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2EBF" w:rsidRPr="000373EE" w:rsidRDefault="008F2EBF" w:rsidP="008F2EBF">
      <w:pPr>
        <w:pStyle w:val="af8"/>
        <w:spacing w:line="240" w:lineRule="exact"/>
        <w:jc w:val="center"/>
      </w:pPr>
      <w:r w:rsidRPr="000373EE">
        <w:t>АДМИНИСТРАЦИЯ НЕМЕЦКОГО НАЦИОНАЛЬНОГО РАЙОНА</w:t>
      </w:r>
    </w:p>
    <w:p w:rsidR="008F2EBF" w:rsidRPr="000373EE" w:rsidRDefault="008F2EBF" w:rsidP="008F2EBF">
      <w:pPr>
        <w:pStyle w:val="af8"/>
        <w:spacing w:line="240" w:lineRule="exact"/>
        <w:jc w:val="center"/>
      </w:pPr>
      <w:r w:rsidRPr="000373EE">
        <w:t xml:space="preserve">МУНИЦИПАЛЬНОЕ БЮДЖЕТНОЕ ОБЩЕОБРАЗОВАТЕЛЬНОЕ УЧРЕЖДЕНИЕ </w:t>
      </w:r>
    </w:p>
    <w:p w:rsidR="008F2EBF" w:rsidRPr="000373EE" w:rsidRDefault="008F2EBF" w:rsidP="008F2EBF">
      <w:pPr>
        <w:pStyle w:val="af8"/>
        <w:spacing w:line="240" w:lineRule="exact"/>
        <w:jc w:val="center"/>
      </w:pPr>
      <w:r w:rsidRPr="000373EE">
        <w:t>«ПОДСОСНОВСКАЯ СРЕДНЯЯ ОБЩЕОБРАЗОВАТЕЛЬНАЯ ШКОЛА»</w:t>
      </w:r>
    </w:p>
    <w:p w:rsidR="008F2EBF" w:rsidRDefault="008F2EBF" w:rsidP="008F2EBF">
      <w:pPr>
        <w:pStyle w:val="af8"/>
        <w:spacing w:after="283"/>
      </w:pPr>
    </w:p>
    <w:p w:rsidR="00916E51" w:rsidRDefault="00916E51" w:rsidP="008F2EBF">
      <w:pPr>
        <w:pStyle w:val="af8"/>
        <w:jc w:val="center"/>
        <w:rPr>
          <w:b/>
          <w:sz w:val="36"/>
          <w:szCs w:val="36"/>
        </w:rPr>
      </w:pPr>
      <w:r>
        <w:rPr>
          <w:noProof/>
          <w:sz w:val="28"/>
          <w:szCs w:val="28"/>
          <w:lang w:eastAsia="ru-RU" w:bidi="ar-SA"/>
        </w:rPr>
        <w:drawing>
          <wp:inline distT="0" distB="0" distL="0" distR="0">
            <wp:extent cx="6229350" cy="1733550"/>
            <wp:effectExtent l="19050" t="0" r="0"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 cstate="print">
                      <a:lum contrast="10000"/>
                    </a:blip>
                    <a:srcRect/>
                    <a:stretch>
                      <a:fillRect/>
                    </a:stretch>
                  </pic:blipFill>
                  <pic:spPr bwMode="auto">
                    <a:xfrm>
                      <a:off x="0" y="0"/>
                      <a:ext cx="6228703" cy="1733370"/>
                    </a:xfrm>
                    <a:prstGeom prst="rect">
                      <a:avLst/>
                    </a:prstGeom>
                    <a:noFill/>
                    <a:ln w="9525">
                      <a:noFill/>
                      <a:miter lim="800000"/>
                      <a:headEnd/>
                      <a:tailEnd/>
                    </a:ln>
                  </pic:spPr>
                </pic:pic>
              </a:graphicData>
            </a:graphic>
          </wp:inline>
        </w:drawing>
      </w:r>
    </w:p>
    <w:p w:rsidR="00916E51" w:rsidRDefault="00916E51" w:rsidP="008F2EBF">
      <w:pPr>
        <w:pStyle w:val="af8"/>
        <w:jc w:val="center"/>
        <w:rPr>
          <w:b/>
          <w:sz w:val="36"/>
          <w:szCs w:val="36"/>
        </w:rPr>
      </w:pPr>
    </w:p>
    <w:p w:rsidR="00916E51" w:rsidRDefault="00916E51" w:rsidP="008F2EBF">
      <w:pPr>
        <w:pStyle w:val="af8"/>
        <w:jc w:val="center"/>
        <w:rPr>
          <w:b/>
          <w:sz w:val="36"/>
          <w:szCs w:val="36"/>
        </w:rPr>
      </w:pPr>
    </w:p>
    <w:p w:rsidR="00916E51" w:rsidRDefault="00916E51" w:rsidP="008F2EBF">
      <w:pPr>
        <w:pStyle w:val="af8"/>
        <w:jc w:val="center"/>
        <w:rPr>
          <w:b/>
          <w:sz w:val="36"/>
          <w:szCs w:val="36"/>
        </w:rPr>
      </w:pPr>
    </w:p>
    <w:p w:rsidR="00916E51" w:rsidRDefault="00916E51" w:rsidP="008F2EBF">
      <w:pPr>
        <w:pStyle w:val="af8"/>
        <w:jc w:val="center"/>
        <w:rPr>
          <w:b/>
          <w:sz w:val="36"/>
          <w:szCs w:val="36"/>
        </w:rPr>
      </w:pPr>
    </w:p>
    <w:p w:rsidR="008F2EBF" w:rsidRPr="000373EE" w:rsidRDefault="008F2EBF" w:rsidP="008F2EBF">
      <w:pPr>
        <w:pStyle w:val="af8"/>
        <w:jc w:val="center"/>
        <w:rPr>
          <w:b/>
          <w:sz w:val="36"/>
          <w:szCs w:val="36"/>
        </w:rPr>
      </w:pPr>
      <w:r w:rsidRPr="000373EE">
        <w:rPr>
          <w:b/>
          <w:sz w:val="36"/>
          <w:szCs w:val="36"/>
        </w:rPr>
        <w:t>Основная образовательная программа</w:t>
      </w:r>
    </w:p>
    <w:p w:rsidR="008F2EBF" w:rsidRDefault="008F2EBF" w:rsidP="008F2EBF">
      <w:pPr>
        <w:pStyle w:val="af8"/>
        <w:jc w:val="center"/>
        <w:rPr>
          <w:b/>
          <w:sz w:val="36"/>
          <w:szCs w:val="36"/>
        </w:rPr>
      </w:pPr>
      <w:r w:rsidRPr="000373EE">
        <w:rPr>
          <w:b/>
          <w:sz w:val="36"/>
          <w:szCs w:val="36"/>
        </w:rPr>
        <w:t>среднего общего  образования</w:t>
      </w:r>
    </w:p>
    <w:p w:rsidR="008F2EBF" w:rsidRPr="000373EE" w:rsidRDefault="008F2EBF" w:rsidP="008F2EBF">
      <w:pPr>
        <w:pStyle w:val="af8"/>
        <w:jc w:val="center"/>
        <w:rPr>
          <w:b/>
          <w:sz w:val="36"/>
          <w:szCs w:val="36"/>
        </w:rPr>
      </w:pPr>
    </w:p>
    <w:p w:rsidR="008F2EBF" w:rsidRPr="000373EE" w:rsidRDefault="008F2EBF" w:rsidP="008F2EBF">
      <w:pPr>
        <w:pStyle w:val="af8"/>
        <w:spacing w:after="283"/>
        <w:ind w:left="-142" w:right="-263"/>
        <w:jc w:val="center"/>
        <w:rPr>
          <w:b/>
        </w:rPr>
      </w:pPr>
      <w:r w:rsidRPr="000373EE">
        <w:rPr>
          <w:b/>
        </w:rPr>
        <w:t>МУНИЦИПАЛЬНОГО БЮДЖЕТНОГО ОБЩЕОБРАЗОВАТЕЛЬНОГО УЧРЕЖДЕНИЯ</w:t>
      </w:r>
    </w:p>
    <w:p w:rsidR="008F2EBF" w:rsidRPr="000373EE" w:rsidRDefault="008F2EBF" w:rsidP="008F2EBF">
      <w:pPr>
        <w:pStyle w:val="af8"/>
        <w:spacing w:after="283"/>
        <w:jc w:val="center"/>
        <w:rPr>
          <w:b/>
        </w:rPr>
      </w:pPr>
      <w:r w:rsidRPr="000373EE">
        <w:rPr>
          <w:b/>
        </w:rPr>
        <w:t>«ПОДСОСНОВСКАЯ СРЕДНЯЯ ОБЩЕОБРАЗОВАТЕЛЬНАЯ ШКОЛА »</w:t>
      </w:r>
    </w:p>
    <w:p w:rsidR="008F2EBF" w:rsidRPr="000373EE" w:rsidRDefault="008F2EBF" w:rsidP="008F2EBF">
      <w:pPr>
        <w:pStyle w:val="af8"/>
        <w:spacing w:after="283"/>
        <w:jc w:val="center"/>
        <w:rPr>
          <w:b/>
        </w:rPr>
      </w:pPr>
      <w:r w:rsidRPr="000373EE">
        <w:rPr>
          <w:b/>
        </w:rPr>
        <w:t>НЕМЕЦКОГО НАЦИОНАЛЬНОГО РАЙОНА</w:t>
      </w:r>
    </w:p>
    <w:p w:rsidR="008F2EBF" w:rsidRPr="000373EE" w:rsidRDefault="008F2EBF" w:rsidP="008F2EBF">
      <w:pPr>
        <w:pStyle w:val="af8"/>
        <w:tabs>
          <w:tab w:val="center" w:pos="4665"/>
          <w:tab w:val="left" w:pos="7480"/>
        </w:tabs>
        <w:spacing w:after="283"/>
        <w:rPr>
          <w:b/>
        </w:rPr>
      </w:pPr>
      <w:r w:rsidRPr="000373EE">
        <w:rPr>
          <w:b/>
        </w:rPr>
        <w:tab/>
        <w:t>АЛТАЙСКОГО КРАЯ</w:t>
      </w:r>
      <w:r w:rsidRPr="000373EE">
        <w:rPr>
          <w:b/>
        </w:rPr>
        <w:tab/>
      </w:r>
    </w:p>
    <w:p w:rsidR="008F2EBF" w:rsidRPr="000373EE" w:rsidRDefault="008F2EBF" w:rsidP="008F2EBF">
      <w:pPr>
        <w:pStyle w:val="af8"/>
        <w:spacing w:after="283"/>
        <w:jc w:val="center"/>
      </w:pPr>
      <w:r>
        <w:t>срок реализации – 2</w:t>
      </w:r>
      <w:r w:rsidRPr="000373EE">
        <w:t xml:space="preserve"> года</w:t>
      </w:r>
    </w:p>
    <w:p w:rsidR="008F2EBF" w:rsidRDefault="008F2EBF" w:rsidP="008F2EBF">
      <w:pPr>
        <w:spacing w:before="28" w:after="28" w:line="100" w:lineRule="atLeast"/>
        <w:jc w:val="center"/>
        <w:rPr>
          <w:sz w:val="24"/>
          <w:szCs w:val="24"/>
        </w:rPr>
      </w:pPr>
    </w:p>
    <w:p w:rsidR="008F2EBF" w:rsidRDefault="008F2EBF" w:rsidP="008F2EBF">
      <w:pPr>
        <w:spacing w:before="28" w:after="28" w:line="100" w:lineRule="atLeast"/>
        <w:jc w:val="center"/>
        <w:rPr>
          <w:sz w:val="24"/>
          <w:szCs w:val="24"/>
        </w:rPr>
      </w:pPr>
    </w:p>
    <w:p w:rsidR="008F2EBF" w:rsidRDefault="008F2EBF" w:rsidP="008F2EBF">
      <w:pPr>
        <w:spacing w:before="28" w:after="28" w:line="100" w:lineRule="atLeast"/>
        <w:jc w:val="center"/>
        <w:rPr>
          <w:sz w:val="24"/>
          <w:szCs w:val="24"/>
        </w:rPr>
      </w:pPr>
    </w:p>
    <w:p w:rsidR="008F2EBF" w:rsidRDefault="008F2EBF" w:rsidP="008F2EBF">
      <w:pPr>
        <w:spacing w:before="28" w:after="28" w:line="100" w:lineRule="atLeast"/>
        <w:jc w:val="center"/>
        <w:rPr>
          <w:sz w:val="24"/>
          <w:szCs w:val="24"/>
        </w:rPr>
      </w:pPr>
    </w:p>
    <w:p w:rsidR="008F2EBF" w:rsidRPr="000373EE" w:rsidRDefault="008F2EBF" w:rsidP="008F2EBF">
      <w:pPr>
        <w:spacing w:before="28" w:after="28" w:line="100" w:lineRule="atLeast"/>
        <w:jc w:val="center"/>
        <w:rPr>
          <w:sz w:val="24"/>
          <w:szCs w:val="24"/>
        </w:rPr>
      </w:pPr>
    </w:p>
    <w:p w:rsidR="008F2EBF" w:rsidRPr="000373EE" w:rsidRDefault="008F2EBF" w:rsidP="008F2EBF">
      <w:pPr>
        <w:spacing w:before="28" w:after="28" w:line="100" w:lineRule="atLeast"/>
        <w:jc w:val="center"/>
        <w:rPr>
          <w:sz w:val="24"/>
          <w:szCs w:val="24"/>
        </w:rPr>
      </w:pPr>
    </w:p>
    <w:p w:rsidR="008F2EBF" w:rsidRPr="000373EE" w:rsidRDefault="008F2EBF" w:rsidP="008F2EBF">
      <w:pPr>
        <w:spacing w:before="28" w:after="28" w:line="100" w:lineRule="atLeast"/>
        <w:jc w:val="center"/>
        <w:rPr>
          <w:sz w:val="24"/>
          <w:szCs w:val="24"/>
        </w:rPr>
      </w:pPr>
    </w:p>
    <w:p w:rsidR="008F2EBF" w:rsidRDefault="008F2EBF" w:rsidP="008F2EBF">
      <w:pPr>
        <w:spacing w:before="28" w:after="28" w:line="100" w:lineRule="atLeast"/>
        <w:jc w:val="center"/>
      </w:pPr>
    </w:p>
    <w:p w:rsidR="008F2EBF" w:rsidRDefault="008F2EBF" w:rsidP="008F2EBF">
      <w:pPr>
        <w:spacing w:before="28" w:after="28" w:line="100" w:lineRule="atLeast"/>
        <w:rPr>
          <w:sz w:val="28"/>
          <w:szCs w:val="28"/>
        </w:rPr>
      </w:pPr>
    </w:p>
    <w:p w:rsidR="008F2EBF" w:rsidRPr="000373EE" w:rsidRDefault="00C34F55" w:rsidP="008F2EBF">
      <w:pPr>
        <w:spacing w:before="28" w:after="28" w:line="100" w:lineRule="atLeast"/>
        <w:jc w:val="center"/>
        <w:rPr>
          <w:rFonts w:ascii="Times New Roman" w:hAnsi="Times New Roman"/>
          <w:sz w:val="28"/>
          <w:szCs w:val="28"/>
        </w:rPr>
      </w:pPr>
      <w:r>
        <w:rPr>
          <w:rFonts w:ascii="Times New Roman" w:hAnsi="Times New Roman"/>
          <w:sz w:val="28"/>
          <w:szCs w:val="28"/>
        </w:rPr>
        <w:t xml:space="preserve">              </w:t>
      </w:r>
      <w:r w:rsidR="008F2EBF" w:rsidRPr="000373EE">
        <w:rPr>
          <w:rFonts w:ascii="Times New Roman" w:hAnsi="Times New Roman"/>
          <w:sz w:val="28"/>
          <w:szCs w:val="28"/>
        </w:rPr>
        <w:t>с.Подсосново</w:t>
      </w:r>
    </w:p>
    <w:p w:rsidR="008F2EBF" w:rsidRPr="008F2EBF" w:rsidRDefault="008F2EBF" w:rsidP="008F2EBF">
      <w:pPr>
        <w:spacing w:before="28" w:after="28" w:line="100" w:lineRule="atLeast"/>
        <w:jc w:val="center"/>
        <w:rPr>
          <w:rFonts w:ascii="Times New Roman" w:hAnsi="Times New Roman"/>
          <w:sz w:val="28"/>
          <w:szCs w:val="28"/>
        </w:rPr>
      </w:pPr>
      <w:r>
        <w:rPr>
          <w:noProof/>
        </w:rPr>
        <w:drawing>
          <wp:anchor distT="0" distB="0" distL="114300" distR="114300" simplePos="0" relativeHeight="251705344" behindDoc="1" locked="0" layoutInCell="1" allowOverlap="1">
            <wp:simplePos x="0" y="0"/>
            <wp:positionH relativeFrom="column">
              <wp:posOffset>5281930</wp:posOffset>
            </wp:positionH>
            <wp:positionV relativeFrom="paragraph">
              <wp:posOffset>207645</wp:posOffset>
            </wp:positionV>
            <wp:extent cx="1123950" cy="952500"/>
            <wp:effectExtent l="19050" t="0" r="0" b="0"/>
            <wp:wrapTight wrapText="bothSides">
              <wp:wrapPolygon edited="0">
                <wp:start x="-366" y="0"/>
                <wp:lineTo x="-366" y="21168"/>
                <wp:lineTo x="21600" y="21168"/>
                <wp:lineTo x="21600" y="0"/>
                <wp:lineTo x="-366"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123950" cy="952500"/>
                    </a:xfrm>
                    <a:prstGeom prst="rect">
                      <a:avLst/>
                    </a:prstGeom>
                    <a:noFill/>
                    <a:ln w="9525">
                      <a:noFill/>
                      <a:miter lim="800000"/>
                      <a:headEnd/>
                      <a:tailEnd/>
                    </a:ln>
                  </pic:spPr>
                </pic:pic>
              </a:graphicData>
            </a:graphic>
          </wp:anchor>
        </w:drawing>
      </w:r>
      <w:r w:rsidR="00C4027B">
        <w:rPr>
          <w:rFonts w:ascii="Times New Roman" w:hAnsi="Times New Roman"/>
          <w:sz w:val="28"/>
          <w:szCs w:val="28"/>
        </w:rPr>
        <w:t xml:space="preserve">                  </w:t>
      </w:r>
      <w:r>
        <w:rPr>
          <w:rFonts w:ascii="Times New Roman" w:hAnsi="Times New Roman"/>
          <w:sz w:val="28"/>
          <w:szCs w:val="28"/>
        </w:rPr>
        <w:t>2020</w:t>
      </w:r>
      <w:r w:rsidRPr="000373EE">
        <w:rPr>
          <w:rFonts w:ascii="Times New Roman" w:hAnsi="Times New Roman"/>
          <w:sz w:val="28"/>
          <w:szCs w:val="28"/>
        </w:rPr>
        <w:t>г.</w:t>
      </w:r>
    </w:p>
    <w:p w:rsidR="008F2EBF" w:rsidRDefault="008F2EBF" w:rsidP="008F2EBF">
      <w:pPr>
        <w:spacing w:before="28" w:after="28" w:line="100" w:lineRule="atLeast"/>
        <w:jc w:val="center"/>
        <w:rPr>
          <w:rFonts w:ascii="Times New Roman" w:hAnsi="Times New Roman"/>
          <w:b/>
          <w:bCs/>
          <w:sz w:val="28"/>
          <w:szCs w:val="28"/>
        </w:rPr>
      </w:pPr>
    </w:p>
    <w:p w:rsidR="008F2EBF" w:rsidRPr="00373A19" w:rsidRDefault="008F2EBF" w:rsidP="008F2EBF">
      <w:pPr>
        <w:spacing w:before="28" w:after="28" w:line="100" w:lineRule="atLeast"/>
        <w:jc w:val="center"/>
        <w:rPr>
          <w:rFonts w:ascii="Times New Roman" w:hAnsi="Times New Roman"/>
          <w:b/>
          <w:bCs/>
          <w:sz w:val="28"/>
          <w:szCs w:val="28"/>
        </w:rPr>
      </w:pPr>
      <w:r w:rsidRPr="00373A19">
        <w:rPr>
          <w:rFonts w:ascii="Times New Roman" w:hAnsi="Times New Roman"/>
          <w:b/>
          <w:bCs/>
          <w:sz w:val="28"/>
          <w:szCs w:val="28"/>
        </w:rPr>
        <w:t>Содержание образовательной программы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7"/>
        <w:gridCol w:w="5528"/>
        <w:gridCol w:w="1417"/>
      </w:tblGrid>
      <w:tr w:rsidR="008F2EBF" w:rsidRPr="00373A19" w:rsidTr="008F2EBF">
        <w:tc>
          <w:tcPr>
            <w:tcW w:w="2127" w:type="dxa"/>
          </w:tcPr>
          <w:p w:rsidR="008F2EBF" w:rsidRPr="008F2EBF" w:rsidRDefault="008F2EBF" w:rsidP="008F2EBF">
            <w:pPr>
              <w:spacing w:after="0" w:line="240" w:lineRule="auto"/>
              <w:jc w:val="center"/>
              <w:rPr>
                <w:rFonts w:ascii="Times New Roman" w:hAnsi="Times New Roman"/>
                <w:b/>
                <w:bCs/>
                <w:iCs/>
                <w:sz w:val="28"/>
                <w:szCs w:val="28"/>
              </w:rPr>
            </w:pPr>
            <w:r w:rsidRPr="008F2EBF">
              <w:rPr>
                <w:rFonts w:ascii="Times New Roman" w:hAnsi="Times New Roman"/>
                <w:b/>
                <w:bCs/>
                <w:iCs/>
                <w:sz w:val="28"/>
                <w:szCs w:val="28"/>
              </w:rPr>
              <w:t>РАЗДЕЛ I:</w:t>
            </w:r>
          </w:p>
        </w:tc>
        <w:tc>
          <w:tcPr>
            <w:tcW w:w="5528" w:type="dxa"/>
          </w:tcPr>
          <w:p w:rsidR="008F2EBF" w:rsidRPr="008F2EBF" w:rsidRDefault="008F2EBF" w:rsidP="008F2EBF">
            <w:pPr>
              <w:spacing w:after="0"/>
              <w:jc w:val="both"/>
              <w:rPr>
                <w:rFonts w:ascii="Times New Roman" w:hAnsi="Times New Roman"/>
                <w:b/>
                <w:bCs/>
                <w:iCs/>
                <w:sz w:val="28"/>
                <w:szCs w:val="28"/>
              </w:rPr>
            </w:pPr>
            <w:r w:rsidRPr="008F2EBF">
              <w:rPr>
                <w:rFonts w:ascii="Times New Roman" w:hAnsi="Times New Roman"/>
                <w:b/>
                <w:bCs/>
                <w:iCs/>
                <w:sz w:val="28"/>
                <w:szCs w:val="28"/>
              </w:rPr>
              <w:t>Целевой раздел</w:t>
            </w:r>
          </w:p>
        </w:tc>
        <w:tc>
          <w:tcPr>
            <w:tcW w:w="1417" w:type="dxa"/>
          </w:tcPr>
          <w:p w:rsidR="008F2EBF" w:rsidRPr="00BE5873" w:rsidRDefault="008F2EBF" w:rsidP="00BE5873">
            <w:pPr>
              <w:spacing w:before="28" w:after="28" w:line="100" w:lineRule="atLeast"/>
              <w:rPr>
                <w:rFonts w:ascii="Times New Roman" w:hAnsi="Times New Roman"/>
                <w:sz w:val="24"/>
                <w:szCs w:val="24"/>
              </w:rPr>
            </w:pPr>
          </w:p>
        </w:tc>
      </w:tr>
      <w:tr w:rsidR="008F2EBF" w:rsidRPr="00373A19" w:rsidTr="008F2EBF">
        <w:tc>
          <w:tcPr>
            <w:tcW w:w="2127" w:type="dxa"/>
          </w:tcPr>
          <w:p w:rsidR="008F2EBF" w:rsidRPr="002674A9" w:rsidRDefault="008F2EBF" w:rsidP="008F2EBF">
            <w:pPr>
              <w:spacing w:after="0"/>
              <w:ind w:left="317"/>
              <w:rPr>
                <w:rFonts w:ascii="Times New Roman" w:hAnsi="Times New Roman"/>
                <w:sz w:val="28"/>
                <w:szCs w:val="28"/>
              </w:rPr>
            </w:pPr>
          </w:p>
        </w:tc>
        <w:tc>
          <w:tcPr>
            <w:tcW w:w="5528" w:type="dxa"/>
          </w:tcPr>
          <w:p w:rsidR="008F2EBF" w:rsidRPr="00464485" w:rsidRDefault="008F2EBF" w:rsidP="008F2EBF">
            <w:pPr>
              <w:spacing w:after="0"/>
              <w:jc w:val="both"/>
              <w:rPr>
                <w:rFonts w:ascii="Times New Roman" w:hAnsi="Times New Roman"/>
                <w:sz w:val="24"/>
                <w:szCs w:val="24"/>
              </w:rPr>
            </w:pPr>
            <w:r>
              <w:rPr>
                <w:rFonts w:ascii="Times New Roman" w:hAnsi="Times New Roman"/>
                <w:sz w:val="24"/>
                <w:szCs w:val="24"/>
              </w:rPr>
              <w:t xml:space="preserve">   1.1.</w:t>
            </w:r>
            <w:r w:rsidRPr="00464485">
              <w:rPr>
                <w:rFonts w:ascii="Times New Roman" w:hAnsi="Times New Roman"/>
                <w:sz w:val="24"/>
                <w:szCs w:val="24"/>
              </w:rPr>
              <w:t>Пояснительная записка</w:t>
            </w:r>
          </w:p>
        </w:tc>
        <w:tc>
          <w:tcPr>
            <w:tcW w:w="1417" w:type="dxa"/>
          </w:tcPr>
          <w:p w:rsidR="008F2EBF" w:rsidRPr="00BE5873" w:rsidRDefault="00C56CDF" w:rsidP="00C56CDF">
            <w:pPr>
              <w:spacing w:before="28" w:after="28" w:line="100" w:lineRule="atLeast"/>
              <w:jc w:val="center"/>
              <w:rPr>
                <w:rFonts w:ascii="Times New Roman" w:hAnsi="Times New Roman"/>
                <w:sz w:val="24"/>
                <w:szCs w:val="24"/>
              </w:rPr>
            </w:pPr>
            <w:r>
              <w:rPr>
                <w:rFonts w:ascii="Times New Roman" w:hAnsi="Times New Roman"/>
                <w:sz w:val="24"/>
                <w:szCs w:val="24"/>
              </w:rPr>
              <w:t>2-9</w:t>
            </w:r>
          </w:p>
        </w:tc>
      </w:tr>
      <w:tr w:rsidR="008F2EBF" w:rsidRPr="00373A19" w:rsidTr="00BE5873">
        <w:trPr>
          <w:trHeight w:val="90"/>
        </w:trPr>
        <w:tc>
          <w:tcPr>
            <w:tcW w:w="2127" w:type="dxa"/>
          </w:tcPr>
          <w:p w:rsidR="008F2EBF" w:rsidRPr="00373A19" w:rsidRDefault="008F2EBF" w:rsidP="008F2EBF">
            <w:pPr>
              <w:spacing w:before="28" w:after="28" w:line="100" w:lineRule="atLeast"/>
              <w:ind w:left="317"/>
              <w:rPr>
                <w:rFonts w:ascii="Times New Roman" w:hAnsi="Times New Roman"/>
                <w:sz w:val="28"/>
                <w:szCs w:val="28"/>
              </w:rPr>
            </w:pPr>
          </w:p>
        </w:tc>
        <w:tc>
          <w:tcPr>
            <w:tcW w:w="5528" w:type="dxa"/>
          </w:tcPr>
          <w:p w:rsidR="008F2EBF" w:rsidRPr="00464485" w:rsidRDefault="008F2EBF" w:rsidP="008F2EBF">
            <w:pPr>
              <w:spacing w:after="0"/>
              <w:ind w:left="175"/>
              <w:jc w:val="both"/>
              <w:rPr>
                <w:rFonts w:ascii="Times New Roman" w:hAnsi="Times New Roman"/>
                <w:sz w:val="24"/>
                <w:szCs w:val="24"/>
              </w:rPr>
            </w:pPr>
            <w:r>
              <w:rPr>
                <w:rFonts w:ascii="Times New Roman" w:hAnsi="Times New Roman"/>
                <w:sz w:val="24"/>
                <w:szCs w:val="24"/>
              </w:rPr>
              <w:t>1.2.</w:t>
            </w:r>
            <w:r w:rsidRPr="00464485">
              <w:rPr>
                <w:rFonts w:ascii="Times New Roman" w:hAnsi="Times New Roman"/>
                <w:sz w:val="24"/>
                <w:szCs w:val="24"/>
              </w:rPr>
              <w:t xml:space="preserve">Планируемые результаты освоения обучающимися основной образовательной программы среднего общего </w:t>
            </w:r>
          </w:p>
        </w:tc>
        <w:tc>
          <w:tcPr>
            <w:tcW w:w="1417" w:type="dxa"/>
          </w:tcPr>
          <w:p w:rsidR="008F2EBF" w:rsidRPr="00373A19" w:rsidRDefault="00C56CDF" w:rsidP="008F2EBF">
            <w:pPr>
              <w:spacing w:before="28" w:after="28" w:line="100" w:lineRule="atLeast"/>
              <w:ind w:left="34" w:hanging="34"/>
              <w:jc w:val="center"/>
              <w:rPr>
                <w:rFonts w:ascii="Times New Roman" w:hAnsi="Times New Roman"/>
                <w:sz w:val="24"/>
                <w:szCs w:val="24"/>
              </w:rPr>
            </w:pPr>
            <w:r>
              <w:rPr>
                <w:rFonts w:ascii="Times New Roman" w:hAnsi="Times New Roman"/>
                <w:sz w:val="24"/>
                <w:szCs w:val="24"/>
              </w:rPr>
              <w:t>9-</w:t>
            </w:r>
            <w:r w:rsidR="007F22D0">
              <w:rPr>
                <w:rFonts w:ascii="Times New Roman" w:hAnsi="Times New Roman"/>
                <w:sz w:val="24"/>
                <w:szCs w:val="24"/>
              </w:rPr>
              <w:t>110</w:t>
            </w:r>
          </w:p>
        </w:tc>
      </w:tr>
      <w:tr w:rsidR="008F2EBF" w:rsidRPr="0001113A" w:rsidTr="008F2EBF">
        <w:tc>
          <w:tcPr>
            <w:tcW w:w="2127" w:type="dxa"/>
          </w:tcPr>
          <w:p w:rsidR="008F2EBF" w:rsidRDefault="008F2EBF" w:rsidP="008F2EBF">
            <w:pPr>
              <w:pStyle w:val="af8"/>
              <w:spacing w:line="276" w:lineRule="auto"/>
              <w:ind w:left="317"/>
              <w:rPr>
                <w:sz w:val="28"/>
                <w:szCs w:val="28"/>
              </w:rPr>
            </w:pPr>
          </w:p>
        </w:tc>
        <w:tc>
          <w:tcPr>
            <w:tcW w:w="5528" w:type="dxa"/>
          </w:tcPr>
          <w:p w:rsidR="008F2EBF" w:rsidRPr="00464485" w:rsidRDefault="008F2EBF" w:rsidP="008F2EBF">
            <w:pPr>
              <w:spacing w:after="0"/>
              <w:jc w:val="both"/>
              <w:rPr>
                <w:rFonts w:ascii="Times New Roman" w:hAnsi="Times New Roman"/>
                <w:sz w:val="24"/>
                <w:szCs w:val="24"/>
              </w:rPr>
            </w:pPr>
            <w:r>
              <w:rPr>
                <w:rFonts w:ascii="Times New Roman" w:hAnsi="Times New Roman"/>
                <w:sz w:val="24"/>
                <w:szCs w:val="24"/>
              </w:rPr>
              <w:t xml:space="preserve">   1.3.</w:t>
            </w:r>
            <w:r w:rsidRPr="00341519">
              <w:rPr>
                <w:rFonts w:ascii="Times New Roman" w:hAnsi="Times New Roman"/>
                <w:sz w:val="24"/>
                <w:szCs w:val="24"/>
              </w:rPr>
              <w:t xml:space="preserve">Система оценки достижения планируемых результатов </w:t>
            </w:r>
            <w:r w:rsidRPr="00464485">
              <w:rPr>
                <w:rFonts w:ascii="Times New Roman" w:hAnsi="Times New Roman"/>
                <w:sz w:val="24"/>
                <w:szCs w:val="24"/>
              </w:rPr>
              <w:t>основной образовательной программы среднего общего</w:t>
            </w:r>
          </w:p>
        </w:tc>
        <w:tc>
          <w:tcPr>
            <w:tcW w:w="1417" w:type="dxa"/>
          </w:tcPr>
          <w:p w:rsidR="008F2EBF" w:rsidRPr="00E5082F" w:rsidRDefault="007F22D0" w:rsidP="008F2EBF">
            <w:pPr>
              <w:spacing w:before="28" w:after="28" w:line="100" w:lineRule="atLeast"/>
              <w:ind w:left="34" w:hanging="34"/>
              <w:jc w:val="center"/>
              <w:rPr>
                <w:rFonts w:ascii="Times New Roman" w:hAnsi="Times New Roman"/>
                <w:sz w:val="24"/>
                <w:szCs w:val="24"/>
              </w:rPr>
            </w:pPr>
            <w:r>
              <w:rPr>
                <w:rFonts w:ascii="Times New Roman" w:hAnsi="Times New Roman"/>
                <w:sz w:val="24"/>
                <w:szCs w:val="24"/>
              </w:rPr>
              <w:t>110-126</w:t>
            </w:r>
          </w:p>
        </w:tc>
      </w:tr>
      <w:tr w:rsidR="008F2EBF" w:rsidRPr="0001113A" w:rsidTr="008F2EBF">
        <w:tc>
          <w:tcPr>
            <w:tcW w:w="2127" w:type="dxa"/>
          </w:tcPr>
          <w:p w:rsidR="008F2EBF" w:rsidRPr="008F2EBF" w:rsidRDefault="008F2EBF" w:rsidP="008F2EBF">
            <w:pPr>
              <w:spacing w:after="0" w:line="240" w:lineRule="auto"/>
              <w:jc w:val="center"/>
              <w:rPr>
                <w:rFonts w:ascii="Times New Roman" w:hAnsi="Times New Roman"/>
                <w:b/>
                <w:bCs/>
                <w:iCs/>
                <w:sz w:val="28"/>
                <w:szCs w:val="28"/>
              </w:rPr>
            </w:pPr>
            <w:r w:rsidRPr="008F2EBF">
              <w:rPr>
                <w:rFonts w:ascii="Times New Roman" w:hAnsi="Times New Roman"/>
                <w:b/>
                <w:bCs/>
                <w:iCs/>
                <w:sz w:val="28"/>
                <w:szCs w:val="28"/>
              </w:rPr>
              <w:t>РАЗДЕЛ I</w:t>
            </w:r>
            <w:r w:rsidRPr="008F2EBF">
              <w:rPr>
                <w:rFonts w:ascii="Times New Roman" w:hAnsi="Times New Roman"/>
                <w:b/>
                <w:bCs/>
                <w:iCs/>
                <w:sz w:val="28"/>
                <w:szCs w:val="28"/>
                <w:lang w:val="en-US"/>
              </w:rPr>
              <w:t>I</w:t>
            </w:r>
            <w:r w:rsidRPr="008F2EBF">
              <w:rPr>
                <w:rFonts w:ascii="Times New Roman" w:hAnsi="Times New Roman"/>
                <w:b/>
                <w:bCs/>
                <w:iCs/>
                <w:sz w:val="28"/>
                <w:szCs w:val="28"/>
              </w:rPr>
              <w:t>:</w:t>
            </w:r>
          </w:p>
        </w:tc>
        <w:tc>
          <w:tcPr>
            <w:tcW w:w="5528" w:type="dxa"/>
          </w:tcPr>
          <w:p w:rsidR="008F2EBF" w:rsidRPr="008F2EBF" w:rsidRDefault="008F2EBF" w:rsidP="008F2EBF">
            <w:pPr>
              <w:spacing w:after="0"/>
              <w:jc w:val="both"/>
              <w:rPr>
                <w:rFonts w:ascii="Times New Roman" w:hAnsi="Times New Roman"/>
                <w:b/>
                <w:sz w:val="28"/>
                <w:szCs w:val="28"/>
              </w:rPr>
            </w:pPr>
            <w:r w:rsidRPr="008F2EBF">
              <w:rPr>
                <w:rFonts w:ascii="Times New Roman" w:hAnsi="Times New Roman"/>
                <w:b/>
                <w:sz w:val="28"/>
                <w:szCs w:val="28"/>
              </w:rPr>
              <w:t>Содержательный раздел</w:t>
            </w:r>
          </w:p>
        </w:tc>
        <w:tc>
          <w:tcPr>
            <w:tcW w:w="1417" w:type="dxa"/>
          </w:tcPr>
          <w:p w:rsidR="008F2EBF" w:rsidRPr="00CC08A4" w:rsidRDefault="008F2EBF" w:rsidP="008F2EBF">
            <w:pPr>
              <w:spacing w:before="28" w:after="28" w:line="100" w:lineRule="atLeast"/>
              <w:ind w:left="34" w:hanging="34"/>
              <w:jc w:val="center"/>
              <w:rPr>
                <w:rFonts w:ascii="Times New Roman" w:hAnsi="Times New Roman"/>
                <w:color w:val="FF0000"/>
                <w:sz w:val="24"/>
                <w:szCs w:val="24"/>
              </w:rPr>
            </w:pPr>
          </w:p>
        </w:tc>
      </w:tr>
      <w:tr w:rsidR="008F2EBF" w:rsidRPr="0001113A" w:rsidTr="008F2EBF">
        <w:tc>
          <w:tcPr>
            <w:tcW w:w="2127" w:type="dxa"/>
          </w:tcPr>
          <w:p w:rsidR="008F2EBF" w:rsidRPr="00373A19" w:rsidRDefault="008F2EBF" w:rsidP="008F2EBF">
            <w:pPr>
              <w:pStyle w:val="af8"/>
              <w:spacing w:line="276" w:lineRule="auto"/>
              <w:ind w:left="317"/>
              <w:rPr>
                <w:sz w:val="28"/>
                <w:szCs w:val="28"/>
              </w:rPr>
            </w:pPr>
          </w:p>
        </w:tc>
        <w:tc>
          <w:tcPr>
            <w:tcW w:w="5528" w:type="dxa"/>
          </w:tcPr>
          <w:p w:rsidR="008F2EBF" w:rsidRPr="007F4936" w:rsidRDefault="008F2EBF" w:rsidP="008F2EBF">
            <w:pPr>
              <w:pStyle w:val="ad"/>
              <w:numPr>
                <w:ilvl w:val="3"/>
                <w:numId w:val="7"/>
              </w:numPr>
              <w:tabs>
                <w:tab w:val="num" w:pos="175"/>
              </w:tabs>
              <w:spacing w:after="0"/>
              <w:ind w:left="175" w:hanging="2351"/>
              <w:jc w:val="both"/>
              <w:rPr>
                <w:rFonts w:ascii="Times New Roman" w:hAnsi="Times New Roman"/>
                <w:sz w:val="24"/>
                <w:szCs w:val="24"/>
              </w:rPr>
            </w:pPr>
            <w:r>
              <w:rPr>
                <w:rFonts w:ascii="Times New Roman" w:hAnsi="Times New Roman"/>
                <w:sz w:val="24"/>
                <w:szCs w:val="24"/>
              </w:rPr>
              <w:t xml:space="preserve">  </w:t>
            </w:r>
            <w:r w:rsidRPr="00B347F9">
              <w:rPr>
                <w:rFonts w:ascii="Times New Roman" w:hAnsi="Times New Roman"/>
                <w:sz w:val="24"/>
                <w:szCs w:val="24"/>
              </w:rPr>
              <w:t>2.</w:t>
            </w:r>
            <w:r>
              <w:rPr>
                <w:rFonts w:ascii="Times New Roman" w:hAnsi="Times New Roman"/>
                <w:sz w:val="24"/>
                <w:szCs w:val="24"/>
              </w:rPr>
              <w:t>1.</w:t>
            </w:r>
            <w:r w:rsidRPr="00B347F9">
              <w:rPr>
                <w:rFonts w:ascii="Times New Roman" w:hAnsi="Times New Roman"/>
                <w:sz w:val="24"/>
                <w:szCs w:val="24"/>
              </w:rPr>
              <w:t xml:space="preserve">Программа развития  универсальных учебных действий у обучающихся, включающая формирование компетенции в области </w:t>
            </w:r>
            <w:r>
              <w:rPr>
                <w:rFonts w:ascii="Times New Roman" w:hAnsi="Times New Roman"/>
                <w:sz w:val="24"/>
                <w:szCs w:val="24"/>
              </w:rPr>
              <w:t xml:space="preserve">использования </w:t>
            </w:r>
            <w:r w:rsidRPr="00B347F9">
              <w:rPr>
                <w:rFonts w:ascii="Times New Roman" w:hAnsi="Times New Roman"/>
                <w:sz w:val="24"/>
                <w:szCs w:val="24"/>
              </w:rPr>
              <w:t>информационно-коммуникативных технологий, учебно</w:t>
            </w:r>
            <w:r>
              <w:rPr>
                <w:rFonts w:ascii="Times New Roman" w:hAnsi="Times New Roman"/>
                <w:sz w:val="24"/>
                <w:szCs w:val="24"/>
              </w:rPr>
              <w:t>-</w:t>
            </w:r>
          </w:p>
          <w:p w:rsidR="008F2EBF" w:rsidRPr="00B347F9" w:rsidRDefault="008F2EBF" w:rsidP="008F2EBF">
            <w:pPr>
              <w:pStyle w:val="ad"/>
              <w:numPr>
                <w:ilvl w:val="3"/>
                <w:numId w:val="7"/>
              </w:numPr>
              <w:tabs>
                <w:tab w:val="num" w:pos="176"/>
              </w:tabs>
              <w:spacing w:after="0"/>
              <w:ind w:left="601" w:hanging="2351"/>
              <w:jc w:val="both"/>
              <w:rPr>
                <w:rFonts w:ascii="Times New Roman" w:hAnsi="Times New Roman"/>
                <w:sz w:val="24"/>
                <w:szCs w:val="24"/>
              </w:rPr>
            </w:pPr>
            <w:r w:rsidRPr="00B347F9">
              <w:rPr>
                <w:rFonts w:ascii="Times New Roman" w:hAnsi="Times New Roman"/>
                <w:sz w:val="24"/>
                <w:szCs w:val="24"/>
              </w:rPr>
              <w:t>исследовательской и проектной деятельности</w:t>
            </w:r>
          </w:p>
        </w:tc>
        <w:tc>
          <w:tcPr>
            <w:tcW w:w="1417" w:type="dxa"/>
          </w:tcPr>
          <w:p w:rsidR="008F2EBF" w:rsidRPr="00B236A5" w:rsidRDefault="007F22D0" w:rsidP="008F2EBF">
            <w:pPr>
              <w:spacing w:before="28" w:after="28" w:line="100" w:lineRule="atLeast"/>
              <w:ind w:left="34" w:hanging="34"/>
              <w:jc w:val="center"/>
              <w:rPr>
                <w:rFonts w:ascii="Times New Roman" w:hAnsi="Times New Roman"/>
                <w:sz w:val="24"/>
                <w:szCs w:val="24"/>
              </w:rPr>
            </w:pPr>
            <w:r>
              <w:rPr>
                <w:rFonts w:ascii="Times New Roman" w:hAnsi="Times New Roman"/>
                <w:sz w:val="24"/>
                <w:szCs w:val="24"/>
              </w:rPr>
              <w:t>126-151</w:t>
            </w:r>
          </w:p>
        </w:tc>
      </w:tr>
      <w:tr w:rsidR="008F2EBF" w:rsidRPr="0001113A" w:rsidTr="008F2EBF">
        <w:tc>
          <w:tcPr>
            <w:tcW w:w="2127" w:type="dxa"/>
          </w:tcPr>
          <w:p w:rsidR="008F2EBF" w:rsidRPr="002674A9" w:rsidRDefault="008F2EBF" w:rsidP="008F2EBF">
            <w:pPr>
              <w:spacing w:after="0"/>
              <w:ind w:left="317"/>
              <w:rPr>
                <w:rFonts w:ascii="Times New Roman" w:hAnsi="Times New Roman"/>
                <w:sz w:val="28"/>
                <w:szCs w:val="28"/>
              </w:rPr>
            </w:pPr>
          </w:p>
        </w:tc>
        <w:tc>
          <w:tcPr>
            <w:tcW w:w="5528" w:type="dxa"/>
          </w:tcPr>
          <w:p w:rsidR="008F2EBF" w:rsidRPr="00B347F9" w:rsidRDefault="008F2EBF" w:rsidP="008F2EBF">
            <w:pPr>
              <w:pStyle w:val="ad"/>
              <w:numPr>
                <w:ilvl w:val="3"/>
                <w:numId w:val="7"/>
              </w:numPr>
              <w:tabs>
                <w:tab w:val="num" w:pos="33"/>
              </w:tabs>
              <w:spacing w:after="0"/>
              <w:ind w:left="175" w:hanging="2491"/>
              <w:jc w:val="both"/>
              <w:rPr>
                <w:rFonts w:ascii="Times New Roman" w:hAnsi="Times New Roman"/>
                <w:sz w:val="24"/>
                <w:szCs w:val="24"/>
              </w:rPr>
            </w:pPr>
            <w:r>
              <w:rPr>
                <w:rFonts w:ascii="Times New Roman" w:hAnsi="Times New Roman"/>
                <w:sz w:val="24"/>
                <w:szCs w:val="24"/>
              </w:rPr>
              <w:t xml:space="preserve">     </w:t>
            </w:r>
            <w:r w:rsidRPr="00B347F9">
              <w:rPr>
                <w:rFonts w:ascii="Times New Roman" w:hAnsi="Times New Roman"/>
                <w:sz w:val="24"/>
                <w:szCs w:val="24"/>
              </w:rPr>
              <w:t>2.2.Программы  отдельных учебных предметов, курсов по выбору, курсов внеурочной деятельности</w:t>
            </w:r>
          </w:p>
        </w:tc>
        <w:tc>
          <w:tcPr>
            <w:tcW w:w="1417" w:type="dxa"/>
          </w:tcPr>
          <w:p w:rsidR="008F2EBF" w:rsidRPr="00B236A5" w:rsidRDefault="007F22D0" w:rsidP="008F2EBF">
            <w:pPr>
              <w:spacing w:before="28" w:after="28" w:line="100" w:lineRule="atLeast"/>
              <w:ind w:left="34" w:hanging="34"/>
              <w:jc w:val="center"/>
              <w:rPr>
                <w:rFonts w:ascii="Times New Roman" w:hAnsi="Times New Roman"/>
                <w:sz w:val="24"/>
                <w:szCs w:val="24"/>
              </w:rPr>
            </w:pPr>
            <w:r>
              <w:rPr>
                <w:rFonts w:ascii="Times New Roman" w:hAnsi="Times New Roman"/>
                <w:sz w:val="24"/>
                <w:szCs w:val="24"/>
              </w:rPr>
              <w:t>151-419</w:t>
            </w:r>
          </w:p>
        </w:tc>
      </w:tr>
      <w:tr w:rsidR="008F2EBF" w:rsidRPr="0001113A" w:rsidTr="008F2EBF">
        <w:tc>
          <w:tcPr>
            <w:tcW w:w="2127" w:type="dxa"/>
          </w:tcPr>
          <w:p w:rsidR="008F2EBF" w:rsidRPr="002674A9" w:rsidRDefault="008F2EBF" w:rsidP="008F2EBF">
            <w:pPr>
              <w:spacing w:after="0"/>
              <w:rPr>
                <w:rFonts w:ascii="Times New Roman" w:hAnsi="Times New Roman"/>
                <w:sz w:val="28"/>
                <w:szCs w:val="28"/>
              </w:rPr>
            </w:pPr>
          </w:p>
        </w:tc>
        <w:tc>
          <w:tcPr>
            <w:tcW w:w="5528" w:type="dxa"/>
          </w:tcPr>
          <w:p w:rsidR="008F2EBF" w:rsidRPr="001650F8" w:rsidRDefault="008F2EBF" w:rsidP="008F2EBF">
            <w:pPr>
              <w:pStyle w:val="ad"/>
              <w:tabs>
                <w:tab w:val="num" w:pos="176"/>
              </w:tabs>
              <w:spacing w:after="0"/>
              <w:ind w:left="175"/>
              <w:jc w:val="both"/>
              <w:rPr>
                <w:rFonts w:ascii="Times New Roman" w:hAnsi="Times New Roman"/>
                <w:sz w:val="24"/>
                <w:szCs w:val="24"/>
              </w:rPr>
            </w:pPr>
            <w:r>
              <w:rPr>
                <w:rFonts w:ascii="Times New Roman" w:hAnsi="Times New Roman"/>
                <w:sz w:val="24"/>
                <w:szCs w:val="24"/>
              </w:rPr>
              <w:t xml:space="preserve">  </w:t>
            </w:r>
            <w:r w:rsidRPr="00B347F9">
              <w:rPr>
                <w:rFonts w:ascii="Times New Roman" w:hAnsi="Times New Roman"/>
                <w:sz w:val="24"/>
                <w:szCs w:val="24"/>
              </w:rPr>
              <w:t>2.3</w:t>
            </w:r>
            <w:r>
              <w:rPr>
                <w:rFonts w:ascii="Times New Roman" w:hAnsi="Times New Roman"/>
                <w:sz w:val="24"/>
                <w:szCs w:val="24"/>
              </w:rPr>
              <w:t xml:space="preserve">. </w:t>
            </w:r>
            <w:r w:rsidRPr="00B347F9">
              <w:rPr>
                <w:rFonts w:ascii="Times New Roman" w:hAnsi="Times New Roman"/>
                <w:sz w:val="24"/>
                <w:szCs w:val="24"/>
              </w:rPr>
              <w:t xml:space="preserve">Программа воспитания  и социализации обучающихся на </w:t>
            </w:r>
            <w:r w:rsidRPr="00341519">
              <w:rPr>
                <w:rFonts w:ascii="Times New Roman" w:hAnsi="Times New Roman"/>
                <w:sz w:val="24"/>
                <w:szCs w:val="24"/>
              </w:rPr>
              <w:t>уровне</w:t>
            </w:r>
            <w:r>
              <w:rPr>
                <w:rFonts w:ascii="Times New Roman" w:hAnsi="Times New Roman"/>
                <w:sz w:val="24"/>
                <w:szCs w:val="24"/>
              </w:rPr>
              <w:t xml:space="preserve"> </w:t>
            </w:r>
            <w:r w:rsidRPr="00341519">
              <w:rPr>
                <w:rFonts w:ascii="Times New Roman" w:hAnsi="Times New Roman"/>
                <w:sz w:val="24"/>
                <w:szCs w:val="24"/>
              </w:rPr>
              <w:t>среднего общего образования</w:t>
            </w:r>
          </w:p>
        </w:tc>
        <w:tc>
          <w:tcPr>
            <w:tcW w:w="1417" w:type="dxa"/>
          </w:tcPr>
          <w:p w:rsidR="008F2EBF" w:rsidRPr="00B236A5" w:rsidRDefault="007F22D0" w:rsidP="008F2EBF">
            <w:pPr>
              <w:spacing w:before="28" w:after="28" w:line="100" w:lineRule="atLeast"/>
              <w:ind w:left="34" w:hanging="34"/>
              <w:jc w:val="center"/>
              <w:rPr>
                <w:rFonts w:ascii="Times New Roman" w:hAnsi="Times New Roman"/>
                <w:sz w:val="24"/>
                <w:szCs w:val="24"/>
              </w:rPr>
            </w:pPr>
            <w:r>
              <w:rPr>
                <w:rFonts w:ascii="Times New Roman" w:hAnsi="Times New Roman"/>
                <w:sz w:val="24"/>
                <w:szCs w:val="24"/>
              </w:rPr>
              <w:t>419-442</w:t>
            </w:r>
          </w:p>
        </w:tc>
      </w:tr>
      <w:tr w:rsidR="008F2EBF" w:rsidRPr="0001113A" w:rsidTr="008F2EBF">
        <w:tc>
          <w:tcPr>
            <w:tcW w:w="2127" w:type="dxa"/>
          </w:tcPr>
          <w:p w:rsidR="008F2EBF" w:rsidRPr="002674A9" w:rsidRDefault="008F2EBF" w:rsidP="008F2EBF">
            <w:pPr>
              <w:spacing w:after="0"/>
              <w:rPr>
                <w:rFonts w:ascii="Times New Roman" w:hAnsi="Times New Roman"/>
                <w:sz w:val="28"/>
                <w:szCs w:val="28"/>
              </w:rPr>
            </w:pPr>
          </w:p>
        </w:tc>
        <w:tc>
          <w:tcPr>
            <w:tcW w:w="5528" w:type="dxa"/>
          </w:tcPr>
          <w:p w:rsidR="008F2EBF" w:rsidRPr="001650F8" w:rsidRDefault="008F2EBF" w:rsidP="001B12C4">
            <w:pPr>
              <w:numPr>
                <w:ilvl w:val="1"/>
                <w:numId w:val="14"/>
              </w:numPr>
              <w:tabs>
                <w:tab w:val="num" w:pos="176"/>
              </w:tabs>
              <w:spacing w:after="0"/>
              <w:ind w:left="601" w:hanging="425"/>
              <w:jc w:val="both"/>
              <w:rPr>
                <w:rFonts w:ascii="Times New Roman" w:hAnsi="Times New Roman"/>
                <w:sz w:val="24"/>
                <w:szCs w:val="24"/>
              </w:rPr>
            </w:pPr>
            <w:r w:rsidRPr="00341519">
              <w:rPr>
                <w:rFonts w:ascii="Times New Roman" w:hAnsi="Times New Roman"/>
                <w:sz w:val="24"/>
                <w:szCs w:val="24"/>
              </w:rPr>
              <w:t>Программа коррекционной работы</w:t>
            </w:r>
          </w:p>
        </w:tc>
        <w:tc>
          <w:tcPr>
            <w:tcW w:w="1417" w:type="dxa"/>
          </w:tcPr>
          <w:p w:rsidR="008F2EBF" w:rsidRPr="00B236A5" w:rsidRDefault="007F22D0" w:rsidP="008F2EBF">
            <w:pPr>
              <w:spacing w:before="28" w:after="28" w:line="100" w:lineRule="atLeast"/>
              <w:ind w:left="34" w:hanging="34"/>
              <w:jc w:val="center"/>
              <w:rPr>
                <w:rFonts w:ascii="Times New Roman" w:hAnsi="Times New Roman"/>
                <w:sz w:val="24"/>
                <w:szCs w:val="24"/>
              </w:rPr>
            </w:pPr>
            <w:r>
              <w:rPr>
                <w:rFonts w:ascii="Times New Roman" w:hAnsi="Times New Roman"/>
                <w:sz w:val="24"/>
                <w:szCs w:val="24"/>
              </w:rPr>
              <w:t>442-457</w:t>
            </w:r>
          </w:p>
        </w:tc>
      </w:tr>
      <w:tr w:rsidR="008F2EBF" w:rsidRPr="0001113A" w:rsidTr="008F2EBF">
        <w:tc>
          <w:tcPr>
            <w:tcW w:w="2127" w:type="dxa"/>
          </w:tcPr>
          <w:p w:rsidR="008F2EBF" w:rsidRPr="008F2EBF" w:rsidRDefault="008F2EBF" w:rsidP="008F2EBF">
            <w:pPr>
              <w:spacing w:after="0" w:line="240" w:lineRule="auto"/>
              <w:jc w:val="center"/>
              <w:rPr>
                <w:rFonts w:ascii="Times New Roman" w:hAnsi="Times New Roman"/>
                <w:b/>
                <w:bCs/>
                <w:iCs/>
                <w:sz w:val="28"/>
                <w:szCs w:val="28"/>
              </w:rPr>
            </w:pPr>
            <w:r w:rsidRPr="008F2EBF">
              <w:rPr>
                <w:rFonts w:ascii="Times New Roman" w:hAnsi="Times New Roman"/>
                <w:b/>
                <w:bCs/>
                <w:iCs/>
                <w:sz w:val="28"/>
                <w:szCs w:val="28"/>
              </w:rPr>
              <w:t>РАЗДЕЛ I</w:t>
            </w:r>
            <w:r w:rsidRPr="008F2EBF">
              <w:rPr>
                <w:rFonts w:ascii="Times New Roman" w:hAnsi="Times New Roman"/>
                <w:b/>
                <w:bCs/>
                <w:iCs/>
                <w:sz w:val="28"/>
                <w:szCs w:val="28"/>
                <w:lang w:val="en-US"/>
              </w:rPr>
              <w:t>II</w:t>
            </w:r>
            <w:r w:rsidRPr="008F2EBF">
              <w:rPr>
                <w:rFonts w:ascii="Times New Roman" w:hAnsi="Times New Roman"/>
                <w:b/>
                <w:bCs/>
                <w:iCs/>
                <w:sz w:val="28"/>
                <w:szCs w:val="28"/>
              </w:rPr>
              <w:t>:</w:t>
            </w:r>
          </w:p>
        </w:tc>
        <w:tc>
          <w:tcPr>
            <w:tcW w:w="5528" w:type="dxa"/>
          </w:tcPr>
          <w:p w:rsidR="008F2EBF" w:rsidRPr="008F2EBF" w:rsidRDefault="008F2EBF" w:rsidP="008F2EBF">
            <w:pPr>
              <w:spacing w:after="0"/>
              <w:ind w:left="-108"/>
              <w:jc w:val="both"/>
              <w:rPr>
                <w:rFonts w:ascii="Times New Roman" w:hAnsi="Times New Roman"/>
                <w:b/>
                <w:bCs/>
                <w:iCs/>
                <w:sz w:val="28"/>
                <w:szCs w:val="28"/>
              </w:rPr>
            </w:pPr>
            <w:r w:rsidRPr="008F2EBF">
              <w:rPr>
                <w:rFonts w:ascii="Times New Roman" w:hAnsi="Times New Roman"/>
                <w:b/>
                <w:bCs/>
                <w:iCs/>
                <w:sz w:val="28"/>
                <w:szCs w:val="28"/>
              </w:rPr>
              <w:t>Организационный раздел</w:t>
            </w:r>
          </w:p>
        </w:tc>
        <w:tc>
          <w:tcPr>
            <w:tcW w:w="1417" w:type="dxa"/>
          </w:tcPr>
          <w:p w:rsidR="008F2EBF" w:rsidRPr="00B236A5" w:rsidRDefault="008F2EBF" w:rsidP="008F2EBF">
            <w:pPr>
              <w:spacing w:before="28" w:after="28" w:line="100" w:lineRule="atLeast"/>
              <w:ind w:left="34" w:hanging="34"/>
              <w:jc w:val="center"/>
              <w:rPr>
                <w:rFonts w:ascii="Times New Roman" w:hAnsi="Times New Roman"/>
                <w:sz w:val="24"/>
                <w:szCs w:val="24"/>
              </w:rPr>
            </w:pPr>
          </w:p>
        </w:tc>
      </w:tr>
      <w:tr w:rsidR="008F2EBF" w:rsidRPr="0001113A" w:rsidTr="008F2EBF">
        <w:tc>
          <w:tcPr>
            <w:tcW w:w="2127" w:type="dxa"/>
          </w:tcPr>
          <w:p w:rsidR="008F2EBF" w:rsidRPr="002674A9" w:rsidRDefault="008F2EBF" w:rsidP="008F2EBF">
            <w:pPr>
              <w:spacing w:after="0"/>
              <w:rPr>
                <w:rFonts w:ascii="Times New Roman" w:hAnsi="Times New Roman"/>
                <w:sz w:val="28"/>
                <w:szCs w:val="28"/>
              </w:rPr>
            </w:pPr>
          </w:p>
        </w:tc>
        <w:tc>
          <w:tcPr>
            <w:tcW w:w="5528" w:type="dxa"/>
          </w:tcPr>
          <w:p w:rsidR="008F2EBF" w:rsidRPr="001650F8" w:rsidRDefault="008F2EBF" w:rsidP="008F2EBF">
            <w:pPr>
              <w:numPr>
                <w:ilvl w:val="1"/>
                <w:numId w:val="8"/>
              </w:numPr>
              <w:tabs>
                <w:tab w:val="left" w:pos="601"/>
              </w:tabs>
              <w:spacing w:after="0"/>
              <w:ind w:hanging="184"/>
              <w:jc w:val="both"/>
              <w:rPr>
                <w:rFonts w:ascii="Times New Roman" w:hAnsi="Times New Roman"/>
                <w:sz w:val="24"/>
                <w:szCs w:val="24"/>
              </w:rPr>
            </w:pPr>
            <w:r>
              <w:rPr>
                <w:rFonts w:ascii="Times New Roman" w:hAnsi="Times New Roman"/>
                <w:sz w:val="24"/>
                <w:szCs w:val="24"/>
              </w:rPr>
              <w:t xml:space="preserve"> </w:t>
            </w:r>
            <w:r w:rsidRPr="00341519">
              <w:rPr>
                <w:rFonts w:ascii="Times New Roman" w:hAnsi="Times New Roman"/>
                <w:sz w:val="24"/>
                <w:szCs w:val="24"/>
              </w:rPr>
              <w:t>Учебный план  среднего</w:t>
            </w:r>
            <w:r>
              <w:rPr>
                <w:rFonts w:ascii="Times New Roman" w:hAnsi="Times New Roman"/>
                <w:sz w:val="24"/>
                <w:szCs w:val="24"/>
              </w:rPr>
              <w:t xml:space="preserve"> общего </w:t>
            </w:r>
            <w:r w:rsidRPr="00341519">
              <w:rPr>
                <w:rFonts w:ascii="Times New Roman" w:hAnsi="Times New Roman"/>
                <w:sz w:val="24"/>
                <w:szCs w:val="24"/>
              </w:rPr>
              <w:t>образования</w:t>
            </w:r>
          </w:p>
        </w:tc>
        <w:tc>
          <w:tcPr>
            <w:tcW w:w="1417" w:type="dxa"/>
          </w:tcPr>
          <w:p w:rsidR="008F2EBF" w:rsidRPr="00B236A5" w:rsidRDefault="007F22D0" w:rsidP="008F2EBF">
            <w:pPr>
              <w:spacing w:before="28" w:after="28" w:line="100" w:lineRule="atLeast"/>
              <w:ind w:left="34" w:hanging="34"/>
              <w:jc w:val="center"/>
              <w:rPr>
                <w:rFonts w:ascii="Times New Roman" w:hAnsi="Times New Roman"/>
                <w:sz w:val="24"/>
                <w:szCs w:val="24"/>
              </w:rPr>
            </w:pPr>
            <w:r>
              <w:rPr>
                <w:rFonts w:ascii="Times New Roman" w:hAnsi="Times New Roman"/>
                <w:sz w:val="24"/>
                <w:szCs w:val="24"/>
              </w:rPr>
              <w:t>457-464</w:t>
            </w:r>
          </w:p>
        </w:tc>
      </w:tr>
      <w:tr w:rsidR="008F2EBF" w:rsidRPr="0001113A" w:rsidTr="008F2EBF">
        <w:tc>
          <w:tcPr>
            <w:tcW w:w="2127" w:type="dxa"/>
          </w:tcPr>
          <w:p w:rsidR="008F2EBF" w:rsidRPr="002674A9" w:rsidRDefault="008F2EBF" w:rsidP="008F2EBF">
            <w:pPr>
              <w:spacing w:after="0"/>
              <w:rPr>
                <w:rFonts w:ascii="Times New Roman" w:hAnsi="Times New Roman"/>
                <w:sz w:val="28"/>
                <w:szCs w:val="28"/>
              </w:rPr>
            </w:pPr>
          </w:p>
        </w:tc>
        <w:tc>
          <w:tcPr>
            <w:tcW w:w="5528" w:type="dxa"/>
          </w:tcPr>
          <w:p w:rsidR="008F2EBF" w:rsidRPr="001650F8" w:rsidRDefault="008F2EBF" w:rsidP="008F2EBF">
            <w:pPr>
              <w:numPr>
                <w:ilvl w:val="1"/>
                <w:numId w:val="8"/>
              </w:numPr>
              <w:tabs>
                <w:tab w:val="left" w:pos="601"/>
              </w:tabs>
              <w:spacing w:after="0"/>
              <w:ind w:hanging="184"/>
              <w:jc w:val="both"/>
              <w:rPr>
                <w:rFonts w:ascii="Times New Roman" w:hAnsi="Times New Roman"/>
                <w:sz w:val="24"/>
                <w:szCs w:val="24"/>
              </w:rPr>
            </w:pPr>
            <w:r w:rsidRPr="00341519">
              <w:rPr>
                <w:rFonts w:ascii="Times New Roman" w:hAnsi="Times New Roman"/>
                <w:sz w:val="24"/>
                <w:szCs w:val="24"/>
              </w:rPr>
              <w:t>План внеурочной</w:t>
            </w:r>
            <w:r>
              <w:rPr>
                <w:rFonts w:ascii="Times New Roman" w:hAnsi="Times New Roman"/>
                <w:sz w:val="24"/>
                <w:szCs w:val="24"/>
              </w:rPr>
              <w:t xml:space="preserve"> </w:t>
            </w:r>
            <w:r w:rsidRPr="00341519">
              <w:rPr>
                <w:rFonts w:ascii="Times New Roman" w:hAnsi="Times New Roman"/>
                <w:sz w:val="24"/>
                <w:szCs w:val="24"/>
              </w:rPr>
              <w:t>деятельности</w:t>
            </w:r>
          </w:p>
        </w:tc>
        <w:tc>
          <w:tcPr>
            <w:tcW w:w="1417" w:type="dxa"/>
          </w:tcPr>
          <w:p w:rsidR="008F2EBF" w:rsidRPr="00B236A5" w:rsidRDefault="007F22D0" w:rsidP="008F2EBF">
            <w:pPr>
              <w:spacing w:before="28" w:after="28" w:line="100" w:lineRule="atLeast"/>
              <w:ind w:left="34" w:hanging="34"/>
              <w:jc w:val="center"/>
              <w:rPr>
                <w:rFonts w:ascii="Times New Roman" w:hAnsi="Times New Roman"/>
                <w:sz w:val="24"/>
                <w:szCs w:val="24"/>
              </w:rPr>
            </w:pPr>
            <w:r>
              <w:rPr>
                <w:rFonts w:ascii="Times New Roman" w:hAnsi="Times New Roman"/>
                <w:sz w:val="24"/>
                <w:szCs w:val="24"/>
              </w:rPr>
              <w:t>464-465</w:t>
            </w:r>
          </w:p>
        </w:tc>
      </w:tr>
      <w:tr w:rsidR="00BE5873" w:rsidRPr="0001113A" w:rsidTr="008F2EBF">
        <w:tc>
          <w:tcPr>
            <w:tcW w:w="2127" w:type="dxa"/>
          </w:tcPr>
          <w:p w:rsidR="00BE5873" w:rsidRPr="002674A9" w:rsidRDefault="00BE5873" w:rsidP="008F2EBF">
            <w:pPr>
              <w:spacing w:after="0"/>
              <w:rPr>
                <w:rFonts w:ascii="Times New Roman" w:hAnsi="Times New Roman"/>
                <w:sz w:val="28"/>
                <w:szCs w:val="28"/>
              </w:rPr>
            </w:pPr>
          </w:p>
        </w:tc>
        <w:tc>
          <w:tcPr>
            <w:tcW w:w="5528" w:type="dxa"/>
          </w:tcPr>
          <w:p w:rsidR="00BE5873" w:rsidRPr="00BE5873" w:rsidRDefault="00BE5873" w:rsidP="00BE5873">
            <w:pPr>
              <w:pStyle w:val="af3"/>
              <w:numPr>
                <w:ilvl w:val="1"/>
                <w:numId w:val="30"/>
              </w:numPr>
              <w:spacing w:line="240" w:lineRule="auto"/>
              <w:ind w:left="600" w:hanging="425"/>
              <w:jc w:val="left"/>
              <w:rPr>
                <w:rFonts w:ascii="Times New Roman" w:eastAsia="TimesNewRoman,Bold" w:hAnsi="Times New Roman" w:cs="Times New Roman"/>
                <w:bCs/>
                <w:sz w:val="24"/>
                <w:szCs w:val="24"/>
              </w:rPr>
            </w:pPr>
            <w:r w:rsidRPr="00BE5873">
              <w:rPr>
                <w:rFonts w:ascii="Times New Roman" w:eastAsia="TimesNewRoman,Bold" w:hAnsi="Times New Roman" w:cs="Times New Roman"/>
                <w:bCs/>
                <w:sz w:val="24"/>
                <w:szCs w:val="24"/>
              </w:rPr>
              <w:t>Календарный учебный график</w:t>
            </w:r>
          </w:p>
        </w:tc>
        <w:tc>
          <w:tcPr>
            <w:tcW w:w="1417" w:type="dxa"/>
          </w:tcPr>
          <w:p w:rsidR="00BE5873" w:rsidRPr="00B236A5" w:rsidRDefault="007F22D0" w:rsidP="008F2EBF">
            <w:pPr>
              <w:spacing w:before="28" w:after="28" w:line="100" w:lineRule="atLeast"/>
              <w:ind w:left="34" w:hanging="34"/>
              <w:jc w:val="center"/>
              <w:rPr>
                <w:rFonts w:ascii="Times New Roman" w:hAnsi="Times New Roman"/>
                <w:sz w:val="24"/>
                <w:szCs w:val="24"/>
              </w:rPr>
            </w:pPr>
            <w:r>
              <w:rPr>
                <w:rFonts w:ascii="Times New Roman" w:hAnsi="Times New Roman"/>
                <w:sz w:val="24"/>
                <w:szCs w:val="24"/>
              </w:rPr>
              <w:t>466</w:t>
            </w:r>
          </w:p>
        </w:tc>
      </w:tr>
      <w:tr w:rsidR="008F2EBF" w:rsidRPr="0001113A" w:rsidTr="008F2EBF">
        <w:tc>
          <w:tcPr>
            <w:tcW w:w="2127" w:type="dxa"/>
          </w:tcPr>
          <w:p w:rsidR="008F2EBF" w:rsidRPr="002674A9" w:rsidRDefault="008F2EBF" w:rsidP="008F2EBF">
            <w:pPr>
              <w:spacing w:after="0"/>
              <w:rPr>
                <w:rFonts w:ascii="Times New Roman" w:hAnsi="Times New Roman"/>
                <w:sz w:val="28"/>
                <w:szCs w:val="28"/>
              </w:rPr>
            </w:pPr>
          </w:p>
        </w:tc>
        <w:tc>
          <w:tcPr>
            <w:tcW w:w="5528" w:type="dxa"/>
          </w:tcPr>
          <w:p w:rsidR="008F2EBF" w:rsidRPr="00B236A5" w:rsidRDefault="00BE5873" w:rsidP="008F2EBF">
            <w:pPr>
              <w:spacing w:before="28" w:after="28" w:line="100" w:lineRule="atLeast"/>
              <w:ind w:left="34" w:hanging="34"/>
              <w:rPr>
                <w:rFonts w:ascii="Times New Roman" w:hAnsi="Times New Roman"/>
                <w:sz w:val="24"/>
                <w:szCs w:val="24"/>
              </w:rPr>
            </w:pPr>
            <w:r>
              <w:rPr>
                <w:rFonts w:ascii="Times New Roman" w:hAnsi="Times New Roman"/>
                <w:sz w:val="24"/>
                <w:szCs w:val="24"/>
              </w:rPr>
              <w:t xml:space="preserve">   3.4</w:t>
            </w:r>
            <w:r w:rsidR="008F2EBF">
              <w:rPr>
                <w:rFonts w:ascii="Times New Roman" w:hAnsi="Times New Roman"/>
                <w:sz w:val="24"/>
                <w:szCs w:val="24"/>
              </w:rPr>
              <w:t xml:space="preserve">. </w:t>
            </w:r>
            <w:r w:rsidR="008F2EBF" w:rsidRPr="00341519">
              <w:rPr>
                <w:rFonts w:ascii="Times New Roman" w:hAnsi="Times New Roman"/>
                <w:sz w:val="24"/>
                <w:szCs w:val="24"/>
              </w:rPr>
              <w:t>Система условий реализации образовательной программы</w:t>
            </w:r>
          </w:p>
        </w:tc>
        <w:tc>
          <w:tcPr>
            <w:tcW w:w="1417" w:type="dxa"/>
          </w:tcPr>
          <w:p w:rsidR="008F2EBF" w:rsidRPr="00B236A5" w:rsidRDefault="007F22D0" w:rsidP="008F2EBF">
            <w:pPr>
              <w:spacing w:before="28" w:after="28" w:line="100" w:lineRule="atLeast"/>
              <w:ind w:left="34" w:hanging="34"/>
              <w:jc w:val="center"/>
              <w:rPr>
                <w:rFonts w:ascii="Times New Roman" w:hAnsi="Times New Roman"/>
                <w:sz w:val="24"/>
                <w:szCs w:val="24"/>
              </w:rPr>
            </w:pPr>
            <w:r>
              <w:rPr>
                <w:rFonts w:ascii="Times New Roman" w:hAnsi="Times New Roman"/>
                <w:sz w:val="24"/>
                <w:szCs w:val="24"/>
              </w:rPr>
              <w:t>466-499</w:t>
            </w:r>
          </w:p>
        </w:tc>
      </w:tr>
      <w:tr w:rsidR="00BE5873" w:rsidRPr="0001113A" w:rsidTr="008F2EBF">
        <w:tc>
          <w:tcPr>
            <w:tcW w:w="2127" w:type="dxa"/>
          </w:tcPr>
          <w:p w:rsidR="00BE5873" w:rsidRPr="002674A9" w:rsidRDefault="00BE5873" w:rsidP="008F2EBF">
            <w:pPr>
              <w:spacing w:after="0"/>
              <w:rPr>
                <w:rFonts w:ascii="Times New Roman" w:hAnsi="Times New Roman"/>
                <w:sz w:val="28"/>
                <w:szCs w:val="28"/>
              </w:rPr>
            </w:pPr>
          </w:p>
        </w:tc>
        <w:tc>
          <w:tcPr>
            <w:tcW w:w="5528" w:type="dxa"/>
          </w:tcPr>
          <w:p w:rsidR="00BE5873" w:rsidRDefault="00BE5873" w:rsidP="008F2EBF">
            <w:pPr>
              <w:spacing w:before="28" w:after="28" w:line="100" w:lineRule="atLeast"/>
              <w:ind w:left="34" w:hanging="34"/>
              <w:rPr>
                <w:rFonts w:ascii="Times New Roman" w:hAnsi="Times New Roman"/>
                <w:sz w:val="24"/>
                <w:szCs w:val="24"/>
              </w:rPr>
            </w:pPr>
          </w:p>
        </w:tc>
        <w:tc>
          <w:tcPr>
            <w:tcW w:w="1417" w:type="dxa"/>
          </w:tcPr>
          <w:p w:rsidR="00BE5873" w:rsidRPr="00B236A5" w:rsidRDefault="00BE5873" w:rsidP="008F2EBF">
            <w:pPr>
              <w:spacing w:before="28" w:after="28" w:line="100" w:lineRule="atLeast"/>
              <w:ind w:left="34" w:hanging="34"/>
              <w:jc w:val="center"/>
              <w:rPr>
                <w:rFonts w:ascii="Times New Roman" w:hAnsi="Times New Roman"/>
                <w:sz w:val="24"/>
                <w:szCs w:val="24"/>
              </w:rPr>
            </w:pPr>
          </w:p>
        </w:tc>
      </w:tr>
      <w:tr w:rsidR="008F2EBF" w:rsidRPr="0001113A" w:rsidTr="008F2EBF">
        <w:tc>
          <w:tcPr>
            <w:tcW w:w="2127" w:type="dxa"/>
          </w:tcPr>
          <w:p w:rsidR="008F2EBF" w:rsidRPr="002674A9" w:rsidRDefault="008F2EBF" w:rsidP="008F2EBF">
            <w:pPr>
              <w:spacing w:after="0"/>
              <w:rPr>
                <w:rFonts w:ascii="Times New Roman" w:hAnsi="Times New Roman"/>
                <w:sz w:val="28"/>
                <w:szCs w:val="28"/>
              </w:rPr>
            </w:pPr>
          </w:p>
        </w:tc>
        <w:tc>
          <w:tcPr>
            <w:tcW w:w="5528" w:type="dxa"/>
          </w:tcPr>
          <w:p w:rsidR="008F2EBF" w:rsidRPr="001650F8" w:rsidRDefault="008F2EBF" w:rsidP="008F2EBF">
            <w:pPr>
              <w:spacing w:after="0"/>
              <w:ind w:left="175"/>
              <w:rPr>
                <w:rFonts w:ascii="Times New Roman" w:hAnsi="Times New Roman"/>
                <w:sz w:val="24"/>
                <w:szCs w:val="24"/>
              </w:rPr>
            </w:pPr>
            <w:r w:rsidRPr="00341519">
              <w:rPr>
                <w:rFonts w:ascii="Times New Roman" w:hAnsi="Times New Roman"/>
                <w:sz w:val="24"/>
                <w:szCs w:val="24"/>
              </w:rPr>
              <w:t>Лист внесения изменений в основную образовательную</w:t>
            </w:r>
            <w:r>
              <w:rPr>
                <w:rFonts w:ascii="Times New Roman" w:hAnsi="Times New Roman"/>
                <w:sz w:val="24"/>
                <w:szCs w:val="24"/>
              </w:rPr>
              <w:t xml:space="preserve">  </w:t>
            </w:r>
            <w:r w:rsidRPr="00341519">
              <w:rPr>
                <w:rFonts w:ascii="Times New Roman" w:hAnsi="Times New Roman"/>
                <w:sz w:val="24"/>
                <w:szCs w:val="24"/>
              </w:rPr>
              <w:t>программу</w:t>
            </w:r>
          </w:p>
        </w:tc>
        <w:tc>
          <w:tcPr>
            <w:tcW w:w="1417" w:type="dxa"/>
          </w:tcPr>
          <w:p w:rsidR="008F2EBF" w:rsidRPr="00B236A5" w:rsidRDefault="007F22D0" w:rsidP="008F2EBF">
            <w:pPr>
              <w:spacing w:before="28" w:after="28" w:line="100" w:lineRule="atLeast"/>
              <w:ind w:left="34" w:hanging="34"/>
              <w:jc w:val="center"/>
              <w:rPr>
                <w:rFonts w:ascii="Times New Roman" w:hAnsi="Times New Roman"/>
                <w:sz w:val="24"/>
                <w:szCs w:val="24"/>
              </w:rPr>
            </w:pPr>
            <w:r>
              <w:rPr>
                <w:rFonts w:ascii="Times New Roman" w:hAnsi="Times New Roman"/>
                <w:sz w:val="24"/>
                <w:szCs w:val="24"/>
              </w:rPr>
              <w:t>500</w:t>
            </w:r>
          </w:p>
        </w:tc>
      </w:tr>
      <w:tr w:rsidR="008F2EBF" w:rsidRPr="0001113A" w:rsidTr="008F2EBF">
        <w:tc>
          <w:tcPr>
            <w:tcW w:w="2127" w:type="dxa"/>
          </w:tcPr>
          <w:p w:rsidR="008F2EBF" w:rsidRPr="001650F8" w:rsidRDefault="008F2EBF" w:rsidP="008F2EBF">
            <w:pPr>
              <w:spacing w:after="0"/>
              <w:jc w:val="both"/>
              <w:rPr>
                <w:rFonts w:ascii="Times New Roman" w:hAnsi="Times New Roman"/>
                <w:b/>
                <w:sz w:val="24"/>
                <w:szCs w:val="24"/>
              </w:rPr>
            </w:pPr>
          </w:p>
        </w:tc>
        <w:tc>
          <w:tcPr>
            <w:tcW w:w="5528" w:type="dxa"/>
          </w:tcPr>
          <w:p w:rsidR="008F2EBF" w:rsidRPr="00B236A5" w:rsidRDefault="008F2EBF" w:rsidP="008F2EBF">
            <w:pPr>
              <w:spacing w:before="28" w:after="28" w:line="100" w:lineRule="atLeast"/>
              <w:ind w:left="34" w:hanging="34"/>
              <w:jc w:val="center"/>
              <w:rPr>
                <w:rFonts w:ascii="Times New Roman" w:hAnsi="Times New Roman"/>
                <w:sz w:val="24"/>
                <w:szCs w:val="24"/>
              </w:rPr>
            </w:pPr>
            <w:r w:rsidRPr="000E7B21">
              <w:rPr>
                <w:rFonts w:ascii="Times New Roman" w:hAnsi="Times New Roman"/>
                <w:b/>
                <w:sz w:val="24"/>
                <w:szCs w:val="24"/>
              </w:rPr>
              <w:t>ПРИЛОЖЕНИЕ</w:t>
            </w:r>
          </w:p>
        </w:tc>
        <w:tc>
          <w:tcPr>
            <w:tcW w:w="1417" w:type="dxa"/>
          </w:tcPr>
          <w:p w:rsidR="008F2EBF" w:rsidRPr="00B236A5" w:rsidRDefault="008F2EBF" w:rsidP="008F2EBF">
            <w:pPr>
              <w:spacing w:before="28" w:after="28" w:line="100" w:lineRule="atLeast"/>
              <w:ind w:left="34" w:hanging="34"/>
              <w:jc w:val="center"/>
              <w:rPr>
                <w:rFonts w:ascii="Times New Roman" w:hAnsi="Times New Roman"/>
                <w:sz w:val="24"/>
                <w:szCs w:val="24"/>
              </w:rPr>
            </w:pPr>
          </w:p>
        </w:tc>
      </w:tr>
      <w:tr w:rsidR="008F2EBF" w:rsidRPr="0001113A" w:rsidTr="008F2EBF">
        <w:tc>
          <w:tcPr>
            <w:tcW w:w="2127" w:type="dxa"/>
          </w:tcPr>
          <w:p w:rsidR="008F2EBF" w:rsidRPr="002674A9" w:rsidRDefault="008F2EBF" w:rsidP="008F2EBF">
            <w:pPr>
              <w:spacing w:after="0"/>
              <w:rPr>
                <w:rFonts w:ascii="Times New Roman" w:hAnsi="Times New Roman"/>
                <w:sz w:val="28"/>
                <w:szCs w:val="28"/>
              </w:rPr>
            </w:pPr>
          </w:p>
        </w:tc>
        <w:tc>
          <w:tcPr>
            <w:tcW w:w="5528" w:type="dxa"/>
          </w:tcPr>
          <w:p w:rsidR="008F2EBF" w:rsidRPr="001650F8" w:rsidRDefault="008F2EBF" w:rsidP="001B12C4">
            <w:pPr>
              <w:pStyle w:val="ad"/>
              <w:numPr>
                <w:ilvl w:val="0"/>
                <w:numId w:val="15"/>
              </w:numPr>
              <w:spacing w:after="0"/>
              <w:jc w:val="both"/>
              <w:rPr>
                <w:rFonts w:ascii="Times New Roman" w:hAnsi="Times New Roman"/>
                <w:sz w:val="24"/>
                <w:szCs w:val="24"/>
              </w:rPr>
            </w:pPr>
            <w:r w:rsidRPr="00341519">
              <w:rPr>
                <w:rFonts w:ascii="Times New Roman" w:hAnsi="Times New Roman"/>
                <w:sz w:val="24"/>
                <w:szCs w:val="24"/>
              </w:rPr>
              <w:t>Календарный учебный график</w:t>
            </w:r>
          </w:p>
        </w:tc>
        <w:tc>
          <w:tcPr>
            <w:tcW w:w="1417" w:type="dxa"/>
          </w:tcPr>
          <w:p w:rsidR="008F2EBF" w:rsidRPr="00B236A5" w:rsidRDefault="008F2EBF" w:rsidP="008F2EBF">
            <w:pPr>
              <w:spacing w:before="28" w:after="28" w:line="100" w:lineRule="atLeast"/>
              <w:ind w:left="34" w:hanging="34"/>
              <w:jc w:val="center"/>
              <w:rPr>
                <w:rFonts w:ascii="Times New Roman" w:hAnsi="Times New Roman"/>
                <w:sz w:val="24"/>
                <w:szCs w:val="24"/>
              </w:rPr>
            </w:pPr>
          </w:p>
        </w:tc>
      </w:tr>
      <w:tr w:rsidR="008F2EBF" w:rsidRPr="0001113A" w:rsidTr="008F2EBF">
        <w:tc>
          <w:tcPr>
            <w:tcW w:w="2127" w:type="dxa"/>
          </w:tcPr>
          <w:p w:rsidR="008F2EBF" w:rsidRPr="002674A9" w:rsidRDefault="008F2EBF" w:rsidP="008F2EBF">
            <w:pPr>
              <w:spacing w:after="0"/>
              <w:rPr>
                <w:rFonts w:ascii="Times New Roman" w:hAnsi="Times New Roman"/>
                <w:sz w:val="28"/>
                <w:szCs w:val="28"/>
              </w:rPr>
            </w:pPr>
          </w:p>
        </w:tc>
        <w:tc>
          <w:tcPr>
            <w:tcW w:w="5528" w:type="dxa"/>
          </w:tcPr>
          <w:p w:rsidR="008F2EBF" w:rsidRPr="001650F8" w:rsidRDefault="008F2EBF" w:rsidP="001B12C4">
            <w:pPr>
              <w:pStyle w:val="ad"/>
              <w:numPr>
                <w:ilvl w:val="0"/>
                <w:numId w:val="15"/>
              </w:numPr>
              <w:spacing w:after="0"/>
              <w:jc w:val="both"/>
              <w:rPr>
                <w:rFonts w:ascii="Times New Roman" w:hAnsi="Times New Roman"/>
                <w:sz w:val="24"/>
                <w:szCs w:val="24"/>
              </w:rPr>
            </w:pPr>
            <w:r w:rsidRPr="00341519">
              <w:rPr>
                <w:rFonts w:ascii="Times New Roman" w:hAnsi="Times New Roman"/>
                <w:sz w:val="24"/>
                <w:szCs w:val="24"/>
              </w:rPr>
              <w:t>Учебный план. План внеурочной деятельности</w:t>
            </w:r>
          </w:p>
        </w:tc>
        <w:tc>
          <w:tcPr>
            <w:tcW w:w="1417" w:type="dxa"/>
          </w:tcPr>
          <w:p w:rsidR="008F2EBF" w:rsidRPr="00B236A5" w:rsidRDefault="008F2EBF" w:rsidP="008F2EBF">
            <w:pPr>
              <w:spacing w:before="28" w:after="28" w:line="100" w:lineRule="atLeast"/>
              <w:ind w:left="34" w:hanging="34"/>
              <w:jc w:val="center"/>
              <w:rPr>
                <w:rFonts w:ascii="Times New Roman" w:hAnsi="Times New Roman"/>
                <w:sz w:val="24"/>
                <w:szCs w:val="24"/>
              </w:rPr>
            </w:pPr>
          </w:p>
        </w:tc>
      </w:tr>
      <w:tr w:rsidR="008F2EBF" w:rsidRPr="0001113A" w:rsidTr="008F2EBF">
        <w:tc>
          <w:tcPr>
            <w:tcW w:w="2127" w:type="dxa"/>
          </w:tcPr>
          <w:p w:rsidR="008F2EBF" w:rsidRPr="002674A9" w:rsidRDefault="008F2EBF" w:rsidP="008F2EBF">
            <w:pPr>
              <w:spacing w:after="0"/>
              <w:rPr>
                <w:rFonts w:ascii="Times New Roman" w:hAnsi="Times New Roman"/>
                <w:sz w:val="28"/>
                <w:szCs w:val="28"/>
              </w:rPr>
            </w:pPr>
          </w:p>
        </w:tc>
        <w:tc>
          <w:tcPr>
            <w:tcW w:w="5528" w:type="dxa"/>
          </w:tcPr>
          <w:p w:rsidR="008F2EBF" w:rsidRPr="001650F8" w:rsidRDefault="008F2EBF" w:rsidP="001B12C4">
            <w:pPr>
              <w:pStyle w:val="ad"/>
              <w:numPr>
                <w:ilvl w:val="0"/>
                <w:numId w:val="15"/>
              </w:numPr>
              <w:spacing w:after="0"/>
              <w:jc w:val="both"/>
              <w:rPr>
                <w:rFonts w:ascii="Times New Roman" w:hAnsi="Times New Roman"/>
                <w:sz w:val="24"/>
                <w:szCs w:val="24"/>
              </w:rPr>
            </w:pPr>
            <w:r w:rsidRPr="00341519">
              <w:rPr>
                <w:rFonts w:ascii="Times New Roman" w:hAnsi="Times New Roman"/>
                <w:sz w:val="24"/>
                <w:szCs w:val="24"/>
              </w:rPr>
              <w:t>Программно-методическое обеспечение</w:t>
            </w:r>
          </w:p>
        </w:tc>
        <w:tc>
          <w:tcPr>
            <w:tcW w:w="1417" w:type="dxa"/>
          </w:tcPr>
          <w:p w:rsidR="008F2EBF" w:rsidRPr="00B236A5" w:rsidRDefault="008F2EBF" w:rsidP="008F2EBF">
            <w:pPr>
              <w:spacing w:before="28" w:after="28" w:line="100" w:lineRule="atLeast"/>
              <w:ind w:left="34" w:hanging="34"/>
              <w:jc w:val="center"/>
              <w:rPr>
                <w:rFonts w:ascii="Times New Roman" w:hAnsi="Times New Roman"/>
                <w:sz w:val="24"/>
                <w:szCs w:val="24"/>
              </w:rPr>
            </w:pPr>
          </w:p>
        </w:tc>
      </w:tr>
      <w:tr w:rsidR="008F2EBF" w:rsidRPr="0001113A" w:rsidTr="008F2EBF">
        <w:tc>
          <w:tcPr>
            <w:tcW w:w="2127" w:type="dxa"/>
          </w:tcPr>
          <w:p w:rsidR="008F2EBF" w:rsidRPr="002674A9" w:rsidRDefault="008F2EBF" w:rsidP="008F2EBF">
            <w:pPr>
              <w:spacing w:after="0"/>
              <w:rPr>
                <w:rFonts w:ascii="Times New Roman" w:hAnsi="Times New Roman"/>
                <w:sz w:val="28"/>
                <w:szCs w:val="28"/>
              </w:rPr>
            </w:pPr>
          </w:p>
        </w:tc>
        <w:tc>
          <w:tcPr>
            <w:tcW w:w="5528" w:type="dxa"/>
          </w:tcPr>
          <w:p w:rsidR="008F2EBF" w:rsidRPr="001650F8" w:rsidRDefault="008F2EBF" w:rsidP="001B12C4">
            <w:pPr>
              <w:numPr>
                <w:ilvl w:val="0"/>
                <w:numId w:val="15"/>
              </w:numPr>
              <w:spacing w:after="0"/>
              <w:jc w:val="both"/>
              <w:rPr>
                <w:rFonts w:ascii="Times New Roman" w:hAnsi="Times New Roman"/>
                <w:sz w:val="28"/>
                <w:szCs w:val="28"/>
              </w:rPr>
            </w:pPr>
            <w:r w:rsidRPr="00341519">
              <w:rPr>
                <w:rFonts w:ascii="Times New Roman" w:hAnsi="Times New Roman"/>
                <w:sz w:val="24"/>
                <w:szCs w:val="24"/>
              </w:rPr>
              <w:t>Рабочие программы по учебным предмет</w:t>
            </w:r>
            <w:r>
              <w:rPr>
                <w:rFonts w:ascii="Times New Roman" w:hAnsi="Times New Roman"/>
                <w:sz w:val="24"/>
                <w:szCs w:val="24"/>
              </w:rPr>
              <w:t>ам</w:t>
            </w:r>
          </w:p>
        </w:tc>
        <w:tc>
          <w:tcPr>
            <w:tcW w:w="1417" w:type="dxa"/>
          </w:tcPr>
          <w:p w:rsidR="008F2EBF" w:rsidRPr="00B236A5" w:rsidRDefault="008F2EBF" w:rsidP="008F2EBF">
            <w:pPr>
              <w:spacing w:before="28" w:after="28" w:line="100" w:lineRule="atLeast"/>
              <w:ind w:left="34" w:hanging="34"/>
              <w:jc w:val="center"/>
              <w:rPr>
                <w:rFonts w:ascii="Times New Roman" w:hAnsi="Times New Roman"/>
                <w:sz w:val="24"/>
                <w:szCs w:val="24"/>
              </w:rPr>
            </w:pPr>
          </w:p>
        </w:tc>
      </w:tr>
    </w:tbl>
    <w:p w:rsidR="008F2EBF" w:rsidRDefault="008F2EBF" w:rsidP="008F2EBF"/>
    <w:p w:rsidR="008F2EBF" w:rsidRDefault="008F2EBF" w:rsidP="008F2EBF"/>
    <w:p w:rsidR="00460D87" w:rsidRDefault="00460D87" w:rsidP="002523BB">
      <w:pPr>
        <w:spacing w:after="0" w:line="240" w:lineRule="auto"/>
        <w:rPr>
          <w:rFonts w:ascii="Times New Roman" w:hAnsi="Times New Roman"/>
          <w:b/>
          <w:sz w:val="28"/>
          <w:szCs w:val="28"/>
        </w:rPr>
      </w:pPr>
    </w:p>
    <w:p w:rsidR="00750BA2" w:rsidRPr="0058183E" w:rsidRDefault="00750BA2" w:rsidP="005E2B1E">
      <w:pPr>
        <w:pStyle w:val="11"/>
        <w:numPr>
          <w:ilvl w:val="0"/>
          <w:numId w:val="6"/>
        </w:numPr>
        <w:spacing w:after="0" w:line="240" w:lineRule="auto"/>
        <w:jc w:val="both"/>
        <w:rPr>
          <w:rFonts w:ascii="Times New Roman" w:hAnsi="Times New Roman" w:cs="Times New Roman"/>
          <w:sz w:val="24"/>
          <w:szCs w:val="24"/>
        </w:rPr>
      </w:pPr>
      <w:r w:rsidRPr="0058183E">
        <w:rPr>
          <w:rFonts w:ascii="Times New Roman" w:hAnsi="Times New Roman" w:cs="Times New Roman"/>
          <w:sz w:val="24"/>
          <w:szCs w:val="24"/>
        </w:rPr>
        <w:lastRenderedPageBreak/>
        <w:t>Целевой раздел</w:t>
      </w:r>
    </w:p>
    <w:p w:rsidR="00B57482" w:rsidRPr="0058183E" w:rsidRDefault="00B57482" w:rsidP="00D23C55">
      <w:pPr>
        <w:pStyle w:val="21"/>
        <w:spacing w:before="0" w:after="0" w:line="240" w:lineRule="auto"/>
        <w:ind w:firstLine="454"/>
        <w:jc w:val="both"/>
        <w:rPr>
          <w:rFonts w:ascii="Times New Roman" w:hAnsi="Times New Roman" w:cs="Times New Roman"/>
          <w:sz w:val="24"/>
          <w:szCs w:val="24"/>
        </w:rPr>
      </w:pPr>
    </w:p>
    <w:p w:rsidR="00750BA2" w:rsidRPr="0058183E" w:rsidRDefault="00EC52D5" w:rsidP="003D39BB">
      <w:pPr>
        <w:pStyle w:val="21"/>
        <w:spacing w:before="0"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1.</w:t>
      </w:r>
      <w:r w:rsidR="00750BA2" w:rsidRPr="0058183E">
        <w:rPr>
          <w:rFonts w:ascii="Times New Roman" w:hAnsi="Times New Roman" w:cs="Times New Roman"/>
          <w:sz w:val="24"/>
          <w:szCs w:val="24"/>
        </w:rPr>
        <w:t>1. Пояснительная записка</w:t>
      </w:r>
    </w:p>
    <w:p w:rsidR="0069704B" w:rsidRDefault="0069704B" w:rsidP="00B12463">
      <w:pPr>
        <w:pStyle w:val="218"/>
        <w:shd w:val="clear" w:color="auto" w:fill="auto"/>
        <w:spacing w:line="240" w:lineRule="auto"/>
        <w:ind w:firstLine="0"/>
        <w:jc w:val="both"/>
        <w:rPr>
          <w:sz w:val="24"/>
          <w:szCs w:val="24"/>
        </w:rPr>
      </w:pPr>
      <w:r>
        <w:rPr>
          <w:sz w:val="24"/>
          <w:szCs w:val="24"/>
        </w:rPr>
        <w:t xml:space="preserve">             </w:t>
      </w:r>
      <w:r w:rsidRPr="0069704B">
        <w:rPr>
          <w:sz w:val="24"/>
          <w:szCs w:val="24"/>
        </w:rPr>
        <w:t xml:space="preserve">Основная образовательная программа МБОУ </w:t>
      </w:r>
      <w:r w:rsidRPr="00967DC8">
        <w:rPr>
          <w:color w:val="auto"/>
          <w:sz w:val="24"/>
          <w:szCs w:val="24"/>
        </w:rPr>
        <w:t>«</w:t>
      </w:r>
      <w:r>
        <w:rPr>
          <w:sz w:val="24"/>
          <w:szCs w:val="24"/>
        </w:rPr>
        <w:t>Подсоснов</w:t>
      </w:r>
      <w:r w:rsidRPr="005510D0">
        <w:rPr>
          <w:sz w:val="24"/>
          <w:szCs w:val="24"/>
        </w:rPr>
        <w:t>ская</w:t>
      </w:r>
      <w:r w:rsidRPr="00967DC8">
        <w:rPr>
          <w:color w:val="auto"/>
          <w:sz w:val="24"/>
          <w:szCs w:val="24"/>
        </w:rPr>
        <w:t xml:space="preserve"> СОШ» </w:t>
      </w:r>
      <w:r w:rsidRPr="0069704B">
        <w:rPr>
          <w:sz w:val="24"/>
          <w:szCs w:val="24"/>
        </w:rPr>
        <w:t>-</w:t>
      </w:r>
      <w:r>
        <w:rPr>
          <w:sz w:val="24"/>
          <w:szCs w:val="24"/>
        </w:rPr>
        <w:t xml:space="preserve"> </w:t>
      </w:r>
      <w:r w:rsidRPr="0069704B">
        <w:rPr>
          <w:sz w:val="24"/>
          <w:szCs w:val="24"/>
        </w:rPr>
        <w:t>это</w:t>
      </w:r>
      <w:r>
        <w:rPr>
          <w:sz w:val="24"/>
          <w:szCs w:val="24"/>
        </w:rPr>
        <w:t xml:space="preserve"> </w:t>
      </w:r>
      <w:r w:rsidRPr="0069704B">
        <w:rPr>
          <w:sz w:val="24"/>
          <w:szCs w:val="24"/>
        </w:rPr>
        <w:t>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предусмотренных настоящим Федеральным законом случаях в виде рабочей программы воспитания, календарного плана воспитательной работы, форм аттестации".</w:t>
      </w:r>
    </w:p>
    <w:p w:rsidR="003D39BB" w:rsidRPr="0069704B" w:rsidRDefault="0069704B" w:rsidP="00B12463">
      <w:pPr>
        <w:pStyle w:val="218"/>
        <w:shd w:val="clear" w:color="auto" w:fill="auto"/>
        <w:spacing w:line="240" w:lineRule="auto"/>
        <w:ind w:firstLine="0"/>
        <w:jc w:val="both"/>
        <w:rPr>
          <w:sz w:val="24"/>
          <w:szCs w:val="24"/>
        </w:rPr>
      </w:pPr>
      <w:r>
        <w:rPr>
          <w:sz w:val="24"/>
          <w:szCs w:val="24"/>
        </w:rPr>
        <w:t xml:space="preserve">            </w:t>
      </w:r>
      <w:r w:rsidR="003D39BB" w:rsidRPr="00651365">
        <w:rPr>
          <w:sz w:val="24"/>
          <w:szCs w:val="24"/>
        </w:rPr>
        <w:t xml:space="preserve">Основная образовательная программа </w:t>
      </w:r>
      <w:r w:rsidR="00B64B9D">
        <w:rPr>
          <w:sz w:val="24"/>
          <w:szCs w:val="24"/>
        </w:rPr>
        <w:t>среднего</w:t>
      </w:r>
      <w:r w:rsidR="003D39BB" w:rsidRPr="00651365">
        <w:rPr>
          <w:sz w:val="24"/>
          <w:szCs w:val="24"/>
        </w:rPr>
        <w:t xml:space="preserve"> общего образования МБОУ </w:t>
      </w:r>
      <w:r w:rsidR="003D39BB" w:rsidRPr="00967DC8">
        <w:rPr>
          <w:color w:val="auto"/>
          <w:sz w:val="24"/>
          <w:szCs w:val="24"/>
        </w:rPr>
        <w:t>«</w:t>
      </w:r>
      <w:r w:rsidR="008F2EBF">
        <w:rPr>
          <w:sz w:val="24"/>
          <w:szCs w:val="24"/>
        </w:rPr>
        <w:t>Подсоснов</w:t>
      </w:r>
      <w:r w:rsidR="008F2EBF" w:rsidRPr="005510D0">
        <w:rPr>
          <w:sz w:val="24"/>
          <w:szCs w:val="24"/>
        </w:rPr>
        <w:t>ская</w:t>
      </w:r>
      <w:r w:rsidR="003D39BB" w:rsidRPr="00967DC8">
        <w:rPr>
          <w:color w:val="auto"/>
          <w:sz w:val="24"/>
          <w:szCs w:val="24"/>
        </w:rPr>
        <w:t xml:space="preserve"> СОШ» разработана  на основании следующих документов:</w:t>
      </w:r>
    </w:p>
    <w:p w:rsidR="003D39BB" w:rsidRPr="00967DC8" w:rsidRDefault="003D39BB" w:rsidP="001B12C4">
      <w:pPr>
        <w:pStyle w:val="ad"/>
        <w:numPr>
          <w:ilvl w:val="0"/>
          <w:numId w:val="17"/>
        </w:numPr>
        <w:spacing w:after="0" w:line="240" w:lineRule="auto"/>
        <w:ind w:left="709" w:hanging="425"/>
        <w:jc w:val="both"/>
        <w:rPr>
          <w:rFonts w:ascii="Times New Roman" w:hAnsi="Times New Roman"/>
          <w:sz w:val="24"/>
          <w:szCs w:val="24"/>
        </w:rPr>
      </w:pPr>
      <w:r w:rsidRPr="00967DC8">
        <w:rPr>
          <w:rFonts w:ascii="Times New Roman" w:hAnsi="Times New Roman"/>
          <w:sz w:val="24"/>
          <w:szCs w:val="24"/>
        </w:rPr>
        <w:t xml:space="preserve">Федерального Закона от 29.12.2012 №273-ФЗ «Об образовании в Российской Федерации»; </w:t>
      </w:r>
    </w:p>
    <w:p w:rsidR="003D39BB" w:rsidRPr="00B64B9D" w:rsidRDefault="003D39BB" w:rsidP="001B12C4">
      <w:pPr>
        <w:pStyle w:val="ad"/>
        <w:numPr>
          <w:ilvl w:val="0"/>
          <w:numId w:val="17"/>
        </w:numPr>
        <w:tabs>
          <w:tab w:val="left" w:pos="709"/>
        </w:tabs>
        <w:autoSpaceDE w:val="0"/>
        <w:autoSpaceDN w:val="0"/>
        <w:adjustRightInd w:val="0"/>
        <w:spacing w:after="0" w:line="240" w:lineRule="auto"/>
        <w:ind w:left="709" w:hanging="425"/>
        <w:jc w:val="both"/>
        <w:rPr>
          <w:rFonts w:ascii="Times New Roman" w:hAnsi="Times New Roman"/>
          <w:sz w:val="24"/>
          <w:szCs w:val="24"/>
        </w:rPr>
      </w:pPr>
      <w:r w:rsidRPr="00B64B9D">
        <w:rPr>
          <w:rFonts w:ascii="Times New Roman" w:hAnsi="Times New Roman"/>
          <w:sz w:val="24"/>
          <w:szCs w:val="24"/>
        </w:rPr>
        <w:t xml:space="preserve">приказа Министерства образования и науки Российской Федерации от </w:t>
      </w:r>
      <w:r w:rsidR="00280A36" w:rsidRPr="00B64B9D">
        <w:rPr>
          <w:rFonts w:ascii="Times New Roman" w:hAnsi="Times New Roman"/>
          <w:sz w:val="24"/>
          <w:szCs w:val="24"/>
        </w:rPr>
        <w:t>17</w:t>
      </w:r>
      <w:r w:rsidR="00B64B9D" w:rsidRPr="00B64B9D">
        <w:rPr>
          <w:rFonts w:ascii="Times New Roman" w:hAnsi="Times New Roman"/>
          <w:sz w:val="24"/>
          <w:szCs w:val="24"/>
        </w:rPr>
        <w:t>.05</w:t>
      </w:r>
      <w:r w:rsidRPr="00B64B9D">
        <w:rPr>
          <w:rFonts w:ascii="Times New Roman" w:hAnsi="Times New Roman"/>
          <w:sz w:val="24"/>
          <w:szCs w:val="24"/>
        </w:rPr>
        <w:t>.20</w:t>
      </w:r>
      <w:r w:rsidR="00280A36" w:rsidRPr="00B64B9D">
        <w:rPr>
          <w:rFonts w:ascii="Times New Roman" w:hAnsi="Times New Roman"/>
          <w:sz w:val="24"/>
          <w:szCs w:val="24"/>
        </w:rPr>
        <w:t>1</w:t>
      </w:r>
      <w:r w:rsidR="00B64B9D" w:rsidRPr="00B64B9D">
        <w:rPr>
          <w:rFonts w:ascii="Times New Roman" w:hAnsi="Times New Roman"/>
          <w:sz w:val="24"/>
          <w:szCs w:val="24"/>
        </w:rPr>
        <w:t>2</w:t>
      </w:r>
      <w:r w:rsidRPr="00B64B9D">
        <w:rPr>
          <w:rFonts w:ascii="Times New Roman" w:hAnsi="Times New Roman"/>
          <w:sz w:val="24"/>
          <w:szCs w:val="24"/>
        </w:rPr>
        <w:t xml:space="preserve"> г. №</w:t>
      </w:r>
      <w:r w:rsidR="00B64B9D" w:rsidRPr="00B64B9D">
        <w:rPr>
          <w:rFonts w:ascii="Times New Roman" w:hAnsi="Times New Roman"/>
          <w:sz w:val="24"/>
          <w:szCs w:val="24"/>
        </w:rPr>
        <w:t>413</w:t>
      </w:r>
      <w:r w:rsidRPr="00B64B9D">
        <w:rPr>
          <w:rFonts w:ascii="Times New Roman" w:hAnsi="Times New Roman"/>
          <w:sz w:val="24"/>
          <w:szCs w:val="24"/>
        </w:rPr>
        <w:t xml:space="preserve"> «Об утверждении </w:t>
      </w:r>
      <w:r w:rsidR="00280A36" w:rsidRPr="00B64B9D">
        <w:rPr>
          <w:rFonts w:ascii="Times New Roman" w:hAnsi="Times New Roman"/>
          <w:sz w:val="24"/>
          <w:szCs w:val="24"/>
        </w:rPr>
        <w:t xml:space="preserve">федерального государственного образовательного стандарта </w:t>
      </w:r>
      <w:r w:rsidR="00B64B9D" w:rsidRPr="00B64B9D">
        <w:rPr>
          <w:rFonts w:ascii="Times New Roman" w:hAnsi="Times New Roman"/>
          <w:sz w:val="24"/>
          <w:szCs w:val="24"/>
        </w:rPr>
        <w:t>среднего</w:t>
      </w:r>
      <w:r w:rsidR="00280A36" w:rsidRPr="00B64B9D">
        <w:rPr>
          <w:rFonts w:ascii="Times New Roman" w:hAnsi="Times New Roman"/>
          <w:sz w:val="24"/>
          <w:szCs w:val="24"/>
        </w:rPr>
        <w:t xml:space="preserve"> общего образования</w:t>
      </w:r>
      <w:r w:rsidRPr="00B64B9D">
        <w:rPr>
          <w:rFonts w:ascii="Times New Roman" w:hAnsi="Times New Roman"/>
          <w:sz w:val="24"/>
          <w:szCs w:val="24"/>
        </w:rPr>
        <w:t xml:space="preserve">»; (в редакции приказов Минобрнауки </w:t>
      </w:r>
      <w:r w:rsidR="00B64B9D" w:rsidRPr="00B64B9D">
        <w:rPr>
          <w:rFonts w:ascii="Times New Roman" w:hAnsi="Times New Roman"/>
          <w:sz w:val="24"/>
          <w:szCs w:val="24"/>
        </w:rPr>
        <w:t>России от 29.12.2014</w:t>
      </w:r>
      <w:r w:rsidR="00B64B9D">
        <w:rPr>
          <w:rFonts w:ascii="Times New Roman" w:hAnsi="Times New Roman"/>
          <w:sz w:val="24"/>
          <w:szCs w:val="24"/>
        </w:rPr>
        <w:t>№</w:t>
      </w:r>
      <w:r w:rsidR="00B64B9D" w:rsidRPr="00B64B9D">
        <w:rPr>
          <w:rFonts w:ascii="Times New Roman" w:hAnsi="Times New Roman"/>
          <w:sz w:val="24"/>
          <w:szCs w:val="24"/>
        </w:rPr>
        <w:t xml:space="preserve"> 1645, от 31.12.2015 </w:t>
      </w:r>
      <w:r w:rsidR="00B64B9D">
        <w:rPr>
          <w:rFonts w:ascii="Times New Roman" w:hAnsi="Times New Roman"/>
          <w:sz w:val="24"/>
          <w:szCs w:val="24"/>
        </w:rPr>
        <w:t>№</w:t>
      </w:r>
      <w:r w:rsidR="00B64B9D" w:rsidRPr="00B64B9D">
        <w:rPr>
          <w:rFonts w:ascii="Times New Roman" w:hAnsi="Times New Roman"/>
          <w:sz w:val="24"/>
          <w:szCs w:val="24"/>
        </w:rPr>
        <w:t>1578, от 29.06.2017</w:t>
      </w:r>
      <w:r w:rsidR="00B64B9D">
        <w:rPr>
          <w:rFonts w:ascii="Times New Roman" w:hAnsi="Times New Roman"/>
          <w:sz w:val="24"/>
          <w:szCs w:val="24"/>
        </w:rPr>
        <w:t>№</w:t>
      </w:r>
      <w:r w:rsidR="00B64B9D" w:rsidRPr="00B64B9D">
        <w:rPr>
          <w:rFonts w:ascii="Times New Roman" w:hAnsi="Times New Roman"/>
          <w:sz w:val="24"/>
          <w:szCs w:val="24"/>
        </w:rPr>
        <w:t xml:space="preserve"> 613</w:t>
      </w:r>
      <w:r w:rsidRPr="00B64B9D">
        <w:rPr>
          <w:rFonts w:ascii="Times New Roman" w:hAnsi="Times New Roman"/>
          <w:sz w:val="24"/>
          <w:szCs w:val="24"/>
        </w:rPr>
        <w:t>);</w:t>
      </w:r>
    </w:p>
    <w:p w:rsidR="003D39BB" w:rsidRDefault="003D39BB" w:rsidP="001B12C4">
      <w:pPr>
        <w:pStyle w:val="ad"/>
        <w:numPr>
          <w:ilvl w:val="0"/>
          <w:numId w:val="17"/>
        </w:numPr>
        <w:autoSpaceDE w:val="0"/>
        <w:autoSpaceDN w:val="0"/>
        <w:adjustRightInd w:val="0"/>
        <w:spacing w:after="0" w:line="240" w:lineRule="auto"/>
        <w:ind w:left="709" w:hanging="425"/>
        <w:jc w:val="both"/>
        <w:rPr>
          <w:rFonts w:ascii="Times New Roman" w:hAnsi="Times New Roman"/>
          <w:sz w:val="24"/>
          <w:szCs w:val="24"/>
        </w:rPr>
      </w:pPr>
      <w:r w:rsidRPr="00967DC8">
        <w:rPr>
          <w:rFonts w:ascii="Times New Roman" w:hAnsi="Times New Roman"/>
          <w:sz w:val="24"/>
          <w:szCs w:val="24"/>
        </w:rPr>
        <w:t>приказа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(с изменениями);</w:t>
      </w:r>
    </w:p>
    <w:p w:rsidR="00B5341A" w:rsidRPr="00B5341A" w:rsidRDefault="00B5341A" w:rsidP="001B12C4">
      <w:pPr>
        <w:pStyle w:val="ad"/>
        <w:numPr>
          <w:ilvl w:val="0"/>
          <w:numId w:val="17"/>
        </w:numPr>
        <w:autoSpaceDE w:val="0"/>
        <w:autoSpaceDN w:val="0"/>
        <w:adjustRightInd w:val="0"/>
        <w:spacing w:after="0" w:line="240" w:lineRule="auto"/>
        <w:ind w:left="709" w:hanging="425"/>
        <w:jc w:val="both"/>
        <w:rPr>
          <w:rFonts w:ascii="Times New Roman" w:hAnsi="Times New Roman"/>
          <w:sz w:val="24"/>
          <w:szCs w:val="24"/>
        </w:rPr>
      </w:pPr>
      <w:r w:rsidRPr="00B5341A">
        <w:rPr>
          <w:rFonts w:ascii="Times New Roman" w:hAnsi="Times New Roman"/>
          <w:sz w:val="24"/>
          <w:szCs w:val="24"/>
        </w:rPr>
        <w:t>письма Минобрнауки РФ от 24.11.2011 № МД-1552/03 «Об оснащении общеобразовательных учреждений учебным и учебно-лабораторным оборудованием»</w:t>
      </w:r>
      <w:r>
        <w:rPr>
          <w:rFonts w:ascii="Times New Roman" w:hAnsi="Times New Roman"/>
          <w:sz w:val="24"/>
          <w:szCs w:val="24"/>
        </w:rPr>
        <w:t>;</w:t>
      </w:r>
    </w:p>
    <w:p w:rsidR="003D39BB" w:rsidRPr="00967DC8" w:rsidRDefault="003D39BB" w:rsidP="001B12C4">
      <w:pPr>
        <w:pStyle w:val="ad"/>
        <w:numPr>
          <w:ilvl w:val="0"/>
          <w:numId w:val="17"/>
        </w:numPr>
        <w:autoSpaceDE w:val="0"/>
        <w:autoSpaceDN w:val="0"/>
        <w:adjustRightInd w:val="0"/>
        <w:spacing w:after="0" w:line="240" w:lineRule="auto"/>
        <w:ind w:left="709" w:hanging="425"/>
        <w:jc w:val="both"/>
        <w:rPr>
          <w:rFonts w:ascii="Times New Roman" w:hAnsi="Times New Roman"/>
          <w:sz w:val="24"/>
          <w:szCs w:val="24"/>
        </w:rPr>
      </w:pPr>
      <w:r w:rsidRPr="00967DC8">
        <w:rPr>
          <w:rFonts w:ascii="Times New Roman" w:hAnsi="Times New Roman"/>
          <w:sz w:val="24"/>
          <w:szCs w:val="24"/>
        </w:rPr>
        <w:t>приказа Министерства образования и науки Российской Федерации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 и дополнениями);</w:t>
      </w:r>
    </w:p>
    <w:p w:rsidR="003D39BB" w:rsidRDefault="003D39BB" w:rsidP="001B12C4">
      <w:pPr>
        <w:pStyle w:val="ad"/>
        <w:numPr>
          <w:ilvl w:val="0"/>
          <w:numId w:val="17"/>
        </w:numPr>
        <w:spacing w:after="0" w:line="240" w:lineRule="auto"/>
        <w:ind w:left="709" w:hanging="425"/>
        <w:jc w:val="both"/>
        <w:rPr>
          <w:rFonts w:ascii="Times New Roman" w:hAnsi="Times New Roman"/>
          <w:sz w:val="24"/>
          <w:szCs w:val="24"/>
        </w:rPr>
      </w:pPr>
      <w:r w:rsidRPr="00967DC8">
        <w:rPr>
          <w:rFonts w:ascii="Times New Roman" w:hAnsi="Times New Roman"/>
          <w:sz w:val="24"/>
          <w:szCs w:val="24"/>
        </w:rPr>
        <w:t xml:space="preserve">постановления Главного государственного санитарного </w:t>
      </w:r>
      <w:r w:rsidR="00667245">
        <w:rPr>
          <w:rFonts w:ascii="Times New Roman" w:hAnsi="Times New Roman"/>
          <w:sz w:val="24"/>
          <w:szCs w:val="24"/>
        </w:rPr>
        <w:t>врача Российской Федерации от 28.09.202</w:t>
      </w:r>
      <w:r w:rsidRPr="00967DC8">
        <w:rPr>
          <w:rFonts w:ascii="Times New Roman" w:hAnsi="Times New Roman"/>
          <w:sz w:val="24"/>
          <w:szCs w:val="24"/>
        </w:rPr>
        <w:t>0 №</w:t>
      </w:r>
      <w:r w:rsidR="00667245">
        <w:rPr>
          <w:rFonts w:ascii="Times New Roman" w:hAnsi="Times New Roman"/>
          <w:sz w:val="24"/>
          <w:szCs w:val="24"/>
        </w:rPr>
        <w:t>28</w:t>
      </w:r>
      <w:r w:rsidRPr="00967DC8">
        <w:rPr>
          <w:rFonts w:ascii="Times New Roman" w:hAnsi="Times New Roman"/>
          <w:sz w:val="24"/>
          <w:szCs w:val="24"/>
        </w:rPr>
        <w:t xml:space="preserve"> «Об утверждении </w:t>
      </w:r>
      <w:r w:rsidR="00667245">
        <w:rPr>
          <w:rFonts w:ascii="Times New Roman" w:hAnsi="Times New Roman"/>
          <w:sz w:val="24"/>
          <w:szCs w:val="24"/>
        </w:rPr>
        <w:t xml:space="preserve">санитарных правил </w:t>
      </w:r>
      <w:r w:rsidRPr="00967DC8">
        <w:rPr>
          <w:rFonts w:ascii="Times New Roman" w:hAnsi="Times New Roman"/>
          <w:sz w:val="24"/>
          <w:szCs w:val="24"/>
        </w:rPr>
        <w:t>СП 2.4.</w:t>
      </w:r>
      <w:r w:rsidR="00667245">
        <w:rPr>
          <w:rFonts w:ascii="Times New Roman" w:hAnsi="Times New Roman"/>
          <w:sz w:val="24"/>
          <w:szCs w:val="24"/>
        </w:rPr>
        <w:t>3648 - 2</w:t>
      </w:r>
      <w:r w:rsidRPr="00967DC8">
        <w:rPr>
          <w:rFonts w:ascii="Times New Roman" w:hAnsi="Times New Roman"/>
          <w:sz w:val="24"/>
          <w:szCs w:val="24"/>
        </w:rPr>
        <w:t>0» «Санитарно-эпидемиолог</w:t>
      </w:r>
      <w:r w:rsidR="00667245">
        <w:rPr>
          <w:rFonts w:ascii="Times New Roman" w:hAnsi="Times New Roman"/>
          <w:sz w:val="24"/>
          <w:szCs w:val="24"/>
        </w:rPr>
        <w:t>ические требования к организациям</w:t>
      </w:r>
      <w:r w:rsidRPr="00967DC8">
        <w:rPr>
          <w:rFonts w:ascii="Times New Roman" w:hAnsi="Times New Roman"/>
          <w:sz w:val="24"/>
          <w:szCs w:val="24"/>
        </w:rPr>
        <w:t xml:space="preserve"> </w:t>
      </w:r>
      <w:r w:rsidR="00667245">
        <w:rPr>
          <w:rFonts w:ascii="Times New Roman" w:hAnsi="Times New Roman"/>
          <w:sz w:val="24"/>
          <w:szCs w:val="24"/>
        </w:rPr>
        <w:t xml:space="preserve">воспитания и </w:t>
      </w:r>
      <w:r w:rsidRPr="00967DC8">
        <w:rPr>
          <w:rFonts w:ascii="Times New Roman" w:hAnsi="Times New Roman"/>
          <w:sz w:val="24"/>
          <w:szCs w:val="24"/>
        </w:rPr>
        <w:t>обучения</w:t>
      </w:r>
      <w:r w:rsidR="00667245">
        <w:rPr>
          <w:rFonts w:ascii="Times New Roman" w:hAnsi="Times New Roman"/>
          <w:sz w:val="24"/>
          <w:szCs w:val="24"/>
        </w:rPr>
        <w:t>,отдыха и оздоровления детей и молодежи</w:t>
      </w:r>
      <w:r w:rsidRPr="00967DC8">
        <w:rPr>
          <w:rFonts w:ascii="Times New Roman" w:hAnsi="Times New Roman"/>
          <w:sz w:val="24"/>
          <w:szCs w:val="24"/>
        </w:rPr>
        <w:t>»;</w:t>
      </w:r>
    </w:p>
    <w:p w:rsidR="0069704B" w:rsidRPr="0069704B" w:rsidRDefault="0069704B" w:rsidP="001B12C4">
      <w:pPr>
        <w:pStyle w:val="ad"/>
        <w:numPr>
          <w:ilvl w:val="0"/>
          <w:numId w:val="17"/>
        </w:numPr>
        <w:spacing w:after="0" w:line="240" w:lineRule="auto"/>
        <w:ind w:left="709" w:hanging="425"/>
        <w:jc w:val="both"/>
        <w:rPr>
          <w:rFonts w:ascii="Times New Roman" w:hAnsi="Times New Roman"/>
          <w:sz w:val="24"/>
          <w:szCs w:val="24"/>
        </w:rPr>
      </w:pPr>
      <w:r w:rsidRPr="0069704B">
        <w:rPr>
          <w:rFonts w:ascii="Times New Roman" w:hAnsi="Times New Roman"/>
          <w:sz w:val="24"/>
          <w:szCs w:val="24"/>
        </w:rPr>
        <w:t>Письмо Министерства образования и науки</w:t>
      </w:r>
      <w:r>
        <w:rPr>
          <w:rFonts w:ascii="Times New Roman" w:hAnsi="Times New Roman"/>
          <w:sz w:val="24"/>
          <w:szCs w:val="24"/>
        </w:rPr>
        <w:t xml:space="preserve"> </w:t>
      </w:r>
      <w:r w:rsidRPr="0069704B">
        <w:rPr>
          <w:rFonts w:ascii="Times New Roman" w:hAnsi="Times New Roman"/>
          <w:sz w:val="24"/>
          <w:szCs w:val="24"/>
        </w:rPr>
        <w:t>РФ от 12.05.2011г. No03-296 «Оборганизации внеурочной деятельности при введении ФГОС»;</w:t>
      </w:r>
    </w:p>
    <w:p w:rsidR="00B5341A" w:rsidRPr="00B5341A" w:rsidRDefault="0069704B" w:rsidP="001B12C4">
      <w:pPr>
        <w:pStyle w:val="ad"/>
        <w:numPr>
          <w:ilvl w:val="0"/>
          <w:numId w:val="17"/>
        </w:numPr>
        <w:spacing w:after="0" w:line="240" w:lineRule="auto"/>
        <w:ind w:left="709" w:hanging="425"/>
        <w:jc w:val="both"/>
        <w:rPr>
          <w:rFonts w:ascii="Times New Roman" w:hAnsi="Times New Roman"/>
          <w:sz w:val="24"/>
          <w:szCs w:val="24"/>
        </w:rPr>
      </w:pPr>
      <w:r w:rsidRPr="00B5341A">
        <w:rPr>
          <w:rFonts w:ascii="Times New Roman" w:eastAsia="TimesNewRoman" w:hAnsi="Times New Roman"/>
          <w:sz w:val="24"/>
          <w:szCs w:val="24"/>
        </w:rPr>
        <w:t>А</w:t>
      </w:r>
      <w:r w:rsidR="00B5341A" w:rsidRPr="00B5341A">
        <w:rPr>
          <w:rFonts w:ascii="Times New Roman" w:eastAsia="TimesNewRoman" w:hAnsi="Times New Roman"/>
          <w:sz w:val="24"/>
          <w:szCs w:val="24"/>
        </w:rPr>
        <w:t>вторски</w:t>
      </w:r>
      <w:r w:rsidR="00B5341A">
        <w:rPr>
          <w:rFonts w:ascii="Times New Roman" w:eastAsia="TimesNewRoman" w:hAnsi="Times New Roman"/>
          <w:sz w:val="24"/>
          <w:szCs w:val="24"/>
        </w:rPr>
        <w:t>х</w:t>
      </w:r>
      <w:r>
        <w:rPr>
          <w:rFonts w:ascii="Times New Roman" w:eastAsia="TimesNewRoman" w:hAnsi="Times New Roman"/>
          <w:sz w:val="24"/>
          <w:szCs w:val="24"/>
        </w:rPr>
        <w:t xml:space="preserve"> </w:t>
      </w:r>
      <w:r w:rsidR="00784A46">
        <w:rPr>
          <w:rFonts w:ascii="Times New Roman" w:eastAsia="TimesNewRoman" w:hAnsi="Times New Roman"/>
          <w:sz w:val="24"/>
          <w:szCs w:val="24"/>
        </w:rPr>
        <w:t xml:space="preserve">рабочих </w:t>
      </w:r>
      <w:r w:rsidR="00B5341A" w:rsidRPr="00B5341A">
        <w:rPr>
          <w:rFonts w:ascii="Times New Roman" w:eastAsia="TimesNewRoman" w:hAnsi="Times New Roman"/>
          <w:sz w:val="24"/>
          <w:szCs w:val="24"/>
        </w:rPr>
        <w:t>программ по</w:t>
      </w:r>
      <w:r>
        <w:rPr>
          <w:rFonts w:ascii="Times New Roman" w:eastAsia="TimesNewRoman" w:hAnsi="Times New Roman"/>
          <w:sz w:val="24"/>
          <w:szCs w:val="24"/>
        </w:rPr>
        <w:t xml:space="preserve"> </w:t>
      </w:r>
      <w:r w:rsidR="00B5341A">
        <w:rPr>
          <w:rFonts w:ascii="Times New Roman" w:eastAsia="TimesNewRoman" w:hAnsi="Times New Roman"/>
          <w:sz w:val="24"/>
          <w:szCs w:val="24"/>
        </w:rPr>
        <w:t xml:space="preserve">учебным </w:t>
      </w:r>
      <w:r w:rsidR="00B5341A" w:rsidRPr="00B5341A">
        <w:rPr>
          <w:rFonts w:ascii="Times New Roman" w:eastAsia="TimesNewRoman" w:hAnsi="Times New Roman"/>
          <w:sz w:val="24"/>
          <w:szCs w:val="24"/>
        </w:rPr>
        <w:t>предметам</w:t>
      </w:r>
      <w:r w:rsidR="00B5341A">
        <w:rPr>
          <w:rFonts w:ascii="Times New Roman" w:eastAsia="TimesNewRoman" w:hAnsi="Times New Roman"/>
          <w:sz w:val="24"/>
          <w:szCs w:val="24"/>
        </w:rPr>
        <w:t>;</w:t>
      </w:r>
    </w:p>
    <w:p w:rsidR="00967DC8" w:rsidRDefault="00967DC8" w:rsidP="001B12C4">
      <w:pPr>
        <w:pStyle w:val="ad"/>
        <w:numPr>
          <w:ilvl w:val="0"/>
          <w:numId w:val="17"/>
        </w:numPr>
        <w:spacing w:after="0" w:line="240" w:lineRule="auto"/>
        <w:ind w:left="709" w:hanging="425"/>
        <w:jc w:val="both"/>
        <w:rPr>
          <w:rFonts w:ascii="Times New Roman" w:hAnsi="Times New Roman"/>
          <w:sz w:val="24"/>
          <w:szCs w:val="24"/>
        </w:rPr>
      </w:pPr>
      <w:r>
        <w:rPr>
          <w:rFonts w:ascii="Times New Roman" w:hAnsi="Times New Roman"/>
          <w:sz w:val="24"/>
          <w:szCs w:val="24"/>
        </w:rPr>
        <w:t>у</w:t>
      </w:r>
      <w:r w:rsidR="00B5341A">
        <w:rPr>
          <w:rFonts w:ascii="Times New Roman" w:hAnsi="Times New Roman"/>
          <w:sz w:val="24"/>
          <w:szCs w:val="24"/>
        </w:rPr>
        <w:t>става МБОУ «</w:t>
      </w:r>
      <w:r w:rsidR="008F2EBF">
        <w:rPr>
          <w:rFonts w:ascii="Times New Roman" w:hAnsi="Times New Roman"/>
          <w:sz w:val="24"/>
          <w:szCs w:val="24"/>
        </w:rPr>
        <w:t>Подсоснов</w:t>
      </w:r>
      <w:r w:rsidR="008F2EBF" w:rsidRPr="005510D0">
        <w:rPr>
          <w:rFonts w:ascii="Times New Roman" w:hAnsi="Times New Roman"/>
          <w:sz w:val="24"/>
          <w:szCs w:val="24"/>
        </w:rPr>
        <w:t>ская</w:t>
      </w:r>
      <w:r w:rsidR="00B5341A">
        <w:rPr>
          <w:rFonts w:ascii="Times New Roman" w:hAnsi="Times New Roman"/>
          <w:sz w:val="24"/>
          <w:szCs w:val="24"/>
        </w:rPr>
        <w:t xml:space="preserve"> СОШ».</w:t>
      </w:r>
    </w:p>
    <w:p w:rsidR="00B25756" w:rsidRDefault="00B25756" w:rsidP="00B25756">
      <w:pPr>
        <w:pStyle w:val="ad"/>
        <w:spacing w:after="0" w:line="240" w:lineRule="auto"/>
        <w:ind w:left="284"/>
        <w:jc w:val="both"/>
        <w:rPr>
          <w:rFonts w:ascii="Times New Roman" w:hAnsi="Times New Roman"/>
          <w:sz w:val="24"/>
          <w:szCs w:val="24"/>
        </w:rPr>
      </w:pPr>
    </w:p>
    <w:p w:rsidR="00A90931" w:rsidRDefault="00A90931" w:rsidP="00ED321D">
      <w:pPr>
        <w:pStyle w:val="ad"/>
        <w:numPr>
          <w:ilvl w:val="2"/>
          <w:numId w:val="77"/>
        </w:numPr>
        <w:tabs>
          <w:tab w:val="left" w:pos="0"/>
        </w:tabs>
        <w:spacing w:after="0" w:line="240" w:lineRule="auto"/>
        <w:jc w:val="both"/>
        <w:rPr>
          <w:rFonts w:ascii="Times New Roman" w:hAnsi="Times New Roman"/>
          <w:b/>
          <w:sz w:val="24"/>
          <w:szCs w:val="24"/>
        </w:rPr>
      </w:pPr>
      <w:r w:rsidRPr="006572E3">
        <w:rPr>
          <w:rFonts w:ascii="Times New Roman" w:hAnsi="Times New Roman"/>
          <w:b/>
          <w:sz w:val="24"/>
          <w:szCs w:val="24"/>
        </w:rPr>
        <w:t xml:space="preserve">Цели и задачи реализации основной образовательной программы </w:t>
      </w:r>
      <w:r w:rsidR="00341519" w:rsidRPr="006572E3">
        <w:rPr>
          <w:rFonts w:ascii="Times New Roman" w:hAnsi="Times New Roman"/>
          <w:b/>
          <w:sz w:val="24"/>
          <w:szCs w:val="24"/>
        </w:rPr>
        <w:t>среднего</w:t>
      </w:r>
      <w:r w:rsidRPr="006572E3">
        <w:rPr>
          <w:rFonts w:ascii="Times New Roman" w:hAnsi="Times New Roman"/>
          <w:b/>
          <w:sz w:val="24"/>
          <w:szCs w:val="24"/>
        </w:rPr>
        <w:t xml:space="preserve"> общего образования</w:t>
      </w:r>
      <w:r w:rsidR="00244A37">
        <w:rPr>
          <w:rFonts w:ascii="Times New Roman" w:hAnsi="Times New Roman"/>
          <w:b/>
          <w:sz w:val="24"/>
          <w:szCs w:val="24"/>
        </w:rPr>
        <w:t>, конкретизированные в соответствии с требованиями Стандарта к результатам освоения обучающимися основной образовате</w:t>
      </w:r>
      <w:r w:rsidR="00D16D14">
        <w:rPr>
          <w:rFonts w:ascii="Times New Roman" w:hAnsi="Times New Roman"/>
          <w:b/>
          <w:sz w:val="24"/>
          <w:szCs w:val="24"/>
        </w:rPr>
        <w:t>л</w:t>
      </w:r>
      <w:r w:rsidR="00244A37">
        <w:rPr>
          <w:rFonts w:ascii="Times New Roman" w:hAnsi="Times New Roman"/>
          <w:b/>
          <w:sz w:val="24"/>
          <w:szCs w:val="24"/>
        </w:rPr>
        <w:t>ьной программы</w:t>
      </w:r>
    </w:p>
    <w:p w:rsidR="00A254DC" w:rsidRPr="006572E3" w:rsidRDefault="00A254DC" w:rsidP="00A254DC">
      <w:pPr>
        <w:pStyle w:val="ad"/>
        <w:tabs>
          <w:tab w:val="left" w:pos="0"/>
        </w:tabs>
        <w:spacing w:after="0" w:line="240" w:lineRule="auto"/>
        <w:jc w:val="both"/>
        <w:rPr>
          <w:rFonts w:ascii="Times New Roman" w:hAnsi="Times New Roman"/>
          <w:b/>
          <w:sz w:val="24"/>
          <w:szCs w:val="24"/>
        </w:rPr>
      </w:pPr>
    </w:p>
    <w:p w:rsidR="00732DDE" w:rsidRDefault="00750BA2" w:rsidP="00A254DC">
      <w:pPr>
        <w:pStyle w:val="a"/>
        <w:numPr>
          <w:ilvl w:val="0"/>
          <w:numId w:val="0"/>
        </w:numPr>
        <w:spacing w:line="240" w:lineRule="auto"/>
        <w:ind w:left="284"/>
        <w:rPr>
          <w:sz w:val="24"/>
          <w:szCs w:val="24"/>
        </w:rPr>
      </w:pPr>
      <w:r w:rsidRPr="0058183E">
        <w:rPr>
          <w:b/>
          <w:bCs/>
          <w:sz w:val="24"/>
          <w:szCs w:val="24"/>
        </w:rPr>
        <w:t>Цел</w:t>
      </w:r>
      <w:r w:rsidR="00732DDE">
        <w:rPr>
          <w:b/>
          <w:bCs/>
          <w:sz w:val="24"/>
          <w:szCs w:val="24"/>
        </w:rPr>
        <w:t>ями</w:t>
      </w:r>
      <w:r w:rsidR="008F2EBF">
        <w:rPr>
          <w:b/>
          <w:bCs/>
          <w:sz w:val="24"/>
          <w:szCs w:val="24"/>
        </w:rPr>
        <w:t xml:space="preserve"> </w:t>
      </w:r>
      <w:r w:rsidRPr="0058183E">
        <w:rPr>
          <w:b/>
          <w:bCs/>
          <w:sz w:val="24"/>
          <w:szCs w:val="24"/>
        </w:rPr>
        <w:t>реализации</w:t>
      </w:r>
      <w:r w:rsidR="008F2EBF">
        <w:rPr>
          <w:b/>
          <w:bCs/>
          <w:sz w:val="24"/>
          <w:szCs w:val="24"/>
        </w:rPr>
        <w:t xml:space="preserve"> </w:t>
      </w:r>
      <w:r w:rsidR="008E609A">
        <w:rPr>
          <w:sz w:val="24"/>
          <w:szCs w:val="24"/>
        </w:rPr>
        <w:t xml:space="preserve">основной </w:t>
      </w:r>
      <w:r w:rsidRPr="0058183E">
        <w:rPr>
          <w:sz w:val="24"/>
          <w:szCs w:val="24"/>
        </w:rPr>
        <w:t xml:space="preserve">образовательной программы </w:t>
      </w:r>
      <w:r w:rsidR="00474B46">
        <w:rPr>
          <w:sz w:val="24"/>
          <w:szCs w:val="24"/>
        </w:rPr>
        <w:t>среднего</w:t>
      </w:r>
      <w:r w:rsidR="008F2EBF">
        <w:rPr>
          <w:sz w:val="24"/>
          <w:szCs w:val="24"/>
        </w:rPr>
        <w:t xml:space="preserve"> </w:t>
      </w:r>
      <w:r w:rsidRPr="0058183E">
        <w:rPr>
          <w:sz w:val="24"/>
          <w:szCs w:val="24"/>
        </w:rPr>
        <w:t>общего образования </w:t>
      </w:r>
      <w:r w:rsidR="002E73CD" w:rsidRPr="0058183E">
        <w:rPr>
          <w:sz w:val="24"/>
          <w:szCs w:val="24"/>
        </w:rPr>
        <w:t>МБОУ «</w:t>
      </w:r>
      <w:r w:rsidR="008F2EBF">
        <w:rPr>
          <w:sz w:val="24"/>
          <w:szCs w:val="24"/>
        </w:rPr>
        <w:t>Подсоснов</w:t>
      </w:r>
      <w:r w:rsidR="008F2EBF" w:rsidRPr="005510D0">
        <w:rPr>
          <w:sz w:val="24"/>
          <w:szCs w:val="24"/>
        </w:rPr>
        <w:t>ская</w:t>
      </w:r>
      <w:r w:rsidR="002E73CD" w:rsidRPr="0058183E">
        <w:rPr>
          <w:sz w:val="24"/>
          <w:szCs w:val="24"/>
        </w:rPr>
        <w:t xml:space="preserve"> СОШ»</w:t>
      </w:r>
      <w:r w:rsidR="00732DDE">
        <w:rPr>
          <w:sz w:val="24"/>
          <w:szCs w:val="24"/>
        </w:rPr>
        <w:t xml:space="preserve"> являю</w:t>
      </w:r>
      <w:r w:rsidR="00E374B1">
        <w:rPr>
          <w:sz w:val="24"/>
          <w:szCs w:val="24"/>
        </w:rPr>
        <w:t xml:space="preserve">тся </w:t>
      </w:r>
    </w:p>
    <w:p w:rsidR="00732DDE" w:rsidRDefault="00732DDE" w:rsidP="00E05E64">
      <w:pPr>
        <w:pStyle w:val="a"/>
        <w:numPr>
          <w:ilvl w:val="0"/>
          <w:numId w:val="351"/>
        </w:numPr>
        <w:spacing w:line="240" w:lineRule="auto"/>
        <w:rPr>
          <w:sz w:val="24"/>
          <w:szCs w:val="24"/>
        </w:rPr>
      </w:pPr>
      <w:r w:rsidRPr="00732DDE">
        <w:rPr>
          <w:sz w:val="24"/>
          <w:szCs w:val="24"/>
        </w:rPr>
        <w:t>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rsidR="00732DDE" w:rsidRPr="00732DDE" w:rsidRDefault="00732DDE" w:rsidP="00E05E64">
      <w:pPr>
        <w:pStyle w:val="a"/>
        <w:numPr>
          <w:ilvl w:val="0"/>
          <w:numId w:val="351"/>
        </w:numPr>
        <w:spacing w:line="240" w:lineRule="auto"/>
        <w:rPr>
          <w:sz w:val="24"/>
          <w:szCs w:val="24"/>
        </w:rPr>
      </w:pPr>
      <w:r w:rsidRPr="00732DDE">
        <w:rPr>
          <w:sz w:val="24"/>
          <w:szCs w:val="24"/>
        </w:rPr>
        <w:t xml:space="preserve">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w:t>
      </w:r>
      <w:r w:rsidRPr="00732DDE">
        <w:rPr>
          <w:sz w:val="24"/>
          <w:szCs w:val="24"/>
        </w:rPr>
        <w:lastRenderedPageBreak/>
        <w:t>школьного возраста, индивидуальной образовательной траекторией его развития и состоянием здоровья.</w:t>
      </w:r>
    </w:p>
    <w:p w:rsidR="00794B37" w:rsidRDefault="00794B37" w:rsidP="00732DDE">
      <w:pPr>
        <w:pStyle w:val="a9"/>
        <w:spacing w:line="240" w:lineRule="auto"/>
        <w:ind w:firstLine="0"/>
        <w:rPr>
          <w:rFonts w:ascii="Times New Roman" w:hAnsi="Times New Roman" w:cs="Times New Roman"/>
          <w:b/>
          <w:bCs/>
          <w:sz w:val="24"/>
          <w:szCs w:val="24"/>
        </w:rPr>
      </w:pPr>
    </w:p>
    <w:p w:rsidR="00750BA2" w:rsidRPr="0058183E" w:rsidRDefault="00750BA2" w:rsidP="00794B37">
      <w:pPr>
        <w:pStyle w:val="a9"/>
        <w:spacing w:line="240" w:lineRule="auto"/>
        <w:ind w:firstLine="454"/>
        <w:rPr>
          <w:rFonts w:ascii="Times New Roman" w:hAnsi="Times New Roman" w:cs="Times New Roman"/>
          <w:sz w:val="24"/>
          <w:szCs w:val="24"/>
        </w:rPr>
      </w:pPr>
      <w:r w:rsidRPr="0058183E">
        <w:rPr>
          <w:rFonts w:ascii="Times New Roman" w:hAnsi="Times New Roman" w:cs="Times New Roman"/>
          <w:b/>
          <w:bCs/>
          <w:sz w:val="24"/>
          <w:szCs w:val="24"/>
        </w:rPr>
        <w:t>Достижение поставленн</w:t>
      </w:r>
      <w:r w:rsidR="00732DDE">
        <w:rPr>
          <w:rFonts w:ascii="Times New Roman" w:hAnsi="Times New Roman" w:cs="Times New Roman"/>
          <w:b/>
          <w:bCs/>
          <w:sz w:val="24"/>
          <w:szCs w:val="24"/>
        </w:rPr>
        <w:t>ых</w:t>
      </w:r>
      <w:r w:rsidRPr="0058183E">
        <w:rPr>
          <w:rFonts w:ascii="Times New Roman" w:hAnsi="Times New Roman" w:cs="Times New Roman"/>
          <w:b/>
          <w:bCs/>
          <w:sz w:val="24"/>
          <w:szCs w:val="24"/>
        </w:rPr>
        <w:t xml:space="preserve"> цел</w:t>
      </w:r>
      <w:r w:rsidR="00732DDE">
        <w:rPr>
          <w:rFonts w:ascii="Times New Roman" w:hAnsi="Times New Roman" w:cs="Times New Roman"/>
          <w:b/>
          <w:bCs/>
          <w:sz w:val="24"/>
          <w:szCs w:val="24"/>
        </w:rPr>
        <w:t>ей</w:t>
      </w:r>
      <w:r w:rsidR="008F2EBF">
        <w:rPr>
          <w:rFonts w:ascii="Times New Roman" w:hAnsi="Times New Roman" w:cs="Times New Roman"/>
          <w:b/>
          <w:bCs/>
          <w:sz w:val="24"/>
          <w:szCs w:val="24"/>
        </w:rPr>
        <w:t xml:space="preserve"> </w:t>
      </w:r>
      <w:r w:rsidRPr="0058183E">
        <w:rPr>
          <w:rFonts w:ascii="Times New Roman" w:hAnsi="Times New Roman" w:cs="Times New Roman"/>
          <w:sz w:val="24"/>
          <w:szCs w:val="24"/>
        </w:rPr>
        <w:t>при</w:t>
      </w:r>
      <w:r w:rsidR="008F2EBF">
        <w:rPr>
          <w:rFonts w:ascii="Times New Roman" w:hAnsi="Times New Roman" w:cs="Times New Roman"/>
          <w:sz w:val="24"/>
          <w:szCs w:val="24"/>
        </w:rPr>
        <w:t xml:space="preserve"> </w:t>
      </w:r>
      <w:r w:rsidRPr="0058183E">
        <w:rPr>
          <w:rFonts w:ascii="Times New Roman" w:hAnsi="Times New Roman" w:cs="Times New Roman"/>
          <w:sz w:val="24"/>
          <w:szCs w:val="24"/>
        </w:rPr>
        <w:t xml:space="preserve">реализации </w:t>
      </w:r>
      <w:r w:rsidR="002E73CD" w:rsidRPr="0058183E">
        <w:rPr>
          <w:rFonts w:ascii="Times New Roman" w:hAnsi="Times New Roman" w:cs="Times New Roman"/>
          <w:sz w:val="24"/>
          <w:szCs w:val="24"/>
        </w:rPr>
        <w:t>МБОУ «</w:t>
      </w:r>
      <w:r w:rsidR="008F2EBF">
        <w:rPr>
          <w:rFonts w:ascii="Times New Roman" w:hAnsi="Times New Roman"/>
          <w:sz w:val="24"/>
          <w:szCs w:val="24"/>
        </w:rPr>
        <w:t>Подсоснов</w:t>
      </w:r>
      <w:r w:rsidR="008F2EBF" w:rsidRPr="005510D0">
        <w:rPr>
          <w:rFonts w:ascii="Times New Roman" w:hAnsi="Times New Roman"/>
          <w:sz w:val="24"/>
          <w:szCs w:val="24"/>
        </w:rPr>
        <w:t>ская</w:t>
      </w:r>
      <w:r w:rsidR="002E73CD" w:rsidRPr="0058183E">
        <w:rPr>
          <w:rFonts w:ascii="Times New Roman" w:hAnsi="Times New Roman" w:cs="Times New Roman"/>
          <w:sz w:val="24"/>
          <w:szCs w:val="24"/>
        </w:rPr>
        <w:t xml:space="preserve"> СОШ» </w:t>
      </w:r>
      <w:r w:rsidRPr="0058183E">
        <w:rPr>
          <w:rFonts w:ascii="Times New Roman" w:hAnsi="Times New Roman" w:cs="Times New Roman"/>
          <w:sz w:val="24"/>
          <w:szCs w:val="24"/>
        </w:rPr>
        <w:t xml:space="preserve">образовательной программы </w:t>
      </w:r>
      <w:r w:rsidR="00474B46">
        <w:rPr>
          <w:rFonts w:ascii="Times New Roman" w:hAnsi="Times New Roman" w:cs="Times New Roman"/>
          <w:sz w:val="24"/>
          <w:szCs w:val="24"/>
        </w:rPr>
        <w:t>среднего</w:t>
      </w:r>
      <w:r w:rsidRPr="0058183E">
        <w:rPr>
          <w:rFonts w:ascii="Times New Roman" w:hAnsi="Times New Roman" w:cs="Times New Roman"/>
          <w:sz w:val="24"/>
          <w:szCs w:val="24"/>
        </w:rPr>
        <w:t xml:space="preserve"> общего образования</w:t>
      </w:r>
      <w:r w:rsidRPr="0058183E">
        <w:rPr>
          <w:rFonts w:ascii="Times New Roman" w:hAnsi="Times New Roman" w:cs="Times New Roman"/>
          <w:b/>
          <w:bCs/>
          <w:sz w:val="24"/>
          <w:szCs w:val="24"/>
        </w:rPr>
        <w:t xml:space="preserve"> предусматривает решение следующих задач</w:t>
      </w:r>
      <w:r w:rsidRPr="0058183E">
        <w:rPr>
          <w:rFonts w:ascii="Times New Roman" w:hAnsi="Times New Roman" w:cs="Times New Roman"/>
          <w:sz w:val="24"/>
          <w:szCs w:val="24"/>
        </w:rPr>
        <w:t>:</w:t>
      </w:r>
    </w:p>
    <w:p w:rsidR="00474B46" w:rsidRPr="00474B46" w:rsidRDefault="00474B46" w:rsidP="00ED321D">
      <w:pPr>
        <w:pStyle w:val="Default"/>
        <w:numPr>
          <w:ilvl w:val="0"/>
          <w:numId w:val="75"/>
        </w:numPr>
        <w:jc w:val="both"/>
        <w:rPr>
          <w:color w:val="auto"/>
        </w:rPr>
      </w:pPr>
      <w:r w:rsidRPr="00474B46">
        <w:rPr>
          <w:color w:val="auto"/>
        </w:rPr>
        <w:t xml:space="preserve">формирование российской гражданской идентичности обучающихся; </w:t>
      </w:r>
    </w:p>
    <w:p w:rsidR="00CB4E52" w:rsidRDefault="00474B46" w:rsidP="00ED321D">
      <w:pPr>
        <w:pStyle w:val="Default"/>
        <w:numPr>
          <w:ilvl w:val="0"/>
          <w:numId w:val="75"/>
        </w:numPr>
        <w:jc w:val="both"/>
        <w:rPr>
          <w:color w:val="auto"/>
        </w:rPr>
      </w:pPr>
      <w:r w:rsidRPr="00474B46">
        <w:rPr>
          <w:color w:val="auto"/>
        </w:rPr>
        <w:t xml:space="preserve">сохранение и развитие культурного разнообразия и языкового наследия </w:t>
      </w:r>
    </w:p>
    <w:p w:rsidR="00474B46" w:rsidRPr="00474B46" w:rsidRDefault="00474B46" w:rsidP="00CB4E52">
      <w:pPr>
        <w:pStyle w:val="Default"/>
        <w:ind w:left="720"/>
        <w:jc w:val="both"/>
        <w:rPr>
          <w:color w:val="auto"/>
        </w:rPr>
      </w:pPr>
      <w:r w:rsidRPr="00474B46">
        <w:rPr>
          <w:color w:val="auto"/>
        </w:rPr>
        <w:t xml:space="preserve">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 </w:t>
      </w:r>
    </w:p>
    <w:p w:rsidR="00474B46" w:rsidRPr="00474B46" w:rsidRDefault="00474B46" w:rsidP="00ED321D">
      <w:pPr>
        <w:pStyle w:val="Default"/>
        <w:numPr>
          <w:ilvl w:val="0"/>
          <w:numId w:val="75"/>
        </w:numPr>
        <w:jc w:val="both"/>
        <w:rPr>
          <w:color w:val="auto"/>
        </w:rPr>
      </w:pPr>
      <w:r w:rsidRPr="00474B46">
        <w:rPr>
          <w:color w:val="auto"/>
        </w:rPr>
        <w:t xml:space="preserve">обеспечение равных возможностей получения качественного среднего общего образования; </w:t>
      </w:r>
    </w:p>
    <w:p w:rsidR="00474B46" w:rsidRPr="00474B46" w:rsidRDefault="00474B46" w:rsidP="00ED321D">
      <w:pPr>
        <w:pStyle w:val="Default"/>
        <w:numPr>
          <w:ilvl w:val="0"/>
          <w:numId w:val="75"/>
        </w:numPr>
        <w:jc w:val="both"/>
        <w:rPr>
          <w:color w:val="auto"/>
        </w:rPr>
      </w:pPr>
      <w:r w:rsidRPr="00474B46">
        <w:rPr>
          <w:color w:val="auto"/>
        </w:rPr>
        <w:t xml:space="preserve">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 </w:t>
      </w:r>
    </w:p>
    <w:p w:rsidR="00474B46" w:rsidRPr="00474B46" w:rsidRDefault="00474B46" w:rsidP="00ED321D">
      <w:pPr>
        <w:pStyle w:val="Default"/>
        <w:numPr>
          <w:ilvl w:val="0"/>
          <w:numId w:val="75"/>
        </w:numPr>
        <w:jc w:val="both"/>
        <w:rPr>
          <w:color w:val="auto"/>
        </w:rPr>
      </w:pPr>
      <w:r w:rsidRPr="00474B46">
        <w:rPr>
          <w:color w:val="auto"/>
        </w:rPr>
        <w:t xml:space="preserve">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 </w:t>
      </w:r>
    </w:p>
    <w:p w:rsidR="00474B46" w:rsidRPr="00CB4E52" w:rsidRDefault="00474B46" w:rsidP="00ED321D">
      <w:pPr>
        <w:pStyle w:val="Default"/>
        <w:numPr>
          <w:ilvl w:val="0"/>
          <w:numId w:val="75"/>
        </w:numPr>
        <w:jc w:val="both"/>
        <w:rPr>
          <w:color w:val="auto"/>
        </w:rPr>
      </w:pPr>
      <w:r w:rsidRPr="00CB4E52">
        <w:rPr>
          <w:color w:val="auto"/>
        </w:rPr>
        <w:t xml:space="preserve">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 </w:t>
      </w:r>
    </w:p>
    <w:p w:rsidR="00474B46" w:rsidRPr="00474B46" w:rsidRDefault="00474B46" w:rsidP="00ED321D">
      <w:pPr>
        <w:pStyle w:val="Default"/>
        <w:numPr>
          <w:ilvl w:val="0"/>
          <w:numId w:val="75"/>
        </w:numPr>
        <w:jc w:val="both"/>
        <w:rPr>
          <w:color w:val="auto"/>
        </w:rPr>
      </w:pPr>
      <w:r w:rsidRPr="00474B46">
        <w:rPr>
          <w:color w:val="auto"/>
        </w:rP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474B46" w:rsidRPr="00474B46" w:rsidRDefault="00474B46" w:rsidP="00ED321D">
      <w:pPr>
        <w:pStyle w:val="Default"/>
        <w:numPr>
          <w:ilvl w:val="0"/>
          <w:numId w:val="75"/>
        </w:numPr>
        <w:jc w:val="both"/>
        <w:rPr>
          <w:color w:val="auto"/>
        </w:rPr>
      </w:pPr>
      <w:r w:rsidRPr="00474B46">
        <w:rPr>
          <w:color w:val="auto"/>
        </w:rPr>
        <w:t xml:space="preserve">развитие государственно-общественного управления в образовании; </w:t>
      </w:r>
    </w:p>
    <w:p w:rsidR="00474B46" w:rsidRPr="00474B46" w:rsidRDefault="00474B46" w:rsidP="00ED321D">
      <w:pPr>
        <w:pStyle w:val="Default"/>
        <w:numPr>
          <w:ilvl w:val="0"/>
          <w:numId w:val="75"/>
        </w:numPr>
        <w:jc w:val="both"/>
        <w:rPr>
          <w:color w:val="auto"/>
        </w:rPr>
      </w:pPr>
      <w:r w:rsidRPr="00474B46">
        <w:rPr>
          <w:color w:val="auto"/>
        </w:rPr>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474B46" w:rsidRPr="00474B46" w:rsidRDefault="00474B46" w:rsidP="00ED321D">
      <w:pPr>
        <w:pStyle w:val="Default"/>
        <w:numPr>
          <w:ilvl w:val="0"/>
          <w:numId w:val="75"/>
        </w:numPr>
        <w:jc w:val="both"/>
        <w:rPr>
          <w:color w:val="auto"/>
        </w:rPr>
      </w:pPr>
      <w:r w:rsidRPr="00474B46">
        <w:rPr>
          <w:color w:val="auto"/>
        </w:rPr>
        <w:t xml:space="preserve">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 </w:t>
      </w:r>
    </w:p>
    <w:p w:rsidR="00023754" w:rsidRPr="00023754" w:rsidRDefault="00023754" w:rsidP="00023754">
      <w:pPr>
        <w:widowControl w:val="0"/>
        <w:tabs>
          <w:tab w:val="left" w:pos="709"/>
        </w:tabs>
        <w:spacing w:after="0" w:line="240" w:lineRule="auto"/>
        <w:ind w:left="284"/>
        <w:jc w:val="both"/>
        <w:rPr>
          <w:rStyle w:val="Zag11"/>
          <w:rFonts w:ascii="Times New Roman" w:eastAsia="@Arial Unicode MS" w:hAnsi="Times New Roman"/>
          <w:sz w:val="10"/>
          <w:szCs w:val="10"/>
        </w:rPr>
      </w:pPr>
    </w:p>
    <w:p w:rsidR="00023754" w:rsidRPr="00023754" w:rsidRDefault="00023754" w:rsidP="00ED321D">
      <w:pPr>
        <w:pStyle w:val="2"/>
        <w:keepNext w:val="0"/>
        <w:numPr>
          <w:ilvl w:val="2"/>
          <w:numId w:val="77"/>
        </w:numPr>
        <w:jc w:val="both"/>
        <w:rPr>
          <w:rStyle w:val="Zag11"/>
          <w:b w:val="0"/>
          <w:sz w:val="24"/>
          <w:szCs w:val="24"/>
        </w:rPr>
      </w:pPr>
      <w:bookmarkStart w:id="0" w:name="_Toc414553128"/>
      <w:r w:rsidRPr="00023754">
        <w:rPr>
          <w:rStyle w:val="Zag11"/>
          <w:sz w:val="24"/>
          <w:szCs w:val="24"/>
        </w:rPr>
        <w:t xml:space="preserve">Принципы и подходы к формированию </w:t>
      </w:r>
      <w:r w:rsidR="00244A37">
        <w:rPr>
          <w:rStyle w:val="Zag11"/>
          <w:sz w:val="24"/>
          <w:szCs w:val="24"/>
        </w:rPr>
        <w:t xml:space="preserve">основной </w:t>
      </w:r>
      <w:r w:rsidRPr="00023754">
        <w:rPr>
          <w:rStyle w:val="Zag11"/>
          <w:sz w:val="24"/>
          <w:szCs w:val="24"/>
        </w:rPr>
        <w:t xml:space="preserve">образовательной программы </w:t>
      </w:r>
      <w:r w:rsidR="00010BC5">
        <w:rPr>
          <w:rStyle w:val="Zag11"/>
          <w:sz w:val="24"/>
          <w:szCs w:val="24"/>
        </w:rPr>
        <w:t>среднего</w:t>
      </w:r>
      <w:r w:rsidRPr="00023754">
        <w:rPr>
          <w:rStyle w:val="Zag11"/>
          <w:sz w:val="24"/>
          <w:szCs w:val="24"/>
        </w:rPr>
        <w:t xml:space="preserve"> общего образования</w:t>
      </w:r>
      <w:bookmarkEnd w:id="0"/>
    </w:p>
    <w:p w:rsidR="00750BA2" w:rsidRPr="0058183E" w:rsidRDefault="00750BA2" w:rsidP="00023754">
      <w:pPr>
        <w:pStyle w:val="af3"/>
        <w:spacing w:line="240" w:lineRule="auto"/>
        <w:ind w:firstLine="567"/>
        <w:rPr>
          <w:rFonts w:ascii="Times New Roman" w:hAnsi="Times New Roman" w:cs="Times New Roman"/>
          <w:sz w:val="24"/>
          <w:szCs w:val="24"/>
        </w:rPr>
      </w:pPr>
      <w:r w:rsidRPr="00023754">
        <w:rPr>
          <w:rFonts w:ascii="Times New Roman" w:hAnsi="Times New Roman" w:cs="Times New Roman"/>
          <w:bCs/>
          <w:sz w:val="24"/>
          <w:szCs w:val="24"/>
        </w:rPr>
        <w:t xml:space="preserve">В основе реализации </w:t>
      </w:r>
      <w:r w:rsidR="008E609A" w:rsidRPr="00023754">
        <w:rPr>
          <w:rFonts w:ascii="Times New Roman" w:hAnsi="Times New Roman" w:cs="Times New Roman"/>
          <w:bCs/>
          <w:sz w:val="24"/>
          <w:szCs w:val="24"/>
        </w:rPr>
        <w:t xml:space="preserve">основной </w:t>
      </w:r>
      <w:r w:rsidR="008C6D62" w:rsidRPr="00023754">
        <w:rPr>
          <w:rFonts w:ascii="Times New Roman" w:hAnsi="Times New Roman" w:cs="Times New Roman"/>
          <w:sz w:val="24"/>
          <w:szCs w:val="24"/>
        </w:rPr>
        <w:t xml:space="preserve">образовательной программы </w:t>
      </w:r>
      <w:r w:rsidR="00010BC5">
        <w:rPr>
          <w:rFonts w:ascii="Times New Roman" w:hAnsi="Times New Roman" w:cs="Times New Roman"/>
          <w:sz w:val="24"/>
          <w:szCs w:val="24"/>
        </w:rPr>
        <w:t>среднего</w:t>
      </w:r>
      <w:r w:rsidR="008C6D62" w:rsidRPr="00023754">
        <w:rPr>
          <w:rFonts w:ascii="Times New Roman" w:hAnsi="Times New Roman" w:cs="Times New Roman"/>
          <w:sz w:val="24"/>
          <w:szCs w:val="24"/>
        </w:rPr>
        <w:t xml:space="preserve"> общего образования МБОУ «</w:t>
      </w:r>
      <w:r w:rsidR="008F2EBF">
        <w:rPr>
          <w:rFonts w:ascii="Times New Roman" w:hAnsi="Times New Roman"/>
          <w:sz w:val="24"/>
          <w:szCs w:val="24"/>
        </w:rPr>
        <w:t>Подсоснов</w:t>
      </w:r>
      <w:r w:rsidR="008F2EBF" w:rsidRPr="005510D0">
        <w:rPr>
          <w:rFonts w:ascii="Times New Roman" w:hAnsi="Times New Roman"/>
          <w:sz w:val="24"/>
          <w:szCs w:val="24"/>
        </w:rPr>
        <w:t>ская</w:t>
      </w:r>
      <w:r w:rsidR="008C6D62" w:rsidRPr="00023754">
        <w:rPr>
          <w:rFonts w:ascii="Times New Roman" w:hAnsi="Times New Roman" w:cs="Times New Roman"/>
          <w:sz w:val="24"/>
          <w:szCs w:val="24"/>
        </w:rPr>
        <w:t xml:space="preserve"> СОШ» </w:t>
      </w:r>
      <w:r w:rsidRPr="00023754">
        <w:rPr>
          <w:rFonts w:ascii="Times New Roman" w:hAnsi="Times New Roman" w:cs="Times New Roman"/>
          <w:bCs/>
          <w:sz w:val="24"/>
          <w:szCs w:val="24"/>
        </w:rPr>
        <w:t xml:space="preserve"> лежит </w:t>
      </w:r>
      <w:r w:rsidRPr="004B6549">
        <w:rPr>
          <w:rFonts w:ascii="Times New Roman" w:hAnsi="Times New Roman" w:cs="Times New Roman"/>
          <w:bCs/>
          <w:i/>
          <w:sz w:val="24"/>
          <w:szCs w:val="24"/>
        </w:rPr>
        <w:t>системно­деятельностный подход</w:t>
      </w:r>
      <w:r w:rsidRPr="0058183E">
        <w:rPr>
          <w:rFonts w:ascii="Times New Roman" w:hAnsi="Times New Roman" w:cs="Times New Roman"/>
          <w:sz w:val="24"/>
          <w:szCs w:val="24"/>
        </w:rPr>
        <w:t xml:space="preserve">, который </w:t>
      </w:r>
      <w:r w:rsidR="00010BC5">
        <w:rPr>
          <w:rFonts w:ascii="Times New Roman" w:hAnsi="Times New Roman" w:cs="Times New Roman"/>
          <w:sz w:val="24"/>
          <w:szCs w:val="24"/>
        </w:rPr>
        <w:t>обеспечивает</w:t>
      </w:r>
      <w:r w:rsidRPr="0058183E">
        <w:rPr>
          <w:rFonts w:ascii="Times New Roman" w:hAnsi="Times New Roman" w:cs="Times New Roman"/>
          <w:sz w:val="24"/>
          <w:szCs w:val="24"/>
        </w:rPr>
        <w:t>:</w:t>
      </w:r>
    </w:p>
    <w:p w:rsidR="004B6549" w:rsidRPr="004B6549" w:rsidRDefault="004B6549" w:rsidP="00ED321D">
      <w:pPr>
        <w:pStyle w:val="ad"/>
        <w:numPr>
          <w:ilvl w:val="0"/>
          <w:numId w:val="52"/>
        </w:numPr>
        <w:spacing w:after="0" w:line="240" w:lineRule="auto"/>
        <w:jc w:val="both"/>
        <w:rPr>
          <w:rFonts w:ascii="Times New Roman" w:hAnsi="Times New Roman"/>
          <w:sz w:val="24"/>
          <w:szCs w:val="24"/>
        </w:rPr>
      </w:pPr>
      <w:r w:rsidRPr="004B6549">
        <w:rPr>
          <w:rFonts w:ascii="Times New Roman" w:hAnsi="Times New Roman"/>
          <w:sz w:val="24"/>
          <w:szCs w:val="24"/>
        </w:rPr>
        <w:t>формирование готовности к саморазвитию и непрерывному образованию;</w:t>
      </w:r>
    </w:p>
    <w:p w:rsidR="004B6549" w:rsidRPr="004B6549" w:rsidRDefault="004B6549" w:rsidP="00ED321D">
      <w:pPr>
        <w:pStyle w:val="ad"/>
        <w:numPr>
          <w:ilvl w:val="0"/>
          <w:numId w:val="52"/>
        </w:numPr>
        <w:spacing w:after="0" w:line="240" w:lineRule="auto"/>
        <w:jc w:val="both"/>
        <w:rPr>
          <w:rFonts w:ascii="Times New Roman" w:hAnsi="Times New Roman"/>
          <w:sz w:val="24"/>
          <w:szCs w:val="24"/>
        </w:rPr>
      </w:pPr>
      <w:r w:rsidRPr="004B6549">
        <w:rPr>
          <w:rFonts w:ascii="Times New Roman" w:hAnsi="Times New Roman"/>
          <w:sz w:val="24"/>
          <w:szCs w:val="24"/>
        </w:rPr>
        <w:t xml:space="preserve">проектирование и конструирование </w:t>
      </w:r>
      <w:r w:rsidR="00F02288">
        <w:rPr>
          <w:rFonts w:ascii="Times New Roman" w:hAnsi="Times New Roman"/>
          <w:sz w:val="24"/>
          <w:szCs w:val="24"/>
        </w:rPr>
        <w:t xml:space="preserve">развивающей образовательной </w:t>
      </w:r>
      <w:r w:rsidRPr="004B6549">
        <w:rPr>
          <w:rFonts w:ascii="Times New Roman" w:hAnsi="Times New Roman"/>
          <w:sz w:val="24"/>
          <w:szCs w:val="24"/>
        </w:rPr>
        <w:t xml:space="preserve"> среды </w:t>
      </w:r>
      <w:r w:rsidR="00F02288">
        <w:rPr>
          <w:rFonts w:ascii="Times New Roman" w:hAnsi="Times New Roman"/>
          <w:sz w:val="24"/>
          <w:szCs w:val="24"/>
        </w:rPr>
        <w:t>школы</w:t>
      </w:r>
      <w:r w:rsidRPr="004B6549">
        <w:rPr>
          <w:rFonts w:ascii="Times New Roman" w:hAnsi="Times New Roman"/>
          <w:sz w:val="24"/>
          <w:szCs w:val="24"/>
        </w:rPr>
        <w:t>;</w:t>
      </w:r>
    </w:p>
    <w:p w:rsidR="004B6549" w:rsidRPr="004B6549" w:rsidRDefault="004B6549" w:rsidP="00ED321D">
      <w:pPr>
        <w:pStyle w:val="ad"/>
        <w:numPr>
          <w:ilvl w:val="0"/>
          <w:numId w:val="52"/>
        </w:numPr>
        <w:spacing w:after="0" w:line="240" w:lineRule="auto"/>
        <w:jc w:val="both"/>
        <w:rPr>
          <w:rFonts w:ascii="Times New Roman" w:hAnsi="Times New Roman"/>
          <w:sz w:val="24"/>
          <w:szCs w:val="24"/>
        </w:rPr>
      </w:pPr>
      <w:r w:rsidRPr="004B6549">
        <w:rPr>
          <w:rFonts w:ascii="Times New Roman" w:hAnsi="Times New Roman"/>
          <w:sz w:val="24"/>
          <w:szCs w:val="24"/>
        </w:rPr>
        <w:t>активную учебно-познавательную деятельность обучающихся;</w:t>
      </w:r>
    </w:p>
    <w:p w:rsidR="009D7441" w:rsidRPr="00F02288" w:rsidRDefault="004B6549" w:rsidP="00ED321D">
      <w:pPr>
        <w:pStyle w:val="ad"/>
        <w:numPr>
          <w:ilvl w:val="0"/>
          <w:numId w:val="52"/>
        </w:numPr>
        <w:spacing w:after="0" w:line="240" w:lineRule="auto"/>
        <w:jc w:val="both"/>
        <w:rPr>
          <w:rFonts w:ascii="Times New Roman" w:hAnsi="Times New Roman"/>
          <w:sz w:val="24"/>
          <w:szCs w:val="24"/>
        </w:rPr>
      </w:pPr>
      <w:bookmarkStart w:id="1" w:name="sub_1055"/>
      <w:r w:rsidRPr="004B6549">
        <w:rPr>
          <w:rFonts w:ascii="Times New Roman" w:hAnsi="Times New Roman"/>
          <w:sz w:val="24"/>
          <w:szCs w:val="24"/>
        </w:rPr>
        <w:t>построение образовательной деятельности с учетом индивидуальных</w:t>
      </w:r>
      <w:r w:rsidR="00F02288">
        <w:rPr>
          <w:rFonts w:ascii="Times New Roman" w:hAnsi="Times New Roman"/>
          <w:sz w:val="24"/>
          <w:szCs w:val="24"/>
        </w:rPr>
        <w:t>,</w:t>
      </w:r>
      <w:r w:rsidRPr="004B6549">
        <w:rPr>
          <w:rFonts w:ascii="Times New Roman" w:hAnsi="Times New Roman"/>
          <w:sz w:val="24"/>
          <w:szCs w:val="24"/>
        </w:rPr>
        <w:t xml:space="preserve"> возрастных, </w:t>
      </w:r>
      <w:r w:rsidRPr="00F02288">
        <w:rPr>
          <w:rFonts w:ascii="Times New Roman" w:hAnsi="Times New Roman"/>
          <w:sz w:val="24"/>
          <w:szCs w:val="24"/>
        </w:rPr>
        <w:t xml:space="preserve">психологических и физиологических особенностей </w:t>
      </w:r>
      <w:r w:rsidR="00F02288" w:rsidRPr="00F02288">
        <w:rPr>
          <w:rFonts w:ascii="Times New Roman" w:hAnsi="Times New Roman"/>
          <w:sz w:val="24"/>
          <w:szCs w:val="24"/>
        </w:rPr>
        <w:t xml:space="preserve">и здоровья </w:t>
      </w:r>
      <w:r w:rsidRPr="00F02288">
        <w:rPr>
          <w:rFonts w:ascii="Times New Roman" w:hAnsi="Times New Roman"/>
          <w:sz w:val="24"/>
          <w:szCs w:val="24"/>
        </w:rPr>
        <w:t>обучающихся.</w:t>
      </w:r>
      <w:bookmarkEnd w:id="1"/>
    </w:p>
    <w:p w:rsidR="00F02288" w:rsidRPr="00F02288" w:rsidRDefault="00F02288" w:rsidP="00F02288">
      <w:pPr>
        <w:pStyle w:val="Default"/>
        <w:jc w:val="both"/>
        <w:rPr>
          <w:sz w:val="6"/>
          <w:szCs w:val="6"/>
        </w:rPr>
      </w:pPr>
    </w:p>
    <w:p w:rsidR="00BE7BEC" w:rsidRPr="00BE7BEC" w:rsidRDefault="00BE7BEC" w:rsidP="00BE7BEC">
      <w:pPr>
        <w:pStyle w:val="Default"/>
        <w:ind w:firstLine="567"/>
        <w:jc w:val="both"/>
        <w:rPr>
          <w:color w:val="auto"/>
        </w:rPr>
      </w:pPr>
      <w:r w:rsidRPr="00BE7BEC">
        <w:rPr>
          <w:color w:val="auto"/>
        </w:rPr>
        <w:t xml:space="preserve">Основная образовательная программа </w:t>
      </w:r>
      <w:r w:rsidR="00B977E1" w:rsidRPr="0069704B">
        <w:t xml:space="preserve">МБОУ </w:t>
      </w:r>
      <w:r w:rsidR="00B977E1" w:rsidRPr="00967DC8">
        <w:rPr>
          <w:color w:val="auto"/>
        </w:rPr>
        <w:t>«</w:t>
      </w:r>
      <w:r w:rsidR="00B977E1">
        <w:t>Подсоснов</w:t>
      </w:r>
      <w:r w:rsidR="00B977E1" w:rsidRPr="005510D0">
        <w:t>ская</w:t>
      </w:r>
      <w:r w:rsidR="00B977E1" w:rsidRPr="00967DC8">
        <w:rPr>
          <w:color w:val="auto"/>
        </w:rPr>
        <w:t xml:space="preserve"> СОШ» </w:t>
      </w:r>
      <w:r w:rsidRPr="00BE7BEC">
        <w:rPr>
          <w:color w:val="auto"/>
        </w:rPr>
        <w:t>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A254DC" w:rsidRPr="00B977E1" w:rsidRDefault="00F02288" w:rsidP="00B977E1">
      <w:pPr>
        <w:pStyle w:val="Default"/>
        <w:ind w:firstLine="567"/>
        <w:jc w:val="both"/>
        <w:rPr>
          <w:color w:val="auto"/>
        </w:rPr>
      </w:pPr>
      <w:r w:rsidRPr="00BE7BEC">
        <w:rPr>
          <w:color w:val="auto"/>
        </w:rPr>
        <w:lastRenderedPageBreak/>
        <w:t xml:space="preserve">Осуществление принципа </w:t>
      </w:r>
      <w:r w:rsidRPr="00BE7BEC">
        <w:rPr>
          <w:i/>
          <w:color w:val="auto"/>
        </w:rPr>
        <w:t>индивидуально-дифференцированного подхода</w:t>
      </w:r>
      <w:r w:rsidRPr="00F02288">
        <w:rPr>
          <w:color w:val="auto"/>
        </w:rPr>
        <w:t xml:space="preserve"> позволяет создать оптимальные условия для реализации потенциальных возможностей каждого обучающегося</w:t>
      </w:r>
      <w:r w:rsidR="00B977E1">
        <w:rPr>
          <w:color w:val="auto"/>
        </w:rPr>
        <w:t xml:space="preserve">, </w:t>
      </w:r>
      <w:r w:rsidR="00B977E1">
        <w:t xml:space="preserve">успешное формирование </w:t>
      </w:r>
      <w:r w:rsidR="00A254DC" w:rsidRPr="00A254DC">
        <w:t>личностных характеристик выпускника («портрет выпускника школы»):</w:t>
      </w:r>
    </w:p>
    <w:p w:rsidR="00A254DC" w:rsidRPr="00A254DC" w:rsidRDefault="00A254DC" w:rsidP="00E05E64">
      <w:pPr>
        <w:pStyle w:val="Default"/>
        <w:numPr>
          <w:ilvl w:val="0"/>
          <w:numId w:val="352"/>
        </w:numPr>
        <w:jc w:val="both"/>
        <w:rPr>
          <w:color w:val="auto"/>
        </w:rPr>
      </w:pPr>
      <w:r w:rsidRPr="00A254DC">
        <w:t>любящий свой край и свою Родину, уважающий свой народ, его культуру идуховныетрадиции;</w:t>
      </w:r>
    </w:p>
    <w:p w:rsidR="00B977E1" w:rsidRPr="00B977E1" w:rsidRDefault="00A254DC" w:rsidP="00E05E64">
      <w:pPr>
        <w:pStyle w:val="Default"/>
        <w:numPr>
          <w:ilvl w:val="0"/>
          <w:numId w:val="352"/>
        </w:numPr>
        <w:jc w:val="both"/>
        <w:rPr>
          <w:color w:val="auto"/>
        </w:rPr>
      </w:pPr>
      <w:r w:rsidRPr="00A254DC">
        <w:t>осознающий и принимающий традиционные ценности семьи, российского</w:t>
      </w:r>
      <w:r w:rsidR="00B977E1">
        <w:t xml:space="preserve"> </w:t>
      </w:r>
      <w:r w:rsidRPr="00A254DC">
        <w:t>гражданского</w:t>
      </w:r>
      <w:r w:rsidR="00B977E1">
        <w:t xml:space="preserve"> </w:t>
      </w:r>
      <w:r w:rsidRPr="00A254DC">
        <w:t>общества, многонационального российского народа, человечества, осознающий свою</w:t>
      </w:r>
      <w:r w:rsidR="00B977E1">
        <w:t xml:space="preserve"> </w:t>
      </w:r>
      <w:r w:rsidRPr="00A254DC">
        <w:t>сопричастность судьбе Отечества;</w:t>
      </w:r>
    </w:p>
    <w:p w:rsidR="00A254DC" w:rsidRPr="00B977E1" w:rsidRDefault="00B977E1" w:rsidP="00E05E64">
      <w:pPr>
        <w:pStyle w:val="Default"/>
        <w:numPr>
          <w:ilvl w:val="0"/>
          <w:numId w:val="352"/>
        </w:numPr>
        <w:jc w:val="both"/>
        <w:rPr>
          <w:color w:val="auto"/>
        </w:rPr>
      </w:pPr>
      <w:r>
        <w:t>К</w:t>
      </w:r>
      <w:r w:rsidR="00A254DC" w:rsidRPr="00A254DC">
        <w:t>реативный и критически мыслящий, активно и целенаправленно познающий</w:t>
      </w:r>
      <w:r>
        <w:t xml:space="preserve"> </w:t>
      </w:r>
      <w:r w:rsidR="00A254DC" w:rsidRPr="00A254DC">
        <w:t>мир,</w:t>
      </w:r>
      <w:r>
        <w:t xml:space="preserve"> </w:t>
      </w:r>
      <w:r w:rsidR="00A254DC" w:rsidRPr="00A254DC">
        <w:t>осознающий ценность образования и науки, труда и творчества для человека и общества;</w:t>
      </w:r>
    </w:p>
    <w:p w:rsidR="00A254DC" w:rsidRPr="00A254DC" w:rsidRDefault="00A254DC" w:rsidP="00E05E64">
      <w:pPr>
        <w:pStyle w:val="Default"/>
        <w:numPr>
          <w:ilvl w:val="0"/>
          <w:numId w:val="352"/>
        </w:numPr>
        <w:jc w:val="both"/>
        <w:rPr>
          <w:color w:val="auto"/>
        </w:rPr>
      </w:pPr>
      <w:r w:rsidRPr="00A254DC">
        <w:t>владеющий основами научных методов познания окружающего мира;</w:t>
      </w:r>
    </w:p>
    <w:p w:rsidR="00A254DC" w:rsidRPr="00A254DC" w:rsidRDefault="00A254DC" w:rsidP="00E05E64">
      <w:pPr>
        <w:pStyle w:val="Default"/>
        <w:numPr>
          <w:ilvl w:val="0"/>
          <w:numId w:val="352"/>
        </w:numPr>
        <w:jc w:val="both"/>
        <w:rPr>
          <w:color w:val="auto"/>
        </w:rPr>
      </w:pPr>
      <w:r w:rsidRPr="00A254DC">
        <w:t>мотивированный на творчество и инновационную деятельность;</w:t>
      </w:r>
    </w:p>
    <w:p w:rsidR="00A254DC" w:rsidRPr="00A254DC" w:rsidRDefault="00A254DC" w:rsidP="00E05E64">
      <w:pPr>
        <w:pStyle w:val="Default"/>
        <w:numPr>
          <w:ilvl w:val="0"/>
          <w:numId w:val="352"/>
        </w:numPr>
        <w:jc w:val="both"/>
        <w:rPr>
          <w:color w:val="auto"/>
        </w:rPr>
      </w:pPr>
      <w:r w:rsidRPr="00A254DC">
        <w:t>готовый к сотрудничеству, способный осуществлять учебно-исследовательскую,</w:t>
      </w:r>
      <w:r w:rsidR="00B977E1">
        <w:t xml:space="preserve"> </w:t>
      </w:r>
      <w:r w:rsidRPr="00A254DC">
        <w:t>проектнуюи информационно-познавательную деятельность;</w:t>
      </w:r>
    </w:p>
    <w:p w:rsidR="00A254DC" w:rsidRPr="00A254DC" w:rsidRDefault="00A254DC" w:rsidP="00E05E64">
      <w:pPr>
        <w:pStyle w:val="Default"/>
        <w:numPr>
          <w:ilvl w:val="0"/>
          <w:numId w:val="352"/>
        </w:numPr>
        <w:jc w:val="both"/>
        <w:rPr>
          <w:color w:val="auto"/>
        </w:rPr>
      </w:pPr>
      <w:r w:rsidRPr="00A254DC">
        <w:t>осознающий себя личностью, социально активный, уважающий закон и</w:t>
      </w:r>
      <w:r w:rsidR="00B977E1">
        <w:t xml:space="preserve"> </w:t>
      </w:r>
      <w:r w:rsidRPr="00A254DC">
        <w:t>правопорядок,</w:t>
      </w:r>
      <w:r w:rsidR="00B977E1">
        <w:t xml:space="preserve"> </w:t>
      </w:r>
      <w:r w:rsidRPr="00A254DC">
        <w:t>осознающий ответственность перед семьей, обществом, государством, человечеством;</w:t>
      </w:r>
    </w:p>
    <w:p w:rsidR="00A254DC" w:rsidRPr="00A254DC" w:rsidRDefault="00A254DC" w:rsidP="00E05E64">
      <w:pPr>
        <w:pStyle w:val="Default"/>
        <w:numPr>
          <w:ilvl w:val="0"/>
          <w:numId w:val="352"/>
        </w:numPr>
        <w:jc w:val="both"/>
        <w:rPr>
          <w:color w:val="auto"/>
        </w:rPr>
      </w:pPr>
      <w:r w:rsidRPr="00A254DC">
        <w:t>уважающий мнение других людей, умеющий вести конструктивный диалог,достигать</w:t>
      </w:r>
      <w:r w:rsidR="00B977E1">
        <w:t xml:space="preserve"> </w:t>
      </w:r>
      <w:r w:rsidRPr="00A254DC">
        <w:t>взаимопонимания и успешно взаимодействовать;</w:t>
      </w:r>
    </w:p>
    <w:p w:rsidR="00A254DC" w:rsidRPr="00A254DC" w:rsidRDefault="00A254DC" w:rsidP="00E05E64">
      <w:pPr>
        <w:pStyle w:val="Default"/>
        <w:numPr>
          <w:ilvl w:val="0"/>
          <w:numId w:val="352"/>
        </w:numPr>
        <w:jc w:val="both"/>
        <w:rPr>
          <w:color w:val="auto"/>
        </w:rPr>
      </w:pPr>
      <w:r w:rsidRPr="00A254DC">
        <w:t>осознанно выполняющий и пропагандирующий</w:t>
      </w:r>
      <w:r w:rsidR="00B977E1">
        <w:t xml:space="preserve"> </w:t>
      </w:r>
      <w:r w:rsidRPr="00A254DC">
        <w:t>правила здорового, безопасного</w:t>
      </w:r>
      <w:r w:rsidR="00B977E1">
        <w:t xml:space="preserve"> </w:t>
      </w:r>
      <w:r w:rsidRPr="00A254DC">
        <w:t>и</w:t>
      </w:r>
      <w:r w:rsidR="00B977E1">
        <w:t xml:space="preserve"> </w:t>
      </w:r>
      <w:r w:rsidRPr="00A254DC">
        <w:t>экологически целесообразного образа жизни;</w:t>
      </w:r>
    </w:p>
    <w:p w:rsidR="00A254DC" w:rsidRPr="00A254DC" w:rsidRDefault="00A254DC" w:rsidP="00E05E64">
      <w:pPr>
        <w:pStyle w:val="Default"/>
        <w:numPr>
          <w:ilvl w:val="0"/>
          <w:numId w:val="352"/>
        </w:numPr>
        <w:jc w:val="both"/>
        <w:rPr>
          <w:color w:val="auto"/>
        </w:rPr>
      </w:pPr>
      <w:r w:rsidRPr="00A254DC">
        <w:t>подготовленный к осознанному выбору профессии, понимающий значение</w:t>
      </w:r>
      <w:r w:rsidR="00B977E1">
        <w:t xml:space="preserve"> </w:t>
      </w:r>
      <w:r w:rsidRPr="00A254DC">
        <w:t>профессиональной деятельности для человека и общества;</w:t>
      </w:r>
    </w:p>
    <w:p w:rsidR="00A254DC" w:rsidRPr="00A254DC" w:rsidRDefault="00A254DC" w:rsidP="00E05E64">
      <w:pPr>
        <w:pStyle w:val="Default"/>
        <w:numPr>
          <w:ilvl w:val="0"/>
          <w:numId w:val="352"/>
        </w:numPr>
        <w:jc w:val="both"/>
        <w:rPr>
          <w:color w:val="auto"/>
        </w:rPr>
      </w:pPr>
      <w:r w:rsidRPr="00A254DC">
        <w:t>мотивированный на образование и самообразование в течение всей своей жизни.</w:t>
      </w:r>
    </w:p>
    <w:p w:rsidR="00F02288" w:rsidRPr="00F02288" w:rsidRDefault="00F02288" w:rsidP="00F02288">
      <w:pPr>
        <w:pStyle w:val="Default"/>
        <w:ind w:firstLine="567"/>
        <w:jc w:val="both"/>
        <w:rPr>
          <w:color w:val="auto"/>
        </w:rPr>
      </w:pPr>
      <w:r w:rsidRPr="00F02288">
        <w:rPr>
          <w:color w:val="auto"/>
        </w:rPr>
        <w:t>Основная образовательная программа</w:t>
      </w:r>
      <w:r w:rsidR="00B977E1">
        <w:rPr>
          <w:color w:val="auto"/>
        </w:rPr>
        <w:t xml:space="preserve"> </w:t>
      </w:r>
      <w:r w:rsidR="00B977E1" w:rsidRPr="0069704B">
        <w:t xml:space="preserve">МБОУ </w:t>
      </w:r>
      <w:r w:rsidR="00B977E1" w:rsidRPr="00967DC8">
        <w:rPr>
          <w:color w:val="auto"/>
        </w:rPr>
        <w:t>«</w:t>
      </w:r>
      <w:r w:rsidR="00B977E1">
        <w:t>Подсоснов</w:t>
      </w:r>
      <w:r w:rsidR="00B977E1" w:rsidRPr="005510D0">
        <w:t>ская</w:t>
      </w:r>
      <w:r w:rsidR="00B977E1" w:rsidRPr="00967DC8">
        <w:rPr>
          <w:color w:val="auto"/>
        </w:rPr>
        <w:t xml:space="preserve"> СОШ» </w:t>
      </w:r>
      <w:r w:rsidRPr="00F02288">
        <w:rPr>
          <w:color w:val="auto"/>
        </w:rPr>
        <w:t xml:space="preserve"> формируется с учетом психолого-педагогических особенностей развития детей 15–18 лет, связанных: </w:t>
      </w:r>
    </w:p>
    <w:p w:rsidR="00F02288" w:rsidRPr="00F02288" w:rsidRDefault="00F02288" w:rsidP="00ED321D">
      <w:pPr>
        <w:pStyle w:val="Default"/>
        <w:numPr>
          <w:ilvl w:val="0"/>
          <w:numId w:val="76"/>
        </w:numPr>
        <w:jc w:val="both"/>
        <w:rPr>
          <w:color w:val="auto"/>
        </w:rPr>
      </w:pPr>
      <w:r w:rsidRPr="00F02288">
        <w:rPr>
          <w:color w:val="auto"/>
        </w:rPr>
        <w:t xml:space="preserve">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 </w:t>
      </w:r>
    </w:p>
    <w:p w:rsidR="00F02288" w:rsidRPr="00F02288" w:rsidRDefault="00F02288" w:rsidP="00ED321D">
      <w:pPr>
        <w:pStyle w:val="Default"/>
        <w:numPr>
          <w:ilvl w:val="0"/>
          <w:numId w:val="76"/>
        </w:numPr>
        <w:jc w:val="both"/>
        <w:rPr>
          <w:color w:val="auto"/>
        </w:rPr>
      </w:pPr>
      <w:r w:rsidRPr="00F02288">
        <w:rPr>
          <w:color w:val="auto"/>
        </w:rPr>
        <w:t xml:space="preserve">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 </w:t>
      </w:r>
    </w:p>
    <w:p w:rsidR="00F02288" w:rsidRPr="00F02288" w:rsidRDefault="00F02288" w:rsidP="00ED321D">
      <w:pPr>
        <w:pStyle w:val="Default"/>
        <w:numPr>
          <w:ilvl w:val="0"/>
          <w:numId w:val="76"/>
        </w:numPr>
        <w:jc w:val="both"/>
        <w:rPr>
          <w:color w:val="auto"/>
        </w:rPr>
      </w:pPr>
      <w:r w:rsidRPr="00F02288">
        <w:rPr>
          <w:color w:val="auto"/>
        </w:rPr>
        <w:t xml:space="preserve">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w:t>
      </w:r>
    </w:p>
    <w:p w:rsidR="00F02288" w:rsidRPr="00F02288" w:rsidRDefault="00F02288" w:rsidP="00ED321D">
      <w:pPr>
        <w:pStyle w:val="Default"/>
        <w:numPr>
          <w:ilvl w:val="0"/>
          <w:numId w:val="76"/>
        </w:numPr>
        <w:jc w:val="both"/>
        <w:rPr>
          <w:color w:val="auto"/>
        </w:rPr>
      </w:pPr>
      <w:r w:rsidRPr="00F02288">
        <w:rPr>
          <w:color w:val="auto"/>
        </w:rPr>
        <w:t xml:space="preserve">с формированием у обучающихся научного типа мышления, овладением научной терминологией, ключевыми понятиями, методами и приемами; </w:t>
      </w:r>
    </w:p>
    <w:p w:rsidR="00F02288" w:rsidRPr="00F02288" w:rsidRDefault="00F02288" w:rsidP="00ED321D">
      <w:pPr>
        <w:pStyle w:val="Default"/>
        <w:numPr>
          <w:ilvl w:val="0"/>
          <w:numId w:val="76"/>
        </w:numPr>
        <w:jc w:val="both"/>
        <w:rPr>
          <w:color w:val="auto"/>
        </w:rPr>
      </w:pPr>
      <w:r w:rsidRPr="00F02288">
        <w:rPr>
          <w:color w:val="auto"/>
        </w:rPr>
        <w:t xml:space="preserve">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 людей. </w:t>
      </w:r>
    </w:p>
    <w:p w:rsidR="00F02288" w:rsidRPr="00F02288" w:rsidRDefault="00B977E1" w:rsidP="00BE7BEC">
      <w:pPr>
        <w:pStyle w:val="Default"/>
        <w:ind w:firstLine="567"/>
        <w:jc w:val="both"/>
        <w:rPr>
          <w:color w:val="auto"/>
        </w:rPr>
      </w:pPr>
      <w:r>
        <w:rPr>
          <w:color w:val="auto"/>
        </w:rPr>
        <w:lastRenderedPageBreak/>
        <w:t xml:space="preserve">  </w:t>
      </w:r>
      <w:r w:rsidR="00F02288" w:rsidRPr="00F02288">
        <w:rPr>
          <w:color w:val="auto"/>
        </w:rPr>
        <w:t xml:space="preserve">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эмансипацию от взрослых, сколько четкую ориентировку и определение своего места во взрослом мире. </w:t>
      </w:r>
    </w:p>
    <w:p w:rsidR="00F02288" w:rsidRPr="00F02288" w:rsidRDefault="00B977E1" w:rsidP="00BE7BEC">
      <w:pPr>
        <w:pStyle w:val="Default"/>
        <w:ind w:firstLine="567"/>
        <w:jc w:val="both"/>
        <w:rPr>
          <w:color w:val="auto"/>
        </w:rPr>
      </w:pPr>
      <w:r>
        <w:rPr>
          <w:color w:val="auto"/>
        </w:rPr>
        <w:t xml:space="preserve"> </w:t>
      </w:r>
      <w:r w:rsidR="00F02288" w:rsidRPr="00F02288">
        <w:rPr>
          <w:color w:val="auto"/>
        </w:rPr>
        <w:t xml:space="preserve">Основная образовательная программа </w:t>
      </w:r>
      <w:r>
        <w:rPr>
          <w:color w:val="auto"/>
        </w:rPr>
        <w:t xml:space="preserve">построена </w:t>
      </w:r>
      <w:r w:rsidR="00F02288" w:rsidRPr="00F02288">
        <w:rPr>
          <w:color w:val="auto"/>
        </w:rPr>
        <w:t xml:space="preserve">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образовательной организацией. </w:t>
      </w:r>
    </w:p>
    <w:p w:rsidR="00F02288" w:rsidRPr="00F02288" w:rsidRDefault="00F02288" w:rsidP="00BE7BEC">
      <w:pPr>
        <w:pStyle w:val="Default"/>
        <w:ind w:firstLine="567"/>
        <w:jc w:val="both"/>
        <w:rPr>
          <w:b/>
        </w:rPr>
      </w:pPr>
      <w:r w:rsidRPr="00F02288">
        <w:rPr>
          <w:color w:val="auto"/>
        </w:rPr>
        <w:t xml:space="preserve">Основная образовательная программа </w:t>
      </w:r>
      <w:r w:rsidR="003316FE">
        <w:rPr>
          <w:color w:val="auto"/>
        </w:rPr>
        <w:t>МБОУ «Подсосновская СОШ» с</w:t>
      </w:r>
      <w:r w:rsidRPr="00F02288">
        <w:rPr>
          <w:color w:val="auto"/>
        </w:rPr>
        <w:t>формир</w:t>
      </w:r>
      <w:r w:rsidR="003316FE">
        <w:rPr>
          <w:color w:val="auto"/>
        </w:rPr>
        <w:t>ована</w:t>
      </w:r>
      <w:r w:rsidRPr="00F02288">
        <w:rPr>
          <w:color w:val="auto"/>
        </w:rPr>
        <w:t xml:space="preserve">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BE7BEC" w:rsidRPr="00C774B4" w:rsidRDefault="00BE7BEC" w:rsidP="00BE7BEC">
      <w:pPr>
        <w:pStyle w:val="Default"/>
        <w:jc w:val="both"/>
        <w:rPr>
          <w:sz w:val="10"/>
          <w:szCs w:val="10"/>
        </w:rPr>
      </w:pPr>
    </w:p>
    <w:p w:rsidR="00BE7BEC" w:rsidRPr="00BE7BEC" w:rsidRDefault="00BE7BEC" w:rsidP="00ED321D">
      <w:pPr>
        <w:pStyle w:val="Default"/>
        <w:numPr>
          <w:ilvl w:val="2"/>
          <w:numId w:val="77"/>
        </w:numPr>
        <w:ind w:hanging="153"/>
        <w:jc w:val="both"/>
        <w:rPr>
          <w:color w:val="auto"/>
        </w:rPr>
      </w:pPr>
      <w:r w:rsidRPr="00BE7BEC">
        <w:rPr>
          <w:b/>
          <w:bCs/>
          <w:color w:val="auto"/>
        </w:rPr>
        <w:t xml:space="preserve">Общая характеристика основной образовательной программы </w:t>
      </w:r>
    </w:p>
    <w:p w:rsidR="00BE7BEC" w:rsidRPr="00BE7BEC" w:rsidRDefault="00BE7BEC" w:rsidP="00C774B4">
      <w:pPr>
        <w:pStyle w:val="Default"/>
        <w:ind w:firstLine="567"/>
        <w:jc w:val="both"/>
        <w:rPr>
          <w:color w:val="auto"/>
        </w:rPr>
      </w:pPr>
      <w:r w:rsidRPr="00BE7BEC">
        <w:rPr>
          <w:color w:val="auto"/>
        </w:rPr>
        <w:t>Основная образовательная программа среднего общего образования разработана на основе ФГОС СОО, К</w:t>
      </w:r>
      <w:r w:rsidR="003316FE">
        <w:rPr>
          <w:color w:val="auto"/>
        </w:rPr>
        <w:t>онституции Российской Федерации</w:t>
      </w:r>
      <w:r w:rsidRPr="00BE7BEC">
        <w:rPr>
          <w:color w:val="auto"/>
        </w:rPr>
        <w:t>, Конвенции ООН о правах ребенка, учитывает региональные, национальные и этнокультурные потребности народов</w:t>
      </w:r>
      <w:r w:rsidR="003316FE">
        <w:rPr>
          <w:color w:val="auto"/>
        </w:rPr>
        <w:t xml:space="preserve"> </w:t>
      </w:r>
      <w:r w:rsidRPr="00BE7BEC">
        <w:rPr>
          <w:color w:val="auto"/>
        </w:rPr>
        <w:t xml:space="preserve">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 </w:t>
      </w:r>
    </w:p>
    <w:p w:rsidR="00C774B4" w:rsidRDefault="00C774B4" w:rsidP="00C774B4">
      <w:pPr>
        <w:pStyle w:val="a9"/>
        <w:spacing w:line="240" w:lineRule="auto"/>
        <w:rPr>
          <w:rFonts w:ascii="Times New Roman" w:hAnsi="Times New Roman"/>
          <w:color w:val="auto"/>
          <w:sz w:val="24"/>
          <w:szCs w:val="24"/>
        </w:rPr>
      </w:pPr>
      <w:r w:rsidRPr="00EB6550">
        <w:rPr>
          <w:rFonts w:ascii="Times New Roman" w:hAnsi="Times New Roman"/>
          <w:color w:val="auto"/>
          <w:spacing w:val="-2"/>
          <w:sz w:val="24"/>
          <w:szCs w:val="24"/>
        </w:rPr>
        <w:t xml:space="preserve">Содержание основной образовательной программы </w:t>
      </w:r>
      <w:r>
        <w:rPr>
          <w:rFonts w:ascii="Times New Roman" w:hAnsi="Times New Roman"/>
          <w:color w:val="auto"/>
          <w:spacing w:val="-3"/>
          <w:sz w:val="24"/>
          <w:szCs w:val="24"/>
        </w:rPr>
        <w:t>МБОУ «</w:t>
      </w:r>
      <w:r w:rsidR="003316FE">
        <w:rPr>
          <w:color w:val="auto"/>
        </w:rPr>
        <w:t>Подсосновская</w:t>
      </w:r>
      <w:r>
        <w:rPr>
          <w:rFonts w:ascii="Times New Roman" w:hAnsi="Times New Roman"/>
          <w:color w:val="auto"/>
          <w:spacing w:val="-3"/>
          <w:sz w:val="24"/>
          <w:szCs w:val="24"/>
        </w:rPr>
        <w:t xml:space="preserve"> СОШ» </w:t>
      </w:r>
      <w:r w:rsidRPr="00EB6550">
        <w:rPr>
          <w:rFonts w:ascii="Times New Roman" w:hAnsi="Times New Roman"/>
          <w:color w:val="auto"/>
          <w:spacing w:val="-3"/>
          <w:sz w:val="24"/>
          <w:szCs w:val="24"/>
        </w:rPr>
        <w:t xml:space="preserve">отражает требования ФГОС </w:t>
      </w:r>
      <w:r>
        <w:rPr>
          <w:rFonts w:ascii="Times New Roman" w:hAnsi="Times New Roman"/>
          <w:color w:val="auto"/>
          <w:spacing w:val="-3"/>
          <w:sz w:val="24"/>
          <w:szCs w:val="24"/>
        </w:rPr>
        <w:t>СО</w:t>
      </w:r>
      <w:r w:rsidRPr="00EB6550">
        <w:rPr>
          <w:rFonts w:ascii="Times New Roman" w:hAnsi="Times New Roman"/>
          <w:color w:val="auto"/>
          <w:spacing w:val="-3"/>
          <w:sz w:val="24"/>
          <w:szCs w:val="24"/>
        </w:rPr>
        <w:t>О и содержит</w:t>
      </w:r>
      <w:r w:rsidRPr="00EB6550">
        <w:rPr>
          <w:rFonts w:ascii="Times New Roman" w:hAnsi="Times New Roman"/>
          <w:color w:val="auto"/>
          <w:sz w:val="24"/>
          <w:szCs w:val="24"/>
        </w:rPr>
        <w:t xml:space="preserve"> три основных раздела: целевой, содержательный и организационный.</w:t>
      </w:r>
    </w:p>
    <w:p w:rsidR="00C774B4" w:rsidRPr="00C774B4" w:rsidRDefault="00C774B4" w:rsidP="00C774B4">
      <w:pPr>
        <w:pStyle w:val="a9"/>
        <w:spacing w:line="240" w:lineRule="auto"/>
        <w:rPr>
          <w:rFonts w:ascii="Times New Roman" w:hAnsi="Times New Roman"/>
          <w:color w:val="auto"/>
          <w:sz w:val="6"/>
          <w:szCs w:val="6"/>
        </w:rPr>
      </w:pPr>
    </w:p>
    <w:p w:rsidR="00C774B4" w:rsidRPr="00EB6550" w:rsidRDefault="00C774B4" w:rsidP="00C774B4">
      <w:pPr>
        <w:pStyle w:val="a9"/>
        <w:spacing w:line="240" w:lineRule="auto"/>
        <w:ind w:firstLine="454"/>
        <w:rPr>
          <w:rFonts w:ascii="Times New Roman" w:hAnsi="Times New Roman"/>
          <w:color w:val="auto"/>
          <w:sz w:val="24"/>
          <w:szCs w:val="24"/>
        </w:rPr>
      </w:pPr>
      <w:r w:rsidRPr="00EB6550">
        <w:rPr>
          <w:rFonts w:ascii="Times New Roman" w:hAnsi="Times New Roman"/>
          <w:b/>
          <w:bCs/>
          <w:color w:val="auto"/>
          <w:sz w:val="24"/>
          <w:szCs w:val="24"/>
        </w:rPr>
        <w:t xml:space="preserve">Целевой </w:t>
      </w:r>
      <w:r w:rsidRPr="00EB6550">
        <w:rPr>
          <w:rFonts w:ascii="Times New Roman" w:hAnsi="Times New Roman"/>
          <w:color w:val="auto"/>
          <w:sz w:val="24"/>
          <w:szCs w:val="24"/>
        </w:rPr>
        <w:t>раздел определяет общее назначение, цели, задачи и планируемые результаты реализации основной образо</w:t>
      </w:r>
      <w:r w:rsidRPr="00EB6550">
        <w:rPr>
          <w:rFonts w:ascii="Times New Roman" w:hAnsi="Times New Roman"/>
          <w:color w:val="auto"/>
          <w:spacing w:val="2"/>
          <w:sz w:val="24"/>
          <w:szCs w:val="24"/>
        </w:rPr>
        <w:t>вательной программы</w:t>
      </w:r>
      <w:r>
        <w:rPr>
          <w:rFonts w:ascii="Times New Roman" w:hAnsi="Times New Roman"/>
          <w:color w:val="auto"/>
          <w:spacing w:val="2"/>
          <w:sz w:val="24"/>
          <w:szCs w:val="24"/>
        </w:rPr>
        <w:t xml:space="preserve"> основного общего образования,</w:t>
      </w:r>
      <w:r w:rsidRPr="00EB6550">
        <w:rPr>
          <w:rFonts w:ascii="Times New Roman" w:hAnsi="Times New Roman"/>
          <w:color w:val="auto"/>
          <w:sz w:val="24"/>
          <w:szCs w:val="24"/>
        </w:rPr>
        <w:t xml:space="preserve"> а также способы определения достижения этих целей и результатов.</w:t>
      </w:r>
    </w:p>
    <w:p w:rsidR="00C774B4" w:rsidRPr="00EB6550" w:rsidRDefault="00C774B4" w:rsidP="00C774B4">
      <w:pPr>
        <w:pStyle w:val="a9"/>
        <w:spacing w:line="240" w:lineRule="auto"/>
        <w:ind w:firstLine="454"/>
        <w:rPr>
          <w:rFonts w:ascii="Times New Roman" w:hAnsi="Times New Roman"/>
          <w:color w:val="auto"/>
          <w:sz w:val="24"/>
          <w:szCs w:val="24"/>
        </w:rPr>
      </w:pPr>
      <w:r w:rsidRPr="00EB6550">
        <w:rPr>
          <w:rFonts w:ascii="Times New Roman" w:hAnsi="Times New Roman"/>
          <w:color w:val="auto"/>
          <w:sz w:val="24"/>
          <w:szCs w:val="24"/>
        </w:rPr>
        <w:t xml:space="preserve">Целевой раздел включает: </w:t>
      </w:r>
    </w:p>
    <w:p w:rsidR="00C774B4" w:rsidRPr="00C63FDE" w:rsidRDefault="00C774B4" w:rsidP="00ED321D">
      <w:pPr>
        <w:pStyle w:val="ad"/>
        <w:numPr>
          <w:ilvl w:val="0"/>
          <w:numId w:val="50"/>
        </w:numPr>
        <w:spacing w:after="0" w:line="240" w:lineRule="auto"/>
        <w:jc w:val="both"/>
        <w:rPr>
          <w:rFonts w:ascii="Times New Roman" w:hAnsi="Times New Roman"/>
          <w:sz w:val="24"/>
          <w:szCs w:val="24"/>
        </w:rPr>
      </w:pPr>
      <w:r w:rsidRPr="00C63FDE">
        <w:rPr>
          <w:rFonts w:ascii="Times New Roman" w:hAnsi="Times New Roman"/>
          <w:sz w:val="24"/>
          <w:szCs w:val="24"/>
        </w:rPr>
        <w:t>пояснительную записку;</w:t>
      </w:r>
    </w:p>
    <w:p w:rsidR="00C774B4" w:rsidRPr="00C63FDE" w:rsidRDefault="00C774B4" w:rsidP="00ED321D">
      <w:pPr>
        <w:pStyle w:val="ad"/>
        <w:numPr>
          <w:ilvl w:val="0"/>
          <w:numId w:val="50"/>
        </w:numPr>
        <w:spacing w:after="0" w:line="240" w:lineRule="auto"/>
        <w:jc w:val="both"/>
        <w:rPr>
          <w:rFonts w:ascii="Times New Roman" w:hAnsi="Times New Roman"/>
          <w:sz w:val="24"/>
          <w:szCs w:val="24"/>
        </w:rPr>
      </w:pPr>
      <w:r w:rsidRPr="00C63FDE">
        <w:rPr>
          <w:rFonts w:ascii="Times New Roman" w:hAnsi="Times New Roman"/>
          <w:sz w:val="24"/>
          <w:szCs w:val="24"/>
        </w:rPr>
        <w:t xml:space="preserve">планируемые результаты освоения обучающимися основной образовательной программы </w:t>
      </w:r>
      <w:r>
        <w:rPr>
          <w:rFonts w:ascii="Times New Roman" w:hAnsi="Times New Roman"/>
          <w:sz w:val="24"/>
          <w:szCs w:val="24"/>
        </w:rPr>
        <w:t>среднего</w:t>
      </w:r>
      <w:r w:rsidRPr="00C63FDE">
        <w:rPr>
          <w:rFonts w:ascii="Times New Roman" w:hAnsi="Times New Roman"/>
          <w:sz w:val="24"/>
          <w:szCs w:val="24"/>
        </w:rPr>
        <w:t xml:space="preserve"> общего образования;</w:t>
      </w:r>
    </w:p>
    <w:p w:rsidR="007A0C53" w:rsidRDefault="00C774B4" w:rsidP="00ED321D">
      <w:pPr>
        <w:pStyle w:val="ad"/>
        <w:numPr>
          <w:ilvl w:val="0"/>
          <w:numId w:val="50"/>
        </w:numPr>
        <w:spacing w:after="0" w:line="240" w:lineRule="auto"/>
        <w:jc w:val="both"/>
        <w:rPr>
          <w:rFonts w:ascii="Times New Roman" w:hAnsi="Times New Roman"/>
          <w:sz w:val="24"/>
          <w:szCs w:val="24"/>
        </w:rPr>
      </w:pPr>
      <w:r w:rsidRPr="00C63FDE">
        <w:rPr>
          <w:rFonts w:ascii="Times New Roman" w:hAnsi="Times New Roman"/>
          <w:sz w:val="24"/>
          <w:szCs w:val="24"/>
        </w:rPr>
        <w:t xml:space="preserve">систему оценки достижения планируемых результатов освоения основной </w:t>
      </w:r>
    </w:p>
    <w:p w:rsidR="00C774B4" w:rsidRDefault="00C774B4" w:rsidP="007A0C53">
      <w:pPr>
        <w:pStyle w:val="ad"/>
        <w:spacing w:after="0" w:line="240" w:lineRule="auto"/>
        <w:jc w:val="both"/>
        <w:rPr>
          <w:rFonts w:ascii="Times New Roman" w:hAnsi="Times New Roman"/>
          <w:sz w:val="24"/>
          <w:szCs w:val="24"/>
        </w:rPr>
      </w:pPr>
      <w:r w:rsidRPr="00C63FDE">
        <w:rPr>
          <w:rFonts w:ascii="Times New Roman" w:hAnsi="Times New Roman"/>
          <w:sz w:val="24"/>
          <w:szCs w:val="24"/>
        </w:rPr>
        <w:t xml:space="preserve">образовательной программы </w:t>
      </w:r>
      <w:r>
        <w:rPr>
          <w:rFonts w:ascii="Times New Roman" w:hAnsi="Times New Roman"/>
          <w:sz w:val="24"/>
          <w:szCs w:val="24"/>
        </w:rPr>
        <w:t>среднего</w:t>
      </w:r>
      <w:r w:rsidRPr="00C63FDE">
        <w:rPr>
          <w:rFonts w:ascii="Times New Roman" w:hAnsi="Times New Roman"/>
          <w:sz w:val="24"/>
          <w:szCs w:val="24"/>
        </w:rPr>
        <w:t xml:space="preserve"> общего образования.</w:t>
      </w:r>
    </w:p>
    <w:p w:rsidR="00C774B4" w:rsidRPr="00C774B4" w:rsidRDefault="00C774B4" w:rsidP="00C774B4">
      <w:pPr>
        <w:pStyle w:val="ad"/>
        <w:spacing w:after="0" w:line="240" w:lineRule="auto"/>
        <w:jc w:val="both"/>
        <w:rPr>
          <w:rFonts w:ascii="Times New Roman" w:hAnsi="Times New Roman"/>
          <w:sz w:val="6"/>
          <w:szCs w:val="6"/>
        </w:rPr>
      </w:pPr>
    </w:p>
    <w:p w:rsidR="00C774B4" w:rsidRPr="00C63FDE" w:rsidRDefault="00D87BD3" w:rsidP="00D87BD3">
      <w:pPr>
        <w:spacing w:after="0" w:line="240" w:lineRule="auto"/>
        <w:ind w:left="2"/>
        <w:jc w:val="both"/>
        <w:rPr>
          <w:rFonts w:ascii="Times New Roman" w:hAnsi="Times New Roman"/>
          <w:sz w:val="24"/>
          <w:szCs w:val="24"/>
        </w:rPr>
      </w:pPr>
      <w:r>
        <w:rPr>
          <w:rFonts w:ascii="Times New Roman" w:hAnsi="Times New Roman"/>
          <w:b/>
          <w:sz w:val="24"/>
          <w:szCs w:val="24"/>
        </w:rPr>
        <w:t xml:space="preserve">        </w:t>
      </w:r>
      <w:r w:rsidR="00C774B4" w:rsidRPr="00C63FDE">
        <w:rPr>
          <w:rFonts w:ascii="Times New Roman" w:hAnsi="Times New Roman"/>
          <w:b/>
          <w:sz w:val="24"/>
          <w:szCs w:val="24"/>
        </w:rPr>
        <w:t>Содержательный</w:t>
      </w:r>
      <w:r w:rsidR="00C774B4" w:rsidRPr="00C63FDE">
        <w:rPr>
          <w:rFonts w:ascii="Times New Roman" w:hAnsi="Times New Roman"/>
          <w:sz w:val="24"/>
          <w:szCs w:val="24"/>
        </w:rPr>
        <w:t xml:space="preserve"> раздел определя</w:t>
      </w:r>
      <w:r w:rsidR="00C774B4">
        <w:rPr>
          <w:rFonts w:ascii="Times New Roman" w:hAnsi="Times New Roman"/>
          <w:sz w:val="24"/>
          <w:szCs w:val="24"/>
        </w:rPr>
        <w:t>е</w:t>
      </w:r>
      <w:r w:rsidR="00C774B4" w:rsidRPr="00C63FDE">
        <w:rPr>
          <w:rFonts w:ascii="Times New Roman" w:hAnsi="Times New Roman"/>
          <w:sz w:val="24"/>
          <w:szCs w:val="24"/>
        </w:rPr>
        <w:t xml:space="preserve">т общее содержание </w:t>
      </w:r>
      <w:r w:rsidR="00C774B4">
        <w:rPr>
          <w:rFonts w:ascii="Times New Roman" w:hAnsi="Times New Roman"/>
          <w:sz w:val="24"/>
          <w:szCs w:val="24"/>
        </w:rPr>
        <w:t>среднего</w:t>
      </w:r>
      <w:r w:rsidR="00C774B4" w:rsidRPr="00C63FDE">
        <w:rPr>
          <w:rFonts w:ascii="Times New Roman" w:hAnsi="Times New Roman"/>
          <w:sz w:val="24"/>
          <w:szCs w:val="24"/>
        </w:rPr>
        <w:t xml:space="preserve"> общего образования и включа</w:t>
      </w:r>
      <w:r w:rsidR="00C774B4">
        <w:rPr>
          <w:rFonts w:ascii="Times New Roman" w:hAnsi="Times New Roman"/>
          <w:sz w:val="24"/>
          <w:szCs w:val="24"/>
        </w:rPr>
        <w:t>е</w:t>
      </w:r>
      <w:r w:rsidR="00C774B4" w:rsidRPr="00C63FDE">
        <w:rPr>
          <w:rFonts w:ascii="Times New Roman" w:hAnsi="Times New Roman"/>
          <w:sz w:val="24"/>
          <w:szCs w:val="24"/>
        </w:rPr>
        <w:t>т программы, ориентированные на достижение личностных, предметных и метапредметных результатов, в том числе:</w:t>
      </w:r>
    </w:p>
    <w:p w:rsidR="00C774B4" w:rsidRPr="00C63FDE" w:rsidRDefault="00C774B4" w:rsidP="00ED321D">
      <w:pPr>
        <w:pStyle w:val="ad"/>
        <w:numPr>
          <w:ilvl w:val="0"/>
          <w:numId w:val="50"/>
        </w:numPr>
        <w:spacing w:after="0" w:line="240" w:lineRule="auto"/>
        <w:jc w:val="both"/>
        <w:rPr>
          <w:rFonts w:ascii="Times New Roman" w:hAnsi="Times New Roman"/>
          <w:sz w:val="24"/>
          <w:szCs w:val="24"/>
        </w:rPr>
      </w:pPr>
      <w:bookmarkStart w:id="2" w:name="sub_3148"/>
      <w:r w:rsidRPr="00C63FDE">
        <w:rPr>
          <w:rFonts w:ascii="Times New Roman" w:hAnsi="Times New Roman"/>
          <w:sz w:val="24"/>
          <w:szCs w:val="24"/>
        </w:rPr>
        <w:t xml:space="preserve">программу развития универсальных учебных действий (программу формирования общеучебных умений и навыков) при получении </w:t>
      </w:r>
      <w:r>
        <w:rPr>
          <w:rFonts w:ascii="Times New Roman" w:hAnsi="Times New Roman"/>
          <w:sz w:val="24"/>
          <w:szCs w:val="24"/>
        </w:rPr>
        <w:t>среднего</w:t>
      </w:r>
      <w:r w:rsidRPr="00C63FDE">
        <w:rPr>
          <w:rFonts w:ascii="Times New Roman" w:hAnsi="Times New Roman"/>
          <w:sz w:val="24"/>
          <w:szCs w:val="24"/>
        </w:rPr>
        <w:t xml:space="preserve"> общего образования, </w:t>
      </w:r>
      <w:r w:rsidRPr="00C63FDE">
        <w:rPr>
          <w:rFonts w:ascii="Times New Roman" w:hAnsi="Times New Roman"/>
          <w:sz w:val="24"/>
          <w:szCs w:val="24"/>
        </w:rPr>
        <w:lastRenderedPageBreak/>
        <w:t>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bookmarkEnd w:id="2"/>
    <w:p w:rsidR="00C774B4" w:rsidRPr="00C63FDE" w:rsidRDefault="00C774B4" w:rsidP="00ED321D">
      <w:pPr>
        <w:pStyle w:val="ad"/>
        <w:numPr>
          <w:ilvl w:val="0"/>
          <w:numId w:val="50"/>
        </w:numPr>
        <w:spacing w:after="0" w:line="240" w:lineRule="auto"/>
        <w:jc w:val="both"/>
        <w:rPr>
          <w:rFonts w:ascii="Times New Roman" w:hAnsi="Times New Roman"/>
          <w:sz w:val="24"/>
          <w:szCs w:val="24"/>
        </w:rPr>
      </w:pPr>
      <w:r w:rsidRPr="00C63FDE">
        <w:rPr>
          <w:rFonts w:ascii="Times New Roman" w:hAnsi="Times New Roman"/>
          <w:sz w:val="24"/>
          <w:szCs w:val="24"/>
        </w:rPr>
        <w:t>программы отдельных учебных предметов, курсов</w:t>
      </w:r>
      <w:r>
        <w:rPr>
          <w:rFonts w:ascii="Times New Roman" w:hAnsi="Times New Roman"/>
          <w:sz w:val="24"/>
          <w:szCs w:val="24"/>
        </w:rPr>
        <w:t xml:space="preserve"> и курсов внеурочной деятельности</w:t>
      </w:r>
      <w:r w:rsidRPr="00C63FDE">
        <w:rPr>
          <w:rFonts w:ascii="Times New Roman" w:hAnsi="Times New Roman"/>
          <w:sz w:val="24"/>
          <w:szCs w:val="24"/>
        </w:rPr>
        <w:t>;</w:t>
      </w:r>
    </w:p>
    <w:p w:rsidR="00C774B4" w:rsidRPr="00C63FDE" w:rsidRDefault="00C774B4" w:rsidP="00ED321D">
      <w:pPr>
        <w:pStyle w:val="ad"/>
        <w:numPr>
          <w:ilvl w:val="0"/>
          <w:numId w:val="50"/>
        </w:numPr>
        <w:spacing w:after="0" w:line="240" w:lineRule="auto"/>
        <w:jc w:val="both"/>
        <w:rPr>
          <w:rFonts w:ascii="Times New Roman" w:hAnsi="Times New Roman"/>
          <w:sz w:val="24"/>
          <w:szCs w:val="24"/>
        </w:rPr>
      </w:pPr>
      <w:bookmarkStart w:id="3" w:name="sub_31410"/>
      <w:r w:rsidRPr="00C63FDE">
        <w:rPr>
          <w:rFonts w:ascii="Times New Roman" w:hAnsi="Times New Roman"/>
          <w:sz w:val="24"/>
          <w:szCs w:val="24"/>
        </w:rPr>
        <w:t xml:space="preserve">программу воспитания и социализации обучающихся при получении </w:t>
      </w:r>
      <w:r>
        <w:rPr>
          <w:rFonts w:ascii="Times New Roman" w:hAnsi="Times New Roman"/>
          <w:sz w:val="24"/>
          <w:szCs w:val="24"/>
        </w:rPr>
        <w:t>среднего</w:t>
      </w:r>
      <w:r w:rsidRPr="00C63FDE">
        <w:rPr>
          <w:rFonts w:ascii="Times New Roman" w:hAnsi="Times New Roman"/>
          <w:sz w:val="24"/>
          <w:szCs w:val="24"/>
        </w:rPr>
        <w:t xml:space="preserve"> общего образования, включающую такие направления, как духовно-нравственное развитие и воспитание обучающихся, их социализаци</w:t>
      </w:r>
      <w:r>
        <w:rPr>
          <w:rFonts w:ascii="Times New Roman" w:hAnsi="Times New Roman"/>
          <w:sz w:val="24"/>
          <w:szCs w:val="24"/>
        </w:rPr>
        <w:t>ю</w:t>
      </w:r>
      <w:r w:rsidRPr="00C63FDE">
        <w:rPr>
          <w:rFonts w:ascii="Times New Roman" w:hAnsi="Times New Roman"/>
          <w:sz w:val="24"/>
          <w:szCs w:val="24"/>
        </w:rPr>
        <w:t xml:space="preserve"> и профессиональн</w:t>
      </w:r>
      <w:r>
        <w:rPr>
          <w:rFonts w:ascii="Times New Roman" w:hAnsi="Times New Roman"/>
          <w:sz w:val="24"/>
          <w:szCs w:val="24"/>
        </w:rPr>
        <w:t>ую</w:t>
      </w:r>
      <w:r w:rsidRPr="00C63FDE">
        <w:rPr>
          <w:rFonts w:ascii="Times New Roman" w:hAnsi="Times New Roman"/>
          <w:sz w:val="24"/>
          <w:szCs w:val="24"/>
        </w:rPr>
        <w:t xml:space="preserve"> ориентаци</w:t>
      </w:r>
      <w:r>
        <w:rPr>
          <w:rFonts w:ascii="Times New Roman" w:hAnsi="Times New Roman"/>
          <w:sz w:val="24"/>
          <w:szCs w:val="24"/>
        </w:rPr>
        <w:t>ю</w:t>
      </w:r>
      <w:r w:rsidRPr="00C63FDE">
        <w:rPr>
          <w:rFonts w:ascii="Times New Roman" w:hAnsi="Times New Roman"/>
          <w:sz w:val="24"/>
          <w:szCs w:val="24"/>
        </w:rPr>
        <w:t>, формирование экологической культуры, культуры здорового и безопасного образа жизни;</w:t>
      </w:r>
    </w:p>
    <w:bookmarkEnd w:id="3"/>
    <w:p w:rsidR="00C774B4" w:rsidRPr="00460D87" w:rsidRDefault="00C774B4" w:rsidP="00ED321D">
      <w:pPr>
        <w:pStyle w:val="a9"/>
        <w:numPr>
          <w:ilvl w:val="0"/>
          <w:numId w:val="50"/>
        </w:numPr>
        <w:spacing w:line="240" w:lineRule="auto"/>
        <w:rPr>
          <w:rFonts w:ascii="Times New Roman" w:hAnsi="Times New Roman"/>
          <w:color w:val="auto"/>
          <w:sz w:val="24"/>
          <w:szCs w:val="24"/>
        </w:rPr>
      </w:pPr>
      <w:r w:rsidRPr="00C63FDE">
        <w:rPr>
          <w:rFonts w:ascii="Times New Roman" w:hAnsi="Times New Roman" w:cs="Times New Roman"/>
          <w:sz w:val="24"/>
          <w:szCs w:val="24"/>
        </w:rPr>
        <w:t>программу коррекционной работы</w:t>
      </w:r>
      <w:r>
        <w:rPr>
          <w:rFonts w:ascii="Times New Roman" w:hAnsi="Times New Roman" w:cs="Times New Roman"/>
          <w:sz w:val="24"/>
          <w:szCs w:val="24"/>
        </w:rPr>
        <w:t>, включающую организацию работы с обучающимися с ограниченными возможностями здоровья и инвалидами.</w:t>
      </w:r>
    </w:p>
    <w:p w:rsidR="00C774B4" w:rsidRPr="00C774B4" w:rsidRDefault="00C774B4" w:rsidP="00C774B4">
      <w:pPr>
        <w:pStyle w:val="a9"/>
        <w:spacing w:line="240" w:lineRule="auto"/>
        <w:ind w:left="720" w:firstLine="0"/>
        <w:rPr>
          <w:rFonts w:ascii="Times New Roman" w:hAnsi="Times New Roman"/>
          <w:color w:val="auto"/>
          <w:sz w:val="6"/>
          <w:szCs w:val="6"/>
        </w:rPr>
      </w:pPr>
    </w:p>
    <w:p w:rsidR="00C774B4" w:rsidRPr="00EB6550" w:rsidRDefault="00C774B4" w:rsidP="00C774B4">
      <w:pPr>
        <w:pStyle w:val="a9"/>
        <w:spacing w:line="240" w:lineRule="auto"/>
        <w:ind w:firstLine="567"/>
        <w:rPr>
          <w:rFonts w:ascii="Times New Roman" w:hAnsi="Times New Roman"/>
          <w:color w:val="auto"/>
          <w:sz w:val="24"/>
          <w:szCs w:val="24"/>
        </w:rPr>
      </w:pPr>
      <w:r w:rsidRPr="00C63FDE">
        <w:rPr>
          <w:rFonts w:ascii="Times New Roman" w:hAnsi="Times New Roman" w:cs="Times New Roman"/>
          <w:b/>
          <w:bCs/>
          <w:color w:val="auto"/>
          <w:sz w:val="24"/>
          <w:szCs w:val="24"/>
        </w:rPr>
        <w:t>Организационный</w:t>
      </w:r>
      <w:r w:rsidRPr="00C63FDE">
        <w:rPr>
          <w:rFonts w:ascii="Times New Roman" w:hAnsi="Times New Roman" w:cs="Times New Roman"/>
          <w:color w:val="auto"/>
          <w:sz w:val="24"/>
          <w:szCs w:val="24"/>
        </w:rPr>
        <w:t xml:space="preserve"> раздел опр</w:t>
      </w:r>
      <w:r>
        <w:rPr>
          <w:rFonts w:ascii="Times New Roman" w:hAnsi="Times New Roman" w:cs="Times New Roman"/>
          <w:color w:val="auto"/>
          <w:sz w:val="24"/>
          <w:szCs w:val="24"/>
        </w:rPr>
        <w:t>е</w:t>
      </w:r>
      <w:r w:rsidRPr="00C63FDE">
        <w:rPr>
          <w:rFonts w:ascii="Times New Roman" w:hAnsi="Times New Roman" w:cs="Times New Roman"/>
          <w:color w:val="auto"/>
          <w:sz w:val="24"/>
          <w:szCs w:val="24"/>
        </w:rPr>
        <w:t>д</w:t>
      </w:r>
      <w:r>
        <w:rPr>
          <w:rFonts w:ascii="Times New Roman" w:hAnsi="Times New Roman" w:cs="Times New Roman"/>
          <w:color w:val="auto"/>
          <w:sz w:val="24"/>
          <w:szCs w:val="24"/>
        </w:rPr>
        <w:t>е</w:t>
      </w:r>
      <w:r w:rsidRPr="00C63FDE">
        <w:rPr>
          <w:rFonts w:ascii="Times New Roman" w:hAnsi="Times New Roman" w:cs="Times New Roman"/>
          <w:color w:val="auto"/>
          <w:sz w:val="24"/>
          <w:szCs w:val="24"/>
        </w:rPr>
        <w:t>ляет общие</w:t>
      </w:r>
      <w:r w:rsidRPr="00EB6550">
        <w:rPr>
          <w:rFonts w:ascii="Times New Roman" w:hAnsi="Times New Roman"/>
          <w:color w:val="auto"/>
          <w:sz w:val="24"/>
          <w:szCs w:val="24"/>
        </w:rPr>
        <w:t xml:space="preserve"> рамки организации образовательной деятельности, а также механизм</w:t>
      </w:r>
      <w:r>
        <w:rPr>
          <w:rFonts w:ascii="Times New Roman" w:hAnsi="Times New Roman"/>
          <w:color w:val="auto"/>
          <w:sz w:val="24"/>
          <w:szCs w:val="24"/>
        </w:rPr>
        <w:t>ы</w:t>
      </w:r>
      <w:r w:rsidRPr="00EB6550">
        <w:rPr>
          <w:rFonts w:ascii="Times New Roman" w:hAnsi="Times New Roman"/>
          <w:color w:val="auto"/>
          <w:sz w:val="24"/>
          <w:szCs w:val="24"/>
        </w:rPr>
        <w:t xml:space="preserve"> реализации  основной образовательной программы.</w:t>
      </w:r>
    </w:p>
    <w:p w:rsidR="00C774B4" w:rsidRPr="00EB6550" w:rsidRDefault="00C774B4" w:rsidP="00C774B4">
      <w:pPr>
        <w:pStyle w:val="a9"/>
        <w:spacing w:line="240" w:lineRule="auto"/>
        <w:ind w:firstLine="454"/>
        <w:rPr>
          <w:rFonts w:ascii="Times New Roman" w:hAnsi="Times New Roman"/>
          <w:color w:val="auto"/>
          <w:sz w:val="24"/>
          <w:szCs w:val="24"/>
        </w:rPr>
      </w:pPr>
      <w:r w:rsidRPr="00EB6550">
        <w:rPr>
          <w:rFonts w:ascii="Times New Roman" w:hAnsi="Times New Roman"/>
          <w:color w:val="auto"/>
          <w:sz w:val="24"/>
          <w:szCs w:val="24"/>
        </w:rPr>
        <w:t>Организационный раздел включает:</w:t>
      </w:r>
    </w:p>
    <w:p w:rsidR="00C774B4" w:rsidRDefault="00C774B4" w:rsidP="00ED321D">
      <w:pPr>
        <w:pStyle w:val="ad"/>
        <w:numPr>
          <w:ilvl w:val="0"/>
          <w:numId w:val="51"/>
        </w:numPr>
        <w:spacing w:after="0" w:line="240" w:lineRule="auto"/>
        <w:jc w:val="both"/>
        <w:rPr>
          <w:rFonts w:ascii="Times New Roman" w:hAnsi="Times New Roman"/>
          <w:sz w:val="24"/>
          <w:szCs w:val="24"/>
        </w:rPr>
      </w:pPr>
      <w:bookmarkStart w:id="4" w:name="sub_31414"/>
      <w:r w:rsidRPr="00522B06">
        <w:rPr>
          <w:rFonts w:ascii="Times New Roman" w:hAnsi="Times New Roman"/>
          <w:sz w:val="24"/>
          <w:szCs w:val="24"/>
        </w:rPr>
        <w:t xml:space="preserve">учебный план </w:t>
      </w:r>
      <w:r>
        <w:rPr>
          <w:rFonts w:ascii="Times New Roman" w:hAnsi="Times New Roman"/>
          <w:sz w:val="24"/>
          <w:szCs w:val="24"/>
        </w:rPr>
        <w:t>среднего</w:t>
      </w:r>
      <w:r w:rsidR="00D87BD3">
        <w:rPr>
          <w:rFonts w:ascii="Times New Roman" w:hAnsi="Times New Roman"/>
          <w:sz w:val="24"/>
          <w:szCs w:val="24"/>
        </w:rPr>
        <w:t xml:space="preserve"> </w:t>
      </w:r>
      <w:r w:rsidRPr="00522B06">
        <w:rPr>
          <w:rFonts w:ascii="Times New Roman" w:hAnsi="Times New Roman"/>
          <w:sz w:val="24"/>
          <w:szCs w:val="24"/>
        </w:rPr>
        <w:t>общего образования</w:t>
      </w:r>
      <w:r>
        <w:rPr>
          <w:rFonts w:ascii="Times New Roman" w:hAnsi="Times New Roman"/>
          <w:sz w:val="24"/>
          <w:szCs w:val="24"/>
        </w:rPr>
        <w:t xml:space="preserve"> как один из основных механизмов реализации основной образовательной программы;</w:t>
      </w:r>
    </w:p>
    <w:p w:rsidR="00C774B4" w:rsidRPr="00522B06" w:rsidRDefault="00C774B4" w:rsidP="00ED321D">
      <w:pPr>
        <w:pStyle w:val="ad"/>
        <w:numPr>
          <w:ilvl w:val="0"/>
          <w:numId w:val="51"/>
        </w:numPr>
        <w:spacing w:after="0" w:line="240" w:lineRule="auto"/>
        <w:jc w:val="both"/>
        <w:rPr>
          <w:rFonts w:ascii="Times New Roman" w:hAnsi="Times New Roman"/>
          <w:sz w:val="24"/>
          <w:szCs w:val="24"/>
        </w:rPr>
      </w:pPr>
      <w:r w:rsidRPr="00522B06">
        <w:rPr>
          <w:rFonts w:ascii="Times New Roman" w:hAnsi="Times New Roman"/>
          <w:sz w:val="24"/>
          <w:szCs w:val="24"/>
        </w:rPr>
        <w:t>план внеурочной деятельности</w:t>
      </w:r>
      <w:r>
        <w:rPr>
          <w:rFonts w:ascii="Times New Roman" w:hAnsi="Times New Roman"/>
          <w:sz w:val="24"/>
          <w:szCs w:val="24"/>
        </w:rPr>
        <w:t xml:space="preserve">, </w:t>
      </w:r>
      <w:r w:rsidRPr="00522B06">
        <w:rPr>
          <w:rFonts w:ascii="Times New Roman" w:hAnsi="Times New Roman"/>
          <w:sz w:val="24"/>
          <w:szCs w:val="24"/>
        </w:rPr>
        <w:t xml:space="preserve"> календарный учебный график;</w:t>
      </w:r>
    </w:p>
    <w:bookmarkEnd w:id="4"/>
    <w:p w:rsidR="00C774B4" w:rsidRDefault="00C774B4" w:rsidP="00ED321D">
      <w:pPr>
        <w:pStyle w:val="ad"/>
        <w:numPr>
          <w:ilvl w:val="0"/>
          <w:numId w:val="51"/>
        </w:numPr>
        <w:spacing w:after="0" w:line="240" w:lineRule="auto"/>
        <w:jc w:val="both"/>
        <w:rPr>
          <w:rFonts w:ascii="Times New Roman" w:hAnsi="Times New Roman"/>
          <w:sz w:val="24"/>
          <w:szCs w:val="24"/>
        </w:rPr>
      </w:pPr>
      <w:r w:rsidRPr="00522B06">
        <w:rPr>
          <w:rFonts w:ascii="Times New Roman" w:hAnsi="Times New Roman"/>
          <w:sz w:val="24"/>
          <w:szCs w:val="24"/>
        </w:rPr>
        <w:t xml:space="preserve">систему условий реализации образовательной программы </w:t>
      </w:r>
      <w:r>
        <w:rPr>
          <w:rFonts w:ascii="Times New Roman" w:hAnsi="Times New Roman"/>
          <w:sz w:val="24"/>
          <w:szCs w:val="24"/>
        </w:rPr>
        <w:t>среднего</w:t>
      </w:r>
      <w:r w:rsidRPr="00522B06">
        <w:rPr>
          <w:rFonts w:ascii="Times New Roman" w:hAnsi="Times New Roman"/>
          <w:sz w:val="24"/>
          <w:szCs w:val="24"/>
        </w:rPr>
        <w:t xml:space="preserve"> общего образования в соответствии с требованиями Стандарта</w:t>
      </w:r>
      <w:r>
        <w:rPr>
          <w:rFonts w:ascii="Times New Roman" w:hAnsi="Times New Roman"/>
          <w:sz w:val="24"/>
          <w:szCs w:val="24"/>
        </w:rPr>
        <w:t>.</w:t>
      </w:r>
    </w:p>
    <w:p w:rsidR="00BE7BEC" w:rsidRPr="00BE7BEC" w:rsidRDefault="00BE7BEC" w:rsidP="00C774B4">
      <w:pPr>
        <w:pStyle w:val="Default"/>
        <w:ind w:firstLine="567"/>
        <w:jc w:val="both"/>
        <w:rPr>
          <w:color w:val="auto"/>
        </w:rPr>
      </w:pPr>
      <w:r w:rsidRPr="00BE7BEC">
        <w:rPr>
          <w:color w:val="auto"/>
        </w:rPr>
        <w:t>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w:t>
      </w:r>
      <w:r w:rsidR="00C774B4">
        <w:rPr>
          <w:color w:val="auto"/>
        </w:rPr>
        <w:t>ования ФГОС СОО и составляет 60</w:t>
      </w:r>
      <w:r w:rsidRPr="00BE7BEC">
        <w:rPr>
          <w:color w:val="auto"/>
        </w:rPr>
        <w:t>%, а</w:t>
      </w:r>
      <w:r w:rsidR="00D87BD3">
        <w:rPr>
          <w:color w:val="auto"/>
        </w:rPr>
        <w:t xml:space="preserve"> </w:t>
      </w:r>
      <w:r w:rsidRPr="00BE7BEC">
        <w:rPr>
          <w:color w:val="auto"/>
        </w:rPr>
        <w:t xml:space="preserve">часть, формируемая участниками </w:t>
      </w:r>
      <w:r w:rsidR="00C774B4">
        <w:rPr>
          <w:color w:val="auto"/>
        </w:rPr>
        <w:t>образовательных отношений, – 40</w:t>
      </w:r>
      <w:r w:rsidRPr="00BE7BEC">
        <w:rPr>
          <w:color w:val="auto"/>
        </w:rPr>
        <w:t xml:space="preserve">% от общего объема образовательной программы среднего общего образования. </w:t>
      </w:r>
    </w:p>
    <w:p w:rsidR="00BE7BEC" w:rsidRPr="00BE7BEC" w:rsidRDefault="00BE7BEC" w:rsidP="00C774B4">
      <w:pPr>
        <w:pStyle w:val="Default"/>
        <w:ind w:firstLine="567"/>
        <w:jc w:val="both"/>
        <w:rPr>
          <w:color w:val="auto"/>
        </w:rPr>
      </w:pPr>
      <w:r w:rsidRPr="00BE7BEC">
        <w:rPr>
          <w:color w:val="auto"/>
        </w:rPr>
        <w:t xml:space="preserve">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w:t>
      </w:r>
      <w:r w:rsidR="006572E3">
        <w:rPr>
          <w:color w:val="auto"/>
        </w:rPr>
        <w:t xml:space="preserve">а также </w:t>
      </w:r>
      <w:r w:rsidRPr="00BE7BEC">
        <w:rPr>
          <w:color w:val="auto"/>
        </w:rPr>
        <w:t xml:space="preserve">внеурочная деятельность. </w:t>
      </w:r>
    </w:p>
    <w:p w:rsidR="00BE7BEC" w:rsidRPr="00BE7BEC" w:rsidRDefault="00BE7BEC" w:rsidP="00C774B4">
      <w:pPr>
        <w:pStyle w:val="Default"/>
        <w:ind w:firstLine="567"/>
        <w:jc w:val="both"/>
        <w:rPr>
          <w:b/>
        </w:rPr>
      </w:pPr>
      <w:r w:rsidRPr="00BE7BEC">
        <w:rPr>
          <w:color w:val="auto"/>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r w:rsidR="00C774B4">
        <w:rPr>
          <w:color w:val="auto"/>
        </w:rPr>
        <w:t>.</w:t>
      </w:r>
    </w:p>
    <w:p w:rsidR="00BE7BEC" w:rsidRDefault="00BE7BEC" w:rsidP="00C774B4">
      <w:pPr>
        <w:pStyle w:val="Default"/>
        <w:ind w:left="720" w:firstLine="567"/>
        <w:jc w:val="both"/>
        <w:rPr>
          <w:b/>
        </w:rPr>
      </w:pPr>
    </w:p>
    <w:p w:rsidR="00A90931" w:rsidRPr="00C933B4" w:rsidRDefault="00A90931" w:rsidP="00ED321D">
      <w:pPr>
        <w:pStyle w:val="Default"/>
        <w:numPr>
          <w:ilvl w:val="2"/>
          <w:numId w:val="77"/>
        </w:numPr>
        <w:jc w:val="both"/>
        <w:rPr>
          <w:b/>
        </w:rPr>
      </w:pPr>
      <w:r w:rsidRPr="00C933B4">
        <w:rPr>
          <w:b/>
        </w:rPr>
        <w:t>Общие подходы к орга</w:t>
      </w:r>
      <w:r>
        <w:rPr>
          <w:b/>
        </w:rPr>
        <w:t>низации внеурочной деятельности</w:t>
      </w:r>
    </w:p>
    <w:p w:rsidR="005F5691" w:rsidRDefault="00A90931" w:rsidP="00A90931">
      <w:pPr>
        <w:pStyle w:val="Default"/>
        <w:ind w:firstLine="708"/>
        <w:jc w:val="both"/>
        <w:rPr>
          <w:rFonts w:ascii="Arial" w:hAnsi="Arial" w:cs="Arial"/>
          <w:sz w:val="30"/>
          <w:szCs w:val="30"/>
        </w:rPr>
      </w:pPr>
      <w:r w:rsidRPr="00C933B4">
        <w:t>Внеурочная деятельность</w:t>
      </w:r>
      <w:r w:rsidR="00D87BD3">
        <w:t xml:space="preserve"> </w:t>
      </w:r>
      <w:r w:rsidRPr="00D60828">
        <w:t xml:space="preserve">обучающихся организуется в целях формирования единого образовательного пространства </w:t>
      </w:r>
      <w:r>
        <w:t>МБОУ «</w:t>
      </w:r>
      <w:r w:rsidR="00D87BD3">
        <w:rPr>
          <w:color w:val="auto"/>
        </w:rPr>
        <w:t>Подсосновская</w:t>
      </w:r>
      <w:r>
        <w:t xml:space="preserve"> СОШ» </w:t>
      </w:r>
      <w:r w:rsidRPr="00D60828">
        <w:t>для повышения качества образования и реализации процесса становления личности школьника в разнообразных развивающих средах.</w:t>
      </w:r>
      <w:r w:rsidR="005F5691" w:rsidRPr="005F5691">
        <w:rPr>
          <w:rFonts w:ascii="Arial" w:hAnsi="Arial" w:cs="Arial"/>
          <w:sz w:val="30"/>
          <w:szCs w:val="30"/>
        </w:rPr>
        <w:t xml:space="preserve"> </w:t>
      </w:r>
    </w:p>
    <w:p w:rsidR="00A90931" w:rsidRPr="005F5691" w:rsidRDefault="005F5691" w:rsidP="00A90931">
      <w:pPr>
        <w:pStyle w:val="Default"/>
        <w:ind w:firstLine="708"/>
        <w:jc w:val="both"/>
      </w:pPr>
      <w:r w:rsidRPr="005F5691">
        <w:t>Система внеурочной деятельности включает в себя: жизнь ученических сообществ (в то числе ученических классов, разновозрастных объединений по</w:t>
      </w:r>
      <w:r>
        <w:t xml:space="preserve"> </w:t>
      </w:r>
      <w:r w:rsidRPr="005F5691">
        <w:t xml:space="preserve">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w:t>
      </w:r>
      <w:r w:rsidR="00362E26">
        <w:t>дополнительное образование</w:t>
      </w:r>
      <w:r>
        <w:t xml:space="preserve"> на базе Центра образования цифрового</w:t>
      </w:r>
      <w:r w:rsidR="00362E26">
        <w:t xml:space="preserve"> </w:t>
      </w:r>
      <w:r>
        <w:t xml:space="preserve">и гуманитарного профилей «Точка роста»; </w:t>
      </w:r>
      <w:r w:rsidRPr="005F5691">
        <w:t>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A90931" w:rsidRPr="000A66AF" w:rsidRDefault="00A90931" w:rsidP="00A90931">
      <w:pPr>
        <w:pStyle w:val="Default"/>
        <w:ind w:firstLine="708"/>
        <w:jc w:val="both"/>
        <w:rPr>
          <w:color w:val="auto"/>
        </w:rPr>
      </w:pPr>
      <w:r w:rsidRPr="000A66AF">
        <w:rPr>
          <w:i/>
          <w:color w:val="auto"/>
        </w:rPr>
        <w:t>Цель внеурочной деятельности:</w:t>
      </w:r>
    </w:p>
    <w:p w:rsidR="00A90931" w:rsidRPr="005F5691" w:rsidRDefault="00A90931" w:rsidP="00A90931">
      <w:pPr>
        <w:pStyle w:val="pboth"/>
        <w:spacing w:before="0" w:beforeAutospacing="0" w:after="0" w:afterAutospacing="0"/>
        <w:jc w:val="both"/>
        <w:textAlignment w:val="baseline"/>
      </w:pPr>
      <w:r w:rsidRPr="000A66AF">
        <w:t xml:space="preserve">обеспечение достижения </w:t>
      </w:r>
      <w:r w:rsidR="0003616C">
        <w:t>обучающимся</w:t>
      </w:r>
      <w:r w:rsidRPr="000A66AF">
        <w:t xml:space="preserve"> планируемых результатов освоения основной </w:t>
      </w:r>
      <w:r w:rsidRPr="005F5691">
        <w:t xml:space="preserve">образовательной программы за счет расширения информационной, предметной, культурной </w:t>
      </w:r>
      <w:r w:rsidRPr="005F5691">
        <w:lastRenderedPageBreak/>
        <w:t>среды, в которой происходит образовательная деятельность, повышения гибкости ее организации.</w:t>
      </w:r>
    </w:p>
    <w:p w:rsidR="00A90931" w:rsidRPr="005F5691" w:rsidRDefault="00A90931" w:rsidP="00A90931">
      <w:pPr>
        <w:pStyle w:val="Default"/>
        <w:ind w:firstLine="708"/>
        <w:jc w:val="both"/>
        <w:rPr>
          <w:color w:val="auto"/>
        </w:rPr>
      </w:pPr>
      <w:r w:rsidRPr="005F5691">
        <w:rPr>
          <w:i/>
          <w:color w:val="auto"/>
        </w:rPr>
        <w:t>Задачи внеурочной деятельности:</w:t>
      </w:r>
    </w:p>
    <w:p w:rsidR="00A90931" w:rsidRPr="005F5691" w:rsidRDefault="00A90931" w:rsidP="00ED321D">
      <w:pPr>
        <w:pStyle w:val="Default"/>
        <w:numPr>
          <w:ilvl w:val="0"/>
          <w:numId w:val="53"/>
        </w:numPr>
        <w:jc w:val="both"/>
        <w:rPr>
          <w:color w:val="auto"/>
        </w:rPr>
      </w:pPr>
      <w:r w:rsidRPr="005F5691">
        <w:rPr>
          <w:color w:val="auto"/>
        </w:rPr>
        <w:t xml:space="preserve">организация общественно-полезной и досуговой деятельности обучающихся совместно с общественными организациями, культурными центрами, библиотеками, семьями </w:t>
      </w:r>
      <w:r w:rsidR="0003616C" w:rsidRPr="005F5691">
        <w:rPr>
          <w:color w:val="auto"/>
        </w:rPr>
        <w:t>об</w:t>
      </w:r>
      <w:r w:rsidRPr="005F5691">
        <w:rPr>
          <w:color w:val="auto"/>
        </w:rPr>
        <w:t>уча</w:t>
      </w:r>
      <w:r w:rsidR="0003616C" w:rsidRPr="005F5691">
        <w:rPr>
          <w:color w:val="auto"/>
        </w:rPr>
        <w:t>ю</w:t>
      </w:r>
      <w:r w:rsidRPr="005F5691">
        <w:rPr>
          <w:color w:val="auto"/>
        </w:rPr>
        <w:t>щихся;</w:t>
      </w:r>
    </w:p>
    <w:p w:rsidR="00A90931" w:rsidRPr="005F5691" w:rsidRDefault="00A90931" w:rsidP="00ED321D">
      <w:pPr>
        <w:pStyle w:val="Default"/>
        <w:numPr>
          <w:ilvl w:val="0"/>
          <w:numId w:val="53"/>
        </w:numPr>
        <w:jc w:val="both"/>
        <w:rPr>
          <w:color w:val="auto"/>
        </w:rPr>
      </w:pPr>
      <w:r w:rsidRPr="005F5691">
        <w:rPr>
          <w:color w:val="auto"/>
        </w:rPr>
        <w:t xml:space="preserve">включение </w:t>
      </w:r>
      <w:r w:rsidR="0003616C" w:rsidRPr="005F5691">
        <w:rPr>
          <w:color w:val="auto"/>
        </w:rPr>
        <w:t>об</w:t>
      </w:r>
      <w:r w:rsidRPr="005F5691">
        <w:rPr>
          <w:color w:val="auto"/>
        </w:rPr>
        <w:t>уча</w:t>
      </w:r>
      <w:r w:rsidR="0003616C" w:rsidRPr="005F5691">
        <w:rPr>
          <w:color w:val="auto"/>
        </w:rPr>
        <w:t>ю</w:t>
      </w:r>
      <w:r w:rsidRPr="005F5691">
        <w:rPr>
          <w:color w:val="auto"/>
        </w:rPr>
        <w:t xml:space="preserve">щихся в разностороннюю деятельность; </w:t>
      </w:r>
    </w:p>
    <w:p w:rsidR="00A90931" w:rsidRPr="005F5691" w:rsidRDefault="00A90931" w:rsidP="00ED321D">
      <w:pPr>
        <w:pStyle w:val="Default"/>
        <w:numPr>
          <w:ilvl w:val="0"/>
          <w:numId w:val="53"/>
        </w:numPr>
        <w:jc w:val="both"/>
        <w:rPr>
          <w:color w:val="auto"/>
        </w:rPr>
      </w:pPr>
      <w:r w:rsidRPr="005F5691">
        <w:rPr>
          <w:color w:val="auto"/>
        </w:rPr>
        <w:t xml:space="preserve">формирование навыков позитивного коммуникативного общения; </w:t>
      </w:r>
    </w:p>
    <w:p w:rsidR="00A90931" w:rsidRPr="005F5691" w:rsidRDefault="00A90931" w:rsidP="00ED321D">
      <w:pPr>
        <w:pStyle w:val="Default"/>
        <w:numPr>
          <w:ilvl w:val="0"/>
          <w:numId w:val="53"/>
        </w:numPr>
        <w:jc w:val="both"/>
        <w:rPr>
          <w:color w:val="auto"/>
        </w:rPr>
      </w:pPr>
      <w:r w:rsidRPr="005F5691">
        <w:rPr>
          <w:color w:val="auto"/>
        </w:rPr>
        <w:t xml:space="preserve">развитие навыков организации и осуществления сотрудничества с педагогами, сверстниками, родителями, </w:t>
      </w:r>
      <w:r w:rsidR="0003616C" w:rsidRPr="005F5691">
        <w:rPr>
          <w:color w:val="auto"/>
        </w:rPr>
        <w:t>сврстниками</w:t>
      </w:r>
      <w:r w:rsidRPr="005F5691">
        <w:rPr>
          <w:color w:val="auto"/>
        </w:rPr>
        <w:t xml:space="preserve"> в решении общих проблем;</w:t>
      </w:r>
    </w:p>
    <w:p w:rsidR="00A90931" w:rsidRPr="005F5691" w:rsidRDefault="00A90931" w:rsidP="00ED321D">
      <w:pPr>
        <w:pStyle w:val="Default"/>
        <w:numPr>
          <w:ilvl w:val="0"/>
          <w:numId w:val="53"/>
        </w:numPr>
        <w:jc w:val="both"/>
        <w:rPr>
          <w:color w:val="auto"/>
        </w:rPr>
      </w:pPr>
      <w:r w:rsidRPr="005F5691">
        <w:rPr>
          <w:color w:val="auto"/>
        </w:rPr>
        <w:t xml:space="preserve"> воспитание трудолюбия, способности к преодолению трудностей, целеустремленности и настойчивости в достижении результата; </w:t>
      </w:r>
    </w:p>
    <w:p w:rsidR="00A90931" w:rsidRPr="005F5691" w:rsidRDefault="00A90931" w:rsidP="00ED321D">
      <w:pPr>
        <w:pStyle w:val="Default"/>
        <w:numPr>
          <w:ilvl w:val="0"/>
          <w:numId w:val="53"/>
        </w:numPr>
        <w:jc w:val="both"/>
        <w:rPr>
          <w:color w:val="auto"/>
        </w:rPr>
      </w:pPr>
      <w:r w:rsidRPr="005F5691">
        <w:rPr>
          <w:color w:val="auto"/>
        </w:rPr>
        <w:t xml:space="preserve">развитие позитивного отношения к базовым общественным ценностям (человек, семья, Отечество, природа, мир, знания, труд, культура) - для формирования здорового образа жизни. создание условий для эффективной реализации основных целевых образовательных программ различного уровня, реализуемых во внеурочное время; </w:t>
      </w:r>
    </w:p>
    <w:p w:rsidR="00A90931" w:rsidRPr="005F5691" w:rsidRDefault="00A90931" w:rsidP="00ED321D">
      <w:pPr>
        <w:pStyle w:val="Default"/>
        <w:numPr>
          <w:ilvl w:val="0"/>
          <w:numId w:val="53"/>
        </w:numPr>
        <w:jc w:val="both"/>
        <w:rPr>
          <w:color w:val="auto"/>
        </w:rPr>
      </w:pPr>
      <w:r w:rsidRPr="005F5691">
        <w:rPr>
          <w:color w:val="auto"/>
        </w:rPr>
        <w:t>совершенствование воспитательной работы  школы;</w:t>
      </w:r>
    </w:p>
    <w:p w:rsidR="00A90931" w:rsidRPr="005F5691" w:rsidRDefault="00A90931" w:rsidP="00ED321D">
      <w:pPr>
        <w:pStyle w:val="Default"/>
        <w:numPr>
          <w:ilvl w:val="0"/>
          <w:numId w:val="53"/>
        </w:numPr>
        <w:jc w:val="both"/>
        <w:rPr>
          <w:color w:val="auto"/>
        </w:rPr>
      </w:pPr>
      <w:r w:rsidRPr="005F5691">
        <w:rPr>
          <w:color w:val="auto"/>
        </w:rPr>
        <w:t xml:space="preserve"> углубление содержания, форм и методов занятости свободное от учёбы время;</w:t>
      </w:r>
    </w:p>
    <w:p w:rsidR="00A90931" w:rsidRPr="005F5691" w:rsidRDefault="00A90931" w:rsidP="00ED321D">
      <w:pPr>
        <w:pStyle w:val="Default"/>
        <w:numPr>
          <w:ilvl w:val="0"/>
          <w:numId w:val="53"/>
        </w:numPr>
        <w:jc w:val="both"/>
        <w:rPr>
          <w:color w:val="auto"/>
        </w:rPr>
      </w:pPr>
      <w:r w:rsidRPr="005F5691">
        <w:rPr>
          <w:color w:val="auto"/>
        </w:rPr>
        <w:t xml:space="preserve"> организация информационной поддержки </w:t>
      </w:r>
      <w:r w:rsidR="0003616C" w:rsidRPr="005F5691">
        <w:rPr>
          <w:color w:val="auto"/>
        </w:rPr>
        <w:t>об</w:t>
      </w:r>
      <w:r w:rsidRPr="005F5691">
        <w:rPr>
          <w:color w:val="auto"/>
        </w:rPr>
        <w:t>уча</w:t>
      </w:r>
      <w:r w:rsidR="0003616C" w:rsidRPr="005F5691">
        <w:rPr>
          <w:color w:val="auto"/>
        </w:rPr>
        <w:t>ю</w:t>
      </w:r>
      <w:r w:rsidRPr="005F5691">
        <w:rPr>
          <w:color w:val="auto"/>
        </w:rPr>
        <w:t xml:space="preserve">щихся; совершенствование материально-технической базы организации досуга </w:t>
      </w:r>
      <w:r w:rsidR="0003616C" w:rsidRPr="005F5691">
        <w:rPr>
          <w:color w:val="auto"/>
        </w:rPr>
        <w:t>об</w:t>
      </w:r>
      <w:r w:rsidRPr="005F5691">
        <w:rPr>
          <w:color w:val="auto"/>
        </w:rPr>
        <w:t>уча</w:t>
      </w:r>
      <w:r w:rsidR="0003616C" w:rsidRPr="005F5691">
        <w:rPr>
          <w:color w:val="auto"/>
        </w:rPr>
        <w:t>ю</w:t>
      </w:r>
      <w:r w:rsidRPr="005F5691">
        <w:rPr>
          <w:color w:val="auto"/>
        </w:rPr>
        <w:t>щихся.</w:t>
      </w:r>
    </w:p>
    <w:p w:rsidR="000A66AF" w:rsidRPr="005F5691" w:rsidRDefault="00A90931" w:rsidP="000A66AF">
      <w:pPr>
        <w:spacing w:after="0" w:line="240" w:lineRule="auto"/>
        <w:ind w:firstLine="567"/>
        <w:jc w:val="both"/>
        <w:rPr>
          <w:rFonts w:ascii="Times New Roman" w:hAnsi="Times New Roman"/>
          <w:sz w:val="24"/>
          <w:szCs w:val="24"/>
        </w:rPr>
      </w:pPr>
      <w:r w:rsidRPr="005F5691">
        <w:rPr>
          <w:rFonts w:ascii="Times New Roman" w:hAnsi="Times New Roman"/>
          <w:sz w:val="24"/>
          <w:szCs w:val="24"/>
          <w:shd w:val="clear" w:color="auto" w:fill="FFFFFF"/>
        </w:rPr>
        <w:t xml:space="preserve">Внеурочная деятельность организуется по направлениям развития личности, в таких  формах, </w:t>
      </w:r>
      <w:r w:rsidR="000A66AF" w:rsidRPr="005F5691">
        <w:rPr>
          <w:rFonts w:ascii="Times New Roman" w:hAnsi="Times New Roman"/>
          <w:sz w:val="24"/>
          <w:szCs w:val="24"/>
        </w:rPr>
        <w:t>как художественные, культурологические, филологические, хоровые студии, сетевые сообщества, школьные спортивные клубы и секции, юношеские организации,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другие формы, отличные от урочной, на добровольной основе в соответствии с выбором участников образовательных отношений.</w:t>
      </w:r>
    </w:p>
    <w:p w:rsidR="00A90931" w:rsidRPr="005F5691" w:rsidRDefault="00A90931" w:rsidP="000A66AF">
      <w:pPr>
        <w:pStyle w:val="Default"/>
        <w:ind w:firstLine="567"/>
        <w:jc w:val="both"/>
        <w:rPr>
          <w:color w:val="auto"/>
        </w:rPr>
      </w:pPr>
      <w:r w:rsidRPr="005F5691">
        <w:rPr>
          <w:color w:val="auto"/>
        </w:rPr>
        <w:t xml:space="preserve">Направления, виды, формы внеурочной деятельности определяются школой в соответствии с анализом запросов обучающихся, их родителей (законных представителей), материально-технических, кадровых условий школы. Подбор направлений, форм и видов деятельности должен обеспечить достижение планируемых результатов обучающихся в соответствии с основной образовательной программой </w:t>
      </w:r>
      <w:r w:rsidR="0003616C" w:rsidRPr="005F5691">
        <w:rPr>
          <w:color w:val="auto"/>
        </w:rPr>
        <w:t>среднего</w:t>
      </w:r>
      <w:r w:rsidRPr="005F5691">
        <w:rPr>
          <w:color w:val="auto"/>
        </w:rPr>
        <w:t xml:space="preserve"> общего образования. </w:t>
      </w:r>
    </w:p>
    <w:p w:rsidR="00A90931" w:rsidRPr="005F5691" w:rsidRDefault="00A90931" w:rsidP="00A90931">
      <w:pPr>
        <w:spacing w:after="0" w:line="240" w:lineRule="auto"/>
        <w:ind w:firstLine="708"/>
        <w:jc w:val="both"/>
        <w:rPr>
          <w:rFonts w:ascii="Times New Roman" w:hAnsi="Times New Roman"/>
          <w:b/>
          <w:bCs/>
          <w:sz w:val="24"/>
          <w:szCs w:val="24"/>
          <w:shd w:val="clear" w:color="auto" w:fill="FFFFFF"/>
        </w:rPr>
      </w:pPr>
      <w:r w:rsidRPr="005F5691">
        <w:rPr>
          <w:rFonts w:ascii="Times New Roman" w:hAnsi="Times New Roman"/>
          <w:sz w:val="24"/>
          <w:szCs w:val="24"/>
        </w:rPr>
        <w:t xml:space="preserve">Внеурочная деятельность организуется по </w:t>
      </w:r>
      <w:r w:rsidRPr="005F5691">
        <w:rPr>
          <w:rFonts w:ascii="Times New Roman" w:hAnsi="Times New Roman"/>
          <w:bCs/>
          <w:iCs/>
          <w:sz w:val="24"/>
          <w:szCs w:val="24"/>
        </w:rPr>
        <w:t>5 направлениям</w:t>
      </w:r>
      <w:r w:rsidRPr="005F5691">
        <w:rPr>
          <w:rFonts w:ascii="Times New Roman" w:hAnsi="Times New Roman"/>
          <w:sz w:val="24"/>
          <w:szCs w:val="24"/>
        </w:rPr>
        <w:t>развития личности:</w:t>
      </w:r>
    </w:p>
    <w:p w:rsidR="000A66AF" w:rsidRPr="005F5691" w:rsidRDefault="000A66AF" w:rsidP="00ED321D">
      <w:pPr>
        <w:pStyle w:val="Default"/>
        <w:numPr>
          <w:ilvl w:val="0"/>
          <w:numId w:val="54"/>
        </w:numPr>
        <w:jc w:val="both"/>
        <w:rPr>
          <w:color w:val="auto"/>
        </w:rPr>
      </w:pPr>
      <w:r w:rsidRPr="005F5691">
        <w:rPr>
          <w:color w:val="auto"/>
        </w:rPr>
        <w:t>спортивно-оздоровительное,</w:t>
      </w:r>
    </w:p>
    <w:p w:rsidR="000A66AF" w:rsidRPr="005F5691" w:rsidRDefault="000A66AF" w:rsidP="00ED321D">
      <w:pPr>
        <w:pStyle w:val="Default"/>
        <w:numPr>
          <w:ilvl w:val="0"/>
          <w:numId w:val="54"/>
        </w:numPr>
        <w:jc w:val="both"/>
        <w:rPr>
          <w:color w:val="auto"/>
        </w:rPr>
      </w:pPr>
      <w:r w:rsidRPr="005F5691">
        <w:rPr>
          <w:color w:val="auto"/>
        </w:rPr>
        <w:t xml:space="preserve">духовно-нравственное, </w:t>
      </w:r>
    </w:p>
    <w:p w:rsidR="000A66AF" w:rsidRPr="005F5691" w:rsidRDefault="000A66AF" w:rsidP="00ED321D">
      <w:pPr>
        <w:pStyle w:val="Default"/>
        <w:numPr>
          <w:ilvl w:val="0"/>
          <w:numId w:val="54"/>
        </w:numPr>
        <w:jc w:val="both"/>
        <w:rPr>
          <w:color w:val="auto"/>
        </w:rPr>
      </w:pPr>
      <w:r w:rsidRPr="005F5691">
        <w:rPr>
          <w:color w:val="auto"/>
        </w:rPr>
        <w:t xml:space="preserve">социальное, </w:t>
      </w:r>
    </w:p>
    <w:p w:rsidR="000A66AF" w:rsidRPr="005F5691" w:rsidRDefault="000A66AF" w:rsidP="00ED321D">
      <w:pPr>
        <w:pStyle w:val="Default"/>
        <w:numPr>
          <w:ilvl w:val="0"/>
          <w:numId w:val="54"/>
        </w:numPr>
        <w:jc w:val="both"/>
        <w:rPr>
          <w:color w:val="auto"/>
        </w:rPr>
      </w:pPr>
      <w:r w:rsidRPr="005F5691">
        <w:rPr>
          <w:color w:val="auto"/>
        </w:rPr>
        <w:t>общеинтеллектуальное,</w:t>
      </w:r>
    </w:p>
    <w:p w:rsidR="00A90931" w:rsidRPr="005F5691" w:rsidRDefault="000A66AF" w:rsidP="00ED321D">
      <w:pPr>
        <w:pStyle w:val="Default"/>
        <w:numPr>
          <w:ilvl w:val="0"/>
          <w:numId w:val="54"/>
        </w:numPr>
        <w:jc w:val="both"/>
        <w:rPr>
          <w:color w:val="auto"/>
        </w:rPr>
      </w:pPr>
      <w:r w:rsidRPr="005F5691">
        <w:rPr>
          <w:color w:val="auto"/>
        </w:rPr>
        <w:t>общекультурное</w:t>
      </w:r>
    </w:p>
    <w:p w:rsidR="00F50DC1" w:rsidRPr="005F5691" w:rsidRDefault="00F50DC1" w:rsidP="00F50DC1">
      <w:pPr>
        <w:pStyle w:val="Default"/>
        <w:ind w:left="1428"/>
        <w:jc w:val="both"/>
        <w:rPr>
          <w:color w:val="auto"/>
          <w:sz w:val="6"/>
          <w:szCs w:val="6"/>
        </w:rPr>
      </w:pPr>
    </w:p>
    <w:p w:rsidR="00F50DC1" w:rsidRPr="005F5691" w:rsidRDefault="00F50DC1" w:rsidP="00F50DC1">
      <w:pPr>
        <w:spacing w:after="0" w:line="240" w:lineRule="auto"/>
        <w:ind w:firstLine="708"/>
        <w:jc w:val="both"/>
        <w:rPr>
          <w:rFonts w:ascii="Times New Roman" w:hAnsi="Times New Roman"/>
          <w:b/>
          <w:sz w:val="24"/>
          <w:szCs w:val="24"/>
          <w:shd w:val="clear" w:color="auto" w:fill="FFFFFF"/>
        </w:rPr>
      </w:pPr>
      <w:r w:rsidRPr="005F5691">
        <w:rPr>
          <w:rFonts w:ascii="Times New Roman" w:hAnsi="Times New Roman"/>
          <w:b/>
          <w:bCs/>
          <w:sz w:val="24"/>
          <w:szCs w:val="24"/>
          <w:shd w:val="clear" w:color="auto" w:fill="FFFFFF"/>
        </w:rPr>
        <w:t>Спортивно-оздоровительное</w:t>
      </w:r>
      <w:r w:rsidRPr="005F5691">
        <w:rPr>
          <w:rFonts w:ascii="Times New Roman" w:hAnsi="Times New Roman"/>
          <w:b/>
          <w:sz w:val="24"/>
          <w:szCs w:val="24"/>
          <w:shd w:val="clear" w:color="auto" w:fill="FFFFFF"/>
        </w:rPr>
        <w:t>  направление</w:t>
      </w:r>
    </w:p>
    <w:p w:rsidR="00F50DC1" w:rsidRPr="005F5691" w:rsidRDefault="00F50DC1" w:rsidP="00F50DC1">
      <w:pPr>
        <w:autoSpaceDE w:val="0"/>
        <w:autoSpaceDN w:val="0"/>
        <w:adjustRightInd w:val="0"/>
        <w:spacing w:after="0" w:line="240" w:lineRule="auto"/>
        <w:ind w:firstLine="708"/>
        <w:jc w:val="both"/>
        <w:rPr>
          <w:rFonts w:ascii="Times New Roman" w:eastAsia="Newton-Regular" w:hAnsi="Times New Roman"/>
          <w:sz w:val="24"/>
          <w:szCs w:val="24"/>
        </w:rPr>
      </w:pPr>
      <w:r w:rsidRPr="005F5691">
        <w:rPr>
          <w:rFonts w:ascii="Times New Roman" w:hAnsi="Times New Roman"/>
          <w:sz w:val="24"/>
          <w:szCs w:val="24"/>
        </w:rPr>
        <w:t xml:space="preserve">Целесообразность направления заключается в обеспечении </w:t>
      </w:r>
      <w:r w:rsidRPr="005F5691">
        <w:rPr>
          <w:rFonts w:ascii="Times New Roman" w:eastAsia="Newton-Regular" w:hAnsi="Times New Roman"/>
          <w:sz w:val="24"/>
          <w:szCs w:val="24"/>
        </w:rPr>
        <w:t xml:space="preserve">развития личности </w:t>
      </w:r>
      <w:r w:rsidR="0003616C" w:rsidRPr="005F5691">
        <w:rPr>
          <w:rFonts w:ascii="Times New Roman" w:eastAsia="Newton-Regular" w:hAnsi="Times New Roman"/>
          <w:sz w:val="24"/>
          <w:szCs w:val="24"/>
        </w:rPr>
        <w:t>школьника</w:t>
      </w:r>
      <w:r w:rsidRPr="005F5691">
        <w:rPr>
          <w:rFonts w:ascii="Times New Roman" w:eastAsia="Newton-Regular" w:hAnsi="Times New Roman"/>
          <w:sz w:val="24"/>
          <w:szCs w:val="24"/>
        </w:rPr>
        <w:t>, формирование его творческих способностей, воспитания важных личностных качеств:  логики, системности, дисциплины и других элементы культуры мышления; памяти, внимания, наблюдательности; творческого воображения и ассоциативного мышления.</w:t>
      </w:r>
    </w:p>
    <w:p w:rsidR="00F50DC1" w:rsidRPr="005F5691" w:rsidRDefault="00F50DC1" w:rsidP="00F50DC1">
      <w:pPr>
        <w:autoSpaceDE w:val="0"/>
        <w:autoSpaceDN w:val="0"/>
        <w:adjustRightInd w:val="0"/>
        <w:spacing w:after="0" w:line="240" w:lineRule="auto"/>
        <w:ind w:firstLine="708"/>
        <w:jc w:val="both"/>
        <w:rPr>
          <w:rFonts w:ascii="Times New Roman" w:eastAsia="Newton-Regular" w:hAnsi="Times New Roman"/>
          <w:sz w:val="10"/>
          <w:szCs w:val="10"/>
        </w:rPr>
      </w:pPr>
    </w:p>
    <w:p w:rsidR="00F50DC1" w:rsidRPr="005F5691" w:rsidRDefault="00F50DC1" w:rsidP="00F50DC1">
      <w:pPr>
        <w:spacing w:after="0" w:line="240" w:lineRule="auto"/>
        <w:ind w:firstLine="708"/>
        <w:jc w:val="both"/>
        <w:rPr>
          <w:rFonts w:ascii="Times New Roman" w:hAnsi="Times New Roman"/>
          <w:b/>
          <w:sz w:val="24"/>
          <w:szCs w:val="24"/>
          <w:shd w:val="clear" w:color="auto" w:fill="FFFFFF"/>
        </w:rPr>
      </w:pPr>
      <w:r w:rsidRPr="005F5691">
        <w:rPr>
          <w:rFonts w:ascii="Times New Roman" w:hAnsi="Times New Roman"/>
          <w:b/>
          <w:bCs/>
          <w:sz w:val="24"/>
          <w:szCs w:val="24"/>
          <w:shd w:val="clear" w:color="auto" w:fill="FFFFFF"/>
        </w:rPr>
        <w:t xml:space="preserve">Духовно-нравственное   </w:t>
      </w:r>
      <w:r w:rsidRPr="005F5691">
        <w:rPr>
          <w:rFonts w:ascii="Times New Roman" w:hAnsi="Times New Roman"/>
          <w:b/>
          <w:sz w:val="24"/>
          <w:szCs w:val="24"/>
          <w:shd w:val="clear" w:color="auto" w:fill="FFFFFF"/>
        </w:rPr>
        <w:t>направление</w:t>
      </w:r>
    </w:p>
    <w:p w:rsidR="00F50DC1" w:rsidRPr="005F5691" w:rsidRDefault="00F50DC1" w:rsidP="00F50DC1">
      <w:pPr>
        <w:spacing w:after="0" w:line="240" w:lineRule="auto"/>
        <w:ind w:firstLine="708"/>
        <w:jc w:val="both"/>
        <w:rPr>
          <w:rFonts w:ascii="Times New Roman" w:hAnsi="Times New Roman"/>
          <w:sz w:val="24"/>
          <w:szCs w:val="24"/>
        </w:rPr>
      </w:pPr>
      <w:r w:rsidRPr="005F5691">
        <w:rPr>
          <w:rFonts w:ascii="Times New Roman" w:hAnsi="Times New Roman"/>
          <w:sz w:val="24"/>
          <w:szCs w:val="24"/>
        </w:rPr>
        <w:t>Целесообразность направления заключается в обеспечении духовно- нравственного развития обучающихся в единстве урочной, внеурочной и внешкольной деятельности, в совместной педагогической работе школы, семьи и других институтов общества.</w:t>
      </w:r>
    </w:p>
    <w:p w:rsidR="00F50DC1" w:rsidRPr="005F5691" w:rsidRDefault="00F50DC1" w:rsidP="00F50DC1">
      <w:pPr>
        <w:spacing w:after="0" w:line="240" w:lineRule="auto"/>
        <w:ind w:firstLine="708"/>
        <w:jc w:val="both"/>
        <w:rPr>
          <w:rFonts w:ascii="Times New Roman" w:hAnsi="Times New Roman"/>
          <w:sz w:val="24"/>
          <w:szCs w:val="24"/>
        </w:rPr>
      </w:pPr>
      <w:r w:rsidRPr="005F5691">
        <w:rPr>
          <w:rFonts w:ascii="Times New Roman" w:hAnsi="Times New Roman"/>
          <w:sz w:val="24"/>
          <w:szCs w:val="24"/>
        </w:rPr>
        <w:t xml:space="preserve"> В основу работы положены ключевые воспитательные задачи, базовые национальные ценности российского общества. Основными задачами являются: формирование общечеловеческих ценностей в контексте формирования у обучающихся гражданской идентичности; воспитание нравственного, ответственного, инициативного и компетентного </w:t>
      </w:r>
      <w:r w:rsidRPr="005F5691">
        <w:rPr>
          <w:rFonts w:ascii="Times New Roman" w:hAnsi="Times New Roman"/>
          <w:sz w:val="24"/>
          <w:szCs w:val="24"/>
        </w:rPr>
        <w:lastRenderedPageBreak/>
        <w:t>гражданина России; приобщение обучающихся к культурным ценностям своей этнической или социокультурной группы; сохранение базовых национальных ценностей российского общества; последовательное расширение и укрепление ценностно-смысловой сферы личности.</w:t>
      </w:r>
    </w:p>
    <w:p w:rsidR="00F50DC1" w:rsidRPr="005F5691" w:rsidRDefault="00F50DC1" w:rsidP="00F50DC1">
      <w:pPr>
        <w:spacing w:after="0" w:line="240" w:lineRule="auto"/>
        <w:ind w:firstLine="708"/>
        <w:jc w:val="both"/>
        <w:rPr>
          <w:rFonts w:ascii="Times New Roman" w:hAnsi="Times New Roman"/>
          <w:sz w:val="10"/>
          <w:szCs w:val="10"/>
        </w:rPr>
      </w:pPr>
    </w:p>
    <w:p w:rsidR="00F50DC1" w:rsidRPr="005F5691" w:rsidRDefault="00F50DC1" w:rsidP="00F50DC1">
      <w:pPr>
        <w:spacing w:after="0" w:line="240" w:lineRule="auto"/>
        <w:ind w:firstLine="708"/>
        <w:jc w:val="both"/>
        <w:rPr>
          <w:rFonts w:ascii="Times New Roman" w:hAnsi="Times New Roman"/>
          <w:b/>
          <w:sz w:val="24"/>
          <w:szCs w:val="24"/>
          <w:shd w:val="clear" w:color="auto" w:fill="FFFFFF"/>
        </w:rPr>
      </w:pPr>
      <w:r w:rsidRPr="005F5691">
        <w:rPr>
          <w:rFonts w:ascii="Times New Roman" w:hAnsi="Times New Roman"/>
          <w:b/>
          <w:sz w:val="24"/>
          <w:szCs w:val="24"/>
          <w:shd w:val="clear" w:color="auto" w:fill="FFFFFF"/>
        </w:rPr>
        <w:t>Социальное направление</w:t>
      </w:r>
    </w:p>
    <w:p w:rsidR="00F50DC1" w:rsidRPr="005F5691" w:rsidRDefault="00F50DC1" w:rsidP="00F50DC1">
      <w:pPr>
        <w:autoSpaceDE w:val="0"/>
        <w:autoSpaceDN w:val="0"/>
        <w:adjustRightInd w:val="0"/>
        <w:spacing w:after="0" w:line="240" w:lineRule="auto"/>
        <w:ind w:firstLine="567"/>
        <w:jc w:val="both"/>
        <w:rPr>
          <w:rFonts w:ascii="Times New Roman" w:hAnsi="Times New Roman"/>
          <w:sz w:val="24"/>
          <w:szCs w:val="24"/>
        </w:rPr>
      </w:pPr>
      <w:r w:rsidRPr="005F5691">
        <w:rPr>
          <w:rFonts w:ascii="Times New Roman" w:hAnsi="Times New Roman"/>
          <w:sz w:val="24"/>
          <w:szCs w:val="24"/>
          <w:shd w:val="clear" w:color="auto" w:fill="FFFFFF"/>
        </w:rPr>
        <w:tab/>
      </w:r>
      <w:r w:rsidRPr="005F5691">
        <w:rPr>
          <w:rFonts w:ascii="Times New Roman" w:hAnsi="Times New Roman"/>
          <w:bCs/>
          <w:sz w:val="24"/>
          <w:szCs w:val="24"/>
        </w:rPr>
        <w:t>Целесообразность</w:t>
      </w:r>
      <w:r w:rsidRPr="005F5691">
        <w:rPr>
          <w:rFonts w:ascii="Times New Roman" w:hAnsi="Times New Roman"/>
          <w:sz w:val="24"/>
          <w:szCs w:val="24"/>
        </w:rPr>
        <w:t xml:space="preserve">направления заключается в активизации внутренних резервов обучающихся, способствующих успешному освоению нового социального опыта при получении </w:t>
      </w:r>
      <w:r w:rsidR="0003616C" w:rsidRPr="005F5691">
        <w:rPr>
          <w:rFonts w:ascii="Times New Roman" w:hAnsi="Times New Roman"/>
          <w:sz w:val="24"/>
          <w:szCs w:val="24"/>
        </w:rPr>
        <w:t>среднего</w:t>
      </w:r>
      <w:r w:rsidRPr="005F5691">
        <w:rPr>
          <w:rFonts w:ascii="Times New Roman" w:hAnsi="Times New Roman"/>
          <w:sz w:val="24"/>
          <w:szCs w:val="24"/>
        </w:rPr>
        <w:t xml:space="preserve">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F50DC1" w:rsidRPr="005F5691" w:rsidRDefault="00F50DC1" w:rsidP="00F50DC1">
      <w:pPr>
        <w:autoSpaceDE w:val="0"/>
        <w:autoSpaceDN w:val="0"/>
        <w:adjustRightInd w:val="0"/>
        <w:spacing w:after="0" w:line="240" w:lineRule="auto"/>
        <w:ind w:firstLine="567"/>
        <w:jc w:val="both"/>
        <w:rPr>
          <w:rFonts w:ascii="Times New Roman" w:hAnsi="Times New Roman"/>
          <w:sz w:val="24"/>
          <w:szCs w:val="24"/>
        </w:rPr>
      </w:pPr>
      <w:r w:rsidRPr="005F5691">
        <w:rPr>
          <w:rFonts w:ascii="Times New Roman" w:hAnsi="Times New Roman"/>
          <w:sz w:val="24"/>
          <w:szCs w:val="24"/>
        </w:rPr>
        <w:t>Основными задачами являются: формирование психологической культуры и коммуникативной компетенции для обеспечения эффективного и безопасного взаимодействия в социуме; формирование способности обучающегося сознательно выстраивать и оценивать отношения в социуме; становление гуманистических и демократических ценностных ориентаций; формирование основы культуры межэтнического общения; формирование отношения к семье как к основе российского общества; воспитание у школьников почтительного отношения к родителям, осознанного, заботливого отношения к старшему поколению.</w:t>
      </w:r>
    </w:p>
    <w:p w:rsidR="00F50DC1" w:rsidRPr="005F5691" w:rsidRDefault="00F50DC1" w:rsidP="00F50DC1">
      <w:pPr>
        <w:autoSpaceDE w:val="0"/>
        <w:autoSpaceDN w:val="0"/>
        <w:adjustRightInd w:val="0"/>
        <w:spacing w:after="0" w:line="240" w:lineRule="auto"/>
        <w:ind w:firstLine="567"/>
        <w:jc w:val="both"/>
        <w:rPr>
          <w:rFonts w:ascii="Times New Roman" w:hAnsi="Times New Roman"/>
          <w:sz w:val="10"/>
          <w:szCs w:val="10"/>
        </w:rPr>
      </w:pPr>
    </w:p>
    <w:p w:rsidR="00F50DC1" w:rsidRPr="005F5691" w:rsidRDefault="00F50DC1" w:rsidP="00F50DC1">
      <w:pPr>
        <w:spacing w:after="0" w:line="240" w:lineRule="auto"/>
        <w:ind w:firstLine="708"/>
        <w:jc w:val="both"/>
        <w:rPr>
          <w:rFonts w:ascii="Times New Roman" w:hAnsi="Times New Roman"/>
          <w:b/>
          <w:sz w:val="24"/>
          <w:szCs w:val="24"/>
          <w:shd w:val="clear" w:color="auto" w:fill="FFFFFF"/>
        </w:rPr>
      </w:pPr>
      <w:r w:rsidRPr="005F5691">
        <w:rPr>
          <w:rFonts w:ascii="Times New Roman" w:hAnsi="Times New Roman"/>
          <w:b/>
          <w:sz w:val="24"/>
          <w:szCs w:val="24"/>
          <w:shd w:val="clear" w:color="auto" w:fill="FFFFFF"/>
        </w:rPr>
        <w:t>Общеинтеллектуальное направление</w:t>
      </w:r>
    </w:p>
    <w:p w:rsidR="00F50DC1" w:rsidRPr="005F5691" w:rsidRDefault="00F50DC1" w:rsidP="00F50DC1">
      <w:pPr>
        <w:spacing w:after="0" w:line="240" w:lineRule="auto"/>
        <w:ind w:firstLine="708"/>
        <w:jc w:val="both"/>
        <w:rPr>
          <w:rFonts w:ascii="Times New Roman" w:hAnsi="Times New Roman"/>
          <w:sz w:val="24"/>
          <w:szCs w:val="24"/>
        </w:rPr>
      </w:pPr>
      <w:r w:rsidRPr="005F5691">
        <w:rPr>
          <w:rFonts w:ascii="Times New Roman" w:hAnsi="Times New Roman"/>
          <w:sz w:val="24"/>
          <w:szCs w:val="24"/>
        </w:rPr>
        <w:t>Основными задачами являются: формирование навыков научно-интеллектуального труда; развитие культуры логического и алгоритмического мышле</w:t>
      </w:r>
      <w:r w:rsidR="0003616C" w:rsidRPr="005F5691">
        <w:rPr>
          <w:rFonts w:ascii="Times New Roman" w:hAnsi="Times New Roman"/>
          <w:sz w:val="24"/>
          <w:szCs w:val="24"/>
        </w:rPr>
        <w:t xml:space="preserve">ния, воображения; формирование </w:t>
      </w:r>
      <w:r w:rsidRPr="005F5691">
        <w:rPr>
          <w:rFonts w:ascii="Times New Roman" w:hAnsi="Times New Roman"/>
          <w:sz w:val="24"/>
          <w:szCs w:val="24"/>
        </w:rPr>
        <w:t xml:space="preserve"> опыта практической преобразовательной деятельности; овладение навыками универсальных учебных действий у обучающихся при получении </w:t>
      </w:r>
      <w:r w:rsidR="0003616C" w:rsidRPr="005F5691">
        <w:rPr>
          <w:rFonts w:ascii="Times New Roman" w:hAnsi="Times New Roman"/>
          <w:sz w:val="24"/>
          <w:szCs w:val="24"/>
        </w:rPr>
        <w:t>среднего</w:t>
      </w:r>
      <w:r w:rsidRPr="005F5691">
        <w:rPr>
          <w:rFonts w:ascii="Times New Roman" w:hAnsi="Times New Roman"/>
          <w:sz w:val="24"/>
          <w:szCs w:val="24"/>
        </w:rPr>
        <w:t xml:space="preserve"> общего образования.</w:t>
      </w:r>
    </w:p>
    <w:p w:rsidR="00F50DC1" w:rsidRPr="005F5691" w:rsidRDefault="00F50DC1" w:rsidP="00F50DC1">
      <w:pPr>
        <w:spacing w:after="0" w:line="240" w:lineRule="auto"/>
        <w:ind w:firstLine="708"/>
        <w:jc w:val="both"/>
        <w:rPr>
          <w:rFonts w:ascii="Times New Roman" w:hAnsi="Times New Roman"/>
          <w:sz w:val="10"/>
          <w:szCs w:val="10"/>
        </w:rPr>
      </w:pPr>
    </w:p>
    <w:p w:rsidR="00A90931" w:rsidRPr="005F5691" w:rsidRDefault="00A90931" w:rsidP="00A90931">
      <w:pPr>
        <w:autoSpaceDE w:val="0"/>
        <w:autoSpaceDN w:val="0"/>
        <w:adjustRightInd w:val="0"/>
        <w:spacing w:after="0" w:line="240" w:lineRule="auto"/>
        <w:ind w:firstLine="708"/>
        <w:jc w:val="both"/>
        <w:rPr>
          <w:rFonts w:ascii="Times New Roman" w:hAnsi="Times New Roman"/>
          <w:b/>
          <w:sz w:val="24"/>
          <w:szCs w:val="24"/>
          <w:shd w:val="clear" w:color="auto" w:fill="FFFFFF"/>
        </w:rPr>
      </w:pPr>
      <w:r w:rsidRPr="005F5691">
        <w:rPr>
          <w:rFonts w:ascii="Times New Roman" w:hAnsi="Times New Roman"/>
          <w:b/>
          <w:sz w:val="24"/>
          <w:szCs w:val="24"/>
          <w:shd w:val="clear" w:color="auto" w:fill="FFFFFF"/>
        </w:rPr>
        <w:t>Общекультурное направление</w:t>
      </w:r>
    </w:p>
    <w:p w:rsidR="00A90931" w:rsidRPr="005F5691" w:rsidRDefault="00A90931" w:rsidP="00A90931">
      <w:pPr>
        <w:spacing w:after="0" w:line="240" w:lineRule="auto"/>
        <w:ind w:firstLine="708"/>
        <w:jc w:val="both"/>
        <w:rPr>
          <w:rFonts w:ascii="Times New Roman" w:hAnsi="Times New Roman"/>
          <w:sz w:val="24"/>
          <w:szCs w:val="24"/>
        </w:rPr>
      </w:pPr>
      <w:r w:rsidRPr="005F5691">
        <w:rPr>
          <w:rFonts w:ascii="Times New Roman" w:hAnsi="Times New Roman"/>
          <w:sz w:val="24"/>
          <w:szCs w:val="24"/>
        </w:rPr>
        <w:t xml:space="preserve">Целесообразность направления заключается в воспитании способности к духовному развитию, нравственному самосовершенствованию, формированию художественно- эстетических ценностей, развитию общей культуры, знакомство с общечеловеческими ценностями мировой культуры, духовными ценностями отечественной культуры, нравственно- этическими ценностями многонационального народа России и народов других стран. </w:t>
      </w:r>
    </w:p>
    <w:p w:rsidR="00A90931" w:rsidRPr="005F5691" w:rsidRDefault="00A90931" w:rsidP="00F50DC1">
      <w:pPr>
        <w:spacing w:after="0" w:line="240" w:lineRule="auto"/>
        <w:ind w:firstLine="708"/>
        <w:jc w:val="both"/>
        <w:rPr>
          <w:rFonts w:ascii="Times New Roman" w:hAnsi="Times New Roman"/>
          <w:b/>
          <w:sz w:val="24"/>
          <w:szCs w:val="24"/>
          <w:shd w:val="clear" w:color="auto" w:fill="FFFFFF"/>
        </w:rPr>
      </w:pPr>
      <w:r w:rsidRPr="005F5691">
        <w:rPr>
          <w:rFonts w:ascii="Times New Roman" w:hAnsi="Times New Roman"/>
          <w:sz w:val="24"/>
          <w:szCs w:val="24"/>
        </w:rPr>
        <w:t>Основными задачами являются: формирование ценностных ориентаций общечеловеческого содержания; становление активной жизненной позиции; воспитание основ правовой, художественно-эстетической, физической и экологической культуры</w:t>
      </w:r>
      <w:r w:rsidRPr="005F5691">
        <w:rPr>
          <w:rFonts w:ascii="Times New Roman" w:hAnsi="Times New Roman"/>
          <w:b/>
          <w:sz w:val="24"/>
          <w:szCs w:val="24"/>
          <w:shd w:val="clear" w:color="auto" w:fill="FFFFFF"/>
        </w:rPr>
        <w:t>.</w:t>
      </w:r>
    </w:p>
    <w:p w:rsidR="00A90931" w:rsidRPr="005F5691" w:rsidRDefault="00A90931" w:rsidP="00A90931">
      <w:pPr>
        <w:spacing w:after="0" w:line="240" w:lineRule="auto"/>
        <w:ind w:firstLine="708"/>
        <w:jc w:val="both"/>
        <w:rPr>
          <w:rFonts w:ascii="Times New Roman" w:hAnsi="Times New Roman"/>
          <w:b/>
          <w:sz w:val="10"/>
          <w:szCs w:val="10"/>
          <w:shd w:val="clear" w:color="auto" w:fill="FFFFFF"/>
        </w:rPr>
      </w:pPr>
    </w:p>
    <w:p w:rsidR="00A90931" w:rsidRPr="005F5691" w:rsidRDefault="00A90931" w:rsidP="00A90931">
      <w:pPr>
        <w:autoSpaceDE w:val="0"/>
        <w:autoSpaceDN w:val="0"/>
        <w:adjustRightInd w:val="0"/>
        <w:spacing w:after="0" w:line="240" w:lineRule="auto"/>
        <w:ind w:firstLine="708"/>
        <w:jc w:val="both"/>
        <w:rPr>
          <w:rFonts w:ascii="Times New Roman" w:hAnsi="Times New Roman"/>
          <w:sz w:val="24"/>
          <w:szCs w:val="24"/>
        </w:rPr>
      </w:pPr>
      <w:r w:rsidRPr="005F5691">
        <w:rPr>
          <w:rFonts w:ascii="Times New Roman" w:hAnsi="Times New Roman"/>
          <w:sz w:val="24"/>
          <w:szCs w:val="24"/>
        </w:rPr>
        <w:t>Важным условием организации внеурочной деятельности</w:t>
      </w:r>
      <w:r w:rsidR="0065481F">
        <w:rPr>
          <w:rFonts w:ascii="Times New Roman" w:hAnsi="Times New Roman"/>
          <w:sz w:val="24"/>
          <w:szCs w:val="24"/>
        </w:rPr>
        <w:t xml:space="preserve"> </w:t>
      </w:r>
      <w:r w:rsidRPr="005F5691">
        <w:rPr>
          <w:rFonts w:ascii="Times New Roman" w:hAnsi="Times New Roman"/>
          <w:sz w:val="24"/>
          <w:szCs w:val="24"/>
        </w:rPr>
        <w:t>является добровольное участие, активность и самодеятельность школьников. Знания и умения, полученные на занятиях внеурочной деятельности, имеют практическую значимость. Школа широко использует образовательное пространство</w:t>
      </w:r>
      <w:r w:rsidR="00F50DC1" w:rsidRPr="005F5691">
        <w:rPr>
          <w:rFonts w:ascii="Times New Roman" w:hAnsi="Times New Roman"/>
          <w:sz w:val="24"/>
          <w:szCs w:val="24"/>
        </w:rPr>
        <w:t>.</w:t>
      </w:r>
    </w:p>
    <w:p w:rsidR="00A90931" w:rsidRPr="005F5691" w:rsidRDefault="00A90931" w:rsidP="00A90931">
      <w:pPr>
        <w:autoSpaceDE w:val="0"/>
        <w:autoSpaceDN w:val="0"/>
        <w:adjustRightInd w:val="0"/>
        <w:spacing w:after="0" w:line="240" w:lineRule="auto"/>
        <w:ind w:firstLine="709"/>
        <w:jc w:val="both"/>
        <w:rPr>
          <w:rFonts w:ascii="Times New Roman" w:hAnsi="Times New Roman"/>
          <w:sz w:val="24"/>
          <w:szCs w:val="24"/>
        </w:rPr>
      </w:pPr>
      <w:r w:rsidRPr="005F5691">
        <w:rPr>
          <w:rFonts w:ascii="Times New Roman" w:hAnsi="Times New Roman"/>
          <w:sz w:val="24"/>
          <w:szCs w:val="24"/>
        </w:rPr>
        <w:t>Чтобы обеспечить разнообразие и качество внеурочной деятельности школой  используется интегративная модель реализации внеурочной деятельности. При данной модели происходит реализация не только силами самой школы, но и при взаимодействии с учреждениями дополнительного образования, культуры, спорта, общественными организациями.Это обеспечивает для обучающегося более широкий спектр возможностей самостоятельного и ответственного выбора, необходимых ему учебных курсов и образовательных программ вне зависимости от ведомственной принадлежности образовательных организаций, реализующих указанные программы.</w:t>
      </w:r>
    </w:p>
    <w:p w:rsidR="00A90931" w:rsidRPr="00A90931" w:rsidRDefault="00A90931" w:rsidP="00A90931">
      <w:pPr>
        <w:autoSpaceDE w:val="0"/>
        <w:autoSpaceDN w:val="0"/>
        <w:adjustRightInd w:val="0"/>
        <w:spacing w:after="0" w:line="240" w:lineRule="auto"/>
        <w:ind w:firstLine="709"/>
        <w:jc w:val="both"/>
        <w:rPr>
          <w:rFonts w:ascii="Times New Roman" w:hAnsi="Times New Roman"/>
          <w:sz w:val="24"/>
          <w:szCs w:val="24"/>
        </w:rPr>
      </w:pPr>
    </w:p>
    <w:p w:rsidR="00A60D59" w:rsidRPr="00103211" w:rsidRDefault="00A60D59" w:rsidP="00D23C55">
      <w:pPr>
        <w:pStyle w:val="a9"/>
        <w:spacing w:line="240" w:lineRule="auto"/>
        <w:ind w:firstLine="454"/>
        <w:rPr>
          <w:rFonts w:ascii="Times New Roman" w:hAnsi="Times New Roman" w:cs="Times New Roman"/>
          <w:sz w:val="10"/>
          <w:szCs w:val="10"/>
        </w:rPr>
      </w:pPr>
    </w:p>
    <w:p w:rsidR="00750BA2" w:rsidRDefault="00750BA2" w:rsidP="005E2B1E">
      <w:pPr>
        <w:pStyle w:val="21"/>
        <w:numPr>
          <w:ilvl w:val="1"/>
          <w:numId w:val="9"/>
        </w:numPr>
        <w:spacing w:before="0" w:after="0" w:line="240" w:lineRule="auto"/>
        <w:ind w:left="0" w:firstLine="360"/>
        <w:jc w:val="both"/>
        <w:rPr>
          <w:rFonts w:ascii="Times New Roman" w:hAnsi="Times New Roman" w:cs="Times New Roman"/>
          <w:spacing w:val="-2"/>
          <w:sz w:val="24"/>
          <w:szCs w:val="24"/>
        </w:rPr>
      </w:pPr>
      <w:r w:rsidRPr="0058183E">
        <w:rPr>
          <w:rFonts w:ascii="Times New Roman" w:hAnsi="Times New Roman" w:cs="Times New Roman"/>
          <w:sz w:val="24"/>
          <w:szCs w:val="24"/>
        </w:rPr>
        <w:t>Планируемые результаты</w:t>
      </w:r>
      <w:r w:rsidR="005F5691">
        <w:rPr>
          <w:rFonts w:ascii="Times New Roman" w:hAnsi="Times New Roman" w:cs="Times New Roman"/>
          <w:sz w:val="24"/>
          <w:szCs w:val="24"/>
        </w:rPr>
        <w:t xml:space="preserve"> </w:t>
      </w:r>
      <w:r w:rsidRPr="0058183E">
        <w:rPr>
          <w:rFonts w:ascii="Times New Roman" w:hAnsi="Times New Roman" w:cs="Times New Roman"/>
          <w:sz w:val="24"/>
          <w:szCs w:val="24"/>
        </w:rPr>
        <w:t>освоения обучающимися</w:t>
      </w:r>
      <w:r w:rsidR="005F5691">
        <w:rPr>
          <w:rFonts w:ascii="Times New Roman" w:hAnsi="Times New Roman" w:cs="Times New Roman"/>
          <w:sz w:val="24"/>
          <w:szCs w:val="24"/>
        </w:rPr>
        <w:t xml:space="preserve"> </w:t>
      </w:r>
      <w:r w:rsidR="00784A46">
        <w:rPr>
          <w:rFonts w:ascii="Times New Roman" w:hAnsi="Times New Roman" w:cs="Times New Roman"/>
          <w:sz w:val="24"/>
          <w:szCs w:val="24"/>
        </w:rPr>
        <w:t xml:space="preserve">основной образовательной </w:t>
      </w:r>
      <w:r w:rsidRPr="0058183E">
        <w:rPr>
          <w:rFonts w:ascii="Times New Roman" w:hAnsi="Times New Roman" w:cs="Times New Roman"/>
          <w:sz w:val="24"/>
          <w:szCs w:val="24"/>
        </w:rPr>
        <w:t xml:space="preserve">программы </w:t>
      </w:r>
      <w:r w:rsidR="00C75F4C">
        <w:rPr>
          <w:rFonts w:ascii="Times New Roman" w:hAnsi="Times New Roman" w:cs="Times New Roman"/>
          <w:spacing w:val="-2"/>
          <w:sz w:val="24"/>
          <w:szCs w:val="24"/>
        </w:rPr>
        <w:t>среднего</w:t>
      </w:r>
      <w:r w:rsidR="00D36484" w:rsidRPr="0058183E">
        <w:rPr>
          <w:rFonts w:ascii="Times New Roman" w:hAnsi="Times New Roman" w:cs="Times New Roman"/>
          <w:spacing w:val="-2"/>
          <w:sz w:val="24"/>
          <w:szCs w:val="24"/>
        </w:rPr>
        <w:t xml:space="preserve"> общего образования</w:t>
      </w:r>
    </w:p>
    <w:p w:rsidR="00451AA1" w:rsidRPr="00FC1570" w:rsidRDefault="00F0185F" w:rsidP="00C66EF4">
      <w:pPr>
        <w:spacing w:after="0" w:line="240" w:lineRule="auto"/>
        <w:ind w:firstLine="709"/>
        <w:jc w:val="both"/>
        <w:rPr>
          <w:rFonts w:ascii="Times New Roman" w:hAnsi="Times New Roman"/>
          <w:spacing w:val="-4"/>
          <w:sz w:val="24"/>
          <w:szCs w:val="24"/>
        </w:rPr>
      </w:pPr>
      <w:r w:rsidRPr="00FC1570">
        <w:rPr>
          <w:rFonts w:ascii="Times New Roman" w:hAnsi="Times New Roman"/>
          <w:spacing w:val="-4"/>
          <w:sz w:val="24"/>
          <w:szCs w:val="24"/>
        </w:rPr>
        <w:t xml:space="preserve">Планируемые результаты освоения основной образовательной программы </w:t>
      </w:r>
      <w:r w:rsidR="00DA2FD1" w:rsidRPr="00FC1570">
        <w:rPr>
          <w:rFonts w:ascii="Times New Roman" w:hAnsi="Times New Roman"/>
          <w:spacing w:val="-4"/>
          <w:sz w:val="24"/>
          <w:szCs w:val="24"/>
        </w:rPr>
        <w:t xml:space="preserve">среднего </w:t>
      </w:r>
      <w:r w:rsidRPr="00FC1570">
        <w:rPr>
          <w:rFonts w:ascii="Times New Roman" w:hAnsi="Times New Roman"/>
          <w:spacing w:val="-4"/>
          <w:sz w:val="24"/>
          <w:szCs w:val="24"/>
        </w:rPr>
        <w:t>общего образования</w:t>
      </w:r>
      <w:r w:rsidR="002250F6" w:rsidRPr="00FC1570">
        <w:rPr>
          <w:rFonts w:ascii="Times New Roman" w:hAnsi="Times New Roman"/>
          <w:spacing w:val="-4"/>
          <w:sz w:val="24"/>
          <w:szCs w:val="24"/>
        </w:rPr>
        <w:t xml:space="preserve"> </w:t>
      </w:r>
      <w:r w:rsidRPr="00FC1570">
        <w:rPr>
          <w:rFonts w:ascii="Times New Roman" w:hAnsi="Times New Roman"/>
          <w:spacing w:val="-4"/>
          <w:sz w:val="24"/>
          <w:szCs w:val="24"/>
        </w:rPr>
        <w:t xml:space="preserve">представляют собой систему ведущих целевых установок и ожидаемых </w:t>
      </w:r>
      <w:r w:rsidRPr="00FC1570">
        <w:rPr>
          <w:rFonts w:ascii="Times New Roman" w:hAnsi="Times New Roman"/>
          <w:spacing w:val="-4"/>
          <w:sz w:val="24"/>
          <w:szCs w:val="24"/>
        </w:rPr>
        <w:lastRenderedPageBreak/>
        <w:t xml:space="preserve">результатов освоения всех компонентов, составляющих содержательную основу образовательной программы. </w:t>
      </w:r>
    </w:p>
    <w:p w:rsidR="00451AA1" w:rsidRPr="00FC1570" w:rsidRDefault="00451AA1" w:rsidP="00451AA1">
      <w:pPr>
        <w:pStyle w:val="a9"/>
        <w:spacing w:line="240" w:lineRule="auto"/>
        <w:ind w:firstLine="454"/>
        <w:rPr>
          <w:rFonts w:ascii="Times New Roman" w:hAnsi="Times New Roman"/>
          <w:color w:val="auto"/>
          <w:sz w:val="24"/>
          <w:szCs w:val="24"/>
        </w:rPr>
      </w:pPr>
      <w:r w:rsidRPr="00FC1570">
        <w:rPr>
          <w:rFonts w:ascii="Times New Roman" w:hAnsi="Times New Roman"/>
          <w:color w:val="auto"/>
          <w:sz w:val="24"/>
          <w:szCs w:val="24"/>
        </w:rPr>
        <w:t>Планируемые результаты:</w:t>
      </w:r>
    </w:p>
    <w:p w:rsidR="00451AA1" w:rsidRPr="00FC1570" w:rsidRDefault="00451AA1" w:rsidP="00ED321D">
      <w:pPr>
        <w:pStyle w:val="ad"/>
        <w:numPr>
          <w:ilvl w:val="0"/>
          <w:numId w:val="55"/>
        </w:numPr>
        <w:spacing w:after="0" w:line="240" w:lineRule="auto"/>
        <w:jc w:val="both"/>
        <w:rPr>
          <w:rFonts w:ascii="Times New Roman" w:hAnsi="Times New Roman"/>
          <w:sz w:val="24"/>
          <w:szCs w:val="24"/>
        </w:rPr>
      </w:pPr>
      <w:r w:rsidRPr="00FC1570">
        <w:rPr>
          <w:rFonts w:ascii="Times New Roman" w:hAnsi="Times New Roman"/>
          <w:sz w:val="24"/>
          <w:szCs w:val="24"/>
        </w:rPr>
        <w:t>обеспечивают связь между требованиями Стандарта, образовательной деятельностью и системой оценки результатов освоения основной образовательной программы;</w:t>
      </w:r>
    </w:p>
    <w:p w:rsidR="000C3D74" w:rsidRPr="00C512D7" w:rsidRDefault="00451AA1" w:rsidP="00ED321D">
      <w:pPr>
        <w:pStyle w:val="ad"/>
        <w:numPr>
          <w:ilvl w:val="0"/>
          <w:numId w:val="55"/>
        </w:numPr>
        <w:autoSpaceDE w:val="0"/>
        <w:autoSpaceDN w:val="0"/>
        <w:adjustRightInd w:val="0"/>
        <w:spacing w:after="0" w:line="240" w:lineRule="auto"/>
        <w:jc w:val="both"/>
        <w:rPr>
          <w:rFonts w:ascii="Times New Roman" w:hAnsi="Times New Roman"/>
          <w:sz w:val="24"/>
          <w:szCs w:val="24"/>
        </w:rPr>
      </w:pPr>
      <w:bookmarkStart w:id="5" w:name="sub_318122"/>
      <w:r w:rsidRPr="00FC1570">
        <w:rPr>
          <w:rFonts w:ascii="Times New Roman" w:hAnsi="Times New Roman"/>
          <w:sz w:val="24"/>
          <w:szCs w:val="24"/>
        </w:rPr>
        <w:t xml:space="preserve">являться содержательной и критериальной основой для разработки рабочих программ учебных предметов, рабочих программ курсов внеурочной деятельности, </w:t>
      </w:r>
      <w:bookmarkEnd w:id="5"/>
      <w:r w:rsidR="00DA2FD1" w:rsidRPr="00FC1570">
        <w:rPr>
          <w:rFonts w:ascii="Times New Roman" w:hAnsi="Times New Roman"/>
          <w:sz w:val="24"/>
          <w:szCs w:val="24"/>
        </w:rPr>
        <w:t>программ  развития универсальных учебных действий, воспитания и социализации, а также для системы оценки качества освоения обучающимися основной образовательной программы в соответствии с требованиями Стандарта.</w:t>
      </w:r>
    </w:p>
    <w:p w:rsidR="00F0185F" w:rsidRPr="00FC1570" w:rsidRDefault="00D858B6" w:rsidP="00D858B6">
      <w:pPr>
        <w:pStyle w:val="3"/>
        <w:ind w:firstLine="567"/>
        <w:rPr>
          <w:sz w:val="24"/>
          <w:szCs w:val="24"/>
        </w:rPr>
      </w:pPr>
      <w:bookmarkStart w:id="6" w:name="_Toc414553131"/>
      <w:bookmarkStart w:id="7" w:name="_Toc410653949"/>
      <w:r w:rsidRPr="00FC1570">
        <w:rPr>
          <w:sz w:val="24"/>
          <w:szCs w:val="24"/>
        </w:rPr>
        <w:tab/>
      </w:r>
      <w:r w:rsidRPr="00FC1570">
        <w:rPr>
          <w:sz w:val="24"/>
          <w:szCs w:val="24"/>
        </w:rPr>
        <w:tab/>
      </w:r>
      <w:r w:rsidR="00F0185F" w:rsidRPr="00FC1570">
        <w:rPr>
          <w:sz w:val="24"/>
          <w:szCs w:val="24"/>
        </w:rPr>
        <w:t>Структура планируемых результатов</w:t>
      </w:r>
      <w:bookmarkEnd w:id="6"/>
    </w:p>
    <w:p w:rsidR="00103211" w:rsidRPr="00FC1570" w:rsidRDefault="00103211" w:rsidP="00103211">
      <w:pPr>
        <w:autoSpaceDE w:val="0"/>
        <w:autoSpaceDN w:val="0"/>
        <w:adjustRightInd w:val="0"/>
        <w:spacing w:after="0" w:line="240" w:lineRule="auto"/>
        <w:ind w:firstLine="709"/>
        <w:jc w:val="both"/>
        <w:rPr>
          <w:rFonts w:ascii="Times New Roman" w:hAnsi="Times New Roman"/>
          <w:sz w:val="24"/>
          <w:szCs w:val="24"/>
        </w:rPr>
      </w:pPr>
      <w:r w:rsidRPr="00FC1570">
        <w:rPr>
          <w:rFonts w:ascii="Times New Roman" w:hAnsi="Times New Roman"/>
          <w:sz w:val="24"/>
          <w:szCs w:val="24"/>
        </w:rPr>
        <w:t xml:space="preserve">Планируемые результаты опираются на </w:t>
      </w:r>
      <w:r w:rsidRPr="00FC1570">
        <w:rPr>
          <w:rFonts w:ascii="Times New Roman" w:hAnsi="Times New Roman"/>
          <w:b/>
          <w:bCs/>
          <w:sz w:val="24"/>
          <w:szCs w:val="24"/>
        </w:rPr>
        <w:t xml:space="preserve">ведущие целевые установки, </w:t>
      </w:r>
      <w:r w:rsidRPr="00FC1570">
        <w:rPr>
          <w:rFonts w:ascii="Times New Roman" w:hAnsi="Times New Roman"/>
          <w:sz w:val="24"/>
          <w:szCs w:val="24"/>
        </w:rPr>
        <w:t>отражающие основной,сущностный вклад каждой изучаемой программы в развитие личности обучающихся, их</w:t>
      </w:r>
      <w:r w:rsidR="002250F6" w:rsidRPr="00FC1570">
        <w:rPr>
          <w:rFonts w:ascii="Times New Roman" w:hAnsi="Times New Roman"/>
          <w:sz w:val="24"/>
          <w:szCs w:val="24"/>
        </w:rPr>
        <w:t xml:space="preserve"> </w:t>
      </w:r>
      <w:r w:rsidRPr="00FC1570">
        <w:rPr>
          <w:rFonts w:ascii="Times New Roman" w:hAnsi="Times New Roman"/>
          <w:sz w:val="24"/>
          <w:szCs w:val="24"/>
        </w:rPr>
        <w:t>способностей.</w:t>
      </w:r>
    </w:p>
    <w:bookmarkEnd w:id="7"/>
    <w:p w:rsidR="00A662A8" w:rsidRPr="00A662A8" w:rsidRDefault="00A662A8" w:rsidP="00A662A8">
      <w:pPr>
        <w:pStyle w:val="218"/>
        <w:shd w:val="clear" w:color="auto" w:fill="auto"/>
        <w:spacing w:line="240" w:lineRule="auto"/>
        <w:ind w:firstLine="567"/>
        <w:jc w:val="both"/>
        <w:rPr>
          <w:sz w:val="24"/>
          <w:szCs w:val="24"/>
        </w:rPr>
      </w:pPr>
      <w:r w:rsidRPr="00A662A8">
        <w:rPr>
          <w:sz w:val="24"/>
          <w:szCs w:val="24"/>
        </w:rPr>
        <w:t xml:space="preserve">К числу </w:t>
      </w:r>
      <w:r w:rsidRPr="00A662A8">
        <w:rPr>
          <w:b/>
          <w:sz w:val="24"/>
          <w:szCs w:val="24"/>
        </w:rPr>
        <w:t>планируемых результатов</w:t>
      </w:r>
      <w:r w:rsidRPr="00A662A8">
        <w:rPr>
          <w:sz w:val="24"/>
          <w:szCs w:val="24"/>
        </w:rPr>
        <w:t xml:space="preserve"> освоения основной образовательной программы </w:t>
      </w:r>
      <w:r w:rsidR="00DA2FD1">
        <w:rPr>
          <w:sz w:val="24"/>
          <w:szCs w:val="24"/>
        </w:rPr>
        <w:t>среднего</w:t>
      </w:r>
      <w:r w:rsidRPr="00A662A8">
        <w:rPr>
          <w:sz w:val="24"/>
          <w:szCs w:val="24"/>
        </w:rPr>
        <w:t xml:space="preserve"> общего образования отнесены:</w:t>
      </w:r>
    </w:p>
    <w:p w:rsidR="00DA2FD1" w:rsidRPr="00DA2FD1" w:rsidRDefault="00F0185F" w:rsidP="00DA2FD1">
      <w:pPr>
        <w:autoSpaceDE w:val="0"/>
        <w:autoSpaceDN w:val="0"/>
        <w:adjustRightInd w:val="0"/>
        <w:spacing w:after="0" w:line="240" w:lineRule="auto"/>
        <w:ind w:firstLine="567"/>
        <w:jc w:val="both"/>
        <w:rPr>
          <w:rFonts w:ascii="Times New Roman" w:hAnsi="Times New Roman"/>
          <w:sz w:val="24"/>
          <w:szCs w:val="24"/>
        </w:rPr>
      </w:pPr>
      <w:r w:rsidRPr="00A662A8">
        <w:rPr>
          <w:rFonts w:ascii="Times New Roman" w:hAnsi="Times New Roman"/>
          <w:i/>
          <w:sz w:val="24"/>
          <w:szCs w:val="24"/>
        </w:rPr>
        <w:t>Личностные результаты</w:t>
      </w:r>
      <w:r w:rsidR="00A662A8" w:rsidRPr="00A662A8">
        <w:rPr>
          <w:rFonts w:ascii="Times New Roman" w:hAnsi="Times New Roman"/>
          <w:b/>
          <w:sz w:val="24"/>
          <w:szCs w:val="24"/>
        </w:rPr>
        <w:t xml:space="preserve">- </w:t>
      </w:r>
      <w:r w:rsidR="00DA2FD1" w:rsidRPr="00DA2FD1">
        <w:rPr>
          <w:rFonts w:ascii="Times New Roman" w:hAnsi="Times New Roman"/>
          <w:sz w:val="24"/>
          <w:szCs w:val="24"/>
        </w:rPr>
        <w:t>готовность и способность обучающихся к</w:t>
      </w:r>
      <w:r w:rsidR="002250F6">
        <w:rPr>
          <w:rFonts w:ascii="Times New Roman" w:hAnsi="Times New Roman"/>
          <w:sz w:val="24"/>
          <w:szCs w:val="24"/>
        </w:rPr>
        <w:t xml:space="preserve"> </w:t>
      </w:r>
      <w:r w:rsidR="00DA2FD1" w:rsidRPr="00DA2FD1">
        <w:rPr>
          <w:rFonts w:ascii="Times New Roman" w:hAnsi="Times New Roman"/>
          <w:sz w:val="24"/>
          <w:szCs w:val="24"/>
        </w:rPr>
        <w:t>саморазвитию и личностному самоопределению, сформированность их</w:t>
      </w:r>
      <w:r w:rsidR="002250F6">
        <w:rPr>
          <w:rFonts w:ascii="Times New Roman" w:hAnsi="Times New Roman"/>
          <w:sz w:val="24"/>
          <w:szCs w:val="24"/>
        </w:rPr>
        <w:t xml:space="preserve"> </w:t>
      </w:r>
      <w:r w:rsidR="00DA2FD1" w:rsidRPr="00DA2FD1">
        <w:rPr>
          <w:rFonts w:ascii="Times New Roman" w:hAnsi="Times New Roman"/>
          <w:sz w:val="24"/>
          <w:szCs w:val="24"/>
        </w:rPr>
        <w:t>мотивации к обучению и целенаправленной познавательной деятельности,системы значимых социальных и межличностных отношений, ценностно-смысловых установок, отражающих личностные и гражданские позиции в</w:t>
      </w:r>
      <w:r w:rsidR="002250F6">
        <w:rPr>
          <w:rFonts w:ascii="Times New Roman" w:hAnsi="Times New Roman"/>
          <w:sz w:val="24"/>
          <w:szCs w:val="24"/>
        </w:rPr>
        <w:t xml:space="preserve"> </w:t>
      </w:r>
      <w:r w:rsidR="00DA2FD1" w:rsidRPr="00DA2FD1">
        <w:rPr>
          <w:rFonts w:ascii="Times New Roman" w:hAnsi="Times New Roman"/>
          <w:sz w:val="24"/>
          <w:szCs w:val="24"/>
        </w:rPr>
        <w:t>деятельности, антикоррупционное мировоззрение, правосознании,</w:t>
      </w:r>
    </w:p>
    <w:p w:rsidR="00A662A8" w:rsidRPr="00A662A8" w:rsidRDefault="00DA2FD1" w:rsidP="00DA2FD1">
      <w:pPr>
        <w:autoSpaceDE w:val="0"/>
        <w:autoSpaceDN w:val="0"/>
        <w:adjustRightInd w:val="0"/>
        <w:spacing w:after="0" w:line="240" w:lineRule="auto"/>
        <w:jc w:val="both"/>
        <w:rPr>
          <w:rFonts w:ascii="Times New Roman" w:hAnsi="Times New Roman"/>
          <w:sz w:val="24"/>
          <w:szCs w:val="24"/>
        </w:rPr>
      </w:pPr>
      <w:r w:rsidRPr="00DA2FD1">
        <w:rPr>
          <w:rFonts w:ascii="Times New Roman" w:hAnsi="Times New Roman"/>
          <w:sz w:val="24"/>
          <w:szCs w:val="24"/>
        </w:rPr>
        <w:t>экологическую культуру, способность ставить цели и строить жизненные</w:t>
      </w:r>
      <w:r w:rsidR="002250F6">
        <w:rPr>
          <w:rFonts w:ascii="Times New Roman" w:hAnsi="Times New Roman"/>
          <w:sz w:val="24"/>
          <w:szCs w:val="24"/>
        </w:rPr>
        <w:t xml:space="preserve"> </w:t>
      </w:r>
      <w:r w:rsidRPr="00DA2FD1">
        <w:rPr>
          <w:rFonts w:ascii="Times New Roman" w:hAnsi="Times New Roman"/>
          <w:sz w:val="24"/>
          <w:szCs w:val="24"/>
        </w:rPr>
        <w:t>планы, способность к осознанию российской гражданской идентичности в</w:t>
      </w:r>
      <w:r w:rsidR="002250F6">
        <w:rPr>
          <w:rFonts w:ascii="Times New Roman" w:hAnsi="Times New Roman"/>
          <w:sz w:val="24"/>
          <w:szCs w:val="24"/>
        </w:rPr>
        <w:t xml:space="preserve"> </w:t>
      </w:r>
      <w:r w:rsidRPr="00DA2FD1">
        <w:rPr>
          <w:rFonts w:ascii="Times New Roman" w:hAnsi="Times New Roman"/>
          <w:sz w:val="24"/>
          <w:szCs w:val="24"/>
        </w:rPr>
        <w:t>поликультурном социуме</w:t>
      </w:r>
      <w:r w:rsidR="00A662A8" w:rsidRPr="00DA2FD1">
        <w:rPr>
          <w:rFonts w:ascii="Times New Roman" w:hAnsi="Times New Roman"/>
          <w:sz w:val="24"/>
          <w:szCs w:val="24"/>
        </w:rPr>
        <w:t>.</w:t>
      </w:r>
    </w:p>
    <w:p w:rsidR="00DA2FD1" w:rsidRDefault="00A662A8" w:rsidP="00DA2FD1">
      <w:pPr>
        <w:autoSpaceDE w:val="0"/>
        <w:autoSpaceDN w:val="0"/>
        <w:adjustRightInd w:val="0"/>
        <w:spacing w:after="0" w:line="240" w:lineRule="auto"/>
        <w:ind w:firstLine="567"/>
        <w:jc w:val="both"/>
        <w:rPr>
          <w:rFonts w:ascii="Times New Roman" w:hAnsi="Times New Roman"/>
          <w:sz w:val="24"/>
          <w:szCs w:val="24"/>
        </w:rPr>
      </w:pPr>
      <w:r w:rsidRPr="00A662A8">
        <w:rPr>
          <w:rFonts w:ascii="Times New Roman" w:hAnsi="Times New Roman"/>
          <w:i/>
          <w:sz w:val="24"/>
          <w:szCs w:val="24"/>
        </w:rPr>
        <w:t>Метапредметные результаты</w:t>
      </w:r>
      <w:r>
        <w:rPr>
          <w:rFonts w:ascii="Times New Roman" w:hAnsi="Times New Roman"/>
          <w:sz w:val="24"/>
          <w:szCs w:val="24"/>
        </w:rPr>
        <w:t xml:space="preserve"> - </w:t>
      </w:r>
      <w:r w:rsidR="00DA2FD1" w:rsidRPr="00DA2FD1">
        <w:rPr>
          <w:rFonts w:ascii="Times New Roman" w:hAnsi="Times New Roman"/>
          <w:sz w:val="24"/>
          <w:szCs w:val="24"/>
        </w:rPr>
        <w:t>межпредметные понятия и универсальные учебные действия (регулятивные,познавательные, коммуникативные), способность их использования в</w:t>
      </w:r>
      <w:r w:rsidR="002250F6">
        <w:rPr>
          <w:rFonts w:ascii="Times New Roman" w:hAnsi="Times New Roman"/>
          <w:sz w:val="24"/>
          <w:szCs w:val="24"/>
        </w:rPr>
        <w:t xml:space="preserve"> </w:t>
      </w:r>
      <w:r w:rsidR="00DA2FD1" w:rsidRPr="00DA2FD1">
        <w:rPr>
          <w:rFonts w:ascii="Times New Roman" w:hAnsi="Times New Roman"/>
          <w:sz w:val="24"/>
          <w:szCs w:val="24"/>
        </w:rPr>
        <w:t>познавательной и социальной практике, самостоятельность в планировании и</w:t>
      </w:r>
      <w:r w:rsidR="002250F6">
        <w:rPr>
          <w:rFonts w:ascii="Times New Roman" w:hAnsi="Times New Roman"/>
          <w:sz w:val="24"/>
          <w:szCs w:val="24"/>
        </w:rPr>
        <w:t xml:space="preserve"> </w:t>
      </w:r>
      <w:r w:rsidR="00DA2FD1" w:rsidRPr="00DA2FD1">
        <w:rPr>
          <w:rFonts w:ascii="Times New Roman" w:hAnsi="Times New Roman"/>
          <w:sz w:val="24"/>
          <w:szCs w:val="24"/>
        </w:rPr>
        <w:t>осуществлении учебной деятельности и организации учебного сотрудничества</w:t>
      </w:r>
      <w:r w:rsidR="002250F6">
        <w:rPr>
          <w:rFonts w:ascii="Times New Roman" w:hAnsi="Times New Roman"/>
          <w:sz w:val="24"/>
          <w:szCs w:val="24"/>
        </w:rPr>
        <w:t xml:space="preserve"> </w:t>
      </w:r>
      <w:r w:rsidR="00DA2FD1" w:rsidRPr="00DA2FD1">
        <w:rPr>
          <w:rFonts w:ascii="Times New Roman" w:hAnsi="Times New Roman"/>
          <w:sz w:val="24"/>
          <w:szCs w:val="24"/>
        </w:rPr>
        <w:t>с педагогами и сверстниками, способность к построению индивидуальной</w:t>
      </w:r>
      <w:r w:rsidR="002250F6">
        <w:rPr>
          <w:rFonts w:ascii="Times New Roman" w:hAnsi="Times New Roman"/>
          <w:sz w:val="24"/>
          <w:szCs w:val="24"/>
        </w:rPr>
        <w:t xml:space="preserve"> </w:t>
      </w:r>
      <w:r w:rsidR="00DA2FD1" w:rsidRPr="00DA2FD1">
        <w:rPr>
          <w:rFonts w:ascii="Times New Roman" w:hAnsi="Times New Roman"/>
          <w:sz w:val="24"/>
          <w:szCs w:val="24"/>
        </w:rPr>
        <w:t>образовательной траектории, владение навыками учебно-исследовательской,проектной и социальной деятельности</w:t>
      </w:r>
      <w:r w:rsidR="00DA2FD1">
        <w:rPr>
          <w:rFonts w:ascii="Times New Roman" w:hAnsi="Times New Roman"/>
          <w:sz w:val="24"/>
          <w:szCs w:val="24"/>
        </w:rPr>
        <w:t>.</w:t>
      </w:r>
    </w:p>
    <w:p w:rsidR="00A662A8" w:rsidRPr="00A662A8" w:rsidRDefault="00A662A8" w:rsidP="00DA2FD1">
      <w:pPr>
        <w:autoSpaceDE w:val="0"/>
        <w:autoSpaceDN w:val="0"/>
        <w:adjustRightInd w:val="0"/>
        <w:spacing w:after="0" w:line="240" w:lineRule="auto"/>
        <w:ind w:firstLine="567"/>
        <w:jc w:val="both"/>
        <w:rPr>
          <w:rStyle w:val="2ff"/>
          <w:rFonts w:eastAsia="MS Gothic"/>
          <w:sz w:val="24"/>
          <w:szCs w:val="24"/>
        </w:rPr>
      </w:pPr>
      <w:r w:rsidRPr="00A662A8">
        <w:rPr>
          <w:rFonts w:ascii="Times New Roman" w:hAnsi="Times New Roman"/>
          <w:i/>
          <w:sz w:val="24"/>
          <w:szCs w:val="24"/>
        </w:rPr>
        <w:t>Предметные результаты</w:t>
      </w:r>
      <w:r>
        <w:rPr>
          <w:rFonts w:ascii="Times New Roman" w:hAnsi="Times New Roman"/>
          <w:sz w:val="24"/>
          <w:szCs w:val="24"/>
        </w:rPr>
        <w:t xml:space="preserve"> - о</w:t>
      </w:r>
      <w:r w:rsidRPr="00A662A8">
        <w:rPr>
          <w:rFonts w:ascii="Times New Roman" w:hAnsi="Times New Roman"/>
          <w:sz w:val="24"/>
          <w:szCs w:val="24"/>
        </w:rPr>
        <w:t>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r w:rsidR="00113167">
        <w:rPr>
          <w:rFonts w:ascii="Times New Roman" w:hAnsi="Times New Roman"/>
          <w:sz w:val="24"/>
          <w:szCs w:val="24"/>
        </w:rPr>
        <w:t xml:space="preserve">. </w:t>
      </w:r>
    </w:p>
    <w:p w:rsidR="00113167" w:rsidRPr="00113167" w:rsidRDefault="00113167" w:rsidP="00113167">
      <w:pPr>
        <w:autoSpaceDE w:val="0"/>
        <w:autoSpaceDN w:val="0"/>
        <w:adjustRightInd w:val="0"/>
        <w:spacing w:after="0" w:line="240" w:lineRule="auto"/>
        <w:ind w:firstLine="567"/>
        <w:jc w:val="both"/>
        <w:rPr>
          <w:rFonts w:ascii="Times New Roman" w:hAnsi="Times New Roman"/>
          <w:sz w:val="24"/>
          <w:szCs w:val="24"/>
        </w:rPr>
      </w:pPr>
      <w:r w:rsidRPr="00113167">
        <w:rPr>
          <w:rFonts w:ascii="Times New Roman" w:hAnsi="Times New Roman"/>
          <w:sz w:val="24"/>
          <w:szCs w:val="24"/>
        </w:rPr>
        <w:t>Предметные результаты освоения основной образовательной</w:t>
      </w:r>
      <w:r w:rsidR="001842E7">
        <w:rPr>
          <w:rFonts w:ascii="Times New Roman" w:hAnsi="Times New Roman"/>
          <w:sz w:val="24"/>
          <w:szCs w:val="24"/>
        </w:rPr>
        <w:t xml:space="preserve"> </w:t>
      </w:r>
      <w:r w:rsidRPr="00113167">
        <w:rPr>
          <w:rFonts w:ascii="Times New Roman" w:hAnsi="Times New Roman"/>
          <w:sz w:val="24"/>
          <w:szCs w:val="24"/>
        </w:rPr>
        <w:t xml:space="preserve">программы устанавливаются для учебных </w:t>
      </w:r>
      <w:r w:rsidR="001842E7">
        <w:rPr>
          <w:rFonts w:ascii="Times New Roman" w:hAnsi="Times New Roman"/>
          <w:sz w:val="24"/>
          <w:szCs w:val="24"/>
        </w:rPr>
        <w:t xml:space="preserve"> </w:t>
      </w:r>
      <w:r w:rsidRPr="00113167">
        <w:rPr>
          <w:rFonts w:ascii="Times New Roman" w:hAnsi="Times New Roman"/>
          <w:sz w:val="24"/>
          <w:szCs w:val="24"/>
        </w:rPr>
        <w:t>предметов на базовом и углубленном уровнях.</w:t>
      </w:r>
    </w:p>
    <w:p w:rsidR="00113167" w:rsidRPr="00113167" w:rsidRDefault="00113167" w:rsidP="00113167">
      <w:pPr>
        <w:autoSpaceDE w:val="0"/>
        <w:autoSpaceDN w:val="0"/>
        <w:adjustRightInd w:val="0"/>
        <w:spacing w:after="0" w:line="240" w:lineRule="auto"/>
        <w:ind w:firstLine="567"/>
        <w:jc w:val="both"/>
        <w:rPr>
          <w:rFonts w:ascii="Times New Roman" w:hAnsi="Times New Roman"/>
          <w:sz w:val="24"/>
          <w:szCs w:val="24"/>
        </w:rPr>
      </w:pPr>
      <w:r w:rsidRPr="00113167">
        <w:rPr>
          <w:rFonts w:ascii="Times New Roman" w:hAnsi="Times New Roman"/>
          <w:sz w:val="24"/>
          <w:szCs w:val="24"/>
        </w:rPr>
        <w:t>Предметные результаты освоения основной образовательной программы</w:t>
      </w:r>
      <w:r w:rsidR="00C512D7">
        <w:rPr>
          <w:rFonts w:ascii="Times New Roman" w:hAnsi="Times New Roman"/>
          <w:sz w:val="24"/>
          <w:szCs w:val="24"/>
        </w:rPr>
        <w:t xml:space="preserve"> </w:t>
      </w:r>
      <w:r w:rsidRPr="00113167">
        <w:rPr>
          <w:rFonts w:ascii="Times New Roman" w:hAnsi="Times New Roman"/>
          <w:sz w:val="24"/>
          <w:szCs w:val="24"/>
        </w:rPr>
        <w:t xml:space="preserve">для учебных предметов на </w:t>
      </w:r>
      <w:r w:rsidRPr="00113167">
        <w:rPr>
          <w:rFonts w:ascii="Times New Roman" w:hAnsi="Times New Roman"/>
          <w:i/>
          <w:sz w:val="24"/>
          <w:szCs w:val="24"/>
        </w:rPr>
        <w:t>базовом уровне</w:t>
      </w:r>
      <w:r w:rsidRPr="00113167">
        <w:rPr>
          <w:rFonts w:ascii="Times New Roman" w:hAnsi="Times New Roman"/>
          <w:sz w:val="24"/>
          <w:szCs w:val="24"/>
        </w:rPr>
        <w:t xml:space="preserve"> ориентированы на обеспечение</w:t>
      </w:r>
      <w:r w:rsidR="002250F6">
        <w:rPr>
          <w:rFonts w:ascii="Times New Roman" w:hAnsi="Times New Roman"/>
          <w:sz w:val="24"/>
          <w:szCs w:val="24"/>
        </w:rPr>
        <w:t xml:space="preserve"> </w:t>
      </w:r>
      <w:r w:rsidRPr="00113167">
        <w:rPr>
          <w:rFonts w:ascii="Times New Roman" w:hAnsi="Times New Roman"/>
          <w:sz w:val="24"/>
          <w:szCs w:val="24"/>
        </w:rPr>
        <w:t>преимущественно общеобразовательной и общекультурной подготовки.</w:t>
      </w:r>
    </w:p>
    <w:p w:rsidR="00113167" w:rsidRPr="00113167" w:rsidRDefault="00113167" w:rsidP="00113167">
      <w:pPr>
        <w:autoSpaceDE w:val="0"/>
        <w:autoSpaceDN w:val="0"/>
        <w:adjustRightInd w:val="0"/>
        <w:spacing w:after="0" w:line="240" w:lineRule="auto"/>
        <w:ind w:firstLine="567"/>
        <w:jc w:val="both"/>
        <w:rPr>
          <w:rFonts w:ascii="Times New Roman" w:hAnsi="Times New Roman"/>
          <w:sz w:val="24"/>
          <w:szCs w:val="24"/>
        </w:rPr>
      </w:pPr>
      <w:r w:rsidRPr="00113167">
        <w:rPr>
          <w:rFonts w:ascii="Times New Roman" w:hAnsi="Times New Roman"/>
          <w:sz w:val="24"/>
          <w:szCs w:val="24"/>
        </w:rPr>
        <w:t>Предметные результаты освоения основной образовательной программы</w:t>
      </w:r>
      <w:r w:rsidR="002250F6">
        <w:rPr>
          <w:rFonts w:ascii="Times New Roman" w:hAnsi="Times New Roman"/>
          <w:sz w:val="24"/>
          <w:szCs w:val="24"/>
        </w:rPr>
        <w:t xml:space="preserve"> </w:t>
      </w:r>
      <w:r w:rsidRPr="00113167">
        <w:rPr>
          <w:rFonts w:ascii="Times New Roman" w:hAnsi="Times New Roman"/>
          <w:sz w:val="24"/>
          <w:szCs w:val="24"/>
        </w:rPr>
        <w:t xml:space="preserve">для учебных предметов </w:t>
      </w:r>
      <w:r w:rsidRPr="00113167">
        <w:rPr>
          <w:rFonts w:ascii="Times New Roman" w:hAnsi="Times New Roman"/>
          <w:i/>
          <w:sz w:val="24"/>
          <w:szCs w:val="24"/>
        </w:rPr>
        <w:t>на углубленном уровне</w:t>
      </w:r>
      <w:r w:rsidRPr="00113167">
        <w:rPr>
          <w:rFonts w:ascii="Times New Roman" w:hAnsi="Times New Roman"/>
          <w:sz w:val="24"/>
          <w:szCs w:val="24"/>
        </w:rPr>
        <w:t xml:space="preserve"> ориентированы</w:t>
      </w:r>
      <w:r w:rsidR="002250F6">
        <w:rPr>
          <w:rFonts w:ascii="Times New Roman" w:hAnsi="Times New Roman"/>
          <w:sz w:val="24"/>
          <w:szCs w:val="24"/>
        </w:rPr>
        <w:t xml:space="preserve"> </w:t>
      </w:r>
      <w:r w:rsidRPr="00113167">
        <w:rPr>
          <w:rFonts w:ascii="Times New Roman" w:hAnsi="Times New Roman"/>
          <w:sz w:val="24"/>
          <w:szCs w:val="24"/>
        </w:rPr>
        <w:t>преимущественно на подготовку к последующему профессиональному</w:t>
      </w:r>
      <w:r w:rsidR="002250F6">
        <w:rPr>
          <w:rFonts w:ascii="Times New Roman" w:hAnsi="Times New Roman"/>
          <w:sz w:val="24"/>
          <w:szCs w:val="24"/>
        </w:rPr>
        <w:t xml:space="preserve"> </w:t>
      </w:r>
      <w:r w:rsidRPr="00113167">
        <w:rPr>
          <w:rFonts w:ascii="Times New Roman" w:hAnsi="Times New Roman"/>
          <w:sz w:val="24"/>
          <w:szCs w:val="24"/>
        </w:rPr>
        <w:t>образованию, развитие индивидуальных способностей обучающихся путем</w:t>
      </w:r>
      <w:r w:rsidR="002250F6">
        <w:rPr>
          <w:rFonts w:ascii="Times New Roman" w:hAnsi="Times New Roman"/>
          <w:sz w:val="24"/>
          <w:szCs w:val="24"/>
        </w:rPr>
        <w:t xml:space="preserve"> </w:t>
      </w:r>
      <w:r w:rsidRPr="00113167">
        <w:rPr>
          <w:rFonts w:ascii="Times New Roman" w:hAnsi="Times New Roman"/>
          <w:sz w:val="24"/>
          <w:szCs w:val="24"/>
        </w:rPr>
        <w:t>более глубокого, чем это предусматривается базовым курсом, освоением</w:t>
      </w:r>
      <w:r w:rsidR="002250F6">
        <w:rPr>
          <w:rFonts w:ascii="Times New Roman" w:hAnsi="Times New Roman"/>
          <w:sz w:val="24"/>
          <w:szCs w:val="24"/>
        </w:rPr>
        <w:t xml:space="preserve"> </w:t>
      </w:r>
      <w:r w:rsidRPr="00113167">
        <w:rPr>
          <w:rFonts w:ascii="Times New Roman" w:hAnsi="Times New Roman"/>
          <w:sz w:val="24"/>
          <w:szCs w:val="24"/>
        </w:rPr>
        <w:t>основ наук, систематических знаний и способов действий, присущих данному</w:t>
      </w:r>
      <w:r w:rsidR="002250F6">
        <w:rPr>
          <w:rFonts w:ascii="Times New Roman" w:hAnsi="Times New Roman"/>
          <w:sz w:val="24"/>
          <w:szCs w:val="24"/>
        </w:rPr>
        <w:t xml:space="preserve"> </w:t>
      </w:r>
      <w:r w:rsidRPr="00113167">
        <w:rPr>
          <w:rFonts w:ascii="Times New Roman" w:hAnsi="Times New Roman"/>
          <w:sz w:val="24"/>
          <w:szCs w:val="24"/>
        </w:rPr>
        <w:t>учебному предмету.</w:t>
      </w:r>
    </w:p>
    <w:p w:rsidR="00113167" w:rsidRPr="00113167" w:rsidRDefault="00113167" w:rsidP="00113167">
      <w:pPr>
        <w:autoSpaceDE w:val="0"/>
        <w:autoSpaceDN w:val="0"/>
        <w:adjustRightInd w:val="0"/>
        <w:spacing w:after="0" w:line="240" w:lineRule="auto"/>
        <w:ind w:firstLine="567"/>
        <w:jc w:val="both"/>
        <w:rPr>
          <w:rFonts w:ascii="Times New Roman" w:hAnsi="Times New Roman"/>
          <w:sz w:val="24"/>
          <w:szCs w:val="24"/>
        </w:rPr>
      </w:pPr>
      <w:r w:rsidRPr="00113167">
        <w:rPr>
          <w:rFonts w:ascii="Times New Roman" w:hAnsi="Times New Roman"/>
          <w:sz w:val="24"/>
          <w:szCs w:val="24"/>
        </w:rPr>
        <w:t>Предметные результаты освоения</w:t>
      </w:r>
      <w:r w:rsidR="002250F6">
        <w:rPr>
          <w:rFonts w:ascii="Times New Roman" w:hAnsi="Times New Roman"/>
          <w:sz w:val="24"/>
          <w:szCs w:val="24"/>
        </w:rPr>
        <w:t xml:space="preserve"> </w:t>
      </w:r>
      <w:r w:rsidRPr="00113167">
        <w:rPr>
          <w:rFonts w:ascii="Times New Roman" w:hAnsi="Times New Roman"/>
          <w:sz w:val="24"/>
          <w:szCs w:val="24"/>
        </w:rPr>
        <w:t xml:space="preserve"> интегрированных учебных предметов</w:t>
      </w:r>
      <w:r w:rsidR="002250F6">
        <w:rPr>
          <w:rFonts w:ascii="Times New Roman" w:hAnsi="Times New Roman"/>
          <w:sz w:val="24"/>
          <w:szCs w:val="24"/>
        </w:rPr>
        <w:t xml:space="preserve"> </w:t>
      </w:r>
      <w:r w:rsidRPr="00113167">
        <w:rPr>
          <w:rFonts w:ascii="Times New Roman" w:hAnsi="Times New Roman"/>
          <w:sz w:val="24"/>
          <w:szCs w:val="24"/>
        </w:rPr>
        <w:t>ориентированы на формирование целостных представлений о мире и общей</w:t>
      </w:r>
      <w:r w:rsidR="002250F6">
        <w:rPr>
          <w:rFonts w:ascii="Times New Roman" w:hAnsi="Times New Roman"/>
          <w:sz w:val="24"/>
          <w:szCs w:val="24"/>
        </w:rPr>
        <w:t xml:space="preserve"> </w:t>
      </w:r>
      <w:r w:rsidRPr="00113167">
        <w:rPr>
          <w:rFonts w:ascii="Times New Roman" w:hAnsi="Times New Roman"/>
          <w:sz w:val="24"/>
          <w:szCs w:val="24"/>
        </w:rPr>
        <w:t>культуры обучающихся путем освоения систематических научных знаний и</w:t>
      </w:r>
      <w:r w:rsidR="002250F6">
        <w:rPr>
          <w:rFonts w:ascii="Times New Roman" w:hAnsi="Times New Roman"/>
          <w:sz w:val="24"/>
          <w:szCs w:val="24"/>
        </w:rPr>
        <w:t xml:space="preserve"> </w:t>
      </w:r>
      <w:r w:rsidRPr="00113167">
        <w:rPr>
          <w:rFonts w:ascii="Times New Roman" w:hAnsi="Times New Roman"/>
          <w:sz w:val="24"/>
          <w:szCs w:val="24"/>
        </w:rPr>
        <w:t>способов действий на метапредметной основе.</w:t>
      </w:r>
    </w:p>
    <w:p w:rsidR="00113167" w:rsidRPr="00113167" w:rsidRDefault="00113167" w:rsidP="00113167">
      <w:pPr>
        <w:autoSpaceDE w:val="0"/>
        <w:autoSpaceDN w:val="0"/>
        <w:adjustRightInd w:val="0"/>
        <w:spacing w:after="0" w:line="240" w:lineRule="auto"/>
        <w:ind w:firstLine="567"/>
        <w:jc w:val="both"/>
        <w:rPr>
          <w:rFonts w:ascii="Times New Roman" w:hAnsi="Times New Roman"/>
          <w:sz w:val="24"/>
          <w:szCs w:val="24"/>
        </w:rPr>
      </w:pPr>
      <w:r w:rsidRPr="00113167">
        <w:rPr>
          <w:rFonts w:ascii="Times New Roman" w:hAnsi="Times New Roman"/>
          <w:sz w:val="24"/>
          <w:szCs w:val="24"/>
        </w:rPr>
        <w:lastRenderedPageBreak/>
        <w:t>Предметные результаты освоения основной образовательной программы</w:t>
      </w:r>
      <w:r w:rsidR="002250F6">
        <w:rPr>
          <w:rFonts w:ascii="Times New Roman" w:hAnsi="Times New Roman"/>
          <w:sz w:val="24"/>
          <w:szCs w:val="24"/>
        </w:rPr>
        <w:t xml:space="preserve"> </w:t>
      </w:r>
      <w:r w:rsidRPr="00113167">
        <w:rPr>
          <w:rFonts w:ascii="Times New Roman" w:hAnsi="Times New Roman"/>
          <w:sz w:val="24"/>
          <w:szCs w:val="24"/>
        </w:rPr>
        <w:t>обеспечива</w:t>
      </w:r>
      <w:r>
        <w:rPr>
          <w:rFonts w:ascii="Times New Roman" w:hAnsi="Times New Roman"/>
          <w:sz w:val="24"/>
          <w:szCs w:val="24"/>
        </w:rPr>
        <w:t>ют</w:t>
      </w:r>
      <w:r w:rsidRPr="00113167">
        <w:rPr>
          <w:rFonts w:ascii="Times New Roman" w:hAnsi="Times New Roman"/>
          <w:sz w:val="24"/>
          <w:szCs w:val="24"/>
        </w:rPr>
        <w:t xml:space="preserve"> возможность дальнейшего успешного</w:t>
      </w:r>
      <w:r w:rsidR="002250F6">
        <w:rPr>
          <w:rFonts w:ascii="Times New Roman" w:hAnsi="Times New Roman"/>
          <w:sz w:val="24"/>
          <w:szCs w:val="24"/>
        </w:rPr>
        <w:t xml:space="preserve"> </w:t>
      </w:r>
      <w:r w:rsidRPr="00113167">
        <w:rPr>
          <w:rFonts w:ascii="Times New Roman" w:hAnsi="Times New Roman"/>
          <w:sz w:val="24"/>
          <w:szCs w:val="24"/>
        </w:rPr>
        <w:t xml:space="preserve">профессионального обучения или профессиональной деятельности. </w:t>
      </w:r>
    </w:p>
    <w:p w:rsidR="00F0185F" w:rsidRDefault="005A51A8" w:rsidP="00113167">
      <w:pPr>
        <w:pStyle w:val="af"/>
        <w:tabs>
          <w:tab w:val="clear" w:pos="4677"/>
          <w:tab w:val="clear" w:pos="9355"/>
        </w:tabs>
        <w:overflowPunct w:val="0"/>
        <w:ind w:firstLine="567"/>
        <w:jc w:val="both"/>
        <w:textAlignment w:val="baseline"/>
        <w:rPr>
          <w:rFonts w:ascii="Times New Roman" w:hAnsi="Times New Roman"/>
          <w:sz w:val="24"/>
          <w:szCs w:val="24"/>
        </w:rPr>
      </w:pPr>
      <w:r>
        <w:rPr>
          <w:rFonts w:ascii="Times New Roman" w:hAnsi="Times New Roman"/>
          <w:sz w:val="24"/>
          <w:szCs w:val="24"/>
        </w:rPr>
        <w:t>П</w:t>
      </w:r>
      <w:r w:rsidR="00F0185F" w:rsidRPr="005A51A8">
        <w:rPr>
          <w:rFonts w:ascii="Times New Roman" w:hAnsi="Times New Roman"/>
          <w:sz w:val="24"/>
          <w:szCs w:val="24"/>
        </w:rPr>
        <w:t>ри организации образовательно</w:t>
      </w:r>
      <w:r>
        <w:rPr>
          <w:rFonts w:ascii="Times New Roman" w:hAnsi="Times New Roman"/>
          <w:sz w:val="24"/>
          <w:szCs w:val="24"/>
        </w:rPr>
        <w:t>й деятельности</w:t>
      </w:r>
      <w:r w:rsidR="00F0185F" w:rsidRPr="005A51A8">
        <w:rPr>
          <w:rFonts w:ascii="Times New Roman" w:hAnsi="Times New Roman"/>
          <w:sz w:val="24"/>
          <w:szCs w:val="24"/>
        </w:rPr>
        <w:t>, направленно</w:t>
      </w:r>
      <w:r>
        <w:rPr>
          <w:rFonts w:ascii="Times New Roman" w:hAnsi="Times New Roman"/>
          <w:sz w:val="24"/>
          <w:szCs w:val="24"/>
        </w:rPr>
        <w:t>й</w:t>
      </w:r>
      <w:r w:rsidR="00F0185F" w:rsidRPr="005A51A8">
        <w:rPr>
          <w:rFonts w:ascii="Times New Roman" w:hAnsi="Times New Roman"/>
          <w:sz w:val="24"/>
          <w:szCs w:val="24"/>
        </w:rPr>
        <w:t xml:space="preserve"> на реализацию и достижение планируемых результатов, от учителя требуется использование таких педагогических технологий, которые основаны на </w:t>
      </w:r>
      <w:r w:rsidR="00F0185F" w:rsidRPr="005A51A8">
        <w:rPr>
          <w:rFonts w:ascii="Times New Roman" w:hAnsi="Times New Roman"/>
          <w:bCs/>
          <w:iCs/>
          <w:sz w:val="24"/>
          <w:szCs w:val="24"/>
        </w:rPr>
        <w:t>дифференциации требований</w:t>
      </w:r>
      <w:r w:rsidR="00F0185F" w:rsidRPr="005A51A8">
        <w:rPr>
          <w:rFonts w:ascii="Times New Roman" w:hAnsi="Times New Roman"/>
          <w:sz w:val="24"/>
          <w:szCs w:val="24"/>
        </w:rPr>
        <w:t xml:space="preserve"> к подготовке обучающихся.</w:t>
      </w:r>
    </w:p>
    <w:p w:rsidR="005A51A8" w:rsidRPr="00356387" w:rsidRDefault="005A51A8" w:rsidP="005A51A8">
      <w:pPr>
        <w:spacing w:after="0" w:line="240" w:lineRule="auto"/>
        <w:ind w:firstLine="709"/>
        <w:jc w:val="both"/>
        <w:rPr>
          <w:rFonts w:ascii="Times New Roman" w:hAnsi="Times New Roman"/>
          <w:sz w:val="10"/>
          <w:szCs w:val="10"/>
        </w:rPr>
      </w:pPr>
    </w:p>
    <w:p w:rsidR="00F0185F" w:rsidRPr="00356387" w:rsidRDefault="00F0185F" w:rsidP="00356387">
      <w:pPr>
        <w:pStyle w:val="2"/>
        <w:ind w:firstLine="567"/>
        <w:jc w:val="both"/>
        <w:rPr>
          <w:rStyle w:val="20"/>
          <w:i/>
          <w:sz w:val="24"/>
          <w:szCs w:val="24"/>
          <w:u w:val="single"/>
        </w:rPr>
      </w:pPr>
      <w:bookmarkStart w:id="8" w:name="_Toc405145648"/>
      <w:bookmarkStart w:id="9" w:name="_Toc406058977"/>
      <w:bookmarkStart w:id="10" w:name="_Toc409691626"/>
      <w:r w:rsidRPr="00356387">
        <w:rPr>
          <w:rStyle w:val="20"/>
          <w:i/>
          <w:sz w:val="24"/>
          <w:szCs w:val="24"/>
          <w:u w:val="single"/>
        </w:rPr>
        <w:t xml:space="preserve">Личностные результаты </w:t>
      </w:r>
      <w:bookmarkEnd w:id="8"/>
      <w:bookmarkEnd w:id="9"/>
      <w:bookmarkEnd w:id="10"/>
      <w:r w:rsidR="00356387" w:rsidRPr="00356387">
        <w:rPr>
          <w:rStyle w:val="20"/>
          <w:i/>
          <w:sz w:val="24"/>
          <w:szCs w:val="24"/>
          <w:u w:val="single"/>
        </w:rPr>
        <w:t>:</w:t>
      </w:r>
    </w:p>
    <w:p w:rsidR="00D858B6" w:rsidRPr="0058183E" w:rsidRDefault="00D858B6" w:rsidP="00D858B6">
      <w:pPr>
        <w:pStyle w:val="a9"/>
        <w:spacing w:line="240" w:lineRule="auto"/>
        <w:ind w:firstLine="0"/>
        <w:rPr>
          <w:rFonts w:ascii="Times New Roman" w:hAnsi="Times New Roman"/>
          <w:sz w:val="24"/>
          <w:szCs w:val="24"/>
        </w:rPr>
      </w:pPr>
      <w:r w:rsidRPr="0058183E">
        <w:rPr>
          <w:rFonts w:ascii="Times New Roman" w:hAnsi="Times New Roman"/>
          <w:sz w:val="24"/>
          <w:szCs w:val="24"/>
        </w:rPr>
        <w:t>У выпускника будут сформированы:</w:t>
      </w:r>
    </w:p>
    <w:p w:rsidR="00113167" w:rsidRPr="00113167" w:rsidRDefault="00113167" w:rsidP="00ED321D">
      <w:pPr>
        <w:pStyle w:val="ad"/>
        <w:numPr>
          <w:ilvl w:val="0"/>
          <w:numId w:val="78"/>
        </w:numPr>
        <w:autoSpaceDE w:val="0"/>
        <w:autoSpaceDN w:val="0"/>
        <w:adjustRightInd w:val="0"/>
        <w:spacing w:after="0" w:line="240" w:lineRule="auto"/>
        <w:jc w:val="both"/>
        <w:rPr>
          <w:rFonts w:ascii="Times New Roman" w:hAnsi="Times New Roman"/>
          <w:sz w:val="24"/>
          <w:szCs w:val="24"/>
        </w:rPr>
      </w:pPr>
      <w:r w:rsidRPr="00113167">
        <w:rPr>
          <w:rFonts w:ascii="Times New Roman" w:hAnsi="Times New Roman"/>
          <w:sz w:val="24"/>
          <w:szCs w:val="24"/>
        </w:rPr>
        <w:t>российская  гражданская идентичность, патриотизм,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113167" w:rsidRPr="00113167" w:rsidRDefault="00113167" w:rsidP="00ED321D">
      <w:pPr>
        <w:pStyle w:val="ad"/>
        <w:numPr>
          <w:ilvl w:val="0"/>
          <w:numId w:val="78"/>
        </w:numPr>
        <w:autoSpaceDE w:val="0"/>
        <w:autoSpaceDN w:val="0"/>
        <w:adjustRightInd w:val="0"/>
        <w:spacing w:after="0" w:line="240" w:lineRule="auto"/>
        <w:jc w:val="both"/>
        <w:rPr>
          <w:rFonts w:ascii="Times New Roman" w:hAnsi="Times New Roman"/>
          <w:sz w:val="24"/>
          <w:szCs w:val="24"/>
        </w:rPr>
      </w:pPr>
      <w:r w:rsidRPr="00113167">
        <w:rPr>
          <w:rFonts w:ascii="Times New Roman" w:hAnsi="Times New Roman"/>
          <w:sz w:val="24"/>
          <w:szCs w:val="24"/>
        </w:rPr>
        <w:t>гражданская позиция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CA5AE4" w:rsidRPr="00113167" w:rsidRDefault="00113167" w:rsidP="00ED321D">
      <w:pPr>
        <w:pStyle w:val="af3"/>
        <w:numPr>
          <w:ilvl w:val="0"/>
          <w:numId w:val="78"/>
        </w:numPr>
        <w:spacing w:line="240" w:lineRule="auto"/>
        <w:rPr>
          <w:rFonts w:ascii="Times New Roman" w:hAnsi="Times New Roman" w:cs="Times New Roman"/>
          <w:sz w:val="24"/>
          <w:szCs w:val="24"/>
        </w:rPr>
      </w:pPr>
      <w:r w:rsidRPr="00113167">
        <w:rPr>
          <w:rFonts w:ascii="Times New Roman" w:hAnsi="Times New Roman" w:cs="Times New Roman"/>
          <w:sz w:val="24"/>
          <w:szCs w:val="24"/>
        </w:rPr>
        <w:t>готовность к служению Отечеству, его защите;</w:t>
      </w:r>
    </w:p>
    <w:p w:rsidR="00113167" w:rsidRPr="00113167" w:rsidRDefault="00113167" w:rsidP="00ED321D">
      <w:pPr>
        <w:pStyle w:val="ad"/>
        <w:numPr>
          <w:ilvl w:val="0"/>
          <w:numId w:val="78"/>
        </w:numPr>
        <w:autoSpaceDE w:val="0"/>
        <w:autoSpaceDN w:val="0"/>
        <w:adjustRightInd w:val="0"/>
        <w:spacing w:after="0" w:line="240" w:lineRule="auto"/>
        <w:jc w:val="both"/>
        <w:rPr>
          <w:rFonts w:ascii="Times New Roman" w:hAnsi="Times New Roman"/>
          <w:sz w:val="24"/>
          <w:szCs w:val="24"/>
        </w:rPr>
      </w:pPr>
      <w:r w:rsidRPr="00113167">
        <w:rPr>
          <w:rFonts w:ascii="Times New Roman" w:hAnsi="Times New Roman"/>
          <w:sz w:val="24"/>
          <w:szCs w:val="24"/>
        </w:rPr>
        <w:t>мировоззрение, соответствующеее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113167" w:rsidRPr="00113167" w:rsidRDefault="00113167" w:rsidP="00ED321D">
      <w:pPr>
        <w:pStyle w:val="ad"/>
        <w:numPr>
          <w:ilvl w:val="0"/>
          <w:numId w:val="78"/>
        </w:numPr>
        <w:autoSpaceDE w:val="0"/>
        <w:autoSpaceDN w:val="0"/>
        <w:adjustRightInd w:val="0"/>
        <w:spacing w:after="0" w:line="240" w:lineRule="auto"/>
        <w:jc w:val="both"/>
        <w:rPr>
          <w:rFonts w:ascii="Times New Roman" w:hAnsi="Times New Roman"/>
          <w:sz w:val="24"/>
          <w:szCs w:val="24"/>
        </w:rPr>
      </w:pPr>
      <w:r w:rsidRPr="00113167">
        <w:rPr>
          <w:rFonts w:ascii="Times New Roman" w:hAnsi="Times New Roman"/>
          <w:sz w:val="24"/>
          <w:szCs w:val="24"/>
        </w:rPr>
        <w:t>основы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113167" w:rsidRPr="0011522B" w:rsidRDefault="00113167" w:rsidP="00ED321D">
      <w:pPr>
        <w:pStyle w:val="ad"/>
        <w:numPr>
          <w:ilvl w:val="0"/>
          <w:numId w:val="78"/>
        </w:numPr>
        <w:autoSpaceDE w:val="0"/>
        <w:autoSpaceDN w:val="0"/>
        <w:adjustRightInd w:val="0"/>
        <w:spacing w:after="0" w:line="240" w:lineRule="auto"/>
        <w:jc w:val="both"/>
        <w:rPr>
          <w:rFonts w:ascii="Times New Roman" w:hAnsi="Times New Roman"/>
          <w:sz w:val="24"/>
          <w:szCs w:val="24"/>
        </w:rPr>
      </w:pPr>
      <w:r w:rsidRPr="0011522B">
        <w:rPr>
          <w:rFonts w:ascii="Times New Roman" w:hAnsi="Times New Roman"/>
          <w:sz w:val="24"/>
          <w:szCs w:val="24"/>
        </w:rPr>
        <w:t>толерантное сознание и поведение в поликультурном мире, готовность испособность вести диалог с другими людьми, достигать в немвзаимопонимания, находить общие цели и сотрудничать для их достижения,способность противостоять идеологии экстремизма, национализма,ксенофобии, дискриминации по социальным, религиозным, расовым,национальным признакам и другим негативным социальным явлениям;</w:t>
      </w:r>
    </w:p>
    <w:p w:rsidR="0011522B" w:rsidRDefault="00113167" w:rsidP="00ED321D">
      <w:pPr>
        <w:pStyle w:val="ad"/>
        <w:numPr>
          <w:ilvl w:val="0"/>
          <w:numId w:val="78"/>
        </w:numPr>
        <w:autoSpaceDE w:val="0"/>
        <w:autoSpaceDN w:val="0"/>
        <w:adjustRightInd w:val="0"/>
        <w:spacing w:after="0" w:line="240" w:lineRule="auto"/>
        <w:jc w:val="both"/>
        <w:rPr>
          <w:rFonts w:ascii="Times New Roman" w:hAnsi="Times New Roman"/>
          <w:sz w:val="24"/>
          <w:szCs w:val="24"/>
        </w:rPr>
      </w:pPr>
      <w:r w:rsidRPr="0011522B">
        <w:rPr>
          <w:rFonts w:ascii="Times New Roman" w:hAnsi="Times New Roman"/>
          <w:sz w:val="24"/>
          <w:szCs w:val="24"/>
        </w:rPr>
        <w:t xml:space="preserve">навыки сотрудничества со сверстниками, детьми младшего возраста,взрослыми в </w:t>
      </w:r>
    </w:p>
    <w:p w:rsidR="00113167" w:rsidRPr="0011522B" w:rsidRDefault="00113167" w:rsidP="0011522B">
      <w:pPr>
        <w:pStyle w:val="ad"/>
        <w:autoSpaceDE w:val="0"/>
        <w:autoSpaceDN w:val="0"/>
        <w:adjustRightInd w:val="0"/>
        <w:spacing w:after="0" w:line="240" w:lineRule="auto"/>
        <w:jc w:val="both"/>
        <w:rPr>
          <w:rFonts w:ascii="Times New Roman" w:hAnsi="Times New Roman"/>
          <w:sz w:val="24"/>
          <w:szCs w:val="24"/>
        </w:rPr>
      </w:pPr>
      <w:r w:rsidRPr="0011522B">
        <w:rPr>
          <w:rFonts w:ascii="Times New Roman" w:hAnsi="Times New Roman"/>
          <w:sz w:val="24"/>
          <w:szCs w:val="24"/>
        </w:rPr>
        <w:t>образовательной, общественно полезной, учебно-исследовательской, проектной и других видах деятельности;</w:t>
      </w:r>
    </w:p>
    <w:p w:rsidR="00113167" w:rsidRPr="0011522B" w:rsidRDefault="00113167" w:rsidP="00ED321D">
      <w:pPr>
        <w:pStyle w:val="ad"/>
        <w:numPr>
          <w:ilvl w:val="0"/>
          <w:numId w:val="78"/>
        </w:numPr>
        <w:autoSpaceDE w:val="0"/>
        <w:autoSpaceDN w:val="0"/>
        <w:adjustRightInd w:val="0"/>
        <w:spacing w:after="0" w:line="240" w:lineRule="auto"/>
        <w:jc w:val="both"/>
        <w:rPr>
          <w:rFonts w:ascii="Times New Roman" w:hAnsi="Times New Roman"/>
          <w:sz w:val="24"/>
          <w:szCs w:val="24"/>
        </w:rPr>
      </w:pPr>
      <w:r w:rsidRPr="0011522B">
        <w:rPr>
          <w:rFonts w:ascii="Times New Roman" w:hAnsi="Times New Roman"/>
          <w:sz w:val="24"/>
          <w:szCs w:val="24"/>
        </w:rPr>
        <w:t>нравственное сознание и поведение на основе усвоенияобщечеловеческих ценностей;</w:t>
      </w:r>
    </w:p>
    <w:p w:rsidR="00113167" w:rsidRPr="0011522B" w:rsidRDefault="00113167" w:rsidP="00ED321D">
      <w:pPr>
        <w:pStyle w:val="ad"/>
        <w:numPr>
          <w:ilvl w:val="0"/>
          <w:numId w:val="78"/>
        </w:numPr>
        <w:autoSpaceDE w:val="0"/>
        <w:autoSpaceDN w:val="0"/>
        <w:adjustRightInd w:val="0"/>
        <w:spacing w:after="0" w:line="240" w:lineRule="auto"/>
        <w:jc w:val="both"/>
        <w:rPr>
          <w:rFonts w:ascii="Times New Roman" w:hAnsi="Times New Roman"/>
          <w:sz w:val="24"/>
          <w:szCs w:val="24"/>
        </w:rPr>
      </w:pPr>
      <w:r w:rsidRPr="0011522B">
        <w:rPr>
          <w:rFonts w:ascii="Times New Roman" w:hAnsi="Times New Roman"/>
          <w:sz w:val="24"/>
          <w:szCs w:val="24"/>
        </w:rPr>
        <w:t>готовность и способность к образованию, в том числе самообразованию,на протяжении всей жизни; сознательное отношение к непрерывномуобразованию как условию успешной профессиональной и общественнойдеятельности;</w:t>
      </w:r>
    </w:p>
    <w:p w:rsidR="00113167" w:rsidRPr="0011522B" w:rsidRDefault="00113167" w:rsidP="00ED321D">
      <w:pPr>
        <w:pStyle w:val="ad"/>
        <w:numPr>
          <w:ilvl w:val="0"/>
          <w:numId w:val="78"/>
        </w:numPr>
        <w:autoSpaceDE w:val="0"/>
        <w:autoSpaceDN w:val="0"/>
        <w:adjustRightInd w:val="0"/>
        <w:spacing w:after="0" w:line="240" w:lineRule="auto"/>
        <w:jc w:val="both"/>
        <w:rPr>
          <w:rFonts w:ascii="Times New Roman" w:hAnsi="Times New Roman"/>
          <w:sz w:val="24"/>
          <w:szCs w:val="24"/>
        </w:rPr>
      </w:pPr>
      <w:r w:rsidRPr="0011522B">
        <w:rPr>
          <w:rFonts w:ascii="Times New Roman" w:hAnsi="Times New Roman"/>
          <w:sz w:val="24"/>
          <w:szCs w:val="24"/>
        </w:rPr>
        <w:t>эстетическое отношение к миру, включая эстетику быта, научного итехнического творчества, спорта, общественных отношений;</w:t>
      </w:r>
    </w:p>
    <w:p w:rsidR="00113167" w:rsidRPr="0011522B" w:rsidRDefault="0011522B" w:rsidP="00ED321D">
      <w:pPr>
        <w:pStyle w:val="ad"/>
        <w:numPr>
          <w:ilvl w:val="0"/>
          <w:numId w:val="78"/>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ценности</w:t>
      </w:r>
      <w:r w:rsidR="00113167" w:rsidRPr="0011522B">
        <w:rPr>
          <w:rFonts w:ascii="Times New Roman" w:hAnsi="Times New Roman"/>
          <w:sz w:val="24"/>
          <w:szCs w:val="24"/>
        </w:rPr>
        <w:t xml:space="preserve"> здорового и безопасного образа</w:t>
      </w:r>
      <w:r w:rsidR="002250F6">
        <w:rPr>
          <w:rFonts w:ascii="Times New Roman" w:hAnsi="Times New Roman"/>
          <w:sz w:val="24"/>
          <w:szCs w:val="24"/>
        </w:rPr>
        <w:t xml:space="preserve"> </w:t>
      </w:r>
      <w:r w:rsidR="00113167" w:rsidRPr="0011522B">
        <w:rPr>
          <w:rFonts w:ascii="Times New Roman" w:hAnsi="Times New Roman"/>
          <w:sz w:val="24"/>
          <w:szCs w:val="24"/>
        </w:rPr>
        <w:t>жизни, потребност</w:t>
      </w:r>
      <w:r>
        <w:rPr>
          <w:rFonts w:ascii="Times New Roman" w:hAnsi="Times New Roman"/>
          <w:sz w:val="24"/>
          <w:szCs w:val="24"/>
        </w:rPr>
        <w:t>ь</w:t>
      </w:r>
      <w:r w:rsidR="00113167" w:rsidRPr="0011522B">
        <w:rPr>
          <w:rFonts w:ascii="Times New Roman" w:hAnsi="Times New Roman"/>
          <w:sz w:val="24"/>
          <w:szCs w:val="24"/>
        </w:rPr>
        <w:t xml:space="preserve"> в физическом самосовершенствовании, занятиях</w:t>
      </w:r>
      <w:r w:rsidR="002250F6">
        <w:rPr>
          <w:rFonts w:ascii="Times New Roman" w:hAnsi="Times New Roman"/>
          <w:sz w:val="24"/>
          <w:szCs w:val="24"/>
        </w:rPr>
        <w:t xml:space="preserve"> </w:t>
      </w:r>
      <w:r w:rsidR="00113167" w:rsidRPr="0011522B">
        <w:rPr>
          <w:rFonts w:ascii="Times New Roman" w:hAnsi="Times New Roman"/>
          <w:sz w:val="24"/>
          <w:szCs w:val="24"/>
        </w:rPr>
        <w:t>спортивно-оздоровительной деятельностью, неприятие вредных привычек:курения, употребления алкоголя, наркотиков;</w:t>
      </w:r>
    </w:p>
    <w:p w:rsidR="00113167" w:rsidRPr="0011522B" w:rsidRDefault="00113167" w:rsidP="00ED321D">
      <w:pPr>
        <w:pStyle w:val="ad"/>
        <w:numPr>
          <w:ilvl w:val="0"/>
          <w:numId w:val="78"/>
        </w:numPr>
        <w:autoSpaceDE w:val="0"/>
        <w:autoSpaceDN w:val="0"/>
        <w:adjustRightInd w:val="0"/>
        <w:spacing w:after="0" w:line="240" w:lineRule="auto"/>
        <w:jc w:val="both"/>
        <w:rPr>
          <w:rFonts w:ascii="Times New Roman" w:hAnsi="Times New Roman"/>
          <w:sz w:val="24"/>
          <w:szCs w:val="24"/>
        </w:rPr>
      </w:pPr>
      <w:r w:rsidRPr="0011522B">
        <w:rPr>
          <w:rFonts w:ascii="Times New Roman" w:hAnsi="Times New Roman"/>
          <w:sz w:val="24"/>
          <w:szCs w:val="24"/>
        </w:rPr>
        <w:t>бережное, ответственное и компетентное отношение к физическому ипсихологическому здоровью, как собственному, так и других людей, умениеоказывать первую помощь;</w:t>
      </w:r>
    </w:p>
    <w:p w:rsidR="00113167" w:rsidRPr="0011522B" w:rsidRDefault="00113167" w:rsidP="00ED321D">
      <w:pPr>
        <w:pStyle w:val="ad"/>
        <w:numPr>
          <w:ilvl w:val="0"/>
          <w:numId w:val="78"/>
        </w:numPr>
        <w:autoSpaceDE w:val="0"/>
        <w:autoSpaceDN w:val="0"/>
        <w:adjustRightInd w:val="0"/>
        <w:spacing w:after="0" w:line="240" w:lineRule="auto"/>
        <w:jc w:val="both"/>
        <w:rPr>
          <w:rFonts w:ascii="Times New Roman" w:hAnsi="Times New Roman"/>
          <w:sz w:val="24"/>
          <w:szCs w:val="24"/>
        </w:rPr>
      </w:pPr>
      <w:r w:rsidRPr="0011522B">
        <w:rPr>
          <w:rFonts w:ascii="Times New Roman" w:hAnsi="Times New Roman"/>
          <w:sz w:val="24"/>
          <w:szCs w:val="24"/>
        </w:rPr>
        <w:t>осознанный выбор будущей профессии и возможностей реализации</w:t>
      </w:r>
      <w:r w:rsidR="002250F6">
        <w:rPr>
          <w:rFonts w:ascii="Times New Roman" w:hAnsi="Times New Roman"/>
          <w:sz w:val="24"/>
          <w:szCs w:val="24"/>
        </w:rPr>
        <w:t xml:space="preserve"> </w:t>
      </w:r>
      <w:r w:rsidRPr="0011522B">
        <w:rPr>
          <w:rFonts w:ascii="Times New Roman" w:hAnsi="Times New Roman"/>
          <w:sz w:val="24"/>
          <w:szCs w:val="24"/>
        </w:rPr>
        <w:t>собственных жизненных планов; отношение к профессиональной</w:t>
      </w:r>
      <w:r w:rsidR="002250F6">
        <w:rPr>
          <w:rFonts w:ascii="Times New Roman" w:hAnsi="Times New Roman"/>
          <w:sz w:val="24"/>
          <w:szCs w:val="24"/>
        </w:rPr>
        <w:t xml:space="preserve"> </w:t>
      </w:r>
      <w:r w:rsidRPr="0011522B">
        <w:rPr>
          <w:rFonts w:ascii="Times New Roman" w:hAnsi="Times New Roman"/>
          <w:sz w:val="24"/>
          <w:szCs w:val="24"/>
        </w:rPr>
        <w:t>деятельности как возможности участия в решении личных, общественных,государственных, общенациональных проблем;</w:t>
      </w:r>
    </w:p>
    <w:p w:rsidR="00113167" w:rsidRPr="0011522B" w:rsidRDefault="00113167" w:rsidP="00ED321D">
      <w:pPr>
        <w:pStyle w:val="ad"/>
        <w:numPr>
          <w:ilvl w:val="0"/>
          <w:numId w:val="78"/>
        </w:numPr>
        <w:autoSpaceDE w:val="0"/>
        <w:autoSpaceDN w:val="0"/>
        <w:adjustRightInd w:val="0"/>
        <w:spacing w:after="0" w:line="240" w:lineRule="auto"/>
        <w:jc w:val="both"/>
        <w:rPr>
          <w:rFonts w:ascii="Times New Roman" w:hAnsi="Times New Roman"/>
          <w:sz w:val="24"/>
          <w:szCs w:val="24"/>
        </w:rPr>
      </w:pPr>
      <w:r w:rsidRPr="0011522B">
        <w:rPr>
          <w:rFonts w:ascii="Times New Roman" w:hAnsi="Times New Roman"/>
          <w:sz w:val="24"/>
          <w:szCs w:val="24"/>
        </w:rPr>
        <w:lastRenderedPageBreak/>
        <w:t>экологическо</w:t>
      </w:r>
      <w:r w:rsidR="0011522B" w:rsidRPr="0011522B">
        <w:rPr>
          <w:rFonts w:ascii="Times New Roman" w:hAnsi="Times New Roman"/>
          <w:sz w:val="24"/>
          <w:szCs w:val="24"/>
        </w:rPr>
        <w:t>е</w:t>
      </w:r>
      <w:r w:rsidRPr="0011522B">
        <w:rPr>
          <w:rFonts w:ascii="Times New Roman" w:hAnsi="Times New Roman"/>
          <w:sz w:val="24"/>
          <w:szCs w:val="24"/>
        </w:rPr>
        <w:t xml:space="preserve"> мышлени</w:t>
      </w:r>
      <w:r w:rsidR="0011522B" w:rsidRPr="0011522B">
        <w:rPr>
          <w:rFonts w:ascii="Times New Roman" w:hAnsi="Times New Roman"/>
          <w:sz w:val="24"/>
          <w:szCs w:val="24"/>
        </w:rPr>
        <w:t>е</w:t>
      </w:r>
      <w:r w:rsidRPr="0011522B">
        <w:rPr>
          <w:rFonts w:ascii="Times New Roman" w:hAnsi="Times New Roman"/>
          <w:sz w:val="24"/>
          <w:szCs w:val="24"/>
        </w:rPr>
        <w:t>, понимани</w:t>
      </w:r>
      <w:r w:rsidR="0011522B" w:rsidRPr="0011522B">
        <w:rPr>
          <w:rFonts w:ascii="Times New Roman" w:hAnsi="Times New Roman"/>
          <w:sz w:val="24"/>
          <w:szCs w:val="24"/>
        </w:rPr>
        <w:t>е</w:t>
      </w:r>
      <w:r w:rsidRPr="0011522B">
        <w:rPr>
          <w:rFonts w:ascii="Times New Roman" w:hAnsi="Times New Roman"/>
          <w:sz w:val="24"/>
          <w:szCs w:val="24"/>
        </w:rPr>
        <w:t xml:space="preserve"> влияния</w:t>
      </w:r>
      <w:r w:rsidR="002250F6">
        <w:rPr>
          <w:rFonts w:ascii="Times New Roman" w:hAnsi="Times New Roman"/>
          <w:sz w:val="24"/>
          <w:szCs w:val="24"/>
        </w:rPr>
        <w:t xml:space="preserve"> </w:t>
      </w:r>
      <w:r w:rsidRPr="0011522B">
        <w:rPr>
          <w:rFonts w:ascii="Times New Roman" w:hAnsi="Times New Roman"/>
          <w:sz w:val="24"/>
          <w:szCs w:val="24"/>
        </w:rPr>
        <w:t>социально-экономических процессов на состояние природной и социальной</w:t>
      </w:r>
      <w:r w:rsidR="002250F6">
        <w:rPr>
          <w:rFonts w:ascii="Times New Roman" w:hAnsi="Times New Roman"/>
          <w:sz w:val="24"/>
          <w:szCs w:val="24"/>
        </w:rPr>
        <w:t xml:space="preserve"> </w:t>
      </w:r>
      <w:r w:rsidRPr="0011522B">
        <w:rPr>
          <w:rFonts w:ascii="Times New Roman" w:hAnsi="Times New Roman"/>
          <w:sz w:val="24"/>
          <w:szCs w:val="24"/>
        </w:rPr>
        <w:t>среды; опыт эколого-направленной деятельности;</w:t>
      </w:r>
    </w:p>
    <w:p w:rsidR="00113167" w:rsidRPr="0011522B" w:rsidRDefault="00113167" w:rsidP="00ED321D">
      <w:pPr>
        <w:pStyle w:val="ad"/>
        <w:numPr>
          <w:ilvl w:val="0"/>
          <w:numId w:val="78"/>
        </w:numPr>
        <w:autoSpaceDE w:val="0"/>
        <w:autoSpaceDN w:val="0"/>
        <w:adjustRightInd w:val="0"/>
        <w:spacing w:after="0" w:line="240" w:lineRule="auto"/>
        <w:jc w:val="both"/>
        <w:rPr>
          <w:rFonts w:ascii="Times New Roman" w:hAnsi="Times New Roman"/>
          <w:sz w:val="24"/>
          <w:szCs w:val="24"/>
        </w:rPr>
      </w:pPr>
      <w:r w:rsidRPr="0011522B">
        <w:rPr>
          <w:rFonts w:ascii="Times New Roman" w:hAnsi="Times New Roman"/>
          <w:sz w:val="24"/>
          <w:szCs w:val="24"/>
        </w:rPr>
        <w:t>ответственное отношение к созданию семьи на основе осознанного</w:t>
      </w:r>
      <w:r w:rsidR="002250F6">
        <w:rPr>
          <w:rFonts w:ascii="Times New Roman" w:hAnsi="Times New Roman"/>
          <w:sz w:val="24"/>
          <w:szCs w:val="24"/>
        </w:rPr>
        <w:t xml:space="preserve"> </w:t>
      </w:r>
      <w:r w:rsidRPr="0011522B">
        <w:rPr>
          <w:rFonts w:ascii="Times New Roman" w:hAnsi="Times New Roman"/>
          <w:sz w:val="24"/>
          <w:szCs w:val="24"/>
        </w:rPr>
        <w:t>принятия ценностей семейной жизни.</w:t>
      </w:r>
    </w:p>
    <w:p w:rsidR="00113167" w:rsidRPr="00CA5AE4" w:rsidRDefault="00113167" w:rsidP="00113167">
      <w:pPr>
        <w:pStyle w:val="af3"/>
        <w:spacing w:line="240" w:lineRule="auto"/>
        <w:ind w:left="567" w:firstLine="0"/>
        <w:rPr>
          <w:rFonts w:asciiTheme="minorHAnsi" w:hAnsiTheme="minorHAnsi" w:cs="Times New Roman"/>
          <w:i/>
          <w:iCs/>
          <w:sz w:val="16"/>
          <w:szCs w:val="16"/>
        </w:rPr>
      </w:pPr>
    </w:p>
    <w:p w:rsidR="001C00C0" w:rsidRDefault="001C00C0" w:rsidP="00356387">
      <w:pPr>
        <w:pStyle w:val="2"/>
        <w:ind w:firstLine="567"/>
        <w:jc w:val="both"/>
        <w:rPr>
          <w:b w:val="0"/>
          <w:i/>
          <w:sz w:val="24"/>
          <w:szCs w:val="24"/>
          <w:u w:val="single"/>
        </w:rPr>
      </w:pPr>
      <w:bookmarkStart w:id="11" w:name="_Toc405145649"/>
      <w:bookmarkStart w:id="12" w:name="_Toc406058978"/>
      <w:bookmarkStart w:id="13" w:name="_Toc409691627"/>
      <w:bookmarkStart w:id="14" w:name="_Toc410653951"/>
      <w:bookmarkStart w:id="15" w:name="_Toc414553132"/>
      <w:r w:rsidRPr="00356387">
        <w:rPr>
          <w:b w:val="0"/>
          <w:i/>
          <w:sz w:val="24"/>
          <w:szCs w:val="24"/>
          <w:u w:val="single"/>
        </w:rPr>
        <w:t xml:space="preserve">Метапредметные результаты </w:t>
      </w:r>
      <w:bookmarkEnd w:id="11"/>
      <w:bookmarkEnd w:id="12"/>
      <w:bookmarkEnd w:id="13"/>
      <w:bookmarkEnd w:id="14"/>
      <w:bookmarkEnd w:id="15"/>
    </w:p>
    <w:p w:rsidR="00356387" w:rsidRPr="0058183E" w:rsidRDefault="00356387" w:rsidP="00356387">
      <w:pPr>
        <w:pStyle w:val="a9"/>
        <w:spacing w:line="240" w:lineRule="auto"/>
        <w:ind w:firstLine="0"/>
        <w:rPr>
          <w:rFonts w:ascii="Times New Roman" w:hAnsi="Times New Roman"/>
          <w:sz w:val="24"/>
          <w:szCs w:val="24"/>
        </w:rPr>
      </w:pPr>
      <w:r w:rsidRPr="0058183E">
        <w:rPr>
          <w:rFonts w:ascii="Times New Roman" w:hAnsi="Times New Roman"/>
          <w:sz w:val="24"/>
          <w:szCs w:val="24"/>
        </w:rPr>
        <w:t>У выпускника будут сформированы:</w:t>
      </w:r>
    </w:p>
    <w:p w:rsidR="0011522B" w:rsidRPr="0011522B" w:rsidRDefault="0011522B" w:rsidP="00ED321D">
      <w:pPr>
        <w:pStyle w:val="ad"/>
        <w:numPr>
          <w:ilvl w:val="0"/>
          <w:numId w:val="79"/>
        </w:numPr>
        <w:autoSpaceDE w:val="0"/>
        <w:autoSpaceDN w:val="0"/>
        <w:adjustRightInd w:val="0"/>
        <w:spacing w:after="0" w:line="240" w:lineRule="auto"/>
        <w:jc w:val="both"/>
        <w:rPr>
          <w:rFonts w:ascii="Times New Roman" w:hAnsi="Times New Roman"/>
          <w:sz w:val="24"/>
          <w:szCs w:val="24"/>
        </w:rPr>
      </w:pPr>
      <w:r w:rsidRPr="0011522B">
        <w:rPr>
          <w:rFonts w:ascii="Times New Roman" w:hAnsi="Times New Roman"/>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11522B" w:rsidRPr="0011522B" w:rsidRDefault="0011522B" w:rsidP="00ED321D">
      <w:pPr>
        <w:pStyle w:val="ad"/>
        <w:numPr>
          <w:ilvl w:val="0"/>
          <w:numId w:val="79"/>
        </w:numPr>
        <w:autoSpaceDE w:val="0"/>
        <w:autoSpaceDN w:val="0"/>
        <w:adjustRightInd w:val="0"/>
        <w:spacing w:after="0" w:line="240" w:lineRule="auto"/>
        <w:jc w:val="both"/>
        <w:rPr>
          <w:rFonts w:ascii="Times New Roman" w:hAnsi="Times New Roman"/>
          <w:sz w:val="24"/>
          <w:szCs w:val="24"/>
        </w:rPr>
      </w:pPr>
      <w:r w:rsidRPr="0011522B">
        <w:rPr>
          <w:rFonts w:ascii="Times New Roman" w:hAnsi="Times New Roman"/>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11522B" w:rsidRDefault="0011522B" w:rsidP="00ED321D">
      <w:pPr>
        <w:pStyle w:val="ad"/>
        <w:numPr>
          <w:ilvl w:val="0"/>
          <w:numId w:val="79"/>
        </w:numPr>
        <w:autoSpaceDE w:val="0"/>
        <w:autoSpaceDN w:val="0"/>
        <w:adjustRightInd w:val="0"/>
        <w:spacing w:after="0" w:line="240" w:lineRule="auto"/>
        <w:jc w:val="both"/>
        <w:rPr>
          <w:rFonts w:ascii="Times New Roman" w:hAnsi="Times New Roman"/>
          <w:sz w:val="24"/>
          <w:szCs w:val="24"/>
        </w:rPr>
      </w:pPr>
      <w:r w:rsidRPr="0011522B">
        <w:rPr>
          <w:rFonts w:ascii="Times New Roman" w:hAnsi="Times New Roman"/>
          <w:sz w:val="24"/>
          <w:szCs w:val="24"/>
        </w:rPr>
        <w:t>навыки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11522B" w:rsidRPr="0011522B" w:rsidRDefault="0011522B" w:rsidP="00ED321D">
      <w:pPr>
        <w:pStyle w:val="ad"/>
        <w:numPr>
          <w:ilvl w:val="0"/>
          <w:numId w:val="79"/>
        </w:numPr>
        <w:autoSpaceDE w:val="0"/>
        <w:autoSpaceDN w:val="0"/>
        <w:adjustRightInd w:val="0"/>
        <w:spacing w:after="0" w:line="240" w:lineRule="auto"/>
        <w:jc w:val="both"/>
        <w:rPr>
          <w:rFonts w:ascii="Times New Roman" w:hAnsi="Times New Roman"/>
          <w:i/>
          <w:sz w:val="24"/>
          <w:szCs w:val="24"/>
          <w:u w:val="single"/>
        </w:rPr>
      </w:pPr>
      <w:r w:rsidRPr="0011522B">
        <w:rPr>
          <w:rFonts w:ascii="Times New Roman" w:hAnsi="Times New Roman"/>
          <w:sz w:val="24"/>
          <w:szCs w:val="24"/>
        </w:rPr>
        <w:t xml:space="preserve"> готовность и способность к самостоятельной информационно-познавательной деятельности, навыки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11522B" w:rsidRPr="0011522B" w:rsidRDefault="0011522B" w:rsidP="00ED321D">
      <w:pPr>
        <w:pStyle w:val="ad"/>
        <w:numPr>
          <w:ilvl w:val="0"/>
          <w:numId w:val="79"/>
        </w:numPr>
        <w:autoSpaceDE w:val="0"/>
        <w:autoSpaceDN w:val="0"/>
        <w:adjustRightInd w:val="0"/>
        <w:spacing w:after="0" w:line="240" w:lineRule="auto"/>
        <w:jc w:val="both"/>
        <w:rPr>
          <w:rFonts w:ascii="Times New Roman" w:hAnsi="Times New Roman"/>
          <w:sz w:val="24"/>
          <w:szCs w:val="24"/>
        </w:rPr>
      </w:pPr>
      <w:r w:rsidRPr="0011522B">
        <w:rPr>
          <w:rFonts w:ascii="Times New Roman" w:hAnsi="Times New Roman"/>
          <w:sz w:val="24"/>
          <w:szCs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1522B" w:rsidRPr="0011522B" w:rsidRDefault="0011522B" w:rsidP="00ED321D">
      <w:pPr>
        <w:pStyle w:val="ad"/>
        <w:numPr>
          <w:ilvl w:val="0"/>
          <w:numId w:val="79"/>
        </w:numPr>
        <w:autoSpaceDE w:val="0"/>
        <w:autoSpaceDN w:val="0"/>
        <w:adjustRightInd w:val="0"/>
        <w:spacing w:after="0" w:line="240" w:lineRule="auto"/>
        <w:jc w:val="both"/>
        <w:rPr>
          <w:rFonts w:ascii="Times New Roman" w:hAnsi="Times New Roman"/>
          <w:sz w:val="24"/>
          <w:szCs w:val="24"/>
        </w:rPr>
      </w:pPr>
      <w:r w:rsidRPr="0011522B">
        <w:rPr>
          <w:rFonts w:ascii="Times New Roman" w:hAnsi="Times New Roman"/>
          <w:sz w:val="24"/>
          <w:szCs w:val="24"/>
        </w:rPr>
        <w:t>умение определять назначение и функции различных социальных институтов;</w:t>
      </w:r>
    </w:p>
    <w:p w:rsidR="0011522B" w:rsidRPr="0011522B" w:rsidRDefault="0011522B" w:rsidP="00ED321D">
      <w:pPr>
        <w:pStyle w:val="ad"/>
        <w:numPr>
          <w:ilvl w:val="0"/>
          <w:numId w:val="79"/>
        </w:numPr>
        <w:autoSpaceDE w:val="0"/>
        <w:autoSpaceDN w:val="0"/>
        <w:adjustRightInd w:val="0"/>
        <w:spacing w:after="0" w:line="240" w:lineRule="auto"/>
        <w:jc w:val="both"/>
        <w:rPr>
          <w:rFonts w:ascii="Times New Roman" w:hAnsi="Times New Roman"/>
          <w:sz w:val="24"/>
          <w:szCs w:val="24"/>
        </w:rPr>
      </w:pPr>
      <w:r w:rsidRPr="0011522B">
        <w:rPr>
          <w:rFonts w:ascii="Times New Roman" w:hAnsi="Times New Roman"/>
          <w:sz w:val="24"/>
          <w:szCs w:val="24"/>
        </w:rPr>
        <w:t>умение самостоятельно оценивать и принимать решения, определяющие стратегию поведения, с учетом гражданских и нравственных ценностей;</w:t>
      </w:r>
    </w:p>
    <w:p w:rsidR="00756A26" w:rsidRDefault="0011522B" w:rsidP="00ED321D">
      <w:pPr>
        <w:pStyle w:val="ad"/>
        <w:numPr>
          <w:ilvl w:val="0"/>
          <w:numId w:val="79"/>
        </w:numPr>
        <w:autoSpaceDE w:val="0"/>
        <w:autoSpaceDN w:val="0"/>
        <w:adjustRightInd w:val="0"/>
        <w:spacing w:after="0" w:line="240" w:lineRule="auto"/>
        <w:jc w:val="both"/>
        <w:rPr>
          <w:rFonts w:ascii="Times New Roman" w:hAnsi="Times New Roman"/>
          <w:sz w:val="24"/>
          <w:szCs w:val="24"/>
        </w:rPr>
      </w:pPr>
      <w:r w:rsidRPr="0011522B">
        <w:rPr>
          <w:rFonts w:ascii="Times New Roman" w:hAnsi="Times New Roman"/>
          <w:sz w:val="24"/>
          <w:szCs w:val="24"/>
        </w:rPr>
        <w:t xml:space="preserve">владение языковыми средствами - умение ясно, логично и точно излагать свою точку </w:t>
      </w:r>
    </w:p>
    <w:p w:rsidR="0011522B" w:rsidRPr="0011522B" w:rsidRDefault="0011522B" w:rsidP="00756A26">
      <w:pPr>
        <w:pStyle w:val="ad"/>
        <w:autoSpaceDE w:val="0"/>
        <w:autoSpaceDN w:val="0"/>
        <w:adjustRightInd w:val="0"/>
        <w:spacing w:after="0" w:line="240" w:lineRule="auto"/>
        <w:jc w:val="both"/>
        <w:rPr>
          <w:rFonts w:ascii="Times New Roman" w:hAnsi="Times New Roman"/>
          <w:sz w:val="24"/>
          <w:szCs w:val="24"/>
        </w:rPr>
      </w:pPr>
      <w:r w:rsidRPr="0011522B">
        <w:rPr>
          <w:rFonts w:ascii="Times New Roman" w:hAnsi="Times New Roman"/>
          <w:sz w:val="24"/>
          <w:szCs w:val="24"/>
        </w:rPr>
        <w:t>зрения, использовать адекватные языковые средства;</w:t>
      </w:r>
    </w:p>
    <w:p w:rsidR="0011522B" w:rsidRPr="0011522B" w:rsidRDefault="0011522B" w:rsidP="00ED321D">
      <w:pPr>
        <w:pStyle w:val="ad"/>
        <w:numPr>
          <w:ilvl w:val="0"/>
          <w:numId w:val="79"/>
        </w:numPr>
        <w:autoSpaceDE w:val="0"/>
        <w:autoSpaceDN w:val="0"/>
        <w:adjustRightInd w:val="0"/>
        <w:spacing w:after="0" w:line="240" w:lineRule="auto"/>
        <w:jc w:val="both"/>
        <w:rPr>
          <w:rFonts w:ascii="Times New Roman" w:hAnsi="Times New Roman"/>
          <w:sz w:val="24"/>
          <w:szCs w:val="24"/>
        </w:rPr>
      </w:pPr>
      <w:r w:rsidRPr="0011522B">
        <w:rPr>
          <w:rFonts w:ascii="Times New Roman" w:hAnsi="Times New Roman"/>
          <w:sz w:val="24"/>
          <w:szCs w:val="24"/>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11522B" w:rsidRPr="0011522B" w:rsidRDefault="0011522B" w:rsidP="0011522B">
      <w:pPr>
        <w:pStyle w:val="2"/>
        <w:jc w:val="both"/>
        <w:rPr>
          <w:b w:val="0"/>
          <w:i/>
          <w:sz w:val="16"/>
          <w:szCs w:val="16"/>
          <w:u w:val="single"/>
        </w:rPr>
      </w:pPr>
    </w:p>
    <w:p w:rsidR="00DD2657" w:rsidRPr="00A662A8" w:rsidRDefault="00DD2657" w:rsidP="0011522B">
      <w:pPr>
        <w:pStyle w:val="2"/>
        <w:jc w:val="both"/>
        <w:rPr>
          <w:b w:val="0"/>
          <w:i/>
          <w:sz w:val="24"/>
          <w:szCs w:val="24"/>
          <w:u w:val="single"/>
        </w:rPr>
      </w:pPr>
      <w:r w:rsidRPr="00A662A8">
        <w:rPr>
          <w:b w:val="0"/>
          <w:i/>
          <w:sz w:val="24"/>
          <w:szCs w:val="24"/>
          <w:u w:val="single"/>
        </w:rPr>
        <w:t>Предметные результаты</w:t>
      </w:r>
    </w:p>
    <w:p w:rsidR="00B0371C" w:rsidRPr="00CC2BB1" w:rsidRDefault="00B0371C" w:rsidP="00CC2BB1">
      <w:pPr>
        <w:spacing w:after="0" w:line="240" w:lineRule="auto"/>
        <w:ind w:firstLine="567"/>
        <w:jc w:val="both"/>
        <w:rPr>
          <w:rFonts w:ascii="Times New Roman" w:hAnsi="Times New Roman"/>
          <w:sz w:val="16"/>
          <w:szCs w:val="16"/>
        </w:rPr>
      </w:pPr>
    </w:p>
    <w:p w:rsidR="00CC2BB1" w:rsidRPr="00CC2BB1" w:rsidRDefault="00CC2BB1" w:rsidP="00CC2BB1">
      <w:pPr>
        <w:spacing w:after="0" w:line="240" w:lineRule="auto"/>
        <w:ind w:firstLine="567"/>
        <w:jc w:val="both"/>
        <w:rPr>
          <w:rFonts w:ascii="Times New Roman" w:hAnsi="Times New Roman"/>
          <w:sz w:val="24"/>
          <w:szCs w:val="24"/>
        </w:rPr>
      </w:pPr>
      <w:bookmarkStart w:id="16" w:name="_Toc409691630"/>
      <w:bookmarkStart w:id="17" w:name="_Toc410653955"/>
      <w:bookmarkStart w:id="18" w:name="_Toc414553137"/>
      <w:r w:rsidRPr="00CC2BB1">
        <w:rPr>
          <w:rFonts w:ascii="Times New Roman" w:hAnsi="Times New Roman"/>
          <w:sz w:val="24"/>
          <w:szCs w:val="24"/>
        </w:rPr>
        <w:t xml:space="preserve">Изучение </w:t>
      </w:r>
      <w:r w:rsidRPr="00C834C6">
        <w:rPr>
          <w:rFonts w:ascii="Times New Roman" w:hAnsi="Times New Roman"/>
          <w:i/>
          <w:sz w:val="24"/>
          <w:szCs w:val="24"/>
        </w:rPr>
        <w:t>предметной области «</w:t>
      </w:r>
      <w:r w:rsidRPr="00C834C6">
        <w:rPr>
          <w:rFonts w:ascii="Times New Roman" w:hAnsi="Times New Roman"/>
          <w:b/>
          <w:i/>
          <w:sz w:val="24"/>
          <w:szCs w:val="24"/>
        </w:rPr>
        <w:t>Русский язык и литература»</w:t>
      </w:r>
      <w:r w:rsidRPr="00CC2BB1">
        <w:rPr>
          <w:rFonts w:ascii="Times New Roman" w:hAnsi="Times New Roman"/>
          <w:sz w:val="24"/>
          <w:szCs w:val="24"/>
        </w:rPr>
        <w:t xml:space="preserve">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обеспечи</w:t>
      </w:r>
      <w:r>
        <w:rPr>
          <w:rFonts w:ascii="Times New Roman" w:hAnsi="Times New Roman"/>
          <w:sz w:val="24"/>
          <w:szCs w:val="24"/>
        </w:rPr>
        <w:t>вает</w:t>
      </w:r>
      <w:r w:rsidRPr="00CC2BB1">
        <w:rPr>
          <w:rFonts w:ascii="Times New Roman" w:hAnsi="Times New Roman"/>
          <w:sz w:val="24"/>
          <w:szCs w:val="24"/>
        </w:rPr>
        <w:t>:</w:t>
      </w:r>
    </w:p>
    <w:p w:rsidR="00CC2BB1" w:rsidRPr="00CC2BB1" w:rsidRDefault="00CC2BB1" w:rsidP="00ED321D">
      <w:pPr>
        <w:pStyle w:val="ad"/>
        <w:numPr>
          <w:ilvl w:val="0"/>
          <w:numId w:val="80"/>
        </w:numPr>
        <w:spacing w:after="0" w:line="240" w:lineRule="auto"/>
        <w:ind w:left="709" w:hanging="283"/>
        <w:jc w:val="both"/>
        <w:rPr>
          <w:rFonts w:ascii="Times New Roman" w:hAnsi="Times New Roman"/>
          <w:sz w:val="24"/>
          <w:szCs w:val="24"/>
        </w:rPr>
      </w:pPr>
      <w:r w:rsidRPr="00CC2BB1">
        <w:rPr>
          <w:rFonts w:ascii="Times New Roman" w:hAnsi="Times New Roman"/>
          <w:sz w:val="24"/>
          <w:szCs w:val="24"/>
        </w:rPr>
        <w:t>сформированность представлений о роли языка в жизни человека, общества, государства, способности свободно общаться в различных формах и на разные темы;</w:t>
      </w:r>
    </w:p>
    <w:p w:rsidR="00CC2BB1" w:rsidRPr="00CC2BB1" w:rsidRDefault="00CC2BB1" w:rsidP="00ED321D">
      <w:pPr>
        <w:pStyle w:val="ad"/>
        <w:numPr>
          <w:ilvl w:val="0"/>
          <w:numId w:val="80"/>
        </w:numPr>
        <w:spacing w:after="0" w:line="240" w:lineRule="auto"/>
        <w:ind w:left="709" w:hanging="283"/>
        <w:jc w:val="both"/>
        <w:rPr>
          <w:rFonts w:ascii="Times New Roman" w:hAnsi="Times New Roman"/>
          <w:sz w:val="24"/>
          <w:szCs w:val="24"/>
        </w:rPr>
      </w:pPr>
      <w:r w:rsidRPr="00CC2BB1">
        <w:rPr>
          <w:rFonts w:ascii="Times New Roman" w:hAnsi="Times New Roman"/>
          <w:sz w:val="24"/>
          <w:szCs w:val="24"/>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CC2BB1" w:rsidRPr="00CC2BB1" w:rsidRDefault="00CC2BB1" w:rsidP="00ED321D">
      <w:pPr>
        <w:pStyle w:val="ad"/>
        <w:numPr>
          <w:ilvl w:val="0"/>
          <w:numId w:val="80"/>
        </w:numPr>
        <w:spacing w:after="0" w:line="240" w:lineRule="auto"/>
        <w:ind w:left="709" w:hanging="283"/>
        <w:jc w:val="both"/>
        <w:rPr>
          <w:rFonts w:ascii="Times New Roman" w:hAnsi="Times New Roman"/>
          <w:sz w:val="24"/>
          <w:szCs w:val="24"/>
        </w:rPr>
      </w:pPr>
      <w:r w:rsidRPr="00CC2BB1">
        <w:rPr>
          <w:rFonts w:ascii="Times New Roman" w:hAnsi="Times New Roman"/>
          <w:sz w:val="24"/>
          <w:szCs w:val="24"/>
        </w:rP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CC2BB1" w:rsidRPr="00CC2BB1" w:rsidRDefault="00CC2BB1" w:rsidP="00ED321D">
      <w:pPr>
        <w:pStyle w:val="ad"/>
        <w:numPr>
          <w:ilvl w:val="0"/>
          <w:numId w:val="80"/>
        </w:numPr>
        <w:spacing w:after="0" w:line="240" w:lineRule="auto"/>
        <w:ind w:left="709" w:hanging="283"/>
        <w:jc w:val="both"/>
        <w:rPr>
          <w:rFonts w:ascii="Times New Roman" w:hAnsi="Times New Roman"/>
          <w:sz w:val="24"/>
          <w:szCs w:val="24"/>
        </w:rPr>
      </w:pPr>
      <w:r w:rsidRPr="00CC2BB1">
        <w:rPr>
          <w:rFonts w:ascii="Times New Roman" w:hAnsi="Times New Roman"/>
          <w:sz w:val="24"/>
          <w:szCs w:val="24"/>
        </w:rPr>
        <w:lastRenderedPageBreak/>
        <w:t>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и через него -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w:t>
      </w:r>
    </w:p>
    <w:p w:rsidR="00CC2BB1" w:rsidRPr="00CC2BB1" w:rsidRDefault="00CC2BB1" w:rsidP="00ED321D">
      <w:pPr>
        <w:pStyle w:val="ad"/>
        <w:numPr>
          <w:ilvl w:val="0"/>
          <w:numId w:val="80"/>
        </w:numPr>
        <w:spacing w:after="0" w:line="240" w:lineRule="auto"/>
        <w:ind w:left="709" w:hanging="283"/>
        <w:jc w:val="both"/>
        <w:rPr>
          <w:rFonts w:ascii="Times New Roman" w:hAnsi="Times New Roman"/>
          <w:sz w:val="24"/>
          <w:szCs w:val="24"/>
        </w:rPr>
      </w:pPr>
      <w:r w:rsidRPr="00CC2BB1">
        <w:rPr>
          <w:rFonts w:ascii="Times New Roman" w:hAnsi="Times New Roman"/>
          <w:sz w:val="24"/>
          <w:szCs w:val="24"/>
        </w:rPr>
        <w:t>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CC2BB1" w:rsidRDefault="00CC2BB1" w:rsidP="00ED321D">
      <w:pPr>
        <w:pStyle w:val="ad"/>
        <w:numPr>
          <w:ilvl w:val="0"/>
          <w:numId w:val="80"/>
        </w:numPr>
        <w:spacing w:after="0" w:line="240" w:lineRule="auto"/>
        <w:ind w:left="709" w:hanging="283"/>
        <w:jc w:val="both"/>
        <w:rPr>
          <w:rFonts w:ascii="Times New Roman" w:hAnsi="Times New Roman"/>
          <w:sz w:val="24"/>
          <w:szCs w:val="24"/>
        </w:rPr>
      </w:pPr>
      <w:r w:rsidRPr="00CC2BB1">
        <w:rPr>
          <w:rFonts w:ascii="Times New Roman" w:hAnsi="Times New Roman"/>
          <w:sz w:val="24"/>
          <w:szCs w:val="24"/>
        </w:rPr>
        <w:t>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CC2BB1" w:rsidRPr="00CC2BB1" w:rsidRDefault="00CC2BB1" w:rsidP="00CC2BB1">
      <w:pPr>
        <w:pStyle w:val="ad"/>
        <w:spacing w:after="0" w:line="240" w:lineRule="auto"/>
        <w:ind w:left="709"/>
        <w:jc w:val="both"/>
        <w:rPr>
          <w:rFonts w:ascii="Times New Roman" w:hAnsi="Times New Roman"/>
          <w:sz w:val="6"/>
          <w:szCs w:val="6"/>
        </w:rPr>
      </w:pPr>
    </w:p>
    <w:p w:rsidR="001842E7" w:rsidRDefault="001842E7" w:rsidP="00CC2BB1">
      <w:pPr>
        <w:spacing w:after="0" w:line="240" w:lineRule="auto"/>
        <w:jc w:val="both"/>
        <w:rPr>
          <w:rFonts w:ascii="Times New Roman" w:hAnsi="Times New Roman"/>
          <w:sz w:val="24"/>
          <w:szCs w:val="24"/>
        </w:rPr>
      </w:pPr>
      <w:r>
        <w:rPr>
          <w:rFonts w:ascii="Times New Roman" w:hAnsi="Times New Roman"/>
          <w:sz w:val="24"/>
          <w:szCs w:val="24"/>
        </w:rPr>
        <w:t xml:space="preserve">          </w:t>
      </w:r>
      <w:r w:rsidRPr="001842E7">
        <w:rPr>
          <w:rFonts w:ascii="Times New Roman" w:hAnsi="Times New Roman"/>
          <w:sz w:val="24"/>
          <w:szCs w:val="24"/>
        </w:rPr>
        <w:t>Предметные результаты изучения предметно</w:t>
      </w:r>
      <w:r>
        <w:rPr>
          <w:rFonts w:ascii="Times New Roman" w:hAnsi="Times New Roman"/>
          <w:sz w:val="24"/>
          <w:szCs w:val="24"/>
        </w:rPr>
        <w:t>й области «</w:t>
      </w:r>
      <w:r w:rsidRPr="001842E7">
        <w:rPr>
          <w:rFonts w:ascii="Times New Roman" w:hAnsi="Times New Roman"/>
          <w:sz w:val="24"/>
          <w:szCs w:val="24"/>
        </w:rPr>
        <w:t>Русский язык и литература</w:t>
      </w:r>
      <w:r>
        <w:rPr>
          <w:rFonts w:ascii="Times New Roman" w:hAnsi="Times New Roman"/>
          <w:sz w:val="24"/>
          <w:szCs w:val="24"/>
        </w:rPr>
        <w:t xml:space="preserve">» </w:t>
      </w:r>
      <w:r w:rsidRPr="001842E7">
        <w:rPr>
          <w:rFonts w:ascii="Times New Roman" w:hAnsi="Times New Roman"/>
          <w:sz w:val="24"/>
          <w:szCs w:val="24"/>
        </w:rPr>
        <w:t>включают результаты изучения учебных предметов:</w:t>
      </w:r>
    </w:p>
    <w:p w:rsidR="00CC2BB1" w:rsidRPr="00CC2BB1" w:rsidRDefault="00CC2BB1" w:rsidP="00CC2BB1">
      <w:pPr>
        <w:spacing w:after="0" w:line="240" w:lineRule="auto"/>
        <w:jc w:val="both"/>
        <w:rPr>
          <w:rFonts w:ascii="Times New Roman" w:hAnsi="Times New Roman"/>
          <w:b/>
          <w:sz w:val="24"/>
          <w:szCs w:val="24"/>
        </w:rPr>
      </w:pPr>
      <w:r w:rsidRPr="00CC2BB1">
        <w:rPr>
          <w:rFonts w:ascii="Times New Roman" w:hAnsi="Times New Roman"/>
          <w:b/>
          <w:sz w:val="24"/>
          <w:szCs w:val="24"/>
        </w:rPr>
        <w:t xml:space="preserve">Русский язык, Литература (базовый уровень) </w:t>
      </w:r>
    </w:p>
    <w:p w:rsidR="00CC2BB1" w:rsidRPr="00DB0887" w:rsidRDefault="00CC2BB1" w:rsidP="00CC2BB1">
      <w:pPr>
        <w:pStyle w:val="a9"/>
        <w:spacing w:line="240" w:lineRule="auto"/>
        <w:ind w:firstLine="0"/>
        <w:rPr>
          <w:rFonts w:ascii="Times New Roman" w:hAnsi="Times New Roman" w:cs="Times New Roman"/>
          <w:sz w:val="24"/>
          <w:szCs w:val="24"/>
        </w:rPr>
      </w:pPr>
      <w:r w:rsidRPr="00DB0887">
        <w:rPr>
          <w:rFonts w:ascii="Times New Roman" w:hAnsi="Times New Roman" w:cs="Times New Roman"/>
          <w:sz w:val="24"/>
          <w:szCs w:val="24"/>
        </w:rPr>
        <w:t>У выпускника будут сформированы:</w:t>
      </w:r>
    </w:p>
    <w:p w:rsidR="00CC2BB1" w:rsidRPr="00CC2BB1" w:rsidRDefault="00CC2BB1" w:rsidP="00ED321D">
      <w:pPr>
        <w:pStyle w:val="ad"/>
        <w:numPr>
          <w:ilvl w:val="0"/>
          <w:numId w:val="81"/>
        </w:numPr>
        <w:spacing w:after="0" w:line="240" w:lineRule="auto"/>
        <w:ind w:left="709" w:hanging="283"/>
        <w:jc w:val="both"/>
        <w:rPr>
          <w:rFonts w:ascii="Times New Roman" w:hAnsi="Times New Roman"/>
          <w:sz w:val="24"/>
          <w:szCs w:val="24"/>
        </w:rPr>
      </w:pPr>
      <w:bookmarkStart w:id="19" w:name="sub_91101"/>
      <w:r w:rsidRPr="00CC2BB1">
        <w:rPr>
          <w:rFonts w:ascii="Times New Roman" w:hAnsi="Times New Roman"/>
          <w:sz w:val="24"/>
          <w:szCs w:val="24"/>
        </w:rPr>
        <w:t>поняти</w:t>
      </w:r>
      <w:r>
        <w:rPr>
          <w:rFonts w:ascii="Times New Roman" w:hAnsi="Times New Roman"/>
          <w:sz w:val="24"/>
          <w:szCs w:val="24"/>
        </w:rPr>
        <w:t xml:space="preserve">я </w:t>
      </w:r>
      <w:r w:rsidRPr="00CC2BB1">
        <w:rPr>
          <w:rFonts w:ascii="Times New Roman" w:hAnsi="Times New Roman"/>
          <w:sz w:val="24"/>
          <w:szCs w:val="24"/>
        </w:rPr>
        <w:t xml:space="preserve"> о нормах русского литературного языка и применение знаний о них в речевой практике;</w:t>
      </w:r>
    </w:p>
    <w:p w:rsidR="00CC2BB1" w:rsidRPr="00CC2BB1" w:rsidRDefault="00CC2BB1" w:rsidP="00ED321D">
      <w:pPr>
        <w:pStyle w:val="ad"/>
        <w:numPr>
          <w:ilvl w:val="0"/>
          <w:numId w:val="81"/>
        </w:numPr>
        <w:spacing w:after="0" w:line="240" w:lineRule="auto"/>
        <w:ind w:left="709" w:hanging="283"/>
        <w:jc w:val="both"/>
        <w:rPr>
          <w:rFonts w:ascii="Times New Roman" w:hAnsi="Times New Roman"/>
          <w:sz w:val="24"/>
          <w:szCs w:val="24"/>
        </w:rPr>
      </w:pPr>
      <w:bookmarkStart w:id="20" w:name="sub_91102"/>
      <w:bookmarkEnd w:id="19"/>
      <w:r w:rsidRPr="00CC2BB1">
        <w:rPr>
          <w:rFonts w:ascii="Times New Roman" w:hAnsi="Times New Roman"/>
          <w:sz w:val="24"/>
          <w:szCs w:val="24"/>
        </w:rPr>
        <w:t>навыки самоанализа и самооценки на основе наблюдений за собственной речью;</w:t>
      </w:r>
    </w:p>
    <w:p w:rsidR="00CC2BB1" w:rsidRPr="00CC2BB1" w:rsidRDefault="00CC2BB1" w:rsidP="00ED321D">
      <w:pPr>
        <w:pStyle w:val="ad"/>
        <w:numPr>
          <w:ilvl w:val="0"/>
          <w:numId w:val="81"/>
        </w:numPr>
        <w:spacing w:after="0" w:line="240" w:lineRule="auto"/>
        <w:ind w:left="709" w:hanging="283"/>
        <w:jc w:val="both"/>
        <w:rPr>
          <w:rFonts w:ascii="Times New Roman" w:hAnsi="Times New Roman"/>
          <w:sz w:val="24"/>
          <w:szCs w:val="24"/>
        </w:rPr>
      </w:pPr>
      <w:bookmarkStart w:id="21" w:name="sub_91103"/>
      <w:bookmarkEnd w:id="20"/>
      <w:r w:rsidRPr="00CC2BB1">
        <w:rPr>
          <w:rFonts w:ascii="Times New Roman" w:hAnsi="Times New Roman"/>
          <w:sz w:val="24"/>
          <w:szCs w:val="24"/>
        </w:rPr>
        <w:t>умение анализировать текст с точки зрения наличия в нем явной и скрытой, основной и второстепенной информации;</w:t>
      </w:r>
    </w:p>
    <w:p w:rsidR="00CC2BB1" w:rsidRPr="00CC2BB1" w:rsidRDefault="00CC2BB1" w:rsidP="00ED321D">
      <w:pPr>
        <w:pStyle w:val="ad"/>
        <w:numPr>
          <w:ilvl w:val="0"/>
          <w:numId w:val="81"/>
        </w:numPr>
        <w:spacing w:after="0" w:line="240" w:lineRule="auto"/>
        <w:ind w:left="709" w:hanging="283"/>
        <w:jc w:val="both"/>
        <w:rPr>
          <w:rFonts w:ascii="Times New Roman" w:hAnsi="Times New Roman"/>
          <w:sz w:val="24"/>
          <w:szCs w:val="24"/>
        </w:rPr>
      </w:pPr>
      <w:bookmarkStart w:id="22" w:name="sub_91104"/>
      <w:bookmarkEnd w:id="21"/>
      <w:r w:rsidRPr="00CC2BB1">
        <w:rPr>
          <w:rFonts w:ascii="Times New Roman" w:hAnsi="Times New Roman"/>
          <w:sz w:val="24"/>
          <w:szCs w:val="24"/>
        </w:rPr>
        <w:t>умение представлять тексты в виде тезисов, конспектов, аннотаций, рефератов, сочинений различных жанров;</w:t>
      </w:r>
    </w:p>
    <w:p w:rsidR="00CC2BB1" w:rsidRPr="00CC2BB1" w:rsidRDefault="00CC2BB1" w:rsidP="00ED321D">
      <w:pPr>
        <w:pStyle w:val="ad"/>
        <w:numPr>
          <w:ilvl w:val="0"/>
          <w:numId w:val="81"/>
        </w:numPr>
        <w:spacing w:after="0" w:line="240" w:lineRule="auto"/>
        <w:ind w:left="709" w:hanging="283"/>
        <w:jc w:val="both"/>
        <w:rPr>
          <w:rFonts w:ascii="Times New Roman" w:hAnsi="Times New Roman"/>
          <w:sz w:val="24"/>
          <w:szCs w:val="24"/>
        </w:rPr>
      </w:pPr>
      <w:bookmarkStart w:id="23" w:name="sub_91105"/>
      <w:bookmarkEnd w:id="22"/>
      <w:r w:rsidRPr="00CC2BB1">
        <w:rPr>
          <w:rFonts w:ascii="Times New Roman" w:hAnsi="Times New Roman"/>
          <w:sz w:val="24"/>
          <w:szCs w:val="24"/>
        </w:rPr>
        <w:t>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w:t>
      </w:r>
    </w:p>
    <w:p w:rsidR="00CC2BB1" w:rsidRPr="00CC2BB1" w:rsidRDefault="00CC2BB1" w:rsidP="00ED321D">
      <w:pPr>
        <w:pStyle w:val="ad"/>
        <w:numPr>
          <w:ilvl w:val="0"/>
          <w:numId w:val="81"/>
        </w:numPr>
        <w:spacing w:after="0" w:line="240" w:lineRule="auto"/>
        <w:ind w:left="709" w:hanging="283"/>
        <w:jc w:val="both"/>
        <w:rPr>
          <w:rFonts w:ascii="Times New Roman" w:hAnsi="Times New Roman"/>
          <w:sz w:val="24"/>
          <w:szCs w:val="24"/>
        </w:rPr>
      </w:pPr>
      <w:bookmarkStart w:id="24" w:name="sub_91106"/>
      <w:bookmarkEnd w:id="23"/>
      <w:r w:rsidRPr="00CC2BB1">
        <w:rPr>
          <w:rFonts w:ascii="Times New Roman" w:hAnsi="Times New Roman"/>
          <w:sz w:val="24"/>
          <w:szCs w:val="24"/>
        </w:rPr>
        <w:t>представлени</w:t>
      </w:r>
      <w:r>
        <w:rPr>
          <w:rFonts w:ascii="Times New Roman" w:hAnsi="Times New Roman"/>
          <w:sz w:val="24"/>
          <w:szCs w:val="24"/>
        </w:rPr>
        <w:t>я</w:t>
      </w:r>
      <w:r w:rsidRPr="00CC2BB1">
        <w:rPr>
          <w:rFonts w:ascii="Times New Roman" w:hAnsi="Times New Roman"/>
          <w:sz w:val="24"/>
          <w:szCs w:val="24"/>
        </w:rPr>
        <w:t xml:space="preserve"> об изобразительно-выразительных возможностях русского языка;</w:t>
      </w:r>
    </w:p>
    <w:p w:rsidR="00CC2BB1" w:rsidRPr="00CC2BB1" w:rsidRDefault="00CC2BB1" w:rsidP="00ED321D">
      <w:pPr>
        <w:pStyle w:val="ad"/>
        <w:numPr>
          <w:ilvl w:val="0"/>
          <w:numId w:val="81"/>
        </w:numPr>
        <w:spacing w:after="0" w:line="240" w:lineRule="auto"/>
        <w:ind w:left="709" w:hanging="283"/>
        <w:jc w:val="both"/>
        <w:rPr>
          <w:rFonts w:ascii="Times New Roman" w:hAnsi="Times New Roman"/>
          <w:sz w:val="24"/>
          <w:szCs w:val="24"/>
        </w:rPr>
      </w:pPr>
      <w:bookmarkStart w:id="25" w:name="sub_91107"/>
      <w:bookmarkEnd w:id="24"/>
      <w:r w:rsidRPr="00CC2BB1">
        <w:rPr>
          <w:rFonts w:ascii="Times New Roman" w:hAnsi="Times New Roman"/>
          <w:sz w:val="24"/>
          <w:szCs w:val="24"/>
        </w:rPr>
        <w:t>умени</w:t>
      </w:r>
      <w:r>
        <w:rPr>
          <w:rFonts w:ascii="Times New Roman" w:hAnsi="Times New Roman"/>
          <w:sz w:val="24"/>
          <w:szCs w:val="24"/>
        </w:rPr>
        <w:t xml:space="preserve">я </w:t>
      </w:r>
      <w:r w:rsidRPr="00CC2BB1">
        <w:rPr>
          <w:rFonts w:ascii="Times New Roman" w:hAnsi="Times New Roman"/>
          <w:sz w:val="24"/>
          <w:szCs w:val="24"/>
        </w:rPr>
        <w:t xml:space="preserve"> учитывать исторический, историко-культурный контекст и контекст творчества писателя в процессе анализа художественного произведения;</w:t>
      </w:r>
    </w:p>
    <w:p w:rsidR="00CC2BB1" w:rsidRPr="00CC2BB1" w:rsidRDefault="00CC2BB1" w:rsidP="00ED321D">
      <w:pPr>
        <w:pStyle w:val="ad"/>
        <w:numPr>
          <w:ilvl w:val="0"/>
          <w:numId w:val="81"/>
        </w:numPr>
        <w:spacing w:after="0" w:line="240" w:lineRule="auto"/>
        <w:ind w:left="709" w:hanging="283"/>
        <w:jc w:val="both"/>
        <w:rPr>
          <w:rFonts w:ascii="Times New Roman" w:hAnsi="Times New Roman"/>
          <w:sz w:val="24"/>
          <w:szCs w:val="24"/>
        </w:rPr>
      </w:pPr>
      <w:bookmarkStart w:id="26" w:name="sub_91108"/>
      <w:bookmarkEnd w:id="25"/>
      <w:r w:rsidRPr="00CC2BB1">
        <w:rPr>
          <w:rFonts w:ascii="Times New Roman" w:hAnsi="Times New Roman"/>
          <w:sz w:val="24"/>
          <w:szCs w:val="24"/>
        </w:rPr>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CC2BB1" w:rsidRPr="00CC2BB1" w:rsidRDefault="00CC2BB1" w:rsidP="00ED321D">
      <w:pPr>
        <w:pStyle w:val="ad"/>
        <w:numPr>
          <w:ilvl w:val="0"/>
          <w:numId w:val="81"/>
        </w:numPr>
        <w:spacing w:after="0" w:line="240" w:lineRule="auto"/>
        <w:ind w:left="709" w:hanging="283"/>
        <w:jc w:val="both"/>
        <w:rPr>
          <w:rFonts w:ascii="Times New Roman" w:hAnsi="Times New Roman"/>
          <w:sz w:val="24"/>
          <w:szCs w:val="24"/>
        </w:rPr>
      </w:pPr>
      <w:bookmarkStart w:id="27" w:name="sub_91109"/>
      <w:bookmarkEnd w:id="26"/>
      <w:r w:rsidRPr="00CC2BB1">
        <w:rPr>
          <w:rFonts w:ascii="Times New Roman" w:hAnsi="Times New Roman"/>
          <w:sz w:val="24"/>
          <w:szCs w:val="24"/>
        </w:rPr>
        <w:t>навыки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CC2BB1" w:rsidRPr="00CC2BB1" w:rsidRDefault="00CC2BB1" w:rsidP="00ED321D">
      <w:pPr>
        <w:pStyle w:val="ad"/>
        <w:numPr>
          <w:ilvl w:val="0"/>
          <w:numId w:val="81"/>
        </w:numPr>
        <w:spacing w:after="0" w:line="240" w:lineRule="auto"/>
        <w:ind w:left="709" w:hanging="283"/>
        <w:jc w:val="both"/>
        <w:rPr>
          <w:rFonts w:ascii="Times New Roman" w:hAnsi="Times New Roman"/>
          <w:sz w:val="24"/>
          <w:szCs w:val="24"/>
        </w:rPr>
      </w:pPr>
      <w:bookmarkStart w:id="28" w:name="sub_91110"/>
      <w:bookmarkEnd w:id="27"/>
      <w:r w:rsidRPr="00CC2BB1">
        <w:rPr>
          <w:rFonts w:ascii="Times New Roman" w:hAnsi="Times New Roman"/>
          <w:sz w:val="24"/>
          <w:szCs w:val="24"/>
        </w:rPr>
        <w:t>представ</w:t>
      </w:r>
      <w:r>
        <w:rPr>
          <w:rFonts w:ascii="Times New Roman" w:hAnsi="Times New Roman"/>
          <w:sz w:val="24"/>
          <w:szCs w:val="24"/>
        </w:rPr>
        <w:t>ления</w:t>
      </w:r>
      <w:r w:rsidRPr="00CC2BB1">
        <w:rPr>
          <w:rFonts w:ascii="Times New Roman" w:hAnsi="Times New Roman"/>
          <w:sz w:val="24"/>
          <w:szCs w:val="24"/>
        </w:rPr>
        <w:t xml:space="preserve"> о системе стилей языка художественной литературы;</w:t>
      </w:r>
    </w:p>
    <w:p w:rsidR="00CC2BB1" w:rsidRDefault="00CC2BB1" w:rsidP="00ED321D">
      <w:pPr>
        <w:pStyle w:val="ad"/>
        <w:numPr>
          <w:ilvl w:val="0"/>
          <w:numId w:val="81"/>
        </w:numPr>
        <w:spacing w:after="0" w:line="240" w:lineRule="auto"/>
        <w:ind w:left="709" w:hanging="283"/>
        <w:jc w:val="both"/>
        <w:rPr>
          <w:rFonts w:ascii="Times New Roman" w:hAnsi="Times New Roman"/>
          <w:sz w:val="24"/>
          <w:szCs w:val="24"/>
        </w:rPr>
      </w:pPr>
      <w:bookmarkStart w:id="29" w:name="sub_91111"/>
      <w:bookmarkEnd w:id="28"/>
      <w:r w:rsidRPr="00CC2BB1">
        <w:rPr>
          <w:rFonts w:ascii="Times New Roman" w:hAnsi="Times New Roman"/>
          <w:sz w:val="24"/>
          <w:szCs w:val="24"/>
        </w:rPr>
        <w:t>для слепых, слабовидящих обучающихся:</w:t>
      </w:r>
    </w:p>
    <w:bookmarkEnd w:id="29"/>
    <w:p w:rsidR="00CC2BB1" w:rsidRPr="00CC2BB1" w:rsidRDefault="00CC2BB1" w:rsidP="00CC2BB1">
      <w:pPr>
        <w:pStyle w:val="ad"/>
        <w:spacing w:after="0" w:line="240" w:lineRule="auto"/>
        <w:ind w:left="709"/>
        <w:jc w:val="both"/>
        <w:rPr>
          <w:rFonts w:ascii="Times New Roman" w:hAnsi="Times New Roman"/>
          <w:sz w:val="24"/>
          <w:szCs w:val="24"/>
        </w:rPr>
      </w:pPr>
      <w:r w:rsidRPr="00CC2BB1">
        <w:rPr>
          <w:rFonts w:ascii="Times New Roman" w:hAnsi="Times New Roman"/>
          <w:sz w:val="24"/>
          <w:szCs w:val="24"/>
        </w:rPr>
        <w:t>навык</w:t>
      </w:r>
      <w:r>
        <w:rPr>
          <w:rFonts w:ascii="Times New Roman" w:hAnsi="Times New Roman"/>
          <w:sz w:val="24"/>
          <w:szCs w:val="24"/>
        </w:rPr>
        <w:t>и</w:t>
      </w:r>
      <w:r w:rsidRPr="00CC2BB1">
        <w:rPr>
          <w:rFonts w:ascii="Times New Roman" w:hAnsi="Times New Roman"/>
          <w:sz w:val="24"/>
          <w:szCs w:val="24"/>
        </w:rPr>
        <w:t xml:space="preserve"> письма на брайлевской печатной машинке;</w:t>
      </w:r>
    </w:p>
    <w:p w:rsidR="00CC2BB1" w:rsidRPr="00CC2BB1" w:rsidRDefault="00CC2BB1" w:rsidP="00ED321D">
      <w:pPr>
        <w:pStyle w:val="ad"/>
        <w:numPr>
          <w:ilvl w:val="0"/>
          <w:numId w:val="81"/>
        </w:numPr>
        <w:spacing w:after="0" w:line="240" w:lineRule="auto"/>
        <w:ind w:left="709" w:hanging="283"/>
        <w:jc w:val="both"/>
        <w:rPr>
          <w:rFonts w:ascii="Times New Roman" w:hAnsi="Times New Roman"/>
          <w:sz w:val="24"/>
          <w:szCs w:val="24"/>
        </w:rPr>
      </w:pPr>
      <w:bookmarkStart w:id="30" w:name="sub_91112"/>
      <w:r w:rsidRPr="00CC2BB1">
        <w:rPr>
          <w:rFonts w:ascii="Times New Roman" w:hAnsi="Times New Roman"/>
          <w:sz w:val="24"/>
          <w:szCs w:val="24"/>
        </w:rPr>
        <w:t>для глухих, слабослышащих, позднооглохших обучающихся:</w:t>
      </w:r>
    </w:p>
    <w:bookmarkEnd w:id="30"/>
    <w:p w:rsidR="00CC2BB1" w:rsidRPr="00CC2BB1" w:rsidRDefault="00CC2BB1" w:rsidP="00ED321D">
      <w:pPr>
        <w:pStyle w:val="ad"/>
        <w:numPr>
          <w:ilvl w:val="0"/>
          <w:numId w:val="81"/>
        </w:numPr>
        <w:spacing w:after="0" w:line="240" w:lineRule="auto"/>
        <w:ind w:left="709" w:hanging="283"/>
        <w:jc w:val="both"/>
        <w:rPr>
          <w:rFonts w:ascii="Times New Roman" w:hAnsi="Times New Roman"/>
          <w:sz w:val="24"/>
          <w:szCs w:val="24"/>
        </w:rPr>
      </w:pPr>
      <w:r w:rsidRPr="00CC2BB1">
        <w:rPr>
          <w:rFonts w:ascii="Times New Roman" w:hAnsi="Times New Roman"/>
          <w:sz w:val="24"/>
          <w:szCs w:val="24"/>
        </w:rPr>
        <w:t>основны</w:t>
      </w:r>
      <w:r>
        <w:rPr>
          <w:rFonts w:ascii="Times New Roman" w:hAnsi="Times New Roman"/>
          <w:sz w:val="24"/>
          <w:szCs w:val="24"/>
        </w:rPr>
        <w:t>е</w:t>
      </w:r>
      <w:r w:rsidRPr="00CC2BB1">
        <w:rPr>
          <w:rFonts w:ascii="Times New Roman" w:hAnsi="Times New Roman"/>
          <w:sz w:val="24"/>
          <w:szCs w:val="24"/>
        </w:rPr>
        <w:t xml:space="preserve"> вид</w:t>
      </w:r>
      <w:r>
        <w:rPr>
          <w:rFonts w:ascii="Times New Roman" w:hAnsi="Times New Roman"/>
          <w:sz w:val="24"/>
          <w:szCs w:val="24"/>
        </w:rPr>
        <w:t>ы</w:t>
      </w:r>
      <w:r w:rsidRPr="00CC2BB1">
        <w:rPr>
          <w:rFonts w:ascii="Times New Roman" w:hAnsi="Times New Roman"/>
          <w:sz w:val="24"/>
          <w:szCs w:val="24"/>
        </w:rPr>
        <w:t xml:space="preserve">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w:t>
      </w:r>
    </w:p>
    <w:p w:rsidR="00CC2BB1" w:rsidRPr="00CC2BB1" w:rsidRDefault="00CC2BB1" w:rsidP="00ED321D">
      <w:pPr>
        <w:pStyle w:val="ad"/>
        <w:numPr>
          <w:ilvl w:val="0"/>
          <w:numId w:val="81"/>
        </w:numPr>
        <w:spacing w:after="0" w:line="240" w:lineRule="auto"/>
        <w:ind w:left="709" w:hanging="283"/>
        <w:jc w:val="both"/>
        <w:rPr>
          <w:rFonts w:ascii="Times New Roman" w:hAnsi="Times New Roman"/>
          <w:sz w:val="24"/>
          <w:szCs w:val="24"/>
        </w:rPr>
      </w:pPr>
      <w:bookmarkStart w:id="31" w:name="sub_91113"/>
      <w:r w:rsidRPr="00CC2BB1">
        <w:rPr>
          <w:rFonts w:ascii="Times New Roman" w:hAnsi="Times New Roman"/>
          <w:sz w:val="24"/>
          <w:szCs w:val="24"/>
        </w:rPr>
        <w:t>для обучающихся с расстройствами аутистического спектра:</w:t>
      </w:r>
    </w:p>
    <w:bookmarkEnd w:id="31"/>
    <w:p w:rsidR="00CC2BB1" w:rsidRDefault="00CC2BB1" w:rsidP="00ED321D">
      <w:pPr>
        <w:pStyle w:val="ad"/>
        <w:numPr>
          <w:ilvl w:val="0"/>
          <w:numId w:val="81"/>
        </w:numPr>
        <w:spacing w:after="0" w:line="240" w:lineRule="auto"/>
        <w:ind w:left="709" w:hanging="283"/>
        <w:jc w:val="both"/>
        <w:rPr>
          <w:rFonts w:ascii="Times New Roman" w:hAnsi="Times New Roman"/>
          <w:sz w:val="24"/>
          <w:szCs w:val="24"/>
        </w:rPr>
      </w:pPr>
      <w:r w:rsidRPr="00CC2BB1">
        <w:rPr>
          <w:rFonts w:ascii="Times New Roman" w:hAnsi="Times New Roman"/>
          <w:sz w:val="24"/>
          <w:szCs w:val="24"/>
        </w:rPr>
        <w:t>владение основными стилистическими ресурсами лексики и фразеологии языка, основными нормами литературного языка, нормами речевого этикета; опыт их использования в речевой и альтернативной коммуникативной практике при создании устных, письменных, альтернативных высказываний; стремление к возможности выразить собственные мысли и чувства, обозначить собственную позицию.</w:t>
      </w:r>
    </w:p>
    <w:p w:rsidR="00CC2BB1" w:rsidRPr="00CC2BB1" w:rsidRDefault="00CC2BB1" w:rsidP="00CC2BB1">
      <w:pPr>
        <w:pStyle w:val="ad"/>
        <w:spacing w:after="0" w:line="240" w:lineRule="auto"/>
        <w:ind w:left="709"/>
        <w:jc w:val="both"/>
        <w:rPr>
          <w:rFonts w:ascii="Times New Roman" w:hAnsi="Times New Roman"/>
          <w:sz w:val="6"/>
          <w:szCs w:val="6"/>
        </w:rPr>
      </w:pPr>
    </w:p>
    <w:p w:rsidR="00CC2BB1" w:rsidRDefault="00CC2BB1" w:rsidP="00600240">
      <w:pPr>
        <w:pStyle w:val="a9"/>
        <w:spacing w:line="240" w:lineRule="auto"/>
        <w:ind w:firstLine="0"/>
        <w:rPr>
          <w:rFonts w:ascii="Times New Roman" w:hAnsi="Times New Roman" w:cs="Times New Roman"/>
          <w:sz w:val="24"/>
          <w:szCs w:val="24"/>
        </w:rPr>
      </w:pPr>
      <w:r w:rsidRPr="00CC2BB1">
        <w:rPr>
          <w:rFonts w:ascii="Times New Roman" w:hAnsi="Times New Roman" w:cs="Times New Roman"/>
          <w:b/>
          <w:sz w:val="24"/>
          <w:szCs w:val="24"/>
        </w:rPr>
        <w:t>Русский язык, Литература (углубленный уровень)</w:t>
      </w:r>
      <w:bookmarkStart w:id="32" w:name="sub_91201"/>
    </w:p>
    <w:p w:rsidR="00600240" w:rsidRPr="00DB0887" w:rsidRDefault="00600240" w:rsidP="00600240">
      <w:pPr>
        <w:pStyle w:val="a9"/>
        <w:spacing w:line="240" w:lineRule="auto"/>
        <w:ind w:firstLine="0"/>
        <w:rPr>
          <w:rFonts w:ascii="Times New Roman" w:hAnsi="Times New Roman" w:cs="Times New Roman"/>
          <w:sz w:val="24"/>
          <w:szCs w:val="24"/>
        </w:rPr>
      </w:pPr>
      <w:r w:rsidRPr="00DB0887">
        <w:rPr>
          <w:rFonts w:ascii="Times New Roman" w:hAnsi="Times New Roman" w:cs="Times New Roman"/>
          <w:sz w:val="24"/>
          <w:szCs w:val="24"/>
        </w:rPr>
        <w:t xml:space="preserve">У выпускника </w:t>
      </w:r>
      <w:r>
        <w:rPr>
          <w:rFonts w:ascii="Times New Roman" w:hAnsi="Times New Roman" w:cs="Times New Roman"/>
          <w:sz w:val="24"/>
          <w:szCs w:val="24"/>
        </w:rPr>
        <w:t xml:space="preserve">дополнительно к базовому уровню </w:t>
      </w:r>
      <w:r w:rsidRPr="00DB0887">
        <w:rPr>
          <w:rFonts w:ascii="Times New Roman" w:hAnsi="Times New Roman" w:cs="Times New Roman"/>
          <w:sz w:val="24"/>
          <w:szCs w:val="24"/>
        </w:rPr>
        <w:t>будут сформированы:</w:t>
      </w:r>
    </w:p>
    <w:p w:rsidR="00CC2BB1" w:rsidRPr="006D48C4" w:rsidRDefault="00CC2BB1" w:rsidP="00ED321D">
      <w:pPr>
        <w:pStyle w:val="ad"/>
        <w:numPr>
          <w:ilvl w:val="0"/>
          <w:numId w:val="82"/>
        </w:numPr>
        <w:spacing w:after="0" w:line="240" w:lineRule="auto"/>
        <w:ind w:left="709" w:hanging="283"/>
        <w:jc w:val="both"/>
        <w:rPr>
          <w:rFonts w:ascii="Times New Roman" w:hAnsi="Times New Roman"/>
          <w:sz w:val="24"/>
          <w:szCs w:val="24"/>
        </w:rPr>
      </w:pPr>
      <w:r w:rsidRPr="006D48C4">
        <w:rPr>
          <w:rFonts w:ascii="Times New Roman" w:hAnsi="Times New Roman"/>
          <w:sz w:val="24"/>
          <w:szCs w:val="24"/>
        </w:rPr>
        <w:lastRenderedPageBreak/>
        <w:t>представлени</w:t>
      </w:r>
      <w:r w:rsidR="006D48C4">
        <w:rPr>
          <w:rFonts w:ascii="Times New Roman" w:hAnsi="Times New Roman"/>
          <w:sz w:val="24"/>
          <w:szCs w:val="24"/>
        </w:rPr>
        <w:t>е</w:t>
      </w:r>
      <w:r w:rsidRPr="006D48C4">
        <w:rPr>
          <w:rFonts w:ascii="Times New Roman" w:hAnsi="Times New Roman"/>
          <w:sz w:val="24"/>
          <w:szCs w:val="24"/>
        </w:rPr>
        <w:t xml:space="preserve"> о лингвистике как части общечеловеческого гуманитарного знания;</w:t>
      </w:r>
    </w:p>
    <w:p w:rsidR="00CC2BB1" w:rsidRPr="006D48C4" w:rsidRDefault="00CC2BB1" w:rsidP="00ED321D">
      <w:pPr>
        <w:pStyle w:val="ad"/>
        <w:numPr>
          <w:ilvl w:val="0"/>
          <w:numId w:val="82"/>
        </w:numPr>
        <w:spacing w:after="0" w:line="240" w:lineRule="auto"/>
        <w:ind w:left="709" w:hanging="283"/>
        <w:jc w:val="both"/>
        <w:rPr>
          <w:rFonts w:ascii="Times New Roman" w:hAnsi="Times New Roman"/>
          <w:sz w:val="24"/>
          <w:szCs w:val="24"/>
        </w:rPr>
      </w:pPr>
      <w:bookmarkStart w:id="33" w:name="sub_91202"/>
      <w:bookmarkEnd w:id="32"/>
      <w:r w:rsidRPr="006D48C4">
        <w:rPr>
          <w:rFonts w:ascii="Times New Roman" w:hAnsi="Times New Roman"/>
          <w:sz w:val="24"/>
          <w:szCs w:val="24"/>
        </w:rPr>
        <w:t xml:space="preserve"> представлени</w:t>
      </w:r>
      <w:r w:rsidR="006D48C4">
        <w:rPr>
          <w:rFonts w:ascii="Times New Roman" w:hAnsi="Times New Roman"/>
          <w:sz w:val="24"/>
          <w:szCs w:val="24"/>
        </w:rPr>
        <w:t>я</w:t>
      </w:r>
      <w:r w:rsidRPr="006D48C4">
        <w:rPr>
          <w:rFonts w:ascii="Times New Roman" w:hAnsi="Times New Roman"/>
          <w:sz w:val="24"/>
          <w:szCs w:val="24"/>
        </w:rPr>
        <w:t xml:space="preserve"> о языке как многофункциональной развивающейся системе, о стилистических ресурсах языка;</w:t>
      </w:r>
    </w:p>
    <w:p w:rsidR="00CC2BB1" w:rsidRPr="006D48C4" w:rsidRDefault="00CC2BB1" w:rsidP="00ED321D">
      <w:pPr>
        <w:pStyle w:val="ad"/>
        <w:numPr>
          <w:ilvl w:val="0"/>
          <w:numId w:val="82"/>
        </w:numPr>
        <w:spacing w:after="0" w:line="240" w:lineRule="auto"/>
        <w:ind w:left="709" w:hanging="283"/>
        <w:jc w:val="both"/>
        <w:rPr>
          <w:rFonts w:ascii="Times New Roman" w:hAnsi="Times New Roman"/>
          <w:sz w:val="24"/>
          <w:szCs w:val="24"/>
        </w:rPr>
      </w:pPr>
      <w:bookmarkStart w:id="34" w:name="sub_91203"/>
      <w:bookmarkEnd w:id="33"/>
      <w:r w:rsidRPr="006D48C4">
        <w:rPr>
          <w:rFonts w:ascii="Times New Roman" w:hAnsi="Times New Roman"/>
          <w:sz w:val="24"/>
          <w:szCs w:val="24"/>
        </w:rPr>
        <w:t>знания о языковой норме, ее функциях и вариантах, о нормах речевого поведения в различных сферах и ситуациях общения;</w:t>
      </w:r>
    </w:p>
    <w:p w:rsidR="00CC2BB1" w:rsidRPr="006D48C4" w:rsidRDefault="00CC2BB1" w:rsidP="00ED321D">
      <w:pPr>
        <w:pStyle w:val="ad"/>
        <w:numPr>
          <w:ilvl w:val="0"/>
          <w:numId w:val="82"/>
        </w:numPr>
        <w:spacing w:after="0" w:line="240" w:lineRule="auto"/>
        <w:ind w:left="709" w:hanging="283"/>
        <w:jc w:val="both"/>
        <w:rPr>
          <w:rFonts w:ascii="Times New Roman" w:hAnsi="Times New Roman"/>
          <w:sz w:val="24"/>
          <w:szCs w:val="24"/>
        </w:rPr>
      </w:pPr>
      <w:bookmarkStart w:id="35" w:name="sub_91204"/>
      <w:bookmarkEnd w:id="34"/>
      <w:r w:rsidRPr="006D48C4">
        <w:rPr>
          <w:rFonts w:ascii="Times New Roman" w:hAnsi="Times New Roman"/>
          <w:sz w:val="24"/>
          <w:szCs w:val="24"/>
        </w:rPr>
        <w:t>умение анализировать единицы различных языковых уровней, а также языковые явления и факты, допускающие неоднозначную интерпретацию;</w:t>
      </w:r>
    </w:p>
    <w:p w:rsidR="00CC2BB1" w:rsidRPr="006D48C4" w:rsidRDefault="00CC2BB1" w:rsidP="00ED321D">
      <w:pPr>
        <w:pStyle w:val="ad"/>
        <w:numPr>
          <w:ilvl w:val="0"/>
          <w:numId w:val="82"/>
        </w:numPr>
        <w:spacing w:after="0" w:line="240" w:lineRule="auto"/>
        <w:ind w:left="709" w:hanging="283"/>
        <w:jc w:val="both"/>
        <w:rPr>
          <w:rFonts w:ascii="Times New Roman" w:hAnsi="Times New Roman"/>
          <w:sz w:val="24"/>
          <w:szCs w:val="24"/>
        </w:rPr>
      </w:pPr>
      <w:bookmarkStart w:id="36" w:name="sub_91205"/>
      <w:bookmarkEnd w:id="35"/>
      <w:r w:rsidRPr="006D48C4">
        <w:rPr>
          <w:rFonts w:ascii="Times New Roman" w:hAnsi="Times New Roman"/>
          <w:sz w:val="24"/>
          <w:szCs w:val="24"/>
        </w:rPr>
        <w:t>умени</w:t>
      </w:r>
      <w:r w:rsidR="006D48C4">
        <w:rPr>
          <w:rFonts w:ascii="Times New Roman" w:hAnsi="Times New Roman"/>
          <w:sz w:val="24"/>
          <w:szCs w:val="24"/>
        </w:rPr>
        <w:t>я</w:t>
      </w:r>
      <w:r w:rsidRPr="006D48C4">
        <w:rPr>
          <w:rFonts w:ascii="Times New Roman" w:hAnsi="Times New Roman"/>
          <w:sz w:val="24"/>
          <w:szCs w:val="24"/>
        </w:rPr>
        <w:t xml:space="preserve"> лингвистического анализа текстов разной функционально-стилевой и жанровой принадлежности;</w:t>
      </w:r>
    </w:p>
    <w:p w:rsidR="00CC2BB1" w:rsidRPr="006D48C4" w:rsidRDefault="00CC2BB1" w:rsidP="00ED321D">
      <w:pPr>
        <w:pStyle w:val="ad"/>
        <w:numPr>
          <w:ilvl w:val="0"/>
          <w:numId w:val="82"/>
        </w:numPr>
        <w:spacing w:after="0" w:line="240" w:lineRule="auto"/>
        <w:ind w:left="709" w:hanging="283"/>
        <w:jc w:val="both"/>
        <w:rPr>
          <w:rFonts w:ascii="Times New Roman" w:hAnsi="Times New Roman"/>
          <w:sz w:val="24"/>
          <w:szCs w:val="24"/>
        </w:rPr>
      </w:pPr>
      <w:bookmarkStart w:id="37" w:name="sub_91206"/>
      <w:bookmarkEnd w:id="36"/>
      <w:r w:rsidRPr="006D48C4">
        <w:rPr>
          <w:rFonts w:ascii="Times New Roman" w:hAnsi="Times New Roman"/>
          <w:sz w:val="24"/>
          <w:szCs w:val="24"/>
        </w:rPr>
        <w:t>владение различными приемами редактирования текстов;</w:t>
      </w:r>
    </w:p>
    <w:p w:rsidR="00CC2BB1" w:rsidRPr="006D48C4" w:rsidRDefault="00CC2BB1" w:rsidP="00ED321D">
      <w:pPr>
        <w:pStyle w:val="ad"/>
        <w:numPr>
          <w:ilvl w:val="0"/>
          <w:numId w:val="82"/>
        </w:numPr>
        <w:spacing w:after="0" w:line="240" w:lineRule="auto"/>
        <w:ind w:left="709" w:hanging="283"/>
        <w:jc w:val="both"/>
        <w:rPr>
          <w:rFonts w:ascii="Times New Roman" w:hAnsi="Times New Roman"/>
          <w:sz w:val="24"/>
          <w:szCs w:val="24"/>
        </w:rPr>
      </w:pPr>
      <w:bookmarkStart w:id="38" w:name="sub_91207"/>
      <w:bookmarkEnd w:id="37"/>
      <w:r w:rsidRPr="006D48C4">
        <w:rPr>
          <w:rFonts w:ascii="Times New Roman" w:hAnsi="Times New Roman"/>
          <w:sz w:val="24"/>
          <w:szCs w:val="24"/>
        </w:rPr>
        <w:t>умени</w:t>
      </w:r>
      <w:r w:rsidR="006D48C4">
        <w:rPr>
          <w:rFonts w:ascii="Times New Roman" w:hAnsi="Times New Roman"/>
          <w:sz w:val="24"/>
          <w:szCs w:val="24"/>
        </w:rPr>
        <w:t>я</w:t>
      </w:r>
      <w:r w:rsidRPr="006D48C4">
        <w:rPr>
          <w:rFonts w:ascii="Times New Roman" w:hAnsi="Times New Roman"/>
          <w:sz w:val="24"/>
          <w:szCs w:val="24"/>
        </w:rPr>
        <w:t xml:space="preserve"> проводить лингвистический эксперимент и использовать его результаты в процессе практической речевой деятельности;</w:t>
      </w:r>
    </w:p>
    <w:p w:rsidR="00CC2BB1" w:rsidRPr="006D48C4" w:rsidRDefault="00CC2BB1" w:rsidP="00ED321D">
      <w:pPr>
        <w:pStyle w:val="ad"/>
        <w:numPr>
          <w:ilvl w:val="0"/>
          <w:numId w:val="82"/>
        </w:numPr>
        <w:spacing w:after="0" w:line="240" w:lineRule="auto"/>
        <w:ind w:left="709" w:hanging="283"/>
        <w:jc w:val="both"/>
        <w:rPr>
          <w:rFonts w:ascii="Times New Roman" w:hAnsi="Times New Roman"/>
          <w:sz w:val="24"/>
          <w:szCs w:val="24"/>
        </w:rPr>
      </w:pPr>
      <w:bookmarkStart w:id="39" w:name="sub_91208"/>
      <w:bookmarkEnd w:id="38"/>
      <w:r w:rsidRPr="006D48C4">
        <w:rPr>
          <w:rFonts w:ascii="Times New Roman" w:hAnsi="Times New Roman"/>
          <w:sz w:val="24"/>
          <w:szCs w:val="24"/>
        </w:rPr>
        <w:t>понимание и осмысленное использование понятийного аппарата современного литературоведения в процессе чтения и интерпретации художественных произведений;</w:t>
      </w:r>
    </w:p>
    <w:p w:rsidR="00CC2BB1" w:rsidRPr="006D48C4" w:rsidRDefault="00CC2BB1" w:rsidP="00ED321D">
      <w:pPr>
        <w:pStyle w:val="ad"/>
        <w:numPr>
          <w:ilvl w:val="0"/>
          <w:numId w:val="82"/>
        </w:numPr>
        <w:spacing w:after="0" w:line="240" w:lineRule="auto"/>
        <w:ind w:left="709" w:hanging="283"/>
        <w:jc w:val="both"/>
        <w:rPr>
          <w:rFonts w:ascii="Times New Roman" w:hAnsi="Times New Roman"/>
          <w:sz w:val="24"/>
          <w:szCs w:val="24"/>
        </w:rPr>
      </w:pPr>
      <w:bookmarkStart w:id="40" w:name="sub_91209"/>
      <w:bookmarkEnd w:id="39"/>
      <w:r w:rsidRPr="006D48C4">
        <w:rPr>
          <w:rFonts w:ascii="Times New Roman" w:hAnsi="Times New Roman"/>
          <w:sz w:val="24"/>
          <w:szCs w:val="24"/>
        </w:rPr>
        <w:t>навыки комплексного филологического анализа художественного текста;</w:t>
      </w:r>
    </w:p>
    <w:p w:rsidR="00CC2BB1" w:rsidRPr="006D48C4" w:rsidRDefault="00CC2BB1" w:rsidP="00ED321D">
      <w:pPr>
        <w:pStyle w:val="ad"/>
        <w:numPr>
          <w:ilvl w:val="0"/>
          <w:numId w:val="82"/>
        </w:numPr>
        <w:spacing w:after="0" w:line="240" w:lineRule="auto"/>
        <w:ind w:left="709" w:hanging="283"/>
        <w:jc w:val="both"/>
        <w:rPr>
          <w:rFonts w:ascii="Times New Roman" w:hAnsi="Times New Roman"/>
          <w:sz w:val="24"/>
          <w:szCs w:val="24"/>
        </w:rPr>
      </w:pPr>
      <w:bookmarkStart w:id="41" w:name="sub_91210"/>
      <w:bookmarkEnd w:id="40"/>
      <w:r w:rsidRPr="006D48C4">
        <w:rPr>
          <w:rFonts w:ascii="Times New Roman" w:hAnsi="Times New Roman"/>
          <w:sz w:val="24"/>
          <w:szCs w:val="24"/>
        </w:rPr>
        <w:t>представлени</w:t>
      </w:r>
      <w:r w:rsidR="006D48C4">
        <w:rPr>
          <w:rFonts w:ascii="Times New Roman" w:hAnsi="Times New Roman"/>
          <w:sz w:val="24"/>
          <w:szCs w:val="24"/>
        </w:rPr>
        <w:t>я</w:t>
      </w:r>
      <w:r w:rsidRPr="006D48C4">
        <w:rPr>
          <w:rFonts w:ascii="Times New Roman" w:hAnsi="Times New Roman"/>
          <w:sz w:val="24"/>
          <w:szCs w:val="24"/>
        </w:rPr>
        <w:t xml:space="preserve"> о системе стилей художественной литературы разных эпох, литературных направлениях, об индивидуальном авторском стиле;</w:t>
      </w:r>
    </w:p>
    <w:p w:rsidR="00CC2BB1" w:rsidRPr="006D48C4" w:rsidRDefault="00CC2BB1" w:rsidP="00ED321D">
      <w:pPr>
        <w:pStyle w:val="ad"/>
        <w:numPr>
          <w:ilvl w:val="0"/>
          <w:numId w:val="82"/>
        </w:numPr>
        <w:spacing w:after="0" w:line="240" w:lineRule="auto"/>
        <w:ind w:left="709" w:hanging="283"/>
        <w:jc w:val="both"/>
        <w:rPr>
          <w:rFonts w:ascii="Times New Roman" w:hAnsi="Times New Roman"/>
          <w:sz w:val="24"/>
          <w:szCs w:val="24"/>
        </w:rPr>
      </w:pPr>
      <w:bookmarkStart w:id="42" w:name="sub_91211"/>
      <w:bookmarkEnd w:id="41"/>
      <w:r w:rsidRPr="006D48C4">
        <w:rPr>
          <w:rFonts w:ascii="Times New Roman" w:hAnsi="Times New Roman"/>
          <w:sz w:val="24"/>
          <w:szCs w:val="24"/>
        </w:rPr>
        <w:t>начальны</w:t>
      </w:r>
      <w:r w:rsidR="006D48C4">
        <w:rPr>
          <w:rFonts w:ascii="Times New Roman" w:hAnsi="Times New Roman"/>
          <w:sz w:val="24"/>
          <w:szCs w:val="24"/>
        </w:rPr>
        <w:t>е навык</w:t>
      </w:r>
      <w:r w:rsidRPr="006D48C4">
        <w:rPr>
          <w:rFonts w:ascii="Times New Roman" w:hAnsi="Times New Roman"/>
          <w:sz w:val="24"/>
          <w:szCs w:val="24"/>
        </w:rPr>
        <w:t>и литературоведческого исследования историко- и теоретико-литературного характера;</w:t>
      </w:r>
    </w:p>
    <w:p w:rsidR="00CC2BB1" w:rsidRPr="006D48C4" w:rsidRDefault="00CC2BB1" w:rsidP="00ED321D">
      <w:pPr>
        <w:pStyle w:val="ad"/>
        <w:numPr>
          <w:ilvl w:val="0"/>
          <w:numId w:val="82"/>
        </w:numPr>
        <w:spacing w:after="0" w:line="240" w:lineRule="auto"/>
        <w:ind w:left="709" w:hanging="283"/>
        <w:jc w:val="both"/>
        <w:rPr>
          <w:rFonts w:ascii="Times New Roman" w:hAnsi="Times New Roman"/>
          <w:sz w:val="24"/>
          <w:szCs w:val="24"/>
        </w:rPr>
      </w:pPr>
      <w:bookmarkStart w:id="43" w:name="sub_91212"/>
      <w:bookmarkEnd w:id="42"/>
      <w:r w:rsidRPr="006D48C4">
        <w:rPr>
          <w:rFonts w:ascii="Times New Roman" w:hAnsi="Times New Roman"/>
          <w:sz w:val="24"/>
          <w:szCs w:val="24"/>
        </w:rPr>
        <w:t>умение оценивать художественную интерпретацию литературного произведения в произведениях других видов искусств (графика и живопись, театр, кино, музыка);</w:t>
      </w:r>
    </w:p>
    <w:bookmarkEnd w:id="43"/>
    <w:p w:rsidR="00CC2BB1" w:rsidRDefault="00CC2BB1" w:rsidP="00ED321D">
      <w:pPr>
        <w:pStyle w:val="ad"/>
        <w:numPr>
          <w:ilvl w:val="0"/>
          <w:numId w:val="82"/>
        </w:numPr>
        <w:spacing w:after="0" w:line="240" w:lineRule="auto"/>
        <w:ind w:left="709" w:hanging="283"/>
        <w:jc w:val="both"/>
        <w:rPr>
          <w:rFonts w:ascii="Times New Roman" w:hAnsi="Times New Roman"/>
          <w:sz w:val="24"/>
          <w:szCs w:val="24"/>
        </w:rPr>
      </w:pPr>
      <w:r w:rsidRPr="006D48C4">
        <w:rPr>
          <w:rFonts w:ascii="Times New Roman" w:hAnsi="Times New Roman"/>
          <w:sz w:val="24"/>
          <w:szCs w:val="24"/>
        </w:rPr>
        <w:t>представлени</w:t>
      </w:r>
      <w:r w:rsidR="006D48C4">
        <w:rPr>
          <w:rFonts w:ascii="Times New Roman" w:hAnsi="Times New Roman"/>
          <w:sz w:val="24"/>
          <w:szCs w:val="24"/>
        </w:rPr>
        <w:t>я</w:t>
      </w:r>
      <w:r w:rsidRPr="006D48C4">
        <w:rPr>
          <w:rFonts w:ascii="Times New Roman" w:hAnsi="Times New Roman"/>
          <w:sz w:val="24"/>
          <w:szCs w:val="24"/>
        </w:rPr>
        <w:t xml:space="preserve"> о принципах основных направлений литературной критики</w:t>
      </w:r>
    </w:p>
    <w:p w:rsidR="00D20ADE" w:rsidRPr="00D20ADE" w:rsidRDefault="001842E7" w:rsidP="001842E7">
      <w:pPr>
        <w:pStyle w:val="ad"/>
        <w:spacing w:after="0" w:line="240" w:lineRule="auto"/>
        <w:ind w:left="709"/>
        <w:jc w:val="both"/>
        <w:rPr>
          <w:rFonts w:ascii="Times New Roman" w:hAnsi="Times New Roman"/>
          <w:b/>
          <w:sz w:val="24"/>
          <w:szCs w:val="24"/>
        </w:rPr>
      </w:pPr>
      <w:r w:rsidRPr="00D20ADE">
        <w:rPr>
          <w:rFonts w:ascii="Times New Roman" w:hAnsi="Times New Roman"/>
          <w:b/>
          <w:sz w:val="24"/>
          <w:szCs w:val="24"/>
        </w:rPr>
        <w:t>Русский язык</w:t>
      </w:r>
    </w:p>
    <w:p w:rsidR="001842E7" w:rsidRPr="00362E26" w:rsidRDefault="001842E7" w:rsidP="001842E7">
      <w:pPr>
        <w:pStyle w:val="ad"/>
        <w:spacing w:after="0" w:line="240" w:lineRule="auto"/>
        <w:ind w:left="709"/>
        <w:jc w:val="both"/>
        <w:rPr>
          <w:rFonts w:ascii="Times New Roman" w:hAnsi="Times New Roman"/>
          <w:b/>
          <w:sz w:val="24"/>
          <w:szCs w:val="24"/>
        </w:rPr>
      </w:pPr>
      <w:r w:rsidRPr="00362E26">
        <w:rPr>
          <w:rFonts w:ascii="Times New Roman" w:hAnsi="Times New Roman"/>
          <w:b/>
          <w:sz w:val="24"/>
          <w:szCs w:val="24"/>
        </w:rPr>
        <w:t>В результате изучения учебного предмета «Русский язык» на уровне среднего общего образования:</w:t>
      </w:r>
    </w:p>
    <w:tbl>
      <w:tblPr>
        <w:tblStyle w:val="aff1"/>
        <w:tblW w:w="0" w:type="auto"/>
        <w:tblInd w:w="-176" w:type="dxa"/>
        <w:tblLook w:val="04A0"/>
      </w:tblPr>
      <w:tblGrid>
        <w:gridCol w:w="5361"/>
        <w:gridCol w:w="4651"/>
      </w:tblGrid>
      <w:tr w:rsidR="0083701F" w:rsidTr="006779DB">
        <w:tc>
          <w:tcPr>
            <w:tcW w:w="5372" w:type="dxa"/>
          </w:tcPr>
          <w:p w:rsidR="00D20ADE" w:rsidRPr="00C4124E" w:rsidRDefault="00D20ADE" w:rsidP="001842E7">
            <w:pPr>
              <w:pStyle w:val="ad"/>
              <w:spacing w:after="0" w:line="240" w:lineRule="auto"/>
              <w:ind w:left="0"/>
              <w:jc w:val="both"/>
              <w:rPr>
                <w:rFonts w:ascii="Times New Roman" w:hAnsi="Times New Roman"/>
                <w:b/>
                <w:sz w:val="24"/>
                <w:szCs w:val="24"/>
              </w:rPr>
            </w:pPr>
            <w:r w:rsidRPr="00C4124E">
              <w:rPr>
                <w:rFonts w:ascii="Times New Roman" w:hAnsi="Times New Roman"/>
                <w:b/>
                <w:sz w:val="24"/>
                <w:szCs w:val="24"/>
              </w:rPr>
              <w:t>Выпускник на базовом уровне научится:</w:t>
            </w:r>
          </w:p>
        </w:tc>
        <w:tc>
          <w:tcPr>
            <w:tcW w:w="4658" w:type="dxa"/>
          </w:tcPr>
          <w:p w:rsidR="00D20ADE" w:rsidRPr="00C4124E" w:rsidRDefault="00D20ADE" w:rsidP="001842E7">
            <w:pPr>
              <w:pStyle w:val="ad"/>
              <w:spacing w:after="0" w:line="240" w:lineRule="auto"/>
              <w:ind w:left="0"/>
              <w:jc w:val="both"/>
              <w:rPr>
                <w:rFonts w:ascii="Times New Roman" w:hAnsi="Times New Roman"/>
                <w:b/>
                <w:sz w:val="24"/>
                <w:szCs w:val="24"/>
              </w:rPr>
            </w:pPr>
            <w:r w:rsidRPr="00C4124E">
              <w:rPr>
                <w:rFonts w:ascii="Times New Roman" w:hAnsi="Times New Roman"/>
                <w:b/>
                <w:sz w:val="24"/>
                <w:szCs w:val="24"/>
              </w:rPr>
              <w:t>Выпускник на базовом уровне получит возможность научиться:</w:t>
            </w:r>
          </w:p>
        </w:tc>
      </w:tr>
      <w:tr w:rsidR="0083701F" w:rsidTr="006779DB">
        <w:tc>
          <w:tcPr>
            <w:tcW w:w="5372" w:type="dxa"/>
          </w:tcPr>
          <w:p w:rsidR="00D20ADE" w:rsidRDefault="00D20ADE"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Pr="00D20ADE">
              <w:rPr>
                <w:rFonts w:ascii="Times New Roman" w:hAnsi="Times New Roman"/>
                <w:sz w:val="24"/>
                <w:szCs w:val="24"/>
              </w:rPr>
              <w:t>использовать</w:t>
            </w:r>
            <w:r>
              <w:rPr>
                <w:rFonts w:ascii="Times New Roman" w:hAnsi="Times New Roman"/>
                <w:sz w:val="24"/>
                <w:szCs w:val="24"/>
              </w:rPr>
              <w:t xml:space="preserve"> </w:t>
            </w:r>
            <w:r w:rsidRPr="00D20ADE">
              <w:rPr>
                <w:rFonts w:ascii="Times New Roman" w:hAnsi="Times New Roman"/>
                <w:sz w:val="24"/>
                <w:szCs w:val="24"/>
              </w:rPr>
              <w:t>языковые</w:t>
            </w:r>
            <w:r>
              <w:rPr>
                <w:rFonts w:ascii="Times New Roman" w:hAnsi="Times New Roman"/>
                <w:sz w:val="24"/>
                <w:szCs w:val="24"/>
              </w:rPr>
              <w:t xml:space="preserve"> </w:t>
            </w:r>
            <w:r w:rsidRPr="00D20ADE">
              <w:rPr>
                <w:rFonts w:ascii="Times New Roman" w:hAnsi="Times New Roman"/>
                <w:sz w:val="24"/>
                <w:szCs w:val="24"/>
              </w:rPr>
              <w:t>средства</w:t>
            </w:r>
            <w:r>
              <w:rPr>
                <w:rFonts w:ascii="Times New Roman" w:hAnsi="Times New Roman"/>
                <w:sz w:val="24"/>
                <w:szCs w:val="24"/>
              </w:rPr>
              <w:t xml:space="preserve"> </w:t>
            </w:r>
            <w:r w:rsidRPr="00D20ADE">
              <w:rPr>
                <w:rFonts w:ascii="Times New Roman" w:hAnsi="Times New Roman"/>
                <w:sz w:val="24"/>
                <w:szCs w:val="24"/>
              </w:rPr>
              <w:t>адекватно</w:t>
            </w:r>
            <w:r>
              <w:rPr>
                <w:rFonts w:ascii="Times New Roman" w:hAnsi="Times New Roman"/>
                <w:sz w:val="24"/>
                <w:szCs w:val="24"/>
              </w:rPr>
              <w:t xml:space="preserve"> </w:t>
            </w:r>
            <w:r w:rsidRPr="00D20ADE">
              <w:rPr>
                <w:rFonts w:ascii="Times New Roman" w:hAnsi="Times New Roman"/>
                <w:sz w:val="24"/>
                <w:szCs w:val="24"/>
              </w:rPr>
              <w:t>цели</w:t>
            </w:r>
            <w:r>
              <w:rPr>
                <w:rFonts w:ascii="Times New Roman" w:hAnsi="Times New Roman"/>
                <w:sz w:val="24"/>
                <w:szCs w:val="24"/>
              </w:rPr>
              <w:t xml:space="preserve"> </w:t>
            </w:r>
            <w:r w:rsidRPr="00D20ADE">
              <w:rPr>
                <w:rFonts w:ascii="Times New Roman" w:hAnsi="Times New Roman"/>
                <w:sz w:val="24"/>
                <w:szCs w:val="24"/>
              </w:rPr>
              <w:t>общения</w:t>
            </w:r>
            <w:r>
              <w:rPr>
                <w:rFonts w:ascii="Times New Roman" w:hAnsi="Times New Roman"/>
                <w:sz w:val="24"/>
                <w:szCs w:val="24"/>
              </w:rPr>
              <w:t xml:space="preserve"> </w:t>
            </w:r>
            <w:r w:rsidRPr="00D20ADE">
              <w:rPr>
                <w:rFonts w:ascii="Times New Roman" w:hAnsi="Times New Roman"/>
                <w:sz w:val="24"/>
                <w:szCs w:val="24"/>
              </w:rPr>
              <w:t>и</w:t>
            </w:r>
            <w:r>
              <w:rPr>
                <w:rFonts w:ascii="Times New Roman" w:hAnsi="Times New Roman"/>
                <w:sz w:val="24"/>
                <w:szCs w:val="24"/>
              </w:rPr>
              <w:t xml:space="preserve"> </w:t>
            </w:r>
            <w:r w:rsidRPr="00D20ADE">
              <w:rPr>
                <w:rFonts w:ascii="Times New Roman" w:hAnsi="Times New Roman"/>
                <w:sz w:val="24"/>
                <w:szCs w:val="24"/>
              </w:rPr>
              <w:t>речевой</w:t>
            </w:r>
            <w:r>
              <w:rPr>
                <w:rFonts w:ascii="Times New Roman" w:hAnsi="Times New Roman"/>
                <w:sz w:val="24"/>
                <w:szCs w:val="24"/>
              </w:rPr>
              <w:t xml:space="preserve"> </w:t>
            </w:r>
            <w:r w:rsidRPr="00D20ADE">
              <w:rPr>
                <w:rFonts w:ascii="Times New Roman" w:hAnsi="Times New Roman"/>
                <w:sz w:val="24"/>
                <w:szCs w:val="24"/>
              </w:rPr>
              <w:t>ситуации;</w:t>
            </w:r>
          </w:p>
          <w:p w:rsidR="00D20ADE" w:rsidRDefault="00D20ADE"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Pr="00D20ADE">
              <w:rPr>
                <w:rFonts w:ascii="Times New Roman" w:hAnsi="Times New Roman"/>
                <w:sz w:val="24"/>
                <w:szCs w:val="24"/>
              </w:rPr>
              <w:t>использовать</w:t>
            </w:r>
            <w:r>
              <w:rPr>
                <w:rFonts w:ascii="Times New Roman" w:hAnsi="Times New Roman"/>
                <w:sz w:val="24"/>
                <w:szCs w:val="24"/>
              </w:rPr>
              <w:t xml:space="preserve"> </w:t>
            </w:r>
            <w:r w:rsidRPr="00D20ADE">
              <w:rPr>
                <w:rFonts w:ascii="Times New Roman" w:hAnsi="Times New Roman"/>
                <w:sz w:val="24"/>
                <w:szCs w:val="24"/>
              </w:rPr>
              <w:t>знания</w:t>
            </w:r>
            <w:r>
              <w:rPr>
                <w:rFonts w:ascii="Times New Roman" w:hAnsi="Times New Roman"/>
                <w:sz w:val="24"/>
                <w:szCs w:val="24"/>
              </w:rPr>
              <w:t xml:space="preserve"> </w:t>
            </w:r>
            <w:r w:rsidRPr="00D20ADE">
              <w:rPr>
                <w:rFonts w:ascii="Times New Roman" w:hAnsi="Times New Roman"/>
                <w:sz w:val="24"/>
                <w:szCs w:val="24"/>
              </w:rPr>
              <w:t>о</w:t>
            </w:r>
            <w:r>
              <w:rPr>
                <w:rFonts w:ascii="Times New Roman" w:hAnsi="Times New Roman"/>
                <w:sz w:val="24"/>
                <w:szCs w:val="24"/>
              </w:rPr>
              <w:t xml:space="preserve"> </w:t>
            </w:r>
            <w:r w:rsidRPr="00D20ADE">
              <w:rPr>
                <w:rFonts w:ascii="Times New Roman" w:hAnsi="Times New Roman"/>
                <w:sz w:val="24"/>
                <w:szCs w:val="24"/>
              </w:rPr>
              <w:t>формах</w:t>
            </w:r>
            <w:r>
              <w:rPr>
                <w:rFonts w:ascii="Times New Roman" w:hAnsi="Times New Roman"/>
                <w:sz w:val="24"/>
                <w:szCs w:val="24"/>
              </w:rPr>
              <w:t xml:space="preserve"> </w:t>
            </w:r>
            <w:r w:rsidRPr="00D20ADE">
              <w:rPr>
                <w:rFonts w:ascii="Times New Roman" w:hAnsi="Times New Roman"/>
                <w:sz w:val="24"/>
                <w:szCs w:val="24"/>
              </w:rPr>
              <w:t>русского</w:t>
            </w:r>
            <w:r>
              <w:rPr>
                <w:rFonts w:ascii="Times New Roman" w:hAnsi="Times New Roman"/>
                <w:sz w:val="24"/>
                <w:szCs w:val="24"/>
              </w:rPr>
              <w:t xml:space="preserve"> </w:t>
            </w:r>
            <w:r w:rsidRPr="00D20ADE">
              <w:rPr>
                <w:rFonts w:ascii="Times New Roman" w:hAnsi="Times New Roman"/>
                <w:sz w:val="24"/>
                <w:szCs w:val="24"/>
              </w:rPr>
              <w:t>языка</w:t>
            </w:r>
            <w:r>
              <w:rPr>
                <w:rFonts w:ascii="Times New Roman" w:hAnsi="Times New Roman"/>
                <w:sz w:val="24"/>
                <w:szCs w:val="24"/>
              </w:rPr>
              <w:t xml:space="preserve"> </w:t>
            </w:r>
            <w:r w:rsidRPr="00D20ADE">
              <w:rPr>
                <w:rFonts w:ascii="Times New Roman" w:hAnsi="Times New Roman"/>
                <w:sz w:val="24"/>
                <w:szCs w:val="24"/>
              </w:rPr>
              <w:t>(литературный</w:t>
            </w:r>
            <w:r>
              <w:rPr>
                <w:rFonts w:ascii="Times New Roman" w:hAnsi="Times New Roman"/>
                <w:sz w:val="24"/>
                <w:szCs w:val="24"/>
              </w:rPr>
              <w:t xml:space="preserve"> </w:t>
            </w:r>
            <w:r w:rsidRPr="00D20ADE">
              <w:rPr>
                <w:rFonts w:ascii="Times New Roman" w:hAnsi="Times New Roman"/>
                <w:sz w:val="24"/>
                <w:szCs w:val="24"/>
              </w:rPr>
              <w:t>язык,</w:t>
            </w:r>
            <w:r>
              <w:rPr>
                <w:rFonts w:ascii="Times New Roman" w:hAnsi="Times New Roman"/>
                <w:sz w:val="24"/>
                <w:szCs w:val="24"/>
              </w:rPr>
              <w:t xml:space="preserve"> </w:t>
            </w:r>
            <w:r w:rsidRPr="00D20ADE">
              <w:rPr>
                <w:rFonts w:ascii="Times New Roman" w:hAnsi="Times New Roman"/>
                <w:sz w:val="24"/>
                <w:szCs w:val="24"/>
              </w:rPr>
              <w:t>просторечие,</w:t>
            </w:r>
            <w:r>
              <w:rPr>
                <w:rFonts w:ascii="Times New Roman" w:hAnsi="Times New Roman"/>
                <w:sz w:val="24"/>
                <w:szCs w:val="24"/>
              </w:rPr>
              <w:t xml:space="preserve"> </w:t>
            </w:r>
            <w:r w:rsidRPr="00D20ADE">
              <w:rPr>
                <w:rFonts w:ascii="Times New Roman" w:hAnsi="Times New Roman"/>
                <w:sz w:val="24"/>
                <w:szCs w:val="24"/>
              </w:rPr>
              <w:t>народные</w:t>
            </w:r>
            <w:r>
              <w:rPr>
                <w:rFonts w:ascii="Times New Roman" w:hAnsi="Times New Roman"/>
                <w:sz w:val="24"/>
                <w:szCs w:val="24"/>
              </w:rPr>
              <w:t xml:space="preserve"> </w:t>
            </w:r>
            <w:r w:rsidRPr="00D20ADE">
              <w:rPr>
                <w:rFonts w:ascii="Times New Roman" w:hAnsi="Times New Roman"/>
                <w:sz w:val="24"/>
                <w:szCs w:val="24"/>
              </w:rPr>
              <w:t>говоры,</w:t>
            </w:r>
            <w:r>
              <w:rPr>
                <w:rFonts w:ascii="Times New Roman" w:hAnsi="Times New Roman"/>
                <w:sz w:val="24"/>
                <w:szCs w:val="24"/>
              </w:rPr>
              <w:t xml:space="preserve"> </w:t>
            </w:r>
            <w:r w:rsidRPr="00D20ADE">
              <w:rPr>
                <w:rFonts w:ascii="Times New Roman" w:hAnsi="Times New Roman"/>
                <w:sz w:val="24"/>
                <w:szCs w:val="24"/>
              </w:rPr>
              <w:t>профессиональные</w:t>
            </w:r>
            <w:r>
              <w:rPr>
                <w:rFonts w:ascii="Times New Roman" w:hAnsi="Times New Roman"/>
                <w:sz w:val="24"/>
                <w:szCs w:val="24"/>
              </w:rPr>
              <w:t xml:space="preserve"> </w:t>
            </w:r>
            <w:r w:rsidRPr="00D20ADE">
              <w:rPr>
                <w:rFonts w:ascii="Times New Roman" w:hAnsi="Times New Roman"/>
                <w:sz w:val="24"/>
                <w:szCs w:val="24"/>
              </w:rPr>
              <w:t>разновидности,</w:t>
            </w:r>
            <w:r>
              <w:rPr>
                <w:rFonts w:ascii="Times New Roman" w:hAnsi="Times New Roman"/>
                <w:sz w:val="24"/>
                <w:szCs w:val="24"/>
              </w:rPr>
              <w:t xml:space="preserve"> </w:t>
            </w:r>
            <w:r w:rsidRPr="00D20ADE">
              <w:rPr>
                <w:rFonts w:ascii="Times New Roman" w:hAnsi="Times New Roman"/>
                <w:sz w:val="24"/>
                <w:szCs w:val="24"/>
              </w:rPr>
              <w:t>жаргон,</w:t>
            </w:r>
            <w:r>
              <w:rPr>
                <w:rFonts w:ascii="Times New Roman" w:hAnsi="Times New Roman"/>
                <w:sz w:val="24"/>
                <w:szCs w:val="24"/>
              </w:rPr>
              <w:t xml:space="preserve"> </w:t>
            </w:r>
            <w:r w:rsidRPr="00D20ADE">
              <w:rPr>
                <w:rFonts w:ascii="Times New Roman" w:hAnsi="Times New Roman"/>
                <w:sz w:val="24"/>
                <w:szCs w:val="24"/>
              </w:rPr>
              <w:t>арго)</w:t>
            </w:r>
            <w:r>
              <w:rPr>
                <w:rFonts w:ascii="Times New Roman" w:hAnsi="Times New Roman"/>
                <w:sz w:val="24"/>
                <w:szCs w:val="24"/>
              </w:rPr>
              <w:t xml:space="preserve"> </w:t>
            </w:r>
            <w:r w:rsidRPr="00D20ADE">
              <w:rPr>
                <w:rFonts w:ascii="Times New Roman" w:hAnsi="Times New Roman"/>
                <w:sz w:val="24"/>
                <w:szCs w:val="24"/>
              </w:rPr>
              <w:t>присоздании</w:t>
            </w:r>
            <w:r>
              <w:rPr>
                <w:rFonts w:ascii="Times New Roman" w:hAnsi="Times New Roman"/>
                <w:sz w:val="24"/>
                <w:szCs w:val="24"/>
              </w:rPr>
              <w:t xml:space="preserve"> </w:t>
            </w:r>
            <w:r w:rsidRPr="00D20ADE">
              <w:rPr>
                <w:rFonts w:ascii="Times New Roman" w:hAnsi="Times New Roman"/>
                <w:sz w:val="24"/>
                <w:szCs w:val="24"/>
              </w:rPr>
              <w:t>текстов;</w:t>
            </w:r>
          </w:p>
          <w:p w:rsidR="00E82E3F" w:rsidRDefault="00D20ADE"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Pr="00D20ADE">
              <w:rPr>
                <w:rFonts w:ascii="Times New Roman" w:hAnsi="Times New Roman"/>
                <w:sz w:val="24"/>
                <w:szCs w:val="24"/>
              </w:rPr>
              <w:t>создават</w:t>
            </w:r>
            <w:r>
              <w:rPr>
                <w:rFonts w:ascii="Times New Roman" w:hAnsi="Times New Roman"/>
                <w:sz w:val="24"/>
                <w:szCs w:val="24"/>
              </w:rPr>
              <w:t xml:space="preserve">ь </w:t>
            </w:r>
            <w:r w:rsidRPr="00D20ADE">
              <w:rPr>
                <w:rFonts w:ascii="Times New Roman" w:hAnsi="Times New Roman"/>
                <w:sz w:val="24"/>
                <w:szCs w:val="24"/>
              </w:rPr>
              <w:t>устные</w:t>
            </w:r>
            <w:r>
              <w:rPr>
                <w:rFonts w:ascii="Times New Roman" w:hAnsi="Times New Roman"/>
                <w:sz w:val="24"/>
                <w:szCs w:val="24"/>
              </w:rPr>
              <w:t xml:space="preserve"> </w:t>
            </w:r>
            <w:r w:rsidRPr="00D20ADE">
              <w:rPr>
                <w:rFonts w:ascii="Times New Roman" w:hAnsi="Times New Roman"/>
                <w:sz w:val="24"/>
                <w:szCs w:val="24"/>
              </w:rPr>
              <w:t>и</w:t>
            </w:r>
            <w:r>
              <w:rPr>
                <w:rFonts w:ascii="Times New Roman" w:hAnsi="Times New Roman"/>
                <w:sz w:val="24"/>
                <w:szCs w:val="24"/>
              </w:rPr>
              <w:t xml:space="preserve"> </w:t>
            </w:r>
            <w:r w:rsidRPr="00D20ADE">
              <w:rPr>
                <w:rFonts w:ascii="Times New Roman" w:hAnsi="Times New Roman"/>
                <w:sz w:val="24"/>
                <w:szCs w:val="24"/>
              </w:rPr>
              <w:t>письменные</w:t>
            </w:r>
            <w:r>
              <w:rPr>
                <w:rFonts w:ascii="Times New Roman" w:hAnsi="Times New Roman"/>
                <w:sz w:val="24"/>
                <w:szCs w:val="24"/>
              </w:rPr>
              <w:t xml:space="preserve"> </w:t>
            </w:r>
            <w:r w:rsidRPr="00D20ADE">
              <w:rPr>
                <w:rFonts w:ascii="Times New Roman" w:hAnsi="Times New Roman"/>
                <w:sz w:val="24"/>
                <w:szCs w:val="24"/>
              </w:rPr>
              <w:t>высказывания,</w:t>
            </w:r>
            <w:r>
              <w:rPr>
                <w:rFonts w:ascii="Times New Roman" w:hAnsi="Times New Roman"/>
                <w:sz w:val="24"/>
                <w:szCs w:val="24"/>
              </w:rPr>
              <w:t xml:space="preserve"> </w:t>
            </w:r>
            <w:r w:rsidRPr="00D20ADE">
              <w:rPr>
                <w:rFonts w:ascii="Times New Roman" w:hAnsi="Times New Roman"/>
                <w:sz w:val="24"/>
                <w:szCs w:val="24"/>
              </w:rPr>
              <w:t>монологические</w:t>
            </w:r>
            <w:r>
              <w:rPr>
                <w:rFonts w:ascii="Times New Roman" w:hAnsi="Times New Roman"/>
                <w:sz w:val="24"/>
                <w:szCs w:val="24"/>
              </w:rPr>
              <w:t xml:space="preserve"> </w:t>
            </w:r>
            <w:r w:rsidRPr="00D20ADE">
              <w:rPr>
                <w:rFonts w:ascii="Times New Roman" w:hAnsi="Times New Roman"/>
                <w:sz w:val="24"/>
                <w:szCs w:val="24"/>
              </w:rPr>
              <w:t>и</w:t>
            </w:r>
            <w:r>
              <w:rPr>
                <w:rFonts w:ascii="Times New Roman" w:hAnsi="Times New Roman"/>
                <w:sz w:val="24"/>
                <w:szCs w:val="24"/>
              </w:rPr>
              <w:t xml:space="preserve"> </w:t>
            </w:r>
            <w:r w:rsidRPr="00D20ADE">
              <w:rPr>
                <w:rFonts w:ascii="Times New Roman" w:hAnsi="Times New Roman"/>
                <w:sz w:val="24"/>
                <w:szCs w:val="24"/>
              </w:rPr>
              <w:t>диалогические</w:t>
            </w:r>
            <w:r>
              <w:rPr>
                <w:rFonts w:ascii="Times New Roman" w:hAnsi="Times New Roman"/>
                <w:sz w:val="24"/>
                <w:szCs w:val="24"/>
              </w:rPr>
              <w:t xml:space="preserve"> </w:t>
            </w:r>
            <w:r w:rsidRPr="00D20ADE">
              <w:rPr>
                <w:rFonts w:ascii="Times New Roman" w:hAnsi="Times New Roman"/>
                <w:sz w:val="24"/>
                <w:szCs w:val="24"/>
              </w:rPr>
              <w:t>тексты</w:t>
            </w:r>
            <w:r>
              <w:rPr>
                <w:rFonts w:ascii="Times New Roman" w:hAnsi="Times New Roman"/>
                <w:sz w:val="24"/>
                <w:szCs w:val="24"/>
              </w:rPr>
              <w:t xml:space="preserve"> </w:t>
            </w:r>
            <w:r w:rsidRPr="00D20ADE">
              <w:rPr>
                <w:rFonts w:ascii="Times New Roman" w:hAnsi="Times New Roman"/>
                <w:sz w:val="24"/>
                <w:szCs w:val="24"/>
              </w:rPr>
              <w:t>определенной</w:t>
            </w:r>
            <w:r>
              <w:rPr>
                <w:rFonts w:ascii="Times New Roman" w:hAnsi="Times New Roman"/>
                <w:sz w:val="24"/>
                <w:szCs w:val="24"/>
              </w:rPr>
              <w:t xml:space="preserve"> </w:t>
            </w:r>
            <w:r w:rsidRPr="00D20ADE">
              <w:rPr>
                <w:rFonts w:ascii="Times New Roman" w:hAnsi="Times New Roman"/>
                <w:sz w:val="24"/>
                <w:szCs w:val="24"/>
              </w:rPr>
              <w:t>функционально-смысловой</w:t>
            </w:r>
            <w:r>
              <w:rPr>
                <w:rFonts w:ascii="Times New Roman" w:hAnsi="Times New Roman"/>
                <w:sz w:val="24"/>
                <w:szCs w:val="24"/>
              </w:rPr>
              <w:t xml:space="preserve"> </w:t>
            </w:r>
            <w:r w:rsidRPr="00D20ADE">
              <w:rPr>
                <w:rFonts w:ascii="Times New Roman" w:hAnsi="Times New Roman"/>
                <w:sz w:val="24"/>
                <w:szCs w:val="24"/>
              </w:rPr>
              <w:t>принадлежности</w:t>
            </w:r>
            <w:r>
              <w:rPr>
                <w:rFonts w:ascii="Times New Roman" w:hAnsi="Times New Roman"/>
                <w:sz w:val="24"/>
                <w:szCs w:val="24"/>
              </w:rPr>
              <w:t xml:space="preserve"> </w:t>
            </w:r>
            <w:r w:rsidRPr="00D20ADE">
              <w:rPr>
                <w:rFonts w:ascii="Times New Roman" w:hAnsi="Times New Roman"/>
                <w:sz w:val="24"/>
                <w:szCs w:val="24"/>
              </w:rPr>
              <w:t>(описание,</w:t>
            </w:r>
            <w:r>
              <w:rPr>
                <w:rFonts w:ascii="Times New Roman" w:hAnsi="Times New Roman"/>
                <w:sz w:val="24"/>
                <w:szCs w:val="24"/>
              </w:rPr>
              <w:t xml:space="preserve"> </w:t>
            </w:r>
            <w:r w:rsidRPr="00D20ADE">
              <w:rPr>
                <w:rFonts w:ascii="Times New Roman" w:hAnsi="Times New Roman"/>
                <w:sz w:val="24"/>
                <w:szCs w:val="24"/>
              </w:rPr>
              <w:t>повествование,</w:t>
            </w:r>
            <w:r>
              <w:rPr>
                <w:rFonts w:ascii="Times New Roman" w:hAnsi="Times New Roman"/>
                <w:sz w:val="24"/>
                <w:szCs w:val="24"/>
              </w:rPr>
              <w:t xml:space="preserve"> </w:t>
            </w:r>
            <w:r w:rsidRPr="00D20ADE">
              <w:rPr>
                <w:rFonts w:ascii="Times New Roman" w:hAnsi="Times New Roman"/>
                <w:sz w:val="24"/>
                <w:szCs w:val="24"/>
              </w:rPr>
              <w:t>рассуждение)</w:t>
            </w:r>
            <w:r>
              <w:rPr>
                <w:rFonts w:ascii="Times New Roman" w:hAnsi="Times New Roman"/>
                <w:sz w:val="24"/>
                <w:szCs w:val="24"/>
              </w:rPr>
              <w:t xml:space="preserve"> </w:t>
            </w:r>
            <w:r w:rsidRPr="00D20ADE">
              <w:rPr>
                <w:rFonts w:ascii="Times New Roman" w:hAnsi="Times New Roman"/>
                <w:sz w:val="24"/>
                <w:szCs w:val="24"/>
              </w:rPr>
              <w:t>и</w:t>
            </w:r>
            <w:r>
              <w:rPr>
                <w:rFonts w:ascii="Times New Roman" w:hAnsi="Times New Roman"/>
                <w:sz w:val="24"/>
                <w:szCs w:val="24"/>
              </w:rPr>
              <w:t xml:space="preserve"> </w:t>
            </w:r>
            <w:r w:rsidRPr="00D20ADE">
              <w:rPr>
                <w:rFonts w:ascii="Times New Roman" w:hAnsi="Times New Roman"/>
                <w:sz w:val="24"/>
                <w:szCs w:val="24"/>
              </w:rPr>
              <w:t>определенных</w:t>
            </w:r>
            <w:r>
              <w:rPr>
                <w:rFonts w:ascii="Times New Roman" w:hAnsi="Times New Roman"/>
                <w:sz w:val="24"/>
                <w:szCs w:val="24"/>
              </w:rPr>
              <w:t xml:space="preserve"> </w:t>
            </w:r>
            <w:r w:rsidRPr="00D20ADE">
              <w:rPr>
                <w:rFonts w:ascii="Times New Roman" w:hAnsi="Times New Roman"/>
                <w:sz w:val="24"/>
                <w:szCs w:val="24"/>
              </w:rPr>
              <w:t>жанров</w:t>
            </w:r>
            <w:r>
              <w:rPr>
                <w:rFonts w:ascii="Times New Roman" w:hAnsi="Times New Roman"/>
                <w:sz w:val="24"/>
                <w:szCs w:val="24"/>
              </w:rPr>
              <w:t xml:space="preserve"> </w:t>
            </w:r>
            <w:r w:rsidRPr="00D20ADE">
              <w:rPr>
                <w:rFonts w:ascii="Times New Roman" w:hAnsi="Times New Roman"/>
                <w:sz w:val="24"/>
                <w:szCs w:val="24"/>
              </w:rPr>
              <w:t>(тезисы,</w:t>
            </w:r>
            <w:r>
              <w:rPr>
                <w:rFonts w:ascii="Times New Roman" w:hAnsi="Times New Roman"/>
                <w:sz w:val="24"/>
                <w:szCs w:val="24"/>
              </w:rPr>
              <w:t xml:space="preserve"> </w:t>
            </w:r>
            <w:r w:rsidRPr="00D20ADE">
              <w:rPr>
                <w:rFonts w:ascii="Times New Roman" w:hAnsi="Times New Roman"/>
                <w:sz w:val="24"/>
                <w:szCs w:val="24"/>
              </w:rPr>
              <w:t>конспекты,</w:t>
            </w:r>
            <w:r>
              <w:rPr>
                <w:rFonts w:ascii="Times New Roman" w:hAnsi="Times New Roman"/>
                <w:sz w:val="24"/>
                <w:szCs w:val="24"/>
              </w:rPr>
              <w:t xml:space="preserve"> </w:t>
            </w:r>
            <w:r w:rsidRPr="00D20ADE">
              <w:rPr>
                <w:rFonts w:ascii="Times New Roman" w:hAnsi="Times New Roman"/>
                <w:sz w:val="24"/>
                <w:szCs w:val="24"/>
              </w:rPr>
              <w:t>выступления,</w:t>
            </w:r>
            <w:r>
              <w:rPr>
                <w:rFonts w:ascii="Times New Roman" w:hAnsi="Times New Roman"/>
                <w:sz w:val="24"/>
                <w:szCs w:val="24"/>
              </w:rPr>
              <w:t xml:space="preserve"> </w:t>
            </w:r>
            <w:r w:rsidRPr="00D20ADE">
              <w:rPr>
                <w:rFonts w:ascii="Times New Roman" w:hAnsi="Times New Roman"/>
                <w:sz w:val="24"/>
                <w:szCs w:val="24"/>
              </w:rPr>
              <w:t>лекции,</w:t>
            </w:r>
            <w:r>
              <w:rPr>
                <w:rFonts w:ascii="Times New Roman" w:hAnsi="Times New Roman"/>
                <w:sz w:val="24"/>
                <w:szCs w:val="24"/>
              </w:rPr>
              <w:t xml:space="preserve"> </w:t>
            </w:r>
            <w:r w:rsidRPr="00D20ADE">
              <w:rPr>
                <w:rFonts w:ascii="Times New Roman" w:hAnsi="Times New Roman"/>
                <w:sz w:val="24"/>
                <w:szCs w:val="24"/>
              </w:rPr>
              <w:t>отчеты,</w:t>
            </w:r>
            <w:r>
              <w:rPr>
                <w:rFonts w:ascii="Times New Roman" w:hAnsi="Times New Roman"/>
                <w:sz w:val="24"/>
                <w:szCs w:val="24"/>
              </w:rPr>
              <w:t xml:space="preserve"> </w:t>
            </w:r>
            <w:r w:rsidRPr="00D20ADE">
              <w:rPr>
                <w:rFonts w:ascii="Times New Roman" w:hAnsi="Times New Roman"/>
                <w:sz w:val="24"/>
                <w:szCs w:val="24"/>
              </w:rPr>
              <w:t>сообщения,</w:t>
            </w:r>
            <w:r>
              <w:rPr>
                <w:rFonts w:ascii="Times New Roman" w:hAnsi="Times New Roman"/>
                <w:sz w:val="24"/>
                <w:szCs w:val="24"/>
              </w:rPr>
              <w:t xml:space="preserve"> </w:t>
            </w:r>
            <w:r w:rsidRPr="00D20ADE">
              <w:rPr>
                <w:rFonts w:ascii="Times New Roman" w:hAnsi="Times New Roman"/>
                <w:sz w:val="24"/>
                <w:szCs w:val="24"/>
              </w:rPr>
              <w:t>аннотации,</w:t>
            </w:r>
            <w:r>
              <w:rPr>
                <w:rFonts w:ascii="Times New Roman" w:hAnsi="Times New Roman"/>
                <w:sz w:val="24"/>
                <w:szCs w:val="24"/>
              </w:rPr>
              <w:t xml:space="preserve"> </w:t>
            </w:r>
            <w:r w:rsidRPr="00D20ADE">
              <w:rPr>
                <w:rFonts w:ascii="Times New Roman" w:hAnsi="Times New Roman"/>
                <w:sz w:val="24"/>
                <w:szCs w:val="24"/>
              </w:rPr>
              <w:t>рефераты,</w:t>
            </w:r>
            <w:r>
              <w:rPr>
                <w:rFonts w:ascii="Times New Roman" w:hAnsi="Times New Roman"/>
                <w:sz w:val="24"/>
                <w:szCs w:val="24"/>
              </w:rPr>
              <w:t xml:space="preserve"> </w:t>
            </w:r>
            <w:r w:rsidRPr="00D20ADE">
              <w:rPr>
                <w:rFonts w:ascii="Times New Roman" w:hAnsi="Times New Roman"/>
                <w:sz w:val="24"/>
                <w:szCs w:val="24"/>
              </w:rPr>
              <w:t>доклады,</w:t>
            </w:r>
            <w:r>
              <w:rPr>
                <w:rFonts w:ascii="Times New Roman" w:hAnsi="Times New Roman"/>
                <w:sz w:val="24"/>
                <w:szCs w:val="24"/>
              </w:rPr>
              <w:t xml:space="preserve"> </w:t>
            </w:r>
            <w:r w:rsidRPr="00D20ADE">
              <w:rPr>
                <w:rFonts w:ascii="Times New Roman" w:hAnsi="Times New Roman"/>
                <w:sz w:val="24"/>
                <w:szCs w:val="24"/>
              </w:rPr>
              <w:t>сочинения);</w:t>
            </w:r>
          </w:p>
          <w:p w:rsidR="00E82E3F" w:rsidRDefault="00E82E3F"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00D20ADE" w:rsidRPr="00D20ADE">
              <w:rPr>
                <w:rFonts w:ascii="Times New Roman" w:hAnsi="Times New Roman"/>
                <w:sz w:val="24"/>
                <w:szCs w:val="24"/>
              </w:rPr>
              <w:t>выстраивать</w:t>
            </w:r>
            <w:r>
              <w:rPr>
                <w:rFonts w:ascii="Times New Roman" w:hAnsi="Times New Roman"/>
                <w:sz w:val="24"/>
                <w:szCs w:val="24"/>
              </w:rPr>
              <w:t xml:space="preserve"> </w:t>
            </w:r>
            <w:r w:rsidR="00D20ADE" w:rsidRPr="00D20ADE">
              <w:rPr>
                <w:rFonts w:ascii="Times New Roman" w:hAnsi="Times New Roman"/>
                <w:sz w:val="24"/>
                <w:szCs w:val="24"/>
              </w:rPr>
              <w:t>композицию</w:t>
            </w:r>
            <w:r>
              <w:rPr>
                <w:rFonts w:ascii="Times New Roman" w:hAnsi="Times New Roman"/>
                <w:sz w:val="24"/>
                <w:szCs w:val="24"/>
              </w:rPr>
              <w:t xml:space="preserve"> </w:t>
            </w:r>
            <w:r w:rsidR="00D20ADE" w:rsidRPr="00D20ADE">
              <w:rPr>
                <w:rFonts w:ascii="Times New Roman" w:hAnsi="Times New Roman"/>
                <w:sz w:val="24"/>
                <w:szCs w:val="24"/>
              </w:rPr>
              <w:t>текста,</w:t>
            </w:r>
            <w:r>
              <w:rPr>
                <w:rFonts w:ascii="Times New Roman" w:hAnsi="Times New Roman"/>
                <w:sz w:val="24"/>
                <w:szCs w:val="24"/>
              </w:rPr>
              <w:t xml:space="preserve"> </w:t>
            </w:r>
            <w:r w:rsidR="00D20ADE" w:rsidRPr="00D20ADE">
              <w:rPr>
                <w:rFonts w:ascii="Times New Roman" w:hAnsi="Times New Roman"/>
                <w:sz w:val="24"/>
                <w:szCs w:val="24"/>
              </w:rPr>
              <w:t>используя</w:t>
            </w:r>
            <w:r>
              <w:rPr>
                <w:rFonts w:ascii="Times New Roman" w:hAnsi="Times New Roman"/>
                <w:sz w:val="24"/>
                <w:szCs w:val="24"/>
              </w:rPr>
              <w:t xml:space="preserve"> </w:t>
            </w:r>
            <w:r w:rsidR="00D20ADE" w:rsidRPr="00D20ADE">
              <w:rPr>
                <w:rFonts w:ascii="Times New Roman" w:hAnsi="Times New Roman"/>
                <w:sz w:val="24"/>
                <w:szCs w:val="24"/>
              </w:rPr>
              <w:t>знания</w:t>
            </w:r>
            <w:r>
              <w:rPr>
                <w:rFonts w:ascii="Times New Roman" w:hAnsi="Times New Roman"/>
                <w:sz w:val="24"/>
                <w:szCs w:val="24"/>
              </w:rPr>
              <w:t xml:space="preserve"> </w:t>
            </w:r>
            <w:r w:rsidR="00D20ADE" w:rsidRPr="00D20ADE">
              <w:rPr>
                <w:rFonts w:ascii="Times New Roman" w:hAnsi="Times New Roman"/>
                <w:sz w:val="24"/>
                <w:szCs w:val="24"/>
              </w:rPr>
              <w:t>о</w:t>
            </w:r>
            <w:r>
              <w:rPr>
                <w:rFonts w:ascii="Times New Roman" w:hAnsi="Times New Roman"/>
                <w:sz w:val="24"/>
                <w:szCs w:val="24"/>
              </w:rPr>
              <w:t xml:space="preserve"> </w:t>
            </w:r>
            <w:r w:rsidR="00D20ADE" w:rsidRPr="00D20ADE">
              <w:rPr>
                <w:rFonts w:ascii="Times New Roman" w:hAnsi="Times New Roman"/>
                <w:sz w:val="24"/>
                <w:szCs w:val="24"/>
              </w:rPr>
              <w:t>его</w:t>
            </w:r>
            <w:r>
              <w:rPr>
                <w:rFonts w:ascii="Times New Roman" w:hAnsi="Times New Roman"/>
                <w:sz w:val="24"/>
                <w:szCs w:val="24"/>
              </w:rPr>
              <w:t xml:space="preserve"> </w:t>
            </w:r>
            <w:r w:rsidR="00D20ADE" w:rsidRPr="00D20ADE">
              <w:rPr>
                <w:rFonts w:ascii="Times New Roman" w:hAnsi="Times New Roman"/>
                <w:sz w:val="24"/>
                <w:szCs w:val="24"/>
              </w:rPr>
              <w:t>структурных</w:t>
            </w:r>
            <w:r>
              <w:rPr>
                <w:rFonts w:ascii="Times New Roman" w:hAnsi="Times New Roman"/>
                <w:sz w:val="24"/>
                <w:szCs w:val="24"/>
              </w:rPr>
              <w:t xml:space="preserve"> </w:t>
            </w:r>
            <w:r w:rsidR="00D20ADE" w:rsidRPr="00D20ADE">
              <w:rPr>
                <w:rFonts w:ascii="Times New Roman" w:hAnsi="Times New Roman"/>
                <w:sz w:val="24"/>
                <w:szCs w:val="24"/>
              </w:rPr>
              <w:t>элементах;</w:t>
            </w:r>
            <w:r>
              <w:rPr>
                <w:rFonts w:ascii="Times New Roman" w:hAnsi="Times New Roman"/>
                <w:sz w:val="24"/>
                <w:szCs w:val="24"/>
              </w:rPr>
              <w:t xml:space="preserve"> </w:t>
            </w:r>
          </w:p>
          <w:p w:rsidR="00E82E3F" w:rsidRDefault="00E82E3F"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00D20ADE" w:rsidRPr="00D20ADE">
              <w:rPr>
                <w:rFonts w:ascii="Times New Roman" w:hAnsi="Times New Roman"/>
                <w:sz w:val="24"/>
                <w:szCs w:val="24"/>
              </w:rPr>
              <w:t>подбирать</w:t>
            </w:r>
            <w:r>
              <w:rPr>
                <w:rFonts w:ascii="Times New Roman" w:hAnsi="Times New Roman"/>
                <w:sz w:val="24"/>
                <w:szCs w:val="24"/>
              </w:rPr>
              <w:t xml:space="preserve"> </w:t>
            </w:r>
            <w:r w:rsidR="00D20ADE" w:rsidRPr="00D20ADE">
              <w:rPr>
                <w:rFonts w:ascii="Times New Roman" w:hAnsi="Times New Roman"/>
                <w:sz w:val="24"/>
                <w:szCs w:val="24"/>
              </w:rPr>
              <w:t>и</w:t>
            </w:r>
            <w:r>
              <w:rPr>
                <w:rFonts w:ascii="Times New Roman" w:hAnsi="Times New Roman"/>
                <w:sz w:val="24"/>
                <w:szCs w:val="24"/>
              </w:rPr>
              <w:t xml:space="preserve"> </w:t>
            </w:r>
            <w:r w:rsidR="00D20ADE" w:rsidRPr="00D20ADE">
              <w:rPr>
                <w:rFonts w:ascii="Times New Roman" w:hAnsi="Times New Roman"/>
                <w:sz w:val="24"/>
                <w:szCs w:val="24"/>
              </w:rPr>
              <w:t>использовать</w:t>
            </w:r>
            <w:r>
              <w:rPr>
                <w:rFonts w:ascii="Times New Roman" w:hAnsi="Times New Roman"/>
                <w:sz w:val="24"/>
                <w:szCs w:val="24"/>
              </w:rPr>
              <w:t xml:space="preserve"> </w:t>
            </w:r>
            <w:r w:rsidR="00D20ADE" w:rsidRPr="00D20ADE">
              <w:rPr>
                <w:rFonts w:ascii="Times New Roman" w:hAnsi="Times New Roman"/>
                <w:sz w:val="24"/>
                <w:szCs w:val="24"/>
              </w:rPr>
              <w:t>языковые</w:t>
            </w:r>
            <w:r>
              <w:rPr>
                <w:rFonts w:ascii="Times New Roman" w:hAnsi="Times New Roman"/>
                <w:sz w:val="24"/>
                <w:szCs w:val="24"/>
              </w:rPr>
              <w:t xml:space="preserve"> </w:t>
            </w:r>
            <w:r w:rsidR="00D20ADE" w:rsidRPr="00D20ADE">
              <w:rPr>
                <w:rFonts w:ascii="Times New Roman" w:hAnsi="Times New Roman"/>
                <w:sz w:val="24"/>
                <w:szCs w:val="24"/>
              </w:rPr>
              <w:t>средства</w:t>
            </w:r>
            <w:r>
              <w:rPr>
                <w:rFonts w:ascii="Times New Roman" w:hAnsi="Times New Roman"/>
                <w:sz w:val="24"/>
                <w:szCs w:val="24"/>
              </w:rPr>
              <w:t xml:space="preserve"> </w:t>
            </w:r>
            <w:r w:rsidR="00D20ADE" w:rsidRPr="00D20ADE">
              <w:rPr>
                <w:rFonts w:ascii="Times New Roman" w:hAnsi="Times New Roman"/>
                <w:sz w:val="24"/>
                <w:szCs w:val="24"/>
              </w:rPr>
              <w:t>взависимости</w:t>
            </w:r>
            <w:r>
              <w:rPr>
                <w:rFonts w:ascii="Times New Roman" w:hAnsi="Times New Roman"/>
                <w:sz w:val="24"/>
                <w:szCs w:val="24"/>
              </w:rPr>
              <w:t xml:space="preserve"> </w:t>
            </w:r>
            <w:r w:rsidR="00D20ADE" w:rsidRPr="00D20ADE">
              <w:rPr>
                <w:rFonts w:ascii="Times New Roman" w:hAnsi="Times New Roman"/>
                <w:sz w:val="24"/>
                <w:szCs w:val="24"/>
              </w:rPr>
              <w:t>от</w:t>
            </w:r>
            <w:r>
              <w:rPr>
                <w:rFonts w:ascii="Times New Roman" w:hAnsi="Times New Roman"/>
                <w:sz w:val="24"/>
                <w:szCs w:val="24"/>
              </w:rPr>
              <w:t xml:space="preserve"> </w:t>
            </w:r>
            <w:r w:rsidR="00D20ADE" w:rsidRPr="00D20ADE">
              <w:rPr>
                <w:rFonts w:ascii="Times New Roman" w:hAnsi="Times New Roman"/>
                <w:sz w:val="24"/>
                <w:szCs w:val="24"/>
              </w:rPr>
              <w:t>типа</w:t>
            </w:r>
            <w:r>
              <w:rPr>
                <w:rFonts w:ascii="Times New Roman" w:hAnsi="Times New Roman"/>
                <w:sz w:val="24"/>
                <w:szCs w:val="24"/>
              </w:rPr>
              <w:t xml:space="preserve"> </w:t>
            </w:r>
            <w:r w:rsidR="00D20ADE" w:rsidRPr="00D20ADE">
              <w:rPr>
                <w:rFonts w:ascii="Times New Roman" w:hAnsi="Times New Roman"/>
                <w:sz w:val="24"/>
                <w:szCs w:val="24"/>
              </w:rPr>
              <w:t>текста</w:t>
            </w:r>
            <w:r>
              <w:rPr>
                <w:rFonts w:ascii="Times New Roman" w:hAnsi="Times New Roman"/>
                <w:sz w:val="24"/>
                <w:szCs w:val="24"/>
              </w:rPr>
              <w:t xml:space="preserve"> </w:t>
            </w:r>
            <w:r w:rsidR="00D20ADE" w:rsidRPr="00D20ADE">
              <w:rPr>
                <w:rFonts w:ascii="Times New Roman" w:hAnsi="Times New Roman"/>
                <w:sz w:val="24"/>
                <w:szCs w:val="24"/>
              </w:rPr>
              <w:t>и</w:t>
            </w:r>
            <w:r>
              <w:rPr>
                <w:rFonts w:ascii="Times New Roman" w:hAnsi="Times New Roman"/>
                <w:sz w:val="24"/>
                <w:szCs w:val="24"/>
              </w:rPr>
              <w:t xml:space="preserve"> </w:t>
            </w:r>
            <w:r w:rsidR="00D20ADE" w:rsidRPr="00D20ADE">
              <w:rPr>
                <w:rFonts w:ascii="Times New Roman" w:hAnsi="Times New Roman"/>
                <w:sz w:val="24"/>
                <w:szCs w:val="24"/>
              </w:rPr>
              <w:t>выбранного</w:t>
            </w:r>
            <w:r>
              <w:rPr>
                <w:rFonts w:ascii="Times New Roman" w:hAnsi="Times New Roman"/>
                <w:sz w:val="24"/>
                <w:szCs w:val="24"/>
              </w:rPr>
              <w:t xml:space="preserve"> </w:t>
            </w:r>
            <w:r w:rsidR="00D20ADE" w:rsidRPr="00D20ADE">
              <w:rPr>
                <w:rFonts w:ascii="Times New Roman" w:hAnsi="Times New Roman"/>
                <w:sz w:val="24"/>
                <w:szCs w:val="24"/>
              </w:rPr>
              <w:t>профиля</w:t>
            </w:r>
            <w:r>
              <w:rPr>
                <w:rFonts w:ascii="Times New Roman" w:hAnsi="Times New Roman"/>
                <w:sz w:val="24"/>
                <w:szCs w:val="24"/>
              </w:rPr>
              <w:t xml:space="preserve"> </w:t>
            </w:r>
            <w:r w:rsidR="00D20ADE" w:rsidRPr="00D20ADE">
              <w:rPr>
                <w:rFonts w:ascii="Times New Roman" w:hAnsi="Times New Roman"/>
                <w:sz w:val="24"/>
                <w:szCs w:val="24"/>
              </w:rPr>
              <w:t>обучения;</w:t>
            </w:r>
            <w:r>
              <w:rPr>
                <w:rFonts w:ascii="Times New Roman" w:hAnsi="Times New Roman"/>
                <w:sz w:val="24"/>
                <w:szCs w:val="24"/>
              </w:rPr>
              <w:t xml:space="preserve"> </w:t>
            </w:r>
          </w:p>
          <w:p w:rsidR="00E82E3F" w:rsidRDefault="00E82E3F"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00D20ADE" w:rsidRPr="00D20ADE">
              <w:rPr>
                <w:rFonts w:ascii="Times New Roman" w:hAnsi="Times New Roman"/>
                <w:sz w:val="24"/>
                <w:szCs w:val="24"/>
              </w:rPr>
              <w:t>правильно</w:t>
            </w:r>
            <w:r>
              <w:rPr>
                <w:rFonts w:ascii="Times New Roman" w:hAnsi="Times New Roman"/>
                <w:sz w:val="24"/>
                <w:szCs w:val="24"/>
              </w:rPr>
              <w:t xml:space="preserve"> </w:t>
            </w:r>
            <w:r w:rsidR="00D20ADE" w:rsidRPr="00D20ADE">
              <w:rPr>
                <w:rFonts w:ascii="Times New Roman" w:hAnsi="Times New Roman"/>
                <w:sz w:val="24"/>
                <w:szCs w:val="24"/>
              </w:rPr>
              <w:t>использовать</w:t>
            </w:r>
            <w:r>
              <w:rPr>
                <w:rFonts w:ascii="Times New Roman" w:hAnsi="Times New Roman"/>
                <w:sz w:val="24"/>
                <w:szCs w:val="24"/>
              </w:rPr>
              <w:t xml:space="preserve"> </w:t>
            </w:r>
            <w:r w:rsidR="00D20ADE" w:rsidRPr="00D20ADE">
              <w:rPr>
                <w:rFonts w:ascii="Times New Roman" w:hAnsi="Times New Roman"/>
                <w:sz w:val="24"/>
                <w:szCs w:val="24"/>
              </w:rPr>
              <w:t>лексические</w:t>
            </w:r>
            <w:r>
              <w:rPr>
                <w:rFonts w:ascii="Times New Roman" w:hAnsi="Times New Roman"/>
                <w:sz w:val="24"/>
                <w:szCs w:val="24"/>
              </w:rPr>
              <w:t xml:space="preserve"> </w:t>
            </w:r>
            <w:r w:rsidR="00D20ADE" w:rsidRPr="00D20ADE">
              <w:rPr>
                <w:rFonts w:ascii="Times New Roman" w:hAnsi="Times New Roman"/>
                <w:sz w:val="24"/>
                <w:szCs w:val="24"/>
              </w:rPr>
              <w:t>и</w:t>
            </w:r>
            <w:r>
              <w:rPr>
                <w:rFonts w:ascii="Times New Roman" w:hAnsi="Times New Roman"/>
                <w:sz w:val="24"/>
                <w:szCs w:val="24"/>
              </w:rPr>
              <w:t xml:space="preserve"> </w:t>
            </w:r>
            <w:r w:rsidR="00D20ADE" w:rsidRPr="00D20ADE">
              <w:rPr>
                <w:rFonts w:ascii="Times New Roman" w:hAnsi="Times New Roman"/>
                <w:sz w:val="24"/>
                <w:szCs w:val="24"/>
              </w:rPr>
              <w:t>грамматические</w:t>
            </w:r>
            <w:r>
              <w:rPr>
                <w:rFonts w:ascii="Times New Roman" w:hAnsi="Times New Roman"/>
                <w:sz w:val="24"/>
                <w:szCs w:val="24"/>
              </w:rPr>
              <w:t xml:space="preserve"> </w:t>
            </w:r>
            <w:r w:rsidR="00D20ADE" w:rsidRPr="00D20ADE">
              <w:rPr>
                <w:rFonts w:ascii="Times New Roman" w:hAnsi="Times New Roman"/>
                <w:sz w:val="24"/>
                <w:szCs w:val="24"/>
              </w:rPr>
              <w:t>средства</w:t>
            </w:r>
            <w:r>
              <w:rPr>
                <w:rFonts w:ascii="Times New Roman" w:hAnsi="Times New Roman"/>
                <w:sz w:val="24"/>
                <w:szCs w:val="24"/>
              </w:rPr>
              <w:t xml:space="preserve"> </w:t>
            </w:r>
            <w:r w:rsidR="00D20ADE" w:rsidRPr="00D20ADE">
              <w:rPr>
                <w:rFonts w:ascii="Times New Roman" w:hAnsi="Times New Roman"/>
                <w:sz w:val="24"/>
                <w:szCs w:val="24"/>
              </w:rPr>
              <w:t>связи</w:t>
            </w:r>
            <w:r>
              <w:rPr>
                <w:rFonts w:ascii="Times New Roman" w:hAnsi="Times New Roman"/>
                <w:sz w:val="24"/>
                <w:szCs w:val="24"/>
              </w:rPr>
              <w:t xml:space="preserve"> </w:t>
            </w:r>
            <w:r w:rsidR="00D20ADE" w:rsidRPr="00D20ADE">
              <w:rPr>
                <w:rFonts w:ascii="Times New Roman" w:hAnsi="Times New Roman"/>
                <w:sz w:val="24"/>
                <w:szCs w:val="24"/>
              </w:rPr>
              <w:t>предложений</w:t>
            </w:r>
            <w:r>
              <w:rPr>
                <w:rFonts w:ascii="Times New Roman" w:hAnsi="Times New Roman"/>
                <w:sz w:val="24"/>
                <w:szCs w:val="24"/>
              </w:rPr>
              <w:t xml:space="preserve"> </w:t>
            </w:r>
            <w:r w:rsidR="00D20ADE" w:rsidRPr="00D20ADE">
              <w:rPr>
                <w:rFonts w:ascii="Times New Roman" w:hAnsi="Times New Roman"/>
                <w:sz w:val="24"/>
                <w:szCs w:val="24"/>
              </w:rPr>
              <w:t>при</w:t>
            </w:r>
            <w:r>
              <w:rPr>
                <w:rFonts w:ascii="Times New Roman" w:hAnsi="Times New Roman"/>
                <w:sz w:val="24"/>
                <w:szCs w:val="24"/>
              </w:rPr>
              <w:t xml:space="preserve"> </w:t>
            </w:r>
            <w:r w:rsidR="00D20ADE" w:rsidRPr="00D20ADE">
              <w:rPr>
                <w:rFonts w:ascii="Times New Roman" w:hAnsi="Times New Roman"/>
                <w:sz w:val="24"/>
                <w:szCs w:val="24"/>
              </w:rPr>
              <w:t>построении</w:t>
            </w:r>
            <w:r>
              <w:rPr>
                <w:rFonts w:ascii="Times New Roman" w:hAnsi="Times New Roman"/>
                <w:sz w:val="24"/>
                <w:szCs w:val="24"/>
              </w:rPr>
              <w:t xml:space="preserve"> </w:t>
            </w:r>
            <w:r w:rsidR="00D20ADE" w:rsidRPr="00D20ADE">
              <w:rPr>
                <w:rFonts w:ascii="Times New Roman" w:hAnsi="Times New Roman"/>
                <w:sz w:val="24"/>
                <w:szCs w:val="24"/>
              </w:rPr>
              <w:t>текста;</w:t>
            </w:r>
            <w:r>
              <w:rPr>
                <w:rFonts w:ascii="Times New Roman" w:hAnsi="Times New Roman"/>
                <w:sz w:val="24"/>
                <w:szCs w:val="24"/>
              </w:rPr>
              <w:t xml:space="preserve"> </w:t>
            </w:r>
          </w:p>
          <w:p w:rsidR="00E82E3F" w:rsidRDefault="00E82E3F"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00D20ADE" w:rsidRPr="00D20ADE">
              <w:rPr>
                <w:rFonts w:ascii="Times New Roman" w:hAnsi="Times New Roman"/>
                <w:sz w:val="24"/>
                <w:szCs w:val="24"/>
              </w:rPr>
              <w:t>создавать</w:t>
            </w:r>
            <w:r>
              <w:rPr>
                <w:rFonts w:ascii="Times New Roman" w:hAnsi="Times New Roman"/>
                <w:sz w:val="24"/>
                <w:szCs w:val="24"/>
              </w:rPr>
              <w:t xml:space="preserve"> </w:t>
            </w:r>
            <w:r w:rsidR="00D20ADE" w:rsidRPr="00D20ADE">
              <w:rPr>
                <w:rFonts w:ascii="Times New Roman" w:hAnsi="Times New Roman"/>
                <w:sz w:val="24"/>
                <w:szCs w:val="24"/>
              </w:rPr>
              <w:t>устные</w:t>
            </w:r>
            <w:r>
              <w:rPr>
                <w:rFonts w:ascii="Times New Roman" w:hAnsi="Times New Roman"/>
                <w:sz w:val="24"/>
                <w:szCs w:val="24"/>
              </w:rPr>
              <w:t xml:space="preserve"> </w:t>
            </w:r>
            <w:r w:rsidR="00D20ADE" w:rsidRPr="00D20ADE">
              <w:rPr>
                <w:rFonts w:ascii="Times New Roman" w:hAnsi="Times New Roman"/>
                <w:sz w:val="24"/>
                <w:szCs w:val="24"/>
              </w:rPr>
              <w:t>и</w:t>
            </w:r>
            <w:r>
              <w:rPr>
                <w:rFonts w:ascii="Times New Roman" w:hAnsi="Times New Roman"/>
                <w:sz w:val="24"/>
                <w:szCs w:val="24"/>
              </w:rPr>
              <w:t xml:space="preserve"> </w:t>
            </w:r>
            <w:r w:rsidR="00D20ADE" w:rsidRPr="00D20ADE">
              <w:rPr>
                <w:rFonts w:ascii="Times New Roman" w:hAnsi="Times New Roman"/>
                <w:sz w:val="24"/>
                <w:szCs w:val="24"/>
              </w:rPr>
              <w:t>письменные</w:t>
            </w:r>
            <w:r>
              <w:rPr>
                <w:rFonts w:ascii="Times New Roman" w:hAnsi="Times New Roman"/>
                <w:sz w:val="24"/>
                <w:szCs w:val="24"/>
              </w:rPr>
              <w:t xml:space="preserve"> </w:t>
            </w:r>
            <w:r w:rsidR="00D20ADE" w:rsidRPr="00D20ADE">
              <w:rPr>
                <w:rFonts w:ascii="Times New Roman" w:hAnsi="Times New Roman"/>
                <w:sz w:val="24"/>
                <w:szCs w:val="24"/>
              </w:rPr>
              <w:t>тексты</w:t>
            </w:r>
            <w:r>
              <w:rPr>
                <w:rFonts w:ascii="Times New Roman" w:hAnsi="Times New Roman"/>
                <w:sz w:val="24"/>
                <w:szCs w:val="24"/>
              </w:rPr>
              <w:t xml:space="preserve"> </w:t>
            </w:r>
            <w:r w:rsidR="00D20ADE" w:rsidRPr="00D20ADE">
              <w:rPr>
                <w:rFonts w:ascii="Times New Roman" w:hAnsi="Times New Roman"/>
                <w:sz w:val="24"/>
                <w:szCs w:val="24"/>
              </w:rPr>
              <w:t>разных</w:t>
            </w:r>
            <w:r>
              <w:rPr>
                <w:rFonts w:ascii="Times New Roman" w:hAnsi="Times New Roman"/>
                <w:sz w:val="24"/>
                <w:szCs w:val="24"/>
              </w:rPr>
              <w:t xml:space="preserve"> </w:t>
            </w:r>
            <w:r w:rsidR="00D20ADE" w:rsidRPr="00D20ADE">
              <w:rPr>
                <w:rFonts w:ascii="Times New Roman" w:hAnsi="Times New Roman"/>
                <w:sz w:val="24"/>
                <w:szCs w:val="24"/>
              </w:rPr>
              <w:t>жанров</w:t>
            </w:r>
            <w:r>
              <w:rPr>
                <w:rFonts w:ascii="Times New Roman" w:hAnsi="Times New Roman"/>
                <w:sz w:val="24"/>
                <w:szCs w:val="24"/>
              </w:rPr>
              <w:t xml:space="preserve"> </w:t>
            </w:r>
            <w:r w:rsidR="00D20ADE" w:rsidRPr="00D20ADE">
              <w:rPr>
                <w:rFonts w:ascii="Times New Roman" w:hAnsi="Times New Roman"/>
                <w:sz w:val="24"/>
                <w:szCs w:val="24"/>
              </w:rPr>
              <w:t>в</w:t>
            </w:r>
            <w:r>
              <w:rPr>
                <w:rFonts w:ascii="Times New Roman" w:hAnsi="Times New Roman"/>
                <w:sz w:val="24"/>
                <w:szCs w:val="24"/>
              </w:rPr>
              <w:t xml:space="preserve"> </w:t>
            </w:r>
            <w:r w:rsidR="00D20ADE" w:rsidRPr="00D20ADE">
              <w:rPr>
                <w:rFonts w:ascii="Times New Roman" w:hAnsi="Times New Roman"/>
                <w:sz w:val="24"/>
                <w:szCs w:val="24"/>
              </w:rPr>
              <w:t>соответствии</w:t>
            </w:r>
            <w:r>
              <w:rPr>
                <w:rFonts w:ascii="Times New Roman" w:hAnsi="Times New Roman"/>
                <w:sz w:val="24"/>
                <w:szCs w:val="24"/>
              </w:rPr>
              <w:t xml:space="preserve"> </w:t>
            </w:r>
            <w:r w:rsidR="00D20ADE" w:rsidRPr="00D20ADE">
              <w:rPr>
                <w:rFonts w:ascii="Times New Roman" w:hAnsi="Times New Roman"/>
                <w:sz w:val="24"/>
                <w:szCs w:val="24"/>
              </w:rPr>
              <w:t>с</w:t>
            </w:r>
            <w:r>
              <w:rPr>
                <w:rFonts w:ascii="Times New Roman" w:hAnsi="Times New Roman"/>
                <w:sz w:val="24"/>
                <w:szCs w:val="24"/>
              </w:rPr>
              <w:t xml:space="preserve"> </w:t>
            </w:r>
            <w:r w:rsidR="00D20ADE" w:rsidRPr="00D20ADE">
              <w:rPr>
                <w:rFonts w:ascii="Times New Roman" w:hAnsi="Times New Roman"/>
                <w:sz w:val="24"/>
                <w:szCs w:val="24"/>
              </w:rPr>
              <w:t>функционально-</w:t>
            </w:r>
            <w:r>
              <w:rPr>
                <w:rFonts w:ascii="Times New Roman" w:hAnsi="Times New Roman"/>
                <w:sz w:val="24"/>
                <w:szCs w:val="24"/>
              </w:rPr>
              <w:t xml:space="preserve">  </w:t>
            </w:r>
            <w:r w:rsidR="00D20ADE" w:rsidRPr="00D20ADE">
              <w:rPr>
                <w:rFonts w:ascii="Times New Roman" w:hAnsi="Times New Roman"/>
                <w:sz w:val="24"/>
                <w:szCs w:val="24"/>
              </w:rPr>
              <w:t>стилевой</w:t>
            </w:r>
            <w:r>
              <w:rPr>
                <w:rFonts w:ascii="Times New Roman" w:hAnsi="Times New Roman"/>
                <w:sz w:val="24"/>
                <w:szCs w:val="24"/>
              </w:rPr>
              <w:t xml:space="preserve"> </w:t>
            </w:r>
            <w:r w:rsidR="00D20ADE" w:rsidRPr="00D20ADE">
              <w:rPr>
                <w:rFonts w:ascii="Times New Roman" w:hAnsi="Times New Roman"/>
                <w:sz w:val="24"/>
                <w:szCs w:val="24"/>
              </w:rPr>
              <w:t>принадлежностью</w:t>
            </w:r>
            <w:r>
              <w:rPr>
                <w:rFonts w:ascii="Times New Roman" w:hAnsi="Times New Roman"/>
                <w:sz w:val="24"/>
                <w:szCs w:val="24"/>
              </w:rPr>
              <w:t xml:space="preserve">  </w:t>
            </w:r>
            <w:r w:rsidR="00D20ADE" w:rsidRPr="00D20ADE">
              <w:rPr>
                <w:rFonts w:ascii="Times New Roman" w:hAnsi="Times New Roman"/>
                <w:sz w:val="24"/>
                <w:szCs w:val="24"/>
              </w:rPr>
              <w:t>текста;</w:t>
            </w:r>
            <w:r>
              <w:rPr>
                <w:rFonts w:ascii="Times New Roman" w:hAnsi="Times New Roman"/>
                <w:sz w:val="24"/>
                <w:szCs w:val="24"/>
              </w:rPr>
              <w:t xml:space="preserve"> </w:t>
            </w:r>
          </w:p>
          <w:p w:rsidR="00E82E3F" w:rsidRDefault="00E82E3F"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lastRenderedPageBreak/>
              <w:t>-</w:t>
            </w:r>
            <w:r w:rsidR="00D20ADE" w:rsidRPr="00D20ADE">
              <w:rPr>
                <w:rFonts w:ascii="Times New Roman" w:hAnsi="Times New Roman"/>
                <w:sz w:val="24"/>
                <w:szCs w:val="24"/>
              </w:rPr>
              <w:t>сознательно</w:t>
            </w:r>
            <w:r>
              <w:rPr>
                <w:rFonts w:ascii="Times New Roman" w:hAnsi="Times New Roman"/>
                <w:sz w:val="24"/>
                <w:szCs w:val="24"/>
              </w:rPr>
              <w:t xml:space="preserve"> </w:t>
            </w:r>
            <w:r w:rsidR="00D20ADE" w:rsidRPr="00D20ADE">
              <w:rPr>
                <w:rFonts w:ascii="Times New Roman" w:hAnsi="Times New Roman"/>
                <w:sz w:val="24"/>
                <w:szCs w:val="24"/>
              </w:rPr>
              <w:t>использовать</w:t>
            </w:r>
            <w:r>
              <w:rPr>
                <w:rFonts w:ascii="Times New Roman" w:hAnsi="Times New Roman"/>
                <w:sz w:val="24"/>
                <w:szCs w:val="24"/>
              </w:rPr>
              <w:t xml:space="preserve"> </w:t>
            </w:r>
            <w:r w:rsidR="00D20ADE" w:rsidRPr="00D20ADE">
              <w:rPr>
                <w:rFonts w:ascii="Times New Roman" w:hAnsi="Times New Roman"/>
                <w:sz w:val="24"/>
                <w:szCs w:val="24"/>
              </w:rPr>
              <w:t>изобразительно-выразительные</w:t>
            </w:r>
            <w:r>
              <w:rPr>
                <w:rFonts w:ascii="Times New Roman" w:hAnsi="Times New Roman"/>
                <w:sz w:val="24"/>
                <w:szCs w:val="24"/>
              </w:rPr>
              <w:t xml:space="preserve"> </w:t>
            </w:r>
            <w:r w:rsidR="00D20ADE" w:rsidRPr="00D20ADE">
              <w:rPr>
                <w:rFonts w:ascii="Times New Roman" w:hAnsi="Times New Roman"/>
                <w:sz w:val="24"/>
                <w:szCs w:val="24"/>
              </w:rPr>
              <w:t>средства</w:t>
            </w:r>
            <w:r>
              <w:rPr>
                <w:rFonts w:ascii="Times New Roman" w:hAnsi="Times New Roman"/>
                <w:sz w:val="24"/>
                <w:szCs w:val="24"/>
              </w:rPr>
              <w:t xml:space="preserve"> </w:t>
            </w:r>
            <w:r w:rsidR="00D20ADE" w:rsidRPr="00D20ADE">
              <w:rPr>
                <w:rFonts w:ascii="Times New Roman" w:hAnsi="Times New Roman"/>
                <w:sz w:val="24"/>
                <w:szCs w:val="24"/>
              </w:rPr>
              <w:t>языка</w:t>
            </w:r>
            <w:r>
              <w:rPr>
                <w:rFonts w:ascii="Times New Roman" w:hAnsi="Times New Roman"/>
                <w:sz w:val="24"/>
                <w:szCs w:val="24"/>
              </w:rPr>
              <w:t xml:space="preserve"> </w:t>
            </w:r>
            <w:r w:rsidR="00D20ADE" w:rsidRPr="00D20ADE">
              <w:rPr>
                <w:rFonts w:ascii="Times New Roman" w:hAnsi="Times New Roman"/>
                <w:sz w:val="24"/>
                <w:szCs w:val="24"/>
              </w:rPr>
              <w:t>при</w:t>
            </w:r>
            <w:r>
              <w:rPr>
                <w:rFonts w:ascii="Times New Roman" w:hAnsi="Times New Roman"/>
                <w:sz w:val="24"/>
                <w:szCs w:val="24"/>
              </w:rPr>
              <w:t xml:space="preserve"> </w:t>
            </w:r>
            <w:r w:rsidR="00D20ADE" w:rsidRPr="00D20ADE">
              <w:rPr>
                <w:rFonts w:ascii="Times New Roman" w:hAnsi="Times New Roman"/>
                <w:sz w:val="24"/>
                <w:szCs w:val="24"/>
              </w:rPr>
              <w:t>создании</w:t>
            </w:r>
            <w:r>
              <w:rPr>
                <w:rFonts w:ascii="Times New Roman" w:hAnsi="Times New Roman"/>
                <w:sz w:val="24"/>
                <w:szCs w:val="24"/>
              </w:rPr>
              <w:t xml:space="preserve"> </w:t>
            </w:r>
            <w:r w:rsidR="00D20ADE" w:rsidRPr="00D20ADE">
              <w:rPr>
                <w:rFonts w:ascii="Times New Roman" w:hAnsi="Times New Roman"/>
                <w:sz w:val="24"/>
                <w:szCs w:val="24"/>
              </w:rPr>
              <w:t>текста</w:t>
            </w:r>
            <w:r>
              <w:rPr>
                <w:rFonts w:ascii="Times New Roman" w:hAnsi="Times New Roman"/>
                <w:sz w:val="24"/>
                <w:szCs w:val="24"/>
              </w:rPr>
              <w:t xml:space="preserve"> </w:t>
            </w:r>
            <w:r w:rsidR="00D20ADE" w:rsidRPr="00D20ADE">
              <w:rPr>
                <w:rFonts w:ascii="Times New Roman" w:hAnsi="Times New Roman"/>
                <w:sz w:val="24"/>
                <w:szCs w:val="24"/>
              </w:rPr>
              <w:t>в</w:t>
            </w:r>
            <w:r>
              <w:rPr>
                <w:rFonts w:ascii="Times New Roman" w:hAnsi="Times New Roman"/>
                <w:sz w:val="24"/>
                <w:szCs w:val="24"/>
              </w:rPr>
              <w:t xml:space="preserve"> </w:t>
            </w:r>
            <w:r w:rsidR="00D20ADE" w:rsidRPr="00D20ADE">
              <w:rPr>
                <w:rFonts w:ascii="Times New Roman" w:hAnsi="Times New Roman"/>
                <w:sz w:val="24"/>
                <w:szCs w:val="24"/>
              </w:rPr>
              <w:t>соответствии</w:t>
            </w:r>
            <w:r>
              <w:rPr>
                <w:rFonts w:ascii="Times New Roman" w:hAnsi="Times New Roman"/>
                <w:sz w:val="24"/>
                <w:szCs w:val="24"/>
              </w:rPr>
              <w:t xml:space="preserve"> </w:t>
            </w:r>
            <w:r w:rsidR="00D20ADE" w:rsidRPr="00D20ADE">
              <w:rPr>
                <w:rFonts w:ascii="Times New Roman" w:hAnsi="Times New Roman"/>
                <w:sz w:val="24"/>
                <w:szCs w:val="24"/>
              </w:rPr>
              <w:t>выбранным</w:t>
            </w:r>
            <w:r>
              <w:rPr>
                <w:rFonts w:ascii="Times New Roman" w:hAnsi="Times New Roman"/>
                <w:sz w:val="24"/>
                <w:szCs w:val="24"/>
              </w:rPr>
              <w:t xml:space="preserve"> </w:t>
            </w:r>
            <w:r w:rsidR="00D20ADE" w:rsidRPr="00D20ADE">
              <w:rPr>
                <w:rFonts w:ascii="Times New Roman" w:hAnsi="Times New Roman"/>
                <w:sz w:val="24"/>
                <w:szCs w:val="24"/>
              </w:rPr>
              <w:t>профилем</w:t>
            </w:r>
            <w:r>
              <w:rPr>
                <w:rFonts w:ascii="Times New Roman" w:hAnsi="Times New Roman"/>
                <w:sz w:val="24"/>
                <w:szCs w:val="24"/>
              </w:rPr>
              <w:t xml:space="preserve"> </w:t>
            </w:r>
            <w:r w:rsidR="00D20ADE" w:rsidRPr="00D20ADE">
              <w:rPr>
                <w:rFonts w:ascii="Times New Roman" w:hAnsi="Times New Roman"/>
                <w:sz w:val="24"/>
                <w:szCs w:val="24"/>
              </w:rPr>
              <w:t>обучения;</w:t>
            </w:r>
            <w:r>
              <w:rPr>
                <w:rFonts w:ascii="Times New Roman" w:hAnsi="Times New Roman"/>
                <w:sz w:val="24"/>
                <w:szCs w:val="24"/>
              </w:rPr>
              <w:t xml:space="preserve"> </w:t>
            </w:r>
          </w:p>
          <w:p w:rsidR="00E82E3F" w:rsidRDefault="00E82E3F"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00D20ADE" w:rsidRPr="00D20ADE">
              <w:rPr>
                <w:rFonts w:ascii="Times New Roman" w:hAnsi="Times New Roman"/>
                <w:sz w:val="24"/>
                <w:szCs w:val="24"/>
              </w:rPr>
              <w:t>использовать</w:t>
            </w:r>
            <w:r>
              <w:rPr>
                <w:rFonts w:ascii="Times New Roman" w:hAnsi="Times New Roman"/>
                <w:sz w:val="24"/>
                <w:szCs w:val="24"/>
              </w:rPr>
              <w:t xml:space="preserve"> </w:t>
            </w:r>
            <w:r w:rsidR="00D20ADE" w:rsidRPr="00D20ADE">
              <w:rPr>
                <w:rFonts w:ascii="Times New Roman" w:hAnsi="Times New Roman"/>
                <w:sz w:val="24"/>
                <w:szCs w:val="24"/>
              </w:rPr>
              <w:t>при</w:t>
            </w:r>
            <w:r>
              <w:rPr>
                <w:rFonts w:ascii="Times New Roman" w:hAnsi="Times New Roman"/>
                <w:sz w:val="24"/>
                <w:szCs w:val="24"/>
              </w:rPr>
              <w:t xml:space="preserve"> </w:t>
            </w:r>
            <w:r w:rsidR="00D20ADE" w:rsidRPr="00D20ADE">
              <w:rPr>
                <w:rFonts w:ascii="Times New Roman" w:hAnsi="Times New Roman"/>
                <w:sz w:val="24"/>
                <w:szCs w:val="24"/>
              </w:rPr>
              <w:t>работе</w:t>
            </w:r>
            <w:r>
              <w:rPr>
                <w:rFonts w:ascii="Times New Roman" w:hAnsi="Times New Roman"/>
                <w:sz w:val="24"/>
                <w:szCs w:val="24"/>
              </w:rPr>
              <w:t xml:space="preserve"> </w:t>
            </w:r>
            <w:r w:rsidR="00D20ADE" w:rsidRPr="00D20ADE">
              <w:rPr>
                <w:rFonts w:ascii="Times New Roman" w:hAnsi="Times New Roman"/>
                <w:sz w:val="24"/>
                <w:szCs w:val="24"/>
              </w:rPr>
              <w:t>с</w:t>
            </w:r>
            <w:r>
              <w:rPr>
                <w:rFonts w:ascii="Times New Roman" w:hAnsi="Times New Roman"/>
                <w:sz w:val="24"/>
                <w:szCs w:val="24"/>
              </w:rPr>
              <w:t xml:space="preserve"> </w:t>
            </w:r>
            <w:r w:rsidR="00D20ADE" w:rsidRPr="00D20ADE">
              <w:rPr>
                <w:rFonts w:ascii="Times New Roman" w:hAnsi="Times New Roman"/>
                <w:sz w:val="24"/>
                <w:szCs w:val="24"/>
              </w:rPr>
              <w:t>текстом</w:t>
            </w:r>
            <w:r>
              <w:rPr>
                <w:rFonts w:ascii="Times New Roman" w:hAnsi="Times New Roman"/>
                <w:sz w:val="24"/>
                <w:szCs w:val="24"/>
              </w:rPr>
              <w:t xml:space="preserve"> </w:t>
            </w:r>
            <w:r w:rsidR="00D20ADE" w:rsidRPr="00D20ADE">
              <w:rPr>
                <w:rFonts w:ascii="Times New Roman" w:hAnsi="Times New Roman"/>
                <w:sz w:val="24"/>
                <w:szCs w:val="24"/>
              </w:rPr>
              <w:t>разные</w:t>
            </w:r>
            <w:r>
              <w:rPr>
                <w:rFonts w:ascii="Times New Roman" w:hAnsi="Times New Roman"/>
                <w:sz w:val="24"/>
                <w:szCs w:val="24"/>
              </w:rPr>
              <w:t xml:space="preserve"> </w:t>
            </w:r>
            <w:r w:rsidR="00D20ADE" w:rsidRPr="00D20ADE">
              <w:rPr>
                <w:rFonts w:ascii="Times New Roman" w:hAnsi="Times New Roman"/>
                <w:sz w:val="24"/>
                <w:szCs w:val="24"/>
              </w:rPr>
              <w:t>виды</w:t>
            </w:r>
            <w:r>
              <w:rPr>
                <w:rFonts w:ascii="Times New Roman" w:hAnsi="Times New Roman"/>
                <w:sz w:val="24"/>
                <w:szCs w:val="24"/>
              </w:rPr>
              <w:t xml:space="preserve"> </w:t>
            </w:r>
            <w:r w:rsidR="00D20ADE" w:rsidRPr="00D20ADE">
              <w:rPr>
                <w:rFonts w:ascii="Times New Roman" w:hAnsi="Times New Roman"/>
                <w:sz w:val="24"/>
                <w:szCs w:val="24"/>
              </w:rPr>
              <w:t>чтения</w:t>
            </w:r>
            <w:r>
              <w:rPr>
                <w:rFonts w:ascii="Times New Roman" w:hAnsi="Times New Roman"/>
                <w:sz w:val="24"/>
                <w:szCs w:val="24"/>
              </w:rPr>
              <w:t xml:space="preserve"> </w:t>
            </w:r>
            <w:r w:rsidR="00D20ADE" w:rsidRPr="00D20ADE">
              <w:rPr>
                <w:rFonts w:ascii="Times New Roman" w:hAnsi="Times New Roman"/>
                <w:sz w:val="24"/>
                <w:szCs w:val="24"/>
              </w:rPr>
              <w:t>(поисковое,</w:t>
            </w:r>
            <w:r>
              <w:rPr>
                <w:rFonts w:ascii="Times New Roman" w:hAnsi="Times New Roman"/>
                <w:sz w:val="24"/>
                <w:szCs w:val="24"/>
              </w:rPr>
              <w:t xml:space="preserve"> </w:t>
            </w:r>
            <w:r w:rsidR="00D20ADE" w:rsidRPr="00D20ADE">
              <w:rPr>
                <w:rFonts w:ascii="Times New Roman" w:hAnsi="Times New Roman"/>
                <w:sz w:val="24"/>
                <w:szCs w:val="24"/>
              </w:rPr>
              <w:t>просмотровое,</w:t>
            </w:r>
            <w:r>
              <w:rPr>
                <w:rFonts w:ascii="Times New Roman" w:hAnsi="Times New Roman"/>
                <w:sz w:val="24"/>
                <w:szCs w:val="24"/>
              </w:rPr>
              <w:t xml:space="preserve"> </w:t>
            </w:r>
            <w:r w:rsidR="00D20ADE" w:rsidRPr="00D20ADE">
              <w:rPr>
                <w:rFonts w:ascii="Times New Roman" w:hAnsi="Times New Roman"/>
                <w:sz w:val="24"/>
                <w:szCs w:val="24"/>
              </w:rPr>
              <w:t>ознакомительное,</w:t>
            </w:r>
            <w:r>
              <w:rPr>
                <w:rFonts w:ascii="Times New Roman" w:hAnsi="Times New Roman"/>
                <w:sz w:val="24"/>
                <w:szCs w:val="24"/>
              </w:rPr>
              <w:t xml:space="preserve"> </w:t>
            </w:r>
            <w:r w:rsidR="00D20ADE" w:rsidRPr="00D20ADE">
              <w:rPr>
                <w:rFonts w:ascii="Times New Roman" w:hAnsi="Times New Roman"/>
                <w:sz w:val="24"/>
                <w:szCs w:val="24"/>
              </w:rPr>
              <w:t>изучающее,</w:t>
            </w:r>
            <w:r>
              <w:rPr>
                <w:rFonts w:ascii="Times New Roman" w:hAnsi="Times New Roman"/>
                <w:sz w:val="24"/>
                <w:szCs w:val="24"/>
              </w:rPr>
              <w:t xml:space="preserve"> </w:t>
            </w:r>
            <w:r w:rsidR="00D20ADE" w:rsidRPr="00D20ADE">
              <w:rPr>
                <w:rFonts w:ascii="Times New Roman" w:hAnsi="Times New Roman"/>
                <w:sz w:val="24"/>
                <w:szCs w:val="24"/>
              </w:rPr>
              <w:t>реферативное)</w:t>
            </w:r>
            <w:r>
              <w:rPr>
                <w:rFonts w:ascii="Times New Roman" w:hAnsi="Times New Roman"/>
                <w:sz w:val="24"/>
                <w:szCs w:val="24"/>
              </w:rPr>
              <w:t xml:space="preserve"> </w:t>
            </w:r>
            <w:r w:rsidR="00D20ADE" w:rsidRPr="00D20ADE">
              <w:rPr>
                <w:rFonts w:ascii="Times New Roman" w:hAnsi="Times New Roman"/>
                <w:sz w:val="24"/>
                <w:szCs w:val="24"/>
              </w:rPr>
              <w:t>и</w:t>
            </w:r>
            <w:r>
              <w:rPr>
                <w:rFonts w:ascii="Times New Roman" w:hAnsi="Times New Roman"/>
                <w:sz w:val="24"/>
                <w:szCs w:val="24"/>
              </w:rPr>
              <w:t xml:space="preserve"> </w:t>
            </w:r>
            <w:r w:rsidR="00D20ADE" w:rsidRPr="00D20ADE">
              <w:rPr>
                <w:rFonts w:ascii="Times New Roman" w:hAnsi="Times New Roman"/>
                <w:sz w:val="24"/>
                <w:szCs w:val="24"/>
              </w:rPr>
              <w:t>аудирования</w:t>
            </w:r>
            <w:r>
              <w:rPr>
                <w:rFonts w:ascii="Times New Roman" w:hAnsi="Times New Roman"/>
                <w:sz w:val="24"/>
                <w:szCs w:val="24"/>
              </w:rPr>
              <w:t xml:space="preserve"> </w:t>
            </w:r>
            <w:r w:rsidR="00D20ADE" w:rsidRPr="00D20ADE">
              <w:rPr>
                <w:rFonts w:ascii="Times New Roman" w:hAnsi="Times New Roman"/>
                <w:sz w:val="24"/>
                <w:szCs w:val="24"/>
              </w:rPr>
              <w:t>(сполным</w:t>
            </w:r>
            <w:r>
              <w:rPr>
                <w:rFonts w:ascii="Times New Roman" w:hAnsi="Times New Roman"/>
                <w:sz w:val="24"/>
                <w:szCs w:val="24"/>
              </w:rPr>
              <w:t xml:space="preserve"> </w:t>
            </w:r>
            <w:r w:rsidR="00D20ADE" w:rsidRPr="00D20ADE">
              <w:rPr>
                <w:rFonts w:ascii="Times New Roman" w:hAnsi="Times New Roman"/>
                <w:sz w:val="24"/>
                <w:szCs w:val="24"/>
              </w:rPr>
              <w:t>пониманием</w:t>
            </w:r>
            <w:r>
              <w:rPr>
                <w:rFonts w:ascii="Times New Roman" w:hAnsi="Times New Roman"/>
                <w:sz w:val="24"/>
                <w:szCs w:val="24"/>
              </w:rPr>
              <w:t xml:space="preserve"> </w:t>
            </w:r>
            <w:r w:rsidR="00D20ADE" w:rsidRPr="00D20ADE">
              <w:rPr>
                <w:rFonts w:ascii="Times New Roman" w:hAnsi="Times New Roman"/>
                <w:sz w:val="24"/>
                <w:szCs w:val="24"/>
              </w:rPr>
              <w:t>текста,</w:t>
            </w:r>
            <w:r>
              <w:rPr>
                <w:rFonts w:ascii="Times New Roman" w:hAnsi="Times New Roman"/>
                <w:sz w:val="24"/>
                <w:szCs w:val="24"/>
              </w:rPr>
              <w:t xml:space="preserve"> </w:t>
            </w:r>
            <w:r w:rsidR="00D20ADE" w:rsidRPr="00D20ADE">
              <w:rPr>
                <w:rFonts w:ascii="Times New Roman" w:hAnsi="Times New Roman"/>
                <w:sz w:val="24"/>
                <w:szCs w:val="24"/>
              </w:rPr>
              <w:t>спониманием</w:t>
            </w:r>
            <w:r>
              <w:rPr>
                <w:rFonts w:ascii="Times New Roman" w:hAnsi="Times New Roman"/>
                <w:sz w:val="24"/>
                <w:szCs w:val="24"/>
              </w:rPr>
              <w:t xml:space="preserve"> </w:t>
            </w:r>
            <w:r w:rsidR="00D20ADE" w:rsidRPr="00D20ADE">
              <w:rPr>
                <w:rFonts w:ascii="Times New Roman" w:hAnsi="Times New Roman"/>
                <w:sz w:val="24"/>
                <w:szCs w:val="24"/>
              </w:rPr>
              <w:t>основного</w:t>
            </w:r>
            <w:r>
              <w:rPr>
                <w:rFonts w:ascii="Times New Roman" w:hAnsi="Times New Roman"/>
                <w:sz w:val="24"/>
                <w:szCs w:val="24"/>
              </w:rPr>
              <w:t xml:space="preserve"> </w:t>
            </w:r>
            <w:r w:rsidR="00D20ADE" w:rsidRPr="00D20ADE">
              <w:rPr>
                <w:rFonts w:ascii="Times New Roman" w:hAnsi="Times New Roman"/>
                <w:sz w:val="24"/>
                <w:szCs w:val="24"/>
              </w:rPr>
              <w:t>содержания,</w:t>
            </w:r>
            <w:r>
              <w:rPr>
                <w:rFonts w:ascii="Times New Roman" w:hAnsi="Times New Roman"/>
                <w:sz w:val="24"/>
                <w:szCs w:val="24"/>
              </w:rPr>
              <w:t xml:space="preserve"> </w:t>
            </w:r>
            <w:r w:rsidR="00D20ADE" w:rsidRPr="00D20ADE">
              <w:rPr>
                <w:rFonts w:ascii="Times New Roman" w:hAnsi="Times New Roman"/>
                <w:sz w:val="24"/>
                <w:szCs w:val="24"/>
              </w:rPr>
              <w:t>с</w:t>
            </w:r>
            <w:r>
              <w:rPr>
                <w:rFonts w:ascii="Times New Roman" w:hAnsi="Times New Roman"/>
                <w:sz w:val="24"/>
                <w:szCs w:val="24"/>
              </w:rPr>
              <w:t xml:space="preserve"> </w:t>
            </w:r>
            <w:r w:rsidR="00D20ADE" w:rsidRPr="00D20ADE">
              <w:rPr>
                <w:rFonts w:ascii="Times New Roman" w:hAnsi="Times New Roman"/>
                <w:sz w:val="24"/>
                <w:szCs w:val="24"/>
              </w:rPr>
              <w:t>выборочным</w:t>
            </w:r>
            <w:r>
              <w:rPr>
                <w:rFonts w:ascii="Times New Roman" w:hAnsi="Times New Roman"/>
                <w:sz w:val="24"/>
                <w:szCs w:val="24"/>
              </w:rPr>
              <w:t xml:space="preserve"> </w:t>
            </w:r>
            <w:r w:rsidR="00D20ADE" w:rsidRPr="00D20ADE">
              <w:rPr>
                <w:rFonts w:ascii="Times New Roman" w:hAnsi="Times New Roman"/>
                <w:sz w:val="24"/>
                <w:szCs w:val="24"/>
              </w:rPr>
              <w:t>извлечением</w:t>
            </w:r>
            <w:r>
              <w:rPr>
                <w:rFonts w:ascii="Times New Roman" w:hAnsi="Times New Roman"/>
                <w:sz w:val="24"/>
                <w:szCs w:val="24"/>
              </w:rPr>
              <w:t xml:space="preserve"> </w:t>
            </w:r>
            <w:r w:rsidR="00D20ADE" w:rsidRPr="00D20ADE">
              <w:rPr>
                <w:rFonts w:ascii="Times New Roman" w:hAnsi="Times New Roman"/>
                <w:sz w:val="24"/>
                <w:szCs w:val="24"/>
              </w:rPr>
              <w:t>информации);</w:t>
            </w:r>
            <w:r>
              <w:rPr>
                <w:rFonts w:ascii="Times New Roman" w:hAnsi="Times New Roman"/>
                <w:sz w:val="24"/>
                <w:szCs w:val="24"/>
              </w:rPr>
              <w:t xml:space="preserve"> </w:t>
            </w:r>
          </w:p>
          <w:p w:rsidR="000F24A7" w:rsidRDefault="00E82E3F"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00D20ADE" w:rsidRPr="00D20ADE">
              <w:rPr>
                <w:rFonts w:ascii="Times New Roman" w:hAnsi="Times New Roman"/>
                <w:sz w:val="24"/>
                <w:szCs w:val="24"/>
              </w:rPr>
              <w:t>анализировать</w:t>
            </w:r>
            <w:r>
              <w:rPr>
                <w:rFonts w:ascii="Times New Roman" w:hAnsi="Times New Roman"/>
                <w:sz w:val="24"/>
                <w:szCs w:val="24"/>
              </w:rPr>
              <w:t xml:space="preserve"> </w:t>
            </w:r>
            <w:r w:rsidR="00D20ADE" w:rsidRPr="00D20ADE">
              <w:rPr>
                <w:rFonts w:ascii="Times New Roman" w:hAnsi="Times New Roman"/>
                <w:sz w:val="24"/>
                <w:szCs w:val="24"/>
              </w:rPr>
              <w:t>текст</w:t>
            </w:r>
            <w:r>
              <w:rPr>
                <w:rFonts w:ascii="Times New Roman" w:hAnsi="Times New Roman"/>
                <w:sz w:val="24"/>
                <w:szCs w:val="24"/>
              </w:rPr>
              <w:t xml:space="preserve"> </w:t>
            </w:r>
            <w:r w:rsidR="00D20ADE" w:rsidRPr="00D20ADE">
              <w:rPr>
                <w:rFonts w:ascii="Times New Roman" w:hAnsi="Times New Roman"/>
                <w:sz w:val="24"/>
                <w:szCs w:val="24"/>
              </w:rPr>
              <w:t>с</w:t>
            </w:r>
            <w:r>
              <w:rPr>
                <w:rFonts w:ascii="Times New Roman" w:hAnsi="Times New Roman"/>
                <w:sz w:val="24"/>
                <w:szCs w:val="24"/>
              </w:rPr>
              <w:t xml:space="preserve"> </w:t>
            </w:r>
            <w:r w:rsidR="00D20ADE" w:rsidRPr="00D20ADE">
              <w:rPr>
                <w:rFonts w:ascii="Times New Roman" w:hAnsi="Times New Roman"/>
                <w:sz w:val="24"/>
                <w:szCs w:val="24"/>
              </w:rPr>
              <w:t>точки</w:t>
            </w:r>
            <w:r>
              <w:rPr>
                <w:rFonts w:ascii="Times New Roman" w:hAnsi="Times New Roman"/>
                <w:sz w:val="24"/>
                <w:szCs w:val="24"/>
              </w:rPr>
              <w:t xml:space="preserve"> </w:t>
            </w:r>
            <w:r w:rsidR="00D20ADE" w:rsidRPr="00D20ADE">
              <w:rPr>
                <w:rFonts w:ascii="Times New Roman" w:hAnsi="Times New Roman"/>
                <w:sz w:val="24"/>
                <w:szCs w:val="24"/>
              </w:rPr>
              <w:t>зрения</w:t>
            </w:r>
            <w:r>
              <w:rPr>
                <w:rFonts w:ascii="Times New Roman" w:hAnsi="Times New Roman"/>
                <w:sz w:val="24"/>
                <w:szCs w:val="24"/>
              </w:rPr>
              <w:t xml:space="preserve"> </w:t>
            </w:r>
            <w:r w:rsidR="00D20ADE" w:rsidRPr="00D20ADE">
              <w:rPr>
                <w:rFonts w:ascii="Times New Roman" w:hAnsi="Times New Roman"/>
                <w:sz w:val="24"/>
                <w:szCs w:val="24"/>
              </w:rPr>
              <w:t>наличия</w:t>
            </w:r>
            <w:r>
              <w:rPr>
                <w:rFonts w:ascii="Times New Roman" w:hAnsi="Times New Roman"/>
                <w:sz w:val="24"/>
                <w:szCs w:val="24"/>
              </w:rPr>
              <w:t xml:space="preserve"> </w:t>
            </w:r>
            <w:r w:rsidR="00D20ADE" w:rsidRPr="00D20ADE">
              <w:rPr>
                <w:rFonts w:ascii="Times New Roman" w:hAnsi="Times New Roman"/>
                <w:sz w:val="24"/>
                <w:szCs w:val="24"/>
              </w:rPr>
              <w:t>в</w:t>
            </w:r>
            <w:r>
              <w:rPr>
                <w:rFonts w:ascii="Times New Roman" w:hAnsi="Times New Roman"/>
                <w:sz w:val="24"/>
                <w:szCs w:val="24"/>
              </w:rPr>
              <w:t xml:space="preserve"> </w:t>
            </w:r>
            <w:r w:rsidR="00D20ADE" w:rsidRPr="00D20ADE">
              <w:rPr>
                <w:rFonts w:ascii="Times New Roman" w:hAnsi="Times New Roman"/>
                <w:sz w:val="24"/>
                <w:szCs w:val="24"/>
              </w:rPr>
              <w:t>нем</w:t>
            </w:r>
            <w:r>
              <w:rPr>
                <w:rFonts w:ascii="Times New Roman" w:hAnsi="Times New Roman"/>
                <w:sz w:val="24"/>
                <w:szCs w:val="24"/>
              </w:rPr>
              <w:t xml:space="preserve"> </w:t>
            </w:r>
            <w:r w:rsidR="00D20ADE" w:rsidRPr="00D20ADE">
              <w:rPr>
                <w:rFonts w:ascii="Times New Roman" w:hAnsi="Times New Roman"/>
                <w:sz w:val="24"/>
                <w:szCs w:val="24"/>
              </w:rPr>
              <w:t>явной</w:t>
            </w:r>
            <w:r>
              <w:rPr>
                <w:rFonts w:ascii="Times New Roman" w:hAnsi="Times New Roman"/>
                <w:sz w:val="24"/>
                <w:szCs w:val="24"/>
              </w:rPr>
              <w:t xml:space="preserve"> </w:t>
            </w:r>
            <w:r w:rsidR="00D20ADE" w:rsidRPr="00D20ADE">
              <w:rPr>
                <w:rFonts w:ascii="Times New Roman" w:hAnsi="Times New Roman"/>
                <w:sz w:val="24"/>
                <w:szCs w:val="24"/>
              </w:rPr>
              <w:t>и</w:t>
            </w:r>
            <w:r>
              <w:rPr>
                <w:rFonts w:ascii="Times New Roman" w:hAnsi="Times New Roman"/>
                <w:sz w:val="24"/>
                <w:szCs w:val="24"/>
              </w:rPr>
              <w:t xml:space="preserve"> </w:t>
            </w:r>
            <w:r w:rsidR="00D20ADE" w:rsidRPr="00D20ADE">
              <w:rPr>
                <w:rFonts w:ascii="Times New Roman" w:hAnsi="Times New Roman"/>
                <w:sz w:val="24"/>
                <w:szCs w:val="24"/>
              </w:rPr>
              <w:t>скрытой,</w:t>
            </w:r>
            <w:r>
              <w:rPr>
                <w:rFonts w:ascii="Times New Roman" w:hAnsi="Times New Roman"/>
                <w:sz w:val="24"/>
                <w:szCs w:val="24"/>
              </w:rPr>
              <w:t xml:space="preserve"> </w:t>
            </w:r>
            <w:r w:rsidR="00D20ADE" w:rsidRPr="00D20ADE">
              <w:rPr>
                <w:rFonts w:ascii="Times New Roman" w:hAnsi="Times New Roman"/>
                <w:sz w:val="24"/>
                <w:szCs w:val="24"/>
              </w:rPr>
              <w:t>основной</w:t>
            </w:r>
            <w:r>
              <w:rPr>
                <w:rFonts w:ascii="Times New Roman" w:hAnsi="Times New Roman"/>
                <w:sz w:val="24"/>
                <w:szCs w:val="24"/>
              </w:rPr>
              <w:t xml:space="preserve"> </w:t>
            </w:r>
            <w:r w:rsidR="00D20ADE" w:rsidRPr="00D20ADE">
              <w:rPr>
                <w:rFonts w:ascii="Times New Roman" w:hAnsi="Times New Roman"/>
                <w:sz w:val="24"/>
                <w:szCs w:val="24"/>
              </w:rPr>
              <w:t>и</w:t>
            </w:r>
            <w:r>
              <w:rPr>
                <w:rFonts w:ascii="Times New Roman" w:hAnsi="Times New Roman"/>
                <w:sz w:val="24"/>
                <w:szCs w:val="24"/>
              </w:rPr>
              <w:t xml:space="preserve"> </w:t>
            </w:r>
            <w:r w:rsidR="00D20ADE" w:rsidRPr="00D20ADE">
              <w:rPr>
                <w:rFonts w:ascii="Times New Roman" w:hAnsi="Times New Roman"/>
                <w:sz w:val="24"/>
                <w:szCs w:val="24"/>
              </w:rPr>
              <w:t>второстепенной</w:t>
            </w:r>
            <w:r>
              <w:rPr>
                <w:rFonts w:ascii="Times New Roman" w:hAnsi="Times New Roman"/>
                <w:sz w:val="24"/>
                <w:szCs w:val="24"/>
              </w:rPr>
              <w:t xml:space="preserve"> </w:t>
            </w:r>
            <w:r w:rsidR="00D20ADE" w:rsidRPr="00D20ADE">
              <w:rPr>
                <w:rFonts w:ascii="Times New Roman" w:hAnsi="Times New Roman"/>
                <w:sz w:val="24"/>
                <w:szCs w:val="24"/>
              </w:rPr>
              <w:t>информации,</w:t>
            </w:r>
            <w:r>
              <w:rPr>
                <w:rFonts w:ascii="Times New Roman" w:hAnsi="Times New Roman"/>
                <w:sz w:val="24"/>
                <w:szCs w:val="24"/>
              </w:rPr>
              <w:t xml:space="preserve"> </w:t>
            </w:r>
            <w:r w:rsidR="00D20ADE" w:rsidRPr="00D20ADE">
              <w:rPr>
                <w:rFonts w:ascii="Times New Roman" w:hAnsi="Times New Roman"/>
                <w:sz w:val="24"/>
                <w:szCs w:val="24"/>
              </w:rPr>
              <w:t>определять</w:t>
            </w:r>
            <w:r>
              <w:rPr>
                <w:rFonts w:ascii="Times New Roman" w:hAnsi="Times New Roman"/>
                <w:sz w:val="24"/>
                <w:szCs w:val="24"/>
              </w:rPr>
              <w:t xml:space="preserve"> </w:t>
            </w:r>
            <w:r w:rsidR="00D20ADE" w:rsidRPr="00D20ADE">
              <w:rPr>
                <w:rFonts w:ascii="Times New Roman" w:hAnsi="Times New Roman"/>
                <w:sz w:val="24"/>
                <w:szCs w:val="24"/>
              </w:rPr>
              <w:t>его</w:t>
            </w:r>
            <w:r>
              <w:rPr>
                <w:rFonts w:ascii="Times New Roman" w:hAnsi="Times New Roman"/>
                <w:sz w:val="24"/>
                <w:szCs w:val="24"/>
              </w:rPr>
              <w:t xml:space="preserve"> </w:t>
            </w:r>
            <w:r w:rsidR="00D20ADE" w:rsidRPr="00D20ADE">
              <w:rPr>
                <w:rFonts w:ascii="Times New Roman" w:hAnsi="Times New Roman"/>
                <w:sz w:val="24"/>
                <w:szCs w:val="24"/>
              </w:rPr>
              <w:t>тему,</w:t>
            </w:r>
            <w:r>
              <w:rPr>
                <w:rFonts w:ascii="Times New Roman" w:hAnsi="Times New Roman"/>
                <w:sz w:val="24"/>
                <w:szCs w:val="24"/>
              </w:rPr>
              <w:t xml:space="preserve"> </w:t>
            </w:r>
            <w:r w:rsidR="00D20ADE" w:rsidRPr="00D20ADE">
              <w:rPr>
                <w:rFonts w:ascii="Times New Roman" w:hAnsi="Times New Roman"/>
                <w:sz w:val="24"/>
                <w:szCs w:val="24"/>
              </w:rPr>
              <w:t>проблему</w:t>
            </w:r>
            <w:r>
              <w:rPr>
                <w:rFonts w:ascii="Times New Roman" w:hAnsi="Times New Roman"/>
                <w:sz w:val="24"/>
                <w:szCs w:val="24"/>
              </w:rPr>
              <w:t xml:space="preserve"> </w:t>
            </w:r>
            <w:r w:rsidR="00D20ADE" w:rsidRPr="00D20ADE">
              <w:rPr>
                <w:rFonts w:ascii="Times New Roman" w:hAnsi="Times New Roman"/>
                <w:sz w:val="24"/>
                <w:szCs w:val="24"/>
              </w:rPr>
              <w:t>и</w:t>
            </w:r>
            <w:r>
              <w:rPr>
                <w:rFonts w:ascii="Times New Roman" w:hAnsi="Times New Roman"/>
                <w:sz w:val="24"/>
                <w:szCs w:val="24"/>
              </w:rPr>
              <w:t xml:space="preserve"> </w:t>
            </w:r>
            <w:r w:rsidR="00D20ADE" w:rsidRPr="00D20ADE">
              <w:rPr>
                <w:rFonts w:ascii="Times New Roman" w:hAnsi="Times New Roman"/>
                <w:sz w:val="24"/>
                <w:szCs w:val="24"/>
              </w:rPr>
              <w:t>основную</w:t>
            </w:r>
            <w:r>
              <w:rPr>
                <w:rFonts w:ascii="Times New Roman" w:hAnsi="Times New Roman"/>
                <w:sz w:val="24"/>
                <w:szCs w:val="24"/>
              </w:rPr>
              <w:t xml:space="preserve"> </w:t>
            </w:r>
            <w:r w:rsidR="00D20ADE" w:rsidRPr="00D20ADE">
              <w:rPr>
                <w:rFonts w:ascii="Times New Roman" w:hAnsi="Times New Roman"/>
                <w:sz w:val="24"/>
                <w:szCs w:val="24"/>
              </w:rPr>
              <w:t>мысль;</w:t>
            </w:r>
            <w:r>
              <w:rPr>
                <w:rFonts w:ascii="Times New Roman" w:hAnsi="Times New Roman"/>
                <w:sz w:val="24"/>
                <w:szCs w:val="24"/>
              </w:rPr>
              <w:t xml:space="preserve"> </w:t>
            </w:r>
          </w:p>
          <w:p w:rsidR="001A4147" w:rsidRDefault="00E82E3F"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00D20ADE" w:rsidRPr="00D20ADE">
              <w:rPr>
                <w:rFonts w:ascii="Times New Roman" w:hAnsi="Times New Roman"/>
                <w:sz w:val="24"/>
                <w:szCs w:val="24"/>
              </w:rPr>
              <w:t>извлекать</w:t>
            </w:r>
            <w:r>
              <w:rPr>
                <w:rFonts w:ascii="Times New Roman" w:hAnsi="Times New Roman"/>
                <w:sz w:val="24"/>
                <w:szCs w:val="24"/>
              </w:rPr>
              <w:t xml:space="preserve"> </w:t>
            </w:r>
            <w:r w:rsidR="00D20ADE" w:rsidRPr="00D20ADE">
              <w:rPr>
                <w:rFonts w:ascii="Times New Roman" w:hAnsi="Times New Roman"/>
                <w:sz w:val="24"/>
                <w:szCs w:val="24"/>
              </w:rPr>
              <w:t>необходимую</w:t>
            </w:r>
            <w:r>
              <w:rPr>
                <w:rFonts w:ascii="Times New Roman" w:hAnsi="Times New Roman"/>
                <w:sz w:val="24"/>
                <w:szCs w:val="24"/>
              </w:rPr>
              <w:t xml:space="preserve"> </w:t>
            </w:r>
            <w:r w:rsidR="00D20ADE" w:rsidRPr="00D20ADE">
              <w:rPr>
                <w:rFonts w:ascii="Times New Roman" w:hAnsi="Times New Roman"/>
                <w:sz w:val="24"/>
                <w:szCs w:val="24"/>
              </w:rPr>
              <w:t>информацию</w:t>
            </w:r>
            <w:r>
              <w:rPr>
                <w:rFonts w:ascii="Times New Roman" w:hAnsi="Times New Roman"/>
                <w:sz w:val="24"/>
                <w:szCs w:val="24"/>
              </w:rPr>
              <w:t xml:space="preserve"> </w:t>
            </w:r>
            <w:r w:rsidR="00D20ADE" w:rsidRPr="00D20ADE">
              <w:rPr>
                <w:rFonts w:ascii="Times New Roman" w:hAnsi="Times New Roman"/>
                <w:sz w:val="24"/>
                <w:szCs w:val="24"/>
              </w:rPr>
              <w:t>из</w:t>
            </w:r>
            <w:r>
              <w:rPr>
                <w:rFonts w:ascii="Times New Roman" w:hAnsi="Times New Roman"/>
                <w:sz w:val="24"/>
                <w:szCs w:val="24"/>
              </w:rPr>
              <w:t xml:space="preserve"> </w:t>
            </w:r>
            <w:r w:rsidR="00D20ADE" w:rsidRPr="00D20ADE">
              <w:rPr>
                <w:rFonts w:ascii="Times New Roman" w:hAnsi="Times New Roman"/>
                <w:sz w:val="24"/>
                <w:szCs w:val="24"/>
              </w:rPr>
              <w:t>различных</w:t>
            </w:r>
            <w:r>
              <w:rPr>
                <w:rFonts w:ascii="Times New Roman" w:hAnsi="Times New Roman"/>
                <w:sz w:val="24"/>
                <w:szCs w:val="24"/>
              </w:rPr>
              <w:t xml:space="preserve"> </w:t>
            </w:r>
            <w:r w:rsidR="00D20ADE" w:rsidRPr="00D20ADE">
              <w:rPr>
                <w:rFonts w:ascii="Times New Roman" w:hAnsi="Times New Roman"/>
                <w:sz w:val="24"/>
                <w:szCs w:val="24"/>
              </w:rPr>
              <w:t>источников</w:t>
            </w:r>
            <w:r>
              <w:rPr>
                <w:rFonts w:ascii="Times New Roman" w:hAnsi="Times New Roman"/>
                <w:sz w:val="24"/>
                <w:szCs w:val="24"/>
              </w:rPr>
              <w:t xml:space="preserve"> </w:t>
            </w:r>
            <w:r w:rsidR="00D20ADE" w:rsidRPr="00D20ADE">
              <w:rPr>
                <w:rFonts w:ascii="Times New Roman" w:hAnsi="Times New Roman"/>
                <w:sz w:val="24"/>
                <w:szCs w:val="24"/>
              </w:rPr>
              <w:t>и</w:t>
            </w:r>
            <w:r>
              <w:rPr>
                <w:rFonts w:ascii="Times New Roman" w:hAnsi="Times New Roman"/>
                <w:sz w:val="24"/>
                <w:szCs w:val="24"/>
              </w:rPr>
              <w:t xml:space="preserve"> </w:t>
            </w:r>
            <w:r w:rsidR="00D20ADE" w:rsidRPr="00D20ADE">
              <w:rPr>
                <w:rFonts w:ascii="Times New Roman" w:hAnsi="Times New Roman"/>
                <w:sz w:val="24"/>
                <w:szCs w:val="24"/>
              </w:rPr>
              <w:t>переводить</w:t>
            </w:r>
            <w:r>
              <w:rPr>
                <w:rFonts w:ascii="Times New Roman" w:hAnsi="Times New Roman"/>
                <w:sz w:val="24"/>
                <w:szCs w:val="24"/>
              </w:rPr>
              <w:t xml:space="preserve"> </w:t>
            </w:r>
            <w:r w:rsidR="00D20ADE" w:rsidRPr="00D20ADE">
              <w:rPr>
                <w:rFonts w:ascii="Times New Roman" w:hAnsi="Times New Roman"/>
                <w:sz w:val="24"/>
                <w:szCs w:val="24"/>
              </w:rPr>
              <w:t>ее</w:t>
            </w:r>
            <w:r>
              <w:rPr>
                <w:rFonts w:ascii="Times New Roman" w:hAnsi="Times New Roman"/>
                <w:sz w:val="24"/>
                <w:szCs w:val="24"/>
              </w:rPr>
              <w:t xml:space="preserve"> </w:t>
            </w:r>
            <w:r w:rsidR="00D20ADE" w:rsidRPr="00D20ADE">
              <w:rPr>
                <w:rFonts w:ascii="Times New Roman" w:hAnsi="Times New Roman"/>
                <w:sz w:val="24"/>
                <w:szCs w:val="24"/>
              </w:rPr>
              <w:t>в</w:t>
            </w:r>
            <w:r>
              <w:rPr>
                <w:rFonts w:ascii="Times New Roman" w:hAnsi="Times New Roman"/>
                <w:sz w:val="24"/>
                <w:szCs w:val="24"/>
              </w:rPr>
              <w:t xml:space="preserve"> </w:t>
            </w:r>
            <w:r w:rsidR="00D20ADE" w:rsidRPr="00D20ADE">
              <w:rPr>
                <w:rFonts w:ascii="Times New Roman" w:hAnsi="Times New Roman"/>
                <w:sz w:val="24"/>
                <w:szCs w:val="24"/>
              </w:rPr>
              <w:t>текстовый</w:t>
            </w:r>
            <w:r>
              <w:rPr>
                <w:rFonts w:ascii="Times New Roman" w:hAnsi="Times New Roman"/>
                <w:sz w:val="24"/>
                <w:szCs w:val="24"/>
              </w:rPr>
              <w:t xml:space="preserve"> </w:t>
            </w:r>
            <w:r w:rsidR="00D20ADE" w:rsidRPr="00D20ADE">
              <w:rPr>
                <w:rFonts w:ascii="Times New Roman" w:hAnsi="Times New Roman"/>
                <w:sz w:val="24"/>
                <w:szCs w:val="24"/>
              </w:rPr>
              <w:t>формат;</w:t>
            </w:r>
            <w:r w:rsidR="001A4147">
              <w:rPr>
                <w:rFonts w:ascii="Times New Roman" w:hAnsi="Times New Roman"/>
                <w:sz w:val="24"/>
                <w:szCs w:val="24"/>
              </w:rPr>
              <w:t xml:space="preserve"> </w:t>
            </w:r>
          </w:p>
          <w:p w:rsidR="001A4147" w:rsidRDefault="001A4147"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00D20ADE" w:rsidRPr="00D20ADE">
              <w:rPr>
                <w:rFonts w:ascii="Times New Roman" w:hAnsi="Times New Roman"/>
                <w:sz w:val="24"/>
                <w:szCs w:val="24"/>
              </w:rPr>
              <w:t>преобразовывать</w:t>
            </w:r>
            <w:r>
              <w:rPr>
                <w:rFonts w:ascii="Times New Roman" w:hAnsi="Times New Roman"/>
                <w:sz w:val="24"/>
                <w:szCs w:val="24"/>
              </w:rPr>
              <w:t xml:space="preserve"> </w:t>
            </w:r>
            <w:r w:rsidR="00D20ADE" w:rsidRPr="00D20ADE">
              <w:rPr>
                <w:rFonts w:ascii="Times New Roman" w:hAnsi="Times New Roman"/>
                <w:sz w:val="24"/>
                <w:szCs w:val="24"/>
              </w:rPr>
              <w:t>текст</w:t>
            </w:r>
            <w:r>
              <w:rPr>
                <w:rFonts w:ascii="Times New Roman" w:hAnsi="Times New Roman"/>
                <w:sz w:val="24"/>
                <w:szCs w:val="24"/>
              </w:rPr>
              <w:t xml:space="preserve"> </w:t>
            </w:r>
            <w:r w:rsidR="00D20ADE" w:rsidRPr="00D20ADE">
              <w:rPr>
                <w:rFonts w:ascii="Times New Roman" w:hAnsi="Times New Roman"/>
                <w:sz w:val="24"/>
                <w:szCs w:val="24"/>
              </w:rPr>
              <w:t>в</w:t>
            </w:r>
            <w:r>
              <w:rPr>
                <w:rFonts w:ascii="Times New Roman" w:hAnsi="Times New Roman"/>
                <w:sz w:val="24"/>
                <w:szCs w:val="24"/>
              </w:rPr>
              <w:t xml:space="preserve"> </w:t>
            </w:r>
            <w:r w:rsidR="00D20ADE" w:rsidRPr="00D20ADE">
              <w:rPr>
                <w:rFonts w:ascii="Times New Roman" w:hAnsi="Times New Roman"/>
                <w:sz w:val="24"/>
                <w:szCs w:val="24"/>
              </w:rPr>
              <w:t>другие</w:t>
            </w:r>
            <w:r>
              <w:rPr>
                <w:rFonts w:ascii="Times New Roman" w:hAnsi="Times New Roman"/>
                <w:sz w:val="24"/>
                <w:szCs w:val="24"/>
              </w:rPr>
              <w:t xml:space="preserve"> </w:t>
            </w:r>
            <w:r w:rsidR="00D20ADE" w:rsidRPr="00D20ADE">
              <w:rPr>
                <w:rFonts w:ascii="Times New Roman" w:hAnsi="Times New Roman"/>
                <w:sz w:val="24"/>
                <w:szCs w:val="24"/>
              </w:rPr>
              <w:t>виды</w:t>
            </w:r>
            <w:r>
              <w:rPr>
                <w:rFonts w:ascii="Times New Roman" w:hAnsi="Times New Roman"/>
                <w:sz w:val="24"/>
                <w:szCs w:val="24"/>
              </w:rPr>
              <w:t xml:space="preserve"> </w:t>
            </w:r>
            <w:r w:rsidR="00D20ADE" w:rsidRPr="00D20ADE">
              <w:rPr>
                <w:rFonts w:ascii="Times New Roman" w:hAnsi="Times New Roman"/>
                <w:sz w:val="24"/>
                <w:szCs w:val="24"/>
              </w:rPr>
              <w:t>передачи</w:t>
            </w:r>
            <w:r>
              <w:rPr>
                <w:rFonts w:ascii="Times New Roman" w:hAnsi="Times New Roman"/>
                <w:sz w:val="24"/>
                <w:szCs w:val="24"/>
              </w:rPr>
              <w:t xml:space="preserve"> </w:t>
            </w:r>
            <w:r w:rsidR="00D20ADE" w:rsidRPr="00D20ADE">
              <w:rPr>
                <w:rFonts w:ascii="Times New Roman" w:hAnsi="Times New Roman"/>
                <w:sz w:val="24"/>
                <w:szCs w:val="24"/>
              </w:rPr>
              <w:t>информации;</w:t>
            </w:r>
          </w:p>
          <w:p w:rsidR="001A4147" w:rsidRDefault="001A4147"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00D20ADE" w:rsidRPr="00D20ADE">
              <w:rPr>
                <w:rFonts w:ascii="Times New Roman" w:hAnsi="Times New Roman"/>
                <w:sz w:val="24"/>
                <w:szCs w:val="24"/>
              </w:rPr>
              <w:t>выбирать</w:t>
            </w:r>
            <w:r>
              <w:rPr>
                <w:rFonts w:ascii="Times New Roman" w:hAnsi="Times New Roman"/>
                <w:sz w:val="24"/>
                <w:szCs w:val="24"/>
              </w:rPr>
              <w:t xml:space="preserve"> </w:t>
            </w:r>
            <w:r w:rsidR="00D20ADE" w:rsidRPr="00D20ADE">
              <w:rPr>
                <w:rFonts w:ascii="Times New Roman" w:hAnsi="Times New Roman"/>
                <w:sz w:val="24"/>
                <w:szCs w:val="24"/>
              </w:rPr>
              <w:t>тему,</w:t>
            </w:r>
            <w:r>
              <w:rPr>
                <w:rFonts w:ascii="Times New Roman" w:hAnsi="Times New Roman"/>
                <w:sz w:val="24"/>
                <w:szCs w:val="24"/>
              </w:rPr>
              <w:t xml:space="preserve"> </w:t>
            </w:r>
            <w:r w:rsidR="00D20ADE" w:rsidRPr="00D20ADE">
              <w:rPr>
                <w:rFonts w:ascii="Times New Roman" w:hAnsi="Times New Roman"/>
                <w:sz w:val="24"/>
                <w:szCs w:val="24"/>
              </w:rPr>
              <w:t>определять</w:t>
            </w:r>
            <w:r>
              <w:rPr>
                <w:rFonts w:ascii="Times New Roman" w:hAnsi="Times New Roman"/>
                <w:sz w:val="24"/>
                <w:szCs w:val="24"/>
              </w:rPr>
              <w:t xml:space="preserve"> </w:t>
            </w:r>
            <w:r w:rsidR="00D20ADE" w:rsidRPr="00D20ADE">
              <w:rPr>
                <w:rFonts w:ascii="Times New Roman" w:hAnsi="Times New Roman"/>
                <w:sz w:val="24"/>
                <w:szCs w:val="24"/>
              </w:rPr>
              <w:t>цель</w:t>
            </w:r>
            <w:r>
              <w:rPr>
                <w:rFonts w:ascii="Times New Roman" w:hAnsi="Times New Roman"/>
                <w:sz w:val="24"/>
                <w:szCs w:val="24"/>
              </w:rPr>
              <w:t xml:space="preserve"> </w:t>
            </w:r>
            <w:r w:rsidR="00D20ADE" w:rsidRPr="00D20ADE">
              <w:rPr>
                <w:rFonts w:ascii="Times New Roman" w:hAnsi="Times New Roman"/>
                <w:sz w:val="24"/>
                <w:szCs w:val="24"/>
              </w:rPr>
              <w:t>и</w:t>
            </w:r>
            <w:r>
              <w:rPr>
                <w:rFonts w:ascii="Times New Roman" w:hAnsi="Times New Roman"/>
                <w:sz w:val="24"/>
                <w:szCs w:val="24"/>
              </w:rPr>
              <w:t xml:space="preserve"> </w:t>
            </w:r>
            <w:r w:rsidR="00D20ADE" w:rsidRPr="00D20ADE">
              <w:rPr>
                <w:rFonts w:ascii="Times New Roman" w:hAnsi="Times New Roman"/>
                <w:sz w:val="24"/>
                <w:szCs w:val="24"/>
              </w:rPr>
              <w:t>подбирать</w:t>
            </w:r>
            <w:r>
              <w:rPr>
                <w:rFonts w:ascii="Times New Roman" w:hAnsi="Times New Roman"/>
                <w:sz w:val="24"/>
                <w:szCs w:val="24"/>
              </w:rPr>
              <w:t xml:space="preserve"> </w:t>
            </w:r>
            <w:r w:rsidR="00D20ADE" w:rsidRPr="00D20ADE">
              <w:rPr>
                <w:rFonts w:ascii="Times New Roman" w:hAnsi="Times New Roman"/>
                <w:sz w:val="24"/>
                <w:szCs w:val="24"/>
              </w:rPr>
              <w:t>материал</w:t>
            </w:r>
            <w:r>
              <w:rPr>
                <w:rFonts w:ascii="Times New Roman" w:hAnsi="Times New Roman"/>
                <w:sz w:val="24"/>
                <w:szCs w:val="24"/>
              </w:rPr>
              <w:t xml:space="preserve"> </w:t>
            </w:r>
            <w:r w:rsidR="00D20ADE" w:rsidRPr="00D20ADE">
              <w:rPr>
                <w:rFonts w:ascii="Times New Roman" w:hAnsi="Times New Roman"/>
                <w:sz w:val="24"/>
                <w:szCs w:val="24"/>
              </w:rPr>
              <w:t>для</w:t>
            </w:r>
            <w:r>
              <w:rPr>
                <w:rFonts w:ascii="Times New Roman" w:hAnsi="Times New Roman"/>
                <w:sz w:val="24"/>
                <w:szCs w:val="24"/>
              </w:rPr>
              <w:t xml:space="preserve"> </w:t>
            </w:r>
            <w:r w:rsidR="00D20ADE" w:rsidRPr="00D20ADE">
              <w:rPr>
                <w:rFonts w:ascii="Times New Roman" w:hAnsi="Times New Roman"/>
                <w:sz w:val="24"/>
                <w:szCs w:val="24"/>
              </w:rPr>
              <w:t>публичного</w:t>
            </w:r>
            <w:r>
              <w:rPr>
                <w:rFonts w:ascii="Times New Roman" w:hAnsi="Times New Roman"/>
                <w:sz w:val="24"/>
                <w:szCs w:val="24"/>
              </w:rPr>
              <w:t xml:space="preserve"> </w:t>
            </w:r>
            <w:r w:rsidR="00D20ADE" w:rsidRPr="00D20ADE">
              <w:rPr>
                <w:rFonts w:ascii="Times New Roman" w:hAnsi="Times New Roman"/>
                <w:sz w:val="24"/>
                <w:szCs w:val="24"/>
              </w:rPr>
              <w:t>выступления;</w:t>
            </w:r>
            <w:r>
              <w:rPr>
                <w:rFonts w:ascii="Times New Roman" w:hAnsi="Times New Roman"/>
                <w:sz w:val="24"/>
                <w:szCs w:val="24"/>
              </w:rPr>
              <w:t xml:space="preserve"> </w:t>
            </w:r>
          </w:p>
          <w:p w:rsidR="001A4147" w:rsidRDefault="001A4147"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00D20ADE" w:rsidRPr="00D20ADE">
              <w:rPr>
                <w:rFonts w:ascii="Times New Roman" w:hAnsi="Times New Roman"/>
                <w:sz w:val="24"/>
                <w:szCs w:val="24"/>
              </w:rPr>
              <w:t>соблюдать</w:t>
            </w:r>
            <w:r>
              <w:rPr>
                <w:rFonts w:ascii="Times New Roman" w:hAnsi="Times New Roman"/>
                <w:sz w:val="24"/>
                <w:szCs w:val="24"/>
              </w:rPr>
              <w:t xml:space="preserve"> </w:t>
            </w:r>
            <w:r w:rsidR="00D20ADE" w:rsidRPr="00D20ADE">
              <w:rPr>
                <w:rFonts w:ascii="Times New Roman" w:hAnsi="Times New Roman"/>
                <w:sz w:val="24"/>
                <w:szCs w:val="24"/>
              </w:rPr>
              <w:t>культуру</w:t>
            </w:r>
            <w:r>
              <w:rPr>
                <w:rFonts w:ascii="Times New Roman" w:hAnsi="Times New Roman"/>
                <w:sz w:val="24"/>
                <w:szCs w:val="24"/>
              </w:rPr>
              <w:t xml:space="preserve"> </w:t>
            </w:r>
            <w:r w:rsidR="00D20ADE" w:rsidRPr="00D20ADE">
              <w:rPr>
                <w:rFonts w:ascii="Times New Roman" w:hAnsi="Times New Roman"/>
                <w:sz w:val="24"/>
                <w:szCs w:val="24"/>
              </w:rPr>
              <w:t>публичной</w:t>
            </w:r>
            <w:r>
              <w:rPr>
                <w:rFonts w:ascii="Times New Roman" w:hAnsi="Times New Roman"/>
                <w:sz w:val="24"/>
                <w:szCs w:val="24"/>
              </w:rPr>
              <w:t xml:space="preserve"> </w:t>
            </w:r>
            <w:r w:rsidR="00D20ADE" w:rsidRPr="00D20ADE">
              <w:rPr>
                <w:rFonts w:ascii="Times New Roman" w:hAnsi="Times New Roman"/>
                <w:sz w:val="24"/>
                <w:szCs w:val="24"/>
              </w:rPr>
              <w:t>речи;</w:t>
            </w:r>
            <w:r>
              <w:rPr>
                <w:rFonts w:ascii="Times New Roman" w:hAnsi="Times New Roman"/>
                <w:sz w:val="24"/>
                <w:szCs w:val="24"/>
              </w:rPr>
              <w:t xml:space="preserve"> </w:t>
            </w:r>
          </w:p>
          <w:p w:rsidR="000F24A7" w:rsidRDefault="001A4147"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00D20ADE" w:rsidRPr="00D20ADE">
              <w:rPr>
                <w:rFonts w:ascii="Times New Roman" w:hAnsi="Times New Roman"/>
                <w:sz w:val="24"/>
                <w:szCs w:val="24"/>
              </w:rPr>
              <w:t>соблюдать</w:t>
            </w:r>
            <w:r>
              <w:rPr>
                <w:rFonts w:ascii="Times New Roman" w:hAnsi="Times New Roman"/>
                <w:sz w:val="24"/>
                <w:szCs w:val="24"/>
              </w:rPr>
              <w:t xml:space="preserve"> </w:t>
            </w:r>
            <w:r w:rsidR="00D20ADE" w:rsidRPr="00D20ADE">
              <w:rPr>
                <w:rFonts w:ascii="Times New Roman" w:hAnsi="Times New Roman"/>
                <w:sz w:val="24"/>
                <w:szCs w:val="24"/>
              </w:rPr>
              <w:t>в</w:t>
            </w:r>
            <w:r>
              <w:rPr>
                <w:rFonts w:ascii="Times New Roman" w:hAnsi="Times New Roman"/>
                <w:sz w:val="24"/>
                <w:szCs w:val="24"/>
              </w:rPr>
              <w:t xml:space="preserve"> </w:t>
            </w:r>
            <w:r w:rsidR="00D20ADE" w:rsidRPr="00D20ADE">
              <w:rPr>
                <w:rFonts w:ascii="Times New Roman" w:hAnsi="Times New Roman"/>
                <w:sz w:val="24"/>
                <w:szCs w:val="24"/>
              </w:rPr>
              <w:t>речевой</w:t>
            </w:r>
            <w:r>
              <w:rPr>
                <w:rFonts w:ascii="Times New Roman" w:hAnsi="Times New Roman"/>
                <w:sz w:val="24"/>
                <w:szCs w:val="24"/>
              </w:rPr>
              <w:t xml:space="preserve"> </w:t>
            </w:r>
            <w:r w:rsidR="00D20ADE" w:rsidRPr="00D20ADE">
              <w:rPr>
                <w:rFonts w:ascii="Times New Roman" w:hAnsi="Times New Roman"/>
                <w:sz w:val="24"/>
                <w:szCs w:val="24"/>
              </w:rPr>
              <w:t>практике</w:t>
            </w:r>
            <w:r>
              <w:rPr>
                <w:rFonts w:ascii="Times New Roman" w:hAnsi="Times New Roman"/>
                <w:sz w:val="24"/>
                <w:szCs w:val="24"/>
              </w:rPr>
              <w:t xml:space="preserve"> </w:t>
            </w:r>
            <w:r w:rsidR="00D20ADE" w:rsidRPr="00D20ADE">
              <w:rPr>
                <w:rFonts w:ascii="Times New Roman" w:hAnsi="Times New Roman"/>
                <w:sz w:val="24"/>
                <w:szCs w:val="24"/>
              </w:rPr>
              <w:t>основные</w:t>
            </w:r>
            <w:r>
              <w:rPr>
                <w:rFonts w:ascii="Times New Roman" w:hAnsi="Times New Roman"/>
                <w:sz w:val="24"/>
                <w:szCs w:val="24"/>
              </w:rPr>
              <w:t xml:space="preserve"> </w:t>
            </w:r>
            <w:r w:rsidR="00D20ADE" w:rsidRPr="00D20ADE">
              <w:rPr>
                <w:rFonts w:ascii="Times New Roman" w:hAnsi="Times New Roman"/>
                <w:sz w:val="24"/>
                <w:szCs w:val="24"/>
              </w:rPr>
              <w:t>орфоэпические,</w:t>
            </w:r>
            <w:r>
              <w:rPr>
                <w:rFonts w:ascii="Times New Roman" w:hAnsi="Times New Roman"/>
                <w:sz w:val="24"/>
                <w:szCs w:val="24"/>
              </w:rPr>
              <w:t xml:space="preserve"> </w:t>
            </w:r>
            <w:r w:rsidR="00D20ADE" w:rsidRPr="00D20ADE">
              <w:rPr>
                <w:rFonts w:ascii="Times New Roman" w:hAnsi="Times New Roman"/>
                <w:sz w:val="24"/>
                <w:szCs w:val="24"/>
              </w:rPr>
              <w:t>лексические,</w:t>
            </w:r>
            <w:r>
              <w:rPr>
                <w:rFonts w:ascii="Times New Roman" w:hAnsi="Times New Roman"/>
                <w:sz w:val="24"/>
                <w:szCs w:val="24"/>
              </w:rPr>
              <w:t xml:space="preserve"> </w:t>
            </w:r>
            <w:r w:rsidR="00D20ADE" w:rsidRPr="00D20ADE">
              <w:rPr>
                <w:rFonts w:ascii="Times New Roman" w:hAnsi="Times New Roman"/>
                <w:sz w:val="24"/>
                <w:szCs w:val="24"/>
              </w:rPr>
              <w:t>грамматические,</w:t>
            </w:r>
            <w:r>
              <w:rPr>
                <w:rFonts w:ascii="Times New Roman" w:hAnsi="Times New Roman"/>
                <w:sz w:val="24"/>
                <w:szCs w:val="24"/>
              </w:rPr>
              <w:t xml:space="preserve"> </w:t>
            </w:r>
            <w:r w:rsidR="00D20ADE" w:rsidRPr="00D20ADE">
              <w:rPr>
                <w:rFonts w:ascii="Times New Roman" w:hAnsi="Times New Roman"/>
                <w:sz w:val="24"/>
                <w:szCs w:val="24"/>
              </w:rPr>
              <w:t>стилистические,</w:t>
            </w:r>
            <w:r>
              <w:rPr>
                <w:rFonts w:ascii="Times New Roman" w:hAnsi="Times New Roman"/>
                <w:sz w:val="24"/>
                <w:szCs w:val="24"/>
              </w:rPr>
              <w:t xml:space="preserve"> </w:t>
            </w:r>
            <w:r w:rsidR="00D20ADE" w:rsidRPr="00D20ADE">
              <w:rPr>
                <w:rFonts w:ascii="Times New Roman" w:hAnsi="Times New Roman"/>
                <w:sz w:val="24"/>
                <w:szCs w:val="24"/>
              </w:rPr>
              <w:t>орфографические</w:t>
            </w:r>
            <w:r>
              <w:rPr>
                <w:rFonts w:ascii="Times New Roman" w:hAnsi="Times New Roman"/>
                <w:sz w:val="24"/>
                <w:szCs w:val="24"/>
              </w:rPr>
              <w:t xml:space="preserve"> </w:t>
            </w:r>
            <w:r w:rsidR="00D20ADE" w:rsidRPr="00D20ADE">
              <w:rPr>
                <w:rFonts w:ascii="Times New Roman" w:hAnsi="Times New Roman"/>
                <w:sz w:val="24"/>
                <w:szCs w:val="24"/>
              </w:rPr>
              <w:t>и</w:t>
            </w:r>
            <w:r>
              <w:rPr>
                <w:rFonts w:ascii="Times New Roman" w:hAnsi="Times New Roman"/>
                <w:sz w:val="24"/>
                <w:szCs w:val="24"/>
              </w:rPr>
              <w:t xml:space="preserve"> </w:t>
            </w:r>
            <w:r w:rsidR="00D20ADE" w:rsidRPr="00D20ADE">
              <w:rPr>
                <w:rFonts w:ascii="Times New Roman" w:hAnsi="Times New Roman"/>
                <w:sz w:val="24"/>
                <w:szCs w:val="24"/>
              </w:rPr>
              <w:t>пунктуационные</w:t>
            </w:r>
            <w:r>
              <w:rPr>
                <w:rFonts w:ascii="Times New Roman" w:hAnsi="Times New Roman"/>
                <w:sz w:val="24"/>
                <w:szCs w:val="24"/>
              </w:rPr>
              <w:t xml:space="preserve"> </w:t>
            </w:r>
            <w:r w:rsidR="00D20ADE" w:rsidRPr="00D20ADE">
              <w:rPr>
                <w:rFonts w:ascii="Times New Roman" w:hAnsi="Times New Roman"/>
                <w:sz w:val="24"/>
                <w:szCs w:val="24"/>
              </w:rPr>
              <w:t>нормы</w:t>
            </w:r>
            <w:r>
              <w:rPr>
                <w:rFonts w:ascii="Times New Roman" w:hAnsi="Times New Roman"/>
                <w:sz w:val="24"/>
                <w:szCs w:val="24"/>
              </w:rPr>
              <w:t xml:space="preserve"> </w:t>
            </w:r>
            <w:r w:rsidR="00D20ADE" w:rsidRPr="00D20ADE">
              <w:rPr>
                <w:rFonts w:ascii="Times New Roman" w:hAnsi="Times New Roman"/>
                <w:sz w:val="24"/>
                <w:szCs w:val="24"/>
              </w:rPr>
              <w:t>русского</w:t>
            </w:r>
            <w:r>
              <w:rPr>
                <w:rFonts w:ascii="Times New Roman" w:hAnsi="Times New Roman"/>
                <w:sz w:val="24"/>
                <w:szCs w:val="24"/>
              </w:rPr>
              <w:t xml:space="preserve"> </w:t>
            </w:r>
            <w:r w:rsidR="00D20ADE" w:rsidRPr="00D20ADE">
              <w:rPr>
                <w:rFonts w:ascii="Times New Roman" w:hAnsi="Times New Roman"/>
                <w:sz w:val="24"/>
                <w:szCs w:val="24"/>
              </w:rPr>
              <w:t>литературного</w:t>
            </w:r>
            <w:r>
              <w:rPr>
                <w:rFonts w:ascii="Times New Roman" w:hAnsi="Times New Roman"/>
                <w:sz w:val="24"/>
                <w:szCs w:val="24"/>
              </w:rPr>
              <w:t xml:space="preserve"> </w:t>
            </w:r>
            <w:r w:rsidR="00D20ADE" w:rsidRPr="00D20ADE">
              <w:rPr>
                <w:rFonts w:ascii="Times New Roman" w:hAnsi="Times New Roman"/>
                <w:sz w:val="24"/>
                <w:szCs w:val="24"/>
              </w:rPr>
              <w:t>языка;</w:t>
            </w:r>
            <w:r>
              <w:rPr>
                <w:rFonts w:ascii="Times New Roman" w:hAnsi="Times New Roman"/>
                <w:sz w:val="24"/>
                <w:szCs w:val="24"/>
              </w:rPr>
              <w:t xml:space="preserve"> </w:t>
            </w:r>
          </w:p>
          <w:p w:rsidR="000F24A7" w:rsidRDefault="001A4147"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00D20ADE" w:rsidRPr="00D20ADE">
              <w:rPr>
                <w:rFonts w:ascii="Times New Roman" w:hAnsi="Times New Roman"/>
                <w:sz w:val="24"/>
                <w:szCs w:val="24"/>
              </w:rPr>
              <w:t>оценивать</w:t>
            </w:r>
            <w:r>
              <w:rPr>
                <w:rFonts w:ascii="Times New Roman" w:hAnsi="Times New Roman"/>
                <w:sz w:val="24"/>
                <w:szCs w:val="24"/>
              </w:rPr>
              <w:t xml:space="preserve"> </w:t>
            </w:r>
            <w:r w:rsidR="00D20ADE" w:rsidRPr="00D20ADE">
              <w:rPr>
                <w:rFonts w:ascii="Times New Roman" w:hAnsi="Times New Roman"/>
                <w:sz w:val="24"/>
                <w:szCs w:val="24"/>
              </w:rPr>
              <w:t>собственную</w:t>
            </w:r>
            <w:r>
              <w:rPr>
                <w:rFonts w:ascii="Times New Roman" w:hAnsi="Times New Roman"/>
                <w:sz w:val="24"/>
                <w:szCs w:val="24"/>
              </w:rPr>
              <w:t xml:space="preserve"> </w:t>
            </w:r>
            <w:r w:rsidR="00D20ADE" w:rsidRPr="00D20ADE">
              <w:rPr>
                <w:rFonts w:ascii="Times New Roman" w:hAnsi="Times New Roman"/>
                <w:sz w:val="24"/>
                <w:szCs w:val="24"/>
              </w:rPr>
              <w:t>и</w:t>
            </w:r>
            <w:r w:rsidR="000F24A7">
              <w:rPr>
                <w:rFonts w:ascii="Times New Roman" w:hAnsi="Times New Roman"/>
                <w:sz w:val="24"/>
                <w:szCs w:val="24"/>
              </w:rPr>
              <w:t xml:space="preserve"> </w:t>
            </w:r>
            <w:r w:rsidR="00D20ADE" w:rsidRPr="00D20ADE">
              <w:rPr>
                <w:rFonts w:ascii="Times New Roman" w:hAnsi="Times New Roman"/>
                <w:sz w:val="24"/>
                <w:szCs w:val="24"/>
              </w:rPr>
              <w:t>чужую</w:t>
            </w:r>
            <w:r w:rsidR="000F24A7">
              <w:rPr>
                <w:rFonts w:ascii="Times New Roman" w:hAnsi="Times New Roman"/>
                <w:sz w:val="24"/>
                <w:szCs w:val="24"/>
              </w:rPr>
              <w:t xml:space="preserve"> </w:t>
            </w:r>
            <w:r w:rsidR="00D20ADE" w:rsidRPr="00D20ADE">
              <w:rPr>
                <w:rFonts w:ascii="Times New Roman" w:hAnsi="Times New Roman"/>
                <w:sz w:val="24"/>
                <w:szCs w:val="24"/>
              </w:rPr>
              <w:t>речь</w:t>
            </w:r>
            <w:r w:rsidR="000F24A7">
              <w:rPr>
                <w:rFonts w:ascii="Times New Roman" w:hAnsi="Times New Roman"/>
                <w:sz w:val="24"/>
                <w:szCs w:val="24"/>
              </w:rPr>
              <w:t xml:space="preserve"> </w:t>
            </w:r>
            <w:r w:rsidR="00D20ADE" w:rsidRPr="00D20ADE">
              <w:rPr>
                <w:rFonts w:ascii="Times New Roman" w:hAnsi="Times New Roman"/>
                <w:sz w:val="24"/>
                <w:szCs w:val="24"/>
              </w:rPr>
              <w:t>с</w:t>
            </w:r>
            <w:r w:rsidR="000F24A7">
              <w:rPr>
                <w:rFonts w:ascii="Times New Roman" w:hAnsi="Times New Roman"/>
                <w:sz w:val="24"/>
                <w:szCs w:val="24"/>
              </w:rPr>
              <w:t xml:space="preserve"> </w:t>
            </w:r>
            <w:r w:rsidR="00D20ADE" w:rsidRPr="00D20ADE">
              <w:rPr>
                <w:rFonts w:ascii="Times New Roman" w:hAnsi="Times New Roman"/>
                <w:sz w:val="24"/>
                <w:szCs w:val="24"/>
              </w:rPr>
              <w:t>позиции</w:t>
            </w:r>
            <w:r w:rsidR="000F24A7">
              <w:rPr>
                <w:rFonts w:ascii="Times New Roman" w:hAnsi="Times New Roman"/>
                <w:sz w:val="24"/>
                <w:szCs w:val="24"/>
              </w:rPr>
              <w:t xml:space="preserve"> </w:t>
            </w:r>
            <w:r w:rsidR="00D20ADE" w:rsidRPr="00D20ADE">
              <w:rPr>
                <w:rFonts w:ascii="Times New Roman" w:hAnsi="Times New Roman"/>
                <w:sz w:val="24"/>
                <w:szCs w:val="24"/>
              </w:rPr>
              <w:t>соответствия</w:t>
            </w:r>
            <w:r w:rsidR="000F24A7">
              <w:rPr>
                <w:rFonts w:ascii="Times New Roman" w:hAnsi="Times New Roman"/>
                <w:sz w:val="24"/>
                <w:szCs w:val="24"/>
              </w:rPr>
              <w:t xml:space="preserve"> </w:t>
            </w:r>
            <w:r w:rsidR="00D20ADE" w:rsidRPr="00D20ADE">
              <w:rPr>
                <w:rFonts w:ascii="Times New Roman" w:hAnsi="Times New Roman"/>
                <w:sz w:val="24"/>
                <w:szCs w:val="24"/>
              </w:rPr>
              <w:t>языковым</w:t>
            </w:r>
            <w:r w:rsidR="000F24A7">
              <w:rPr>
                <w:rFonts w:ascii="Times New Roman" w:hAnsi="Times New Roman"/>
                <w:sz w:val="24"/>
                <w:szCs w:val="24"/>
              </w:rPr>
              <w:t xml:space="preserve"> </w:t>
            </w:r>
            <w:r w:rsidR="00D20ADE" w:rsidRPr="00D20ADE">
              <w:rPr>
                <w:rFonts w:ascii="Times New Roman" w:hAnsi="Times New Roman"/>
                <w:sz w:val="24"/>
                <w:szCs w:val="24"/>
              </w:rPr>
              <w:t>нормам;</w:t>
            </w:r>
          </w:p>
          <w:p w:rsidR="00D20ADE" w:rsidRPr="00D20ADE" w:rsidRDefault="000F24A7"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00D20ADE" w:rsidRPr="00D20ADE">
              <w:rPr>
                <w:rFonts w:ascii="Times New Roman" w:hAnsi="Times New Roman"/>
                <w:sz w:val="24"/>
                <w:szCs w:val="24"/>
              </w:rPr>
              <w:t>использовать</w:t>
            </w:r>
            <w:r>
              <w:rPr>
                <w:rFonts w:ascii="Times New Roman" w:hAnsi="Times New Roman"/>
                <w:sz w:val="24"/>
                <w:szCs w:val="24"/>
              </w:rPr>
              <w:t xml:space="preserve"> </w:t>
            </w:r>
            <w:r w:rsidR="00D20ADE" w:rsidRPr="00D20ADE">
              <w:rPr>
                <w:rFonts w:ascii="Times New Roman" w:hAnsi="Times New Roman"/>
                <w:sz w:val="24"/>
                <w:szCs w:val="24"/>
              </w:rPr>
              <w:t>основные</w:t>
            </w:r>
            <w:r>
              <w:rPr>
                <w:rFonts w:ascii="Times New Roman" w:hAnsi="Times New Roman"/>
                <w:sz w:val="24"/>
                <w:szCs w:val="24"/>
              </w:rPr>
              <w:t xml:space="preserve"> </w:t>
            </w:r>
            <w:r w:rsidR="00D20ADE" w:rsidRPr="00D20ADE">
              <w:rPr>
                <w:rFonts w:ascii="Times New Roman" w:hAnsi="Times New Roman"/>
                <w:sz w:val="24"/>
                <w:szCs w:val="24"/>
              </w:rPr>
              <w:t>нормативные</w:t>
            </w:r>
            <w:r>
              <w:rPr>
                <w:rFonts w:ascii="Times New Roman" w:hAnsi="Times New Roman"/>
                <w:sz w:val="24"/>
                <w:szCs w:val="24"/>
              </w:rPr>
              <w:t xml:space="preserve"> </w:t>
            </w:r>
            <w:r w:rsidR="00D20ADE" w:rsidRPr="00D20ADE">
              <w:rPr>
                <w:rFonts w:ascii="Times New Roman" w:hAnsi="Times New Roman"/>
                <w:sz w:val="24"/>
                <w:szCs w:val="24"/>
              </w:rPr>
              <w:t>словари</w:t>
            </w:r>
            <w:r>
              <w:rPr>
                <w:rFonts w:ascii="Times New Roman" w:hAnsi="Times New Roman"/>
                <w:sz w:val="24"/>
                <w:szCs w:val="24"/>
              </w:rPr>
              <w:t xml:space="preserve"> </w:t>
            </w:r>
            <w:r w:rsidR="00D20ADE" w:rsidRPr="00D20ADE">
              <w:rPr>
                <w:rFonts w:ascii="Times New Roman" w:hAnsi="Times New Roman"/>
                <w:sz w:val="24"/>
                <w:szCs w:val="24"/>
              </w:rPr>
              <w:t>и</w:t>
            </w:r>
            <w:r>
              <w:rPr>
                <w:rFonts w:ascii="Times New Roman" w:hAnsi="Times New Roman"/>
                <w:sz w:val="24"/>
                <w:szCs w:val="24"/>
              </w:rPr>
              <w:t xml:space="preserve"> </w:t>
            </w:r>
            <w:r w:rsidR="00D20ADE" w:rsidRPr="00D20ADE">
              <w:rPr>
                <w:rFonts w:ascii="Times New Roman" w:hAnsi="Times New Roman"/>
                <w:sz w:val="24"/>
                <w:szCs w:val="24"/>
              </w:rPr>
              <w:t>справочники</w:t>
            </w:r>
            <w:r>
              <w:rPr>
                <w:rFonts w:ascii="Times New Roman" w:hAnsi="Times New Roman"/>
                <w:sz w:val="24"/>
                <w:szCs w:val="24"/>
              </w:rPr>
              <w:t xml:space="preserve"> </w:t>
            </w:r>
            <w:r w:rsidR="00D20ADE" w:rsidRPr="00D20ADE">
              <w:rPr>
                <w:rFonts w:ascii="Times New Roman" w:hAnsi="Times New Roman"/>
                <w:sz w:val="24"/>
                <w:szCs w:val="24"/>
              </w:rPr>
              <w:t>для</w:t>
            </w:r>
            <w:r>
              <w:rPr>
                <w:rFonts w:ascii="Times New Roman" w:hAnsi="Times New Roman"/>
                <w:sz w:val="24"/>
                <w:szCs w:val="24"/>
              </w:rPr>
              <w:t xml:space="preserve"> </w:t>
            </w:r>
            <w:r w:rsidR="00D20ADE" w:rsidRPr="00D20ADE">
              <w:rPr>
                <w:rFonts w:ascii="Times New Roman" w:hAnsi="Times New Roman"/>
                <w:sz w:val="24"/>
                <w:szCs w:val="24"/>
              </w:rPr>
              <w:t>оценки</w:t>
            </w:r>
            <w:r>
              <w:rPr>
                <w:rFonts w:ascii="Times New Roman" w:hAnsi="Times New Roman"/>
                <w:sz w:val="24"/>
                <w:szCs w:val="24"/>
              </w:rPr>
              <w:t xml:space="preserve"> </w:t>
            </w:r>
            <w:r w:rsidR="00D20ADE" w:rsidRPr="00D20ADE">
              <w:rPr>
                <w:rFonts w:ascii="Times New Roman" w:hAnsi="Times New Roman"/>
                <w:sz w:val="24"/>
                <w:szCs w:val="24"/>
              </w:rPr>
              <w:t>устных и</w:t>
            </w:r>
            <w:r>
              <w:rPr>
                <w:rFonts w:ascii="Times New Roman" w:hAnsi="Times New Roman"/>
                <w:sz w:val="24"/>
                <w:szCs w:val="24"/>
              </w:rPr>
              <w:t xml:space="preserve"> </w:t>
            </w:r>
            <w:r w:rsidR="00D20ADE" w:rsidRPr="00D20ADE">
              <w:rPr>
                <w:rFonts w:ascii="Times New Roman" w:hAnsi="Times New Roman"/>
                <w:sz w:val="24"/>
                <w:szCs w:val="24"/>
              </w:rPr>
              <w:t>письменных</w:t>
            </w:r>
            <w:r>
              <w:rPr>
                <w:rFonts w:ascii="Times New Roman" w:hAnsi="Times New Roman"/>
                <w:sz w:val="24"/>
                <w:szCs w:val="24"/>
              </w:rPr>
              <w:t xml:space="preserve"> </w:t>
            </w:r>
            <w:r w:rsidR="00D20ADE" w:rsidRPr="00D20ADE">
              <w:rPr>
                <w:rFonts w:ascii="Times New Roman" w:hAnsi="Times New Roman"/>
                <w:sz w:val="24"/>
                <w:szCs w:val="24"/>
              </w:rPr>
              <w:t>высказываний</w:t>
            </w:r>
            <w:r>
              <w:rPr>
                <w:rFonts w:ascii="Times New Roman" w:hAnsi="Times New Roman"/>
                <w:sz w:val="24"/>
                <w:szCs w:val="24"/>
              </w:rPr>
              <w:t xml:space="preserve"> </w:t>
            </w:r>
            <w:r w:rsidR="00D20ADE" w:rsidRPr="00D20ADE">
              <w:rPr>
                <w:rFonts w:ascii="Times New Roman" w:hAnsi="Times New Roman"/>
                <w:sz w:val="24"/>
                <w:szCs w:val="24"/>
              </w:rPr>
              <w:t>с</w:t>
            </w:r>
            <w:r>
              <w:rPr>
                <w:rFonts w:ascii="Times New Roman" w:hAnsi="Times New Roman"/>
                <w:sz w:val="24"/>
                <w:szCs w:val="24"/>
              </w:rPr>
              <w:t xml:space="preserve"> </w:t>
            </w:r>
            <w:r w:rsidR="00D20ADE" w:rsidRPr="00D20ADE">
              <w:rPr>
                <w:rFonts w:ascii="Times New Roman" w:hAnsi="Times New Roman"/>
                <w:sz w:val="24"/>
                <w:szCs w:val="24"/>
              </w:rPr>
              <w:t>точки</w:t>
            </w:r>
            <w:r>
              <w:rPr>
                <w:rFonts w:ascii="Times New Roman" w:hAnsi="Times New Roman"/>
                <w:sz w:val="24"/>
                <w:szCs w:val="24"/>
              </w:rPr>
              <w:t xml:space="preserve"> </w:t>
            </w:r>
            <w:r w:rsidR="00D20ADE" w:rsidRPr="00D20ADE">
              <w:rPr>
                <w:rFonts w:ascii="Times New Roman" w:hAnsi="Times New Roman"/>
                <w:sz w:val="24"/>
                <w:szCs w:val="24"/>
              </w:rPr>
              <w:t>зрения</w:t>
            </w:r>
            <w:r>
              <w:rPr>
                <w:rFonts w:ascii="Times New Roman" w:hAnsi="Times New Roman"/>
                <w:sz w:val="24"/>
                <w:szCs w:val="24"/>
              </w:rPr>
              <w:t xml:space="preserve"> </w:t>
            </w:r>
            <w:r w:rsidR="00D20ADE" w:rsidRPr="00D20ADE">
              <w:rPr>
                <w:rFonts w:ascii="Times New Roman" w:hAnsi="Times New Roman"/>
                <w:sz w:val="24"/>
                <w:szCs w:val="24"/>
              </w:rPr>
              <w:t>соответствия</w:t>
            </w:r>
            <w:r>
              <w:rPr>
                <w:rFonts w:ascii="Times New Roman" w:hAnsi="Times New Roman"/>
                <w:sz w:val="24"/>
                <w:szCs w:val="24"/>
              </w:rPr>
              <w:t xml:space="preserve"> </w:t>
            </w:r>
            <w:r w:rsidR="00D20ADE" w:rsidRPr="00D20ADE">
              <w:rPr>
                <w:rFonts w:ascii="Times New Roman" w:hAnsi="Times New Roman"/>
                <w:sz w:val="24"/>
                <w:szCs w:val="24"/>
              </w:rPr>
              <w:t>языковым</w:t>
            </w:r>
            <w:r>
              <w:rPr>
                <w:rFonts w:ascii="Times New Roman" w:hAnsi="Times New Roman"/>
                <w:sz w:val="24"/>
                <w:szCs w:val="24"/>
              </w:rPr>
              <w:t xml:space="preserve"> </w:t>
            </w:r>
            <w:r w:rsidR="00D20ADE" w:rsidRPr="00D20ADE">
              <w:rPr>
                <w:rFonts w:ascii="Times New Roman" w:hAnsi="Times New Roman"/>
                <w:sz w:val="24"/>
                <w:szCs w:val="24"/>
              </w:rPr>
              <w:t>нормам.</w:t>
            </w:r>
          </w:p>
        </w:tc>
        <w:tc>
          <w:tcPr>
            <w:tcW w:w="4658" w:type="dxa"/>
          </w:tcPr>
          <w:p w:rsidR="000F24A7" w:rsidRDefault="000F24A7"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lastRenderedPageBreak/>
              <w:t>-</w:t>
            </w:r>
            <w:r w:rsidRPr="000F24A7">
              <w:rPr>
                <w:rFonts w:ascii="Times New Roman" w:hAnsi="Times New Roman"/>
                <w:sz w:val="24"/>
                <w:szCs w:val="24"/>
              </w:rPr>
              <w:t>распознавать</w:t>
            </w:r>
            <w:r>
              <w:rPr>
                <w:rFonts w:ascii="Times New Roman" w:hAnsi="Times New Roman"/>
                <w:sz w:val="24"/>
                <w:szCs w:val="24"/>
              </w:rPr>
              <w:t xml:space="preserve"> </w:t>
            </w:r>
            <w:r w:rsidRPr="000F24A7">
              <w:rPr>
                <w:rFonts w:ascii="Times New Roman" w:hAnsi="Times New Roman"/>
                <w:sz w:val="24"/>
                <w:szCs w:val="24"/>
              </w:rPr>
              <w:t>уровни</w:t>
            </w:r>
            <w:r>
              <w:rPr>
                <w:rFonts w:ascii="Times New Roman" w:hAnsi="Times New Roman"/>
                <w:sz w:val="24"/>
                <w:szCs w:val="24"/>
              </w:rPr>
              <w:t xml:space="preserve"> </w:t>
            </w:r>
            <w:r w:rsidRPr="000F24A7">
              <w:rPr>
                <w:rFonts w:ascii="Times New Roman" w:hAnsi="Times New Roman"/>
                <w:sz w:val="24"/>
                <w:szCs w:val="24"/>
              </w:rPr>
              <w:t>и</w:t>
            </w:r>
            <w:r>
              <w:rPr>
                <w:rFonts w:ascii="Times New Roman" w:hAnsi="Times New Roman"/>
                <w:sz w:val="24"/>
                <w:szCs w:val="24"/>
              </w:rPr>
              <w:t xml:space="preserve"> </w:t>
            </w:r>
            <w:r w:rsidRPr="000F24A7">
              <w:rPr>
                <w:rFonts w:ascii="Times New Roman" w:hAnsi="Times New Roman"/>
                <w:sz w:val="24"/>
                <w:szCs w:val="24"/>
              </w:rPr>
              <w:t>единицы</w:t>
            </w:r>
            <w:r>
              <w:rPr>
                <w:rFonts w:ascii="Times New Roman" w:hAnsi="Times New Roman"/>
                <w:sz w:val="24"/>
                <w:szCs w:val="24"/>
              </w:rPr>
              <w:t xml:space="preserve"> </w:t>
            </w:r>
            <w:r w:rsidRPr="000F24A7">
              <w:rPr>
                <w:rFonts w:ascii="Times New Roman" w:hAnsi="Times New Roman"/>
                <w:sz w:val="24"/>
                <w:szCs w:val="24"/>
              </w:rPr>
              <w:t>языка</w:t>
            </w:r>
            <w:r>
              <w:rPr>
                <w:rFonts w:ascii="Times New Roman" w:hAnsi="Times New Roman"/>
                <w:sz w:val="24"/>
                <w:szCs w:val="24"/>
              </w:rPr>
              <w:t xml:space="preserve"> </w:t>
            </w:r>
            <w:r w:rsidRPr="000F24A7">
              <w:rPr>
                <w:rFonts w:ascii="Times New Roman" w:hAnsi="Times New Roman"/>
                <w:sz w:val="24"/>
                <w:szCs w:val="24"/>
              </w:rPr>
              <w:t>в</w:t>
            </w:r>
            <w:r>
              <w:rPr>
                <w:rFonts w:ascii="Times New Roman" w:hAnsi="Times New Roman"/>
                <w:sz w:val="24"/>
                <w:szCs w:val="24"/>
              </w:rPr>
              <w:t xml:space="preserve"> </w:t>
            </w:r>
            <w:r w:rsidRPr="000F24A7">
              <w:rPr>
                <w:rFonts w:ascii="Times New Roman" w:hAnsi="Times New Roman"/>
                <w:sz w:val="24"/>
                <w:szCs w:val="24"/>
              </w:rPr>
              <w:t>предъявленном</w:t>
            </w:r>
            <w:r>
              <w:rPr>
                <w:rFonts w:ascii="Times New Roman" w:hAnsi="Times New Roman"/>
                <w:sz w:val="24"/>
                <w:szCs w:val="24"/>
              </w:rPr>
              <w:t xml:space="preserve"> </w:t>
            </w:r>
            <w:r w:rsidRPr="000F24A7">
              <w:rPr>
                <w:rFonts w:ascii="Times New Roman" w:hAnsi="Times New Roman"/>
                <w:sz w:val="24"/>
                <w:szCs w:val="24"/>
              </w:rPr>
              <w:t>тексте</w:t>
            </w:r>
            <w:r>
              <w:rPr>
                <w:rFonts w:ascii="Times New Roman" w:hAnsi="Times New Roman"/>
                <w:sz w:val="24"/>
                <w:szCs w:val="24"/>
              </w:rPr>
              <w:t xml:space="preserve"> </w:t>
            </w:r>
            <w:r w:rsidRPr="000F24A7">
              <w:rPr>
                <w:rFonts w:ascii="Times New Roman" w:hAnsi="Times New Roman"/>
                <w:sz w:val="24"/>
                <w:szCs w:val="24"/>
              </w:rPr>
              <w:t>и</w:t>
            </w:r>
            <w:r>
              <w:rPr>
                <w:rFonts w:ascii="Times New Roman" w:hAnsi="Times New Roman"/>
                <w:sz w:val="24"/>
                <w:szCs w:val="24"/>
              </w:rPr>
              <w:t xml:space="preserve"> </w:t>
            </w:r>
            <w:r w:rsidRPr="000F24A7">
              <w:rPr>
                <w:rFonts w:ascii="Times New Roman" w:hAnsi="Times New Roman"/>
                <w:sz w:val="24"/>
                <w:szCs w:val="24"/>
              </w:rPr>
              <w:t>видеть</w:t>
            </w:r>
            <w:r>
              <w:rPr>
                <w:rFonts w:ascii="Times New Roman" w:hAnsi="Times New Roman"/>
                <w:sz w:val="24"/>
                <w:szCs w:val="24"/>
              </w:rPr>
              <w:t xml:space="preserve"> </w:t>
            </w:r>
            <w:r w:rsidRPr="000F24A7">
              <w:rPr>
                <w:rFonts w:ascii="Times New Roman" w:hAnsi="Times New Roman"/>
                <w:sz w:val="24"/>
                <w:szCs w:val="24"/>
              </w:rPr>
              <w:t>взаимосвязь</w:t>
            </w:r>
            <w:r>
              <w:rPr>
                <w:rFonts w:ascii="Times New Roman" w:hAnsi="Times New Roman"/>
                <w:sz w:val="24"/>
                <w:szCs w:val="24"/>
              </w:rPr>
              <w:t xml:space="preserve"> </w:t>
            </w:r>
            <w:r w:rsidRPr="000F24A7">
              <w:rPr>
                <w:rFonts w:ascii="Times New Roman" w:hAnsi="Times New Roman"/>
                <w:sz w:val="24"/>
                <w:szCs w:val="24"/>
              </w:rPr>
              <w:t>между</w:t>
            </w:r>
            <w:r>
              <w:rPr>
                <w:rFonts w:ascii="Times New Roman" w:hAnsi="Times New Roman"/>
                <w:sz w:val="24"/>
                <w:szCs w:val="24"/>
              </w:rPr>
              <w:t xml:space="preserve"> </w:t>
            </w:r>
            <w:r w:rsidRPr="000F24A7">
              <w:rPr>
                <w:rFonts w:ascii="Times New Roman" w:hAnsi="Times New Roman"/>
                <w:sz w:val="24"/>
                <w:szCs w:val="24"/>
              </w:rPr>
              <w:t>ними;</w:t>
            </w:r>
            <w:r>
              <w:rPr>
                <w:rFonts w:ascii="Times New Roman" w:hAnsi="Times New Roman"/>
                <w:sz w:val="24"/>
                <w:szCs w:val="24"/>
              </w:rPr>
              <w:t xml:space="preserve"> </w:t>
            </w:r>
          </w:p>
          <w:p w:rsidR="000F24A7" w:rsidRDefault="000F24A7"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Pr="000F24A7">
              <w:rPr>
                <w:rFonts w:ascii="Times New Roman" w:hAnsi="Times New Roman"/>
                <w:sz w:val="24"/>
                <w:szCs w:val="24"/>
              </w:rPr>
              <w:t>анализировать</w:t>
            </w:r>
            <w:r>
              <w:rPr>
                <w:rFonts w:ascii="Times New Roman" w:hAnsi="Times New Roman"/>
                <w:sz w:val="24"/>
                <w:szCs w:val="24"/>
              </w:rPr>
              <w:t xml:space="preserve"> </w:t>
            </w:r>
            <w:r w:rsidRPr="000F24A7">
              <w:rPr>
                <w:rFonts w:ascii="Times New Roman" w:hAnsi="Times New Roman"/>
                <w:sz w:val="24"/>
                <w:szCs w:val="24"/>
              </w:rPr>
              <w:t>при</w:t>
            </w:r>
            <w:r>
              <w:rPr>
                <w:rFonts w:ascii="Times New Roman" w:hAnsi="Times New Roman"/>
                <w:sz w:val="24"/>
                <w:szCs w:val="24"/>
              </w:rPr>
              <w:t xml:space="preserve"> </w:t>
            </w:r>
            <w:r w:rsidRPr="000F24A7">
              <w:rPr>
                <w:rFonts w:ascii="Times New Roman" w:hAnsi="Times New Roman"/>
                <w:sz w:val="24"/>
                <w:szCs w:val="24"/>
              </w:rPr>
              <w:t>оценке</w:t>
            </w:r>
            <w:r>
              <w:rPr>
                <w:rFonts w:ascii="Times New Roman" w:hAnsi="Times New Roman"/>
                <w:sz w:val="24"/>
                <w:szCs w:val="24"/>
              </w:rPr>
              <w:t xml:space="preserve"> </w:t>
            </w:r>
            <w:r w:rsidRPr="000F24A7">
              <w:rPr>
                <w:rFonts w:ascii="Times New Roman" w:hAnsi="Times New Roman"/>
                <w:sz w:val="24"/>
                <w:szCs w:val="24"/>
              </w:rPr>
              <w:t>собственной</w:t>
            </w:r>
            <w:r>
              <w:rPr>
                <w:rFonts w:ascii="Times New Roman" w:hAnsi="Times New Roman"/>
                <w:sz w:val="24"/>
                <w:szCs w:val="24"/>
              </w:rPr>
              <w:t xml:space="preserve"> </w:t>
            </w:r>
            <w:r w:rsidRPr="000F24A7">
              <w:rPr>
                <w:rFonts w:ascii="Times New Roman" w:hAnsi="Times New Roman"/>
                <w:sz w:val="24"/>
                <w:szCs w:val="24"/>
              </w:rPr>
              <w:t>и</w:t>
            </w:r>
            <w:r>
              <w:rPr>
                <w:rFonts w:ascii="Times New Roman" w:hAnsi="Times New Roman"/>
                <w:sz w:val="24"/>
                <w:szCs w:val="24"/>
              </w:rPr>
              <w:t xml:space="preserve"> </w:t>
            </w:r>
            <w:r w:rsidRPr="000F24A7">
              <w:rPr>
                <w:rFonts w:ascii="Times New Roman" w:hAnsi="Times New Roman"/>
                <w:sz w:val="24"/>
                <w:szCs w:val="24"/>
              </w:rPr>
              <w:t>чужой</w:t>
            </w:r>
            <w:r>
              <w:rPr>
                <w:rFonts w:ascii="Times New Roman" w:hAnsi="Times New Roman"/>
                <w:sz w:val="24"/>
                <w:szCs w:val="24"/>
              </w:rPr>
              <w:t xml:space="preserve"> </w:t>
            </w:r>
            <w:r w:rsidRPr="000F24A7">
              <w:rPr>
                <w:rFonts w:ascii="Times New Roman" w:hAnsi="Times New Roman"/>
                <w:sz w:val="24"/>
                <w:szCs w:val="24"/>
              </w:rPr>
              <w:t>речи</w:t>
            </w:r>
            <w:r>
              <w:rPr>
                <w:rFonts w:ascii="Times New Roman" w:hAnsi="Times New Roman"/>
                <w:sz w:val="24"/>
                <w:szCs w:val="24"/>
              </w:rPr>
              <w:t xml:space="preserve"> </w:t>
            </w:r>
            <w:r w:rsidRPr="000F24A7">
              <w:rPr>
                <w:rFonts w:ascii="Times New Roman" w:hAnsi="Times New Roman"/>
                <w:sz w:val="24"/>
                <w:szCs w:val="24"/>
              </w:rPr>
              <w:t>языковые</w:t>
            </w:r>
            <w:r>
              <w:rPr>
                <w:rFonts w:ascii="Times New Roman" w:hAnsi="Times New Roman"/>
                <w:sz w:val="24"/>
                <w:szCs w:val="24"/>
              </w:rPr>
              <w:t xml:space="preserve"> </w:t>
            </w:r>
            <w:r w:rsidRPr="000F24A7">
              <w:rPr>
                <w:rFonts w:ascii="Times New Roman" w:hAnsi="Times New Roman"/>
                <w:sz w:val="24"/>
                <w:szCs w:val="24"/>
              </w:rPr>
              <w:t>средства,</w:t>
            </w:r>
            <w:r>
              <w:rPr>
                <w:rFonts w:ascii="Times New Roman" w:hAnsi="Times New Roman"/>
                <w:sz w:val="24"/>
                <w:szCs w:val="24"/>
              </w:rPr>
              <w:t xml:space="preserve"> </w:t>
            </w:r>
            <w:r w:rsidRPr="000F24A7">
              <w:rPr>
                <w:rFonts w:ascii="Times New Roman" w:hAnsi="Times New Roman"/>
                <w:sz w:val="24"/>
                <w:szCs w:val="24"/>
              </w:rPr>
              <w:t>использованные</w:t>
            </w:r>
            <w:r>
              <w:rPr>
                <w:rFonts w:ascii="Times New Roman" w:hAnsi="Times New Roman"/>
                <w:sz w:val="24"/>
                <w:szCs w:val="24"/>
              </w:rPr>
              <w:t xml:space="preserve"> </w:t>
            </w:r>
            <w:r w:rsidRPr="000F24A7">
              <w:rPr>
                <w:rFonts w:ascii="Times New Roman" w:hAnsi="Times New Roman"/>
                <w:sz w:val="24"/>
                <w:szCs w:val="24"/>
              </w:rPr>
              <w:t>в</w:t>
            </w:r>
            <w:r>
              <w:rPr>
                <w:rFonts w:ascii="Times New Roman" w:hAnsi="Times New Roman"/>
                <w:sz w:val="24"/>
                <w:szCs w:val="24"/>
              </w:rPr>
              <w:t xml:space="preserve"> </w:t>
            </w:r>
            <w:r w:rsidRPr="000F24A7">
              <w:rPr>
                <w:rFonts w:ascii="Times New Roman" w:hAnsi="Times New Roman"/>
                <w:sz w:val="24"/>
                <w:szCs w:val="24"/>
              </w:rPr>
              <w:t>тексте,</w:t>
            </w:r>
            <w:r>
              <w:rPr>
                <w:rFonts w:ascii="Times New Roman" w:hAnsi="Times New Roman"/>
                <w:sz w:val="24"/>
                <w:szCs w:val="24"/>
              </w:rPr>
              <w:t xml:space="preserve"> </w:t>
            </w:r>
            <w:r w:rsidRPr="000F24A7">
              <w:rPr>
                <w:rFonts w:ascii="Times New Roman" w:hAnsi="Times New Roman"/>
                <w:sz w:val="24"/>
                <w:szCs w:val="24"/>
              </w:rPr>
              <w:t>с</w:t>
            </w:r>
            <w:r>
              <w:rPr>
                <w:rFonts w:ascii="Times New Roman" w:hAnsi="Times New Roman"/>
                <w:sz w:val="24"/>
                <w:szCs w:val="24"/>
              </w:rPr>
              <w:t xml:space="preserve"> </w:t>
            </w:r>
            <w:r w:rsidRPr="000F24A7">
              <w:rPr>
                <w:rFonts w:ascii="Times New Roman" w:hAnsi="Times New Roman"/>
                <w:sz w:val="24"/>
                <w:szCs w:val="24"/>
              </w:rPr>
              <w:t>точки</w:t>
            </w:r>
            <w:r>
              <w:rPr>
                <w:rFonts w:ascii="Times New Roman" w:hAnsi="Times New Roman"/>
                <w:sz w:val="24"/>
                <w:szCs w:val="24"/>
              </w:rPr>
              <w:t xml:space="preserve"> </w:t>
            </w:r>
            <w:r w:rsidRPr="000F24A7">
              <w:rPr>
                <w:rFonts w:ascii="Times New Roman" w:hAnsi="Times New Roman"/>
                <w:sz w:val="24"/>
                <w:szCs w:val="24"/>
              </w:rPr>
              <w:t>зрения</w:t>
            </w:r>
            <w:r>
              <w:rPr>
                <w:rFonts w:ascii="Times New Roman" w:hAnsi="Times New Roman"/>
                <w:sz w:val="24"/>
                <w:szCs w:val="24"/>
              </w:rPr>
              <w:t xml:space="preserve"> </w:t>
            </w:r>
            <w:r w:rsidRPr="000F24A7">
              <w:rPr>
                <w:rFonts w:ascii="Times New Roman" w:hAnsi="Times New Roman"/>
                <w:sz w:val="24"/>
                <w:szCs w:val="24"/>
              </w:rPr>
              <w:t>правильности,</w:t>
            </w:r>
            <w:r>
              <w:rPr>
                <w:rFonts w:ascii="Times New Roman" w:hAnsi="Times New Roman"/>
                <w:sz w:val="24"/>
                <w:szCs w:val="24"/>
              </w:rPr>
              <w:t xml:space="preserve"> </w:t>
            </w:r>
            <w:r w:rsidRPr="000F24A7">
              <w:rPr>
                <w:rFonts w:ascii="Times New Roman" w:hAnsi="Times New Roman"/>
                <w:sz w:val="24"/>
                <w:szCs w:val="24"/>
              </w:rPr>
              <w:t>точности</w:t>
            </w:r>
            <w:r>
              <w:rPr>
                <w:rFonts w:ascii="Times New Roman" w:hAnsi="Times New Roman"/>
                <w:sz w:val="24"/>
                <w:szCs w:val="24"/>
              </w:rPr>
              <w:t xml:space="preserve"> </w:t>
            </w:r>
            <w:r w:rsidRPr="000F24A7">
              <w:rPr>
                <w:rFonts w:ascii="Times New Roman" w:hAnsi="Times New Roman"/>
                <w:sz w:val="24"/>
                <w:szCs w:val="24"/>
              </w:rPr>
              <w:t>и</w:t>
            </w:r>
            <w:r>
              <w:rPr>
                <w:rFonts w:ascii="Times New Roman" w:hAnsi="Times New Roman"/>
                <w:sz w:val="24"/>
                <w:szCs w:val="24"/>
              </w:rPr>
              <w:t xml:space="preserve"> </w:t>
            </w:r>
            <w:r w:rsidRPr="000F24A7">
              <w:rPr>
                <w:rFonts w:ascii="Times New Roman" w:hAnsi="Times New Roman"/>
                <w:sz w:val="24"/>
                <w:szCs w:val="24"/>
              </w:rPr>
              <w:t>уместности</w:t>
            </w:r>
            <w:r>
              <w:rPr>
                <w:rFonts w:ascii="Times New Roman" w:hAnsi="Times New Roman"/>
                <w:sz w:val="24"/>
                <w:szCs w:val="24"/>
              </w:rPr>
              <w:t xml:space="preserve"> </w:t>
            </w:r>
            <w:r w:rsidRPr="000F24A7">
              <w:rPr>
                <w:rFonts w:ascii="Times New Roman" w:hAnsi="Times New Roman"/>
                <w:sz w:val="24"/>
                <w:szCs w:val="24"/>
              </w:rPr>
              <w:t>их</w:t>
            </w:r>
            <w:r>
              <w:rPr>
                <w:rFonts w:ascii="Times New Roman" w:hAnsi="Times New Roman"/>
                <w:sz w:val="24"/>
                <w:szCs w:val="24"/>
              </w:rPr>
              <w:t xml:space="preserve"> </w:t>
            </w:r>
            <w:r w:rsidRPr="000F24A7">
              <w:rPr>
                <w:rFonts w:ascii="Times New Roman" w:hAnsi="Times New Roman"/>
                <w:sz w:val="24"/>
                <w:szCs w:val="24"/>
              </w:rPr>
              <w:t>употребления;</w:t>
            </w:r>
            <w:r>
              <w:rPr>
                <w:rFonts w:ascii="Times New Roman" w:hAnsi="Times New Roman"/>
                <w:sz w:val="24"/>
                <w:szCs w:val="24"/>
              </w:rPr>
              <w:t xml:space="preserve"> </w:t>
            </w:r>
          </w:p>
          <w:p w:rsidR="008D154A" w:rsidRDefault="000F24A7"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Pr="000F24A7">
              <w:rPr>
                <w:rFonts w:ascii="Times New Roman" w:hAnsi="Times New Roman"/>
                <w:sz w:val="24"/>
                <w:szCs w:val="24"/>
              </w:rPr>
              <w:t>комментировать</w:t>
            </w:r>
            <w:r>
              <w:rPr>
                <w:rFonts w:ascii="Times New Roman" w:hAnsi="Times New Roman"/>
                <w:sz w:val="24"/>
                <w:szCs w:val="24"/>
              </w:rPr>
              <w:t xml:space="preserve"> </w:t>
            </w:r>
            <w:r w:rsidRPr="000F24A7">
              <w:rPr>
                <w:rFonts w:ascii="Times New Roman" w:hAnsi="Times New Roman"/>
                <w:sz w:val="24"/>
                <w:szCs w:val="24"/>
              </w:rPr>
              <w:t>авторские</w:t>
            </w:r>
            <w:r>
              <w:rPr>
                <w:rFonts w:ascii="Times New Roman" w:hAnsi="Times New Roman"/>
                <w:sz w:val="24"/>
                <w:szCs w:val="24"/>
              </w:rPr>
              <w:t xml:space="preserve"> </w:t>
            </w:r>
            <w:r w:rsidRPr="000F24A7">
              <w:rPr>
                <w:rFonts w:ascii="Times New Roman" w:hAnsi="Times New Roman"/>
                <w:sz w:val="24"/>
                <w:szCs w:val="24"/>
              </w:rPr>
              <w:t>высказывания</w:t>
            </w:r>
            <w:r>
              <w:rPr>
                <w:rFonts w:ascii="Times New Roman" w:hAnsi="Times New Roman"/>
                <w:sz w:val="24"/>
                <w:szCs w:val="24"/>
              </w:rPr>
              <w:t xml:space="preserve"> </w:t>
            </w:r>
            <w:r w:rsidRPr="000F24A7">
              <w:rPr>
                <w:rFonts w:ascii="Times New Roman" w:hAnsi="Times New Roman"/>
                <w:sz w:val="24"/>
                <w:szCs w:val="24"/>
              </w:rPr>
              <w:t>на</w:t>
            </w:r>
            <w:r>
              <w:rPr>
                <w:rFonts w:ascii="Times New Roman" w:hAnsi="Times New Roman"/>
                <w:sz w:val="24"/>
                <w:szCs w:val="24"/>
              </w:rPr>
              <w:t xml:space="preserve"> </w:t>
            </w:r>
            <w:r w:rsidRPr="000F24A7">
              <w:rPr>
                <w:rFonts w:ascii="Times New Roman" w:hAnsi="Times New Roman"/>
                <w:sz w:val="24"/>
                <w:szCs w:val="24"/>
              </w:rPr>
              <w:t>различные</w:t>
            </w:r>
            <w:r>
              <w:rPr>
                <w:rFonts w:ascii="Times New Roman" w:hAnsi="Times New Roman"/>
                <w:sz w:val="24"/>
                <w:szCs w:val="24"/>
              </w:rPr>
              <w:t xml:space="preserve"> </w:t>
            </w:r>
            <w:r w:rsidRPr="000F24A7">
              <w:rPr>
                <w:rFonts w:ascii="Times New Roman" w:hAnsi="Times New Roman"/>
                <w:sz w:val="24"/>
                <w:szCs w:val="24"/>
              </w:rPr>
              <w:t>темы</w:t>
            </w:r>
            <w:r>
              <w:rPr>
                <w:rFonts w:ascii="Times New Roman" w:hAnsi="Times New Roman"/>
                <w:sz w:val="24"/>
                <w:szCs w:val="24"/>
              </w:rPr>
              <w:t xml:space="preserve"> </w:t>
            </w:r>
            <w:r w:rsidRPr="000F24A7">
              <w:rPr>
                <w:rFonts w:ascii="Times New Roman" w:hAnsi="Times New Roman"/>
                <w:sz w:val="24"/>
                <w:szCs w:val="24"/>
              </w:rPr>
              <w:t>(в</w:t>
            </w:r>
            <w:r>
              <w:rPr>
                <w:rFonts w:ascii="Times New Roman" w:hAnsi="Times New Roman"/>
                <w:sz w:val="24"/>
                <w:szCs w:val="24"/>
              </w:rPr>
              <w:t xml:space="preserve"> </w:t>
            </w:r>
            <w:r w:rsidRPr="000F24A7">
              <w:rPr>
                <w:rFonts w:ascii="Times New Roman" w:hAnsi="Times New Roman"/>
                <w:sz w:val="24"/>
                <w:szCs w:val="24"/>
              </w:rPr>
              <w:t>том</w:t>
            </w:r>
            <w:r>
              <w:rPr>
                <w:rFonts w:ascii="Times New Roman" w:hAnsi="Times New Roman"/>
                <w:sz w:val="24"/>
                <w:szCs w:val="24"/>
              </w:rPr>
              <w:t xml:space="preserve"> </w:t>
            </w:r>
            <w:r w:rsidRPr="000F24A7">
              <w:rPr>
                <w:rFonts w:ascii="Times New Roman" w:hAnsi="Times New Roman"/>
                <w:sz w:val="24"/>
                <w:szCs w:val="24"/>
              </w:rPr>
              <w:t>числе</w:t>
            </w:r>
            <w:r>
              <w:rPr>
                <w:rFonts w:ascii="Times New Roman" w:hAnsi="Times New Roman"/>
                <w:sz w:val="24"/>
                <w:szCs w:val="24"/>
              </w:rPr>
              <w:t xml:space="preserve"> </w:t>
            </w:r>
            <w:r w:rsidRPr="000F24A7">
              <w:rPr>
                <w:rFonts w:ascii="Times New Roman" w:hAnsi="Times New Roman"/>
                <w:sz w:val="24"/>
                <w:szCs w:val="24"/>
              </w:rPr>
              <w:t>о</w:t>
            </w:r>
            <w:r>
              <w:rPr>
                <w:rFonts w:ascii="Times New Roman" w:hAnsi="Times New Roman"/>
                <w:sz w:val="24"/>
                <w:szCs w:val="24"/>
              </w:rPr>
              <w:t xml:space="preserve"> </w:t>
            </w:r>
            <w:r w:rsidRPr="000F24A7">
              <w:rPr>
                <w:rFonts w:ascii="Times New Roman" w:hAnsi="Times New Roman"/>
                <w:sz w:val="24"/>
                <w:szCs w:val="24"/>
              </w:rPr>
              <w:t>богатстве</w:t>
            </w:r>
            <w:r>
              <w:rPr>
                <w:rFonts w:ascii="Times New Roman" w:hAnsi="Times New Roman"/>
                <w:sz w:val="24"/>
                <w:szCs w:val="24"/>
              </w:rPr>
              <w:t xml:space="preserve"> </w:t>
            </w:r>
            <w:r w:rsidRPr="000F24A7">
              <w:rPr>
                <w:rFonts w:ascii="Times New Roman" w:hAnsi="Times New Roman"/>
                <w:sz w:val="24"/>
                <w:szCs w:val="24"/>
              </w:rPr>
              <w:t>и</w:t>
            </w:r>
            <w:r>
              <w:rPr>
                <w:rFonts w:ascii="Times New Roman" w:hAnsi="Times New Roman"/>
                <w:sz w:val="24"/>
                <w:szCs w:val="24"/>
              </w:rPr>
              <w:t xml:space="preserve"> </w:t>
            </w:r>
            <w:r w:rsidRPr="000F24A7">
              <w:rPr>
                <w:rFonts w:ascii="Times New Roman" w:hAnsi="Times New Roman"/>
                <w:sz w:val="24"/>
                <w:szCs w:val="24"/>
              </w:rPr>
              <w:t>выразительности</w:t>
            </w:r>
            <w:r>
              <w:rPr>
                <w:rFonts w:ascii="Times New Roman" w:hAnsi="Times New Roman"/>
                <w:sz w:val="24"/>
                <w:szCs w:val="24"/>
              </w:rPr>
              <w:t xml:space="preserve"> </w:t>
            </w:r>
            <w:r w:rsidRPr="000F24A7">
              <w:rPr>
                <w:rFonts w:ascii="Times New Roman" w:hAnsi="Times New Roman"/>
                <w:sz w:val="24"/>
                <w:szCs w:val="24"/>
              </w:rPr>
              <w:t>русского</w:t>
            </w:r>
            <w:r>
              <w:rPr>
                <w:rFonts w:ascii="Times New Roman" w:hAnsi="Times New Roman"/>
                <w:sz w:val="24"/>
                <w:szCs w:val="24"/>
              </w:rPr>
              <w:t xml:space="preserve"> </w:t>
            </w:r>
            <w:r w:rsidRPr="000F24A7">
              <w:rPr>
                <w:rFonts w:ascii="Times New Roman" w:hAnsi="Times New Roman"/>
                <w:sz w:val="24"/>
                <w:szCs w:val="24"/>
              </w:rPr>
              <w:t>языка);</w:t>
            </w:r>
            <w:r w:rsidR="008D154A">
              <w:rPr>
                <w:rFonts w:ascii="Times New Roman" w:hAnsi="Times New Roman"/>
                <w:sz w:val="24"/>
                <w:szCs w:val="24"/>
              </w:rPr>
              <w:t xml:space="preserve"> -</w:t>
            </w:r>
            <w:r w:rsidRPr="000F24A7">
              <w:rPr>
                <w:rFonts w:ascii="Times New Roman" w:hAnsi="Times New Roman"/>
                <w:sz w:val="24"/>
                <w:szCs w:val="24"/>
              </w:rPr>
              <w:t>отличать</w:t>
            </w:r>
            <w:r w:rsidR="008D154A">
              <w:rPr>
                <w:rFonts w:ascii="Times New Roman" w:hAnsi="Times New Roman"/>
                <w:sz w:val="24"/>
                <w:szCs w:val="24"/>
              </w:rPr>
              <w:t xml:space="preserve"> </w:t>
            </w:r>
            <w:r w:rsidRPr="000F24A7">
              <w:rPr>
                <w:rFonts w:ascii="Times New Roman" w:hAnsi="Times New Roman"/>
                <w:sz w:val="24"/>
                <w:szCs w:val="24"/>
              </w:rPr>
              <w:t>язык</w:t>
            </w:r>
            <w:r w:rsidR="008D154A">
              <w:rPr>
                <w:rFonts w:ascii="Times New Roman" w:hAnsi="Times New Roman"/>
                <w:sz w:val="24"/>
                <w:szCs w:val="24"/>
              </w:rPr>
              <w:t xml:space="preserve"> </w:t>
            </w:r>
            <w:r w:rsidRPr="000F24A7">
              <w:rPr>
                <w:rFonts w:ascii="Times New Roman" w:hAnsi="Times New Roman"/>
                <w:sz w:val="24"/>
                <w:szCs w:val="24"/>
              </w:rPr>
              <w:t>художественной</w:t>
            </w:r>
            <w:r w:rsidR="008D154A">
              <w:rPr>
                <w:rFonts w:ascii="Times New Roman" w:hAnsi="Times New Roman"/>
                <w:sz w:val="24"/>
                <w:szCs w:val="24"/>
              </w:rPr>
              <w:t xml:space="preserve"> </w:t>
            </w:r>
            <w:r w:rsidRPr="000F24A7">
              <w:rPr>
                <w:rFonts w:ascii="Times New Roman" w:hAnsi="Times New Roman"/>
                <w:sz w:val="24"/>
                <w:szCs w:val="24"/>
              </w:rPr>
              <w:t>литературы</w:t>
            </w:r>
            <w:r w:rsidR="008D154A">
              <w:rPr>
                <w:rFonts w:ascii="Times New Roman" w:hAnsi="Times New Roman"/>
                <w:sz w:val="24"/>
                <w:szCs w:val="24"/>
              </w:rPr>
              <w:t xml:space="preserve"> </w:t>
            </w:r>
            <w:r w:rsidRPr="000F24A7">
              <w:rPr>
                <w:rFonts w:ascii="Times New Roman" w:hAnsi="Times New Roman"/>
                <w:sz w:val="24"/>
                <w:szCs w:val="24"/>
              </w:rPr>
              <w:t>от</w:t>
            </w:r>
            <w:r w:rsidR="008D154A">
              <w:rPr>
                <w:rFonts w:ascii="Times New Roman" w:hAnsi="Times New Roman"/>
                <w:sz w:val="24"/>
                <w:szCs w:val="24"/>
              </w:rPr>
              <w:t xml:space="preserve"> </w:t>
            </w:r>
            <w:r w:rsidRPr="000F24A7">
              <w:rPr>
                <w:rFonts w:ascii="Times New Roman" w:hAnsi="Times New Roman"/>
                <w:sz w:val="24"/>
                <w:szCs w:val="24"/>
              </w:rPr>
              <w:t>других</w:t>
            </w:r>
            <w:r w:rsidR="008D154A">
              <w:rPr>
                <w:rFonts w:ascii="Times New Roman" w:hAnsi="Times New Roman"/>
                <w:sz w:val="24"/>
                <w:szCs w:val="24"/>
              </w:rPr>
              <w:t xml:space="preserve"> </w:t>
            </w:r>
            <w:r w:rsidRPr="000F24A7">
              <w:rPr>
                <w:rFonts w:ascii="Times New Roman" w:hAnsi="Times New Roman"/>
                <w:sz w:val="24"/>
                <w:szCs w:val="24"/>
              </w:rPr>
              <w:t>разновидностей</w:t>
            </w:r>
            <w:r w:rsidR="008D154A">
              <w:rPr>
                <w:rFonts w:ascii="Times New Roman" w:hAnsi="Times New Roman"/>
                <w:sz w:val="24"/>
                <w:szCs w:val="24"/>
              </w:rPr>
              <w:t xml:space="preserve"> </w:t>
            </w:r>
            <w:r w:rsidRPr="000F24A7">
              <w:rPr>
                <w:rFonts w:ascii="Times New Roman" w:hAnsi="Times New Roman"/>
                <w:sz w:val="24"/>
                <w:szCs w:val="24"/>
              </w:rPr>
              <w:t>современного</w:t>
            </w:r>
            <w:r w:rsidR="008D154A">
              <w:rPr>
                <w:rFonts w:ascii="Times New Roman" w:hAnsi="Times New Roman"/>
                <w:sz w:val="24"/>
                <w:szCs w:val="24"/>
              </w:rPr>
              <w:t xml:space="preserve"> </w:t>
            </w:r>
            <w:r w:rsidRPr="000F24A7">
              <w:rPr>
                <w:rFonts w:ascii="Times New Roman" w:hAnsi="Times New Roman"/>
                <w:sz w:val="24"/>
                <w:szCs w:val="24"/>
              </w:rPr>
              <w:t>русского языка;</w:t>
            </w:r>
            <w:r w:rsidR="008D154A">
              <w:rPr>
                <w:rFonts w:ascii="Times New Roman" w:hAnsi="Times New Roman"/>
                <w:sz w:val="24"/>
                <w:szCs w:val="24"/>
              </w:rPr>
              <w:t xml:space="preserve"> </w:t>
            </w:r>
          </w:p>
          <w:p w:rsidR="008D154A" w:rsidRDefault="008D154A"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000F24A7" w:rsidRPr="000F24A7">
              <w:rPr>
                <w:rFonts w:ascii="Times New Roman" w:hAnsi="Times New Roman"/>
                <w:sz w:val="24"/>
                <w:szCs w:val="24"/>
              </w:rPr>
              <w:t>использовать</w:t>
            </w:r>
            <w:r>
              <w:rPr>
                <w:rFonts w:ascii="Times New Roman" w:hAnsi="Times New Roman"/>
                <w:sz w:val="24"/>
                <w:szCs w:val="24"/>
              </w:rPr>
              <w:t xml:space="preserve"> </w:t>
            </w:r>
            <w:r w:rsidR="000F24A7" w:rsidRPr="000F24A7">
              <w:rPr>
                <w:rFonts w:ascii="Times New Roman" w:hAnsi="Times New Roman"/>
                <w:sz w:val="24"/>
                <w:szCs w:val="24"/>
              </w:rPr>
              <w:t>синонимические</w:t>
            </w:r>
            <w:r>
              <w:rPr>
                <w:rFonts w:ascii="Times New Roman" w:hAnsi="Times New Roman"/>
                <w:sz w:val="24"/>
                <w:szCs w:val="24"/>
              </w:rPr>
              <w:t xml:space="preserve"> </w:t>
            </w:r>
            <w:r w:rsidR="000F24A7" w:rsidRPr="000F24A7">
              <w:rPr>
                <w:rFonts w:ascii="Times New Roman" w:hAnsi="Times New Roman"/>
                <w:sz w:val="24"/>
                <w:szCs w:val="24"/>
              </w:rPr>
              <w:t>ресурсы</w:t>
            </w:r>
            <w:r>
              <w:rPr>
                <w:rFonts w:ascii="Times New Roman" w:hAnsi="Times New Roman"/>
                <w:sz w:val="24"/>
                <w:szCs w:val="24"/>
              </w:rPr>
              <w:t xml:space="preserve"> </w:t>
            </w:r>
            <w:r w:rsidR="000F24A7" w:rsidRPr="000F24A7">
              <w:rPr>
                <w:rFonts w:ascii="Times New Roman" w:hAnsi="Times New Roman"/>
                <w:sz w:val="24"/>
                <w:szCs w:val="24"/>
              </w:rPr>
              <w:t>русского</w:t>
            </w:r>
            <w:r>
              <w:rPr>
                <w:rFonts w:ascii="Times New Roman" w:hAnsi="Times New Roman"/>
                <w:sz w:val="24"/>
                <w:szCs w:val="24"/>
              </w:rPr>
              <w:t xml:space="preserve"> </w:t>
            </w:r>
            <w:r w:rsidR="000F24A7" w:rsidRPr="000F24A7">
              <w:rPr>
                <w:rFonts w:ascii="Times New Roman" w:hAnsi="Times New Roman"/>
                <w:sz w:val="24"/>
                <w:szCs w:val="24"/>
              </w:rPr>
              <w:t>языка</w:t>
            </w:r>
            <w:r>
              <w:rPr>
                <w:rFonts w:ascii="Times New Roman" w:hAnsi="Times New Roman"/>
                <w:sz w:val="24"/>
                <w:szCs w:val="24"/>
              </w:rPr>
              <w:t xml:space="preserve"> </w:t>
            </w:r>
            <w:r w:rsidR="000F24A7" w:rsidRPr="000F24A7">
              <w:rPr>
                <w:rFonts w:ascii="Times New Roman" w:hAnsi="Times New Roman"/>
                <w:sz w:val="24"/>
                <w:szCs w:val="24"/>
              </w:rPr>
              <w:t>для</w:t>
            </w:r>
            <w:r>
              <w:rPr>
                <w:rFonts w:ascii="Times New Roman" w:hAnsi="Times New Roman"/>
                <w:sz w:val="24"/>
                <w:szCs w:val="24"/>
              </w:rPr>
              <w:t xml:space="preserve"> </w:t>
            </w:r>
            <w:r w:rsidR="000F24A7" w:rsidRPr="000F24A7">
              <w:rPr>
                <w:rFonts w:ascii="Times New Roman" w:hAnsi="Times New Roman"/>
                <w:sz w:val="24"/>
                <w:szCs w:val="24"/>
              </w:rPr>
              <w:t>более</w:t>
            </w:r>
            <w:r>
              <w:rPr>
                <w:rFonts w:ascii="Times New Roman" w:hAnsi="Times New Roman"/>
                <w:sz w:val="24"/>
                <w:szCs w:val="24"/>
              </w:rPr>
              <w:t xml:space="preserve"> </w:t>
            </w:r>
            <w:r w:rsidR="000F24A7" w:rsidRPr="000F24A7">
              <w:rPr>
                <w:rFonts w:ascii="Times New Roman" w:hAnsi="Times New Roman"/>
                <w:sz w:val="24"/>
                <w:szCs w:val="24"/>
              </w:rPr>
              <w:t>точного</w:t>
            </w:r>
            <w:r>
              <w:rPr>
                <w:rFonts w:ascii="Times New Roman" w:hAnsi="Times New Roman"/>
                <w:sz w:val="24"/>
                <w:szCs w:val="24"/>
              </w:rPr>
              <w:t xml:space="preserve"> </w:t>
            </w:r>
            <w:r w:rsidR="000F24A7" w:rsidRPr="000F24A7">
              <w:rPr>
                <w:rFonts w:ascii="Times New Roman" w:hAnsi="Times New Roman"/>
                <w:sz w:val="24"/>
                <w:szCs w:val="24"/>
              </w:rPr>
              <w:t>выражения</w:t>
            </w:r>
            <w:r>
              <w:rPr>
                <w:rFonts w:ascii="Times New Roman" w:hAnsi="Times New Roman"/>
                <w:sz w:val="24"/>
                <w:szCs w:val="24"/>
              </w:rPr>
              <w:t xml:space="preserve"> </w:t>
            </w:r>
            <w:r w:rsidR="000F24A7" w:rsidRPr="000F24A7">
              <w:rPr>
                <w:rFonts w:ascii="Times New Roman" w:hAnsi="Times New Roman"/>
                <w:sz w:val="24"/>
                <w:szCs w:val="24"/>
              </w:rPr>
              <w:t>мысли</w:t>
            </w:r>
            <w:r>
              <w:rPr>
                <w:rFonts w:ascii="Times New Roman" w:hAnsi="Times New Roman"/>
                <w:sz w:val="24"/>
                <w:szCs w:val="24"/>
              </w:rPr>
              <w:t xml:space="preserve"> </w:t>
            </w:r>
            <w:r w:rsidR="000F24A7" w:rsidRPr="000F24A7">
              <w:rPr>
                <w:rFonts w:ascii="Times New Roman" w:hAnsi="Times New Roman"/>
                <w:sz w:val="24"/>
                <w:szCs w:val="24"/>
              </w:rPr>
              <w:t>и</w:t>
            </w:r>
            <w:r>
              <w:rPr>
                <w:rFonts w:ascii="Times New Roman" w:hAnsi="Times New Roman"/>
                <w:sz w:val="24"/>
                <w:szCs w:val="24"/>
              </w:rPr>
              <w:t xml:space="preserve"> </w:t>
            </w:r>
            <w:r w:rsidR="000F24A7" w:rsidRPr="000F24A7">
              <w:rPr>
                <w:rFonts w:ascii="Times New Roman" w:hAnsi="Times New Roman"/>
                <w:sz w:val="24"/>
                <w:szCs w:val="24"/>
              </w:rPr>
              <w:t>усиления</w:t>
            </w:r>
            <w:r>
              <w:rPr>
                <w:rFonts w:ascii="Times New Roman" w:hAnsi="Times New Roman"/>
                <w:sz w:val="24"/>
                <w:szCs w:val="24"/>
              </w:rPr>
              <w:t xml:space="preserve"> </w:t>
            </w:r>
            <w:r w:rsidR="000F24A7" w:rsidRPr="000F24A7">
              <w:rPr>
                <w:rFonts w:ascii="Times New Roman" w:hAnsi="Times New Roman"/>
                <w:sz w:val="24"/>
                <w:szCs w:val="24"/>
              </w:rPr>
              <w:t>выразительности</w:t>
            </w:r>
            <w:r>
              <w:rPr>
                <w:rFonts w:ascii="Times New Roman" w:hAnsi="Times New Roman"/>
                <w:sz w:val="24"/>
                <w:szCs w:val="24"/>
              </w:rPr>
              <w:t xml:space="preserve"> </w:t>
            </w:r>
            <w:r w:rsidR="000F24A7" w:rsidRPr="000F24A7">
              <w:rPr>
                <w:rFonts w:ascii="Times New Roman" w:hAnsi="Times New Roman"/>
                <w:sz w:val="24"/>
                <w:szCs w:val="24"/>
              </w:rPr>
              <w:t>речи;</w:t>
            </w:r>
            <w:r>
              <w:rPr>
                <w:rFonts w:ascii="Times New Roman" w:hAnsi="Times New Roman"/>
                <w:sz w:val="24"/>
                <w:szCs w:val="24"/>
              </w:rPr>
              <w:t xml:space="preserve"> </w:t>
            </w:r>
          </w:p>
          <w:p w:rsidR="008D154A" w:rsidRDefault="008D154A"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000F24A7" w:rsidRPr="000F24A7">
              <w:rPr>
                <w:rFonts w:ascii="Times New Roman" w:hAnsi="Times New Roman"/>
                <w:sz w:val="24"/>
                <w:szCs w:val="24"/>
              </w:rPr>
              <w:t>иметь</w:t>
            </w:r>
            <w:r>
              <w:rPr>
                <w:rFonts w:ascii="Times New Roman" w:hAnsi="Times New Roman"/>
                <w:sz w:val="24"/>
                <w:szCs w:val="24"/>
              </w:rPr>
              <w:t xml:space="preserve"> </w:t>
            </w:r>
            <w:r w:rsidR="000F24A7" w:rsidRPr="000F24A7">
              <w:rPr>
                <w:rFonts w:ascii="Times New Roman" w:hAnsi="Times New Roman"/>
                <w:sz w:val="24"/>
                <w:szCs w:val="24"/>
              </w:rPr>
              <w:t>представление</w:t>
            </w:r>
            <w:r>
              <w:rPr>
                <w:rFonts w:ascii="Times New Roman" w:hAnsi="Times New Roman"/>
                <w:sz w:val="24"/>
                <w:szCs w:val="24"/>
              </w:rPr>
              <w:t xml:space="preserve"> </w:t>
            </w:r>
            <w:r w:rsidR="000F24A7" w:rsidRPr="000F24A7">
              <w:rPr>
                <w:rFonts w:ascii="Times New Roman" w:hAnsi="Times New Roman"/>
                <w:sz w:val="24"/>
                <w:szCs w:val="24"/>
              </w:rPr>
              <w:t>об</w:t>
            </w:r>
            <w:r>
              <w:rPr>
                <w:rFonts w:ascii="Times New Roman" w:hAnsi="Times New Roman"/>
                <w:sz w:val="24"/>
                <w:szCs w:val="24"/>
              </w:rPr>
              <w:t xml:space="preserve"> </w:t>
            </w:r>
            <w:r w:rsidR="000F24A7" w:rsidRPr="000F24A7">
              <w:rPr>
                <w:rFonts w:ascii="Times New Roman" w:hAnsi="Times New Roman"/>
                <w:sz w:val="24"/>
                <w:szCs w:val="24"/>
              </w:rPr>
              <w:t>историческом</w:t>
            </w:r>
            <w:r>
              <w:rPr>
                <w:rFonts w:ascii="Times New Roman" w:hAnsi="Times New Roman"/>
                <w:sz w:val="24"/>
                <w:szCs w:val="24"/>
              </w:rPr>
              <w:t xml:space="preserve"> </w:t>
            </w:r>
            <w:r w:rsidR="000F24A7" w:rsidRPr="000F24A7">
              <w:rPr>
                <w:rFonts w:ascii="Times New Roman" w:hAnsi="Times New Roman"/>
                <w:sz w:val="24"/>
                <w:szCs w:val="24"/>
              </w:rPr>
              <w:t>развитии</w:t>
            </w:r>
            <w:r>
              <w:rPr>
                <w:rFonts w:ascii="Times New Roman" w:hAnsi="Times New Roman"/>
                <w:sz w:val="24"/>
                <w:szCs w:val="24"/>
              </w:rPr>
              <w:t xml:space="preserve"> </w:t>
            </w:r>
            <w:r w:rsidR="000F24A7" w:rsidRPr="000F24A7">
              <w:rPr>
                <w:rFonts w:ascii="Times New Roman" w:hAnsi="Times New Roman"/>
                <w:sz w:val="24"/>
                <w:szCs w:val="24"/>
              </w:rPr>
              <w:t>русского</w:t>
            </w:r>
            <w:r>
              <w:rPr>
                <w:rFonts w:ascii="Times New Roman" w:hAnsi="Times New Roman"/>
                <w:sz w:val="24"/>
                <w:szCs w:val="24"/>
              </w:rPr>
              <w:t xml:space="preserve"> </w:t>
            </w:r>
            <w:r w:rsidR="000F24A7" w:rsidRPr="000F24A7">
              <w:rPr>
                <w:rFonts w:ascii="Times New Roman" w:hAnsi="Times New Roman"/>
                <w:sz w:val="24"/>
                <w:szCs w:val="24"/>
              </w:rPr>
              <w:t>языка</w:t>
            </w:r>
            <w:r>
              <w:rPr>
                <w:rFonts w:ascii="Times New Roman" w:hAnsi="Times New Roman"/>
                <w:sz w:val="24"/>
                <w:szCs w:val="24"/>
              </w:rPr>
              <w:t xml:space="preserve"> </w:t>
            </w:r>
            <w:r w:rsidR="000F24A7" w:rsidRPr="000F24A7">
              <w:rPr>
                <w:rFonts w:ascii="Times New Roman" w:hAnsi="Times New Roman"/>
                <w:sz w:val="24"/>
                <w:szCs w:val="24"/>
              </w:rPr>
              <w:t>и</w:t>
            </w:r>
            <w:r>
              <w:rPr>
                <w:rFonts w:ascii="Times New Roman" w:hAnsi="Times New Roman"/>
                <w:sz w:val="24"/>
                <w:szCs w:val="24"/>
              </w:rPr>
              <w:t xml:space="preserve"> </w:t>
            </w:r>
            <w:r w:rsidR="000F24A7" w:rsidRPr="000F24A7">
              <w:rPr>
                <w:rFonts w:ascii="Times New Roman" w:hAnsi="Times New Roman"/>
                <w:sz w:val="24"/>
                <w:szCs w:val="24"/>
              </w:rPr>
              <w:t>истории</w:t>
            </w:r>
            <w:r>
              <w:rPr>
                <w:rFonts w:ascii="Times New Roman" w:hAnsi="Times New Roman"/>
                <w:sz w:val="24"/>
                <w:szCs w:val="24"/>
              </w:rPr>
              <w:t xml:space="preserve"> </w:t>
            </w:r>
            <w:r w:rsidR="000F24A7" w:rsidRPr="000F24A7">
              <w:rPr>
                <w:rFonts w:ascii="Times New Roman" w:hAnsi="Times New Roman"/>
                <w:sz w:val="24"/>
                <w:szCs w:val="24"/>
              </w:rPr>
              <w:t>русского</w:t>
            </w:r>
            <w:r>
              <w:rPr>
                <w:rFonts w:ascii="Times New Roman" w:hAnsi="Times New Roman"/>
                <w:sz w:val="24"/>
                <w:szCs w:val="24"/>
              </w:rPr>
              <w:t xml:space="preserve"> </w:t>
            </w:r>
            <w:r w:rsidR="000F24A7" w:rsidRPr="000F24A7">
              <w:rPr>
                <w:rFonts w:ascii="Times New Roman" w:hAnsi="Times New Roman"/>
                <w:sz w:val="24"/>
                <w:szCs w:val="24"/>
              </w:rPr>
              <w:t>языкознания;</w:t>
            </w:r>
            <w:r>
              <w:rPr>
                <w:rFonts w:ascii="Times New Roman" w:hAnsi="Times New Roman"/>
                <w:sz w:val="24"/>
                <w:szCs w:val="24"/>
              </w:rPr>
              <w:t xml:space="preserve"> </w:t>
            </w:r>
          </w:p>
          <w:p w:rsidR="008D154A" w:rsidRDefault="008D154A"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000F24A7" w:rsidRPr="000F24A7">
              <w:rPr>
                <w:rFonts w:ascii="Times New Roman" w:hAnsi="Times New Roman"/>
                <w:sz w:val="24"/>
                <w:szCs w:val="24"/>
              </w:rPr>
              <w:t>выражать</w:t>
            </w:r>
            <w:r>
              <w:rPr>
                <w:rFonts w:ascii="Times New Roman" w:hAnsi="Times New Roman"/>
                <w:sz w:val="24"/>
                <w:szCs w:val="24"/>
              </w:rPr>
              <w:t xml:space="preserve"> </w:t>
            </w:r>
            <w:r w:rsidR="000F24A7" w:rsidRPr="000F24A7">
              <w:rPr>
                <w:rFonts w:ascii="Times New Roman" w:hAnsi="Times New Roman"/>
                <w:sz w:val="24"/>
                <w:szCs w:val="24"/>
              </w:rPr>
              <w:t>согласие</w:t>
            </w:r>
            <w:r>
              <w:rPr>
                <w:rFonts w:ascii="Times New Roman" w:hAnsi="Times New Roman"/>
                <w:sz w:val="24"/>
                <w:szCs w:val="24"/>
              </w:rPr>
              <w:t xml:space="preserve"> </w:t>
            </w:r>
            <w:r w:rsidR="000F24A7" w:rsidRPr="000F24A7">
              <w:rPr>
                <w:rFonts w:ascii="Times New Roman" w:hAnsi="Times New Roman"/>
                <w:sz w:val="24"/>
                <w:szCs w:val="24"/>
              </w:rPr>
              <w:t>или</w:t>
            </w:r>
            <w:r>
              <w:rPr>
                <w:rFonts w:ascii="Times New Roman" w:hAnsi="Times New Roman"/>
                <w:sz w:val="24"/>
                <w:szCs w:val="24"/>
              </w:rPr>
              <w:t xml:space="preserve"> </w:t>
            </w:r>
            <w:r w:rsidR="000F24A7" w:rsidRPr="000F24A7">
              <w:rPr>
                <w:rFonts w:ascii="Times New Roman" w:hAnsi="Times New Roman"/>
                <w:sz w:val="24"/>
                <w:szCs w:val="24"/>
              </w:rPr>
              <w:t>несогласие</w:t>
            </w:r>
            <w:r>
              <w:rPr>
                <w:rFonts w:ascii="Times New Roman" w:hAnsi="Times New Roman"/>
                <w:sz w:val="24"/>
                <w:szCs w:val="24"/>
              </w:rPr>
              <w:t xml:space="preserve"> </w:t>
            </w:r>
            <w:r w:rsidR="000F24A7" w:rsidRPr="000F24A7">
              <w:rPr>
                <w:rFonts w:ascii="Times New Roman" w:hAnsi="Times New Roman"/>
                <w:sz w:val="24"/>
                <w:szCs w:val="24"/>
              </w:rPr>
              <w:t>с</w:t>
            </w:r>
            <w:r>
              <w:rPr>
                <w:rFonts w:ascii="Times New Roman" w:hAnsi="Times New Roman"/>
                <w:sz w:val="24"/>
                <w:szCs w:val="24"/>
              </w:rPr>
              <w:t xml:space="preserve"> </w:t>
            </w:r>
            <w:r w:rsidR="000F24A7" w:rsidRPr="000F24A7">
              <w:rPr>
                <w:rFonts w:ascii="Times New Roman" w:hAnsi="Times New Roman"/>
                <w:sz w:val="24"/>
                <w:szCs w:val="24"/>
              </w:rPr>
              <w:t>мнением</w:t>
            </w:r>
            <w:r>
              <w:rPr>
                <w:rFonts w:ascii="Times New Roman" w:hAnsi="Times New Roman"/>
                <w:sz w:val="24"/>
                <w:szCs w:val="24"/>
              </w:rPr>
              <w:t xml:space="preserve"> </w:t>
            </w:r>
            <w:r w:rsidR="000F24A7" w:rsidRPr="000F24A7">
              <w:rPr>
                <w:rFonts w:ascii="Times New Roman" w:hAnsi="Times New Roman"/>
                <w:sz w:val="24"/>
                <w:szCs w:val="24"/>
              </w:rPr>
              <w:t>собеседника</w:t>
            </w:r>
            <w:r>
              <w:rPr>
                <w:rFonts w:ascii="Times New Roman" w:hAnsi="Times New Roman"/>
                <w:sz w:val="24"/>
                <w:szCs w:val="24"/>
              </w:rPr>
              <w:t xml:space="preserve"> </w:t>
            </w:r>
            <w:r w:rsidR="000F24A7" w:rsidRPr="000F24A7">
              <w:rPr>
                <w:rFonts w:ascii="Times New Roman" w:hAnsi="Times New Roman"/>
                <w:sz w:val="24"/>
                <w:szCs w:val="24"/>
              </w:rPr>
              <w:t>в</w:t>
            </w:r>
            <w:r>
              <w:rPr>
                <w:rFonts w:ascii="Times New Roman" w:hAnsi="Times New Roman"/>
                <w:sz w:val="24"/>
                <w:szCs w:val="24"/>
              </w:rPr>
              <w:t xml:space="preserve"> </w:t>
            </w:r>
            <w:r w:rsidR="000F24A7" w:rsidRPr="000F24A7">
              <w:rPr>
                <w:rFonts w:ascii="Times New Roman" w:hAnsi="Times New Roman"/>
                <w:sz w:val="24"/>
                <w:szCs w:val="24"/>
              </w:rPr>
              <w:t>соответствии</w:t>
            </w:r>
            <w:r>
              <w:rPr>
                <w:rFonts w:ascii="Times New Roman" w:hAnsi="Times New Roman"/>
                <w:sz w:val="24"/>
                <w:szCs w:val="24"/>
              </w:rPr>
              <w:t xml:space="preserve"> </w:t>
            </w:r>
            <w:r w:rsidR="000F24A7" w:rsidRPr="000F24A7">
              <w:rPr>
                <w:rFonts w:ascii="Times New Roman" w:hAnsi="Times New Roman"/>
                <w:sz w:val="24"/>
                <w:szCs w:val="24"/>
              </w:rPr>
              <w:t>с</w:t>
            </w:r>
            <w:r>
              <w:rPr>
                <w:rFonts w:ascii="Times New Roman" w:hAnsi="Times New Roman"/>
                <w:sz w:val="24"/>
                <w:szCs w:val="24"/>
              </w:rPr>
              <w:t xml:space="preserve"> </w:t>
            </w:r>
            <w:r w:rsidR="000F24A7" w:rsidRPr="000F24A7">
              <w:rPr>
                <w:rFonts w:ascii="Times New Roman" w:hAnsi="Times New Roman"/>
                <w:sz w:val="24"/>
                <w:szCs w:val="24"/>
              </w:rPr>
              <w:t>правилами</w:t>
            </w:r>
            <w:r>
              <w:rPr>
                <w:rFonts w:ascii="Times New Roman" w:hAnsi="Times New Roman"/>
                <w:sz w:val="24"/>
                <w:szCs w:val="24"/>
              </w:rPr>
              <w:t xml:space="preserve"> </w:t>
            </w:r>
            <w:r w:rsidR="000F24A7" w:rsidRPr="000F24A7">
              <w:rPr>
                <w:rFonts w:ascii="Times New Roman" w:hAnsi="Times New Roman"/>
                <w:sz w:val="24"/>
                <w:szCs w:val="24"/>
              </w:rPr>
              <w:t>ведения</w:t>
            </w:r>
            <w:r>
              <w:rPr>
                <w:rFonts w:ascii="Times New Roman" w:hAnsi="Times New Roman"/>
                <w:sz w:val="24"/>
                <w:szCs w:val="24"/>
              </w:rPr>
              <w:t xml:space="preserve"> </w:t>
            </w:r>
            <w:r w:rsidR="000F24A7" w:rsidRPr="000F24A7">
              <w:rPr>
                <w:rFonts w:ascii="Times New Roman" w:hAnsi="Times New Roman"/>
                <w:sz w:val="24"/>
                <w:szCs w:val="24"/>
              </w:rPr>
              <w:t>диалогической</w:t>
            </w:r>
            <w:r>
              <w:rPr>
                <w:rFonts w:ascii="Times New Roman" w:hAnsi="Times New Roman"/>
                <w:sz w:val="24"/>
                <w:szCs w:val="24"/>
              </w:rPr>
              <w:t xml:space="preserve"> </w:t>
            </w:r>
            <w:r w:rsidR="000F24A7" w:rsidRPr="000F24A7">
              <w:rPr>
                <w:rFonts w:ascii="Times New Roman" w:hAnsi="Times New Roman"/>
                <w:sz w:val="24"/>
                <w:szCs w:val="24"/>
              </w:rPr>
              <w:t>речи;</w:t>
            </w:r>
            <w:r>
              <w:rPr>
                <w:rFonts w:ascii="Times New Roman" w:hAnsi="Times New Roman"/>
                <w:sz w:val="24"/>
                <w:szCs w:val="24"/>
              </w:rPr>
              <w:t xml:space="preserve"> </w:t>
            </w:r>
          </w:p>
          <w:p w:rsidR="008D154A" w:rsidRDefault="008D154A"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000F24A7" w:rsidRPr="000F24A7">
              <w:rPr>
                <w:rFonts w:ascii="Times New Roman" w:hAnsi="Times New Roman"/>
                <w:sz w:val="24"/>
                <w:szCs w:val="24"/>
              </w:rPr>
              <w:t>дифференцировать</w:t>
            </w:r>
            <w:r>
              <w:rPr>
                <w:rFonts w:ascii="Times New Roman" w:hAnsi="Times New Roman"/>
                <w:sz w:val="24"/>
                <w:szCs w:val="24"/>
              </w:rPr>
              <w:t xml:space="preserve"> </w:t>
            </w:r>
            <w:r w:rsidR="000F24A7" w:rsidRPr="000F24A7">
              <w:rPr>
                <w:rFonts w:ascii="Times New Roman" w:hAnsi="Times New Roman"/>
                <w:sz w:val="24"/>
                <w:szCs w:val="24"/>
              </w:rPr>
              <w:t>главную</w:t>
            </w:r>
            <w:r>
              <w:rPr>
                <w:rFonts w:ascii="Times New Roman" w:hAnsi="Times New Roman"/>
                <w:sz w:val="24"/>
                <w:szCs w:val="24"/>
              </w:rPr>
              <w:t xml:space="preserve"> </w:t>
            </w:r>
            <w:r w:rsidR="000F24A7" w:rsidRPr="000F24A7">
              <w:rPr>
                <w:rFonts w:ascii="Times New Roman" w:hAnsi="Times New Roman"/>
                <w:sz w:val="24"/>
                <w:szCs w:val="24"/>
              </w:rPr>
              <w:t>и</w:t>
            </w:r>
            <w:r>
              <w:rPr>
                <w:rFonts w:ascii="Times New Roman" w:hAnsi="Times New Roman"/>
                <w:sz w:val="24"/>
                <w:szCs w:val="24"/>
              </w:rPr>
              <w:t xml:space="preserve"> </w:t>
            </w:r>
            <w:r w:rsidR="000F24A7" w:rsidRPr="000F24A7">
              <w:rPr>
                <w:rFonts w:ascii="Times New Roman" w:hAnsi="Times New Roman"/>
                <w:sz w:val="24"/>
                <w:szCs w:val="24"/>
              </w:rPr>
              <w:lastRenderedPageBreak/>
              <w:t>второстепенную</w:t>
            </w:r>
            <w:r>
              <w:rPr>
                <w:rFonts w:ascii="Times New Roman" w:hAnsi="Times New Roman"/>
                <w:sz w:val="24"/>
                <w:szCs w:val="24"/>
              </w:rPr>
              <w:t xml:space="preserve"> </w:t>
            </w:r>
            <w:r w:rsidR="000F24A7" w:rsidRPr="000F24A7">
              <w:rPr>
                <w:rFonts w:ascii="Times New Roman" w:hAnsi="Times New Roman"/>
                <w:sz w:val="24"/>
                <w:szCs w:val="24"/>
              </w:rPr>
              <w:t>информацию,</w:t>
            </w:r>
            <w:r>
              <w:rPr>
                <w:rFonts w:ascii="Times New Roman" w:hAnsi="Times New Roman"/>
                <w:sz w:val="24"/>
                <w:szCs w:val="24"/>
              </w:rPr>
              <w:t xml:space="preserve"> </w:t>
            </w:r>
            <w:r w:rsidR="000F24A7" w:rsidRPr="000F24A7">
              <w:rPr>
                <w:rFonts w:ascii="Times New Roman" w:hAnsi="Times New Roman"/>
                <w:sz w:val="24"/>
                <w:szCs w:val="24"/>
              </w:rPr>
              <w:t>известную</w:t>
            </w:r>
            <w:r>
              <w:rPr>
                <w:rFonts w:ascii="Times New Roman" w:hAnsi="Times New Roman"/>
                <w:sz w:val="24"/>
                <w:szCs w:val="24"/>
              </w:rPr>
              <w:t xml:space="preserve"> </w:t>
            </w:r>
            <w:r w:rsidR="000F24A7" w:rsidRPr="000F24A7">
              <w:rPr>
                <w:rFonts w:ascii="Times New Roman" w:hAnsi="Times New Roman"/>
                <w:sz w:val="24"/>
                <w:szCs w:val="24"/>
              </w:rPr>
              <w:t>и</w:t>
            </w:r>
            <w:r>
              <w:rPr>
                <w:rFonts w:ascii="Times New Roman" w:hAnsi="Times New Roman"/>
                <w:sz w:val="24"/>
                <w:szCs w:val="24"/>
              </w:rPr>
              <w:t xml:space="preserve"> </w:t>
            </w:r>
            <w:r w:rsidR="000F24A7" w:rsidRPr="000F24A7">
              <w:rPr>
                <w:rFonts w:ascii="Times New Roman" w:hAnsi="Times New Roman"/>
                <w:sz w:val="24"/>
                <w:szCs w:val="24"/>
              </w:rPr>
              <w:t>неизвестную</w:t>
            </w:r>
            <w:r>
              <w:rPr>
                <w:rFonts w:ascii="Times New Roman" w:hAnsi="Times New Roman"/>
                <w:sz w:val="24"/>
                <w:szCs w:val="24"/>
              </w:rPr>
              <w:t xml:space="preserve"> </w:t>
            </w:r>
            <w:r w:rsidR="000F24A7" w:rsidRPr="000F24A7">
              <w:rPr>
                <w:rFonts w:ascii="Times New Roman" w:hAnsi="Times New Roman"/>
                <w:sz w:val="24"/>
                <w:szCs w:val="24"/>
              </w:rPr>
              <w:t>информацию</w:t>
            </w:r>
            <w:r>
              <w:rPr>
                <w:rFonts w:ascii="Times New Roman" w:hAnsi="Times New Roman"/>
                <w:sz w:val="24"/>
                <w:szCs w:val="24"/>
              </w:rPr>
              <w:t xml:space="preserve"> </w:t>
            </w:r>
            <w:r w:rsidR="000F24A7" w:rsidRPr="000F24A7">
              <w:rPr>
                <w:rFonts w:ascii="Times New Roman" w:hAnsi="Times New Roman"/>
                <w:sz w:val="24"/>
                <w:szCs w:val="24"/>
              </w:rPr>
              <w:t>в</w:t>
            </w:r>
            <w:r>
              <w:rPr>
                <w:rFonts w:ascii="Times New Roman" w:hAnsi="Times New Roman"/>
                <w:sz w:val="24"/>
                <w:szCs w:val="24"/>
              </w:rPr>
              <w:t xml:space="preserve"> прослушанном </w:t>
            </w:r>
            <w:r w:rsidR="000F24A7" w:rsidRPr="000F24A7">
              <w:rPr>
                <w:rFonts w:ascii="Times New Roman" w:hAnsi="Times New Roman"/>
                <w:sz w:val="24"/>
                <w:szCs w:val="24"/>
              </w:rPr>
              <w:t>тексте;</w:t>
            </w:r>
            <w:r>
              <w:rPr>
                <w:rFonts w:ascii="Times New Roman" w:hAnsi="Times New Roman"/>
                <w:sz w:val="24"/>
                <w:szCs w:val="24"/>
              </w:rPr>
              <w:t xml:space="preserve"> </w:t>
            </w:r>
          </w:p>
          <w:p w:rsidR="008D154A" w:rsidRDefault="008D154A"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000F24A7" w:rsidRPr="000F24A7">
              <w:rPr>
                <w:rFonts w:ascii="Times New Roman" w:hAnsi="Times New Roman"/>
                <w:sz w:val="24"/>
                <w:szCs w:val="24"/>
              </w:rPr>
              <w:t>проводить</w:t>
            </w:r>
            <w:r>
              <w:rPr>
                <w:rFonts w:ascii="Times New Roman" w:hAnsi="Times New Roman"/>
                <w:sz w:val="24"/>
                <w:szCs w:val="24"/>
              </w:rPr>
              <w:t xml:space="preserve"> </w:t>
            </w:r>
            <w:r w:rsidR="000F24A7" w:rsidRPr="000F24A7">
              <w:rPr>
                <w:rFonts w:ascii="Times New Roman" w:hAnsi="Times New Roman"/>
                <w:sz w:val="24"/>
                <w:szCs w:val="24"/>
              </w:rPr>
              <w:t>самостоятельный</w:t>
            </w:r>
            <w:r>
              <w:rPr>
                <w:rFonts w:ascii="Times New Roman" w:hAnsi="Times New Roman"/>
                <w:sz w:val="24"/>
                <w:szCs w:val="24"/>
              </w:rPr>
              <w:t xml:space="preserve"> </w:t>
            </w:r>
            <w:r w:rsidR="000F24A7" w:rsidRPr="000F24A7">
              <w:rPr>
                <w:rFonts w:ascii="Times New Roman" w:hAnsi="Times New Roman"/>
                <w:sz w:val="24"/>
                <w:szCs w:val="24"/>
              </w:rPr>
              <w:t>поиск</w:t>
            </w:r>
            <w:r>
              <w:rPr>
                <w:rFonts w:ascii="Times New Roman" w:hAnsi="Times New Roman"/>
                <w:sz w:val="24"/>
                <w:szCs w:val="24"/>
              </w:rPr>
              <w:t xml:space="preserve"> </w:t>
            </w:r>
            <w:r w:rsidR="000F24A7" w:rsidRPr="000F24A7">
              <w:rPr>
                <w:rFonts w:ascii="Times New Roman" w:hAnsi="Times New Roman"/>
                <w:sz w:val="24"/>
                <w:szCs w:val="24"/>
              </w:rPr>
              <w:t>текстовой</w:t>
            </w:r>
            <w:r>
              <w:rPr>
                <w:rFonts w:ascii="Times New Roman" w:hAnsi="Times New Roman"/>
                <w:sz w:val="24"/>
                <w:szCs w:val="24"/>
              </w:rPr>
              <w:t xml:space="preserve"> </w:t>
            </w:r>
            <w:r w:rsidR="000F24A7" w:rsidRPr="000F24A7">
              <w:rPr>
                <w:rFonts w:ascii="Times New Roman" w:hAnsi="Times New Roman"/>
                <w:sz w:val="24"/>
                <w:szCs w:val="24"/>
              </w:rPr>
              <w:t>и</w:t>
            </w:r>
            <w:r>
              <w:rPr>
                <w:rFonts w:ascii="Times New Roman" w:hAnsi="Times New Roman"/>
                <w:sz w:val="24"/>
                <w:szCs w:val="24"/>
              </w:rPr>
              <w:t xml:space="preserve"> </w:t>
            </w:r>
            <w:r w:rsidR="000F24A7" w:rsidRPr="000F24A7">
              <w:rPr>
                <w:rFonts w:ascii="Times New Roman" w:hAnsi="Times New Roman"/>
                <w:sz w:val="24"/>
                <w:szCs w:val="24"/>
              </w:rPr>
              <w:t>не</w:t>
            </w:r>
            <w:r w:rsidR="00C4124E">
              <w:rPr>
                <w:rFonts w:ascii="Times New Roman" w:hAnsi="Times New Roman"/>
                <w:sz w:val="24"/>
                <w:szCs w:val="24"/>
              </w:rPr>
              <w:t xml:space="preserve"> </w:t>
            </w:r>
            <w:r w:rsidR="000F24A7" w:rsidRPr="000F24A7">
              <w:rPr>
                <w:rFonts w:ascii="Times New Roman" w:hAnsi="Times New Roman"/>
                <w:sz w:val="24"/>
                <w:szCs w:val="24"/>
              </w:rPr>
              <w:t>текстовой</w:t>
            </w:r>
            <w:r>
              <w:rPr>
                <w:rFonts w:ascii="Times New Roman" w:hAnsi="Times New Roman"/>
                <w:sz w:val="24"/>
                <w:szCs w:val="24"/>
              </w:rPr>
              <w:t xml:space="preserve"> </w:t>
            </w:r>
            <w:r w:rsidR="000F24A7" w:rsidRPr="000F24A7">
              <w:rPr>
                <w:rFonts w:ascii="Times New Roman" w:hAnsi="Times New Roman"/>
                <w:sz w:val="24"/>
                <w:szCs w:val="24"/>
              </w:rPr>
              <w:t>информации,</w:t>
            </w:r>
            <w:r>
              <w:rPr>
                <w:rFonts w:ascii="Times New Roman" w:hAnsi="Times New Roman"/>
                <w:sz w:val="24"/>
                <w:szCs w:val="24"/>
              </w:rPr>
              <w:t xml:space="preserve"> </w:t>
            </w:r>
            <w:r w:rsidR="000F24A7" w:rsidRPr="000F24A7">
              <w:rPr>
                <w:rFonts w:ascii="Times New Roman" w:hAnsi="Times New Roman"/>
                <w:sz w:val="24"/>
                <w:szCs w:val="24"/>
              </w:rPr>
              <w:t>отбирать</w:t>
            </w:r>
            <w:r>
              <w:rPr>
                <w:rFonts w:ascii="Times New Roman" w:hAnsi="Times New Roman"/>
                <w:sz w:val="24"/>
                <w:szCs w:val="24"/>
              </w:rPr>
              <w:t xml:space="preserve"> </w:t>
            </w:r>
            <w:r w:rsidR="000F24A7" w:rsidRPr="000F24A7">
              <w:rPr>
                <w:rFonts w:ascii="Times New Roman" w:hAnsi="Times New Roman"/>
                <w:sz w:val="24"/>
                <w:szCs w:val="24"/>
              </w:rPr>
              <w:t>и</w:t>
            </w:r>
            <w:r>
              <w:rPr>
                <w:rFonts w:ascii="Times New Roman" w:hAnsi="Times New Roman"/>
                <w:sz w:val="24"/>
                <w:szCs w:val="24"/>
              </w:rPr>
              <w:t xml:space="preserve"> </w:t>
            </w:r>
            <w:r w:rsidR="000F24A7" w:rsidRPr="000F24A7">
              <w:rPr>
                <w:rFonts w:ascii="Times New Roman" w:hAnsi="Times New Roman"/>
                <w:sz w:val="24"/>
                <w:szCs w:val="24"/>
              </w:rPr>
              <w:t>анализировать</w:t>
            </w:r>
            <w:r>
              <w:rPr>
                <w:rFonts w:ascii="Times New Roman" w:hAnsi="Times New Roman"/>
                <w:sz w:val="24"/>
                <w:szCs w:val="24"/>
              </w:rPr>
              <w:t xml:space="preserve"> </w:t>
            </w:r>
            <w:r w:rsidR="000F24A7" w:rsidRPr="000F24A7">
              <w:rPr>
                <w:rFonts w:ascii="Times New Roman" w:hAnsi="Times New Roman"/>
                <w:sz w:val="24"/>
                <w:szCs w:val="24"/>
              </w:rPr>
              <w:t>полученную</w:t>
            </w:r>
            <w:r>
              <w:rPr>
                <w:rFonts w:ascii="Times New Roman" w:hAnsi="Times New Roman"/>
                <w:sz w:val="24"/>
                <w:szCs w:val="24"/>
              </w:rPr>
              <w:t xml:space="preserve"> </w:t>
            </w:r>
            <w:r w:rsidR="000F24A7" w:rsidRPr="000F24A7">
              <w:rPr>
                <w:rFonts w:ascii="Times New Roman" w:hAnsi="Times New Roman"/>
                <w:sz w:val="24"/>
                <w:szCs w:val="24"/>
              </w:rPr>
              <w:t>информацию;</w:t>
            </w:r>
            <w:r>
              <w:rPr>
                <w:rFonts w:ascii="Times New Roman" w:hAnsi="Times New Roman"/>
                <w:sz w:val="24"/>
                <w:szCs w:val="24"/>
              </w:rPr>
              <w:t xml:space="preserve"> </w:t>
            </w:r>
          </w:p>
          <w:p w:rsidR="008D154A" w:rsidRDefault="008D154A"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000F24A7" w:rsidRPr="000F24A7">
              <w:rPr>
                <w:rFonts w:ascii="Times New Roman" w:hAnsi="Times New Roman"/>
                <w:sz w:val="24"/>
                <w:szCs w:val="24"/>
              </w:rPr>
              <w:t>сохранять</w:t>
            </w:r>
            <w:r>
              <w:rPr>
                <w:rFonts w:ascii="Times New Roman" w:hAnsi="Times New Roman"/>
                <w:sz w:val="24"/>
                <w:szCs w:val="24"/>
              </w:rPr>
              <w:t xml:space="preserve"> </w:t>
            </w:r>
            <w:r w:rsidR="000F24A7" w:rsidRPr="000F24A7">
              <w:rPr>
                <w:rFonts w:ascii="Times New Roman" w:hAnsi="Times New Roman"/>
                <w:sz w:val="24"/>
                <w:szCs w:val="24"/>
              </w:rPr>
              <w:t>стилевое</w:t>
            </w:r>
            <w:r>
              <w:rPr>
                <w:rFonts w:ascii="Times New Roman" w:hAnsi="Times New Roman"/>
                <w:sz w:val="24"/>
                <w:szCs w:val="24"/>
              </w:rPr>
              <w:t xml:space="preserve"> </w:t>
            </w:r>
            <w:r w:rsidR="000F24A7" w:rsidRPr="000F24A7">
              <w:rPr>
                <w:rFonts w:ascii="Times New Roman" w:hAnsi="Times New Roman"/>
                <w:sz w:val="24"/>
                <w:szCs w:val="24"/>
              </w:rPr>
              <w:t>единство</w:t>
            </w:r>
            <w:r>
              <w:rPr>
                <w:rFonts w:ascii="Times New Roman" w:hAnsi="Times New Roman"/>
                <w:sz w:val="24"/>
                <w:szCs w:val="24"/>
              </w:rPr>
              <w:t xml:space="preserve"> </w:t>
            </w:r>
            <w:r w:rsidR="000F24A7" w:rsidRPr="000F24A7">
              <w:rPr>
                <w:rFonts w:ascii="Times New Roman" w:hAnsi="Times New Roman"/>
                <w:sz w:val="24"/>
                <w:szCs w:val="24"/>
              </w:rPr>
              <w:t>при</w:t>
            </w:r>
            <w:r>
              <w:rPr>
                <w:rFonts w:ascii="Times New Roman" w:hAnsi="Times New Roman"/>
                <w:sz w:val="24"/>
                <w:szCs w:val="24"/>
              </w:rPr>
              <w:t xml:space="preserve"> </w:t>
            </w:r>
            <w:r w:rsidR="000F24A7" w:rsidRPr="000F24A7">
              <w:rPr>
                <w:rFonts w:ascii="Times New Roman" w:hAnsi="Times New Roman"/>
                <w:sz w:val="24"/>
                <w:szCs w:val="24"/>
              </w:rPr>
              <w:t>создании</w:t>
            </w:r>
            <w:r>
              <w:rPr>
                <w:rFonts w:ascii="Times New Roman" w:hAnsi="Times New Roman"/>
                <w:sz w:val="24"/>
                <w:szCs w:val="24"/>
              </w:rPr>
              <w:t xml:space="preserve"> </w:t>
            </w:r>
            <w:r w:rsidR="000F24A7" w:rsidRPr="000F24A7">
              <w:rPr>
                <w:rFonts w:ascii="Times New Roman" w:hAnsi="Times New Roman"/>
                <w:sz w:val="24"/>
                <w:szCs w:val="24"/>
              </w:rPr>
              <w:t>текста</w:t>
            </w:r>
            <w:r>
              <w:rPr>
                <w:rFonts w:ascii="Times New Roman" w:hAnsi="Times New Roman"/>
                <w:sz w:val="24"/>
                <w:szCs w:val="24"/>
              </w:rPr>
              <w:t xml:space="preserve"> </w:t>
            </w:r>
            <w:r w:rsidR="000F24A7" w:rsidRPr="000F24A7">
              <w:rPr>
                <w:rFonts w:ascii="Times New Roman" w:hAnsi="Times New Roman"/>
                <w:sz w:val="24"/>
                <w:szCs w:val="24"/>
              </w:rPr>
              <w:t>заданного</w:t>
            </w:r>
            <w:r>
              <w:rPr>
                <w:rFonts w:ascii="Times New Roman" w:hAnsi="Times New Roman"/>
                <w:sz w:val="24"/>
                <w:szCs w:val="24"/>
              </w:rPr>
              <w:t xml:space="preserve"> </w:t>
            </w:r>
            <w:r w:rsidR="000F24A7" w:rsidRPr="000F24A7">
              <w:rPr>
                <w:rFonts w:ascii="Times New Roman" w:hAnsi="Times New Roman"/>
                <w:sz w:val="24"/>
                <w:szCs w:val="24"/>
              </w:rPr>
              <w:t>функционального</w:t>
            </w:r>
            <w:r>
              <w:rPr>
                <w:rFonts w:ascii="Times New Roman" w:hAnsi="Times New Roman"/>
                <w:sz w:val="24"/>
                <w:szCs w:val="24"/>
              </w:rPr>
              <w:t xml:space="preserve"> </w:t>
            </w:r>
            <w:r w:rsidR="000F24A7" w:rsidRPr="000F24A7">
              <w:rPr>
                <w:rFonts w:ascii="Times New Roman" w:hAnsi="Times New Roman"/>
                <w:sz w:val="24"/>
                <w:szCs w:val="24"/>
              </w:rPr>
              <w:t>стиля;</w:t>
            </w:r>
            <w:r>
              <w:rPr>
                <w:rFonts w:ascii="Times New Roman" w:hAnsi="Times New Roman"/>
                <w:sz w:val="24"/>
                <w:szCs w:val="24"/>
              </w:rPr>
              <w:t xml:space="preserve"> -</w:t>
            </w:r>
            <w:r w:rsidR="000F24A7" w:rsidRPr="000F24A7">
              <w:rPr>
                <w:rFonts w:ascii="Times New Roman" w:hAnsi="Times New Roman"/>
                <w:sz w:val="24"/>
                <w:szCs w:val="24"/>
              </w:rPr>
              <w:t>владеть</w:t>
            </w:r>
            <w:r>
              <w:rPr>
                <w:rFonts w:ascii="Times New Roman" w:hAnsi="Times New Roman"/>
                <w:sz w:val="24"/>
                <w:szCs w:val="24"/>
              </w:rPr>
              <w:t xml:space="preserve"> </w:t>
            </w:r>
            <w:r w:rsidR="000F24A7" w:rsidRPr="000F24A7">
              <w:rPr>
                <w:rFonts w:ascii="Times New Roman" w:hAnsi="Times New Roman"/>
                <w:sz w:val="24"/>
                <w:szCs w:val="24"/>
              </w:rPr>
              <w:t>умениями</w:t>
            </w:r>
            <w:r>
              <w:rPr>
                <w:rFonts w:ascii="Times New Roman" w:hAnsi="Times New Roman"/>
                <w:sz w:val="24"/>
                <w:szCs w:val="24"/>
              </w:rPr>
              <w:t xml:space="preserve"> </w:t>
            </w:r>
            <w:r w:rsidR="000F24A7" w:rsidRPr="000F24A7">
              <w:rPr>
                <w:rFonts w:ascii="Times New Roman" w:hAnsi="Times New Roman"/>
                <w:sz w:val="24"/>
                <w:szCs w:val="24"/>
              </w:rPr>
              <w:t>информационно</w:t>
            </w:r>
            <w:r>
              <w:rPr>
                <w:rFonts w:ascii="Times New Roman" w:hAnsi="Times New Roman"/>
                <w:sz w:val="24"/>
                <w:szCs w:val="24"/>
              </w:rPr>
              <w:t xml:space="preserve"> </w:t>
            </w:r>
            <w:r w:rsidR="000F24A7" w:rsidRPr="000F24A7">
              <w:rPr>
                <w:rFonts w:ascii="Times New Roman" w:hAnsi="Times New Roman"/>
                <w:sz w:val="24"/>
                <w:szCs w:val="24"/>
              </w:rPr>
              <w:t>перерабатывать</w:t>
            </w:r>
            <w:r>
              <w:rPr>
                <w:rFonts w:ascii="Times New Roman" w:hAnsi="Times New Roman"/>
                <w:sz w:val="24"/>
                <w:szCs w:val="24"/>
              </w:rPr>
              <w:t xml:space="preserve"> </w:t>
            </w:r>
            <w:r w:rsidR="000F24A7" w:rsidRPr="000F24A7">
              <w:rPr>
                <w:rFonts w:ascii="Times New Roman" w:hAnsi="Times New Roman"/>
                <w:sz w:val="24"/>
                <w:szCs w:val="24"/>
              </w:rPr>
              <w:t>прочитанные</w:t>
            </w:r>
            <w:r>
              <w:rPr>
                <w:rFonts w:ascii="Times New Roman" w:hAnsi="Times New Roman"/>
                <w:sz w:val="24"/>
                <w:szCs w:val="24"/>
              </w:rPr>
              <w:t xml:space="preserve"> </w:t>
            </w:r>
            <w:r w:rsidR="000F24A7" w:rsidRPr="000F24A7">
              <w:rPr>
                <w:rFonts w:ascii="Times New Roman" w:hAnsi="Times New Roman"/>
                <w:sz w:val="24"/>
                <w:szCs w:val="24"/>
              </w:rPr>
              <w:t>и</w:t>
            </w:r>
            <w:r>
              <w:rPr>
                <w:rFonts w:ascii="Times New Roman" w:hAnsi="Times New Roman"/>
                <w:sz w:val="24"/>
                <w:szCs w:val="24"/>
              </w:rPr>
              <w:t xml:space="preserve"> </w:t>
            </w:r>
            <w:r w:rsidR="000F24A7" w:rsidRPr="000F24A7">
              <w:rPr>
                <w:rFonts w:ascii="Times New Roman" w:hAnsi="Times New Roman"/>
                <w:sz w:val="24"/>
                <w:szCs w:val="24"/>
              </w:rPr>
              <w:t>прослушанные</w:t>
            </w:r>
            <w:r>
              <w:rPr>
                <w:rFonts w:ascii="Times New Roman" w:hAnsi="Times New Roman"/>
                <w:sz w:val="24"/>
                <w:szCs w:val="24"/>
              </w:rPr>
              <w:t xml:space="preserve"> </w:t>
            </w:r>
            <w:r w:rsidR="000F24A7" w:rsidRPr="000F24A7">
              <w:rPr>
                <w:rFonts w:ascii="Times New Roman" w:hAnsi="Times New Roman"/>
                <w:sz w:val="24"/>
                <w:szCs w:val="24"/>
              </w:rPr>
              <w:t>тексты</w:t>
            </w:r>
            <w:r>
              <w:rPr>
                <w:rFonts w:ascii="Times New Roman" w:hAnsi="Times New Roman"/>
                <w:sz w:val="24"/>
                <w:szCs w:val="24"/>
              </w:rPr>
              <w:t xml:space="preserve"> </w:t>
            </w:r>
            <w:r w:rsidR="000F24A7" w:rsidRPr="000F24A7">
              <w:rPr>
                <w:rFonts w:ascii="Times New Roman" w:hAnsi="Times New Roman"/>
                <w:sz w:val="24"/>
                <w:szCs w:val="24"/>
              </w:rPr>
              <w:t>и</w:t>
            </w:r>
            <w:r>
              <w:rPr>
                <w:rFonts w:ascii="Times New Roman" w:hAnsi="Times New Roman"/>
                <w:sz w:val="24"/>
                <w:szCs w:val="24"/>
              </w:rPr>
              <w:t xml:space="preserve"> </w:t>
            </w:r>
            <w:r w:rsidR="000F24A7" w:rsidRPr="000F24A7">
              <w:rPr>
                <w:rFonts w:ascii="Times New Roman" w:hAnsi="Times New Roman"/>
                <w:sz w:val="24"/>
                <w:szCs w:val="24"/>
              </w:rPr>
              <w:t>представлять</w:t>
            </w:r>
            <w:r>
              <w:rPr>
                <w:rFonts w:ascii="Times New Roman" w:hAnsi="Times New Roman"/>
                <w:sz w:val="24"/>
                <w:szCs w:val="24"/>
              </w:rPr>
              <w:t xml:space="preserve"> </w:t>
            </w:r>
            <w:r w:rsidR="000F24A7" w:rsidRPr="000F24A7">
              <w:rPr>
                <w:rFonts w:ascii="Times New Roman" w:hAnsi="Times New Roman"/>
                <w:sz w:val="24"/>
                <w:szCs w:val="24"/>
              </w:rPr>
              <w:t>их</w:t>
            </w:r>
            <w:r>
              <w:rPr>
                <w:rFonts w:ascii="Times New Roman" w:hAnsi="Times New Roman"/>
                <w:sz w:val="24"/>
                <w:szCs w:val="24"/>
              </w:rPr>
              <w:t xml:space="preserve"> </w:t>
            </w:r>
            <w:r w:rsidR="000F24A7" w:rsidRPr="000F24A7">
              <w:rPr>
                <w:rFonts w:ascii="Times New Roman" w:hAnsi="Times New Roman"/>
                <w:sz w:val="24"/>
                <w:szCs w:val="24"/>
              </w:rPr>
              <w:t>в</w:t>
            </w:r>
            <w:r>
              <w:rPr>
                <w:rFonts w:ascii="Times New Roman" w:hAnsi="Times New Roman"/>
                <w:sz w:val="24"/>
                <w:szCs w:val="24"/>
              </w:rPr>
              <w:t xml:space="preserve"> </w:t>
            </w:r>
            <w:r w:rsidR="000F24A7" w:rsidRPr="000F24A7">
              <w:rPr>
                <w:rFonts w:ascii="Times New Roman" w:hAnsi="Times New Roman"/>
                <w:sz w:val="24"/>
                <w:szCs w:val="24"/>
              </w:rPr>
              <w:t>виде</w:t>
            </w:r>
            <w:r>
              <w:rPr>
                <w:rFonts w:ascii="Times New Roman" w:hAnsi="Times New Roman"/>
                <w:sz w:val="24"/>
                <w:szCs w:val="24"/>
              </w:rPr>
              <w:t xml:space="preserve"> </w:t>
            </w:r>
            <w:r w:rsidR="000F24A7" w:rsidRPr="000F24A7">
              <w:rPr>
                <w:rFonts w:ascii="Times New Roman" w:hAnsi="Times New Roman"/>
                <w:sz w:val="24"/>
                <w:szCs w:val="24"/>
              </w:rPr>
              <w:t>тезисов,</w:t>
            </w:r>
            <w:r>
              <w:rPr>
                <w:rFonts w:ascii="Times New Roman" w:hAnsi="Times New Roman"/>
                <w:sz w:val="24"/>
                <w:szCs w:val="24"/>
              </w:rPr>
              <w:t xml:space="preserve"> </w:t>
            </w:r>
            <w:r w:rsidR="000F24A7" w:rsidRPr="000F24A7">
              <w:rPr>
                <w:rFonts w:ascii="Times New Roman" w:hAnsi="Times New Roman"/>
                <w:sz w:val="24"/>
                <w:szCs w:val="24"/>
              </w:rPr>
              <w:t>конспектов,</w:t>
            </w:r>
            <w:r>
              <w:rPr>
                <w:rFonts w:ascii="Times New Roman" w:hAnsi="Times New Roman"/>
                <w:sz w:val="24"/>
                <w:szCs w:val="24"/>
              </w:rPr>
              <w:t xml:space="preserve"> </w:t>
            </w:r>
            <w:r w:rsidR="000F24A7" w:rsidRPr="000F24A7">
              <w:rPr>
                <w:rFonts w:ascii="Times New Roman" w:hAnsi="Times New Roman"/>
                <w:sz w:val="24"/>
                <w:szCs w:val="24"/>
              </w:rPr>
              <w:t>аннотаций,</w:t>
            </w:r>
            <w:r>
              <w:rPr>
                <w:rFonts w:ascii="Times New Roman" w:hAnsi="Times New Roman"/>
                <w:sz w:val="24"/>
                <w:szCs w:val="24"/>
              </w:rPr>
              <w:t xml:space="preserve"> </w:t>
            </w:r>
            <w:r w:rsidR="000F24A7" w:rsidRPr="000F24A7">
              <w:rPr>
                <w:rFonts w:ascii="Times New Roman" w:hAnsi="Times New Roman"/>
                <w:sz w:val="24"/>
                <w:szCs w:val="24"/>
              </w:rPr>
              <w:t>рефератов;</w:t>
            </w:r>
            <w:r>
              <w:rPr>
                <w:rFonts w:ascii="Times New Roman" w:hAnsi="Times New Roman"/>
                <w:sz w:val="24"/>
                <w:szCs w:val="24"/>
              </w:rPr>
              <w:t xml:space="preserve"> </w:t>
            </w:r>
          </w:p>
          <w:p w:rsidR="008D154A" w:rsidRDefault="008D154A"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000F24A7" w:rsidRPr="000F24A7">
              <w:rPr>
                <w:rFonts w:ascii="Times New Roman" w:hAnsi="Times New Roman"/>
                <w:sz w:val="24"/>
                <w:szCs w:val="24"/>
              </w:rPr>
              <w:t>создавать</w:t>
            </w:r>
            <w:r>
              <w:rPr>
                <w:rFonts w:ascii="Times New Roman" w:hAnsi="Times New Roman"/>
                <w:sz w:val="24"/>
                <w:szCs w:val="24"/>
              </w:rPr>
              <w:t xml:space="preserve"> </w:t>
            </w:r>
            <w:r w:rsidR="000F24A7" w:rsidRPr="000F24A7">
              <w:rPr>
                <w:rFonts w:ascii="Times New Roman" w:hAnsi="Times New Roman"/>
                <w:sz w:val="24"/>
                <w:szCs w:val="24"/>
              </w:rPr>
              <w:t>отзывы</w:t>
            </w:r>
            <w:r>
              <w:rPr>
                <w:rFonts w:ascii="Times New Roman" w:hAnsi="Times New Roman"/>
                <w:sz w:val="24"/>
                <w:szCs w:val="24"/>
              </w:rPr>
              <w:t xml:space="preserve"> </w:t>
            </w:r>
            <w:r w:rsidR="000F24A7" w:rsidRPr="000F24A7">
              <w:rPr>
                <w:rFonts w:ascii="Times New Roman" w:hAnsi="Times New Roman"/>
                <w:sz w:val="24"/>
                <w:szCs w:val="24"/>
              </w:rPr>
              <w:t>и</w:t>
            </w:r>
            <w:r>
              <w:rPr>
                <w:rFonts w:ascii="Times New Roman" w:hAnsi="Times New Roman"/>
                <w:sz w:val="24"/>
                <w:szCs w:val="24"/>
              </w:rPr>
              <w:t xml:space="preserve"> </w:t>
            </w:r>
            <w:r w:rsidR="000F24A7" w:rsidRPr="000F24A7">
              <w:rPr>
                <w:rFonts w:ascii="Times New Roman" w:hAnsi="Times New Roman"/>
                <w:sz w:val="24"/>
                <w:szCs w:val="24"/>
              </w:rPr>
              <w:t>рецензии</w:t>
            </w:r>
            <w:r>
              <w:rPr>
                <w:rFonts w:ascii="Times New Roman" w:hAnsi="Times New Roman"/>
                <w:sz w:val="24"/>
                <w:szCs w:val="24"/>
              </w:rPr>
              <w:t xml:space="preserve"> </w:t>
            </w:r>
            <w:r w:rsidR="000F24A7" w:rsidRPr="000F24A7">
              <w:rPr>
                <w:rFonts w:ascii="Times New Roman" w:hAnsi="Times New Roman"/>
                <w:sz w:val="24"/>
                <w:szCs w:val="24"/>
              </w:rPr>
              <w:t>на</w:t>
            </w:r>
            <w:r>
              <w:rPr>
                <w:rFonts w:ascii="Times New Roman" w:hAnsi="Times New Roman"/>
                <w:sz w:val="24"/>
                <w:szCs w:val="24"/>
              </w:rPr>
              <w:t xml:space="preserve"> </w:t>
            </w:r>
            <w:r w:rsidR="000F24A7" w:rsidRPr="000F24A7">
              <w:rPr>
                <w:rFonts w:ascii="Times New Roman" w:hAnsi="Times New Roman"/>
                <w:sz w:val="24"/>
                <w:szCs w:val="24"/>
              </w:rPr>
              <w:t>предложенный</w:t>
            </w:r>
            <w:r>
              <w:rPr>
                <w:rFonts w:ascii="Times New Roman" w:hAnsi="Times New Roman"/>
                <w:sz w:val="24"/>
                <w:szCs w:val="24"/>
              </w:rPr>
              <w:t xml:space="preserve"> </w:t>
            </w:r>
            <w:r w:rsidR="000F24A7" w:rsidRPr="000F24A7">
              <w:rPr>
                <w:rFonts w:ascii="Times New Roman" w:hAnsi="Times New Roman"/>
                <w:sz w:val="24"/>
                <w:szCs w:val="24"/>
              </w:rPr>
              <w:t>текст;</w:t>
            </w:r>
            <w:r>
              <w:rPr>
                <w:rFonts w:ascii="Times New Roman" w:hAnsi="Times New Roman"/>
                <w:sz w:val="24"/>
                <w:szCs w:val="24"/>
              </w:rPr>
              <w:t xml:space="preserve"> </w:t>
            </w:r>
          </w:p>
          <w:p w:rsidR="008D154A" w:rsidRDefault="008D154A"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000F24A7" w:rsidRPr="000F24A7">
              <w:rPr>
                <w:rFonts w:ascii="Times New Roman" w:hAnsi="Times New Roman"/>
                <w:sz w:val="24"/>
                <w:szCs w:val="24"/>
              </w:rPr>
              <w:t>соблюдать</w:t>
            </w:r>
            <w:r>
              <w:rPr>
                <w:rFonts w:ascii="Times New Roman" w:hAnsi="Times New Roman"/>
                <w:sz w:val="24"/>
                <w:szCs w:val="24"/>
              </w:rPr>
              <w:t xml:space="preserve"> </w:t>
            </w:r>
            <w:r w:rsidR="000F24A7" w:rsidRPr="000F24A7">
              <w:rPr>
                <w:rFonts w:ascii="Times New Roman" w:hAnsi="Times New Roman"/>
                <w:sz w:val="24"/>
                <w:szCs w:val="24"/>
              </w:rPr>
              <w:t>культуру</w:t>
            </w:r>
            <w:r>
              <w:rPr>
                <w:rFonts w:ascii="Times New Roman" w:hAnsi="Times New Roman"/>
                <w:sz w:val="24"/>
                <w:szCs w:val="24"/>
              </w:rPr>
              <w:t xml:space="preserve"> </w:t>
            </w:r>
            <w:r w:rsidR="000F24A7" w:rsidRPr="000F24A7">
              <w:rPr>
                <w:rFonts w:ascii="Times New Roman" w:hAnsi="Times New Roman"/>
                <w:sz w:val="24"/>
                <w:szCs w:val="24"/>
              </w:rPr>
              <w:t>чтения,</w:t>
            </w:r>
            <w:r>
              <w:rPr>
                <w:rFonts w:ascii="Times New Roman" w:hAnsi="Times New Roman"/>
                <w:sz w:val="24"/>
                <w:szCs w:val="24"/>
              </w:rPr>
              <w:t xml:space="preserve"> </w:t>
            </w:r>
            <w:r w:rsidR="000F24A7" w:rsidRPr="000F24A7">
              <w:rPr>
                <w:rFonts w:ascii="Times New Roman" w:hAnsi="Times New Roman"/>
                <w:sz w:val="24"/>
                <w:szCs w:val="24"/>
              </w:rPr>
              <w:t>говорения,</w:t>
            </w:r>
            <w:r>
              <w:rPr>
                <w:rFonts w:ascii="Times New Roman" w:hAnsi="Times New Roman"/>
                <w:sz w:val="24"/>
                <w:szCs w:val="24"/>
              </w:rPr>
              <w:t xml:space="preserve"> </w:t>
            </w:r>
            <w:r w:rsidR="000F24A7" w:rsidRPr="000F24A7">
              <w:rPr>
                <w:rFonts w:ascii="Times New Roman" w:hAnsi="Times New Roman"/>
                <w:sz w:val="24"/>
                <w:szCs w:val="24"/>
              </w:rPr>
              <w:t>аудирования</w:t>
            </w:r>
            <w:r>
              <w:rPr>
                <w:rFonts w:ascii="Times New Roman" w:hAnsi="Times New Roman"/>
                <w:sz w:val="24"/>
                <w:szCs w:val="24"/>
              </w:rPr>
              <w:t xml:space="preserve"> </w:t>
            </w:r>
            <w:r w:rsidR="000F24A7" w:rsidRPr="000F24A7">
              <w:rPr>
                <w:rFonts w:ascii="Times New Roman" w:hAnsi="Times New Roman"/>
                <w:sz w:val="24"/>
                <w:szCs w:val="24"/>
              </w:rPr>
              <w:t>и</w:t>
            </w:r>
            <w:r>
              <w:rPr>
                <w:rFonts w:ascii="Times New Roman" w:hAnsi="Times New Roman"/>
                <w:sz w:val="24"/>
                <w:szCs w:val="24"/>
              </w:rPr>
              <w:t xml:space="preserve"> </w:t>
            </w:r>
            <w:r w:rsidR="000F24A7" w:rsidRPr="000F24A7">
              <w:rPr>
                <w:rFonts w:ascii="Times New Roman" w:hAnsi="Times New Roman"/>
                <w:sz w:val="24"/>
                <w:szCs w:val="24"/>
              </w:rPr>
              <w:t>письма;</w:t>
            </w:r>
            <w:r>
              <w:rPr>
                <w:rFonts w:ascii="Times New Roman" w:hAnsi="Times New Roman"/>
                <w:sz w:val="24"/>
                <w:szCs w:val="24"/>
              </w:rPr>
              <w:t xml:space="preserve"> </w:t>
            </w:r>
          </w:p>
          <w:p w:rsidR="008D154A" w:rsidRDefault="008D154A"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000F24A7" w:rsidRPr="000F24A7">
              <w:rPr>
                <w:rFonts w:ascii="Times New Roman" w:hAnsi="Times New Roman"/>
                <w:sz w:val="24"/>
                <w:szCs w:val="24"/>
              </w:rPr>
              <w:t>соблюдать</w:t>
            </w:r>
            <w:r>
              <w:rPr>
                <w:rFonts w:ascii="Times New Roman" w:hAnsi="Times New Roman"/>
                <w:sz w:val="24"/>
                <w:szCs w:val="24"/>
              </w:rPr>
              <w:t xml:space="preserve"> </w:t>
            </w:r>
            <w:r w:rsidR="000F24A7" w:rsidRPr="000F24A7">
              <w:rPr>
                <w:rFonts w:ascii="Times New Roman" w:hAnsi="Times New Roman"/>
                <w:sz w:val="24"/>
                <w:szCs w:val="24"/>
              </w:rPr>
              <w:t>культуру</w:t>
            </w:r>
            <w:r>
              <w:rPr>
                <w:rFonts w:ascii="Times New Roman" w:hAnsi="Times New Roman"/>
                <w:sz w:val="24"/>
                <w:szCs w:val="24"/>
              </w:rPr>
              <w:t xml:space="preserve"> </w:t>
            </w:r>
            <w:r w:rsidR="000F24A7" w:rsidRPr="000F24A7">
              <w:rPr>
                <w:rFonts w:ascii="Times New Roman" w:hAnsi="Times New Roman"/>
                <w:sz w:val="24"/>
                <w:szCs w:val="24"/>
              </w:rPr>
              <w:t>научного</w:t>
            </w:r>
            <w:r>
              <w:rPr>
                <w:rFonts w:ascii="Times New Roman" w:hAnsi="Times New Roman"/>
                <w:sz w:val="24"/>
                <w:szCs w:val="24"/>
              </w:rPr>
              <w:t xml:space="preserve"> </w:t>
            </w:r>
            <w:r w:rsidR="000F24A7" w:rsidRPr="000F24A7">
              <w:rPr>
                <w:rFonts w:ascii="Times New Roman" w:hAnsi="Times New Roman"/>
                <w:sz w:val="24"/>
                <w:szCs w:val="24"/>
              </w:rPr>
              <w:t>и</w:t>
            </w:r>
            <w:r>
              <w:rPr>
                <w:rFonts w:ascii="Times New Roman" w:hAnsi="Times New Roman"/>
                <w:sz w:val="24"/>
                <w:szCs w:val="24"/>
              </w:rPr>
              <w:t xml:space="preserve"> </w:t>
            </w:r>
            <w:r w:rsidR="000F24A7" w:rsidRPr="000F24A7">
              <w:rPr>
                <w:rFonts w:ascii="Times New Roman" w:hAnsi="Times New Roman"/>
                <w:sz w:val="24"/>
                <w:szCs w:val="24"/>
              </w:rPr>
              <w:t>делового</w:t>
            </w:r>
            <w:r>
              <w:rPr>
                <w:rFonts w:ascii="Times New Roman" w:hAnsi="Times New Roman"/>
                <w:sz w:val="24"/>
                <w:szCs w:val="24"/>
              </w:rPr>
              <w:t xml:space="preserve"> </w:t>
            </w:r>
            <w:r w:rsidR="000F24A7" w:rsidRPr="000F24A7">
              <w:rPr>
                <w:rFonts w:ascii="Times New Roman" w:hAnsi="Times New Roman"/>
                <w:sz w:val="24"/>
                <w:szCs w:val="24"/>
              </w:rPr>
              <w:t>общения</w:t>
            </w:r>
            <w:r>
              <w:rPr>
                <w:rFonts w:ascii="Times New Roman" w:hAnsi="Times New Roman"/>
                <w:sz w:val="24"/>
                <w:szCs w:val="24"/>
              </w:rPr>
              <w:t xml:space="preserve"> </w:t>
            </w:r>
            <w:r w:rsidR="000F24A7" w:rsidRPr="000F24A7">
              <w:rPr>
                <w:rFonts w:ascii="Times New Roman" w:hAnsi="Times New Roman"/>
                <w:sz w:val="24"/>
                <w:szCs w:val="24"/>
              </w:rPr>
              <w:t>в</w:t>
            </w:r>
            <w:r>
              <w:rPr>
                <w:rFonts w:ascii="Times New Roman" w:hAnsi="Times New Roman"/>
                <w:sz w:val="24"/>
                <w:szCs w:val="24"/>
              </w:rPr>
              <w:t xml:space="preserve"> </w:t>
            </w:r>
            <w:r w:rsidR="000F24A7" w:rsidRPr="000F24A7">
              <w:rPr>
                <w:rFonts w:ascii="Times New Roman" w:hAnsi="Times New Roman"/>
                <w:sz w:val="24"/>
                <w:szCs w:val="24"/>
              </w:rPr>
              <w:t>устной</w:t>
            </w:r>
            <w:r>
              <w:rPr>
                <w:rFonts w:ascii="Times New Roman" w:hAnsi="Times New Roman"/>
                <w:sz w:val="24"/>
                <w:szCs w:val="24"/>
              </w:rPr>
              <w:t xml:space="preserve"> </w:t>
            </w:r>
            <w:r w:rsidR="000F24A7" w:rsidRPr="000F24A7">
              <w:rPr>
                <w:rFonts w:ascii="Times New Roman" w:hAnsi="Times New Roman"/>
                <w:sz w:val="24"/>
                <w:szCs w:val="24"/>
              </w:rPr>
              <w:t>и</w:t>
            </w:r>
            <w:r>
              <w:rPr>
                <w:rFonts w:ascii="Times New Roman" w:hAnsi="Times New Roman"/>
                <w:sz w:val="24"/>
                <w:szCs w:val="24"/>
              </w:rPr>
              <w:t xml:space="preserve"> </w:t>
            </w:r>
            <w:r w:rsidR="000F24A7" w:rsidRPr="000F24A7">
              <w:rPr>
                <w:rFonts w:ascii="Times New Roman" w:hAnsi="Times New Roman"/>
                <w:sz w:val="24"/>
                <w:szCs w:val="24"/>
              </w:rPr>
              <w:t>письменной</w:t>
            </w:r>
            <w:r>
              <w:rPr>
                <w:rFonts w:ascii="Times New Roman" w:hAnsi="Times New Roman"/>
                <w:sz w:val="24"/>
                <w:szCs w:val="24"/>
              </w:rPr>
              <w:t xml:space="preserve"> </w:t>
            </w:r>
            <w:r w:rsidR="000F24A7" w:rsidRPr="000F24A7">
              <w:rPr>
                <w:rFonts w:ascii="Times New Roman" w:hAnsi="Times New Roman"/>
                <w:sz w:val="24"/>
                <w:szCs w:val="24"/>
              </w:rPr>
              <w:t>форме,</w:t>
            </w:r>
            <w:r>
              <w:rPr>
                <w:rFonts w:ascii="Times New Roman" w:hAnsi="Times New Roman"/>
                <w:sz w:val="24"/>
                <w:szCs w:val="24"/>
              </w:rPr>
              <w:t xml:space="preserve"> </w:t>
            </w:r>
            <w:r w:rsidR="000F24A7" w:rsidRPr="000F24A7">
              <w:rPr>
                <w:rFonts w:ascii="Times New Roman" w:hAnsi="Times New Roman"/>
                <w:sz w:val="24"/>
                <w:szCs w:val="24"/>
              </w:rPr>
              <w:t>в</w:t>
            </w:r>
            <w:r>
              <w:rPr>
                <w:rFonts w:ascii="Times New Roman" w:hAnsi="Times New Roman"/>
                <w:sz w:val="24"/>
                <w:szCs w:val="24"/>
              </w:rPr>
              <w:t xml:space="preserve"> </w:t>
            </w:r>
            <w:r w:rsidR="000F24A7" w:rsidRPr="000F24A7">
              <w:rPr>
                <w:rFonts w:ascii="Times New Roman" w:hAnsi="Times New Roman"/>
                <w:sz w:val="24"/>
                <w:szCs w:val="24"/>
              </w:rPr>
              <w:t>том</w:t>
            </w:r>
            <w:r>
              <w:rPr>
                <w:rFonts w:ascii="Times New Roman" w:hAnsi="Times New Roman"/>
                <w:sz w:val="24"/>
                <w:szCs w:val="24"/>
              </w:rPr>
              <w:t xml:space="preserve"> </w:t>
            </w:r>
            <w:r w:rsidR="000F24A7" w:rsidRPr="000F24A7">
              <w:rPr>
                <w:rFonts w:ascii="Times New Roman" w:hAnsi="Times New Roman"/>
                <w:sz w:val="24"/>
                <w:szCs w:val="24"/>
              </w:rPr>
              <w:t>числе</w:t>
            </w:r>
            <w:r>
              <w:rPr>
                <w:rFonts w:ascii="Times New Roman" w:hAnsi="Times New Roman"/>
                <w:sz w:val="24"/>
                <w:szCs w:val="24"/>
              </w:rPr>
              <w:t xml:space="preserve"> </w:t>
            </w:r>
            <w:r w:rsidR="000F24A7" w:rsidRPr="000F24A7">
              <w:rPr>
                <w:rFonts w:ascii="Times New Roman" w:hAnsi="Times New Roman"/>
                <w:sz w:val="24"/>
                <w:szCs w:val="24"/>
              </w:rPr>
              <w:t>при</w:t>
            </w:r>
            <w:r>
              <w:rPr>
                <w:rFonts w:ascii="Times New Roman" w:hAnsi="Times New Roman"/>
                <w:sz w:val="24"/>
                <w:szCs w:val="24"/>
              </w:rPr>
              <w:t xml:space="preserve"> </w:t>
            </w:r>
            <w:r w:rsidR="000F24A7" w:rsidRPr="000F24A7">
              <w:rPr>
                <w:rFonts w:ascii="Times New Roman" w:hAnsi="Times New Roman"/>
                <w:sz w:val="24"/>
                <w:szCs w:val="24"/>
              </w:rPr>
              <w:t>обсуждении</w:t>
            </w:r>
            <w:r>
              <w:rPr>
                <w:rFonts w:ascii="Times New Roman" w:hAnsi="Times New Roman"/>
                <w:sz w:val="24"/>
                <w:szCs w:val="24"/>
              </w:rPr>
              <w:t xml:space="preserve"> </w:t>
            </w:r>
            <w:r w:rsidR="000F24A7" w:rsidRPr="000F24A7">
              <w:rPr>
                <w:rFonts w:ascii="Times New Roman" w:hAnsi="Times New Roman"/>
                <w:sz w:val="24"/>
                <w:szCs w:val="24"/>
              </w:rPr>
              <w:t>дискуссионных</w:t>
            </w:r>
            <w:r>
              <w:rPr>
                <w:rFonts w:ascii="Times New Roman" w:hAnsi="Times New Roman"/>
                <w:sz w:val="24"/>
                <w:szCs w:val="24"/>
              </w:rPr>
              <w:t xml:space="preserve"> </w:t>
            </w:r>
            <w:r w:rsidR="000F24A7" w:rsidRPr="000F24A7">
              <w:rPr>
                <w:rFonts w:ascii="Times New Roman" w:hAnsi="Times New Roman"/>
                <w:sz w:val="24"/>
                <w:szCs w:val="24"/>
              </w:rPr>
              <w:t>проблем;</w:t>
            </w:r>
            <w:r>
              <w:rPr>
                <w:rFonts w:ascii="Times New Roman" w:hAnsi="Times New Roman"/>
                <w:sz w:val="24"/>
                <w:szCs w:val="24"/>
              </w:rPr>
              <w:t xml:space="preserve"> </w:t>
            </w:r>
          </w:p>
          <w:p w:rsidR="0083701F" w:rsidRDefault="008D154A"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000F24A7" w:rsidRPr="000F24A7">
              <w:rPr>
                <w:rFonts w:ascii="Times New Roman" w:hAnsi="Times New Roman"/>
                <w:sz w:val="24"/>
                <w:szCs w:val="24"/>
              </w:rPr>
              <w:t>соблюдать</w:t>
            </w:r>
            <w:r>
              <w:rPr>
                <w:rFonts w:ascii="Times New Roman" w:hAnsi="Times New Roman"/>
                <w:sz w:val="24"/>
                <w:szCs w:val="24"/>
              </w:rPr>
              <w:t xml:space="preserve"> </w:t>
            </w:r>
            <w:r w:rsidR="000F24A7" w:rsidRPr="000F24A7">
              <w:rPr>
                <w:rFonts w:ascii="Times New Roman" w:hAnsi="Times New Roman"/>
                <w:sz w:val="24"/>
                <w:szCs w:val="24"/>
              </w:rPr>
              <w:t>нормы</w:t>
            </w:r>
            <w:r w:rsidR="0083701F">
              <w:rPr>
                <w:rFonts w:ascii="Times New Roman" w:hAnsi="Times New Roman"/>
                <w:sz w:val="24"/>
                <w:szCs w:val="24"/>
              </w:rPr>
              <w:t xml:space="preserve"> </w:t>
            </w:r>
            <w:r w:rsidR="000F24A7" w:rsidRPr="000F24A7">
              <w:rPr>
                <w:rFonts w:ascii="Times New Roman" w:hAnsi="Times New Roman"/>
                <w:sz w:val="24"/>
                <w:szCs w:val="24"/>
              </w:rPr>
              <w:t>речевого</w:t>
            </w:r>
            <w:r w:rsidR="0083701F">
              <w:rPr>
                <w:rFonts w:ascii="Times New Roman" w:hAnsi="Times New Roman"/>
                <w:sz w:val="24"/>
                <w:szCs w:val="24"/>
              </w:rPr>
              <w:t xml:space="preserve"> </w:t>
            </w:r>
            <w:r w:rsidR="000F24A7" w:rsidRPr="000F24A7">
              <w:rPr>
                <w:rFonts w:ascii="Times New Roman" w:hAnsi="Times New Roman"/>
                <w:sz w:val="24"/>
                <w:szCs w:val="24"/>
              </w:rPr>
              <w:t>поведения</w:t>
            </w:r>
            <w:r w:rsidR="0083701F">
              <w:rPr>
                <w:rFonts w:ascii="Times New Roman" w:hAnsi="Times New Roman"/>
                <w:sz w:val="24"/>
                <w:szCs w:val="24"/>
              </w:rPr>
              <w:t xml:space="preserve"> </w:t>
            </w:r>
            <w:r w:rsidR="000F24A7" w:rsidRPr="000F24A7">
              <w:rPr>
                <w:rFonts w:ascii="Times New Roman" w:hAnsi="Times New Roman"/>
                <w:sz w:val="24"/>
                <w:szCs w:val="24"/>
              </w:rPr>
              <w:t>в</w:t>
            </w:r>
            <w:r w:rsidR="0083701F">
              <w:rPr>
                <w:rFonts w:ascii="Times New Roman" w:hAnsi="Times New Roman"/>
                <w:sz w:val="24"/>
                <w:szCs w:val="24"/>
              </w:rPr>
              <w:t xml:space="preserve"> </w:t>
            </w:r>
            <w:r w:rsidR="000F24A7" w:rsidRPr="000F24A7">
              <w:rPr>
                <w:rFonts w:ascii="Times New Roman" w:hAnsi="Times New Roman"/>
                <w:sz w:val="24"/>
                <w:szCs w:val="24"/>
              </w:rPr>
              <w:t>разговорной</w:t>
            </w:r>
            <w:r w:rsidR="0083701F">
              <w:rPr>
                <w:rFonts w:ascii="Times New Roman" w:hAnsi="Times New Roman"/>
                <w:sz w:val="24"/>
                <w:szCs w:val="24"/>
              </w:rPr>
              <w:t xml:space="preserve"> </w:t>
            </w:r>
            <w:r w:rsidR="000F24A7" w:rsidRPr="000F24A7">
              <w:rPr>
                <w:rFonts w:ascii="Times New Roman" w:hAnsi="Times New Roman"/>
                <w:sz w:val="24"/>
                <w:szCs w:val="24"/>
              </w:rPr>
              <w:t>речи,</w:t>
            </w:r>
            <w:r w:rsidR="0083701F">
              <w:rPr>
                <w:rFonts w:ascii="Times New Roman" w:hAnsi="Times New Roman"/>
                <w:sz w:val="24"/>
                <w:szCs w:val="24"/>
              </w:rPr>
              <w:t xml:space="preserve"> </w:t>
            </w:r>
            <w:r w:rsidR="000F24A7" w:rsidRPr="000F24A7">
              <w:rPr>
                <w:rFonts w:ascii="Times New Roman" w:hAnsi="Times New Roman"/>
                <w:sz w:val="24"/>
                <w:szCs w:val="24"/>
              </w:rPr>
              <w:t>а</w:t>
            </w:r>
            <w:r w:rsidR="0083701F">
              <w:rPr>
                <w:rFonts w:ascii="Times New Roman" w:hAnsi="Times New Roman"/>
                <w:sz w:val="24"/>
                <w:szCs w:val="24"/>
              </w:rPr>
              <w:t xml:space="preserve"> </w:t>
            </w:r>
            <w:r w:rsidR="000F24A7" w:rsidRPr="000F24A7">
              <w:rPr>
                <w:rFonts w:ascii="Times New Roman" w:hAnsi="Times New Roman"/>
                <w:sz w:val="24"/>
                <w:szCs w:val="24"/>
              </w:rPr>
              <w:t>также</w:t>
            </w:r>
            <w:r w:rsidR="0083701F">
              <w:rPr>
                <w:rFonts w:ascii="Times New Roman" w:hAnsi="Times New Roman"/>
                <w:sz w:val="24"/>
                <w:szCs w:val="24"/>
              </w:rPr>
              <w:t xml:space="preserve"> </w:t>
            </w:r>
            <w:r w:rsidR="000F24A7" w:rsidRPr="000F24A7">
              <w:rPr>
                <w:rFonts w:ascii="Times New Roman" w:hAnsi="Times New Roman"/>
                <w:sz w:val="24"/>
                <w:szCs w:val="24"/>
              </w:rPr>
              <w:t>вучебно-научной</w:t>
            </w:r>
            <w:r w:rsidR="0083701F">
              <w:rPr>
                <w:rFonts w:ascii="Times New Roman" w:hAnsi="Times New Roman"/>
                <w:sz w:val="24"/>
                <w:szCs w:val="24"/>
              </w:rPr>
              <w:t xml:space="preserve"> </w:t>
            </w:r>
            <w:r w:rsidR="000F24A7" w:rsidRPr="000F24A7">
              <w:rPr>
                <w:rFonts w:ascii="Times New Roman" w:hAnsi="Times New Roman"/>
                <w:sz w:val="24"/>
                <w:szCs w:val="24"/>
              </w:rPr>
              <w:t>и</w:t>
            </w:r>
            <w:r w:rsidR="0083701F">
              <w:rPr>
                <w:rFonts w:ascii="Times New Roman" w:hAnsi="Times New Roman"/>
                <w:sz w:val="24"/>
                <w:szCs w:val="24"/>
              </w:rPr>
              <w:t xml:space="preserve"> </w:t>
            </w:r>
            <w:r w:rsidR="000F24A7" w:rsidRPr="000F24A7">
              <w:rPr>
                <w:rFonts w:ascii="Times New Roman" w:hAnsi="Times New Roman"/>
                <w:sz w:val="24"/>
                <w:szCs w:val="24"/>
              </w:rPr>
              <w:t>официально-деловой</w:t>
            </w:r>
            <w:r w:rsidR="0083701F">
              <w:rPr>
                <w:rFonts w:ascii="Times New Roman" w:hAnsi="Times New Roman"/>
                <w:sz w:val="24"/>
                <w:szCs w:val="24"/>
              </w:rPr>
              <w:t xml:space="preserve"> </w:t>
            </w:r>
            <w:r w:rsidR="000F24A7" w:rsidRPr="000F24A7">
              <w:rPr>
                <w:rFonts w:ascii="Times New Roman" w:hAnsi="Times New Roman"/>
                <w:sz w:val="24"/>
                <w:szCs w:val="24"/>
              </w:rPr>
              <w:t>сферах</w:t>
            </w:r>
            <w:r w:rsidR="0083701F">
              <w:rPr>
                <w:rFonts w:ascii="Times New Roman" w:hAnsi="Times New Roman"/>
                <w:sz w:val="24"/>
                <w:szCs w:val="24"/>
              </w:rPr>
              <w:t xml:space="preserve"> </w:t>
            </w:r>
            <w:r w:rsidR="000F24A7" w:rsidRPr="000F24A7">
              <w:rPr>
                <w:rFonts w:ascii="Times New Roman" w:hAnsi="Times New Roman"/>
                <w:sz w:val="24"/>
                <w:szCs w:val="24"/>
              </w:rPr>
              <w:t>общения;</w:t>
            </w:r>
            <w:r w:rsidR="0083701F">
              <w:rPr>
                <w:rFonts w:ascii="Times New Roman" w:hAnsi="Times New Roman"/>
                <w:sz w:val="24"/>
                <w:szCs w:val="24"/>
              </w:rPr>
              <w:t xml:space="preserve"> </w:t>
            </w:r>
          </w:p>
          <w:p w:rsidR="0083701F" w:rsidRDefault="0083701F"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000F24A7" w:rsidRPr="000F24A7">
              <w:rPr>
                <w:rFonts w:ascii="Times New Roman" w:hAnsi="Times New Roman"/>
                <w:sz w:val="24"/>
                <w:szCs w:val="24"/>
              </w:rPr>
              <w:t>осуществлять</w:t>
            </w:r>
            <w:r>
              <w:rPr>
                <w:rFonts w:ascii="Times New Roman" w:hAnsi="Times New Roman"/>
                <w:sz w:val="24"/>
                <w:szCs w:val="24"/>
              </w:rPr>
              <w:t xml:space="preserve"> </w:t>
            </w:r>
            <w:r w:rsidR="000F24A7" w:rsidRPr="000F24A7">
              <w:rPr>
                <w:rFonts w:ascii="Times New Roman" w:hAnsi="Times New Roman"/>
                <w:sz w:val="24"/>
                <w:szCs w:val="24"/>
              </w:rPr>
              <w:t>речевой</w:t>
            </w:r>
            <w:r>
              <w:rPr>
                <w:rFonts w:ascii="Times New Roman" w:hAnsi="Times New Roman"/>
                <w:sz w:val="24"/>
                <w:szCs w:val="24"/>
              </w:rPr>
              <w:t xml:space="preserve"> </w:t>
            </w:r>
            <w:r w:rsidR="000F24A7" w:rsidRPr="000F24A7">
              <w:rPr>
                <w:rFonts w:ascii="Times New Roman" w:hAnsi="Times New Roman"/>
                <w:sz w:val="24"/>
                <w:szCs w:val="24"/>
              </w:rPr>
              <w:t>самоконтроль;</w:t>
            </w:r>
            <w:r>
              <w:rPr>
                <w:rFonts w:ascii="Times New Roman" w:hAnsi="Times New Roman"/>
                <w:sz w:val="24"/>
                <w:szCs w:val="24"/>
              </w:rPr>
              <w:t xml:space="preserve"> </w:t>
            </w:r>
          </w:p>
          <w:p w:rsidR="0083701F" w:rsidRDefault="0083701F"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000F24A7" w:rsidRPr="000F24A7">
              <w:rPr>
                <w:rFonts w:ascii="Times New Roman" w:hAnsi="Times New Roman"/>
                <w:sz w:val="24"/>
                <w:szCs w:val="24"/>
              </w:rPr>
              <w:t>совершенствовать</w:t>
            </w:r>
            <w:r>
              <w:rPr>
                <w:rFonts w:ascii="Times New Roman" w:hAnsi="Times New Roman"/>
                <w:sz w:val="24"/>
                <w:szCs w:val="24"/>
              </w:rPr>
              <w:t xml:space="preserve"> </w:t>
            </w:r>
            <w:r w:rsidR="000F24A7" w:rsidRPr="000F24A7">
              <w:rPr>
                <w:rFonts w:ascii="Times New Roman" w:hAnsi="Times New Roman"/>
                <w:sz w:val="24"/>
                <w:szCs w:val="24"/>
              </w:rPr>
              <w:t>орфографические</w:t>
            </w:r>
            <w:r>
              <w:rPr>
                <w:rFonts w:ascii="Times New Roman" w:hAnsi="Times New Roman"/>
                <w:sz w:val="24"/>
                <w:szCs w:val="24"/>
              </w:rPr>
              <w:t xml:space="preserve"> </w:t>
            </w:r>
            <w:r w:rsidR="000F24A7" w:rsidRPr="000F24A7">
              <w:rPr>
                <w:rFonts w:ascii="Times New Roman" w:hAnsi="Times New Roman"/>
                <w:sz w:val="24"/>
                <w:szCs w:val="24"/>
              </w:rPr>
              <w:t>и</w:t>
            </w:r>
            <w:r>
              <w:rPr>
                <w:rFonts w:ascii="Times New Roman" w:hAnsi="Times New Roman"/>
                <w:sz w:val="24"/>
                <w:szCs w:val="24"/>
              </w:rPr>
              <w:t xml:space="preserve"> </w:t>
            </w:r>
            <w:r w:rsidR="000F24A7" w:rsidRPr="000F24A7">
              <w:rPr>
                <w:rFonts w:ascii="Times New Roman" w:hAnsi="Times New Roman"/>
                <w:sz w:val="24"/>
                <w:szCs w:val="24"/>
              </w:rPr>
              <w:t>пунктуационные</w:t>
            </w:r>
            <w:r>
              <w:rPr>
                <w:rFonts w:ascii="Times New Roman" w:hAnsi="Times New Roman"/>
                <w:sz w:val="24"/>
                <w:szCs w:val="24"/>
              </w:rPr>
              <w:t xml:space="preserve"> </w:t>
            </w:r>
            <w:r w:rsidR="000F24A7" w:rsidRPr="000F24A7">
              <w:rPr>
                <w:rFonts w:ascii="Times New Roman" w:hAnsi="Times New Roman"/>
                <w:sz w:val="24"/>
                <w:szCs w:val="24"/>
              </w:rPr>
              <w:t>умения</w:t>
            </w:r>
            <w:r>
              <w:rPr>
                <w:rFonts w:ascii="Times New Roman" w:hAnsi="Times New Roman"/>
                <w:sz w:val="24"/>
                <w:szCs w:val="24"/>
              </w:rPr>
              <w:t xml:space="preserve"> </w:t>
            </w:r>
            <w:r w:rsidR="000F24A7" w:rsidRPr="000F24A7">
              <w:rPr>
                <w:rFonts w:ascii="Times New Roman" w:hAnsi="Times New Roman"/>
                <w:sz w:val="24"/>
                <w:szCs w:val="24"/>
              </w:rPr>
              <w:t>и</w:t>
            </w:r>
            <w:r>
              <w:rPr>
                <w:rFonts w:ascii="Times New Roman" w:hAnsi="Times New Roman"/>
                <w:sz w:val="24"/>
                <w:szCs w:val="24"/>
              </w:rPr>
              <w:t xml:space="preserve"> </w:t>
            </w:r>
            <w:r w:rsidR="000F24A7" w:rsidRPr="000F24A7">
              <w:rPr>
                <w:rFonts w:ascii="Times New Roman" w:hAnsi="Times New Roman"/>
                <w:sz w:val="24"/>
                <w:szCs w:val="24"/>
              </w:rPr>
              <w:t>навыки</w:t>
            </w:r>
            <w:r>
              <w:rPr>
                <w:rFonts w:ascii="Times New Roman" w:hAnsi="Times New Roman"/>
                <w:sz w:val="24"/>
                <w:szCs w:val="24"/>
              </w:rPr>
              <w:t xml:space="preserve"> </w:t>
            </w:r>
            <w:r w:rsidR="000F24A7" w:rsidRPr="000F24A7">
              <w:rPr>
                <w:rFonts w:ascii="Times New Roman" w:hAnsi="Times New Roman"/>
                <w:sz w:val="24"/>
                <w:szCs w:val="24"/>
              </w:rPr>
              <w:t>на</w:t>
            </w:r>
            <w:r>
              <w:rPr>
                <w:rFonts w:ascii="Times New Roman" w:hAnsi="Times New Roman"/>
                <w:sz w:val="24"/>
                <w:szCs w:val="24"/>
              </w:rPr>
              <w:t xml:space="preserve"> </w:t>
            </w:r>
            <w:r w:rsidR="000F24A7" w:rsidRPr="000F24A7">
              <w:rPr>
                <w:rFonts w:ascii="Times New Roman" w:hAnsi="Times New Roman"/>
                <w:sz w:val="24"/>
                <w:szCs w:val="24"/>
              </w:rPr>
              <w:t>основе</w:t>
            </w:r>
            <w:r>
              <w:rPr>
                <w:rFonts w:ascii="Times New Roman" w:hAnsi="Times New Roman"/>
                <w:sz w:val="24"/>
                <w:szCs w:val="24"/>
              </w:rPr>
              <w:t xml:space="preserve"> </w:t>
            </w:r>
            <w:r w:rsidR="000F24A7" w:rsidRPr="000F24A7">
              <w:rPr>
                <w:rFonts w:ascii="Times New Roman" w:hAnsi="Times New Roman"/>
                <w:sz w:val="24"/>
                <w:szCs w:val="24"/>
              </w:rPr>
              <w:t>знаний</w:t>
            </w:r>
            <w:r>
              <w:rPr>
                <w:rFonts w:ascii="Times New Roman" w:hAnsi="Times New Roman"/>
                <w:sz w:val="24"/>
                <w:szCs w:val="24"/>
              </w:rPr>
              <w:t xml:space="preserve"> </w:t>
            </w:r>
            <w:r w:rsidR="000F24A7" w:rsidRPr="000F24A7">
              <w:rPr>
                <w:rFonts w:ascii="Times New Roman" w:hAnsi="Times New Roman"/>
                <w:sz w:val="24"/>
                <w:szCs w:val="24"/>
              </w:rPr>
              <w:t>о</w:t>
            </w:r>
            <w:r>
              <w:rPr>
                <w:rFonts w:ascii="Times New Roman" w:hAnsi="Times New Roman"/>
                <w:sz w:val="24"/>
                <w:szCs w:val="24"/>
              </w:rPr>
              <w:t xml:space="preserve"> </w:t>
            </w:r>
            <w:r w:rsidR="000F24A7" w:rsidRPr="000F24A7">
              <w:rPr>
                <w:rFonts w:ascii="Times New Roman" w:hAnsi="Times New Roman"/>
                <w:sz w:val="24"/>
                <w:szCs w:val="24"/>
              </w:rPr>
              <w:t>нормах</w:t>
            </w:r>
            <w:r>
              <w:rPr>
                <w:rFonts w:ascii="Times New Roman" w:hAnsi="Times New Roman"/>
                <w:sz w:val="24"/>
                <w:szCs w:val="24"/>
              </w:rPr>
              <w:t xml:space="preserve"> </w:t>
            </w:r>
            <w:r w:rsidR="000F24A7" w:rsidRPr="000F24A7">
              <w:rPr>
                <w:rFonts w:ascii="Times New Roman" w:hAnsi="Times New Roman"/>
                <w:sz w:val="24"/>
                <w:szCs w:val="24"/>
              </w:rPr>
              <w:t>русского</w:t>
            </w:r>
            <w:r>
              <w:rPr>
                <w:rFonts w:ascii="Times New Roman" w:hAnsi="Times New Roman"/>
                <w:sz w:val="24"/>
                <w:szCs w:val="24"/>
              </w:rPr>
              <w:t xml:space="preserve"> </w:t>
            </w:r>
            <w:r w:rsidR="000F24A7" w:rsidRPr="000F24A7">
              <w:rPr>
                <w:rFonts w:ascii="Times New Roman" w:hAnsi="Times New Roman"/>
                <w:sz w:val="24"/>
                <w:szCs w:val="24"/>
              </w:rPr>
              <w:t>литературного</w:t>
            </w:r>
            <w:r>
              <w:rPr>
                <w:rFonts w:ascii="Times New Roman" w:hAnsi="Times New Roman"/>
                <w:sz w:val="24"/>
                <w:szCs w:val="24"/>
              </w:rPr>
              <w:t xml:space="preserve"> </w:t>
            </w:r>
            <w:r w:rsidR="000F24A7" w:rsidRPr="000F24A7">
              <w:rPr>
                <w:rFonts w:ascii="Times New Roman" w:hAnsi="Times New Roman"/>
                <w:sz w:val="24"/>
                <w:szCs w:val="24"/>
              </w:rPr>
              <w:t>языка;</w:t>
            </w:r>
          </w:p>
          <w:p w:rsidR="0083701F" w:rsidRDefault="0083701F"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000F24A7" w:rsidRPr="000F24A7">
              <w:rPr>
                <w:rFonts w:ascii="Times New Roman" w:hAnsi="Times New Roman"/>
                <w:sz w:val="24"/>
                <w:szCs w:val="24"/>
              </w:rPr>
              <w:t>использовать</w:t>
            </w:r>
            <w:r>
              <w:rPr>
                <w:rFonts w:ascii="Times New Roman" w:hAnsi="Times New Roman"/>
                <w:sz w:val="24"/>
                <w:szCs w:val="24"/>
              </w:rPr>
              <w:t xml:space="preserve"> </w:t>
            </w:r>
            <w:r w:rsidR="000F24A7" w:rsidRPr="000F24A7">
              <w:rPr>
                <w:rFonts w:ascii="Times New Roman" w:hAnsi="Times New Roman"/>
                <w:sz w:val="24"/>
                <w:szCs w:val="24"/>
              </w:rPr>
              <w:t>основные нормативные</w:t>
            </w:r>
            <w:r>
              <w:rPr>
                <w:rFonts w:ascii="Times New Roman" w:hAnsi="Times New Roman"/>
                <w:sz w:val="24"/>
                <w:szCs w:val="24"/>
              </w:rPr>
              <w:t xml:space="preserve"> </w:t>
            </w:r>
            <w:r w:rsidR="000F24A7" w:rsidRPr="000F24A7">
              <w:rPr>
                <w:rFonts w:ascii="Times New Roman" w:hAnsi="Times New Roman"/>
                <w:sz w:val="24"/>
                <w:szCs w:val="24"/>
              </w:rPr>
              <w:t>словари</w:t>
            </w:r>
            <w:r>
              <w:rPr>
                <w:rFonts w:ascii="Times New Roman" w:hAnsi="Times New Roman"/>
                <w:sz w:val="24"/>
                <w:szCs w:val="24"/>
              </w:rPr>
              <w:t xml:space="preserve"> </w:t>
            </w:r>
            <w:r w:rsidR="000F24A7" w:rsidRPr="000F24A7">
              <w:rPr>
                <w:rFonts w:ascii="Times New Roman" w:hAnsi="Times New Roman"/>
                <w:sz w:val="24"/>
                <w:szCs w:val="24"/>
              </w:rPr>
              <w:t>и</w:t>
            </w:r>
            <w:r>
              <w:rPr>
                <w:rFonts w:ascii="Times New Roman" w:hAnsi="Times New Roman"/>
                <w:sz w:val="24"/>
                <w:szCs w:val="24"/>
              </w:rPr>
              <w:t xml:space="preserve"> </w:t>
            </w:r>
            <w:r w:rsidR="000F24A7" w:rsidRPr="000F24A7">
              <w:rPr>
                <w:rFonts w:ascii="Times New Roman" w:hAnsi="Times New Roman"/>
                <w:sz w:val="24"/>
                <w:szCs w:val="24"/>
              </w:rPr>
              <w:t>справочники</w:t>
            </w:r>
            <w:r>
              <w:rPr>
                <w:rFonts w:ascii="Times New Roman" w:hAnsi="Times New Roman"/>
                <w:sz w:val="24"/>
                <w:szCs w:val="24"/>
              </w:rPr>
              <w:t xml:space="preserve"> </w:t>
            </w:r>
            <w:r w:rsidR="000F24A7" w:rsidRPr="000F24A7">
              <w:rPr>
                <w:rFonts w:ascii="Times New Roman" w:hAnsi="Times New Roman"/>
                <w:sz w:val="24"/>
                <w:szCs w:val="24"/>
              </w:rPr>
              <w:t>для</w:t>
            </w:r>
            <w:r>
              <w:rPr>
                <w:rFonts w:ascii="Times New Roman" w:hAnsi="Times New Roman"/>
                <w:sz w:val="24"/>
                <w:szCs w:val="24"/>
              </w:rPr>
              <w:t xml:space="preserve"> </w:t>
            </w:r>
            <w:r w:rsidR="000F24A7" w:rsidRPr="000F24A7">
              <w:rPr>
                <w:rFonts w:ascii="Times New Roman" w:hAnsi="Times New Roman"/>
                <w:sz w:val="24"/>
                <w:szCs w:val="24"/>
              </w:rPr>
              <w:t>расширения</w:t>
            </w:r>
            <w:r>
              <w:rPr>
                <w:rFonts w:ascii="Times New Roman" w:hAnsi="Times New Roman"/>
                <w:sz w:val="24"/>
                <w:szCs w:val="24"/>
              </w:rPr>
              <w:t xml:space="preserve"> </w:t>
            </w:r>
            <w:r w:rsidR="000F24A7" w:rsidRPr="000F24A7">
              <w:rPr>
                <w:rFonts w:ascii="Times New Roman" w:hAnsi="Times New Roman"/>
                <w:sz w:val="24"/>
                <w:szCs w:val="24"/>
              </w:rPr>
              <w:t>словарного</w:t>
            </w:r>
            <w:r>
              <w:rPr>
                <w:rFonts w:ascii="Times New Roman" w:hAnsi="Times New Roman"/>
                <w:sz w:val="24"/>
                <w:szCs w:val="24"/>
              </w:rPr>
              <w:t xml:space="preserve"> </w:t>
            </w:r>
            <w:r w:rsidR="000F24A7" w:rsidRPr="000F24A7">
              <w:rPr>
                <w:rFonts w:ascii="Times New Roman" w:hAnsi="Times New Roman"/>
                <w:sz w:val="24"/>
                <w:szCs w:val="24"/>
              </w:rPr>
              <w:t>запаса</w:t>
            </w:r>
            <w:r>
              <w:rPr>
                <w:rFonts w:ascii="Times New Roman" w:hAnsi="Times New Roman"/>
                <w:sz w:val="24"/>
                <w:szCs w:val="24"/>
              </w:rPr>
              <w:t xml:space="preserve"> </w:t>
            </w:r>
            <w:r w:rsidR="000F24A7" w:rsidRPr="000F24A7">
              <w:rPr>
                <w:rFonts w:ascii="Times New Roman" w:hAnsi="Times New Roman"/>
                <w:sz w:val="24"/>
                <w:szCs w:val="24"/>
              </w:rPr>
              <w:t>и</w:t>
            </w:r>
            <w:r>
              <w:rPr>
                <w:rFonts w:ascii="Times New Roman" w:hAnsi="Times New Roman"/>
                <w:sz w:val="24"/>
                <w:szCs w:val="24"/>
              </w:rPr>
              <w:t xml:space="preserve"> </w:t>
            </w:r>
            <w:r w:rsidR="000F24A7" w:rsidRPr="000F24A7">
              <w:rPr>
                <w:rFonts w:ascii="Times New Roman" w:hAnsi="Times New Roman"/>
                <w:sz w:val="24"/>
                <w:szCs w:val="24"/>
              </w:rPr>
              <w:t>спектра</w:t>
            </w:r>
            <w:r>
              <w:rPr>
                <w:rFonts w:ascii="Times New Roman" w:hAnsi="Times New Roman"/>
                <w:sz w:val="24"/>
                <w:szCs w:val="24"/>
              </w:rPr>
              <w:t xml:space="preserve"> </w:t>
            </w:r>
            <w:r w:rsidR="000F24A7" w:rsidRPr="000F24A7">
              <w:rPr>
                <w:rFonts w:ascii="Times New Roman" w:hAnsi="Times New Roman"/>
                <w:sz w:val="24"/>
                <w:szCs w:val="24"/>
              </w:rPr>
              <w:t>используемых</w:t>
            </w:r>
            <w:r>
              <w:rPr>
                <w:rFonts w:ascii="Times New Roman" w:hAnsi="Times New Roman"/>
                <w:sz w:val="24"/>
                <w:szCs w:val="24"/>
              </w:rPr>
              <w:t xml:space="preserve"> </w:t>
            </w:r>
            <w:r w:rsidR="000F24A7" w:rsidRPr="000F24A7">
              <w:rPr>
                <w:rFonts w:ascii="Times New Roman" w:hAnsi="Times New Roman"/>
                <w:sz w:val="24"/>
                <w:szCs w:val="24"/>
              </w:rPr>
              <w:t>языковых</w:t>
            </w:r>
            <w:r>
              <w:rPr>
                <w:rFonts w:ascii="Times New Roman" w:hAnsi="Times New Roman"/>
                <w:sz w:val="24"/>
                <w:szCs w:val="24"/>
              </w:rPr>
              <w:t xml:space="preserve"> </w:t>
            </w:r>
            <w:r w:rsidR="000F24A7" w:rsidRPr="000F24A7">
              <w:rPr>
                <w:rFonts w:ascii="Times New Roman" w:hAnsi="Times New Roman"/>
                <w:sz w:val="24"/>
                <w:szCs w:val="24"/>
              </w:rPr>
              <w:t>средств;</w:t>
            </w:r>
            <w:r>
              <w:rPr>
                <w:rFonts w:ascii="Times New Roman" w:hAnsi="Times New Roman"/>
                <w:sz w:val="24"/>
                <w:szCs w:val="24"/>
              </w:rPr>
              <w:t xml:space="preserve"> </w:t>
            </w:r>
          </w:p>
          <w:p w:rsidR="00D20ADE" w:rsidRPr="000F24A7" w:rsidRDefault="0083701F"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000F24A7" w:rsidRPr="000F24A7">
              <w:rPr>
                <w:rFonts w:ascii="Times New Roman" w:hAnsi="Times New Roman"/>
                <w:sz w:val="24"/>
                <w:szCs w:val="24"/>
              </w:rPr>
              <w:t>оценивать</w:t>
            </w:r>
            <w:r>
              <w:rPr>
                <w:rFonts w:ascii="Times New Roman" w:hAnsi="Times New Roman"/>
                <w:sz w:val="24"/>
                <w:szCs w:val="24"/>
              </w:rPr>
              <w:t xml:space="preserve"> </w:t>
            </w:r>
            <w:r w:rsidR="000F24A7" w:rsidRPr="000F24A7">
              <w:rPr>
                <w:rFonts w:ascii="Times New Roman" w:hAnsi="Times New Roman"/>
                <w:sz w:val="24"/>
                <w:szCs w:val="24"/>
              </w:rPr>
              <w:t>эстетическую</w:t>
            </w:r>
            <w:r>
              <w:rPr>
                <w:rFonts w:ascii="Times New Roman" w:hAnsi="Times New Roman"/>
                <w:sz w:val="24"/>
                <w:szCs w:val="24"/>
              </w:rPr>
              <w:t xml:space="preserve"> </w:t>
            </w:r>
            <w:r w:rsidR="000F24A7" w:rsidRPr="000F24A7">
              <w:rPr>
                <w:rFonts w:ascii="Times New Roman" w:hAnsi="Times New Roman"/>
                <w:sz w:val="24"/>
                <w:szCs w:val="24"/>
              </w:rPr>
              <w:t>сторону</w:t>
            </w:r>
            <w:r>
              <w:rPr>
                <w:rFonts w:ascii="Times New Roman" w:hAnsi="Times New Roman"/>
                <w:sz w:val="24"/>
                <w:szCs w:val="24"/>
              </w:rPr>
              <w:t xml:space="preserve"> </w:t>
            </w:r>
            <w:r w:rsidR="000F24A7" w:rsidRPr="000F24A7">
              <w:rPr>
                <w:rFonts w:ascii="Times New Roman" w:hAnsi="Times New Roman"/>
                <w:sz w:val="24"/>
                <w:szCs w:val="24"/>
              </w:rPr>
              <w:t>речевого</w:t>
            </w:r>
            <w:r>
              <w:rPr>
                <w:rFonts w:ascii="Times New Roman" w:hAnsi="Times New Roman"/>
                <w:sz w:val="24"/>
                <w:szCs w:val="24"/>
              </w:rPr>
              <w:t xml:space="preserve"> </w:t>
            </w:r>
            <w:r w:rsidR="000F24A7" w:rsidRPr="000F24A7">
              <w:rPr>
                <w:rFonts w:ascii="Times New Roman" w:hAnsi="Times New Roman"/>
                <w:sz w:val="24"/>
                <w:szCs w:val="24"/>
              </w:rPr>
              <w:t>высказывания</w:t>
            </w:r>
            <w:r>
              <w:rPr>
                <w:rFonts w:ascii="Times New Roman" w:hAnsi="Times New Roman"/>
                <w:sz w:val="24"/>
                <w:szCs w:val="24"/>
              </w:rPr>
              <w:t xml:space="preserve"> </w:t>
            </w:r>
            <w:r w:rsidR="000F24A7" w:rsidRPr="000F24A7">
              <w:rPr>
                <w:rFonts w:ascii="Times New Roman" w:hAnsi="Times New Roman"/>
                <w:sz w:val="24"/>
                <w:szCs w:val="24"/>
              </w:rPr>
              <w:t>при</w:t>
            </w:r>
            <w:r>
              <w:rPr>
                <w:rFonts w:ascii="Times New Roman" w:hAnsi="Times New Roman"/>
                <w:sz w:val="24"/>
                <w:szCs w:val="24"/>
              </w:rPr>
              <w:t xml:space="preserve"> </w:t>
            </w:r>
            <w:r w:rsidR="000F24A7" w:rsidRPr="000F24A7">
              <w:rPr>
                <w:rFonts w:ascii="Times New Roman" w:hAnsi="Times New Roman"/>
                <w:sz w:val="24"/>
                <w:szCs w:val="24"/>
              </w:rPr>
              <w:t>анализе</w:t>
            </w:r>
            <w:r>
              <w:rPr>
                <w:rFonts w:ascii="Times New Roman" w:hAnsi="Times New Roman"/>
                <w:sz w:val="24"/>
                <w:szCs w:val="24"/>
              </w:rPr>
              <w:t xml:space="preserve"> </w:t>
            </w:r>
            <w:r w:rsidR="000F24A7" w:rsidRPr="000F24A7">
              <w:rPr>
                <w:rFonts w:ascii="Times New Roman" w:hAnsi="Times New Roman"/>
                <w:sz w:val="24"/>
                <w:szCs w:val="24"/>
              </w:rPr>
              <w:t>текстов</w:t>
            </w:r>
            <w:r>
              <w:rPr>
                <w:rFonts w:ascii="Times New Roman" w:hAnsi="Times New Roman"/>
                <w:sz w:val="24"/>
                <w:szCs w:val="24"/>
              </w:rPr>
              <w:t xml:space="preserve"> </w:t>
            </w:r>
            <w:r w:rsidR="000F24A7" w:rsidRPr="000F24A7">
              <w:rPr>
                <w:rFonts w:ascii="Times New Roman" w:hAnsi="Times New Roman"/>
                <w:sz w:val="24"/>
                <w:szCs w:val="24"/>
              </w:rPr>
              <w:t>(в</w:t>
            </w:r>
            <w:r>
              <w:rPr>
                <w:rFonts w:ascii="Times New Roman" w:hAnsi="Times New Roman"/>
                <w:sz w:val="24"/>
                <w:szCs w:val="24"/>
              </w:rPr>
              <w:t xml:space="preserve"> </w:t>
            </w:r>
            <w:r w:rsidR="000F24A7" w:rsidRPr="000F24A7">
              <w:rPr>
                <w:rFonts w:ascii="Times New Roman" w:hAnsi="Times New Roman"/>
                <w:sz w:val="24"/>
                <w:szCs w:val="24"/>
              </w:rPr>
              <w:t>том</w:t>
            </w:r>
            <w:r>
              <w:rPr>
                <w:rFonts w:ascii="Times New Roman" w:hAnsi="Times New Roman"/>
                <w:sz w:val="24"/>
                <w:szCs w:val="24"/>
              </w:rPr>
              <w:t xml:space="preserve"> </w:t>
            </w:r>
            <w:r w:rsidR="000F24A7" w:rsidRPr="000F24A7">
              <w:rPr>
                <w:rFonts w:ascii="Times New Roman" w:hAnsi="Times New Roman"/>
                <w:sz w:val="24"/>
                <w:szCs w:val="24"/>
              </w:rPr>
              <w:t>числе</w:t>
            </w:r>
            <w:r>
              <w:rPr>
                <w:rFonts w:ascii="Times New Roman" w:hAnsi="Times New Roman"/>
                <w:sz w:val="24"/>
                <w:szCs w:val="24"/>
              </w:rPr>
              <w:t xml:space="preserve"> </w:t>
            </w:r>
            <w:r w:rsidR="000F24A7" w:rsidRPr="000F24A7">
              <w:rPr>
                <w:rFonts w:ascii="Times New Roman" w:hAnsi="Times New Roman"/>
                <w:sz w:val="24"/>
                <w:szCs w:val="24"/>
              </w:rPr>
              <w:t>художественной</w:t>
            </w:r>
            <w:r>
              <w:rPr>
                <w:rFonts w:ascii="Times New Roman" w:hAnsi="Times New Roman"/>
                <w:sz w:val="24"/>
                <w:szCs w:val="24"/>
              </w:rPr>
              <w:t xml:space="preserve"> </w:t>
            </w:r>
            <w:r w:rsidR="000F24A7" w:rsidRPr="000F24A7">
              <w:rPr>
                <w:rFonts w:ascii="Times New Roman" w:hAnsi="Times New Roman"/>
                <w:sz w:val="24"/>
                <w:szCs w:val="24"/>
              </w:rPr>
              <w:t>литературы).</w:t>
            </w:r>
          </w:p>
        </w:tc>
      </w:tr>
      <w:tr w:rsidR="0083701F" w:rsidTr="006779DB">
        <w:tc>
          <w:tcPr>
            <w:tcW w:w="5372" w:type="dxa"/>
          </w:tcPr>
          <w:p w:rsidR="00C4124E" w:rsidRDefault="00AA1CCB" w:rsidP="001842E7">
            <w:pPr>
              <w:pStyle w:val="ad"/>
              <w:spacing w:after="0" w:line="240" w:lineRule="auto"/>
              <w:ind w:left="0"/>
              <w:jc w:val="both"/>
              <w:rPr>
                <w:rFonts w:ascii="Times New Roman" w:hAnsi="Times New Roman"/>
                <w:b/>
                <w:sz w:val="24"/>
                <w:szCs w:val="24"/>
              </w:rPr>
            </w:pPr>
            <w:r w:rsidRPr="00C4124E">
              <w:rPr>
                <w:rFonts w:ascii="Times New Roman" w:hAnsi="Times New Roman"/>
                <w:b/>
                <w:sz w:val="24"/>
                <w:szCs w:val="24"/>
              </w:rPr>
              <w:lastRenderedPageBreak/>
              <w:t>Выпускник на углубленном</w:t>
            </w:r>
          </w:p>
          <w:p w:rsidR="0083701F" w:rsidRPr="00C4124E" w:rsidRDefault="00AA1CCB" w:rsidP="001842E7">
            <w:pPr>
              <w:pStyle w:val="ad"/>
              <w:spacing w:after="0" w:line="240" w:lineRule="auto"/>
              <w:ind w:left="0"/>
              <w:jc w:val="both"/>
              <w:rPr>
                <w:rFonts w:ascii="Times New Roman" w:hAnsi="Times New Roman"/>
                <w:b/>
                <w:sz w:val="24"/>
                <w:szCs w:val="24"/>
              </w:rPr>
            </w:pPr>
            <w:r w:rsidRPr="00C4124E">
              <w:rPr>
                <w:rFonts w:ascii="Times New Roman" w:hAnsi="Times New Roman"/>
                <w:b/>
                <w:sz w:val="24"/>
                <w:szCs w:val="24"/>
              </w:rPr>
              <w:t xml:space="preserve"> уровне научится:</w:t>
            </w:r>
          </w:p>
        </w:tc>
        <w:tc>
          <w:tcPr>
            <w:tcW w:w="4658" w:type="dxa"/>
          </w:tcPr>
          <w:p w:rsidR="0083701F" w:rsidRPr="00C4124E" w:rsidRDefault="00C4124E" w:rsidP="001842E7">
            <w:pPr>
              <w:pStyle w:val="ad"/>
              <w:spacing w:after="0" w:line="240" w:lineRule="auto"/>
              <w:ind w:left="0"/>
              <w:jc w:val="both"/>
              <w:rPr>
                <w:rFonts w:ascii="Times New Roman" w:hAnsi="Times New Roman"/>
                <w:b/>
                <w:sz w:val="24"/>
                <w:szCs w:val="24"/>
              </w:rPr>
            </w:pPr>
            <w:r w:rsidRPr="00C4124E">
              <w:rPr>
                <w:rFonts w:ascii="Times New Roman" w:hAnsi="Times New Roman"/>
                <w:b/>
                <w:sz w:val="24"/>
                <w:szCs w:val="24"/>
              </w:rPr>
              <w:t>Выпускник на углубленном уровне получит возможность научиться:</w:t>
            </w:r>
          </w:p>
        </w:tc>
      </w:tr>
      <w:tr w:rsidR="0083701F" w:rsidTr="006779DB">
        <w:tc>
          <w:tcPr>
            <w:tcW w:w="5372" w:type="dxa"/>
          </w:tcPr>
          <w:p w:rsidR="009235A5" w:rsidRPr="009235A5" w:rsidRDefault="009235A5" w:rsidP="001842E7">
            <w:pPr>
              <w:pStyle w:val="ad"/>
              <w:spacing w:after="0" w:line="240" w:lineRule="auto"/>
              <w:ind w:left="0"/>
              <w:jc w:val="both"/>
              <w:rPr>
                <w:rFonts w:ascii="Arial" w:hAnsi="Arial" w:cs="Arial"/>
                <w:sz w:val="24"/>
                <w:szCs w:val="24"/>
              </w:rPr>
            </w:pPr>
            <w:r w:rsidRPr="009235A5">
              <w:rPr>
                <w:rFonts w:ascii="Times New Roman" w:hAnsi="Times New Roman"/>
                <w:sz w:val="24"/>
                <w:szCs w:val="24"/>
              </w:rPr>
              <w:t>-воспринимать лингвистику как часть общечеловеческого гуманитарного знания</w:t>
            </w:r>
            <w:r w:rsidRPr="009235A5">
              <w:rPr>
                <w:rFonts w:ascii="Arial" w:hAnsi="Arial" w:cs="Arial"/>
                <w:sz w:val="24"/>
                <w:szCs w:val="24"/>
              </w:rPr>
              <w:t xml:space="preserve">; </w:t>
            </w:r>
          </w:p>
          <w:p w:rsidR="009235A5" w:rsidRDefault="009235A5" w:rsidP="001842E7">
            <w:pPr>
              <w:pStyle w:val="ad"/>
              <w:spacing w:after="0" w:line="240" w:lineRule="auto"/>
              <w:ind w:left="0"/>
              <w:jc w:val="both"/>
              <w:rPr>
                <w:rFonts w:ascii="Times New Roman" w:hAnsi="Times New Roman"/>
                <w:sz w:val="24"/>
                <w:szCs w:val="24"/>
              </w:rPr>
            </w:pPr>
            <w:r w:rsidRPr="009235A5">
              <w:rPr>
                <w:rFonts w:ascii="Times New Roman" w:hAnsi="Times New Roman"/>
                <w:sz w:val="24"/>
                <w:szCs w:val="24"/>
              </w:rPr>
              <w:t>-рассматривать язык в качестве многофункциональной развивающейся системы;</w:t>
            </w:r>
            <w:r>
              <w:rPr>
                <w:rFonts w:ascii="Times New Roman" w:hAnsi="Times New Roman"/>
                <w:sz w:val="24"/>
                <w:szCs w:val="24"/>
              </w:rPr>
              <w:t xml:space="preserve"> </w:t>
            </w:r>
          </w:p>
          <w:p w:rsidR="009235A5" w:rsidRDefault="009235A5"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Pr="009235A5">
              <w:rPr>
                <w:rFonts w:ascii="Times New Roman" w:hAnsi="Times New Roman"/>
                <w:sz w:val="24"/>
                <w:szCs w:val="24"/>
              </w:rPr>
              <w:t>распознавать уровни и единицы языка в предъявленном тексте и видеть взаимосвязь между ними;</w:t>
            </w:r>
            <w:r>
              <w:rPr>
                <w:rFonts w:ascii="Times New Roman" w:hAnsi="Times New Roman"/>
                <w:sz w:val="24"/>
                <w:szCs w:val="24"/>
              </w:rPr>
              <w:t xml:space="preserve"> </w:t>
            </w:r>
          </w:p>
          <w:p w:rsidR="009235A5" w:rsidRDefault="009235A5"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Pr="009235A5">
              <w:rPr>
                <w:rFonts w:ascii="Times New Roman" w:hAnsi="Times New Roman"/>
                <w:sz w:val="24"/>
                <w:szCs w:val="24"/>
              </w:rPr>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r>
              <w:rPr>
                <w:rFonts w:ascii="Times New Roman" w:hAnsi="Times New Roman"/>
                <w:sz w:val="24"/>
                <w:szCs w:val="24"/>
              </w:rPr>
              <w:t xml:space="preserve"> </w:t>
            </w:r>
          </w:p>
          <w:p w:rsidR="009235A5" w:rsidRDefault="009235A5"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lastRenderedPageBreak/>
              <w:t>-</w:t>
            </w:r>
            <w:r w:rsidRPr="009235A5">
              <w:rPr>
                <w:rFonts w:ascii="Times New Roman" w:hAnsi="Times New Roman"/>
                <w:sz w:val="24"/>
                <w:szCs w:val="24"/>
              </w:rPr>
              <w:t>комментировать авторские высказывания на различные темы (в том числе</w:t>
            </w:r>
            <w:r>
              <w:rPr>
                <w:rFonts w:ascii="Times New Roman" w:hAnsi="Times New Roman"/>
                <w:sz w:val="24"/>
                <w:szCs w:val="24"/>
              </w:rPr>
              <w:t xml:space="preserve"> </w:t>
            </w:r>
            <w:r w:rsidRPr="009235A5">
              <w:rPr>
                <w:rFonts w:ascii="Times New Roman" w:hAnsi="Times New Roman"/>
                <w:sz w:val="24"/>
                <w:szCs w:val="24"/>
              </w:rPr>
              <w:t>богатстве</w:t>
            </w:r>
            <w:r>
              <w:rPr>
                <w:rFonts w:ascii="Times New Roman" w:hAnsi="Times New Roman"/>
                <w:sz w:val="24"/>
                <w:szCs w:val="24"/>
              </w:rPr>
              <w:t xml:space="preserve"> </w:t>
            </w:r>
            <w:r w:rsidRPr="009235A5">
              <w:rPr>
                <w:rFonts w:ascii="Times New Roman" w:hAnsi="Times New Roman"/>
                <w:sz w:val="24"/>
                <w:szCs w:val="24"/>
              </w:rPr>
              <w:t>и выразительности русского языка);</w:t>
            </w:r>
            <w:r>
              <w:rPr>
                <w:rFonts w:ascii="Times New Roman" w:hAnsi="Times New Roman"/>
                <w:sz w:val="24"/>
                <w:szCs w:val="24"/>
              </w:rPr>
              <w:t xml:space="preserve"> </w:t>
            </w:r>
          </w:p>
          <w:p w:rsidR="009235A5" w:rsidRDefault="009235A5"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Pr="009235A5">
              <w:rPr>
                <w:rFonts w:ascii="Times New Roman" w:hAnsi="Times New Roman"/>
                <w:sz w:val="24"/>
                <w:szCs w:val="24"/>
              </w:rPr>
              <w:t>отмечать отличия языка художественной литературы от других разновидностей современного русского языка;</w:t>
            </w:r>
            <w:r>
              <w:rPr>
                <w:rFonts w:ascii="Times New Roman" w:hAnsi="Times New Roman"/>
                <w:sz w:val="24"/>
                <w:szCs w:val="24"/>
              </w:rPr>
              <w:t xml:space="preserve"> </w:t>
            </w:r>
          </w:p>
          <w:p w:rsidR="009235A5" w:rsidRDefault="009235A5"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Pr="009235A5">
              <w:rPr>
                <w:rFonts w:ascii="Times New Roman" w:hAnsi="Times New Roman"/>
                <w:sz w:val="24"/>
                <w:szCs w:val="24"/>
              </w:rPr>
              <w:t>использовать синонимические ресурсы русского языка для более точного выражения мысли и усиления выразительности речи;</w:t>
            </w:r>
            <w:r>
              <w:rPr>
                <w:rFonts w:ascii="Times New Roman" w:hAnsi="Times New Roman"/>
                <w:sz w:val="24"/>
                <w:szCs w:val="24"/>
              </w:rPr>
              <w:t xml:space="preserve"> </w:t>
            </w:r>
          </w:p>
          <w:p w:rsidR="009235A5" w:rsidRDefault="009235A5"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Pr="009235A5">
              <w:rPr>
                <w:rFonts w:ascii="Times New Roman" w:hAnsi="Times New Roman"/>
                <w:sz w:val="24"/>
                <w:szCs w:val="24"/>
              </w:rPr>
              <w:t>иметь представление об историческом развитии русского языка и истории русского языкознания;</w:t>
            </w:r>
            <w:r>
              <w:rPr>
                <w:rFonts w:ascii="Times New Roman" w:hAnsi="Times New Roman"/>
                <w:sz w:val="24"/>
                <w:szCs w:val="24"/>
              </w:rPr>
              <w:t xml:space="preserve"> </w:t>
            </w:r>
          </w:p>
          <w:p w:rsidR="009235A5" w:rsidRDefault="009235A5"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Pr="009235A5">
              <w:rPr>
                <w:rFonts w:ascii="Times New Roman" w:hAnsi="Times New Roman"/>
                <w:sz w:val="24"/>
                <w:szCs w:val="24"/>
              </w:rPr>
              <w:t>выражать согласие или несогласие с мнением собеседника в соответствииправилами ведения диалогической речи;</w:t>
            </w:r>
            <w:r>
              <w:rPr>
                <w:rFonts w:ascii="Times New Roman" w:hAnsi="Times New Roman"/>
                <w:sz w:val="24"/>
                <w:szCs w:val="24"/>
              </w:rPr>
              <w:t xml:space="preserve"> </w:t>
            </w:r>
          </w:p>
          <w:p w:rsidR="009235A5" w:rsidRDefault="009235A5"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Pr="009235A5">
              <w:rPr>
                <w:rFonts w:ascii="Times New Roman" w:hAnsi="Times New Roman"/>
                <w:sz w:val="24"/>
                <w:szCs w:val="24"/>
              </w:rPr>
              <w:t xml:space="preserve">дифференцировать главную и второстепенную информацию, известную и неизвестную информацию в прослушанном тексте; </w:t>
            </w:r>
          </w:p>
          <w:p w:rsidR="009235A5" w:rsidRDefault="009235A5"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Pr="009235A5">
              <w:rPr>
                <w:rFonts w:ascii="Times New Roman" w:hAnsi="Times New Roman"/>
                <w:sz w:val="24"/>
                <w:szCs w:val="24"/>
              </w:rPr>
              <w:t>проводить самостоятельный поиск текстовой и нетекстовой информации, отбирать и анализировать полученную информацию;</w:t>
            </w:r>
            <w:r>
              <w:rPr>
                <w:rFonts w:ascii="Times New Roman" w:hAnsi="Times New Roman"/>
                <w:sz w:val="24"/>
                <w:szCs w:val="24"/>
              </w:rPr>
              <w:t xml:space="preserve"> </w:t>
            </w:r>
          </w:p>
          <w:p w:rsidR="009235A5" w:rsidRDefault="009235A5"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Pr="009235A5">
              <w:rPr>
                <w:rFonts w:ascii="Times New Roman" w:hAnsi="Times New Roman"/>
                <w:sz w:val="24"/>
                <w:szCs w:val="24"/>
              </w:rPr>
              <w:t>оценивать стилистические ресурсы языка;</w:t>
            </w:r>
          </w:p>
          <w:p w:rsidR="009235A5" w:rsidRDefault="009235A5"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Pr="009235A5">
              <w:rPr>
                <w:rFonts w:ascii="Times New Roman" w:hAnsi="Times New Roman"/>
                <w:sz w:val="24"/>
                <w:szCs w:val="24"/>
              </w:rPr>
              <w:t>сохранять стилевое единство при создании текста заданного функционального стиля;</w:t>
            </w:r>
            <w:r>
              <w:rPr>
                <w:rFonts w:ascii="Times New Roman" w:hAnsi="Times New Roman"/>
                <w:sz w:val="24"/>
                <w:szCs w:val="24"/>
              </w:rPr>
              <w:t xml:space="preserve"> </w:t>
            </w:r>
          </w:p>
          <w:p w:rsidR="002B6707" w:rsidRDefault="009235A5"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Pr="009235A5">
              <w:rPr>
                <w:rFonts w:ascii="Times New Roman" w:hAnsi="Times New Roman"/>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r>
              <w:rPr>
                <w:rFonts w:ascii="Times New Roman" w:hAnsi="Times New Roman"/>
                <w:sz w:val="24"/>
                <w:szCs w:val="24"/>
              </w:rPr>
              <w:t xml:space="preserve"> </w:t>
            </w:r>
          </w:p>
          <w:p w:rsidR="002B6707" w:rsidRDefault="002B6707"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009235A5" w:rsidRPr="009235A5">
              <w:rPr>
                <w:rFonts w:ascii="Times New Roman" w:hAnsi="Times New Roman"/>
                <w:sz w:val="24"/>
                <w:szCs w:val="24"/>
              </w:rPr>
              <w:t>создавать отзывы и рецензии на предложенный текст;</w:t>
            </w:r>
            <w:r>
              <w:rPr>
                <w:rFonts w:ascii="Times New Roman" w:hAnsi="Times New Roman"/>
                <w:sz w:val="24"/>
                <w:szCs w:val="24"/>
              </w:rPr>
              <w:t xml:space="preserve"> </w:t>
            </w:r>
          </w:p>
          <w:p w:rsidR="002B6707" w:rsidRDefault="002B6707"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009235A5" w:rsidRPr="009235A5">
              <w:rPr>
                <w:rFonts w:ascii="Times New Roman" w:hAnsi="Times New Roman"/>
                <w:sz w:val="24"/>
                <w:szCs w:val="24"/>
              </w:rPr>
              <w:t>соблюдать культуру чтения, говорения, аудирования и письма;</w:t>
            </w:r>
            <w:r>
              <w:rPr>
                <w:rFonts w:ascii="Times New Roman" w:hAnsi="Times New Roman"/>
                <w:sz w:val="24"/>
                <w:szCs w:val="24"/>
              </w:rPr>
              <w:t xml:space="preserve"> </w:t>
            </w:r>
          </w:p>
          <w:p w:rsidR="002B6707" w:rsidRDefault="002B6707"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009235A5" w:rsidRPr="009235A5">
              <w:rPr>
                <w:rFonts w:ascii="Times New Roman" w:hAnsi="Times New Roman"/>
                <w:sz w:val="24"/>
                <w:szCs w:val="24"/>
              </w:rPr>
              <w:t>соблюдать культуру научного и делового общения в устной и письменной форме, в том числе при обсуждении дискуссионных проблем;</w:t>
            </w:r>
            <w:r>
              <w:rPr>
                <w:rFonts w:ascii="Times New Roman" w:hAnsi="Times New Roman"/>
                <w:sz w:val="24"/>
                <w:szCs w:val="24"/>
              </w:rPr>
              <w:t xml:space="preserve"> </w:t>
            </w:r>
          </w:p>
          <w:p w:rsidR="002B6707" w:rsidRDefault="002B6707"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009235A5" w:rsidRPr="009235A5">
              <w:rPr>
                <w:rFonts w:ascii="Times New Roman" w:hAnsi="Times New Roman"/>
                <w:sz w:val="24"/>
                <w:szCs w:val="24"/>
              </w:rPr>
              <w:t>соблюдать нормы речевого поведения в разговорной речи, а также в учебно-научной и официально-деловой сферах общения;</w:t>
            </w:r>
            <w:r>
              <w:rPr>
                <w:rFonts w:ascii="Times New Roman" w:hAnsi="Times New Roman"/>
                <w:sz w:val="24"/>
                <w:szCs w:val="24"/>
              </w:rPr>
              <w:t xml:space="preserve"> </w:t>
            </w:r>
          </w:p>
          <w:p w:rsidR="002B6707" w:rsidRDefault="002B6707"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009235A5" w:rsidRPr="009235A5">
              <w:rPr>
                <w:rFonts w:ascii="Times New Roman" w:hAnsi="Times New Roman"/>
                <w:sz w:val="24"/>
                <w:szCs w:val="24"/>
              </w:rPr>
              <w:t>осуществлять речевой самоконтроль;</w:t>
            </w:r>
            <w:r>
              <w:rPr>
                <w:rFonts w:ascii="Times New Roman" w:hAnsi="Times New Roman"/>
                <w:sz w:val="24"/>
                <w:szCs w:val="24"/>
              </w:rPr>
              <w:t xml:space="preserve"> </w:t>
            </w:r>
          </w:p>
          <w:p w:rsidR="002B6707" w:rsidRDefault="002B6707"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009235A5" w:rsidRPr="009235A5">
              <w:rPr>
                <w:rFonts w:ascii="Times New Roman" w:hAnsi="Times New Roman"/>
                <w:sz w:val="24"/>
                <w:szCs w:val="24"/>
              </w:rPr>
              <w:t>совершенствовать орфографические и пунктуационные умения и навыки на основе знаний о нормах русского литературного языка;</w:t>
            </w:r>
            <w:r>
              <w:rPr>
                <w:rFonts w:ascii="Times New Roman" w:hAnsi="Times New Roman"/>
                <w:sz w:val="24"/>
                <w:szCs w:val="24"/>
              </w:rPr>
              <w:t xml:space="preserve">  </w:t>
            </w:r>
          </w:p>
          <w:p w:rsidR="002B6707" w:rsidRDefault="002B6707"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009235A5" w:rsidRPr="009235A5">
              <w:rPr>
                <w:rFonts w:ascii="Times New Roman" w:hAnsi="Times New Roman"/>
                <w:sz w:val="24"/>
                <w:szCs w:val="24"/>
              </w:rPr>
              <w:t>использоватьосновные нормативные словари и справочники для расширения словарного запаса и спектра используемых языковых средств;</w:t>
            </w:r>
            <w:r>
              <w:rPr>
                <w:rFonts w:ascii="Times New Roman" w:hAnsi="Times New Roman"/>
                <w:sz w:val="24"/>
                <w:szCs w:val="24"/>
              </w:rPr>
              <w:t xml:space="preserve"> </w:t>
            </w:r>
            <w:r w:rsidR="009235A5" w:rsidRPr="009235A5">
              <w:rPr>
                <w:rFonts w:ascii="Times New Roman" w:hAnsi="Times New Roman"/>
                <w:sz w:val="24"/>
                <w:szCs w:val="24"/>
              </w:rPr>
              <w:t xml:space="preserve"> </w:t>
            </w:r>
          </w:p>
          <w:p w:rsidR="0083701F" w:rsidRPr="009235A5" w:rsidRDefault="002B6707"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009235A5" w:rsidRPr="009235A5">
              <w:rPr>
                <w:rFonts w:ascii="Times New Roman" w:hAnsi="Times New Roman"/>
                <w:sz w:val="24"/>
                <w:szCs w:val="24"/>
              </w:rPr>
              <w:t>оценивать эстетическую сторону речевого высказывания при анализе текстов (в том числе художественной литературы).</w:t>
            </w:r>
          </w:p>
        </w:tc>
        <w:tc>
          <w:tcPr>
            <w:tcW w:w="4658" w:type="dxa"/>
          </w:tcPr>
          <w:p w:rsidR="00C4124E" w:rsidRDefault="00C4124E"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lastRenderedPageBreak/>
              <w:t>-</w:t>
            </w:r>
            <w:r w:rsidRPr="00C4124E">
              <w:rPr>
                <w:rFonts w:ascii="Times New Roman" w:hAnsi="Times New Roman"/>
                <w:sz w:val="24"/>
                <w:szCs w:val="24"/>
              </w:rPr>
              <w:t>проводить комплексный анализ языковых единиц в тексте;</w:t>
            </w:r>
            <w:r>
              <w:rPr>
                <w:rFonts w:ascii="Times New Roman" w:hAnsi="Times New Roman"/>
                <w:sz w:val="24"/>
                <w:szCs w:val="24"/>
              </w:rPr>
              <w:t xml:space="preserve"> </w:t>
            </w:r>
          </w:p>
          <w:p w:rsidR="00C4124E" w:rsidRDefault="00C4124E"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Pr="00C4124E">
              <w:rPr>
                <w:rFonts w:ascii="Times New Roman" w:hAnsi="Times New Roman"/>
                <w:sz w:val="24"/>
                <w:szCs w:val="24"/>
              </w:rPr>
              <w:t>выделять и описывать социальные функции русского языка;</w:t>
            </w:r>
            <w:r>
              <w:rPr>
                <w:rFonts w:ascii="Times New Roman" w:hAnsi="Times New Roman"/>
                <w:sz w:val="24"/>
                <w:szCs w:val="24"/>
              </w:rPr>
              <w:t xml:space="preserve"> </w:t>
            </w:r>
          </w:p>
          <w:p w:rsidR="00C4124E" w:rsidRDefault="00C4124E"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Pr="00C4124E">
              <w:rPr>
                <w:rFonts w:ascii="Times New Roman" w:hAnsi="Times New Roman"/>
                <w:sz w:val="24"/>
                <w:szCs w:val="24"/>
              </w:rPr>
              <w:t>проводить лингвистические эксперименты,связанные с социальными</w:t>
            </w:r>
            <w:r>
              <w:rPr>
                <w:rFonts w:ascii="Times New Roman" w:hAnsi="Times New Roman"/>
                <w:sz w:val="24"/>
                <w:szCs w:val="24"/>
              </w:rPr>
              <w:t xml:space="preserve"> </w:t>
            </w:r>
            <w:r w:rsidRPr="00C4124E">
              <w:rPr>
                <w:rFonts w:ascii="Times New Roman" w:hAnsi="Times New Roman"/>
                <w:sz w:val="24"/>
                <w:szCs w:val="24"/>
              </w:rPr>
              <w:t>функциями языка, и использовать его результаты в практической речевой деятельности;</w:t>
            </w:r>
          </w:p>
          <w:p w:rsidR="00C4124E" w:rsidRDefault="00C4124E"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Pr="00C4124E">
              <w:rPr>
                <w:rFonts w:ascii="Times New Roman" w:hAnsi="Times New Roman"/>
                <w:sz w:val="24"/>
                <w:szCs w:val="24"/>
              </w:rPr>
              <w:t>анализировать языковые явления и факты,допускающие неоднозначную</w:t>
            </w:r>
            <w:r>
              <w:rPr>
                <w:rFonts w:ascii="Times New Roman" w:hAnsi="Times New Roman"/>
                <w:sz w:val="24"/>
                <w:szCs w:val="24"/>
              </w:rPr>
              <w:t xml:space="preserve"> </w:t>
            </w:r>
            <w:r w:rsidRPr="00C4124E">
              <w:rPr>
                <w:rFonts w:ascii="Times New Roman" w:hAnsi="Times New Roman"/>
                <w:sz w:val="24"/>
                <w:szCs w:val="24"/>
              </w:rPr>
              <w:t>интерпретацию;</w:t>
            </w:r>
            <w:r>
              <w:rPr>
                <w:rFonts w:ascii="Times New Roman" w:hAnsi="Times New Roman"/>
                <w:sz w:val="24"/>
                <w:szCs w:val="24"/>
              </w:rPr>
              <w:t xml:space="preserve"> </w:t>
            </w:r>
          </w:p>
          <w:p w:rsidR="00C4124E" w:rsidRDefault="00C4124E"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lastRenderedPageBreak/>
              <w:t>-</w:t>
            </w:r>
            <w:r w:rsidRPr="00C4124E">
              <w:rPr>
                <w:rFonts w:ascii="Times New Roman" w:hAnsi="Times New Roman"/>
                <w:sz w:val="24"/>
                <w:szCs w:val="24"/>
              </w:rPr>
              <w:t>характеризовать роль форм русского языка в становлении и развитии</w:t>
            </w:r>
            <w:r>
              <w:rPr>
                <w:rFonts w:ascii="Times New Roman" w:hAnsi="Times New Roman"/>
                <w:sz w:val="24"/>
                <w:szCs w:val="24"/>
              </w:rPr>
              <w:t xml:space="preserve"> </w:t>
            </w:r>
            <w:r w:rsidRPr="00C4124E">
              <w:rPr>
                <w:rFonts w:ascii="Times New Roman" w:hAnsi="Times New Roman"/>
                <w:sz w:val="24"/>
                <w:szCs w:val="24"/>
              </w:rPr>
              <w:t>русского языка;</w:t>
            </w:r>
            <w:r>
              <w:rPr>
                <w:rFonts w:ascii="Times New Roman" w:hAnsi="Times New Roman"/>
                <w:sz w:val="24"/>
                <w:szCs w:val="24"/>
              </w:rPr>
              <w:t xml:space="preserve"> </w:t>
            </w:r>
          </w:p>
          <w:p w:rsidR="00C4124E" w:rsidRDefault="00C4124E"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Pr="00C4124E">
              <w:rPr>
                <w:rFonts w:ascii="Times New Roman" w:hAnsi="Times New Roman"/>
                <w:sz w:val="24"/>
                <w:szCs w:val="24"/>
              </w:rPr>
              <w:t>проводить анализ прочитанных и прослушанных текстов и</w:t>
            </w:r>
            <w:r>
              <w:rPr>
                <w:rFonts w:ascii="Times New Roman" w:hAnsi="Times New Roman"/>
                <w:sz w:val="24"/>
                <w:szCs w:val="24"/>
              </w:rPr>
              <w:t xml:space="preserve"> </w:t>
            </w:r>
            <w:r w:rsidRPr="00C4124E">
              <w:rPr>
                <w:rFonts w:ascii="Times New Roman" w:hAnsi="Times New Roman"/>
                <w:sz w:val="24"/>
                <w:szCs w:val="24"/>
              </w:rPr>
              <w:t>представлять их в виде доклада, статьи, рецензии, резюме;</w:t>
            </w:r>
            <w:r>
              <w:rPr>
                <w:rFonts w:ascii="Times New Roman" w:hAnsi="Times New Roman"/>
                <w:sz w:val="24"/>
                <w:szCs w:val="24"/>
              </w:rPr>
              <w:t xml:space="preserve"> </w:t>
            </w:r>
          </w:p>
          <w:p w:rsidR="00C4124E" w:rsidRDefault="00C4124E"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Pr="00C4124E">
              <w:rPr>
                <w:rFonts w:ascii="Times New Roman" w:hAnsi="Times New Roman"/>
                <w:sz w:val="24"/>
                <w:szCs w:val="24"/>
              </w:rPr>
              <w:t>проводить комплексный лингвистический анализ текста в соответствиис его функционально-стилевой и жанровой принадлежностью;</w:t>
            </w:r>
            <w:r>
              <w:rPr>
                <w:rFonts w:ascii="Times New Roman" w:hAnsi="Times New Roman"/>
                <w:sz w:val="24"/>
                <w:szCs w:val="24"/>
              </w:rPr>
              <w:t xml:space="preserve"> </w:t>
            </w:r>
          </w:p>
          <w:p w:rsidR="00C4124E" w:rsidRDefault="00C4124E"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Pr="00C4124E">
              <w:rPr>
                <w:rFonts w:ascii="Times New Roman" w:hAnsi="Times New Roman"/>
                <w:sz w:val="24"/>
                <w:szCs w:val="24"/>
              </w:rPr>
              <w:t>критически оценивать устный монологический текст и устный</w:t>
            </w:r>
            <w:r>
              <w:rPr>
                <w:rFonts w:ascii="Times New Roman" w:hAnsi="Times New Roman"/>
                <w:sz w:val="24"/>
                <w:szCs w:val="24"/>
              </w:rPr>
              <w:t xml:space="preserve"> </w:t>
            </w:r>
            <w:r w:rsidRPr="00C4124E">
              <w:rPr>
                <w:rFonts w:ascii="Times New Roman" w:hAnsi="Times New Roman"/>
                <w:sz w:val="24"/>
                <w:szCs w:val="24"/>
              </w:rPr>
              <w:t>диалогический текст;</w:t>
            </w:r>
            <w:r>
              <w:rPr>
                <w:rFonts w:ascii="Times New Roman" w:hAnsi="Times New Roman"/>
                <w:sz w:val="24"/>
                <w:szCs w:val="24"/>
              </w:rPr>
              <w:t xml:space="preserve"> </w:t>
            </w:r>
          </w:p>
          <w:p w:rsidR="00C4124E" w:rsidRDefault="00C4124E"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Pr="00C4124E">
              <w:rPr>
                <w:rFonts w:ascii="Times New Roman" w:hAnsi="Times New Roman"/>
                <w:sz w:val="24"/>
                <w:szCs w:val="24"/>
              </w:rPr>
              <w:t>выступать перед аудиторией с текстами различной жанровой</w:t>
            </w:r>
            <w:r>
              <w:rPr>
                <w:rFonts w:ascii="Times New Roman" w:hAnsi="Times New Roman"/>
                <w:sz w:val="24"/>
                <w:szCs w:val="24"/>
              </w:rPr>
              <w:t xml:space="preserve"> </w:t>
            </w:r>
            <w:r w:rsidRPr="00C4124E">
              <w:rPr>
                <w:rFonts w:ascii="Times New Roman" w:hAnsi="Times New Roman"/>
                <w:sz w:val="24"/>
                <w:szCs w:val="24"/>
              </w:rPr>
              <w:t>принадлежности;</w:t>
            </w:r>
            <w:r>
              <w:rPr>
                <w:rFonts w:ascii="Times New Roman" w:hAnsi="Times New Roman"/>
                <w:sz w:val="24"/>
                <w:szCs w:val="24"/>
              </w:rPr>
              <w:t xml:space="preserve"> </w:t>
            </w:r>
          </w:p>
          <w:p w:rsidR="00C4124E" w:rsidRDefault="00C4124E"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Pr="00C4124E">
              <w:rPr>
                <w:rFonts w:ascii="Times New Roman" w:hAnsi="Times New Roman"/>
                <w:sz w:val="24"/>
                <w:szCs w:val="24"/>
              </w:rPr>
              <w:t>осуществлять речевой самоконтроль,</w:t>
            </w:r>
            <w:r>
              <w:rPr>
                <w:rFonts w:ascii="Times New Roman" w:hAnsi="Times New Roman"/>
                <w:sz w:val="24"/>
                <w:szCs w:val="24"/>
              </w:rPr>
              <w:t xml:space="preserve"> </w:t>
            </w:r>
            <w:r w:rsidRPr="00C4124E">
              <w:rPr>
                <w:rFonts w:ascii="Times New Roman" w:hAnsi="Times New Roman"/>
                <w:sz w:val="24"/>
                <w:szCs w:val="24"/>
              </w:rPr>
              <w:t>самооценку,</w:t>
            </w:r>
            <w:r>
              <w:rPr>
                <w:rFonts w:ascii="Times New Roman" w:hAnsi="Times New Roman"/>
                <w:sz w:val="24"/>
                <w:szCs w:val="24"/>
              </w:rPr>
              <w:t xml:space="preserve"> </w:t>
            </w:r>
            <w:r w:rsidRPr="00C4124E">
              <w:rPr>
                <w:rFonts w:ascii="Times New Roman" w:hAnsi="Times New Roman"/>
                <w:sz w:val="24"/>
                <w:szCs w:val="24"/>
              </w:rPr>
              <w:t>самокоррекцию;</w:t>
            </w:r>
            <w:r>
              <w:rPr>
                <w:rFonts w:ascii="Times New Roman" w:hAnsi="Times New Roman"/>
                <w:sz w:val="24"/>
                <w:szCs w:val="24"/>
              </w:rPr>
              <w:t xml:space="preserve"> </w:t>
            </w:r>
          </w:p>
          <w:p w:rsidR="00C4124E" w:rsidRDefault="00C4124E"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Pr="00C4124E">
              <w:rPr>
                <w:rFonts w:ascii="Times New Roman" w:hAnsi="Times New Roman"/>
                <w:sz w:val="24"/>
                <w:szCs w:val="24"/>
              </w:rPr>
              <w:t>использовать языковые средства с учетом вариативности современного</w:t>
            </w:r>
            <w:r>
              <w:rPr>
                <w:rFonts w:ascii="Times New Roman" w:hAnsi="Times New Roman"/>
                <w:sz w:val="24"/>
                <w:szCs w:val="24"/>
              </w:rPr>
              <w:t xml:space="preserve"> </w:t>
            </w:r>
            <w:r w:rsidRPr="00C4124E">
              <w:rPr>
                <w:rFonts w:ascii="Times New Roman" w:hAnsi="Times New Roman"/>
                <w:sz w:val="24"/>
                <w:szCs w:val="24"/>
              </w:rPr>
              <w:t>русского языка;</w:t>
            </w:r>
            <w:r>
              <w:rPr>
                <w:rFonts w:ascii="Times New Roman" w:hAnsi="Times New Roman"/>
                <w:sz w:val="24"/>
                <w:szCs w:val="24"/>
              </w:rPr>
              <w:t xml:space="preserve"> </w:t>
            </w:r>
          </w:p>
          <w:p w:rsidR="00C4124E" w:rsidRDefault="00C4124E"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Pr="00C4124E">
              <w:rPr>
                <w:rFonts w:ascii="Times New Roman" w:hAnsi="Times New Roman"/>
                <w:sz w:val="24"/>
                <w:szCs w:val="24"/>
              </w:rPr>
              <w:t xml:space="preserve">проводить анализ коммуникативных </w:t>
            </w:r>
            <w:r>
              <w:rPr>
                <w:rFonts w:ascii="Times New Roman" w:hAnsi="Times New Roman"/>
                <w:sz w:val="24"/>
                <w:szCs w:val="24"/>
              </w:rPr>
              <w:t>к</w:t>
            </w:r>
            <w:r w:rsidRPr="00C4124E">
              <w:rPr>
                <w:rFonts w:ascii="Times New Roman" w:hAnsi="Times New Roman"/>
                <w:sz w:val="24"/>
                <w:szCs w:val="24"/>
              </w:rPr>
              <w:t>ачеств и эффективности речи;</w:t>
            </w:r>
            <w:r>
              <w:rPr>
                <w:rFonts w:ascii="Times New Roman" w:hAnsi="Times New Roman"/>
                <w:sz w:val="24"/>
                <w:szCs w:val="24"/>
              </w:rPr>
              <w:t xml:space="preserve"> </w:t>
            </w:r>
          </w:p>
          <w:p w:rsidR="00C4124E" w:rsidRDefault="00C4124E"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Pr="00C4124E">
              <w:rPr>
                <w:rFonts w:ascii="Times New Roman" w:hAnsi="Times New Roman"/>
                <w:sz w:val="24"/>
                <w:szCs w:val="24"/>
              </w:rPr>
              <w:t>редактировать устные и письменные тексты различных стилей и</w:t>
            </w:r>
            <w:r>
              <w:rPr>
                <w:rFonts w:ascii="Times New Roman" w:hAnsi="Times New Roman"/>
                <w:sz w:val="24"/>
                <w:szCs w:val="24"/>
              </w:rPr>
              <w:t xml:space="preserve"> </w:t>
            </w:r>
            <w:r w:rsidRPr="00C4124E">
              <w:rPr>
                <w:rFonts w:ascii="Times New Roman" w:hAnsi="Times New Roman"/>
                <w:sz w:val="24"/>
                <w:szCs w:val="24"/>
              </w:rPr>
              <w:t>жанров на основе знаний о нормах русского литературного языка;</w:t>
            </w:r>
            <w:r>
              <w:rPr>
                <w:rFonts w:ascii="Times New Roman" w:hAnsi="Times New Roman"/>
                <w:sz w:val="24"/>
                <w:szCs w:val="24"/>
              </w:rPr>
              <w:t xml:space="preserve"> </w:t>
            </w:r>
          </w:p>
          <w:p w:rsidR="0083701F" w:rsidRPr="00C4124E" w:rsidRDefault="00C4124E" w:rsidP="001842E7">
            <w:pPr>
              <w:pStyle w:val="ad"/>
              <w:spacing w:after="0" w:line="240" w:lineRule="auto"/>
              <w:ind w:left="0"/>
              <w:jc w:val="both"/>
              <w:rPr>
                <w:rFonts w:ascii="Times New Roman" w:hAnsi="Times New Roman"/>
                <w:sz w:val="24"/>
                <w:szCs w:val="24"/>
              </w:rPr>
            </w:pPr>
            <w:r>
              <w:rPr>
                <w:rFonts w:ascii="Times New Roman" w:hAnsi="Times New Roman"/>
                <w:sz w:val="24"/>
                <w:szCs w:val="24"/>
              </w:rPr>
              <w:t>-</w:t>
            </w:r>
            <w:r w:rsidRPr="00C4124E">
              <w:rPr>
                <w:rFonts w:ascii="Times New Roman" w:hAnsi="Times New Roman"/>
                <w:sz w:val="24"/>
                <w:szCs w:val="24"/>
              </w:rPr>
              <w:t>определять пути совершенствования собственных коммуникативных</w:t>
            </w:r>
            <w:r>
              <w:rPr>
                <w:rFonts w:ascii="Times New Roman" w:hAnsi="Times New Roman"/>
                <w:sz w:val="24"/>
                <w:szCs w:val="24"/>
              </w:rPr>
              <w:t xml:space="preserve"> </w:t>
            </w:r>
            <w:r w:rsidR="006779DB">
              <w:rPr>
                <w:rFonts w:ascii="Times New Roman" w:hAnsi="Times New Roman"/>
                <w:sz w:val="24"/>
                <w:szCs w:val="24"/>
              </w:rPr>
              <w:t xml:space="preserve"> </w:t>
            </w:r>
            <w:r w:rsidRPr="00C4124E">
              <w:rPr>
                <w:rFonts w:ascii="Times New Roman" w:hAnsi="Times New Roman"/>
                <w:sz w:val="24"/>
                <w:szCs w:val="24"/>
              </w:rPr>
              <w:t>способностей</w:t>
            </w:r>
            <w:r w:rsidR="006779DB">
              <w:rPr>
                <w:rFonts w:ascii="Times New Roman" w:hAnsi="Times New Roman"/>
                <w:sz w:val="24"/>
                <w:szCs w:val="24"/>
              </w:rPr>
              <w:t xml:space="preserve"> </w:t>
            </w:r>
            <w:r w:rsidRPr="00C4124E">
              <w:rPr>
                <w:rFonts w:ascii="Times New Roman" w:hAnsi="Times New Roman"/>
                <w:sz w:val="24"/>
                <w:szCs w:val="24"/>
              </w:rPr>
              <w:t xml:space="preserve"> и культуры </w:t>
            </w:r>
            <w:r w:rsidR="006779DB">
              <w:rPr>
                <w:rFonts w:ascii="Times New Roman" w:hAnsi="Times New Roman"/>
                <w:sz w:val="24"/>
                <w:szCs w:val="24"/>
              </w:rPr>
              <w:t xml:space="preserve"> </w:t>
            </w:r>
            <w:r w:rsidRPr="00C4124E">
              <w:rPr>
                <w:rFonts w:ascii="Times New Roman" w:hAnsi="Times New Roman"/>
                <w:sz w:val="24"/>
                <w:szCs w:val="24"/>
              </w:rPr>
              <w:t>речи.</w:t>
            </w:r>
          </w:p>
        </w:tc>
      </w:tr>
    </w:tbl>
    <w:p w:rsidR="00D20ADE" w:rsidRDefault="00D20ADE" w:rsidP="001842E7">
      <w:pPr>
        <w:pStyle w:val="ad"/>
        <w:spacing w:after="0" w:line="240" w:lineRule="auto"/>
        <w:ind w:left="709"/>
        <w:jc w:val="both"/>
        <w:rPr>
          <w:rFonts w:ascii="Times New Roman" w:hAnsi="Times New Roman"/>
          <w:sz w:val="24"/>
          <w:szCs w:val="24"/>
        </w:rPr>
      </w:pPr>
    </w:p>
    <w:p w:rsidR="006779DB" w:rsidRDefault="006779DB" w:rsidP="001842E7">
      <w:pPr>
        <w:pStyle w:val="ad"/>
        <w:spacing w:after="0" w:line="240" w:lineRule="auto"/>
        <w:ind w:left="709"/>
        <w:jc w:val="both"/>
        <w:rPr>
          <w:rFonts w:ascii="Times New Roman" w:hAnsi="Times New Roman"/>
          <w:sz w:val="24"/>
          <w:szCs w:val="24"/>
        </w:rPr>
      </w:pPr>
      <w:r w:rsidRPr="006779DB">
        <w:rPr>
          <w:rFonts w:ascii="Times New Roman" w:hAnsi="Times New Roman"/>
          <w:b/>
          <w:sz w:val="24"/>
          <w:szCs w:val="24"/>
        </w:rPr>
        <w:t>Литература</w:t>
      </w:r>
      <w:r w:rsidRPr="006779DB">
        <w:rPr>
          <w:rFonts w:ascii="Times New Roman" w:hAnsi="Times New Roman"/>
          <w:sz w:val="24"/>
          <w:szCs w:val="24"/>
        </w:rPr>
        <w:t xml:space="preserve"> </w:t>
      </w:r>
    </w:p>
    <w:p w:rsidR="006779DB" w:rsidRDefault="006779DB" w:rsidP="006779DB">
      <w:pPr>
        <w:spacing w:after="0" w:line="240" w:lineRule="auto"/>
        <w:jc w:val="both"/>
        <w:rPr>
          <w:rFonts w:ascii="Times New Roman" w:hAnsi="Times New Roman"/>
          <w:sz w:val="24"/>
          <w:szCs w:val="24"/>
        </w:rPr>
      </w:pPr>
      <w:r w:rsidRPr="006779DB">
        <w:rPr>
          <w:rFonts w:ascii="Times New Roman" w:hAnsi="Times New Roman"/>
          <w:sz w:val="24"/>
          <w:szCs w:val="24"/>
        </w:rPr>
        <w:t>В результате изучения учебного предмета «Литература» на уровне среднего общего образования:</w:t>
      </w:r>
    </w:p>
    <w:p w:rsidR="006779DB" w:rsidRPr="006779DB" w:rsidRDefault="006779DB" w:rsidP="006779DB">
      <w:pPr>
        <w:spacing w:after="0" w:line="240" w:lineRule="auto"/>
        <w:jc w:val="both"/>
        <w:rPr>
          <w:rFonts w:ascii="Times New Roman" w:hAnsi="Times New Roman"/>
          <w:sz w:val="24"/>
          <w:szCs w:val="24"/>
        </w:rPr>
      </w:pPr>
    </w:p>
    <w:tbl>
      <w:tblPr>
        <w:tblStyle w:val="aff1"/>
        <w:tblW w:w="0" w:type="auto"/>
        <w:tblLook w:val="04A0"/>
      </w:tblPr>
      <w:tblGrid>
        <w:gridCol w:w="4917"/>
        <w:gridCol w:w="4919"/>
      </w:tblGrid>
      <w:tr w:rsidR="006779DB" w:rsidTr="006779DB">
        <w:tc>
          <w:tcPr>
            <w:tcW w:w="4927" w:type="dxa"/>
          </w:tcPr>
          <w:p w:rsidR="006779DB" w:rsidRPr="00C4124E" w:rsidRDefault="006779DB" w:rsidP="006779DB">
            <w:pPr>
              <w:pStyle w:val="ad"/>
              <w:spacing w:after="0" w:line="240" w:lineRule="auto"/>
              <w:ind w:left="0"/>
              <w:jc w:val="both"/>
              <w:rPr>
                <w:rFonts w:ascii="Times New Roman" w:hAnsi="Times New Roman"/>
                <w:b/>
                <w:sz w:val="24"/>
                <w:szCs w:val="24"/>
              </w:rPr>
            </w:pPr>
            <w:r w:rsidRPr="00C4124E">
              <w:rPr>
                <w:rFonts w:ascii="Times New Roman" w:hAnsi="Times New Roman"/>
                <w:b/>
                <w:sz w:val="24"/>
                <w:szCs w:val="24"/>
              </w:rPr>
              <w:t>Выпускник на базовом уровне научится:</w:t>
            </w:r>
          </w:p>
        </w:tc>
        <w:tc>
          <w:tcPr>
            <w:tcW w:w="4927" w:type="dxa"/>
          </w:tcPr>
          <w:p w:rsidR="006779DB" w:rsidRPr="00C4124E" w:rsidRDefault="006779DB" w:rsidP="006779DB">
            <w:pPr>
              <w:pStyle w:val="ad"/>
              <w:spacing w:after="0" w:line="240" w:lineRule="auto"/>
              <w:ind w:left="0"/>
              <w:jc w:val="both"/>
              <w:rPr>
                <w:rFonts w:ascii="Times New Roman" w:hAnsi="Times New Roman"/>
                <w:b/>
                <w:sz w:val="24"/>
                <w:szCs w:val="24"/>
              </w:rPr>
            </w:pPr>
            <w:r w:rsidRPr="00C4124E">
              <w:rPr>
                <w:rFonts w:ascii="Times New Roman" w:hAnsi="Times New Roman"/>
                <w:b/>
                <w:sz w:val="24"/>
                <w:szCs w:val="24"/>
              </w:rPr>
              <w:t xml:space="preserve">Выпускник на базовом уровне получит </w:t>
            </w:r>
            <w:r w:rsidRPr="00C4124E">
              <w:rPr>
                <w:rFonts w:ascii="Times New Roman" w:hAnsi="Times New Roman"/>
                <w:b/>
                <w:sz w:val="24"/>
                <w:szCs w:val="24"/>
              </w:rPr>
              <w:lastRenderedPageBreak/>
              <w:t>возможность научиться:</w:t>
            </w:r>
          </w:p>
        </w:tc>
      </w:tr>
      <w:tr w:rsidR="00240415" w:rsidTr="006779DB">
        <w:tc>
          <w:tcPr>
            <w:tcW w:w="4927" w:type="dxa"/>
          </w:tcPr>
          <w:p w:rsidR="00240415" w:rsidRPr="00C83604" w:rsidRDefault="00240415" w:rsidP="00240415">
            <w:pPr>
              <w:suppressAutoHyphens/>
              <w:spacing w:after="80" w:line="240" w:lineRule="auto"/>
              <w:jc w:val="both"/>
              <w:rPr>
                <w:rFonts w:ascii="Times New Roman" w:hAnsi="Times New Roman"/>
                <w:sz w:val="24"/>
                <w:szCs w:val="24"/>
                <w:u w:color="000000"/>
                <w:bdr w:val="nil"/>
              </w:rPr>
            </w:pPr>
            <w:r>
              <w:rPr>
                <w:rFonts w:ascii="Times New Roman" w:hAnsi="Times New Roman"/>
                <w:sz w:val="24"/>
                <w:szCs w:val="24"/>
                <w:u w:color="000000"/>
                <w:bdr w:val="nil"/>
              </w:rPr>
              <w:lastRenderedPageBreak/>
              <w:t>-</w:t>
            </w:r>
            <w:r w:rsidRPr="00C83604">
              <w:rPr>
                <w:rFonts w:ascii="Times New Roman" w:hAnsi="Times New Roman"/>
                <w:sz w:val="24"/>
                <w:szCs w:val="24"/>
                <w:u w:color="000000"/>
                <w:bdr w:val="nil"/>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240415" w:rsidRPr="00C83604" w:rsidRDefault="00240415" w:rsidP="00240415">
            <w:pPr>
              <w:suppressAutoHyphens/>
              <w:spacing w:after="80" w:line="240" w:lineRule="auto"/>
              <w:jc w:val="both"/>
              <w:rPr>
                <w:rFonts w:ascii="Times New Roman" w:hAnsi="Times New Roman"/>
                <w:sz w:val="24"/>
                <w:szCs w:val="24"/>
                <w:u w:color="000000"/>
                <w:bdr w:val="nil"/>
              </w:rPr>
            </w:pPr>
            <w:r>
              <w:rPr>
                <w:rFonts w:ascii="Times New Roman" w:hAnsi="Times New Roman"/>
                <w:sz w:val="24"/>
                <w:szCs w:val="24"/>
                <w:u w:color="000000"/>
                <w:bdr w:val="nil"/>
              </w:rPr>
              <w:t>-</w:t>
            </w:r>
            <w:r w:rsidRPr="00C83604">
              <w:rPr>
                <w:rFonts w:ascii="Times New Roman" w:hAnsi="Times New Roman"/>
                <w:sz w:val="24"/>
                <w:szCs w:val="24"/>
                <w:u w:color="000000"/>
                <w:bdr w:val="nil"/>
              </w:rPr>
              <w:t>в устной и письменной форме обобщать и анализировать свой читательский опыт, а именно:</w:t>
            </w:r>
          </w:p>
          <w:p w:rsidR="00240415" w:rsidRPr="00240415" w:rsidRDefault="00240415" w:rsidP="00E05E64">
            <w:pPr>
              <w:pStyle w:val="ad"/>
              <w:numPr>
                <w:ilvl w:val="0"/>
                <w:numId w:val="360"/>
              </w:numPr>
              <w:suppressAutoHyphens/>
              <w:spacing w:after="80" w:line="240" w:lineRule="auto"/>
              <w:ind w:left="284" w:firstLine="76"/>
              <w:jc w:val="both"/>
              <w:rPr>
                <w:rFonts w:ascii="Times New Roman" w:hAnsi="Times New Roman"/>
                <w:sz w:val="24"/>
                <w:szCs w:val="24"/>
                <w:u w:color="000000"/>
                <w:bdr w:val="nil"/>
              </w:rPr>
            </w:pPr>
            <w:r w:rsidRPr="00240415">
              <w:rPr>
                <w:rFonts w:ascii="Times New Roman" w:hAnsi="Times New Roman"/>
                <w:sz w:val="24"/>
                <w:szCs w:val="24"/>
                <w:u w:color="000000"/>
                <w:bdr w:val="nil"/>
              </w:rPr>
              <w:t>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240415" w:rsidRPr="00C83604" w:rsidRDefault="00240415" w:rsidP="00E05E64">
            <w:pPr>
              <w:numPr>
                <w:ilvl w:val="0"/>
                <w:numId w:val="355"/>
              </w:numPr>
              <w:suppressAutoHyphens/>
              <w:spacing w:after="80" w:line="240" w:lineRule="auto"/>
              <w:ind w:left="284" w:firstLine="76"/>
              <w:jc w:val="both"/>
              <w:rPr>
                <w:rFonts w:ascii="Times New Roman" w:hAnsi="Times New Roman"/>
                <w:sz w:val="24"/>
                <w:szCs w:val="24"/>
                <w:u w:color="000000"/>
                <w:bdr w:val="nil"/>
              </w:rPr>
            </w:pPr>
            <w:r w:rsidRPr="00C83604">
              <w:rPr>
                <w:rFonts w:ascii="Times New Roman" w:hAnsi="Times New Roman"/>
                <w:sz w:val="24"/>
                <w:szCs w:val="24"/>
                <w:u w:color="000000"/>
                <w:bdr w:val="nil"/>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240415" w:rsidRPr="00C83604" w:rsidRDefault="00240415" w:rsidP="00E05E64">
            <w:pPr>
              <w:numPr>
                <w:ilvl w:val="0"/>
                <w:numId w:val="355"/>
              </w:numPr>
              <w:suppressAutoHyphens/>
              <w:spacing w:after="80" w:line="240" w:lineRule="auto"/>
              <w:ind w:left="284" w:firstLine="76"/>
              <w:jc w:val="both"/>
              <w:rPr>
                <w:rFonts w:ascii="Times New Roman" w:hAnsi="Times New Roman"/>
                <w:sz w:val="24"/>
                <w:szCs w:val="24"/>
                <w:u w:color="000000"/>
                <w:bdr w:val="nil"/>
              </w:rPr>
            </w:pPr>
            <w:r w:rsidRPr="00C83604">
              <w:rPr>
                <w:rFonts w:ascii="Times New Roman" w:hAnsi="Times New Roman"/>
                <w:sz w:val="24"/>
                <w:szCs w:val="24"/>
                <w:u w:color="000000"/>
                <w:bdr w:val="nil"/>
              </w:rP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240415" w:rsidRPr="00C83604" w:rsidRDefault="00240415" w:rsidP="00E05E64">
            <w:pPr>
              <w:numPr>
                <w:ilvl w:val="0"/>
                <w:numId w:val="355"/>
              </w:numPr>
              <w:suppressAutoHyphens/>
              <w:spacing w:after="80" w:line="240" w:lineRule="auto"/>
              <w:ind w:left="284" w:firstLine="76"/>
              <w:jc w:val="both"/>
              <w:rPr>
                <w:rFonts w:ascii="Times New Roman" w:hAnsi="Times New Roman"/>
                <w:sz w:val="24"/>
                <w:szCs w:val="24"/>
                <w:u w:color="000000"/>
                <w:bdr w:val="nil"/>
              </w:rPr>
            </w:pPr>
            <w:r w:rsidRPr="00C83604">
              <w:rPr>
                <w:rFonts w:ascii="Times New Roman" w:hAnsi="Times New Roman"/>
                <w:sz w:val="24"/>
                <w:szCs w:val="24"/>
                <w:u w:color="000000"/>
                <w:bdr w:val="nil"/>
              </w:rP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240415" w:rsidRPr="00C83604" w:rsidRDefault="00240415" w:rsidP="00E05E64">
            <w:pPr>
              <w:numPr>
                <w:ilvl w:val="0"/>
                <w:numId w:val="355"/>
              </w:numPr>
              <w:suppressAutoHyphens/>
              <w:spacing w:after="80" w:line="240" w:lineRule="auto"/>
              <w:ind w:left="284" w:firstLine="76"/>
              <w:jc w:val="both"/>
              <w:rPr>
                <w:rFonts w:ascii="Times New Roman" w:hAnsi="Times New Roman"/>
                <w:sz w:val="24"/>
                <w:szCs w:val="24"/>
                <w:u w:color="000000"/>
                <w:bdr w:val="nil"/>
              </w:rPr>
            </w:pPr>
            <w:r w:rsidRPr="00C83604">
              <w:rPr>
                <w:rFonts w:ascii="Times New Roman" w:hAnsi="Times New Roman"/>
                <w:sz w:val="24"/>
                <w:szCs w:val="24"/>
                <w:u w:color="000000"/>
                <w:bdr w:val="nil"/>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240415" w:rsidRPr="00C83604" w:rsidRDefault="00240415" w:rsidP="00E05E64">
            <w:pPr>
              <w:numPr>
                <w:ilvl w:val="0"/>
                <w:numId w:val="355"/>
              </w:numPr>
              <w:suppressAutoHyphens/>
              <w:spacing w:after="80" w:line="240" w:lineRule="auto"/>
              <w:ind w:left="284" w:firstLine="76"/>
              <w:jc w:val="both"/>
              <w:rPr>
                <w:rFonts w:ascii="Times New Roman" w:hAnsi="Times New Roman"/>
                <w:sz w:val="24"/>
                <w:szCs w:val="24"/>
                <w:u w:color="000000"/>
                <w:bdr w:val="nil"/>
              </w:rPr>
            </w:pPr>
            <w:r w:rsidRPr="00C83604">
              <w:rPr>
                <w:rFonts w:ascii="Times New Roman" w:hAnsi="Times New Roman"/>
                <w:sz w:val="24"/>
                <w:szCs w:val="24"/>
                <w:u w:color="000000"/>
                <w:bdr w:val="nil"/>
              </w:rPr>
              <w:t xml:space="preserve">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w:t>
            </w:r>
            <w:r w:rsidRPr="00C83604">
              <w:rPr>
                <w:rFonts w:ascii="Times New Roman" w:hAnsi="Times New Roman"/>
                <w:sz w:val="24"/>
                <w:szCs w:val="24"/>
                <w:u w:color="000000"/>
                <w:bdr w:val="nil"/>
              </w:rPr>
              <w:lastRenderedPageBreak/>
              <w:t>определенного зачина и концовки произведения, выбор между счастливой или трагической развязкой, открытым или закрытым финалом);</w:t>
            </w:r>
          </w:p>
          <w:p w:rsidR="00240415" w:rsidRPr="00240415" w:rsidRDefault="00240415" w:rsidP="00E05E64">
            <w:pPr>
              <w:pStyle w:val="ad"/>
              <w:numPr>
                <w:ilvl w:val="0"/>
                <w:numId w:val="355"/>
              </w:numPr>
              <w:suppressAutoHyphens/>
              <w:spacing w:after="80" w:line="240" w:lineRule="auto"/>
              <w:jc w:val="both"/>
              <w:rPr>
                <w:rFonts w:ascii="Times New Roman" w:hAnsi="Times New Roman"/>
                <w:sz w:val="24"/>
                <w:szCs w:val="24"/>
                <w:u w:color="000000"/>
                <w:bdr w:val="nil"/>
              </w:rPr>
            </w:pPr>
            <w:r w:rsidRPr="00240415">
              <w:rPr>
                <w:rFonts w:ascii="Times New Roman" w:hAnsi="Times New Roman"/>
                <w:sz w:val="24"/>
                <w:szCs w:val="24"/>
                <w:u w:color="000000"/>
                <w:bdr w:val="nil"/>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240415" w:rsidRPr="00C83604" w:rsidRDefault="00240415" w:rsidP="00240415">
            <w:pPr>
              <w:suppressAutoHyphens/>
              <w:spacing w:after="80" w:line="240" w:lineRule="auto"/>
              <w:jc w:val="both"/>
              <w:rPr>
                <w:rFonts w:ascii="Times New Roman" w:hAnsi="Times New Roman"/>
                <w:sz w:val="24"/>
                <w:szCs w:val="24"/>
                <w:u w:color="000000"/>
                <w:bdr w:val="nil"/>
              </w:rPr>
            </w:pPr>
            <w:r>
              <w:rPr>
                <w:rFonts w:ascii="Times New Roman" w:hAnsi="Times New Roman"/>
                <w:sz w:val="24"/>
                <w:szCs w:val="24"/>
                <w:u w:color="000000"/>
                <w:bdr w:val="nil"/>
              </w:rPr>
              <w:t>-</w:t>
            </w:r>
            <w:r w:rsidRPr="00C83604">
              <w:rPr>
                <w:rFonts w:ascii="Times New Roman" w:hAnsi="Times New Roman"/>
                <w:sz w:val="24"/>
                <w:szCs w:val="24"/>
                <w:u w:color="000000"/>
                <w:bdr w:val="nil"/>
              </w:rPr>
              <w:t>осуществлять следующую продуктивную деятельность:</w:t>
            </w:r>
          </w:p>
          <w:p w:rsidR="00240415" w:rsidRPr="00C83604" w:rsidRDefault="00240415" w:rsidP="00E05E64">
            <w:pPr>
              <w:numPr>
                <w:ilvl w:val="0"/>
                <w:numId w:val="356"/>
              </w:numPr>
              <w:suppressAutoHyphens/>
              <w:spacing w:after="80" w:line="240" w:lineRule="auto"/>
              <w:jc w:val="both"/>
              <w:rPr>
                <w:rFonts w:ascii="Times New Roman" w:hAnsi="Times New Roman"/>
                <w:sz w:val="24"/>
                <w:szCs w:val="24"/>
                <w:u w:color="000000"/>
                <w:bdr w:val="nil"/>
              </w:rPr>
            </w:pPr>
            <w:r w:rsidRPr="00C83604">
              <w:rPr>
                <w:rFonts w:ascii="Times New Roman" w:hAnsi="Times New Roman"/>
                <w:sz w:val="24"/>
                <w:szCs w:val="24"/>
                <w:u w:color="000000"/>
                <w:bdr w:val="nil"/>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240415" w:rsidRPr="00C83604" w:rsidRDefault="00240415" w:rsidP="00E05E64">
            <w:pPr>
              <w:numPr>
                <w:ilvl w:val="0"/>
                <w:numId w:val="356"/>
              </w:numPr>
              <w:suppressAutoHyphens/>
              <w:spacing w:after="80" w:line="240" w:lineRule="auto"/>
              <w:jc w:val="both"/>
              <w:rPr>
                <w:rFonts w:ascii="Times New Roman" w:hAnsi="Times New Roman"/>
                <w:sz w:val="24"/>
                <w:szCs w:val="24"/>
                <w:u w:color="000000"/>
                <w:bdr w:val="nil"/>
              </w:rPr>
            </w:pPr>
            <w:r w:rsidRPr="00C83604">
              <w:rPr>
                <w:rFonts w:ascii="Times New Roman" w:hAnsi="Times New Roman"/>
                <w:sz w:val="24"/>
                <w:szCs w:val="24"/>
                <w:u w:color="000000"/>
                <w:bdr w:val="nil"/>
              </w:rPr>
              <w:t>выполнять проектные работы в сфере литературы и искусства, предлагать свои собственные обоснованные интерпретации литературных произведений.</w:t>
            </w:r>
          </w:p>
        </w:tc>
        <w:tc>
          <w:tcPr>
            <w:tcW w:w="4927" w:type="dxa"/>
          </w:tcPr>
          <w:p w:rsidR="00240415" w:rsidRPr="00C83604" w:rsidRDefault="00240415" w:rsidP="00240415">
            <w:pPr>
              <w:suppressAutoHyphens/>
              <w:spacing w:after="80" w:line="240" w:lineRule="auto"/>
              <w:jc w:val="both"/>
              <w:rPr>
                <w:rFonts w:ascii="Times New Roman" w:hAnsi="Times New Roman"/>
                <w:i/>
                <w:sz w:val="24"/>
                <w:szCs w:val="24"/>
                <w:u w:color="000000"/>
                <w:bdr w:val="nil"/>
              </w:rPr>
            </w:pPr>
            <w:r>
              <w:rPr>
                <w:rFonts w:ascii="Times New Roman" w:hAnsi="Times New Roman"/>
                <w:i/>
                <w:sz w:val="24"/>
                <w:szCs w:val="24"/>
                <w:u w:color="000000"/>
                <w:bdr w:val="nil"/>
              </w:rPr>
              <w:lastRenderedPageBreak/>
              <w:t>-</w:t>
            </w:r>
            <w:r w:rsidRPr="00C83604">
              <w:rPr>
                <w:rFonts w:ascii="Times New Roman" w:hAnsi="Times New Roman"/>
                <w:i/>
                <w:sz w:val="24"/>
                <w:szCs w:val="24"/>
                <w:u w:color="000000"/>
                <w:bdr w:val="nil"/>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240415" w:rsidRPr="00C83604" w:rsidRDefault="00240415" w:rsidP="00240415">
            <w:pPr>
              <w:suppressAutoHyphens/>
              <w:spacing w:after="80" w:line="240" w:lineRule="auto"/>
              <w:jc w:val="both"/>
              <w:rPr>
                <w:rFonts w:ascii="Times New Roman" w:hAnsi="Times New Roman"/>
                <w:i/>
                <w:sz w:val="24"/>
                <w:szCs w:val="24"/>
                <w:u w:color="000000"/>
                <w:bdr w:val="nil"/>
              </w:rPr>
            </w:pPr>
            <w:r>
              <w:rPr>
                <w:rFonts w:ascii="Times New Roman" w:hAnsi="Times New Roman"/>
                <w:i/>
                <w:sz w:val="24"/>
                <w:szCs w:val="24"/>
                <w:u w:color="000000"/>
                <w:bdr w:val="nil"/>
              </w:rPr>
              <w:t>-</w:t>
            </w:r>
            <w:r w:rsidRPr="00C83604">
              <w:rPr>
                <w:rFonts w:ascii="Times New Roman" w:hAnsi="Times New Roman"/>
                <w:i/>
                <w:sz w:val="24"/>
                <w:szCs w:val="24"/>
                <w:u w:color="000000"/>
                <w:bdr w:val="nil"/>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240415" w:rsidRPr="00C83604" w:rsidRDefault="00240415" w:rsidP="00240415">
            <w:pPr>
              <w:suppressAutoHyphens/>
              <w:spacing w:after="80" w:line="240" w:lineRule="auto"/>
              <w:jc w:val="both"/>
              <w:rPr>
                <w:rFonts w:ascii="Times New Roman" w:hAnsi="Times New Roman"/>
                <w:i/>
                <w:sz w:val="24"/>
                <w:szCs w:val="24"/>
                <w:u w:color="000000"/>
                <w:bdr w:val="nil"/>
              </w:rPr>
            </w:pPr>
            <w:r>
              <w:rPr>
                <w:rFonts w:ascii="Times New Roman" w:hAnsi="Times New Roman"/>
                <w:i/>
                <w:sz w:val="24"/>
                <w:szCs w:val="24"/>
                <w:u w:color="000000"/>
                <w:bdr w:val="nil"/>
              </w:rPr>
              <w:t>-</w:t>
            </w:r>
            <w:r w:rsidRPr="00C83604">
              <w:rPr>
                <w:rFonts w:ascii="Times New Roman" w:hAnsi="Times New Roman"/>
                <w:i/>
                <w:sz w:val="24"/>
                <w:szCs w:val="24"/>
                <w:u w:color="000000"/>
                <w:bdr w:val="nil"/>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240415" w:rsidRPr="00C83604" w:rsidRDefault="00240415" w:rsidP="00240415">
            <w:pPr>
              <w:suppressAutoHyphens/>
              <w:spacing w:after="80" w:line="240" w:lineRule="auto"/>
              <w:jc w:val="both"/>
              <w:rPr>
                <w:rFonts w:ascii="Times New Roman" w:hAnsi="Times New Roman"/>
                <w:i/>
                <w:sz w:val="24"/>
                <w:szCs w:val="24"/>
                <w:u w:color="000000"/>
                <w:bdr w:val="nil"/>
              </w:rPr>
            </w:pPr>
            <w:r>
              <w:rPr>
                <w:rFonts w:ascii="Times New Roman" w:hAnsi="Times New Roman"/>
                <w:i/>
                <w:sz w:val="24"/>
                <w:szCs w:val="24"/>
                <w:u w:color="000000"/>
                <w:bdr w:val="nil"/>
              </w:rPr>
              <w:t>-</w:t>
            </w:r>
            <w:r w:rsidRPr="00C83604">
              <w:rPr>
                <w:rFonts w:ascii="Times New Roman" w:hAnsi="Times New Roman"/>
                <w:i/>
                <w:sz w:val="24"/>
                <w:szCs w:val="24"/>
                <w:u w:color="000000"/>
                <w:bdr w:val="nil"/>
              </w:rPr>
              <w:t>анализировать</w:t>
            </w:r>
            <w:r w:rsidRPr="00C83604">
              <w:rPr>
                <w:rFonts w:ascii="Times New Roman" w:hAnsi="Times New Roman"/>
                <w:i/>
                <w:sz w:val="24"/>
                <w:szCs w:val="24"/>
                <w:highlight w:val="white"/>
                <w:u w:color="000000"/>
                <w:bdr w:val="nil"/>
              </w:rPr>
              <w:t xml:space="preserve">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r w:rsidRPr="00C83604">
              <w:rPr>
                <w:rFonts w:ascii="Times New Roman" w:hAnsi="Times New Roman"/>
                <w:i/>
                <w:sz w:val="24"/>
                <w:szCs w:val="24"/>
                <w:u w:color="000000"/>
                <w:bdr w:val="nil"/>
              </w:rPr>
              <w:t>.</w:t>
            </w:r>
          </w:p>
          <w:p w:rsidR="00240415" w:rsidRPr="00C83604" w:rsidRDefault="00240415" w:rsidP="00240415">
            <w:pPr>
              <w:suppressAutoHyphens/>
              <w:ind w:left="317"/>
              <w:jc w:val="both"/>
              <w:rPr>
                <w:rFonts w:ascii="Times New Roman" w:hAnsi="Times New Roman"/>
                <w:i/>
                <w:sz w:val="24"/>
                <w:szCs w:val="24"/>
              </w:rPr>
            </w:pPr>
            <w:r w:rsidRPr="00C83604">
              <w:rPr>
                <w:rFonts w:ascii="Times New Roman" w:hAnsi="Times New Roman"/>
                <w:b/>
                <w:i/>
                <w:sz w:val="24"/>
                <w:szCs w:val="24"/>
              </w:rPr>
              <w:t>Выпускник на базовом уровне получит возможность узнать:</w:t>
            </w:r>
          </w:p>
          <w:p w:rsidR="00240415" w:rsidRPr="00C83604" w:rsidRDefault="00240415" w:rsidP="00240415">
            <w:pPr>
              <w:suppressAutoHyphens/>
              <w:spacing w:after="80" w:line="240" w:lineRule="auto"/>
              <w:jc w:val="both"/>
              <w:rPr>
                <w:rFonts w:ascii="Times New Roman" w:hAnsi="Times New Roman"/>
                <w:i/>
                <w:sz w:val="24"/>
                <w:szCs w:val="24"/>
                <w:u w:color="000000"/>
                <w:bdr w:val="nil"/>
              </w:rPr>
            </w:pPr>
            <w:r>
              <w:rPr>
                <w:rFonts w:ascii="Times New Roman" w:hAnsi="Times New Roman"/>
                <w:i/>
                <w:sz w:val="24"/>
                <w:szCs w:val="24"/>
                <w:u w:color="000000"/>
                <w:bdr w:val="nil"/>
              </w:rPr>
              <w:t>-</w:t>
            </w:r>
            <w:r w:rsidRPr="00C83604">
              <w:rPr>
                <w:rFonts w:ascii="Times New Roman" w:hAnsi="Times New Roman"/>
                <w:i/>
                <w:sz w:val="24"/>
                <w:szCs w:val="24"/>
                <w:u w:color="000000"/>
                <w:bdr w:val="nil"/>
              </w:rPr>
              <w:t>о месте и значении русской литературы в мировой литературе;</w:t>
            </w:r>
          </w:p>
          <w:p w:rsidR="00240415" w:rsidRPr="00C83604" w:rsidRDefault="00240415" w:rsidP="00240415">
            <w:pPr>
              <w:suppressAutoHyphens/>
              <w:spacing w:after="80" w:line="240" w:lineRule="auto"/>
              <w:jc w:val="both"/>
              <w:rPr>
                <w:rFonts w:ascii="Times New Roman" w:hAnsi="Times New Roman"/>
                <w:i/>
                <w:sz w:val="24"/>
                <w:szCs w:val="24"/>
                <w:u w:color="000000"/>
                <w:bdr w:val="nil"/>
              </w:rPr>
            </w:pPr>
            <w:r>
              <w:rPr>
                <w:rFonts w:ascii="Times New Roman" w:hAnsi="Times New Roman"/>
                <w:i/>
                <w:sz w:val="24"/>
                <w:szCs w:val="24"/>
                <w:u w:color="000000"/>
                <w:bdr w:val="nil"/>
              </w:rPr>
              <w:t>-</w:t>
            </w:r>
            <w:r w:rsidRPr="00C83604">
              <w:rPr>
                <w:rFonts w:ascii="Times New Roman" w:hAnsi="Times New Roman"/>
                <w:i/>
                <w:sz w:val="24"/>
                <w:szCs w:val="24"/>
                <w:u w:color="000000"/>
                <w:bdr w:val="nil"/>
              </w:rPr>
              <w:t>о произведениях новейшей отечественной и мировой литературы;</w:t>
            </w:r>
          </w:p>
          <w:p w:rsidR="00240415" w:rsidRPr="00C83604" w:rsidRDefault="00240415" w:rsidP="00240415">
            <w:pPr>
              <w:suppressAutoHyphens/>
              <w:spacing w:after="80" w:line="240" w:lineRule="auto"/>
              <w:jc w:val="both"/>
              <w:rPr>
                <w:rFonts w:ascii="Times New Roman" w:hAnsi="Times New Roman"/>
                <w:i/>
                <w:sz w:val="24"/>
                <w:szCs w:val="24"/>
                <w:u w:color="000000"/>
                <w:bdr w:val="nil"/>
              </w:rPr>
            </w:pPr>
            <w:r>
              <w:rPr>
                <w:rFonts w:ascii="Times New Roman" w:hAnsi="Times New Roman"/>
                <w:i/>
                <w:sz w:val="24"/>
                <w:szCs w:val="24"/>
                <w:u w:color="000000"/>
                <w:bdr w:val="nil"/>
              </w:rPr>
              <w:t>-</w:t>
            </w:r>
            <w:r w:rsidRPr="00C83604">
              <w:rPr>
                <w:rFonts w:ascii="Times New Roman" w:hAnsi="Times New Roman"/>
                <w:i/>
                <w:sz w:val="24"/>
                <w:szCs w:val="24"/>
                <w:u w:color="000000"/>
                <w:bdr w:val="nil"/>
              </w:rPr>
              <w:t>о важнейших литературных ресурсах, в том числе в сети Интернет;</w:t>
            </w:r>
          </w:p>
          <w:p w:rsidR="00240415" w:rsidRPr="00C83604" w:rsidRDefault="00240415" w:rsidP="00240415">
            <w:pPr>
              <w:suppressAutoHyphens/>
              <w:spacing w:after="80" w:line="240" w:lineRule="auto"/>
              <w:jc w:val="both"/>
              <w:rPr>
                <w:rFonts w:ascii="Times New Roman" w:hAnsi="Times New Roman"/>
                <w:i/>
                <w:sz w:val="24"/>
                <w:szCs w:val="24"/>
                <w:u w:color="000000"/>
                <w:bdr w:val="nil"/>
              </w:rPr>
            </w:pPr>
            <w:r>
              <w:rPr>
                <w:rFonts w:ascii="Times New Roman" w:hAnsi="Times New Roman"/>
                <w:i/>
                <w:sz w:val="24"/>
                <w:szCs w:val="24"/>
                <w:u w:color="000000"/>
                <w:bdr w:val="nil"/>
              </w:rPr>
              <w:t>-</w:t>
            </w:r>
            <w:r w:rsidRPr="00C83604">
              <w:rPr>
                <w:rFonts w:ascii="Times New Roman" w:hAnsi="Times New Roman"/>
                <w:i/>
                <w:sz w:val="24"/>
                <w:szCs w:val="24"/>
                <w:u w:color="000000"/>
                <w:bdr w:val="nil"/>
              </w:rPr>
              <w:t>об историко-культурном подходе в литературоведении;</w:t>
            </w:r>
          </w:p>
          <w:p w:rsidR="00240415" w:rsidRPr="00C83604" w:rsidRDefault="00240415" w:rsidP="00240415">
            <w:pPr>
              <w:suppressAutoHyphens/>
              <w:spacing w:after="80" w:line="240" w:lineRule="auto"/>
              <w:jc w:val="both"/>
              <w:rPr>
                <w:rFonts w:ascii="Times New Roman" w:hAnsi="Times New Roman"/>
                <w:i/>
                <w:sz w:val="24"/>
                <w:szCs w:val="24"/>
                <w:u w:color="000000"/>
                <w:bdr w:val="nil"/>
              </w:rPr>
            </w:pPr>
            <w:r>
              <w:rPr>
                <w:rFonts w:ascii="Times New Roman" w:hAnsi="Times New Roman"/>
                <w:i/>
                <w:sz w:val="24"/>
                <w:szCs w:val="24"/>
                <w:u w:color="000000"/>
                <w:bdr w:val="nil"/>
              </w:rPr>
              <w:t>-</w:t>
            </w:r>
            <w:r w:rsidRPr="00C83604">
              <w:rPr>
                <w:rFonts w:ascii="Times New Roman" w:hAnsi="Times New Roman"/>
                <w:i/>
                <w:sz w:val="24"/>
                <w:szCs w:val="24"/>
                <w:u w:color="000000"/>
                <w:bdr w:val="nil"/>
              </w:rPr>
              <w:t>об историко-литературном процессе XIX и XX веков;</w:t>
            </w:r>
          </w:p>
          <w:p w:rsidR="00240415" w:rsidRPr="00C83604" w:rsidRDefault="00240415" w:rsidP="00240415">
            <w:pPr>
              <w:suppressAutoHyphens/>
              <w:spacing w:after="80" w:line="240" w:lineRule="auto"/>
              <w:jc w:val="both"/>
              <w:rPr>
                <w:rFonts w:ascii="Times New Roman" w:hAnsi="Times New Roman"/>
                <w:i/>
                <w:sz w:val="24"/>
                <w:szCs w:val="24"/>
                <w:u w:color="000000"/>
                <w:bdr w:val="nil"/>
              </w:rPr>
            </w:pPr>
            <w:r>
              <w:rPr>
                <w:rFonts w:ascii="Times New Roman" w:hAnsi="Times New Roman"/>
                <w:i/>
                <w:sz w:val="24"/>
                <w:szCs w:val="24"/>
                <w:u w:color="000000"/>
                <w:bdr w:val="nil"/>
              </w:rPr>
              <w:t>-</w:t>
            </w:r>
            <w:r w:rsidRPr="00C83604">
              <w:rPr>
                <w:rFonts w:ascii="Times New Roman" w:hAnsi="Times New Roman"/>
                <w:i/>
                <w:sz w:val="24"/>
                <w:szCs w:val="24"/>
                <w:u w:color="000000"/>
                <w:bdr w:val="nil"/>
              </w:rPr>
              <w:t>о наиболее ярких или характерных чертах литературных направлений или течений;</w:t>
            </w:r>
          </w:p>
          <w:p w:rsidR="00240415" w:rsidRPr="00C83604" w:rsidRDefault="00240415" w:rsidP="00240415">
            <w:pPr>
              <w:suppressAutoHyphens/>
              <w:spacing w:after="80" w:line="240" w:lineRule="auto"/>
              <w:jc w:val="both"/>
              <w:rPr>
                <w:rFonts w:ascii="Times New Roman" w:hAnsi="Times New Roman"/>
                <w:i/>
                <w:sz w:val="24"/>
                <w:szCs w:val="24"/>
                <w:u w:color="000000"/>
                <w:bdr w:val="nil"/>
              </w:rPr>
            </w:pPr>
            <w:r>
              <w:rPr>
                <w:rFonts w:ascii="Times New Roman" w:hAnsi="Times New Roman"/>
                <w:i/>
                <w:sz w:val="24"/>
                <w:szCs w:val="24"/>
                <w:u w:color="000000"/>
                <w:bdr w:val="nil"/>
              </w:rPr>
              <w:t>-</w:t>
            </w:r>
            <w:r w:rsidRPr="00C83604">
              <w:rPr>
                <w:rFonts w:ascii="Times New Roman" w:hAnsi="Times New Roman"/>
                <w:i/>
                <w:sz w:val="24"/>
                <w:szCs w:val="24"/>
                <w:u w:color="000000"/>
                <w:bdr w:val="nil"/>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240415" w:rsidRPr="00C83604" w:rsidRDefault="00240415" w:rsidP="00240415">
            <w:pPr>
              <w:suppressAutoHyphens/>
              <w:spacing w:after="80" w:line="240" w:lineRule="auto"/>
              <w:jc w:val="both"/>
              <w:rPr>
                <w:rFonts w:ascii="Times New Roman" w:hAnsi="Times New Roman"/>
                <w:i/>
                <w:sz w:val="24"/>
                <w:szCs w:val="24"/>
                <w:u w:color="000000"/>
                <w:bdr w:val="nil"/>
              </w:rPr>
            </w:pPr>
            <w:r>
              <w:rPr>
                <w:rFonts w:ascii="Times New Roman" w:hAnsi="Times New Roman"/>
                <w:i/>
                <w:sz w:val="24"/>
                <w:szCs w:val="24"/>
                <w:u w:color="000000"/>
                <w:bdr w:val="nil"/>
              </w:rPr>
              <w:t>-</w:t>
            </w:r>
            <w:r w:rsidRPr="00C83604">
              <w:rPr>
                <w:rFonts w:ascii="Times New Roman" w:hAnsi="Times New Roman"/>
                <w:i/>
                <w:sz w:val="24"/>
                <w:szCs w:val="24"/>
                <w:u w:color="000000"/>
                <w:bdr w:val="nil"/>
              </w:rPr>
              <w:t>о соотношении и взаимосвязях литературы с историческим периодом, эпохой.</w:t>
            </w:r>
          </w:p>
          <w:p w:rsidR="00240415" w:rsidRPr="00C83604" w:rsidRDefault="00240415" w:rsidP="00240415">
            <w:pPr>
              <w:suppressAutoHyphens/>
              <w:ind w:left="317"/>
              <w:jc w:val="both"/>
              <w:rPr>
                <w:rFonts w:ascii="Times New Roman" w:hAnsi="Times New Roman"/>
                <w:sz w:val="24"/>
                <w:szCs w:val="24"/>
              </w:rPr>
            </w:pPr>
          </w:p>
        </w:tc>
      </w:tr>
      <w:tr w:rsidR="006779DB" w:rsidTr="006779DB">
        <w:tc>
          <w:tcPr>
            <w:tcW w:w="4927" w:type="dxa"/>
          </w:tcPr>
          <w:p w:rsidR="006779DB" w:rsidRDefault="006779DB" w:rsidP="006779DB">
            <w:pPr>
              <w:pStyle w:val="ad"/>
              <w:spacing w:after="0" w:line="240" w:lineRule="auto"/>
              <w:ind w:left="0"/>
              <w:jc w:val="both"/>
              <w:rPr>
                <w:rFonts w:ascii="Times New Roman" w:hAnsi="Times New Roman"/>
                <w:b/>
                <w:sz w:val="24"/>
                <w:szCs w:val="24"/>
              </w:rPr>
            </w:pPr>
            <w:r w:rsidRPr="00C4124E">
              <w:rPr>
                <w:rFonts w:ascii="Times New Roman" w:hAnsi="Times New Roman"/>
                <w:b/>
                <w:sz w:val="24"/>
                <w:szCs w:val="24"/>
              </w:rPr>
              <w:lastRenderedPageBreak/>
              <w:t>Выпускник на углубленном</w:t>
            </w:r>
          </w:p>
          <w:p w:rsidR="006779DB" w:rsidRPr="00C4124E" w:rsidRDefault="006779DB" w:rsidP="006779DB">
            <w:pPr>
              <w:pStyle w:val="ad"/>
              <w:spacing w:after="0" w:line="240" w:lineRule="auto"/>
              <w:ind w:left="0"/>
              <w:jc w:val="both"/>
              <w:rPr>
                <w:rFonts w:ascii="Times New Roman" w:hAnsi="Times New Roman"/>
                <w:b/>
                <w:sz w:val="24"/>
                <w:szCs w:val="24"/>
              </w:rPr>
            </w:pPr>
            <w:r w:rsidRPr="00C4124E">
              <w:rPr>
                <w:rFonts w:ascii="Times New Roman" w:hAnsi="Times New Roman"/>
                <w:b/>
                <w:sz w:val="24"/>
                <w:szCs w:val="24"/>
              </w:rPr>
              <w:t xml:space="preserve"> уровне научится:</w:t>
            </w:r>
          </w:p>
        </w:tc>
        <w:tc>
          <w:tcPr>
            <w:tcW w:w="4927" w:type="dxa"/>
          </w:tcPr>
          <w:p w:rsidR="006779DB" w:rsidRPr="00C4124E" w:rsidRDefault="006779DB" w:rsidP="006779DB">
            <w:pPr>
              <w:pStyle w:val="ad"/>
              <w:spacing w:after="0" w:line="240" w:lineRule="auto"/>
              <w:ind w:left="0"/>
              <w:jc w:val="both"/>
              <w:rPr>
                <w:rFonts w:ascii="Times New Roman" w:hAnsi="Times New Roman"/>
                <w:b/>
                <w:sz w:val="24"/>
                <w:szCs w:val="24"/>
              </w:rPr>
            </w:pPr>
            <w:r w:rsidRPr="00C4124E">
              <w:rPr>
                <w:rFonts w:ascii="Times New Roman" w:hAnsi="Times New Roman"/>
                <w:b/>
                <w:sz w:val="24"/>
                <w:szCs w:val="24"/>
              </w:rPr>
              <w:t>Выпускник на углубленном уровне получит возможность научиться:</w:t>
            </w:r>
          </w:p>
        </w:tc>
      </w:tr>
      <w:tr w:rsidR="00240415" w:rsidTr="006779DB">
        <w:tc>
          <w:tcPr>
            <w:tcW w:w="4927" w:type="dxa"/>
          </w:tcPr>
          <w:p w:rsidR="00240415" w:rsidRPr="00C83604" w:rsidRDefault="00240415" w:rsidP="00240415">
            <w:pPr>
              <w:suppressAutoHyphens/>
              <w:spacing w:after="80" w:line="240" w:lineRule="auto"/>
              <w:jc w:val="both"/>
              <w:rPr>
                <w:rFonts w:ascii="Times New Roman" w:hAnsi="Times New Roman"/>
                <w:sz w:val="24"/>
                <w:szCs w:val="24"/>
              </w:rPr>
            </w:pPr>
            <w:r>
              <w:rPr>
                <w:rFonts w:ascii="Times New Roman" w:hAnsi="Times New Roman"/>
                <w:sz w:val="24"/>
                <w:szCs w:val="24"/>
              </w:rPr>
              <w:t>-</w:t>
            </w:r>
            <w:r w:rsidRPr="00C83604">
              <w:rPr>
                <w:rFonts w:ascii="Times New Roman" w:hAnsi="Times New Roman"/>
                <w:sz w:val="24"/>
                <w:szCs w:val="24"/>
              </w:rPr>
              <w:t>демонстрировать знание произведений русской, родной и мировой литературы в соответствии с материалом, обеспечивающим углубленное изучение предмета;</w:t>
            </w:r>
          </w:p>
          <w:p w:rsidR="00240415" w:rsidRPr="00C83604" w:rsidRDefault="00240415" w:rsidP="00240415">
            <w:pPr>
              <w:suppressAutoHyphens/>
              <w:spacing w:after="80" w:line="240" w:lineRule="auto"/>
              <w:jc w:val="both"/>
              <w:rPr>
                <w:rFonts w:ascii="Times New Roman" w:hAnsi="Times New Roman"/>
                <w:sz w:val="24"/>
                <w:szCs w:val="24"/>
              </w:rPr>
            </w:pPr>
            <w:r>
              <w:rPr>
                <w:rFonts w:ascii="Times New Roman" w:hAnsi="Times New Roman"/>
                <w:sz w:val="24"/>
                <w:szCs w:val="24"/>
              </w:rPr>
              <w:t>-</w:t>
            </w:r>
            <w:r w:rsidRPr="00C83604">
              <w:rPr>
                <w:rFonts w:ascii="Times New Roman" w:hAnsi="Times New Roman"/>
                <w:sz w:val="24"/>
                <w:szCs w:val="24"/>
              </w:rPr>
              <w:t>в устной и письменной форме анализировать:</w:t>
            </w:r>
          </w:p>
          <w:p w:rsidR="00240415" w:rsidRPr="00C83604" w:rsidRDefault="00240415" w:rsidP="00E05E64">
            <w:pPr>
              <w:numPr>
                <w:ilvl w:val="0"/>
                <w:numId w:val="357"/>
              </w:numPr>
              <w:tabs>
                <w:tab w:val="left" w:pos="1316"/>
              </w:tabs>
              <w:suppressAutoHyphens/>
              <w:spacing w:after="80" w:line="240" w:lineRule="auto"/>
              <w:jc w:val="both"/>
              <w:rPr>
                <w:rFonts w:ascii="Times New Roman" w:eastAsia="Arial Rounded MT Bold" w:hAnsi="Times New Roman"/>
                <w:b/>
                <w:bCs/>
                <w:sz w:val="24"/>
                <w:szCs w:val="24"/>
              </w:rPr>
            </w:pPr>
            <w:r w:rsidRPr="00C83604">
              <w:rPr>
                <w:rFonts w:ascii="Times New Roman" w:hAnsi="Times New Roman"/>
                <w:sz w:val="24"/>
                <w:szCs w:val="24"/>
              </w:rPr>
              <w:t>конкретные произведения с использованием различных научных методов, методик и практик чтения;</w:t>
            </w:r>
          </w:p>
          <w:p w:rsidR="00240415" w:rsidRPr="00C83604" w:rsidRDefault="00240415" w:rsidP="00E05E64">
            <w:pPr>
              <w:numPr>
                <w:ilvl w:val="0"/>
                <w:numId w:val="357"/>
              </w:numPr>
              <w:tabs>
                <w:tab w:val="left" w:pos="1180"/>
              </w:tabs>
              <w:suppressAutoHyphens/>
              <w:spacing w:after="80" w:line="240" w:lineRule="auto"/>
              <w:jc w:val="both"/>
              <w:rPr>
                <w:rFonts w:ascii="Times New Roman" w:eastAsia="Arial Rounded MT Bold" w:hAnsi="Times New Roman"/>
                <w:b/>
                <w:bCs/>
                <w:sz w:val="24"/>
                <w:szCs w:val="24"/>
              </w:rPr>
            </w:pPr>
            <w:r w:rsidRPr="00C83604">
              <w:rPr>
                <w:rFonts w:ascii="Times New Roman" w:hAnsi="Times New Roman"/>
                <w:sz w:val="24"/>
                <w:szCs w:val="24"/>
              </w:rPr>
              <w:t>конкретные произведения во взаимосвязи с другими видами искусства(театром, кино и др.) и отраслями знания (историей, философией, педагогикой, психологией и др.);</w:t>
            </w:r>
          </w:p>
          <w:p w:rsidR="00240415" w:rsidRPr="00C83604" w:rsidRDefault="00240415" w:rsidP="00E05E64">
            <w:pPr>
              <w:numPr>
                <w:ilvl w:val="0"/>
                <w:numId w:val="357"/>
              </w:numPr>
              <w:tabs>
                <w:tab w:val="left" w:pos="1210"/>
              </w:tabs>
              <w:suppressAutoHyphens/>
              <w:spacing w:after="80" w:line="240" w:lineRule="auto"/>
              <w:jc w:val="both"/>
              <w:rPr>
                <w:rFonts w:ascii="Times New Roman" w:eastAsia="Arial Rounded MT Bold" w:hAnsi="Times New Roman"/>
                <w:b/>
                <w:bCs/>
                <w:sz w:val="24"/>
                <w:szCs w:val="24"/>
              </w:rPr>
            </w:pPr>
            <w:r w:rsidRPr="00C83604">
              <w:rPr>
                <w:rFonts w:ascii="Times New Roman" w:hAnsi="Times New Roman"/>
                <w:sz w:val="24"/>
                <w:szCs w:val="24"/>
              </w:rPr>
              <w:t xml:space="preserve">несколько различных интерпретаций эпического, драматического или </w:t>
            </w:r>
            <w:r w:rsidRPr="00C83604">
              <w:rPr>
                <w:rFonts w:ascii="Times New Roman" w:hAnsi="Times New Roman"/>
                <w:sz w:val="24"/>
                <w:szCs w:val="24"/>
              </w:rPr>
              <w:lastRenderedPageBreak/>
              <w:t>лирического произведения (например, кинофильм или театральную постановку; запись художественного чтения; серию иллюстраций к произведению), оценивая, как каждая версия интерпретирует исходный текст;</w:t>
            </w:r>
          </w:p>
          <w:p w:rsidR="00240415" w:rsidRPr="00C83604" w:rsidRDefault="00240415" w:rsidP="00240415">
            <w:pPr>
              <w:suppressAutoHyphens/>
              <w:spacing w:line="21" w:lineRule="exact"/>
              <w:ind w:left="603" w:hanging="284"/>
              <w:jc w:val="both"/>
              <w:rPr>
                <w:rFonts w:ascii="Times New Roman" w:eastAsia="Arial Rounded MT Bold" w:hAnsi="Times New Roman"/>
                <w:b/>
                <w:bCs/>
                <w:sz w:val="24"/>
                <w:szCs w:val="24"/>
              </w:rPr>
            </w:pPr>
          </w:p>
          <w:p w:rsidR="00240415" w:rsidRPr="00C83604" w:rsidRDefault="00240415" w:rsidP="00240415">
            <w:pPr>
              <w:suppressAutoHyphens/>
              <w:spacing w:after="80" w:line="240" w:lineRule="auto"/>
              <w:jc w:val="both"/>
              <w:rPr>
                <w:rFonts w:ascii="Times New Roman" w:eastAsia="Arial Rounded MT Bold" w:hAnsi="Times New Roman"/>
                <w:b/>
                <w:bCs/>
                <w:sz w:val="24"/>
                <w:szCs w:val="24"/>
              </w:rPr>
            </w:pPr>
            <w:r>
              <w:rPr>
                <w:rFonts w:ascii="Times New Roman" w:hAnsi="Times New Roman"/>
                <w:sz w:val="24"/>
                <w:szCs w:val="24"/>
              </w:rPr>
              <w:t>-</w:t>
            </w:r>
            <w:r w:rsidRPr="00C83604">
              <w:rPr>
                <w:rFonts w:ascii="Times New Roman" w:hAnsi="Times New Roman"/>
                <w:sz w:val="24"/>
                <w:szCs w:val="24"/>
              </w:rPr>
              <w:t>ориентироваться в историко-литературном процессе XIX–ХХ веков и современном литературном процессе, опираясь на:</w:t>
            </w:r>
          </w:p>
          <w:p w:rsidR="00240415" w:rsidRPr="00C83604" w:rsidRDefault="00240415" w:rsidP="00240415">
            <w:pPr>
              <w:suppressAutoHyphens/>
              <w:spacing w:line="35" w:lineRule="exact"/>
              <w:ind w:left="603" w:hanging="284"/>
              <w:jc w:val="both"/>
              <w:rPr>
                <w:rFonts w:ascii="Times New Roman" w:eastAsia="Arial Rounded MT Bold" w:hAnsi="Times New Roman"/>
                <w:b/>
                <w:bCs/>
                <w:sz w:val="24"/>
                <w:szCs w:val="24"/>
              </w:rPr>
            </w:pPr>
          </w:p>
          <w:p w:rsidR="00240415" w:rsidRPr="00C83604" w:rsidRDefault="00240415" w:rsidP="00E05E64">
            <w:pPr>
              <w:numPr>
                <w:ilvl w:val="0"/>
                <w:numId w:val="358"/>
              </w:numPr>
              <w:tabs>
                <w:tab w:val="left" w:pos="1196"/>
              </w:tabs>
              <w:suppressAutoHyphens/>
              <w:spacing w:after="80" w:line="240" w:lineRule="auto"/>
              <w:jc w:val="both"/>
              <w:rPr>
                <w:rFonts w:ascii="Times New Roman" w:eastAsia="Arial Rounded MT Bold" w:hAnsi="Times New Roman"/>
                <w:b/>
                <w:bCs/>
                <w:sz w:val="24"/>
                <w:szCs w:val="24"/>
              </w:rPr>
            </w:pPr>
            <w:r w:rsidRPr="00C83604">
              <w:rPr>
                <w:rFonts w:ascii="Times New Roman" w:hAnsi="Times New Roman"/>
                <w:sz w:val="24"/>
                <w:szCs w:val="24"/>
              </w:rPr>
              <w:t xml:space="preserve">понятие об основных литературных направлениях, течениях, ведущих литературных группах (уметь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о литературной борьбе и взаимодействии между ними (например </w:t>
            </w:r>
            <w:r w:rsidRPr="00C83604">
              <w:rPr>
                <w:rFonts w:ascii="Times New Roman" w:eastAsia="Arial Rounded MT Bold" w:hAnsi="Times New Roman"/>
                <w:sz w:val="24"/>
                <w:szCs w:val="24"/>
              </w:rPr>
              <w:t>о</w:t>
            </w:r>
            <w:r w:rsidRPr="00C83604">
              <w:rPr>
                <w:rFonts w:ascii="Times New Roman" w:hAnsi="Times New Roman"/>
                <w:sz w:val="24"/>
                <w:szCs w:val="24"/>
              </w:rPr>
              <w:t>полемике символистов и футуристов, сторонников «гражданской» и «чистой» поэзии и др.);</w:t>
            </w:r>
          </w:p>
          <w:p w:rsidR="00240415" w:rsidRPr="00C83604" w:rsidRDefault="00240415" w:rsidP="00E05E64">
            <w:pPr>
              <w:numPr>
                <w:ilvl w:val="0"/>
                <w:numId w:val="358"/>
              </w:numPr>
              <w:tabs>
                <w:tab w:val="left" w:pos="1200"/>
              </w:tabs>
              <w:suppressAutoHyphens/>
              <w:spacing w:after="80" w:line="240" w:lineRule="auto"/>
              <w:jc w:val="both"/>
              <w:rPr>
                <w:rFonts w:ascii="Times New Roman" w:eastAsia="Arial Rounded MT Bold" w:hAnsi="Times New Roman"/>
                <w:b/>
                <w:bCs/>
                <w:sz w:val="24"/>
                <w:szCs w:val="24"/>
              </w:rPr>
            </w:pPr>
            <w:r w:rsidRPr="00C83604">
              <w:rPr>
                <w:rFonts w:ascii="Times New Roman" w:hAnsi="Times New Roman"/>
                <w:sz w:val="24"/>
                <w:szCs w:val="24"/>
              </w:rPr>
              <w:t>знание имен и творческих биографий наиболее известных писателей,критиков, литературных героев, а также названий самых значительных     произведений;</w:t>
            </w:r>
          </w:p>
          <w:p w:rsidR="00240415" w:rsidRPr="00C83604" w:rsidRDefault="00240415" w:rsidP="00E05E64">
            <w:pPr>
              <w:numPr>
                <w:ilvl w:val="0"/>
                <w:numId w:val="358"/>
              </w:numPr>
              <w:tabs>
                <w:tab w:val="left" w:pos="1186"/>
              </w:tabs>
              <w:suppressAutoHyphens/>
              <w:spacing w:after="80" w:line="240" w:lineRule="auto"/>
              <w:jc w:val="both"/>
              <w:rPr>
                <w:rFonts w:ascii="Times New Roman" w:eastAsia="Arial Rounded MT Bold" w:hAnsi="Times New Roman"/>
                <w:b/>
                <w:bCs/>
                <w:sz w:val="24"/>
                <w:szCs w:val="24"/>
              </w:rPr>
            </w:pPr>
            <w:r w:rsidRPr="00C83604">
              <w:rPr>
                <w:rFonts w:ascii="Times New Roman" w:hAnsi="Times New Roman"/>
                <w:sz w:val="24"/>
                <w:szCs w:val="24"/>
              </w:rPr>
              <w:t>представление о значимости и актуальности произведений в контексте эпохи их появления;</w:t>
            </w:r>
          </w:p>
          <w:p w:rsidR="00240415" w:rsidRPr="00C83604" w:rsidRDefault="00240415" w:rsidP="00E05E64">
            <w:pPr>
              <w:numPr>
                <w:ilvl w:val="0"/>
                <w:numId w:val="358"/>
              </w:numPr>
              <w:tabs>
                <w:tab w:val="left" w:pos="1158"/>
              </w:tabs>
              <w:suppressAutoHyphens/>
              <w:spacing w:after="80" w:line="240" w:lineRule="auto"/>
              <w:jc w:val="both"/>
              <w:rPr>
                <w:rFonts w:ascii="Times New Roman" w:eastAsia="Arial Rounded MT Bold" w:hAnsi="Times New Roman"/>
                <w:b/>
                <w:bCs/>
                <w:sz w:val="24"/>
                <w:szCs w:val="24"/>
              </w:rPr>
            </w:pPr>
            <w:r w:rsidRPr="00C83604">
              <w:rPr>
                <w:rFonts w:ascii="Times New Roman" w:hAnsi="Times New Roman"/>
                <w:sz w:val="24"/>
                <w:szCs w:val="24"/>
              </w:rPr>
              <w:t>знания об истории создания изучаемых произведений и об особенностях восприятия произведений читателями в исторической динамике;</w:t>
            </w:r>
          </w:p>
          <w:p w:rsidR="00240415" w:rsidRPr="00C83604" w:rsidRDefault="00240415" w:rsidP="00240415">
            <w:pPr>
              <w:suppressAutoHyphens/>
              <w:spacing w:line="39" w:lineRule="exact"/>
              <w:ind w:left="603" w:hanging="284"/>
              <w:jc w:val="both"/>
              <w:rPr>
                <w:rFonts w:ascii="Times New Roman" w:eastAsia="Arial Rounded MT Bold" w:hAnsi="Times New Roman"/>
                <w:b/>
                <w:bCs/>
                <w:sz w:val="24"/>
                <w:szCs w:val="24"/>
              </w:rPr>
            </w:pPr>
          </w:p>
          <w:p w:rsidR="00240415" w:rsidRPr="00C83604" w:rsidRDefault="00454990" w:rsidP="00454990">
            <w:pPr>
              <w:suppressAutoHyphens/>
              <w:spacing w:after="80" w:line="240" w:lineRule="auto"/>
              <w:jc w:val="both"/>
              <w:rPr>
                <w:rFonts w:ascii="Times New Roman" w:eastAsia="Arial Rounded MT Bold" w:hAnsi="Times New Roman"/>
                <w:b/>
                <w:bCs/>
                <w:sz w:val="24"/>
                <w:szCs w:val="24"/>
              </w:rPr>
            </w:pPr>
            <w:r>
              <w:rPr>
                <w:rFonts w:ascii="Times New Roman" w:hAnsi="Times New Roman"/>
                <w:sz w:val="24"/>
                <w:szCs w:val="24"/>
              </w:rPr>
              <w:t>-</w:t>
            </w:r>
            <w:r w:rsidR="00240415" w:rsidRPr="00C83604">
              <w:rPr>
                <w:rFonts w:ascii="Times New Roman" w:hAnsi="Times New Roman"/>
                <w:sz w:val="24"/>
                <w:szCs w:val="24"/>
              </w:rPr>
              <w:t>обобщать и анализировать свой читательский опыт (в том числе и опыт самостоятельного чтения):</w:t>
            </w:r>
          </w:p>
          <w:p w:rsidR="00240415" w:rsidRPr="00C83604" w:rsidRDefault="00240415" w:rsidP="00E05E64">
            <w:pPr>
              <w:numPr>
                <w:ilvl w:val="0"/>
                <w:numId w:val="359"/>
              </w:numPr>
              <w:tabs>
                <w:tab w:val="left" w:pos="1239"/>
              </w:tabs>
              <w:suppressAutoHyphens/>
              <w:spacing w:after="80" w:line="240" w:lineRule="auto"/>
              <w:jc w:val="both"/>
              <w:rPr>
                <w:rFonts w:ascii="Times New Roman" w:eastAsia="Arial Rounded MT Bold" w:hAnsi="Times New Roman"/>
                <w:b/>
                <w:bCs/>
                <w:sz w:val="24"/>
                <w:szCs w:val="24"/>
              </w:rPr>
            </w:pPr>
            <w:r w:rsidRPr="00C83604">
              <w:rPr>
                <w:rFonts w:ascii="Times New Roman" w:hAnsi="Times New Roman"/>
                <w:sz w:val="24"/>
                <w:szCs w:val="24"/>
              </w:rPr>
              <w:t xml:space="preserve">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w:t>
            </w:r>
            <w:r w:rsidRPr="00C83604">
              <w:rPr>
                <w:rFonts w:ascii="Times New Roman" w:hAnsi="Times New Roman"/>
                <w:sz w:val="24"/>
                <w:szCs w:val="24"/>
              </w:rPr>
              <w:lastRenderedPageBreak/>
              <w:t>литературному направлению (течению) и культурно-исторической эпохе (периоду);</w:t>
            </w:r>
          </w:p>
          <w:p w:rsidR="00240415" w:rsidRPr="00C83604" w:rsidRDefault="00454990" w:rsidP="00454990">
            <w:pPr>
              <w:suppressAutoHyphens/>
              <w:spacing w:after="80" w:line="240" w:lineRule="auto"/>
              <w:jc w:val="both"/>
              <w:rPr>
                <w:rFonts w:ascii="Times New Roman" w:eastAsiaTheme="minorEastAsia" w:hAnsi="Times New Roman"/>
                <w:sz w:val="24"/>
                <w:szCs w:val="24"/>
              </w:rPr>
            </w:pPr>
            <w:r>
              <w:rPr>
                <w:rFonts w:ascii="Times New Roman" w:hAnsi="Times New Roman"/>
                <w:sz w:val="24"/>
                <w:szCs w:val="24"/>
              </w:rPr>
              <w:t>-</w:t>
            </w:r>
            <w:r w:rsidR="00240415" w:rsidRPr="00C83604">
              <w:rPr>
                <w:rFonts w:ascii="Times New Roman" w:hAnsi="Times New Roman"/>
                <w:sz w:val="24"/>
                <w:szCs w:val="24"/>
              </w:rPr>
              <w:t>осуществлять следующую продуктивную деятельность:</w:t>
            </w:r>
          </w:p>
          <w:p w:rsidR="00240415" w:rsidRPr="00C83604" w:rsidRDefault="00240415" w:rsidP="00E05E64">
            <w:pPr>
              <w:numPr>
                <w:ilvl w:val="0"/>
                <w:numId w:val="359"/>
              </w:numPr>
              <w:tabs>
                <w:tab w:val="left" w:pos="1350"/>
              </w:tabs>
              <w:suppressAutoHyphens/>
              <w:spacing w:after="80" w:line="240" w:lineRule="auto"/>
              <w:jc w:val="both"/>
              <w:rPr>
                <w:rFonts w:ascii="Times New Roman" w:eastAsia="Arial Rounded MT Bold" w:hAnsi="Times New Roman"/>
                <w:b/>
                <w:bCs/>
                <w:sz w:val="24"/>
                <w:szCs w:val="24"/>
              </w:rPr>
            </w:pPr>
            <w:r w:rsidRPr="00C83604">
              <w:rPr>
                <w:rFonts w:ascii="Times New Roman" w:hAnsi="Times New Roman"/>
                <w:sz w:val="24"/>
                <w:szCs w:val="24"/>
              </w:rPr>
              <w:t>выполнять проектные и исследовательские литературоведческие работы, самостоятельно определяя их тематику, методы и планируемые результаты;</w:t>
            </w:r>
          </w:p>
          <w:p w:rsidR="00240415" w:rsidRPr="00C83604" w:rsidRDefault="00240415" w:rsidP="00E05E64">
            <w:pPr>
              <w:numPr>
                <w:ilvl w:val="0"/>
                <w:numId w:val="359"/>
              </w:numPr>
              <w:tabs>
                <w:tab w:val="left" w:pos="1350"/>
              </w:tabs>
              <w:suppressAutoHyphens/>
              <w:spacing w:after="80" w:line="240" w:lineRule="auto"/>
              <w:jc w:val="both"/>
              <w:rPr>
                <w:rFonts w:ascii="Times New Roman" w:eastAsia="Arial Rounded MT Bold" w:hAnsi="Times New Roman"/>
                <w:b/>
                <w:bCs/>
                <w:sz w:val="24"/>
                <w:szCs w:val="24"/>
              </w:rPr>
            </w:pPr>
            <w:r w:rsidRPr="00C83604">
              <w:rPr>
                <w:rFonts w:ascii="Times New Roman" w:hAnsi="Times New Roman"/>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др.).</w:t>
            </w:r>
          </w:p>
        </w:tc>
        <w:tc>
          <w:tcPr>
            <w:tcW w:w="4927" w:type="dxa"/>
          </w:tcPr>
          <w:p w:rsidR="00240415" w:rsidRPr="00C83604" w:rsidRDefault="00240415" w:rsidP="00240415">
            <w:pPr>
              <w:suppressAutoHyphens/>
              <w:spacing w:after="80" w:line="240" w:lineRule="auto"/>
              <w:jc w:val="both"/>
              <w:rPr>
                <w:rFonts w:ascii="Times New Roman" w:hAnsi="Times New Roman"/>
                <w:sz w:val="24"/>
                <w:szCs w:val="24"/>
              </w:rPr>
            </w:pPr>
            <w:r>
              <w:rPr>
                <w:rFonts w:ascii="Times New Roman" w:hAnsi="Times New Roman"/>
                <w:i/>
                <w:iCs/>
                <w:sz w:val="24"/>
                <w:szCs w:val="24"/>
              </w:rPr>
              <w:lastRenderedPageBreak/>
              <w:t>-</w:t>
            </w:r>
            <w:r w:rsidRPr="00C83604">
              <w:rPr>
                <w:rFonts w:ascii="Times New Roman" w:hAnsi="Times New Roman"/>
                <w:i/>
                <w:iCs/>
                <w:sz w:val="24"/>
                <w:szCs w:val="24"/>
              </w:rPr>
              <w:t>использовать в своей исследовательской и проектной деятельностиресурсы современного литературного процесса и научной жизни филологического сообщества, в том числе в сети Интернет;</w:t>
            </w:r>
          </w:p>
          <w:p w:rsidR="00240415" w:rsidRPr="00C83604" w:rsidRDefault="00240415" w:rsidP="00240415">
            <w:pPr>
              <w:suppressAutoHyphens/>
              <w:spacing w:after="80" w:line="240" w:lineRule="auto"/>
              <w:jc w:val="both"/>
              <w:rPr>
                <w:rFonts w:ascii="Times New Roman" w:hAnsi="Times New Roman"/>
                <w:sz w:val="24"/>
                <w:szCs w:val="24"/>
              </w:rPr>
            </w:pPr>
            <w:r>
              <w:rPr>
                <w:rFonts w:ascii="Times New Roman" w:hAnsi="Times New Roman"/>
                <w:i/>
                <w:iCs/>
                <w:sz w:val="24"/>
                <w:szCs w:val="24"/>
              </w:rPr>
              <w:t>-</w:t>
            </w:r>
            <w:r w:rsidRPr="00C83604">
              <w:rPr>
                <w:rFonts w:ascii="Times New Roman" w:hAnsi="Times New Roman"/>
                <w:i/>
                <w:iCs/>
                <w:sz w:val="24"/>
                <w:szCs w:val="24"/>
              </w:rPr>
              <w:t>опираться в своей деятельности на ведущие направления</w:t>
            </w:r>
            <w:r>
              <w:rPr>
                <w:rFonts w:ascii="Times New Roman" w:hAnsi="Times New Roman"/>
                <w:i/>
                <w:iCs/>
                <w:sz w:val="24"/>
                <w:szCs w:val="24"/>
              </w:rPr>
              <w:t xml:space="preserve"> </w:t>
            </w:r>
            <w:r w:rsidRPr="00C83604">
              <w:rPr>
                <w:rFonts w:ascii="Times New Roman" w:hAnsi="Times New Roman"/>
                <w:i/>
                <w:iCs/>
                <w:sz w:val="24"/>
                <w:szCs w:val="24"/>
              </w:rPr>
              <w:t>литературоведения, в том числе современного, на работы крупнейших литературоведов и критиков XIX–XXI вв.;</w:t>
            </w:r>
          </w:p>
          <w:p w:rsidR="00240415" w:rsidRPr="00C83604" w:rsidRDefault="00240415" w:rsidP="00240415">
            <w:pPr>
              <w:suppressAutoHyphens/>
              <w:spacing w:after="80" w:line="240" w:lineRule="auto"/>
              <w:jc w:val="both"/>
              <w:rPr>
                <w:rFonts w:ascii="Times New Roman" w:hAnsi="Times New Roman"/>
                <w:sz w:val="24"/>
                <w:szCs w:val="24"/>
              </w:rPr>
            </w:pPr>
            <w:r>
              <w:rPr>
                <w:rFonts w:ascii="Times New Roman" w:hAnsi="Times New Roman"/>
                <w:i/>
                <w:iCs/>
                <w:sz w:val="24"/>
                <w:szCs w:val="24"/>
              </w:rPr>
              <w:t>-</w:t>
            </w:r>
            <w:r w:rsidRPr="00C83604">
              <w:rPr>
                <w:rFonts w:ascii="Times New Roman" w:hAnsi="Times New Roman"/>
                <w:i/>
                <w:iCs/>
                <w:sz w:val="24"/>
                <w:szCs w:val="24"/>
              </w:rPr>
              <w:t>пополнять и обогащать свои представления об основных</w:t>
            </w:r>
            <w:r>
              <w:rPr>
                <w:rFonts w:ascii="Times New Roman" w:hAnsi="Times New Roman"/>
                <w:i/>
                <w:iCs/>
                <w:sz w:val="24"/>
                <w:szCs w:val="24"/>
              </w:rPr>
              <w:t xml:space="preserve"> </w:t>
            </w:r>
            <w:r w:rsidRPr="00C83604">
              <w:rPr>
                <w:rFonts w:ascii="Times New Roman" w:hAnsi="Times New Roman"/>
                <w:i/>
                <w:iCs/>
                <w:sz w:val="24"/>
                <w:szCs w:val="24"/>
              </w:rPr>
              <w:t>закономерностях литературного процесса, в том числе современного, в его динамике;</w:t>
            </w:r>
          </w:p>
          <w:p w:rsidR="00240415" w:rsidRPr="00C83604" w:rsidRDefault="00240415" w:rsidP="00240415">
            <w:pPr>
              <w:suppressAutoHyphens/>
              <w:spacing w:after="80" w:line="240" w:lineRule="auto"/>
              <w:jc w:val="both"/>
              <w:rPr>
                <w:rFonts w:ascii="Times New Roman" w:hAnsi="Times New Roman"/>
                <w:sz w:val="24"/>
                <w:szCs w:val="24"/>
              </w:rPr>
            </w:pPr>
            <w:r>
              <w:rPr>
                <w:rFonts w:ascii="Times New Roman" w:hAnsi="Times New Roman"/>
                <w:i/>
                <w:iCs/>
                <w:sz w:val="24"/>
                <w:szCs w:val="24"/>
              </w:rPr>
              <w:t>-</w:t>
            </w:r>
            <w:r w:rsidRPr="00C83604">
              <w:rPr>
                <w:rFonts w:ascii="Times New Roman" w:hAnsi="Times New Roman"/>
                <w:i/>
                <w:iCs/>
                <w:sz w:val="24"/>
                <w:szCs w:val="24"/>
              </w:rPr>
              <w:t xml:space="preserve">принимать    участие    в    научных    и    творческих    мероприятиях(конференциях, конкурсах, летних школах и пр.) для молодых ученых в различных ролях (докладчик, содокладчик, дискутант и др.), представляя результаты своих исследований в виде </w:t>
            </w:r>
            <w:r w:rsidRPr="00C83604">
              <w:rPr>
                <w:rFonts w:ascii="Times New Roman" w:hAnsi="Times New Roman"/>
                <w:i/>
                <w:iCs/>
                <w:sz w:val="24"/>
                <w:szCs w:val="24"/>
              </w:rPr>
              <w:lastRenderedPageBreak/>
              <w:t>научных докладов и статей в специализированных изданиях.</w:t>
            </w:r>
          </w:p>
          <w:p w:rsidR="00240415" w:rsidRPr="00C83604" w:rsidRDefault="00240415" w:rsidP="00240415">
            <w:pPr>
              <w:suppressAutoHyphens/>
              <w:ind w:left="601" w:hanging="284"/>
              <w:jc w:val="both"/>
              <w:rPr>
                <w:rFonts w:ascii="Times New Roman" w:hAnsi="Times New Roman"/>
                <w:sz w:val="24"/>
                <w:szCs w:val="24"/>
              </w:rPr>
            </w:pPr>
          </w:p>
          <w:p w:rsidR="00240415" w:rsidRPr="00C83604" w:rsidRDefault="00240415" w:rsidP="00240415">
            <w:pPr>
              <w:suppressAutoHyphens/>
              <w:ind w:left="601" w:hanging="284"/>
              <w:jc w:val="both"/>
              <w:rPr>
                <w:rFonts w:ascii="Times New Roman" w:hAnsi="Times New Roman"/>
                <w:i/>
                <w:sz w:val="24"/>
                <w:szCs w:val="24"/>
                <w:u w:color="000000"/>
                <w:bdr w:val="nil"/>
              </w:rPr>
            </w:pPr>
          </w:p>
        </w:tc>
      </w:tr>
    </w:tbl>
    <w:p w:rsidR="006779DB" w:rsidRPr="006779DB" w:rsidRDefault="006779DB" w:rsidP="006779DB">
      <w:pPr>
        <w:spacing w:after="0" w:line="240" w:lineRule="auto"/>
        <w:jc w:val="both"/>
        <w:rPr>
          <w:rFonts w:ascii="Times New Roman" w:hAnsi="Times New Roman"/>
          <w:sz w:val="24"/>
          <w:szCs w:val="24"/>
        </w:rPr>
      </w:pPr>
    </w:p>
    <w:p w:rsidR="00CC2BB1" w:rsidRPr="00C834C6" w:rsidRDefault="00CC2BB1" w:rsidP="00CC2BB1">
      <w:pPr>
        <w:spacing w:after="0" w:line="240" w:lineRule="auto"/>
        <w:jc w:val="both"/>
        <w:rPr>
          <w:sz w:val="16"/>
          <w:szCs w:val="16"/>
        </w:rPr>
      </w:pPr>
    </w:p>
    <w:p w:rsidR="00C834C6" w:rsidRPr="00C834C6" w:rsidRDefault="00C834C6" w:rsidP="00C834C6">
      <w:pPr>
        <w:spacing w:after="0" w:line="240" w:lineRule="auto"/>
        <w:jc w:val="both"/>
        <w:rPr>
          <w:rFonts w:ascii="Times New Roman" w:hAnsi="Times New Roman"/>
          <w:sz w:val="24"/>
          <w:szCs w:val="24"/>
        </w:rPr>
      </w:pPr>
      <w:r>
        <w:rPr>
          <w:rFonts w:ascii="Times New Roman" w:hAnsi="Times New Roman"/>
          <w:sz w:val="24"/>
          <w:szCs w:val="24"/>
        </w:rPr>
        <w:t>И</w:t>
      </w:r>
      <w:r w:rsidRPr="00C834C6">
        <w:rPr>
          <w:rFonts w:ascii="Times New Roman" w:hAnsi="Times New Roman"/>
          <w:sz w:val="24"/>
          <w:szCs w:val="24"/>
        </w:rPr>
        <w:t xml:space="preserve">зучение </w:t>
      </w:r>
      <w:r w:rsidRPr="00C834C6">
        <w:rPr>
          <w:rFonts w:ascii="Times New Roman" w:hAnsi="Times New Roman"/>
          <w:i/>
          <w:sz w:val="24"/>
          <w:szCs w:val="24"/>
        </w:rPr>
        <w:t xml:space="preserve">предметной области </w:t>
      </w:r>
      <w:r w:rsidRPr="00C834C6">
        <w:rPr>
          <w:rFonts w:ascii="Times New Roman" w:hAnsi="Times New Roman"/>
          <w:b/>
          <w:i/>
          <w:sz w:val="24"/>
          <w:szCs w:val="24"/>
        </w:rPr>
        <w:t>«Родной язык и родная литература»</w:t>
      </w:r>
      <w:r w:rsidR="00122392">
        <w:rPr>
          <w:rFonts w:ascii="Times New Roman" w:hAnsi="Times New Roman"/>
          <w:b/>
          <w:i/>
          <w:sz w:val="24"/>
          <w:szCs w:val="24"/>
        </w:rPr>
        <w:t xml:space="preserve"> </w:t>
      </w:r>
      <w:r w:rsidRPr="00C834C6">
        <w:rPr>
          <w:rFonts w:ascii="Times New Roman" w:hAnsi="Times New Roman"/>
          <w:sz w:val="24"/>
          <w:szCs w:val="24"/>
        </w:rPr>
        <w:t>обеспечи</w:t>
      </w:r>
      <w:r>
        <w:rPr>
          <w:rFonts w:ascii="Times New Roman" w:hAnsi="Times New Roman"/>
          <w:sz w:val="24"/>
          <w:szCs w:val="24"/>
        </w:rPr>
        <w:t>вает</w:t>
      </w:r>
      <w:r w:rsidRPr="00C834C6">
        <w:rPr>
          <w:rFonts w:ascii="Times New Roman" w:hAnsi="Times New Roman"/>
          <w:sz w:val="24"/>
          <w:szCs w:val="24"/>
        </w:rPr>
        <w:t>:</w:t>
      </w:r>
    </w:p>
    <w:p w:rsidR="00C834C6" w:rsidRPr="00C834C6" w:rsidRDefault="00C834C6" w:rsidP="00ED321D">
      <w:pPr>
        <w:pStyle w:val="ad"/>
        <w:numPr>
          <w:ilvl w:val="0"/>
          <w:numId w:val="83"/>
        </w:numPr>
        <w:spacing w:after="0" w:line="240" w:lineRule="auto"/>
        <w:jc w:val="both"/>
        <w:rPr>
          <w:rFonts w:ascii="Times New Roman" w:hAnsi="Times New Roman"/>
          <w:sz w:val="24"/>
          <w:szCs w:val="24"/>
        </w:rPr>
      </w:pPr>
      <w:r w:rsidRPr="00C834C6">
        <w:rPr>
          <w:rFonts w:ascii="Times New Roman" w:hAnsi="Times New Roman"/>
          <w:sz w:val="24"/>
          <w:szCs w:val="24"/>
        </w:rPr>
        <w:t>сформированность представлений о роли родного языка в жизни человека, общества, государства, способности свободно общаться на родном языке в различных формах и на разные темы;</w:t>
      </w:r>
    </w:p>
    <w:p w:rsidR="00C834C6" w:rsidRPr="00C834C6" w:rsidRDefault="00C834C6" w:rsidP="00ED321D">
      <w:pPr>
        <w:pStyle w:val="ad"/>
        <w:numPr>
          <w:ilvl w:val="0"/>
          <w:numId w:val="83"/>
        </w:numPr>
        <w:spacing w:after="0" w:line="240" w:lineRule="auto"/>
        <w:jc w:val="both"/>
        <w:rPr>
          <w:rFonts w:ascii="Times New Roman" w:hAnsi="Times New Roman"/>
          <w:sz w:val="24"/>
          <w:szCs w:val="24"/>
        </w:rPr>
      </w:pPr>
      <w:r w:rsidRPr="00C834C6">
        <w:rPr>
          <w:rFonts w:ascii="Times New Roman" w:hAnsi="Times New Roman"/>
          <w:sz w:val="24"/>
          <w:szCs w:val="24"/>
        </w:rPr>
        <w:t>включение в культурно-языковое поле родной литературы и культуры, воспитание ценностного отношения к родному языку как носителю культуры своего народа;</w:t>
      </w:r>
    </w:p>
    <w:p w:rsidR="00C834C6" w:rsidRPr="00C834C6" w:rsidRDefault="00C834C6" w:rsidP="00ED321D">
      <w:pPr>
        <w:pStyle w:val="ad"/>
        <w:numPr>
          <w:ilvl w:val="0"/>
          <w:numId w:val="83"/>
        </w:numPr>
        <w:spacing w:after="0" w:line="240" w:lineRule="auto"/>
        <w:jc w:val="both"/>
        <w:rPr>
          <w:rFonts w:ascii="Times New Roman" w:hAnsi="Times New Roman"/>
          <w:sz w:val="24"/>
          <w:szCs w:val="24"/>
        </w:rPr>
      </w:pPr>
      <w:r w:rsidRPr="00C834C6">
        <w:rPr>
          <w:rFonts w:ascii="Times New Roman" w:hAnsi="Times New Roman"/>
          <w:sz w:val="24"/>
          <w:szCs w:val="24"/>
        </w:rP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rsidR="00C834C6" w:rsidRPr="00C834C6" w:rsidRDefault="00C834C6" w:rsidP="00ED321D">
      <w:pPr>
        <w:pStyle w:val="ad"/>
        <w:numPr>
          <w:ilvl w:val="0"/>
          <w:numId w:val="83"/>
        </w:numPr>
        <w:spacing w:after="0" w:line="240" w:lineRule="auto"/>
        <w:jc w:val="both"/>
        <w:rPr>
          <w:rFonts w:ascii="Times New Roman" w:hAnsi="Times New Roman"/>
          <w:sz w:val="24"/>
          <w:szCs w:val="24"/>
        </w:rPr>
      </w:pPr>
      <w:r w:rsidRPr="00C834C6">
        <w:rPr>
          <w:rFonts w:ascii="Times New Roman" w:hAnsi="Times New Roman"/>
          <w:sz w:val="24"/>
          <w:szCs w:val="24"/>
        </w:rPr>
        <w:t>сформированность устойчивого интереса к чтению на родном языке как средству познания культуры своего народа и других культур, уважительного отношения к ним; приобщение к литературному наследию и через него - к сокровищам отечественной и мировой культуры; сформированность чувства причастности к свершениям, традициям своего народа и осознание исторической преемственности поколений;</w:t>
      </w:r>
    </w:p>
    <w:p w:rsidR="00C834C6" w:rsidRPr="00C834C6" w:rsidRDefault="00C834C6" w:rsidP="00ED321D">
      <w:pPr>
        <w:pStyle w:val="ad"/>
        <w:numPr>
          <w:ilvl w:val="0"/>
          <w:numId w:val="83"/>
        </w:numPr>
        <w:spacing w:after="0" w:line="240" w:lineRule="auto"/>
        <w:jc w:val="both"/>
        <w:rPr>
          <w:rFonts w:ascii="Times New Roman" w:hAnsi="Times New Roman"/>
          <w:sz w:val="24"/>
          <w:szCs w:val="24"/>
        </w:rPr>
      </w:pPr>
      <w:r w:rsidRPr="00C834C6">
        <w:rPr>
          <w:rFonts w:ascii="Times New Roman" w:hAnsi="Times New Roman"/>
          <w:sz w:val="24"/>
          <w:szCs w:val="24"/>
        </w:rPr>
        <w:t>свободное использование словарного запаса, развитие культуры владения родным литературным языком во всей полноте его функциональных возможностей в соответствии с нормами устной и письменной речи, правилами речевого этикета;</w:t>
      </w:r>
    </w:p>
    <w:p w:rsidR="00C834C6" w:rsidRDefault="00C834C6" w:rsidP="00ED321D">
      <w:pPr>
        <w:pStyle w:val="ad"/>
        <w:numPr>
          <w:ilvl w:val="0"/>
          <w:numId w:val="83"/>
        </w:numPr>
        <w:spacing w:after="0" w:line="240" w:lineRule="auto"/>
        <w:jc w:val="both"/>
        <w:rPr>
          <w:rFonts w:ascii="Times New Roman" w:hAnsi="Times New Roman"/>
          <w:sz w:val="24"/>
          <w:szCs w:val="24"/>
        </w:rPr>
      </w:pPr>
      <w:r w:rsidRPr="00C834C6">
        <w:rPr>
          <w:rFonts w:ascii="Times New Roman" w:hAnsi="Times New Roman"/>
          <w:sz w:val="24"/>
          <w:szCs w:val="24"/>
        </w:rPr>
        <w:t>сформированность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rsidR="00C834C6" w:rsidRPr="00C834C6" w:rsidRDefault="00C834C6" w:rsidP="00C834C6">
      <w:pPr>
        <w:pStyle w:val="ad"/>
        <w:spacing w:after="0" w:line="240" w:lineRule="auto"/>
        <w:jc w:val="both"/>
        <w:rPr>
          <w:rFonts w:ascii="Times New Roman" w:hAnsi="Times New Roman"/>
          <w:sz w:val="6"/>
          <w:szCs w:val="6"/>
        </w:rPr>
      </w:pPr>
    </w:p>
    <w:p w:rsidR="00C834C6" w:rsidRPr="00C834C6" w:rsidRDefault="00C834C6" w:rsidP="00C834C6">
      <w:pPr>
        <w:spacing w:after="0" w:line="240" w:lineRule="auto"/>
        <w:jc w:val="both"/>
        <w:rPr>
          <w:rFonts w:ascii="Times New Roman" w:hAnsi="Times New Roman"/>
          <w:b/>
          <w:sz w:val="24"/>
          <w:szCs w:val="24"/>
        </w:rPr>
      </w:pPr>
      <w:r w:rsidRPr="00C834C6">
        <w:rPr>
          <w:rFonts w:ascii="Times New Roman" w:hAnsi="Times New Roman"/>
          <w:b/>
          <w:sz w:val="24"/>
          <w:szCs w:val="24"/>
        </w:rPr>
        <w:t xml:space="preserve">Родной язык, Родная литература (базовый и углубленный уровень) </w:t>
      </w:r>
      <w:bookmarkStart w:id="44" w:name="sub_9201"/>
    </w:p>
    <w:p w:rsidR="00C834C6" w:rsidRPr="00DB0887" w:rsidRDefault="00C834C6" w:rsidP="00C834C6">
      <w:pPr>
        <w:pStyle w:val="a9"/>
        <w:spacing w:line="240" w:lineRule="auto"/>
        <w:ind w:firstLine="0"/>
        <w:rPr>
          <w:rFonts w:ascii="Times New Roman" w:hAnsi="Times New Roman" w:cs="Times New Roman"/>
          <w:sz w:val="24"/>
          <w:szCs w:val="24"/>
        </w:rPr>
      </w:pPr>
      <w:r w:rsidRPr="00DB0887">
        <w:rPr>
          <w:rFonts w:ascii="Times New Roman" w:hAnsi="Times New Roman" w:cs="Times New Roman"/>
          <w:sz w:val="24"/>
          <w:szCs w:val="24"/>
        </w:rPr>
        <w:t>У выпускника будут сформированы:</w:t>
      </w:r>
    </w:p>
    <w:p w:rsidR="00C834C6" w:rsidRPr="00C834C6" w:rsidRDefault="00C834C6" w:rsidP="00ED321D">
      <w:pPr>
        <w:pStyle w:val="ad"/>
        <w:numPr>
          <w:ilvl w:val="0"/>
          <w:numId w:val="84"/>
        </w:numPr>
        <w:spacing w:after="0" w:line="240" w:lineRule="auto"/>
        <w:jc w:val="both"/>
        <w:rPr>
          <w:rFonts w:ascii="Times New Roman" w:hAnsi="Times New Roman"/>
          <w:sz w:val="24"/>
          <w:szCs w:val="24"/>
        </w:rPr>
      </w:pPr>
      <w:r w:rsidRPr="00C834C6">
        <w:rPr>
          <w:rFonts w:ascii="Times New Roman" w:hAnsi="Times New Roman"/>
          <w:sz w:val="24"/>
          <w:szCs w:val="24"/>
        </w:rPr>
        <w:t>поняти</w:t>
      </w:r>
      <w:r>
        <w:rPr>
          <w:rFonts w:ascii="Times New Roman" w:hAnsi="Times New Roman"/>
          <w:sz w:val="24"/>
          <w:szCs w:val="24"/>
        </w:rPr>
        <w:t>я</w:t>
      </w:r>
      <w:r w:rsidRPr="00C834C6">
        <w:rPr>
          <w:rFonts w:ascii="Times New Roman" w:hAnsi="Times New Roman"/>
          <w:sz w:val="24"/>
          <w:szCs w:val="24"/>
        </w:rPr>
        <w:t xml:space="preserve"> о нормах родного языка и </w:t>
      </w:r>
      <w:r>
        <w:rPr>
          <w:rFonts w:ascii="Times New Roman" w:hAnsi="Times New Roman"/>
          <w:sz w:val="24"/>
          <w:szCs w:val="24"/>
        </w:rPr>
        <w:t>умение применять</w:t>
      </w:r>
      <w:r w:rsidRPr="00C834C6">
        <w:rPr>
          <w:rFonts w:ascii="Times New Roman" w:hAnsi="Times New Roman"/>
          <w:sz w:val="24"/>
          <w:szCs w:val="24"/>
        </w:rPr>
        <w:t xml:space="preserve"> знани</w:t>
      </w:r>
      <w:r>
        <w:rPr>
          <w:rFonts w:ascii="Times New Roman" w:hAnsi="Times New Roman"/>
          <w:sz w:val="24"/>
          <w:szCs w:val="24"/>
        </w:rPr>
        <w:t>я</w:t>
      </w:r>
      <w:r w:rsidRPr="00C834C6">
        <w:rPr>
          <w:rFonts w:ascii="Times New Roman" w:hAnsi="Times New Roman"/>
          <w:sz w:val="24"/>
          <w:szCs w:val="24"/>
        </w:rPr>
        <w:t xml:space="preserve"> о них в речевой практике;</w:t>
      </w:r>
    </w:p>
    <w:p w:rsidR="00C834C6" w:rsidRPr="00C834C6" w:rsidRDefault="00C834C6" w:rsidP="00ED321D">
      <w:pPr>
        <w:pStyle w:val="ad"/>
        <w:numPr>
          <w:ilvl w:val="0"/>
          <w:numId w:val="84"/>
        </w:numPr>
        <w:spacing w:after="0" w:line="240" w:lineRule="auto"/>
        <w:jc w:val="both"/>
        <w:rPr>
          <w:rFonts w:ascii="Times New Roman" w:hAnsi="Times New Roman"/>
          <w:sz w:val="24"/>
          <w:szCs w:val="24"/>
        </w:rPr>
      </w:pPr>
      <w:bookmarkStart w:id="45" w:name="sub_9202"/>
      <w:bookmarkEnd w:id="44"/>
      <w:r w:rsidRPr="00C834C6">
        <w:rPr>
          <w:rFonts w:ascii="Times New Roman" w:hAnsi="Times New Roman"/>
          <w:sz w:val="24"/>
          <w:szCs w:val="24"/>
        </w:rPr>
        <w:t>владение видами речевой деятельности на родном языке (аудирование,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C834C6" w:rsidRPr="00C834C6" w:rsidRDefault="00C834C6" w:rsidP="00ED321D">
      <w:pPr>
        <w:pStyle w:val="ad"/>
        <w:numPr>
          <w:ilvl w:val="0"/>
          <w:numId w:val="84"/>
        </w:numPr>
        <w:spacing w:after="0" w:line="240" w:lineRule="auto"/>
        <w:jc w:val="both"/>
        <w:rPr>
          <w:rFonts w:ascii="Times New Roman" w:hAnsi="Times New Roman"/>
          <w:sz w:val="24"/>
          <w:szCs w:val="24"/>
        </w:rPr>
      </w:pPr>
      <w:bookmarkStart w:id="46" w:name="sub_9203"/>
      <w:bookmarkEnd w:id="45"/>
      <w:r w:rsidRPr="00C834C6">
        <w:rPr>
          <w:rFonts w:ascii="Times New Roman" w:hAnsi="Times New Roman"/>
          <w:sz w:val="24"/>
          <w:szCs w:val="24"/>
        </w:rPr>
        <w:t>навык</w:t>
      </w:r>
      <w:r>
        <w:rPr>
          <w:rFonts w:ascii="Times New Roman" w:hAnsi="Times New Roman"/>
          <w:sz w:val="24"/>
          <w:szCs w:val="24"/>
        </w:rPr>
        <w:t>и</w:t>
      </w:r>
      <w:r w:rsidRPr="00C834C6">
        <w:rPr>
          <w:rFonts w:ascii="Times New Roman" w:hAnsi="Times New Roman"/>
          <w:sz w:val="24"/>
          <w:szCs w:val="24"/>
        </w:rPr>
        <w:t xml:space="preserve"> свободного использования коммуникативно-эстетических возможностей родного языка;</w:t>
      </w:r>
    </w:p>
    <w:p w:rsidR="00C834C6" w:rsidRPr="00C834C6" w:rsidRDefault="00C834C6" w:rsidP="00ED321D">
      <w:pPr>
        <w:pStyle w:val="ad"/>
        <w:numPr>
          <w:ilvl w:val="0"/>
          <w:numId w:val="84"/>
        </w:numPr>
        <w:spacing w:after="0" w:line="240" w:lineRule="auto"/>
        <w:jc w:val="both"/>
        <w:rPr>
          <w:rFonts w:ascii="Times New Roman" w:hAnsi="Times New Roman"/>
          <w:sz w:val="24"/>
          <w:szCs w:val="24"/>
        </w:rPr>
      </w:pPr>
      <w:bookmarkStart w:id="47" w:name="sub_9204"/>
      <w:bookmarkEnd w:id="46"/>
      <w:r w:rsidRPr="00C834C6">
        <w:rPr>
          <w:rFonts w:ascii="Times New Roman" w:hAnsi="Times New Roman"/>
          <w:sz w:val="24"/>
          <w:szCs w:val="24"/>
        </w:rPr>
        <w:lastRenderedPageBreak/>
        <w:t>поняти</w:t>
      </w:r>
      <w:r>
        <w:rPr>
          <w:rFonts w:ascii="Times New Roman" w:hAnsi="Times New Roman"/>
          <w:sz w:val="24"/>
          <w:szCs w:val="24"/>
        </w:rPr>
        <w:t>я</w:t>
      </w:r>
      <w:r w:rsidRPr="00C834C6">
        <w:rPr>
          <w:rFonts w:ascii="Times New Roman" w:hAnsi="Times New Roman"/>
          <w:sz w:val="24"/>
          <w:szCs w:val="24"/>
        </w:rPr>
        <w:t xml:space="preserve"> и систематизаци</w:t>
      </w:r>
      <w:r>
        <w:rPr>
          <w:rFonts w:ascii="Times New Roman" w:hAnsi="Times New Roman"/>
          <w:sz w:val="24"/>
          <w:szCs w:val="24"/>
        </w:rPr>
        <w:t>я</w:t>
      </w:r>
      <w:r w:rsidRPr="00C834C6">
        <w:rPr>
          <w:rFonts w:ascii="Times New Roman" w:hAnsi="Times New Roman"/>
          <w:sz w:val="24"/>
          <w:szCs w:val="24"/>
        </w:rPr>
        <w:t xml:space="preserve"> научных знаний о родном языке; осознание взаимосвязи его уровней и единиц; базовы</w:t>
      </w:r>
      <w:r>
        <w:rPr>
          <w:rFonts w:ascii="Times New Roman" w:hAnsi="Times New Roman"/>
          <w:sz w:val="24"/>
          <w:szCs w:val="24"/>
        </w:rPr>
        <w:t>е</w:t>
      </w:r>
      <w:r w:rsidRPr="00C834C6">
        <w:rPr>
          <w:rFonts w:ascii="Times New Roman" w:hAnsi="Times New Roman"/>
          <w:sz w:val="24"/>
          <w:szCs w:val="24"/>
        </w:rPr>
        <w:t xml:space="preserve"> поняти</w:t>
      </w:r>
      <w:r>
        <w:rPr>
          <w:rFonts w:ascii="Times New Roman" w:hAnsi="Times New Roman"/>
          <w:sz w:val="24"/>
          <w:szCs w:val="24"/>
        </w:rPr>
        <w:t>я</w:t>
      </w:r>
      <w:r w:rsidRPr="00C834C6">
        <w:rPr>
          <w:rFonts w:ascii="Times New Roman" w:hAnsi="Times New Roman"/>
          <w:sz w:val="24"/>
          <w:szCs w:val="24"/>
        </w:rPr>
        <w:t xml:space="preserve"> лингвистики, основных единиц и грамматических категорий родного языка;</w:t>
      </w:r>
    </w:p>
    <w:p w:rsidR="00C834C6" w:rsidRPr="00C834C6" w:rsidRDefault="00C834C6" w:rsidP="00ED321D">
      <w:pPr>
        <w:pStyle w:val="ad"/>
        <w:numPr>
          <w:ilvl w:val="0"/>
          <w:numId w:val="84"/>
        </w:numPr>
        <w:spacing w:after="0" w:line="240" w:lineRule="auto"/>
        <w:jc w:val="both"/>
        <w:rPr>
          <w:rFonts w:ascii="Times New Roman" w:hAnsi="Times New Roman"/>
          <w:sz w:val="24"/>
          <w:szCs w:val="24"/>
        </w:rPr>
      </w:pPr>
      <w:bookmarkStart w:id="48" w:name="sub_9205"/>
      <w:bookmarkEnd w:id="47"/>
      <w:r>
        <w:rPr>
          <w:rFonts w:ascii="Times New Roman" w:hAnsi="Times New Roman"/>
          <w:sz w:val="24"/>
          <w:szCs w:val="24"/>
        </w:rPr>
        <w:t>н</w:t>
      </w:r>
      <w:r w:rsidRPr="00C834C6">
        <w:rPr>
          <w:rFonts w:ascii="Times New Roman" w:hAnsi="Times New Roman"/>
          <w:sz w:val="24"/>
          <w:szCs w:val="24"/>
        </w:rPr>
        <w:t>авык</w:t>
      </w:r>
      <w:r>
        <w:rPr>
          <w:rFonts w:ascii="Times New Roman" w:hAnsi="Times New Roman"/>
          <w:sz w:val="24"/>
          <w:szCs w:val="24"/>
        </w:rPr>
        <w:t>и</w:t>
      </w:r>
      <w:r w:rsidRPr="00C834C6">
        <w:rPr>
          <w:rFonts w:ascii="Times New Roman" w:hAnsi="Times New Roman"/>
          <w:sz w:val="24"/>
          <w:szCs w:val="24"/>
        </w:rPr>
        <w:t xml:space="preserve">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
    <w:p w:rsidR="00C834C6" w:rsidRPr="00C834C6" w:rsidRDefault="00C834C6" w:rsidP="00ED321D">
      <w:pPr>
        <w:pStyle w:val="ad"/>
        <w:numPr>
          <w:ilvl w:val="0"/>
          <w:numId w:val="84"/>
        </w:numPr>
        <w:spacing w:after="0" w:line="240" w:lineRule="auto"/>
        <w:jc w:val="both"/>
        <w:rPr>
          <w:rFonts w:ascii="Times New Roman" w:hAnsi="Times New Roman"/>
          <w:sz w:val="24"/>
          <w:szCs w:val="24"/>
        </w:rPr>
      </w:pPr>
      <w:bookmarkStart w:id="49" w:name="sub_9206"/>
      <w:bookmarkEnd w:id="48"/>
      <w:r w:rsidRPr="00C834C6">
        <w:rPr>
          <w:rFonts w:ascii="Times New Roman" w:hAnsi="Times New Roman"/>
          <w:sz w:val="24"/>
          <w:szCs w:val="24"/>
        </w:rPr>
        <w:t>активн</w:t>
      </w:r>
      <w:r>
        <w:rPr>
          <w:rFonts w:ascii="Times New Roman" w:hAnsi="Times New Roman"/>
          <w:sz w:val="24"/>
          <w:szCs w:val="24"/>
        </w:rPr>
        <w:t>ый</w:t>
      </w:r>
      <w:r w:rsidRPr="00C834C6">
        <w:rPr>
          <w:rFonts w:ascii="Times New Roman" w:hAnsi="Times New Roman"/>
          <w:sz w:val="24"/>
          <w:szCs w:val="24"/>
        </w:rPr>
        <w:t xml:space="preserve"> и потенциальн</w:t>
      </w:r>
      <w:r>
        <w:rPr>
          <w:rFonts w:ascii="Times New Roman" w:hAnsi="Times New Roman"/>
          <w:sz w:val="24"/>
          <w:szCs w:val="24"/>
        </w:rPr>
        <w:t>ый</w:t>
      </w:r>
      <w:r w:rsidRPr="00C834C6">
        <w:rPr>
          <w:rFonts w:ascii="Times New Roman" w:hAnsi="Times New Roman"/>
          <w:sz w:val="24"/>
          <w:szCs w:val="24"/>
        </w:rPr>
        <w:t xml:space="preserve"> словарн</w:t>
      </w:r>
      <w:r>
        <w:rPr>
          <w:rFonts w:ascii="Times New Roman" w:hAnsi="Times New Roman"/>
          <w:sz w:val="24"/>
          <w:szCs w:val="24"/>
        </w:rPr>
        <w:t>ый</w:t>
      </w:r>
      <w:r w:rsidRPr="00C834C6">
        <w:rPr>
          <w:rFonts w:ascii="Times New Roman" w:hAnsi="Times New Roman"/>
          <w:sz w:val="24"/>
          <w:szCs w:val="24"/>
        </w:rPr>
        <w:t xml:space="preserve"> запас, </w:t>
      </w:r>
      <w:r>
        <w:rPr>
          <w:rFonts w:ascii="Times New Roman" w:hAnsi="Times New Roman"/>
          <w:sz w:val="24"/>
          <w:szCs w:val="24"/>
        </w:rPr>
        <w:t xml:space="preserve">широкий </w:t>
      </w:r>
      <w:r w:rsidRPr="00C834C6">
        <w:rPr>
          <w:rFonts w:ascii="Times New Roman" w:hAnsi="Times New Roman"/>
          <w:sz w:val="24"/>
          <w:szCs w:val="24"/>
        </w:rPr>
        <w:t xml:space="preserve"> объем используемых в речи грамматических средств для свободного выражения мыслей и чувств на родном языке адекватно ситуации и стилю общения;</w:t>
      </w:r>
    </w:p>
    <w:p w:rsidR="00C834C6" w:rsidRPr="00C834C6" w:rsidRDefault="00C834C6" w:rsidP="00ED321D">
      <w:pPr>
        <w:pStyle w:val="ad"/>
        <w:numPr>
          <w:ilvl w:val="0"/>
          <w:numId w:val="84"/>
        </w:numPr>
        <w:spacing w:after="0" w:line="240" w:lineRule="auto"/>
        <w:jc w:val="both"/>
        <w:rPr>
          <w:rFonts w:ascii="Times New Roman" w:hAnsi="Times New Roman"/>
          <w:sz w:val="24"/>
          <w:szCs w:val="24"/>
        </w:rPr>
      </w:pPr>
      <w:bookmarkStart w:id="50" w:name="sub_9207"/>
      <w:bookmarkEnd w:id="49"/>
      <w:r w:rsidRPr="00C834C6">
        <w:rPr>
          <w:rFonts w:ascii="Times New Roman" w:hAnsi="Times New Roman"/>
          <w:sz w:val="24"/>
          <w:szCs w:val="24"/>
        </w:rPr>
        <w:t>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C834C6" w:rsidRPr="00C834C6" w:rsidRDefault="00C834C6" w:rsidP="00ED321D">
      <w:pPr>
        <w:pStyle w:val="ad"/>
        <w:numPr>
          <w:ilvl w:val="0"/>
          <w:numId w:val="84"/>
        </w:numPr>
        <w:spacing w:after="0" w:line="240" w:lineRule="auto"/>
        <w:jc w:val="both"/>
        <w:rPr>
          <w:rFonts w:ascii="Times New Roman" w:hAnsi="Times New Roman"/>
          <w:sz w:val="24"/>
          <w:szCs w:val="24"/>
        </w:rPr>
      </w:pPr>
      <w:bookmarkStart w:id="51" w:name="sub_9208"/>
      <w:bookmarkEnd w:id="50"/>
      <w:r w:rsidRPr="00C834C6">
        <w:rPr>
          <w:rFonts w:ascii="Times New Roman" w:hAnsi="Times New Roman"/>
          <w:sz w:val="24"/>
          <w:szCs w:val="24"/>
        </w:rPr>
        <w:t>ответственност</w:t>
      </w:r>
      <w:r>
        <w:rPr>
          <w:rFonts w:ascii="Times New Roman" w:hAnsi="Times New Roman"/>
          <w:sz w:val="24"/>
          <w:szCs w:val="24"/>
        </w:rPr>
        <w:t>ь</w:t>
      </w:r>
      <w:r w:rsidRPr="00C834C6">
        <w:rPr>
          <w:rFonts w:ascii="Times New Roman" w:hAnsi="Times New Roman"/>
          <w:sz w:val="24"/>
          <w:szCs w:val="24"/>
        </w:rPr>
        <w:t xml:space="preserve">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потребност</w:t>
      </w:r>
      <w:r w:rsidR="00CE092D">
        <w:rPr>
          <w:rFonts w:ascii="Times New Roman" w:hAnsi="Times New Roman"/>
          <w:sz w:val="24"/>
          <w:szCs w:val="24"/>
        </w:rPr>
        <w:t>ь</w:t>
      </w:r>
      <w:r w:rsidRPr="00C834C6">
        <w:rPr>
          <w:rFonts w:ascii="Times New Roman" w:hAnsi="Times New Roman"/>
          <w:sz w:val="24"/>
          <w:szCs w:val="24"/>
        </w:rPr>
        <w:t xml:space="preserve"> в систематическом чтении как средстве познания мира и себя в этом мире, гармонизации отношений человека и общества, многоаспектного диалога;</w:t>
      </w:r>
    </w:p>
    <w:p w:rsidR="00C834C6" w:rsidRPr="00C834C6" w:rsidRDefault="00C834C6" w:rsidP="00ED321D">
      <w:pPr>
        <w:pStyle w:val="ad"/>
        <w:numPr>
          <w:ilvl w:val="0"/>
          <w:numId w:val="84"/>
        </w:numPr>
        <w:spacing w:after="0" w:line="240" w:lineRule="auto"/>
        <w:jc w:val="both"/>
        <w:rPr>
          <w:rFonts w:ascii="Times New Roman" w:hAnsi="Times New Roman"/>
          <w:sz w:val="24"/>
          <w:szCs w:val="24"/>
        </w:rPr>
      </w:pPr>
      <w:bookmarkStart w:id="52" w:name="sub_9209"/>
      <w:bookmarkEnd w:id="51"/>
      <w:r w:rsidRPr="00C834C6">
        <w:rPr>
          <w:rFonts w:ascii="Times New Roman" w:hAnsi="Times New Roman"/>
          <w:sz w:val="24"/>
          <w:szCs w:val="24"/>
        </w:rPr>
        <w:t>понимани</w:t>
      </w:r>
      <w:r w:rsidR="00CE092D">
        <w:rPr>
          <w:rFonts w:ascii="Times New Roman" w:hAnsi="Times New Roman"/>
          <w:sz w:val="24"/>
          <w:szCs w:val="24"/>
        </w:rPr>
        <w:t>е</w:t>
      </w:r>
      <w:r w:rsidRPr="00C834C6">
        <w:rPr>
          <w:rFonts w:ascii="Times New Roman" w:hAnsi="Times New Roman"/>
          <w:sz w:val="24"/>
          <w:szCs w:val="24"/>
        </w:rPr>
        <w:t xml:space="preserve"> родной литературы как одной из основных национально-культурных ценностей народа, как особого способа познания жизни;</w:t>
      </w:r>
    </w:p>
    <w:p w:rsidR="00C834C6" w:rsidRPr="00C834C6" w:rsidRDefault="00C834C6" w:rsidP="00ED321D">
      <w:pPr>
        <w:pStyle w:val="ad"/>
        <w:numPr>
          <w:ilvl w:val="0"/>
          <w:numId w:val="84"/>
        </w:numPr>
        <w:spacing w:after="0" w:line="240" w:lineRule="auto"/>
        <w:jc w:val="both"/>
        <w:rPr>
          <w:rFonts w:ascii="Times New Roman" w:hAnsi="Times New Roman"/>
          <w:sz w:val="24"/>
          <w:szCs w:val="24"/>
        </w:rPr>
      </w:pPr>
      <w:bookmarkStart w:id="53" w:name="sub_9210"/>
      <w:bookmarkEnd w:id="52"/>
      <w:r w:rsidRPr="00C834C6">
        <w:rPr>
          <w:rFonts w:ascii="Times New Roman" w:hAnsi="Times New Roman"/>
          <w:sz w:val="24"/>
          <w:szCs w:val="24"/>
        </w:rPr>
        <w:t>культурн</w:t>
      </w:r>
      <w:r w:rsidR="00CE092D">
        <w:rPr>
          <w:rFonts w:ascii="Times New Roman" w:hAnsi="Times New Roman"/>
          <w:sz w:val="24"/>
          <w:szCs w:val="24"/>
        </w:rPr>
        <w:t>ая</w:t>
      </w:r>
      <w:r w:rsidRPr="00C834C6">
        <w:rPr>
          <w:rFonts w:ascii="Times New Roman" w:hAnsi="Times New Roman"/>
          <w:sz w:val="24"/>
          <w:szCs w:val="24"/>
        </w:rPr>
        <w:t xml:space="preserve"> самоидентификаци</w:t>
      </w:r>
      <w:r w:rsidR="00CE092D">
        <w:rPr>
          <w:rFonts w:ascii="Times New Roman" w:hAnsi="Times New Roman"/>
          <w:sz w:val="24"/>
          <w:szCs w:val="24"/>
        </w:rPr>
        <w:t>я</w:t>
      </w:r>
      <w:r w:rsidRPr="00C834C6">
        <w:rPr>
          <w:rFonts w:ascii="Times New Roman" w:hAnsi="Times New Roman"/>
          <w:sz w:val="24"/>
          <w:szCs w:val="24"/>
        </w:rPr>
        <w:t>,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6779DB" w:rsidRDefault="00CE092D" w:rsidP="00ED321D">
      <w:pPr>
        <w:pStyle w:val="ad"/>
        <w:numPr>
          <w:ilvl w:val="0"/>
          <w:numId w:val="84"/>
        </w:numPr>
        <w:spacing w:after="0" w:line="240" w:lineRule="auto"/>
        <w:jc w:val="both"/>
        <w:rPr>
          <w:rFonts w:ascii="Times New Roman" w:hAnsi="Times New Roman"/>
          <w:sz w:val="24"/>
          <w:szCs w:val="24"/>
        </w:rPr>
      </w:pPr>
      <w:bookmarkStart w:id="54" w:name="sub_9211"/>
      <w:bookmarkEnd w:id="53"/>
      <w:r>
        <w:rPr>
          <w:rFonts w:ascii="Times New Roman" w:hAnsi="Times New Roman"/>
          <w:sz w:val="24"/>
          <w:szCs w:val="24"/>
        </w:rPr>
        <w:t>навыки</w:t>
      </w:r>
      <w:r w:rsidR="00C834C6" w:rsidRPr="00C834C6">
        <w:rPr>
          <w:rFonts w:ascii="Times New Roman" w:hAnsi="Times New Roman"/>
          <w:sz w:val="24"/>
          <w:szCs w:val="24"/>
        </w:rPr>
        <w:t xml:space="preserve"> понимания литературных художественных произведений, отражающих разные этнокультурные традиции.</w:t>
      </w:r>
    </w:p>
    <w:p w:rsidR="00454990" w:rsidRDefault="00454990" w:rsidP="00454990">
      <w:pPr>
        <w:suppressAutoHyphens/>
        <w:ind w:left="360"/>
        <w:jc w:val="both"/>
        <w:rPr>
          <w:rFonts w:ascii="Times New Roman" w:hAnsi="Times New Roman"/>
          <w:b/>
          <w:color w:val="101010"/>
          <w:sz w:val="24"/>
          <w:szCs w:val="24"/>
        </w:rPr>
      </w:pPr>
    </w:p>
    <w:p w:rsidR="00454990" w:rsidRPr="00454990" w:rsidRDefault="00454990" w:rsidP="00454990">
      <w:pPr>
        <w:suppressAutoHyphens/>
        <w:spacing w:after="0"/>
        <w:ind w:left="360"/>
        <w:jc w:val="both"/>
        <w:rPr>
          <w:rFonts w:ascii="Times New Roman" w:hAnsi="Times New Roman"/>
          <w:b/>
          <w:color w:val="101010"/>
          <w:sz w:val="24"/>
          <w:szCs w:val="24"/>
        </w:rPr>
      </w:pPr>
      <w:r w:rsidRPr="00454990">
        <w:rPr>
          <w:rFonts w:ascii="Times New Roman" w:hAnsi="Times New Roman"/>
          <w:b/>
          <w:color w:val="101010"/>
          <w:sz w:val="24"/>
          <w:szCs w:val="24"/>
        </w:rPr>
        <w:t>Родной язык» (русский)</w:t>
      </w:r>
    </w:p>
    <w:p w:rsidR="00454990" w:rsidRPr="00454990" w:rsidRDefault="00454990" w:rsidP="00454990">
      <w:pPr>
        <w:spacing w:after="0" w:line="240" w:lineRule="auto"/>
        <w:jc w:val="both"/>
        <w:rPr>
          <w:rFonts w:ascii="Times New Roman" w:hAnsi="Times New Roman"/>
          <w:sz w:val="24"/>
          <w:szCs w:val="24"/>
        </w:rPr>
      </w:pPr>
      <w:r w:rsidRPr="00454990">
        <w:rPr>
          <w:rFonts w:ascii="Times New Roman" w:hAnsi="Times New Roman"/>
          <w:b/>
          <w:sz w:val="24"/>
          <w:szCs w:val="24"/>
        </w:rPr>
        <w:t>В результате изучения учебного предмета «Родной (русский) язык» на уровне среднего общего образования:</w:t>
      </w:r>
    </w:p>
    <w:tbl>
      <w:tblPr>
        <w:tblStyle w:val="aff1"/>
        <w:tblW w:w="0" w:type="auto"/>
        <w:tblLook w:val="04A0"/>
      </w:tblPr>
      <w:tblGrid>
        <w:gridCol w:w="4918"/>
        <w:gridCol w:w="4918"/>
      </w:tblGrid>
      <w:tr w:rsidR="00454990" w:rsidRPr="00C4124E" w:rsidTr="006779DB">
        <w:tc>
          <w:tcPr>
            <w:tcW w:w="4927" w:type="dxa"/>
          </w:tcPr>
          <w:p w:rsidR="00454990" w:rsidRPr="00C83604" w:rsidRDefault="00454990" w:rsidP="00454990">
            <w:pPr>
              <w:suppressAutoHyphens/>
              <w:spacing w:after="0" w:line="240" w:lineRule="auto"/>
              <w:ind w:left="284"/>
              <w:rPr>
                <w:rFonts w:ascii="Times New Roman" w:hAnsi="Times New Roman"/>
                <w:b/>
                <w:sz w:val="24"/>
                <w:szCs w:val="24"/>
              </w:rPr>
            </w:pPr>
            <w:r w:rsidRPr="00C83604">
              <w:rPr>
                <w:rFonts w:ascii="Times New Roman" w:hAnsi="Times New Roman"/>
                <w:b/>
                <w:sz w:val="24"/>
                <w:szCs w:val="24"/>
              </w:rPr>
              <w:t>Выпускник на базовом уровне научится:</w:t>
            </w:r>
          </w:p>
        </w:tc>
        <w:tc>
          <w:tcPr>
            <w:tcW w:w="4927" w:type="dxa"/>
          </w:tcPr>
          <w:p w:rsidR="00454990" w:rsidRPr="00C83604" w:rsidRDefault="00454990" w:rsidP="00454990">
            <w:pPr>
              <w:suppressAutoHyphens/>
              <w:spacing w:after="0" w:line="240" w:lineRule="auto"/>
              <w:ind w:left="314"/>
              <w:rPr>
                <w:rFonts w:ascii="Times New Roman" w:hAnsi="Times New Roman"/>
                <w:b/>
                <w:sz w:val="24"/>
                <w:szCs w:val="24"/>
              </w:rPr>
            </w:pPr>
            <w:r w:rsidRPr="00C83604">
              <w:rPr>
                <w:rFonts w:ascii="Times New Roman" w:hAnsi="Times New Roman"/>
                <w:b/>
                <w:sz w:val="24"/>
                <w:szCs w:val="24"/>
              </w:rPr>
              <w:t>Выпускник на базовом уровне получит возможность научиться:</w:t>
            </w:r>
          </w:p>
        </w:tc>
      </w:tr>
      <w:tr w:rsidR="00454990" w:rsidTr="006779DB">
        <w:tc>
          <w:tcPr>
            <w:tcW w:w="4927" w:type="dxa"/>
          </w:tcPr>
          <w:p w:rsidR="00A60E41" w:rsidRDefault="00454990" w:rsidP="00A60E41">
            <w:pPr>
              <w:shd w:val="clear" w:color="auto" w:fill="FFFFFF"/>
              <w:spacing w:after="0" w:line="240" w:lineRule="auto"/>
              <w:rPr>
                <w:rFonts w:ascii="Times New Roman" w:hAnsi="Times New Roman"/>
                <w:color w:val="101010"/>
                <w:sz w:val="24"/>
                <w:szCs w:val="24"/>
              </w:rPr>
            </w:pPr>
            <w:r>
              <w:rPr>
                <w:rFonts w:ascii="Times New Roman" w:hAnsi="Times New Roman"/>
                <w:color w:val="101010"/>
                <w:sz w:val="24"/>
                <w:szCs w:val="24"/>
              </w:rPr>
              <w:t>-</w:t>
            </w:r>
            <w:r w:rsidRPr="00C83604">
              <w:rPr>
                <w:rFonts w:ascii="Times New Roman" w:hAnsi="Times New Roman"/>
                <w:color w:val="101010"/>
                <w:sz w:val="24"/>
                <w:szCs w:val="24"/>
              </w:rPr>
              <w:t>использовать языковые средства адекватно цели общения и речевой ситуации;</w:t>
            </w:r>
          </w:p>
          <w:p w:rsidR="00454990" w:rsidRDefault="00A60E41" w:rsidP="00A60E41">
            <w:pPr>
              <w:shd w:val="clear" w:color="auto" w:fill="FFFFFF"/>
              <w:spacing w:after="0" w:line="240" w:lineRule="auto"/>
              <w:rPr>
                <w:rFonts w:ascii="Times New Roman" w:hAnsi="Times New Roman"/>
                <w:color w:val="101010"/>
                <w:sz w:val="24"/>
                <w:szCs w:val="24"/>
              </w:rPr>
            </w:pPr>
            <w:r>
              <w:rPr>
                <w:rFonts w:ascii="Times New Roman" w:hAnsi="Times New Roman"/>
                <w:color w:val="101010"/>
                <w:sz w:val="24"/>
                <w:szCs w:val="24"/>
              </w:rPr>
              <w:t>-</w:t>
            </w:r>
            <w:r w:rsidR="00454990" w:rsidRPr="00C83604">
              <w:rPr>
                <w:rFonts w:ascii="Times New Roman" w:hAnsi="Times New Roman"/>
                <w:color w:val="101010"/>
                <w:sz w:val="24"/>
                <w:szCs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454990" w:rsidRPr="00C83604" w:rsidRDefault="00454990" w:rsidP="00A60E41">
            <w:pPr>
              <w:shd w:val="clear" w:color="auto" w:fill="FFFFFF"/>
              <w:spacing w:after="0" w:line="240" w:lineRule="auto"/>
              <w:rPr>
                <w:rFonts w:ascii="Times New Roman" w:hAnsi="Times New Roman"/>
                <w:color w:val="101010"/>
                <w:sz w:val="24"/>
                <w:szCs w:val="24"/>
              </w:rPr>
            </w:pPr>
            <w:r>
              <w:rPr>
                <w:rFonts w:ascii="Times New Roman" w:hAnsi="Times New Roman"/>
                <w:color w:val="101010"/>
                <w:sz w:val="24"/>
                <w:szCs w:val="24"/>
              </w:rPr>
              <w:t>-</w:t>
            </w:r>
            <w:r w:rsidRPr="00C83604">
              <w:rPr>
                <w:rFonts w:ascii="Times New Roman" w:hAnsi="Times New Roman"/>
                <w:color w:val="101010"/>
                <w:sz w:val="24"/>
                <w:szCs w:val="24"/>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454990" w:rsidRPr="00C83604" w:rsidRDefault="00454990" w:rsidP="00A60E41">
            <w:pPr>
              <w:shd w:val="clear" w:color="auto" w:fill="FFFFFF"/>
              <w:spacing w:after="0" w:line="240" w:lineRule="auto"/>
              <w:rPr>
                <w:rFonts w:ascii="Times New Roman" w:hAnsi="Times New Roman"/>
                <w:color w:val="101010"/>
                <w:sz w:val="24"/>
                <w:szCs w:val="24"/>
              </w:rPr>
            </w:pPr>
            <w:r>
              <w:rPr>
                <w:rFonts w:ascii="Times New Roman" w:hAnsi="Times New Roman"/>
                <w:color w:val="101010"/>
                <w:sz w:val="24"/>
                <w:szCs w:val="24"/>
              </w:rPr>
              <w:t>-</w:t>
            </w:r>
            <w:r w:rsidRPr="00C83604">
              <w:rPr>
                <w:rFonts w:ascii="Times New Roman" w:hAnsi="Times New Roman"/>
                <w:color w:val="101010"/>
                <w:sz w:val="24"/>
                <w:szCs w:val="24"/>
              </w:rPr>
              <w:t>выстраивать композицию текста, используя знания о его структурных элементах;</w:t>
            </w:r>
          </w:p>
          <w:p w:rsidR="00454990" w:rsidRPr="00C83604" w:rsidRDefault="00454990" w:rsidP="00A60E41">
            <w:pPr>
              <w:shd w:val="clear" w:color="auto" w:fill="FFFFFF"/>
              <w:spacing w:after="0" w:line="240" w:lineRule="auto"/>
              <w:rPr>
                <w:rFonts w:ascii="Times New Roman" w:hAnsi="Times New Roman"/>
                <w:color w:val="101010"/>
                <w:sz w:val="24"/>
                <w:szCs w:val="24"/>
              </w:rPr>
            </w:pPr>
            <w:r>
              <w:rPr>
                <w:rFonts w:ascii="Times New Roman" w:hAnsi="Times New Roman"/>
                <w:color w:val="101010"/>
                <w:sz w:val="24"/>
                <w:szCs w:val="24"/>
              </w:rPr>
              <w:t>-</w:t>
            </w:r>
            <w:r w:rsidRPr="00C83604">
              <w:rPr>
                <w:rFonts w:ascii="Times New Roman" w:hAnsi="Times New Roman"/>
                <w:color w:val="101010"/>
                <w:sz w:val="24"/>
                <w:szCs w:val="24"/>
              </w:rPr>
              <w:t xml:space="preserve">подбирать и использовать языковые </w:t>
            </w:r>
            <w:r w:rsidRPr="00C83604">
              <w:rPr>
                <w:rFonts w:ascii="Times New Roman" w:hAnsi="Times New Roman"/>
                <w:color w:val="101010"/>
                <w:sz w:val="24"/>
                <w:szCs w:val="24"/>
              </w:rPr>
              <w:lastRenderedPageBreak/>
              <w:t>средства в зависимости от типа текста и выбранного профиля обучения;</w:t>
            </w:r>
          </w:p>
          <w:p w:rsidR="00454990" w:rsidRPr="00C83604" w:rsidRDefault="00454990" w:rsidP="00A60E41">
            <w:pPr>
              <w:shd w:val="clear" w:color="auto" w:fill="FFFFFF"/>
              <w:spacing w:after="0" w:line="240" w:lineRule="auto"/>
              <w:rPr>
                <w:rFonts w:ascii="Times New Roman" w:hAnsi="Times New Roman"/>
                <w:color w:val="101010"/>
                <w:sz w:val="24"/>
                <w:szCs w:val="24"/>
              </w:rPr>
            </w:pPr>
            <w:r>
              <w:rPr>
                <w:rFonts w:ascii="Times New Roman" w:hAnsi="Times New Roman"/>
                <w:color w:val="101010"/>
                <w:sz w:val="24"/>
                <w:szCs w:val="24"/>
              </w:rPr>
              <w:t>-</w:t>
            </w:r>
            <w:r w:rsidRPr="00C83604">
              <w:rPr>
                <w:rFonts w:ascii="Times New Roman" w:hAnsi="Times New Roman"/>
                <w:color w:val="101010"/>
                <w:sz w:val="24"/>
                <w:szCs w:val="24"/>
              </w:rPr>
              <w:t>правильно использовать лексические и грамматические средства связи предложений при построении текста;</w:t>
            </w:r>
          </w:p>
          <w:p w:rsidR="00454990" w:rsidRPr="00C83604" w:rsidRDefault="00454990" w:rsidP="00A60E41">
            <w:pPr>
              <w:shd w:val="clear" w:color="auto" w:fill="FFFFFF"/>
              <w:spacing w:after="0" w:line="240" w:lineRule="auto"/>
              <w:rPr>
                <w:rFonts w:ascii="Times New Roman" w:hAnsi="Times New Roman"/>
                <w:color w:val="101010"/>
                <w:sz w:val="24"/>
                <w:szCs w:val="24"/>
              </w:rPr>
            </w:pPr>
            <w:r>
              <w:rPr>
                <w:rFonts w:ascii="Times New Roman" w:hAnsi="Times New Roman"/>
                <w:color w:val="101010"/>
                <w:sz w:val="24"/>
                <w:szCs w:val="24"/>
              </w:rPr>
              <w:t>-</w:t>
            </w:r>
            <w:r w:rsidRPr="00C83604">
              <w:rPr>
                <w:rFonts w:ascii="Times New Roman" w:hAnsi="Times New Roman"/>
                <w:color w:val="101010"/>
                <w:sz w:val="24"/>
                <w:szCs w:val="24"/>
              </w:rPr>
              <w:t>сознательно использовать изобразительно-выразительные средства языка при создании текста;</w:t>
            </w:r>
          </w:p>
          <w:p w:rsidR="00454990" w:rsidRPr="00C83604" w:rsidRDefault="00454990" w:rsidP="00A60E41">
            <w:pPr>
              <w:shd w:val="clear" w:color="auto" w:fill="FFFFFF"/>
              <w:spacing w:after="0" w:line="240" w:lineRule="auto"/>
              <w:rPr>
                <w:rFonts w:ascii="Times New Roman" w:hAnsi="Times New Roman"/>
                <w:color w:val="101010"/>
                <w:sz w:val="24"/>
                <w:szCs w:val="24"/>
              </w:rPr>
            </w:pPr>
            <w:r>
              <w:rPr>
                <w:rFonts w:ascii="Times New Roman" w:hAnsi="Times New Roman"/>
                <w:color w:val="101010"/>
                <w:sz w:val="24"/>
                <w:szCs w:val="24"/>
              </w:rPr>
              <w:t>-</w:t>
            </w:r>
            <w:r w:rsidRPr="00C83604">
              <w:rPr>
                <w:rFonts w:ascii="Times New Roman" w:hAnsi="Times New Roman"/>
                <w:color w:val="101010"/>
                <w:sz w:val="24"/>
                <w:szCs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454990" w:rsidRPr="00C83604" w:rsidRDefault="00454990" w:rsidP="00A60E41">
            <w:pPr>
              <w:shd w:val="clear" w:color="auto" w:fill="FFFFFF"/>
              <w:spacing w:after="0" w:line="240" w:lineRule="auto"/>
              <w:rPr>
                <w:rFonts w:ascii="Times New Roman" w:hAnsi="Times New Roman"/>
                <w:color w:val="101010"/>
                <w:sz w:val="24"/>
                <w:szCs w:val="24"/>
              </w:rPr>
            </w:pPr>
            <w:r>
              <w:rPr>
                <w:rFonts w:ascii="Times New Roman" w:hAnsi="Times New Roman"/>
                <w:color w:val="101010"/>
                <w:sz w:val="24"/>
                <w:szCs w:val="24"/>
              </w:rPr>
              <w:t>-</w:t>
            </w:r>
            <w:r w:rsidRPr="00C83604">
              <w:rPr>
                <w:rFonts w:ascii="Times New Roman" w:hAnsi="Times New Roman"/>
                <w:color w:val="101010"/>
                <w:sz w:val="24"/>
                <w:szCs w:val="24"/>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454990" w:rsidRPr="00C83604" w:rsidRDefault="00454990" w:rsidP="00A60E41">
            <w:pPr>
              <w:shd w:val="clear" w:color="auto" w:fill="FFFFFF"/>
              <w:spacing w:after="0" w:line="240" w:lineRule="auto"/>
              <w:rPr>
                <w:rFonts w:ascii="Times New Roman" w:hAnsi="Times New Roman"/>
                <w:color w:val="101010"/>
                <w:sz w:val="24"/>
                <w:szCs w:val="24"/>
              </w:rPr>
            </w:pPr>
            <w:r>
              <w:rPr>
                <w:rFonts w:ascii="Times New Roman" w:hAnsi="Times New Roman"/>
                <w:color w:val="101010"/>
                <w:sz w:val="24"/>
                <w:szCs w:val="24"/>
              </w:rPr>
              <w:t>-</w:t>
            </w:r>
            <w:r w:rsidRPr="00C83604">
              <w:rPr>
                <w:rFonts w:ascii="Times New Roman" w:hAnsi="Times New Roman"/>
                <w:color w:val="101010"/>
                <w:sz w:val="24"/>
                <w:szCs w:val="24"/>
              </w:rPr>
              <w:t>извлекать необходимую информацию из различных источников и переводить ее в текстовый формат;</w:t>
            </w:r>
          </w:p>
          <w:p w:rsidR="00454990" w:rsidRPr="00C83604" w:rsidRDefault="00454990" w:rsidP="00A60E41">
            <w:pPr>
              <w:shd w:val="clear" w:color="auto" w:fill="FFFFFF"/>
              <w:spacing w:after="0" w:line="240" w:lineRule="auto"/>
              <w:rPr>
                <w:rFonts w:ascii="Times New Roman" w:hAnsi="Times New Roman"/>
                <w:color w:val="101010"/>
                <w:sz w:val="24"/>
                <w:szCs w:val="24"/>
              </w:rPr>
            </w:pPr>
            <w:r>
              <w:rPr>
                <w:rFonts w:ascii="Times New Roman" w:hAnsi="Times New Roman"/>
                <w:color w:val="101010"/>
                <w:sz w:val="24"/>
                <w:szCs w:val="24"/>
              </w:rPr>
              <w:t>-</w:t>
            </w:r>
            <w:r w:rsidRPr="00C83604">
              <w:rPr>
                <w:rFonts w:ascii="Times New Roman" w:hAnsi="Times New Roman"/>
                <w:color w:val="101010"/>
                <w:sz w:val="24"/>
                <w:szCs w:val="24"/>
              </w:rPr>
              <w:t>преобразовывать текст в другие виды передачи информации;</w:t>
            </w:r>
          </w:p>
          <w:p w:rsidR="00454990" w:rsidRDefault="00454990" w:rsidP="00A60E41">
            <w:pPr>
              <w:shd w:val="clear" w:color="auto" w:fill="FFFFFF"/>
              <w:spacing w:after="0" w:line="240" w:lineRule="auto"/>
              <w:rPr>
                <w:rFonts w:ascii="Times New Roman" w:hAnsi="Times New Roman"/>
                <w:color w:val="101010"/>
                <w:sz w:val="24"/>
                <w:szCs w:val="24"/>
              </w:rPr>
            </w:pPr>
            <w:r>
              <w:rPr>
                <w:rFonts w:ascii="Times New Roman" w:hAnsi="Times New Roman"/>
                <w:color w:val="101010"/>
                <w:sz w:val="24"/>
                <w:szCs w:val="24"/>
              </w:rPr>
              <w:t>-</w:t>
            </w:r>
            <w:r w:rsidRPr="00C83604">
              <w:rPr>
                <w:rFonts w:ascii="Times New Roman" w:hAnsi="Times New Roman"/>
                <w:color w:val="101010"/>
                <w:sz w:val="24"/>
                <w:szCs w:val="24"/>
              </w:rPr>
              <w:t>выбирать тему, определять цель и подбирать материал для публичного выступления;</w:t>
            </w:r>
          </w:p>
          <w:p w:rsidR="00454990" w:rsidRPr="00C83604" w:rsidRDefault="00454990" w:rsidP="00A60E41">
            <w:pPr>
              <w:shd w:val="clear" w:color="auto" w:fill="FFFFFF"/>
              <w:spacing w:after="0" w:line="240" w:lineRule="auto"/>
              <w:rPr>
                <w:rFonts w:ascii="Times New Roman" w:hAnsi="Times New Roman"/>
                <w:color w:val="101010"/>
                <w:sz w:val="24"/>
                <w:szCs w:val="24"/>
              </w:rPr>
            </w:pPr>
            <w:r>
              <w:rPr>
                <w:rFonts w:ascii="Times New Roman" w:hAnsi="Times New Roman"/>
                <w:color w:val="101010"/>
                <w:sz w:val="24"/>
                <w:szCs w:val="24"/>
              </w:rPr>
              <w:t>-</w:t>
            </w:r>
            <w:r w:rsidRPr="00C83604">
              <w:rPr>
                <w:rFonts w:ascii="Times New Roman" w:hAnsi="Times New Roman"/>
                <w:color w:val="101010"/>
                <w:sz w:val="24"/>
                <w:szCs w:val="24"/>
              </w:rPr>
              <w:t>соблюдать культуру публичной речи;</w:t>
            </w:r>
          </w:p>
          <w:p w:rsidR="00454990" w:rsidRPr="00C83604" w:rsidRDefault="00454990" w:rsidP="00A60E41">
            <w:pPr>
              <w:shd w:val="clear" w:color="auto" w:fill="FFFFFF"/>
              <w:spacing w:after="0" w:line="240" w:lineRule="auto"/>
              <w:rPr>
                <w:rFonts w:ascii="Times New Roman" w:hAnsi="Times New Roman"/>
                <w:color w:val="101010"/>
                <w:sz w:val="24"/>
                <w:szCs w:val="24"/>
              </w:rPr>
            </w:pPr>
            <w:r>
              <w:rPr>
                <w:rFonts w:ascii="Times New Roman" w:hAnsi="Times New Roman"/>
                <w:color w:val="101010"/>
                <w:sz w:val="24"/>
                <w:szCs w:val="24"/>
              </w:rPr>
              <w:t>-</w:t>
            </w:r>
            <w:r w:rsidRPr="00C83604">
              <w:rPr>
                <w:rFonts w:ascii="Times New Roman" w:hAnsi="Times New Roman"/>
                <w:color w:val="101010"/>
                <w:sz w:val="24"/>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454990" w:rsidRPr="00C83604" w:rsidRDefault="00454990" w:rsidP="00A60E41">
            <w:pPr>
              <w:shd w:val="clear" w:color="auto" w:fill="FFFFFF"/>
              <w:spacing w:after="0" w:line="240" w:lineRule="auto"/>
              <w:rPr>
                <w:rFonts w:ascii="Times New Roman" w:hAnsi="Times New Roman"/>
                <w:color w:val="101010"/>
                <w:sz w:val="24"/>
                <w:szCs w:val="24"/>
              </w:rPr>
            </w:pPr>
            <w:r>
              <w:rPr>
                <w:rFonts w:ascii="Times New Roman" w:hAnsi="Times New Roman"/>
                <w:color w:val="101010"/>
                <w:sz w:val="24"/>
                <w:szCs w:val="24"/>
              </w:rPr>
              <w:t>-</w:t>
            </w:r>
            <w:r w:rsidRPr="00C83604">
              <w:rPr>
                <w:rFonts w:ascii="Times New Roman" w:hAnsi="Times New Roman"/>
                <w:color w:val="101010"/>
                <w:sz w:val="24"/>
                <w:szCs w:val="24"/>
              </w:rPr>
              <w:t>оценивать собственную и чужую речь с позиции соответствия языковым нормам;</w:t>
            </w:r>
          </w:p>
          <w:p w:rsidR="00454990" w:rsidRPr="00C83604" w:rsidRDefault="00454990" w:rsidP="00A60E41">
            <w:pPr>
              <w:shd w:val="clear" w:color="auto" w:fill="FFFFFF"/>
              <w:spacing w:after="0" w:line="240" w:lineRule="auto"/>
              <w:rPr>
                <w:rFonts w:ascii="Times New Roman" w:hAnsi="Times New Roman"/>
                <w:color w:val="101010"/>
                <w:sz w:val="24"/>
                <w:szCs w:val="24"/>
              </w:rPr>
            </w:pPr>
            <w:r>
              <w:rPr>
                <w:rFonts w:ascii="Times New Roman" w:hAnsi="Times New Roman"/>
                <w:color w:val="101010"/>
                <w:sz w:val="24"/>
                <w:szCs w:val="24"/>
              </w:rPr>
              <w:t>-</w:t>
            </w:r>
            <w:r w:rsidRPr="00C83604">
              <w:rPr>
                <w:rFonts w:ascii="Times New Roman" w:hAnsi="Times New Roman"/>
                <w:color w:val="101010"/>
                <w:sz w:val="24"/>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tc>
        <w:tc>
          <w:tcPr>
            <w:tcW w:w="4927" w:type="dxa"/>
          </w:tcPr>
          <w:p w:rsidR="00454990" w:rsidRPr="00A60E41" w:rsidRDefault="00A60E41" w:rsidP="00A60E41">
            <w:pPr>
              <w:shd w:val="clear" w:color="auto" w:fill="FFFFFF"/>
              <w:spacing w:after="0" w:line="240" w:lineRule="auto"/>
              <w:rPr>
                <w:rFonts w:ascii="PT Sans" w:hAnsi="PT Sans"/>
                <w:sz w:val="24"/>
                <w:szCs w:val="24"/>
              </w:rPr>
            </w:pPr>
            <w:r w:rsidRPr="00A60E41">
              <w:rPr>
                <w:rFonts w:ascii="PT Sans" w:hAnsi="PT Sans"/>
                <w:i/>
                <w:iCs/>
                <w:sz w:val="24"/>
                <w:szCs w:val="24"/>
              </w:rPr>
              <w:lastRenderedPageBreak/>
              <w:t>-</w:t>
            </w:r>
            <w:r w:rsidR="00454990" w:rsidRPr="00A60E41">
              <w:rPr>
                <w:rFonts w:ascii="PT Sans" w:hAnsi="PT Sans"/>
                <w:i/>
                <w:iCs/>
                <w:sz w:val="24"/>
                <w:szCs w:val="24"/>
              </w:rPr>
              <w:t>распознавать уровни и единицы языка в предъявленном тексте и видеть взаимосвязь между ними;</w:t>
            </w:r>
          </w:p>
          <w:p w:rsidR="00454990" w:rsidRPr="00A60E41" w:rsidRDefault="00A60E41" w:rsidP="00A60E41">
            <w:pPr>
              <w:shd w:val="clear" w:color="auto" w:fill="FFFFFF"/>
              <w:spacing w:after="0" w:line="240" w:lineRule="auto"/>
              <w:rPr>
                <w:rFonts w:ascii="PT Sans" w:hAnsi="PT Sans"/>
                <w:sz w:val="24"/>
                <w:szCs w:val="24"/>
              </w:rPr>
            </w:pPr>
            <w:r w:rsidRPr="00A60E41">
              <w:rPr>
                <w:rFonts w:ascii="PT Sans" w:hAnsi="PT Sans"/>
                <w:i/>
                <w:iCs/>
                <w:sz w:val="24"/>
                <w:szCs w:val="24"/>
              </w:rPr>
              <w:t>-</w:t>
            </w:r>
            <w:r w:rsidR="00454990" w:rsidRPr="00A60E41">
              <w:rPr>
                <w:rFonts w:ascii="PT Sans" w:hAnsi="PT Sans"/>
                <w:i/>
                <w:iCs/>
                <w:sz w:val="24"/>
                <w:szCs w:val="24"/>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A60E41" w:rsidRPr="00A60E41" w:rsidRDefault="00A60E41" w:rsidP="00A60E41">
            <w:pPr>
              <w:shd w:val="clear" w:color="auto" w:fill="FFFFFF"/>
              <w:spacing w:after="0" w:line="240" w:lineRule="auto"/>
              <w:rPr>
                <w:rFonts w:ascii="PT Sans" w:hAnsi="PT Sans"/>
                <w:sz w:val="24"/>
                <w:szCs w:val="24"/>
              </w:rPr>
            </w:pPr>
            <w:r w:rsidRPr="00A60E41">
              <w:rPr>
                <w:rFonts w:ascii="PT Sans" w:hAnsi="PT Sans"/>
                <w:i/>
                <w:iCs/>
                <w:sz w:val="24"/>
                <w:szCs w:val="24"/>
              </w:rPr>
              <w:t>-</w:t>
            </w:r>
            <w:r w:rsidR="00454990" w:rsidRPr="00A60E41">
              <w:rPr>
                <w:rFonts w:ascii="PT Sans" w:hAnsi="PT Sans"/>
                <w:i/>
                <w:iCs/>
                <w:sz w:val="24"/>
                <w:szCs w:val="24"/>
              </w:rPr>
              <w:t>комментировать авторские высказывания на различные темы (в том числе о богатстве и выразительности русского языка);</w:t>
            </w:r>
          </w:p>
          <w:p w:rsidR="00A60E41" w:rsidRPr="00A60E41" w:rsidRDefault="00A60E41" w:rsidP="00A60E41">
            <w:pPr>
              <w:shd w:val="clear" w:color="auto" w:fill="FFFFFF"/>
              <w:spacing w:after="0" w:line="240" w:lineRule="auto"/>
              <w:rPr>
                <w:rFonts w:ascii="PT Sans" w:hAnsi="PT Sans"/>
                <w:sz w:val="24"/>
                <w:szCs w:val="24"/>
              </w:rPr>
            </w:pPr>
            <w:r w:rsidRPr="00A60E41">
              <w:rPr>
                <w:rFonts w:ascii="PT Sans" w:hAnsi="PT Sans"/>
                <w:i/>
                <w:iCs/>
                <w:sz w:val="24"/>
                <w:szCs w:val="24"/>
              </w:rPr>
              <w:t>-</w:t>
            </w:r>
            <w:r w:rsidR="00454990" w:rsidRPr="00A60E41">
              <w:rPr>
                <w:rFonts w:ascii="PT Sans" w:hAnsi="PT Sans"/>
                <w:i/>
                <w:iCs/>
                <w:sz w:val="24"/>
                <w:szCs w:val="24"/>
              </w:rPr>
              <w:t>отличать язык художественной литературы от других разновидностей современного русского языка;</w:t>
            </w:r>
          </w:p>
          <w:p w:rsidR="00A60E41" w:rsidRPr="00A60E41" w:rsidRDefault="00A60E41" w:rsidP="00A60E41">
            <w:pPr>
              <w:shd w:val="clear" w:color="auto" w:fill="FFFFFF"/>
              <w:spacing w:after="0" w:line="240" w:lineRule="auto"/>
              <w:rPr>
                <w:rFonts w:ascii="PT Sans" w:hAnsi="PT Sans"/>
                <w:sz w:val="24"/>
                <w:szCs w:val="24"/>
              </w:rPr>
            </w:pPr>
            <w:r w:rsidRPr="00A60E41">
              <w:rPr>
                <w:rFonts w:ascii="PT Sans" w:hAnsi="PT Sans"/>
                <w:i/>
                <w:iCs/>
                <w:sz w:val="24"/>
                <w:szCs w:val="24"/>
              </w:rPr>
              <w:t>-</w:t>
            </w:r>
            <w:r w:rsidR="00454990" w:rsidRPr="00A60E41">
              <w:rPr>
                <w:rFonts w:ascii="PT Sans" w:hAnsi="PT Sans"/>
                <w:i/>
                <w:iCs/>
                <w:sz w:val="24"/>
                <w:szCs w:val="24"/>
              </w:rPr>
              <w:t xml:space="preserve">использовать синонимические ресурсы русского языка для более точного выражения мысли и усиления </w:t>
            </w:r>
            <w:r w:rsidR="00454990" w:rsidRPr="00A60E41">
              <w:rPr>
                <w:rFonts w:ascii="PT Sans" w:hAnsi="PT Sans"/>
                <w:i/>
                <w:iCs/>
                <w:sz w:val="24"/>
                <w:szCs w:val="24"/>
              </w:rPr>
              <w:lastRenderedPageBreak/>
              <w:t>выразительности речи;</w:t>
            </w:r>
          </w:p>
          <w:p w:rsidR="00A60E41" w:rsidRPr="00A60E41" w:rsidRDefault="00A60E41" w:rsidP="00A60E41">
            <w:pPr>
              <w:shd w:val="clear" w:color="auto" w:fill="FFFFFF"/>
              <w:spacing w:after="0" w:line="240" w:lineRule="auto"/>
              <w:rPr>
                <w:rFonts w:ascii="PT Sans" w:hAnsi="PT Sans"/>
                <w:sz w:val="24"/>
                <w:szCs w:val="24"/>
              </w:rPr>
            </w:pPr>
            <w:r w:rsidRPr="00A60E41">
              <w:rPr>
                <w:rFonts w:ascii="PT Sans" w:hAnsi="PT Sans"/>
                <w:i/>
                <w:iCs/>
                <w:sz w:val="24"/>
                <w:szCs w:val="24"/>
              </w:rPr>
              <w:t>-</w:t>
            </w:r>
            <w:r w:rsidR="00454990" w:rsidRPr="00A60E41">
              <w:rPr>
                <w:rFonts w:ascii="PT Sans" w:hAnsi="PT Sans"/>
                <w:i/>
                <w:iCs/>
                <w:sz w:val="24"/>
                <w:szCs w:val="24"/>
              </w:rPr>
              <w:t>иметь представление об историческом развитии русского языка и истории русского языкознания;</w:t>
            </w:r>
          </w:p>
          <w:p w:rsidR="00A60E41" w:rsidRPr="00A60E41" w:rsidRDefault="00A60E41" w:rsidP="00A60E41">
            <w:pPr>
              <w:shd w:val="clear" w:color="auto" w:fill="FFFFFF"/>
              <w:spacing w:after="0" w:line="240" w:lineRule="auto"/>
              <w:rPr>
                <w:rFonts w:ascii="PT Sans" w:hAnsi="PT Sans"/>
                <w:sz w:val="24"/>
                <w:szCs w:val="24"/>
              </w:rPr>
            </w:pPr>
            <w:r w:rsidRPr="00A60E41">
              <w:rPr>
                <w:rFonts w:ascii="PT Sans" w:hAnsi="PT Sans"/>
                <w:i/>
                <w:iCs/>
                <w:sz w:val="24"/>
                <w:szCs w:val="24"/>
              </w:rPr>
              <w:t>-</w:t>
            </w:r>
            <w:r w:rsidR="00454990" w:rsidRPr="00A60E41">
              <w:rPr>
                <w:rFonts w:ascii="PT Sans" w:hAnsi="PT Sans"/>
                <w:i/>
                <w:iCs/>
                <w:sz w:val="24"/>
                <w:szCs w:val="24"/>
              </w:rPr>
              <w:t>выражать согласие или несогласие с мнением собеседника в соответствии с правилами ведения диалогической речи;</w:t>
            </w:r>
          </w:p>
          <w:p w:rsidR="00A60E41" w:rsidRPr="00A60E41" w:rsidRDefault="00A60E41" w:rsidP="00A60E41">
            <w:pPr>
              <w:shd w:val="clear" w:color="auto" w:fill="FFFFFF"/>
              <w:spacing w:after="0" w:line="240" w:lineRule="auto"/>
              <w:rPr>
                <w:rFonts w:ascii="PT Sans" w:hAnsi="PT Sans"/>
                <w:i/>
                <w:iCs/>
                <w:sz w:val="24"/>
                <w:szCs w:val="24"/>
              </w:rPr>
            </w:pPr>
            <w:r w:rsidRPr="00A60E41">
              <w:rPr>
                <w:rFonts w:ascii="PT Sans" w:hAnsi="PT Sans"/>
                <w:i/>
                <w:iCs/>
                <w:sz w:val="24"/>
                <w:szCs w:val="24"/>
              </w:rPr>
              <w:t>-</w:t>
            </w:r>
            <w:r w:rsidR="00454990" w:rsidRPr="00A60E41">
              <w:rPr>
                <w:rFonts w:ascii="PT Sans" w:hAnsi="PT Sans"/>
                <w:i/>
                <w:iCs/>
                <w:sz w:val="24"/>
                <w:szCs w:val="24"/>
              </w:rPr>
              <w:t>дифференцировать главную и второстепенную информацию, известную и неизвестную информацию в прослушанном тексте</w:t>
            </w:r>
          </w:p>
          <w:p w:rsidR="00A60E41" w:rsidRPr="00A60E41" w:rsidRDefault="00A60E41" w:rsidP="00A60E41">
            <w:pPr>
              <w:shd w:val="clear" w:color="auto" w:fill="FFFFFF"/>
              <w:spacing w:after="0" w:line="240" w:lineRule="auto"/>
              <w:rPr>
                <w:rFonts w:ascii="PT Sans" w:hAnsi="PT Sans"/>
                <w:i/>
                <w:iCs/>
                <w:sz w:val="24"/>
                <w:szCs w:val="24"/>
              </w:rPr>
            </w:pPr>
            <w:r w:rsidRPr="00A60E41">
              <w:rPr>
                <w:rFonts w:ascii="PT Sans" w:hAnsi="PT Sans"/>
                <w:i/>
                <w:iCs/>
                <w:sz w:val="24"/>
                <w:szCs w:val="24"/>
              </w:rPr>
              <w:t>-</w:t>
            </w:r>
            <w:r w:rsidR="00454990" w:rsidRPr="00A60E41">
              <w:rPr>
                <w:rFonts w:ascii="PT Sans" w:hAnsi="PT Sans"/>
                <w:i/>
                <w:iCs/>
                <w:sz w:val="24"/>
                <w:szCs w:val="24"/>
              </w:rPr>
              <w:t>проводить самостоятельный поиск текстовой и нетекстовой информации, отбирать и анализировать полученную информацию;</w:t>
            </w:r>
          </w:p>
          <w:p w:rsidR="00A60E41" w:rsidRPr="00A60E41" w:rsidRDefault="00A60E41" w:rsidP="00A60E41">
            <w:pPr>
              <w:shd w:val="clear" w:color="auto" w:fill="FFFFFF"/>
              <w:spacing w:after="0" w:line="240" w:lineRule="auto"/>
              <w:rPr>
                <w:rFonts w:ascii="PT Sans" w:hAnsi="PT Sans"/>
                <w:i/>
                <w:iCs/>
                <w:sz w:val="24"/>
                <w:szCs w:val="24"/>
              </w:rPr>
            </w:pPr>
            <w:r w:rsidRPr="00A60E41">
              <w:rPr>
                <w:rFonts w:ascii="PT Sans" w:hAnsi="PT Sans"/>
                <w:sz w:val="24"/>
                <w:szCs w:val="24"/>
              </w:rPr>
              <w:t>-</w:t>
            </w:r>
            <w:r w:rsidR="00454990" w:rsidRPr="00A60E41">
              <w:rPr>
                <w:rFonts w:ascii="PT Sans" w:hAnsi="PT Sans"/>
                <w:i/>
                <w:iCs/>
                <w:sz w:val="24"/>
                <w:szCs w:val="24"/>
              </w:rPr>
              <w:t>сохранять стилевое единство при создании текста заданного функционального стиля;</w:t>
            </w:r>
          </w:p>
          <w:p w:rsidR="00A60E41" w:rsidRPr="00A60E41" w:rsidRDefault="00A60E41" w:rsidP="00A60E41">
            <w:pPr>
              <w:shd w:val="clear" w:color="auto" w:fill="FFFFFF"/>
              <w:spacing w:after="0" w:line="240" w:lineRule="auto"/>
              <w:rPr>
                <w:rFonts w:ascii="PT Sans" w:hAnsi="PT Sans"/>
                <w:sz w:val="24"/>
                <w:szCs w:val="24"/>
              </w:rPr>
            </w:pPr>
            <w:r w:rsidRPr="00A60E41">
              <w:rPr>
                <w:rFonts w:ascii="PT Sans" w:hAnsi="PT Sans"/>
                <w:sz w:val="24"/>
                <w:szCs w:val="24"/>
              </w:rPr>
              <w:t>-</w:t>
            </w:r>
            <w:r w:rsidR="00454990" w:rsidRPr="00A60E41">
              <w:rPr>
                <w:rFonts w:ascii="PT Sans" w:hAnsi="PT Sans"/>
                <w:i/>
                <w:iCs/>
                <w:sz w:val="24"/>
                <w:szCs w:val="24"/>
              </w:rPr>
              <w:t>создавать отзывы и рецензии на предложенный текст;</w:t>
            </w:r>
          </w:p>
          <w:p w:rsidR="00A60E41" w:rsidRPr="00A60E41" w:rsidRDefault="00A60E41" w:rsidP="00A60E41">
            <w:pPr>
              <w:shd w:val="clear" w:color="auto" w:fill="FFFFFF"/>
              <w:spacing w:after="0" w:line="240" w:lineRule="auto"/>
              <w:rPr>
                <w:rFonts w:ascii="PT Sans" w:hAnsi="PT Sans"/>
                <w:sz w:val="24"/>
                <w:szCs w:val="24"/>
              </w:rPr>
            </w:pPr>
            <w:r w:rsidRPr="00A60E41">
              <w:rPr>
                <w:rFonts w:ascii="PT Sans" w:hAnsi="PT Sans"/>
                <w:i/>
                <w:iCs/>
                <w:sz w:val="24"/>
                <w:szCs w:val="24"/>
              </w:rPr>
              <w:t>-</w:t>
            </w:r>
            <w:r w:rsidR="00454990" w:rsidRPr="00A60E41">
              <w:rPr>
                <w:rFonts w:ascii="PT Sans" w:hAnsi="PT Sans"/>
                <w:i/>
                <w:iCs/>
                <w:sz w:val="24"/>
                <w:szCs w:val="24"/>
              </w:rPr>
              <w:t>соблюдать культуру чтения, говорения, аудирования и письма;</w:t>
            </w:r>
          </w:p>
          <w:p w:rsidR="00A60E41" w:rsidRPr="00A60E41" w:rsidRDefault="00A60E41" w:rsidP="00A60E41">
            <w:pPr>
              <w:shd w:val="clear" w:color="auto" w:fill="FFFFFF"/>
              <w:spacing w:after="0" w:line="240" w:lineRule="auto"/>
              <w:rPr>
                <w:rFonts w:ascii="PT Sans" w:hAnsi="PT Sans"/>
                <w:sz w:val="24"/>
                <w:szCs w:val="24"/>
              </w:rPr>
            </w:pPr>
            <w:r w:rsidRPr="00A60E41">
              <w:rPr>
                <w:rFonts w:ascii="PT Sans" w:hAnsi="PT Sans"/>
                <w:i/>
                <w:iCs/>
                <w:sz w:val="24"/>
                <w:szCs w:val="24"/>
              </w:rPr>
              <w:t>-</w:t>
            </w:r>
            <w:r w:rsidR="00454990" w:rsidRPr="00A60E41">
              <w:rPr>
                <w:rFonts w:ascii="PT Sans" w:hAnsi="PT Sans"/>
                <w:i/>
                <w:iCs/>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A60E41" w:rsidRPr="00A60E41" w:rsidRDefault="00A60E41" w:rsidP="00A60E41">
            <w:pPr>
              <w:shd w:val="clear" w:color="auto" w:fill="FFFFFF"/>
              <w:spacing w:after="0" w:line="240" w:lineRule="auto"/>
              <w:rPr>
                <w:rFonts w:ascii="PT Sans" w:hAnsi="PT Sans"/>
                <w:sz w:val="24"/>
                <w:szCs w:val="24"/>
              </w:rPr>
            </w:pPr>
            <w:r w:rsidRPr="00A60E41">
              <w:rPr>
                <w:rFonts w:ascii="PT Sans" w:hAnsi="PT Sans"/>
                <w:i/>
                <w:iCs/>
                <w:sz w:val="24"/>
                <w:szCs w:val="24"/>
              </w:rPr>
              <w:t>-</w:t>
            </w:r>
            <w:r w:rsidR="00454990" w:rsidRPr="00A60E41">
              <w:rPr>
                <w:rFonts w:ascii="PT Sans" w:hAnsi="PT Sans"/>
                <w:i/>
                <w:iCs/>
                <w:sz w:val="24"/>
                <w:szCs w:val="24"/>
              </w:rPr>
              <w:t>соблюдать нормы речевого поведения в разговорной речи, а также в учебно-научной и официально-деловой сферах общения;</w:t>
            </w:r>
          </w:p>
          <w:p w:rsidR="00454990" w:rsidRPr="00A60E41" w:rsidRDefault="00A60E41" w:rsidP="00A60E41">
            <w:pPr>
              <w:shd w:val="clear" w:color="auto" w:fill="FFFFFF"/>
              <w:spacing w:after="0" w:line="240" w:lineRule="auto"/>
              <w:rPr>
                <w:rFonts w:ascii="PT Sans" w:hAnsi="PT Sans"/>
                <w:sz w:val="24"/>
                <w:szCs w:val="24"/>
              </w:rPr>
            </w:pPr>
            <w:r w:rsidRPr="00A60E41">
              <w:rPr>
                <w:rFonts w:ascii="PT Sans" w:hAnsi="PT Sans"/>
                <w:i/>
                <w:iCs/>
                <w:sz w:val="24"/>
                <w:szCs w:val="24"/>
              </w:rPr>
              <w:t>-</w:t>
            </w:r>
            <w:r w:rsidR="00454990" w:rsidRPr="00A60E41">
              <w:rPr>
                <w:rFonts w:ascii="PT Sans" w:hAnsi="PT Sans"/>
                <w:i/>
                <w:iCs/>
                <w:sz w:val="24"/>
                <w:szCs w:val="24"/>
              </w:rPr>
              <w:t>осуществлять речевой самоконтроль;</w:t>
            </w:r>
          </w:p>
          <w:p w:rsidR="00454990" w:rsidRPr="00A60E41" w:rsidRDefault="00A60E41" w:rsidP="00A60E41">
            <w:pPr>
              <w:shd w:val="clear" w:color="auto" w:fill="FFFFFF"/>
              <w:spacing w:after="0" w:line="240" w:lineRule="auto"/>
              <w:ind w:left="15"/>
              <w:rPr>
                <w:rFonts w:ascii="PT Sans" w:hAnsi="PT Sans"/>
                <w:sz w:val="24"/>
                <w:szCs w:val="24"/>
              </w:rPr>
            </w:pPr>
            <w:r w:rsidRPr="00A60E41">
              <w:rPr>
                <w:rFonts w:ascii="PT Sans" w:hAnsi="PT Sans"/>
                <w:i/>
                <w:iCs/>
                <w:sz w:val="24"/>
                <w:szCs w:val="24"/>
              </w:rPr>
              <w:t>-</w:t>
            </w:r>
            <w:r w:rsidR="00454990" w:rsidRPr="00A60E41">
              <w:rPr>
                <w:rFonts w:ascii="PT Sans" w:hAnsi="PT Sans"/>
                <w:i/>
                <w:iCs/>
                <w:sz w:val="24"/>
                <w:szCs w:val="24"/>
              </w:rPr>
              <w:t>совершенствовать орфографические и пунктуационные умения и навыки на основе знаний о нормах русского литературного языка;</w:t>
            </w:r>
          </w:p>
          <w:p w:rsidR="00454990" w:rsidRPr="00A60E41" w:rsidRDefault="00A60E41" w:rsidP="00A60E41">
            <w:pPr>
              <w:shd w:val="clear" w:color="auto" w:fill="FFFFFF"/>
              <w:spacing w:after="0" w:line="240" w:lineRule="auto"/>
              <w:ind w:left="15"/>
              <w:rPr>
                <w:rFonts w:ascii="PT Sans" w:hAnsi="PT Sans"/>
                <w:sz w:val="24"/>
                <w:szCs w:val="24"/>
              </w:rPr>
            </w:pPr>
            <w:r w:rsidRPr="00A60E41">
              <w:rPr>
                <w:rFonts w:ascii="PT Sans" w:hAnsi="PT Sans"/>
                <w:i/>
                <w:iCs/>
                <w:sz w:val="24"/>
                <w:szCs w:val="24"/>
              </w:rPr>
              <w:t>-</w:t>
            </w:r>
            <w:r w:rsidR="00454990" w:rsidRPr="00A60E41">
              <w:rPr>
                <w:rFonts w:ascii="PT Sans" w:hAnsi="PT Sans"/>
                <w:i/>
                <w:iCs/>
                <w:sz w:val="24"/>
                <w:szCs w:val="24"/>
              </w:rPr>
              <w:t>использовать основные   нормативные   словари   и   справочникидля расширения словарного запаса и спектра используемых языковых средств;</w:t>
            </w:r>
          </w:p>
          <w:p w:rsidR="00454990" w:rsidRPr="00C83604" w:rsidRDefault="00A60E41" w:rsidP="00A60E41">
            <w:pPr>
              <w:shd w:val="clear" w:color="auto" w:fill="FFFFFF"/>
              <w:spacing w:after="0" w:line="240" w:lineRule="auto"/>
              <w:ind w:left="15"/>
              <w:rPr>
                <w:rFonts w:ascii="PT Sans" w:hAnsi="PT Sans"/>
                <w:color w:val="101010"/>
                <w:sz w:val="24"/>
                <w:szCs w:val="24"/>
              </w:rPr>
            </w:pPr>
            <w:r w:rsidRPr="00A60E41">
              <w:rPr>
                <w:rFonts w:ascii="PT Sans" w:hAnsi="PT Sans"/>
                <w:i/>
                <w:iCs/>
                <w:sz w:val="24"/>
                <w:szCs w:val="24"/>
              </w:rPr>
              <w:t>-</w:t>
            </w:r>
            <w:r w:rsidR="00454990" w:rsidRPr="00A60E41">
              <w:rPr>
                <w:rFonts w:ascii="PT Sans" w:hAnsi="PT Sans"/>
                <w:i/>
                <w:iCs/>
                <w:sz w:val="24"/>
                <w:szCs w:val="24"/>
              </w:rPr>
              <w:t>оценивать эстетическую сторону речевого высказывания при анализе текстов (в том числе художественной литературы).</w:t>
            </w:r>
          </w:p>
        </w:tc>
      </w:tr>
    </w:tbl>
    <w:p w:rsidR="006779DB" w:rsidRPr="006779DB" w:rsidRDefault="006779DB" w:rsidP="006779DB">
      <w:pPr>
        <w:spacing w:after="0" w:line="240" w:lineRule="auto"/>
        <w:jc w:val="both"/>
        <w:rPr>
          <w:rFonts w:ascii="Times New Roman" w:hAnsi="Times New Roman"/>
          <w:sz w:val="24"/>
          <w:szCs w:val="24"/>
        </w:rPr>
      </w:pPr>
    </w:p>
    <w:p w:rsidR="00A60E41" w:rsidRPr="00C83604" w:rsidRDefault="00A60E41" w:rsidP="00A60E41">
      <w:pPr>
        <w:spacing w:after="0"/>
        <w:rPr>
          <w:rFonts w:ascii="Times New Roman" w:hAnsi="Times New Roman"/>
          <w:b/>
          <w:sz w:val="24"/>
          <w:szCs w:val="24"/>
        </w:rPr>
      </w:pPr>
      <w:r w:rsidRPr="00C83604">
        <w:rPr>
          <w:rFonts w:ascii="Times New Roman" w:hAnsi="Times New Roman"/>
          <w:b/>
          <w:sz w:val="24"/>
          <w:szCs w:val="24"/>
        </w:rPr>
        <w:t>Родная литература</w:t>
      </w:r>
    </w:p>
    <w:p w:rsidR="00A60E41" w:rsidRPr="006779DB" w:rsidRDefault="00A60E41" w:rsidP="00A60E41">
      <w:pPr>
        <w:spacing w:after="0" w:line="240" w:lineRule="auto"/>
        <w:ind w:left="360"/>
        <w:jc w:val="both"/>
        <w:rPr>
          <w:rFonts w:ascii="Times New Roman" w:hAnsi="Times New Roman"/>
          <w:sz w:val="24"/>
          <w:szCs w:val="24"/>
        </w:rPr>
      </w:pPr>
      <w:r w:rsidRPr="00C83604">
        <w:rPr>
          <w:rFonts w:ascii="Times New Roman" w:hAnsi="Times New Roman"/>
          <w:b/>
          <w:sz w:val="24"/>
          <w:szCs w:val="24"/>
        </w:rPr>
        <w:t>В результате изучения учебного предмета «Родная литература» на уровне среднего общего образования:</w:t>
      </w:r>
    </w:p>
    <w:tbl>
      <w:tblPr>
        <w:tblStyle w:val="117"/>
        <w:tblW w:w="9639" w:type="dxa"/>
        <w:tblInd w:w="108" w:type="dxa"/>
        <w:tblLayout w:type="fixed"/>
        <w:tblLook w:val="04A0"/>
      </w:tblPr>
      <w:tblGrid>
        <w:gridCol w:w="4999"/>
        <w:gridCol w:w="4640"/>
      </w:tblGrid>
      <w:tr w:rsidR="00A60E41" w:rsidRPr="00C83604" w:rsidTr="00917678">
        <w:tc>
          <w:tcPr>
            <w:tcW w:w="4999" w:type="dxa"/>
          </w:tcPr>
          <w:p w:rsidR="00A60E41" w:rsidRPr="00C83604" w:rsidRDefault="00A60E41" w:rsidP="00917678">
            <w:pPr>
              <w:suppressAutoHyphens/>
              <w:rPr>
                <w:rFonts w:ascii="Times New Roman" w:hAnsi="Times New Roman"/>
                <w:b/>
                <w:sz w:val="24"/>
                <w:szCs w:val="24"/>
              </w:rPr>
            </w:pPr>
            <w:r w:rsidRPr="00C83604">
              <w:rPr>
                <w:rFonts w:ascii="Times New Roman" w:hAnsi="Times New Roman"/>
                <w:b/>
                <w:sz w:val="24"/>
                <w:szCs w:val="24"/>
              </w:rPr>
              <w:t>Выпускник на базовом уровне научится:</w:t>
            </w:r>
          </w:p>
        </w:tc>
        <w:tc>
          <w:tcPr>
            <w:tcW w:w="4640" w:type="dxa"/>
          </w:tcPr>
          <w:p w:rsidR="00A60E41" w:rsidRPr="00C83604" w:rsidRDefault="00A60E41" w:rsidP="00917678">
            <w:pPr>
              <w:suppressAutoHyphens/>
              <w:rPr>
                <w:rFonts w:ascii="Times New Roman" w:hAnsi="Times New Roman"/>
                <w:b/>
                <w:sz w:val="24"/>
                <w:szCs w:val="24"/>
              </w:rPr>
            </w:pPr>
            <w:r w:rsidRPr="00C83604">
              <w:rPr>
                <w:rFonts w:ascii="Times New Roman" w:hAnsi="Times New Roman"/>
                <w:b/>
                <w:sz w:val="24"/>
                <w:szCs w:val="24"/>
              </w:rPr>
              <w:t>Выпускник на базовом уровне получит возможность научиться:</w:t>
            </w:r>
          </w:p>
        </w:tc>
      </w:tr>
      <w:tr w:rsidR="00A60E41" w:rsidRPr="00C83604" w:rsidTr="00917678">
        <w:trPr>
          <w:trHeight w:val="412"/>
        </w:trPr>
        <w:tc>
          <w:tcPr>
            <w:tcW w:w="4999" w:type="dxa"/>
          </w:tcPr>
          <w:p w:rsidR="00A60E41" w:rsidRPr="00C83604" w:rsidRDefault="00A60E41" w:rsidP="00917678">
            <w:pPr>
              <w:autoSpaceDE w:val="0"/>
              <w:autoSpaceDN w:val="0"/>
              <w:adjustRightInd w:val="0"/>
              <w:spacing w:after="0"/>
              <w:rPr>
                <w:rFonts w:ascii="Times New Roman" w:hAnsi="Times New Roman"/>
                <w:sz w:val="24"/>
                <w:szCs w:val="24"/>
              </w:rPr>
            </w:pPr>
            <w:r w:rsidRPr="00C83604">
              <w:rPr>
                <w:rFonts w:ascii="Times New Roman" w:hAnsi="Times New Roman"/>
                <w:sz w:val="24"/>
                <w:szCs w:val="24"/>
              </w:rPr>
              <w:t>– демонстрировать знание произведений родной литературы (русской),приводя примеры двух или более текстов, затрагивающих общие темы илипроблемы;</w:t>
            </w:r>
          </w:p>
          <w:p w:rsidR="00A60E41" w:rsidRPr="00C83604" w:rsidRDefault="00A60E41" w:rsidP="00917678">
            <w:pPr>
              <w:autoSpaceDE w:val="0"/>
              <w:autoSpaceDN w:val="0"/>
              <w:adjustRightInd w:val="0"/>
              <w:spacing w:after="0"/>
              <w:rPr>
                <w:rFonts w:ascii="Times New Roman" w:hAnsi="Times New Roman"/>
                <w:sz w:val="24"/>
                <w:szCs w:val="24"/>
              </w:rPr>
            </w:pPr>
            <w:r w:rsidRPr="00C83604">
              <w:rPr>
                <w:rFonts w:ascii="Times New Roman" w:hAnsi="Times New Roman"/>
                <w:sz w:val="24"/>
                <w:szCs w:val="24"/>
              </w:rPr>
              <w:t xml:space="preserve">– понимать значимость чтения на родном </w:t>
            </w:r>
            <w:r w:rsidRPr="00C83604">
              <w:rPr>
                <w:rFonts w:ascii="Times New Roman" w:hAnsi="Times New Roman"/>
                <w:sz w:val="24"/>
                <w:szCs w:val="24"/>
              </w:rPr>
              <w:lastRenderedPageBreak/>
              <w:t>языке (русском) и изучения родной литературы (русской) для своего дальнейшего развития; осознавать потребность в систематическом чтении как средстве познания мира и себя в</w:t>
            </w:r>
          </w:p>
          <w:p w:rsidR="00A60E41" w:rsidRPr="00C83604" w:rsidRDefault="00A60E41" w:rsidP="00917678">
            <w:pPr>
              <w:autoSpaceDE w:val="0"/>
              <w:autoSpaceDN w:val="0"/>
              <w:adjustRightInd w:val="0"/>
              <w:spacing w:after="0"/>
              <w:rPr>
                <w:rFonts w:ascii="Times New Roman" w:hAnsi="Times New Roman"/>
                <w:sz w:val="24"/>
                <w:szCs w:val="24"/>
              </w:rPr>
            </w:pPr>
            <w:r w:rsidRPr="00C83604">
              <w:rPr>
                <w:rFonts w:ascii="Times New Roman" w:hAnsi="Times New Roman"/>
                <w:sz w:val="24"/>
                <w:szCs w:val="24"/>
              </w:rPr>
              <w:t>этом мире, гармонизации отношений человека и общества, многоаспектногодиалога;</w:t>
            </w:r>
          </w:p>
          <w:p w:rsidR="00A60E41" w:rsidRPr="00C83604" w:rsidRDefault="00A60E41" w:rsidP="00917678">
            <w:pPr>
              <w:autoSpaceDE w:val="0"/>
              <w:autoSpaceDN w:val="0"/>
              <w:adjustRightInd w:val="0"/>
              <w:spacing w:after="0"/>
              <w:rPr>
                <w:rFonts w:ascii="Times New Roman" w:hAnsi="Times New Roman"/>
                <w:sz w:val="24"/>
                <w:szCs w:val="24"/>
              </w:rPr>
            </w:pPr>
            <w:r w:rsidRPr="00C83604">
              <w:rPr>
                <w:rFonts w:ascii="Times New Roman" w:hAnsi="Times New Roman"/>
                <w:sz w:val="24"/>
                <w:szCs w:val="24"/>
              </w:rPr>
              <w:t>– осознавать родную литературу (русскую) как одну из основных национально-культурных ценностей народа, как особого способа познания жизни;</w:t>
            </w:r>
          </w:p>
          <w:p w:rsidR="00A60E41" w:rsidRPr="00C83604" w:rsidRDefault="00A60E41" w:rsidP="00917678">
            <w:pPr>
              <w:autoSpaceDE w:val="0"/>
              <w:autoSpaceDN w:val="0"/>
              <w:adjustRightInd w:val="0"/>
              <w:spacing w:after="0"/>
              <w:rPr>
                <w:rFonts w:ascii="Times New Roman" w:hAnsi="Times New Roman"/>
                <w:sz w:val="24"/>
                <w:szCs w:val="24"/>
              </w:rPr>
            </w:pPr>
            <w:r w:rsidRPr="00C83604">
              <w:rPr>
                <w:rFonts w:ascii="Times New Roman" w:hAnsi="Times New Roman"/>
                <w:sz w:val="24"/>
                <w:szCs w:val="24"/>
              </w:rPr>
              <w:t>– обеспечению культурнойсамоидентификации, осознанию коммуника-</w:t>
            </w:r>
          </w:p>
          <w:p w:rsidR="00A60E41" w:rsidRPr="00C83604" w:rsidRDefault="00A60E41" w:rsidP="00917678">
            <w:pPr>
              <w:autoSpaceDE w:val="0"/>
              <w:autoSpaceDN w:val="0"/>
              <w:adjustRightInd w:val="0"/>
              <w:spacing w:after="0"/>
              <w:rPr>
                <w:rFonts w:ascii="Times New Roman" w:hAnsi="Times New Roman"/>
                <w:sz w:val="24"/>
                <w:szCs w:val="24"/>
              </w:rPr>
            </w:pPr>
            <w:r w:rsidRPr="00C83604">
              <w:rPr>
                <w:rFonts w:ascii="Times New Roman" w:hAnsi="Times New Roman"/>
                <w:sz w:val="24"/>
                <w:szCs w:val="24"/>
              </w:rPr>
              <w:t>тивно-эстетических возможностей родного языка (русского) на основе изучения выдающихся произведений культуры своего народа;</w:t>
            </w:r>
          </w:p>
          <w:p w:rsidR="00A60E41" w:rsidRPr="00C83604" w:rsidRDefault="00A60E41" w:rsidP="00917678">
            <w:pPr>
              <w:autoSpaceDE w:val="0"/>
              <w:autoSpaceDN w:val="0"/>
              <w:adjustRightInd w:val="0"/>
              <w:spacing w:after="0"/>
              <w:rPr>
                <w:rFonts w:ascii="Times New Roman" w:hAnsi="Times New Roman"/>
                <w:sz w:val="24"/>
                <w:szCs w:val="24"/>
              </w:rPr>
            </w:pPr>
            <w:r w:rsidRPr="00C83604">
              <w:rPr>
                <w:rFonts w:ascii="Times New Roman" w:hAnsi="Times New Roman"/>
                <w:sz w:val="24"/>
                <w:szCs w:val="24"/>
              </w:rPr>
              <w:t>– навыкам понимания литературных художественных произведений, отражающих разные этнокультурные традиции;</w:t>
            </w:r>
          </w:p>
          <w:p w:rsidR="00A60E41" w:rsidRPr="00C83604" w:rsidRDefault="00A60E41" w:rsidP="00917678">
            <w:pPr>
              <w:autoSpaceDE w:val="0"/>
              <w:autoSpaceDN w:val="0"/>
              <w:adjustRightInd w:val="0"/>
              <w:spacing w:after="0"/>
              <w:rPr>
                <w:rFonts w:ascii="Times New Roman" w:hAnsi="Times New Roman"/>
                <w:sz w:val="24"/>
                <w:szCs w:val="24"/>
              </w:rPr>
            </w:pPr>
            <w:r w:rsidRPr="00C83604">
              <w:rPr>
                <w:rFonts w:ascii="Times New Roman" w:hAnsi="Times New Roman"/>
                <w:sz w:val="24"/>
                <w:szCs w:val="24"/>
              </w:rPr>
              <w:t>– в устной и письменной форме обобщать и анализировать свой читательский опыт, а именно:</w:t>
            </w:r>
          </w:p>
          <w:p w:rsidR="00A60E41" w:rsidRPr="00C83604" w:rsidRDefault="00A60E41" w:rsidP="00917678">
            <w:pPr>
              <w:autoSpaceDE w:val="0"/>
              <w:autoSpaceDN w:val="0"/>
              <w:adjustRightInd w:val="0"/>
              <w:spacing w:after="0"/>
              <w:rPr>
                <w:rFonts w:ascii="Times New Roman" w:hAnsi="Times New Roman"/>
                <w:sz w:val="24"/>
                <w:szCs w:val="24"/>
              </w:rPr>
            </w:pPr>
            <w:r w:rsidRPr="00C83604">
              <w:rPr>
                <w:rFonts w:ascii="Times New Roman" w:hAnsi="Times New Roman"/>
                <w:b/>
                <w:bCs/>
                <w:sz w:val="24"/>
                <w:szCs w:val="24"/>
              </w:rPr>
              <w:t xml:space="preserve">• </w:t>
            </w:r>
            <w:r w:rsidRPr="00C83604">
              <w:rPr>
                <w:rFonts w:ascii="Times New Roman" w:hAnsi="Times New Roman"/>
                <w:sz w:val="24"/>
                <w:szCs w:val="24"/>
              </w:rPr>
              <w:t>обосновывать выбор художественного произведения для анализа,приводя в качестве аргумента как тему (темы) произведения, так и его проблематику (содержащиеся в нем смыслы и подтексты);</w:t>
            </w:r>
          </w:p>
          <w:p w:rsidR="00A60E41" w:rsidRPr="00C83604" w:rsidRDefault="00A60E41" w:rsidP="00917678">
            <w:pPr>
              <w:autoSpaceDE w:val="0"/>
              <w:autoSpaceDN w:val="0"/>
              <w:adjustRightInd w:val="0"/>
              <w:spacing w:after="0"/>
              <w:rPr>
                <w:rFonts w:ascii="Times New Roman" w:hAnsi="Times New Roman"/>
                <w:sz w:val="24"/>
                <w:szCs w:val="24"/>
              </w:rPr>
            </w:pPr>
            <w:r w:rsidRPr="00C83604">
              <w:rPr>
                <w:rFonts w:ascii="Times New Roman" w:hAnsi="Times New Roman"/>
                <w:b/>
                <w:bCs/>
                <w:sz w:val="24"/>
                <w:szCs w:val="24"/>
              </w:rPr>
              <w:t xml:space="preserve">• </w:t>
            </w:r>
            <w:r w:rsidRPr="00C83604">
              <w:rPr>
                <w:rFonts w:ascii="Times New Roman" w:hAnsi="Times New Roman"/>
                <w:sz w:val="24"/>
                <w:szCs w:val="24"/>
              </w:rPr>
              <w:t>использовать для раскрытия тезисов своего высказывания указаниена фрагменты произведения, носящие проблемный характер и требующиеанализа;</w:t>
            </w:r>
          </w:p>
          <w:p w:rsidR="00A60E41" w:rsidRPr="00C83604" w:rsidRDefault="00A60E41" w:rsidP="00917678">
            <w:pPr>
              <w:autoSpaceDE w:val="0"/>
              <w:autoSpaceDN w:val="0"/>
              <w:adjustRightInd w:val="0"/>
              <w:spacing w:after="0"/>
              <w:rPr>
                <w:rFonts w:ascii="Times New Roman" w:hAnsi="Times New Roman"/>
                <w:sz w:val="24"/>
                <w:szCs w:val="24"/>
              </w:rPr>
            </w:pPr>
            <w:r w:rsidRPr="00C83604">
              <w:rPr>
                <w:rFonts w:ascii="Times New Roman" w:hAnsi="Times New Roman"/>
                <w:b/>
                <w:bCs/>
                <w:sz w:val="24"/>
                <w:szCs w:val="24"/>
              </w:rPr>
              <w:t xml:space="preserve">• </w:t>
            </w:r>
            <w:r w:rsidRPr="00C83604">
              <w:rPr>
                <w:rFonts w:ascii="Times New Roman" w:hAnsi="Times New Roman"/>
                <w:sz w:val="24"/>
                <w:szCs w:val="24"/>
              </w:rPr>
              <w:t>давать объективное изложение текста: характеризуя произведение,выделять две (или более) основные темы или идеи произведения, показыватьих развитие в ходе сюжета, их взаимодействи</w:t>
            </w:r>
            <w:r>
              <w:rPr>
                <w:rFonts w:ascii="Times New Roman" w:hAnsi="Times New Roman"/>
                <w:sz w:val="24"/>
                <w:szCs w:val="24"/>
              </w:rPr>
              <w:t>е и взаимовлияние, в итоге рас</w:t>
            </w:r>
            <w:r w:rsidRPr="00C83604">
              <w:rPr>
                <w:rFonts w:ascii="Times New Roman" w:hAnsi="Times New Roman"/>
                <w:sz w:val="24"/>
                <w:szCs w:val="24"/>
              </w:rPr>
              <w:t>крывая сложность художественного мира произведения;</w:t>
            </w:r>
          </w:p>
          <w:p w:rsidR="00A60E41" w:rsidRPr="00C83604" w:rsidRDefault="00A60E41" w:rsidP="00917678">
            <w:pPr>
              <w:autoSpaceDE w:val="0"/>
              <w:autoSpaceDN w:val="0"/>
              <w:adjustRightInd w:val="0"/>
              <w:spacing w:after="0"/>
              <w:rPr>
                <w:rFonts w:ascii="Times New Roman" w:hAnsi="Times New Roman"/>
                <w:sz w:val="24"/>
                <w:szCs w:val="24"/>
              </w:rPr>
            </w:pPr>
            <w:r w:rsidRPr="00C83604">
              <w:rPr>
                <w:rFonts w:ascii="Times New Roman" w:hAnsi="Times New Roman"/>
                <w:b/>
                <w:bCs/>
                <w:sz w:val="24"/>
                <w:szCs w:val="24"/>
              </w:rPr>
              <w:t xml:space="preserve">• </w:t>
            </w:r>
            <w:r w:rsidRPr="00C83604">
              <w:rPr>
                <w:rFonts w:ascii="Times New Roman" w:hAnsi="Times New Roman"/>
                <w:sz w:val="24"/>
                <w:szCs w:val="24"/>
              </w:rP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w:t>
            </w:r>
            <w:r w:rsidRPr="00C83604">
              <w:rPr>
                <w:rFonts w:ascii="Times New Roman" w:hAnsi="Times New Roman"/>
                <w:sz w:val="24"/>
                <w:szCs w:val="24"/>
              </w:rPr>
              <w:lastRenderedPageBreak/>
              <w:t>развития, способы введения персонажей и средства раскрытия и/или развития их характеров;</w:t>
            </w:r>
          </w:p>
          <w:p w:rsidR="00A60E41" w:rsidRPr="00C83604" w:rsidRDefault="00A60E41" w:rsidP="00917678">
            <w:pPr>
              <w:autoSpaceDE w:val="0"/>
              <w:autoSpaceDN w:val="0"/>
              <w:adjustRightInd w:val="0"/>
              <w:spacing w:after="0"/>
              <w:rPr>
                <w:rFonts w:ascii="Times New Roman" w:hAnsi="Times New Roman"/>
                <w:sz w:val="24"/>
                <w:szCs w:val="24"/>
              </w:rPr>
            </w:pPr>
            <w:r w:rsidRPr="00C83604">
              <w:rPr>
                <w:rFonts w:ascii="Times New Roman" w:hAnsi="Times New Roman"/>
                <w:b/>
                <w:bCs/>
                <w:sz w:val="24"/>
                <w:szCs w:val="24"/>
              </w:rPr>
              <w:t xml:space="preserve">• </w:t>
            </w:r>
            <w:r w:rsidRPr="00C83604">
              <w:rPr>
                <w:rFonts w:ascii="Times New Roman" w:hAnsi="Times New Roman"/>
                <w:sz w:val="24"/>
                <w:szCs w:val="24"/>
              </w:rPr>
              <w:t>определять контекстуальное значение слов и фраз, используемых вхудожественном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w:t>
            </w:r>
            <w:r>
              <w:rPr>
                <w:rFonts w:ascii="Times New Roman" w:hAnsi="Times New Roman"/>
                <w:sz w:val="24"/>
                <w:szCs w:val="24"/>
              </w:rPr>
              <w:t>ненности, эстетической значимо</w:t>
            </w:r>
            <w:r w:rsidRPr="00C83604">
              <w:rPr>
                <w:rFonts w:ascii="Times New Roman" w:hAnsi="Times New Roman"/>
                <w:sz w:val="24"/>
                <w:szCs w:val="24"/>
              </w:rPr>
              <w:t>сти;</w:t>
            </w:r>
          </w:p>
          <w:p w:rsidR="00A60E41" w:rsidRPr="00C83604" w:rsidRDefault="00A60E41" w:rsidP="00917678">
            <w:pPr>
              <w:autoSpaceDE w:val="0"/>
              <w:autoSpaceDN w:val="0"/>
              <w:adjustRightInd w:val="0"/>
              <w:spacing w:after="0"/>
              <w:rPr>
                <w:rFonts w:ascii="Times New Roman" w:hAnsi="Times New Roman"/>
                <w:sz w:val="24"/>
                <w:szCs w:val="24"/>
              </w:rPr>
            </w:pPr>
            <w:r w:rsidRPr="00C83604">
              <w:rPr>
                <w:rFonts w:ascii="Times New Roman" w:hAnsi="Times New Roman"/>
                <w:b/>
                <w:bCs/>
                <w:sz w:val="24"/>
                <w:szCs w:val="24"/>
              </w:rPr>
              <w:t xml:space="preserve">• </w:t>
            </w:r>
            <w:r w:rsidRPr="00C83604">
              <w:rPr>
                <w:rFonts w:ascii="Times New Roman" w:hAnsi="Times New Roman"/>
                <w:sz w:val="24"/>
                <w:szCs w:val="24"/>
              </w:rPr>
              <w:t>анализировать авторский выбор</w:t>
            </w:r>
            <w:r w:rsidR="008957B2">
              <w:rPr>
                <w:rFonts w:ascii="Times New Roman" w:hAnsi="Times New Roman"/>
                <w:sz w:val="24"/>
                <w:szCs w:val="24"/>
              </w:rPr>
              <w:t xml:space="preserve"> </w:t>
            </w:r>
            <w:r w:rsidRPr="00C83604">
              <w:rPr>
                <w:rFonts w:ascii="Times New Roman" w:hAnsi="Times New Roman"/>
                <w:sz w:val="24"/>
                <w:szCs w:val="24"/>
              </w:rPr>
              <w:t>определенных композиционных</w:t>
            </w:r>
            <w:r w:rsidR="008957B2">
              <w:rPr>
                <w:rFonts w:ascii="Times New Roman" w:hAnsi="Times New Roman"/>
                <w:sz w:val="24"/>
                <w:szCs w:val="24"/>
              </w:rPr>
              <w:t xml:space="preserve"> </w:t>
            </w:r>
            <w:r w:rsidRPr="00C83604">
              <w:rPr>
                <w:rFonts w:ascii="Times New Roman" w:hAnsi="Times New Roman"/>
                <w:sz w:val="24"/>
                <w:szCs w:val="24"/>
              </w:rPr>
              <w:t>решений в произведении, раскрывая, как</w:t>
            </w:r>
            <w:r w:rsidR="008957B2">
              <w:rPr>
                <w:rFonts w:ascii="Times New Roman" w:hAnsi="Times New Roman"/>
                <w:sz w:val="24"/>
                <w:szCs w:val="24"/>
              </w:rPr>
              <w:t xml:space="preserve"> </w:t>
            </w:r>
            <w:r w:rsidRPr="00C83604">
              <w:rPr>
                <w:rFonts w:ascii="Times New Roman" w:hAnsi="Times New Roman"/>
                <w:sz w:val="24"/>
                <w:szCs w:val="24"/>
              </w:rPr>
              <w:t>взаиморасположение и взаимосвязь</w:t>
            </w:r>
          </w:p>
          <w:p w:rsidR="00A60E41" w:rsidRPr="00C83604" w:rsidRDefault="00A60E41" w:rsidP="00917678">
            <w:pPr>
              <w:autoSpaceDE w:val="0"/>
              <w:autoSpaceDN w:val="0"/>
              <w:adjustRightInd w:val="0"/>
              <w:spacing w:after="0"/>
              <w:rPr>
                <w:rFonts w:ascii="Times New Roman" w:hAnsi="Times New Roman"/>
                <w:sz w:val="24"/>
                <w:szCs w:val="24"/>
              </w:rPr>
            </w:pPr>
            <w:r w:rsidRPr="00C83604">
              <w:rPr>
                <w:rFonts w:ascii="Times New Roman" w:hAnsi="Times New Roman"/>
                <w:sz w:val="24"/>
                <w:szCs w:val="24"/>
              </w:rPr>
              <w:t>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A60E41" w:rsidRPr="00C83604" w:rsidRDefault="00A60E41" w:rsidP="00917678">
            <w:pPr>
              <w:autoSpaceDE w:val="0"/>
              <w:autoSpaceDN w:val="0"/>
              <w:adjustRightInd w:val="0"/>
              <w:spacing w:after="0"/>
              <w:rPr>
                <w:rFonts w:ascii="Times New Roman" w:hAnsi="Times New Roman"/>
                <w:sz w:val="24"/>
                <w:szCs w:val="24"/>
              </w:rPr>
            </w:pPr>
            <w:r w:rsidRPr="00C83604">
              <w:rPr>
                <w:rFonts w:ascii="Times New Roman" w:hAnsi="Times New Roman"/>
                <w:b/>
                <w:bCs/>
                <w:sz w:val="24"/>
                <w:szCs w:val="24"/>
              </w:rPr>
              <w:t xml:space="preserve">• </w:t>
            </w:r>
            <w:r w:rsidRPr="00C83604">
              <w:rPr>
                <w:rFonts w:ascii="Times New Roman" w:hAnsi="Times New Roman"/>
                <w:sz w:val="24"/>
                <w:szCs w:val="24"/>
              </w:rPr>
              <w:t>анализировать случаи, когда для осмысления точки зрения автораи/или героев требуется отличать то, что прямо заявлено в тексте, от того, чтов нем подразумевается (например, ирония, сат</w:t>
            </w:r>
            <w:r>
              <w:rPr>
                <w:rFonts w:ascii="Times New Roman" w:hAnsi="Times New Roman"/>
                <w:sz w:val="24"/>
                <w:szCs w:val="24"/>
              </w:rPr>
              <w:t>ира, сарказм, аллегория, гипер</w:t>
            </w:r>
            <w:r w:rsidRPr="00C83604">
              <w:rPr>
                <w:rFonts w:ascii="Times New Roman" w:hAnsi="Times New Roman"/>
                <w:sz w:val="24"/>
                <w:szCs w:val="24"/>
              </w:rPr>
              <w:t>бола и т.п.);</w:t>
            </w:r>
          </w:p>
          <w:p w:rsidR="00A60E41" w:rsidRPr="00C83604" w:rsidRDefault="00A60E41" w:rsidP="00917678">
            <w:pPr>
              <w:autoSpaceDE w:val="0"/>
              <w:autoSpaceDN w:val="0"/>
              <w:adjustRightInd w:val="0"/>
              <w:spacing w:after="0"/>
              <w:rPr>
                <w:rFonts w:ascii="Times New Roman" w:hAnsi="Times New Roman"/>
                <w:sz w:val="24"/>
                <w:szCs w:val="24"/>
              </w:rPr>
            </w:pPr>
            <w:r w:rsidRPr="00C83604">
              <w:rPr>
                <w:rFonts w:ascii="Times New Roman" w:hAnsi="Times New Roman"/>
                <w:sz w:val="24"/>
                <w:szCs w:val="24"/>
              </w:rPr>
              <w:t>– осуществлять следующую продуктивную деятельность:</w:t>
            </w:r>
          </w:p>
          <w:p w:rsidR="00A60E41" w:rsidRPr="00C83604" w:rsidRDefault="00A60E41" w:rsidP="00917678">
            <w:pPr>
              <w:autoSpaceDE w:val="0"/>
              <w:autoSpaceDN w:val="0"/>
              <w:adjustRightInd w:val="0"/>
              <w:spacing w:after="0"/>
              <w:rPr>
                <w:rFonts w:ascii="Times New Roman" w:hAnsi="Times New Roman"/>
                <w:sz w:val="24"/>
                <w:szCs w:val="24"/>
              </w:rPr>
            </w:pPr>
            <w:r w:rsidRPr="00C83604">
              <w:rPr>
                <w:rFonts w:ascii="Times New Roman" w:hAnsi="Times New Roman"/>
                <w:b/>
                <w:bCs/>
                <w:sz w:val="24"/>
                <w:szCs w:val="24"/>
              </w:rPr>
              <w:t xml:space="preserve">• </w:t>
            </w:r>
            <w:r w:rsidRPr="00C83604">
              <w:rPr>
                <w:rFonts w:ascii="Times New Roman" w:hAnsi="Times New Roman"/>
                <w:sz w:val="24"/>
                <w:szCs w:val="24"/>
              </w:rPr>
              <w:t>давать развернутые ответы на вопросы об изучаемом на уроке произведении или создавать небольшие рецензии насамостоятельно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литературномунаправлению (течению) и культурно-исторической эпохе (периоду);</w:t>
            </w:r>
          </w:p>
          <w:p w:rsidR="00A60E41" w:rsidRPr="00C83604" w:rsidRDefault="00A60E41" w:rsidP="00917678">
            <w:pPr>
              <w:autoSpaceDE w:val="0"/>
              <w:autoSpaceDN w:val="0"/>
              <w:adjustRightInd w:val="0"/>
              <w:spacing w:after="0"/>
              <w:rPr>
                <w:rFonts w:ascii="Times New Roman" w:hAnsi="Times New Roman"/>
                <w:sz w:val="24"/>
                <w:szCs w:val="24"/>
              </w:rPr>
            </w:pPr>
            <w:r w:rsidRPr="00C83604">
              <w:rPr>
                <w:rFonts w:ascii="Times New Roman" w:hAnsi="Times New Roman"/>
                <w:sz w:val="24"/>
                <w:szCs w:val="24"/>
              </w:rPr>
              <w:t>• выполнять проектные работы в сфере литературы и искусства,предлагать свои собственные обоснованные интерпретации литературныхпроизведений.</w:t>
            </w:r>
          </w:p>
        </w:tc>
        <w:tc>
          <w:tcPr>
            <w:tcW w:w="4640" w:type="dxa"/>
          </w:tcPr>
          <w:p w:rsidR="00A60E41" w:rsidRPr="008957B2" w:rsidRDefault="00A60E41" w:rsidP="00917678">
            <w:pPr>
              <w:autoSpaceDE w:val="0"/>
              <w:autoSpaceDN w:val="0"/>
              <w:adjustRightInd w:val="0"/>
              <w:spacing w:after="0"/>
              <w:rPr>
                <w:rFonts w:ascii="Times New Roman" w:hAnsi="Times New Roman"/>
                <w:i/>
                <w:sz w:val="24"/>
                <w:szCs w:val="24"/>
              </w:rPr>
            </w:pPr>
            <w:r w:rsidRPr="008957B2">
              <w:rPr>
                <w:rFonts w:ascii="Times New Roman" w:hAnsi="Times New Roman"/>
                <w:i/>
                <w:sz w:val="24"/>
                <w:szCs w:val="24"/>
              </w:rPr>
              <w:lastRenderedPageBreak/>
              <w:t xml:space="preserve">– давать историко-культурный комментарий к тексту произведения (в томчисле и с использованием ресурсов музея, специализированной библиотеки,исторических документов и </w:t>
            </w:r>
            <w:r w:rsidRPr="008957B2">
              <w:rPr>
                <w:rFonts w:ascii="Times New Roman" w:hAnsi="Times New Roman"/>
                <w:i/>
                <w:sz w:val="24"/>
                <w:szCs w:val="24"/>
              </w:rPr>
              <w:lastRenderedPageBreak/>
              <w:t>т. п.);</w:t>
            </w:r>
          </w:p>
          <w:p w:rsidR="00A60E41" w:rsidRPr="008957B2" w:rsidRDefault="00A60E41" w:rsidP="00917678">
            <w:pPr>
              <w:autoSpaceDE w:val="0"/>
              <w:autoSpaceDN w:val="0"/>
              <w:adjustRightInd w:val="0"/>
              <w:spacing w:after="0"/>
              <w:rPr>
                <w:rFonts w:ascii="Times New Roman" w:hAnsi="Times New Roman"/>
                <w:i/>
                <w:sz w:val="24"/>
                <w:szCs w:val="24"/>
              </w:rPr>
            </w:pPr>
            <w:r w:rsidRPr="008957B2">
              <w:rPr>
                <w:rFonts w:ascii="Times New Roman" w:hAnsi="Times New Roman"/>
                <w:i/>
                <w:sz w:val="24"/>
                <w:szCs w:val="24"/>
              </w:rPr>
              <w:t>– анализировать художественное произведение в сочетании воплощения внем объективных законов литературного развития и субъективных черт авторской индивидуальности;</w:t>
            </w:r>
          </w:p>
          <w:p w:rsidR="00A60E41" w:rsidRPr="008957B2" w:rsidRDefault="00A60E41" w:rsidP="00917678">
            <w:pPr>
              <w:autoSpaceDE w:val="0"/>
              <w:autoSpaceDN w:val="0"/>
              <w:adjustRightInd w:val="0"/>
              <w:spacing w:after="0"/>
              <w:rPr>
                <w:rFonts w:ascii="Times New Roman" w:hAnsi="Times New Roman"/>
                <w:i/>
                <w:sz w:val="24"/>
                <w:szCs w:val="24"/>
              </w:rPr>
            </w:pPr>
            <w:r w:rsidRPr="008957B2">
              <w:rPr>
                <w:rFonts w:ascii="Times New Roman" w:hAnsi="Times New Roman"/>
                <w:i/>
                <w:sz w:val="24"/>
                <w:szCs w:val="24"/>
              </w:rPr>
              <w:t>– анализировать художественное произведение во взаимосвязи литературы сдругими областями гуманитарного знания (философией, историей, психологией и др.);</w:t>
            </w:r>
          </w:p>
          <w:p w:rsidR="00A60E41" w:rsidRPr="00C83604" w:rsidRDefault="00A60E41" w:rsidP="00917678">
            <w:pPr>
              <w:autoSpaceDE w:val="0"/>
              <w:autoSpaceDN w:val="0"/>
              <w:adjustRightInd w:val="0"/>
              <w:spacing w:after="0"/>
              <w:rPr>
                <w:rFonts w:ascii="Times New Roman" w:hAnsi="Times New Roman"/>
                <w:i/>
                <w:sz w:val="24"/>
                <w:szCs w:val="24"/>
              </w:rPr>
            </w:pPr>
            <w:r w:rsidRPr="008957B2">
              <w:rPr>
                <w:rFonts w:ascii="Times New Roman" w:hAnsi="Times New Roman"/>
                <w:i/>
                <w:sz w:val="24"/>
                <w:szCs w:val="24"/>
              </w:rPr>
              <w:t>– анализировать одну из интерпретаций эпического, драматического или лирического произведения (например, кинофильм или театральную постановку;запись художественного чтения; серию иллюстраций к произведению), оценивая, как интерпретируется исходный текст.</w:t>
            </w:r>
          </w:p>
        </w:tc>
      </w:tr>
    </w:tbl>
    <w:p w:rsidR="006779DB" w:rsidRPr="006779DB" w:rsidRDefault="006779DB" w:rsidP="00A60E41">
      <w:pPr>
        <w:spacing w:after="0" w:line="240" w:lineRule="auto"/>
        <w:ind w:left="360"/>
        <w:jc w:val="both"/>
        <w:rPr>
          <w:rFonts w:ascii="Times New Roman" w:hAnsi="Times New Roman"/>
          <w:sz w:val="24"/>
          <w:szCs w:val="24"/>
        </w:rPr>
      </w:pPr>
    </w:p>
    <w:bookmarkEnd w:id="54"/>
    <w:p w:rsidR="007E2084" w:rsidRPr="00816056" w:rsidRDefault="007E2084" w:rsidP="00816056">
      <w:pPr>
        <w:pStyle w:val="4"/>
        <w:ind w:firstLine="567"/>
        <w:jc w:val="both"/>
        <w:rPr>
          <w:sz w:val="16"/>
          <w:szCs w:val="16"/>
        </w:rPr>
      </w:pPr>
    </w:p>
    <w:p w:rsidR="00816056" w:rsidRPr="00816056" w:rsidRDefault="00816056" w:rsidP="00816056">
      <w:pPr>
        <w:spacing w:after="0" w:line="240" w:lineRule="auto"/>
        <w:ind w:firstLine="567"/>
        <w:jc w:val="both"/>
        <w:rPr>
          <w:rFonts w:ascii="Times New Roman" w:hAnsi="Times New Roman"/>
          <w:b/>
          <w:i/>
          <w:sz w:val="24"/>
          <w:szCs w:val="24"/>
        </w:rPr>
      </w:pPr>
      <w:bookmarkStart w:id="55" w:name="sub_11134"/>
      <w:bookmarkEnd w:id="16"/>
      <w:bookmarkEnd w:id="17"/>
      <w:bookmarkEnd w:id="18"/>
      <w:r w:rsidRPr="00816056">
        <w:rPr>
          <w:rFonts w:ascii="Times New Roman" w:hAnsi="Times New Roman"/>
          <w:b/>
          <w:i/>
          <w:sz w:val="24"/>
          <w:szCs w:val="24"/>
        </w:rPr>
        <w:t>Иностранные языки</w:t>
      </w:r>
    </w:p>
    <w:p w:rsidR="00816056" w:rsidRPr="00816056" w:rsidRDefault="00A60E41" w:rsidP="00816056">
      <w:pPr>
        <w:spacing w:after="0" w:line="240" w:lineRule="auto"/>
        <w:jc w:val="both"/>
        <w:rPr>
          <w:rFonts w:ascii="Times New Roman" w:hAnsi="Times New Roman"/>
          <w:b/>
          <w:sz w:val="24"/>
          <w:szCs w:val="24"/>
        </w:rPr>
      </w:pPr>
      <w:r>
        <w:rPr>
          <w:rFonts w:ascii="Times New Roman" w:hAnsi="Times New Roman"/>
          <w:b/>
          <w:sz w:val="24"/>
          <w:szCs w:val="24"/>
        </w:rPr>
        <w:t>Иностранный язык.</w:t>
      </w:r>
      <w:r w:rsidR="00816056" w:rsidRPr="00816056">
        <w:rPr>
          <w:rFonts w:ascii="Times New Roman" w:hAnsi="Times New Roman"/>
          <w:b/>
          <w:sz w:val="24"/>
          <w:szCs w:val="24"/>
        </w:rPr>
        <w:t xml:space="preserve"> Второй иностранный язык (базовый уровень)</w:t>
      </w:r>
    </w:p>
    <w:p w:rsidR="00816056" w:rsidRPr="00DB0887" w:rsidRDefault="00816056" w:rsidP="00816056">
      <w:pPr>
        <w:pStyle w:val="a9"/>
        <w:spacing w:line="240" w:lineRule="auto"/>
        <w:ind w:firstLine="0"/>
        <w:rPr>
          <w:rFonts w:ascii="Times New Roman" w:hAnsi="Times New Roman" w:cs="Times New Roman"/>
          <w:sz w:val="24"/>
          <w:szCs w:val="24"/>
        </w:rPr>
      </w:pPr>
      <w:bookmarkStart w:id="56" w:name="sub_9301"/>
      <w:r w:rsidRPr="00DB0887">
        <w:rPr>
          <w:rFonts w:ascii="Times New Roman" w:hAnsi="Times New Roman" w:cs="Times New Roman"/>
          <w:sz w:val="24"/>
          <w:szCs w:val="24"/>
        </w:rPr>
        <w:lastRenderedPageBreak/>
        <w:t>У выпускника будут сформированы:</w:t>
      </w:r>
    </w:p>
    <w:p w:rsidR="00816056" w:rsidRPr="00600240" w:rsidRDefault="00816056" w:rsidP="00ED321D">
      <w:pPr>
        <w:pStyle w:val="ad"/>
        <w:numPr>
          <w:ilvl w:val="0"/>
          <w:numId w:val="86"/>
        </w:numPr>
        <w:spacing w:after="0" w:line="240" w:lineRule="auto"/>
        <w:ind w:left="709" w:hanging="425"/>
        <w:jc w:val="both"/>
        <w:rPr>
          <w:rFonts w:ascii="Times New Roman" w:hAnsi="Times New Roman"/>
          <w:sz w:val="24"/>
          <w:szCs w:val="24"/>
        </w:rPr>
      </w:pPr>
      <w:r w:rsidRPr="00600240">
        <w:rPr>
          <w:rFonts w:ascii="Times New Roman" w:hAnsi="Times New Roman"/>
          <w:sz w:val="24"/>
          <w:szCs w:val="24"/>
        </w:rPr>
        <w:t>коммуникативн</w:t>
      </w:r>
      <w:r w:rsidR="00931FA5">
        <w:rPr>
          <w:rFonts w:ascii="Times New Roman" w:hAnsi="Times New Roman"/>
          <w:sz w:val="24"/>
          <w:szCs w:val="24"/>
        </w:rPr>
        <w:t>ые</w:t>
      </w:r>
      <w:r w:rsidRPr="00600240">
        <w:rPr>
          <w:rFonts w:ascii="Times New Roman" w:hAnsi="Times New Roman"/>
          <w:sz w:val="24"/>
          <w:szCs w:val="24"/>
        </w:rPr>
        <w:t xml:space="preserve"> иноязычн</w:t>
      </w:r>
      <w:r w:rsidR="00931FA5">
        <w:rPr>
          <w:rFonts w:ascii="Times New Roman" w:hAnsi="Times New Roman"/>
          <w:sz w:val="24"/>
          <w:szCs w:val="24"/>
        </w:rPr>
        <w:t>ые</w:t>
      </w:r>
      <w:r w:rsidRPr="00600240">
        <w:rPr>
          <w:rFonts w:ascii="Times New Roman" w:hAnsi="Times New Roman"/>
          <w:sz w:val="24"/>
          <w:szCs w:val="24"/>
        </w:rPr>
        <w:t xml:space="preserve"> компетенции, необходим</w:t>
      </w:r>
      <w:r w:rsidR="00931FA5">
        <w:rPr>
          <w:rFonts w:ascii="Times New Roman" w:hAnsi="Times New Roman"/>
          <w:sz w:val="24"/>
          <w:szCs w:val="24"/>
        </w:rPr>
        <w:t>ые</w:t>
      </w:r>
      <w:r w:rsidRPr="00600240">
        <w:rPr>
          <w:rFonts w:ascii="Times New Roman" w:hAnsi="Times New Roman"/>
          <w:sz w:val="24"/>
          <w:szCs w:val="24"/>
        </w:rPr>
        <w:t xml:space="preserve"> для успешной социализации и самореализации, как инструмент межкультурного общения в современном поликультурном мире;</w:t>
      </w:r>
    </w:p>
    <w:p w:rsidR="00F162DC" w:rsidRDefault="00816056" w:rsidP="00ED321D">
      <w:pPr>
        <w:pStyle w:val="ad"/>
        <w:numPr>
          <w:ilvl w:val="0"/>
          <w:numId w:val="86"/>
        </w:numPr>
        <w:spacing w:after="0" w:line="240" w:lineRule="auto"/>
        <w:ind w:left="709" w:hanging="425"/>
        <w:jc w:val="both"/>
        <w:rPr>
          <w:rFonts w:ascii="Times New Roman" w:hAnsi="Times New Roman"/>
          <w:sz w:val="24"/>
          <w:szCs w:val="24"/>
        </w:rPr>
      </w:pPr>
      <w:bookmarkStart w:id="57" w:name="sub_9302"/>
      <w:bookmarkEnd w:id="56"/>
      <w:r w:rsidRPr="00600240">
        <w:rPr>
          <w:rFonts w:ascii="Times New Roman" w:hAnsi="Times New Roman"/>
          <w:sz w:val="24"/>
          <w:szCs w:val="24"/>
        </w:rPr>
        <w:t xml:space="preserve">знания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w:t>
      </w:r>
    </w:p>
    <w:p w:rsidR="00816056" w:rsidRPr="00600240" w:rsidRDefault="00816056" w:rsidP="00F162DC">
      <w:pPr>
        <w:pStyle w:val="ad"/>
        <w:spacing w:after="0" w:line="240" w:lineRule="auto"/>
        <w:ind w:left="709"/>
        <w:jc w:val="both"/>
        <w:rPr>
          <w:rFonts w:ascii="Times New Roman" w:hAnsi="Times New Roman"/>
          <w:sz w:val="24"/>
          <w:szCs w:val="24"/>
        </w:rPr>
      </w:pPr>
      <w:r w:rsidRPr="00600240">
        <w:rPr>
          <w:rFonts w:ascii="Times New Roman" w:hAnsi="Times New Roman"/>
          <w:sz w:val="24"/>
          <w:szCs w:val="24"/>
        </w:rPr>
        <w:t>языка;</w:t>
      </w:r>
    </w:p>
    <w:p w:rsidR="00816056" w:rsidRPr="00600240" w:rsidRDefault="00816056" w:rsidP="00ED321D">
      <w:pPr>
        <w:pStyle w:val="ad"/>
        <w:numPr>
          <w:ilvl w:val="0"/>
          <w:numId w:val="86"/>
        </w:numPr>
        <w:spacing w:after="0" w:line="240" w:lineRule="auto"/>
        <w:ind w:left="709" w:hanging="425"/>
        <w:jc w:val="both"/>
        <w:rPr>
          <w:rFonts w:ascii="Times New Roman" w:hAnsi="Times New Roman"/>
          <w:sz w:val="24"/>
          <w:szCs w:val="24"/>
        </w:rPr>
      </w:pPr>
      <w:bookmarkStart w:id="58" w:name="sub_93033"/>
      <w:bookmarkEnd w:id="57"/>
      <w:r w:rsidRPr="00600240">
        <w:rPr>
          <w:rFonts w:ascii="Times New Roman" w:hAnsi="Times New Roman"/>
          <w:sz w:val="24"/>
          <w:szCs w:val="24"/>
        </w:rPr>
        <w:t>уров</w:t>
      </w:r>
      <w:r w:rsidR="00931FA5">
        <w:rPr>
          <w:rFonts w:ascii="Times New Roman" w:hAnsi="Times New Roman"/>
          <w:sz w:val="24"/>
          <w:szCs w:val="24"/>
        </w:rPr>
        <w:t>ень</w:t>
      </w:r>
      <w:r w:rsidRPr="00600240">
        <w:rPr>
          <w:rFonts w:ascii="Times New Roman" w:hAnsi="Times New Roman"/>
          <w:sz w:val="24"/>
          <w:szCs w:val="24"/>
        </w:rPr>
        <w:t xml:space="preserve"> владения иностранным языком, превышающего пороговый, достаточн</w:t>
      </w:r>
      <w:r w:rsidR="00931FA5">
        <w:rPr>
          <w:rFonts w:ascii="Times New Roman" w:hAnsi="Times New Roman"/>
          <w:sz w:val="24"/>
          <w:szCs w:val="24"/>
        </w:rPr>
        <w:t>ый</w:t>
      </w:r>
      <w:r w:rsidRPr="00600240">
        <w:rPr>
          <w:rFonts w:ascii="Times New Roman" w:hAnsi="Times New Roman"/>
          <w:sz w:val="24"/>
          <w:szCs w:val="24"/>
        </w:rPr>
        <w:t xml:space="preserve"> для делового общения в рамках выбранного профиля;</w:t>
      </w:r>
    </w:p>
    <w:p w:rsidR="00816056" w:rsidRDefault="00816056" w:rsidP="00ED321D">
      <w:pPr>
        <w:pStyle w:val="ad"/>
        <w:numPr>
          <w:ilvl w:val="0"/>
          <w:numId w:val="86"/>
        </w:numPr>
        <w:spacing w:after="0" w:line="240" w:lineRule="auto"/>
        <w:ind w:left="709" w:hanging="425"/>
        <w:jc w:val="both"/>
        <w:rPr>
          <w:rFonts w:ascii="Times New Roman" w:hAnsi="Times New Roman"/>
          <w:sz w:val="24"/>
          <w:szCs w:val="24"/>
        </w:rPr>
      </w:pPr>
      <w:bookmarkStart w:id="59" w:name="sub_95211"/>
      <w:bookmarkEnd w:id="58"/>
      <w:r w:rsidRPr="00600240">
        <w:rPr>
          <w:rFonts w:ascii="Times New Roman" w:hAnsi="Times New Roman"/>
          <w:sz w:val="24"/>
          <w:szCs w:val="24"/>
        </w:rPr>
        <w:t>умени</w:t>
      </w:r>
      <w:r w:rsidR="00931FA5">
        <w:rPr>
          <w:rFonts w:ascii="Times New Roman" w:hAnsi="Times New Roman"/>
          <w:sz w:val="24"/>
          <w:szCs w:val="24"/>
        </w:rPr>
        <w:t xml:space="preserve">е </w:t>
      </w:r>
      <w:r w:rsidRPr="00600240">
        <w:rPr>
          <w:rFonts w:ascii="Times New Roman" w:hAnsi="Times New Roman"/>
          <w:sz w:val="24"/>
          <w:szCs w:val="24"/>
        </w:rPr>
        <w:t xml:space="preserve">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931FA5" w:rsidRPr="00931FA5" w:rsidRDefault="00931FA5" w:rsidP="00931FA5">
      <w:pPr>
        <w:pStyle w:val="ad"/>
        <w:spacing w:after="0" w:line="240" w:lineRule="auto"/>
        <w:ind w:left="709"/>
        <w:jc w:val="both"/>
        <w:rPr>
          <w:rFonts w:ascii="Times New Roman" w:hAnsi="Times New Roman"/>
          <w:sz w:val="10"/>
          <w:szCs w:val="10"/>
        </w:rPr>
      </w:pPr>
    </w:p>
    <w:bookmarkEnd w:id="59"/>
    <w:p w:rsidR="00600240" w:rsidRDefault="00A60E41" w:rsidP="00600240">
      <w:pPr>
        <w:pStyle w:val="a9"/>
        <w:spacing w:line="240" w:lineRule="auto"/>
        <w:ind w:firstLine="0"/>
        <w:rPr>
          <w:rFonts w:ascii="Times New Roman" w:hAnsi="Times New Roman" w:cs="Times New Roman"/>
          <w:sz w:val="24"/>
          <w:szCs w:val="24"/>
        </w:rPr>
      </w:pPr>
      <w:r>
        <w:rPr>
          <w:rFonts w:ascii="Times New Roman" w:hAnsi="Times New Roman" w:cs="Times New Roman"/>
          <w:b/>
          <w:sz w:val="24"/>
          <w:szCs w:val="24"/>
        </w:rPr>
        <w:t>Иностранный язык.</w:t>
      </w:r>
      <w:r w:rsidR="00600240" w:rsidRPr="00816056">
        <w:rPr>
          <w:rFonts w:ascii="Times New Roman" w:hAnsi="Times New Roman" w:cs="Times New Roman"/>
          <w:b/>
          <w:sz w:val="24"/>
          <w:szCs w:val="24"/>
        </w:rPr>
        <w:t xml:space="preserve"> Второй иностранный </w:t>
      </w:r>
      <w:r w:rsidR="00600240" w:rsidRPr="00600240">
        <w:rPr>
          <w:rFonts w:ascii="Times New Roman" w:hAnsi="Times New Roman" w:cs="Times New Roman"/>
          <w:b/>
          <w:sz w:val="24"/>
          <w:szCs w:val="24"/>
        </w:rPr>
        <w:t xml:space="preserve">язык </w:t>
      </w:r>
      <w:r w:rsidR="00816056" w:rsidRPr="00600240">
        <w:rPr>
          <w:rFonts w:ascii="Times New Roman" w:hAnsi="Times New Roman" w:cs="Times New Roman"/>
          <w:b/>
          <w:sz w:val="24"/>
          <w:szCs w:val="24"/>
        </w:rPr>
        <w:t>(</w:t>
      </w:r>
      <w:r w:rsidR="00600240" w:rsidRPr="00600240">
        <w:rPr>
          <w:rFonts w:ascii="Times New Roman" w:hAnsi="Times New Roman" w:cs="Times New Roman"/>
          <w:b/>
          <w:sz w:val="24"/>
          <w:szCs w:val="24"/>
        </w:rPr>
        <w:t>углубленный уровень)</w:t>
      </w:r>
    </w:p>
    <w:p w:rsidR="00600240" w:rsidRPr="00DB0887" w:rsidRDefault="00600240" w:rsidP="00600240">
      <w:pPr>
        <w:pStyle w:val="a9"/>
        <w:spacing w:line="240" w:lineRule="auto"/>
        <w:ind w:firstLine="0"/>
        <w:rPr>
          <w:rFonts w:ascii="Times New Roman" w:hAnsi="Times New Roman" w:cs="Times New Roman"/>
          <w:sz w:val="24"/>
          <w:szCs w:val="24"/>
        </w:rPr>
      </w:pPr>
      <w:r w:rsidRPr="00DB0887">
        <w:rPr>
          <w:rFonts w:ascii="Times New Roman" w:hAnsi="Times New Roman" w:cs="Times New Roman"/>
          <w:sz w:val="24"/>
          <w:szCs w:val="24"/>
        </w:rPr>
        <w:t xml:space="preserve">У выпускника </w:t>
      </w:r>
      <w:r>
        <w:rPr>
          <w:rFonts w:ascii="Times New Roman" w:hAnsi="Times New Roman" w:cs="Times New Roman"/>
          <w:sz w:val="24"/>
          <w:szCs w:val="24"/>
        </w:rPr>
        <w:t xml:space="preserve">дополнительно к базовому уровню </w:t>
      </w:r>
      <w:r w:rsidRPr="00DB0887">
        <w:rPr>
          <w:rFonts w:ascii="Times New Roman" w:hAnsi="Times New Roman" w:cs="Times New Roman"/>
          <w:sz w:val="24"/>
          <w:szCs w:val="24"/>
        </w:rPr>
        <w:t>будут сформированы:</w:t>
      </w:r>
    </w:p>
    <w:p w:rsidR="00816056" w:rsidRPr="00600240" w:rsidRDefault="00816056" w:rsidP="00ED321D">
      <w:pPr>
        <w:pStyle w:val="ad"/>
        <w:numPr>
          <w:ilvl w:val="0"/>
          <w:numId w:val="85"/>
        </w:numPr>
        <w:spacing w:after="0" w:line="240" w:lineRule="auto"/>
        <w:ind w:left="709" w:hanging="425"/>
        <w:jc w:val="both"/>
        <w:rPr>
          <w:rFonts w:ascii="Times New Roman" w:hAnsi="Times New Roman"/>
          <w:sz w:val="24"/>
          <w:szCs w:val="24"/>
        </w:rPr>
      </w:pPr>
      <w:bookmarkStart w:id="60" w:name="sub_9303"/>
      <w:r w:rsidRPr="00600240">
        <w:rPr>
          <w:rFonts w:ascii="Times New Roman" w:hAnsi="Times New Roman"/>
          <w:sz w:val="24"/>
          <w:szCs w:val="24"/>
        </w:rPr>
        <w:t>уров</w:t>
      </w:r>
      <w:r w:rsidR="00931FA5">
        <w:rPr>
          <w:rFonts w:ascii="Times New Roman" w:hAnsi="Times New Roman"/>
          <w:sz w:val="24"/>
          <w:szCs w:val="24"/>
        </w:rPr>
        <w:t>ень</w:t>
      </w:r>
      <w:r w:rsidRPr="00600240">
        <w:rPr>
          <w:rFonts w:ascii="Times New Roman" w:hAnsi="Times New Roman"/>
          <w:sz w:val="24"/>
          <w:szCs w:val="24"/>
        </w:rPr>
        <w:t xml:space="preserve"> владения иностранным языком, превышающ</w:t>
      </w:r>
      <w:r w:rsidR="00931FA5">
        <w:rPr>
          <w:rFonts w:ascii="Times New Roman" w:hAnsi="Times New Roman"/>
          <w:sz w:val="24"/>
          <w:szCs w:val="24"/>
        </w:rPr>
        <w:t xml:space="preserve">ий </w:t>
      </w:r>
      <w:r w:rsidRPr="00600240">
        <w:rPr>
          <w:rFonts w:ascii="Times New Roman" w:hAnsi="Times New Roman"/>
          <w:sz w:val="24"/>
          <w:szCs w:val="24"/>
        </w:rPr>
        <w:t xml:space="preserve"> пороговый, достаточн</w:t>
      </w:r>
      <w:r w:rsidR="00931FA5">
        <w:rPr>
          <w:rFonts w:ascii="Times New Roman" w:hAnsi="Times New Roman"/>
          <w:sz w:val="24"/>
          <w:szCs w:val="24"/>
        </w:rPr>
        <w:t>ый</w:t>
      </w:r>
      <w:r w:rsidRPr="00600240">
        <w:rPr>
          <w:rFonts w:ascii="Times New Roman" w:hAnsi="Times New Roman"/>
          <w:sz w:val="24"/>
          <w:szCs w:val="24"/>
        </w:rPr>
        <w:t xml:space="preserve"> для делового общения в рамках выбранного профиля;</w:t>
      </w:r>
    </w:p>
    <w:p w:rsidR="00816056" w:rsidRPr="00600240" w:rsidRDefault="00816056" w:rsidP="00ED321D">
      <w:pPr>
        <w:pStyle w:val="ad"/>
        <w:numPr>
          <w:ilvl w:val="0"/>
          <w:numId w:val="85"/>
        </w:numPr>
        <w:spacing w:after="0" w:line="240" w:lineRule="auto"/>
        <w:ind w:left="709" w:hanging="425"/>
        <w:jc w:val="both"/>
        <w:rPr>
          <w:rFonts w:ascii="Times New Roman" w:hAnsi="Times New Roman"/>
          <w:sz w:val="24"/>
          <w:szCs w:val="24"/>
        </w:rPr>
      </w:pPr>
      <w:bookmarkStart w:id="61" w:name="sub_9304"/>
      <w:bookmarkEnd w:id="60"/>
      <w:r w:rsidRPr="00600240">
        <w:rPr>
          <w:rFonts w:ascii="Times New Roman" w:hAnsi="Times New Roman"/>
          <w:sz w:val="24"/>
          <w:szCs w:val="24"/>
        </w:rPr>
        <w:t>умени</w:t>
      </w:r>
      <w:r w:rsidR="00931FA5">
        <w:rPr>
          <w:rFonts w:ascii="Times New Roman" w:hAnsi="Times New Roman"/>
          <w:sz w:val="24"/>
          <w:szCs w:val="24"/>
        </w:rPr>
        <w:t xml:space="preserve">е </w:t>
      </w:r>
      <w:r w:rsidRPr="00600240">
        <w:rPr>
          <w:rFonts w:ascii="Times New Roman" w:hAnsi="Times New Roman"/>
          <w:sz w:val="24"/>
          <w:szCs w:val="24"/>
        </w:rPr>
        <w:t xml:space="preserve"> перевода с иностранного языка на русский при работе с несложными текстами в русле выбранного профиля;</w:t>
      </w:r>
    </w:p>
    <w:p w:rsidR="00816056" w:rsidRDefault="00816056" w:rsidP="00ED321D">
      <w:pPr>
        <w:pStyle w:val="ad"/>
        <w:numPr>
          <w:ilvl w:val="0"/>
          <w:numId w:val="85"/>
        </w:numPr>
        <w:spacing w:after="0" w:line="240" w:lineRule="auto"/>
        <w:ind w:left="709" w:hanging="425"/>
        <w:jc w:val="both"/>
        <w:rPr>
          <w:rFonts w:ascii="Times New Roman" w:hAnsi="Times New Roman"/>
          <w:sz w:val="24"/>
          <w:szCs w:val="24"/>
        </w:rPr>
      </w:pPr>
      <w:bookmarkStart w:id="62" w:name="sub_9305"/>
      <w:bookmarkEnd w:id="61"/>
      <w:r w:rsidRPr="00600240">
        <w:rPr>
          <w:rFonts w:ascii="Times New Roman" w:hAnsi="Times New Roman"/>
          <w:sz w:val="24"/>
          <w:szCs w:val="24"/>
        </w:rPr>
        <w:t>владение иностранным языком как одним из средств формирования учебно-исследовательских умений, расширения своих знан</w:t>
      </w:r>
      <w:r w:rsidR="008957B2">
        <w:rPr>
          <w:rFonts w:ascii="Times New Roman" w:hAnsi="Times New Roman"/>
          <w:sz w:val="24"/>
          <w:szCs w:val="24"/>
        </w:rPr>
        <w:t>ий в других предметных областях.</w:t>
      </w:r>
    </w:p>
    <w:p w:rsidR="008957B2" w:rsidRPr="008957B2" w:rsidRDefault="008957B2" w:rsidP="008957B2">
      <w:pPr>
        <w:spacing w:after="0" w:line="240" w:lineRule="auto"/>
        <w:jc w:val="both"/>
        <w:rPr>
          <w:rFonts w:ascii="Times New Roman" w:hAnsi="Times New Roman"/>
          <w:sz w:val="24"/>
          <w:szCs w:val="24"/>
        </w:rPr>
      </w:pPr>
    </w:p>
    <w:bookmarkEnd w:id="62"/>
    <w:p w:rsidR="00BF06B6" w:rsidRDefault="00BF06B6" w:rsidP="00BF06B6">
      <w:pPr>
        <w:pStyle w:val="ad"/>
        <w:spacing w:after="0" w:line="240" w:lineRule="auto"/>
        <w:jc w:val="both"/>
        <w:rPr>
          <w:rFonts w:ascii="Times New Roman" w:hAnsi="Times New Roman"/>
          <w:sz w:val="10"/>
          <w:szCs w:val="10"/>
        </w:rPr>
      </w:pPr>
    </w:p>
    <w:p w:rsidR="00D12DE0" w:rsidRPr="00D12DE0" w:rsidRDefault="00D12DE0" w:rsidP="00D12DE0">
      <w:pPr>
        <w:spacing w:after="0" w:line="240" w:lineRule="auto"/>
        <w:jc w:val="both"/>
        <w:rPr>
          <w:rFonts w:ascii="Times New Roman" w:hAnsi="Times New Roman"/>
          <w:sz w:val="24"/>
          <w:szCs w:val="24"/>
        </w:rPr>
      </w:pPr>
      <w:bookmarkStart w:id="63" w:name="sub_20238"/>
      <w:bookmarkEnd w:id="55"/>
      <w:r w:rsidRPr="00D12DE0">
        <w:rPr>
          <w:rFonts w:ascii="Times New Roman" w:hAnsi="Times New Roman"/>
          <w:sz w:val="24"/>
          <w:szCs w:val="24"/>
        </w:rPr>
        <w:t xml:space="preserve">Изучение </w:t>
      </w:r>
      <w:r w:rsidRPr="00D12DE0">
        <w:rPr>
          <w:rFonts w:ascii="Times New Roman" w:hAnsi="Times New Roman"/>
          <w:i/>
          <w:sz w:val="24"/>
          <w:szCs w:val="24"/>
        </w:rPr>
        <w:t xml:space="preserve">предметной области </w:t>
      </w:r>
      <w:r w:rsidRPr="00D12DE0">
        <w:rPr>
          <w:rFonts w:ascii="Times New Roman" w:hAnsi="Times New Roman"/>
          <w:b/>
          <w:i/>
          <w:sz w:val="24"/>
          <w:szCs w:val="24"/>
        </w:rPr>
        <w:t>«Общественные науки»</w:t>
      </w:r>
      <w:r w:rsidR="00122392">
        <w:rPr>
          <w:rFonts w:ascii="Times New Roman" w:hAnsi="Times New Roman"/>
          <w:b/>
          <w:i/>
          <w:sz w:val="24"/>
          <w:szCs w:val="24"/>
        </w:rPr>
        <w:t xml:space="preserve"> </w:t>
      </w:r>
      <w:r>
        <w:rPr>
          <w:rFonts w:ascii="Times New Roman" w:hAnsi="Times New Roman"/>
          <w:sz w:val="24"/>
          <w:szCs w:val="24"/>
        </w:rPr>
        <w:t>о</w:t>
      </w:r>
      <w:r w:rsidRPr="00D12DE0">
        <w:rPr>
          <w:rFonts w:ascii="Times New Roman" w:hAnsi="Times New Roman"/>
          <w:sz w:val="24"/>
          <w:szCs w:val="24"/>
        </w:rPr>
        <w:t>беспечи</w:t>
      </w:r>
      <w:r>
        <w:rPr>
          <w:rFonts w:ascii="Times New Roman" w:hAnsi="Times New Roman"/>
          <w:sz w:val="24"/>
          <w:szCs w:val="24"/>
        </w:rPr>
        <w:t>вает</w:t>
      </w:r>
      <w:r w:rsidRPr="00D12DE0">
        <w:rPr>
          <w:rFonts w:ascii="Times New Roman" w:hAnsi="Times New Roman"/>
          <w:sz w:val="24"/>
          <w:szCs w:val="24"/>
        </w:rPr>
        <w:t>:</w:t>
      </w:r>
    </w:p>
    <w:p w:rsidR="00D12DE0" w:rsidRPr="00D12DE0" w:rsidRDefault="00D12DE0" w:rsidP="00ED321D">
      <w:pPr>
        <w:pStyle w:val="ad"/>
        <w:numPr>
          <w:ilvl w:val="0"/>
          <w:numId w:val="87"/>
        </w:numPr>
        <w:spacing w:after="0" w:line="240" w:lineRule="auto"/>
        <w:ind w:left="709" w:hanging="425"/>
        <w:jc w:val="both"/>
        <w:rPr>
          <w:rFonts w:ascii="Times New Roman" w:hAnsi="Times New Roman"/>
          <w:sz w:val="24"/>
          <w:szCs w:val="24"/>
        </w:rPr>
      </w:pPr>
      <w:r w:rsidRPr="00D12DE0">
        <w:rPr>
          <w:rFonts w:ascii="Times New Roman" w:hAnsi="Times New Roman"/>
          <w:sz w:val="24"/>
          <w:szCs w:val="24"/>
        </w:rPr>
        <w:t>сформированность мировоззренческой, ценностно-смысловой сферы обучающихся, российской гражданской идентичности, поликультурности, толерантности, приверженности ценностям, закрепленным Конституцией Российской Федерации;</w:t>
      </w:r>
    </w:p>
    <w:p w:rsidR="00D12DE0" w:rsidRPr="00D12DE0" w:rsidRDefault="00D12DE0" w:rsidP="00ED321D">
      <w:pPr>
        <w:pStyle w:val="ad"/>
        <w:numPr>
          <w:ilvl w:val="0"/>
          <w:numId w:val="87"/>
        </w:numPr>
        <w:spacing w:after="0" w:line="240" w:lineRule="auto"/>
        <w:ind w:left="709" w:hanging="425"/>
        <w:jc w:val="both"/>
        <w:rPr>
          <w:rFonts w:ascii="Times New Roman" w:hAnsi="Times New Roman"/>
          <w:sz w:val="24"/>
          <w:szCs w:val="24"/>
        </w:rPr>
      </w:pPr>
      <w:r w:rsidRPr="00D12DE0">
        <w:rPr>
          <w:rFonts w:ascii="Times New Roman" w:hAnsi="Times New Roman"/>
          <w:sz w:val="24"/>
          <w:szCs w:val="24"/>
        </w:rPr>
        <w:t>понимание роли России в многообразном, быстро меняющемся глобальном мире;</w:t>
      </w:r>
    </w:p>
    <w:p w:rsidR="00D12DE0" w:rsidRPr="00D12DE0" w:rsidRDefault="00D12DE0" w:rsidP="00ED321D">
      <w:pPr>
        <w:pStyle w:val="ad"/>
        <w:numPr>
          <w:ilvl w:val="0"/>
          <w:numId w:val="87"/>
        </w:numPr>
        <w:spacing w:after="0" w:line="240" w:lineRule="auto"/>
        <w:ind w:left="709" w:hanging="425"/>
        <w:jc w:val="both"/>
        <w:rPr>
          <w:rFonts w:ascii="Times New Roman" w:hAnsi="Times New Roman"/>
          <w:sz w:val="24"/>
          <w:szCs w:val="24"/>
        </w:rPr>
      </w:pPr>
      <w:r w:rsidRPr="00D12DE0">
        <w:rPr>
          <w:rFonts w:ascii="Times New Roman" w:hAnsi="Times New Roman"/>
          <w:sz w:val="24"/>
          <w:szCs w:val="24"/>
        </w:rPr>
        <w:t>сформированность навыков критического мышления, анализа и синтеза, умений оценивать и сопоставлять методы исследования, характерные для общественных наук;</w:t>
      </w:r>
    </w:p>
    <w:p w:rsidR="00D12DE0" w:rsidRPr="00D12DE0" w:rsidRDefault="00D12DE0" w:rsidP="00ED321D">
      <w:pPr>
        <w:pStyle w:val="ad"/>
        <w:numPr>
          <w:ilvl w:val="0"/>
          <w:numId w:val="87"/>
        </w:numPr>
        <w:spacing w:after="0" w:line="240" w:lineRule="auto"/>
        <w:ind w:left="709" w:hanging="425"/>
        <w:jc w:val="both"/>
        <w:rPr>
          <w:rFonts w:ascii="Times New Roman" w:hAnsi="Times New Roman"/>
          <w:sz w:val="24"/>
          <w:szCs w:val="24"/>
        </w:rPr>
      </w:pPr>
      <w:r w:rsidRPr="00D12DE0">
        <w:rPr>
          <w:rFonts w:ascii="Times New Roman" w:hAnsi="Times New Roman"/>
          <w:sz w:val="24"/>
          <w:szCs w:val="24"/>
        </w:rPr>
        <w:t>формирование целостного восприятия всего спектра природных, экономических, социальных реалий;</w:t>
      </w:r>
    </w:p>
    <w:p w:rsidR="00D12DE0" w:rsidRPr="00D12DE0" w:rsidRDefault="00D12DE0" w:rsidP="00ED321D">
      <w:pPr>
        <w:pStyle w:val="ad"/>
        <w:numPr>
          <w:ilvl w:val="0"/>
          <w:numId w:val="87"/>
        </w:numPr>
        <w:spacing w:after="0" w:line="240" w:lineRule="auto"/>
        <w:ind w:left="709" w:hanging="425"/>
        <w:jc w:val="both"/>
        <w:rPr>
          <w:rFonts w:ascii="Times New Roman" w:hAnsi="Times New Roman"/>
          <w:sz w:val="24"/>
          <w:szCs w:val="24"/>
        </w:rPr>
      </w:pPr>
      <w:r w:rsidRPr="00D12DE0">
        <w:rPr>
          <w:rFonts w:ascii="Times New Roman" w:hAnsi="Times New Roman"/>
          <w:sz w:val="24"/>
          <w:szCs w:val="24"/>
        </w:rPr>
        <w:t>сформированность умений обобщать, анализировать и оценивать информацию: теории, концепции, факты, имеющие отношение к общественному развитию и роли личности в нем, с целью проверки гипотез и интерпретации данных различных источников;</w:t>
      </w:r>
    </w:p>
    <w:p w:rsidR="00D12DE0" w:rsidRPr="00D12DE0" w:rsidRDefault="00D12DE0" w:rsidP="00ED321D">
      <w:pPr>
        <w:pStyle w:val="ad"/>
        <w:numPr>
          <w:ilvl w:val="0"/>
          <w:numId w:val="87"/>
        </w:numPr>
        <w:spacing w:after="0" w:line="240" w:lineRule="auto"/>
        <w:ind w:left="709" w:hanging="425"/>
        <w:jc w:val="both"/>
        <w:rPr>
          <w:rFonts w:ascii="Times New Roman" w:hAnsi="Times New Roman"/>
          <w:sz w:val="24"/>
          <w:szCs w:val="24"/>
        </w:rPr>
      </w:pPr>
      <w:r w:rsidRPr="00D12DE0">
        <w:rPr>
          <w:rFonts w:ascii="Times New Roman" w:hAnsi="Times New Roman"/>
          <w:sz w:val="24"/>
          <w:szCs w:val="24"/>
        </w:rPr>
        <w:t>владение знаниями о многообразии взглядов и теорий по тематике общественных наук.</w:t>
      </w:r>
    </w:p>
    <w:p w:rsidR="00D12DE0" w:rsidRDefault="00D12DE0" w:rsidP="00D12DE0">
      <w:pPr>
        <w:spacing w:after="0" w:line="240" w:lineRule="auto"/>
        <w:jc w:val="both"/>
        <w:rPr>
          <w:rFonts w:ascii="Times New Roman" w:hAnsi="Times New Roman"/>
          <w:b/>
          <w:sz w:val="24"/>
          <w:szCs w:val="24"/>
        </w:rPr>
      </w:pPr>
      <w:r w:rsidRPr="00D12DE0">
        <w:rPr>
          <w:rFonts w:ascii="Times New Roman" w:hAnsi="Times New Roman"/>
          <w:b/>
          <w:sz w:val="24"/>
          <w:szCs w:val="24"/>
        </w:rPr>
        <w:t xml:space="preserve">История (базовый уровень) </w:t>
      </w:r>
    </w:p>
    <w:p w:rsidR="00D12DE0" w:rsidRPr="00DB0887" w:rsidRDefault="00D12DE0" w:rsidP="00D12DE0">
      <w:pPr>
        <w:pStyle w:val="a9"/>
        <w:spacing w:line="240" w:lineRule="auto"/>
        <w:ind w:firstLine="0"/>
        <w:rPr>
          <w:rFonts w:ascii="Times New Roman" w:hAnsi="Times New Roman" w:cs="Times New Roman"/>
          <w:sz w:val="24"/>
          <w:szCs w:val="24"/>
        </w:rPr>
      </w:pPr>
      <w:r w:rsidRPr="00DB0887">
        <w:rPr>
          <w:rFonts w:ascii="Times New Roman" w:hAnsi="Times New Roman" w:cs="Times New Roman"/>
          <w:sz w:val="24"/>
          <w:szCs w:val="24"/>
        </w:rPr>
        <w:t>У выпускника будут сформированы:</w:t>
      </w:r>
    </w:p>
    <w:p w:rsidR="00D12DE0" w:rsidRPr="00D12DE0" w:rsidRDefault="00D12DE0" w:rsidP="00ED321D">
      <w:pPr>
        <w:pStyle w:val="ad"/>
        <w:numPr>
          <w:ilvl w:val="0"/>
          <w:numId w:val="88"/>
        </w:numPr>
        <w:spacing w:after="0" w:line="240" w:lineRule="auto"/>
        <w:ind w:left="709" w:hanging="425"/>
        <w:jc w:val="both"/>
        <w:rPr>
          <w:rFonts w:ascii="Times New Roman" w:hAnsi="Times New Roman"/>
          <w:sz w:val="24"/>
          <w:szCs w:val="24"/>
        </w:rPr>
      </w:pPr>
      <w:r w:rsidRPr="00D12DE0">
        <w:rPr>
          <w:rFonts w:ascii="Times New Roman" w:hAnsi="Times New Roman"/>
          <w:sz w:val="24"/>
          <w:szCs w:val="24"/>
        </w:rPr>
        <w:t>представлени</w:t>
      </w:r>
      <w:r>
        <w:rPr>
          <w:rFonts w:ascii="Times New Roman" w:hAnsi="Times New Roman"/>
          <w:sz w:val="24"/>
          <w:szCs w:val="24"/>
        </w:rPr>
        <w:t>я</w:t>
      </w:r>
      <w:r w:rsidRPr="00D12DE0">
        <w:rPr>
          <w:rFonts w:ascii="Times New Roman" w:hAnsi="Times New Roman"/>
          <w:sz w:val="24"/>
          <w:szCs w:val="24"/>
        </w:rPr>
        <w:t xml:space="preserve">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D12DE0" w:rsidRPr="00D12DE0" w:rsidRDefault="00D12DE0" w:rsidP="00ED321D">
      <w:pPr>
        <w:pStyle w:val="ad"/>
        <w:numPr>
          <w:ilvl w:val="0"/>
          <w:numId w:val="88"/>
        </w:numPr>
        <w:spacing w:after="0" w:line="240" w:lineRule="auto"/>
        <w:ind w:left="709" w:hanging="425"/>
        <w:jc w:val="both"/>
        <w:rPr>
          <w:rFonts w:ascii="Times New Roman" w:hAnsi="Times New Roman"/>
          <w:sz w:val="24"/>
          <w:szCs w:val="24"/>
        </w:rPr>
      </w:pPr>
      <w:r w:rsidRPr="00D12DE0">
        <w:rPr>
          <w:rFonts w:ascii="Times New Roman" w:hAnsi="Times New Roman"/>
          <w:sz w:val="24"/>
          <w:szCs w:val="24"/>
        </w:rPr>
        <w:t>комплекс знаний об истории России и человечества в целом, представления об общем и особенном в мировом историческом процессе;</w:t>
      </w:r>
    </w:p>
    <w:p w:rsidR="00D12DE0" w:rsidRPr="00D12DE0" w:rsidRDefault="00D12DE0" w:rsidP="00ED321D">
      <w:pPr>
        <w:pStyle w:val="ad"/>
        <w:numPr>
          <w:ilvl w:val="0"/>
          <w:numId w:val="88"/>
        </w:numPr>
        <w:spacing w:after="0" w:line="240" w:lineRule="auto"/>
        <w:ind w:left="709" w:hanging="425"/>
        <w:jc w:val="both"/>
        <w:rPr>
          <w:rFonts w:ascii="Times New Roman" w:hAnsi="Times New Roman"/>
          <w:sz w:val="24"/>
          <w:szCs w:val="24"/>
        </w:rPr>
      </w:pPr>
      <w:r w:rsidRPr="00D12DE0">
        <w:rPr>
          <w:rFonts w:ascii="Times New Roman" w:hAnsi="Times New Roman"/>
          <w:sz w:val="24"/>
          <w:szCs w:val="24"/>
        </w:rPr>
        <w:t>умени</w:t>
      </w:r>
      <w:r>
        <w:rPr>
          <w:rFonts w:ascii="Times New Roman" w:hAnsi="Times New Roman"/>
          <w:sz w:val="24"/>
          <w:szCs w:val="24"/>
        </w:rPr>
        <w:t>я</w:t>
      </w:r>
      <w:r w:rsidRPr="00D12DE0">
        <w:rPr>
          <w:rFonts w:ascii="Times New Roman" w:hAnsi="Times New Roman"/>
          <w:sz w:val="24"/>
          <w:szCs w:val="24"/>
        </w:rPr>
        <w:t xml:space="preserve"> применять исторические знания в профессиональной и общественной деятельности, поликультурном общении;</w:t>
      </w:r>
    </w:p>
    <w:p w:rsidR="00D12DE0" w:rsidRPr="00D12DE0" w:rsidRDefault="00D12DE0" w:rsidP="00ED321D">
      <w:pPr>
        <w:pStyle w:val="ad"/>
        <w:numPr>
          <w:ilvl w:val="0"/>
          <w:numId w:val="88"/>
        </w:numPr>
        <w:spacing w:after="0" w:line="240" w:lineRule="auto"/>
        <w:ind w:left="709" w:hanging="425"/>
        <w:jc w:val="both"/>
        <w:rPr>
          <w:rFonts w:ascii="Times New Roman" w:hAnsi="Times New Roman"/>
          <w:sz w:val="24"/>
          <w:szCs w:val="24"/>
        </w:rPr>
      </w:pPr>
      <w:r w:rsidRPr="00D12DE0">
        <w:rPr>
          <w:rFonts w:ascii="Times New Roman" w:hAnsi="Times New Roman"/>
          <w:sz w:val="24"/>
          <w:szCs w:val="24"/>
        </w:rPr>
        <w:t>навыки проектной деятельности и исторической реконструкции с привлечением различных источников;</w:t>
      </w:r>
    </w:p>
    <w:p w:rsidR="00D12DE0" w:rsidRDefault="00D12DE0" w:rsidP="00ED321D">
      <w:pPr>
        <w:pStyle w:val="ad"/>
        <w:numPr>
          <w:ilvl w:val="0"/>
          <w:numId w:val="88"/>
        </w:numPr>
        <w:spacing w:after="0" w:line="240" w:lineRule="auto"/>
        <w:ind w:left="709" w:hanging="425"/>
        <w:jc w:val="both"/>
        <w:rPr>
          <w:rFonts w:ascii="Times New Roman" w:hAnsi="Times New Roman"/>
          <w:sz w:val="24"/>
          <w:szCs w:val="24"/>
        </w:rPr>
      </w:pPr>
      <w:r w:rsidRPr="00D12DE0">
        <w:rPr>
          <w:rFonts w:ascii="Times New Roman" w:hAnsi="Times New Roman"/>
          <w:sz w:val="24"/>
          <w:szCs w:val="24"/>
        </w:rPr>
        <w:t>умени</w:t>
      </w:r>
      <w:r>
        <w:rPr>
          <w:rFonts w:ascii="Times New Roman" w:hAnsi="Times New Roman"/>
          <w:sz w:val="24"/>
          <w:szCs w:val="24"/>
        </w:rPr>
        <w:t>я</w:t>
      </w:r>
      <w:r w:rsidRPr="00D12DE0">
        <w:rPr>
          <w:rFonts w:ascii="Times New Roman" w:hAnsi="Times New Roman"/>
          <w:sz w:val="24"/>
          <w:szCs w:val="24"/>
        </w:rPr>
        <w:t xml:space="preserve"> вести диалог, обосновывать свою точку зрения в дискуссии по исторической тематике.</w:t>
      </w:r>
    </w:p>
    <w:p w:rsidR="00D12DE0" w:rsidRPr="00D12DE0" w:rsidRDefault="00D12DE0" w:rsidP="00D12DE0">
      <w:pPr>
        <w:pStyle w:val="ad"/>
        <w:spacing w:after="0" w:line="240" w:lineRule="auto"/>
        <w:ind w:left="709"/>
        <w:jc w:val="both"/>
        <w:rPr>
          <w:rFonts w:ascii="Times New Roman" w:hAnsi="Times New Roman"/>
          <w:sz w:val="10"/>
          <w:szCs w:val="10"/>
        </w:rPr>
      </w:pPr>
    </w:p>
    <w:p w:rsidR="00D12DE0" w:rsidRDefault="00D12DE0" w:rsidP="00D12DE0">
      <w:pPr>
        <w:spacing w:after="0" w:line="240" w:lineRule="auto"/>
        <w:ind w:firstLine="567"/>
        <w:jc w:val="both"/>
        <w:rPr>
          <w:rFonts w:ascii="Times New Roman" w:hAnsi="Times New Roman"/>
          <w:b/>
          <w:sz w:val="24"/>
          <w:szCs w:val="24"/>
        </w:rPr>
      </w:pPr>
      <w:r w:rsidRPr="00D12DE0">
        <w:rPr>
          <w:rFonts w:ascii="Times New Roman" w:hAnsi="Times New Roman"/>
          <w:b/>
          <w:sz w:val="24"/>
          <w:szCs w:val="24"/>
        </w:rPr>
        <w:t xml:space="preserve">История (углубленный уровень) </w:t>
      </w:r>
    </w:p>
    <w:p w:rsidR="00D12DE0" w:rsidRPr="00DB0887" w:rsidRDefault="00D12DE0" w:rsidP="00D12DE0">
      <w:pPr>
        <w:pStyle w:val="a9"/>
        <w:spacing w:line="240" w:lineRule="auto"/>
        <w:ind w:firstLine="0"/>
        <w:rPr>
          <w:rFonts w:ascii="Times New Roman" w:hAnsi="Times New Roman" w:cs="Times New Roman"/>
          <w:sz w:val="24"/>
          <w:szCs w:val="24"/>
        </w:rPr>
      </w:pPr>
      <w:r w:rsidRPr="00DB0887">
        <w:rPr>
          <w:rFonts w:ascii="Times New Roman" w:hAnsi="Times New Roman" w:cs="Times New Roman"/>
          <w:sz w:val="24"/>
          <w:szCs w:val="24"/>
        </w:rPr>
        <w:lastRenderedPageBreak/>
        <w:t xml:space="preserve">У выпускника </w:t>
      </w:r>
      <w:r>
        <w:rPr>
          <w:rFonts w:ascii="Times New Roman" w:hAnsi="Times New Roman" w:cs="Times New Roman"/>
          <w:sz w:val="24"/>
          <w:szCs w:val="24"/>
        </w:rPr>
        <w:t xml:space="preserve">дополнительно к базовому уровню </w:t>
      </w:r>
      <w:r w:rsidRPr="00DB0887">
        <w:rPr>
          <w:rFonts w:ascii="Times New Roman" w:hAnsi="Times New Roman" w:cs="Times New Roman"/>
          <w:sz w:val="24"/>
          <w:szCs w:val="24"/>
        </w:rPr>
        <w:t>будут сформированы:</w:t>
      </w:r>
    </w:p>
    <w:p w:rsidR="00D12DE0" w:rsidRPr="00D12DE0" w:rsidRDefault="00D12DE0" w:rsidP="00ED321D">
      <w:pPr>
        <w:pStyle w:val="ad"/>
        <w:numPr>
          <w:ilvl w:val="0"/>
          <w:numId w:val="89"/>
        </w:numPr>
        <w:spacing w:after="0" w:line="240" w:lineRule="auto"/>
        <w:ind w:left="709" w:hanging="425"/>
        <w:jc w:val="both"/>
        <w:rPr>
          <w:rFonts w:ascii="Times New Roman" w:hAnsi="Times New Roman"/>
          <w:sz w:val="24"/>
          <w:szCs w:val="24"/>
        </w:rPr>
      </w:pPr>
      <w:r>
        <w:rPr>
          <w:rFonts w:ascii="Times New Roman" w:hAnsi="Times New Roman"/>
          <w:sz w:val="24"/>
          <w:szCs w:val="24"/>
        </w:rPr>
        <w:t>знания</w:t>
      </w:r>
      <w:r w:rsidRPr="00D12DE0">
        <w:rPr>
          <w:rFonts w:ascii="Times New Roman" w:hAnsi="Times New Roman"/>
          <w:sz w:val="24"/>
          <w:szCs w:val="24"/>
        </w:rPr>
        <w:t xml:space="preserve"> о месте и роли исторической науки в системе научных дисциплин, представлени</w:t>
      </w:r>
      <w:r>
        <w:rPr>
          <w:rFonts w:ascii="Times New Roman" w:hAnsi="Times New Roman"/>
          <w:sz w:val="24"/>
          <w:szCs w:val="24"/>
        </w:rPr>
        <w:t>я</w:t>
      </w:r>
      <w:r w:rsidRPr="00D12DE0">
        <w:rPr>
          <w:rFonts w:ascii="Times New Roman" w:hAnsi="Times New Roman"/>
          <w:sz w:val="24"/>
          <w:szCs w:val="24"/>
        </w:rPr>
        <w:t xml:space="preserve"> об историографии;</w:t>
      </w:r>
    </w:p>
    <w:p w:rsidR="00D12DE0" w:rsidRPr="00D12DE0" w:rsidRDefault="00D12DE0" w:rsidP="00ED321D">
      <w:pPr>
        <w:pStyle w:val="ad"/>
        <w:numPr>
          <w:ilvl w:val="0"/>
          <w:numId w:val="89"/>
        </w:numPr>
        <w:spacing w:after="0" w:line="240" w:lineRule="auto"/>
        <w:ind w:left="709" w:hanging="425"/>
        <w:jc w:val="both"/>
        <w:rPr>
          <w:rFonts w:ascii="Times New Roman" w:hAnsi="Times New Roman"/>
          <w:sz w:val="24"/>
          <w:szCs w:val="24"/>
        </w:rPr>
      </w:pPr>
      <w:r w:rsidRPr="00D12DE0">
        <w:rPr>
          <w:rFonts w:ascii="Times New Roman" w:hAnsi="Times New Roman"/>
          <w:sz w:val="24"/>
          <w:szCs w:val="24"/>
        </w:rPr>
        <w:t>системны</w:t>
      </w:r>
      <w:r>
        <w:rPr>
          <w:rFonts w:ascii="Times New Roman" w:hAnsi="Times New Roman"/>
          <w:sz w:val="24"/>
          <w:szCs w:val="24"/>
        </w:rPr>
        <w:t>е</w:t>
      </w:r>
      <w:r w:rsidRPr="00D12DE0">
        <w:rPr>
          <w:rFonts w:ascii="Times New Roman" w:hAnsi="Times New Roman"/>
          <w:sz w:val="24"/>
          <w:szCs w:val="24"/>
        </w:rPr>
        <w:t xml:space="preserve"> исторически</w:t>
      </w:r>
      <w:r>
        <w:rPr>
          <w:rFonts w:ascii="Times New Roman" w:hAnsi="Times New Roman"/>
          <w:sz w:val="24"/>
          <w:szCs w:val="24"/>
        </w:rPr>
        <w:t>е</w:t>
      </w:r>
      <w:r w:rsidRPr="00D12DE0">
        <w:rPr>
          <w:rFonts w:ascii="Times New Roman" w:hAnsi="Times New Roman"/>
          <w:sz w:val="24"/>
          <w:szCs w:val="24"/>
        </w:rPr>
        <w:t xml:space="preserve"> знания, понимание места и роли России в мировой истории;</w:t>
      </w:r>
    </w:p>
    <w:p w:rsidR="00D12DE0" w:rsidRPr="00D12DE0" w:rsidRDefault="00D12DE0" w:rsidP="00ED321D">
      <w:pPr>
        <w:pStyle w:val="ad"/>
        <w:numPr>
          <w:ilvl w:val="0"/>
          <w:numId w:val="89"/>
        </w:numPr>
        <w:spacing w:after="0" w:line="240" w:lineRule="auto"/>
        <w:ind w:left="709" w:hanging="425"/>
        <w:jc w:val="both"/>
        <w:rPr>
          <w:rFonts w:ascii="Times New Roman" w:hAnsi="Times New Roman"/>
          <w:sz w:val="24"/>
          <w:szCs w:val="24"/>
        </w:rPr>
      </w:pPr>
      <w:r w:rsidRPr="00D12DE0">
        <w:rPr>
          <w:rFonts w:ascii="Times New Roman" w:hAnsi="Times New Roman"/>
          <w:sz w:val="24"/>
          <w:szCs w:val="24"/>
        </w:rPr>
        <w:t>прием</w:t>
      </w:r>
      <w:r>
        <w:rPr>
          <w:rFonts w:ascii="Times New Roman" w:hAnsi="Times New Roman"/>
          <w:sz w:val="24"/>
          <w:szCs w:val="24"/>
        </w:rPr>
        <w:t>ы</w:t>
      </w:r>
      <w:r w:rsidRPr="00D12DE0">
        <w:rPr>
          <w:rFonts w:ascii="Times New Roman" w:hAnsi="Times New Roman"/>
          <w:sz w:val="24"/>
          <w:szCs w:val="24"/>
        </w:rPr>
        <w:t xml:space="preserve"> работы с историческими источниками, умения самостоятельно анализировать документальную базу по исторической тематике;</w:t>
      </w:r>
    </w:p>
    <w:p w:rsidR="00D12DE0" w:rsidRDefault="00D12DE0" w:rsidP="00ED321D">
      <w:pPr>
        <w:pStyle w:val="ad"/>
        <w:numPr>
          <w:ilvl w:val="0"/>
          <w:numId w:val="89"/>
        </w:numPr>
        <w:spacing w:after="0" w:line="240" w:lineRule="auto"/>
        <w:ind w:left="709" w:hanging="425"/>
        <w:jc w:val="both"/>
        <w:rPr>
          <w:rFonts w:ascii="Times New Roman" w:hAnsi="Times New Roman"/>
          <w:sz w:val="24"/>
          <w:szCs w:val="24"/>
        </w:rPr>
      </w:pPr>
      <w:r w:rsidRPr="00D12DE0">
        <w:rPr>
          <w:rFonts w:ascii="Times New Roman" w:hAnsi="Times New Roman"/>
          <w:sz w:val="24"/>
          <w:szCs w:val="24"/>
        </w:rPr>
        <w:t>умени</w:t>
      </w:r>
      <w:r>
        <w:rPr>
          <w:rFonts w:ascii="Times New Roman" w:hAnsi="Times New Roman"/>
          <w:sz w:val="24"/>
          <w:szCs w:val="24"/>
        </w:rPr>
        <w:t>я</w:t>
      </w:r>
      <w:r w:rsidRPr="00D12DE0">
        <w:rPr>
          <w:rFonts w:ascii="Times New Roman" w:hAnsi="Times New Roman"/>
          <w:sz w:val="24"/>
          <w:szCs w:val="24"/>
        </w:rPr>
        <w:t xml:space="preserve"> оценивать различные исторические версии.</w:t>
      </w:r>
    </w:p>
    <w:p w:rsidR="00A2143B" w:rsidRDefault="00A2143B" w:rsidP="00A2143B">
      <w:pPr>
        <w:keepNext/>
        <w:keepLines/>
        <w:suppressAutoHyphens/>
        <w:ind w:left="709"/>
        <w:outlineLvl w:val="3"/>
        <w:rPr>
          <w:rFonts w:ascii="Times New Roman" w:hAnsi="Times New Roman"/>
          <w:b/>
          <w:iCs/>
          <w:sz w:val="24"/>
          <w:szCs w:val="24"/>
        </w:rPr>
      </w:pPr>
    </w:p>
    <w:p w:rsidR="00A2143B" w:rsidRPr="00A2143B" w:rsidRDefault="00A2143B" w:rsidP="00A2143B">
      <w:pPr>
        <w:keepNext/>
        <w:keepLines/>
        <w:suppressAutoHyphens/>
        <w:spacing w:after="0"/>
        <w:jc w:val="center"/>
        <w:outlineLvl w:val="3"/>
        <w:rPr>
          <w:rFonts w:ascii="Times New Roman" w:hAnsi="Times New Roman"/>
          <w:b/>
          <w:iCs/>
          <w:sz w:val="24"/>
          <w:szCs w:val="24"/>
        </w:rPr>
      </w:pPr>
      <w:r w:rsidRPr="00A2143B">
        <w:rPr>
          <w:rFonts w:ascii="Times New Roman" w:hAnsi="Times New Roman"/>
          <w:b/>
          <w:iCs/>
          <w:sz w:val="24"/>
          <w:szCs w:val="24"/>
        </w:rPr>
        <w:t>История</w:t>
      </w:r>
    </w:p>
    <w:p w:rsidR="00A2143B" w:rsidRPr="00A2143B" w:rsidRDefault="00A2143B" w:rsidP="00A2143B">
      <w:pPr>
        <w:spacing w:after="0" w:line="240" w:lineRule="auto"/>
        <w:jc w:val="both"/>
        <w:rPr>
          <w:rFonts w:ascii="Times New Roman" w:hAnsi="Times New Roman"/>
          <w:sz w:val="24"/>
          <w:szCs w:val="24"/>
        </w:rPr>
      </w:pPr>
      <w:r w:rsidRPr="00A2143B">
        <w:rPr>
          <w:rFonts w:ascii="Times New Roman" w:hAnsi="Times New Roman"/>
          <w:b/>
          <w:sz w:val="24"/>
          <w:szCs w:val="24"/>
        </w:rPr>
        <w:t>В результате изучения учебного предмета «История» на уровне среднего общего образования</w:t>
      </w:r>
      <w:r>
        <w:rPr>
          <w:rFonts w:ascii="Times New Roman" w:hAnsi="Times New Roman"/>
          <w:b/>
          <w:sz w:val="24"/>
          <w:szCs w:val="24"/>
        </w:rPr>
        <w:t>:</w:t>
      </w:r>
    </w:p>
    <w:tbl>
      <w:tblPr>
        <w:tblStyle w:val="117"/>
        <w:tblW w:w="9639" w:type="dxa"/>
        <w:tblInd w:w="108" w:type="dxa"/>
        <w:tblLayout w:type="fixed"/>
        <w:tblLook w:val="04A0"/>
      </w:tblPr>
      <w:tblGrid>
        <w:gridCol w:w="4999"/>
        <w:gridCol w:w="4640"/>
      </w:tblGrid>
      <w:tr w:rsidR="00A2143B" w:rsidRPr="00C83604" w:rsidTr="00917678">
        <w:tc>
          <w:tcPr>
            <w:tcW w:w="4999" w:type="dxa"/>
          </w:tcPr>
          <w:p w:rsidR="00A2143B" w:rsidRPr="00C83604" w:rsidRDefault="00A2143B" w:rsidP="00917678">
            <w:pPr>
              <w:suppressAutoHyphens/>
              <w:ind w:left="284" w:firstLine="603"/>
              <w:rPr>
                <w:rFonts w:ascii="Times New Roman" w:hAnsi="Times New Roman"/>
                <w:b/>
                <w:sz w:val="24"/>
                <w:szCs w:val="24"/>
              </w:rPr>
            </w:pPr>
            <w:r w:rsidRPr="00C83604">
              <w:rPr>
                <w:rFonts w:ascii="Times New Roman" w:hAnsi="Times New Roman"/>
                <w:b/>
                <w:sz w:val="24"/>
                <w:szCs w:val="24"/>
              </w:rPr>
              <w:t>Выпускник на базовом уровне научится:</w:t>
            </w:r>
          </w:p>
        </w:tc>
        <w:tc>
          <w:tcPr>
            <w:tcW w:w="4640" w:type="dxa"/>
          </w:tcPr>
          <w:p w:rsidR="00A2143B" w:rsidRPr="00C83604" w:rsidRDefault="00A2143B" w:rsidP="00917678">
            <w:pPr>
              <w:suppressAutoHyphens/>
              <w:ind w:left="314" w:firstLine="603"/>
              <w:rPr>
                <w:rFonts w:ascii="Times New Roman" w:hAnsi="Times New Roman"/>
                <w:b/>
                <w:sz w:val="24"/>
                <w:szCs w:val="24"/>
              </w:rPr>
            </w:pPr>
            <w:r w:rsidRPr="00C83604">
              <w:rPr>
                <w:rFonts w:ascii="Times New Roman" w:hAnsi="Times New Roman"/>
                <w:b/>
                <w:sz w:val="24"/>
                <w:szCs w:val="24"/>
              </w:rPr>
              <w:t>Выпускник на базовом уровне получит возможность научиться:</w:t>
            </w:r>
          </w:p>
        </w:tc>
      </w:tr>
      <w:tr w:rsidR="00A2143B" w:rsidRPr="00C83604" w:rsidTr="00917678">
        <w:tc>
          <w:tcPr>
            <w:tcW w:w="4999" w:type="dxa"/>
          </w:tcPr>
          <w:p w:rsidR="00A2143B" w:rsidRPr="00C83604" w:rsidRDefault="00A2143B" w:rsidP="00A2143B">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shd w:val="clear" w:color="auto" w:fill="FFFFFF"/>
              </w:rPr>
              <w:t>-</w:t>
            </w:r>
            <w:r w:rsidRPr="00C83604">
              <w:rPr>
                <w:rFonts w:ascii="Times New Roman" w:hAnsi="Times New Roman"/>
                <w:sz w:val="24"/>
                <w:szCs w:val="24"/>
                <w:u w:color="000000"/>
                <w:bdr w:val="nil"/>
                <w:shd w:val="clear" w:color="auto" w:fill="FFFFFF"/>
              </w:rPr>
              <w:t>рассматривать историю России как неотъемлемую часть мирового исторического процесса;</w:t>
            </w:r>
            <w:r w:rsidRPr="00C83604">
              <w:rPr>
                <w:rFonts w:ascii="Times New Roman" w:hAnsi="Times New Roman"/>
                <w:sz w:val="24"/>
                <w:szCs w:val="24"/>
                <w:u w:color="000000"/>
                <w:bdr w:val="nil"/>
              </w:rPr>
              <w:t> </w:t>
            </w:r>
          </w:p>
          <w:p w:rsidR="00A2143B" w:rsidRPr="00C83604" w:rsidRDefault="00A2143B" w:rsidP="00A2143B">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w:t>
            </w:r>
            <w:r w:rsidRPr="00C83604">
              <w:rPr>
                <w:rFonts w:ascii="Times New Roman" w:hAnsi="Times New Roman"/>
                <w:sz w:val="24"/>
                <w:szCs w:val="24"/>
                <w:u w:color="000000"/>
                <w:bdr w:val="nil"/>
              </w:rPr>
              <w:t>знать основные даты и временные периоды всеобщей и отечественной истории из раздела дидактических единиц;</w:t>
            </w:r>
          </w:p>
          <w:p w:rsidR="00A2143B" w:rsidRPr="00C83604" w:rsidRDefault="00A2143B" w:rsidP="00A2143B">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w:t>
            </w:r>
            <w:r w:rsidRPr="00C83604">
              <w:rPr>
                <w:rFonts w:ascii="Times New Roman" w:hAnsi="Times New Roman"/>
                <w:sz w:val="24"/>
                <w:szCs w:val="24"/>
                <w:u w:color="000000"/>
                <w:bdr w:val="nil"/>
              </w:rPr>
              <w:t>определять последовательность и длительность исторических событий, явлений, процессов;</w:t>
            </w:r>
          </w:p>
          <w:p w:rsidR="00A2143B" w:rsidRPr="00C83604" w:rsidRDefault="00547D4B" w:rsidP="00A2143B">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w:t>
            </w:r>
            <w:r w:rsidR="00A2143B" w:rsidRPr="00C83604">
              <w:rPr>
                <w:rFonts w:ascii="Times New Roman" w:hAnsi="Times New Roman"/>
                <w:sz w:val="24"/>
                <w:szCs w:val="24"/>
                <w:u w:color="000000"/>
                <w:bdr w:val="nil"/>
              </w:rPr>
              <w:t>характеризовать место, обстоятельства, участников, результаты важнейших исторических событий;</w:t>
            </w:r>
          </w:p>
          <w:p w:rsidR="00A2143B" w:rsidRPr="00C83604" w:rsidRDefault="00547D4B" w:rsidP="00A2143B">
            <w:pPr>
              <w:suppressAutoHyphens/>
              <w:spacing w:after="0" w:line="240" w:lineRule="auto"/>
              <w:ind w:left="-41"/>
              <w:jc w:val="both"/>
              <w:rPr>
                <w:rFonts w:ascii="Times New Roman" w:hAnsi="Times New Roman"/>
                <w:sz w:val="24"/>
                <w:szCs w:val="24"/>
                <w:u w:color="000000"/>
                <w:bdr w:val="nil"/>
                <w:shd w:val="clear" w:color="auto" w:fill="FFFFFF"/>
              </w:rPr>
            </w:pPr>
            <w:r>
              <w:rPr>
                <w:rFonts w:ascii="Times New Roman" w:hAnsi="Times New Roman"/>
                <w:sz w:val="24"/>
                <w:szCs w:val="24"/>
                <w:u w:color="000000"/>
                <w:bdr w:val="nil"/>
                <w:shd w:val="clear" w:color="auto" w:fill="FFFFFF"/>
              </w:rPr>
              <w:t>-</w:t>
            </w:r>
            <w:r w:rsidR="00A2143B" w:rsidRPr="00C83604">
              <w:rPr>
                <w:rFonts w:ascii="Times New Roman" w:hAnsi="Times New Roman"/>
                <w:sz w:val="24"/>
                <w:szCs w:val="24"/>
                <w:u w:color="000000"/>
                <w:bdr w:val="nil"/>
                <w:shd w:val="clear" w:color="auto" w:fill="FFFFFF"/>
              </w:rPr>
              <w:t>представлять культурное наследие России и других стран;</w:t>
            </w:r>
          </w:p>
          <w:p w:rsidR="00A2143B" w:rsidRPr="00C83604" w:rsidRDefault="00547D4B" w:rsidP="00A2143B">
            <w:pPr>
              <w:suppressAutoHyphens/>
              <w:spacing w:after="0" w:line="240" w:lineRule="auto"/>
              <w:ind w:left="-41"/>
              <w:jc w:val="both"/>
              <w:rPr>
                <w:rFonts w:ascii="Times New Roman" w:hAnsi="Times New Roman"/>
                <w:sz w:val="24"/>
                <w:szCs w:val="24"/>
                <w:u w:color="000000"/>
                <w:bdr w:val="nil"/>
                <w:shd w:val="clear" w:color="auto" w:fill="FFFFFF"/>
              </w:rPr>
            </w:pPr>
            <w:r>
              <w:rPr>
                <w:rFonts w:ascii="Times New Roman" w:hAnsi="Times New Roman"/>
                <w:sz w:val="24"/>
                <w:szCs w:val="24"/>
                <w:u w:color="000000"/>
                <w:bdr w:val="nil"/>
                <w:shd w:val="clear" w:color="auto" w:fill="FFFFFF"/>
              </w:rPr>
              <w:t>-</w:t>
            </w:r>
            <w:r w:rsidR="00A2143B" w:rsidRPr="00C83604">
              <w:rPr>
                <w:rFonts w:ascii="Times New Roman" w:hAnsi="Times New Roman"/>
                <w:sz w:val="24"/>
                <w:szCs w:val="24"/>
                <w:u w:color="000000"/>
                <w:bdr w:val="nil"/>
                <w:shd w:val="clear" w:color="auto" w:fill="FFFFFF"/>
              </w:rPr>
              <w:t>работать с историческими документами;</w:t>
            </w:r>
          </w:p>
          <w:p w:rsidR="00A2143B" w:rsidRPr="00C83604" w:rsidRDefault="00547D4B" w:rsidP="00A2143B">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shd w:val="clear" w:color="auto" w:fill="FFFFFF"/>
              </w:rPr>
              <w:t>-</w:t>
            </w:r>
            <w:r w:rsidR="00A2143B" w:rsidRPr="00C83604">
              <w:rPr>
                <w:rFonts w:ascii="Times New Roman" w:hAnsi="Times New Roman"/>
                <w:sz w:val="24"/>
                <w:szCs w:val="24"/>
                <w:u w:color="000000"/>
                <w:bdr w:val="nil"/>
                <w:shd w:val="clear" w:color="auto" w:fill="FFFFFF"/>
              </w:rPr>
              <w:t>сравнивать различные исторические документы, давать им общую характеристику;</w:t>
            </w:r>
            <w:r w:rsidR="00A2143B" w:rsidRPr="00C83604">
              <w:rPr>
                <w:rFonts w:ascii="Times New Roman" w:hAnsi="Times New Roman"/>
                <w:sz w:val="24"/>
                <w:szCs w:val="24"/>
                <w:u w:color="000000"/>
                <w:bdr w:val="nil"/>
              </w:rPr>
              <w:t> </w:t>
            </w:r>
          </w:p>
          <w:p w:rsidR="00A2143B" w:rsidRPr="00C83604" w:rsidRDefault="00547D4B" w:rsidP="00A2143B">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shd w:val="clear" w:color="auto" w:fill="FFFFFF"/>
              </w:rPr>
              <w:t>-</w:t>
            </w:r>
            <w:r w:rsidR="00A2143B" w:rsidRPr="00C83604">
              <w:rPr>
                <w:rFonts w:ascii="Times New Roman" w:hAnsi="Times New Roman"/>
                <w:sz w:val="24"/>
                <w:szCs w:val="24"/>
                <w:u w:color="000000"/>
                <w:bdr w:val="nil"/>
                <w:shd w:val="clear" w:color="auto" w:fill="FFFFFF"/>
              </w:rPr>
              <w:t>критически анализировать информацию из различных источников;</w:t>
            </w:r>
            <w:r w:rsidR="00A2143B" w:rsidRPr="00C83604">
              <w:rPr>
                <w:rFonts w:ascii="Times New Roman" w:hAnsi="Times New Roman"/>
                <w:sz w:val="24"/>
                <w:szCs w:val="24"/>
                <w:u w:color="000000"/>
                <w:bdr w:val="nil"/>
              </w:rPr>
              <w:t> </w:t>
            </w:r>
          </w:p>
          <w:p w:rsidR="00A2143B" w:rsidRPr="00C83604" w:rsidRDefault="00547D4B" w:rsidP="00A2143B">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shd w:val="clear" w:color="auto" w:fill="FFFFFF"/>
              </w:rPr>
              <w:t>-</w:t>
            </w:r>
            <w:r w:rsidR="00A2143B" w:rsidRPr="00C83604">
              <w:rPr>
                <w:rFonts w:ascii="Times New Roman" w:hAnsi="Times New Roman"/>
                <w:sz w:val="24"/>
                <w:szCs w:val="24"/>
                <w:u w:color="000000"/>
                <w:bdr w:val="nil"/>
                <w:shd w:val="clear" w:color="auto" w:fill="FFFFFF"/>
              </w:rPr>
              <w:t>соотносить иллюстративный материал с историческими событиями, явлениями, процессами, персоналиями;</w:t>
            </w:r>
          </w:p>
          <w:p w:rsidR="00A2143B" w:rsidRPr="00C83604" w:rsidRDefault="00547D4B" w:rsidP="00A2143B">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w:t>
            </w:r>
            <w:r w:rsidR="00A2143B" w:rsidRPr="00C83604">
              <w:rPr>
                <w:rFonts w:ascii="Times New Roman" w:hAnsi="Times New Roman"/>
                <w:sz w:val="24"/>
                <w:szCs w:val="24"/>
                <w:u w:color="000000"/>
                <w:bdr w:val="nil"/>
              </w:rPr>
              <w:t>использовать статистическую (информационную) таблицу, график, диаграмму как источники информации;</w:t>
            </w:r>
          </w:p>
          <w:p w:rsidR="00A2143B" w:rsidRPr="00C83604" w:rsidRDefault="00547D4B" w:rsidP="00A2143B">
            <w:pPr>
              <w:suppressAutoHyphens/>
              <w:spacing w:after="0" w:line="240" w:lineRule="auto"/>
              <w:ind w:left="-41"/>
              <w:jc w:val="both"/>
              <w:rPr>
                <w:rFonts w:ascii="Times New Roman" w:hAnsi="Times New Roman"/>
                <w:sz w:val="24"/>
                <w:szCs w:val="24"/>
                <w:u w:color="000000"/>
                <w:bdr w:val="nil"/>
                <w:shd w:val="clear" w:color="auto" w:fill="FFFFFF"/>
              </w:rPr>
            </w:pPr>
            <w:r>
              <w:rPr>
                <w:rFonts w:ascii="Times New Roman" w:hAnsi="Times New Roman"/>
                <w:sz w:val="24"/>
                <w:szCs w:val="24"/>
                <w:u w:color="000000"/>
                <w:bdr w:val="nil"/>
              </w:rPr>
              <w:t>-</w:t>
            </w:r>
            <w:r w:rsidR="00A2143B" w:rsidRPr="00C83604">
              <w:rPr>
                <w:rFonts w:ascii="Times New Roman" w:hAnsi="Times New Roman"/>
                <w:sz w:val="24"/>
                <w:szCs w:val="24"/>
                <w:u w:color="000000"/>
                <w:bdr w:val="nil"/>
              </w:rPr>
              <w:t>использовать аудиовизуальный ряд как источник информации;</w:t>
            </w:r>
          </w:p>
          <w:p w:rsidR="00A2143B" w:rsidRPr="00C83604" w:rsidRDefault="00547D4B" w:rsidP="00A2143B">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shd w:val="clear" w:color="auto" w:fill="FFFFFF"/>
              </w:rPr>
              <w:t>-</w:t>
            </w:r>
            <w:r w:rsidR="00A2143B" w:rsidRPr="00C83604">
              <w:rPr>
                <w:rFonts w:ascii="Times New Roman" w:hAnsi="Times New Roman"/>
                <w:sz w:val="24"/>
                <w:szCs w:val="24"/>
                <w:u w:color="000000"/>
                <w:bdr w:val="nil"/>
                <w:shd w:val="clear" w:color="auto" w:fill="FFFFFF"/>
              </w:rPr>
              <w:t>составлять описание исторических объектов и памятников на основе текста, иллюстраций, макетов, интернет-ресурсов;</w:t>
            </w:r>
            <w:r w:rsidR="00A2143B" w:rsidRPr="00C83604">
              <w:rPr>
                <w:rFonts w:ascii="Times New Roman" w:hAnsi="Times New Roman"/>
                <w:sz w:val="24"/>
                <w:szCs w:val="24"/>
                <w:u w:color="000000"/>
                <w:bdr w:val="nil"/>
              </w:rPr>
              <w:t> </w:t>
            </w:r>
          </w:p>
          <w:p w:rsidR="00A2143B" w:rsidRPr="00C83604" w:rsidRDefault="00547D4B" w:rsidP="00A2143B">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shd w:val="clear" w:color="auto" w:fill="FFFFFF"/>
              </w:rPr>
              <w:t>-</w:t>
            </w:r>
            <w:r w:rsidR="00A2143B" w:rsidRPr="00C83604">
              <w:rPr>
                <w:rFonts w:ascii="Times New Roman" w:hAnsi="Times New Roman"/>
                <w:sz w:val="24"/>
                <w:szCs w:val="24"/>
                <w:u w:color="000000"/>
                <w:bdr w:val="nil"/>
                <w:shd w:val="clear" w:color="auto" w:fill="FFFFFF"/>
              </w:rPr>
              <w:t>работать с хронологическими таблицами, картами и схемами;</w:t>
            </w:r>
            <w:r w:rsidR="00A2143B" w:rsidRPr="00C83604">
              <w:rPr>
                <w:rFonts w:ascii="Times New Roman" w:hAnsi="Times New Roman"/>
                <w:sz w:val="24"/>
                <w:szCs w:val="24"/>
                <w:u w:color="000000"/>
                <w:bdr w:val="nil"/>
              </w:rPr>
              <w:t> </w:t>
            </w:r>
          </w:p>
          <w:p w:rsidR="00A2143B" w:rsidRPr="00C83604" w:rsidRDefault="00547D4B" w:rsidP="00A2143B">
            <w:pPr>
              <w:suppressAutoHyphens/>
              <w:spacing w:after="0" w:line="240" w:lineRule="auto"/>
              <w:ind w:left="-41"/>
              <w:jc w:val="both"/>
              <w:rPr>
                <w:rFonts w:ascii="Times New Roman" w:hAnsi="Times New Roman"/>
                <w:sz w:val="24"/>
                <w:szCs w:val="24"/>
                <w:u w:color="000000"/>
                <w:bdr w:val="nil"/>
                <w:shd w:val="clear" w:color="auto" w:fill="FFFFFF"/>
              </w:rPr>
            </w:pPr>
            <w:r>
              <w:rPr>
                <w:rFonts w:ascii="Times New Roman" w:hAnsi="Times New Roman"/>
                <w:sz w:val="24"/>
                <w:szCs w:val="24"/>
                <w:u w:color="000000"/>
                <w:bdr w:val="nil"/>
                <w:shd w:val="clear" w:color="auto" w:fill="FFFFFF"/>
              </w:rPr>
              <w:t>-</w:t>
            </w:r>
            <w:r w:rsidR="00A2143B" w:rsidRPr="00C83604">
              <w:rPr>
                <w:rFonts w:ascii="Times New Roman" w:hAnsi="Times New Roman"/>
                <w:sz w:val="24"/>
                <w:szCs w:val="24"/>
                <w:u w:color="000000"/>
                <w:bdr w:val="nil"/>
                <w:shd w:val="clear" w:color="auto" w:fill="FFFFFF"/>
              </w:rPr>
              <w:t>читать легенду исторической карты;</w:t>
            </w:r>
          </w:p>
          <w:p w:rsidR="00A2143B" w:rsidRPr="00C83604" w:rsidRDefault="00547D4B" w:rsidP="00A2143B">
            <w:pPr>
              <w:suppressAutoHyphens/>
              <w:spacing w:after="0" w:line="240" w:lineRule="auto"/>
              <w:ind w:left="-41"/>
              <w:jc w:val="both"/>
              <w:rPr>
                <w:rFonts w:ascii="Times New Roman" w:hAnsi="Times New Roman"/>
                <w:sz w:val="24"/>
                <w:szCs w:val="24"/>
                <w:u w:color="000000"/>
                <w:bdr w:val="nil"/>
                <w:shd w:val="clear" w:color="auto" w:fill="FFFFFF"/>
              </w:rPr>
            </w:pPr>
            <w:r>
              <w:rPr>
                <w:rFonts w:ascii="Times New Roman" w:hAnsi="Times New Roman"/>
                <w:sz w:val="24"/>
                <w:szCs w:val="24"/>
                <w:u w:color="000000"/>
                <w:bdr w:val="nil"/>
                <w:shd w:val="clear" w:color="auto" w:fill="FFFFFF"/>
              </w:rPr>
              <w:t>-</w:t>
            </w:r>
            <w:r w:rsidR="00A2143B" w:rsidRPr="00C83604">
              <w:rPr>
                <w:rFonts w:ascii="Times New Roman" w:hAnsi="Times New Roman"/>
                <w:sz w:val="24"/>
                <w:szCs w:val="24"/>
                <w:u w:color="000000"/>
                <w:bdr w:val="nil"/>
                <w:shd w:val="clear" w:color="auto" w:fill="FFFFFF"/>
              </w:rPr>
              <w:t>владеть основной современной терминологией исторической науки, предусмотренной программой;</w:t>
            </w:r>
          </w:p>
          <w:p w:rsidR="00A2143B" w:rsidRPr="00C83604" w:rsidRDefault="00547D4B" w:rsidP="00A2143B">
            <w:pPr>
              <w:suppressAutoHyphens/>
              <w:spacing w:after="0" w:line="240" w:lineRule="auto"/>
              <w:ind w:left="-41"/>
              <w:jc w:val="both"/>
              <w:rPr>
                <w:rFonts w:ascii="Times New Roman" w:hAnsi="Times New Roman"/>
                <w:sz w:val="24"/>
                <w:szCs w:val="24"/>
                <w:u w:color="000000"/>
                <w:bdr w:val="nil"/>
                <w:shd w:val="clear" w:color="auto" w:fill="FFFFFF"/>
              </w:rPr>
            </w:pPr>
            <w:r>
              <w:rPr>
                <w:rFonts w:ascii="Times New Roman" w:hAnsi="Times New Roman"/>
                <w:sz w:val="24"/>
                <w:szCs w:val="24"/>
                <w:u w:color="000000"/>
                <w:bdr w:val="nil"/>
                <w:shd w:val="clear" w:color="auto" w:fill="FFFFFF"/>
              </w:rPr>
              <w:t>-</w:t>
            </w:r>
            <w:r w:rsidR="00A2143B" w:rsidRPr="00C83604">
              <w:rPr>
                <w:rFonts w:ascii="Times New Roman" w:hAnsi="Times New Roman"/>
                <w:sz w:val="24"/>
                <w:szCs w:val="24"/>
                <w:u w:color="000000"/>
                <w:bdr w:val="nil"/>
                <w:shd w:val="clear" w:color="auto" w:fill="FFFFFF"/>
              </w:rPr>
              <w:t xml:space="preserve">демонстрировать умение вести диалог, </w:t>
            </w:r>
            <w:r w:rsidR="00A2143B" w:rsidRPr="00C83604">
              <w:rPr>
                <w:rFonts w:ascii="Times New Roman" w:hAnsi="Times New Roman"/>
                <w:sz w:val="24"/>
                <w:szCs w:val="24"/>
                <w:u w:color="000000"/>
                <w:bdr w:val="nil"/>
                <w:shd w:val="clear" w:color="auto" w:fill="FFFFFF"/>
              </w:rPr>
              <w:lastRenderedPageBreak/>
              <w:t>участвовать в дискуссии по исторической тематике;</w:t>
            </w:r>
          </w:p>
          <w:p w:rsidR="00A2143B" w:rsidRPr="00C83604" w:rsidRDefault="00547D4B" w:rsidP="00A2143B">
            <w:pPr>
              <w:suppressAutoHyphens/>
              <w:spacing w:after="0" w:line="240" w:lineRule="auto"/>
              <w:ind w:left="-41"/>
              <w:jc w:val="both"/>
              <w:rPr>
                <w:rFonts w:ascii="Times New Roman" w:hAnsi="Times New Roman"/>
                <w:sz w:val="24"/>
                <w:szCs w:val="24"/>
                <w:u w:color="000000"/>
                <w:bdr w:val="nil"/>
                <w:shd w:val="clear" w:color="auto" w:fill="FFFFFF"/>
              </w:rPr>
            </w:pPr>
            <w:r>
              <w:rPr>
                <w:rFonts w:ascii="Times New Roman" w:hAnsi="Times New Roman"/>
                <w:sz w:val="24"/>
                <w:szCs w:val="24"/>
                <w:u w:color="000000"/>
                <w:bdr w:val="nil"/>
                <w:shd w:val="clear" w:color="auto" w:fill="FFFFFF"/>
              </w:rPr>
              <w:t>-</w:t>
            </w:r>
            <w:r w:rsidR="00A2143B" w:rsidRPr="00C83604">
              <w:rPr>
                <w:rFonts w:ascii="Times New Roman" w:hAnsi="Times New Roman"/>
                <w:sz w:val="24"/>
                <w:szCs w:val="24"/>
                <w:u w:color="000000"/>
                <w:bdr w:val="nil"/>
                <w:shd w:val="clear" w:color="auto" w:fill="FFFFFF"/>
              </w:rPr>
              <w:t>оценивать роль личности в отечественной истории ХХ века;</w:t>
            </w:r>
          </w:p>
          <w:p w:rsidR="00A2143B" w:rsidRPr="00C83604" w:rsidRDefault="00547D4B" w:rsidP="00A2143B">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shd w:val="clear" w:color="auto" w:fill="FFFFFF"/>
              </w:rPr>
              <w:t>-</w:t>
            </w:r>
            <w:r w:rsidR="00A2143B" w:rsidRPr="00C83604">
              <w:rPr>
                <w:rFonts w:ascii="Times New Roman" w:hAnsi="Times New Roman"/>
                <w:sz w:val="24"/>
                <w:szCs w:val="24"/>
                <w:u w:color="000000"/>
                <w:bdr w:val="nil"/>
                <w:shd w:val="clear" w:color="auto" w:fill="FFFFFF"/>
              </w:rPr>
              <w:t>ориентироваться в дискуссионных вопросах российской истории ХХ века и существующих в науке их современных версиях и трактовках.</w:t>
            </w:r>
          </w:p>
          <w:p w:rsidR="00A2143B" w:rsidRPr="00C83604" w:rsidRDefault="00A2143B" w:rsidP="00A2143B">
            <w:pPr>
              <w:suppressAutoHyphens/>
              <w:spacing w:after="0" w:line="240" w:lineRule="auto"/>
              <w:ind w:left="319"/>
              <w:jc w:val="both"/>
              <w:rPr>
                <w:rFonts w:ascii="Times New Roman" w:hAnsi="Times New Roman"/>
                <w:sz w:val="24"/>
                <w:szCs w:val="24"/>
                <w:u w:color="000000"/>
                <w:bdr w:val="nil"/>
              </w:rPr>
            </w:pPr>
          </w:p>
        </w:tc>
        <w:tc>
          <w:tcPr>
            <w:tcW w:w="4640" w:type="dxa"/>
          </w:tcPr>
          <w:p w:rsidR="00A2143B" w:rsidRPr="00C83604" w:rsidRDefault="00547D4B" w:rsidP="00547D4B">
            <w:pPr>
              <w:suppressAutoHyphens/>
              <w:spacing w:after="0" w:line="240" w:lineRule="auto"/>
              <w:ind w:left="-43"/>
              <w:jc w:val="both"/>
              <w:rPr>
                <w:rFonts w:ascii="Times New Roman" w:eastAsia="Times New Roman" w:hAnsi="Times New Roman"/>
                <w:i/>
                <w:sz w:val="24"/>
                <w:szCs w:val="24"/>
                <w:u w:color="000000"/>
                <w:bdr w:val="nil"/>
              </w:rPr>
            </w:pPr>
            <w:r>
              <w:rPr>
                <w:rFonts w:ascii="Times New Roman" w:hAnsi="Times New Roman"/>
                <w:i/>
                <w:sz w:val="24"/>
                <w:szCs w:val="24"/>
                <w:u w:color="000000"/>
                <w:bdr w:val="nil"/>
                <w:shd w:val="clear" w:color="auto" w:fill="FFFFFF"/>
              </w:rPr>
              <w:lastRenderedPageBreak/>
              <w:t>-</w:t>
            </w:r>
            <w:r w:rsidR="00A2143B" w:rsidRPr="00C83604">
              <w:rPr>
                <w:rFonts w:ascii="Times New Roman" w:hAnsi="Times New Roman"/>
                <w:i/>
                <w:sz w:val="24"/>
                <w:szCs w:val="24"/>
                <w:u w:color="000000"/>
                <w:bdr w:val="nil"/>
                <w:shd w:val="clear" w:color="auto" w:fill="FFFFFF"/>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A2143B" w:rsidRPr="00C83604" w:rsidRDefault="00547D4B" w:rsidP="00547D4B">
            <w:pPr>
              <w:suppressAutoHyphens/>
              <w:spacing w:after="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shd w:val="clear" w:color="auto" w:fill="FFFFFF"/>
              </w:rPr>
              <w:t>-</w:t>
            </w:r>
            <w:r w:rsidR="00A2143B" w:rsidRPr="00C83604">
              <w:rPr>
                <w:rFonts w:ascii="Times New Roman" w:hAnsi="Times New Roman"/>
                <w:i/>
                <w:sz w:val="24"/>
                <w:szCs w:val="24"/>
                <w:u w:color="000000"/>
                <w:bdr w:val="nil"/>
                <w:shd w:val="clear" w:color="auto" w:fill="FFFFFF"/>
              </w:rPr>
              <w:t>устанавливать аналогии и оценивать вклад разных стран в сокровищницу мировой культуры;</w:t>
            </w:r>
            <w:r w:rsidR="00A2143B" w:rsidRPr="00C83604">
              <w:rPr>
                <w:rFonts w:ascii="Times New Roman" w:hAnsi="Times New Roman"/>
                <w:i/>
                <w:sz w:val="24"/>
                <w:szCs w:val="24"/>
                <w:u w:color="000000"/>
                <w:bdr w:val="nil"/>
              </w:rPr>
              <w:t> </w:t>
            </w:r>
          </w:p>
          <w:p w:rsidR="00A2143B" w:rsidRPr="00C83604" w:rsidRDefault="00547D4B" w:rsidP="00547D4B">
            <w:pPr>
              <w:suppressAutoHyphens/>
              <w:spacing w:after="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shd w:val="clear" w:color="auto" w:fill="FFFFFF"/>
              </w:rPr>
              <w:t>-</w:t>
            </w:r>
            <w:r w:rsidR="00A2143B" w:rsidRPr="00C83604">
              <w:rPr>
                <w:rFonts w:ascii="Times New Roman" w:hAnsi="Times New Roman"/>
                <w:i/>
                <w:sz w:val="24"/>
                <w:szCs w:val="24"/>
                <w:u w:color="000000"/>
                <w:bdr w:val="nil"/>
                <w:shd w:val="clear" w:color="auto" w:fill="FFFFFF"/>
              </w:rPr>
              <w:t>определять место и время создания исторических документов;</w:t>
            </w:r>
            <w:r w:rsidR="00A2143B" w:rsidRPr="00C83604">
              <w:rPr>
                <w:rFonts w:ascii="Times New Roman" w:hAnsi="Times New Roman"/>
                <w:i/>
                <w:sz w:val="24"/>
                <w:szCs w:val="24"/>
                <w:u w:color="000000"/>
                <w:bdr w:val="nil"/>
              </w:rPr>
              <w:t> </w:t>
            </w:r>
          </w:p>
          <w:p w:rsidR="00A2143B" w:rsidRPr="00C83604" w:rsidRDefault="00547D4B" w:rsidP="00547D4B">
            <w:pPr>
              <w:suppressAutoHyphens/>
              <w:spacing w:after="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shd w:val="clear" w:color="auto" w:fill="FFFFFF"/>
              </w:rPr>
              <w:t>-</w:t>
            </w:r>
            <w:r w:rsidR="00A2143B" w:rsidRPr="00C83604">
              <w:rPr>
                <w:rFonts w:ascii="Times New Roman" w:hAnsi="Times New Roman"/>
                <w:i/>
                <w:sz w:val="24"/>
                <w:szCs w:val="24"/>
                <w:u w:color="000000"/>
                <w:bdr w:val="nil"/>
                <w:shd w:val="clear" w:color="auto" w:fill="FFFFFF"/>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r w:rsidR="00A2143B" w:rsidRPr="00C83604">
              <w:rPr>
                <w:rFonts w:ascii="Times New Roman" w:hAnsi="Times New Roman"/>
                <w:i/>
                <w:sz w:val="24"/>
                <w:szCs w:val="24"/>
                <w:u w:color="000000"/>
                <w:bdr w:val="nil"/>
              </w:rPr>
              <w:t> </w:t>
            </w:r>
          </w:p>
          <w:p w:rsidR="00A2143B" w:rsidRPr="00C83604" w:rsidRDefault="00547D4B" w:rsidP="00547D4B">
            <w:pPr>
              <w:suppressAutoHyphens/>
              <w:spacing w:after="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w:t>
            </w:r>
            <w:r w:rsidR="00A2143B" w:rsidRPr="00C83604">
              <w:rPr>
                <w:rFonts w:ascii="Times New Roman" w:hAnsi="Times New Roman"/>
                <w:i/>
                <w:sz w:val="24"/>
                <w:szCs w:val="24"/>
                <w:u w:color="000000"/>
                <w:bdr w:val="nil"/>
              </w:rPr>
              <w:t>характеризовать современные версии и трактовки важнейших проблем отечественной и всемирной истории;</w:t>
            </w:r>
          </w:p>
          <w:p w:rsidR="00A2143B" w:rsidRPr="00C83604" w:rsidRDefault="00547D4B" w:rsidP="00547D4B">
            <w:pPr>
              <w:suppressAutoHyphens/>
              <w:spacing w:after="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shd w:val="clear" w:color="auto" w:fill="FFFFFF"/>
              </w:rPr>
              <w:t>-</w:t>
            </w:r>
            <w:r w:rsidR="00A2143B" w:rsidRPr="00C83604">
              <w:rPr>
                <w:rFonts w:ascii="Times New Roman" w:hAnsi="Times New Roman"/>
                <w:i/>
                <w:sz w:val="24"/>
                <w:szCs w:val="24"/>
                <w:u w:color="000000"/>
                <w:bdr w:val="nil"/>
                <w:shd w:val="clear" w:color="auto" w:fill="FFFFFF"/>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r w:rsidR="00A2143B" w:rsidRPr="00C83604">
              <w:rPr>
                <w:rFonts w:ascii="Times New Roman" w:hAnsi="Times New Roman"/>
                <w:i/>
                <w:sz w:val="24"/>
                <w:szCs w:val="24"/>
                <w:u w:color="000000"/>
                <w:bdr w:val="nil"/>
              </w:rPr>
              <w:t> </w:t>
            </w:r>
          </w:p>
          <w:p w:rsidR="00A2143B" w:rsidRPr="00C83604" w:rsidRDefault="00547D4B" w:rsidP="00547D4B">
            <w:pPr>
              <w:suppressAutoHyphens/>
              <w:spacing w:after="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shd w:val="clear" w:color="auto" w:fill="FFFFFF"/>
              </w:rPr>
              <w:t>-</w:t>
            </w:r>
            <w:r w:rsidR="00A2143B" w:rsidRPr="00C83604">
              <w:rPr>
                <w:rFonts w:ascii="Times New Roman" w:hAnsi="Times New Roman"/>
                <w:i/>
                <w:sz w:val="24"/>
                <w:szCs w:val="24"/>
                <w:u w:color="000000"/>
                <w:bdr w:val="nil"/>
                <w:shd w:val="clear" w:color="auto" w:fill="FFFFFF"/>
              </w:rPr>
              <w:t>использовать картографические источники для описания событий и процессов новейшей отечественной истории и привязки их к месту и времени;</w:t>
            </w:r>
            <w:r w:rsidR="00A2143B" w:rsidRPr="00C83604">
              <w:rPr>
                <w:rFonts w:ascii="Times New Roman" w:hAnsi="Times New Roman"/>
                <w:i/>
                <w:sz w:val="24"/>
                <w:szCs w:val="24"/>
                <w:u w:color="000000"/>
                <w:bdr w:val="nil"/>
              </w:rPr>
              <w:t> </w:t>
            </w:r>
          </w:p>
          <w:p w:rsidR="00A2143B" w:rsidRPr="00C83604" w:rsidRDefault="00547D4B" w:rsidP="00547D4B">
            <w:pPr>
              <w:suppressAutoHyphens/>
              <w:spacing w:after="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w:t>
            </w:r>
            <w:r w:rsidR="00A2143B" w:rsidRPr="00C83604">
              <w:rPr>
                <w:rFonts w:ascii="Times New Roman" w:hAnsi="Times New Roman"/>
                <w:i/>
                <w:sz w:val="24"/>
                <w:szCs w:val="24"/>
                <w:u w:color="000000"/>
                <w:bdr w:val="nil"/>
              </w:rPr>
              <w:t>представлять историческую информацию в виде таблиц, схем, графиков и др., заполнять контурную карту;</w:t>
            </w:r>
          </w:p>
          <w:p w:rsidR="00A2143B" w:rsidRPr="00C83604" w:rsidRDefault="00547D4B" w:rsidP="00547D4B">
            <w:pPr>
              <w:suppressAutoHyphens/>
              <w:spacing w:after="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shd w:val="clear" w:color="auto" w:fill="FFFFFF"/>
              </w:rPr>
              <w:t>-</w:t>
            </w:r>
            <w:r w:rsidR="00A2143B" w:rsidRPr="00C83604">
              <w:rPr>
                <w:rFonts w:ascii="Times New Roman" w:hAnsi="Times New Roman"/>
                <w:i/>
                <w:sz w:val="24"/>
                <w:szCs w:val="24"/>
                <w:u w:color="000000"/>
                <w:bdr w:val="nil"/>
                <w:shd w:val="clear" w:color="auto" w:fill="FFFFFF"/>
              </w:rPr>
              <w:t>соотносить историческое время, исторические события, действия и поступки исторических личностей ХХ века;</w:t>
            </w:r>
            <w:r w:rsidR="00A2143B" w:rsidRPr="00C83604">
              <w:rPr>
                <w:rFonts w:ascii="Times New Roman" w:hAnsi="Times New Roman"/>
                <w:i/>
                <w:sz w:val="24"/>
                <w:szCs w:val="24"/>
                <w:u w:color="000000"/>
                <w:bdr w:val="nil"/>
              </w:rPr>
              <w:t> </w:t>
            </w:r>
          </w:p>
          <w:p w:rsidR="00A2143B" w:rsidRPr="00C83604" w:rsidRDefault="00547D4B" w:rsidP="00547D4B">
            <w:pPr>
              <w:suppressAutoHyphens/>
              <w:spacing w:after="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shd w:val="clear" w:color="auto" w:fill="FFFFFF"/>
              </w:rPr>
              <w:lastRenderedPageBreak/>
              <w:t>-</w:t>
            </w:r>
            <w:r w:rsidR="00A2143B" w:rsidRPr="00C83604">
              <w:rPr>
                <w:rFonts w:ascii="Times New Roman" w:hAnsi="Times New Roman"/>
                <w:i/>
                <w:sz w:val="24"/>
                <w:szCs w:val="24"/>
                <w:u w:color="000000"/>
                <w:bdr w:val="nil"/>
                <w:shd w:val="clear" w:color="auto" w:fill="FFFFFF"/>
              </w:rPr>
              <w:t>анализировать и оценивать исторические события местного масштаба в контексте общероссийской и мировой истории ХХ века;</w:t>
            </w:r>
            <w:r w:rsidR="00A2143B" w:rsidRPr="00C83604">
              <w:rPr>
                <w:rFonts w:ascii="Times New Roman" w:hAnsi="Times New Roman"/>
                <w:i/>
                <w:sz w:val="24"/>
                <w:szCs w:val="24"/>
                <w:u w:color="000000"/>
                <w:bdr w:val="nil"/>
              </w:rPr>
              <w:t> </w:t>
            </w:r>
          </w:p>
          <w:p w:rsidR="00A2143B" w:rsidRPr="00C83604" w:rsidRDefault="00547D4B" w:rsidP="00547D4B">
            <w:pPr>
              <w:suppressAutoHyphens/>
              <w:spacing w:after="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shd w:val="clear" w:color="auto" w:fill="FFFFFF"/>
              </w:rPr>
              <w:t>-</w:t>
            </w:r>
            <w:r w:rsidR="00A2143B" w:rsidRPr="00C83604">
              <w:rPr>
                <w:rFonts w:ascii="Times New Roman" w:hAnsi="Times New Roman"/>
                <w:i/>
                <w:sz w:val="24"/>
                <w:szCs w:val="24"/>
                <w:u w:color="000000"/>
                <w:bdr w:val="nil"/>
                <w:shd w:val="clear" w:color="auto" w:fill="FFFFFF"/>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r w:rsidR="00A2143B" w:rsidRPr="00C83604">
              <w:rPr>
                <w:rFonts w:ascii="Times New Roman" w:hAnsi="Times New Roman"/>
                <w:i/>
                <w:sz w:val="24"/>
                <w:szCs w:val="24"/>
                <w:u w:color="000000"/>
                <w:bdr w:val="nil"/>
              </w:rPr>
              <w:t> </w:t>
            </w:r>
          </w:p>
          <w:p w:rsidR="00A2143B" w:rsidRPr="00C83604" w:rsidRDefault="00547D4B" w:rsidP="00547D4B">
            <w:pPr>
              <w:suppressAutoHyphens/>
              <w:spacing w:after="0" w:line="240" w:lineRule="auto"/>
              <w:ind w:left="-43"/>
              <w:jc w:val="both"/>
              <w:rPr>
                <w:rFonts w:ascii="Times New Roman" w:eastAsia="Times New Roman" w:hAnsi="Times New Roman"/>
                <w:i/>
                <w:sz w:val="24"/>
                <w:szCs w:val="24"/>
                <w:u w:color="000000"/>
                <w:bdr w:val="nil"/>
              </w:rPr>
            </w:pPr>
            <w:r>
              <w:rPr>
                <w:rFonts w:ascii="Times New Roman" w:hAnsi="Times New Roman"/>
                <w:i/>
                <w:sz w:val="24"/>
                <w:szCs w:val="24"/>
                <w:u w:color="000000"/>
                <w:bdr w:val="nil"/>
                <w:shd w:val="clear" w:color="auto" w:fill="FFFFFF"/>
              </w:rPr>
              <w:t>-</w:t>
            </w:r>
            <w:r w:rsidR="00A2143B" w:rsidRPr="00C83604">
              <w:rPr>
                <w:rFonts w:ascii="Times New Roman" w:hAnsi="Times New Roman"/>
                <w:i/>
                <w:sz w:val="24"/>
                <w:szCs w:val="24"/>
                <w:u w:color="000000"/>
                <w:bdr w:val="nil"/>
                <w:shd w:val="clear" w:color="auto" w:fill="FFFFFF"/>
              </w:rPr>
              <w:t>приводить аргументы и примеры в защиту своей точки зрения;</w:t>
            </w:r>
            <w:r w:rsidR="00A2143B" w:rsidRPr="00C83604">
              <w:rPr>
                <w:rFonts w:ascii="Times New Roman" w:hAnsi="Times New Roman"/>
                <w:i/>
                <w:sz w:val="24"/>
                <w:szCs w:val="24"/>
                <w:u w:color="000000"/>
                <w:bdr w:val="nil"/>
              </w:rPr>
              <w:t> </w:t>
            </w:r>
          </w:p>
          <w:p w:rsidR="00A2143B" w:rsidRPr="00C83604" w:rsidRDefault="00547D4B" w:rsidP="00547D4B">
            <w:pPr>
              <w:suppressAutoHyphens/>
              <w:spacing w:after="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w:t>
            </w:r>
            <w:r w:rsidR="00A2143B" w:rsidRPr="00C83604">
              <w:rPr>
                <w:rFonts w:ascii="Times New Roman" w:hAnsi="Times New Roman"/>
                <w:i/>
                <w:sz w:val="24"/>
                <w:szCs w:val="24"/>
                <w:u w:color="000000"/>
                <w:bdr w:val="nil"/>
              </w:rPr>
              <w:t>применять полученные знания при анализе современной политики России;</w:t>
            </w:r>
          </w:p>
          <w:p w:rsidR="00A2143B" w:rsidRPr="00C83604" w:rsidRDefault="00547D4B" w:rsidP="00547D4B">
            <w:pPr>
              <w:suppressAutoHyphens/>
              <w:spacing w:after="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w:t>
            </w:r>
            <w:r w:rsidR="00A2143B" w:rsidRPr="00C83604">
              <w:rPr>
                <w:rFonts w:ascii="Times New Roman" w:hAnsi="Times New Roman"/>
                <w:i/>
                <w:sz w:val="24"/>
                <w:szCs w:val="24"/>
                <w:u w:color="000000"/>
                <w:bdr w:val="nil"/>
              </w:rPr>
              <w:t>владеть элементами проектной деятельности.</w:t>
            </w:r>
          </w:p>
        </w:tc>
      </w:tr>
      <w:tr w:rsidR="00A2143B" w:rsidRPr="00C83604" w:rsidTr="00917678">
        <w:tc>
          <w:tcPr>
            <w:tcW w:w="4999" w:type="dxa"/>
          </w:tcPr>
          <w:p w:rsidR="00A2143B" w:rsidRPr="00C83604" w:rsidRDefault="00A2143B" w:rsidP="00547D4B">
            <w:pPr>
              <w:suppressAutoHyphens/>
              <w:spacing w:after="0" w:line="240" w:lineRule="auto"/>
              <w:ind w:left="284"/>
              <w:rPr>
                <w:rFonts w:ascii="Times New Roman" w:hAnsi="Times New Roman"/>
                <w:b/>
                <w:sz w:val="24"/>
                <w:szCs w:val="24"/>
              </w:rPr>
            </w:pPr>
            <w:r w:rsidRPr="00C83604">
              <w:rPr>
                <w:rFonts w:ascii="Times New Roman" w:hAnsi="Times New Roman"/>
                <w:b/>
                <w:sz w:val="24"/>
                <w:szCs w:val="24"/>
              </w:rPr>
              <w:lastRenderedPageBreak/>
              <w:t>Выпускник на углубленном уровне научится:</w:t>
            </w:r>
          </w:p>
        </w:tc>
        <w:tc>
          <w:tcPr>
            <w:tcW w:w="4640" w:type="dxa"/>
          </w:tcPr>
          <w:p w:rsidR="00A2143B" w:rsidRPr="00C83604" w:rsidRDefault="00A2143B" w:rsidP="00547D4B">
            <w:pPr>
              <w:suppressAutoHyphens/>
              <w:spacing w:after="0" w:line="240" w:lineRule="auto"/>
              <w:ind w:left="314"/>
              <w:rPr>
                <w:rFonts w:ascii="Times New Roman" w:hAnsi="Times New Roman"/>
                <w:b/>
                <w:sz w:val="24"/>
                <w:szCs w:val="24"/>
              </w:rPr>
            </w:pPr>
            <w:r w:rsidRPr="00C83604">
              <w:rPr>
                <w:rFonts w:ascii="Times New Roman" w:hAnsi="Times New Roman"/>
                <w:b/>
                <w:sz w:val="24"/>
                <w:szCs w:val="24"/>
              </w:rPr>
              <w:t>Выпускник на углубленном уровне получит возможность научиться:</w:t>
            </w:r>
          </w:p>
        </w:tc>
      </w:tr>
      <w:tr w:rsidR="00A2143B" w:rsidRPr="00C83604" w:rsidTr="00222082">
        <w:trPr>
          <w:trHeight w:val="5804"/>
        </w:trPr>
        <w:tc>
          <w:tcPr>
            <w:tcW w:w="4999" w:type="dxa"/>
          </w:tcPr>
          <w:p w:rsidR="00A2143B" w:rsidRPr="00C83604" w:rsidRDefault="00547D4B" w:rsidP="00547D4B">
            <w:pPr>
              <w:suppressAutoHyphens/>
              <w:spacing w:after="80" w:line="240" w:lineRule="auto"/>
              <w:ind w:left="-41"/>
              <w:jc w:val="both"/>
              <w:rPr>
                <w:rFonts w:ascii="Times New Roman" w:hAnsi="Times New Roman"/>
                <w:sz w:val="24"/>
                <w:szCs w:val="24"/>
              </w:rPr>
            </w:pPr>
            <w:r>
              <w:rPr>
                <w:rFonts w:ascii="Times New Roman" w:eastAsia="Times New Roman" w:hAnsi="Times New Roman"/>
                <w:sz w:val="24"/>
                <w:szCs w:val="24"/>
              </w:rPr>
              <w:t>-</w:t>
            </w:r>
            <w:r w:rsidR="00A2143B" w:rsidRPr="00C83604">
              <w:rPr>
                <w:rFonts w:ascii="Times New Roman" w:eastAsia="Times New Roman" w:hAnsi="Times New Roman"/>
                <w:sz w:val="24"/>
                <w:szCs w:val="24"/>
              </w:rPr>
              <w:t>владеть системными историческими знаниями, служащими основой для понимания места и роли России в мировой истории, соотнесения(синхронизации) событий и процессов всемирной, национальной и региональной/локальной истории;</w:t>
            </w:r>
          </w:p>
          <w:p w:rsidR="00A2143B" w:rsidRPr="00C83604" w:rsidRDefault="00A2143B" w:rsidP="00547D4B">
            <w:pPr>
              <w:suppressAutoHyphens/>
              <w:spacing w:after="80" w:line="240" w:lineRule="auto"/>
              <w:ind w:left="-41"/>
              <w:jc w:val="both"/>
              <w:rPr>
                <w:rFonts w:ascii="Times New Roman" w:hAnsi="Times New Roman"/>
                <w:sz w:val="24"/>
                <w:szCs w:val="24"/>
              </w:rPr>
            </w:pPr>
            <w:r w:rsidRPr="00C83604">
              <w:rPr>
                <w:rFonts w:ascii="Times New Roman" w:eastAsia="Times New Roman" w:hAnsi="Times New Roman"/>
                <w:sz w:val="24"/>
                <w:szCs w:val="24"/>
              </w:rPr>
              <w:t xml:space="preserve"> </w:t>
            </w:r>
            <w:r w:rsidR="00547D4B">
              <w:rPr>
                <w:rFonts w:ascii="Times New Roman" w:eastAsia="Times New Roman" w:hAnsi="Times New Roman"/>
                <w:sz w:val="24"/>
                <w:szCs w:val="24"/>
              </w:rPr>
              <w:t>-</w:t>
            </w:r>
            <w:r w:rsidRPr="00C83604">
              <w:rPr>
                <w:rFonts w:ascii="Times New Roman" w:eastAsia="Times New Roman" w:hAnsi="Times New Roman"/>
                <w:sz w:val="24"/>
                <w:szCs w:val="24"/>
              </w:rPr>
              <w:t>характеризовать особенности исторического пути России, ее роль в мировом сообществе;</w:t>
            </w:r>
          </w:p>
          <w:p w:rsidR="00A2143B" w:rsidRPr="00C83604" w:rsidRDefault="00A2143B" w:rsidP="00547D4B">
            <w:pPr>
              <w:suppressAutoHyphens/>
              <w:spacing w:after="0" w:line="240" w:lineRule="auto"/>
              <w:ind w:left="-41"/>
              <w:jc w:val="both"/>
              <w:rPr>
                <w:rFonts w:ascii="Times New Roman" w:hAnsi="Times New Roman"/>
                <w:sz w:val="24"/>
                <w:szCs w:val="24"/>
              </w:rPr>
            </w:pPr>
            <w:r w:rsidRPr="00C83604">
              <w:rPr>
                <w:rFonts w:ascii="Times New Roman" w:eastAsia="Times New Roman" w:hAnsi="Times New Roman"/>
                <w:sz w:val="24"/>
                <w:szCs w:val="24"/>
              </w:rPr>
              <w:t xml:space="preserve"> </w:t>
            </w:r>
            <w:r w:rsidR="00547D4B">
              <w:rPr>
                <w:rFonts w:ascii="Times New Roman" w:eastAsia="Times New Roman" w:hAnsi="Times New Roman"/>
                <w:sz w:val="24"/>
                <w:szCs w:val="24"/>
              </w:rPr>
              <w:t>-</w:t>
            </w:r>
            <w:r w:rsidRPr="00C83604">
              <w:rPr>
                <w:rFonts w:ascii="Times New Roman" w:eastAsia="Times New Roman" w:hAnsi="Times New Roman"/>
                <w:sz w:val="24"/>
                <w:szCs w:val="24"/>
              </w:rPr>
              <w:t>определять исторические предпосылки, условия, место и время создания исторических документов;</w:t>
            </w:r>
          </w:p>
          <w:p w:rsidR="00A2143B" w:rsidRPr="00C83604" w:rsidRDefault="00A2143B" w:rsidP="00547D4B">
            <w:pPr>
              <w:suppressAutoHyphens/>
              <w:spacing w:after="0" w:line="240" w:lineRule="auto"/>
              <w:ind w:left="-41"/>
              <w:jc w:val="both"/>
              <w:rPr>
                <w:rFonts w:ascii="Times New Roman" w:hAnsi="Times New Roman"/>
                <w:sz w:val="24"/>
                <w:szCs w:val="24"/>
              </w:rPr>
            </w:pPr>
            <w:r w:rsidRPr="00C83604">
              <w:rPr>
                <w:rFonts w:ascii="Times New Roman" w:eastAsia="Times New Roman" w:hAnsi="Times New Roman"/>
                <w:sz w:val="24"/>
                <w:szCs w:val="24"/>
              </w:rPr>
              <w:t xml:space="preserve"> </w:t>
            </w:r>
            <w:r w:rsidR="00547D4B">
              <w:rPr>
                <w:rFonts w:ascii="Times New Roman" w:eastAsia="Times New Roman" w:hAnsi="Times New Roman"/>
                <w:sz w:val="24"/>
                <w:szCs w:val="24"/>
              </w:rPr>
              <w:t>-</w:t>
            </w:r>
            <w:r w:rsidRPr="00C83604">
              <w:rPr>
                <w:rFonts w:ascii="Times New Roman" w:eastAsia="Times New Roman" w:hAnsi="Times New Roman"/>
                <w:sz w:val="24"/>
                <w:szCs w:val="24"/>
              </w:rPr>
              <w:t>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w:t>
            </w:r>
          </w:p>
          <w:p w:rsidR="00A2143B" w:rsidRPr="00C83604" w:rsidRDefault="00A2143B" w:rsidP="00547D4B">
            <w:pPr>
              <w:suppressAutoHyphens/>
              <w:spacing w:after="0" w:line="240" w:lineRule="auto"/>
              <w:ind w:left="-41"/>
              <w:jc w:val="both"/>
              <w:rPr>
                <w:rFonts w:ascii="Times New Roman" w:hAnsi="Times New Roman"/>
                <w:sz w:val="24"/>
                <w:szCs w:val="24"/>
              </w:rPr>
            </w:pPr>
            <w:r w:rsidRPr="00C83604">
              <w:rPr>
                <w:rFonts w:ascii="Times New Roman" w:eastAsia="Times New Roman" w:hAnsi="Times New Roman"/>
                <w:sz w:val="24"/>
                <w:szCs w:val="24"/>
              </w:rPr>
              <w:t xml:space="preserve"> </w:t>
            </w:r>
            <w:r w:rsidR="00547D4B">
              <w:rPr>
                <w:rFonts w:ascii="Times New Roman" w:eastAsia="Times New Roman" w:hAnsi="Times New Roman"/>
                <w:sz w:val="24"/>
                <w:szCs w:val="24"/>
              </w:rPr>
              <w:t>-</w:t>
            </w:r>
            <w:r w:rsidRPr="00C83604">
              <w:rPr>
                <w:rFonts w:ascii="Times New Roman" w:eastAsia="Times New Roman" w:hAnsi="Times New Roman"/>
                <w:sz w:val="24"/>
                <w:szCs w:val="24"/>
              </w:rPr>
              <w:t>определять причинно-следственные, пространственные, временные связи между важнейшими событиями (явлениями, процессами);</w:t>
            </w:r>
          </w:p>
          <w:p w:rsidR="00A2143B" w:rsidRPr="00C83604" w:rsidRDefault="00547D4B" w:rsidP="00547D4B">
            <w:pPr>
              <w:suppressAutoHyphens/>
              <w:spacing w:after="0" w:line="240" w:lineRule="auto"/>
              <w:jc w:val="both"/>
              <w:rPr>
                <w:rFonts w:ascii="Times New Roman" w:hAnsi="Times New Roman"/>
                <w:sz w:val="24"/>
                <w:szCs w:val="24"/>
              </w:rPr>
            </w:pPr>
            <w:r>
              <w:rPr>
                <w:rFonts w:ascii="Times New Roman" w:eastAsia="Times New Roman" w:hAnsi="Times New Roman"/>
                <w:sz w:val="24"/>
                <w:szCs w:val="24"/>
              </w:rPr>
              <w:t>-</w:t>
            </w:r>
            <w:r w:rsidR="00A2143B" w:rsidRPr="00C83604">
              <w:rPr>
                <w:rFonts w:ascii="Times New Roman" w:eastAsia="Times New Roman" w:hAnsi="Times New Roman"/>
                <w:sz w:val="24"/>
                <w:szCs w:val="24"/>
              </w:rPr>
              <w:t>различать в исторической информации факты и мнения, исторические описания и исторические объяснения;</w:t>
            </w:r>
          </w:p>
          <w:p w:rsidR="00A2143B" w:rsidRPr="00C83604" w:rsidRDefault="00A2143B" w:rsidP="00547D4B">
            <w:pPr>
              <w:suppressAutoHyphens/>
              <w:spacing w:after="0" w:line="240" w:lineRule="auto"/>
              <w:ind w:left="-41"/>
              <w:jc w:val="both"/>
              <w:rPr>
                <w:rFonts w:ascii="Times New Roman" w:hAnsi="Times New Roman"/>
                <w:sz w:val="24"/>
                <w:szCs w:val="24"/>
              </w:rPr>
            </w:pPr>
            <w:r w:rsidRPr="00C83604">
              <w:rPr>
                <w:rFonts w:ascii="Times New Roman" w:eastAsia="Times New Roman" w:hAnsi="Times New Roman"/>
                <w:sz w:val="24"/>
                <w:szCs w:val="24"/>
              </w:rPr>
              <w:t xml:space="preserve"> </w:t>
            </w:r>
            <w:r w:rsidR="00547D4B">
              <w:rPr>
                <w:rFonts w:ascii="Times New Roman" w:eastAsia="Times New Roman" w:hAnsi="Times New Roman"/>
                <w:sz w:val="24"/>
                <w:szCs w:val="24"/>
              </w:rPr>
              <w:t>-</w:t>
            </w:r>
            <w:r w:rsidRPr="00C83604">
              <w:rPr>
                <w:rFonts w:ascii="Times New Roman" w:eastAsia="Times New Roman" w:hAnsi="Times New Roman"/>
                <w:sz w:val="24"/>
                <w:szCs w:val="24"/>
              </w:rPr>
              <w:t>находить и правильно использовать картографические источники для реконструкции исторических событий, привязки их к конкретному месту и времени;</w:t>
            </w:r>
          </w:p>
          <w:p w:rsidR="00A2143B" w:rsidRPr="00C83604" w:rsidRDefault="00A2143B" w:rsidP="00547D4B">
            <w:pPr>
              <w:suppressAutoHyphens/>
              <w:spacing w:after="80" w:line="240" w:lineRule="auto"/>
              <w:ind w:left="-41"/>
              <w:jc w:val="both"/>
              <w:rPr>
                <w:rFonts w:ascii="Times New Roman" w:hAnsi="Times New Roman"/>
                <w:sz w:val="24"/>
                <w:szCs w:val="24"/>
              </w:rPr>
            </w:pPr>
            <w:r w:rsidRPr="00C83604">
              <w:rPr>
                <w:rFonts w:ascii="Times New Roman" w:eastAsia="Times New Roman" w:hAnsi="Times New Roman"/>
                <w:sz w:val="24"/>
                <w:szCs w:val="24"/>
              </w:rPr>
              <w:t xml:space="preserve">  </w:t>
            </w:r>
            <w:r w:rsidR="00547D4B">
              <w:rPr>
                <w:rFonts w:ascii="Times New Roman" w:eastAsia="Times New Roman" w:hAnsi="Times New Roman"/>
                <w:sz w:val="24"/>
                <w:szCs w:val="24"/>
              </w:rPr>
              <w:t>-</w:t>
            </w:r>
            <w:r w:rsidRPr="00C83604">
              <w:rPr>
                <w:rFonts w:ascii="Times New Roman" w:eastAsia="Times New Roman" w:hAnsi="Times New Roman"/>
                <w:sz w:val="24"/>
                <w:szCs w:val="24"/>
              </w:rPr>
              <w:t>презентовать историческую информацию в виде таблиц, схем, графиков;</w:t>
            </w:r>
          </w:p>
          <w:p w:rsidR="00A2143B" w:rsidRPr="00C83604" w:rsidRDefault="00A2143B" w:rsidP="00547D4B">
            <w:pPr>
              <w:suppressAutoHyphens/>
              <w:spacing w:after="80" w:line="240" w:lineRule="auto"/>
              <w:ind w:left="-41"/>
              <w:jc w:val="both"/>
              <w:rPr>
                <w:rFonts w:ascii="Times New Roman" w:hAnsi="Times New Roman"/>
                <w:sz w:val="24"/>
                <w:szCs w:val="24"/>
              </w:rPr>
            </w:pPr>
            <w:r w:rsidRPr="00C83604">
              <w:rPr>
                <w:rFonts w:ascii="Times New Roman" w:eastAsia="Times New Roman" w:hAnsi="Times New Roman"/>
                <w:sz w:val="24"/>
                <w:szCs w:val="24"/>
              </w:rPr>
              <w:t xml:space="preserve"> </w:t>
            </w:r>
            <w:r w:rsidR="00547D4B">
              <w:rPr>
                <w:rFonts w:ascii="Times New Roman" w:eastAsia="Times New Roman" w:hAnsi="Times New Roman"/>
                <w:sz w:val="24"/>
                <w:szCs w:val="24"/>
              </w:rPr>
              <w:t>-</w:t>
            </w:r>
            <w:r w:rsidRPr="00C83604">
              <w:rPr>
                <w:rFonts w:ascii="Times New Roman" w:eastAsia="Times New Roman" w:hAnsi="Times New Roman"/>
                <w:sz w:val="24"/>
                <w:szCs w:val="24"/>
              </w:rPr>
              <w:t xml:space="preserve">раскрывать сущность дискуссионных, «трудных» вопросов истории России, определять и аргументировать свое отношение к различным версиям,оценкам </w:t>
            </w:r>
            <w:r w:rsidRPr="00C83604">
              <w:rPr>
                <w:rFonts w:ascii="Times New Roman" w:eastAsia="Times New Roman" w:hAnsi="Times New Roman"/>
                <w:sz w:val="24"/>
                <w:szCs w:val="24"/>
              </w:rPr>
              <w:lastRenderedPageBreak/>
              <w:t>исторических событий и деятельности личностей на основе представлений о достижениях историографии;</w:t>
            </w:r>
          </w:p>
          <w:p w:rsidR="00A2143B" w:rsidRPr="00C83604" w:rsidRDefault="00547D4B" w:rsidP="00547D4B">
            <w:pPr>
              <w:suppressAutoHyphens/>
              <w:spacing w:after="0" w:line="240" w:lineRule="auto"/>
              <w:ind w:left="-41"/>
              <w:jc w:val="both"/>
              <w:rPr>
                <w:rFonts w:ascii="Times New Roman" w:hAnsi="Times New Roman"/>
                <w:sz w:val="24"/>
                <w:szCs w:val="24"/>
              </w:rPr>
            </w:pPr>
            <w:r>
              <w:rPr>
                <w:rFonts w:ascii="Times New Roman" w:eastAsia="Times New Roman" w:hAnsi="Times New Roman"/>
                <w:sz w:val="24"/>
                <w:szCs w:val="24"/>
              </w:rPr>
              <w:t>-</w:t>
            </w:r>
            <w:r w:rsidR="00A2143B" w:rsidRPr="00C83604">
              <w:rPr>
                <w:rFonts w:ascii="Times New Roman" w:eastAsia="Times New Roman" w:hAnsi="Times New Roman"/>
                <w:sz w:val="24"/>
                <w:szCs w:val="24"/>
              </w:rPr>
              <w:t>соотносить и оценивать исторические события локальной, региональной,общероссийской и мировой истории ХХ в.;</w:t>
            </w:r>
          </w:p>
          <w:p w:rsidR="00A2143B" w:rsidRPr="00C83604" w:rsidRDefault="00547D4B" w:rsidP="00547D4B">
            <w:pPr>
              <w:suppressAutoHyphens/>
              <w:spacing w:after="0" w:line="240" w:lineRule="auto"/>
              <w:jc w:val="both"/>
              <w:rPr>
                <w:rFonts w:ascii="Times New Roman" w:hAnsi="Times New Roman"/>
                <w:sz w:val="24"/>
                <w:szCs w:val="24"/>
              </w:rPr>
            </w:pPr>
            <w:r>
              <w:rPr>
                <w:rFonts w:ascii="Times New Roman" w:eastAsia="Times New Roman" w:hAnsi="Times New Roman"/>
                <w:sz w:val="24"/>
                <w:szCs w:val="24"/>
              </w:rPr>
              <w:t>-</w:t>
            </w:r>
            <w:r w:rsidR="00A2143B" w:rsidRPr="00C83604">
              <w:rPr>
                <w:rFonts w:ascii="Times New Roman" w:eastAsia="Times New Roman" w:hAnsi="Times New Roman"/>
                <w:sz w:val="24"/>
                <w:szCs w:val="24"/>
              </w:rPr>
              <w:t>обосновывать  с  опорой  на  факты,</w:t>
            </w:r>
          </w:p>
          <w:p w:rsidR="00A2143B" w:rsidRPr="00C83604" w:rsidRDefault="00A2143B" w:rsidP="00547D4B">
            <w:pPr>
              <w:suppressAutoHyphens/>
              <w:spacing w:after="0" w:line="240" w:lineRule="auto"/>
              <w:jc w:val="both"/>
              <w:rPr>
                <w:rFonts w:ascii="Times New Roman" w:hAnsi="Times New Roman"/>
                <w:sz w:val="24"/>
                <w:szCs w:val="24"/>
              </w:rPr>
            </w:pPr>
            <w:r w:rsidRPr="00C83604">
              <w:rPr>
                <w:rFonts w:ascii="Times New Roman" w:eastAsia="Times New Roman" w:hAnsi="Times New Roman"/>
                <w:sz w:val="24"/>
                <w:szCs w:val="24"/>
              </w:rPr>
              <w:t>приведенные  в  учебной  и  научно-популярной литературе, собственную точку зрения на основные события истории России Новейшего времени;</w:t>
            </w:r>
          </w:p>
          <w:p w:rsidR="00A2143B" w:rsidRPr="00C83604" w:rsidRDefault="00A2143B" w:rsidP="00547D4B">
            <w:pPr>
              <w:suppressAutoHyphens/>
              <w:spacing w:after="0" w:line="240" w:lineRule="auto"/>
              <w:ind w:left="-41"/>
              <w:jc w:val="both"/>
              <w:rPr>
                <w:rFonts w:ascii="Times New Roman" w:hAnsi="Times New Roman"/>
                <w:sz w:val="24"/>
                <w:szCs w:val="24"/>
              </w:rPr>
            </w:pPr>
            <w:r w:rsidRPr="00C83604">
              <w:rPr>
                <w:rFonts w:ascii="Times New Roman" w:eastAsia="Times New Roman" w:hAnsi="Times New Roman"/>
                <w:sz w:val="24"/>
                <w:szCs w:val="24"/>
              </w:rPr>
              <w:t xml:space="preserve"> </w:t>
            </w:r>
            <w:r w:rsidR="00547D4B">
              <w:rPr>
                <w:rFonts w:ascii="Times New Roman" w:eastAsia="Times New Roman" w:hAnsi="Times New Roman"/>
                <w:sz w:val="24"/>
                <w:szCs w:val="24"/>
              </w:rPr>
              <w:t>-</w:t>
            </w:r>
            <w:r w:rsidRPr="00C83604">
              <w:rPr>
                <w:rFonts w:ascii="Times New Roman" w:eastAsia="Times New Roman" w:hAnsi="Times New Roman"/>
                <w:sz w:val="24"/>
                <w:szCs w:val="24"/>
              </w:rP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A2143B" w:rsidRPr="00C83604" w:rsidRDefault="00A2143B" w:rsidP="00547D4B">
            <w:pPr>
              <w:suppressAutoHyphens/>
              <w:spacing w:after="0" w:line="240" w:lineRule="auto"/>
              <w:ind w:left="-41"/>
              <w:jc w:val="both"/>
              <w:rPr>
                <w:rFonts w:ascii="Times New Roman" w:hAnsi="Times New Roman"/>
                <w:sz w:val="24"/>
                <w:szCs w:val="24"/>
              </w:rPr>
            </w:pPr>
            <w:r w:rsidRPr="00C83604">
              <w:rPr>
                <w:rFonts w:ascii="Times New Roman" w:eastAsia="Times New Roman" w:hAnsi="Times New Roman"/>
                <w:sz w:val="24"/>
                <w:szCs w:val="24"/>
              </w:rPr>
              <w:t xml:space="preserve"> </w:t>
            </w:r>
            <w:r w:rsidR="00547D4B">
              <w:rPr>
                <w:rFonts w:ascii="Times New Roman" w:eastAsia="Times New Roman" w:hAnsi="Times New Roman"/>
                <w:sz w:val="24"/>
                <w:szCs w:val="24"/>
              </w:rPr>
              <w:t>-</w:t>
            </w:r>
            <w:r w:rsidRPr="00C83604">
              <w:rPr>
                <w:rFonts w:ascii="Times New Roman" w:eastAsia="Times New Roman" w:hAnsi="Times New Roman"/>
                <w:sz w:val="24"/>
                <w:szCs w:val="24"/>
              </w:rPr>
              <w:t>критически оценивать вклад конкретных личностей в развитие человечества;</w:t>
            </w:r>
          </w:p>
          <w:p w:rsidR="00A2143B" w:rsidRPr="00C83604" w:rsidRDefault="00A2143B" w:rsidP="00547D4B">
            <w:pPr>
              <w:suppressAutoHyphens/>
              <w:spacing w:after="0" w:line="240" w:lineRule="auto"/>
              <w:ind w:left="-41"/>
              <w:jc w:val="both"/>
              <w:rPr>
                <w:rFonts w:ascii="Times New Roman" w:hAnsi="Times New Roman"/>
                <w:sz w:val="24"/>
                <w:szCs w:val="24"/>
              </w:rPr>
            </w:pPr>
            <w:r w:rsidRPr="00C83604">
              <w:rPr>
                <w:rFonts w:ascii="Times New Roman" w:eastAsia="Times New Roman" w:hAnsi="Times New Roman"/>
                <w:sz w:val="24"/>
                <w:szCs w:val="24"/>
              </w:rPr>
              <w:t xml:space="preserve"> </w:t>
            </w:r>
            <w:r w:rsidR="00547D4B">
              <w:rPr>
                <w:rFonts w:ascii="Times New Roman" w:eastAsia="Times New Roman" w:hAnsi="Times New Roman"/>
                <w:sz w:val="24"/>
                <w:szCs w:val="24"/>
              </w:rPr>
              <w:t>-</w:t>
            </w:r>
            <w:r w:rsidRPr="00C83604">
              <w:rPr>
                <w:rFonts w:ascii="Times New Roman" w:eastAsia="Times New Roman" w:hAnsi="Times New Roman"/>
                <w:sz w:val="24"/>
                <w:szCs w:val="24"/>
              </w:rPr>
              <w:t>изучать биографии политических деятелей, дипломатов, полководцев на основе комплексного использования энциклопедий, справочников;</w:t>
            </w:r>
          </w:p>
          <w:p w:rsidR="00A2143B" w:rsidRPr="00C83604" w:rsidRDefault="00A2143B" w:rsidP="00547D4B">
            <w:pPr>
              <w:suppressAutoHyphens/>
              <w:spacing w:after="0" w:line="240" w:lineRule="auto"/>
              <w:ind w:left="-41"/>
              <w:jc w:val="both"/>
              <w:rPr>
                <w:rFonts w:ascii="Times New Roman" w:hAnsi="Times New Roman"/>
                <w:sz w:val="24"/>
                <w:szCs w:val="24"/>
              </w:rPr>
            </w:pPr>
            <w:r w:rsidRPr="00C83604">
              <w:rPr>
                <w:rFonts w:ascii="Times New Roman" w:eastAsia="Times New Roman" w:hAnsi="Times New Roman"/>
                <w:sz w:val="24"/>
                <w:szCs w:val="24"/>
              </w:rPr>
              <w:t xml:space="preserve"> </w:t>
            </w:r>
            <w:r w:rsidR="00547D4B">
              <w:rPr>
                <w:rFonts w:ascii="Times New Roman" w:eastAsia="Times New Roman" w:hAnsi="Times New Roman"/>
                <w:sz w:val="24"/>
                <w:szCs w:val="24"/>
              </w:rPr>
              <w:t>-</w:t>
            </w:r>
            <w:r w:rsidRPr="00C83604">
              <w:rPr>
                <w:rFonts w:ascii="Times New Roman" w:eastAsia="Times New Roman" w:hAnsi="Times New Roman"/>
                <w:sz w:val="24"/>
                <w:szCs w:val="24"/>
              </w:rPr>
              <w:t>объяснять, в чем состояли мотивы, цели и результаты деятельности исторических личностей и политических групп в истории;</w:t>
            </w:r>
          </w:p>
          <w:p w:rsidR="00A2143B" w:rsidRPr="00C83604" w:rsidRDefault="00A2143B" w:rsidP="00547D4B">
            <w:pPr>
              <w:suppressAutoHyphens/>
              <w:spacing w:after="0" w:line="240" w:lineRule="auto"/>
              <w:ind w:left="-41"/>
              <w:jc w:val="both"/>
              <w:rPr>
                <w:rFonts w:ascii="Times New Roman" w:hAnsi="Times New Roman"/>
                <w:sz w:val="24"/>
                <w:szCs w:val="24"/>
              </w:rPr>
            </w:pPr>
            <w:r w:rsidRPr="00C83604">
              <w:rPr>
                <w:rFonts w:ascii="Times New Roman" w:eastAsia="Times New Roman" w:hAnsi="Times New Roman"/>
                <w:sz w:val="24"/>
                <w:szCs w:val="24"/>
              </w:rPr>
              <w:t xml:space="preserve"> </w:t>
            </w:r>
            <w:r w:rsidR="00547D4B">
              <w:rPr>
                <w:rFonts w:ascii="Times New Roman" w:eastAsia="Times New Roman" w:hAnsi="Times New Roman"/>
                <w:sz w:val="24"/>
                <w:szCs w:val="24"/>
              </w:rPr>
              <w:t>-</w:t>
            </w:r>
            <w:r w:rsidRPr="00C83604">
              <w:rPr>
                <w:rFonts w:ascii="Times New Roman" w:eastAsia="Times New Roman" w:hAnsi="Times New Roman"/>
                <w:sz w:val="24"/>
                <w:szCs w:val="24"/>
              </w:rPr>
              <w:t>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w:t>
            </w:r>
          </w:p>
          <w:p w:rsidR="00A2143B" w:rsidRPr="00C83604" w:rsidRDefault="00A2143B" w:rsidP="00547D4B">
            <w:pPr>
              <w:suppressAutoHyphens/>
              <w:spacing w:after="0" w:line="240" w:lineRule="auto"/>
              <w:ind w:left="-41"/>
              <w:jc w:val="both"/>
              <w:rPr>
                <w:rFonts w:ascii="Times New Roman" w:hAnsi="Times New Roman"/>
                <w:sz w:val="24"/>
                <w:szCs w:val="24"/>
              </w:rPr>
            </w:pPr>
            <w:r w:rsidRPr="00C83604">
              <w:rPr>
                <w:rFonts w:ascii="Times New Roman" w:eastAsia="Times New Roman" w:hAnsi="Times New Roman"/>
                <w:sz w:val="24"/>
                <w:szCs w:val="24"/>
              </w:rPr>
              <w:t xml:space="preserve"> </w:t>
            </w:r>
            <w:r w:rsidR="00547D4B">
              <w:rPr>
                <w:rFonts w:ascii="Times New Roman" w:eastAsia="Times New Roman" w:hAnsi="Times New Roman"/>
                <w:sz w:val="24"/>
                <w:szCs w:val="24"/>
              </w:rPr>
              <w:t>-</w:t>
            </w:r>
            <w:r w:rsidRPr="00C83604">
              <w:rPr>
                <w:rFonts w:ascii="Times New Roman" w:eastAsia="Times New Roman" w:hAnsi="Times New Roman"/>
                <w:sz w:val="24"/>
                <w:szCs w:val="24"/>
              </w:rPr>
              <w:t>объяснять, в чем состояли мотивы, цели и результаты деятельности исторических личностей и политических групп в истории;</w:t>
            </w:r>
          </w:p>
          <w:p w:rsidR="00A2143B" w:rsidRPr="00A2143B" w:rsidRDefault="00A2143B" w:rsidP="00547D4B">
            <w:pPr>
              <w:suppressAutoHyphens/>
              <w:spacing w:after="0" w:line="240" w:lineRule="auto"/>
              <w:ind w:left="-41"/>
              <w:jc w:val="both"/>
              <w:rPr>
                <w:rFonts w:ascii="Times New Roman" w:hAnsi="Times New Roman"/>
                <w:sz w:val="24"/>
                <w:szCs w:val="24"/>
              </w:rPr>
            </w:pPr>
            <w:r w:rsidRPr="00C83604">
              <w:rPr>
                <w:rFonts w:ascii="Times New Roman" w:eastAsia="Times New Roman" w:hAnsi="Times New Roman"/>
                <w:sz w:val="24"/>
                <w:szCs w:val="24"/>
              </w:rPr>
              <w:t xml:space="preserve"> </w:t>
            </w:r>
            <w:r w:rsidR="00547D4B">
              <w:rPr>
                <w:rFonts w:ascii="Times New Roman" w:eastAsia="Times New Roman" w:hAnsi="Times New Roman"/>
                <w:sz w:val="24"/>
                <w:szCs w:val="24"/>
              </w:rPr>
              <w:t>-</w:t>
            </w:r>
            <w:r w:rsidRPr="00C83604">
              <w:rPr>
                <w:rFonts w:ascii="Times New Roman" w:eastAsia="Times New Roman" w:hAnsi="Times New Roman"/>
                <w:sz w:val="24"/>
                <w:szCs w:val="24"/>
              </w:rPr>
              <w:t>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tc>
        <w:tc>
          <w:tcPr>
            <w:tcW w:w="4640" w:type="dxa"/>
          </w:tcPr>
          <w:p w:rsidR="00A2143B" w:rsidRPr="00C83604" w:rsidRDefault="00547D4B" w:rsidP="00547D4B">
            <w:pPr>
              <w:suppressAutoHyphens/>
              <w:spacing w:after="0" w:line="240" w:lineRule="auto"/>
              <w:ind w:left="-43"/>
              <w:jc w:val="both"/>
              <w:rPr>
                <w:rFonts w:ascii="Times New Roman" w:hAnsi="Times New Roman"/>
                <w:sz w:val="24"/>
                <w:szCs w:val="24"/>
              </w:rPr>
            </w:pPr>
            <w:r>
              <w:rPr>
                <w:rFonts w:ascii="Times New Roman" w:eastAsia="Times New Roman" w:hAnsi="Times New Roman"/>
                <w:i/>
                <w:iCs/>
                <w:sz w:val="24"/>
                <w:szCs w:val="24"/>
              </w:rPr>
              <w:lastRenderedPageBreak/>
              <w:t>-</w:t>
            </w:r>
            <w:r w:rsidR="00A2143B" w:rsidRPr="00C83604">
              <w:rPr>
                <w:rFonts w:ascii="Times New Roman" w:eastAsia="Times New Roman" w:hAnsi="Times New Roman"/>
                <w:i/>
                <w:iCs/>
                <w:sz w:val="24"/>
                <w:szCs w:val="24"/>
              </w:rPr>
              <w:t>использовать принципы структурно-функционального,временнóго и</w:t>
            </w:r>
            <w:r>
              <w:rPr>
                <w:rFonts w:ascii="Times New Roman" w:eastAsia="Times New Roman" w:hAnsi="Times New Roman"/>
                <w:i/>
                <w:iCs/>
                <w:sz w:val="24"/>
                <w:szCs w:val="24"/>
              </w:rPr>
              <w:t xml:space="preserve"> </w:t>
            </w:r>
            <w:r w:rsidR="00A2143B" w:rsidRPr="00C83604">
              <w:rPr>
                <w:rFonts w:ascii="Times New Roman" w:eastAsia="Times New Roman" w:hAnsi="Times New Roman"/>
                <w:i/>
                <w:iCs/>
                <w:sz w:val="24"/>
                <w:szCs w:val="24"/>
              </w:rPr>
              <w:t>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A2143B" w:rsidRPr="00C83604" w:rsidRDefault="00547D4B" w:rsidP="00547D4B">
            <w:pPr>
              <w:suppressAutoHyphens/>
              <w:spacing w:after="0" w:line="240" w:lineRule="auto"/>
              <w:ind w:left="-43"/>
              <w:jc w:val="both"/>
              <w:rPr>
                <w:rFonts w:ascii="Times New Roman" w:hAnsi="Times New Roman"/>
                <w:sz w:val="24"/>
                <w:szCs w:val="24"/>
              </w:rPr>
            </w:pPr>
            <w:r>
              <w:rPr>
                <w:rFonts w:ascii="Times New Roman" w:eastAsia="Times New Roman" w:hAnsi="Times New Roman"/>
                <w:i/>
                <w:iCs/>
                <w:sz w:val="24"/>
                <w:szCs w:val="24"/>
              </w:rPr>
              <w:t>-</w:t>
            </w:r>
            <w:r w:rsidR="00A2143B" w:rsidRPr="00C83604">
              <w:rPr>
                <w:rFonts w:ascii="Times New Roman" w:eastAsia="Times New Roman" w:hAnsi="Times New Roman"/>
                <w:i/>
                <w:iCs/>
                <w:sz w:val="24"/>
                <w:szCs w:val="24"/>
              </w:rPr>
              <w:t>анализировать и сопоставлять как научные,так и вненаучные версии иоценки исторического прошлого, отличать интерпретации, основанные на фактическом материале, от заведомых искажений, фальсификации;</w:t>
            </w:r>
          </w:p>
          <w:p w:rsidR="00A2143B" w:rsidRPr="00C83604" w:rsidRDefault="00547D4B" w:rsidP="00547D4B">
            <w:pPr>
              <w:suppressAutoHyphens/>
              <w:spacing w:after="0" w:line="240" w:lineRule="auto"/>
              <w:ind w:left="-43"/>
              <w:jc w:val="both"/>
              <w:rPr>
                <w:rFonts w:ascii="Times New Roman" w:hAnsi="Times New Roman"/>
                <w:sz w:val="24"/>
                <w:szCs w:val="24"/>
              </w:rPr>
            </w:pPr>
            <w:r>
              <w:rPr>
                <w:rFonts w:ascii="Times New Roman" w:eastAsia="Times New Roman" w:hAnsi="Times New Roman"/>
                <w:i/>
                <w:iCs/>
                <w:sz w:val="24"/>
                <w:szCs w:val="24"/>
              </w:rPr>
              <w:t>-</w:t>
            </w:r>
            <w:r w:rsidR="00A2143B" w:rsidRPr="00C83604">
              <w:rPr>
                <w:rFonts w:ascii="Times New Roman" w:eastAsia="Times New Roman" w:hAnsi="Times New Roman"/>
                <w:i/>
                <w:iCs/>
                <w:sz w:val="24"/>
                <w:szCs w:val="24"/>
              </w:rPr>
              <w:t>устанавливать причинно-следственные,</w:t>
            </w:r>
            <w:r>
              <w:rPr>
                <w:rFonts w:ascii="Times New Roman" w:eastAsia="Times New Roman" w:hAnsi="Times New Roman"/>
                <w:i/>
                <w:iCs/>
                <w:sz w:val="24"/>
                <w:szCs w:val="24"/>
              </w:rPr>
              <w:t xml:space="preserve"> </w:t>
            </w:r>
            <w:r w:rsidR="00A2143B" w:rsidRPr="00C83604">
              <w:rPr>
                <w:rFonts w:ascii="Times New Roman" w:eastAsia="Times New Roman" w:hAnsi="Times New Roman"/>
                <w:i/>
                <w:iCs/>
                <w:sz w:val="24"/>
                <w:szCs w:val="24"/>
              </w:rPr>
              <w:t>пространственные,</w:t>
            </w:r>
            <w:r>
              <w:rPr>
                <w:rFonts w:ascii="Times New Roman" w:eastAsia="Times New Roman" w:hAnsi="Times New Roman"/>
                <w:i/>
                <w:iCs/>
                <w:sz w:val="24"/>
                <w:szCs w:val="24"/>
              </w:rPr>
              <w:t xml:space="preserve"> </w:t>
            </w:r>
            <w:r w:rsidR="00A2143B" w:rsidRPr="00C83604">
              <w:rPr>
                <w:rFonts w:ascii="Times New Roman" w:eastAsia="Times New Roman" w:hAnsi="Times New Roman"/>
                <w:i/>
                <w:iCs/>
                <w:sz w:val="24"/>
                <w:szCs w:val="24"/>
              </w:rPr>
              <w:t>временные</w:t>
            </w:r>
            <w:r>
              <w:rPr>
                <w:rFonts w:ascii="Times New Roman" w:eastAsia="Times New Roman" w:hAnsi="Times New Roman"/>
                <w:i/>
                <w:iCs/>
                <w:sz w:val="24"/>
                <w:szCs w:val="24"/>
              </w:rPr>
              <w:t xml:space="preserve"> </w:t>
            </w:r>
            <w:r w:rsidR="00A2143B" w:rsidRPr="00C83604">
              <w:rPr>
                <w:rFonts w:ascii="Times New Roman" w:eastAsia="Times New Roman" w:hAnsi="Times New Roman"/>
                <w:i/>
                <w:iCs/>
                <w:sz w:val="24"/>
                <w:szCs w:val="24"/>
              </w:rPr>
              <w:t>связи исторических событий, явлений, процессов на основе анализа исторической ситуации;</w:t>
            </w:r>
          </w:p>
          <w:p w:rsidR="00A2143B" w:rsidRPr="00C83604" w:rsidRDefault="00A2143B" w:rsidP="00547D4B">
            <w:pPr>
              <w:suppressAutoHyphens/>
              <w:spacing w:after="0" w:line="240" w:lineRule="auto"/>
              <w:ind w:left="-43"/>
              <w:jc w:val="both"/>
              <w:rPr>
                <w:rFonts w:ascii="Times New Roman" w:hAnsi="Times New Roman"/>
                <w:sz w:val="24"/>
                <w:szCs w:val="24"/>
              </w:rPr>
            </w:pPr>
            <w:r w:rsidRPr="00C83604">
              <w:rPr>
                <w:rFonts w:ascii="Times New Roman" w:eastAsia="Times New Roman" w:hAnsi="Times New Roman"/>
                <w:i/>
                <w:iCs/>
                <w:sz w:val="24"/>
                <w:szCs w:val="24"/>
              </w:rPr>
              <w:t>определять и аргументировать свое отношение к различным версиям,оценкам исторических событий и деятельности личностей на основе представлений о достижениях историографии;</w:t>
            </w:r>
          </w:p>
          <w:p w:rsidR="00A2143B" w:rsidRPr="00C83604" w:rsidRDefault="00547D4B" w:rsidP="00547D4B">
            <w:pPr>
              <w:suppressAutoHyphens/>
              <w:spacing w:after="0" w:line="240" w:lineRule="auto"/>
              <w:ind w:left="-43"/>
              <w:jc w:val="both"/>
              <w:rPr>
                <w:rFonts w:ascii="Times New Roman" w:hAnsi="Times New Roman"/>
                <w:sz w:val="24"/>
                <w:szCs w:val="24"/>
              </w:rPr>
            </w:pPr>
            <w:r>
              <w:rPr>
                <w:rFonts w:ascii="Times New Roman" w:eastAsia="Times New Roman" w:hAnsi="Times New Roman"/>
                <w:i/>
                <w:iCs/>
                <w:sz w:val="24"/>
                <w:szCs w:val="24"/>
              </w:rPr>
              <w:t>-</w:t>
            </w:r>
            <w:r w:rsidR="00A2143B" w:rsidRPr="00C83604">
              <w:rPr>
                <w:rFonts w:ascii="Times New Roman" w:eastAsia="Times New Roman" w:hAnsi="Times New Roman"/>
                <w:i/>
                <w:iCs/>
                <w:sz w:val="24"/>
                <w:szCs w:val="24"/>
              </w:rPr>
              <w:t>применять элементы источнико</w:t>
            </w:r>
            <w:r>
              <w:rPr>
                <w:rFonts w:ascii="Times New Roman" w:eastAsia="Times New Roman" w:hAnsi="Times New Roman"/>
                <w:i/>
                <w:iCs/>
                <w:sz w:val="24"/>
                <w:szCs w:val="24"/>
              </w:rPr>
              <w:t>-</w:t>
            </w:r>
            <w:r w:rsidR="00A2143B" w:rsidRPr="00C83604">
              <w:rPr>
                <w:rFonts w:ascii="Times New Roman" w:eastAsia="Times New Roman" w:hAnsi="Times New Roman"/>
                <w:i/>
                <w:iCs/>
                <w:sz w:val="24"/>
                <w:szCs w:val="24"/>
              </w:rPr>
              <w:t>ведческого анализа при работе с</w:t>
            </w:r>
            <w:r>
              <w:rPr>
                <w:rFonts w:ascii="Times New Roman" w:eastAsia="Times New Roman" w:hAnsi="Times New Roman"/>
                <w:i/>
                <w:iCs/>
                <w:sz w:val="24"/>
                <w:szCs w:val="24"/>
              </w:rPr>
              <w:t xml:space="preserve"> </w:t>
            </w:r>
            <w:r w:rsidR="00A2143B" w:rsidRPr="00C83604">
              <w:rPr>
                <w:rFonts w:ascii="Times New Roman" w:eastAsia="Times New Roman" w:hAnsi="Times New Roman"/>
                <w:i/>
                <w:iCs/>
                <w:sz w:val="24"/>
                <w:szCs w:val="24"/>
              </w:rPr>
              <w:t>историческими материалами (определение принадлежности и достоверности источника, обстоятельства и цели его создания, позиций авторов и др.),</w:t>
            </w:r>
            <w:r>
              <w:rPr>
                <w:rFonts w:ascii="Times New Roman" w:eastAsia="Times New Roman" w:hAnsi="Times New Roman"/>
                <w:i/>
                <w:iCs/>
                <w:sz w:val="24"/>
                <w:szCs w:val="24"/>
              </w:rPr>
              <w:t xml:space="preserve"> </w:t>
            </w:r>
            <w:r w:rsidR="00A2143B" w:rsidRPr="00C83604">
              <w:rPr>
                <w:rFonts w:ascii="Times New Roman" w:eastAsia="Times New Roman" w:hAnsi="Times New Roman"/>
                <w:i/>
                <w:iCs/>
                <w:sz w:val="24"/>
                <w:szCs w:val="24"/>
              </w:rPr>
              <w:t>излагать выявленную информацию, раскрывая ее познавательную ценность;</w:t>
            </w:r>
          </w:p>
          <w:p w:rsidR="00A2143B" w:rsidRPr="00C83604" w:rsidRDefault="00547D4B" w:rsidP="00547D4B">
            <w:pPr>
              <w:suppressAutoHyphens/>
              <w:spacing w:after="0" w:line="240" w:lineRule="auto"/>
              <w:ind w:left="-43"/>
              <w:jc w:val="both"/>
              <w:rPr>
                <w:rFonts w:ascii="Times New Roman" w:hAnsi="Times New Roman"/>
                <w:sz w:val="24"/>
                <w:szCs w:val="24"/>
              </w:rPr>
            </w:pPr>
            <w:r>
              <w:rPr>
                <w:rFonts w:ascii="Times New Roman" w:eastAsia="Times New Roman" w:hAnsi="Times New Roman"/>
                <w:i/>
                <w:iCs/>
                <w:sz w:val="24"/>
                <w:szCs w:val="24"/>
              </w:rPr>
              <w:t>-</w:t>
            </w:r>
            <w:r w:rsidR="00A2143B" w:rsidRPr="00C83604">
              <w:rPr>
                <w:rFonts w:ascii="Times New Roman" w:eastAsia="Times New Roman" w:hAnsi="Times New Roman"/>
                <w:i/>
                <w:iCs/>
                <w:sz w:val="24"/>
                <w:szCs w:val="24"/>
              </w:rPr>
              <w:t xml:space="preserve">целенаправленно применять элементы методологических знаний обисторическом процессе, начальные историографические </w:t>
            </w:r>
            <w:r w:rsidR="00A2143B" w:rsidRPr="00C83604">
              <w:rPr>
                <w:rFonts w:ascii="Times New Roman" w:eastAsia="Times New Roman" w:hAnsi="Times New Roman"/>
                <w:i/>
                <w:iCs/>
                <w:sz w:val="24"/>
                <w:szCs w:val="24"/>
              </w:rPr>
              <w:lastRenderedPageBreak/>
              <w:t>умения впознавательной, проектной, учебно-исследовательской деятельности,</w:t>
            </w:r>
          </w:p>
          <w:p w:rsidR="00A2143B" w:rsidRPr="00C83604" w:rsidRDefault="00A2143B" w:rsidP="00547D4B">
            <w:pPr>
              <w:suppressAutoHyphens/>
              <w:spacing w:after="0" w:line="240" w:lineRule="auto"/>
              <w:jc w:val="both"/>
              <w:rPr>
                <w:rFonts w:ascii="Times New Roman" w:hAnsi="Times New Roman"/>
                <w:sz w:val="24"/>
                <w:szCs w:val="24"/>
              </w:rPr>
            </w:pPr>
            <w:r w:rsidRPr="00C83604">
              <w:rPr>
                <w:rFonts w:ascii="Times New Roman" w:eastAsia="Times New Roman" w:hAnsi="Times New Roman"/>
                <w:i/>
                <w:iCs/>
                <w:sz w:val="24"/>
                <w:szCs w:val="24"/>
              </w:rPr>
              <w:t>социальной практике, поликультурном</w:t>
            </w:r>
          </w:p>
          <w:p w:rsidR="00A2143B" w:rsidRPr="00C83604" w:rsidRDefault="00A2143B" w:rsidP="00547D4B">
            <w:pPr>
              <w:suppressAutoHyphens/>
              <w:spacing w:after="0" w:line="240" w:lineRule="auto"/>
              <w:jc w:val="both"/>
              <w:rPr>
                <w:rFonts w:ascii="Times New Roman" w:hAnsi="Times New Roman"/>
                <w:sz w:val="24"/>
                <w:szCs w:val="24"/>
              </w:rPr>
            </w:pPr>
            <w:r w:rsidRPr="00C83604">
              <w:rPr>
                <w:rFonts w:ascii="Times New Roman" w:eastAsia="Times New Roman" w:hAnsi="Times New Roman"/>
                <w:i/>
                <w:iCs/>
                <w:sz w:val="24"/>
                <w:szCs w:val="24"/>
              </w:rPr>
              <w:t>общении, общественных обсуждениях и т.д.;</w:t>
            </w:r>
          </w:p>
          <w:p w:rsidR="00A2143B" w:rsidRPr="00C83604" w:rsidRDefault="00547D4B" w:rsidP="00547D4B">
            <w:pPr>
              <w:suppressAutoHyphens/>
              <w:spacing w:after="0" w:line="240" w:lineRule="auto"/>
              <w:ind w:left="-43"/>
              <w:jc w:val="both"/>
              <w:rPr>
                <w:rFonts w:ascii="Times New Roman" w:hAnsi="Times New Roman"/>
                <w:sz w:val="24"/>
                <w:szCs w:val="24"/>
              </w:rPr>
            </w:pPr>
            <w:r>
              <w:rPr>
                <w:rFonts w:ascii="Times New Roman" w:eastAsia="Times New Roman" w:hAnsi="Times New Roman"/>
                <w:i/>
                <w:iCs/>
                <w:sz w:val="24"/>
                <w:szCs w:val="24"/>
              </w:rPr>
              <w:t>-</w:t>
            </w:r>
            <w:r w:rsidR="00A2143B" w:rsidRPr="00C83604">
              <w:rPr>
                <w:rFonts w:ascii="Times New Roman" w:eastAsia="Times New Roman" w:hAnsi="Times New Roman"/>
                <w:i/>
                <w:iCs/>
                <w:sz w:val="24"/>
                <w:szCs w:val="24"/>
              </w:rPr>
              <w:t>знать основные подходы(концепции)в изучении истории;</w:t>
            </w:r>
          </w:p>
          <w:p w:rsidR="00A2143B" w:rsidRPr="00C83604" w:rsidRDefault="00547D4B" w:rsidP="00547D4B">
            <w:pPr>
              <w:suppressAutoHyphens/>
              <w:spacing w:after="0" w:line="240" w:lineRule="auto"/>
              <w:ind w:left="-43"/>
              <w:jc w:val="both"/>
              <w:rPr>
                <w:rFonts w:ascii="Times New Roman" w:hAnsi="Times New Roman"/>
                <w:sz w:val="24"/>
                <w:szCs w:val="24"/>
              </w:rPr>
            </w:pPr>
            <w:r>
              <w:rPr>
                <w:rFonts w:ascii="Times New Roman" w:eastAsia="Times New Roman" w:hAnsi="Times New Roman"/>
                <w:i/>
                <w:iCs/>
                <w:sz w:val="24"/>
                <w:szCs w:val="24"/>
              </w:rPr>
              <w:t>-</w:t>
            </w:r>
            <w:r w:rsidR="00A2143B" w:rsidRPr="00C83604">
              <w:rPr>
                <w:rFonts w:ascii="Times New Roman" w:eastAsia="Times New Roman" w:hAnsi="Times New Roman"/>
                <w:i/>
                <w:iCs/>
                <w:sz w:val="24"/>
                <w:szCs w:val="24"/>
              </w:rPr>
              <w:t>знакомиться с оценками</w:t>
            </w:r>
            <w:r>
              <w:rPr>
                <w:rFonts w:ascii="Times New Roman" w:eastAsia="Times New Roman" w:hAnsi="Times New Roman"/>
                <w:i/>
                <w:iCs/>
                <w:sz w:val="24"/>
                <w:szCs w:val="24"/>
              </w:rPr>
              <w:t xml:space="preserve"> </w:t>
            </w:r>
            <w:r w:rsidR="00A2143B" w:rsidRPr="00C83604">
              <w:rPr>
                <w:rFonts w:ascii="Times New Roman" w:eastAsia="Times New Roman" w:hAnsi="Times New Roman"/>
                <w:i/>
                <w:iCs/>
                <w:sz w:val="24"/>
                <w:szCs w:val="24"/>
              </w:rPr>
              <w:t>«трудных»</w:t>
            </w:r>
            <w:r>
              <w:rPr>
                <w:rFonts w:ascii="Times New Roman" w:eastAsia="Times New Roman" w:hAnsi="Times New Roman"/>
                <w:i/>
                <w:iCs/>
                <w:sz w:val="24"/>
                <w:szCs w:val="24"/>
              </w:rPr>
              <w:t xml:space="preserve"> </w:t>
            </w:r>
            <w:r w:rsidR="00A2143B" w:rsidRPr="00C83604">
              <w:rPr>
                <w:rFonts w:ascii="Times New Roman" w:eastAsia="Times New Roman" w:hAnsi="Times New Roman"/>
                <w:i/>
                <w:iCs/>
                <w:sz w:val="24"/>
                <w:szCs w:val="24"/>
              </w:rPr>
              <w:t xml:space="preserve">вопросов </w:t>
            </w:r>
            <w:r>
              <w:rPr>
                <w:rFonts w:ascii="Times New Roman" w:eastAsia="Times New Roman" w:hAnsi="Times New Roman"/>
                <w:i/>
                <w:iCs/>
                <w:sz w:val="24"/>
                <w:szCs w:val="24"/>
              </w:rPr>
              <w:t xml:space="preserve"> </w:t>
            </w:r>
            <w:r w:rsidR="00A2143B" w:rsidRPr="00C83604">
              <w:rPr>
                <w:rFonts w:ascii="Times New Roman" w:eastAsia="Times New Roman" w:hAnsi="Times New Roman"/>
                <w:i/>
                <w:iCs/>
                <w:sz w:val="24"/>
                <w:szCs w:val="24"/>
              </w:rPr>
              <w:t>истории;</w:t>
            </w:r>
          </w:p>
          <w:p w:rsidR="00222082" w:rsidRDefault="00547D4B" w:rsidP="00547D4B">
            <w:pPr>
              <w:suppressAutoHyphens/>
              <w:spacing w:after="0" w:line="240" w:lineRule="auto"/>
              <w:ind w:left="-43"/>
              <w:jc w:val="both"/>
              <w:rPr>
                <w:rFonts w:ascii="Times New Roman" w:eastAsia="Times New Roman" w:hAnsi="Times New Roman"/>
                <w:i/>
                <w:iCs/>
                <w:sz w:val="24"/>
                <w:szCs w:val="24"/>
              </w:rPr>
            </w:pPr>
            <w:r>
              <w:rPr>
                <w:rFonts w:ascii="Times New Roman" w:eastAsia="Times New Roman" w:hAnsi="Times New Roman"/>
                <w:i/>
                <w:iCs/>
                <w:sz w:val="24"/>
                <w:szCs w:val="24"/>
              </w:rPr>
              <w:t>-</w:t>
            </w:r>
            <w:r w:rsidR="00A2143B" w:rsidRPr="00C83604">
              <w:rPr>
                <w:rFonts w:ascii="Times New Roman" w:eastAsia="Times New Roman" w:hAnsi="Times New Roman"/>
                <w:i/>
                <w:iCs/>
                <w:sz w:val="24"/>
                <w:szCs w:val="24"/>
              </w:rPr>
              <w:t>работать с историческими источниками,</w:t>
            </w:r>
            <w:r>
              <w:rPr>
                <w:rFonts w:ascii="Times New Roman" w:eastAsia="Times New Roman" w:hAnsi="Times New Roman"/>
                <w:i/>
                <w:iCs/>
                <w:sz w:val="24"/>
                <w:szCs w:val="24"/>
              </w:rPr>
              <w:t xml:space="preserve"> </w:t>
            </w:r>
            <w:r w:rsidR="00A2143B" w:rsidRPr="00C83604">
              <w:rPr>
                <w:rFonts w:ascii="Times New Roman" w:eastAsia="Times New Roman" w:hAnsi="Times New Roman"/>
                <w:i/>
                <w:iCs/>
                <w:sz w:val="24"/>
                <w:szCs w:val="24"/>
              </w:rPr>
              <w:t>самостоятельно</w:t>
            </w:r>
            <w:r>
              <w:rPr>
                <w:rFonts w:ascii="Times New Roman" w:eastAsia="Times New Roman" w:hAnsi="Times New Roman"/>
                <w:i/>
                <w:iCs/>
                <w:sz w:val="24"/>
                <w:szCs w:val="24"/>
              </w:rPr>
              <w:t xml:space="preserve"> </w:t>
            </w:r>
            <w:r w:rsidR="00A2143B" w:rsidRPr="00C83604">
              <w:rPr>
                <w:rFonts w:ascii="Times New Roman" w:eastAsia="Times New Roman" w:hAnsi="Times New Roman"/>
                <w:i/>
                <w:iCs/>
                <w:sz w:val="24"/>
                <w:szCs w:val="24"/>
              </w:rPr>
              <w:t xml:space="preserve">анализировать документальную базу по исторической тематике; </w:t>
            </w:r>
          </w:p>
          <w:p w:rsidR="00A2143B" w:rsidRPr="00C83604" w:rsidRDefault="00222082" w:rsidP="00547D4B">
            <w:pPr>
              <w:suppressAutoHyphens/>
              <w:spacing w:after="0" w:line="240" w:lineRule="auto"/>
              <w:ind w:left="-43"/>
              <w:jc w:val="both"/>
              <w:rPr>
                <w:rFonts w:ascii="Times New Roman" w:hAnsi="Times New Roman"/>
                <w:sz w:val="24"/>
                <w:szCs w:val="24"/>
              </w:rPr>
            </w:pPr>
            <w:r>
              <w:rPr>
                <w:rFonts w:ascii="Times New Roman" w:eastAsia="Times New Roman" w:hAnsi="Times New Roman"/>
                <w:i/>
                <w:iCs/>
                <w:sz w:val="24"/>
                <w:szCs w:val="24"/>
              </w:rPr>
              <w:t>-</w:t>
            </w:r>
            <w:r w:rsidR="00A2143B" w:rsidRPr="00C83604">
              <w:rPr>
                <w:rFonts w:ascii="Times New Roman" w:eastAsia="Times New Roman" w:hAnsi="Times New Roman"/>
                <w:i/>
                <w:iCs/>
                <w:sz w:val="24"/>
                <w:szCs w:val="24"/>
              </w:rPr>
              <w:t>оценивать различные исторические версии;</w:t>
            </w:r>
          </w:p>
          <w:p w:rsidR="00A2143B" w:rsidRPr="00C83604" w:rsidRDefault="00222082" w:rsidP="00547D4B">
            <w:pPr>
              <w:suppressAutoHyphens/>
              <w:spacing w:after="0" w:line="240" w:lineRule="auto"/>
              <w:ind w:left="-43"/>
              <w:jc w:val="both"/>
              <w:rPr>
                <w:rFonts w:ascii="Times New Roman" w:hAnsi="Times New Roman"/>
                <w:sz w:val="24"/>
                <w:szCs w:val="24"/>
              </w:rPr>
            </w:pPr>
            <w:r>
              <w:rPr>
                <w:rFonts w:ascii="Times New Roman" w:eastAsia="Times New Roman" w:hAnsi="Times New Roman"/>
                <w:i/>
                <w:iCs/>
                <w:sz w:val="24"/>
                <w:szCs w:val="24"/>
              </w:rPr>
              <w:t>-</w:t>
            </w:r>
            <w:r w:rsidR="00A2143B" w:rsidRPr="00C83604">
              <w:rPr>
                <w:rFonts w:ascii="Times New Roman" w:eastAsia="Times New Roman" w:hAnsi="Times New Roman"/>
                <w:i/>
                <w:iCs/>
                <w:sz w:val="24"/>
                <w:szCs w:val="24"/>
              </w:rPr>
              <w:t>исследовать с помощью исторических источников особенности</w:t>
            </w:r>
            <w:r>
              <w:rPr>
                <w:rFonts w:ascii="Times New Roman" w:eastAsia="Times New Roman" w:hAnsi="Times New Roman"/>
                <w:i/>
                <w:iCs/>
                <w:sz w:val="24"/>
                <w:szCs w:val="24"/>
              </w:rPr>
              <w:t xml:space="preserve"> </w:t>
            </w:r>
            <w:r w:rsidR="00A2143B" w:rsidRPr="00C83604">
              <w:rPr>
                <w:rFonts w:ascii="Times New Roman" w:eastAsia="Times New Roman" w:hAnsi="Times New Roman"/>
                <w:i/>
                <w:iCs/>
                <w:sz w:val="24"/>
                <w:szCs w:val="24"/>
              </w:rPr>
              <w:t>экономической и политической жизни Российского государства в контексте мировой истории ХХ в.;</w:t>
            </w:r>
          </w:p>
          <w:p w:rsidR="00A2143B" w:rsidRPr="00C83604" w:rsidRDefault="00222082" w:rsidP="00222082">
            <w:pPr>
              <w:suppressAutoHyphens/>
              <w:spacing w:after="0" w:line="240" w:lineRule="auto"/>
              <w:ind w:left="-43"/>
              <w:jc w:val="both"/>
              <w:rPr>
                <w:rFonts w:ascii="Times New Roman" w:hAnsi="Times New Roman"/>
                <w:sz w:val="24"/>
                <w:szCs w:val="24"/>
              </w:rPr>
            </w:pPr>
            <w:r>
              <w:rPr>
                <w:rFonts w:ascii="Times New Roman" w:eastAsia="Times New Roman" w:hAnsi="Times New Roman"/>
                <w:i/>
                <w:iCs/>
                <w:sz w:val="24"/>
                <w:szCs w:val="24"/>
              </w:rPr>
              <w:t>-</w:t>
            </w:r>
            <w:r w:rsidR="00A2143B" w:rsidRPr="00C83604">
              <w:rPr>
                <w:rFonts w:ascii="Times New Roman" w:eastAsia="Times New Roman" w:hAnsi="Times New Roman"/>
                <w:i/>
                <w:iCs/>
                <w:sz w:val="24"/>
                <w:szCs w:val="24"/>
              </w:rPr>
              <w:t>корректно использовать терминологию исторической науки в ходевыступления, дискуссии и т.д.;</w:t>
            </w:r>
          </w:p>
          <w:p w:rsidR="00A2143B" w:rsidRPr="00C83604" w:rsidRDefault="00222082" w:rsidP="00222082">
            <w:pPr>
              <w:suppressAutoHyphens/>
              <w:spacing w:after="0" w:line="240" w:lineRule="auto"/>
              <w:ind w:left="-43"/>
              <w:jc w:val="both"/>
              <w:rPr>
                <w:rFonts w:ascii="Times New Roman" w:hAnsi="Times New Roman"/>
                <w:sz w:val="24"/>
                <w:szCs w:val="24"/>
              </w:rPr>
            </w:pPr>
            <w:r>
              <w:rPr>
                <w:rFonts w:ascii="Times New Roman" w:eastAsia="Times New Roman" w:hAnsi="Times New Roman"/>
                <w:i/>
                <w:iCs/>
                <w:sz w:val="24"/>
                <w:szCs w:val="24"/>
              </w:rPr>
              <w:t>-</w:t>
            </w:r>
            <w:r w:rsidR="00A2143B" w:rsidRPr="00C83604">
              <w:rPr>
                <w:rFonts w:ascii="Times New Roman" w:eastAsia="Times New Roman" w:hAnsi="Times New Roman"/>
                <w:i/>
                <w:iCs/>
                <w:sz w:val="24"/>
                <w:szCs w:val="24"/>
              </w:rPr>
              <w:t>представлять результаты историко-познавательной деятельности в</w:t>
            </w:r>
            <w:r>
              <w:rPr>
                <w:rFonts w:ascii="Times New Roman" w:eastAsia="Times New Roman" w:hAnsi="Times New Roman"/>
                <w:i/>
                <w:iCs/>
                <w:sz w:val="24"/>
                <w:szCs w:val="24"/>
              </w:rPr>
              <w:t xml:space="preserve"> </w:t>
            </w:r>
            <w:r w:rsidR="00A2143B" w:rsidRPr="00C83604">
              <w:rPr>
                <w:rFonts w:ascii="Times New Roman" w:eastAsia="Times New Roman" w:hAnsi="Times New Roman"/>
                <w:i/>
                <w:iCs/>
                <w:sz w:val="24"/>
                <w:szCs w:val="24"/>
              </w:rPr>
              <w:t>свободной форме с ориентацией на заданные параметры деятельности.</w:t>
            </w:r>
          </w:p>
          <w:p w:rsidR="00A2143B" w:rsidRPr="00C83604" w:rsidRDefault="00A2143B" w:rsidP="00547D4B">
            <w:pPr>
              <w:suppressAutoHyphens/>
              <w:ind w:left="317"/>
              <w:jc w:val="both"/>
              <w:rPr>
                <w:rFonts w:ascii="Times New Roman" w:hAnsi="Times New Roman"/>
                <w:sz w:val="24"/>
                <w:szCs w:val="24"/>
              </w:rPr>
            </w:pPr>
          </w:p>
          <w:p w:rsidR="00A2143B" w:rsidRPr="00C83604" w:rsidRDefault="00A2143B" w:rsidP="00547D4B">
            <w:pPr>
              <w:suppressAutoHyphens/>
              <w:ind w:left="317"/>
              <w:jc w:val="both"/>
              <w:rPr>
                <w:rFonts w:ascii="Times New Roman" w:hAnsi="Times New Roman"/>
                <w:sz w:val="24"/>
                <w:szCs w:val="24"/>
              </w:rPr>
            </w:pPr>
          </w:p>
          <w:p w:rsidR="00A2143B" w:rsidRPr="00C83604" w:rsidRDefault="00A2143B" w:rsidP="00547D4B">
            <w:pPr>
              <w:suppressAutoHyphens/>
              <w:ind w:left="317"/>
              <w:jc w:val="both"/>
              <w:rPr>
                <w:rFonts w:ascii="Times New Roman" w:hAnsi="Times New Roman"/>
                <w:i/>
                <w:sz w:val="24"/>
                <w:szCs w:val="24"/>
                <w:u w:color="000000"/>
                <w:bdr w:val="nil"/>
                <w:shd w:val="clear" w:color="auto" w:fill="FFFFFF"/>
              </w:rPr>
            </w:pPr>
          </w:p>
        </w:tc>
      </w:tr>
    </w:tbl>
    <w:p w:rsidR="00A2143B" w:rsidRPr="00A2143B" w:rsidRDefault="00A2143B" w:rsidP="00A2143B">
      <w:pPr>
        <w:spacing w:after="0" w:line="240" w:lineRule="auto"/>
        <w:jc w:val="both"/>
        <w:rPr>
          <w:rFonts w:ascii="Times New Roman" w:hAnsi="Times New Roman"/>
          <w:sz w:val="24"/>
          <w:szCs w:val="24"/>
        </w:rPr>
      </w:pPr>
    </w:p>
    <w:p w:rsidR="00D12DE0" w:rsidRPr="00D12DE0" w:rsidRDefault="00D12DE0" w:rsidP="00D12DE0">
      <w:pPr>
        <w:pStyle w:val="ad"/>
        <w:spacing w:after="0" w:line="240" w:lineRule="auto"/>
        <w:ind w:left="709"/>
        <w:jc w:val="both"/>
        <w:rPr>
          <w:rFonts w:ascii="Times New Roman" w:hAnsi="Times New Roman"/>
          <w:sz w:val="10"/>
          <w:szCs w:val="10"/>
        </w:rPr>
      </w:pPr>
    </w:p>
    <w:p w:rsidR="00D12DE0" w:rsidRPr="00D12DE0" w:rsidRDefault="00D12DE0" w:rsidP="00D12DE0">
      <w:pPr>
        <w:spacing w:after="0" w:line="240" w:lineRule="auto"/>
        <w:ind w:firstLine="567"/>
        <w:jc w:val="both"/>
        <w:rPr>
          <w:rFonts w:ascii="Times New Roman" w:hAnsi="Times New Roman"/>
          <w:b/>
          <w:sz w:val="24"/>
          <w:szCs w:val="24"/>
        </w:rPr>
      </w:pPr>
      <w:r w:rsidRPr="00D12DE0">
        <w:rPr>
          <w:rFonts w:ascii="Times New Roman" w:hAnsi="Times New Roman"/>
          <w:b/>
          <w:sz w:val="24"/>
          <w:szCs w:val="24"/>
        </w:rPr>
        <w:t xml:space="preserve">Обществознание (базовый уровень) </w:t>
      </w:r>
    </w:p>
    <w:p w:rsidR="00D12DE0" w:rsidRPr="00DB0887" w:rsidRDefault="00D12DE0" w:rsidP="00D12DE0">
      <w:pPr>
        <w:pStyle w:val="a9"/>
        <w:spacing w:line="240" w:lineRule="auto"/>
        <w:ind w:firstLine="0"/>
        <w:rPr>
          <w:rFonts w:ascii="Times New Roman" w:hAnsi="Times New Roman" w:cs="Times New Roman"/>
          <w:sz w:val="24"/>
          <w:szCs w:val="24"/>
        </w:rPr>
      </w:pPr>
      <w:r w:rsidRPr="00DB0887">
        <w:rPr>
          <w:rFonts w:ascii="Times New Roman" w:hAnsi="Times New Roman" w:cs="Times New Roman"/>
          <w:sz w:val="24"/>
          <w:szCs w:val="24"/>
        </w:rPr>
        <w:t>У выпускника будут сформированы:</w:t>
      </w:r>
    </w:p>
    <w:p w:rsidR="00D12DE0" w:rsidRPr="00D12DE0" w:rsidRDefault="00D12DE0" w:rsidP="00ED321D">
      <w:pPr>
        <w:pStyle w:val="ad"/>
        <w:numPr>
          <w:ilvl w:val="0"/>
          <w:numId w:val="90"/>
        </w:numPr>
        <w:spacing w:after="0" w:line="240" w:lineRule="auto"/>
        <w:ind w:left="709" w:hanging="425"/>
        <w:jc w:val="both"/>
        <w:rPr>
          <w:rFonts w:ascii="Times New Roman" w:hAnsi="Times New Roman"/>
          <w:sz w:val="24"/>
          <w:szCs w:val="24"/>
        </w:rPr>
      </w:pPr>
      <w:r w:rsidRPr="00D12DE0">
        <w:rPr>
          <w:rFonts w:ascii="Times New Roman" w:hAnsi="Times New Roman"/>
          <w:sz w:val="24"/>
          <w:szCs w:val="24"/>
        </w:rPr>
        <w:t>знани</w:t>
      </w:r>
      <w:r>
        <w:rPr>
          <w:rFonts w:ascii="Times New Roman" w:hAnsi="Times New Roman"/>
          <w:sz w:val="24"/>
          <w:szCs w:val="24"/>
        </w:rPr>
        <w:t>я</w:t>
      </w:r>
      <w:r w:rsidRPr="00D12DE0">
        <w:rPr>
          <w:rFonts w:ascii="Times New Roman" w:hAnsi="Times New Roman"/>
          <w:sz w:val="24"/>
          <w:szCs w:val="24"/>
        </w:rPr>
        <w:t xml:space="preserve"> об обществе как целостной развивающейся системе в единстве и взаимодействии его основных сфер и институтов;</w:t>
      </w:r>
    </w:p>
    <w:p w:rsidR="00D12DE0" w:rsidRPr="00D12DE0" w:rsidRDefault="00D12DE0" w:rsidP="00ED321D">
      <w:pPr>
        <w:pStyle w:val="ad"/>
        <w:numPr>
          <w:ilvl w:val="0"/>
          <w:numId w:val="90"/>
        </w:numPr>
        <w:spacing w:after="0" w:line="240" w:lineRule="auto"/>
        <w:ind w:left="709" w:hanging="425"/>
        <w:jc w:val="both"/>
        <w:rPr>
          <w:rFonts w:ascii="Times New Roman" w:hAnsi="Times New Roman"/>
          <w:sz w:val="24"/>
          <w:szCs w:val="24"/>
        </w:rPr>
      </w:pPr>
      <w:r w:rsidRPr="00D12DE0">
        <w:rPr>
          <w:rFonts w:ascii="Times New Roman" w:hAnsi="Times New Roman"/>
          <w:sz w:val="24"/>
          <w:szCs w:val="24"/>
        </w:rPr>
        <w:t>базовы</w:t>
      </w:r>
      <w:r w:rsidR="00FE0524">
        <w:rPr>
          <w:rFonts w:ascii="Times New Roman" w:hAnsi="Times New Roman"/>
          <w:sz w:val="24"/>
          <w:szCs w:val="24"/>
        </w:rPr>
        <w:t>й</w:t>
      </w:r>
      <w:r w:rsidRPr="00D12DE0">
        <w:rPr>
          <w:rFonts w:ascii="Times New Roman" w:hAnsi="Times New Roman"/>
          <w:sz w:val="24"/>
          <w:szCs w:val="24"/>
        </w:rPr>
        <w:t xml:space="preserve"> понятийн</w:t>
      </w:r>
      <w:r w:rsidR="00FE0524">
        <w:rPr>
          <w:rFonts w:ascii="Times New Roman" w:hAnsi="Times New Roman"/>
          <w:sz w:val="24"/>
          <w:szCs w:val="24"/>
        </w:rPr>
        <w:t>ый</w:t>
      </w:r>
      <w:r w:rsidRPr="00D12DE0">
        <w:rPr>
          <w:rFonts w:ascii="Times New Roman" w:hAnsi="Times New Roman"/>
          <w:sz w:val="24"/>
          <w:szCs w:val="24"/>
        </w:rPr>
        <w:t xml:space="preserve"> аппарат социальных наук;</w:t>
      </w:r>
    </w:p>
    <w:p w:rsidR="00D12DE0" w:rsidRPr="00D12DE0" w:rsidRDefault="00D12DE0" w:rsidP="00ED321D">
      <w:pPr>
        <w:pStyle w:val="ad"/>
        <w:numPr>
          <w:ilvl w:val="0"/>
          <w:numId w:val="90"/>
        </w:numPr>
        <w:spacing w:after="0" w:line="240" w:lineRule="auto"/>
        <w:ind w:left="709" w:hanging="425"/>
        <w:jc w:val="both"/>
        <w:rPr>
          <w:rFonts w:ascii="Times New Roman" w:hAnsi="Times New Roman"/>
          <w:sz w:val="24"/>
          <w:szCs w:val="24"/>
        </w:rPr>
      </w:pPr>
      <w:r w:rsidRPr="00D12DE0">
        <w:rPr>
          <w:rFonts w:ascii="Times New Roman" w:hAnsi="Times New Roman"/>
          <w:sz w:val="24"/>
          <w:szCs w:val="24"/>
        </w:rPr>
        <w:t>умения выявлять причинно-следственные, функциональные, иерархические и другие связи социальных объектов и процессов;</w:t>
      </w:r>
    </w:p>
    <w:p w:rsidR="00D12DE0" w:rsidRPr="00D12DE0" w:rsidRDefault="00D12DE0" w:rsidP="00ED321D">
      <w:pPr>
        <w:pStyle w:val="ad"/>
        <w:numPr>
          <w:ilvl w:val="0"/>
          <w:numId w:val="90"/>
        </w:numPr>
        <w:spacing w:after="0" w:line="240" w:lineRule="auto"/>
        <w:ind w:left="709" w:hanging="425"/>
        <w:jc w:val="both"/>
        <w:rPr>
          <w:rFonts w:ascii="Times New Roman" w:hAnsi="Times New Roman"/>
          <w:sz w:val="24"/>
          <w:szCs w:val="24"/>
        </w:rPr>
      </w:pPr>
      <w:r w:rsidRPr="00D12DE0">
        <w:rPr>
          <w:rFonts w:ascii="Times New Roman" w:hAnsi="Times New Roman"/>
          <w:sz w:val="24"/>
          <w:szCs w:val="24"/>
        </w:rPr>
        <w:t>представлени</w:t>
      </w:r>
      <w:r w:rsidR="00FE0524">
        <w:rPr>
          <w:rFonts w:ascii="Times New Roman" w:hAnsi="Times New Roman"/>
          <w:sz w:val="24"/>
          <w:szCs w:val="24"/>
        </w:rPr>
        <w:t>я</w:t>
      </w:r>
      <w:r w:rsidRPr="00D12DE0">
        <w:rPr>
          <w:rFonts w:ascii="Times New Roman" w:hAnsi="Times New Roman"/>
          <w:sz w:val="24"/>
          <w:szCs w:val="24"/>
        </w:rPr>
        <w:t xml:space="preserve"> об основных тенденциях и возможных перспективах развития мирового сообщества в глобальном мире;</w:t>
      </w:r>
    </w:p>
    <w:p w:rsidR="00D12DE0" w:rsidRPr="00D12DE0" w:rsidRDefault="00D12DE0" w:rsidP="00ED321D">
      <w:pPr>
        <w:pStyle w:val="ad"/>
        <w:numPr>
          <w:ilvl w:val="0"/>
          <w:numId w:val="90"/>
        </w:numPr>
        <w:spacing w:after="0" w:line="240" w:lineRule="auto"/>
        <w:ind w:left="709" w:hanging="425"/>
        <w:jc w:val="both"/>
        <w:rPr>
          <w:rFonts w:ascii="Times New Roman" w:hAnsi="Times New Roman"/>
          <w:sz w:val="24"/>
          <w:szCs w:val="24"/>
        </w:rPr>
      </w:pPr>
      <w:r w:rsidRPr="00D12DE0">
        <w:rPr>
          <w:rFonts w:ascii="Times New Roman" w:hAnsi="Times New Roman"/>
          <w:sz w:val="24"/>
          <w:szCs w:val="24"/>
        </w:rPr>
        <w:t>представлени</w:t>
      </w:r>
      <w:r w:rsidR="00FE0524">
        <w:rPr>
          <w:rFonts w:ascii="Times New Roman" w:hAnsi="Times New Roman"/>
          <w:sz w:val="24"/>
          <w:szCs w:val="24"/>
        </w:rPr>
        <w:t>я</w:t>
      </w:r>
      <w:r w:rsidRPr="00D12DE0">
        <w:rPr>
          <w:rFonts w:ascii="Times New Roman" w:hAnsi="Times New Roman"/>
          <w:sz w:val="24"/>
          <w:szCs w:val="24"/>
        </w:rPr>
        <w:t xml:space="preserve"> о методах познания социальных явлений и процессов;</w:t>
      </w:r>
    </w:p>
    <w:p w:rsidR="00D12DE0" w:rsidRPr="00D12DE0" w:rsidRDefault="00D12DE0" w:rsidP="00ED321D">
      <w:pPr>
        <w:pStyle w:val="ad"/>
        <w:numPr>
          <w:ilvl w:val="0"/>
          <w:numId w:val="90"/>
        </w:numPr>
        <w:spacing w:after="0" w:line="240" w:lineRule="auto"/>
        <w:ind w:left="709" w:hanging="425"/>
        <w:jc w:val="both"/>
        <w:rPr>
          <w:rFonts w:ascii="Times New Roman" w:hAnsi="Times New Roman"/>
          <w:sz w:val="24"/>
          <w:szCs w:val="24"/>
        </w:rPr>
      </w:pPr>
      <w:r w:rsidRPr="00D12DE0">
        <w:rPr>
          <w:rFonts w:ascii="Times New Roman" w:hAnsi="Times New Roman"/>
          <w:sz w:val="24"/>
          <w:szCs w:val="24"/>
        </w:rPr>
        <w:t>умения применять полученные знания в повседневной жизни, прогнозировать последствия принимаемых решений;</w:t>
      </w:r>
    </w:p>
    <w:p w:rsidR="00D12DE0" w:rsidRDefault="00D12DE0" w:rsidP="00ED321D">
      <w:pPr>
        <w:pStyle w:val="ad"/>
        <w:numPr>
          <w:ilvl w:val="0"/>
          <w:numId w:val="90"/>
        </w:numPr>
        <w:spacing w:after="0" w:line="240" w:lineRule="auto"/>
        <w:ind w:left="709" w:hanging="425"/>
        <w:jc w:val="both"/>
        <w:rPr>
          <w:rFonts w:ascii="Times New Roman" w:hAnsi="Times New Roman"/>
          <w:sz w:val="24"/>
          <w:szCs w:val="24"/>
        </w:rPr>
      </w:pPr>
      <w:r w:rsidRPr="00D12DE0">
        <w:rPr>
          <w:rFonts w:ascii="Times New Roman" w:hAnsi="Times New Roman"/>
          <w:sz w:val="24"/>
          <w:szCs w:val="24"/>
        </w:rPr>
        <w:lastRenderedPageBreak/>
        <w:t>навык</w:t>
      </w:r>
      <w:r w:rsidR="00FE0524">
        <w:rPr>
          <w:rFonts w:ascii="Times New Roman" w:hAnsi="Times New Roman"/>
          <w:sz w:val="24"/>
          <w:szCs w:val="24"/>
        </w:rPr>
        <w:t>и</w:t>
      </w:r>
      <w:r w:rsidRPr="00D12DE0">
        <w:rPr>
          <w:rFonts w:ascii="Times New Roman" w:hAnsi="Times New Roman"/>
          <w:sz w:val="24"/>
          <w:szCs w:val="24"/>
        </w:rPr>
        <w:t xml:space="preserve"> оценивания социальной информации, умени</w:t>
      </w:r>
      <w:r w:rsidR="00FE0524">
        <w:rPr>
          <w:rFonts w:ascii="Times New Roman" w:hAnsi="Times New Roman"/>
          <w:sz w:val="24"/>
          <w:szCs w:val="24"/>
        </w:rPr>
        <w:t>я</w:t>
      </w:r>
      <w:r w:rsidRPr="00D12DE0">
        <w:rPr>
          <w:rFonts w:ascii="Times New Roman" w:hAnsi="Times New Roman"/>
          <w:sz w:val="24"/>
          <w:szCs w:val="24"/>
        </w:rPr>
        <w:t xml:space="preserve">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FE0524" w:rsidRPr="00FE0524" w:rsidRDefault="00FE0524" w:rsidP="00FE0524">
      <w:pPr>
        <w:pStyle w:val="ad"/>
        <w:spacing w:after="0" w:line="240" w:lineRule="auto"/>
        <w:ind w:left="709"/>
        <w:jc w:val="both"/>
        <w:rPr>
          <w:rFonts w:ascii="Times New Roman" w:hAnsi="Times New Roman"/>
          <w:sz w:val="10"/>
          <w:szCs w:val="10"/>
        </w:rPr>
      </w:pPr>
    </w:p>
    <w:p w:rsidR="00306D84" w:rsidRPr="00C83604" w:rsidRDefault="00306D84" w:rsidP="00306D84">
      <w:pPr>
        <w:keepNext/>
        <w:keepLines/>
        <w:suppressAutoHyphens/>
        <w:spacing w:after="0" w:line="240" w:lineRule="auto"/>
        <w:ind w:left="319" w:firstLine="568"/>
        <w:jc w:val="both"/>
        <w:outlineLvl w:val="3"/>
        <w:rPr>
          <w:rFonts w:ascii="Times New Roman" w:hAnsi="Times New Roman"/>
          <w:b/>
          <w:iCs/>
          <w:sz w:val="24"/>
          <w:szCs w:val="24"/>
        </w:rPr>
      </w:pPr>
      <w:bookmarkStart w:id="64" w:name="_Toc453968155"/>
      <w:r w:rsidRPr="00C83604">
        <w:rPr>
          <w:rFonts w:ascii="Times New Roman" w:hAnsi="Times New Roman"/>
          <w:b/>
          <w:iCs/>
          <w:sz w:val="24"/>
          <w:szCs w:val="24"/>
        </w:rPr>
        <w:t>Обществознание</w:t>
      </w:r>
      <w:bookmarkEnd w:id="64"/>
    </w:p>
    <w:p w:rsidR="00306D84" w:rsidRDefault="00306D84" w:rsidP="00306D84">
      <w:pPr>
        <w:pStyle w:val="a9"/>
        <w:spacing w:line="240" w:lineRule="auto"/>
        <w:ind w:firstLine="567"/>
        <w:rPr>
          <w:rFonts w:ascii="Times New Roman" w:hAnsi="Times New Roman"/>
          <w:b/>
          <w:sz w:val="24"/>
          <w:szCs w:val="24"/>
        </w:rPr>
      </w:pPr>
      <w:r w:rsidRPr="00C83604">
        <w:rPr>
          <w:rFonts w:ascii="Times New Roman" w:hAnsi="Times New Roman"/>
          <w:b/>
          <w:sz w:val="24"/>
          <w:szCs w:val="24"/>
        </w:rPr>
        <w:t>В результате изучения учебного предмета «Обществознание» на уровне среднего общего образования:</w:t>
      </w:r>
    </w:p>
    <w:tbl>
      <w:tblPr>
        <w:tblStyle w:val="117"/>
        <w:tblW w:w="9639" w:type="dxa"/>
        <w:tblInd w:w="108" w:type="dxa"/>
        <w:tblLayout w:type="fixed"/>
        <w:tblLook w:val="04A0"/>
      </w:tblPr>
      <w:tblGrid>
        <w:gridCol w:w="4999"/>
        <w:gridCol w:w="4640"/>
      </w:tblGrid>
      <w:tr w:rsidR="00306D84" w:rsidRPr="00C83604" w:rsidTr="00B17F23">
        <w:tc>
          <w:tcPr>
            <w:tcW w:w="4999" w:type="dxa"/>
          </w:tcPr>
          <w:p w:rsidR="00306D84" w:rsidRPr="00C83604" w:rsidRDefault="00306D84" w:rsidP="001442AA">
            <w:pPr>
              <w:suppressAutoHyphens/>
              <w:spacing w:after="0" w:line="240" w:lineRule="auto"/>
              <w:ind w:left="319" w:firstLine="461"/>
              <w:rPr>
                <w:rFonts w:ascii="Times New Roman" w:hAnsi="Times New Roman"/>
                <w:sz w:val="24"/>
                <w:szCs w:val="24"/>
                <w:u w:color="000000"/>
                <w:bdr w:val="nil"/>
              </w:rPr>
            </w:pPr>
            <w:r w:rsidRPr="00C83604">
              <w:rPr>
                <w:rFonts w:ascii="Times New Roman" w:eastAsia="Times New Roman" w:hAnsi="Times New Roman"/>
                <w:b/>
                <w:sz w:val="24"/>
                <w:szCs w:val="24"/>
                <w:u w:color="000000"/>
                <w:bdr w:val="nil"/>
              </w:rPr>
              <w:t>Выпускник на базовом уровне научится:</w:t>
            </w:r>
          </w:p>
        </w:tc>
        <w:tc>
          <w:tcPr>
            <w:tcW w:w="4640" w:type="dxa"/>
          </w:tcPr>
          <w:p w:rsidR="00306D84" w:rsidRPr="00C83604" w:rsidRDefault="00306D84" w:rsidP="001442AA">
            <w:pPr>
              <w:suppressAutoHyphens/>
              <w:spacing w:after="0" w:line="240" w:lineRule="auto"/>
              <w:ind w:left="319" w:firstLine="461"/>
              <w:rPr>
                <w:rFonts w:ascii="Times New Roman" w:hAnsi="Times New Roman"/>
                <w:sz w:val="24"/>
                <w:szCs w:val="24"/>
              </w:rPr>
            </w:pPr>
            <w:r w:rsidRPr="00C83604">
              <w:rPr>
                <w:rFonts w:ascii="Times New Roman" w:eastAsia="Times New Roman" w:hAnsi="Times New Roman"/>
                <w:b/>
                <w:sz w:val="24"/>
                <w:szCs w:val="24"/>
              </w:rPr>
              <w:t>Выпускник на базовом уровне получит возможность научиться:</w:t>
            </w:r>
          </w:p>
        </w:tc>
      </w:tr>
      <w:tr w:rsidR="00306D84" w:rsidRPr="00C83604" w:rsidTr="00B17F23">
        <w:tc>
          <w:tcPr>
            <w:tcW w:w="4999" w:type="dxa"/>
          </w:tcPr>
          <w:p w:rsidR="00306D84" w:rsidRPr="00C83604" w:rsidRDefault="00306D84" w:rsidP="001442AA">
            <w:pPr>
              <w:suppressAutoHyphens/>
              <w:spacing w:after="0" w:line="240" w:lineRule="auto"/>
              <w:ind w:left="319"/>
              <w:jc w:val="both"/>
              <w:rPr>
                <w:rFonts w:ascii="Times New Roman" w:hAnsi="Times New Roman"/>
                <w:sz w:val="24"/>
                <w:szCs w:val="24"/>
              </w:rPr>
            </w:pPr>
            <w:r w:rsidRPr="00C83604">
              <w:rPr>
                <w:rFonts w:ascii="Times New Roman" w:eastAsia="Times New Roman" w:hAnsi="Times New Roman"/>
                <w:b/>
                <w:sz w:val="24"/>
                <w:szCs w:val="24"/>
                <w:highlight w:val="white"/>
              </w:rPr>
              <w:t>Человек. Человек в системе общественных отношений</w:t>
            </w:r>
          </w:p>
          <w:p w:rsidR="00306D84" w:rsidRPr="00C83604" w:rsidRDefault="001442AA" w:rsidP="001442AA">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Выделять черты социальной сущности человека;</w:t>
            </w:r>
          </w:p>
          <w:p w:rsidR="00306D84" w:rsidRPr="00C83604" w:rsidRDefault="001442AA" w:rsidP="001442AA">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определять роль духовных ценностей в обществе;</w:t>
            </w:r>
          </w:p>
          <w:p w:rsidR="00306D84" w:rsidRPr="00C83604" w:rsidRDefault="001442AA" w:rsidP="001442AA">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распознавать формы культуры по их признакам, иллюстрировать их примерами;</w:t>
            </w:r>
          </w:p>
          <w:p w:rsidR="00306D84" w:rsidRPr="00C83604" w:rsidRDefault="001442AA" w:rsidP="001442AA">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различать виды искусства;</w:t>
            </w:r>
          </w:p>
          <w:p w:rsidR="00306D84" w:rsidRPr="00C83604" w:rsidRDefault="001442AA" w:rsidP="001442AA">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соотносить поступки и отношения с принятыми нормами морали;</w:t>
            </w:r>
          </w:p>
          <w:p w:rsidR="00306D84" w:rsidRPr="00C83604" w:rsidRDefault="001442AA" w:rsidP="001442AA">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выявлять сущностные характеристики религии и ее роль в культурной жизни;</w:t>
            </w:r>
          </w:p>
          <w:p w:rsidR="00306D84" w:rsidRPr="00C83604" w:rsidRDefault="001442AA" w:rsidP="001442AA">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выявлять роль агентов социализации на основных этапах социализации индивида;</w:t>
            </w:r>
          </w:p>
          <w:p w:rsidR="00306D84" w:rsidRPr="00C83604" w:rsidRDefault="001442AA" w:rsidP="001442AA">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раскрывать связь между мышлением и деятельностью;</w:t>
            </w:r>
          </w:p>
          <w:p w:rsidR="00306D84" w:rsidRPr="00C83604" w:rsidRDefault="001442AA" w:rsidP="001442AA">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различать виды деятельности, приводить примеры основных видов деятельности;</w:t>
            </w:r>
          </w:p>
          <w:p w:rsidR="00306D84" w:rsidRPr="00C83604" w:rsidRDefault="001442AA" w:rsidP="001442AA">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выявлять и соотносить цели, средства и результаты деятельности;</w:t>
            </w:r>
          </w:p>
          <w:p w:rsidR="00306D84" w:rsidRPr="00C83604" w:rsidRDefault="001442AA" w:rsidP="001442AA">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 xml:space="preserve">анализировать различные ситуации свободного выбора, выявлять его основания и последствия; </w:t>
            </w:r>
          </w:p>
          <w:p w:rsidR="00306D84" w:rsidRPr="00C83604" w:rsidRDefault="001442AA" w:rsidP="001442AA">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различать формы чувственного и рационального познания, поясняя их примерами;</w:t>
            </w:r>
          </w:p>
          <w:p w:rsidR="00306D84" w:rsidRPr="00C83604" w:rsidRDefault="001442AA" w:rsidP="001442AA">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w:t>
            </w:r>
            <w:r w:rsidR="00306D84" w:rsidRPr="00C83604">
              <w:rPr>
                <w:rFonts w:ascii="Times New Roman" w:hAnsi="Times New Roman"/>
                <w:sz w:val="24"/>
                <w:szCs w:val="24"/>
                <w:u w:color="000000"/>
                <w:bdr w:val="nil"/>
              </w:rPr>
              <w:t>выявлять особенности научного познания;</w:t>
            </w:r>
          </w:p>
          <w:p w:rsidR="00306D84" w:rsidRPr="00C83604" w:rsidRDefault="00306D84" w:rsidP="001442AA">
            <w:pPr>
              <w:suppressAutoHyphens/>
              <w:spacing w:after="0" w:line="240" w:lineRule="auto"/>
              <w:ind w:left="-41"/>
              <w:jc w:val="both"/>
              <w:rPr>
                <w:rFonts w:ascii="Times New Roman" w:hAnsi="Times New Roman"/>
                <w:sz w:val="24"/>
                <w:szCs w:val="24"/>
                <w:u w:color="000000"/>
                <w:bdr w:val="nil"/>
              </w:rPr>
            </w:pPr>
            <w:r w:rsidRPr="00C83604">
              <w:rPr>
                <w:rFonts w:ascii="Times New Roman" w:hAnsi="Times New Roman"/>
                <w:sz w:val="24"/>
                <w:szCs w:val="24"/>
                <w:u w:color="000000"/>
                <w:bdr w:val="nil"/>
              </w:rPr>
              <w:t>различать абсолютную и относительную истины;</w:t>
            </w:r>
          </w:p>
          <w:p w:rsidR="00306D84" w:rsidRPr="00C83604" w:rsidRDefault="001442AA" w:rsidP="001442AA">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иллюстрировать конкретными примерами роль мировоззрения в жизни человека;</w:t>
            </w:r>
          </w:p>
          <w:p w:rsidR="00306D84" w:rsidRPr="00C83604" w:rsidRDefault="001442AA" w:rsidP="001442AA">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306D84" w:rsidRPr="00C83604" w:rsidRDefault="001442AA" w:rsidP="001442AA">
            <w:pPr>
              <w:suppressAutoHyphens/>
              <w:spacing w:after="80" w:line="240" w:lineRule="auto"/>
              <w:ind w:left="-41"/>
              <w:jc w:val="both"/>
              <w:rPr>
                <w:rFonts w:ascii="Times New Roman" w:eastAsia="Times New Roman" w:hAnsi="Times New Roman"/>
                <w:b/>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выражать и аргументировать собственное отношение к роли образования и самообразования в жизни человека.</w:t>
            </w:r>
          </w:p>
          <w:p w:rsidR="00306D84" w:rsidRPr="00C83604" w:rsidRDefault="00306D84" w:rsidP="0031589F">
            <w:pPr>
              <w:suppressAutoHyphens/>
              <w:spacing w:after="0" w:line="240" w:lineRule="auto"/>
              <w:ind w:left="319"/>
              <w:jc w:val="both"/>
              <w:rPr>
                <w:rFonts w:ascii="Times New Roman" w:eastAsia="Times New Roman" w:hAnsi="Times New Roman"/>
                <w:b/>
                <w:sz w:val="24"/>
                <w:szCs w:val="24"/>
              </w:rPr>
            </w:pPr>
            <w:r w:rsidRPr="00C83604">
              <w:rPr>
                <w:rFonts w:ascii="Times New Roman" w:eastAsia="Times New Roman" w:hAnsi="Times New Roman"/>
                <w:b/>
                <w:sz w:val="24"/>
                <w:szCs w:val="24"/>
              </w:rPr>
              <w:t>Общество как сложная динамическая система</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 xml:space="preserve">Характеризовать общество как целостную развивающуюся (динамическую) систему в единстве и взаимодействии его основных сфер </w:t>
            </w:r>
            <w:r w:rsidR="00306D84" w:rsidRPr="00C83604">
              <w:rPr>
                <w:rFonts w:ascii="Times New Roman" w:hAnsi="Times New Roman"/>
                <w:sz w:val="24"/>
                <w:szCs w:val="24"/>
                <w:u w:color="000000"/>
                <w:bdr w:val="nil"/>
              </w:rPr>
              <w:lastRenderedPageBreak/>
              <w:t>и институтов;</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выявлять, анализировать, систематизировать и оценивать информацию, иллюстрирующую многообразие и противоречивость социального развития;</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приводить примеры прогрессивных и регрессивных общественных изменений, аргументировать свои суждения, выводы;</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306D84" w:rsidRPr="00C83604" w:rsidRDefault="00306D84" w:rsidP="0031589F">
            <w:pPr>
              <w:suppressAutoHyphens/>
              <w:spacing w:after="0" w:line="240" w:lineRule="auto"/>
              <w:ind w:left="319"/>
              <w:jc w:val="both"/>
              <w:rPr>
                <w:rFonts w:ascii="Times New Roman" w:hAnsi="Times New Roman"/>
                <w:sz w:val="24"/>
                <w:szCs w:val="24"/>
              </w:rPr>
            </w:pPr>
            <w:r w:rsidRPr="00C83604">
              <w:rPr>
                <w:rFonts w:ascii="Times New Roman" w:eastAsia="Times New Roman" w:hAnsi="Times New Roman"/>
                <w:b/>
                <w:sz w:val="24"/>
                <w:szCs w:val="24"/>
              </w:rPr>
              <w:t>Экономика</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Раскрывать взаимосвязь экономики с другими сферами жизни общества;</w:t>
            </w:r>
          </w:p>
          <w:p w:rsidR="00306D84" w:rsidRPr="00C83604" w:rsidRDefault="00306D84" w:rsidP="0031589F">
            <w:pPr>
              <w:suppressAutoHyphens/>
              <w:spacing w:after="0" w:line="240" w:lineRule="auto"/>
              <w:ind w:left="-41"/>
              <w:jc w:val="both"/>
              <w:rPr>
                <w:rFonts w:ascii="Times New Roman" w:hAnsi="Times New Roman"/>
                <w:sz w:val="24"/>
                <w:szCs w:val="24"/>
                <w:u w:color="000000"/>
                <w:bdr w:val="nil"/>
              </w:rPr>
            </w:pPr>
            <w:r w:rsidRPr="00C83604">
              <w:rPr>
                <w:rFonts w:ascii="Times New Roman" w:hAnsi="Times New Roman"/>
                <w:sz w:val="24"/>
                <w:szCs w:val="24"/>
                <w:u w:color="000000"/>
                <w:bdr w:val="nil"/>
              </w:rPr>
              <w:t>конкретизировать примерами основные факторы производства и факторные доходы;</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w:t>
            </w:r>
            <w:r w:rsidR="00306D84" w:rsidRPr="00C83604">
              <w:rPr>
                <w:rFonts w:ascii="Times New Roman" w:hAnsi="Times New Roman"/>
                <w:sz w:val="24"/>
                <w:szCs w:val="24"/>
                <w:u w:color="000000"/>
                <w:bdr w:val="nil"/>
              </w:rPr>
              <w:t>объяснять механизм свободного ценообразования, приводить примеры действия законов спроса и предложения;</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оценивать влияние конкуренции и монополии на экономическую жизнь, поведение основных участников экономики;</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различать формы бизнеса;</w:t>
            </w:r>
          </w:p>
          <w:p w:rsidR="00306D84" w:rsidRPr="00C83604" w:rsidRDefault="00306D84" w:rsidP="0031589F">
            <w:pPr>
              <w:suppressAutoHyphens/>
              <w:spacing w:after="0" w:line="240" w:lineRule="auto"/>
              <w:ind w:left="-41"/>
              <w:jc w:val="both"/>
              <w:rPr>
                <w:rFonts w:ascii="Times New Roman" w:hAnsi="Times New Roman"/>
                <w:sz w:val="24"/>
                <w:szCs w:val="24"/>
                <w:u w:color="000000"/>
                <w:bdr w:val="nil"/>
              </w:rPr>
            </w:pPr>
            <w:r w:rsidRPr="00C83604">
              <w:rPr>
                <w:rFonts w:ascii="Times New Roman" w:hAnsi="Times New Roman"/>
                <w:sz w:val="24"/>
                <w:szCs w:val="24"/>
                <w:u w:color="000000"/>
                <w:bdr w:val="nil"/>
              </w:rPr>
              <w:t>извлекать социальную информацию из источников различного типа о тенденциях развития современной рыночной экономики;</w:t>
            </w:r>
          </w:p>
          <w:p w:rsidR="00306D84" w:rsidRPr="00C83604" w:rsidRDefault="0031589F" w:rsidP="0031589F">
            <w:pPr>
              <w:suppressAutoHyphens/>
              <w:spacing w:after="0" w:line="240" w:lineRule="auto"/>
              <w:ind w:left="-41"/>
              <w:jc w:val="both"/>
              <w:rPr>
                <w:rFonts w:ascii="Times New Roman" w:hAnsi="Times New Roman"/>
                <w:i/>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различать экономические и бухгалтерские издержки;</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приводить примеры постоянных и переменных издержек производства;</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различать формы, виды проявления инфляции, оценивать последствия инфляции для экономики в целом и для различных социальных групп;</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выделять объекты спроса и предложения на рынке труда, описывать механизм их взаимодействия;</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определять причины безработицы, различать ее виды;</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 xml:space="preserve">высказывать обоснованные суждения о направлениях государственной политики в области занятости; </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lastRenderedPageBreak/>
              <w:t xml:space="preserve"> -</w:t>
            </w:r>
            <w:r w:rsidR="00306D84" w:rsidRPr="00C83604">
              <w:rPr>
                <w:rFonts w:ascii="Times New Roman" w:hAnsi="Times New Roman"/>
                <w:sz w:val="24"/>
                <w:szCs w:val="24"/>
                <w:u w:color="000000"/>
                <w:bdr w:val="nil"/>
              </w:rPr>
              <w:t>анализировать практические ситуации, связанные с реализацией гражданами своих экономических интересов;</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приводить примеры участия государства в регулировании рыночной экономики;</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306D84" w:rsidRPr="00C83604" w:rsidRDefault="0031589F" w:rsidP="0031589F">
            <w:pPr>
              <w:suppressAutoHyphens/>
              <w:spacing w:after="80" w:line="240" w:lineRule="auto"/>
              <w:ind w:left="-41"/>
              <w:jc w:val="both"/>
              <w:rPr>
                <w:rFonts w:ascii="Times New Roman" w:eastAsia="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различать и сравнивать пути достижения экономического роста.</w:t>
            </w:r>
          </w:p>
          <w:p w:rsidR="00306D84" w:rsidRPr="00C83604" w:rsidRDefault="00306D84" w:rsidP="0031589F">
            <w:pPr>
              <w:suppressAutoHyphens/>
              <w:spacing w:after="0" w:line="240" w:lineRule="auto"/>
              <w:ind w:left="319"/>
              <w:jc w:val="both"/>
              <w:rPr>
                <w:rFonts w:ascii="Times New Roman" w:eastAsia="Times New Roman" w:hAnsi="Times New Roman"/>
                <w:b/>
                <w:sz w:val="24"/>
                <w:szCs w:val="24"/>
              </w:rPr>
            </w:pPr>
            <w:r w:rsidRPr="00C83604">
              <w:rPr>
                <w:rFonts w:ascii="Times New Roman" w:eastAsia="Times New Roman" w:hAnsi="Times New Roman"/>
                <w:b/>
                <w:sz w:val="24"/>
                <w:szCs w:val="24"/>
              </w:rPr>
              <w:t>Социальные отношения</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Выделять критерии социальной стратификации;</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анализировать социальную информацию из адаптированных источников о структуре общества и направлениях ее изменения;</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выделять особенности молодежи как социально-демографической группы, раскрывать на примерах социальные роли юношества;</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высказывать обоснованное суждение о факторах, обеспечивающих успешность самореализации молодежи в условиях современного рынка труда;</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выявлять причины социальных конфликтов, моделировать ситуации разрешения конфликтов;</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конкретизировать примерами виды социальных норм;</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характеризовать виды социального контроля и их социальную роль, различать санкции социального контроля;</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различать позитивные и негативные девиации, раскрывать на примерах последствия отклоняющегося поведения для человека и общества;</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определять и оценивать возможную модель собственного поведения в конкретной ситуации с точки зрения социальных норм;</w:t>
            </w:r>
          </w:p>
          <w:p w:rsidR="00306D84" w:rsidRPr="00C83604" w:rsidRDefault="0031589F" w:rsidP="0031589F">
            <w:pPr>
              <w:suppressAutoHyphens/>
              <w:spacing w:after="0" w:line="240" w:lineRule="auto"/>
              <w:ind w:left="-41"/>
              <w:jc w:val="both"/>
              <w:rPr>
                <w:rFonts w:ascii="Times New Roman" w:hAnsi="Times New Roman"/>
                <w:bCs/>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различать виды социальной мобильности, конкретизировать примерами;</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выделять причины и последствия этносоциальных конфликтов, приводить примеры способов их разрешения;</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характеризовать основные принципы национальной политики России на современном этапе;</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w:t>
            </w:r>
            <w:r w:rsidR="00306D84" w:rsidRPr="00C83604">
              <w:rPr>
                <w:rFonts w:ascii="Times New Roman" w:hAnsi="Times New Roman"/>
                <w:sz w:val="24"/>
                <w:szCs w:val="24"/>
                <w:u w:color="000000"/>
                <w:bdr w:val="nil"/>
              </w:rPr>
              <w:t xml:space="preserve">характеризовать социальные институты </w:t>
            </w:r>
            <w:r w:rsidR="00306D84" w:rsidRPr="00C83604">
              <w:rPr>
                <w:rFonts w:ascii="Times New Roman" w:hAnsi="Times New Roman"/>
                <w:sz w:val="24"/>
                <w:szCs w:val="24"/>
                <w:u w:color="000000"/>
                <w:bdr w:val="nil"/>
              </w:rPr>
              <w:lastRenderedPageBreak/>
              <w:t>семьи и брака; раскрывать факторы, влияющие на формирование института современной семьи;</w:t>
            </w:r>
          </w:p>
          <w:p w:rsidR="00306D84" w:rsidRPr="00C83604" w:rsidRDefault="00306D84" w:rsidP="0031589F">
            <w:pPr>
              <w:suppressAutoHyphens/>
              <w:spacing w:after="0" w:line="240" w:lineRule="auto"/>
              <w:ind w:left="-41"/>
              <w:jc w:val="both"/>
              <w:rPr>
                <w:rFonts w:ascii="Times New Roman" w:hAnsi="Times New Roman"/>
                <w:sz w:val="24"/>
                <w:szCs w:val="24"/>
                <w:u w:color="000000"/>
                <w:bdr w:val="nil"/>
              </w:rPr>
            </w:pPr>
            <w:r w:rsidRPr="00C83604">
              <w:rPr>
                <w:rFonts w:ascii="Times New Roman" w:hAnsi="Times New Roman"/>
                <w:sz w:val="24"/>
                <w:szCs w:val="24"/>
                <w:u w:color="000000"/>
                <w:bdr w:val="nil"/>
              </w:rPr>
              <w:t>характеризовать семью как социальный институт, раскрывать роль семьи в современном обществе;</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высказывать обоснованные суждения о факторах, влияющих на демографическую ситуацию в стране;</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оценивать собственные отношения и взаимодействие с другими людьми с позиций толерантности.</w:t>
            </w:r>
          </w:p>
          <w:p w:rsidR="00306D84" w:rsidRPr="00C83604" w:rsidRDefault="00306D84" w:rsidP="0031589F">
            <w:pPr>
              <w:suppressAutoHyphens/>
              <w:spacing w:after="0" w:line="240" w:lineRule="auto"/>
              <w:ind w:left="319"/>
              <w:jc w:val="both"/>
              <w:rPr>
                <w:rFonts w:ascii="Times New Roman" w:eastAsia="Times New Roman" w:hAnsi="Times New Roman"/>
                <w:b/>
                <w:sz w:val="24"/>
                <w:szCs w:val="24"/>
              </w:rPr>
            </w:pPr>
            <w:r w:rsidRPr="00C83604">
              <w:rPr>
                <w:rFonts w:ascii="Times New Roman" w:eastAsia="Times New Roman" w:hAnsi="Times New Roman"/>
                <w:b/>
                <w:sz w:val="24"/>
                <w:szCs w:val="24"/>
              </w:rPr>
              <w:t>Политика</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Выделять субъектов политической деятельности и объекты политического воздействия;</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различать политическую власть и другие виды власти;</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устанавливать связи между социальными интересами, целями и методами политической деятельности;</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высказывать аргументированные суждения о соотношении средств и целей в политике;</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раскрывать роль и функции политической системы;</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характеризовать государство как центральный институт политической системы;</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различать типы политических режимов, давать оценку роли политических режимов различных типов в общественном развитии;</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обобщать и систематизировать информацию о сущности (ценностях, принципах, признаках, роли в общественном развитии) демократии;</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характеризовать демократическую избирательную систему;</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различать мажоритарную, пропорциональную, смешанную избирательные системы;</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устанавливать взаимосвязь правового государства и гражданского общества, раскрывать ценностный смысл правового государства;</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lastRenderedPageBreak/>
              <w:t xml:space="preserve"> -</w:t>
            </w:r>
            <w:r w:rsidR="00306D84" w:rsidRPr="00C83604">
              <w:rPr>
                <w:rFonts w:ascii="Times New Roman" w:hAnsi="Times New Roman"/>
                <w:sz w:val="24"/>
                <w:szCs w:val="24"/>
                <w:u w:color="000000"/>
                <w:bdr w:val="nil"/>
              </w:rPr>
              <w:t>определять роль политической элиты и политического лидера в современном обществе;</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конкретизировать примерами роль политической идеологии;</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раскрывать на примерах функционирование различных партийных систем;</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формулировать суждение о значении многопартийности и идеологического плюрализма в современном обществе;</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оценивать роль СМИ в современной политической жизни;</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иллюстрировать примерами основные этапы политического процесса;</w:t>
            </w:r>
          </w:p>
          <w:p w:rsidR="00306D84" w:rsidRPr="00C83604" w:rsidRDefault="0031589F" w:rsidP="0031589F">
            <w:pPr>
              <w:suppressAutoHyphens/>
              <w:spacing w:after="8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306D84" w:rsidRPr="00C83604" w:rsidRDefault="00306D84" w:rsidP="00306D84">
            <w:pPr>
              <w:suppressAutoHyphens/>
              <w:spacing w:after="0" w:line="240" w:lineRule="auto"/>
              <w:ind w:left="319"/>
              <w:jc w:val="both"/>
              <w:rPr>
                <w:rFonts w:ascii="Times New Roman" w:eastAsia="Times New Roman" w:hAnsi="Times New Roman"/>
                <w:b/>
                <w:sz w:val="24"/>
                <w:szCs w:val="24"/>
              </w:rPr>
            </w:pPr>
            <w:r w:rsidRPr="00C83604">
              <w:rPr>
                <w:rFonts w:ascii="Times New Roman" w:eastAsia="Times New Roman" w:hAnsi="Times New Roman"/>
                <w:b/>
                <w:sz w:val="24"/>
                <w:szCs w:val="24"/>
                <w:highlight w:val="white"/>
              </w:rPr>
              <w:t>Правовое регулирование общественных отношений</w:t>
            </w:r>
          </w:p>
          <w:p w:rsidR="00306D84" w:rsidRPr="00C83604" w:rsidRDefault="00306D84" w:rsidP="00306D84">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Pr="00C83604">
              <w:rPr>
                <w:rFonts w:ascii="Times New Roman" w:hAnsi="Times New Roman"/>
                <w:sz w:val="24"/>
                <w:szCs w:val="24"/>
                <w:u w:color="000000"/>
                <w:bdr w:val="nil"/>
              </w:rPr>
              <w:t>Сравнивать правовые нормы с другими социальными нормами;</w:t>
            </w:r>
          </w:p>
          <w:p w:rsidR="00306D84" w:rsidRPr="00C83604" w:rsidRDefault="00306D84" w:rsidP="00306D84">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Pr="00C83604">
              <w:rPr>
                <w:rFonts w:ascii="Times New Roman" w:hAnsi="Times New Roman"/>
                <w:sz w:val="24"/>
                <w:szCs w:val="24"/>
                <w:u w:color="000000"/>
                <w:bdr w:val="nil"/>
              </w:rPr>
              <w:t>выделять основные элементы системы права;</w:t>
            </w:r>
          </w:p>
          <w:p w:rsidR="00306D84" w:rsidRPr="00C83604" w:rsidRDefault="00306D84" w:rsidP="00306D84">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Pr="00C83604">
              <w:rPr>
                <w:rFonts w:ascii="Times New Roman" w:hAnsi="Times New Roman"/>
                <w:sz w:val="24"/>
                <w:szCs w:val="24"/>
                <w:u w:color="000000"/>
                <w:bdr w:val="nil"/>
              </w:rPr>
              <w:t>выстраивать иерархию нормативных актов;</w:t>
            </w:r>
          </w:p>
          <w:p w:rsidR="00306D84" w:rsidRPr="00C83604" w:rsidRDefault="00306D84" w:rsidP="00306D84">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Pr="00C83604">
              <w:rPr>
                <w:rFonts w:ascii="Times New Roman" w:hAnsi="Times New Roman"/>
                <w:sz w:val="24"/>
                <w:szCs w:val="24"/>
                <w:u w:color="000000"/>
                <w:bdr w:val="nil"/>
              </w:rPr>
              <w:t>выделять основные стадии законотворческого процесса в Российской Федерации;</w:t>
            </w:r>
          </w:p>
          <w:p w:rsidR="00306D84" w:rsidRPr="00C83604" w:rsidRDefault="00306D84" w:rsidP="00306D84">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Pr="00C83604">
              <w:rPr>
                <w:rFonts w:ascii="Times New Roman" w:hAnsi="Times New Roman"/>
                <w:sz w:val="24"/>
                <w:szCs w:val="24"/>
                <w:u w:color="000000"/>
                <w:bdr w:val="nil"/>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306D84" w:rsidRPr="00C83604" w:rsidRDefault="00306D84" w:rsidP="00306D84">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Pr="00C83604">
              <w:rPr>
                <w:rFonts w:ascii="Times New Roman" w:hAnsi="Times New Roman"/>
                <w:sz w:val="24"/>
                <w:szCs w:val="24"/>
                <w:u w:color="000000"/>
                <w:bdr w:val="nil"/>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306D84" w:rsidRPr="00C83604" w:rsidRDefault="00306D84" w:rsidP="00306D84">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Pr="00C83604">
              <w:rPr>
                <w:rFonts w:ascii="Times New Roman" w:hAnsi="Times New Roman"/>
                <w:sz w:val="24"/>
                <w:szCs w:val="24"/>
                <w:u w:color="000000"/>
                <w:bdr w:val="nil"/>
              </w:rPr>
              <w:t>аргументировать важность соблюдения норм экологического права и характеризовать способы защиты экологических прав;</w:t>
            </w:r>
          </w:p>
          <w:p w:rsidR="00306D84" w:rsidRPr="00C83604" w:rsidRDefault="00306D84" w:rsidP="00306D84">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Pr="00C83604">
              <w:rPr>
                <w:rFonts w:ascii="Times New Roman" w:hAnsi="Times New Roman"/>
                <w:sz w:val="24"/>
                <w:szCs w:val="24"/>
                <w:u w:color="000000"/>
                <w:bdr w:val="nil"/>
              </w:rPr>
              <w:t>раскрывать содержание гражданских правоотношений;</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применять полученные знания о нормах гражданского права в практических ситуациях, прогнозируя последствия принимаемых решений;</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различать организационно-правовые формы предприятий;</w:t>
            </w:r>
          </w:p>
          <w:p w:rsidR="00306D84" w:rsidRPr="00C83604" w:rsidRDefault="0031589F"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06D84" w:rsidRPr="00C83604">
              <w:rPr>
                <w:rFonts w:ascii="Times New Roman" w:hAnsi="Times New Roman"/>
                <w:sz w:val="24"/>
                <w:szCs w:val="24"/>
                <w:u w:color="000000"/>
                <w:bdr w:val="nil"/>
              </w:rPr>
              <w:t>характеризовать порядок рассмотрения гражданских споров;</w:t>
            </w:r>
          </w:p>
          <w:p w:rsidR="00306D84" w:rsidRPr="00C83604" w:rsidRDefault="00306D84" w:rsidP="0031589F">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Pr="00C83604">
              <w:rPr>
                <w:rFonts w:ascii="Times New Roman" w:hAnsi="Times New Roman"/>
                <w:sz w:val="24"/>
                <w:szCs w:val="24"/>
                <w:u w:color="000000"/>
                <w:bdr w:val="nil"/>
              </w:rPr>
              <w:t xml:space="preserve">давать обоснованные оценки правомерного и </w:t>
            </w:r>
            <w:r w:rsidRPr="00C83604">
              <w:rPr>
                <w:rFonts w:ascii="Times New Roman" w:hAnsi="Times New Roman"/>
                <w:sz w:val="24"/>
                <w:szCs w:val="24"/>
                <w:u w:color="000000"/>
                <w:bdr w:val="nil"/>
              </w:rPr>
              <w:lastRenderedPageBreak/>
              <w:t>неправомерного поведения субъектов семейного права, применять знания основ семейного права в повседневной жизни;</w:t>
            </w:r>
          </w:p>
          <w:p w:rsidR="00306D84" w:rsidRPr="00C83604" w:rsidRDefault="00306D84" w:rsidP="00306D84">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Pr="00C83604">
              <w:rPr>
                <w:rFonts w:ascii="Times New Roman" w:hAnsi="Times New Roman"/>
                <w:sz w:val="24"/>
                <w:szCs w:val="24"/>
                <w:u w:color="000000"/>
                <w:bdr w:val="nil"/>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306D84" w:rsidRPr="00C83604" w:rsidRDefault="00306D84" w:rsidP="00306D84">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Pr="00C83604">
              <w:rPr>
                <w:rFonts w:ascii="Times New Roman" w:hAnsi="Times New Roman"/>
                <w:sz w:val="24"/>
                <w:szCs w:val="24"/>
                <w:u w:color="000000"/>
                <w:bdr w:val="nil"/>
              </w:rPr>
              <w:t>характеризовать условия заключения, изменения и расторжения трудового договора;</w:t>
            </w:r>
          </w:p>
          <w:p w:rsidR="00306D84" w:rsidRPr="00C83604" w:rsidRDefault="00306D84" w:rsidP="00306D84">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Pr="00C83604">
              <w:rPr>
                <w:rFonts w:ascii="Times New Roman" w:hAnsi="Times New Roman"/>
                <w:sz w:val="24"/>
                <w:szCs w:val="24"/>
                <w:u w:color="000000"/>
                <w:bdr w:val="nil"/>
              </w:rPr>
              <w:t>иллюстрировать примерами виды социальной защиты и социального обеспечения;</w:t>
            </w:r>
          </w:p>
          <w:p w:rsidR="00306D84" w:rsidRPr="00C83604" w:rsidRDefault="00306D84" w:rsidP="00306D84">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Pr="00C83604">
              <w:rPr>
                <w:rFonts w:ascii="Times New Roman" w:hAnsi="Times New Roman"/>
                <w:sz w:val="24"/>
                <w:szCs w:val="24"/>
                <w:u w:color="000000"/>
                <w:bdr w:val="nil"/>
              </w:rPr>
              <w:t>извлекать и анализировать информацию по заданной теме в адаптированных источниках различного типа (Конституция РФ, ГПК РФ, АПК РФ, УПК РФ);</w:t>
            </w:r>
          </w:p>
          <w:p w:rsidR="00306D84" w:rsidRPr="00C83604" w:rsidRDefault="00306D84" w:rsidP="00306D84">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Pr="00C83604">
              <w:rPr>
                <w:rFonts w:ascii="Times New Roman" w:hAnsi="Times New Roman"/>
                <w:sz w:val="24"/>
                <w:szCs w:val="24"/>
                <w:u w:color="000000"/>
                <w:bdr w:val="nil"/>
              </w:rPr>
              <w:t>объяснять основные идеи международных документов, направленных на защиту прав человека.</w:t>
            </w:r>
          </w:p>
        </w:tc>
        <w:tc>
          <w:tcPr>
            <w:tcW w:w="4640" w:type="dxa"/>
          </w:tcPr>
          <w:p w:rsidR="00306D84" w:rsidRPr="00C83604" w:rsidRDefault="00306D84" w:rsidP="001442AA">
            <w:pPr>
              <w:suppressAutoHyphens/>
              <w:spacing w:after="0" w:line="240" w:lineRule="auto"/>
              <w:ind w:left="317"/>
              <w:jc w:val="both"/>
              <w:rPr>
                <w:rFonts w:ascii="Times New Roman" w:eastAsia="Times New Roman" w:hAnsi="Times New Roman"/>
                <w:b/>
                <w:i/>
                <w:sz w:val="24"/>
                <w:szCs w:val="24"/>
              </w:rPr>
            </w:pPr>
            <w:r w:rsidRPr="00C83604">
              <w:rPr>
                <w:rFonts w:ascii="Times New Roman" w:eastAsia="Times New Roman" w:hAnsi="Times New Roman"/>
                <w:b/>
                <w:i/>
                <w:sz w:val="24"/>
                <w:szCs w:val="24"/>
                <w:highlight w:val="white"/>
              </w:rPr>
              <w:lastRenderedPageBreak/>
              <w:t>Человек. Человек в системе общественных отношений</w:t>
            </w:r>
          </w:p>
          <w:p w:rsidR="00306D84" w:rsidRPr="00C83604" w:rsidRDefault="001442AA" w:rsidP="001442AA">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06D84" w:rsidRPr="00C83604">
              <w:rPr>
                <w:rFonts w:ascii="Times New Roman" w:hAnsi="Times New Roman"/>
                <w:i/>
                <w:sz w:val="24"/>
                <w:szCs w:val="24"/>
                <w:u w:color="000000"/>
                <w:bdr w:val="nil"/>
              </w:rPr>
              <w:t>Использовать полученные знания о социальных ценностях и нормах в повседневной жизни, прогнозировать последствия принимаемых решений;</w:t>
            </w:r>
          </w:p>
          <w:p w:rsidR="00306D84" w:rsidRPr="00C83604" w:rsidRDefault="001442AA" w:rsidP="001442AA">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06D84" w:rsidRPr="00C83604">
              <w:rPr>
                <w:rFonts w:ascii="Times New Roman" w:hAnsi="Times New Roman"/>
                <w:i/>
                <w:sz w:val="24"/>
                <w:szCs w:val="24"/>
                <w:u w:color="000000"/>
                <w:bdr w:val="nil"/>
              </w:rPr>
              <w:t xml:space="preserve">применять знания о методах познания социальных явлений и процессов в учебной деятельности и повседневной жизни; </w:t>
            </w:r>
          </w:p>
          <w:p w:rsidR="00306D84" w:rsidRPr="00C83604" w:rsidRDefault="001442AA" w:rsidP="001442AA">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06D84" w:rsidRPr="00C83604">
              <w:rPr>
                <w:rFonts w:ascii="Times New Roman" w:hAnsi="Times New Roman"/>
                <w:i/>
                <w:sz w:val="24"/>
                <w:szCs w:val="24"/>
                <w:u w:color="000000"/>
                <w:bdr w:val="nil"/>
              </w:rPr>
              <w:t>оценивать разнообразные явления и процессы общественного развития;</w:t>
            </w:r>
          </w:p>
          <w:p w:rsidR="00306D84" w:rsidRPr="00C83604" w:rsidRDefault="00306D84" w:rsidP="001442AA">
            <w:pPr>
              <w:suppressAutoHyphens/>
              <w:spacing w:after="80" w:line="240" w:lineRule="auto"/>
              <w:ind w:left="-43"/>
              <w:jc w:val="both"/>
              <w:rPr>
                <w:rFonts w:ascii="Times New Roman" w:hAnsi="Times New Roman"/>
                <w:i/>
                <w:sz w:val="24"/>
                <w:szCs w:val="24"/>
                <w:u w:color="000000"/>
                <w:bdr w:val="nil"/>
              </w:rPr>
            </w:pPr>
            <w:r w:rsidRPr="00C83604">
              <w:rPr>
                <w:rFonts w:ascii="Times New Roman" w:hAnsi="Times New Roman"/>
                <w:i/>
                <w:sz w:val="24"/>
                <w:szCs w:val="24"/>
                <w:u w:color="000000"/>
                <w:bdr w:val="nil"/>
              </w:rPr>
              <w:t>характеризовать основные методы научного познания;</w:t>
            </w:r>
          </w:p>
          <w:p w:rsidR="00306D84" w:rsidRPr="00C83604" w:rsidRDefault="001442AA" w:rsidP="001442AA">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06D84" w:rsidRPr="00C83604">
              <w:rPr>
                <w:rFonts w:ascii="Times New Roman" w:hAnsi="Times New Roman"/>
                <w:i/>
                <w:sz w:val="24"/>
                <w:szCs w:val="24"/>
                <w:u w:color="000000"/>
                <w:bdr w:val="nil"/>
              </w:rPr>
              <w:t>выявлять особенности социального познания;</w:t>
            </w:r>
          </w:p>
          <w:p w:rsidR="00306D84" w:rsidRPr="00C83604" w:rsidRDefault="001442AA" w:rsidP="001442AA">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06D84" w:rsidRPr="00C83604">
              <w:rPr>
                <w:rFonts w:ascii="Times New Roman" w:hAnsi="Times New Roman"/>
                <w:i/>
                <w:sz w:val="24"/>
                <w:szCs w:val="24"/>
                <w:u w:color="000000"/>
                <w:bdr w:val="nil"/>
              </w:rPr>
              <w:t>различать типы мировоззрений;</w:t>
            </w:r>
          </w:p>
          <w:p w:rsidR="00306D84" w:rsidRPr="00C83604" w:rsidRDefault="001442AA" w:rsidP="001442AA">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06D84" w:rsidRPr="00C83604">
              <w:rPr>
                <w:rFonts w:ascii="Times New Roman" w:hAnsi="Times New Roman"/>
                <w:i/>
                <w:sz w:val="24"/>
                <w:szCs w:val="24"/>
                <w:u w:color="000000"/>
                <w:bdr w:val="nil"/>
              </w:rPr>
              <w:t>объяснять специфику взаимовлияния двух миров социального и природного в понимании природы человека и его мировоззрения;</w:t>
            </w:r>
          </w:p>
          <w:p w:rsidR="00306D84" w:rsidRPr="00C83604" w:rsidRDefault="001442AA" w:rsidP="001442AA">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06D84" w:rsidRPr="00C83604">
              <w:rPr>
                <w:rFonts w:ascii="Times New Roman" w:hAnsi="Times New Roman"/>
                <w:i/>
                <w:sz w:val="24"/>
                <w:szCs w:val="24"/>
                <w:u w:color="000000"/>
                <w:bdr w:val="nil"/>
              </w:rPr>
              <w:t>выражать собственную позицию по вопросу познаваемости мира и аргументировать ее.</w:t>
            </w:r>
          </w:p>
          <w:p w:rsidR="00306D84" w:rsidRPr="00C83604" w:rsidRDefault="00306D84" w:rsidP="00B17F23">
            <w:pPr>
              <w:suppressAutoHyphens/>
              <w:ind w:left="317"/>
              <w:jc w:val="both"/>
              <w:rPr>
                <w:rFonts w:ascii="Times New Roman" w:eastAsia="Times New Roman" w:hAnsi="Times New Roman"/>
                <w:b/>
                <w:i/>
                <w:sz w:val="24"/>
                <w:szCs w:val="24"/>
              </w:rPr>
            </w:pPr>
            <w:r w:rsidRPr="00C83604">
              <w:rPr>
                <w:rFonts w:ascii="Times New Roman" w:eastAsia="Times New Roman" w:hAnsi="Times New Roman"/>
                <w:b/>
                <w:i/>
                <w:sz w:val="24"/>
                <w:szCs w:val="24"/>
              </w:rPr>
              <w:t>Общество как сложная динамическая система</w:t>
            </w:r>
          </w:p>
          <w:p w:rsidR="00306D84" w:rsidRPr="00C83604" w:rsidRDefault="001442AA" w:rsidP="001442AA">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06D84" w:rsidRPr="00C83604">
              <w:rPr>
                <w:rFonts w:ascii="Times New Roman" w:hAnsi="Times New Roman"/>
                <w:i/>
                <w:sz w:val="24"/>
                <w:szCs w:val="24"/>
                <w:u w:color="000000"/>
                <w:bdr w:val="nil"/>
              </w:rPr>
              <w:t>Устанавливать причинно-следственные связи между состоянием различных сфер жизни общества и общественным развитием в целом;</w:t>
            </w:r>
          </w:p>
          <w:p w:rsidR="00306D84" w:rsidRPr="00C83604" w:rsidRDefault="001442AA" w:rsidP="001442AA">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06D84" w:rsidRPr="00C83604">
              <w:rPr>
                <w:rFonts w:ascii="Times New Roman" w:hAnsi="Times New Roman"/>
                <w:i/>
                <w:sz w:val="24"/>
                <w:szCs w:val="24"/>
                <w:u w:color="000000"/>
                <w:bdr w:val="nil"/>
              </w:rPr>
              <w:t>выявлять, опираясь на теоретические положения и материалы СМИ, тенденции и перспективы общественного развития;</w:t>
            </w:r>
          </w:p>
          <w:p w:rsidR="00306D84" w:rsidRPr="00C83604" w:rsidRDefault="001442AA" w:rsidP="001442AA">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06D84" w:rsidRPr="00C83604">
              <w:rPr>
                <w:rFonts w:ascii="Times New Roman" w:hAnsi="Times New Roman"/>
                <w:i/>
                <w:sz w:val="24"/>
                <w:szCs w:val="24"/>
                <w:u w:color="000000"/>
                <w:bdr w:val="nil"/>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306D84" w:rsidRPr="00C83604" w:rsidRDefault="00306D84" w:rsidP="00B17F23">
            <w:pPr>
              <w:suppressAutoHyphens/>
              <w:ind w:left="317"/>
              <w:jc w:val="both"/>
              <w:rPr>
                <w:rFonts w:ascii="Times New Roman" w:eastAsia="Times New Roman" w:hAnsi="Times New Roman"/>
                <w:b/>
                <w:i/>
                <w:sz w:val="24"/>
                <w:szCs w:val="24"/>
              </w:rPr>
            </w:pPr>
            <w:r w:rsidRPr="00C83604">
              <w:rPr>
                <w:rFonts w:ascii="Times New Roman" w:eastAsia="Times New Roman" w:hAnsi="Times New Roman"/>
                <w:b/>
                <w:i/>
                <w:sz w:val="24"/>
                <w:szCs w:val="24"/>
              </w:rPr>
              <w:t>Экономика</w:t>
            </w:r>
          </w:p>
          <w:p w:rsidR="00306D84" w:rsidRPr="00C83604" w:rsidRDefault="001442AA" w:rsidP="001442AA">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06D84" w:rsidRPr="00C83604">
              <w:rPr>
                <w:rFonts w:ascii="Times New Roman" w:hAnsi="Times New Roman"/>
                <w:i/>
                <w:sz w:val="24"/>
                <w:szCs w:val="24"/>
                <w:u w:color="000000"/>
                <w:bdr w:val="nil"/>
              </w:rPr>
              <w:t xml:space="preserve">Выделять и формулировать </w:t>
            </w:r>
            <w:r w:rsidR="00306D84" w:rsidRPr="00C83604">
              <w:rPr>
                <w:rFonts w:ascii="Times New Roman" w:hAnsi="Times New Roman"/>
                <w:i/>
                <w:sz w:val="24"/>
                <w:szCs w:val="24"/>
                <w:u w:color="000000"/>
                <w:bdr w:val="nil"/>
              </w:rPr>
              <w:lastRenderedPageBreak/>
              <w:t>характерные особенности рыночных структур;</w:t>
            </w:r>
          </w:p>
          <w:p w:rsidR="00306D84" w:rsidRPr="00C83604" w:rsidRDefault="001442AA" w:rsidP="001442AA">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06D84" w:rsidRPr="00C83604">
              <w:rPr>
                <w:rFonts w:ascii="Times New Roman" w:hAnsi="Times New Roman"/>
                <w:i/>
                <w:sz w:val="24"/>
                <w:szCs w:val="24"/>
                <w:u w:color="000000"/>
                <w:bdr w:val="nil"/>
              </w:rPr>
              <w:t>выявлять противоречия рынка;</w:t>
            </w:r>
          </w:p>
          <w:p w:rsidR="00306D84" w:rsidRPr="00C83604" w:rsidRDefault="001442AA" w:rsidP="001442AA">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06D84" w:rsidRPr="00C83604">
              <w:rPr>
                <w:rFonts w:ascii="Times New Roman" w:hAnsi="Times New Roman"/>
                <w:i/>
                <w:sz w:val="24"/>
                <w:szCs w:val="24"/>
                <w:u w:color="000000"/>
                <w:bdr w:val="nil"/>
              </w:rPr>
              <w:t>раскрывать роль и место фондового рынка в рыночных структурах;</w:t>
            </w:r>
          </w:p>
          <w:p w:rsidR="00306D84" w:rsidRPr="00C83604" w:rsidRDefault="001442AA" w:rsidP="001442AA">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w:t>
            </w:r>
            <w:r w:rsidR="00306D84" w:rsidRPr="00C83604">
              <w:rPr>
                <w:rFonts w:ascii="Times New Roman" w:hAnsi="Times New Roman"/>
                <w:i/>
                <w:sz w:val="24"/>
                <w:szCs w:val="24"/>
                <w:u w:color="000000"/>
                <w:bdr w:val="nil"/>
              </w:rPr>
              <w:t>раскрывать возможности финансирования малых и крупных фирм;</w:t>
            </w:r>
          </w:p>
          <w:p w:rsidR="00306D84" w:rsidRPr="00C83604" w:rsidRDefault="001442AA" w:rsidP="001442AA">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06D84" w:rsidRPr="00C83604">
              <w:rPr>
                <w:rFonts w:ascii="Times New Roman" w:hAnsi="Times New Roman"/>
                <w:i/>
                <w:sz w:val="24"/>
                <w:szCs w:val="24"/>
                <w:u w:color="000000"/>
                <w:bdr w:val="nil"/>
              </w:rPr>
              <w:t>обосновывать выбор форм бизнеса в конкретных ситуациях;</w:t>
            </w:r>
          </w:p>
          <w:p w:rsidR="00306D84" w:rsidRPr="00C83604" w:rsidRDefault="001442AA" w:rsidP="001442AA">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06D84" w:rsidRPr="00C83604">
              <w:rPr>
                <w:rFonts w:ascii="Times New Roman" w:hAnsi="Times New Roman"/>
                <w:i/>
                <w:sz w:val="24"/>
                <w:szCs w:val="24"/>
                <w:u w:color="000000"/>
                <w:bdr w:val="nil"/>
              </w:rPr>
              <w:t>различать источники финансирования малых и крупных предприятий;</w:t>
            </w:r>
          </w:p>
          <w:p w:rsidR="00306D84" w:rsidRPr="00C83604" w:rsidRDefault="001442AA" w:rsidP="001442AA">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06D84" w:rsidRPr="00C83604">
              <w:rPr>
                <w:rFonts w:ascii="Times New Roman" w:hAnsi="Times New Roman"/>
                <w:i/>
                <w:sz w:val="24"/>
                <w:szCs w:val="24"/>
                <w:u w:color="000000"/>
                <w:bdr w:val="nil"/>
              </w:rPr>
              <w:t>определять практическое назначение основных функций менеджмента;</w:t>
            </w:r>
          </w:p>
          <w:p w:rsidR="00306D84" w:rsidRPr="00C83604" w:rsidRDefault="001442AA" w:rsidP="001442AA">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06D84" w:rsidRPr="00C83604">
              <w:rPr>
                <w:rFonts w:ascii="Times New Roman" w:hAnsi="Times New Roman"/>
                <w:i/>
                <w:sz w:val="24"/>
                <w:szCs w:val="24"/>
                <w:u w:color="000000"/>
                <w:bdr w:val="nil"/>
              </w:rPr>
              <w:t>определять место маркетинга в деятельности организации;</w:t>
            </w:r>
          </w:p>
          <w:p w:rsidR="00306D84" w:rsidRPr="00C83604" w:rsidRDefault="001442AA" w:rsidP="001442AA">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06D84" w:rsidRPr="00C83604">
              <w:rPr>
                <w:rFonts w:ascii="Times New Roman" w:hAnsi="Times New Roman"/>
                <w:i/>
                <w:sz w:val="24"/>
                <w:szCs w:val="24"/>
                <w:u w:color="000000"/>
                <w:bdr w:val="nil"/>
              </w:rPr>
              <w:t>применять полученные знания для выполнения социальных ролей работника и производителя;</w:t>
            </w:r>
          </w:p>
          <w:p w:rsidR="00306D84" w:rsidRPr="00C83604" w:rsidRDefault="001442AA" w:rsidP="001442AA">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06D84" w:rsidRPr="00C83604">
              <w:rPr>
                <w:rFonts w:ascii="Times New Roman" w:hAnsi="Times New Roman"/>
                <w:i/>
                <w:sz w:val="24"/>
                <w:szCs w:val="24"/>
                <w:u w:color="000000"/>
                <w:bdr w:val="nil"/>
              </w:rPr>
              <w:t>оценивать свои возможности трудоустройства в условиях рынка труда;</w:t>
            </w:r>
          </w:p>
          <w:p w:rsidR="00306D84" w:rsidRPr="00C83604" w:rsidRDefault="001442AA" w:rsidP="001442AA">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06D84" w:rsidRPr="00C83604">
              <w:rPr>
                <w:rFonts w:ascii="Times New Roman" w:hAnsi="Times New Roman"/>
                <w:i/>
                <w:sz w:val="24"/>
                <w:szCs w:val="24"/>
                <w:u w:color="000000"/>
                <w:bdr w:val="nil"/>
              </w:rPr>
              <w:t>раскрывать фазы экономического цикла;</w:t>
            </w:r>
          </w:p>
          <w:p w:rsidR="00306D84" w:rsidRPr="00C83604" w:rsidRDefault="001442AA" w:rsidP="001442AA">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06D84" w:rsidRPr="00C83604">
              <w:rPr>
                <w:rFonts w:ascii="Times New Roman" w:hAnsi="Times New Roman"/>
                <w:i/>
                <w:sz w:val="24"/>
                <w:szCs w:val="24"/>
                <w:u w:color="000000"/>
                <w:bdr w:val="nil"/>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306D84" w:rsidRPr="00C83604" w:rsidRDefault="001442AA" w:rsidP="001442AA">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06D84" w:rsidRPr="00C83604">
              <w:rPr>
                <w:rFonts w:ascii="Times New Roman" w:hAnsi="Times New Roman"/>
                <w:i/>
                <w:sz w:val="24"/>
                <w:szCs w:val="24"/>
                <w:u w:color="000000"/>
                <w:bdr w:val="nil"/>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306D84" w:rsidRPr="00C83604" w:rsidRDefault="00306D84" w:rsidP="00B17F23">
            <w:pPr>
              <w:suppressAutoHyphens/>
              <w:ind w:left="317"/>
              <w:jc w:val="both"/>
              <w:rPr>
                <w:rFonts w:ascii="Times New Roman" w:eastAsia="Times New Roman" w:hAnsi="Times New Roman"/>
                <w:b/>
                <w:i/>
                <w:sz w:val="24"/>
                <w:szCs w:val="24"/>
              </w:rPr>
            </w:pPr>
            <w:r w:rsidRPr="00C83604">
              <w:rPr>
                <w:rFonts w:ascii="Times New Roman" w:eastAsia="Times New Roman" w:hAnsi="Times New Roman"/>
                <w:b/>
                <w:i/>
                <w:sz w:val="24"/>
                <w:szCs w:val="24"/>
              </w:rPr>
              <w:t>Социальные отношения</w:t>
            </w:r>
          </w:p>
          <w:p w:rsidR="00306D84" w:rsidRPr="00C83604" w:rsidRDefault="001442AA" w:rsidP="001442AA">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06D84" w:rsidRPr="00C83604">
              <w:rPr>
                <w:rFonts w:ascii="Times New Roman" w:hAnsi="Times New Roman"/>
                <w:i/>
                <w:sz w:val="24"/>
                <w:szCs w:val="24"/>
                <w:u w:color="000000"/>
                <w:bdr w:val="nil"/>
              </w:rPr>
              <w:t>Выделять причины социального неравенства в истории и современном обществе;</w:t>
            </w:r>
          </w:p>
          <w:p w:rsidR="00306D84" w:rsidRPr="00C83604" w:rsidRDefault="001442AA" w:rsidP="001442AA">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06D84" w:rsidRPr="00C83604">
              <w:rPr>
                <w:rFonts w:ascii="Times New Roman" w:hAnsi="Times New Roman"/>
                <w:i/>
                <w:sz w:val="24"/>
                <w:szCs w:val="24"/>
                <w:u w:color="000000"/>
                <w:bdr w:val="nil"/>
              </w:rPr>
              <w:t>высказывать обоснованное суждение о факторах, обеспечивающих успешность самореализации молодежи в современных условиях;</w:t>
            </w:r>
          </w:p>
          <w:p w:rsidR="00306D84" w:rsidRPr="00C83604" w:rsidRDefault="001442AA" w:rsidP="001442AA">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06D84" w:rsidRPr="00C83604">
              <w:rPr>
                <w:rFonts w:ascii="Times New Roman" w:hAnsi="Times New Roman"/>
                <w:i/>
                <w:sz w:val="24"/>
                <w:szCs w:val="24"/>
                <w:u w:color="000000"/>
                <w:bdr w:val="nil"/>
              </w:rPr>
              <w:t>анализировать ситуации, связанные с различными способами разрешения социальных конфликтов;</w:t>
            </w:r>
          </w:p>
          <w:p w:rsidR="00306D84" w:rsidRPr="00C83604" w:rsidRDefault="001442AA" w:rsidP="001442AA">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06D84" w:rsidRPr="00C83604">
              <w:rPr>
                <w:rFonts w:ascii="Times New Roman" w:hAnsi="Times New Roman"/>
                <w:i/>
                <w:sz w:val="24"/>
                <w:szCs w:val="24"/>
                <w:u w:color="000000"/>
                <w:bdr w:val="nil"/>
              </w:rPr>
              <w:t>выражать собственное отношение к различным способам разрешения социальных конфликтов;</w:t>
            </w:r>
          </w:p>
          <w:p w:rsidR="001442AA" w:rsidRDefault="001442AA" w:rsidP="001442AA">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06D84" w:rsidRPr="00C83604">
              <w:rPr>
                <w:rFonts w:ascii="Times New Roman" w:hAnsi="Times New Roman"/>
                <w:i/>
                <w:sz w:val="24"/>
                <w:szCs w:val="24"/>
                <w:u w:color="000000"/>
                <w:bdr w:val="nil"/>
              </w:rPr>
              <w:t xml:space="preserve">толерантно вести себя по отношению к </w:t>
            </w:r>
            <w:r w:rsidR="00306D84" w:rsidRPr="00C83604">
              <w:rPr>
                <w:rFonts w:ascii="Times New Roman" w:hAnsi="Times New Roman"/>
                <w:i/>
                <w:sz w:val="24"/>
                <w:szCs w:val="24"/>
                <w:u w:color="000000"/>
                <w:bdr w:val="nil"/>
              </w:rPr>
              <w:lastRenderedPageBreak/>
              <w:t xml:space="preserve">людям, относящимся к различным этническим общностям и религиозным конфессиям; </w:t>
            </w:r>
          </w:p>
          <w:p w:rsidR="00306D84" w:rsidRPr="00C83604" w:rsidRDefault="001442AA" w:rsidP="001442AA">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06D84" w:rsidRPr="00C83604">
              <w:rPr>
                <w:rFonts w:ascii="Times New Roman" w:hAnsi="Times New Roman"/>
                <w:i/>
                <w:sz w:val="24"/>
                <w:szCs w:val="24"/>
                <w:u w:color="000000"/>
                <w:bdr w:val="nil"/>
              </w:rPr>
              <w:t>оценивать роль толерантности в современном мире;</w:t>
            </w:r>
          </w:p>
          <w:p w:rsidR="00306D84" w:rsidRPr="00C83604" w:rsidRDefault="001442AA" w:rsidP="001442AA">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06D84" w:rsidRPr="00C83604">
              <w:rPr>
                <w:rFonts w:ascii="Times New Roman" w:hAnsi="Times New Roman"/>
                <w:i/>
                <w:sz w:val="24"/>
                <w:szCs w:val="24"/>
                <w:u w:color="000000"/>
                <w:bdr w:val="nil"/>
              </w:rPr>
              <w:t>находить и анализировать социальную информацию о тенденциях развития семьи в современном обществе;</w:t>
            </w:r>
          </w:p>
          <w:p w:rsidR="00306D84" w:rsidRPr="00C83604" w:rsidRDefault="001442AA" w:rsidP="001442AA">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06D84" w:rsidRPr="00C83604">
              <w:rPr>
                <w:rFonts w:ascii="Times New Roman" w:hAnsi="Times New Roman"/>
                <w:i/>
                <w:sz w:val="24"/>
                <w:szCs w:val="24"/>
                <w:u w:color="000000"/>
                <w:bdr w:val="nil"/>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306D84" w:rsidRPr="00C83604" w:rsidRDefault="001442AA" w:rsidP="001442AA">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06D84" w:rsidRPr="00C83604">
              <w:rPr>
                <w:rFonts w:ascii="Times New Roman" w:hAnsi="Times New Roman"/>
                <w:i/>
                <w:sz w:val="24"/>
                <w:szCs w:val="24"/>
                <w:u w:color="000000"/>
                <w:bdr w:val="nil"/>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306D84" w:rsidRPr="00C83604" w:rsidRDefault="001442AA" w:rsidP="001442AA">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06D84" w:rsidRPr="00C83604">
              <w:rPr>
                <w:rFonts w:ascii="Times New Roman" w:hAnsi="Times New Roman"/>
                <w:i/>
                <w:sz w:val="24"/>
                <w:szCs w:val="24"/>
                <w:u w:color="000000"/>
                <w:bdr w:val="nil"/>
              </w:rPr>
              <w:t>анализировать численность населения и динамику ее изменений в мире и в России.</w:t>
            </w:r>
          </w:p>
          <w:p w:rsidR="00306D84" w:rsidRPr="00C83604" w:rsidRDefault="00306D84" w:rsidP="00B17F23">
            <w:pPr>
              <w:suppressAutoHyphens/>
              <w:ind w:left="317"/>
              <w:jc w:val="both"/>
              <w:rPr>
                <w:rFonts w:ascii="Times New Roman" w:eastAsia="Times New Roman" w:hAnsi="Times New Roman"/>
                <w:b/>
                <w:i/>
                <w:sz w:val="24"/>
                <w:szCs w:val="24"/>
              </w:rPr>
            </w:pPr>
            <w:r w:rsidRPr="00C83604">
              <w:rPr>
                <w:rFonts w:ascii="Times New Roman" w:eastAsia="Times New Roman" w:hAnsi="Times New Roman"/>
                <w:b/>
                <w:i/>
                <w:sz w:val="24"/>
                <w:szCs w:val="24"/>
              </w:rPr>
              <w:t>Политика</w:t>
            </w:r>
          </w:p>
          <w:p w:rsidR="00306D84" w:rsidRPr="00C83604" w:rsidRDefault="001442AA" w:rsidP="001442AA">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06D84" w:rsidRPr="00C83604">
              <w:rPr>
                <w:rFonts w:ascii="Times New Roman" w:hAnsi="Times New Roman"/>
                <w:i/>
                <w:sz w:val="24"/>
                <w:szCs w:val="24"/>
                <w:u w:color="000000"/>
                <w:bdr w:val="nil"/>
              </w:rPr>
              <w:t>Находить, анализировать информацию о формировании правового государства и гражданского общества в Российской Федерации, выделять проблемы;</w:t>
            </w:r>
          </w:p>
          <w:p w:rsidR="00306D84" w:rsidRPr="00C83604" w:rsidRDefault="001442AA" w:rsidP="001442AA">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06D84" w:rsidRPr="00C83604">
              <w:rPr>
                <w:rFonts w:ascii="Times New Roman" w:hAnsi="Times New Roman"/>
                <w:i/>
                <w:sz w:val="24"/>
                <w:szCs w:val="24"/>
                <w:u w:color="000000"/>
                <w:bdr w:val="nil"/>
              </w:rPr>
              <w:t>выделять основные этапы избирательной кампании;</w:t>
            </w:r>
          </w:p>
          <w:p w:rsidR="00306D84" w:rsidRPr="00C83604" w:rsidRDefault="001442AA" w:rsidP="001442AA">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06D84" w:rsidRPr="00C83604">
              <w:rPr>
                <w:rFonts w:ascii="Times New Roman" w:hAnsi="Times New Roman"/>
                <w:i/>
                <w:sz w:val="24"/>
                <w:szCs w:val="24"/>
                <w:u w:color="000000"/>
                <w:bdr w:val="nil"/>
              </w:rPr>
              <w:t>в перспективе осознанно участвовать в избирательных кампаниях;</w:t>
            </w:r>
          </w:p>
          <w:p w:rsidR="00306D84" w:rsidRPr="00C83604" w:rsidRDefault="001442AA" w:rsidP="001442AA">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06D84" w:rsidRPr="00C83604">
              <w:rPr>
                <w:rFonts w:ascii="Times New Roman" w:hAnsi="Times New Roman"/>
                <w:i/>
                <w:sz w:val="24"/>
                <w:szCs w:val="24"/>
                <w:u w:color="000000"/>
                <w:bdr w:val="nil"/>
              </w:rPr>
              <w:t>отбирать и систематизировать информацию СМИ о функциях и значении местного самоуправления;</w:t>
            </w:r>
          </w:p>
          <w:p w:rsidR="00306D84" w:rsidRPr="00C83604" w:rsidRDefault="001442AA" w:rsidP="001442AA">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06D84" w:rsidRPr="00C83604">
              <w:rPr>
                <w:rFonts w:ascii="Times New Roman" w:hAnsi="Times New Roman"/>
                <w:i/>
                <w:sz w:val="24"/>
                <w:szCs w:val="24"/>
                <w:u w:color="000000"/>
                <w:bdr w:val="nil"/>
              </w:rPr>
              <w:t>самостоятельно давать аргументированную оценку личных качеств и деятельности политических лидеров;</w:t>
            </w:r>
          </w:p>
          <w:p w:rsidR="00306D84" w:rsidRPr="00C83604" w:rsidRDefault="001442AA" w:rsidP="001442AA">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06D84" w:rsidRPr="00C83604">
              <w:rPr>
                <w:rFonts w:ascii="Times New Roman" w:hAnsi="Times New Roman"/>
                <w:i/>
                <w:sz w:val="24"/>
                <w:szCs w:val="24"/>
                <w:u w:color="000000"/>
                <w:bdr w:val="nil"/>
              </w:rPr>
              <w:t>характеризовать особенности политического процесса в России;</w:t>
            </w:r>
          </w:p>
          <w:p w:rsidR="00306D84" w:rsidRPr="00C83604" w:rsidRDefault="001442AA" w:rsidP="001442AA">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06D84" w:rsidRPr="00C83604">
              <w:rPr>
                <w:rFonts w:ascii="Times New Roman" w:hAnsi="Times New Roman"/>
                <w:i/>
                <w:sz w:val="24"/>
                <w:szCs w:val="24"/>
                <w:u w:color="000000"/>
                <w:bdr w:val="nil"/>
              </w:rPr>
              <w:t>анализировать основные тенденции современного политического процесса.</w:t>
            </w:r>
          </w:p>
          <w:p w:rsidR="00306D84" w:rsidRPr="00C83604" w:rsidRDefault="00306D84" w:rsidP="00B17F23">
            <w:pPr>
              <w:suppressAutoHyphens/>
              <w:ind w:left="317"/>
              <w:jc w:val="both"/>
              <w:rPr>
                <w:rFonts w:ascii="Times New Roman" w:hAnsi="Times New Roman"/>
                <w:i/>
                <w:sz w:val="24"/>
                <w:szCs w:val="24"/>
              </w:rPr>
            </w:pPr>
            <w:r w:rsidRPr="00C83604">
              <w:rPr>
                <w:rFonts w:ascii="Times New Roman" w:eastAsia="Times New Roman" w:hAnsi="Times New Roman"/>
                <w:b/>
                <w:i/>
                <w:sz w:val="24"/>
                <w:szCs w:val="24"/>
              </w:rPr>
              <w:t>Правовое регулирование общественных отношений</w:t>
            </w:r>
          </w:p>
          <w:p w:rsidR="00306D84" w:rsidRPr="00C83604" w:rsidRDefault="001442AA" w:rsidP="001442AA">
            <w:pPr>
              <w:suppressAutoHyphens/>
              <w:spacing w:after="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06D84" w:rsidRPr="00C83604">
              <w:rPr>
                <w:rFonts w:ascii="Times New Roman" w:hAnsi="Times New Roman"/>
                <w:i/>
                <w:sz w:val="24"/>
                <w:szCs w:val="24"/>
                <w:u w:color="000000"/>
                <w:bdr w:val="nil"/>
              </w:rPr>
              <w:t>Действовать в пределах правовых норм для успешного решения жизненных задач в разных сферах общественных отношений;</w:t>
            </w:r>
          </w:p>
          <w:p w:rsidR="00306D84" w:rsidRPr="00C83604" w:rsidRDefault="001E669E" w:rsidP="001442AA">
            <w:pPr>
              <w:suppressAutoHyphens/>
              <w:spacing w:after="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06D84" w:rsidRPr="00C83604">
              <w:rPr>
                <w:rFonts w:ascii="Times New Roman" w:hAnsi="Times New Roman"/>
                <w:i/>
                <w:sz w:val="24"/>
                <w:szCs w:val="24"/>
                <w:u w:color="000000"/>
                <w:bdr w:val="nil"/>
              </w:rPr>
              <w:t>перечислять участников законотворческого процесса и раскрывать их функции;</w:t>
            </w:r>
          </w:p>
          <w:p w:rsidR="00306D84" w:rsidRPr="00C83604" w:rsidRDefault="001E669E" w:rsidP="001442AA">
            <w:pPr>
              <w:suppressAutoHyphens/>
              <w:spacing w:after="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06D84" w:rsidRPr="00C83604">
              <w:rPr>
                <w:rFonts w:ascii="Times New Roman" w:hAnsi="Times New Roman"/>
                <w:i/>
                <w:sz w:val="24"/>
                <w:szCs w:val="24"/>
                <w:u w:color="000000"/>
                <w:bdr w:val="nil"/>
              </w:rPr>
              <w:t xml:space="preserve">характеризовать механизм судебной </w:t>
            </w:r>
            <w:r w:rsidR="00306D84" w:rsidRPr="00C83604">
              <w:rPr>
                <w:rFonts w:ascii="Times New Roman" w:hAnsi="Times New Roman"/>
                <w:i/>
                <w:sz w:val="24"/>
                <w:szCs w:val="24"/>
                <w:u w:color="000000"/>
                <w:bdr w:val="nil"/>
              </w:rPr>
              <w:lastRenderedPageBreak/>
              <w:t>защиты прав человека и гражданина в РФ;</w:t>
            </w:r>
          </w:p>
          <w:p w:rsidR="00306D84" w:rsidRPr="00C83604" w:rsidRDefault="001E669E" w:rsidP="001442AA">
            <w:pPr>
              <w:suppressAutoHyphens/>
              <w:spacing w:after="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06D84" w:rsidRPr="00C83604">
              <w:rPr>
                <w:rFonts w:ascii="Times New Roman" w:hAnsi="Times New Roman"/>
                <w:i/>
                <w:sz w:val="24"/>
                <w:szCs w:val="24"/>
                <w:u w:color="000000"/>
                <w:bdr w:val="nil"/>
              </w:rPr>
              <w:t>ориентироваться в предпринимательских правоотношениях;</w:t>
            </w:r>
          </w:p>
          <w:p w:rsidR="00306D84" w:rsidRPr="00C83604" w:rsidRDefault="00306D84" w:rsidP="001442AA">
            <w:pPr>
              <w:suppressAutoHyphens/>
              <w:spacing w:after="0" w:line="240" w:lineRule="auto"/>
              <w:ind w:left="-43"/>
              <w:jc w:val="both"/>
              <w:rPr>
                <w:rFonts w:ascii="Times New Roman" w:hAnsi="Times New Roman"/>
                <w:i/>
                <w:sz w:val="24"/>
                <w:szCs w:val="24"/>
                <w:u w:color="000000"/>
                <w:bdr w:val="nil"/>
              </w:rPr>
            </w:pPr>
            <w:r w:rsidRPr="00C83604">
              <w:rPr>
                <w:rFonts w:ascii="Times New Roman" w:hAnsi="Times New Roman"/>
                <w:i/>
                <w:sz w:val="24"/>
                <w:szCs w:val="24"/>
                <w:u w:color="000000"/>
                <w:bdr w:val="nil"/>
              </w:rPr>
              <w:t>выявлять общественную опасность коррупции для гражданина, общества и государства;</w:t>
            </w:r>
          </w:p>
          <w:p w:rsidR="00306D84" w:rsidRPr="00C83604" w:rsidRDefault="001E669E" w:rsidP="001442AA">
            <w:pPr>
              <w:suppressAutoHyphens/>
              <w:spacing w:after="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06D84" w:rsidRPr="00C83604">
              <w:rPr>
                <w:rFonts w:ascii="Times New Roman" w:hAnsi="Times New Roman"/>
                <w:i/>
                <w:sz w:val="24"/>
                <w:szCs w:val="24"/>
                <w:u w:color="000000"/>
                <w:bdr w:val="nil"/>
              </w:rPr>
              <w:t>применять знание основных норм права в ситуациях повседневной жизни, прогнозировать последствия принимаемых решений;</w:t>
            </w:r>
          </w:p>
          <w:p w:rsidR="00306D84" w:rsidRPr="00C83604" w:rsidRDefault="001E669E" w:rsidP="001442AA">
            <w:pPr>
              <w:suppressAutoHyphens/>
              <w:spacing w:after="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06D84" w:rsidRPr="00C83604">
              <w:rPr>
                <w:rFonts w:ascii="Times New Roman" w:hAnsi="Times New Roman"/>
                <w:i/>
                <w:sz w:val="24"/>
                <w:szCs w:val="24"/>
                <w:u w:color="000000"/>
                <w:bdr w:val="nil"/>
              </w:rPr>
              <w:t>оценивать происходящие события и поведение людей с точки зрения соответствия закону;</w:t>
            </w:r>
          </w:p>
          <w:p w:rsidR="00306D84" w:rsidRPr="00C83604" w:rsidRDefault="001E669E" w:rsidP="001442AA">
            <w:pPr>
              <w:suppressAutoHyphens/>
              <w:spacing w:after="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06D84" w:rsidRPr="00C83604">
              <w:rPr>
                <w:rFonts w:ascii="Times New Roman" w:hAnsi="Times New Roman"/>
                <w:i/>
                <w:sz w:val="24"/>
                <w:szCs w:val="24"/>
                <w:u w:color="000000"/>
                <w:bdr w:val="nil"/>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306D84" w:rsidRPr="00C83604" w:rsidRDefault="00306D84" w:rsidP="001442AA">
            <w:pPr>
              <w:suppressAutoHyphens/>
              <w:spacing w:after="0"/>
              <w:ind w:left="317"/>
              <w:jc w:val="both"/>
              <w:rPr>
                <w:rFonts w:ascii="Times New Roman" w:hAnsi="Times New Roman"/>
                <w:i/>
                <w:sz w:val="24"/>
                <w:szCs w:val="24"/>
                <w:u w:color="000000"/>
                <w:bdr w:val="nil"/>
              </w:rPr>
            </w:pPr>
          </w:p>
        </w:tc>
      </w:tr>
    </w:tbl>
    <w:p w:rsidR="00306D84" w:rsidRDefault="00306D84" w:rsidP="00306D84">
      <w:pPr>
        <w:pStyle w:val="a9"/>
        <w:spacing w:line="240" w:lineRule="auto"/>
        <w:ind w:firstLine="567"/>
        <w:rPr>
          <w:rFonts w:ascii="Times New Roman" w:hAnsi="Times New Roman"/>
          <w:b/>
          <w:sz w:val="24"/>
          <w:szCs w:val="24"/>
        </w:rPr>
      </w:pPr>
    </w:p>
    <w:p w:rsidR="00306D84" w:rsidRDefault="00306D84" w:rsidP="00306D84">
      <w:pPr>
        <w:pStyle w:val="a9"/>
        <w:spacing w:line="240" w:lineRule="auto"/>
        <w:ind w:firstLine="567"/>
        <w:rPr>
          <w:rFonts w:ascii="Times New Roman" w:hAnsi="Times New Roman"/>
          <w:b/>
          <w:sz w:val="24"/>
          <w:szCs w:val="24"/>
        </w:rPr>
      </w:pPr>
    </w:p>
    <w:p w:rsidR="00FE0524" w:rsidRDefault="00D12DE0" w:rsidP="00306D84">
      <w:pPr>
        <w:pStyle w:val="a9"/>
        <w:spacing w:line="240" w:lineRule="auto"/>
        <w:ind w:firstLine="567"/>
        <w:rPr>
          <w:rFonts w:ascii="Times New Roman" w:hAnsi="Times New Roman" w:cs="Times New Roman"/>
          <w:sz w:val="24"/>
          <w:szCs w:val="24"/>
        </w:rPr>
      </w:pPr>
      <w:r w:rsidRPr="00FE0524">
        <w:rPr>
          <w:rFonts w:ascii="Times New Roman" w:hAnsi="Times New Roman" w:cs="Times New Roman"/>
          <w:b/>
          <w:sz w:val="24"/>
          <w:szCs w:val="24"/>
        </w:rPr>
        <w:t>География (базовый уровень)</w:t>
      </w:r>
    </w:p>
    <w:p w:rsidR="00FE0524" w:rsidRPr="00DB0887" w:rsidRDefault="00FE0524" w:rsidP="00FE0524">
      <w:pPr>
        <w:pStyle w:val="a9"/>
        <w:spacing w:line="240" w:lineRule="auto"/>
        <w:ind w:firstLine="0"/>
        <w:rPr>
          <w:rFonts w:ascii="Times New Roman" w:hAnsi="Times New Roman" w:cs="Times New Roman"/>
          <w:sz w:val="24"/>
          <w:szCs w:val="24"/>
        </w:rPr>
      </w:pPr>
      <w:r w:rsidRPr="00DB0887">
        <w:rPr>
          <w:rFonts w:ascii="Times New Roman" w:hAnsi="Times New Roman" w:cs="Times New Roman"/>
          <w:sz w:val="24"/>
          <w:szCs w:val="24"/>
        </w:rPr>
        <w:t>У выпускника будут сформированы:</w:t>
      </w:r>
    </w:p>
    <w:p w:rsidR="00D12DE0" w:rsidRPr="00FE0524" w:rsidRDefault="00D12DE0" w:rsidP="00ED321D">
      <w:pPr>
        <w:pStyle w:val="ad"/>
        <w:numPr>
          <w:ilvl w:val="0"/>
          <w:numId w:val="91"/>
        </w:numPr>
        <w:spacing w:after="0" w:line="240" w:lineRule="auto"/>
        <w:ind w:left="709" w:hanging="425"/>
        <w:jc w:val="both"/>
        <w:rPr>
          <w:rFonts w:ascii="Times New Roman" w:hAnsi="Times New Roman"/>
          <w:sz w:val="24"/>
          <w:szCs w:val="24"/>
        </w:rPr>
      </w:pPr>
      <w:r w:rsidRPr="00FE0524">
        <w:rPr>
          <w:rFonts w:ascii="Times New Roman" w:hAnsi="Times New Roman"/>
          <w:sz w:val="24"/>
          <w:szCs w:val="24"/>
        </w:rPr>
        <w:t>представления о современной географической науке, ее участии в решении важнейших проблем человечества;</w:t>
      </w:r>
    </w:p>
    <w:p w:rsidR="00D12DE0" w:rsidRPr="00FE0524" w:rsidRDefault="00D12DE0" w:rsidP="00ED321D">
      <w:pPr>
        <w:pStyle w:val="ad"/>
        <w:numPr>
          <w:ilvl w:val="0"/>
          <w:numId w:val="91"/>
        </w:numPr>
        <w:spacing w:after="0" w:line="240" w:lineRule="auto"/>
        <w:ind w:left="709" w:hanging="425"/>
        <w:jc w:val="both"/>
        <w:rPr>
          <w:rFonts w:ascii="Times New Roman" w:hAnsi="Times New Roman"/>
          <w:sz w:val="24"/>
          <w:szCs w:val="24"/>
        </w:rPr>
      </w:pPr>
      <w:r w:rsidRPr="00FE0524">
        <w:rPr>
          <w:rFonts w:ascii="Times New Roman" w:hAnsi="Times New Roman"/>
          <w:sz w:val="24"/>
          <w:szCs w:val="24"/>
        </w:rPr>
        <w:t>географическ</w:t>
      </w:r>
      <w:r w:rsidR="00FE0524">
        <w:rPr>
          <w:rFonts w:ascii="Times New Roman" w:hAnsi="Times New Roman"/>
          <w:sz w:val="24"/>
          <w:szCs w:val="24"/>
        </w:rPr>
        <w:t xml:space="preserve">ое </w:t>
      </w:r>
      <w:r w:rsidRPr="00FE0524">
        <w:rPr>
          <w:rFonts w:ascii="Times New Roman" w:hAnsi="Times New Roman"/>
          <w:sz w:val="24"/>
          <w:szCs w:val="24"/>
        </w:rPr>
        <w:t xml:space="preserve"> мышление для определения географических аспектов природных, социально-экономических и экологических процессов и проблем;</w:t>
      </w:r>
    </w:p>
    <w:p w:rsidR="00D12DE0" w:rsidRPr="00FE0524" w:rsidRDefault="00D12DE0" w:rsidP="00ED321D">
      <w:pPr>
        <w:pStyle w:val="ad"/>
        <w:numPr>
          <w:ilvl w:val="0"/>
          <w:numId w:val="91"/>
        </w:numPr>
        <w:spacing w:after="0" w:line="240" w:lineRule="auto"/>
        <w:ind w:left="709" w:hanging="425"/>
        <w:jc w:val="both"/>
        <w:rPr>
          <w:rFonts w:ascii="Times New Roman" w:hAnsi="Times New Roman"/>
          <w:sz w:val="24"/>
          <w:szCs w:val="24"/>
        </w:rPr>
      </w:pPr>
      <w:r w:rsidRPr="00FE0524">
        <w:rPr>
          <w:rFonts w:ascii="Times New Roman" w:hAnsi="Times New Roman"/>
          <w:sz w:val="24"/>
          <w:szCs w:val="24"/>
        </w:rPr>
        <w:t>систем</w:t>
      </w:r>
      <w:r w:rsidR="00FE0524">
        <w:rPr>
          <w:rFonts w:ascii="Times New Roman" w:hAnsi="Times New Roman"/>
          <w:sz w:val="24"/>
          <w:szCs w:val="24"/>
        </w:rPr>
        <w:t>а</w:t>
      </w:r>
      <w:r w:rsidRPr="00FE0524">
        <w:rPr>
          <w:rFonts w:ascii="Times New Roman" w:hAnsi="Times New Roman"/>
          <w:sz w:val="24"/>
          <w:szCs w:val="24"/>
        </w:rPr>
        <w:t xml:space="preserve">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w:t>
      </w:r>
    </w:p>
    <w:p w:rsidR="00D12DE0" w:rsidRPr="00FE0524" w:rsidRDefault="00D12DE0" w:rsidP="00ED321D">
      <w:pPr>
        <w:pStyle w:val="ad"/>
        <w:numPr>
          <w:ilvl w:val="0"/>
          <w:numId w:val="91"/>
        </w:numPr>
        <w:spacing w:after="0" w:line="240" w:lineRule="auto"/>
        <w:ind w:left="709" w:hanging="425"/>
        <w:jc w:val="both"/>
        <w:rPr>
          <w:rFonts w:ascii="Times New Roman" w:hAnsi="Times New Roman"/>
          <w:sz w:val="24"/>
          <w:szCs w:val="24"/>
        </w:rPr>
      </w:pPr>
      <w:r w:rsidRPr="00FE0524">
        <w:rPr>
          <w:rFonts w:ascii="Times New Roman" w:hAnsi="Times New Roman"/>
          <w:sz w:val="24"/>
          <w:szCs w:val="24"/>
        </w:rPr>
        <w:t>умения пров</w:t>
      </w:r>
      <w:r w:rsidR="00FE0524">
        <w:rPr>
          <w:rFonts w:ascii="Times New Roman" w:hAnsi="Times New Roman"/>
          <w:sz w:val="24"/>
          <w:szCs w:val="24"/>
        </w:rPr>
        <w:t>одить</w:t>
      </w:r>
      <w:r w:rsidRPr="00FE0524">
        <w:rPr>
          <w:rFonts w:ascii="Times New Roman" w:hAnsi="Times New Roman"/>
          <w:sz w:val="24"/>
          <w:szCs w:val="24"/>
        </w:rPr>
        <w:t xml:space="preserve"> наблюдени</w:t>
      </w:r>
      <w:r w:rsidR="00FE0524">
        <w:rPr>
          <w:rFonts w:ascii="Times New Roman" w:hAnsi="Times New Roman"/>
          <w:sz w:val="24"/>
          <w:szCs w:val="24"/>
        </w:rPr>
        <w:t>я</w:t>
      </w:r>
      <w:r w:rsidRPr="00FE0524">
        <w:rPr>
          <w:rFonts w:ascii="Times New Roman" w:hAnsi="Times New Roman"/>
          <w:sz w:val="24"/>
          <w:szCs w:val="24"/>
        </w:rPr>
        <w:t xml:space="preserve"> за отдельными географическими объектами, процессами и явлениями, их изменениями в результате природных и антропогенных воздействий;</w:t>
      </w:r>
    </w:p>
    <w:p w:rsidR="00D12DE0" w:rsidRPr="00FE0524" w:rsidRDefault="00D12DE0" w:rsidP="00ED321D">
      <w:pPr>
        <w:pStyle w:val="ad"/>
        <w:numPr>
          <w:ilvl w:val="0"/>
          <w:numId w:val="91"/>
        </w:numPr>
        <w:spacing w:after="0" w:line="240" w:lineRule="auto"/>
        <w:ind w:left="709" w:hanging="425"/>
        <w:jc w:val="both"/>
        <w:rPr>
          <w:rFonts w:ascii="Times New Roman" w:hAnsi="Times New Roman"/>
          <w:sz w:val="24"/>
          <w:szCs w:val="24"/>
        </w:rPr>
      </w:pPr>
      <w:r w:rsidRPr="00FE0524">
        <w:rPr>
          <w:rFonts w:ascii="Times New Roman" w:hAnsi="Times New Roman"/>
          <w:sz w:val="24"/>
          <w:szCs w:val="24"/>
        </w:rPr>
        <w:t>умения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D12DE0" w:rsidRPr="00FE0524" w:rsidRDefault="00D12DE0" w:rsidP="00ED321D">
      <w:pPr>
        <w:pStyle w:val="ad"/>
        <w:numPr>
          <w:ilvl w:val="0"/>
          <w:numId w:val="91"/>
        </w:numPr>
        <w:spacing w:after="0" w:line="240" w:lineRule="auto"/>
        <w:ind w:left="709" w:hanging="425"/>
        <w:jc w:val="both"/>
        <w:rPr>
          <w:rFonts w:ascii="Times New Roman" w:hAnsi="Times New Roman"/>
          <w:sz w:val="24"/>
          <w:szCs w:val="24"/>
        </w:rPr>
      </w:pPr>
      <w:r w:rsidRPr="00FE0524">
        <w:rPr>
          <w:rFonts w:ascii="Times New Roman" w:hAnsi="Times New Roman"/>
          <w:sz w:val="24"/>
          <w:szCs w:val="24"/>
        </w:rPr>
        <w:t>умения географического анализа и интерпретации разнообразной информации;</w:t>
      </w:r>
    </w:p>
    <w:p w:rsidR="00D12DE0" w:rsidRPr="00FE0524" w:rsidRDefault="00D12DE0" w:rsidP="00ED321D">
      <w:pPr>
        <w:pStyle w:val="ad"/>
        <w:numPr>
          <w:ilvl w:val="0"/>
          <w:numId w:val="91"/>
        </w:numPr>
        <w:spacing w:after="0" w:line="240" w:lineRule="auto"/>
        <w:ind w:left="709" w:hanging="425"/>
        <w:jc w:val="both"/>
        <w:rPr>
          <w:rFonts w:ascii="Times New Roman" w:hAnsi="Times New Roman"/>
          <w:sz w:val="24"/>
          <w:szCs w:val="24"/>
        </w:rPr>
      </w:pPr>
      <w:r w:rsidRPr="00FE0524">
        <w:rPr>
          <w:rFonts w:ascii="Times New Roman" w:hAnsi="Times New Roman"/>
          <w:sz w:val="24"/>
          <w:szCs w:val="24"/>
        </w:rPr>
        <w:t>умения применять географические знания для объяснения и оценки разнообразных явлений и процессов, самостоятельно оценива</w:t>
      </w:r>
      <w:r w:rsidR="00FE0524">
        <w:rPr>
          <w:rFonts w:ascii="Times New Roman" w:hAnsi="Times New Roman"/>
          <w:sz w:val="24"/>
          <w:szCs w:val="24"/>
        </w:rPr>
        <w:t>ть</w:t>
      </w:r>
      <w:r w:rsidRPr="00FE0524">
        <w:rPr>
          <w:rFonts w:ascii="Times New Roman" w:hAnsi="Times New Roman"/>
          <w:sz w:val="24"/>
          <w:szCs w:val="24"/>
        </w:rPr>
        <w:t xml:space="preserve"> уров</w:t>
      </w:r>
      <w:r w:rsidR="00FE0524">
        <w:rPr>
          <w:rFonts w:ascii="Times New Roman" w:hAnsi="Times New Roman"/>
          <w:sz w:val="24"/>
          <w:szCs w:val="24"/>
        </w:rPr>
        <w:t>ень</w:t>
      </w:r>
      <w:r w:rsidRPr="00FE0524">
        <w:rPr>
          <w:rFonts w:ascii="Times New Roman" w:hAnsi="Times New Roman"/>
          <w:sz w:val="24"/>
          <w:szCs w:val="24"/>
        </w:rPr>
        <w:t xml:space="preserve"> безопасности окружающей среды, адаптации к изменению ее условий;</w:t>
      </w:r>
    </w:p>
    <w:p w:rsidR="00D12DE0" w:rsidRDefault="00D12DE0" w:rsidP="00ED321D">
      <w:pPr>
        <w:pStyle w:val="ad"/>
        <w:numPr>
          <w:ilvl w:val="0"/>
          <w:numId w:val="91"/>
        </w:numPr>
        <w:spacing w:after="0" w:line="240" w:lineRule="auto"/>
        <w:ind w:left="709" w:hanging="425"/>
        <w:jc w:val="both"/>
        <w:rPr>
          <w:rFonts w:ascii="Times New Roman" w:hAnsi="Times New Roman"/>
          <w:sz w:val="24"/>
          <w:szCs w:val="24"/>
        </w:rPr>
      </w:pPr>
      <w:r w:rsidRPr="00FE0524">
        <w:rPr>
          <w:rFonts w:ascii="Times New Roman" w:hAnsi="Times New Roman"/>
          <w:sz w:val="24"/>
          <w:szCs w:val="24"/>
        </w:rPr>
        <w:t>представлени</w:t>
      </w:r>
      <w:r w:rsidR="00FE0524">
        <w:rPr>
          <w:rFonts w:ascii="Times New Roman" w:hAnsi="Times New Roman"/>
          <w:sz w:val="24"/>
          <w:szCs w:val="24"/>
        </w:rPr>
        <w:t>я</w:t>
      </w:r>
      <w:r w:rsidRPr="00FE0524">
        <w:rPr>
          <w:rFonts w:ascii="Times New Roman" w:hAnsi="Times New Roman"/>
          <w:sz w:val="24"/>
          <w:szCs w:val="24"/>
        </w:rPr>
        <w:t xml:space="preserve"> и знани</w:t>
      </w:r>
      <w:r w:rsidR="00FE0524">
        <w:rPr>
          <w:rFonts w:ascii="Times New Roman" w:hAnsi="Times New Roman"/>
          <w:sz w:val="24"/>
          <w:szCs w:val="24"/>
        </w:rPr>
        <w:t>я</w:t>
      </w:r>
      <w:r w:rsidRPr="00FE0524">
        <w:rPr>
          <w:rFonts w:ascii="Times New Roman" w:hAnsi="Times New Roman"/>
          <w:sz w:val="24"/>
          <w:szCs w:val="24"/>
        </w:rPr>
        <w:t xml:space="preserve"> об основных проблемах взаимодействия природы и общества, о природных и социально-экономических аспектах экологических проблем.</w:t>
      </w:r>
    </w:p>
    <w:p w:rsidR="00FE0524" w:rsidRPr="00FE0524" w:rsidRDefault="00FE0524" w:rsidP="00FE0524">
      <w:pPr>
        <w:pStyle w:val="ad"/>
        <w:spacing w:after="0" w:line="240" w:lineRule="auto"/>
        <w:ind w:left="709"/>
        <w:jc w:val="both"/>
        <w:rPr>
          <w:rFonts w:ascii="Times New Roman" w:hAnsi="Times New Roman"/>
          <w:sz w:val="10"/>
          <w:szCs w:val="10"/>
        </w:rPr>
      </w:pPr>
    </w:p>
    <w:p w:rsidR="00FE0524" w:rsidRPr="00FE0524" w:rsidRDefault="00D12DE0" w:rsidP="00FE0524">
      <w:pPr>
        <w:pStyle w:val="a9"/>
        <w:spacing w:line="240" w:lineRule="auto"/>
        <w:ind w:firstLine="567"/>
        <w:rPr>
          <w:rFonts w:ascii="Times New Roman" w:hAnsi="Times New Roman" w:cs="Times New Roman"/>
          <w:b/>
          <w:sz w:val="24"/>
          <w:szCs w:val="24"/>
        </w:rPr>
      </w:pPr>
      <w:r w:rsidRPr="00FE0524">
        <w:rPr>
          <w:rFonts w:ascii="Times New Roman" w:hAnsi="Times New Roman" w:cs="Times New Roman"/>
          <w:b/>
          <w:sz w:val="24"/>
          <w:szCs w:val="24"/>
        </w:rPr>
        <w:t xml:space="preserve">География (углубленный уровень) </w:t>
      </w:r>
    </w:p>
    <w:p w:rsidR="00FE0524" w:rsidRPr="00DB0887" w:rsidRDefault="00FE0524" w:rsidP="00FE0524">
      <w:pPr>
        <w:pStyle w:val="a9"/>
        <w:spacing w:line="240" w:lineRule="auto"/>
        <w:ind w:firstLine="0"/>
        <w:rPr>
          <w:rFonts w:ascii="Times New Roman" w:hAnsi="Times New Roman" w:cs="Times New Roman"/>
          <w:sz w:val="24"/>
          <w:szCs w:val="24"/>
        </w:rPr>
      </w:pPr>
      <w:r w:rsidRPr="00DB0887">
        <w:rPr>
          <w:rFonts w:ascii="Times New Roman" w:hAnsi="Times New Roman" w:cs="Times New Roman"/>
          <w:sz w:val="24"/>
          <w:szCs w:val="24"/>
        </w:rPr>
        <w:t xml:space="preserve">У выпускника </w:t>
      </w:r>
      <w:r>
        <w:rPr>
          <w:rFonts w:ascii="Times New Roman" w:hAnsi="Times New Roman" w:cs="Times New Roman"/>
          <w:sz w:val="24"/>
          <w:szCs w:val="24"/>
        </w:rPr>
        <w:t xml:space="preserve">дополнительно к базовому уровню </w:t>
      </w:r>
      <w:r w:rsidRPr="00DB0887">
        <w:rPr>
          <w:rFonts w:ascii="Times New Roman" w:hAnsi="Times New Roman" w:cs="Times New Roman"/>
          <w:sz w:val="24"/>
          <w:szCs w:val="24"/>
        </w:rPr>
        <w:t>будут сформированы:</w:t>
      </w:r>
    </w:p>
    <w:p w:rsidR="00D12DE0" w:rsidRPr="00FE0524" w:rsidRDefault="00D12DE0" w:rsidP="00ED321D">
      <w:pPr>
        <w:pStyle w:val="ad"/>
        <w:numPr>
          <w:ilvl w:val="0"/>
          <w:numId w:val="92"/>
        </w:numPr>
        <w:spacing w:after="0" w:line="240" w:lineRule="auto"/>
        <w:ind w:left="709" w:hanging="425"/>
        <w:jc w:val="both"/>
        <w:rPr>
          <w:rFonts w:ascii="Times New Roman" w:hAnsi="Times New Roman"/>
          <w:sz w:val="24"/>
          <w:szCs w:val="24"/>
        </w:rPr>
      </w:pPr>
      <w:r w:rsidRPr="00FE0524">
        <w:rPr>
          <w:rFonts w:ascii="Times New Roman" w:hAnsi="Times New Roman"/>
          <w:sz w:val="24"/>
          <w:szCs w:val="24"/>
        </w:rPr>
        <w:t>знани</w:t>
      </w:r>
      <w:r w:rsidR="00A6174F">
        <w:rPr>
          <w:rFonts w:ascii="Times New Roman" w:hAnsi="Times New Roman"/>
          <w:sz w:val="24"/>
          <w:szCs w:val="24"/>
        </w:rPr>
        <w:t>я</w:t>
      </w:r>
      <w:r w:rsidRPr="00FE0524">
        <w:rPr>
          <w:rFonts w:ascii="Times New Roman" w:hAnsi="Times New Roman"/>
          <w:sz w:val="24"/>
          <w:szCs w:val="24"/>
        </w:rPr>
        <w:t xml:space="preserve"> о составе современного комплекса географических наук, его специфике и месте в системе научных дисциплин, роли в решении современных научных и практических задач;</w:t>
      </w:r>
    </w:p>
    <w:p w:rsidR="00756A26" w:rsidRDefault="00D12DE0" w:rsidP="00ED321D">
      <w:pPr>
        <w:pStyle w:val="ad"/>
        <w:numPr>
          <w:ilvl w:val="0"/>
          <w:numId w:val="92"/>
        </w:numPr>
        <w:spacing w:after="0" w:line="240" w:lineRule="auto"/>
        <w:ind w:left="709" w:hanging="425"/>
        <w:jc w:val="both"/>
        <w:rPr>
          <w:rFonts w:ascii="Times New Roman" w:hAnsi="Times New Roman"/>
          <w:sz w:val="24"/>
          <w:szCs w:val="24"/>
        </w:rPr>
      </w:pPr>
      <w:r w:rsidRPr="00FE0524">
        <w:rPr>
          <w:rFonts w:ascii="Times New Roman" w:hAnsi="Times New Roman"/>
          <w:sz w:val="24"/>
          <w:szCs w:val="24"/>
        </w:rPr>
        <w:t>умения примен</w:t>
      </w:r>
      <w:r w:rsidR="00A6174F">
        <w:rPr>
          <w:rFonts w:ascii="Times New Roman" w:hAnsi="Times New Roman"/>
          <w:sz w:val="24"/>
          <w:szCs w:val="24"/>
        </w:rPr>
        <w:t>ять</w:t>
      </w:r>
      <w:r w:rsidRPr="00FE0524">
        <w:rPr>
          <w:rFonts w:ascii="Times New Roman" w:hAnsi="Times New Roman"/>
          <w:sz w:val="24"/>
          <w:szCs w:val="24"/>
        </w:rPr>
        <w:t xml:space="preserve"> географическо</w:t>
      </w:r>
      <w:r w:rsidR="00A6174F">
        <w:rPr>
          <w:rFonts w:ascii="Times New Roman" w:hAnsi="Times New Roman"/>
          <w:sz w:val="24"/>
          <w:szCs w:val="24"/>
        </w:rPr>
        <w:t>е</w:t>
      </w:r>
      <w:r w:rsidRPr="00FE0524">
        <w:rPr>
          <w:rFonts w:ascii="Times New Roman" w:hAnsi="Times New Roman"/>
          <w:sz w:val="24"/>
          <w:szCs w:val="24"/>
        </w:rPr>
        <w:t xml:space="preserve"> мышлени</w:t>
      </w:r>
      <w:r w:rsidR="00A6174F">
        <w:rPr>
          <w:rFonts w:ascii="Times New Roman" w:hAnsi="Times New Roman"/>
          <w:sz w:val="24"/>
          <w:szCs w:val="24"/>
        </w:rPr>
        <w:t>е</w:t>
      </w:r>
      <w:r w:rsidRPr="00FE0524">
        <w:rPr>
          <w:rFonts w:ascii="Times New Roman" w:hAnsi="Times New Roman"/>
          <w:sz w:val="24"/>
          <w:szCs w:val="24"/>
        </w:rPr>
        <w:t xml:space="preserve"> для вычленения и оценивания географических факторов, определяющих сущность и динамику важнейших </w:t>
      </w:r>
    </w:p>
    <w:p w:rsidR="00D12DE0" w:rsidRPr="00FE0524" w:rsidRDefault="00D12DE0" w:rsidP="00756A26">
      <w:pPr>
        <w:pStyle w:val="ad"/>
        <w:spacing w:after="0" w:line="240" w:lineRule="auto"/>
        <w:ind w:left="709"/>
        <w:jc w:val="both"/>
        <w:rPr>
          <w:rFonts w:ascii="Times New Roman" w:hAnsi="Times New Roman"/>
          <w:sz w:val="24"/>
          <w:szCs w:val="24"/>
        </w:rPr>
      </w:pPr>
      <w:r w:rsidRPr="00FE0524">
        <w:rPr>
          <w:rFonts w:ascii="Times New Roman" w:hAnsi="Times New Roman"/>
          <w:sz w:val="24"/>
          <w:szCs w:val="24"/>
        </w:rPr>
        <w:t>природных, социально-экономических и экологических процессов;</w:t>
      </w:r>
    </w:p>
    <w:p w:rsidR="00D12DE0" w:rsidRPr="00FE0524" w:rsidRDefault="00D12DE0" w:rsidP="00ED321D">
      <w:pPr>
        <w:pStyle w:val="ad"/>
        <w:numPr>
          <w:ilvl w:val="0"/>
          <w:numId w:val="92"/>
        </w:numPr>
        <w:spacing w:after="0" w:line="240" w:lineRule="auto"/>
        <w:ind w:left="709" w:hanging="425"/>
        <w:jc w:val="both"/>
        <w:rPr>
          <w:rFonts w:ascii="Times New Roman" w:hAnsi="Times New Roman"/>
          <w:sz w:val="24"/>
          <w:szCs w:val="24"/>
        </w:rPr>
      </w:pPr>
      <w:r w:rsidRPr="00FE0524">
        <w:rPr>
          <w:rFonts w:ascii="Times New Roman" w:hAnsi="Times New Roman"/>
          <w:sz w:val="24"/>
          <w:szCs w:val="24"/>
        </w:rPr>
        <w:lastRenderedPageBreak/>
        <w:t>комплекс знаний о целостности географического пространства как иерархии взаимосвязанных природно-общественных территориальных систем;</w:t>
      </w:r>
    </w:p>
    <w:p w:rsidR="00D12DE0" w:rsidRPr="00FE0524" w:rsidRDefault="00D12DE0" w:rsidP="00ED321D">
      <w:pPr>
        <w:pStyle w:val="ad"/>
        <w:numPr>
          <w:ilvl w:val="0"/>
          <w:numId w:val="92"/>
        </w:numPr>
        <w:spacing w:after="0" w:line="240" w:lineRule="auto"/>
        <w:ind w:left="709" w:hanging="425"/>
        <w:jc w:val="both"/>
        <w:rPr>
          <w:rFonts w:ascii="Times New Roman" w:hAnsi="Times New Roman"/>
          <w:sz w:val="24"/>
          <w:szCs w:val="24"/>
        </w:rPr>
      </w:pPr>
      <w:r w:rsidRPr="00FE0524">
        <w:rPr>
          <w:rFonts w:ascii="Times New Roman" w:hAnsi="Times New Roman"/>
          <w:sz w:val="24"/>
          <w:szCs w:val="24"/>
        </w:rPr>
        <w:t>умения проводить учебные исследования, в том числе с использованием простейшего моделирования и проектирования природных, социально-экономических и геоэкологических явлений и процессов;</w:t>
      </w:r>
    </w:p>
    <w:p w:rsidR="00D12DE0" w:rsidRPr="00FE0524" w:rsidRDefault="00D12DE0" w:rsidP="00ED321D">
      <w:pPr>
        <w:pStyle w:val="ad"/>
        <w:numPr>
          <w:ilvl w:val="0"/>
          <w:numId w:val="92"/>
        </w:numPr>
        <w:spacing w:after="0" w:line="240" w:lineRule="auto"/>
        <w:ind w:left="709" w:hanging="425"/>
        <w:jc w:val="both"/>
        <w:rPr>
          <w:rFonts w:ascii="Times New Roman" w:hAnsi="Times New Roman"/>
          <w:sz w:val="24"/>
          <w:szCs w:val="24"/>
        </w:rPr>
      </w:pPr>
      <w:r w:rsidRPr="00FE0524">
        <w:rPr>
          <w:rFonts w:ascii="Times New Roman" w:hAnsi="Times New Roman"/>
          <w:sz w:val="24"/>
          <w:szCs w:val="24"/>
        </w:rPr>
        <w:t>навыки картографической интерпретации природных, социально-экономических и экологических характеристик различных территорий;</w:t>
      </w:r>
    </w:p>
    <w:p w:rsidR="00D12DE0" w:rsidRPr="00FE0524" w:rsidRDefault="00D12DE0" w:rsidP="00ED321D">
      <w:pPr>
        <w:pStyle w:val="ad"/>
        <w:numPr>
          <w:ilvl w:val="0"/>
          <w:numId w:val="92"/>
        </w:numPr>
        <w:spacing w:after="0" w:line="240" w:lineRule="auto"/>
        <w:ind w:left="709" w:hanging="425"/>
        <w:jc w:val="both"/>
        <w:rPr>
          <w:rFonts w:ascii="Times New Roman" w:hAnsi="Times New Roman"/>
          <w:sz w:val="24"/>
          <w:szCs w:val="24"/>
        </w:rPr>
      </w:pPr>
      <w:r w:rsidRPr="00FE0524">
        <w:rPr>
          <w:rFonts w:ascii="Times New Roman" w:hAnsi="Times New Roman"/>
          <w:sz w:val="24"/>
          <w:szCs w:val="24"/>
        </w:rPr>
        <w:t>умения работать с геоинформационными системами;</w:t>
      </w:r>
    </w:p>
    <w:p w:rsidR="00D12DE0" w:rsidRPr="00FE0524" w:rsidRDefault="00D12DE0" w:rsidP="00ED321D">
      <w:pPr>
        <w:pStyle w:val="ad"/>
        <w:numPr>
          <w:ilvl w:val="0"/>
          <w:numId w:val="92"/>
        </w:numPr>
        <w:spacing w:after="0" w:line="240" w:lineRule="auto"/>
        <w:ind w:left="709" w:hanging="425"/>
        <w:jc w:val="both"/>
        <w:rPr>
          <w:rFonts w:ascii="Times New Roman" w:hAnsi="Times New Roman"/>
          <w:sz w:val="24"/>
          <w:szCs w:val="24"/>
        </w:rPr>
      </w:pPr>
      <w:r w:rsidRPr="00FE0524">
        <w:rPr>
          <w:rFonts w:ascii="Times New Roman" w:hAnsi="Times New Roman"/>
          <w:sz w:val="24"/>
          <w:szCs w:val="24"/>
        </w:rPr>
        <w:t>первичны</w:t>
      </w:r>
      <w:r w:rsidR="00A6174F">
        <w:rPr>
          <w:rFonts w:ascii="Times New Roman" w:hAnsi="Times New Roman"/>
          <w:sz w:val="24"/>
          <w:szCs w:val="24"/>
        </w:rPr>
        <w:t>е</w:t>
      </w:r>
      <w:r w:rsidRPr="00FE0524">
        <w:rPr>
          <w:rFonts w:ascii="Times New Roman" w:hAnsi="Times New Roman"/>
          <w:sz w:val="24"/>
          <w:szCs w:val="24"/>
        </w:rPr>
        <w:t xml:space="preserve"> умения проводить географическую экспертизу разнообразных природных, социально-экономических и экологических процессов;</w:t>
      </w:r>
    </w:p>
    <w:p w:rsidR="00D12DE0" w:rsidRDefault="00D12DE0" w:rsidP="00ED321D">
      <w:pPr>
        <w:pStyle w:val="ad"/>
        <w:numPr>
          <w:ilvl w:val="0"/>
          <w:numId w:val="92"/>
        </w:numPr>
        <w:spacing w:after="0" w:line="240" w:lineRule="auto"/>
        <w:ind w:left="709" w:hanging="425"/>
        <w:jc w:val="both"/>
        <w:rPr>
          <w:rFonts w:ascii="Times New Roman" w:hAnsi="Times New Roman"/>
          <w:sz w:val="24"/>
          <w:szCs w:val="24"/>
        </w:rPr>
      </w:pPr>
      <w:r w:rsidRPr="00FE0524">
        <w:rPr>
          <w:rFonts w:ascii="Times New Roman" w:hAnsi="Times New Roman"/>
          <w:sz w:val="24"/>
          <w:szCs w:val="24"/>
        </w:rPr>
        <w:t>систем</w:t>
      </w:r>
      <w:r w:rsidR="00A6174F">
        <w:rPr>
          <w:rFonts w:ascii="Times New Roman" w:hAnsi="Times New Roman"/>
          <w:sz w:val="24"/>
          <w:szCs w:val="24"/>
        </w:rPr>
        <w:t>а</w:t>
      </w:r>
      <w:r w:rsidRPr="00FE0524">
        <w:rPr>
          <w:rFonts w:ascii="Times New Roman" w:hAnsi="Times New Roman"/>
          <w:sz w:val="24"/>
          <w:szCs w:val="24"/>
        </w:rPr>
        <w:t xml:space="preserve">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w:t>
      </w:r>
    </w:p>
    <w:p w:rsidR="00222082" w:rsidRPr="00222082" w:rsidRDefault="00222082" w:rsidP="00222082">
      <w:pPr>
        <w:keepNext/>
        <w:keepLines/>
        <w:suppressAutoHyphens/>
        <w:ind w:left="927"/>
        <w:outlineLvl w:val="3"/>
        <w:rPr>
          <w:rFonts w:ascii="Times New Roman" w:hAnsi="Times New Roman"/>
          <w:b/>
          <w:iCs/>
          <w:sz w:val="24"/>
          <w:szCs w:val="24"/>
        </w:rPr>
      </w:pPr>
      <w:bookmarkStart w:id="65" w:name="_Toc434850663"/>
      <w:bookmarkStart w:id="66" w:name="_Toc435412680"/>
      <w:bookmarkStart w:id="67" w:name="_Toc453968152"/>
      <w:r w:rsidRPr="00222082">
        <w:rPr>
          <w:rFonts w:ascii="Times New Roman" w:hAnsi="Times New Roman"/>
          <w:b/>
          <w:iCs/>
          <w:sz w:val="24"/>
          <w:szCs w:val="24"/>
        </w:rPr>
        <w:t>География</w:t>
      </w:r>
      <w:bookmarkEnd w:id="65"/>
      <w:bookmarkEnd w:id="66"/>
      <w:bookmarkEnd w:id="67"/>
    </w:p>
    <w:p w:rsidR="00222082" w:rsidRPr="00222082" w:rsidRDefault="00222082" w:rsidP="00222082">
      <w:pPr>
        <w:spacing w:after="0" w:line="240" w:lineRule="auto"/>
        <w:ind w:left="927"/>
        <w:jc w:val="both"/>
        <w:rPr>
          <w:rFonts w:ascii="Times New Roman" w:hAnsi="Times New Roman"/>
          <w:sz w:val="24"/>
          <w:szCs w:val="24"/>
        </w:rPr>
      </w:pPr>
      <w:r w:rsidRPr="00222082">
        <w:rPr>
          <w:rFonts w:ascii="Times New Roman" w:hAnsi="Times New Roman"/>
          <w:b/>
          <w:sz w:val="24"/>
          <w:szCs w:val="24"/>
        </w:rPr>
        <w:t>В результате изучения учебного предмета «География» на уровне среднего общего образования:</w:t>
      </w:r>
    </w:p>
    <w:tbl>
      <w:tblPr>
        <w:tblStyle w:val="117"/>
        <w:tblW w:w="9639" w:type="dxa"/>
        <w:tblInd w:w="108" w:type="dxa"/>
        <w:tblLayout w:type="fixed"/>
        <w:tblLook w:val="04A0"/>
      </w:tblPr>
      <w:tblGrid>
        <w:gridCol w:w="5245"/>
        <w:gridCol w:w="4394"/>
      </w:tblGrid>
      <w:tr w:rsidR="00222082" w:rsidRPr="00C83604" w:rsidTr="00F52305">
        <w:tc>
          <w:tcPr>
            <w:tcW w:w="5245" w:type="dxa"/>
          </w:tcPr>
          <w:p w:rsidR="00222082" w:rsidRPr="00C83604" w:rsidRDefault="00222082" w:rsidP="00222082">
            <w:pPr>
              <w:suppressAutoHyphens/>
              <w:spacing w:after="0" w:line="240" w:lineRule="auto"/>
              <w:ind w:left="284" w:firstLine="603"/>
              <w:rPr>
                <w:rFonts w:ascii="Times New Roman" w:hAnsi="Times New Roman"/>
                <w:b/>
                <w:sz w:val="24"/>
                <w:szCs w:val="24"/>
              </w:rPr>
            </w:pPr>
            <w:r w:rsidRPr="00C83604">
              <w:rPr>
                <w:rFonts w:ascii="Times New Roman" w:hAnsi="Times New Roman"/>
                <w:b/>
                <w:sz w:val="24"/>
                <w:szCs w:val="24"/>
              </w:rPr>
              <w:t>Выпускник на базовом уровне научится:</w:t>
            </w:r>
          </w:p>
        </w:tc>
        <w:tc>
          <w:tcPr>
            <w:tcW w:w="4394" w:type="dxa"/>
          </w:tcPr>
          <w:p w:rsidR="00222082" w:rsidRPr="00C83604" w:rsidRDefault="00222082" w:rsidP="00222082">
            <w:pPr>
              <w:suppressAutoHyphens/>
              <w:spacing w:after="0" w:line="240" w:lineRule="auto"/>
              <w:ind w:left="314" w:firstLine="603"/>
              <w:rPr>
                <w:rFonts w:ascii="Times New Roman" w:hAnsi="Times New Roman"/>
                <w:b/>
                <w:sz w:val="24"/>
                <w:szCs w:val="24"/>
              </w:rPr>
            </w:pPr>
            <w:r w:rsidRPr="00C83604">
              <w:rPr>
                <w:rFonts w:ascii="Times New Roman" w:hAnsi="Times New Roman"/>
                <w:b/>
                <w:sz w:val="24"/>
                <w:szCs w:val="24"/>
              </w:rPr>
              <w:t>Выпускник на базовом уровне получит возможность научиться:</w:t>
            </w:r>
          </w:p>
        </w:tc>
      </w:tr>
      <w:tr w:rsidR="00222082" w:rsidRPr="00C83604" w:rsidTr="00F52305">
        <w:trPr>
          <w:trHeight w:val="5946"/>
        </w:trPr>
        <w:tc>
          <w:tcPr>
            <w:tcW w:w="5245" w:type="dxa"/>
          </w:tcPr>
          <w:p w:rsidR="00222082" w:rsidRPr="00C83604" w:rsidRDefault="00222082" w:rsidP="00222082">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w:t>
            </w:r>
            <w:r w:rsidRPr="00C83604">
              <w:rPr>
                <w:rFonts w:ascii="Times New Roman" w:hAnsi="Times New Roman"/>
                <w:sz w:val="24"/>
                <w:szCs w:val="24"/>
                <w:u w:color="000000"/>
                <w:bdr w:val="nil"/>
              </w:rPr>
              <w:t>понимать значение географии как науки и объяснять ее роль в решении проблем человечества;</w:t>
            </w:r>
          </w:p>
          <w:p w:rsidR="00222082" w:rsidRPr="00C83604" w:rsidRDefault="00222082" w:rsidP="00222082">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w:t>
            </w:r>
            <w:r w:rsidRPr="00C83604">
              <w:rPr>
                <w:rFonts w:ascii="Times New Roman" w:hAnsi="Times New Roman"/>
                <w:sz w:val="24"/>
                <w:szCs w:val="24"/>
                <w:u w:color="000000"/>
                <w:bdr w:val="nil"/>
              </w:rPr>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222082" w:rsidRPr="00C83604" w:rsidRDefault="00222082" w:rsidP="00222082">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w:t>
            </w:r>
            <w:r w:rsidRPr="00C83604">
              <w:rPr>
                <w:rFonts w:ascii="Times New Roman" w:hAnsi="Times New Roman"/>
                <w:sz w:val="24"/>
                <w:szCs w:val="24"/>
                <w:u w:color="000000"/>
                <w:bdr w:val="nil"/>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222082" w:rsidRPr="00C83604" w:rsidRDefault="00222082" w:rsidP="00222082">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w:t>
            </w:r>
            <w:r w:rsidRPr="00C83604">
              <w:rPr>
                <w:rFonts w:ascii="Times New Roman" w:hAnsi="Times New Roman"/>
                <w:sz w:val="24"/>
                <w:szCs w:val="24"/>
                <w:u w:color="000000"/>
                <w:bdr w:val="nil"/>
              </w:rPr>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rsidR="00222082" w:rsidRPr="00C83604" w:rsidRDefault="00222082" w:rsidP="00222082">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w:t>
            </w:r>
            <w:r w:rsidRPr="00C83604">
              <w:rPr>
                <w:rFonts w:ascii="Times New Roman" w:hAnsi="Times New Roman"/>
                <w:sz w:val="24"/>
                <w:szCs w:val="24"/>
                <w:u w:color="000000"/>
                <w:bdr w:val="nil"/>
              </w:rPr>
              <w:t>сравнивать географические объекты между собой по заданным критериям;</w:t>
            </w:r>
          </w:p>
          <w:p w:rsidR="00222082" w:rsidRPr="00C83604" w:rsidRDefault="00222082" w:rsidP="00222082">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w:t>
            </w:r>
            <w:r w:rsidRPr="00C83604">
              <w:rPr>
                <w:rFonts w:ascii="Times New Roman" w:hAnsi="Times New Roman"/>
                <w:sz w:val="24"/>
                <w:szCs w:val="24"/>
                <w:u w:color="000000"/>
                <w:bdr w:val="nil"/>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222082" w:rsidRPr="00C83604" w:rsidRDefault="00222082" w:rsidP="00222082">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w:t>
            </w:r>
            <w:r w:rsidRPr="00C83604">
              <w:rPr>
                <w:rFonts w:ascii="Times New Roman" w:hAnsi="Times New Roman"/>
                <w:sz w:val="24"/>
                <w:szCs w:val="24"/>
                <w:u w:color="000000"/>
                <w:bdr w:val="nil"/>
              </w:rPr>
              <w:t>раскрывать причинно-следственные связи природно-хозяйственных явлений и процессов;</w:t>
            </w:r>
          </w:p>
          <w:p w:rsidR="00222082" w:rsidRPr="00C83604" w:rsidRDefault="00222082" w:rsidP="00222082">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w:t>
            </w:r>
            <w:r w:rsidRPr="00C83604">
              <w:rPr>
                <w:rFonts w:ascii="Times New Roman" w:hAnsi="Times New Roman"/>
                <w:sz w:val="24"/>
                <w:szCs w:val="24"/>
                <w:u w:color="000000"/>
                <w:bdr w:val="nil"/>
              </w:rPr>
              <w:t>выделять и объяснять существенные признаки географических объектов и явлений;</w:t>
            </w:r>
          </w:p>
          <w:p w:rsidR="00222082" w:rsidRPr="00C83604" w:rsidRDefault="00222082" w:rsidP="00222082">
            <w:pPr>
              <w:suppressAutoHyphens/>
              <w:spacing w:after="0" w:line="240" w:lineRule="auto"/>
              <w:ind w:left="-41"/>
              <w:jc w:val="both"/>
              <w:rPr>
                <w:rFonts w:ascii="Times New Roman" w:hAnsi="Times New Roman"/>
                <w:sz w:val="24"/>
                <w:szCs w:val="24"/>
                <w:u w:color="000000"/>
                <w:bdr w:val="nil"/>
              </w:rPr>
            </w:pPr>
            <w:r w:rsidRPr="00C83604">
              <w:rPr>
                <w:rFonts w:ascii="Times New Roman" w:hAnsi="Times New Roman"/>
                <w:sz w:val="24"/>
                <w:szCs w:val="24"/>
                <w:u w:color="000000"/>
                <w:bdr w:val="nil"/>
              </w:rPr>
              <w:t>выявлять и объяснять географические аспекты различных текущих событий и ситуаций;</w:t>
            </w:r>
          </w:p>
          <w:p w:rsidR="00222082" w:rsidRPr="00C83604" w:rsidRDefault="00222082" w:rsidP="00222082">
            <w:pPr>
              <w:suppressAutoHyphens/>
              <w:spacing w:after="0" w:line="240" w:lineRule="auto"/>
              <w:ind w:left="-41"/>
              <w:jc w:val="both"/>
              <w:rPr>
                <w:rFonts w:ascii="Times New Roman" w:hAnsi="Times New Roman"/>
                <w:sz w:val="24"/>
                <w:szCs w:val="24"/>
                <w:u w:color="000000"/>
                <w:bdr w:val="nil"/>
              </w:rPr>
            </w:pPr>
            <w:bookmarkStart w:id="68" w:name="h.2suumq8qn9ny" w:colFirst="0" w:colLast="0"/>
            <w:bookmarkEnd w:id="68"/>
            <w:r>
              <w:rPr>
                <w:rFonts w:ascii="Times New Roman" w:hAnsi="Times New Roman"/>
                <w:sz w:val="24"/>
                <w:szCs w:val="24"/>
                <w:u w:color="000000"/>
                <w:bdr w:val="nil"/>
              </w:rPr>
              <w:t>-</w:t>
            </w:r>
            <w:r w:rsidRPr="00C83604">
              <w:rPr>
                <w:rFonts w:ascii="Times New Roman" w:hAnsi="Times New Roman"/>
                <w:sz w:val="24"/>
                <w:szCs w:val="24"/>
                <w:u w:color="000000"/>
                <w:bdr w:val="nil"/>
              </w:rPr>
              <w:t>описывать изменения геосистем в результате природных и антропогенных воздействий;</w:t>
            </w:r>
          </w:p>
          <w:p w:rsidR="00222082" w:rsidRPr="00C83604" w:rsidRDefault="00222082" w:rsidP="00222082">
            <w:pPr>
              <w:suppressAutoHyphens/>
              <w:spacing w:after="0" w:line="240" w:lineRule="auto"/>
              <w:ind w:left="-41"/>
              <w:jc w:val="both"/>
              <w:rPr>
                <w:rFonts w:ascii="Times New Roman" w:hAnsi="Times New Roman"/>
                <w:sz w:val="24"/>
                <w:szCs w:val="24"/>
                <w:u w:color="000000"/>
                <w:bdr w:val="nil"/>
              </w:rPr>
            </w:pPr>
            <w:bookmarkStart w:id="69" w:name="h.acvnlygo8lhv" w:colFirst="0" w:colLast="0"/>
            <w:bookmarkEnd w:id="69"/>
            <w:r>
              <w:rPr>
                <w:rFonts w:ascii="Times New Roman" w:hAnsi="Times New Roman"/>
                <w:sz w:val="24"/>
                <w:szCs w:val="24"/>
                <w:u w:color="000000"/>
                <w:bdr w:val="nil"/>
              </w:rPr>
              <w:t>-</w:t>
            </w:r>
            <w:r w:rsidRPr="00C83604">
              <w:rPr>
                <w:rFonts w:ascii="Times New Roman" w:hAnsi="Times New Roman"/>
                <w:sz w:val="24"/>
                <w:szCs w:val="24"/>
                <w:u w:color="000000"/>
                <w:bdr w:val="nil"/>
              </w:rPr>
              <w:t xml:space="preserve">решать задачи по определению состояния </w:t>
            </w:r>
            <w:r w:rsidRPr="00C83604">
              <w:rPr>
                <w:rFonts w:ascii="Times New Roman" w:hAnsi="Times New Roman"/>
                <w:sz w:val="24"/>
                <w:szCs w:val="24"/>
                <w:u w:color="000000"/>
                <w:bdr w:val="nil"/>
              </w:rPr>
              <w:lastRenderedPageBreak/>
              <w:t>окружающей среды, ее пригодности для жизни человека;</w:t>
            </w:r>
          </w:p>
          <w:p w:rsidR="00222082" w:rsidRPr="00C83604" w:rsidRDefault="00222082" w:rsidP="00222082">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w:t>
            </w:r>
            <w:r w:rsidRPr="00C83604">
              <w:rPr>
                <w:rFonts w:ascii="Times New Roman" w:hAnsi="Times New Roman"/>
                <w:sz w:val="24"/>
                <w:szCs w:val="24"/>
                <w:u w:color="000000"/>
                <w:bdr w:val="nil"/>
              </w:rPr>
              <w:t>оценивать демографическую ситуацию, процессы урбанизации, миграции в странах и регионах мира;</w:t>
            </w:r>
          </w:p>
          <w:p w:rsidR="00222082" w:rsidRPr="00C83604" w:rsidRDefault="00222082" w:rsidP="00222082">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w:t>
            </w:r>
            <w:r w:rsidRPr="00C83604">
              <w:rPr>
                <w:rFonts w:ascii="Times New Roman" w:hAnsi="Times New Roman"/>
                <w:sz w:val="24"/>
                <w:szCs w:val="24"/>
                <w:u w:color="000000"/>
                <w:bdr w:val="nil"/>
              </w:rPr>
              <w:t>объяснять состав, структуру и закономерности размещения населения мира, регионов, стран и их частей;</w:t>
            </w:r>
          </w:p>
          <w:p w:rsidR="00222082" w:rsidRPr="00C83604" w:rsidRDefault="00222082" w:rsidP="00222082">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w:t>
            </w:r>
            <w:r w:rsidRPr="00C83604">
              <w:rPr>
                <w:rFonts w:ascii="Times New Roman" w:hAnsi="Times New Roman"/>
                <w:sz w:val="24"/>
                <w:szCs w:val="24"/>
                <w:u w:color="000000"/>
                <w:bdr w:val="nil"/>
              </w:rPr>
              <w:t>характеризовать географию рынка труда;</w:t>
            </w:r>
          </w:p>
          <w:p w:rsidR="00222082" w:rsidRPr="00C83604" w:rsidRDefault="00222082" w:rsidP="00222082">
            <w:pPr>
              <w:suppressAutoHyphens/>
              <w:spacing w:after="0" w:line="240" w:lineRule="auto"/>
              <w:ind w:left="-41"/>
              <w:jc w:val="both"/>
              <w:rPr>
                <w:rFonts w:ascii="Times New Roman" w:hAnsi="Times New Roman"/>
                <w:sz w:val="24"/>
                <w:szCs w:val="24"/>
                <w:u w:color="000000"/>
                <w:bdr w:val="nil"/>
              </w:rPr>
            </w:pPr>
            <w:r w:rsidRPr="00C83604">
              <w:rPr>
                <w:rFonts w:ascii="Times New Roman" w:hAnsi="Times New Roman"/>
                <w:sz w:val="24"/>
                <w:szCs w:val="24"/>
                <w:u w:color="000000"/>
                <w:bdr w:val="nil"/>
              </w:rPr>
              <w:t>рассчитывать численность населения с учетом естественного движения и миграции населения стран, регионов мира;</w:t>
            </w:r>
          </w:p>
          <w:p w:rsidR="00222082" w:rsidRPr="00C83604" w:rsidRDefault="00222082" w:rsidP="00222082">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w:t>
            </w:r>
            <w:r w:rsidRPr="00C83604">
              <w:rPr>
                <w:rFonts w:ascii="Times New Roman" w:hAnsi="Times New Roman"/>
                <w:sz w:val="24"/>
                <w:szCs w:val="24"/>
                <w:u w:color="000000"/>
                <w:bdr w:val="nil"/>
              </w:rPr>
              <w:t>анализировать факторы и объяснять закономерности размещения отраслей хозяйства отдельных стран и регионов мира;</w:t>
            </w:r>
          </w:p>
          <w:p w:rsidR="00222082" w:rsidRPr="00C83604" w:rsidRDefault="00222082" w:rsidP="00222082">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w:t>
            </w:r>
            <w:r w:rsidRPr="00C83604">
              <w:rPr>
                <w:rFonts w:ascii="Times New Roman" w:hAnsi="Times New Roman"/>
                <w:sz w:val="24"/>
                <w:szCs w:val="24"/>
                <w:u w:color="000000"/>
                <w:bdr w:val="nil"/>
              </w:rPr>
              <w:t>характеризовать отраслевую структуру хозяйства отдельных стран и регионов мира;</w:t>
            </w:r>
          </w:p>
          <w:p w:rsidR="00222082" w:rsidRPr="00C83604" w:rsidRDefault="00222082" w:rsidP="00222082">
            <w:pPr>
              <w:suppressAutoHyphens/>
              <w:spacing w:after="0" w:line="240" w:lineRule="auto"/>
              <w:ind w:left="-41"/>
              <w:jc w:val="both"/>
              <w:rPr>
                <w:rFonts w:ascii="Times New Roman" w:hAnsi="Times New Roman"/>
                <w:sz w:val="24"/>
                <w:szCs w:val="24"/>
                <w:u w:color="000000"/>
                <w:bdr w:val="nil"/>
              </w:rPr>
            </w:pPr>
            <w:r w:rsidRPr="00C83604">
              <w:rPr>
                <w:rFonts w:ascii="Times New Roman" w:hAnsi="Times New Roman"/>
                <w:sz w:val="24"/>
                <w:szCs w:val="24"/>
                <w:u w:color="000000"/>
                <w:bdr w:val="nil"/>
              </w:rPr>
              <w:t>приводить примеры, объясняющие географическое разделение труда;</w:t>
            </w:r>
          </w:p>
          <w:p w:rsidR="00222082" w:rsidRPr="00C83604" w:rsidRDefault="00222082" w:rsidP="00222082">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w:t>
            </w:r>
            <w:r w:rsidRPr="00C83604">
              <w:rPr>
                <w:rFonts w:ascii="Times New Roman" w:hAnsi="Times New Roman"/>
                <w:sz w:val="24"/>
                <w:szCs w:val="24"/>
                <w:u w:color="000000"/>
                <w:bdr w:val="nil"/>
              </w:rPr>
              <w:t>определять принадлежность стран к одному из уровней экономического развития, используя показатель внутреннего валового продукта;</w:t>
            </w:r>
          </w:p>
          <w:p w:rsidR="00222082" w:rsidRPr="00C83604" w:rsidRDefault="00222082" w:rsidP="00222082">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w:t>
            </w:r>
            <w:r w:rsidRPr="00C83604">
              <w:rPr>
                <w:rFonts w:ascii="Times New Roman" w:hAnsi="Times New Roman"/>
                <w:sz w:val="24"/>
                <w:szCs w:val="24"/>
                <w:u w:color="000000"/>
                <w:bdr w:val="nil"/>
              </w:rP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222082" w:rsidRPr="00C83604" w:rsidRDefault="00222082" w:rsidP="00222082">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w:t>
            </w:r>
            <w:r w:rsidRPr="00C83604">
              <w:rPr>
                <w:rFonts w:ascii="Times New Roman" w:hAnsi="Times New Roman"/>
                <w:sz w:val="24"/>
                <w:szCs w:val="24"/>
                <w:u w:color="000000"/>
                <w:bdr w:val="nil"/>
              </w:rPr>
              <w:t>оценивать место отдельных стран и регионов в мировом хозяйстве;</w:t>
            </w:r>
          </w:p>
          <w:p w:rsidR="00222082" w:rsidRPr="00C83604" w:rsidRDefault="00222082" w:rsidP="00222082">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w:t>
            </w:r>
            <w:r w:rsidRPr="00C83604">
              <w:rPr>
                <w:rFonts w:ascii="Times New Roman" w:hAnsi="Times New Roman"/>
                <w:sz w:val="24"/>
                <w:szCs w:val="24"/>
                <w:u w:color="000000"/>
                <w:bdr w:val="nil"/>
              </w:rPr>
              <w:t>оценивать роль России в мировом хозяйстве, системе международных финансово-экономических и политических отношений;</w:t>
            </w:r>
          </w:p>
          <w:p w:rsidR="00222082" w:rsidRPr="00C83604" w:rsidRDefault="00222082" w:rsidP="00222082">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w:t>
            </w:r>
            <w:r w:rsidRPr="00C83604">
              <w:rPr>
                <w:rFonts w:ascii="Times New Roman" w:hAnsi="Times New Roman"/>
                <w:sz w:val="24"/>
                <w:szCs w:val="24"/>
                <w:u w:color="000000"/>
                <w:bdr w:val="nil"/>
              </w:rPr>
              <w:t>объяснять влияние глобальных проблем человечества на жизнь населения и развитие мирового хозяйства.</w:t>
            </w:r>
          </w:p>
        </w:tc>
        <w:tc>
          <w:tcPr>
            <w:tcW w:w="4394" w:type="dxa"/>
          </w:tcPr>
          <w:p w:rsidR="00222082" w:rsidRPr="00C83604" w:rsidRDefault="00222082" w:rsidP="00222082">
            <w:pPr>
              <w:suppressAutoHyphens/>
              <w:spacing w:after="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lastRenderedPageBreak/>
              <w:t>-</w:t>
            </w:r>
            <w:r w:rsidRPr="00C83604">
              <w:rPr>
                <w:rFonts w:ascii="Times New Roman" w:hAnsi="Times New Roman"/>
                <w:i/>
                <w:sz w:val="24"/>
                <w:szCs w:val="24"/>
                <w:u w:color="000000"/>
                <w:bdr w:val="nil"/>
              </w:rPr>
              <w:t>характеризовать процессы, происходящие в географической среде; сравнивать процессы между собой, делать выводы на основе сравнения;</w:t>
            </w:r>
          </w:p>
          <w:p w:rsidR="00222082" w:rsidRPr="00C83604" w:rsidRDefault="00222082" w:rsidP="00222082">
            <w:pPr>
              <w:suppressAutoHyphens/>
              <w:spacing w:after="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w:t>
            </w:r>
            <w:r w:rsidRPr="00C83604">
              <w:rPr>
                <w:rFonts w:ascii="Times New Roman" w:hAnsi="Times New Roman"/>
                <w:i/>
                <w:sz w:val="24"/>
                <w:szCs w:val="24"/>
                <w:u w:color="000000"/>
                <w:bdr w:val="nil"/>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222082" w:rsidRPr="00C83604" w:rsidRDefault="00222082" w:rsidP="00222082">
            <w:pPr>
              <w:suppressAutoHyphens/>
              <w:spacing w:after="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w:t>
            </w:r>
            <w:r w:rsidRPr="00C83604">
              <w:rPr>
                <w:rFonts w:ascii="Times New Roman" w:hAnsi="Times New Roman"/>
                <w:i/>
                <w:sz w:val="24"/>
                <w:szCs w:val="24"/>
                <w:u w:color="000000"/>
                <w:bdr w:val="nil"/>
              </w:rPr>
              <w:t>составлять географические описания населения, хозяйства и экологической обстановки отдельных стран и регионов мира;</w:t>
            </w:r>
          </w:p>
          <w:p w:rsidR="00222082" w:rsidRPr="00C83604" w:rsidRDefault="00222082" w:rsidP="00222082">
            <w:pPr>
              <w:suppressAutoHyphens/>
              <w:spacing w:after="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w:t>
            </w:r>
            <w:r w:rsidRPr="00C83604">
              <w:rPr>
                <w:rFonts w:ascii="Times New Roman" w:hAnsi="Times New Roman"/>
                <w:i/>
                <w:sz w:val="24"/>
                <w:szCs w:val="24"/>
                <w:u w:color="000000"/>
                <w:bdr w:val="nil"/>
              </w:rPr>
              <w:t>делать прогнозы развития географических систем и комплексов в результате изменения их компонентов;</w:t>
            </w:r>
          </w:p>
          <w:p w:rsidR="00222082" w:rsidRPr="00C83604" w:rsidRDefault="00222082" w:rsidP="00222082">
            <w:pPr>
              <w:suppressAutoHyphens/>
              <w:spacing w:after="0" w:line="240" w:lineRule="auto"/>
              <w:ind w:left="-43"/>
              <w:jc w:val="both"/>
              <w:rPr>
                <w:rFonts w:ascii="Times New Roman" w:hAnsi="Times New Roman"/>
                <w:i/>
                <w:sz w:val="24"/>
                <w:szCs w:val="24"/>
                <w:u w:color="000000"/>
                <w:bdr w:val="nil"/>
              </w:rPr>
            </w:pPr>
            <w:r w:rsidRPr="00C83604">
              <w:rPr>
                <w:rFonts w:ascii="Times New Roman" w:hAnsi="Times New Roman"/>
                <w:i/>
                <w:sz w:val="24"/>
                <w:szCs w:val="24"/>
                <w:u w:color="000000"/>
                <w:bdr w:val="nil"/>
              </w:rPr>
              <w:t>выделять наиболее важные экологические, социально-экономические проблемы;</w:t>
            </w:r>
          </w:p>
          <w:p w:rsidR="00222082" w:rsidRPr="00C83604" w:rsidRDefault="00222082" w:rsidP="00222082">
            <w:pPr>
              <w:suppressAutoHyphens/>
              <w:spacing w:after="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w:t>
            </w:r>
            <w:r w:rsidRPr="00C83604">
              <w:rPr>
                <w:rFonts w:ascii="Times New Roman" w:hAnsi="Times New Roman"/>
                <w:i/>
                <w:sz w:val="24"/>
                <w:szCs w:val="24"/>
                <w:u w:color="000000"/>
                <w:bdr w:val="nil"/>
              </w:rPr>
              <w:t>давать научное объяснение процессам, явлениям, закономерностям, протекающим в географической оболочке;</w:t>
            </w:r>
          </w:p>
          <w:p w:rsidR="00222082" w:rsidRPr="00C83604" w:rsidRDefault="00222082" w:rsidP="00222082">
            <w:pPr>
              <w:suppressAutoHyphens/>
              <w:spacing w:after="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w:t>
            </w:r>
            <w:r w:rsidRPr="00C83604">
              <w:rPr>
                <w:rFonts w:ascii="Times New Roman" w:hAnsi="Times New Roman"/>
                <w:i/>
                <w:sz w:val="24"/>
                <w:szCs w:val="24"/>
                <w:u w:color="000000"/>
                <w:bdr w:val="nil"/>
              </w:rPr>
              <w:t>понимать и характеризовать причины возникновения процессов и явлений, влияющих на безопасность окружающей среды;</w:t>
            </w:r>
          </w:p>
          <w:p w:rsidR="00222082" w:rsidRPr="00C83604" w:rsidRDefault="00222082" w:rsidP="00222082">
            <w:pPr>
              <w:suppressAutoHyphens/>
              <w:spacing w:after="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w:t>
            </w:r>
            <w:r w:rsidRPr="00C83604">
              <w:rPr>
                <w:rFonts w:ascii="Times New Roman" w:hAnsi="Times New Roman"/>
                <w:i/>
                <w:sz w:val="24"/>
                <w:szCs w:val="24"/>
                <w:u w:color="000000"/>
                <w:bdr w:val="nil"/>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222082" w:rsidRPr="00C83604" w:rsidRDefault="00222082" w:rsidP="00222082">
            <w:pPr>
              <w:suppressAutoHyphens/>
              <w:spacing w:after="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w:t>
            </w:r>
            <w:r w:rsidRPr="00C83604">
              <w:rPr>
                <w:rFonts w:ascii="Times New Roman" w:hAnsi="Times New Roman"/>
                <w:i/>
                <w:sz w:val="24"/>
                <w:szCs w:val="24"/>
                <w:u w:color="000000"/>
                <w:bdr w:val="nil"/>
              </w:rPr>
              <w:t xml:space="preserve">раскрывать сущность интеграционных </w:t>
            </w:r>
            <w:r w:rsidRPr="00C83604">
              <w:rPr>
                <w:rFonts w:ascii="Times New Roman" w:hAnsi="Times New Roman"/>
                <w:i/>
                <w:sz w:val="24"/>
                <w:szCs w:val="24"/>
                <w:u w:color="000000"/>
                <w:bdr w:val="nil"/>
              </w:rPr>
              <w:lastRenderedPageBreak/>
              <w:t>процессов в мировом сообществе;</w:t>
            </w:r>
          </w:p>
          <w:p w:rsidR="00222082" w:rsidRPr="00C83604" w:rsidRDefault="00222082" w:rsidP="00222082">
            <w:pPr>
              <w:suppressAutoHyphens/>
              <w:spacing w:after="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w:t>
            </w:r>
            <w:r w:rsidRPr="00C83604">
              <w:rPr>
                <w:rFonts w:ascii="Times New Roman" w:hAnsi="Times New Roman"/>
                <w:i/>
                <w:sz w:val="24"/>
                <w:szCs w:val="24"/>
                <w:u w:color="000000"/>
                <w:bdr w:val="nil"/>
              </w:rPr>
              <w:t>прогнозировать и оценивать изменения политической карты мира под влиянием международных отношений;</w:t>
            </w:r>
          </w:p>
          <w:p w:rsidR="00222082" w:rsidRPr="00C83604" w:rsidRDefault="00222082" w:rsidP="00222082">
            <w:pPr>
              <w:suppressAutoHyphens/>
              <w:spacing w:after="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w:t>
            </w:r>
            <w:r w:rsidRPr="00C83604">
              <w:rPr>
                <w:rFonts w:ascii="Times New Roman" w:hAnsi="Times New Roman"/>
                <w:i/>
                <w:sz w:val="24"/>
                <w:szCs w:val="24"/>
                <w:u w:color="000000"/>
                <w:bdr w:val="nil"/>
              </w:rPr>
              <w:t>оценивать социально-экономические последствия изменения современной политической карты мира;</w:t>
            </w:r>
          </w:p>
          <w:p w:rsidR="00222082" w:rsidRPr="00C83604" w:rsidRDefault="00222082" w:rsidP="00222082">
            <w:pPr>
              <w:suppressAutoHyphens/>
              <w:spacing w:after="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w:t>
            </w:r>
            <w:r w:rsidRPr="00C83604">
              <w:rPr>
                <w:rFonts w:ascii="Times New Roman" w:hAnsi="Times New Roman"/>
                <w:i/>
                <w:sz w:val="24"/>
                <w:szCs w:val="24"/>
                <w:u w:color="000000"/>
                <w:bdr w:val="nil"/>
              </w:rPr>
              <w:t>оценивать геополитические риски, вызванные социально-экономическими и геоэкологическими процессами, происходящими в мире;</w:t>
            </w:r>
          </w:p>
          <w:p w:rsidR="00222082" w:rsidRPr="00C83604" w:rsidRDefault="00222082" w:rsidP="00222082">
            <w:pPr>
              <w:suppressAutoHyphens/>
              <w:spacing w:after="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w:t>
            </w:r>
            <w:r w:rsidRPr="00C83604">
              <w:rPr>
                <w:rFonts w:ascii="Times New Roman" w:hAnsi="Times New Roman"/>
                <w:i/>
                <w:sz w:val="24"/>
                <w:szCs w:val="24"/>
                <w:u w:color="000000"/>
                <w:bdr w:val="nil"/>
              </w:rPr>
              <w:t>оценивать изменение отраслевой структуры отдельных стран и регионов мира;</w:t>
            </w:r>
          </w:p>
          <w:p w:rsidR="00222082" w:rsidRPr="00C83604" w:rsidRDefault="00222082" w:rsidP="00222082">
            <w:pPr>
              <w:suppressAutoHyphens/>
              <w:spacing w:after="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w:t>
            </w:r>
            <w:r w:rsidRPr="00C83604">
              <w:rPr>
                <w:rFonts w:ascii="Times New Roman" w:hAnsi="Times New Roman"/>
                <w:i/>
                <w:sz w:val="24"/>
                <w:szCs w:val="24"/>
                <w:u w:color="000000"/>
                <w:bdr w:val="nil"/>
              </w:rPr>
              <w:t>оценивать влияние отдельных стран и регионов на мировое хозяйство;</w:t>
            </w:r>
          </w:p>
          <w:p w:rsidR="00222082" w:rsidRPr="00C83604" w:rsidRDefault="00222082" w:rsidP="00222082">
            <w:pPr>
              <w:suppressAutoHyphens/>
              <w:spacing w:after="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w:t>
            </w:r>
            <w:r w:rsidRPr="00C83604">
              <w:rPr>
                <w:rFonts w:ascii="Times New Roman" w:hAnsi="Times New Roman"/>
                <w:i/>
                <w:sz w:val="24"/>
                <w:szCs w:val="24"/>
                <w:u w:color="000000"/>
                <w:bdr w:val="nil"/>
              </w:rPr>
              <w:t>анализировать региональную политику отдельных стран и регионов;</w:t>
            </w:r>
          </w:p>
          <w:p w:rsidR="00222082" w:rsidRPr="00C83604" w:rsidRDefault="00222082" w:rsidP="00222082">
            <w:pPr>
              <w:suppressAutoHyphens/>
              <w:spacing w:after="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w:t>
            </w:r>
            <w:r w:rsidRPr="00C83604">
              <w:rPr>
                <w:rFonts w:ascii="Times New Roman" w:hAnsi="Times New Roman"/>
                <w:i/>
                <w:sz w:val="24"/>
                <w:szCs w:val="24"/>
                <w:u w:color="000000"/>
                <w:bdr w:val="nil"/>
              </w:rPr>
              <w:t>анализировать основные направления международных исследований малоизученных территорий;</w:t>
            </w:r>
          </w:p>
          <w:p w:rsidR="00222082" w:rsidRPr="00C83604" w:rsidRDefault="00222082" w:rsidP="00222082">
            <w:pPr>
              <w:suppressAutoHyphens/>
              <w:spacing w:after="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w:t>
            </w:r>
            <w:r w:rsidRPr="00C83604">
              <w:rPr>
                <w:rFonts w:ascii="Times New Roman" w:hAnsi="Times New Roman"/>
                <w:i/>
                <w:sz w:val="24"/>
                <w:szCs w:val="24"/>
                <w:u w:color="000000"/>
                <w:bdr w:val="nil"/>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222082" w:rsidRPr="00C83604" w:rsidRDefault="00222082" w:rsidP="00222082">
            <w:pPr>
              <w:suppressAutoHyphens/>
              <w:spacing w:after="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w:t>
            </w:r>
            <w:r w:rsidRPr="00C83604">
              <w:rPr>
                <w:rFonts w:ascii="Times New Roman" w:hAnsi="Times New Roman"/>
                <w:i/>
                <w:sz w:val="24"/>
                <w:szCs w:val="24"/>
                <w:u w:color="000000"/>
                <w:bdr w:val="nil"/>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222082" w:rsidRPr="00C83604" w:rsidRDefault="00F52305" w:rsidP="00F52305">
            <w:pPr>
              <w:suppressAutoHyphens/>
              <w:spacing w:after="0" w:line="240" w:lineRule="auto"/>
              <w:ind w:left="-43"/>
              <w:jc w:val="both"/>
              <w:rPr>
                <w:rFonts w:ascii="Times New Roman" w:hAnsi="Times New Roman"/>
                <w:i/>
                <w:sz w:val="24"/>
                <w:szCs w:val="24"/>
                <w:u w:color="000000"/>
                <w:bdr w:val="nil"/>
              </w:rPr>
            </w:pPr>
            <w:bookmarkStart w:id="70" w:name="h.6t3mrq4bbd2k" w:colFirst="0" w:colLast="0"/>
            <w:bookmarkEnd w:id="70"/>
            <w:r>
              <w:rPr>
                <w:rFonts w:ascii="Times New Roman" w:hAnsi="Times New Roman"/>
                <w:i/>
                <w:sz w:val="24"/>
                <w:szCs w:val="24"/>
                <w:u w:color="000000"/>
                <w:bdr w:val="nil"/>
              </w:rPr>
              <w:t>-</w:t>
            </w:r>
            <w:r w:rsidR="00222082" w:rsidRPr="00C83604">
              <w:rPr>
                <w:rFonts w:ascii="Times New Roman" w:hAnsi="Times New Roman"/>
                <w:i/>
                <w:sz w:val="24"/>
                <w:szCs w:val="24"/>
                <w:u w:color="000000"/>
                <w:bdr w:val="nil"/>
              </w:rPr>
              <w:t>давать оценку международной деятельности, направленной на решение глобальных проблем человечества.</w:t>
            </w:r>
            <w:bookmarkStart w:id="71" w:name="h.msinstug8ch5" w:colFirst="0" w:colLast="0"/>
            <w:bookmarkEnd w:id="71"/>
          </w:p>
        </w:tc>
      </w:tr>
      <w:tr w:rsidR="00222082" w:rsidRPr="00C83604" w:rsidTr="00F52305">
        <w:tc>
          <w:tcPr>
            <w:tcW w:w="5245" w:type="dxa"/>
          </w:tcPr>
          <w:p w:rsidR="00222082" w:rsidRPr="00C83604" w:rsidRDefault="00222082" w:rsidP="00F52305">
            <w:pPr>
              <w:suppressAutoHyphens/>
              <w:spacing w:after="0" w:line="240" w:lineRule="auto"/>
              <w:ind w:left="284"/>
              <w:rPr>
                <w:rFonts w:ascii="Times New Roman" w:hAnsi="Times New Roman"/>
                <w:b/>
                <w:sz w:val="24"/>
                <w:szCs w:val="24"/>
              </w:rPr>
            </w:pPr>
            <w:r w:rsidRPr="00C83604">
              <w:rPr>
                <w:rFonts w:ascii="Times New Roman" w:hAnsi="Times New Roman"/>
                <w:b/>
                <w:sz w:val="24"/>
                <w:szCs w:val="24"/>
              </w:rPr>
              <w:lastRenderedPageBreak/>
              <w:t>Выпускник на углубленном уровне научится:</w:t>
            </w:r>
          </w:p>
        </w:tc>
        <w:tc>
          <w:tcPr>
            <w:tcW w:w="4394" w:type="dxa"/>
          </w:tcPr>
          <w:p w:rsidR="00222082" w:rsidRPr="00C83604" w:rsidRDefault="00222082" w:rsidP="00F52305">
            <w:pPr>
              <w:suppressAutoHyphens/>
              <w:spacing w:after="0" w:line="240" w:lineRule="auto"/>
              <w:rPr>
                <w:rFonts w:ascii="Times New Roman" w:hAnsi="Times New Roman"/>
                <w:b/>
                <w:sz w:val="24"/>
                <w:szCs w:val="24"/>
              </w:rPr>
            </w:pPr>
            <w:r w:rsidRPr="00C83604">
              <w:rPr>
                <w:rFonts w:ascii="Times New Roman" w:hAnsi="Times New Roman"/>
                <w:b/>
                <w:sz w:val="24"/>
                <w:szCs w:val="24"/>
              </w:rPr>
              <w:t>Выпускник на углубленном уровне получит возможность научиться:</w:t>
            </w:r>
          </w:p>
        </w:tc>
      </w:tr>
      <w:tr w:rsidR="00222082" w:rsidRPr="00C83604" w:rsidTr="00F52305">
        <w:tc>
          <w:tcPr>
            <w:tcW w:w="5245" w:type="dxa"/>
          </w:tcPr>
          <w:p w:rsidR="00222082" w:rsidRPr="00C83604" w:rsidRDefault="00F52305" w:rsidP="00F52305">
            <w:pPr>
              <w:suppressAutoHyphens/>
              <w:spacing w:after="0" w:line="240" w:lineRule="auto"/>
              <w:ind w:left="-41"/>
              <w:jc w:val="both"/>
              <w:rPr>
                <w:rFonts w:ascii="Times New Roman" w:hAnsi="Times New Roman"/>
                <w:sz w:val="24"/>
                <w:szCs w:val="24"/>
              </w:rPr>
            </w:pPr>
            <w:r>
              <w:rPr>
                <w:rFonts w:ascii="Times New Roman" w:eastAsia="Times New Roman" w:hAnsi="Times New Roman"/>
                <w:sz w:val="24"/>
                <w:szCs w:val="24"/>
              </w:rPr>
              <w:t>-</w:t>
            </w:r>
            <w:r w:rsidR="00222082" w:rsidRPr="00C83604">
              <w:rPr>
                <w:rFonts w:ascii="Times New Roman" w:eastAsia="Times New Roman" w:hAnsi="Times New Roman"/>
                <w:sz w:val="24"/>
                <w:szCs w:val="24"/>
              </w:rPr>
              <w:t>определять роль современного комплекса географических наук в решении современных научных и практических задач;</w:t>
            </w:r>
          </w:p>
          <w:p w:rsidR="00222082" w:rsidRPr="00C83604" w:rsidRDefault="00F52305" w:rsidP="00F52305">
            <w:pPr>
              <w:suppressAutoHyphens/>
              <w:spacing w:after="0" w:line="240" w:lineRule="auto"/>
              <w:ind w:left="-41"/>
              <w:jc w:val="both"/>
              <w:rPr>
                <w:rFonts w:ascii="Times New Roman" w:hAnsi="Times New Roman"/>
                <w:sz w:val="24"/>
                <w:szCs w:val="24"/>
              </w:rPr>
            </w:pPr>
            <w:r>
              <w:rPr>
                <w:rFonts w:ascii="Times New Roman" w:eastAsia="Times New Roman" w:hAnsi="Times New Roman"/>
                <w:sz w:val="24"/>
                <w:szCs w:val="24"/>
              </w:rPr>
              <w:t>-</w:t>
            </w:r>
            <w:r w:rsidR="00222082" w:rsidRPr="00C83604">
              <w:rPr>
                <w:rFonts w:ascii="Times New Roman" w:eastAsia="Times New Roman" w:hAnsi="Times New Roman"/>
                <w:sz w:val="24"/>
                <w:szCs w:val="24"/>
              </w:rPr>
              <w:t>выявлять и оценивать географические факторы, определяющие сущность</w:t>
            </w:r>
            <w:r w:rsidR="00222082" w:rsidRPr="00C83604">
              <w:rPr>
                <w:rFonts w:ascii="Times New Roman" w:hAnsi="Times New Roman"/>
                <w:sz w:val="24"/>
                <w:szCs w:val="24"/>
              </w:rPr>
              <w:t xml:space="preserve">, </w:t>
            </w:r>
            <w:r w:rsidR="00222082" w:rsidRPr="00C83604">
              <w:rPr>
                <w:rFonts w:ascii="Times New Roman" w:eastAsia="Times New Roman" w:hAnsi="Times New Roman"/>
                <w:sz w:val="24"/>
                <w:szCs w:val="24"/>
              </w:rPr>
              <w:t>динамику важнейших природных, социально-экономических и экологических процессов;</w:t>
            </w:r>
          </w:p>
          <w:p w:rsidR="00222082" w:rsidRPr="00C83604" w:rsidRDefault="00222082" w:rsidP="00F52305">
            <w:pPr>
              <w:suppressAutoHyphens/>
              <w:spacing w:after="0" w:line="240" w:lineRule="auto"/>
              <w:ind w:left="-41"/>
              <w:jc w:val="both"/>
              <w:rPr>
                <w:rFonts w:ascii="Times New Roman" w:eastAsia="Times New Roman" w:hAnsi="Times New Roman"/>
                <w:sz w:val="24"/>
                <w:szCs w:val="24"/>
              </w:rPr>
            </w:pPr>
            <w:r w:rsidRPr="00C83604">
              <w:rPr>
                <w:rFonts w:ascii="Times New Roman" w:eastAsia="Times New Roman" w:hAnsi="Times New Roman"/>
                <w:sz w:val="24"/>
                <w:szCs w:val="24"/>
              </w:rPr>
              <w:t xml:space="preserve"> </w:t>
            </w:r>
            <w:r w:rsidR="00F52305">
              <w:rPr>
                <w:rFonts w:ascii="Times New Roman" w:eastAsia="Times New Roman" w:hAnsi="Times New Roman"/>
                <w:sz w:val="24"/>
                <w:szCs w:val="24"/>
              </w:rPr>
              <w:t>-</w:t>
            </w:r>
            <w:r w:rsidRPr="00C83604">
              <w:rPr>
                <w:rFonts w:ascii="Times New Roman" w:eastAsia="Times New Roman" w:hAnsi="Times New Roman"/>
                <w:sz w:val="24"/>
                <w:szCs w:val="24"/>
              </w:rPr>
              <w:t>проводить простейшую географическую экспертизу разнообразных природных, социально-экономических и экологических процессов;</w:t>
            </w:r>
          </w:p>
          <w:p w:rsidR="00222082" w:rsidRPr="00C83604" w:rsidRDefault="00222082" w:rsidP="00F52305">
            <w:pPr>
              <w:suppressAutoHyphens/>
              <w:spacing w:after="0" w:line="240" w:lineRule="auto"/>
              <w:ind w:left="-41"/>
              <w:jc w:val="both"/>
              <w:rPr>
                <w:rFonts w:ascii="Times New Roman" w:eastAsia="Times New Roman" w:hAnsi="Times New Roman"/>
                <w:sz w:val="24"/>
                <w:szCs w:val="24"/>
              </w:rPr>
            </w:pPr>
            <w:r w:rsidRPr="00C83604">
              <w:rPr>
                <w:rFonts w:ascii="Times New Roman" w:eastAsia="Times New Roman" w:hAnsi="Times New Roman"/>
                <w:sz w:val="24"/>
                <w:szCs w:val="24"/>
              </w:rPr>
              <w:t xml:space="preserve"> </w:t>
            </w:r>
            <w:r w:rsidR="00F52305">
              <w:rPr>
                <w:rFonts w:ascii="Times New Roman" w:eastAsia="Times New Roman" w:hAnsi="Times New Roman"/>
                <w:sz w:val="24"/>
                <w:szCs w:val="24"/>
              </w:rPr>
              <w:t>-</w:t>
            </w:r>
            <w:r w:rsidRPr="00C83604">
              <w:rPr>
                <w:rFonts w:ascii="Times New Roman" w:eastAsia="Times New Roman" w:hAnsi="Times New Roman"/>
                <w:sz w:val="24"/>
                <w:szCs w:val="24"/>
              </w:rPr>
              <w:t>прогнозировать изменения географических объектов, основываясь на динамике и территориальных особенностях процессов, протекающих в географическом пространстве;</w:t>
            </w:r>
          </w:p>
          <w:p w:rsidR="00222082" w:rsidRPr="00C83604" w:rsidRDefault="00222082" w:rsidP="00F52305">
            <w:pPr>
              <w:suppressAutoHyphens/>
              <w:spacing w:after="0" w:line="240" w:lineRule="auto"/>
              <w:ind w:left="-41"/>
              <w:jc w:val="both"/>
              <w:rPr>
                <w:rFonts w:ascii="Times New Roman" w:eastAsia="Times New Roman" w:hAnsi="Times New Roman"/>
                <w:sz w:val="24"/>
                <w:szCs w:val="24"/>
              </w:rPr>
            </w:pPr>
            <w:r w:rsidRPr="00C83604">
              <w:rPr>
                <w:rFonts w:ascii="Times New Roman" w:eastAsia="Times New Roman" w:hAnsi="Times New Roman"/>
                <w:sz w:val="24"/>
                <w:szCs w:val="24"/>
              </w:rPr>
              <w:t xml:space="preserve">прогнозировать   закономерности   и   тенденции   развития   социально- экономических и </w:t>
            </w:r>
            <w:r w:rsidRPr="00C83604">
              <w:rPr>
                <w:rFonts w:ascii="Times New Roman" w:eastAsia="Times New Roman" w:hAnsi="Times New Roman"/>
                <w:sz w:val="24"/>
                <w:szCs w:val="24"/>
              </w:rPr>
              <w:lastRenderedPageBreak/>
              <w:t>экологических процессов и явлений на основе картографических источников информации;</w:t>
            </w:r>
          </w:p>
          <w:p w:rsidR="00222082" w:rsidRPr="00C83604" w:rsidRDefault="00222082" w:rsidP="00F52305">
            <w:pPr>
              <w:suppressAutoHyphens/>
              <w:spacing w:after="0" w:line="240" w:lineRule="auto"/>
              <w:ind w:left="-41"/>
              <w:jc w:val="both"/>
              <w:rPr>
                <w:rFonts w:ascii="Times New Roman" w:eastAsia="Times New Roman" w:hAnsi="Times New Roman"/>
                <w:sz w:val="24"/>
                <w:szCs w:val="24"/>
              </w:rPr>
            </w:pPr>
            <w:r w:rsidRPr="00C83604">
              <w:rPr>
                <w:rFonts w:ascii="Times New Roman" w:eastAsia="Times New Roman" w:hAnsi="Times New Roman"/>
                <w:sz w:val="24"/>
                <w:szCs w:val="24"/>
              </w:rPr>
              <w:t xml:space="preserve"> </w:t>
            </w:r>
            <w:r w:rsidR="00F52305">
              <w:rPr>
                <w:rFonts w:ascii="Times New Roman" w:eastAsia="Times New Roman" w:hAnsi="Times New Roman"/>
                <w:sz w:val="24"/>
                <w:szCs w:val="24"/>
              </w:rPr>
              <w:t>-</w:t>
            </w:r>
            <w:r w:rsidRPr="00C83604">
              <w:rPr>
                <w:rFonts w:ascii="Times New Roman" w:eastAsia="Times New Roman" w:hAnsi="Times New Roman"/>
                <w:sz w:val="24"/>
                <w:szCs w:val="24"/>
              </w:rPr>
              <w:t>использовать геоинформационные системы для получения, хранения и обработки информации;</w:t>
            </w:r>
          </w:p>
          <w:p w:rsidR="00222082" w:rsidRPr="00C83604" w:rsidRDefault="00F52305" w:rsidP="00F52305">
            <w:pPr>
              <w:suppressAutoHyphens/>
              <w:spacing w:after="0" w:line="240" w:lineRule="auto"/>
              <w:ind w:left="-41"/>
              <w:jc w:val="both"/>
              <w:rPr>
                <w:rFonts w:ascii="Times New Roman" w:hAnsi="Times New Roman"/>
                <w:sz w:val="24"/>
                <w:szCs w:val="24"/>
              </w:rPr>
            </w:pPr>
            <w:r>
              <w:rPr>
                <w:rFonts w:ascii="Times New Roman" w:eastAsia="Times New Roman" w:hAnsi="Times New Roman"/>
                <w:sz w:val="24"/>
                <w:szCs w:val="24"/>
              </w:rPr>
              <w:t>-</w:t>
            </w:r>
            <w:r w:rsidR="00222082" w:rsidRPr="00C83604">
              <w:rPr>
                <w:rFonts w:ascii="Times New Roman" w:eastAsia="Times New Roman" w:hAnsi="Times New Roman"/>
                <w:sz w:val="24"/>
                <w:szCs w:val="24"/>
              </w:rPr>
              <w:t>составлять   комплексные   географические   характеристики   природно-хозяйственных систем;</w:t>
            </w:r>
          </w:p>
          <w:p w:rsidR="00222082" w:rsidRPr="00C83604" w:rsidRDefault="00F52305" w:rsidP="00F52305">
            <w:pPr>
              <w:suppressAutoHyphens/>
              <w:spacing w:after="0" w:line="240" w:lineRule="auto"/>
              <w:ind w:left="-41"/>
              <w:jc w:val="both"/>
              <w:rPr>
                <w:rFonts w:ascii="Times New Roman" w:hAnsi="Times New Roman"/>
                <w:sz w:val="24"/>
                <w:szCs w:val="24"/>
              </w:rPr>
            </w:pPr>
            <w:r>
              <w:rPr>
                <w:rFonts w:ascii="Times New Roman" w:eastAsia="Times New Roman" w:hAnsi="Times New Roman"/>
                <w:sz w:val="24"/>
                <w:szCs w:val="24"/>
              </w:rPr>
              <w:t>-</w:t>
            </w:r>
            <w:r w:rsidR="00222082" w:rsidRPr="00C83604">
              <w:rPr>
                <w:rFonts w:ascii="Times New Roman" w:eastAsia="Times New Roman" w:hAnsi="Times New Roman"/>
                <w:sz w:val="24"/>
                <w:szCs w:val="24"/>
              </w:rPr>
              <w:t>создавать простейшие модели природных, социально-экономических и геоэкологических объектов, явлений и процессов;</w:t>
            </w:r>
          </w:p>
          <w:p w:rsidR="00222082" w:rsidRPr="00C83604" w:rsidRDefault="00F52305" w:rsidP="00F52305">
            <w:pPr>
              <w:suppressAutoHyphens/>
              <w:spacing w:after="0" w:line="240" w:lineRule="auto"/>
              <w:ind w:left="-41"/>
              <w:jc w:val="both"/>
              <w:rPr>
                <w:rFonts w:ascii="Times New Roman" w:hAnsi="Times New Roman"/>
                <w:sz w:val="24"/>
                <w:szCs w:val="24"/>
              </w:rPr>
            </w:pPr>
            <w:r>
              <w:rPr>
                <w:rFonts w:ascii="Times New Roman" w:eastAsia="Times New Roman" w:hAnsi="Times New Roman"/>
                <w:sz w:val="24"/>
                <w:szCs w:val="24"/>
              </w:rPr>
              <w:t>-</w:t>
            </w:r>
            <w:r w:rsidR="00222082" w:rsidRPr="00C83604">
              <w:rPr>
                <w:rFonts w:ascii="Times New Roman" w:eastAsia="Times New Roman" w:hAnsi="Times New Roman"/>
                <w:sz w:val="24"/>
                <w:szCs w:val="24"/>
              </w:rPr>
              <w:t>интерпретировать природные, социально-экономические и экологические характеристики различных территорий на основе картографической информации;</w:t>
            </w:r>
          </w:p>
          <w:p w:rsidR="00222082" w:rsidRPr="00C83604" w:rsidRDefault="00222082" w:rsidP="00F52305">
            <w:pPr>
              <w:suppressAutoHyphens/>
              <w:spacing w:after="0" w:line="240" w:lineRule="auto"/>
              <w:ind w:left="-41"/>
              <w:jc w:val="both"/>
              <w:rPr>
                <w:rFonts w:ascii="Times New Roman" w:hAnsi="Times New Roman"/>
                <w:sz w:val="24"/>
                <w:szCs w:val="24"/>
              </w:rPr>
            </w:pPr>
            <w:r w:rsidRPr="00C83604">
              <w:rPr>
                <w:rFonts w:ascii="Times New Roman" w:eastAsia="Times New Roman" w:hAnsi="Times New Roman"/>
                <w:sz w:val="24"/>
                <w:szCs w:val="24"/>
              </w:rPr>
              <w:t>прогнозировать изменения геосистем под влиянием природных и антропогенных факторов;</w:t>
            </w:r>
          </w:p>
          <w:p w:rsidR="00222082" w:rsidRPr="00C83604" w:rsidRDefault="00F52305" w:rsidP="00F52305">
            <w:pPr>
              <w:suppressAutoHyphens/>
              <w:spacing w:after="0" w:line="240" w:lineRule="auto"/>
              <w:ind w:left="-41"/>
              <w:jc w:val="both"/>
              <w:rPr>
                <w:rFonts w:ascii="Times New Roman" w:hAnsi="Times New Roman"/>
                <w:sz w:val="24"/>
                <w:szCs w:val="24"/>
              </w:rPr>
            </w:pPr>
            <w:r>
              <w:rPr>
                <w:rFonts w:ascii="Times New Roman" w:eastAsia="Times New Roman" w:hAnsi="Times New Roman"/>
                <w:sz w:val="24"/>
                <w:szCs w:val="24"/>
              </w:rPr>
              <w:t>-</w:t>
            </w:r>
            <w:r w:rsidR="00222082" w:rsidRPr="00C83604">
              <w:rPr>
                <w:rFonts w:ascii="Times New Roman" w:eastAsia="Times New Roman" w:hAnsi="Times New Roman"/>
                <w:sz w:val="24"/>
                <w:szCs w:val="24"/>
              </w:rPr>
              <w:t xml:space="preserve"> анализировать причины формирования природно-территориальных и природно-хозяйственных систем и факторы, влияющие на их развитие</w:t>
            </w:r>
          </w:p>
          <w:p w:rsidR="00222082" w:rsidRPr="00C83604" w:rsidRDefault="00F52305" w:rsidP="00F52305">
            <w:pPr>
              <w:suppressAutoHyphens/>
              <w:spacing w:after="0" w:line="240" w:lineRule="auto"/>
              <w:ind w:left="-41"/>
              <w:jc w:val="both"/>
              <w:rPr>
                <w:rFonts w:ascii="Times New Roman" w:hAnsi="Times New Roman"/>
                <w:sz w:val="24"/>
                <w:szCs w:val="24"/>
              </w:rPr>
            </w:pPr>
            <w:r>
              <w:rPr>
                <w:rFonts w:ascii="Times New Roman" w:eastAsia="Times New Roman" w:hAnsi="Times New Roman"/>
                <w:sz w:val="24"/>
                <w:szCs w:val="24"/>
              </w:rPr>
              <w:t>-</w:t>
            </w:r>
            <w:r w:rsidR="00222082" w:rsidRPr="00C83604">
              <w:rPr>
                <w:rFonts w:ascii="Times New Roman" w:eastAsia="Times New Roman" w:hAnsi="Times New Roman"/>
                <w:sz w:val="24"/>
                <w:szCs w:val="24"/>
              </w:rPr>
              <w:t>прогнозировать изменение численности и структуры населения мира и отдельных регионов;</w:t>
            </w:r>
          </w:p>
          <w:p w:rsidR="00222082" w:rsidRPr="00C83604" w:rsidRDefault="00F52305" w:rsidP="00F52305">
            <w:pPr>
              <w:suppressAutoHyphens/>
              <w:spacing w:after="0" w:line="240" w:lineRule="auto"/>
              <w:ind w:left="-41"/>
              <w:jc w:val="both"/>
              <w:rPr>
                <w:rFonts w:ascii="Times New Roman" w:hAnsi="Times New Roman"/>
                <w:sz w:val="24"/>
                <w:szCs w:val="24"/>
              </w:rPr>
            </w:pPr>
            <w:r>
              <w:rPr>
                <w:rFonts w:ascii="Times New Roman" w:eastAsia="Times New Roman" w:hAnsi="Times New Roman"/>
                <w:sz w:val="24"/>
                <w:szCs w:val="24"/>
              </w:rPr>
              <w:t>-</w:t>
            </w:r>
            <w:r w:rsidR="00222082" w:rsidRPr="00C83604">
              <w:rPr>
                <w:rFonts w:ascii="Times New Roman" w:eastAsia="Times New Roman" w:hAnsi="Times New Roman"/>
                <w:sz w:val="24"/>
                <w:szCs w:val="24"/>
              </w:rPr>
              <w:t xml:space="preserve"> анализировать рынок труда, прогнозировать развитие рынка труда на основе динамики его изменений;</w:t>
            </w:r>
          </w:p>
          <w:p w:rsidR="00222082" w:rsidRPr="00C83604" w:rsidRDefault="00F52305" w:rsidP="00F52305">
            <w:pPr>
              <w:suppressAutoHyphens/>
              <w:spacing w:after="0" w:line="240" w:lineRule="auto"/>
              <w:ind w:left="-41"/>
              <w:jc w:val="both"/>
              <w:rPr>
                <w:rFonts w:ascii="Times New Roman" w:hAnsi="Times New Roman"/>
                <w:sz w:val="24"/>
                <w:szCs w:val="24"/>
              </w:rPr>
            </w:pPr>
            <w:r>
              <w:rPr>
                <w:rFonts w:ascii="Times New Roman" w:eastAsia="Times New Roman" w:hAnsi="Times New Roman"/>
                <w:sz w:val="24"/>
                <w:szCs w:val="24"/>
              </w:rPr>
              <w:t>-</w:t>
            </w:r>
            <w:r w:rsidR="00222082" w:rsidRPr="00C83604">
              <w:rPr>
                <w:rFonts w:ascii="Times New Roman" w:eastAsia="Times New Roman" w:hAnsi="Times New Roman"/>
                <w:sz w:val="24"/>
                <w:szCs w:val="24"/>
              </w:rPr>
              <w:t>оценивать вклад отдельных  регионов в мировое хозяйство;</w:t>
            </w:r>
          </w:p>
          <w:p w:rsidR="00222082" w:rsidRPr="00C83604" w:rsidRDefault="00222082" w:rsidP="00F52305">
            <w:pPr>
              <w:suppressAutoHyphens/>
              <w:spacing w:after="0" w:line="240" w:lineRule="auto"/>
              <w:ind w:left="-41"/>
              <w:jc w:val="both"/>
              <w:rPr>
                <w:rFonts w:ascii="Times New Roman" w:hAnsi="Times New Roman"/>
                <w:sz w:val="24"/>
                <w:szCs w:val="24"/>
              </w:rPr>
            </w:pPr>
            <w:r w:rsidRPr="00C83604">
              <w:rPr>
                <w:rFonts w:ascii="Times New Roman" w:eastAsia="Times New Roman" w:hAnsi="Times New Roman"/>
                <w:sz w:val="24"/>
                <w:szCs w:val="24"/>
              </w:rPr>
              <w:t xml:space="preserve"> </w:t>
            </w:r>
            <w:r w:rsidR="00F52305">
              <w:rPr>
                <w:rFonts w:ascii="Times New Roman" w:eastAsia="Times New Roman" w:hAnsi="Times New Roman"/>
                <w:sz w:val="24"/>
                <w:szCs w:val="24"/>
              </w:rPr>
              <w:t>-</w:t>
            </w:r>
            <w:r w:rsidRPr="00C83604">
              <w:rPr>
                <w:rFonts w:ascii="Times New Roman" w:eastAsia="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222082" w:rsidRPr="00C83604" w:rsidRDefault="00F52305" w:rsidP="00F52305">
            <w:pPr>
              <w:suppressAutoHyphens/>
              <w:spacing w:after="0" w:line="240" w:lineRule="auto"/>
              <w:ind w:left="-41"/>
              <w:jc w:val="both"/>
              <w:rPr>
                <w:rFonts w:ascii="Times New Roman" w:hAnsi="Times New Roman"/>
                <w:sz w:val="24"/>
                <w:szCs w:val="24"/>
              </w:rPr>
            </w:pPr>
            <w:r>
              <w:rPr>
                <w:rFonts w:ascii="Times New Roman" w:eastAsia="Times New Roman" w:hAnsi="Times New Roman"/>
                <w:sz w:val="24"/>
                <w:szCs w:val="24"/>
              </w:rPr>
              <w:t>-</w:t>
            </w:r>
            <w:r w:rsidR="00222082" w:rsidRPr="00C83604">
              <w:rPr>
                <w:rFonts w:ascii="Times New Roman" w:eastAsia="Times New Roman" w:hAnsi="Times New Roman"/>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222082" w:rsidRPr="00C83604" w:rsidRDefault="00222082" w:rsidP="00F52305">
            <w:pPr>
              <w:suppressAutoHyphens/>
              <w:spacing w:after="0" w:line="240" w:lineRule="auto"/>
              <w:ind w:left="-41"/>
              <w:jc w:val="both"/>
              <w:rPr>
                <w:rFonts w:ascii="Times New Roman" w:hAnsi="Times New Roman"/>
                <w:sz w:val="24"/>
                <w:szCs w:val="24"/>
              </w:rPr>
            </w:pPr>
            <w:r w:rsidRPr="00C83604">
              <w:rPr>
                <w:rFonts w:ascii="Times New Roman" w:eastAsia="Times New Roman" w:hAnsi="Times New Roman"/>
                <w:sz w:val="24"/>
                <w:szCs w:val="24"/>
              </w:rPr>
              <w:t xml:space="preserve"> </w:t>
            </w:r>
            <w:r w:rsidR="00F52305">
              <w:rPr>
                <w:rFonts w:ascii="Times New Roman" w:eastAsia="Times New Roman" w:hAnsi="Times New Roman"/>
                <w:sz w:val="24"/>
                <w:szCs w:val="24"/>
              </w:rPr>
              <w:t>-</w:t>
            </w:r>
            <w:r w:rsidRPr="00C83604">
              <w:rPr>
                <w:rFonts w:ascii="Times New Roman" w:eastAsia="Times New Roman" w:hAnsi="Times New Roman"/>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222082" w:rsidRPr="00C83604" w:rsidRDefault="00222082" w:rsidP="00222082">
            <w:pPr>
              <w:suppressAutoHyphens/>
              <w:spacing w:after="80" w:line="240" w:lineRule="auto"/>
              <w:ind w:left="-41"/>
              <w:jc w:val="both"/>
              <w:rPr>
                <w:rFonts w:ascii="Times New Roman" w:hAnsi="Times New Roman"/>
                <w:sz w:val="24"/>
                <w:szCs w:val="24"/>
              </w:rPr>
            </w:pPr>
            <w:r w:rsidRPr="00C83604">
              <w:rPr>
                <w:rFonts w:ascii="Times New Roman" w:eastAsia="Times New Roman" w:hAnsi="Times New Roman"/>
                <w:sz w:val="24"/>
                <w:szCs w:val="24"/>
              </w:rPr>
              <w:t xml:space="preserve"> </w:t>
            </w:r>
            <w:r w:rsidR="00F52305">
              <w:rPr>
                <w:rFonts w:ascii="Times New Roman" w:eastAsia="Times New Roman" w:hAnsi="Times New Roman"/>
                <w:sz w:val="24"/>
                <w:szCs w:val="24"/>
              </w:rPr>
              <w:t>-</w:t>
            </w:r>
            <w:r w:rsidRPr="00C83604">
              <w:rPr>
                <w:rFonts w:ascii="Times New Roman" w:eastAsia="Times New Roman" w:hAnsi="Times New Roman"/>
                <w:sz w:val="24"/>
                <w:szCs w:val="24"/>
              </w:rPr>
              <w:t>давать оценку международной деятельности, направленной на решение глобальных проблем человечества.</w:t>
            </w:r>
          </w:p>
        </w:tc>
        <w:tc>
          <w:tcPr>
            <w:tcW w:w="4394" w:type="dxa"/>
          </w:tcPr>
          <w:p w:rsidR="00222082" w:rsidRPr="00C83604" w:rsidRDefault="00F52305" w:rsidP="00F52305">
            <w:pPr>
              <w:suppressAutoHyphens/>
              <w:spacing w:after="0" w:line="240" w:lineRule="auto"/>
              <w:ind w:left="-43"/>
              <w:jc w:val="both"/>
              <w:rPr>
                <w:rFonts w:ascii="Times New Roman" w:hAnsi="Times New Roman"/>
                <w:sz w:val="24"/>
                <w:szCs w:val="24"/>
              </w:rPr>
            </w:pPr>
            <w:r>
              <w:rPr>
                <w:rFonts w:ascii="Times New Roman" w:eastAsia="Times New Roman" w:hAnsi="Times New Roman"/>
                <w:i/>
                <w:iCs/>
                <w:sz w:val="24"/>
                <w:szCs w:val="24"/>
              </w:rPr>
              <w:lastRenderedPageBreak/>
              <w:t>-</w:t>
            </w:r>
            <w:r w:rsidR="00222082" w:rsidRPr="00C83604">
              <w:rPr>
                <w:rFonts w:ascii="Times New Roman" w:eastAsia="Times New Roman" w:hAnsi="Times New Roman"/>
                <w:i/>
                <w:iCs/>
                <w:sz w:val="24"/>
                <w:szCs w:val="24"/>
              </w:rPr>
              <w:t>выявлять основные процессы и закономерности взаимодействия</w:t>
            </w:r>
            <w:r>
              <w:rPr>
                <w:rFonts w:ascii="Times New Roman" w:eastAsia="Times New Roman" w:hAnsi="Times New Roman"/>
                <w:i/>
                <w:iCs/>
                <w:sz w:val="24"/>
                <w:szCs w:val="24"/>
              </w:rPr>
              <w:t xml:space="preserve"> </w:t>
            </w:r>
            <w:r w:rsidR="00222082" w:rsidRPr="00C83604">
              <w:rPr>
                <w:rFonts w:ascii="Times New Roman" w:eastAsia="Times New Roman" w:hAnsi="Times New Roman"/>
                <w:i/>
                <w:iCs/>
                <w:sz w:val="24"/>
                <w:szCs w:val="24"/>
              </w:rPr>
              <w:t>географической среды и общества, объяснять и оценивать проблемы и последствия такого взаимодействия в странах и регионах мира;</w:t>
            </w:r>
          </w:p>
          <w:p w:rsidR="00222082" w:rsidRPr="00C83604" w:rsidRDefault="00F52305" w:rsidP="00F52305">
            <w:pPr>
              <w:suppressAutoHyphens/>
              <w:spacing w:after="0" w:line="240" w:lineRule="auto"/>
              <w:ind w:left="-43"/>
              <w:jc w:val="both"/>
              <w:rPr>
                <w:rFonts w:ascii="Times New Roman" w:hAnsi="Times New Roman"/>
                <w:sz w:val="24"/>
                <w:szCs w:val="24"/>
              </w:rPr>
            </w:pPr>
            <w:r>
              <w:rPr>
                <w:rFonts w:ascii="Times New Roman" w:eastAsia="Times New Roman" w:hAnsi="Times New Roman"/>
                <w:i/>
                <w:iCs/>
                <w:sz w:val="24"/>
                <w:szCs w:val="24"/>
              </w:rPr>
              <w:t>-</w:t>
            </w:r>
            <w:r w:rsidR="00222082" w:rsidRPr="00C83604">
              <w:rPr>
                <w:rFonts w:ascii="Times New Roman" w:eastAsia="Times New Roman" w:hAnsi="Times New Roman"/>
                <w:i/>
                <w:iCs/>
                <w:sz w:val="24"/>
                <w:szCs w:val="24"/>
              </w:rPr>
              <w:t>выявлять и характеризовать взаимосвязанные природно-хозяйственныесистемы на различных иерархических уровнях географического пространства;</w:t>
            </w:r>
          </w:p>
          <w:p w:rsidR="00222082" w:rsidRPr="00C83604" w:rsidRDefault="00F52305" w:rsidP="00F52305">
            <w:pPr>
              <w:suppressAutoHyphens/>
              <w:spacing w:after="0" w:line="240" w:lineRule="auto"/>
              <w:ind w:left="-43"/>
              <w:jc w:val="both"/>
              <w:rPr>
                <w:rFonts w:ascii="Times New Roman" w:hAnsi="Times New Roman"/>
                <w:sz w:val="24"/>
                <w:szCs w:val="24"/>
              </w:rPr>
            </w:pPr>
            <w:r>
              <w:rPr>
                <w:rFonts w:ascii="Times New Roman" w:eastAsia="Times New Roman" w:hAnsi="Times New Roman"/>
                <w:i/>
                <w:iCs/>
                <w:sz w:val="24"/>
                <w:szCs w:val="24"/>
              </w:rPr>
              <w:t>-</w:t>
            </w:r>
            <w:r w:rsidR="00222082" w:rsidRPr="00C83604">
              <w:rPr>
                <w:rFonts w:ascii="Times New Roman" w:eastAsia="Times New Roman" w:hAnsi="Times New Roman"/>
                <w:i/>
                <w:iCs/>
                <w:sz w:val="24"/>
                <w:szCs w:val="24"/>
              </w:rPr>
              <w:t>выявлять и оценивать географические аспекты устойчивого развития</w:t>
            </w:r>
            <w:r>
              <w:rPr>
                <w:rFonts w:ascii="Times New Roman" w:eastAsia="Times New Roman" w:hAnsi="Times New Roman"/>
                <w:i/>
                <w:iCs/>
                <w:sz w:val="24"/>
                <w:szCs w:val="24"/>
              </w:rPr>
              <w:t xml:space="preserve">  </w:t>
            </w:r>
            <w:r w:rsidR="00222082" w:rsidRPr="00C83604">
              <w:rPr>
                <w:rFonts w:ascii="Times New Roman" w:eastAsia="Times New Roman" w:hAnsi="Times New Roman"/>
                <w:i/>
                <w:iCs/>
                <w:sz w:val="24"/>
                <w:szCs w:val="24"/>
              </w:rPr>
              <w:t>территории, региона, страны;</w:t>
            </w:r>
          </w:p>
          <w:p w:rsidR="00222082" w:rsidRPr="00C83604" w:rsidRDefault="00F52305" w:rsidP="00F52305">
            <w:pPr>
              <w:suppressAutoHyphens/>
              <w:spacing w:after="0" w:line="240" w:lineRule="auto"/>
              <w:ind w:left="-43"/>
              <w:jc w:val="both"/>
              <w:rPr>
                <w:rFonts w:ascii="Times New Roman" w:hAnsi="Times New Roman"/>
                <w:sz w:val="24"/>
                <w:szCs w:val="24"/>
              </w:rPr>
            </w:pPr>
            <w:r>
              <w:rPr>
                <w:rFonts w:ascii="Times New Roman" w:eastAsia="Times New Roman" w:hAnsi="Times New Roman"/>
                <w:i/>
                <w:iCs/>
                <w:sz w:val="24"/>
                <w:szCs w:val="24"/>
              </w:rPr>
              <w:t>-</w:t>
            </w:r>
            <w:r w:rsidR="00222082" w:rsidRPr="00C83604">
              <w:rPr>
                <w:rFonts w:ascii="Times New Roman" w:eastAsia="Times New Roman" w:hAnsi="Times New Roman"/>
                <w:i/>
                <w:iCs/>
                <w:sz w:val="24"/>
                <w:szCs w:val="24"/>
              </w:rPr>
              <w:t>формулировать цель исследования,</w:t>
            </w:r>
            <w:r>
              <w:rPr>
                <w:rFonts w:ascii="Times New Roman" w:eastAsia="Times New Roman" w:hAnsi="Times New Roman"/>
                <w:i/>
                <w:iCs/>
                <w:sz w:val="24"/>
                <w:szCs w:val="24"/>
              </w:rPr>
              <w:t xml:space="preserve"> </w:t>
            </w:r>
            <w:r w:rsidR="00222082" w:rsidRPr="00C83604">
              <w:rPr>
                <w:rFonts w:ascii="Times New Roman" w:eastAsia="Times New Roman" w:hAnsi="Times New Roman"/>
                <w:i/>
                <w:iCs/>
                <w:sz w:val="24"/>
                <w:szCs w:val="24"/>
              </w:rPr>
              <w:t xml:space="preserve">выдвигать и проверять гипотезы овзаимодействии компонентов </w:t>
            </w:r>
            <w:r w:rsidR="00222082" w:rsidRPr="00C83604">
              <w:rPr>
                <w:rFonts w:ascii="Times New Roman" w:eastAsia="Times New Roman" w:hAnsi="Times New Roman"/>
                <w:i/>
                <w:iCs/>
                <w:sz w:val="24"/>
                <w:szCs w:val="24"/>
              </w:rPr>
              <w:lastRenderedPageBreak/>
              <w:t>природно-хозяйственных территориальных систем;</w:t>
            </w:r>
          </w:p>
          <w:p w:rsidR="00222082" w:rsidRPr="00C83604" w:rsidRDefault="00F52305" w:rsidP="00F52305">
            <w:pPr>
              <w:suppressAutoHyphens/>
              <w:spacing w:after="0" w:line="240" w:lineRule="auto"/>
              <w:ind w:left="-43"/>
              <w:jc w:val="both"/>
              <w:rPr>
                <w:rFonts w:ascii="Times New Roman" w:hAnsi="Times New Roman"/>
                <w:sz w:val="24"/>
                <w:szCs w:val="24"/>
              </w:rPr>
            </w:pPr>
            <w:r>
              <w:rPr>
                <w:rFonts w:ascii="Times New Roman" w:eastAsia="Times New Roman" w:hAnsi="Times New Roman"/>
                <w:i/>
                <w:iCs/>
                <w:sz w:val="24"/>
                <w:szCs w:val="24"/>
              </w:rPr>
              <w:t>-</w:t>
            </w:r>
            <w:r w:rsidR="00222082" w:rsidRPr="00C83604">
              <w:rPr>
                <w:rFonts w:ascii="Times New Roman" w:eastAsia="Times New Roman" w:hAnsi="Times New Roman"/>
                <w:i/>
                <w:iCs/>
                <w:sz w:val="24"/>
                <w:szCs w:val="24"/>
              </w:rPr>
              <w:t>моделировать и проектировать территориальные взаимодействия</w:t>
            </w:r>
            <w:r>
              <w:rPr>
                <w:rFonts w:ascii="Times New Roman" w:eastAsia="Times New Roman" w:hAnsi="Times New Roman"/>
                <w:i/>
                <w:iCs/>
                <w:sz w:val="24"/>
                <w:szCs w:val="24"/>
              </w:rPr>
              <w:t xml:space="preserve"> </w:t>
            </w:r>
            <w:r w:rsidR="00222082" w:rsidRPr="00C83604">
              <w:rPr>
                <w:rFonts w:ascii="Times New Roman" w:eastAsia="Times New Roman" w:hAnsi="Times New Roman"/>
                <w:i/>
                <w:iCs/>
                <w:sz w:val="24"/>
                <w:szCs w:val="24"/>
              </w:rPr>
              <w:t>различных географических явлений и процессов.</w:t>
            </w:r>
          </w:p>
          <w:p w:rsidR="00222082" w:rsidRPr="00C83604" w:rsidRDefault="00222082" w:rsidP="00F52305">
            <w:pPr>
              <w:suppressAutoHyphens/>
              <w:ind w:left="317"/>
              <w:jc w:val="both"/>
              <w:rPr>
                <w:rFonts w:ascii="Times New Roman" w:hAnsi="Times New Roman"/>
                <w:i/>
                <w:sz w:val="24"/>
                <w:szCs w:val="24"/>
                <w:u w:color="000000"/>
                <w:bdr w:val="nil"/>
              </w:rPr>
            </w:pPr>
          </w:p>
        </w:tc>
      </w:tr>
    </w:tbl>
    <w:p w:rsidR="00222082" w:rsidRPr="00222082" w:rsidRDefault="00222082" w:rsidP="00222082">
      <w:pPr>
        <w:spacing w:after="0" w:line="240" w:lineRule="auto"/>
        <w:ind w:left="927"/>
        <w:jc w:val="both"/>
        <w:rPr>
          <w:rFonts w:ascii="Times New Roman" w:hAnsi="Times New Roman"/>
          <w:sz w:val="24"/>
          <w:szCs w:val="24"/>
        </w:rPr>
      </w:pPr>
    </w:p>
    <w:p w:rsidR="00FE0524" w:rsidRPr="00A6174F" w:rsidRDefault="00FE0524" w:rsidP="00FE0524">
      <w:pPr>
        <w:pStyle w:val="ad"/>
        <w:spacing w:after="0" w:line="240" w:lineRule="auto"/>
        <w:ind w:left="1287"/>
        <w:jc w:val="both"/>
        <w:rPr>
          <w:rFonts w:ascii="Times New Roman" w:hAnsi="Times New Roman"/>
          <w:sz w:val="10"/>
          <w:szCs w:val="10"/>
        </w:rPr>
      </w:pPr>
    </w:p>
    <w:p w:rsidR="00A6174F" w:rsidRPr="00A6174F" w:rsidRDefault="00D12DE0" w:rsidP="00D12DE0">
      <w:pPr>
        <w:spacing w:after="0" w:line="240" w:lineRule="auto"/>
        <w:ind w:firstLine="567"/>
        <w:jc w:val="both"/>
        <w:rPr>
          <w:rFonts w:ascii="Times New Roman" w:hAnsi="Times New Roman"/>
          <w:b/>
          <w:sz w:val="24"/>
          <w:szCs w:val="24"/>
        </w:rPr>
      </w:pPr>
      <w:r w:rsidRPr="00A6174F">
        <w:rPr>
          <w:rFonts w:ascii="Times New Roman" w:hAnsi="Times New Roman"/>
          <w:b/>
          <w:sz w:val="24"/>
          <w:szCs w:val="24"/>
        </w:rPr>
        <w:t xml:space="preserve">Экономика (базовый уровень) </w:t>
      </w:r>
    </w:p>
    <w:p w:rsidR="00A6174F" w:rsidRPr="00DB0887" w:rsidRDefault="00A6174F" w:rsidP="00A6174F">
      <w:pPr>
        <w:pStyle w:val="a9"/>
        <w:spacing w:line="240" w:lineRule="auto"/>
        <w:ind w:firstLine="0"/>
        <w:rPr>
          <w:rFonts w:ascii="Times New Roman" w:hAnsi="Times New Roman" w:cs="Times New Roman"/>
          <w:sz w:val="24"/>
          <w:szCs w:val="24"/>
        </w:rPr>
      </w:pPr>
      <w:r w:rsidRPr="00DB0887">
        <w:rPr>
          <w:rFonts w:ascii="Times New Roman" w:hAnsi="Times New Roman" w:cs="Times New Roman"/>
          <w:sz w:val="24"/>
          <w:szCs w:val="24"/>
        </w:rPr>
        <w:t>У выпускника будут сформированы:</w:t>
      </w:r>
    </w:p>
    <w:p w:rsidR="00D12DE0" w:rsidRPr="00A6174F" w:rsidRDefault="00D12DE0" w:rsidP="00ED321D">
      <w:pPr>
        <w:pStyle w:val="ad"/>
        <w:numPr>
          <w:ilvl w:val="0"/>
          <w:numId w:val="93"/>
        </w:numPr>
        <w:spacing w:after="0" w:line="240" w:lineRule="auto"/>
        <w:ind w:left="709" w:hanging="425"/>
        <w:jc w:val="both"/>
        <w:rPr>
          <w:rFonts w:ascii="Times New Roman" w:hAnsi="Times New Roman"/>
          <w:sz w:val="24"/>
          <w:szCs w:val="24"/>
        </w:rPr>
      </w:pPr>
      <w:r w:rsidRPr="00A6174F">
        <w:rPr>
          <w:rFonts w:ascii="Times New Roman" w:hAnsi="Times New Roman"/>
          <w:sz w:val="24"/>
          <w:szCs w:val="24"/>
        </w:rPr>
        <w:t>систем</w:t>
      </w:r>
      <w:r w:rsidR="00A6174F">
        <w:rPr>
          <w:rFonts w:ascii="Times New Roman" w:hAnsi="Times New Roman"/>
          <w:sz w:val="24"/>
          <w:szCs w:val="24"/>
        </w:rPr>
        <w:t>а</w:t>
      </w:r>
      <w:r w:rsidRPr="00A6174F">
        <w:rPr>
          <w:rFonts w:ascii="Times New Roman" w:hAnsi="Times New Roman"/>
          <w:sz w:val="24"/>
          <w:szCs w:val="24"/>
        </w:rPr>
        <w:t xml:space="preserve">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rsidR="00D12DE0" w:rsidRPr="00A6174F" w:rsidRDefault="00D12DE0" w:rsidP="00ED321D">
      <w:pPr>
        <w:pStyle w:val="ad"/>
        <w:numPr>
          <w:ilvl w:val="0"/>
          <w:numId w:val="93"/>
        </w:numPr>
        <w:spacing w:after="0" w:line="240" w:lineRule="auto"/>
        <w:ind w:left="709" w:hanging="425"/>
        <w:jc w:val="both"/>
        <w:rPr>
          <w:rFonts w:ascii="Times New Roman" w:hAnsi="Times New Roman"/>
          <w:sz w:val="24"/>
          <w:szCs w:val="24"/>
        </w:rPr>
      </w:pPr>
      <w:r w:rsidRPr="00A6174F">
        <w:rPr>
          <w:rFonts w:ascii="Times New Roman" w:hAnsi="Times New Roman"/>
          <w:sz w:val="24"/>
          <w:szCs w:val="24"/>
        </w:rPr>
        <w:t xml:space="preserve">понимание сущности экономических институтов, их роли в социально-экономическом развитии общества; понимание значения этических норм и </w:t>
      </w:r>
      <w:r w:rsidRPr="00A6174F">
        <w:rPr>
          <w:rFonts w:ascii="Times New Roman" w:hAnsi="Times New Roman"/>
          <w:sz w:val="24"/>
          <w:szCs w:val="24"/>
        </w:rPr>
        <w:lastRenderedPageBreak/>
        <w:t>нравственных ценностей в экономической деятельности отдельных людей и общества; уважительно</w:t>
      </w:r>
      <w:r w:rsidR="00A6174F">
        <w:rPr>
          <w:rFonts w:ascii="Times New Roman" w:hAnsi="Times New Roman"/>
          <w:sz w:val="24"/>
          <w:szCs w:val="24"/>
        </w:rPr>
        <w:t>е</w:t>
      </w:r>
      <w:r w:rsidRPr="00A6174F">
        <w:rPr>
          <w:rFonts w:ascii="Times New Roman" w:hAnsi="Times New Roman"/>
          <w:sz w:val="24"/>
          <w:szCs w:val="24"/>
        </w:rPr>
        <w:t xml:space="preserve"> отношени</w:t>
      </w:r>
      <w:r w:rsidR="00A6174F">
        <w:rPr>
          <w:rFonts w:ascii="Times New Roman" w:hAnsi="Times New Roman"/>
          <w:sz w:val="24"/>
          <w:szCs w:val="24"/>
        </w:rPr>
        <w:t>е</w:t>
      </w:r>
      <w:r w:rsidRPr="00A6174F">
        <w:rPr>
          <w:rFonts w:ascii="Times New Roman" w:hAnsi="Times New Roman"/>
          <w:sz w:val="24"/>
          <w:szCs w:val="24"/>
        </w:rPr>
        <w:t xml:space="preserve"> к чужой собственности;</w:t>
      </w:r>
    </w:p>
    <w:p w:rsidR="00D12DE0" w:rsidRPr="00A6174F" w:rsidRDefault="00D12DE0" w:rsidP="00ED321D">
      <w:pPr>
        <w:pStyle w:val="ad"/>
        <w:numPr>
          <w:ilvl w:val="0"/>
          <w:numId w:val="93"/>
        </w:numPr>
        <w:spacing w:after="0" w:line="240" w:lineRule="auto"/>
        <w:ind w:left="709" w:hanging="425"/>
        <w:jc w:val="both"/>
        <w:rPr>
          <w:rFonts w:ascii="Times New Roman" w:hAnsi="Times New Roman"/>
          <w:sz w:val="24"/>
          <w:szCs w:val="24"/>
        </w:rPr>
      </w:pPr>
      <w:r w:rsidRPr="00A6174F">
        <w:rPr>
          <w:rFonts w:ascii="Times New Roman" w:hAnsi="Times New Roman"/>
          <w:sz w:val="24"/>
          <w:szCs w:val="24"/>
        </w:rPr>
        <w:t>экономическо</w:t>
      </w:r>
      <w:r w:rsidR="00A6174F">
        <w:rPr>
          <w:rFonts w:ascii="Times New Roman" w:hAnsi="Times New Roman"/>
          <w:sz w:val="24"/>
          <w:szCs w:val="24"/>
        </w:rPr>
        <w:t>е</w:t>
      </w:r>
      <w:r w:rsidRPr="00A6174F">
        <w:rPr>
          <w:rFonts w:ascii="Times New Roman" w:hAnsi="Times New Roman"/>
          <w:sz w:val="24"/>
          <w:szCs w:val="24"/>
        </w:rPr>
        <w:t xml:space="preserve"> мышлени</w:t>
      </w:r>
      <w:r w:rsidR="00A6174F">
        <w:rPr>
          <w:rFonts w:ascii="Times New Roman" w:hAnsi="Times New Roman"/>
          <w:sz w:val="24"/>
          <w:szCs w:val="24"/>
        </w:rPr>
        <w:t>е</w:t>
      </w:r>
      <w:r w:rsidRPr="00A6174F">
        <w:rPr>
          <w:rFonts w:ascii="Times New Roman" w:hAnsi="Times New Roman"/>
          <w:sz w:val="24"/>
          <w:szCs w:val="24"/>
        </w:rPr>
        <w:t>: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w:t>
      </w:r>
    </w:p>
    <w:p w:rsidR="00D12DE0" w:rsidRPr="00A6174F" w:rsidRDefault="00D12DE0" w:rsidP="00ED321D">
      <w:pPr>
        <w:pStyle w:val="ad"/>
        <w:numPr>
          <w:ilvl w:val="0"/>
          <w:numId w:val="93"/>
        </w:numPr>
        <w:spacing w:after="0" w:line="240" w:lineRule="auto"/>
        <w:ind w:left="709" w:hanging="425"/>
        <w:jc w:val="both"/>
        <w:rPr>
          <w:rFonts w:ascii="Times New Roman" w:hAnsi="Times New Roman"/>
          <w:sz w:val="24"/>
          <w:szCs w:val="24"/>
        </w:rPr>
      </w:pPr>
      <w:r w:rsidRPr="00A6174F">
        <w:rPr>
          <w:rFonts w:ascii="Times New Roman" w:hAnsi="Times New Roman"/>
          <w:sz w:val="24"/>
          <w:szCs w:val="24"/>
        </w:rPr>
        <w:t>навыки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w:t>
      </w:r>
    </w:p>
    <w:p w:rsidR="00D12DE0" w:rsidRPr="00A6174F" w:rsidRDefault="00D12DE0" w:rsidP="00ED321D">
      <w:pPr>
        <w:pStyle w:val="ad"/>
        <w:numPr>
          <w:ilvl w:val="0"/>
          <w:numId w:val="93"/>
        </w:numPr>
        <w:spacing w:after="0" w:line="240" w:lineRule="auto"/>
        <w:ind w:left="709" w:hanging="425"/>
        <w:jc w:val="both"/>
        <w:rPr>
          <w:rFonts w:ascii="Times New Roman" w:hAnsi="Times New Roman"/>
          <w:sz w:val="24"/>
          <w:szCs w:val="24"/>
        </w:rPr>
      </w:pPr>
      <w:r w:rsidRPr="00A6174F">
        <w:rPr>
          <w:rFonts w:ascii="Times New Roman" w:hAnsi="Times New Roman"/>
          <w:sz w:val="24"/>
          <w:szCs w:val="24"/>
        </w:rPr>
        <w:t>навык</w:t>
      </w:r>
      <w:r w:rsidR="00A6174F">
        <w:rPr>
          <w:rFonts w:ascii="Times New Roman" w:hAnsi="Times New Roman"/>
          <w:sz w:val="24"/>
          <w:szCs w:val="24"/>
        </w:rPr>
        <w:t>и</w:t>
      </w:r>
      <w:r w:rsidRPr="00A6174F">
        <w:rPr>
          <w:rFonts w:ascii="Times New Roman" w:hAnsi="Times New Roman"/>
          <w:sz w:val="24"/>
          <w:szCs w:val="24"/>
        </w:rPr>
        <w:t xml:space="preserve"> проектной деятельности: умение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w:t>
      </w:r>
    </w:p>
    <w:p w:rsidR="00D12DE0" w:rsidRPr="00A6174F" w:rsidRDefault="00D12DE0" w:rsidP="00ED321D">
      <w:pPr>
        <w:pStyle w:val="ad"/>
        <w:numPr>
          <w:ilvl w:val="0"/>
          <w:numId w:val="93"/>
        </w:numPr>
        <w:spacing w:after="0" w:line="240" w:lineRule="auto"/>
        <w:ind w:left="709" w:hanging="425"/>
        <w:jc w:val="both"/>
        <w:rPr>
          <w:rFonts w:ascii="Times New Roman" w:hAnsi="Times New Roman"/>
          <w:sz w:val="24"/>
          <w:szCs w:val="24"/>
        </w:rPr>
      </w:pPr>
      <w:r w:rsidRPr="00A6174F">
        <w:rPr>
          <w:rFonts w:ascii="Times New Roman" w:hAnsi="Times New Roman"/>
          <w:sz w:val="24"/>
          <w:szCs w:val="24"/>
        </w:rPr>
        <w:t>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w:t>
      </w:r>
    </w:p>
    <w:p w:rsidR="00D12DE0" w:rsidRPr="00A6174F" w:rsidRDefault="00D12DE0" w:rsidP="00ED321D">
      <w:pPr>
        <w:pStyle w:val="ad"/>
        <w:numPr>
          <w:ilvl w:val="0"/>
          <w:numId w:val="93"/>
        </w:numPr>
        <w:spacing w:after="0" w:line="240" w:lineRule="auto"/>
        <w:ind w:left="709" w:hanging="425"/>
        <w:jc w:val="both"/>
        <w:rPr>
          <w:rFonts w:ascii="Times New Roman" w:hAnsi="Times New Roman"/>
          <w:sz w:val="24"/>
          <w:szCs w:val="24"/>
        </w:rPr>
      </w:pPr>
      <w:r w:rsidRPr="00A6174F">
        <w:rPr>
          <w:rFonts w:ascii="Times New Roman" w:hAnsi="Times New Roman"/>
          <w:sz w:val="24"/>
          <w:szCs w:val="24"/>
        </w:rPr>
        <w:t>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rsidR="00D12DE0" w:rsidRDefault="00D12DE0" w:rsidP="00ED321D">
      <w:pPr>
        <w:pStyle w:val="ad"/>
        <w:numPr>
          <w:ilvl w:val="0"/>
          <w:numId w:val="93"/>
        </w:numPr>
        <w:spacing w:after="0" w:line="240" w:lineRule="auto"/>
        <w:ind w:left="709" w:hanging="425"/>
        <w:jc w:val="both"/>
        <w:rPr>
          <w:rFonts w:ascii="Times New Roman" w:hAnsi="Times New Roman"/>
          <w:sz w:val="24"/>
          <w:szCs w:val="24"/>
        </w:rPr>
      </w:pPr>
      <w:r w:rsidRPr="00A6174F">
        <w:rPr>
          <w:rFonts w:ascii="Times New Roman" w:hAnsi="Times New Roman"/>
          <w:sz w:val="24"/>
          <w:szCs w:val="24"/>
        </w:rPr>
        <w:t>понимание места и роли России в современной мировой экономике; умение ориентироваться в текущих экономических событиях в России и в мире.</w:t>
      </w:r>
    </w:p>
    <w:p w:rsidR="00A6174F" w:rsidRPr="00A6174F" w:rsidRDefault="00A6174F" w:rsidP="00A6174F">
      <w:pPr>
        <w:pStyle w:val="ad"/>
        <w:spacing w:after="0" w:line="240" w:lineRule="auto"/>
        <w:ind w:left="709"/>
        <w:jc w:val="both"/>
        <w:rPr>
          <w:rFonts w:ascii="Times New Roman" w:hAnsi="Times New Roman"/>
          <w:sz w:val="10"/>
          <w:szCs w:val="10"/>
        </w:rPr>
      </w:pPr>
    </w:p>
    <w:p w:rsidR="00A6174F" w:rsidRPr="00A6174F" w:rsidRDefault="00A6174F" w:rsidP="00D12DE0">
      <w:pPr>
        <w:spacing w:after="0" w:line="240" w:lineRule="auto"/>
        <w:ind w:firstLine="567"/>
        <w:jc w:val="both"/>
        <w:rPr>
          <w:rFonts w:ascii="Times New Roman" w:hAnsi="Times New Roman"/>
          <w:sz w:val="6"/>
          <w:szCs w:val="6"/>
        </w:rPr>
      </w:pPr>
    </w:p>
    <w:p w:rsidR="00A6174F" w:rsidRPr="00A6174F" w:rsidRDefault="00D12DE0" w:rsidP="00D12DE0">
      <w:pPr>
        <w:spacing w:after="0" w:line="240" w:lineRule="auto"/>
        <w:ind w:firstLine="567"/>
        <w:jc w:val="both"/>
        <w:rPr>
          <w:rFonts w:ascii="Times New Roman" w:hAnsi="Times New Roman"/>
          <w:b/>
          <w:sz w:val="24"/>
          <w:szCs w:val="24"/>
        </w:rPr>
      </w:pPr>
      <w:r w:rsidRPr="00A6174F">
        <w:rPr>
          <w:rFonts w:ascii="Times New Roman" w:hAnsi="Times New Roman"/>
          <w:b/>
          <w:sz w:val="24"/>
          <w:szCs w:val="24"/>
        </w:rPr>
        <w:t>Экономика (углубленный уровень)</w:t>
      </w:r>
    </w:p>
    <w:p w:rsidR="00A6174F" w:rsidRPr="00DB0887" w:rsidRDefault="00A6174F" w:rsidP="00A6174F">
      <w:pPr>
        <w:pStyle w:val="a9"/>
        <w:spacing w:line="240" w:lineRule="auto"/>
        <w:ind w:firstLine="0"/>
        <w:rPr>
          <w:rFonts w:ascii="Times New Roman" w:hAnsi="Times New Roman" w:cs="Times New Roman"/>
          <w:sz w:val="24"/>
          <w:szCs w:val="24"/>
        </w:rPr>
      </w:pPr>
      <w:r w:rsidRPr="00DB0887">
        <w:rPr>
          <w:rFonts w:ascii="Times New Roman" w:hAnsi="Times New Roman" w:cs="Times New Roman"/>
          <w:sz w:val="24"/>
          <w:szCs w:val="24"/>
        </w:rPr>
        <w:t xml:space="preserve">У выпускника </w:t>
      </w:r>
      <w:r>
        <w:rPr>
          <w:rFonts w:ascii="Times New Roman" w:hAnsi="Times New Roman" w:cs="Times New Roman"/>
          <w:sz w:val="24"/>
          <w:szCs w:val="24"/>
        </w:rPr>
        <w:t xml:space="preserve">дополнительно к базовому уровню </w:t>
      </w:r>
      <w:r w:rsidRPr="00DB0887">
        <w:rPr>
          <w:rFonts w:ascii="Times New Roman" w:hAnsi="Times New Roman" w:cs="Times New Roman"/>
          <w:sz w:val="24"/>
          <w:szCs w:val="24"/>
        </w:rPr>
        <w:t>будут сформированы:</w:t>
      </w:r>
    </w:p>
    <w:p w:rsidR="00D12DE0" w:rsidRPr="00A6174F" w:rsidRDefault="00D12DE0" w:rsidP="00ED321D">
      <w:pPr>
        <w:pStyle w:val="ad"/>
        <w:numPr>
          <w:ilvl w:val="0"/>
          <w:numId w:val="94"/>
        </w:numPr>
        <w:spacing w:after="0" w:line="240" w:lineRule="auto"/>
        <w:ind w:left="709" w:hanging="425"/>
        <w:jc w:val="both"/>
        <w:rPr>
          <w:rFonts w:ascii="Times New Roman" w:hAnsi="Times New Roman"/>
          <w:sz w:val="24"/>
          <w:szCs w:val="24"/>
        </w:rPr>
      </w:pPr>
      <w:r w:rsidRPr="00A6174F">
        <w:rPr>
          <w:rFonts w:ascii="Times New Roman" w:hAnsi="Times New Roman"/>
          <w:sz w:val="24"/>
          <w:szCs w:val="24"/>
        </w:rPr>
        <w:t>представлени</w:t>
      </w:r>
      <w:r w:rsidR="00A6174F">
        <w:rPr>
          <w:rFonts w:ascii="Times New Roman" w:hAnsi="Times New Roman"/>
          <w:sz w:val="24"/>
          <w:szCs w:val="24"/>
        </w:rPr>
        <w:t>я</w:t>
      </w:r>
      <w:r w:rsidRPr="00A6174F">
        <w:rPr>
          <w:rFonts w:ascii="Times New Roman" w:hAnsi="Times New Roman"/>
          <w:sz w:val="24"/>
          <w:szCs w:val="24"/>
        </w:rPr>
        <w:t xml:space="preserve"> об экономической науке как 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w:t>
      </w:r>
    </w:p>
    <w:p w:rsidR="00D12DE0" w:rsidRPr="00A6174F" w:rsidRDefault="00D12DE0" w:rsidP="00ED321D">
      <w:pPr>
        <w:pStyle w:val="ad"/>
        <w:numPr>
          <w:ilvl w:val="0"/>
          <w:numId w:val="94"/>
        </w:numPr>
        <w:spacing w:after="0" w:line="240" w:lineRule="auto"/>
        <w:ind w:left="709" w:hanging="425"/>
        <w:jc w:val="both"/>
        <w:rPr>
          <w:rFonts w:ascii="Times New Roman" w:hAnsi="Times New Roman"/>
          <w:sz w:val="24"/>
          <w:szCs w:val="24"/>
        </w:rPr>
      </w:pPr>
      <w:r w:rsidRPr="00A6174F">
        <w:rPr>
          <w:rFonts w:ascii="Times New Roman" w:hAnsi="Times New Roman"/>
          <w:sz w:val="24"/>
          <w:szCs w:val="24"/>
        </w:rPr>
        <w:t>системны</w:t>
      </w:r>
      <w:r w:rsidR="00A6174F">
        <w:rPr>
          <w:rFonts w:ascii="Times New Roman" w:hAnsi="Times New Roman"/>
          <w:sz w:val="24"/>
          <w:szCs w:val="24"/>
        </w:rPr>
        <w:t>е</w:t>
      </w:r>
      <w:r w:rsidRPr="00A6174F">
        <w:rPr>
          <w:rFonts w:ascii="Times New Roman" w:hAnsi="Times New Roman"/>
          <w:sz w:val="24"/>
          <w:szCs w:val="24"/>
        </w:rPr>
        <w:t xml:space="preserve"> экономически</w:t>
      </w:r>
      <w:r w:rsidR="00A6174F">
        <w:rPr>
          <w:rFonts w:ascii="Times New Roman" w:hAnsi="Times New Roman"/>
          <w:sz w:val="24"/>
          <w:szCs w:val="24"/>
        </w:rPr>
        <w:t>е</w:t>
      </w:r>
      <w:r w:rsidRPr="00A6174F">
        <w:rPr>
          <w:rFonts w:ascii="Times New Roman" w:hAnsi="Times New Roman"/>
          <w:sz w:val="24"/>
          <w:szCs w:val="24"/>
        </w:rPr>
        <w:t xml:space="preserve"> знани</w:t>
      </w:r>
      <w:r w:rsidR="00A6174F">
        <w:rPr>
          <w:rFonts w:ascii="Times New Roman" w:hAnsi="Times New Roman"/>
          <w:sz w:val="24"/>
          <w:szCs w:val="24"/>
        </w:rPr>
        <w:t>я</w:t>
      </w:r>
      <w:r w:rsidRPr="00A6174F">
        <w:rPr>
          <w:rFonts w:ascii="Times New Roman" w:hAnsi="Times New Roman"/>
          <w:sz w:val="24"/>
          <w:szCs w:val="24"/>
        </w:rPr>
        <w:t>, включая современные научные методы познания и опыт самостоятельной исследовательской деятельности в области экономики;</w:t>
      </w:r>
    </w:p>
    <w:p w:rsidR="00D12DE0" w:rsidRPr="00A6174F" w:rsidRDefault="00D12DE0" w:rsidP="00ED321D">
      <w:pPr>
        <w:pStyle w:val="ad"/>
        <w:numPr>
          <w:ilvl w:val="0"/>
          <w:numId w:val="94"/>
        </w:numPr>
        <w:spacing w:after="0" w:line="240" w:lineRule="auto"/>
        <w:ind w:left="709" w:hanging="425"/>
        <w:jc w:val="both"/>
        <w:rPr>
          <w:rFonts w:ascii="Times New Roman" w:hAnsi="Times New Roman"/>
          <w:sz w:val="24"/>
          <w:szCs w:val="24"/>
        </w:rPr>
      </w:pPr>
      <w:r w:rsidRPr="00A6174F">
        <w:rPr>
          <w:rFonts w:ascii="Times New Roman" w:hAnsi="Times New Roman"/>
          <w:sz w:val="24"/>
          <w:szCs w:val="24"/>
        </w:rPr>
        <w:t>прием</w:t>
      </w:r>
      <w:r w:rsidR="00A6174F">
        <w:rPr>
          <w:rFonts w:ascii="Times New Roman" w:hAnsi="Times New Roman"/>
          <w:sz w:val="24"/>
          <w:szCs w:val="24"/>
        </w:rPr>
        <w:t>ы</w:t>
      </w:r>
      <w:r w:rsidRPr="00A6174F">
        <w:rPr>
          <w:rFonts w:ascii="Times New Roman" w:hAnsi="Times New Roman"/>
          <w:sz w:val="24"/>
          <w:szCs w:val="24"/>
        </w:rPr>
        <w:t xml:space="preserve">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w:t>
      </w:r>
    </w:p>
    <w:p w:rsidR="00D12DE0" w:rsidRPr="00A6174F" w:rsidRDefault="00D12DE0" w:rsidP="00ED321D">
      <w:pPr>
        <w:pStyle w:val="ad"/>
        <w:numPr>
          <w:ilvl w:val="0"/>
          <w:numId w:val="94"/>
        </w:numPr>
        <w:spacing w:after="0" w:line="240" w:lineRule="auto"/>
        <w:ind w:left="709" w:hanging="425"/>
        <w:jc w:val="both"/>
        <w:rPr>
          <w:rFonts w:ascii="Times New Roman" w:hAnsi="Times New Roman"/>
          <w:sz w:val="24"/>
          <w:szCs w:val="24"/>
        </w:rPr>
      </w:pPr>
      <w:r w:rsidRPr="00A6174F">
        <w:rPr>
          <w:rFonts w:ascii="Times New Roman" w:hAnsi="Times New Roman"/>
          <w:sz w:val="24"/>
          <w:szCs w:val="24"/>
        </w:rPr>
        <w:t>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w:t>
      </w:r>
    </w:p>
    <w:p w:rsidR="00D12DE0" w:rsidRDefault="00D12DE0" w:rsidP="00ED321D">
      <w:pPr>
        <w:pStyle w:val="ad"/>
        <w:numPr>
          <w:ilvl w:val="0"/>
          <w:numId w:val="94"/>
        </w:numPr>
        <w:spacing w:after="0" w:line="240" w:lineRule="auto"/>
        <w:ind w:left="709" w:hanging="425"/>
        <w:jc w:val="both"/>
        <w:rPr>
          <w:rFonts w:ascii="Times New Roman" w:hAnsi="Times New Roman"/>
          <w:sz w:val="24"/>
          <w:szCs w:val="24"/>
        </w:rPr>
      </w:pPr>
      <w:r w:rsidRPr="00A6174F">
        <w:rPr>
          <w:rFonts w:ascii="Times New Roman" w:hAnsi="Times New Roman"/>
          <w:sz w:val="24"/>
          <w:szCs w:val="24"/>
        </w:rPr>
        <w:t>систем</w:t>
      </w:r>
      <w:r w:rsidR="00A6174F">
        <w:rPr>
          <w:rFonts w:ascii="Times New Roman" w:hAnsi="Times New Roman"/>
          <w:sz w:val="24"/>
          <w:szCs w:val="24"/>
        </w:rPr>
        <w:t>а</w:t>
      </w:r>
      <w:r w:rsidRPr="00A6174F">
        <w:rPr>
          <w:rFonts w:ascii="Times New Roman" w:hAnsi="Times New Roman"/>
          <w:sz w:val="24"/>
          <w:szCs w:val="24"/>
        </w:rPr>
        <w:t xml:space="preserve"> знаний об институциональных преобразованиях российской экономики при переходе к рыночной системе, динамике основных макроэкономических показателей и современной ситуации в экономике России.</w:t>
      </w:r>
    </w:p>
    <w:p w:rsidR="00F52305" w:rsidRDefault="00F52305" w:rsidP="00F52305">
      <w:pPr>
        <w:keepNext/>
        <w:keepLines/>
        <w:suppressAutoHyphens/>
        <w:ind w:left="927"/>
        <w:outlineLvl w:val="3"/>
        <w:rPr>
          <w:rFonts w:ascii="Times New Roman" w:hAnsi="Times New Roman"/>
          <w:b/>
          <w:iCs/>
          <w:sz w:val="24"/>
          <w:szCs w:val="24"/>
        </w:rPr>
      </w:pPr>
      <w:bookmarkStart w:id="72" w:name="_Toc434850666"/>
      <w:bookmarkStart w:id="73" w:name="_Toc435412681"/>
      <w:bookmarkStart w:id="74" w:name="_Toc453968153"/>
    </w:p>
    <w:p w:rsidR="00F52305" w:rsidRPr="00F52305" w:rsidRDefault="00F52305" w:rsidP="00F52305">
      <w:pPr>
        <w:keepNext/>
        <w:keepLines/>
        <w:suppressAutoHyphens/>
        <w:spacing w:after="0" w:line="240" w:lineRule="auto"/>
        <w:ind w:left="927"/>
        <w:outlineLvl w:val="3"/>
        <w:rPr>
          <w:rFonts w:ascii="Times New Roman" w:hAnsi="Times New Roman"/>
          <w:b/>
          <w:iCs/>
          <w:sz w:val="24"/>
          <w:szCs w:val="24"/>
        </w:rPr>
      </w:pPr>
      <w:r w:rsidRPr="00F52305">
        <w:rPr>
          <w:rFonts w:ascii="Times New Roman" w:hAnsi="Times New Roman"/>
          <w:b/>
          <w:iCs/>
          <w:sz w:val="24"/>
          <w:szCs w:val="24"/>
        </w:rPr>
        <w:t>Экономика</w:t>
      </w:r>
      <w:bookmarkEnd w:id="72"/>
      <w:bookmarkEnd w:id="73"/>
      <w:bookmarkEnd w:id="74"/>
    </w:p>
    <w:p w:rsidR="00F52305" w:rsidRPr="00F52305" w:rsidRDefault="00F52305" w:rsidP="00F52305">
      <w:pPr>
        <w:spacing w:after="0" w:line="240" w:lineRule="auto"/>
        <w:jc w:val="both"/>
        <w:rPr>
          <w:rFonts w:ascii="Times New Roman" w:hAnsi="Times New Roman"/>
          <w:sz w:val="24"/>
          <w:szCs w:val="24"/>
        </w:rPr>
      </w:pPr>
      <w:r w:rsidRPr="00F52305">
        <w:rPr>
          <w:rFonts w:ascii="Times New Roman" w:hAnsi="Times New Roman"/>
          <w:b/>
          <w:sz w:val="24"/>
          <w:szCs w:val="24"/>
        </w:rPr>
        <w:t>В результате изучения учебного предмета «Экономика» на уровне среднего общего образования:</w:t>
      </w:r>
    </w:p>
    <w:tbl>
      <w:tblPr>
        <w:tblStyle w:val="aff1"/>
        <w:tblW w:w="0" w:type="auto"/>
        <w:tblLook w:val="04A0"/>
      </w:tblPr>
      <w:tblGrid>
        <w:gridCol w:w="4912"/>
        <w:gridCol w:w="4924"/>
      </w:tblGrid>
      <w:tr w:rsidR="00F52305" w:rsidTr="00F52305">
        <w:tc>
          <w:tcPr>
            <w:tcW w:w="4927" w:type="dxa"/>
          </w:tcPr>
          <w:p w:rsidR="00F52305" w:rsidRPr="00C83604" w:rsidRDefault="00F52305" w:rsidP="00F52305">
            <w:pPr>
              <w:suppressAutoHyphens/>
              <w:spacing w:after="0" w:line="240" w:lineRule="auto"/>
              <w:ind w:left="284"/>
              <w:rPr>
                <w:rFonts w:ascii="Times New Roman" w:hAnsi="Times New Roman"/>
                <w:b/>
                <w:sz w:val="24"/>
                <w:szCs w:val="24"/>
              </w:rPr>
            </w:pPr>
            <w:r w:rsidRPr="00C83604">
              <w:rPr>
                <w:rFonts w:ascii="Times New Roman" w:hAnsi="Times New Roman"/>
                <w:b/>
                <w:sz w:val="24"/>
                <w:szCs w:val="24"/>
              </w:rPr>
              <w:t>Выпускник на базовом  уровне научится:</w:t>
            </w:r>
          </w:p>
        </w:tc>
        <w:tc>
          <w:tcPr>
            <w:tcW w:w="4927" w:type="dxa"/>
          </w:tcPr>
          <w:p w:rsidR="00F52305" w:rsidRPr="00C83604" w:rsidRDefault="00F52305" w:rsidP="00F52305">
            <w:pPr>
              <w:suppressAutoHyphens/>
              <w:spacing w:after="0" w:line="240" w:lineRule="auto"/>
              <w:ind w:left="314"/>
              <w:rPr>
                <w:rFonts w:ascii="Times New Roman" w:hAnsi="Times New Roman"/>
                <w:b/>
                <w:sz w:val="24"/>
                <w:szCs w:val="24"/>
              </w:rPr>
            </w:pPr>
            <w:r w:rsidRPr="00C83604">
              <w:rPr>
                <w:rFonts w:ascii="Times New Roman" w:hAnsi="Times New Roman"/>
                <w:b/>
                <w:sz w:val="24"/>
                <w:szCs w:val="24"/>
              </w:rPr>
              <w:t>Выпускник на базовом уровне получит возможность научиться:</w:t>
            </w:r>
          </w:p>
        </w:tc>
      </w:tr>
      <w:tr w:rsidR="00F52305" w:rsidTr="00F52305">
        <w:tc>
          <w:tcPr>
            <w:tcW w:w="4927" w:type="dxa"/>
          </w:tcPr>
          <w:p w:rsidR="00F52305" w:rsidRPr="00C83604" w:rsidRDefault="00F52305" w:rsidP="00F52305">
            <w:pPr>
              <w:suppressAutoHyphens/>
              <w:spacing w:after="0" w:line="240" w:lineRule="auto"/>
              <w:ind w:left="319"/>
              <w:jc w:val="both"/>
              <w:rPr>
                <w:rFonts w:ascii="Times New Roman" w:hAnsi="Times New Roman"/>
                <w:sz w:val="24"/>
                <w:szCs w:val="24"/>
              </w:rPr>
            </w:pPr>
            <w:r w:rsidRPr="00C83604">
              <w:rPr>
                <w:rFonts w:ascii="Times New Roman" w:hAnsi="Times New Roman"/>
                <w:b/>
                <w:bCs/>
                <w:sz w:val="24"/>
                <w:szCs w:val="24"/>
              </w:rPr>
              <w:t>Основные концепции экономики</w:t>
            </w:r>
          </w:p>
          <w:p w:rsidR="00F52305" w:rsidRPr="00C83604" w:rsidRDefault="00B36119" w:rsidP="00B36119">
            <w:pPr>
              <w:suppressAutoHyphens/>
              <w:spacing w:after="0" w:line="240" w:lineRule="auto"/>
              <w:ind w:left="-41"/>
              <w:jc w:val="both"/>
              <w:rPr>
                <w:rFonts w:ascii="Times New Roman" w:hAnsi="Times New Roman"/>
                <w:sz w:val="24"/>
                <w:szCs w:val="24"/>
              </w:rPr>
            </w:pPr>
            <w:r>
              <w:rPr>
                <w:rFonts w:ascii="Times New Roman" w:hAnsi="Times New Roman"/>
                <w:sz w:val="24"/>
                <w:szCs w:val="24"/>
              </w:rPr>
              <w:t>-</w:t>
            </w:r>
            <w:r w:rsidR="00F52305" w:rsidRPr="00C83604">
              <w:rPr>
                <w:rFonts w:ascii="Times New Roman" w:hAnsi="Times New Roman"/>
                <w:sz w:val="24"/>
                <w:szCs w:val="24"/>
              </w:rPr>
              <w:t>Выявлять ограниченность ресурсов по отношению к потребностям;</w:t>
            </w:r>
          </w:p>
          <w:p w:rsidR="00F52305" w:rsidRPr="00C83604" w:rsidRDefault="00B36119" w:rsidP="00B36119">
            <w:pPr>
              <w:suppressAutoHyphens/>
              <w:spacing w:after="0" w:line="240" w:lineRule="auto"/>
              <w:ind w:left="-41"/>
              <w:jc w:val="both"/>
              <w:rPr>
                <w:rFonts w:ascii="Times New Roman" w:hAnsi="Times New Roman"/>
                <w:sz w:val="24"/>
                <w:szCs w:val="24"/>
              </w:rPr>
            </w:pPr>
            <w:r>
              <w:rPr>
                <w:rFonts w:ascii="Times New Roman" w:hAnsi="Times New Roman"/>
                <w:sz w:val="24"/>
                <w:szCs w:val="24"/>
              </w:rPr>
              <w:t>-</w:t>
            </w:r>
            <w:r w:rsidR="00F52305" w:rsidRPr="00C83604">
              <w:rPr>
                <w:rFonts w:ascii="Times New Roman" w:hAnsi="Times New Roman"/>
                <w:sz w:val="24"/>
                <w:szCs w:val="24"/>
              </w:rPr>
              <w:t>различать свободное и экономическое благо;</w:t>
            </w:r>
          </w:p>
          <w:p w:rsidR="00F52305" w:rsidRPr="00C83604" w:rsidRDefault="00F52305" w:rsidP="00B36119">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характеризовать в виде графика кривую производственных возможностей;</w:t>
            </w:r>
          </w:p>
          <w:p w:rsidR="00F52305" w:rsidRPr="00C83604" w:rsidRDefault="00B36119" w:rsidP="00B36119">
            <w:pPr>
              <w:suppressAutoHyphens/>
              <w:spacing w:after="0" w:line="240" w:lineRule="auto"/>
              <w:ind w:left="-41"/>
              <w:jc w:val="both"/>
              <w:rPr>
                <w:rFonts w:ascii="Times New Roman" w:hAnsi="Times New Roman"/>
                <w:sz w:val="24"/>
                <w:szCs w:val="24"/>
              </w:rPr>
            </w:pPr>
            <w:r>
              <w:rPr>
                <w:rFonts w:ascii="Times New Roman" w:hAnsi="Times New Roman"/>
                <w:sz w:val="24"/>
                <w:szCs w:val="24"/>
              </w:rPr>
              <w:t>-</w:t>
            </w:r>
            <w:r w:rsidR="00F52305" w:rsidRPr="00C83604">
              <w:rPr>
                <w:rFonts w:ascii="Times New Roman" w:hAnsi="Times New Roman"/>
                <w:sz w:val="24"/>
                <w:szCs w:val="24"/>
              </w:rPr>
              <w:t>выявлять факторы производства;</w:t>
            </w:r>
          </w:p>
          <w:p w:rsidR="00F52305" w:rsidRPr="00C83604" w:rsidRDefault="00B36119" w:rsidP="00B36119">
            <w:pPr>
              <w:suppressAutoHyphens/>
              <w:spacing w:after="0" w:line="240" w:lineRule="auto"/>
              <w:ind w:left="-41"/>
              <w:jc w:val="both"/>
              <w:rPr>
                <w:rFonts w:ascii="Times New Roman" w:hAnsi="Times New Roman"/>
                <w:sz w:val="24"/>
                <w:szCs w:val="24"/>
              </w:rPr>
            </w:pPr>
            <w:r>
              <w:rPr>
                <w:rFonts w:ascii="Times New Roman" w:hAnsi="Times New Roman"/>
                <w:sz w:val="24"/>
                <w:szCs w:val="24"/>
              </w:rPr>
              <w:lastRenderedPageBreak/>
              <w:t>-р</w:t>
            </w:r>
            <w:r w:rsidR="00F52305" w:rsidRPr="00C83604">
              <w:rPr>
                <w:rFonts w:ascii="Times New Roman" w:hAnsi="Times New Roman"/>
                <w:sz w:val="24"/>
                <w:szCs w:val="24"/>
              </w:rPr>
              <w:t>азличать типы экономических систем.</w:t>
            </w:r>
          </w:p>
          <w:p w:rsidR="00F52305" w:rsidRPr="00C83604" w:rsidRDefault="00F52305" w:rsidP="00F52305">
            <w:pPr>
              <w:suppressAutoHyphens/>
              <w:spacing w:after="0" w:line="240" w:lineRule="auto"/>
              <w:ind w:left="319"/>
              <w:jc w:val="both"/>
              <w:rPr>
                <w:rFonts w:ascii="Times New Roman" w:hAnsi="Times New Roman"/>
                <w:sz w:val="24"/>
                <w:szCs w:val="24"/>
              </w:rPr>
            </w:pPr>
            <w:r w:rsidRPr="00C83604">
              <w:rPr>
                <w:rFonts w:ascii="Times New Roman" w:hAnsi="Times New Roman"/>
                <w:b/>
                <w:bCs/>
                <w:sz w:val="24"/>
                <w:szCs w:val="24"/>
              </w:rPr>
              <w:t>Микроэкономика</w:t>
            </w:r>
          </w:p>
          <w:p w:rsidR="00F52305" w:rsidRPr="00C83604" w:rsidRDefault="00B36119" w:rsidP="00B36119">
            <w:pPr>
              <w:suppressAutoHyphens/>
              <w:spacing w:after="0" w:line="240" w:lineRule="auto"/>
              <w:ind w:left="-41"/>
              <w:jc w:val="both"/>
              <w:rPr>
                <w:rFonts w:ascii="Times New Roman" w:hAnsi="Times New Roman"/>
                <w:sz w:val="24"/>
                <w:szCs w:val="24"/>
              </w:rPr>
            </w:pPr>
            <w:r>
              <w:rPr>
                <w:rFonts w:ascii="Times New Roman" w:hAnsi="Times New Roman"/>
                <w:sz w:val="24"/>
                <w:szCs w:val="24"/>
              </w:rPr>
              <w:t>-</w:t>
            </w:r>
            <w:r w:rsidR="00F52305" w:rsidRPr="00C83604">
              <w:rPr>
                <w:rFonts w:ascii="Times New Roman" w:hAnsi="Times New Roman"/>
                <w:sz w:val="24"/>
                <w:szCs w:val="24"/>
              </w:rPr>
              <w:t>Анализировать и планировать структуру семейного бюджета собственной семьи;</w:t>
            </w:r>
          </w:p>
          <w:p w:rsidR="00F52305" w:rsidRPr="00C83604" w:rsidRDefault="00B36119" w:rsidP="00B36119">
            <w:pPr>
              <w:suppressAutoHyphens/>
              <w:spacing w:after="0" w:line="240" w:lineRule="auto"/>
              <w:ind w:left="-41"/>
              <w:jc w:val="both"/>
              <w:rPr>
                <w:rFonts w:ascii="Times New Roman" w:hAnsi="Times New Roman"/>
                <w:sz w:val="24"/>
                <w:szCs w:val="24"/>
              </w:rPr>
            </w:pPr>
            <w:r>
              <w:rPr>
                <w:rFonts w:ascii="Times New Roman" w:hAnsi="Times New Roman"/>
                <w:sz w:val="24"/>
                <w:szCs w:val="24"/>
              </w:rPr>
              <w:t>-</w:t>
            </w:r>
            <w:r w:rsidR="00F52305" w:rsidRPr="00C83604">
              <w:rPr>
                <w:rFonts w:ascii="Times New Roman" w:hAnsi="Times New Roman"/>
                <w:sz w:val="24"/>
                <w:szCs w:val="24"/>
              </w:rPr>
              <w:t xml:space="preserve"> принимать рациональные решения в условиях относительной ограниченности доступных ресурсов;</w:t>
            </w:r>
          </w:p>
          <w:p w:rsidR="00F52305" w:rsidRPr="00C83604" w:rsidRDefault="00F52305" w:rsidP="00B36119">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sidR="00B36119">
              <w:rPr>
                <w:rFonts w:ascii="Times New Roman" w:hAnsi="Times New Roman"/>
                <w:sz w:val="24"/>
                <w:szCs w:val="24"/>
              </w:rPr>
              <w:t>-</w:t>
            </w:r>
            <w:r w:rsidRPr="00C83604">
              <w:rPr>
                <w:rFonts w:ascii="Times New Roman" w:hAnsi="Times New Roman"/>
                <w:sz w:val="24"/>
                <w:szCs w:val="24"/>
              </w:rPr>
              <w:t xml:space="preserve"> выявлять закономерности и взаимосвязь спроса и предложения;</w:t>
            </w:r>
          </w:p>
          <w:p w:rsidR="00F52305" w:rsidRPr="00C83604" w:rsidRDefault="00F52305" w:rsidP="00B36119">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sidR="00B36119">
              <w:rPr>
                <w:rFonts w:ascii="Times New Roman" w:hAnsi="Times New Roman"/>
                <w:sz w:val="24"/>
                <w:szCs w:val="24"/>
              </w:rPr>
              <w:t>-</w:t>
            </w:r>
            <w:r w:rsidRPr="00C83604">
              <w:rPr>
                <w:rFonts w:ascii="Times New Roman" w:hAnsi="Times New Roman"/>
                <w:sz w:val="24"/>
                <w:szCs w:val="24"/>
              </w:rPr>
              <w:t>различать организационно-правовые формы предпринимательской деятельности;</w:t>
            </w:r>
          </w:p>
          <w:p w:rsidR="00F52305" w:rsidRPr="00C83604" w:rsidRDefault="00F52305" w:rsidP="00B36119">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sidR="00B36119">
              <w:rPr>
                <w:rFonts w:ascii="Times New Roman" w:hAnsi="Times New Roman"/>
                <w:sz w:val="24"/>
                <w:szCs w:val="24"/>
              </w:rPr>
              <w:t>-</w:t>
            </w:r>
            <w:r w:rsidRPr="00C83604">
              <w:rPr>
                <w:rFonts w:ascii="Times New Roman" w:hAnsi="Times New Roman"/>
                <w:sz w:val="24"/>
                <w:szCs w:val="24"/>
              </w:rPr>
              <w:t>приводить  примеры  российских  предприятий  разных  организационно-правовых форм;</w:t>
            </w:r>
          </w:p>
          <w:p w:rsidR="00F52305" w:rsidRPr="00C83604" w:rsidRDefault="00F52305" w:rsidP="00B36119">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sidR="00B36119">
              <w:rPr>
                <w:rFonts w:ascii="Times New Roman" w:hAnsi="Times New Roman"/>
                <w:sz w:val="24"/>
                <w:szCs w:val="24"/>
              </w:rPr>
              <w:t>-</w:t>
            </w:r>
            <w:r w:rsidRPr="00C83604">
              <w:rPr>
                <w:rFonts w:ascii="Times New Roman" w:hAnsi="Times New Roman"/>
                <w:sz w:val="24"/>
                <w:szCs w:val="24"/>
              </w:rPr>
              <w:t>выявлять виды ценных бумаг;</w:t>
            </w:r>
          </w:p>
          <w:p w:rsidR="00F52305" w:rsidRPr="00C83604" w:rsidRDefault="00F52305" w:rsidP="00B36119">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sidR="00B36119">
              <w:rPr>
                <w:rFonts w:ascii="Times New Roman" w:hAnsi="Times New Roman"/>
                <w:sz w:val="24"/>
                <w:szCs w:val="24"/>
              </w:rPr>
              <w:t>-</w:t>
            </w:r>
            <w:r w:rsidRPr="00C83604">
              <w:rPr>
                <w:rFonts w:ascii="Times New Roman" w:hAnsi="Times New Roman"/>
                <w:sz w:val="24"/>
                <w:szCs w:val="24"/>
              </w:rPr>
              <w:t xml:space="preserve"> определять разницу между постоянными и переменными издержками;</w:t>
            </w:r>
          </w:p>
          <w:p w:rsidR="00F52305" w:rsidRPr="00C83604" w:rsidRDefault="00F52305" w:rsidP="00B36119">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sidR="00B36119">
              <w:rPr>
                <w:rFonts w:ascii="Times New Roman" w:hAnsi="Times New Roman"/>
                <w:sz w:val="24"/>
                <w:szCs w:val="24"/>
              </w:rPr>
              <w:t>-</w:t>
            </w:r>
            <w:r w:rsidRPr="00C83604">
              <w:rPr>
                <w:rFonts w:ascii="Times New Roman" w:hAnsi="Times New Roman"/>
                <w:sz w:val="24"/>
                <w:szCs w:val="24"/>
              </w:rPr>
              <w:t>объяснять взаимосвязь факторов производства и факторов дохода;</w:t>
            </w:r>
          </w:p>
          <w:p w:rsidR="00F52305" w:rsidRPr="00C83604" w:rsidRDefault="00F52305" w:rsidP="00B36119">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sidR="00B36119">
              <w:rPr>
                <w:rFonts w:ascii="Times New Roman" w:hAnsi="Times New Roman"/>
                <w:sz w:val="24"/>
                <w:szCs w:val="24"/>
              </w:rPr>
              <w:t>-</w:t>
            </w:r>
            <w:r w:rsidRPr="00C83604">
              <w:rPr>
                <w:rFonts w:ascii="Times New Roman" w:hAnsi="Times New Roman"/>
                <w:sz w:val="24"/>
                <w:szCs w:val="24"/>
              </w:rPr>
              <w:t xml:space="preserve"> приводить примеры факторов, влияющих на производительность труда;</w:t>
            </w:r>
          </w:p>
          <w:p w:rsidR="00F52305" w:rsidRPr="00C83604" w:rsidRDefault="00F52305" w:rsidP="00B36119">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sidR="00B36119">
              <w:rPr>
                <w:rFonts w:ascii="Times New Roman" w:hAnsi="Times New Roman"/>
                <w:sz w:val="24"/>
                <w:szCs w:val="24"/>
              </w:rPr>
              <w:t>-</w:t>
            </w:r>
            <w:r w:rsidRPr="00C83604">
              <w:rPr>
                <w:rFonts w:ascii="Times New Roman" w:hAnsi="Times New Roman"/>
                <w:sz w:val="24"/>
                <w:szCs w:val="24"/>
              </w:rPr>
              <w:t>объяснять социально-экономическую роль и функции предпринимательства;</w:t>
            </w:r>
          </w:p>
          <w:p w:rsidR="00F52305" w:rsidRPr="00C83604" w:rsidRDefault="00F52305" w:rsidP="00B36119">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sidR="00B36119">
              <w:rPr>
                <w:rFonts w:ascii="Times New Roman" w:hAnsi="Times New Roman"/>
                <w:sz w:val="24"/>
                <w:szCs w:val="24"/>
              </w:rPr>
              <w:t>-</w:t>
            </w:r>
            <w:r w:rsidRPr="00C83604">
              <w:rPr>
                <w:rFonts w:ascii="Times New Roman" w:hAnsi="Times New Roman"/>
                <w:sz w:val="24"/>
                <w:szCs w:val="24"/>
              </w:rPr>
              <w:t>решать познавательные и практические задачи, отражающие типичные экономические задачи по микроэкономике.</w:t>
            </w:r>
          </w:p>
          <w:p w:rsidR="00F52305" w:rsidRPr="00C83604" w:rsidRDefault="00F52305" w:rsidP="00F52305">
            <w:pPr>
              <w:suppressAutoHyphens/>
              <w:spacing w:after="0" w:line="240" w:lineRule="auto"/>
              <w:ind w:left="319"/>
              <w:jc w:val="both"/>
              <w:rPr>
                <w:rFonts w:ascii="Times New Roman" w:hAnsi="Times New Roman"/>
                <w:sz w:val="24"/>
                <w:szCs w:val="24"/>
              </w:rPr>
            </w:pPr>
            <w:r w:rsidRPr="00C83604">
              <w:rPr>
                <w:rFonts w:ascii="Times New Roman" w:hAnsi="Times New Roman"/>
                <w:b/>
                <w:bCs/>
                <w:sz w:val="24"/>
                <w:szCs w:val="24"/>
              </w:rPr>
              <w:t>Макроэкономика</w:t>
            </w:r>
          </w:p>
          <w:p w:rsidR="00F52305" w:rsidRPr="00C83604" w:rsidRDefault="00B36119" w:rsidP="00B36119">
            <w:pPr>
              <w:suppressAutoHyphens/>
              <w:spacing w:after="0" w:line="240" w:lineRule="auto"/>
              <w:ind w:left="-41"/>
              <w:jc w:val="both"/>
              <w:rPr>
                <w:rFonts w:ascii="Times New Roman" w:hAnsi="Times New Roman"/>
                <w:sz w:val="24"/>
                <w:szCs w:val="24"/>
              </w:rPr>
            </w:pPr>
            <w:r>
              <w:rPr>
                <w:rFonts w:ascii="Times New Roman" w:hAnsi="Times New Roman"/>
                <w:sz w:val="24"/>
                <w:szCs w:val="24"/>
              </w:rPr>
              <w:t>-</w:t>
            </w:r>
            <w:r w:rsidR="00F52305" w:rsidRPr="00C83604">
              <w:rPr>
                <w:rFonts w:ascii="Times New Roman" w:hAnsi="Times New Roman"/>
                <w:sz w:val="24"/>
                <w:szCs w:val="24"/>
              </w:rPr>
              <w:t xml:space="preserve"> Приводить примеры влияния государства на экономику;</w:t>
            </w:r>
          </w:p>
          <w:p w:rsidR="00F52305" w:rsidRPr="00C83604" w:rsidRDefault="00F52305" w:rsidP="00B36119">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sidR="00B36119">
              <w:rPr>
                <w:rFonts w:ascii="Times New Roman" w:hAnsi="Times New Roman"/>
                <w:sz w:val="24"/>
                <w:szCs w:val="24"/>
              </w:rPr>
              <w:t>-</w:t>
            </w:r>
            <w:r w:rsidRPr="00C83604">
              <w:rPr>
                <w:rFonts w:ascii="Times New Roman" w:hAnsi="Times New Roman"/>
                <w:sz w:val="24"/>
                <w:szCs w:val="24"/>
              </w:rPr>
              <w:t>выявлять общественно-полезные блага в собственном окружении;</w:t>
            </w:r>
          </w:p>
          <w:p w:rsidR="00F52305" w:rsidRPr="00C83604" w:rsidRDefault="00F52305" w:rsidP="00B36119">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sidR="00B36119">
              <w:rPr>
                <w:rFonts w:ascii="Times New Roman" w:hAnsi="Times New Roman"/>
                <w:sz w:val="24"/>
                <w:szCs w:val="24"/>
              </w:rPr>
              <w:t>-</w:t>
            </w:r>
            <w:r w:rsidRPr="00C83604">
              <w:rPr>
                <w:rFonts w:ascii="Times New Roman" w:hAnsi="Times New Roman"/>
                <w:sz w:val="24"/>
                <w:szCs w:val="24"/>
              </w:rPr>
              <w:t>приводить примеры факторов, влияющих на производительность труда;</w:t>
            </w:r>
          </w:p>
          <w:p w:rsidR="00F52305" w:rsidRPr="00C83604" w:rsidRDefault="00F52305" w:rsidP="00B36119">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sidR="00B36119">
              <w:rPr>
                <w:rFonts w:ascii="Times New Roman" w:hAnsi="Times New Roman"/>
                <w:sz w:val="24"/>
                <w:szCs w:val="24"/>
              </w:rPr>
              <w:t>-</w:t>
            </w:r>
            <w:r w:rsidRPr="00C83604">
              <w:rPr>
                <w:rFonts w:ascii="Times New Roman" w:hAnsi="Times New Roman"/>
                <w:sz w:val="24"/>
                <w:szCs w:val="24"/>
              </w:rPr>
              <w:t>определять назначение различных видов налогов;</w:t>
            </w:r>
          </w:p>
          <w:p w:rsidR="00F52305" w:rsidRPr="00C83604" w:rsidRDefault="00F52305" w:rsidP="00B36119">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sidR="00B36119">
              <w:rPr>
                <w:rFonts w:ascii="Times New Roman" w:hAnsi="Times New Roman"/>
                <w:sz w:val="24"/>
                <w:szCs w:val="24"/>
              </w:rPr>
              <w:t>-</w:t>
            </w:r>
            <w:r w:rsidRPr="00C83604">
              <w:rPr>
                <w:rFonts w:ascii="Times New Roman" w:hAnsi="Times New Roman"/>
                <w:sz w:val="24"/>
                <w:szCs w:val="24"/>
              </w:rPr>
              <w:t>анализировать результаты и действия монетарной и фискальной политики государства;</w:t>
            </w:r>
          </w:p>
          <w:p w:rsidR="00F52305" w:rsidRPr="00C83604" w:rsidRDefault="00F52305" w:rsidP="00B36119">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sidR="00B36119">
              <w:rPr>
                <w:rFonts w:ascii="Times New Roman" w:hAnsi="Times New Roman"/>
                <w:sz w:val="24"/>
                <w:szCs w:val="24"/>
              </w:rPr>
              <w:t>-</w:t>
            </w:r>
            <w:r w:rsidRPr="00C83604">
              <w:rPr>
                <w:rFonts w:ascii="Times New Roman" w:hAnsi="Times New Roman"/>
                <w:sz w:val="24"/>
                <w:szCs w:val="24"/>
              </w:rPr>
              <w:t xml:space="preserve">  выявлять сферы применения показателя ВВП;</w:t>
            </w:r>
          </w:p>
          <w:p w:rsidR="00F52305" w:rsidRPr="00C83604" w:rsidRDefault="00F52305" w:rsidP="00B36119">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sidR="00B36119">
              <w:rPr>
                <w:rFonts w:ascii="Times New Roman" w:hAnsi="Times New Roman"/>
                <w:sz w:val="24"/>
                <w:szCs w:val="24"/>
              </w:rPr>
              <w:t>-</w:t>
            </w:r>
            <w:r w:rsidRPr="00C83604">
              <w:rPr>
                <w:rFonts w:ascii="Times New Roman" w:hAnsi="Times New Roman"/>
                <w:sz w:val="24"/>
                <w:szCs w:val="24"/>
              </w:rPr>
              <w:t>приводить примеры сфер расходования (статей) государственного бюджета России;</w:t>
            </w:r>
          </w:p>
          <w:p w:rsidR="00F52305" w:rsidRPr="00C83604" w:rsidRDefault="00F52305" w:rsidP="00B36119">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приводить примеры макроэкономических последствий инфляции;</w:t>
            </w:r>
          </w:p>
          <w:p w:rsidR="00F52305" w:rsidRPr="00C83604" w:rsidRDefault="00F52305" w:rsidP="00B36119">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sidR="00B36119">
              <w:rPr>
                <w:rFonts w:ascii="Times New Roman" w:hAnsi="Times New Roman"/>
                <w:sz w:val="24"/>
                <w:szCs w:val="24"/>
              </w:rPr>
              <w:t>-</w:t>
            </w:r>
            <w:r w:rsidRPr="00C83604">
              <w:rPr>
                <w:rFonts w:ascii="Times New Roman" w:hAnsi="Times New Roman"/>
                <w:sz w:val="24"/>
                <w:szCs w:val="24"/>
              </w:rPr>
              <w:t xml:space="preserve"> различать факторы, влияющие на экономический рост;</w:t>
            </w:r>
          </w:p>
          <w:p w:rsidR="00F52305" w:rsidRPr="00C83604" w:rsidRDefault="00F52305" w:rsidP="00B36119">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sidR="00B36119">
              <w:rPr>
                <w:rFonts w:ascii="Times New Roman" w:hAnsi="Times New Roman"/>
                <w:sz w:val="24"/>
                <w:szCs w:val="24"/>
              </w:rPr>
              <w:t>-</w:t>
            </w:r>
            <w:r w:rsidRPr="00C83604">
              <w:rPr>
                <w:rFonts w:ascii="Times New Roman" w:hAnsi="Times New Roman"/>
                <w:sz w:val="24"/>
                <w:szCs w:val="24"/>
              </w:rPr>
              <w:t xml:space="preserve"> приводить примеры экономической функции денег в реальной жизни;</w:t>
            </w:r>
          </w:p>
          <w:p w:rsidR="00F52305" w:rsidRPr="00C83604" w:rsidRDefault="00F52305" w:rsidP="00B36119">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sidR="00B36119">
              <w:rPr>
                <w:rFonts w:ascii="Times New Roman" w:hAnsi="Times New Roman"/>
                <w:sz w:val="24"/>
                <w:szCs w:val="24"/>
              </w:rPr>
              <w:t>-</w:t>
            </w:r>
            <w:r w:rsidRPr="00C83604">
              <w:rPr>
                <w:rFonts w:ascii="Times New Roman" w:hAnsi="Times New Roman"/>
                <w:sz w:val="24"/>
                <w:szCs w:val="24"/>
              </w:rPr>
              <w:t xml:space="preserve"> различать сферы применения различных форм денег;</w:t>
            </w:r>
          </w:p>
          <w:p w:rsidR="00F52305" w:rsidRPr="00C83604" w:rsidRDefault="00F52305" w:rsidP="00B36119">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sidR="00B36119">
              <w:rPr>
                <w:rFonts w:ascii="Times New Roman" w:hAnsi="Times New Roman"/>
                <w:sz w:val="24"/>
                <w:szCs w:val="24"/>
              </w:rPr>
              <w:t>-</w:t>
            </w:r>
            <w:r w:rsidRPr="00C83604">
              <w:rPr>
                <w:rFonts w:ascii="Times New Roman" w:hAnsi="Times New Roman"/>
                <w:sz w:val="24"/>
                <w:szCs w:val="24"/>
              </w:rPr>
              <w:t>определять практическое назначение основных элементов банковской системы;</w:t>
            </w:r>
          </w:p>
          <w:p w:rsidR="00F52305" w:rsidRPr="00C83604" w:rsidRDefault="00F52305" w:rsidP="00B36119">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sidR="00B36119">
              <w:rPr>
                <w:rFonts w:ascii="Times New Roman" w:hAnsi="Times New Roman"/>
                <w:sz w:val="24"/>
                <w:szCs w:val="24"/>
              </w:rPr>
              <w:t>-</w:t>
            </w:r>
            <w:r w:rsidRPr="00C83604">
              <w:rPr>
                <w:rFonts w:ascii="Times New Roman" w:hAnsi="Times New Roman"/>
                <w:sz w:val="24"/>
                <w:szCs w:val="24"/>
              </w:rPr>
              <w:t xml:space="preserve"> различать виды кредитов и сферу их </w:t>
            </w:r>
            <w:r w:rsidRPr="00C83604">
              <w:rPr>
                <w:rFonts w:ascii="Times New Roman" w:hAnsi="Times New Roman"/>
                <w:sz w:val="24"/>
                <w:szCs w:val="24"/>
              </w:rPr>
              <w:lastRenderedPageBreak/>
              <w:t>использования;</w:t>
            </w:r>
          </w:p>
          <w:p w:rsidR="00F52305" w:rsidRPr="00C83604" w:rsidRDefault="00F52305" w:rsidP="00B36119">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sidR="00B36119">
              <w:rPr>
                <w:rFonts w:ascii="Times New Roman" w:hAnsi="Times New Roman"/>
                <w:sz w:val="24"/>
                <w:szCs w:val="24"/>
              </w:rPr>
              <w:t>-</w:t>
            </w:r>
            <w:r w:rsidRPr="00C83604">
              <w:rPr>
                <w:rFonts w:ascii="Times New Roman" w:hAnsi="Times New Roman"/>
                <w:sz w:val="24"/>
                <w:szCs w:val="24"/>
              </w:rPr>
              <w:t xml:space="preserve"> решать прикладные задачи на расчет процентной ставки по кредиту;</w:t>
            </w:r>
          </w:p>
          <w:p w:rsidR="00F52305" w:rsidRPr="00C83604" w:rsidRDefault="00F52305" w:rsidP="00B36119">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sidR="00B36119">
              <w:rPr>
                <w:rFonts w:ascii="Times New Roman" w:hAnsi="Times New Roman"/>
                <w:sz w:val="24"/>
                <w:szCs w:val="24"/>
              </w:rPr>
              <w:t>-</w:t>
            </w:r>
            <w:r w:rsidRPr="00C83604">
              <w:rPr>
                <w:rFonts w:ascii="Times New Roman" w:hAnsi="Times New Roman"/>
                <w:sz w:val="24"/>
                <w:szCs w:val="24"/>
              </w:rPr>
              <w:t xml:space="preserve"> объяснять причины неравенства доходов;</w:t>
            </w:r>
          </w:p>
          <w:p w:rsidR="00F52305" w:rsidRPr="00C83604" w:rsidRDefault="00F52305" w:rsidP="00B36119">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sidR="00B36119">
              <w:rPr>
                <w:rFonts w:ascii="Times New Roman" w:hAnsi="Times New Roman"/>
                <w:sz w:val="24"/>
                <w:szCs w:val="24"/>
              </w:rPr>
              <w:t>-</w:t>
            </w:r>
            <w:r w:rsidRPr="00C83604">
              <w:rPr>
                <w:rFonts w:ascii="Times New Roman" w:hAnsi="Times New Roman"/>
                <w:sz w:val="24"/>
                <w:szCs w:val="24"/>
              </w:rPr>
              <w:t>различать меры государственной политики по снижению безработицы;</w:t>
            </w:r>
          </w:p>
          <w:p w:rsidR="00F52305" w:rsidRPr="00C83604" w:rsidRDefault="00F52305" w:rsidP="00B36119">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sidR="00B36119">
              <w:rPr>
                <w:rFonts w:ascii="Times New Roman" w:hAnsi="Times New Roman"/>
                <w:sz w:val="24"/>
                <w:szCs w:val="24"/>
              </w:rPr>
              <w:t>-</w:t>
            </w:r>
            <w:r w:rsidRPr="00C83604">
              <w:rPr>
                <w:rFonts w:ascii="Times New Roman" w:hAnsi="Times New Roman"/>
                <w:sz w:val="24"/>
                <w:szCs w:val="24"/>
              </w:rPr>
              <w:t>приводить примеры социальных последствий безработицы</w:t>
            </w:r>
          </w:p>
          <w:p w:rsidR="00F52305" w:rsidRPr="00C83604" w:rsidRDefault="00F52305" w:rsidP="00F52305">
            <w:pPr>
              <w:suppressAutoHyphens/>
              <w:spacing w:after="0" w:line="240" w:lineRule="auto"/>
              <w:ind w:left="319"/>
              <w:jc w:val="both"/>
              <w:rPr>
                <w:rFonts w:ascii="Times New Roman" w:hAnsi="Times New Roman"/>
                <w:sz w:val="24"/>
                <w:szCs w:val="24"/>
              </w:rPr>
            </w:pPr>
            <w:r w:rsidRPr="00C83604">
              <w:rPr>
                <w:rFonts w:ascii="Times New Roman" w:hAnsi="Times New Roman"/>
                <w:b/>
                <w:bCs/>
                <w:sz w:val="24"/>
                <w:szCs w:val="24"/>
              </w:rPr>
              <w:t>Международная экономика</w:t>
            </w:r>
          </w:p>
          <w:p w:rsidR="00F52305" w:rsidRPr="00C83604" w:rsidRDefault="00F52305" w:rsidP="00B36119">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sidR="00B36119">
              <w:rPr>
                <w:rFonts w:ascii="Times New Roman" w:hAnsi="Times New Roman"/>
                <w:sz w:val="24"/>
                <w:szCs w:val="24"/>
              </w:rPr>
              <w:t>-</w:t>
            </w:r>
            <w:r w:rsidRPr="00C83604">
              <w:rPr>
                <w:rFonts w:ascii="Times New Roman" w:hAnsi="Times New Roman"/>
                <w:sz w:val="24"/>
                <w:szCs w:val="24"/>
              </w:rPr>
              <w:t>Приводить примеры глобальных проблем в современных международных экономических отношениях;</w:t>
            </w:r>
          </w:p>
          <w:p w:rsidR="00F52305" w:rsidRPr="00C83604" w:rsidRDefault="00F52305" w:rsidP="00B36119">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sidR="00B36119">
              <w:rPr>
                <w:rFonts w:ascii="Times New Roman" w:hAnsi="Times New Roman"/>
                <w:sz w:val="24"/>
                <w:szCs w:val="24"/>
              </w:rPr>
              <w:t>-</w:t>
            </w:r>
            <w:r w:rsidRPr="00C83604">
              <w:rPr>
                <w:rFonts w:ascii="Times New Roman" w:hAnsi="Times New Roman"/>
                <w:sz w:val="24"/>
                <w:szCs w:val="24"/>
              </w:rPr>
              <w:t>объяснять назначение международной торговли;</w:t>
            </w:r>
          </w:p>
          <w:p w:rsidR="00F52305" w:rsidRPr="00C83604" w:rsidRDefault="00F52305" w:rsidP="00B36119">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sidR="00B36119">
              <w:rPr>
                <w:rFonts w:ascii="Times New Roman" w:hAnsi="Times New Roman"/>
                <w:sz w:val="24"/>
                <w:szCs w:val="24"/>
              </w:rPr>
              <w:t>-</w:t>
            </w:r>
            <w:r w:rsidRPr="00C83604">
              <w:rPr>
                <w:rFonts w:ascii="Times New Roman" w:hAnsi="Times New Roman"/>
                <w:sz w:val="24"/>
                <w:szCs w:val="24"/>
              </w:rPr>
              <w:t>обосновывать выбор использования видов валют в различных условиях;</w:t>
            </w:r>
          </w:p>
          <w:p w:rsidR="00F52305" w:rsidRPr="00C83604" w:rsidRDefault="00F52305" w:rsidP="00B36119">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sidR="00B36119">
              <w:rPr>
                <w:rFonts w:ascii="Times New Roman" w:hAnsi="Times New Roman"/>
                <w:sz w:val="24"/>
                <w:szCs w:val="24"/>
              </w:rPr>
              <w:t>-</w:t>
            </w:r>
            <w:r w:rsidRPr="00C83604">
              <w:rPr>
                <w:rFonts w:ascii="Times New Roman" w:hAnsi="Times New Roman"/>
                <w:sz w:val="24"/>
                <w:szCs w:val="24"/>
              </w:rPr>
              <w:t>приводить примеры глобализации мировой экономики;</w:t>
            </w:r>
          </w:p>
          <w:p w:rsidR="00F52305" w:rsidRPr="00C83604" w:rsidRDefault="00F52305" w:rsidP="00B36119">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sidR="00B36119">
              <w:rPr>
                <w:rFonts w:ascii="Times New Roman" w:hAnsi="Times New Roman"/>
                <w:sz w:val="24"/>
                <w:szCs w:val="24"/>
              </w:rPr>
              <w:t>-</w:t>
            </w:r>
            <w:r w:rsidRPr="00C83604">
              <w:rPr>
                <w:rFonts w:ascii="Times New Roman" w:hAnsi="Times New Roman"/>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F52305" w:rsidRPr="00C83604" w:rsidRDefault="00F52305" w:rsidP="00B36119">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sidR="00B36119">
              <w:rPr>
                <w:rFonts w:ascii="Times New Roman" w:hAnsi="Times New Roman"/>
                <w:sz w:val="24"/>
                <w:szCs w:val="24"/>
              </w:rPr>
              <w:t>-</w:t>
            </w:r>
            <w:r w:rsidRPr="00C83604">
              <w:rPr>
                <w:rFonts w:ascii="Times New Roman" w:hAnsi="Times New Roman"/>
                <w:sz w:val="24"/>
                <w:szCs w:val="24"/>
              </w:rPr>
              <w:t>определять формы и последствия существующих экономических институтов на социально-экономическом развитии общества.</w:t>
            </w:r>
          </w:p>
          <w:p w:rsidR="00F52305" w:rsidRPr="00C83604" w:rsidRDefault="00F52305" w:rsidP="00F52305">
            <w:pPr>
              <w:suppressAutoHyphens/>
              <w:spacing w:after="0" w:line="240" w:lineRule="auto"/>
              <w:ind w:left="319"/>
              <w:rPr>
                <w:rFonts w:ascii="Times New Roman" w:hAnsi="Times New Roman"/>
                <w:b/>
                <w:sz w:val="24"/>
                <w:szCs w:val="24"/>
              </w:rPr>
            </w:pPr>
          </w:p>
        </w:tc>
        <w:tc>
          <w:tcPr>
            <w:tcW w:w="4927" w:type="dxa"/>
          </w:tcPr>
          <w:p w:rsidR="00F52305" w:rsidRPr="00C83604" w:rsidRDefault="00F52305" w:rsidP="00F52305">
            <w:pPr>
              <w:suppressAutoHyphens/>
              <w:spacing w:after="0" w:line="240" w:lineRule="auto"/>
              <w:ind w:left="317"/>
              <w:jc w:val="both"/>
              <w:rPr>
                <w:rFonts w:ascii="Times New Roman" w:hAnsi="Times New Roman"/>
                <w:sz w:val="24"/>
                <w:szCs w:val="24"/>
              </w:rPr>
            </w:pPr>
            <w:r w:rsidRPr="00C83604">
              <w:rPr>
                <w:rFonts w:ascii="Times New Roman" w:hAnsi="Times New Roman"/>
                <w:b/>
                <w:bCs/>
                <w:i/>
                <w:iCs/>
                <w:sz w:val="24"/>
                <w:szCs w:val="24"/>
              </w:rPr>
              <w:lastRenderedPageBreak/>
              <w:t>Основные концепции экономики</w:t>
            </w:r>
          </w:p>
          <w:p w:rsidR="00F52305" w:rsidRPr="00C83604" w:rsidRDefault="00B36119" w:rsidP="00B36119">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Проводить анализ достоинств и недостатков типов экономическихсистем;</w:t>
            </w:r>
          </w:p>
          <w:p w:rsidR="00F52305" w:rsidRPr="00C83604" w:rsidRDefault="00B36119" w:rsidP="00B36119">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анализировать события общественной и политической жизни сэкономической точки зрения, используя различные источники информации;</w:t>
            </w:r>
          </w:p>
          <w:p w:rsidR="00F52305" w:rsidRPr="00C83604" w:rsidRDefault="00B36119" w:rsidP="00B36119">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lastRenderedPageBreak/>
              <w:t>-</w:t>
            </w:r>
            <w:r w:rsidR="00F52305" w:rsidRPr="00C83604">
              <w:rPr>
                <w:rFonts w:ascii="Times New Roman" w:hAnsi="Times New Roman"/>
                <w:i/>
                <w:iCs/>
                <w:sz w:val="24"/>
                <w:szCs w:val="24"/>
              </w:rPr>
              <w:t>применять теоретические знания по экономике для практическойдеятельности и повседневной жизни;</w:t>
            </w:r>
          </w:p>
          <w:p w:rsidR="00F52305" w:rsidRPr="00C83604" w:rsidRDefault="00B36119" w:rsidP="00B36119">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использовать приобретенные знания для выполнения практическихзаданий, основанных на ситуациях, связанных с описанием состояния российской экономики;</w:t>
            </w:r>
          </w:p>
          <w:p w:rsidR="00F52305" w:rsidRPr="00C83604" w:rsidRDefault="00B36119" w:rsidP="00B36119">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использовать приобретенные ключевые компетенции при выполненииучебно-исследовательских проектов, нацеленных на решение основных экономических проблем;</w:t>
            </w:r>
          </w:p>
          <w:p w:rsidR="00F52305" w:rsidRPr="00C83604" w:rsidRDefault="00B36119" w:rsidP="00B36119">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находить информацию по предмету экономической теории изисточников различного типа;</w:t>
            </w:r>
          </w:p>
          <w:p w:rsidR="00F52305" w:rsidRPr="00C83604" w:rsidRDefault="00B36119" w:rsidP="00B36119">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отделять основную информацию от второстепенной,критическиоценивать достоверность полученной информации из неадаптированных источников по экономической теории.</w:t>
            </w:r>
          </w:p>
          <w:p w:rsidR="00F52305" w:rsidRPr="00C83604" w:rsidRDefault="00F52305" w:rsidP="00F52305">
            <w:pPr>
              <w:suppressAutoHyphens/>
              <w:spacing w:after="0" w:line="240" w:lineRule="auto"/>
              <w:ind w:left="317"/>
              <w:jc w:val="both"/>
              <w:rPr>
                <w:rFonts w:ascii="Times New Roman" w:hAnsi="Times New Roman"/>
                <w:sz w:val="24"/>
                <w:szCs w:val="24"/>
              </w:rPr>
            </w:pPr>
            <w:r w:rsidRPr="00C83604">
              <w:rPr>
                <w:rFonts w:ascii="Times New Roman" w:hAnsi="Times New Roman"/>
                <w:b/>
                <w:bCs/>
                <w:i/>
                <w:iCs/>
                <w:sz w:val="24"/>
                <w:szCs w:val="24"/>
              </w:rPr>
              <w:t>Микроэкономика</w:t>
            </w:r>
          </w:p>
          <w:p w:rsidR="00F52305" w:rsidRPr="00C83604" w:rsidRDefault="00B36119" w:rsidP="00B36119">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Применять полученные теоретические и практические знания дляопределения экономически рационального поведения;</w:t>
            </w:r>
          </w:p>
          <w:p w:rsidR="00F52305" w:rsidRPr="00C83604" w:rsidRDefault="00B36119" w:rsidP="00B36119">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использовать приобретенные знания для экономически грамотногоповедения в современном мире;</w:t>
            </w:r>
          </w:p>
          <w:p w:rsidR="00F52305" w:rsidRPr="00C83604" w:rsidRDefault="00B36119" w:rsidP="00B36119">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сопоставлять свои потребности и возможности,оптимальнораспределять свои материальные и трудовые ресурсы, составлять семейный бюджет;</w:t>
            </w:r>
          </w:p>
          <w:p w:rsidR="00F52305" w:rsidRPr="00C83604" w:rsidRDefault="00B36119" w:rsidP="00B36119">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грамотно применять полученные знания для оценки собственныхэкономических действий в качестве потребителя, члена семьи и гражданина;</w:t>
            </w:r>
          </w:p>
          <w:p w:rsidR="00F52305" w:rsidRPr="00C83604" w:rsidRDefault="00B36119" w:rsidP="00B36119">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объективно оценивать эффективность деятельности предприятия;</w:t>
            </w:r>
          </w:p>
          <w:p w:rsidR="00F52305" w:rsidRPr="00C83604" w:rsidRDefault="00B36119" w:rsidP="00B36119">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проводить анализ организационно-правовых форм крупного и малогобизнеса;</w:t>
            </w:r>
          </w:p>
          <w:p w:rsidR="00F52305" w:rsidRPr="00C83604" w:rsidRDefault="00B36119" w:rsidP="00B36119">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объяснять практическое назначение франчайзинга и сферы его</w:t>
            </w:r>
            <w:r>
              <w:rPr>
                <w:rFonts w:ascii="Times New Roman" w:hAnsi="Times New Roman"/>
                <w:i/>
                <w:iCs/>
                <w:sz w:val="24"/>
                <w:szCs w:val="24"/>
              </w:rPr>
              <w:t xml:space="preserve"> </w:t>
            </w:r>
            <w:r w:rsidR="00F52305" w:rsidRPr="00C83604">
              <w:rPr>
                <w:rFonts w:ascii="Times New Roman" w:hAnsi="Times New Roman"/>
                <w:i/>
                <w:iCs/>
                <w:sz w:val="24"/>
                <w:szCs w:val="24"/>
              </w:rPr>
              <w:t>применения;</w:t>
            </w:r>
          </w:p>
          <w:p w:rsidR="00F52305" w:rsidRPr="00C83604" w:rsidRDefault="00B36119" w:rsidP="00B36119">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выявлять и сопоставлять различия между менеджментом ипредпринимательством;</w:t>
            </w:r>
          </w:p>
          <w:p w:rsidR="00F52305" w:rsidRPr="00C83604" w:rsidRDefault="00B36119" w:rsidP="00B36119">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определять практическое назначение основных функций менеджмента</w:t>
            </w:r>
          </w:p>
          <w:p w:rsidR="00F52305" w:rsidRPr="00C83604" w:rsidRDefault="00F52305" w:rsidP="00B36119">
            <w:pPr>
              <w:suppressAutoHyphens/>
              <w:spacing w:after="0" w:line="240" w:lineRule="auto"/>
              <w:ind w:left="-43"/>
              <w:jc w:val="both"/>
              <w:rPr>
                <w:rFonts w:ascii="Times New Roman" w:hAnsi="Times New Roman"/>
                <w:sz w:val="24"/>
                <w:szCs w:val="24"/>
              </w:rPr>
            </w:pPr>
            <w:r w:rsidRPr="00C83604">
              <w:rPr>
                <w:rFonts w:ascii="Times New Roman" w:hAnsi="Times New Roman"/>
                <w:i/>
                <w:iCs/>
                <w:sz w:val="24"/>
                <w:szCs w:val="24"/>
              </w:rPr>
              <w:t>определять место маркетинга в деятельности организации;</w:t>
            </w:r>
          </w:p>
          <w:p w:rsidR="00B36119" w:rsidRDefault="00B36119" w:rsidP="00B36119">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определять эффективность рекламы на основе ключевых принципов еесоздания;</w:t>
            </w:r>
          </w:p>
          <w:p w:rsidR="00F52305" w:rsidRPr="00C83604" w:rsidRDefault="00B36119" w:rsidP="00B36119">
            <w:pPr>
              <w:suppressAutoHyphens/>
              <w:spacing w:after="0" w:line="240" w:lineRule="auto"/>
              <w:ind w:left="-43"/>
              <w:jc w:val="both"/>
              <w:rPr>
                <w:rFonts w:ascii="Times New Roman" w:hAnsi="Times New Roman"/>
                <w:sz w:val="24"/>
                <w:szCs w:val="24"/>
              </w:rPr>
            </w:pPr>
            <w:r>
              <w:rPr>
                <w:rFonts w:ascii="Times New Roman" w:hAnsi="Times New Roman"/>
                <w:sz w:val="24"/>
                <w:szCs w:val="24"/>
              </w:rPr>
              <w:t>-</w:t>
            </w:r>
            <w:r w:rsidR="00F52305" w:rsidRPr="00C83604">
              <w:rPr>
                <w:rFonts w:ascii="Times New Roman" w:hAnsi="Times New Roman"/>
                <w:i/>
                <w:iCs/>
                <w:sz w:val="24"/>
                <w:szCs w:val="24"/>
              </w:rPr>
              <w:t>сравнивать рынки с интенсивной и несовершенной конкуренцией;</w:t>
            </w:r>
          </w:p>
          <w:p w:rsidR="00F52305" w:rsidRPr="00C83604" w:rsidRDefault="00B36119" w:rsidP="00B36119">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понимать необходимость соблюдения предписаний,предлагаемых вдоговорах по кредитам, ипотеке и в трудовых договорах;</w:t>
            </w:r>
          </w:p>
          <w:p w:rsidR="00F52305" w:rsidRPr="00C83604" w:rsidRDefault="00B36119" w:rsidP="00B36119">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lastRenderedPageBreak/>
              <w:t>-</w:t>
            </w:r>
            <w:r w:rsidR="00F52305" w:rsidRPr="00C83604">
              <w:rPr>
                <w:rFonts w:ascii="Times New Roman" w:hAnsi="Times New Roman"/>
                <w:i/>
                <w:iCs/>
                <w:sz w:val="24"/>
                <w:szCs w:val="24"/>
              </w:rPr>
              <w:t>использовать приобретенные знания для выполнения практическихзаданий, основанных на ситуациях, связанных с описанием состояния российской экономики;</w:t>
            </w:r>
          </w:p>
          <w:p w:rsidR="00F52305" w:rsidRPr="00C83604" w:rsidRDefault="00B36119" w:rsidP="00B36119">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использовать знания о формах предпринимательства в реальной жизнивыявлять предпринимательские способности;</w:t>
            </w:r>
          </w:p>
          <w:p w:rsidR="00F52305" w:rsidRPr="00C83604" w:rsidRDefault="00B36119" w:rsidP="00B36119">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анализировать и извлекать информацию по микроэкономике изисточников различного типа и источников, созданных в различных знаковых системах (текст, таблица, график, диаграмма, аудиовизуальный ряд и др.);</w:t>
            </w:r>
          </w:p>
          <w:p w:rsidR="00F52305" w:rsidRPr="00C83604" w:rsidRDefault="00B36119" w:rsidP="00B36119">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объективно оценивать и критически относиться к недобросовестной</w:t>
            </w:r>
            <w:r>
              <w:rPr>
                <w:rFonts w:ascii="Times New Roman" w:hAnsi="Times New Roman"/>
                <w:i/>
                <w:iCs/>
                <w:sz w:val="24"/>
                <w:szCs w:val="24"/>
              </w:rPr>
              <w:t xml:space="preserve"> </w:t>
            </w:r>
            <w:r w:rsidR="00F52305" w:rsidRPr="00C83604">
              <w:rPr>
                <w:rFonts w:ascii="Times New Roman" w:hAnsi="Times New Roman"/>
                <w:i/>
                <w:iCs/>
                <w:sz w:val="24"/>
                <w:szCs w:val="24"/>
              </w:rPr>
              <w:t>рекламе в средствах массовой информации;</w:t>
            </w:r>
          </w:p>
          <w:p w:rsidR="00F52305" w:rsidRPr="00C83604" w:rsidRDefault="00B36119" w:rsidP="00B36119">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применять полученные экономические знания для эффективного</w:t>
            </w:r>
            <w:r>
              <w:rPr>
                <w:rFonts w:ascii="Times New Roman" w:hAnsi="Times New Roman"/>
                <w:i/>
                <w:iCs/>
                <w:sz w:val="24"/>
                <w:szCs w:val="24"/>
              </w:rPr>
              <w:t xml:space="preserve"> </w:t>
            </w:r>
            <w:r w:rsidR="00F52305" w:rsidRPr="00C83604">
              <w:rPr>
                <w:rFonts w:ascii="Times New Roman" w:hAnsi="Times New Roman"/>
                <w:i/>
                <w:iCs/>
                <w:sz w:val="24"/>
                <w:szCs w:val="24"/>
              </w:rPr>
              <w:t>исполнения основных социально-экономических ролей заемщика и акционера</w:t>
            </w:r>
          </w:p>
          <w:p w:rsidR="00F52305" w:rsidRPr="00C83604" w:rsidRDefault="00F52305" w:rsidP="00F52305">
            <w:pPr>
              <w:suppressAutoHyphens/>
              <w:spacing w:after="0" w:line="240" w:lineRule="auto"/>
              <w:ind w:left="317"/>
              <w:jc w:val="both"/>
              <w:rPr>
                <w:rFonts w:ascii="Times New Roman" w:hAnsi="Times New Roman"/>
                <w:sz w:val="24"/>
                <w:szCs w:val="24"/>
              </w:rPr>
            </w:pPr>
            <w:r w:rsidRPr="00C83604">
              <w:rPr>
                <w:rFonts w:ascii="Times New Roman" w:hAnsi="Times New Roman"/>
                <w:b/>
                <w:bCs/>
                <w:i/>
                <w:iCs/>
                <w:sz w:val="24"/>
                <w:szCs w:val="24"/>
              </w:rPr>
              <w:t>Макроэкономика</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Преобразовывать и использовать экономическую информацию помакроэкономике для решения практических вопросов в учебной деятельности;</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применять полученные теоретические и практические знания дляэффективного использования основных социально-экономических ролей наемного работника и налогоплательщика в конкретных ситуациях;</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объективно оценивать экономическую информацию,</w:t>
            </w:r>
            <w:r>
              <w:rPr>
                <w:rFonts w:ascii="Times New Roman" w:hAnsi="Times New Roman"/>
                <w:i/>
                <w:iCs/>
                <w:sz w:val="24"/>
                <w:szCs w:val="24"/>
              </w:rPr>
              <w:t xml:space="preserve"> </w:t>
            </w:r>
            <w:r w:rsidR="00F52305" w:rsidRPr="00C83604">
              <w:rPr>
                <w:rFonts w:ascii="Times New Roman" w:hAnsi="Times New Roman"/>
                <w:i/>
                <w:iCs/>
                <w:sz w:val="24"/>
                <w:szCs w:val="24"/>
              </w:rPr>
              <w:t>критически</w:t>
            </w:r>
            <w:r>
              <w:rPr>
                <w:rFonts w:ascii="Times New Roman" w:hAnsi="Times New Roman"/>
                <w:i/>
                <w:iCs/>
                <w:sz w:val="24"/>
                <w:szCs w:val="24"/>
              </w:rPr>
              <w:t xml:space="preserve"> </w:t>
            </w:r>
            <w:r w:rsidR="00F52305" w:rsidRPr="00C83604">
              <w:rPr>
                <w:rFonts w:ascii="Times New Roman" w:hAnsi="Times New Roman"/>
                <w:i/>
                <w:iCs/>
                <w:sz w:val="24"/>
                <w:szCs w:val="24"/>
              </w:rPr>
              <w:t>относиться к псевдонаучной информации по макроэкономическим вопросам;</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анализировать события общественной и политической мировой жизни экономической точки зрения, используя различные источники информации;</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определять на основе различных параметров возможные уровни оплатытруда;</w:t>
            </w:r>
          </w:p>
          <w:p w:rsidR="00F52305" w:rsidRPr="00C83604" w:rsidRDefault="00B36119"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на примерах объяснять разницу между основными формами заработнойплаты и стимулирования труда;</w:t>
            </w:r>
          </w:p>
          <w:p w:rsidR="00F52305" w:rsidRPr="00C83604" w:rsidRDefault="00B36119"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применять теоретические знания по макроэкономике для практической</w:t>
            </w:r>
            <w:r>
              <w:rPr>
                <w:rFonts w:ascii="Times New Roman" w:hAnsi="Times New Roman"/>
                <w:i/>
                <w:iCs/>
                <w:sz w:val="24"/>
                <w:szCs w:val="24"/>
              </w:rPr>
              <w:t xml:space="preserve"> </w:t>
            </w:r>
            <w:r w:rsidR="00F52305" w:rsidRPr="00C83604">
              <w:rPr>
                <w:rFonts w:ascii="Times New Roman" w:hAnsi="Times New Roman"/>
                <w:i/>
                <w:iCs/>
                <w:sz w:val="24"/>
                <w:szCs w:val="24"/>
              </w:rPr>
              <w:t>деятельности и повседневной жизни;</w:t>
            </w:r>
          </w:p>
          <w:p w:rsidR="00F52305" w:rsidRPr="00C83604" w:rsidRDefault="00B36119"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оценивать влияние инфляции и безработицы на экономическое развитие</w:t>
            </w:r>
            <w:r>
              <w:rPr>
                <w:rFonts w:ascii="Times New Roman" w:hAnsi="Times New Roman"/>
                <w:i/>
                <w:iCs/>
                <w:sz w:val="24"/>
                <w:szCs w:val="24"/>
              </w:rPr>
              <w:t xml:space="preserve"> </w:t>
            </w:r>
            <w:r w:rsidR="00F52305" w:rsidRPr="00C83604">
              <w:rPr>
                <w:rFonts w:ascii="Times New Roman" w:hAnsi="Times New Roman"/>
                <w:i/>
                <w:iCs/>
                <w:sz w:val="24"/>
                <w:szCs w:val="24"/>
              </w:rPr>
              <w:t>государства;</w:t>
            </w:r>
          </w:p>
          <w:p w:rsidR="00F52305" w:rsidRPr="00C83604" w:rsidRDefault="00F52305" w:rsidP="0049777A">
            <w:pPr>
              <w:suppressAutoHyphens/>
              <w:spacing w:after="0" w:line="240" w:lineRule="auto"/>
              <w:ind w:left="-43"/>
              <w:jc w:val="both"/>
              <w:rPr>
                <w:rFonts w:ascii="Times New Roman" w:hAnsi="Times New Roman"/>
                <w:sz w:val="24"/>
                <w:szCs w:val="24"/>
              </w:rPr>
            </w:pPr>
            <w:r w:rsidRPr="00C83604">
              <w:rPr>
                <w:rFonts w:ascii="Times New Roman" w:hAnsi="Times New Roman"/>
                <w:i/>
                <w:iCs/>
                <w:sz w:val="24"/>
                <w:szCs w:val="24"/>
              </w:rPr>
              <w:t>анализировать и извлекать информацию по заданной теме изисточников различного типа и источников, созданных в различных знаковых системах;</w:t>
            </w:r>
          </w:p>
          <w:p w:rsidR="00F52305" w:rsidRPr="00C83604" w:rsidRDefault="00B36119"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 xml:space="preserve">грамотно обращаться с деньгами в </w:t>
            </w:r>
            <w:r w:rsidR="00F52305" w:rsidRPr="00C83604">
              <w:rPr>
                <w:rFonts w:ascii="Times New Roman" w:hAnsi="Times New Roman"/>
                <w:i/>
                <w:iCs/>
                <w:sz w:val="24"/>
                <w:szCs w:val="24"/>
              </w:rPr>
              <w:lastRenderedPageBreak/>
              <w:t>повседневной жизни;</w:t>
            </w:r>
          </w:p>
          <w:p w:rsidR="00F52305" w:rsidRPr="00C83604" w:rsidRDefault="00B36119"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решать с опорой на полученные знания познавательные и практические</w:t>
            </w:r>
            <w:r>
              <w:rPr>
                <w:rFonts w:ascii="Times New Roman" w:hAnsi="Times New Roman"/>
                <w:i/>
                <w:iCs/>
                <w:sz w:val="24"/>
                <w:szCs w:val="24"/>
              </w:rPr>
              <w:t xml:space="preserve"> </w:t>
            </w:r>
            <w:r w:rsidR="00F52305" w:rsidRPr="00C83604">
              <w:rPr>
                <w:rFonts w:ascii="Times New Roman" w:hAnsi="Times New Roman"/>
                <w:i/>
                <w:iCs/>
                <w:sz w:val="24"/>
                <w:szCs w:val="24"/>
              </w:rPr>
              <w:t>задачи, отражающие типичные экономические задачи по макроэкономике;</w:t>
            </w:r>
          </w:p>
          <w:p w:rsidR="00F52305" w:rsidRPr="00C83604" w:rsidRDefault="00B36119"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отделять основную информацию от второстепенной,</w:t>
            </w:r>
            <w:r>
              <w:rPr>
                <w:rFonts w:ascii="Times New Roman" w:hAnsi="Times New Roman"/>
                <w:i/>
                <w:iCs/>
                <w:sz w:val="24"/>
                <w:szCs w:val="24"/>
              </w:rPr>
              <w:t xml:space="preserve"> </w:t>
            </w:r>
            <w:r w:rsidR="00F52305" w:rsidRPr="00C83604">
              <w:rPr>
                <w:rFonts w:ascii="Times New Roman" w:hAnsi="Times New Roman"/>
                <w:i/>
                <w:iCs/>
                <w:sz w:val="24"/>
                <w:szCs w:val="24"/>
              </w:rPr>
              <w:t>критически</w:t>
            </w:r>
            <w:r>
              <w:rPr>
                <w:rFonts w:ascii="Times New Roman" w:hAnsi="Times New Roman"/>
                <w:i/>
                <w:iCs/>
                <w:sz w:val="24"/>
                <w:szCs w:val="24"/>
              </w:rPr>
              <w:t xml:space="preserve"> </w:t>
            </w:r>
            <w:r w:rsidR="00F52305" w:rsidRPr="00C83604">
              <w:rPr>
                <w:rFonts w:ascii="Times New Roman" w:hAnsi="Times New Roman"/>
                <w:i/>
                <w:iCs/>
                <w:sz w:val="24"/>
                <w:szCs w:val="24"/>
              </w:rPr>
              <w:t>оценивать достоверность полученной информации из неадаптированных источников по макроэкономике;</w:t>
            </w:r>
          </w:p>
          <w:p w:rsidR="00F52305" w:rsidRPr="003C43B2" w:rsidRDefault="00B36119"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использовать экономические понятия по макроэкономике в проектнойдеятельности;</w:t>
            </w:r>
          </w:p>
          <w:p w:rsidR="00F52305" w:rsidRPr="00C83604" w:rsidRDefault="00F52305" w:rsidP="0049777A">
            <w:pPr>
              <w:suppressAutoHyphens/>
              <w:spacing w:after="0" w:line="240" w:lineRule="auto"/>
              <w:ind w:left="-43"/>
              <w:jc w:val="both"/>
              <w:rPr>
                <w:rFonts w:ascii="Times New Roman" w:hAnsi="Times New Roman"/>
                <w:sz w:val="24"/>
                <w:szCs w:val="24"/>
              </w:rPr>
            </w:pPr>
            <w:r w:rsidRPr="00C83604">
              <w:rPr>
                <w:rFonts w:ascii="Times New Roman" w:hAnsi="Times New Roman"/>
                <w:i/>
                <w:iCs/>
                <w:sz w:val="24"/>
                <w:szCs w:val="24"/>
              </w:rPr>
              <w:t>разрабатывать и реализовывать проекты экономической имеждисциплинарной направленности на основе полученных экономических знаний и ценностных ориентиров.</w:t>
            </w:r>
          </w:p>
          <w:p w:rsidR="00F52305" w:rsidRPr="00C83604" w:rsidRDefault="00F52305" w:rsidP="0049777A">
            <w:pPr>
              <w:suppressAutoHyphens/>
              <w:spacing w:after="0" w:line="240" w:lineRule="auto"/>
              <w:ind w:left="317"/>
              <w:jc w:val="both"/>
              <w:rPr>
                <w:rFonts w:ascii="Times New Roman" w:hAnsi="Times New Roman"/>
                <w:sz w:val="24"/>
                <w:szCs w:val="24"/>
              </w:rPr>
            </w:pPr>
            <w:r w:rsidRPr="00C83604">
              <w:rPr>
                <w:rFonts w:ascii="Times New Roman" w:hAnsi="Times New Roman"/>
                <w:b/>
                <w:bCs/>
                <w:i/>
                <w:iCs/>
                <w:sz w:val="24"/>
                <w:szCs w:val="24"/>
              </w:rPr>
              <w:t>Международная экономика</w:t>
            </w:r>
          </w:p>
          <w:p w:rsidR="00F52305" w:rsidRPr="00C83604" w:rsidRDefault="00B36119"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Объективно оценивать экономическую информацию,критическиотноситься к псевдонаучной информации по международной торговле;</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применять теоретические знания по международной экономике дляпрактической деятельности и повседневной жизни;</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использовать приобретенные знания для выполнения практическихзаданий, основанных на ситуациях, связанных с покупкой и продажей валюты;</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отделять основную информацию от второстепенной,критическиоценивать достоверность полученной информации из неадаптированных источников по глобальным экономическим проблемам;</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использовать экономические понятия в проектной деятельности;</w:t>
            </w:r>
          </w:p>
          <w:p w:rsidR="00F52305" w:rsidRPr="00C83604" w:rsidRDefault="00F52305" w:rsidP="0049777A">
            <w:pPr>
              <w:suppressAutoHyphens/>
              <w:spacing w:after="0" w:line="240" w:lineRule="auto"/>
              <w:ind w:left="-43"/>
              <w:jc w:val="both"/>
              <w:rPr>
                <w:rFonts w:ascii="Times New Roman" w:hAnsi="Times New Roman"/>
                <w:sz w:val="24"/>
                <w:szCs w:val="24"/>
              </w:rPr>
            </w:pPr>
            <w:r w:rsidRPr="00C83604">
              <w:rPr>
                <w:rFonts w:ascii="Times New Roman" w:hAnsi="Times New Roman"/>
                <w:i/>
                <w:iCs/>
                <w:sz w:val="24"/>
                <w:szCs w:val="24"/>
              </w:rPr>
              <w:t>определять влияние факторов,влияющих на валютный курс;</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приводить примеры использования различных форм международныхрасчетов;</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разрабатывать и реализовывать проекты экономической имеждисциплинарной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анализировать текст экономического содержания по международнойэкономике.</w:t>
            </w:r>
          </w:p>
        </w:tc>
      </w:tr>
      <w:tr w:rsidR="00F52305" w:rsidTr="00F52305">
        <w:tc>
          <w:tcPr>
            <w:tcW w:w="4927" w:type="dxa"/>
          </w:tcPr>
          <w:p w:rsidR="00F52305" w:rsidRPr="00C83604" w:rsidRDefault="00F52305" w:rsidP="00F52305">
            <w:pPr>
              <w:suppressAutoHyphens/>
              <w:spacing w:after="0" w:line="240" w:lineRule="auto"/>
              <w:ind w:left="284"/>
              <w:rPr>
                <w:rFonts w:ascii="Times New Roman" w:hAnsi="Times New Roman"/>
                <w:b/>
                <w:sz w:val="24"/>
                <w:szCs w:val="24"/>
              </w:rPr>
            </w:pPr>
            <w:r w:rsidRPr="00C83604">
              <w:rPr>
                <w:rFonts w:ascii="Times New Roman" w:hAnsi="Times New Roman"/>
                <w:b/>
                <w:sz w:val="24"/>
                <w:szCs w:val="24"/>
              </w:rPr>
              <w:lastRenderedPageBreak/>
              <w:t>Выпускник на базовом  уровне научится:</w:t>
            </w:r>
          </w:p>
        </w:tc>
        <w:tc>
          <w:tcPr>
            <w:tcW w:w="4927" w:type="dxa"/>
          </w:tcPr>
          <w:p w:rsidR="00F52305" w:rsidRPr="00C83604" w:rsidRDefault="00F52305" w:rsidP="00F52305">
            <w:pPr>
              <w:suppressAutoHyphens/>
              <w:spacing w:after="0" w:line="240" w:lineRule="auto"/>
              <w:ind w:left="314"/>
              <w:rPr>
                <w:rFonts w:ascii="Times New Roman" w:hAnsi="Times New Roman"/>
                <w:b/>
                <w:sz w:val="24"/>
                <w:szCs w:val="24"/>
              </w:rPr>
            </w:pPr>
            <w:r w:rsidRPr="00C83604">
              <w:rPr>
                <w:rFonts w:ascii="Times New Roman" w:hAnsi="Times New Roman"/>
                <w:b/>
                <w:sz w:val="24"/>
                <w:szCs w:val="24"/>
              </w:rPr>
              <w:t>Выпускник на базовом уровне получит возможность научиться:</w:t>
            </w:r>
          </w:p>
        </w:tc>
      </w:tr>
      <w:tr w:rsidR="00F52305" w:rsidTr="00F52305">
        <w:tc>
          <w:tcPr>
            <w:tcW w:w="4927" w:type="dxa"/>
          </w:tcPr>
          <w:p w:rsidR="00F52305" w:rsidRPr="00C83604" w:rsidRDefault="00F52305" w:rsidP="00F52305">
            <w:pPr>
              <w:suppressAutoHyphens/>
              <w:spacing w:after="0" w:line="240" w:lineRule="auto"/>
              <w:ind w:left="319"/>
              <w:jc w:val="both"/>
              <w:rPr>
                <w:rFonts w:ascii="Times New Roman" w:hAnsi="Times New Roman"/>
                <w:sz w:val="24"/>
                <w:szCs w:val="24"/>
              </w:rPr>
            </w:pPr>
            <w:r w:rsidRPr="00C83604">
              <w:rPr>
                <w:rFonts w:ascii="Times New Roman" w:hAnsi="Times New Roman"/>
                <w:b/>
                <w:bCs/>
                <w:sz w:val="24"/>
                <w:szCs w:val="24"/>
              </w:rPr>
              <w:t>Основные концепции экономики</w:t>
            </w:r>
          </w:p>
          <w:p w:rsidR="00F52305" w:rsidRPr="00C83604" w:rsidRDefault="00F52305" w:rsidP="00F52305">
            <w:pPr>
              <w:suppressAutoHyphens/>
              <w:spacing w:after="0" w:line="240" w:lineRule="auto"/>
              <w:jc w:val="both"/>
              <w:rPr>
                <w:rFonts w:ascii="Times New Roman" w:hAnsi="Times New Roman"/>
                <w:sz w:val="24"/>
                <w:szCs w:val="24"/>
              </w:rPr>
            </w:pPr>
            <w:r>
              <w:rPr>
                <w:rFonts w:ascii="Times New Roman" w:hAnsi="Times New Roman"/>
                <w:sz w:val="24"/>
                <w:szCs w:val="24"/>
              </w:rPr>
              <w:t>-</w:t>
            </w:r>
            <w:r w:rsidRPr="00C83604">
              <w:rPr>
                <w:rFonts w:ascii="Times New Roman" w:hAnsi="Times New Roman"/>
                <w:sz w:val="24"/>
                <w:szCs w:val="24"/>
              </w:rPr>
              <w:t xml:space="preserve">Выявлять ограниченность ресурсов по </w:t>
            </w:r>
            <w:r w:rsidRPr="00C83604">
              <w:rPr>
                <w:rFonts w:ascii="Times New Roman" w:hAnsi="Times New Roman"/>
                <w:sz w:val="24"/>
                <w:szCs w:val="24"/>
              </w:rPr>
              <w:lastRenderedPageBreak/>
              <w:t>отношению к потребностям;</w:t>
            </w:r>
          </w:p>
          <w:p w:rsidR="00F52305" w:rsidRPr="00C83604" w:rsidRDefault="00F52305" w:rsidP="00F52305">
            <w:pPr>
              <w:suppressAutoHyphens/>
              <w:spacing w:after="0" w:line="240" w:lineRule="auto"/>
              <w:jc w:val="both"/>
              <w:rPr>
                <w:rFonts w:ascii="Times New Roman" w:hAnsi="Times New Roman"/>
                <w:sz w:val="24"/>
                <w:szCs w:val="24"/>
              </w:rPr>
            </w:pPr>
            <w:r>
              <w:rPr>
                <w:rFonts w:ascii="Times New Roman" w:hAnsi="Times New Roman"/>
                <w:sz w:val="24"/>
                <w:szCs w:val="24"/>
              </w:rPr>
              <w:t>-</w:t>
            </w:r>
            <w:r w:rsidRPr="00C83604">
              <w:rPr>
                <w:rFonts w:ascii="Times New Roman" w:hAnsi="Times New Roman"/>
                <w:sz w:val="24"/>
                <w:szCs w:val="24"/>
              </w:rPr>
              <w:t>различать свободное и экономическое благо;</w:t>
            </w:r>
          </w:p>
          <w:p w:rsidR="00F52305" w:rsidRPr="00C83604" w:rsidRDefault="00F52305" w:rsidP="00F52305">
            <w:pPr>
              <w:suppressAutoHyphens/>
              <w:spacing w:after="0" w:line="240" w:lineRule="auto"/>
              <w:jc w:val="both"/>
              <w:rPr>
                <w:rFonts w:ascii="Times New Roman" w:hAnsi="Times New Roman"/>
                <w:sz w:val="24"/>
                <w:szCs w:val="24"/>
              </w:rPr>
            </w:pPr>
            <w:r w:rsidRPr="00C83604">
              <w:rPr>
                <w:rFonts w:ascii="Times New Roman" w:hAnsi="Times New Roman"/>
                <w:sz w:val="24"/>
                <w:szCs w:val="24"/>
              </w:rPr>
              <w:t>характеризовать в виде графика кривую производственных возможностей;</w:t>
            </w:r>
          </w:p>
          <w:p w:rsidR="00F52305" w:rsidRPr="00C83604" w:rsidRDefault="00F52305" w:rsidP="00F52305">
            <w:pPr>
              <w:suppressAutoHyphens/>
              <w:spacing w:after="0" w:line="240" w:lineRule="auto"/>
              <w:jc w:val="both"/>
              <w:rPr>
                <w:rFonts w:ascii="Times New Roman" w:hAnsi="Times New Roman"/>
                <w:sz w:val="24"/>
                <w:szCs w:val="24"/>
              </w:rPr>
            </w:pPr>
            <w:r>
              <w:rPr>
                <w:rFonts w:ascii="Times New Roman" w:hAnsi="Times New Roman"/>
                <w:sz w:val="24"/>
                <w:szCs w:val="24"/>
              </w:rPr>
              <w:t>-</w:t>
            </w:r>
            <w:r w:rsidRPr="00C83604">
              <w:rPr>
                <w:rFonts w:ascii="Times New Roman" w:hAnsi="Times New Roman"/>
                <w:sz w:val="24"/>
                <w:szCs w:val="24"/>
              </w:rPr>
              <w:t>выявлять факторы производства;</w:t>
            </w:r>
          </w:p>
          <w:p w:rsidR="00F52305" w:rsidRPr="00C83604" w:rsidRDefault="00F52305" w:rsidP="00F52305">
            <w:pPr>
              <w:suppressAutoHyphens/>
              <w:spacing w:after="0" w:line="240" w:lineRule="auto"/>
              <w:jc w:val="both"/>
              <w:rPr>
                <w:rFonts w:ascii="Times New Roman" w:hAnsi="Times New Roman"/>
                <w:sz w:val="24"/>
                <w:szCs w:val="24"/>
              </w:rPr>
            </w:pPr>
            <w:r>
              <w:rPr>
                <w:rFonts w:ascii="Times New Roman" w:hAnsi="Times New Roman"/>
                <w:sz w:val="24"/>
                <w:szCs w:val="24"/>
              </w:rPr>
              <w:t>-</w:t>
            </w:r>
            <w:r w:rsidRPr="00C83604">
              <w:rPr>
                <w:rFonts w:ascii="Times New Roman" w:hAnsi="Times New Roman"/>
                <w:sz w:val="24"/>
                <w:szCs w:val="24"/>
              </w:rPr>
              <w:t>различать типы экономических систем.</w:t>
            </w:r>
          </w:p>
          <w:p w:rsidR="00F52305" w:rsidRPr="00C83604" w:rsidRDefault="00F52305" w:rsidP="00F52305">
            <w:pPr>
              <w:suppressAutoHyphens/>
              <w:spacing w:after="0" w:line="240" w:lineRule="auto"/>
              <w:ind w:left="319"/>
              <w:jc w:val="both"/>
              <w:rPr>
                <w:rFonts w:ascii="Times New Roman" w:hAnsi="Times New Roman"/>
                <w:sz w:val="24"/>
                <w:szCs w:val="24"/>
              </w:rPr>
            </w:pPr>
            <w:r w:rsidRPr="00C83604">
              <w:rPr>
                <w:rFonts w:ascii="Times New Roman" w:hAnsi="Times New Roman"/>
                <w:b/>
                <w:bCs/>
                <w:sz w:val="24"/>
                <w:szCs w:val="24"/>
              </w:rPr>
              <w:t>Микроэкономика</w:t>
            </w:r>
          </w:p>
          <w:p w:rsidR="00F52305" w:rsidRPr="00C83604" w:rsidRDefault="00F52305" w:rsidP="00F52305">
            <w:pPr>
              <w:suppressAutoHyphens/>
              <w:spacing w:after="0" w:line="240" w:lineRule="auto"/>
              <w:ind w:left="-41"/>
              <w:jc w:val="both"/>
              <w:rPr>
                <w:rFonts w:ascii="Times New Roman" w:hAnsi="Times New Roman"/>
                <w:sz w:val="24"/>
                <w:szCs w:val="24"/>
              </w:rPr>
            </w:pPr>
            <w:r>
              <w:rPr>
                <w:rFonts w:ascii="Times New Roman" w:hAnsi="Times New Roman"/>
                <w:sz w:val="24"/>
                <w:szCs w:val="24"/>
              </w:rPr>
              <w:t>-</w:t>
            </w:r>
            <w:r w:rsidRPr="00C83604">
              <w:rPr>
                <w:rFonts w:ascii="Times New Roman" w:hAnsi="Times New Roman"/>
                <w:sz w:val="24"/>
                <w:szCs w:val="24"/>
              </w:rPr>
              <w:t>Анализировать и планировать структуру семейного бюджета собственной семьи;</w:t>
            </w:r>
          </w:p>
          <w:p w:rsidR="00F52305" w:rsidRPr="00C83604" w:rsidRDefault="00F52305" w:rsidP="00F52305">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Pr>
                <w:rFonts w:ascii="Times New Roman" w:hAnsi="Times New Roman"/>
                <w:sz w:val="24"/>
                <w:szCs w:val="24"/>
              </w:rPr>
              <w:t>-</w:t>
            </w:r>
            <w:r w:rsidRPr="00C83604">
              <w:rPr>
                <w:rFonts w:ascii="Times New Roman" w:hAnsi="Times New Roman"/>
                <w:sz w:val="24"/>
                <w:szCs w:val="24"/>
              </w:rPr>
              <w:t>принимать рациональные решения в условиях относительной ограниченности доступных ресурсов;</w:t>
            </w:r>
          </w:p>
          <w:p w:rsidR="00F52305" w:rsidRPr="00C83604" w:rsidRDefault="00F52305" w:rsidP="00F52305">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Pr>
                <w:rFonts w:ascii="Times New Roman" w:hAnsi="Times New Roman"/>
                <w:sz w:val="24"/>
                <w:szCs w:val="24"/>
              </w:rPr>
              <w:t>-</w:t>
            </w:r>
            <w:r w:rsidRPr="00C83604">
              <w:rPr>
                <w:rFonts w:ascii="Times New Roman" w:hAnsi="Times New Roman"/>
                <w:sz w:val="24"/>
                <w:szCs w:val="24"/>
              </w:rPr>
              <w:t>выявлять закономерности и взаимосвязь спроса и предложения;</w:t>
            </w:r>
          </w:p>
          <w:p w:rsidR="00F52305" w:rsidRPr="00C83604" w:rsidRDefault="00F52305" w:rsidP="00F52305">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Pr>
                <w:rFonts w:ascii="Times New Roman" w:hAnsi="Times New Roman"/>
                <w:sz w:val="24"/>
                <w:szCs w:val="24"/>
              </w:rPr>
              <w:t>-</w:t>
            </w:r>
            <w:r w:rsidRPr="00C83604">
              <w:rPr>
                <w:rFonts w:ascii="Times New Roman" w:hAnsi="Times New Roman"/>
                <w:sz w:val="24"/>
                <w:szCs w:val="24"/>
              </w:rPr>
              <w:t>различать организационно-правовые формы предпринимательской деятельности;</w:t>
            </w:r>
          </w:p>
          <w:p w:rsidR="00F52305" w:rsidRPr="00C83604" w:rsidRDefault="00F52305" w:rsidP="00F52305">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Pr>
                <w:rFonts w:ascii="Times New Roman" w:hAnsi="Times New Roman"/>
                <w:sz w:val="24"/>
                <w:szCs w:val="24"/>
              </w:rPr>
              <w:t>-</w:t>
            </w:r>
            <w:r w:rsidRPr="00C83604">
              <w:rPr>
                <w:rFonts w:ascii="Times New Roman" w:hAnsi="Times New Roman"/>
                <w:sz w:val="24"/>
                <w:szCs w:val="24"/>
              </w:rPr>
              <w:t>приводить  примеры  российских  предприятий  разных  организационно-правовых форм;</w:t>
            </w:r>
          </w:p>
          <w:p w:rsidR="00F52305" w:rsidRPr="00C83604" w:rsidRDefault="00F52305" w:rsidP="00F52305">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Pr>
                <w:rFonts w:ascii="Times New Roman" w:hAnsi="Times New Roman"/>
                <w:sz w:val="24"/>
                <w:szCs w:val="24"/>
              </w:rPr>
              <w:t>-</w:t>
            </w:r>
            <w:r w:rsidRPr="00C83604">
              <w:rPr>
                <w:rFonts w:ascii="Times New Roman" w:hAnsi="Times New Roman"/>
                <w:sz w:val="24"/>
                <w:szCs w:val="24"/>
              </w:rPr>
              <w:t>выявлять виды ценных бумаг;</w:t>
            </w:r>
          </w:p>
          <w:p w:rsidR="00F52305" w:rsidRPr="00C83604" w:rsidRDefault="00F52305" w:rsidP="00F52305">
            <w:pPr>
              <w:suppressAutoHyphens/>
              <w:spacing w:after="0" w:line="240" w:lineRule="auto"/>
              <w:ind w:left="-41"/>
              <w:jc w:val="both"/>
              <w:rPr>
                <w:rFonts w:ascii="Times New Roman" w:hAnsi="Times New Roman"/>
                <w:sz w:val="24"/>
                <w:szCs w:val="24"/>
              </w:rPr>
            </w:pPr>
            <w:r>
              <w:rPr>
                <w:rFonts w:ascii="Times New Roman" w:hAnsi="Times New Roman"/>
                <w:sz w:val="24"/>
                <w:szCs w:val="24"/>
              </w:rPr>
              <w:t xml:space="preserve"> -</w:t>
            </w:r>
            <w:r w:rsidRPr="00C83604">
              <w:rPr>
                <w:rFonts w:ascii="Times New Roman" w:hAnsi="Times New Roman"/>
                <w:sz w:val="24"/>
                <w:szCs w:val="24"/>
              </w:rPr>
              <w:t xml:space="preserve"> определять разницу между постоянными и переменными издержками;</w:t>
            </w:r>
          </w:p>
          <w:p w:rsidR="00F52305" w:rsidRPr="00C83604" w:rsidRDefault="00F52305" w:rsidP="00F52305">
            <w:pPr>
              <w:suppressAutoHyphens/>
              <w:spacing w:after="0" w:line="240" w:lineRule="auto"/>
              <w:ind w:left="-41"/>
              <w:jc w:val="both"/>
              <w:rPr>
                <w:rFonts w:ascii="Times New Roman" w:hAnsi="Times New Roman"/>
                <w:sz w:val="24"/>
                <w:szCs w:val="24"/>
              </w:rPr>
            </w:pPr>
            <w:r>
              <w:rPr>
                <w:rFonts w:ascii="Times New Roman" w:hAnsi="Times New Roman"/>
                <w:sz w:val="24"/>
                <w:szCs w:val="24"/>
              </w:rPr>
              <w:t xml:space="preserve">  -</w:t>
            </w:r>
            <w:r w:rsidRPr="00C83604">
              <w:rPr>
                <w:rFonts w:ascii="Times New Roman" w:hAnsi="Times New Roman"/>
                <w:sz w:val="24"/>
                <w:szCs w:val="24"/>
              </w:rPr>
              <w:t>объяснять взаимосвязь факторов производства и факторов дохода;</w:t>
            </w:r>
          </w:p>
          <w:p w:rsidR="00F52305" w:rsidRPr="00C83604" w:rsidRDefault="00F52305" w:rsidP="00F52305">
            <w:pPr>
              <w:suppressAutoHyphens/>
              <w:spacing w:after="0" w:line="240" w:lineRule="auto"/>
              <w:ind w:left="-41"/>
              <w:jc w:val="both"/>
              <w:rPr>
                <w:rFonts w:ascii="Times New Roman" w:hAnsi="Times New Roman"/>
                <w:sz w:val="24"/>
                <w:szCs w:val="24"/>
              </w:rPr>
            </w:pPr>
            <w:r>
              <w:rPr>
                <w:rFonts w:ascii="Times New Roman" w:hAnsi="Times New Roman"/>
                <w:sz w:val="24"/>
                <w:szCs w:val="24"/>
              </w:rPr>
              <w:t xml:space="preserve">  -</w:t>
            </w:r>
            <w:r w:rsidRPr="00C83604">
              <w:rPr>
                <w:rFonts w:ascii="Times New Roman" w:hAnsi="Times New Roman"/>
                <w:sz w:val="24"/>
                <w:szCs w:val="24"/>
              </w:rPr>
              <w:t>приводить примеры факторов, влияющих на производительность труда;</w:t>
            </w:r>
          </w:p>
          <w:p w:rsidR="00F52305" w:rsidRPr="00C83604" w:rsidRDefault="00F52305" w:rsidP="00F52305">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sidR="0049777A">
              <w:rPr>
                <w:rFonts w:ascii="Times New Roman" w:hAnsi="Times New Roman"/>
                <w:sz w:val="24"/>
                <w:szCs w:val="24"/>
              </w:rPr>
              <w:t>-</w:t>
            </w:r>
            <w:r w:rsidRPr="00C83604">
              <w:rPr>
                <w:rFonts w:ascii="Times New Roman" w:hAnsi="Times New Roman"/>
                <w:sz w:val="24"/>
                <w:szCs w:val="24"/>
              </w:rPr>
              <w:t>объяснять социально-экономическую роль и функции предпринимательства;</w:t>
            </w:r>
          </w:p>
          <w:p w:rsidR="00F52305" w:rsidRPr="00C83604" w:rsidRDefault="00F52305" w:rsidP="00F52305">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sidR="0049777A">
              <w:rPr>
                <w:rFonts w:ascii="Times New Roman" w:hAnsi="Times New Roman"/>
                <w:sz w:val="24"/>
                <w:szCs w:val="24"/>
              </w:rPr>
              <w:t>-</w:t>
            </w:r>
            <w:r w:rsidRPr="00C83604">
              <w:rPr>
                <w:rFonts w:ascii="Times New Roman" w:hAnsi="Times New Roman"/>
                <w:sz w:val="24"/>
                <w:szCs w:val="24"/>
              </w:rPr>
              <w:t>решать познавательные и практические задачи, отражающие типичные экономические задачи по микроэкономике.</w:t>
            </w:r>
          </w:p>
          <w:p w:rsidR="00F52305" w:rsidRPr="00C83604" w:rsidRDefault="00F52305" w:rsidP="00F52305">
            <w:pPr>
              <w:suppressAutoHyphens/>
              <w:spacing w:after="0" w:line="240" w:lineRule="auto"/>
              <w:ind w:left="319"/>
              <w:jc w:val="both"/>
              <w:rPr>
                <w:rFonts w:ascii="Times New Roman" w:hAnsi="Times New Roman"/>
                <w:sz w:val="24"/>
                <w:szCs w:val="24"/>
              </w:rPr>
            </w:pPr>
            <w:r w:rsidRPr="00C83604">
              <w:rPr>
                <w:rFonts w:ascii="Times New Roman" w:hAnsi="Times New Roman"/>
                <w:b/>
                <w:bCs/>
                <w:sz w:val="24"/>
                <w:szCs w:val="24"/>
              </w:rPr>
              <w:t>Макроэкономика</w:t>
            </w:r>
          </w:p>
          <w:p w:rsidR="00F52305" w:rsidRPr="00C83604" w:rsidRDefault="00F52305" w:rsidP="0049777A">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sidR="0049777A">
              <w:rPr>
                <w:rFonts w:ascii="Times New Roman" w:hAnsi="Times New Roman"/>
                <w:sz w:val="24"/>
                <w:szCs w:val="24"/>
              </w:rPr>
              <w:t>-</w:t>
            </w:r>
            <w:r w:rsidRPr="00C83604">
              <w:rPr>
                <w:rFonts w:ascii="Times New Roman" w:hAnsi="Times New Roman"/>
                <w:sz w:val="24"/>
                <w:szCs w:val="24"/>
              </w:rPr>
              <w:t>Приводить примеры влияния государства на экономику;</w:t>
            </w:r>
          </w:p>
          <w:p w:rsidR="00F52305" w:rsidRPr="00C83604" w:rsidRDefault="00F52305" w:rsidP="0049777A">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sidR="0049777A">
              <w:rPr>
                <w:rFonts w:ascii="Times New Roman" w:hAnsi="Times New Roman"/>
                <w:sz w:val="24"/>
                <w:szCs w:val="24"/>
              </w:rPr>
              <w:t>-</w:t>
            </w:r>
            <w:r w:rsidRPr="00C83604">
              <w:rPr>
                <w:rFonts w:ascii="Times New Roman" w:hAnsi="Times New Roman"/>
                <w:sz w:val="24"/>
                <w:szCs w:val="24"/>
              </w:rPr>
              <w:t>выявлять общественно-полезные блага в собственном окружении;</w:t>
            </w:r>
          </w:p>
          <w:p w:rsidR="00F52305" w:rsidRPr="00C83604" w:rsidRDefault="00F52305" w:rsidP="0049777A">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sidR="0049777A">
              <w:rPr>
                <w:rFonts w:ascii="Times New Roman" w:hAnsi="Times New Roman"/>
                <w:sz w:val="24"/>
                <w:szCs w:val="24"/>
              </w:rPr>
              <w:t>-</w:t>
            </w:r>
            <w:r w:rsidRPr="00C83604">
              <w:rPr>
                <w:rFonts w:ascii="Times New Roman" w:hAnsi="Times New Roman"/>
                <w:sz w:val="24"/>
                <w:szCs w:val="24"/>
              </w:rPr>
              <w:t>приводить примеры факторов, влияющих на производительность труда;</w:t>
            </w:r>
          </w:p>
          <w:p w:rsidR="00F52305" w:rsidRPr="00C83604" w:rsidRDefault="00F52305" w:rsidP="0049777A">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sidR="0049777A">
              <w:rPr>
                <w:rFonts w:ascii="Times New Roman" w:hAnsi="Times New Roman"/>
                <w:sz w:val="24"/>
                <w:szCs w:val="24"/>
              </w:rPr>
              <w:t>-</w:t>
            </w:r>
            <w:r w:rsidRPr="00C83604">
              <w:rPr>
                <w:rFonts w:ascii="Times New Roman" w:hAnsi="Times New Roman"/>
                <w:sz w:val="24"/>
                <w:szCs w:val="24"/>
              </w:rPr>
              <w:t>определять назначение различных видов налогов;</w:t>
            </w:r>
          </w:p>
          <w:p w:rsidR="00F52305" w:rsidRPr="00C83604" w:rsidRDefault="00F52305" w:rsidP="0049777A">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sidR="0049777A">
              <w:rPr>
                <w:rFonts w:ascii="Times New Roman" w:hAnsi="Times New Roman"/>
                <w:sz w:val="24"/>
                <w:szCs w:val="24"/>
              </w:rPr>
              <w:t>-</w:t>
            </w:r>
            <w:r w:rsidRPr="00C83604">
              <w:rPr>
                <w:rFonts w:ascii="Times New Roman" w:hAnsi="Times New Roman"/>
                <w:sz w:val="24"/>
                <w:szCs w:val="24"/>
              </w:rPr>
              <w:t>анализировать результаты и действия монетарной и фискальной политики государства;</w:t>
            </w:r>
          </w:p>
          <w:p w:rsidR="00F52305" w:rsidRPr="00C83604" w:rsidRDefault="00F52305" w:rsidP="0049777A">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sidR="0049777A">
              <w:rPr>
                <w:rFonts w:ascii="Times New Roman" w:hAnsi="Times New Roman"/>
                <w:sz w:val="24"/>
                <w:szCs w:val="24"/>
              </w:rPr>
              <w:t>-</w:t>
            </w:r>
            <w:r w:rsidRPr="00C83604">
              <w:rPr>
                <w:rFonts w:ascii="Times New Roman" w:hAnsi="Times New Roman"/>
                <w:sz w:val="24"/>
                <w:szCs w:val="24"/>
              </w:rPr>
              <w:t xml:space="preserve"> выявлять сферы применения показателя ВВП;</w:t>
            </w:r>
          </w:p>
          <w:p w:rsidR="00F52305" w:rsidRPr="00C83604" w:rsidRDefault="0049777A" w:rsidP="0049777A">
            <w:pPr>
              <w:suppressAutoHyphens/>
              <w:spacing w:after="0" w:line="240" w:lineRule="auto"/>
              <w:ind w:left="-41"/>
              <w:jc w:val="both"/>
              <w:rPr>
                <w:rFonts w:ascii="Times New Roman" w:hAnsi="Times New Roman"/>
                <w:sz w:val="24"/>
                <w:szCs w:val="24"/>
              </w:rPr>
            </w:pPr>
            <w:r>
              <w:rPr>
                <w:rFonts w:ascii="Times New Roman" w:hAnsi="Times New Roman"/>
                <w:sz w:val="24"/>
                <w:szCs w:val="24"/>
              </w:rPr>
              <w:t>-</w:t>
            </w:r>
            <w:r w:rsidR="00F52305" w:rsidRPr="00C83604">
              <w:rPr>
                <w:rFonts w:ascii="Times New Roman" w:hAnsi="Times New Roman"/>
                <w:sz w:val="24"/>
                <w:szCs w:val="24"/>
              </w:rPr>
              <w:t xml:space="preserve"> приводить примеры сфер расходования (статей) государственного бюджета России;</w:t>
            </w:r>
          </w:p>
          <w:p w:rsidR="00F52305" w:rsidRPr="00C83604" w:rsidRDefault="00F52305" w:rsidP="0049777A">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приводить примеры макроэкономических последствий инфляции;</w:t>
            </w:r>
          </w:p>
          <w:p w:rsidR="00F52305" w:rsidRPr="00C83604" w:rsidRDefault="00F52305" w:rsidP="0049777A">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sidR="0049777A">
              <w:rPr>
                <w:rFonts w:ascii="Times New Roman" w:hAnsi="Times New Roman"/>
                <w:sz w:val="24"/>
                <w:szCs w:val="24"/>
              </w:rPr>
              <w:t>-</w:t>
            </w:r>
            <w:r w:rsidRPr="00C83604">
              <w:rPr>
                <w:rFonts w:ascii="Times New Roman" w:hAnsi="Times New Roman"/>
                <w:sz w:val="24"/>
                <w:szCs w:val="24"/>
              </w:rPr>
              <w:t xml:space="preserve"> различать факторы, влияющие на экономический рост;</w:t>
            </w:r>
          </w:p>
          <w:p w:rsidR="00F52305" w:rsidRPr="00C83604" w:rsidRDefault="00F52305" w:rsidP="0049777A">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sidR="0049777A">
              <w:rPr>
                <w:rFonts w:ascii="Times New Roman" w:hAnsi="Times New Roman"/>
                <w:sz w:val="24"/>
                <w:szCs w:val="24"/>
              </w:rPr>
              <w:t>-</w:t>
            </w:r>
            <w:r w:rsidRPr="00C83604">
              <w:rPr>
                <w:rFonts w:ascii="Times New Roman" w:hAnsi="Times New Roman"/>
                <w:sz w:val="24"/>
                <w:szCs w:val="24"/>
              </w:rPr>
              <w:t xml:space="preserve">приводить примеры экономической </w:t>
            </w:r>
            <w:r w:rsidRPr="00C83604">
              <w:rPr>
                <w:rFonts w:ascii="Times New Roman" w:hAnsi="Times New Roman"/>
                <w:sz w:val="24"/>
                <w:szCs w:val="24"/>
              </w:rPr>
              <w:lastRenderedPageBreak/>
              <w:t>функции денег в реальной жизни;</w:t>
            </w:r>
          </w:p>
          <w:p w:rsidR="00F52305" w:rsidRPr="00C83604" w:rsidRDefault="00F52305" w:rsidP="0049777A">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sidR="0049777A">
              <w:rPr>
                <w:rFonts w:ascii="Times New Roman" w:hAnsi="Times New Roman"/>
                <w:sz w:val="24"/>
                <w:szCs w:val="24"/>
              </w:rPr>
              <w:t>-</w:t>
            </w:r>
            <w:r w:rsidRPr="00C83604">
              <w:rPr>
                <w:rFonts w:ascii="Times New Roman" w:hAnsi="Times New Roman"/>
                <w:sz w:val="24"/>
                <w:szCs w:val="24"/>
              </w:rPr>
              <w:t xml:space="preserve">  различать сферы применения различных форм денег;</w:t>
            </w:r>
          </w:p>
          <w:p w:rsidR="00F52305" w:rsidRPr="00C83604" w:rsidRDefault="00F52305" w:rsidP="0049777A">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sidR="0049777A">
              <w:rPr>
                <w:rFonts w:ascii="Times New Roman" w:hAnsi="Times New Roman"/>
                <w:sz w:val="24"/>
                <w:szCs w:val="24"/>
              </w:rPr>
              <w:t xml:space="preserve">- </w:t>
            </w:r>
            <w:r w:rsidRPr="00C83604">
              <w:rPr>
                <w:rFonts w:ascii="Times New Roman" w:hAnsi="Times New Roman"/>
                <w:sz w:val="24"/>
                <w:szCs w:val="24"/>
              </w:rPr>
              <w:t>определять практическое назначение основных элементов банковской системы;</w:t>
            </w:r>
          </w:p>
          <w:p w:rsidR="00F52305" w:rsidRPr="00C83604" w:rsidRDefault="00F52305" w:rsidP="0049777A">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sidR="0049777A">
              <w:rPr>
                <w:rFonts w:ascii="Times New Roman" w:hAnsi="Times New Roman"/>
                <w:sz w:val="24"/>
                <w:szCs w:val="24"/>
              </w:rPr>
              <w:t xml:space="preserve">- </w:t>
            </w:r>
            <w:r w:rsidRPr="00C83604">
              <w:rPr>
                <w:rFonts w:ascii="Times New Roman" w:hAnsi="Times New Roman"/>
                <w:sz w:val="24"/>
                <w:szCs w:val="24"/>
              </w:rPr>
              <w:t>различать виды кредитов и сферу их использования;</w:t>
            </w:r>
          </w:p>
          <w:p w:rsidR="00F52305" w:rsidRPr="00C83604" w:rsidRDefault="00F52305" w:rsidP="0049777A">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sidR="0049777A">
              <w:rPr>
                <w:rFonts w:ascii="Times New Roman" w:hAnsi="Times New Roman"/>
                <w:sz w:val="24"/>
                <w:szCs w:val="24"/>
              </w:rPr>
              <w:t>-</w:t>
            </w:r>
            <w:r w:rsidRPr="00C83604">
              <w:rPr>
                <w:rFonts w:ascii="Times New Roman" w:hAnsi="Times New Roman"/>
                <w:sz w:val="24"/>
                <w:szCs w:val="24"/>
              </w:rPr>
              <w:t>решать прикладные задачи на расчет процентной ставки по кредиту;</w:t>
            </w:r>
          </w:p>
          <w:p w:rsidR="00F52305" w:rsidRPr="00C83604" w:rsidRDefault="00F52305" w:rsidP="0049777A">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sidR="0049777A">
              <w:rPr>
                <w:rFonts w:ascii="Times New Roman" w:hAnsi="Times New Roman"/>
                <w:sz w:val="24"/>
                <w:szCs w:val="24"/>
              </w:rPr>
              <w:t>-</w:t>
            </w:r>
            <w:r w:rsidRPr="00C83604">
              <w:rPr>
                <w:rFonts w:ascii="Times New Roman" w:hAnsi="Times New Roman"/>
                <w:sz w:val="24"/>
                <w:szCs w:val="24"/>
              </w:rPr>
              <w:t>объяснять причины неравенства доходов;</w:t>
            </w:r>
          </w:p>
          <w:p w:rsidR="00F52305" w:rsidRPr="00C83604" w:rsidRDefault="00F52305" w:rsidP="0049777A">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различать меры государственной политики по снижению безработицы;</w:t>
            </w:r>
          </w:p>
          <w:p w:rsidR="00F52305" w:rsidRPr="00C83604" w:rsidRDefault="00F52305" w:rsidP="0049777A">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sidR="0049777A">
              <w:rPr>
                <w:rFonts w:ascii="Times New Roman" w:hAnsi="Times New Roman"/>
                <w:sz w:val="24"/>
                <w:szCs w:val="24"/>
              </w:rPr>
              <w:t>-</w:t>
            </w:r>
            <w:r w:rsidRPr="00C83604">
              <w:rPr>
                <w:rFonts w:ascii="Times New Roman" w:hAnsi="Times New Roman"/>
                <w:sz w:val="24"/>
                <w:szCs w:val="24"/>
              </w:rPr>
              <w:t>приводить примеры социальных последствий безработицы</w:t>
            </w:r>
          </w:p>
          <w:p w:rsidR="00F52305" w:rsidRPr="00C83604" w:rsidRDefault="00F52305" w:rsidP="00F52305">
            <w:pPr>
              <w:suppressAutoHyphens/>
              <w:spacing w:after="0" w:line="240" w:lineRule="auto"/>
              <w:ind w:left="319"/>
              <w:jc w:val="both"/>
              <w:rPr>
                <w:rFonts w:ascii="Times New Roman" w:hAnsi="Times New Roman"/>
                <w:sz w:val="24"/>
                <w:szCs w:val="24"/>
              </w:rPr>
            </w:pPr>
            <w:r w:rsidRPr="00C83604">
              <w:rPr>
                <w:rFonts w:ascii="Times New Roman" w:hAnsi="Times New Roman"/>
                <w:b/>
                <w:bCs/>
                <w:sz w:val="24"/>
                <w:szCs w:val="24"/>
              </w:rPr>
              <w:t>Международная экономика</w:t>
            </w:r>
          </w:p>
          <w:p w:rsidR="00F52305" w:rsidRPr="00C83604" w:rsidRDefault="00F52305" w:rsidP="0049777A">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sidR="0049777A">
              <w:rPr>
                <w:rFonts w:ascii="Times New Roman" w:hAnsi="Times New Roman"/>
                <w:sz w:val="24"/>
                <w:szCs w:val="24"/>
              </w:rPr>
              <w:t>-</w:t>
            </w:r>
            <w:r w:rsidRPr="00C83604">
              <w:rPr>
                <w:rFonts w:ascii="Times New Roman" w:hAnsi="Times New Roman"/>
                <w:sz w:val="24"/>
                <w:szCs w:val="24"/>
              </w:rPr>
              <w:t>Приводить примеры глобальных проблем в современных международных экономических отношениях;</w:t>
            </w:r>
          </w:p>
          <w:p w:rsidR="00F52305" w:rsidRPr="00C83604" w:rsidRDefault="00F52305" w:rsidP="0049777A">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sidR="0049777A">
              <w:rPr>
                <w:rFonts w:ascii="Times New Roman" w:hAnsi="Times New Roman"/>
                <w:sz w:val="24"/>
                <w:szCs w:val="24"/>
              </w:rPr>
              <w:t>-</w:t>
            </w:r>
            <w:r w:rsidRPr="00C83604">
              <w:rPr>
                <w:rFonts w:ascii="Times New Roman" w:hAnsi="Times New Roman"/>
                <w:sz w:val="24"/>
                <w:szCs w:val="24"/>
              </w:rPr>
              <w:t xml:space="preserve"> объяснять назначение международной торговли;</w:t>
            </w:r>
          </w:p>
          <w:p w:rsidR="00F52305" w:rsidRPr="00C83604" w:rsidRDefault="00F52305" w:rsidP="0049777A">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sidR="0049777A">
              <w:rPr>
                <w:rFonts w:ascii="Times New Roman" w:hAnsi="Times New Roman"/>
                <w:sz w:val="24"/>
                <w:szCs w:val="24"/>
              </w:rPr>
              <w:t>-</w:t>
            </w:r>
            <w:r w:rsidRPr="00C83604">
              <w:rPr>
                <w:rFonts w:ascii="Times New Roman" w:hAnsi="Times New Roman"/>
                <w:sz w:val="24"/>
                <w:szCs w:val="24"/>
              </w:rPr>
              <w:t>обосновывать выбор использования видов валют в различных условиях;</w:t>
            </w:r>
          </w:p>
          <w:p w:rsidR="00F52305" w:rsidRPr="00C83604" w:rsidRDefault="00F52305" w:rsidP="0049777A">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sidR="0049777A">
              <w:rPr>
                <w:rFonts w:ascii="Times New Roman" w:hAnsi="Times New Roman"/>
                <w:sz w:val="24"/>
                <w:szCs w:val="24"/>
              </w:rPr>
              <w:t>-</w:t>
            </w:r>
            <w:r w:rsidRPr="00C83604">
              <w:rPr>
                <w:rFonts w:ascii="Times New Roman" w:hAnsi="Times New Roman"/>
                <w:sz w:val="24"/>
                <w:szCs w:val="24"/>
              </w:rPr>
              <w:t>приводить примеры глобализации мировой экономики;</w:t>
            </w:r>
          </w:p>
          <w:p w:rsidR="00F52305" w:rsidRPr="00C83604" w:rsidRDefault="00F52305" w:rsidP="0049777A">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sidR="0049777A">
              <w:rPr>
                <w:rFonts w:ascii="Times New Roman" w:hAnsi="Times New Roman"/>
                <w:sz w:val="24"/>
                <w:szCs w:val="24"/>
              </w:rPr>
              <w:t>-</w:t>
            </w:r>
            <w:r w:rsidRPr="00C83604">
              <w:rPr>
                <w:rFonts w:ascii="Times New Roman" w:hAnsi="Times New Roman"/>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F52305" w:rsidRPr="00C83604" w:rsidRDefault="00F52305" w:rsidP="0049777A">
            <w:pPr>
              <w:suppressAutoHyphens/>
              <w:spacing w:after="0" w:line="240" w:lineRule="auto"/>
              <w:ind w:left="-41"/>
              <w:jc w:val="both"/>
              <w:rPr>
                <w:rFonts w:ascii="Times New Roman" w:hAnsi="Times New Roman"/>
                <w:sz w:val="24"/>
                <w:szCs w:val="24"/>
              </w:rPr>
            </w:pPr>
            <w:r w:rsidRPr="00C83604">
              <w:rPr>
                <w:rFonts w:ascii="Times New Roman" w:hAnsi="Times New Roman"/>
                <w:sz w:val="24"/>
                <w:szCs w:val="24"/>
              </w:rPr>
              <w:t xml:space="preserve"> </w:t>
            </w:r>
            <w:r w:rsidR="0049777A">
              <w:rPr>
                <w:rFonts w:ascii="Times New Roman" w:hAnsi="Times New Roman"/>
                <w:sz w:val="24"/>
                <w:szCs w:val="24"/>
              </w:rPr>
              <w:t>-</w:t>
            </w:r>
            <w:r w:rsidRPr="00C83604">
              <w:rPr>
                <w:rFonts w:ascii="Times New Roman" w:hAnsi="Times New Roman"/>
                <w:sz w:val="24"/>
                <w:szCs w:val="24"/>
              </w:rPr>
              <w:t>определять формы и последствия существующих экономических институтов на социально-экономическом развитии общества.</w:t>
            </w:r>
          </w:p>
          <w:p w:rsidR="00F52305" w:rsidRPr="00C83604" w:rsidRDefault="00F52305" w:rsidP="00F52305">
            <w:pPr>
              <w:suppressAutoHyphens/>
              <w:spacing w:after="0" w:line="240" w:lineRule="auto"/>
              <w:ind w:left="319"/>
              <w:rPr>
                <w:rFonts w:ascii="Times New Roman" w:hAnsi="Times New Roman"/>
                <w:b/>
                <w:sz w:val="24"/>
                <w:szCs w:val="24"/>
              </w:rPr>
            </w:pPr>
          </w:p>
        </w:tc>
        <w:tc>
          <w:tcPr>
            <w:tcW w:w="4927" w:type="dxa"/>
          </w:tcPr>
          <w:p w:rsidR="00F52305" w:rsidRPr="00C83604" w:rsidRDefault="00F52305" w:rsidP="00F52305">
            <w:pPr>
              <w:suppressAutoHyphens/>
              <w:spacing w:after="0" w:line="240" w:lineRule="auto"/>
              <w:ind w:left="317"/>
              <w:jc w:val="both"/>
              <w:rPr>
                <w:rFonts w:ascii="Times New Roman" w:hAnsi="Times New Roman"/>
                <w:sz w:val="24"/>
                <w:szCs w:val="24"/>
              </w:rPr>
            </w:pPr>
            <w:r w:rsidRPr="00C83604">
              <w:rPr>
                <w:rFonts w:ascii="Times New Roman" w:hAnsi="Times New Roman"/>
                <w:b/>
                <w:bCs/>
                <w:i/>
                <w:iCs/>
                <w:sz w:val="24"/>
                <w:szCs w:val="24"/>
              </w:rPr>
              <w:lastRenderedPageBreak/>
              <w:t>Основные концепции экономики</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 xml:space="preserve">Проводить анализ достоинств и </w:t>
            </w:r>
            <w:r w:rsidR="00F52305" w:rsidRPr="00C83604">
              <w:rPr>
                <w:rFonts w:ascii="Times New Roman" w:hAnsi="Times New Roman"/>
                <w:i/>
                <w:iCs/>
                <w:sz w:val="24"/>
                <w:szCs w:val="24"/>
              </w:rPr>
              <w:lastRenderedPageBreak/>
              <w:t>недостатков типов экономическихсистем;</w:t>
            </w:r>
          </w:p>
          <w:p w:rsidR="00F52305" w:rsidRPr="00C83604" w:rsidRDefault="00F52305" w:rsidP="0049777A">
            <w:pPr>
              <w:suppressAutoHyphens/>
              <w:spacing w:after="0" w:line="240" w:lineRule="auto"/>
              <w:ind w:left="-43"/>
              <w:jc w:val="both"/>
              <w:rPr>
                <w:rFonts w:ascii="Times New Roman" w:hAnsi="Times New Roman"/>
                <w:sz w:val="24"/>
                <w:szCs w:val="24"/>
              </w:rPr>
            </w:pPr>
            <w:r w:rsidRPr="00C83604">
              <w:rPr>
                <w:rFonts w:ascii="Times New Roman" w:hAnsi="Times New Roman"/>
                <w:i/>
                <w:iCs/>
                <w:sz w:val="24"/>
                <w:szCs w:val="24"/>
              </w:rPr>
              <w:t>анализировать события общественной и политической жизни сэкономической точки зрения, используя различные источники информации;</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применять теоретические знания по экономике для практическойдеятельности и повседневной жизни;</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использовать приобретенные знания для выполнения практическихзаданий, основанных на ситуациях, связанных с описанием состояния российской экономики;</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использовать приобретенные ключевые компетенции при выполненииучебно-исследовательских проектов, нацеленных на решение основных экономических проблем;</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находить информацию по предмету экономической теории изисточников различного типа;</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отделять основную информацию от второстепенной,критическиоценивать достоверность полученной информации из неадаптированных источников по экономической теории.</w:t>
            </w:r>
          </w:p>
          <w:p w:rsidR="00F52305" w:rsidRPr="00C83604" w:rsidRDefault="00F52305" w:rsidP="00F52305">
            <w:pPr>
              <w:suppressAutoHyphens/>
              <w:spacing w:after="0" w:line="240" w:lineRule="auto"/>
              <w:ind w:left="317"/>
              <w:jc w:val="both"/>
              <w:rPr>
                <w:rFonts w:ascii="Times New Roman" w:hAnsi="Times New Roman"/>
                <w:sz w:val="24"/>
                <w:szCs w:val="24"/>
              </w:rPr>
            </w:pPr>
            <w:r w:rsidRPr="00C83604">
              <w:rPr>
                <w:rFonts w:ascii="Times New Roman" w:hAnsi="Times New Roman"/>
                <w:b/>
                <w:bCs/>
                <w:i/>
                <w:iCs/>
                <w:sz w:val="24"/>
                <w:szCs w:val="24"/>
              </w:rPr>
              <w:t>Микроэкономика</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Применять полученные теоретические и практические знания дляопределения экономически рационального поведения;</w:t>
            </w:r>
          </w:p>
          <w:p w:rsidR="00F52305" w:rsidRPr="00C83604" w:rsidRDefault="00F52305" w:rsidP="0049777A">
            <w:pPr>
              <w:suppressAutoHyphens/>
              <w:spacing w:after="0" w:line="240" w:lineRule="auto"/>
              <w:ind w:left="-43"/>
              <w:jc w:val="both"/>
              <w:rPr>
                <w:rFonts w:ascii="Times New Roman" w:hAnsi="Times New Roman"/>
                <w:sz w:val="24"/>
                <w:szCs w:val="24"/>
              </w:rPr>
            </w:pPr>
            <w:r w:rsidRPr="00C83604">
              <w:rPr>
                <w:rFonts w:ascii="Times New Roman" w:hAnsi="Times New Roman"/>
                <w:i/>
                <w:iCs/>
                <w:sz w:val="24"/>
                <w:szCs w:val="24"/>
              </w:rPr>
              <w:t>использовать приобретенные знания для экономически грамотногоповедения в современном мире;</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сопоставлять свои потребности и возможности,оптимальнораспределять свои материальные и трудовые ресурсы, составлять семейный бюджет;</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грамотно применять полученные знания для оценки собственныхэкономических действий в качестве потребителя, члена семьи и гражданина;</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объективно оценивать эффективность деятельности предприятия;</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проводить анализ организационно-правовых форм крупного и малогобизнеса;</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объяснять практическое назначение франчайзинга и сферы егоприменения;</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выявлять и сопоставлять различия между менеджментом ипредпринимательством;</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определять практическое назначение основных функций менеджмента</w:t>
            </w:r>
          </w:p>
          <w:p w:rsidR="00F52305" w:rsidRPr="00C83604" w:rsidRDefault="00F52305" w:rsidP="0049777A">
            <w:pPr>
              <w:suppressAutoHyphens/>
              <w:spacing w:after="0" w:line="240" w:lineRule="auto"/>
              <w:ind w:left="-43"/>
              <w:jc w:val="both"/>
              <w:rPr>
                <w:rFonts w:ascii="Times New Roman" w:hAnsi="Times New Roman"/>
                <w:sz w:val="24"/>
                <w:szCs w:val="24"/>
              </w:rPr>
            </w:pPr>
            <w:r w:rsidRPr="00C83604">
              <w:rPr>
                <w:rFonts w:ascii="Times New Roman" w:hAnsi="Times New Roman"/>
                <w:i/>
                <w:iCs/>
                <w:sz w:val="24"/>
                <w:szCs w:val="24"/>
              </w:rPr>
              <w:t>определять место маркетинга в деятельности организации;</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определять эффективность рекламы на основе ключевых принципов еесоздания;</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lastRenderedPageBreak/>
              <w:t>-</w:t>
            </w:r>
            <w:r w:rsidR="00F52305" w:rsidRPr="00C83604">
              <w:rPr>
                <w:rFonts w:ascii="Times New Roman" w:hAnsi="Times New Roman"/>
                <w:i/>
                <w:iCs/>
                <w:sz w:val="24"/>
                <w:szCs w:val="24"/>
              </w:rPr>
              <w:t>сравнивать рынки с интенсивной и несовершенной конкуренцией;</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понимать необходимость соблюдения предписаний,предлагаемых вдоговорах по кредитам, ипотеке и в трудовых договорах;</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использовать приобретенные знания для выполнения практическихзаданий, основанных на ситуациях, связанных с описанием состояния российской экономики;</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использовать знания о формах предпринимательства в реальной жизнивыявлять предпринимательские способности;</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анализировать и извлекать информацию по микроэкономике изисточников различного типа и источников, созданных в различных знаковых системах (текст, таблица, график, диаграмма, аудиовизуальный ряд и др.);</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объективно оценивать и критически относиться к недобросовестнойрекламе в средствах массовой информации;</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применять полученные экономические знания для эффективногоисполнения основных социально-экономических ролей заемщика и акционера</w:t>
            </w:r>
          </w:p>
          <w:p w:rsidR="00F52305" w:rsidRPr="00C83604" w:rsidRDefault="00F52305" w:rsidP="00F52305">
            <w:pPr>
              <w:suppressAutoHyphens/>
              <w:spacing w:after="0" w:line="240" w:lineRule="auto"/>
              <w:ind w:left="317"/>
              <w:jc w:val="both"/>
              <w:rPr>
                <w:rFonts w:ascii="Times New Roman" w:hAnsi="Times New Roman"/>
                <w:sz w:val="24"/>
                <w:szCs w:val="24"/>
              </w:rPr>
            </w:pPr>
            <w:r w:rsidRPr="00C83604">
              <w:rPr>
                <w:rFonts w:ascii="Times New Roman" w:hAnsi="Times New Roman"/>
                <w:b/>
                <w:bCs/>
                <w:i/>
                <w:iCs/>
                <w:sz w:val="24"/>
                <w:szCs w:val="24"/>
              </w:rPr>
              <w:t>Макроэкономика</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Преобразовывать и использовать экономическую информацию помакроэкономике для решения практических вопросов в учебной деятельности;</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применять полученные теоретические и практические знания дляэффективного использования основных социально-экономических ролей наемного работника и налогоплательщика в конкретных ситуациях;</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объективно оценивать экономическую информацию,критическиотноситься к псевдонаучной информации по макроэкономическим вопросам;</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анализировать события общественной и политической мировой жизни экономической точки зрения, используя различные источники информации;</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определять на основе различных параметров возможные уровни оплатытруда;</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на примерах объяснять разницу между основными формами заработной</w:t>
            </w:r>
            <w:r>
              <w:rPr>
                <w:rFonts w:ascii="Times New Roman" w:hAnsi="Times New Roman"/>
                <w:i/>
                <w:iCs/>
                <w:sz w:val="24"/>
                <w:szCs w:val="24"/>
              </w:rPr>
              <w:t xml:space="preserve"> </w:t>
            </w:r>
            <w:r w:rsidR="00F52305" w:rsidRPr="00C83604">
              <w:rPr>
                <w:rFonts w:ascii="Times New Roman" w:hAnsi="Times New Roman"/>
                <w:i/>
                <w:iCs/>
                <w:sz w:val="24"/>
                <w:szCs w:val="24"/>
              </w:rPr>
              <w:t>платы и стимулирования труда;</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применять теоретические знания по макроэкономике для практической</w:t>
            </w:r>
            <w:r>
              <w:rPr>
                <w:rFonts w:ascii="Times New Roman" w:hAnsi="Times New Roman"/>
                <w:i/>
                <w:iCs/>
                <w:sz w:val="24"/>
                <w:szCs w:val="24"/>
              </w:rPr>
              <w:t xml:space="preserve"> </w:t>
            </w:r>
            <w:r w:rsidR="00F52305" w:rsidRPr="00C83604">
              <w:rPr>
                <w:rFonts w:ascii="Times New Roman" w:hAnsi="Times New Roman"/>
                <w:i/>
                <w:iCs/>
                <w:sz w:val="24"/>
                <w:szCs w:val="24"/>
              </w:rPr>
              <w:t>деятельности и повседневной жизни;</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оценивать влияние инфляции и безработицы на экономическое развитиегосударства;</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lastRenderedPageBreak/>
              <w:t>-</w:t>
            </w:r>
            <w:r w:rsidR="00F52305" w:rsidRPr="00C83604">
              <w:rPr>
                <w:rFonts w:ascii="Times New Roman" w:hAnsi="Times New Roman"/>
                <w:i/>
                <w:iCs/>
                <w:sz w:val="24"/>
                <w:szCs w:val="24"/>
              </w:rPr>
              <w:t>анализировать и извлекать информацию по заданной теме изисточников различного типа и источников, созданных в различных знаковых системах;</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грамотно обращаться с деньгами в повседневной жизни;</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решать с опорой на полученные знания познавательные и практическиезадачи, отражающие типичные экономические задачи по макроэкономике;</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отделять основную информацию от второстепенной,критическиоценивать достоверность полученной информации из неадаптированных источников по макроэкономике;</w:t>
            </w:r>
          </w:p>
          <w:p w:rsidR="00F52305" w:rsidRPr="003C43B2"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использовать экономические понятия по макроэкономике в проектнойдеятельности;</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разрабатывать и реализовывать проекты экономической имеждисциплинарной направленности на основе полученных экономических знаний и ценностных ориентиров.</w:t>
            </w:r>
          </w:p>
          <w:p w:rsidR="00F52305" w:rsidRPr="00C83604" w:rsidRDefault="00F52305" w:rsidP="00F52305">
            <w:pPr>
              <w:suppressAutoHyphens/>
              <w:spacing w:after="0" w:line="240" w:lineRule="auto"/>
              <w:ind w:left="317"/>
              <w:jc w:val="both"/>
              <w:rPr>
                <w:rFonts w:ascii="Times New Roman" w:hAnsi="Times New Roman"/>
                <w:sz w:val="24"/>
                <w:szCs w:val="24"/>
              </w:rPr>
            </w:pPr>
            <w:r w:rsidRPr="00C83604">
              <w:rPr>
                <w:rFonts w:ascii="Times New Roman" w:hAnsi="Times New Roman"/>
                <w:b/>
                <w:bCs/>
                <w:i/>
                <w:iCs/>
                <w:sz w:val="24"/>
                <w:szCs w:val="24"/>
              </w:rPr>
              <w:t>Международная экономика</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Объективно оценивать экономическую информацию,критическиотноситься к псевдонаучной информации по международной торговле;</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применять теоретические знания по международной экономике дляпрактической деятельности и повседневной жизни;</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использовать приобретенные знания для выполнения практическихзаданий, основанных на ситуациях, связанных с покупкой и продажей валюты;</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отделять основную информацию от второстепенной,критическиоценивать достоверность полученной информации из неадаптированных источников по глобальным экономическим проблемам;</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использовать экономические понятия в проектной деятельности;</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определять влияние факторов,влияющих на валютный курс;</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приводить примеры использования различных форм международныхрасчетов;</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разрабатывать и реализовывать проекты экономической имеждисциплинарной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w:t>
            </w:r>
          </w:p>
          <w:p w:rsidR="00F52305" w:rsidRPr="00C83604" w:rsidRDefault="0049777A" w:rsidP="0049777A">
            <w:pPr>
              <w:suppressAutoHyphens/>
              <w:spacing w:after="0" w:line="240" w:lineRule="auto"/>
              <w:ind w:left="-43"/>
              <w:jc w:val="both"/>
              <w:rPr>
                <w:rFonts w:ascii="Times New Roman" w:hAnsi="Times New Roman"/>
                <w:sz w:val="24"/>
                <w:szCs w:val="24"/>
              </w:rPr>
            </w:pPr>
            <w:r>
              <w:rPr>
                <w:rFonts w:ascii="Times New Roman" w:hAnsi="Times New Roman"/>
                <w:i/>
                <w:iCs/>
                <w:sz w:val="24"/>
                <w:szCs w:val="24"/>
              </w:rPr>
              <w:t>-</w:t>
            </w:r>
            <w:r w:rsidR="00F52305" w:rsidRPr="00C83604">
              <w:rPr>
                <w:rFonts w:ascii="Times New Roman" w:hAnsi="Times New Roman"/>
                <w:i/>
                <w:iCs/>
                <w:sz w:val="24"/>
                <w:szCs w:val="24"/>
              </w:rPr>
              <w:t xml:space="preserve">анализировать текст экономического </w:t>
            </w:r>
            <w:r w:rsidR="00F52305" w:rsidRPr="00C83604">
              <w:rPr>
                <w:rFonts w:ascii="Times New Roman" w:hAnsi="Times New Roman"/>
                <w:i/>
                <w:iCs/>
                <w:sz w:val="24"/>
                <w:szCs w:val="24"/>
              </w:rPr>
              <w:lastRenderedPageBreak/>
              <w:t>содержания по международнойэкономике.</w:t>
            </w:r>
          </w:p>
        </w:tc>
      </w:tr>
    </w:tbl>
    <w:p w:rsidR="00F52305" w:rsidRPr="00F52305" w:rsidRDefault="00F52305" w:rsidP="00F52305">
      <w:pPr>
        <w:spacing w:after="0" w:line="240" w:lineRule="auto"/>
        <w:jc w:val="both"/>
        <w:rPr>
          <w:rFonts w:ascii="Times New Roman" w:hAnsi="Times New Roman"/>
          <w:sz w:val="24"/>
          <w:szCs w:val="24"/>
        </w:rPr>
      </w:pPr>
    </w:p>
    <w:p w:rsidR="00A6174F" w:rsidRPr="00A6174F" w:rsidRDefault="00A6174F" w:rsidP="00A6174F">
      <w:pPr>
        <w:pStyle w:val="ad"/>
        <w:spacing w:after="0" w:line="240" w:lineRule="auto"/>
        <w:ind w:left="709"/>
        <w:jc w:val="both"/>
        <w:rPr>
          <w:rFonts w:ascii="Times New Roman" w:hAnsi="Times New Roman"/>
          <w:sz w:val="10"/>
          <w:szCs w:val="10"/>
        </w:rPr>
      </w:pPr>
    </w:p>
    <w:p w:rsidR="00A6174F" w:rsidRPr="00A6174F" w:rsidRDefault="00D12DE0" w:rsidP="00D12DE0">
      <w:pPr>
        <w:spacing w:after="0" w:line="240" w:lineRule="auto"/>
        <w:ind w:firstLine="567"/>
        <w:jc w:val="both"/>
        <w:rPr>
          <w:rFonts w:ascii="Times New Roman" w:hAnsi="Times New Roman"/>
          <w:b/>
          <w:sz w:val="24"/>
          <w:szCs w:val="24"/>
        </w:rPr>
      </w:pPr>
      <w:r w:rsidRPr="00A6174F">
        <w:rPr>
          <w:rFonts w:ascii="Times New Roman" w:hAnsi="Times New Roman"/>
          <w:b/>
          <w:sz w:val="24"/>
          <w:szCs w:val="24"/>
        </w:rPr>
        <w:t xml:space="preserve">Право (базовый уровень) </w:t>
      </w:r>
    </w:p>
    <w:p w:rsidR="00A6174F" w:rsidRPr="00DB0887" w:rsidRDefault="00A6174F" w:rsidP="00A6174F">
      <w:pPr>
        <w:pStyle w:val="a9"/>
        <w:spacing w:line="240" w:lineRule="auto"/>
        <w:ind w:firstLine="0"/>
        <w:rPr>
          <w:rFonts w:ascii="Times New Roman" w:hAnsi="Times New Roman" w:cs="Times New Roman"/>
          <w:sz w:val="24"/>
          <w:szCs w:val="24"/>
        </w:rPr>
      </w:pPr>
      <w:r w:rsidRPr="00DB0887">
        <w:rPr>
          <w:rFonts w:ascii="Times New Roman" w:hAnsi="Times New Roman" w:cs="Times New Roman"/>
          <w:sz w:val="24"/>
          <w:szCs w:val="24"/>
        </w:rPr>
        <w:t>У выпускника будут сформированы:</w:t>
      </w:r>
    </w:p>
    <w:p w:rsidR="00D12DE0" w:rsidRPr="00A6174F" w:rsidRDefault="00D12DE0" w:rsidP="00ED321D">
      <w:pPr>
        <w:pStyle w:val="ad"/>
        <w:numPr>
          <w:ilvl w:val="0"/>
          <w:numId w:val="95"/>
        </w:numPr>
        <w:spacing w:after="0" w:line="240" w:lineRule="auto"/>
        <w:ind w:left="709" w:hanging="425"/>
        <w:jc w:val="both"/>
        <w:rPr>
          <w:rFonts w:ascii="Times New Roman" w:hAnsi="Times New Roman"/>
          <w:sz w:val="24"/>
          <w:szCs w:val="24"/>
        </w:rPr>
      </w:pPr>
      <w:r w:rsidRPr="00A6174F">
        <w:rPr>
          <w:rFonts w:ascii="Times New Roman" w:hAnsi="Times New Roman"/>
          <w:sz w:val="24"/>
          <w:szCs w:val="24"/>
        </w:rPr>
        <w:t>представлени</w:t>
      </w:r>
      <w:r w:rsidR="00A6174F">
        <w:rPr>
          <w:rFonts w:ascii="Times New Roman" w:hAnsi="Times New Roman"/>
          <w:sz w:val="24"/>
          <w:szCs w:val="24"/>
        </w:rPr>
        <w:t>я</w:t>
      </w:r>
      <w:r w:rsidRPr="00A6174F">
        <w:rPr>
          <w:rFonts w:ascii="Times New Roman" w:hAnsi="Times New Roman"/>
          <w:sz w:val="24"/>
          <w:szCs w:val="24"/>
        </w:rPr>
        <w:t xml:space="preserve"> о понятии государства, его функциях, механизме и формах;</w:t>
      </w:r>
    </w:p>
    <w:p w:rsidR="00D12DE0" w:rsidRPr="00A6174F" w:rsidRDefault="00D12DE0" w:rsidP="00ED321D">
      <w:pPr>
        <w:pStyle w:val="ad"/>
        <w:numPr>
          <w:ilvl w:val="0"/>
          <w:numId w:val="95"/>
        </w:numPr>
        <w:spacing w:after="0" w:line="240" w:lineRule="auto"/>
        <w:ind w:left="709" w:hanging="425"/>
        <w:jc w:val="both"/>
        <w:rPr>
          <w:rFonts w:ascii="Times New Roman" w:hAnsi="Times New Roman"/>
          <w:sz w:val="24"/>
          <w:szCs w:val="24"/>
        </w:rPr>
      </w:pPr>
      <w:r w:rsidRPr="00A6174F">
        <w:rPr>
          <w:rFonts w:ascii="Times New Roman" w:hAnsi="Times New Roman"/>
          <w:sz w:val="24"/>
          <w:szCs w:val="24"/>
        </w:rPr>
        <w:t>знания о понятии права, источниках и нормах права, законности, правоотношениях;</w:t>
      </w:r>
    </w:p>
    <w:p w:rsidR="00D12DE0" w:rsidRPr="00A6174F" w:rsidRDefault="00D12DE0" w:rsidP="00ED321D">
      <w:pPr>
        <w:pStyle w:val="ad"/>
        <w:numPr>
          <w:ilvl w:val="0"/>
          <w:numId w:val="95"/>
        </w:numPr>
        <w:spacing w:after="0" w:line="240" w:lineRule="auto"/>
        <w:ind w:left="709" w:hanging="425"/>
        <w:jc w:val="both"/>
        <w:rPr>
          <w:rFonts w:ascii="Times New Roman" w:hAnsi="Times New Roman"/>
          <w:sz w:val="24"/>
          <w:szCs w:val="24"/>
        </w:rPr>
      </w:pPr>
      <w:r w:rsidRPr="00A6174F">
        <w:rPr>
          <w:rFonts w:ascii="Times New Roman" w:hAnsi="Times New Roman"/>
          <w:sz w:val="24"/>
          <w:szCs w:val="24"/>
        </w:rPr>
        <w:t>знания о правонарушениях и юридической ответственности;</w:t>
      </w:r>
    </w:p>
    <w:p w:rsidR="00D12DE0" w:rsidRPr="00A6174F" w:rsidRDefault="00D12DE0" w:rsidP="00ED321D">
      <w:pPr>
        <w:pStyle w:val="ad"/>
        <w:numPr>
          <w:ilvl w:val="0"/>
          <w:numId w:val="95"/>
        </w:numPr>
        <w:spacing w:after="0" w:line="240" w:lineRule="auto"/>
        <w:ind w:left="709" w:hanging="425"/>
        <w:jc w:val="both"/>
        <w:rPr>
          <w:rFonts w:ascii="Times New Roman" w:hAnsi="Times New Roman"/>
          <w:sz w:val="24"/>
          <w:szCs w:val="24"/>
        </w:rPr>
      </w:pPr>
      <w:r w:rsidRPr="00A6174F">
        <w:rPr>
          <w:rFonts w:ascii="Times New Roman" w:hAnsi="Times New Roman"/>
          <w:sz w:val="24"/>
          <w:szCs w:val="24"/>
        </w:rPr>
        <w:t>представлени</w:t>
      </w:r>
      <w:r w:rsidR="00A6174F">
        <w:rPr>
          <w:rFonts w:ascii="Times New Roman" w:hAnsi="Times New Roman"/>
          <w:sz w:val="24"/>
          <w:szCs w:val="24"/>
        </w:rPr>
        <w:t>я</w:t>
      </w:r>
      <w:r w:rsidRPr="00A6174F">
        <w:rPr>
          <w:rFonts w:ascii="Times New Roman" w:hAnsi="Times New Roman"/>
          <w:sz w:val="24"/>
          <w:szCs w:val="24"/>
        </w:rPr>
        <w:t xml:space="preserve"> о Конституции Российской Федерации ка</w:t>
      </w:r>
      <w:r w:rsidR="00A6174F">
        <w:rPr>
          <w:rFonts w:ascii="Times New Roman" w:hAnsi="Times New Roman"/>
          <w:sz w:val="24"/>
          <w:szCs w:val="24"/>
        </w:rPr>
        <w:t xml:space="preserve">к основном законе государства, </w:t>
      </w:r>
      <w:r w:rsidRPr="00A6174F">
        <w:rPr>
          <w:rFonts w:ascii="Times New Roman" w:hAnsi="Times New Roman"/>
          <w:sz w:val="24"/>
          <w:szCs w:val="24"/>
        </w:rPr>
        <w:t>знания об основах правового статуса личности в Российской Федерации;</w:t>
      </w:r>
    </w:p>
    <w:p w:rsidR="00D12DE0" w:rsidRPr="00A6174F" w:rsidRDefault="00D12DE0" w:rsidP="00ED321D">
      <w:pPr>
        <w:pStyle w:val="ad"/>
        <w:numPr>
          <w:ilvl w:val="0"/>
          <w:numId w:val="95"/>
        </w:numPr>
        <w:spacing w:after="0" w:line="240" w:lineRule="auto"/>
        <w:ind w:left="709" w:hanging="425"/>
        <w:jc w:val="both"/>
        <w:rPr>
          <w:rFonts w:ascii="Times New Roman" w:hAnsi="Times New Roman"/>
          <w:sz w:val="24"/>
          <w:szCs w:val="24"/>
        </w:rPr>
      </w:pPr>
      <w:r w:rsidRPr="00A6174F">
        <w:rPr>
          <w:rFonts w:ascii="Times New Roman" w:hAnsi="Times New Roman"/>
          <w:sz w:val="24"/>
          <w:szCs w:val="24"/>
        </w:rPr>
        <w:t>общи</w:t>
      </w:r>
      <w:r w:rsidR="00A6174F">
        <w:rPr>
          <w:rFonts w:ascii="Times New Roman" w:hAnsi="Times New Roman"/>
          <w:sz w:val="24"/>
          <w:szCs w:val="24"/>
        </w:rPr>
        <w:t>е</w:t>
      </w:r>
      <w:r w:rsidRPr="00A6174F">
        <w:rPr>
          <w:rFonts w:ascii="Times New Roman" w:hAnsi="Times New Roman"/>
          <w:sz w:val="24"/>
          <w:szCs w:val="24"/>
        </w:rPr>
        <w:t xml:space="preserve"> представлени</w:t>
      </w:r>
      <w:r w:rsidR="00A6174F">
        <w:rPr>
          <w:rFonts w:ascii="Times New Roman" w:hAnsi="Times New Roman"/>
          <w:sz w:val="24"/>
          <w:szCs w:val="24"/>
        </w:rPr>
        <w:t>я</w:t>
      </w:r>
      <w:r w:rsidRPr="00A6174F">
        <w:rPr>
          <w:rFonts w:ascii="Times New Roman" w:hAnsi="Times New Roman"/>
          <w:sz w:val="24"/>
          <w:szCs w:val="24"/>
        </w:rPr>
        <w:t xml:space="preserve"> о разных видах судопроизводства, правилах применения права, разрешения конфликтов правовыми способами;</w:t>
      </w:r>
    </w:p>
    <w:p w:rsidR="00D12DE0" w:rsidRPr="00A6174F" w:rsidRDefault="00D12DE0" w:rsidP="00ED321D">
      <w:pPr>
        <w:pStyle w:val="ad"/>
        <w:numPr>
          <w:ilvl w:val="0"/>
          <w:numId w:val="95"/>
        </w:numPr>
        <w:spacing w:after="0" w:line="240" w:lineRule="auto"/>
        <w:ind w:left="709" w:hanging="425"/>
        <w:jc w:val="both"/>
        <w:rPr>
          <w:rFonts w:ascii="Times New Roman" w:hAnsi="Times New Roman"/>
          <w:sz w:val="24"/>
          <w:szCs w:val="24"/>
        </w:rPr>
      </w:pPr>
      <w:r w:rsidRPr="00A6174F">
        <w:rPr>
          <w:rFonts w:ascii="Times New Roman" w:hAnsi="Times New Roman"/>
          <w:sz w:val="24"/>
          <w:szCs w:val="24"/>
        </w:rPr>
        <w:t xml:space="preserve"> основ</w:t>
      </w:r>
      <w:r w:rsidR="00A6174F">
        <w:rPr>
          <w:rFonts w:ascii="Times New Roman" w:hAnsi="Times New Roman"/>
          <w:sz w:val="24"/>
          <w:szCs w:val="24"/>
        </w:rPr>
        <w:t>ы</w:t>
      </w:r>
      <w:r w:rsidRPr="00A6174F">
        <w:rPr>
          <w:rFonts w:ascii="Times New Roman" w:hAnsi="Times New Roman"/>
          <w:sz w:val="24"/>
          <w:szCs w:val="24"/>
        </w:rPr>
        <w:t xml:space="preserve"> правового мышления и антикоррупционных стандартов поведения;</w:t>
      </w:r>
    </w:p>
    <w:p w:rsidR="00D12DE0" w:rsidRPr="00A6174F" w:rsidRDefault="00D12DE0" w:rsidP="00ED321D">
      <w:pPr>
        <w:pStyle w:val="ad"/>
        <w:numPr>
          <w:ilvl w:val="0"/>
          <w:numId w:val="95"/>
        </w:numPr>
        <w:spacing w:after="0" w:line="240" w:lineRule="auto"/>
        <w:ind w:left="709" w:hanging="425"/>
        <w:jc w:val="both"/>
        <w:rPr>
          <w:rFonts w:ascii="Times New Roman" w:hAnsi="Times New Roman"/>
          <w:sz w:val="24"/>
          <w:szCs w:val="24"/>
        </w:rPr>
      </w:pPr>
      <w:r w:rsidRPr="00A6174F">
        <w:rPr>
          <w:rFonts w:ascii="Times New Roman" w:hAnsi="Times New Roman"/>
          <w:sz w:val="24"/>
          <w:szCs w:val="24"/>
        </w:rPr>
        <w:t>знани</w:t>
      </w:r>
      <w:r w:rsidR="00A6174F">
        <w:rPr>
          <w:rFonts w:ascii="Times New Roman" w:hAnsi="Times New Roman"/>
          <w:sz w:val="24"/>
          <w:szCs w:val="24"/>
        </w:rPr>
        <w:t>я</w:t>
      </w:r>
      <w:r w:rsidRPr="00A6174F">
        <w:rPr>
          <w:rFonts w:ascii="Times New Roman" w:hAnsi="Times New Roman"/>
          <w:sz w:val="24"/>
          <w:szCs w:val="24"/>
        </w:rPr>
        <w:t xml:space="preserve"> об основах административного, гражданского, трудового, уголовного права;</w:t>
      </w:r>
    </w:p>
    <w:p w:rsidR="00D12DE0" w:rsidRPr="00A6174F" w:rsidRDefault="00D12DE0" w:rsidP="00ED321D">
      <w:pPr>
        <w:pStyle w:val="ad"/>
        <w:numPr>
          <w:ilvl w:val="0"/>
          <w:numId w:val="95"/>
        </w:numPr>
        <w:spacing w:after="0" w:line="240" w:lineRule="auto"/>
        <w:ind w:left="709" w:hanging="425"/>
        <w:jc w:val="both"/>
        <w:rPr>
          <w:rFonts w:ascii="Times New Roman" w:hAnsi="Times New Roman"/>
          <w:sz w:val="24"/>
          <w:szCs w:val="24"/>
        </w:rPr>
      </w:pPr>
      <w:r w:rsidRPr="00A6174F">
        <w:rPr>
          <w:rFonts w:ascii="Times New Roman" w:hAnsi="Times New Roman"/>
          <w:sz w:val="24"/>
          <w:szCs w:val="24"/>
        </w:rPr>
        <w:t>понимание юридической деятельности; ознакомление со спецификой основных юридических профессий;</w:t>
      </w:r>
    </w:p>
    <w:p w:rsidR="00D12DE0" w:rsidRPr="00A6174F" w:rsidRDefault="00D12DE0" w:rsidP="00ED321D">
      <w:pPr>
        <w:pStyle w:val="ad"/>
        <w:numPr>
          <w:ilvl w:val="0"/>
          <w:numId w:val="95"/>
        </w:numPr>
        <w:spacing w:after="0" w:line="240" w:lineRule="auto"/>
        <w:ind w:left="709" w:hanging="425"/>
        <w:jc w:val="both"/>
        <w:rPr>
          <w:rFonts w:ascii="Times New Roman" w:hAnsi="Times New Roman"/>
          <w:sz w:val="24"/>
          <w:szCs w:val="24"/>
        </w:rPr>
      </w:pPr>
      <w:r w:rsidRPr="00A6174F">
        <w:rPr>
          <w:rFonts w:ascii="Times New Roman" w:hAnsi="Times New Roman"/>
          <w:sz w:val="24"/>
          <w:szCs w:val="24"/>
        </w:rPr>
        <w:t>умени</w:t>
      </w:r>
      <w:r w:rsidR="00A6174F">
        <w:rPr>
          <w:rFonts w:ascii="Times New Roman" w:hAnsi="Times New Roman"/>
          <w:sz w:val="24"/>
          <w:szCs w:val="24"/>
        </w:rPr>
        <w:t>я</w:t>
      </w:r>
      <w:r w:rsidRPr="00A6174F">
        <w:rPr>
          <w:rFonts w:ascii="Times New Roman" w:hAnsi="Times New Roman"/>
          <w:sz w:val="24"/>
          <w:szCs w:val="24"/>
        </w:rPr>
        <w:t xml:space="preserve"> применять правовые знания для оценивания конкретных правовых норм с точки зрения их соответствия законодательству Российской Федерации;</w:t>
      </w:r>
    </w:p>
    <w:p w:rsidR="00D12DE0" w:rsidRDefault="00D12DE0" w:rsidP="00ED321D">
      <w:pPr>
        <w:pStyle w:val="ad"/>
        <w:numPr>
          <w:ilvl w:val="0"/>
          <w:numId w:val="95"/>
        </w:numPr>
        <w:spacing w:after="0" w:line="240" w:lineRule="auto"/>
        <w:ind w:left="709" w:hanging="425"/>
        <w:jc w:val="both"/>
        <w:rPr>
          <w:rFonts w:ascii="Times New Roman" w:hAnsi="Times New Roman"/>
          <w:sz w:val="24"/>
          <w:szCs w:val="24"/>
        </w:rPr>
      </w:pPr>
      <w:r w:rsidRPr="00A6174F">
        <w:rPr>
          <w:rFonts w:ascii="Times New Roman" w:hAnsi="Times New Roman"/>
          <w:sz w:val="24"/>
          <w:szCs w:val="24"/>
        </w:rPr>
        <w:t>навык</w:t>
      </w:r>
      <w:r w:rsidR="00A6174F">
        <w:rPr>
          <w:rFonts w:ascii="Times New Roman" w:hAnsi="Times New Roman"/>
          <w:sz w:val="24"/>
          <w:szCs w:val="24"/>
        </w:rPr>
        <w:t>и</w:t>
      </w:r>
      <w:r w:rsidRPr="00A6174F">
        <w:rPr>
          <w:rFonts w:ascii="Times New Roman" w:hAnsi="Times New Roman"/>
          <w:sz w:val="24"/>
          <w:szCs w:val="24"/>
        </w:rPr>
        <w:t xml:space="preserve"> самостоятельного поиска правовой информации, умени</w:t>
      </w:r>
      <w:r w:rsidR="00A6174F">
        <w:rPr>
          <w:rFonts w:ascii="Times New Roman" w:hAnsi="Times New Roman"/>
          <w:sz w:val="24"/>
          <w:szCs w:val="24"/>
        </w:rPr>
        <w:t>я</w:t>
      </w:r>
      <w:r w:rsidRPr="00A6174F">
        <w:rPr>
          <w:rFonts w:ascii="Times New Roman" w:hAnsi="Times New Roman"/>
          <w:sz w:val="24"/>
          <w:szCs w:val="24"/>
        </w:rPr>
        <w:t xml:space="preserve"> использовать результаты в конкретных жизненных ситуациях.</w:t>
      </w:r>
    </w:p>
    <w:p w:rsidR="00A6174F" w:rsidRPr="00A6174F" w:rsidRDefault="00A6174F" w:rsidP="00A6174F">
      <w:pPr>
        <w:pStyle w:val="ad"/>
        <w:spacing w:after="0" w:line="240" w:lineRule="auto"/>
        <w:ind w:left="709"/>
        <w:jc w:val="both"/>
        <w:rPr>
          <w:rFonts w:ascii="Times New Roman" w:hAnsi="Times New Roman"/>
          <w:sz w:val="10"/>
          <w:szCs w:val="10"/>
        </w:rPr>
      </w:pPr>
    </w:p>
    <w:p w:rsidR="00A6174F" w:rsidRPr="00A6174F" w:rsidRDefault="00D12DE0" w:rsidP="00F72ADD">
      <w:pPr>
        <w:spacing w:after="0" w:line="240" w:lineRule="auto"/>
        <w:ind w:firstLine="567"/>
        <w:jc w:val="both"/>
        <w:rPr>
          <w:rFonts w:ascii="Times New Roman" w:hAnsi="Times New Roman"/>
          <w:b/>
          <w:sz w:val="24"/>
          <w:szCs w:val="24"/>
        </w:rPr>
      </w:pPr>
      <w:r w:rsidRPr="00A6174F">
        <w:rPr>
          <w:rFonts w:ascii="Times New Roman" w:hAnsi="Times New Roman"/>
          <w:b/>
          <w:sz w:val="24"/>
          <w:szCs w:val="24"/>
        </w:rPr>
        <w:t xml:space="preserve">Право (углубленный уровень) </w:t>
      </w:r>
    </w:p>
    <w:p w:rsidR="00A6174F" w:rsidRDefault="00A6174F" w:rsidP="00F72ADD">
      <w:pPr>
        <w:spacing w:after="0" w:line="240" w:lineRule="auto"/>
        <w:jc w:val="both"/>
        <w:rPr>
          <w:rFonts w:ascii="Times New Roman" w:hAnsi="Times New Roman"/>
          <w:sz w:val="24"/>
          <w:szCs w:val="24"/>
        </w:rPr>
      </w:pPr>
      <w:r w:rsidRPr="00DB0887">
        <w:rPr>
          <w:rFonts w:ascii="Times New Roman" w:hAnsi="Times New Roman"/>
          <w:sz w:val="24"/>
          <w:szCs w:val="24"/>
        </w:rPr>
        <w:t xml:space="preserve">У выпускника </w:t>
      </w:r>
      <w:r>
        <w:rPr>
          <w:rFonts w:ascii="Times New Roman" w:hAnsi="Times New Roman"/>
          <w:sz w:val="24"/>
          <w:szCs w:val="24"/>
        </w:rPr>
        <w:t xml:space="preserve">дополнительно к базовому уровню </w:t>
      </w:r>
      <w:r w:rsidRPr="00DB0887">
        <w:rPr>
          <w:rFonts w:ascii="Times New Roman" w:hAnsi="Times New Roman"/>
          <w:sz w:val="24"/>
          <w:szCs w:val="24"/>
        </w:rPr>
        <w:t>будут сформированы:</w:t>
      </w:r>
    </w:p>
    <w:p w:rsidR="00D12DE0" w:rsidRPr="00F72ADD" w:rsidRDefault="00D12DE0" w:rsidP="00ED321D">
      <w:pPr>
        <w:pStyle w:val="ad"/>
        <w:numPr>
          <w:ilvl w:val="0"/>
          <w:numId w:val="96"/>
        </w:numPr>
        <w:spacing w:after="0" w:line="240" w:lineRule="auto"/>
        <w:ind w:left="709" w:hanging="425"/>
        <w:jc w:val="both"/>
        <w:rPr>
          <w:rFonts w:ascii="Times New Roman" w:hAnsi="Times New Roman"/>
          <w:sz w:val="24"/>
          <w:szCs w:val="24"/>
        </w:rPr>
      </w:pPr>
      <w:r w:rsidRPr="00F72ADD">
        <w:rPr>
          <w:rFonts w:ascii="Times New Roman" w:hAnsi="Times New Roman"/>
          <w:sz w:val="24"/>
          <w:szCs w:val="24"/>
        </w:rPr>
        <w:t>представлени</w:t>
      </w:r>
      <w:r w:rsidR="00F72ADD">
        <w:rPr>
          <w:rFonts w:ascii="Times New Roman" w:hAnsi="Times New Roman"/>
          <w:sz w:val="24"/>
          <w:szCs w:val="24"/>
        </w:rPr>
        <w:t>я</w:t>
      </w:r>
      <w:r w:rsidRPr="00F72ADD">
        <w:rPr>
          <w:rFonts w:ascii="Times New Roman" w:hAnsi="Times New Roman"/>
          <w:sz w:val="24"/>
          <w:szCs w:val="24"/>
        </w:rPr>
        <w:t xml:space="preserve"> о роли и значении права как важнейшего социального регулятора и элемента культуры общества;</w:t>
      </w:r>
    </w:p>
    <w:p w:rsidR="00D12DE0" w:rsidRPr="00F72ADD" w:rsidRDefault="00D12DE0" w:rsidP="00ED321D">
      <w:pPr>
        <w:pStyle w:val="ad"/>
        <w:numPr>
          <w:ilvl w:val="0"/>
          <w:numId w:val="96"/>
        </w:numPr>
        <w:spacing w:after="0" w:line="240" w:lineRule="auto"/>
        <w:ind w:left="709" w:hanging="425"/>
        <w:jc w:val="both"/>
        <w:rPr>
          <w:rFonts w:ascii="Times New Roman" w:hAnsi="Times New Roman"/>
          <w:sz w:val="24"/>
          <w:szCs w:val="24"/>
        </w:rPr>
      </w:pPr>
      <w:r w:rsidRPr="00F72ADD">
        <w:rPr>
          <w:rFonts w:ascii="Times New Roman" w:hAnsi="Times New Roman"/>
          <w:sz w:val="24"/>
          <w:szCs w:val="24"/>
        </w:rPr>
        <w:t>знания об основных правовых принципах, действующих в демократическом обществе;</w:t>
      </w:r>
    </w:p>
    <w:p w:rsidR="00D12DE0" w:rsidRPr="00F72ADD" w:rsidRDefault="00D12DE0" w:rsidP="00ED321D">
      <w:pPr>
        <w:pStyle w:val="ad"/>
        <w:numPr>
          <w:ilvl w:val="0"/>
          <w:numId w:val="96"/>
        </w:numPr>
        <w:spacing w:after="0" w:line="240" w:lineRule="auto"/>
        <w:ind w:left="709" w:hanging="425"/>
        <w:jc w:val="both"/>
        <w:rPr>
          <w:rFonts w:ascii="Times New Roman" w:hAnsi="Times New Roman"/>
          <w:sz w:val="24"/>
          <w:szCs w:val="24"/>
        </w:rPr>
      </w:pPr>
      <w:r w:rsidRPr="00F72ADD">
        <w:rPr>
          <w:rFonts w:ascii="Times New Roman" w:hAnsi="Times New Roman"/>
          <w:sz w:val="24"/>
          <w:szCs w:val="24"/>
        </w:rPr>
        <w:t>представлени</w:t>
      </w:r>
      <w:r w:rsidR="00F72ADD">
        <w:rPr>
          <w:rFonts w:ascii="Times New Roman" w:hAnsi="Times New Roman"/>
          <w:sz w:val="24"/>
          <w:szCs w:val="24"/>
        </w:rPr>
        <w:t>я</w:t>
      </w:r>
      <w:r w:rsidRPr="00F72ADD">
        <w:rPr>
          <w:rFonts w:ascii="Times New Roman" w:hAnsi="Times New Roman"/>
          <w:sz w:val="24"/>
          <w:szCs w:val="24"/>
        </w:rPr>
        <w:t xml:space="preserve"> о системе и структуре права, правоотношениях, правонарушениях и юридической ответственности;</w:t>
      </w:r>
    </w:p>
    <w:p w:rsidR="00D12DE0" w:rsidRPr="00F72ADD" w:rsidRDefault="00D12DE0" w:rsidP="00ED321D">
      <w:pPr>
        <w:pStyle w:val="ad"/>
        <w:numPr>
          <w:ilvl w:val="0"/>
          <w:numId w:val="96"/>
        </w:numPr>
        <w:spacing w:after="0" w:line="240" w:lineRule="auto"/>
        <w:ind w:left="709" w:hanging="425"/>
        <w:jc w:val="both"/>
        <w:rPr>
          <w:rFonts w:ascii="Times New Roman" w:hAnsi="Times New Roman"/>
          <w:sz w:val="24"/>
          <w:szCs w:val="24"/>
        </w:rPr>
      </w:pPr>
      <w:r w:rsidRPr="00F72ADD">
        <w:rPr>
          <w:rFonts w:ascii="Times New Roman" w:hAnsi="Times New Roman"/>
          <w:sz w:val="24"/>
          <w:szCs w:val="24"/>
        </w:rPr>
        <w:t>знания о российской правовой системе, особенностях ее развития;</w:t>
      </w:r>
    </w:p>
    <w:p w:rsidR="00D12DE0" w:rsidRPr="00F72ADD" w:rsidRDefault="00D12DE0" w:rsidP="00ED321D">
      <w:pPr>
        <w:pStyle w:val="ad"/>
        <w:numPr>
          <w:ilvl w:val="0"/>
          <w:numId w:val="96"/>
        </w:numPr>
        <w:spacing w:after="0" w:line="240" w:lineRule="auto"/>
        <w:ind w:left="709" w:hanging="425"/>
        <w:jc w:val="both"/>
        <w:rPr>
          <w:rFonts w:ascii="Times New Roman" w:hAnsi="Times New Roman"/>
          <w:sz w:val="24"/>
          <w:szCs w:val="24"/>
        </w:rPr>
      </w:pPr>
      <w:r w:rsidRPr="00F72ADD">
        <w:rPr>
          <w:rFonts w:ascii="Times New Roman" w:hAnsi="Times New Roman"/>
          <w:sz w:val="24"/>
          <w:szCs w:val="24"/>
        </w:rPr>
        <w:t>представлени</w:t>
      </w:r>
      <w:r w:rsidR="00F72ADD">
        <w:rPr>
          <w:rFonts w:ascii="Times New Roman" w:hAnsi="Times New Roman"/>
          <w:sz w:val="24"/>
          <w:szCs w:val="24"/>
        </w:rPr>
        <w:t>я</w:t>
      </w:r>
      <w:r w:rsidRPr="00F72ADD">
        <w:rPr>
          <w:rFonts w:ascii="Times New Roman" w:hAnsi="Times New Roman"/>
          <w:sz w:val="24"/>
          <w:szCs w:val="24"/>
        </w:rPr>
        <w:t xml:space="preserve"> о конституционном, гражданском, арбитражном, уголовном видах судопроизводства, правилах применения права, разрешения конфликтов правовыми способами;</w:t>
      </w:r>
    </w:p>
    <w:p w:rsidR="00D12DE0" w:rsidRPr="00F72ADD" w:rsidRDefault="00D12DE0" w:rsidP="00ED321D">
      <w:pPr>
        <w:pStyle w:val="ad"/>
        <w:numPr>
          <w:ilvl w:val="0"/>
          <w:numId w:val="96"/>
        </w:numPr>
        <w:spacing w:after="0" w:line="240" w:lineRule="auto"/>
        <w:ind w:left="709" w:hanging="425"/>
        <w:jc w:val="both"/>
        <w:rPr>
          <w:rFonts w:ascii="Times New Roman" w:hAnsi="Times New Roman"/>
          <w:sz w:val="24"/>
          <w:szCs w:val="24"/>
        </w:rPr>
      </w:pPr>
      <w:r w:rsidRPr="00F72ADD">
        <w:rPr>
          <w:rFonts w:ascii="Times New Roman" w:hAnsi="Times New Roman"/>
          <w:sz w:val="24"/>
          <w:szCs w:val="24"/>
        </w:rPr>
        <w:t>правово</w:t>
      </w:r>
      <w:r w:rsidR="00F72ADD">
        <w:rPr>
          <w:rFonts w:ascii="Times New Roman" w:hAnsi="Times New Roman"/>
          <w:sz w:val="24"/>
          <w:szCs w:val="24"/>
        </w:rPr>
        <w:t>е</w:t>
      </w:r>
      <w:r w:rsidRPr="00F72ADD">
        <w:rPr>
          <w:rFonts w:ascii="Times New Roman" w:hAnsi="Times New Roman"/>
          <w:sz w:val="24"/>
          <w:szCs w:val="24"/>
        </w:rPr>
        <w:t xml:space="preserve"> мышлени</w:t>
      </w:r>
      <w:r w:rsidR="00F72ADD">
        <w:rPr>
          <w:rFonts w:ascii="Times New Roman" w:hAnsi="Times New Roman"/>
          <w:sz w:val="24"/>
          <w:szCs w:val="24"/>
        </w:rPr>
        <w:t>е</w:t>
      </w:r>
      <w:r w:rsidRPr="00F72ADD">
        <w:rPr>
          <w:rFonts w:ascii="Times New Roman" w:hAnsi="Times New Roman"/>
          <w:sz w:val="24"/>
          <w:szCs w:val="24"/>
        </w:rPr>
        <w:t xml:space="preserve"> и способности 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D12DE0" w:rsidRPr="00F72ADD" w:rsidRDefault="00D12DE0" w:rsidP="00ED321D">
      <w:pPr>
        <w:pStyle w:val="ad"/>
        <w:numPr>
          <w:ilvl w:val="0"/>
          <w:numId w:val="96"/>
        </w:numPr>
        <w:spacing w:after="0" w:line="240" w:lineRule="auto"/>
        <w:ind w:left="709" w:hanging="425"/>
        <w:jc w:val="both"/>
        <w:rPr>
          <w:rFonts w:ascii="Times New Roman" w:hAnsi="Times New Roman"/>
          <w:sz w:val="24"/>
          <w:szCs w:val="24"/>
        </w:rPr>
      </w:pPr>
      <w:r w:rsidRPr="00F72ADD">
        <w:rPr>
          <w:rFonts w:ascii="Times New Roman" w:hAnsi="Times New Roman"/>
          <w:sz w:val="24"/>
          <w:szCs w:val="24"/>
        </w:rPr>
        <w:t>знани</w:t>
      </w:r>
      <w:r w:rsidR="00F72ADD">
        <w:rPr>
          <w:rFonts w:ascii="Times New Roman" w:hAnsi="Times New Roman"/>
          <w:sz w:val="24"/>
          <w:szCs w:val="24"/>
        </w:rPr>
        <w:t>я</w:t>
      </w:r>
      <w:r w:rsidRPr="00F72ADD">
        <w:rPr>
          <w:rFonts w:ascii="Times New Roman" w:hAnsi="Times New Roman"/>
          <w:sz w:val="24"/>
          <w:szCs w:val="24"/>
        </w:rPr>
        <w:t xml:space="preserve"> об общих принципах и нормах, регулирующих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w:t>
      </w:r>
    </w:p>
    <w:p w:rsidR="00D12DE0" w:rsidRPr="00F72ADD" w:rsidRDefault="00D12DE0" w:rsidP="00ED321D">
      <w:pPr>
        <w:pStyle w:val="ad"/>
        <w:numPr>
          <w:ilvl w:val="0"/>
          <w:numId w:val="96"/>
        </w:numPr>
        <w:spacing w:after="0" w:line="240" w:lineRule="auto"/>
        <w:ind w:left="709" w:hanging="425"/>
        <w:jc w:val="both"/>
        <w:rPr>
          <w:rFonts w:ascii="Times New Roman" w:hAnsi="Times New Roman"/>
          <w:sz w:val="24"/>
          <w:szCs w:val="24"/>
        </w:rPr>
      </w:pPr>
      <w:r w:rsidRPr="00F72ADD">
        <w:rPr>
          <w:rFonts w:ascii="Times New Roman" w:hAnsi="Times New Roman"/>
          <w:sz w:val="24"/>
          <w:szCs w:val="24"/>
        </w:rPr>
        <w:t xml:space="preserve">понимание юридической деятельности как формы реализации права; </w:t>
      </w:r>
      <w:r w:rsidR="00F72ADD">
        <w:rPr>
          <w:rFonts w:ascii="Times New Roman" w:hAnsi="Times New Roman"/>
          <w:sz w:val="24"/>
          <w:szCs w:val="24"/>
        </w:rPr>
        <w:t>знание</w:t>
      </w:r>
      <w:r w:rsidRPr="00F72ADD">
        <w:rPr>
          <w:rFonts w:ascii="Times New Roman" w:hAnsi="Times New Roman"/>
          <w:sz w:val="24"/>
          <w:szCs w:val="24"/>
        </w:rPr>
        <w:t xml:space="preserve"> специфик</w:t>
      </w:r>
      <w:r w:rsidR="00F72ADD">
        <w:rPr>
          <w:rFonts w:ascii="Times New Roman" w:hAnsi="Times New Roman"/>
          <w:sz w:val="24"/>
          <w:szCs w:val="24"/>
        </w:rPr>
        <w:t>и</w:t>
      </w:r>
      <w:r w:rsidRPr="00F72ADD">
        <w:rPr>
          <w:rFonts w:ascii="Times New Roman" w:hAnsi="Times New Roman"/>
          <w:sz w:val="24"/>
          <w:szCs w:val="24"/>
        </w:rPr>
        <w:t xml:space="preserve"> основных юридических профессий;</w:t>
      </w:r>
    </w:p>
    <w:p w:rsidR="00D12DE0" w:rsidRDefault="00D12DE0" w:rsidP="00ED321D">
      <w:pPr>
        <w:pStyle w:val="ad"/>
        <w:numPr>
          <w:ilvl w:val="0"/>
          <w:numId w:val="96"/>
        </w:numPr>
        <w:spacing w:after="0" w:line="240" w:lineRule="auto"/>
        <w:ind w:left="709" w:hanging="425"/>
        <w:jc w:val="both"/>
        <w:rPr>
          <w:rFonts w:ascii="Times New Roman" w:hAnsi="Times New Roman"/>
          <w:sz w:val="24"/>
          <w:szCs w:val="24"/>
        </w:rPr>
      </w:pPr>
      <w:r w:rsidRPr="00F72ADD">
        <w:rPr>
          <w:rFonts w:ascii="Times New Roman" w:hAnsi="Times New Roman"/>
          <w:sz w:val="24"/>
          <w:szCs w:val="24"/>
        </w:rPr>
        <w:t>умени</w:t>
      </w:r>
      <w:r w:rsidR="00F72ADD">
        <w:rPr>
          <w:rFonts w:ascii="Times New Roman" w:hAnsi="Times New Roman"/>
          <w:sz w:val="24"/>
          <w:szCs w:val="24"/>
        </w:rPr>
        <w:t>я</w:t>
      </w:r>
      <w:r w:rsidRPr="00F72ADD">
        <w:rPr>
          <w:rFonts w:ascii="Times New Roman" w:hAnsi="Times New Roman"/>
          <w:sz w:val="24"/>
          <w:szCs w:val="24"/>
        </w:rPr>
        <w:t xml:space="preserve"> применять правовые знания для оценивания конкретных правовых норм с точки зрения их соответствия законодательству Российской Федерации, выработки и доказательной аргументации собственной позиции в конкретных правовых ситуациях с использованием нормативных актов.</w:t>
      </w:r>
    </w:p>
    <w:p w:rsidR="003B522D" w:rsidRDefault="003B522D" w:rsidP="003B522D">
      <w:pPr>
        <w:keepNext/>
        <w:keepLines/>
        <w:suppressAutoHyphens/>
        <w:ind w:left="927"/>
        <w:outlineLvl w:val="3"/>
        <w:rPr>
          <w:rFonts w:ascii="Times New Roman" w:hAnsi="Times New Roman"/>
          <w:b/>
          <w:iCs/>
          <w:sz w:val="24"/>
          <w:szCs w:val="24"/>
        </w:rPr>
      </w:pPr>
    </w:p>
    <w:p w:rsidR="003B522D" w:rsidRPr="003B522D" w:rsidRDefault="003B522D" w:rsidP="003B522D">
      <w:pPr>
        <w:keepNext/>
        <w:keepLines/>
        <w:suppressAutoHyphens/>
        <w:spacing w:after="0"/>
        <w:ind w:left="927"/>
        <w:outlineLvl w:val="3"/>
        <w:rPr>
          <w:rFonts w:ascii="Times New Roman" w:hAnsi="Times New Roman"/>
          <w:b/>
          <w:iCs/>
          <w:sz w:val="24"/>
          <w:szCs w:val="24"/>
        </w:rPr>
      </w:pPr>
      <w:r w:rsidRPr="003B522D">
        <w:rPr>
          <w:rFonts w:ascii="Times New Roman" w:hAnsi="Times New Roman"/>
          <w:b/>
          <w:iCs/>
          <w:sz w:val="24"/>
          <w:szCs w:val="24"/>
        </w:rPr>
        <w:t>Право</w:t>
      </w:r>
    </w:p>
    <w:p w:rsidR="003B522D" w:rsidRPr="003B522D" w:rsidRDefault="003B522D" w:rsidP="003B522D">
      <w:pPr>
        <w:spacing w:after="0" w:line="240" w:lineRule="auto"/>
        <w:jc w:val="both"/>
        <w:rPr>
          <w:rFonts w:ascii="Times New Roman" w:hAnsi="Times New Roman"/>
          <w:sz w:val="24"/>
          <w:szCs w:val="24"/>
        </w:rPr>
      </w:pPr>
      <w:r w:rsidRPr="003B522D">
        <w:rPr>
          <w:rFonts w:ascii="Times New Roman" w:hAnsi="Times New Roman"/>
          <w:b/>
          <w:sz w:val="24"/>
          <w:szCs w:val="24"/>
        </w:rPr>
        <w:t>В результате изучения учебного предмета «Право» на уровне среднего общего образования:</w:t>
      </w:r>
    </w:p>
    <w:tbl>
      <w:tblPr>
        <w:tblStyle w:val="117"/>
        <w:tblW w:w="9639" w:type="dxa"/>
        <w:tblInd w:w="108" w:type="dxa"/>
        <w:tblLayout w:type="fixed"/>
        <w:tblLook w:val="04A0"/>
      </w:tblPr>
      <w:tblGrid>
        <w:gridCol w:w="4999"/>
        <w:gridCol w:w="4640"/>
      </w:tblGrid>
      <w:tr w:rsidR="003B522D" w:rsidRPr="00C83604" w:rsidTr="00917678">
        <w:tc>
          <w:tcPr>
            <w:tcW w:w="4999" w:type="dxa"/>
          </w:tcPr>
          <w:p w:rsidR="003B522D" w:rsidRPr="00C83604" w:rsidRDefault="003B522D" w:rsidP="003B522D">
            <w:pPr>
              <w:suppressAutoHyphens/>
              <w:spacing w:after="0" w:line="240" w:lineRule="auto"/>
              <w:ind w:left="319" w:firstLine="568"/>
              <w:rPr>
                <w:rFonts w:ascii="Times New Roman" w:hAnsi="Times New Roman"/>
                <w:sz w:val="24"/>
                <w:szCs w:val="24"/>
              </w:rPr>
            </w:pPr>
            <w:r w:rsidRPr="00C83604">
              <w:rPr>
                <w:rFonts w:ascii="Times New Roman" w:eastAsia="Times New Roman" w:hAnsi="Times New Roman"/>
                <w:b/>
                <w:sz w:val="24"/>
                <w:szCs w:val="24"/>
              </w:rPr>
              <w:t>Выпускник на базовом уровне научится:</w:t>
            </w:r>
          </w:p>
        </w:tc>
        <w:tc>
          <w:tcPr>
            <w:tcW w:w="4640" w:type="dxa"/>
          </w:tcPr>
          <w:p w:rsidR="003B522D" w:rsidRPr="00C83604" w:rsidRDefault="003B522D" w:rsidP="003B522D">
            <w:pPr>
              <w:suppressAutoHyphens/>
              <w:spacing w:after="0"/>
              <w:ind w:firstLine="709"/>
              <w:rPr>
                <w:rFonts w:ascii="Times New Roman" w:hAnsi="Times New Roman"/>
                <w:sz w:val="24"/>
                <w:szCs w:val="24"/>
              </w:rPr>
            </w:pPr>
            <w:r w:rsidRPr="00C83604">
              <w:rPr>
                <w:rFonts w:ascii="Times New Roman" w:eastAsia="Times New Roman" w:hAnsi="Times New Roman"/>
                <w:b/>
                <w:sz w:val="24"/>
                <w:szCs w:val="24"/>
              </w:rPr>
              <w:t>Выпускник на базовом уровне получит возможность научиться:</w:t>
            </w:r>
          </w:p>
        </w:tc>
      </w:tr>
      <w:tr w:rsidR="003B522D" w:rsidRPr="00C83604" w:rsidTr="00917678">
        <w:tc>
          <w:tcPr>
            <w:tcW w:w="4999" w:type="dxa"/>
          </w:tcPr>
          <w:p w:rsidR="003B522D" w:rsidRPr="00C83604" w:rsidRDefault="003B522D" w:rsidP="003B522D">
            <w:pPr>
              <w:suppressAutoHyphens/>
              <w:spacing w:after="0" w:line="240" w:lineRule="auto"/>
              <w:ind w:left="-41"/>
              <w:jc w:val="both"/>
              <w:rPr>
                <w:rFonts w:ascii="Times New Roman" w:hAnsi="Times New Roman"/>
                <w:sz w:val="24"/>
                <w:szCs w:val="24"/>
              </w:rPr>
            </w:pPr>
            <w:r>
              <w:rPr>
                <w:rFonts w:ascii="Times New Roman" w:eastAsia="Times New Roman" w:hAnsi="Times New Roman"/>
                <w:sz w:val="24"/>
                <w:szCs w:val="24"/>
              </w:rPr>
              <w:lastRenderedPageBreak/>
              <w:t>-</w:t>
            </w:r>
            <w:r w:rsidRPr="00C83604">
              <w:rPr>
                <w:rFonts w:ascii="Times New Roman" w:eastAsia="Times New Roman" w:hAnsi="Times New Roman"/>
                <w:sz w:val="24"/>
                <w:szCs w:val="24"/>
              </w:rPr>
              <w:t>опознавать и классифицировать государства по их признакам, функциямформам;</w:t>
            </w:r>
          </w:p>
          <w:p w:rsidR="003B522D" w:rsidRPr="00C83604" w:rsidRDefault="003B522D" w:rsidP="003B522D">
            <w:pPr>
              <w:suppressAutoHyphens/>
              <w:spacing w:after="0" w:line="240" w:lineRule="auto"/>
              <w:ind w:left="-41"/>
              <w:jc w:val="both"/>
              <w:rPr>
                <w:rFonts w:ascii="Times New Roman" w:eastAsia="Times New Roman" w:hAnsi="Times New Roman"/>
                <w:sz w:val="24"/>
                <w:szCs w:val="24"/>
              </w:rPr>
            </w:pPr>
            <w:r>
              <w:rPr>
                <w:rFonts w:ascii="Times New Roman" w:eastAsia="Times New Roman" w:hAnsi="Times New Roman"/>
                <w:sz w:val="24"/>
                <w:szCs w:val="24"/>
              </w:rPr>
              <w:t>-</w:t>
            </w:r>
            <w:r w:rsidRPr="00C83604">
              <w:rPr>
                <w:rFonts w:ascii="Times New Roman" w:eastAsia="Times New Roman" w:hAnsi="Times New Roman"/>
                <w:sz w:val="24"/>
                <w:szCs w:val="24"/>
              </w:rPr>
              <w:t>выявлять элементы системы права и дифференцировать источники права;</w:t>
            </w:r>
          </w:p>
          <w:p w:rsidR="003B522D" w:rsidRPr="00C83604" w:rsidRDefault="003B522D" w:rsidP="003B522D">
            <w:pPr>
              <w:suppressAutoHyphens/>
              <w:spacing w:after="0" w:line="240" w:lineRule="auto"/>
              <w:ind w:left="-41"/>
              <w:jc w:val="both"/>
              <w:rPr>
                <w:rFonts w:ascii="Times New Roman" w:eastAsia="Times New Roman" w:hAnsi="Times New Roman"/>
                <w:sz w:val="24"/>
                <w:szCs w:val="24"/>
              </w:rPr>
            </w:pPr>
            <w:r>
              <w:rPr>
                <w:rFonts w:ascii="Times New Roman" w:eastAsia="Times New Roman" w:hAnsi="Times New Roman"/>
                <w:sz w:val="24"/>
                <w:szCs w:val="24"/>
              </w:rPr>
              <w:t>-</w:t>
            </w:r>
            <w:r w:rsidRPr="00C83604">
              <w:rPr>
                <w:rFonts w:ascii="Times New Roman" w:eastAsia="Times New Roman" w:hAnsi="Times New Roman"/>
                <w:sz w:val="24"/>
                <w:szCs w:val="24"/>
              </w:rPr>
              <w:t>характеризовать нормативно-правовой акт как основу законодательства;</w:t>
            </w:r>
          </w:p>
          <w:p w:rsidR="003B522D" w:rsidRPr="00C83604" w:rsidRDefault="003B522D" w:rsidP="003B522D">
            <w:pPr>
              <w:suppressAutoHyphens/>
              <w:spacing w:after="0" w:line="240" w:lineRule="auto"/>
              <w:ind w:left="-41"/>
              <w:jc w:val="both"/>
              <w:rPr>
                <w:rFonts w:ascii="Times New Roman" w:eastAsia="Times New Roman" w:hAnsi="Times New Roman"/>
                <w:sz w:val="24"/>
                <w:szCs w:val="24"/>
              </w:rPr>
            </w:pPr>
            <w:r>
              <w:rPr>
                <w:rFonts w:ascii="Times New Roman" w:eastAsia="Times New Roman" w:hAnsi="Times New Roman"/>
                <w:sz w:val="24"/>
                <w:szCs w:val="24"/>
              </w:rPr>
              <w:t>-</w:t>
            </w:r>
            <w:r w:rsidRPr="00C83604">
              <w:rPr>
                <w:rFonts w:ascii="Times New Roman" w:eastAsia="Times New Roman" w:hAnsi="Times New Roman"/>
                <w:sz w:val="24"/>
                <w:szCs w:val="24"/>
              </w:rPr>
              <w:t xml:space="preserve"> различать виды социальных и правовых норм, выявлять особенности правовых норм как вида социальных норм;</w:t>
            </w:r>
          </w:p>
          <w:p w:rsidR="003B522D" w:rsidRPr="00C83604" w:rsidRDefault="003B522D" w:rsidP="003B522D">
            <w:pPr>
              <w:suppressAutoHyphens/>
              <w:spacing w:after="0" w:line="240" w:lineRule="auto"/>
              <w:ind w:left="-41"/>
              <w:jc w:val="both"/>
              <w:rPr>
                <w:rFonts w:ascii="Times New Roman" w:eastAsia="Times New Roman" w:hAnsi="Times New Roman"/>
                <w:sz w:val="24"/>
                <w:szCs w:val="24"/>
              </w:rPr>
            </w:pPr>
            <w:r>
              <w:rPr>
                <w:rFonts w:ascii="Times New Roman" w:eastAsia="Times New Roman" w:hAnsi="Times New Roman"/>
                <w:sz w:val="24"/>
                <w:szCs w:val="24"/>
              </w:rPr>
              <w:t>-</w:t>
            </w:r>
            <w:r w:rsidRPr="00C83604">
              <w:rPr>
                <w:rFonts w:ascii="Times New Roman" w:eastAsia="Times New Roman" w:hAnsi="Times New Roman"/>
                <w:sz w:val="24"/>
                <w:szCs w:val="24"/>
              </w:rPr>
              <w:t>различать субъекты и объекты правоотношений;</w:t>
            </w:r>
          </w:p>
          <w:p w:rsidR="003B522D" w:rsidRPr="00C83604" w:rsidRDefault="003B522D" w:rsidP="003B522D">
            <w:pPr>
              <w:suppressAutoHyphens/>
              <w:spacing w:after="0" w:line="240" w:lineRule="auto"/>
              <w:ind w:left="-41"/>
              <w:jc w:val="both"/>
              <w:rPr>
                <w:rFonts w:ascii="Times New Roman" w:eastAsia="Times New Roman" w:hAnsi="Times New Roman"/>
                <w:sz w:val="24"/>
                <w:szCs w:val="24"/>
              </w:rPr>
            </w:pPr>
            <w:r>
              <w:rPr>
                <w:rFonts w:ascii="Times New Roman" w:eastAsia="Times New Roman" w:hAnsi="Times New Roman"/>
                <w:sz w:val="24"/>
                <w:szCs w:val="24"/>
              </w:rPr>
              <w:t>-</w:t>
            </w:r>
            <w:r w:rsidRPr="00C83604">
              <w:rPr>
                <w:rFonts w:ascii="Times New Roman" w:eastAsia="Times New Roman" w:hAnsi="Times New Roman"/>
                <w:sz w:val="24"/>
                <w:szCs w:val="24"/>
              </w:rPr>
              <w:t>дифференцировать правоспособность, дееспособность;</w:t>
            </w:r>
          </w:p>
          <w:p w:rsidR="003B522D" w:rsidRPr="00C83604" w:rsidRDefault="003B522D" w:rsidP="003B522D">
            <w:pPr>
              <w:suppressAutoHyphen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r w:rsidRPr="00C83604">
              <w:rPr>
                <w:rFonts w:ascii="Times New Roman" w:eastAsia="Times New Roman" w:hAnsi="Times New Roman"/>
                <w:sz w:val="24"/>
                <w:szCs w:val="24"/>
              </w:rPr>
              <w:t>оценивать возможные последствия</w:t>
            </w:r>
          </w:p>
          <w:p w:rsidR="003B522D" w:rsidRPr="00C83604" w:rsidRDefault="003B522D" w:rsidP="003B522D">
            <w:pPr>
              <w:suppressAutoHyphens/>
              <w:spacing w:after="0" w:line="240" w:lineRule="auto"/>
              <w:jc w:val="both"/>
              <w:rPr>
                <w:rFonts w:ascii="Times New Roman" w:eastAsia="Times New Roman" w:hAnsi="Times New Roman"/>
                <w:sz w:val="24"/>
                <w:szCs w:val="24"/>
              </w:rPr>
            </w:pPr>
            <w:r w:rsidRPr="00C83604">
              <w:rPr>
                <w:rFonts w:ascii="Times New Roman" w:eastAsia="Times New Roman" w:hAnsi="Times New Roman"/>
                <w:sz w:val="24"/>
                <w:szCs w:val="24"/>
              </w:rPr>
              <w:t>правомерного и неправомерного поведения человека, делать соответствующие выводы;</w:t>
            </w:r>
          </w:p>
          <w:p w:rsidR="003B522D" w:rsidRPr="00C83604" w:rsidRDefault="003B522D" w:rsidP="003B522D">
            <w:pPr>
              <w:suppressAutoHyphens/>
              <w:spacing w:after="0" w:line="240" w:lineRule="auto"/>
              <w:ind w:left="-41"/>
              <w:jc w:val="both"/>
              <w:rPr>
                <w:rFonts w:ascii="Times New Roman" w:eastAsia="Times New Roman" w:hAnsi="Times New Roman"/>
                <w:sz w:val="24"/>
                <w:szCs w:val="24"/>
              </w:rPr>
            </w:pPr>
            <w:r w:rsidRPr="00C83604">
              <w:rPr>
                <w:rFonts w:ascii="Times New Roman" w:eastAsia="Times New Roman" w:hAnsi="Times New Roman"/>
                <w:sz w:val="24"/>
                <w:szCs w:val="24"/>
              </w:rPr>
              <w:t xml:space="preserve"> </w:t>
            </w:r>
            <w:r>
              <w:rPr>
                <w:rFonts w:ascii="Times New Roman" w:eastAsia="Times New Roman" w:hAnsi="Times New Roman"/>
                <w:sz w:val="24"/>
                <w:szCs w:val="24"/>
              </w:rPr>
              <w:t>-</w:t>
            </w:r>
            <w:r w:rsidRPr="00C83604">
              <w:rPr>
                <w:rFonts w:ascii="Times New Roman" w:eastAsia="Times New Roman" w:hAnsi="Times New Roman"/>
                <w:sz w:val="24"/>
                <w:szCs w:val="24"/>
              </w:rPr>
              <w:t>оценивать собственный возможный вклад в становление и развитие правопорядка и законности в Российской Федерации;</w:t>
            </w:r>
          </w:p>
          <w:p w:rsidR="003B522D" w:rsidRPr="00C83604" w:rsidRDefault="003B522D" w:rsidP="003B522D">
            <w:pPr>
              <w:suppressAutoHyphens/>
              <w:spacing w:after="0" w:line="240" w:lineRule="auto"/>
              <w:ind w:left="-41"/>
              <w:jc w:val="both"/>
              <w:rPr>
                <w:rFonts w:ascii="Times New Roman" w:eastAsia="Times New Roman" w:hAnsi="Times New Roman"/>
                <w:sz w:val="24"/>
                <w:szCs w:val="24"/>
              </w:rPr>
            </w:pPr>
            <w:r w:rsidRPr="00C83604">
              <w:rPr>
                <w:rFonts w:ascii="Times New Roman" w:eastAsia="Times New Roman" w:hAnsi="Times New Roman"/>
                <w:sz w:val="24"/>
                <w:szCs w:val="24"/>
              </w:rPr>
              <w:t xml:space="preserve"> </w:t>
            </w:r>
            <w:r>
              <w:rPr>
                <w:rFonts w:ascii="Times New Roman" w:eastAsia="Times New Roman" w:hAnsi="Times New Roman"/>
                <w:sz w:val="24"/>
                <w:szCs w:val="24"/>
              </w:rPr>
              <w:t>-</w:t>
            </w:r>
            <w:r w:rsidRPr="00C83604">
              <w:rPr>
                <w:rFonts w:ascii="Times New Roman" w:eastAsia="Times New Roman" w:hAnsi="Times New Roman"/>
                <w:sz w:val="24"/>
                <w:szCs w:val="24"/>
              </w:rPr>
              <w:t>характеризовать Конституцию Российской Федерации как основной закон государства, определяющий государственное устройство Российской Федерации;</w:t>
            </w:r>
          </w:p>
          <w:p w:rsidR="003B522D" w:rsidRPr="00C83604" w:rsidRDefault="003B522D" w:rsidP="003B522D">
            <w:pPr>
              <w:suppressAutoHyphens/>
              <w:spacing w:after="0" w:line="240" w:lineRule="auto"/>
              <w:ind w:left="-41"/>
              <w:jc w:val="both"/>
              <w:rPr>
                <w:rFonts w:ascii="Times New Roman" w:eastAsia="Times New Roman" w:hAnsi="Times New Roman"/>
                <w:sz w:val="24"/>
                <w:szCs w:val="24"/>
              </w:rPr>
            </w:pPr>
            <w:r w:rsidRPr="00C83604">
              <w:rPr>
                <w:rFonts w:ascii="Times New Roman" w:eastAsia="Times New Roman" w:hAnsi="Times New Roman"/>
                <w:sz w:val="24"/>
                <w:szCs w:val="24"/>
              </w:rPr>
              <w:t xml:space="preserve"> </w:t>
            </w:r>
            <w:r>
              <w:rPr>
                <w:rFonts w:ascii="Times New Roman" w:eastAsia="Times New Roman" w:hAnsi="Times New Roman"/>
                <w:sz w:val="24"/>
                <w:szCs w:val="24"/>
              </w:rPr>
              <w:t>-</w:t>
            </w:r>
            <w:r w:rsidRPr="00C83604">
              <w:rPr>
                <w:rFonts w:ascii="Times New Roman" w:eastAsia="Times New Roman" w:hAnsi="Times New Roman"/>
                <w:sz w:val="24"/>
                <w:szCs w:val="24"/>
              </w:rPr>
              <w:t>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w:t>
            </w:r>
          </w:p>
          <w:p w:rsidR="003B522D" w:rsidRPr="00C83604" w:rsidRDefault="003B522D" w:rsidP="003B522D">
            <w:pPr>
              <w:suppressAutoHyphens/>
              <w:spacing w:after="0" w:line="240" w:lineRule="auto"/>
              <w:ind w:left="-41"/>
              <w:jc w:val="both"/>
              <w:rPr>
                <w:rFonts w:ascii="Times New Roman" w:eastAsia="Times New Roman" w:hAnsi="Times New Roman"/>
                <w:sz w:val="24"/>
                <w:szCs w:val="24"/>
              </w:rPr>
            </w:pPr>
            <w:r w:rsidRPr="00C83604">
              <w:rPr>
                <w:rFonts w:ascii="Times New Roman" w:eastAsia="Times New Roman" w:hAnsi="Times New Roman"/>
                <w:sz w:val="24"/>
                <w:szCs w:val="24"/>
              </w:rPr>
              <w:t xml:space="preserve"> </w:t>
            </w:r>
            <w:r>
              <w:rPr>
                <w:rFonts w:ascii="Times New Roman" w:eastAsia="Times New Roman" w:hAnsi="Times New Roman"/>
                <w:sz w:val="24"/>
                <w:szCs w:val="24"/>
              </w:rPr>
              <w:t>-</w:t>
            </w:r>
            <w:r w:rsidRPr="00C83604">
              <w:rPr>
                <w:rFonts w:ascii="Times New Roman" w:eastAsia="Times New Roman" w:hAnsi="Times New Roman"/>
                <w:sz w:val="24"/>
                <w:szCs w:val="24"/>
              </w:rPr>
              <w:t>формулировать особенности гражданства как устойчивой правовой связи между государством и человеком;</w:t>
            </w:r>
          </w:p>
          <w:p w:rsidR="003B522D" w:rsidRPr="00C83604" w:rsidRDefault="003B522D" w:rsidP="003B522D">
            <w:pPr>
              <w:suppressAutoHyphens/>
              <w:spacing w:after="0" w:line="240" w:lineRule="auto"/>
              <w:ind w:left="-41"/>
              <w:jc w:val="both"/>
              <w:rPr>
                <w:rFonts w:ascii="Times New Roman" w:eastAsia="Times New Roman" w:hAnsi="Times New Roman"/>
                <w:sz w:val="24"/>
                <w:szCs w:val="24"/>
              </w:rPr>
            </w:pPr>
            <w:r w:rsidRPr="00C83604">
              <w:rPr>
                <w:rFonts w:ascii="Times New Roman" w:eastAsia="Times New Roman" w:hAnsi="Times New Roman"/>
                <w:sz w:val="24"/>
                <w:szCs w:val="24"/>
              </w:rPr>
              <w:t xml:space="preserve"> </w:t>
            </w:r>
            <w:r>
              <w:rPr>
                <w:rFonts w:ascii="Times New Roman" w:eastAsia="Times New Roman" w:hAnsi="Times New Roman"/>
                <w:sz w:val="24"/>
                <w:szCs w:val="24"/>
              </w:rPr>
              <w:t>-</w:t>
            </w:r>
            <w:r w:rsidRPr="00C83604">
              <w:rPr>
                <w:rFonts w:ascii="Times New Roman" w:eastAsia="Times New Roman" w:hAnsi="Times New Roman"/>
                <w:sz w:val="24"/>
                <w:szCs w:val="24"/>
              </w:rPr>
              <w:t>устанавливать взаимосвязь между правами и обязанностями гражданина Российской Федерации;</w:t>
            </w:r>
          </w:p>
          <w:p w:rsidR="003B522D" w:rsidRPr="00C83604" w:rsidRDefault="003B522D" w:rsidP="003B522D">
            <w:pPr>
              <w:suppressAutoHyphens/>
              <w:spacing w:after="0" w:line="240" w:lineRule="auto"/>
              <w:ind w:left="-41"/>
              <w:jc w:val="both"/>
              <w:rPr>
                <w:rFonts w:ascii="Times New Roman" w:eastAsia="Times New Roman" w:hAnsi="Times New Roman"/>
                <w:sz w:val="24"/>
                <w:szCs w:val="24"/>
              </w:rPr>
            </w:pPr>
            <w:r w:rsidRPr="00C83604">
              <w:rPr>
                <w:rFonts w:ascii="Times New Roman" w:eastAsia="Times New Roman" w:hAnsi="Times New Roman"/>
                <w:sz w:val="24"/>
                <w:szCs w:val="24"/>
              </w:rPr>
              <w:t xml:space="preserve"> </w:t>
            </w:r>
            <w:r>
              <w:rPr>
                <w:rFonts w:ascii="Times New Roman" w:eastAsia="Times New Roman" w:hAnsi="Times New Roman"/>
                <w:sz w:val="24"/>
                <w:szCs w:val="24"/>
              </w:rPr>
              <w:t>-</w:t>
            </w:r>
            <w:r w:rsidRPr="00C83604">
              <w:rPr>
                <w:rFonts w:ascii="Times New Roman" w:eastAsia="Times New Roman" w:hAnsi="Times New Roman"/>
                <w:sz w:val="24"/>
                <w:szCs w:val="24"/>
              </w:rPr>
              <w:t>называть элементы системы органов государственной власти в Российской Федерации; различать функции Президента, Правительства и Федерального Собрания Российской Федерации;</w:t>
            </w:r>
          </w:p>
          <w:p w:rsidR="003B522D" w:rsidRPr="00C83604" w:rsidRDefault="003B522D" w:rsidP="003B522D">
            <w:pPr>
              <w:suppressAutoHyphens/>
              <w:spacing w:after="0" w:line="240" w:lineRule="auto"/>
              <w:ind w:left="-41"/>
              <w:jc w:val="both"/>
              <w:rPr>
                <w:rFonts w:ascii="Times New Roman" w:hAnsi="Times New Roman"/>
                <w:sz w:val="24"/>
                <w:szCs w:val="24"/>
              </w:rPr>
            </w:pPr>
            <w:r w:rsidRPr="00C83604">
              <w:rPr>
                <w:rFonts w:ascii="Times New Roman" w:eastAsia="Times New Roman" w:hAnsi="Times New Roman"/>
                <w:sz w:val="24"/>
                <w:szCs w:val="24"/>
              </w:rPr>
              <w:t xml:space="preserve"> </w:t>
            </w:r>
            <w:r>
              <w:rPr>
                <w:rFonts w:ascii="Times New Roman" w:eastAsia="Times New Roman" w:hAnsi="Times New Roman"/>
                <w:sz w:val="24"/>
                <w:szCs w:val="24"/>
              </w:rPr>
              <w:t>-</w:t>
            </w:r>
            <w:r w:rsidRPr="00C83604">
              <w:rPr>
                <w:rFonts w:ascii="Times New Roman" w:eastAsia="Times New Roman" w:hAnsi="Times New Roman"/>
                <w:sz w:val="24"/>
                <w:szCs w:val="24"/>
              </w:rPr>
              <w:t>выявлять особенности судебной системы и системы правоохранительных органов в Российской Федерации;</w:t>
            </w:r>
          </w:p>
          <w:p w:rsidR="003B522D" w:rsidRPr="00C83604" w:rsidRDefault="003B522D" w:rsidP="003B522D">
            <w:pPr>
              <w:suppressAutoHyphens/>
              <w:spacing w:after="0" w:line="240" w:lineRule="auto"/>
              <w:ind w:left="-41"/>
              <w:jc w:val="both"/>
              <w:rPr>
                <w:rFonts w:ascii="Times New Roman" w:hAnsi="Times New Roman"/>
                <w:sz w:val="24"/>
                <w:szCs w:val="24"/>
              </w:rPr>
            </w:pPr>
            <w:r w:rsidRPr="00C83604">
              <w:rPr>
                <w:rFonts w:ascii="Times New Roman" w:eastAsia="Times New Roman" w:hAnsi="Times New Roman"/>
                <w:sz w:val="24"/>
                <w:szCs w:val="24"/>
              </w:rPr>
              <w:t xml:space="preserve"> </w:t>
            </w:r>
            <w:r>
              <w:rPr>
                <w:rFonts w:ascii="Times New Roman" w:eastAsia="Times New Roman" w:hAnsi="Times New Roman"/>
                <w:sz w:val="24"/>
                <w:szCs w:val="24"/>
              </w:rPr>
              <w:t>-</w:t>
            </w:r>
            <w:r w:rsidRPr="00C83604">
              <w:rPr>
                <w:rFonts w:ascii="Times New Roman" w:eastAsia="Times New Roman" w:hAnsi="Times New Roman"/>
                <w:sz w:val="24"/>
                <w:szCs w:val="24"/>
              </w:rPr>
              <w:t>описывать законодательный процесс как целостный государственный механизм;</w:t>
            </w:r>
          </w:p>
          <w:p w:rsidR="003B522D" w:rsidRPr="00C83604" w:rsidRDefault="003B522D" w:rsidP="003B522D">
            <w:pPr>
              <w:suppressAutoHyphens/>
              <w:spacing w:after="0" w:line="240" w:lineRule="auto"/>
              <w:ind w:left="-41"/>
              <w:jc w:val="both"/>
              <w:rPr>
                <w:rFonts w:ascii="Times New Roman" w:hAnsi="Times New Roman"/>
                <w:sz w:val="24"/>
                <w:szCs w:val="24"/>
              </w:rPr>
            </w:pPr>
            <w:r w:rsidRPr="00C83604">
              <w:rPr>
                <w:rFonts w:ascii="Times New Roman" w:eastAsia="Times New Roman" w:hAnsi="Times New Roman"/>
                <w:sz w:val="24"/>
                <w:szCs w:val="24"/>
              </w:rPr>
              <w:t>характеризовать избирательный процесс в Российской Федерации;</w:t>
            </w:r>
          </w:p>
          <w:p w:rsidR="003B522D" w:rsidRPr="00C83604" w:rsidRDefault="003B522D" w:rsidP="003B522D">
            <w:pPr>
              <w:suppressAutoHyphens/>
              <w:spacing w:after="0" w:line="240" w:lineRule="auto"/>
              <w:ind w:left="-41"/>
              <w:jc w:val="both"/>
              <w:rPr>
                <w:rFonts w:ascii="Times New Roman" w:hAnsi="Times New Roman"/>
                <w:sz w:val="24"/>
                <w:szCs w:val="24"/>
              </w:rPr>
            </w:pPr>
            <w:r w:rsidRPr="00C83604">
              <w:rPr>
                <w:rFonts w:ascii="Times New Roman" w:eastAsia="Times New Roman" w:hAnsi="Times New Roman"/>
                <w:sz w:val="24"/>
                <w:szCs w:val="24"/>
              </w:rPr>
              <w:t xml:space="preserve"> </w:t>
            </w:r>
            <w:r>
              <w:rPr>
                <w:rFonts w:ascii="Times New Roman" w:eastAsia="Times New Roman" w:hAnsi="Times New Roman"/>
                <w:sz w:val="24"/>
                <w:szCs w:val="24"/>
              </w:rPr>
              <w:t>-</w:t>
            </w:r>
            <w:r w:rsidRPr="00C83604">
              <w:rPr>
                <w:rFonts w:ascii="Times New Roman" w:eastAsia="Times New Roman" w:hAnsi="Times New Roman"/>
                <w:sz w:val="24"/>
                <w:szCs w:val="24"/>
              </w:rPr>
              <w:t>объяснять на конкретном примере структуру и функции органов местного самоуправления в Российской Федерации;</w:t>
            </w:r>
          </w:p>
          <w:p w:rsidR="003B522D" w:rsidRPr="00C83604" w:rsidRDefault="003B522D" w:rsidP="003B522D">
            <w:pPr>
              <w:suppressAutoHyphens/>
              <w:spacing w:after="0" w:line="240" w:lineRule="auto"/>
              <w:ind w:left="-41"/>
              <w:jc w:val="both"/>
              <w:rPr>
                <w:rFonts w:ascii="Times New Roman" w:hAnsi="Times New Roman"/>
                <w:sz w:val="24"/>
                <w:szCs w:val="24"/>
              </w:rPr>
            </w:pPr>
            <w:r>
              <w:rPr>
                <w:rFonts w:ascii="Times New Roman" w:eastAsia="Times New Roman" w:hAnsi="Times New Roman"/>
                <w:sz w:val="24"/>
                <w:szCs w:val="24"/>
              </w:rPr>
              <w:t>-</w:t>
            </w:r>
            <w:r w:rsidRPr="00C83604">
              <w:rPr>
                <w:rFonts w:ascii="Times New Roman" w:eastAsia="Times New Roman" w:hAnsi="Times New Roman"/>
                <w:sz w:val="24"/>
                <w:szCs w:val="24"/>
              </w:rPr>
              <w:t>характеризовать и классифицировать права человека;</w:t>
            </w:r>
          </w:p>
          <w:p w:rsidR="003B522D" w:rsidRPr="00C83604" w:rsidRDefault="003B522D" w:rsidP="003B522D">
            <w:pPr>
              <w:suppressAutoHyphens/>
              <w:spacing w:after="0" w:line="240" w:lineRule="auto"/>
              <w:ind w:left="-41"/>
              <w:jc w:val="both"/>
              <w:rPr>
                <w:rFonts w:ascii="Times New Roman" w:hAnsi="Times New Roman"/>
                <w:sz w:val="24"/>
                <w:szCs w:val="24"/>
              </w:rPr>
            </w:pPr>
            <w:r w:rsidRPr="00C83604">
              <w:rPr>
                <w:rFonts w:ascii="Times New Roman" w:eastAsia="Times New Roman" w:hAnsi="Times New Roman"/>
                <w:sz w:val="24"/>
                <w:szCs w:val="24"/>
              </w:rPr>
              <w:t xml:space="preserve"> </w:t>
            </w:r>
            <w:r>
              <w:rPr>
                <w:rFonts w:ascii="Times New Roman" w:eastAsia="Times New Roman" w:hAnsi="Times New Roman"/>
                <w:sz w:val="24"/>
                <w:szCs w:val="24"/>
              </w:rPr>
              <w:t>-</w:t>
            </w:r>
            <w:r w:rsidRPr="00C83604">
              <w:rPr>
                <w:rFonts w:ascii="Times New Roman" w:eastAsia="Times New Roman" w:hAnsi="Times New Roman"/>
                <w:sz w:val="24"/>
                <w:szCs w:val="24"/>
              </w:rPr>
              <w:t>объяснять основные идеи международных документов, направленных на защиту прав человека;</w:t>
            </w:r>
          </w:p>
          <w:p w:rsidR="003B522D" w:rsidRPr="00C83604" w:rsidRDefault="003B522D" w:rsidP="003B522D">
            <w:pPr>
              <w:suppressAutoHyphens/>
              <w:spacing w:after="0" w:line="240" w:lineRule="auto"/>
              <w:ind w:left="-41"/>
              <w:jc w:val="both"/>
              <w:rPr>
                <w:rFonts w:ascii="Times New Roman" w:hAnsi="Times New Roman"/>
                <w:sz w:val="24"/>
                <w:szCs w:val="24"/>
              </w:rPr>
            </w:pPr>
            <w:r>
              <w:rPr>
                <w:rFonts w:ascii="Times New Roman" w:eastAsia="Times New Roman" w:hAnsi="Times New Roman"/>
                <w:sz w:val="24"/>
                <w:szCs w:val="24"/>
              </w:rPr>
              <w:lastRenderedPageBreak/>
              <w:t xml:space="preserve"> -</w:t>
            </w:r>
            <w:r w:rsidRPr="00C83604">
              <w:rPr>
                <w:rFonts w:ascii="Times New Roman" w:eastAsia="Times New Roman" w:hAnsi="Times New Roman"/>
                <w:sz w:val="24"/>
                <w:szCs w:val="24"/>
              </w:rPr>
              <w:t>характеризовать  гражданское,  семейное,  трудовое,  административное,уголовное, налоговое право как ведущие отрасли российского права;</w:t>
            </w:r>
          </w:p>
          <w:p w:rsidR="003B522D" w:rsidRPr="00C83604" w:rsidRDefault="003B522D" w:rsidP="003B522D">
            <w:pPr>
              <w:suppressAutoHyphens/>
              <w:spacing w:after="0" w:line="240" w:lineRule="auto"/>
              <w:ind w:left="-41"/>
              <w:jc w:val="both"/>
              <w:rPr>
                <w:rFonts w:ascii="Times New Roman" w:hAnsi="Times New Roman"/>
                <w:sz w:val="24"/>
                <w:szCs w:val="24"/>
              </w:rPr>
            </w:pPr>
            <w:r>
              <w:rPr>
                <w:rFonts w:ascii="Times New Roman" w:eastAsia="Times New Roman" w:hAnsi="Times New Roman"/>
                <w:sz w:val="24"/>
                <w:szCs w:val="24"/>
              </w:rPr>
              <w:t xml:space="preserve"> -</w:t>
            </w:r>
            <w:r w:rsidRPr="00C83604">
              <w:rPr>
                <w:rFonts w:ascii="Times New Roman" w:eastAsia="Times New Roman" w:hAnsi="Times New Roman"/>
                <w:sz w:val="24"/>
                <w:szCs w:val="24"/>
              </w:rPr>
              <w:t>характеризовать субъектов гражданских правоотношений, различать организационно-правовые формы предпринимательской деятельности;</w:t>
            </w:r>
          </w:p>
          <w:p w:rsidR="003B522D" w:rsidRPr="00C83604" w:rsidRDefault="003B522D" w:rsidP="003B522D">
            <w:pPr>
              <w:suppressAutoHyphens/>
              <w:spacing w:after="0" w:line="240" w:lineRule="auto"/>
              <w:ind w:left="-41"/>
              <w:jc w:val="both"/>
              <w:rPr>
                <w:rFonts w:ascii="Times New Roman" w:hAnsi="Times New Roman"/>
                <w:sz w:val="24"/>
                <w:szCs w:val="24"/>
              </w:rPr>
            </w:pPr>
            <w:r w:rsidRPr="00C83604">
              <w:rPr>
                <w:rFonts w:ascii="Times New Roman" w:eastAsia="Times New Roman" w:hAnsi="Times New Roman"/>
                <w:sz w:val="24"/>
                <w:szCs w:val="24"/>
              </w:rPr>
              <w:t xml:space="preserve"> </w:t>
            </w:r>
            <w:r>
              <w:rPr>
                <w:rFonts w:ascii="Times New Roman" w:eastAsia="Times New Roman" w:hAnsi="Times New Roman"/>
                <w:sz w:val="24"/>
                <w:szCs w:val="24"/>
              </w:rPr>
              <w:t>-</w:t>
            </w:r>
            <w:r w:rsidRPr="00C83604">
              <w:rPr>
                <w:rFonts w:ascii="Times New Roman" w:eastAsia="Times New Roman" w:hAnsi="Times New Roman"/>
                <w:sz w:val="24"/>
                <w:szCs w:val="24"/>
              </w:rPr>
              <w:t>иллюстрировать примерами нормы законодательства о защите прав потребителя;</w:t>
            </w:r>
          </w:p>
          <w:p w:rsidR="003B522D" w:rsidRPr="00C83604" w:rsidRDefault="003B522D" w:rsidP="003B522D">
            <w:pPr>
              <w:suppressAutoHyphens/>
              <w:spacing w:after="0" w:line="240" w:lineRule="auto"/>
              <w:ind w:left="-41"/>
              <w:jc w:val="both"/>
              <w:rPr>
                <w:rFonts w:ascii="Times New Roman" w:hAnsi="Times New Roman"/>
                <w:sz w:val="24"/>
                <w:szCs w:val="24"/>
              </w:rPr>
            </w:pPr>
            <w:r w:rsidRPr="00C83604">
              <w:rPr>
                <w:rFonts w:ascii="Times New Roman" w:eastAsia="Times New Roman" w:hAnsi="Times New Roman"/>
                <w:sz w:val="24"/>
                <w:szCs w:val="24"/>
              </w:rPr>
              <w:t xml:space="preserve"> </w:t>
            </w:r>
            <w:r>
              <w:rPr>
                <w:rFonts w:ascii="Times New Roman" w:eastAsia="Times New Roman" w:hAnsi="Times New Roman"/>
                <w:sz w:val="24"/>
                <w:szCs w:val="24"/>
              </w:rPr>
              <w:t>-</w:t>
            </w:r>
            <w:r w:rsidRPr="00C83604">
              <w:rPr>
                <w:rFonts w:ascii="Times New Roman" w:eastAsia="Times New Roman" w:hAnsi="Times New Roman"/>
                <w:sz w:val="24"/>
                <w:szCs w:val="24"/>
              </w:rPr>
              <w:t>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w:t>
            </w:r>
          </w:p>
          <w:p w:rsidR="003B522D" w:rsidRPr="00C83604" w:rsidRDefault="003B522D" w:rsidP="003B522D">
            <w:pPr>
              <w:suppressAutoHyphens/>
              <w:spacing w:after="0" w:line="240" w:lineRule="auto"/>
              <w:ind w:left="-41"/>
              <w:jc w:val="both"/>
              <w:rPr>
                <w:rFonts w:ascii="Times New Roman" w:hAnsi="Times New Roman"/>
                <w:sz w:val="24"/>
                <w:szCs w:val="24"/>
              </w:rPr>
            </w:pPr>
            <w:r w:rsidRPr="00C83604">
              <w:rPr>
                <w:rFonts w:ascii="Times New Roman" w:eastAsia="Times New Roman" w:hAnsi="Times New Roman"/>
                <w:sz w:val="24"/>
                <w:szCs w:val="24"/>
              </w:rPr>
              <w:t xml:space="preserve"> </w:t>
            </w:r>
            <w:r>
              <w:rPr>
                <w:rFonts w:ascii="Times New Roman" w:eastAsia="Times New Roman" w:hAnsi="Times New Roman"/>
                <w:sz w:val="24"/>
                <w:szCs w:val="24"/>
              </w:rPr>
              <w:t>-</w:t>
            </w:r>
            <w:r w:rsidRPr="00C83604">
              <w:rPr>
                <w:rFonts w:ascii="Times New Roman" w:eastAsia="Times New Roman" w:hAnsi="Times New Roman"/>
                <w:sz w:val="24"/>
                <w:szCs w:val="24"/>
              </w:rPr>
              <w:t>иллюстрировать примерами привлечение к гражданско-правовой ответственности;</w:t>
            </w:r>
          </w:p>
          <w:p w:rsidR="003B522D" w:rsidRPr="00C83604" w:rsidRDefault="003B522D" w:rsidP="003B522D">
            <w:pPr>
              <w:suppressAutoHyphens/>
              <w:spacing w:after="0" w:line="240" w:lineRule="auto"/>
              <w:ind w:left="-41"/>
              <w:jc w:val="both"/>
              <w:rPr>
                <w:rFonts w:ascii="Times New Roman" w:hAnsi="Times New Roman"/>
                <w:sz w:val="24"/>
                <w:szCs w:val="24"/>
              </w:rPr>
            </w:pPr>
            <w:r w:rsidRPr="00C83604">
              <w:rPr>
                <w:rFonts w:ascii="Times New Roman" w:eastAsia="Times New Roman" w:hAnsi="Times New Roman"/>
                <w:sz w:val="24"/>
                <w:szCs w:val="24"/>
              </w:rPr>
              <w:t>характеризовать права и обязанности членов семьи;</w:t>
            </w:r>
          </w:p>
          <w:p w:rsidR="003B522D" w:rsidRPr="00C83604" w:rsidRDefault="003B522D" w:rsidP="003B522D">
            <w:pPr>
              <w:suppressAutoHyphens/>
              <w:spacing w:after="0" w:line="240" w:lineRule="auto"/>
              <w:ind w:left="-41"/>
              <w:jc w:val="both"/>
              <w:rPr>
                <w:rFonts w:ascii="Times New Roman" w:hAnsi="Times New Roman"/>
                <w:sz w:val="24"/>
                <w:szCs w:val="24"/>
              </w:rPr>
            </w:pPr>
            <w:r>
              <w:rPr>
                <w:rFonts w:ascii="Times New Roman" w:eastAsia="Times New Roman" w:hAnsi="Times New Roman"/>
                <w:sz w:val="24"/>
                <w:szCs w:val="24"/>
              </w:rPr>
              <w:t>-</w:t>
            </w:r>
            <w:r w:rsidRPr="00C83604">
              <w:rPr>
                <w:rFonts w:ascii="Times New Roman" w:eastAsia="Times New Roman" w:hAnsi="Times New Roman"/>
                <w:sz w:val="24"/>
                <w:szCs w:val="24"/>
              </w:rPr>
              <w:t>объяснять порядок и условия регистрации и расторжения брака;</w:t>
            </w:r>
          </w:p>
          <w:p w:rsidR="003B522D" w:rsidRPr="00C83604" w:rsidRDefault="003B522D" w:rsidP="003B522D">
            <w:pPr>
              <w:suppressAutoHyphens/>
              <w:spacing w:after="0" w:line="240" w:lineRule="auto"/>
              <w:ind w:left="-41"/>
              <w:jc w:val="both"/>
              <w:rPr>
                <w:rFonts w:ascii="Times New Roman" w:hAnsi="Times New Roman"/>
                <w:sz w:val="24"/>
                <w:szCs w:val="24"/>
              </w:rPr>
            </w:pPr>
            <w:r>
              <w:rPr>
                <w:rFonts w:ascii="Times New Roman" w:eastAsia="Times New Roman" w:hAnsi="Times New Roman"/>
                <w:sz w:val="24"/>
                <w:szCs w:val="24"/>
              </w:rPr>
              <w:t>-</w:t>
            </w:r>
            <w:r w:rsidRPr="00C83604">
              <w:rPr>
                <w:rFonts w:ascii="Times New Roman" w:eastAsia="Times New Roman" w:hAnsi="Times New Roman"/>
                <w:sz w:val="24"/>
                <w:szCs w:val="24"/>
              </w:rPr>
              <w:t>характеризовать трудовые правоотношения и дифференцировать участников этих правоотношений;</w:t>
            </w:r>
          </w:p>
          <w:p w:rsidR="003B522D" w:rsidRPr="00C83604" w:rsidRDefault="003B522D" w:rsidP="003B522D">
            <w:pPr>
              <w:suppressAutoHyphens/>
              <w:spacing w:after="0" w:line="240" w:lineRule="auto"/>
              <w:ind w:left="-41"/>
              <w:jc w:val="both"/>
              <w:rPr>
                <w:rFonts w:ascii="Times New Roman" w:hAnsi="Times New Roman"/>
                <w:sz w:val="24"/>
                <w:szCs w:val="24"/>
              </w:rPr>
            </w:pPr>
            <w:r>
              <w:rPr>
                <w:rFonts w:ascii="Times New Roman" w:eastAsia="Times New Roman" w:hAnsi="Times New Roman"/>
                <w:sz w:val="24"/>
                <w:szCs w:val="24"/>
              </w:rPr>
              <w:t>-</w:t>
            </w:r>
            <w:r w:rsidRPr="00C83604">
              <w:rPr>
                <w:rFonts w:ascii="Times New Roman" w:eastAsia="Times New Roman" w:hAnsi="Times New Roman"/>
                <w:sz w:val="24"/>
                <w:szCs w:val="24"/>
              </w:rPr>
              <w:t>раскрывать содержание трудового договора;</w:t>
            </w:r>
          </w:p>
          <w:p w:rsidR="003B522D" w:rsidRDefault="003B522D" w:rsidP="003B522D">
            <w:pPr>
              <w:suppressAutoHyphens/>
              <w:spacing w:after="0" w:line="240" w:lineRule="auto"/>
              <w:ind w:left="-41"/>
              <w:jc w:val="both"/>
              <w:rPr>
                <w:rFonts w:ascii="Times New Roman" w:hAnsi="Times New Roman"/>
                <w:sz w:val="24"/>
                <w:szCs w:val="24"/>
              </w:rPr>
            </w:pPr>
            <w:r w:rsidRPr="00C83604">
              <w:rPr>
                <w:rFonts w:ascii="Times New Roman" w:eastAsia="Times New Roman" w:hAnsi="Times New Roman"/>
                <w:sz w:val="24"/>
                <w:szCs w:val="24"/>
              </w:rPr>
              <w:t xml:space="preserve"> разъяснять на примерах особенности положения несовершеннолетних в трудовых отношениях;</w:t>
            </w:r>
          </w:p>
          <w:p w:rsidR="003B522D" w:rsidRPr="00C83604" w:rsidRDefault="003B522D" w:rsidP="003B522D">
            <w:pPr>
              <w:suppressAutoHyphens/>
              <w:spacing w:after="0" w:line="240" w:lineRule="auto"/>
              <w:ind w:left="-41"/>
              <w:jc w:val="both"/>
              <w:rPr>
                <w:rFonts w:ascii="Times New Roman" w:hAnsi="Times New Roman"/>
                <w:sz w:val="24"/>
                <w:szCs w:val="24"/>
              </w:rPr>
            </w:pPr>
            <w:r>
              <w:rPr>
                <w:rFonts w:ascii="Times New Roman" w:hAnsi="Times New Roman"/>
                <w:sz w:val="24"/>
                <w:szCs w:val="24"/>
              </w:rPr>
              <w:t>-</w:t>
            </w:r>
            <w:r w:rsidRPr="00C83604">
              <w:rPr>
                <w:rFonts w:ascii="Times New Roman" w:eastAsia="Times New Roman" w:hAnsi="Times New Roman"/>
                <w:sz w:val="24"/>
                <w:szCs w:val="24"/>
              </w:rPr>
              <w:t>иллюстрировать примерами способы</w:t>
            </w:r>
          </w:p>
          <w:p w:rsidR="003B522D" w:rsidRPr="00C83604" w:rsidRDefault="003B522D" w:rsidP="003B522D">
            <w:pPr>
              <w:suppressAutoHyphens/>
              <w:spacing w:after="0" w:line="240" w:lineRule="auto"/>
              <w:jc w:val="both"/>
              <w:rPr>
                <w:rFonts w:ascii="Times New Roman" w:hAnsi="Times New Roman"/>
                <w:sz w:val="24"/>
                <w:szCs w:val="24"/>
              </w:rPr>
            </w:pPr>
            <w:r w:rsidRPr="00C83604">
              <w:rPr>
                <w:rFonts w:ascii="Times New Roman" w:eastAsia="Times New Roman" w:hAnsi="Times New Roman"/>
                <w:sz w:val="24"/>
                <w:szCs w:val="24"/>
              </w:rPr>
              <w:t>разрешения трудовых споров и привлечение к дисциплинарной ответственности;</w:t>
            </w:r>
          </w:p>
          <w:p w:rsidR="003B522D" w:rsidRPr="00C83604" w:rsidRDefault="003B522D" w:rsidP="003B522D">
            <w:pPr>
              <w:suppressAutoHyphens/>
              <w:spacing w:after="0" w:line="240" w:lineRule="auto"/>
              <w:ind w:left="-41"/>
              <w:jc w:val="both"/>
              <w:rPr>
                <w:rFonts w:ascii="Times New Roman" w:hAnsi="Times New Roman"/>
                <w:sz w:val="24"/>
                <w:szCs w:val="24"/>
              </w:rPr>
            </w:pPr>
            <w:r w:rsidRPr="00C83604">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C83604">
              <w:rPr>
                <w:rFonts w:ascii="Times New Roman" w:eastAsia="Times New Roman" w:hAnsi="Times New Roman"/>
                <w:sz w:val="24"/>
                <w:szCs w:val="24"/>
              </w:rPr>
              <w:t>различать виды административных правонарушений и описывать порядок привлечения к административной ответственности;</w:t>
            </w:r>
          </w:p>
          <w:p w:rsidR="003B522D" w:rsidRPr="00C83604" w:rsidRDefault="003B522D" w:rsidP="003B522D">
            <w:pPr>
              <w:suppressAutoHyphens/>
              <w:spacing w:after="0" w:line="240" w:lineRule="auto"/>
              <w:ind w:left="-41"/>
              <w:jc w:val="both"/>
              <w:rPr>
                <w:rFonts w:ascii="Times New Roman" w:hAnsi="Times New Roman"/>
                <w:sz w:val="24"/>
                <w:szCs w:val="24"/>
              </w:rPr>
            </w:pPr>
            <w:r>
              <w:rPr>
                <w:rFonts w:ascii="Times New Roman" w:eastAsia="Times New Roman" w:hAnsi="Times New Roman"/>
                <w:sz w:val="24"/>
                <w:szCs w:val="24"/>
              </w:rPr>
              <w:t xml:space="preserve"> -</w:t>
            </w:r>
            <w:r w:rsidRPr="00C83604">
              <w:rPr>
                <w:rFonts w:ascii="Times New Roman" w:eastAsia="Times New Roman" w:hAnsi="Times New Roman"/>
                <w:sz w:val="24"/>
                <w:szCs w:val="24"/>
              </w:rPr>
              <w:t>дифференцировать виды административных наказаний;</w:t>
            </w:r>
          </w:p>
          <w:p w:rsidR="003B522D" w:rsidRPr="00C83604" w:rsidRDefault="003B522D" w:rsidP="003B522D">
            <w:pPr>
              <w:suppressAutoHyphens/>
              <w:spacing w:after="0" w:line="240" w:lineRule="auto"/>
              <w:ind w:left="-41"/>
              <w:jc w:val="both"/>
              <w:rPr>
                <w:rFonts w:ascii="Times New Roman" w:hAnsi="Times New Roman"/>
                <w:sz w:val="24"/>
                <w:szCs w:val="24"/>
              </w:rPr>
            </w:pPr>
            <w:r>
              <w:rPr>
                <w:rFonts w:ascii="Times New Roman" w:eastAsia="Times New Roman" w:hAnsi="Times New Roman"/>
                <w:sz w:val="24"/>
                <w:szCs w:val="24"/>
              </w:rPr>
              <w:t xml:space="preserve"> -</w:t>
            </w:r>
            <w:r w:rsidRPr="00C83604">
              <w:rPr>
                <w:rFonts w:ascii="Times New Roman" w:eastAsia="Times New Roman" w:hAnsi="Times New Roman"/>
                <w:sz w:val="24"/>
                <w:szCs w:val="24"/>
              </w:rPr>
              <w:t>дифференцировать виды преступлений и наказания за них;</w:t>
            </w:r>
          </w:p>
          <w:p w:rsidR="003B522D" w:rsidRPr="00C83604" w:rsidRDefault="003B522D" w:rsidP="003B522D">
            <w:pPr>
              <w:suppressAutoHyphens/>
              <w:spacing w:after="0" w:line="240" w:lineRule="auto"/>
              <w:ind w:left="-41"/>
              <w:jc w:val="both"/>
              <w:rPr>
                <w:rFonts w:ascii="Times New Roman" w:hAnsi="Times New Roman"/>
                <w:sz w:val="24"/>
                <w:szCs w:val="24"/>
              </w:rPr>
            </w:pPr>
            <w:r>
              <w:rPr>
                <w:rFonts w:ascii="Times New Roman" w:eastAsia="Times New Roman" w:hAnsi="Times New Roman"/>
                <w:sz w:val="24"/>
                <w:szCs w:val="24"/>
              </w:rPr>
              <w:t xml:space="preserve"> -</w:t>
            </w:r>
            <w:r w:rsidRPr="00C83604">
              <w:rPr>
                <w:rFonts w:ascii="Times New Roman" w:eastAsia="Times New Roman" w:hAnsi="Times New Roman"/>
                <w:sz w:val="24"/>
                <w:szCs w:val="24"/>
              </w:rPr>
              <w:t>выявлять специфику уголовной ответственности несовершеннолетних;</w:t>
            </w:r>
          </w:p>
          <w:p w:rsidR="003B522D" w:rsidRPr="00C83604" w:rsidRDefault="003B522D" w:rsidP="003B522D">
            <w:pPr>
              <w:suppressAutoHyphens/>
              <w:spacing w:after="0" w:line="240" w:lineRule="auto"/>
              <w:ind w:left="-41"/>
              <w:jc w:val="both"/>
              <w:rPr>
                <w:rFonts w:ascii="Times New Roman" w:hAnsi="Times New Roman"/>
                <w:sz w:val="24"/>
                <w:szCs w:val="24"/>
              </w:rPr>
            </w:pPr>
            <w:r>
              <w:rPr>
                <w:rFonts w:ascii="Times New Roman" w:eastAsia="Times New Roman" w:hAnsi="Times New Roman"/>
                <w:sz w:val="24"/>
                <w:szCs w:val="24"/>
              </w:rPr>
              <w:t xml:space="preserve"> -</w:t>
            </w:r>
            <w:r w:rsidRPr="00C83604">
              <w:rPr>
                <w:rFonts w:ascii="Times New Roman" w:eastAsia="Times New Roman" w:hAnsi="Times New Roman"/>
                <w:sz w:val="24"/>
                <w:szCs w:val="24"/>
              </w:rPr>
              <w:t>различать права и обязанности налогоплательщика;</w:t>
            </w:r>
          </w:p>
          <w:p w:rsidR="003B522D" w:rsidRPr="00C83604" w:rsidRDefault="003B522D" w:rsidP="003B522D">
            <w:pPr>
              <w:suppressAutoHyphens/>
              <w:spacing w:after="0" w:line="240" w:lineRule="auto"/>
              <w:ind w:left="-41"/>
              <w:jc w:val="both"/>
              <w:rPr>
                <w:rFonts w:ascii="Times New Roman" w:hAnsi="Times New Roman"/>
                <w:sz w:val="24"/>
                <w:szCs w:val="24"/>
              </w:rPr>
            </w:pPr>
            <w:r>
              <w:rPr>
                <w:rFonts w:ascii="Times New Roman" w:eastAsia="Times New Roman" w:hAnsi="Times New Roman"/>
                <w:sz w:val="24"/>
                <w:szCs w:val="24"/>
              </w:rPr>
              <w:t xml:space="preserve"> -</w:t>
            </w:r>
            <w:r w:rsidRPr="00C83604">
              <w:rPr>
                <w:rFonts w:ascii="Times New Roman" w:eastAsia="Times New Roman" w:hAnsi="Times New Roman"/>
                <w:sz w:val="24"/>
                <w:szCs w:val="24"/>
              </w:rPr>
              <w:t>анализировать  практические   ситуации,   связанные   с   гражданскими,семейными, трудовыми, уголовными и налоговыми правоотношениями; в предлагаемых модельных ситуациях определять признаки правонарушения;</w:t>
            </w:r>
          </w:p>
          <w:p w:rsidR="003B522D" w:rsidRPr="00C83604" w:rsidRDefault="003B522D" w:rsidP="003B522D">
            <w:pPr>
              <w:suppressAutoHyphens/>
              <w:spacing w:after="0" w:line="240" w:lineRule="auto"/>
              <w:ind w:left="-41"/>
              <w:jc w:val="both"/>
              <w:rPr>
                <w:rFonts w:ascii="Times New Roman" w:hAnsi="Times New Roman"/>
                <w:sz w:val="24"/>
                <w:szCs w:val="24"/>
              </w:rPr>
            </w:pPr>
            <w:r>
              <w:rPr>
                <w:rFonts w:ascii="Times New Roman" w:eastAsia="Times New Roman" w:hAnsi="Times New Roman"/>
                <w:sz w:val="24"/>
                <w:szCs w:val="24"/>
              </w:rPr>
              <w:t xml:space="preserve"> -</w:t>
            </w:r>
            <w:r w:rsidRPr="00C83604">
              <w:rPr>
                <w:rFonts w:ascii="Times New Roman" w:eastAsia="Times New Roman" w:hAnsi="Times New Roman"/>
                <w:sz w:val="24"/>
                <w:szCs w:val="24"/>
              </w:rPr>
              <w:t>различать   гражданское,   арбитражное,   уголовное   судопроизводство,грамотно применять правовые нормы для разрешения конфликтов правовыми способами;</w:t>
            </w:r>
          </w:p>
          <w:p w:rsidR="003B522D" w:rsidRPr="00C83604" w:rsidRDefault="003B522D" w:rsidP="003B522D">
            <w:pPr>
              <w:suppressAutoHyphens/>
              <w:spacing w:after="0" w:line="240" w:lineRule="auto"/>
              <w:ind w:left="-41"/>
              <w:jc w:val="both"/>
              <w:rPr>
                <w:rFonts w:ascii="Times New Roman" w:hAnsi="Times New Roman"/>
                <w:sz w:val="24"/>
                <w:szCs w:val="24"/>
              </w:rPr>
            </w:pPr>
            <w:r w:rsidRPr="00C83604">
              <w:rPr>
                <w:rFonts w:ascii="Times New Roman" w:eastAsia="Times New Roman" w:hAnsi="Times New Roman"/>
                <w:sz w:val="24"/>
                <w:szCs w:val="24"/>
              </w:rPr>
              <w:lastRenderedPageBreak/>
              <w:t xml:space="preserve"> </w:t>
            </w:r>
            <w:r>
              <w:rPr>
                <w:rFonts w:ascii="Times New Roman" w:eastAsia="Times New Roman" w:hAnsi="Times New Roman"/>
                <w:sz w:val="24"/>
                <w:szCs w:val="24"/>
              </w:rPr>
              <w:t xml:space="preserve"> -</w:t>
            </w:r>
            <w:r w:rsidRPr="00C83604">
              <w:rPr>
                <w:rFonts w:ascii="Times New Roman" w:eastAsia="Times New Roman" w:hAnsi="Times New Roman"/>
                <w:sz w:val="24"/>
                <w:szCs w:val="24"/>
              </w:rPr>
              <w:t>высказывать обоснованные суждения, основываясь на внутренней убежденности в необходимости соблюдения норм права;</w:t>
            </w:r>
          </w:p>
          <w:p w:rsidR="003B522D" w:rsidRPr="00C83604" w:rsidRDefault="003B522D" w:rsidP="003B522D">
            <w:pPr>
              <w:suppressAutoHyphens/>
              <w:spacing w:after="0" w:line="240" w:lineRule="auto"/>
              <w:ind w:left="-41"/>
              <w:jc w:val="both"/>
              <w:rPr>
                <w:rFonts w:ascii="Times New Roman" w:hAnsi="Times New Roman"/>
                <w:sz w:val="24"/>
                <w:szCs w:val="24"/>
              </w:rPr>
            </w:pPr>
            <w:r>
              <w:rPr>
                <w:rFonts w:ascii="Times New Roman" w:eastAsia="Times New Roman" w:hAnsi="Times New Roman"/>
                <w:sz w:val="24"/>
                <w:szCs w:val="24"/>
              </w:rPr>
              <w:t xml:space="preserve"> -</w:t>
            </w:r>
            <w:r w:rsidRPr="00C83604">
              <w:rPr>
                <w:rFonts w:ascii="Times New Roman" w:eastAsia="Times New Roman" w:hAnsi="Times New Roman"/>
                <w:sz w:val="24"/>
                <w:szCs w:val="24"/>
              </w:rPr>
              <w:t>различать виды юридических профессий.</w:t>
            </w:r>
          </w:p>
        </w:tc>
        <w:tc>
          <w:tcPr>
            <w:tcW w:w="4640" w:type="dxa"/>
          </w:tcPr>
          <w:p w:rsidR="003B522D" w:rsidRPr="00C83604" w:rsidRDefault="00917678" w:rsidP="00917678">
            <w:pPr>
              <w:suppressAutoHyphens/>
              <w:spacing w:after="0" w:line="240" w:lineRule="auto"/>
              <w:ind w:left="-43"/>
              <w:jc w:val="both"/>
              <w:rPr>
                <w:rFonts w:ascii="Times New Roman" w:hAnsi="Times New Roman"/>
                <w:sz w:val="24"/>
                <w:szCs w:val="24"/>
              </w:rPr>
            </w:pPr>
            <w:r>
              <w:rPr>
                <w:rFonts w:ascii="Times New Roman" w:eastAsia="Times New Roman" w:hAnsi="Times New Roman"/>
                <w:i/>
                <w:iCs/>
                <w:sz w:val="24"/>
                <w:szCs w:val="24"/>
              </w:rPr>
              <w:lastRenderedPageBreak/>
              <w:t xml:space="preserve"> -</w:t>
            </w:r>
            <w:r w:rsidR="003B522D" w:rsidRPr="00C83604">
              <w:rPr>
                <w:rFonts w:ascii="Times New Roman" w:eastAsia="Times New Roman" w:hAnsi="Times New Roman"/>
                <w:i/>
                <w:iCs/>
                <w:sz w:val="24"/>
                <w:szCs w:val="24"/>
              </w:rPr>
              <w:t>различать предмет и метод правового регулирования;</w:t>
            </w:r>
          </w:p>
          <w:p w:rsidR="003B522D" w:rsidRPr="00C83604" w:rsidRDefault="00917678" w:rsidP="00917678">
            <w:pPr>
              <w:suppressAutoHyphens/>
              <w:spacing w:after="0" w:line="240" w:lineRule="auto"/>
              <w:ind w:left="-43"/>
              <w:jc w:val="both"/>
              <w:rPr>
                <w:rFonts w:ascii="Times New Roman" w:hAnsi="Times New Roman"/>
                <w:sz w:val="24"/>
                <w:szCs w:val="24"/>
              </w:rPr>
            </w:pPr>
            <w:r>
              <w:rPr>
                <w:rFonts w:ascii="Times New Roman" w:eastAsia="Times New Roman" w:hAnsi="Times New Roman"/>
                <w:i/>
                <w:iCs/>
                <w:sz w:val="24"/>
                <w:szCs w:val="24"/>
              </w:rPr>
              <w:t xml:space="preserve"> -</w:t>
            </w:r>
            <w:r w:rsidR="003B522D" w:rsidRPr="00C83604">
              <w:rPr>
                <w:rFonts w:ascii="Times New Roman" w:eastAsia="Times New Roman" w:hAnsi="Times New Roman"/>
                <w:i/>
                <w:iCs/>
                <w:sz w:val="24"/>
                <w:szCs w:val="24"/>
              </w:rPr>
              <w:t>выявлять   общественную   опасность   коррупции   для   гражданина,общества и государства;</w:t>
            </w:r>
          </w:p>
          <w:p w:rsidR="003B522D" w:rsidRPr="00C83604" w:rsidRDefault="00917678" w:rsidP="00917678">
            <w:pPr>
              <w:suppressAutoHyphens/>
              <w:spacing w:after="0" w:line="240" w:lineRule="auto"/>
              <w:ind w:left="-43"/>
              <w:jc w:val="both"/>
              <w:rPr>
                <w:rFonts w:ascii="Times New Roman" w:hAnsi="Times New Roman"/>
                <w:sz w:val="24"/>
                <w:szCs w:val="24"/>
              </w:rPr>
            </w:pPr>
            <w:r>
              <w:rPr>
                <w:rFonts w:ascii="Times New Roman" w:eastAsia="Times New Roman" w:hAnsi="Times New Roman"/>
                <w:i/>
                <w:iCs/>
                <w:sz w:val="24"/>
                <w:szCs w:val="24"/>
              </w:rPr>
              <w:t xml:space="preserve"> -</w:t>
            </w:r>
            <w:r w:rsidR="003B522D" w:rsidRPr="00C83604">
              <w:rPr>
                <w:rFonts w:ascii="Times New Roman" w:eastAsia="Times New Roman" w:hAnsi="Times New Roman"/>
                <w:i/>
                <w:iCs/>
                <w:sz w:val="24"/>
                <w:szCs w:val="24"/>
              </w:rPr>
              <w:t>различать права и обязанности,</w:t>
            </w:r>
            <w:r>
              <w:rPr>
                <w:rFonts w:ascii="Times New Roman" w:eastAsia="Times New Roman" w:hAnsi="Times New Roman"/>
                <w:i/>
                <w:iCs/>
                <w:sz w:val="24"/>
                <w:szCs w:val="24"/>
              </w:rPr>
              <w:t xml:space="preserve"> </w:t>
            </w:r>
            <w:r w:rsidR="003B522D" w:rsidRPr="00C83604">
              <w:rPr>
                <w:rFonts w:ascii="Times New Roman" w:eastAsia="Times New Roman" w:hAnsi="Times New Roman"/>
                <w:i/>
                <w:iCs/>
                <w:sz w:val="24"/>
                <w:szCs w:val="24"/>
              </w:rPr>
              <w:t>гарантируемые Конституцией</w:t>
            </w:r>
            <w:r>
              <w:rPr>
                <w:rFonts w:ascii="Times New Roman" w:eastAsia="Times New Roman" w:hAnsi="Times New Roman"/>
                <w:i/>
                <w:iCs/>
                <w:sz w:val="24"/>
                <w:szCs w:val="24"/>
              </w:rPr>
              <w:t xml:space="preserve"> </w:t>
            </w:r>
            <w:r w:rsidR="003B522D" w:rsidRPr="00C83604">
              <w:rPr>
                <w:rFonts w:ascii="Times New Roman" w:eastAsia="Times New Roman" w:hAnsi="Times New Roman"/>
                <w:i/>
                <w:iCs/>
                <w:sz w:val="24"/>
                <w:szCs w:val="24"/>
              </w:rPr>
              <w:t>Российской Федерации и в рамках других отраслей права;</w:t>
            </w:r>
          </w:p>
          <w:p w:rsidR="003B522D" w:rsidRPr="00C83604" w:rsidRDefault="00917678" w:rsidP="00917678">
            <w:pPr>
              <w:suppressAutoHyphens/>
              <w:spacing w:after="0" w:line="240" w:lineRule="auto"/>
              <w:ind w:left="-43"/>
              <w:jc w:val="both"/>
              <w:rPr>
                <w:rFonts w:ascii="Times New Roman" w:hAnsi="Times New Roman"/>
                <w:sz w:val="24"/>
                <w:szCs w:val="24"/>
              </w:rPr>
            </w:pPr>
            <w:r>
              <w:rPr>
                <w:rFonts w:ascii="Times New Roman" w:eastAsia="Times New Roman" w:hAnsi="Times New Roman"/>
                <w:i/>
                <w:iCs/>
                <w:sz w:val="24"/>
                <w:szCs w:val="24"/>
              </w:rPr>
              <w:t xml:space="preserve"> -</w:t>
            </w:r>
            <w:r w:rsidR="003B522D" w:rsidRPr="00C83604">
              <w:rPr>
                <w:rFonts w:ascii="Times New Roman" w:eastAsia="Times New Roman" w:hAnsi="Times New Roman"/>
                <w:i/>
                <w:iCs/>
                <w:sz w:val="24"/>
                <w:szCs w:val="24"/>
              </w:rPr>
              <w:t>выявлять особенности референдума;</w:t>
            </w:r>
          </w:p>
          <w:p w:rsidR="003B522D" w:rsidRPr="00C83604" w:rsidRDefault="003B522D" w:rsidP="00917678">
            <w:pPr>
              <w:suppressAutoHyphens/>
              <w:spacing w:after="0" w:line="240" w:lineRule="auto"/>
              <w:ind w:left="-43"/>
              <w:jc w:val="both"/>
              <w:rPr>
                <w:rFonts w:ascii="Times New Roman" w:hAnsi="Times New Roman"/>
                <w:sz w:val="24"/>
                <w:szCs w:val="24"/>
              </w:rPr>
            </w:pPr>
            <w:r w:rsidRPr="00C83604">
              <w:rPr>
                <w:rFonts w:ascii="Times New Roman" w:eastAsia="Times New Roman" w:hAnsi="Times New Roman"/>
                <w:i/>
                <w:iCs/>
                <w:sz w:val="24"/>
                <w:szCs w:val="24"/>
              </w:rPr>
              <w:t>различать основные принципы международного гуманитарного права;</w:t>
            </w:r>
          </w:p>
          <w:p w:rsidR="003B522D" w:rsidRPr="00C83604" w:rsidRDefault="00917678" w:rsidP="00917678">
            <w:pPr>
              <w:suppressAutoHyphens/>
              <w:spacing w:after="0" w:line="240" w:lineRule="auto"/>
              <w:ind w:left="-43"/>
              <w:jc w:val="both"/>
              <w:rPr>
                <w:rFonts w:ascii="Times New Roman" w:hAnsi="Times New Roman"/>
                <w:sz w:val="24"/>
                <w:szCs w:val="24"/>
              </w:rPr>
            </w:pPr>
            <w:r>
              <w:rPr>
                <w:rFonts w:ascii="Times New Roman" w:eastAsia="Times New Roman" w:hAnsi="Times New Roman"/>
                <w:i/>
                <w:iCs/>
                <w:sz w:val="24"/>
                <w:szCs w:val="24"/>
              </w:rPr>
              <w:t xml:space="preserve"> -</w:t>
            </w:r>
            <w:r w:rsidR="003B522D" w:rsidRPr="00C83604">
              <w:rPr>
                <w:rFonts w:ascii="Times New Roman" w:eastAsia="Times New Roman" w:hAnsi="Times New Roman"/>
                <w:i/>
                <w:iCs/>
                <w:sz w:val="24"/>
                <w:szCs w:val="24"/>
              </w:rPr>
              <w:t>характеризовать основные категории обязательственного права;</w:t>
            </w:r>
          </w:p>
          <w:p w:rsidR="003B522D" w:rsidRPr="00C83604" w:rsidRDefault="00917678" w:rsidP="00917678">
            <w:pPr>
              <w:suppressAutoHyphens/>
              <w:spacing w:after="0" w:line="240" w:lineRule="auto"/>
              <w:ind w:left="-43"/>
              <w:jc w:val="both"/>
              <w:rPr>
                <w:rFonts w:ascii="Times New Roman" w:hAnsi="Times New Roman"/>
                <w:sz w:val="24"/>
                <w:szCs w:val="24"/>
              </w:rPr>
            </w:pPr>
            <w:r>
              <w:rPr>
                <w:rFonts w:ascii="Times New Roman" w:eastAsia="Times New Roman" w:hAnsi="Times New Roman"/>
                <w:i/>
                <w:iCs/>
                <w:sz w:val="24"/>
                <w:szCs w:val="24"/>
              </w:rPr>
              <w:t xml:space="preserve"> -</w:t>
            </w:r>
            <w:r w:rsidR="003B522D" w:rsidRPr="00C83604">
              <w:rPr>
                <w:rFonts w:ascii="Times New Roman" w:eastAsia="Times New Roman" w:hAnsi="Times New Roman"/>
                <w:i/>
                <w:iCs/>
                <w:sz w:val="24"/>
                <w:szCs w:val="24"/>
              </w:rPr>
              <w:t>целостно описывать порядок заключения гражданско-правовогодоговора;</w:t>
            </w:r>
          </w:p>
          <w:p w:rsidR="003B522D" w:rsidRPr="00C83604" w:rsidRDefault="00917678" w:rsidP="00917678">
            <w:pPr>
              <w:suppressAutoHyphens/>
              <w:spacing w:after="0" w:line="240" w:lineRule="auto"/>
              <w:ind w:left="-43"/>
              <w:jc w:val="both"/>
              <w:rPr>
                <w:rFonts w:ascii="Times New Roman" w:hAnsi="Times New Roman"/>
                <w:sz w:val="24"/>
                <w:szCs w:val="24"/>
              </w:rPr>
            </w:pPr>
            <w:r>
              <w:rPr>
                <w:rFonts w:ascii="Times New Roman" w:eastAsia="Times New Roman" w:hAnsi="Times New Roman"/>
                <w:i/>
                <w:iCs/>
                <w:sz w:val="24"/>
                <w:szCs w:val="24"/>
              </w:rPr>
              <w:t xml:space="preserve"> -</w:t>
            </w:r>
            <w:r w:rsidR="003B522D" w:rsidRPr="00C83604">
              <w:rPr>
                <w:rFonts w:ascii="Times New Roman" w:eastAsia="Times New Roman" w:hAnsi="Times New Roman"/>
                <w:i/>
                <w:iCs/>
                <w:sz w:val="24"/>
                <w:szCs w:val="24"/>
              </w:rPr>
              <w:t>выявлять способы защиты гражданских прав;</w:t>
            </w:r>
          </w:p>
          <w:p w:rsidR="003B522D" w:rsidRPr="00C83604" w:rsidRDefault="00917678" w:rsidP="00917678">
            <w:pPr>
              <w:suppressAutoHyphens/>
              <w:spacing w:after="0" w:line="240" w:lineRule="auto"/>
              <w:ind w:left="-43"/>
              <w:jc w:val="both"/>
              <w:rPr>
                <w:rFonts w:ascii="Times New Roman" w:hAnsi="Times New Roman"/>
                <w:sz w:val="24"/>
                <w:szCs w:val="24"/>
              </w:rPr>
            </w:pPr>
            <w:r>
              <w:rPr>
                <w:rFonts w:ascii="Times New Roman" w:eastAsia="Times New Roman" w:hAnsi="Times New Roman"/>
                <w:i/>
                <w:iCs/>
                <w:sz w:val="24"/>
                <w:szCs w:val="24"/>
              </w:rPr>
              <w:t xml:space="preserve">- </w:t>
            </w:r>
            <w:r w:rsidR="003B522D" w:rsidRPr="00C83604">
              <w:rPr>
                <w:rFonts w:ascii="Times New Roman" w:eastAsia="Times New Roman" w:hAnsi="Times New Roman"/>
                <w:i/>
                <w:iCs/>
                <w:sz w:val="24"/>
                <w:szCs w:val="24"/>
              </w:rPr>
              <w:t>определять ответственность родителей по воспитанию своих детей;</w:t>
            </w:r>
          </w:p>
          <w:p w:rsidR="003B522D" w:rsidRPr="00C83604" w:rsidRDefault="00917678" w:rsidP="00917678">
            <w:pPr>
              <w:suppressAutoHyphens/>
              <w:spacing w:after="0" w:line="240" w:lineRule="auto"/>
              <w:ind w:left="-43"/>
              <w:jc w:val="both"/>
              <w:rPr>
                <w:rFonts w:ascii="Times New Roman" w:hAnsi="Times New Roman"/>
                <w:sz w:val="24"/>
                <w:szCs w:val="24"/>
              </w:rPr>
            </w:pPr>
            <w:r>
              <w:rPr>
                <w:rFonts w:ascii="Times New Roman" w:eastAsia="Times New Roman" w:hAnsi="Times New Roman"/>
                <w:i/>
                <w:iCs/>
                <w:sz w:val="24"/>
                <w:szCs w:val="24"/>
              </w:rPr>
              <w:t xml:space="preserve"> -</w:t>
            </w:r>
            <w:r w:rsidR="003B522D" w:rsidRPr="00C83604">
              <w:rPr>
                <w:rFonts w:ascii="Times New Roman" w:eastAsia="Times New Roman" w:hAnsi="Times New Roman"/>
                <w:i/>
                <w:iCs/>
                <w:sz w:val="24"/>
                <w:szCs w:val="24"/>
              </w:rPr>
              <w:t>различать рабочее время и время отдыха,</w:t>
            </w:r>
            <w:r>
              <w:rPr>
                <w:rFonts w:ascii="Times New Roman" w:eastAsia="Times New Roman" w:hAnsi="Times New Roman"/>
                <w:i/>
                <w:iCs/>
                <w:sz w:val="24"/>
                <w:szCs w:val="24"/>
              </w:rPr>
              <w:t xml:space="preserve"> </w:t>
            </w:r>
            <w:r w:rsidR="003B522D" w:rsidRPr="00C83604">
              <w:rPr>
                <w:rFonts w:ascii="Times New Roman" w:eastAsia="Times New Roman" w:hAnsi="Times New Roman"/>
                <w:i/>
                <w:iCs/>
                <w:sz w:val="24"/>
                <w:szCs w:val="24"/>
              </w:rPr>
              <w:t>разрешать трудовые споры</w:t>
            </w:r>
            <w:r>
              <w:rPr>
                <w:rFonts w:ascii="Times New Roman" w:eastAsia="Times New Roman" w:hAnsi="Times New Roman"/>
                <w:i/>
                <w:iCs/>
                <w:sz w:val="24"/>
                <w:szCs w:val="24"/>
              </w:rPr>
              <w:t xml:space="preserve"> </w:t>
            </w:r>
            <w:r w:rsidR="003B522D" w:rsidRPr="00C83604">
              <w:rPr>
                <w:rFonts w:ascii="Times New Roman" w:eastAsia="Times New Roman" w:hAnsi="Times New Roman"/>
                <w:i/>
                <w:iCs/>
                <w:sz w:val="24"/>
                <w:szCs w:val="24"/>
              </w:rPr>
              <w:t>правовыми способами;</w:t>
            </w:r>
          </w:p>
          <w:p w:rsidR="003B522D" w:rsidRPr="00C83604" w:rsidRDefault="00917678" w:rsidP="00917678">
            <w:pPr>
              <w:suppressAutoHyphens/>
              <w:spacing w:after="0" w:line="240" w:lineRule="auto"/>
              <w:ind w:left="-43"/>
              <w:jc w:val="both"/>
              <w:rPr>
                <w:rFonts w:ascii="Times New Roman" w:hAnsi="Times New Roman"/>
                <w:sz w:val="24"/>
                <w:szCs w:val="24"/>
              </w:rPr>
            </w:pPr>
            <w:r>
              <w:rPr>
                <w:rFonts w:ascii="Times New Roman" w:eastAsia="Times New Roman" w:hAnsi="Times New Roman"/>
                <w:i/>
                <w:iCs/>
                <w:sz w:val="24"/>
                <w:szCs w:val="24"/>
              </w:rPr>
              <w:t xml:space="preserve"> -</w:t>
            </w:r>
            <w:r w:rsidR="003B522D" w:rsidRPr="00C83604">
              <w:rPr>
                <w:rFonts w:ascii="Times New Roman" w:eastAsia="Times New Roman" w:hAnsi="Times New Roman"/>
                <w:i/>
                <w:iCs/>
                <w:sz w:val="24"/>
                <w:szCs w:val="24"/>
              </w:rPr>
              <w:t>описывать порядок освобождения от уголовной ответственности;</w:t>
            </w:r>
          </w:p>
          <w:p w:rsidR="003B522D" w:rsidRPr="00C83604" w:rsidRDefault="00917678" w:rsidP="00917678">
            <w:pPr>
              <w:suppressAutoHyphens/>
              <w:spacing w:after="0" w:line="240" w:lineRule="auto"/>
              <w:ind w:left="-43"/>
              <w:jc w:val="both"/>
              <w:rPr>
                <w:rFonts w:ascii="Times New Roman" w:hAnsi="Times New Roman"/>
                <w:sz w:val="24"/>
                <w:szCs w:val="24"/>
              </w:rPr>
            </w:pPr>
            <w:r>
              <w:rPr>
                <w:rFonts w:ascii="Times New Roman" w:eastAsia="Times New Roman" w:hAnsi="Times New Roman"/>
                <w:i/>
                <w:iCs/>
                <w:sz w:val="24"/>
                <w:szCs w:val="24"/>
              </w:rPr>
              <w:t xml:space="preserve"> -</w:t>
            </w:r>
            <w:r w:rsidR="003B522D" w:rsidRPr="00C83604">
              <w:rPr>
                <w:rFonts w:ascii="Times New Roman" w:eastAsia="Times New Roman" w:hAnsi="Times New Roman"/>
                <w:i/>
                <w:iCs/>
                <w:sz w:val="24"/>
                <w:szCs w:val="24"/>
              </w:rPr>
              <w:t>соотносить налоговые правонарушения и ответственность за их</w:t>
            </w:r>
            <w:r>
              <w:rPr>
                <w:rFonts w:ascii="Times New Roman" w:eastAsia="Times New Roman" w:hAnsi="Times New Roman"/>
                <w:i/>
                <w:iCs/>
                <w:sz w:val="24"/>
                <w:szCs w:val="24"/>
              </w:rPr>
              <w:t xml:space="preserve"> </w:t>
            </w:r>
            <w:r w:rsidR="003B522D" w:rsidRPr="00C83604">
              <w:rPr>
                <w:rFonts w:ascii="Times New Roman" w:eastAsia="Times New Roman" w:hAnsi="Times New Roman"/>
                <w:i/>
                <w:iCs/>
                <w:sz w:val="24"/>
                <w:szCs w:val="24"/>
              </w:rPr>
              <w:t>совершение;</w:t>
            </w:r>
          </w:p>
          <w:p w:rsidR="003B522D" w:rsidRPr="00C83604" w:rsidRDefault="00917678" w:rsidP="00917678">
            <w:pPr>
              <w:suppressAutoHyphens/>
              <w:spacing w:after="0" w:line="240" w:lineRule="auto"/>
              <w:ind w:left="-43"/>
              <w:jc w:val="both"/>
              <w:rPr>
                <w:rFonts w:ascii="Times New Roman" w:hAnsi="Times New Roman"/>
                <w:sz w:val="24"/>
                <w:szCs w:val="24"/>
              </w:rPr>
            </w:pPr>
            <w:r>
              <w:rPr>
                <w:rFonts w:ascii="Times New Roman" w:eastAsia="Times New Roman" w:hAnsi="Times New Roman"/>
                <w:i/>
                <w:iCs/>
                <w:sz w:val="24"/>
                <w:szCs w:val="24"/>
              </w:rPr>
              <w:t xml:space="preserve"> -</w:t>
            </w:r>
            <w:r w:rsidR="003B522D" w:rsidRPr="00C83604">
              <w:rPr>
                <w:rFonts w:ascii="Times New Roman" w:eastAsia="Times New Roman" w:hAnsi="Times New Roman"/>
                <w:i/>
                <w:iCs/>
                <w:sz w:val="24"/>
                <w:szCs w:val="24"/>
              </w:rPr>
              <w:t>применять правовые знания для аргументации собственной позиции вконкретных правовых ситуациях с использованием нормативных актов.</w:t>
            </w:r>
          </w:p>
          <w:p w:rsidR="003B522D" w:rsidRPr="00C83604" w:rsidRDefault="003B522D" w:rsidP="00917678">
            <w:pPr>
              <w:suppressAutoHyphens/>
              <w:spacing w:after="0"/>
              <w:ind w:left="317"/>
              <w:rPr>
                <w:rFonts w:ascii="Times New Roman" w:eastAsia="Times New Roman" w:hAnsi="Times New Roman"/>
                <w:b/>
                <w:sz w:val="24"/>
                <w:szCs w:val="24"/>
              </w:rPr>
            </w:pPr>
          </w:p>
        </w:tc>
      </w:tr>
      <w:tr w:rsidR="003B522D" w:rsidRPr="00C83604" w:rsidTr="00917678">
        <w:tc>
          <w:tcPr>
            <w:tcW w:w="4999" w:type="dxa"/>
          </w:tcPr>
          <w:p w:rsidR="003B522D" w:rsidRPr="00C83604" w:rsidRDefault="003B522D" w:rsidP="00917678">
            <w:pPr>
              <w:suppressAutoHyphens/>
              <w:spacing w:after="0" w:line="240" w:lineRule="auto"/>
              <w:ind w:left="319"/>
              <w:rPr>
                <w:rFonts w:ascii="Times New Roman" w:hAnsi="Times New Roman"/>
                <w:sz w:val="24"/>
                <w:szCs w:val="24"/>
              </w:rPr>
            </w:pPr>
            <w:r w:rsidRPr="00C83604">
              <w:rPr>
                <w:rFonts w:ascii="Times New Roman" w:eastAsia="Times New Roman" w:hAnsi="Times New Roman"/>
                <w:b/>
                <w:sz w:val="24"/>
                <w:szCs w:val="24"/>
              </w:rPr>
              <w:lastRenderedPageBreak/>
              <w:t>Выпускник на углубленном уровне научится:</w:t>
            </w:r>
          </w:p>
        </w:tc>
        <w:tc>
          <w:tcPr>
            <w:tcW w:w="4640" w:type="dxa"/>
          </w:tcPr>
          <w:p w:rsidR="003B522D" w:rsidRPr="00C83604" w:rsidRDefault="003B522D" w:rsidP="00917678">
            <w:pPr>
              <w:suppressAutoHyphens/>
              <w:spacing w:after="0" w:line="240" w:lineRule="auto"/>
              <w:ind w:left="319"/>
              <w:rPr>
                <w:rFonts w:ascii="Times New Roman" w:hAnsi="Times New Roman"/>
                <w:sz w:val="24"/>
                <w:szCs w:val="24"/>
              </w:rPr>
            </w:pPr>
            <w:r w:rsidRPr="00C83604">
              <w:rPr>
                <w:rFonts w:ascii="Times New Roman" w:eastAsia="Times New Roman" w:hAnsi="Times New Roman"/>
                <w:b/>
                <w:sz w:val="24"/>
                <w:szCs w:val="24"/>
              </w:rPr>
              <w:t>Выпускник на углубленном уровне получит возможность научиться:</w:t>
            </w:r>
          </w:p>
        </w:tc>
      </w:tr>
      <w:tr w:rsidR="003B522D" w:rsidRPr="00C83604" w:rsidTr="00917678">
        <w:tc>
          <w:tcPr>
            <w:tcW w:w="4999" w:type="dxa"/>
          </w:tcPr>
          <w:p w:rsidR="003B522D" w:rsidRPr="00C83604" w:rsidRDefault="00917678" w:rsidP="00917678">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B522D" w:rsidRPr="00C83604">
              <w:rPr>
                <w:rFonts w:ascii="Times New Roman" w:hAnsi="Times New Roman"/>
                <w:sz w:val="24"/>
                <w:szCs w:val="24"/>
                <w:u w:color="000000"/>
                <w:bdr w:val="nil"/>
              </w:rPr>
              <w:t>выделять содержание различных теорий происхождения государства;</w:t>
            </w:r>
          </w:p>
          <w:p w:rsidR="003B522D" w:rsidRPr="00C83604" w:rsidRDefault="00917678" w:rsidP="00917678">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B522D" w:rsidRPr="00C83604">
              <w:rPr>
                <w:rFonts w:ascii="Times New Roman" w:hAnsi="Times New Roman"/>
                <w:sz w:val="24"/>
                <w:szCs w:val="24"/>
                <w:u w:color="000000"/>
                <w:bdr w:val="nil"/>
              </w:rPr>
              <w:t>сравнивать различные формы государства;</w:t>
            </w:r>
          </w:p>
          <w:p w:rsidR="003B522D" w:rsidRPr="00C83604" w:rsidRDefault="00917678" w:rsidP="00917678">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B522D" w:rsidRPr="00C83604">
              <w:rPr>
                <w:rFonts w:ascii="Times New Roman" w:hAnsi="Times New Roman"/>
                <w:sz w:val="24"/>
                <w:szCs w:val="24"/>
                <w:u w:color="000000"/>
                <w:bdr w:val="nil"/>
              </w:rPr>
              <w:t>приводить примеры различных элементов государственного механизма и их место в общей структуре;</w:t>
            </w:r>
          </w:p>
          <w:p w:rsidR="003B522D" w:rsidRPr="00C83604" w:rsidRDefault="00917678" w:rsidP="00917678">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B522D" w:rsidRPr="00C83604">
              <w:rPr>
                <w:rFonts w:ascii="Times New Roman" w:hAnsi="Times New Roman"/>
                <w:sz w:val="24"/>
                <w:szCs w:val="24"/>
                <w:u w:color="000000"/>
                <w:bdr w:val="nil"/>
              </w:rPr>
              <w:t>соотносить основные черты гражданского общества и правового государства;</w:t>
            </w:r>
          </w:p>
          <w:p w:rsidR="003B522D" w:rsidRPr="00C83604" w:rsidRDefault="00917678" w:rsidP="00917678">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B522D" w:rsidRPr="00C83604">
              <w:rPr>
                <w:rFonts w:ascii="Times New Roman" w:hAnsi="Times New Roman"/>
                <w:sz w:val="24"/>
                <w:szCs w:val="24"/>
                <w:u w:color="000000"/>
                <w:bdr w:val="nil"/>
              </w:rPr>
              <w:t>применять знания о принципах, источниках, нормах, институтах и отраслях права, необходимых для ориентации в российском нормативно-правовом материале, для эффективной реализации своих прав и законных интересов;</w:t>
            </w:r>
          </w:p>
          <w:p w:rsidR="003B522D" w:rsidRPr="00C83604" w:rsidRDefault="00917678" w:rsidP="00917678">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B522D" w:rsidRPr="00C83604">
              <w:rPr>
                <w:rFonts w:ascii="Times New Roman" w:hAnsi="Times New Roman"/>
                <w:sz w:val="24"/>
                <w:szCs w:val="24"/>
                <w:u w:color="000000"/>
                <w:bdr w:val="nil"/>
              </w:rPr>
              <w:t>оценивать роль и значение права как важного социального регулятора и элемента культуры общества;</w:t>
            </w:r>
          </w:p>
          <w:p w:rsidR="003B522D" w:rsidRPr="00C83604" w:rsidRDefault="00917678" w:rsidP="00917678">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B522D" w:rsidRPr="00C83604">
              <w:rPr>
                <w:rFonts w:ascii="Times New Roman" w:hAnsi="Times New Roman"/>
                <w:sz w:val="24"/>
                <w:szCs w:val="24"/>
                <w:u w:color="000000"/>
                <w:bdr w:val="nil"/>
              </w:rPr>
              <w:t>сравнивать и выделять особенности и достоинства различных правовых систем (семей);</w:t>
            </w:r>
          </w:p>
          <w:p w:rsidR="003B522D" w:rsidRPr="00C83604" w:rsidRDefault="00917678" w:rsidP="00917678">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B522D" w:rsidRPr="00C83604">
              <w:rPr>
                <w:rFonts w:ascii="Times New Roman" w:hAnsi="Times New Roman"/>
                <w:sz w:val="24"/>
                <w:szCs w:val="24"/>
                <w:u w:color="000000"/>
                <w:bdr w:val="nil"/>
              </w:rPr>
              <w:t>проводить сравнительный анализ правовых норм с другими социальными нормами, выявлять их соотношение, взаимосвязь и взаимовлияние;</w:t>
            </w:r>
          </w:p>
          <w:p w:rsidR="003B522D" w:rsidRPr="00C83604" w:rsidRDefault="00917678" w:rsidP="00917678">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B522D" w:rsidRPr="00C83604">
              <w:rPr>
                <w:rFonts w:ascii="Times New Roman" w:hAnsi="Times New Roman"/>
                <w:sz w:val="24"/>
                <w:szCs w:val="24"/>
                <w:u w:color="000000"/>
                <w:bdr w:val="nil"/>
              </w:rPr>
              <w:t>характеризовать особенности системы российского права;</w:t>
            </w:r>
          </w:p>
          <w:p w:rsidR="003B522D" w:rsidRPr="00C83604" w:rsidRDefault="00917678" w:rsidP="00917678">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B522D" w:rsidRPr="00C83604">
              <w:rPr>
                <w:rFonts w:ascii="Times New Roman" w:hAnsi="Times New Roman"/>
                <w:sz w:val="24"/>
                <w:szCs w:val="24"/>
                <w:u w:color="000000"/>
                <w:bdr w:val="nil"/>
              </w:rPr>
              <w:t>различать формы реализации права;</w:t>
            </w:r>
          </w:p>
          <w:p w:rsidR="003B522D" w:rsidRPr="00C83604" w:rsidRDefault="003B522D" w:rsidP="00917678">
            <w:pPr>
              <w:suppressAutoHyphens/>
              <w:spacing w:after="0" w:line="240" w:lineRule="auto"/>
              <w:ind w:left="-41"/>
              <w:jc w:val="both"/>
              <w:rPr>
                <w:rFonts w:ascii="Times New Roman" w:hAnsi="Times New Roman"/>
                <w:sz w:val="24"/>
                <w:szCs w:val="24"/>
                <w:u w:color="000000"/>
                <w:bdr w:val="nil"/>
              </w:rPr>
            </w:pPr>
            <w:r w:rsidRPr="00C83604">
              <w:rPr>
                <w:rFonts w:ascii="Times New Roman" w:hAnsi="Times New Roman"/>
                <w:sz w:val="24"/>
                <w:szCs w:val="24"/>
                <w:u w:color="000000"/>
                <w:bdr w:val="nil"/>
              </w:rPr>
              <w:t>выявлять зависимость уровня правосознания от уровня правовой культуры;</w:t>
            </w:r>
          </w:p>
          <w:p w:rsidR="003B522D" w:rsidRPr="00C83604" w:rsidRDefault="00917678" w:rsidP="00917678">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B522D" w:rsidRPr="00C83604">
              <w:rPr>
                <w:rFonts w:ascii="Times New Roman" w:hAnsi="Times New Roman"/>
                <w:sz w:val="24"/>
                <w:szCs w:val="24"/>
                <w:u w:color="000000"/>
                <w:bdr w:val="nil"/>
              </w:rPr>
              <w:t>оценивать собственный возможный вклад в становление и развитие правопорядка и законности в Российской Федерации;</w:t>
            </w:r>
          </w:p>
          <w:p w:rsidR="003B522D" w:rsidRPr="00C83604" w:rsidRDefault="00917678" w:rsidP="00917678">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B522D" w:rsidRPr="00C83604">
              <w:rPr>
                <w:rFonts w:ascii="Times New Roman" w:hAnsi="Times New Roman"/>
                <w:sz w:val="24"/>
                <w:szCs w:val="24"/>
                <w:u w:color="000000"/>
                <w:bdr w:val="nil"/>
              </w:rPr>
              <w:t>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3B522D" w:rsidRPr="00C83604" w:rsidRDefault="00917678" w:rsidP="00917678">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B522D" w:rsidRPr="00C83604">
              <w:rPr>
                <w:rFonts w:ascii="Times New Roman" w:hAnsi="Times New Roman"/>
                <w:sz w:val="24"/>
                <w:szCs w:val="24"/>
                <w:u w:color="000000"/>
                <w:bdr w:val="nil"/>
              </w:rPr>
              <w:t>выявлять общественную опасность коррупции для гражданина, общества и государства;</w:t>
            </w:r>
          </w:p>
          <w:p w:rsidR="003B522D" w:rsidRPr="00C83604" w:rsidRDefault="00917678" w:rsidP="00917678">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B522D" w:rsidRPr="00C83604">
              <w:rPr>
                <w:rFonts w:ascii="Times New Roman" w:hAnsi="Times New Roman"/>
                <w:sz w:val="24"/>
                <w:szCs w:val="24"/>
                <w:u w:color="000000"/>
                <w:bdr w:val="nil"/>
              </w:rPr>
              <w:t xml:space="preserve">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w:t>
            </w:r>
            <w:r w:rsidR="003B522D" w:rsidRPr="00C83604">
              <w:rPr>
                <w:rFonts w:ascii="Times New Roman" w:hAnsi="Times New Roman"/>
                <w:sz w:val="24"/>
                <w:szCs w:val="24"/>
                <w:u w:color="000000"/>
                <w:bdr w:val="nil"/>
              </w:rPr>
              <w:lastRenderedPageBreak/>
              <w:t>соответствии с положениями Конституции Российской Федерации;</w:t>
            </w:r>
          </w:p>
          <w:p w:rsidR="003B522D" w:rsidRPr="00C83604" w:rsidRDefault="00917678" w:rsidP="00917678">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B522D" w:rsidRPr="00C83604">
              <w:rPr>
                <w:rFonts w:ascii="Times New Roman" w:hAnsi="Times New Roman"/>
                <w:sz w:val="24"/>
                <w:szCs w:val="24"/>
                <w:u w:color="000000"/>
                <w:bdr w:val="nil"/>
              </w:rPr>
              <w:t>сравнивать воинскую обязанность и альтернативную гражданскую службу;</w:t>
            </w:r>
          </w:p>
          <w:p w:rsidR="003B522D" w:rsidRPr="00C83604" w:rsidRDefault="003B522D" w:rsidP="00306D84">
            <w:pPr>
              <w:suppressAutoHyphens/>
              <w:spacing w:after="0" w:line="240" w:lineRule="auto"/>
              <w:ind w:left="-41"/>
              <w:jc w:val="both"/>
              <w:rPr>
                <w:rFonts w:ascii="Times New Roman" w:hAnsi="Times New Roman"/>
                <w:sz w:val="24"/>
                <w:szCs w:val="24"/>
                <w:u w:color="000000"/>
                <w:bdr w:val="nil"/>
              </w:rPr>
            </w:pPr>
            <w:r w:rsidRPr="00C83604">
              <w:rPr>
                <w:rFonts w:ascii="Times New Roman" w:hAnsi="Times New Roman"/>
                <w:sz w:val="24"/>
                <w:szCs w:val="24"/>
                <w:u w:color="000000"/>
                <w:bdr w:val="nil"/>
              </w:rPr>
              <w:t>оценивать роль Уполномоченного по правам человека Российской Федерации в механизме защиты прав человека и гражданина в Российской Федерации;</w:t>
            </w:r>
          </w:p>
          <w:p w:rsidR="003B522D" w:rsidRPr="00C83604" w:rsidRDefault="00917678" w:rsidP="00306D84">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B522D" w:rsidRPr="00C83604">
              <w:rPr>
                <w:rFonts w:ascii="Times New Roman" w:hAnsi="Times New Roman"/>
                <w:sz w:val="24"/>
                <w:szCs w:val="24"/>
                <w:u w:color="000000"/>
                <w:bdr w:val="nil"/>
              </w:rPr>
              <w:t>характеризовать систему органов государственной власти Российской Федерации в их единстве и системном взаимодействии;</w:t>
            </w:r>
          </w:p>
          <w:p w:rsidR="003B522D" w:rsidRPr="00C83604" w:rsidRDefault="00917678" w:rsidP="00306D84">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B522D" w:rsidRPr="00C83604">
              <w:rPr>
                <w:rFonts w:ascii="Times New Roman" w:hAnsi="Times New Roman"/>
                <w:sz w:val="24"/>
                <w:szCs w:val="24"/>
                <w:u w:color="000000"/>
                <w:bdr w:val="nil"/>
              </w:rPr>
              <w:t>характеризовать правовой статус Президента Российской Федерации, выделять его основные функции и объяснять их внутри- и внешнеполитическое значение;</w:t>
            </w:r>
          </w:p>
          <w:p w:rsidR="003B522D" w:rsidRPr="00C83604" w:rsidRDefault="00306D84" w:rsidP="00306D84">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B522D" w:rsidRPr="00C83604">
              <w:rPr>
                <w:rFonts w:ascii="Times New Roman" w:hAnsi="Times New Roman"/>
                <w:sz w:val="24"/>
                <w:szCs w:val="24"/>
                <w:u w:color="000000"/>
                <w:bdr w:val="nil"/>
              </w:rPr>
              <w:t>дифференцировать функции Совета Федерации и Государственной Думы Российской Федерации;</w:t>
            </w:r>
          </w:p>
          <w:p w:rsidR="003B522D" w:rsidRPr="00C83604" w:rsidRDefault="00306D84" w:rsidP="00306D84">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B522D" w:rsidRPr="00C83604">
              <w:rPr>
                <w:rFonts w:ascii="Times New Roman" w:hAnsi="Times New Roman"/>
                <w:sz w:val="24"/>
                <w:szCs w:val="24"/>
                <w:u w:color="000000"/>
                <w:bdr w:val="nil"/>
              </w:rPr>
              <w:t xml:space="preserve">характеризовать Правительство Российской Федерации как главный орган исполнительной власти в государстве; </w:t>
            </w:r>
          </w:p>
          <w:p w:rsidR="003B522D" w:rsidRPr="00C83604" w:rsidRDefault="00306D84" w:rsidP="00306D84">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B522D" w:rsidRPr="00C83604">
              <w:rPr>
                <w:rFonts w:ascii="Times New Roman" w:hAnsi="Times New Roman"/>
                <w:sz w:val="24"/>
                <w:szCs w:val="24"/>
                <w:u w:color="000000"/>
                <w:bdr w:val="nil"/>
              </w:rPr>
              <w:t>раскрывать порядок формирования и структуру Правительства Российской Федерации;</w:t>
            </w:r>
          </w:p>
          <w:p w:rsidR="003B522D" w:rsidRPr="00C83604" w:rsidRDefault="00306D84" w:rsidP="00306D84">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B522D" w:rsidRPr="00C83604">
              <w:rPr>
                <w:rFonts w:ascii="Times New Roman" w:hAnsi="Times New Roman"/>
                <w:sz w:val="24"/>
                <w:szCs w:val="24"/>
                <w:u w:color="000000"/>
                <w:bdr w:val="nil"/>
              </w:rPr>
              <w:t>характеризовать судебную систему и систему правоохранительных органов Российской Федерации;</w:t>
            </w:r>
          </w:p>
          <w:p w:rsidR="003B522D" w:rsidRPr="00C83604" w:rsidRDefault="00306D84" w:rsidP="00306D84">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B522D" w:rsidRPr="00C83604">
              <w:rPr>
                <w:rFonts w:ascii="Times New Roman" w:hAnsi="Times New Roman"/>
                <w:sz w:val="24"/>
                <w:szCs w:val="24"/>
                <w:u w:color="000000"/>
                <w:bdr w:val="nil"/>
              </w:rPr>
              <w:t>характеризовать этапы законодательного процесса и субъектов законодательной инициативы;</w:t>
            </w:r>
          </w:p>
          <w:p w:rsidR="003B522D" w:rsidRPr="00C83604" w:rsidRDefault="00306D84" w:rsidP="00306D84">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B522D" w:rsidRPr="00C83604">
              <w:rPr>
                <w:rFonts w:ascii="Times New Roman" w:hAnsi="Times New Roman"/>
                <w:sz w:val="24"/>
                <w:szCs w:val="24"/>
                <w:u w:color="000000"/>
                <w:bdr w:val="nil"/>
              </w:rPr>
              <w:t>выделять особенности избирательного процесса в Российской Федерации;</w:t>
            </w:r>
          </w:p>
          <w:p w:rsidR="003B522D" w:rsidRPr="00C83604" w:rsidRDefault="00306D84" w:rsidP="00306D84">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B522D" w:rsidRPr="00C83604">
              <w:rPr>
                <w:rFonts w:ascii="Times New Roman" w:hAnsi="Times New Roman"/>
                <w:sz w:val="24"/>
                <w:szCs w:val="24"/>
                <w:u w:color="000000"/>
                <w:bdr w:val="nil"/>
              </w:rPr>
              <w:t>характеризовать систему органов местного самоуправления как одну из основ конституционного строя Российской Федерации;</w:t>
            </w:r>
          </w:p>
          <w:p w:rsidR="003B522D" w:rsidRPr="00C83604" w:rsidRDefault="00306D84" w:rsidP="00306D84">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B522D" w:rsidRPr="00C83604">
              <w:rPr>
                <w:rFonts w:ascii="Times New Roman" w:hAnsi="Times New Roman"/>
                <w:sz w:val="24"/>
                <w:szCs w:val="24"/>
                <w:u w:color="000000"/>
                <w:bdr w:val="nil"/>
              </w:rPr>
              <w:t>определять место международного права в отраслевой системе права;</w:t>
            </w:r>
          </w:p>
          <w:p w:rsidR="003B522D" w:rsidRPr="00C83604" w:rsidRDefault="00306D84" w:rsidP="00306D84">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B522D" w:rsidRPr="00C83604">
              <w:rPr>
                <w:rFonts w:ascii="Times New Roman" w:hAnsi="Times New Roman"/>
                <w:sz w:val="24"/>
                <w:szCs w:val="24"/>
                <w:u w:color="000000"/>
                <w:bdr w:val="nil"/>
              </w:rPr>
              <w:t>характеризовать субъектов международного права;</w:t>
            </w:r>
          </w:p>
          <w:p w:rsidR="003B522D" w:rsidRPr="00C83604" w:rsidRDefault="00306D84" w:rsidP="00306D84">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B522D" w:rsidRPr="00C83604">
              <w:rPr>
                <w:rFonts w:ascii="Times New Roman" w:hAnsi="Times New Roman"/>
                <w:sz w:val="24"/>
                <w:szCs w:val="24"/>
                <w:u w:color="000000"/>
                <w:bdr w:val="nil"/>
              </w:rPr>
              <w:t>различать способы мирного разрешения споров;</w:t>
            </w:r>
          </w:p>
          <w:p w:rsidR="003B522D" w:rsidRPr="00C83604" w:rsidRDefault="00306D84" w:rsidP="00306D84">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B522D" w:rsidRPr="00C83604">
              <w:rPr>
                <w:rFonts w:ascii="Times New Roman" w:hAnsi="Times New Roman"/>
                <w:sz w:val="24"/>
                <w:szCs w:val="24"/>
                <w:u w:color="000000"/>
                <w:bdr w:val="nil"/>
              </w:rPr>
              <w:t>оценивать социальную значимость соблюдения прав человека;</w:t>
            </w:r>
          </w:p>
          <w:p w:rsidR="003B522D" w:rsidRPr="00C83604" w:rsidRDefault="00306D84" w:rsidP="00306D84">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B522D" w:rsidRPr="00C83604">
              <w:rPr>
                <w:rFonts w:ascii="Times New Roman" w:hAnsi="Times New Roman"/>
                <w:sz w:val="24"/>
                <w:szCs w:val="24"/>
                <w:u w:color="000000"/>
                <w:bdr w:val="nil"/>
              </w:rPr>
              <w:t>сравнивать механизмы универсального и регионального сотрудничества и контроля в области международной защиты прав человека;</w:t>
            </w:r>
          </w:p>
          <w:p w:rsidR="003B522D" w:rsidRPr="00C83604" w:rsidRDefault="003B522D" w:rsidP="00306D84">
            <w:pPr>
              <w:suppressAutoHyphens/>
              <w:spacing w:after="0" w:line="240" w:lineRule="auto"/>
              <w:ind w:left="-41"/>
              <w:jc w:val="both"/>
              <w:rPr>
                <w:rFonts w:ascii="Times New Roman" w:hAnsi="Times New Roman"/>
                <w:sz w:val="24"/>
                <w:szCs w:val="24"/>
                <w:u w:color="000000"/>
                <w:bdr w:val="nil"/>
              </w:rPr>
            </w:pPr>
            <w:r w:rsidRPr="00C83604">
              <w:rPr>
                <w:rFonts w:ascii="Times New Roman" w:hAnsi="Times New Roman"/>
                <w:sz w:val="24"/>
                <w:szCs w:val="24"/>
                <w:u w:color="000000"/>
                <w:bdr w:val="nil"/>
              </w:rPr>
              <w:t>дифференцировать участников вооруженных конфликтов;</w:t>
            </w:r>
          </w:p>
          <w:p w:rsidR="003B522D" w:rsidRPr="00C83604" w:rsidRDefault="00306D84" w:rsidP="00306D84">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B522D" w:rsidRPr="00C83604">
              <w:rPr>
                <w:rFonts w:ascii="Times New Roman" w:hAnsi="Times New Roman"/>
                <w:sz w:val="24"/>
                <w:szCs w:val="24"/>
                <w:u w:color="000000"/>
                <w:bdr w:val="nil"/>
              </w:rPr>
              <w:t xml:space="preserve">различать защиту жертв войны и защиту гражданских объектов и культурных </w:t>
            </w:r>
            <w:r w:rsidR="003B522D" w:rsidRPr="00C83604">
              <w:rPr>
                <w:rFonts w:ascii="Times New Roman" w:hAnsi="Times New Roman"/>
                <w:sz w:val="24"/>
                <w:szCs w:val="24"/>
                <w:u w:color="000000"/>
                <w:bdr w:val="nil"/>
              </w:rPr>
              <w:lastRenderedPageBreak/>
              <w:t>ценностей;</w:t>
            </w:r>
          </w:p>
          <w:p w:rsidR="003B522D" w:rsidRPr="00C83604" w:rsidRDefault="00306D84" w:rsidP="00306D84">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w:t>
            </w:r>
            <w:r w:rsidR="003B522D" w:rsidRPr="00C83604">
              <w:rPr>
                <w:rFonts w:ascii="Times New Roman" w:hAnsi="Times New Roman"/>
                <w:sz w:val="24"/>
                <w:szCs w:val="24"/>
                <w:u w:color="000000"/>
                <w:bdr w:val="nil"/>
              </w:rPr>
              <w:t>называть виды запрещенных средств и методов ведения военных действий;</w:t>
            </w:r>
          </w:p>
          <w:p w:rsidR="003B522D" w:rsidRPr="00C83604" w:rsidRDefault="00306D84" w:rsidP="00306D84">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B522D" w:rsidRPr="00C83604">
              <w:rPr>
                <w:rFonts w:ascii="Times New Roman" w:hAnsi="Times New Roman"/>
                <w:sz w:val="24"/>
                <w:szCs w:val="24"/>
                <w:u w:color="000000"/>
                <w:bdr w:val="nil"/>
              </w:rPr>
              <w:t>выделять структурные элементы системы российского законодательства;</w:t>
            </w:r>
          </w:p>
          <w:p w:rsidR="003B522D" w:rsidRPr="00C83604" w:rsidRDefault="00917678" w:rsidP="00917678">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w:t>
            </w:r>
            <w:r w:rsidR="003B522D" w:rsidRPr="00C83604">
              <w:rPr>
                <w:rFonts w:ascii="Times New Roman" w:hAnsi="Times New Roman"/>
                <w:sz w:val="24"/>
                <w:szCs w:val="24"/>
                <w:u w:color="000000"/>
                <w:bdr w:val="nil"/>
              </w:rPr>
              <w:t>анализировать различные гражданско-правовые явления, юридические факты и правоотношения в сфере гражданского права;</w:t>
            </w:r>
          </w:p>
          <w:p w:rsidR="003B522D" w:rsidRPr="00C83604" w:rsidRDefault="00917678" w:rsidP="00917678">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B522D" w:rsidRPr="00C83604">
              <w:rPr>
                <w:rFonts w:ascii="Times New Roman" w:hAnsi="Times New Roman"/>
                <w:sz w:val="24"/>
                <w:szCs w:val="24"/>
                <w:u w:color="000000"/>
                <w:bdr w:val="nil"/>
              </w:rPr>
              <w:t>проводить сравнительный анализ организационно-правовых форм предпринимательской деятельности, выявлять их преимущества и недостатки;</w:t>
            </w:r>
          </w:p>
          <w:p w:rsidR="003B522D" w:rsidRPr="00C83604" w:rsidRDefault="00917678" w:rsidP="00917678">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B522D" w:rsidRPr="00C83604">
              <w:rPr>
                <w:rFonts w:ascii="Times New Roman" w:hAnsi="Times New Roman"/>
                <w:sz w:val="24"/>
                <w:szCs w:val="24"/>
                <w:u w:color="000000"/>
                <w:bdr w:val="nil"/>
              </w:rPr>
              <w:t>целостно описывать порядок заключения гражданско-правового договора;</w:t>
            </w:r>
          </w:p>
          <w:p w:rsidR="003B522D" w:rsidRPr="00C83604" w:rsidRDefault="00917678" w:rsidP="00917678">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B522D" w:rsidRPr="00C83604">
              <w:rPr>
                <w:rFonts w:ascii="Times New Roman" w:hAnsi="Times New Roman"/>
                <w:sz w:val="24"/>
                <w:szCs w:val="24"/>
                <w:u w:color="000000"/>
                <w:bdr w:val="nil"/>
              </w:rPr>
              <w:t>различать формы наследования;</w:t>
            </w:r>
          </w:p>
          <w:p w:rsidR="003B522D" w:rsidRPr="00C83604" w:rsidRDefault="00917678" w:rsidP="00917678">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B522D" w:rsidRPr="00C83604">
              <w:rPr>
                <w:rFonts w:ascii="Times New Roman" w:hAnsi="Times New Roman"/>
                <w:sz w:val="24"/>
                <w:szCs w:val="24"/>
                <w:u w:color="000000"/>
                <w:bdr w:val="nil"/>
              </w:rPr>
              <w:t>различать виды и формы сделок в Российской Федерации;</w:t>
            </w:r>
          </w:p>
          <w:p w:rsidR="003B522D" w:rsidRPr="00C83604" w:rsidRDefault="00917678" w:rsidP="00917678">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B522D" w:rsidRPr="00C83604">
              <w:rPr>
                <w:rFonts w:ascii="Times New Roman" w:hAnsi="Times New Roman"/>
                <w:sz w:val="24"/>
                <w:szCs w:val="24"/>
                <w:u w:color="000000"/>
                <w:bdr w:val="nil"/>
              </w:rPr>
              <w:t>выявлять способы защиты гражданских прав;</w:t>
            </w:r>
          </w:p>
          <w:p w:rsidR="003B522D" w:rsidRPr="00C83604" w:rsidRDefault="00917678" w:rsidP="00917678">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B522D" w:rsidRPr="00C83604">
              <w:rPr>
                <w:rFonts w:ascii="Times New Roman" w:hAnsi="Times New Roman"/>
                <w:sz w:val="24"/>
                <w:szCs w:val="24"/>
                <w:u w:color="000000"/>
                <w:bdr w:val="nil"/>
              </w:rPr>
              <w:t>характеризовать особенности защиты прав на результаты интеллектуальной деятельности;</w:t>
            </w:r>
          </w:p>
          <w:p w:rsidR="003B522D" w:rsidRPr="00C83604" w:rsidRDefault="00917678" w:rsidP="00917678">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B522D" w:rsidRPr="00C83604">
              <w:rPr>
                <w:rFonts w:ascii="Times New Roman" w:hAnsi="Times New Roman"/>
                <w:sz w:val="24"/>
                <w:szCs w:val="24"/>
                <w:u w:color="000000"/>
                <w:bdr w:val="nil"/>
              </w:rPr>
              <w:t>анализировать условия вступления в брак, характеризовать порядок и условия регистрации и расторжения брака;</w:t>
            </w:r>
          </w:p>
          <w:p w:rsidR="003B522D" w:rsidRPr="00C83604" w:rsidRDefault="00917678" w:rsidP="00917678">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B522D" w:rsidRPr="00C83604">
              <w:rPr>
                <w:rFonts w:ascii="Times New Roman" w:hAnsi="Times New Roman"/>
                <w:sz w:val="24"/>
                <w:szCs w:val="24"/>
                <w:u w:color="000000"/>
                <w:bdr w:val="nil"/>
              </w:rPr>
              <w:t>различать формы воспитания детей, оставшихся без попечения родителей;</w:t>
            </w:r>
          </w:p>
          <w:p w:rsidR="003B522D" w:rsidRPr="00C83604" w:rsidRDefault="00917678" w:rsidP="00917678">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B522D" w:rsidRPr="00C83604">
              <w:rPr>
                <w:rFonts w:ascii="Times New Roman" w:hAnsi="Times New Roman"/>
                <w:sz w:val="24"/>
                <w:szCs w:val="24"/>
                <w:u w:color="000000"/>
                <w:bdr w:val="nil"/>
              </w:rPr>
              <w:t>выделять права и обязанности членов семьи;</w:t>
            </w:r>
          </w:p>
          <w:p w:rsidR="003B522D" w:rsidRPr="00C83604" w:rsidRDefault="00917678" w:rsidP="00917678">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B522D" w:rsidRPr="00C83604">
              <w:rPr>
                <w:rFonts w:ascii="Times New Roman" w:hAnsi="Times New Roman"/>
                <w:sz w:val="24"/>
                <w:szCs w:val="24"/>
                <w:u w:color="000000"/>
                <w:bdr w:val="nil"/>
              </w:rPr>
              <w:t>характеризовать трудовое право как одну из ведущих отраслей российского права, определять правовой статус участников трудовых правоотношений;</w:t>
            </w:r>
          </w:p>
          <w:p w:rsidR="003B522D" w:rsidRPr="00C83604" w:rsidRDefault="00917678" w:rsidP="00917678">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B522D" w:rsidRPr="00C83604">
              <w:rPr>
                <w:rFonts w:ascii="Times New Roman" w:hAnsi="Times New Roman"/>
                <w:sz w:val="24"/>
                <w:szCs w:val="24"/>
                <w:u w:color="000000"/>
                <w:bdr w:val="nil"/>
              </w:rPr>
              <w:t>проводить сравнительный анализ гражданско-правового и трудового договоров;</w:t>
            </w:r>
          </w:p>
          <w:p w:rsidR="003B522D" w:rsidRPr="00C83604" w:rsidRDefault="00917678" w:rsidP="00917678">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B522D" w:rsidRPr="00C83604">
              <w:rPr>
                <w:rFonts w:ascii="Times New Roman" w:hAnsi="Times New Roman"/>
                <w:sz w:val="24"/>
                <w:szCs w:val="24"/>
                <w:u w:color="000000"/>
                <w:bdr w:val="nil"/>
              </w:rPr>
              <w:t>различать рабочее время и время отдыха, разрешать трудовые споры правовыми способами;</w:t>
            </w:r>
          </w:p>
          <w:p w:rsidR="003B522D" w:rsidRPr="00C83604" w:rsidRDefault="00917678" w:rsidP="00917678">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B522D" w:rsidRPr="00C83604">
              <w:rPr>
                <w:rFonts w:ascii="Times New Roman" w:hAnsi="Times New Roman"/>
                <w:sz w:val="24"/>
                <w:szCs w:val="24"/>
                <w:u w:color="000000"/>
                <w:bdr w:val="nil"/>
              </w:rPr>
              <w:t>дифференцировать уголовные и административные правонарушения и наказание за них;</w:t>
            </w:r>
          </w:p>
          <w:p w:rsidR="003B522D" w:rsidRPr="00C83604" w:rsidRDefault="00917678" w:rsidP="00917678">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B522D" w:rsidRPr="00C83604">
              <w:rPr>
                <w:rFonts w:ascii="Times New Roman" w:hAnsi="Times New Roman"/>
                <w:sz w:val="24"/>
                <w:szCs w:val="24"/>
                <w:u w:color="000000"/>
                <w:bdr w:val="nil"/>
              </w:rPr>
              <w:t>проводить сравнительный анализ уголовного и административного видов ответственности;</w:t>
            </w:r>
          </w:p>
          <w:p w:rsidR="003B522D" w:rsidRPr="00C83604" w:rsidRDefault="003B522D" w:rsidP="00917678">
            <w:pPr>
              <w:suppressAutoHyphens/>
              <w:spacing w:after="0" w:line="240" w:lineRule="auto"/>
              <w:ind w:left="-41"/>
              <w:jc w:val="both"/>
              <w:rPr>
                <w:rFonts w:ascii="Times New Roman" w:hAnsi="Times New Roman"/>
                <w:sz w:val="24"/>
                <w:szCs w:val="24"/>
                <w:u w:color="000000"/>
                <w:bdr w:val="nil"/>
              </w:rPr>
            </w:pPr>
            <w:r w:rsidRPr="00C83604">
              <w:rPr>
                <w:rFonts w:ascii="Times New Roman" w:hAnsi="Times New Roman"/>
                <w:sz w:val="24"/>
                <w:szCs w:val="24"/>
                <w:u w:color="000000"/>
                <w:bdr w:val="nil"/>
              </w:rPr>
              <w:t>иллюстрировать примерами порядок и условия привлечения к уголовной и административной ответственности несовершеннолетних;</w:t>
            </w:r>
          </w:p>
          <w:p w:rsidR="003B522D" w:rsidRPr="00C83604" w:rsidRDefault="00917678" w:rsidP="00917678">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B522D" w:rsidRPr="00C83604">
              <w:rPr>
                <w:rFonts w:ascii="Times New Roman" w:hAnsi="Times New Roman"/>
                <w:sz w:val="24"/>
                <w:szCs w:val="24"/>
                <w:u w:color="000000"/>
                <w:bdr w:val="nil"/>
              </w:rPr>
              <w:t>целостно описывать структуру банковской системы Российской Федерации;</w:t>
            </w:r>
          </w:p>
          <w:p w:rsidR="003B522D" w:rsidRPr="00C83604" w:rsidRDefault="00917678" w:rsidP="00917678">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B522D" w:rsidRPr="00C83604">
              <w:rPr>
                <w:rFonts w:ascii="Times New Roman" w:hAnsi="Times New Roman"/>
                <w:sz w:val="24"/>
                <w:szCs w:val="24"/>
                <w:u w:color="000000"/>
                <w:bdr w:val="nil"/>
              </w:rPr>
              <w:t>в практических ситуациях определять применимость налогового права Российской Федерации; выделять объекты и субъекты налоговых правоотношений;</w:t>
            </w:r>
          </w:p>
          <w:p w:rsidR="003B522D" w:rsidRPr="00C83604" w:rsidRDefault="00917678" w:rsidP="00917678">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B522D" w:rsidRPr="00C83604">
              <w:rPr>
                <w:rFonts w:ascii="Times New Roman" w:hAnsi="Times New Roman"/>
                <w:sz w:val="24"/>
                <w:szCs w:val="24"/>
                <w:u w:color="000000"/>
                <w:bdr w:val="nil"/>
              </w:rPr>
              <w:t>соотносить виды налоговых правонарушений с ответственностью за их совершение;</w:t>
            </w:r>
          </w:p>
          <w:p w:rsidR="003B522D" w:rsidRPr="00C83604" w:rsidRDefault="00917678" w:rsidP="00917678">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lastRenderedPageBreak/>
              <w:t xml:space="preserve"> -</w:t>
            </w:r>
            <w:r w:rsidR="003B522D" w:rsidRPr="00C83604">
              <w:rPr>
                <w:rFonts w:ascii="Times New Roman" w:hAnsi="Times New Roman"/>
                <w:sz w:val="24"/>
                <w:szCs w:val="24"/>
                <w:u w:color="000000"/>
                <w:bdr w:val="nil"/>
              </w:rPr>
              <w:t>применять нормы жилищного законодательства в процессе осуществления своего права на жилище;</w:t>
            </w:r>
          </w:p>
          <w:p w:rsidR="003B522D" w:rsidRPr="00C83604" w:rsidRDefault="00917678" w:rsidP="00917678">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B522D" w:rsidRPr="00C83604">
              <w:rPr>
                <w:rFonts w:ascii="Times New Roman" w:hAnsi="Times New Roman"/>
                <w:sz w:val="24"/>
                <w:szCs w:val="24"/>
                <w:u w:color="000000"/>
                <w:bdr w:val="nil"/>
              </w:rPr>
              <w:t>дифференцировать права и обязанности участников образовательного процесса;</w:t>
            </w:r>
          </w:p>
          <w:p w:rsidR="003B522D" w:rsidRPr="00C83604" w:rsidRDefault="00917678" w:rsidP="00917678">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B522D" w:rsidRPr="00C83604">
              <w:rPr>
                <w:rFonts w:ascii="Times New Roman" w:hAnsi="Times New Roman"/>
                <w:sz w:val="24"/>
                <w:szCs w:val="24"/>
                <w:u w:color="000000"/>
                <w:bdr w:val="nil"/>
              </w:rPr>
              <w:t>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w:t>
            </w:r>
          </w:p>
          <w:p w:rsidR="003B522D" w:rsidRPr="00C83604" w:rsidRDefault="00917678" w:rsidP="00917678">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B522D" w:rsidRPr="00C83604">
              <w:rPr>
                <w:rFonts w:ascii="Times New Roman" w:hAnsi="Times New Roman"/>
                <w:sz w:val="24"/>
                <w:szCs w:val="24"/>
                <w:u w:color="000000"/>
                <w:bdr w:val="nil"/>
              </w:rPr>
              <w:t>давать на примерах квалификацию возникающих в сфере процессуального права правоотношений;</w:t>
            </w:r>
          </w:p>
          <w:p w:rsidR="003B522D" w:rsidRPr="00C83604" w:rsidRDefault="00917678" w:rsidP="00917678">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B522D" w:rsidRPr="00C83604">
              <w:rPr>
                <w:rFonts w:ascii="Times New Roman" w:hAnsi="Times New Roman"/>
                <w:sz w:val="24"/>
                <w:szCs w:val="24"/>
                <w:u w:color="000000"/>
                <w:bdr w:val="nil"/>
              </w:rPr>
              <w:t>применять правовые знания для аргументации собственной позиции в конкретных правовых ситуациях с использованием нормативных актов;</w:t>
            </w:r>
          </w:p>
          <w:p w:rsidR="003B522D" w:rsidRPr="00C83604" w:rsidRDefault="00917678" w:rsidP="00917678">
            <w:pPr>
              <w:suppressAutoHyphens/>
              <w:spacing w:after="0" w:line="240" w:lineRule="auto"/>
              <w:ind w:left="-41"/>
              <w:jc w:val="both"/>
              <w:rPr>
                <w:rFonts w:ascii="Times New Roman" w:hAnsi="Times New Roman"/>
                <w:sz w:val="24"/>
                <w:szCs w:val="24"/>
                <w:u w:color="000000"/>
                <w:bdr w:val="nil"/>
              </w:rPr>
            </w:pPr>
            <w:r>
              <w:rPr>
                <w:rFonts w:ascii="Times New Roman" w:hAnsi="Times New Roman"/>
                <w:sz w:val="24"/>
                <w:szCs w:val="24"/>
                <w:u w:color="000000"/>
                <w:bdr w:val="nil"/>
              </w:rPr>
              <w:t xml:space="preserve"> -</w:t>
            </w:r>
            <w:r w:rsidR="003B522D" w:rsidRPr="00C83604">
              <w:rPr>
                <w:rFonts w:ascii="Times New Roman" w:hAnsi="Times New Roman"/>
                <w:sz w:val="24"/>
                <w:szCs w:val="24"/>
                <w:u w:color="000000"/>
                <w:bdr w:val="nil"/>
              </w:rPr>
              <w:t>выявлять особенности и специфику различных юридических профессий.</w:t>
            </w:r>
          </w:p>
        </w:tc>
        <w:tc>
          <w:tcPr>
            <w:tcW w:w="4640" w:type="dxa"/>
          </w:tcPr>
          <w:p w:rsidR="003B522D" w:rsidRPr="00C83604" w:rsidRDefault="00306D84" w:rsidP="00917678">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lastRenderedPageBreak/>
              <w:t xml:space="preserve"> -</w:t>
            </w:r>
            <w:r w:rsidR="003B522D" w:rsidRPr="00C83604">
              <w:rPr>
                <w:rFonts w:ascii="Times New Roman" w:hAnsi="Times New Roman"/>
                <w:i/>
                <w:sz w:val="24"/>
                <w:szCs w:val="24"/>
                <w:u w:color="000000"/>
                <w:bdr w:val="nil"/>
              </w:rPr>
              <w:t>проводить сравнительный анализ различных теорий государства и права;</w:t>
            </w:r>
          </w:p>
          <w:p w:rsidR="003B522D" w:rsidRPr="00C83604" w:rsidRDefault="00306D84" w:rsidP="00917678">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B522D" w:rsidRPr="00C83604">
              <w:rPr>
                <w:rFonts w:ascii="Times New Roman" w:hAnsi="Times New Roman"/>
                <w:i/>
                <w:sz w:val="24"/>
                <w:szCs w:val="24"/>
                <w:u w:color="000000"/>
                <w:bdr w:val="nil"/>
              </w:rPr>
              <w:t xml:space="preserve">дифференцировать теории сущности государства по источнику государственной власти; </w:t>
            </w:r>
          </w:p>
          <w:p w:rsidR="003B522D" w:rsidRPr="00C83604" w:rsidRDefault="00306D84" w:rsidP="00917678">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B522D" w:rsidRPr="00C83604">
              <w:rPr>
                <w:rFonts w:ascii="Times New Roman" w:hAnsi="Times New Roman"/>
                <w:i/>
                <w:sz w:val="24"/>
                <w:szCs w:val="24"/>
                <w:u w:color="000000"/>
                <w:bdr w:val="nil"/>
              </w:rPr>
              <w:t>сравнивать достоинства и недостатки различных видов и способов толкования права;</w:t>
            </w:r>
          </w:p>
          <w:p w:rsidR="003B522D" w:rsidRPr="00C83604" w:rsidRDefault="00306D84" w:rsidP="00917678">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B522D" w:rsidRPr="00C83604">
              <w:rPr>
                <w:rFonts w:ascii="Times New Roman" w:hAnsi="Times New Roman"/>
                <w:i/>
                <w:sz w:val="24"/>
                <w:szCs w:val="24"/>
                <w:u w:color="000000"/>
                <w:bdr w:val="nil"/>
              </w:rPr>
              <w:t>оценивать тенденции развития государства и права на современном этапе;</w:t>
            </w:r>
          </w:p>
          <w:p w:rsidR="003B522D" w:rsidRPr="00C83604" w:rsidRDefault="00306D84" w:rsidP="00917678">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B522D" w:rsidRPr="00C83604">
              <w:rPr>
                <w:rFonts w:ascii="Times New Roman" w:hAnsi="Times New Roman"/>
                <w:i/>
                <w:sz w:val="24"/>
                <w:szCs w:val="24"/>
                <w:u w:color="000000"/>
                <w:bdr w:val="nil"/>
              </w:rPr>
              <w:t>понимать необходимость правового воспитания и противодействия правовому нигилизму;</w:t>
            </w:r>
          </w:p>
          <w:p w:rsidR="003B522D" w:rsidRPr="00C83604" w:rsidRDefault="00306D84" w:rsidP="00917678">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w:t>
            </w:r>
            <w:r w:rsidR="003B522D" w:rsidRPr="00C83604">
              <w:rPr>
                <w:rFonts w:ascii="Times New Roman" w:hAnsi="Times New Roman"/>
                <w:i/>
                <w:sz w:val="24"/>
                <w:szCs w:val="24"/>
                <w:u w:color="000000"/>
                <w:bdr w:val="nil"/>
              </w:rPr>
              <w:t>классифицировать виды конституций по форме выражения, по субъектам принятия, по порядку принятия и изменения;</w:t>
            </w:r>
          </w:p>
          <w:p w:rsidR="003B522D" w:rsidRPr="00C83604" w:rsidRDefault="00306D84" w:rsidP="00917678">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w:t>
            </w:r>
            <w:r w:rsidR="003B522D" w:rsidRPr="00C83604">
              <w:rPr>
                <w:rFonts w:ascii="Times New Roman" w:hAnsi="Times New Roman"/>
                <w:i/>
                <w:sz w:val="24"/>
                <w:szCs w:val="24"/>
                <w:u w:color="000000"/>
                <w:bdr w:val="nil"/>
              </w:rPr>
              <w:t>толковать государственно-правовые явления и процессы;</w:t>
            </w:r>
          </w:p>
          <w:p w:rsidR="003B522D" w:rsidRPr="00C83604" w:rsidRDefault="00306D84" w:rsidP="00917678">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w:t>
            </w:r>
            <w:r w:rsidR="003B522D" w:rsidRPr="00C83604">
              <w:rPr>
                <w:rFonts w:ascii="Times New Roman" w:hAnsi="Times New Roman"/>
                <w:i/>
                <w:sz w:val="24"/>
                <w:szCs w:val="24"/>
                <w:u w:color="000000"/>
                <w:bdr w:val="nil"/>
              </w:rPr>
              <w:t>проводить сравнительный анализ особенностей российской правовой системы и правовых систем других государств;</w:t>
            </w:r>
          </w:p>
          <w:p w:rsidR="003B522D" w:rsidRPr="00C83604" w:rsidRDefault="00306D84" w:rsidP="00917678">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w:t>
            </w:r>
            <w:r w:rsidR="003B522D" w:rsidRPr="00C83604">
              <w:rPr>
                <w:rFonts w:ascii="Times New Roman" w:hAnsi="Times New Roman"/>
                <w:i/>
                <w:sz w:val="24"/>
                <w:szCs w:val="24"/>
                <w:u w:color="000000"/>
                <w:bdr w:val="nil"/>
              </w:rPr>
              <w:t>различать принципы и виды правотворчества;</w:t>
            </w:r>
          </w:p>
          <w:p w:rsidR="003B522D" w:rsidRPr="00C83604" w:rsidRDefault="00306D84" w:rsidP="00917678">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w:t>
            </w:r>
            <w:r w:rsidR="003B522D" w:rsidRPr="00C83604">
              <w:rPr>
                <w:rFonts w:ascii="Times New Roman" w:hAnsi="Times New Roman"/>
                <w:i/>
                <w:sz w:val="24"/>
                <w:szCs w:val="24"/>
                <w:u w:color="000000"/>
                <w:bdr w:val="nil"/>
              </w:rPr>
              <w:t>описывать этапы становления парламентаризма в России;</w:t>
            </w:r>
          </w:p>
          <w:p w:rsidR="003B522D" w:rsidRPr="00C83604" w:rsidRDefault="00306D84" w:rsidP="00917678">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w:t>
            </w:r>
            <w:r w:rsidR="003B522D" w:rsidRPr="00C83604">
              <w:rPr>
                <w:rFonts w:ascii="Times New Roman" w:hAnsi="Times New Roman"/>
                <w:i/>
                <w:sz w:val="24"/>
                <w:szCs w:val="24"/>
                <w:u w:color="000000"/>
                <w:bdr w:val="nil"/>
              </w:rPr>
              <w:t>сравнивать различные виды избирательных систем;</w:t>
            </w:r>
          </w:p>
          <w:p w:rsidR="003B522D" w:rsidRPr="00C83604" w:rsidRDefault="00306D84" w:rsidP="00917678">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w:t>
            </w:r>
            <w:r w:rsidR="003B522D" w:rsidRPr="00C83604">
              <w:rPr>
                <w:rFonts w:ascii="Times New Roman" w:hAnsi="Times New Roman"/>
                <w:i/>
                <w:sz w:val="24"/>
                <w:szCs w:val="24"/>
                <w:u w:color="000000"/>
                <w:bdr w:val="nil"/>
              </w:rPr>
              <w:t>анализировать с точки зрения международного права проблемы, возникающие в современных международных отношениях;</w:t>
            </w:r>
          </w:p>
          <w:p w:rsidR="003B522D" w:rsidRPr="00C83604" w:rsidRDefault="00306D84" w:rsidP="00917678">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w:t>
            </w:r>
            <w:r w:rsidR="003B522D" w:rsidRPr="00C83604">
              <w:rPr>
                <w:rFonts w:ascii="Times New Roman" w:hAnsi="Times New Roman"/>
                <w:i/>
                <w:sz w:val="24"/>
                <w:szCs w:val="24"/>
                <w:u w:color="000000"/>
                <w:bdr w:val="nil"/>
              </w:rPr>
              <w:t>анализировать институт международно-правового признания;</w:t>
            </w:r>
          </w:p>
          <w:p w:rsidR="003B522D" w:rsidRPr="00C83604" w:rsidRDefault="00306D84" w:rsidP="00917678">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B522D" w:rsidRPr="00C83604">
              <w:rPr>
                <w:rFonts w:ascii="Times New Roman" w:hAnsi="Times New Roman"/>
                <w:i/>
                <w:sz w:val="24"/>
                <w:szCs w:val="24"/>
                <w:u w:color="000000"/>
                <w:bdr w:val="nil"/>
              </w:rPr>
              <w:t>выявлять особенности международно-правовой ответственности;</w:t>
            </w:r>
          </w:p>
          <w:p w:rsidR="003B522D" w:rsidRPr="00C83604" w:rsidRDefault="00306D84" w:rsidP="00917678">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B522D" w:rsidRPr="00C83604">
              <w:rPr>
                <w:rFonts w:ascii="Times New Roman" w:hAnsi="Times New Roman"/>
                <w:i/>
                <w:sz w:val="24"/>
                <w:szCs w:val="24"/>
                <w:u w:color="000000"/>
                <w:bdr w:val="nil"/>
              </w:rPr>
              <w:t>выделять основные международно-правовые акты, регулирующие отношения государств в рамках международного гуманитарного права;</w:t>
            </w:r>
          </w:p>
          <w:p w:rsidR="003B522D" w:rsidRPr="00C83604" w:rsidRDefault="00306D84" w:rsidP="00917678">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B522D" w:rsidRPr="00C83604">
              <w:rPr>
                <w:rFonts w:ascii="Times New Roman" w:hAnsi="Times New Roman"/>
                <w:i/>
                <w:sz w:val="24"/>
                <w:szCs w:val="24"/>
                <w:u w:color="000000"/>
                <w:bdr w:val="nil"/>
              </w:rPr>
              <w:t xml:space="preserve">оценивать роль неправительственных </w:t>
            </w:r>
            <w:r w:rsidR="003B522D" w:rsidRPr="00C83604">
              <w:rPr>
                <w:rFonts w:ascii="Times New Roman" w:hAnsi="Times New Roman"/>
                <w:i/>
                <w:sz w:val="24"/>
                <w:szCs w:val="24"/>
                <w:u w:color="000000"/>
                <w:bdr w:val="nil"/>
              </w:rPr>
              <w:lastRenderedPageBreak/>
              <w:t>организаций в деятельности по защите прав человека в условиях военного времени;</w:t>
            </w:r>
          </w:p>
          <w:p w:rsidR="003B522D" w:rsidRPr="00C83604" w:rsidRDefault="00306D84" w:rsidP="00917678">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B522D" w:rsidRPr="00C83604">
              <w:rPr>
                <w:rFonts w:ascii="Times New Roman" w:hAnsi="Times New Roman"/>
                <w:i/>
                <w:sz w:val="24"/>
                <w:szCs w:val="24"/>
                <w:u w:color="000000"/>
                <w:bdr w:val="nil"/>
              </w:rPr>
              <w:t>формулировать особенности страхования в Российской Федерации, различать виды страхования;</w:t>
            </w:r>
          </w:p>
          <w:p w:rsidR="003B522D" w:rsidRPr="00C83604" w:rsidRDefault="00306D84" w:rsidP="00917678">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B522D" w:rsidRPr="00C83604">
              <w:rPr>
                <w:rFonts w:ascii="Times New Roman" w:hAnsi="Times New Roman"/>
                <w:i/>
                <w:sz w:val="24"/>
                <w:szCs w:val="24"/>
                <w:u w:color="000000"/>
                <w:bdr w:val="nil"/>
              </w:rPr>
              <w:t>различать опеку и попечительство;</w:t>
            </w:r>
          </w:p>
          <w:p w:rsidR="003B522D" w:rsidRPr="00C83604" w:rsidRDefault="00306D84" w:rsidP="00917678">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B522D" w:rsidRPr="00C83604">
              <w:rPr>
                <w:rFonts w:ascii="Times New Roman" w:hAnsi="Times New Roman"/>
                <w:i/>
                <w:sz w:val="24"/>
                <w:szCs w:val="24"/>
                <w:u w:color="000000"/>
                <w:bdr w:val="nil"/>
              </w:rPr>
              <w:t>находить наиболее оптимальные варианты разрешения правовых споров, возникающих в процессе трудовой деятельности;</w:t>
            </w:r>
          </w:p>
          <w:p w:rsidR="003B522D" w:rsidRPr="00C83604" w:rsidRDefault="00306D84" w:rsidP="00917678">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B522D" w:rsidRPr="00C83604">
              <w:rPr>
                <w:rFonts w:ascii="Times New Roman" w:hAnsi="Times New Roman"/>
                <w:i/>
                <w:sz w:val="24"/>
                <w:szCs w:val="24"/>
                <w:u w:color="000000"/>
                <w:bdr w:val="nil"/>
              </w:rPr>
              <w:t>определять применимость норм финансового права в конкретной правовой ситуации;</w:t>
            </w:r>
          </w:p>
          <w:p w:rsidR="003B522D" w:rsidRPr="00C83604" w:rsidRDefault="00306D84" w:rsidP="00917678">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B522D" w:rsidRPr="00C83604">
              <w:rPr>
                <w:rFonts w:ascii="Times New Roman" w:hAnsi="Times New Roman"/>
                <w:i/>
                <w:sz w:val="24"/>
                <w:szCs w:val="24"/>
                <w:u w:color="000000"/>
                <w:bdr w:val="nil"/>
              </w:rPr>
              <w:t>характеризовать аудит как деятельность по проведению проверки финансовой отчетности;</w:t>
            </w:r>
          </w:p>
          <w:p w:rsidR="003B522D" w:rsidRPr="00C83604" w:rsidRDefault="00306D84" w:rsidP="00917678">
            <w:pPr>
              <w:suppressAutoHyphens/>
              <w:spacing w:after="80" w:line="240" w:lineRule="auto"/>
              <w:ind w:left="-43"/>
              <w:jc w:val="both"/>
              <w:rPr>
                <w:rFonts w:ascii="Times New Roman" w:hAnsi="Times New Roman"/>
                <w:i/>
                <w:sz w:val="24"/>
                <w:szCs w:val="24"/>
                <w:u w:color="000000"/>
                <w:bdr w:val="nil"/>
              </w:rPr>
            </w:pPr>
            <w:r>
              <w:rPr>
                <w:rFonts w:ascii="Times New Roman" w:hAnsi="Times New Roman"/>
                <w:i/>
                <w:sz w:val="24"/>
                <w:szCs w:val="24"/>
                <w:u w:color="000000"/>
                <w:bdr w:val="nil"/>
              </w:rPr>
              <w:t xml:space="preserve"> -</w:t>
            </w:r>
            <w:r w:rsidR="003B522D" w:rsidRPr="00C83604">
              <w:rPr>
                <w:rFonts w:ascii="Times New Roman" w:hAnsi="Times New Roman"/>
                <w:i/>
                <w:sz w:val="24"/>
                <w:szCs w:val="24"/>
                <w:u w:color="000000"/>
                <w:bdr w:val="nil"/>
              </w:rPr>
              <w:t>определять судебную компетенцию, стратегию и тактику ведения процесса.</w:t>
            </w:r>
          </w:p>
          <w:p w:rsidR="003B522D" w:rsidRPr="00C83604" w:rsidRDefault="003B522D" w:rsidP="00917678">
            <w:pPr>
              <w:suppressAutoHyphens/>
              <w:ind w:left="317"/>
              <w:jc w:val="both"/>
              <w:rPr>
                <w:rFonts w:ascii="Times New Roman" w:hAnsi="Times New Roman"/>
                <w:sz w:val="24"/>
                <w:szCs w:val="24"/>
              </w:rPr>
            </w:pPr>
          </w:p>
          <w:p w:rsidR="003B522D" w:rsidRPr="00C83604" w:rsidRDefault="003B522D" w:rsidP="00917678">
            <w:pPr>
              <w:suppressAutoHyphens/>
              <w:ind w:left="175"/>
              <w:jc w:val="both"/>
              <w:rPr>
                <w:rFonts w:ascii="Times New Roman" w:hAnsi="Times New Roman"/>
                <w:i/>
                <w:sz w:val="24"/>
                <w:szCs w:val="24"/>
                <w:u w:color="000000"/>
                <w:bdr w:val="nil"/>
              </w:rPr>
            </w:pPr>
          </w:p>
        </w:tc>
      </w:tr>
    </w:tbl>
    <w:p w:rsidR="003B522D" w:rsidRPr="003B522D" w:rsidRDefault="003B522D" w:rsidP="003B522D">
      <w:pPr>
        <w:spacing w:after="0" w:line="240" w:lineRule="auto"/>
        <w:jc w:val="both"/>
        <w:rPr>
          <w:rFonts w:ascii="Times New Roman" w:hAnsi="Times New Roman"/>
          <w:sz w:val="24"/>
          <w:szCs w:val="24"/>
        </w:rPr>
      </w:pPr>
    </w:p>
    <w:p w:rsidR="00F72ADD" w:rsidRPr="00F72ADD" w:rsidRDefault="00F72ADD" w:rsidP="00F72ADD">
      <w:pPr>
        <w:pStyle w:val="ad"/>
        <w:spacing w:after="0" w:line="240" w:lineRule="auto"/>
        <w:ind w:left="709"/>
        <w:jc w:val="both"/>
        <w:rPr>
          <w:rFonts w:ascii="Times New Roman" w:hAnsi="Times New Roman"/>
          <w:sz w:val="10"/>
          <w:szCs w:val="10"/>
        </w:rPr>
      </w:pPr>
    </w:p>
    <w:p w:rsidR="00F72ADD" w:rsidRPr="00F72ADD" w:rsidRDefault="00D12DE0" w:rsidP="00D12DE0">
      <w:pPr>
        <w:spacing w:after="0" w:line="240" w:lineRule="auto"/>
        <w:ind w:firstLine="567"/>
        <w:jc w:val="both"/>
        <w:rPr>
          <w:rFonts w:ascii="Times New Roman" w:hAnsi="Times New Roman"/>
          <w:b/>
          <w:sz w:val="24"/>
          <w:szCs w:val="24"/>
        </w:rPr>
      </w:pPr>
      <w:r w:rsidRPr="00F72ADD">
        <w:rPr>
          <w:rFonts w:ascii="Times New Roman" w:hAnsi="Times New Roman"/>
          <w:b/>
          <w:sz w:val="24"/>
          <w:szCs w:val="24"/>
        </w:rPr>
        <w:t>Россия в мире (базовый уровень)</w:t>
      </w:r>
    </w:p>
    <w:p w:rsidR="00F72ADD" w:rsidRPr="00DB0887" w:rsidRDefault="00F72ADD" w:rsidP="00F72ADD">
      <w:pPr>
        <w:pStyle w:val="a9"/>
        <w:spacing w:line="240" w:lineRule="auto"/>
        <w:ind w:firstLine="0"/>
        <w:rPr>
          <w:rFonts w:ascii="Times New Roman" w:hAnsi="Times New Roman" w:cs="Times New Roman"/>
          <w:sz w:val="24"/>
          <w:szCs w:val="24"/>
        </w:rPr>
      </w:pPr>
      <w:r w:rsidRPr="00DB0887">
        <w:rPr>
          <w:rFonts w:ascii="Times New Roman" w:hAnsi="Times New Roman" w:cs="Times New Roman"/>
          <w:sz w:val="24"/>
          <w:szCs w:val="24"/>
        </w:rPr>
        <w:t>У выпускника будут сформированы:</w:t>
      </w:r>
    </w:p>
    <w:p w:rsidR="00D12DE0" w:rsidRPr="00F72ADD" w:rsidRDefault="00D12DE0" w:rsidP="00ED321D">
      <w:pPr>
        <w:pStyle w:val="ad"/>
        <w:numPr>
          <w:ilvl w:val="0"/>
          <w:numId w:val="97"/>
        </w:numPr>
        <w:spacing w:after="0" w:line="240" w:lineRule="auto"/>
        <w:ind w:left="709" w:hanging="425"/>
        <w:jc w:val="both"/>
        <w:rPr>
          <w:rFonts w:ascii="Times New Roman" w:hAnsi="Times New Roman"/>
          <w:sz w:val="24"/>
          <w:szCs w:val="24"/>
        </w:rPr>
      </w:pPr>
      <w:r w:rsidRPr="00F72ADD">
        <w:rPr>
          <w:rFonts w:ascii="Times New Roman" w:hAnsi="Times New Roman"/>
          <w:sz w:val="24"/>
          <w:szCs w:val="24"/>
        </w:rPr>
        <w:t>представлени</w:t>
      </w:r>
      <w:r w:rsidR="00F72ADD">
        <w:rPr>
          <w:rFonts w:ascii="Times New Roman" w:hAnsi="Times New Roman"/>
          <w:sz w:val="24"/>
          <w:szCs w:val="24"/>
        </w:rPr>
        <w:t>я</w:t>
      </w:r>
      <w:r w:rsidRPr="00F72ADD">
        <w:rPr>
          <w:rFonts w:ascii="Times New Roman" w:hAnsi="Times New Roman"/>
          <w:sz w:val="24"/>
          <w:szCs w:val="24"/>
        </w:rPr>
        <w:t xml:space="preserve"> о России в разные исторические периоды на основе знаний в области обществознания, истории, географии, культурологии и пр.;</w:t>
      </w:r>
    </w:p>
    <w:p w:rsidR="00D12DE0" w:rsidRPr="00F72ADD" w:rsidRDefault="00D12DE0" w:rsidP="00ED321D">
      <w:pPr>
        <w:pStyle w:val="ad"/>
        <w:numPr>
          <w:ilvl w:val="0"/>
          <w:numId w:val="97"/>
        </w:numPr>
        <w:spacing w:after="0" w:line="240" w:lineRule="auto"/>
        <w:ind w:left="709" w:hanging="425"/>
        <w:jc w:val="both"/>
        <w:rPr>
          <w:rFonts w:ascii="Times New Roman" w:hAnsi="Times New Roman"/>
          <w:sz w:val="24"/>
          <w:szCs w:val="24"/>
        </w:rPr>
      </w:pPr>
      <w:r w:rsidRPr="00F72ADD">
        <w:rPr>
          <w:rFonts w:ascii="Times New Roman" w:hAnsi="Times New Roman"/>
          <w:sz w:val="24"/>
          <w:szCs w:val="24"/>
        </w:rPr>
        <w:t>знани</w:t>
      </w:r>
      <w:r w:rsidR="00F72ADD">
        <w:rPr>
          <w:rFonts w:ascii="Times New Roman" w:hAnsi="Times New Roman"/>
          <w:sz w:val="24"/>
          <w:szCs w:val="24"/>
        </w:rPr>
        <w:t>я</w:t>
      </w:r>
      <w:r w:rsidRPr="00F72ADD">
        <w:rPr>
          <w:rFonts w:ascii="Times New Roman" w:hAnsi="Times New Roman"/>
          <w:sz w:val="24"/>
          <w:szCs w:val="24"/>
        </w:rPr>
        <w:t xml:space="preserve"> о месте и роли России как неотъемлемой части мира в контексте мирового развития, как определяющего компонента формирования российской идентичности;</w:t>
      </w:r>
    </w:p>
    <w:p w:rsidR="00D12DE0" w:rsidRPr="00F72ADD" w:rsidRDefault="00D12DE0" w:rsidP="00ED321D">
      <w:pPr>
        <w:pStyle w:val="ad"/>
        <w:numPr>
          <w:ilvl w:val="0"/>
          <w:numId w:val="97"/>
        </w:numPr>
        <w:spacing w:after="0" w:line="240" w:lineRule="auto"/>
        <w:ind w:left="709" w:hanging="425"/>
        <w:jc w:val="both"/>
        <w:rPr>
          <w:rFonts w:ascii="Times New Roman" w:hAnsi="Times New Roman"/>
          <w:sz w:val="24"/>
          <w:szCs w:val="24"/>
        </w:rPr>
      </w:pPr>
      <w:r w:rsidRPr="00F72ADD">
        <w:rPr>
          <w:rFonts w:ascii="Times New Roman" w:hAnsi="Times New Roman"/>
          <w:sz w:val="24"/>
          <w:szCs w:val="24"/>
        </w:rPr>
        <w:t>взгляд на современный мир с точки зрения интересов России, понимани</w:t>
      </w:r>
      <w:r w:rsidR="00F72ADD">
        <w:rPr>
          <w:rFonts w:ascii="Times New Roman" w:hAnsi="Times New Roman"/>
          <w:sz w:val="24"/>
          <w:szCs w:val="24"/>
        </w:rPr>
        <w:t>е</w:t>
      </w:r>
      <w:r w:rsidRPr="00F72ADD">
        <w:rPr>
          <w:rFonts w:ascii="Times New Roman" w:hAnsi="Times New Roman"/>
          <w:sz w:val="24"/>
          <w:szCs w:val="24"/>
        </w:rPr>
        <w:t xml:space="preserve"> ее прошлого и настоящего;</w:t>
      </w:r>
    </w:p>
    <w:p w:rsidR="00D12DE0" w:rsidRPr="00F72ADD" w:rsidRDefault="00D12DE0" w:rsidP="00ED321D">
      <w:pPr>
        <w:pStyle w:val="ad"/>
        <w:numPr>
          <w:ilvl w:val="0"/>
          <w:numId w:val="97"/>
        </w:numPr>
        <w:spacing w:after="0" w:line="240" w:lineRule="auto"/>
        <w:ind w:left="709" w:hanging="425"/>
        <w:jc w:val="both"/>
        <w:rPr>
          <w:rFonts w:ascii="Times New Roman" w:hAnsi="Times New Roman"/>
          <w:sz w:val="24"/>
          <w:szCs w:val="24"/>
        </w:rPr>
      </w:pPr>
      <w:r w:rsidRPr="00F72ADD">
        <w:rPr>
          <w:rFonts w:ascii="Times New Roman" w:hAnsi="Times New Roman"/>
          <w:sz w:val="24"/>
          <w:szCs w:val="24"/>
        </w:rPr>
        <w:t>представлени</w:t>
      </w:r>
      <w:r w:rsidR="00F72ADD">
        <w:rPr>
          <w:rFonts w:ascii="Times New Roman" w:hAnsi="Times New Roman"/>
          <w:sz w:val="24"/>
          <w:szCs w:val="24"/>
        </w:rPr>
        <w:t>я</w:t>
      </w:r>
      <w:r w:rsidRPr="00F72ADD">
        <w:rPr>
          <w:rFonts w:ascii="Times New Roman" w:hAnsi="Times New Roman"/>
          <w:sz w:val="24"/>
          <w:szCs w:val="24"/>
        </w:rPr>
        <w:t xml:space="preserve"> о единстве и многообразии многонационального российского народа; понимание толерантности и мультикультурализма в мире;</w:t>
      </w:r>
    </w:p>
    <w:p w:rsidR="00D12DE0" w:rsidRPr="00F72ADD" w:rsidRDefault="00D12DE0" w:rsidP="00ED321D">
      <w:pPr>
        <w:pStyle w:val="ad"/>
        <w:numPr>
          <w:ilvl w:val="0"/>
          <w:numId w:val="97"/>
        </w:numPr>
        <w:spacing w:after="0" w:line="240" w:lineRule="auto"/>
        <w:ind w:left="709" w:hanging="425"/>
        <w:jc w:val="both"/>
        <w:rPr>
          <w:rFonts w:ascii="Times New Roman" w:hAnsi="Times New Roman"/>
          <w:sz w:val="24"/>
          <w:szCs w:val="24"/>
        </w:rPr>
      </w:pPr>
      <w:r w:rsidRPr="00F72ADD">
        <w:rPr>
          <w:rFonts w:ascii="Times New Roman" w:hAnsi="Times New Roman"/>
          <w:sz w:val="24"/>
          <w:szCs w:val="24"/>
        </w:rPr>
        <w:t>умени</w:t>
      </w:r>
      <w:r w:rsidR="00F72ADD">
        <w:rPr>
          <w:rFonts w:ascii="Times New Roman" w:hAnsi="Times New Roman"/>
          <w:sz w:val="24"/>
          <w:szCs w:val="24"/>
        </w:rPr>
        <w:t>я</w:t>
      </w:r>
      <w:r w:rsidRPr="00F72ADD">
        <w:rPr>
          <w:rFonts w:ascii="Times New Roman" w:hAnsi="Times New Roman"/>
          <w:sz w:val="24"/>
          <w:szCs w:val="24"/>
        </w:rPr>
        <w:t xml:space="preserve"> использова</w:t>
      </w:r>
      <w:r w:rsidR="00F72ADD">
        <w:rPr>
          <w:rFonts w:ascii="Times New Roman" w:hAnsi="Times New Roman"/>
          <w:sz w:val="24"/>
          <w:szCs w:val="24"/>
        </w:rPr>
        <w:t>ть</w:t>
      </w:r>
      <w:r w:rsidRPr="00F72ADD">
        <w:rPr>
          <w:rFonts w:ascii="Times New Roman" w:hAnsi="Times New Roman"/>
          <w:sz w:val="24"/>
          <w:szCs w:val="24"/>
        </w:rPr>
        <w:t xml:space="preserve"> широк</w:t>
      </w:r>
      <w:r w:rsidR="00F72ADD">
        <w:rPr>
          <w:rFonts w:ascii="Times New Roman" w:hAnsi="Times New Roman"/>
          <w:sz w:val="24"/>
          <w:szCs w:val="24"/>
        </w:rPr>
        <w:t>ий</w:t>
      </w:r>
      <w:r w:rsidRPr="00F72ADD">
        <w:rPr>
          <w:rFonts w:ascii="Times New Roman" w:hAnsi="Times New Roman"/>
          <w:sz w:val="24"/>
          <w:szCs w:val="24"/>
        </w:rPr>
        <w:t xml:space="preserve"> спектр социально-экономической информации для анализа и оценки конкретных ситуаций прошлого и настоящего;</w:t>
      </w:r>
    </w:p>
    <w:p w:rsidR="00D12DE0" w:rsidRPr="00F72ADD" w:rsidRDefault="00D12DE0" w:rsidP="00ED321D">
      <w:pPr>
        <w:pStyle w:val="ad"/>
        <w:numPr>
          <w:ilvl w:val="0"/>
          <w:numId w:val="97"/>
        </w:numPr>
        <w:spacing w:after="0" w:line="240" w:lineRule="auto"/>
        <w:ind w:left="709" w:hanging="425"/>
        <w:jc w:val="both"/>
        <w:rPr>
          <w:rFonts w:ascii="Times New Roman" w:hAnsi="Times New Roman"/>
          <w:sz w:val="24"/>
          <w:szCs w:val="24"/>
        </w:rPr>
      </w:pPr>
      <w:r w:rsidRPr="00F72ADD">
        <w:rPr>
          <w:rFonts w:ascii="Times New Roman" w:hAnsi="Times New Roman"/>
          <w:sz w:val="24"/>
          <w:szCs w:val="24"/>
        </w:rPr>
        <w:t>умени</w:t>
      </w:r>
      <w:r w:rsidR="00F72ADD">
        <w:rPr>
          <w:rFonts w:ascii="Times New Roman" w:hAnsi="Times New Roman"/>
          <w:sz w:val="24"/>
          <w:szCs w:val="24"/>
        </w:rPr>
        <w:t>я</w:t>
      </w:r>
      <w:r w:rsidRPr="00F72ADD">
        <w:rPr>
          <w:rFonts w:ascii="Times New Roman" w:hAnsi="Times New Roman"/>
          <w:sz w:val="24"/>
          <w:szCs w:val="24"/>
        </w:rPr>
        <w:t xml:space="preserve"> сравнительного анализа исторических событий, происходивших в один исторический период в разных социокультурных общностях, и аналогичных исторических процессов, протекавших в различные хронологические периоды;</w:t>
      </w:r>
    </w:p>
    <w:p w:rsidR="00D12DE0" w:rsidRPr="00F72ADD" w:rsidRDefault="00D12DE0" w:rsidP="00ED321D">
      <w:pPr>
        <w:pStyle w:val="ad"/>
        <w:numPr>
          <w:ilvl w:val="0"/>
          <w:numId w:val="97"/>
        </w:numPr>
        <w:spacing w:after="0" w:line="240" w:lineRule="auto"/>
        <w:ind w:left="709" w:hanging="425"/>
        <w:jc w:val="both"/>
        <w:rPr>
          <w:rFonts w:ascii="Times New Roman" w:hAnsi="Times New Roman"/>
          <w:sz w:val="24"/>
          <w:szCs w:val="24"/>
        </w:rPr>
      </w:pPr>
      <w:r w:rsidRPr="00F72ADD">
        <w:rPr>
          <w:rFonts w:ascii="Times New Roman" w:hAnsi="Times New Roman"/>
          <w:sz w:val="24"/>
          <w:szCs w:val="24"/>
        </w:rPr>
        <w:t>способност</w:t>
      </w:r>
      <w:r w:rsidR="00F72ADD">
        <w:rPr>
          <w:rFonts w:ascii="Times New Roman" w:hAnsi="Times New Roman"/>
          <w:sz w:val="24"/>
          <w:szCs w:val="24"/>
        </w:rPr>
        <w:t>ь</w:t>
      </w:r>
      <w:r w:rsidRPr="00F72ADD">
        <w:rPr>
          <w:rFonts w:ascii="Times New Roman" w:hAnsi="Times New Roman"/>
          <w:sz w:val="24"/>
          <w:szCs w:val="24"/>
        </w:rPr>
        <w:t xml:space="preserve"> отличать интерпретации прошлого, основанные на фактическом материале, от заведомых искажений, не имеющих документального подтверждения;</w:t>
      </w:r>
    </w:p>
    <w:p w:rsidR="00D12DE0" w:rsidRPr="00F72ADD" w:rsidRDefault="00D12DE0" w:rsidP="00ED321D">
      <w:pPr>
        <w:pStyle w:val="ad"/>
        <w:numPr>
          <w:ilvl w:val="0"/>
          <w:numId w:val="97"/>
        </w:numPr>
        <w:spacing w:after="0" w:line="240" w:lineRule="auto"/>
        <w:ind w:left="709" w:hanging="425"/>
        <w:jc w:val="both"/>
        <w:rPr>
          <w:rFonts w:ascii="Times New Roman" w:hAnsi="Times New Roman"/>
          <w:sz w:val="24"/>
          <w:szCs w:val="24"/>
        </w:rPr>
      </w:pPr>
      <w:r w:rsidRPr="00F72ADD">
        <w:rPr>
          <w:rFonts w:ascii="Times New Roman" w:hAnsi="Times New Roman"/>
          <w:sz w:val="24"/>
          <w:szCs w:val="24"/>
        </w:rPr>
        <w:t>представлени</w:t>
      </w:r>
      <w:r w:rsidR="00F72ADD">
        <w:rPr>
          <w:rFonts w:ascii="Times New Roman" w:hAnsi="Times New Roman"/>
          <w:sz w:val="24"/>
          <w:szCs w:val="24"/>
        </w:rPr>
        <w:t>я</w:t>
      </w:r>
      <w:r w:rsidRPr="00F72ADD">
        <w:rPr>
          <w:rFonts w:ascii="Times New Roman" w:hAnsi="Times New Roman"/>
          <w:sz w:val="24"/>
          <w:szCs w:val="24"/>
        </w:rPr>
        <w:t xml:space="preserve"> об особенностях современного глобального общества, информационной политике и механизмах создания образа исторической и современной России в мире;</w:t>
      </w:r>
    </w:p>
    <w:p w:rsidR="001E669E" w:rsidRPr="001E669E" w:rsidRDefault="00F72ADD" w:rsidP="00ED321D">
      <w:pPr>
        <w:pStyle w:val="ad"/>
        <w:numPr>
          <w:ilvl w:val="0"/>
          <w:numId w:val="97"/>
        </w:numPr>
        <w:spacing w:after="0" w:line="240" w:lineRule="auto"/>
        <w:ind w:left="709" w:hanging="425"/>
        <w:jc w:val="both"/>
        <w:rPr>
          <w:rFonts w:ascii="Times New Roman" w:hAnsi="Times New Roman"/>
          <w:sz w:val="24"/>
          <w:szCs w:val="24"/>
        </w:rPr>
      </w:pPr>
      <w:r>
        <w:rPr>
          <w:rFonts w:ascii="Times New Roman" w:hAnsi="Times New Roman"/>
          <w:sz w:val="24"/>
          <w:szCs w:val="24"/>
        </w:rPr>
        <w:t>умения</w:t>
      </w:r>
      <w:r w:rsidR="00D12DE0" w:rsidRPr="00F72ADD">
        <w:rPr>
          <w:rFonts w:ascii="Times New Roman" w:hAnsi="Times New Roman"/>
          <w:sz w:val="24"/>
          <w:szCs w:val="24"/>
        </w:rPr>
        <w:t xml:space="preserve"> реконструкции и интерпретации прошлого России на основе источников, владение умениями синтеза разнообразной исторической информации для комплексного анализа и моделирования на ее основе вариантов дальнейшего развития России.</w:t>
      </w:r>
    </w:p>
    <w:p w:rsidR="000F77B1" w:rsidRDefault="000F77B1" w:rsidP="000F77B1">
      <w:pPr>
        <w:pStyle w:val="ad"/>
        <w:spacing w:after="0" w:line="240" w:lineRule="auto"/>
        <w:jc w:val="both"/>
        <w:rPr>
          <w:rFonts w:ascii="Times New Roman" w:hAnsi="Times New Roman"/>
          <w:sz w:val="10"/>
          <w:szCs w:val="10"/>
        </w:rPr>
      </w:pPr>
    </w:p>
    <w:bookmarkEnd w:id="63"/>
    <w:p w:rsidR="001E669E" w:rsidRPr="00C83604" w:rsidRDefault="001E669E" w:rsidP="001E669E">
      <w:pPr>
        <w:suppressAutoHyphens/>
        <w:ind w:left="317"/>
        <w:jc w:val="both"/>
        <w:rPr>
          <w:rFonts w:ascii="Times New Roman" w:hAnsi="Times New Roman"/>
          <w:b/>
          <w:iCs/>
          <w:sz w:val="24"/>
          <w:szCs w:val="24"/>
          <w:highlight w:val="white"/>
        </w:rPr>
      </w:pPr>
      <w:r w:rsidRPr="00C83604">
        <w:rPr>
          <w:rFonts w:ascii="Times New Roman" w:hAnsi="Times New Roman"/>
          <w:b/>
          <w:iCs/>
          <w:sz w:val="24"/>
          <w:szCs w:val="24"/>
          <w:highlight w:val="white"/>
        </w:rPr>
        <w:t>Россия в мире</w:t>
      </w:r>
    </w:p>
    <w:p w:rsidR="001E669E" w:rsidRDefault="001E669E" w:rsidP="001E669E">
      <w:pPr>
        <w:spacing w:after="0" w:line="240" w:lineRule="auto"/>
        <w:ind w:firstLine="567"/>
        <w:jc w:val="both"/>
        <w:rPr>
          <w:rFonts w:ascii="Times New Roman" w:hAnsi="Times New Roman"/>
          <w:b/>
          <w:bCs/>
          <w:sz w:val="24"/>
          <w:szCs w:val="24"/>
        </w:rPr>
      </w:pPr>
      <w:r w:rsidRPr="00C83604">
        <w:rPr>
          <w:rFonts w:ascii="Times New Roman" w:hAnsi="Times New Roman"/>
          <w:b/>
          <w:bCs/>
          <w:sz w:val="24"/>
          <w:szCs w:val="24"/>
        </w:rPr>
        <w:t>В результате изучения учебного предмета «Россия в мире» на уровне среднего общего образования:</w:t>
      </w:r>
    </w:p>
    <w:tbl>
      <w:tblPr>
        <w:tblStyle w:val="117"/>
        <w:tblW w:w="9639" w:type="dxa"/>
        <w:tblInd w:w="108" w:type="dxa"/>
        <w:tblLayout w:type="fixed"/>
        <w:tblLook w:val="04A0"/>
      </w:tblPr>
      <w:tblGrid>
        <w:gridCol w:w="4999"/>
        <w:gridCol w:w="4640"/>
      </w:tblGrid>
      <w:tr w:rsidR="00045C33" w:rsidRPr="00C83604" w:rsidTr="00045C33">
        <w:trPr>
          <w:trHeight w:val="615"/>
        </w:trPr>
        <w:tc>
          <w:tcPr>
            <w:tcW w:w="4999" w:type="dxa"/>
          </w:tcPr>
          <w:p w:rsidR="00045C33" w:rsidRPr="00C83604" w:rsidRDefault="00045C33" w:rsidP="00045C33">
            <w:pPr>
              <w:suppressAutoHyphens/>
              <w:spacing w:after="0" w:line="240" w:lineRule="auto"/>
              <w:ind w:left="319"/>
              <w:rPr>
                <w:rFonts w:ascii="Times New Roman" w:hAnsi="Times New Roman"/>
                <w:sz w:val="24"/>
                <w:szCs w:val="24"/>
              </w:rPr>
            </w:pPr>
            <w:r w:rsidRPr="00C83604">
              <w:rPr>
                <w:rFonts w:ascii="Times New Roman" w:eastAsia="Times New Roman" w:hAnsi="Times New Roman"/>
                <w:b/>
                <w:sz w:val="24"/>
                <w:szCs w:val="24"/>
              </w:rPr>
              <w:t>Выпускник на базовом уровне научится:</w:t>
            </w:r>
          </w:p>
        </w:tc>
        <w:tc>
          <w:tcPr>
            <w:tcW w:w="4640" w:type="dxa"/>
          </w:tcPr>
          <w:p w:rsidR="00045C33" w:rsidRPr="00C83604" w:rsidRDefault="00045C33" w:rsidP="00045C33">
            <w:pPr>
              <w:suppressAutoHyphens/>
              <w:spacing w:after="0" w:line="240" w:lineRule="auto"/>
              <w:ind w:left="317"/>
              <w:rPr>
                <w:rFonts w:ascii="Times New Roman" w:hAnsi="Times New Roman"/>
                <w:sz w:val="24"/>
                <w:szCs w:val="24"/>
              </w:rPr>
            </w:pPr>
            <w:r w:rsidRPr="00C83604">
              <w:rPr>
                <w:rFonts w:ascii="Times New Roman" w:eastAsia="Times New Roman" w:hAnsi="Times New Roman"/>
                <w:b/>
                <w:sz w:val="24"/>
                <w:szCs w:val="24"/>
              </w:rPr>
              <w:t>Выпускник на базовом уровне получит возможность научиться:</w:t>
            </w:r>
          </w:p>
        </w:tc>
      </w:tr>
      <w:tr w:rsidR="00045C33" w:rsidRPr="00C83604" w:rsidTr="00045C33">
        <w:trPr>
          <w:trHeight w:val="6938"/>
        </w:trPr>
        <w:tc>
          <w:tcPr>
            <w:tcW w:w="4999" w:type="dxa"/>
          </w:tcPr>
          <w:p w:rsidR="00045C33" w:rsidRPr="00C83604" w:rsidRDefault="00045C33" w:rsidP="00045C33">
            <w:pPr>
              <w:suppressAutoHyphens/>
              <w:spacing w:after="0" w:line="240" w:lineRule="auto"/>
              <w:ind w:left="-41"/>
              <w:jc w:val="both"/>
              <w:rPr>
                <w:rFonts w:ascii="Times New Roman" w:hAnsi="Times New Roman"/>
                <w:sz w:val="24"/>
                <w:szCs w:val="24"/>
              </w:rPr>
            </w:pPr>
            <w:r>
              <w:rPr>
                <w:rFonts w:ascii="Times New Roman" w:eastAsia="Times New Roman" w:hAnsi="Times New Roman"/>
                <w:sz w:val="24"/>
                <w:szCs w:val="24"/>
              </w:rPr>
              <w:lastRenderedPageBreak/>
              <w:t xml:space="preserve"> -</w:t>
            </w:r>
            <w:r w:rsidRPr="00C83604">
              <w:rPr>
                <w:rFonts w:ascii="Times New Roman" w:eastAsia="Times New Roman" w:hAnsi="Times New Roman"/>
                <w:sz w:val="24"/>
                <w:szCs w:val="24"/>
              </w:rPr>
              <w:t>использовать комплекс знаний об основных этапах, ключевых событиях истории многонационального Российского государства и человечества в целом;</w:t>
            </w:r>
          </w:p>
          <w:p w:rsidR="00045C33" w:rsidRPr="00C83604" w:rsidRDefault="00045C33" w:rsidP="00045C33">
            <w:pPr>
              <w:suppressAutoHyphens/>
              <w:spacing w:after="0" w:line="240" w:lineRule="auto"/>
              <w:jc w:val="both"/>
              <w:rPr>
                <w:rFonts w:ascii="Times New Roman" w:hAnsi="Times New Roman"/>
                <w:sz w:val="24"/>
                <w:szCs w:val="24"/>
              </w:rPr>
            </w:pPr>
            <w:r>
              <w:rPr>
                <w:rFonts w:ascii="Times New Roman" w:eastAsia="Times New Roman" w:hAnsi="Times New Roman"/>
                <w:sz w:val="24"/>
                <w:szCs w:val="24"/>
              </w:rPr>
              <w:t>-</w:t>
            </w:r>
            <w:r w:rsidRPr="00C83604">
              <w:rPr>
                <w:rFonts w:ascii="Times New Roman" w:eastAsia="Times New Roman" w:hAnsi="Times New Roman"/>
                <w:sz w:val="24"/>
                <w:szCs w:val="24"/>
              </w:rPr>
              <w:t>использовать понятийный аппарат</w:t>
            </w:r>
          </w:p>
          <w:p w:rsidR="00045C33" w:rsidRPr="00C83604" w:rsidRDefault="00045C33" w:rsidP="00045C33">
            <w:pPr>
              <w:suppressAutoHyphens/>
              <w:spacing w:after="0" w:line="240" w:lineRule="auto"/>
              <w:jc w:val="both"/>
              <w:rPr>
                <w:rFonts w:ascii="Times New Roman" w:hAnsi="Times New Roman"/>
                <w:sz w:val="24"/>
                <w:szCs w:val="24"/>
              </w:rPr>
            </w:pPr>
            <w:r w:rsidRPr="00C83604">
              <w:rPr>
                <w:rFonts w:ascii="Times New Roman" w:eastAsia="Times New Roman" w:hAnsi="Times New Roman"/>
                <w:sz w:val="24"/>
                <w:szCs w:val="24"/>
              </w:rPr>
              <w:t>исторического знания и приемы исторического анализа, межпредметные связи для осмысления, раскрытия сущности, причинно-следственных связей и значения событий, процессов и явлений прошлого и современности;</w:t>
            </w:r>
          </w:p>
          <w:p w:rsidR="00045C33" w:rsidRPr="00C83604" w:rsidRDefault="00045C33" w:rsidP="00045C33">
            <w:pPr>
              <w:suppressAutoHyphens/>
              <w:spacing w:after="0" w:line="240" w:lineRule="auto"/>
              <w:ind w:left="-41"/>
              <w:jc w:val="both"/>
              <w:rPr>
                <w:rFonts w:ascii="Times New Roman" w:hAnsi="Times New Roman"/>
                <w:sz w:val="24"/>
                <w:szCs w:val="24"/>
              </w:rPr>
            </w:pPr>
            <w:r w:rsidRPr="00C83604">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C83604">
              <w:rPr>
                <w:rFonts w:ascii="Times New Roman" w:eastAsia="Times New Roman" w:hAnsi="Times New Roman"/>
                <w:sz w:val="24"/>
                <w:szCs w:val="24"/>
              </w:rPr>
              <w:t>раскрывать историю России как неотъемлемую часть мирового исторического процесса и роль многих поколений россиян во взаимодействии с другими государствами и народами во всех сферах, в том числе в современном глобальном мире;</w:t>
            </w:r>
          </w:p>
          <w:p w:rsidR="00045C33" w:rsidRPr="00C83604" w:rsidRDefault="00045C33" w:rsidP="00045C33">
            <w:pPr>
              <w:suppressAutoHyphens/>
              <w:spacing w:after="0" w:line="240" w:lineRule="auto"/>
              <w:ind w:left="-41"/>
              <w:jc w:val="both"/>
              <w:rPr>
                <w:rFonts w:ascii="Times New Roman" w:hAnsi="Times New Roman"/>
                <w:sz w:val="24"/>
                <w:szCs w:val="24"/>
              </w:rPr>
            </w:pPr>
            <w:r w:rsidRPr="00C83604">
              <w:rPr>
                <w:rFonts w:ascii="Times New Roman" w:eastAsia="Times New Roman" w:hAnsi="Times New Roman"/>
                <w:sz w:val="24"/>
                <w:szCs w:val="24"/>
              </w:rPr>
              <w:t xml:space="preserve">   </w:t>
            </w:r>
            <w:r>
              <w:rPr>
                <w:rFonts w:ascii="Times New Roman" w:eastAsia="Times New Roman" w:hAnsi="Times New Roman"/>
                <w:sz w:val="24"/>
                <w:szCs w:val="24"/>
              </w:rPr>
              <w:t>-</w:t>
            </w:r>
            <w:r w:rsidRPr="00C83604">
              <w:rPr>
                <w:rFonts w:ascii="Times New Roman" w:eastAsia="Times New Roman" w:hAnsi="Times New Roman"/>
                <w:sz w:val="24"/>
                <w:szCs w:val="24"/>
              </w:rPr>
              <w:t>соотносить общие исторические процессы и отдельные факты;</w:t>
            </w:r>
          </w:p>
          <w:p w:rsidR="00045C33" w:rsidRPr="00C83604" w:rsidRDefault="00045C33" w:rsidP="00045C33">
            <w:pPr>
              <w:suppressAutoHyphens/>
              <w:spacing w:after="0" w:line="240" w:lineRule="auto"/>
              <w:ind w:left="-41"/>
              <w:jc w:val="both"/>
              <w:rPr>
                <w:rFonts w:ascii="Times New Roman" w:hAnsi="Times New Roman"/>
                <w:sz w:val="24"/>
                <w:szCs w:val="24"/>
              </w:rPr>
            </w:pPr>
            <w:r w:rsidRPr="00C83604">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C83604">
              <w:rPr>
                <w:rFonts w:ascii="Times New Roman" w:eastAsia="Times New Roman" w:hAnsi="Times New Roman"/>
                <w:sz w:val="24"/>
                <w:szCs w:val="24"/>
              </w:rPr>
              <w:t>выделять причинно-следственные связи и исторические предпосылки современного положения РФ на международной арене;</w:t>
            </w:r>
          </w:p>
          <w:p w:rsidR="00045C33" w:rsidRPr="00C83604" w:rsidRDefault="00045C33" w:rsidP="00045C33">
            <w:pPr>
              <w:suppressAutoHyphens/>
              <w:spacing w:after="0" w:line="240" w:lineRule="auto"/>
              <w:ind w:left="-41"/>
              <w:jc w:val="both"/>
              <w:rPr>
                <w:rFonts w:ascii="Times New Roman" w:hAnsi="Times New Roman"/>
                <w:sz w:val="24"/>
                <w:szCs w:val="24"/>
              </w:rPr>
            </w:pPr>
            <w:r w:rsidRPr="00C83604">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C83604">
              <w:rPr>
                <w:rFonts w:ascii="Times New Roman" w:eastAsia="Times New Roman" w:hAnsi="Times New Roman"/>
                <w:sz w:val="24"/>
                <w:szCs w:val="24"/>
              </w:rPr>
              <w:t>сравнивать историческое развитие России и других стран, объяснять, в чем заключались общие черты и особенности их исторического развития;</w:t>
            </w:r>
          </w:p>
          <w:p w:rsidR="00045C33" w:rsidRPr="00C83604" w:rsidRDefault="00045C33" w:rsidP="00045C33">
            <w:pPr>
              <w:suppressAutoHyphens/>
              <w:spacing w:after="0" w:line="240" w:lineRule="auto"/>
              <w:ind w:left="-41"/>
              <w:jc w:val="both"/>
              <w:rPr>
                <w:rFonts w:ascii="Times New Roman" w:hAnsi="Times New Roman"/>
                <w:sz w:val="24"/>
                <w:szCs w:val="24"/>
              </w:rPr>
            </w:pPr>
            <w:r w:rsidRPr="00C83604">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C83604">
              <w:rPr>
                <w:rFonts w:ascii="Times New Roman" w:eastAsia="Times New Roman" w:hAnsi="Times New Roman"/>
                <w:sz w:val="24"/>
                <w:szCs w:val="24"/>
              </w:rPr>
              <w:t>излагать круг дискуссионных, «трудных» вопросов истории и существующие в науке их современные версии и трактовки;</w:t>
            </w:r>
          </w:p>
          <w:p w:rsidR="00045C33" w:rsidRPr="00C83604" w:rsidRDefault="00045C33" w:rsidP="00045C33">
            <w:pPr>
              <w:suppressAutoHyphens/>
              <w:spacing w:after="0" w:line="240" w:lineRule="auto"/>
              <w:ind w:left="-41"/>
              <w:jc w:val="both"/>
              <w:rPr>
                <w:rFonts w:ascii="Times New Roman" w:hAnsi="Times New Roman"/>
                <w:sz w:val="24"/>
                <w:szCs w:val="24"/>
              </w:rPr>
            </w:pPr>
            <w:r w:rsidRPr="00C83604">
              <w:rPr>
                <w:rFonts w:ascii="Times New Roman" w:eastAsia="Times New Roman" w:hAnsi="Times New Roman"/>
                <w:sz w:val="24"/>
                <w:szCs w:val="24"/>
              </w:rPr>
              <w:t xml:space="preserve">  </w:t>
            </w:r>
            <w:r>
              <w:rPr>
                <w:rFonts w:ascii="Times New Roman" w:eastAsia="Times New Roman" w:hAnsi="Times New Roman"/>
                <w:sz w:val="24"/>
                <w:szCs w:val="24"/>
              </w:rPr>
              <w:t>-</w:t>
            </w:r>
            <w:r w:rsidRPr="00C83604">
              <w:rPr>
                <w:rFonts w:ascii="Times New Roman" w:eastAsia="Times New Roman" w:hAnsi="Times New Roman"/>
                <w:sz w:val="24"/>
                <w:szCs w:val="24"/>
              </w:rPr>
              <w:t xml:space="preserve"> раскрывать    историко-культурное    многообразие    народов    России,содержание</w:t>
            </w:r>
            <w:r w:rsidRPr="00C83604">
              <w:rPr>
                <w:rFonts w:ascii="Times New Roman" w:eastAsia="Times New Roman" w:hAnsi="Times New Roman"/>
                <w:sz w:val="24"/>
                <w:szCs w:val="24"/>
              </w:rPr>
              <w:tab/>
              <w:t>основополагающих</w:t>
            </w:r>
          </w:p>
          <w:p w:rsidR="00045C33" w:rsidRPr="00C83604" w:rsidRDefault="00045C33" w:rsidP="00045C33">
            <w:pPr>
              <w:suppressAutoHyphens/>
              <w:spacing w:after="0" w:line="240" w:lineRule="auto"/>
              <w:ind w:left="319"/>
              <w:jc w:val="both"/>
              <w:rPr>
                <w:rFonts w:ascii="Times New Roman" w:hAnsi="Times New Roman"/>
                <w:sz w:val="24"/>
                <w:szCs w:val="24"/>
              </w:rPr>
            </w:pPr>
            <w:r w:rsidRPr="00C83604">
              <w:rPr>
                <w:rFonts w:ascii="Times New Roman" w:eastAsia="Times New Roman" w:hAnsi="Times New Roman"/>
                <w:sz w:val="24"/>
                <w:szCs w:val="24"/>
              </w:rPr>
              <w:t>общероссийских</w:t>
            </w:r>
            <w:r w:rsidRPr="00C83604">
              <w:rPr>
                <w:rFonts w:ascii="Times New Roman" w:eastAsia="Times New Roman" w:hAnsi="Times New Roman"/>
                <w:sz w:val="24"/>
                <w:szCs w:val="24"/>
              </w:rPr>
              <w:tab/>
              <w:t>символов, культурных,религиозных, этнонациональных традиций, нравственных и социальных установок;</w:t>
            </w:r>
          </w:p>
          <w:p w:rsidR="00045C33" w:rsidRPr="00C83604" w:rsidRDefault="00045C33" w:rsidP="00045C33">
            <w:pPr>
              <w:suppressAutoHyphens/>
              <w:spacing w:after="0" w:line="240" w:lineRule="auto"/>
              <w:ind w:left="-41"/>
              <w:jc w:val="both"/>
              <w:rPr>
                <w:rFonts w:ascii="Times New Roman" w:hAnsi="Times New Roman"/>
                <w:sz w:val="24"/>
                <w:szCs w:val="24"/>
              </w:rPr>
            </w:pPr>
            <w:r>
              <w:rPr>
                <w:rFonts w:ascii="Times New Roman" w:eastAsia="Times New Roman" w:hAnsi="Times New Roman"/>
                <w:sz w:val="24"/>
                <w:szCs w:val="24"/>
              </w:rPr>
              <w:t xml:space="preserve"> -</w:t>
            </w:r>
            <w:r w:rsidRPr="00C83604">
              <w:rPr>
                <w:rFonts w:ascii="Times New Roman" w:eastAsia="Times New Roman" w:hAnsi="Times New Roman"/>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w:t>
            </w:r>
          </w:p>
          <w:p w:rsidR="00045C33" w:rsidRPr="00C83604" w:rsidRDefault="00045C33" w:rsidP="00045C33">
            <w:pPr>
              <w:suppressAutoHyphens/>
              <w:spacing w:after="0" w:line="240" w:lineRule="auto"/>
              <w:ind w:left="-41"/>
              <w:jc w:val="both"/>
              <w:rPr>
                <w:rFonts w:ascii="Times New Roman" w:hAnsi="Times New Roman"/>
                <w:sz w:val="24"/>
                <w:szCs w:val="24"/>
              </w:rPr>
            </w:pPr>
            <w:r w:rsidRPr="00C83604">
              <w:rPr>
                <w:rFonts w:ascii="Times New Roman" w:eastAsia="Times New Roman" w:hAnsi="Times New Roman"/>
                <w:sz w:val="24"/>
                <w:szCs w:val="24"/>
              </w:rPr>
              <w:t>излагать выявленную информацию, раскрывая ее познавательную ценность;</w:t>
            </w:r>
          </w:p>
          <w:p w:rsidR="00045C33" w:rsidRPr="00C83604" w:rsidRDefault="00045C33" w:rsidP="00045C33">
            <w:pPr>
              <w:suppressAutoHyphens/>
              <w:spacing w:after="0" w:line="240" w:lineRule="auto"/>
              <w:ind w:left="-41"/>
              <w:jc w:val="both"/>
              <w:rPr>
                <w:rFonts w:ascii="Times New Roman" w:hAnsi="Times New Roman"/>
                <w:sz w:val="24"/>
                <w:szCs w:val="24"/>
              </w:rPr>
            </w:pPr>
            <w:r w:rsidRPr="00C83604">
              <w:rPr>
                <w:rFonts w:ascii="Times New Roman" w:eastAsia="Times New Roman" w:hAnsi="Times New Roman"/>
                <w:sz w:val="24"/>
                <w:szCs w:val="24"/>
              </w:rPr>
              <w:t xml:space="preserve"> </w:t>
            </w:r>
            <w:r>
              <w:rPr>
                <w:rFonts w:ascii="Times New Roman" w:eastAsia="Times New Roman" w:hAnsi="Times New Roman"/>
                <w:sz w:val="24"/>
                <w:szCs w:val="24"/>
              </w:rPr>
              <w:t>-</w:t>
            </w:r>
            <w:r w:rsidRPr="00C83604">
              <w:rPr>
                <w:rFonts w:ascii="Times New Roman" w:eastAsia="Times New Roman" w:hAnsi="Times New Roman"/>
                <w:sz w:val="24"/>
                <w:szCs w:val="24"/>
              </w:rPr>
              <w:t>использовать  навыки  проектной  деятельности,  умение  вести  диалог, участвовать в дискуссии по исторической тематике в условиях открытого информационного общества;</w:t>
            </w:r>
          </w:p>
          <w:p w:rsidR="00045C33" w:rsidRPr="00C83604" w:rsidRDefault="00045C33" w:rsidP="00045C33">
            <w:pPr>
              <w:suppressAutoHyphens/>
              <w:spacing w:after="0" w:line="240" w:lineRule="auto"/>
              <w:ind w:left="-41"/>
              <w:jc w:val="both"/>
              <w:rPr>
                <w:rFonts w:ascii="Times New Roman" w:hAnsi="Times New Roman"/>
                <w:sz w:val="24"/>
                <w:szCs w:val="24"/>
              </w:rPr>
            </w:pPr>
            <w:r w:rsidRPr="00C83604">
              <w:rPr>
                <w:rFonts w:ascii="Times New Roman" w:eastAsia="Times New Roman" w:hAnsi="Times New Roman"/>
                <w:sz w:val="24"/>
                <w:szCs w:val="24"/>
              </w:rPr>
              <w:t xml:space="preserve">   </w:t>
            </w:r>
            <w:r>
              <w:rPr>
                <w:rFonts w:ascii="Times New Roman" w:eastAsia="Times New Roman" w:hAnsi="Times New Roman"/>
                <w:sz w:val="24"/>
                <w:szCs w:val="24"/>
              </w:rPr>
              <w:t>-</w:t>
            </w:r>
            <w:r w:rsidRPr="00C83604">
              <w:rPr>
                <w:rFonts w:ascii="Times New Roman" w:eastAsia="Times New Roman" w:hAnsi="Times New Roman"/>
                <w:sz w:val="24"/>
                <w:szCs w:val="24"/>
              </w:rPr>
              <w:t>характеризовать важнейшие достижения культуры и систему ценностей,</w:t>
            </w:r>
            <w:r>
              <w:rPr>
                <w:rFonts w:ascii="Times New Roman" w:eastAsia="Times New Roman" w:hAnsi="Times New Roman"/>
                <w:sz w:val="24"/>
                <w:szCs w:val="24"/>
              </w:rPr>
              <w:t xml:space="preserve"> </w:t>
            </w:r>
            <w:r w:rsidRPr="00C83604">
              <w:rPr>
                <w:rFonts w:ascii="Times New Roman" w:eastAsia="Times New Roman" w:hAnsi="Times New Roman"/>
                <w:sz w:val="24"/>
                <w:szCs w:val="24"/>
              </w:rPr>
              <w:t>сформировавшиеся в ходе исторического развития;</w:t>
            </w:r>
          </w:p>
          <w:p w:rsidR="00045C33" w:rsidRPr="00C83604" w:rsidRDefault="00045C33" w:rsidP="00045C33">
            <w:pPr>
              <w:suppressAutoHyphens/>
              <w:spacing w:after="0" w:line="240" w:lineRule="auto"/>
              <w:ind w:left="-41"/>
              <w:jc w:val="both"/>
              <w:rPr>
                <w:rFonts w:ascii="Times New Roman" w:hAnsi="Times New Roman"/>
                <w:sz w:val="24"/>
                <w:szCs w:val="24"/>
              </w:rPr>
            </w:pPr>
            <w:r w:rsidRPr="00C83604">
              <w:rPr>
                <w:rFonts w:ascii="Times New Roman" w:eastAsia="Times New Roman" w:hAnsi="Times New Roman"/>
                <w:sz w:val="24"/>
                <w:szCs w:val="24"/>
              </w:rPr>
              <w:t xml:space="preserve"> </w:t>
            </w:r>
            <w:r>
              <w:rPr>
                <w:rFonts w:ascii="Times New Roman" w:eastAsia="Times New Roman" w:hAnsi="Times New Roman"/>
                <w:sz w:val="24"/>
                <w:szCs w:val="24"/>
              </w:rPr>
              <w:t>-</w:t>
            </w:r>
            <w:r w:rsidRPr="00C83604">
              <w:rPr>
                <w:rFonts w:ascii="Times New Roman" w:eastAsia="Times New Roman" w:hAnsi="Times New Roman"/>
                <w:sz w:val="24"/>
                <w:szCs w:val="24"/>
              </w:rPr>
              <w:t xml:space="preserve">составлять собственное суждение об </w:t>
            </w:r>
            <w:r w:rsidRPr="00C83604">
              <w:rPr>
                <w:rFonts w:ascii="Times New Roman" w:eastAsia="Times New Roman" w:hAnsi="Times New Roman"/>
                <w:sz w:val="24"/>
                <w:szCs w:val="24"/>
              </w:rPr>
              <w:lastRenderedPageBreak/>
              <w:t>историческом наследии народов России и мира;</w:t>
            </w:r>
          </w:p>
          <w:p w:rsidR="00045C33" w:rsidRPr="00C83604" w:rsidRDefault="00045C33" w:rsidP="00045C33">
            <w:pPr>
              <w:suppressAutoHyphens/>
              <w:spacing w:after="0" w:line="240" w:lineRule="auto"/>
              <w:ind w:left="-41"/>
              <w:jc w:val="both"/>
              <w:rPr>
                <w:rFonts w:ascii="Times New Roman" w:hAnsi="Times New Roman"/>
                <w:sz w:val="24"/>
                <w:szCs w:val="24"/>
              </w:rPr>
            </w:pPr>
            <w:r w:rsidRPr="00C83604">
              <w:rPr>
                <w:rFonts w:ascii="Times New Roman" w:eastAsia="Times New Roman" w:hAnsi="Times New Roman"/>
                <w:sz w:val="24"/>
                <w:szCs w:val="24"/>
              </w:rPr>
              <w:t xml:space="preserve"> </w:t>
            </w:r>
            <w:r>
              <w:rPr>
                <w:rFonts w:ascii="Times New Roman" w:eastAsia="Times New Roman" w:hAnsi="Times New Roman"/>
                <w:sz w:val="24"/>
                <w:szCs w:val="24"/>
              </w:rPr>
              <w:t>-</w:t>
            </w:r>
            <w:r w:rsidRPr="00C83604">
              <w:rPr>
                <w:rFonts w:ascii="Times New Roman" w:eastAsia="Times New Roman" w:hAnsi="Times New Roman"/>
                <w:sz w:val="24"/>
                <w:szCs w:val="24"/>
              </w:rPr>
              <w:t>различать в исторической информации факты и мнения, исторические описания и исторические объяснения;</w:t>
            </w:r>
          </w:p>
          <w:p w:rsidR="00045C33" w:rsidRPr="00C83604" w:rsidRDefault="00045C33" w:rsidP="00045C33">
            <w:pPr>
              <w:suppressAutoHyphens/>
              <w:spacing w:after="0" w:line="240" w:lineRule="auto"/>
              <w:ind w:left="-41"/>
              <w:jc w:val="both"/>
              <w:rPr>
                <w:rFonts w:ascii="Times New Roman" w:hAnsi="Times New Roman"/>
                <w:sz w:val="24"/>
                <w:szCs w:val="24"/>
              </w:rPr>
            </w:pPr>
            <w:r w:rsidRPr="00C83604">
              <w:rPr>
                <w:rFonts w:ascii="Times New Roman" w:eastAsia="Times New Roman" w:hAnsi="Times New Roman"/>
                <w:sz w:val="24"/>
                <w:szCs w:val="24"/>
              </w:rPr>
              <w:t xml:space="preserve"> </w:t>
            </w:r>
            <w:r>
              <w:rPr>
                <w:rFonts w:ascii="Times New Roman" w:eastAsia="Times New Roman" w:hAnsi="Times New Roman"/>
                <w:sz w:val="24"/>
                <w:szCs w:val="24"/>
              </w:rPr>
              <w:t>-</w:t>
            </w:r>
            <w:r w:rsidRPr="00C83604">
              <w:rPr>
                <w:rFonts w:ascii="Times New Roman" w:eastAsia="Times New Roman" w:hAnsi="Times New Roman"/>
                <w:sz w:val="24"/>
                <w:szCs w:val="24"/>
              </w:rPr>
              <w:t>уважительно относиться к историко-культурному наследию народов России и мира;</w:t>
            </w:r>
          </w:p>
          <w:p w:rsidR="00045C33" w:rsidRPr="00C83604" w:rsidRDefault="00045C33" w:rsidP="00045C33">
            <w:pPr>
              <w:suppressAutoHyphens/>
              <w:spacing w:after="0" w:line="240" w:lineRule="auto"/>
              <w:ind w:left="-41"/>
              <w:jc w:val="both"/>
              <w:rPr>
                <w:rFonts w:ascii="Times New Roman" w:hAnsi="Times New Roman"/>
                <w:sz w:val="24"/>
                <w:szCs w:val="24"/>
              </w:rPr>
            </w:pPr>
            <w:r w:rsidRPr="00C83604">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C83604">
              <w:rPr>
                <w:rFonts w:ascii="Times New Roman" w:eastAsia="Times New Roman" w:hAnsi="Times New Roman"/>
                <w:sz w:val="24"/>
                <w:szCs w:val="24"/>
              </w:rPr>
              <w:t>знать и сопоставлять между собой различные варианты развития народов мира;</w:t>
            </w:r>
          </w:p>
          <w:p w:rsidR="00045C33" w:rsidRPr="00C83604" w:rsidRDefault="00045C33" w:rsidP="00045C33">
            <w:pPr>
              <w:suppressAutoHyphens/>
              <w:spacing w:after="0" w:line="240" w:lineRule="auto"/>
              <w:ind w:left="-41"/>
              <w:jc w:val="both"/>
              <w:rPr>
                <w:rFonts w:ascii="Times New Roman" w:hAnsi="Times New Roman"/>
                <w:sz w:val="24"/>
                <w:szCs w:val="24"/>
              </w:rPr>
            </w:pPr>
            <w:r w:rsidRPr="00C83604">
              <w:rPr>
                <w:rFonts w:ascii="Times New Roman" w:eastAsia="Times New Roman" w:hAnsi="Times New Roman"/>
                <w:sz w:val="24"/>
                <w:szCs w:val="24"/>
              </w:rPr>
              <w:t xml:space="preserve">  </w:t>
            </w:r>
            <w:r>
              <w:rPr>
                <w:rFonts w:ascii="Times New Roman" w:eastAsia="Times New Roman" w:hAnsi="Times New Roman"/>
                <w:sz w:val="24"/>
                <w:szCs w:val="24"/>
              </w:rPr>
              <w:t>-</w:t>
            </w:r>
            <w:r w:rsidRPr="00C83604">
              <w:rPr>
                <w:rFonts w:ascii="Times New Roman" w:eastAsia="Times New Roman" w:hAnsi="Times New Roman"/>
                <w:sz w:val="24"/>
                <w:szCs w:val="24"/>
              </w:rPr>
              <w:t xml:space="preserve"> знать  историю  возникновения  и  развития  основных  философских,</w:t>
            </w:r>
          </w:p>
          <w:p w:rsidR="00045C33" w:rsidRPr="00C83604" w:rsidRDefault="00045C33" w:rsidP="00045C33">
            <w:pPr>
              <w:suppressAutoHyphens/>
              <w:spacing w:after="0" w:line="240" w:lineRule="auto"/>
              <w:ind w:left="-41"/>
              <w:jc w:val="both"/>
              <w:rPr>
                <w:rFonts w:ascii="Times New Roman" w:hAnsi="Times New Roman"/>
                <w:b/>
                <w:sz w:val="24"/>
                <w:szCs w:val="24"/>
              </w:rPr>
            </w:pPr>
            <w:r w:rsidRPr="00C83604">
              <w:rPr>
                <w:rFonts w:ascii="Times New Roman" w:eastAsia="Times New Roman" w:hAnsi="Times New Roman"/>
                <w:sz w:val="24"/>
                <w:szCs w:val="24"/>
              </w:rPr>
              <w:t xml:space="preserve">экономических, </w:t>
            </w:r>
            <w:r>
              <w:rPr>
                <w:rFonts w:ascii="Times New Roman" w:eastAsia="Times New Roman" w:hAnsi="Times New Roman"/>
                <w:sz w:val="24"/>
                <w:szCs w:val="24"/>
              </w:rPr>
              <w:t xml:space="preserve"> </w:t>
            </w:r>
            <w:r w:rsidRPr="00C83604">
              <w:rPr>
                <w:rFonts w:ascii="Times New Roman" w:eastAsia="Times New Roman" w:hAnsi="Times New Roman"/>
                <w:sz w:val="24"/>
                <w:szCs w:val="24"/>
              </w:rPr>
              <w:t>политико-правовых течений в мире, особенности их реализации в России.</w:t>
            </w:r>
          </w:p>
        </w:tc>
        <w:tc>
          <w:tcPr>
            <w:tcW w:w="4640" w:type="dxa"/>
          </w:tcPr>
          <w:p w:rsidR="00045C33" w:rsidRPr="00C83604" w:rsidRDefault="00045C33" w:rsidP="00045C33">
            <w:pPr>
              <w:suppressAutoHyphens/>
              <w:spacing w:after="80" w:line="240" w:lineRule="auto"/>
              <w:ind w:left="-43"/>
              <w:jc w:val="both"/>
              <w:rPr>
                <w:rFonts w:ascii="Times New Roman" w:hAnsi="Times New Roman"/>
                <w:sz w:val="24"/>
                <w:szCs w:val="24"/>
              </w:rPr>
            </w:pPr>
            <w:r>
              <w:rPr>
                <w:rFonts w:ascii="Times New Roman" w:eastAsia="Times New Roman" w:hAnsi="Times New Roman"/>
                <w:i/>
                <w:iCs/>
                <w:sz w:val="24"/>
                <w:szCs w:val="24"/>
              </w:rPr>
              <w:lastRenderedPageBreak/>
              <w:t xml:space="preserve"> -</w:t>
            </w:r>
            <w:r w:rsidRPr="00C83604">
              <w:rPr>
                <w:rFonts w:ascii="Times New Roman" w:eastAsia="Times New Roman" w:hAnsi="Times New Roman"/>
                <w:i/>
                <w:iCs/>
                <w:sz w:val="24"/>
                <w:szCs w:val="24"/>
              </w:rPr>
              <w:t>владеть системными историческими знаниями,служащими основой для</w:t>
            </w:r>
            <w:r>
              <w:rPr>
                <w:rFonts w:ascii="Times New Roman" w:eastAsia="Times New Roman" w:hAnsi="Times New Roman"/>
                <w:i/>
                <w:iCs/>
                <w:sz w:val="24"/>
                <w:szCs w:val="24"/>
              </w:rPr>
              <w:t xml:space="preserve"> </w:t>
            </w:r>
            <w:r w:rsidRPr="00C83604">
              <w:rPr>
                <w:rFonts w:ascii="Times New Roman" w:eastAsia="Times New Roman" w:hAnsi="Times New Roman"/>
                <w:i/>
                <w:iCs/>
                <w:sz w:val="24"/>
                <w:szCs w:val="24"/>
              </w:rPr>
              <w:t>понимания места и роли России в мировой истории, для соотнесения</w:t>
            </w:r>
            <w:r>
              <w:rPr>
                <w:rFonts w:ascii="Times New Roman" w:eastAsia="Times New Roman" w:hAnsi="Times New Roman"/>
                <w:i/>
                <w:iCs/>
                <w:sz w:val="24"/>
                <w:szCs w:val="24"/>
              </w:rPr>
              <w:t xml:space="preserve"> </w:t>
            </w:r>
            <w:r w:rsidRPr="00C83604">
              <w:rPr>
                <w:rFonts w:ascii="Times New Roman" w:eastAsia="Times New Roman" w:hAnsi="Times New Roman"/>
                <w:i/>
                <w:iCs/>
                <w:sz w:val="24"/>
                <w:szCs w:val="24"/>
              </w:rPr>
              <w:t>(синхронизации) событий и процессов всемирной, национальной и региональной/локальной истории;</w:t>
            </w:r>
          </w:p>
          <w:p w:rsidR="00045C33" w:rsidRPr="00C83604" w:rsidRDefault="00045C33" w:rsidP="00045C33">
            <w:pPr>
              <w:suppressAutoHyphens/>
              <w:spacing w:after="80" w:line="240" w:lineRule="auto"/>
              <w:ind w:left="-43"/>
              <w:jc w:val="both"/>
              <w:rPr>
                <w:rFonts w:ascii="Times New Roman" w:hAnsi="Times New Roman"/>
                <w:sz w:val="24"/>
                <w:szCs w:val="24"/>
              </w:rPr>
            </w:pPr>
            <w:r>
              <w:rPr>
                <w:rFonts w:ascii="Times New Roman" w:eastAsia="Times New Roman" w:hAnsi="Times New Roman"/>
                <w:i/>
                <w:iCs/>
                <w:sz w:val="24"/>
                <w:szCs w:val="24"/>
              </w:rPr>
              <w:t>-</w:t>
            </w:r>
            <w:r w:rsidRPr="00C83604">
              <w:rPr>
                <w:rFonts w:ascii="Times New Roman" w:eastAsia="Times New Roman" w:hAnsi="Times New Roman"/>
                <w:i/>
                <w:iCs/>
                <w:sz w:val="24"/>
                <w:szCs w:val="24"/>
              </w:rPr>
              <w:t>применять приемы самостоятельного поиска и критического анализаисторико-социальной информации, ее систематизации и представления в различных знаковых системах;</w:t>
            </w:r>
          </w:p>
          <w:p w:rsidR="00045C33" w:rsidRPr="00C83604" w:rsidRDefault="00045C33" w:rsidP="00045C33">
            <w:pPr>
              <w:suppressAutoHyphens/>
              <w:spacing w:after="80" w:line="240" w:lineRule="auto"/>
              <w:ind w:left="-43"/>
              <w:jc w:val="both"/>
              <w:rPr>
                <w:rFonts w:ascii="Times New Roman" w:hAnsi="Times New Roman"/>
                <w:sz w:val="24"/>
                <w:szCs w:val="24"/>
              </w:rPr>
            </w:pPr>
            <w:r>
              <w:rPr>
                <w:rFonts w:ascii="Times New Roman" w:eastAsia="Times New Roman" w:hAnsi="Times New Roman"/>
                <w:i/>
                <w:iCs/>
                <w:sz w:val="24"/>
                <w:szCs w:val="24"/>
              </w:rPr>
              <w:t xml:space="preserve"> -</w:t>
            </w:r>
            <w:r w:rsidRPr="00C83604">
              <w:rPr>
                <w:rFonts w:ascii="Times New Roman" w:eastAsia="Times New Roman" w:hAnsi="Times New Roman"/>
                <w:i/>
                <w:iCs/>
                <w:sz w:val="24"/>
                <w:szCs w:val="24"/>
              </w:rPr>
              <w:t>использовать принципы структурно-функционального,временнóго ипространственного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w:t>
            </w:r>
            <w:r>
              <w:rPr>
                <w:rFonts w:ascii="Times New Roman" w:hAnsi="Times New Roman"/>
                <w:sz w:val="24"/>
                <w:szCs w:val="24"/>
              </w:rPr>
              <w:t xml:space="preserve"> </w:t>
            </w:r>
            <w:r w:rsidRPr="00C83604">
              <w:rPr>
                <w:rFonts w:ascii="Times New Roman" w:eastAsia="Times New Roman" w:hAnsi="Times New Roman"/>
                <w:i/>
                <w:iCs/>
                <w:sz w:val="24"/>
                <w:szCs w:val="24"/>
              </w:rPr>
              <w:t>вынесения оценочных суждений;</w:t>
            </w:r>
          </w:p>
          <w:p w:rsidR="00045C33" w:rsidRPr="00C83604" w:rsidRDefault="00045C33" w:rsidP="00045C33">
            <w:pPr>
              <w:suppressAutoHyphens/>
              <w:spacing w:after="80" w:line="240" w:lineRule="auto"/>
              <w:ind w:left="-43"/>
              <w:jc w:val="both"/>
              <w:rPr>
                <w:rFonts w:ascii="Times New Roman" w:hAnsi="Times New Roman"/>
                <w:sz w:val="24"/>
                <w:szCs w:val="24"/>
              </w:rPr>
            </w:pPr>
            <w:r>
              <w:rPr>
                <w:rFonts w:ascii="Times New Roman" w:eastAsia="Times New Roman" w:hAnsi="Times New Roman"/>
                <w:i/>
                <w:iCs/>
                <w:sz w:val="24"/>
                <w:szCs w:val="24"/>
              </w:rPr>
              <w:t xml:space="preserve"> -</w:t>
            </w:r>
            <w:r w:rsidRPr="00C83604">
              <w:rPr>
                <w:rFonts w:ascii="Times New Roman" w:eastAsia="Times New Roman" w:hAnsi="Times New Roman"/>
                <w:i/>
                <w:iCs/>
                <w:sz w:val="24"/>
                <w:szCs w:val="24"/>
              </w:rPr>
              <w:t>анализировать и сопоставлять как научные,так и вненаучные версии иоценки исторического прошлого, отличать интерпретации, основанные на фактическом материале, от заведомых искажений, фальсификации;</w:t>
            </w:r>
          </w:p>
          <w:p w:rsidR="00045C33" w:rsidRPr="00C83604" w:rsidRDefault="00045C33" w:rsidP="00045C33">
            <w:pPr>
              <w:suppressAutoHyphens/>
              <w:spacing w:after="0" w:line="240" w:lineRule="auto"/>
              <w:ind w:left="-43"/>
              <w:jc w:val="both"/>
              <w:rPr>
                <w:rFonts w:ascii="Times New Roman" w:hAnsi="Times New Roman"/>
                <w:sz w:val="24"/>
                <w:szCs w:val="24"/>
              </w:rPr>
            </w:pPr>
            <w:r>
              <w:rPr>
                <w:rFonts w:ascii="Times New Roman" w:eastAsia="Times New Roman" w:hAnsi="Times New Roman"/>
                <w:i/>
                <w:iCs/>
                <w:sz w:val="24"/>
                <w:szCs w:val="24"/>
              </w:rPr>
              <w:t xml:space="preserve"> -</w:t>
            </w:r>
            <w:r w:rsidRPr="00C83604">
              <w:rPr>
                <w:rFonts w:ascii="Times New Roman" w:eastAsia="Times New Roman" w:hAnsi="Times New Roman"/>
                <w:i/>
                <w:iCs/>
                <w:sz w:val="24"/>
                <w:szCs w:val="24"/>
              </w:rPr>
              <w:t>раскрывать сущность дискуссионных, «трудных»вопросов историиРоссии, определять и аргументировать свое отношение к различным версиям,</w:t>
            </w:r>
          </w:p>
          <w:p w:rsidR="00045C33" w:rsidRPr="00C83604" w:rsidRDefault="00045C33" w:rsidP="00045C33">
            <w:pPr>
              <w:suppressAutoHyphens/>
              <w:spacing w:after="0" w:line="240" w:lineRule="auto"/>
              <w:ind w:left="-43"/>
              <w:jc w:val="both"/>
              <w:rPr>
                <w:rFonts w:ascii="Times New Roman" w:hAnsi="Times New Roman"/>
                <w:sz w:val="24"/>
                <w:szCs w:val="24"/>
              </w:rPr>
            </w:pPr>
            <w:r w:rsidRPr="00C83604">
              <w:rPr>
                <w:rFonts w:ascii="Times New Roman" w:eastAsia="Times New Roman" w:hAnsi="Times New Roman"/>
                <w:i/>
                <w:iCs/>
                <w:sz w:val="24"/>
                <w:szCs w:val="24"/>
              </w:rPr>
              <w:t>оценкам исторических событий и деятельности личностей на основе представлений о достижениях историографии;</w:t>
            </w:r>
          </w:p>
          <w:p w:rsidR="00045C33" w:rsidRPr="00C83604" w:rsidRDefault="00045C33" w:rsidP="00045C33">
            <w:pPr>
              <w:suppressAutoHyphens/>
              <w:spacing w:after="0" w:line="240" w:lineRule="auto"/>
              <w:ind w:left="-43"/>
              <w:jc w:val="both"/>
              <w:rPr>
                <w:rFonts w:ascii="Times New Roman" w:hAnsi="Times New Roman"/>
                <w:sz w:val="24"/>
                <w:szCs w:val="24"/>
              </w:rPr>
            </w:pPr>
            <w:r>
              <w:rPr>
                <w:rFonts w:ascii="Times New Roman" w:eastAsia="Times New Roman" w:hAnsi="Times New Roman"/>
                <w:i/>
                <w:iCs/>
                <w:sz w:val="24"/>
                <w:szCs w:val="24"/>
              </w:rPr>
              <w:t xml:space="preserve">- </w:t>
            </w:r>
            <w:r w:rsidRPr="00C83604">
              <w:rPr>
                <w:rFonts w:ascii="Times New Roman" w:eastAsia="Times New Roman" w:hAnsi="Times New Roman"/>
                <w:i/>
                <w:iCs/>
                <w:sz w:val="24"/>
                <w:szCs w:val="24"/>
              </w:rPr>
              <w:t>целенаправленно применять элементы методологических знаний обисторическом процессе, начальные историографические умения в</w:t>
            </w:r>
            <w:r>
              <w:rPr>
                <w:rFonts w:ascii="Times New Roman" w:hAnsi="Times New Roman"/>
                <w:sz w:val="24"/>
                <w:szCs w:val="24"/>
              </w:rPr>
              <w:t xml:space="preserve">  </w:t>
            </w:r>
            <w:r w:rsidRPr="00C83604">
              <w:rPr>
                <w:rFonts w:ascii="Times New Roman" w:eastAsia="Times New Roman" w:hAnsi="Times New Roman"/>
                <w:i/>
                <w:iCs/>
                <w:sz w:val="24"/>
                <w:szCs w:val="24"/>
              </w:rPr>
              <w:t>познавательной, проектной, учебно-исследовательской деятельности</w:t>
            </w:r>
          </w:p>
          <w:p w:rsidR="00045C33" w:rsidRPr="00C83604" w:rsidRDefault="00045C33" w:rsidP="00045C33">
            <w:pPr>
              <w:suppressAutoHyphens/>
              <w:spacing w:after="0" w:line="240" w:lineRule="auto"/>
              <w:ind w:left="-43"/>
              <w:jc w:val="both"/>
              <w:rPr>
                <w:rFonts w:ascii="Times New Roman" w:hAnsi="Times New Roman"/>
                <w:sz w:val="24"/>
                <w:szCs w:val="24"/>
              </w:rPr>
            </w:pPr>
            <w:r w:rsidRPr="00C83604">
              <w:rPr>
                <w:rFonts w:ascii="Times New Roman" w:eastAsia="Times New Roman" w:hAnsi="Times New Roman"/>
                <w:i/>
                <w:iCs/>
                <w:sz w:val="24"/>
                <w:szCs w:val="24"/>
              </w:rPr>
              <w:t>социальной практике, поликультурном общении, общественных обсуждениях и т.д.;</w:t>
            </w:r>
          </w:p>
          <w:p w:rsidR="00045C33" w:rsidRPr="00C83604" w:rsidRDefault="00045C33" w:rsidP="00045C33">
            <w:pPr>
              <w:suppressAutoHyphens/>
              <w:spacing w:after="80" w:line="240" w:lineRule="auto"/>
              <w:ind w:left="-43"/>
              <w:jc w:val="both"/>
              <w:rPr>
                <w:rFonts w:ascii="Times New Roman" w:hAnsi="Times New Roman"/>
                <w:sz w:val="24"/>
                <w:szCs w:val="24"/>
              </w:rPr>
            </w:pPr>
            <w:r>
              <w:rPr>
                <w:rFonts w:ascii="Times New Roman" w:eastAsia="Times New Roman" w:hAnsi="Times New Roman"/>
                <w:i/>
                <w:iCs/>
                <w:sz w:val="24"/>
                <w:szCs w:val="24"/>
              </w:rPr>
              <w:t xml:space="preserve"> -</w:t>
            </w:r>
            <w:r w:rsidRPr="00C83604">
              <w:rPr>
                <w:rFonts w:ascii="Times New Roman" w:eastAsia="Times New Roman" w:hAnsi="Times New Roman"/>
                <w:i/>
                <w:iCs/>
                <w:sz w:val="24"/>
                <w:szCs w:val="24"/>
              </w:rPr>
              <w:t>применять  приемы  самообразования  в  области  общественно-научного</w:t>
            </w:r>
            <w:r>
              <w:rPr>
                <w:rFonts w:ascii="Times New Roman" w:eastAsia="Times New Roman" w:hAnsi="Times New Roman"/>
                <w:i/>
                <w:iCs/>
                <w:sz w:val="24"/>
                <w:szCs w:val="24"/>
              </w:rPr>
              <w:t xml:space="preserve"> </w:t>
            </w:r>
            <w:r w:rsidRPr="00C83604">
              <w:rPr>
                <w:rFonts w:ascii="Times New Roman" w:eastAsia="Times New Roman" w:hAnsi="Times New Roman"/>
                <w:i/>
                <w:iCs/>
                <w:sz w:val="24"/>
                <w:szCs w:val="24"/>
              </w:rPr>
              <w:t>(социально-гуманитарного) познания для дальнейшего получения профессионального образования;</w:t>
            </w:r>
          </w:p>
          <w:p w:rsidR="00045C33" w:rsidRPr="00C83604" w:rsidRDefault="00045C33" w:rsidP="00045C33">
            <w:pPr>
              <w:suppressAutoHyphens/>
              <w:spacing w:after="80" w:line="240" w:lineRule="auto"/>
              <w:ind w:left="-43"/>
              <w:jc w:val="both"/>
              <w:rPr>
                <w:rFonts w:ascii="Times New Roman" w:hAnsi="Times New Roman"/>
                <w:sz w:val="24"/>
                <w:szCs w:val="24"/>
              </w:rPr>
            </w:pPr>
            <w:r>
              <w:rPr>
                <w:rFonts w:ascii="Times New Roman" w:eastAsia="Times New Roman" w:hAnsi="Times New Roman"/>
                <w:i/>
                <w:iCs/>
                <w:sz w:val="24"/>
                <w:szCs w:val="24"/>
              </w:rPr>
              <w:t xml:space="preserve"> -</w:t>
            </w:r>
            <w:r w:rsidRPr="00C83604">
              <w:rPr>
                <w:rFonts w:ascii="Times New Roman" w:eastAsia="Times New Roman" w:hAnsi="Times New Roman"/>
                <w:i/>
                <w:iCs/>
                <w:sz w:val="24"/>
                <w:szCs w:val="24"/>
              </w:rPr>
              <w:t>использовать современные версии и трактовки важнейших проблемотечественной и всемирной истории;</w:t>
            </w:r>
          </w:p>
          <w:p w:rsidR="00045C33" w:rsidRPr="00C83604" w:rsidRDefault="00045C33" w:rsidP="00045C33">
            <w:pPr>
              <w:suppressAutoHyphens/>
              <w:spacing w:after="80" w:line="240" w:lineRule="auto"/>
              <w:ind w:left="-43"/>
              <w:jc w:val="both"/>
              <w:rPr>
                <w:rFonts w:ascii="Times New Roman" w:hAnsi="Times New Roman"/>
                <w:sz w:val="24"/>
                <w:szCs w:val="24"/>
              </w:rPr>
            </w:pPr>
            <w:r>
              <w:rPr>
                <w:rFonts w:ascii="Times New Roman" w:eastAsia="Times New Roman" w:hAnsi="Times New Roman"/>
                <w:i/>
                <w:iCs/>
                <w:sz w:val="24"/>
                <w:szCs w:val="24"/>
              </w:rPr>
              <w:lastRenderedPageBreak/>
              <w:t>-</w:t>
            </w:r>
            <w:r w:rsidRPr="00C83604">
              <w:rPr>
                <w:rFonts w:ascii="Times New Roman" w:eastAsia="Times New Roman" w:hAnsi="Times New Roman"/>
                <w:i/>
                <w:iCs/>
                <w:sz w:val="24"/>
                <w:szCs w:val="24"/>
              </w:rPr>
              <w:t>выявлять,</w:t>
            </w:r>
            <w:r>
              <w:rPr>
                <w:rFonts w:ascii="Times New Roman" w:eastAsia="Times New Roman" w:hAnsi="Times New Roman"/>
                <w:i/>
                <w:iCs/>
                <w:sz w:val="24"/>
                <w:szCs w:val="24"/>
              </w:rPr>
              <w:t xml:space="preserve"> </w:t>
            </w:r>
            <w:r w:rsidRPr="00C83604">
              <w:rPr>
                <w:rFonts w:ascii="Times New Roman" w:eastAsia="Times New Roman" w:hAnsi="Times New Roman"/>
                <w:i/>
                <w:iCs/>
                <w:sz w:val="24"/>
                <w:szCs w:val="24"/>
              </w:rPr>
              <w:t>понимать и прогнозировать развитие политических</w:t>
            </w:r>
            <w:r>
              <w:rPr>
                <w:rFonts w:ascii="Times New Roman" w:eastAsia="Times New Roman" w:hAnsi="Times New Roman"/>
                <w:i/>
                <w:iCs/>
                <w:sz w:val="24"/>
                <w:szCs w:val="24"/>
              </w:rPr>
              <w:t xml:space="preserve"> </w:t>
            </w:r>
            <w:r w:rsidRPr="00C83604">
              <w:rPr>
                <w:rFonts w:ascii="Times New Roman" w:eastAsia="Times New Roman" w:hAnsi="Times New Roman"/>
                <w:i/>
                <w:iCs/>
                <w:sz w:val="24"/>
                <w:szCs w:val="24"/>
              </w:rPr>
              <w:t>приоритетов России с учетом ее исторического опыта.</w:t>
            </w:r>
          </w:p>
          <w:p w:rsidR="00045C33" w:rsidRPr="00C83604" w:rsidRDefault="00045C33" w:rsidP="00045C33">
            <w:pPr>
              <w:suppressAutoHyphens/>
              <w:spacing w:line="200" w:lineRule="exact"/>
              <w:ind w:left="317"/>
              <w:jc w:val="both"/>
              <w:rPr>
                <w:rFonts w:ascii="Times New Roman" w:hAnsi="Times New Roman"/>
                <w:sz w:val="24"/>
                <w:szCs w:val="24"/>
              </w:rPr>
            </w:pPr>
          </w:p>
          <w:p w:rsidR="00045C33" w:rsidRPr="00C83604" w:rsidRDefault="00045C33" w:rsidP="00045C33">
            <w:pPr>
              <w:suppressAutoHyphens/>
              <w:ind w:left="317"/>
              <w:jc w:val="both"/>
              <w:rPr>
                <w:rFonts w:ascii="Times New Roman" w:hAnsi="Times New Roman"/>
                <w:sz w:val="24"/>
                <w:szCs w:val="24"/>
              </w:rPr>
            </w:pPr>
          </w:p>
          <w:p w:rsidR="00045C33" w:rsidRPr="00C83604" w:rsidRDefault="00045C33" w:rsidP="00045C33">
            <w:pPr>
              <w:suppressAutoHyphens/>
              <w:ind w:left="317"/>
              <w:jc w:val="both"/>
              <w:rPr>
                <w:rFonts w:ascii="Times New Roman" w:hAnsi="Times New Roman"/>
                <w:sz w:val="24"/>
                <w:szCs w:val="24"/>
              </w:rPr>
            </w:pPr>
          </w:p>
          <w:p w:rsidR="00045C33" w:rsidRPr="00C83604" w:rsidRDefault="00045C33" w:rsidP="00045C33">
            <w:pPr>
              <w:suppressAutoHyphens/>
              <w:ind w:left="317"/>
              <w:rPr>
                <w:rFonts w:ascii="Times New Roman" w:hAnsi="Times New Roman"/>
                <w:b/>
                <w:sz w:val="24"/>
                <w:szCs w:val="24"/>
              </w:rPr>
            </w:pPr>
          </w:p>
        </w:tc>
      </w:tr>
    </w:tbl>
    <w:p w:rsidR="001E669E" w:rsidRDefault="001E669E" w:rsidP="001E669E">
      <w:pPr>
        <w:spacing w:after="0" w:line="240" w:lineRule="auto"/>
        <w:ind w:firstLine="567"/>
        <w:jc w:val="both"/>
        <w:rPr>
          <w:rFonts w:ascii="Times New Roman" w:hAnsi="Times New Roman"/>
          <w:b/>
          <w:bCs/>
          <w:sz w:val="24"/>
          <w:szCs w:val="24"/>
        </w:rPr>
      </w:pPr>
    </w:p>
    <w:p w:rsidR="001E669E" w:rsidRDefault="001E669E" w:rsidP="001E669E">
      <w:pPr>
        <w:spacing w:after="0" w:line="240" w:lineRule="auto"/>
        <w:ind w:firstLine="567"/>
        <w:jc w:val="both"/>
        <w:rPr>
          <w:rFonts w:ascii="Times New Roman" w:hAnsi="Times New Roman"/>
          <w:b/>
          <w:bCs/>
          <w:sz w:val="24"/>
          <w:szCs w:val="24"/>
        </w:rPr>
      </w:pPr>
    </w:p>
    <w:p w:rsidR="004528EB" w:rsidRPr="004528EB" w:rsidRDefault="004528EB" w:rsidP="001E669E">
      <w:pPr>
        <w:spacing w:after="0" w:line="240" w:lineRule="auto"/>
        <w:ind w:firstLine="567"/>
        <w:jc w:val="both"/>
        <w:rPr>
          <w:rFonts w:ascii="Times New Roman" w:hAnsi="Times New Roman"/>
          <w:sz w:val="24"/>
          <w:szCs w:val="24"/>
        </w:rPr>
      </w:pPr>
      <w:r w:rsidRPr="004528EB">
        <w:rPr>
          <w:rFonts w:ascii="Times New Roman" w:hAnsi="Times New Roman"/>
          <w:sz w:val="24"/>
          <w:szCs w:val="24"/>
        </w:rPr>
        <w:t xml:space="preserve">Изучение </w:t>
      </w:r>
      <w:r w:rsidRPr="004528EB">
        <w:rPr>
          <w:rFonts w:ascii="Times New Roman" w:hAnsi="Times New Roman"/>
          <w:i/>
          <w:sz w:val="24"/>
          <w:szCs w:val="24"/>
        </w:rPr>
        <w:t xml:space="preserve">предметной области </w:t>
      </w:r>
      <w:r w:rsidRPr="004528EB">
        <w:rPr>
          <w:rFonts w:ascii="Times New Roman" w:hAnsi="Times New Roman"/>
          <w:b/>
          <w:i/>
          <w:sz w:val="24"/>
          <w:szCs w:val="24"/>
        </w:rPr>
        <w:t>«Математика и информатика»</w:t>
      </w:r>
      <w:r w:rsidRPr="004528EB">
        <w:rPr>
          <w:rFonts w:ascii="Times New Roman" w:hAnsi="Times New Roman"/>
          <w:sz w:val="24"/>
          <w:szCs w:val="24"/>
        </w:rPr>
        <w:t xml:space="preserve"> обеспечи</w:t>
      </w:r>
      <w:r>
        <w:rPr>
          <w:rFonts w:ascii="Times New Roman" w:hAnsi="Times New Roman"/>
          <w:sz w:val="24"/>
          <w:szCs w:val="24"/>
        </w:rPr>
        <w:t>вает</w:t>
      </w:r>
      <w:r w:rsidRPr="004528EB">
        <w:rPr>
          <w:rFonts w:ascii="Times New Roman" w:hAnsi="Times New Roman"/>
          <w:sz w:val="24"/>
          <w:szCs w:val="24"/>
        </w:rPr>
        <w:t>:</w:t>
      </w:r>
    </w:p>
    <w:p w:rsidR="004528EB" w:rsidRPr="004528EB" w:rsidRDefault="004528EB" w:rsidP="00ED321D">
      <w:pPr>
        <w:pStyle w:val="ad"/>
        <w:numPr>
          <w:ilvl w:val="0"/>
          <w:numId w:val="98"/>
        </w:numPr>
        <w:spacing w:after="0" w:line="240" w:lineRule="auto"/>
        <w:ind w:left="709" w:hanging="425"/>
        <w:jc w:val="both"/>
        <w:rPr>
          <w:rFonts w:ascii="Times New Roman" w:hAnsi="Times New Roman"/>
          <w:sz w:val="24"/>
          <w:szCs w:val="24"/>
        </w:rPr>
      </w:pPr>
      <w:r w:rsidRPr="004528EB">
        <w:rPr>
          <w:rFonts w:ascii="Times New Roman" w:hAnsi="Times New Roman"/>
          <w:sz w:val="24"/>
          <w:szCs w:val="24"/>
        </w:rPr>
        <w:t>сформированность представлений о социальных, культурных и исторических факторах становления математики и информатики;</w:t>
      </w:r>
    </w:p>
    <w:p w:rsidR="004528EB" w:rsidRPr="004528EB" w:rsidRDefault="004528EB" w:rsidP="00ED321D">
      <w:pPr>
        <w:pStyle w:val="ad"/>
        <w:numPr>
          <w:ilvl w:val="0"/>
          <w:numId w:val="98"/>
        </w:numPr>
        <w:spacing w:after="0" w:line="240" w:lineRule="auto"/>
        <w:ind w:left="709" w:hanging="425"/>
        <w:jc w:val="both"/>
        <w:rPr>
          <w:rFonts w:ascii="Times New Roman" w:hAnsi="Times New Roman"/>
          <w:sz w:val="24"/>
          <w:szCs w:val="24"/>
        </w:rPr>
      </w:pPr>
      <w:r w:rsidRPr="004528EB">
        <w:rPr>
          <w:rFonts w:ascii="Times New Roman" w:hAnsi="Times New Roman"/>
          <w:sz w:val="24"/>
          <w:szCs w:val="24"/>
        </w:rPr>
        <w:t>сформированность основ логического, алгоритмического и математического мышления;</w:t>
      </w:r>
    </w:p>
    <w:p w:rsidR="004528EB" w:rsidRPr="004528EB" w:rsidRDefault="004528EB" w:rsidP="00ED321D">
      <w:pPr>
        <w:pStyle w:val="ad"/>
        <w:numPr>
          <w:ilvl w:val="0"/>
          <w:numId w:val="98"/>
        </w:numPr>
        <w:spacing w:after="0" w:line="240" w:lineRule="auto"/>
        <w:ind w:left="709" w:hanging="425"/>
        <w:jc w:val="both"/>
        <w:rPr>
          <w:rFonts w:ascii="Times New Roman" w:hAnsi="Times New Roman"/>
          <w:sz w:val="24"/>
          <w:szCs w:val="24"/>
        </w:rPr>
      </w:pPr>
      <w:r w:rsidRPr="004528EB">
        <w:rPr>
          <w:rFonts w:ascii="Times New Roman" w:hAnsi="Times New Roman"/>
          <w:sz w:val="24"/>
          <w:szCs w:val="24"/>
        </w:rPr>
        <w:t>сформированность умений применять полученные знания при решении различных задач;</w:t>
      </w:r>
    </w:p>
    <w:p w:rsidR="004528EB" w:rsidRPr="004528EB" w:rsidRDefault="004528EB" w:rsidP="00ED321D">
      <w:pPr>
        <w:pStyle w:val="ad"/>
        <w:numPr>
          <w:ilvl w:val="0"/>
          <w:numId w:val="98"/>
        </w:numPr>
        <w:spacing w:after="0" w:line="240" w:lineRule="auto"/>
        <w:ind w:left="709" w:hanging="425"/>
        <w:jc w:val="both"/>
        <w:rPr>
          <w:rFonts w:ascii="Times New Roman" w:hAnsi="Times New Roman"/>
          <w:sz w:val="24"/>
          <w:szCs w:val="24"/>
        </w:rPr>
      </w:pPr>
      <w:r w:rsidRPr="004528EB">
        <w:rPr>
          <w:rFonts w:ascii="Times New Roman" w:hAnsi="Times New Roman"/>
          <w:sz w:val="24"/>
          <w:szCs w:val="24"/>
        </w:rPr>
        <w:t>сформированность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4528EB" w:rsidRPr="004528EB" w:rsidRDefault="004528EB" w:rsidP="00ED321D">
      <w:pPr>
        <w:pStyle w:val="ad"/>
        <w:numPr>
          <w:ilvl w:val="0"/>
          <w:numId w:val="98"/>
        </w:numPr>
        <w:spacing w:after="0" w:line="240" w:lineRule="auto"/>
        <w:ind w:left="709" w:hanging="425"/>
        <w:jc w:val="both"/>
        <w:rPr>
          <w:rFonts w:ascii="Times New Roman" w:hAnsi="Times New Roman"/>
          <w:sz w:val="24"/>
          <w:szCs w:val="24"/>
        </w:rPr>
      </w:pPr>
      <w:r w:rsidRPr="004528EB">
        <w:rPr>
          <w:rFonts w:ascii="Times New Roman" w:hAnsi="Times New Roman"/>
          <w:sz w:val="24"/>
          <w:szCs w:val="24"/>
        </w:rPr>
        <w:t>сформированность представлений о роли информатики и ИКТ в современном обществе, понимание основ правовых аспектов использования компьютерных программ и работы в Интернете;</w:t>
      </w:r>
    </w:p>
    <w:p w:rsidR="004528EB" w:rsidRPr="004528EB" w:rsidRDefault="004528EB" w:rsidP="00ED321D">
      <w:pPr>
        <w:pStyle w:val="ad"/>
        <w:numPr>
          <w:ilvl w:val="0"/>
          <w:numId w:val="98"/>
        </w:numPr>
        <w:spacing w:after="0" w:line="240" w:lineRule="auto"/>
        <w:ind w:left="709" w:hanging="425"/>
        <w:jc w:val="both"/>
        <w:rPr>
          <w:rFonts w:ascii="Times New Roman" w:hAnsi="Times New Roman"/>
          <w:sz w:val="24"/>
          <w:szCs w:val="24"/>
        </w:rPr>
      </w:pPr>
      <w:r w:rsidRPr="004528EB">
        <w:rPr>
          <w:rFonts w:ascii="Times New Roman" w:hAnsi="Times New Roman"/>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4528EB" w:rsidRDefault="004528EB" w:rsidP="00ED321D">
      <w:pPr>
        <w:pStyle w:val="ad"/>
        <w:numPr>
          <w:ilvl w:val="0"/>
          <w:numId w:val="98"/>
        </w:numPr>
        <w:spacing w:after="0" w:line="240" w:lineRule="auto"/>
        <w:ind w:left="709" w:hanging="425"/>
        <w:jc w:val="both"/>
        <w:rPr>
          <w:rFonts w:ascii="Times New Roman" w:hAnsi="Times New Roman"/>
          <w:sz w:val="24"/>
          <w:szCs w:val="24"/>
        </w:rPr>
      </w:pPr>
      <w:r w:rsidRPr="004528EB">
        <w:rPr>
          <w:rFonts w:ascii="Times New Roman" w:hAnsi="Times New Roman"/>
          <w:sz w:val="24"/>
          <w:szCs w:val="24"/>
        </w:rPr>
        <w:t>принятие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rsidR="004528EB" w:rsidRPr="00D75CD8" w:rsidRDefault="004528EB" w:rsidP="004528EB">
      <w:pPr>
        <w:pStyle w:val="ad"/>
        <w:spacing w:after="0" w:line="240" w:lineRule="auto"/>
        <w:ind w:left="709"/>
        <w:jc w:val="both"/>
        <w:rPr>
          <w:rFonts w:ascii="Times New Roman" w:hAnsi="Times New Roman"/>
          <w:sz w:val="6"/>
          <w:szCs w:val="6"/>
        </w:rPr>
      </w:pPr>
    </w:p>
    <w:p w:rsidR="00D75CD8" w:rsidRPr="00D75CD8" w:rsidRDefault="004528EB" w:rsidP="00D75CD8">
      <w:pPr>
        <w:spacing w:after="0" w:line="240" w:lineRule="auto"/>
        <w:jc w:val="both"/>
        <w:rPr>
          <w:rFonts w:ascii="Times New Roman" w:hAnsi="Times New Roman"/>
          <w:b/>
          <w:sz w:val="24"/>
          <w:szCs w:val="24"/>
        </w:rPr>
      </w:pPr>
      <w:bookmarkStart w:id="75" w:name="sub_9520"/>
      <w:r w:rsidRPr="00D75CD8">
        <w:rPr>
          <w:rFonts w:ascii="Times New Roman" w:hAnsi="Times New Roman"/>
          <w:b/>
          <w:sz w:val="24"/>
          <w:szCs w:val="24"/>
        </w:rPr>
        <w:t xml:space="preserve">Математика (включая алгебру и начала математического анализа, геометрию) (базовый уровень) </w:t>
      </w:r>
      <w:bookmarkEnd w:id="75"/>
    </w:p>
    <w:p w:rsidR="00D75CD8" w:rsidRPr="00DB0887" w:rsidRDefault="00D75CD8" w:rsidP="00D75CD8">
      <w:pPr>
        <w:pStyle w:val="a9"/>
        <w:spacing w:line="240" w:lineRule="auto"/>
        <w:ind w:firstLine="0"/>
        <w:rPr>
          <w:rFonts w:ascii="Times New Roman" w:hAnsi="Times New Roman" w:cs="Times New Roman"/>
          <w:sz w:val="24"/>
          <w:szCs w:val="24"/>
        </w:rPr>
      </w:pPr>
      <w:r w:rsidRPr="00DB0887">
        <w:rPr>
          <w:rFonts w:ascii="Times New Roman" w:hAnsi="Times New Roman" w:cs="Times New Roman"/>
          <w:sz w:val="24"/>
          <w:szCs w:val="24"/>
        </w:rPr>
        <w:t>У выпускника будут сформированы:</w:t>
      </w:r>
    </w:p>
    <w:p w:rsidR="004528EB" w:rsidRPr="00D75CD8" w:rsidRDefault="004528EB" w:rsidP="00ED321D">
      <w:pPr>
        <w:pStyle w:val="ad"/>
        <w:numPr>
          <w:ilvl w:val="0"/>
          <w:numId w:val="99"/>
        </w:numPr>
        <w:spacing w:after="0" w:line="240" w:lineRule="auto"/>
        <w:ind w:left="709" w:hanging="425"/>
        <w:jc w:val="both"/>
        <w:rPr>
          <w:rFonts w:ascii="Times New Roman" w:hAnsi="Times New Roman"/>
          <w:sz w:val="24"/>
          <w:szCs w:val="24"/>
        </w:rPr>
      </w:pPr>
      <w:r w:rsidRPr="00D75CD8">
        <w:rPr>
          <w:rFonts w:ascii="Times New Roman" w:hAnsi="Times New Roman"/>
          <w:sz w:val="24"/>
          <w:szCs w:val="24"/>
        </w:rPr>
        <w:t>представлени</w:t>
      </w:r>
      <w:r w:rsidR="00D75CD8">
        <w:rPr>
          <w:rFonts w:ascii="Times New Roman" w:hAnsi="Times New Roman"/>
          <w:sz w:val="24"/>
          <w:szCs w:val="24"/>
        </w:rPr>
        <w:t>я</w:t>
      </w:r>
      <w:r w:rsidRPr="00D75CD8">
        <w:rPr>
          <w:rFonts w:ascii="Times New Roman" w:hAnsi="Times New Roman"/>
          <w:sz w:val="24"/>
          <w:szCs w:val="24"/>
        </w:rPr>
        <w:t xml:space="preserve">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w:t>
      </w:r>
    </w:p>
    <w:p w:rsidR="00756A26" w:rsidRDefault="004528EB" w:rsidP="00ED321D">
      <w:pPr>
        <w:pStyle w:val="ad"/>
        <w:numPr>
          <w:ilvl w:val="0"/>
          <w:numId w:val="99"/>
        </w:numPr>
        <w:spacing w:after="0" w:line="240" w:lineRule="auto"/>
        <w:ind w:left="709" w:hanging="425"/>
        <w:jc w:val="both"/>
        <w:rPr>
          <w:rFonts w:ascii="Times New Roman" w:hAnsi="Times New Roman"/>
          <w:sz w:val="24"/>
          <w:szCs w:val="24"/>
        </w:rPr>
      </w:pPr>
      <w:r w:rsidRPr="00D75CD8">
        <w:rPr>
          <w:rFonts w:ascii="Times New Roman" w:hAnsi="Times New Roman"/>
          <w:sz w:val="24"/>
          <w:szCs w:val="24"/>
        </w:rPr>
        <w:lastRenderedPageBreak/>
        <w:t>представлени</w:t>
      </w:r>
      <w:r w:rsidR="00D75CD8">
        <w:rPr>
          <w:rFonts w:ascii="Times New Roman" w:hAnsi="Times New Roman"/>
          <w:sz w:val="24"/>
          <w:szCs w:val="24"/>
        </w:rPr>
        <w:t>я</w:t>
      </w:r>
      <w:r w:rsidRPr="00D75CD8">
        <w:rPr>
          <w:rFonts w:ascii="Times New Roman" w:hAnsi="Times New Roman"/>
          <w:sz w:val="24"/>
          <w:szCs w:val="24"/>
        </w:rPr>
        <w:t xml:space="preserve"> о математических понятиях как о важнейших математических моделях, </w:t>
      </w:r>
    </w:p>
    <w:p w:rsidR="004528EB" w:rsidRPr="00D75CD8" w:rsidRDefault="004528EB" w:rsidP="00756A26">
      <w:pPr>
        <w:pStyle w:val="ad"/>
        <w:spacing w:after="0" w:line="240" w:lineRule="auto"/>
        <w:ind w:left="709"/>
        <w:jc w:val="both"/>
        <w:rPr>
          <w:rFonts w:ascii="Times New Roman" w:hAnsi="Times New Roman"/>
          <w:sz w:val="24"/>
          <w:szCs w:val="24"/>
        </w:rPr>
      </w:pPr>
      <w:r w:rsidRPr="00D75CD8">
        <w:rPr>
          <w:rFonts w:ascii="Times New Roman" w:hAnsi="Times New Roman"/>
          <w:sz w:val="24"/>
          <w:szCs w:val="24"/>
        </w:rPr>
        <w:t>позволяющих описывать и изучать разные процессы и явления; понимание возможности аксиоматического построения математических теорий;</w:t>
      </w:r>
    </w:p>
    <w:p w:rsidR="004528EB" w:rsidRPr="00D75CD8" w:rsidRDefault="00D75CD8" w:rsidP="00ED321D">
      <w:pPr>
        <w:pStyle w:val="ad"/>
        <w:numPr>
          <w:ilvl w:val="0"/>
          <w:numId w:val="99"/>
        </w:numPr>
        <w:spacing w:after="0" w:line="240" w:lineRule="auto"/>
        <w:ind w:left="709" w:hanging="425"/>
        <w:jc w:val="both"/>
        <w:rPr>
          <w:rFonts w:ascii="Times New Roman" w:hAnsi="Times New Roman"/>
          <w:sz w:val="24"/>
          <w:szCs w:val="24"/>
        </w:rPr>
      </w:pPr>
      <w:r>
        <w:rPr>
          <w:rFonts w:ascii="Times New Roman" w:hAnsi="Times New Roman"/>
          <w:sz w:val="24"/>
          <w:szCs w:val="24"/>
        </w:rPr>
        <w:t xml:space="preserve">знание </w:t>
      </w:r>
      <w:r w:rsidR="004528EB" w:rsidRPr="00D75CD8">
        <w:rPr>
          <w:rFonts w:ascii="Times New Roman" w:hAnsi="Times New Roman"/>
          <w:sz w:val="24"/>
          <w:szCs w:val="24"/>
        </w:rPr>
        <w:t>метод</w:t>
      </w:r>
      <w:r>
        <w:rPr>
          <w:rFonts w:ascii="Times New Roman" w:hAnsi="Times New Roman"/>
          <w:sz w:val="24"/>
          <w:szCs w:val="24"/>
        </w:rPr>
        <w:t>ов</w:t>
      </w:r>
      <w:r w:rsidR="004528EB" w:rsidRPr="00D75CD8">
        <w:rPr>
          <w:rFonts w:ascii="Times New Roman" w:hAnsi="Times New Roman"/>
          <w:sz w:val="24"/>
          <w:szCs w:val="24"/>
        </w:rPr>
        <w:t xml:space="preserve"> доказательств и алгоритмов решения; умение их применять, проводить доказательные рассуждения в ходе решения задач;</w:t>
      </w:r>
    </w:p>
    <w:p w:rsidR="004528EB" w:rsidRPr="00D75CD8" w:rsidRDefault="004528EB" w:rsidP="00ED321D">
      <w:pPr>
        <w:pStyle w:val="ad"/>
        <w:numPr>
          <w:ilvl w:val="0"/>
          <w:numId w:val="99"/>
        </w:numPr>
        <w:spacing w:after="0" w:line="240" w:lineRule="auto"/>
        <w:ind w:left="709" w:hanging="425"/>
        <w:jc w:val="both"/>
        <w:rPr>
          <w:rFonts w:ascii="Times New Roman" w:hAnsi="Times New Roman"/>
          <w:sz w:val="24"/>
          <w:szCs w:val="24"/>
        </w:rPr>
      </w:pPr>
      <w:r w:rsidRPr="00D75CD8">
        <w:rPr>
          <w:rFonts w:ascii="Times New Roman" w:hAnsi="Times New Roman"/>
          <w:sz w:val="24"/>
          <w:szCs w:val="24"/>
        </w:rPr>
        <w:t xml:space="preserve">владение стандартными приемами решения рациональных и иррациональных, показательных, степенных, тригонометрических уравнений и неравенств, их систем; </w:t>
      </w:r>
      <w:r w:rsidR="00D75CD8">
        <w:rPr>
          <w:rFonts w:ascii="Times New Roman" w:hAnsi="Times New Roman"/>
          <w:sz w:val="24"/>
          <w:szCs w:val="24"/>
        </w:rPr>
        <w:t xml:space="preserve">умение </w:t>
      </w:r>
      <w:r w:rsidRPr="00D75CD8">
        <w:rPr>
          <w:rFonts w:ascii="Times New Roman" w:hAnsi="Times New Roman"/>
          <w:sz w:val="24"/>
          <w:szCs w:val="24"/>
        </w:rPr>
        <w:t>использова</w:t>
      </w:r>
      <w:r w:rsidR="00D75CD8">
        <w:rPr>
          <w:rFonts w:ascii="Times New Roman" w:hAnsi="Times New Roman"/>
          <w:sz w:val="24"/>
          <w:szCs w:val="24"/>
        </w:rPr>
        <w:t>ть</w:t>
      </w:r>
      <w:r w:rsidRPr="00D75CD8">
        <w:rPr>
          <w:rFonts w:ascii="Times New Roman" w:hAnsi="Times New Roman"/>
          <w:sz w:val="24"/>
          <w:szCs w:val="24"/>
        </w:rPr>
        <w:t xml:space="preserve"> готовы</w:t>
      </w:r>
      <w:r w:rsidR="00D75CD8">
        <w:rPr>
          <w:rFonts w:ascii="Times New Roman" w:hAnsi="Times New Roman"/>
          <w:sz w:val="24"/>
          <w:szCs w:val="24"/>
        </w:rPr>
        <w:t>е</w:t>
      </w:r>
      <w:r w:rsidRPr="00D75CD8">
        <w:rPr>
          <w:rFonts w:ascii="Times New Roman" w:hAnsi="Times New Roman"/>
          <w:sz w:val="24"/>
          <w:szCs w:val="24"/>
        </w:rPr>
        <w:t xml:space="preserve"> компьютерн</w:t>
      </w:r>
      <w:r w:rsidR="00D75CD8">
        <w:rPr>
          <w:rFonts w:ascii="Times New Roman" w:hAnsi="Times New Roman"/>
          <w:sz w:val="24"/>
          <w:szCs w:val="24"/>
        </w:rPr>
        <w:t>ые</w:t>
      </w:r>
      <w:r w:rsidRPr="00D75CD8">
        <w:rPr>
          <w:rFonts w:ascii="Times New Roman" w:hAnsi="Times New Roman"/>
          <w:sz w:val="24"/>
          <w:szCs w:val="24"/>
        </w:rPr>
        <w:t xml:space="preserve"> программ</w:t>
      </w:r>
      <w:r w:rsidR="00D75CD8">
        <w:rPr>
          <w:rFonts w:ascii="Times New Roman" w:hAnsi="Times New Roman"/>
          <w:sz w:val="24"/>
          <w:szCs w:val="24"/>
        </w:rPr>
        <w:t>ы</w:t>
      </w:r>
      <w:r w:rsidRPr="00D75CD8">
        <w:rPr>
          <w:rFonts w:ascii="Times New Roman" w:hAnsi="Times New Roman"/>
          <w:sz w:val="24"/>
          <w:szCs w:val="24"/>
        </w:rPr>
        <w:t>, в том числе для поиска пут</w:t>
      </w:r>
      <w:r w:rsidR="00D75CD8">
        <w:rPr>
          <w:rFonts w:ascii="Times New Roman" w:hAnsi="Times New Roman"/>
          <w:sz w:val="24"/>
          <w:szCs w:val="24"/>
        </w:rPr>
        <w:t xml:space="preserve">ей </w:t>
      </w:r>
      <w:r w:rsidRPr="00D75CD8">
        <w:rPr>
          <w:rFonts w:ascii="Times New Roman" w:hAnsi="Times New Roman"/>
          <w:sz w:val="24"/>
          <w:szCs w:val="24"/>
        </w:rPr>
        <w:t xml:space="preserve"> решения и иллюстрации решения уравнений и неравенств;</w:t>
      </w:r>
    </w:p>
    <w:p w:rsidR="004528EB" w:rsidRPr="00D75CD8" w:rsidRDefault="00D75CD8" w:rsidP="00ED321D">
      <w:pPr>
        <w:pStyle w:val="ad"/>
        <w:numPr>
          <w:ilvl w:val="0"/>
          <w:numId w:val="99"/>
        </w:numPr>
        <w:spacing w:after="0" w:line="240" w:lineRule="auto"/>
        <w:ind w:left="709" w:hanging="425"/>
        <w:jc w:val="both"/>
        <w:rPr>
          <w:rFonts w:ascii="Times New Roman" w:hAnsi="Times New Roman"/>
          <w:sz w:val="24"/>
          <w:szCs w:val="24"/>
        </w:rPr>
      </w:pPr>
      <w:r>
        <w:rPr>
          <w:rFonts w:ascii="Times New Roman" w:hAnsi="Times New Roman"/>
          <w:sz w:val="24"/>
          <w:szCs w:val="24"/>
        </w:rPr>
        <w:t xml:space="preserve">представления </w:t>
      </w:r>
      <w:r w:rsidR="004528EB" w:rsidRPr="00D75CD8">
        <w:rPr>
          <w:rFonts w:ascii="Times New Roman" w:hAnsi="Times New Roman"/>
          <w:sz w:val="24"/>
          <w:szCs w:val="24"/>
        </w:rPr>
        <w:t xml:space="preserve"> об основных понятиях, идеях и методах математического анализа;</w:t>
      </w:r>
    </w:p>
    <w:p w:rsidR="004528EB" w:rsidRPr="00D75CD8" w:rsidRDefault="004528EB" w:rsidP="00ED321D">
      <w:pPr>
        <w:pStyle w:val="ad"/>
        <w:numPr>
          <w:ilvl w:val="0"/>
          <w:numId w:val="99"/>
        </w:numPr>
        <w:spacing w:after="0" w:line="240" w:lineRule="auto"/>
        <w:ind w:left="709" w:hanging="425"/>
        <w:jc w:val="both"/>
        <w:rPr>
          <w:rFonts w:ascii="Times New Roman" w:hAnsi="Times New Roman"/>
          <w:sz w:val="24"/>
          <w:szCs w:val="24"/>
        </w:rPr>
      </w:pPr>
      <w:r w:rsidRPr="00D75CD8">
        <w:rPr>
          <w:rFonts w:ascii="Times New Roman" w:hAnsi="Times New Roman"/>
          <w:sz w:val="24"/>
          <w:szCs w:val="24"/>
        </w:rPr>
        <w:t xml:space="preserve">владение основными понятиями о плоских и пространственных геометрических фигурах, их основных свойствах; умения распознавать на чертежах, моделях и в реальном мире геометрические фигуры; </w:t>
      </w:r>
      <w:r w:rsidR="00D75CD8">
        <w:rPr>
          <w:rFonts w:ascii="Times New Roman" w:hAnsi="Times New Roman"/>
          <w:sz w:val="24"/>
          <w:szCs w:val="24"/>
        </w:rPr>
        <w:t>умение применять изученные</w:t>
      </w:r>
      <w:r w:rsidRPr="00D75CD8">
        <w:rPr>
          <w:rFonts w:ascii="Times New Roman" w:hAnsi="Times New Roman"/>
          <w:sz w:val="24"/>
          <w:szCs w:val="24"/>
        </w:rPr>
        <w:t xml:space="preserve"> свойств</w:t>
      </w:r>
      <w:r w:rsidR="00D75CD8">
        <w:rPr>
          <w:rFonts w:ascii="Times New Roman" w:hAnsi="Times New Roman"/>
          <w:sz w:val="24"/>
          <w:szCs w:val="24"/>
        </w:rPr>
        <w:t>а</w:t>
      </w:r>
      <w:r w:rsidRPr="00D75CD8">
        <w:rPr>
          <w:rFonts w:ascii="Times New Roman" w:hAnsi="Times New Roman"/>
          <w:sz w:val="24"/>
          <w:szCs w:val="24"/>
        </w:rPr>
        <w:t xml:space="preserve"> геометрических фигур и формул</w:t>
      </w:r>
      <w:r w:rsidR="00D75CD8">
        <w:rPr>
          <w:rFonts w:ascii="Times New Roman" w:hAnsi="Times New Roman"/>
          <w:sz w:val="24"/>
          <w:szCs w:val="24"/>
        </w:rPr>
        <w:t>ы</w:t>
      </w:r>
      <w:r w:rsidRPr="00D75CD8">
        <w:rPr>
          <w:rFonts w:ascii="Times New Roman" w:hAnsi="Times New Roman"/>
          <w:sz w:val="24"/>
          <w:szCs w:val="24"/>
        </w:rPr>
        <w:t xml:space="preserve"> для решения геометрических задач и задач с практическим содержанием;</w:t>
      </w:r>
    </w:p>
    <w:p w:rsidR="004528EB" w:rsidRPr="00D75CD8" w:rsidRDefault="004528EB" w:rsidP="00ED321D">
      <w:pPr>
        <w:pStyle w:val="ad"/>
        <w:numPr>
          <w:ilvl w:val="0"/>
          <w:numId w:val="99"/>
        </w:numPr>
        <w:spacing w:after="0" w:line="240" w:lineRule="auto"/>
        <w:ind w:left="709" w:hanging="425"/>
        <w:jc w:val="both"/>
        <w:rPr>
          <w:rFonts w:ascii="Times New Roman" w:hAnsi="Times New Roman"/>
          <w:sz w:val="24"/>
          <w:szCs w:val="24"/>
        </w:rPr>
      </w:pPr>
      <w:r w:rsidRPr="00D75CD8">
        <w:rPr>
          <w:rFonts w:ascii="Times New Roman" w:hAnsi="Times New Roman"/>
          <w:sz w:val="24"/>
          <w:szCs w:val="24"/>
        </w:rPr>
        <w:t>представлени</w:t>
      </w:r>
      <w:r w:rsidR="00D75CD8">
        <w:rPr>
          <w:rFonts w:ascii="Times New Roman" w:hAnsi="Times New Roman"/>
          <w:sz w:val="24"/>
          <w:szCs w:val="24"/>
        </w:rPr>
        <w:t>я</w:t>
      </w:r>
      <w:r w:rsidRPr="00D75CD8">
        <w:rPr>
          <w:rFonts w:ascii="Times New Roman" w:hAnsi="Times New Roman"/>
          <w:sz w:val="24"/>
          <w:szCs w:val="24"/>
        </w:rPr>
        <w:t xml:space="preserve"> о процессах и явлениях, имеющих вероятностный характер, о статистических закономерностях в реальном мире, об основных понятиях элемента</w:t>
      </w:r>
      <w:r w:rsidR="00D75CD8">
        <w:rPr>
          <w:rFonts w:ascii="Times New Roman" w:hAnsi="Times New Roman"/>
          <w:sz w:val="24"/>
          <w:szCs w:val="24"/>
        </w:rPr>
        <w:t>рной теории вероятностей; умения</w:t>
      </w:r>
      <w:r w:rsidRPr="00D75CD8">
        <w:rPr>
          <w:rFonts w:ascii="Times New Roman" w:hAnsi="Times New Roman"/>
          <w:sz w:val="24"/>
          <w:szCs w:val="24"/>
        </w:rPr>
        <w:t xml:space="preserve"> находить и оценивать вероятности наступления событий в простейших практических ситуациях и основные характеристики случайных величин;</w:t>
      </w:r>
    </w:p>
    <w:p w:rsidR="004528EB" w:rsidRPr="00D75CD8" w:rsidRDefault="00D75CD8" w:rsidP="00ED321D">
      <w:pPr>
        <w:pStyle w:val="ad"/>
        <w:numPr>
          <w:ilvl w:val="0"/>
          <w:numId w:val="99"/>
        </w:numPr>
        <w:spacing w:after="0" w:line="240" w:lineRule="auto"/>
        <w:ind w:left="709" w:hanging="425"/>
        <w:jc w:val="both"/>
        <w:rPr>
          <w:rFonts w:ascii="Times New Roman" w:hAnsi="Times New Roman"/>
          <w:sz w:val="24"/>
          <w:szCs w:val="24"/>
        </w:rPr>
      </w:pPr>
      <w:r>
        <w:rPr>
          <w:rFonts w:ascii="Times New Roman" w:hAnsi="Times New Roman"/>
          <w:sz w:val="24"/>
          <w:szCs w:val="24"/>
        </w:rPr>
        <w:t>навык</w:t>
      </w:r>
      <w:r w:rsidR="004528EB" w:rsidRPr="00D75CD8">
        <w:rPr>
          <w:rFonts w:ascii="Times New Roman" w:hAnsi="Times New Roman"/>
          <w:sz w:val="24"/>
          <w:szCs w:val="24"/>
        </w:rPr>
        <w:t>и использования готовых компьютерных программ при решении задач;</w:t>
      </w:r>
    </w:p>
    <w:p w:rsidR="004528EB" w:rsidRPr="00D75CD8" w:rsidRDefault="004528EB" w:rsidP="00ED321D">
      <w:pPr>
        <w:pStyle w:val="ad"/>
        <w:numPr>
          <w:ilvl w:val="0"/>
          <w:numId w:val="99"/>
        </w:numPr>
        <w:spacing w:after="0" w:line="240" w:lineRule="auto"/>
        <w:ind w:left="709" w:hanging="425"/>
        <w:jc w:val="both"/>
        <w:rPr>
          <w:rFonts w:ascii="Times New Roman" w:hAnsi="Times New Roman"/>
          <w:sz w:val="24"/>
          <w:szCs w:val="24"/>
        </w:rPr>
      </w:pPr>
      <w:bookmarkStart w:id="76" w:name="sub_9529"/>
      <w:r w:rsidRPr="00D75CD8">
        <w:rPr>
          <w:rFonts w:ascii="Times New Roman" w:hAnsi="Times New Roman"/>
          <w:sz w:val="24"/>
          <w:szCs w:val="24"/>
        </w:rPr>
        <w:t>для слепых и слабовидящих обучающихся:</w:t>
      </w:r>
    </w:p>
    <w:bookmarkEnd w:id="76"/>
    <w:p w:rsidR="004528EB" w:rsidRPr="00D75CD8" w:rsidRDefault="004528EB" w:rsidP="00ED321D">
      <w:pPr>
        <w:pStyle w:val="ad"/>
        <w:numPr>
          <w:ilvl w:val="0"/>
          <w:numId w:val="100"/>
        </w:numPr>
        <w:spacing w:after="0" w:line="240" w:lineRule="auto"/>
        <w:ind w:left="993" w:hanging="284"/>
        <w:jc w:val="both"/>
        <w:rPr>
          <w:rFonts w:ascii="Times New Roman" w:hAnsi="Times New Roman"/>
          <w:sz w:val="24"/>
          <w:szCs w:val="24"/>
        </w:rPr>
      </w:pPr>
      <w:r w:rsidRPr="00D75CD8">
        <w:rPr>
          <w:rFonts w:ascii="Times New Roman" w:hAnsi="Times New Roman"/>
          <w:sz w:val="24"/>
          <w:szCs w:val="24"/>
        </w:rPr>
        <w:t>владение правилами записи математических формул и специальных знаков рельефно-точечной системы обозначений Л. Брайля;</w:t>
      </w:r>
    </w:p>
    <w:p w:rsidR="004528EB" w:rsidRPr="00D75CD8" w:rsidRDefault="004528EB" w:rsidP="00ED321D">
      <w:pPr>
        <w:pStyle w:val="ad"/>
        <w:numPr>
          <w:ilvl w:val="0"/>
          <w:numId w:val="100"/>
        </w:numPr>
        <w:spacing w:after="0" w:line="240" w:lineRule="auto"/>
        <w:ind w:left="993" w:hanging="284"/>
        <w:jc w:val="both"/>
        <w:rPr>
          <w:rFonts w:ascii="Times New Roman" w:hAnsi="Times New Roman"/>
          <w:sz w:val="24"/>
          <w:szCs w:val="24"/>
        </w:rPr>
      </w:pPr>
      <w:r w:rsidRPr="00D75CD8">
        <w:rPr>
          <w:rFonts w:ascii="Times New Roman" w:hAnsi="Times New Roman"/>
          <w:sz w:val="24"/>
          <w:szCs w:val="24"/>
        </w:rPr>
        <w:t>владение тактильно-осязательным способом обследования и восприятия рельефных изображений предметов, контурных изображений геометрических фигур и другое;</w:t>
      </w:r>
    </w:p>
    <w:p w:rsidR="004528EB" w:rsidRPr="00D75CD8" w:rsidRDefault="004528EB" w:rsidP="00ED321D">
      <w:pPr>
        <w:pStyle w:val="ad"/>
        <w:numPr>
          <w:ilvl w:val="0"/>
          <w:numId w:val="100"/>
        </w:numPr>
        <w:spacing w:after="0" w:line="240" w:lineRule="auto"/>
        <w:ind w:left="993" w:hanging="284"/>
        <w:jc w:val="both"/>
        <w:rPr>
          <w:rFonts w:ascii="Times New Roman" w:hAnsi="Times New Roman"/>
          <w:sz w:val="24"/>
          <w:szCs w:val="24"/>
        </w:rPr>
      </w:pPr>
      <w:r w:rsidRPr="00D75CD8">
        <w:rPr>
          <w:rFonts w:ascii="Times New Roman" w:hAnsi="Times New Roman"/>
          <w:sz w:val="24"/>
          <w:szCs w:val="24"/>
        </w:rPr>
        <w:t>умени</w:t>
      </w:r>
      <w:r w:rsidR="00D75CD8">
        <w:rPr>
          <w:rFonts w:ascii="Times New Roman" w:hAnsi="Times New Roman"/>
          <w:sz w:val="24"/>
          <w:szCs w:val="24"/>
        </w:rPr>
        <w:t>е</w:t>
      </w:r>
      <w:r w:rsidRPr="00D75CD8">
        <w:rPr>
          <w:rFonts w:ascii="Times New Roman" w:hAnsi="Times New Roman"/>
          <w:sz w:val="24"/>
          <w:szCs w:val="24"/>
        </w:rPr>
        <w:t xml:space="preserve"> выполнять геометрические построения с помощью циркуля и линейки, читать рельефные графики элементарных функций на координатной плоскости, применять специальные приспособления для рельефного черчения ("Драфтсмен", "Школьник");</w:t>
      </w:r>
    </w:p>
    <w:p w:rsidR="004528EB" w:rsidRPr="00D75CD8" w:rsidRDefault="004528EB" w:rsidP="00ED321D">
      <w:pPr>
        <w:pStyle w:val="ad"/>
        <w:numPr>
          <w:ilvl w:val="0"/>
          <w:numId w:val="100"/>
        </w:numPr>
        <w:spacing w:after="0" w:line="240" w:lineRule="auto"/>
        <w:ind w:left="993" w:hanging="284"/>
        <w:jc w:val="both"/>
        <w:rPr>
          <w:rFonts w:ascii="Times New Roman" w:hAnsi="Times New Roman"/>
          <w:sz w:val="24"/>
          <w:szCs w:val="24"/>
        </w:rPr>
      </w:pPr>
      <w:r w:rsidRPr="00D75CD8">
        <w:rPr>
          <w:rFonts w:ascii="Times New Roman" w:hAnsi="Times New Roman"/>
          <w:sz w:val="24"/>
          <w:szCs w:val="24"/>
        </w:rPr>
        <w:t>владение основным функционалом программы невизуального доступа к информации на экране персонального компьютера, умение использовать персональные тифлотехнические средства информационно-коммуникационного доступа слепыми обучающимися;</w:t>
      </w:r>
    </w:p>
    <w:p w:rsidR="004528EB" w:rsidRPr="00D75CD8" w:rsidRDefault="004528EB" w:rsidP="00ED321D">
      <w:pPr>
        <w:pStyle w:val="ad"/>
        <w:numPr>
          <w:ilvl w:val="0"/>
          <w:numId w:val="99"/>
        </w:numPr>
        <w:spacing w:after="0" w:line="240" w:lineRule="auto"/>
        <w:ind w:left="709" w:hanging="425"/>
        <w:jc w:val="both"/>
        <w:rPr>
          <w:rFonts w:ascii="Times New Roman" w:hAnsi="Times New Roman"/>
          <w:sz w:val="24"/>
          <w:szCs w:val="24"/>
        </w:rPr>
      </w:pPr>
      <w:bookmarkStart w:id="77" w:name="sub_95210"/>
      <w:r w:rsidRPr="00D75CD8">
        <w:rPr>
          <w:rFonts w:ascii="Times New Roman" w:hAnsi="Times New Roman"/>
          <w:sz w:val="24"/>
          <w:szCs w:val="24"/>
        </w:rPr>
        <w:t>для обучающихся с нарушениями опорно-двигательного аппарата:</w:t>
      </w:r>
    </w:p>
    <w:bookmarkEnd w:id="77"/>
    <w:p w:rsidR="004528EB" w:rsidRPr="00D75CD8" w:rsidRDefault="004528EB" w:rsidP="00ED321D">
      <w:pPr>
        <w:pStyle w:val="ad"/>
        <w:numPr>
          <w:ilvl w:val="0"/>
          <w:numId w:val="101"/>
        </w:numPr>
        <w:spacing w:after="0" w:line="240" w:lineRule="auto"/>
        <w:ind w:left="993" w:hanging="284"/>
        <w:jc w:val="both"/>
        <w:rPr>
          <w:rFonts w:ascii="Times New Roman" w:hAnsi="Times New Roman"/>
          <w:sz w:val="24"/>
          <w:szCs w:val="24"/>
        </w:rPr>
      </w:pPr>
      <w:r w:rsidRPr="00D75CD8">
        <w:rPr>
          <w:rFonts w:ascii="Times New Roman" w:hAnsi="Times New Roman"/>
          <w:sz w:val="24"/>
          <w:szCs w:val="24"/>
        </w:rPr>
        <w:t>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4528EB" w:rsidRDefault="004528EB" w:rsidP="00ED321D">
      <w:pPr>
        <w:pStyle w:val="ad"/>
        <w:numPr>
          <w:ilvl w:val="0"/>
          <w:numId w:val="101"/>
        </w:numPr>
        <w:spacing w:after="0" w:line="240" w:lineRule="auto"/>
        <w:ind w:left="993" w:hanging="284"/>
        <w:jc w:val="both"/>
        <w:rPr>
          <w:rFonts w:ascii="Times New Roman" w:hAnsi="Times New Roman"/>
          <w:sz w:val="24"/>
          <w:szCs w:val="24"/>
        </w:rPr>
      </w:pPr>
      <w:r w:rsidRPr="00D75CD8">
        <w:rPr>
          <w:rFonts w:ascii="Times New Roman" w:hAnsi="Times New Roman"/>
          <w:sz w:val="24"/>
          <w:szCs w:val="24"/>
        </w:rPr>
        <w:t>умени</w:t>
      </w:r>
      <w:r w:rsidR="00D75CD8">
        <w:rPr>
          <w:rFonts w:ascii="Times New Roman" w:hAnsi="Times New Roman"/>
          <w:sz w:val="24"/>
          <w:szCs w:val="24"/>
        </w:rPr>
        <w:t>е</w:t>
      </w:r>
      <w:r w:rsidRPr="00D75CD8">
        <w:rPr>
          <w:rFonts w:ascii="Times New Roman" w:hAnsi="Times New Roman"/>
          <w:sz w:val="24"/>
          <w:szCs w:val="24"/>
        </w:rPr>
        <w:t xml:space="preserve"> использовать персональные средства доступа.</w:t>
      </w:r>
    </w:p>
    <w:p w:rsidR="00D75CD8" w:rsidRPr="00D75CD8" w:rsidRDefault="00D75CD8" w:rsidP="00D75CD8">
      <w:pPr>
        <w:pStyle w:val="ad"/>
        <w:spacing w:after="0" w:line="240" w:lineRule="auto"/>
        <w:ind w:left="993"/>
        <w:jc w:val="both"/>
        <w:rPr>
          <w:rFonts w:ascii="Times New Roman" w:hAnsi="Times New Roman"/>
          <w:sz w:val="10"/>
          <w:szCs w:val="10"/>
        </w:rPr>
      </w:pPr>
    </w:p>
    <w:p w:rsidR="00D75CD8" w:rsidRPr="00D75CD8" w:rsidRDefault="004528EB" w:rsidP="00D75CD8">
      <w:pPr>
        <w:spacing w:after="0" w:line="240" w:lineRule="auto"/>
        <w:jc w:val="both"/>
        <w:rPr>
          <w:rFonts w:ascii="Times New Roman" w:hAnsi="Times New Roman"/>
          <w:b/>
          <w:sz w:val="24"/>
          <w:szCs w:val="24"/>
        </w:rPr>
      </w:pPr>
      <w:bookmarkStart w:id="78" w:name="sub_9528"/>
      <w:r w:rsidRPr="00D75CD8">
        <w:rPr>
          <w:rFonts w:ascii="Times New Roman" w:hAnsi="Times New Roman"/>
          <w:b/>
          <w:sz w:val="24"/>
          <w:szCs w:val="24"/>
        </w:rPr>
        <w:t xml:space="preserve">Математика (включая алгебру и начала математического анализа, геометрию) (углубленный уровень) </w:t>
      </w:r>
    </w:p>
    <w:bookmarkEnd w:id="78"/>
    <w:p w:rsidR="00D75CD8" w:rsidRDefault="00D75CD8" w:rsidP="00D75CD8">
      <w:pPr>
        <w:spacing w:after="0" w:line="240" w:lineRule="auto"/>
        <w:jc w:val="both"/>
        <w:rPr>
          <w:rFonts w:ascii="Times New Roman" w:hAnsi="Times New Roman"/>
          <w:sz w:val="24"/>
          <w:szCs w:val="24"/>
        </w:rPr>
      </w:pPr>
      <w:r w:rsidRPr="00DB0887">
        <w:rPr>
          <w:rFonts w:ascii="Times New Roman" w:hAnsi="Times New Roman"/>
          <w:sz w:val="24"/>
          <w:szCs w:val="24"/>
        </w:rPr>
        <w:t xml:space="preserve">У выпускника </w:t>
      </w:r>
      <w:r>
        <w:rPr>
          <w:rFonts w:ascii="Times New Roman" w:hAnsi="Times New Roman"/>
          <w:sz w:val="24"/>
          <w:szCs w:val="24"/>
        </w:rPr>
        <w:t xml:space="preserve">дополнительно к базовому уровню </w:t>
      </w:r>
      <w:r w:rsidRPr="00DB0887">
        <w:rPr>
          <w:rFonts w:ascii="Times New Roman" w:hAnsi="Times New Roman"/>
          <w:sz w:val="24"/>
          <w:szCs w:val="24"/>
        </w:rPr>
        <w:t>будут сформированы:</w:t>
      </w:r>
    </w:p>
    <w:p w:rsidR="004528EB" w:rsidRPr="00D75CD8" w:rsidRDefault="004528EB" w:rsidP="00ED321D">
      <w:pPr>
        <w:pStyle w:val="ad"/>
        <w:numPr>
          <w:ilvl w:val="0"/>
          <w:numId w:val="102"/>
        </w:numPr>
        <w:spacing w:after="0" w:line="240" w:lineRule="auto"/>
        <w:ind w:left="709" w:hanging="425"/>
        <w:jc w:val="both"/>
        <w:rPr>
          <w:rFonts w:ascii="Times New Roman" w:hAnsi="Times New Roman"/>
          <w:sz w:val="24"/>
          <w:szCs w:val="24"/>
        </w:rPr>
      </w:pPr>
      <w:r w:rsidRPr="00D75CD8">
        <w:rPr>
          <w:rFonts w:ascii="Times New Roman" w:hAnsi="Times New Roman"/>
          <w:sz w:val="24"/>
          <w:szCs w:val="24"/>
        </w:rPr>
        <w:t>представлени</w:t>
      </w:r>
      <w:r w:rsidR="00D75CD8">
        <w:rPr>
          <w:rFonts w:ascii="Times New Roman" w:hAnsi="Times New Roman"/>
          <w:sz w:val="24"/>
          <w:szCs w:val="24"/>
        </w:rPr>
        <w:t>я</w:t>
      </w:r>
      <w:r w:rsidRPr="00D75CD8">
        <w:rPr>
          <w:rFonts w:ascii="Times New Roman" w:hAnsi="Times New Roman"/>
          <w:sz w:val="24"/>
          <w:szCs w:val="24"/>
        </w:rPr>
        <w:t xml:space="preserve"> о необходимости доказательств при обосновании математических утверждений и роли аксиоматики в проведении дедуктивных рассуждений;</w:t>
      </w:r>
    </w:p>
    <w:p w:rsidR="004528EB" w:rsidRPr="00D75CD8" w:rsidRDefault="004528EB" w:rsidP="00ED321D">
      <w:pPr>
        <w:pStyle w:val="ad"/>
        <w:numPr>
          <w:ilvl w:val="0"/>
          <w:numId w:val="102"/>
        </w:numPr>
        <w:spacing w:after="0" w:line="240" w:lineRule="auto"/>
        <w:ind w:left="709" w:hanging="425"/>
        <w:jc w:val="both"/>
        <w:rPr>
          <w:rFonts w:ascii="Times New Roman" w:hAnsi="Times New Roman"/>
          <w:sz w:val="24"/>
          <w:szCs w:val="24"/>
        </w:rPr>
      </w:pPr>
      <w:r w:rsidRPr="00D75CD8">
        <w:rPr>
          <w:rFonts w:ascii="Times New Roman" w:hAnsi="Times New Roman"/>
          <w:sz w:val="24"/>
          <w:szCs w:val="24"/>
        </w:rPr>
        <w:t>понятийн</w:t>
      </w:r>
      <w:r w:rsidR="00D75CD8">
        <w:rPr>
          <w:rFonts w:ascii="Times New Roman" w:hAnsi="Times New Roman"/>
          <w:sz w:val="24"/>
          <w:szCs w:val="24"/>
        </w:rPr>
        <w:t>ый</w:t>
      </w:r>
      <w:r w:rsidRPr="00D75CD8">
        <w:rPr>
          <w:rFonts w:ascii="Times New Roman" w:hAnsi="Times New Roman"/>
          <w:sz w:val="24"/>
          <w:szCs w:val="24"/>
        </w:rPr>
        <w:t xml:space="preserve"> аппарат по основным разделам курса математики; знани</w:t>
      </w:r>
      <w:r w:rsidR="00D75CD8">
        <w:rPr>
          <w:rFonts w:ascii="Times New Roman" w:hAnsi="Times New Roman"/>
          <w:sz w:val="24"/>
          <w:szCs w:val="24"/>
        </w:rPr>
        <w:t>я</w:t>
      </w:r>
      <w:r w:rsidRPr="00D75CD8">
        <w:rPr>
          <w:rFonts w:ascii="Times New Roman" w:hAnsi="Times New Roman"/>
          <w:sz w:val="24"/>
          <w:szCs w:val="24"/>
        </w:rPr>
        <w:t xml:space="preserve"> основных теорем, формул и умения их применять; умения доказывать теоремы и находить нестандартные способы решения задач;</w:t>
      </w:r>
    </w:p>
    <w:p w:rsidR="004528EB" w:rsidRPr="00D75CD8" w:rsidRDefault="004528EB" w:rsidP="00ED321D">
      <w:pPr>
        <w:pStyle w:val="ad"/>
        <w:numPr>
          <w:ilvl w:val="0"/>
          <w:numId w:val="102"/>
        </w:numPr>
        <w:spacing w:after="0" w:line="240" w:lineRule="auto"/>
        <w:ind w:left="709" w:hanging="425"/>
        <w:jc w:val="both"/>
        <w:rPr>
          <w:rFonts w:ascii="Times New Roman" w:hAnsi="Times New Roman"/>
          <w:sz w:val="24"/>
          <w:szCs w:val="24"/>
        </w:rPr>
      </w:pPr>
      <w:r w:rsidRPr="00D75CD8">
        <w:rPr>
          <w:rFonts w:ascii="Times New Roman" w:hAnsi="Times New Roman"/>
          <w:sz w:val="24"/>
          <w:szCs w:val="24"/>
        </w:rPr>
        <w:t>умени</w:t>
      </w:r>
      <w:r w:rsidR="00D75CD8">
        <w:rPr>
          <w:rFonts w:ascii="Times New Roman" w:hAnsi="Times New Roman"/>
          <w:sz w:val="24"/>
          <w:szCs w:val="24"/>
        </w:rPr>
        <w:t>я</w:t>
      </w:r>
      <w:r w:rsidRPr="00D75CD8">
        <w:rPr>
          <w:rFonts w:ascii="Times New Roman" w:hAnsi="Times New Roman"/>
          <w:sz w:val="24"/>
          <w:szCs w:val="24"/>
        </w:rPr>
        <w:t xml:space="preserve"> моделировать реальные ситуации, исследовать построенные модели, интерпретировать полученный результат;</w:t>
      </w:r>
    </w:p>
    <w:p w:rsidR="004528EB" w:rsidRPr="00D75CD8" w:rsidRDefault="004528EB" w:rsidP="00ED321D">
      <w:pPr>
        <w:pStyle w:val="ad"/>
        <w:numPr>
          <w:ilvl w:val="0"/>
          <w:numId w:val="102"/>
        </w:numPr>
        <w:spacing w:after="0" w:line="240" w:lineRule="auto"/>
        <w:ind w:left="709" w:hanging="425"/>
        <w:jc w:val="both"/>
        <w:rPr>
          <w:rFonts w:ascii="Times New Roman" w:hAnsi="Times New Roman"/>
          <w:sz w:val="24"/>
          <w:szCs w:val="24"/>
        </w:rPr>
      </w:pPr>
      <w:r w:rsidRPr="00D75CD8">
        <w:rPr>
          <w:rFonts w:ascii="Times New Roman" w:hAnsi="Times New Roman"/>
          <w:sz w:val="24"/>
          <w:szCs w:val="24"/>
        </w:rPr>
        <w:lastRenderedPageBreak/>
        <w:t>представлени</w:t>
      </w:r>
      <w:r w:rsidR="00D75CD8">
        <w:rPr>
          <w:rFonts w:ascii="Times New Roman" w:hAnsi="Times New Roman"/>
          <w:sz w:val="24"/>
          <w:szCs w:val="24"/>
        </w:rPr>
        <w:t>я</w:t>
      </w:r>
      <w:r w:rsidRPr="00D75CD8">
        <w:rPr>
          <w:rFonts w:ascii="Times New Roman" w:hAnsi="Times New Roman"/>
          <w:sz w:val="24"/>
          <w:szCs w:val="24"/>
        </w:rPr>
        <w:t xml:space="preserve"> об основных понятиях математического анализа и их свойствах, умение характеризовать поведение функций, использование полученных знаний для описания и анализа реальных зависимостей;</w:t>
      </w:r>
    </w:p>
    <w:p w:rsidR="00756A26" w:rsidRDefault="004528EB" w:rsidP="00ED321D">
      <w:pPr>
        <w:pStyle w:val="ad"/>
        <w:numPr>
          <w:ilvl w:val="0"/>
          <w:numId w:val="102"/>
        </w:numPr>
        <w:spacing w:after="0" w:line="240" w:lineRule="auto"/>
        <w:ind w:left="709" w:hanging="425"/>
        <w:jc w:val="both"/>
        <w:rPr>
          <w:rFonts w:ascii="Times New Roman" w:hAnsi="Times New Roman"/>
          <w:sz w:val="24"/>
          <w:szCs w:val="24"/>
        </w:rPr>
      </w:pPr>
      <w:r w:rsidRPr="00D75CD8">
        <w:rPr>
          <w:rFonts w:ascii="Times New Roman" w:hAnsi="Times New Roman"/>
          <w:sz w:val="24"/>
          <w:szCs w:val="24"/>
        </w:rPr>
        <w:t>умения составл</w:t>
      </w:r>
      <w:r w:rsidR="00D75CD8">
        <w:rPr>
          <w:rFonts w:ascii="Times New Roman" w:hAnsi="Times New Roman"/>
          <w:sz w:val="24"/>
          <w:szCs w:val="24"/>
        </w:rPr>
        <w:t>ять</w:t>
      </w:r>
      <w:r w:rsidRPr="00D75CD8">
        <w:rPr>
          <w:rFonts w:ascii="Times New Roman" w:hAnsi="Times New Roman"/>
          <w:sz w:val="24"/>
          <w:szCs w:val="24"/>
        </w:rPr>
        <w:t xml:space="preserve"> вероятностны</w:t>
      </w:r>
      <w:r w:rsidR="00D75CD8">
        <w:rPr>
          <w:rFonts w:ascii="Times New Roman" w:hAnsi="Times New Roman"/>
          <w:sz w:val="24"/>
          <w:szCs w:val="24"/>
        </w:rPr>
        <w:t>е</w:t>
      </w:r>
      <w:r w:rsidRPr="00D75CD8">
        <w:rPr>
          <w:rFonts w:ascii="Times New Roman" w:hAnsi="Times New Roman"/>
          <w:sz w:val="24"/>
          <w:szCs w:val="24"/>
        </w:rPr>
        <w:t xml:space="preserve"> модел</w:t>
      </w:r>
      <w:r w:rsidR="00D75CD8">
        <w:rPr>
          <w:rFonts w:ascii="Times New Roman" w:hAnsi="Times New Roman"/>
          <w:sz w:val="24"/>
          <w:szCs w:val="24"/>
        </w:rPr>
        <w:t>и</w:t>
      </w:r>
      <w:r w:rsidRPr="00D75CD8">
        <w:rPr>
          <w:rFonts w:ascii="Times New Roman" w:hAnsi="Times New Roman"/>
          <w:sz w:val="24"/>
          <w:szCs w:val="24"/>
        </w:rPr>
        <w:t xml:space="preserve"> по условию задачи и вычисления </w:t>
      </w:r>
    </w:p>
    <w:p w:rsidR="004528EB" w:rsidRDefault="004528EB" w:rsidP="00756A26">
      <w:pPr>
        <w:pStyle w:val="ad"/>
        <w:spacing w:after="0" w:line="240" w:lineRule="auto"/>
        <w:ind w:left="709"/>
        <w:jc w:val="both"/>
        <w:rPr>
          <w:rFonts w:ascii="Times New Roman" w:hAnsi="Times New Roman"/>
          <w:sz w:val="24"/>
          <w:szCs w:val="24"/>
        </w:rPr>
      </w:pPr>
      <w:r w:rsidRPr="00D75CD8">
        <w:rPr>
          <w:rFonts w:ascii="Times New Roman" w:hAnsi="Times New Roman"/>
          <w:sz w:val="24"/>
          <w:szCs w:val="24"/>
        </w:rPr>
        <w:t xml:space="preserve">вероятности наступления событий, в том числе с применением формул комбинаторики и основных теорем теории вероятностей; </w:t>
      </w:r>
      <w:r w:rsidR="00E41AF2">
        <w:rPr>
          <w:rFonts w:ascii="Times New Roman" w:hAnsi="Times New Roman"/>
          <w:sz w:val="24"/>
          <w:szCs w:val="24"/>
        </w:rPr>
        <w:t xml:space="preserve">умения исследовать </w:t>
      </w:r>
      <w:r w:rsidRPr="00D75CD8">
        <w:rPr>
          <w:rFonts w:ascii="Times New Roman" w:hAnsi="Times New Roman"/>
          <w:sz w:val="24"/>
          <w:szCs w:val="24"/>
        </w:rPr>
        <w:t xml:space="preserve"> случайны</w:t>
      </w:r>
      <w:r w:rsidR="00E41AF2">
        <w:rPr>
          <w:rFonts w:ascii="Times New Roman" w:hAnsi="Times New Roman"/>
          <w:sz w:val="24"/>
          <w:szCs w:val="24"/>
        </w:rPr>
        <w:t>е</w:t>
      </w:r>
      <w:r w:rsidRPr="00D75CD8">
        <w:rPr>
          <w:rFonts w:ascii="Times New Roman" w:hAnsi="Times New Roman"/>
          <w:sz w:val="24"/>
          <w:szCs w:val="24"/>
        </w:rPr>
        <w:t xml:space="preserve"> величин</w:t>
      </w:r>
      <w:r w:rsidR="00E41AF2">
        <w:rPr>
          <w:rFonts w:ascii="Times New Roman" w:hAnsi="Times New Roman"/>
          <w:sz w:val="24"/>
          <w:szCs w:val="24"/>
        </w:rPr>
        <w:t>ы</w:t>
      </w:r>
      <w:r w:rsidRPr="00D75CD8">
        <w:rPr>
          <w:rFonts w:ascii="Times New Roman" w:hAnsi="Times New Roman"/>
          <w:sz w:val="24"/>
          <w:szCs w:val="24"/>
        </w:rPr>
        <w:t xml:space="preserve"> по их распределению.</w:t>
      </w:r>
    </w:p>
    <w:p w:rsidR="001B0382" w:rsidRPr="001B0382" w:rsidRDefault="001B0382" w:rsidP="001B0382">
      <w:pPr>
        <w:pStyle w:val="ad"/>
        <w:spacing w:after="0" w:line="240" w:lineRule="auto"/>
        <w:ind w:left="709"/>
        <w:jc w:val="both"/>
        <w:rPr>
          <w:rFonts w:ascii="Times New Roman" w:hAnsi="Times New Roman"/>
          <w:sz w:val="10"/>
          <w:szCs w:val="10"/>
        </w:rPr>
      </w:pPr>
    </w:p>
    <w:p w:rsidR="00B27B31" w:rsidRPr="00C83604" w:rsidRDefault="00B27B31" w:rsidP="00B27B31">
      <w:pPr>
        <w:keepNext/>
        <w:keepLines/>
        <w:suppressAutoHyphens/>
        <w:spacing w:after="0" w:line="240" w:lineRule="auto"/>
        <w:ind w:left="319" w:firstLine="568"/>
        <w:outlineLvl w:val="3"/>
        <w:rPr>
          <w:rFonts w:ascii="Times New Roman" w:hAnsi="Times New Roman"/>
          <w:b/>
          <w:iCs/>
          <w:sz w:val="24"/>
          <w:szCs w:val="24"/>
        </w:rPr>
      </w:pPr>
      <w:r w:rsidRPr="00C83604">
        <w:rPr>
          <w:rFonts w:ascii="Times New Roman" w:hAnsi="Times New Roman"/>
          <w:b/>
          <w:iCs/>
          <w:sz w:val="24"/>
          <w:szCs w:val="24"/>
        </w:rPr>
        <w:t>Математика: алгебра и начала математического анализа, геометрия</w:t>
      </w:r>
    </w:p>
    <w:p w:rsidR="00B27B31" w:rsidRDefault="00B27B31" w:rsidP="00AC2AEE">
      <w:pPr>
        <w:spacing w:after="0" w:line="240" w:lineRule="auto"/>
        <w:jc w:val="both"/>
        <w:rPr>
          <w:rFonts w:ascii="Times New Roman" w:hAnsi="Times New Roman"/>
          <w:b/>
          <w:iCs/>
          <w:sz w:val="24"/>
          <w:szCs w:val="24"/>
        </w:rPr>
      </w:pPr>
      <w:r w:rsidRPr="00C83604">
        <w:rPr>
          <w:rFonts w:ascii="Times New Roman" w:hAnsi="Times New Roman"/>
          <w:b/>
          <w:iCs/>
          <w:sz w:val="24"/>
          <w:szCs w:val="24"/>
        </w:rPr>
        <w:t>В результате изучения учебного предмета «Математика: алгебра и начала математического анализа, геометрия» на уровне среднего общего образования:</w:t>
      </w:r>
    </w:p>
    <w:tbl>
      <w:tblPr>
        <w:tblStyle w:val="117"/>
        <w:tblW w:w="9923" w:type="dxa"/>
        <w:tblInd w:w="-176" w:type="dxa"/>
        <w:tblLayout w:type="fixed"/>
        <w:tblLook w:val="04A0"/>
      </w:tblPr>
      <w:tblGrid>
        <w:gridCol w:w="5283"/>
        <w:gridCol w:w="4640"/>
      </w:tblGrid>
      <w:tr w:rsidR="00B27B31" w:rsidRPr="00C83604" w:rsidTr="00AC2AEE">
        <w:tc>
          <w:tcPr>
            <w:tcW w:w="5283" w:type="dxa"/>
          </w:tcPr>
          <w:p w:rsidR="00B27B31" w:rsidRPr="00C83604" w:rsidRDefault="00B27B31" w:rsidP="00AC2AEE">
            <w:pPr>
              <w:suppressAutoHyphens/>
              <w:spacing w:after="0" w:line="240" w:lineRule="auto"/>
              <w:ind w:left="319" w:firstLine="568"/>
              <w:rPr>
                <w:rFonts w:ascii="Times New Roman" w:hAnsi="Times New Roman"/>
                <w:sz w:val="24"/>
                <w:szCs w:val="24"/>
              </w:rPr>
            </w:pPr>
            <w:r w:rsidRPr="00C83604">
              <w:rPr>
                <w:rFonts w:ascii="Times New Roman" w:eastAsia="Times New Roman" w:hAnsi="Times New Roman"/>
                <w:b/>
                <w:sz w:val="24"/>
                <w:szCs w:val="24"/>
              </w:rPr>
              <w:t>Выпускник на базовом уровне научится:</w:t>
            </w:r>
          </w:p>
        </w:tc>
        <w:tc>
          <w:tcPr>
            <w:tcW w:w="4640" w:type="dxa"/>
          </w:tcPr>
          <w:p w:rsidR="00B27B31" w:rsidRPr="00C83604" w:rsidRDefault="00B27B31" w:rsidP="00AC2AEE">
            <w:pPr>
              <w:suppressAutoHyphens/>
              <w:spacing w:after="0" w:line="240" w:lineRule="auto"/>
              <w:ind w:left="319"/>
              <w:rPr>
                <w:rFonts w:ascii="Times New Roman" w:hAnsi="Times New Roman"/>
                <w:sz w:val="24"/>
                <w:szCs w:val="24"/>
              </w:rPr>
            </w:pPr>
            <w:r w:rsidRPr="00C83604">
              <w:rPr>
                <w:rFonts w:ascii="Times New Roman" w:eastAsia="Times New Roman" w:hAnsi="Times New Roman"/>
                <w:b/>
                <w:sz w:val="24"/>
                <w:szCs w:val="24"/>
              </w:rPr>
              <w:t>Выпускник на базовом уровне получит возможность научиться:</w:t>
            </w:r>
          </w:p>
        </w:tc>
      </w:tr>
      <w:tr w:rsidR="00AC2AEE" w:rsidRPr="00C83604" w:rsidTr="00AC2AEE">
        <w:tc>
          <w:tcPr>
            <w:tcW w:w="5283" w:type="dxa"/>
          </w:tcPr>
          <w:p w:rsidR="00AC2AEE" w:rsidRDefault="00AC2AEE" w:rsidP="00AC2AEE">
            <w:pPr>
              <w:spacing w:after="0" w:line="240" w:lineRule="auto"/>
              <w:rPr>
                <w:rFonts w:ascii="Times New Roman" w:eastAsia="Times New Roman" w:hAnsi="Times New Roman"/>
                <w:sz w:val="24"/>
                <w:szCs w:val="24"/>
              </w:rPr>
            </w:pPr>
            <w:r w:rsidRPr="00C83604">
              <w:rPr>
                <w:rFonts w:ascii="Times New Roman" w:eastAsia="Times New Roman" w:hAnsi="Times New Roman"/>
                <w:b/>
                <w:sz w:val="24"/>
                <w:szCs w:val="24"/>
              </w:rPr>
              <w:t xml:space="preserve">Цели </w:t>
            </w:r>
            <w:r w:rsidRPr="00C83604">
              <w:rPr>
                <w:rFonts w:ascii="Times New Roman" w:eastAsia="Times New Roman" w:hAnsi="Times New Roman"/>
                <w:sz w:val="24"/>
                <w:szCs w:val="24"/>
              </w:rPr>
              <w:t xml:space="preserve">освоения предмета </w:t>
            </w:r>
          </w:p>
          <w:p w:rsidR="00AC2AEE" w:rsidRPr="00532646" w:rsidRDefault="00AC2AEE" w:rsidP="00AC2AEE">
            <w:pPr>
              <w:spacing w:after="0" w:line="240" w:lineRule="auto"/>
              <w:rPr>
                <w:rFonts w:ascii="Times New Roman" w:eastAsia="Times New Roman" w:hAnsi="Times New Roman"/>
                <w:sz w:val="24"/>
                <w:szCs w:val="24"/>
              </w:rPr>
            </w:pPr>
            <w:r>
              <w:rPr>
                <w:rFonts w:ascii="Times New Roman" w:eastAsia="Times New Roman" w:hAnsi="Times New Roman"/>
                <w:sz w:val="24"/>
                <w:szCs w:val="24"/>
              </w:rPr>
              <w:t>Д</w:t>
            </w:r>
            <w:r w:rsidRPr="00C83604">
              <w:rPr>
                <w:rFonts w:ascii="Times New Roman" w:eastAsia="Times New Roman" w:hAnsi="Times New Roman"/>
                <w:sz w:val="24"/>
                <w:szCs w:val="24"/>
              </w:rPr>
              <w:t>ля использования в</w:t>
            </w:r>
            <w:r>
              <w:rPr>
                <w:rFonts w:ascii="Times New Roman" w:eastAsia="Times New Roman" w:hAnsi="Times New Roman"/>
                <w:sz w:val="24"/>
                <w:szCs w:val="24"/>
              </w:rPr>
              <w:t xml:space="preserve"> </w:t>
            </w:r>
            <w:r w:rsidRPr="00C83604">
              <w:rPr>
                <w:rFonts w:ascii="Times New Roman" w:eastAsia="Times New Roman" w:hAnsi="Times New Roman"/>
                <w:sz w:val="24"/>
                <w:szCs w:val="24"/>
              </w:rPr>
              <w:t>повседневной жизни и обеспечения возможности успешного продолжения</w:t>
            </w:r>
            <w:r>
              <w:rPr>
                <w:rFonts w:ascii="Times New Roman" w:eastAsia="Times New Roman" w:hAnsi="Times New Roman"/>
                <w:sz w:val="24"/>
                <w:szCs w:val="24"/>
              </w:rPr>
              <w:t xml:space="preserve"> образования по </w:t>
            </w:r>
            <w:r w:rsidRPr="00C83604">
              <w:rPr>
                <w:rFonts w:ascii="Times New Roman" w:eastAsia="Times New Roman" w:hAnsi="Times New Roman"/>
                <w:sz w:val="24"/>
                <w:szCs w:val="24"/>
              </w:rPr>
              <w:t>специальностям, не</w:t>
            </w:r>
            <w:r>
              <w:rPr>
                <w:rFonts w:ascii="Times New Roman" w:eastAsia="Times New Roman" w:hAnsi="Times New Roman"/>
                <w:sz w:val="24"/>
                <w:szCs w:val="24"/>
              </w:rPr>
              <w:t xml:space="preserve"> </w:t>
            </w:r>
            <w:r w:rsidRPr="00C83604">
              <w:rPr>
                <w:rFonts w:ascii="Times New Roman" w:eastAsia="Times New Roman" w:hAnsi="Times New Roman"/>
                <w:sz w:val="24"/>
                <w:szCs w:val="24"/>
              </w:rPr>
              <w:t>связанным с прикладным использованием</w:t>
            </w:r>
            <w:r>
              <w:rPr>
                <w:rFonts w:ascii="Times New Roman" w:eastAsia="Times New Roman" w:hAnsi="Times New Roman"/>
                <w:sz w:val="24"/>
                <w:szCs w:val="24"/>
              </w:rPr>
              <w:t xml:space="preserve"> </w:t>
            </w:r>
            <w:r w:rsidRPr="00C83604">
              <w:rPr>
                <w:rFonts w:ascii="Times New Roman" w:eastAsia="Times New Roman" w:hAnsi="Times New Roman"/>
                <w:sz w:val="24"/>
                <w:szCs w:val="24"/>
              </w:rPr>
              <w:t>математики</w:t>
            </w:r>
          </w:p>
        </w:tc>
        <w:tc>
          <w:tcPr>
            <w:tcW w:w="4640" w:type="dxa"/>
          </w:tcPr>
          <w:p w:rsidR="00AC2AEE" w:rsidRDefault="00AC2AEE" w:rsidP="00AC2AEE">
            <w:pPr>
              <w:suppressAutoHyphens/>
              <w:spacing w:after="0" w:line="240" w:lineRule="auto"/>
              <w:rPr>
                <w:rFonts w:ascii="Times New Roman" w:hAnsi="Times New Roman"/>
                <w:sz w:val="24"/>
                <w:szCs w:val="24"/>
              </w:rPr>
            </w:pPr>
            <w:r w:rsidRPr="00C83604">
              <w:rPr>
                <w:rFonts w:ascii="Times New Roman" w:hAnsi="Times New Roman"/>
                <w:b/>
                <w:sz w:val="24"/>
                <w:szCs w:val="24"/>
              </w:rPr>
              <w:t xml:space="preserve">Цели </w:t>
            </w:r>
            <w:r w:rsidRPr="00C83604">
              <w:rPr>
                <w:rFonts w:ascii="Times New Roman" w:hAnsi="Times New Roman"/>
                <w:sz w:val="24"/>
                <w:szCs w:val="24"/>
              </w:rPr>
              <w:t>освоения предмета</w:t>
            </w:r>
          </w:p>
          <w:p w:rsidR="00AC2AEE" w:rsidRPr="00C83604" w:rsidRDefault="00AC2AEE" w:rsidP="00AC2AEE">
            <w:pPr>
              <w:suppressAutoHyphens/>
              <w:spacing w:after="0" w:line="240" w:lineRule="auto"/>
              <w:rPr>
                <w:rFonts w:ascii="Times New Roman" w:hAnsi="Times New Roman"/>
                <w:sz w:val="24"/>
                <w:szCs w:val="24"/>
              </w:rPr>
            </w:pPr>
            <w:r w:rsidRPr="00C83604">
              <w:rPr>
                <w:rFonts w:ascii="Times New Roman" w:hAnsi="Times New Roman"/>
                <w:sz w:val="24"/>
                <w:szCs w:val="24"/>
              </w:rPr>
              <w:t xml:space="preserve"> Для развития мышления, использования в повседневной жизни и обеспечения возможности успешного</w:t>
            </w:r>
            <w:r>
              <w:rPr>
                <w:rFonts w:ascii="Times New Roman" w:hAnsi="Times New Roman"/>
                <w:sz w:val="24"/>
                <w:szCs w:val="24"/>
              </w:rPr>
              <w:t xml:space="preserve"> п</w:t>
            </w:r>
            <w:r w:rsidRPr="00C83604">
              <w:rPr>
                <w:rFonts w:ascii="Times New Roman" w:hAnsi="Times New Roman"/>
                <w:sz w:val="24"/>
                <w:szCs w:val="24"/>
              </w:rPr>
              <w:t>родолжения образования по специальностям, не связанным с прикладным использованием</w:t>
            </w:r>
          </w:p>
          <w:p w:rsidR="00AC2AEE" w:rsidRPr="00C83604" w:rsidRDefault="00AC2AEE" w:rsidP="00AC2AEE">
            <w:pPr>
              <w:suppressAutoHyphens/>
              <w:spacing w:after="0" w:line="240" w:lineRule="auto"/>
              <w:rPr>
                <w:rFonts w:ascii="Times New Roman" w:eastAsia="Times New Roman" w:hAnsi="Times New Roman"/>
                <w:b/>
                <w:sz w:val="24"/>
                <w:szCs w:val="24"/>
              </w:rPr>
            </w:pPr>
            <w:r w:rsidRPr="00C83604">
              <w:rPr>
                <w:rFonts w:ascii="Times New Roman" w:hAnsi="Times New Roman"/>
                <w:sz w:val="24"/>
                <w:szCs w:val="24"/>
              </w:rPr>
              <w:t>математики</w:t>
            </w:r>
          </w:p>
        </w:tc>
      </w:tr>
      <w:tr w:rsidR="00B27B31" w:rsidRPr="00C83604" w:rsidTr="00AC2AEE">
        <w:tc>
          <w:tcPr>
            <w:tcW w:w="5283" w:type="dxa"/>
          </w:tcPr>
          <w:p w:rsidR="00B27B31" w:rsidRPr="00C83604" w:rsidRDefault="00B27B31" w:rsidP="00AC2AEE">
            <w:pPr>
              <w:suppressAutoHyphens/>
              <w:spacing w:after="0" w:line="240" w:lineRule="auto"/>
              <w:ind w:left="178"/>
              <w:rPr>
                <w:rFonts w:ascii="Times New Roman" w:hAnsi="Times New Roman"/>
                <w:b/>
                <w:iCs/>
                <w:sz w:val="24"/>
                <w:szCs w:val="24"/>
              </w:rPr>
            </w:pPr>
            <w:r w:rsidRPr="00C83604">
              <w:rPr>
                <w:rFonts w:ascii="Times New Roman" w:hAnsi="Times New Roman"/>
                <w:b/>
                <w:iCs/>
                <w:sz w:val="24"/>
                <w:szCs w:val="24"/>
              </w:rPr>
              <w:t>Элементы теории множеств и математической логики</w:t>
            </w:r>
          </w:p>
          <w:p w:rsidR="00B27B31" w:rsidRPr="00C83604" w:rsidRDefault="00AC2AEE" w:rsidP="00AC2AEE">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Оперировать на базовом уровне понятиями:</w:t>
            </w:r>
          </w:p>
          <w:p w:rsidR="00B27B31" w:rsidRPr="00C83604" w:rsidRDefault="00AC2AEE" w:rsidP="00AC2AEE">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конечное множество, элемент множества, подмножество, пересечение и объединение множеств, числовые множества на координатной прямой, отрезок, интервал;  </w:t>
            </w:r>
          </w:p>
          <w:p w:rsidR="00B27B31" w:rsidRPr="00C83604" w:rsidRDefault="00AC2AEE" w:rsidP="00AC2AEE">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B27B31" w:rsidRPr="00C83604" w:rsidRDefault="00AC2AEE" w:rsidP="00AC2AEE">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находить пересечение и объединение двух множеств, представленных графически на числовой прямой;  </w:t>
            </w:r>
          </w:p>
          <w:p w:rsidR="00B27B31" w:rsidRPr="00C83604" w:rsidRDefault="00AC2AEE" w:rsidP="00AC2AEE">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строить на числовой прямой подмножество числового множества, заданное простейшими условиями; </w:t>
            </w:r>
          </w:p>
          <w:p w:rsidR="00B27B31" w:rsidRPr="00C83604" w:rsidRDefault="00AC2AEE" w:rsidP="00AC2AEE">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распознавать ложные утверждения, ошибки в рассуждениях,          в том числе с использованием контрпримеров. </w:t>
            </w:r>
          </w:p>
          <w:p w:rsidR="00B27B31" w:rsidRPr="00C83604" w:rsidRDefault="00B27B31" w:rsidP="00AC2AEE">
            <w:pPr>
              <w:suppressAutoHyphens/>
              <w:spacing w:after="0" w:line="240" w:lineRule="auto"/>
              <w:ind w:left="178"/>
              <w:rPr>
                <w:rFonts w:ascii="Times New Roman" w:eastAsia="Times New Roman" w:hAnsi="Times New Roman"/>
                <w:bCs/>
                <w:iCs/>
                <w:sz w:val="24"/>
                <w:szCs w:val="24"/>
              </w:rPr>
            </w:pPr>
            <w:r w:rsidRPr="00C83604">
              <w:rPr>
                <w:rFonts w:ascii="Times New Roman" w:eastAsia="Times New Roman" w:hAnsi="Times New Roman"/>
                <w:bCs/>
                <w:i/>
                <w:sz w:val="24"/>
                <w:szCs w:val="24"/>
              </w:rPr>
              <w:t xml:space="preserve">В повседневной жизни и при изучении других предметов: </w:t>
            </w:r>
          </w:p>
          <w:p w:rsidR="00B27B31" w:rsidRPr="00C83604" w:rsidRDefault="00AC2AEE" w:rsidP="00AC2AEE">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использовать числовые множества на координатной прямой для описания реальных процессов и явлений; </w:t>
            </w:r>
          </w:p>
          <w:p w:rsidR="00B27B31" w:rsidRPr="00C83604" w:rsidRDefault="00AC2AEE" w:rsidP="00AC2AEE">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проводить логические рассуждения в ситуациях повседневной жизни</w:t>
            </w:r>
          </w:p>
          <w:p w:rsidR="00AC2AEE" w:rsidRDefault="00B27B31" w:rsidP="00AC2AEE">
            <w:pPr>
              <w:suppressAutoHyphens/>
              <w:spacing w:after="0" w:line="240" w:lineRule="auto"/>
              <w:ind w:left="178"/>
              <w:rPr>
                <w:rFonts w:ascii="Times New Roman" w:eastAsia="Times New Roman" w:hAnsi="Times New Roman"/>
                <w:b/>
                <w:iCs/>
                <w:sz w:val="24"/>
                <w:szCs w:val="24"/>
              </w:rPr>
            </w:pPr>
            <w:r w:rsidRPr="00C83604">
              <w:rPr>
                <w:rFonts w:ascii="Times New Roman" w:eastAsia="Times New Roman" w:hAnsi="Times New Roman"/>
                <w:b/>
                <w:iCs/>
                <w:sz w:val="24"/>
                <w:szCs w:val="24"/>
              </w:rPr>
              <w:t>Числа и выражения</w:t>
            </w:r>
          </w:p>
          <w:p w:rsidR="00B27B31" w:rsidRPr="00AC2AEE" w:rsidRDefault="00AC2AEE" w:rsidP="00AC2AEE">
            <w:pPr>
              <w:suppressAutoHyphens/>
              <w:spacing w:after="0" w:line="240" w:lineRule="auto"/>
              <w:rPr>
                <w:rFonts w:ascii="Times New Roman" w:eastAsia="Times New Roman" w:hAnsi="Times New Roman"/>
                <w:b/>
                <w:iCs/>
                <w:sz w:val="24"/>
                <w:szCs w:val="24"/>
              </w:rPr>
            </w:pPr>
            <w:r>
              <w:rPr>
                <w:rFonts w:ascii="Times New Roman" w:eastAsia="Times New Roman" w:hAnsi="Times New Roman"/>
                <w:b/>
                <w:iCs/>
                <w:sz w:val="24"/>
                <w:szCs w:val="24"/>
              </w:rPr>
              <w:t xml:space="preserve">-  </w:t>
            </w:r>
            <w:r w:rsidR="00B27B31" w:rsidRPr="00C83604">
              <w:rPr>
                <w:rFonts w:ascii="Times New Roman" w:eastAsia="Times New Roman" w:hAnsi="Times New Roman"/>
                <w:bCs/>
                <w:iCs/>
                <w:sz w:val="24"/>
                <w:szCs w:val="24"/>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числа,часть, доля, отношение, процент, повышение и понижение на </w:t>
            </w:r>
            <w:r w:rsidR="00B27B31" w:rsidRPr="00C83604">
              <w:rPr>
                <w:rFonts w:ascii="Times New Roman" w:eastAsia="Times New Roman" w:hAnsi="Times New Roman"/>
                <w:bCs/>
                <w:iCs/>
                <w:sz w:val="24"/>
                <w:szCs w:val="24"/>
              </w:rPr>
              <w:lastRenderedPageBreak/>
              <w:t xml:space="preserve">заданное число процентов, масштаб;  </w:t>
            </w:r>
          </w:p>
          <w:p w:rsidR="00B27B31" w:rsidRPr="00C83604" w:rsidRDefault="00AC2AEE" w:rsidP="00AC2AEE">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 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w:t>
            </w:r>
          </w:p>
          <w:p w:rsidR="00B27B31" w:rsidRPr="00C83604" w:rsidRDefault="00AC2AEE" w:rsidP="00AC2AEE">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выполнять арифметические действия с целыми и рациональными числами; </w:t>
            </w:r>
          </w:p>
          <w:p w:rsidR="00B27B31" w:rsidRPr="00C83604" w:rsidRDefault="00AC2AEE" w:rsidP="00AC2AEE">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выполнять несложные преобразования числовых выражений, содержащих степени чисел, либо корни из чисел, либо логарифмы чисел; </w:t>
            </w:r>
          </w:p>
          <w:p w:rsidR="00B27B31" w:rsidRPr="00C83604" w:rsidRDefault="00AC2AEE" w:rsidP="00AC2AEE">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сравнивать рациональные числа между собой; </w:t>
            </w:r>
            <w:r>
              <w:rPr>
                <w:rFonts w:ascii="Times New Roman" w:eastAsia="Times New Roman" w:hAnsi="Times New Roman"/>
                <w:bCs/>
                <w:iCs/>
                <w:sz w:val="24"/>
                <w:szCs w:val="24"/>
              </w:rPr>
              <w:t xml:space="preserve">- </w:t>
            </w:r>
            <w:r w:rsidR="00646ADD">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оценивать и сравнивать с рациональными числами значения целых степеней чисел, корней натуральной степени из чисел, логарифмов чисел в простых случаях; </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изображать точками на числовой прямой целые и рациональные числа;  </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изображать точками на числовой прямой целые степени чисел, корни натуральной степени из чисел, логарифмы чисел в простых случаях; </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выполнять несложные преобразования целых и дробно</w:t>
            </w:r>
            <w:r w:rsidR="00B27B31">
              <w:rPr>
                <w:rFonts w:ascii="Times New Roman" w:eastAsia="Times New Roman" w:hAnsi="Times New Roman"/>
                <w:bCs/>
                <w:iCs/>
                <w:sz w:val="24"/>
                <w:szCs w:val="24"/>
              </w:rPr>
              <w:t>-</w:t>
            </w:r>
            <w:r w:rsidR="00B27B31" w:rsidRPr="00C83604">
              <w:rPr>
                <w:rFonts w:ascii="Times New Roman" w:eastAsia="Times New Roman" w:hAnsi="Times New Roman"/>
                <w:bCs/>
                <w:iCs/>
                <w:sz w:val="24"/>
                <w:szCs w:val="24"/>
              </w:rPr>
              <w:t xml:space="preserve">рациональных буквенных выражений; </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выражать в простейших случаях из равенства одну переменную через другие; </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вычислять в простых случаях значения числовых и буквенных выражений,осуществляя необходимые подстановки и преобразования; </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изображать схематически угол, величина которого выражена в градусах; </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 оценивать знаки синуса, косинуса, тангенса, котангенса конкретных углов.  </w:t>
            </w:r>
          </w:p>
          <w:p w:rsidR="00B27B31" w:rsidRPr="00C83604" w:rsidRDefault="00B27B31" w:rsidP="00AC2AEE">
            <w:pPr>
              <w:suppressAutoHyphens/>
              <w:spacing w:after="0" w:line="240" w:lineRule="auto"/>
              <w:ind w:left="178"/>
              <w:rPr>
                <w:rFonts w:ascii="Times New Roman" w:eastAsia="Times New Roman" w:hAnsi="Times New Roman"/>
                <w:bCs/>
                <w:iCs/>
                <w:sz w:val="24"/>
                <w:szCs w:val="24"/>
              </w:rPr>
            </w:pPr>
            <w:r w:rsidRPr="00C83604">
              <w:rPr>
                <w:rFonts w:ascii="Times New Roman" w:eastAsia="Times New Roman" w:hAnsi="Times New Roman"/>
                <w:bCs/>
                <w:iCs/>
                <w:sz w:val="24"/>
                <w:szCs w:val="24"/>
              </w:rPr>
              <w:t xml:space="preserve">В повседневной жизни и при изучении других учебных предметов: </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 выполнять вычисления при решении задач практического характера;  </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выполнять практические расчеты с использованием при необходимости справочных материалов и вычислительных устройств; </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соотносить реальные величины, характеристики объектов окружающего мира с их конкретными числовыми значениями; </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использовать методы округления, приближения и прикидки при решении практических задач повседневной жизни.</w:t>
            </w:r>
          </w:p>
          <w:p w:rsidR="00646ADD" w:rsidRDefault="00B27B31" w:rsidP="00646ADD">
            <w:pPr>
              <w:suppressAutoHyphens/>
              <w:spacing w:after="0" w:line="240" w:lineRule="auto"/>
              <w:ind w:left="178"/>
              <w:rPr>
                <w:rFonts w:ascii="Times New Roman" w:eastAsia="Times New Roman" w:hAnsi="Times New Roman"/>
                <w:b/>
                <w:bCs/>
                <w:iCs/>
                <w:sz w:val="24"/>
                <w:szCs w:val="24"/>
              </w:rPr>
            </w:pPr>
            <w:r w:rsidRPr="00C83604">
              <w:rPr>
                <w:rFonts w:ascii="Times New Roman" w:eastAsia="Times New Roman" w:hAnsi="Times New Roman"/>
                <w:b/>
                <w:bCs/>
                <w:iCs/>
                <w:sz w:val="24"/>
                <w:szCs w:val="24"/>
              </w:rPr>
              <w:t>Уравнения и неравенства</w:t>
            </w:r>
          </w:p>
          <w:p w:rsidR="00646ADD" w:rsidRDefault="00646ADD" w:rsidP="00646ADD">
            <w:pPr>
              <w:suppressAutoHyphens/>
              <w:spacing w:after="0" w:line="240" w:lineRule="auto"/>
              <w:rPr>
                <w:rFonts w:ascii="Times New Roman" w:eastAsia="Times New Roman" w:hAnsi="Times New Roman"/>
                <w:b/>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Решать линейные уравнения и неравенства, квадратные уравнения;</w:t>
            </w:r>
          </w:p>
          <w:p w:rsidR="00B27B31" w:rsidRPr="00646ADD" w:rsidRDefault="00646ADD" w:rsidP="00646ADD">
            <w:pPr>
              <w:suppressAutoHyphens/>
              <w:spacing w:after="0" w:line="240" w:lineRule="auto"/>
              <w:rPr>
                <w:rFonts w:ascii="Times New Roman" w:eastAsia="Times New Roman" w:hAnsi="Times New Roman"/>
                <w:b/>
                <w:bCs/>
                <w:iCs/>
                <w:sz w:val="24"/>
                <w:szCs w:val="24"/>
              </w:rPr>
            </w:pPr>
            <w:r>
              <w:rPr>
                <w:rFonts w:ascii="Times New Roman" w:eastAsia="Times New Roman" w:hAnsi="Times New Roman"/>
                <w:b/>
                <w:bCs/>
                <w:iCs/>
                <w:sz w:val="24"/>
                <w:szCs w:val="24"/>
              </w:rPr>
              <w:t xml:space="preserve">- </w:t>
            </w:r>
            <w:r w:rsidR="00B27B31" w:rsidRPr="00C83604">
              <w:rPr>
                <w:rFonts w:ascii="Times New Roman" w:eastAsia="Times New Roman" w:hAnsi="Times New Roman"/>
                <w:bCs/>
                <w:iCs/>
                <w:sz w:val="24"/>
                <w:szCs w:val="24"/>
              </w:rPr>
              <w:t xml:space="preserve">решать логарифмические уравнения вида log a (bx + c) = d и простейшие неравенства вида log a </w:t>
            </w:r>
            <w:r w:rsidR="00B27B31" w:rsidRPr="00C83604">
              <w:rPr>
                <w:rFonts w:ascii="Times New Roman" w:eastAsia="Times New Roman" w:hAnsi="Times New Roman"/>
                <w:bCs/>
                <w:iCs/>
                <w:sz w:val="24"/>
                <w:szCs w:val="24"/>
              </w:rPr>
              <w:lastRenderedPageBreak/>
              <w:t xml:space="preserve">x &lt; d; </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решать показательные уравнения, вида abx+c= d  (где d можно представить в виде степени с основанием a) и простейшие неравенства вида ax &lt; d    (где d можно представить в виде степени с основанием a);. </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приводить несколько примеров корней простейшего тригонометрического уравнения вида: sin x = a,  cos x = a,  tg x= a, ctg x = a, где a – табличное значение соответствующей тригонометрической функции.  </w:t>
            </w:r>
          </w:p>
          <w:p w:rsidR="00B27B31" w:rsidRPr="00C83604" w:rsidRDefault="00B27B31" w:rsidP="00AC2AEE">
            <w:pPr>
              <w:suppressAutoHyphens/>
              <w:spacing w:after="0" w:line="240" w:lineRule="auto"/>
              <w:ind w:left="178"/>
              <w:rPr>
                <w:rFonts w:ascii="Times New Roman" w:eastAsia="Times New Roman" w:hAnsi="Times New Roman"/>
                <w:bCs/>
                <w:iCs/>
                <w:sz w:val="24"/>
                <w:szCs w:val="24"/>
              </w:rPr>
            </w:pPr>
            <w:r w:rsidRPr="00C83604">
              <w:rPr>
                <w:rFonts w:ascii="Times New Roman" w:eastAsia="Times New Roman" w:hAnsi="Times New Roman"/>
                <w:bCs/>
                <w:iCs/>
                <w:sz w:val="24"/>
                <w:szCs w:val="24"/>
              </w:rPr>
              <w:t xml:space="preserve">В повседневной жизни и при изучении других предметов: </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составлять и решать уравнения и системы уравнений при решении несложных практических задач.</w:t>
            </w:r>
          </w:p>
          <w:p w:rsidR="00B27B31" w:rsidRPr="00C83604" w:rsidRDefault="00B27B31" w:rsidP="00AC2AEE">
            <w:pPr>
              <w:suppressAutoHyphens/>
              <w:spacing w:after="0" w:line="240" w:lineRule="auto"/>
              <w:ind w:left="178"/>
              <w:rPr>
                <w:rFonts w:ascii="Times New Roman" w:eastAsia="Times New Roman" w:hAnsi="Times New Roman"/>
                <w:b/>
                <w:bCs/>
                <w:iCs/>
                <w:sz w:val="24"/>
                <w:szCs w:val="24"/>
              </w:rPr>
            </w:pPr>
            <w:r w:rsidRPr="00C83604">
              <w:rPr>
                <w:rFonts w:ascii="Times New Roman" w:eastAsia="Times New Roman" w:hAnsi="Times New Roman"/>
                <w:b/>
                <w:bCs/>
                <w:iCs/>
                <w:sz w:val="24"/>
                <w:szCs w:val="24"/>
              </w:rPr>
              <w:t>Функции</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распознавать графики элементарных функций: прямой и обратной пропорциональности , линейной, квадратичной, логарифмической и показательной функций,тригонометрических функций; </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 соотносить графики элементарных функций: прямой и обратной пропорциональности , линейной, квадратичной, логарифмической и показательной функций, тригонометрических функций с формулами, которыми они заданы; </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находить по графику приближённо значения функции в заданных точках; </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определять по графику свойства функции (нули, промежутки знакопостоянства, промежутки монотонности, наибольшие и наименьшие значения и т.п.); </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и т.д.). </w:t>
            </w:r>
          </w:p>
          <w:p w:rsidR="00B27B31" w:rsidRPr="00C83604" w:rsidRDefault="00B27B31" w:rsidP="00AC2AEE">
            <w:pPr>
              <w:suppressAutoHyphens/>
              <w:spacing w:after="0" w:line="240" w:lineRule="auto"/>
              <w:ind w:left="178"/>
              <w:rPr>
                <w:rFonts w:ascii="Times New Roman" w:eastAsia="Times New Roman" w:hAnsi="Times New Roman"/>
                <w:bCs/>
                <w:iCs/>
                <w:sz w:val="24"/>
                <w:szCs w:val="24"/>
              </w:rPr>
            </w:pPr>
            <w:r w:rsidRPr="00C83604">
              <w:rPr>
                <w:rFonts w:ascii="Times New Roman" w:eastAsia="Times New Roman" w:hAnsi="Times New Roman"/>
                <w:bCs/>
                <w:iCs/>
                <w:sz w:val="24"/>
                <w:szCs w:val="24"/>
              </w:rPr>
              <w:lastRenderedPageBreak/>
              <w:t xml:space="preserve">В повседневной жизни и при изучении других предметов: </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  </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 интерпретировать свойства в контексте конкретной практической ситуации</w:t>
            </w:r>
          </w:p>
          <w:p w:rsidR="00B27B31" w:rsidRPr="00C83604" w:rsidRDefault="00B27B31" w:rsidP="00AC2AEE">
            <w:pPr>
              <w:suppressAutoHyphens/>
              <w:spacing w:after="0" w:line="240" w:lineRule="auto"/>
              <w:ind w:left="178"/>
              <w:rPr>
                <w:rFonts w:ascii="Times New Roman" w:eastAsia="Times New Roman" w:hAnsi="Times New Roman"/>
                <w:b/>
                <w:bCs/>
                <w:iCs/>
                <w:sz w:val="24"/>
                <w:szCs w:val="24"/>
              </w:rPr>
            </w:pPr>
            <w:r w:rsidRPr="00C83604">
              <w:rPr>
                <w:rFonts w:ascii="Times New Roman" w:eastAsia="Times New Roman" w:hAnsi="Times New Roman"/>
                <w:b/>
                <w:bCs/>
                <w:iCs/>
                <w:sz w:val="24"/>
                <w:szCs w:val="24"/>
              </w:rPr>
              <w:t>Элементы математического анализа</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Оперировать на базовом уровне понятиями: производная функции в точке, касательная к графику функции, производная функции;  </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 определять значение производной функции в точке по изображению касательной к графику, проведенной в этой точке;</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  </w:t>
            </w:r>
          </w:p>
          <w:p w:rsidR="00B27B31" w:rsidRPr="00C83604" w:rsidRDefault="00B27B31" w:rsidP="00AC2AEE">
            <w:pPr>
              <w:suppressAutoHyphens/>
              <w:spacing w:after="0" w:line="240" w:lineRule="auto"/>
              <w:ind w:left="178"/>
              <w:rPr>
                <w:rFonts w:ascii="Times New Roman" w:eastAsia="Times New Roman" w:hAnsi="Times New Roman"/>
                <w:bCs/>
                <w:iCs/>
                <w:sz w:val="24"/>
                <w:szCs w:val="24"/>
              </w:rPr>
            </w:pPr>
            <w:r w:rsidRPr="00C83604">
              <w:rPr>
                <w:rFonts w:ascii="Times New Roman" w:eastAsia="Times New Roman" w:hAnsi="Times New Roman"/>
                <w:bCs/>
                <w:iCs/>
                <w:sz w:val="24"/>
                <w:szCs w:val="24"/>
              </w:rPr>
              <w:t>В повседневной жизни и при изучении других предметов:</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 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 </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использовать графики реальных процессов для решения несложных прикладных задач, в том числе определяя по графику скорость хода процесса.</w:t>
            </w:r>
          </w:p>
          <w:p w:rsidR="00B27B31" w:rsidRPr="00C83604" w:rsidRDefault="00B27B31" w:rsidP="00AC2AEE">
            <w:pPr>
              <w:suppressAutoHyphens/>
              <w:spacing w:after="0" w:line="240" w:lineRule="auto"/>
              <w:ind w:left="178"/>
              <w:rPr>
                <w:rFonts w:ascii="Times New Roman" w:eastAsia="Times New Roman" w:hAnsi="Times New Roman"/>
                <w:b/>
                <w:iCs/>
                <w:sz w:val="24"/>
                <w:szCs w:val="24"/>
              </w:rPr>
            </w:pPr>
            <w:r w:rsidRPr="00C83604">
              <w:rPr>
                <w:rFonts w:ascii="Times New Roman" w:eastAsia="Times New Roman" w:hAnsi="Times New Roman"/>
                <w:b/>
                <w:iCs/>
                <w:sz w:val="24"/>
                <w:szCs w:val="24"/>
              </w:rPr>
              <w:t xml:space="preserve">Статистика и теория вероятностей, логика и комбинаторика </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 </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оперировать на базовом уровне понятиями: частота и вероятность события, случайный выбор, опыты с равновозможными элементарными событиями; </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вычислять вероятности событий на основе подсчета числа исходов.   </w:t>
            </w:r>
          </w:p>
          <w:p w:rsidR="00B27B31" w:rsidRPr="00C83604" w:rsidRDefault="00B27B31" w:rsidP="00AC2AEE">
            <w:pPr>
              <w:suppressAutoHyphens/>
              <w:spacing w:after="0" w:line="240" w:lineRule="auto"/>
              <w:ind w:left="178"/>
              <w:rPr>
                <w:rFonts w:ascii="Times New Roman" w:eastAsia="Times New Roman" w:hAnsi="Times New Roman"/>
                <w:bCs/>
                <w:iCs/>
                <w:sz w:val="24"/>
                <w:szCs w:val="24"/>
              </w:rPr>
            </w:pPr>
            <w:r w:rsidRPr="00C83604">
              <w:rPr>
                <w:rFonts w:ascii="Times New Roman" w:eastAsia="Times New Roman" w:hAnsi="Times New Roman"/>
                <w:bCs/>
                <w:sz w:val="24"/>
                <w:szCs w:val="24"/>
              </w:rPr>
              <w:t>В повседневной жизни и при изучении других предметов:</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оценивать и сравнивать в простых случаях вероятности событий в реальной жизни; </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читать, сопоставлять, сравнивать, </w:t>
            </w:r>
            <w:r w:rsidR="00B27B31" w:rsidRPr="00C83604">
              <w:rPr>
                <w:rFonts w:ascii="Times New Roman" w:eastAsia="Times New Roman" w:hAnsi="Times New Roman"/>
                <w:bCs/>
                <w:iCs/>
                <w:sz w:val="24"/>
                <w:szCs w:val="24"/>
              </w:rPr>
              <w:lastRenderedPageBreak/>
              <w:t>интерпретировать в простых случаях реальные данные, представленные в виде таблиц, диаграмм, графиков.</w:t>
            </w:r>
          </w:p>
          <w:p w:rsidR="00646ADD" w:rsidRDefault="00B27B31" w:rsidP="00646ADD">
            <w:pPr>
              <w:suppressAutoHyphens/>
              <w:spacing w:after="0" w:line="240" w:lineRule="auto"/>
              <w:ind w:left="178"/>
              <w:rPr>
                <w:rFonts w:ascii="Times New Roman" w:eastAsia="Times New Roman" w:hAnsi="Times New Roman"/>
                <w:b/>
                <w:iCs/>
                <w:sz w:val="24"/>
                <w:szCs w:val="24"/>
              </w:rPr>
            </w:pPr>
            <w:r w:rsidRPr="00C83604">
              <w:rPr>
                <w:rFonts w:ascii="Times New Roman" w:eastAsia="Times New Roman" w:hAnsi="Times New Roman"/>
                <w:b/>
                <w:iCs/>
                <w:sz w:val="24"/>
                <w:szCs w:val="24"/>
              </w:rPr>
              <w:t>Текстовые задачи</w:t>
            </w:r>
          </w:p>
          <w:p w:rsidR="00B27B31" w:rsidRPr="00646ADD" w:rsidRDefault="00646ADD" w:rsidP="00646ADD">
            <w:pPr>
              <w:suppressAutoHyphens/>
              <w:spacing w:after="0" w:line="240" w:lineRule="auto"/>
              <w:rPr>
                <w:rFonts w:ascii="Times New Roman" w:eastAsia="Times New Roman" w:hAnsi="Times New Roman"/>
                <w:b/>
                <w:iCs/>
                <w:sz w:val="24"/>
                <w:szCs w:val="24"/>
              </w:rPr>
            </w:pPr>
            <w:r>
              <w:rPr>
                <w:rFonts w:ascii="Times New Roman" w:eastAsia="Times New Roman" w:hAnsi="Times New Roman"/>
                <w:b/>
                <w:iCs/>
                <w:sz w:val="24"/>
                <w:szCs w:val="24"/>
              </w:rPr>
              <w:t xml:space="preserve">-  </w:t>
            </w:r>
            <w:r w:rsidR="00B27B31" w:rsidRPr="00C83604">
              <w:rPr>
                <w:rFonts w:ascii="Times New Roman" w:eastAsia="Times New Roman" w:hAnsi="Times New Roman"/>
                <w:bCs/>
                <w:iCs/>
                <w:sz w:val="24"/>
                <w:szCs w:val="24"/>
              </w:rPr>
              <w:t xml:space="preserve">Решать несложные текстовые задачи разных типов; </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анализировать условие задачи, при необходимости строить для ее решения математическую модель;  </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действовать по алгоритму, содержащемуся в условии задачи; </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использовать логические рассуждения при решении задачи; </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работать с избыточными условиями, выбирая из всей информации, данные, необходимые для решения задачи; </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осуществлять несложный перебор возможных решений, выбирая из них оптимальное по критериям, сформулированным в условии;</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анализировать и интерпретировать полученные решения в контексте условия задачи, выбирать решения, не противоречащие контексту; </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решать задачи на расчет стоимости покупок, услуг, поездок и т.п.; </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решать несложные задачи, связанные с долевым участием во владении фирмой, предприятием, недвижимостью; </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 решать задачи на простые проценты (системы скидок, комиссии) и на вычисление сложных процентов в различных схемах вкладов, кредитов и ипотек; </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 </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B27B31" w:rsidRPr="00C83604" w:rsidRDefault="00B27B31" w:rsidP="00AC2AEE">
            <w:pPr>
              <w:suppressAutoHyphens/>
              <w:spacing w:after="0" w:line="240" w:lineRule="auto"/>
              <w:ind w:left="178"/>
              <w:rPr>
                <w:rFonts w:ascii="Times New Roman" w:eastAsia="Times New Roman" w:hAnsi="Times New Roman"/>
                <w:bCs/>
                <w:i/>
                <w:sz w:val="24"/>
                <w:szCs w:val="24"/>
              </w:rPr>
            </w:pPr>
            <w:r w:rsidRPr="00C83604">
              <w:rPr>
                <w:rFonts w:ascii="Times New Roman" w:eastAsia="Times New Roman" w:hAnsi="Times New Roman"/>
                <w:bCs/>
                <w:i/>
                <w:sz w:val="24"/>
                <w:szCs w:val="24"/>
              </w:rPr>
              <w:t xml:space="preserve">В повседневной жизни и при изучении других предметов: </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решать несложные практические задачи, возникающие в ситуациях повседневной жизни.</w:t>
            </w:r>
          </w:p>
          <w:p w:rsidR="00B27B31" w:rsidRPr="00C83604" w:rsidRDefault="00B27B31" w:rsidP="00AC2AEE">
            <w:pPr>
              <w:suppressAutoHyphens/>
              <w:spacing w:after="0" w:line="240" w:lineRule="auto"/>
              <w:ind w:left="178"/>
              <w:rPr>
                <w:rFonts w:ascii="Times New Roman" w:eastAsia="Times New Roman" w:hAnsi="Times New Roman"/>
                <w:b/>
                <w:iCs/>
                <w:sz w:val="24"/>
                <w:szCs w:val="24"/>
              </w:rPr>
            </w:pPr>
            <w:r w:rsidRPr="00C83604">
              <w:rPr>
                <w:rFonts w:ascii="Times New Roman" w:eastAsia="Times New Roman" w:hAnsi="Times New Roman"/>
                <w:b/>
                <w:iCs/>
                <w:sz w:val="24"/>
                <w:szCs w:val="24"/>
              </w:rPr>
              <w:t>Геометрия</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Оперировать на базовом уровне понятиями: точка, прямая, плоскость в пространстве, </w:t>
            </w:r>
            <w:r w:rsidR="00B27B31" w:rsidRPr="00C83604">
              <w:rPr>
                <w:rFonts w:ascii="Times New Roman" w:eastAsia="Times New Roman" w:hAnsi="Times New Roman"/>
                <w:bCs/>
                <w:iCs/>
                <w:sz w:val="24"/>
                <w:szCs w:val="24"/>
              </w:rPr>
              <w:lastRenderedPageBreak/>
              <w:t xml:space="preserve">параллельность и перпендикулярность прямых и плоскостей; </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распознавать основные виды многогранников (призма, пирамида, прямоугольный параллелепипед, куб); </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изображать изучаемые фигуры от руки и с применением простых чертежных инструментов; </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делать (выносные) плоские чертежи из рисунков простых объемных фигур: вид сверху, сбоку, снизу; </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извлекать информацию о пространственных геометрических фигурах, представленную на чертежах и рисунках; </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применять теорему Пифагора при вычислении элементов стереометрических фигур; </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находить объемы и площади поверхностей простейших многогранников с применением формул; </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распознавать основные виды тел вращения (конус, цилиндр, сфера и шар); </w:t>
            </w:r>
          </w:p>
          <w:p w:rsidR="00B27B31" w:rsidRPr="00C83604" w:rsidRDefault="00646ADD" w:rsidP="00646ADD">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находить объемы и площади поверхностей простейших многогранников и тел вращения с применением формул.  </w:t>
            </w:r>
          </w:p>
          <w:p w:rsidR="00B27B31" w:rsidRPr="00C83604" w:rsidRDefault="00B27B31" w:rsidP="00AC2AEE">
            <w:pPr>
              <w:suppressAutoHyphens/>
              <w:spacing w:after="0" w:line="240" w:lineRule="auto"/>
              <w:ind w:left="178"/>
              <w:rPr>
                <w:rFonts w:ascii="Times New Roman" w:eastAsia="Times New Roman" w:hAnsi="Times New Roman"/>
                <w:bCs/>
                <w:iCs/>
                <w:sz w:val="24"/>
                <w:szCs w:val="24"/>
              </w:rPr>
            </w:pPr>
            <w:r w:rsidRPr="00C83604">
              <w:rPr>
                <w:rFonts w:ascii="Times New Roman" w:eastAsia="Times New Roman" w:hAnsi="Times New Roman"/>
                <w:bCs/>
                <w:i/>
                <w:sz w:val="24"/>
                <w:szCs w:val="24"/>
              </w:rPr>
              <w:t>В повседневной жизни и при изучении других предметов:</w:t>
            </w:r>
          </w:p>
          <w:p w:rsidR="00B27B31" w:rsidRPr="00C83604" w:rsidRDefault="008374C7" w:rsidP="008374C7">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соотносить абстрактные геометрические понятия и факты с реальными жизненными объектами и ситуациями; </w:t>
            </w:r>
          </w:p>
          <w:p w:rsidR="00B27B31" w:rsidRPr="00C83604" w:rsidRDefault="008374C7" w:rsidP="008374C7">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использовать свойства пространственных геометрических фигур для решения типовых задач практического содержания; </w:t>
            </w:r>
          </w:p>
          <w:p w:rsidR="00B27B31" w:rsidRPr="00C83604" w:rsidRDefault="008374C7" w:rsidP="008374C7">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соотносить площади поверхностей тел одинаковой формы различного размера; </w:t>
            </w:r>
          </w:p>
          <w:p w:rsidR="00B27B31" w:rsidRPr="00C83604" w:rsidRDefault="008374C7" w:rsidP="008374C7">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соотносить объемы сосудов одинаковой формы различного размера; </w:t>
            </w:r>
          </w:p>
          <w:p w:rsidR="00B27B31" w:rsidRPr="00C83604" w:rsidRDefault="008374C7" w:rsidP="008374C7">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p w:rsidR="00B27B31" w:rsidRPr="00C83604" w:rsidRDefault="00B27B31" w:rsidP="00AC2AEE">
            <w:pPr>
              <w:suppressAutoHyphens/>
              <w:spacing w:after="0" w:line="240" w:lineRule="auto"/>
              <w:ind w:left="178"/>
              <w:rPr>
                <w:rFonts w:ascii="Times New Roman" w:eastAsia="Times New Roman" w:hAnsi="Times New Roman"/>
                <w:b/>
                <w:iCs/>
                <w:sz w:val="24"/>
                <w:szCs w:val="24"/>
              </w:rPr>
            </w:pPr>
            <w:r w:rsidRPr="00C83604">
              <w:rPr>
                <w:rFonts w:ascii="Times New Roman" w:eastAsia="Times New Roman" w:hAnsi="Times New Roman"/>
                <w:b/>
                <w:iCs/>
                <w:sz w:val="24"/>
                <w:szCs w:val="24"/>
              </w:rPr>
              <w:t>Векторы и координаты в пространстве</w:t>
            </w:r>
          </w:p>
          <w:p w:rsidR="00B27B31" w:rsidRPr="00C83604" w:rsidRDefault="008374C7" w:rsidP="008374C7">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Оперировать на базовом уровне понятием декартовы координаты в пространстве;  </w:t>
            </w:r>
          </w:p>
          <w:p w:rsidR="00B27B31" w:rsidRPr="00C83604" w:rsidRDefault="008374C7" w:rsidP="008374C7">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находить координаты вершин куба и прямоугольного параллелепипеда.</w:t>
            </w:r>
          </w:p>
          <w:p w:rsidR="00B27B31" w:rsidRPr="00C83604" w:rsidRDefault="00B27B31" w:rsidP="00AC2AEE">
            <w:pPr>
              <w:suppressAutoHyphens/>
              <w:spacing w:after="0" w:line="240" w:lineRule="auto"/>
              <w:ind w:left="178"/>
              <w:rPr>
                <w:rFonts w:ascii="Times New Roman" w:eastAsia="Times New Roman" w:hAnsi="Times New Roman"/>
                <w:b/>
                <w:iCs/>
                <w:sz w:val="24"/>
                <w:szCs w:val="24"/>
              </w:rPr>
            </w:pPr>
            <w:r w:rsidRPr="00C83604">
              <w:rPr>
                <w:rFonts w:ascii="Times New Roman" w:eastAsia="Times New Roman" w:hAnsi="Times New Roman"/>
                <w:b/>
                <w:iCs/>
                <w:sz w:val="24"/>
                <w:szCs w:val="24"/>
              </w:rPr>
              <w:t>История математики</w:t>
            </w:r>
          </w:p>
          <w:p w:rsidR="00B27B31" w:rsidRPr="00C83604" w:rsidRDefault="008374C7" w:rsidP="008374C7">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Описывать отдельные выдающиеся результаты, полученные в ходе развития математики как науки; </w:t>
            </w:r>
          </w:p>
          <w:p w:rsidR="00B27B31" w:rsidRPr="00C83604" w:rsidRDefault="008374C7" w:rsidP="008374C7">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 xml:space="preserve">знать примеры математических открытий и их авторов в связи с отечественной и всемирной историей; </w:t>
            </w:r>
          </w:p>
          <w:p w:rsidR="00B27B31" w:rsidRPr="00C83604" w:rsidRDefault="008374C7" w:rsidP="008374C7">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понимать роль математики в развитии России.</w:t>
            </w:r>
          </w:p>
          <w:p w:rsidR="00B27B31" w:rsidRPr="00C83604" w:rsidRDefault="00B27B31" w:rsidP="00AC2AEE">
            <w:pPr>
              <w:suppressAutoHyphens/>
              <w:spacing w:after="0" w:line="240" w:lineRule="auto"/>
              <w:ind w:left="178"/>
              <w:rPr>
                <w:rFonts w:ascii="Times New Roman" w:eastAsia="Times New Roman" w:hAnsi="Times New Roman"/>
                <w:b/>
                <w:iCs/>
                <w:sz w:val="24"/>
                <w:szCs w:val="24"/>
              </w:rPr>
            </w:pPr>
            <w:r w:rsidRPr="00C83604">
              <w:rPr>
                <w:rFonts w:ascii="Times New Roman" w:eastAsia="Times New Roman" w:hAnsi="Times New Roman"/>
                <w:b/>
                <w:iCs/>
                <w:sz w:val="24"/>
                <w:szCs w:val="24"/>
              </w:rPr>
              <w:t>Методы математики</w:t>
            </w:r>
          </w:p>
          <w:p w:rsidR="008374C7" w:rsidRDefault="008374C7" w:rsidP="008374C7">
            <w:pPr>
              <w:suppressAutoHyphens/>
              <w:spacing w:after="0" w:line="240" w:lineRule="auto"/>
              <w:jc w:val="both"/>
              <w:rPr>
                <w:rFonts w:ascii="Times New Roman" w:eastAsia="Times New Roman" w:hAnsi="Times New Roman"/>
                <w:b/>
                <w:iCs/>
                <w:sz w:val="24"/>
                <w:szCs w:val="24"/>
              </w:rPr>
            </w:pPr>
            <w:r>
              <w:rPr>
                <w:rFonts w:ascii="Times New Roman" w:eastAsia="Times New Roman" w:hAnsi="Times New Roman"/>
                <w:bCs/>
                <w:iCs/>
                <w:sz w:val="24"/>
                <w:szCs w:val="24"/>
              </w:rPr>
              <w:lastRenderedPageBreak/>
              <w:t xml:space="preserve">-  </w:t>
            </w:r>
            <w:r w:rsidR="00B27B31" w:rsidRPr="00C83604">
              <w:rPr>
                <w:rFonts w:ascii="Times New Roman" w:eastAsia="Times New Roman" w:hAnsi="Times New Roman"/>
                <w:bCs/>
                <w:iCs/>
                <w:sz w:val="24"/>
                <w:szCs w:val="24"/>
              </w:rPr>
              <w:t xml:space="preserve">Применять известные методы при решении стандартных математических задач; </w:t>
            </w:r>
          </w:p>
          <w:p w:rsidR="00B27B31" w:rsidRPr="00C83604" w:rsidRDefault="008374C7" w:rsidP="008374C7">
            <w:pPr>
              <w:suppressAutoHyphens/>
              <w:spacing w:after="0" w:line="240" w:lineRule="auto"/>
              <w:jc w:val="both"/>
              <w:rPr>
                <w:rFonts w:ascii="Times New Roman" w:eastAsia="Times New Roman" w:hAnsi="Times New Roman"/>
                <w:b/>
                <w:iCs/>
                <w:sz w:val="24"/>
                <w:szCs w:val="24"/>
              </w:rPr>
            </w:pPr>
            <w:r>
              <w:rPr>
                <w:rFonts w:ascii="Times New Roman" w:eastAsia="Times New Roman" w:hAnsi="Times New Roman"/>
                <w:b/>
                <w:iCs/>
                <w:sz w:val="24"/>
                <w:szCs w:val="24"/>
              </w:rPr>
              <w:t xml:space="preserve">- </w:t>
            </w:r>
            <w:r w:rsidR="00B27B31" w:rsidRPr="00C83604">
              <w:rPr>
                <w:rFonts w:ascii="Times New Roman" w:eastAsia="Times New Roman" w:hAnsi="Times New Roman"/>
                <w:bCs/>
                <w:iCs/>
                <w:sz w:val="24"/>
                <w:szCs w:val="24"/>
              </w:rPr>
              <w:t>замечать и характеризовать математические закономерности в окружающей действительности;</w:t>
            </w:r>
          </w:p>
          <w:p w:rsidR="00B27B31" w:rsidRPr="00C83604" w:rsidRDefault="008374C7" w:rsidP="008374C7">
            <w:pPr>
              <w:suppressAutoHyphens/>
              <w:spacing w:after="0" w:line="240" w:lineRule="auto"/>
              <w:jc w:val="both"/>
              <w:rPr>
                <w:rFonts w:ascii="Times New Roman" w:eastAsia="Times New Roman" w:hAnsi="Times New Roman"/>
                <w:bCs/>
                <w:iCs/>
                <w:sz w:val="24"/>
                <w:szCs w:val="24"/>
              </w:rPr>
            </w:pPr>
            <w:r>
              <w:rPr>
                <w:rFonts w:ascii="Times New Roman" w:eastAsia="Times New Roman" w:hAnsi="Times New Roman"/>
                <w:bCs/>
                <w:iCs/>
                <w:sz w:val="24"/>
                <w:szCs w:val="24"/>
              </w:rPr>
              <w:t xml:space="preserve">- </w:t>
            </w:r>
            <w:r w:rsidR="00B27B31" w:rsidRPr="00C83604">
              <w:rPr>
                <w:rFonts w:ascii="Times New Roman" w:eastAsia="Times New Roman" w:hAnsi="Times New Roman"/>
                <w:bCs/>
                <w:iCs/>
                <w:sz w:val="24"/>
                <w:szCs w:val="24"/>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4640" w:type="dxa"/>
          </w:tcPr>
          <w:p w:rsidR="00B27B31" w:rsidRPr="00C83604" w:rsidRDefault="00B27B31" w:rsidP="00AC2AEE">
            <w:pPr>
              <w:suppressAutoHyphens/>
              <w:spacing w:after="0" w:line="240" w:lineRule="auto"/>
              <w:ind w:left="175"/>
              <w:rPr>
                <w:rFonts w:ascii="Times New Roman" w:hAnsi="Times New Roman"/>
                <w:b/>
                <w:i/>
                <w:sz w:val="24"/>
                <w:szCs w:val="24"/>
              </w:rPr>
            </w:pPr>
            <w:r w:rsidRPr="00C83604">
              <w:rPr>
                <w:rFonts w:ascii="Times New Roman" w:hAnsi="Times New Roman"/>
                <w:b/>
                <w:i/>
                <w:sz w:val="24"/>
                <w:szCs w:val="24"/>
              </w:rPr>
              <w:lastRenderedPageBreak/>
              <w:t>Элементы теории множеств и математической логики</w:t>
            </w:r>
          </w:p>
          <w:p w:rsidR="00B27B31" w:rsidRPr="00C83604" w:rsidRDefault="00B17F23" w:rsidP="00B17F23">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Оперировать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 </w:t>
            </w:r>
          </w:p>
          <w:p w:rsidR="00B27B31" w:rsidRPr="00C83604" w:rsidRDefault="00B17F23" w:rsidP="00B17F23">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B27B31" w:rsidRPr="00C83604" w:rsidRDefault="00B17F23" w:rsidP="00B17F23">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проверять принадлежность элемента множеству; </w:t>
            </w:r>
          </w:p>
          <w:p w:rsidR="00B27B31" w:rsidRPr="00C83604" w:rsidRDefault="00B17F23" w:rsidP="00B17F23">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находить пересечение и объединение множеств, в том числе представленных графически на числовой прямой и на координатной плоскости; </w:t>
            </w:r>
          </w:p>
          <w:p w:rsidR="00B27B31" w:rsidRPr="00C83604" w:rsidRDefault="00B17F23" w:rsidP="00B17F23">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проводить доказательные рассуждения для обоснования истинности утверждений. </w:t>
            </w:r>
          </w:p>
          <w:p w:rsidR="00B27B31" w:rsidRPr="00C83604" w:rsidRDefault="00B27B31" w:rsidP="00AC2AEE">
            <w:pPr>
              <w:suppressAutoHyphens/>
              <w:spacing w:after="0" w:line="240" w:lineRule="auto"/>
              <w:ind w:left="175"/>
              <w:rPr>
                <w:rFonts w:ascii="Times New Roman" w:eastAsia="Times New Roman" w:hAnsi="Times New Roman"/>
                <w:bCs/>
                <w:i/>
                <w:sz w:val="24"/>
                <w:szCs w:val="24"/>
              </w:rPr>
            </w:pPr>
            <w:r w:rsidRPr="00C83604">
              <w:rPr>
                <w:rFonts w:ascii="Times New Roman" w:eastAsia="Times New Roman" w:hAnsi="Times New Roman"/>
                <w:bCs/>
                <w:i/>
                <w:sz w:val="24"/>
                <w:szCs w:val="24"/>
              </w:rPr>
              <w:t xml:space="preserve">В повседневной жизни и при изучении других предметов: </w:t>
            </w:r>
          </w:p>
          <w:p w:rsidR="00B27B31" w:rsidRPr="00C83604" w:rsidRDefault="00B17F23" w:rsidP="00B17F23">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 использовать числовые множества на координатной прямой и на координатной плоскости для описания реальных процессов и явлений; </w:t>
            </w:r>
          </w:p>
          <w:p w:rsidR="00B27B31" w:rsidRPr="00C83604" w:rsidRDefault="00B17F23" w:rsidP="00B17F23">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проводить доказательные рассуждения в ситуациях повседневной жизни, при решении задач из других предметов</w:t>
            </w:r>
          </w:p>
          <w:p w:rsidR="00B27B31" w:rsidRPr="00C83604" w:rsidRDefault="00B27B31" w:rsidP="00AC2AEE">
            <w:pPr>
              <w:suppressAutoHyphens/>
              <w:spacing w:after="0" w:line="240" w:lineRule="auto"/>
              <w:ind w:left="175"/>
              <w:rPr>
                <w:rFonts w:ascii="Times New Roman" w:eastAsia="Times New Roman" w:hAnsi="Times New Roman"/>
                <w:b/>
                <w:i/>
                <w:sz w:val="24"/>
                <w:szCs w:val="24"/>
              </w:rPr>
            </w:pPr>
            <w:r w:rsidRPr="00C83604">
              <w:rPr>
                <w:rFonts w:ascii="Times New Roman" w:eastAsia="Times New Roman" w:hAnsi="Times New Roman"/>
                <w:b/>
                <w:i/>
                <w:sz w:val="24"/>
                <w:szCs w:val="24"/>
              </w:rPr>
              <w:lastRenderedPageBreak/>
              <w:t>Числа и выражения</w:t>
            </w:r>
          </w:p>
          <w:p w:rsidR="00B27B31" w:rsidRPr="00C83604" w:rsidRDefault="00B17F23" w:rsidP="00B17F23">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
          <w:p w:rsidR="00B27B31" w:rsidRPr="00C83604" w:rsidRDefault="00B17F23" w:rsidP="00B17F23">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приводить примеры чисел с заданными свойствами делимости; </w:t>
            </w:r>
          </w:p>
          <w:p w:rsidR="00B27B31" w:rsidRPr="00C83604" w:rsidRDefault="00B17F23" w:rsidP="00B17F23">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е и π; </w:t>
            </w:r>
          </w:p>
          <w:p w:rsidR="00B27B31" w:rsidRPr="00C83604" w:rsidRDefault="00B17F23" w:rsidP="00B17F23">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выполнять арифметические действия, сочетая устные и письменные приемы, применяя при необходимости вычислительные устройства; </w:t>
            </w:r>
          </w:p>
          <w:p w:rsidR="00B27B31" w:rsidRPr="00C83604" w:rsidRDefault="00B17F23" w:rsidP="00B17F23">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 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B27B31" w:rsidRPr="00C83604" w:rsidRDefault="00B17F23" w:rsidP="00B17F23">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пользоваться оценкой и прикидкой при практических расчетах; </w:t>
            </w:r>
          </w:p>
          <w:p w:rsidR="00B27B31" w:rsidRPr="00C83604" w:rsidRDefault="00B17F23" w:rsidP="00B17F23">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проводить по известным формулам и правилам преобразования буквенных выражений, включающих степени, корни, логарифмы и тригонометрические функции; </w:t>
            </w:r>
          </w:p>
          <w:p w:rsidR="00B17F23" w:rsidRDefault="00B17F23" w:rsidP="00B17F23">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находить значения числовых и буквенных выражений, осуществляя необходимые подстановки и преобразования; </w:t>
            </w:r>
          </w:p>
          <w:p w:rsidR="00B27B31" w:rsidRPr="00C83604" w:rsidRDefault="00B17F23" w:rsidP="00B17F23">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 изображать схематически угол, величина которого выражена в градусах или радианах;  </w:t>
            </w:r>
          </w:p>
          <w:p w:rsidR="00B27B31" w:rsidRPr="00C83604" w:rsidRDefault="00B17F23" w:rsidP="00B17F23">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использовать при решении задач табличные значения тригонометрических функций углов; </w:t>
            </w:r>
          </w:p>
          <w:p w:rsidR="00B27B31" w:rsidRPr="00C83604" w:rsidRDefault="00B17F23" w:rsidP="00B17F23">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выполнять перевод величины угла из радианной меры в градусную и обратно. </w:t>
            </w:r>
          </w:p>
          <w:p w:rsidR="00B27B31" w:rsidRPr="00C83604" w:rsidRDefault="00B27B31" w:rsidP="00AC2AEE">
            <w:pPr>
              <w:suppressAutoHyphens/>
              <w:spacing w:after="0" w:line="240" w:lineRule="auto"/>
              <w:ind w:left="175"/>
              <w:rPr>
                <w:rFonts w:ascii="Times New Roman" w:eastAsia="Times New Roman" w:hAnsi="Times New Roman"/>
                <w:bCs/>
                <w:i/>
                <w:sz w:val="24"/>
                <w:szCs w:val="24"/>
              </w:rPr>
            </w:pPr>
            <w:r w:rsidRPr="00C83604">
              <w:rPr>
                <w:rFonts w:ascii="Times New Roman" w:eastAsia="Times New Roman" w:hAnsi="Times New Roman"/>
                <w:bCs/>
                <w:i/>
                <w:sz w:val="24"/>
                <w:szCs w:val="24"/>
              </w:rPr>
              <w:t xml:space="preserve">В повседневной жизни и при изучении других учебных предметов: </w:t>
            </w:r>
          </w:p>
          <w:p w:rsidR="00B27B31" w:rsidRPr="00C83604" w:rsidRDefault="00B17F23" w:rsidP="00B17F23">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 </w:t>
            </w:r>
          </w:p>
          <w:p w:rsidR="00B27B31" w:rsidRPr="00C83604" w:rsidRDefault="00B27B31" w:rsidP="00E05E64">
            <w:pPr>
              <w:numPr>
                <w:ilvl w:val="0"/>
                <w:numId w:val="391"/>
              </w:numPr>
              <w:suppressAutoHyphens/>
              <w:spacing w:after="0" w:line="240" w:lineRule="auto"/>
              <w:ind w:left="175"/>
              <w:jc w:val="both"/>
              <w:rPr>
                <w:rFonts w:ascii="Times New Roman" w:eastAsia="Times New Roman" w:hAnsi="Times New Roman"/>
                <w:bCs/>
                <w:i/>
                <w:sz w:val="24"/>
                <w:szCs w:val="24"/>
              </w:rPr>
            </w:pPr>
            <w:r w:rsidRPr="00C83604">
              <w:rPr>
                <w:rFonts w:ascii="Times New Roman" w:eastAsia="Times New Roman" w:hAnsi="Times New Roman"/>
                <w:bCs/>
                <w:i/>
                <w:sz w:val="24"/>
                <w:szCs w:val="24"/>
              </w:rPr>
              <w:lastRenderedPageBreak/>
              <w:t xml:space="preserve"> 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 </w:t>
            </w:r>
          </w:p>
          <w:p w:rsidR="00B27B31" w:rsidRPr="00C83604" w:rsidRDefault="00B27B31" w:rsidP="00AC2AEE">
            <w:pPr>
              <w:suppressAutoHyphens/>
              <w:spacing w:after="0" w:line="240" w:lineRule="auto"/>
              <w:ind w:left="175"/>
              <w:rPr>
                <w:rFonts w:ascii="Times New Roman" w:eastAsia="Times New Roman" w:hAnsi="Times New Roman"/>
                <w:b/>
                <w:i/>
                <w:sz w:val="24"/>
                <w:szCs w:val="24"/>
              </w:rPr>
            </w:pPr>
            <w:r w:rsidRPr="00C83604">
              <w:rPr>
                <w:rFonts w:ascii="Times New Roman" w:eastAsia="Times New Roman" w:hAnsi="Times New Roman"/>
                <w:b/>
                <w:i/>
                <w:sz w:val="24"/>
                <w:szCs w:val="24"/>
              </w:rPr>
              <w:t>Уравнения и неравенства</w:t>
            </w:r>
          </w:p>
          <w:p w:rsidR="00B27B31" w:rsidRPr="00C83604" w:rsidRDefault="00B27B31" w:rsidP="00E05E64">
            <w:pPr>
              <w:numPr>
                <w:ilvl w:val="0"/>
                <w:numId w:val="392"/>
              </w:numPr>
              <w:suppressAutoHyphens/>
              <w:spacing w:after="0" w:line="240" w:lineRule="auto"/>
              <w:ind w:left="175"/>
              <w:jc w:val="both"/>
              <w:rPr>
                <w:rFonts w:ascii="Times New Roman" w:eastAsia="Times New Roman" w:hAnsi="Times New Roman"/>
                <w:bCs/>
                <w:i/>
                <w:sz w:val="24"/>
                <w:szCs w:val="24"/>
              </w:rPr>
            </w:pPr>
            <w:r w:rsidRPr="00C83604">
              <w:rPr>
                <w:rFonts w:ascii="Times New Roman" w:eastAsia="Times New Roman" w:hAnsi="Times New Roman"/>
                <w:bCs/>
                <w:i/>
                <w:sz w:val="24"/>
                <w:szCs w:val="24"/>
              </w:rPr>
              <w:t xml:space="preserve">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 </w:t>
            </w:r>
          </w:p>
          <w:p w:rsidR="00B27B31" w:rsidRPr="00C83604" w:rsidRDefault="00B27B31" w:rsidP="00E05E64">
            <w:pPr>
              <w:numPr>
                <w:ilvl w:val="0"/>
                <w:numId w:val="392"/>
              </w:numPr>
              <w:suppressAutoHyphens/>
              <w:spacing w:after="0" w:line="240" w:lineRule="auto"/>
              <w:ind w:left="175"/>
              <w:jc w:val="both"/>
              <w:rPr>
                <w:rFonts w:ascii="Times New Roman" w:eastAsia="Times New Roman" w:hAnsi="Times New Roman"/>
                <w:bCs/>
                <w:i/>
                <w:sz w:val="24"/>
                <w:szCs w:val="24"/>
              </w:rPr>
            </w:pPr>
            <w:r w:rsidRPr="00C83604">
              <w:rPr>
                <w:rFonts w:ascii="Times New Roman" w:eastAsia="Times New Roman" w:hAnsi="Times New Roman"/>
                <w:bCs/>
                <w:i/>
                <w:sz w:val="24"/>
                <w:szCs w:val="24"/>
              </w:rPr>
              <w:t xml:space="preserve"> использовать методы решения уравнений: приведение к виду «произведение равно нулю» или «частное равно нулю», замена переменных; </w:t>
            </w:r>
          </w:p>
          <w:p w:rsidR="00B27B31" w:rsidRPr="00C83604" w:rsidRDefault="00B27B31" w:rsidP="00E05E64">
            <w:pPr>
              <w:numPr>
                <w:ilvl w:val="0"/>
                <w:numId w:val="392"/>
              </w:numPr>
              <w:suppressAutoHyphens/>
              <w:spacing w:after="0" w:line="240" w:lineRule="auto"/>
              <w:ind w:left="175"/>
              <w:jc w:val="both"/>
              <w:rPr>
                <w:rFonts w:ascii="Times New Roman" w:eastAsia="Times New Roman" w:hAnsi="Times New Roman"/>
                <w:bCs/>
                <w:i/>
                <w:sz w:val="24"/>
                <w:szCs w:val="24"/>
              </w:rPr>
            </w:pPr>
            <w:r w:rsidRPr="00C83604">
              <w:rPr>
                <w:rFonts w:ascii="Times New Roman" w:eastAsia="Times New Roman" w:hAnsi="Times New Roman"/>
                <w:bCs/>
                <w:i/>
                <w:sz w:val="24"/>
                <w:szCs w:val="24"/>
              </w:rPr>
              <w:t xml:space="preserve"> использовать метод интервалов для решения неравенств; </w:t>
            </w:r>
          </w:p>
          <w:p w:rsidR="00B27B31" w:rsidRPr="00C83604" w:rsidRDefault="00B27B31" w:rsidP="00E05E64">
            <w:pPr>
              <w:numPr>
                <w:ilvl w:val="0"/>
                <w:numId w:val="392"/>
              </w:numPr>
              <w:suppressAutoHyphens/>
              <w:spacing w:after="0" w:line="240" w:lineRule="auto"/>
              <w:ind w:left="175"/>
              <w:jc w:val="both"/>
              <w:rPr>
                <w:rFonts w:ascii="Times New Roman" w:eastAsia="Times New Roman" w:hAnsi="Times New Roman"/>
                <w:bCs/>
                <w:i/>
                <w:sz w:val="24"/>
                <w:szCs w:val="24"/>
              </w:rPr>
            </w:pPr>
            <w:r w:rsidRPr="00C83604">
              <w:rPr>
                <w:rFonts w:ascii="Times New Roman" w:eastAsia="Times New Roman" w:hAnsi="Times New Roman"/>
                <w:bCs/>
                <w:i/>
                <w:sz w:val="24"/>
                <w:szCs w:val="24"/>
              </w:rPr>
              <w:t xml:space="preserve"> использовать графический метод для приближенного решения уравнений и неравенств; </w:t>
            </w:r>
          </w:p>
          <w:p w:rsidR="00B27B31" w:rsidRPr="00C83604" w:rsidRDefault="00B27B31" w:rsidP="00E05E64">
            <w:pPr>
              <w:numPr>
                <w:ilvl w:val="0"/>
                <w:numId w:val="392"/>
              </w:numPr>
              <w:suppressAutoHyphens/>
              <w:spacing w:after="0" w:line="240" w:lineRule="auto"/>
              <w:ind w:left="175"/>
              <w:jc w:val="both"/>
              <w:rPr>
                <w:rFonts w:ascii="Times New Roman" w:eastAsia="Times New Roman" w:hAnsi="Times New Roman"/>
                <w:bCs/>
                <w:i/>
                <w:sz w:val="24"/>
                <w:szCs w:val="24"/>
              </w:rPr>
            </w:pPr>
            <w:r w:rsidRPr="00C83604">
              <w:rPr>
                <w:rFonts w:ascii="Times New Roman" w:eastAsia="Times New Roman" w:hAnsi="Times New Roman"/>
                <w:bCs/>
                <w:i/>
                <w:sz w:val="24"/>
                <w:szCs w:val="24"/>
              </w:rPr>
              <w:t xml:space="preserve"> изображать на тригонометрической окружности множество решений простейших тригонометрических уравнений и неравенств;</w:t>
            </w:r>
          </w:p>
          <w:p w:rsidR="00B27B31" w:rsidRPr="00C83604" w:rsidRDefault="00B27B31" w:rsidP="00E05E64">
            <w:pPr>
              <w:numPr>
                <w:ilvl w:val="0"/>
                <w:numId w:val="392"/>
              </w:numPr>
              <w:suppressAutoHyphens/>
              <w:spacing w:after="0" w:line="240" w:lineRule="auto"/>
              <w:ind w:left="175"/>
              <w:jc w:val="both"/>
              <w:rPr>
                <w:rFonts w:ascii="Times New Roman" w:eastAsia="Times New Roman" w:hAnsi="Times New Roman"/>
                <w:bCs/>
                <w:i/>
                <w:sz w:val="24"/>
                <w:szCs w:val="24"/>
              </w:rPr>
            </w:pPr>
            <w:r w:rsidRPr="00C83604">
              <w:rPr>
                <w:rFonts w:ascii="Times New Roman" w:eastAsia="Times New Roman" w:hAnsi="Times New Roman"/>
                <w:bCs/>
                <w:i/>
                <w:sz w:val="24"/>
                <w:szCs w:val="24"/>
              </w:rPr>
              <w:t xml:space="preserve">выполнять отбор корней уравнений или решений неравенств в соответствии с дополнительными условиями и ограничениями.  </w:t>
            </w:r>
          </w:p>
          <w:p w:rsidR="00B27B31" w:rsidRPr="00C83604" w:rsidRDefault="00B27B31" w:rsidP="00AC2AEE">
            <w:pPr>
              <w:suppressAutoHyphens/>
              <w:spacing w:after="0" w:line="240" w:lineRule="auto"/>
              <w:ind w:left="175"/>
              <w:rPr>
                <w:rFonts w:ascii="Times New Roman" w:eastAsia="Times New Roman" w:hAnsi="Times New Roman"/>
                <w:bCs/>
                <w:i/>
                <w:sz w:val="24"/>
                <w:szCs w:val="24"/>
              </w:rPr>
            </w:pPr>
            <w:r w:rsidRPr="00C83604">
              <w:rPr>
                <w:rFonts w:ascii="Times New Roman" w:eastAsia="Times New Roman" w:hAnsi="Times New Roman"/>
                <w:bCs/>
                <w:i/>
                <w:sz w:val="24"/>
                <w:szCs w:val="24"/>
              </w:rPr>
              <w:t xml:space="preserve">В повседневной жизни и при изучении других учебных предметов: </w:t>
            </w:r>
          </w:p>
          <w:p w:rsidR="00B27B31" w:rsidRPr="00C83604" w:rsidRDefault="00B27B31" w:rsidP="00E05E64">
            <w:pPr>
              <w:numPr>
                <w:ilvl w:val="0"/>
                <w:numId w:val="393"/>
              </w:numPr>
              <w:suppressAutoHyphens/>
              <w:spacing w:after="0" w:line="240" w:lineRule="auto"/>
              <w:ind w:left="175"/>
              <w:jc w:val="both"/>
              <w:rPr>
                <w:rFonts w:ascii="Times New Roman" w:eastAsia="Times New Roman" w:hAnsi="Times New Roman"/>
                <w:bCs/>
                <w:i/>
                <w:sz w:val="24"/>
                <w:szCs w:val="24"/>
              </w:rPr>
            </w:pPr>
            <w:r w:rsidRPr="00C83604">
              <w:rPr>
                <w:rFonts w:ascii="Times New Roman" w:eastAsia="Times New Roman" w:hAnsi="Times New Roman"/>
                <w:bCs/>
                <w:i/>
                <w:sz w:val="24"/>
                <w:szCs w:val="24"/>
              </w:rPr>
              <w:t xml:space="preserve">составлять и решать уравнения, системы уравнений и неравенства при решении задач других учебных предметов; </w:t>
            </w:r>
          </w:p>
          <w:p w:rsidR="00B27B31" w:rsidRPr="00C83604" w:rsidRDefault="00B27B31" w:rsidP="00E05E64">
            <w:pPr>
              <w:numPr>
                <w:ilvl w:val="0"/>
                <w:numId w:val="393"/>
              </w:numPr>
              <w:suppressAutoHyphens/>
              <w:spacing w:after="0" w:line="240" w:lineRule="auto"/>
              <w:ind w:left="175"/>
              <w:jc w:val="both"/>
              <w:rPr>
                <w:rFonts w:ascii="Times New Roman" w:eastAsia="Times New Roman" w:hAnsi="Times New Roman"/>
                <w:bCs/>
                <w:i/>
                <w:sz w:val="24"/>
                <w:szCs w:val="24"/>
              </w:rPr>
            </w:pPr>
            <w:r w:rsidRPr="00C83604">
              <w:rPr>
                <w:rFonts w:ascii="Times New Roman" w:eastAsia="Times New Roman" w:hAnsi="Times New Roman"/>
                <w:bCs/>
                <w:i/>
                <w:sz w:val="24"/>
                <w:szCs w:val="24"/>
              </w:rPr>
              <w:t xml:space="preserve"> 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B27B31" w:rsidRPr="00C83604" w:rsidRDefault="00B27B31" w:rsidP="00E05E64">
            <w:pPr>
              <w:numPr>
                <w:ilvl w:val="0"/>
                <w:numId w:val="393"/>
              </w:numPr>
              <w:suppressAutoHyphens/>
              <w:spacing w:after="0" w:line="240" w:lineRule="auto"/>
              <w:ind w:left="175"/>
              <w:jc w:val="both"/>
              <w:rPr>
                <w:rFonts w:ascii="Times New Roman" w:eastAsia="Times New Roman" w:hAnsi="Times New Roman"/>
                <w:bCs/>
                <w:i/>
                <w:sz w:val="24"/>
                <w:szCs w:val="24"/>
              </w:rPr>
            </w:pPr>
            <w:r w:rsidRPr="00C83604">
              <w:rPr>
                <w:rFonts w:ascii="Times New Roman" w:eastAsia="Times New Roman" w:hAnsi="Times New Roman"/>
                <w:bCs/>
                <w:i/>
                <w:sz w:val="24"/>
                <w:szCs w:val="24"/>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p w:rsidR="00B27B31" w:rsidRPr="00C83604" w:rsidRDefault="00B27B31" w:rsidP="00AC2AEE">
            <w:pPr>
              <w:suppressAutoHyphens/>
              <w:spacing w:after="0" w:line="240" w:lineRule="auto"/>
              <w:ind w:left="175"/>
              <w:rPr>
                <w:rFonts w:ascii="Times New Roman" w:eastAsia="Times New Roman" w:hAnsi="Times New Roman"/>
                <w:b/>
                <w:i/>
                <w:sz w:val="24"/>
                <w:szCs w:val="24"/>
              </w:rPr>
            </w:pPr>
            <w:r w:rsidRPr="00C83604">
              <w:rPr>
                <w:rFonts w:ascii="Times New Roman" w:eastAsia="Times New Roman" w:hAnsi="Times New Roman"/>
                <w:b/>
                <w:i/>
                <w:sz w:val="24"/>
                <w:szCs w:val="24"/>
              </w:rPr>
              <w:t>Функции</w:t>
            </w:r>
          </w:p>
          <w:p w:rsidR="00B27B31" w:rsidRPr="00C83604" w:rsidRDefault="00B27B31" w:rsidP="00E05E64">
            <w:pPr>
              <w:numPr>
                <w:ilvl w:val="0"/>
                <w:numId w:val="394"/>
              </w:numPr>
              <w:suppressAutoHyphens/>
              <w:spacing w:after="0" w:line="240" w:lineRule="auto"/>
              <w:ind w:left="175"/>
              <w:jc w:val="both"/>
              <w:rPr>
                <w:rFonts w:ascii="Times New Roman" w:eastAsia="Times New Roman" w:hAnsi="Times New Roman"/>
                <w:bCs/>
                <w:i/>
                <w:sz w:val="24"/>
                <w:szCs w:val="24"/>
              </w:rPr>
            </w:pPr>
            <w:r w:rsidRPr="00C83604">
              <w:rPr>
                <w:rFonts w:ascii="Times New Roman" w:eastAsia="Times New Roman" w:hAnsi="Times New Roman"/>
                <w:bCs/>
                <w:i/>
                <w:sz w:val="24"/>
                <w:szCs w:val="24"/>
              </w:rPr>
              <w:t xml:space="preserve">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w:t>
            </w:r>
            <w:r w:rsidRPr="00C83604">
              <w:rPr>
                <w:rFonts w:ascii="Times New Roman" w:eastAsia="Times New Roman" w:hAnsi="Times New Roman"/>
                <w:bCs/>
                <w:i/>
                <w:sz w:val="24"/>
                <w:szCs w:val="24"/>
              </w:rPr>
              <w:lastRenderedPageBreak/>
              <w:t xml:space="preserve">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w:t>
            </w:r>
          </w:p>
          <w:p w:rsidR="00B27B31" w:rsidRPr="00C83604" w:rsidRDefault="00B17F23" w:rsidP="00B17F23">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  </w:t>
            </w:r>
          </w:p>
          <w:p w:rsidR="00B27B31" w:rsidRPr="00C83604" w:rsidRDefault="00B17F23" w:rsidP="00B17F23">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определять значение функции по значению аргумента при различных способах задания функции; </w:t>
            </w:r>
          </w:p>
          <w:p w:rsidR="00B27B31" w:rsidRPr="00C83604" w:rsidRDefault="00B17F23" w:rsidP="00B17F23">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строить графики изученных функций; </w:t>
            </w:r>
          </w:p>
          <w:p w:rsidR="00B27B31" w:rsidRPr="00C83604" w:rsidRDefault="00B17F23" w:rsidP="00B17F23">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описывать по графику и в простейших случаях по формуле поведение и свойства функций, находить по графику функции наибольшие и наименьшие значения; </w:t>
            </w:r>
          </w:p>
          <w:p w:rsidR="00B27B31" w:rsidRPr="00C83604" w:rsidRDefault="00B17F23" w:rsidP="00B17F23">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асимптоты, нули функции и т.д.); </w:t>
            </w:r>
          </w:p>
          <w:p w:rsidR="00B27B31" w:rsidRPr="00C83604" w:rsidRDefault="00B17F23" w:rsidP="00B17F23">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решать уравнения, простейшие системы уравнений, используя свойства функций и их графиков. </w:t>
            </w:r>
          </w:p>
          <w:p w:rsidR="00B27B31" w:rsidRPr="00C83604" w:rsidRDefault="00B27B31" w:rsidP="00AC2AEE">
            <w:pPr>
              <w:suppressAutoHyphens/>
              <w:spacing w:after="0" w:line="240" w:lineRule="auto"/>
              <w:ind w:left="175"/>
              <w:rPr>
                <w:rFonts w:ascii="Times New Roman" w:eastAsia="Times New Roman" w:hAnsi="Times New Roman"/>
                <w:bCs/>
                <w:i/>
                <w:sz w:val="24"/>
                <w:szCs w:val="24"/>
              </w:rPr>
            </w:pPr>
            <w:r w:rsidRPr="00C83604">
              <w:rPr>
                <w:rFonts w:ascii="Times New Roman" w:eastAsia="Times New Roman" w:hAnsi="Times New Roman"/>
                <w:bCs/>
                <w:i/>
                <w:sz w:val="24"/>
                <w:szCs w:val="24"/>
              </w:rPr>
              <w:t xml:space="preserve">В повседневной жизни и при изучении других учебных предметов: </w:t>
            </w:r>
          </w:p>
          <w:p w:rsidR="00B27B31" w:rsidRPr="00C83604" w:rsidRDefault="00B17F23" w:rsidP="00B17F23">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w:t>
            </w:r>
          </w:p>
          <w:p w:rsidR="00B27B31" w:rsidRPr="00C83604" w:rsidRDefault="00B17F23" w:rsidP="00B17F23">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интерпретировать свойства в контексте конкретной практической ситуации;  </w:t>
            </w:r>
          </w:p>
          <w:p w:rsidR="00B27B31" w:rsidRPr="00C83604" w:rsidRDefault="00B17F23" w:rsidP="00B17F23">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определять по графикам простейшие характеристики периодических процессов в биологии, экономике, музыке, радиосвязи и др. (амплитуда, период и т.п.)</w:t>
            </w:r>
          </w:p>
          <w:p w:rsidR="00B27B31" w:rsidRPr="00C83604" w:rsidRDefault="00B27B31" w:rsidP="00AC2AEE">
            <w:pPr>
              <w:suppressAutoHyphens/>
              <w:spacing w:after="0" w:line="240" w:lineRule="auto"/>
              <w:rPr>
                <w:rFonts w:ascii="Times New Roman" w:eastAsia="Times New Roman" w:hAnsi="Times New Roman"/>
                <w:b/>
                <w:bCs/>
                <w:i/>
                <w:sz w:val="24"/>
                <w:szCs w:val="24"/>
              </w:rPr>
            </w:pPr>
            <w:r w:rsidRPr="00C83604">
              <w:rPr>
                <w:rFonts w:ascii="Times New Roman" w:eastAsia="Times New Roman" w:hAnsi="Times New Roman"/>
                <w:b/>
                <w:bCs/>
                <w:i/>
                <w:sz w:val="24"/>
                <w:szCs w:val="24"/>
              </w:rPr>
              <w:t>Элементы математического анализа</w:t>
            </w:r>
          </w:p>
          <w:p w:rsidR="00B27B31" w:rsidRPr="00C83604" w:rsidRDefault="00B17F23" w:rsidP="00B17F23">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Оперировать понятиями: производная функции в точке, касательная к графику функции, производная функции; </w:t>
            </w:r>
          </w:p>
          <w:p w:rsidR="00B27B31" w:rsidRPr="00C83604" w:rsidRDefault="00B17F23" w:rsidP="00B17F23">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вычислять производную одночлена, многочлена, квадратного корня, производную суммы функций; </w:t>
            </w:r>
          </w:p>
          <w:p w:rsidR="00B27B31" w:rsidRPr="00C83604" w:rsidRDefault="00B17F23" w:rsidP="00B17F23">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вычислять производные элементарных функций и их комбинаций, используя </w:t>
            </w:r>
            <w:r w:rsidR="00B27B31" w:rsidRPr="00C83604">
              <w:rPr>
                <w:rFonts w:ascii="Times New Roman" w:eastAsia="Times New Roman" w:hAnsi="Times New Roman"/>
                <w:bCs/>
                <w:i/>
                <w:sz w:val="24"/>
                <w:szCs w:val="24"/>
              </w:rPr>
              <w:lastRenderedPageBreak/>
              <w:t xml:space="preserve">справочные материалы;  </w:t>
            </w:r>
          </w:p>
          <w:p w:rsidR="00B27B31" w:rsidRPr="00C83604" w:rsidRDefault="00B17F23" w:rsidP="00B17F23">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 </w:t>
            </w:r>
          </w:p>
          <w:p w:rsidR="00B27B31" w:rsidRPr="00C83604" w:rsidRDefault="00B27B31" w:rsidP="00AC2AEE">
            <w:pPr>
              <w:suppressAutoHyphens/>
              <w:spacing w:after="0" w:line="240" w:lineRule="auto"/>
              <w:ind w:left="175"/>
              <w:rPr>
                <w:rFonts w:ascii="Times New Roman" w:eastAsia="Times New Roman" w:hAnsi="Times New Roman"/>
                <w:bCs/>
                <w:i/>
                <w:sz w:val="24"/>
                <w:szCs w:val="24"/>
              </w:rPr>
            </w:pPr>
            <w:r w:rsidRPr="00C83604">
              <w:rPr>
                <w:rFonts w:ascii="Times New Roman" w:eastAsia="Times New Roman" w:hAnsi="Times New Roman"/>
                <w:bCs/>
                <w:i/>
                <w:sz w:val="24"/>
                <w:szCs w:val="24"/>
              </w:rPr>
              <w:t xml:space="preserve">В повседневной жизни и при изучении других учебных предметов: </w:t>
            </w:r>
          </w:p>
          <w:p w:rsidR="00B27B31" w:rsidRPr="00C83604" w:rsidRDefault="00B17F23" w:rsidP="00B17F23">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 </w:t>
            </w:r>
          </w:p>
          <w:p w:rsidR="00B27B31" w:rsidRPr="00C83604" w:rsidRDefault="00B17F23" w:rsidP="00B17F23">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интерпретировать полученные результаты</w:t>
            </w:r>
          </w:p>
          <w:p w:rsidR="00B27B31" w:rsidRPr="00C83604" w:rsidRDefault="00B27B31" w:rsidP="00AC2AEE">
            <w:pPr>
              <w:suppressAutoHyphens/>
              <w:spacing w:after="0" w:line="240" w:lineRule="auto"/>
              <w:ind w:left="175"/>
              <w:jc w:val="both"/>
              <w:rPr>
                <w:rFonts w:ascii="Times New Roman" w:eastAsia="Times New Roman" w:hAnsi="Times New Roman"/>
                <w:b/>
                <w:i/>
                <w:sz w:val="24"/>
                <w:szCs w:val="24"/>
              </w:rPr>
            </w:pPr>
            <w:r w:rsidRPr="00C83604">
              <w:rPr>
                <w:rFonts w:ascii="Times New Roman" w:eastAsia="Times New Roman" w:hAnsi="Times New Roman"/>
                <w:b/>
                <w:i/>
                <w:sz w:val="24"/>
                <w:szCs w:val="24"/>
              </w:rPr>
              <w:t>Статистика и теория вероятностей, логика и комбинаторика</w:t>
            </w:r>
          </w:p>
          <w:p w:rsidR="00B27B31" w:rsidRPr="00C83604" w:rsidRDefault="00B17F23" w:rsidP="00B17F23">
            <w:pPr>
              <w:suppressAutoHyphens/>
              <w:spacing w:after="0" w:line="240" w:lineRule="auto"/>
              <w:jc w:val="both"/>
              <w:rPr>
                <w:rFonts w:ascii="Times New Roman" w:eastAsia="Times New Roman" w:hAnsi="Times New Roman"/>
                <w:b/>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Иметь представление о дискретных и непрерывных случайных величинах и распределениях, о независимости случайных величин;  </w:t>
            </w:r>
          </w:p>
          <w:p w:rsidR="00B27B31" w:rsidRPr="00C83604" w:rsidRDefault="00B17F23" w:rsidP="00B17F23">
            <w:pPr>
              <w:suppressAutoHyphens/>
              <w:spacing w:after="0" w:line="240" w:lineRule="auto"/>
              <w:jc w:val="both"/>
              <w:rPr>
                <w:rFonts w:ascii="Times New Roman" w:eastAsia="Times New Roman" w:hAnsi="Times New Roman"/>
                <w:b/>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иметь представление о математическом ожидании и дисперсии случайных величин; </w:t>
            </w:r>
          </w:p>
          <w:p w:rsidR="00B27B31" w:rsidRPr="00C83604" w:rsidRDefault="00B17F23" w:rsidP="00B17F23">
            <w:pPr>
              <w:suppressAutoHyphens/>
              <w:spacing w:after="0" w:line="240" w:lineRule="auto"/>
              <w:jc w:val="both"/>
              <w:rPr>
                <w:rFonts w:ascii="Times New Roman" w:eastAsia="Times New Roman" w:hAnsi="Times New Roman"/>
                <w:b/>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иметь представление о нормальном распределении и примерах нормально распределенных случайных величин; </w:t>
            </w:r>
          </w:p>
          <w:p w:rsidR="00B27B31" w:rsidRPr="00C83604" w:rsidRDefault="00B17F23" w:rsidP="00B17F23">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понимать суть закона больших чисел и выборочногометода измерения вероятностей;</w:t>
            </w:r>
          </w:p>
          <w:p w:rsidR="00B27B31" w:rsidRPr="00C83604" w:rsidRDefault="00B17F23" w:rsidP="00B17F23">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иметь представление об условной вероятности и о полной вероятности, применять их в решении задач; </w:t>
            </w:r>
          </w:p>
          <w:p w:rsidR="00B27B31" w:rsidRPr="00C83604" w:rsidRDefault="00B17F23" w:rsidP="00B17F23">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иметь представление о важных частных видах распределений и применять их в решении задач;  </w:t>
            </w:r>
          </w:p>
          <w:p w:rsidR="00B27B31" w:rsidRPr="00C83604" w:rsidRDefault="008374C7" w:rsidP="008374C7">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иметь представление о корреляции случайных величин, о линейной регрессии.  </w:t>
            </w:r>
          </w:p>
          <w:p w:rsidR="00B27B31" w:rsidRPr="00C83604" w:rsidRDefault="00B27B31" w:rsidP="00AC2AEE">
            <w:pPr>
              <w:suppressAutoHyphens/>
              <w:spacing w:after="0" w:line="240" w:lineRule="auto"/>
              <w:ind w:left="175"/>
              <w:jc w:val="both"/>
              <w:rPr>
                <w:rFonts w:ascii="Times New Roman" w:eastAsia="Times New Roman" w:hAnsi="Times New Roman"/>
                <w:bCs/>
                <w:i/>
                <w:sz w:val="24"/>
                <w:szCs w:val="24"/>
              </w:rPr>
            </w:pPr>
            <w:r w:rsidRPr="00C83604">
              <w:rPr>
                <w:rFonts w:ascii="Times New Roman" w:eastAsia="Times New Roman" w:hAnsi="Times New Roman"/>
                <w:bCs/>
                <w:i/>
                <w:sz w:val="24"/>
                <w:szCs w:val="24"/>
              </w:rPr>
              <w:t xml:space="preserve">В повседневной жизни и при изучении других предметов: </w:t>
            </w:r>
          </w:p>
          <w:p w:rsidR="00B27B31" w:rsidRPr="00C83604" w:rsidRDefault="008374C7" w:rsidP="008374C7">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вычислять или оценивать вероятности событий в реальной жизни; </w:t>
            </w:r>
          </w:p>
          <w:p w:rsidR="00B27B31" w:rsidRPr="00C83604" w:rsidRDefault="008374C7" w:rsidP="008374C7">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выбирать подходящие методы представления и обработки данных; </w:t>
            </w:r>
          </w:p>
          <w:p w:rsidR="00B27B31" w:rsidRPr="00C83604" w:rsidRDefault="008374C7" w:rsidP="008374C7">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 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p w:rsidR="00B27B31" w:rsidRPr="00C83604" w:rsidRDefault="00B27B31" w:rsidP="00AC2AEE">
            <w:pPr>
              <w:suppressAutoHyphens/>
              <w:spacing w:after="0" w:line="240" w:lineRule="auto"/>
              <w:ind w:left="175"/>
              <w:jc w:val="both"/>
              <w:rPr>
                <w:rFonts w:ascii="Times New Roman" w:eastAsia="Times New Roman" w:hAnsi="Times New Roman"/>
                <w:b/>
                <w:i/>
                <w:sz w:val="24"/>
                <w:szCs w:val="24"/>
              </w:rPr>
            </w:pPr>
            <w:r w:rsidRPr="00C83604">
              <w:rPr>
                <w:rFonts w:ascii="Times New Roman" w:eastAsia="Times New Roman" w:hAnsi="Times New Roman"/>
                <w:b/>
                <w:i/>
                <w:sz w:val="24"/>
                <w:szCs w:val="24"/>
              </w:rPr>
              <w:lastRenderedPageBreak/>
              <w:t>Текстовые задачи</w:t>
            </w:r>
          </w:p>
          <w:p w:rsidR="00B27B31" w:rsidRPr="00C83604" w:rsidRDefault="008374C7" w:rsidP="008374C7">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Решать задачи разных типов, в том числе задачи повышенной трудности; </w:t>
            </w:r>
          </w:p>
          <w:p w:rsidR="00B27B31" w:rsidRPr="00C83604" w:rsidRDefault="008374C7" w:rsidP="008374C7">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выбирать оптимальный метод решения задачи, рассматривая различные методы; </w:t>
            </w:r>
          </w:p>
          <w:p w:rsidR="00B27B31" w:rsidRPr="00C83604" w:rsidRDefault="008374C7" w:rsidP="008374C7">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строить модель решения задачи, проводить доказательные рассуждения; </w:t>
            </w:r>
          </w:p>
          <w:p w:rsidR="00B27B31" w:rsidRPr="00C83604" w:rsidRDefault="008374C7" w:rsidP="008374C7">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решать задачи, требующие перебора вариантов, проверки условий, выбора оптимального результата; </w:t>
            </w:r>
          </w:p>
          <w:p w:rsidR="00B27B31" w:rsidRPr="00C83604" w:rsidRDefault="008374C7" w:rsidP="008374C7">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анализировать и интерпретировать результаты в контексте условия задачи, выбирать решения, не противоречащие контексту;   </w:t>
            </w:r>
          </w:p>
          <w:p w:rsidR="00B27B31" w:rsidRPr="00C83604" w:rsidRDefault="008374C7" w:rsidP="008374C7">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переводить при решении задачи информацию из одной формы в другую, используя при необходимости схемы, таблицы, графики, диаграммы;  </w:t>
            </w:r>
          </w:p>
          <w:p w:rsidR="00B27B31" w:rsidRPr="00C83604" w:rsidRDefault="00B27B31" w:rsidP="00AC2AEE">
            <w:pPr>
              <w:suppressAutoHyphens/>
              <w:spacing w:after="0" w:line="240" w:lineRule="auto"/>
              <w:ind w:left="175"/>
              <w:jc w:val="both"/>
              <w:rPr>
                <w:rFonts w:ascii="Times New Roman" w:eastAsia="Times New Roman" w:hAnsi="Times New Roman"/>
                <w:bCs/>
                <w:i/>
                <w:sz w:val="24"/>
                <w:szCs w:val="24"/>
              </w:rPr>
            </w:pPr>
            <w:r w:rsidRPr="00C83604">
              <w:rPr>
                <w:rFonts w:ascii="Times New Roman" w:eastAsia="Times New Roman" w:hAnsi="Times New Roman"/>
                <w:bCs/>
                <w:i/>
                <w:sz w:val="24"/>
                <w:szCs w:val="24"/>
              </w:rPr>
              <w:t xml:space="preserve">В повседневной жизни и при изучении других предметов: </w:t>
            </w:r>
          </w:p>
          <w:p w:rsidR="00B27B31" w:rsidRPr="00C83604" w:rsidRDefault="008374C7" w:rsidP="008374C7">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решать практические задачи и задачи из других предметов</w:t>
            </w:r>
          </w:p>
          <w:p w:rsidR="00B27B31" w:rsidRPr="00C83604" w:rsidRDefault="00B27B31" w:rsidP="00AC2AEE">
            <w:pPr>
              <w:suppressAutoHyphens/>
              <w:spacing w:after="0" w:line="240" w:lineRule="auto"/>
              <w:ind w:left="175"/>
              <w:jc w:val="both"/>
              <w:rPr>
                <w:rFonts w:ascii="Times New Roman" w:eastAsia="Times New Roman" w:hAnsi="Times New Roman"/>
                <w:b/>
                <w:i/>
                <w:sz w:val="24"/>
                <w:szCs w:val="24"/>
              </w:rPr>
            </w:pPr>
            <w:r w:rsidRPr="00C83604">
              <w:rPr>
                <w:rFonts w:ascii="Times New Roman" w:eastAsia="Times New Roman" w:hAnsi="Times New Roman"/>
                <w:b/>
                <w:i/>
                <w:sz w:val="24"/>
                <w:szCs w:val="24"/>
              </w:rPr>
              <w:t>Геометрия</w:t>
            </w:r>
          </w:p>
          <w:p w:rsidR="00B27B31" w:rsidRPr="00C83604" w:rsidRDefault="008374C7" w:rsidP="008374C7">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Оперировать понятиями: точка, прямая, плоскость впространстве, параллельность и перпендикулярность прямых и плоскостей; </w:t>
            </w:r>
          </w:p>
          <w:p w:rsidR="00B27B31" w:rsidRPr="00C83604" w:rsidRDefault="008374C7" w:rsidP="008374C7">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применять для решения задач геометрические факты, если условия применения заданы в явной форме; </w:t>
            </w:r>
          </w:p>
          <w:p w:rsidR="00B27B31" w:rsidRPr="00C83604" w:rsidRDefault="008374C7" w:rsidP="008374C7">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решать задачи на нахождение геометрических величин по образцам или алгоритмам; </w:t>
            </w:r>
          </w:p>
          <w:p w:rsidR="00B27B31" w:rsidRPr="00C83604" w:rsidRDefault="008374C7" w:rsidP="008374C7">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делать (выносные) плоские чертежи из рисунков объемных фигур, в том числе рисовать вид сверху, сбоку, строить сечения многогранников; </w:t>
            </w:r>
          </w:p>
          <w:p w:rsidR="00B27B31" w:rsidRPr="00C83604" w:rsidRDefault="008374C7" w:rsidP="008374C7">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извлекать, интерпретировать и преобразовывать информацию о геометрических фигурах, представленную на чертежах; </w:t>
            </w:r>
          </w:p>
          <w:p w:rsidR="00B27B31" w:rsidRPr="00C83604" w:rsidRDefault="008374C7" w:rsidP="008374C7">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применять геометрические факты для решения задач, в том числе предполагающих несколько шагов решения;  </w:t>
            </w:r>
          </w:p>
          <w:p w:rsidR="00B27B31" w:rsidRPr="00C83604" w:rsidRDefault="008374C7" w:rsidP="008374C7">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описывать взаимное расположение прямых и плоскостей в пространстве; </w:t>
            </w:r>
          </w:p>
          <w:p w:rsidR="00B27B31" w:rsidRPr="00C83604" w:rsidRDefault="008374C7" w:rsidP="008374C7">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формулировать свойства и признаки фигур; </w:t>
            </w:r>
          </w:p>
          <w:p w:rsidR="00B27B31" w:rsidRPr="00C83604" w:rsidRDefault="008374C7" w:rsidP="008374C7">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доказывать геометрические утверждения; </w:t>
            </w:r>
          </w:p>
          <w:p w:rsidR="00B27B31" w:rsidRPr="00C83604" w:rsidRDefault="008374C7" w:rsidP="008374C7">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владеть стандартной классификацией пространственных фигур (пирамиды, </w:t>
            </w:r>
            <w:r w:rsidR="00B27B31" w:rsidRPr="00C83604">
              <w:rPr>
                <w:rFonts w:ascii="Times New Roman" w:eastAsia="Times New Roman" w:hAnsi="Times New Roman"/>
                <w:bCs/>
                <w:i/>
                <w:sz w:val="24"/>
                <w:szCs w:val="24"/>
              </w:rPr>
              <w:lastRenderedPageBreak/>
              <w:t>призмы, параллелепипеды);</w:t>
            </w:r>
          </w:p>
          <w:p w:rsidR="00B27B31" w:rsidRPr="00C83604" w:rsidRDefault="008374C7" w:rsidP="008374C7">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находить объемы и площади поверхностей геометрических тел с применением формул; </w:t>
            </w:r>
            <w:r w:rsidR="00B27B31" w:rsidRPr="00C83604">
              <w:rPr>
                <w:rFonts w:ascii="Times New Roman" w:eastAsia="Times New Roman" w:hAnsi="Times New Roman"/>
                <w:bCs/>
                <w:i/>
                <w:sz w:val="24"/>
                <w:szCs w:val="24"/>
              </w:rPr>
              <w:t xml:space="preserve"> вычислять расстояния и углы в пространстве.  </w:t>
            </w:r>
          </w:p>
          <w:p w:rsidR="00B27B31" w:rsidRPr="00C83604" w:rsidRDefault="00B27B31" w:rsidP="00AC2AEE">
            <w:pPr>
              <w:suppressAutoHyphens/>
              <w:spacing w:after="0" w:line="240" w:lineRule="auto"/>
              <w:ind w:left="175"/>
              <w:jc w:val="both"/>
              <w:rPr>
                <w:rFonts w:ascii="Times New Roman" w:eastAsia="Times New Roman" w:hAnsi="Times New Roman"/>
                <w:bCs/>
                <w:i/>
                <w:sz w:val="24"/>
                <w:szCs w:val="24"/>
              </w:rPr>
            </w:pPr>
            <w:r w:rsidRPr="00C83604">
              <w:rPr>
                <w:rFonts w:ascii="Times New Roman" w:eastAsia="Times New Roman" w:hAnsi="Times New Roman"/>
                <w:bCs/>
                <w:i/>
                <w:sz w:val="24"/>
                <w:szCs w:val="24"/>
              </w:rPr>
              <w:t xml:space="preserve">В повседневной жизни и при изучении других предметов: </w:t>
            </w:r>
          </w:p>
          <w:p w:rsidR="00B27B31" w:rsidRPr="00C83604" w:rsidRDefault="008374C7" w:rsidP="008374C7">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использовать свойства геометрических фигур для решения задач практического характера и задач из других областей знаний.</w:t>
            </w:r>
          </w:p>
          <w:p w:rsidR="00B27B31" w:rsidRPr="00C83604" w:rsidRDefault="00B27B31" w:rsidP="00AC2AEE">
            <w:pPr>
              <w:suppressAutoHyphens/>
              <w:spacing w:after="0" w:line="240" w:lineRule="auto"/>
              <w:ind w:left="175"/>
              <w:jc w:val="both"/>
              <w:rPr>
                <w:rFonts w:ascii="Times New Roman" w:eastAsia="Times New Roman" w:hAnsi="Times New Roman"/>
                <w:b/>
                <w:i/>
                <w:sz w:val="24"/>
                <w:szCs w:val="24"/>
              </w:rPr>
            </w:pPr>
            <w:r w:rsidRPr="00C83604">
              <w:rPr>
                <w:rFonts w:ascii="Times New Roman" w:eastAsia="Times New Roman" w:hAnsi="Times New Roman"/>
                <w:b/>
                <w:i/>
                <w:sz w:val="24"/>
                <w:szCs w:val="24"/>
              </w:rPr>
              <w:t>Векторы и координаты в пространстве</w:t>
            </w:r>
          </w:p>
          <w:p w:rsidR="00B27B31" w:rsidRPr="00C83604" w:rsidRDefault="008374C7" w:rsidP="008374C7">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 </w:t>
            </w:r>
          </w:p>
          <w:p w:rsidR="00B27B31" w:rsidRPr="00C83604" w:rsidRDefault="008374C7" w:rsidP="008374C7">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 </w:t>
            </w:r>
          </w:p>
          <w:p w:rsidR="00B27B31" w:rsidRPr="00C83604" w:rsidRDefault="008374C7" w:rsidP="008374C7">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задавать плоскость уравнением в декартовой системе координат; </w:t>
            </w:r>
          </w:p>
          <w:p w:rsidR="00B27B31" w:rsidRPr="00C83604" w:rsidRDefault="008374C7" w:rsidP="008374C7">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решать простейшие задачи введением векторного базиса</w:t>
            </w:r>
          </w:p>
          <w:p w:rsidR="00B27B31" w:rsidRPr="00C83604" w:rsidRDefault="00B27B31" w:rsidP="00AC2AEE">
            <w:pPr>
              <w:suppressAutoHyphens/>
              <w:spacing w:after="0" w:line="240" w:lineRule="auto"/>
              <w:ind w:left="175"/>
              <w:jc w:val="both"/>
              <w:rPr>
                <w:rFonts w:ascii="Times New Roman" w:eastAsia="Times New Roman" w:hAnsi="Times New Roman"/>
                <w:b/>
                <w:i/>
                <w:sz w:val="24"/>
                <w:szCs w:val="24"/>
              </w:rPr>
            </w:pPr>
            <w:r w:rsidRPr="00C83604">
              <w:rPr>
                <w:rFonts w:ascii="Times New Roman" w:eastAsia="Times New Roman" w:hAnsi="Times New Roman"/>
                <w:b/>
                <w:i/>
                <w:sz w:val="24"/>
                <w:szCs w:val="24"/>
              </w:rPr>
              <w:t>История математики</w:t>
            </w:r>
          </w:p>
          <w:p w:rsidR="00B27B31" w:rsidRPr="00C83604" w:rsidRDefault="008374C7" w:rsidP="008374C7">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Представлять вклад выдающихся</w:t>
            </w:r>
          </w:p>
          <w:p w:rsidR="00B27B31" w:rsidRPr="00C83604" w:rsidRDefault="008374C7" w:rsidP="008374C7">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математиков в развитие математики и иных научных областей; </w:t>
            </w:r>
          </w:p>
          <w:p w:rsidR="00B27B31" w:rsidRPr="00C83604" w:rsidRDefault="008374C7" w:rsidP="008374C7">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понимать роль математики в развитии России</w:t>
            </w:r>
          </w:p>
          <w:p w:rsidR="00B27B31" w:rsidRPr="00C83604" w:rsidRDefault="00B27B31" w:rsidP="00AC2AEE">
            <w:pPr>
              <w:suppressAutoHyphens/>
              <w:spacing w:after="0" w:line="240" w:lineRule="auto"/>
              <w:ind w:left="175"/>
              <w:rPr>
                <w:rFonts w:ascii="Times New Roman" w:eastAsia="Times New Roman" w:hAnsi="Times New Roman"/>
                <w:b/>
                <w:i/>
                <w:sz w:val="24"/>
                <w:szCs w:val="24"/>
              </w:rPr>
            </w:pPr>
            <w:r w:rsidRPr="00C83604">
              <w:rPr>
                <w:rFonts w:ascii="Times New Roman" w:eastAsia="Times New Roman" w:hAnsi="Times New Roman"/>
                <w:b/>
                <w:i/>
                <w:sz w:val="24"/>
                <w:szCs w:val="24"/>
              </w:rPr>
              <w:t>Методы математики</w:t>
            </w:r>
          </w:p>
          <w:p w:rsidR="00B27B31" w:rsidRPr="00C83604" w:rsidRDefault="008374C7" w:rsidP="008374C7">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Использовать основные методы доказательства, проводить доказательство и выполнять опровержение; </w:t>
            </w:r>
          </w:p>
          <w:p w:rsidR="00B27B31" w:rsidRPr="00C83604" w:rsidRDefault="008374C7" w:rsidP="008374C7">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применять основные методы решения математических задач; </w:t>
            </w:r>
          </w:p>
          <w:p w:rsidR="00B27B31" w:rsidRPr="00C83604" w:rsidRDefault="008374C7" w:rsidP="008374C7">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 xml:space="preserve">на основе математических закономерностей в природе характеризовать красоту и совершенство окружающего мира и произведений искусства; </w:t>
            </w:r>
          </w:p>
          <w:p w:rsidR="00B27B31" w:rsidRPr="00C83604" w:rsidRDefault="008374C7" w:rsidP="008374C7">
            <w:pPr>
              <w:suppressAutoHyphens/>
              <w:spacing w:after="0" w:line="240" w:lineRule="auto"/>
              <w:jc w:val="both"/>
              <w:rPr>
                <w:rFonts w:ascii="Times New Roman" w:eastAsia="Times New Roman" w:hAnsi="Times New Roman"/>
                <w:bCs/>
                <w:i/>
                <w:sz w:val="24"/>
                <w:szCs w:val="24"/>
              </w:rPr>
            </w:pPr>
            <w:r>
              <w:rPr>
                <w:rFonts w:ascii="Times New Roman" w:eastAsia="Times New Roman" w:hAnsi="Times New Roman"/>
                <w:bCs/>
                <w:i/>
                <w:sz w:val="24"/>
                <w:szCs w:val="24"/>
              </w:rPr>
              <w:t xml:space="preserve">- </w:t>
            </w:r>
            <w:r w:rsidR="00B27B31" w:rsidRPr="00C83604">
              <w:rPr>
                <w:rFonts w:ascii="Times New Roman" w:eastAsia="Times New Roman" w:hAnsi="Times New Roman"/>
                <w:bCs/>
                <w:i/>
                <w:sz w:val="24"/>
                <w:szCs w:val="24"/>
              </w:rPr>
              <w:t>применять простейшие программные средства и электронно- коммуникационные системы при решении математических задач.</w:t>
            </w:r>
          </w:p>
        </w:tc>
      </w:tr>
      <w:tr w:rsidR="00B27B31" w:rsidRPr="00C83604" w:rsidTr="00AC2AEE">
        <w:tc>
          <w:tcPr>
            <w:tcW w:w="5283" w:type="dxa"/>
          </w:tcPr>
          <w:p w:rsidR="00B27B31" w:rsidRPr="00C83604" w:rsidRDefault="00B27B31" w:rsidP="00F856CE">
            <w:pPr>
              <w:suppressAutoHyphens/>
              <w:spacing w:after="0" w:line="240" w:lineRule="auto"/>
              <w:rPr>
                <w:rFonts w:ascii="Times New Roman" w:hAnsi="Times New Roman"/>
                <w:sz w:val="24"/>
                <w:szCs w:val="24"/>
              </w:rPr>
            </w:pPr>
            <w:r w:rsidRPr="00C83604">
              <w:rPr>
                <w:rFonts w:ascii="Times New Roman" w:eastAsia="Times New Roman" w:hAnsi="Times New Roman"/>
                <w:b/>
                <w:sz w:val="24"/>
                <w:szCs w:val="24"/>
              </w:rPr>
              <w:lastRenderedPageBreak/>
              <w:t>Выпускник на углубленном уровне научится:</w:t>
            </w:r>
          </w:p>
        </w:tc>
        <w:tc>
          <w:tcPr>
            <w:tcW w:w="4640" w:type="dxa"/>
          </w:tcPr>
          <w:p w:rsidR="00B27B31" w:rsidRPr="00C83604" w:rsidRDefault="00B27B31" w:rsidP="00F856CE">
            <w:pPr>
              <w:suppressAutoHyphens/>
              <w:spacing w:after="0" w:line="240" w:lineRule="auto"/>
              <w:rPr>
                <w:rFonts w:ascii="Times New Roman" w:hAnsi="Times New Roman"/>
                <w:sz w:val="24"/>
                <w:szCs w:val="24"/>
              </w:rPr>
            </w:pPr>
            <w:r w:rsidRPr="00C83604">
              <w:rPr>
                <w:rFonts w:ascii="Times New Roman" w:eastAsia="Times New Roman" w:hAnsi="Times New Roman"/>
                <w:b/>
                <w:sz w:val="24"/>
                <w:szCs w:val="24"/>
              </w:rPr>
              <w:t>Выпускник на углубленном уровне получит возможность научиться:</w:t>
            </w:r>
          </w:p>
        </w:tc>
      </w:tr>
      <w:tr w:rsidR="00B27B31" w:rsidRPr="00C83604" w:rsidTr="00AC2AEE">
        <w:tc>
          <w:tcPr>
            <w:tcW w:w="5283" w:type="dxa"/>
          </w:tcPr>
          <w:p w:rsidR="00F856CE" w:rsidRDefault="00B27B31" w:rsidP="00F856CE">
            <w:pPr>
              <w:suppressAutoHyphens/>
              <w:spacing w:after="0" w:line="240" w:lineRule="auto"/>
              <w:rPr>
                <w:rFonts w:ascii="Times New Roman" w:eastAsia="Times New Roman" w:hAnsi="Times New Roman"/>
                <w:sz w:val="24"/>
                <w:szCs w:val="24"/>
              </w:rPr>
            </w:pPr>
            <w:r w:rsidRPr="00C83604">
              <w:rPr>
                <w:rFonts w:ascii="Times New Roman" w:eastAsia="Times New Roman" w:hAnsi="Times New Roman"/>
                <w:b/>
                <w:sz w:val="24"/>
                <w:szCs w:val="24"/>
              </w:rPr>
              <w:lastRenderedPageBreak/>
              <w:t xml:space="preserve">Цели </w:t>
            </w:r>
            <w:r w:rsidRPr="00C83604">
              <w:rPr>
                <w:rFonts w:ascii="Times New Roman" w:eastAsia="Times New Roman" w:hAnsi="Times New Roman"/>
                <w:sz w:val="24"/>
                <w:szCs w:val="24"/>
              </w:rPr>
              <w:t xml:space="preserve">освоения предмета </w:t>
            </w:r>
          </w:p>
          <w:p w:rsidR="00B27B31" w:rsidRPr="00C83604" w:rsidRDefault="00B27B31" w:rsidP="00F856CE">
            <w:pPr>
              <w:suppressAutoHyphens/>
              <w:spacing w:after="0" w:line="240" w:lineRule="auto"/>
              <w:rPr>
                <w:rFonts w:ascii="Times New Roman" w:eastAsia="Times New Roman" w:hAnsi="Times New Roman"/>
                <w:sz w:val="24"/>
                <w:szCs w:val="24"/>
              </w:rPr>
            </w:pPr>
            <w:r w:rsidRPr="00C83604">
              <w:rPr>
                <w:rFonts w:ascii="Times New Roman" w:eastAsia="Times New Roman" w:hAnsi="Times New Roman"/>
                <w:sz w:val="24"/>
                <w:szCs w:val="24"/>
              </w:rPr>
              <w:t>для успешного</w:t>
            </w:r>
            <w:r w:rsidR="00F856CE">
              <w:rPr>
                <w:rFonts w:ascii="Times New Roman" w:eastAsia="Times New Roman" w:hAnsi="Times New Roman"/>
                <w:sz w:val="24"/>
                <w:szCs w:val="24"/>
              </w:rPr>
              <w:t xml:space="preserve"> п</w:t>
            </w:r>
            <w:r w:rsidRPr="00C83604">
              <w:rPr>
                <w:rFonts w:ascii="Times New Roman" w:eastAsia="Times New Roman" w:hAnsi="Times New Roman"/>
                <w:sz w:val="24"/>
                <w:szCs w:val="24"/>
              </w:rPr>
              <w:t>родолжения образования по специальностям</w:t>
            </w:r>
            <w:r w:rsidR="00F856CE">
              <w:rPr>
                <w:rFonts w:ascii="Times New Roman" w:eastAsia="Times New Roman" w:hAnsi="Times New Roman"/>
                <w:sz w:val="24"/>
                <w:szCs w:val="24"/>
              </w:rPr>
              <w:t xml:space="preserve">  </w:t>
            </w:r>
            <w:r w:rsidRPr="00C83604">
              <w:rPr>
                <w:rFonts w:ascii="Times New Roman" w:eastAsia="Times New Roman" w:hAnsi="Times New Roman"/>
                <w:sz w:val="24"/>
                <w:szCs w:val="24"/>
              </w:rPr>
              <w:t>связанным с прикладным использованием</w:t>
            </w:r>
            <w:r w:rsidR="00F856CE">
              <w:rPr>
                <w:rFonts w:ascii="Times New Roman" w:eastAsia="Times New Roman" w:hAnsi="Times New Roman"/>
                <w:sz w:val="24"/>
                <w:szCs w:val="24"/>
              </w:rPr>
              <w:t xml:space="preserve">  </w:t>
            </w:r>
            <w:r w:rsidRPr="00C83604">
              <w:rPr>
                <w:rFonts w:ascii="Times New Roman" w:eastAsia="Times New Roman" w:hAnsi="Times New Roman"/>
                <w:sz w:val="24"/>
                <w:szCs w:val="24"/>
              </w:rPr>
              <w:t>математики</w:t>
            </w:r>
          </w:p>
        </w:tc>
        <w:tc>
          <w:tcPr>
            <w:tcW w:w="4640" w:type="dxa"/>
          </w:tcPr>
          <w:p w:rsidR="00F856CE" w:rsidRDefault="00B27B31" w:rsidP="00F856CE">
            <w:pPr>
              <w:suppressAutoHyphens/>
              <w:spacing w:after="0" w:line="240" w:lineRule="auto"/>
              <w:rPr>
                <w:rFonts w:ascii="Times New Roman" w:eastAsia="Times New Roman" w:hAnsi="Times New Roman"/>
                <w:sz w:val="24"/>
                <w:szCs w:val="24"/>
              </w:rPr>
            </w:pPr>
            <w:r w:rsidRPr="00C83604">
              <w:rPr>
                <w:rFonts w:ascii="Times New Roman" w:eastAsia="Times New Roman" w:hAnsi="Times New Roman"/>
                <w:b/>
                <w:sz w:val="24"/>
                <w:szCs w:val="24"/>
              </w:rPr>
              <w:t xml:space="preserve">Цели </w:t>
            </w:r>
            <w:r w:rsidRPr="00C83604">
              <w:rPr>
                <w:rFonts w:ascii="Times New Roman" w:eastAsia="Times New Roman" w:hAnsi="Times New Roman"/>
                <w:sz w:val="24"/>
                <w:szCs w:val="24"/>
              </w:rPr>
              <w:t>освоения предмета</w:t>
            </w:r>
          </w:p>
          <w:p w:rsidR="00B27B31" w:rsidRPr="00C83604" w:rsidRDefault="00B27B31" w:rsidP="00F856CE">
            <w:pPr>
              <w:suppressAutoHyphens/>
              <w:spacing w:after="0" w:line="240" w:lineRule="auto"/>
              <w:rPr>
                <w:rFonts w:ascii="Times New Roman" w:eastAsia="Times New Roman" w:hAnsi="Times New Roman"/>
                <w:sz w:val="24"/>
                <w:szCs w:val="24"/>
              </w:rPr>
            </w:pPr>
            <w:r w:rsidRPr="00C83604">
              <w:rPr>
                <w:rFonts w:ascii="Times New Roman" w:eastAsia="Times New Roman" w:hAnsi="Times New Roman"/>
                <w:sz w:val="24"/>
                <w:szCs w:val="24"/>
              </w:rPr>
              <w:t xml:space="preserve"> Для обеспечения</w:t>
            </w:r>
            <w:r w:rsidR="00F856CE">
              <w:rPr>
                <w:rFonts w:ascii="Times New Roman" w:eastAsia="Times New Roman" w:hAnsi="Times New Roman"/>
                <w:sz w:val="24"/>
                <w:szCs w:val="24"/>
              </w:rPr>
              <w:t xml:space="preserve"> </w:t>
            </w:r>
            <w:r w:rsidRPr="00C83604">
              <w:rPr>
                <w:rFonts w:ascii="Times New Roman" w:eastAsia="Times New Roman" w:hAnsi="Times New Roman"/>
                <w:sz w:val="24"/>
                <w:szCs w:val="24"/>
              </w:rPr>
              <w:t>возможности успешного продолжения</w:t>
            </w:r>
            <w:r w:rsidR="00F856CE">
              <w:rPr>
                <w:rFonts w:ascii="Times New Roman" w:eastAsia="Times New Roman" w:hAnsi="Times New Roman"/>
                <w:sz w:val="24"/>
                <w:szCs w:val="24"/>
              </w:rPr>
              <w:t xml:space="preserve"> </w:t>
            </w:r>
            <w:r w:rsidRPr="00C83604">
              <w:rPr>
                <w:rFonts w:ascii="Times New Roman" w:eastAsia="Times New Roman" w:hAnsi="Times New Roman"/>
                <w:sz w:val="24"/>
                <w:szCs w:val="24"/>
              </w:rPr>
              <w:t>образования по специальностям, связанным с</w:t>
            </w:r>
          </w:p>
          <w:p w:rsidR="00B27B31" w:rsidRPr="00F856CE" w:rsidRDefault="00B27B31" w:rsidP="00F856CE">
            <w:pPr>
              <w:suppressAutoHyphens/>
              <w:spacing w:after="0" w:line="240" w:lineRule="auto"/>
              <w:rPr>
                <w:rFonts w:ascii="Times New Roman" w:eastAsia="Times New Roman" w:hAnsi="Times New Roman"/>
                <w:sz w:val="24"/>
                <w:szCs w:val="24"/>
              </w:rPr>
            </w:pPr>
            <w:r w:rsidRPr="00C83604">
              <w:rPr>
                <w:rFonts w:ascii="Times New Roman" w:eastAsia="Times New Roman" w:hAnsi="Times New Roman"/>
                <w:sz w:val="24"/>
                <w:szCs w:val="24"/>
              </w:rPr>
              <w:t>осуществлением научной и исследовательской</w:t>
            </w:r>
            <w:r w:rsidR="00F856CE">
              <w:rPr>
                <w:rFonts w:ascii="Times New Roman" w:eastAsia="Times New Roman" w:hAnsi="Times New Roman"/>
                <w:sz w:val="24"/>
                <w:szCs w:val="24"/>
              </w:rPr>
              <w:t xml:space="preserve"> </w:t>
            </w:r>
            <w:r w:rsidRPr="00C83604">
              <w:rPr>
                <w:rFonts w:ascii="Times New Roman" w:eastAsia="Times New Roman" w:hAnsi="Times New Roman"/>
                <w:sz w:val="24"/>
                <w:szCs w:val="24"/>
              </w:rPr>
              <w:t>деятельности в области математики и смежных</w:t>
            </w:r>
            <w:r w:rsidR="00F856CE">
              <w:rPr>
                <w:rFonts w:ascii="Times New Roman" w:eastAsia="Times New Roman" w:hAnsi="Times New Roman"/>
                <w:sz w:val="24"/>
                <w:szCs w:val="24"/>
              </w:rPr>
              <w:t xml:space="preserve"> </w:t>
            </w:r>
            <w:r w:rsidRPr="00C83604">
              <w:rPr>
                <w:rFonts w:ascii="Times New Roman" w:eastAsia="Times New Roman" w:hAnsi="Times New Roman"/>
                <w:sz w:val="24"/>
                <w:szCs w:val="24"/>
              </w:rPr>
              <w:t>наук</w:t>
            </w:r>
          </w:p>
        </w:tc>
      </w:tr>
      <w:tr w:rsidR="00B27B31" w:rsidRPr="00C83604" w:rsidTr="00AC2AEE">
        <w:tc>
          <w:tcPr>
            <w:tcW w:w="5283" w:type="dxa"/>
          </w:tcPr>
          <w:p w:rsidR="00B27B31" w:rsidRPr="00C83604" w:rsidRDefault="00B27B31" w:rsidP="00F856CE">
            <w:pPr>
              <w:suppressAutoHyphens/>
              <w:spacing w:after="0" w:line="240" w:lineRule="auto"/>
              <w:ind w:left="319"/>
              <w:rPr>
                <w:rFonts w:ascii="Times New Roman" w:hAnsi="Times New Roman"/>
                <w:b/>
                <w:iCs/>
                <w:sz w:val="24"/>
                <w:szCs w:val="24"/>
              </w:rPr>
            </w:pPr>
            <w:r w:rsidRPr="00C83604">
              <w:rPr>
                <w:rFonts w:ascii="Times New Roman" w:hAnsi="Times New Roman"/>
                <w:b/>
                <w:iCs/>
                <w:sz w:val="24"/>
                <w:szCs w:val="24"/>
              </w:rPr>
              <w:t>Элементы теории множеств и математической логики</w:t>
            </w:r>
          </w:p>
          <w:p w:rsidR="00B27B31" w:rsidRPr="00C83604" w:rsidRDefault="00B27B31" w:rsidP="00E05E64">
            <w:pPr>
              <w:numPr>
                <w:ilvl w:val="0"/>
                <w:numId w:val="361"/>
              </w:numPr>
              <w:suppressAutoHyphens/>
              <w:spacing w:after="0" w:line="240" w:lineRule="auto"/>
              <w:ind w:left="319"/>
              <w:contextualSpacing/>
              <w:jc w:val="both"/>
              <w:rPr>
                <w:rFonts w:ascii="Times New Roman" w:eastAsia="Times New Roman" w:hAnsi="Times New Roman"/>
                <w:i/>
                <w:iCs/>
                <w:color w:val="404040"/>
                <w:sz w:val="24"/>
                <w:szCs w:val="24"/>
              </w:rPr>
            </w:pPr>
            <w:r w:rsidRPr="00C83604">
              <w:rPr>
                <w:rFonts w:ascii="Times New Roman" w:hAnsi="Times New Roman"/>
                <w:sz w:val="24"/>
                <w:szCs w:val="24"/>
              </w:rPr>
              <w:t>Свободно оперировать понятиями: конечное множество, элемент множества, подмножество, пересечение, объединение и разность множеств, ч</w:t>
            </w:r>
            <w:r w:rsidRPr="00C83604">
              <w:rPr>
                <w:rFonts w:ascii="Times New Roman" w:hAnsi="Times New Roman"/>
                <w:color w:val="000000"/>
                <w:sz w:val="24"/>
                <w:szCs w:val="24"/>
              </w:rPr>
              <w:t>исловые множества на координатной прямой, отрезок, интервал,</w:t>
            </w:r>
            <w:r w:rsidRPr="00C83604">
              <w:rPr>
                <w:rFonts w:ascii="Times New Roman" w:hAnsi="Times New Roman"/>
                <w:iCs/>
                <w:color w:val="000000"/>
                <w:sz w:val="24"/>
                <w:szCs w:val="24"/>
              </w:rPr>
              <w:t xml:space="preserve"> полуинтервал, промежуток с выколотой точкой, графическое представление множеств на координатной плоскости;</w:t>
            </w:r>
          </w:p>
          <w:p w:rsidR="00B27B31" w:rsidRPr="00C83604" w:rsidRDefault="00B27B31" w:rsidP="00E05E64">
            <w:pPr>
              <w:numPr>
                <w:ilvl w:val="0"/>
                <w:numId w:val="361"/>
              </w:numPr>
              <w:suppressAutoHyphens/>
              <w:spacing w:after="0" w:line="240" w:lineRule="auto"/>
              <w:ind w:left="319"/>
              <w:contextualSpacing/>
              <w:jc w:val="both"/>
              <w:rPr>
                <w:rFonts w:ascii="Times New Roman" w:eastAsia="Times New Roman" w:hAnsi="Times New Roman"/>
                <w:i/>
                <w:iCs/>
                <w:color w:val="404040"/>
                <w:sz w:val="24"/>
                <w:szCs w:val="24"/>
              </w:rPr>
            </w:pPr>
            <w:r w:rsidRPr="00C83604">
              <w:rPr>
                <w:rFonts w:ascii="Times New Roman" w:hAnsi="Times New Roman"/>
                <w:iCs/>
                <w:color w:val="000000"/>
                <w:sz w:val="24"/>
                <w:szCs w:val="24"/>
              </w:rPr>
              <w:t>задавать множества перечислением и характеристическим свойством;</w:t>
            </w:r>
          </w:p>
          <w:p w:rsidR="00B27B31" w:rsidRPr="00C83604" w:rsidRDefault="00B27B31" w:rsidP="00E05E64">
            <w:pPr>
              <w:numPr>
                <w:ilvl w:val="0"/>
                <w:numId w:val="361"/>
              </w:numPr>
              <w:suppressAutoHyphens/>
              <w:spacing w:after="0" w:line="240" w:lineRule="auto"/>
              <w:ind w:left="319"/>
              <w:contextualSpacing/>
              <w:jc w:val="both"/>
              <w:rPr>
                <w:rFonts w:ascii="Times New Roman" w:eastAsia="Times New Roman" w:hAnsi="Times New Roman"/>
                <w:i/>
                <w:iCs/>
                <w:color w:val="404040"/>
                <w:sz w:val="24"/>
                <w:szCs w:val="24"/>
              </w:rPr>
            </w:pPr>
            <w:r w:rsidRPr="00C83604">
              <w:rPr>
                <w:rFonts w:ascii="Times New Roman" w:hAnsi="Times New Roman"/>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B27B31" w:rsidRPr="00C83604" w:rsidRDefault="00B27B31" w:rsidP="00E05E64">
            <w:pPr>
              <w:numPr>
                <w:ilvl w:val="0"/>
                <w:numId w:val="361"/>
              </w:numPr>
              <w:suppressAutoHyphens/>
              <w:spacing w:after="0" w:line="240" w:lineRule="auto"/>
              <w:ind w:left="319"/>
              <w:contextualSpacing/>
              <w:jc w:val="both"/>
              <w:rPr>
                <w:rFonts w:ascii="Times New Roman" w:eastAsia="Times New Roman" w:hAnsi="Times New Roman"/>
                <w:i/>
                <w:iCs/>
                <w:color w:val="404040"/>
                <w:sz w:val="24"/>
                <w:szCs w:val="24"/>
              </w:rPr>
            </w:pPr>
            <w:r w:rsidRPr="00C83604">
              <w:rPr>
                <w:rFonts w:ascii="Times New Roman" w:hAnsi="Times New Roman"/>
                <w:sz w:val="24"/>
                <w:szCs w:val="24"/>
              </w:rPr>
              <w:t>проверять принадлежность элемента множеству;</w:t>
            </w:r>
          </w:p>
          <w:p w:rsidR="00B27B31" w:rsidRPr="00C83604" w:rsidRDefault="00B27B31" w:rsidP="00E05E64">
            <w:pPr>
              <w:numPr>
                <w:ilvl w:val="0"/>
                <w:numId w:val="361"/>
              </w:numPr>
              <w:suppressAutoHyphens/>
              <w:spacing w:after="0" w:line="240" w:lineRule="auto"/>
              <w:ind w:left="319"/>
              <w:contextualSpacing/>
              <w:jc w:val="both"/>
              <w:rPr>
                <w:rFonts w:ascii="Times New Roman" w:eastAsia="Times New Roman" w:hAnsi="Times New Roman"/>
                <w:i/>
                <w:iCs/>
                <w:color w:val="404040"/>
                <w:sz w:val="24"/>
                <w:szCs w:val="24"/>
              </w:rPr>
            </w:pPr>
            <w:r w:rsidRPr="00C83604">
              <w:rPr>
                <w:rFonts w:ascii="Times New Roman" w:hAnsi="Times New Roman"/>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B27B31" w:rsidRPr="00C83604" w:rsidRDefault="00B27B31" w:rsidP="00E05E64">
            <w:pPr>
              <w:numPr>
                <w:ilvl w:val="0"/>
                <w:numId w:val="361"/>
              </w:numPr>
              <w:suppressAutoHyphens/>
              <w:spacing w:after="0" w:line="240" w:lineRule="auto"/>
              <w:ind w:left="319"/>
              <w:contextualSpacing/>
              <w:jc w:val="both"/>
              <w:rPr>
                <w:rFonts w:ascii="Times New Roman" w:eastAsia="Times New Roman" w:hAnsi="Times New Roman"/>
                <w:i/>
                <w:iCs/>
                <w:color w:val="404040"/>
                <w:sz w:val="24"/>
                <w:szCs w:val="24"/>
              </w:rPr>
            </w:pPr>
            <w:r w:rsidRPr="00C83604">
              <w:rPr>
                <w:rFonts w:ascii="Times New Roman" w:hAnsi="Times New Roman"/>
                <w:sz w:val="24"/>
                <w:szCs w:val="24"/>
              </w:rPr>
              <w:t>проводить доказательные рассуждения для обоснования истинности утверждений.</w:t>
            </w:r>
          </w:p>
          <w:p w:rsidR="00B27B31" w:rsidRPr="00C83604" w:rsidRDefault="00B27B31" w:rsidP="00F856CE">
            <w:pPr>
              <w:suppressAutoHyphens/>
              <w:spacing w:after="0" w:line="240" w:lineRule="auto"/>
              <w:ind w:left="319"/>
              <w:rPr>
                <w:rFonts w:ascii="Times New Roman" w:hAnsi="Times New Roman"/>
                <w:i/>
                <w:sz w:val="24"/>
                <w:szCs w:val="24"/>
              </w:rPr>
            </w:pPr>
            <w:r w:rsidRPr="00C83604">
              <w:rPr>
                <w:rFonts w:ascii="Times New Roman" w:hAnsi="Times New Roman"/>
                <w:i/>
                <w:sz w:val="24"/>
                <w:szCs w:val="24"/>
              </w:rPr>
              <w:t>В повседневной жизни и при изучении других предметов:</w:t>
            </w:r>
          </w:p>
          <w:p w:rsidR="00B27B31" w:rsidRPr="00C83604" w:rsidRDefault="00B27B31" w:rsidP="00E05E64">
            <w:pPr>
              <w:numPr>
                <w:ilvl w:val="0"/>
                <w:numId w:val="362"/>
              </w:numPr>
              <w:suppressAutoHyphens/>
              <w:spacing w:after="0" w:line="240" w:lineRule="auto"/>
              <w:ind w:left="319"/>
              <w:contextualSpacing/>
              <w:jc w:val="both"/>
              <w:rPr>
                <w:rFonts w:ascii="Times New Roman" w:eastAsia="Times New Roman" w:hAnsi="Times New Roman"/>
                <w:i/>
                <w:iCs/>
                <w:color w:val="404040"/>
                <w:sz w:val="24"/>
                <w:szCs w:val="24"/>
              </w:rPr>
            </w:pPr>
            <w:r w:rsidRPr="00C83604">
              <w:rPr>
                <w:rFonts w:ascii="Times New Roman" w:hAnsi="Times New Roman"/>
                <w:sz w:val="24"/>
                <w:szCs w:val="24"/>
              </w:rPr>
              <w:t>использовать числовые множества на координатной прямой и на координатной плоскости для описания реальных процессов и явлений;</w:t>
            </w:r>
          </w:p>
          <w:p w:rsidR="00B27B31" w:rsidRPr="00C83604" w:rsidRDefault="00B27B31" w:rsidP="00E05E64">
            <w:pPr>
              <w:numPr>
                <w:ilvl w:val="0"/>
                <w:numId w:val="362"/>
              </w:numPr>
              <w:suppressAutoHyphens/>
              <w:spacing w:after="0" w:line="240" w:lineRule="auto"/>
              <w:ind w:left="319"/>
              <w:contextualSpacing/>
              <w:jc w:val="both"/>
              <w:rPr>
                <w:rFonts w:ascii="Times New Roman" w:eastAsia="Times New Roman" w:hAnsi="Times New Roman"/>
                <w:i/>
                <w:iCs/>
                <w:color w:val="404040"/>
                <w:sz w:val="24"/>
                <w:szCs w:val="24"/>
              </w:rPr>
            </w:pPr>
            <w:r w:rsidRPr="00C83604">
              <w:rPr>
                <w:rFonts w:ascii="Times New Roman" w:hAnsi="Times New Roman"/>
                <w:sz w:val="24"/>
                <w:szCs w:val="24"/>
              </w:rPr>
              <w:t>проводить доказательные рассуждения в ситуациях повседневной жизни, при решении задач из других предметов.</w:t>
            </w:r>
          </w:p>
          <w:p w:rsidR="00B27B31" w:rsidRPr="00C83604" w:rsidRDefault="00B27B31" w:rsidP="00F856CE">
            <w:pPr>
              <w:suppressAutoHyphens/>
              <w:spacing w:after="0" w:line="240" w:lineRule="auto"/>
              <w:ind w:left="319"/>
              <w:rPr>
                <w:rFonts w:ascii="Times New Roman" w:hAnsi="Times New Roman"/>
                <w:b/>
                <w:iCs/>
                <w:sz w:val="24"/>
                <w:szCs w:val="24"/>
              </w:rPr>
            </w:pPr>
            <w:r w:rsidRPr="00C83604">
              <w:rPr>
                <w:rFonts w:ascii="Times New Roman" w:hAnsi="Times New Roman"/>
                <w:b/>
                <w:iCs/>
                <w:sz w:val="24"/>
                <w:szCs w:val="24"/>
              </w:rPr>
              <w:t>Числа и выражения</w:t>
            </w:r>
          </w:p>
          <w:p w:rsidR="00B27B31" w:rsidRPr="00C83604" w:rsidRDefault="00B27B31" w:rsidP="00E05E64">
            <w:pPr>
              <w:numPr>
                <w:ilvl w:val="0"/>
                <w:numId w:val="363"/>
              </w:numPr>
              <w:suppressAutoHyphens/>
              <w:spacing w:after="0" w:line="240" w:lineRule="auto"/>
              <w:ind w:left="319"/>
              <w:jc w:val="both"/>
              <w:rPr>
                <w:rFonts w:ascii="Times New Roman" w:eastAsia="Times New Roman" w:hAnsi="Times New Roman"/>
                <w:i/>
                <w:iCs/>
                <w:color w:val="404040"/>
                <w:sz w:val="24"/>
                <w:szCs w:val="24"/>
              </w:rPr>
            </w:pPr>
            <w:r w:rsidRPr="00C83604">
              <w:rPr>
                <w:rFonts w:ascii="Times New Roman" w:hAnsi="Times New Roman"/>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B27B31" w:rsidRPr="00C83604" w:rsidRDefault="00B27B31" w:rsidP="00E05E64">
            <w:pPr>
              <w:numPr>
                <w:ilvl w:val="0"/>
                <w:numId w:val="363"/>
              </w:numPr>
              <w:suppressAutoHyphens/>
              <w:spacing w:after="0" w:line="240" w:lineRule="auto"/>
              <w:ind w:left="319"/>
              <w:jc w:val="both"/>
              <w:rPr>
                <w:rFonts w:ascii="Times New Roman" w:eastAsia="Times New Roman" w:hAnsi="Times New Roman"/>
                <w:i/>
                <w:iCs/>
                <w:color w:val="404040"/>
                <w:sz w:val="24"/>
                <w:szCs w:val="24"/>
              </w:rPr>
            </w:pPr>
            <w:r w:rsidRPr="00C83604">
              <w:rPr>
                <w:rFonts w:ascii="Times New Roman" w:hAnsi="Times New Roman"/>
                <w:sz w:val="24"/>
                <w:szCs w:val="24"/>
              </w:rPr>
              <w:t xml:space="preserve">понимать и объяснять разницу между </w:t>
            </w:r>
            <w:r w:rsidRPr="00C83604">
              <w:rPr>
                <w:rFonts w:ascii="Times New Roman" w:hAnsi="Times New Roman"/>
                <w:sz w:val="24"/>
                <w:szCs w:val="24"/>
              </w:rPr>
              <w:lastRenderedPageBreak/>
              <w:t>позиционной и непозиционной системами записи чисел;</w:t>
            </w:r>
          </w:p>
          <w:p w:rsidR="00B27B31" w:rsidRPr="00C83604" w:rsidRDefault="00B27B31" w:rsidP="00E05E64">
            <w:pPr>
              <w:numPr>
                <w:ilvl w:val="0"/>
                <w:numId w:val="363"/>
              </w:numPr>
              <w:suppressAutoHyphens/>
              <w:spacing w:after="0" w:line="240" w:lineRule="auto"/>
              <w:ind w:left="319"/>
              <w:jc w:val="both"/>
              <w:rPr>
                <w:rFonts w:ascii="Times New Roman" w:eastAsia="Times New Roman" w:hAnsi="Times New Roman"/>
                <w:i/>
                <w:iCs/>
                <w:color w:val="404040"/>
                <w:sz w:val="24"/>
                <w:szCs w:val="24"/>
              </w:rPr>
            </w:pPr>
            <w:r w:rsidRPr="00C83604">
              <w:rPr>
                <w:rFonts w:ascii="Times New Roman" w:hAnsi="Times New Roman"/>
                <w:sz w:val="24"/>
                <w:szCs w:val="24"/>
              </w:rPr>
              <w:t>переводить числа из одной системы записи (системы счисления) в другую;</w:t>
            </w:r>
          </w:p>
          <w:p w:rsidR="00B27B31" w:rsidRPr="00C83604" w:rsidRDefault="00B27B31" w:rsidP="00E05E64">
            <w:pPr>
              <w:numPr>
                <w:ilvl w:val="0"/>
                <w:numId w:val="363"/>
              </w:numPr>
              <w:suppressAutoHyphens/>
              <w:spacing w:after="0" w:line="240" w:lineRule="auto"/>
              <w:ind w:left="319"/>
              <w:jc w:val="both"/>
              <w:rPr>
                <w:rFonts w:ascii="Times New Roman" w:eastAsia="Times New Roman" w:hAnsi="Times New Roman"/>
                <w:i/>
                <w:iCs/>
                <w:color w:val="404040"/>
                <w:sz w:val="24"/>
                <w:szCs w:val="24"/>
              </w:rPr>
            </w:pPr>
            <w:r w:rsidRPr="00C83604">
              <w:rPr>
                <w:rFonts w:ascii="Times New Roman" w:hAnsi="Times New Roman"/>
                <w:sz w:val="24"/>
                <w:szCs w:val="24"/>
              </w:rPr>
              <w:t>доказывать и использовать признаки делимости суммы и произведения при выполнении вычислений и решении задач;</w:t>
            </w:r>
          </w:p>
          <w:p w:rsidR="00B27B31" w:rsidRPr="00C83604" w:rsidRDefault="00B27B31" w:rsidP="00E05E64">
            <w:pPr>
              <w:numPr>
                <w:ilvl w:val="0"/>
                <w:numId w:val="363"/>
              </w:numPr>
              <w:suppressAutoHyphens/>
              <w:spacing w:after="0" w:line="240" w:lineRule="auto"/>
              <w:ind w:left="319"/>
              <w:jc w:val="both"/>
              <w:rPr>
                <w:rFonts w:ascii="Times New Roman" w:eastAsia="Times New Roman" w:hAnsi="Times New Roman"/>
                <w:i/>
                <w:iCs/>
                <w:color w:val="404040"/>
                <w:sz w:val="24"/>
                <w:szCs w:val="24"/>
              </w:rPr>
            </w:pPr>
            <w:r w:rsidRPr="00C83604">
              <w:rPr>
                <w:rFonts w:ascii="Times New Roman" w:hAnsi="Times New Roman"/>
                <w:sz w:val="24"/>
                <w:szCs w:val="24"/>
              </w:rPr>
              <w:t>выполнять округление рациональных и иррациональных чисел с заданной точностью;</w:t>
            </w:r>
          </w:p>
          <w:p w:rsidR="00B27B31" w:rsidRPr="00C83604" w:rsidRDefault="00B27B31" w:rsidP="00E05E64">
            <w:pPr>
              <w:numPr>
                <w:ilvl w:val="0"/>
                <w:numId w:val="363"/>
              </w:numPr>
              <w:suppressAutoHyphens/>
              <w:spacing w:after="0" w:line="240" w:lineRule="auto"/>
              <w:ind w:left="319"/>
              <w:jc w:val="both"/>
              <w:rPr>
                <w:rFonts w:ascii="Times New Roman" w:eastAsia="Times New Roman" w:hAnsi="Times New Roman"/>
                <w:i/>
                <w:iCs/>
                <w:color w:val="404040"/>
                <w:sz w:val="24"/>
                <w:szCs w:val="24"/>
              </w:rPr>
            </w:pPr>
            <w:r w:rsidRPr="00C83604">
              <w:rPr>
                <w:rFonts w:ascii="Times New Roman" w:hAnsi="Times New Roman"/>
                <w:sz w:val="24"/>
                <w:szCs w:val="24"/>
              </w:rPr>
              <w:t>сравнивать действительные числа разными способами;</w:t>
            </w:r>
          </w:p>
          <w:p w:rsidR="00B27B31" w:rsidRPr="00C83604" w:rsidRDefault="00B27B31" w:rsidP="00E05E64">
            <w:pPr>
              <w:numPr>
                <w:ilvl w:val="0"/>
                <w:numId w:val="363"/>
              </w:numPr>
              <w:suppressAutoHyphens/>
              <w:spacing w:after="0" w:line="240" w:lineRule="auto"/>
              <w:ind w:left="319"/>
              <w:jc w:val="both"/>
              <w:rPr>
                <w:rFonts w:ascii="Times New Roman" w:eastAsia="Times New Roman" w:hAnsi="Times New Roman"/>
                <w:i/>
                <w:iCs/>
                <w:color w:val="404040"/>
                <w:sz w:val="24"/>
                <w:szCs w:val="24"/>
              </w:rPr>
            </w:pPr>
            <w:r w:rsidRPr="00C83604">
              <w:rPr>
                <w:rFonts w:ascii="Times New Roman" w:hAnsi="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B27B31" w:rsidRPr="00C83604" w:rsidRDefault="00B27B31" w:rsidP="00E05E64">
            <w:pPr>
              <w:numPr>
                <w:ilvl w:val="0"/>
                <w:numId w:val="363"/>
              </w:numPr>
              <w:suppressAutoHyphens/>
              <w:spacing w:after="0" w:line="240" w:lineRule="auto"/>
              <w:ind w:left="319"/>
              <w:jc w:val="both"/>
              <w:rPr>
                <w:rFonts w:ascii="Times New Roman" w:eastAsia="Times New Roman" w:hAnsi="Times New Roman"/>
                <w:i/>
                <w:iCs/>
                <w:color w:val="404040"/>
                <w:sz w:val="24"/>
                <w:szCs w:val="24"/>
              </w:rPr>
            </w:pPr>
            <w:r w:rsidRPr="00C83604">
              <w:rPr>
                <w:rFonts w:ascii="Times New Roman" w:hAnsi="Times New Roman"/>
                <w:sz w:val="24"/>
                <w:szCs w:val="24"/>
              </w:rPr>
              <w:t>находить НОД и НОК разными способами и использовать их при решении задач;</w:t>
            </w:r>
          </w:p>
          <w:p w:rsidR="00B27B31" w:rsidRPr="00C83604" w:rsidRDefault="00B27B31" w:rsidP="00E05E64">
            <w:pPr>
              <w:numPr>
                <w:ilvl w:val="0"/>
                <w:numId w:val="363"/>
              </w:numPr>
              <w:suppressAutoHyphens/>
              <w:spacing w:after="0" w:line="240" w:lineRule="auto"/>
              <w:ind w:left="319"/>
              <w:jc w:val="both"/>
              <w:rPr>
                <w:rFonts w:ascii="Times New Roman" w:eastAsia="Times New Roman" w:hAnsi="Times New Roman"/>
                <w:i/>
                <w:iCs/>
                <w:color w:val="404040"/>
                <w:sz w:val="24"/>
                <w:szCs w:val="24"/>
              </w:rPr>
            </w:pPr>
            <w:r w:rsidRPr="00C83604">
              <w:rPr>
                <w:rFonts w:ascii="Times New Roman" w:hAnsi="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B27B31" w:rsidRPr="00C83604" w:rsidRDefault="00B27B31" w:rsidP="00E05E64">
            <w:pPr>
              <w:numPr>
                <w:ilvl w:val="0"/>
                <w:numId w:val="363"/>
              </w:numPr>
              <w:suppressAutoHyphens/>
              <w:spacing w:after="0" w:line="240" w:lineRule="auto"/>
              <w:ind w:left="319"/>
              <w:jc w:val="both"/>
              <w:rPr>
                <w:rFonts w:ascii="Times New Roman" w:eastAsia="Times New Roman" w:hAnsi="Times New Roman"/>
                <w:i/>
                <w:iCs/>
                <w:color w:val="404040"/>
                <w:sz w:val="24"/>
                <w:szCs w:val="24"/>
              </w:rPr>
            </w:pPr>
            <w:r w:rsidRPr="00C83604">
              <w:rPr>
                <w:rFonts w:ascii="Times New Roman" w:hAnsi="Times New Roman"/>
                <w:sz w:val="24"/>
                <w:szCs w:val="24"/>
              </w:rPr>
              <w:t>выполнять стандартные тождественные преобразования тригонометрических, логарифмических, степенных, иррациональных выражений.</w:t>
            </w:r>
          </w:p>
          <w:p w:rsidR="00B27B31" w:rsidRPr="00C83604" w:rsidRDefault="00B27B31" w:rsidP="00F856CE">
            <w:pPr>
              <w:suppressAutoHyphens/>
              <w:spacing w:after="0" w:line="240" w:lineRule="auto"/>
              <w:ind w:left="319"/>
              <w:rPr>
                <w:rFonts w:ascii="Times New Roman" w:hAnsi="Times New Roman"/>
                <w:i/>
                <w:sz w:val="24"/>
                <w:szCs w:val="24"/>
              </w:rPr>
            </w:pPr>
            <w:r w:rsidRPr="00C83604">
              <w:rPr>
                <w:rFonts w:ascii="Times New Roman" w:hAnsi="Times New Roman"/>
                <w:i/>
                <w:sz w:val="24"/>
                <w:szCs w:val="24"/>
              </w:rPr>
              <w:t>В повседневной жизни и при изучении других предметов:</w:t>
            </w:r>
          </w:p>
          <w:p w:rsidR="00B27B31" w:rsidRPr="00C83604" w:rsidRDefault="00B27B31" w:rsidP="00E05E64">
            <w:pPr>
              <w:numPr>
                <w:ilvl w:val="0"/>
                <w:numId w:val="364"/>
              </w:numPr>
              <w:suppressAutoHyphens/>
              <w:spacing w:after="0" w:line="240" w:lineRule="auto"/>
              <w:ind w:left="319"/>
              <w:jc w:val="both"/>
              <w:rPr>
                <w:rFonts w:ascii="Times New Roman" w:hAnsi="Times New Roman"/>
                <w:i/>
                <w:iCs/>
                <w:color w:val="404040"/>
                <w:sz w:val="24"/>
                <w:szCs w:val="24"/>
              </w:rPr>
            </w:pPr>
            <w:r w:rsidRPr="00C83604">
              <w:rPr>
                <w:rFonts w:ascii="Times New Roman" w:hAnsi="Times New Roman"/>
                <w:sz w:val="24"/>
                <w:szCs w:val="24"/>
              </w:rPr>
              <w:t>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p w:rsidR="00B27B31" w:rsidRPr="00C83604" w:rsidRDefault="00B27B31" w:rsidP="00E05E64">
            <w:pPr>
              <w:numPr>
                <w:ilvl w:val="0"/>
                <w:numId w:val="364"/>
              </w:numPr>
              <w:suppressAutoHyphens/>
              <w:spacing w:after="0" w:line="240" w:lineRule="auto"/>
              <w:ind w:left="319"/>
              <w:jc w:val="both"/>
              <w:rPr>
                <w:rFonts w:ascii="Times New Roman" w:hAnsi="Times New Roman"/>
                <w:i/>
                <w:iCs/>
                <w:color w:val="404040"/>
                <w:sz w:val="24"/>
                <w:szCs w:val="24"/>
              </w:rPr>
            </w:pPr>
            <w:r w:rsidRPr="00C83604">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B27B31" w:rsidRPr="00C83604" w:rsidRDefault="00B27B31" w:rsidP="00E05E64">
            <w:pPr>
              <w:numPr>
                <w:ilvl w:val="0"/>
                <w:numId w:val="364"/>
              </w:numPr>
              <w:suppressAutoHyphens/>
              <w:spacing w:after="0" w:line="240" w:lineRule="auto"/>
              <w:ind w:left="319"/>
              <w:jc w:val="both"/>
              <w:rPr>
                <w:rFonts w:ascii="Times New Roman" w:hAnsi="Times New Roman"/>
                <w:sz w:val="24"/>
                <w:szCs w:val="24"/>
              </w:rPr>
            </w:pPr>
            <w:r w:rsidRPr="00C83604">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B27B31" w:rsidRPr="00C83604" w:rsidRDefault="00B27B31" w:rsidP="00F856CE">
            <w:pPr>
              <w:spacing w:after="0" w:line="240" w:lineRule="auto"/>
              <w:ind w:left="319"/>
              <w:rPr>
                <w:rFonts w:ascii="Times New Roman" w:hAnsi="Times New Roman"/>
                <w:b/>
                <w:iCs/>
                <w:sz w:val="24"/>
                <w:szCs w:val="24"/>
              </w:rPr>
            </w:pPr>
            <w:r w:rsidRPr="00C83604">
              <w:rPr>
                <w:rFonts w:ascii="Times New Roman" w:hAnsi="Times New Roman"/>
                <w:b/>
                <w:iCs/>
                <w:sz w:val="24"/>
                <w:szCs w:val="24"/>
              </w:rPr>
              <w:t>Уравнения и неравенства</w:t>
            </w:r>
          </w:p>
          <w:p w:rsidR="00B27B31" w:rsidRPr="00C83604" w:rsidRDefault="00B27B31" w:rsidP="00E05E64">
            <w:pPr>
              <w:numPr>
                <w:ilvl w:val="0"/>
                <w:numId w:val="365"/>
              </w:numPr>
              <w:suppressAutoHyphens/>
              <w:spacing w:after="0" w:line="240" w:lineRule="auto"/>
              <w:ind w:left="319"/>
              <w:contextualSpacing/>
              <w:jc w:val="both"/>
              <w:rPr>
                <w:rFonts w:ascii="Times New Roman" w:eastAsia="Times New Roman" w:hAnsi="Times New Roman"/>
                <w:i/>
                <w:iCs/>
                <w:color w:val="404040"/>
                <w:sz w:val="24"/>
                <w:szCs w:val="24"/>
              </w:rPr>
            </w:pPr>
            <w:r w:rsidRPr="00C83604">
              <w:rPr>
                <w:rFonts w:ascii="Times New Roman" w:hAnsi="Times New Roman"/>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B27B31" w:rsidRPr="00C83604" w:rsidRDefault="00B27B31" w:rsidP="00E05E64">
            <w:pPr>
              <w:numPr>
                <w:ilvl w:val="0"/>
                <w:numId w:val="365"/>
              </w:numPr>
              <w:suppressAutoHyphens/>
              <w:spacing w:after="0" w:line="240" w:lineRule="auto"/>
              <w:ind w:left="319"/>
              <w:jc w:val="both"/>
              <w:rPr>
                <w:rFonts w:ascii="Times New Roman" w:hAnsi="Times New Roman"/>
                <w:i/>
                <w:iCs/>
                <w:color w:val="404040"/>
                <w:sz w:val="24"/>
                <w:szCs w:val="24"/>
              </w:rPr>
            </w:pPr>
            <w:r w:rsidRPr="00C83604">
              <w:rPr>
                <w:rFonts w:ascii="Times New Roman" w:hAnsi="Times New Roman"/>
                <w:sz w:val="24"/>
                <w:szCs w:val="24"/>
              </w:rPr>
              <w:t>решать разные виды уравнений и неравенств и их систем, в том числе некоторые уравнения 3-й и 4-й степеней, дробно-рациональные и иррациональные;</w:t>
            </w:r>
          </w:p>
          <w:p w:rsidR="00B27B31" w:rsidRPr="00C83604" w:rsidRDefault="00B27B31" w:rsidP="00E05E64">
            <w:pPr>
              <w:numPr>
                <w:ilvl w:val="0"/>
                <w:numId w:val="365"/>
              </w:numPr>
              <w:suppressAutoHyphens/>
              <w:spacing w:after="0" w:line="240" w:lineRule="auto"/>
              <w:ind w:left="319"/>
              <w:jc w:val="both"/>
              <w:rPr>
                <w:rFonts w:ascii="Times New Roman" w:hAnsi="Times New Roman"/>
                <w:i/>
                <w:iCs/>
                <w:color w:val="404040"/>
                <w:sz w:val="24"/>
                <w:szCs w:val="24"/>
              </w:rPr>
            </w:pPr>
            <w:r w:rsidRPr="00C83604">
              <w:rPr>
                <w:rFonts w:ascii="Times New Roman" w:hAnsi="Times New Roman"/>
                <w:sz w:val="24"/>
                <w:szCs w:val="24"/>
              </w:rPr>
              <w:t xml:space="preserve">овладеть основными типами показательных, </w:t>
            </w:r>
            <w:r w:rsidRPr="00C83604">
              <w:rPr>
                <w:rFonts w:ascii="Times New Roman" w:hAnsi="Times New Roman"/>
                <w:sz w:val="24"/>
                <w:szCs w:val="24"/>
              </w:rPr>
              <w:lastRenderedPageBreak/>
              <w:t>логарифмических, иррациональных, степенных уравнений и неравенств и стандартными методами их решений и применять их при решении задач;</w:t>
            </w:r>
          </w:p>
          <w:p w:rsidR="00B27B31" w:rsidRPr="00C83604" w:rsidRDefault="00B27B31" w:rsidP="00E05E64">
            <w:pPr>
              <w:numPr>
                <w:ilvl w:val="0"/>
                <w:numId w:val="365"/>
              </w:numPr>
              <w:suppressAutoHyphens/>
              <w:spacing w:after="0" w:line="240" w:lineRule="auto"/>
              <w:ind w:left="319"/>
              <w:jc w:val="both"/>
              <w:rPr>
                <w:rFonts w:ascii="Times New Roman" w:hAnsi="Times New Roman"/>
                <w:i/>
                <w:iCs/>
                <w:color w:val="404040"/>
                <w:sz w:val="24"/>
                <w:szCs w:val="24"/>
              </w:rPr>
            </w:pPr>
            <w:r w:rsidRPr="00C83604">
              <w:rPr>
                <w:rFonts w:ascii="Times New Roman" w:hAnsi="Times New Roman"/>
                <w:sz w:val="24"/>
                <w:szCs w:val="24"/>
              </w:rPr>
              <w:t>применять теорему Безу к решению уравнений;</w:t>
            </w:r>
          </w:p>
          <w:p w:rsidR="00B27B31" w:rsidRPr="00C83604" w:rsidRDefault="00B27B31" w:rsidP="00E05E64">
            <w:pPr>
              <w:numPr>
                <w:ilvl w:val="0"/>
                <w:numId w:val="365"/>
              </w:numPr>
              <w:suppressAutoHyphens/>
              <w:spacing w:after="0" w:line="240" w:lineRule="auto"/>
              <w:ind w:left="319"/>
              <w:jc w:val="both"/>
              <w:rPr>
                <w:rFonts w:ascii="Times New Roman" w:hAnsi="Times New Roman"/>
                <w:i/>
                <w:iCs/>
                <w:color w:val="404040"/>
                <w:sz w:val="24"/>
                <w:szCs w:val="24"/>
              </w:rPr>
            </w:pPr>
            <w:r w:rsidRPr="00C83604">
              <w:rPr>
                <w:rFonts w:ascii="Times New Roman" w:hAnsi="Times New Roman"/>
                <w:sz w:val="24"/>
                <w:szCs w:val="24"/>
              </w:rPr>
              <w:t>применять теорему Виета для решения некоторых уравнений степени выше второй;</w:t>
            </w:r>
          </w:p>
          <w:p w:rsidR="00B27B31" w:rsidRPr="00C83604" w:rsidRDefault="00B27B31" w:rsidP="00E05E64">
            <w:pPr>
              <w:numPr>
                <w:ilvl w:val="0"/>
                <w:numId w:val="365"/>
              </w:numPr>
              <w:suppressAutoHyphens/>
              <w:spacing w:after="0" w:line="240" w:lineRule="auto"/>
              <w:ind w:left="319"/>
              <w:jc w:val="both"/>
              <w:rPr>
                <w:rFonts w:ascii="Times New Roman" w:hAnsi="Times New Roman"/>
                <w:i/>
                <w:iCs/>
                <w:color w:val="404040"/>
                <w:sz w:val="24"/>
                <w:szCs w:val="24"/>
              </w:rPr>
            </w:pPr>
            <w:r w:rsidRPr="00C83604">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B27B31" w:rsidRPr="00C83604" w:rsidRDefault="00B27B31" w:rsidP="00E05E64">
            <w:pPr>
              <w:numPr>
                <w:ilvl w:val="0"/>
                <w:numId w:val="365"/>
              </w:numPr>
              <w:suppressAutoHyphens/>
              <w:spacing w:after="0" w:line="240" w:lineRule="auto"/>
              <w:ind w:left="319"/>
              <w:jc w:val="both"/>
              <w:rPr>
                <w:rFonts w:ascii="Times New Roman" w:hAnsi="Times New Roman"/>
                <w:i/>
                <w:iCs/>
                <w:color w:val="404040"/>
                <w:sz w:val="24"/>
                <w:szCs w:val="24"/>
              </w:rPr>
            </w:pPr>
            <w:r w:rsidRPr="00C83604">
              <w:rPr>
                <w:rFonts w:ascii="Times New Roman" w:hAnsi="Times New Roman"/>
                <w:sz w:val="24"/>
                <w:szCs w:val="24"/>
              </w:rPr>
              <w:t>владеть методами решения уравнений, неравенств и их систем, уметь выбирать метод решения и обосновывать свой выбор;</w:t>
            </w:r>
          </w:p>
          <w:p w:rsidR="00B27B31" w:rsidRPr="00C83604" w:rsidRDefault="00B27B31" w:rsidP="00E05E64">
            <w:pPr>
              <w:numPr>
                <w:ilvl w:val="0"/>
                <w:numId w:val="365"/>
              </w:numPr>
              <w:suppressAutoHyphens/>
              <w:spacing w:after="0" w:line="240" w:lineRule="auto"/>
              <w:ind w:left="319"/>
              <w:jc w:val="both"/>
              <w:rPr>
                <w:rFonts w:ascii="Times New Roman" w:hAnsi="Times New Roman"/>
                <w:i/>
                <w:iCs/>
                <w:color w:val="404040"/>
                <w:sz w:val="24"/>
                <w:szCs w:val="24"/>
              </w:rPr>
            </w:pPr>
            <w:r w:rsidRPr="00C83604">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B27B31" w:rsidRPr="00C83604" w:rsidRDefault="00B27B31" w:rsidP="00E05E64">
            <w:pPr>
              <w:numPr>
                <w:ilvl w:val="0"/>
                <w:numId w:val="365"/>
              </w:numPr>
              <w:suppressAutoHyphens/>
              <w:spacing w:after="0" w:line="240" w:lineRule="auto"/>
              <w:ind w:left="319"/>
              <w:jc w:val="both"/>
              <w:rPr>
                <w:rFonts w:ascii="Times New Roman" w:hAnsi="Times New Roman"/>
                <w:i/>
                <w:iCs/>
                <w:color w:val="404040"/>
                <w:sz w:val="24"/>
                <w:szCs w:val="24"/>
              </w:rPr>
            </w:pPr>
            <w:r w:rsidRPr="00C83604">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B27B31" w:rsidRPr="00C83604" w:rsidRDefault="00B27B31" w:rsidP="00E05E64">
            <w:pPr>
              <w:numPr>
                <w:ilvl w:val="0"/>
                <w:numId w:val="365"/>
              </w:numPr>
              <w:suppressAutoHyphens/>
              <w:spacing w:after="0" w:line="240" w:lineRule="auto"/>
              <w:ind w:left="319"/>
              <w:jc w:val="both"/>
              <w:rPr>
                <w:rFonts w:ascii="Times New Roman" w:hAnsi="Times New Roman"/>
                <w:i/>
                <w:iCs/>
                <w:color w:val="404040"/>
                <w:sz w:val="24"/>
                <w:szCs w:val="24"/>
              </w:rPr>
            </w:pPr>
            <w:r w:rsidRPr="00C83604">
              <w:rPr>
                <w:rFonts w:ascii="Times New Roman" w:hAnsi="Times New Roman"/>
                <w:sz w:val="24"/>
                <w:szCs w:val="24"/>
              </w:rPr>
              <w:t>владеть разными методами доказательства неравенств;</w:t>
            </w:r>
          </w:p>
          <w:p w:rsidR="00B27B31" w:rsidRPr="00C83604" w:rsidRDefault="00B27B31" w:rsidP="00E05E64">
            <w:pPr>
              <w:numPr>
                <w:ilvl w:val="0"/>
                <w:numId w:val="365"/>
              </w:numPr>
              <w:suppressAutoHyphens/>
              <w:spacing w:after="0" w:line="240" w:lineRule="auto"/>
              <w:ind w:left="319"/>
              <w:jc w:val="both"/>
              <w:rPr>
                <w:rFonts w:ascii="Times New Roman" w:hAnsi="Times New Roman"/>
                <w:i/>
                <w:iCs/>
                <w:color w:val="404040"/>
                <w:sz w:val="24"/>
                <w:szCs w:val="24"/>
              </w:rPr>
            </w:pPr>
            <w:r w:rsidRPr="00C83604">
              <w:rPr>
                <w:rFonts w:ascii="Times New Roman" w:hAnsi="Times New Roman"/>
                <w:sz w:val="24"/>
                <w:szCs w:val="24"/>
              </w:rPr>
              <w:t>решать уравнения в целых числах;</w:t>
            </w:r>
          </w:p>
          <w:p w:rsidR="00B27B31" w:rsidRPr="00C83604" w:rsidRDefault="00B27B31" w:rsidP="00E05E64">
            <w:pPr>
              <w:numPr>
                <w:ilvl w:val="0"/>
                <w:numId w:val="365"/>
              </w:numPr>
              <w:suppressAutoHyphens/>
              <w:spacing w:after="0" w:line="240" w:lineRule="auto"/>
              <w:ind w:left="319"/>
              <w:jc w:val="both"/>
              <w:rPr>
                <w:rFonts w:ascii="Times New Roman" w:hAnsi="Times New Roman"/>
                <w:i/>
                <w:iCs/>
                <w:color w:val="404040"/>
                <w:sz w:val="24"/>
                <w:szCs w:val="24"/>
              </w:rPr>
            </w:pPr>
            <w:r w:rsidRPr="00C83604">
              <w:rPr>
                <w:rFonts w:ascii="Times New Roman" w:hAnsi="Times New Roman"/>
                <w:sz w:val="24"/>
                <w:szCs w:val="24"/>
              </w:rPr>
              <w:t>изображать множества на плоскости, задаваемые уравнениями, неравенствами и их системами;</w:t>
            </w:r>
          </w:p>
          <w:p w:rsidR="00B27B31" w:rsidRPr="00C83604" w:rsidRDefault="00B27B31" w:rsidP="00E05E64">
            <w:pPr>
              <w:numPr>
                <w:ilvl w:val="0"/>
                <w:numId w:val="365"/>
              </w:numPr>
              <w:suppressAutoHyphens/>
              <w:spacing w:after="0" w:line="240" w:lineRule="auto"/>
              <w:ind w:left="319"/>
              <w:jc w:val="both"/>
              <w:rPr>
                <w:rFonts w:ascii="Times New Roman" w:hAnsi="Times New Roman"/>
                <w:i/>
                <w:iCs/>
                <w:color w:val="404040"/>
                <w:sz w:val="24"/>
                <w:szCs w:val="24"/>
              </w:rPr>
            </w:pPr>
            <w:r w:rsidRPr="00C83604">
              <w:rPr>
                <w:rFonts w:ascii="Times New Roman" w:hAnsi="Times New Roman"/>
                <w:sz w:val="24"/>
                <w:szCs w:val="24"/>
              </w:rPr>
              <w:t>свободно использовать тождественные преобразования при решении уравнений и систем уравнений</w:t>
            </w:r>
          </w:p>
          <w:p w:rsidR="00B27B31" w:rsidRPr="00C83604" w:rsidRDefault="00B27B31" w:rsidP="00F856CE">
            <w:pPr>
              <w:suppressAutoHyphens/>
              <w:spacing w:after="0" w:line="240" w:lineRule="auto"/>
              <w:ind w:left="319"/>
              <w:rPr>
                <w:rFonts w:ascii="Times New Roman" w:hAnsi="Times New Roman"/>
                <w:i/>
                <w:sz w:val="24"/>
                <w:szCs w:val="24"/>
              </w:rPr>
            </w:pPr>
            <w:r w:rsidRPr="00C83604">
              <w:rPr>
                <w:rFonts w:ascii="Times New Roman" w:hAnsi="Times New Roman"/>
                <w:i/>
                <w:sz w:val="24"/>
                <w:szCs w:val="24"/>
              </w:rPr>
              <w:t>В повседневной жизни и при изучении других предметов:</w:t>
            </w:r>
          </w:p>
          <w:p w:rsidR="00B27B31" w:rsidRPr="00C83604" w:rsidRDefault="00B27B31" w:rsidP="00E05E64">
            <w:pPr>
              <w:numPr>
                <w:ilvl w:val="0"/>
                <w:numId w:val="366"/>
              </w:numPr>
              <w:suppressAutoHyphens/>
              <w:spacing w:after="0" w:line="240" w:lineRule="auto"/>
              <w:ind w:left="319"/>
              <w:jc w:val="both"/>
              <w:rPr>
                <w:rFonts w:ascii="Times New Roman" w:hAnsi="Times New Roman"/>
                <w:i/>
                <w:iCs/>
                <w:color w:val="404040"/>
                <w:sz w:val="24"/>
                <w:szCs w:val="24"/>
              </w:rPr>
            </w:pPr>
            <w:r w:rsidRPr="00C83604">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B27B31" w:rsidRPr="00C83604" w:rsidRDefault="00B27B31" w:rsidP="00E05E64">
            <w:pPr>
              <w:numPr>
                <w:ilvl w:val="0"/>
                <w:numId w:val="366"/>
              </w:numPr>
              <w:suppressAutoHyphens/>
              <w:spacing w:after="0" w:line="240" w:lineRule="auto"/>
              <w:ind w:left="319"/>
              <w:jc w:val="both"/>
              <w:rPr>
                <w:rFonts w:ascii="Times New Roman" w:hAnsi="Times New Roman"/>
                <w:i/>
                <w:iCs/>
                <w:color w:val="404040"/>
                <w:sz w:val="24"/>
                <w:szCs w:val="24"/>
              </w:rPr>
            </w:pPr>
            <w:r w:rsidRPr="00C83604">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B27B31" w:rsidRPr="00C83604" w:rsidRDefault="00B27B31" w:rsidP="00E05E64">
            <w:pPr>
              <w:numPr>
                <w:ilvl w:val="0"/>
                <w:numId w:val="366"/>
              </w:numPr>
              <w:suppressAutoHyphens/>
              <w:spacing w:after="0" w:line="240" w:lineRule="auto"/>
              <w:ind w:left="319"/>
              <w:jc w:val="both"/>
              <w:rPr>
                <w:rFonts w:ascii="Times New Roman" w:hAnsi="Times New Roman"/>
                <w:i/>
                <w:iCs/>
                <w:color w:val="404040"/>
                <w:sz w:val="24"/>
                <w:szCs w:val="24"/>
              </w:rPr>
            </w:pPr>
            <w:r w:rsidRPr="00C83604">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B27B31" w:rsidRPr="00C83604" w:rsidRDefault="00B27B31" w:rsidP="00E05E64">
            <w:pPr>
              <w:numPr>
                <w:ilvl w:val="0"/>
                <w:numId w:val="366"/>
              </w:numPr>
              <w:suppressAutoHyphens/>
              <w:spacing w:after="0" w:line="240" w:lineRule="auto"/>
              <w:ind w:left="319"/>
              <w:jc w:val="both"/>
              <w:rPr>
                <w:rFonts w:ascii="Times New Roman" w:hAnsi="Times New Roman"/>
                <w:i/>
                <w:iCs/>
                <w:color w:val="404040"/>
                <w:sz w:val="24"/>
                <w:szCs w:val="24"/>
              </w:rPr>
            </w:pPr>
            <w:r w:rsidRPr="00C83604">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B27B31" w:rsidRPr="00C83604" w:rsidRDefault="00B27B31" w:rsidP="00E05E64">
            <w:pPr>
              <w:numPr>
                <w:ilvl w:val="0"/>
                <w:numId w:val="366"/>
              </w:numPr>
              <w:suppressAutoHyphens/>
              <w:spacing w:after="0" w:line="240" w:lineRule="auto"/>
              <w:ind w:left="319"/>
              <w:jc w:val="both"/>
              <w:rPr>
                <w:rFonts w:ascii="Times New Roman" w:hAnsi="Times New Roman"/>
                <w:i/>
                <w:iCs/>
                <w:color w:val="404040"/>
                <w:sz w:val="24"/>
                <w:szCs w:val="24"/>
              </w:rPr>
            </w:pPr>
            <w:r w:rsidRPr="00C83604">
              <w:rPr>
                <w:rFonts w:ascii="Times New Roman" w:hAnsi="Times New Roman"/>
                <w:sz w:val="24"/>
                <w:szCs w:val="24"/>
              </w:rPr>
              <w:t>использовать программные средства при решении отдельных классов уравнений и неравенств.</w:t>
            </w:r>
          </w:p>
          <w:p w:rsidR="00B27B31" w:rsidRPr="00C83604" w:rsidRDefault="00B27B31" w:rsidP="00F856CE">
            <w:pPr>
              <w:spacing w:after="0" w:line="240" w:lineRule="auto"/>
              <w:ind w:left="319"/>
              <w:rPr>
                <w:rFonts w:ascii="Times New Roman" w:hAnsi="Times New Roman"/>
                <w:b/>
                <w:bCs/>
                <w:sz w:val="24"/>
                <w:szCs w:val="24"/>
              </w:rPr>
            </w:pPr>
            <w:r w:rsidRPr="00C83604">
              <w:rPr>
                <w:rFonts w:ascii="Times New Roman" w:hAnsi="Times New Roman"/>
                <w:b/>
                <w:bCs/>
                <w:sz w:val="24"/>
                <w:szCs w:val="24"/>
              </w:rPr>
              <w:t>Функции</w:t>
            </w:r>
          </w:p>
          <w:p w:rsidR="00B27B31" w:rsidRPr="00C83604" w:rsidRDefault="00B27B31" w:rsidP="00E05E64">
            <w:pPr>
              <w:numPr>
                <w:ilvl w:val="0"/>
                <w:numId w:val="367"/>
              </w:numPr>
              <w:suppressAutoHyphens/>
              <w:spacing w:after="0" w:line="240" w:lineRule="auto"/>
              <w:ind w:left="319"/>
              <w:jc w:val="both"/>
              <w:rPr>
                <w:rFonts w:ascii="Times New Roman" w:hAnsi="Times New Roman"/>
                <w:sz w:val="24"/>
                <w:szCs w:val="24"/>
              </w:rPr>
            </w:pPr>
            <w:r w:rsidRPr="00C83604">
              <w:rPr>
                <w:rFonts w:ascii="Times New Roman" w:hAnsi="Times New Roman"/>
                <w:sz w:val="24"/>
                <w:szCs w:val="24"/>
              </w:rPr>
              <w:t xml:space="preserve">Владеть понятиями: зависимость величин, функция, аргумент и значение функции, </w:t>
            </w:r>
            <w:r w:rsidRPr="00C83604">
              <w:rPr>
                <w:rFonts w:ascii="Times New Roman" w:hAnsi="Times New Roman"/>
                <w:sz w:val="24"/>
                <w:szCs w:val="24"/>
              </w:rPr>
              <w:lastRenderedPageBreak/>
              <w:t>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
          <w:p w:rsidR="00B27B31" w:rsidRPr="00C83604" w:rsidRDefault="00B27B31" w:rsidP="00E05E64">
            <w:pPr>
              <w:numPr>
                <w:ilvl w:val="0"/>
                <w:numId w:val="367"/>
              </w:numPr>
              <w:suppressAutoHyphens/>
              <w:spacing w:after="0" w:line="240" w:lineRule="auto"/>
              <w:ind w:left="319"/>
              <w:jc w:val="both"/>
              <w:rPr>
                <w:rFonts w:ascii="Times New Roman" w:hAnsi="Times New Roman"/>
                <w:color w:val="000000"/>
                <w:sz w:val="24"/>
                <w:szCs w:val="24"/>
              </w:rPr>
            </w:pPr>
            <w:r w:rsidRPr="00C83604">
              <w:rPr>
                <w:rFonts w:ascii="Times New Roman" w:hAnsi="Times New Roman"/>
                <w:sz w:val="24"/>
                <w:szCs w:val="24"/>
              </w:rPr>
              <w:t>владеть понятием степенная функция; строить ее график и уметь применять свойства степенной функции при решении задач;</w:t>
            </w:r>
          </w:p>
          <w:p w:rsidR="00B27B31" w:rsidRPr="00C83604" w:rsidRDefault="00B27B31" w:rsidP="00E05E64">
            <w:pPr>
              <w:numPr>
                <w:ilvl w:val="0"/>
                <w:numId w:val="367"/>
              </w:numPr>
              <w:suppressAutoHyphens/>
              <w:spacing w:after="0" w:line="240" w:lineRule="auto"/>
              <w:ind w:left="319"/>
              <w:jc w:val="both"/>
              <w:rPr>
                <w:rFonts w:ascii="Times New Roman" w:hAnsi="Times New Roman"/>
                <w:color w:val="000000"/>
                <w:sz w:val="24"/>
                <w:szCs w:val="24"/>
              </w:rPr>
            </w:pPr>
            <w:r w:rsidRPr="00C83604">
              <w:rPr>
                <w:rFonts w:ascii="Times New Roman" w:hAnsi="Times New Roman"/>
                <w:sz w:val="24"/>
                <w:szCs w:val="24"/>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B27B31" w:rsidRPr="00C83604" w:rsidRDefault="00B27B31" w:rsidP="00E05E64">
            <w:pPr>
              <w:numPr>
                <w:ilvl w:val="0"/>
                <w:numId w:val="367"/>
              </w:numPr>
              <w:suppressAutoHyphens/>
              <w:spacing w:after="0" w:line="240" w:lineRule="auto"/>
              <w:ind w:left="319"/>
              <w:jc w:val="both"/>
              <w:rPr>
                <w:rFonts w:ascii="Times New Roman" w:hAnsi="Times New Roman"/>
                <w:color w:val="000000"/>
                <w:sz w:val="24"/>
                <w:szCs w:val="24"/>
              </w:rPr>
            </w:pPr>
            <w:r w:rsidRPr="00C83604">
              <w:rPr>
                <w:rFonts w:ascii="Times New Roman" w:hAnsi="Times New Roman"/>
                <w:sz w:val="24"/>
                <w:szCs w:val="24"/>
              </w:rPr>
              <w:t>владеть понятием логарифмическая функция; строить ее график и уметь применять свойства логарифмической функции при решении задач;</w:t>
            </w:r>
          </w:p>
          <w:p w:rsidR="00B27B31" w:rsidRPr="00C83604" w:rsidRDefault="00B27B31" w:rsidP="00E05E64">
            <w:pPr>
              <w:numPr>
                <w:ilvl w:val="0"/>
                <w:numId w:val="367"/>
              </w:numPr>
              <w:suppressAutoHyphens/>
              <w:spacing w:after="0" w:line="240" w:lineRule="auto"/>
              <w:ind w:left="319"/>
              <w:jc w:val="both"/>
              <w:rPr>
                <w:rFonts w:ascii="Times New Roman" w:hAnsi="Times New Roman"/>
                <w:color w:val="000000"/>
                <w:sz w:val="24"/>
                <w:szCs w:val="24"/>
              </w:rPr>
            </w:pPr>
            <w:r w:rsidRPr="00C83604">
              <w:rPr>
                <w:rFonts w:ascii="Times New Roman" w:hAnsi="Times New Roman"/>
                <w:sz w:val="24"/>
                <w:szCs w:val="24"/>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B27B31" w:rsidRPr="00C83604" w:rsidRDefault="00B27B31" w:rsidP="00E05E64">
            <w:pPr>
              <w:numPr>
                <w:ilvl w:val="0"/>
                <w:numId w:val="367"/>
              </w:numPr>
              <w:suppressAutoHyphens/>
              <w:spacing w:after="0" w:line="240" w:lineRule="auto"/>
              <w:ind w:left="319"/>
              <w:jc w:val="both"/>
              <w:rPr>
                <w:rFonts w:ascii="Times New Roman" w:hAnsi="Times New Roman"/>
                <w:color w:val="000000"/>
                <w:sz w:val="24"/>
                <w:szCs w:val="24"/>
              </w:rPr>
            </w:pPr>
            <w:r w:rsidRPr="00C83604">
              <w:rPr>
                <w:rFonts w:ascii="Times New Roman" w:hAnsi="Times New Roman"/>
                <w:sz w:val="24"/>
                <w:szCs w:val="24"/>
              </w:rPr>
              <w:t>владеть понятием обратная функция; применять это понятие при решении задач;</w:t>
            </w:r>
          </w:p>
          <w:p w:rsidR="00B27B31" w:rsidRPr="00C83604" w:rsidRDefault="00B27B31" w:rsidP="00E05E64">
            <w:pPr>
              <w:numPr>
                <w:ilvl w:val="0"/>
                <w:numId w:val="367"/>
              </w:numPr>
              <w:suppressAutoHyphens/>
              <w:spacing w:after="0" w:line="240" w:lineRule="auto"/>
              <w:ind w:left="319"/>
              <w:jc w:val="both"/>
              <w:rPr>
                <w:rFonts w:ascii="Times New Roman" w:hAnsi="Times New Roman"/>
                <w:sz w:val="24"/>
                <w:szCs w:val="24"/>
              </w:rPr>
            </w:pPr>
            <w:r w:rsidRPr="00C83604">
              <w:rPr>
                <w:rFonts w:ascii="Times New Roman" w:hAnsi="Times New Roman"/>
                <w:sz w:val="24"/>
                <w:szCs w:val="24"/>
              </w:rPr>
              <w:t>применять при решении задач свойства функций: четность, периодичность, ограниченность;</w:t>
            </w:r>
          </w:p>
          <w:p w:rsidR="00B27B31" w:rsidRPr="00C83604" w:rsidRDefault="00B27B31" w:rsidP="00E05E64">
            <w:pPr>
              <w:numPr>
                <w:ilvl w:val="0"/>
                <w:numId w:val="367"/>
              </w:numPr>
              <w:suppressAutoHyphens/>
              <w:spacing w:after="0" w:line="240" w:lineRule="auto"/>
              <w:ind w:left="319"/>
              <w:jc w:val="both"/>
              <w:rPr>
                <w:rFonts w:ascii="Times New Roman" w:hAnsi="Times New Roman"/>
                <w:sz w:val="24"/>
                <w:szCs w:val="24"/>
              </w:rPr>
            </w:pPr>
            <w:r w:rsidRPr="00C83604">
              <w:rPr>
                <w:rFonts w:ascii="Times New Roman" w:hAnsi="Times New Roman"/>
                <w:sz w:val="24"/>
                <w:szCs w:val="24"/>
              </w:rPr>
              <w:t>применять при решении задач преобразования графиков функций;</w:t>
            </w:r>
          </w:p>
          <w:p w:rsidR="00B27B31" w:rsidRPr="00C83604" w:rsidRDefault="00B27B31" w:rsidP="00E05E64">
            <w:pPr>
              <w:numPr>
                <w:ilvl w:val="0"/>
                <w:numId w:val="367"/>
              </w:numPr>
              <w:suppressAutoHyphens/>
              <w:spacing w:after="0" w:line="240" w:lineRule="auto"/>
              <w:ind w:left="319"/>
              <w:jc w:val="both"/>
              <w:rPr>
                <w:rFonts w:ascii="Times New Roman" w:hAnsi="Times New Roman"/>
                <w:sz w:val="24"/>
                <w:szCs w:val="24"/>
              </w:rPr>
            </w:pPr>
            <w:r w:rsidRPr="00C83604">
              <w:rPr>
                <w:rFonts w:ascii="Times New Roman" w:hAnsi="Times New Roman"/>
                <w:sz w:val="24"/>
                <w:szCs w:val="24"/>
              </w:rPr>
              <w:t>владеть понятиями числовая последовательность, арифметическая и геометрическая прогрессия;</w:t>
            </w:r>
          </w:p>
          <w:p w:rsidR="00B27B31" w:rsidRPr="00C83604" w:rsidRDefault="00B27B31" w:rsidP="00E05E64">
            <w:pPr>
              <w:numPr>
                <w:ilvl w:val="0"/>
                <w:numId w:val="367"/>
              </w:numPr>
              <w:suppressAutoHyphens/>
              <w:spacing w:after="0" w:line="240" w:lineRule="auto"/>
              <w:ind w:left="319"/>
              <w:jc w:val="both"/>
              <w:rPr>
                <w:rFonts w:ascii="Times New Roman" w:hAnsi="Times New Roman"/>
                <w:sz w:val="24"/>
                <w:szCs w:val="24"/>
              </w:rPr>
            </w:pPr>
            <w:r w:rsidRPr="00C83604">
              <w:rPr>
                <w:rFonts w:ascii="Times New Roman" w:hAnsi="Times New Roman"/>
                <w:sz w:val="24"/>
                <w:szCs w:val="24"/>
              </w:rPr>
              <w:t xml:space="preserve">применять при решении задач свойства и признаки арифметической и геометрической прогрессий. </w:t>
            </w:r>
          </w:p>
          <w:p w:rsidR="00B27B31" w:rsidRPr="00C83604" w:rsidRDefault="00B27B31" w:rsidP="00F856CE">
            <w:pPr>
              <w:suppressAutoHyphens/>
              <w:spacing w:after="0" w:line="240" w:lineRule="auto"/>
              <w:ind w:left="319"/>
              <w:rPr>
                <w:rFonts w:ascii="Times New Roman" w:hAnsi="Times New Roman"/>
                <w:i/>
                <w:sz w:val="24"/>
                <w:szCs w:val="24"/>
              </w:rPr>
            </w:pPr>
            <w:r w:rsidRPr="00C83604">
              <w:rPr>
                <w:rFonts w:ascii="Times New Roman" w:hAnsi="Times New Roman"/>
                <w:i/>
                <w:sz w:val="24"/>
                <w:szCs w:val="24"/>
              </w:rPr>
              <w:t>В повседневной жизни и при изучении других учебных предметов:</w:t>
            </w:r>
          </w:p>
          <w:p w:rsidR="00B27B31" w:rsidRPr="00C83604" w:rsidRDefault="00B27B31" w:rsidP="00E05E64">
            <w:pPr>
              <w:numPr>
                <w:ilvl w:val="0"/>
                <w:numId w:val="368"/>
              </w:numPr>
              <w:suppressAutoHyphens/>
              <w:spacing w:after="0" w:line="240" w:lineRule="auto"/>
              <w:ind w:left="319"/>
              <w:jc w:val="both"/>
              <w:rPr>
                <w:rFonts w:ascii="Times New Roman" w:eastAsia="Times New Roman" w:hAnsi="Times New Roman"/>
                <w:i/>
                <w:iCs/>
                <w:color w:val="404040"/>
                <w:sz w:val="24"/>
                <w:szCs w:val="24"/>
              </w:rPr>
            </w:pPr>
            <w:r w:rsidRPr="00C83604">
              <w:rPr>
                <w:rFonts w:ascii="Times New Roman" w:hAnsi="Times New Roman"/>
                <w:sz w:val="24"/>
                <w:szCs w:val="24"/>
              </w:rPr>
              <w:t>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точки перегиба, период и т.п.);</w:t>
            </w:r>
          </w:p>
          <w:p w:rsidR="00B27B31" w:rsidRPr="00C83604" w:rsidRDefault="00B27B31" w:rsidP="00E05E64">
            <w:pPr>
              <w:numPr>
                <w:ilvl w:val="0"/>
                <w:numId w:val="368"/>
              </w:numPr>
              <w:suppressAutoHyphens/>
              <w:spacing w:after="0" w:line="240" w:lineRule="auto"/>
              <w:ind w:left="319"/>
              <w:jc w:val="both"/>
              <w:rPr>
                <w:rFonts w:ascii="Times New Roman" w:eastAsia="Times New Roman" w:hAnsi="Times New Roman"/>
                <w:i/>
                <w:iCs/>
                <w:color w:val="404040"/>
                <w:sz w:val="24"/>
                <w:szCs w:val="24"/>
              </w:rPr>
            </w:pPr>
            <w:r w:rsidRPr="00C83604">
              <w:rPr>
                <w:rFonts w:ascii="Times New Roman" w:hAnsi="Times New Roman"/>
                <w:sz w:val="24"/>
                <w:szCs w:val="24"/>
              </w:rPr>
              <w:t>интерпретировать свойства в контексте конкретной практической ситуации;.</w:t>
            </w:r>
          </w:p>
          <w:p w:rsidR="00B27B31" w:rsidRPr="00C83604" w:rsidRDefault="00B27B31" w:rsidP="00E05E64">
            <w:pPr>
              <w:numPr>
                <w:ilvl w:val="0"/>
                <w:numId w:val="368"/>
              </w:numPr>
              <w:suppressAutoHyphens/>
              <w:spacing w:after="0" w:line="240" w:lineRule="auto"/>
              <w:ind w:left="319"/>
              <w:jc w:val="both"/>
              <w:rPr>
                <w:rFonts w:ascii="Times New Roman" w:hAnsi="Times New Roman"/>
                <w:sz w:val="24"/>
                <w:szCs w:val="24"/>
              </w:rPr>
            </w:pPr>
            <w:r w:rsidRPr="00C83604">
              <w:rPr>
                <w:rFonts w:ascii="Times New Roman" w:hAnsi="Times New Roman"/>
                <w:sz w:val="24"/>
                <w:szCs w:val="24"/>
              </w:rPr>
              <w:t xml:space="preserve">определять по графикам простейшие характеристики периодических процессов в биологии, экономике, музыке, радиосвязи и </w:t>
            </w:r>
            <w:r w:rsidRPr="00C83604">
              <w:rPr>
                <w:rFonts w:ascii="Times New Roman" w:hAnsi="Times New Roman"/>
                <w:sz w:val="24"/>
                <w:szCs w:val="24"/>
              </w:rPr>
              <w:lastRenderedPageBreak/>
              <w:t>др. (амплитуда, период и т.п.).</w:t>
            </w:r>
          </w:p>
          <w:p w:rsidR="00B27B31" w:rsidRPr="00C83604" w:rsidRDefault="00B27B31" w:rsidP="00F856CE">
            <w:pPr>
              <w:spacing w:after="0" w:line="240" w:lineRule="auto"/>
              <w:ind w:left="319"/>
              <w:rPr>
                <w:rFonts w:ascii="Times New Roman" w:hAnsi="Times New Roman"/>
                <w:b/>
                <w:bCs/>
                <w:sz w:val="24"/>
                <w:szCs w:val="24"/>
              </w:rPr>
            </w:pPr>
            <w:r w:rsidRPr="00C83604">
              <w:rPr>
                <w:rFonts w:ascii="Times New Roman" w:hAnsi="Times New Roman"/>
                <w:b/>
                <w:bCs/>
                <w:sz w:val="24"/>
                <w:szCs w:val="24"/>
              </w:rPr>
              <w:t>Элементы математического анализа</w:t>
            </w:r>
          </w:p>
          <w:p w:rsidR="00B27B31" w:rsidRPr="00C83604" w:rsidRDefault="00B27B31" w:rsidP="00E05E64">
            <w:pPr>
              <w:numPr>
                <w:ilvl w:val="0"/>
                <w:numId w:val="369"/>
              </w:numPr>
              <w:suppressAutoHyphens/>
              <w:spacing w:after="0" w:line="240" w:lineRule="auto"/>
              <w:ind w:left="319"/>
              <w:jc w:val="both"/>
              <w:rPr>
                <w:rFonts w:ascii="Times New Roman" w:hAnsi="Times New Roman"/>
                <w:sz w:val="24"/>
                <w:szCs w:val="24"/>
              </w:rPr>
            </w:pPr>
            <w:r w:rsidRPr="00C83604">
              <w:rPr>
                <w:rFonts w:ascii="Times New Roman" w:hAnsi="Times New Roman"/>
                <w:sz w:val="24"/>
                <w:szCs w:val="24"/>
              </w:rPr>
              <w:t>Владеть понятием бесконечно убывающая геометрическая прогрессия и уметь применять его при решении задач;</w:t>
            </w:r>
          </w:p>
          <w:p w:rsidR="00B27B31" w:rsidRPr="00C83604" w:rsidRDefault="00B27B31" w:rsidP="00E05E64">
            <w:pPr>
              <w:numPr>
                <w:ilvl w:val="0"/>
                <w:numId w:val="369"/>
              </w:numPr>
              <w:suppressAutoHyphens/>
              <w:spacing w:after="0" w:line="240" w:lineRule="auto"/>
              <w:ind w:left="319"/>
              <w:jc w:val="both"/>
              <w:rPr>
                <w:rFonts w:ascii="Times New Roman" w:hAnsi="Times New Roman"/>
                <w:sz w:val="24"/>
                <w:szCs w:val="24"/>
              </w:rPr>
            </w:pPr>
            <w:r w:rsidRPr="00C83604">
              <w:rPr>
                <w:rFonts w:ascii="Times New Roman" w:hAnsi="Times New Roman"/>
                <w:sz w:val="24"/>
                <w:szCs w:val="24"/>
              </w:rPr>
              <w:t>применять для решения задач теорию пределов;</w:t>
            </w:r>
          </w:p>
          <w:p w:rsidR="00B27B31" w:rsidRPr="00C83604" w:rsidRDefault="00B27B31" w:rsidP="00E05E64">
            <w:pPr>
              <w:numPr>
                <w:ilvl w:val="0"/>
                <w:numId w:val="369"/>
              </w:numPr>
              <w:suppressAutoHyphens/>
              <w:spacing w:after="0" w:line="240" w:lineRule="auto"/>
              <w:ind w:left="319"/>
              <w:jc w:val="both"/>
              <w:rPr>
                <w:rFonts w:ascii="Times New Roman" w:hAnsi="Times New Roman"/>
                <w:sz w:val="24"/>
                <w:szCs w:val="24"/>
              </w:rPr>
            </w:pPr>
            <w:r w:rsidRPr="00C83604">
              <w:rPr>
                <w:rFonts w:ascii="Times New Roman" w:hAnsi="Times New Roman"/>
                <w:sz w:val="24"/>
                <w:szCs w:val="24"/>
              </w:rPr>
              <w:t xml:space="preserve">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B27B31" w:rsidRPr="00C83604" w:rsidRDefault="00B27B31" w:rsidP="00E05E64">
            <w:pPr>
              <w:numPr>
                <w:ilvl w:val="0"/>
                <w:numId w:val="369"/>
              </w:numPr>
              <w:suppressAutoHyphens/>
              <w:spacing w:after="0" w:line="240" w:lineRule="auto"/>
              <w:ind w:left="319"/>
              <w:jc w:val="both"/>
              <w:rPr>
                <w:rFonts w:ascii="Times New Roman" w:hAnsi="Times New Roman"/>
                <w:sz w:val="24"/>
                <w:szCs w:val="24"/>
              </w:rPr>
            </w:pPr>
            <w:r w:rsidRPr="00C83604">
              <w:rPr>
                <w:rFonts w:ascii="Times New Roman" w:hAnsi="Times New Roman"/>
                <w:sz w:val="24"/>
                <w:szCs w:val="24"/>
              </w:rPr>
              <w:t>владеть понятиями: производная функции в точке, производная функции;</w:t>
            </w:r>
          </w:p>
          <w:p w:rsidR="00B27B31" w:rsidRPr="00C83604" w:rsidRDefault="00B27B31" w:rsidP="00E05E64">
            <w:pPr>
              <w:numPr>
                <w:ilvl w:val="0"/>
                <w:numId w:val="369"/>
              </w:numPr>
              <w:suppressAutoHyphens/>
              <w:spacing w:after="0" w:line="240" w:lineRule="auto"/>
              <w:ind w:left="319"/>
              <w:jc w:val="both"/>
              <w:rPr>
                <w:rFonts w:ascii="Times New Roman" w:hAnsi="Times New Roman"/>
                <w:i/>
                <w:iCs/>
                <w:color w:val="404040"/>
                <w:sz w:val="24"/>
                <w:szCs w:val="24"/>
              </w:rPr>
            </w:pPr>
            <w:r w:rsidRPr="00C83604">
              <w:rPr>
                <w:rFonts w:ascii="Times New Roman" w:hAnsi="Times New Roman"/>
                <w:sz w:val="24"/>
                <w:szCs w:val="24"/>
              </w:rPr>
              <w:t xml:space="preserve">вычислять производные элементарных функций и их комбинаций; </w:t>
            </w:r>
          </w:p>
          <w:p w:rsidR="00B27B31" w:rsidRPr="00C83604" w:rsidRDefault="00B27B31" w:rsidP="00E05E64">
            <w:pPr>
              <w:numPr>
                <w:ilvl w:val="0"/>
                <w:numId w:val="369"/>
              </w:numPr>
              <w:suppressAutoHyphens/>
              <w:spacing w:after="0" w:line="240" w:lineRule="auto"/>
              <w:ind w:left="319"/>
              <w:jc w:val="both"/>
              <w:rPr>
                <w:rFonts w:ascii="Times New Roman" w:hAnsi="Times New Roman"/>
                <w:i/>
                <w:iCs/>
                <w:color w:val="404040"/>
                <w:sz w:val="24"/>
                <w:szCs w:val="24"/>
              </w:rPr>
            </w:pPr>
            <w:r w:rsidRPr="00C83604">
              <w:rPr>
                <w:rFonts w:ascii="Times New Roman" w:hAnsi="Times New Roman"/>
                <w:sz w:val="24"/>
                <w:szCs w:val="24"/>
              </w:rPr>
              <w:t>исследовать функции на монотонность и экстремумы;</w:t>
            </w:r>
          </w:p>
          <w:p w:rsidR="00B27B31" w:rsidRPr="00C83604" w:rsidRDefault="00B27B31" w:rsidP="00E05E64">
            <w:pPr>
              <w:numPr>
                <w:ilvl w:val="0"/>
                <w:numId w:val="369"/>
              </w:numPr>
              <w:suppressAutoHyphens/>
              <w:spacing w:after="0" w:line="240" w:lineRule="auto"/>
              <w:ind w:left="319"/>
              <w:jc w:val="both"/>
              <w:rPr>
                <w:rFonts w:ascii="Times New Roman" w:hAnsi="Times New Roman"/>
                <w:i/>
                <w:iCs/>
                <w:color w:val="404040"/>
                <w:sz w:val="24"/>
                <w:szCs w:val="24"/>
              </w:rPr>
            </w:pPr>
            <w:r w:rsidRPr="00C83604">
              <w:rPr>
                <w:rFonts w:ascii="Times New Roman" w:hAnsi="Times New Roman"/>
                <w:sz w:val="24"/>
                <w:szCs w:val="24"/>
              </w:rPr>
              <w:t>строить графики и применять к решению задач, в том числе с параметром;</w:t>
            </w:r>
          </w:p>
          <w:p w:rsidR="00B27B31" w:rsidRPr="00C83604" w:rsidRDefault="00B27B31" w:rsidP="00E05E64">
            <w:pPr>
              <w:numPr>
                <w:ilvl w:val="0"/>
                <w:numId w:val="369"/>
              </w:numPr>
              <w:suppressAutoHyphens/>
              <w:spacing w:after="0" w:line="240" w:lineRule="auto"/>
              <w:ind w:left="319"/>
              <w:jc w:val="both"/>
              <w:rPr>
                <w:rFonts w:ascii="Times New Roman" w:hAnsi="Times New Roman"/>
                <w:i/>
                <w:iCs/>
                <w:color w:val="404040"/>
                <w:sz w:val="24"/>
                <w:szCs w:val="24"/>
              </w:rPr>
            </w:pPr>
            <w:r w:rsidRPr="00C83604">
              <w:rPr>
                <w:rFonts w:ascii="Times New Roman" w:hAnsi="Times New Roman"/>
                <w:sz w:val="24"/>
                <w:szCs w:val="24"/>
              </w:rPr>
              <w:t>владеть понятием касательная к графику функции и уметь применять его при решении задач;</w:t>
            </w:r>
          </w:p>
          <w:p w:rsidR="00B27B31" w:rsidRPr="00C83604" w:rsidRDefault="00B27B31" w:rsidP="00E05E64">
            <w:pPr>
              <w:numPr>
                <w:ilvl w:val="0"/>
                <w:numId w:val="369"/>
              </w:numPr>
              <w:suppressAutoHyphens/>
              <w:spacing w:after="0" w:line="240" w:lineRule="auto"/>
              <w:ind w:left="319"/>
              <w:jc w:val="both"/>
              <w:rPr>
                <w:rFonts w:ascii="Times New Roman" w:hAnsi="Times New Roman"/>
                <w:i/>
                <w:iCs/>
                <w:color w:val="404040"/>
                <w:sz w:val="24"/>
                <w:szCs w:val="24"/>
              </w:rPr>
            </w:pPr>
            <w:r w:rsidRPr="00C83604">
              <w:rPr>
                <w:rFonts w:ascii="Times New Roman" w:hAnsi="Times New Roman"/>
                <w:sz w:val="24"/>
                <w:szCs w:val="24"/>
              </w:rPr>
              <w:t xml:space="preserve">владеть понятиями первообразная функция, определенный интеграл; </w:t>
            </w:r>
          </w:p>
          <w:p w:rsidR="00B27B31" w:rsidRPr="00C83604" w:rsidRDefault="00B27B31" w:rsidP="00E05E64">
            <w:pPr>
              <w:numPr>
                <w:ilvl w:val="0"/>
                <w:numId w:val="369"/>
              </w:numPr>
              <w:suppressAutoHyphens/>
              <w:spacing w:after="0" w:line="240" w:lineRule="auto"/>
              <w:ind w:left="319"/>
              <w:jc w:val="both"/>
              <w:rPr>
                <w:rFonts w:ascii="Times New Roman" w:hAnsi="Times New Roman"/>
                <w:i/>
                <w:iCs/>
                <w:color w:val="404040"/>
                <w:sz w:val="24"/>
                <w:szCs w:val="24"/>
              </w:rPr>
            </w:pPr>
            <w:r w:rsidRPr="00C83604">
              <w:rPr>
                <w:rFonts w:ascii="Times New Roman" w:hAnsi="Times New Roman"/>
                <w:sz w:val="24"/>
                <w:szCs w:val="24"/>
              </w:rPr>
              <w:t>применять теорему Ньютона–Лейбница и ее следствия для решения задач.</w:t>
            </w:r>
          </w:p>
          <w:p w:rsidR="00B27B31" w:rsidRPr="00C83604" w:rsidRDefault="00B27B31" w:rsidP="00F856CE">
            <w:pPr>
              <w:suppressAutoHyphens/>
              <w:spacing w:after="0" w:line="240" w:lineRule="auto"/>
              <w:ind w:left="319"/>
              <w:rPr>
                <w:rFonts w:ascii="Times New Roman" w:hAnsi="Times New Roman"/>
                <w:i/>
                <w:sz w:val="24"/>
                <w:szCs w:val="24"/>
              </w:rPr>
            </w:pPr>
            <w:r w:rsidRPr="00C83604">
              <w:rPr>
                <w:rFonts w:ascii="Times New Roman" w:hAnsi="Times New Roman"/>
                <w:i/>
                <w:sz w:val="24"/>
                <w:szCs w:val="24"/>
              </w:rPr>
              <w:t>В повседневной жизни и при изучении других учебных предметов:</w:t>
            </w:r>
          </w:p>
          <w:p w:rsidR="00B27B31" w:rsidRPr="00C83604" w:rsidRDefault="00B27B31" w:rsidP="00E05E64">
            <w:pPr>
              <w:numPr>
                <w:ilvl w:val="0"/>
                <w:numId w:val="370"/>
              </w:numPr>
              <w:suppressAutoHyphens/>
              <w:spacing w:after="0" w:line="240" w:lineRule="auto"/>
              <w:ind w:left="319"/>
              <w:contextualSpacing/>
              <w:jc w:val="both"/>
              <w:rPr>
                <w:rFonts w:ascii="Times New Roman" w:eastAsia="Times New Roman" w:hAnsi="Times New Roman"/>
                <w:i/>
                <w:iCs/>
                <w:color w:val="404040"/>
                <w:sz w:val="24"/>
                <w:szCs w:val="24"/>
              </w:rPr>
            </w:pPr>
            <w:r w:rsidRPr="00C83604">
              <w:rPr>
                <w:rFonts w:ascii="Times New Roman" w:hAnsi="Times New Roman"/>
                <w:sz w:val="24"/>
                <w:szCs w:val="24"/>
              </w:rPr>
              <w:t>решать прикладные задачи из биологии, физики, химии, экономики и других предметов, связанные с исследованием характеристик процессов;</w:t>
            </w:r>
          </w:p>
          <w:p w:rsidR="00B27B31" w:rsidRPr="00C83604" w:rsidRDefault="00B27B31" w:rsidP="00E05E64">
            <w:pPr>
              <w:numPr>
                <w:ilvl w:val="0"/>
                <w:numId w:val="370"/>
              </w:numPr>
              <w:suppressAutoHyphens/>
              <w:spacing w:after="0" w:line="240" w:lineRule="auto"/>
              <w:ind w:left="319"/>
              <w:contextualSpacing/>
              <w:jc w:val="both"/>
              <w:rPr>
                <w:rFonts w:ascii="Times New Roman" w:eastAsia="Times New Roman" w:hAnsi="Times New Roman"/>
                <w:i/>
                <w:iCs/>
                <w:color w:val="404040"/>
                <w:sz w:val="24"/>
                <w:szCs w:val="24"/>
              </w:rPr>
            </w:pPr>
            <w:r w:rsidRPr="00C83604">
              <w:rPr>
                <w:rFonts w:ascii="Times New Roman" w:hAnsi="Times New Roman"/>
                <w:sz w:val="24"/>
                <w:szCs w:val="24"/>
              </w:rPr>
              <w:t xml:space="preserve"> интерпретировать полученные результаты.</w:t>
            </w:r>
          </w:p>
          <w:p w:rsidR="00B27B31" w:rsidRPr="00C83604" w:rsidRDefault="00B27B31" w:rsidP="00F856CE">
            <w:pPr>
              <w:spacing w:after="0" w:line="240" w:lineRule="auto"/>
              <w:ind w:left="319"/>
              <w:contextualSpacing/>
              <w:rPr>
                <w:rFonts w:ascii="Times New Roman" w:hAnsi="Times New Roman"/>
                <w:b/>
                <w:iCs/>
                <w:sz w:val="24"/>
                <w:szCs w:val="24"/>
              </w:rPr>
            </w:pPr>
            <w:r w:rsidRPr="00C83604">
              <w:rPr>
                <w:rFonts w:ascii="Times New Roman" w:hAnsi="Times New Roman"/>
                <w:b/>
                <w:iCs/>
                <w:sz w:val="24"/>
                <w:szCs w:val="24"/>
              </w:rPr>
              <w:t>Статистика и теория вероятностей, логика и комбинаторика</w:t>
            </w:r>
          </w:p>
          <w:p w:rsidR="00B27B31" w:rsidRPr="00C83604" w:rsidRDefault="00B27B31" w:rsidP="00E05E64">
            <w:pPr>
              <w:numPr>
                <w:ilvl w:val="0"/>
                <w:numId w:val="371"/>
              </w:numPr>
              <w:suppressAutoHyphens/>
              <w:spacing w:after="0" w:line="240" w:lineRule="auto"/>
              <w:ind w:left="319"/>
              <w:jc w:val="both"/>
              <w:rPr>
                <w:rFonts w:ascii="Times New Roman" w:hAnsi="Times New Roman"/>
                <w:b/>
                <w:sz w:val="24"/>
                <w:szCs w:val="24"/>
              </w:rPr>
            </w:pPr>
            <w:r w:rsidRPr="00C83604">
              <w:rPr>
                <w:rFonts w:ascii="Times New Roman" w:hAnsi="Times New Roman"/>
                <w:sz w:val="24"/>
                <w:szCs w:val="24"/>
              </w:rPr>
              <w:t>Оперировать основными описательными характеристиками числового набора, понятием генеральная совокупность и выборкой из нее;</w:t>
            </w:r>
          </w:p>
          <w:p w:rsidR="00B27B31" w:rsidRPr="00C83604" w:rsidRDefault="00B27B31" w:rsidP="00E05E64">
            <w:pPr>
              <w:numPr>
                <w:ilvl w:val="0"/>
                <w:numId w:val="371"/>
              </w:numPr>
              <w:suppressAutoHyphens/>
              <w:spacing w:after="0" w:line="240" w:lineRule="auto"/>
              <w:ind w:left="319"/>
              <w:jc w:val="both"/>
              <w:rPr>
                <w:rFonts w:ascii="Times New Roman" w:hAnsi="Times New Roman"/>
                <w:i/>
                <w:iCs/>
                <w:color w:val="404040"/>
                <w:sz w:val="24"/>
                <w:szCs w:val="24"/>
              </w:rPr>
            </w:pPr>
            <w:r w:rsidRPr="00C83604">
              <w:rPr>
                <w:rFonts w:ascii="Times New Roman" w:hAnsi="Times New Roman"/>
                <w:sz w:val="24"/>
                <w:szCs w:val="24"/>
              </w:rP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B27B31" w:rsidRPr="00C83604" w:rsidRDefault="00B27B31" w:rsidP="00E05E64">
            <w:pPr>
              <w:numPr>
                <w:ilvl w:val="0"/>
                <w:numId w:val="371"/>
              </w:numPr>
              <w:suppressAutoHyphens/>
              <w:spacing w:after="0" w:line="240" w:lineRule="auto"/>
              <w:ind w:left="319"/>
              <w:jc w:val="both"/>
              <w:rPr>
                <w:rFonts w:ascii="Times New Roman" w:eastAsia="Times New Roman" w:hAnsi="Times New Roman"/>
                <w:i/>
                <w:iCs/>
                <w:color w:val="404040"/>
                <w:sz w:val="24"/>
                <w:szCs w:val="24"/>
              </w:rPr>
            </w:pPr>
            <w:r w:rsidRPr="00C83604">
              <w:rPr>
                <w:rFonts w:ascii="Times New Roman" w:hAnsi="Times New Roman"/>
                <w:sz w:val="24"/>
                <w:szCs w:val="24"/>
              </w:rPr>
              <w:t>владеть основными понятиями комбинаторики и уметь их применять при решении задач;</w:t>
            </w:r>
          </w:p>
          <w:p w:rsidR="00B27B31" w:rsidRPr="00C83604" w:rsidRDefault="00B27B31" w:rsidP="00E05E64">
            <w:pPr>
              <w:numPr>
                <w:ilvl w:val="0"/>
                <w:numId w:val="371"/>
              </w:numPr>
              <w:suppressAutoHyphens/>
              <w:spacing w:after="0" w:line="240" w:lineRule="auto"/>
              <w:ind w:left="319"/>
              <w:jc w:val="both"/>
              <w:rPr>
                <w:rFonts w:ascii="Times New Roman" w:eastAsia="Times New Roman" w:hAnsi="Times New Roman"/>
                <w:i/>
                <w:iCs/>
                <w:color w:val="404040"/>
                <w:sz w:val="24"/>
                <w:szCs w:val="24"/>
              </w:rPr>
            </w:pPr>
            <w:r w:rsidRPr="00C83604">
              <w:rPr>
                <w:rFonts w:ascii="Times New Roman" w:hAnsi="Times New Roman"/>
                <w:sz w:val="24"/>
                <w:szCs w:val="24"/>
              </w:rPr>
              <w:t>иметь представление об основах теории вероятностей;</w:t>
            </w:r>
          </w:p>
          <w:p w:rsidR="00B27B31" w:rsidRPr="00C83604" w:rsidRDefault="00B27B31" w:rsidP="00E05E64">
            <w:pPr>
              <w:numPr>
                <w:ilvl w:val="0"/>
                <w:numId w:val="371"/>
              </w:numPr>
              <w:suppressAutoHyphens/>
              <w:spacing w:after="0" w:line="240" w:lineRule="auto"/>
              <w:ind w:left="319"/>
              <w:jc w:val="both"/>
              <w:rPr>
                <w:rFonts w:ascii="Times New Roman" w:eastAsia="Times New Roman" w:hAnsi="Times New Roman"/>
                <w:i/>
                <w:iCs/>
                <w:color w:val="404040"/>
                <w:sz w:val="24"/>
                <w:szCs w:val="24"/>
              </w:rPr>
            </w:pPr>
            <w:r w:rsidRPr="00C83604">
              <w:rPr>
                <w:rFonts w:ascii="Times New Roman" w:hAnsi="Times New Roman"/>
                <w:sz w:val="24"/>
                <w:szCs w:val="24"/>
              </w:rPr>
              <w:t>иметь представление о дискретных и непрерывных случайных величинах и распределениях, о независимости случайных величин;</w:t>
            </w:r>
          </w:p>
          <w:p w:rsidR="00B27B31" w:rsidRPr="00C83604" w:rsidRDefault="00B27B31" w:rsidP="00E05E64">
            <w:pPr>
              <w:numPr>
                <w:ilvl w:val="0"/>
                <w:numId w:val="371"/>
              </w:numPr>
              <w:suppressAutoHyphens/>
              <w:spacing w:after="0" w:line="240" w:lineRule="auto"/>
              <w:ind w:left="319"/>
              <w:jc w:val="both"/>
              <w:rPr>
                <w:rFonts w:ascii="Times New Roman" w:eastAsia="Times New Roman" w:hAnsi="Times New Roman"/>
                <w:i/>
                <w:iCs/>
                <w:color w:val="404040"/>
                <w:sz w:val="24"/>
                <w:szCs w:val="24"/>
              </w:rPr>
            </w:pPr>
            <w:r w:rsidRPr="00C83604">
              <w:rPr>
                <w:rFonts w:ascii="Times New Roman" w:hAnsi="Times New Roman"/>
                <w:sz w:val="24"/>
                <w:szCs w:val="24"/>
              </w:rPr>
              <w:lastRenderedPageBreak/>
              <w:t>иметь представление о математическом ожидании и дисперсии случайных величин;</w:t>
            </w:r>
          </w:p>
          <w:p w:rsidR="00B27B31" w:rsidRPr="00C83604" w:rsidRDefault="00B27B31" w:rsidP="00E05E64">
            <w:pPr>
              <w:numPr>
                <w:ilvl w:val="0"/>
                <w:numId w:val="371"/>
              </w:numPr>
              <w:suppressAutoHyphens/>
              <w:spacing w:after="0" w:line="240" w:lineRule="auto"/>
              <w:ind w:left="319"/>
              <w:jc w:val="both"/>
              <w:rPr>
                <w:rFonts w:ascii="Times New Roman" w:eastAsia="Times New Roman" w:hAnsi="Times New Roman"/>
                <w:i/>
                <w:iCs/>
                <w:color w:val="404040"/>
                <w:sz w:val="24"/>
                <w:szCs w:val="24"/>
              </w:rPr>
            </w:pPr>
            <w:r w:rsidRPr="00C83604">
              <w:rPr>
                <w:rFonts w:ascii="Times New Roman" w:hAnsi="Times New Roman"/>
                <w:sz w:val="24"/>
                <w:szCs w:val="24"/>
              </w:rPr>
              <w:t>иметь представление о совместных распределениях случайных величин;</w:t>
            </w:r>
          </w:p>
          <w:p w:rsidR="00B27B31" w:rsidRPr="00C83604" w:rsidRDefault="00B27B31" w:rsidP="00E05E64">
            <w:pPr>
              <w:numPr>
                <w:ilvl w:val="0"/>
                <w:numId w:val="371"/>
              </w:numPr>
              <w:suppressAutoHyphens/>
              <w:spacing w:after="0" w:line="240" w:lineRule="auto"/>
              <w:ind w:left="319"/>
              <w:jc w:val="both"/>
              <w:rPr>
                <w:rFonts w:ascii="Times New Roman" w:eastAsia="Times New Roman" w:hAnsi="Times New Roman"/>
                <w:i/>
                <w:iCs/>
                <w:color w:val="404040"/>
                <w:sz w:val="24"/>
                <w:szCs w:val="24"/>
              </w:rPr>
            </w:pPr>
            <w:r w:rsidRPr="00C83604">
              <w:rPr>
                <w:rFonts w:ascii="Times New Roman" w:hAnsi="Times New Roman"/>
                <w:sz w:val="24"/>
                <w:szCs w:val="24"/>
              </w:rPr>
              <w:t>понимать суть закона больших чисел и выборочного метода измерения вероятностей;</w:t>
            </w:r>
          </w:p>
          <w:p w:rsidR="00B27B31" w:rsidRPr="00C83604" w:rsidRDefault="00B27B31" w:rsidP="00E05E64">
            <w:pPr>
              <w:numPr>
                <w:ilvl w:val="0"/>
                <w:numId w:val="371"/>
              </w:numPr>
              <w:suppressAutoHyphens/>
              <w:spacing w:after="0" w:line="240" w:lineRule="auto"/>
              <w:ind w:left="319"/>
              <w:jc w:val="both"/>
              <w:rPr>
                <w:rFonts w:ascii="Times New Roman" w:eastAsia="Times New Roman" w:hAnsi="Times New Roman"/>
                <w:i/>
                <w:iCs/>
                <w:color w:val="404040"/>
                <w:sz w:val="24"/>
                <w:szCs w:val="24"/>
              </w:rPr>
            </w:pPr>
            <w:r w:rsidRPr="00C83604">
              <w:rPr>
                <w:rFonts w:ascii="Times New Roman" w:hAnsi="Times New Roman"/>
                <w:sz w:val="24"/>
                <w:szCs w:val="24"/>
              </w:rPr>
              <w:t>иметь представление о нормальном распределении и примерах нормально распределенных случайных величин;</w:t>
            </w:r>
          </w:p>
          <w:p w:rsidR="00B27B31" w:rsidRPr="00C83604" w:rsidRDefault="00B27B31" w:rsidP="00E05E64">
            <w:pPr>
              <w:numPr>
                <w:ilvl w:val="0"/>
                <w:numId w:val="371"/>
              </w:numPr>
              <w:suppressAutoHyphens/>
              <w:spacing w:after="0" w:line="240" w:lineRule="auto"/>
              <w:ind w:left="319"/>
              <w:jc w:val="both"/>
              <w:rPr>
                <w:rFonts w:ascii="Times New Roman" w:eastAsia="Times New Roman" w:hAnsi="Times New Roman"/>
                <w:i/>
                <w:iCs/>
                <w:color w:val="404040"/>
                <w:sz w:val="24"/>
                <w:szCs w:val="24"/>
              </w:rPr>
            </w:pPr>
            <w:r w:rsidRPr="00C83604">
              <w:rPr>
                <w:rFonts w:ascii="Times New Roman" w:hAnsi="Times New Roman"/>
                <w:sz w:val="24"/>
                <w:szCs w:val="24"/>
              </w:rPr>
              <w:t xml:space="preserve">иметь представление о корреляции случайных величин. </w:t>
            </w:r>
          </w:p>
          <w:p w:rsidR="00B27B31" w:rsidRPr="00C83604" w:rsidRDefault="00B27B31" w:rsidP="00F856CE">
            <w:pPr>
              <w:suppressAutoHyphens/>
              <w:spacing w:after="0" w:line="240" w:lineRule="auto"/>
              <w:ind w:left="319"/>
              <w:rPr>
                <w:rFonts w:ascii="Times New Roman" w:hAnsi="Times New Roman"/>
                <w:i/>
                <w:sz w:val="24"/>
                <w:szCs w:val="24"/>
              </w:rPr>
            </w:pPr>
            <w:r w:rsidRPr="00C83604">
              <w:rPr>
                <w:rFonts w:ascii="Times New Roman" w:hAnsi="Times New Roman"/>
                <w:i/>
                <w:sz w:val="24"/>
                <w:szCs w:val="24"/>
              </w:rPr>
              <w:t>В повседневной жизни и при изучении других предметов:</w:t>
            </w:r>
          </w:p>
          <w:p w:rsidR="00B27B31" w:rsidRPr="00C83604" w:rsidRDefault="00B27B31" w:rsidP="00E05E64">
            <w:pPr>
              <w:numPr>
                <w:ilvl w:val="0"/>
                <w:numId w:val="372"/>
              </w:numPr>
              <w:suppressAutoHyphens/>
              <w:spacing w:after="0" w:line="240" w:lineRule="auto"/>
              <w:ind w:left="319"/>
              <w:jc w:val="both"/>
              <w:rPr>
                <w:rFonts w:ascii="Times New Roman" w:hAnsi="Times New Roman"/>
                <w:i/>
                <w:iCs/>
                <w:color w:val="404040"/>
                <w:sz w:val="24"/>
                <w:szCs w:val="24"/>
              </w:rPr>
            </w:pPr>
            <w:r w:rsidRPr="00C83604">
              <w:rPr>
                <w:rFonts w:ascii="Times New Roman" w:hAnsi="Times New Roman"/>
                <w:sz w:val="24"/>
                <w:szCs w:val="24"/>
              </w:rPr>
              <w:t>вычислять или оценивать вероятности событий в реальной жизни;</w:t>
            </w:r>
          </w:p>
          <w:p w:rsidR="00B27B31" w:rsidRPr="00C83604" w:rsidRDefault="00B27B31" w:rsidP="00E05E64">
            <w:pPr>
              <w:numPr>
                <w:ilvl w:val="0"/>
                <w:numId w:val="372"/>
              </w:numPr>
              <w:suppressAutoHyphens/>
              <w:spacing w:after="0" w:line="240" w:lineRule="auto"/>
              <w:ind w:left="319"/>
              <w:jc w:val="both"/>
              <w:rPr>
                <w:rFonts w:ascii="Times New Roman" w:hAnsi="Times New Roman"/>
                <w:i/>
                <w:iCs/>
                <w:color w:val="404040"/>
                <w:sz w:val="24"/>
                <w:szCs w:val="24"/>
              </w:rPr>
            </w:pPr>
            <w:r w:rsidRPr="00C83604">
              <w:rPr>
                <w:rFonts w:ascii="Times New Roman" w:hAnsi="Times New Roman"/>
                <w:sz w:val="24"/>
                <w:szCs w:val="24"/>
              </w:rPr>
              <w:t>выбирать методы подходящего представления и обработки данных</w:t>
            </w:r>
          </w:p>
          <w:p w:rsidR="00B27B31" w:rsidRPr="00C83604" w:rsidRDefault="00B27B31" w:rsidP="00F856CE">
            <w:pPr>
              <w:spacing w:after="0" w:line="240" w:lineRule="auto"/>
              <w:ind w:left="319"/>
              <w:rPr>
                <w:rFonts w:ascii="Times New Roman" w:hAnsi="Times New Roman"/>
                <w:b/>
                <w:bCs/>
                <w:sz w:val="24"/>
                <w:szCs w:val="24"/>
              </w:rPr>
            </w:pPr>
            <w:r w:rsidRPr="00C83604">
              <w:rPr>
                <w:rFonts w:ascii="Times New Roman" w:hAnsi="Times New Roman"/>
                <w:b/>
                <w:bCs/>
                <w:sz w:val="24"/>
                <w:szCs w:val="24"/>
              </w:rPr>
              <w:t>Текстовые задачи</w:t>
            </w:r>
          </w:p>
          <w:p w:rsidR="00B27B31" w:rsidRPr="00C83604" w:rsidRDefault="00B27B31" w:rsidP="00E05E64">
            <w:pPr>
              <w:numPr>
                <w:ilvl w:val="0"/>
                <w:numId w:val="373"/>
              </w:numPr>
              <w:suppressAutoHyphens/>
              <w:spacing w:after="0" w:line="240" w:lineRule="auto"/>
              <w:ind w:left="319"/>
              <w:contextualSpacing/>
              <w:jc w:val="both"/>
              <w:rPr>
                <w:rFonts w:ascii="Times New Roman" w:eastAsia="Times New Roman" w:hAnsi="Times New Roman"/>
                <w:i/>
                <w:iCs/>
                <w:color w:val="404040"/>
                <w:sz w:val="24"/>
                <w:szCs w:val="24"/>
              </w:rPr>
            </w:pPr>
            <w:r w:rsidRPr="00C83604">
              <w:rPr>
                <w:rFonts w:ascii="Times New Roman" w:hAnsi="Times New Roman"/>
                <w:sz w:val="24"/>
                <w:szCs w:val="24"/>
              </w:rPr>
              <w:t>Решать разные задачи повышенной трудности;</w:t>
            </w:r>
          </w:p>
          <w:p w:rsidR="00B27B31" w:rsidRPr="00C83604" w:rsidRDefault="00B27B31" w:rsidP="00E05E64">
            <w:pPr>
              <w:numPr>
                <w:ilvl w:val="0"/>
                <w:numId w:val="373"/>
              </w:numPr>
              <w:suppressAutoHyphens/>
              <w:spacing w:after="0" w:line="240" w:lineRule="auto"/>
              <w:ind w:left="319"/>
              <w:jc w:val="both"/>
              <w:rPr>
                <w:rFonts w:ascii="Times New Roman" w:eastAsia="Times New Roman" w:hAnsi="Times New Roman"/>
                <w:i/>
                <w:iCs/>
                <w:color w:val="404040"/>
                <w:sz w:val="24"/>
                <w:szCs w:val="24"/>
              </w:rPr>
            </w:pPr>
            <w:r w:rsidRPr="00C83604">
              <w:rPr>
                <w:rFonts w:ascii="Times New Roman" w:hAnsi="Times New Roman"/>
                <w:sz w:val="24"/>
                <w:szCs w:val="24"/>
              </w:rPr>
              <w:t>анализировать условие задачи, выбирать оптимальный метод решения задачи, рассматривая различные методы;</w:t>
            </w:r>
          </w:p>
          <w:p w:rsidR="00B27B31" w:rsidRPr="00C83604" w:rsidRDefault="00B27B31" w:rsidP="00E05E64">
            <w:pPr>
              <w:numPr>
                <w:ilvl w:val="0"/>
                <w:numId w:val="373"/>
              </w:numPr>
              <w:suppressAutoHyphens/>
              <w:spacing w:after="0" w:line="240" w:lineRule="auto"/>
              <w:ind w:left="319"/>
              <w:jc w:val="both"/>
              <w:rPr>
                <w:rFonts w:ascii="Times New Roman" w:eastAsia="Times New Roman" w:hAnsi="Times New Roman"/>
                <w:i/>
                <w:iCs/>
                <w:color w:val="404040"/>
                <w:sz w:val="24"/>
                <w:szCs w:val="24"/>
              </w:rPr>
            </w:pPr>
            <w:r w:rsidRPr="00C83604">
              <w:rPr>
                <w:rFonts w:ascii="Times New Roman" w:hAnsi="Times New Roman"/>
                <w:sz w:val="24"/>
                <w:szCs w:val="24"/>
              </w:rPr>
              <w:t>строить модель решения задачи, проводить доказательные рассуждения при решении задачи;</w:t>
            </w:r>
          </w:p>
          <w:p w:rsidR="00B27B31" w:rsidRPr="00C83604" w:rsidRDefault="00B27B31" w:rsidP="00E05E64">
            <w:pPr>
              <w:numPr>
                <w:ilvl w:val="0"/>
                <w:numId w:val="373"/>
              </w:numPr>
              <w:suppressAutoHyphens/>
              <w:spacing w:after="0" w:line="240" w:lineRule="auto"/>
              <w:ind w:left="319"/>
              <w:jc w:val="both"/>
              <w:rPr>
                <w:rFonts w:ascii="Times New Roman" w:eastAsia="Times New Roman" w:hAnsi="Times New Roman"/>
                <w:i/>
                <w:iCs/>
                <w:color w:val="404040"/>
                <w:sz w:val="24"/>
                <w:szCs w:val="24"/>
              </w:rPr>
            </w:pPr>
            <w:r w:rsidRPr="00C83604">
              <w:rPr>
                <w:rFonts w:ascii="Times New Roman" w:hAnsi="Times New Roman"/>
                <w:sz w:val="24"/>
                <w:szCs w:val="24"/>
              </w:rPr>
              <w:t>решать задачи, требующие перебора вариантов, проверки условий, выбора оптимального результата;</w:t>
            </w:r>
          </w:p>
          <w:p w:rsidR="00B27B31" w:rsidRPr="00C83604" w:rsidRDefault="00B27B31" w:rsidP="00E05E64">
            <w:pPr>
              <w:numPr>
                <w:ilvl w:val="0"/>
                <w:numId w:val="373"/>
              </w:numPr>
              <w:suppressAutoHyphens/>
              <w:spacing w:after="0" w:line="240" w:lineRule="auto"/>
              <w:ind w:left="319"/>
              <w:jc w:val="both"/>
              <w:rPr>
                <w:rFonts w:ascii="Times New Roman" w:eastAsia="Times New Roman" w:hAnsi="Times New Roman"/>
                <w:i/>
                <w:iCs/>
                <w:color w:val="404040"/>
                <w:sz w:val="24"/>
                <w:szCs w:val="24"/>
              </w:rPr>
            </w:pPr>
            <w:r w:rsidRPr="00C83604">
              <w:rPr>
                <w:rFonts w:ascii="Times New Roman" w:hAnsi="Times New Roman"/>
                <w:color w:val="000000"/>
                <w:sz w:val="24"/>
                <w:szCs w:val="24"/>
              </w:rPr>
              <w:t>анализировать и интерпретировать полученные решения в контексте условия задачи, выбирать решения, не противоречащие контексту;</w:t>
            </w:r>
          </w:p>
          <w:p w:rsidR="00B27B31" w:rsidRPr="00C83604" w:rsidRDefault="00B27B31" w:rsidP="00E05E64">
            <w:pPr>
              <w:numPr>
                <w:ilvl w:val="0"/>
                <w:numId w:val="373"/>
              </w:numPr>
              <w:suppressAutoHyphens/>
              <w:spacing w:after="0" w:line="240" w:lineRule="auto"/>
              <w:ind w:left="319"/>
              <w:jc w:val="both"/>
              <w:rPr>
                <w:rFonts w:ascii="Times New Roman" w:eastAsia="Times New Roman" w:hAnsi="Times New Roman"/>
                <w:i/>
                <w:iCs/>
                <w:color w:val="404040"/>
                <w:sz w:val="24"/>
                <w:szCs w:val="24"/>
              </w:rPr>
            </w:pPr>
            <w:r w:rsidRPr="00C83604">
              <w:rPr>
                <w:rFonts w:ascii="Times New Roman" w:hAnsi="Times New Roman"/>
                <w:sz w:val="24"/>
                <w:szCs w:val="24"/>
              </w:rPr>
              <w:t>переводить при решении задачи информацию из одной формы записи в другую, используя при необходимости схемы, таблицы, графики, диаграммы.</w:t>
            </w:r>
          </w:p>
          <w:p w:rsidR="00B27B31" w:rsidRPr="00C83604" w:rsidRDefault="00B27B31" w:rsidP="00F856CE">
            <w:pPr>
              <w:suppressAutoHyphens/>
              <w:spacing w:after="0" w:line="240" w:lineRule="auto"/>
              <w:ind w:left="319"/>
              <w:rPr>
                <w:rFonts w:ascii="Times New Roman" w:hAnsi="Times New Roman"/>
                <w:i/>
                <w:sz w:val="24"/>
                <w:szCs w:val="24"/>
              </w:rPr>
            </w:pPr>
            <w:r w:rsidRPr="00C83604">
              <w:rPr>
                <w:rFonts w:ascii="Times New Roman" w:hAnsi="Times New Roman"/>
                <w:i/>
                <w:sz w:val="24"/>
                <w:szCs w:val="24"/>
              </w:rPr>
              <w:t>В повседневной жизни и при изучении других предметов:</w:t>
            </w:r>
          </w:p>
          <w:p w:rsidR="00B27B31" w:rsidRPr="00C83604" w:rsidRDefault="00B27B31" w:rsidP="00E05E64">
            <w:pPr>
              <w:numPr>
                <w:ilvl w:val="0"/>
                <w:numId w:val="374"/>
              </w:numPr>
              <w:suppressAutoHyphens/>
              <w:spacing w:after="0" w:line="240" w:lineRule="auto"/>
              <w:ind w:left="319"/>
              <w:jc w:val="both"/>
              <w:rPr>
                <w:rFonts w:ascii="Times New Roman" w:hAnsi="Times New Roman"/>
                <w:i/>
                <w:iCs/>
                <w:color w:val="404040"/>
                <w:sz w:val="24"/>
                <w:szCs w:val="24"/>
              </w:rPr>
            </w:pPr>
            <w:r w:rsidRPr="00C83604">
              <w:rPr>
                <w:rFonts w:ascii="Times New Roman" w:hAnsi="Times New Roman"/>
                <w:sz w:val="24"/>
                <w:szCs w:val="24"/>
              </w:rPr>
              <w:t>решать практические задачи и задачи из других предметов</w:t>
            </w:r>
          </w:p>
          <w:p w:rsidR="00B27B31" w:rsidRPr="00C83604" w:rsidRDefault="00B27B31" w:rsidP="00F856CE">
            <w:pPr>
              <w:spacing w:after="0" w:line="240" w:lineRule="auto"/>
              <w:ind w:left="319"/>
              <w:rPr>
                <w:rFonts w:ascii="Times New Roman" w:hAnsi="Times New Roman"/>
                <w:b/>
                <w:bCs/>
                <w:sz w:val="24"/>
                <w:szCs w:val="24"/>
              </w:rPr>
            </w:pPr>
            <w:r w:rsidRPr="00C83604">
              <w:rPr>
                <w:rFonts w:ascii="Times New Roman" w:hAnsi="Times New Roman"/>
                <w:b/>
                <w:bCs/>
                <w:sz w:val="24"/>
                <w:szCs w:val="24"/>
              </w:rPr>
              <w:t>Геометрия</w:t>
            </w:r>
          </w:p>
          <w:p w:rsidR="00B27B31" w:rsidRPr="00C83604" w:rsidRDefault="00B27B31" w:rsidP="00E05E64">
            <w:pPr>
              <w:numPr>
                <w:ilvl w:val="0"/>
                <w:numId w:val="375"/>
              </w:numPr>
              <w:suppressAutoHyphens/>
              <w:spacing w:after="0" w:line="240" w:lineRule="auto"/>
              <w:ind w:left="319"/>
              <w:jc w:val="both"/>
              <w:rPr>
                <w:rFonts w:ascii="Times New Roman" w:hAnsi="Times New Roman"/>
                <w:i/>
                <w:iCs/>
                <w:color w:val="404040"/>
                <w:sz w:val="24"/>
                <w:szCs w:val="24"/>
              </w:rPr>
            </w:pPr>
            <w:r w:rsidRPr="00C83604">
              <w:rPr>
                <w:rFonts w:ascii="Times New Roman" w:hAnsi="Times New Roman"/>
                <w:sz w:val="24"/>
                <w:szCs w:val="24"/>
              </w:rPr>
              <w:t>Владеть геометрическими понятиями при решении задач и проведении математических рассуждений;</w:t>
            </w:r>
          </w:p>
          <w:p w:rsidR="00B27B31" w:rsidRPr="00C83604" w:rsidRDefault="00B27B31" w:rsidP="00E05E64">
            <w:pPr>
              <w:numPr>
                <w:ilvl w:val="0"/>
                <w:numId w:val="375"/>
              </w:numPr>
              <w:suppressAutoHyphens/>
              <w:spacing w:after="0" w:line="240" w:lineRule="auto"/>
              <w:ind w:left="319"/>
              <w:jc w:val="both"/>
              <w:rPr>
                <w:rFonts w:ascii="Times New Roman" w:hAnsi="Times New Roman"/>
                <w:i/>
                <w:iCs/>
                <w:color w:val="404040"/>
                <w:sz w:val="24"/>
                <w:szCs w:val="24"/>
              </w:rPr>
            </w:pPr>
            <w:r w:rsidRPr="00C83604">
              <w:rPr>
                <w:rFonts w:ascii="Times New Roman" w:hAnsi="Times New Roman"/>
                <w:sz w:val="24"/>
                <w:szCs w:val="24"/>
              </w:rPr>
              <w:t xml:space="preserve">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w:t>
            </w:r>
            <w:r w:rsidRPr="00C83604">
              <w:rPr>
                <w:rFonts w:ascii="Times New Roman" w:hAnsi="Times New Roman"/>
                <w:sz w:val="24"/>
                <w:szCs w:val="24"/>
              </w:rPr>
              <w:lastRenderedPageBreak/>
              <w:t>различным основаниям;</w:t>
            </w:r>
          </w:p>
          <w:p w:rsidR="00B27B31" w:rsidRPr="00C83604" w:rsidRDefault="00B27B31" w:rsidP="00E05E64">
            <w:pPr>
              <w:numPr>
                <w:ilvl w:val="0"/>
                <w:numId w:val="375"/>
              </w:numPr>
              <w:suppressAutoHyphens/>
              <w:spacing w:after="0" w:line="240" w:lineRule="auto"/>
              <w:ind w:left="319"/>
              <w:jc w:val="both"/>
              <w:rPr>
                <w:rFonts w:ascii="Times New Roman" w:eastAsia="Times New Roman" w:hAnsi="Times New Roman"/>
                <w:i/>
                <w:iCs/>
                <w:color w:val="404040"/>
                <w:sz w:val="24"/>
                <w:szCs w:val="24"/>
              </w:rPr>
            </w:pPr>
            <w:r w:rsidRPr="00C83604">
              <w:rPr>
                <w:rFonts w:ascii="Times New Roman" w:hAnsi="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B27B31" w:rsidRPr="00C83604" w:rsidRDefault="00B27B31" w:rsidP="00E05E64">
            <w:pPr>
              <w:numPr>
                <w:ilvl w:val="0"/>
                <w:numId w:val="375"/>
              </w:numPr>
              <w:suppressAutoHyphens/>
              <w:spacing w:after="0" w:line="240" w:lineRule="auto"/>
              <w:ind w:left="319"/>
              <w:jc w:val="both"/>
              <w:rPr>
                <w:rFonts w:ascii="Times New Roman" w:eastAsia="Times New Roman" w:hAnsi="Times New Roman"/>
                <w:i/>
                <w:iCs/>
                <w:color w:val="404040"/>
                <w:sz w:val="24"/>
                <w:szCs w:val="24"/>
              </w:rPr>
            </w:pPr>
            <w:r w:rsidRPr="00C83604">
              <w:rPr>
                <w:rFonts w:ascii="Times New Roman" w:hAnsi="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B27B31" w:rsidRPr="00C83604" w:rsidRDefault="00B27B31" w:rsidP="00E05E64">
            <w:pPr>
              <w:numPr>
                <w:ilvl w:val="0"/>
                <w:numId w:val="375"/>
              </w:numPr>
              <w:suppressAutoHyphens/>
              <w:spacing w:after="0" w:line="240" w:lineRule="auto"/>
              <w:ind w:left="319"/>
              <w:contextualSpacing/>
              <w:jc w:val="both"/>
              <w:rPr>
                <w:rFonts w:ascii="Times New Roman" w:eastAsia="Times New Roman" w:hAnsi="Times New Roman"/>
                <w:i/>
                <w:iCs/>
                <w:color w:val="404040"/>
                <w:sz w:val="24"/>
                <w:szCs w:val="24"/>
              </w:rPr>
            </w:pPr>
            <w:r w:rsidRPr="00C83604">
              <w:rPr>
                <w:rFonts w:ascii="Times New Roman" w:hAnsi="Times New Roman"/>
                <w:sz w:val="24"/>
                <w:szCs w:val="24"/>
              </w:rPr>
              <w:t>уметь формулировать и доказывать геометрические утверждения;</w:t>
            </w:r>
          </w:p>
          <w:p w:rsidR="00B27B31" w:rsidRPr="00C83604" w:rsidRDefault="00B27B31" w:rsidP="00E05E64">
            <w:pPr>
              <w:numPr>
                <w:ilvl w:val="0"/>
                <w:numId w:val="375"/>
              </w:numPr>
              <w:suppressAutoHyphens/>
              <w:spacing w:after="0" w:line="240" w:lineRule="auto"/>
              <w:ind w:left="319"/>
              <w:contextualSpacing/>
              <w:jc w:val="both"/>
              <w:rPr>
                <w:rFonts w:ascii="Times New Roman" w:eastAsia="Times New Roman" w:hAnsi="Times New Roman"/>
                <w:i/>
                <w:iCs/>
                <w:color w:val="404040"/>
                <w:sz w:val="24"/>
                <w:szCs w:val="24"/>
              </w:rPr>
            </w:pPr>
            <w:r w:rsidRPr="00C83604">
              <w:rPr>
                <w:rFonts w:ascii="Times New Roman" w:hAnsi="Times New Roman"/>
                <w:sz w:val="24"/>
                <w:szCs w:val="24"/>
              </w:rPr>
              <w:t>владеть понятиями стереометрии: призма, параллелепипед, пирамида, тетраэдр;</w:t>
            </w:r>
          </w:p>
          <w:p w:rsidR="00B27B31" w:rsidRPr="00C83604" w:rsidRDefault="00B27B31" w:rsidP="00E05E64">
            <w:pPr>
              <w:numPr>
                <w:ilvl w:val="0"/>
                <w:numId w:val="375"/>
              </w:numPr>
              <w:suppressAutoHyphens/>
              <w:spacing w:after="0" w:line="240" w:lineRule="auto"/>
              <w:ind w:left="319"/>
              <w:contextualSpacing/>
              <w:jc w:val="both"/>
              <w:rPr>
                <w:rFonts w:ascii="Times New Roman" w:eastAsia="Times New Roman" w:hAnsi="Times New Roman"/>
                <w:i/>
                <w:iCs/>
                <w:color w:val="404040"/>
                <w:sz w:val="24"/>
                <w:szCs w:val="24"/>
              </w:rPr>
            </w:pPr>
            <w:r w:rsidRPr="00C83604">
              <w:rPr>
                <w:rFonts w:ascii="Times New Roman" w:hAnsi="Times New Roman"/>
                <w:sz w:val="24"/>
                <w:szCs w:val="24"/>
              </w:rPr>
              <w:t>иметь представления об аксиомах стереометрии и следствиях из них и уметь применять их при решении задач;</w:t>
            </w:r>
          </w:p>
          <w:p w:rsidR="00B27B31" w:rsidRPr="00C83604" w:rsidRDefault="00B27B31" w:rsidP="00E05E64">
            <w:pPr>
              <w:numPr>
                <w:ilvl w:val="0"/>
                <w:numId w:val="375"/>
              </w:numPr>
              <w:suppressAutoHyphens/>
              <w:spacing w:after="0" w:line="240" w:lineRule="auto"/>
              <w:ind w:left="319"/>
              <w:contextualSpacing/>
              <w:jc w:val="both"/>
              <w:rPr>
                <w:rFonts w:ascii="Times New Roman" w:eastAsia="Times New Roman" w:hAnsi="Times New Roman"/>
                <w:i/>
                <w:iCs/>
                <w:color w:val="404040"/>
                <w:sz w:val="24"/>
                <w:szCs w:val="24"/>
              </w:rPr>
            </w:pPr>
            <w:r w:rsidRPr="00C83604">
              <w:rPr>
                <w:rFonts w:ascii="Times New Roman" w:hAnsi="Times New Roman"/>
                <w:sz w:val="24"/>
                <w:szCs w:val="24"/>
              </w:rPr>
              <w:t>уметь строить сечения многогранников с использованием различных методов, в том числе и метода следов;</w:t>
            </w:r>
          </w:p>
          <w:p w:rsidR="00B27B31" w:rsidRPr="00C83604" w:rsidRDefault="00B27B31" w:rsidP="00E05E64">
            <w:pPr>
              <w:numPr>
                <w:ilvl w:val="0"/>
                <w:numId w:val="375"/>
              </w:numPr>
              <w:suppressAutoHyphens/>
              <w:spacing w:after="0" w:line="240" w:lineRule="auto"/>
              <w:ind w:left="319"/>
              <w:contextualSpacing/>
              <w:jc w:val="both"/>
              <w:rPr>
                <w:rFonts w:ascii="Times New Roman" w:eastAsia="Times New Roman" w:hAnsi="Times New Roman"/>
                <w:i/>
                <w:iCs/>
                <w:color w:val="404040"/>
                <w:sz w:val="24"/>
                <w:szCs w:val="24"/>
              </w:rPr>
            </w:pPr>
            <w:r w:rsidRPr="00C83604">
              <w:rPr>
                <w:rFonts w:ascii="Times New Roman" w:hAnsi="Times New Roman"/>
                <w:sz w:val="24"/>
                <w:szCs w:val="24"/>
              </w:rPr>
              <w:t>иметь представление о скрещивающихся прямых в пространстве и уметь находить угол и расстояние между ними;</w:t>
            </w:r>
          </w:p>
          <w:p w:rsidR="00B27B31" w:rsidRPr="00C83604" w:rsidRDefault="00B27B31" w:rsidP="00E05E64">
            <w:pPr>
              <w:numPr>
                <w:ilvl w:val="0"/>
                <w:numId w:val="375"/>
              </w:numPr>
              <w:suppressAutoHyphens/>
              <w:spacing w:after="0" w:line="240" w:lineRule="auto"/>
              <w:ind w:left="319"/>
              <w:contextualSpacing/>
              <w:jc w:val="both"/>
              <w:rPr>
                <w:rFonts w:ascii="Times New Roman" w:eastAsia="Times New Roman" w:hAnsi="Times New Roman"/>
                <w:i/>
                <w:iCs/>
                <w:color w:val="404040"/>
                <w:sz w:val="24"/>
                <w:szCs w:val="24"/>
              </w:rPr>
            </w:pPr>
            <w:r w:rsidRPr="00C83604">
              <w:rPr>
                <w:rFonts w:ascii="Times New Roman" w:hAnsi="Times New Roman"/>
                <w:sz w:val="24"/>
                <w:szCs w:val="24"/>
              </w:rPr>
              <w:t>применять теоремы о параллельности прямых и плоскостей в пространстве при решении задач;</w:t>
            </w:r>
          </w:p>
          <w:p w:rsidR="00B27B31" w:rsidRPr="00C83604" w:rsidRDefault="00B27B31" w:rsidP="00E05E64">
            <w:pPr>
              <w:numPr>
                <w:ilvl w:val="0"/>
                <w:numId w:val="375"/>
              </w:numPr>
              <w:suppressAutoHyphens/>
              <w:spacing w:after="0" w:line="240" w:lineRule="auto"/>
              <w:ind w:left="319"/>
              <w:contextualSpacing/>
              <w:jc w:val="both"/>
              <w:rPr>
                <w:rFonts w:ascii="Times New Roman" w:eastAsia="Times New Roman" w:hAnsi="Times New Roman"/>
                <w:i/>
                <w:iCs/>
                <w:color w:val="404040"/>
                <w:sz w:val="24"/>
                <w:szCs w:val="24"/>
              </w:rPr>
            </w:pPr>
            <w:r w:rsidRPr="00C83604">
              <w:rPr>
                <w:rFonts w:ascii="Times New Roman" w:hAnsi="Times New Roman"/>
                <w:sz w:val="24"/>
                <w:szCs w:val="24"/>
              </w:rPr>
              <w:t>уметь применять параллельное проектирование для изображения фигур;</w:t>
            </w:r>
          </w:p>
          <w:p w:rsidR="00B27B31" w:rsidRPr="00C83604" w:rsidRDefault="00B27B31" w:rsidP="00E05E64">
            <w:pPr>
              <w:numPr>
                <w:ilvl w:val="0"/>
                <w:numId w:val="375"/>
              </w:numPr>
              <w:suppressAutoHyphens/>
              <w:spacing w:after="0" w:line="240" w:lineRule="auto"/>
              <w:ind w:left="319"/>
              <w:contextualSpacing/>
              <w:jc w:val="both"/>
              <w:rPr>
                <w:rFonts w:ascii="Times New Roman" w:eastAsia="Times New Roman" w:hAnsi="Times New Roman"/>
                <w:i/>
                <w:iCs/>
                <w:color w:val="404040"/>
                <w:sz w:val="24"/>
                <w:szCs w:val="24"/>
              </w:rPr>
            </w:pPr>
            <w:r w:rsidRPr="00C83604">
              <w:rPr>
                <w:rFonts w:ascii="Times New Roman" w:hAnsi="Times New Roman"/>
                <w:sz w:val="24"/>
                <w:szCs w:val="24"/>
              </w:rPr>
              <w:t>уметь применять перпендикулярности прямой и плоскости при решении задач;</w:t>
            </w:r>
          </w:p>
          <w:p w:rsidR="00B27B31" w:rsidRPr="00C83604" w:rsidRDefault="00B27B31" w:rsidP="00E05E64">
            <w:pPr>
              <w:numPr>
                <w:ilvl w:val="0"/>
                <w:numId w:val="375"/>
              </w:numPr>
              <w:suppressAutoHyphens/>
              <w:spacing w:after="0" w:line="240" w:lineRule="auto"/>
              <w:ind w:left="319"/>
              <w:contextualSpacing/>
              <w:jc w:val="both"/>
              <w:rPr>
                <w:rFonts w:ascii="Times New Roman" w:eastAsia="Times New Roman" w:hAnsi="Times New Roman"/>
                <w:i/>
                <w:iCs/>
                <w:color w:val="404040"/>
                <w:sz w:val="24"/>
                <w:szCs w:val="24"/>
              </w:rPr>
            </w:pPr>
            <w:r w:rsidRPr="00C83604">
              <w:rPr>
                <w:rFonts w:ascii="Times New Roman" w:hAnsi="Times New Roman"/>
                <w:sz w:val="24"/>
                <w:szCs w:val="24"/>
              </w:rPr>
              <w:t>владеть понятиями ортогональное проектирование, наклонные и их проекции, уметь применять теорему о трех перпендикулярах при решении задач;</w:t>
            </w:r>
          </w:p>
          <w:p w:rsidR="00B27B31" w:rsidRPr="00C83604" w:rsidRDefault="00B27B31" w:rsidP="00E05E64">
            <w:pPr>
              <w:numPr>
                <w:ilvl w:val="0"/>
                <w:numId w:val="375"/>
              </w:numPr>
              <w:suppressAutoHyphens/>
              <w:spacing w:after="0" w:line="240" w:lineRule="auto"/>
              <w:ind w:left="319"/>
              <w:contextualSpacing/>
              <w:jc w:val="both"/>
              <w:rPr>
                <w:rFonts w:ascii="Times New Roman" w:eastAsia="Times New Roman" w:hAnsi="Times New Roman"/>
                <w:i/>
                <w:iCs/>
                <w:color w:val="404040"/>
                <w:sz w:val="24"/>
                <w:szCs w:val="24"/>
              </w:rPr>
            </w:pPr>
            <w:r w:rsidRPr="00C83604">
              <w:rPr>
                <w:rFonts w:ascii="Times New Roman" w:hAnsi="Times New Roman"/>
                <w:sz w:val="24"/>
                <w:szCs w:val="24"/>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B27B31" w:rsidRPr="00C83604" w:rsidRDefault="00B27B31" w:rsidP="00E05E64">
            <w:pPr>
              <w:numPr>
                <w:ilvl w:val="0"/>
                <w:numId w:val="375"/>
              </w:numPr>
              <w:suppressAutoHyphens/>
              <w:spacing w:after="0" w:line="240" w:lineRule="auto"/>
              <w:ind w:left="319"/>
              <w:contextualSpacing/>
              <w:jc w:val="both"/>
              <w:rPr>
                <w:rFonts w:ascii="Times New Roman" w:eastAsia="Times New Roman" w:hAnsi="Times New Roman"/>
                <w:i/>
                <w:iCs/>
                <w:color w:val="404040"/>
                <w:sz w:val="24"/>
                <w:szCs w:val="24"/>
              </w:rPr>
            </w:pPr>
            <w:r w:rsidRPr="00C83604">
              <w:rPr>
                <w:rFonts w:ascii="Times New Roman" w:hAnsi="Times New Roman"/>
                <w:sz w:val="24"/>
                <w:szCs w:val="24"/>
              </w:rPr>
              <w:t>владеть понятием угол между прямой и плоскостью и уметь применять его при решении задач;</w:t>
            </w:r>
          </w:p>
          <w:p w:rsidR="00B27B31" w:rsidRPr="00C83604" w:rsidRDefault="00B27B31" w:rsidP="00E05E64">
            <w:pPr>
              <w:numPr>
                <w:ilvl w:val="0"/>
                <w:numId w:val="375"/>
              </w:numPr>
              <w:suppressAutoHyphens/>
              <w:spacing w:after="0" w:line="240" w:lineRule="auto"/>
              <w:ind w:left="319"/>
              <w:contextualSpacing/>
              <w:jc w:val="both"/>
              <w:rPr>
                <w:rFonts w:ascii="Times New Roman" w:eastAsia="Times New Roman" w:hAnsi="Times New Roman"/>
                <w:i/>
                <w:iCs/>
                <w:color w:val="404040"/>
                <w:sz w:val="24"/>
                <w:szCs w:val="24"/>
              </w:rPr>
            </w:pPr>
            <w:r w:rsidRPr="00C83604">
              <w:rPr>
                <w:rFonts w:ascii="Times New Roman" w:hAnsi="Times New Roman"/>
                <w:sz w:val="24"/>
                <w:szCs w:val="24"/>
              </w:rPr>
              <w:t>владеть понятиями двугранный угол, угол между плоскостями, перпендикулярные плоскости и уметь применять их при решении задач;</w:t>
            </w:r>
          </w:p>
          <w:p w:rsidR="00B27B31" w:rsidRPr="00C83604" w:rsidRDefault="00B27B31" w:rsidP="00E05E64">
            <w:pPr>
              <w:numPr>
                <w:ilvl w:val="0"/>
                <w:numId w:val="375"/>
              </w:numPr>
              <w:suppressAutoHyphens/>
              <w:spacing w:after="0" w:line="240" w:lineRule="auto"/>
              <w:ind w:left="319"/>
              <w:contextualSpacing/>
              <w:jc w:val="both"/>
              <w:rPr>
                <w:rFonts w:ascii="Times New Roman" w:eastAsia="Times New Roman" w:hAnsi="Times New Roman"/>
                <w:i/>
                <w:iCs/>
                <w:color w:val="404040"/>
                <w:sz w:val="24"/>
                <w:szCs w:val="24"/>
              </w:rPr>
            </w:pPr>
            <w:r w:rsidRPr="00C83604">
              <w:rPr>
                <w:rFonts w:ascii="Times New Roman" w:hAnsi="Times New Roman"/>
                <w:sz w:val="24"/>
                <w:szCs w:val="24"/>
              </w:rPr>
              <w:t>владеть понятиями призма, параллелепипед и применять свойства параллелепипеда при решении задач;</w:t>
            </w:r>
          </w:p>
          <w:p w:rsidR="00B27B31" w:rsidRPr="00C83604" w:rsidRDefault="00B27B31" w:rsidP="00E05E64">
            <w:pPr>
              <w:numPr>
                <w:ilvl w:val="0"/>
                <w:numId w:val="375"/>
              </w:numPr>
              <w:suppressAutoHyphens/>
              <w:spacing w:after="0" w:line="240" w:lineRule="auto"/>
              <w:ind w:left="319"/>
              <w:contextualSpacing/>
              <w:jc w:val="both"/>
              <w:rPr>
                <w:rFonts w:ascii="Times New Roman" w:eastAsia="Times New Roman" w:hAnsi="Times New Roman"/>
                <w:i/>
                <w:iCs/>
                <w:color w:val="404040"/>
                <w:sz w:val="24"/>
                <w:szCs w:val="24"/>
              </w:rPr>
            </w:pPr>
            <w:r w:rsidRPr="00C83604">
              <w:rPr>
                <w:rFonts w:ascii="Times New Roman" w:hAnsi="Times New Roman"/>
                <w:sz w:val="24"/>
                <w:szCs w:val="24"/>
              </w:rPr>
              <w:t xml:space="preserve">владеть понятием прямоугольный параллелепипед и применять его при </w:t>
            </w:r>
            <w:r w:rsidRPr="00C83604">
              <w:rPr>
                <w:rFonts w:ascii="Times New Roman" w:hAnsi="Times New Roman"/>
                <w:sz w:val="24"/>
                <w:szCs w:val="24"/>
              </w:rPr>
              <w:lastRenderedPageBreak/>
              <w:t>решении задач;</w:t>
            </w:r>
          </w:p>
          <w:p w:rsidR="00B27B31" w:rsidRPr="00C83604" w:rsidRDefault="00B27B31" w:rsidP="00E05E64">
            <w:pPr>
              <w:numPr>
                <w:ilvl w:val="0"/>
                <w:numId w:val="375"/>
              </w:numPr>
              <w:suppressAutoHyphens/>
              <w:spacing w:after="0" w:line="240" w:lineRule="auto"/>
              <w:ind w:left="319"/>
              <w:contextualSpacing/>
              <w:jc w:val="both"/>
              <w:rPr>
                <w:rFonts w:ascii="Times New Roman" w:eastAsia="Times New Roman" w:hAnsi="Times New Roman"/>
                <w:i/>
                <w:iCs/>
                <w:color w:val="404040"/>
                <w:sz w:val="24"/>
                <w:szCs w:val="24"/>
              </w:rPr>
            </w:pPr>
            <w:r w:rsidRPr="00C83604">
              <w:rPr>
                <w:rFonts w:ascii="Times New Roman" w:hAnsi="Times New Roman"/>
                <w:sz w:val="24"/>
                <w:szCs w:val="24"/>
              </w:rPr>
              <w:t>владеть понятиями пирамида, виды пирамид, элементы правильной пирамиды и уметь применять их при решении задач;</w:t>
            </w:r>
          </w:p>
          <w:p w:rsidR="00B27B31" w:rsidRPr="00C83604" w:rsidRDefault="00B27B31" w:rsidP="00E05E64">
            <w:pPr>
              <w:numPr>
                <w:ilvl w:val="0"/>
                <w:numId w:val="375"/>
              </w:numPr>
              <w:suppressAutoHyphens/>
              <w:spacing w:after="0" w:line="240" w:lineRule="auto"/>
              <w:ind w:left="319"/>
              <w:contextualSpacing/>
              <w:jc w:val="both"/>
              <w:rPr>
                <w:rFonts w:ascii="Times New Roman" w:eastAsia="Times New Roman" w:hAnsi="Times New Roman"/>
                <w:i/>
                <w:iCs/>
                <w:color w:val="404040"/>
                <w:sz w:val="24"/>
                <w:szCs w:val="24"/>
              </w:rPr>
            </w:pPr>
            <w:r w:rsidRPr="00C83604">
              <w:rPr>
                <w:rFonts w:ascii="Times New Roman" w:hAnsi="Times New Roman"/>
                <w:sz w:val="24"/>
                <w:szCs w:val="24"/>
              </w:rPr>
              <w:t xml:space="preserve">иметь представление о теореме Эйлера, правильных многогранниках; </w:t>
            </w:r>
          </w:p>
          <w:p w:rsidR="00B27B31" w:rsidRPr="00C83604" w:rsidRDefault="00B27B31" w:rsidP="00E05E64">
            <w:pPr>
              <w:numPr>
                <w:ilvl w:val="0"/>
                <w:numId w:val="375"/>
              </w:numPr>
              <w:suppressAutoHyphens/>
              <w:spacing w:after="0" w:line="240" w:lineRule="auto"/>
              <w:ind w:left="319"/>
              <w:contextualSpacing/>
              <w:jc w:val="both"/>
              <w:rPr>
                <w:rFonts w:ascii="Times New Roman" w:eastAsia="Times New Roman" w:hAnsi="Times New Roman"/>
                <w:i/>
                <w:iCs/>
                <w:color w:val="404040"/>
                <w:sz w:val="24"/>
                <w:szCs w:val="24"/>
              </w:rPr>
            </w:pPr>
            <w:r w:rsidRPr="00C83604">
              <w:rPr>
                <w:rFonts w:ascii="Times New Roman" w:hAnsi="Times New Roman"/>
                <w:sz w:val="24"/>
                <w:szCs w:val="24"/>
              </w:rPr>
              <w:t>владеть понятием площади поверхностей многогранников и уметь применять его при решении задач;</w:t>
            </w:r>
          </w:p>
          <w:p w:rsidR="00B27B31" w:rsidRPr="00C83604" w:rsidRDefault="00B27B31" w:rsidP="00E05E64">
            <w:pPr>
              <w:numPr>
                <w:ilvl w:val="0"/>
                <w:numId w:val="375"/>
              </w:numPr>
              <w:suppressAutoHyphens/>
              <w:spacing w:after="0" w:line="240" w:lineRule="auto"/>
              <w:ind w:left="319"/>
              <w:contextualSpacing/>
              <w:jc w:val="both"/>
              <w:rPr>
                <w:rFonts w:ascii="Times New Roman" w:eastAsia="Times New Roman" w:hAnsi="Times New Roman"/>
                <w:i/>
                <w:iCs/>
                <w:color w:val="404040"/>
                <w:sz w:val="24"/>
                <w:szCs w:val="24"/>
              </w:rPr>
            </w:pPr>
            <w:r w:rsidRPr="00C83604">
              <w:rPr>
                <w:rFonts w:ascii="Times New Roman" w:hAnsi="Times New Roman"/>
                <w:sz w:val="24"/>
                <w:szCs w:val="24"/>
              </w:rPr>
              <w:t>владеть понятиями тела вращения (цилиндр, конус, шар и сфера), их сечения и уметь применять их при решении задач;</w:t>
            </w:r>
          </w:p>
          <w:p w:rsidR="00B27B31" w:rsidRPr="00C83604" w:rsidRDefault="00B27B31" w:rsidP="00E05E64">
            <w:pPr>
              <w:numPr>
                <w:ilvl w:val="0"/>
                <w:numId w:val="375"/>
              </w:numPr>
              <w:suppressAutoHyphens/>
              <w:spacing w:after="0" w:line="240" w:lineRule="auto"/>
              <w:ind w:left="319"/>
              <w:contextualSpacing/>
              <w:jc w:val="both"/>
              <w:rPr>
                <w:rFonts w:ascii="Times New Roman" w:eastAsia="Times New Roman" w:hAnsi="Times New Roman"/>
                <w:i/>
                <w:iCs/>
                <w:color w:val="404040"/>
                <w:sz w:val="24"/>
                <w:szCs w:val="24"/>
              </w:rPr>
            </w:pPr>
            <w:r w:rsidRPr="00C83604">
              <w:rPr>
                <w:rFonts w:ascii="Times New Roman" w:hAnsi="Times New Roman"/>
                <w:sz w:val="24"/>
                <w:szCs w:val="24"/>
              </w:rPr>
              <w:t>владеть понятиями касательные прямые и плоскости и уметь применять из при решении задач;</w:t>
            </w:r>
          </w:p>
          <w:p w:rsidR="00B27B31" w:rsidRPr="00C83604" w:rsidRDefault="00B27B31" w:rsidP="00E05E64">
            <w:pPr>
              <w:numPr>
                <w:ilvl w:val="0"/>
                <w:numId w:val="375"/>
              </w:numPr>
              <w:suppressAutoHyphens/>
              <w:spacing w:after="0" w:line="240" w:lineRule="auto"/>
              <w:ind w:left="319"/>
              <w:contextualSpacing/>
              <w:jc w:val="both"/>
              <w:rPr>
                <w:rFonts w:ascii="Times New Roman" w:eastAsia="Times New Roman" w:hAnsi="Times New Roman"/>
                <w:i/>
                <w:iCs/>
                <w:color w:val="404040"/>
                <w:sz w:val="24"/>
                <w:szCs w:val="24"/>
              </w:rPr>
            </w:pPr>
            <w:r w:rsidRPr="00C83604">
              <w:rPr>
                <w:rFonts w:ascii="Times New Roman" w:hAnsi="Times New Roman"/>
                <w:sz w:val="24"/>
                <w:szCs w:val="24"/>
              </w:rPr>
              <w:t>иметь представления о вписанных и описанных сферах и уметь применять их при решении задач;</w:t>
            </w:r>
          </w:p>
          <w:p w:rsidR="00B27B31" w:rsidRPr="00C83604" w:rsidRDefault="00B27B31" w:rsidP="00E05E64">
            <w:pPr>
              <w:numPr>
                <w:ilvl w:val="0"/>
                <w:numId w:val="375"/>
              </w:numPr>
              <w:suppressAutoHyphens/>
              <w:spacing w:after="0" w:line="240" w:lineRule="auto"/>
              <w:ind w:left="319"/>
              <w:contextualSpacing/>
              <w:jc w:val="both"/>
              <w:rPr>
                <w:rFonts w:ascii="Times New Roman" w:eastAsia="Times New Roman" w:hAnsi="Times New Roman"/>
                <w:i/>
                <w:iCs/>
                <w:color w:val="404040"/>
                <w:sz w:val="24"/>
                <w:szCs w:val="24"/>
              </w:rPr>
            </w:pPr>
            <w:r w:rsidRPr="00C83604">
              <w:rPr>
                <w:rFonts w:ascii="Times New Roman" w:hAnsi="Times New Roman"/>
                <w:sz w:val="24"/>
                <w:szCs w:val="24"/>
              </w:rPr>
              <w:t>владеть понятиями объем, объемы многогранников, тел вращения и применять их при решении задач;</w:t>
            </w:r>
          </w:p>
          <w:p w:rsidR="00B27B31" w:rsidRPr="00C83604" w:rsidRDefault="00B27B31" w:rsidP="00E05E64">
            <w:pPr>
              <w:numPr>
                <w:ilvl w:val="0"/>
                <w:numId w:val="375"/>
              </w:numPr>
              <w:suppressAutoHyphens/>
              <w:spacing w:after="0" w:line="240" w:lineRule="auto"/>
              <w:ind w:left="319"/>
              <w:contextualSpacing/>
              <w:jc w:val="both"/>
              <w:rPr>
                <w:rFonts w:ascii="Times New Roman" w:eastAsia="Times New Roman" w:hAnsi="Times New Roman"/>
                <w:i/>
                <w:iCs/>
                <w:color w:val="404040"/>
                <w:sz w:val="24"/>
                <w:szCs w:val="24"/>
              </w:rPr>
            </w:pPr>
            <w:r w:rsidRPr="00C83604">
              <w:rPr>
                <w:rFonts w:ascii="Times New Roman" w:hAnsi="Times New Roman"/>
                <w:sz w:val="24"/>
                <w:szCs w:val="24"/>
              </w:rPr>
              <w:t>иметь представление о развертке цилиндра и конуса, площади поверхности цилиндра и конуса, уметь применять их при решении задач;</w:t>
            </w:r>
          </w:p>
          <w:p w:rsidR="00B27B31" w:rsidRPr="00C83604" w:rsidRDefault="00B27B31" w:rsidP="00E05E64">
            <w:pPr>
              <w:numPr>
                <w:ilvl w:val="0"/>
                <w:numId w:val="375"/>
              </w:numPr>
              <w:suppressAutoHyphens/>
              <w:spacing w:after="0" w:line="240" w:lineRule="auto"/>
              <w:ind w:left="319"/>
              <w:contextualSpacing/>
              <w:jc w:val="both"/>
              <w:rPr>
                <w:rFonts w:ascii="Times New Roman" w:eastAsia="Times New Roman" w:hAnsi="Times New Roman"/>
                <w:i/>
                <w:iCs/>
                <w:color w:val="404040"/>
                <w:sz w:val="24"/>
                <w:szCs w:val="24"/>
              </w:rPr>
            </w:pPr>
            <w:r w:rsidRPr="00C83604">
              <w:rPr>
                <w:rFonts w:ascii="Times New Roman" w:hAnsi="Times New Roman"/>
                <w:sz w:val="24"/>
                <w:szCs w:val="24"/>
              </w:rPr>
              <w:t>иметь представление о площади сферы и уметь применять его при решении задач;</w:t>
            </w:r>
          </w:p>
          <w:p w:rsidR="00B27B31" w:rsidRPr="00C83604" w:rsidRDefault="00B27B31" w:rsidP="00E05E64">
            <w:pPr>
              <w:numPr>
                <w:ilvl w:val="0"/>
                <w:numId w:val="375"/>
              </w:numPr>
              <w:suppressAutoHyphens/>
              <w:spacing w:after="0" w:line="240" w:lineRule="auto"/>
              <w:ind w:left="319"/>
              <w:contextualSpacing/>
              <w:jc w:val="both"/>
              <w:rPr>
                <w:rFonts w:ascii="Times New Roman" w:eastAsia="Times New Roman" w:hAnsi="Times New Roman"/>
                <w:i/>
                <w:iCs/>
                <w:color w:val="404040"/>
                <w:sz w:val="24"/>
                <w:szCs w:val="24"/>
              </w:rPr>
            </w:pPr>
            <w:r w:rsidRPr="00C83604">
              <w:rPr>
                <w:rFonts w:ascii="Times New Roman" w:hAnsi="Times New Roman"/>
                <w:sz w:val="24"/>
                <w:szCs w:val="24"/>
              </w:rPr>
              <w:t>уметь решать задачи на комбинации многогранников и тел вращения;</w:t>
            </w:r>
          </w:p>
          <w:p w:rsidR="00B27B31" w:rsidRPr="00C83604" w:rsidRDefault="00B27B31" w:rsidP="00E05E64">
            <w:pPr>
              <w:numPr>
                <w:ilvl w:val="0"/>
                <w:numId w:val="375"/>
              </w:numPr>
              <w:suppressAutoHyphens/>
              <w:spacing w:after="0" w:line="240" w:lineRule="auto"/>
              <w:ind w:left="319"/>
              <w:contextualSpacing/>
              <w:jc w:val="both"/>
              <w:rPr>
                <w:rFonts w:ascii="Times New Roman" w:eastAsia="Times New Roman" w:hAnsi="Times New Roman"/>
                <w:i/>
                <w:iCs/>
                <w:color w:val="404040"/>
                <w:sz w:val="24"/>
                <w:szCs w:val="24"/>
              </w:rPr>
            </w:pPr>
            <w:r w:rsidRPr="00C83604">
              <w:rPr>
                <w:rFonts w:ascii="Times New Roman" w:hAnsi="Times New Roman"/>
                <w:sz w:val="24"/>
                <w:szCs w:val="24"/>
              </w:rPr>
              <w:t>иметь представление о подобии в пространстве и уметь решать задачи на отношение объемов и площадей поверхностей подобных фигур.</w:t>
            </w:r>
          </w:p>
          <w:p w:rsidR="00B27B31" w:rsidRPr="00C83604" w:rsidRDefault="00B27B31" w:rsidP="00F856CE">
            <w:pPr>
              <w:suppressAutoHyphens/>
              <w:spacing w:after="0" w:line="240" w:lineRule="auto"/>
              <w:ind w:left="319"/>
              <w:rPr>
                <w:rFonts w:ascii="Times New Roman" w:hAnsi="Times New Roman"/>
                <w:i/>
                <w:sz w:val="24"/>
                <w:szCs w:val="24"/>
              </w:rPr>
            </w:pPr>
            <w:r w:rsidRPr="00C83604">
              <w:rPr>
                <w:rFonts w:ascii="Times New Roman" w:hAnsi="Times New Roman"/>
                <w:i/>
                <w:sz w:val="24"/>
                <w:szCs w:val="24"/>
              </w:rPr>
              <w:t>В повседневной жизни и при изучении других предметов:</w:t>
            </w:r>
          </w:p>
          <w:p w:rsidR="00B27B31" w:rsidRPr="00C83604" w:rsidRDefault="00B27B31" w:rsidP="00E05E64">
            <w:pPr>
              <w:numPr>
                <w:ilvl w:val="0"/>
                <w:numId w:val="376"/>
              </w:numPr>
              <w:suppressAutoHyphens/>
              <w:spacing w:after="0" w:line="240" w:lineRule="auto"/>
              <w:ind w:left="319"/>
              <w:jc w:val="both"/>
              <w:rPr>
                <w:rFonts w:ascii="Times New Roman" w:hAnsi="Times New Roman"/>
                <w:i/>
                <w:iCs/>
                <w:color w:val="404040"/>
                <w:sz w:val="24"/>
                <w:szCs w:val="24"/>
              </w:rPr>
            </w:pPr>
            <w:r w:rsidRPr="00C83604">
              <w:rPr>
                <w:rFonts w:ascii="Times New Roman" w:hAnsi="Times New Roman"/>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B27B31" w:rsidRPr="00C83604" w:rsidRDefault="00B27B31" w:rsidP="00F856CE">
            <w:pPr>
              <w:spacing w:after="0" w:line="240" w:lineRule="auto"/>
              <w:ind w:left="319"/>
              <w:rPr>
                <w:rFonts w:ascii="Times New Roman" w:hAnsi="Times New Roman"/>
                <w:b/>
                <w:bCs/>
                <w:sz w:val="24"/>
                <w:szCs w:val="24"/>
              </w:rPr>
            </w:pPr>
            <w:r w:rsidRPr="00C83604">
              <w:rPr>
                <w:rFonts w:ascii="Times New Roman" w:hAnsi="Times New Roman"/>
                <w:b/>
                <w:bCs/>
                <w:sz w:val="24"/>
                <w:szCs w:val="24"/>
              </w:rPr>
              <w:t>Векторы и координаты в пространстве</w:t>
            </w:r>
          </w:p>
          <w:p w:rsidR="00B27B31" w:rsidRPr="00C83604" w:rsidRDefault="00B27B31" w:rsidP="00E05E64">
            <w:pPr>
              <w:numPr>
                <w:ilvl w:val="0"/>
                <w:numId w:val="377"/>
              </w:numPr>
              <w:suppressAutoHyphens/>
              <w:spacing w:after="0" w:line="240" w:lineRule="auto"/>
              <w:ind w:left="319"/>
              <w:contextualSpacing/>
              <w:jc w:val="both"/>
              <w:rPr>
                <w:rFonts w:ascii="Times New Roman" w:eastAsia="Times New Roman" w:hAnsi="Times New Roman"/>
                <w:i/>
                <w:iCs/>
                <w:color w:val="404040"/>
                <w:sz w:val="24"/>
                <w:szCs w:val="24"/>
              </w:rPr>
            </w:pPr>
            <w:r w:rsidRPr="00C83604">
              <w:rPr>
                <w:rFonts w:ascii="Times New Roman" w:hAnsi="Times New Roman"/>
                <w:sz w:val="24"/>
                <w:szCs w:val="24"/>
              </w:rPr>
              <w:t>Владеть понятиями векторы и их координаты;</w:t>
            </w:r>
          </w:p>
          <w:p w:rsidR="00B27B31" w:rsidRPr="00C83604" w:rsidRDefault="00B27B31" w:rsidP="00E05E64">
            <w:pPr>
              <w:numPr>
                <w:ilvl w:val="0"/>
                <w:numId w:val="377"/>
              </w:numPr>
              <w:suppressAutoHyphens/>
              <w:spacing w:after="0" w:line="240" w:lineRule="auto"/>
              <w:ind w:left="319"/>
              <w:contextualSpacing/>
              <w:jc w:val="both"/>
              <w:rPr>
                <w:rFonts w:ascii="Times New Roman" w:eastAsia="Times New Roman" w:hAnsi="Times New Roman"/>
                <w:i/>
                <w:iCs/>
                <w:color w:val="404040"/>
                <w:sz w:val="24"/>
                <w:szCs w:val="24"/>
              </w:rPr>
            </w:pPr>
            <w:r w:rsidRPr="00C83604">
              <w:rPr>
                <w:rFonts w:ascii="Times New Roman" w:hAnsi="Times New Roman"/>
                <w:sz w:val="24"/>
                <w:szCs w:val="24"/>
              </w:rPr>
              <w:t>уметь выполнять операции над векторами;</w:t>
            </w:r>
          </w:p>
          <w:p w:rsidR="00B27B31" w:rsidRPr="00C83604" w:rsidRDefault="00B27B31" w:rsidP="00E05E64">
            <w:pPr>
              <w:numPr>
                <w:ilvl w:val="0"/>
                <w:numId w:val="377"/>
              </w:numPr>
              <w:suppressAutoHyphens/>
              <w:spacing w:after="0" w:line="240" w:lineRule="auto"/>
              <w:ind w:left="319"/>
              <w:contextualSpacing/>
              <w:jc w:val="both"/>
              <w:rPr>
                <w:rFonts w:ascii="Times New Roman" w:eastAsia="Times New Roman" w:hAnsi="Times New Roman"/>
                <w:i/>
                <w:iCs/>
                <w:color w:val="404040"/>
                <w:sz w:val="24"/>
                <w:szCs w:val="24"/>
              </w:rPr>
            </w:pPr>
            <w:r w:rsidRPr="00C83604">
              <w:rPr>
                <w:rFonts w:ascii="Times New Roman" w:hAnsi="Times New Roman"/>
                <w:sz w:val="24"/>
                <w:szCs w:val="24"/>
              </w:rPr>
              <w:t>использовать скалярное произведение векторов при решении задач;</w:t>
            </w:r>
          </w:p>
          <w:p w:rsidR="00B27B31" w:rsidRPr="00C83604" w:rsidRDefault="00B27B31" w:rsidP="00E05E64">
            <w:pPr>
              <w:numPr>
                <w:ilvl w:val="0"/>
                <w:numId w:val="377"/>
              </w:numPr>
              <w:suppressAutoHyphens/>
              <w:spacing w:after="0" w:line="240" w:lineRule="auto"/>
              <w:ind w:left="319"/>
              <w:contextualSpacing/>
              <w:jc w:val="both"/>
              <w:rPr>
                <w:rFonts w:ascii="Times New Roman" w:eastAsia="Times New Roman" w:hAnsi="Times New Roman"/>
                <w:i/>
                <w:iCs/>
                <w:color w:val="404040"/>
                <w:sz w:val="24"/>
                <w:szCs w:val="24"/>
              </w:rPr>
            </w:pPr>
            <w:r w:rsidRPr="00C83604">
              <w:rPr>
                <w:rFonts w:ascii="Times New Roman" w:hAnsi="Times New Roman"/>
                <w:sz w:val="24"/>
                <w:szCs w:val="24"/>
              </w:rPr>
              <w:t>применять уравнение плоскости, формулу расстояния между точками, уравнение сферы при решении задач;</w:t>
            </w:r>
          </w:p>
          <w:p w:rsidR="00B27B31" w:rsidRPr="00C83604" w:rsidRDefault="00B27B31" w:rsidP="00E05E64">
            <w:pPr>
              <w:numPr>
                <w:ilvl w:val="0"/>
                <w:numId w:val="377"/>
              </w:numPr>
              <w:suppressAutoHyphens/>
              <w:spacing w:after="0" w:line="240" w:lineRule="auto"/>
              <w:ind w:left="319"/>
              <w:contextualSpacing/>
              <w:jc w:val="both"/>
              <w:rPr>
                <w:rFonts w:ascii="Times New Roman" w:eastAsia="Times New Roman" w:hAnsi="Times New Roman"/>
                <w:i/>
                <w:iCs/>
                <w:color w:val="404040"/>
                <w:sz w:val="24"/>
                <w:szCs w:val="24"/>
              </w:rPr>
            </w:pPr>
            <w:r w:rsidRPr="00C83604">
              <w:rPr>
                <w:rFonts w:ascii="Times New Roman" w:hAnsi="Times New Roman"/>
                <w:sz w:val="24"/>
                <w:szCs w:val="24"/>
              </w:rPr>
              <w:t>применять векторы и метод координат в пространстве при решении задач .</w:t>
            </w:r>
          </w:p>
          <w:p w:rsidR="00B27B31" w:rsidRPr="00C83604" w:rsidRDefault="00B27B31" w:rsidP="00F856CE">
            <w:pPr>
              <w:spacing w:after="0" w:line="240" w:lineRule="auto"/>
              <w:ind w:left="319"/>
              <w:contextualSpacing/>
              <w:rPr>
                <w:rFonts w:ascii="Times New Roman" w:hAnsi="Times New Roman"/>
                <w:b/>
                <w:bCs/>
                <w:sz w:val="24"/>
                <w:szCs w:val="24"/>
              </w:rPr>
            </w:pPr>
            <w:r w:rsidRPr="00C83604">
              <w:rPr>
                <w:rFonts w:ascii="Times New Roman" w:hAnsi="Times New Roman"/>
                <w:b/>
                <w:bCs/>
                <w:sz w:val="24"/>
                <w:szCs w:val="24"/>
              </w:rPr>
              <w:t>История математики</w:t>
            </w:r>
          </w:p>
          <w:p w:rsidR="00B27B31" w:rsidRPr="00C83604" w:rsidRDefault="00B27B31" w:rsidP="00E05E64">
            <w:pPr>
              <w:numPr>
                <w:ilvl w:val="0"/>
                <w:numId w:val="378"/>
              </w:numPr>
              <w:suppressAutoHyphens/>
              <w:spacing w:after="0" w:line="240" w:lineRule="auto"/>
              <w:ind w:left="319"/>
              <w:jc w:val="both"/>
              <w:rPr>
                <w:rFonts w:ascii="Times New Roman" w:eastAsia="Times New Roman" w:hAnsi="Times New Roman"/>
                <w:i/>
                <w:iCs/>
                <w:color w:val="404040"/>
                <w:sz w:val="24"/>
                <w:szCs w:val="24"/>
              </w:rPr>
            </w:pPr>
            <w:r w:rsidRPr="00C83604">
              <w:rPr>
                <w:rFonts w:ascii="Times New Roman" w:hAnsi="Times New Roman"/>
                <w:sz w:val="24"/>
                <w:szCs w:val="24"/>
              </w:rPr>
              <w:lastRenderedPageBreak/>
              <w:t>Иметь представление о вкладе выдающихся математиков в развитие науки;</w:t>
            </w:r>
          </w:p>
          <w:p w:rsidR="00B27B31" w:rsidRPr="00C83604" w:rsidRDefault="00B27B31" w:rsidP="00E05E64">
            <w:pPr>
              <w:numPr>
                <w:ilvl w:val="0"/>
                <w:numId w:val="378"/>
              </w:numPr>
              <w:suppressAutoHyphens/>
              <w:spacing w:after="0" w:line="240" w:lineRule="auto"/>
              <w:ind w:left="319"/>
              <w:contextualSpacing/>
              <w:jc w:val="both"/>
              <w:rPr>
                <w:rFonts w:ascii="Times New Roman" w:eastAsia="Times New Roman" w:hAnsi="Times New Roman"/>
                <w:b/>
                <w:bCs/>
                <w:i/>
                <w:iCs/>
                <w:color w:val="404040"/>
                <w:sz w:val="24"/>
                <w:szCs w:val="24"/>
              </w:rPr>
            </w:pPr>
            <w:r w:rsidRPr="00C83604">
              <w:rPr>
                <w:rFonts w:ascii="Times New Roman" w:hAnsi="Times New Roman"/>
                <w:sz w:val="24"/>
                <w:szCs w:val="24"/>
              </w:rPr>
              <w:t>понимать роль математики в развитии России.</w:t>
            </w:r>
          </w:p>
          <w:p w:rsidR="00B27B31" w:rsidRPr="00C83604" w:rsidRDefault="00B27B31" w:rsidP="00F856CE">
            <w:pPr>
              <w:spacing w:after="0" w:line="240" w:lineRule="auto"/>
              <w:ind w:left="319"/>
              <w:contextualSpacing/>
              <w:rPr>
                <w:rFonts w:ascii="Times New Roman" w:hAnsi="Times New Roman"/>
                <w:b/>
                <w:bCs/>
                <w:sz w:val="24"/>
                <w:szCs w:val="24"/>
              </w:rPr>
            </w:pPr>
            <w:r w:rsidRPr="00C83604">
              <w:rPr>
                <w:rFonts w:ascii="Times New Roman" w:hAnsi="Times New Roman"/>
                <w:b/>
                <w:bCs/>
                <w:sz w:val="24"/>
                <w:szCs w:val="24"/>
              </w:rPr>
              <w:t>Методы математики</w:t>
            </w:r>
          </w:p>
          <w:p w:rsidR="00B27B31" w:rsidRPr="00C83604" w:rsidRDefault="00B27B31" w:rsidP="00E05E64">
            <w:pPr>
              <w:numPr>
                <w:ilvl w:val="0"/>
                <w:numId w:val="379"/>
              </w:numPr>
              <w:suppressAutoHyphens/>
              <w:spacing w:after="0" w:line="240" w:lineRule="auto"/>
              <w:ind w:left="319"/>
              <w:jc w:val="both"/>
              <w:rPr>
                <w:rFonts w:ascii="Times New Roman" w:eastAsia="Times New Roman" w:hAnsi="Times New Roman"/>
                <w:i/>
                <w:iCs/>
                <w:color w:val="404040"/>
                <w:spacing w:val="-2"/>
                <w:sz w:val="24"/>
                <w:szCs w:val="24"/>
              </w:rPr>
            </w:pPr>
            <w:r w:rsidRPr="00C83604">
              <w:rPr>
                <w:rFonts w:ascii="Times New Roman" w:hAnsi="Times New Roman"/>
                <w:spacing w:val="-2"/>
                <w:sz w:val="24"/>
                <w:szCs w:val="24"/>
              </w:rPr>
              <w:t>Использовать основные методы доказательства, проводить доказательство и выполнять опровержение;</w:t>
            </w:r>
          </w:p>
          <w:p w:rsidR="00B27B31" w:rsidRPr="00C83604" w:rsidRDefault="00B27B31" w:rsidP="00E05E64">
            <w:pPr>
              <w:numPr>
                <w:ilvl w:val="0"/>
                <w:numId w:val="379"/>
              </w:numPr>
              <w:suppressAutoHyphens/>
              <w:spacing w:after="0" w:line="240" w:lineRule="auto"/>
              <w:ind w:left="319"/>
              <w:jc w:val="both"/>
              <w:rPr>
                <w:rFonts w:ascii="Times New Roman" w:eastAsia="Times New Roman" w:hAnsi="Times New Roman"/>
                <w:i/>
                <w:iCs/>
                <w:color w:val="404040"/>
                <w:spacing w:val="-2"/>
                <w:sz w:val="24"/>
                <w:szCs w:val="24"/>
              </w:rPr>
            </w:pPr>
            <w:r w:rsidRPr="00C83604">
              <w:rPr>
                <w:rFonts w:ascii="Times New Roman" w:hAnsi="Times New Roman"/>
                <w:spacing w:val="-2"/>
                <w:sz w:val="24"/>
                <w:szCs w:val="24"/>
              </w:rPr>
              <w:t>применять основные методы решения математических задач;</w:t>
            </w:r>
          </w:p>
          <w:p w:rsidR="00B27B31" w:rsidRPr="00C83604" w:rsidRDefault="00B27B31" w:rsidP="00E05E64">
            <w:pPr>
              <w:numPr>
                <w:ilvl w:val="0"/>
                <w:numId w:val="379"/>
              </w:numPr>
              <w:suppressAutoHyphens/>
              <w:spacing w:after="0" w:line="240" w:lineRule="auto"/>
              <w:ind w:left="319"/>
              <w:jc w:val="both"/>
              <w:rPr>
                <w:rFonts w:ascii="Times New Roman" w:eastAsia="Times New Roman" w:hAnsi="Times New Roman"/>
                <w:i/>
                <w:iCs/>
                <w:color w:val="404040"/>
                <w:spacing w:val="-2"/>
                <w:sz w:val="24"/>
                <w:szCs w:val="24"/>
              </w:rPr>
            </w:pPr>
            <w:r w:rsidRPr="00C83604">
              <w:rPr>
                <w:rFonts w:ascii="Times New Roman" w:hAnsi="Times New Roman"/>
                <w:spacing w:val="-2"/>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B27B31" w:rsidRPr="00C83604" w:rsidRDefault="00B27B31" w:rsidP="00E05E64">
            <w:pPr>
              <w:numPr>
                <w:ilvl w:val="0"/>
                <w:numId w:val="379"/>
              </w:numPr>
              <w:suppressAutoHyphens/>
              <w:spacing w:after="0" w:line="240" w:lineRule="auto"/>
              <w:ind w:left="319"/>
              <w:jc w:val="both"/>
              <w:rPr>
                <w:rFonts w:ascii="Times New Roman" w:eastAsia="Times New Roman" w:hAnsi="Times New Roman"/>
                <w:i/>
                <w:iCs/>
                <w:color w:val="404040"/>
                <w:spacing w:val="-2"/>
                <w:sz w:val="24"/>
                <w:szCs w:val="24"/>
              </w:rPr>
            </w:pPr>
            <w:r w:rsidRPr="00C83604">
              <w:rPr>
                <w:rFonts w:ascii="Times New Roman" w:hAnsi="Times New Roman"/>
                <w:spacing w:val="-2"/>
                <w:sz w:val="24"/>
                <w:szCs w:val="24"/>
              </w:rPr>
              <w:t>применять простейшие программные средства и электронно-коммуникационные системы при решении математических задач;</w:t>
            </w:r>
          </w:p>
          <w:p w:rsidR="00B27B31" w:rsidRPr="00C83604" w:rsidRDefault="00B27B31" w:rsidP="00F856CE">
            <w:p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pacing w:val="-2"/>
                <w:sz w:val="24"/>
                <w:szCs w:val="24"/>
                <w:u w:color="000000"/>
                <w:bdr w:val="nil"/>
              </w:rPr>
              <w:t>пользоваться прикладными программами и программами символьных вычислений для исследования математических объектов</w:t>
            </w:r>
          </w:p>
        </w:tc>
        <w:tc>
          <w:tcPr>
            <w:tcW w:w="4640" w:type="dxa"/>
          </w:tcPr>
          <w:p w:rsidR="00B27B31" w:rsidRPr="00C83604" w:rsidRDefault="00B27B31" w:rsidP="00F856CE">
            <w:pPr>
              <w:suppressAutoHyphens/>
              <w:spacing w:after="0" w:line="240" w:lineRule="auto"/>
              <w:ind w:left="317"/>
              <w:rPr>
                <w:rFonts w:ascii="Times New Roman" w:hAnsi="Times New Roman"/>
                <w:b/>
                <w:iCs/>
                <w:sz w:val="24"/>
                <w:szCs w:val="24"/>
              </w:rPr>
            </w:pPr>
            <w:r w:rsidRPr="00C83604">
              <w:rPr>
                <w:rFonts w:ascii="Times New Roman" w:hAnsi="Times New Roman"/>
                <w:b/>
                <w:iCs/>
                <w:sz w:val="24"/>
                <w:szCs w:val="24"/>
              </w:rPr>
              <w:lastRenderedPageBreak/>
              <w:t>Элементы теории множеств и математической логики</w:t>
            </w:r>
          </w:p>
          <w:p w:rsidR="00B27B31" w:rsidRPr="00C83604" w:rsidRDefault="00B27B31" w:rsidP="00E05E64">
            <w:pPr>
              <w:numPr>
                <w:ilvl w:val="0"/>
                <w:numId w:val="380"/>
              </w:numPr>
              <w:suppressAutoHyphens/>
              <w:spacing w:after="0" w:line="240" w:lineRule="auto"/>
              <w:ind w:left="317"/>
              <w:jc w:val="both"/>
              <w:rPr>
                <w:rFonts w:ascii="Times New Roman" w:hAnsi="Times New Roman"/>
                <w:i/>
                <w:sz w:val="24"/>
                <w:szCs w:val="24"/>
              </w:rPr>
            </w:pPr>
            <w:r w:rsidRPr="00C83604">
              <w:rPr>
                <w:rFonts w:ascii="Times New Roman" w:hAnsi="Times New Roman"/>
                <w:i/>
                <w:sz w:val="24"/>
                <w:szCs w:val="24"/>
              </w:rPr>
              <w:t xml:space="preserve">Достижение результатов раздела </w:t>
            </w:r>
            <w:r w:rsidRPr="00C83604">
              <w:rPr>
                <w:rFonts w:ascii="Times New Roman" w:hAnsi="Times New Roman"/>
                <w:i/>
                <w:sz w:val="24"/>
                <w:szCs w:val="24"/>
                <w:lang w:val="en-US"/>
              </w:rPr>
              <w:t>II</w:t>
            </w:r>
            <w:r w:rsidRPr="00C83604">
              <w:rPr>
                <w:rFonts w:ascii="Times New Roman" w:hAnsi="Times New Roman"/>
                <w:i/>
                <w:sz w:val="24"/>
                <w:szCs w:val="24"/>
              </w:rPr>
              <w:t>;</w:t>
            </w:r>
          </w:p>
          <w:p w:rsidR="00B27B31" w:rsidRPr="00C83604" w:rsidRDefault="00B27B31" w:rsidP="00E05E64">
            <w:pPr>
              <w:numPr>
                <w:ilvl w:val="0"/>
                <w:numId w:val="380"/>
              </w:numPr>
              <w:suppressAutoHyphens/>
              <w:spacing w:after="0" w:line="240" w:lineRule="auto"/>
              <w:ind w:left="317"/>
              <w:jc w:val="both"/>
              <w:rPr>
                <w:rFonts w:ascii="Times New Roman" w:hAnsi="Times New Roman"/>
                <w:i/>
                <w:sz w:val="24"/>
                <w:szCs w:val="24"/>
              </w:rPr>
            </w:pPr>
            <w:r w:rsidRPr="00C83604">
              <w:rPr>
                <w:rFonts w:ascii="Times New Roman" w:hAnsi="Times New Roman"/>
                <w:i/>
                <w:sz w:val="24"/>
                <w:szCs w:val="24"/>
              </w:rPr>
              <w:t xml:space="preserve">оперировать понятием определения, основными видами определений, основными видами теорем; </w:t>
            </w:r>
          </w:p>
          <w:p w:rsidR="00B27B31" w:rsidRPr="00C83604" w:rsidRDefault="00B27B31" w:rsidP="00E05E64">
            <w:pPr>
              <w:numPr>
                <w:ilvl w:val="0"/>
                <w:numId w:val="380"/>
              </w:numPr>
              <w:suppressAutoHyphens/>
              <w:spacing w:after="0" w:line="240" w:lineRule="auto"/>
              <w:ind w:left="317"/>
              <w:jc w:val="both"/>
              <w:rPr>
                <w:rFonts w:ascii="Times New Roman" w:hAnsi="Times New Roman"/>
                <w:i/>
                <w:sz w:val="24"/>
                <w:szCs w:val="24"/>
              </w:rPr>
            </w:pPr>
            <w:r w:rsidRPr="00C83604">
              <w:rPr>
                <w:rFonts w:ascii="Times New Roman" w:hAnsi="Times New Roman"/>
                <w:i/>
                <w:sz w:val="24"/>
                <w:szCs w:val="24"/>
              </w:rPr>
              <w:t>понимать суть косвенного доказательства;</w:t>
            </w:r>
          </w:p>
          <w:p w:rsidR="00B27B31" w:rsidRPr="00C83604" w:rsidRDefault="00B27B31" w:rsidP="00E05E64">
            <w:pPr>
              <w:numPr>
                <w:ilvl w:val="0"/>
                <w:numId w:val="380"/>
              </w:numPr>
              <w:suppressAutoHyphens/>
              <w:spacing w:after="0" w:line="240" w:lineRule="auto"/>
              <w:ind w:left="317"/>
              <w:jc w:val="both"/>
              <w:rPr>
                <w:rFonts w:ascii="Times New Roman" w:hAnsi="Times New Roman"/>
                <w:i/>
                <w:sz w:val="24"/>
                <w:szCs w:val="24"/>
              </w:rPr>
            </w:pPr>
            <w:r w:rsidRPr="00C83604">
              <w:rPr>
                <w:rFonts w:ascii="Times New Roman" w:hAnsi="Times New Roman"/>
                <w:i/>
                <w:sz w:val="24"/>
                <w:szCs w:val="24"/>
              </w:rPr>
              <w:t>оперировать понятиями счетного и несчетного множества;</w:t>
            </w:r>
          </w:p>
          <w:p w:rsidR="00B27B31" w:rsidRPr="00C83604" w:rsidRDefault="00B27B31" w:rsidP="00E05E64">
            <w:pPr>
              <w:numPr>
                <w:ilvl w:val="0"/>
                <w:numId w:val="380"/>
              </w:numPr>
              <w:suppressAutoHyphens/>
              <w:spacing w:after="0" w:line="240" w:lineRule="auto"/>
              <w:ind w:left="317"/>
              <w:jc w:val="both"/>
              <w:rPr>
                <w:rFonts w:ascii="Times New Roman" w:hAnsi="Times New Roman"/>
                <w:i/>
                <w:sz w:val="24"/>
                <w:szCs w:val="24"/>
              </w:rPr>
            </w:pPr>
            <w:r w:rsidRPr="00C83604">
              <w:rPr>
                <w:rFonts w:ascii="Times New Roman" w:hAnsi="Times New Roman"/>
                <w:i/>
                <w:sz w:val="24"/>
                <w:szCs w:val="24"/>
              </w:rPr>
              <w:t>применять метод математической индукции для проведения рассуждений и доказательств и при решении задач.</w:t>
            </w:r>
          </w:p>
          <w:p w:rsidR="00B27B31" w:rsidRPr="00C83604" w:rsidRDefault="00B27B31" w:rsidP="00F856CE">
            <w:pPr>
              <w:suppressAutoHyphens/>
              <w:spacing w:after="0" w:line="240" w:lineRule="auto"/>
              <w:ind w:left="317"/>
              <w:rPr>
                <w:rFonts w:ascii="Times New Roman" w:hAnsi="Times New Roman"/>
                <w:i/>
                <w:sz w:val="24"/>
                <w:szCs w:val="24"/>
              </w:rPr>
            </w:pPr>
            <w:r w:rsidRPr="00C83604">
              <w:rPr>
                <w:rFonts w:ascii="Times New Roman" w:hAnsi="Times New Roman"/>
                <w:i/>
                <w:sz w:val="24"/>
                <w:szCs w:val="24"/>
              </w:rPr>
              <w:t>В повседневной жизни и при изучении других предметов:</w:t>
            </w:r>
          </w:p>
          <w:p w:rsidR="00B27B31" w:rsidRPr="00C83604" w:rsidRDefault="00B27B31" w:rsidP="00E05E64">
            <w:pPr>
              <w:numPr>
                <w:ilvl w:val="0"/>
                <w:numId w:val="381"/>
              </w:numPr>
              <w:suppressAutoHyphens/>
              <w:spacing w:after="0" w:line="240" w:lineRule="auto"/>
              <w:ind w:left="317"/>
              <w:jc w:val="both"/>
              <w:rPr>
                <w:rFonts w:ascii="Times New Roman" w:hAnsi="Times New Roman"/>
                <w:i/>
                <w:sz w:val="24"/>
                <w:szCs w:val="24"/>
              </w:rPr>
            </w:pPr>
            <w:r w:rsidRPr="00C83604">
              <w:rPr>
                <w:rFonts w:ascii="Times New Roman" w:hAnsi="Times New Roman"/>
                <w:i/>
                <w:sz w:val="24"/>
                <w:szCs w:val="24"/>
              </w:rPr>
              <w:t>использовать теоретико-множественный язык и язык логики для описания реальных процессов и явлений, при решении задач других учебных предметов</w:t>
            </w:r>
          </w:p>
          <w:p w:rsidR="00B27B31" w:rsidRPr="00C83604" w:rsidRDefault="00B27B31" w:rsidP="00F856CE">
            <w:pPr>
              <w:suppressAutoHyphens/>
              <w:spacing w:after="0" w:line="240" w:lineRule="auto"/>
              <w:ind w:left="317"/>
              <w:rPr>
                <w:rFonts w:ascii="Times New Roman" w:hAnsi="Times New Roman"/>
                <w:b/>
                <w:iCs/>
                <w:sz w:val="24"/>
                <w:szCs w:val="24"/>
              </w:rPr>
            </w:pPr>
            <w:r w:rsidRPr="00C83604">
              <w:rPr>
                <w:rFonts w:ascii="Times New Roman" w:hAnsi="Times New Roman"/>
                <w:b/>
                <w:iCs/>
                <w:sz w:val="24"/>
                <w:szCs w:val="24"/>
              </w:rPr>
              <w:t>Числа и выражения</w:t>
            </w:r>
          </w:p>
          <w:p w:rsidR="00B27B31" w:rsidRPr="00C83604" w:rsidRDefault="00B27B31" w:rsidP="00E05E64">
            <w:pPr>
              <w:numPr>
                <w:ilvl w:val="0"/>
                <w:numId w:val="382"/>
              </w:numPr>
              <w:suppressAutoHyphens/>
              <w:spacing w:after="0" w:line="240" w:lineRule="auto"/>
              <w:ind w:left="317"/>
              <w:jc w:val="both"/>
              <w:rPr>
                <w:rFonts w:ascii="Times New Roman" w:hAnsi="Times New Roman"/>
                <w:i/>
                <w:sz w:val="24"/>
                <w:szCs w:val="24"/>
              </w:rPr>
            </w:pPr>
            <w:r w:rsidRPr="00C83604">
              <w:rPr>
                <w:rFonts w:ascii="Times New Roman" w:hAnsi="Times New Roman"/>
                <w:i/>
                <w:sz w:val="24"/>
                <w:szCs w:val="24"/>
              </w:rPr>
              <w:t xml:space="preserve">Достижение результатов раздела </w:t>
            </w:r>
            <w:r w:rsidRPr="00C83604">
              <w:rPr>
                <w:rFonts w:ascii="Times New Roman" w:hAnsi="Times New Roman"/>
                <w:i/>
                <w:sz w:val="24"/>
                <w:szCs w:val="24"/>
                <w:lang w:val="en-US"/>
              </w:rPr>
              <w:t>II</w:t>
            </w:r>
            <w:r w:rsidRPr="00C83604">
              <w:rPr>
                <w:rFonts w:ascii="Times New Roman" w:hAnsi="Times New Roman"/>
                <w:i/>
                <w:sz w:val="24"/>
                <w:szCs w:val="24"/>
              </w:rPr>
              <w:t>;</w:t>
            </w:r>
          </w:p>
          <w:p w:rsidR="00B27B31" w:rsidRPr="00C83604" w:rsidRDefault="00B27B31" w:rsidP="00E05E64">
            <w:pPr>
              <w:numPr>
                <w:ilvl w:val="0"/>
                <w:numId w:val="382"/>
              </w:numPr>
              <w:suppressAutoHyphens/>
              <w:spacing w:after="0" w:line="240" w:lineRule="auto"/>
              <w:ind w:left="317"/>
              <w:jc w:val="both"/>
              <w:rPr>
                <w:rFonts w:ascii="Times New Roman" w:hAnsi="Times New Roman"/>
                <w:i/>
                <w:sz w:val="24"/>
                <w:szCs w:val="24"/>
              </w:rPr>
            </w:pPr>
            <w:r w:rsidRPr="00C83604">
              <w:rPr>
                <w:rFonts w:ascii="Times New Roman" w:hAnsi="Times New Roman"/>
                <w:i/>
                <w:sz w:val="24"/>
                <w:szCs w:val="24"/>
              </w:rPr>
              <w:t>свободно оперировать числовыми множествами при решении задач;</w:t>
            </w:r>
          </w:p>
          <w:p w:rsidR="00B27B31" w:rsidRPr="00C83604" w:rsidRDefault="00B27B31" w:rsidP="00E05E64">
            <w:pPr>
              <w:numPr>
                <w:ilvl w:val="0"/>
                <w:numId w:val="382"/>
              </w:numPr>
              <w:suppressAutoHyphens/>
              <w:spacing w:after="0" w:line="240" w:lineRule="auto"/>
              <w:ind w:left="317"/>
              <w:jc w:val="both"/>
              <w:rPr>
                <w:rFonts w:ascii="Times New Roman" w:hAnsi="Times New Roman"/>
                <w:i/>
                <w:sz w:val="24"/>
                <w:szCs w:val="24"/>
              </w:rPr>
            </w:pPr>
            <w:r w:rsidRPr="00C83604">
              <w:rPr>
                <w:rFonts w:ascii="Times New Roman" w:hAnsi="Times New Roman"/>
                <w:i/>
                <w:sz w:val="24"/>
                <w:szCs w:val="24"/>
              </w:rPr>
              <w:t>понимать причины и основные идеи расширения числовых множеств;</w:t>
            </w:r>
          </w:p>
          <w:p w:rsidR="00B27B31" w:rsidRPr="00C83604" w:rsidRDefault="00B27B31" w:rsidP="00E05E64">
            <w:pPr>
              <w:numPr>
                <w:ilvl w:val="0"/>
                <w:numId w:val="382"/>
              </w:numPr>
              <w:suppressAutoHyphens/>
              <w:spacing w:after="0" w:line="240" w:lineRule="auto"/>
              <w:ind w:left="317"/>
              <w:jc w:val="both"/>
              <w:rPr>
                <w:rFonts w:ascii="Times New Roman" w:hAnsi="Times New Roman"/>
                <w:i/>
                <w:sz w:val="24"/>
                <w:szCs w:val="24"/>
              </w:rPr>
            </w:pPr>
            <w:r w:rsidRPr="00C83604">
              <w:rPr>
                <w:rFonts w:ascii="Times New Roman" w:hAnsi="Times New Roman"/>
                <w:i/>
                <w:sz w:val="24"/>
                <w:szCs w:val="24"/>
              </w:rPr>
              <w:t>владеть основными понятиями теории делимости при решении стандартных задач</w:t>
            </w:r>
          </w:p>
          <w:p w:rsidR="00B27B31" w:rsidRPr="00C83604" w:rsidRDefault="00B27B31" w:rsidP="00E05E64">
            <w:pPr>
              <w:numPr>
                <w:ilvl w:val="0"/>
                <w:numId w:val="382"/>
              </w:numPr>
              <w:suppressAutoHyphens/>
              <w:spacing w:after="0" w:line="240" w:lineRule="auto"/>
              <w:ind w:left="317"/>
              <w:jc w:val="both"/>
              <w:rPr>
                <w:rFonts w:ascii="Times New Roman" w:hAnsi="Times New Roman"/>
                <w:i/>
                <w:sz w:val="24"/>
                <w:szCs w:val="24"/>
              </w:rPr>
            </w:pPr>
            <w:r w:rsidRPr="00C83604">
              <w:rPr>
                <w:rFonts w:ascii="Times New Roman" w:hAnsi="Times New Roman"/>
                <w:i/>
                <w:sz w:val="24"/>
                <w:szCs w:val="24"/>
              </w:rPr>
              <w:t>иметь базовые представления о множестве комплексных чисел;</w:t>
            </w:r>
          </w:p>
          <w:p w:rsidR="00B27B31" w:rsidRPr="00C83604" w:rsidRDefault="00B27B31" w:rsidP="00E05E64">
            <w:pPr>
              <w:numPr>
                <w:ilvl w:val="0"/>
                <w:numId w:val="382"/>
              </w:numPr>
              <w:suppressAutoHyphens/>
              <w:spacing w:after="0" w:line="240" w:lineRule="auto"/>
              <w:ind w:left="317"/>
              <w:jc w:val="both"/>
              <w:rPr>
                <w:rFonts w:ascii="Times New Roman" w:hAnsi="Times New Roman"/>
                <w:i/>
                <w:sz w:val="24"/>
                <w:szCs w:val="24"/>
              </w:rPr>
            </w:pPr>
            <w:r w:rsidRPr="00C83604">
              <w:rPr>
                <w:rFonts w:ascii="Times New Roman" w:hAnsi="Times New Roman"/>
                <w:i/>
                <w:sz w:val="24"/>
                <w:szCs w:val="24"/>
              </w:rPr>
              <w:t>свободно выполнять тождественные преобразования тригонометрических, логарифмических, степенных выражений;</w:t>
            </w:r>
          </w:p>
          <w:p w:rsidR="00B27B31" w:rsidRPr="00C83604" w:rsidRDefault="00B27B31" w:rsidP="00E05E64">
            <w:pPr>
              <w:numPr>
                <w:ilvl w:val="0"/>
                <w:numId w:val="382"/>
              </w:numPr>
              <w:suppressAutoHyphens/>
              <w:spacing w:after="0" w:line="240" w:lineRule="auto"/>
              <w:ind w:left="317"/>
              <w:jc w:val="both"/>
              <w:rPr>
                <w:rFonts w:ascii="Times New Roman" w:hAnsi="Times New Roman"/>
                <w:i/>
                <w:sz w:val="24"/>
                <w:szCs w:val="24"/>
              </w:rPr>
            </w:pPr>
            <w:r w:rsidRPr="00C83604">
              <w:rPr>
                <w:rFonts w:ascii="Times New Roman" w:hAnsi="Times New Roman"/>
                <w:i/>
                <w:sz w:val="24"/>
                <w:szCs w:val="24"/>
              </w:rPr>
              <w:t>владеть формулой бинома Ньютона;</w:t>
            </w:r>
          </w:p>
          <w:p w:rsidR="00B27B31" w:rsidRPr="00C83604" w:rsidRDefault="00B27B31" w:rsidP="00E05E64">
            <w:pPr>
              <w:numPr>
                <w:ilvl w:val="0"/>
                <w:numId w:val="382"/>
              </w:numPr>
              <w:suppressAutoHyphens/>
              <w:spacing w:after="0" w:line="240" w:lineRule="auto"/>
              <w:ind w:left="317"/>
              <w:jc w:val="both"/>
              <w:rPr>
                <w:rFonts w:ascii="Times New Roman" w:hAnsi="Times New Roman"/>
                <w:i/>
                <w:sz w:val="24"/>
                <w:szCs w:val="24"/>
              </w:rPr>
            </w:pPr>
            <w:r w:rsidRPr="00C83604">
              <w:rPr>
                <w:rFonts w:ascii="Times New Roman" w:hAnsi="Times New Roman"/>
                <w:i/>
                <w:sz w:val="24"/>
                <w:szCs w:val="24"/>
              </w:rPr>
              <w:t>применять при решении задач теорему о линейном представлении НОД;</w:t>
            </w:r>
          </w:p>
          <w:p w:rsidR="00B27B31" w:rsidRPr="00C83604" w:rsidRDefault="00B27B31" w:rsidP="00E05E64">
            <w:pPr>
              <w:numPr>
                <w:ilvl w:val="0"/>
                <w:numId w:val="382"/>
              </w:numPr>
              <w:suppressAutoHyphens/>
              <w:spacing w:after="0" w:line="240" w:lineRule="auto"/>
              <w:ind w:left="317"/>
              <w:jc w:val="both"/>
              <w:rPr>
                <w:rFonts w:ascii="Times New Roman" w:hAnsi="Times New Roman"/>
                <w:i/>
                <w:sz w:val="24"/>
                <w:szCs w:val="24"/>
              </w:rPr>
            </w:pPr>
            <w:r w:rsidRPr="00C83604">
              <w:rPr>
                <w:rFonts w:ascii="Times New Roman" w:hAnsi="Times New Roman"/>
                <w:i/>
                <w:sz w:val="24"/>
                <w:szCs w:val="24"/>
              </w:rPr>
              <w:t>применять при решении задач Китайскую теорему об остатках;</w:t>
            </w:r>
          </w:p>
          <w:p w:rsidR="00B27B31" w:rsidRPr="00C83604" w:rsidRDefault="00B27B31" w:rsidP="00E05E64">
            <w:pPr>
              <w:numPr>
                <w:ilvl w:val="0"/>
                <w:numId w:val="382"/>
              </w:numPr>
              <w:suppressAutoHyphens/>
              <w:spacing w:after="0" w:line="240" w:lineRule="auto"/>
              <w:ind w:left="317"/>
              <w:jc w:val="both"/>
              <w:rPr>
                <w:rFonts w:ascii="Times New Roman" w:hAnsi="Times New Roman"/>
                <w:i/>
                <w:sz w:val="24"/>
                <w:szCs w:val="24"/>
              </w:rPr>
            </w:pPr>
            <w:r w:rsidRPr="00C83604">
              <w:rPr>
                <w:rFonts w:ascii="Times New Roman" w:hAnsi="Times New Roman"/>
                <w:i/>
                <w:sz w:val="24"/>
                <w:szCs w:val="24"/>
              </w:rPr>
              <w:t xml:space="preserve">применять при решении задач Малую теорему Ферма; </w:t>
            </w:r>
          </w:p>
          <w:p w:rsidR="00B27B31" w:rsidRPr="00C83604" w:rsidRDefault="00B27B31" w:rsidP="00E05E64">
            <w:pPr>
              <w:numPr>
                <w:ilvl w:val="0"/>
                <w:numId w:val="382"/>
              </w:numPr>
              <w:suppressAutoHyphens/>
              <w:spacing w:after="0" w:line="240" w:lineRule="auto"/>
              <w:ind w:left="317"/>
              <w:jc w:val="both"/>
              <w:rPr>
                <w:rFonts w:ascii="Times New Roman" w:hAnsi="Times New Roman"/>
                <w:i/>
                <w:sz w:val="24"/>
                <w:szCs w:val="24"/>
              </w:rPr>
            </w:pPr>
            <w:r w:rsidRPr="00C83604">
              <w:rPr>
                <w:rFonts w:ascii="Times New Roman" w:hAnsi="Times New Roman"/>
                <w:i/>
                <w:sz w:val="24"/>
                <w:szCs w:val="24"/>
              </w:rPr>
              <w:t xml:space="preserve">уметь выполнять запись числа в позиционной системе счисления; </w:t>
            </w:r>
          </w:p>
          <w:p w:rsidR="00B27B31" w:rsidRPr="00C83604" w:rsidRDefault="00B27B31" w:rsidP="00E05E64">
            <w:pPr>
              <w:numPr>
                <w:ilvl w:val="0"/>
                <w:numId w:val="382"/>
              </w:numPr>
              <w:suppressAutoHyphens/>
              <w:spacing w:after="0" w:line="240" w:lineRule="auto"/>
              <w:ind w:left="317"/>
              <w:jc w:val="both"/>
              <w:rPr>
                <w:rFonts w:ascii="Times New Roman" w:hAnsi="Times New Roman"/>
                <w:i/>
                <w:sz w:val="24"/>
                <w:szCs w:val="24"/>
              </w:rPr>
            </w:pPr>
            <w:r w:rsidRPr="00C83604">
              <w:rPr>
                <w:rFonts w:ascii="Times New Roman" w:hAnsi="Times New Roman"/>
                <w:i/>
                <w:sz w:val="24"/>
                <w:szCs w:val="24"/>
              </w:rPr>
              <w:t xml:space="preserve">применять при решении задач теоретико-числовые функции: число и </w:t>
            </w:r>
            <w:r w:rsidRPr="00C83604">
              <w:rPr>
                <w:rFonts w:ascii="Times New Roman" w:hAnsi="Times New Roman"/>
                <w:i/>
                <w:sz w:val="24"/>
                <w:szCs w:val="24"/>
              </w:rPr>
              <w:lastRenderedPageBreak/>
              <w:t>сумма делителей, функцию Эйлера;</w:t>
            </w:r>
          </w:p>
          <w:p w:rsidR="00B27B31" w:rsidRPr="00C83604" w:rsidRDefault="00B27B31" w:rsidP="00E05E64">
            <w:pPr>
              <w:numPr>
                <w:ilvl w:val="0"/>
                <w:numId w:val="382"/>
              </w:numPr>
              <w:suppressAutoHyphens/>
              <w:spacing w:after="0" w:line="240" w:lineRule="auto"/>
              <w:ind w:left="317"/>
              <w:jc w:val="both"/>
              <w:rPr>
                <w:rFonts w:ascii="Times New Roman" w:hAnsi="Times New Roman"/>
                <w:i/>
                <w:sz w:val="24"/>
                <w:szCs w:val="24"/>
              </w:rPr>
            </w:pPr>
            <w:r w:rsidRPr="00C83604">
              <w:rPr>
                <w:rFonts w:ascii="Times New Roman" w:hAnsi="Times New Roman"/>
                <w:i/>
                <w:sz w:val="24"/>
                <w:szCs w:val="24"/>
              </w:rPr>
              <w:t>применять при решении задач цепные дроби;</w:t>
            </w:r>
          </w:p>
          <w:p w:rsidR="00B27B31" w:rsidRPr="00C83604" w:rsidRDefault="00B27B31" w:rsidP="00E05E64">
            <w:pPr>
              <w:numPr>
                <w:ilvl w:val="0"/>
                <w:numId w:val="382"/>
              </w:numPr>
              <w:suppressAutoHyphens/>
              <w:spacing w:after="0" w:line="240" w:lineRule="auto"/>
              <w:ind w:left="317"/>
              <w:jc w:val="both"/>
              <w:rPr>
                <w:rFonts w:ascii="Times New Roman" w:hAnsi="Times New Roman"/>
                <w:sz w:val="24"/>
                <w:szCs w:val="24"/>
              </w:rPr>
            </w:pPr>
            <w:r w:rsidRPr="00C83604">
              <w:rPr>
                <w:rFonts w:ascii="Times New Roman" w:hAnsi="Times New Roman"/>
                <w:i/>
                <w:sz w:val="24"/>
                <w:szCs w:val="24"/>
              </w:rPr>
              <w:t>применять при решении задач многочлены с действительными и целыми коэффициентами</w:t>
            </w:r>
            <w:r w:rsidRPr="00C83604">
              <w:rPr>
                <w:rFonts w:ascii="Times New Roman" w:hAnsi="Times New Roman"/>
                <w:sz w:val="24"/>
                <w:szCs w:val="24"/>
              </w:rPr>
              <w:t>;</w:t>
            </w:r>
          </w:p>
          <w:p w:rsidR="00B27B31" w:rsidRPr="00C83604" w:rsidRDefault="00B27B31" w:rsidP="00E05E64">
            <w:pPr>
              <w:numPr>
                <w:ilvl w:val="0"/>
                <w:numId w:val="382"/>
              </w:numPr>
              <w:suppressAutoHyphens/>
              <w:spacing w:after="0" w:line="240" w:lineRule="auto"/>
              <w:ind w:left="317"/>
              <w:jc w:val="both"/>
              <w:rPr>
                <w:rFonts w:ascii="Times New Roman" w:hAnsi="Times New Roman"/>
                <w:i/>
                <w:sz w:val="24"/>
                <w:szCs w:val="24"/>
              </w:rPr>
            </w:pPr>
            <w:r w:rsidRPr="00C83604">
              <w:rPr>
                <w:rFonts w:ascii="Times New Roman" w:hAnsi="Times New Roman"/>
                <w:i/>
                <w:sz w:val="24"/>
                <w:szCs w:val="24"/>
              </w:rPr>
              <w:t xml:space="preserve">владеть понятиями приводимый и неприводимый многочлен и применять их при решении задач; </w:t>
            </w:r>
          </w:p>
          <w:p w:rsidR="00B27B31" w:rsidRPr="00C83604" w:rsidRDefault="00B27B31" w:rsidP="00E05E64">
            <w:pPr>
              <w:numPr>
                <w:ilvl w:val="0"/>
                <w:numId w:val="382"/>
              </w:numPr>
              <w:suppressAutoHyphens/>
              <w:spacing w:after="0" w:line="240" w:lineRule="auto"/>
              <w:ind w:left="317"/>
              <w:jc w:val="both"/>
              <w:rPr>
                <w:rFonts w:ascii="Times New Roman" w:hAnsi="Times New Roman"/>
                <w:i/>
                <w:sz w:val="24"/>
                <w:szCs w:val="24"/>
              </w:rPr>
            </w:pPr>
            <w:r w:rsidRPr="00C83604">
              <w:rPr>
                <w:rFonts w:ascii="Times New Roman" w:hAnsi="Times New Roman"/>
                <w:i/>
                <w:sz w:val="24"/>
                <w:szCs w:val="24"/>
              </w:rPr>
              <w:t xml:space="preserve">применять при решении задач Основную теорему алгебры; </w:t>
            </w:r>
          </w:p>
          <w:p w:rsidR="00B27B31" w:rsidRPr="00C83604" w:rsidRDefault="00B27B31" w:rsidP="00E05E64">
            <w:pPr>
              <w:numPr>
                <w:ilvl w:val="0"/>
                <w:numId w:val="382"/>
              </w:numPr>
              <w:suppressAutoHyphens/>
              <w:spacing w:after="0" w:line="240" w:lineRule="auto"/>
              <w:ind w:left="317"/>
              <w:jc w:val="both"/>
              <w:rPr>
                <w:rFonts w:ascii="Times New Roman" w:hAnsi="Times New Roman"/>
                <w:i/>
                <w:sz w:val="24"/>
                <w:szCs w:val="24"/>
              </w:rPr>
            </w:pPr>
            <w:r w:rsidRPr="00C83604">
              <w:rPr>
                <w:rFonts w:ascii="Times New Roman" w:hAnsi="Times New Roman"/>
                <w:i/>
                <w:sz w:val="24"/>
                <w:szCs w:val="24"/>
              </w:rPr>
              <w:t>применять при решении задач простейшие функции комплексной переменной как геометрические преобразования</w:t>
            </w:r>
          </w:p>
          <w:p w:rsidR="00B27B31" w:rsidRPr="00C83604" w:rsidRDefault="00B27B31" w:rsidP="00F856CE">
            <w:pPr>
              <w:spacing w:after="0" w:line="240" w:lineRule="auto"/>
              <w:rPr>
                <w:rFonts w:ascii="Times New Roman" w:hAnsi="Times New Roman"/>
                <w:b/>
                <w:iCs/>
                <w:sz w:val="24"/>
                <w:szCs w:val="24"/>
              </w:rPr>
            </w:pPr>
            <w:r w:rsidRPr="00C83604">
              <w:rPr>
                <w:rFonts w:ascii="Times New Roman" w:hAnsi="Times New Roman"/>
                <w:b/>
                <w:iCs/>
                <w:sz w:val="24"/>
                <w:szCs w:val="24"/>
              </w:rPr>
              <w:t>Уравнения и неравенства</w:t>
            </w:r>
          </w:p>
          <w:p w:rsidR="00B27B31" w:rsidRPr="00C83604" w:rsidRDefault="00B27B31" w:rsidP="00E05E64">
            <w:pPr>
              <w:numPr>
                <w:ilvl w:val="0"/>
                <w:numId w:val="383"/>
              </w:numPr>
              <w:suppressAutoHyphens/>
              <w:spacing w:after="0" w:line="240" w:lineRule="auto"/>
              <w:ind w:left="317"/>
              <w:jc w:val="both"/>
              <w:rPr>
                <w:rFonts w:ascii="Times New Roman" w:hAnsi="Times New Roman"/>
                <w:i/>
                <w:sz w:val="24"/>
                <w:szCs w:val="24"/>
              </w:rPr>
            </w:pPr>
            <w:r w:rsidRPr="00C83604">
              <w:rPr>
                <w:rFonts w:ascii="Times New Roman" w:hAnsi="Times New Roman"/>
                <w:i/>
                <w:sz w:val="24"/>
                <w:szCs w:val="24"/>
              </w:rPr>
              <w:t xml:space="preserve">Достижение результатов раздела </w:t>
            </w:r>
            <w:r w:rsidRPr="00C83604">
              <w:rPr>
                <w:rFonts w:ascii="Times New Roman" w:hAnsi="Times New Roman"/>
                <w:i/>
                <w:sz w:val="24"/>
                <w:szCs w:val="24"/>
                <w:lang w:val="en-US"/>
              </w:rPr>
              <w:t>II</w:t>
            </w:r>
            <w:r w:rsidRPr="00C83604">
              <w:rPr>
                <w:rFonts w:ascii="Times New Roman" w:hAnsi="Times New Roman"/>
                <w:i/>
                <w:sz w:val="24"/>
                <w:szCs w:val="24"/>
              </w:rPr>
              <w:t>;</w:t>
            </w:r>
          </w:p>
          <w:p w:rsidR="00B27B31" w:rsidRPr="00C83604" w:rsidRDefault="00B27B31" w:rsidP="00E05E64">
            <w:pPr>
              <w:numPr>
                <w:ilvl w:val="0"/>
                <w:numId w:val="383"/>
              </w:numPr>
              <w:suppressAutoHyphens/>
              <w:spacing w:after="0" w:line="240" w:lineRule="auto"/>
              <w:ind w:left="317"/>
              <w:contextualSpacing/>
              <w:jc w:val="both"/>
              <w:rPr>
                <w:rFonts w:ascii="Times New Roman" w:eastAsia="Times New Roman" w:hAnsi="Times New Roman"/>
                <w:i/>
                <w:iCs/>
                <w:color w:val="404040"/>
                <w:sz w:val="24"/>
                <w:szCs w:val="24"/>
              </w:rPr>
            </w:pPr>
            <w:r w:rsidRPr="00C83604">
              <w:rPr>
                <w:rFonts w:ascii="Times New Roman" w:hAnsi="Times New Roman"/>
                <w:i/>
                <w:sz w:val="24"/>
                <w:szCs w:val="24"/>
              </w:rPr>
              <w:t>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p>
          <w:p w:rsidR="00B27B31" w:rsidRPr="00C83604" w:rsidRDefault="00B27B31" w:rsidP="00E05E64">
            <w:pPr>
              <w:numPr>
                <w:ilvl w:val="0"/>
                <w:numId w:val="383"/>
              </w:numPr>
              <w:suppressAutoHyphens/>
              <w:spacing w:after="0" w:line="240" w:lineRule="auto"/>
              <w:ind w:left="317"/>
              <w:contextualSpacing/>
              <w:jc w:val="both"/>
              <w:rPr>
                <w:rFonts w:ascii="Times New Roman" w:eastAsia="Times New Roman" w:hAnsi="Times New Roman"/>
                <w:i/>
                <w:iCs/>
                <w:color w:val="404040"/>
                <w:sz w:val="24"/>
                <w:szCs w:val="24"/>
              </w:rPr>
            </w:pPr>
            <w:r w:rsidRPr="00C83604">
              <w:rPr>
                <w:rFonts w:ascii="Times New Roman" w:hAnsi="Times New Roman"/>
                <w:i/>
                <w:sz w:val="24"/>
                <w:szCs w:val="24"/>
              </w:rPr>
              <w:t xml:space="preserve">свободно решать системы линейных уравнений; </w:t>
            </w:r>
          </w:p>
          <w:p w:rsidR="00B27B31" w:rsidRPr="00C83604" w:rsidRDefault="00B27B31" w:rsidP="00E05E64">
            <w:pPr>
              <w:numPr>
                <w:ilvl w:val="0"/>
                <w:numId w:val="383"/>
              </w:numPr>
              <w:suppressAutoHyphens/>
              <w:spacing w:after="0" w:line="240" w:lineRule="auto"/>
              <w:ind w:left="317"/>
              <w:contextualSpacing/>
              <w:jc w:val="both"/>
              <w:rPr>
                <w:rFonts w:ascii="Times New Roman" w:eastAsia="Times New Roman" w:hAnsi="Times New Roman"/>
                <w:i/>
                <w:iCs/>
                <w:color w:val="404040"/>
                <w:sz w:val="24"/>
                <w:szCs w:val="24"/>
              </w:rPr>
            </w:pPr>
            <w:r w:rsidRPr="00C83604">
              <w:rPr>
                <w:rFonts w:ascii="Times New Roman" w:hAnsi="Times New Roman"/>
                <w:i/>
                <w:sz w:val="24"/>
                <w:szCs w:val="24"/>
              </w:rPr>
              <w:t>решать основные типы уравнений и неравенств с параметрами;</w:t>
            </w:r>
          </w:p>
          <w:p w:rsidR="00B27B31" w:rsidRPr="00C83604" w:rsidRDefault="00B27B31" w:rsidP="00E05E64">
            <w:pPr>
              <w:numPr>
                <w:ilvl w:val="0"/>
                <w:numId w:val="383"/>
              </w:numPr>
              <w:suppressAutoHyphens/>
              <w:spacing w:after="0" w:line="240" w:lineRule="auto"/>
              <w:ind w:left="317"/>
              <w:contextualSpacing/>
              <w:jc w:val="both"/>
              <w:rPr>
                <w:rFonts w:ascii="Times New Roman" w:eastAsia="Times New Roman" w:hAnsi="Times New Roman"/>
                <w:i/>
                <w:iCs/>
                <w:color w:val="404040"/>
                <w:sz w:val="24"/>
                <w:szCs w:val="24"/>
              </w:rPr>
            </w:pPr>
            <w:r w:rsidRPr="00C83604">
              <w:rPr>
                <w:rFonts w:ascii="Times New Roman" w:hAnsi="Times New Roman"/>
                <w:i/>
                <w:sz w:val="24"/>
                <w:szCs w:val="24"/>
              </w:rPr>
              <w:t>применять при решении задач неравенства Коши — Буняковского, Бернулли;</w:t>
            </w:r>
          </w:p>
          <w:p w:rsidR="00B27B31" w:rsidRPr="00C83604" w:rsidRDefault="00B27B31" w:rsidP="00E05E64">
            <w:pPr>
              <w:numPr>
                <w:ilvl w:val="0"/>
                <w:numId w:val="383"/>
              </w:numPr>
              <w:suppressAutoHyphens/>
              <w:spacing w:after="0" w:line="240" w:lineRule="auto"/>
              <w:ind w:left="317"/>
              <w:contextualSpacing/>
              <w:jc w:val="both"/>
              <w:rPr>
                <w:rFonts w:ascii="Times New Roman" w:eastAsia="Times New Roman" w:hAnsi="Times New Roman"/>
                <w:i/>
                <w:iCs/>
                <w:color w:val="404040"/>
                <w:sz w:val="24"/>
                <w:szCs w:val="24"/>
              </w:rPr>
            </w:pPr>
            <w:r w:rsidRPr="00C83604">
              <w:rPr>
                <w:rFonts w:ascii="Times New Roman" w:hAnsi="Times New Roman"/>
                <w:i/>
                <w:sz w:val="24"/>
                <w:szCs w:val="24"/>
              </w:rPr>
              <w:t>иметь представление о неравенствах между средними степенными.</w:t>
            </w:r>
          </w:p>
          <w:p w:rsidR="00B27B31" w:rsidRPr="00C83604" w:rsidRDefault="00B27B31" w:rsidP="00F856CE">
            <w:pPr>
              <w:spacing w:after="0" w:line="240" w:lineRule="auto"/>
              <w:ind w:left="317"/>
              <w:rPr>
                <w:rFonts w:ascii="Times New Roman" w:hAnsi="Times New Roman"/>
                <w:b/>
                <w:bCs/>
                <w:sz w:val="24"/>
                <w:szCs w:val="24"/>
              </w:rPr>
            </w:pPr>
            <w:r w:rsidRPr="00C83604">
              <w:rPr>
                <w:rFonts w:ascii="Times New Roman" w:hAnsi="Times New Roman"/>
                <w:b/>
                <w:bCs/>
                <w:sz w:val="24"/>
                <w:szCs w:val="24"/>
              </w:rPr>
              <w:t>Функции</w:t>
            </w:r>
          </w:p>
          <w:p w:rsidR="00B27B31" w:rsidRPr="00C83604" w:rsidRDefault="00B27B31" w:rsidP="00E05E64">
            <w:pPr>
              <w:numPr>
                <w:ilvl w:val="0"/>
                <w:numId w:val="384"/>
              </w:numPr>
              <w:suppressAutoHyphens/>
              <w:spacing w:after="0" w:line="240" w:lineRule="auto"/>
              <w:ind w:left="317"/>
              <w:jc w:val="both"/>
              <w:rPr>
                <w:rFonts w:ascii="Times New Roman" w:hAnsi="Times New Roman"/>
                <w:i/>
                <w:sz w:val="24"/>
                <w:szCs w:val="24"/>
              </w:rPr>
            </w:pPr>
            <w:r w:rsidRPr="00C83604">
              <w:rPr>
                <w:rFonts w:ascii="Times New Roman" w:hAnsi="Times New Roman"/>
                <w:i/>
                <w:sz w:val="24"/>
                <w:szCs w:val="24"/>
              </w:rPr>
              <w:t>Достижение результатов раздела II;</w:t>
            </w:r>
          </w:p>
          <w:p w:rsidR="00B27B31" w:rsidRPr="00C83604" w:rsidRDefault="00B27B31" w:rsidP="00E05E64">
            <w:pPr>
              <w:numPr>
                <w:ilvl w:val="0"/>
                <w:numId w:val="384"/>
              </w:numPr>
              <w:suppressAutoHyphens/>
              <w:spacing w:after="0" w:line="240" w:lineRule="auto"/>
              <w:ind w:left="317"/>
              <w:jc w:val="both"/>
              <w:rPr>
                <w:rFonts w:ascii="Times New Roman" w:hAnsi="Times New Roman"/>
                <w:i/>
                <w:sz w:val="24"/>
                <w:szCs w:val="24"/>
              </w:rPr>
            </w:pPr>
            <w:r w:rsidRPr="00C83604">
              <w:rPr>
                <w:rFonts w:ascii="Times New Roman" w:hAnsi="Times New Roman"/>
                <w:i/>
                <w:sz w:val="24"/>
                <w:szCs w:val="24"/>
              </w:rPr>
              <w:t>владеть понятием асимптоты и уметь его применять при решении задач;</w:t>
            </w:r>
          </w:p>
          <w:p w:rsidR="00B27B31" w:rsidRPr="00C83604" w:rsidRDefault="00B27B31" w:rsidP="00E05E64">
            <w:pPr>
              <w:numPr>
                <w:ilvl w:val="0"/>
                <w:numId w:val="384"/>
              </w:numPr>
              <w:suppressAutoHyphens/>
              <w:spacing w:after="0" w:line="240" w:lineRule="auto"/>
              <w:ind w:left="317"/>
              <w:jc w:val="both"/>
              <w:rPr>
                <w:rFonts w:ascii="Times New Roman" w:hAnsi="Times New Roman"/>
                <w:sz w:val="24"/>
                <w:szCs w:val="24"/>
              </w:rPr>
            </w:pPr>
            <w:r w:rsidRPr="00C83604">
              <w:rPr>
                <w:rFonts w:ascii="Times New Roman" w:hAnsi="Times New Roman"/>
                <w:i/>
                <w:sz w:val="24"/>
                <w:szCs w:val="24"/>
              </w:rPr>
              <w:t>применять методы решения простейших дифференциальных уравнений первого и второго порядков</w:t>
            </w:r>
          </w:p>
          <w:p w:rsidR="00B27B31" w:rsidRPr="00C83604" w:rsidRDefault="00B27B31" w:rsidP="00F856CE">
            <w:pPr>
              <w:spacing w:after="0" w:line="240" w:lineRule="auto"/>
              <w:ind w:left="317"/>
              <w:rPr>
                <w:rFonts w:ascii="Times New Roman" w:hAnsi="Times New Roman"/>
                <w:b/>
                <w:bCs/>
                <w:sz w:val="24"/>
                <w:szCs w:val="24"/>
              </w:rPr>
            </w:pPr>
            <w:r w:rsidRPr="00C83604">
              <w:rPr>
                <w:rFonts w:ascii="Times New Roman" w:hAnsi="Times New Roman"/>
                <w:b/>
                <w:bCs/>
                <w:sz w:val="24"/>
                <w:szCs w:val="24"/>
              </w:rPr>
              <w:t>Элементы математического анализа</w:t>
            </w:r>
          </w:p>
          <w:p w:rsidR="00B27B31" w:rsidRPr="00C83604" w:rsidRDefault="00B27B31" w:rsidP="00E05E64">
            <w:pPr>
              <w:numPr>
                <w:ilvl w:val="0"/>
                <w:numId w:val="385"/>
              </w:numPr>
              <w:suppressAutoHyphens/>
              <w:spacing w:after="0" w:line="240" w:lineRule="auto"/>
              <w:ind w:left="317"/>
              <w:contextualSpacing/>
              <w:jc w:val="both"/>
              <w:rPr>
                <w:rFonts w:ascii="Times New Roman" w:eastAsia="Times New Roman" w:hAnsi="Times New Roman"/>
                <w:i/>
                <w:iCs/>
                <w:color w:val="404040"/>
                <w:sz w:val="24"/>
                <w:szCs w:val="24"/>
              </w:rPr>
            </w:pPr>
            <w:r w:rsidRPr="00C83604">
              <w:rPr>
                <w:rFonts w:ascii="Times New Roman" w:hAnsi="Times New Roman"/>
                <w:i/>
                <w:sz w:val="24"/>
                <w:szCs w:val="24"/>
              </w:rPr>
              <w:t>Достижение результатов раздела II;</w:t>
            </w:r>
          </w:p>
          <w:p w:rsidR="00B27B31" w:rsidRPr="00C83604" w:rsidRDefault="00B27B31" w:rsidP="00E05E64">
            <w:pPr>
              <w:numPr>
                <w:ilvl w:val="0"/>
                <w:numId w:val="385"/>
              </w:numPr>
              <w:suppressAutoHyphens/>
              <w:spacing w:after="0" w:line="240" w:lineRule="auto"/>
              <w:ind w:left="317"/>
              <w:contextualSpacing/>
              <w:jc w:val="both"/>
              <w:rPr>
                <w:rFonts w:ascii="Times New Roman" w:eastAsia="Times New Roman" w:hAnsi="Times New Roman"/>
                <w:i/>
                <w:iCs/>
                <w:color w:val="404040"/>
                <w:sz w:val="24"/>
                <w:szCs w:val="24"/>
              </w:rPr>
            </w:pPr>
            <w:r w:rsidRPr="00C83604">
              <w:rPr>
                <w:rFonts w:ascii="Times New Roman" w:hAnsi="Times New Roman"/>
                <w:i/>
                <w:sz w:val="24"/>
                <w:szCs w:val="24"/>
              </w:rPr>
              <w:t>свободно владеть стандартным аппаратом математического анализа для вычисления производных функции одной переменной;</w:t>
            </w:r>
          </w:p>
          <w:p w:rsidR="00B27B31" w:rsidRPr="00C83604" w:rsidRDefault="00B27B31" w:rsidP="00E05E64">
            <w:pPr>
              <w:numPr>
                <w:ilvl w:val="0"/>
                <w:numId w:val="385"/>
              </w:numPr>
              <w:suppressAutoHyphens/>
              <w:spacing w:after="0" w:line="240" w:lineRule="auto"/>
              <w:ind w:left="317"/>
              <w:contextualSpacing/>
              <w:jc w:val="both"/>
              <w:rPr>
                <w:rFonts w:ascii="Times New Roman" w:eastAsia="Times New Roman" w:hAnsi="Times New Roman"/>
                <w:i/>
                <w:iCs/>
                <w:color w:val="404040"/>
                <w:sz w:val="24"/>
                <w:szCs w:val="24"/>
              </w:rPr>
            </w:pPr>
            <w:r w:rsidRPr="00C83604">
              <w:rPr>
                <w:rFonts w:ascii="Times New Roman" w:hAnsi="Times New Roman"/>
                <w:i/>
                <w:sz w:val="24"/>
                <w:szCs w:val="24"/>
              </w:rPr>
              <w:t>свободно применять аппарат математического анализа для исследования функций и построения графиков, в том числе исследования на выпуклость;</w:t>
            </w:r>
          </w:p>
          <w:p w:rsidR="00B27B31" w:rsidRPr="00C83604" w:rsidRDefault="00B27B31" w:rsidP="00E05E64">
            <w:pPr>
              <w:numPr>
                <w:ilvl w:val="0"/>
                <w:numId w:val="385"/>
              </w:numPr>
              <w:suppressAutoHyphens/>
              <w:spacing w:after="0" w:line="240" w:lineRule="auto"/>
              <w:ind w:left="317"/>
              <w:contextualSpacing/>
              <w:jc w:val="both"/>
              <w:rPr>
                <w:rFonts w:ascii="Times New Roman" w:eastAsia="Times New Roman" w:hAnsi="Times New Roman"/>
                <w:i/>
                <w:iCs/>
                <w:color w:val="404040"/>
                <w:sz w:val="24"/>
                <w:szCs w:val="24"/>
              </w:rPr>
            </w:pPr>
            <w:r w:rsidRPr="00C83604">
              <w:rPr>
                <w:rFonts w:ascii="Times New Roman" w:hAnsi="Times New Roman"/>
                <w:i/>
                <w:sz w:val="24"/>
                <w:szCs w:val="24"/>
              </w:rPr>
              <w:t>оперировать понятием первообразной функции для решения задач;</w:t>
            </w:r>
          </w:p>
          <w:p w:rsidR="00B27B31" w:rsidRPr="00C83604" w:rsidRDefault="00B27B31" w:rsidP="00E05E64">
            <w:pPr>
              <w:numPr>
                <w:ilvl w:val="0"/>
                <w:numId w:val="385"/>
              </w:numPr>
              <w:suppressAutoHyphens/>
              <w:spacing w:after="0" w:line="240" w:lineRule="auto"/>
              <w:ind w:left="317"/>
              <w:contextualSpacing/>
              <w:jc w:val="both"/>
              <w:rPr>
                <w:rFonts w:ascii="Times New Roman" w:eastAsia="Times New Roman" w:hAnsi="Times New Roman"/>
                <w:i/>
                <w:iCs/>
                <w:color w:val="404040"/>
                <w:sz w:val="24"/>
                <w:szCs w:val="24"/>
              </w:rPr>
            </w:pPr>
            <w:r w:rsidRPr="00C83604">
              <w:rPr>
                <w:rFonts w:ascii="Times New Roman" w:hAnsi="Times New Roman"/>
                <w:i/>
                <w:sz w:val="24"/>
                <w:szCs w:val="24"/>
              </w:rPr>
              <w:lastRenderedPageBreak/>
              <w:t>овладеть основными сведениями об интеграле Ньютона–Лейбница и его простейших применениях;</w:t>
            </w:r>
          </w:p>
          <w:p w:rsidR="00B27B31" w:rsidRPr="00C83604" w:rsidRDefault="00B27B31" w:rsidP="00E05E64">
            <w:pPr>
              <w:numPr>
                <w:ilvl w:val="0"/>
                <w:numId w:val="385"/>
              </w:numPr>
              <w:suppressAutoHyphens/>
              <w:spacing w:after="0" w:line="240" w:lineRule="auto"/>
              <w:ind w:left="317"/>
              <w:contextualSpacing/>
              <w:jc w:val="both"/>
              <w:rPr>
                <w:rFonts w:ascii="Times New Roman" w:eastAsia="Times New Roman" w:hAnsi="Times New Roman"/>
                <w:i/>
                <w:iCs/>
                <w:color w:val="404040"/>
                <w:sz w:val="24"/>
                <w:szCs w:val="24"/>
              </w:rPr>
            </w:pPr>
            <w:r w:rsidRPr="00C83604">
              <w:rPr>
                <w:rFonts w:ascii="Times New Roman" w:hAnsi="Times New Roman"/>
                <w:i/>
                <w:sz w:val="24"/>
                <w:szCs w:val="24"/>
              </w:rPr>
              <w:t>оперировать в стандартных ситуациях производными высших порядков;</w:t>
            </w:r>
          </w:p>
          <w:p w:rsidR="00B27B31" w:rsidRPr="00C83604" w:rsidRDefault="00B27B31" w:rsidP="00E05E64">
            <w:pPr>
              <w:numPr>
                <w:ilvl w:val="0"/>
                <w:numId w:val="385"/>
              </w:numPr>
              <w:suppressAutoHyphens/>
              <w:spacing w:after="0" w:line="240" w:lineRule="auto"/>
              <w:ind w:left="317"/>
              <w:contextualSpacing/>
              <w:jc w:val="both"/>
              <w:rPr>
                <w:rFonts w:ascii="Times New Roman" w:eastAsia="Times New Roman" w:hAnsi="Times New Roman"/>
                <w:i/>
                <w:iCs/>
                <w:color w:val="404040"/>
                <w:sz w:val="24"/>
                <w:szCs w:val="24"/>
              </w:rPr>
            </w:pPr>
            <w:r w:rsidRPr="00C83604">
              <w:rPr>
                <w:rFonts w:ascii="Times New Roman" w:hAnsi="Times New Roman"/>
                <w:i/>
                <w:sz w:val="24"/>
                <w:szCs w:val="24"/>
              </w:rPr>
              <w:t>уметь применять при решении задач свойства непрерывных функций;</w:t>
            </w:r>
          </w:p>
          <w:p w:rsidR="00B27B31" w:rsidRPr="00C83604" w:rsidRDefault="00B27B31" w:rsidP="00E05E64">
            <w:pPr>
              <w:numPr>
                <w:ilvl w:val="0"/>
                <w:numId w:val="385"/>
              </w:numPr>
              <w:suppressAutoHyphens/>
              <w:spacing w:after="0" w:line="240" w:lineRule="auto"/>
              <w:ind w:left="317"/>
              <w:contextualSpacing/>
              <w:jc w:val="both"/>
              <w:rPr>
                <w:rFonts w:ascii="Times New Roman" w:eastAsia="Times New Roman" w:hAnsi="Times New Roman"/>
                <w:i/>
                <w:iCs/>
                <w:color w:val="404040"/>
                <w:sz w:val="24"/>
                <w:szCs w:val="24"/>
              </w:rPr>
            </w:pPr>
            <w:r w:rsidRPr="00C83604">
              <w:rPr>
                <w:rFonts w:ascii="Times New Roman" w:hAnsi="Times New Roman"/>
                <w:i/>
                <w:sz w:val="24"/>
                <w:szCs w:val="24"/>
              </w:rPr>
              <w:t xml:space="preserve">уметь применять при решении задач теоремы Вейерштрасса; </w:t>
            </w:r>
          </w:p>
          <w:p w:rsidR="00B27B31" w:rsidRPr="00C83604" w:rsidRDefault="00B27B31" w:rsidP="00E05E64">
            <w:pPr>
              <w:numPr>
                <w:ilvl w:val="0"/>
                <w:numId w:val="385"/>
              </w:numPr>
              <w:suppressAutoHyphens/>
              <w:spacing w:after="0" w:line="240" w:lineRule="auto"/>
              <w:ind w:left="317"/>
              <w:contextualSpacing/>
              <w:jc w:val="both"/>
              <w:rPr>
                <w:rFonts w:ascii="Times New Roman" w:eastAsia="Times New Roman" w:hAnsi="Times New Roman"/>
                <w:i/>
                <w:iCs/>
                <w:color w:val="404040"/>
                <w:sz w:val="24"/>
                <w:szCs w:val="24"/>
              </w:rPr>
            </w:pPr>
            <w:r w:rsidRPr="00C83604">
              <w:rPr>
                <w:rFonts w:ascii="Times New Roman" w:hAnsi="Times New Roman"/>
                <w:i/>
                <w:sz w:val="24"/>
                <w:szCs w:val="24"/>
              </w:rPr>
              <w:t>уметь выполнять приближенные вычисления (методы решения уравнений, вычисления определенного интеграла);</w:t>
            </w:r>
          </w:p>
          <w:p w:rsidR="00B27B31" w:rsidRPr="00C83604" w:rsidRDefault="00B27B31" w:rsidP="00E05E64">
            <w:pPr>
              <w:numPr>
                <w:ilvl w:val="0"/>
                <w:numId w:val="385"/>
              </w:numPr>
              <w:suppressAutoHyphens/>
              <w:spacing w:after="0" w:line="240" w:lineRule="auto"/>
              <w:ind w:left="317"/>
              <w:contextualSpacing/>
              <w:jc w:val="both"/>
              <w:rPr>
                <w:rFonts w:ascii="Times New Roman" w:eastAsia="Times New Roman" w:hAnsi="Times New Roman"/>
                <w:i/>
                <w:iCs/>
                <w:color w:val="404040"/>
                <w:sz w:val="24"/>
                <w:szCs w:val="24"/>
              </w:rPr>
            </w:pPr>
            <w:r w:rsidRPr="00C83604">
              <w:rPr>
                <w:rFonts w:ascii="Times New Roman" w:hAnsi="Times New Roman"/>
                <w:i/>
                <w:sz w:val="24"/>
                <w:szCs w:val="24"/>
              </w:rPr>
              <w:t>уметь применять приложение производной и определенного интеграла к решению задач естествознания;</w:t>
            </w:r>
          </w:p>
          <w:p w:rsidR="00B27B31" w:rsidRPr="00C83604" w:rsidRDefault="00B27B31" w:rsidP="00E05E64">
            <w:pPr>
              <w:numPr>
                <w:ilvl w:val="0"/>
                <w:numId w:val="385"/>
              </w:numPr>
              <w:suppressAutoHyphens/>
              <w:spacing w:after="0" w:line="240" w:lineRule="auto"/>
              <w:ind w:left="317"/>
              <w:contextualSpacing/>
              <w:jc w:val="both"/>
              <w:rPr>
                <w:rFonts w:ascii="Times New Roman" w:eastAsia="Times New Roman" w:hAnsi="Times New Roman"/>
                <w:i/>
                <w:iCs/>
                <w:color w:val="404040"/>
                <w:sz w:val="24"/>
                <w:szCs w:val="24"/>
              </w:rPr>
            </w:pPr>
            <w:r w:rsidRPr="00C83604">
              <w:rPr>
                <w:rFonts w:ascii="Times New Roman" w:hAnsi="Times New Roman"/>
                <w:i/>
                <w:sz w:val="24"/>
                <w:szCs w:val="24"/>
              </w:rPr>
              <w:t>владеть понятиями вторая производная, выпуклость графика функции и уметь исследовать функцию на выпуклость</w:t>
            </w:r>
          </w:p>
          <w:p w:rsidR="00B27B31" w:rsidRPr="00C83604" w:rsidRDefault="00B27B31" w:rsidP="00F856CE">
            <w:pPr>
              <w:spacing w:after="0" w:line="240" w:lineRule="auto"/>
              <w:ind w:left="317"/>
              <w:contextualSpacing/>
              <w:rPr>
                <w:rFonts w:ascii="Times New Roman" w:hAnsi="Times New Roman"/>
                <w:b/>
                <w:iCs/>
                <w:sz w:val="24"/>
                <w:szCs w:val="24"/>
              </w:rPr>
            </w:pPr>
            <w:r w:rsidRPr="00C83604">
              <w:rPr>
                <w:rFonts w:ascii="Times New Roman" w:hAnsi="Times New Roman"/>
                <w:b/>
                <w:iCs/>
                <w:sz w:val="24"/>
                <w:szCs w:val="24"/>
              </w:rPr>
              <w:t>Статистика и теория вероятностей, логика и комбинаторика</w:t>
            </w:r>
          </w:p>
          <w:p w:rsidR="00B27B31" w:rsidRPr="00C83604" w:rsidRDefault="00B27B31" w:rsidP="00E05E64">
            <w:pPr>
              <w:numPr>
                <w:ilvl w:val="0"/>
                <w:numId w:val="386"/>
              </w:numPr>
              <w:suppressAutoHyphens/>
              <w:spacing w:after="0" w:line="240" w:lineRule="auto"/>
              <w:ind w:left="317"/>
              <w:jc w:val="both"/>
              <w:rPr>
                <w:rFonts w:ascii="Times New Roman" w:hAnsi="Times New Roman"/>
                <w:i/>
                <w:sz w:val="24"/>
                <w:szCs w:val="24"/>
              </w:rPr>
            </w:pPr>
            <w:r w:rsidRPr="00C83604">
              <w:rPr>
                <w:rFonts w:ascii="Times New Roman" w:hAnsi="Times New Roman"/>
                <w:i/>
                <w:sz w:val="24"/>
                <w:szCs w:val="24"/>
              </w:rPr>
              <w:t xml:space="preserve">Достижение результатов раздела </w:t>
            </w:r>
            <w:r w:rsidRPr="00C83604">
              <w:rPr>
                <w:rFonts w:ascii="Times New Roman" w:hAnsi="Times New Roman"/>
                <w:i/>
                <w:sz w:val="24"/>
                <w:szCs w:val="24"/>
                <w:lang w:val="en-US"/>
              </w:rPr>
              <w:t>II</w:t>
            </w:r>
            <w:r w:rsidRPr="00C83604">
              <w:rPr>
                <w:rFonts w:ascii="Times New Roman" w:hAnsi="Times New Roman"/>
                <w:i/>
                <w:sz w:val="24"/>
                <w:szCs w:val="24"/>
              </w:rPr>
              <w:t>;</w:t>
            </w:r>
          </w:p>
          <w:p w:rsidR="00B27B31" w:rsidRPr="00C83604" w:rsidRDefault="00B27B31" w:rsidP="00E05E64">
            <w:pPr>
              <w:numPr>
                <w:ilvl w:val="0"/>
                <w:numId w:val="386"/>
              </w:numPr>
              <w:suppressAutoHyphens/>
              <w:spacing w:after="0" w:line="240" w:lineRule="auto"/>
              <w:ind w:left="317"/>
              <w:jc w:val="both"/>
              <w:rPr>
                <w:rFonts w:ascii="Times New Roman" w:hAnsi="Times New Roman"/>
                <w:i/>
                <w:sz w:val="24"/>
                <w:szCs w:val="24"/>
              </w:rPr>
            </w:pPr>
            <w:r w:rsidRPr="00C83604">
              <w:rPr>
                <w:rFonts w:ascii="Times New Roman" w:hAnsi="Times New Roman"/>
                <w:i/>
                <w:sz w:val="24"/>
                <w:szCs w:val="24"/>
              </w:rPr>
              <w:t>иметь представление о центральной предельной теореме;</w:t>
            </w:r>
          </w:p>
          <w:p w:rsidR="00B27B31" w:rsidRPr="00C83604" w:rsidRDefault="00B27B31" w:rsidP="00E05E64">
            <w:pPr>
              <w:numPr>
                <w:ilvl w:val="0"/>
                <w:numId w:val="386"/>
              </w:numPr>
              <w:suppressAutoHyphens/>
              <w:spacing w:after="0" w:line="240" w:lineRule="auto"/>
              <w:ind w:left="317"/>
              <w:jc w:val="both"/>
              <w:rPr>
                <w:rFonts w:ascii="Times New Roman" w:hAnsi="Times New Roman"/>
                <w:i/>
                <w:sz w:val="24"/>
                <w:szCs w:val="24"/>
              </w:rPr>
            </w:pPr>
            <w:r w:rsidRPr="00C83604">
              <w:rPr>
                <w:rFonts w:ascii="Times New Roman" w:hAnsi="Times New Roman"/>
                <w:i/>
                <w:sz w:val="24"/>
                <w:szCs w:val="24"/>
              </w:rPr>
              <w:t>иметь представление о выборочном коэффициенте корреляции и линейной регрессии;</w:t>
            </w:r>
          </w:p>
          <w:p w:rsidR="00B27B31" w:rsidRPr="00C83604" w:rsidRDefault="00B27B31" w:rsidP="00E05E64">
            <w:pPr>
              <w:numPr>
                <w:ilvl w:val="0"/>
                <w:numId w:val="386"/>
              </w:numPr>
              <w:suppressAutoHyphens/>
              <w:spacing w:after="0" w:line="240" w:lineRule="auto"/>
              <w:ind w:left="317"/>
              <w:jc w:val="both"/>
              <w:rPr>
                <w:rFonts w:ascii="Times New Roman" w:hAnsi="Times New Roman"/>
                <w:i/>
                <w:sz w:val="24"/>
                <w:szCs w:val="24"/>
              </w:rPr>
            </w:pPr>
            <w:r w:rsidRPr="00C83604">
              <w:rPr>
                <w:rFonts w:ascii="Times New Roman" w:hAnsi="Times New Roman"/>
                <w:i/>
                <w:sz w:val="24"/>
                <w:szCs w:val="24"/>
              </w:rPr>
              <w:t>иметь представление о статистических гипотезах и проверке статистической гипотезы, о статистике критерия и ее уровне значимости;</w:t>
            </w:r>
          </w:p>
          <w:p w:rsidR="00B27B31" w:rsidRPr="00C83604" w:rsidRDefault="00B27B31" w:rsidP="00E05E64">
            <w:pPr>
              <w:numPr>
                <w:ilvl w:val="0"/>
                <w:numId w:val="386"/>
              </w:numPr>
              <w:suppressAutoHyphens/>
              <w:spacing w:after="0" w:line="240" w:lineRule="auto"/>
              <w:ind w:left="317"/>
              <w:jc w:val="both"/>
              <w:rPr>
                <w:rFonts w:ascii="Times New Roman" w:hAnsi="Times New Roman"/>
                <w:i/>
                <w:sz w:val="24"/>
                <w:szCs w:val="24"/>
              </w:rPr>
            </w:pPr>
            <w:r w:rsidRPr="00C83604">
              <w:rPr>
                <w:rFonts w:ascii="Times New Roman" w:hAnsi="Times New Roman"/>
                <w:i/>
                <w:sz w:val="24"/>
                <w:szCs w:val="24"/>
              </w:rPr>
              <w:t>иметь представление о связи эмпирических и теоретических распределений;</w:t>
            </w:r>
          </w:p>
          <w:p w:rsidR="00B27B31" w:rsidRPr="00C83604" w:rsidRDefault="00B27B31" w:rsidP="00E05E64">
            <w:pPr>
              <w:numPr>
                <w:ilvl w:val="0"/>
                <w:numId w:val="386"/>
              </w:numPr>
              <w:suppressAutoHyphens/>
              <w:spacing w:after="0" w:line="240" w:lineRule="auto"/>
              <w:ind w:left="317"/>
              <w:jc w:val="both"/>
              <w:rPr>
                <w:rFonts w:ascii="Times New Roman" w:hAnsi="Times New Roman"/>
                <w:i/>
                <w:sz w:val="24"/>
                <w:szCs w:val="24"/>
              </w:rPr>
            </w:pPr>
            <w:r w:rsidRPr="00C83604">
              <w:rPr>
                <w:rFonts w:ascii="Times New Roman" w:hAnsi="Times New Roman"/>
                <w:i/>
                <w:sz w:val="24"/>
                <w:szCs w:val="24"/>
              </w:rPr>
              <w:t>иметь представление о кодировании, двоичной записи, двоичном дереве;</w:t>
            </w:r>
          </w:p>
          <w:p w:rsidR="00B27B31" w:rsidRPr="00C83604" w:rsidRDefault="00B27B31" w:rsidP="00E05E64">
            <w:pPr>
              <w:numPr>
                <w:ilvl w:val="0"/>
                <w:numId w:val="386"/>
              </w:numPr>
              <w:suppressAutoHyphens/>
              <w:spacing w:after="0" w:line="240" w:lineRule="auto"/>
              <w:ind w:left="317"/>
              <w:jc w:val="both"/>
              <w:rPr>
                <w:rFonts w:ascii="Times New Roman" w:hAnsi="Times New Roman"/>
                <w:i/>
                <w:sz w:val="24"/>
                <w:szCs w:val="24"/>
              </w:rPr>
            </w:pPr>
            <w:r w:rsidRPr="00C83604">
              <w:rPr>
                <w:rFonts w:ascii="Times New Roman" w:hAnsi="Times New Roman"/>
                <w:i/>
                <w:sz w:val="24"/>
                <w:szCs w:val="24"/>
              </w:rPr>
              <w:t>владеть основными понятиями  теории графов (граф, вершина, ребро, степень вершины, путь в графе) и уметь применять их при решении задач;</w:t>
            </w:r>
          </w:p>
          <w:p w:rsidR="00B27B31" w:rsidRPr="00C83604" w:rsidRDefault="00B27B31" w:rsidP="00E05E64">
            <w:pPr>
              <w:numPr>
                <w:ilvl w:val="0"/>
                <w:numId w:val="386"/>
              </w:numPr>
              <w:suppressAutoHyphens/>
              <w:spacing w:after="0" w:line="240" w:lineRule="auto"/>
              <w:ind w:left="317"/>
              <w:jc w:val="both"/>
              <w:rPr>
                <w:rFonts w:ascii="Times New Roman" w:hAnsi="Times New Roman"/>
                <w:i/>
                <w:sz w:val="24"/>
                <w:szCs w:val="24"/>
              </w:rPr>
            </w:pPr>
            <w:r w:rsidRPr="00C83604">
              <w:rPr>
                <w:rFonts w:ascii="Times New Roman" w:hAnsi="Times New Roman"/>
                <w:i/>
                <w:sz w:val="24"/>
                <w:szCs w:val="24"/>
              </w:rPr>
              <w:t>иметь представление о деревьях и уметь применять при решении задач;</w:t>
            </w:r>
          </w:p>
          <w:p w:rsidR="00B27B31" w:rsidRPr="00C83604" w:rsidRDefault="00B27B31" w:rsidP="00E05E64">
            <w:pPr>
              <w:numPr>
                <w:ilvl w:val="0"/>
                <w:numId w:val="386"/>
              </w:numPr>
              <w:suppressAutoHyphens/>
              <w:spacing w:after="0" w:line="240" w:lineRule="auto"/>
              <w:ind w:left="317"/>
              <w:jc w:val="both"/>
              <w:rPr>
                <w:rFonts w:ascii="Times New Roman" w:hAnsi="Times New Roman"/>
                <w:i/>
                <w:sz w:val="24"/>
                <w:szCs w:val="24"/>
              </w:rPr>
            </w:pPr>
            <w:r w:rsidRPr="00C83604">
              <w:rPr>
                <w:rFonts w:ascii="Times New Roman" w:hAnsi="Times New Roman"/>
                <w:i/>
                <w:sz w:val="24"/>
                <w:szCs w:val="24"/>
              </w:rPr>
              <w:t>владеть понятием связность и уметь применять компоненты связности при решении задач;</w:t>
            </w:r>
          </w:p>
          <w:p w:rsidR="00B27B31" w:rsidRPr="00C83604" w:rsidRDefault="00B27B31" w:rsidP="00E05E64">
            <w:pPr>
              <w:numPr>
                <w:ilvl w:val="0"/>
                <w:numId w:val="386"/>
              </w:numPr>
              <w:suppressAutoHyphens/>
              <w:spacing w:after="0" w:line="240" w:lineRule="auto"/>
              <w:ind w:left="317"/>
              <w:jc w:val="both"/>
              <w:rPr>
                <w:rFonts w:ascii="Times New Roman" w:hAnsi="Times New Roman"/>
                <w:i/>
                <w:sz w:val="24"/>
                <w:szCs w:val="24"/>
              </w:rPr>
            </w:pPr>
            <w:r w:rsidRPr="00C83604">
              <w:rPr>
                <w:rFonts w:ascii="Times New Roman" w:hAnsi="Times New Roman"/>
                <w:i/>
                <w:sz w:val="24"/>
                <w:szCs w:val="24"/>
              </w:rPr>
              <w:t>уметь осуществлять пути по ребрам, обходы ребер и вершин графа;</w:t>
            </w:r>
          </w:p>
          <w:p w:rsidR="00B27B31" w:rsidRPr="00C83604" w:rsidRDefault="00B27B31" w:rsidP="00E05E64">
            <w:pPr>
              <w:numPr>
                <w:ilvl w:val="0"/>
                <w:numId w:val="386"/>
              </w:numPr>
              <w:suppressAutoHyphens/>
              <w:spacing w:after="0" w:line="240" w:lineRule="auto"/>
              <w:ind w:left="317"/>
              <w:jc w:val="both"/>
              <w:rPr>
                <w:rFonts w:ascii="Times New Roman" w:hAnsi="Times New Roman"/>
                <w:i/>
                <w:sz w:val="24"/>
                <w:szCs w:val="24"/>
              </w:rPr>
            </w:pPr>
            <w:r w:rsidRPr="00C83604">
              <w:rPr>
                <w:rFonts w:ascii="Times New Roman" w:hAnsi="Times New Roman"/>
                <w:i/>
                <w:sz w:val="24"/>
                <w:szCs w:val="24"/>
              </w:rPr>
              <w:t xml:space="preserve">иметь представление об эйлеровом и </w:t>
            </w:r>
            <w:r w:rsidRPr="00C83604">
              <w:rPr>
                <w:rFonts w:ascii="Times New Roman" w:hAnsi="Times New Roman"/>
                <w:i/>
                <w:sz w:val="24"/>
                <w:szCs w:val="24"/>
              </w:rPr>
              <w:lastRenderedPageBreak/>
              <w:t>гамильтоновом пути, иметь представление о трудности задачи нахождения гамильтонова пути;</w:t>
            </w:r>
          </w:p>
          <w:p w:rsidR="00B27B31" w:rsidRPr="00C83604" w:rsidRDefault="00B27B31" w:rsidP="00E05E64">
            <w:pPr>
              <w:numPr>
                <w:ilvl w:val="0"/>
                <w:numId w:val="386"/>
              </w:numPr>
              <w:suppressAutoHyphens/>
              <w:spacing w:after="0" w:line="240" w:lineRule="auto"/>
              <w:ind w:left="317"/>
              <w:jc w:val="both"/>
              <w:rPr>
                <w:rFonts w:ascii="Times New Roman" w:eastAsia="Times New Roman" w:hAnsi="Times New Roman"/>
                <w:i/>
                <w:iCs/>
                <w:color w:val="404040"/>
                <w:sz w:val="24"/>
                <w:szCs w:val="24"/>
              </w:rPr>
            </w:pPr>
            <w:r w:rsidRPr="00C83604">
              <w:rPr>
                <w:rFonts w:ascii="Times New Roman" w:hAnsi="Times New Roman"/>
                <w:i/>
                <w:sz w:val="24"/>
                <w:szCs w:val="24"/>
              </w:rPr>
              <w:t xml:space="preserve">владеть понятиями конечные и счетные множества и уметь их применять при решении задач; </w:t>
            </w:r>
          </w:p>
          <w:p w:rsidR="00B27B31" w:rsidRPr="00C83604" w:rsidRDefault="00B27B31" w:rsidP="00E05E64">
            <w:pPr>
              <w:numPr>
                <w:ilvl w:val="0"/>
                <w:numId w:val="386"/>
              </w:numPr>
              <w:suppressAutoHyphens/>
              <w:spacing w:after="0" w:line="240" w:lineRule="auto"/>
              <w:ind w:left="317"/>
              <w:jc w:val="both"/>
              <w:rPr>
                <w:rFonts w:ascii="Times New Roman" w:eastAsia="Times New Roman" w:hAnsi="Times New Roman"/>
                <w:i/>
                <w:iCs/>
                <w:color w:val="404040"/>
                <w:sz w:val="24"/>
                <w:szCs w:val="24"/>
              </w:rPr>
            </w:pPr>
            <w:r w:rsidRPr="00C83604">
              <w:rPr>
                <w:rFonts w:ascii="Times New Roman" w:hAnsi="Times New Roman"/>
                <w:i/>
                <w:sz w:val="24"/>
                <w:szCs w:val="24"/>
              </w:rPr>
              <w:t>уметь применять метод математической индукции;</w:t>
            </w:r>
          </w:p>
          <w:p w:rsidR="00B27B31" w:rsidRPr="00C83604" w:rsidRDefault="00B27B31" w:rsidP="00E05E64">
            <w:pPr>
              <w:numPr>
                <w:ilvl w:val="0"/>
                <w:numId w:val="386"/>
              </w:numPr>
              <w:suppressAutoHyphens/>
              <w:spacing w:after="0" w:line="240" w:lineRule="auto"/>
              <w:ind w:left="317"/>
              <w:jc w:val="both"/>
              <w:rPr>
                <w:rFonts w:ascii="Times New Roman" w:eastAsia="Times New Roman" w:hAnsi="Times New Roman"/>
                <w:i/>
                <w:iCs/>
                <w:color w:val="404040"/>
                <w:sz w:val="24"/>
                <w:szCs w:val="24"/>
              </w:rPr>
            </w:pPr>
            <w:r w:rsidRPr="00C83604">
              <w:rPr>
                <w:rFonts w:ascii="Times New Roman" w:hAnsi="Times New Roman"/>
                <w:i/>
                <w:sz w:val="24"/>
                <w:szCs w:val="24"/>
              </w:rPr>
              <w:t>уметь применять принцип Дирихле при решении задач</w:t>
            </w:r>
          </w:p>
          <w:p w:rsidR="00B27B31" w:rsidRPr="00C83604" w:rsidRDefault="00B27B31" w:rsidP="00F856CE">
            <w:pPr>
              <w:spacing w:after="0" w:line="240" w:lineRule="auto"/>
              <w:ind w:left="317"/>
              <w:rPr>
                <w:rFonts w:ascii="Times New Roman" w:hAnsi="Times New Roman"/>
                <w:b/>
                <w:bCs/>
                <w:sz w:val="24"/>
                <w:szCs w:val="24"/>
              </w:rPr>
            </w:pPr>
            <w:r w:rsidRPr="00C83604">
              <w:rPr>
                <w:rFonts w:ascii="Times New Roman" w:hAnsi="Times New Roman"/>
                <w:b/>
                <w:bCs/>
                <w:sz w:val="24"/>
                <w:szCs w:val="24"/>
              </w:rPr>
              <w:t>Текстовые задачи</w:t>
            </w:r>
          </w:p>
          <w:p w:rsidR="00B27B31" w:rsidRPr="00C83604" w:rsidRDefault="00B27B31" w:rsidP="00E05E64">
            <w:pPr>
              <w:numPr>
                <w:ilvl w:val="0"/>
                <w:numId w:val="387"/>
              </w:numPr>
              <w:suppressAutoHyphens/>
              <w:spacing w:after="0" w:line="240" w:lineRule="auto"/>
              <w:ind w:left="317"/>
              <w:jc w:val="both"/>
              <w:rPr>
                <w:rFonts w:ascii="Times New Roman" w:eastAsia="Times New Roman" w:hAnsi="Times New Roman"/>
                <w:i/>
                <w:iCs/>
                <w:color w:val="404040"/>
                <w:sz w:val="24"/>
                <w:szCs w:val="24"/>
              </w:rPr>
            </w:pPr>
            <w:r w:rsidRPr="00C83604">
              <w:rPr>
                <w:rFonts w:ascii="Times New Roman" w:hAnsi="Times New Roman"/>
                <w:sz w:val="24"/>
                <w:szCs w:val="24"/>
              </w:rPr>
              <w:t xml:space="preserve">Достижение результатов раздела </w:t>
            </w:r>
            <w:r w:rsidRPr="00C83604">
              <w:rPr>
                <w:rFonts w:ascii="Times New Roman" w:hAnsi="Times New Roman"/>
                <w:sz w:val="24"/>
                <w:szCs w:val="24"/>
                <w:lang w:val="en-US"/>
              </w:rPr>
              <w:t>II</w:t>
            </w:r>
            <w:r w:rsidRPr="00C83604">
              <w:rPr>
                <w:rFonts w:ascii="Times New Roman" w:hAnsi="Times New Roman"/>
                <w:b/>
                <w:bCs/>
                <w:sz w:val="24"/>
                <w:szCs w:val="24"/>
              </w:rPr>
              <w:t>.</w:t>
            </w:r>
          </w:p>
          <w:p w:rsidR="00B27B31" w:rsidRPr="00C83604" w:rsidRDefault="00B27B31" w:rsidP="00F856CE">
            <w:pPr>
              <w:spacing w:after="0" w:line="240" w:lineRule="auto"/>
              <w:ind w:left="317"/>
              <w:rPr>
                <w:rFonts w:ascii="Times New Roman" w:hAnsi="Times New Roman"/>
                <w:b/>
                <w:bCs/>
                <w:sz w:val="24"/>
                <w:szCs w:val="24"/>
              </w:rPr>
            </w:pPr>
            <w:r w:rsidRPr="00C83604">
              <w:rPr>
                <w:rFonts w:ascii="Times New Roman" w:hAnsi="Times New Roman"/>
                <w:b/>
                <w:bCs/>
                <w:sz w:val="24"/>
                <w:szCs w:val="24"/>
              </w:rPr>
              <w:t>Геометрия</w:t>
            </w:r>
          </w:p>
          <w:p w:rsidR="00B27B31" w:rsidRPr="00C83604" w:rsidRDefault="00B27B31" w:rsidP="00E05E64">
            <w:pPr>
              <w:numPr>
                <w:ilvl w:val="0"/>
                <w:numId w:val="388"/>
              </w:numPr>
              <w:suppressAutoHyphens/>
              <w:spacing w:after="0" w:line="240" w:lineRule="auto"/>
              <w:ind w:left="317"/>
              <w:jc w:val="both"/>
              <w:rPr>
                <w:rFonts w:ascii="Times New Roman" w:eastAsia="Times New Roman" w:hAnsi="Times New Roman"/>
                <w:i/>
                <w:iCs/>
                <w:color w:val="404040"/>
                <w:sz w:val="24"/>
                <w:szCs w:val="24"/>
              </w:rPr>
            </w:pPr>
            <w:r w:rsidRPr="00C83604">
              <w:rPr>
                <w:rFonts w:ascii="Times New Roman" w:hAnsi="Times New Roman"/>
                <w:i/>
                <w:sz w:val="24"/>
                <w:szCs w:val="24"/>
              </w:rPr>
              <w:t>Иметь представление об аксиоматическом методе;</w:t>
            </w:r>
          </w:p>
          <w:p w:rsidR="00B27B31" w:rsidRPr="00C83604" w:rsidRDefault="00B27B31" w:rsidP="00E05E64">
            <w:pPr>
              <w:numPr>
                <w:ilvl w:val="0"/>
                <w:numId w:val="388"/>
              </w:numPr>
              <w:suppressAutoHyphens/>
              <w:spacing w:after="0" w:line="240" w:lineRule="auto"/>
              <w:ind w:left="317"/>
              <w:jc w:val="both"/>
              <w:rPr>
                <w:rFonts w:ascii="Times New Roman" w:eastAsia="Times New Roman" w:hAnsi="Times New Roman"/>
                <w:i/>
                <w:iCs/>
                <w:color w:val="404040"/>
                <w:sz w:val="24"/>
                <w:szCs w:val="24"/>
              </w:rPr>
            </w:pPr>
            <w:r w:rsidRPr="00C83604">
              <w:rPr>
                <w:rFonts w:ascii="Times New Roman" w:hAnsi="Times New Roman"/>
                <w:i/>
                <w:sz w:val="24"/>
                <w:szCs w:val="24"/>
              </w:rPr>
              <w:t>владеть понятием геометрические места точек в пространстве и уметь применять их для решения задач;</w:t>
            </w:r>
          </w:p>
          <w:p w:rsidR="00B27B31" w:rsidRPr="00C83604" w:rsidRDefault="00B27B31" w:rsidP="00E05E64">
            <w:pPr>
              <w:numPr>
                <w:ilvl w:val="0"/>
                <w:numId w:val="388"/>
              </w:numPr>
              <w:suppressAutoHyphens/>
              <w:spacing w:after="0" w:line="240" w:lineRule="auto"/>
              <w:ind w:left="317"/>
              <w:jc w:val="both"/>
              <w:rPr>
                <w:rFonts w:ascii="Times New Roman" w:eastAsia="Times New Roman" w:hAnsi="Times New Roman"/>
                <w:i/>
                <w:iCs/>
                <w:color w:val="404040"/>
                <w:sz w:val="24"/>
                <w:szCs w:val="24"/>
              </w:rPr>
            </w:pPr>
            <w:r w:rsidRPr="00C83604">
              <w:rPr>
                <w:rFonts w:ascii="Times New Roman" w:hAnsi="Times New Roman"/>
                <w:i/>
                <w:sz w:val="24"/>
                <w:szCs w:val="24"/>
              </w:rPr>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p>
          <w:p w:rsidR="00B27B31" w:rsidRPr="00C83604" w:rsidRDefault="00B27B31" w:rsidP="00E05E64">
            <w:pPr>
              <w:numPr>
                <w:ilvl w:val="0"/>
                <w:numId w:val="388"/>
              </w:numPr>
              <w:suppressAutoHyphens/>
              <w:spacing w:after="0" w:line="240" w:lineRule="auto"/>
              <w:ind w:left="317"/>
              <w:jc w:val="both"/>
              <w:rPr>
                <w:rFonts w:ascii="Times New Roman" w:eastAsia="Times New Roman" w:hAnsi="Times New Roman"/>
                <w:i/>
                <w:iCs/>
                <w:color w:val="404040"/>
                <w:sz w:val="24"/>
                <w:szCs w:val="24"/>
              </w:rPr>
            </w:pPr>
            <w:r w:rsidRPr="00C83604">
              <w:rPr>
                <w:rFonts w:ascii="Times New Roman" w:hAnsi="Times New Roman"/>
                <w:i/>
                <w:sz w:val="24"/>
                <w:szCs w:val="24"/>
              </w:rPr>
              <w:t xml:space="preserve">владеть понятием перпендикулярное сечение призмы и уметь применять его при решении задач; </w:t>
            </w:r>
          </w:p>
          <w:p w:rsidR="00B27B31" w:rsidRPr="00C83604" w:rsidRDefault="00B27B31" w:rsidP="00E05E64">
            <w:pPr>
              <w:numPr>
                <w:ilvl w:val="0"/>
                <w:numId w:val="388"/>
              </w:numPr>
              <w:suppressAutoHyphens/>
              <w:spacing w:after="0" w:line="240" w:lineRule="auto"/>
              <w:ind w:left="317"/>
              <w:jc w:val="both"/>
              <w:rPr>
                <w:rFonts w:ascii="Times New Roman" w:eastAsia="Times New Roman" w:hAnsi="Times New Roman"/>
                <w:i/>
                <w:iCs/>
                <w:color w:val="000000" w:themeColor="text1"/>
                <w:sz w:val="24"/>
                <w:szCs w:val="24"/>
              </w:rPr>
            </w:pPr>
            <w:r w:rsidRPr="00C83604">
              <w:rPr>
                <w:rFonts w:ascii="Times New Roman" w:hAnsi="Times New Roman"/>
                <w:i/>
                <w:color w:val="000000" w:themeColor="text1"/>
                <w:sz w:val="24"/>
                <w:szCs w:val="24"/>
              </w:rPr>
              <w:t>иметь представление о двойственности правильных многогранников;</w:t>
            </w:r>
          </w:p>
          <w:p w:rsidR="00B27B31" w:rsidRPr="00C83604" w:rsidRDefault="00B27B31" w:rsidP="00E05E64">
            <w:pPr>
              <w:numPr>
                <w:ilvl w:val="0"/>
                <w:numId w:val="388"/>
              </w:numPr>
              <w:suppressAutoHyphens/>
              <w:spacing w:after="0" w:line="240" w:lineRule="auto"/>
              <w:ind w:left="317"/>
              <w:jc w:val="both"/>
              <w:rPr>
                <w:rFonts w:ascii="Times New Roman" w:eastAsia="Times New Roman" w:hAnsi="Times New Roman"/>
                <w:i/>
                <w:iCs/>
                <w:color w:val="BFBFBF"/>
                <w:sz w:val="24"/>
                <w:szCs w:val="24"/>
              </w:rPr>
            </w:pPr>
            <w:r w:rsidRPr="00C83604">
              <w:rPr>
                <w:rFonts w:ascii="Times New Roman" w:hAnsi="Times New Roman"/>
                <w:i/>
                <w:color w:val="000000" w:themeColor="text1"/>
                <w:sz w:val="24"/>
                <w:szCs w:val="24"/>
              </w:rPr>
              <w:t>владеть понятиями</w:t>
            </w:r>
            <w:r w:rsidRPr="00C83604">
              <w:rPr>
                <w:rFonts w:ascii="Times New Roman" w:hAnsi="Times New Roman"/>
                <w:i/>
                <w:sz w:val="24"/>
                <w:szCs w:val="24"/>
              </w:rPr>
              <w:t xml:space="preserve"> центральное и параллельное проектирование и применять их при построении сечений многогранников методом проекций;</w:t>
            </w:r>
          </w:p>
          <w:p w:rsidR="00B27B31" w:rsidRPr="00C83604" w:rsidRDefault="00B27B31" w:rsidP="00E05E64">
            <w:pPr>
              <w:numPr>
                <w:ilvl w:val="0"/>
                <w:numId w:val="388"/>
              </w:numPr>
              <w:suppressAutoHyphens/>
              <w:spacing w:after="0" w:line="240" w:lineRule="auto"/>
              <w:ind w:left="317"/>
              <w:jc w:val="both"/>
              <w:rPr>
                <w:rFonts w:ascii="Times New Roman" w:eastAsia="Times New Roman" w:hAnsi="Times New Roman"/>
                <w:i/>
                <w:iCs/>
                <w:color w:val="404040"/>
                <w:sz w:val="24"/>
                <w:szCs w:val="24"/>
              </w:rPr>
            </w:pPr>
            <w:r w:rsidRPr="00C83604">
              <w:rPr>
                <w:rFonts w:ascii="Times New Roman" w:hAnsi="Times New Roman"/>
                <w:i/>
                <w:sz w:val="24"/>
                <w:szCs w:val="24"/>
              </w:rPr>
              <w:t>иметь представление о развертке многогранника и кратчайшем пути на поверхности многогранника;</w:t>
            </w:r>
          </w:p>
          <w:p w:rsidR="00B27B31" w:rsidRPr="00C83604" w:rsidRDefault="00B27B31" w:rsidP="00E05E64">
            <w:pPr>
              <w:numPr>
                <w:ilvl w:val="0"/>
                <w:numId w:val="388"/>
              </w:numPr>
              <w:suppressAutoHyphens/>
              <w:spacing w:after="0" w:line="240" w:lineRule="auto"/>
              <w:ind w:left="317"/>
              <w:jc w:val="both"/>
              <w:rPr>
                <w:rFonts w:ascii="Times New Roman" w:eastAsia="Times New Roman" w:hAnsi="Times New Roman"/>
                <w:i/>
                <w:iCs/>
                <w:color w:val="404040"/>
                <w:sz w:val="24"/>
                <w:szCs w:val="24"/>
              </w:rPr>
            </w:pPr>
            <w:r w:rsidRPr="00C83604">
              <w:rPr>
                <w:rFonts w:ascii="Times New Roman" w:hAnsi="Times New Roman"/>
                <w:i/>
                <w:sz w:val="24"/>
                <w:szCs w:val="24"/>
              </w:rPr>
              <w:t xml:space="preserve">иметь представление о конических сечениях; </w:t>
            </w:r>
          </w:p>
          <w:p w:rsidR="00B27B31" w:rsidRPr="00C83604" w:rsidRDefault="00B27B31" w:rsidP="00E05E64">
            <w:pPr>
              <w:numPr>
                <w:ilvl w:val="0"/>
                <w:numId w:val="388"/>
              </w:numPr>
              <w:suppressAutoHyphens/>
              <w:spacing w:after="0" w:line="240" w:lineRule="auto"/>
              <w:ind w:left="317"/>
              <w:jc w:val="both"/>
              <w:rPr>
                <w:rFonts w:ascii="Times New Roman" w:eastAsia="Times New Roman" w:hAnsi="Times New Roman"/>
                <w:i/>
                <w:iCs/>
                <w:color w:val="404040"/>
                <w:sz w:val="24"/>
                <w:szCs w:val="24"/>
              </w:rPr>
            </w:pPr>
            <w:r w:rsidRPr="00C83604">
              <w:rPr>
                <w:rFonts w:ascii="Times New Roman" w:hAnsi="Times New Roman"/>
                <w:i/>
                <w:sz w:val="24"/>
                <w:szCs w:val="24"/>
              </w:rPr>
              <w:t>иметь представление о касающихся сферах и комбинации тел вращения и уметь применять их при решении задач;</w:t>
            </w:r>
          </w:p>
          <w:p w:rsidR="00B27B31" w:rsidRPr="00C83604" w:rsidRDefault="00B27B31" w:rsidP="00E05E64">
            <w:pPr>
              <w:numPr>
                <w:ilvl w:val="0"/>
                <w:numId w:val="388"/>
              </w:numPr>
              <w:suppressAutoHyphens/>
              <w:spacing w:after="0" w:line="240" w:lineRule="auto"/>
              <w:ind w:left="317"/>
              <w:jc w:val="both"/>
              <w:rPr>
                <w:rFonts w:ascii="Times New Roman" w:eastAsia="Times New Roman" w:hAnsi="Times New Roman"/>
                <w:i/>
                <w:iCs/>
                <w:color w:val="404040"/>
                <w:sz w:val="24"/>
                <w:szCs w:val="24"/>
              </w:rPr>
            </w:pPr>
            <w:r w:rsidRPr="00C83604">
              <w:rPr>
                <w:rFonts w:ascii="Times New Roman" w:hAnsi="Times New Roman"/>
                <w:i/>
                <w:sz w:val="24"/>
                <w:szCs w:val="24"/>
              </w:rPr>
              <w:t>применять при решении задач формулу расстояния от точки до плоскости;</w:t>
            </w:r>
          </w:p>
          <w:p w:rsidR="00B27B31" w:rsidRPr="00C83604" w:rsidRDefault="00B27B31" w:rsidP="00E05E64">
            <w:pPr>
              <w:numPr>
                <w:ilvl w:val="0"/>
                <w:numId w:val="388"/>
              </w:numPr>
              <w:suppressAutoHyphens/>
              <w:spacing w:after="0" w:line="240" w:lineRule="auto"/>
              <w:ind w:left="317"/>
              <w:jc w:val="both"/>
              <w:rPr>
                <w:rFonts w:ascii="Times New Roman" w:eastAsia="Times New Roman" w:hAnsi="Times New Roman"/>
                <w:i/>
                <w:iCs/>
                <w:color w:val="404040"/>
                <w:sz w:val="24"/>
                <w:szCs w:val="24"/>
              </w:rPr>
            </w:pPr>
            <w:r w:rsidRPr="00C83604">
              <w:rPr>
                <w:rFonts w:ascii="Times New Roman" w:hAnsi="Times New Roman"/>
                <w:i/>
                <w:sz w:val="24"/>
                <w:szCs w:val="24"/>
              </w:rPr>
              <w:t>владеть разными способами задания прямой уравнениями и уметь применять при решении задач;</w:t>
            </w:r>
          </w:p>
          <w:p w:rsidR="00B27B31" w:rsidRPr="00C83604" w:rsidRDefault="00B27B31" w:rsidP="00E05E64">
            <w:pPr>
              <w:numPr>
                <w:ilvl w:val="0"/>
                <w:numId w:val="388"/>
              </w:numPr>
              <w:suppressAutoHyphens/>
              <w:spacing w:after="0" w:line="240" w:lineRule="auto"/>
              <w:ind w:left="317"/>
              <w:contextualSpacing/>
              <w:jc w:val="both"/>
              <w:rPr>
                <w:rFonts w:ascii="Times New Roman" w:eastAsia="Times New Roman" w:hAnsi="Times New Roman"/>
                <w:i/>
                <w:iCs/>
                <w:color w:val="404040"/>
                <w:sz w:val="24"/>
                <w:szCs w:val="24"/>
              </w:rPr>
            </w:pPr>
            <w:r w:rsidRPr="00C83604">
              <w:rPr>
                <w:rFonts w:ascii="Times New Roman" w:hAnsi="Times New Roman"/>
                <w:i/>
                <w:sz w:val="24"/>
                <w:szCs w:val="24"/>
              </w:rPr>
              <w:t xml:space="preserve">применять при решении задач и доказательстве теорем векторный метод и метод координат; </w:t>
            </w:r>
          </w:p>
          <w:p w:rsidR="00B27B31" w:rsidRPr="00C83604" w:rsidRDefault="00B27B31" w:rsidP="00E05E64">
            <w:pPr>
              <w:numPr>
                <w:ilvl w:val="0"/>
                <w:numId w:val="388"/>
              </w:numPr>
              <w:suppressAutoHyphens/>
              <w:spacing w:after="0" w:line="240" w:lineRule="auto"/>
              <w:ind w:left="317"/>
              <w:contextualSpacing/>
              <w:jc w:val="both"/>
              <w:rPr>
                <w:rFonts w:ascii="Times New Roman" w:eastAsia="Times New Roman" w:hAnsi="Times New Roman"/>
                <w:i/>
                <w:iCs/>
                <w:color w:val="404040"/>
                <w:sz w:val="24"/>
                <w:szCs w:val="24"/>
              </w:rPr>
            </w:pPr>
            <w:r w:rsidRPr="00C83604">
              <w:rPr>
                <w:rFonts w:ascii="Times New Roman" w:hAnsi="Times New Roman"/>
                <w:i/>
                <w:sz w:val="24"/>
                <w:szCs w:val="24"/>
              </w:rPr>
              <w:t xml:space="preserve">иметь представление об аксиомах объема, применять формулы объемов прямоугольного параллелепипеда, призмы и пирамиды, тетраэдра при </w:t>
            </w:r>
            <w:r w:rsidRPr="00C83604">
              <w:rPr>
                <w:rFonts w:ascii="Times New Roman" w:hAnsi="Times New Roman"/>
                <w:i/>
                <w:sz w:val="24"/>
                <w:szCs w:val="24"/>
              </w:rPr>
              <w:lastRenderedPageBreak/>
              <w:t>решении задач;</w:t>
            </w:r>
          </w:p>
          <w:p w:rsidR="00B27B31" w:rsidRPr="00C83604" w:rsidRDefault="00B27B31" w:rsidP="00E05E64">
            <w:pPr>
              <w:numPr>
                <w:ilvl w:val="0"/>
                <w:numId w:val="388"/>
              </w:numPr>
              <w:suppressAutoHyphens/>
              <w:spacing w:after="0" w:line="240" w:lineRule="auto"/>
              <w:ind w:left="317"/>
              <w:contextualSpacing/>
              <w:jc w:val="both"/>
              <w:rPr>
                <w:rFonts w:ascii="Times New Roman" w:eastAsia="Times New Roman" w:hAnsi="Times New Roman"/>
                <w:i/>
                <w:iCs/>
                <w:color w:val="404040"/>
                <w:sz w:val="24"/>
                <w:szCs w:val="24"/>
              </w:rPr>
            </w:pPr>
            <w:r w:rsidRPr="00C83604">
              <w:rPr>
                <w:rFonts w:ascii="Times New Roman" w:hAnsi="Times New Roman"/>
                <w:i/>
                <w:sz w:val="24"/>
                <w:szCs w:val="24"/>
              </w:rPr>
              <w:t>применять теоремы об отношениях объемов при решении задач;</w:t>
            </w:r>
          </w:p>
          <w:p w:rsidR="00B27B31" w:rsidRPr="00C83604" w:rsidRDefault="00B27B31" w:rsidP="00E05E64">
            <w:pPr>
              <w:numPr>
                <w:ilvl w:val="0"/>
                <w:numId w:val="388"/>
              </w:numPr>
              <w:suppressAutoHyphens/>
              <w:spacing w:after="0" w:line="240" w:lineRule="auto"/>
              <w:ind w:left="317"/>
              <w:contextualSpacing/>
              <w:jc w:val="both"/>
              <w:rPr>
                <w:rFonts w:ascii="Times New Roman" w:eastAsia="Times New Roman" w:hAnsi="Times New Roman"/>
                <w:i/>
                <w:iCs/>
                <w:color w:val="404040"/>
                <w:sz w:val="24"/>
                <w:szCs w:val="24"/>
              </w:rPr>
            </w:pPr>
            <w:r w:rsidRPr="00C83604">
              <w:rPr>
                <w:rFonts w:ascii="Times New Roman" w:hAnsi="Times New Roman"/>
                <w:i/>
                <w:sz w:val="24"/>
                <w:szCs w:val="24"/>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rsidR="00B27B31" w:rsidRPr="00C83604" w:rsidRDefault="00B27B31" w:rsidP="00E05E64">
            <w:pPr>
              <w:numPr>
                <w:ilvl w:val="0"/>
                <w:numId w:val="388"/>
              </w:numPr>
              <w:suppressAutoHyphens/>
              <w:spacing w:after="0" w:line="240" w:lineRule="auto"/>
              <w:ind w:left="317"/>
              <w:contextualSpacing/>
              <w:jc w:val="both"/>
              <w:rPr>
                <w:rFonts w:ascii="Times New Roman" w:eastAsia="Times New Roman" w:hAnsi="Times New Roman"/>
                <w:i/>
                <w:iCs/>
                <w:color w:val="404040"/>
                <w:sz w:val="24"/>
                <w:szCs w:val="24"/>
              </w:rPr>
            </w:pPr>
            <w:r w:rsidRPr="00C83604">
              <w:rPr>
                <w:rFonts w:ascii="Times New Roman" w:hAnsi="Times New Roman"/>
                <w:i/>
                <w:sz w:val="24"/>
                <w:szCs w:val="24"/>
              </w:rPr>
              <w:t>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w:t>
            </w:r>
          </w:p>
          <w:p w:rsidR="00B27B31" w:rsidRPr="00C83604" w:rsidRDefault="00B27B31" w:rsidP="00E05E64">
            <w:pPr>
              <w:numPr>
                <w:ilvl w:val="0"/>
                <w:numId w:val="388"/>
              </w:numPr>
              <w:suppressAutoHyphens/>
              <w:spacing w:after="0" w:line="240" w:lineRule="auto"/>
              <w:ind w:left="317"/>
              <w:contextualSpacing/>
              <w:jc w:val="both"/>
              <w:rPr>
                <w:rFonts w:ascii="Times New Roman" w:eastAsia="Times New Roman" w:hAnsi="Times New Roman"/>
                <w:i/>
                <w:iCs/>
                <w:color w:val="404040"/>
                <w:sz w:val="24"/>
                <w:szCs w:val="24"/>
              </w:rPr>
            </w:pPr>
            <w:r w:rsidRPr="00C83604">
              <w:rPr>
                <w:rFonts w:ascii="Times New Roman" w:hAnsi="Times New Roman"/>
                <w:i/>
                <w:sz w:val="24"/>
                <w:szCs w:val="24"/>
              </w:rPr>
              <w:t>иметь представление о площади ортогональной проекции;</w:t>
            </w:r>
          </w:p>
          <w:p w:rsidR="00B27B31" w:rsidRPr="00C83604" w:rsidRDefault="00B27B31" w:rsidP="00E05E64">
            <w:pPr>
              <w:numPr>
                <w:ilvl w:val="0"/>
                <w:numId w:val="388"/>
              </w:numPr>
              <w:suppressAutoHyphens/>
              <w:spacing w:after="0" w:line="240" w:lineRule="auto"/>
              <w:ind w:left="317"/>
              <w:contextualSpacing/>
              <w:jc w:val="both"/>
              <w:rPr>
                <w:rFonts w:ascii="Times New Roman" w:eastAsia="Times New Roman" w:hAnsi="Times New Roman"/>
                <w:i/>
                <w:iCs/>
                <w:color w:val="404040"/>
                <w:sz w:val="24"/>
                <w:szCs w:val="24"/>
              </w:rPr>
            </w:pPr>
            <w:r w:rsidRPr="00C83604">
              <w:rPr>
                <w:rFonts w:ascii="Times New Roman" w:hAnsi="Times New Roman"/>
                <w:i/>
                <w:sz w:val="24"/>
                <w:szCs w:val="24"/>
              </w:rPr>
              <w:t>иметь представление о трехгранном и многогранном угле и применять свойства плоских углов многогранного угла при решении задач;</w:t>
            </w:r>
          </w:p>
          <w:p w:rsidR="00B27B31" w:rsidRPr="00C83604" w:rsidRDefault="00B27B31" w:rsidP="00E05E64">
            <w:pPr>
              <w:numPr>
                <w:ilvl w:val="0"/>
                <w:numId w:val="388"/>
              </w:numPr>
              <w:suppressAutoHyphens/>
              <w:spacing w:after="0" w:line="240" w:lineRule="auto"/>
              <w:ind w:left="317"/>
              <w:contextualSpacing/>
              <w:jc w:val="both"/>
              <w:rPr>
                <w:rFonts w:ascii="Times New Roman" w:eastAsia="Times New Roman" w:hAnsi="Times New Roman"/>
                <w:i/>
                <w:iCs/>
                <w:color w:val="404040"/>
                <w:sz w:val="24"/>
                <w:szCs w:val="24"/>
              </w:rPr>
            </w:pPr>
            <w:r w:rsidRPr="00C83604">
              <w:rPr>
                <w:rFonts w:ascii="Times New Roman" w:hAnsi="Times New Roman"/>
                <w:i/>
                <w:sz w:val="24"/>
                <w:szCs w:val="24"/>
              </w:rPr>
              <w:t>иметь представления о преобразовании подобия, гомотетии и уметь применять их при решении задач;</w:t>
            </w:r>
          </w:p>
          <w:p w:rsidR="00B27B31" w:rsidRPr="00C83604" w:rsidRDefault="00B27B31" w:rsidP="00E05E64">
            <w:pPr>
              <w:numPr>
                <w:ilvl w:val="0"/>
                <w:numId w:val="388"/>
              </w:numPr>
              <w:suppressAutoHyphens/>
              <w:spacing w:after="0" w:line="240" w:lineRule="auto"/>
              <w:ind w:left="317"/>
              <w:contextualSpacing/>
              <w:jc w:val="both"/>
              <w:rPr>
                <w:rFonts w:ascii="Times New Roman" w:eastAsia="Times New Roman" w:hAnsi="Times New Roman"/>
                <w:i/>
                <w:iCs/>
                <w:color w:val="404040"/>
                <w:sz w:val="24"/>
                <w:szCs w:val="24"/>
              </w:rPr>
            </w:pPr>
            <w:r w:rsidRPr="00C83604">
              <w:rPr>
                <w:rFonts w:ascii="Times New Roman" w:hAnsi="Times New Roman"/>
                <w:i/>
                <w:sz w:val="24"/>
                <w:szCs w:val="24"/>
              </w:rPr>
              <w:t xml:space="preserve"> уметь решать задачи на плоскости методами стереометрии;</w:t>
            </w:r>
          </w:p>
          <w:p w:rsidR="00B27B31" w:rsidRPr="00C83604" w:rsidRDefault="00B27B31" w:rsidP="00E05E64">
            <w:pPr>
              <w:numPr>
                <w:ilvl w:val="0"/>
                <w:numId w:val="388"/>
              </w:numPr>
              <w:suppressAutoHyphens/>
              <w:spacing w:after="0" w:line="240" w:lineRule="auto"/>
              <w:ind w:left="317"/>
              <w:contextualSpacing/>
              <w:jc w:val="both"/>
              <w:rPr>
                <w:rFonts w:ascii="Times New Roman" w:eastAsia="Times New Roman" w:hAnsi="Times New Roman"/>
                <w:i/>
                <w:iCs/>
                <w:color w:val="404040"/>
                <w:sz w:val="24"/>
                <w:szCs w:val="24"/>
              </w:rPr>
            </w:pPr>
            <w:r w:rsidRPr="00C83604">
              <w:rPr>
                <w:rFonts w:ascii="Times New Roman" w:hAnsi="Times New Roman"/>
                <w:i/>
                <w:sz w:val="24"/>
                <w:szCs w:val="24"/>
              </w:rPr>
              <w:t>уметь применять формулы объемов при решении задач</w:t>
            </w:r>
          </w:p>
          <w:p w:rsidR="00B27B31" w:rsidRPr="00C83604" w:rsidRDefault="00B27B31" w:rsidP="00F856CE">
            <w:pPr>
              <w:spacing w:after="0" w:line="240" w:lineRule="auto"/>
              <w:ind w:left="317"/>
              <w:contextualSpacing/>
              <w:rPr>
                <w:rFonts w:ascii="Times New Roman" w:hAnsi="Times New Roman"/>
                <w:b/>
                <w:bCs/>
                <w:sz w:val="24"/>
                <w:szCs w:val="24"/>
              </w:rPr>
            </w:pPr>
            <w:r w:rsidRPr="00C83604">
              <w:rPr>
                <w:rFonts w:ascii="Times New Roman" w:hAnsi="Times New Roman"/>
                <w:b/>
                <w:bCs/>
                <w:sz w:val="24"/>
                <w:szCs w:val="24"/>
              </w:rPr>
              <w:t>Векторы и координаты в пространстве</w:t>
            </w:r>
          </w:p>
          <w:p w:rsidR="00B27B31" w:rsidRPr="00C83604" w:rsidRDefault="00B27B31" w:rsidP="00E05E64">
            <w:pPr>
              <w:numPr>
                <w:ilvl w:val="0"/>
                <w:numId w:val="389"/>
              </w:numPr>
              <w:suppressAutoHyphens/>
              <w:spacing w:after="0" w:line="240" w:lineRule="auto"/>
              <w:ind w:left="317"/>
              <w:jc w:val="both"/>
              <w:rPr>
                <w:rFonts w:ascii="Times New Roman" w:hAnsi="Times New Roman"/>
                <w:i/>
                <w:sz w:val="24"/>
                <w:szCs w:val="24"/>
              </w:rPr>
            </w:pPr>
            <w:r w:rsidRPr="00C83604">
              <w:rPr>
                <w:rFonts w:ascii="Times New Roman" w:hAnsi="Times New Roman"/>
                <w:i/>
                <w:sz w:val="24"/>
                <w:szCs w:val="24"/>
              </w:rPr>
              <w:t xml:space="preserve">Достижение результатов раздела </w:t>
            </w:r>
            <w:r w:rsidRPr="00C83604">
              <w:rPr>
                <w:rFonts w:ascii="Times New Roman" w:hAnsi="Times New Roman"/>
                <w:i/>
                <w:sz w:val="24"/>
                <w:szCs w:val="24"/>
                <w:lang w:val="en-US"/>
              </w:rPr>
              <w:t>II</w:t>
            </w:r>
            <w:r w:rsidRPr="00C83604">
              <w:rPr>
                <w:rFonts w:ascii="Times New Roman" w:hAnsi="Times New Roman"/>
                <w:i/>
                <w:sz w:val="24"/>
                <w:szCs w:val="24"/>
              </w:rPr>
              <w:t>;</w:t>
            </w:r>
          </w:p>
          <w:p w:rsidR="00B27B31" w:rsidRPr="00C83604" w:rsidRDefault="00B27B31" w:rsidP="00E05E64">
            <w:pPr>
              <w:numPr>
                <w:ilvl w:val="0"/>
                <w:numId w:val="389"/>
              </w:numPr>
              <w:suppressAutoHyphens/>
              <w:spacing w:after="0" w:line="240" w:lineRule="auto"/>
              <w:ind w:left="317"/>
              <w:contextualSpacing/>
              <w:jc w:val="both"/>
              <w:rPr>
                <w:rFonts w:ascii="Times New Roman" w:eastAsia="Times New Roman" w:hAnsi="Times New Roman"/>
                <w:i/>
                <w:iCs/>
                <w:color w:val="404040"/>
                <w:sz w:val="24"/>
                <w:szCs w:val="24"/>
              </w:rPr>
            </w:pPr>
            <w:r w:rsidRPr="00C83604">
              <w:rPr>
                <w:rFonts w:ascii="Times New Roman" w:hAnsi="Times New Roman"/>
                <w:i/>
                <w:sz w:val="24"/>
                <w:szCs w:val="24"/>
              </w:rPr>
              <w:t>находить объем параллелепипеда и тетраэдра, заданных координатами своих вершин;</w:t>
            </w:r>
          </w:p>
          <w:p w:rsidR="00B27B31" w:rsidRPr="00C83604" w:rsidRDefault="00B27B31" w:rsidP="00E05E64">
            <w:pPr>
              <w:numPr>
                <w:ilvl w:val="0"/>
                <w:numId w:val="389"/>
              </w:numPr>
              <w:suppressAutoHyphens/>
              <w:spacing w:after="0" w:line="240" w:lineRule="auto"/>
              <w:ind w:left="317"/>
              <w:contextualSpacing/>
              <w:jc w:val="both"/>
              <w:rPr>
                <w:rFonts w:ascii="Times New Roman" w:eastAsia="Times New Roman" w:hAnsi="Times New Roman"/>
                <w:i/>
                <w:iCs/>
                <w:color w:val="404040"/>
                <w:sz w:val="24"/>
                <w:szCs w:val="24"/>
              </w:rPr>
            </w:pPr>
            <w:r w:rsidRPr="00C83604">
              <w:rPr>
                <w:rFonts w:ascii="Times New Roman" w:hAnsi="Times New Roman"/>
                <w:i/>
                <w:sz w:val="24"/>
                <w:szCs w:val="24"/>
              </w:rPr>
              <w:t>задавать прямую в пространстве;</w:t>
            </w:r>
          </w:p>
          <w:p w:rsidR="00B27B31" w:rsidRPr="00C83604" w:rsidRDefault="00B27B31" w:rsidP="00E05E64">
            <w:pPr>
              <w:numPr>
                <w:ilvl w:val="0"/>
                <w:numId w:val="389"/>
              </w:numPr>
              <w:suppressAutoHyphens/>
              <w:spacing w:after="0" w:line="240" w:lineRule="auto"/>
              <w:ind w:left="317"/>
              <w:contextualSpacing/>
              <w:jc w:val="both"/>
              <w:rPr>
                <w:rFonts w:ascii="Times New Roman" w:eastAsia="Times New Roman" w:hAnsi="Times New Roman"/>
                <w:i/>
                <w:iCs/>
                <w:color w:val="404040"/>
                <w:sz w:val="24"/>
                <w:szCs w:val="24"/>
              </w:rPr>
            </w:pPr>
            <w:r w:rsidRPr="00C83604">
              <w:rPr>
                <w:rFonts w:ascii="Times New Roman" w:hAnsi="Times New Roman"/>
                <w:i/>
                <w:sz w:val="24"/>
                <w:szCs w:val="24"/>
              </w:rPr>
              <w:t>находить расстояние от точки до плоскости в системе координат;</w:t>
            </w:r>
          </w:p>
          <w:p w:rsidR="00B27B31" w:rsidRPr="00C83604" w:rsidRDefault="00B27B31" w:rsidP="00E05E64">
            <w:pPr>
              <w:numPr>
                <w:ilvl w:val="0"/>
                <w:numId w:val="389"/>
              </w:numPr>
              <w:suppressAutoHyphens/>
              <w:spacing w:after="0" w:line="240" w:lineRule="auto"/>
              <w:ind w:left="317"/>
              <w:contextualSpacing/>
              <w:jc w:val="both"/>
              <w:rPr>
                <w:rFonts w:ascii="Times New Roman" w:eastAsia="Times New Roman" w:hAnsi="Times New Roman"/>
                <w:i/>
                <w:iCs/>
                <w:color w:val="404040"/>
                <w:sz w:val="24"/>
                <w:szCs w:val="24"/>
              </w:rPr>
            </w:pPr>
            <w:r w:rsidRPr="00C83604">
              <w:rPr>
                <w:rFonts w:ascii="Times New Roman" w:hAnsi="Times New Roman"/>
                <w:i/>
                <w:sz w:val="24"/>
                <w:szCs w:val="24"/>
              </w:rPr>
              <w:t>находить расстояние между скрещивающимися прямыми, заданными в системе координат</w:t>
            </w:r>
          </w:p>
          <w:p w:rsidR="00B27B31" w:rsidRPr="00C83604" w:rsidRDefault="00B27B31" w:rsidP="00F856CE">
            <w:pPr>
              <w:spacing w:after="0" w:line="240" w:lineRule="auto"/>
              <w:ind w:left="317"/>
              <w:contextualSpacing/>
              <w:rPr>
                <w:rFonts w:ascii="Times New Roman" w:hAnsi="Times New Roman"/>
                <w:b/>
                <w:bCs/>
                <w:sz w:val="24"/>
                <w:szCs w:val="24"/>
              </w:rPr>
            </w:pPr>
            <w:r w:rsidRPr="00C83604">
              <w:rPr>
                <w:rFonts w:ascii="Times New Roman" w:hAnsi="Times New Roman"/>
                <w:b/>
                <w:bCs/>
                <w:sz w:val="24"/>
                <w:szCs w:val="24"/>
              </w:rPr>
              <w:t>История математики</w:t>
            </w:r>
          </w:p>
          <w:p w:rsidR="00B27B31" w:rsidRPr="00C83604" w:rsidRDefault="00B27B31" w:rsidP="00E05E64">
            <w:pPr>
              <w:numPr>
                <w:ilvl w:val="0"/>
                <w:numId w:val="389"/>
              </w:numPr>
              <w:suppressAutoHyphens/>
              <w:spacing w:after="0" w:line="240" w:lineRule="auto"/>
              <w:ind w:left="317"/>
              <w:jc w:val="both"/>
              <w:rPr>
                <w:rFonts w:ascii="Times New Roman" w:hAnsi="Times New Roman"/>
                <w:i/>
                <w:sz w:val="24"/>
                <w:szCs w:val="24"/>
              </w:rPr>
            </w:pPr>
            <w:r w:rsidRPr="00C83604">
              <w:rPr>
                <w:rFonts w:ascii="Times New Roman" w:hAnsi="Times New Roman"/>
                <w:i/>
                <w:sz w:val="24"/>
                <w:szCs w:val="24"/>
              </w:rPr>
              <w:t xml:space="preserve">Достижение результатов раздела </w:t>
            </w:r>
            <w:r w:rsidRPr="00C83604">
              <w:rPr>
                <w:rFonts w:ascii="Times New Roman" w:hAnsi="Times New Roman"/>
                <w:i/>
                <w:sz w:val="24"/>
                <w:szCs w:val="24"/>
                <w:lang w:val="en-US"/>
              </w:rPr>
              <w:t>II</w:t>
            </w:r>
            <w:r w:rsidRPr="00C83604">
              <w:rPr>
                <w:rFonts w:ascii="Times New Roman" w:hAnsi="Times New Roman"/>
                <w:i/>
                <w:sz w:val="24"/>
                <w:szCs w:val="24"/>
              </w:rPr>
              <w:t>;</w:t>
            </w:r>
          </w:p>
          <w:p w:rsidR="00B27B31" w:rsidRPr="00C83604" w:rsidRDefault="00B27B31" w:rsidP="00F856CE">
            <w:pPr>
              <w:spacing w:after="0" w:line="240" w:lineRule="auto"/>
              <w:ind w:left="317"/>
              <w:contextualSpacing/>
              <w:rPr>
                <w:rFonts w:ascii="Times New Roman" w:hAnsi="Times New Roman"/>
                <w:b/>
                <w:bCs/>
                <w:sz w:val="24"/>
                <w:szCs w:val="24"/>
              </w:rPr>
            </w:pPr>
            <w:r w:rsidRPr="00C83604">
              <w:rPr>
                <w:rFonts w:ascii="Times New Roman" w:hAnsi="Times New Roman"/>
                <w:b/>
                <w:bCs/>
                <w:sz w:val="24"/>
                <w:szCs w:val="24"/>
              </w:rPr>
              <w:t>Методы математики</w:t>
            </w:r>
          </w:p>
          <w:p w:rsidR="00B27B31" w:rsidRPr="00C83604" w:rsidRDefault="00B27B31" w:rsidP="00E05E64">
            <w:pPr>
              <w:numPr>
                <w:ilvl w:val="0"/>
                <w:numId w:val="390"/>
              </w:numPr>
              <w:suppressAutoHyphens/>
              <w:spacing w:after="0" w:line="240" w:lineRule="auto"/>
              <w:ind w:left="317"/>
              <w:jc w:val="both"/>
              <w:rPr>
                <w:rFonts w:ascii="Times New Roman" w:hAnsi="Times New Roman"/>
                <w:i/>
                <w:sz w:val="24"/>
                <w:szCs w:val="24"/>
              </w:rPr>
            </w:pPr>
            <w:r w:rsidRPr="00C83604">
              <w:rPr>
                <w:rFonts w:ascii="Times New Roman" w:hAnsi="Times New Roman"/>
                <w:i/>
                <w:sz w:val="24"/>
                <w:szCs w:val="24"/>
              </w:rPr>
              <w:t xml:space="preserve">Достижение результатов раздела </w:t>
            </w:r>
            <w:r w:rsidRPr="00C83604">
              <w:rPr>
                <w:rFonts w:ascii="Times New Roman" w:hAnsi="Times New Roman"/>
                <w:i/>
                <w:sz w:val="24"/>
                <w:szCs w:val="24"/>
                <w:lang w:val="en-US"/>
              </w:rPr>
              <w:t>II</w:t>
            </w:r>
            <w:r w:rsidRPr="00C83604">
              <w:rPr>
                <w:rFonts w:ascii="Times New Roman" w:hAnsi="Times New Roman"/>
                <w:i/>
                <w:sz w:val="24"/>
                <w:szCs w:val="24"/>
              </w:rPr>
              <w:t>;</w:t>
            </w:r>
          </w:p>
          <w:p w:rsidR="00B27B31" w:rsidRPr="00C83604" w:rsidRDefault="00B27B31" w:rsidP="00E05E64">
            <w:pPr>
              <w:numPr>
                <w:ilvl w:val="0"/>
                <w:numId w:val="390"/>
              </w:numPr>
              <w:suppressAutoHyphens/>
              <w:spacing w:after="0" w:line="240" w:lineRule="auto"/>
              <w:ind w:left="317"/>
              <w:jc w:val="both"/>
              <w:rPr>
                <w:rFonts w:ascii="Times New Roman" w:hAnsi="Times New Roman"/>
                <w:i/>
                <w:sz w:val="24"/>
                <w:szCs w:val="24"/>
              </w:rPr>
            </w:pPr>
            <w:r w:rsidRPr="00C83604">
              <w:rPr>
                <w:rFonts w:ascii="Times New Roman" w:hAnsi="Times New Roman"/>
                <w:i/>
                <w:sz w:val="24"/>
                <w:szCs w:val="24"/>
              </w:rPr>
              <w:t>применять математические знания к исследованию окружающего мира (моделирование физических процессов, задачи экономики).</w:t>
            </w:r>
          </w:p>
          <w:p w:rsidR="00B27B31" w:rsidRPr="00C83604" w:rsidRDefault="00B27B31" w:rsidP="00F856CE">
            <w:pPr>
              <w:suppressAutoHyphens/>
              <w:spacing w:after="0" w:line="240" w:lineRule="auto"/>
              <w:ind w:left="317"/>
              <w:jc w:val="both"/>
              <w:rPr>
                <w:rFonts w:ascii="Times New Roman" w:hAnsi="Times New Roman"/>
                <w:i/>
                <w:sz w:val="24"/>
                <w:szCs w:val="24"/>
                <w:u w:color="000000"/>
                <w:bdr w:val="nil"/>
              </w:rPr>
            </w:pPr>
          </w:p>
        </w:tc>
      </w:tr>
    </w:tbl>
    <w:p w:rsidR="00B27B31" w:rsidRDefault="00B27B31" w:rsidP="00F856CE">
      <w:pPr>
        <w:spacing w:after="0" w:line="240" w:lineRule="auto"/>
        <w:jc w:val="both"/>
        <w:rPr>
          <w:rFonts w:ascii="Times New Roman" w:hAnsi="Times New Roman"/>
          <w:b/>
          <w:iCs/>
          <w:sz w:val="24"/>
          <w:szCs w:val="24"/>
        </w:rPr>
      </w:pPr>
    </w:p>
    <w:p w:rsidR="00B27B31" w:rsidRDefault="00B27B31" w:rsidP="00B27B31">
      <w:pPr>
        <w:spacing w:after="0" w:line="240" w:lineRule="auto"/>
        <w:jc w:val="both"/>
        <w:rPr>
          <w:rFonts w:ascii="Times New Roman" w:hAnsi="Times New Roman"/>
          <w:b/>
          <w:sz w:val="24"/>
          <w:szCs w:val="24"/>
        </w:rPr>
      </w:pPr>
    </w:p>
    <w:p w:rsidR="001B0382" w:rsidRPr="001B0382" w:rsidRDefault="004528EB" w:rsidP="001B0382">
      <w:pPr>
        <w:spacing w:after="0" w:line="240" w:lineRule="auto"/>
        <w:jc w:val="both"/>
        <w:rPr>
          <w:rFonts w:ascii="Times New Roman" w:hAnsi="Times New Roman"/>
          <w:b/>
          <w:sz w:val="24"/>
          <w:szCs w:val="24"/>
        </w:rPr>
      </w:pPr>
      <w:r w:rsidRPr="001B0382">
        <w:rPr>
          <w:rFonts w:ascii="Times New Roman" w:hAnsi="Times New Roman"/>
          <w:b/>
          <w:sz w:val="24"/>
          <w:szCs w:val="24"/>
        </w:rPr>
        <w:t xml:space="preserve">Информатика (базовый уровень) </w:t>
      </w:r>
    </w:p>
    <w:p w:rsidR="001B0382" w:rsidRPr="00DB0887" w:rsidRDefault="001B0382" w:rsidP="001B0382">
      <w:pPr>
        <w:pStyle w:val="a9"/>
        <w:spacing w:line="240" w:lineRule="auto"/>
        <w:ind w:firstLine="0"/>
        <w:rPr>
          <w:rFonts w:ascii="Times New Roman" w:hAnsi="Times New Roman" w:cs="Times New Roman"/>
          <w:sz w:val="24"/>
          <w:szCs w:val="24"/>
        </w:rPr>
      </w:pPr>
      <w:r w:rsidRPr="00DB0887">
        <w:rPr>
          <w:rFonts w:ascii="Times New Roman" w:hAnsi="Times New Roman" w:cs="Times New Roman"/>
          <w:sz w:val="24"/>
          <w:szCs w:val="24"/>
        </w:rPr>
        <w:t>У выпускника будут сформированы:</w:t>
      </w:r>
    </w:p>
    <w:p w:rsidR="004528EB" w:rsidRPr="001B0382" w:rsidRDefault="004528EB" w:rsidP="00ED321D">
      <w:pPr>
        <w:pStyle w:val="ad"/>
        <w:numPr>
          <w:ilvl w:val="0"/>
          <w:numId w:val="103"/>
        </w:numPr>
        <w:spacing w:after="0" w:line="240" w:lineRule="auto"/>
        <w:ind w:left="709" w:hanging="425"/>
        <w:jc w:val="both"/>
        <w:rPr>
          <w:rFonts w:ascii="Times New Roman" w:hAnsi="Times New Roman"/>
          <w:sz w:val="24"/>
          <w:szCs w:val="24"/>
        </w:rPr>
      </w:pPr>
      <w:r w:rsidRPr="001B0382">
        <w:rPr>
          <w:rFonts w:ascii="Times New Roman" w:hAnsi="Times New Roman"/>
          <w:sz w:val="24"/>
          <w:szCs w:val="24"/>
        </w:rPr>
        <w:t xml:space="preserve"> представлени</w:t>
      </w:r>
      <w:r w:rsidR="001B0382">
        <w:rPr>
          <w:rFonts w:ascii="Times New Roman" w:hAnsi="Times New Roman"/>
          <w:sz w:val="24"/>
          <w:szCs w:val="24"/>
        </w:rPr>
        <w:t>я</w:t>
      </w:r>
      <w:r w:rsidRPr="001B0382">
        <w:rPr>
          <w:rFonts w:ascii="Times New Roman" w:hAnsi="Times New Roman"/>
          <w:sz w:val="24"/>
          <w:szCs w:val="24"/>
        </w:rPr>
        <w:t xml:space="preserve"> о роли информации и связанных с ней процессов в окружающем мире;</w:t>
      </w:r>
    </w:p>
    <w:p w:rsidR="004528EB" w:rsidRPr="001B0382" w:rsidRDefault="001B0382" w:rsidP="00ED321D">
      <w:pPr>
        <w:pStyle w:val="ad"/>
        <w:numPr>
          <w:ilvl w:val="0"/>
          <w:numId w:val="103"/>
        </w:numPr>
        <w:spacing w:after="0" w:line="240" w:lineRule="auto"/>
        <w:ind w:left="709" w:hanging="425"/>
        <w:jc w:val="both"/>
        <w:rPr>
          <w:rFonts w:ascii="Times New Roman" w:hAnsi="Times New Roman"/>
          <w:sz w:val="24"/>
          <w:szCs w:val="24"/>
        </w:rPr>
      </w:pPr>
      <w:r>
        <w:rPr>
          <w:rFonts w:ascii="Times New Roman" w:hAnsi="Times New Roman"/>
          <w:sz w:val="24"/>
          <w:szCs w:val="24"/>
        </w:rPr>
        <w:t>н</w:t>
      </w:r>
      <w:r w:rsidR="004528EB" w:rsidRPr="001B0382">
        <w:rPr>
          <w:rFonts w:ascii="Times New Roman" w:hAnsi="Times New Roman"/>
          <w:sz w:val="24"/>
          <w:szCs w:val="24"/>
        </w:rPr>
        <w:t>авыки алгоритмического мышления и понимание необходимости формального описания алгоритмов;</w:t>
      </w:r>
    </w:p>
    <w:p w:rsidR="004528EB" w:rsidRPr="001B0382" w:rsidRDefault="001B0382" w:rsidP="00ED321D">
      <w:pPr>
        <w:pStyle w:val="ad"/>
        <w:numPr>
          <w:ilvl w:val="0"/>
          <w:numId w:val="103"/>
        </w:numPr>
        <w:spacing w:after="0" w:line="240" w:lineRule="auto"/>
        <w:ind w:left="709" w:hanging="425"/>
        <w:jc w:val="both"/>
        <w:rPr>
          <w:rFonts w:ascii="Times New Roman" w:hAnsi="Times New Roman"/>
          <w:sz w:val="24"/>
          <w:szCs w:val="24"/>
        </w:rPr>
      </w:pPr>
      <w:r>
        <w:rPr>
          <w:rFonts w:ascii="Times New Roman" w:hAnsi="Times New Roman"/>
          <w:sz w:val="24"/>
          <w:szCs w:val="24"/>
        </w:rPr>
        <w:t xml:space="preserve">умение </w:t>
      </w:r>
      <w:r w:rsidR="004528EB" w:rsidRPr="001B0382">
        <w:rPr>
          <w:rFonts w:ascii="Times New Roman" w:hAnsi="Times New Roman"/>
          <w:sz w:val="24"/>
          <w:szCs w:val="24"/>
        </w:rPr>
        <w:t>понимать программы, написанные на выбранном для изучения универсальном алгоритмическом языке высокого уровня; знание основных конструкций программирования; умение анализировать алгоритмы с использованием таблиц;</w:t>
      </w:r>
    </w:p>
    <w:p w:rsidR="004528EB" w:rsidRPr="001B0382" w:rsidRDefault="004528EB" w:rsidP="00ED321D">
      <w:pPr>
        <w:pStyle w:val="ad"/>
        <w:numPr>
          <w:ilvl w:val="0"/>
          <w:numId w:val="103"/>
        </w:numPr>
        <w:spacing w:after="0" w:line="240" w:lineRule="auto"/>
        <w:ind w:left="709" w:hanging="425"/>
        <w:jc w:val="both"/>
        <w:rPr>
          <w:rFonts w:ascii="Times New Roman" w:hAnsi="Times New Roman"/>
          <w:sz w:val="24"/>
          <w:szCs w:val="24"/>
        </w:rPr>
      </w:pPr>
      <w:r w:rsidRPr="001B0382">
        <w:rPr>
          <w:rFonts w:ascii="Times New Roman" w:hAnsi="Times New Roman"/>
          <w:sz w:val="24"/>
          <w:szCs w:val="24"/>
        </w:rPr>
        <w:t xml:space="preserve">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w:t>
      </w:r>
      <w:r w:rsidR="001B0382">
        <w:rPr>
          <w:rFonts w:ascii="Times New Roman" w:hAnsi="Times New Roman"/>
          <w:sz w:val="24"/>
          <w:szCs w:val="24"/>
        </w:rPr>
        <w:t xml:space="preserve">умение использовать </w:t>
      </w:r>
      <w:r w:rsidRPr="001B0382">
        <w:rPr>
          <w:rFonts w:ascii="Times New Roman" w:hAnsi="Times New Roman"/>
          <w:sz w:val="24"/>
          <w:szCs w:val="24"/>
        </w:rPr>
        <w:t>готовы</w:t>
      </w:r>
      <w:r w:rsidR="001B0382">
        <w:rPr>
          <w:rFonts w:ascii="Times New Roman" w:hAnsi="Times New Roman"/>
          <w:sz w:val="24"/>
          <w:szCs w:val="24"/>
        </w:rPr>
        <w:t>е</w:t>
      </w:r>
      <w:r w:rsidRPr="001B0382">
        <w:rPr>
          <w:rFonts w:ascii="Times New Roman" w:hAnsi="Times New Roman"/>
          <w:sz w:val="24"/>
          <w:szCs w:val="24"/>
        </w:rPr>
        <w:t xml:space="preserve"> прикладны</w:t>
      </w:r>
      <w:r w:rsidR="001B0382">
        <w:rPr>
          <w:rFonts w:ascii="Times New Roman" w:hAnsi="Times New Roman"/>
          <w:sz w:val="24"/>
          <w:szCs w:val="24"/>
        </w:rPr>
        <w:t>е компьютерные</w:t>
      </w:r>
      <w:r w:rsidRPr="001B0382">
        <w:rPr>
          <w:rFonts w:ascii="Times New Roman" w:hAnsi="Times New Roman"/>
          <w:sz w:val="24"/>
          <w:szCs w:val="24"/>
        </w:rPr>
        <w:t xml:space="preserve"> программ</w:t>
      </w:r>
      <w:r w:rsidR="001B0382">
        <w:rPr>
          <w:rFonts w:ascii="Times New Roman" w:hAnsi="Times New Roman"/>
          <w:sz w:val="24"/>
          <w:szCs w:val="24"/>
        </w:rPr>
        <w:t>ы</w:t>
      </w:r>
      <w:r w:rsidRPr="001B0382">
        <w:rPr>
          <w:rFonts w:ascii="Times New Roman" w:hAnsi="Times New Roman"/>
          <w:sz w:val="24"/>
          <w:szCs w:val="24"/>
        </w:rPr>
        <w:t xml:space="preserve"> по выбранной специализации;</w:t>
      </w:r>
    </w:p>
    <w:p w:rsidR="004528EB" w:rsidRPr="001B0382" w:rsidRDefault="001B0382" w:rsidP="00ED321D">
      <w:pPr>
        <w:pStyle w:val="ad"/>
        <w:numPr>
          <w:ilvl w:val="0"/>
          <w:numId w:val="103"/>
        </w:numPr>
        <w:spacing w:after="0" w:line="240" w:lineRule="auto"/>
        <w:ind w:left="709" w:hanging="425"/>
        <w:jc w:val="both"/>
        <w:rPr>
          <w:rFonts w:ascii="Times New Roman" w:hAnsi="Times New Roman"/>
          <w:sz w:val="24"/>
          <w:szCs w:val="24"/>
        </w:rPr>
      </w:pPr>
      <w:r>
        <w:rPr>
          <w:rFonts w:ascii="Times New Roman" w:hAnsi="Times New Roman"/>
          <w:sz w:val="24"/>
          <w:szCs w:val="24"/>
        </w:rPr>
        <w:t>представления</w:t>
      </w:r>
      <w:r w:rsidR="004528EB" w:rsidRPr="001B0382">
        <w:rPr>
          <w:rFonts w:ascii="Times New Roman" w:hAnsi="Times New Roman"/>
          <w:sz w:val="24"/>
          <w:szCs w:val="24"/>
        </w:rPr>
        <w:t xml:space="preserve"> о компьютерно-математических моделях и необходимости анализа соответствия модели и моделируемого объекта (процесса); о способах хранения и простейшей обработке данных; понятия о базах данных и средствах доступа к ним, умений работать с ними;</w:t>
      </w:r>
    </w:p>
    <w:p w:rsidR="004528EB" w:rsidRPr="001B0382" w:rsidRDefault="004528EB" w:rsidP="00ED321D">
      <w:pPr>
        <w:pStyle w:val="ad"/>
        <w:numPr>
          <w:ilvl w:val="0"/>
          <w:numId w:val="103"/>
        </w:numPr>
        <w:spacing w:after="0" w:line="240" w:lineRule="auto"/>
        <w:ind w:left="709" w:hanging="425"/>
        <w:jc w:val="both"/>
        <w:rPr>
          <w:rFonts w:ascii="Times New Roman" w:hAnsi="Times New Roman"/>
          <w:sz w:val="24"/>
          <w:szCs w:val="24"/>
        </w:rPr>
      </w:pPr>
      <w:r w:rsidRPr="001B0382">
        <w:rPr>
          <w:rFonts w:ascii="Times New Roman" w:hAnsi="Times New Roman"/>
          <w:sz w:val="24"/>
          <w:szCs w:val="24"/>
        </w:rPr>
        <w:t>владение компьютерными средствами представления и анализа данных;</w:t>
      </w:r>
    </w:p>
    <w:p w:rsidR="004528EB" w:rsidRDefault="004528EB" w:rsidP="00ED321D">
      <w:pPr>
        <w:pStyle w:val="ad"/>
        <w:numPr>
          <w:ilvl w:val="0"/>
          <w:numId w:val="103"/>
        </w:numPr>
        <w:spacing w:after="0" w:line="240" w:lineRule="auto"/>
        <w:ind w:left="709" w:hanging="425"/>
        <w:jc w:val="both"/>
        <w:rPr>
          <w:rFonts w:ascii="Times New Roman" w:hAnsi="Times New Roman"/>
          <w:sz w:val="24"/>
          <w:szCs w:val="24"/>
        </w:rPr>
      </w:pPr>
      <w:r w:rsidRPr="001B0382">
        <w:rPr>
          <w:rFonts w:ascii="Times New Roman" w:hAnsi="Times New Roman"/>
          <w:sz w:val="24"/>
          <w:szCs w:val="24"/>
        </w:rPr>
        <w:t>базовы</w:t>
      </w:r>
      <w:r w:rsidR="001B0382">
        <w:rPr>
          <w:rFonts w:ascii="Times New Roman" w:hAnsi="Times New Roman"/>
          <w:sz w:val="24"/>
          <w:szCs w:val="24"/>
        </w:rPr>
        <w:t>е</w:t>
      </w:r>
      <w:r w:rsidRPr="001B0382">
        <w:rPr>
          <w:rFonts w:ascii="Times New Roman" w:hAnsi="Times New Roman"/>
          <w:sz w:val="24"/>
          <w:szCs w:val="24"/>
        </w:rPr>
        <w:t xml:space="preserve"> навык</w:t>
      </w:r>
      <w:r w:rsidR="001B0382">
        <w:rPr>
          <w:rFonts w:ascii="Times New Roman" w:hAnsi="Times New Roman"/>
          <w:sz w:val="24"/>
          <w:szCs w:val="24"/>
        </w:rPr>
        <w:t>и</w:t>
      </w:r>
      <w:r w:rsidRPr="001B0382">
        <w:rPr>
          <w:rFonts w:ascii="Times New Roman" w:hAnsi="Times New Roman"/>
          <w:sz w:val="24"/>
          <w:szCs w:val="24"/>
        </w:rPr>
        <w:t xml:space="preserve"> и умени</w:t>
      </w:r>
      <w:r w:rsidR="001B0382">
        <w:rPr>
          <w:rFonts w:ascii="Times New Roman" w:hAnsi="Times New Roman"/>
          <w:sz w:val="24"/>
          <w:szCs w:val="24"/>
        </w:rPr>
        <w:t>я</w:t>
      </w:r>
      <w:r w:rsidRPr="001B0382">
        <w:rPr>
          <w:rFonts w:ascii="Times New Roman" w:hAnsi="Times New Roman"/>
          <w:sz w:val="24"/>
          <w:szCs w:val="24"/>
        </w:rPr>
        <w:t xml:space="preserve"> по соблюдению требований техники безопасности, гигиены и ресурсосбережения при работе со средствами информатизации; основ</w:t>
      </w:r>
      <w:r w:rsidR="001B0382">
        <w:rPr>
          <w:rFonts w:ascii="Times New Roman" w:hAnsi="Times New Roman"/>
          <w:sz w:val="24"/>
          <w:szCs w:val="24"/>
        </w:rPr>
        <w:t xml:space="preserve">ы </w:t>
      </w:r>
      <w:r w:rsidRPr="001B0382">
        <w:rPr>
          <w:rFonts w:ascii="Times New Roman" w:hAnsi="Times New Roman"/>
          <w:sz w:val="24"/>
          <w:szCs w:val="24"/>
        </w:rPr>
        <w:t xml:space="preserve"> правовых аспектов использования компьютерных программ и работы в Интернете.</w:t>
      </w:r>
    </w:p>
    <w:p w:rsidR="001B0382" w:rsidRPr="001B0382" w:rsidRDefault="001B0382" w:rsidP="001B0382">
      <w:pPr>
        <w:pStyle w:val="ad"/>
        <w:spacing w:after="0" w:line="240" w:lineRule="auto"/>
        <w:ind w:left="709"/>
        <w:jc w:val="both"/>
        <w:rPr>
          <w:rFonts w:ascii="Times New Roman" w:hAnsi="Times New Roman"/>
          <w:sz w:val="6"/>
          <w:szCs w:val="6"/>
        </w:rPr>
      </w:pPr>
    </w:p>
    <w:p w:rsidR="001B0382" w:rsidRPr="001B0382" w:rsidRDefault="004528EB" w:rsidP="004528EB">
      <w:pPr>
        <w:spacing w:after="0" w:line="240" w:lineRule="auto"/>
        <w:ind w:firstLine="567"/>
        <w:jc w:val="both"/>
        <w:rPr>
          <w:rFonts w:ascii="Times New Roman" w:hAnsi="Times New Roman"/>
          <w:b/>
          <w:sz w:val="24"/>
          <w:szCs w:val="24"/>
        </w:rPr>
      </w:pPr>
      <w:r w:rsidRPr="001B0382">
        <w:rPr>
          <w:rFonts w:ascii="Times New Roman" w:hAnsi="Times New Roman"/>
          <w:b/>
          <w:sz w:val="24"/>
          <w:szCs w:val="24"/>
        </w:rPr>
        <w:t xml:space="preserve">Информатика (углубленный уровень) </w:t>
      </w:r>
    </w:p>
    <w:p w:rsidR="001B0382" w:rsidRDefault="001B0382" w:rsidP="001B0382">
      <w:pPr>
        <w:spacing w:after="0" w:line="240" w:lineRule="auto"/>
        <w:jc w:val="both"/>
        <w:rPr>
          <w:rFonts w:ascii="Times New Roman" w:hAnsi="Times New Roman"/>
          <w:sz w:val="24"/>
          <w:szCs w:val="24"/>
        </w:rPr>
      </w:pPr>
      <w:r w:rsidRPr="00DB0887">
        <w:rPr>
          <w:rFonts w:ascii="Times New Roman" w:hAnsi="Times New Roman"/>
          <w:sz w:val="24"/>
          <w:szCs w:val="24"/>
        </w:rPr>
        <w:t xml:space="preserve">У выпускника </w:t>
      </w:r>
      <w:r>
        <w:rPr>
          <w:rFonts w:ascii="Times New Roman" w:hAnsi="Times New Roman"/>
          <w:sz w:val="24"/>
          <w:szCs w:val="24"/>
        </w:rPr>
        <w:t xml:space="preserve">дополнительно к базовому уровню </w:t>
      </w:r>
      <w:r w:rsidRPr="00DB0887">
        <w:rPr>
          <w:rFonts w:ascii="Times New Roman" w:hAnsi="Times New Roman"/>
          <w:sz w:val="24"/>
          <w:szCs w:val="24"/>
        </w:rPr>
        <w:t>будут сформированы:</w:t>
      </w:r>
    </w:p>
    <w:p w:rsidR="004528EB" w:rsidRPr="001B0382" w:rsidRDefault="004528EB" w:rsidP="00ED321D">
      <w:pPr>
        <w:pStyle w:val="ad"/>
        <w:numPr>
          <w:ilvl w:val="0"/>
          <w:numId w:val="104"/>
        </w:numPr>
        <w:spacing w:after="0" w:line="240" w:lineRule="auto"/>
        <w:ind w:left="709" w:hanging="425"/>
        <w:jc w:val="both"/>
        <w:rPr>
          <w:rFonts w:ascii="Times New Roman" w:hAnsi="Times New Roman"/>
          <w:sz w:val="24"/>
          <w:szCs w:val="24"/>
        </w:rPr>
      </w:pPr>
      <w:r w:rsidRPr="001B0382">
        <w:rPr>
          <w:rFonts w:ascii="Times New Roman" w:hAnsi="Times New Roman"/>
          <w:sz w:val="24"/>
          <w:szCs w:val="24"/>
        </w:rPr>
        <w:t>систем</w:t>
      </w:r>
      <w:r w:rsidR="00303AAF">
        <w:rPr>
          <w:rFonts w:ascii="Times New Roman" w:hAnsi="Times New Roman"/>
          <w:sz w:val="24"/>
          <w:szCs w:val="24"/>
        </w:rPr>
        <w:t>а</w:t>
      </w:r>
      <w:r w:rsidRPr="001B0382">
        <w:rPr>
          <w:rFonts w:ascii="Times New Roman" w:hAnsi="Times New Roman"/>
          <w:sz w:val="24"/>
          <w:szCs w:val="24"/>
        </w:rPr>
        <w:t xml:space="preserve"> базовых знаний, отражающи</w:t>
      </w:r>
      <w:r w:rsidR="00303AAF">
        <w:rPr>
          <w:rFonts w:ascii="Times New Roman" w:hAnsi="Times New Roman"/>
          <w:sz w:val="24"/>
          <w:szCs w:val="24"/>
        </w:rPr>
        <w:t>е</w:t>
      </w:r>
      <w:r w:rsidRPr="001B0382">
        <w:rPr>
          <w:rFonts w:ascii="Times New Roman" w:hAnsi="Times New Roman"/>
          <w:sz w:val="24"/>
          <w:szCs w:val="24"/>
        </w:rPr>
        <w:t xml:space="preserve"> вклад информатики в формирование современной научной картины мира;</w:t>
      </w:r>
    </w:p>
    <w:p w:rsidR="004528EB" w:rsidRPr="001B0382" w:rsidRDefault="004528EB" w:rsidP="00ED321D">
      <w:pPr>
        <w:pStyle w:val="ad"/>
        <w:numPr>
          <w:ilvl w:val="0"/>
          <w:numId w:val="104"/>
        </w:numPr>
        <w:spacing w:after="0" w:line="240" w:lineRule="auto"/>
        <w:ind w:left="709" w:hanging="425"/>
        <w:jc w:val="both"/>
        <w:rPr>
          <w:rFonts w:ascii="Times New Roman" w:hAnsi="Times New Roman"/>
          <w:sz w:val="24"/>
          <w:szCs w:val="24"/>
        </w:rPr>
      </w:pPr>
      <w:r w:rsidRPr="001B0382">
        <w:rPr>
          <w:rFonts w:ascii="Times New Roman" w:hAnsi="Times New Roman"/>
          <w:sz w:val="24"/>
          <w:szCs w:val="24"/>
        </w:rPr>
        <w:t>понятие сложности алгоритма, знание основных алгоритмов обработки числовой и текстовой информации, алгоритмов поиска и сортировки;</w:t>
      </w:r>
    </w:p>
    <w:p w:rsidR="004528EB" w:rsidRPr="001B0382" w:rsidRDefault="004528EB" w:rsidP="00ED321D">
      <w:pPr>
        <w:pStyle w:val="ad"/>
        <w:numPr>
          <w:ilvl w:val="0"/>
          <w:numId w:val="104"/>
        </w:numPr>
        <w:spacing w:after="0" w:line="240" w:lineRule="auto"/>
        <w:ind w:left="709" w:hanging="425"/>
        <w:jc w:val="both"/>
        <w:rPr>
          <w:rFonts w:ascii="Times New Roman" w:hAnsi="Times New Roman"/>
          <w:sz w:val="24"/>
          <w:szCs w:val="24"/>
        </w:rPr>
      </w:pPr>
      <w:r w:rsidRPr="001B0382">
        <w:rPr>
          <w:rFonts w:ascii="Times New Roman" w:hAnsi="Times New Roman"/>
          <w:sz w:val="24"/>
          <w:szCs w:val="24"/>
        </w:rPr>
        <w:t>владение универсальным языком программирования высокого уровня (по выбору), представлениями о базовых типах данных и структурах данных; умение использовать основные управляющие конструкции;</w:t>
      </w:r>
    </w:p>
    <w:p w:rsidR="004528EB" w:rsidRPr="001B0382" w:rsidRDefault="004528EB" w:rsidP="00ED321D">
      <w:pPr>
        <w:pStyle w:val="ad"/>
        <w:numPr>
          <w:ilvl w:val="0"/>
          <w:numId w:val="104"/>
        </w:numPr>
        <w:spacing w:after="0" w:line="240" w:lineRule="auto"/>
        <w:ind w:left="709" w:hanging="425"/>
        <w:jc w:val="both"/>
        <w:rPr>
          <w:rFonts w:ascii="Times New Roman" w:hAnsi="Times New Roman"/>
          <w:sz w:val="24"/>
          <w:szCs w:val="24"/>
        </w:rPr>
      </w:pPr>
      <w:r w:rsidRPr="001B0382">
        <w:rPr>
          <w:rFonts w:ascii="Times New Roman" w:hAnsi="Times New Roman"/>
          <w:sz w:val="24"/>
          <w:szCs w:val="24"/>
        </w:rPr>
        <w:lastRenderedPageBreak/>
        <w:t>навыки и опыт разработки программ в выбранной среде программирования, включая тестирование и отладку программ; элементарны</w:t>
      </w:r>
      <w:r w:rsidR="00303AAF">
        <w:rPr>
          <w:rFonts w:ascii="Times New Roman" w:hAnsi="Times New Roman"/>
          <w:sz w:val="24"/>
          <w:szCs w:val="24"/>
        </w:rPr>
        <w:t>е</w:t>
      </w:r>
      <w:r w:rsidRPr="001B0382">
        <w:rPr>
          <w:rFonts w:ascii="Times New Roman" w:hAnsi="Times New Roman"/>
          <w:sz w:val="24"/>
          <w:szCs w:val="24"/>
        </w:rPr>
        <w:t xml:space="preserve"> навыки формализации прикладной задачи и документирования программ;</w:t>
      </w:r>
    </w:p>
    <w:p w:rsidR="004528EB" w:rsidRPr="001B0382" w:rsidRDefault="004528EB" w:rsidP="00ED321D">
      <w:pPr>
        <w:pStyle w:val="ad"/>
        <w:numPr>
          <w:ilvl w:val="0"/>
          <w:numId w:val="104"/>
        </w:numPr>
        <w:spacing w:after="0" w:line="240" w:lineRule="auto"/>
        <w:ind w:left="709" w:hanging="425"/>
        <w:jc w:val="both"/>
        <w:rPr>
          <w:rFonts w:ascii="Times New Roman" w:hAnsi="Times New Roman"/>
          <w:sz w:val="24"/>
          <w:szCs w:val="24"/>
        </w:rPr>
      </w:pPr>
      <w:r w:rsidRPr="001B0382">
        <w:rPr>
          <w:rFonts w:ascii="Times New Roman" w:hAnsi="Times New Roman"/>
          <w:sz w:val="24"/>
          <w:szCs w:val="24"/>
        </w:rPr>
        <w:t>представлени</w:t>
      </w:r>
      <w:r w:rsidR="00303AAF">
        <w:rPr>
          <w:rFonts w:ascii="Times New Roman" w:hAnsi="Times New Roman"/>
          <w:sz w:val="24"/>
          <w:szCs w:val="24"/>
        </w:rPr>
        <w:t>я</w:t>
      </w:r>
      <w:r w:rsidRPr="001B0382">
        <w:rPr>
          <w:rFonts w:ascii="Times New Roman" w:hAnsi="Times New Roman"/>
          <w:sz w:val="24"/>
          <w:szCs w:val="24"/>
        </w:rPr>
        <w:t xml:space="preserve"> о важнейших видах дискретных объектов и об их простейших свойствах, алгоритмах анализа этих объектов, о кодировании и декодировании данных и причинах искажения данных при передаче; систематизаци</w:t>
      </w:r>
      <w:r w:rsidR="00303AAF">
        <w:rPr>
          <w:rFonts w:ascii="Times New Roman" w:hAnsi="Times New Roman"/>
          <w:sz w:val="24"/>
          <w:szCs w:val="24"/>
        </w:rPr>
        <w:t>я</w:t>
      </w:r>
      <w:r w:rsidRPr="001B0382">
        <w:rPr>
          <w:rFonts w:ascii="Times New Roman" w:hAnsi="Times New Roman"/>
          <w:sz w:val="24"/>
          <w:szCs w:val="24"/>
        </w:rPr>
        <w:t xml:space="preserve"> знаний, относящихся к математическим объектам информатики; умение строить математические объекты информатики, в том числе логические формулы;</w:t>
      </w:r>
    </w:p>
    <w:p w:rsidR="004528EB" w:rsidRPr="001B0382" w:rsidRDefault="004528EB" w:rsidP="00ED321D">
      <w:pPr>
        <w:pStyle w:val="ad"/>
        <w:numPr>
          <w:ilvl w:val="0"/>
          <w:numId w:val="104"/>
        </w:numPr>
        <w:spacing w:after="0" w:line="240" w:lineRule="auto"/>
        <w:ind w:left="709" w:hanging="425"/>
        <w:jc w:val="both"/>
        <w:rPr>
          <w:rFonts w:ascii="Times New Roman" w:hAnsi="Times New Roman"/>
          <w:sz w:val="24"/>
          <w:szCs w:val="24"/>
        </w:rPr>
      </w:pPr>
      <w:r w:rsidRPr="001B0382">
        <w:rPr>
          <w:rFonts w:ascii="Times New Roman" w:hAnsi="Times New Roman"/>
          <w:sz w:val="24"/>
          <w:szCs w:val="24"/>
        </w:rPr>
        <w:t>представлени</w:t>
      </w:r>
      <w:r w:rsidR="00303AAF">
        <w:rPr>
          <w:rFonts w:ascii="Times New Roman" w:hAnsi="Times New Roman"/>
          <w:sz w:val="24"/>
          <w:szCs w:val="24"/>
        </w:rPr>
        <w:t>я</w:t>
      </w:r>
      <w:r w:rsidRPr="001B0382">
        <w:rPr>
          <w:rFonts w:ascii="Times New Roman" w:hAnsi="Times New Roman"/>
          <w:sz w:val="24"/>
          <w:szCs w:val="24"/>
        </w:rPr>
        <w:t xml:space="preserve"> об устройстве современных компьютеров, о тенденциях развития компьютерных технологий; о понятии </w:t>
      </w:r>
      <w:r w:rsidR="00303AAF">
        <w:rPr>
          <w:rFonts w:ascii="Times New Roman" w:hAnsi="Times New Roman"/>
          <w:sz w:val="24"/>
          <w:szCs w:val="24"/>
        </w:rPr>
        <w:t>«</w:t>
      </w:r>
      <w:r w:rsidRPr="001B0382">
        <w:rPr>
          <w:rFonts w:ascii="Times New Roman" w:hAnsi="Times New Roman"/>
          <w:sz w:val="24"/>
          <w:szCs w:val="24"/>
        </w:rPr>
        <w:t>операционная система</w:t>
      </w:r>
      <w:r w:rsidR="00303AAF">
        <w:rPr>
          <w:rFonts w:ascii="Times New Roman" w:hAnsi="Times New Roman"/>
          <w:sz w:val="24"/>
          <w:szCs w:val="24"/>
        </w:rPr>
        <w:t xml:space="preserve">» </w:t>
      </w:r>
      <w:r w:rsidRPr="001B0382">
        <w:rPr>
          <w:rFonts w:ascii="Times New Roman" w:hAnsi="Times New Roman"/>
          <w:sz w:val="24"/>
          <w:szCs w:val="24"/>
        </w:rPr>
        <w:t xml:space="preserve"> и основных функциях операционных систем; об общих принципах разработки и функционирования интернет-приложений;</w:t>
      </w:r>
    </w:p>
    <w:p w:rsidR="004528EB" w:rsidRPr="001B0382" w:rsidRDefault="00303AAF" w:rsidP="00ED321D">
      <w:pPr>
        <w:pStyle w:val="ad"/>
        <w:numPr>
          <w:ilvl w:val="0"/>
          <w:numId w:val="104"/>
        </w:numPr>
        <w:spacing w:after="0" w:line="240" w:lineRule="auto"/>
        <w:ind w:left="709" w:hanging="425"/>
        <w:jc w:val="both"/>
        <w:rPr>
          <w:rFonts w:ascii="Times New Roman" w:hAnsi="Times New Roman"/>
          <w:sz w:val="24"/>
          <w:szCs w:val="24"/>
        </w:rPr>
      </w:pPr>
      <w:r>
        <w:rPr>
          <w:rFonts w:ascii="Times New Roman" w:hAnsi="Times New Roman"/>
          <w:sz w:val="24"/>
          <w:szCs w:val="24"/>
        </w:rPr>
        <w:t>п</w:t>
      </w:r>
      <w:r w:rsidR="004528EB" w:rsidRPr="001B0382">
        <w:rPr>
          <w:rFonts w:ascii="Times New Roman" w:hAnsi="Times New Roman"/>
          <w:sz w:val="24"/>
          <w:szCs w:val="24"/>
        </w:rPr>
        <w:t>редставлени</w:t>
      </w:r>
      <w:r w:rsidR="002F0572">
        <w:rPr>
          <w:rFonts w:ascii="Times New Roman" w:hAnsi="Times New Roman"/>
          <w:sz w:val="24"/>
          <w:szCs w:val="24"/>
        </w:rPr>
        <w:t>я</w:t>
      </w:r>
      <w:r w:rsidR="004528EB" w:rsidRPr="001B0382">
        <w:rPr>
          <w:rFonts w:ascii="Times New Roman" w:hAnsi="Times New Roman"/>
          <w:sz w:val="24"/>
          <w:szCs w:val="24"/>
        </w:rPr>
        <w:t xml:space="preserve"> о компьютерных сетях и их роли в современном мире; знани</w:t>
      </w:r>
      <w:r w:rsidR="002F0572">
        <w:rPr>
          <w:rFonts w:ascii="Times New Roman" w:hAnsi="Times New Roman"/>
          <w:sz w:val="24"/>
          <w:szCs w:val="24"/>
        </w:rPr>
        <w:t>е</w:t>
      </w:r>
      <w:r w:rsidR="004528EB" w:rsidRPr="001B0382">
        <w:rPr>
          <w:rFonts w:ascii="Times New Roman" w:hAnsi="Times New Roman"/>
          <w:sz w:val="24"/>
          <w:szCs w:val="24"/>
        </w:rPr>
        <w:t xml:space="preserve"> базовых принципов организации и функционирования компьютерных сетей, норм информационной этики и права, принципов обеспечения информационной безопасности, способов и средств обеспечения надежного функционирования средств ИКТ;</w:t>
      </w:r>
    </w:p>
    <w:p w:rsidR="004528EB" w:rsidRPr="001B0382" w:rsidRDefault="004528EB" w:rsidP="00ED321D">
      <w:pPr>
        <w:pStyle w:val="ad"/>
        <w:numPr>
          <w:ilvl w:val="0"/>
          <w:numId w:val="104"/>
        </w:numPr>
        <w:spacing w:after="0" w:line="240" w:lineRule="auto"/>
        <w:ind w:left="709" w:hanging="425"/>
        <w:jc w:val="both"/>
        <w:rPr>
          <w:rFonts w:ascii="Times New Roman" w:hAnsi="Times New Roman"/>
          <w:sz w:val="24"/>
          <w:szCs w:val="24"/>
        </w:rPr>
      </w:pPr>
      <w:r w:rsidRPr="001B0382">
        <w:rPr>
          <w:rFonts w:ascii="Times New Roman" w:hAnsi="Times New Roman"/>
          <w:sz w:val="24"/>
          <w:szCs w:val="24"/>
        </w:rPr>
        <w:t>основны</w:t>
      </w:r>
      <w:r w:rsidR="002F0572">
        <w:rPr>
          <w:rFonts w:ascii="Times New Roman" w:hAnsi="Times New Roman"/>
          <w:sz w:val="24"/>
          <w:szCs w:val="24"/>
        </w:rPr>
        <w:t>е</w:t>
      </w:r>
      <w:r w:rsidRPr="001B0382">
        <w:rPr>
          <w:rFonts w:ascii="Times New Roman" w:hAnsi="Times New Roman"/>
          <w:sz w:val="24"/>
          <w:szCs w:val="24"/>
        </w:rPr>
        <w:t xml:space="preserve"> сведения о базах данных, их структуре, средствах создания и работы с ними;</w:t>
      </w:r>
    </w:p>
    <w:p w:rsidR="002F0572" w:rsidRDefault="004528EB" w:rsidP="00ED321D">
      <w:pPr>
        <w:pStyle w:val="ad"/>
        <w:numPr>
          <w:ilvl w:val="0"/>
          <w:numId w:val="104"/>
        </w:numPr>
        <w:spacing w:after="0" w:line="240" w:lineRule="auto"/>
        <w:ind w:left="709" w:hanging="425"/>
        <w:jc w:val="both"/>
        <w:rPr>
          <w:rFonts w:ascii="Times New Roman" w:hAnsi="Times New Roman"/>
          <w:sz w:val="24"/>
          <w:szCs w:val="24"/>
        </w:rPr>
      </w:pPr>
      <w:r w:rsidRPr="001B0382">
        <w:rPr>
          <w:rFonts w:ascii="Times New Roman" w:hAnsi="Times New Roman"/>
          <w:sz w:val="24"/>
          <w:szCs w:val="24"/>
        </w:rPr>
        <w:t xml:space="preserve">опыт построения и использования компьютерно-математических моделей, проведения экспериментов и статистической обработки данных с помощью компьютера, интерпретации результатов, получаемых в ходе моделирования реальных процессов; </w:t>
      </w:r>
    </w:p>
    <w:p w:rsidR="004528EB" w:rsidRPr="001B0382" w:rsidRDefault="004528EB" w:rsidP="00ED321D">
      <w:pPr>
        <w:pStyle w:val="ad"/>
        <w:numPr>
          <w:ilvl w:val="0"/>
          <w:numId w:val="104"/>
        </w:numPr>
        <w:spacing w:after="0" w:line="240" w:lineRule="auto"/>
        <w:ind w:left="709" w:hanging="425"/>
        <w:jc w:val="both"/>
        <w:rPr>
          <w:rFonts w:ascii="Times New Roman" w:hAnsi="Times New Roman"/>
          <w:sz w:val="24"/>
          <w:szCs w:val="24"/>
        </w:rPr>
      </w:pPr>
      <w:r w:rsidRPr="001B0382">
        <w:rPr>
          <w:rFonts w:ascii="Times New Roman" w:hAnsi="Times New Roman"/>
          <w:sz w:val="24"/>
          <w:szCs w:val="24"/>
        </w:rPr>
        <w:t>умение оценивать числовые параметры моделируемых объектов и процессов, пользоваться базами данных и справочными системами;</w:t>
      </w:r>
    </w:p>
    <w:p w:rsidR="004528EB" w:rsidRDefault="004528EB" w:rsidP="00ED321D">
      <w:pPr>
        <w:pStyle w:val="ad"/>
        <w:numPr>
          <w:ilvl w:val="0"/>
          <w:numId w:val="104"/>
        </w:numPr>
        <w:spacing w:after="0" w:line="240" w:lineRule="auto"/>
        <w:ind w:left="709" w:hanging="425"/>
        <w:jc w:val="both"/>
        <w:rPr>
          <w:rFonts w:ascii="Times New Roman" w:hAnsi="Times New Roman"/>
          <w:sz w:val="24"/>
          <w:szCs w:val="24"/>
        </w:rPr>
      </w:pPr>
      <w:r w:rsidRPr="001B0382">
        <w:rPr>
          <w:rFonts w:ascii="Times New Roman" w:hAnsi="Times New Roman"/>
          <w:sz w:val="24"/>
          <w:szCs w:val="24"/>
        </w:rPr>
        <w:t>умени</w:t>
      </w:r>
      <w:r w:rsidR="002F0572">
        <w:rPr>
          <w:rFonts w:ascii="Times New Roman" w:hAnsi="Times New Roman"/>
          <w:sz w:val="24"/>
          <w:szCs w:val="24"/>
        </w:rPr>
        <w:t>е</w:t>
      </w:r>
      <w:r w:rsidRPr="001B0382">
        <w:rPr>
          <w:rFonts w:ascii="Times New Roman" w:hAnsi="Times New Roman"/>
          <w:sz w:val="24"/>
          <w:szCs w:val="24"/>
        </w:rPr>
        <w:t xml:space="preserve"> работать с библиотеками программ; опыт использования компьютерных средств представления и анализа данных.</w:t>
      </w:r>
    </w:p>
    <w:p w:rsidR="002F0572" w:rsidRPr="002F0572" w:rsidRDefault="002F0572" w:rsidP="002F0572">
      <w:pPr>
        <w:pStyle w:val="ad"/>
        <w:spacing w:after="0" w:line="240" w:lineRule="auto"/>
        <w:ind w:left="709"/>
        <w:jc w:val="both"/>
        <w:rPr>
          <w:rFonts w:ascii="Times New Roman" w:hAnsi="Times New Roman"/>
          <w:sz w:val="10"/>
          <w:szCs w:val="10"/>
        </w:rPr>
      </w:pPr>
    </w:p>
    <w:p w:rsidR="00094EDC" w:rsidRPr="00C83604" w:rsidRDefault="00094EDC" w:rsidP="00094EDC">
      <w:pPr>
        <w:keepNext/>
        <w:keepLines/>
        <w:suppressAutoHyphens/>
        <w:spacing w:after="0" w:line="240" w:lineRule="auto"/>
        <w:ind w:left="319" w:firstLine="568"/>
        <w:outlineLvl w:val="3"/>
        <w:rPr>
          <w:rFonts w:ascii="Times New Roman" w:hAnsi="Times New Roman"/>
          <w:b/>
          <w:iCs/>
          <w:sz w:val="24"/>
          <w:szCs w:val="24"/>
        </w:rPr>
      </w:pPr>
      <w:r w:rsidRPr="00C83604">
        <w:rPr>
          <w:rFonts w:ascii="Times New Roman" w:hAnsi="Times New Roman"/>
          <w:b/>
          <w:iCs/>
          <w:sz w:val="24"/>
          <w:szCs w:val="24"/>
        </w:rPr>
        <w:t>Информатика</w:t>
      </w:r>
    </w:p>
    <w:p w:rsidR="00094EDC" w:rsidRDefault="00094EDC" w:rsidP="00094EDC">
      <w:pPr>
        <w:spacing w:after="0" w:line="240" w:lineRule="auto"/>
        <w:jc w:val="both"/>
        <w:rPr>
          <w:rFonts w:ascii="Times New Roman" w:hAnsi="Times New Roman"/>
          <w:sz w:val="24"/>
          <w:szCs w:val="24"/>
        </w:rPr>
      </w:pPr>
      <w:r w:rsidRPr="00C83604">
        <w:rPr>
          <w:rFonts w:ascii="Times New Roman" w:hAnsi="Times New Roman"/>
          <w:b/>
          <w:sz w:val="24"/>
          <w:szCs w:val="24"/>
        </w:rPr>
        <w:t>В результате изучения учебного предмета «Информатика» на уровне среднего общего образования:</w:t>
      </w:r>
    </w:p>
    <w:tbl>
      <w:tblPr>
        <w:tblStyle w:val="117"/>
        <w:tblW w:w="9639" w:type="dxa"/>
        <w:tblInd w:w="108" w:type="dxa"/>
        <w:tblLayout w:type="fixed"/>
        <w:tblLook w:val="04A0"/>
      </w:tblPr>
      <w:tblGrid>
        <w:gridCol w:w="4999"/>
        <w:gridCol w:w="4640"/>
      </w:tblGrid>
      <w:tr w:rsidR="00094EDC" w:rsidRPr="00C83604" w:rsidTr="00362E26">
        <w:tc>
          <w:tcPr>
            <w:tcW w:w="4999" w:type="dxa"/>
          </w:tcPr>
          <w:p w:rsidR="00094EDC" w:rsidRPr="00C83604" w:rsidRDefault="00094EDC" w:rsidP="00A14860">
            <w:pPr>
              <w:suppressAutoHyphens/>
              <w:spacing w:after="0" w:line="240" w:lineRule="auto"/>
              <w:ind w:left="319"/>
              <w:rPr>
                <w:rFonts w:ascii="Times New Roman" w:hAnsi="Times New Roman"/>
                <w:sz w:val="24"/>
                <w:szCs w:val="24"/>
              </w:rPr>
            </w:pPr>
            <w:r w:rsidRPr="00C83604">
              <w:rPr>
                <w:rFonts w:ascii="Times New Roman" w:eastAsia="Times New Roman" w:hAnsi="Times New Roman"/>
                <w:b/>
                <w:sz w:val="24"/>
                <w:szCs w:val="24"/>
              </w:rPr>
              <w:t>Выпускник на базовом уровне научится:</w:t>
            </w:r>
          </w:p>
        </w:tc>
        <w:tc>
          <w:tcPr>
            <w:tcW w:w="4640" w:type="dxa"/>
          </w:tcPr>
          <w:p w:rsidR="00094EDC" w:rsidRPr="00C83604" w:rsidRDefault="00094EDC" w:rsidP="00A14860">
            <w:pPr>
              <w:suppressAutoHyphens/>
              <w:spacing w:after="0" w:line="240" w:lineRule="auto"/>
              <w:ind w:left="319"/>
              <w:rPr>
                <w:rFonts w:ascii="Times New Roman" w:eastAsia="Times New Roman" w:hAnsi="Times New Roman"/>
                <w:b/>
                <w:sz w:val="24"/>
                <w:szCs w:val="24"/>
              </w:rPr>
            </w:pPr>
            <w:r w:rsidRPr="00C83604">
              <w:rPr>
                <w:rFonts w:ascii="Times New Roman" w:eastAsia="Times New Roman" w:hAnsi="Times New Roman"/>
                <w:b/>
                <w:sz w:val="24"/>
                <w:szCs w:val="24"/>
              </w:rPr>
              <w:t>Выпускник на базовом уровне получит возможность научиться</w:t>
            </w:r>
          </w:p>
        </w:tc>
      </w:tr>
      <w:tr w:rsidR="00094EDC" w:rsidRPr="00C83604" w:rsidTr="00362E26">
        <w:tc>
          <w:tcPr>
            <w:tcW w:w="4999" w:type="dxa"/>
          </w:tcPr>
          <w:p w:rsidR="00094EDC" w:rsidRPr="00C83604" w:rsidRDefault="00094EDC" w:rsidP="00E05E64">
            <w:pPr>
              <w:numPr>
                <w:ilvl w:val="0"/>
                <w:numId w:val="395"/>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определять информационный объем графических и звуковых данных при заданных условиях дискретизации;</w:t>
            </w:r>
          </w:p>
          <w:p w:rsidR="00094EDC" w:rsidRPr="00C83604" w:rsidRDefault="00094EDC" w:rsidP="00E05E64">
            <w:pPr>
              <w:numPr>
                <w:ilvl w:val="0"/>
                <w:numId w:val="395"/>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строить логическое выражение по заданной таблице истинности; решать несложные логические уравнения;</w:t>
            </w:r>
          </w:p>
          <w:p w:rsidR="00094EDC" w:rsidRPr="00C83604" w:rsidRDefault="00094EDC" w:rsidP="00E05E64">
            <w:pPr>
              <w:numPr>
                <w:ilvl w:val="0"/>
                <w:numId w:val="395"/>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находить оптимальный путь во взвешенном графе;</w:t>
            </w:r>
          </w:p>
          <w:p w:rsidR="00094EDC" w:rsidRPr="00C83604" w:rsidRDefault="00094EDC" w:rsidP="00E05E64">
            <w:pPr>
              <w:numPr>
                <w:ilvl w:val="0"/>
                <w:numId w:val="395"/>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094EDC" w:rsidRPr="00C83604" w:rsidRDefault="00094EDC" w:rsidP="00E05E64">
            <w:pPr>
              <w:numPr>
                <w:ilvl w:val="0"/>
                <w:numId w:val="395"/>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 xml:space="preserve">выполнять пошагово (с использованием компьютера или вручную) несложные </w:t>
            </w:r>
            <w:r w:rsidRPr="00C83604">
              <w:rPr>
                <w:rFonts w:ascii="Times New Roman" w:hAnsi="Times New Roman"/>
                <w:sz w:val="24"/>
                <w:szCs w:val="24"/>
                <w:u w:color="000000"/>
                <w:bdr w:val="nil"/>
              </w:rPr>
              <w:lastRenderedPageBreak/>
              <w:t>алгоритмы управления исполнителями и анализа числовых и текстовых данных;</w:t>
            </w:r>
          </w:p>
          <w:p w:rsidR="00094EDC" w:rsidRPr="00C83604" w:rsidRDefault="00094EDC" w:rsidP="00E05E64">
            <w:pPr>
              <w:numPr>
                <w:ilvl w:val="0"/>
                <w:numId w:val="395"/>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094EDC" w:rsidRPr="00C83604" w:rsidRDefault="00094EDC" w:rsidP="00E05E64">
            <w:pPr>
              <w:numPr>
                <w:ilvl w:val="0"/>
                <w:numId w:val="395"/>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использовать готовые прикладные компьютерные программы в соответствии с типом решаемых задач и по выбранной специализации;</w:t>
            </w:r>
          </w:p>
          <w:p w:rsidR="00094EDC" w:rsidRPr="00C83604" w:rsidRDefault="00094EDC" w:rsidP="00E05E64">
            <w:pPr>
              <w:numPr>
                <w:ilvl w:val="0"/>
                <w:numId w:val="395"/>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 xml:space="preserve">понимать и использовать основные понятия, связанные со сложностью вычислений (время работы, размер используемой памяти); </w:t>
            </w:r>
          </w:p>
          <w:p w:rsidR="00094EDC" w:rsidRPr="00C83604" w:rsidRDefault="00094EDC" w:rsidP="00E05E64">
            <w:pPr>
              <w:numPr>
                <w:ilvl w:val="0"/>
                <w:numId w:val="395"/>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094EDC" w:rsidRPr="00C83604" w:rsidRDefault="00094EDC" w:rsidP="00E05E64">
            <w:pPr>
              <w:numPr>
                <w:ilvl w:val="0"/>
                <w:numId w:val="395"/>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094EDC" w:rsidRPr="00C83604" w:rsidRDefault="00094EDC" w:rsidP="00E05E64">
            <w:pPr>
              <w:numPr>
                <w:ilvl w:val="0"/>
                <w:numId w:val="395"/>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использовать электронные таблицы для выполнения учебных заданий из различных предметных областей;</w:t>
            </w:r>
          </w:p>
          <w:p w:rsidR="00094EDC" w:rsidRPr="00C83604" w:rsidRDefault="00094EDC" w:rsidP="00E05E64">
            <w:pPr>
              <w:numPr>
                <w:ilvl w:val="0"/>
                <w:numId w:val="395"/>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094EDC" w:rsidRPr="00C83604" w:rsidRDefault="00094EDC" w:rsidP="00E05E64">
            <w:pPr>
              <w:numPr>
                <w:ilvl w:val="0"/>
                <w:numId w:val="395"/>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094EDC" w:rsidRPr="00C83604" w:rsidRDefault="00094EDC" w:rsidP="00E05E64">
            <w:pPr>
              <w:numPr>
                <w:ilvl w:val="0"/>
                <w:numId w:val="395"/>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 xml:space="preserve">применять антивирусные программы для обеспечения стабильной работы </w:t>
            </w:r>
            <w:r w:rsidRPr="00C83604">
              <w:rPr>
                <w:rFonts w:ascii="Times New Roman" w:hAnsi="Times New Roman"/>
                <w:sz w:val="24"/>
                <w:szCs w:val="24"/>
                <w:u w:color="000000"/>
                <w:bdr w:val="nil"/>
              </w:rPr>
              <w:lastRenderedPageBreak/>
              <w:t xml:space="preserve">технических средств ИКТ; </w:t>
            </w:r>
          </w:p>
          <w:p w:rsidR="00094EDC" w:rsidRPr="00C83604" w:rsidRDefault="00094EDC" w:rsidP="00E05E64">
            <w:pPr>
              <w:numPr>
                <w:ilvl w:val="0"/>
                <w:numId w:val="395"/>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соблюдать санитарно-гигиенические требования при работе за персональным компьютером в соответствии с нормами действующих СанПиН.</w:t>
            </w:r>
          </w:p>
        </w:tc>
        <w:tc>
          <w:tcPr>
            <w:tcW w:w="4640" w:type="dxa"/>
          </w:tcPr>
          <w:p w:rsidR="00094EDC" w:rsidRPr="00C83604" w:rsidRDefault="00094EDC" w:rsidP="00E05E64">
            <w:pPr>
              <w:numPr>
                <w:ilvl w:val="0"/>
                <w:numId w:val="396"/>
              </w:numPr>
              <w:suppressAutoHyphens/>
              <w:spacing w:after="8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lastRenderedPageBreak/>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094EDC" w:rsidRPr="00C83604" w:rsidRDefault="00094EDC" w:rsidP="00E05E64">
            <w:pPr>
              <w:numPr>
                <w:ilvl w:val="0"/>
                <w:numId w:val="396"/>
              </w:numPr>
              <w:suppressAutoHyphens/>
              <w:spacing w:after="8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094EDC" w:rsidRPr="00C83604" w:rsidRDefault="00094EDC" w:rsidP="00E05E64">
            <w:pPr>
              <w:numPr>
                <w:ilvl w:val="0"/>
                <w:numId w:val="396"/>
              </w:numPr>
              <w:suppressAutoHyphens/>
              <w:spacing w:after="8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использовать знания о графах, деревьях и списках при описании реальных объектов и процессов;</w:t>
            </w:r>
          </w:p>
          <w:p w:rsidR="00094EDC" w:rsidRPr="00C83604" w:rsidRDefault="00094EDC" w:rsidP="00E05E64">
            <w:pPr>
              <w:numPr>
                <w:ilvl w:val="0"/>
                <w:numId w:val="396"/>
              </w:numPr>
              <w:suppressAutoHyphens/>
              <w:spacing w:after="8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с</w:t>
            </w:r>
            <w:r w:rsidRPr="00C83604">
              <w:rPr>
                <w:rFonts w:ascii="Times New Roman" w:eastAsia="Times New Roman" w:hAnsi="Times New Roman"/>
                <w:i/>
                <w:sz w:val="24"/>
                <w:szCs w:val="24"/>
                <w:u w:color="000000"/>
                <w:bdr w:val="nil"/>
              </w:rPr>
              <w:t xml:space="preserve">троить неравномерные коды, допускающие однозначное декодирование сообщений, используя условие Фано; </w:t>
            </w:r>
            <w:r w:rsidRPr="00C83604">
              <w:rPr>
                <w:rFonts w:ascii="Times New Roman" w:hAnsi="Times New Roman"/>
                <w:i/>
                <w:sz w:val="24"/>
                <w:szCs w:val="24"/>
                <w:u w:color="000000"/>
                <w:bdr w:val="nil"/>
              </w:rPr>
              <w:t xml:space="preserve">использовать знания о </w:t>
            </w:r>
            <w:r w:rsidRPr="00C83604">
              <w:rPr>
                <w:rFonts w:ascii="Times New Roman" w:hAnsi="Times New Roman"/>
                <w:i/>
                <w:sz w:val="24"/>
                <w:szCs w:val="24"/>
                <w:u w:color="000000"/>
                <w:bdr w:val="nil"/>
              </w:rPr>
              <w:lastRenderedPageBreak/>
              <w:t>кодах, которые позволяют обнаруживать ошибки при передаче данных, а также о помехоустойчивых кодах ;</w:t>
            </w:r>
          </w:p>
          <w:p w:rsidR="00094EDC" w:rsidRPr="00C83604" w:rsidRDefault="00094EDC" w:rsidP="00E05E64">
            <w:pPr>
              <w:numPr>
                <w:ilvl w:val="0"/>
                <w:numId w:val="396"/>
              </w:numPr>
              <w:suppressAutoHyphens/>
              <w:spacing w:after="8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094EDC" w:rsidRPr="00C83604" w:rsidRDefault="00094EDC" w:rsidP="00E05E64">
            <w:pPr>
              <w:numPr>
                <w:ilvl w:val="0"/>
                <w:numId w:val="396"/>
              </w:numPr>
              <w:suppressAutoHyphens/>
              <w:spacing w:after="8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094EDC" w:rsidRPr="00C83604" w:rsidRDefault="00094EDC" w:rsidP="00E05E64">
            <w:pPr>
              <w:numPr>
                <w:ilvl w:val="0"/>
                <w:numId w:val="396"/>
              </w:numPr>
              <w:suppressAutoHyphens/>
              <w:spacing w:after="80" w:line="240" w:lineRule="auto"/>
              <w:ind w:left="317"/>
              <w:jc w:val="both"/>
              <w:rPr>
                <w:rFonts w:ascii="Times New Roman" w:hAnsi="Times New Roman"/>
                <w:sz w:val="24"/>
                <w:szCs w:val="24"/>
                <w:u w:color="000000"/>
                <w:bdr w:val="nil"/>
              </w:rPr>
            </w:pPr>
            <w:r w:rsidRPr="00C83604">
              <w:rPr>
                <w:rFonts w:ascii="Times New Roman" w:hAnsi="Times New Roman"/>
                <w:i/>
                <w:sz w:val="24"/>
                <w:szCs w:val="24"/>
                <w:u w:color="000000"/>
                <w:bdr w:val="nil"/>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w:t>
            </w:r>
          </w:p>
          <w:p w:rsidR="00094EDC" w:rsidRPr="00C83604" w:rsidRDefault="00094EDC" w:rsidP="00E05E64">
            <w:pPr>
              <w:numPr>
                <w:ilvl w:val="0"/>
                <w:numId w:val="396"/>
              </w:numPr>
              <w:suppressAutoHyphens/>
              <w:spacing w:after="8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rsidR="00094EDC" w:rsidRPr="00C83604" w:rsidRDefault="00094EDC" w:rsidP="00E05E64">
            <w:pPr>
              <w:numPr>
                <w:ilvl w:val="0"/>
                <w:numId w:val="396"/>
              </w:numPr>
              <w:suppressAutoHyphens/>
              <w:spacing w:after="8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классифицировать программное обеспечение в соответствии с кругом выполняемых задач;</w:t>
            </w:r>
          </w:p>
          <w:p w:rsidR="00094EDC" w:rsidRPr="00C83604" w:rsidRDefault="00094EDC" w:rsidP="00E05E64">
            <w:pPr>
              <w:numPr>
                <w:ilvl w:val="0"/>
                <w:numId w:val="396"/>
              </w:numPr>
              <w:suppressAutoHyphens/>
              <w:spacing w:after="8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094EDC" w:rsidRPr="00C83604" w:rsidRDefault="00094EDC" w:rsidP="00E05E64">
            <w:pPr>
              <w:numPr>
                <w:ilvl w:val="0"/>
                <w:numId w:val="396"/>
              </w:numPr>
              <w:suppressAutoHyphens/>
              <w:spacing w:after="8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094EDC" w:rsidRPr="00C83604" w:rsidRDefault="00094EDC" w:rsidP="00E05E64">
            <w:pPr>
              <w:numPr>
                <w:ilvl w:val="0"/>
                <w:numId w:val="396"/>
              </w:numPr>
              <w:suppressAutoHyphens/>
              <w:spacing w:after="8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 xml:space="preserve">критически оценивать информацию, </w:t>
            </w:r>
            <w:r w:rsidRPr="00C83604">
              <w:rPr>
                <w:rFonts w:ascii="Times New Roman" w:hAnsi="Times New Roman"/>
                <w:i/>
                <w:sz w:val="24"/>
                <w:szCs w:val="24"/>
                <w:u w:color="000000"/>
                <w:bdr w:val="nil"/>
              </w:rPr>
              <w:lastRenderedPageBreak/>
              <w:t>полученную из сети Интернет.</w:t>
            </w:r>
          </w:p>
          <w:p w:rsidR="00094EDC" w:rsidRPr="00C83604" w:rsidRDefault="00094EDC" w:rsidP="00362E26">
            <w:pPr>
              <w:suppressAutoHyphens/>
              <w:ind w:left="172"/>
              <w:jc w:val="both"/>
              <w:rPr>
                <w:rFonts w:ascii="Times New Roman" w:hAnsi="Times New Roman"/>
                <w:i/>
                <w:sz w:val="24"/>
                <w:szCs w:val="24"/>
                <w:u w:color="000000"/>
                <w:bdr w:val="nil"/>
              </w:rPr>
            </w:pPr>
          </w:p>
        </w:tc>
      </w:tr>
      <w:tr w:rsidR="00094EDC" w:rsidRPr="00C83604" w:rsidTr="00362E26">
        <w:tc>
          <w:tcPr>
            <w:tcW w:w="4999" w:type="dxa"/>
          </w:tcPr>
          <w:p w:rsidR="00094EDC" w:rsidRPr="00C83604" w:rsidRDefault="00094EDC" w:rsidP="00A14860">
            <w:pPr>
              <w:suppressAutoHyphens/>
              <w:spacing w:after="0" w:line="240" w:lineRule="auto"/>
              <w:ind w:left="319" w:firstLine="568"/>
              <w:rPr>
                <w:rFonts w:ascii="Times New Roman" w:hAnsi="Times New Roman"/>
                <w:sz w:val="24"/>
                <w:szCs w:val="24"/>
              </w:rPr>
            </w:pPr>
            <w:r w:rsidRPr="00C83604">
              <w:rPr>
                <w:rFonts w:ascii="Times New Roman" w:eastAsia="Times New Roman" w:hAnsi="Times New Roman"/>
                <w:b/>
                <w:sz w:val="24"/>
                <w:szCs w:val="24"/>
              </w:rPr>
              <w:lastRenderedPageBreak/>
              <w:t>Выпускник на углубленном уровне научится:</w:t>
            </w:r>
          </w:p>
        </w:tc>
        <w:tc>
          <w:tcPr>
            <w:tcW w:w="4640" w:type="dxa"/>
          </w:tcPr>
          <w:p w:rsidR="00094EDC" w:rsidRPr="00C83604" w:rsidRDefault="00094EDC" w:rsidP="00A14860">
            <w:pPr>
              <w:suppressAutoHyphens/>
              <w:spacing w:after="0" w:line="240" w:lineRule="auto"/>
              <w:ind w:left="319"/>
              <w:rPr>
                <w:rFonts w:ascii="Times New Roman" w:hAnsi="Times New Roman"/>
                <w:sz w:val="24"/>
                <w:szCs w:val="24"/>
              </w:rPr>
            </w:pPr>
            <w:r w:rsidRPr="00C83604">
              <w:rPr>
                <w:rFonts w:ascii="Times New Roman" w:eastAsia="Times New Roman" w:hAnsi="Times New Roman"/>
                <w:b/>
                <w:sz w:val="24"/>
                <w:szCs w:val="24"/>
              </w:rPr>
              <w:t>Выпускник на углубленном уровне получит возможность научиться:</w:t>
            </w:r>
          </w:p>
        </w:tc>
      </w:tr>
      <w:tr w:rsidR="00094EDC" w:rsidRPr="00C83604" w:rsidTr="00362E26">
        <w:tc>
          <w:tcPr>
            <w:tcW w:w="4999" w:type="dxa"/>
          </w:tcPr>
          <w:p w:rsidR="00094EDC" w:rsidRPr="00C83604" w:rsidRDefault="00094EDC" w:rsidP="00E05E64">
            <w:pPr>
              <w:numPr>
                <w:ilvl w:val="0"/>
                <w:numId w:val="397"/>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
          <w:p w:rsidR="00094EDC" w:rsidRPr="00C83604" w:rsidRDefault="00094EDC" w:rsidP="00E05E64">
            <w:pPr>
              <w:numPr>
                <w:ilvl w:val="0"/>
                <w:numId w:val="397"/>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094EDC" w:rsidRPr="00C83604" w:rsidRDefault="00094EDC" w:rsidP="00E05E64">
            <w:pPr>
              <w:numPr>
                <w:ilvl w:val="0"/>
                <w:numId w:val="397"/>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
          <w:p w:rsidR="00094EDC" w:rsidRPr="00C83604" w:rsidRDefault="00094EDC" w:rsidP="00E05E64">
            <w:pPr>
              <w:numPr>
                <w:ilvl w:val="0"/>
                <w:numId w:val="397"/>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строить дерево игры по заданному алгоритму; строить и обосновывать выигрышную стратегию игры;</w:t>
            </w:r>
          </w:p>
          <w:p w:rsidR="00094EDC" w:rsidRPr="00C83604" w:rsidRDefault="00094EDC" w:rsidP="00E05E64">
            <w:pPr>
              <w:numPr>
                <w:ilvl w:val="0"/>
                <w:numId w:val="397"/>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w:t>
            </w:r>
          </w:p>
          <w:p w:rsidR="00094EDC" w:rsidRPr="00C83604" w:rsidRDefault="00094EDC" w:rsidP="00E05E64">
            <w:pPr>
              <w:numPr>
                <w:ilvl w:val="0"/>
                <w:numId w:val="397"/>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color w:val="000000"/>
                <w:sz w:val="24"/>
                <w:szCs w:val="24"/>
                <w:u w:color="000000"/>
                <w:bdr w:val="nil"/>
              </w:rPr>
              <w:t xml:space="preserve">записывать действительные числа в  экспоненциальной форме; применять знания о представлении чисел в памяти </w:t>
            </w:r>
            <w:r w:rsidRPr="00C83604">
              <w:rPr>
                <w:rFonts w:ascii="Times New Roman" w:hAnsi="Times New Roman"/>
                <w:color w:val="000000"/>
                <w:sz w:val="24"/>
                <w:szCs w:val="24"/>
                <w:u w:color="000000"/>
                <w:bdr w:val="nil"/>
              </w:rPr>
              <w:lastRenderedPageBreak/>
              <w:t>компьютера</w:t>
            </w:r>
            <w:r w:rsidRPr="00C83604">
              <w:rPr>
                <w:rFonts w:ascii="Times New Roman" w:hAnsi="Times New Roman"/>
                <w:sz w:val="24"/>
                <w:szCs w:val="24"/>
                <w:u w:color="000000"/>
                <w:bdr w:val="nil"/>
              </w:rPr>
              <w:t>;</w:t>
            </w:r>
          </w:p>
          <w:p w:rsidR="00094EDC" w:rsidRPr="00C83604" w:rsidRDefault="00094EDC" w:rsidP="00E05E64">
            <w:pPr>
              <w:numPr>
                <w:ilvl w:val="0"/>
                <w:numId w:val="397"/>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094EDC" w:rsidRPr="00C83604" w:rsidRDefault="00094EDC" w:rsidP="00E05E64">
            <w:pPr>
              <w:numPr>
                <w:ilvl w:val="0"/>
                <w:numId w:val="397"/>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w:t>
            </w:r>
          </w:p>
          <w:p w:rsidR="00094EDC" w:rsidRPr="00C83604" w:rsidRDefault="00094EDC" w:rsidP="00E05E64">
            <w:pPr>
              <w:numPr>
                <w:ilvl w:val="0"/>
                <w:numId w:val="397"/>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094EDC" w:rsidRPr="00C83604" w:rsidRDefault="00094EDC" w:rsidP="00E05E64">
            <w:pPr>
              <w:numPr>
                <w:ilvl w:val="0"/>
                <w:numId w:val="397"/>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094EDC" w:rsidRPr="00C83604" w:rsidRDefault="00094EDC" w:rsidP="00E05E64">
            <w:pPr>
              <w:numPr>
                <w:ilvl w:val="0"/>
                <w:numId w:val="397"/>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 xml:space="preserve">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 </w:t>
            </w:r>
          </w:p>
          <w:p w:rsidR="00094EDC" w:rsidRPr="00C83604" w:rsidRDefault="00094EDC" w:rsidP="00E05E64">
            <w:pPr>
              <w:numPr>
                <w:ilvl w:val="0"/>
                <w:numId w:val="397"/>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094EDC" w:rsidRPr="00C83604" w:rsidRDefault="00094EDC" w:rsidP="00E05E64">
            <w:pPr>
              <w:numPr>
                <w:ilvl w:val="0"/>
                <w:numId w:val="397"/>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lastRenderedPageBreak/>
              <w:t>создавать собственные алгоритмы для решения прикладных задач на основе изученных алгоритмов и методов;</w:t>
            </w:r>
          </w:p>
          <w:p w:rsidR="00094EDC" w:rsidRPr="00C83604" w:rsidRDefault="00094EDC" w:rsidP="00E05E64">
            <w:pPr>
              <w:numPr>
                <w:ilvl w:val="0"/>
                <w:numId w:val="397"/>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094EDC" w:rsidRPr="00C83604" w:rsidRDefault="00094EDC" w:rsidP="00E05E64">
            <w:pPr>
              <w:numPr>
                <w:ilvl w:val="0"/>
                <w:numId w:val="397"/>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094EDC" w:rsidRPr="00C83604" w:rsidRDefault="00094EDC" w:rsidP="00E05E64">
            <w:pPr>
              <w:numPr>
                <w:ilvl w:val="0"/>
                <w:numId w:val="397"/>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094EDC" w:rsidRPr="00C83604" w:rsidRDefault="00094EDC" w:rsidP="00E05E64">
            <w:pPr>
              <w:numPr>
                <w:ilvl w:val="0"/>
                <w:numId w:val="397"/>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применять алгоритмы поиска и сортировки при решении типовых задач;</w:t>
            </w:r>
          </w:p>
          <w:p w:rsidR="00094EDC" w:rsidRPr="00C83604" w:rsidRDefault="00094EDC" w:rsidP="00E05E64">
            <w:pPr>
              <w:numPr>
                <w:ilvl w:val="0"/>
                <w:numId w:val="397"/>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094EDC" w:rsidRPr="00C83604" w:rsidRDefault="00094EDC" w:rsidP="00E05E64">
            <w:pPr>
              <w:numPr>
                <w:ilvl w:val="0"/>
                <w:numId w:val="397"/>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 xml:space="preserve">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 </w:t>
            </w:r>
          </w:p>
          <w:p w:rsidR="00094EDC" w:rsidRPr="00C83604" w:rsidRDefault="00094EDC" w:rsidP="00E05E64">
            <w:pPr>
              <w:numPr>
                <w:ilvl w:val="0"/>
                <w:numId w:val="397"/>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 xml:space="preserve">инсталлировать и деинсталлировать </w:t>
            </w:r>
            <w:r w:rsidRPr="00C83604">
              <w:rPr>
                <w:rFonts w:ascii="Times New Roman" w:hAnsi="Times New Roman"/>
                <w:sz w:val="24"/>
                <w:szCs w:val="24"/>
                <w:u w:color="000000"/>
                <w:bdr w:val="nil"/>
              </w:rPr>
              <w:lastRenderedPageBreak/>
              <w:t>программные средства, необходимые для решения учебных задач по выбранной специализации;</w:t>
            </w:r>
          </w:p>
          <w:p w:rsidR="00094EDC" w:rsidRPr="00C83604" w:rsidRDefault="00094EDC" w:rsidP="00E05E64">
            <w:pPr>
              <w:numPr>
                <w:ilvl w:val="0"/>
                <w:numId w:val="397"/>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 xml:space="preserve"> пользоваться навыками формализации задачи; создавать описания программ, инструкции по их использованию и отчеты по выполненным проектным работам; </w:t>
            </w:r>
          </w:p>
          <w:p w:rsidR="00094EDC" w:rsidRPr="00C83604" w:rsidRDefault="00094EDC" w:rsidP="00E05E64">
            <w:pPr>
              <w:numPr>
                <w:ilvl w:val="0"/>
                <w:numId w:val="397"/>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 xml:space="preserve"> 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094EDC" w:rsidRPr="00C83604" w:rsidRDefault="00094EDC" w:rsidP="00E05E64">
            <w:pPr>
              <w:numPr>
                <w:ilvl w:val="0"/>
                <w:numId w:val="397"/>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rsidR="00094EDC" w:rsidRPr="00C83604" w:rsidRDefault="00094EDC" w:rsidP="00E05E64">
            <w:pPr>
              <w:numPr>
                <w:ilvl w:val="0"/>
                <w:numId w:val="397"/>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p>
          <w:p w:rsidR="00094EDC" w:rsidRPr="00C83604" w:rsidRDefault="00094EDC" w:rsidP="00E05E64">
            <w:pPr>
              <w:numPr>
                <w:ilvl w:val="0"/>
                <w:numId w:val="397"/>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владеть принципами организации иерархических файловых систем и именования файлов; использовать шаблоны для описания группы файлов;</w:t>
            </w:r>
          </w:p>
          <w:p w:rsidR="00094EDC" w:rsidRPr="00C83604" w:rsidRDefault="00094EDC" w:rsidP="00E05E64">
            <w:pPr>
              <w:numPr>
                <w:ilvl w:val="0"/>
                <w:numId w:val="397"/>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использовать на практике общие правила 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rsidR="00094EDC" w:rsidRPr="00C83604" w:rsidRDefault="00094EDC" w:rsidP="00E05E64">
            <w:pPr>
              <w:numPr>
                <w:ilvl w:val="0"/>
                <w:numId w:val="397"/>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rsidR="00094EDC" w:rsidRPr="00C83604" w:rsidRDefault="00094EDC" w:rsidP="00E05E64">
            <w:pPr>
              <w:numPr>
                <w:ilvl w:val="0"/>
                <w:numId w:val="397"/>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 xml:space="preserve">владеть основными сведениями о табличных (реляционных) базах данных, их структуре, средствах создания и </w:t>
            </w:r>
            <w:r w:rsidRPr="00C83604">
              <w:rPr>
                <w:rFonts w:ascii="Times New Roman" w:hAnsi="Times New Roman"/>
                <w:sz w:val="24"/>
                <w:szCs w:val="24"/>
                <w:u w:color="000000"/>
                <w:bdr w:val="nil"/>
              </w:rPr>
              <w:lastRenderedPageBreak/>
              <w:t>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p w:rsidR="00094EDC" w:rsidRPr="00C83604" w:rsidRDefault="00094EDC" w:rsidP="00E05E64">
            <w:pPr>
              <w:numPr>
                <w:ilvl w:val="0"/>
                <w:numId w:val="397"/>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использовать компьютерные сети для обмена данными при решении прикладных задач;</w:t>
            </w:r>
          </w:p>
          <w:p w:rsidR="00094EDC" w:rsidRPr="00C83604" w:rsidRDefault="00094EDC" w:rsidP="00E05E64">
            <w:pPr>
              <w:numPr>
                <w:ilvl w:val="0"/>
                <w:numId w:val="397"/>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организовывать на базовом уровне сетевое взаимодействие (настраивать работу протоколов сети TCP/IP и определять маску сети);</w:t>
            </w:r>
          </w:p>
          <w:p w:rsidR="00094EDC" w:rsidRPr="00C83604" w:rsidRDefault="00094EDC" w:rsidP="00E05E64">
            <w:pPr>
              <w:numPr>
                <w:ilvl w:val="0"/>
                <w:numId w:val="397"/>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понимать структуру доменных имен; принципы IP-адресации узлов сети;</w:t>
            </w:r>
          </w:p>
          <w:p w:rsidR="00094EDC" w:rsidRPr="00C83604" w:rsidRDefault="00094EDC" w:rsidP="00E05E64">
            <w:pPr>
              <w:numPr>
                <w:ilvl w:val="0"/>
                <w:numId w:val="397"/>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представлять общие принципы разработки и функционирования интернет-приложений (сайты, блоги и др.);</w:t>
            </w:r>
          </w:p>
          <w:p w:rsidR="00094EDC" w:rsidRPr="00C83604" w:rsidRDefault="00094EDC" w:rsidP="00E05E64">
            <w:pPr>
              <w:numPr>
                <w:ilvl w:val="0"/>
                <w:numId w:val="397"/>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rsidR="00094EDC" w:rsidRPr="00C83604" w:rsidRDefault="00094EDC" w:rsidP="00E05E64">
            <w:pPr>
              <w:numPr>
                <w:ilvl w:val="0"/>
                <w:numId w:val="397"/>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действующих СанПиН.</w:t>
            </w:r>
          </w:p>
        </w:tc>
        <w:tc>
          <w:tcPr>
            <w:tcW w:w="4640" w:type="dxa"/>
          </w:tcPr>
          <w:p w:rsidR="00094EDC" w:rsidRPr="00C83604" w:rsidRDefault="00094EDC" w:rsidP="00E05E64">
            <w:pPr>
              <w:numPr>
                <w:ilvl w:val="0"/>
                <w:numId w:val="398"/>
              </w:numPr>
              <w:suppressAutoHyphens/>
              <w:spacing w:after="8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lastRenderedPageBreak/>
              <w:t>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LZW и др.);</w:t>
            </w:r>
          </w:p>
          <w:p w:rsidR="00094EDC" w:rsidRPr="00C83604" w:rsidRDefault="00094EDC" w:rsidP="00E05E64">
            <w:pPr>
              <w:numPr>
                <w:ilvl w:val="0"/>
                <w:numId w:val="398"/>
              </w:numPr>
              <w:suppressAutoHyphens/>
              <w:spacing w:after="8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rsidR="00094EDC" w:rsidRPr="00C83604" w:rsidRDefault="00094EDC" w:rsidP="00E05E64">
            <w:pPr>
              <w:numPr>
                <w:ilvl w:val="0"/>
                <w:numId w:val="398"/>
              </w:numPr>
              <w:suppressAutoHyphens/>
              <w:spacing w:after="8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использовать знания о методе «разделяй и властвуй»;</w:t>
            </w:r>
          </w:p>
          <w:p w:rsidR="00094EDC" w:rsidRPr="00C83604" w:rsidRDefault="00094EDC" w:rsidP="00E05E64">
            <w:pPr>
              <w:numPr>
                <w:ilvl w:val="0"/>
                <w:numId w:val="398"/>
              </w:numPr>
              <w:suppressAutoHyphens/>
              <w:spacing w:after="8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 xml:space="preserve">приводить примеры различных алгоритмов решения одной задачи, которые имеют различную сложность; использовать понятие переборного алгоритма; </w:t>
            </w:r>
          </w:p>
          <w:p w:rsidR="00094EDC" w:rsidRPr="00C83604" w:rsidRDefault="00094EDC" w:rsidP="00E05E64">
            <w:pPr>
              <w:numPr>
                <w:ilvl w:val="0"/>
                <w:numId w:val="398"/>
              </w:numPr>
              <w:suppressAutoHyphens/>
              <w:spacing w:after="8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использовать понятие универсального алгоритма и приводить примеры алгоритмически неразрешимых проблем;</w:t>
            </w:r>
          </w:p>
          <w:p w:rsidR="00094EDC" w:rsidRPr="00C83604" w:rsidRDefault="00094EDC" w:rsidP="00E05E64">
            <w:pPr>
              <w:numPr>
                <w:ilvl w:val="0"/>
                <w:numId w:val="398"/>
              </w:numPr>
              <w:suppressAutoHyphens/>
              <w:spacing w:after="8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использовать второй язык программирования; сравнивать преимущества и недостатки двух языков программирования;</w:t>
            </w:r>
          </w:p>
          <w:p w:rsidR="00094EDC" w:rsidRPr="00C83604" w:rsidRDefault="00094EDC" w:rsidP="00E05E64">
            <w:pPr>
              <w:numPr>
                <w:ilvl w:val="0"/>
                <w:numId w:val="398"/>
              </w:numPr>
              <w:suppressAutoHyphens/>
              <w:spacing w:after="8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 xml:space="preserve">создавать программы для учебных или проектных задач средней сложности; </w:t>
            </w:r>
          </w:p>
          <w:p w:rsidR="00094EDC" w:rsidRPr="00C83604" w:rsidRDefault="00094EDC" w:rsidP="00E05E64">
            <w:pPr>
              <w:numPr>
                <w:ilvl w:val="0"/>
                <w:numId w:val="398"/>
              </w:numPr>
              <w:suppressAutoHyphens/>
              <w:spacing w:after="8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 xml:space="preserve">использовать информационно-коммуникационные технологии при моделировании и анализе процессов и явлений в соответствии с выбранным профилем; </w:t>
            </w:r>
          </w:p>
          <w:p w:rsidR="00094EDC" w:rsidRPr="00C83604" w:rsidRDefault="00094EDC" w:rsidP="00E05E64">
            <w:pPr>
              <w:numPr>
                <w:ilvl w:val="0"/>
                <w:numId w:val="398"/>
              </w:numPr>
              <w:suppressAutoHyphens/>
              <w:spacing w:after="80" w:line="240" w:lineRule="auto"/>
              <w:ind w:left="317"/>
              <w:jc w:val="both"/>
              <w:rPr>
                <w:rFonts w:ascii="Times New Roman" w:hAnsi="Times New Roman"/>
                <w:sz w:val="24"/>
                <w:szCs w:val="24"/>
                <w:u w:color="000000"/>
                <w:bdr w:val="nil"/>
              </w:rPr>
            </w:pPr>
            <w:r w:rsidRPr="00C83604">
              <w:rPr>
                <w:rFonts w:ascii="Times New Roman" w:hAnsi="Times New Roman"/>
                <w:i/>
                <w:sz w:val="24"/>
                <w:szCs w:val="24"/>
                <w:u w:color="000000"/>
                <w:bdr w:val="nil"/>
              </w:rPr>
              <w:t>осознанно подходить к выбору ИКТ-средств и программного обеспечения для решения задач, возникающих в ходе учебы и вне ее, для своих учебных и иных целей;</w:t>
            </w:r>
          </w:p>
          <w:p w:rsidR="00094EDC" w:rsidRPr="00C83604" w:rsidRDefault="00094EDC" w:rsidP="00E05E64">
            <w:pPr>
              <w:numPr>
                <w:ilvl w:val="0"/>
                <w:numId w:val="398"/>
              </w:numPr>
              <w:suppressAutoHyphens/>
              <w:spacing w:after="8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 xml:space="preserve">проводить (в несложных случаях) верификацию (проверку надежности и </w:t>
            </w:r>
            <w:r w:rsidRPr="00C83604">
              <w:rPr>
                <w:rFonts w:ascii="Times New Roman" w:hAnsi="Times New Roman"/>
                <w:i/>
                <w:sz w:val="24"/>
                <w:szCs w:val="24"/>
                <w:u w:color="000000"/>
                <w:bdr w:val="nil"/>
              </w:rPr>
              <w:lastRenderedPageBreak/>
              <w:t>согласованности) исходных данных и валидацию (проверку достоверности) результатов натурных и компьютерных экспериментов;</w:t>
            </w:r>
          </w:p>
          <w:p w:rsidR="00094EDC" w:rsidRPr="00C83604" w:rsidRDefault="00094EDC" w:rsidP="00E05E64">
            <w:pPr>
              <w:numPr>
                <w:ilvl w:val="0"/>
                <w:numId w:val="398"/>
              </w:numPr>
              <w:suppressAutoHyphens/>
              <w:spacing w:after="8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использовать пакеты программ и сервисы обработки и представления данных, в том числе – статистической обработки;</w:t>
            </w:r>
          </w:p>
          <w:p w:rsidR="00094EDC" w:rsidRPr="00C83604" w:rsidRDefault="00094EDC" w:rsidP="00E05E64">
            <w:pPr>
              <w:numPr>
                <w:ilvl w:val="0"/>
                <w:numId w:val="398"/>
              </w:numPr>
              <w:suppressAutoHyphens/>
              <w:spacing w:after="8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 xml:space="preserve">использовать методы машинного обучения при анализе данных; использовать представление о проблеме хранения и обработки больших данных; </w:t>
            </w:r>
          </w:p>
          <w:p w:rsidR="00094EDC" w:rsidRPr="00C83604" w:rsidRDefault="00094EDC" w:rsidP="00E05E64">
            <w:pPr>
              <w:numPr>
                <w:ilvl w:val="0"/>
                <w:numId w:val="398"/>
              </w:numPr>
              <w:suppressAutoHyphens/>
              <w:spacing w:after="8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создавать многотабличные базы данных; работе с базами данных и справочными системами с помощью веб-интерфейса.</w:t>
            </w:r>
          </w:p>
          <w:p w:rsidR="00094EDC" w:rsidRPr="00C83604" w:rsidRDefault="00094EDC" w:rsidP="00362E26">
            <w:pPr>
              <w:suppressAutoHyphens/>
              <w:ind w:left="172"/>
              <w:jc w:val="both"/>
              <w:rPr>
                <w:rFonts w:ascii="Times New Roman" w:hAnsi="Times New Roman"/>
                <w:i/>
                <w:sz w:val="24"/>
                <w:szCs w:val="24"/>
                <w:u w:color="000000"/>
                <w:bdr w:val="nil"/>
              </w:rPr>
            </w:pPr>
          </w:p>
        </w:tc>
      </w:tr>
    </w:tbl>
    <w:p w:rsidR="00094EDC" w:rsidRDefault="00094EDC" w:rsidP="00094EDC">
      <w:pPr>
        <w:spacing w:after="0" w:line="240" w:lineRule="auto"/>
        <w:jc w:val="both"/>
        <w:rPr>
          <w:rFonts w:ascii="Times New Roman" w:hAnsi="Times New Roman"/>
          <w:sz w:val="24"/>
          <w:szCs w:val="24"/>
        </w:rPr>
      </w:pPr>
    </w:p>
    <w:p w:rsidR="002F0572" w:rsidRPr="002F0572" w:rsidRDefault="002F0572" w:rsidP="002F0572">
      <w:pPr>
        <w:spacing w:after="0" w:line="240" w:lineRule="auto"/>
        <w:jc w:val="both"/>
        <w:rPr>
          <w:rFonts w:ascii="Times New Roman" w:hAnsi="Times New Roman"/>
          <w:sz w:val="24"/>
          <w:szCs w:val="24"/>
        </w:rPr>
      </w:pPr>
      <w:r w:rsidRPr="002F0572">
        <w:rPr>
          <w:rFonts w:ascii="Times New Roman" w:hAnsi="Times New Roman"/>
          <w:sz w:val="24"/>
          <w:szCs w:val="24"/>
        </w:rPr>
        <w:t xml:space="preserve">Изучение </w:t>
      </w:r>
      <w:r w:rsidRPr="002F0572">
        <w:rPr>
          <w:rFonts w:ascii="Times New Roman" w:hAnsi="Times New Roman"/>
          <w:i/>
          <w:sz w:val="24"/>
          <w:szCs w:val="24"/>
        </w:rPr>
        <w:t>предметной области «</w:t>
      </w:r>
      <w:r w:rsidRPr="002F0572">
        <w:rPr>
          <w:rFonts w:ascii="Times New Roman" w:hAnsi="Times New Roman"/>
          <w:b/>
          <w:i/>
          <w:sz w:val="24"/>
          <w:szCs w:val="24"/>
        </w:rPr>
        <w:t>Естественные науки</w:t>
      </w:r>
      <w:r w:rsidRPr="002F0572">
        <w:rPr>
          <w:rFonts w:ascii="Times New Roman" w:hAnsi="Times New Roman"/>
          <w:i/>
          <w:sz w:val="24"/>
          <w:szCs w:val="24"/>
        </w:rPr>
        <w:t>»</w:t>
      </w:r>
      <w:r w:rsidRPr="002F0572">
        <w:rPr>
          <w:rFonts w:ascii="Times New Roman" w:hAnsi="Times New Roman"/>
          <w:sz w:val="24"/>
          <w:szCs w:val="24"/>
        </w:rPr>
        <w:t xml:space="preserve"> обеспечи</w:t>
      </w:r>
      <w:r>
        <w:rPr>
          <w:rFonts w:ascii="Times New Roman" w:hAnsi="Times New Roman"/>
          <w:sz w:val="24"/>
          <w:szCs w:val="24"/>
        </w:rPr>
        <w:t>вает</w:t>
      </w:r>
      <w:r w:rsidRPr="002F0572">
        <w:rPr>
          <w:rFonts w:ascii="Times New Roman" w:hAnsi="Times New Roman"/>
          <w:sz w:val="24"/>
          <w:szCs w:val="24"/>
        </w:rPr>
        <w:t>:</w:t>
      </w:r>
    </w:p>
    <w:p w:rsidR="002F0572" w:rsidRPr="002F0572" w:rsidRDefault="002F0572" w:rsidP="00ED321D">
      <w:pPr>
        <w:pStyle w:val="ad"/>
        <w:numPr>
          <w:ilvl w:val="0"/>
          <w:numId w:val="105"/>
        </w:numPr>
        <w:spacing w:after="0" w:line="240" w:lineRule="auto"/>
        <w:ind w:left="709" w:hanging="425"/>
        <w:jc w:val="both"/>
        <w:rPr>
          <w:rFonts w:ascii="Times New Roman" w:hAnsi="Times New Roman"/>
          <w:sz w:val="24"/>
          <w:szCs w:val="24"/>
        </w:rPr>
      </w:pPr>
      <w:r w:rsidRPr="002F0572">
        <w:rPr>
          <w:rFonts w:ascii="Times New Roman" w:hAnsi="Times New Roman"/>
          <w:sz w:val="24"/>
          <w:szCs w:val="24"/>
        </w:rPr>
        <w:t>сформированность основ целостной научной картины мира;</w:t>
      </w:r>
    </w:p>
    <w:p w:rsidR="002F0572" w:rsidRPr="002F0572" w:rsidRDefault="002F0572" w:rsidP="00ED321D">
      <w:pPr>
        <w:pStyle w:val="ad"/>
        <w:numPr>
          <w:ilvl w:val="0"/>
          <w:numId w:val="105"/>
        </w:numPr>
        <w:spacing w:after="0" w:line="240" w:lineRule="auto"/>
        <w:ind w:left="709" w:hanging="425"/>
        <w:jc w:val="both"/>
        <w:rPr>
          <w:rFonts w:ascii="Times New Roman" w:hAnsi="Times New Roman"/>
          <w:sz w:val="24"/>
          <w:szCs w:val="24"/>
        </w:rPr>
      </w:pPr>
      <w:r w:rsidRPr="002F0572">
        <w:rPr>
          <w:rFonts w:ascii="Times New Roman" w:hAnsi="Times New Roman"/>
          <w:sz w:val="24"/>
          <w:szCs w:val="24"/>
        </w:rPr>
        <w:t>формирование понимания взаимосвязи и взаимозависимости естественных наук;</w:t>
      </w:r>
    </w:p>
    <w:p w:rsidR="002F0572" w:rsidRPr="002F0572" w:rsidRDefault="002F0572" w:rsidP="00ED321D">
      <w:pPr>
        <w:pStyle w:val="ad"/>
        <w:numPr>
          <w:ilvl w:val="0"/>
          <w:numId w:val="105"/>
        </w:numPr>
        <w:spacing w:after="0" w:line="240" w:lineRule="auto"/>
        <w:ind w:left="709" w:hanging="425"/>
        <w:jc w:val="both"/>
        <w:rPr>
          <w:rFonts w:ascii="Times New Roman" w:hAnsi="Times New Roman"/>
          <w:sz w:val="24"/>
          <w:szCs w:val="24"/>
        </w:rPr>
      </w:pPr>
      <w:r w:rsidRPr="002F0572">
        <w:rPr>
          <w:rFonts w:ascii="Times New Roman" w:hAnsi="Times New Roman"/>
          <w:sz w:val="24"/>
          <w:szCs w:val="24"/>
        </w:rPr>
        <w:t>сформированность понимания влияния естественных наук на окружающую среду, экономическую, технологическую, социальную и этическую сферы деятельности человека;</w:t>
      </w:r>
    </w:p>
    <w:p w:rsidR="002F0572" w:rsidRPr="002F0572" w:rsidRDefault="002F0572" w:rsidP="00ED321D">
      <w:pPr>
        <w:pStyle w:val="ad"/>
        <w:numPr>
          <w:ilvl w:val="0"/>
          <w:numId w:val="105"/>
        </w:numPr>
        <w:spacing w:after="0" w:line="240" w:lineRule="auto"/>
        <w:ind w:left="709" w:hanging="425"/>
        <w:jc w:val="both"/>
        <w:rPr>
          <w:rFonts w:ascii="Times New Roman" w:hAnsi="Times New Roman"/>
          <w:sz w:val="24"/>
          <w:szCs w:val="24"/>
        </w:rPr>
      </w:pPr>
      <w:r w:rsidRPr="002F0572">
        <w:rPr>
          <w:rFonts w:ascii="Times New Roman" w:hAnsi="Times New Roman"/>
          <w:sz w:val="24"/>
          <w:szCs w:val="24"/>
        </w:rPr>
        <w:t>создание условий для развития навыков учебной, проектно-исследовательской, творческой деятельности, мотивации обучающихся к саморазвитию;</w:t>
      </w:r>
    </w:p>
    <w:p w:rsidR="002F0572" w:rsidRPr="002F0572" w:rsidRDefault="002F0572" w:rsidP="00ED321D">
      <w:pPr>
        <w:pStyle w:val="ad"/>
        <w:numPr>
          <w:ilvl w:val="0"/>
          <w:numId w:val="105"/>
        </w:numPr>
        <w:spacing w:after="0" w:line="240" w:lineRule="auto"/>
        <w:ind w:left="709" w:hanging="425"/>
        <w:jc w:val="both"/>
        <w:rPr>
          <w:rFonts w:ascii="Times New Roman" w:hAnsi="Times New Roman"/>
          <w:sz w:val="24"/>
          <w:szCs w:val="24"/>
        </w:rPr>
      </w:pPr>
      <w:r w:rsidRPr="002F0572">
        <w:rPr>
          <w:rFonts w:ascii="Times New Roman" w:hAnsi="Times New Roman"/>
          <w:sz w:val="24"/>
          <w:szCs w:val="24"/>
        </w:rPr>
        <w:t>сформированность умений анализировать, оценивать, проверять на достоверность и обобщать научную информацию;</w:t>
      </w:r>
    </w:p>
    <w:p w:rsidR="002F0572" w:rsidRPr="002F0572" w:rsidRDefault="002F0572" w:rsidP="00ED321D">
      <w:pPr>
        <w:pStyle w:val="ad"/>
        <w:numPr>
          <w:ilvl w:val="0"/>
          <w:numId w:val="105"/>
        </w:numPr>
        <w:spacing w:after="0" w:line="240" w:lineRule="auto"/>
        <w:ind w:left="709" w:hanging="425"/>
        <w:jc w:val="both"/>
        <w:rPr>
          <w:rFonts w:ascii="Times New Roman" w:hAnsi="Times New Roman"/>
          <w:sz w:val="24"/>
          <w:szCs w:val="24"/>
        </w:rPr>
      </w:pPr>
      <w:r w:rsidRPr="002F0572">
        <w:rPr>
          <w:rFonts w:ascii="Times New Roman" w:hAnsi="Times New Roman"/>
          <w:sz w:val="24"/>
          <w:szCs w:val="24"/>
        </w:rPr>
        <w:t>сформированность навыков безопасной работы во время проектно-исследовательской и экспериментальной деятельности, при использовании лабораторного оборудования.</w:t>
      </w:r>
    </w:p>
    <w:p w:rsidR="00E70A57" w:rsidRPr="00E70A57" w:rsidRDefault="00E70A57" w:rsidP="002F0572">
      <w:pPr>
        <w:spacing w:after="0" w:line="240" w:lineRule="auto"/>
        <w:ind w:firstLine="567"/>
        <w:jc w:val="both"/>
        <w:rPr>
          <w:rFonts w:ascii="Times New Roman" w:hAnsi="Times New Roman"/>
          <w:sz w:val="6"/>
          <w:szCs w:val="6"/>
        </w:rPr>
      </w:pPr>
      <w:bookmarkStart w:id="79" w:name="sub_9610"/>
    </w:p>
    <w:p w:rsidR="00E70A57" w:rsidRPr="00E70A57" w:rsidRDefault="002F0572" w:rsidP="002F0572">
      <w:pPr>
        <w:spacing w:after="0" w:line="240" w:lineRule="auto"/>
        <w:ind w:firstLine="567"/>
        <w:jc w:val="both"/>
        <w:rPr>
          <w:rFonts w:ascii="Times New Roman" w:hAnsi="Times New Roman"/>
          <w:b/>
          <w:sz w:val="24"/>
          <w:szCs w:val="24"/>
        </w:rPr>
      </w:pPr>
      <w:r w:rsidRPr="00E70A57">
        <w:rPr>
          <w:rFonts w:ascii="Times New Roman" w:hAnsi="Times New Roman"/>
          <w:b/>
          <w:sz w:val="24"/>
          <w:szCs w:val="24"/>
        </w:rPr>
        <w:t xml:space="preserve">Физика (базовый уровень) </w:t>
      </w:r>
    </w:p>
    <w:bookmarkEnd w:id="79"/>
    <w:p w:rsidR="00E70A57" w:rsidRPr="00DB0887" w:rsidRDefault="00E70A57" w:rsidP="00E70A57">
      <w:pPr>
        <w:pStyle w:val="a9"/>
        <w:spacing w:line="240" w:lineRule="auto"/>
        <w:ind w:firstLine="0"/>
        <w:rPr>
          <w:rFonts w:ascii="Times New Roman" w:hAnsi="Times New Roman" w:cs="Times New Roman"/>
          <w:sz w:val="24"/>
          <w:szCs w:val="24"/>
        </w:rPr>
      </w:pPr>
      <w:r w:rsidRPr="00DB0887">
        <w:rPr>
          <w:rFonts w:ascii="Times New Roman" w:hAnsi="Times New Roman" w:cs="Times New Roman"/>
          <w:sz w:val="24"/>
          <w:szCs w:val="24"/>
        </w:rPr>
        <w:t>У выпускника будут сформированы:</w:t>
      </w:r>
    </w:p>
    <w:p w:rsidR="002F0572" w:rsidRPr="00E70A57" w:rsidRDefault="002F0572" w:rsidP="00ED321D">
      <w:pPr>
        <w:pStyle w:val="ad"/>
        <w:numPr>
          <w:ilvl w:val="0"/>
          <w:numId w:val="106"/>
        </w:numPr>
        <w:spacing w:after="0" w:line="240" w:lineRule="auto"/>
        <w:ind w:left="709" w:hanging="425"/>
        <w:jc w:val="both"/>
        <w:rPr>
          <w:rFonts w:ascii="Times New Roman" w:hAnsi="Times New Roman"/>
          <w:sz w:val="24"/>
          <w:szCs w:val="24"/>
        </w:rPr>
      </w:pPr>
      <w:r w:rsidRPr="00E70A57">
        <w:rPr>
          <w:rFonts w:ascii="Times New Roman" w:hAnsi="Times New Roman"/>
          <w:sz w:val="24"/>
          <w:szCs w:val="24"/>
        </w:rPr>
        <w:t>представлени</w:t>
      </w:r>
      <w:r w:rsidR="00E70A57">
        <w:rPr>
          <w:rFonts w:ascii="Times New Roman" w:hAnsi="Times New Roman"/>
          <w:sz w:val="24"/>
          <w:szCs w:val="24"/>
        </w:rPr>
        <w:t>я</w:t>
      </w:r>
      <w:r w:rsidRPr="00E70A57">
        <w:rPr>
          <w:rFonts w:ascii="Times New Roman" w:hAnsi="Times New Roman"/>
          <w:sz w:val="24"/>
          <w:szCs w:val="24"/>
        </w:rPr>
        <w:t xml:space="preserve"> о роли и месте физики в современной научной картине мира; понимание физической сущности наблюдаемых во Вселенной явлений; понимание </w:t>
      </w:r>
      <w:r w:rsidRPr="00E70A57">
        <w:rPr>
          <w:rFonts w:ascii="Times New Roman" w:hAnsi="Times New Roman"/>
          <w:sz w:val="24"/>
          <w:szCs w:val="24"/>
        </w:rPr>
        <w:lastRenderedPageBreak/>
        <w:t>роли физики в формировании кругозора и функциональной грамотности человека для решения практических задач;</w:t>
      </w:r>
    </w:p>
    <w:p w:rsidR="002F0572" w:rsidRPr="00E70A57" w:rsidRDefault="002F0572" w:rsidP="00ED321D">
      <w:pPr>
        <w:pStyle w:val="ad"/>
        <w:numPr>
          <w:ilvl w:val="0"/>
          <w:numId w:val="106"/>
        </w:numPr>
        <w:spacing w:after="0" w:line="240" w:lineRule="auto"/>
        <w:ind w:left="709" w:hanging="425"/>
        <w:jc w:val="both"/>
        <w:rPr>
          <w:rFonts w:ascii="Times New Roman" w:hAnsi="Times New Roman"/>
          <w:sz w:val="24"/>
          <w:szCs w:val="24"/>
        </w:rPr>
      </w:pPr>
      <w:r w:rsidRPr="00E70A57">
        <w:rPr>
          <w:rFonts w:ascii="Times New Roman" w:hAnsi="Times New Roman"/>
          <w:sz w:val="24"/>
          <w:szCs w:val="24"/>
        </w:rPr>
        <w:t>владение основополагающими физическими понятиями, закономерностями, законами и теориями; уверенное пользование физической терминологией и символикой;</w:t>
      </w:r>
    </w:p>
    <w:p w:rsidR="002F0572" w:rsidRPr="00E70A57" w:rsidRDefault="002F0572" w:rsidP="00ED321D">
      <w:pPr>
        <w:pStyle w:val="ad"/>
        <w:numPr>
          <w:ilvl w:val="0"/>
          <w:numId w:val="106"/>
        </w:numPr>
        <w:spacing w:after="0" w:line="240" w:lineRule="auto"/>
        <w:ind w:left="709" w:hanging="425"/>
        <w:jc w:val="both"/>
        <w:rPr>
          <w:rFonts w:ascii="Times New Roman" w:hAnsi="Times New Roman"/>
          <w:sz w:val="24"/>
          <w:szCs w:val="24"/>
        </w:rPr>
      </w:pPr>
      <w:r w:rsidRPr="00E70A57">
        <w:rPr>
          <w:rFonts w:ascii="Times New Roman" w:hAnsi="Times New Roman"/>
          <w:sz w:val="24"/>
          <w:szCs w:val="24"/>
        </w:rPr>
        <w:t>владение основными методами научного познания, используемыми в физике: наблюдение, описание, измерение, эксперимент; 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2F0572" w:rsidRPr="00E70A57" w:rsidRDefault="002F0572" w:rsidP="00ED321D">
      <w:pPr>
        <w:pStyle w:val="ad"/>
        <w:numPr>
          <w:ilvl w:val="0"/>
          <w:numId w:val="106"/>
        </w:numPr>
        <w:spacing w:after="0" w:line="240" w:lineRule="auto"/>
        <w:ind w:left="709" w:hanging="425"/>
        <w:jc w:val="both"/>
        <w:rPr>
          <w:rFonts w:ascii="Times New Roman" w:hAnsi="Times New Roman"/>
          <w:sz w:val="24"/>
          <w:szCs w:val="24"/>
        </w:rPr>
      </w:pPr>
      <w:r w:rsidRPr="00E70A57">
        <w:rPr>
          <w:rFonts w:ascii="Times New Roman" w:hAnsi="Times New Roman"/>
          <w:sz w:val="24"/>
          <w:szCs w:val="24"/>
        </w:rPr>
        <w:t>умения решать физические задачи;</w:t>
      </w:r>
    </w:p>
    <w:p w:rsidR="002F0572" w:rsidRPr="00E70A57" w:rsidRDefault="002F0572" w:rsidP="00ED321D">
      <w:pPr>
        <w:pStyle w:val="ad"/>
        <w:numPr>
          <w:ilvl w:val="0"/>
          <w:numId w:val="106"/>
        </w:numPr>
        <w:spacing w:after="0" w:line="240" w:lineRule="auto"/>
        <w:ind w:left="709" w:hanging="425"/>
        <w:jc w:val="both"/>
        <w:rPr>
          <w:rFonts w:ascii="Times New Roman" w:hAnsi="Times New Roman"/>
          <w:sz w:val="24"/>
          <w:szCs w:val="24"/>
        </w:rPr>
      </w:pPr>
      <w:r w:rsidRPr="00E70A57">
        <w:rPr>
          <w:rFonts w:ascii="Times New Roman" w:hAnsi="Times New Roman"/>
          <w:sz w:val="24"/>
          <w:szCs w:val="24"/>
        </w:rPr>
        <w:t>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w:t>
      </w:r>
    </w:p>
    <w:p w:rsidR="002F0572" w:rsidRPr="00E70A57" w:rsidRDefault="002F0572" w:rsidP="00ED321D">
      <w:pPr>
        <w:pStyle w:val="ad"/>
        <w:numPr>
          <w:ilvl w:val="0"/>
          <w:numId w:val="106"/>
        </w:numPr>
        <w:spacing w:after="0" w:line="240" w:lineRule="auto"/>
        <w:ind w:left="709" w:hanging="425"/>
        <w:jc w:val="both"/>
        <w:rPr>
          <w:rFonts w:ascii="Times New Roman" w:hAnsi="Times New Roman"/>
          <w:sz w:val="24"/>
          <w:szCs w:val="24"/>
        </w:rPr>
      </w:pPr>
      <w:r w:rsidRPr="00E70A57">
        <w:rPr>
          <w:rFonts w:ascii="Times New Roman" w:hAnsi="Times New Roman"/>
          <w:sz w:val="24"/>
          <w:szCs w:val="24"/>
        </w:rPr>
        <w:t>собственн</w:t>
      </w:r>
      <w:r w:rsidR="00E70A57">
        <w:rPr>
          <w:rFonts w:ascii="Times New Roman" w:hAnsi="Times New Roman"/>
          <w:sz w:val="24"/>
          <w:szCs w:val="24"/>
        </w:rPr>
        <w:t>ая</w:t>
      </w:r>
      <w:r w:rsidRPr="00E70A57">
        <w:rPr>
          <w:rFonts w:ascii="Times New Roman" w:hAnsi="Times New Roman"/>
          <w:sz w:val="24"/>
          <w:szCs w:val="24"/>
        </w:rPr>
        <w:t xml:space="preserve"> позици</w:t>
      </w:r>
      <w:r w:rsidR="00E70A57">
        <w:rPr>
          <w:rFonts w:ascii="Times New Roman" w:hAnsi="Times New Roman"/>
          <w:sz w:val="24"/>
          <w:szCs w:val="24"/>
        </w:rPr>
        <w:t>я</w:t>
      </w:r>
      <w:r w:rsidRPr="00E70A57">
        <w:rPr>
          <w:rFonts w:ascii="Times New Roman" w:hAnsi="Times New Roman"/>
          <w:sz w:val="24"/>
          <w:szCs w:val="24"/>
        </w:rPr>
        <w:t xml:space="preserve"> по отношению к физической информации, получаемой из разных источников;</w:t>
      </w:r>
    </w:p>
    <w:p w:rsidR="002F0572" w:rsidRDefault="00E70A57" w:rsidP="00ED321D">
      <w:pPr>
        <w:pStyle w:val="ad"/>
        <w:numPr>
          <w:ilvl w:val="0"/>
          <w:numId w:val="106"/>
        </w:numPr>
        <w:spacing w:after="0" w:line="240" w:lineRule="auto"/>
        <w:ind w:left="709" w:hanging="425"/>
        <w:jc w:val="both"/>
        <w:rPr>
          <w:rFonts w:ascii="Times New Roman" w:hAnsi="Times New Roman"/>
          <w:sz w:val="24"/>
          <w:szCs w:val="24"/>
        </w:rPr>
      </w:pPr>
      <w:bookmarkStart w:id="80" w:name="sub_9617"/>
      <w:r>
        <w:rPr>
          <w:rFonts w:ascii="Times New Roman" w:hAnsi="Times New Roman"/>
          <w:sz w:val="24"/>
          <w:szCs w:val="24"/>
        </w:rPr>
        <w:t xml:space="preserve">знание </w:t>
      </w:r>
      <w:r w:rsidR="002F0572" w:rsidRPr="00E70A57">
        <w:rPr>
          <w:rFonts w:ascii="Times New Roman" w:hAnsi="Times New Roman"/>
          <w:sz w:val="24"/>
          <w:szCs w:val="24"/>
        </w:rPr>
        <w:t>правила записи физических формул рельефно-точечной системы обозначений Л. Брайля (для слепых и слабовидящих обучающихся).</w:t>
      </w:r>
    </w:p>
    <w:p w:rsidR="00E70A57" w:rsidRPr="00E70A57" w:rsidRDefault="00E70A57" w:rsidP="00E70A57">
      <w:pPr>
        <w:pStyle w:val="ad"/>
        <w:spacing w:after="0" w:line="240" w:lineRule="auto"/>
        <w:ind w:left="709"/>
        <w:jc w:val="both"/>
        <w:rPr>
          <w:rFonts w:ascii="Times New Roman" w:hAnsi="Times New Roman"/>
          <w:sz w:val="6"/>
          <w:szCs w:val="6"/>
        </w:rPr>
      </w:pPr>
    </w:p>
    <w:bookmarkEnd w:id="80"/>
    <w:p w:rsidR="00E70A57" w:rsidRPr="00E70A57" w:rsidRDefault="002F0572" w:rsidP="002F0572">
      <w:pPr>
        <w:spacing w:after="0" w:line="240" w:lineRule="auto"/>
        <w:ind w:firstLine="567"/>
        <w:jc w:val="both"/>
        <w:rPr>
          <w:rFonts w:ascii="Times New Roman" w:hAnsi="Times New Roman"/>
          <w:b/>
          <w:sz w:val="24"/>
          <w:szCs w:val="24"/>
        </w:rPr>
      </w:pPr>
      <w:r w:rsidRPr="00E70A57">
        <w:rPr>
          <w:rFonts w:ascii="Times New Roman" w:hAnsi="Times New Roman"/>
          <w:b/>
          <w:sz w:val="24"/>
          <w:szCs w:val="24"/>
        </w:rPr>
        <w:t xml:space="preserve">Физика (углубленный уровень) </w:t>
      </w:r>
    </w:p>
    <w:p w:rsidR="00E70A57" w:rsidRDefault="00E70A57" w:rsidP="00E70A57">
      <w:pPr>
        <w:spacing w:after="0" w:line="240" w:lineRule="auto"/>
        <w:jc w:val="both"/>
        <w:rPr>
          <w:rFonts w:ascii="Times New Roman" w:hAnsi="Times New Roman"/>
          <w:sz w:val="24"/>
          <w:szCs w:val="24"/>
        </w:rPr>
      </w:pPr>
      <w:r w:rsidRPr="00DB0887">
        <w:rPr>
          <w:rFonts w:ascii="Times New Roman" w:hAnsi="Times New Roman"/>
          <w:sz w:val="24"/>
          <w:szCs w:val="24"/>
        </w:rPr>
        <w:t xml:space="preserve">У выпускника </w:t>
      </w:r>
      <w:r>
        <w:rPr>
          <w:rFonts w:ascii="Times New Roman" w:hAnsi="Times New Roman"/>
          <w:sz w:val="24"/>
          <w:szCs w:val="24"/>
        </w:rPr>
        <w:t xml:space="preserve">дополнительно к базовому уровню </w:t>
      </w:r>
      <w:r w:rsidRPr="00DB0887">
        <w:rPr>
          <w:rFonts w:ascii="Times New Roman" w:hAnsi="Times New Roman"/>
          <w:sz w:val="24"/>
          <w:szCs w:val="24"/>
        </w:rPr>
        <w:t>будут сформированы:</w:t>
      </w:r>
    </w:p>
    <w:p w:rsidR="002F0572" w:rsidRPr="00E70A57" w:rsidRDefault="002F0572" w:rsidP="00ED321D">
      <w:pPr>
        <w:pStyle w:val="ad"/>
        <w:numPr>
          <w:ilvl w:val="0"/>
          <w:numId w:val="107"/>
        </w:numPr>
        <w:spacing w:after="0" w:line="240" w:lineRule="auto"/>
        <w:ind w:left="709" w:hanging="425"/>
        <w:jc w:val="both"/>
        <w:rPr>
          <w:rFonts w:ascii="Times New Roman" w:hAnsi="Times New Roman"/>
          <w:sz w:val="24"/>
          <w:szCs w:val="24"/>
        </w:rPr>
      </w:pPr>
      <w:r w:rsidRPr="00E70A57">
        <w:rPr>
          <w:rFonts w:ascii="Times New Roman" w:hAnsi="Times New Roman"/>
          <w:sz w:val="24"/>
          <w:szCs w:val="24"/>
        </w:rPr>
        <w:t>систем</w:t>
      </w:r>
      <w:r w:rsidR="00E70A57">
        <w:rPr>
          <w:rFonts w:ascii="Times New Roman" w:hAnsi="Times New Roman"/>
          <w:sz w:val="24"/>
          <w:szCs w:val="24"/>
        </w:rPr>
        <w:t>а</w:t>
      </w:r>
      <w:r w:rsidRPr="00E70A57">
        <w:rPr>
          <w:rFonts w:ascii="Times New Roman" w:hAnsi="Times New Roman"/>
          <w:sz w:val="24"/>
          <w:szCs w:val="24"/>
        </w:rPr>
        <w:t xml:space="preserve"> знаний об общих физических закономерностях, законах, теориях, представлений о действии во Вселенной физических законов, открытых в земных условиях;</w:t>
      </w:r>
    </w:p>
    <w:p w:rsidR="002F0572" w:rsidRPr="00E70A57" w:rsidRDefault="002F0572" w:rsidP="00ED321D">
      <w:pPr>
        <w:pStyle w:val="ad"/>
        <w:numPr>
          <w:ilvl w:val="0"/>
          <w:numId w:val="107"/>
        </w:numPr>
        <w:spacing w:after="0" w:line="240" w:lineRule="auto"/>
        <w:ind w:left="709" w:hanging="425"/>
        <w:jc w:val="both"/>
        <w:rPr>
          <w:rFonts w:ascii="Times New Roman" w:hAnsi="Times New Roman"/>
          <w:sz w:val="24"/>
          <w:szCs w:val="24"/>
        </w:rPr>
      </w:pPr>
      <w:r w:rsidRPr="00E70A57">
        <w:rPr>
          <w:rFonts w:ascii="Times New Roman" w:hAnsi="Times New Roman"/>
          <w:sz w:val="24"/>
          <w:szCs w:val="24"/>
        </w:rPr>
        <w:t>умени</w:t>
      </w:r>
      <w:r w:rsidR="00E70A57">
        <w:rPr>
          <w:rFonts w:ascii="Times New Roman" w:hAnsi="Times New Roman"/>
          <w:sz w:val="24"/>
          <w:szCs w:val="24"/>
        </w:rPr>
        <w:t xml:space="preserve">яя </w:t>
      </w:r>
      <w:r w:rsidRPr="00E70A57">
        <w:rPr>
          <w:rFonts w:ascii="Times New Roman" w:hAnsi="Times New Roman"/>
          <w:sz w:val="24"/>
          <w:szCs w:val="24"/>
        </w:rPr>
        <w:t xml:space="preserve"> исследовать и анализировать разнообразные физические явления и свойства объектов, объяснять принципы работы и характеристики приборов и устройств, объяснять связь основных космических объектов с геофизическими явлениями;</w:t>
      </w:r>
    </w:p>
    <w:p w:rsidR="002F0572" w:rsidRPr="00E70A57" w:rsidRDefault="002F0572" w:rsidP="00ED321D">
      <w:pPr>
        <w:pStyle w:val="ad"/>
        <w:numPr>
          <w:ilvl w:val="0"/>
          <w:numId w:val="107"/>
        </w:numPr>
        <w:spacing w:after="0" w:line="240" w:lineRule="auto"/>
        <w:ind w:left="709" w:hanging="425"/>
        <w:jc w:val="both"/>
        <w:rPr>
          <w:rFonts w:ascii="Times New Roman" w:hAnsi="Times New Roman"/>
          <w:sz w:val="24"/>
          <w:szCs w:val="24"/>
        </w:rPr>
      </w:pPr>
      <w:r w:rsidRPr="00E70A57">
        <w:rPr>
          <w:rFonts w:ascii="Times New Roman" w:hAnsi="Times New Roman"/>
          <w:sz w:val="24"/>
          <w:szCs w:val="24"/>
        </w:rPr>
        <w:t>умения выдвигать гипотезы на основе знания основополагающих физических закономерностей и законов, проверять их экспериментальными средствами, формулируя цель исследования;</w:t>
      </w:r>
    </w:p>
    <w:p w:rsidR="00756A26" w:rsidRDefault="002F0572" w:rsidP="00ED321D">
      <w:pPr>
        <w:pStyle w:val="ad"/>
        <w:numPr>
          <w:ilvl w:val="0"/>
          <w:numId w:val="107"/>
        </w:numPr>
        <w:spacing w:after="0" w:line="240" w:lineRule="auto"/>
        <w:ind w:left="709" w:hanging="425"/>
        <w:jc w:val="both"/>
        <w:rPr>
          <w:rFonts w:ascii="Times New Roman" w:hAnsi="Times New Roman"/>
          <w:sz w:val="24"/>
          <w:szCs w:val="24"/>
        </w:rPr>
      </w:pPr>
      <w:r w:rsidRPr="00E70A57">
        <w:rPr>
          <w:rFonts w:ascii="Times New Roman" w:hAnsi="Times New Roman"/>
          <w:sz w:val="24"/>
          <w:szCs w:val="24"/>
        </w:rPr>
        <w:t xml:space="preserve">владение методами самостоятельного планирования и проведения физических </w:t>
      </w:r>
    </w:p>
    <w:p w:rsidR="002F0572" w:rsidRPr="00E70A57" w:rsidRDefault="002F0572" w:rsidP="00756A26">
      <w:pPr>
        <w:pStyle w:val="ad"/>
        <w:spacing w:after="0" w:line="240" w:lineRule="auto"/>
        <w:ind w:left="709"/>
        <w:jc w:val="both"/>
        <w:rPr>
          <w:rFonts w:ascii="Times New Roman" w:hAnsi="Times New Roman"/>
          <w:sz w:val="24"/>
          <w:szCs w:val="24"/>
        </w:rPr>
      </w:pPr>
      <w:r w:rsidRPr="00E70A57">
        <w:rPr>
          <w:rFonts w:ascii="Times New Roman" w:hAnsi="Times New Roman"/>
          <w:sz w:val="24"/>
          <w:szCs w:val="24"/>
        </w:rPr>
        <w:t>экспериментов, описания и анализа полученной измерительной информации, определения достоверности полученного результата;</w:t>
      </w:r>
    </w:p>
    <w:p w:rsidR="002F0572" w:rsidRDefault="00E70A57" w:rsidP="00ED321D">
      <w:pPr>
        <w:pStyle w:val="ad"/>
        <w:numPr>
          <w:ilvl w:val="0"/>
          <w:numId w:val="107"/>
        </w:numPr>
        <w:spacing w:after="0" w:line="240" w:lineRule="auto"/>
        <w:ind w:left="709" w:hanging="425"/>
        <w:jc w:val="both"/>
        <w:rPr>
          <w:rFonts w:ascii="Times New Roman" w:hAnsi="Times New Roman"/>
          <w:sz w:val="24"/>
          <w:szCs w:val="24"/>
        </w:rPr>
      </w:pPr>
      <w:r>
        <w:rPr>
          <w:rFonts w:ascii="Times New Roman" w:hAnsi="Times New Roman"/>
          <w:sz w:val="24"/>
          <w:szCs w:val="24"/>
        </w:rPr>
        <w:t>умения</w:t>
      </w:r>
      <w:r w:rsidR="002F0572" w:rsidRPr="00E70A57">
        <w:rPr>
          <w:rFonts w:ascii="Times New Roman" w:hAnsi="Times New Roman"/>
          <w:sz w:val="24"/>
          <w:szCs w:val="24"/>
        </w:rPr>
        <w:t xml:space="preserve"> прогнозировать,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w:t>
      </w:r>
    </w:p>
    <w:p w:rsidR="00D24530" w:rsidRPr="00D24530" w:rsidRDefault="00D24530" w:rsidP="00D24530">
      <w:pPr>
        <w:keepNext/>
        <w:keepLines/>
        <w:suppressAutoHyphens/>
        <w:spacing w:after="0" w:line="240" w:lineRule="auto"/>
        <w:ind w:left="927"/>
        <w:outlineLvl w:val="3"/>
        <w:rPr>
          <w:rFonts w:ascii="Times New Roman" w:hAnsi="Times New Roman"/>
          <w:b/>
          <w:iCs/>
          <w:sz w:val="24"/>
          <w:szCs w:val="24"/>
        </w:rPr>
      </w:pPr>
      <w:r>
        <w:rPr>
          <w:rFonts w:ascii="Times New Roman" w:hAnsi="Times New Roman"/>
          <w:b/>
          <w:iCs/>
          <w:sz w:val="24"/>
          <w:szCs w:val="24"/>
        </w:rPr>
        <w:t xml:space="preserve">                                               </w:t>
      </w:r>
      <w:r w:rsidRPr="00D24530">
        <w:rPr>
          <w:rFonts w:ascii="Times New Roman" w:hAnsi="Times New Roman"/>
          <w:b/>
          <w:iCs/>
          <w:sz w:val="24"/>
          <w:szCs w:val="24"/>
        </w:rPr>
        <w:t>Физика</w:t>
      </w:r>
    </w:p>
    <w:p w:rsidR="00D24530" w:rsidRDefault="00D24530" w:rsidP="00D24530">
      <w:pPr>
        <w:spacing w:after="0" w:line="240" w:lineRule="auto"/>
        <w:ind w:left="927"/>
        <w:jc w:val="both"/>
        <w:rPr>
          <w:rFonts w:ascii="Times New Roman" w:hAnsi="Times New Roman"/>
          <w:b/>
          <w:sz w:val="24"/>
          <w:szCs w:val="24"/>
        </w:rPr>
      </w:pPr>
      <w:r w:rsidRPr="00D24530">
        <w:rPr>
          <w:rFonts w:ascii="Times New Roman" w:hAnsi="Times New Roman"/>
          <w:b/>
          <w:sz w:val="24"/>
          <w:szCs w:val="24"/>
        </w:rPr>
        <w:t>В результате изучения учебного предмета «Физика» на уровне среднего общего образования:</w:t>
      </w:r>
    </w:p>
    <w:tbl>
      <w:tblPr>
        <w:tblStyle w:val="117"/>
        <w:tblW w:w="9639" w:type="dxa"/>
        <w:tblInd w:w="108" w:type="dxa"/>
        <w:tblLayout w:type="fixed"/>
        <w:tblLook w:val="04A0"/>
      </w:tblPr>
      <w:tblGrid>
        <w:gridCol w:w="4999"/>
        <w:gridCol w:w="4640"/>
      </w:tblGrid>
      <w:tr w:rsidR="00D24530" w:rsidRPr="00C83604" w:rsidTr="00D24530">
        <w:tc>
          <w:tcPr>
            <w:tcW w:w="4999" w:type="dxa"/>
          </w:tcPr>
          <w:p w:rsidR="00D24530" w:rsidRPr="00C83604" w:rsidRDefault="00D24530" w:rsidP="00D24530">
            <w:pPr>
              <w:suppressAutoHyphens/>
              <w:spacing w:after="0" w:line="240" w:lineRule="auto"/>
              <w:ind w:left="319" w:firstLine="568"/>
              <w:rPr>
                <w:rFonts w:ascii="Times New Roman" w:hAnsi="Times New Roman"/>
                <w:sz w:val="24"/>
                <w:szCs w:val="24"/>
              </w:rPr>
            </w:pPr>
            <w:r w:rsidRPr="00C83604">
              <w:rPr>
                <w:rFonts w:ascii="Times New Roman" w:eastAsia="Times New Roman" w:hAnsi="Times New Roman"/>
                <w:b/>
                <w:sz w:val="24"/>
                <w:szCs w:val="24"/>
              </w:rPr>
              <w:t>Выпускник на базовом уровне научится:</w:t>
            </w:r>
          </w:p>
        </w:tc>
        <w:tc>
          <w:tcPr>
            <w:tcW w:w="4640" w:type="dxa"/>
          </w:tcPr>
          <w:p w:rsidR="00D24530" w:rsidRPr="00C83604" w:rsidRDefault="00D24530" w:rsidP="00D24530">
            <w:pPr>
              <w:suppressAutoHyphens/>
              <w:spacing w:after="0" w:line="240" w:lineRule="auto"/>
              <w:ind w:left="319" w:firstLine="568"/>
              <w:rPr>
                <w:rFonts w:ascii="Times New Roman" w:hAnsi="Times New Roman"/>
                <w:sz w:val="24"/>
                <w:szCs w:val="24"/>
              </w:rPr>
            </w:pPr>
            <w:r w:rsidRPr="00C83604">
              <w:rPr>
                <w:rFonts w:ascii="Times New Roman" w:eastAsia="Times New Roman" w:hAnsi="Times New Roman"/>
                <w:b/>
                <w:sz w:val="24"/>
                <w:szCs w:val="24"/>
              </w:rPr>
              <w:t>Выпускник на базовом уровне получит возможность научиться:</w:t>
            </w:r>
          </w:p>
        </w:tc>
      </w:tr>
      <w:tr w:rsidR="00D24530" w:rsidRPr="00C83604" w:rsidTr="00D24530">
        <w:tc>
          <w:tcPr>
            <w:tcW w:w="4999" w:type="dxa"/>
          </w:tcPr>
          <w:p w:rsidR="00D24530" w:rsidRPr="00C83604" w:rsidRDefault="00D24530" w:rsidP="00E05E64">
            <w:pPr>
              <w:numPr>
                <w:ilvl w:val="0"/>
                <w:numId w:val="527"/>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D24530" w:rsidRPr="00C83604" w:rsidRDefault="00D24530" w:rsidP="00E05E64">
            <w:pPr>
              <w:numPr>
                <w:ilvl w:val="0"/>
                <w:numId w:val="527"/>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демонстрировать на примерах взаимосвязь между физикой и другими естественными науками;</w:t>
            </w:r>
          </w:p>
          <w:p w:rsidR="00D24530" w:rsidRPr="00C83604" w:rsidRDefault="00D24530" w:rsidP="00E05E64">
            <w:pPr>
              <w:numPr>
                <w:ilvl w:val="0"/>
                <w:numId w:val="527"/>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устанавливать взаимосвязь естественно-научных явлений и применять основные физические модели для их описания и объяснения;</w:t>
            </w:r>
          </w:p>
          <w:p w:rsidR="00D24530" w:rsidRPr="00C83604" w:rsidRDefault="00D24530" w:rsidP="00E05E64">
            <w:pPr>
              <w:numPr>
                <w:ilvl w:val="0"/>
                <w:numId w:val="527"/>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 xml:space="preserve">использовать информацию физического </w:t>
            </w:r>
            <w:r w:rsidRPr="00C83604">
              <w:rPr>
                <w:rFonts w:ascii="Times New Roman" w:hAnsi="Times New Roman"/>
                <w:sz w:val="24"/>
                <w:szCs w:val="24"/>
                <w:u w:color="000000"/>
                <w:bdr w:val="nil"/>
              </w:rPr>
              <w:lastRenderedPageBreak/>
              <w:t>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D24530" w:rsidRPr="00C83604" w:rsidRDefault="00D24530" w:rsidP="00E05E64">
            <w:pPr>
              <w:numPr>
                <w:ilvl w:val="0"/>
                <w:numId w:val="527"/>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D24530" w:rsidRPr="00C83604" w:rsidRDefault="00D24530" w:rsidP="00E05E64">
            <w:pPr>
              <w:numPr>
                <w:ilvl w:val="0"/>
                <w:numId w:val="527"/>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D24530" w:rsidRPr="00C83604" w:rsidRDefault="00D24530" w:rsidP="00E05E64">
            <w:pPr>
              <w:numPr>
                <w:ilvl w:val="0"/>
                <w:numId w:val="527"/>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D24530" w:rsidRPr="00C83604" w:rsidRDefault="00D24530" w:rsidP="00E05E64">
            <w:pPr>
              <w:numPr>
                <w:ilvl w:val="0"/>
                <w:numId w:val="527"/>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использовать для описания характера протекания физических процессов физические величины и демонстрировать взаимосвязь между ними;</w:t>
            </w:r>
          </w:p>
          <w:p w:rsidR="00D24530" w:rsidRPr="00C83604" w:rsidRDefault="00D24530" w:rsidP="00E05E64">
            <w:pPr>
              <w:numPr>
                <w:ilvl w:val="0"/>
                <w:numId w:val="527"/>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использовать для описания характера протекания физических процессов физические законы с учетом границ их применимости;</w:t>
            </w:r>
          </w:p>
          <w:p w:rsidR="00D24530" w:rsidRPr="00C83604" w:rsidRDefault="00D24530" w:rsidP="00E05E64">
            <w:pPr>
              <w:numPr>
                <w:ilvl w:val="0"/>
                <w:numId w:val="527"/>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D24530" w:rsidRPr="00C83604" w:rsidRDefault="00D24530" w:rsidP="00E05E64">
            <w:pPr>
              <w:numPr>
                <w:ilvl w:val="0"/>
                <w:numId w:val="527"/>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D24530" w:rsidRPr="00C83604" w:rsidRDefault="00D24530" w:rsidP="00E05E64">
            <w:pPr>
              <w:numPr>
                <w:ilvl w:val="0"/>
                <w:numId w:val="527"/>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lastRenderedPageBreak/>
              <w:t>учитывать границы применения изученных физических моделей при решении физических и межпредметных задач;</w:t>
            </w:r>
          </w:p>
          <w:p w:rsidR="00D24530" w:rsidRPr="00C83604" w:rsidRDefault="00D24530" w:rsidP="00E05E64">
            <w:pPr>
              <w:numPr>
                <w:ilvl w:val="0"/>
                <w:numId w:val="527"/>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 задач;</w:t>
            </w:r>
          </w:p>
          <w:p w:rsidR="00D24530" w:rsidRPr="00C83604" w:rsidRDefault="00D24530" w:rsidP="00E05E64">
            <w:pPr>
              <w:numPr>
                <w:ilvl w:val="0"/>
                <w:numId w:val="527"/>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tc>
        <w:tc>
          <w:tcPr>
            <w:tcW w:w="4640" w:type="dxa"/>
          </w:tcPr>
          <w:p w:rsidR="00D24530" w:rsidRPr="00C83604" w:rsidRDefault="00D24530" w:rsidP="00E05E64">
            <w:pPr>
              <w:numPr>
                <w:ilvl w:val="0"/>
                <w:numId w:val="528"/>
              </w:numPr>
              <w:suppressAutoHyphens/>
              <w:spacing w:after="80" w:line="240" w:lineRule="auto"/>
              <w:ind w:left="317"/>
              <w:jc w:val="both"/>
              <w:rPr>
                <w:rFonts w:ascii="Arial" w:hAnsi="Arial" w:cs="Arial"/>
                <w:i/>
                <w:sz w:val="24"/>
                <w:szCs w:val="24"/>
                <w:u w:color="000000"/>
                <w:bdr w:val="nil"/>
              </w:rPr>
            </w:pPr>
            <w:r w:rsidRPr="00C83604">
              <w:rPr>
                <w:rFonts w:ascii="Times New Roman" w:hAnsi="Times New Roman"/>
                <w:i/>
                <w:sz w:val="24"/>
                <w:szCs w:val="24"/>
                <w:u w:color="000000"/>
                <w:bdr w:val="nil"/>
              </w:rPr>
              <w:lastRenderedPageBreak/>
              <w:t>понимать и объяснять целостность физической теории, различать границы ее применимости и место в ряду других физических теорий;</w:t>
            </w:r>
          </w:p>
          <w:p w:rsidR="00D24530" w:rsidRPr="00C83604" w:rsidRDefault="00D24530" w:rsidP="00E05E64">
            <w:pPr>
              <w:numPr>
                <w:ilvl w:val="0"/>
                <w:numId w:val="528"/>
              </w:numPr>
              <w:suppressAutoHyphens/>
              <w:spacing w:after="80" w:line="240" w:lineRule="auto"/>
              <w:ind w:left="317"/>
              <w:jc w:val="both"/>
              <w:rPr>
                <w:rFonts w:ascii="Arial" w:hAnsi="Arial" w:cs="Arial"/>
                <w:i/>
                <w:sz w:val="24"/>
                <w:szCs w:val="24"/>
                <w:u w:color="000000"/>
                <w:bdr w:val="nil"/>
              </w:rPr>
            </w:pPr>
            <w:r w:rsidRPr="00C83604">
              <w:rPr>
                <w:rFonts w:ascii="Times New Roman" w:hAnsi="Times New Roman"/>
                <w:i/>
                <w:sz w:val="24"/>
                <w:szCs w:val="24"/>
                <w:u w:color="000000"/>
                <w:bdr w:val="nil"/>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D24530" w:rsidRPr="00C83604" w:rsidRDefault="00D24530" w:rsidP="00E05E64">
            <w:pPr>
              <w:numPr>
                <w:ilvl w:val="0"/>
                <w:numId w:val="528"/>
              </w:numPr>
              <w:suppressAutoHyphens/>
              <w:spacing w:after="80" w:line="240" w:lineRule="auto"/>
              <w:ind w:left="317"/>
              <w:jc w:val="both"/>
              <w:rPr>
                <w:rFonts w:ascii="Arial" w:hAnsi="Arial" w:cs="Arial"/>
                <w:i/>
                <w:sz w:val="24"/>
                <w:szCs w:val="24"/>
                <w:u w:color="000000"/>
                <w:bdr w:val="nil"/>
              </w:rPr>
            </w:pPr>
            <w:r w:rsidRPr="00C83604">
              <w:rPr>
                <w:rFonts w:ascii="Times New Roman" w:hAnsi="Times New Roman"/>
                <w:i/>
                <w:sz w:val="24"/>
                <w:szCs w:val="24"/>
                <w:u w:color="000000"/>
                <w:bdr w:val="nil"/>
              </w:rPr>
              <w:t xml:space="preserve">характеризовать системную связь между основополагающими научными понятиями: пространство, время, </w:t>
            </w:r>
            <w:r w:rsidRPr="00C83604">
              <w:rPr>
                <w:rFonts w:ascii="Times New Roman" w:hAnsi="Times New Roman"/>
                <w:i/>
                <w:sz w:val="24"/>
                <w:szCs w:val="24"/>
                <w:u w:color="000000"/>
                <w:bdr w:val="nil"/>
              </w:rPr>
              <w:lastRenderedPageBreak/>
              <w:t>материя (вещество, поле), движение, сила, энергия;</w:t>
            </w:r>
          </w:p>
          <w:p w:rsidR="00D24530" w:rsidRPr="00C83604" w:rsidRDefault="00D24530" w:rsidP="00E05E64">
            <w:pPr>
              <w:numPr>
                <w:ilvl w:val="0"/>
                <w:numId w:val="528"/>
              </w:numPr>
              <w:suppressAutoHyphens/>
              <w:spacing w:after="80" w:line="240" w:lineRule="auto"/>
              <w:ind w:left="317"/>
              <w:jc w:val="both"/>
              <w:rPr>
                <w:rFonts w:ascii="Arial" w:hAnsi="Arial" w:cs="Arial"/>
                <w:i/>
                <w:sz w:val="24"/>
                <w:szCs w:val="24"/>
                <w:u w:color="000000"/>
                <w:bdr w:val="nil"/>
              </w:rPr>
            </w:pPr>
            <w:r w:rsidRPr="00C83604">
              <w:rPr>
                <w:rFonts w:ascii="Times New Roman" w:hAnsi="Times New Roman"/>
                <w:i/>
                <w:sz w:val="24"/>
                <w:szCs w:val="24"/>
                <w:u w:color="000000"/>
                <w:bdr w:val="nil"/>
              </w:rPr>
              <w:t>выдвигать гипотезы на основе знания основополагающих физических закономерностей и законов;</w:t>
            </w:r>
          </w:p>
          <w:p w:rsidR="00D24530" w:rsidRPr="00C83604" w:rsidRDefault="00D24530" w:rsidP="00E05E64">
            <w:pPr>
              <w:numPr>
                <w:ilvl w:val="0"/>
                <w:numId w:val="528"/>
              </w:numPr>
              <w:suppressAutoHyphens/>
              <w:spacing w:after="80" w:line="240" w:lineRule="auto"/>
              <w:ind w:left="317"/>
              <w:jc w:val="both"/>
              <w:rPr>
                <w:rFonts w:ascii="Arial" w:hAnsi="Arial" w:cs="Arial"/>
                <w:i/>
                <w:sz w:val="24"/>
                <w:szCs w:val="24"/>
                <w:u w:color="000000"/>
                <w:bdr w:val="nil"/>
              </w:rPr>
            </w:pPr>
            <w:r w:rsidRPr="00C83604">
              <w:rPr>
                <w:rFonts w:ascii="Times New Roman" w:hAnsi="Times New Roman"/>
                <w:i/>
                <w:sz w:val="24"/>
                <w:szCs w:val="24"/>
                <w:u w:color="000000"/>
                <w:bdr w:val="nil"/>
              </w:rPr>
              <w:t>самостоятельно планировать и проводить физические эксперименты;</w:t>
            </w:r>
          </w:p>
          <w:p w:rsidR="00D24530" w:rsidRPr="00C83604" w:rsidRDefault="00D24530" w:rsidP="00E05E64">
            <w:pPr>
              <w:numPr>
                <w:ilvl w:val="0"/>
                <w:numId w:val="528"/>
              </w:numPr>
              <w:suppressAutoHyphens/>
              <w:spacing w:after="80" w:line="240" w:lineRule="auto"/>
              <w:ind w:left="317"/>
              <w:jc w:val="both"/>
              <w:rPr>
                <w:rFonts w:ascii="Arial" w:hAnsi="Arial" w:cs="Arial"/>
                <w:i/>
                <w:sz w:val="24"/>
                <w:szCs w:val="24"/>
                <w:u w:color="000000"/>
                <w:bdr w:val="nil"/>
              </w:rPr>
            </w:pPr>
            <w:r w:rsidRPr="00C83604">
              <w:rPr>
                <w:rFonts w:ascii="Times New Roman" w:hAnsi="Times New Roman"/>
                <w:i/>
                <w:sz w:val="24"/>
                <w:szCs w:val="24"/>
                <w:u w:color="000000"/>
                <w:bdr w:val="nil"/>
              </w:rPr>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D24530" w:rsidRPr="00C83604" w:rsidRDefault="00D24530" w:rsidP="00E05E64">
            <w:pPr>
              <w:numPr>
                <w:ilvl w:val="0"/>
                <w:numId w:val="528"/>
              </w:numPr>
              <w:suppressAutoHyphens/>
              <w:spacing w:after="80" w:line="240" w:lineRule="auto"/>
              <w:ind w:left="317"/>
              <w:jc w:val="both"/>
              <w:rPr>
                <w:rFonts w:ascii="Arial" w:hAnsi="Arial" w:cs="Arial"/>
                <w:i/>
                <w:sz w:val="24"/>
                <w:szCs w:val="24"/>
                <w:u w:color="000000"/>
                <w:bdr w:val="nil"/>
              </w:rPr>
            </w:pPr>
            <w:r w:rsidRPr="00C83604">
              <w:rPr>
                <w:rFonts w:ascii="Times New Roman" w:hAnsi="Times New Roman"/>
                <w:i/>
                <w:sz w:val="24"/>
                <w:szCs w:val="24"/>
                <w:u w:color="000000"/>
                <w:bdr w:val="nil"/>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D24530" w:rsidRPr="00C83604" w:rsidRDefault="00D24530" w:rsidP="00E05E64">
            <w:pPr>
              <w:numPr>
                <w:ilvl w:val="0"/>
                <w:numId w:val="528"/>
              </w:numPr>
              <w:suppressAutoHyphens/>
              <w:spacing w:after="80" w:line="240" w:lineRule="auto"/>
              <w:ind w:left="317"/>
              <w:jc w:val="both"/>
              <w:rPr>
                <w:rFonts w:ascii="Arial" w:hAnsi="Arial" w:cs="Arial"/>
                <w:i/>
                <w:sz w:val="24"/>
                <w:szCs w:val="24"/>
                <w:u w:color="000000"/>
                <w:bdr w:val="nil"/>
              </w:rPr>
            </w:pPr>
            <w:r w:rsidRPr="00C83604">
              <w:rPr>
                <w:rFonts w:ascii="Times New Roman" w:hAnsi="Times New Roman"/>
                <w:i/>
                <w:sz w:val="24"/>
                <w:szCs w:val="24"/>
                <w:u w:color="000000"/>
                <w:bdr w:val="nil"/>
              </w:rPr>
              <w:t>объяснять принципы работы и характеристики изученных машин, приборов и технических устройств;</w:t>
            </w:r>
          </w:p>
          <w:p w:rsidR="00D24530" w:rsidRPr="00C83604" w:rsidRDefault="00D24530" w:rsidP="00E05E64">
            <w:pPr>
              <w:numPr>
                <w:ilvl w:val="0"/>
                <w:numId w:val="528"/>
              </w:numPr>
              <w:suppressAutoHyphens/>
              <w:spacing w:after="80" w:line="240" w:lineRule="auto"/>
              <w:ind w:left="317"/>
              <w:jc w:val="both"/>
              <w:rPr>
                <w:rFonts w:ascii="Times New Roman" w:hAnsi="Times New Roman"/>
                <w:sz w:val="24"/>
                <w:szCs w:val="24"/>
                <w:u w:color="000000"/>
                <w:bdr w:val="nil"/>
              </w:rPr>
            </w:pPr>
            <w:r w:rsidRPr="00C83604">
              <w:rPr>
                <w:rFonts w:ascii="Times New Roman" w:hAnsi="Times New Roman"/>
                <w:i/>
                <w:sz w:val="24"/>
                <w:szCs w:val="24"/>
                <w:u w:color="000000"/>
                <w:bdr w:val="nil"/>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D24530" w:rsidRPr="00C83604" w:rsidRDefault="00D24530" w:rsidP="00D24530">
            <w:pPr>
              <w:suppressAutoHyphens/>
              <w:ind w:left="172"/>
              <w:jc w:val="both"/>
              <w:rPr>
                <w:rFonts w:ascii="Times New Roman" w:hAnsi="Times New Roman"/>
                <w:i/>
                <w:sz w:val="24"/>
                <w:szCs w:val="24"/>
                <w:u w:color="000000"/>
                <w:bdr w:val="nil"/>
              </w:rPr>
            </w:pPr>
          </w:p>
        </w:tc>
      </w:tr>
      <w:tr w:rsidR="00D24530" w:rsidRPr="00C83604" w:rsidTr="00D24530">
        <w:tc>
          <w:tcPr>
            <w:tcW w:w="4999" w:type="dxa"/>
          </w:tcPr>
          <w:p w:rsidR="00D24530" w:rsidRPr="00C83604" w:rsidRDefault="00D24530" w:rsidP="00D24530">
            <w:pPr>
              <w:suppressAutoHyphens/>
              <w:spacing w:after="0" w:line="240" w:lineRule="auto"/>
              <w:jc w:val="both"/>
              <w:rPr>
                <w:rFonts w:ascii="Times New Roman" w:hAnsi="Times New Roman"/>
                <w:sz w:val="24"/>
                <w:szCs w:val="24"/>
              </w:rPr>
            </w:pPr>
            <w:r w:rsidRPr="00C83604">
              <w:rPr>
                <w:rFonts w:ascii="Times New Roman" w:eastAsia="Times New Roman" w:hAnsi="Times New Roman"/>
                <w:b/>
                <w:sz w:val="24"/>
                <w:szCs w:val="24"/>
              </w:rPr>
              <w:lastRenderedPageBreak/>
              <w:t>Выпускник на углубленном уровне научится:</w:t>
            </w:r>
          </w:p>
        </w:tc>
        <w:tc>
          <w:tcPr>
            <w:tcW w:w="4640" w:type="dxa"/>
          </w:tcPr>
          <w:p w:rsidR="00D24530" w:rsidRPr="00C83604" w:rsidRDefault="00D24530" w:rsidP="00D24530">
            <w:pPr>
              <w:suppressAutoHyphens/>
              <w:spacing w:after="0" w:line="240" w:lineRule="auto"/>
              <w:ind w:left="319"/>
              <w:rPr>
                <w:rFonts w:ascii="Times New Roman" w:eastAsia="Times New Roman" w:hAnsi="Times New Roman"/>
                <w:b/>
                <w:sz w:val="24"/>
                <w:szCs w:val="24"/>
              </w:rPr>
            </w:pPr>
            <w:r w:rsidRPr="00C83604">
              <w:rPr>
                <w:rFonts w:ascii="Times New Roman" w:eastAsia="Times New Roman" w:hAnsi="Times New Roman"/>
                <w:b/>
                <w:sz w:val="24"/>
                <w:szCs w:val="24"/>
              </w:rPr>
              <w:t>Выпускник на углубленном уровне получит возможность научиться:</w:t>
            </w:r>
          </w:p>
        </w:tc>
      </w:tr>
      <w:tr w:rsidR="00D24530" w:rsidRPr="00C83604" w:rsidTr="00D24530">
        <w:tc>
          <w:tcPr>
            <w:tcW w:w="4999" w:type="dxa"/>
          </w:tcPr>
          <w:p w:rsidR="00D24530" w:rsidRPr="00C83604" w:rsidRDefault="00D24530" w:rsidP="00E05E64">
            <w:pPr>
              <w:numPr>
                <w:ilvl w:val="0"/>
                <w:numId w:val="529"/>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D24530" w:rsidRPr="00C83604" w:rsidRDefault="00D24530" w:rsidP="00E05E64">
            <w:pPr>
              <w:numPr>
                <w:ilvl w:val="0"/>
                <w:numId w:val="529"/>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характеризовать взаимосвязь между физикой и другими естественными науками;</w:t>
            </w:r>
          </w:p>
          <w:p w:rsidR="00D24530" w:rsidRPr="00C83604" w:rsidRDefault="00D24530" w:rsidP="00E05E64">
            <w:pPr>
              <w:numPr>
                <w:ilvl w:val="0"/>
                <w:numId w:val="529"/>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D24530" w:rsidRPr="00C83604" w:rsidRDefault="00D24530" w:rsidP="00E05E64">
            <w:pPr>
              <w:numPr>
                <w:ilvl w:val="0"/>
                <w:numId w:val="529"/>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понимать и объяснять целостность физической теории, различать границы ее применимости и место в ряду других физических теорий;</w:t>
            </w:r>
          </w:p>
          <w:p w:rsidR="00D24530" w:rsidRPr="00C83604" w:rsidRDefault="00D24530" w:rsidP="00E05E64">
            <w:pPr>
              <w:numPr>
                <w:ilvl w:val="0"/>
                <w:numId w:val="529"/>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D24530" w:rsidRPr="00C83604" w:rsidRDefault="00D24530" w:rsidP="00E05E64">
            <w:pPr>
              <w:numPr>
                <w:ilvl w:val="0"/>
                <w:numId w:val="529"/>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D24530" w:rsidRPr="00C83604" w:rsidRDefault="00D24530" w:rsidP="00E05E64">
            <w:pPr>
              <w:numPr>
                <w:ilvl w:val="0"/>
                <w:numId w:val="529"/>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самостоятельно планировать и проводить физические эксперименты;</w:t>
            </w:r>
          </w:p>
          <w:p w:rsidR="00D24530" w:rsidRPr="00C83604" w:rsidRDefault="00D24530" w:rsidP="00E05E64">
            <w:pPr>
              <w:numPr>
                <w:ilvl w:val="0"/>
                <w:numId w:val="529"/>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 xml:space="preserve">решать практико-ориентированные качественные и расчетные физические </w:t>
            </w:r>
            <w:r w:rsidRPr="00C83604">
              <w:rPr>
                <w:rFonts w:ascii="Times New Roman" w:hAnsi="Times New Roman"/>
                <w:sz w:val="24"/>
                <w:szCs w:val="24"/>
                <w:u w:color="000000"/>
                <w:bdr w:val="nil"/>
              </w:rPr>
              <w:lastRenderedPageBreak/>
              <w:t>задачи с опорой как на известные физические законы, закономерности и модели, так и на тексты с избыточной информацией;</w:t>
            </w:r>
          </w:p>
          <w:p w:rsidR="00D24530" w:rsidRPr="00C83604" w:rsidRDefault="00D24530" w:rsidP="00E05E64">
            <w:pPr>
              <w:numPr>
                <w:ilvl w:val="0"/>
                <w:numId w:val="529"/>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объяснять границы применения изученных физических моделей при решении физических и межпредметных задач;</w:t>
            </w:r>
          </w:p>
          <w:p w:rsidR="00D24530" w:rsidRPr="00C83604" w:rsidRDefault="00D24530" w:rsidP="00E05E64">
            <w:pPr>
              <w:numPr>
                <w:ilvl w:val="0"/>
                <w:numId w:val="529"/>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выдвигать гипотезы на основе знания основополагающих физических закономерностей и законов;</w:t>
            </w:r>
          </w:p>
          <w:p w:rsidR="00D24530" w:rsidRPr="00C83604" w:rsidRDefault="00D24530" w:rsidP="00E05E64">
            <w:pPr>
              <w:numPr>
                <w:ilvl w:val="0"/>
                <w:numId w:val="529"/>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D24530" w:rsidRPr="00C83604" w:rsidRDefault="00D24530" w:rsidP="00E05E64">
            <w:pPr>
              <w:numPr>
                <w:ilvl w:val="0"/>
                <w:numId w:val="529"/>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объяснять принципы работы и характеристики изученных машин, приборов и технических устройств;</w:t>
            </w:r>
          </w:p>
          <w:p w:rsidR="00D24530" w:rsidRPr="00C83604" w:rsidRDefault="00D24530" w:rsidP="00E05E64">
            <w:pPr>
              <w:numPr>
                <w:ilvl w:val="0"/>
                <w:numId w:val="529"/>
              </w:numPr>
              <w:suppressAutoHyphens/>
              <w:spacing w:after="8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tc>
        <w:tc>
          <w:tcPr>
            <w:tcW w:w="4640" w:type="dxa"/>
          </w:tcPr>
          <w:p w:rsidR="00D24530" w:rsidRPr="00C83604" w:rsidRDefault="00D24530" w:rsidP="00E05E64">
            <w:pPr>
              <w:numPr>
                <w:ilvl w:val="0"/>
                <w:numId w:val="530"/>
              </w:numPr>
              <w:suppressAutoHyphens/>
              <w:spacing w:after="80" w:line="240" w:lineRule="auto"/>
              <w:ind w:left="317"/>
              <w:jc w:val="both"/>
              <w:rPr>
                <w:rFonts w:ascii="Arial" w:hAnsi="Arial" w:cs="Arial"/>
                <w:i/>
                <w:sz w:val="24"/>
                <w:szCs w:val="24"/>
              </w:rPr>
            </w:pPr>
            <w:r w:rsidRPr="00C83604">
              <w:rPr>
                <w:rFonts w:ascii="Times New Roman" w:hAnsi="Times New Roman"/>
                <w:i/>
                <w:sz w:val="24"/>
                <w:szCs w:val="24"/>
              </w:rPr>
              <w:lastRenderedPageBreak/>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D24530" w:rsidRPr="00C83604" w:rsidRDefault="00D24530" w:rsidP="00E05E64">
            <w:pPr>
              <w:numPr>
                <w:ilvl w:val="0"/>
                <w:numId w:val="530"/>
              </w:numPr>
              <w:suppressAutoHyphens/>
              <w:spacing w:after="80" w:line="240" w:lineRule="auto"/>
              <w:ind w:left="317"/>
              <w:jc w:val="both"/>
              <w:rPr>
                <w:rFonts w:ascii="Arial" w:hAnsi="Arial" w:cs="Arial"/>
                <w:i/>
                <w:sz w:val="24"/>
                <w:szCs w:val="24"/>
                <w:u w:color="000000"/>
                <w:bdr w:val="nil"/>
              </w:rPr>
            </w:pPr>
            <w:r w:rsidRPr="00C83604">
              <w:rPr>
                <w:rFonts w:ascii="Times New Roman" w:hAnsi="Times New Roman"/>
                <w:i/>
                <w:sz w:val="24"/>
                <w:szCs w:val="24"/>
                <w:u w:color="000000"/>
                <w:bdr w:val="nil"/>
              </w:rPr>
              <w:t>описывать и анализировать полученную в результате проведенных физических экспериментов информацию, определять ее достоверность;</w:t>
            </w:r>
          </w:p>
          <w:p w:rsidR="00D24530" w:rsidRPr="00C83604" w:rsidRDefault="00D24530" w:rsidP="00E05E64">
            <w:pPr>
              <w:numPr>
                <w:ilvl w:val="0"/>
                <w:numId w:val="530"/>
              </w:numPr>
              <w:suppressAutoHyphens/>
              <w:spacing w:after="80" w:line="240" w:lineRule="auto"/>
              <w:ind w:left="317"/>
              <w:jc w:val="both"/>
              <w:rPr>
                <w:rFonts w:ascii="Arial" w:hAnsi="Arial" w:cs="Arial"/>
                <w:i/>
                <w:sz w:val="24"/>
                <w:szCs w:val="24"/>
                <w:u w:color="000000"/>
                <w:bdr w:val="nil"/>
              </w:rPr>
            </w:pPr>
            <w:r w:rsidRPr="00C83604">
              <w:rPr>
                <w:rFonts w:ascii="Times New Roman" w:hAnsi="Times New Roman"/>
                <w:i/>
                <w:sz w:val="24"/>
                <w:szCs w:val="24"/>
                <w:u w:color="000000"/>
                <w:bdr w:val="nil"/>
              </w:rPr>
              <w:t>понимать и объяснять системную связь между основополагающими научными понятиями: пространство, время, материя (вещество, поле), движение, сила, энергия;</w:t>
            </w:r>
          </w:p>
          <w:p w:rsidR="00D24530" w:rsidRPr="00C83604" w:rsidRDefault="00D24530" w:rsidP="00E05E64">
            <w:pPr>
              <w:numPr>
                <w:ilvl w:val="0"/>
                <w:numId w:val="530"/>
              </w:numPr>
              <w:suppressAutoHyphens/>
              <w:spacing w:after="80" w:line="240" w:lineRule="auto"/>
              <w:ind w:left="317"/>
              <w:jc w:val="both"/>
              <w:rPr>
                <w:rFonts w:ascii="Arial" w:hAnsi="Arial" w:cs="Arial"/>
                <w:i/>
                <w:sz w:val="24"/>
                <w:szCs w:val="24"/>
                <w:u w:color="000000"/>
                <w:bdr w:val="nil"/>
              </w:rPr>
            </w:pPr>
            <w:r w:rsidRPr="00C83604">
              <w:rPr>
                <w:rFonts w:ascii="Times New Roman" w:hAnsi="Times New Roman"/>
                <w:i/>
                <w:sz w:val="24"/>
                <w:szCs w:val="24"/>
                <w:u w:color="000000"/>
                <w:bdr w:val="nil"/>
              </w:rPr>
              <w:t>решать экспериментальные</w:t>
            </w:r>
            <w:r w:rsidRPr="00C83604">
              <w:rPr>
                <w:rFonts w:ascii="Times New Roman" w:hAnsi="Times New Roman"/>
                <w:i/>
                <w:color w:val="20124D"/>
                <w:sz w:val="24"/>
                <w:szCs w:val="24"/>
                <w:u w:color="000000"/>
                <w:bdr w:val="nil"/>
              </w:rPr>
              <w:t>,</w:t>
            </w:r>
            <w:r w:rsidRPr="00C83604">
              <w:rPr>
                <w:rFonts w:ascii="Times New Roman" w:hAnsi="Times New Roman"/>
                <w:i/>
                <w:sz w:val="24"/>
                <w:szCs w:val="24"/>
                <w:u w:color="000000"/>
                <w:bdr w:val="nil"/>
              </w:rPr>
              <w:t>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D24530" w:rsidRPr="00C83604" w:rsidRDefault="00D24530" w:rsidP="00E05E64">
            <w:pPr>
              <w:numPr>
                <w:ilvl w:val="0"/>
                <w:numId w:val="530"/>
              </w:numPr>
              <w:suppressAutoHyphens/>
              <w:spacing w:after="80" w:line="240" w:lineRule="auto"/>
              <w:ind w:left="317"/>
              <w:jc w:val="both"/>
              <w:rPr>
                <w:rFonts w:ascii="Arial" w:hAnsi="Arial" w:cs="Arial"/>
                <w:i/>
                <w:sz w:val="24"/>
                <w:szCs w:val="24"/>
                <w:u w:color="000000"/>
                <w:bdr w:val="nil"/>
              </w:rPr>
            </w:pPr>
            <w:r w:rsidRPr="00C83604">
              <w:rPr>
                <w:rFonts w:ascii="Times New Roman" w:hAnsi="Times New Roman"/>
                <w:i/>
                <w:sz w:val="24"/>
                <w:szCs w:val="24"/>
                <w:u w:color="000000"/>
                <w:bdr w:val="nil"/>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D24530" w:rsidRPr="00C83604" w:rsidRDefault="00D24530" w:rsidP="00E05E64">
            <w:pPr>
              <w:numPr>
                <w:ilvl w:val="0"/>
                <w:numId w:val="530"/>
              </w:numPr>
              <w:suppressAutoHyphens/>
              <w:spacing w:after="80" w:line="240" w:lineRule="auto"/>
              <w:ind w:left="317"/>
              <w:jc w:val="both"/>
              <w:rPr>
                <w:rFonts w:ascii="Arial" w:hAnsi="Arial" w:cs="Arial"/>
                <w:i/>
                <w:sz w:val="24"/>
                <w:szCs w:val="24"/>
                <w:u w:color="000000"/>
                <w:bdr w:val="nil"/>
              </w:rPr>
            </w:pPr>
            <w:r w:rsidRPr="00C83604">
              <w:rPr>
                <w:rFonts w:ascii="Times New Roman" w:hAnsi="Times New Roman"/>
                <w:i/>
                <w:sz w:val="24"/>
                <w:szCs w:val="24"/>
                <w:u w:color="000000"/>
                <w:bdr w:val="nil"/>
              </w:rPr>
              <w:t xml:space="preserve">формулировать и решать новые задачи, возникающие в ходе учебно-исследовательской и проектной </w:t>
            </w:r>
            <w:r w:rsidRPr="00C83604">
              <w:rPr>
                <w:rFonts w:ascii="Times New Roman" w:hAnsi="Times New Roman"/>
                <w:i/>
                <w:sz w:val="24"/>
                <w:szCs w:val="24"/>
                <w:u w:color="000000"/>
                <w:bdr w:val="nil"/>
              </w:rPr>
              <w:lastRenderedPageBreak/>
              <w:t>деятельности;</w:t>
            </w:r>
          </w:p>
          <w:p w:rsidR="00D24530" w:rsidRPr="00C83604" w:rsidRDefault="00D24530" w:rsidP="00E05E64">
            <w:pPr>
              <w:numPr>
                <w:ilvl w:val="0"/>
                <w:numId w:val="530"/>
              </w:numPr>
              <w:suppressAutoHyphens/>
              <w:spacing w:after="80" w:line="240" w:lineRule="auto"/>
              <w:ind w:left="317"/>
              <w:jc w:val="both"/>
              <w:rPr>
                <w:rFonts w:ascii="Arial" w:hAnsi="Arial" w:cs="Arial"/>
                <w:i/>
                <w:sz w:val="24"/>
                <w:szCs w:val="24"/>
                <w:u w:color="000000"/>
                <w:bdr w:val="nil"/>
              </w:rPr>
            </w:pPr>
            <w:r w:rsidRPr="00C83604">
              <w:rPr>
                <w:rFonts w:ascii="Times New Roman" w:hAnsi="Times New Roman"/>
                <w:i/>
                <w:sz w:val="24"/>
                <w:szCs w:val="24"/>
                <w:u w:color="000000"/>
                <w:bdr w:val="nil"/>
              </w:rPr>
              <w:t>усовершенствовать приборы и методы исследования в соответствии с поставленной задачей;</w:t>
            </w:r>
          </w:p>
          <w:p w:rsidR="00D24530" w:rsidRPr="00C83604" w:rsidRDefault="00D24530" w:rsidP="00E05E64">
            <w:pPr>
              <w:numPr>
                <w:ilvl w:val="0"/>
                <w:numId w:val="530"/>
              </w:numPr>
              <w:suppressAutoHyphens/>
              <w:spacing w:after="8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использовать методы математического моделирования, в том числе простейшие статистические методы для обработки результатов эксперимента.</w:t>
            </w:r>
          </w:p>
          <w:p w:rsidR="00D24530" w:rsidRPr="00C83604" w:rsidRDefault="00D24530" w:rsidP="00D24530">
            <w:pPr>
              <w:suppressAutoHyphens/>
              <w:ind w:left="172"/>
              <w:jc w:val="both"/>
              <w:rPr>
                <w:rFonts w:ascii="Times New Roman" w:hAnsi="Times New Roman"/>
                <w:i/>
                <w:sz w:val="24"/>
                <w:szCs w:val="24"/>
                <w:u w:color="000000"/>
                <w:bdr w:val="nil"/>
              </w:rPr>
            </w:pPr>
          </w:p>
        </w:tc>
      </w:tr>
    </w:tbl>
    <w:p w:rsidR="00D24530" w:rsidRPr="00D24530" w:rsidRDefault="00D24530" w:rsidP="00D24530">
      <w:pPr>
        <w:spacing w:after="0" w:line="240" w:lineRule="auto"/>
        <w:ind w:left="927"/>
        <w:jc w:val="both"/>
        <w:rPr>
          <w:rFonts w:ascii="Times New Roman" w:hAnsi="Times New Roman"/>
          <w:sz w:val="24"/>
          <w:szCs w:val="24"/>
        </w:rPr>
      </w:pPr>
    </w:p>
    <w:p w:rsidR="00E70A57" w:rsidRPr="00E70A57" w:rsidRDefault="00E70A57" w:rsidP="00D24530">
      <w:pPr>
        <w:pStyle w:val="ad"/>
        <w:spacing w:after="0" w:line="240" w:lineRule="auto"/>
        <w:ind w:left="709"/>
        <w:jc w:val="both"/>
        <w:rPr>
          <w:rFonts w:ascii="Times New Roman" w:hAnsi="Times New Roman"/>
          <w:sz w:val="6"/>
          <w:szCs w:val="6"/>
        </w:rPr>
      </w:pPr>
    </w:p>
    <w:p w:rsidR="00E70A57" w:rsidRPr="00E70A57" w:rsidRDefault="00E70A57" w:rsidP="002F0572">
      <w:pPr>
        <w:spacing w:after="0" w:line="240" w:lineRule="auto"/>
        <w:ind w:firstLine="567"/>
        <w:jc w:val="both"/>
        <w:rPr>
          <w:rFonts w:ascii="Times New Roman" w:hAnsi="Times New Roman"/>
          <w:b/>
          <w:sz w:val="24"/>
          <w:szCs w:val="24"/>
        </w:rPr>
      </w:pPr>
      <w:bookmarkStart w:id="81" w:name="sub_9630"/>
      <w:r w:rsidRPr="00E70A57">
        <w:rPr>
          <w:rFonts w:ascii="Times New Roman" w:hAnsi="Times New Roman"/>
          <w:b/>
          <w:sz w:val="24"/>
          <w:szCs w:val="24"/>
        </w:rPr>
        <w:t>Химия</w:t>
      </w:r>
      <w:r w:rsidR="002F0572" w:rsidRPr="00E70A57">
        <w:rPr>
          <w:rFonts w:ascii="Times New Roman" w:hAnsi="Times New Roman"/>
          <w:b/>
          <w:sz w:val="24"/>
          <w:szCs w:val="24"/>
        </w:rPr>
        <w:t xml:space="preserve"> (базовый уровень) </w:t>
      </w:r>
    </w:p>
    <w:bookmarkEnd w:id="81"/>
    <w:p w:rsidR="00E70A57" w:rsidRPr="00DB0887" w:rsidRDefault="00E70A57" w:rsidP="00E70A57">
      <w:pPr>
        <w:pStyle w:val="a9"/>
        <w:spacing w:line="240" w:lineRule="auto"/>
        <w:ind w:firstLine="0"/>
        <w:rPr>
          <w:rFonts w:ascii="Times New Roman" w:hAnsi="Times New Roman" w:cs="Times New Roman"/>
          <w:sz w:val="24"/>
          <w:szCs w:val="24"/>
        </w:rPr>
      </w:pPr>
      <w:r w:rsidRPr="00DB0887">
        <w:rPr>
          <w:rFonts w:ascii="Times New Roman" w:hAnsi="Times New Roman" w:cs="Times New Roman"/>
          <w:sz w:val="24"/>
          <w:szCs w:val="24"/>
        </w:rPr>
        <w:t>У выпускника будут сформированы:</w:t>
      </w:r>
    </w:p>
    <w:p w:rsidR="002F0572" w:rsidRPr="00E70A57" w:rsidRDefault="002F0572" w:rsidP="00ED321D">
      <w:pPr>
        <w:pStyle w:val="ad"/>
        <w:numPr>
          <w:ilvl w:val="0"/>
          <w:numId w:val="108"/>
        </w:numPr>
        <w:spacing w:after="0" w:line="240" w:lineRule="auto"/>
        <w:ind w:left="709" w:hanging="425"/>
        <w:jc w:val="both"/>
        <w:rPr>
          <w:rFonts w:ascii="Times New Roman" w:hAnsi="Times New Roman"/>
          <w:sz w:val="24"/>
          <w:szCs w:val="24"/>
        </w:rPr>
      </w:pPr>
      <w:r w:rsidRPr="00E70A57">
        <w:rPr>
          <w:rFonts w:ascii="Times New Roman" w:hAnsi="Times New Roman"/>
          <w:sz w:val="24"/>
          <w:szCs w:val="24"/>
        </w:rPr>
        <w:t>представлени</w:t>
      </w:r>
      <w:r w:rsidR="00E70A57">
        <w:rPr>
          <w:rFonts w:ascii="Times New Roman" w:hAnsi="Times New Roman"/>
          <w:sz w:val="24"/>
          <w:szCs w:val="24"/>
        </w:rPr>
        <w:t>я</w:t>
      </w:r>
      <w:r w:rsidRPr="00E70A57">
        <w:rPr>
          <w:rFonts w:ascii="Times New Roman" w:hAnsi="Times New Roman"/>
          <w:sz w:val="24"/>
          <w:szCs w:val="24"/>
        </w:rPr>
        <w:t xml:space="preserve">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2F0572" w:rsidRPr="00E70A57" w:rsidRDefault="002F0572" w:rsidP="00ED321D">
      <w:pPr>
        <w:pStyle w:val="ad"/>
        <w:numPr>
          <w:ilvl w:val="0"/>
          <w:numId w:val="108"/>
        </w:numPr>
        <w:spacing w:after="0" w:line="240" w:lineRule="auto"/>
        <w:ind w:left="709" w:hanging="425"/>
        <w:jc w:val="both"/>
        <w:rPr>
          <w:rFonts w:ascii="Times New Roman" w:hAnsi="Times New Roman"/>
          <w:sz w:val="24"/>
          <w:szCs w:val="24"/>
        </w:rPr>
      </w:pPr>
      <w:r w:rsidRPr="00E70A57">
        <w:rPr>
          <w:rFonts w:ascii="Times New Roman" w:hAnsi="Times New Roman"/>
          <w:sz w:val="24"/>
          <w:szCs w:val="24"/>
        </w:rPr>
        <w:t>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2F0572" w:rsidRPr="00E70A57" w:rsidRDefault="002F0572" w:rsidP="00ED321D">
      <w:pPr>
        <w:pStyle w:val="ad"/>
        <w:numPr>
          <w:ilvl w:val="0"/>
          <w:numId w:val="108"/>
        </w:numPr>
        <w:spacing w:after="0" w:line="240" w:lineRule="auto"/>
        <w:ind w:left="709" w:hanging="425"/>
        <w:jc w:val="both"/>
        <w:rPr>
          <w:rFonts w:ascii="Times New Roman" w:hAnsi="Times New Roman"/>
          <w:sz w:val="24"/>
          <w:szCs w:val="24"/>
        </w:rPr>
      </w:pPr>
      <w:r w:rsidRPr="00E70A57">
        <w:rPr>
          <w:rFonts w:ascii="Times New Roman" w:hAnsi="Times New Roman"/>
          <w:sz w:val="24"/>
          <w:szCs w:val="24"/>
        </w:rPr>
        <w:t>владение основными методами научного познания, используемыми в химии: наблюдение, описание, измерение, эксперимент;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2F0572" w:rsidRPr="00E70A57" w:rsidRDefault="002F0572" w:rsidP="00ED321D">
      <w:pPr>
        <w:pStyle w:val="ad"/>
        <w:numPr>
          <w:ilvl w:val="0"/>
          <w:numId w:val="108"/>
        </w:numPr>
        <w:spacing w:after="0" w:line="240" w:lineRule="auto"/>
        <w:ind w:left="709" w:hanging="425"/>
        <w:jc w:val="both"/>
        <w:rPr>
          <w:rFonts w:ascii="Times New Roman" w:hAnsi="Times New Roman"/>
          <w:sz w:val="24"/>
          <w:szCs w:val="24"/>
        </w:rPr>
      </w:pPr>
      <w:r w:rsidRPr="00E70A57">
        <w:rPr>
          <w:rFonts w:ascii="Times New Roman" w:hAnsi="Times New Roman"/>
          <w:sz w:val="24"/>
          <w:szCs w:val="24"/>
        </w:rPr>
        <w:t>умени</w:t>
      </w:r>
      <w:r w:rsidR="00E70A57">
        <w:rPr>
          <w:rFonts w:ascii="Times New Roman" w:hAnsi="Times New Roman"/>
          <w:sz w:val="24"/>
          <w:szCs w:val="24"/>
        </w:rPr>
        <w:t xml:space="preserve">е </w:t>
      </w:r>
      <w:r w:rsidRPr="00E70A57">
        <w:rPr>
          <w:rFonts w:ascii="Times New Roman" w:hAnsi="Times New Roman"/>
          <w:sz w:val="24"/>
          <w:szCs w:val="24"/>
        </w:rPr>
        <w:t xml:space="preserve"> давать количественные оценки и проводить расчеты по химическим формулам и уравнениям;</w:t>
      </w:r>
    </w:p>
    <w:p w:rsidR="002F0572" w:rsidRPr="00E70A57" w:rsidRDefault="002F0572" w:rsidP="00ED321D">
      <w:pPr>
        <w:pStyle w:val="ad"/>
        <w:numPr>
          <w:ilvl w:val="0"/>
          <w:numId w:val="108"/>
        </w:numPr>
        <w:spacing w:after="0" w:line="240" w:lineRule="auto"/>
        <w:ind w:left="709" w:hanging="425"/>
        <w:jc w:val="both"/>
        <w:rPr>
          <w:rFonts w:ascii="Times New Roman" w:hAnsi="Times New Roman"/>
          <w:sz w:val="24"/>
          <w:szCs w:val="24"/>
        </w:rPr>
      </w:pPr>
      <w:r w:rsidRPr="00E70A57">
        <w:rPr>
          <w:rFonts w:ascii="Times New Roman" w:hAnsi="Times New Roman"/>
          <w:sz w:val="24"/>
          <w:szCs w:val="24"/>
        </w:rPr>
        <w:t>владение правилами техники безопасности при использовании химических веществ;</w:t>
      </w:r>
    </w:p>
    <w:p w:rsidR="002F0572" w:rsidRPr="00E70A57" w:rsidRDefault="002F0572" w:rsidP="00ED321D">
      <w:pPr>
        <w:pStyle w:val="ad"/>
        <w:numPr>
          <w:ilvl w:val="0"/>
          <w:numId w:val="108"/>
        </w:numPr>
        <w:spacing w:after="0" w:line="240" w:lineRule="auto"/>
        <w:ind w:left="709" w:hanging="425"/>
        <w:jc w:val="both"/>
        <w:rPr>
          <w:rFonts w:ascii="Times New Roman" w:hAnsi="Times New Roman"/>
          <w:sz w:val="24"/>
          <w:szCs w:val="24"/>
        </w:rPr>
      </w:pPr>
      <w:r w:rsidRPr="00E70A57">
        <w:rPr>
          <w:rFonts w:ascii="Times New Roman" w:hAnsi="Times New Roman"/>
          <w:sz w:val="24"/>
          <w:szCs w:val="24"/>
        </w:rPr>
        <w:t>собственн</w:t>
      </w:r>
      <w:r w:rsidR="00E70A57">
        <w:rPr>
          <w:rFonts w:ascii="Times New Roman" w:hAnsi="Times New Roman"/>
          <w:sz w:val="24"/>
          <w:szCs w:val="24"/>
        </w:rPr>
        <w:t>ая</w:t>
      </w:r>
      <w:r w:rsidRPr="00E70A57">
        <w:rPr>
          <w:rFonts w:ascii="Times New Roman" w:hAnsi="Times New Roman"/>
          <w:sz w:val="24"/>
          <w:szCs w:val="24"/>
        </w:rPr>
        <w:t xml:space="preserve"> позици</w:t>
      </w:r>
      <w:r w:rsidR="00E70A57">
        <w:rPr>
          <w:rFonts w:ascii="Times New Roman" w:hAnsi="Times New Roman"/>
          <w:sz w:val="24"/>
          <w:szCs w:val="24"/>
        </w:rPr>
        <w:t>я</w:t>
      </w:r>
      <w:r w:rsidRPr="00E70A57">
        <w:rPr>
          <w:rFonts w:ascii="Times New Roman" w:hAnsi="Times New Roman"/>
          <w:sz w:val="24"/>
          <w:szCs w:val="24"/>
        </w:rPr>
        <w:t xml:space="preserve"> по отношению к химической информации, получаемой из разных источников;</w:t>
      </w:r>
    </w:p>
    <w:p w:rsidR="002F0572" w:rsidRPr="00E70A57" w:rsidRDefault="002F0572" w:rsidP="00ED321D">
      <w:pPr>
        <w:pStyle w:val="ad"/>
        <w:numPr>
          <w:ilvl w:val="0"/>
          <w:numId w:val="108"/>
        </w:numPr>
        <w:spacing w:after="0" w:line="240" w:lineRule="auto"/>
        <w:ind w:left="709" w:hanging="425"/>
        <w:jc w:val="both"/>
        <w:rPr>
          <w:rFonts w:ascii="Times New Roman" w:hAnsi="Times New Roman"/>
          <w:sz w:val="24"/>
          <w:szCs w:val="24"/>
        </w:rPr>
      </w:pPr>
      <w:bookmarkStart w:id="82" w:name="sub_9637"/>
      <w:r w:rsidRPr="00E70A57">
        <w:rPr>
          <w:rFonts w:ascii="Times New Roman" w:hAnsi="Times New Roman"/>
          <w:sz w:val="24"/>
          <w:szCs w:val="24"/>
        </w:rPr>
        <w:t>для обучающихся с ограниченными возможностями здоровья</w:t>
      </w:r>
      <w:r w:rsidR="00E70A57">
        <w:rPr>
          <w:rFonts w:ascii="Times New Roman" w:hAnsi="Times New Roman"/>
          <w:sz w:val="24"/>
          <w:szCs w:val="24"/>
        </w:rPr>
        <w:t xml:space="preserve">: </w:t>
      </w:r>
      <w:r w:rsidRPr="00E70A57">
        <w:rPr>
          <w:rFonts w:ascii="Times New Roman" w:hAnsi="Times New Roman"/>
          <w:sz w:val="24"/>
          <w:szCs w:val="24"/>
        </w:rPr>
        <w:t xml:space="preserve"> владение основными доступными методами научного познания;</w:t>
      </w:r>
    </w:p>
    <w:p w:rsidR="002F0572" w:rsidRDefault="002F0572" w:rsidP="00ED321D">
      <w:pPr>
        <w:pStyle w:val="ad"/>
        <w:numPr>
          <w:ilvl w:val="0"/>
          <w:numId w:val="108"/>
        </w:numPr>
        <w:spacing w:after="0" w:line="240" w:lineRule="auto"/>
        <w:ind w:left="709" w:hanging="425"/>
        <w:jc w:val="both"/>
        <w:rPr>
          <w:rFonts w:ascii="Times New Roman" w:hAnsi="Times New Roman"/>
          <w:sz w:val="24"/>
          <w:szCs w:val="24"/>
        </w:rPr>
      </w:pPr>
      <w:bookmarkStart w:id="83" w:name="sub_9638"/>
      <w:bookmarkEnd w:id="82"/>
      <w:r w:rsidRPr="00E70A57">
        <w:rPr>
          <w:rFonts w:ascii="Times New Roman" w:hAnsi="Times New Roman"/>
          <w:sz w:val="24"/>
          <w:szCs w:val="24"/>
        </w:rPr>
        <w:t>для слепых и слабовидящих обучающихся</w:t>
      </w:r>
      <w:r w:rsidR="00E70A57">
        <w:rPr>
          <w:rFonts w:ascii="Times New Roman" w:hAnsi="Times New Roman"/>
          <w:sz w:val="24"/>
          <w:szCs w:val="24"/>
        </w:rPr>
        <w:t xml:space="preserve">: </w:t>
      </w:r>
      <w:r w:rsidRPr="00E70A57">
        <w:rPr>
          <w:rFonts w:ascii="Times New Roman" w:hAnsi="Times New Roman"/>
          <w:sz w:val="24"/>
          <w:szCs w:val="24"/>
        </w:rPr>
        <w:t xml:space="preserve"> владение правилами записи химических формул с использованием рельефно-точечной системы обозначений Л. Брайля.</w:t>
      </w:r>
    </w:p>
    <w:p w:rsidR="00E70A57" w:rsidRPr="00E70A57" w:rsidRDefault="00E70A57" w:rsidP="00E70A57">
      <w:pPr>
        <w:pStyle w:val="ad"/>
        <w:spacing w:after="0" w:line="240" w:lineRule="auto"/>
        <w:ind w:left="709"/>
        <w:jc w:val="both"/>
        <w:rPr>
          <w:rFonts w:ascii="Times New Roman" w:hAnsi="Times New Roman"/>
          <w:sz w:val="6"/>
          <w:szCs w:val="6"/>
        </w:rPr>
      </w:pPr>
    </w:p>
    <w:bookmarkEnd w:id="83"/>
    <w:p w:rsidR="00E70A57" w:rsidRPr="00E70A57" w:rsidRDefault="00E70A57" w:rsidP="002F0572">
      <w:pPr>
        <w:spacing w:after="0" w:line="240" w:lineRule="auto"/>
        <w:ind w:firstLine="567"/>
        <w:jc w:val="both"/>
        <w:rPr>
          <w:rFonts w:ascii="Times New Roman" w:hAnsi="Times New Roman"/>
          <w:b/>
          <w:sz w:val="24"/>
          <w:szCs w:val="24"/>
        </w:rPr>
      </w:pPr>
      <w:r w:rsidRPr="00E70A57">
        <w:rPr>
          <w:rFonts w:ascii="Times New Roman" w:hAnsi="Times New Roman"/>
          <w:b/>
          <w:sz w:val="24"/>
          <w:szCs w:val="24"/>
        </w:rPr>
        <w:t>Химия</w:t>
      </w:r>
      <w:r w:rsidR="002F0572" w:rsidRPr="00E70A57">
        <w:rPr>
          <w:rFonts w:ascii="Times New Roman" w:hAnsi="Times New Roman"/>
          <w:b/>
          <w:sz w:val="24"/>
          <w:szCs w:val="24"/>
        </w:rPr>
        <w:t xml:space="preserve"> (углубленный уровень) </w:t>
      </w:r>
    </w:p>
    <w:p w:rsidR="00E70A57" w:rsidRDefault="00E70A57" w:rsidP="00E70A57">
      <w:pPr>
        <w:spacing w:after="0" w:line="240" w:lineRule="auto"/>
        <w:jc w:val="both"/>
        <w:rPr>
          <w:rFonts w:ascii="Times New Roman" w:hAnsi="Times New Roman"/>
          <w:sz w:val="24"/>
          <w:szCs w:val="24"/>
        </w:rPr>
      </w:pPr>
      <w:r w:rsidRPr="00DB0887">
        <w:rPr>
          <w:rFonts w:ascii="Times New Roman" w:hAnsi="Times New Roman"/>
          <w:sz w:val="24"/>
          <w:szCs w:val="24"/>
        </w:rPr>
        <w:t xml:space="preserve">У выпускника </w:t>
      </w:r>
      <w:r>
        <w:rPr>
          <w:rFonts w:ascii="Times New Roman" w:hAnsi="Times New Roman"/>
          <w:sz w:val="24"/>
          <w:szCs w:val="24"/>
        </w:rPr>
        <w:t xml:space="preserve">дополнительно к базовому уровню </w:t>
      </w:r>
      <w:r w:rsidRPr="00DB0887">
        <w:rPr>
          <w:rFonts w:ascii="Times New Roman" w:hAnsi="Times New Roman"/>
          <w:sz w:val="24"/>
          <w:szCs w:val="24"/>
        </w:rPr>
        <w:t>будут сформированы:</w:t>
      </w:r>
    </w:p>
    <w:p w:rsidR="002F0572" w:rsidRPr="00E70A57" w:rsidRDefault="002F0572" w:rsidP="00ED321D">
      <w:pPr>
        <w:pStyle w:val="ad"/>
        <w:numPr>
          <w:ilvl w:val="0"/>
          <w:numId w:val="109"/>
        </w:numPr>
        <w:spacing w:after="0" w:line="240" w:lineRule="auto"/>
        <w:ind w:left="709" w:hanging="425"/>
        <w:jc w:val="both"/>
        <w:rPr>
          <w:rFonts w:ascii="Times New Roman" w:hAnsi="Times New Roman"/>
          <w:sz w:val="24"/>
          <w:szCs w:val="24"/>
        </w:rPr>
      </w:pPr>
      <w:r w:rsidRPr="00E70A57">
        <w:rPr>
          <w:rFonts w:ascii="Times New Roman" w:hAnsi="Times New Roman"/>
          <w:sz w:val="24"/>
          <w:szCs w:val="24"/>
        </w:rPr>
        <w:t>систем</w:t>
      </w:r>
      <w:r w:rsidR="00EA7E9C">
        <w:rPr>
          <w:rFonts w:ascii="Times New Roman" w:hAnsi="Times New Roman"/>
          <w:sz w:val="24"/>
          <w:szCs w:val="24"/>
        </w:rPr>
        <w:t>а</w:t>
      </w:r>
      <w:r w:rsidRPr="00E70A57">
        <w:rPr>
          <w:rFonts w:ascii="Times New Roman" w:hAnsi="Times New Roman"/>
          <w:sz w:val="24"/>
          <w:szCs w:val="24"/>
        </w:rPr>
        <w:t xml:space="preserve"> знаний об общих химических закономерностях, законах, теориях;</w:t>
      </w:r>
    </w:p>
    <w:p w:rsidR="002F0572" w:rsidRPr="00E70A57" w:rsidRDefault="002F0572" w:rsidP="00ED321D">
      <w:pPr>
        <w:pStyle w:val="ad"/>
        <w:numPr>
          <w:ilvl w:val="0"/>
          <w:numId w:val="109"/>
        </w:numPr>
        <w:spacing w:after="0" w:line="240" w:lineRule="auto"/>
        <w:ind w:left="709" w:hanging="425"/>
        <w:jc w:val="both"/>
        <w:rPr>
          <w:rFonts w:ascii="Times New Roman" w:hAnsi="Times New Roman"/>
          <w:sz w:val="24"/>
          <w:szCs w:val="24"/>
        </w:rPr>
      </w:pPr>
      <w:r w:rsidRPr="00E70A57">
        <w:rPr>
          <w:rFonts w:ascii="Times New Roman" w:hAnsi="Times New Roman"/>
          <w:sz w:val="24"/>
          <w:szCs w:val="24"/>
        </w:rPr>
        <w:t>умени</w:t>
      </w:r>
      <w:r w:rsidR="00EA7E9C">
        <w:rPr>
          <w:rFonts w:ascii="Times New Roman" w:hAnsi="Times New Roman"/>
          <w:sz w:val="24"/>
          <w:szCs w:val="24"/>
        </w:rPr>
        <w:t>я</w:t>
      </w:r>
      <w:r w:rsidRPr="00E70A57">
        <w:rPr>
          <w:rFonts w:ascii="Times New Roman" w:hAnsi="Times New Roman"/>
          <w:sz w:val="24"/>
          <w:szCs w:val="24"/>
        </w:rPr>
        <w:t xml:space="preserve"> исследовать свойства неорганических и органических веществ, объяснять закономерности протекания химических реакций, прогнозировать возможность их осуществления;</w:t>
      </w:r>
    </w:p>
    <w:p w:rsidR="002F0572" w:rsidRPr="00E70A57" w:rsidRDefault="002F0572" w:rsidP="00ED321D">
      <w:pPr>
        <w:pStyle w:val="ad"/>
        <w:numPr>
          <w:ilvl w:val="0"/>
          <w:numId w:val="109"/>
        </w:numPr>
        <w:spacing w:after="0" w:line="240" w:lineRule="auto"/>
        <w:ind w:left="709" w:hanging="425"/>
        <w:jc w:val="both"/>
        <w:rPr>
          <w:rFonts w:ascii="Times New Roman" w:hAnsi="Times New Roman"/>
          <w:sz w:val="24"/>
          <w:szCs w:val="24"/>
        </w:rPr>
      </w:pPr>
      <w:r w:rsidRPr="00E70A57">
        <w:rPr>
          <w:rFonts w:ascii="Times New Roman" w:hAnsi="Times New Roman"/>
          <w:sz w:val="24"/>
          <w:szCs w:val="24"/>
        </w:rPr>
        <w:lastRenderedPageBreak/>
        <w:t>умения выдвигать гипотезы на основе знаний о составе, строении вещества и основных химических законах, проверять их экспериментально, формулируя цель исследования;</w:t>
      </w:r>
    </w:p>
    <w:p w:rsidR="002F0572" w:rsidRPr="00E70A57" w:rsidRDefault="002F0572" w:rsidP="00ED321D">
      <w:pPr>
        <w:pStyle w:val="ad"/>
        <w:numPr>
          <w:ilvl w:val="0"/>
          <w:numId w:val="109"/>
        </w:numPr>
        <w:spacing w:after="0" w:line="240" w:lineRule="auto"/>
        <w:ind w:left="709" w:hanging="425"/>
        <w:jc w:val="both"/>
        <w:rPr>
          <w:rFonts w:ascii="Times New Roman" w:hAnsi="Times New Roman"/>
          <w:sz w:val="24"/>
          <w:szCs w:val="24"/>
        </w:rPr>
      </w:pPr>
      <w:r w:rsidRPr="00E70A57">
        <w:rPr>
          <w:rFonts w:ascii="Times New Roman" w:hAnsi="Times New Roman"/>
          <w:sz w:val="24"/>
          <w:szCs w:val="24"/>
        </w:rPr>
        <w:t>владение методами самостоятельного планирования и проведения химических экспериментов с соблюдением правил безопасной работы с веществами и лабораторным оборудованием; умени</w:t>
      </w:r>
      <w:r w:rsidR="00EA7E9C">
        <w:rPr>
          <w:rFonts w:ascii="Times New Roman" w:hAnsi="Times New Roman"/>
          <w:sz w:val="24"/>
          <w:szCs w:val="24"/>
        </w:rPr>
        <w:t>я</w:t>
      </w:r>
      <w:r w:rsidRPr="00E70A57">
        <w:rPr>
          <w:rFonts w:ascii="Times New Roman" w:hAnsi="Times New Roman"/>
          <w:sz w:val="24"/>
          <w:szCs w:val="24"/>
        </w:rPr>
        <w:t xml:space="preserve"> описания, анализа и оценки достоверности полученного результата;</w:t>
      </w:r>
    </w:p>
    <w:p w:rsidR="002F0572" w:rsidRDefault="002F0572" w:rsidP="00ED321D">
      <w:pPr>
        <w:pStyle w:val="ad"/>
        <w:numPr>
          <w:ilvl w:val="0"/>
          <w:numId w:val="109"/>
        </w:numPr>
        <w:spacing w:after="0" w:line="240" w:lineRule="auto"/>
        <w:ind w:left="709" w:hanging="425"/>
        <w:jc w:val="both"/>
        <w:rPr>
          <w:rFonts w:ascii="Times New Roman" w:hAnsi="Times New Roman"/>
          <w:sz w:val="24"/>
          <w:szCs w:val="24"/>
        </w:rPr>
      </w:pPr>
      <w:r w:rsidRPr="00E70A57">
        <w:rPr>
          <w:rFonts w:ascii="Times New Roman" w:hAnsi="Times New Roman"/>
          <w:sz w:val="24"/>
          <w:szCs w:val="24"/>
        </w:rPr>
        <w:t xml:space="preserve"> умени</w:t>
      </w:r>
      <w:r w:rsidR="00EA7E9C">
        <w:rPr>
          <w:rFonts w:ascii="Times New Roman" w:hAnsi="Times New Roman"/>
          <w:sz w:val="24"/>
          <w:szCs w:val="24"/>
        </w:rPr>
        <w:t>я</w:t>
      </w:r>
      <w:r w:rsidRPr="00E70A57">
        <w:rPr>
          <w:rFonts w:ascii="Times New Roman" w:hAnsi="Times New Roman"/>
          <w:sz w:val="24"/>
          <w:szCs w:val="24"/>
        </w:rPr>
        <w:t xml:space="preserve">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w:t>
      </w:r>
    </w:p>
    <w:p w:rsidR="00D24530" w:rsidRDefault="00266BEE" w:rsidP="00266BEE">
      <w:pPr>
        <w:spacing w:after="0" w:line="240" w:lineRule="auto"/>
        <w:ind w:left="284"/>
        <w:jc w:val="center"/>
        <w:rPr>
          <w:rFonts w:ascii="Times New Roman" w:hAnsi="Times New Roman"/>
          <w:b/>
          <w:sz w:val="24"/>
          <w:szCs w:val="24"/>
        </w:rPr>
      </w:pPr>
      <w:r w:rsidRPr="00C83604">
        <w:rPr>
          <w:rFonts w:ascii="Times New Roman" w:hAnsi="Times New Roman"/>
          <w:b/>
          <w:sz w:val="24"/>
          <w:szCs w:val="24"/>
        </w:rPr>
        <w:t>В результате изучения учебного предмета «Химия» на уровне среднего общего образования:</w:t>
      </w:r>
    </w:p>
    <w:tbl>
      <w:tblPr>
        <w:tblStyle w:val="aff1"/>
        <w:tblW w:w="9552" w:type="dxa"/>
        <w:tblInd w:w="284" w:type="dxa"/>
        <w:tblLook w:val="04A0"/>
      </w:tblPr>
      <w:tblGrid>
        <w:gridCol w:w="4776"/>
        <w:gridCol w:w="4776"/>
      </w:tblGrid>
      <w:tr w:rsidR="00266BEE" w:rsidTr="00266BEE">
        <w:tc>
          <w:tcPr>
            <w:tcW w:w="4776" w:type="dxa"/>
          </w:tcPr>
          <w:p w:rsidR="00266BEE" w:rsidRPr="00C83604" w:rsidRDefault="00266BEE" w:rsidP="00266BEE">
            <w:pPr>
              <w:suppressAutoHyphens/>
              <w:spacing w:after="0" w:line="240" w:lineRule="auto"/>
              <w:ind w:left="319" w:firstLine="568"/>
              <w:rPr>
                <w:rFonts w:ascii="Times New Roman" w:hAnsi="Times New Roman"/>
                <w:b/>
                <w:sz w:val="24"/>
                <w:szCs w:val="24"/>
              </w:rPr>
            </w:pPr>
            <w:r w:rsidRPr="00C83604">
              <w:rPr>
                <w:rFonts w:ascii="Times New Roman" w:hAnsi="Times New Roman"/>
                <w:b/>
                <w:sz w:val="24"/>
                <w:szCs w:val="24"/>
              </w:rPr>
              <w:t>Выпускник на базовом уровне научится:</w:t>
            </w:r>
          </w:p>
        </w:tc>
        <w:tc>
          <w:tcPr>
            <w:tcW w:w="4776" w:type="dxa"/>
          </w:tcPr>
          <w:p w:rsidR="00266BEE" w:rsidRPr="00C83604" w:rsidRDefault="00266BEE" w:rsidP="00266BEE">
            <w:pPr>
              <w:suppressAutoHyphens/>
              <w:spacing w:after="0" w:line="240" w:lineRule="auto"/>
              <w:ind w:left="319" w:firstLine="568"/>
              <w:rPr>
                <w:rFonts w:ascii="Times New Roman" w:hAnsi="Times New Roman"/>
                <w:b/>
                <w:sz w:val="24"/>
                <w:szCs w:val="24"/>
              </w:rPr>
            </w:pPr>
            <w:r w:rsidRPr="00C83604">
              <w:rPr>
                <w:rFonts w:ascii="Times New Roman" w:hAnsi="Times New Roman"/>
                <w:b/>
                <w:sz w:val="24"/>
                <w:szCs w:val="24"/>
              </w:rPr>
              <w:t>Выпускник на базовом уровне получит возможность научиться:</w:t>
            </w:r>
          </w:p>
        </w:tc>
      </w:tr>
      <w:tr w:rsidR="00266BEE" w:rsidTr="00266BEE">
        <w:tc>
          <w:tcPr>
            <w:tcW w:w="4776" w:type="dxa"/>
          </w:tcPr>
          <w:p w:rsidR="00266BEE" w:rsidRPr="00C83604" w:rsidRDefault="00266BEE" w:rsidP="00E05E64">
            <w:pPr>
              <w:numPr>
                <w:ilvl w:val="0"/>
                <w:numId w:val="554"/>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раскрывать на примерах роль химии в формировании современной научной картины мира и в практической деятельности человека;</w:t>
            </w:r>
          </w:p>
          <w:p w:rsidR="00266BEE" w:rsidRPr="00C83604" w:rsidRDefault="00266BEE" w:rsidP="00E05E64">
            <w:pPr>
              <w:numPr>
                <w:ilvl w:val="0"/>
                <w:numId w:val="554"/>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демонстрировать на примерах взаимосвязь между химией и другими естественными науками;</w:t>
            </w:r>
          </w:p>
          <w:p w:rsidR="00266BEE" w:rsidRPr="00C83604" w:rsidRDefault="00266BEE" w:rsidP="00E05E64">
            <w:pPr>
              <w:numPr>
                <w:ilvl w:val="0"/>
                <w:numId w:val="554"/>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раскрывать на примерах положения теории химического строения А.М. Бутлерова;</w:t>
            </w:r>
          </w:p>
          <w:p w:rsidR="00266BEE" w:rsidRPr="00C83604" w:rsidRDefault="00266BEE" w:rsidP="00E05E64">
            <w:pPr>
              <w:numPr>
                <w:ilvl w:val="0"/>
                <w:numId w:val="554"/>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266BEE" w:rsidRPr="00C83604" w:rsidRDefault="00266BEE" w:rsidP="00E05E64">
            <w:pPr>
              <w:numPr>
                <w:ilvl w:val="0"/>
                <w:numId w:val="554"/>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объяснять причины многообразия веществ на основе общих представлений об их составе и строении;</w:t>
            </w:r>
          </w:p>
          <w:p w:rsidR="00266BEE" w:rsidRPr="00C83604" w:rsidRDefault="00266BEE" w:rsidP="00E05E64">
            <w:pPr>
              <w:numPr>
                <w:ilvl w:val="0"/>
                <w:numId w:val="554"/>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применять правила систематической международной номенклатуры как средства различения и идентификации веществ по их составу и строению;</w:t>
            </w:r>
          </w:p>
          <w:p w:rsidR="00266BEE" w:rsidRPr="00C83604" w:rsidRDefault="00266BEE" w:rsidP="00E05E64">
            <w:pPr>
              <w:numPr>
                <w:ilvl w:val="0"/>
                <w:numId w:val="554"/>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266BEE" w:rsidRPr="00C83604" w:rsidRDefault="00266BEE" w:rsidP="00E05E64">
            <w:pPr>
              <w:numPr>
                <w:ilvl w:val="0"/>
                <w:numId w:val="554"/>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266BEE" w:rsidRPr="00C83604" w:rsidRDefault="00266BEE" w:rsidP="00E05E64">
            <w:pPr>
              <w:numPr>
                <w:ilvl w:val="0"/>
                <w:numId w:val="554"/>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 xml:space="preserve">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w:t>
            </w:r>
            <w:r w:rsidRPr="00C83604">
              <w:rPr>
                <w:rFonts w:ascii="Times New Roman" w:hAnsi="Times New Roman"/>
                <w:sz w:val="24"/>
                <w:szCs w:val="24"/>
                <w:u w:color="000000"/>
                <w:bdr w:val="nil"/>
              </w:rPr>
              <w:lastRenderedPageBreak/>
              <w:t>применения;</w:t>
            </w:r>
          </w:p>
          <w:p w:rsidR="00266BEE" w:rsidRPr="00C83604" w:rsidRDefault="00266BEE" w:rsidP="00E05E64">
            <w:pPr>
              <w:numPr>
                <w:ilvl w:val="0"/>
                <w:numId w:val="554"/>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266BEE" w:rsidRPr="00C83604" w:rsidRDefault="00266BEE" w:rsidP="00E05E64">
            <w:pPr>
              <w:numPr>
                <w:ilvl w:val="0"/>
                <w:numId w:val="554"/>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использовать знания о составе, строении и химических свойствах веществ для безопасного применения в практической деятельности;</w:t>
            </w:r>
          </w:p>
          <w:p w:rsidR="00266BEE" w:rsidRPr="00C83604" w:rsidRDefault="00266BEE" w:rsidP="00E05E64">
            <w:pPr>
              <w:numPr>
                <w:ilvl w:val="0"/>
                <w:numId w:val="554"/>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266BEE" w:rsidRPr="00C83604" w:rsidRDefault="00266BEE" w:rsidP="00E05E64">
            <w:pPr>
              <w:numPr>
                <w:ilvl w:val="0"/>
                <w:numId w:val="554"/>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266BEE" w:rsidRPr="00C83604" w:rsidRDefault="00266BEE" w:rsidP="00E05E64">
            <w:pPr>
              <w:numPr>
                <w:ilvl w:val="0"/>
                <w:numId w:val="554"/>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владеть правилами и приемами безопасной работы с химическими веществами и лабораторным оборудованием;</w:t>
            </w:r>
          </w:p>
          <w:p w:rsidR="00266BEE" w:rsidRPr="00C83604" w:rsidRDefault="00266BEE" w:rsidP="00E05E64">
            <w:pPr>
              <w:numPr>
                <w:ilvl w:val="0"/>
                <w:numId w:val="554"/>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266BEE" w:rsidRPr="00C83604" w:rsidRDefault="00266BEE" w:rsidP="00E05E64">
            <w:pPr>
              <w:numPr>
                <w:ilvl w:val="0"/>
                <w:numId w:val="554"/>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приводить примеры гидролиза солей в повседневной жизни человека;</w:t>
            </w:r>
          </w:p>
          <w:p w:rsidR="00266BEE" w:rsidRPr="00C83604" w:rsidRDefault="00266BEE" w:rsidP="00E05E64">
            <w:pPr>
              <w:numPr>
                <w:ilvl w:val="0"/>
                <w:numId w:val="554"/>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приводить примеры окислительно-восстановительных реакций в природе, производственных процессах и жизнедеятельности организмов;</w:t>
            </w:r>
          </w:p>
          <w:p w:rsidR="00266BEE" w:rsidRPr="00C83604" w:rsidRDefault="00266BEE" w:rsidP="00E05E64">
            <w:pPr>
              <w:numPr>
                <w:ilvl w:val="0"/>
                <w:numId w:val="554"/>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приводить примеры химических реакций, раскрывающих общие химические свойства простых веществ – металлов и неметаллов;</w:t>
            </w:r>
          </w:p>
          <w:p w:rsidR="00266BEE" w:rsidRPr="00C83604" w:rsidRDefault="00266BEE" w:rsidP="00E05E64">
            <w:pPr>
              <w:numPr>
                <w:ilvl w:val="0"/>
                <w:numId w:val="554"/>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266BEE" w:rsidRPr="00C83604" w:rsidRDefault="00266BEE" w:rsidP="00E05E64">
            <w:pPr>
              <w:numPr>
                <w:ilvl w:val="0"/>
                <w:numId w:val="554"/>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владеть правилами безопасного обращения с едкими, горючими и токсичными веществами, средствами бытовой химии;</w:t>
            </w:r>
          </w:p>
          <w:p w:rsidR="00266BEE" w:rsidRPr="00C83604" w:rsidRDefault="00266BEE" w:rsidP="00E05E64">
            <w:pPr>
              <w:numPr>
                <w:ilvl w:val="0"/>
                <w:numId w:val="554"/>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 xml:space="preserve">осуществлять поиск химической информации по названиям, </w:t>
            </w:r>
            <w:r w:rsidRPr="00C83604">
              <w:rPr>
                <w:rFonts w:ascii="Times New Roman" w:hAnsi="Times New Roman"/>
                <w:sz w:val="24"/>
                <w:szCs w:val="24"/>
                <w:u w:color="000000"/>
                <w:bdr w:val="nil"/>
              </w:rPr>
              <w:lastRenderedPageBreak/>
              <w:t>идентификаторам, структурным формулам веществ;</w:t>
            </w:r>
          </w:p>
          <w:p w:rsidR="00266BEE" w:rsidRPr="00C83604" w:rsidRDefault="00266BEE" w:rsidP="00E05E64">
            <w:pPr>
              <w:numPr>
                <w:ilvl w:val="0"/>
                <w:numId w:val="554"/>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266BEE" w:rsidRPr="00C83604" w:rsidRDefault="00266BEE" w:rsidP="00E05E64">
            <w:pPr>
              <w:numPr>
                <w:ilvl w:val="0"/>
                <w:numId w:val="554"/>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tc>
        <w:tc>
          <w:tcPr>
            <w:tcW w:w="4776" w:type="dxa"/>
          </w:tcPr>
          <w:p w:rsidR="00266BEE" w:rsidRPr="00C83604" w:rsidRDefault="00266BEE" w:rsidP="00E05E64">
            <w:pPr>
              <w:numPr>
                <w:ilvl w:val="0"/>
                <w:numId w:val="555"/>
              </w:numPr>
              <w:suppressAutoHyphens/>
              <w:spacing w:after="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lastRenderedPageBreak/>
              <w:t>иллюстрировать на примерах становление и эволюцию органической химии как науки на различных исторических этапах ее развития;</w:t>
            </w:r>
          </w:p>
          <w:p w:rsidR="00266BEE" w:rsidRPr="00C83604" w:rsidRDefault="00266BEE" w:rsidP="00E05E64">
            <w:pPr>
              <w:numPr>
                <w:ilvl w:val="0"/>
                <w:numId w:val="555"/>
              </w:numPr>
              <w:suppressAutoHyphens/>
              <w:spacing w:after="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266BEE" w:rsidRPr="00C83604" w:rsidRDefault="00266BEE" w:rsidP="00E05E64">
            <w:pPr>
              <w:numPr>
                <w:ilvl w:val="0"/>
                <w:numId w:val="555"/>
              </w:numPr>
              <w:suppressAutoHyphens/>
              <w:spacing w:after="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266BEE" w:rsidRPr="00C83604" w:rsidRDefault="00266BEE" w:rsidP="00E05E64">
            <w:pPr>
              <w:numPr>
                <w:ilvl w:val="0"/>
                <w:numId w:val="555"/>
              </w:numPr>
              <w:suppressAutoHyphens/>
              <w:spacing w:after="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266BEE" w:rsidRPr="00C83604" w:rsidRDefault="00266BEE" w:rsidP="00E05E64">
            <w:pPr>
              <w:numPr>
                <w:ilvl w:val="0"/>
                <w:numId w:val="555"/>
              </w:numPr>
              <w:suppressAutoHyphens/>
              <w:spacing w:after="0" w:line="240" w:lineRule="auto"/>
              <w:ind w:left="317"/>
              <w:jc w:val="both"/>
              <w:rPr>
                <w:rFonts w:ascii="Times New Roman" w:hAnsi="Times New Roman"/>
                <w:sz w:val="24"/>
                <w:szCs w:val="24"/>
                <w:u w:color="000000"/>
                <w:bdr w:val="nil"/>
              </w:rPr>
            </w:pPr>
            <w:r w:rsidRPr="00C83604">
              <w:rPr>
                <w:rFonts w:ascii="Times New Roman" w:hAnsi="Times New Roman"/>
                <w:i/>
                <w:sz w:val="24"/>
                <w:szCs w:val="24"/>
                <w:u w:color="000000"/>
                <w:bdr w:val="nil"/>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266BEE" w:rsidRPr="00C83604" w:rsidRDefault="00266BEE" w:rsidP="00266BEE">
            <w:pPr>
              <w:suppressAutoHyphens/>
              <w:spacing w:after="0" w:line="240" w:lineRule="auto"/>
              <w:ind w:left="317"/>
              <w:jc w:val="both"/>
              <w:rPr>
                <w:rFonts w:ascii="Times New Roman" w:hAnsi="Times New Roman"/>
                <w:i/>
                <w:sz w:val="24"/>
                <w:szCs w:val="24"/>
                <w:u w:color="000000"/>
                <w:bdr w:val="nil"/>
              </w:rPr>
            </w:pPr>
          </w:p>
        </w:tc>
      </w:tr>
      <w:tr w:rsidR="00266BEE" w:rsidTr="00266BEE">
        <w:tc>
          <w:tcPr>
            <w:tcW w:w="4776" w:type="dxa"/>
          </w:tcPr>
          <w:p w:rsidR="00266BEE" w:rsidRPr="00C83604" w:rsidRDefault="00266BEE" w:rsidP="00266BEE">
            <w:pPr>
              <w:suppressAutoHyphens/>
              <w:spacing w:after="0" w:line="240" w:lineRule="auto"/>
              <w:ind w:left="319"/>
              <w:rPr>
                <w:rFonts w:ascii="Times New Roman" w:hAnsi="Times New Roman"/>
                <w:b/>
                <w:sz w:val="24"/>
                <w:szCs w:val="24"/>
              </w:rPr>
            </w:pPr>
            <w:r w:rsidRPr="00C83604">
              <w:rPr>
                <w:rFonts w:ascii="Times New Roman" w:hAnsi="Times New Roman"/>
                <w:b/>
                <w:sz w:val="24"/>
                <w:szCs w:val="24"/>
              </w:rPr>
              <w:lastRenderedPageBreak/>
              <w:t>Выпускник на углубленном уровне научится:</w:t>
            </w:r>
          </w:p>
        </w:tc>
        <w:tc>
          <w:tcPr>
            <w:tcW w:w="4776" w:type="dxa"/>
          </w:tcPr>
          <w:p w:rsidR="00266BEE" w:rsidRPr="00C83604" w:rsidRDefault="00266BEE" w:rsidP="00266BEE">
            <w:pPr>
              <w:suppressAutoHyphens/>
              <w:spacing w:after="0" w:line="240" w:lineRule="auto"/>
              <w:rPr>
                <w:rFonts w:ascii="Times New Roman" w:hAnsi="Times New Roman"/>
                <w:b/>
                <w:sz w:val="24"/>
                <w:szCs w:val="24"/>
              </w:rPr>
            </w:pPr>
            <w:r w:rsidRPr="00C83604">
              <w:rPr>
                <w:rFonts w:ascii="Times New Roman" w:hAnsi="Times New Roman"/>
                <w:b/>
                <w:sz w:val="24"/>
                <w:szCs w:val="24"/>
              </w:rPr>
              <w:t>Выпускник на углубленном уровне получит возможность научиться:</w:t>
            </w:r>
          </w:p>
        </w:tc>
      </w:tr>
      <w:tr w:rsidR="00266BEE" w:rsidTr="00266BEE">
        <w:tc>
          <w:tcPr>
            <w:tcW w:w="4776" w:type="dxa"/>
          </w:tcPr>
          <w:p w:rsidR="00266BEE" w:rsidRPr="00C83604" w:rsidRDefault="00266BEE" w:rsidP="00E05E64">
            <w:pPr>
              <w:numPr>
                <w:ilvl w:val="0"/>
                <w:numId w:val="55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266BEE" w:rsidRPr="00C83604" w:rsidRDefault="00266BEE" w:rsidP="00E05E64">
            <w:pPr>
              <w:numPr>
                <w:ilvl w:val="0"/>
                <w:numId w:val="55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иллюстрировать на примерах становление и эволюцию органической химии как науки на различных исторических этапах ее развития;</w:t>
            </w:r>
          </w:p>
          <w:p w:rsidR="00266BEE" w:rsidRPr="00C83604" w:rsidRDefault="00266BEE" w:rsidP="00E05E64">
            <w:pPr>
              <w:numPr>
                <w:ilvl w:val="0"/>
                <w:numId w:val="55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266BEE" w:rsidRPr="00C83604" w:rsidRDefault="00266BEE" w:rsidP="00E05E64">
            <w:pPr>
              <w:numPr>
                <w:ilvl w:val="0"/>
                <w:numId w:val="55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w:t>
            </w:r>
          </w:p>
          <w:p w:rsidR="00266BEE" w:rsidRPr="00C83604" w:rsidRDefault="00266BEE" w:rsidP="00E05E64">
            <w:pPr>
              <w:numPr>
                <w:ilvl w:val="0"/>
                <w:numId w:val="55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применять правила систематической международной номенклатуры как средства различения и идентификации веществ по их составу и строению;</w:t>
            </w:r>
          </w:p>
          <w:p w:rsidR="00266BEE" w:rsidRPr="00C83604" w:rsidRDefault="00266BEE" w:rsidP="00E05E64">
            <w:pPr>
              <w:numPr>
                <w:ilvl w:val="0"/>
                <w:numId w:val="55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 xml:space="preserve">составлять молекулярные и структурные формулы неорганических и органических веществ как носителей </w:t>
            </w:r>
            <w:r w:rsidRPr="00C83604">
              <w:rPr>
                <w:rFonts w:ascii="Times New Roman" w:hAnsi="Times New Roman"/>
                <w:sz w:val="24"/>
                <w:szCs w:val="24"/>
                <w:u w:color="000000"/>
                <w:bdr w:val="nil"/>
              </w:rPr>
              <w:lastRenderedPageBreak/>
              <w:t>информации о строении вещества, его свойствах и принадлежности к определенному классу соединений;</w:t>
            </w:r>
          </w:p>
          <w:p w:rsidR="00266BEE" w:rsidRPr="00C83604" w:rsidRDefault="00266BEE" w:rsidP="00E05E64">
            <w:pPr>
              <w:numPr>
                <w:ilvl w:val="0"/>
                <w:numId w:val="55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 xml:space="preserve">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p>
          <w:p w:rsidR="00266BEE" w:rsidRPr="00C83604" w:rsidRDefault="00266BEE" w:rsidP="00E05E64">
            <w:pPr>
              <w:numPr>
                <w:ilvl w:val="0"/>
                <w:numId w:val="55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w:t>
            </w:r>
          </w:p>
          <w:p w:rsidR="00266BEE" w:rsidRPr="00C83604" w:rsidRDefault="00266BEE" w:rsidP="00E05E64">
            <w:pPr>
              <w:numPr>
                <w:ilvl w:val="0"/>
                <w:numId w:val="55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характеризовать закономерности в изменении химических свойств простых веществ, водородных соединений, высших оксидов и гидроксидов;</w:t>
            </w:r>
          </w:p>
          <w:p w:rsidR="00266BEE" w:rsidRPr="00C83604" w:rsidRDefault="00266BEE" w:rsidP="00E05E64">
            <w:pPr>
              <w:numPr>
                <w:ilvl w:val="0"/>
                <w:numId w:val="55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266BEE" w:rsidRPr="00C83604" w:rsidRDefault="00266BEE" w:rsidP="00E05E64">
            <w:pPr>
              <w:numPr>
                <w:ilvl w:val="0"/>
                <w:numId w:val="55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266BEE" w:rsidRPr="00C83604" w:rsidRDefault="00266BEE" w:rsidP="00E05E64">
            <w:pPr>
              <w:numPr>
                <w:ilvl w:val="0"/>
                <w:numId w:val="55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266BEE" w:rsidRPr="00C83604" w:rsidRDefault="00266BEE" w:rsidP="00E05E64">
            <w:pPr>
              <w:numPr>
                <w:ilvl w:val="0"/>
                <w:numId w:val="55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266BEE" w:rsidRPr="00C83604" w:rsidRDefault="00266BEE" w:rsidP="00E05E64">
            <w:pPr>
              <w:numPr>
                <w:ilvl w:val="0"/>
                <w:numId w:val="55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w:t>
            </w:r>
          </w:p>
          <w:p w:rsidR="00266BEE" w:rsidRPr="00C83604" w:rsidRDefault="00266BEE" w:rsidP="00E05E64">
            <w:pPr>
              <w:numPr>
                <w:ilvl w:val="0"/>
                <w:numId w:val="55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 xml:space="preserve">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w:t>
            </w:r>
            <w:r w:rsidRPr="00C83604">
              <w:rPr>
                <w:rFonts w:ascii="Times New Roman" w:hAnsi="Times New Roman"/>
                <w:sz w:val="24"/>
                <w:szCs w:val="24"/>
                <w:u w:color="000000"/>
                <w:bdr w:val="nil"/>
              </w:rPr>
              <w:lastRenderedPageBreak/>
              <w:t>органических веществ;</w:t>
            </w:r>
          </w:p>
          <w:p w:rsidR="00266BEE" w:rsidRPr="00C83604" w:rsidRDefault="00266BEE" w:rsidP="00E05E64">
            <w:pPr>
              <w:numPr>
                <w:ilvl w:val="0"/>
                <w:numId w:val="55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w:t>
            </w:r>
          </w:p>
          <w:p w:rsidR="00266BEE" w:rsidRPr="00C83604" w:rsidRDefault="00266BEE" w:rsidP="00E05E64">
            <w:pPr>
              <w:numPr>
                <w:ilvl w:val="0"/>
                <w:numId w:val="55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приводить примеры окислительно-восстановительных реакций в природе, производственных процессах и жизнедеятельности организмов;</w:t>
            </w:r>
          </w:p>
          <w:p w:rsidR="00266BEE" w:rsidRPr="00C83604" w:rsidRDefault="00266BEE" w:rsidP="00E05E64">
            <w:pPr>
              <w:numPr>
                <w:ilvl w:val="0"/>
                <w:numId w:val="55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обосновывать практическое использование неорганических и органических веществ и их реакций в промышленности и быту;</w:t>
            </w:r>
          </w:p>
          <w:p w:rsidR="00266BEE" w:rsidRPr="00C83604" w:rsidRDefault="00266BEE" w:rsidP="00E05E64">
            <w:pPr>
              <w:numPr>
                <w:ilvl w:val="0"/>
                <w:numId w:val="55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266BEE" w:rsidRPr="00C83604" w:rsidRDefault="00266BEE" w:rsidP="00E05E64">
            <w:pPr>
              <w:numPr>
                <w:ilvl w:val="0"/>
                <w:numId w:val="55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266BEE" w:rsidRPr="00C83604" w:rsidRDefault="00266BEE" w:rsidP="00E05E64">
            <w:pPr>
              <w:numPr>
                <w:ilvl w:val="0"/>
                <w:numId w:val="55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rsidR="00266BEE" w:rsidRPr="00C83604" w:rsidRDefault="00266BEE" w:rsidP="00E05E64">
            <w:pPr>
              <w:numPr>
                <w:ilvl w:val="0"/>
                <w:numId w:val="55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 xml:space="preserve">владеть правилами безопасного </w:t>
            </w:r>
            <w:r w:rsidRPr="00C83604">
              <w:rPr>
                <w:rFonts w:ascii="Times New Roman" w:hAnsi="Times New Roman"/>
                <w:sz w:val="24"/>
                <w:szCs w:val="24"/>
                <w:u w:color="000000"/>
                <w:bdr w:val="nil"/>
              </w:rPr>
              <w:lastRenderedPageBreak/>
              <w:t>обращения с едкими, горючими и токсичными веществами, средствами бытовой химии;</w:t>
            </w:r>
          </w:p>
          <w:p w:rsidR="00266BEE" w:rsidRPr="00C83604" w:rsidRDefault="00266BEE" w:rsidP="00E05E64">
            <w:pPr>
              <w:numPr>
                <w:ilvl w:val="0"/>
                <w:numId w:val="55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осуществлять поиск химической информации по названиям, идентификаторам, структурным формулам веществ;</w:t>
            </w:r>
          </w:p>
          <w:p w:rsidR="00266BEE" w:rsidRPr="00C83604" w:rsidRDefault="00266BEE" w:rsidP="00E05E64">
            <w:pPr>
              <w:numPr>
                <w:ilvl w:val="0"/>
                <w:numId w:val="55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266BEE" w:rsidRPr="00C83604" w:rsidRDefault="00266BEE" w:rsidP="00E05E64">
            <w:pPr>
              <w:numPr>
                <w:ilvl w:val="0"/>
                <w:numId w:val="55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266BEE" w:rsidRPr="00C83604" w:rsidRDefault="00266BEE" w:rsidP="00E05E64">
            <w:pPr>
              <w:numPr>
                <w:ilvl w:val="0"/>
                <w:numId w:val="55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tc>
        <w:tc>
          <w:tcPr>
            <w:tcW w:w="4776" w:type="dxa"/>
          </w:tcPr>
          <w:p w:rsidR="00266BEE" w:rsidRPr="00C83604" w:rsidRDefault="00266BEE" w:rsidP="00E05E64">
            <w:pPr>
              <w:numPr>
                <w:ilvl w:val="0"/>
                <w:numId w:val="557"/>
              </w:numPr>
              <w:suppressAutoHyphens/>
              <w:spacing w:after="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lastRenderedPageBreak/>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266BEE" w:rsidRPr="00C83604" w:rsidRDefault="00266BEE" w:rsidP="00E05E64">
            <w:pPr>
              <w:numPr>
                <w:ilvl w:val="0"/>
                <w:numId w:val="557"/>
              </w:numPr>
              <w:suppressAutoHyphens/>
              <w:spacing w:after="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266BEE" w:rsidRPr="00C83604" w:rsidRDefault="00266BEE" w:rsidP="00E05E64">
            <w:pPr>
              <w:numPr>
                <w:ilvl w:val="0"/>
                <w:numId w:val="557"/>
              </w:numPr>
              <w:suppressAutoHyphens/>
              <w:spacing w:after="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 xml:space="preserve">интерпретировать данные о составе и строении веществ, полученные с помощью современных физико-химических методов; </w:t>
            </w:r>
          </w:p>
          <w:p w:rsidR="00266BEE" w:rsidRPr="00C83604" w:rsidRDefault="00266BEE" w:rsidP="00E05E64">
            <w:pPr>
              <w:numPr>
                <w:ilvl w:val="0"/>
                <w:numId w:val="557"/>
              </w:numPr>
              <w:suppressAutoHyphens/>
              <w:spacing w:after="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rsidR="00266BEE" w:rsidRPr="00C83604" w:rsidRDefault="00266BEE" w:rsidP="00E05E64">
            <w:pPr>
              <w:numPr>
                <w:ilvl w:val="0"/>
                <w:numId w:val="557"/>
              </w:numPr>
              <w:suppressAutoHyphens/>
              <w:spacing w:after="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характеризовать роль азотосодержащих гетероциклических соединений и нуклеиновых кислот как важнейших биологически активных веществ;</w:t>
            </w:r>
          </w:p>
          <w:p w:rsidR="00266BEE" w:rsidRPr="00C83604" w:rsidRDefault="00266BEE" w:rsidP="00E05E64">
            <w:pPr>
              <w:numPr>
                <w:ilvl w:val="0"/>
                <w:numId w:val="557"/>
              </w:numPr>
              <w:suppressAutoHyphens/>
              <w:spacing w:after="0" w:line="240" w:lineRule="auto"/>
              <w:ind w:left="317"/>
              <w:jc w:val="both"/>
              <w:rPr>
                <w:rFonts w:ascii="Times New Roman" w:hAnsi="Times New Roman"/>
                <w:sz w:val="24"/>
                <w:szCs w:val="24"/>
                <w:u w:color="000000"/>
                <w:bdr w:val="nil"/>
              </w:rPr>
            </w:pPr>
            <w:r w:rsidRPr="00C83604">
              <w:rPr>
                <w:rFonts w:ascii="Times New Roman" w:hAnsi="Times New Roman"/>
                <w:i/>
                <w:sz w:val="24"/>
                <w:szCs w:val="24"/>
                <w:u w:color="000000"/>
                <w:bdr w:val="nil"/>
              </w:rPr>
              <w:t>прогнозировать возможность протекания окислительно-восстановительных реакций, лежащих в основе природных и производственных процессов.</w:t>
            </w:r>
          </w:p>
          <w:p w:rsidR="00266BEE" w:rsidRPr="00C83604" w:rsidRDefault="00266BEE" w:rsidP="00266BEE">
            <w:pPr>
              <w:suppressAutoHyphens/>
              <w:spacing w:after="0" w:line="240" w:lineRule="auto"/>
              <w:ind w:left="317"/>
              <w:jc w:val="both"/>
              <w:rPr>
                <w:rFonts w:ascii="Times New Roman" w:hAnsi="Times New Roman"/>
                <w:i/>
                <w:sz w:val="24"/>
                <w:szCs w:val="24"/>
                <w:u w:color="000000"/>
                <w:bdr w:val="nil"/>
              </w:rPr>
            </w:pPr>
          </w:p>
        </w:tc>
      </w:tr>
    </w:tbl>
    <w:p w:rsidR="00266BEE" w:rsidRPr="00D24530" w:rsidRDefault="00266BEE" w:rsidP="00266BEE">
      <w:pPr>
        <w:spacing w:after="0" w:line="240" w:lineRule="auto"/>
        <w:ind w:left="284"/>
        <w:jc w:val="center"/>
        <w:rPr>
          <w:rFonts w:ascii="Times New Roman" w:hAnsi="Times New Roman"/>
          <w:sz w:val="24"/>
          <w:szCs w:val="24"/>
        </w:rPr>
      </w:pPr>
    </w:p>
    <w:p w:rsidR="00EA7E9C" w:rsidRPr="00D24530" w:rsidRDefault="00EA7E9C" w:rsidP="00D24530">
      <w:pPr>
        <w:spacing w:after="0" w:line="240" w:lineRule="auto"/>
        <w:jc w:val="both"/>
        <w:rPr>
          <w:rFonts w:ascii="Times New Roman" w:hAnsi="Times New Roman"/>
          <w:sz w:val="6"/>
          <w:szCs w:val="6"/>
        </w:rPr>
      </w:pPr>
    </w:p>
    <w:p w:rsidR="00EA7E9C" w:rsidRPr="00EA7E9C" w:rsidRDefault="002F0572" w:rsidP="002F0572">
      <w:pPr>
        <w:spacing w:after="0" w:line="240" w:lineRule="auto"/>
        <w:ind w:firstLine="567"/>
        <w:jc w:val="both"/>
        <w:rPr>
          <w:rFonts w:ascii="Times New Roman" w:hAnsi="Times New Roman"/>
          <w:b/>
          <w:sz w:val="24"/>
          <w:szCs w:val="24"/>
        </w:rPr>
      </w:pPr>
      <w:r w:rsidRPr="00EA7E9C">
        <w:rPr>
          <w:rFonts w:ascii="Times New Roman" w:hAnsi="Times New Roman"/>
          <w:b/>
          <w:sz w:val="24"/>
          <w:szCs w:val="24"/>
        </w:rPr>
        <w:t>Биология (базовый уровень)</w:t>
      </w:r>
    </w:p>
    <w:p w:rsidR="00EA7E9C" w:rsidRPr="00DB0887" w:rsidRDefault="00EA7E9C" w:rsidP="00EA7E9C">
      <w:pPr>
        <w:pStyle w:val="a9"/>
        <w:spacing w:line="240" w:lineRule="auto"/>
        <w:ind w:firstLine="0"/>
        <w:rPr>
          <w:rFonts w:ascii="Times New Roman" w:hAnsi="Times New Roman" w:cs="Times New Roman"/>
          <w:sz w:val="24"/>
          <w:szCs w:val="24"/>
        </w:rPr>
      </w:pPr>
      <w:r w:rsidRPr="00DB0887">
        <w:rPr>
          <w:rFonts w:ascii="Times New Roman" w:hAnsi="Times New Roman" w:cs="Times New Roman"/>
          <w:sz w:val="24"/>
          <w:szCs w:val="24"/>
        </w:rPr>
        <w:t>У выпускника будут сформированы:</w:t>
      </w:r>
    </w:p>
    <w:p w:rsidR="002F0572" w:rsidRPr="00EA7E9C" w:rsidRDefault="00EA7E9C" w:rsidP="00ED321D">
      <w:pPr>
        <w:pStyle w:val="ad"/>
        <w:numPr>
          <w:ilvl w:val="0"/>
          <w:numId w:val="110"/>
        </w:numPr>
        <w:spacing w:after="0" w:line="240" w:lineRule="auto"/>
        <w:ind w:left="709" w:hanging="425"/>
        <w:jc w:val="both"/>
        <w:rPr>
          <w:rFonts w:ascii="Times New Roman" w:hAnsi="Times New Roman"/>
          <w:sz w:val="24"/>
          <w:szCs w:val="24"/>
        </w:rPr>
      </w:pPr>
      <w:r>
        <w:rPr>
          <w:rFonts w:ascii="Times New Roman" w:hAnsi="Times New Roman"/>
          <w:sz w:val="24"/>
          <w:szCs w:val="24"/>
        </w:rPr>
        <w:t>представления</w:t>
      </w:r>
      <w:r w:rsidR="002F0572" w:rsidRPr="00EA7E9C">
        <w:rPr>
          <w:rFonts w:ascii="Times New Roman" w:hAnsi="Times New Roman"/>
          <w:sz w:val="24"/>
          <w:szCs w:val="24"/>
        </w:rPr>
        <w:t xml:space="preserve"> о роли и месте биологии в современной научной картине мира; понимание роли биологии в формировании кругозора и функциональной грамотности человека для решения практических задач;</w:t>
      </w:r>
    </w:p>
    <w:p w:rsidR="002F0572" w:rsidRPr="00EA7E9C" w:rsidRDefault="002F0572" w:rsidP="00ED321D">
      <w:pPr>
        <w:pStyle w:val="ad"/>
        <w:numPr>
          <w:ilvl w:val="0"/>
          <w:numId w:val="110"/>
        </w:numPr>
        <w:spacing w:after="0" w:line="240" w:lineRule="auto"/>
        <w:ind w:left="709" w:hanging="425"/>
        <w:jc w:val="both"/>
        <w:rPr>
          <w:rFonts w:ascii="Times New Roman" w:hAnsi="Times New Roman"/>
          <w:sz w:val="24"/>
          <w:szCs w:val="24"/>
        </w:rPr>
      </w:pPr>
      <w:r w:rsidRPr="00EA7E9C">
        <w:rPr>
          <w:rFonts w:ascii="Times New Roman" w:hAnsi="Times New Roman"/>
          <w:sz w:val="24"/>
          <w:szCs w:val="24"/>
        </w:rPr>
        <w:t>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rsidR="00756A26" w:rsidRDefault="002F0572" w:rsidP="00ED321D">
      <w:pPr>
        <w:pStyle w:val="ad"/>
        <w:numPr>
          <w:ilvl w:val="0"/>
          <w:numId w:val="110"/>
        </w:numPr>
        <w:spacing w:after="0" w:line="240" w:lineRule="auto"/>
        <w:ind w:left="709" w:hanging="425"/>
        <w:jc w:val="both"/>
        <w:rPr>
          <w:rFonts w:ascii="Times New Roman" w:hAnsi="Times New Roman"/>
          <w:sz w:val="24"/>
          <w:szCs w:val="24"/>
        </w:rPr>
      </w:pPr>
      <w:r w:rsidRPr="00EA7E9C">
        <w:rPr>
          <w:rFonts w:ascii="Times New Roman" w:hAnsi="Times New Roman"/>
          <w:sz w:val="24"/>
          <w:szCs w:val="24"/>
        </w:rPr>
        <w:t>владение основными методами научного познания, используемыми при биологических исследованиях живых объектов и экосистем: описание, измерение,</w:t>
      </w:r>
    </w:p>
    <w:p w:rsidR="002F0572" w:rsidRPr="00EA7E9C" w:rsidRDefault="002F0572" w:rsidP="00756A26">
      <w:pPr>
        <w:pStyle w:val="ad"/>
        <w:spacing w:after="0" w:line="240" w:lineRule="auto"/>
        <w:ind w:left="709"/>
        <w:jc w:val="both"/>
        <w:rPr>
          <w:rFonts w:ascii="Times New Roman" w:hAnsi="Times New Roman"/>
          <w:sz w:val="24"/>
          <w:szCs w:val="24"/>
        </w:rPr>
      </w:pPr>
      <w:r w:rsidRPr="00EA7E9C">
        <w:rPr>
          <w:rFonts w:ascii="Times New Roman" w:hAnsi="Times New Roman"/>
          <w:sz w:val="24"/>
          <w:szCs w:val="24"/>
        </w:rPr>
        <w:t xml:space="preserve"> проведение наблюдений; выявление и оценка антропогенных изменений в природе;</w:t>
      </w:r>
    </w:p>
    <w:p w:rsidR="002F0572" w:rsidRPr="00EA7E9C" w:rsidRDefault="002F0572" w:rsidP="00ED321D">
      <w:pPr>
        <w:pStyle w:val="ad"/>
        <w:numPr>
          <w:ilvl w:val="0"/>
          <w:numId w:val="110"/>
        </w:numPr>
        <w:spacing w:after="0" w:line="240" w:lineRule="auto"/>
        <w:ind w:left="709" w:hanging="425"/>
        <w:jc w:val="both"/>
        <w:rPr>
          <w:rFonts w:ascii="Times New Roman" w:hAnsi="Times New Roman"/>
          <w:sz w:val="24"/>
          <w:szCs w:val="24"/>
        </w:rPr>
      </w:pPr>
      <w:r w:rsidRPr="00EA7E9C">
        <w:rPr>
          <w:rFonts w:ascii="Times New Roman" w:hAnsi="Times New Roman"/>
          <w:sz w:val="24"/>
          <w:szCs w:val="24"/>
        </w:rPr>
        <w:t xml:space="preserve"> умени</w:t>
      </w:r>
      <w:r w:rsidR="00EA7E9C">
        <w:rPr>
          <w:rFonts w:ascii="Times New Roman" w:hAnsi="Times New Roman"/>
          <w:sz w:val="24"/>
          <w:szCs w:val="24"/>
        </w:rPr>
        <w:t>я</w:t>
      </w:r>
      <w:r w:rsidRPr="00EA7E9C">
        <w:rPr>
          <w:rFonts w:ascii="Times New Roman" w:hAnsi="Times New Roman"/>
          <w:sz w:val="24"/>
          <w:szCs w:val="24"/>
        </w:rPr>
        <w:t xml:space="preserve"> объяснять результаты биологических экспериментов, решать элементарные биологические задачи;</w:t>
      </w:r>
    </w:p>
    <w:p w:rsidR="002F0572" w:rsidRPr="00EA7E9C" w:rsidRDefault="002F0572" w:rsidP="00ED321D">
      <w:pPr>
        <w:pStyle w:val="ad"/>
        <w:numPr>
          <w:ilvl w:val="0"/>
          <w:numId w:val="110"/>
        </w:numPr>
        <w:spacing w:after="0" w:line="240" w:lineRule="auto"/>
        <w:ind w:left="709" w:hanging="425"/>
        <w:jc w:val="both"/>
        <w:rPr>
          <w:rFonts w:ascii="Times New Roman" w:hAnsi="Times New Roman"/>
          <w:sz w:val="24"/>
          <w:szCs w:val="24"/>
        </w:rPr>
      </w:pPr>
      <w:r w:rsidRPr="00EA7E9C">
        <w:rPr>
          <w:rFonts w:ascii="Times New Roman" w:hAnsi="Times New Roman"/>
          <w:sz w:val="24"/>
          <w:szCs w:val="24"/>
        </w:rPr>
        <w:t>собственн</w:t>
      </w:r>
      <w:r w:rsidR="00EA7E9C">
        <w:rPr>
          <w:rFonts w:ascii="Times New Roman" w:hAnsi="Times New Roman"/>
          <w:sz w:val="24"/>
          <w:szCs w:val="24"/>
        </w:rPr>
        <w:t>ая</w:t>
      </w:r>
      <w:r w:rsidRPr="00EA7E9C">
        <w:rPr>
          <w:rFonts w:ascii="Times New Roman" w:hAnsi="Times New Roman"/>
          <w:sz w:val="24"/>
          <w:szCs w:val="24"/>
        </w:rPr>
        <w:t xml:space="preserve"> позици</w:t>
      </w:r>
      <w:r w:rsidR="00EA7E9C">
        <w:rPr>
          <w:rFonts w:ascii="Times New Roman" w:hAnsi="Times New Roman"/>
          <w:sz w:val="24"/>
          <w:szCs w:val="24"/>
        </w:rPr>
        <w:t>я</w:t>
      </w:r>
      <w:r w:rsidRPr="00EA7E9C">
        <w:rPr>
          <w:rFonts w:ascii="Times New Roman" w:hAnsi="Times New Roman"/>
          <w:sz w:val="24"/>
          <w:szCs w:val="24"/>
        </w:rPr>
        <w:t xml:space="preserve"> по отношению к биологической информации, получаемой из разных источников, к глобальным экологическим проблемам и путям их решения.</w:t>
      </w:r>
    </w:p>
    <w:p w:rsidR="00EA7E9C" w:rsidRPr="00EA7E9C" w:rsidRDefault="00EA7E9C" w:rsidP="002F0572">
      <w:pPr>
        <w:spacing w:after="0" w:line="240" w:lineRule="auto"/>
        <w:ind w:firstLine="567"/>
        <w:jc w:val="both"/>
        <w:rPr>
          <w:rFonts w:ascii="Times New Roman" w:hAnsi="Times New Roman"/>
          <w:sz w:val="6"/>
          <w:szCs w:val="6"/>
        </w:rPr>
      </w:pPr>
    </w:p>
    <w:p w:rsidR="00EA7E9C" w:rsidRPr="00EA7E9C" w:rsidRDefault="002F0572" w:rsidP="002F0572">
      <w:pPr>
        <w:spacing w:after="0" w:line="240" w:lineRule="auto"/>
        <w:ind w:firstLine="567"/>
        <w:jc w:val="both"/>
        <w:rPr>
          <w:rFonts w:ascii="Times New Roman" w:hAnsi="Times New Roman"/>
          <w:b/>
          <w:sz w:val="24"/>
          <w:szCs w:val="24"/>
        </w:rPr>
      </w:pPr>
      <w:r w:rsidRPr="00EA7E9C">
        <w:rPr>
          <w:rFonts w:ascii="Times New Roman" w:hAnsi="Times New Roman"/>
          <w:b/>
          <w:sz w:val="24"/>
          <w:szCs w:val="24"/>
        </w:rPr>
        <w:t>Биология (углубленный уровень)</w:t>
      </w:r>
    </w:p>
    <w:p w:rsidR="00EA7E9C" w:rsidRDefault="00EA7E9C" w:rsidP="00EA7E9C">
      <w:pPr>
        <w:spacing w:after="0" w:line="240" w:lineRule="auto"/>
        <w:jc w:val="both"/>
        <w:rPr>
          <w:rFonts w:ascii="Times New Roman" w:hAnsi="Times New Roman"/>
          <w:sz w:val="24"/>
          <w:szCs w:val="24"/>
        </w:rPr>
      </w:pPr>
      <w:r w:rsidRPr="00DB0887">
        <w:rPr>
          <w:rFonts w:ascii="Times New Roman" w:hAnsi="Times New Roman"/>
          <w:sz w:val="24"/>
          <w:szCs w:val="24"/>
        </w:rPr>
        <w:t xml:space="preserve">У выпускника </w:t>
      </w:r>
      <w:r>
        <w:rPr>
          <w:rFonts w:ascii="Times New Roman" w:hAnsi="Times New Roman"/>
          <w:sz w:val="24"/>
          <w:szCs w:val="24"/>
        </w:rPr>
        <w:t xml:space="preserve">дополнительно к базовому уровню </w:t>
      </w:r>
      <w:r w:rsidRPr="00DB0887">
        <w:rPr>
          <w:rFonts w:ascii="Times New Roman" w:hAnsi="Times New Roman"/>
          <w:sz w:val="24"/>
          <w:szCs w:val="24"/>
        </w:rPr>
        <w:t>будут сформированы:</w:t>
      </w:r>
    </w:p>
    <w:p w:rsidR="002F0572" w:rsidRPr="00EA7E9C" w:rsidRDefault="002F0572" w:rsidP="00ED321D">
      <w:pPr>
        <w:pStyle w:val="ad"/>
        <w:numPr>
          <w:ilvl w:val="0"/>
          <w:numId w:val="111"/>
        </w:numPr>
        <w:spacing w:after="0" w:line="240" w:lineRule="auto"/>
        <w:ind w:left="709" w:hanging="425"/>
        <w:jc w:val="both"/>
        <w:rPr>
          <w:rFonts w:ascii="Times New Roman" w:hAnsi="Times New Roman"/>
          <w:sz w:val="24"/>
          <w:szCs w:val="24"/>
        </w:rPr>
      </w:pPr>
      <w:r w:rsidRPr="00EA7E9C">
        <w:rPr>
          <w:rFonts w:ascii="Times New Roman" w:hAnsi="Times New Roman"/>
          <w:sz w:val="24"/>
          <w:szCs w:val="24"/>
        </w:rPr>
        <w:t>систем</w:t>
      </w:r>
      <w:r w:rsidR="00EA7E9C">
        <w:rPr>
          <w:rFonts w:ascii="Times New Roman" w:hAnsi="Times New Roman"/>
          <w:sz w:val="24"/>
          <w:szCs w:val="24"/>
        </w:rPr>
        <w:t>а</w:t>
      </w:r>
      <w:r w:rsidRPr="00EA7E9C">
        <w:rPr>
          <w:rFonts w:ascii="Times New Roman" w:hAnsi="Times New Roman"/>
          <w:sz w:val="24"/>
          <w:szCs w:val="24"/>
        </w:rPr>
        <w:t xml:space="preserve"> знаний об общих биологических закономерностях, законах, теориях;</w:t>
      </w:r>
    </w:p>
    <w:p w:rsidR="002F0572" w:rsidRPr="00EA7E9C" w:rsidRDefault="002F0572" w:rsidP="00ED321D">
      <w:pPr>
        <w:pStyle w:val="ad"/>
        <w:numPr>
          <w:ilvl w:val="0"/>
          <w:numId w:val="111"/>
        </w:numPr>
        <w:spacing w:after="0" w:line="240" w:lineRule="auto"/>
        <w:ind w:left="709" w:hanging="425"/>
        <w:jc w:val="both"/>
        <w:rPr>
          <w:rFonts w:ascii="Times New Roman" w:hAnsi="Times New Roman"/>
          <w:sz w:val="24"/>
          <w:szCs w:val="24"/>
        </w:rPr>
      </w:pPr>
      <w:r w:rsidRPr="00EA7E9C">
        <w:rPr>
          <w:rFonts w:ascii="Times New Roman" w:hAnsi="Times New Roman"/>
          <w:sz w:val="24"/>
          <w:szCs w:val="24"/>
        </w:rPr>
        <w:t>умени</w:t>
      </w:r>
      <w:r w:rsidR="00EA7E9C">
        <w:rPr>
          <w:rFonts w:ascii="Times New Roman" w:hAnsi="Times New Roman"/>
          <w:sz w:val="24"/>
          <w:szCs w:val="24"/>
        </w:rPr>
        <w:t>я</w:t>
      </w:r>
      <w:r w:rsidRPr="00EA7E9C">
        <w:rPr>
          <w:rFonts w:ascii="Times New Roman" w:hAnsi="Times New Roman"/>
          <w:sz w:val="24"/>
          <w:szCs w:val="24"/>
        </w:rPr>
        <w:t xml:space="preserve"> исследовать и анализировать биологические объекты и системы, объяснять закономерности биологических процессов и явлений; прогнозировать последствия значимых биологических исследований;</w:t>
      </w:r>
    </w:p>
    <w:p w:rsidR="002F0572" w:rsidRPr="00EA7E9C" w:rsidRDefault="002F0572" w:rsidP="00ED321D">
      <w:pPr>
        <w:pStyle w:val="ad"/>
        <w:numPr>
          <w:ilvl w:val="0"/>
          <w:numId w:val="111"/>
        </w:numPr>
        <w:spacing w:after="0" w:line="240" w:lineRule="auto"/>
        <w:ind w:left="709" w:hanging="425"/>
        <w:jc w:val="both"/>
        <w:rPr>
          <w:rFonts w:ascii="Times New Roman" w:hAnsi="Times New Roman"/>
          <w:sz w:val="24"/>
          <w:szCs w:val="24"/>
        </w:rPr>
      </w:pPr>
      <w:r w:rsidRPr="00EA7E9C">
        <w:rPr>
          <w:rFonts w:ascii="Times New Roman" w:hAnsi="Times New Roman"/>
          <w:sz w:val="24"/>
          <w:szCs w:val="24"/>
        </w:rPr>
        <w:lastRenderedPageBreak/>
        <w:t>умения выдвигать гипотезы на основе знаний об основополагающих биологических закономерностях и законах, о происхождении и сущности жизни, глобальных изменениях в биосфере; проверять выдвинутые гипотезы экспериментальными средствами, формулируя цель исследования;</w:t>
      </w:r>
    </w:p>
    <w:p w:rsidR="002F0572" w:rsidRPr="00EA7E9C" w:rsidRDefault="002F0572" w:rsidP="00ED321D">
      <w:pPr>
        <w:pStyle w:val="ad"/>
        <w:numPr>
          <w:ilvl w:val="0"/>
          <w:numId w:val="111"/>
        </w:numPr>
        <w:spacing w:after="0" w:line="240" w:lineRule="auto"/>
        <w:ind w:left="709" w:hanging="425"/>
        <w:jc w:val="both"/>
        <w:rPr>
          <w:rFonts w:ascii="Times New Roman" w:hAnsi="Times New Roman"/>
          <w:sz w:val="24"/>
          <w:szCs w:val="24"/>
        </w:rPr>
      </w:pPr>
      <w:r w:rsidRPr="00EA7E9C">
        <w:rPr>
          <w:rFonts w:ascii="Times New Roman" w:hAnsi="Times New Roman"/>
          <w:sz w:val="24"/>
          <w:szCs w:val="24"/>
        </w:rPr>
        <w:t>владение методами самостоятельной постановки биологических экспериментов, описания, анализа и оценки достоверности полученного результата;</w:t>
      </w:r>
    </w:p>
    <w:p w:rsidR="002F0572" w:rsidRDefault="002F0572" w:rsidP="00ED321D">
      <w:pPr>
        <w:pStyle w:val="ad"/>
        <w:numPr>
          <w:ilvl w:val="0"/>
          <w:numId w:val="111"/>
        </w:numPr>
        <w:spacing w:after="0" w:line="240" w:lineRule="auto"/>
        <w:ind w:left="709" w:hanging="425"/>
        <w:jc w:val="both"/>
        <w:rPr>
          <w:rFonts w:ascii="Times New Roman" w:hAnsi="Times New Roman"/>
          <w:sz w:val="24"/>
          <w:szCs w:val="24"/>
        </w:rPr>
      </w:pPr>
      <w:r w:rsidRPr="00EA7E9C">
        <w:rPr>
          <w:rFonts w:ascii="Times New Roman" w:hAnsi="Times New Roman"/>
          <w:sz w:val="24"/>
          <w:szCs w:val="24"/>
        </w:rPr>
        <w:t>убежденност</w:t>
      </w:r>
      <w:r w:rsidR="00EA7E9C">
        <w:rPr>
          <w:rFonts w:ascii="Times New Roman" w:hAnsi="Times New Roman"/>
          <w:sz w:val="24"/>
          <w:szCs w:val="24"/>
        </w:rPr>
        <w:t>ь</w:t>
      </w:r>
      <w:r w:rsidRPr="00EA7E9C">
        <w:rPr>
          <w:rFonts w:ascii="Times New Roman" w:hAnsi="Times New Roman"/>
          <w:sz w:val="24"/>
          <w:szCs w:val="24"/>
        </w:rPr>
        <w:t xml:space="preserve"> в необходимости соблюдения этических норм и экологических требований при проведении биологических исследований.</w:t>
      </w:r>
    </w:p>
    <w:p w:rsidR="00EA7E9C" w:rsidRPr="00EA7E9C" w:rsidRDefault="00EA7E9C" w:rsidP="00EA7E9C">
      <w:pPr>
        <w:pStyle w:val="ad"/>
        <w:spacing w:after="0" w:line="240" w:lineRule="auto"/>
        <w:ind w:left="709"/>
        <w:jc w:val="both"/>
        <w:rPr>
          <w:rFonts w:ascii="Times New Roman" w:hAnsi="Times New Roman"/>
          <w:sz w:val="6"/>
          <w:szCs w:val="6"/>
        </w:rPr>
      </w:pPr>
    </w:p>
    <w:p w:rsidR="00D24530" w:rsidRPr="00C83604" w:rsidRDefault="00D24530" w:rsidP="00D24530">
      <w:pPr>
        <w:keepNext/>
        <w:keepLines/>
        <w:suppressAutoHyphens/>
        <w:spacing w:after="0" w:line="240" w:lineRule="auto"/>
        <w:ind w:left="319" w:firstLine="568"/>
        <w:jc w:val="center"/>
        <w:outlineLvl w:val="3"/>
        <w:rPr>
          <w:rFonts w:ascii="Times New Roman" w:hAnsi="Times New Roman"/>
          <w:b/>
          <w:iCs/>
          <w:sz w:val="24"/>
          <w:szCs w:val="24"/>
        </w:rPr>
      </w:pPr>
      <w:r w:rsidRPr="00C83604">
        <w:rPr>
          <w:rFonts w:ascii="Times New Roman" w:hAnsi="Times New Roman"/>
          <w:b/>
          <w:iCs/>
          <w:sz w:val="24"/>
          <w:szCs w:val="24"/>
        </w:rPr>
        <w:t>Биология</w:t>
      </w:r>
    </w:p>
    <w:p w:rsidR="00D24530" w:rsidRDefault="00D24530" w:rsidP="00D24530">
      <w:pPr>
        <w:spacing w:after="0" w:line="240" w:lineRule="auto"/>
        <w:ind w:firstLine="567"/>
        <w:jc w:val="both"/>
        <w:rPr>
          <w:rFonts w:ascii="Times New Roman" w:hAnsi="Times New Roman"/>
          <w:b/>
          <w:sz w:val="24"/>
          <w:szCs w:val="24"/>
        </w:rPr>
      </w:pPr>
      <w:r w:rsidRPr="00C83604">
        <w:rPr>
          <w:rFonts w:ascii="Times New Roman" w:hAnsi="Times New Roman"/>
          <w:b/>
          <w:sz w:val="24"/>
          <w:szCs w:val="24"/>
        </w:rPr>
        <w:t>В результате изучения учебного предмета «Биология» на уровне среднего общего образования:</w:t>
      </w:r>
    </w:p>
    <w:tbl>
      <w:tblPr>
        <w:tblStyle w:val="117"/>
        <w:tblW w:w="9639" w:type="dxa"/>
        <w:tblInd w:w="108" w:type="dxa"/>
        <w:tblLayout w:type="fixed"/>
        <w:tblLook w:val="04A0"/>
      </w:tblPr>
      <w:tblGrid>
        <w:gridCol w:w="4999"/>
        <w:gridCol w:w="4640"/>
      </w:tblGrid>
      <w:tr w:rsidR="00D24530" w:rsidRPr="00C83604" w:rsidTr="00D24530">
        <w:tc>
          <w:tcPr>
            <w:tcW w:w="4999" w:type="dxa"/>
          </w:tcPr>
          <w:p w:rsidR="00D24530" w:rsidRPr="00C83604" w:rsidRDefault="00D24530" w:rsidP="00D24530">
            <w:pPr>
              <w:suppressAutoHyphens/>
              <w:spacing w:after="0" w:line="240" w:lineRule="auto"/>
              <w:ind w:left="319" w:firstLine="568"/>
              <w:jc w:val="both"/>
              <w:rPr>
                <w:rFonts w:ascii="Times New Roman" w:hAnsi="Times New Roman"/>
                <w:b/>
                <w:sz w:val="24"/>
                <w:szCs w:val="24"/>
              </w:rPr>
            </w:pPr>
            <w:r w:rsidRPr="00C83604">
              <w:rPr>
                <w:rFonts w:ascii="Times New Roman" w:hAnsi="Times New Roman"/>
                <w:b/>
                <w:sz w:val="24"/>
                <w:szCs w:val="24"/>
              </w:rPr>
              <w:t>Выпускник на базовом уровне научится:</w:t>
            </w:r>
          </w:p>
        </w:tc>
        <w:tc>
          <w:tcPr>
            <w:tcW w:w="4640" w:type="dxa"/>
          </w:tcPr>
          <w:p w:rsidR="00D24530" w:rsidRPr="00C83604" w:rsidRDefault="00D24530" w:rsidP="00D24530">
            <w:pPr>
              <w:suppressAutoHyphens/>
              <w:spacing w:after="0" w:line="240" w:lineRule="auto"/>
              <w:ind w:left="319" w:firstLine="568"/>
              <w:jc w:val="both"/>
              <w:rPr>
                <w:rFonts w:ascii="Times New Roman" w:hAnsi="Times New Roman"/>
                <w:b/>
                <w:sz w:val="24"/>
                <w:szCs w:val="24"/>
              </w:rPr>
            </w:pPr>
            <w:r w:rsidRPr="00C83604">
              <w:rPr>
                <w:rFonts w:ascii="Times New Roman" w:hAnsi="Times New Roman"/>
                <w:b/>
                <w:sz w:val="24"/>
                <w:szCs w:val="24"/>
              </w:rPr>
              <w:t>Выпускник на базовом уровне получит возможность научиться:</w:t>
            </w:r>
          </w:p>
        </w:tc>
      </w:tr>
      <w:tr w:rsidR="00D24530" w:rsidRPr="00C83604" w:rsidTr="00D24530">
        <w:tc>
          <w:tcPr>
            <w:tcW w:w="4999" w:type="dxa"/>
          </w:tcPr>
          <w:p w:rsidR="00D24530" w:rsidRPr="00C83604" w:rsidRDefault="00D24530" w:rsidP="00E05E64">
            <w:pPr>
              <w:numPr>
                <w:ilvl w:val="0"/>
                <w:numId w:val="531"/>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раскрывать на примерах роль биологии в формировании современной научной картины мира и в практической деятельности людей;</w:t>
            </w:r>
          </w:p>
          <w:p w:rsidR="00D24530" w:rsidRPr="00C83604" w:rsidRDefault="00D24530" w:rsidP="00E05E64">
            <w:pPr>
              <w:numPr>
                <w:ilvl w:val="0"/>
                <w:numId w:val="531"/>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понимать и описывать взаимосвязь между естественными науками: биологией, физикой, химией; устанавливать взаимосвязь природных явлений;</w:t>
            </w:r>
          </w:p>
          <w:p w:rsidR="00D24530" w:rsidRPr="00C83604" w:rsidRDefault="00D24530" w:rsidP="00E05E64">
            <w:pPr>
              <w:numPr>
                <w:ilvl w:val="0"/>
                <w:numId w:val="531"/>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D24530" w:rsidRPr="00C83604" w:rsidRDefault="00D24530" w:rsidP="00E05E64">
            <w:pPr>
              <w:numPr>
                <w:ilvl w:val="0"/>
                <w:numId w:val="531"/>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D24530" w:rsidRPr="00C83604" w:rsidRDefault="00D24530" w:rsidP="00E05E64">
            <w:pPr>
              <w:numPr>
                <w:ilvl w:val="0"/>
                <w:numId w:val="531"/>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формулировать гипотезы на основании предложенной биологической информации и предлагать варианты проверки гипотез;</w:t>
            </w:r>
          </w:p>
          <w:p w:rsidR="00D24530" w:rsidRPr="00C83604" w:rsidRDefault="00D24530" w:rsidP="00E05E64">
            <w:pPr>
              <w:numPr>
                <w:ilvl w:val="0"/>
                <w:numId w:val="531"/>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сравнивать биологические объекты между собой по заданным критериям, делать выводы и умозаключения на основе сравнения;</w:t>
            </w:r>
          </w:p>
          <w:p w:rsidR="00D24530" w:rsidRPr="00C83604" w:rsidRDefault="00D24530" w:rsidP="00E05E64">
            <w:pPr>
              <w:numPr>
                <w:ilvl w:val="0"/>
                <w:numId w:val="531"/>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D24530" w:rsidRPr="00C83604" w:rsidRDefault="00D24530" w:rsidP="00E05E64">
            <w:pPr>
              <w:numPr>
                <w:ilvl w:val="0"/>
                <w:numId w:val="531"/>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приводить примеры веществ основных групп органических соединений клетки (белков, жиров, углеводов, нуклеиновых кислот);</w:t>
            </w:r>
          </w:p>
          <w:p w:rsidR="00D24530" w:rsidRPr="00C83604" w:rsidRDefault="00D24530" w:rsidP="00E05E64">
            <w:pPr>
              <w:numPr>
                <w:ilvl w:val="0"/>
                <w:numId w:val="531"/>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 xml:space="preserve">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w:t>
            </w:r>
            <w:r w:rsidRPr="00C83604">
              <w:rPr>
                <w:rFonts w:ascii="Times New Roman" w:hAnsi="Times New Roman"/>
                <w:sz w:val="24"/>
                <w:szCs w:val="24"/>
                <w:u w:color="000000"/>
                <w:bdr w:val="nil"/>
              </w:rPr>
              <w:lastRenderedPageBreak/>
              <w:t>обосновывать многообразие клеток;</w:t>
            </w:r>
          </w:p>
          <w:p w:rsidR="00D24530" w:rsidRPr="00C83604" w:rsidRDefault="00D24530" w:rsidP="00E05E64">
            <w:pPr>
              <w:numPr>
                <w:ilvl w:val="0"/>
                <w:numId w:val="531"/>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распознавать популяцию и биологический вид по основным признакам;</w:t>
            </w:r>
          </w:p>
          <w:p w:rsidR="00D24530" w:rsidRPr="00C83604" w:rsidRDefault="00D24530" w:rsidP="00E05E64">
            <w:pPr>
              <w:numPr>
                <w:ilvl w:val="0"/>
                <w:numId w:val="531"/>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описывать фенотип многоклеточных растений и животных по морфологическому критерию;</w:t>
            </w:r>
          </w:p>
          <w:p w:rsidR="00D24530" w:rsidRPr="00C83604" w:rsidRDefault="00D24530" w:rsidP="00E05E64">
            <w:pPr>
              <w:numPr>
                <w:ilvl w:val="0"/>
                <w:numId w:val="531"/>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объяснять многообразие организмов, применяя эволюционную теорию;</w:t>
            </w:r>
          </w:p>
          <w:p w:rsidR="00D24530" w:rsidRPr="00C83604" w:rsidRDefault="00D24530" w:rsidP="00E05E64">
            <w:pPr>
              <w:numPr>
                <w:ilvl w:val="0"/>
                <w:numId w:val="531"/>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D24530" w:rsidRPr="00C83604" w:rsidRDefault="00D24530" w:rsidP="00E05E64">
            <w:pPr>
              <w:numPr>
                <w:ilvl w:val="0"/>
                <w:numId w:val="531"/>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объяснять причины наследственных заболеваний;</w:t>
            </w:r>
          </w:p>
          <w:p w:rsidR="00D24530" w:rsidRPr="00C83604" w:rsidRDefault="00D24530" w:rsidP="00E05E64">
            <w:pPr>
              <w:numPr>
                <w:ilvl w:val="0"/>
                <w:numId w:val="531"/>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D24530" w:rsidRPr="00C83604" w:rsidRDefault="00D24530" w:rsidP="00E05E64">
            <w:pPr>
              <w:numPr>
                <w:ilvl w:val="0"/>
                <w:numId w:val="531"/>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выявлять морфологические, физиологические, поведенческие адаптации организмов к среде обитания и действию экологических факторов;</w:t>
            </w:r>
          </w:p>
          <w:p w:rsidR="00D24530" w:rsidRPr="00C83604" w:rsidRDefault="00D24530" w:rsidP="00E05E64">
            <w:pPr>
              <w:numPr>
                <w:ilvl w:val="0"/>
                <w:numId w:val="531"/>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составлять схемы переноса веществ и энергии в экосистеме (цепи питания);</w:t>
            </w:r>
          </w:p>
          <w:p w:rsidR="00D24530" w:rsidRPr="00C83604" w:rsidRDefault="00D24530" w:rsidP="00E05E64">
            <w:pPr>
              <w:numPr>
                <w:ilvl w:val="0"/>
                <w:numId w:val="531"/>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приводить доказательства необходимости сохранения биоразнообразия для устойчивого развития и охраны окружающей среды;</w:t>
            </w:r>
          </w:p>
          <w:p w:rsidR="00D24530" w:rsidRPr="00C83604" w:rsidRDefault="00D24530" w:rsidP="00E05E64">
            <w:pPr>
              <w:numPr>
                <w:ilvl w:val="0"/>
                <w:numId w:val="531"/>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D24530" w:rsidRPr="00C83604" w:rsidRDefault="00D24530" w:rsidP="00E05E64">
            <w:pPr>
              <w:numPr>
                <w:ilvl w:val="0"/>
                <w:numId w:val="531"/>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представлять биологическую информацию в виде текста, таблицы, графика, диаграммы и делать выводы на основании представленных данных;</w:t>
            </w:r>
          </w:p>
          <w:p w:rsidR="00D24530" w:rsidRPr="00C83604" w:rsidRDefault="00D24530" w:rsidP="00E05E64">
            <w:pPr>
              <w:numPr>
                <w:ilvl w:val="0"/>
                <w:numId w:val="531"/>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оценивать роль достижений генетики, селекции, биотехнологии в практической деятельности человека и в собственной жизни;</w:t>
            </w:r>
          </w:p>
          <w:p w:rsidR="00D24530" w:rsidRPr="00C83604" w:rsidRDefault="00D24530" w:rsidP="00E05E64">
            <w:pPr>
              <w:numPr>
                <w:ilvl w:val="0"/>
                <w:numId w:val="531"/>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объяснять негативное влияние веществ (алкоголя, никотина, наркотических веществ) на зародышевое развитие человека;</w:t>
            </w:r>
          </w:p>
          <w:p w:rsidR="00D24530" w:rsidRPr="00C83604" w:rsidRDefault="00D24530" w:rsidP="00E05E64">
            <w:pPr>
              <w:numPr>
                <w:ilvl w:val="0"/>
                <w:numId w:val="531"/>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объяснять последствия влияния мутагенов;</w:t>
            </w:r>
          </w:p>
          <w:p w:rsidR="00D24530" w:rsidRPr="00C83604" w:rsidRDefault="00D24530" w:rsidP="00E05E64">
            <w:pPr>
              <w:numPr>
                <w:ilvl w:val="0"/>
                <w:numId w:val="531"/>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объяснять возможные причины наследственных заболеваний.</w:t>
            </w:r>
          </w:p>
        </w:tc>
        <w:tc>
          <w:tcPr>
            <w:tcW w:w="4640" w:type="dxa"/>
          </w:tcPr>
          <w:p w:rsidR="00D24530" w:rsidRPr="00C83604" w:rsidRDefault="00D24530" w:rsidP="00E05E64">
            <w:pPr>
              <w:numPr>
                <w:ilvl w:val="0"/>
                <w:numId w:val="532"/>
              </w:numPr>
              <w:suppressAutoHyphens/>
              <w:spacing w:after="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lastRenderedPageBreak/>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D24530" w:rsidRPr="00C83604" w:rsidRDefault="00D24530" w:rsidP="00E05E64">
            <w:pPr>
              <w:numPr>
                <w:ilvl w:val="0"/>
                <w:numId w:val="532"/>
              </w:numPr>
              <w:suppressAutoHyphens/>
              <w:spacing w:after="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характеризовать современные направления в развитии биологии; описывать их возможное использование в практической деятельности;</w:t>
            </w:r>
          </w:p>
          <w:p w:rsidR="00D24530" w:rsidRPr="00C83604" w:rsidRDefault="00D24530" w:rsidP="00E05E64">
            <w:pPr>
              <w:numPr>
                <w:ilvl w:val="0"/>
                <w:numId w:val="532"/>
              </w:numPr>
              <w:suppressAutoHyphens/>
              <w:spacing w:after="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сравнивать способы деления клетки (митоз и мейоз);</w:t>
            </w:r>
          </w:p>
          <w:p w:rsidR="00D24530" w:rsidRPr="00C83604" w:rsidRDefault="00D24530" w:rsidP="00E05E64">
            <w:pPr>
              <w:numPr>
                <w:ilvl w:val="0"/>
                <w:numId w:val="532"/>
              </w:numPr>
              <w:suppressAutoHyphens/>
              <w:spacing w:after="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решать задачи на построение фрагмента второй цепи ДНК по предложенному фрагменту первой, и РНК (мРНК) по участку ДНК;</w:t>
            </w:r>
          </w:p>
          <w:p w:rsidR="00D24530" w:rsidRPr="00C83604" w:rsidRDefault="00D24530" w:rsidP="00E05E64">
            <w:pPr>
              <w:numPr>
                <w:ilvl w:val="0"/>
                <w:numId w:val="532"/>
              </w:numPr>
              <w:suppressAutoHyphens/>
              <w:spacing w:after="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D24530" w:rsidRPr="00C83604" w:rsidRDefault="00D24530" w:rsidP="00E05E64">
            <w:pPr>
              <w:numPr>
                <w:ilvl w:val="0"/>
                <w:numId w:val="532"/>
              </w:numPr>
              <w:suppressAutoHyphens/>
              <w:spacing w:after="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D24530" w:rsidRPr="00C83604" w:rsidRDefault="00D24530" w:rsidP="00E05E64">
            <w:pPr>
              <w:numPr>
                <w:ilvl w:val="0"/>
                <w:numId w:val="532"/>
              </w:numPr>
              <w:suppressAutoHyphens/>
              <w:spacing w:after="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устанавливать тип наследования и характер проявления признака по заданной схеме родословной, применяя законы наследственности;</w:t>
            </w:r>
          </w:p>
          <w:p w:rsidR="00D24530" w:rsidRPr="00C83604" w:rsidRDefault="00D24530" w:rsidP="00E05E64">
            <w:pPr>
              <w:numPr>
                <w:ilvl w:val="0"/>
                <w:numId w:val="532"/>
              </w:numPr>
              <w:suppressAutoHyphens/>
              <w:spacing w:after="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 xml:space="preserve">оценивать результаты взаимодействия человека и окружающей среды, прогнозировать возможные последствия деятельности человека для существования </w:t>
            </w:r>
            <w:r w:rsidRPr="00C83604">
              <w:rPr>
                <w:rFonts w:ascii="Times New Roman" w:hAnsi="Times New Roman"/>
                <w:i/>
                <w:sz w:val="24"/>
                <w:szCs w:val="24"/>
                <w:u w:color="000000"/>
                <w:bdr w:val="nil"/>
              </w:rPr>
              <w:lastRenderedPageBreak/>
              <w:t>отдельных биологических объектов и целых природных сообществ.</w:t>
            </w:r>
          </w:p>
          <w:p w:rsidR="00D24530" w:rsidRPr="00C83604" w:rsidRDefault="00D24530" w:rsidP="00D24530">
            <w:pPr>
              <w:suppressAutoHyphens/>
              <w:spacing w:after="0" w:line="240" w:lineRule="auto"/>
              <w:ind w:left="317"/>
              <w:jc w:val="both"/>
              <w:rPr>
                <w:rFonts w:ascii="Times New Roman" w:hAnsi="Times New Roman"/>
                <w:i/>
                <w:sz w:val="24"/>
                <w:szCs w:val="24"/>
                <w:u w:color="000000"/>
                <w:bdr w:val="nil"/>
              </w:rPr>
            </w:pPr>
          </w:p>
        </w:tc>
      </w:tr>
      <w:tr w:rsidR="00D24530" w:rsidRPr="00C83604" w:rsidTr="00D24530">
        <w:tc>
          <w:tcPr>
            <w:tcW w:w="4999" w:type="dxa"/>
          </w:tcPr>
          <w:p w:rsidR="00D24530" w:rsidRPr="00C83604" w:rsidRDefault="00D24530" w:rsidP="00D24530">
            <w:pPr>
              <w:suppressAutoHyphens/>
              <w:spacing w:after="0" w:line="240" w:lineRule="auto"/>
              <w:ind w:left="319" w:firstLine="568"/>
              <w:rPr>
                <w:rFonts w:ascii="Times New Roman" w:hAnsi="Times New Roman"/>
                <w:b/>
                <w:sz w:val="24"/>
                <w:szCs w:val="24"/>
              </w:rPr>
            </w:pPr>
            <w:r w:rsidRPr="00C83604">
              <w:rPr>
                <w:rFonts w:ascii="Times New Roman" w:hAnsi="Times New Roman"/>
                <w:b/>
                <w:sz w:val="24"/>
                <w:szCs w:val="24"/>
              </w:rPr>
              <w:lastRenderedPageBreak/>
              <w:t>Выпускник на углубленном уровне научится:</w:t>
            </w:r>
          </w:p>
        </w:tc>
        <w:tc>
          <w:tcPr>
            <w:tcW w:w="4640" w:type="dxa"/>
          </w:tcPr>
          <w:p w:rsidR="00D24530" w:rsidRPr="00C83604" w:rsidRDefault="00D24530" w:rsidP="00D24530">
            <w:pPr>
              <w:suppressAutoHyphens/>
              <w:spacing w:after="0" w:line="240" w:lineRule="auto"/>
              <w:ind w:left="319"/>
              <w:rPr>
                <w:rFonts w:ascii="Times New Roman" w:hAnsi="Times New Roman"/>
                <w:b/>
                <w:sz w:val="24"/>
                <w:szCs w:val="24"/>
              </w:rPr>
            </w:pPr>
            <w:r w:rsidRPr="00C83604">
              <w:rPr>
                <w:rFonts w:ascii="Times New Roman" w:hAnsi="Times New Roman"/>
                <w:b/>
                <w:sz w:val="24"/>
                <w:szCs w:val="24"/>
              </w:rPr>
              <w:t>Выпускник на углубленном уровне получит возможность научиться:</w:t>
            </w:r>
          </w:p>
        </w:tc>
      </w:tr>
      <w:tr w:rsidR="00D24530" w:rsidRPr="00C83604" w:rsidTr="00D24530">
        <w:tc>
          <w:tcPr>
            <w:tcW w:w="4999" w:type="dxa"/>
          </w:tcPr>
          <w:p w:rsidR="00D24530" w:rsidRPr="00C83604" w:rsidRDefault="00D24530" w:rsidP="00E05E64">
            <w:pPr>
              <w:numPr>
                <w:ilvl w:val="0"/>
                <w:numId w:val="533"/>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lastRenderedPageBreak/>
              <w:t>оценивать роль биологических открытий и современных исследований в развитии науки и в практической деятельности людей;</w:t>
            </w:r>
          </w:p>
          <w:p w:rsidR="00D24530" w:rsidRPr="00C83604" w:rsidRDefault="00D24530" w:rsidP="00E05E64">
            <w:pPr>
              <w:numPr>
                <w:ilvl w:val="0"/>
                <w:numId w:val="533"/>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оценивать роль биологии в формировании современной научной картины мира, прогнозировать перспективы развития биологии;</w:t>
            </w:r>
          </w:p>
          <w:p w:rsidR="00D24530" w:rsidRPr="00C83604" w:rsidRDefault="00D24530" w:rsidP="00E05E64">
            <w:pPr>
              <w:numPr>
                <w:ilvl w:val="0"/>
                <w:numId w:val="533"/>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D24530" w:rsidRPr="00C83604" w:rsidRDefault="00D24530" w:rsidP="00E05E64">
            <w:pPr>
              <w:numPr>
                <w:ilvl w:val="0"/>
                <w:numId w:val="533"/>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D24530" w:rsidRPr="00C83604" w:rsidRDefault="00D24530" w:rsidP="00E05E64">
            <w:pPr>
              <w:numPr>
                <w:ilvl w:val="0"/>
                <w:numId w:val="533"/>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D24530" w:rsidRPr="00C83604" w:rsidRDefault="00D24530" w:rsidP="00E05E64">
            <w:pPr>
              <w:numPr>
                <w:ilvl w:val="0"/>
                <w:numId w:val="533"/>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выявлять и обосновывать существенные особенности разных уровней организации жизни;</w:t>
            </w:r>
          </w:p>
          <w:p w:rsidR="00D24530" w:rsidRPr="00C83604" w:rsidRDefault="00D24530" w:rsidP="00E05E64">
            <w:pPr>
              <w:numPr>
                <w:ilvl w:val="0"/>
                <w:numId w:val="533"/>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устанавливать связь строения и функций основных биологических макромолекул, их роль в процессах клеточного метаболизма;</w:t>
            </w:r>
          </w:p>
          <w:p w:rsidR="00D24530" w:rsidRPr="00C83604" w:rsidRDefault="00D24530" w:rsidP="00E05E64">
            <w:pPr>
              <w:numPr>
                <w:ilvl w:val="0"/>
                <w:numId w:val="533"/>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D24530" w:rsidRPr="00C83604" w:rsidRDefault="00D24530" w:rsidP="00E05E64">
            <w:pPr>
              <w:numPr>
                <w:ilvl w:val="0"/>
                <w:numId w:val="533"/>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делать выводы об изменениях, которые произойдут в процессах матричного синтеза в случае изменения последовательности нуклеотидов ДНК;</w:t>
            </w:r>
          </w:p>
          <w:p w:rsidR="00D24530" w:rsidRPr="00C83604" w:rsidRDefault="00D24530" w:rsidP="00E05E64">
            <w:pPr>
              <w:numPr>
                <w:ilvl w:val="0"/>
                <w:numId w:val="533"/>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D24530" w:rsidRPr="00C83604" w:rsidRDefault="00D24530" w:rsidP="00E05E64">
            <w:pPr>
              <w:numPr>
                <w:ilvl w:val="0"/>
                <w:numId w:val="533"/>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 xml:space="preserve">выявлять существенные признаки </w:t>
            </w:r>
            <w:r w:rsidRPr="00C83604">
              <w:rPr>
                <w:rFonts w:ascii="Times New Roman" w:hAnsi="Times New Roman"/>
                <w:sz w:val="24"/>
                <w:szCs w:val="24"/>
                <w:u w:color="000000"/>
                <w:bdr w:val="nil"/>
              </w:rPr>
              <w:lastRenderedPageBreak/>
              <w:t>строения клеток организмов разных царств живой природы, устанавливать взаимосвязь строения и функций частей и органоидов клетки;</w:t>
            </w:r>
          </w:p>
          <w:p w:rsidR="00D24530" w:rsidRPr="00C83604" w:rsidRDefault="00D24530" w:rsidP="00E05E64">
            <w:pPr>
              <w:numPr>
                <w:ilvl w:val="0"/>
                <w:numId w:val="533"/>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D24530" w:rsidRPr="00C83604" w:rsidRDefault="00D24530" w:rsidP="00E05E64">
            <w:pPr>
              <w:numPr>
                <w:ilvl w:val="0"/>
                <w:numId w:val="533"/>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определять количество хромосом в клетках растений основных отделов на разных этапах жизненного цикла;</w:t>
            </w:r>
          </w:p>
          <w:p w:rsidR="00D24530" w:rsidRPr="00C83604" w:rsidRDefault="00D24530" w:rsidP="00E05E64">
            <w:pPr>
              <w:numPr>
                <w:ilvl w:val="0"/>
                <w:numId w:val="533"/>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D24530" w:rsidRPr="00C83604" w:rsidRDefault="00D24530" w:rsidP="00E05E64">
            <w:pPr>
              <w:numPr>
                <w:ilvl w:val="0"/>
                <w:numId w:val="533"/>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раскрывать причины наследственных заболеваний, аргументировать необходимость мер предупреждения таких заболеваний;</w:t>
            </w:r>
          </w:p>
          <w:p w:rsidR="00D24530" w:rsidRPr="00C83604" w:rsidRDefault="00D24530" w:rsidP="00E05E64">
            <w:pPr>
              <w:numPr>
                <w:ilvl w:val="0"/>
                <w:numId w:val="533"/>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сравнивать разные способы размножения организмов;</w:t>
            </w:r>
          </w:p>
          <w:p w:rsidR="00D24530" w:rsidRPr="00C83604" w:rsidRDefault="00D24530" w:rsidP="00E05E64">
            <w:pPr>
              <w:numPr>
                <w:ilvl w:val="0"/>
                <w:numId w:val="533"/>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характеризовать основные этапы онтогенеза организмов;</w:t>
            </w:r>
          </w:p>
          <w:p w:rsidR="00D24530" w:rsidRPr="00C83604" w:rsidRDefault="00D24530" w:rsidP="00E05E64">
            <w:pPr>
              <w:numPr>
                <w:ilvl w:val="0"/>
                <w:numId w:val="533"/>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w:t>
            </w:r>
          </w:p>
          <w:p w:rsidR="00D24530" w:rsidRPr="00C83604" w:rsidRDefault="00D24530" w:rsidP="00E05E64">
            <w:pPr>
              <w:numPr>
                <w:ilvl w:val="0"/>
                <w:numId w:val="533"/>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обосновывать значение разных методов селекции в создании сортов растений, пород животных и штаммов микроорганизмов;</w:t>
            </w:r>
          </w:p>
          <w:p w:rsidR="00D24530" w:rsidRPr="00C83604" w:rsidRDefault="00D24530" w:rsidP="00E05E64">
            <w:pPr>
              <w:numPr>
                <w:ilvl w:val="0"/>
                <w:numId w:val="533"/>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обосновывать причины изменяемости и многообразия видов, применяя синтетическую теорию эволюции;</w:t>
            </w:r>
          </w:p>
          <w:p w:rsidR="00D24530" w:rsidRPr="00C83604" w:rsidRDefault="00D24530" w:rsidP="00E05E64">
            <w:pPr>
              <w:numPr>
                <w:ilvl w:val="0"/>
                <w:numId w:val="533"/>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характеризовать популяцию как единицу эволюции, вид как систематическую категорию и как результат эволюции;</w:t>
            </w:r>
          </w:p>
          <w:p w:rsidR="00D24530" w:rsidRPr="00C83604" w:rsidRDefault="00D24530" w:rsidP="00E05E64">
            <w:pPr>
              <w:numPr>
                <w:ilvl w:val="0"/>
                <w:numId w:val="533"/>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устанавливать связь структуры и свойств экосистемы;</w:t>
            </w:r>
          </w:p>
          <w:p w:rsidR="00D24530" w:rsidRPr="00C83604" w:rsidRDefault="00D24530" w:rsidP="00E05E64">
            <w:pPr>
              <w:numPr>
                <w:ilvl w:val="0"/>
                <w:numId w:val="533"/>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D24530" w:rsidRPr="00C83604" w:rsidRDefault="00D24530" w:rsidP="00E05E64">
            <w:pPr>
              <w:numPr>
                <w:ilvl w:val="0"/>
                <w:numId w:val="533"/>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аргументировать собственную позицию по отношению к экологическим проблемам и поведению в природной среде;</w:t>
            </w:r>
          </w:p>
          <w:p w:rsidR="00D24530" w:rsidRPr="00C83604" w:rsidRDefault="00D24530" w:rsidP="00E05E64">
            <w:pPr>
              <w:numPr>
                <w:ilvl w:val="0"/>
                <w:numId w:val="533"/>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 xml:space="preserve">обосновывать необходимость устойчивого </w:t>
            </w:r>
            <w:r w:rsidRPr="00C83604">
              <w:rPr>
                <w:rFonts w:ascii="Times New Roman" w:hAnsi="Times New Roman"/>
                <w:sz w:val="24"/>
                <w:szCs w:val="24"/>
                <w:u w:color="000000"/>
                <w:bdr w:val="nil"/>
              </w:rPr>
              <w:lastRenderedPageBreak/>
              <w:t>развития как условия сохранения биосферы;</w:t>
            </w:r>
          </w:p>
          <w:p w:rsidR="00D24530" w:rsidRPr="00C83604" w:rsidRDefault="00D24530" w:rsidP="00E05E64">
            <w:pPr>
              <w:numPr>
                <w:ilvl w:val="0"/>
                <w:numId w:val="533"/>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D24530" w:rsidRPr="00C83604" w:rsidRDefault="00D24530" w:rsidP="00E05E64">
            <w:pPr>
              <w:numPr>
                <w:ilvl w:val="0"/>
                <w:numId w:val="533"/>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выявлять в тексте биологического содержания проблему и аргументированно ее объяснять;</w:t>
            </w:r>
          </w:p>
          <w:p w:rsidR="00D24530" w:rsidRPr="00C83604" w:rsidRDefault="00D24530" w:rsidP="00E05E64">
            <w:pPr>
              <w:numPr>
                <w:ilvl w:val="0"/>
                <w:numId w:val="533"/>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tc>
        <w:tc>
          <w:tcPr>
            <w:tcW w:w="4640" w:type="dxa"/>
          </w:tcPr>
          <w:p w:rsidR="00D24530" w:rsidRPr="00C83604" w:rsidRDefault="00D24530" w:rsidP="00E05E64">
            <w:pPr>
              <w:numPr>
                <w:ilvl w:val="0"/>
                <w:numId w:val="534"/>
              </w:numPr>
              <w:suppressAutoHyphens/>
              <w:spacing w:after="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lastRenderedPageBreak/>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D24530" w:rsidRPr="00C83604" w:rsidRDefault="00D24530" w:rsidP="00E05E64">
            <w:pPr>
              <w:numPr>
                <w:ilvl w:val="0"/>
                <w:numId w:val="534"/>
              </w:numPr>
              <w:suppressAutoHyphens/>
              <w:spacing w:after="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прогнозировать последствия собственных исследований с учетом этических норм и экологических требований;</w:t>
            </w:r>
          </w:p>
          <w:p w:rsidR="00D24530" w:rsidRPr="00C83604" w:rsidRDefault="00D24530" w:rsidP="00E05E64">
            <w:pPr>
              <w:numPr>
                <w:ilvl w:val="0"/>
                <w:numId w:val="534"/>
              </w:numPr>
              <w:suppressAutoHyphens/>
              <w:spacing w:after="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D24530" w:rsidRPr="00C83604" w:rsidRDefault="00D24530" w:rsidP="00E05E64">
            <w:pPr>
              <w:numPr>
                <w:ilvl w:val="0"/>
                <w:numId w:val="534"/>
              </w:numPr>
              <w:suppressAutoHyphens/>
              <w:spacing w:after="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D24530" w:rsidRPr="00C83604" w:rsidRDefault="00D24530" w:rsidP="00E05E64">
            <w:pPr>
              <w:numPr>
                <w:ilvl w:val="0"/>
                <w:numId w:val="534"/>
              </w:numPr>
              <w:suppressAutoHyphens/>
              <w:spacing w:after="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аргументировать необходимость синтеза естественно-научного и социогуманитарного знания в эпоху информационной цивилизации;</w:t>
            </w:r>
          </w:p>
          <w:p w:rsidR="00D24530" w:rsidRPr="00C83604" w:rsidRDefault="00D24530" w:rsidP="00E05E64">
            <w:pPr>
              <w:numPr>
                <w:ilvl w:val="0"/>
                <w:numId w:val="534"/>
              </w:numPr>
              <w:suppressAutoHyphens/>
              <w:spacing w:after="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моделировать изменение экосистем под влиянием различных групп факторов окружающей среды;</w:t>
            </w:r>
          </w:p>
          <w:p w:rsidR="00D24530" w:rsidRPr="00C83604" w:rsidRDefault="00D24530" w:rsidP="00E05E64">
            <w:pPr>
              <w:numPr>
                <w:ilvl w:val="0"/>
                <w:numId w:val="534"/>
              </w:numPr>
              <w:suppressAutoHyphens/>
              <w:spacing w:after="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D24530" w:rsidRPr="00C83604" w:rsidRDefault="00D24530" w:rsidP="00E05E64">
            <w:pPr>
              <w:numPr>
                <w:ilvl w:val="0"/>
                <w:numId w:val="534"/>
              </w:numPr>
              <w:suppressAutoHyphens/>
              <w:spacing w:after="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D24530" w:rsidRPr="00C83604" w:rsidRDefault="00D24530" w:rsidP="00D24530">
            <w:pPr>
              <w:suppressAutoHyphens/>
              <w:spacing w:after="0" w:line="240" w:lineRule="auto"/>
              <w:ind w:left="317"/>
              <w:jc w:val="both"/>
              <w:rPr>
                <w:rFonts w:ascii="Times New Roman" w:hAnsi="Times New Roman"/>
                <w:i/>
                <w:sz w:val="24"/>
                <w:szCs w:val="24"/>
                <w:u w:color="000000"/>
                <w:bdr w:val="nil"/>
              </w:rPr>
            </w:pPr>
          </w:p>
        </w:tc>
      </w:tr>
    </w:tbl>
    <w:p w:rsidR="00D24530" w:rsidRDefault="00D24530" w:rsidP="00D24530">
      <w:pPr>
        <w:spacing w:after="0" w:line="240" w:lineRule="auto"/>
        <w:ind w:firstLine="567"/>
        <w:jc w:val="both"/>
        <w:rPr>
          <w:rFonts w:ascii="Times New Roman" w:hAnsi="Times New Roman"/>
          <w:b/>
          <w:sz w:val="24"/>
          <w:szCs w:val="24"/>
        </w:rPr>
      </w:pPr>
    </w:p>
    <w:p w:rsidR="00EA7E9C" w:rsidRPr="00EA7E9C" w:rsidRDefault="002F0572" w:rsidP="00D24530">
      <w:pPr>
        <w:spacing w:after="0" w:line="240" w:lineRule="auto"/>
        <w:ind w:firstLine="567"/>
        <w:jc w:val="both"/>
        <w:rPr>
          <w:rFonts w:ascii="Times New Roman" w:hAnsi="Times New Roman"/>
          <w:b/>
          <w:sz w:val="24"/>
          <w:szCs w:val="24"/>
        </w:rPr>
      </w:pPr>
      <w:r w:rsidRPr="00EA7E9C">
        <w:rPr>
          <w:rFonts w:ascii="Times New Roman" w:hAnsi="Times New Roman"/>
          <w:b/>
          <w:sz w:val="24"/>
          <w:szCs w:val="24"/>
        </w:rPr>
        <w:t xml:space="preserve">Естествознание (базовый уровень) </w:t>
      </w:r>
    </w:p>
    <w:p w:rsidR="00EA7E9C" w:rsidRPr="00DB0887" w:rsidRDefault="00EA7E9C" w:rsidP="00EA7E9C">
      <w:pPr>
        <w:pStyle w:val="a9"/>
        <w:spacing w:line="240" w:lineRule="auto"/>
        <w:ind w:firstLine="0"/>
        <w:rPr>
          <w:rFonts w:ascii="Times New Roman" w:hAnsi="Times New Roman" w:cs="Times New Roman"/>
          <w:sz w:val="24"/>
          <w:szCs w:val="24"/>
        </w:rPr>
      </w:pPr>
      <w:r w:rsidRPr="00DB0887">
        <w:rPr>
          <w:rFonts w:ascii="Times New Roman" w:hAnsi="Times New Roman" w:cs="Times New Roman"/>
          <w:sz w:val="24"/>
          <w:szCs w:val="24"/>
        </w:rPr>
        <w:t>У выпускника будут сформированы:</w:t>
      </w:r>
    </w:p>
    <w:p w:rsidR="002F0572" w:rsidRPr="00EA7E9C" w:rsidRDefault="002F0572" w:rsidP="00ED321D">
      <w:pPr>
        <w:pStyle w:val="ad"/>
        <w:numPr>
          <w:ilvl w:val="0"/>
          <w:numId w:val="112"/>
        </w:numPr>
        <w:spacing w:after="0" w:line="240" w:lineRule="auto"/>
        <w:ind w:left="709" w:hanging="425"/>
        <w:jc w:val="both"/>
        <w:rPr>
          <w:rFonts w:ascii="Times New Roman" w:hAnsi="Times New Roman"/>
          <w:sz w:val="24"/>
          <w:szCs w:val="24"/>
        </w:rPr>
      </w:pPr>
      <w:r w:rsidRPr="00EA7E9C">
        <w:rPr>
          <w:rFonts w:ascii="Times New Roman" w:hAnsi="Times New Roman"/>
          <w:sz w:val="24"/>
          <w:szCs w:val="24"/>
        </w:rPr>
        <w:t>представлени</w:t>
      </w:r>
      <w:r w:rsidR="00EA7E9C">
        <w:rPr>
          <w:rFonts w:ascii="Times New Roman" w:hAnsi="Times New Roman"/>
          <w:sz w:val="24"/>
          <w:szCs w:val="24"/>
        </w:rPr>
        <w:t>я</w:t>
      </w:r>
      <w:r w:rsidRPr="00EA7E9C">
        <w:rPr>
          <w:rFonts w:ascii="Times New Roman" w:hAnsi="Times New Roman"/>
          <w:sz w:val="24"/>
          <w:szCs w:val="24"/>
        </w:rPr>
        <w:t xml:space="preserve"> о целостной современной естественно-научной картине мира, о природе как единой целостной системе, о взаимосвязи человека, природы и общества; о пространственно-временных масштабах Вселенной;</w:t>
      </w:r>
    </w:p>
    <w:p w:rsidR="002F0572" w:rsidRPr="00EA7E9C" w:rsidRDefault="002F0572" w:rsidP="00ED321D">
      <w:pPr>
        <w:pStyle w:val="ad"/>
        <w:numPr>
          <w:ilvl w:val="0"/>
          <w:numId w:val="112"/>
        </w:numPr>
        <w:spacing w:after="0" w:line="240" w:lineRule="auto"/>
        <w:ind w:left="709" w:hanging="425"/>
        <w:jc w:val="both"/>
        <w:rPr>
          <w:rFonts w:ascii="Times New Roman" w:hAnsi="Times New Roman"/>
          <w:sz w:val="24"/>
          <w:szCs w:val="24"/>
        </w:rPr>
      </w:pPr>
      <w:r w:rsidRPr="00EA7E9C">
        <w:rPr>
          <w:rFonts w:ascii="Times New Roman" w:hAnsi="Times New Roman"/>
          <w:sz w:val="24"/>
          <w:szCs w:val="24"/>
        </w:rPr>
        <w:t>знания о наиболее важных открытиях и достижениях в области естествознания, повлиявших на эволюцию представлений о природе, на развитие техники и технологий;</w:t>
      </w:r>
    </w:p>
    <w:p w:rsidR="002F0572" w:rsidRPr="00EA7E9C" w:rsidRDefault="002F0572" w:rsidP="00ED321D">
      <w:pPr>
        <w:pStyle w:val="ad"/>
        <w:numPr>
          <w:ilvl w:val="0"/>
          <w:numId w:val="112"/>
        </w:numPr>
        <w:spacing w:after="0" w:line="240" w:lineRule="auto"/>
        <w:ind w:left="709" w:hanging="425"/>
        <w:jc w:val="both"/>
        <w:rPr>
          <w:rFonts w:ascii="Times New Roman" w:hAnsi="Times New Roman"/>
          <w:sz w:val="24"/>
          <w:szCs w:val="24"/>
        </w:rPr>
      </w:pPr>
      <w:r w:rsidRPr="00EA7E9C">
        <w:rPr>
          <w:rFonts w:ascii="Times New Roman" w:hAnsi="Times New Roman"/>
          <w:sz w:val="24"/>
          <w:szCs w:val="24"/>
        </w:rPr>
        <w:t>умения применять естественно-научные знания для объяснения окружающих явлений, сохранения здоровья, обеспечения безопасности жизнедеятельности, бережного отношения к природе, рационального природопользования, а также выполнения роли грамотного потребителя;</w:t>
      </w:r>
    </w:p>
    <w:p w:rsidR="002F0572" w:rsidRPr="00EA7E9C" w:rsidRDefault="002F0572" w:rsidP="00ED321D">
      <w:pPr>
        <w:pStyle w:val="ad"/>
        <w:numPr>
          <w:ilvl w:val="0"/>
          <w:numId w:val="112"/>
        </w:numPr>
        <w:spacing w:after="0" w:line="240" w:lineRule="auto"/>
        <w:ind w:left="709" w:hanging="425"/>
        <w:jc w:val="both"/>
        <w:rPr>
          <w:rFonts w:ascii="Times New Roman" w:hAnsi="Times New Roman"/>
          <w:sz w:val="24"/>
          <w:szCs w:val="24"/>
        </w:rPr>
      </w:pPr>
      <w:r w:rsidRPr="00EA7E9C">
        <w:rPr>
          <w:rFonts w:ascii="Times New Roman" w:hAnsi="Times New Roman"/>
          <w:sz w:val="24"/>
          <w:szCs w:val="24"/>
        </w:rPr>
        <w:t>представлени</w:t>
      </w:r>
      <w:r w:rsidR="00EA7E9C">
        <w:rPr>
          <w:rFonts w:ascii="Times New Roman" w:hAnsi="Times New Roman"/>
          <w:sz w:val="24"/>
          <w:szCs w:val="24"/>
        </w:rPr>
        <w:t>я</w:t>
      </w:r>
      <w:r w:rsidRPr="00EA7E9C">
        <w:rPr>
          <w:rFonts w:ascii="Times New Roman" w:hAnsi="Times New Roman"/>
          <w:sz w:val="24"/>
          <w:szCs w:val="24"/>
        </w:rPr>
        <w:t xml:space="preserve"> о научном методе познания природы и средствах изучения мегамира, макромира и микромира; владение приемами естественно-научных наблюдений, опытов исследований и оценки достоверности полученных результатов;</w:t>
      </w:r>
    </w:p>
    <w:p w:rsidR="002F0572" w:rsidRPr="00EA7E9C" w:rsidRDefault="002F0572" w:rsidP="00ED321D">
      <w:pPr>
        <w:pStyle w:val="ad"/>
        <w:numPr>
          <w:ilvl w:val="0"/>
          <w:numId w:val="112"/>
        </w:numPr>
        <w:spacing w:after="0" w:line="240" w:lineRule="auto"/>
        <w:ind w:left="709" w:hanging="425"/>
        <w:jc w:val="both"/>
        <w:rPr>
          <w:rFonts w:ascii="Times New Roman" w:hAnsi="Times New Roman"/>
          <w:sz w:val="24"/>
          <w:szCs w:val="24"/>
        </w:rPr>
      </w:pPr>
      <w:r w:rsidRPr="00EA7E9C">
        <w:rPr>
          <w:rFonts w:ascii="Times New Roman" w:hAnsi="Times New Roman"/>
          <w:sz w:val="24"/>
          <w:szCs w:val="24"/>
        </w:rPr>
        <w:t>владение понятийным аппаратом естественных наук, позволяющим познавать мир, участвовать в дискуссиях по естественно-научным вопросам, использовать различные источники информации для подготовки собственных работ, критически относиться к сообщениям СМИ, содержащим научную информацию;</w:t>
      </w:r>
    </w:p>
    <w:p w:rsidR="002F0572" w:rsidRPr="00EA7E9C" w:rsidRDefault="00EA7E9C" w:rsidP="00ED321D">
      <w:pPr>
        <w:pStyle w:val="ad"/>
        <w:numPr>
          <w:ilvl w:val="0"/>
          <w:numId w:val="112"/>
        </w:numPr>
        <w:spacing w:after="0" w:line="240" w:lineRule="auto"/>
        <w:ind w:left="709" w:hanging="425"/>
        <w:jc w:val="both"/>
        <w:rPr>
          <w:rFonts w:ascii="Times New Roman" w:hAnsi="Times New Roman"/>
          <w:sz w:val="24"/>
          <w:szCs w:val="24"/>
        </w:rPr>
      </w:pPr>
      <w:r>
        <w:rPr>
          <w:rFonts w:ascii="Times New Roman" w:hAnsi="Times New Roman"/>
          <w:sz w:val="24"/>
          <w:szCs w:val="24"/>
        </w:rPr>
        <w:t>умения</w:t>
      </w:r>
      <w:r w:rsidR="002F0572" w:rsidRPr="00EA7E9C">
        <w:rPr>
          <w:rFonts w:ascii="Times New Roman" w:hAnsi="Times New Roman"/>
          <w:sz w:val="24"/>
          <w:szCs w:val="24"/>
        </w:rPr>
        <w:t xml:space="preserve"> понимать значимость естественно-научного знания для каждого человека, независимо от его профессиональной деятельности, различать факты и оценки, сравнивать оценочные выводы, видеть их связь с критериями оценок и связь критериев с определенной системой ценностей.</w:t>
      </w:r>
    </w:p>
    <w:p w:rsidR="00EA7E9C" w:rsidRPr="00EA7E9C" w:rsidRDefault="00EA7E9C" w:rsidP="00EA7E9C">
      <w:pPr>
        <w:spacing w:after="0" w:line="240" w:lineRule="auto"/>
        <w:ind w:left="709" w:hanging="425"/>
        <w:jc w:val="both"/>
        <w:rPr>
          <w:rFonts w:ascii="Times New Roman" w:hAnsi="Times New Roman"/>
          <w:sz w:val="6"/>
          <w:szCs w:val="6"/>
        </w:rPr>
      </w:pPr>
    </w:p>
    <w:p w:rsidR="006D4E75" w:rsidRPr="00C83604" w:rsidRDefault="006D4E75" w:rsidP="006D4E75">
      <w:pPr>
        <w:suppressAutoHyphens/>
        <w:spacing w:after="0" w:line="240" w:lineRule="auto"/>
        <w:ind w:left="319" w:firstLine="568"/>
        <w:rPr>
          <w:rFonts w:ascii="Times New Roman" w:hAnsi="Times New Roman"/>
          <w:b/>
          <w:bCs/>
          <w:sz w:val="24"/>
          <w:szCs w:val="24"/>
        </w:rPr>
      </w:pPr>
      <w:bookmarkStart w:id="84" w:name="sub_968"/>
      <w:r w:rsidRPr="00C83604">
        <w:rPr>
          <w:rFonts w:ascii="Times New Roman" w:hAnsi="Times New Roman"/>
          <w:b/>
          <w:bCs/>
          <w:sz w:val="24"/>
          <w:szCs w:val="24"/>
        </w:rPr>
        <w:t>Естествознание</w:t>
      </w:r>
    </w:p>
    <w:p w:rsidR="006D4E75" w:rsidRDefault="006D4E75" w:rsidP="006D4E75">
      <w:pPr>
        <w:spacing w:after="0" w:line="240" w:lineRule="auto"/>
        <w:ind w:firstLine="567"/>
        <w:jc w:val="both"/>
        <w:rPr>
          <w:rFonts w:ascii="Times New Roman" w:hAnsi="Times New Roman"/>
          <w:b/>
          <w:bCs/>
          <w:sz w:val="24"/>
          <w:szCs w:val="24"/>
        </w:rPr>
      </w:pPr>
      <w:r w:rsidRPr="00C83604">
        <w:rPr>
          <w:rFonts w:ascii="Times New Roman" w:hAnsi="Times New Roman"/>
          <w:b/>
          <w:bCs/>
          <w:sz w:val="24"/>
          <w:szCs w:val="24"/>
        </w:rPr>
        <w:t>В результате изучения учебного предмета «Естествознание» на</w:t>
      </w:r>
      <w:r w:rsidRPr="00C83604">
        <w:rPr>
          <w:rFonts w:ascii="Times New Roman" w:hAnsi="Times New Roman"/>
          <w:b/>
          <w:bCs/>
          <w:sz w:val="24"/>
          <w:szCs w:val="24"/>
        </w:rPr>
        <w:br/>
        <w:t>уровне среднего общего образования:</w:t>
      </w:r>
    </w:p>
    <w:tbl>
      <w:tblPr>
        <w:tblStyle w:val="117"/>
        <w:tblW w:w="9639" w:type="dxa"/>
        <w:tblInd w:w="108" w:type="dxa"/>
        <w:tblLayout w:type="fixed"/>
        <w:tblLook w:val="04A0"/>
      </w:tblPr>
      <w:tblGrid>
        <w:gridCol w:w="5067"/>
        <w:gridCol w:w="4572"/>
      </w:tblGrid>
      <w:tr w:rsidR="006D4E75" w:rsidRPr="00C83604" w:rsidTr="00E01913">
        <w:tc>
          <w:tcPr>
            <w:tcW w:w="5067" w:type="dxa"/>
          </w:tcPr>
          <w:p w:rsidR="006D4E75" w:rsidRPr="00C83604" w:rsidRDefault="006D4E75" w:rsidP="006D4E75">
            <w:pPr>
              <w:suppressAutoHyphens/>
              <w:spacing w:after="0" w:line="240" w:lineRule="auto"/>
              <w:ind w:left="319" w:firstLine="568"/>
              <w:rPr>
                <w:rFonts w:ascii="Times New Roman" w:hAnsi="Times New Roman"/>
                <w:b/>
                <w:sz w:val="24"/>
                <w:szCs w:val="24"/>
              </w:rPr>
            </w:pPr>
            <w:r w:rsidRPr="00C83604">
              <w:rPr>
                <w:rFonts w:ascii="Times New Roman" w:hAnsi="Times New Roman"/>
                <w:b/>
                <w:bCs/>
                <w:sz w:val="24"/>
                <w:szCs w:val="24"/>
              </w:rPr>
              <w:t>Выпускник на базовом уровне научится:</w:t>
            </w:r>
          </w:p>
        </w:tc>
        <w:tc>
          <w:tcPr>
            <w:tcW w:w="4572" w:type="dxa"/>
          </w:tcPr>
          <w:p w:rsidR="006D4E75" w:rsidRPr="00C83604" w:rsidRDefault="006D4E75" w:rsidP="006D4E75">
            <w:pPr>
              <w:suppressAutoHyphens/>
              <w:spacing w:after="0" w:line="240" w:lineRule="auto"/>
              <w:ind w:left="319" w:firstLine="568"/>
              <w:rPr>
                <w:rFonts w:ascii="Times New Roman" w:hAnsi="Times New Roman"/>
                <w:b/>
                <w:sz w:val="24"/>
                <w:szCs w:val="24"/>
              </w:rPr>
            </w:pPr>
            <w:r w:rsidRPr="00C83604">
              <w:rPr>
                <w:rFonts w:ascii="Times New Roman" w:hAnsi="Times New Roman"/>
                <w:b/>
                <w:bCs/>
                <w:sz w:val="24"/>
                <w:szCs w:val="24"/>
              </w:rPr>
              <w:t>Выпускник на базовом уровне получит возможность научиться:</w:t>
            </w:r>
          </w:p>
        </w:tc>
      </w:tr>
      <w:tr w:rsidR="006D4E75" w:rsidRPr="00C83604" w:rsidTr="00E01913">
        <w:tc>
          <w:tcPr>
            <w:tcW w:w="5067" w:type="dxa"/>
          </w:tcPr>
          <w:p w:rsidR="006D4E75" w:rsidRPr="00C83604" w:rsidRDefault="006D4E75" w:rsidP="006D4E75">
            <w:pPr>
              <w:suppressAutoHyphens/>
              <w:spacing w:after="0" w:line="240" w:lineRule="auto"/>
              <w:rPr>
                <w:rFonts w:ascii="Times New Roman" w:hAnsi="Times New Roman"/>
                <w:sz w:val="24"/>
                <w:szCs w:val="24"/>
              </w:rPr>
            </w:pPr>
            <w:r w:rsidRPr="00C83604">
              <w:rPr>
                <w:rFonts w:ascii="Times New Roman" w:hAnsi="Times New Roman"/>
                <w:sz w:val="24"/>
                <w:szCs w:val="24"/>
              </w:rPr>
              <w:t>демонстрировать на примерах роль естествознания в развитиичеловеческой цивилизации; выделять персональный вклад великих ученых всовременное состояние естественных наук;</w:t>
            </w:r>
            <w:r w:rsidRPr="00C83604">
              <w:rPr>
                <w:rFonts w:ascii="Times New Roman" w:hAnsi="Times New Roman"/>
                <w:sz w:val="24"/>
                <w:szCs w:val="24"/>
              </w:rPr>
              <w:br/>
              <w:t>– грамотно применять естественно-научную терминологию при описанииявлений окружающего мира;</w:t>
            </w:r>
            <w:r w:rsidRPr="00C83604">
              <w:rPr>
                <w:rFonts w:ascii="Times New Roman" w:hAnsi="Times New Roman"/>
                <w:sz w:val="24"/>
                <w:szCs w:val="24"/>
              </w:rPr>
              <w:br/>
            </w:r>
            <w:r w:rsidRPr="00C83604">
              <w:rPr>
                <w:rFonts w:ascii="Times New Roman" w:hAnsi="Times New Roman"/>
                <w:sz w:val="24"/>
                <w:szCs w:val="24"/>
              </w:rPr>
              <w:lastRenderedPageBreak/>
              <w:t>– обоснованно применять приборы для измерения и наблюдения, используяописание или предложенный алгоритм эксперимента с целью получения знанийоб объекте изучения;</w:t>
            </w:r>
            <w:r w:rsidRPr="00C83604">
              <w:rPr>
                <w:rFonts w:ascii="Times New Roman" w:hAnsi="Times New Roman"/>
                <w:sz w:val="24"/>
                <w:szCs w:val="24"/>
              </w:rPr>
              <w:br/>
              <w:t>– выявлять характер явлений в окружающей среде, понимать смыслнаблюдаемых процессов, основываясь на естественно-научном знании;использовать для описания характера протекания процессов физические</w:t>
            </w:r>
            <w:r w:rsidRPr="00C83604">
              <w:rPr>
                <w:rFonts w:ascii="Times New Roman" w:hAnsi="Times New Roman"/>
                <w:sz w:val="24"/>
                <w:szCs w:val="24"/>
              </w:rPr>
              <w:br/>
              <w:t>величины и демонстрировать взаимосвязь между ними;</w:t>
            </w:r>
            <w:r w:rsidRPr="00C83604">
              <w:rPr>
                <w:rFonts w:ascii="Times New Roman" w:hAnsi="Times New Roman"/>
                <w:sz w:val="24"/>
                <w:szCs w:val="24"/>
              </w:rPr>
              <w:br/>
              <w:t>– осуществлять моделирование протекания наблюдаемых процессов сучетом границ применимости используемых моделей;</w:t>
            </w:r>
            <w:r w:rsidRPr="00C83604">
              <w:rPr>
                <w:rFonts w:ascii="Times New Roman" w:hAnsi="Times New Roman"/>
                <w:sz w:val="24"/>
                <w:szCs w:val="24"/>
              </w:rPr>
              <w:br/>
              <w:t>– критически оценивать, интерпретировать и обсуждать информацию,содержащуюся в сообщениях СМИ, ресурсах Интернета, научно-популярных статьях с точки зрения естественно-научной корректности; делать выводы наоснове литературных данных;</w:t>
            </w:r>
            <w:r w:rsidRPr="00C83604">
              <w:rPr>
                <w:rFonts w:ascii="Times New Roman" w:hAnsi="Times New Roman"/>
                <w:sz w:val="24"/>
                <w:szCs w:val="24"/>
              </w:rPr>
              <w:br/>
              <w:t>– принимать аргументированные решения в отношении примененияразнообразных технологий в профессиональной деятельности и в быту;</w:t>
            </w:r>
            <w:r w:rsidRPr="00C83604">
              <w:rPr>
                <w:rFonts w:ascii="Times New Roman" w:hAnsi="Times New Roman"/>
                <w:sz w:val="24"/>
                <w:szCs w:val="24"/>
              </w:rPr>
              <w:br/>
              <w:t>– извлекать из описания машин, приборов и технических устройствнеобходимые характеристики для корректного их использования; объяснятьпринципы, положенные в основу работы приборов;</w:t>
            </w:r>
            <w:r w:rsidRPr="00C83604">
              <w:rPr>
                <w:rFonts w:ascii="Times New Roman" w:hAnsi="Times New Roman"/>
                <w:sz w:val="24"/>
                <w:szCs w:val="24"/>
              </w:rPr>
              <w:br/>
              <w:t>– организовывать свою деятельность с учетом принципов устойчивогоразвития системы «природа–общество–человек» (основываясь на знаниях опроцессах переноса и трансформации веществ и энергий в экосистеме,развитии и функционировании биосферы; о структуре популяции и вида,адаптациях организмов к среде обитания, свойствах экологических факторов;руководствуясь принципами ресурсосбережения и безопасного применения</w:t>
            </w:r>
            <w:r w:rsidRPr="00C83604">
              <w:rPr>
                <w:rFonts w:ascii="Times New Roman" w:hAnsi="Times New Roman"/>
                <w:sz w:val="24"/>
                <w:szCs w:val="24"/>
              </w:rPr>
              <w:br/>
              <w:t>материалов и технологий; сохраняя биологическое разнообразие);</w:t>
            </w:r>
            <w:r w:rsidRPr="00C83604">
              <w:rPr>
                <w:rFonts w:ascii="Times New Roman" w:hAnsi="Times New Roman"/>
                <w:sz w:val="24"/>
                <w:szCs w:val="24"/>
              </w:rPr>
              <w:br/>
              <w:t>– обосновывать практическое использование веществ и их реакций впромышленности и в быту; объяснять роль определенных классов веществ взагрязнении окружающей среды;</w:t>
            </w:r>
            <w:r w:rsidRPr="00C83604">
              <w:rPr>
                <w:rFonts w:ascii="Times New Roman" w:hAnsi="Times New Roman"/>
                <w:sz w:val="24"/>
                <w:szCs w:val="24"/>
              </w:rPr>
              <w:br/>
              <w:t>– действовать в рамках правил техники безопасности и в соответствии синструкциями по применению лекарств, средств бытовой химии, бытовыхэлектрических приборов, сложных механизмов, понимая естественно-научныеосновы создания предписаний;</w:t>
            </w:r>
            <w:r w:rsidRPr="00C83604">
              <w:rPr>
                <w:rFonts w:ascii="Times New Roman" w:hAnsi="Times New Roman"/>
                <w:sz w:val="24"/>
                <w:szCs w:val="24"/>
              </w:rPr>
              <w:br/>
              <w:t xml:space="preserve">– формировать собственную стратегию </w:t>
            </w:r>
            <w:r w:rsidRPr="00C83604">
              <w:rPr>
                <w:rFonts w:ascii="Times New Roman" w:hAnsi="Times New Roman"/>
                <w:sz w:val="24"/>
                <w:szCs w:val="24"/>
              </w:rPr>
              <w:lastRenderedPageBreak/>
              <w:t>здоровье</w:t>
            </w:r>
            <w:r>
              <w:rPr>
                <w:rFonts w:ascii="Times New Roman" w:hAnsi="Times New Roman"/>
                <w:sz w:val="24"/>
                <w:szCs w:val="24"/>
              </w:rPr>
              <w:t>-</w:t>
            </w:r>
            <w:r w:rsidRPr="00C83604">
              <w:rPr>
                <w:rFonts w:ascii="Times New Roman" w:hAnsi="Times New Roman"/>
                <w:sz w:val="24"/>
                <w:szCs w:val="24"/>
              </w:rPr>
              <w:t>сберегающего(равновесного) питания с учетом биологической целесообразности, роливеществ в питании и жизнедеятельности живых организмов;</w:t>
            </w:r>
            <w:r w:rsidRPr="00C83604">
              <w:rPr>
                <w:rFonts w:ascii="Times New Roman" w:hAnsi="Times New Roman"/>
                <w:sz w:val="24"/>
                <w:szCs w:val="24"/>
              </w:rPr>
              <w:br/>
              <w:t>– объяснять механизм влияния на живые организмы электромагнитных</w:t>
            </w:r>
            <w:r w:rsidRPr="00C83604">
              <w:rPr>
                <w:rFonts w:ascii="Times New Roman" w:hAnsi="Times New Roman"/>
                <w:sz w:val="24"/>
                <w:szCs w:val="24"/>
              </w:rPr>
              <w:br/>
              <w:t>волн и радиоактивного излучения, а также действия алкоголя, никотина,наркотических, мутагенных, тератогенных веществ на здоровье организма изародышевое развитие;</w:t>
            </w:r>
            <w:r w:rsidRPr="00C83604">
              <w:rPr>
                <w:rFonts w:ascii="Times New Roman" w:hAnsi="Times New Roman"/>
                <w:sz w:val="24"/>
                <w:szCs w:val="24"/>
              </w:rPr>
              <w:br/>
              <w:t>– выбирать стратегию поведения в бытовых и чрезвычайных ситуациях,основываясь на понимании влияния на организм человека физических,химических и биологических факторов;</w:t>
            </w:r>
            <w:r w:rsidRPr="00C83604">
              <w:rPr>
                <w:rFonts w:ascii="Times New Roman" w:hAnsi="Times New Roman"/>
                <w:sz w:val="24"/>
                <w:szCs w:val="24"/>
              </w:rPr>
              <w:br/>
              <w:t>– осознанно действовать в ситуации выбора продукта или услуги, применяяестественно-научные компетенции.</w:t>
            </w:r>
          </w:p>
        </w:tc>
        <w:tc>
          <w:tcPr>
            <w:tcW w:w="4572" w:type="dxa"/>
          </w:tcPr>
          <w:p w:rsidR="006D4E75" w:rsidRPr="00C83604" w:rsidRDefault="006D4E75" w:rsidP="006D4E75">
            <w:pPr>
              <w:suppressAutoHyphens/>
              <w:spacing w:after="0" w:line="240" w:lineRule="auto"/>
              <w:rPr>
                <w:rFonts w:ascii="Times New Roman" w:hAnsi="Times New Roman"/>
                <w:sz w:val="24"/>
                <w:szCs w:val="24"/>
              </w:rPr>
            </w:pPr>
            <w:r w:rsidRPr="00C83604">
              <w:rPr>
                <w:rFonts w:ascii="Times New Roman" w:hAnsi="Times New Roman"/>
                <w:i/>
                <w:iCs/>
                <w:sz w:val="24"/>
                <w:szCs w:val="24"/>
              </w:rPr>
              <w:lastRenderedPageBreak/>
              <w:t xml:space="preserve">-выполнять самостоятельные эксперименты, раскрывающие пониманиеосновныхестественно-научных понятий и законов, соблюдая правилабезопасной работы; представлять полученные результаты в табличной,графической или текстовой форме; делать выводы на основе </w:t>
            </w:r>
            <w:r w:rsidRPr="00C83604">
              <w:rPr>
                <w:rFonts w:ascii="Times New Roman" w:hAnsi="Times New Roman"/>
                <w:i/>
                <w:iCs/>
                <w:sz w:val="24"/>
                <w:szCs w:val="24"/>
              </w:rPr>
              <w:lastRenderedPageBreak/>
              <w:t>полученных и</w:t>
            </w:r>
            <w:r w:rsidRPr="00C83604">
              <w:rPr>
                <w:rFonts w:ascii="Times New Roman" w:hAnsi="Times New Roman"/>
                <w:i/>
                <w:iCs/>
                <w:sz w:val="24"/>
                <w:szCs w:val="24"/>
              </w:rPr>
              <w:br/>
              <w:t>литературных данных;</w:t>
            </w:r>
            <w:r w:rsidRPr="00C83604">
              <w:rPr>
                <w:rFonts w:ascii="Times New Roman" w:hAnsi="Times New Roman"/>
                <w:i/>
                <w:iCs/>
                <w:sz w:val="24"/>
                <w:szCs w:val="24"/>
              </w:rPr>
              <w:br/>
            </w:r>
            <w:r w:rsidRPr="00C83604">
              <w:rPr>
                <w:rFonts w:ascii="Times New Roman" w:hAnsi="Times New Roman"/>
                <w:sz w:val="24"/>
                <w:szCs w:val="24"/>
              </w:rPr>
              <w:t xml:space="preserve">– </w:t>
            </w:r>
            <w:r w:rsidRPr="00C83604">
              <w:rPr>
                <w:rFonts w:ascii="Times New Roman" w:hAnsi="Times New Roman"/>
                <w:i/>
                <w:iCs/>
                <w:sz w:val="24"/>
                <w:szCs w:val="24"/>
              </w:rPr>
              <w:t>осуществлять самостоятельный учебный проект или исследование вобласти естествознания, включающий определение темы, постановку цели изадач, выдвижение гипотезы и путей ее экспериментальной проверкипроведение эксперимента, анализ его результатов с учетом погрешности</w:t>
            </w:r>
            <w:r w:rsidRPr="00C83604">
              <w:rPr>
                <w:rFonts w:ascii="Times New Roman" w:hAnsi="Times New Roman"/>
                <w:i/>
                <w:iCs/>
                <w:sz w:val="24"/>
                <w:szCs w:val="24"/>
              </w:rPr>
              <w:br/>
              <w:t>измерения, формулирование выводов и представление готовогоинформационного продукта;</w:t>
            </w:r>
            <w:r w:rsidRPr="00C83604">
              <w:rPr>
                <w:rFonts w:ascii="Times New Roman" w:hAnsi="Times New Roman"/>
                <w:i/>
                <w:iCs/>
                <w:sz w:val="24"/>
                <w:szCs w:val="24"/>
              </w:rPr>
              <w:br/>
            </w:r>
            <w:r w:rsidRPr="00C83604">
              <w:rPr>
                <w:rFonts w:ascii="Times New Roman" w:hAnsi="Times New Roman"/>
                <w:sz w:val="24"/>
                <w:szCs w:val="24"/>
              </w:rPr>
              <w:t xml:space="preserve">– </w:t>
            </w:r>
            <w:r w:rsidRPr="00C83604">
              <w:rPr>
                <w:rFonts w:ascii="Times New Roman" w:hAnsi="Times New Roman"/>
                <w:i/>
                <w:iCs/>
                <w:sz w:val="24"/>
                <w:szCs w:val="24"/>
              </w:rPr>
              <w:t>обсуждать существующие локальные и региональные проблемы(экологические, энергетические, сырьевые и т.д.); обосновывать в дискуссиивозможные пути их решения, основываясь на естественно-научных знаниях;</w:t>
            </w:r>
            <w:r w:rsidRPr="00C83604">
              <w:rPr>
                <w:rFonts w:ascii="Times New Roman" w:hAnsi="Times New Roman"/>
                <w:i/>
                <w:iCs/>
                <w:sz w:val="24"/>
                <w:szCs w:val="24"/>
              </w:rPr>
              <w:br/>
            </w:r>
            <w:r w:rsidRPr="00C83604">
              <w:rPr>
                <w:rFonts w:ascii="Times New Roman" w:hAnsi="Times New Roman"/>
                <w:sz w:val="24"/>
                <w:szCs w:val="24"/>
              </w:rPr>
              <w:t xml:space="preserve">– </w:t>
            </w:r>
            <w:r w:rsidRPr="00C83604">
              <w:rPr>
                <w:rFonts w:ascii="Times New Roman" w:hAnsi="Times New Roman"/>
                <w:i/>
                <w:iCs/>
                <w:sz w:val="24"/>
                <w:szCs w:val="24"/>
              </w:rPr>
              <w:t>находить взаимосвязи между структурой и функцией, причиной иследствием, теорией и фактами при анализе проблемных ситуаций и</w:t>
            </w:r>
            <w:r w:rsidRPr="00C83604">
              <w:rPr>
                <w:rFonts w:ascii="Times New Roman" w:hAnsi="Times New Roman"/>
                <w:i/>
                <w:iCs/>
                <w:sz w:val="24"/>
                <w:szCs w:val="24"/>
              </w:rPr>
              <w:br/>
              <w:t>обосновании принимаемых решений на основе естественно-научных знаний;показывать взаимосвязь между областями естественных наук.</w:t>
            </w:r>
          </w:p>
        </w:tc>
      </w:tr>
    </w:tbl>
    <w:p w:rsidR="006D4E75" w:rsidRDefault="006D4E75" w:rsidP="006D4E75">
      <w:pPr>
        <w:spacing w:after="0" w:line="240" w:lineRule="auto"/>
        <w:ind w:firstLine="567"/>
        <w:jc w:val="both"/>
        <w:rPr>
          <w:rFonts w:ascii="Times New Roman" w:hAnsi="Times New Roman"/>
          <w:b/>
          <w:bCs/>
          <w:sz w:val="24"/>
          <w:szCs w:val="24"/>
        </w:rPr>
      </w:pPr>
    </w:p>
    <w:p w:rsidR="00EA7E9C" w:rsidRPr="00EA7E9C" w:rsidRDefault="002F0572" w:rsidP="006D4E75">
      <w:pPr>
        <w:spacing w:after="0" w:line="240" w:lineRule="auto"/>
        <w:ind w:firstLine="567"/>
        <w:jc w:val="both"/>
        <w:rPr>
          <w:rFonts w:ascii="Times New Roman" w:hAnsi="Times New Roman"/>
          <w:b/>
          <w:sz w:val="24"/>
          <w:szCs w:val="24"/>
        </w:rPr>
      </w:pPr>
      <w:r w:rsidRPr="00EA7E9C">
        <w:rPr>
          <w:rFonts w:ascii="Times New Roman" w:hAnsi="Times New Roman"/>
          <w:b/>
          <w:sz w:val="24"/>
          <w:szCs w:val="24"/>
        </w:rPr>
        <w:t xml:space="preserve">Астрономия (базовый уровень) </w:t>
      </w:r>
    </w:p>
    <w:bookmarkEnd w:id="84"/>
    <w:p w:rsidR="00EA7E9C" w:rsidRPr="00DB0887" w:rsidRDefault="00EA7E9C" w:rsidP="00EA7E9C">
      <w:pPr>
        <w:pStyle w:val="a9"/>
        <w:spacing w:line="240" w:lineRule="auto"/>
        <w:ind w:firstLine="0"/>
        <w:rPr>
          <w:rFonts w:ascii="Times New Roman" w:hAnsi="Times New Roman" w:cs="Times New Roman"/>
          <w:sz w:val="24"/>
          <w:szCs w:val="24"/>
        </w:rPr>
      </w:pPr>
      <w:r w:rsidRPr="00DB0887">
        <w:rPr>
          <w:rFonts w:ascii="Times New Roman" w:hAnsi="Times New Roman" w:cs="Times New Roman"/>
          <w:sz w:val="24"/>
          <w:szCs w:val="24"/>
        </w:rPr>
        <w:t>У выпускника будут сформированы:</w:t>
      </w:r>
    </w:p>
    <w:p w:rsidR="002F0572" w:rsidRPr="00EA7E9C" w:rsidRDefault="002F0572" w:rsidP="00ED321D">
      <w:pPr>
        <w:pStyle w:val="ad"/>
        <w:numPr>
          <w:ilvl w:val="0"/>
          <w:numId w:val="113"/>
        </w:numPr>
        <w:spacing w:after="0" w:line="240" w:lineRule="auto"/>
        <w:ind w:left="709" w:hanging="425"/>
        <w:jc w:val="both"/>
        <w:rPr>
          <w:rFonts w:ascii="Times New Roman" w:hAnsi="Times New Roman"/>
          <w:sz w:val="24"/>
          <w:szCs w:val="24"/>
        </w:rPr>
      </w:pPr>
      <w:r w:rsidRPr="00EA7E9C">
        <w:rPr>
          <w:rFonts w:ascii="Times New Roman" w:hAnsi="Times New Roman"/>
          <w:sz w:val="24"/>
          <w:szCs w:val="24"/>
        </w:rPr>
        <w:t>представлени</w:t>
      </w:r>
      <w:r w:rsidR="00EA7E9C">
        <w:rPr>
          <w:rFonts w:ascii="Times New Roman" w:hAnsi="Times New Roman"/>
          <w:sz w:val="24"/>
          <w:szCs w:val="24"/>
        </w:rPr>
        <w:t>я</w:t>
      </w:r>
      <w:r w:rsidRPr="00EA7E9C">
        <w:rPr>
          <w:rFonts w:ascii="Times New Roman" w:hAnsi="Times New Roman"/>
          <w:sz w:val="24"/>
          <w:szCs w:val="24"/>
        </w:rPr>
        <w:t xml:space="preserve"> о строении Солнечной системы, эволюции звезд и Вселенной, пространственно-временных масштабах Вселенной;</w:t>
      </w:r>
    </w:p>
    <w:p w:rsidR="002F0572" w:rsidRPr="00EA7E9C" w:rsidRDefault="002F0572" w:rsidP="00ED321D">
      <w:pPr>
        <w:pStyle w:val="ad"/>
        <w:numPr>
          <w:ilvl w:val="0"/>
          <w:numId w:val="113"/>
        </w:numPr>
        <w:spacing w:after="0" w:line="240" w:lineRule="auto"/>
        <w:ind w:left="709" w:hanging="425"/>
        <w:jc w:val="both"/>
        <w:rPr>
          <w:rFonts w:ascii="Times New Roman" w:hAnsi="Times New Roman"/>
          <w:sz w:val="24"/>
          <w:szCs w:val="24"/>
        </w:rPr>
      </w:pPr>
      <w:r w:rsidRPr="00EA7E9C">
        <w:rPr>
          <w:rFonts w:ascii="Times New Roman" w:hAnsi="Times New Roman"/>
          <w:sz w:val="24"/>
          <w:szCs w:val="24"/>
        </w:rPr>
        <w:t>понимание сущности наблюдаемых во Вселенной явлений;</w:t>
      </w:r>
    </w:p>
    <w:p w:rsidR="002F0572" w:rsidRPr="00EA7E9C" w:rsidRDefault="002F0572" w:rsidP="00ED321D">
      <w:pPr>
        <w:pStyle w:val="ad"/>
        <w:numPr>
          <w:ilvl w:val="0"/>
          <w:numId w:val="113"/>
        </w:numPr>
        <w:spacing w:after="0" w:line="240" w:lineRule="auto"/>
        <w:ind w:left="709" w:hanging="425"/>
        <w:jc w:val="both"/>
        <w:rPr>
          <w:rFonts w:ascii="Times New Roman" w:hAnsi="Times New Roman"/>
          <w:sz w:val="24"/>
          <w:szCs w:val="24"/>
        </w:rPr>
      </w:pPr>
      <w:r w:rsidRPr="00EA7E9C">
        <w:rPr>
          <w:rFonts w:ascii="Times New Roman" w:hAnsi="Times New Roman"/>
          <w:sz w:val="24"/>
          <w:szCs w:val="24"/>
        </w:rPr>
        <w:t>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756A26" w:rsidRDefault="002F0572" w:rsidP="00ED321D">
      <w:pPr>
        <w:pStyle w:val="ad"/>
        <w:numPr>
          <w:ilvl w:val="0"/>
          <w:numId w:val="113"/>
        </w:numPr>
        <w:spacing w:after="0" w:line="240" w:lineRule="auto"/>
        <w:ind w:left="709" w:hanging="425"/>
        <w:jc w:val="both"/>
        <w:rPr>
          <w:rFonts w:ascii="Times New Roman" w:hAnsi="Times New Roman"/>
          <w:sz w:val="24"/>
          <w:szCs w:val="24"/>
        </w:rPr>
      </w:pPr>
      <w:r w:rsidRPr="00EA7E9C">
        <w:rPr>
          <w:rFonts w:ascii="Times New Roman" w:hAnsi="Times New Roman"/>
          <w:sz w:val="24"/>
          <w:szCs w:val="24"/>
        </w:rPr>
        <w:t>представлени</w:t>
      </w:r>
      <w:r w:rsidR="00EA7E9C">
        <w:rPr>
          <w:rFonts w:ascii="Times New Roman" w:hAnsi="Times New Roman"/>
          <w:sz w:val="24"/>
          <w:szCs w:val="24"/>
        </w:rPr>
        <w:t>я</w:t>
      </w:r>
      <w:r w:rsidRPr="00EA7E9C">
        <w:rPr>
          <w:rFonts w:ascii="Times New Roman" w:hAnsi="Times New Roman"/>
          <w:sz w:val="24"/>
          <w:szCs w:val="24"/>
        </w:rPr>
        <w:t xml:space="preserve"> о значении астрономии в практической деятельности человека и</w:t>
      </w:r>
    </w:p>
    <w:p w:rsidR="002F0572" w:rsidRPr="00EA7E9C" w:rsidRDefault="002F0572" w:rsidP="00756A26">
      <w:pPr>
        <w:pStyle w:val="ad"/>
        <w:spacing w:after="0" w:line="240" w:lineRule="auto"/>
        <w:ind w:left="709"/>
        <w:jc w:val="both"/>
        <w:rPr>
          <w:rFonts w:ascii="Times New Roman" w:hAnsi="Times New Roman"/>
          <w:sz w:val="24"/>
          <w:szCs w:val="24"/>
        </w:rPr>
      </w:pPr>
      <w:r w:rsidRPr="00EA7E9C">
        <w:rPr>
          <w:rFonts w:ascii="Times New Roman" w:hAnsi="Times New Roman"/>
          <w:sz w:val="24"/>
          <w:szCs w:val="24"/>
        </w:rPr>
        <w:t xml:space="preserve"> дальнейшем научно-техническом развитии;</w:t>
      </w:r>
    </w:p>
    <w:p w:rsidR="002F0572" w:rsidRDefault="002F0572" w:rsidP="00ED321D">
      <w:pPr>
        <w:pStyle w:val="ad"/>
        <w:numPr>
          <w:ilvl w:val="0"/>
          <w:numId w:val="113"/>
        </w:numPr>
        <w:spacing w:after="0" w:line="240" w:lineRule="auto"/>
        <w:ind w:left="0" w:firstLine="284"/>
        <w:jc w:val="both"/>
        <w:rPr>
          <w:rFonts w:ascii="Times New Roman" w:hAnsi="Times New Roman"/>
          <w:sz w:val="24"/>
          <w:szCs w:val="24"/>
        </w:rPr>
      </w:pPr>
      <w:r w:rsidRPr="00EA7E9C">
        <w:rPr>
          <w:rFonts w:ascii="Times New Roman" w:hAnsi="Times New Roman"/>
          <w:sz w:val="24"/>
          <w:szCs w:val="24"/>
        </w:rPr>
        <w:t>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tbl>
      <w:tblPr>
        <w:tblStyle w:val="117"/>
        <w:tblW w:w="9923" w:type="dxa"/>
        <w:tblInd w:w="108" w:type="dxa"/>
        <w:tblLayout w:type="fixed"/>
        <w:tblLook w:val="04A0"/>
      </w:tblPr>
      <w:tblGrid>
        <w:gridCol w:w="9923"/>
      </w:tblGrid>
      <w:tr w:rsidR="006D4E75" w:rsidRPr="00C83604" w:rsidTr="00B46D64">
        <w:tc>
          <w:tcPr>
            <w:tcW w:w="9923" w:type="dxa"/>
          </w:tcPr>
          <w:p w:rsidR="006D4E75" w:rsidRPr="00C83604" w:rsidRDefault="006D4E75" w:rsidP="006D4E75">
            <w:pPr>
              <w:autoSpaceDE w:val="0"/>
              <w:autoSpaceDN w:val="0"/>
              <w:adjustRightInd w:val="0"/>
              <w:spacing w:after="0" w:line="240" w:lineRule="auto"/>
              <w:ind w:firstLine="709"/>
              <w:rPr>
                <w:rFonts w:ascii="Times New Roman" w:hAnsi="Times New Roman"/>
                <w:sz w:val="24"/>
                <w:szCs w:val="24"/>
              </w:rPr>
            </w:pPr>
            <w:r w:rsidRPr="006D4E75">
              <w:rPr>
                <w:rFonts w:ascii="Times New Roman" w:hAnsi="Times New Roman"/>
                <w:b/>
                <w:sz w:val="24"/>
                <w:szCs w:val="24"/>
              </w:rPr>
              <w:t>"Астрономия" (базовый уровень)</w:t>
            </w:r>
            <w:r w:rsidRPr="00C83604">
              <w:rPr>
                <w:rFonts w:ascii="Times New Roman" w:hAnsi="Times New Roman"/>
                <w:sz w:val="24"/>
                <w:szCs w:val="24"/>
              </w:rPr>
              <w:t xml:space="preserve"> - требования к предметным результатам освоения учебногопредмета должны отражать:</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1) сформированность представлений о строении Солнечной системы, эволюции звезд и</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Вселенной, пространственно-временных масштабах Вселенной;</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2) понимание сущности наблюдаемых во Вселенной явлений;</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3) владение основополагающими астрономическими понятиями, теориями, законами и</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закономерностями, уверенное пользование астрономической терминологией и символикой;</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4) сформированность представлений о значении астрономии в практической деятельности</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человека и дальнейшем научно-техническом развитии;</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5) осознание роли отечественной науки в освоении и использовании космического</w:t>
            </w:r>
          </w:p>
          <w:p w:rsidR="006D4E75" w:rsidRPr="00C83604" w:rsidRDefault="006D4E75" w:rsidP="006D4E75">
            <w:pPr>
              <w:autoSpaceDE w:val="0"/>
              <w:autoSpaceDN w:val="0"/>
              <w:adjustRightInd w:val="0"/>
              <w:spacing w:after="0" w:line="240" w:lineRule="auto"/>
              <w:rPr>
                <w:rFonts w:ascii="Times New Roman" w:hAnsi="Times New Roman"/>
                <w:color w:val="C00000"/>
                <w:sz w:val="24"/>
                <w:szCs w:val="24"/>
              </w:rPr>
            </w:pPr>
            <w:r w:rsidRPr="00C83604">
              <w:rPr>
                <w:rFonts w:ascii="Times New Roman" w:hAnsi="Times New Roman"/>
                <w:sz w:val="24"/>
                <w:szCs w:val="24"/>
              </w:rPr>
              <w:t>пространства и развитии международного сотрудничества в этой области.</w:t>
            </w:r>
          </w:p>
        </w:tc>
      </w:tr>
      <w:tr w:rsidR="006D4E75" w:rsidRPr="00C83604" w:rsidTr="00B46D64">
        <w:tc>
          <w:tcPr>
            <w:tcW w:w="9923" w:type="dxa"/>
          </w:tcPr>
          <w:p w:rsidR="006D4E75" w:rsidRPr="00C83604" w:rsidRDefault="006D4E75" w:rsidP="006D4E75">
            <w:pPr>
              <w:autoSpaceDE w:val="0"/>
              <w:autoSpaceDN w:val="0"/>
              <w:adjustRightInd w:val="0"/>
              <w:spacing w:after="0" w:line="240" w:lineRule="auto"/>
              <w:rPr>
                <w:rFonts w:ascii="Times New Roman" w:hAnsi="Times New Roman"/>
                <w:b/>
                <w:bCs/>
                <w:sz w:val="24"/>
                <w:szCs w:val="24"/>
              </w:rPr>
            </w:pPr>
            <w:r w:rsidRPr="00C83604">
              <w:rPr>
                <w:rFonts w:ascii="Times New Roman" w:hAnsi="Times New Roman"/>
                <w:b/>
                <w:bCs/>
                <w:sz w:val="24"/>
                <w:szCs w:val="24"/>
              </w:rPr>
              <w:t xml:space="preserve">Астрономия, ее значение и связь с другими науками. </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b/>
                <w:bCs/>
                <w:sz w:val="24"/>
                <w:szCs w:val="24"/>
              </w:rPr>
              <w:t>Предметные результаты</w:t>
            </w:r>
            <w:r w:rsidRPr="00C83604">
              <w:rPr>
                <w:rFonts w:ascii="Times New Roman" w:hAnsi="Times New Roman"/>
                <w:sz w:val="24"/>
                <w:szCs w:val="24"/>
              </w:rPr>
              <w:t xml:space="preserve"> освоения темы позволяют:</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 xml:space="preserve">— воспроизводить сведения по истории развития астрономии, о ее связях с физикой и математикой; </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 использовать полученные ранее знания для объяснения устройства и принципа работы телескопа.</w:t>
            </w:r>
          </w:p>
          <w:p w:rsidR="006D4E75" w:rsidRPr="00C83604" w:rsidRDefault="006D4E75" w:rsidP="006D4E75">
            <w:pPr>
              <w:autoSpaceDE w:val="0"/>
              <w:autoSpaceDN w:val="0"/>
              <w:adjustRightInd w:val="0"/>
              <w:spacing w:after="0" w:line="240" w:lineRule="auto"/>
              <w:rPr>
                <w:rFonts w:ascii="Times New Roman" w:hAnsi="Times New Roman"/>
                <w:b/>
                <w:sz w:val="24"/>
                <w:szCs w:val="24"/>
              </w:rPr>
            </w:pPr>
            <w:r w:rsidRPr="00C83604">
              <w:rPr>
                <w:rFonts w:ascii="Times New Roman" w:hAnsi="Times New Roman"/>
                <w:b/>
                <w:sz w:val="24"/>
                <w:szCs w:val="24"/>
              </w:rPr>
              <w:t xml:space="preserve">Практические основы астрономии. </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b/>
                <w:sz w:val="24"/>
                <w:szCs w:val="24"/>
              </w:rPr>
              <w:t>Предметные результаты</w:t>
            </w:r>
            <w:r w:rsidRPr="00C83604">
              <w:rPr>
                <w:rFonts w:ascii="Times New Roman" w:hAnsi="Times New Roman"/>
                <w:sz w:val="24"/>
                <w:szCs w:val="24"/>
              </w:rPr>
              <w:t xml:space="preserve"> изучения данной темы позволяют: </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 xml:space="preserve">— воспроизводить определения терминов и понятий (созвездие, высота и кульминация звезд и Солнца, эклиптика, местное, поясное, летнее и зимнее время); </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 объяснять необходимость введения високосных лет и нового календарного стиля;</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lastRenderedPageBreak/>
              <w:t xml:space="preserve">— объяснять наблюдаемые невооруженным глазом движения звезд и Солнца на различных географических широтах, движение и фазы Луны, причины затмений Луны и Солнца; </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 применять звездную карту для поиска на небе определенных созвездий и звезд.</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 xml:space="preserve">Строение Солнечной системы Предметные результаты освоения данной темы позволяют: </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 воспроизводить исторические сведения о становлении и развитии гелиоцентрической системы мира;</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 xml:space="preserve">— воспроизводить определения терминов и понятий (конфигурация планет, синодический и сидерический периоды обращения планет, горизонтальный параллакс, угловые размеры объекта, астрономическая единица); </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 xml:space="preserve">— вычислять расстояние до планет по горизонтальному параллаксу, а их размеры — по угловым размерам и расстоянию; </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 xml:space="preserve">— формулировать законы Кеплера, определять массы планет на основе третьего (уточненного) закона Кеплера; </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 описывать особенности движения тел Солнечной системы под действием сил тяготения по орбитам с различным эксцентриситетом;</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 xml:space="preserve">— объяснять причины возникновения приливов на Земле и возмущений в движении тел Солнечной системы; </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 характеризовать особенности движения и маневров космических аппаратов для исследования тел Солнечной системы.</w:t>
            </w:r>
          </w:p>
          <w:p w:rsidR="006D4E75" w:rsidRPr="00C83604" w:rsidRDefault="006D4E75" w:rsidP="006D4E75">
            <w:pPr>
              <w:autoSpaceDE w:val="0"/>
              <w:autoSpaceDN w:val="0"/>
              <w:adjustRightInd w:val="0"/>
              <w:spacing w:after="0" w:line="240" w:lineRule="auto"/>
              <w:rPr>
                <w:rFonts w:ascii="Times New Roman" w:hAnsi="Times New Roman"/>
                <w:b/>
                <w:sz w:val="24"/>
                <w:szCs w:val="24"/>
              </w:rPr>
            </w:pPr>
            <w:r w:rsidRPr="00C83604">
              <w:rPr>
                <w:rFonts w:ascii="Times New Roman" w:hAnsi="Times New Roman"/>
                <w:b/>
                <w:sz w:val="24"/>
                <w:szCs w:val="24"/>
              </w:rPr>
              <w:t>Природа тел Солнечной системы.</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b/>
                <w:sz w:val="24"/>
                <w:szCs w:val="24"/>
              </w:rPr>
              <w:t>Предметные результаты</w:t>
            </w:r>
            <w:r w:rsidRPr="00C83604">
              <w:rPr>
                <w:rFonts w:ascii="Times New Roman" w:hAnsi="Times New Roman"/>
                <w:sz w:val="24"/>
                <w:szCs w:val="24"/>
              </w:rPr>
              <w:t xml:space="preserve"> изучения темы позволяют: </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 формулировать и обосновывать основные положения современной гипотезы о формировании всех тел Солнечной системы из единого газопылевого облака;</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 xml:space="preserve">— определять и различать понятия (Солнечная система, планета, ее спутники, планеты земной группы, планеты-гиганты, кольца планет, малые тела, астероиды, планеты-карлики, кометы, метеороиды, метеоры, болиды, метеориты); </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 xml:space="preserve">— описывать природу Луны и объяснять причины ее отличия от Земли; </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 xml:space="preserve">— перечислять существенные различия природы двух групп планет и объяснять причины их возникновения; </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 xml:space="preserve">— проводить сравнение Меркурия, Венеры и Марса с Землей по рельефу поверхности и составу атмосфер, указывать следы эволюционных изменений природы этих планет; </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 xml:space="preserve">— объяснять механизм парникового эффекта и его значение для формирования и сохранения уникальной природы Земли; </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 xml:space="preserve">— описывать характерные особенности природы планет-гигантов, их спутников и колец; </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 характеризовать природу малых тел Солнечной системы и объяснять причины их значительных различий;</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 описывать явления метеора и болида, объяснять процессы, которые происходят при движениител, влетающих в атмосферу планеты с космической скоростью;</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 xml:space="preserve">— описывать последствия падения на Землю крупных метеоритов; </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 объяснять сущность астероидно-кометной опасности, возможности и способы ее предотвращения.</w:t>
            </w:r>
          </w:p>
          <w:p w:rsidR="006D4E75" w:rsidRPr="00C83604" w:rsidRDefault="006D4E75" w:rsidP="006D4E75">
            <w:pPr>
              <w:autoSpaceDE w:val="0"/>
              <w:autoSpaceDN w:val="0"/>
              <w:adjustRightInd w:val="0"/>
              <w:spacing w:after="0" w:line="240" w:lineRule="auto"/>
              <w:rPr>
                <w:rFonts w:ascii="Times New Roman" w:hAnsi="Times New Roman"/>
                <w:b/>
                <w:sz w:val="24"/>
                <w:szCs w:val="24"/>
              </w:rPr>
            </w:pPr>
            <w:r w:rsidRPr="00C83604">
              <w:rPr>
                <w:rFonts w:ascii="Times New Roman" w:hAnsi="Times New Roman"/>
                <w:b/>
                <w:sz w:val="24"/>
                <w:szCs w:val="24"/>
              </w:rPr>
              <w:t xml:space="preserve">Солнце и звезды </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b/>
                <w:sz w:val="24"/>
                <w:szCs w:val="24"/>
              </w:rPr>
              <w:t>Предметные результаты</w:t>
            </w:r>
            <w:r w:rsidRPr="00C83604">
              <w:rPr>
                <w:rFonts w:ascii="Times New Roman" w:hAnsi="Times New Roman"/>
                <w:sz w:val="24"/>
                <w:szCs w:val="24"/>
              </w:rPr>
              <w:t xml:space="preserve"> освоения темы позволяют: </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 xml:space="preserve">— определять и различать понятия (звезда, модель звезды, светимость, парсек, световой год); </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 xml:space="preserve">— характеризовать физическое состояние вещества Солнца и звезд и источники их энергии; </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 xml:space="preserve">— описывать внутреннее строение Солнца и способы передачи энергии из центра к поверхности; — объяснять механизм возникновения на Солнце грануляции и пятен; </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 xml:space="preserve">— описывать наблюдаемые проявления солнечной активности и их влияние на Землю; </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 xml:space="preserve">— вычислять расстояние до звезд по годичному параллаксу; </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 xml:space="preserve">— называть основные отличительные особенности звезд различных последовательностей на диаграмме «спектр — светимость»; </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 xml:space="preserve">— сравнивать модели различных типов звезд с моделью Солнца; </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 xml:space="preserve">— объяснять причины изменения светимости переменных звезд; </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lastRenderedPageBreak/>
              <w:t>— описывать механизм вспышек новых и сверхновых;</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 xml:space="preserve">— оценивать время существования звезд в зависимости от их массы; </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 xml:space="preserve">— описывать этапы формирования и эволюции звезды; </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 характеризовать физические особенности объектов, возникающих на конечной стадии эволюции звезд: белых карликов, нейтронных звезд и черных дыр.</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b/>
                <w:sz w:val="24"/>
                <w:szCs w:val="24"/>
              </w:rPr>
              <w:t>Строение и эволюция Вселенной. Предметные результаты</w:t>
            </w:r>
            <w:r w:rsidRPr="00C83604">
              <w:rPr>
                <w:rFonts w:ascii="Times New Roman" w:hAnsi="Times New Roman"/>
                <w:sz w:val="24"/>
                <w:szCs w:val="24"/>
              </w:rPr>
              <w:t xml:space="preserve"> изучения темы позволяют: </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 xml:space="preserve">— объяснять смысл понятий (космология, Вселенная, модель Вселенной, Большой взрыв, реликтовое излучение); </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 xml:space="preserve">— характеризовать основные параметры Галактики (размеры, состав, структура и кинематика); </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 xml:space="preserve">— определять расстояние до звездных скоплений и галактик по цефеидам на основе зависимости «период — светимость»; </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 xml:space="preserve">— распознавать типы галактик (спиральные, эллиптические, неправильные); </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 xml:space="preserve">— сравнивать выводы А. Эйнштейна и А. А. Фридмана относительно модели Вселенной; </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 xml:space="preserve">— обосновывать справедливость модели Фридмана результатами наблюдений «красного смещения» в спектрах галактик; </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 xml:space="preserve">— формулировать закон Хаббла; </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 xml:space="preserve">— определять расстояние до галактик на основе закона Хаббла; по светимости сверхновых; </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 xml:space="preserve">— оценивать возраст Вселенной на основе постоянной Хаббла; — интерпретировать обнаружение реликтового излучения как свидетельство в пользу гипотезы горячей Вселенной; </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 xml:space="preserve">— классифицировать основные периоды эволюции Вселенной с момента начала ее расширения — Большого взрыва; </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 интерпретировать современные данные об ускорении расширения Вселенной как результата действия антитяготения «темной энергии» — вида материи, природа которой еще неизвестна.</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b/>
                <w:sz w:val="24"/>
                <w:szCs w:val="24"/>
              </w:rPr>
              <w:t>Жизнь и разум во Вселенной.  Предметные результаты</w:t>
            </w:r>
            <w:r w:rsidRPr="00C83604">
              <w:rPr>
                <w:rFonts w:ascii="Times New Roman" w:hAnsi="Times New Roman"/>
                <w:sz w:val="24"/>
                <w:szCs w:val="24"/>
              </w:rPr>
              <w:t xml:space="preserve"> позволяют: </w:t>
            </w:r>
          </w:p>
          <w:p w:rsidR="006D4E75" w:rsidRPr="00C83604" w:rsidRDefault="006D4E75" w:rsidP="006D4E75">
            <w:pPr>
              <w:autoSpaceDE w:val="0"/>
              <w:autoSpaceDN w:val="0"/>
              <w:adjustRightInd w:val="0"/>
              <w:spacing w:after="0" w:line="240" w:lineRule="auto"/>
              <w:rPr>
                <w:rFonts w:ascii="Times New Roman" w:hAnsi="Times New Roman"/>
                <w:sz w:val="24"/>
                <w:szCs w:val="24"/>
              </w:rPr>
            </w:pPr>
            <w:r w:rsidRPr="00C83604">
              <w:rPr>
                <w:rFonts w:ascii="Times New Roman" w:hAnsi="Times New Roman"/>
                <w:sz w:val="24"/>
                <w:szCs w:val="24"/>
              </w:rPr>
              <w:t>— систематизировать знания о методах исследования и современном состоянии проблемы существования жизни во Вселенной.</w:t>
            </w:r>
          </w:p>
        </w:tc>
      </w:tr>
    </w:tbl>
    <w:p w:rsidR="006D4E75" w:rsidRPr="00EA7E9C" w:rsidRDefault="006D4E75" w:rsidP="006D4E75">
      <w:pPr>
        <w:pStyle w:val="ad"/>
        <w:spacing w:after="0" w:line="240" w:lineRule="auto"/>
        <w:ind w:left="284"/>
        <w:jc w:val="both"/>
        <w:rPr>
          <w:rFonts w:ascii="Times New Roman" w:hAnsi="Times New Roman"/>
          <w:sz w:val="24"/>
          <w:szCs w:val="24"/>
        </w:rPr>
      </w:pPr>
    </w:p>
    <w:p w:rsidR="00EA7E9C" w:rsidRPr="00EA7E9C" w:rsidRDefault="00EA7E9C" w:rsidP="00EA7E9C">
      <w:pPr>
        <w:spacing w:after="0" w:line="240" w:lineRule="auto"/>
        <w:ind w:firstLine="567"/>
        <w:jc w:val="both"/>
        <w:rPr>
          <w:rFonts w:ascii="Times New Roman" w:hAnsi="Times New Roman"/>
          <w:sz w:val="6"/>
          <w:szCs w:val="6"/>
        </w:rPr>
      </w:pPr>
    </w:p>
    <w:p w:rsidR="00EA7E9C" w:rsidRPr="00EA7E9C" w:rsidRDefault="00EA7E9C" w:rsidP="00EA7E9C">
      <w:pPr>
        <w:spacing w:after="0" w:line="240" w:lineRule="auto"/>
        <w:ind w:firstLine="567"/>
        <w:jc w:val="both"/>
        <w:rPr>
          <w:rFonts w:ascii="Times New Roman" w:hAnsi="Times New Roman"/>
          <w:sz w:val="24"/>
          <w:szCs w:val="24"/>
        </w:rPr>
      </w:pPr>
      <w:r w:rsidRPr="00EA7E9C">
        <w:rPr>
          <w:rFonts w:ascii="Times New Roman" w:hAnsi="Times New Roman"/>
          <w:sz w:val="24"/>
          <w:szCs w:val="24"/>
        </w:rPr>
        <w:t xml:space="preserve">Изучение </w:t>
      </w:r>
      <w:r w:rsidRPr="00EA7E9C">
        <w:rPr>
          <w:rFonts w:ascii="Times New Roman" w:hAnsi="Times New Roman"/>
          <w:i/>
          <w:sz w:val="24"/>
          <w:szCs w:val="24"/>
        </w:rPr>
        <w:t xml:space="preserve">учебных предметов </w:t>
      </w:r>
      <w:r w:rsidRPr="00EA7E9C">
        <w:rPr>
          <w:rFonts w:ascii="Times New Roman" w:hAnsi="Times New Roman"/>
          <w:b/>
          <w:i/>
          <w:sz w:val="24"/>
          <w:szCs w:val="24"/>
        </w:rPr>
        <w:t>«Физическая культура», «Экология» и «Основы безопасности жизнедеятельности»</w:t>
      </w:r>
      <w:r w:rsidRPr="00EA7E9C">
        <w:rPr>
          <w:rFonts w:ascii="Times New Roman" w:hAnsi="Times New Roman"/>
          <w:sz w:val="24"/>
          <w:szCs w:val="24"/>
        </w:rPr>
        <w:t xml:space="preserve"> обеспечи</w:t>
      </w:r>
      <w:r>
        <w:rPr>
          <w:rFonts w:ascii="Times New Roman" w:hAnsi="Times New Roman"/>
          <w:sz w:val="24"/>
          <w:szCs w:val="24"/>
        </w:rPr>
        <w:t>вают</w:t>
      </w:r>
      <w:r w:rsidRPr="00EA7E9C">
        <w:rPr>
          <w:rFonts w:ascii="Times New Roman" w:hAnsi="Times New Roman"/>
          <w:sz w:val="24"/>
          <w:szCs w:val="24"/>
        </w:rPr>
        <w:t>:</w:t>
      </w:r>
    </w:p>
    <w:p w:rsidR="00213870" w:rsidRDefault="00EA7E9C" w:rsidP="00ED321D">
      <w:pPr>
        <w:pStyle w:val="ad"/>
        <w:numPr>
          <w:ilvl w:val="0"/>
          <w:numId w:val="114"/>
        </w:numPr>
        <w:spacing w:after="0" w:line="240" w:lineRule="auto"/>
        <w:ind w:left="709" w:hanging="425"/>
        <w:jc w:val="both"/>
        <w:rPr>
          <w:rFonts w:ascii="Times New Roman" w:hAnsi="Times New Roman"/>
          <w:sz w:val="24"/>
          <w:szCs w:val="24"/>
        </w:rPr>
      </w:pPr>
      <w:r w:rsidRPr="000C73DE">
        <w:rPr>
          <w:rFonts w:ascii="Times New Roman" w:hAnsi="Times New Roman"/>
          <w:sz w:val="24"/>
          <w:szCs w:val="24"/>
        </w:rPr>
        <w:t xml:space="preserve">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w:t>
      </w:r>
    </w:p>
    <w:p w:rsidR="00EA7E9C" w:rsidRPr="000C73DE" w:rsidRDefault="00EA7E9C" w:rsidP="00213870">
      <w:pPr>
        <w:pStyle w:val="ad"/>
        <w:spacing w:after="0" w:line="240" w:lineRule="auto"/>
        <w:ind w:left="709"/>
        <w:jc w:val="both"/>
        <w:rPr>
          <w:rFonts w:ascii="Times New Roman" w:hAnsi="Times New Roman"/>
          <w:sz w:val="24"/>
          <w:szCs w:val="24"/>
        </w:rPr>
      </w:pPr>
      <w:r w:rsidRPr="000C73DE">
        <w:rPr>
          <w:rFonts w:ascii="Times New Roman" w:hAnsi="Times New Roman"/>
          <w:sz w:val="24"/>
          <w:szCs w:val="24"/>
        </w:rPr>
        <w:t>мира;</w:t>
      </w:r>
    </w:p>
    <w:p w:rsidR="00EA7E9C" w:rsidRPr="000C73DE" w:rsidRDefault="00EA7E9C" w:rsidP="00ED321D">
      <w:pPr>
        <w:pStyle w:val="ad"/>
        <w:numPr>
          <w:ilvl w:val="0"/>
          <w:numId w:val="114"/>
        </w:numPr>
        <w:spacing w:after="0" w:line="240" w:lineRule="auto"/>
        <w:ind w:left="709" w:hanging="425"/>
        <w:jc w:val="both"/>
        <w:rPr>
          <w:rFonts w:ascii="Times New Roman" w:hAnsi="Times New Roman"/>
          <w:sz w:val="24"/>
          <w:szCs w:val="24"/>
        </w:rPr>
      </w:pPr>
      <w:r w:rsidRPr="000C73DE">
        <w:rPr>
          <w:rFonts w:ascii="Times New Roman" w:hAnsi="Times New Roman"/>
          <w:sz w:val="24"/>
          <w:szCs w:val="24"/>
        </w:rPr>
        <w:t>знание правил и владение навыками поведения в опасных и чрезвычайных ситуациях природного, социального и техногенного характера;</w:t>
      </w:r>
    </w:p>
    <w:p w:rsidR="00EA7E9C" w:rsidRPr="000C73DE" w:rsidRDefault="00EA7E9C" w:rsidP="00ED321D">
      <w:pPr>
        <w:pStyle w:val="ad"/>
        <w:numPr>
          <w:ilvl w:val="0"/>
          <w:numId w:val="114"/>
        </w:numPr>
        <w:spacing w:after="0" w:line="240" w:lineRule="auto"/>
        <w:ind w:left="709" w:hanging="425"/>
        <w:jc w:val="both"/>
        <w:rPr>
          <w:rFonts w:ascii="Times New Roman" w:hAnsi="Times New Roman"/>
          <w:sz w:val="24"/>
          <w:szCs w:val="24"/>
        </w:rPr>
      </w:pPr>
      <w:r w:rsidRPr="000C73DE">
        <w:rPr>
          <w:rFonts w:ascii="Times New Roman" w:hAnsi="Times New Roman"/>
          <w:sz w:val="24"/>
          <w:szCs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EA7E9C" w:rsidRDefault="00EA7E9C" w:rsidP="00ED321D">
      <w:pPr>
        <w:pStyle w:val="ad"/>
        <w:numPr>
          <w:ilvl w:val="0"/>
          <w:numId w:val="114"/>
        </w:numPr>
        <w:spacing w:after="0" w:line="240" w:lineRule="auto"/>
        <w:ind w:left="709" w:hanging="425"/>
        <w:jc w:val="both"/>
        <w:rPr>
          <w:rFonts w:ascii="Times New Roman" w:hAnsi="Times New Roman"/>
          <w:sz w:val="24"/>
          <w:szCs w:val="24"/>
        </w:rPr>
      </w:pPr>
      <w:r w:rsidRPr="000C73DE">
        <w:rPr>
          <w:rFonts w:ascii="Times New Roman" w:hAnsi="Times New Roman"/>
          <w:sz w:val="24"/>
          <w:szCs w:val="24"/>
        </w:rPr>
        <w:t>умение действовать индивидуально и в группе в опасных и чрезвычайных ситуациях.</w:t>
      </w:r>
    </w:p>
    <w:p w:rsidR="000C73DE" w:rsidRPr="000C73DE" w:rsidRDefault="000C73DE" w:rsidP="000C73DE">
      <w:pPr>
        <w:pStyle w:val="ad"/>
        <w:spacing w:after="0" w:line="240" w:lineRule="auto"/>
        <w:ind w:left="709"/>
        <w:jc w:val="both"/>
        <w:rPr>
          <w:rFonts w:ascii="Times New Roman" w:hAnsi="Times New Roman"/>
          <w:sz w:val="6"/>
          <w:szCs w:val="6"/>
        </w:rPr>
      </w:pPr>
    </w:p>
    <w:p w:rsidR="006D4E75" w:rsidRDefault="006D4E75" w:rsidP="00EA7E9C">
      <w:pPr>
        <w:spacing w:after="0" w:line="240" w:lineRule="auto"/>
        <w:ind w:firstLine="567"/>
        <w:jc w:val="both"/>
        <w:rPr>
          <w:rFonts w:ascii="Times New Roman" w:hAnsi="Times New Roman"/>
          <w:b/>
          <w:sz w:val="24"/>
          <w:szCs w:val="24"/>
        </w:rPr>
      </w:pPr>
      <w:bookmarkStart w:id="85" w:name="sub_9710"/>
    </w:p>
    <w:p w:rsidR="000C73DE" w:rsidRPr="000C73DE" w:rsidRDefault="00EA7E9C" w:rsidP="00EA7E9C">
      <w:pPr>
        <w:spacing w:after="0" w:line="240" w:lineRule="auto"/>
        <w:ind w:firstLine="567"/>
        <w:jc w:val="both"/>
        <w:rPr>
          <w:rFonts w:ascii="Times New Roman" w:hAnsi="Times New Roman"/>
          <w:b/>
          <w:sz w:val="24"/>
          <w:szCs w:val="24"/>
        </w:rPr>
      </w:pPr>
      <w:r w:rsidRPr="000C73DE">
        <w:rPr>
          <w:rFonts w:ascii="Times New Roman" w:hAnsi="Times New Roman"/>
          <w:b/>
          <w:sz w:val="24"/>
          <w:szCs w:val="24"/>
        </w:rPr>
        <w:t xml:space="preserve">Физическая культура (базовый уровень) </w:t>
      </w:r>
    </w:p>
    <w:p w:rsidR="000C73DE" w:rsidRPr="00DB0887" w:rsidRDefault="000C73DE" w:rsidP="000C73DE">
      <w:pPr>
        <w:pStyle w:val="a9"/>
        <w:spacing w:line="240" w:lineRule="auto"/>
        <w:ind w:firstLine="0"/>
        <w:rPr>
          <w:rFonts w:ascii="Times New Roman" w:hAnsi="Times New Roman" w:cs="Times New Roman"/>
          <w:sz w:val="24"/>
          <w:szCs w:val="24"/>
        </w:rPr>
      </w:pPr>
      <w:bookmarkStart w:id="86" w:name="sub_1130"/>
      <w:bookmarkEnd w:id="85"/>
      <w:r w:rsidRPr="00DB0887">
        <w:rPr>
          <w:rFonts w:ascii="Times New Roman" w:hAnsi="Times New Roman" w:cs="Times New Roman"/>
          <w:sz w:val="24"/>
          <w:szCs w:val="24"/>
        </w:rPr>
        <w:t>У выпускника будут сформированы:</w:t>
      </w:r>
    </w:p>
    <w:p w:rsidR="00EA7E9C" w:rsidRPr="000C73DE" w:rsidRDefault="00EA7E9C" w:rsidP="00ED321D">
      <w:pPr>
        <w:pStyle w:val="ad"/>
        <w:numPr>
          <w:ilvl w:val="0"/>
          <w:numId w:val="115"/>
        </w:numPr>
        <w:spacing w:after="0" w:line="240" w:lineRule="auto"/>
        <w:ind w:left="709" w:hanging="425"/>
        <w:jc w:val="both"/>
        <w:rPr>
          <w:rFonts w:ascii="Times New Roman" w:hAnsi="Times New Roman"/>
          <w:sz w:val="24"/>
          <w:szCs w:val="24"/>
        </w:rPr>
      </w:pPr>
      <w:r w:rsidRPr="000C73DE">
        <w:rPr>
          <w:rFonts w:ascii="Times New Roman" w:hAnsi="Times New Roman"/>
          <w:sz w:val="24"/>
          <w:szCs w:val="24"/>
        </w:rPr>
        <w:t>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bookmarkEnd w:id="86"/>
    <w:p w:rsidR="00EA7E9C" w:rsidRPr="000C73DE" w:rsidRDefault="00EA7E9C" w:rsidP="00ED321D">
      <w:pPr>
        <w:pStyle w:val="ad"/>
        <w:numPr>
          <w:ilvl w:val="0"/>
          <w:numId w:val="115"/>
        </w:numPr>
        <w:spacing w:after="0" w:line="240" w:lineRule="auto"/>
        <w:ind w:left="709" w:hanging="425"/>
        <w:jc w:val="both"/>
        <w:rPr>
          <w:rFonts w:ascii="Times New Roman" w:hAnsi="Times New Roman"/>
          <w:sz w:val="24"/>
          <w:szCs w:val="24"/>
        </w:rPr>
      </w:pPr>
      <w:r w:rsidRPr="000C73DE">
        <w:rPr>
          <w:rFonts w:ascii="Times New Roman" w:hAnsi="Times New Roman"/>
          <w:sz w:val="24"/>
          <w:szCs w:val="24"/>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EA7E9C" w:rsidRPr="000C73DE" w:rsidRDefault="00EA7E9C" w:rsidP="00ED321D">
      <w:pPr>
        <w:pStyle w:val="ad"/>
        <w:numPr>
          <w:ilvl w:val="0"/>
          <w:numId w:val="115"/>
        </w:numPr>
        <w:spacing w:after="0" w:line="240" w:lineRule="auto"/>
        <w:ind w:left="709" w:hanging="425"/>
        <w:jc w:val="both"/>
        <w:rPr>
          <w:rFonts w:ascii="Times New Roman" w:hAnsi="Times New Roman"/>
          <w:sz w:val="24"/>
          <w:szCs w:val="24"/>
        </w:rPr>
      </w:pPr>
      <w:r w:rsidRPr="000C73DE">
        <w:rPr>
          <w:rFonts w:ascii="Times New Roman" w:hAnsi="Times New Roman"/>
          <w:sz w:val="24"/>
          <w:szCs w:val="24"/>
        </w:rPr>
        <w:t>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EA7E9C" w:rsidRPr="000C73DE" w:rsidRDefault="00EA7E9C" w:rsidP="00ED321D">
      <w:pPr>
        <w:pStyle w:val="ad"/>
        <w:numPr>
          <w:ilvl w:val="0"/>
          <w:numId w:val="115"/>
        </w:numPr>
        <w:spacing w:after="0" w:line="240" w:lineRule="auto"/>
        <w:ind w:left="709" w:hanging="425"/>
        <w:jc w:val="both"/>
        <w:rPr>
          <w:rFonts w:ascii="Times New Roman" w:hAnsi="Times New Roman"/>
          <w:sz w:val="24"/>
          <w:szCs w:val="24"/>
        </w:rPr>
      </w:pPr>
      <w:r w:rsidRPr="000C73DE">
        <w:rPr>
          <w:rFonts w:ascii="Times New Roman" w:hAnsi="Times New Roman"/>
          <w:sz w:val="24"/>
          <w:szCs w:val="24"/>
        </w:rPr>
        <w:lastRenderedPageBreak/>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EA7E9C" w:rsidRPr="000C73DE" w:rsidRDefault="00EA7E9C" w:rsidP="00ED321D">
      <w:pPr>
        <w:pStyle w:val="ad"/>
        <w:numPr>
          <w:ilvl w:val="0"/>
          <w:numId w:val="115"/>
        </w:numPr>
        <w:spacing w:after="0" w:line="240" w:lineRule="auto"/>
        <w:ind w:left="709" w:hanging="425"/>
        <w:jc w:val="both"/>
        <w:rPr>
          <w:rFonts w:ascii="Times New Roman" w:hAnsi="Times New Roman"/>
          <w:sz w:val="24"/>
          <w:szCs w:val="24"/>
        </w:rPr>
      </w:pPr>
      <w:r w:rsidRPr="000C73DE">
        <w:rPr>
          <w:rFonts w:ascii="Times New Roman" w:hAnsi="Times New Roman"/>
          <w:sz w:val="24"/>
          <w:szCs w:val="24"/>
        </w:rPr>
        <w:t>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p w:rsidR="00EA7E9C" w:rsidRPr="000C73DE" w:rsidRDefault="00EA7E9C" w:rsidP="00ED321D">
      <w:pPr>
        <w:pStyle w:val="ad"/>
        <w:numPr>
          <w:ilvl w:val="0"/>
          <w:numId w:val="115"/>
        </w:numPr>
        <w:spacing w:after="0" w:line="240" w:lineRule="auto"/>
        <w:ind w:left="709" w:hanging="425"/>
        <w:jc w:val="both"/>
        <w:rPr>
          <w:rFonts w:ascii="Times New Roman" w:hAnsi="Times New Roman"/>
          <w:sz w:val="24"/>
          <w:szCs w:val="24"/>
        </w:rPr>
      </w:pPr>
      <w:bookmarkStart w:id="87" w:name="sub_9716"/>
      <w:r w:rsidRPr="000C73DE">
        <w:rPr>
          <w:rFonts w:ascii="Times New Roman" w:hAnsi="Times New Roman"/>
          <w:sz w:val="24"/>
          <w:szCs w:val="24"/>
        </w:rPr>
        <w:t>для слепых и слабовидящих обучающихся:</w:t>
      </w:r>
    </w:p>
    <w:bookmarkEnd w:id="87"/>
    <w:p w:rsidR="00EA7E9C" w:rsidRPr="000C73DE" w:rsidRDefault="00EA7E9C" w:rsidP="00ED321D">
      <w:pPr>
        <w:pStyle w:val="ad"/>
        <w:numPr>
          <w:ilvl w:val="0"/>
          <w:numId w:val="116"/>
        </w:numPr>
        <w:spacing w:after="0" w:line="240" w:lineRule="auto"/>
        <w:jc w:val="both"/>
        <w:rPr>
          <w:rFonts w:ascii="Times New Roman" w:hAnsi="Times New Roman"/>
          <w:sz w:val="24"/>
          <w:szCs w:val="24"/>
        </w:rPr>
      </w:pPr>
      <w:r w:rsidRPr="000C73DE">
        <w:rPr>
          <w:rFonts w:ascii="Times New Roman" w:hAnsi="Times New Roman"/>
          <w:sz w:val="24"/>
          <w:szCs w:val="24"/>
        </w:rPr>
        <w:t>прием</w:t>
      </w:r>
      <w:r w:rsidR="000C73DE">
        <w:rPr>
          <w:rFonts w:ascii="Times New Roman" w:hAnsi="Times New Roman"/>
          <w:sz w:val="24"/>
          <w:szCs w:val="24"/>
        </w:rPr>
        <w:t>ы</w:t>
      </w:r>
      <w:r w:rsidRPr="000C73DE">
        <w:rPr>
          <w:rFonts w:ascii="Times New Roman" w:hAnsi="Times New Roman"/>
          <w:sz w:val="24"/>
          <w:szCs w:val="24"/>
        </w:rPr>
        <w:t xml:space="preserve"> осязательного и слухового самоконтроля в процессе формирования трудовых действий;</w:t>
      </w:r>
    </w:p>
    <w:p w:rsidR="00EA7E9C" w:rsidRPr="000C73DE" w:rsidRDefault="00EA7E9C" w:rsidP="00ED321D">
      <w:pPr>
        <w:pStyle w:val="ad"/>
        <w:numPr>
          <w:ilvl w:val="0"/>
          <w:numId w:val="116"/>
        </w:numPr>
        <w:spacing w:after="0" w:line="240" w:lineRule="auto"/>
        <w:jc w:val="both"/>
        <w:rPr>
          <w:rFonts w:ascii="Times New Roman" w:hAnsi="Times New Roman"/>
          <w:sz w:val="24"/>
          <w:szCs w:val="24"/>
        </w:rPr>
      </w:pPr>
      <w:r w:rsidRPr="000C73DE">
        <w:rPr>
          <w:rFonts w:ascii="Times New Roman" w:hAnsi="Times New Roman"/>
          <w:sz w:val="24"/>
          <w:szCs w:val="24"/>
        </w:rPr>
        <w:t>представлени</w:t>
      </w:r>
      <w:r w:rsidR="000C73DE">
        <w:rPr>
          <w:rFonts w:ascii="Times New Roman" w:hAnsi="Times New Roman"/>
          <w:sz w:val="24"/>
          <w:szCs w:val="24"/>
        </w:rPr>
        <w:t>я</w:t>
      </w:r>
      <w:r w:rsidRPr="000C73DE">
        <w:rPr>
          <w:rFonts w:ascii="Times New Roman" w:hAnsi="Times New Roman"/>
          <w:sz w:val="24"/>
          <w:szCs w:val="24"/>
        </w:rPr>
        <w:t xml:space="preserve"> о современных бытовых тифлотехнических средствах, приборах и их применении в повседневной жизни;</w:t>
      </w:r>
    </w:p>
    <w:p w:rsidR="00EA7E9C" w:rsidRPr="000C73DE" w:rsidRDefault="00EA7E9C" w:rsidP="00ED321D">
      <w:pPr>
        <w:pStyle w:val="ad"/>
        <w:numPr>
          <w:ilvl w:val="0"/>
          <w:numId w:val="115"/>
        </w:numPr>
        <w:spacing w:after="0" w:line="240" w:lineRule="auto"/>
        <w:ind w:left="709" w:hanging="425"/>
        <w:jc w:val="both"/>
        <w:rPr>
          <w:rFonts w:ascii="Times New Roman" w:hAnsi="Times New Roman"/>
          <w:sz w:val="24"/>
          <w:szCs w:val="24"/>
        </w:rPr>
      </w:pPr>
      <w:bookmarkStart w:id="88" w:name="sub_9717"/>
      <w:r w:rsidRPr="000C73DE">
        <w:rPr>
          <w:rFonts w:ascii="Times New Roman" w:hAnsi="Times New Roman"/>
          <w:sz w:val="24"/>
          <w:szCs w:val="24"/>
        </w:rPr>
        <w:t>для обучающихся с нарушениями опорно-двигательного аппарата:</w:t>
      </w:r>
    </w:p>
    <w:bookmarkEnd w:id="88"/>
    <w:p w:rsidR="00EA7E9C" w:rsidRPr="000C73DE" w:rsidRDefault="00EA7E9C" w:rsidP="00ED321D">
      <w:pPr>
        <w:pStyle w:val="ad"/>
        <w:numPr>
          <w:ilvl w:val="0"/>
          <w:numId w:val="117"/>
        </w:numPr>
        <w:spacing w:after="0" w:line="240" w:lineRule="auto"/>
        <w:jc w:val="both"/>
        <w:rPr>
          <w:rFonts w:ascii="Times New Roman" w:hAnsi="Times New Roman"/>
          <w:sz w:val="24"/>
          <w:szCs w:val="24"/>
        </w:rPr>
      </w:pPr>
      <w:r w:rsidRPr="000C73DE">
        <w:rPr>
          <w:rFonts w:ascii="Times New Roman" w:hAnsi="Times New Roman"/>
          <w:sz w:val="24"/>
          <w:szCs w:val="24"/>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w:t>
      </w:r>
    </w:p>
    <w:p w:rsidR="00EA7E9C" w:rsidRPr="000C73DE" w:rsidRDefault="00EA7E9C" w:rsidP="00ED321D">
      <w:pPr>
        <w:pStyle w:val="ad"/>
        <w:numPr>
          <w:ilvl w:val="0"/>
          <w:numId w:val="117"/>
        </w:numPr>
        <w:spacing w:after="0" w:line="240" w:lineRule="auto"/>
        <w:jc w:val="both"/>
        <w:rPr>
          <w:rFonts w:ascii="Times New Roman" w:hAnsi="Times New Roman"/>
          <w:sz w:val="24"/>
          <w:szCs w:val="24"/>
        </w:rPr>
      </w:pPr>
      <w:r w:rsidRPr="000C73DE">
        <w:rPr>
          <w:rFonts w:ascii="Times New Roman" w:hAnsi="Times New Roman"/>
          <w:sz w:val="24"/>
          <w:szCs w:val="24"/>
        </w:rPr>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EA7E9C" w:rsidRPr="000C73DE" w:rsidRDefault="00EA7E9C" w:rsidP="00ED321D">
      <w:pPr>
        <w:pStyle w:val="ad"/>
        <w:numPr>
          <w:ilvl w:val="0"/>
          <w:numId w:val="117"/>
        </w:numPr>
        <w:spacing w:after="0" w:line="240" w:lineRule="auto"/>
        <w:jc w:val="both"/>
        <w:rPr>
          <w:rFonts w:ascii="Times New Roman" w:hAnsi="Times New Roman"/>
          <w:sz w:val="24"/>
          <w:szCs w:val="24"/>
        </w:rPr>
      </w:pPr>
      <w:r w:rsidRPr="000C73DE">
        <w:rPr>
          <w:rFonts w:ascii="Times New Roman" w:hAnsi="Times New Roman"/>
          <w:sz w:val="24"/>
          <w:szCs w:val="24"/>
        </w:rPr>
        <w:t>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EA7E9C" w:rsidRDefault="00EA7E9C" w:rsidP="00ED321D">
      <w:pPr>
        <w:pStyle w:val="ad"/>
        <w:numPr>
          <w:ilvl w:val="0"/>
          <w:numId w:val="117"/>
        </w:numPr>
        <w:spacing w:after="0" w:line="240" w:lineRule="auto"/>
        <w:jc w:val="both"/>
        <w:rPr>
          <w:rFonts w:ascii="Times New Roman" w:hAnsi="Times New Roman"/>
          <w:sz w:val="24"/>
          <w:szCs w:val="24"/>
        </w:rPr>
      </w:pPr>
      <w:r w:rsidRPr="000C73DE">
        <w:rPr>
          <w:rFonts w:ascii="Times New Roman" w:hAnsi="Times New Roman"/>
          <w:sz w:val="24"/>
          <w:szCs w:val="24"/>
        </w:rPr>
        <w:t>владение доступными техническими приёмами и двигательными действиями базовых видов спорта, активное применение их в игровой и соревновательной деятельности.</w:t>
      </w:r>
    </w:p>
    <w:p w:rsidR="004550CF" w:rsidRPr="004550CF" w:rsidRDefault="004550CF" w:rsidP="004550CF">
      <w:pPr>
        <w:keepNext/>
        <w:keepLines/>
        <w:suppressAutoHyphens/>
        <w:spacing w:after="0" w:line="240" w:lineRule="auto"/>
        <w:ind w:left="927"/>
        <w:jc w:val="center"/>
        <w:outlineLvl w:val="3"/>
        <w:rPr>
          <w:rFonts w:ascii="Times New Roman" w:hAnsi="Times New Roman"/>
          <w:b/>
          <w:iCs/>
          <w:sz w:val="24"/>
          <w:szCs w:val="24"/>
        </w:rPr>
      </w:pPr>
      <w:r w:rsidRPr="004550CF">
        <w:rPr>
          <w:rFonts w:ascii="Times New Roman" w:hAnsi="Times New Roman"/>
          <w:b/>
          <w:iCs/>
          <w:sz w:val="24"/>
          <w:szCs w:val="24"/>
        </w:rPr>
        <w:t>Физическая культура</w:t>
      </w:r>
    </w:p>
    <w:p w:rsidR="004550CF" w:rsidRDefault="004550CF" w:rsidP="004550CF">
      <w:pPr>
        <w:spacing w:after="0" w:line="240" w:lineRule="auto"/>
        <w:ind w:left="927"/>
        <w:jc w:val="both"/>
        <w:rPr>
          <w:rFonts w:ascii="Times New Roman" w:hAnsi="Times New Roman"/>
          <w:b/>
          <w:sz w:val="24"/>
          <w:szCs w:val="24"/>
        </w:rPr>
      </w:pPr>
      <w:r w:rsidRPr="004550CF">
        <w:rPr>
          <w:rFonts w:ascii="Times New Roman" w:hAnsi="Times New Roman"/>
          <w:b/>
          <w:sz w:val="24"/>
          <w:szCs w:val="24"/>
        </w:rPr>
        <w:t>В результате изучения учебного предмета «Физическая культура» на уровне среднего общего образования:</w:t>
      </w:r>
    </w:p>
    <w:tbl>
      <w:tblPr>
        <w:tblStyle w:val="117"/>
        <w:tblW w:w="9639" w:type="dxa"/>
        <w:tblInd w:w="108" w:type="dxa"/>
        <w:tblLayout w:type="fixed"/>
        <w:tblLook w:val="04A0"/>
      </w:tblPr>
      <w:tblGrid>
        <w:gridCol w:w="4999"/>
        <w:gridCol w:w="4640"/>
      </w:tblGrid>
      <w:tr w:rsidR="0074196A" w:rsidRPr="00C83604" w:rsidTr="0074196A">
        <w:tc>
          <w:tcPr>
            <w:tcW w:w="4999" w:type="dxa"/>
          </w:tcPr>
          <w:p w:rsidR="0074196A" w:rsidRPr="00C83604" w:rsidRDefault="0074196A" w:rsidP="0074196A">
            <w:pPr>
              <w:suppressAutoHyphens/>
              <w:spacing w:after="0" w:line="240" w:lineRule="auto"/>
              <w:ind w:left="319" w:firstLine="568"/>
              <w:jc w:val="both"/>
              <w:rPr>
                <w:rFonts w:ascii="Times New Roman" w:hAnsi="Times New Roman"/>
                <w:b/>
                <w:sz w:val="24"/>
                <w:szCs w:val="24"/>
              </w:rPr>
            </w:pPr>
            <w:r w:rsidRPr="00C83604">
              <w:rPr>
                <w:rFonts w:ascii="Times New Roman" w:hAnsi="Times New Roman"/>
                <w:b/>
                <w:sz w:val="24"/>
                <w:szCs w:val="24"/>
              </w:rPr>
              <w:t>Выпускник на базовом уровне научится:</w:t>
            </w:r>
          </w:p>
        </w:tc>
        <w:tc>
          <w:tcPr>
            <w:tcW w:w="4640" w:type="dxa"/>
          </w:tcPr>
          <w:p w:rsidR="0074196A" w:rsidRPr="00C83604" w:rsidRDefault="0074196A" w:rsidP="0074196A">
            <w:pPr>
              <w:suppressAutoHyphens/>
              <w:spacing w:after="0" w:line="240" w:lineRule="auto"/>
              <w:ind w:left="319" w:firstLine="568"/>
              <w:jc w:val="both"/>
              <w:rPr>
                <w:rFonts w:ascii="Times New Roman" w:hAnsi="Times New Roman"/>
                <w:b/>
                <w:sz w:val="24"/>
                <w:szCs w:val="24"/>
              </w:rPr>
            </w:pPr>
            <w:r w:rsidRPr="00C83604">
              <w:rPr>
                <w:rFonts w:ascii="Times New Roman" w:hAnsi="Times New Roman"/>
                <w:b/>
                <w:sz w:val="24"/>
                <w:szCs w:val="24"/>
              </w:rPr>
              <w:t>Выпускник на базовом уровне получит возможность научиться:</w:t>
            </w:r>
          </w:p>
        </w:tc>
      </w:tr>
      <w:tr w:rsidR="0074196A" w:rsidRPr="00C83604" w:rsidTr="0074196A">
        <w:tc>
          <w:tcPr>
            <w:tcW w:w="4999" w:type="dxa"/>
          </w:tcPr>
          <w:p w:rsidR="0074196A" w:rsidRPr="00C83604" w:rsidRDefault="0074196A" w:rsidP="00E05E64">
            <w:pPr>
              <w:numPr>
                <w:ilvl w:val="0"/>
                <w:numId w:val="53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74196A" w:rsidRPr="00C83604" w:rsidRDefault="0074196A" w:rsidP="00E05E64">
            <w:pPr>
              <w:numPr>
                <w:ilvl w:val="0"/>
                <w:numId w:val="53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знать способы контроля и оценки физического развития и физической подготовленности;</w:t>
            </w:r>
          </w:p>
          <w:p w:rsidR="0074196A" w:rsidRPr="00C83604" w:rsidRDefault="0074196A" w:rsidP="00E05E64">
            <w:pPr>
              <w:numPr>
                <w:ilvl w:val="0"/>
                <w:numId w:val="53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74196A" w:rsidRPr="00C83604" w:rsidRDefault="0074196A" w:rsidP="00E05E64">
            <w:pPr>
              <w:numPr>
                <w:ilvl w:val="0"/>
                <w:numId w:val="53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характеризовать индивидуальные особенности физического и психического развития;</w:t>
            </w:r>
          </w:p>
          <w:p w:rsidR="0074196A" w:rsidRPr="00C83604" w:rsidRDefault="0074196A" w:rsidP="00E05E64">
            <w:pPr>
              <w:numPr>
                <w:ilvl w:val="0"/>
                <w:numId w:val="53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74196A" w:rsidRPr="00C83604" w:rsidRDefault="0074196A" w:rsidP="00E05E64">
            <w:pPr>
              <w:numPr>
                <w:ilvl w:val="0"/>
                <w:numId w:val="53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 xml:space="preserve">составлять и выполнять индивидуально </w:t>
            </w:r>
            <w:r w:rsidRPr="00C83604">
              <w:rPr>
                <w:rFonts w:ascii="Times New Roman" w:hAnsi="Times New Roman"/>
                <w:sz w:val="24"/>
                <w:szCs w:val="24"/>
                <w:u w:color="000000"/>
                <w:bdr w:val="nil"/>
              </w:rPr>
              <w:lastRenderedPageBreak/>
              <w:t>ориентированные комплексы оздоровительной и адаптивной физической культуры;</w:t>
            </w:r>
          </w:p>
          <w:p w:rsidR="0074196A" w:rsidRPr="00C83604" w:rsidRDefault="0074196A" w:rsidP="00E05E64">
            <w:pPr>
              <w:numPr>
                <w:ilvl w:val="0"/>
                <w:numId w:val="53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выполнять комплексы упражнений традиционных и современных оздоровительных систем физического воспитания;</w:t>
            </w:r>
          </w:p>
          <w:p w:rsidR="0074196A" w:rsidRPr="00C83604" w:rsidRDefault="0074196A" w:rsidP="00E05E64">
            <w:pPr>
              <w:numPr>
                <w:ilvl w:val="0"/>
                <w:numId w:val="53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выполнять технические действия и тактические приемы базовых видов спорта, применять их в игровой и соревновательной деятельности;</w:t>
            </w:r>
          </w:p>
          <w:p w:rsidR="0074196A" w:rsidRPr="00C83604" w:rsidRDefault="0074196A" w:rsidP="00E05E64">
            <w:pPr>
              <w:numPr>
                <w:ilvl w:val="0"/>
                <w:numId w:val="53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практически использовать приемы самомассажа и релаксации;</w:t>
            </w:r>
          </w:p>
          <w:p w:rsidR="0074196A" w:rsidRPr="00C83604" w:rsidRDefault="0074196A" w:rsidP="00E05E64">
            <w:pPr>
              <w:numPr>
                <w:ilvl w:val="0"/>
                <w:numId w:val="53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практически использовать приемы защиты и самообороны;</w:t>
            </w:r>
          </w:p>
          <w:p w:rsidR="0074196A" w:rsidRPr="00C83604" w:rsidRDefault="0074196A" w:rsidP="00E05E64">
            <w:pPr>
              <w:numPr>
                <w:ilvl w:val="0"/>
                <w:numId w:val="53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составлять и проводить комплексы физических упражнений различной направленности;</w:t>
            </w:r>
          </w:p>
          <w:p w:rsidR="0074196A" w:rsidRPr="00C83604" w:rsidRDefault="0074196A" w:rsidP="00E05E64">
            <w:pPr>
              <w:numPr>
                <w:ilvl w:val="0"/>
                <w:numId w:val="53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определять уровни индивидуального физического развития и развития физических качеств;</w:t>
            </w:r>
          </w:p>
          <w:p w:rsidR="0074196A" w:rsidRPr="00C83604" w:rsidRDefault="0074196A" w:rsidP="00E05E64">
            <w:pPr>
              <w:numPr>
                <w:ilvl w:val="0"/>
                <w:numId w:val="53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проводить мероприятия по профилактике травматизма во время занятий физическими упражнениями;</w:t>
            </w:r>
          </w:p>
          <w:p w:rsidR="0074196A" w:rsidRPr="00C83604" w:rsidRDefault="0074196A" w:rsidP="00E05E64">
            <w:pPr>
              <w:numPr>
                <w:ilvl w:val="0"/>
                <w:numId w:val="53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владеть техникой выполнения тестовых испытаний Всероссийского физкультурно-спортивного комплекса «Готов к труду и обороне» (ГТО).</w:t>
            </w:r>
          </w:p>
        </w:tc>
        <w:tc>
          <w:tcPr>
            <w:tcW w:w="4640" w:type="dxa"/>
          </w:tcPr>
          <w:p w:rsidR="0074196A" w:rsidRPr="00C83604" w:rsidRDefault="0074196A" w:rsidP="00E05E64">
            <w:pPr>
              <w:numPr>
                <w:ilvl w:val="0"/>
                <w:numId w:val="537"/>
              </w:numPr>
              <w:suppressAutoHyphens/>
              <w:spacing w:after="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lastRenderedPageBreak/>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74196A" w:rsidRPr="00C83604" w:rsidRDefault="0074196A" w:rsidP="00E05E64">
            <w:pPr>
              <w:numPr>
                <w:ilvl w:val="0"/>
                <w:numId w:val="537"/>
              </w:numPr>
              <w:suppressAutoHyphens/>
              <w:spacing w:after="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74196A" w:rsidRPr="00C83604" w:rsidRDefault="0074196A" w:rsidP="00E05E64">
            <w:pPr>
              <w:numPr>
                <w:ilvl w:val="0"/>
                <w:numId w:val="537"/>
              </w:numPr>
              <w:suppressAutoHyphens/>
              <w:spacing w:after="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74196A" w:rsidRPr="00C83604" w:rsidRDefault="0074196A" w:rsidP="00E05E64">
            <w:pPr>
              <w:numPr>
                <w:ilvl w:val="0"/>
                <w:numId w:val="537"/>
              </w:numPr>
              <w:suppressAutoHyphens/>
              <w:spacing w:after="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выполнять технические приемы и тактические действия национальных видов спорта;</w:t>
            </w:r>
          </w:p>
          <w:p w:rsidR="0074196A" w:rsidRPr="00C83604" w:rsidRDefault="0074196A" w:rsidP="00E05E64">
            <w:pPr>
              <w:numPr>
                <w:ilvl w:val="0"/>
                <w:numId w:val="537"/>
              </w:numPr>
              <w:suppressAutoHyphens/>
              <w:spacing w:after="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выполнять нормативные требования испытаний (тестов) Всероссийского физкультурно-спортивного комплекса «Готов к труду и обороне» (ГТО);</w:t>
            </w:r>
          </w:p>
          <w:p w:rsidR="0074196A" w:rsidRPr="00C83604" w:rsidRDefault="0074196A" w:rsidP="00E05E64">
            <w:pPr>
              <w:numPr>
                <w:ilvl w:val="0"/>
                <w:numId w:val="537"/>
              </w:numPr>
              <w:suppressAutoHyphens/>
              <w:spacing w:after="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lastRenderedPageBreak/>
              <w:t>осуществлять судейство в избранном виде спорта;</w:t>
            </w:r>
          </w:p>
          <w:p w:rsidR="0074196A" w:rsidRPr="00C83604" w:rsidRDefault="0074196A" w:rsidP="00E05E64">
            <w:pPr>
              <w:numPr>
                <w:ilvl w:val="0"/>
                <w:numId w:val="537"/>
              </w:numPr>
              <w:suppressAutoHyphens/>
              <w:spacing w:after="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составлять и выполнять комплексы специальной физической подготовки.</w:t>
            </w:r>
          </w:p>
          <w:p w:rsidR="0074196A" w:rsidRPr="00C83604" w:rsidRDefault="0074196A" w:rsidP="0074196A">
            <w:pPr>
              <w:suppressAutoHyphens/>
              <w:spacing w:after="0" w:line="240" w:lineRule="auto"/>
              <w:ind w:left="317"/>
              <w:jc w:val="both"/>
              <w:rPr>
                <w:rFonts w:ascii="Times New Roman" w:hAnsi="Times New Roman"/>
                <w:i/>
                <w:sz w:val="24"/>
                <w:szCs w:val="24"/>
                <w:u w:color="000000"/>
                <w:bdr w:val="nil"/>
              </w:rPr>
            </w:pPr>
          </w:p>
        </w:tc>
      </w:tr>
    </w:tbl>
    <w:p w:rsidR="004550CF" w:rsidRPr="004550CF" w:rsidRDefault="004550CF" w:rsidP="0074196A">
      <w:pPr>
        <w:spacing w:after="0" w:line="240" w:lineRule="auto"/>
        <w:ind w:left="927"/>
        <w:jc w:val="both"/>
        <w:rPr>
          <w:rFonts w:ascii="Times New Roman" w:hAnsi="Times New Roman"/>
          <w:sz w:val="24"/>
          <w:szCs w:val="24"/>
        </w:rPr>
      </w:pPr>
    </w:p>
    <w:p w:rsidR="000C73DE" w:rsidRPr="000C73DE" w:rsidRDefault="000C73DE" w:rsidP="000C73DE">
      <w:pPr>
        <w:pStyle w:val="ad"/>
        <w:spacing w:after="0" w:line="240" w:lineRule="auto"/>
        <w:ind w:left="1287"/>
        <w:jc w:val="both"/>
        <w:rPr>
          <w:rFonts w:ascii="Times New Roman" w:hAnsi="Times New Roman"/>
          <w:sz w:val="6"/>
          <w:szCs w:val="6"/>
        </w:rPr>
      </w:pPr>
    </w:p>
    <w:p w:rsidR="000C73DE" w:rsidRPr="000C73DE" w:rsidRDefault="00EA7E9C" w:rsidP="00EA7E9C">
      <w:pPr>
        <w:spacing w:after="0" w:line="240" w:lineRule="auto"/>
        <w:ind w:firstLine="567"/>
        <w:jc w:val="both"/>
        <w:rPr>
          <w:rFonts w:ascii="Times New Roman" w:hAnsi="Times New Roman"/>
          <w:b/>
          <w:sz w:val="24"/>
          <w:szCs w:val="24"/>
        </w:rPr>
      </w:pPr>
      <w:r w:rsidRPr="000C73DE">
        <w:rPr>
          <w:rFonts w:ascii="Times New Roman" w:hAnsi="Times New Roman"/>
          <w:b/>
          <w:sz w:val="24"/>
          <w:szCs w:val="24"/>
        </w:rPr>
        <w:t>Экология (базовый уровень)</w:t>
      </w:r>
    </w:p>
    <w:p w:rsidR="000C73DE" w:rsidRPr="00DB0887" w:rsidRDefault="000C73DE" w:rsidP="000C73DE">
      <w:pPr>
        <w:pStyle w:val="a9"/>
        <w:spacing w:line="240" w:lineRule="auto"/>
        <w:ind w:firstLine="0"/>
        <w:rPr>
          <w:rFonts w:ascii="Times New Roman" w:hAnsi="Times New Roman" w:cs="Times New Roman"/>
          <w:sz w:val="24"/>
          <w:szCs w:val="24"/>
        </w:rPr>
      </w:pPr>
      <w:r w:rsidRPr="00DB0887">
        <w:rPr>
          <w:rFonts w:ascii="Times New Roman" w:hAnsi="Times New Roman" w:cs="Times New Roman"/>
          <w:sz w:val="24"/>
          <w:szCs w:val="24"/>
        </w:rPr>
        <w:t>У выпускника будут сформированы:</w:t>
      </w:r>
    </w:p>
    <w:p w:rsidR="00EA7E9C" w:rsidRPr="000C73DE" w:rsidRDefault="00EA7E9C" w:rsidP="00ED321D">
      <w:pPr>
        <w:pStyle w:val="ad"/>
        <w:numPr>
          <w:ilvl w:val="0"/>
          <w:numId w:val="118"/>
        </w:numPr>
        <w:spacing w:after="0" w:line="240" w:lineRule="auto"/>
        <w:ind w:left="709" w:hanging="425"/>
        <w:jc w:val="both"/>
        <w:rPr>
          <w:rFonts w:ascii="Times New Roman" w:hAnsi="Times New Roman"/>
          <w:sz w:val="24"/>
          <w:szCs w:val="24"/>
        </w:rPr>
      </w:pPr>
      <w:r w:rsidRPr="000C73DE">
        <w:rPr>
          <w:rFonts w:ascii="Times New Roman" w:hAnsi="Times New Roman"/>
          <w:sz w:val="24"/>
          <w:szCs w:val="24"/>
        </w:rPr>
        <w:t>представлени</w:t>
      </w:r>
      <w:r w:rsidR="000C73DE">
        <w:rPr>
          <w:rFonts w:ascii="Times New Roman" w:hAnsi="Times New Roman"/>
          <w:sz w:val="24"/>
          <w:szCs w:val="24"/>
        </w:rPr>
        <w:t>я</w:t>
      </w:r>
      <w:r w:rsidRPr="000C73DE">
        <w:rPr>
          <w:rFonts w:ascii="Times New Roman" w:hAnsi="Times New Roman"/>
          <w:sz w:val="24"/>
          <w:szCs w:val="24"/>
        </w:rPr>
        <w:t xml:space="preserve"> об экологической культуре как условии достижения устойчивого (сбалансированного) развития общества и природы, об экологических связях в системе </w:t>
      </w:r>
      <w:r w:rsidR="000C73DE">
        <w:rPr>
          <w:rFonts w:ascii="Times New Roman" w:hAnsi="Times New Roman"/>
          <w:sz w:val="24"/>
          <w:szCs w:val="24"/>
        </w:rPr>
        <w:t>«</w:t>
      </w:r>
      <w:r w:rsidRPr="000C73DE">
        <w:rPr>
          <w:rFonts w:ascii="Times New Roman" w:hAnsi="Times New Roman"/>
          <w:sz w:val="24"/>
          <w:szCs w:val="24"/>
        </w:rPr>
        <w:t xml:space="preserve">человек - общество </w:t>
      </w:r>
      <w:r w:rsidR="000C73DE">
        <w:rPr>
          <w:rFonts w:ascii="Times New Roman" w:hAnsi="Times New Roman"/>
          <w:sz w:val="24"/>
          <w:szCs w:val="24"/>
        </w:rPr>
        <w:t>–</w:t>
      </w:r>
      <w:r w:rsidRPr="000C73DE">
        <w:rPr>
          <w:rFonts w:ascii="Times New Roman" w:hAnsi="Times New Roman"/>
          <w:sz w:val="24"/>
          <w:szCs w:val="24"/>
        </w:rPr>
        <w:t xml:space="preserve"> природа</w:t>
      </w:r>
      <w:r w:rsidR="000C73DE">
        <w:rPr>
          <w:rFonts w:ascii="Times New Roman" w:hAnsi="Times New Roman"/>
          <w:sz w:val="24"/>
          <w:szCs w:val="24"/>
        </w:rPr>
        <w:t>»</w:t>
      </w:r>
      <w:r w:rsidRPr="000C73DE">
        <w:rPr>
          <w:rFonts w:ascii="Times New Roman" w:hAnsi="Times New Roman"/>
          <w:sz w:val="24"/>
          <w:szCs w:val="24"/>
        </w:rPr>
        <w:t>;</w:t>
      </w:r>
    </w:p>
    <w:p w:rsidR="00EA7E9C" w:rsidRPr="000C73DE" w:rsidRDefault="00EA7E9C" w:rsidP="00ED321D">
      <w:pPr>
        <w:pStyle w:val="ad"/>
        <w:numPr>
          <w:ilvl w:val="0"/>
          <w:numId w:val="118"/>
        </w:numPr>
        <w:spacing w:after="0" w:line="240" w:lineRule="auto"/>
        <w:ind w:left="709" w:hanging="425"/>
        <w:jc w:val="both"/>
        <w:rPr>
          <w:rFonts w:ascii="Times New Roman" w:hAnsi="Times New Roman"/>
          <w:sz w:val="24"/>
          <w:szCs w:val="24"/>
        </w:rPr>
      </w:pPr>
      <w:r w:rsidRPr="000C73DE">
        <w:rPr>
          <w:rFonts w:ascii="Times New Roman" w:hAnsi="Times New Roman"/>
          <w:sz w:val="24"/>
          <w:szCs w:val="24"/>
        </w:rPr>
        <w:t>экологическо</w:t>
      </w:r>
      <w:r w:rsidR="000C73DE">
        <w:rPr>
          <w:rFonts w:ascii="Times New Roman" w:hAnsi="Times New Roman"/>
          <w:sz w:val="24"/>
          <w:szCs w:val="24"/>
        </w:rPr>
        <w:t>е</w:t>
      </w:r>
      <w:r w:rsidRPr="000C73DE">
        <w:rPr>
          <w:rFonts w:ascii="Times New Roman" w:hAnsi="Times New Roman"/>
          <w:sz w:val="24"/>
          <w:szCs w:val="24"/>
        </w:rPr>
        <w:t xml:space="preserve"> мышлени</w:t>
      </w:r>
      <w:r w:rsidR="000C73DE">
        <w:rPr>
          <w:rFonts w:ascii="Times New Roman" w:hAnsi="Times New Roman"/>
          <w:sz w:val="24"/>
          <w:szCs w:val="24"/>
        </w:rPr>
        <w:t>е</w:t>
      </w:r>
      <w:r w:rsidRPr="000C73DE">
        <w:rPr>
          <w:rFonts w:ascii="Times New Roman" w:hAnsi="Times New Roman"/>
          <w:sz w:val="24"/>
          <w:szCs w:val="24"/>
        </w:rPr>
        <w:t xml:space="preserve"> и способност</w:t>
      </w:r>
      <w:r w:rsidR="000C73DE">
        <w:rPr>
          <w:rFonts w:ascii="Times New Roman" w:hAnsi="Times New Roman"/>
          <w:sz w:val="24"/>
          <w:szCs w:val="24"/>
        </w:rPr>
        <w:t>ь</w:t>
      </w:r>
      <w:r w:rsidRPr="000C73DE">
        <w:rPr>
          <w:rFonts w:ascii="Times New Roman" w:hAnsi="Times New Roman"/>
          <w:sz w:val="24"/>
          <w:szCs w:val="24"/>
        </w:rPr>
        <w:t xml:space="preserve"> учитывать и оценивать экологические последствия в разных сферах деятельности;</w:t>
      </w:r>
    </w:p>
    <w:p w:rsidR="00EA7E9C" w:rsidRPr="000C73DE" w:rsidRDefault="00EA7E9C" w:rsidP="00ED321D">
      <w:pPr>
        <w:pStyle w:val="ad"/>
        <w:numPr>
          <w:ilvl w:val="0"/>
          <w:numId w:val="118"/>
        </w:numPr>
        <w:spacing w:after="0" w:line="240" w:lineRule="auto"/>
        <w:ind w:left="709" w:hanging="425"/>
        <w:jc w:val="both"/>
        <w:rPr>
          <w:rFonts w:ascii="Times New Roman" w:hAnsi="Times New Roman"/>
          <w:sz w:val="24"/>
          <w:szCs w:val="24"/>
        </w:rPr>
      </w:pPr>
      <w:r w:rsidRPr="000C73DE">
        <w:rPr>
          <w:rFonts w:ascii="Times New Roman" w:hAnsi="Times New Roman"/>
          <w:sz w:val="24"/>
          <w:szCs w:val="24"/>
        </w:rPr>
        <w:t>умения применять экологические знания в жизненных ситуациях, связанны</w:t>
      </w:r>
      <w:r w:rsidR="000C73DE">
        <w:rPr>
          <w:rFonts w:ascii="Times New Roman" w:hAnsi="Times New Roman"/>
          <w:sz w:val="24"/>
          <w:szCs w:val="24"/>
        </w:rPr>
        <w:t>е</w:t>
      </w:r>
      <w:r w:rsidRPr="000C73DE">
        <w:rPr>
          <w:rFonts w:ascii="Times New Roman" w:hAnsi="Times New Roman"/>
          <w:sz w:val="24"/>
          <w:szCs w:val="24"/>
        </w:rPr>
        <w:t xml:space="preserve"> с выполнением типичных социальных ролей;</w:t>
      </w:r>
    </w:p>
    <w:p w:rsidR="00EA7E9C" w:rsidRPr="000C73DE" w:rsidRDefault="00EA7E9C" w:rsidP="00ED321D">
      <w:pPr>
        <w:pStyle w:val="ad"/>
        <w:numPr>
          <w:ilvl w:val="0"/>
          <w:numId w:val="118"/>
        </w:numPr>
        <w:spacing w:after="0" w:line="240" w:lineRule="auto"/>
        <w:ind w:left="709" w:hanging="425"/>
        <w:jc w:val="both"/>
        <w:rPr>
          <w:rFonts w:ascii="Times New Roman" w:hAnsi="Times New Roman"/>
          <w:sz w:val="24"/>
          <w:szCs w:val="24"/>
        </w:rPr>
      </w:pPr>
      <w:r w:rsidRPr="000C73DE">
        <w:rPr>
          <w:rFonts w:ascii="Times New Roman" w:hAnsi="Times New Roman"/>
          <w:sz w:val="24"/>
          <w:szCs w:val="24"/>
        </w:rPr>
        <w:t>знания экологических императивов, гражданских прав и обязанностей в области энерго- и ресурсосбережения в интересах сохранения окружающей среды, здоровья и безопасности жизни;</w:t>
      </w:r>
    </w:p>
    <w:p w:rsidR="00EA7E9C" w:rsidRPr="000C73DE" w:rsidRDefault="00EA7E9C" w:rsidP="00ED321D">
      <w:pPr>
        <w:pStyle w:val="ad"/>
        <w:numPr>
          <w:ilvl w:val="0"/>
          <w:numId w:val="118"/>
        </w:numPr>
        <w:spacing w:after="0" w:line="240" w:lineRule="auto"/>
        <w:ind w:left="709" w:hanging="425"/>
        <w:jc w:val="both"/>
        <w:rPr>
          <w:rFonts w:ascii="Times New Roman" w:hAnsi="Times New Roman"/>
          <w:sz w:val="24"/>
          <w:szCs w:val="24"/>
        </w:rPr>
      </w:pPr>
      <w:r w:rsidRPr="000C73DE">
        <w:rPr>
          <w:rFonts w:ascii="Times New Roman" w:hAnsi="Times New Roman"/>
          <w:sz w:val="24"/>
          <w:szCs w:val="24"/>
        </w:rPr>
        <w:t>личностно</w:t>
      </w:r>
      <w:r w:rsidR="000C73DE">
        <w:rPr>
          <w:rFonts w:ascii="Times New Roman" w:hAnsi="Times New Roman"/>
          <w:sz w:val="24"/>
          <w:szCs w:val="24"/>
        </w:rPr>
        <w:t>еотношение</w:t>
      </w:r>
      <w:r w:rsidRPr="000C73DE">
        <w:rPr>
          <w:rFonts w:ascii="Times New Roman" w:hAnsi="Times New Roman"/>
          <w:sz w:val="24"/>
          <w:szCs w:val="24"/>
        </w:rPr>
        <w:t xml:space="preserve"> к экологическим ценностям, моральной ответственности за экологические последствия своих действий в окружающей среде;</w:t>
      </w:r>
    </w:p>
    <w:p w:rsidR="00EA7E9C" w:rsidRDefault="00EA7E9C" w:rsidP="00ED321D">
      <w:pPr>
        <w:pStyle w:val="ad"/>
        <w:numPr>
          <w:ilvl w:val="0"/>
          <w:numId w:val="118"/>
        </w:numPr>
        <w:spacing w:after="0" w:line="240" w:lineRule="auto"/>
        <w:ind w:left="709" w:hanging="425"/>
        <w:jc w:val="both"/>
        <w:rPr>
          <w:rFonts w:ascii="Times New Roman" w:hAnsi="Times New Roman"/>
          <w:sz w:val="24"/>
          <w:szCs w:val="24"/>
        </w:rPr>
      </w:pPr>
      <w:r w:rsidRPr="000C73DE">
        <w:rPr>
          <w:rFonts w:ascii="Times New Roman" w:hAnsi="Times New Roman"/>
          <w:sz w:val="24"/>
          <w:szCs w:val="24"/>
        </w:rPr>
        <w:t>способност</w:t>
      </w:r>
      <w:r w:rsidR="000C73DE">
        <w:rPr>
          <w:rFonts w:ascii="Times New Roman" w:hAnsi="Times New Roman"/>
          <w:sz w:val="24"/>
          <w:szCs w:val="24"/>
        </w:rPr>
        <w:t>ь</w:t>
      </w:r>
      <w:r w:rsidRPr="000C73DE">
        <w:rPr>
          <w:rFonts w:ascii="Times New Roman" w:hAnsi="Times New Roman"/>
          <w:sz w:val="24"/>
          <w:szCs w:val="24"/>
        </w:rPr>
        <w:t xml:space="preserve"> к выполнению проектов экологически ориентированной социальной деятельности, связанных с экологической безопасностью окружающей среды, здоровьем людей и повышением их экологической культуры.</w:t>
      </w:r>
    </w:p>
    <w:p w:rsidR="00625906" w:rsidRPr="00625906" w:rsidRDefault="00625906" w:rsidP="00625906">
      <w:pPr>
        <w:spacing w:after="0" w:line="240" w:lineRule="auto"/>
        <w:ind w:left="284"/>
        <w:jc w:val="both"/>
        <w:rPr>
          <w:rFonts w:ascii="Times New Roman" w:hAnsi="Times New Roman"/>
          <w:sz w:val="24"/>
          <w:szCs w:val="24"/>
        </w:rPr>
      </w:pPr>
      <w:r w:rsidRPr="00C83604">
        <w:rPr>
          <w:rFonts w:ascii="Times New Roman" w:hAnsi="Times New Roman"/>
          <w:b/>
          <w:bCs/>
          <w:sz w:val="24"/>
          <w:szCs w:val="24"/>
        </w:rPr>
        <w:t>В результате изучения учебного предмета «Экология» на уровне среднего общего образования:</w:t>
      </w:r>
    </w:p>
    <w:p w:rsidR="000C73DE" w:rsidRPr="000C73DE" w:rsidRDefault="000C73DE" w:rsidP="000C73DE">
      <w:pPr>
        <w:pStyle w:val="ad"/>
        <w:spacing w:after="0" w:line="240" w:lineRule="auto"/>
        <w:ind w:left="709"/>
        <w:jc w:val="both"/>
        <w:rPr>
          <w:rFonts w:ascii="Times New Roman" w:hAnsi="Times New Roman"/>
          <w:sz w:val="6"/>
          <w:szCs w:val="6"/>
        </w:rPr>
      </w:pPr>
    </w:p>
    <w:tbl>
      <w:tblPr>
        <w:tblStyle w:val="117"/>
        <w:tblW w:w="9639" w:type="dxa"/>
        <w:tblInd w:w="108" w:type="dxa"/>
        <w:tblLayout w:type="fixed"/>
        <w:tblLook w:val="04A0"/>
      </w:tblPr>
      <w:tblGrid>
        <w:gridCol w:w="4999"/>
        <w:gridCol w:w="4640"/>
      </w:tblGrid>
      <w:tr w:rsidR="00625906" w:rsidRPr="00C83604" w:rsidTr="00E01913">
        <w:tc>
          <w:tcPr>
            <w:tcW w:w="4999" w:type="dxa"/>
          </w:tcPr>
          <w:p w:rsidR="00625906" w:rsidRPr="00C83604" w:rsidRDefault="00625906" w:rsidP="00625906">
            <w:pPr>
              <w:spacing w:after="0" w:line="240" w:lineRule="auto"/>
              <w:ind w:left="319" w:firstLine="568"/>
              <w:rPr>
                <w:rFonts w:ascii="Times New Roman" w:eastAsia="Arial" w:hAnsi="Times New Roman"/>
                <w:color w:val="000000"/>
                <w:sz w:val="24"/>
                <w:szCs w:val="24"/>
              </w:rPr>
            </w:pPr>
            <w:r w:rsidRPr="00C83604">
              <w:rPr>
                <w:rFonts w:ascii="Times New Roman" w:eastAsia="Times New Roman" w:hAnsi="Times New Roman"/>
                <w:b/>
                <w:color w:val="000000"/>
                <w:sz w:val="24"/>
                <w:szCs w:val="24"/>
              </w:rPr>
              <w:t>Выпускник на базовом уровне научится:</w:t>
            </w:r>
          </w:p>
        </w:tc>
        <w:tc>
          <w:tcPr>
            <w:tcW w:w="4640" w:type="dxa"/>
          </w:tcPr>
          <w:p w:rsidR="00625906" w:rsidRPr="00C83604" w:rsidRDefault="00625906" w:rsidP="00625906">
            <w:pPr>
              <w:suppressAutoHyphens/>
              <w:spacing w:after="0" w:line="240" w:lineRule="auto"/>
              <w:ind w:left="317" w:firstLine="568"/>
              <w:rPr>
                <w:rFonts w:ascii="Times New Roman" w:hAnsi="Times New Roman"/>
                <w:b/>
                <w:sz w:val="24"/>
                <w:szCs w:val="24"/>
              </w:rPr>
            </w:pPr>
            <w:r w:rsidRPr="00C83604">
              <w:rPr>
                <w:rFonts w:ascii="Times New Roman" w:hAnsi="Times New Roman"/>
                <w:b/>
                <w:sz w:val="24"/>
                <w:szCs w:val="24"/>
              </w:rPr>
              <w:t>Выпускник на базовом уровне получит возможность научиться:</w:t>
            </w:r>
          </w:p>
        </w:tc>
      </w:tr>
      <w:tr w:rsidR="00625906" w:rsidRPr="00C83604" w:rsidTr="00E01913">
        <w:tc>
          <w:tcPr>
            <w:tcW w:w="4999" w:type="dxa"/>
          </w:tcPr>
          <w:p w:rsidR="00625906" w:rsidRPr="00C83604" w:rsidRDefault="00625906" w:rsidP="00E05E64">
            <w:pPr>
              <w:numPr>
                <w:ilvl w:val="0"/>
                <w:numId w:val="538"/>
              </w:numPr>
              <w:suppressAutoHyphens/>
              <w:spacing w:after="0" w:line="240" w:lineRule="auto"/>
              <w:ind w:left="319"/>
              <w:jc w:val="both"/>
              <w:rPr>
                <w:rFonts w:ascii="Times New Roman" w:hAnsi="Times New Roman"/>
                <w:sz w:val="24"/>
                <w:szCs w:val="24"/>
              </w:rPr>
            </w:pPr>
            <w:r w:rsidRPr="00C83604">
              <w:rPr>
                <w:rFonts w:ascii="Times New Roman" w:eastAsia="Times New Roman" w:hAnsi="Times New Roman"/>
                <w:sz w:val="24"/>
                <w:szCs w:val="24"/>
              </w:rPr>
              <w:t xml:space="preserve">использовать понятие «экологическая культура» для объяснения экологических </w:t>
            </w:r>
            <w:r w:rsidRPr="00C83604">
              <w:rPr>
                <w:rFonts w:ascii="Times New Roman" w:eastAsia="Times New Roman" w:hAnsi="Times New Roman"/>
                <w:sz w:val="24"/>
                <w:szCs w:val="24"/>
              </w:rPr>
              <w:lastRenderedPageBreak/>
              <w:t>связей в системе «человек–общество–природа» и достижения устойчивого развития общества и природы;</w:t>
            </w:r>
          </w:p>
          <w:p w:rsidR="00625906" w:rsidRPr="00C83604" w:rsidRDefault="00625906" w:rsidP="00E05E64">
            <w:pPr>
              <w:numPr>
                <w:ilvl w:val="0"/>
                <w:numId w:val="538"/>
              </w:numPr>
              <w:suppressAutoHyphens/>
              <w:spacing w:after="0" w:line="240" w:lineRule="auto"/>
              <w:ind w:left="319"/>
              <w:jc w:val="both"/>
              <w:rPr>
                <w:rFonts w:ascii="Times New Roman" w:hAnsi="Times New Roman"/>
                <w:sz w:val="24"/>
                <w:szCs w:val="24"/>
              </w:rPr>
            </w:pPr>
            <w:r w:rsidRPr="00C83604">
              <w:rPr>
                <w:rFonts w:ascii="Times New Roman" w:eastAsia="Times New Roman" w:hAnsi="Times New Roman"/>
                <w:sz w:val="24"/>
                <w:szCs w:val="24"/>
              </w:rPr>
              <w:t>определять разумные потребности человека при использовании продуктов и товаров отдельными людьми, сообществами;</w:t>
            </w:r>
          </w:p>
          <w:p w:rsidR="00625906" w:rsidRPr="00C83604" w:rsidRDefault="00625906" w:rsidP="00E05E64">
            <w:pPr>
              <w:numPr>
                <w:ilvl w:val="0"/>
                <w:numId w:val="538"/>
              </w:numPr>
              <w:suppressAutoHyphens/>
              <w:spacing w:after="0" w:line="240" w:lineRule="auto"/>
              <w:ind w:left="319"/>
              <w:jc w:val="both"/>
              <w:rPr>
                <w:rFonts w:ascii="Times New Roman" w:hAnsi="Times New Roman"/>
                <w:sz w:val="24"/>
                <w:szCs w:val="24"/>
              </w:rPr>
            </w:pPr>
            <w:r w:rsidRPr="00C83604">
              <w:rPr>
                <w:rFonts w:ascii="Times New Roman" w:eastAsia="Times New Roman" w:hAnsi="Times New Roman"/>
                <w:sz w:val="24"/>
                <w:szCs w:val="24"/>
              </w:rPr>
              <w:t xml:space="preserve"> анализировать влияние социально-экономических процессов на состояние природной среды;</w:t>
            </w:r>
          </w:p>
          <w:p w:rsidR="00625906" w:rsidRPr="00C83604" w:rsidRDefault="00625906" w:rsidP="00E05E64">
            <w:pPr>
              <w:numPr>
                <w:ilvl w:val="0"/>
                <w:numId w:val="538"/>
              </w:numPr>
              <w:suppressAutoHyphens/>
              <w:spacing w:after="0" w:line="240" w:lineRule="auto"/>
              <w:ind w:left="319"/>
              <w:jc w:val="both"/>
              <w:rPr>
                <w:rFonts w:ascii="Times New Roman" w:hAnsi="Times New Roman"/>
                <w:sz w:val="24"/>
                <w:szCs w:val="24"/>
              </w:rPr>
            </w:pPr>
            <w:r w:rsidRPr="00C83604">
              <w:rPr>
                <w:rFonts w:ascii="Times New Roman" w:eastAsia="Times New Roman" w:hAnsi="Times New Roman"/>
                <w:sz w:val="24"/>
                <w:szCs w:val="24"/>
              </w:rPr>
              <w:t>анализировать маркировку товаров и продуктов питания, экологические сертификаты с целью получения информации для обеспечения безопасности жизнедеятельности, энерго- и ресурсосбережения;</w:t>
            </w:r>
          </w:p>
          <w:p w:rsidR="00625906" w:rsidRPr="00C83604" w:rsidRDefault="00625906" w:rsidP="00E05E64">
            <w:pPr>
              <w:numPr>
                <w:ilvl w:val="0"/>
                <w:numId w:val="538"/>
              </w:numPr>
              <w:suppressAutoHyphens/>
              <w:spacing w:after="0" w:line="240" w:lineRule="auto"/>
              <w:ind w:left="319"/>
              <w:jc w:val="both"/>
              <w:rPr>
                <w:rFonts w:ascii="Times New Roman" w:hAnsi="Times New Roman"/>
                <w:sz w:val="24"/>
                <w:szCs w:val="24"/>
              </w:rPr>
            </w:pPr>
            <w:r w:rsidRPr="00C83604">
              <w:rPr>
                <w:rFonts w:ascii="Times New Roman" w:eastAsia="Times New Roman" w:hAnsi="Times New Roman"/>
                <w:sz w:val="24"/>
                <w:szCs w:val="24"/>
              </w:rPr>
              <w:t xml:space="preserve"> анализировать последствия нерационального использования энергоресурсов;</w:t>
            </w:r>
          </w:p>
          <w:p w:rsidR="00625906" w:rsidRPr="00C83604" w:rsidRDefault="00625906" w:rsidP="00E05E64">
            <w:pPr>
              <w:numPr>
                <w:ilvl w:val="0"/>
                <w:numId w:val="538"/>
              </w:numPr>
              <w:suppressAutoHyphens/>
              <w:spacing w:after="0" w:line="240" w:lineRule="auto"/>
              <w:ind w:left="319"/>
              <w:jc w:val="both"/>
              <w:rPr>
                <w:rFonts w:ascii="Times New Roman" w:hAnsi="Times New Roman"/>
                <w:sz w:val="24"/>
                <w:szCs w:val="24"/>
              </w:rPr>
            </w:pPr>
            <w:r w:rsidRPr="00C83604">
              <w:rPr>
                <w:rFonts w:ascii="Times New Roman" w:eastAsia="Times New Roman" w:hAnsi="Times New Roman"/>
                <w:sz w:val="24"/>
                <w:szCs w:val="24"/>
              </w:rPr>
              <w:t>использовать местные, региональные и государственные экологические нормативные акты и законы для реализации своих гражданских прав и выполнения обязанностей в интересах сохранения окружающей среды,здоровья и безопасности жизни;</w:t>
            </w:r>
          </w:p>
          <w:p w:rsidR="00625906" w:rsidRPr="00C83604" w:rsidRDefault="00625906" w:rsidP="00E05E64">
            <w:pPr>
              <w:numPr>
                <w:ilvl w:val="0"/>
                <w:numId w:val="538"/>
              </w:numPr>
              <w:suppressAutoHyphens/>
              <w:spacing w:after="0" w:line="240" w:lineRule="auto"/>
              <w:ind w:left="319"/>
              <w:jc w:val="both"/>
              <w:rPr>
                <w:rFonts w:ascii="Times New Roman" w:hAnsi="Times New Roman"/>
                <w:sz w:val="24"/>
                <w:szCs w:val="24"/>
              </w:rPr>
            </w:pPr>
            <w:r w:rsidRPr="00C83604">
              <w:rPr>
                <w:rFonts w:ascii="Times New Roman" w:eastAsia="Times New Roman" w:hAnsi="Times New Roman"/>
                <w:sz w:val="24"/>
                <w:szCs w:val="24"/>
              </w:rPr>
              <w:t>понимать взаимосвязь экологического и экономического вреда и оценивать последствия физического, химического и биологического загрязнения окружающей среды;</w:t>
            </w:r>
          </w:p>
          <w:p w:rsidR="00625906" w:rsidRPr="00C83604" w:rsidRDefault="00625906" w:rsidP="00E05E64">
            <w:pPr>
              <w:numPr>
                <w:ilvl w:val="0"/>
                <w:numId w:val="538"/>
              </w:numPr>
              <w:suppressAutoHyphens/>
              <w:spacing w:after="0" w:line="240" w:lineRule="auto"/>
              <w:ind w:left="319"/>
              <w:jc w:val="both"/>
              <w:rPr>
                <w:rFonts w:ascii="Times New Roman" w:hAnsi="Times New Roman"/>
                <w:sz w:val="24"/>
                <w:szCs w:val="24"/>
              </w:rPr>
            </w:pPr>
            <w:r w:rsidRPr="00C83604">
              <w:rPr>
                <w:rFonts w:ascii="Times New Roman" w:eastAsia="Times New Roman" w:hAnsi="Times New Roman"/>
                <w:sz w:val="24"/>
                <w:szCs w:val="24"/>
              </w:rPr>
              <w:t xml:space="preserve"> анализировать различные ситуации с точки зрения наступления случая экологического правонарушения;</w:t>
            </w:r>
          </w:p>
          <w:p w:rsidR="00625906" w:rsidRPr="00C83604" w:rsidRDefault="00625906" w:rsidP="00E05E64">
            <w:pPr>
              <w:numPr>
                <w:ilvl w:val="0"/>
                <w:numId w:val="538"/>
              </w:numPr>
              <w:suppressAutoHyphens/>
              <w:spacing w:after="0" w:line="240" w:lineRule="auto"/>
              <w:ind w:left="319"/>
              <w:jc w:val="both"/>
              <w:rPr>
                <w:rFonts w:ascii="Times New Roman" w:hAnsi="Times New Roman"/>
                <w:sz w:val="24"/>
                <w:szCs w:val="24"/>
              </w:rPr>
            </w:pPr>
            <w:r w:rsidRPr="00C83604">
              <w:rPr>
                <w:rFonts w:ascii="Times New Roman" w:eastAsia="Times New Roman" w:hAnsi="Times New Roman"/>
                <w:sz w:val="24"/>
                <w:szCs w:val="24"/>
              </w:rPr>
              <w:t xml:space="preserve"> оценивать опасность отходов для окружающей среды и предлагать способы сокращения и утилизации отходов в конкретных ситуациях;</w:t>
            </w:r>
          </w:p>
          <w:p w:rsidR="00625906" w:rsidRPr="00C83604" w:rsidRDefault="00625906" w:rsidP="00E05E64">
            <w:pPr>
              <w:numPr>
                <w:ilvl w:val="0"/>
                <w:numId w:val="538"/>
              </w:numPr>
              <w:suppressAutoHyphens/>
              <w:spacing w:after="0" w:line="240" w:lineRule="auto"/>
              <w:ind w:left="319"/>
              <w:jc w:val="both"/>
              <w:rPr>
                <w:rFonts w:ascii="Times New Roman" w:hAnsi="Times New Roman"/>
                <w:sz w:val="24"/>
                <w:szCs w:val="24"/>
              </w:rPr>
            </w:pPr>
            <w:r w:rsidRPr="00C83604">
              <w:rPr>
                <w:rFonts w:ascii="Times New Roman" w:eastAsia="Times New Roman" w:hAnsi="Times New Roman"/>
                <w:sz w:val="24"/>
                <w:szCs w:val="24"/>
              </w:rPr>
              <w:t xml:space="preserve"> извлекать и анализировать информацию с сайтов геоинформационных систем и компьютерных программ экологического мониторинга для характеристики экологической обстановки конкретной территории;</w:t>
            </w:r>
          </w:p>
          <w:p w:rsidR="00625906" w:rsidRPr="00C83604" w:rsidRDefault="00625906" w:rsidP="00E05E64">
            <w:pPr>
              <w:numPr>
                <w:ilvl w:val="0"/>
                <w:numId w:val="538"/>
              </w:numPr>
              <w:suppressAutoHyphens/>
              <w:spacing w:after="0" w:line="240" w:lineRule="auto"/>
              <w:ind w:left="319"/>
              <w:jc w:val="both"/>
              <w:rPr>
                <w:rFonts w:ascii="Times New Roman" w:hAnsi="Times New Roman"/>
                <w:sz w:val="24"/>
                <w:szCs w:val="24"/>
              </w:rPr>
            </w:pPr>
            <w:r w:rsidRPr="00C83604">
              <w:rPr>
                <w:rFonts w:ascii="Times New Roman" w:eastAsia="Times New Roman" w:hAnsi="Times New Roman"/>
                <w:sz w:val="24"/>
                <w:szCs w:val="24"/>
              </w:rPr>
              <w:t>выявлять    причины,    приводящие    к    возникновению    локальных,региональных и глобальных экологических проблем.</w:t>
            </w:r>
          </w:p>
        </w:tc>
        <w:tc>
          <w:tcPr>
            <w:tcW w:w="4640" w:type="dxa"/>
          </w:tcPr>
          <w:p w:rsidR="00625906" w:rsidRPr="00C83604" w:rsidRDefault="00625906" w:rsidP="00E05E64">
            <w:pPr>
              <w:numPr>
                <w:ilvl w:val="0"/>
                <w:numId w:val="539"/>
              </w:numPr>
              <w:suppressAutoHyphens/>
              <w:spacing w:after="0" w:line="240" w:lineRule="auto"/>
              <w:ind w:left="317"/>
              <w:jc w:val="both"/>
              <w:rPr>
                <w:rFonts w:ascii="Times New Roman" w:hAnsi="Times New Roman"/>
                <w:sz w:val="24"/>
                <w:szCs w:val="24"/>
              </w:rPr>
            </w:pPr>
            <w:r w:rsidRPr="00C83604">
              <w:rPr>
                <w:rFonts w:ascii="Times New Roman" w:eastAsia="Times New Roman" w:hAnsi="Times New Roman"/>
                <w:i/>
                <w:iCs/>
                <w:sz w:val="24"/>
                <w:szCs w:val="24"/>
              </w:rPr>
              <w:lastRenderedPageBreak/>
              <w:t xml:space="preserve">анализировать и оценивать экологические последствия </w:t>
            </w:r>
            <w:r w:rsidRPr="00C83604">
              <w:rPr>
                <w:rFonts w:ascii="Times New Roman" w:eastAsia="Times New Roman" w:hAnsi="Times New Roman"/>
                <w:i/>
                <w:iCs/>
                <w:sz w:val="24"/>
                <w:szCs w:val="24"/>
              </w:rPr>
              <w:lastRenderedPageBreak/>
              <w:t>хозяйственнойдеятельности человека в разных сферах деятельности;</w:t>
            </w:r>
          </w:p>
          <w:p w:rsidR="00625906" w:rsidRPr="00C83604" w:rsidRDefault="00625906" w:rsidP="00E05E64">
            <w:pPr>
              <w:numPr>
                <w:ilvl w:val="0"/>
                <w:numId w:val="539"/>
              </w:numPr>
              <w:suppressAutoHyphens/>
              <w:spacing w:after="0" w:line="240" w:lineRule="auto"/>
              <w:ind w:left="317"/>
              <w:jc w:val="both"/>
              <w:rPr>
                <w:rFonts w:ascii="Times New Roman" w:hAnsi="Times New Roman"/>
                <w:sz w:val="24"/>
                <w:szCs w:val="24"/>
              </w:rPr>
            </w:pPr>
            <w:r w:rsidRPr="00C83604">
              <w:rPr>
                <w:rFonts w:ascii="Times New Roman" w:eastAsia="Times New Roman" w:hAnsi="Times New Roman"/>
                <w:i/>
                <w:iCs/>
                <w:sz w:val="24"/>
                <w:szCs w:val="24"/>
              </w:rPr>
              <w:t>прогнозировать экологические последствия деятельности человека вконкретной экологической ситуации;</w:t>
            </w:r>
          </w:p>
          <w:p w:rsidR="00625906" w:rsidRPr="00C83604" w:rsidRDefault="00625906" w:rsidP="00E05E64">
            <w:pPr>
              <w:numPr>
                <w:ilvl w:val="0"/>
                <w:numId w:val="539"/>
              </w:numPr>
              <w:suppressAutoHyphens/>
              <w:spacing w:after="0" w:line="240" w:lineRule="auto"/>
              <w:ind w:left="317"/>
              <w:jc w:val="both"/>
              <w:rPr>
                <w:rFonts w:ascii="Times New Roman" w:hAnsi="Times New Roman"/>
                <w:sz w:val="24"/>
                <w:szCs w:val="24"/>
              </w:rPr>
            </w:pPr>
            <w:r w:rsidRPr="00C83604">
              <w:rPr>
                <w:rFonts w:ascii="Times New Roman" w:eastAsia="Times New Roman" w:hAnsi="Times New Roman"/>
                <w:i/>
                <w:iCs/>
                <w:sz w:val="24"/>
                <w:szCs w:val="24"/>
              </w:rPr>
              <w:t>моделировать поля концентрации загрязняющих веществпроизводственных и бытовых объектов;</w:t>
            </w:r>
          </w:p>
          <w:p w:rsidR="00625906" w:rsidRPr="00C83604" w:rsidRDefault="00625906" w:rsidP="00E05E64">
            <w:pPr>
              <w:numPr>
                <w:ilvl w:val="0"/>
                <w:numId w:val="539"/>
              </w:numPr>
              <w:suppressAutoHyphens/>
              <w:spacing w:after="0" w:line="240" w:lineRule="auto"/>
              <w:ind w:left="317"/>
              <w:jc w:val="both"/>
              <w:rPr>
                <w:rFonts w:ascii="Times New Roman" w:hAnsi="Times New Roman"/>
                <w:sz w:val="24"/>
                <w:szCs w:val="24"/>
              </w:rPr>
            </w:pPr>
            <w:r w:rsidRPr="00C83604">
              <w:rPr>
                <w:rFonts w:ascii="Times New Roman" w:eastAsia="Times New Roman" w:hAnsi="Times New Roman"/>
                <w:i/>
                <w:iCs/>
                <w:sz w:val="24"/>
                <w:szCs w:val="24"/>
              </w:rPr>
              <w:t>разрабатывать меры,предотвращающие экологическиеправонарушения;</w:t>
            </w:r>
          </w:p>
          <w:p w:rsidR="00625906" w:rsidRPr="00C83604" w:rsidRDefault="00625906" w:rsidP="00E05E64">
            <w:pPr>
              <w:numPr>
                <w:ilvl w:val="0"/>
                <w:numId w:val="539"/>
              </w:numPr>
              <w:suppressAutoHyphens/>
              <w:spacing w:after="0" w:line="240" w:lineRule="auto"/>
              <w:ind w:left="317"/>
              <w:jc w:val="both"/>
              <w:rPr>
                <w:rFonts w:ascii="Times New Roman" w:hAnsi="Times New Roman"/>
                <w:sz w:val="24"/>
                <w:szCs w:val="24"/>
              </w:rPr>
            </w:pPr>
            <w:r w:rsidRPr="00C83604">
              <w:rPr>
                <w:rFonts w:ascii="Times New Roman" w:eastAsia="Times New Roman" w:hAnsi="Times New Roman"/>
                <w:i/>
                <w:iCs/>
                <w:sz w:val="24"/>
                <w:szCs w:val="24"/>
              </w:rPr>
              <w:t>выполнять учебный проект,связанный с экологической безопасностьюокружающей среды, здоровьем и экологическим просвещением людей.</w:t>
            </w:r>
          </w:p>
          <w:p w:rsidR="00625906" w:rsidRPr="00C83604" w:rsidRDefault="00625906" w:rsidP="00625906">
            <w:pPr>
              <w:suppressAutoHyphens/>
              <w:spacing w:after="0" w:line="240" w:lineRule="auto"/>
              <w:ind w:left="426"/>
              <w:jc w:val="both"/>
              <w:rPr>
                <w:rFonts w:ascii="Times New Roman" w:hAnsi="Times New Roman"/>
                <w:i/>
                <w:sz w:val="24"/>
                <w:szCs w:val="24"/>
                <w:u w:color="000000"/>
                <w:bdr w:val="nil"/>
              </w:rPr>
            </w:pPr>
          </w:p>
        </w:tc>
      </w:tr>
    </w:tbl>
    <w:p w:rsidR="00625906" w:rsidRDefault="00625906" w:rsidP="00A628E3">
      <w:pPr>
        <w:spacing w:after="0" w:line="240" w:lineRule="auto"/>
        <w:jc w:val="both"/>
        <w:rPr>
          <w:rFonts w:ascii="Times New Roman" w:hAnsi="Times New Roman"/>
          <w:b/>
          <w:sz w:val="24"/>
          <w:szCs w:val="24"/>
        </w:rPr>
      </w:pPr>
    </w:p>
    <w:p w:rsidR="000C73DE" w:rsidRPr="000C73DE" w:rsidRDefault="00EA7E9C" w:rsidP="00EA7E9C">
      <w:pPr>
        <w:spacing w:after="0" w:line="240" w:lineRule="auto"/>
        <w:ind w:firstLine="567"/>
        <w:jc w:val="both"/>
        <w:rPr>
          <w:rFonts w:ascii="Times New Roman" w:hAnsi="Times New Roman"/>
          <w:b/>
          <w:sz w:val="24"/>
          <w:szCs w:val="24"/>
        </w:rPr>
      </w:pPr>
      <w:r w:rsidRPr="000C73DE">
        <w:rPr>
          <w:rFonts w:ascii="Times New Roman" w:hAnsi="Times New Roman"/>
          <w:b/>
          <w:sz w:val="24"/>
          <w:szCs w:val="24"/>
        </w:rPr>
        <w:t xml:space="preserve">Основы безопасности жизнедеятельности (базовый уровень) </w:t>
      </w:r>
    </w:p>
    <w:p w:rsidR="000C73DE" w:rsidRPr="00DB0887" w:rsidRDefault="000C73DE" w:rsidP="000C73DE">
      <w:pPr>
        <w:pStyle w:val="a9"/>
        <w:spacing w:line="240" w:lineRule="auto"/>
        <w:ind w:firstLine="0"/>
        <w:rPr>
          <w:rFonts w:ascii="Times New Roman" w:hAnsi="Times New Roman" w:cs="Times New Roman"/>
          <w:sz w:val="24"/>
          <w:szCs w:val="24"/>
        </w:rPr>
      </w:pPr>
      <w:r w:rsidRPr="00DB0887">
        <w:rPr>
          <w:rFonts w:ascii="Times New Roman" w:hAnsi="Times New Roman" w:cs="Times New Roman"/>
          <w:sz w:val="24"/>
          <w:szCs w:val="24"/>
        </w:rPr>
        <w:t>У выпускника будут сформированы:</w:t>
      </w:r>
    </w:p>
    <w:p w:rsidR="00EA7E9C" w:rsidRPr="000C73DE" w:rsidRDefault="00EA7E9C" w:rsidP="00ED321D">
      <w:pPr>
        <w:pStyle w:val="ad"/>
        <w:numPr>
          <w:ilvl w:val="0"/>
          <w:numId w:val="119"/>
        </w:numPr>
        <w:spacing w:after="0" w:line="240" w:lineRule="auto"/>
        <w:ind w:left="709" w:hanging="425"/>
        <w:jc w:val="both"/>
        <w:rPr>
          <w:rFonts w:ascii="Times New Roman" w:hAnsi="Times New Roman"/>
          <w:sz w:val="24"/>
          <w:szCs w:val="24"/>
        </w:rPr>
      </w:pPr>
      <w:r w:rsidRPr="000C73DE">
        <w:rPr>
          <w:rFonts w:ascii="Times New Roman" w:hAnsi="Times New Roman"/>
          <w:sz w:val="24"/>
          <w:szCs w:val="24"/>
        </w:rPr>
        <w:t>представлени</w:t>
      </w:r>
      <w:r w:rsidR="000C73DE">
        <w:rPr>
          <w:rFonts w:ascii="Times New Roman" w:hAnsi="Times New Roman"/>
          <w:sz w:val="24"/>
          <w:szCs w:val="24"/>
        </w:rPr>
        <w:t>е</w:t>
      </w:r>
      <w:r w:rsidRPr="000C73DE">
        <w:rPr>
          <w:rFonts w:ascii="Times New Roman" w:hAnsi="Times New Roman"/>
          <w:sz w:val="24"/>
          <w:szCs w:val="24"/>
        </w:rPr>
        <w:t xml:space="preserve">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защищенность личности, </w:t>
      </w:r>
      <w:r w:rsidRPr="000C73DE">
        <w:rPr>
          <w:rFonts w:ascii="Times New Roman" w:hAnsi="Times New Roman"/>
          <w:sz w:val="24"/>
          <w:szCs w:val="24"/>
        </w:rPr>
        <w:lastRenderedPageBreak/>
        <w:t>общества и государства от внешних и внутренних угроз, включая отрицательное влияние человеческого фактора;</w:t>
      </w:r>
    </w:p>
    <w:p w:rsidR="00EA7E9C" w:rsidRPr="000C73DE" w:rsidRDefault="00EA7E9C" w:rsidP="00ED321D">
      <w:pPr>
        <w:pStyle w:val="ad"/>
        <w:numPr>
          <w:ilvl w:val="0"/>
          <w:numId w:val="119"/>
        </w:numPr>
        <w:spacing w:after="0" w:line="240" w:lineRule="auto"/>
        <w:ind w:left="709" w:hanging="425"/>
        <w:jc w:val="both"/>
        <w:rPr>
          <w:rFonts w:ascii="Times New Roman" w:hAnsi="Times New Roman"/>
          <w:sz w:val="24"/>
          <w:szCs w:val="24"/>
        </w:rPr>
      </w:pPr>
      <w:r w:rsidRPr="000C73DE">
        <w:rPr>
          <w:rFonts w:ascii="Times New Roman" w:hAnsi="Times New Roman"/>
          <w:sz w:val="24"/>
          <w:szCs w:val="24"/>
        </w:rPr>
        <w:t>знание основ государственной системы, российского законодательства, направленных на защиту населения от внешних и внутренних угроз;</w:t>
      </w:r>
    </w:p>
    <w:p w:rsidR="00EA7E9C" w:rsidRPr="000C73DE" w:rsidRDefault="00EA7E9C" w:rsidP="00ED321D">
      <w:pPr>
        <w:pStyle w:val="ad"/>
        <w:numPr>
          <w:ilvl w:val="0"/>
          <w:numId w:val="119"/>
        </w:numPr>
        <w:spacing w:after="0" w:line="240" w:lineRule="auto"/>
        <w:ind w:left="709" w:hanging="425"/>
        <w:jc w:val="both"/>
        <w:rPr>
          <w:rFonts w:ascii="Times New Roman" w:hAnsi="Times New Roman"/>
          <w:sz w:val="24"/>
          <w:szCs w:val="24"/>
        </w:rPr>
      </w:pPr>
      <w:r w:rsidRPr="000C73DE">
        <w:rPr>
          <w:rFonts w:ascii="Times New Roman" w:hAnsi="Times New Roman"/>
          <w:sz w:val="24"/>
          <w:szCs w:val="24"/>
        </w:rPr>
        <w:t>представлени</w:t>
      </w:r>
      <w:r w:rsidR="000C73DE">
        <w:rPr>
          <w:rFonts w:ascii="Times New Roman" w:hAnsi="Times New Roman"/>
          <w:sz w:val="24"/>
          <w:szCs w:val="24"/>
        </w:rPr>
        <w:t>я</w:t>
      </w:r>
      <w:r w:rsidRPr="000C73DE">
        <w:rPr>
          <w:rFonts w:ascii="Times New Roman" w:hAnsi="Times New Roman"/>
          <w:sz w:val="24"/>
          <w:szCs w:val="24"/>
        </w:rPr>
        <w:t xml:space="preserve"> о необходимости отрицания экстремизма, терроризма, других действий противоправного характера, а также асоциального поведения;</w:t>
      </w:r>
    </w:p>
    <w:p w:rsidR="00EA7E9C" w:rsidRPr="000C73DE" w:rsidRDefault="00EA7E9C" w:rsidP="00ED321D">
      <w:pPr>
        <w:pStyle w:val="ad"/>
        <w:numPr>
          <w:ilvl w:val="0"/>
          <w:numId w:val="119"/>
        </w:numPr>
        <w:spacing w:after="0" w:line="240" w:lineRule="auto"/>
        <w:ind w:left="709" w:hanging="425"/>
        <w:jc w:val="both"/>
        <w:rPr>
          <w:rFonts w:ascii="Times New Roman" w:hAnsi="Times New Roman"/>
          <w:sz w:val="24"/>
          <w:szCs w:val="24"/>
        </w:rPr>
      </w:pPr>
      <w:r w:rsidRPr="000C73DE">
        <w:rPr>
          <w:rFonts w:ascii="Times New Roman" w:hAnsi="Times New Roman"/>
          <w:sz w:val="24"/>
          <w:szCs w:val="24"/>
        </w:rPr>
        <w:t>представлени</w:t>
      </w:r>
      <w:r w:rsidR="000C73DE">
        <w:rPr>
          <w:rFonts w:ascii="Times New Roman" w:hAnsi="Times New Roman"/>
          <w:sz w:val="24"/>
          <w:szCs w:val="24"/>
        </w:rPr>
        <w:t>я</w:t>
      </w:r>
      <w:r w:rsidRPr="000C73DE">
        <w:rPr>
          <w:rFonts w:ascii="Times New Roman" w:hAnsi="Times New Roman"/>
          <w:sz w:val="24"/>
          <w:szCs w:val="24"/>
        </w:rPr>
        <w:t xml:space="preserve"> о здоровом образе жизни как о средстве обеспечения духовного, физического и социального благополучия личности;</w:t>
      </w:r>
    </w:p>
    <w:p w:rsidR="00EA7E9C" w:rsidRPr="000C73DE" w:rsidRDefault="00EA7E9C" w:rsidP="00ED321D">
      <w:pPr>
        <w:pStyle w:val="ad"/>
        <w:numPr>
          <w:ilvl w:val="0"/>
          <w:numId w:val="119"/>
        </w:numPr>
        <w:spacing w:after="0" w:line="240" w:lineRule="auto"/>
        <w:ind w:left="709" w:hanging="425"/>
        <w:jc w:val="both"/>
        <w:rPr>
          <w:rFonts w:ascii="Times New Roman" w:hAnsi="Times New Roman"/>
          <w:sz w:val="24"/>
          <w:szCs w:val="24"/>
        </w:rPr>
      </w:pPr>
      <w:r w:rsidRPr="000C73DE">
        <w:rPr>
          <w:rFonts w:ascii="Times New Roman" w:hAnsi="Times New Roman"/>
          <w:sz w:val="24"/>
          <w:szCs w:val="24"/>
        </w:rPr>
        <w:t>знание распространенных опасных и чрезвычайных ситуаций природного, техногенного и социального характера;</w:t>
      </w:r>
    </w:p>
    <w:p w:rsidR="00EA7E9C" w:rsidRPr="000C73DE" w:rsidRDefault="00EA7E9C" w:rsidP="00ED321D">
      <w:pPr>
        <w:pStyle w:val="ad"/>
        <w:numPr>
          <w:ilvl w:val="0"/>
          <w:numId w:val="119"/>
        </w:numPr>
        <w:spacing w:after="0" w:line="240" w:lineRule="auto"/>
        <w:ind w:left="709" w:hanging="425"/>
        <w:jc w:val="both"/>
        <w:rPr>
          <w:rFonts w:ascii="Times New Roman" w:hAnsi="Times New Roman"/>
          <w:sz w:val="24"/>
          <w:szCs w:val="24"/>
        </w:rPr>
      </w:pPr>
      <w:r w:rsidRPr="000C73DE">
        <w:rPr>
          <w:rFonts w:ascii="Times New Roman" w:hAnsi="Times New Roman"/>
          <w:sz w:val="24"/>
          <w:szCs w:val="24"/>
        </w:rPr>
        <w:t>знание факторов, пагубно влияющих на здоровье человека, исключение из своей жизни вредных привычек (курения, пьянства и т. д.);</w:t>
      </w:r>
    </w:p>
    <w:p w:rsidR="00EA7E9C" w:rsidRPr="000C73DE" w:rsidRDefault="00EA7E9C" w:rsidP="00ED321D">
      <w:pPr>
        <w:pStyle w:val="ad"/>
        <w:numPr>
          <w:ilvl w:val="0"/>
          <w:numId w:val="119"/>
        </w:numPr>
        <w:spacing w:after="0" w:line="240" w:lineRule="auto"/>
        <w:ind w:left="709" w:hanging="425"/>
        <w:jc w:val="both"/>
        <w:rPr>
          <w:rFonts w:ascii="Times New Roman" w:hAnsi="Times New Roman"/>
          <w:sz w:val="24"/>
          <w:szCs w:val="24"/>
        </w:rPr>
      </w:pPr>
      <w:r w:rsidRPr="000C73DE">
        <w:rPr>
          <w:rFonts w:ascii="Times New Roman" w:hAnsi="Times New Roman"/>
          <w:sz w:val="24"/>
          <w:szCs w:val="24"/>
        </w:rPr>
        <w:t>знание основных мер защиты (в том числе в области гражданской обороны) и правил поведения в условиях опасных и чрезвычайных ситуаций;</w:t>
      </w:r>
    </w:p>
    <w:p w:rsidR="00EA7E9C" w:rsidRPr="000C73DE" w:rsidRDefault="00EA7E9C" w:rsidP="00ED321D">
      <w:pPr>
        <w:pStyle w:val="ad"/>
        <w:numPr>
          <w:ilvl w:val="0"/>
          <w:numId w:val="119"/>
        </w:numPr>
        <w:spacing w:after="0" w:line="240" w:lineRule="auto"/>
        <w:ind w:left="709" w:hanging="425"/>
        <w:jc w:val="both"/>
        <w:rPr>
          <w:rFonts w:ascii="Times New Roman" w:hAnsi="Times New Roman"/>
          <w:sz w:val="24"/>
          <w:szCs w:val="24"/>
        </w:rPr>
      </w:pPr>
      <w:r w:rsidRPr="000C73DE">
        <w:rPr>
          <w:rFonts w:ascii="Times New Roman" w:hAnsi="Times New Roman"/>
          <w:sz w:val="24"/>
          <w:szCs w:val="24"/>
        </w:rPr>
        <w:t>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EA7E9C" w:rsidRPr="000C73DE" w:rsidRDefault="00EA7E9C" w:rsidP="00ED321D">
      <w:pPr>
        <w:pStyle w:val="ad"/>
        <w:numPr>
          <w:ilvl w:val="0"/>
          <w:numId w:val="119"/>
        </w:numPr>
        <w:spacing w:after="0" w:line="240" w:lineRule="auto"/>
        <w:ind w:left="709" w:hanging="425"/>
        <w:jc w:val="both"/>
        <w:rPr>
          <w:rFonts w:ascii="Times New Roman" w:hAnsi="Times New Roman"/>
          <w:sz w:val="24"/>
          <w:szCs w:val="24"/>
        </w:rPr>
      </w:pPr>
      <w:r w:rsidRPr="000C73DE">
        <w:rPr>
          <w:rFonts w:ascii="Times New Roman" w:hAnsi="Times New Roman"/>
          <w:sz w:val="24"/>
          <w:szCs w:val="24"/>
        </w:rPr>
        <w:t>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EA7E9C" w:rsidRPr="000C73DE" w:rsidRDefault="00EA7E9C" w:rsidP="00ED321D">
      <w:pPr>
        <w:pStyle w:val="ad"/>
        <w:numPr>
          <w:ilvl w:val="0"/>
          <w:numId w:val="119"/>
        </w:numPr>
        <w:spacing w:after="0" w:line="240" w:lineRule="auto"/>
        <w:ind w:left="709" w:hanging="425"/>
        <w:jc w:val="both"/>
        <w:rPr>
          <w:rFonts w:ascii="Times New Roman" w:hAnsi="Times New Roman"/>
          <w:sz w:val="24"/>
          <w:szCs w:val="24"/>
        </w:rPr>
      </w:pPr>
      <w:r w:rsidRPr="000C73DE">
        <w:rPr>
          <w:rFonts w:ascii="Times New Roman" w:hAnsi="Times New Roman"/>
          <w:sz w:val="24"/>
          <w:szCs w:val="24"/>
        </w:rPr>
        <w:t>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p w:rsidR="00EA7E9C" w:rsidRPr="000C73DE" w:rsidRDefault="00EA7E9C" w:rsidP="00ED321D">
      <w:pPr>
        <w:pStyle w:val="ad"/>
        <w:numPr>
          <w:ilvl w:val="0"/>
          <w:numId w:val="119"/>
        </w:numPr>
        <w:spacing w:after="0" w:line="240" w:lineRule="auto"/>
        <w:ind w:left="709" w:hanging="425"/>
        <w:jc w:val="both"/>
        <w:rPr>
          <w:rFonts w:ascii="Times New Roman" w:hAnsi="Times New Roman"/>
          <w:sz w:val="24"/>
          <w:szCs w:val="24"/>
        </w:rPr>
      </w:pPr>
      <w:r w:rsidRPr="000C73DE">
        <w:rPr>
          <w:rFonts w:ascii="Times New Roman" w:hAnsi="Times New Roman"/>
          <w:sz w:val="24"/>
          <w:szCs w:val="24"/>
        </w:rPr>
        <w:t>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756A26" w:rsidRDefault="00EA7E9C" w:rsidP="00ED321D">
      <w:pPr>
        <w:pStyle w:val="ad"/>
        <w:numPr>
          <w:ilvl w:val="0"/>
          <w:numId w:val="119"/>
        </w:numPr>
        <w:spacing w:after="0" w:line="240" w:lineRule="auto"/>
        <w:ind w:left="709" w:hanging="425"/>
        <w:jc w:val="both"/>
        <w:rPr>
          <w:rFonts w:ascii="Times New Roman" w:hAnsi="Times New Roman"/>
          <w:sz w:val="24"/>
          <w:szCs w:val="24"/>
        </w:rPr>
      </w:pPr>
      <w:r w:rsidRPr="000C73DE">
        <w:rPr>
          <w:rFonts w:ascii="Times New Roman" w:hAnsi="Times New Roman"/>
          <w:sz w:val="24"/>
          <w:szCs w:val="24"/>
        </w:rPr>
        <w:t xml:space="preserve">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w:t>
      </w:r>
    </w:p>
    <w:p w:rsidR="00EA7E9C" w:rsidRDefault="00EA7E9C" w:rsidP="00756A26">
      <w:pPr>
        <w:pStyle w:val="ad"/>
        <w:spacing w:after="0" w:line="240" w:lineRule="auto"/>
        <w:ind w:left="709"/>
        <w:jc w:val="both"/>
        <w:rPr>
          <w:rFonts w:ascii="Times New Roman" w:hAnsi="Times New Roman"/>
          <w:sz w:val="24"/>
          <w:szCs w:val="24"/>
        </w:rPr>
      </w:pPr>
      <w:r w:rsidRPr="000C73DE">
        <w:rPr>
          <w:rFonts w:ascii="Times New Roman" w:hAnsi="Times New Roman"/>
          <w:sz w:val="24"/>
          <w:szCs w:val="24"/>
        </w:rPr>
        <w:t>профилактике.</w:t>
      </w:r>
    </w:p>
    <w:p w:rsidR="00A628E3" w:rsidRDefault="00A628E3" w:rsidP="00756A26">
      <w:pPr>
        <w:pStyle w:val="ad"/>
        <w:spacing w:after="0" w:line="240" w:lineRule="auto"/>
        <w:ind w:left="709"/>
        <w:jc w:val="both"/>
        <w:rPr>
          <w:rFonts w:ascii="Times New Roman" w:hAnsi="Times New Roman"/>
          <w:b/>
          <w:sz w:val="24"/>
          <w:szCs w:val="24"/>
        </w:rPr>
      </w:pPr>
    </w:p>
    <w:p w:rsidR="00A628E3" w:rsidRDefault="00A628E3" w:rsidP="00127354">
      <w:pPr>
        <w:spacing w:after="0" w:line="240" w:lineRule="auto"/>
        <w:jc w:val="both"/>
        <w:rPr>
          <w:rFonts w:ascii="Times New Roman CYR" w:hAnsi="Times New Roman CYR" w:cs="Times New Roman CYR"/>
          <w:b/>
          <w:sz w:val="24"/>
          <w:szCs w:val="24"/>
        </w:rPr>
      </w:pPr>
      <w:r w:rsidRPr="00C83604">
        <w:rPr>
          <w:rFonts w:ascii="Times New Roman" w:hAnsi="Times New Roman"/>
          <w:b/>
          <w:sz w:val="24"/>
          <w:szCs w:val="24"/>
        </w:rPr>
        <w:t>В результате изучения учебного предмета «Основы безопасности жизнедеятельности» на уровне среднего общего образования:</w:t>
      </w:r>
    </w:p>
    <w:tbl>
      <w:tblPr>
        <w:tblStyle w:val="117"/>
        <w:tblW w:w="9639" w:type="dxa"/>
        <w:tblInd w:w="108" w:type="dxa"/>
        <w:tblLayout w:type="fixed"/>
        <w:tblLook w:val="04A0"/>
      </w:tblPr>
      <w:tblGrid>
        <w:gridCol w:w="4999"/>
        <w:gridCol w:w="4640"/>
      </w:tblGrid>
      <w:tr w:rsidR="00A628E3" w:rsidRPr="00C83604" w:rsidTr="00E01913">
        <w:tc>
          <w:tcPr>
            <w:tcW w:w="4999" w:type="dxa"/>
            <w:tcBorders>
              <w:right w:val="single" w:sz="4" w:space="0" w:color="auto"/>
            </w:tcBorders>
          </w:tcPr>
          <w:p w:rsidR="00A628E3" w:rsidRPr="00C83604" w:rsidRDefault="00A628E3" w:rsidP="00A628E3">
            <w:pPr>
              <w:spacing w:after="0" w:line="240" w:lineRule="auto"/>
              <w:ind w:left="319" w:firstLine="568"/>
              <w:rPr>
                <w:rFonts w:ascii="Times New Roman" w:eastAsia="Arial" w:hAnsi="Times New Roman"/>
                <w:color w:val="000000"/>
                <w:sz w:val="24"/>
                <w:szCs w:val="24"/>
              </w:rPr>
            </w:pPr>
            <w:r w:rsidRPr="00C83604">
              <w:rPr>
                <w:rFonts w:ascii="Times New Roman" w:eastAsia="Times New Roman" w:hAnsi="Times New Roman"/>
                <w:b/>
                <w:color w:val="000000"/>
                <w:sz w:val="24"/>
                <w:szCs w:val="24"/>
              </w:rPr>
              <w:t>Выпускник на базовом уровне научится:</w:t>
            </w:r>
          </w:p>
        </w:tc>
        <w:tc>
          <w:tcPr>
            <w:tcW w:w="4640" w:type="dxa"/>
            <w:tcBorders>
              <w:right w:val="single" w:sz="4" w:space="0" w:color="auto"/>
            </w:tcBorders>
          </w:tcPr>
          <w:p w:rsidR="00A628E3" w:rsidRPr="00C83604" w:rsidRDefault="00A628E3" w:rsidP="00A628E3">
            <w:pPr>
              <w:suppressAutoHyphens/>
              <w:spacing w:after="0" w:line="240" w:lineRule="auto"/>
              <w:ind w:left="317" w:firstLine="568"/>
              <w:rPr>
                <w:rFonts w:ascii="Times New Roman" w:hAnsi="Times New Roman"/>
                <w:b/>
                <w:sz w:val="24"/>
                <w:szCs w:val="24"/>
              </w:rPr>
            </w:pPr>
            <w:r w:rsidRPr="00C83604">
              <w:rPr>
                <w:rFonts w:ascii="Times New Roman" w:hAnsi="Times New Roman"/>
                <w:b/>
                <w:sz w:val="24"/>
                <w:szCs w:val="24"/>
              </w:rPr>
              <w:t>Выпускник на базовом уровне получит возможность научиться:</w:t>
            </w:r>
          </w:p>
        </w:tc>
      </w:tr>
      <w:tr w:rsidR="00A628E3" w:rsidRPr="00C83604" w:rsidTr="00E01913">
        <w:tc>
          <w:tcPr>
            <w:tcW w:w="4999" w:type="dxa"/>
          </w:tcPr>
          <w:p w:rsidR="00A628E3" w:rsidRPr="00C83604" w:rsidRDefault="00A628E3" w:rsidP="00A628E3">
            <w:pPr>
              <w:suppressAutoHyphens/>
              <w:spacing w:after="0" w:line="240" w:lineRule="auto"/>
              <w:ind w:left="319"/>
              <w:jc w:val="both"/>
              <w:rPr>
                <w:rFonts w:ascii="Times New Roman" w:hAnsi="Times New Roman"/>
                <w:sz w:val="24"/>
                <w:szCs w:val="24"/>
              </w:rPr>
            </w:pPr>
            <w:r w:rsidRPr="00C83604">
              <w:rPr>
                <w:rFonts w:ascii="Times New Roman" w:eastAsia="Times New Roman" w:hAnsi="Times New Roman"/>
                <w:b/>
                <w:sz w:val="24"/>
                <w:szCs w:val="24"/>
              </w:rPr>
              <w:t>Основы комплексной безопасности</w:t>
            </w:r>
          </w:p>
          <w:p w:rsidR="00A628E3" w:rsidRPr="00C83604" w:rsidRDefault="00A628E3" w:rsidP="00E05E64">
            <w:pPr>
              <w:numPr>
                <w:ilvl w:val="0"/>
                <w:numId w:val="540"/>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Комментировать назначение основных нормативных правовых актов, определяющих правила и безопасность дорожного движения;</w:t>
            </w:r>
          </w:p>
          <w:p w:rsidR="00A628E3" w:rsidRPr="00C83604" w:rsidRDefault="00A628E3" w:rsidP="00E05E64">
            <w:pPr>
              <w:numPr>
                <w:ilvl w:val="0"/>
                <w:numId w:val="540"/>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w:t>
            </w:r>
          </w:p>
          <w:p w:rsidR="00A628E3" w:rsidRPr="00C83604" w:rsidRDefault="00A628E3" w:rsidP="00E05E64">
            <w:pPr>
              <w:numPr>
                <w:ilvl w:val="0"/>
                <w:numId w:val="540"/>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оперировать основными понятиями в области безопасности дорожного движения;</w:t>
            </w:r>
          </w:p>
          <w:p w:rsidR="00A628E3" w:rsidRPr="00C83604" w:rsidRDefault="00A628E3" w:rsidP="00E05E64">
            <w:pPr>
              <w:numPr>
                <w:ilvl w:val="0"/>
                <w:numId w:val="540"/>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 xml:space="preserve">объяснять назначение предметов экипировки для обеспечения безопасности при управлении двухколесным </w:t>
            </w:r>
            <w:r w:rsidRPr="00C83604">
              <w:rPr>
                <w:rFonts w:ascii="Times New Roman" w:hAnsi="Times New Roman"/>
                <w:sz w:val="24"/>
                <w:szCs w:val="24"/>
                <w:u w:color="000000"/>
                <w:bdr w:val="nil"/>
              </w:rPr>
              <w:lastRenderedPageBreak/>
              <w:t>транспортным средством;</w:t>
            </w:r>
          </w:p>
          <w:p w:rsidR="00A628E3" w:rsidRPr="00C83604" w:rsidRDefault="00A628E3" w:rsidP="00E05E64">
            <w:pPr>
              <w:numPr>
                <w:ilvl w:val="0"/>
                <w:numId w:val="540"/>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действовать согласно указанию на дорожных знаках;</w:t>
            </w:r>
          </w:p>
          <w:p w:rsidR="00A628E3" w:rsidRPr="00C83604" w:rsidRDefault="00A628E3" w:rsidP="00E05E64">
            <w:pPr>
              <w:numPr>
                <w:ilvl w:val="0"/>
                <w:numId w:val="540"/>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пользоваться официальными источниками для получения информации в области безопасности дорожного движения;</w:t>
            </w:r>
          </w:p>
          <w:p w:rsidR="00A628E3" w:rsidRPr="00C83604" w:rsidRDefault="00A628E3" w:rsidP="00E05E64">
            <w:pPr>
              <w:numPr>
                <w:ilvl w:val="0"/>
                <w:numId w:val="540"/>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A628E3" w:rsidRPr="00C83604" w:rsidRDefault="00A628E3" w:rsidP="00E05E64">
            <w:pPr>
              <w:numPr>
                <w:ilvl w:val="0"/>
                <w:numId w:val="540"/>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A628E3" w:rsidRPr="00C83604" w:rsidRDefault="00A628E3" w:rsidP="00E05E64">
            <w:pPr>
              <w:numPr>
                <w:ilvl w:val="0"/>
                <w:numId w:val="540"/>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комментировать назначение нормативных правовых актов в области охраны окружающей среды;</w:t>
            </w:r>
          </w:p>
          <w:p w:rsidR="00A628E3" w:rsidRPr="00C83604" w:rsidRDefault="00A628E3" w:rsidP="00E05E64">
            <w:pPr>
              <w:numPr>
                <w:ilvl w:val="0"/>
                <w:numId w:val="540"/>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A628E3" w:rsidRPr="00C83604" w:rsidRDefault="00A628E3" w:rsidP="00E05E64">
            <w:pPr>
              <w:numPr>
                <w:ilvl w:val="0"/>
                <w:numId w:val="540"/>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оперировать основными понятиями в области охраны окружающей среды;</w:t>
            </w:r>
          </w:p>
          <w:p w:rsidR="00A628E3" w:rsidRPr="00C83604" w:rsidRDefault="00A628E3" w:rsidP="00E05E64">
            <w:pPr>
              <w:numPr>
                <w:ilvl w:val="0"/>
                <w:numId w:val="540"/>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распознавать наиболее неблагоприятные территории в районе проживания;</w:t>
            </w:r>
          </w:p>
          <w:p w:rsidR="00A628E3" w:rsidRPr="00C83604" w:rsidRDefault="00A628E3" w:rsidP="00E05E64">
            <w:pPr>
              <w:numPr>
                <w:ilvl w:val="0"/>
                <w:numId w:val="540"/>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описывать факторы экориска, объяснять, как снизить последствия их воздействия;</w:t>
            </w:r>
          </w:p>
          <w:p w:rsidR="00A628E3" w:rsidRPr="00C83604" w:rsidRDefault="00A628E3" w:rsidP="00E05E64">
            <w:pPr>
              <w:numPr>
                <w:ilvl w:val="0"/>
                <w:numId w:val="540"/>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A628E3" w:rsidRPr="00C83604" w:rsidRDefault="00A628E3" w:rsidP="00E05E64">
            <w:pPr>
              <w:numPr>
                <w:ilvl w:val="0"/>
                <w:numId w:val="540"/>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A628E3" w:rsidRPr="00C83604" w:rsidRDefault="00A628E3" w:rsidP="00E05E64">
            <w:pPr>
              <w:numPr>
                <w:ilvl w:val="0"/>
                <w:numId w:val="540"/>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опознавать, для чего применяются и используются экологические знаки;</w:t>
            </w:r>
          </w:p>
          <w:p w:rsidR="00A628E3" w:rsidRPr="00C83604" w:rsidRDefault="00A628E3" w:rsidP="00E05E64">
            <w:pPr>
              <w:numPr>
                <w:ilvl w:val="0"/>
                <w:numId w:val="540"/>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пользоваться официальными источниками для получения информации об экологической безопасности и охране окружающей среды;</w:t>
            </w:r>
          </w:p>
          <w:p w:rsidR="00A628E3" w:rsidRPr="00C83604" w:rsidRDefault="00A628E3" w:rsidP="00E05E64">
            <w:pPr>
              <w:numPr>
                <w:ilvl w:val="0"/>
                <w:numId w:val="540"/>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прогнозировать и оценивать свои действия в области охраны окружающей среды;</w:t>
            </w:r>
          </w:p>
          <w:p w:rsidR="00A628E3" w:rsidRPr="00C83604" w:rsidRDefault="00A628E3" w:rsidP="00E05E64">
            <w:pPr>
              <w:numPr>
                <w:ilvl w:val="0"/>
                <w:numId w:val="540"/>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 xml:space="preserve">составлять модель личного безопасного поведения в повседневной жизнедеятельности и при ухудшении </w:t>
            </w:r>
            <w:r w:rsidRPr="00C83604">
              <w:rPr>
                <w:rFonts w:ascii="Times New Roman" w:hAnsi="Times New Roman"/>
                <w:sz w:val="24"/>
                <w:szCs w:val="24"/>
                <w:u w:color="000000"/>
                <w:bdr w:val="nil"/>
              </w:rPr>
              <w:lastRenderedPageBreak/>
              <w:t>экологической обстановки;</w:t>
            </w:r>
          </w:p>
          <w:p w:rsidR="00A628E3" w:rsidRPr="00C83604" w:rsidRDefault="00A628E3" w:rsidP="00E05E64">
            <w:pPr>
              <w:numPr>
                <w:ilvl w:val="0"/>
                <w:numId w:val="540"/>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распознавать явные и скрытые опасности в современных молодежных хобби;</w:t>
            </w:r>
          </w:p>
          <w:p w:rsidR="00A628E3" w:rsidRPr="00C83604" w:rsidRDefault="00A628E3" w:rsidP="00E05E64">
            <w:pPr>
              <w:numPr>
                <w:ilvl w:val="0"/>
                <w:numId w:val="540"/>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соблюдать правила безопасности в увлечениях, непротиворечащих законодательству РФ;</w:t>
            </w:r>
          </w:p>
          <w:p w:rsidR="00A628E3" w:rsidRPr="00C83604" w:rsidRDefault="00A628E3" w:rsidP="00E05E64">
            <w:pPr>
              <w:numPr>
                <w:ilvl w:val="0"/>
                <w:numId w:val="540"/>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A628E3" w:rsidRPr="00C83604" w:rsidRDefault="00A628E3" w:rsidP="00E05E64">
            <w:pPr>
              <w:numPr>
                <w:ilvl w:val="0"/>
                <w:numId w:val="540"/>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A628E3" w:rsidRPr="00C83604" w:rsidRDefault="00A628E3" w:rsidP="00E05E64">
            <w:pPr>
              <w:numPr>
                <w:ilvl w:val="0"/>
                <w:numId w:val="540"/>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прогнозировать и оценивать последствия своего поведения во время занятий современными молодежными хобби;</w:t>
            </w:r>
          </w:p>
          <w:p w:rsidR="00A628E3" w:rsidRPr="00C83604" w:rsidRDefault="00A628E3" w:rsidP="00E05E64">
            <w:pPr>
              <w:numPr>
                <w:ilvl w:val="0"/>
                <w:numId w:val="540"/>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применять правила и рекомендации для составления модели личного безопасного поведения во время занятий современными молодежными хобби;</w:t>
            </w:r>
          </w:p>
          <w:p w:rsidR="00A628E3" w:rsidRPr="00C83604" w:rsidRDefault="00A628E3" w:rsidP="00E05E64">
            <w:pPr>
              <w:numPr>
                <w:ilvl w:val="0"/>
                <w:numId w:val="540"/>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A628E3" w:rsidRPr="00C83604" w:rsidRDefault="00A628E3" w:rsidP="00E05E64">
            <w:pPr>
              <w:numPr>
                <w:ilvl w:val="0"/>
                <w:numId w:val="540"/>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использовать нормативные правовые акты для определения ответственности за асоциальное поведение на транспорте;</w:t>
            </w:r>
          </w:p>
          <w:p w:rsidR="00A628E3" w:rsidRPr="00C83604" w:rsidRDefault="00A628E3" w:rsidP="00E05E64">
            <w:pPr>
              <w:numPr>
                <w:ilvl w:val="0"/>
                <w:numId w:val="540"/>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пользоваться официальными источниками для получения информации о правилах и рекомендациях по обеспечению безопасности на транспорте;</w:t>
            </w:r>
          </w:p>
          <w:p w:rsidR="00A628E3" w:rsidRPr="00C83604" w:rsidRDefault="00A628E3" w:rsidP="00E05E64">
            <w:pPr>
              <w:numPr>
                <w:ilvl w:val="0"/>
                <w:numId w:val="540"/>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прогнозировать и оценивать последствия своего поведения на транспорте;</w:t>
            </w:r>
          </w:p>
          <w:p w:rsidR="00A628E3" w:rsidRPr="00C83604" w:rsidRDefault="00A628E3" w:rsidP="00E05E64">
            <w:pPr>
              <w:numPr>
                <w:ilvl w:val="0"/>
                <w:numId w:val="540"/>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составлять модель личного безопасного поведения в повседневной жизнедеятельности и в опасных и чрезвычайных ситуациях на транспорте.</w:t>
            </w:r>
          </w:p>
          <w:p w:rsidR="00A628E3" w:rsidRPr="00C83604" w:rsidRDefault="00A628E3" w:rsidP="00A628E3">
            <w:pPr>
              <w:suppressAutoHyphens/>
              <w:spacing w:after="0" w:line="240" w:lineRule="auto"/>
              <w:ind w:left="319"/>
              <w:jc w:val="both"/>
              <w:rPr>
                <w:rFonts w:ascii="Times New Roman" w:hAnsi="Times New Roman"/>
                <w:b/>
                <w:sz w:val="24"/>
                <w:szCs w:val="24"/>
              </w:rPr>
            </w:pPr>
            <w:r w:rsidRPr="00C83604">
              <w:rPr>
                <w:rFonts w:ascii="Times New Roman" w:hAnsi="Times New Roman"/>
                <w:b/>
                <w:sz w:val="24"/>
                <w:szCs w:val="24"/>
              </w:rPr>
              <w:t>Защита населения Российской Федерации от опасных и чрезвычайных ситуаций</w:t>
            </w:r>
          </w:p>
          <w:p w:rsidR="00A628E3" w:rsidRPr="00C83604" w:rsidRDefault="00A628E3" w:rsidP="00E05E64">
            <w:pPr>
              <w:numPr>
                <w:ilvl w:val="0"/>
                <w:numId w:val="541"/>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Комментировать назначение основных нормативных правовых актов в области защиты населения и территорий от опасных и чрезвычайных ситуаций;</w:t>
            </w:r>
          </w:p>
          <w:p w:rsidR="00A628E3" w:rsidRPr="00C83604" w:rsidRDefault="00A628E3" w:rsidP="00E05E64">
            <w:pPr>
              <w:numPr>
                <w:ilvl w:val="0"/>
                <w:numId w:val="541"/>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 xml:space="preserve">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w:t>
            </w:r>
            <w:r w:rsidRPr="00C83604">
              <w:rPr>
                <w:rFonts w:ascii="Times New Roman" w:hAnsi="Times New Roman"/>
                <w:sz w:val="24"/>
                <w:szCs w:val="24"/>
                <w:u w:color="000000"/>
                <w:bdr w:val="nil"/>
              </w:rPr>
              <w:lastRenderedPageBreak/>
              <w:t>понятиями в области защиты населения и территорий от опасных и чрезвычайных ситуаций;</w:t>
            </w:r>
          </w:p>
          <w:p w:rsidR="00A628E3" w:rsidRPr="00C83604" w:rsidRDefault="00A628E3" w:rsidP="00E05E64">
            <w:pPr>
              <w:numPr>
                <w:ilvl w:val="0"/>
                <w:numId w:val="541"/>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раскрывать составляющие государственной системы, направленной на защиту населения от опасных и чрезвычайных ситуаций;</w:t>
            </w:r>
          </w:p>
          <w:p w:rsidR="00A628E3" w:rsidRPr="00C83604" w:rsidRDefault="00A628E3" w:rsidP="00E05E64">
            <w:pPr>
              <w:numPr>
                <w:ilvl w:val="0"/>
                <w:numId w:val="541"/>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A628E3" w:rsidRPr="00C83604" w:rsidRDefault="00A628E3" w:rsidP="00E05E64">
            <w:pPr>
              <w:numPr>
                <w:ilvl w:val="0"/>
                <w:numId w:val="541"/>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A628E3" w:rsidRPr="00C83604" w:rsidRDefault="00A628E3" w:rsidP="00E05E64">
            <w:pPr>
              <w:numPr>
                <w:ilvl w:val="0"/>
                <w:numId w:val="541"/>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объяснять причины их возникновения, характеристики, поражающие факторы, особенности и последствия;</w:t>
            </w:r>
          </w:p>
          <w:p w:rsidR="00A628E3" w:rsidRPr="00C83604" w:rsidRDefault="00A628E3" w:rsidP="00E05E64">
            <w:pPr>
              <w:numPr>
                <w:ilvl w:val="0"/>
                <w:numId w:val="541"/>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использовать средства индивидуальной, коллективной защиты и приборы индивидуального дозиметрического контроля;</w:t>
            </w:r>
          </w:p>
          <w:p w:rsidR="00A628E3" w:rsidRPr="00C83604" w:rsidRDefault="00A628E3" w:rsidP="00E05E64">
            <w:pPr>
              <w:numPr>
                <w:ilvl w:val="0"/>
                <w:numId w:val="541"/>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действовать согласно обозначению на знаках безопасности и плане эвакуации;</w:t>
            </w:r>
          </w:p>
          <w:p w:rsidR="00A628E3" w:rsidRPr="00C83604" w:rsidRDefault="00A628E3" w:rsidP="00E05E64">
            <w:pPr>
              <w:numPr>
                <w:ilvl w:val="0"/>
                <w:numId w:val="541"/>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вызывать в случае необходимости службы экстренной помощи;</w:t>
            </w:r>
          </w:p>
          <w:p w:rsidR="00A628E3" w:rsidRPr="00C83604" w:rsidRDefault="00A628E3" w:rsidP="00E05E64">
            <w:pPr>
              <w:numPr>
                <w:ilvl w:val="0"/>
                <w:numId w:val="541"/>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A628E3" w:rsidRPr="00C83604" w:rsidRDefault="00A628E3" w:rsidP="00E05E64">
            <w:pPr>
              <w:numPr>
                <w:ilvl w:val="0"/>
                <w:numId w:val="541"/>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A628E3" w:rsidRPr="00C83604" w:rsidRDefault="00A628E3" w:rsidP="00E05E64">
            <w:pPr>
              <w:numPr>
                <w:ilvl w:val="0"/>
                <w:numId w:val="541"/>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составлять модель личного безопасного поведения в условиях опасных и чрезвычайных ситуаций мирного и военного времени.</w:t>
            </w:r>
          </w:p>
          <w:p w:rsidR="00A628E3" w:rsidRPr="00C83604" w:rsidRDefault="00A628E3" w:rsidP="00A628E3">
            <w:pPr>
              <w:suppressAutoHyphens/>
              <w:spacing w:after="0" w:line="240" w:lineRule="auto"/>
              <w:ind w:left="319"/>
              <w:jc w:val="both"/>
              <w:rPr>
                <w:rFonts w:ascii="Times New Roman" w:hAnsi="Times New Roman"/>
                <w:b/>
                <w:sz w:val="24"/>
                <w:szCs w:val="24"/>
              </w:rPr>
            </w:pPr>
            <w:r w:rsidRPr="00C83604">
              <w:rPr>
                <w:rFonts w:ascii="Times New Roman" w:hAnsi="Times New Roman"/>
                <w:b/>
                <w:sz w:val="24"/>
                <w:szCs w:val="24"/>
              </w:rPr>
              <w:t>Основы противодействия экстремизму, терроризму и наркотизму в Российской Федерации</w:t>
            </w:r>
          </w:p>
          <w:p w:rsidR="00A628E3" w:rsidRPr="00C83604" w:rsidRDefault="00A628E3" w:rsidP="00E05E64">
            <w:pPr>
              <w:numPr>
                <w:ilvl w:val="0"/>
                <w:numId w:val="542"/>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Характеризовать особенности экстремизма, терроризма и наркотизма в Российской Федерации;</w:t>
            </w:r>
          </w:p>
          <w:p w:rsidR="00A628E3" w:rsidRPr="00C83604" w:rsidRDefault="00A628E3" w:rsidP="00E05E64">
            <w:pPr>
              <w:numPr>
                <w:ilvl w:val="0"/>
                <w:numId w:val="542"/>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объяснять взаимосвязь экстремизма, терроризма и наркотизма;</w:t>
            </w:r>
          </w:p>
          <w:p w:rsidR="00A628E3" w:rsidRPr="00C83604" w:rsidRDefault="00A628E3" w:rsidP="00E05E64">
            <w:pPr>
              <w:numPr>
                <w:ilvl w:val="0"/>
                <w:numId w:val="542"/>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lastRenderedPageBreak/>
              <w:t>оперировать основными понятиями в области противодействия экстремизму, терроризму и наркотизму в Российской Федерации;</w:t>
            </w:r>
          </w:p>
          <w:p w:rsidR="00A628E3" w:rsidRPr="00C83604" w:rsidRDefault="00A628E3" w:rsidP="00E05E64">
            <w:pPr>
              <w:numPr>
                <w:ilvl w:val="0"/>
                <w:numId w:val="542"/>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раскрывать предназначение общегосударственной системы противодействия экстремизму, терроризму и наркотизму;</w:t>
            </w:r>
          </w:p>
          <w:p w:rsidR="00A628E3" w:rsidRPr="00C83604" w:rsidRDefault="00A628E3" w:rsidP="00E05E64">
            <w:pPr>
              <w:numPr>
                <w:ilvl w:val="0"/>
                <w:numId w:val="542"/>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объяснять основные принципы и направления противодействия экстремистской, террористической деятельности и наркотизму;</w:t>
            </w:r>
          </w:p>
          <w:p w:rsidR="00A628E3" w:rsidRPr="00C83604" w:rsidRDefault="00A628E3" w:rsidP="00E05E64">
            <w:pPr>
              <w:numPr>
                <w:ilvl w:val="0"/>
                <w:numId w:val="542"/>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A628E3" w:rsidRPr="00C83604" w:rsidRDefault="00A628E3" w:rsidP="00E05E64">
            <w:pPr>
              <w:numPr>
                <w:ilvl w:val="0"/>
                <w:numId w:val="542"/>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описывать органы исполнительной власти, осуществляющие противодействие экстремизму, терроризму и наркотизму в Российской Федерации;</w:t>
            </w:r>
          </w:p>
          <w:p w:rsidR="00A628E3" w:rsidRPr="00C83604" w:rsidRDefault="00A628E3" w:rsidP="00E05E64">
            <w:pPr>
              <w:numPr>
                <w:ilvl w:val="0"/>
                <w:numId w:val="542"/>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A628E3" w:rsidRPr="00C83604" w:rsidRDefault="00A628E3" w:rsidP="00E05E64">
            <w:pPr>
              <w:numPr>
                <w:ilvl w:val="0"/>
                <w:numId w:val="542"/>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A628E3" w:rsidRPr="00C83604" w:rsidRDefault="00A628E3" w:rsidP="00E05E64">
            <w:pPr>
              <w:numPr>
                <w:ilvl w:val="0"/>
                <w:numId w:val="542"/>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распознавать признаки вовлечения в экстремистскую и террористическую деятельность;</w:t>
            </w:r>
          </w:p>
          <w:p w:rsidR="00A628E3" w:rsidRPr="00C83604" w:rsidRDefault="00A628E3" w:rsidP="00E05E64">
            <w:pPr>
              <w:numPr>
                <w:ilvl w:val="0"/>
                <w:numId w:val="542"/>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распознавать симптомы употребления наркотических средств;</w:t>
            </w:r>
          </w:p>
          <w:p w:rsidR="00A628E3" w:rsidRPr="00C83604" w:rsidRDefault="00A628E3" w:rsidP="00E05E64">
            <w:pPr>
              <w:numPr>
                <w:ilvl w:val="0"/>
                <w:numId w:val="542"/>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A628E3" w:rsidRPr="00C83604" w:rsidRDefault="00A628E3" w:rsidP="00E05E64">
            <w:pPr>
              <w:numPr>
                <w:ilvl w:val="0"/>
                <w:numId w:val="542"/>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A628E3" w:rsidRPr="00C83604" w:rsidRDefault="00A628E3" w:rsidP="00E05E64">
            <w:pPr>
              <w:numPr>
                <w:ilvl w:val="0"/>
                <w:numId w:val="542"/>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описывать действия граждан при установлении уровней террористической опасности;</w:t>
            </w:r>
          </w:p>
          <w:p w:rsidR="00A628E3" w:rsidRPr="00C83604" w:rsidRDefault="00A628E3" w:rsidP="00E05E64">
            <w:pPr>
              <w:numPr>
                <w:ilvl w:val="0"/>
                <w:numId w:val="542"/>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lastRenderedPageBreak/>
              <w:t>описывать правила и рекомендации в случае проведения террористической акции;</w:t>
            </w:r>
          </w:p>
          <w:p w:rsidR="00A628E3" w:rsidRPr="00C83604" w:rsidRDefault="00A628E3" w:rsidP="00E05E64">
            <w:pPr>
              <w:numPr>
                <w:ilvl w:val="0"/>
                <w:numId w:val="542"/>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A628E3" w:rsidRPr="00C83604" w:rsidRDefault="00A628E3" w:rsidP="00A628E3">
            <w:pPr>
              <w:suppressAutoHyphens/>
              <w:spacing w:after="0" w:line="240" w:lineRule="auto"/>
              <w:ind w:left="319"/>
              <w:jc w:val="both"/>
              <w:rPr>
                <w:rFonts w:ascii="Times New Roman" w:hAnsi="Times New Roman"/>
                <w:b/>
                <w:sz w:val="24"/>
                <w:szCs w:val="24"/>
              </w:rPr>
            </w:pPr>
            <w:r w:rsidRPr="00C83604">
              <w:rPr>
                <w:rFonts w:ascii="Times New Roman" w:hAnsi="Times New Roman"/>
                <w:b/>
                <w:sz w:val="24"/>
                <w:szCs w:val="24"/>
              </w:rPr>
              <w:t>Основы здорового образа жизни</w:t>
            </w:r>
          </w:p>
          <w:p w:rsidR="00A628E3" w:rsidRPr="00C83604" w:rsidRDefault="00A628E3" w:rsidP="00E05E64">
            <w:pPr>
              <w:numPr>
                <w:ilvl w:val="0"/>
                <w:numId w:val="543"/>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Комментировать назначение основных нормативных правовых актов в области здорового образа жизни;</w:t>
            </w:r>
          </w:p>
          <w:p w:rsidR="00A628E3" w:rsidRPr="00C83604" w:rsidRDefault="00A628E3" w:rsidP="00E05E64">
            <w:pPr>
              <w:numPr>
                <w:ilvl w:val="0"/>
                <w:numId w:val="543"/>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использовать основные нормативные правовые акты в области здорового образа жизни для изучения и реализации своих прав;</w:t>
            </w:r>
          </w:p>
          <w:p w:rsidR="00A628E3" w:rsidRPr="00C83604" w:rsidRDefault="00A628E3" w:rsidP="00E05E64">
            <w:pPr>
              <w:numPr>
                <w:ilvl w:val="0"/>
                <w:numId w:val="543"/>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оперировать основными понятиями в области здорового образа жизни;</w:t>
            </w:r>
          </w:p>
          <w:p w:rsidR="00A628E3" w:rsidRPr="00C83604" w:rsidRDefault="00A628E3" w:rsidP="00E05E64">
            <w:pPr>
              <w:numPr>
                <w:ilvl w:val="0"/>
                <w:numId w:val="543"/>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описывать факторы здорового образа жизни;</w:t>
            </w:r>
          </w:p>
          <w:p w:rsidR="00A628E3" w:rsidRPr="00C83604" w:rsidRDefault="00A628E3" w:rsidP="00E05E64">
            <w:pPr>
              <w:numPr>
                <w:ilvl w:val="0"/>
                <w:numId w:val="543"/>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объяснять преимущества здорового образа жизни;</w:t>
            </w:r>
          </w:p>
          <w:p w:rsidR="00A628E3" w:rsidRPr="00C83604" w:rsidRDefault="00A628E3" w:rsidP="00E05E64">
            <w:pPr>
              <w:numPr>
                <w:ilvl w:val="0"/>
                <w:numId w:val="543"/>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объяснять значение здорового образа жизни для благополучия общества и государства;</w:t>
            </w:r>
          </w:p>
          <w:p w:rsidR="00A628E3" w:rsidRPr="00C83604" w:rsidRDefault="00A628E3" w:rsidP="00E05E64">
            <w:pPr>
              <w:numPr>
                <w:ilvl w:val="0"/>
                <w:numId w:val="543"/>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 xml:space="preserve">описывать основные факторы и привычки, пагубно влияющие на здоровье человека; </w:t>
            </w:r>
          </w:p>
          <w:p w:rsidR="00A628E3" w:rsidRPr="00C83604" w:rsidRDefault="00A628E3" w:rsidP="00E05E64">
            <w:pPr>
              <w:numPr>
                <w:ilvl w:val="0"/>
                <w:numId w:val="543"/>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раскрывать сущность репродуктивного здоровья;</w:t>
            </w:r>
          </w:p>
          <w:p w:rsidR="00A628E3" w:rsidRPr="00C83604" w:rsidRDefault="00A628E3" w:rsidP="00E05E64">
            <w:pPr>
              <w:numPr>
                <w:ilvl w:val="0"/>
                <w:numId w:val="543"/>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распознавать факторы, положительно и отрицательно влияющие на репродуктивное здоровье;</w:t>
            </w:r>
          </w:p>
          <w:p w:rsidR="00A628E3" w:rsidRPr="00C83604" w:rsidRDefault="00A628E3" w:rsidP="00E05E64">
            <w:pPr>
              <w:numPr>
                <w:ilvl w:val="0"/>
                <w:numId w:val="543"/>
              </w:numPr>
              <w:suppressAutoHyphens/>
              <w:spacing w:after="0" w:line="240" w:lineRule="auto"/>
              <w:ind w:left="319"/>
              <w:jc w:val="both"/>
              <w:rPr>
                <w:rFonts w:ascii="Times New Roman" w:hAnsi="Times New Roman"/>
                <w:b/>
                <w:sz w:val="24"/>
                <w:szCs w:val="24"/>
                <w:u w:color="000000"/>
                <w:bdr w:val="nil"/>
              </w:rPr>
            </w:pPr>
            <w:r w:rsidRPr="00C83604">
              <w:rPr>
                <w:rFonts w:ascii="Times New Roman" w:hAnsi="Times New Roman"/>
                <w:color w:val="000000"/>
                <w:sz w:val="24"/>
                <w:szCs w:val="24"/>
                <w:u w:color="000000"/>
                <w:bdr w:val="nil"/>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r w:rsidRPr="00C83604">
              <w:rPr>
                <w:rFonts w:ascii="Times New Roman" w:hAnsi="Times New Roman"/>
                <w:sz w:val="24"/>
                <w:szCs w:val="24"/>
                <w:u w:color="000000"/>
                <w:bdr w:val="nil"/>
              </w:rPr>
              <w:t>.</w:t>
            </w:r>
          </w:p>
          <w:p w:rsidR="00A628E3" w:rsidRPr="00C83604" w:rsidRDefault="00A628E3" w:rsidP="00A628E3">
            <w:pPr>
              <w:suppressAutoHyphens/>
              <w:spacing w:after="0" w:line="240" w:lineRule="auto"/>
              <w:jc w:val="both"/>
              <w:rPr>
                <w:rFonts w:ascii="Times New Roman" w:hAnsi="Times New Roman"/>
                <w:b/>
                <w:sz w:val="24"/>
                <w:szCs w:val="24"/>
              </w:rPr>
            </w:pPr>
            <w:r w:rsidRPr="00C83604">
              <w:rPr>
                <w:rFonts w:ascii="Times New Roman" w:hAnsi="Times New Roman"/>
                <w:b/>
                <w:sz w:val="24"/>
                <w:szCs w:val="24"/>
              </w:rPr>
              <w:t>Основы медицинских знаний и оказание первой помощи</w:t>
            </w:r>
          </w:p>
          <w:p w:rsidR="00A628E3" w:rsidRPr="00C83604" w:rsidRDefault="00A628E3" w:rsidP="00E05E64">
            <w:pPr>
              <w:numPr>
                <w:ilvl w:val="0"/>
                <w:numId w:val="544"/>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highlight w:val="white"/>
                <w:u w:color="000000"/>
                <w:bdr w:val="nil"/>
              </w:rPr>
              <w:t>Комментировать</w:t>
            </w:r>
            <w:r w:rsidRPr="00C83604">
              <w:rPr>
                <w:rFonts w:ascii="Times New Roman" w:hAnsi="Times New Roman"/>
                <w:sz w:val="24"/>
                <w:szCs w:val="24"/>
                <w:u w:color="000000"/>
                <w:bdr w:val="nil"/>
              </w:rPr>
              <w:t xml:space="preserve"> назначение основных нормативных правовых актов в области оказания первой помощи;</w:t>
            </w:r>
          </w:p>
          <w:p w:rsidR="00A628E3" w:rsidRPr="00C83604" w:rsidRDefault="00A628E3" w:rsidP="00E05E64">
            <w:pPr>
              <w:numPr>
                <w:ilvl w:val="0"/>
                <w:numId w:val="544"/>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A628E3" w:rsidRPr="00C83604" w:rsidRDefault="00A628E3" w:rsidP="00E05E64">
            <w:pPr>
              <w:numPr>
                <w:ilvl w:val="0"/>
                <w:numId w:val="544"/>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оперировать основными понятиями в области оказания первой помощи;</w:t>
            </w:r>
          </w:p>
          <w:p w:rsidR="00A628E3" w:rsidRPr="00C83604" w:rsidRDefault="00A628E3" w:rsidP="00E05E64">
            <w:pPr>
              <w:numPr>
                <w:ilvl w:val="0"/>
                <w:numId w:val="544"/>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отличать первую помощь от медицинской помощи;</w:t>
            </w:r>
          </w:p>
          <w:p w:rsidR="00A628E3" w:rsidRPr="00C83604" w:rsidRDefault="00A628E3" w:rsidP="00E05E64">
            <w:pPr>
              <w:numPr>
                <w:ilvl w:val="0"/>
                <w:numId w:val="544"/>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распознавать состояния, при которых оказывается первая помощь, и определять мероприятия по ее оказанию;</w:t>
            </w:r>
          </w:p>
          <w:p w:rsidR="00A628E3" w:rsidRPr="00C83604" w:rsidRDefault="00A628E3" w:rsidP="00E05E64">
            <w:pPr>
              <w:numPr>
                <w:ilvl w:val="0"/>
                <w:numId w:val="544"/>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оказывать первую помощь при неотложных состояниях;</w:t>
            </w:r>
          </w:p>
          <w:p w:rsidR="00A628E3" w:rsidRPr="00C83604" w:rsidRDefault="00A628E3" w:rsidP="00E05E64">
            <w:pPr>
              <w:numPr>
                <w:ilvl w:val="0"/>
                <w:numId w:val="544"/>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lastRenderedPageBreak/>
              <w:t>вызывать в случае необходимости службы экстренной помощи;</w:t>
            </w:r>
          </w:p>
          <w:p w:rsidR="00A628E3" w:rsidRPr="00C83604" w:rsidRDefault="00A628E3" w:rsidP="00E05E64">
            <w:pPr>
              <w:numPr>
                <w:ilvl w:val="0"/>
                <w:numId w:val="544"/>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A628E3" w:rsidRPr="00C83604" w:rsidRDefault="00A628E3" w:rsidP="00E05E64">
            <w:pPr>
              <w:numPr>
                <w:ilvl w:val="0"/>
                <w:numId w:val="544"/>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действовать согласно указанию на знаках безопасности медицинского и санитарного назначения;</w:t>
            </w:r>
          </w:p>
          <w:p w:rsidR="00A628E3" w:rsidRPr="00C83604" w:rsidRDefault="00A628E3" w:rsidP="00E05E64">
            <w:pPr>
              <w:numPr>
                <w:ilvl w:val="0"/>
                <w:numId w:val="544"/>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составлять модель личного безопасного поведения при оказании первой помощи пострадавшему;</w:t>
            </w:r>
          </w:p>
          <w:p w:rsidR="00A628E3" w:rsidRPr="00C83604" w:rsidRDefault="00A628E3" w:rsidP="00E05E64">
            <w:pPr>
              <w:numPr>
                <w:ilvl w:val="0"/>
                <w:numId w:val="544"/>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комментировать назначение основных нормативных правовых актов в сфере санитарно-эпидемиологическом благополучия населения;</w:t>
            </w:r>
          </w:p>
          <w:p w:rsidR="00A628E3" w:rsidRPr="00C83604" w:rsidRDefault="00A628E3" w:rsidP="00E05E64">
            <w:pPr>
              <w:numPr>
                <w:ilvl w:val="0"/>
                <w:numId w:val="544"/>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A628E3" w:rsidRPr="00C83604" w:rsidRDefault="00A628E3" w:rsidP="00E05E64">
            <w:pPr>
              <w:numPr>
                <w:ilvl w:val="0"/>
                <w:numId w:val="544"/>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A628E3" w:rsidRPr="00C83604" w:rsidRDefault="00A628E3" w:rsidP="00E05E64">
            <w:pPr>
              <w:numPr>
                <w:ilvl w:val="0"/>
                <w:numId w:val="544"/>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классифицировать основные инфекционные болезни;</w:t>
            </w:r>
          </w:p>
          <w:p w:rsidR="00A628E3" w:rsidRPr="00C83604" w:rsidRDefault="00A628E3" w:rsidP="00E05E64">
            <w:pPr>
              <w:numPr>
                <w:ilvl w:val="0"/>
                <w:numId w:val="544"/>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определять меры, направленные на предупреждение возникновения и распространения инфекционных заболеваний;</w:t>
            </w:r>
          </w:p>
          <w:p w:rsidR="00A628E3" w:rsidRPr="00C83604" w:rsidRDefault="00A628E3" w:rsidP="00E05E64">
            <w:pPr>
              <w:numPr>
                <w:ilvl w:val="0"/>
                <w:numId w:val="544"/>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действовать в порядке и по правилам поведения в случае возникновения эпидемиологического или бактериологического очага.</w:t>
            </w:r>
          </w:p>
          <w:p w:rsidR="00A628E3" w:rsidRPr="00C83604" w:rsidRDefault="00A628E3" w:rsidP="00A628E3">
            <w:pPr>
              <w:suppressAutoHyphens/>
              <w:spacing w:after="0" w:line="240" w:lineRule="auto"/>
              <w:ind w:left="319"/>
              <w:jc w:val="both"/>
              <w:rPr>
                <w:rFonts w:ascii="Times New Roman" w:hAnsi="Times New Roman"/>
                <w:b/>
                <w:sz w:val="24"/>
                <w:szCs w:val="24"/>
              </w:rPr>
            </w:pPr>
            <w:r w:rsidRPr="00C83604">
              <w:rPr>
                <w:rFonts w:ascii="Times New Roman" w:hAnsi="Times New Roman"/>
                <w:b/>
                <w:sz w:val="24"/>
                <w:szCs w:val="24"/>
              </w:rPr>
              <w:t>Основы обороны государства</w:t>
            </w:r>
          </w:p>
          <w:p w:rsidR="00A628E3" w:rsidRPr="00C83604" w:rsidRDefault="00A628E3" w:rsidP="00E05E64">
            <w:pPr>
              <w:numPr>
                <w:ilvl w:val="0"/>
                <w:numId w:val="545"/>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Комментировать назначение основных нормативных правовых актов в области обороны государства;</w:t>
            </w:r>
          </w:p>
          <w:p w:rsidR="00A628E3" w:rsidRPr="00C83604" w:rsidRDefault="00A628E3" w:rsidP="00E05E64">
            <w:pPr>
              <w:numPr>
                <w:ilvl w:val="0"/>
                <w:numId w:val="545"/>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характеризовать состояние и тенденции развития современного мира и России;</w:t>
            </w:r>
          </w:p>
          <w:p w:rsidR="00A628E3" w:rsidRPr="00C83604" w:rsidRDefault="00A628E3" w:rsidP="00E05E64">
            <w:pPr>
              <w:numPr>
                <w:ilvl w:val="0"/>
                <w:numId w:val="545"/>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описывать национальные интересы РФ и стратегические национальные приоритеты;</w:t>
            </w:r>
          </w:p>
          <w:p w:rsidR="00A628E3" w:rsidRPr="00C83604" w:rsidRDefault="00A628E3" w:rsidP="00E05E64">
            <w:pPr>
              <w:numPr>
                <w:ilvl w:val="0"/>
                <w:numId w:val="545"/>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приводить примеры факторов и источников угроз национальной безопасности, оказывающих негативное влияние на национальные интересы России;</w:t>
            </w:r>
          </w:p>
          <w:p w:rsidR="00A628E3" w:rsidRPr="00C83604" w:rsidRDefault="00A628E3" w:rsidP="00E05E64">
            <w:pPr>
              <w:numPr>
                <w:ilvl w:val="0"/>
                <w:numId w:val="545"/>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приводить примеры основных внешних и внутренних опасностей;</w:t>
            </w:r>
          </w:p>
          <w:p w:rsidR="00A628E3" w:rsidRPr="00C83604" w:rsidRDefault="00A628E3" w:rsidP="00E05E64">
            <w:pPr>
              <w:numPr>
                <w:ilvl w:val="0"/>
                <w:numId w:val="545"/>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 xml:space="preserve">раскрывать основные задачи и приоритеты </w:t>
            </w:r>
            <w:r w:rsidRPr="00C83604">
              <w:rPr>
                <w:rFonts w:ascii="Times New Roman" w:hAnsi="Times New Roman"/>
                <w:sz w:val="24"/>
                <w:szCs w:val="24"/>
                <w:u w:color="000000"/>
                <w:bdr w:val="nil"/>
              </w:rPr>
              <w:lastRenderedPageBreak/>
              <w:t>международного сотрудничества РФ в рамках реализации национальных интересов и обеспечения безопасности;</w:t>
            </w:r>
          </w:p>
          <w:p w:rsidR="00A628E3" w:rsidRPr="00C83604" w:rsidRDefault="00A628E3" w:rsidP="00E05E64">
            <w:pPr>
              <w:numPr>
                <w:ilvl w:val="0"/>
                <w:numId w:val="545"/>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разъяснять основные направления обеспечения национальной безопасности и обороны РФ;</w:t>
            </w:r>
          </w:p>
          <w:p w:rsidR="00A628E3" w:rsidRPr="00C83604" w:rsidRDefault="00A628E3" w:rsidP="00E05E64">
            <w:pPr>
              <w:numPr>
                <w:ilvl w:val="0"/>
                <w:numId w:val="545"/>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оперировать основными понятиями в области обороны государства;</w:t>
            </w:r>
          </w:p>
          <w:p w:rsidR="00A628E3" w:rsidRPr="00C83604" w:rsidRDefault="00A628E3" w:rsidP="00E05E64">
            <w:pPr>
              <w:numPr>
                <w:ilvl w:val="0"/>
                <w:numId w:val="545"/>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раскрывать основы и организацию обороны РФ;</w:t>
            </w:r>
          </w:p>
          <w:p w:rsidR="00A628E3" w:rsidRPr="00C83604" w:rsidRDefault="00A628E3" w:rsidP="00E05E64">
            <w:pPr>
              <w:numPr>
                <w:ilvl w:val="0"/>
                <w:numId w:val="545"/>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раскрывать предназначение и использование ВС РФ в области обороны;</w:t>
            </w:r>
          </w:p>
          <w:p w:rsidR="00A628E3" w:rsidRPr="00C83604" w:rsidRDefault="00A628E3" w:rsidP="00E05E64">
            <w:pPr>
              <w:numPr>
                <w:ilvl w:val="0"/>
                <w:numId w:val="545"/>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объяснять направление военной политики РФ в современных условиях;</w:t>
            </w:r>
          </w:p>
          <w:p w:rsidR="00A628E3" w:rsidRPr="00C83604" w:rsidRDefault="00A628E3" w:rsidP="00E05E64">
            <w:pPr>
              <w:numPr>
                <w:ilvl w:val="0"/>
                <w:numId w:val="545"/>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описывать предназначение и задачи Вооруженных Сил РФ, других войск, воинских формирований и органов в мирное и военное время;</w:t>
            </w:r>
          </w:p>
          <w:p w:rsidR="00A628E3" w:rsidRPr="00C83604" w:rsidRDefault="00A628E3" w:rsidP="00E05E64">
            <w:pPr>
              <w:numPr>
                <w:ilvl w:val="0"/>
                <w:numId w:val="545"/>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характеризовать историю создания ВС РФ;</w:t>
            </w:r>
          </w:p>
          <w:p w:rsidR="00A628E3" w:rsidRPr="00C83604" w:rsidRDefault="00A628E3" w:rsidP="00E05E64">
            <w:pPr>
              <w:numPr>
                <w:ilvl w:val="0"/>
                <w:numId w:val="545"/>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описывать структуру ВС РФ;</w:t>
            </w:r>
          </w:p>
          <w:p w:rsidR="00A628E3" w:rsidRPr="00C83604" w:rsidRDefault="00A628E3" w:rsidP="00E05E64">
            <w:pPr>
              <w:numPr>
                <w:ilvl w:val="0"/>
                <w:numId w:val="545"/>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характеризовать виды и рода войск ВС РФ, их предназначение и задачи;</w:t>
            </w:r>
          </w:p>
          <w:p w:rsidR="00A628E3" w:rsidRPr="00C83604" w:rsidRDefault="00A628E3" w:rsidP="00E05E64">
            <w:pPr>
              <w:numPr>
                <w:ilvl w:val="0"/>
                <w:numId w:val="545"/>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распознавать символы ВС РФ;</w:t>
            </w:r>
          </w:p>
          <w:p w:rsidR="00A628E3" w:rsidRPr="00C83604" w:rsidRDefault="00A628E3" w:rsidP="00E05E64">
            <w:pPr>
              <w:numPr>
                <w:ilvl w:val="0"/>
                <w:numId w:val="545"/>
              </w:numPr>
              <w:suppressAutoHyphens/>
              <w:spacing w:after="0" w:line="240" w:lineRule="auto"/>
              <w:ind w:left="319"/>
              <w:jc w:val="both"/>
              <w:rPr>
                <w:rFonts w:ascii="Times New Roman" w:hAnsi="Times New Roman"/>
                <w:b/>
                <w:sz w:val="24"/>
                <w:szCs w:val="24"/>
                <w:u w:color="000000"/>
                <w:bdr w:val="nil"/>
              </w:rPr>
            </w:pPr>
            <w:r w:rsidRPr="00C83604">
              <w:rPr>
                <w:rFonts w:ascii="Times New Roman" w:hAnsi="Times New Roman"/>
                <w:sz w:val="24"/>
                <w:szCs w:val="24"/>
                <w:u w:color="000000"/>
                <w:bdr w:val="nil"/>
              </w:rPr>
              <w:t>приводить примеры воинских традиций и ритуалов ВС РФ.</w:t>
            </w:r>
          </w:p>
          <w:p w:rsidR="00A628E3" w:rsidRPr="00C83604" w:rsidRDefault="00A628E3" w:rsidP="00A628E3">
            <w:pPr>
              <w:suppressAutoHyphens/>
              <w:spacing w:after="0" w:line="240" w:lineRule="auto"/>
              <w:ind w:left="319"/>
              <w:jc w:val="both"/>
              <w:rPr>
                <w:rFonts w:ascii="Times New Roman" w:hAnsi="Times New Roman"/>
                <w:b/>
                <w:sz w:val="24"/>
                <w:szCs w:val="24"/>
              </w:rPr>
            </w:pPr>
            <w:r w:rsidRPr="00C83604">
              <w:rPr>
                <w:rFonts w:ascii="Times New Roman" w:hAnsi="Times New Roman"/>
                <w:b/>
                <w:sz w:val="24"/>
                <w:szCs w:val="24"/>
              </w:rPr>
              <w:t>Правовые основы военной службы</w:t>
            </w:r>
          </w:p>
          <w:p w:rsidR="00A628E3" w:rsidRPr="00C83604" w:rsidRDefault="00A628E3" w:rsidP="00E05E64">
            <w:pPr>
              <w:numPr>
                <w:ilvl w:val="0"/>
                <w:numId w:val="54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Комментировать назначение основных нормативных правовых актов в области воинской обязанности граждан и военной службы;</w:t>
            </w:r>
          </w:p>
          <w:p w:rsidR="00A628E3" w:rsidRPr="00C83604" w:rsidRDefault="00A628E3" w:rsidP="00E05E64">
            <w:pPr>
              <w:numPr>
                <w:ilvl w:val="0"/>
                <w:numId w:val="54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A628E3" w:rsidRPr="00C83604" w:rsidRDefault="00A628E3" w:rsidP="00E05E64">
            <w:pPr>
              <w:numPr>
                <w:ilvl w:val="0"/>
                <w:numId w:val="54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оперировать основными понятиями в области воинской обязанности граждан и военной службы;</w:t>
            </w:r>
          </w:p>
          <w:p w:rsidR="00A628E3" w:rsidRPr="00C83604" w:rsidRDefault="00A628E3" w:rsidP="00E05E64">
            <w:pPr>
              <w:numPr>
                <w:ilvl w:val="0"/>
                <w:numId w:val="54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раскрывать сущность военной службы и составляющие воинской обязанности гражданина РФ;</w:t>
            </w:r>
          </w:p>
          <w:p w:rsidR="00A628E3" w:rsidRPr="00C83604" w:rsidRDefault="00A628E3" w:rsidP="00E05E64">
            <w:pPr>
              <w:numPr>
                <w:ilvl w:val="0"/>
                <w:numId w:val="54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характеризовать обязательную и добровольную подготовку к военной службе;</w:t>
            </w:r>
          </w:p>
          <w:p w:rsidR="00A628E3" w:rsidRPr="00C83604" w:rsidRDefault="00A628E3" w:rsidP="00E05E64">
            <w:pPr>
              <w:numPr>
                <w:ilvl w:val="0"/>
                <w:numId w:val="54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раскрывать организацию воинского учета;</w:t>
            </w:r>
          </w:p>
          <w:p w:rsidR="00A628E3" w:rsidRPr="00C83604" w:rsidRDefault="00A628E3" w:rsidP="00E05E64">
            <w:pPr>
              <w:numPr>
                <w:ilvl w:val="0"/>
                <w:numId w:val="54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комментировать назначение Общевоинских уставов ВС РФ;</w:t>
            </w:r>
          </w:p>
          <w:p w:rsidR="00A628E3" w:rsidRPr="00C83604" w:rsidRDefault="00A628E3" w:rsidP="00E05E64">
            <w:pPr>
              <w:numPr>
                <w:ilvl w:val="0"/>
                <w:numId w:val="54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использовать Общевоинские уставы ВС РФ при подготовке к прохождению военной службы по призыву, контракту;</w:t>
            </w:r>
          </w:p>
          <w:p w:rsidR="00A628E3" w:rsidRPr="00C83604" w:rsidRDefault="00A628E3" w:rsidP="00E05E64">
            <w:pPr>
              <w:numPr>
                <w:ilvl w:val="0"/>
                <w:numId w:val="54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 xml:space="preserve">описывать порядок и сроки прохождения службы по призыву, контракту и </w:t>
            </w:r>
            <w:r w:rsidRPr="00C83604">
              <w:rPr>
                <w:rFonts w:ascii="Times New Roman" w:hAnsi="Times New Roman"/>
                <w:sz w:val="24"/>
                <w:szCs w:val="24"/>
                <w:u w:color="000000"/>
                <w:bdr w:val="nil"/>
              </w:rPr>
              <w:lastRenderedPageBreak/>
              <w:t>альтернативной гражданской службы;</w:t>
            </w:r>
          </w:p>
          <w:p w:rsidR="00A628E3" w:rsidRPr="00C83604" w:rsidRDefault="00A628E3" w:rsidP="00E05E64">
            <w:pPr>
              <w:numPr>
                <w:ilvl w:val="0"/>
                <w:numId w:val="54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объяснять порядок назначения на воинскую должность, присвоения и лишения воинского звания;</w:t>
            </w:r>
          </w:p>
          <w:p w:rsidR="00A628E3" w:rsidRPr="00C83604" w:rsidRDefault="00A628E3" w:rsidP="00E05E64">
            <w:pPr>
              <w:numPr>
                <w:ilvl w:val="0"/>
                <w:numId w:val="546"/>
              </w:numPr>
              <w:suppressAutoHyphens/>
              <w:spacing w:after="0" w:line="240" w:lineRule="auto"/>
              <w:ind w:left="319"/>
              <w:jc w:val="both"/>
              <w:rPr>
                <w:rFonts w:ascii="Times New Roman" w:hAnsi="Times New Roman"/>
                <w:spacing w:val="-8"/>
                <w:sz w:val="24"/>
                <w:szCs w:val="24"/>
                <w:u w:color="000000"/>
                <w:bdr w:val="nil"/>
              </w:rPr>
            </w:pPr>
            <w:r w:rsidRPr="00C83604">
              <w:rPr>
                <w:rFonts w:ascii="Times New Roman" w:hAnsi="Times New Roman"/>
                <w:spacing w:val="-8"/>
                <w:sz w:val="24"/>
                <w:szCs w:val="24"/>
                <w:u w:color="000000"/>
                <w:bdr w:val="nil"/>
              </w:rPr>
              <w:t>различать военную форму одежды и знаки различия военнослужащих ВС РФ;</w:t>
            </w:r>
          </w:p>
          <w:p w:rsidR="00A628E3" w:rsidRPr="00C83604" w:rsidRDefault="00A628E3" w:rsidP="00E05E64">
            <w:pPr>
              <w:numPr>
                <w:ilvl w:val="0"/>
                <w:numId w:val="54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описывать основание увольнения с военной службы;</w:t>
            </w:r>
          </w:p>
          <w:p w:rsidR="00A628E3" w:rsidRPr="00C83604" w:rsidRDefault="00A628E3" w:rsidP="00E05E64">
            <w:pPr>
              <w:numPr>
                <w:ilvl w:val="0"/>
                <w:numId w:val="54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раскрывать предназначение запаса;</w:t>
            </w:r>
          </w:p>
          <w:p w:rsidR="00A628E3" w:rsidRPr="00C83604" w:rsidRDefault="00A628E3" w:rsidP="00E05E64">
            <w:pPr>
              <w:numPr>
                <w:ilvl w:val="0"/>
                <w:numId w:val="54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 xml:space="preserve">объяснять порядок зачисления и пребывания в запасе; </w:t>
            </w:r>
          </w:p>
          <w:p w:rsidR="00A628E3" w:rsidRPr="00C83604" w:rsidRDefault="00A628E3" w:rsidP="00E05E64">
            <w:pPr>
              <w:numPr>
                <w:ilvl w:val="0"/>
                <w:numId w:val="54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раскрывать предназначение мобилизационного резерва;</w:t>
            </w:r>
          </w:p>
          <w:p w:rsidR="00A628E3" w:rsidRPr="00C83604" w:rsidRDefault="00A628E3" w:rsidP="00E05E64">
            <w:pPr>
              <w:numPr>
                <w:ilvl w:val="0"/>
                <w:numId w:val="546"/>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объяснять порядок заключения контракта и сроки пребывания в резерве.</w:t>
            </w:r>
          </w:p>
          <w:p w:rsidR="00A628E3" w:rsidRPr="00C83604" w:rsidRDefault="00A628E3" w:rsidP="00A628E3">
            <w:pPr>
              <w:suppressAutoHyphens/>
              <w:spacing w:after="0" w:line="240" w:lineRule="auto"/>
              <w:ind w:left="319"/>
              <w:jc w:val="both"/>
              <w:rPr>
                <w:rFonts w:ascii="Times New Roman" w:hAnsi="Times New Roman"/>
                <w:b/>
                <w:sz w:val="24"/>
                <w:szCs w:val="24"/>
              </w:rPr>
            </w:pPr>
            <w:r w:rsidRPr="00C83604">
              <w:rPr>
                <w:rFonts w:ascii="Times New Roman" w:hAnsi="Times New Roman"/>
                <w:b/>
                <w:sz w:val="24"/>
                <w:szCs w:val="24"/>
              </w:rPr>
              <w:t>Элементы начальной военной подготовки</w:t>
            </w:r>
          </w:p>
          <w:p w:rsidR="00A628E3" w:rsidRPr="00C83604" w:rsidRDefault="00A628E3" w:rsidP="00E05E64">
            <w:pPr>
              <w:numPr>
                <w:ilvl w:val="0"/>
                <w:numId w:val="547"/>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Комментировать назначение Строевого устава ВС РФ;</w:t>
            </w:r>
          </w:p>
          <w:p w:rsidR="00A628E3" w:rsidRPr="00C83604" w:rsidRDefault="00A628E3" w:rsidP="00E05E64">
            <w:pPr>
              <w:numPr>
                <w:ilvl w:val="0"/>
                <w:numId w:val="547"/>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использовать Строевой устав ВС РФ при обучении элементам строевой подготовки;</w:t>
            </w:r>
          </w:p>
          <w:p w:rsidR="00A628E3" w:rsidRPr="00C83604" w:rsidRDefault="00A628E3" w:rsidP="00E05E64">
            <w:pPr>
              <w:numPr>
                <w:ilvl w:val="0"/>
                <w:numId w:val="547"/>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оперировать основными понятиями Строевого устава ВС РФ;</w:t>
            </w:r>
          </w:p>
          <w:p w:rsidR="00A628E3" w:rsidRPr="00C83604" w:rsidRDefault="00A628E3" w:rsidP="00E05E64">
            <w:pPr>
              <w:numPr>
                <w:ilvl w:val="0"/>
                <w:numId w:val="547"/>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выполнять строевые приемы и движение без оружия;</w:t>
            </w:r>
          </w:p>
          <w:p w:rsidR="00A628E3" w:rsidRPr="00C83604" w:rsidRDefault="00A628E3" w:rsidP="00E05E64">
            <w:pPr>
              <w:numPr>
                <w:ilvl w:val="0"/>
                <w:numId w:val="547"/>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выполнять воинское приветствие без оружия на месте и в движении, выход из строя и возвращение в строй, подход к начальнику и отход от него;</w:t>
            </w:r>
          </w:p>
          <w:p w:rsidR="00A628E3" w:rsidRPr="00C83604" w:rsidRDefault="00A628E3" w:rsidP="00E05E64">
            <w:pPr>
              <w:numPr>
                <w:ilvl w:val="0"/>
                <w:numId w:val="547"/>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выполнять строевые приемы в составе отделения на месте и в движении;</w:t>
            </w:r>
          </w:p>
          <w:p w:rsidR="00A628E3" w:rsidRPr="00C83604" w:rsidRDefault="00A628E3" w:rsidP="00E05E64">
            <w:pPr>
              <w:numPr>
                <w:ilvl w:val="0"/>
                <w:numId w:val="547"/>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приводить примеры команд управления строем с помощью голоса;</w:t>
            </w:r>
          </w:p>
          <w:p w:rsidR="00A628E3" w:rsidRPr="00C83604" w:rsidRDefault="00A628E3" w:rsidP="00E05E64">
            <w:pPr>
              <w:numPr>
                <w:ilvl w:val="0"/>
                <w:numId w:val="547"/>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описывать назначение, боевые свойства и общее устройство автомата Калашникова;</w:t>
            </w:r>
          </w:p>
          <w:p w:rsidR="00A628E3" w:rsidRPr="00C83604" w:rsidRDefault="00A628E3" w:rsidP="00E05E64">
            <w:pPr>
              <w:numPr>
                <w:ilvl w:val="0"/>
                <w:numId w:val="547"/>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выполнять неполную разборку и сборку автомата Калашникова для чистки и смазки;</w:t>
            </w:r>
          </w:p>
          <w:p w:rsidR="00A628E3" w:rsidRPr="00C83604" w:rsidRDefault="00A628E3" w:rsidP="00E05E64">
            <w:pPr>
              <w:numPr>
                <w:ilvl w:val="0"/>
                <w:numId w:val="547"/>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описывать порядок хранения автомата;</w:t>
            </w:r>
          </w:p>
          <w:p w:rsidR="00A628E3" w:rsidRPr="00C83604" w:rsidRDefault="00A628E3" w:rsidP="00E05E64">
            <w:pPr>
              <w:numPr>
                <w:ilvl w:val="0"/>
                <w:numId w:val="547"/>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различать составляющие патрона;</w:t>
            </w:r>
          </w:p>
          <w:p w:rsidR="00A628E3" w:rsidRPr="00C83604" w:rsidRDefault="00A628E3" w:rsidP="00E05E64">
            <w:pPr>
              <w:numPr>
                <w:ilvl w:val="0"/>
                <w:numId w:val="547"/>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снаряжать магазин патронами;</w:t>
            </w:r>
          </w:p>
          <w:p w:rsidR="00A628E3" w:rsidRPr="00C83604" w:rsidRDefault="00A628E3" w:rsidP="00E05E64">
            <w:pPr>
              <w:numPr>
                <w:ilvl w:val="0"/>
                <w:numId w:val="547"/>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A628E3" w:rsidRPr="00C83604" w:rsidRDefault="00A628E3" w:rsidP="00E05E64">
            <w:pPr>
              <w:numPr>
                <w:ilvl w:val="0"/>
                <w:numId w:val="547"/>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описывать явление выстрела и его практическое значение;</w:t>
            </w:r>
          </w:p>
          <w:p w:rsidR="00A628E3" w:rsidRPr="00C83604" w:rsidRDefault="00A628E3" w:rsidP="00E05E64">
            <w:pPr>
              <w:numPr>
                <w:ilvl w:val="0"/>
                <w:numId w:val="547"/>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объяснять значение начальной скорости пули, траектории полета пули, пробивного и убойного действия пули при поражении противника;</w:t>
            </w:r>
          </w:p>
          <w:p w:rsidR="00A628E3" w:rsidRPr="00C83604" w:rsidRDefault="00A628E3" w:rsidP="00E05E64">
            <w:pPr>
              <w:numPr>
                <w:ilvl w:val="0"/>
                <w:numId w:val="547"/>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 xml:space="preserve">объяснять влияние отдачи оружия на </w:t>
            </w:r>
            <w:r w:rsidRPr="00C83604">
              <w:rPr>
                <w:rFonts w:ascii="Times New Roman" w:hAnsi="Times New Roman"/>
                <w:sz w:val="24"/>
                <w:szCs w:val="24"/>
                <w:u w:color="000000"/>
                <w:bdr w:val="nil"/>
              </w:rPr>
              <w:lastRenderedPageBreak/>
              <w:t>результат выстрела;</w:t>
            </w:r>
          </w:p>
          <w:p w:rsidR="00A628E3" w:rsidRPr="00C83604" w:rsidRDefault="00A628E3" w:rsidP="00E05E64">
            <w:pPr>
              <w:numPr>
                <w:ilvl w:val="0"/>
                <w:numId w:val="547"/>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выбирать прицел и правильную точку прицеливания для стрельбы по неподвижным целям;</w:t>
            </w:r>
          </w:p>
          <w:p w:rsidR="00A628E3" w:rsidRPr="00C83604" w:rsidRDefault="00A628E3" w:rsidP="00E05E64">
            <w:pPr>
              <w:numPr>
                <w:ilvl w:val="0"/>
                <w:numId w:val="547"/>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объяснять ошибки прицеливания по результатам стрельбы;</w:t>
            </w:r>
          </w:p>
          <w:p w:rsidR="00A628E3" w:rsidRPr="00C83604" w:rsidRDefault="00A628E3" w:rsidP="00E05E64">
            <w:pPr>
              <w:numPr>
                <w:ilvl w:val="0"/>
                <w:numId w:val="547"/>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выполнять изготовку к стрельбе;</w:t>
            </w:r>
          </w:p>
          <w:p w:rsidR="00A628E3" w:rsidRPr="00C83604" w:rsidRDefault="00A628E3" w:rsidP="00E05E64">
            <w:pPr>
              <w:numPr>
                <w:ilvl w:val="0"/>
                <w:numId w:val="547"/>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производить стрельбу;</w:t>
            </w:r>
          </w:p>
          <w:p w:rsidR="00A628E3" w:rsidRPr="00C83604" w:rsidRDefault="00A628E3" w:rsidP="00E05E64">
            <w:pPr>
              <w:numPr>
                <w:ilvl w:val="0"/>
                <w:numId w:val="547"/>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объяснять назначение и боевые свойства гранат;</w:t>
            </w:r>
          </w:p>
          <w:p w:rsidR="00A628E3" w:rsidRPr="00C83604" w:rsidRDefault="00A628E3" w:rsidP="00E05E64">
            <w:pPr>
              <w:numPr>
                <w:ilvl w:val="0"/>
                <w:numId w:val="547"/>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различать наступательные и оборонительные гранаты;</w:t>
            </w:r>
          </w:p>
          <w:p w:rsidR="00A628E3" w:rsidRPr="00C83604" w:rsidRDefault="00A628E3" w:rsidP="00E05E64">
            <w:pPr>
              <w:numPr>
                <w:ilvl w:val="0"/>
                <w:numId w:val="547"/>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 xml:space="preserve">описывать устройство ручных осколочных гранат; </w:t>
            </w:r>
          </w:p>
          <w:p w:rsidR="00A628E3" w:rsidRPr="00C83604" w:rsidRDefault="00A628E3" w:rsidP="00E05E64">
            <w:pPr>
              <w:numPr>
                <w:ilvl w:val="0"/>
                <w:numId w:val="547"/>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выполнять приемы и правила снаряжения и метания ручных гранат;</w:t>
            </w:r>
          </w:p>
          <w:p w:rsidR="00A628E3" w:rsidRPr="00C83604" w:rsidRDefault="00A628E3" w:rsidP="00E05E64">
            <w:pPr>
              <w:numPr>
                <w:ilvl w:val="0"/>
                <w:numId w:val="547"/>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выполнять меры безопасности при обращении с гранатами;</w:t>
            </w:r>
          </w:p>
          <w:p w:rsidR="00A628E3" w:rsidRPr="00C83604" w:rsidRDefault="00A628E3" w:rsidP="00E05E64">
            <w:pPr>
              <w:numPr>
                <w:ilvl w:val="0"/>
                <w:numId w:val="547"/>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объяснять предназначение современного общевойскового боя;</w:t>
            </w:r>
          </w:p>
          <w:p w:rsidR="00A628E3" w:rsidRPr="00C83604" w:rsidRDefault="00A628E3" w:rsidP="00E05E64">
            <w:pPr>
              <w:numPr>
                <w:ilvl w:val="0"/>
                <w:numId w:val="547"/>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характеризовать современный общевойсковой бой;</w:t>
            </w:r>
          </w:p>
          <w:p w:rsidR="00A628E3" w:rsidRPr="00C83604" w:rsidRDefault="00A628E3" w:rsidP="00E05E64">
            <w:pPr>
              <w:numPr>
                <w:ilvl w:val="0"/>
                <w:numId w:val="547"/>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описывать элементы инженерного оборудования позиции солдата и порядок их оборудования;</w:t>
            </w:r>
          </w:p>
          <w:p w:rsidR="00A628E3" w:rsidRPr="00C83604" w:rsidRDefault="00A628E3" w:rsidP="00E05E64">
            <w:pPr>
              <w:numPr>
                <w:ilvl w:val="0"/>
                <w:numId w:val="547"/>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выполнять приемы «К бою», «Встать»;</w:t>
            </w:r>
          </w:p>
          <w:p w:rsidR="00A628E3" w:rsidRPr="00C83604" w:rsidRDefault="00A628E3" w:rsidP="00E05E64">
            <w:pPr>
              <w:numPr>
                <w:ilvl w:val="0"/>
                <w:numId w:val="547"/>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объяснять, в каких случаях используются перебежки и переползания;</w:t>
            </w:r>
          </w:p>
          <w:p w:rsidR="00A628E3" w:rsidRPr="00C83604" w:rsidRDefault="00A628E3" w:rsidP="00E05E64">
            <w:pPr>
              <w:numPr>
                <w:ilvl w:val="0"/>
                <w:numId w:val="547"/>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выполнять перебежки и переползания (по-пластунски, на получетвереньках, на боку);</w:t>
            </w:r>
          </w:p>
          <w:p w:rsidR="00A628E3" w:rsidRPr="00C83604" w:rsidRDefault="00A628E3" w:rsidP="00E05E64">
            <w:pPr>
              <w:numPr>
                <w:ilvl w:val="0"/>
                <w:numId w:val="547"/>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определять стороны горизонта по компасу, солнцу и часам, по Полярной звезде и признакам местных предметов;</w:t>
            </w:r>
          </w:p>
          <w:p w:rsidR="00A628E3" w:rsidRPr="00C83604" w:rsidRDefault="00A628E3" w:rsidP="00E05E64">
            <w:pPr>
              <w:numPr>
                <w:ilvl w:val="0"/>
                <w:numId w:val="547"/>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передвигаться по азимутам;</w:t>
            </w:r>
          </w:p>
          <w:p w:rsidR="00A628E3" w:rsidRPr="00C83604" w:rsidRDefault="00A628E3" w:rsidP="00E05E64">
            <w:pPr>
              <w:numPr>
                <w:ilvl w:val="0"/>
                <w:numId w:val="547"/>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A628E3" w:rsidRPr="00C83604" w:rsidRDefault="00A628E3" w:rsidP="00E05E64">
            <w:pPr>
              <w:numPr>
                <w:ilvl w:val="0"/>
                <w:numId w:val="547"/>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применять средства индивидуальной защиты;</w:t>
            </w:r>
          </w:p>
          <w:p w:rsidR="00A628E3" w:rsidRPr="00C83604" w:rsidRDefault="00A628E3" w:rsidP="00E05E64">
            <w:pPr>
              <w:numPr>
                <w:ilvl w:val="0"/>
                <w:numId w:val="547"/>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A628E3" w:rsidRPr="00C83604" w:rsidRDefault="00A628E3" w:rsidP="00E05E64">
            <w:pPr>
              <w:numPr>
                <w:ilvl w:val="0"/>
                <w:numId w:val="547"/>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описывать состав и область применения аптечки индивидуальной;</w:t>
            </w:r>
          </w:p>
          <w:p w:rsidR="00A628E3" w:rsidRPr="00C83604" w:rsidRDefault="00A628E3" w:rsidP="00E05E64">
            <w:pPr>
              <w:numPr>
                <w:ilvl w:val="0"/>
                <w:numId w:val="547"/>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раскрывать особенности оказания первой помощи в бою;</w:t>
            </w:r>
          </w:p>
          <w:p w:rsidR="00A628E3" w:rsidRPr="00C83604" w:rsidRDefault="00A628E3" w:rsidP="00E05E64">
            <w:pPr>
              <w:numPr>
                <w:ilvl w:val="0"/>
                <w:numId w:val="547"/>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выполнять приемы по выносу раненых с поля боя.</w:t>
            </w:r>
          </w:p>
          <w:p w:rsidR="00A628E3" w:rsidRPr="00C83604" w:rsidRDefault="00A628E3" w:rsidP="00A628E3">
            <w:pPr>
              <w:suppressAutoHyphens/>
              <w:spacing w:after="0" w:line="240" w:lineRule="auto"/>
              <w:ind w:left="319"/>
              <w:jc w:val="both"/>
              <w:rPr>
                <w:rFonts w:ascii="Times New Roman" w:hAnsi="Times New Roman"/>
                <w:b/>
                <w:sz w:val="24"/>
                <w:szCs w:val="24"/>
              </w:rPr>
            </w:pPr>
            <w:r w:rsidRPr="00C83604">
              <w:rPr>
                <w:rFonts w:ascii="Times New Roman" w:hAnsi="Times New Roman"/>
                <w:b/>
                <w:sz w:val="24"/>
                <w:szCs w:val="24"/>
              </w:rPr>
              <w:lastRenderedPageBreak/>
              <w:t>Военно-профессиональная деятельность</w:t>
            </w:r>
          </w:p>
          <w:p w:rsidR="00A628E3" w:rsidRPr="00C83604" w:rsidRDefault="00A628E3" w:rsidP="00E05E64">
            <w:pPr>
              <w:numPr>
                <w:ilvl w:val="0"/>
                <w:numId w:val="548"/>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Раскрывать сущность военно-профессиональной деятельности;</w:t>
            </w:r>
          </w:p>
          <w:p w:rsidR="00A628E3" w:rsidRPr="00C83604" w:rsidRDefault="00A628E3" w:rsidP="00E05E64">
            <w:pPr>
              <w:numPr>
                <w:ilvl w:val="0"/>
                <w:numId w:val="548"/>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объяснять порядок подготовки граждан по военно-учетным специальностям;</w:t>
            </w:r>
          </w:p>
          <w:p w:rsidR="00A628E3" w:rsidRPr="00C83604" w:rsidRDefault="00A628E3" w:rsidP="00E05E64">
            <w:pPr>
              <w:numPr>
                <w:ilvl w:val="0"/>
                <w:numId w:val="548"/>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оценивать уровень своей подготовки и осуществлять осознанное самоопределение по отношению к военно-профессиональной деятельности;</w:t>
            </w:r>
          </w:p>
          <w:p w:rsidR="00A628E3" w:rsidRPr="00C83604" w:rsidRDefault="00A628E3" w:rsidP="00E05E64">
            <w:pPr>
              <w:numPr>
                <w:ilvl w:val="0"/>
                <w:numId w:val="548"/>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характеризовать особенности подготовки офицеров в различных учебных и военно-учебных заведениях;</w:t>
            </w:r>
          </w:p>
          <w:p w:rsidR="00A628E3" w:rsidRPr="003936EE" w:rsidRDefault="00A628E3" w:rsidP="00E05E64">
            <w:pPr>
              <w:numPr>
                <w:ilvl w:val="0"/>
                <w:numId w:val="548"/>
              </w:numPr>
              <w:suppressAutoHyphens/>
              <w:spacing w:after="0" w:line="240" w:lineRule="auto"/>
              <w:ind w:left="319"/>
              <w:jc w:val="both"/>
              <w:rPr>
                <w:rFonts w:ascii="Times New Roman" w:hAnsi="Times New Roman"/>
                <w:sz w:val="24"/>
                <w:szCs w:val="24"/>
                <w:u w:color="000000"/>
                <w:bdr w:val="nil"/>
              </w:rPr>
            </w:pPr>
            <w:r w:rsidRPr="00C83604">
              <w:rPr>
                <w:rFonts w:ascii="Times New Roman" w:hAnsi="Times New Roman"/>
                <w:sz w:val="24"/>
                <w:szCs w:val="24"/>
                <w:u w:color="000000"/>
                <w:bdr w:val="nil"/>
              </w:rPr>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tc>
        <w:tc>
          <w:tcPr>
            <w:tcW w:w="4640" w:type="dxa"/>
          </w:tcPr>
          <w:p w:rsidR="00A628E3" w:rsidRPr="00C83604" w:rsidRDefault="00A628E3" w:rsidP="00A628E3">
            <w:pPr>
              <w:suppressAutoHyphens/>
              <w:spacing w:after="0" w:line="240" w:lineRule="auto"/>
              <w:ind w:left="317"/>
              <w:jc w:val="both"/>
              <w:rPr>
                <w:rFonts w:ascii="Times New Roman" w:hAnsi="Times New Roman"/>
                <w:b/>
                <w:i/>
                <w:sz w:val="24"/>
                <w:szCs w:val="24"/>
              </w:rPr>
            </w:pPr>
            <w:r w:rsidRPr="00C83604">
              <w:rPr>
                <w:rFonts w:ascii="Times New Roman" w:hAnsi="Times New Roman"/>
                <w:b/>
                <w:i/>
                <w:sz w:val="24"/>
                <w:szCs w:val="24"/>
              </w:rPr>
              <w:lastRenderedPageBreak/>
              <w:t>Основы комплексной безопасности</w:t>
            </w:r>
          </w:p>
          <w:p w:rsidR="00A628E3" w:rsidRPr="00C83604" w:rsidRDefault="00A628E3" w:rsidP="00E05E64">
            <w:pPr>
              <w:numPr>
                <w:ilvl w:val="0"/>
                <w:numId w:val="549"/>
              </w:numPr>
              <w:suppressAutoHyphens/>
              <w:spacing w:after="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Объяснять, как экологическая безопасность связана с национальной безопасностью и влияет на нее.</w:t>
            </w:r>
          </w:p>
          <w:p w:rsidR="00A628E3" w:rsidRPr="00C83604" w:rsidRDefault="00A628E3" w:rsidP="00A628E3">
            <w:pPr>
              <w:suppressAutoHyphens/>
              <w:spacing w:after="0" w:line="240" w:lineRule="auto"/>
              <w:ind w:left="317"/>
              <w:jc w:val="both"/>
              <w:rPr>
                <w:rFonts w:ascii="Times New Roman" w:hAnsi="Times New Roman"/>
                <w:i/>
                <w:sz w:val="24"/>
                <w:szCs w:val="24"/>
              </w:rPr>
            </w:pPr>
            <w:r w:rsidRPr="00C83604">
              <w:rPr>
                <w:rFonts w:ascii="Times New Roman" w:hAnsi="Times New Roman"/>
                <w:b/>
                <w:i/>
                <w:sz w:val="24"/>
                <w:szCs w:val="24"/>
              </w:rPr>
              <w:t>Защита</w:t>
            </w:r>
            <w:r w:rsidRPr="00C83604">
              <w:rPr>
                <w:rFonts w:ascii="Times New Roman" w:eastAsia="Times New Roman" w:hAnsi="Times New Roman"/>
                <w:b/>
                <w:i/>
                <w:sz w:val="24"/>
                <w:szCs w:val="24"/>
              </w:rPr>
              <w:t xml:space="preserve"> населения Российской Федерации от опасных и чрезвычайных ситуаций</w:t>
            </w:r>
          </w:p>
          <w:p w:rsidR="00A628E3" w:rsidRPr="00C83604" w:rsidRDefault="00A628E3" w:rsidP="00E05E64">
            <w:pPr>
              <w:numPr>
                <w:ilvl w:val="0"/>
                <w:numId w:val="550"/>
              </w:numPr>
              <w:suppressAutoHyphens/>
              <w:spacing w:after="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A628E3" w:rsidRPr="00C83604" w:rsidRDefault="00A628E3" w:rsidP="00A628E3">
            <w:pPr>
              <w:suppressAutoHyphens/>
              <w:spacing w:after="0" w:line="240" w:lineRule="auto"/>
              <w:ind w:left="317"/>
              <w:jc w:val="both"/>
              <w:rPr>
                <w:rFonts w:ascii="Times New Roman" w:hAnsi="Times New Roman"/>
                <w:i/>
                <w:sz w:val="24"/>
                <w:szCs w:val="24"/>
              </w:rPr>
            </w:pPr>
            <w:r w:rsidRPr="00C83604">
              <w:rPr>
                <w:rFonts w:ascii="Times New Roman" w:hAnsi="Times New Roman"/>
                <w:b/>
                <w:i/>
                <w:sz w:val="24"/>
                <w:szCs w:val="24"/>
              </w:rPr>
              <w:t>Основы</w:t>
            </w:r>
            <w:r w:rsidRPr="00C83604">
              <w:rPr>
                <w:rFonts w:ascii="Times New Roman" w:eastAsia="Times New Roman" w:hAnsi="Times New Roman"/>
                <w:b/>
                <w:i/>
                <w:sz w:val="24"/>
                <w:szCs w:val="24"/>
              </w:rPr>
              <w:t xml:space="preserve"> обороны государства</w:t>
            </w:r>
          </w:p>
          <w:p w:rsidR="00A628E3" w:rsidRPr="00C83604" w:rsidRDefault="00A628E3" w:rsidP="00E05E64">
            <w:pPr>
              <w:numPr>
                <w:ilvl w:val="0"/>
                <w:numId w:val="551"/>
              </w:numPr>
              <w:suppressAutoHyphens/>
              <w:spacing w:after="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Объяснять основные задачи и направления развития, строительства, оснащения и модернизации ВС РФ;</w:t>
            </w:r>
          </w:p>
          <w:p w:rsidR="00A628E3" w:rsidRPr="00C83604" w:rsidRDefault="00A628E3" w:rsidP="00E05E64">
            <w:pPr>
              <w:numPr>
                <w:ilvl w:val="0"/>
                <w:numId w:val="551"/>
              </w:numPr>
              <w:suppressAutoHyphens/>
              <w:spacing w:after="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lastRenderedPageBreak/>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A628E3" w:rsidRPr="00C83604" w:rsidRDefault="00A628E3" w:rsidP="00A628E3">
            <w:pPr>
              <w:suppressAutoHyphens/>
              <w:spacing w:after="0" w:line="240" w:lineRule="auto"/>
              <w:ind w:left="317"/>
              <w:jc w:val="both"/>
              <w:rPr>
                <w:rFonts w:ascii="Times New Roman" w:hAnsi="Times New Roman"/>
                <w:i/>
                <w:sz w:val="24"/>
                <w:szCs w:val="24"/>
              </w:rPr>
            </w:pPr>
            <w:r w:rsidRPr="00C83604">
              <w:rPr>
                <w:rFonts w:ascii="Times New Roman" w:eastAsia="Times New Roman" w:hAnsi="Times New Roman"/>
                <w:b/>
                <w:i/>
                <w:sz w:val="24"/>
                <w:szCs w:val="24"/>
              </w:rPr>
              <w:t>Элементы начальной военной подготовки</w:t>
            </w:r>
          </w:p>
          <w:p w:rsidR="00A628E3" w:rsidRPr="00C83604" w:rsidRDefault="00A628E3" w:rsidP="00E05E64">
            <w:pPr>
              <w:numPr>
                <w:ilvl w:val="0"/>
                <w:numId w:val="552"/>
              </w:numPr>
              <w:suppressAutoHyphens/>
              <w:spacing w:after="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Приводить примеры сигналов управления строем с помощью рук, флажков и фонаря;</w:t>
            </w:r>
          </w:p>
          <w:p w:rsidR="00A628E3" w:rsidRPr="00C83604" w:rsidRDefault="00A628E3" w:rsidP="00E05E64">
            <w:pPr>
              <w:numPr>
                <w:ilvl w:val="0"/>
                <w:numId w:val="552"/>
              </w:numPr>
              <w:suppressAutoHyphens/>
              <w:spacing w:after="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определять назначение, устройство частей и механизмов автомата Калашникова;</w:t>
            </w:r>
          </w:p>
          <w:p w:rsidR="00A628E3" w:rsidRPr="00C83604" w:rsidRDefault="00A628E3" w:rsidP="00E05E64">
            <w:pPr>
              <w:numPr>
                <w:ilvl w:val="0"/>
                <w:numId w:val="552"/>
              </w:numPr>
              <w:suppressAutoHyphens/>
              <w:spacing w:after="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выполнять чистку и смазку автомата Калашникова;</w:t>
            </w:r>
          </w:p>
          <w:p w:rsidR="00A628E3" w:rsidRPr="00C83604" w:rsidRDefault="00A628E3" w:rsidP="00E05E64">
            <w:pPr>
              <w:numPr>
                <w:ilvl w:val="0"/>
                <w:numId w:val="552"/>
              </w:numPr>
              <w:suppressAutoHyphens/>
              <w:spacing w:after="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выполнять нормативы неполной разборки и сборки автомата Калашникова;</w:t>
            </w:r>
          </w:p>
          <w:p w:rsidR="00A628E3" w:rsidRPr="00C83604" w:rsidRDefault="00A628E3" w:rsidP="00E05E64">
            <w:pPr>
              <w:numPr>
                <w:ilvl w:val="0"/>
                <w:numId w:val="552"/>
              </w:numPr>
              <w:suppressAutoHyphens/>
              <w:spacing w:after="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описывать работу частей и механизмов автомата Калашникова при стрельбе;</w:t>
            </w:r>
          </w:p>
          <w:p w:rsidR="00A628E3" w:rsidRPr="00C83604" w:rsidRDefault="00A628E3" w:rsidP="00E05E64">
            <w:pPr>
              <w:numPr>
                <w:ilvl w:val="0"/>
                <w:numId w:val="552"/>
              </w:numPr>
              <w:suppressAutoHyphens/>
              <w:spacing w:after="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выполнять норматив снаряжения магазина автомата Калашникова патронами;</w:t>
            </w:r>
          </w:p>
          <w:p w:rsidR="00A628E3" w:rsidRPr="00C83604" w:rsidRDefault="00A628E3" w:rsidP="00E05E64">
            <w:pPr>
              <w:numPr>
                <w:ilvl w:val="0"/>
                <w:numId w:val="552"/>
              </w:numPr>
              <w:suppressAutoHyphens/>
              <w:spacing w:after="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описывать работу частей и механизмов гранаты при метании;</w:t>
            </w:r>
          </w:p>
          <w:p w:rsidR="00A628E3" w:rsidRPr="00C83604" w:rsidRDefault="00A628E3" w:rsidP="00E05E64">
            <w:pPr>
              <w:numPr>
                <w:ilvl w:val="0"/>
                <w:numId w:val="552"/>
              </w:numPr>
              <w:suppressAutoHyphens/>
              <w:spacing w:after="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выполнять нормативы надевания противогаза, респиратора и общевойскового защитного комплекта (ОЗК).</w:t>
            </w:r>
          </w:p>
          <w:p w:rsidR="00A628E3" w:rsidRPr="00C83604" w:rsidRDefault="00A628E3" w:rsidP="00A628E3">
            <w:pPr>
              <w:suppressAutoHyphens/>
              <w:spacing w:after="0" w:line="240" w:lineRule="auto"/>
              <w:ind w:left="317"/>
              <w:jc w:val="both"/>
              <w:rPr>
                <w:rFonts w:ascii="Times New Roman" w:hAnsi="Times New Roman"/>
                <w:b/>
                <w:i/>
                <w:sz w:val="24"/>
                <w:szCs w:val="24"/>
              </w:rPr>
            </w:pPr>
            <w:r w:rsidRPr="00C83604">
              <w:rPr>
                <w:rFonts w:ascii="Times New Roman" w:eastAsia="Times New Roman" w:hAnsi="Times New Roman"/>
                <w:b/>
                <w:i/>
                <w:sz w:val="24"/>
                <w:szCs w:val="24"/>
              </w:rPr>
              <w:t>Военно-профессиональная деятельность</w:t>
            </w:r>
          </w:p>
          <w:p w:rsidR="00A628E3" w:rsidRPr="00C83604" w:rsidRDefault="00A628E3" w:rsidP="00E05E64">
            <w:pPr>
              <w:numPr>
                <w:ilvl w:val="0"/>
                <w:numId w:val="553"/>
              </w:numPr>
              <w:suppressAutoHyphens/>
              <w:spacing w:after="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A628E3" w:rsidRPr="00C83604" w:rsidRDefault="00A628E3" w:rsidP="00E05E64">
            <w:pPr>
              <w:numPr>
                <w:ilvl w:val="0"/>
                <w:numId w:val="553"/>
              </w:numPr>
              <w:suppressAutoHyphens/>
              <w:spacing w:after="0" w:line="240" w:lineRule="auto"/>
              <w:ind w:left="317"/>
              <w:jc w:val="both"/>
              <w:rPr>
                <w:rFonts w:ascii="Times New Roman" w:hAnsi="Times New Roman"/>
                <w:i/>
                <w:sz w:val="24"/>
                <w:szCs w:val="24"/>
                <w:u w:color="000000"/>
                <w:bdr w:val="nil"/>
              </w:rPr>
            </w:pPr>
            <w:r w:rsidRPr="00C83604">
              <w:rPr>
                <w:rFonts w:ascii="Times New Roman" w:hAnsi="Times New Roman"/>
                <w:i/>
                <w:sz w:val="24"/>
                <w:szCs w:val="24"/>
                <w:u w:color="000000"/>
                <w:bdr w:val="nil"/>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A628E3" w:rsidRPr="00C83604" w:rsidRDefault="00A628E3" w:rsidP="00A628E3">
            <w:pPr>
              <w:suppressAutoHyphens/>
              <w:spacing w:after="0" w:line="240" w:lineRule="auto"/>
              <w:ind w:left="317"/>
              <w:jc w:val="both"/>
              <w:rPr>
                <w:rFonts w:ascii="Times New Roman" w:hAnsi="Times New Roman"/>
                <w:sz w:val="24"/>
                <w:szCs w:val="24"/>
              </w:rPr>
            </w:pPr>
          </w:p>
          <w:p w:rsidR="00A628E3" w:rsidRPr="00C83604" w:rsidRDefault="00A628E3" w:rsidP="00A628E3">
            <w:pPr>
              <w:suppressAutoHyphens/>
              <w:spacing w:after="0" w:line="240" w:lineRule="auto"/>
              <w:ind w:left="172"/>
              <w:jc w:val="both"/>
              <w:rPr>
                <w:rFonts w:ascii="Times New Roman" w:hAnsi="Times New Roman"/>
                <w:i/>
                <w:sz w:val="24"/>
                <w:szCs w:val="24"/>
                <w:u w:color="000000"/>
                <w:bdr w:val="nil"/>
              </w:rPr>
            </w:pPr>
          </w:p>
        </w:tc>
      </w:tr>
    </w:tbl>
    <w:p w:rsidR="00127354" w:rsidRDefault="00127354" w:rsidP="00127354">
      <w:pPr>
        <w:spacing w:after="0" w:line="240" w:lineRule="auto"/>
        <w:jc w:val="both"/>
        <w:rPr>
          <w:rFonts w:ascii="Times New Roman CYR" w:hAnsi="Times New Roman CYR" w:cs="Times New Roman CYR"/>
          <w:b/>
          <w:sz w:val="24"/>
          <w:szCs w:val="24"/>
        </w:rPr>
      </w:pPr>
      <w:r>
        <w:rPr>
          <w:rFonts w:ascii="Times New Roman CYR" w:hAnsi="Times New Roman CYR" w:cs="Times New Roman CYR"/>
          <w:b/>
          <w:sz w:val="24"/>
          <w:szCs w:val="24"/>
        </w:rPr>
        <w:lastRenderedPageBreak/>
        <w:t>Д</w:t>
      </w:r>
      <w:r w:rsidRPr="00127354">
        <w:rPr>
          <w:rFonts w:ascii="Times New Roman CYR" w:hAnsi="Times New Roman CYR" w:cs="Times New Roman CYR"/>
          <w:b/>
          <w:sz w:val="24"/>
          <w:szCs w:val="24"/>
        </w:rPr>
        <w:t>ополнительны</w:t>
      </w:r>
      <w:r w:rsidR="00581F3A">
        <w:rPr>
          <w:rFonts w:ascii="Times New Roman CYR" w:hAnsi="Times New Roman CYR" w:cs="Times New Roman CYR"/>
          <w:b/>
          <w:sz w:val="24"/>
          <w:szCs w:val="24"/>
        </w:rPr>
        <w:t>е</w:t>
      </w:r>
      <w:r w:rsidRPr="00127354">
        <w:rPr>
          <w:rFonts w:ascii="Times New Roman CYR" w:hAnsi="Times New Roman CYR" w:cs="Times New Roman CYR"/>
          <w:b/>
          <w:sz w:val="24"/>
          <w:szCs w:val="24"/>
        </w:rPr>
        <w:t xml:space="preserve"> учебны</w:t>
      </w:r>
      <w:r w:rsidR="00581F3A">
        <w:rPr>
          <w:rFonts w:ascii="Times New Roman CYR" w:hAnsi="Times New Roman CYR" w:cs="Times New Roman CYR"/>
          <w:b/>
          <w:sz w:val="24"/>
          <w:szCs w:val="24"/>
        </w:rPr>
        <w:t>е</w:t>
      </w:r>
      <w:r w:rsidRPr="00127354">
        <w:rPr>
          <w:rFonts w:ascii="Times New Roman CYR" w:hAnsi="Times New Roman CYR" w:cs="Times New Roman CYR"/>
          <w:b/>
          <w:sz w:val="24"/>
          <w:szCs w:val="24"/>
        </w:rPr>
        <w:t xml:space="preserve"> предмет</w:t>
      </w:r>
      <w:r w:rsidR="00581F3A">
        <w:rPr>
          <w:rFonts w:ascii="Times New Roman CYR" w:hAnsi="Times New Roman CYR" w:cs="Times New Roman CYR"/>
          <w:b/>
          <w:sz w:val="24"/>
          <w:szCs w:val="24"/>
        </w:rPr>
        <w:t>ы</w:t>
      </w:r>
      <w:r w:rsidRPr="00127354">
        <w:rPr>
          <w:rFonts w:ascii="Times New Roman CYR" w:hAnsi="Times New Roman CYR" w:cs="Times New Roman CYR"/>
          <w:b/>
          <w:sz w:val="24"/>
          <w:szCs w:val="24"/>
        </w:rPr>
        <w:t>, курс</w:t>
      </w:r>
      <w:r w:rsidR="00581F3A">
        <w:rPr>
          <w:rFonts w:ascii="Times New Roman CYR" w:hAnsi="Times New Roman CYR" w:cs="Times New Roman CYR"/>
          <w:b/>
          <w:sz w:val="24"/>
          <w:szCs w:val="24"/>
        </w:rPr>
        <w:t>ы</w:t>
      </w:r>
      <w:r w:rsidRPr="00127354">
        <w:rPr>
          <w:rFonts w:ascii="Times New Roman CYR" w:hAnsi="Times New Roman CYR" w:cs="Times New Roman CYR"/>
          <w:b/>
          <w:sz w:val="24"/>
          <w:szCs w:val="24"/>
        </w:rPr>
        <w:t xml:space="preserve"> по выбору</w:t>
      </w:r>
    </w:p>
    <w:p w:rsidR="00581F3A" w:rsidRPr="00DB0887" w:rsidRDefault="00581F3A" w:rsidP="00581F3A">
      <w:pPr>
        <w:pStyle w:val="a9"/>
        <w:spacing w:line="240" w:lineRule="auto"/>
        <w:ind w:firstLine="0"/>
        <w:rPr>
          <w:rFonts w:ascii="Times New Roman" w:hAnsi="Times New Roman" w:cs="Times New Roman"/>
          <w:sz w:val="24"/>
          <w:szCs w:val="24"/>
        </w:rPr>
      </w:pPr>
      <w:r w:rsidRPr="00DB0887">
        <w:rPr>
          <w:rFonts w:ascii="Times New Roman" w:hAnsi="Times New Roman" w:cs="Times New Roman"/>
          <w:sz w:val="24"/>
          <w:szCs w:val="24"/>
        </w:rPr>
        <w:t>У выпускника будут сформированы:</w:t>
      </w:r>
    </w:p>
    <w:p w:rsidR="005825E6" w:rsidRDefault="005825E6" w:rsidP="00EB5C97">
      <w:pPr>
        <w:widowControl w:val="0"/>
        <w:numPr>
          <w:ilvl w:val="0"/>
          <w:numId w:val="343"/>
        </w:numPr>
        <w:autoSpaceDE w:val="0"/>
        <w:autoSpaceDN w:val="0"/>
        <w:adjustRightInd w:val="0"/>
        <w:spacing w:after="0" w:line="240" w:lineRule="auto"/>
        <w:ind w:left="709" w:hanging="425"/>
        <w:jc w:val="both"/>
        <w:rPr>
          <w:rFonts w:ascii="Times New Roman CYR" w:hAnsi="Times New Roman CYR" w:cs="Times New Roman CYR"/>
          <w:sz w:val="24"/>
          <w:szCs w:val="24"/>
        </w:rPr>
      </w:pPr>
      <w:r>
        <w:rPr>
          <w:rFonts w:ascii="Times New Roman CYR" w:hAnsi="Times New Roman CYR" w:cs="Times New Roman CYR"/>
          <w:sz w:val="24"/>
          <w:szCs w:val="24"/>
        </w:rPr>
        <w:t>общая</w:t>
      </w:r>
      <w:r w:rsidR="00581F3A">
        <w:rPr>
          <w:rFonts w:ascii="Times New Roman CYR" w:hAnsi="Times New Roman CYR" w:cs="Times New Roman CYR"/>
          <w:sz w:val="24"/>
          <w:szCs w:val="24"/>
        </w:rPr>
        <w:t xml:space="preserve"> культур</w:t>
      </w:r>
      <w:r>
        <w:rPr>
          <w:rFonts w:ascii="Times New Roman CYR" w:hAnsi="Times New Roman CYR" w:cs="Times New Roman CYR"/>
          <w:sz w:val="24"/>
          <w:szCs w:val="24"/>
        </w:rPr>
        <w:t>а</w:t>
      </w:r>
      <w:r w:rsidR="00581F3A">
        <w:rPr>
          <w:rFonts w:ascii="Times New Roman CYR" w:hAnsi="Times New Roman CYR" w:cs="Times New Roman CYR"/>
          <w:sz w:val="24"/>
          <w:szCs w:val="24"/>
        </w:rPr>
        <w:t xml:space="preserve"> обучающихся, их мировоззрени</w:t>
      </w:r>
      <w:r>
        <w:rPr>
          <w:rFonts w:ascii="Times New Roman CYR" w:hAnsi="Times New Roman CYR" w:cs="Times New Roman CYR"/>
          <w:sz w:val="24"/>
          <w:szCs w:val="24"/>
        </w:rPr>
        <w:t>е</w:t>
      </w:r>
      <w:r w:rsidR="00581F3A">
        <w:rPr>
          <w:rFonts w:ascii="Times New Roman CYR" w:hAnsi="Times New Roman CYR" w:cs="Times New Roman CYR"/>
          <w:sz w:val="24"/>
          <w:szCs w:val="24"/>
        </w:rPr>
        <w:t>, ценностно-смысловы</w:t>
      </w:r>
      <w:r>
        <w:rPr>
          <w:rFonts w:ascii="Times New Roman CYR" w:hAnsi="Times New Roman CYR" w:cs="Times New Roman CYR"/>
          <w:sz w:val="24"/>
          <w:szCs w:val="24"/>
        </w:rPr>
        <w:t>е</w:t>
      </w:r>
      <w:r w:rsidR="00581F3A">
        <w:rPr>
          <w:rFonts w:ascii="Times New Roman CYR" w:hAnsi="Times New Roman CYR" w:cs="Times New Roman CYR"/>
          <w:sz w:val="24"/>
          <w:szCs w:val="24"/>
        </w:rPr>
        <w:t xml:space="preserve"> установ</w:t>
      </w:r>
      <w:r>
        <w:rPr>
          <w:rFonts w:ascii="Times New Roman CYR" w:hAnsi="Times New Roman CYR" w:cs="Times New Roman CYR"/>
          <w:sz w:val="24"/>
          <w:szCs w:val="24"/>
        </w:rPr>
        <w:t>ки;</w:t>
      </w:r>
    </w:p>
    <w:p w:rsidR="00581F3A" w:rsidRDefault="00581F3A" w:rsidP="00EB5C97">
      <w:pPr>
        <w:widowControl w:val="0"/>
        <w:numPr>
          <w:ilvl w:val="0"/>
          <w:numId w:val="343"/>
        </w:numPr>
        <w:autoSpaceDE w:val="0"/>
        <w:autoSpaceDN w:val="0"/>
        <w:adjustRightInd w:val="0"/>
        <w:spacing w:after="0" w:line="240" w:lineRule="auto"/>
        <w:ind w:left="709" w:hanging="425"/>
        <w:jc w:val="both"/>
        <w:rPr>
          <w:rFonts w:ascii="Times New Roman CYR" w:hAnsi="Times New Roman CYR" w:cs="Times New Roman CYR"/>
          <w:sz w:val="24"/>
          <w:szCs w:val="24"/>
        </w:rPr>
      </w:pPr>
      <w:r>
        <w:rPr>
          <w:rFonts w:ascii="Times New Roman CYR" w:hAnsi="Times New Roman CYR" w:cs="Times New Roman CYR"/>
          <w:sz w:val="24"/>
          <w:szCs w:val="24"/>
        </w:rPr>
        <w:t>познавательны</w:t>
      </w:r>
      <w:r w:rsidR="005825E6">
        <w:rPr>
          <w:rFonts w:ascii="Times New Roman CYR" w:hAnsi="Times New Roman CYR" w:cs="Times New Roman CYR"/>
          <w:sz w:val="24"/>
          <w:szCs w:val="24"/>
        </w:rPr>
        <w:t>е</w:t>
      </w:r>
      <w:r>
        <w:rPr>
          <w:rFonts w:ascii="Times New Roman CYR" w:hAnsi="Times New Roman CYR" w:cs="Times New Roman CYR"/>
          <w:sz w:val="24"/>
          <w:szCs w:val="24"/>
        </w:rPr>
        <w:t>, регулятивны</w:t>
      </w:r>
      <w:r w:rsidR="005825E6">
        <w:rPr>
          <w:rFonts w:ascii="Times New Roman CYR" w:hAnsi="Times New Roman CYR" w:cs="Times New Roman CYR"/>
          <w:sz w:val="24"/>
          <w:szCs w:val="24"/>
        </w:rPr>
        <w:t>е</w:t>
      </w:r>
      <w:r>
        <w:rPr>
          <w:rFonts w:ascii="Times New Roman CYR" w:hAnsi="Times New Roman CYR" w:cs="Times New Roman CYR"/>
          <w:sz w:val="24"/>
          <w:szCs w:val="24"/>
        </w:rPr>
        <w:t xml:space="preserve"> и коммуникативны</w:t>
      </w:r>
      <w:r w:rsidR="005825E6">
        <w:rPr>
          <w:rFonts w:ascii="Times New Roman CYR" w:hAnsi="Times New Roman CYR" w:cs="Times New Roman CYR"/>
          <w:sz w:val="24"/>
          <w:szCs w:val="24"/>
        </w:rPr>
        <w:t>е</w:t>
      </w:r>
      <w:r>
        <w:rPr>
          <w:rFonts w:ascii="Times New Roman CYR" w:hAnsi="Times New Roman CYR" w:cs="Times New Roman CYR"/>
          <w:sz w:val="24"/>
          <w:szCs w:val="24"/>
        </w:rPr>
        <w:t xml:space="preserve"> способност</w:t>
      </w:r>
      <w:r w:rsidR="005825E6">
        <w:rPr>
          <w:rFonts w:ascii="Times New Roman CYR" w:hAnsi="Times New Roman CYR" w:cs="Times New Roman CYR"/>
          <w:sz w:val="24"/>
          <w:szCs w:val="24"/>
        </w:rPr>
        <w:t>и</w:t>
      </w:r>
      <w:r>
        <w:rPr>
          <w:rFonts w:ascii="Times New Roman CYR" w:hAnsi="Times New Roman CYR" w:cs="Times New Roman CYR"/>
          <w:sz w:val="24"/>
          <w:szCs w:val="24"/>
        </w:rPr>
        <w:t>, готовност</w:t>
      </w:r>
      <w:r w:rsidR="005825E6">
        <w:rPr>
          <w:rFonts w:ascii="Times New Roman CYR" w:hAnsi="Times New Roman CYR" w:cs="Times New Roman CYR"/>
          <w:sz w:val="24"/>
          <w:szCs w:val="24"/>
        </w:rPr>
        <w:t>ь</w:t>
      </w:r>
      <w:r>
        <w:rPr>
          <w:rFonts w:ascii="Times New Roman CYR" w:hAnsi="Times New Roman CYR" w:cs="Times New Roman CYR"/>
          <w:sz w:val="24"/>
          <w:szCs w:val="24"/>
        </w:rPr>
        <w:t xml:space="preserve"> и способност</w:t>
      </w:r>
      <w:r w:rsidR="005825E6">
        <w:rPr>
          <w:rFonts w:ascii="Times New Roman CYR" w:hAnsi="Times New Roman CYR" w:cs="Times New Roman CYR"/>
          <w:sz w:val="24"/>
          <w:szCs w:val="24"/>
        </w:rPr>
        <w:t>ь</w:t>
      </w:r>
      <w:r>
        <w:rPr>
          <w:rFonts w:ascii="Times New Roman CYR" w:hAnsi="Times New Roman CYR" w:cs="Times New Roman CYR"/>
          <w:sz w:val="24"/>
          <w:szCs w:val="24"/>
        </w:rPr>
        <w:t xml:space="preserve"> к саморазвитию и профессиональному самоопределению;</w:t>
      </w:r>
    </w:p>
    <w:p w:rsidR="00581F3A" w:rsidRDefault="00581F3A" w:rsidP="00EB5C97">
      <w:pPr>
        <w:widowControl w:val="0"/>
        <w:numPr>
          <w:ilvl w:val="0"/>
          <w:numId w:val="343"/>
        </w:numPr>
        <w:autoSpaceDE w:val="0"/>
        <w:autoSpaceDN w:val="0"/>
        <w:adjustRightInd w:val="0"/>
        <w:spacing w:after="0" w:line="240" w:lineRule="auto"/>
        <w:ind w:left="709" w:hanging="425"/>
        <w:jc w:val="both"/>
        <w:rPr>
          <w:rFonts w:ascii="Times New Roman CYR" w:hAnsi="Times New Roman CYR" w:cs="Times New Roman CYR"/>
          <w:sz w:val="24"/>
          <w:szCs w:val="24"/>
        </w:rPr>
      </w:pPr>
      <w:r>
        <w:rPr>
          <w:rFonts w:ascii="Times New Roman CYR" w:hAnsi="Times New Roman CYR" w:cs="Times New Roman CYR"/>
          <w:sz w:val="24"/>
          <w:szCs w:val="24"/>
        </w:rPr>
        <w:t>владение систематическими знаниями и опыт осуществления целесообразной и результативной деятельности;</w:t>
      </w:r>
    </w:p>
    <w:p w:rsidR="00581F3A" w:rsidRDefault="00581F3A" w:rsidP="00EB5C97">
      <w:pPr>
        <w:widowControl w:val="0"/>
        <w:numPr>
          <w:ilvl w:val="0"/>
          <w:numId w:val="343"/>
        </w:numPr>
        <w:autoSpaceDE w:val="0"/>
        <w:autoSpaceDN w:val="0"/>
        <w:adjustRightInd w:val="0"/>
        <w:spacing w:after="0" w:line="240" w:lineRule="auto"/>
        <w:ind w:left="709" w:hanging="425"/>
        <w:jc w:val="both"/>
        <w:rPr>
          <w:rFonts w:ascii="Times New Roman CYR" w:hAnsi="Times New Roman CYR" w:cs="Times New Roman CYR"/>
          <w:sz w:val="24"/>
          <w:szCs w:val="24"/>
        </w:rPr>
      </w:pPr>
      <w:r>
        <w:rPr>
          <w:rFonts w:ascii="Times New Roman CYR" w:hAnsi="Times New Roman CYR" w:cs="Times New Roman CYR"/>
          <w:sz w:val="24"/>
          <w:szCs w:val="24"/>
        </w:rPr>
        <w:t>способност</w:t>
      </w:r>
      <w:r w:rsidR="00500A90">
        <w:rPr>
          <w:rFonts w:ascii="Times New Roman CYR" w:hAnsi="Times New Roman CYR" w:cs="Times New Roman CYR"/>
          <w:sz w:val="24"/>
          <w:szCs w:val="24"/>
        </w:rPr>
        <w:t>ь</w:t>
      </w:r>
      <w:r>
        <w:rPr>
          <w:rFonts w:ascii="Times New Roman CYR" w:hAnsi="Times New Roman CYR" w:cs="Times New Roman CYR"/>
          <w:sz w:val="24"/>
          <w:szCs w:val="24"/>
        </w:rPr>
        <w:t xml:space="preserve"> к непрерывному самообразованию, овладению ключевыми компетентностями, составляющими основу умения: самостоятельно</w:t>
      </w:r>
      <w:r w:rsidR="00500A90">
        <w:rPr>
          <w:rFonts w:ascii="Times New Roman CYR" w:hAnsi="Times New Roman CYR" w:cs="Times New Roman CYR"/>
          <w:sz w:val="24"/>
          <w:szCs w:val="24"/>
        </w:rPr>
        <w:t>е</w:t>
      </w:r>
      <w:r>
        <w:rPr>
          <w:rFonts w:ascii="Times New Roman CYR" w:hAnsi="Times New Roman CYR" w:cs="Times New Roman CYR"/>
          <w:sz w:val="24"/>
          <w:szCs w:val="24"/>
        </w:rPr>
        <w:t xml:space="preserve"> приобретени</w:t>
      </w:r>
      <w:r w:rsidR="00500A90">
        <w:rPr>
          <w:rFonts w:ascii="Times New Roman CYR" w:hAnsi="Times New Roman CYR" w:cs="Times New Roman CYR"/>
          <w:sz w:val="24"/>
          <w:szCs w:val="24"/>
        </w:rPr>
        <w:t>е</w:t>
      </w:r>
      <w:r>
        <w:rPr>
          <w:rFonts w:ascii="Times New Roman CYR" w:hAnsi="Times New Roman CYR" w:cs="Times New Roman CYR"/>
          <w:sz w:val="24"/>
          <w:szCs w:val="24"/>
        </w:rPr>
        <w:t xml:space="preserve"> и интеграци</w:t>
      </w:r>
      <w:r w:rsidR="00500A90">
        <w:rPr>
          <w:rFonts w:ascii="Times New Roman CYR" w:hAnsi="Times New Roman CYR" w:cs="Times New Roman CYR"/>
          <w:sz w:val="24"/>
          <w:szCs w:val="24"/>
        </w:rPr>
        <w:t>я</w:t>
      </w:r>
      <w:r>
        <w:rPr>
          <w:rFonts w:ascii="Times New Roman CYR" w:hAnsi="Times New Roman CYR" w:cs="Times New Roman CYR"/>
          <w:sz w:val="24"/>
          <w:szCs w:val="24"/>
        </w:rPr>
        <w:t xml:space="preserve"> знаний, коммуникации и сотрудничеств</w:t>
      </w:r>
      <w:r w:rsidR="00500A90">
        <w:rPr>
          <w:rFonts w:ascii="Times New Roman CYR" w:hAnsi="Times New Roman CYR" w:cs="Times New Roman CYR"/>
          <w:sz w:val="24"/>
          <w:szCs w:val="24"/>
        </w:rPr>
        <w:t>о</w:t>
      </w:r>
      <w:r>
        <w:rPr>
          <w:rFonts w:ascii="Times New Roman CYR" w:hAnsi="Times New Roman CYR" w:cs="Times New Roman CYR"/>
          <w:sz w:val="24"/>
          <w:szCs w:val="24"/>
        </w:rPr>
        <w:t>, эффективно</w:t>
      </w:r>
      <w:r w:rsidR="00500A90">
        <w:rPr>
          <w:rFonts w:ascii="Times New Roman CYR" w:hAnsi="Times New Roman CYR" w:cs="Times New Roman CYR"/>
          <w:sz w:val="24"/>
          <w:szCs w:val="24"/>
        </w:rPr>
        <w:t>е</w:t>
      </w:r>
      <w:r>
        <w:rPr>
          <w:rFonts w:ascii="Times New Roman CYR" w:hAnsi="Times New Roman CYR" w:cs="Times New Roman CYR"/>
          <w:sz w:val="24"/>
          <w:szCs w:val="24"/>
        </w:rPr>
        <w:t xml:space="preserve"> решени</w:t>
      </w:r>
      <w:r w:rsidR="00500A90">
        <w:rPr>
          <w:rFonts w:ascii="Times New Roman CYR" w:hAnsi="Times New Roman CYR" w:cs="Times New Roman CYR"/>
          <w:sz w:val="24"/>
          <w:szCs w:val="24"/>
        </w:rPr>
        <w:t>е</w:t>
      </w:r>
      <w:r>
        <w:rPr>
          <w:rFonts w:ascii="Times New Roman CYR" w:hAnsi="Times New Roman CYR" w:cs="Times New Roman CYR"/>
          <w:sz w:val="24"/>
          <w:szCs w:val="24"/>
        </w:rPr>
        <w:t xml:space="preserve"> (разрешению) проблем, осознанно</w:t>
      </w:r>
      <w:r w:rsidR="00500A90">
        <w:rPr>
          <w:rFonts w:ascii="Times New Roman CYR" w:hAnsi="Times New Roman CYR" w:cs="Times New Roman CYR"/>
          <w:sz w:val="24"/>
          <w:szCs w:val="24"/>
        </w:rPr>
        <w:t>е использование</w:t>
      </w:r>
      <w:r>
        <w:rPr>
          <w:rFonts w:ascii="Times New Roman CYR" w:hAnsi="Times New Roman CYR" w:cs="Times New Roman CYR"/>
          <w:sz w:val="24"/>
          <w:szCs w:val="24"/>
        </w:rPr>
        <w:t xml:space="preserve"> информационных и коммуникационных технологий, самоорганизаци</w:t>
      </w:r>
      <w:r w:rsidR="00474A01">
        <w:rPr>
          <w:rFonts w:ascii="Times New Roman CYR" w:hAnsi="Times New Roman CYR" w:cs="Times New Roman CYR"/>
          <w:sz w:val="24"/>
          <w:szCs w:val="24"/>
        </w:rPr>
        <w:t>я</w:t>
      </w:r>
      <w:r>
        <w:rPr>
          <w:rFonts w:ascii="Times New Roman CYR" w:hAnsi="Times New Roman CYR" w:cs="Times New Roman CYR"/>
          <w:sz w:val="24"/>
          <w:szCs w:val="24"/>
        </w:rPr>
        <w:t xml:space="preserve"> и саморегуляци</w:t>
      </w:r>
      <w:r w:rsidR="00474A01">
        <w:rPr>
          <w:rFonts w:ascii="Times New Roman CYR" w:hAnsi="Times New Roman CYR" w:cs="Times New Roman CYR"/>
          <w:sz w:val="24"/>
          <w:szCs w:val="24"/>
        </w:rPr>
        <w:t>я</w:t>
      </w:r>
      <w:r>
        <w:rPr>
          <w:rFonts w:ascii="Times New Roman CYR" w:hAnsi="Times New Roman CYR" w:cs="Times New Roman CYR"/>
          <w:sz w:val="24"/>
          <w:szCs w:val="24"/>
        </w:rPr>
        <w:t>;</w:t>
      </w:r>
    </w:p>
    <w:p w:rsidR="00581F3A" w:rsidRDefault="00581F3A" w:rsidP="00EB5C97">
      <w:pPr>
        <w:widowControl w:val="0"/>
        <w:numPr>
          <w:ilvl w:val="0"/>
          <w:numId w:val="343"/>
        </w:numPr>
        <w:autoSpaceDE w:val="0"/>
        <w:autoSpaceDN w:val="0"/>
        <w:adjustRightInd w:val="0"/>
        <w:spacing w:after="0" w:line="240" w:lineRule="auto"/>
        <w:ind w:left="709" w:hanging="425"/>
        <w:jc w:val="both"/>
        <w:rPr>
          <w:rFonts w:ascii="Times New Roman CYR" w:hAnsi="Times New Roman CYR" w:cs="Times New Roman CYR"/>
          <w:sz w:val="24"/>
          <w:szCs w:val="24"/>
        </w:rPr>
      </w:pPr>
      <w:r>
        <w:rPr>
          <w:rFonts w:ascii="Times New Roman CYR" w:hAnsi="Times New Roman CYR" w:cs="Times New Roman CYR"/>
          <w:sz w:val="24"/>
          <w:szCs w:val="24"/>
        </w:rPr>
        <w:t>академическ</w:t>
      </w:r>
      <w:r w:rsidR="00474A01">
        <w:rPr>
          <w:rFonts w:ascii="Times New Roman CYR" w:hAnsi="Times New Roman CYR" w:cs="Times New Roman CYR"/>
          <w:sz w:val="24"/>
          <w:szCs w:val="24"/>
        </w:rPr>
        <w:t>ая</w:t>
      </w:r>
      <w:r>
        <w:rPr>
          <w:rFonts w:ascii="Times New Roman CYR" w:hAnsi="Times New Roman CYR" w:cs="Times New Roman CYR"/>
          <w:sz w:val="24"/>
          <w:szCs w:val="24"/>
        </w:rPr>
        <w:t xml:space="preserve"> мобильност</w:t>
      </w:r>
      <w:r w:rsidR="00474A01">
        <w:rPr>
          <w:rFonts w:ascii="Times New Roman CYR" w:hAnsi="Times New Roman CYR" w:cs="Times New Roman CYR"/>
          <w:sz w:val="24"/>
          <w:szCs w:val="24"/>
        </w:rPr>
        <w:t>ь</w:t>
      </w:r>
      <w:r>
        <w:rPr>
          <w:rFonts w:ascii="Times New Roman CYR" w:hAnsi="Times New Roman CYR" w:cs="Times New Roman CYR"/>
          <w:sz w:val="24"/>
          <w:szCs w:val="24"/>
        </w:rPr>
        <w:t xml:space="preserve"> и (или) возможност</w:t>
      </w:r>
      <w:r w:rsidR="00474A01">
        <w:rPr>
          <w:rFonts w:ascii="Times New Roman CYR" w:hAnsi="Times New Roman CYR" w:cs="Times New Roman CYR"/>
          <w:sz w:val="24"/>
          <w:szCs w:val="24"/>
        </w:rPr>
        <w:t>ь</w:t>
      </w:r>
      <w:r>
        <w:rPr>
          <w:rFonts w:ascii="Times New Roman CYR" w:hAnsi="Times New Roman CYR" w:cs="Times New Roman CYR"/>
          <w:sz w:val="24"/>
          <w:szCs w:val="24"/>
        </w:rPr>
        <w:t xml:space="preserve"> поддерживать избранное направление образования;</w:t>
      </w:r>
    </w:p>
    <w:p w:rsidR="00474A01" w:rsidRDefault="00581F3A" w:rsidP="00EB5C97">
      <w:pPr>
        <w:widowControl w:val="0"/>
        <w:numPr>
          <w:ilvl w:val="0"/>
          <w:numId w:val="343"/>
        </w:numPr>
        <w:autoSpaceDE w:val="0"/>
        <w:autoSpaceDN w:val="0"/>
        <w:adjustRightInd w:val="0"/>
        <w:spacing w:after="0" w:line="240" w:lineRule="auto"/>
        <w:ind w:left="709" w:hanging="425"/>
        <w:jc w:val="both"/>
        <w:rPr>
          <w:rFonts w:ascii="Times New Roman CYR" w:hAnsi="Times New Roman CYR" w:cs="Times New Roman CYR"/>
          <w:sz w:val="24"/>
          <w:szCs w:val="24"/>
        </w:rPr>
      </w:pPr>
      <w:r>
        <w:rPr>
          <w:rFonts w:ascii="Times New Roman CYR" w:hAnsi="Times New Roman CYR" w:cs="Times New Roman CYR"/>
          <w:sz w:val="24"/>
          <w:szCs w:val="24"/>
        </w:rPr>
        <w:t>профессиональн</w:t>
      </w:r>
      <w:r w:rsidR="00474A01">
        <w:rPr>
          <w:rFonts w:ascii="Times New Roman CYR" w:hAnsi="Times New Roman CYR" w:cs="Times New Roman CYR"/>
          <w:sz w:val="24"/>
          <w:szCs w:val="24"/>
        </w:rPr>
        <w:t xml:space="preserve">аясамоопределение </w:t>
      </w:r>
      <w:r>
        <w:rPr>
          <w:rFonts w:ascii="Times New Roman CYR" w:hAnsi="Times New Roman CYR" w:cs="Times New Roman CYR"/>
          <w:sz w:val="24"/>
          <w:szCs w:val="24"/>
        </w:rPr>
        <w:t>обучающихся.</w:t>
      </w:r>
    </w:p>
    <w:p w:rsidR="00127354" w:rsidRPr="00474A01" w:rsidRDefault="00474A01" w:rsidP="00474A01">
      <w:pPr>
        <w:widowControl w:val="0"/>
        <w:autoSpaceDE w:val="0"/>
        <w:autoSpaceDN w:val="0"/>
        <w:adjustRightInd w:val="0"/>
        <w:spacing w:after="0" w:line="240" w:lineRule="auto"/>
        <w:jc w:val="both"/>
        <w:rPr>
          <w:rFonts w:ascii="Times New Roman CYR" w:hAnsi="Times New Roman CYR" w:cs="Times New Roman CYR"/>
          <w:b/>
          <w:sz w:val="24"/>
          <w:szCs w:val="24"/>
        </w:rPr>
      </w:pPr>
      <w:r w:rsidRPr="00474A01">
        <w:rPr>
          <w:rFonts w:ascii="Times New Roman CYR" w:hAnsi="Times New Roman CYR" w:cs="Times New Roman CYR"/>
          <w:b/>
          <w:sz w:val="24"/>
          <w:szCs w:val="24"/>
        </w:rPr>
        <w:t>Индивидуальный проект</w:t>
      </w:r>
    </w:p>
    <w:p w:rsidR="00474A01" w:rsidRPr="00DB0887" w:rsidRDefault="00474A01" w:rsidP="00474A01">
      <w:pPr>
        <w:pStyle w:val="a9"/>
        <w:spacing w:line="240" w:lineRule="auto"/>
        <w:ind w:firstLine="0"/>
        <w:rPr>
          <w:rFonts w:ascii="Times New Roman" w:hAnsi="Times New Roman" w:cs="Times New Roman"/>
          <w:sz w:val="24"/>
          <w:szCs w:val="24"/>
        </w:rPr>
      </w:pPr>
      <w:r w:rsidRPr="00DB0887">
        <w:rPr>
          <w:rFonts w:ascii="Times New Roman" w:hAnsi="Times New Roman" w:cs="Times New Roman"/>
          <w:sz w:val="24"/>
          <w:szCs w:val="24"/>
        </w:rPr>
        <w:t>У выпускника будут сформированы:</w:t>
      </w:r>
    </w:p>
    <w:p w:rsidR="00474A01" w:rsidRDefault="00474A01" w:rsidP="00EB5C97">
      <w:pPr>
        <w:widowControl w:val="0"/>
        <w:numPr>
          <w:ilvl w:val="0"/>
          <w:numId w:val="344"/>
        </w:numPr>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навык</w:t>
      </w:r>
      <w:r w:rsidR="005C3CD3">
        <w:rPr>
          <w:rFonts w:ascii="Times New Roman CYR" w:hAnsi="Times New Roman CYR" w:cs="Times New Roman CYR"/>
          <w:sz w:val="24"/>
          <w:szCs w:val="24"/>
        </w:rPr>
        <w:t>и</w:t>
      </w:r>
      <w:r>
        <w:rPr>
          <w:rFonts w:ascii="Times New Roman CYR" w:hAnsi="Times New Roman CYR" w:cs="Times New Roman CYR"/>
          <w:sz w:val="24"/>
          <w:szCs w:val="24"/>
        </w:rPr>
        <w:t xml:space="preserve"> коммуникативной, учебно-исследовательской деятельности, критического мышления;</w:t>
      </w:r>
    </w:p>
    <w:p w:rsidR="00474A01" w:rsidRDefault="00474A01" w:rsidP="00EB5C97">
      <w:pPr>
        <w:widowControl w:val="0"/>
        <w:numPr>
          <w:ilvl w:val="0"/>
          <w:numId w:val="344"/>
        </w:numPr>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способность к инновационной, аналитической, творческой, интеллектуальной деятельности;</w:t>
      </w:r>
    </w:p>
    <w:p w:rsidR="00474A01" w:rsidRDefault="00474A01" w:rsidP="00EB5C97">
      <w:pPr>
        <w:widowControl w:val="0"/>
        <w:numPr>
          <w:ilvl w:val="0"/>
          <w:numId w:val="344"/>
        </w:numPr>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навык</w:t>
      </w:r>
      <w:r w:rsidR="005C3CD3">
        <w:rPr>
          <w:rFonts w:ascii="Times New Roman CYR" w:hAnsi="Times New Roman CYR" w:cs="Times New Roman CYR"/>
          <w:sz w:val="24"/>
          <w:szCs w:val="24"/>
        </w:rPr>
        <w:t>и</w:t>
      </w:r>
      <w:r>
        <w:rPr>
          <w:rFonts w:ascii="Times New Roman CYR" w:hAnsi="Times New Roman CYR" w:cs="Times New Roman CYR"/>
          <w:sz w:val="24"/>
          <w:szCs w:val="24"/>
        </w:rPr>
        <w:t xml:space="preserve">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474A01" w:rsidRDefault="00474A01" w:rsidP="00EB5C97">
      <w:pPr>
        <w:widowControl w:val="0"/>
        <w:numPr>
          <w:ilvl w:val="0"/>
          <w:numId w:val="344"/>
        </w:numPr>
        <w:autoSpaceDE w:val="0"/>
        <w:autoSpaceDN w:val="0"/>
        <w:adjustRightInd w:val="0"/>
        <w:spacing w:after="0" w:line="240" w:lineRule="auto"/>
        <w:jc w:val="both"/>
        <w:rPr>
          <w:rFonts w:ascii="Times New Roman CYR" w:hAnsi="Times New Roman CYR" w:cs="Times New Roman CYR"/>
          <w:sz w:val="24"/>
          <w:szCs w:val="24"/>
        </w:rPr>
      </w:pPr>
      <w:r>
        <w:rPr>
          <w:rFonts w:ascii="Times New Roman CYR" w:hAnsi="Times New Roman CYR" w:cs="Times New Roman CYR"/>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474A01" w:rsidRPr="00127354" w:rsidRDefault="00474A01" w:rsidP="005C3CD3">
      <w:pPr>
        <w:spacing w:after="0" w:line="240" w:lineRule="auto"/>
        <w:ind w:left="720"/>
        <w:jc w:val="both"/>
        <w:rPr>
          <w:rFonts w:ascii="Times New Roman" w:hAnsi="Times New Roman"/>
          <w:b/>
          <w:sz w:val="24"/>
          <w:szCs w:val="24"/>
        </w:rPr>
      </w:pPr>
    </w:p>
    <w:p w:rsidR="00B227E4" w:rsidRDefault="00B227E4" w:rsidP="005E2B1E">
      <w:pPr>
        <w:pStyle w:val="131"/>
        <w:numPr>
          <w:ilvl w:val="1"/>
          <w:numId w:val="9"/>
        </w:numPr>
        <w:shd w:val="clear" w:color="auto" w:fill="auto"/>
        <w:tabs>
          <w:tab w:val="left" w:pos="851"/>
        </w:tabs>
        <w:spacing w:before="0" w:after="0" w:line="240" w:lineRule="auto"/>
        <w:ind w:left="0" w:firstLine="567"/>
        <w:jc w:val="both"/>
        <w:rPr>
          <w:rStyle w:val="139"/>
          <w:rFonts w:ascii="Times New Roman" w:hAnsi="Times New Roman"/>
          <w:b/>
          <w:sz w:val="24"/>
          <w:szCs w:val="24"/>
        </w:rPr>
      </w:pPr>
      <w:r w:rsidRPr="00CB5C4D">
        <w:rPr>
          <w:rStyle w:val="139"/>
          <w:rFonts w:ascii="Times New Roman" w:hAnsi="Times New Roman"/>
          <w:b/>
          <w:sz w:val="24"/>
          <w:szCs w:val="24"/>
        </w:rPr>
        <w:t>Система оценки достижения</w:t>
      </w:r>
      <w:r w:rsidR="00122392">
        <w:rPr>
          <w:rStyle w:val="139"/>
          <w:rFonts w:ascii="Times New Roman" w:hAnsi="Times New Roman"/>
          <w:b/>
          <w:sz w:val="24"/>
          <w:szCs w:val="24"/>
        </w:rPr>
        <w:t xml:space="preserve"> </w:t>
      </w:r>
      <w:r w:rsidRPr="00CB5C4D">
        <w:rPr>
          <w:rStyle w:val="139"/>
          <w:rFonts w:ascii="Times New Roman" w:hAnsi="Times New Roman"/>
          <w:b/>
          <w:sz w:val="24"/>
          <w:szCs w:val="24"/>
        </w:rPr>
        <w:t>планируемых результатов освоения</w:t>
      </w:r>
      <w:r w:rsidR="00122392">
        <w:rPr>
          <w:rStyle w:val="139"/>
          <w:rFonts w:ascii="Times New Roman" w:hAnsi="Times New Roman"/>
          <w:b/>
          <w:sz w:val="24"/>
          <w:szCs w:val="24"/>
        </w:rPr>
        <w:t xml:space="preserve"> </w:t>
      </w:r>
      <w:r w:rsidR="000035B8">
        <w:rPr>
          <w:rStyle w:val="138"/>
          <w:rFonts w:ascii="Times New Roman" w:hAnsi="Times New Roman"/>
          <w:b/>
          <w:sz w:val="24"/>
          <w:szCs w:val="24"/>
        </w:rPr>
        <w:t xml:space="preserve">основной </w:t>
      </w:r>
      <w:r w:rsidRPr="00CB5C4D">
        <w:rPr>
          <w:rStyle w:val="139"/>
          <w:rFonts w:ascii="Times New Roman" w:hAnsi="Times New Roman"/>
          <w:b/>
          <w:sz w:val="24"/>
          <w:szCs w:val="24"/>
        </w:rPr>
        <w:t>образовательной программы</w:t>
      </w:r>
      <w:r w:rsidR="00122392">
        <w:rPr>
          <w:rStyle w:val="139"/>
          <w:rFonts w:ascii="Times New Roman" w:hAnsi="Times New Roman"/>
          <w:b/>
          <w:sz w:val="24"/>
          <w:szCs w:val="24"/>
        </w:rPr>
        <w:t xml:space="preserve"> </w:t>
      </w:r>
      <w:r w:rsidR="00714B23">
        <w:rPr>
          <w:rStyle w:val="139"/>
          <w:rFonts w:ascii="Times New Roman" w:hAnsi="Times New Roman"/>
          <w:b/>
          <w:sz w:val="24"/>
          <w:szCs w:val="24"/>
        </w:rPr>
        <w:t>среднего</w:t>
      </w:r>
      <w:r w:rsidRPr="00CB5C4D">
        <w:rPr>
          <w:rStyle w:val="139"/>
          <w:rFonts w:ascii="Times New Roman" w:hAnsi="Times New Roman"/>
          <w:b/>
          <w:sz w:val="24"/>
          <w:szCs w:val="24"/>
        </w:rPr>
        <w:t xml:space="preserve"> общего образования</w:t>
      </w:r>
    </w:p>
    <w:p w:rsidR="0003367A" w:rsidRPr="00E028BB" w:rsidRDefault="0003367A" w:rsidP="00CB5C4D">
      <w:pPr>
        <w:pStyle w:val="131"/>
        <w:shd w:val="clear" w:color="auto" w:fill="auto"/>
        <w:spacing w:before="0" w:after="0" w:line="240" w:lineRule="auto"/>
        <w:ind w:left="720"/>
        <w:jc w:val="left"/>
        <w:rPr>
          <w:rFonts w:ascii="Times New Roman" w:hAnsi="Times New Roman"/>
          <w:b/>
          <w:sz w:val="6"/>
          <w:szCs w:val="6"/>
        </w:rPr>
      </w:pPr>
    </w:p>
    <w:p w:rsidR="00B227E4" w:rsidRPr="00E028BB" w:rsidRDefault="00B227E4" w:rsidP="00CB5C4D">
      <w:pPr>
        <w:pStyle w:val="1210"/>
        <w:keepNext/>
        <w:keepLines/>
        <w:shd w:val="clear" w:color="auto" w:fill="auto"/>
        <w:spacing w:before="0" w:after="0" w:line="240" w:lineRule="auto"/>
        <w:ind w:firstLine="454"/>
        <w:rPr>
          <w:rFonts w:ascii="Times New Roman" w:hAnsi="Times New Roman"/>
          <w:b w:val="0"/>
          <w:sz w:val="24"/>
          <w:szCs w:val="24"/>
        </w:rPr>
      </w:pPr>
      <w:bookmarkStart w:id="89" w:name="bookmark162"/>
      <w:r w:rsidRPr="00E028BB">
        <w:rPr>
          <w:rStyle w:val="123"/>
          <w:rFonts w:ascii="Times New Roman" w:eastAsia="Lucida Sans Unicode" w:hAnsi="Times New Roman"/>
          <w:b/>
          <w:sz w:val="24"/>
          <w:szCs w:val="24"/>
        </w:rPr>
        <w:t>1.3.1. Общие положения</w:t>
      </w:r>
      <w:bookmarkEnd w:id="89"/>
    </w:p>
    <w:p w:rsidR="00EC3ED2" w:rsidRPr="00B95921" w:rsidRDefault="00EC3ED2" w:rsidP="00EC3ED2">
      <w:pPr>
        <w:autoSpaceDE w:val="0"/>
        <w:autoSpaceDN w:val="0"/>
        <w:adjustRightInd w:val="0"/>
        <w:spacing w:after="0" w:line="240" w:lineRule="auto"/>
        <w:ind w:left="1" w:firstLine="708"/>
        <w:jc w:val="both"/>
        <w:rPr>
          <w:rFonts w:ascii="Times New Roman" w:eastAsia="TimesNewRoman" w:hAnsi="Times New Roman"/>
          <w:sz w:val="24"/>
          <w:szCs w:val="24"/>
        </w:rPr>
      </w:pPr>
      <w:r w:rsidRPr="00B95921">
        <w:rPr>
          <w:rFonts w:ascii="Times New Roman" w:eastAsia="TimesNewRoman" w:hAnsi="Times New Roman"/>
          <w:sz w:val="24"/>
          <w:szCs w:val="24"/>
        </w:rPr>
        <w:t xml:space="preserve">Система оценки достижения планируемых результатов освоения основнойобразовательной программы </w:t>
      </w:r>
      <w:r>
        <w:rPr>
          <w:rFonts w:ascii="Times New Roman" w:eastAsia="TimesNewRoman" w:hAnsi="Times New Roman"/>
          <w:sz w:val="24"/>
          <w:szCs w:val="24"/>
        </w:rPr>
        <w:t>среднего</w:t>
      </w:r>
      <w:r w:rsidRPr="00B95921">
        <w:rPr>
          <w:rFonts w:ascii="Times New Roman" w:eastAsia="TimesNewRoman" w:hAnsi="Times New Roman"/>
          <w:sz w:val="24"/>
          <w:szCs w:val="24"/>
        </w:rPr>
        <w:t xml:space="preserve"> общего образования (далее — система оценки)</w:t>
      </w:r>
      <w:r w:rsidR="00FC43F2">
        <w:rPr>
          <w:rFonts w:ascii="Times New Roman" w:eastAsia="TimesNewRoman" w:hAnsi="Times New Roman"/>
          <w:sz w:val="24"/>
          <w:szCs w:val="24"/>
        </w:rPr>
        <w:t xml:space="preserve"> </w:t>
      </w:r>
      <w:r w:rsidRPr="00B95921">
        <w:rPr>
          <w:rFonts w:ascii="Times New Roman" w:eastAsia="TimesNewRoman" w:hAnsi="Times New Roman"/>
          <w:sz w:val="24"/>
          <w:szCs w:val="24"/>
        </w:rPr>
        <w:t xml:space="preserve">представляет собой один из инструментов реализации требований </w:t>
      </w:r>
      <w:r>
        <w:rPr>
          <w:rFonts w:ascii="Times New Roman" w:eastAsia="TimesNewRoman" w:hAnsi="Times New Roman"/>
          <w:sz w:val="24"/>
          <w:szCs w:val="24"/>
        </w:rPr>
        <w:t>ФГОС СОО</w:t>
      </w:r>
      <w:r w:rsidRPr="00B95921">
        <w:rPr>
          <w:rFonts w:ascii="Times New Roman" w:eastAsia="TimesNewRoman" w:hAnsi="Times New Roman"/>
          <w:sz w:val="24"/>
          <w:szCs w:val="24"/>
        </w:rPr>
        <w:t xml:space="preserve"> к результатамосвоения основной образовательной программы </w:t>
      </w:r>
      <w:r>
        <w:rPr>
          <w:rFonts w:ascii="Times New Roman" w:eastAsia="TimesNewRoman" w:hAnsi="Times New Roman"/>
          <w:sz w:val="24"/>
          <w:szCs w:val="24"/>
        </w:rPr>
        <w:t>среднего</w:t>
      </w:r>
      <w:r w:rsidRPr="00B95921">
        <w:rPr>
          <w:rFonts w:ascii="Times New Roman" w:eastAsia="TimesNewRoman" w:hAnsi="Times New Roman"/>
          <w:sz w:val="24"/>
          <w:szCs w:val="24"/>
        </w:rPr>
        <w:t xml:space="preserve"> общего </w:t>
      </w:r>
      <w:r w:rsidRPr="00B95921">
        <w:rPr>
          <w:rFonts w:ascii="Times New Roman" w:eastAsia="TimesNewRoman" w:hAnsi="Times New Roman"/>
          <w:sz w:val="24"/>
          <w:szCs w:val="24"/>
        </w:rPr>
        <w:lastRenderedPageBreak/>
        <w:t>образования,направленный на обеспечение качества образования, что предполагает вовлечённость воценочную деятельность как педагогов, так и обучающихся.</w:t>
      </w:r>
    </w:p>
    <w:p w:rsidR="00EC3ED2" w:rsidRPr="00D52FD7" w:rsidRDefault="00EC3ED2" w:rsidP="00EC3ED2">
      <w:pPr>
        <w:autoSpaceDE w:val="0"/>
        <w:autoSpaceDN w:val="0"/>
        <w:adjustRightInd w:val="0"/>
        <w:spacing w:after="0" w:line="240" w:lineRule="auto"/>
        <w:ind w:firstLine="709"/>
        <w:jc w:val="both"/>
        <w:rPr>
          <w:rFonts w:ascii="Times New Roman" w:eastAsia="TimesNewRoman" w:hAnsi="Times New Roman"/>
          <w:bCs/>
          <w:i/>
          <w:iCs/>
          <w:sz w:val="24"/>
          <w:szCs w:val="24"/>
        </w:rPr>
      </w:pPr>
      <w:r w:rsidRPr="00B95921">
        <w:rPr>
          <w:rFonts w:ascii="Times New Roman" w:eastAsia="TimesNewRoman" w:hAnsi="Times New Roman"/>
          <w:sz w:val="24"/>
          <w:szCs w:val="24"/>
        </w:rPr>
        <w:t>Система оценки призвана способствовать поддержанию единства всей системы</w:t>
      </w:r>
      <w:r w:rsidR="00FC43F2">
        <w:rPr>
          <w:rFonts w:ascii="Times New Roman" w:eastAsia="TimesNewRoman" w:hAnsi="Times New Roman"/>
          <w:sz w:val="24"/>
          <w:szCs w:val="24"/>
        </w:rPr>
        <w:t xml:space="preserve"> </w:t>
      </w:r>
      <w:r w:rsidRPr="00B95921">
        <w:rPr>
          <w:rFonts w:ascii="Times New Roman" w:eastAsia="TimesNewRoman" w:hAnsi="Times New Roman"/>
          <w:sz w:val="24"/>
          <w:szCs w:val="24"/>
        </w:rPr>
        <w:t>образования, обеспечению преемственности в системе непрерывного образования. Её</w:t>
      </w:r>
      <w:r w:rsidR="00FC43F2">
        <w:rPr>
          <w:rFonts w:ascii="Times New Roman" w:eastAsia="TimesNewRoman" w:hAnsi="Times New Roman"/>
          <w:sz w:val="24"/>
          <w:szCs w:val="24"/>
        </w:rPr>
        <w:t xml:space="preserve"> </w:t>
      </w:r>
      <w:r w:rsidRPr="00B95921">
        <w:rPr>
          <w:rFonts w:ascii="Times New Roman" w:eastAsia="TimesNewRoman" w:hAnsi="Times New Roman"/>
          <w:sz w:val="24"/>
          <w:szCs w:val="24"/>
        </w:rPr>
        <w:t xml:space="preserve">основными </w:t>
      </w:r>
      <w:r w:rsidRPr="00B95921">
        <w:rPr>
          <w:rFonts w:ascii="Times New Roman" w:eastAsia="TimesNewRoman,Bold" w:hAnsi="Times New Roman"/>
          <w:b/>
          <w:bCs/>
          <w:sz w:val="24"/>
          <w:szCs w:val="24"/>
        </w:rPr>
        <w:t xml:space="preserve">функциями </w:t>
      </w:r>
      <w:r w:rsidRPr="00B95921">
        <w:rPr>
          <w:rFonts w:ascii="Times New Roman" w:eastAsia="TimesNewRoman" w:hAnsi="Times New Roman"/>
          <w:sz w:val="24"/>
          <w:szCs w:val="24"/>
        </w:rPr>
        <w:t xml:space="preserve">являются </w:t>
      </w:r>
      <w:r w:rsidRPr="00D52FD7">
        <w:rPr>
          <w:rFonts w:ascii="Times New Roman" w:eastAsia="TimesNewRoman,BoldItalic" w:hAnsi="Times New Roman"/>
          <w:bCs/>
          <w:i/>
          <w:iCs/>
          <w:sz w:val="24"/>
          <w:szCs w:val="24"/>
        </w:rPr>
        <w:t>ориентация образовательной деятельности</w:t>
      </w:r>
      <w:r w:rsidR="00FC43F2">
        <w:rPr>
          <w:rFonts w:ascii="Times New Roman" w:eastAsia="TimesNewRoman,BoldItalic" w:hAnsi="Times New Roman"/>
          <w:bCs/>
          <w:i/>
          <w:iCs/>
          <w:sz w:val="24"/>
          <w:szCs w:val="24"/>
        </w:rPr>
        <w:t xml:space="preserve"> </w:t>
      </w:r>
      <w:r w:rsidRPr="00B95921">
        <w:rPr>
          <w:rFonts w:ascii="Times New Roman" w:eastAsia="TimesNewRoman" w:hAnsi="Times New Roman"/>
          <w:sz w:val="24"/>
          <w:szCs w:val="24"/>
        </w:rPr>
        <w:t>на</w:t>
      </w:r>
      <w:r w:rsidR="00FC43F2">
        <w:rPr>
          <w:rFonts w:ascii="Times New Roman" w:eastAsia="TimesNewRoman" w:hAnsi="Times New Roman"/>
          <w:sz w:val="24"/>
          <w:szCs w:val="24"/>
        </w:rPr>
        <w:t xml:space="preserve"> </w:t>
      </w:r>
      <w:r w:rsidRPr="00B95921">
        <w:rPr>
          <w:rFonts w:ascii="Times New Roman" w:eastAsia="TimesNewRoman" w:hAnsi="Times New Roman"/>
          <w:sz w:val="24"/>
          <w:szCs w:val="24"/>
        </w:rPr>
        <w:t>достижение планируемых результатов освоения основной образовательной программы</w:t>
      </w:r>
      <w:r>
        <w:rPr>
          <w:rFonts w:ascii="Times New Roman" w:eastAsia="TimesNewRoman" w:hAnsi="Times New Roman"/>
          <w:sz w:val="24"/>
          <w:szCs w:val="24"/>
        </w:rPr>
        <w:t xml:space="preserve"> среднего</w:t>
      </w:r>
      <w:r w:rsidRPr="00B95921">
        <w:rPr>
          <w:rFonts w:ascii="Times New Roman" w:eastAsia="TimesNewRoman" w:hAnsi="Times New Roman"/>
          <w:sz w:val="24"/>
          <w:szCs w:val="24"/>
        </w:rPr>
        <w:t xml:space="preserve"> общего образования и обеспечение эффективной </w:t>
      </w:r>
      <w:r w:rsidRPr="00D52FD7">
        <w:rPr>
          <w:rFonts w:ascii="Times New Roman" w:eastAsia="TimesNewRoman,BoldItalic" w:hAnsi="Times New Roman"/>
          <w:bCs/>
          <w:i/>
          <w:iCs/>
          <w:sz w:val="24"/>
          <w:szCs w:val="24"/>
        </w:rPr>
        <w:t>обратной связи</w:t>
      </w:r>
      <w:r w:rsidRPr="00D52FD7">
        <w:rPr>
          <w:rFonts w:ascii="Times New Roman" w:eastAsia="TimesNewRoman" w:hAnsi="Times New Roman"/>
          <w:bCs/>
          <w:i/>
          <w:iCs/>
          <w:sz w:val="24"/>
          <w:szCs w:val="24"/>
        </w:rPr>
        <w:t xml:space="preserve">, </w:t>
      </w:r>
      <w:r w:rsidRPr="00D52FD7">
        <w:rPr>
          <w:rFonts w:ascii="Times New Roman" w:eastAsia="TimesNewRoman" w:hAnsi="Times New Roman"/>
          <w:sz w:val="24"/>
          <w:szCs w:val="24"/>
        </w:rPr>
        <w:t xml:space="preserve">позволяющей осуществлять </w:t>
      </w:r>
      <w:r w:rsidRPr="00D52FD7">
        <w:rPr>
          <w:rFonts w:ascii="Times New Roman" w:eastAsia="TimesNewRoman,BoldItalic" w:hAnsi="Times New Roman"/>
          <w:bCs/>
          <w:i/>
          <w:iCs/>
          <w:sz w:val="24"/>
          <w:szCs w:val="24"/>
        </w:rPr>
        <w:t>управление образовательной деятельностью</w:t>
      </w:r>
      <w:r w:rsidRPr="00D52FD7">
        <w:rPr>
          <w:rFonts w:ascii="Times New Roman" w:eastAsia="TimesNewRoman" w:hAnsi="Times New Roman"/>
          <w:bCs/>
          <w:i/>
          <w:iCs/>
          <w:sz w:val="24"/>
          <w:szCs w:val="24"/>
        </w:rPr>
        <w:t xml:space="preserve">. </w:t>
      </w:r>
    </w:p>
    <w:p w:rsidR="00EC3ED2" w:rsidRPr="00B95921" w:rsidRDefault="00EC3ED2" w:rsidP="00962081">
      <w:pPr>
        <w:autoSpaceDE w:val="0"/>
        <w:autoSpaceDN w:val="0"/>
        <w:adjustRightInd w:val="0"/>
        <w:spacing w:after="0" w:line="240" w:lineRule="auto"/>
        <w:ind w:firstLine="567"/>
        <w:jc w:val="both"/>
        <w:rPr>
          <w:rFonts w:ascii="Times New Roman" w:eastAsia="TimesNewRoman" w:hAnsi="Times New Roman"/>
          <w:sz w:val="24"/>
          <w:szCs w:val="24"/>
        </w:rPr>
      </w:pPr>
      <w:r w:rsidRPr="00B95921">
        <w:rPr>
          <w:rFonts w:ascii="Times New Roman" w:eastAsia="TimesNewRoman" w:hAnsi="Times New Roman"/>
          <w:sz w:val="24"/>
          <w:szCs w:val="24"/>
        </w:rPr>
        <w:t>Основными направлениями и целями оценочной деятельности в соответствии с</w:t>
      </w:r>
      <w:r w:rsidR="00FC43F2">
        <w:rPr>
          <w:rFonts w:ascii="Times New Roman" w:eastAsia="TimesNewRoman" w:hAnsi="Times New Roman"/>
          <w:sz w:val="24"/>
          <w:szCs w:val="24"/>
        </w:rPr>
        <w:t xml:space="preserve"> </w:t>
      </w:r>
      <w:r w:rsidRPr="00B95921">
        <w:rPr>
          <w:rFonts w:ascii="Times New Roman" w:eastAsia="TimesNewRoman" w:hAnsi="Times New Roman"/>
          <w:sz w:val="24"/>
          <w:szCs w:val="24"/>
        </w:rPr>
        <w:t xml:space="preserve">требованиями </w:t>
      </w:r>
      <w:r>
        <w:rPr>
          <w:rFonts w:ascii="Times New Roman" w:eastAsia="TimesNewRoman" w:hAnsi="Times New Roman"/>
          <w:sz w:val="24"/>
          <w:szCs w:val="24"/>
        </w:rPr>
        <w:t>ФГОС СОО</w:t>
      </w:r>
      <w:r w:rsidRPr="00B95921">
        <w:rPr>
          <w:rFonts w:ascii="Times New Roman" w:eastAsia="TimesNewRoman" w:hAnsi="Times New Roman"/>
          <w:sz w:val="24"/>
          <w:szCs w:val="24"/>
        </w:rPr>
        <w:t xml:space="preserve"> являются оценка образовательных достижений обучающихся (сцелью итоговой оценки) и оценка результатов деятельности образовательных организаций и</w:t>
      </w:r>
      <w:r w:rsidR="00FC43F2">
        <w:rPr>
          <w:rFonts w:ascii="Times New Roman" w:eastAsia="TimesNewRoman" w:hAnsi="Times New Roman"/>
          <w:sz w:val="24"/>
          <w:szCs w:val="24"/>
        </w:rPr>
        <w:t xml:space="preserve"> </w:t>
      </w:r>
      <w:r w:rsidRPr="00B95921">
        <w:rPr>
          <w:rFonts w:ascii="Times New Roman" w:eastAsia="TimesNewRoman" w:hAnsi="Times New Roman"/>
          <w:sz w:val="24"/>
          <w:szCs w:val="24"/>
        </w:rPr>
        <w:t>педагогических кадров (соответственно с целями аккредитации и аттестации). Полученные</w:t>
      </w:r>
      <w:r w:rsidR="00FC43F2">
        <w:rPr>
          <w:rFonts w:ascii="Times New Roman" w:eastAsia="TimesNewRoman" w:hAnsi="Times New Roman"/>
          <w:sz w:val="24"/>
          <w:szCs w:val="24"/>
        </w:rPr>
        <w:t xml:space="preserve"> </w:t>
      </w:r>
      <w:r w:rsidRPr="00B95921">
        <w:rPr>
          <w:rFonts w:ascii="Times New Roman" w:eastAsia="TimesNewRoman" w:hAnsi="Times New Roman"/>
          <w:sz w:val="24"/>
          <w:szCs w:val="24"/>
        </w:rPr>
        <w:t>данные используются для оценки состояния и тенденций развития системы образования</w:t>
      </w:r>
      <w:r w:rsidR="00FC43F2">
        <w:rPr>
          <w:rFonts w:ascii="Times New Roman" w:eastAsia="TimesNewRoman" w:hAnsi="Times New Roman"/>
          <w:sz w:val="24"/>
          <w:szCs w:val="24"/>
        </w:rPr>
        <w:t xml:space="preserve"> </w:t>
      </w:r>
      <w:r w:rsidRPr="00B95921">
        <w:rPr>
          <w:rFonts w:ascii="Times New Roman" w:eastAsia="TimesNewRoman" w:hAnsi="Times New Roman"/>
          <w:sz w:val="24"/>
          <w:szCs w:val="24"/>
        </w:rPr>
        <w:t>разного уровня.</w:t>
      </w:r>
    </w:p>
    <w:p w:rsidR="00EC3ED2" w:rsidRPr="00B95921" w:rsidRDefault="00EC3ED2" w:rsidP="00EC3ED2">
      <w:pPr>
        <w:autoSpaceDE w:val="0"/>
        <w:autoSpaceDN w:val="0"/>
        <w:adjustRightInd w:val="0"/>
        <w:spacing w:after="0" w:line="240" w:lineRule="auto"/>
        <w:ind w:firstLine="851"/>
        <w:jc w:val="both"/>
        <w:rPr>
          <w:rFonts w:ascii="Times New Roman" w:eastAsia="TimesNewRoman" w:hAnsi="Times New Roman"/>
          <w:sz w:val="24"/>
          <w:szCs w:val="24"/>
        </w:rPr>
      </w:pPr>
      <w:r w:rsidRPr="00B95921">
        <w:rPr>
          <w:rFonts w:ascii="Times New Roman" w:eastAsia="TimesNewRoman" w:hAnsi="Times New Roman"/>
          <w:sz w:val="24"/>
          <w:szCs w:val="24"/>
        </w:rPr>
        <w:t xml:space="preserve">В соответствии с ФГОС </w:t>
      </w:r>
      <w:r>
        <w:rPr>
          <w:rFonts w:ascii="Times New Roman" w:eastAsia="TimesNewRoman" w:hAnsi="Times New Roman"/>
          <w:sz w:val="24"/>
          <w:szCs w:val="24"/>
        </w:rPr>
        <w:t>С</w:t>
      </w:r>
      <w:r w:rsidRPr="00B95921">
        <w:rPr>
          <w:rFonts w:ascii="Times New Roman" w:eastAsia="TimesNewRoman" w:hAnsi="Times New Roman"/>
          <w:sz w:val="24"/>
          <w:szCs w:val="24"/>
        </w:rPr>
        <w:t xml:space="preserve">ОО основным </w:t>
      </w:r>
      <w:r w:rsidRPr="00B95921">
        <w:rPr>
          <w:rFonts w:ascii="Times New Roman" w:eastAsia="TimesNewRoman,Bold" w:hAnsi="Times New Roman"/>
          <w:b/>
          <w:bCs/>
          <w:sz w:val="24"/>
          <w:szCs w:val="24"/>
        </w:rPr>
        <w:t xml:space="preserve">объектом </w:t>
      </w:r>
      <w:r w:rsidRPr="00B95921">
        <w:rPr>
          <w:rFonts w:ascii="Times New Roman" w:eastAsia="TimesNewRoman" w:hAnsi="Times New Roman"/>
          <w:sz w:val="24"/>
          <w:szCs w:val="24"/>
        </w:rPr>
        <w:t>системы оценки результатов</w:t>
      </w:r>
      <w:r w:rsidR="00FC43F2">
        <w:rPr>
          <w:rFonts w:ascii="Times New Roman" w:eastAsia="TimesNewRoman" w:hAnsi="Times New Roman"/>
          <w:sz w:val="24"/>
          <w:szCs w:val="24"/>
        </w:rPr>
        <w:t xml:space="preserve"> </w:t>
      </w:r>
      <w:r w:rsidRPr="00B95921">
        <w:rPr>
          <w:rFonts w:ascii="Times New Roman" w:eastAsia="TimesNewRoman" w:hAnsi="Times New Roman"/>
          <w:sz w:val="24"/>
          <w:szCs w:val="24"/>
        </w:rPr>
        <w:t xml:space="preserve">образования, её содержательной и критериальной базой выступают </w:t>
      </w:r>
      <w:r w:rsidRPr="00D52FD7">
        <w:rPr>
          <w:rFonts w:ascii="Times New Roman" w:eastAsia="TimesNewRoman,Bold" w:hAnsi="Times New Roman"/>
          <w:bCs/>
          <w:sz w:val="24"/>
          <w:szCs w:val="24"/>
        </w:rPr>
        <w:t>требования Стандарта</w:t>
      </w:r>
      <w:r w:rsidRPr="00B95921">
        <w:rPr>
          <w:rFonts w:ascii="Times New Roman" w:eastAsia="TimesNewRoman" w:hAnsi="Times New Roman"/>
          <w:b/>
          <w:bCs/>
          <w:sz w:val="24"/>
          <w:szCs w:val="24"/>
        </w:rPr>
        <w:t>,</w:t>
      </w:r>
      <w:r w:rsidR="00FC43F2">
        <w:rPr>
          <w:rFonts w:ascii="Times New Roman" w:eastAsia="TimesNewRoman" w:hAnsi="Times New Roman"/>
          <w:b/>
          <w:bCs/>
          <w:sz w:val="24"/>
          <w:szCs w:val="24"/>
        </w:rPr>
        <w:t xml:space="preserve"> </w:t>
      </w:r>
      <w:r w:rsidRPr="00B95921">
        <w:rPr>
          <w:rFonts w:ascii="Times New Roman" w:eastAsia="TimesNewRoman" w:hAnsi="Times New Roman"/>
          <w:sz w:val="24"/>
          <w:szCs w:val="24"/>
        </w:rPr>
        <w:t xml:space="preserve">которые конкретизируются </w:t>
      </w:r>
      <w:r w:rsidRPr="00D52FD7">
        <w:rPr>
          <w:rFonts w:ascii="Times New Roman" w:eastAsia="TimesNewRoman" w:hAnsi="Times New Roman"/>
          <w:sz w:val="24"/>
          <w:szCs w:val="24"/>
        </w:rPr>
        <w:t xml:space="preserve">в </w:t>
      </w:r>
      <w:r w:rsidRPr="00D52FD7">
        <w:rPr>
          <w:rFonts w:ascii="Times New Roman" w:eastAsia="TimesNewRoman,Bold" w:hAnsi="Times New Roman"/>
          <w:bCs/>
          <w:sz w:val="24"/>
          <w:szCs w:val="24"/>
        </w:rPr>
        <w:t>планируемых результатах</w:t>
      </w:r>
      <w:r w:rsidR="00FC43F2">
        <w:rPr>
          <w:rFonts w:ascii="Times New Roman" w:eastAsia="TimesNewRoman,Bold" w:hAnsi="Times New Roman"/>
          <w:bCs/>
          <w:sz w:val="24"/>
          <w:szCs w:val="24"/>
        </w:rPr>
        <w:t xml:space="preserve"> </w:t>
      </w:r>
      <w:r w:rsidRPr="00B95921">
        <w:rPr>
          <w:rFonts w:ascii="Times New Roman" w:eastAsia="TimesNewRoman" w:hAnsi="Times New Roman"/>
          <w:sz w:val="24"/>
          <w:szCs w:val="24"/>
        </w:rPr>
        <w:t>освоения обучающимися основной</w:t>
      </w:r>
      <w:r w:rsidR="00FC43F2">
        <w:rPr>
          <w:rFonts w:ascii="Times New Roman" w:eastAsia="TimesNewRoman" w:hAnsi="Times New Roman"/>
          <w:sz w:val="24"/>
          <w:szCs w:val="24"/>
        </w:rPr>
        <w:t xml:space="preserve"> </w:t>
      </w:r>
      <w:r w:rsidRPr="00B95921">
        <w:rPr>
          <w:rFonts w:ascii="Times New Roman" w:eastAsia="TimesNewRoman" w:hAnsi="Times New Roman"/>
          <w:sz w:val="24"/>
          <w:szCs w:val="24"/>
        </w:rPr>
        <w:t xml:space="preserve">образовательной программы </w:t>
      </w:r>
      <w:r>
        <w:rPr>
          <w:rFonts w:ascii="Times New Roman" w:eastAsia="TimesNewRoman" w:hAnsi="Times New Roman"/>
          <w:sz w:val="24"/>
          <w:szCs w:val="24"/>
        </w:rPr>
        <w:t>среднего</w:t>
      </w:r>
      <w:r w:rsidRPr="00B95921">
        <w:rPr>
          <w:rFonts w:ascii="Times New Roman" w:eastAsia="TimesNewRoman" w:hAnsi="Times New Roman"/>
          <w:sz w:val="24"/>
          <w:szCs w:val="24"/>
        </w:rPr>
        <w:t xml:space="preserve"> общего образования.</w:t>
      </w:r>
    </w:p>
    <w:p w:rsidR="00EC3ED2" w:rsidRPr="00B95921" w:rsidRDefault="00EC3ED2" w:rsidP="00EC3ED2">
      <w:pPr>
        <w:autoSpaceDE w:val="0"/>
        <w:autoSpaceDN w:val="0"/>
        <w:adjustRightInd w:val="0"/>
        <w:spacing w:after="0" w:line="240" w:lineRule="auto"/>
        <w:ind w:firstLine="709"/>
        <w:jc w:val="both"/>
        <w:rPr>
          <w:rFonts w:ascii="Times New Roman" w:eastAsia="TimesNewRoman" w:hAnsi="Times New Roman"/>
          <w:sz w:val="24"/>
          <w:szCs w:val="24"/>
        </w:rPr>
      </w:pPr>
      <w:r w:rsidRPr="00B95921">
        <w:rPr>
          <w:rFonts w:ascii="Times New Roman" w:eastAsia="TimesNewRoman" w:hAnsi="Times New Roman"/>
          <w:sz w:val="24"/>
          <w:szCs w:val="24"/>
        </w:rPr>
        <w:t xml:space="preserve">Итоговая оценка результатов освоения основной образовательной программы </w:t>
      </w:r>
      <w:r>
        <w:rPr>
          <w:rFonts w:ascii="Times New Roman" w:eastAsia="TimesNewRoman" w:hAnsi="Times New Roman"/>
          <w:sz w:val="24"/>
          <w:szCs w:val="24"/>
        </w:rPr>
        <w:t xml:space="preserve">среднего </w:t>
      </w:r>
      <w:r w:rsidRPr="00B95921">
        <w:rPr>
          <w:rFonts w:ascii="Times New Roman" w:eastAsia="TimesNewRoman" w:hAnsi="Times New Roman"/>
          <w:sz w:val="24"/>
          <w:szCs w:val="24"/>
        </w:rPr>
        <w:t>общего образования определяется по результатам п</w:t>
      </w:r>
      <w:r w:rsidR="00FC43F2">
        <w:rPr>
          <w:rFonts w:ascii="Times New Roman" w:eastAsia="TimesNewRoman" w:hAnsi="Times New Roman"/>
          <w:sz w:val="24"/>
          <w:szCs w:val="24"/>
        </w:rPr>
        <w:t>р</w:t>
      </w:r>
      <w:r w:rsidRPr="00B95921">
        <w:rPr>
          <w:rFonts w:ascii="Times New Roman" w:eastAsia="TimesNewRoman" w:hAnsi="Times New Roman"/>
          <w:sz w:val="24"/>
          <w:szCs w:val="24"/>
        </w:rPr>
        <w:t>омежуточной и итоговой аттестации</w:t>
      </w:r>
      <w:r w:rsidR="00FC43F2">
        <w:rPr>
          <w:rFonts w:ascii="Times New Roman" w:eastAsia="TimesNewRoman" w:hAnsi="Times New Roman"/>
          <w:sz w:val="24"/>
          <w:szCs w:val="24"/>
        </w:rPr>
        <w:t xml:space="preserve"> </w:t>
      </w:r>
      <w:r w:rsidRPr="00B95921">
        <w:rPr>
          <w:rFonts w:ascii="Times New Roman" w:eastAsia="TimesNewRoman" w:hAnsi="Times New Roman"/>
          <w:sz w:val="24"/>
          <w:szCs w:val="24"/>
        </w:rPr>
        <w:t>обучающихся.</w:t>
      </w:r>
    </w:p>
    <w:p w:rsidR="00EC3ED2" w:rsidRPr="00B95921" w:rsidRDefault="00EC3ED2" w:rsidP="00EC3ED2">
      <w:pPr>
        <w:autoSpaceDE w:val="0"/>
        <w:autoSpaceDN w:val="0"/>
        <w:adjustRightInd w:val="0"/>
        <w:spacing w:after="0" w:line="240" w:lineRule="auto"/>
        <w:ind w:firstLine="737"/>
        <w:jc w:val="both"/>
        <w:rPr>
          <w:rFonts w:ascii="Times New Roman" w:eastAsia="TimesNewRoman" w:hAnsi="Times New Roman"/>
          <w:b/>
          <w:bCs/>
          <w:i/>
          <w:iCs/>
          <w:sz w:val="24"/>
          <w:szCs w:val="24"/>
        </w:rPr>
      </w:pPr>
      <w:r w:rsidRPr="00D52FD7">
        <w:rPr>
          <w:rFonts w:ascii="Times New Roman" w:eastAsia="TimesNewRoman,BoldItalic" w:hAnsi="Times New Roman"/>
          <w:b/>
          <w:bCs/>
          <w:iCs/>
          <w:sz w:val="24"/>
          <w:szCs w:val="24"/>
        </w:rPr>
        <w:t>Результаты промежуточной аттестации</w:t>
      </w:r>
      <w:r w:rsidRPr="00D52FD7">
        <w:rPr>
          <w:rFonts w:ascii="Times New Roman" w:eastAsia="TimesNewRoman" w:hAnsi="Times New Roman"/>
          <w:b/>
          <w:bCs/>
          <w:iCs/>
          <w:sz w:val="24"/>
          <w:szCs w:val="24"/>
        </w:rPr>
        <w:t>,</w:t>
      </w:r>
      <w:r w:rsidR="00FC43F2">
        <w:rPr>
          <w:rFonts w:ascii="Times New Roman" w:eastAsia="TimesNewRoman" w:hAnsi="Times New Roman"/>
          <w:b/>
          <w:bCs/>
          <w:iCs/>
          <w:sz w:val="24"/>
          <w:szCs w:val="24"/>
        </w:rPr>
        <w:t xml:space="preserve"> </w:t>
      </w:r>
      <w:r w:rsidRPr="00B95921">
        <w:rPr>
          <w:rFonts w:ascii="Times New Roman" w:eastAsia="TimesNewRoman" w:hAnsi="Times New Roman"/>
          <w:sz w:val="24"/>
          <w:szCs w:val="24"/>
        </w:rPr>
        <w:t>представляющие собой результаты</w:t>
      </w:r>
      <w:r w:rsidR="00FC43F2">
        <w:rPr>
          <w:rFonts w:ascii="Times New Roman" w:eastAsia="TimesNewRoman" w:hAnsi="Times New Roman"/>
          <w:sz w:val="24"/>
          <w:szCs w:val="24"/>
        </w:rPr>
        <w:t xml:space="preserve"> </w:t>
      </w:r>
      <w:r w:rsidRPr="00B95921">
        <w:rPr>
          <w:rFonts w:ascii="Times New Roman" w:eastAsia="TimesNewRoman" w:hAnsi="Times New Roman"/>
          <w:sz w:val="24"/>
          <w:szCs w:val="24"/>
        </w:rPr>
        <w:t>внутришкольного мониторинга индивидуальных образовательных достижений обучающихся,</w:t>
      </w:r>
      <w:r w:rsidR="00FC43F2">
        <w:rPr>
          <w:rFonts w:ascii="Times New Roman" w:eastAsia="TimesNewRoman" w:hAnsi="Times New Roman"/>
          <w:sz w:val="24"/>
          <w:szCs w:val="24"/>
        </w:rPr>
        <w:t xml:space="preserve"> </w:t>
      </w:r>
      <w:r w:rsidRPr="00D52FD7">
        <w:rPr>
          <w:rFonts w:ascii="Times New Roman" w:eastAsia="TimesNewRoman,BoldItalic" w:hAnsi="Times New Roman"/>
          <w:bCs/>
          <w:iCs/>
          <w:sz w:val="24"/>
          <w:szCs w:val="24"/>
        </w:rPr>
        <w:t>отражают динамику</w:t>
      </w:r>
      <w:r w:rsidR="00FC43F2">
        <w:rPr>
          <w:rFonts w:ascii="Times New Roman" w:eastAsia="TimesNewRoman,BoldItalic" w:hAnsi="Times New Roman"/>
          <w:bCs/>
          <w:iCs/>
          <w:sz w:val="24"/>
          <w:szCs w:val="24"/>
        </w:rPr>
        <w:t xml:space="preserve"> </w:t>
      </w:r>
      <w:r w:rsidRPr="00B95921">
        <w:rPr>
          <w:rFonts w:ascii="Times New Roman" w:eastAsia="TimesNewRoman" w:hAnsi="Times New Roman"/>
          <w:sz w:val="24"/>
          <w:szCs w:val="24"/>
        </w:rPr>
        <w:t>формирования их способности к решению учебно</w:t>
      </w:r>
      <w:r>
        <w:rPr>
          <w:rFonts w:ascii="Times New Roman" w:eastAsia="TimesNewRoman" w:hAnsi="Times New Roman"/>
          <w:sz w:val="24"/>
          <w:szCs w:val="24"/>
        </w:rPr>
        <w:t>-</w:t>
      </w:r>
      <w:r w:rsidRPr="00B95921">
        <w:rPr>
          <w:rFonts w:ascii="Times New Roman" w:eastAsia="TimesNewRoman" w:hAnsi="Times New Roman"/>
          <w:sz w:val="24"/>
          <w:szCs w:val="24"/>
        </w:rPr>
        <w:t>практических и</w:t>
      </w:r>
      <w:r w:rsidR="00FC43F2">
        <w:rPr>
          <w:rFonts w:ascii="Times New Roman" w:eastAsia="TimesNewRoman" w:hAnsi="Times New Roman"/>
          <w:sz w:val="24"/>
          <w:szCs w:val="24"/>
        </w:rPr>
        <w:t xml:space="preserve"> </w:t>
      </w:r>
      <w:r w:rsidRPr="00B95921">
        <w:rPr>
          <w:rFonts w:ascii="Times New Roman" w:eastAsia="TimesNewRoman" w:hAnsi="Times New Roman"/>
          <w:sz w:val="24"/>
          <w:szCs w:val="24"/>
        </w:rPr>
        <w:t>учебно-познавательных задач и навыков проектной деятельности. Промежуточная аттестация</w:t>
      </w:r>
      <w:r w:rsidR="00FC43F2">
        <w:rPr>
          <w:rFonts w:ascii="Times New Roman" w:eastAsia="TimesNewRoman" w:hAnsi="Times New Roman"/>
          <w:sz w:val="24"/>
          <w:szCs w:val="24"/>
        </w:rPr>
        <w:t xml:space="preserve"> </w:t>
      </w:r>
      <w:r w:rsidRPr="00B95921">
        <w:rPr>
          <w:rFonts w:ascii="Times New Roman" w:eastAsia="TimesNewRoman" w:hAnsi="Times New Roman"/>
          <w:sz w:val="24"/>
          <w:szCs w:val="24"/>
        </w:rPr>
        <w:t xml:space="preserve">осуществляется в ходе совместной оценочной деятельности педагогов и обучающихся, т. е.является </w:t>
      </w:r>
      <w:r w:rsidRPr="00D52FD7">
        <w:rPr>
          <w:rFonts w:ascii="Times New Roman" w:eastAsia="TimesNewRoman,BoldItalic" w:hAnsi="Times New Roman"/>
          <w:bCs/>
          <w:i/>
          <w:iCs/>
          <w:sz w:val="24"/>
          <w:szCs w:val="24"/>
        </w:rPr>
        <w:t>внутренней оценкой</w:t>
      </w:r>
      <w:r w:rsidRPr="00D52FD7">
        <w:rPr>
          <w:rFonts w:ascii="Times New Roman" w:eastAsia="TimesNewRoman" w:hAnsi="Times New Roman"/>
          <w:bCs/>
          <w:iCs/>
          <w:sz w:val="24"/>
          <w:szCs w:val="24"/>
        </w:rPr>
        <w:t>.</w:t>
      </w:r>
    </w:p>
    <w:p w:rsidR="00EC3ED2" w:rsidRPr="00D52FD7" w:rsidRDefault="00EC3ED2" w:rsidP="00EC3ED2">
      <w:pPr>
        <w:pStyle w:val="a9"/>
        <w:spacing w:line="240" w:lineRule="auto"/>
        <w:ind w:firstLine="709"/>
        <w:rPr>
          <w:rFonts w:ascii="Times New Roman" w:eastAsia="TimesNewRoman" w:hAnsi="Times New Roman"/>
          <w:bCs/>
          <w:i/>
          <w:iCs/>
          <w:sz w:val="24"/>
          <w:szCs w:val="24"/>
        </w:rPr>
      </w:pPr>
      <w:r w:rsidRPr="00D52FD7">
        <w:rPr>
          <w:rFonts w:ascii="Times New Roman" w:eastAsia="TimesNewRoman,BoldItalic" w:hAnsi="Times New Roman" w:cs="Times New Roman"/>
          <w:b/>
          <w:bCs/>
          <w:iCs/>
          <w:sz w:val="24"/>
          <w:szCs w:val="24"/>
        </w:rPr>
        <w:t xml:space="preserve">Результаты итоговой аттестации выпускников </w:t>
      </w:r>
      <w:r w:rsidRPr="00D52FD7">
        <w:rPr>
          <w:rFonts w:ascii="Times New Roman" w:eastAsia="TimesNewRoman" w:hAnsi="Times New Roman" w:cs="Times New Roman"/>
          <w:b/>
          <w:bCs/>
          <w:iCs/>
          <w:sz w:val="24"/>
          <w:szCs w:val="24"/>
        </w:rPr>
        <w:t>(</w:t>
      </w:r>
      <w:r w:rsidRPr="00D52FD7">
        <w:rPr>
          <w:rFonts w:ascii="Times New Roman" w:eastAsia="TimesNewRoman,BoldItalic" w:hAnsi="Times New Roman" w:cs="Times New Roman"/>
          <w:b/>
          <w:bCs/>
          <w:iCs/>
          <w:sz w:val="24"/>
          <w:szCs w:val="24"/>
        </w:rPr>
        <w:t>в том числе государственной</w:t>
      </w:r>
      <w:r w:rsidRPr="00D52FD7">
        <w:rPr>
          <w:rFonts w:ascii="Times New Roman" w:eastAsia="TimesNewRoman" w:hAnsi="Times New Roman" w:cs="Times New Roman"/>
          <w:b/>
          <w:bCs/>
          <w:iCs/>
          <w:sz w:val="24"/>
          <w:szCs w:val="24"/>
        </w:rPr>
        <w:t>)</w:t>
      </w:r>
      <w:r w:rsidR="00FC43F2">
        <w:rPr>
          <w:rFonts w:ascii="Times New Roman" w:eastAsia="TimesNewRoman" w:hAnsi="Times New Roman" w:cs="Times New Roman"/>
          <w:b/>
          <w:bCs/>
          <w:iCs/>
          <w:sz w:val="24"/>
          <w:szCs w:val="24"/>
        </w:rPr>
        <w:t xml:space="preserve"> </w:t>
      </w:r>
      <w:r w:rsidRPr="00B95921">
        <w:rPr>
          <w:rFonts w:ascii="Times New Roman" w:eastAsia="TimesNewRoman" w:hAnsi="Times New Roman"/>
          <w:sz w:val="24"/>
          <w:szCs w:val="24"/>
        </w:rPr>
        <w:t>характеризуют уровень достижения предметных и метапредметных результатов освоения</w:t>
      </w:r>
      <w:r w:rsidR="00FC43F2">
        <w:rPr>
          <w:rFonts w:ascii="Times New Roman" w:eastAsia="TimesNewRoman" w:hAnsi="Times New Roman"/>
          <w:sz w:val="24"/>
          <w:szCs w:val="24"/>
        </w:rPr>
        <w:t xml:space="preserve"> </w:t>
      </w:r>
      <w:r w:rsidRPr="00B95921">
        <w:rPr>
          <w:rFonts w:ascii="Times New Roman" w:eastAsia="TimesNewRoman" w:hAnsi="Times New Roman"/>
          <w:sz w:val="24"/>
          <w:szCs w:val="24"/>
        </w:rPr>
        <w:t xml:space="preserve">основной образовательной программы </w:t>
      </w:r>
      <w:r>
        <w:rPr>
          <w:rFonts w:ascii="Times New Roman" w:eastAsia="TimesNewRoman" w:hAnsi="Times New Roman"/>
          <w:sz w:val="24"/>
          <w:szCs w:val="24"/>
        </w:rPr>
        <w:t>среднего</w:t>
      </w:r>
      <w:r w:rsidRPr="00B95921">
        <w:rPr>
          <w:rFonts w:ascii="Times New Roman" w:eastAsia="TimesNewRoman" w:hAnsi="Times New Roman"/>
          <w:sz w:val="24"/>
          <w:szCs w:val="24"/>
        </w:rPr>
        <w:t xml:space="preserve"> общего образования, необходимых для</w:t>
      </w:r>
      <w:r w:rsidR="00FC43F2">
        <w:rPr>
          <w:rFonts w:ascii="Times New Roman" w:eastAsia="TimesNewRoman" w:hAnsi="Times New Roman"/>
          <w:sz w:val="24"/>
          <w:szCs w:val="24"/>
        </w:rPr>
        <w:t xml:space="preserve"> </w:t>
      </w:r>
      <w:r w:rsidRPr="00B95921">
        <w:rPr>
          <w:rFonts w:ascii="Times New Roman" w:eastAsia="TimesNewRoman" w:hAnsi="Times New Roman"/>
          <w:sz w:val="24"/>
          <w:szCs w:val="24"/>
        </w:rPr>
        <w:t>продолжения образования. Государственная итоговая аттестация выпускников</w:t>
      </w:r>
      <w:r w:rsidR="00FC43F2">
        <w:rPr>
          <w:rFonts w:ascii="Times New Roman" w:eastAsia="TimesNewRoman" w:hAnsi="Times New Roman"/>
          <w:sz w:val="24"/>
          <w:szCs w:val="24"/>
        </w:rPr>
        <w:t xml:space="preserve"> </w:t>
      </w:r>
      <w:r w:rsidRPr="00B95921">
        <w:rPr>
          <w:rFonts w:ascii="Times New Roman" w:eastAsia="TimesNewRoman" w:hAnsi="Times New Roman"/>
          <w:sz w:val="24"/>
          <w:szCs w:val="24"/>
        </w:rPr>
        <w:t>осуществляется внешними (по отношению к образовате</w:t>
      </w:r>
      <w:r>
        <w:rPr>
          <w:rFonts w:ascii="Times New Roman" w:eastAsia="TimesNewRoman" w:hAnsi="Times New Roman"/>
          <w:sz w:val="24"/>
          <w:szCs w:val="24"/>
        </w:rPr>
        <w:tab/>
      </w:r>
      <w:r>
        <w:rPr>
          <w:rFonts w:ascii="Times New Roman" w:eastAsia="TimesNewRoman" w:hAnsi="Times New Roman"/>
          <w:sz w:val="24"/>
          <w:szCs w:val="24"/>
        </w:rPr>
        <w:tab/>
      </w:r>
      <w:r>
        <w:rPr>
          <w:rFonts w:ascii="Times New Roman" w:eastAsia="TimesNewRoman" w:hAnsi="Times New Roman"/>
          <w:sz w:val="24"/>
          <w:szCs w:val="24"/>
        </w:rPr>
        <w:tab/>
      </w:r>
      <w:r w:rsidRPr="00B95921">
        <w:rPr>
          <w:rFonts w:ascii="Times New Roman" w:eastAsia="TimesNewRoman" w:hAnsi="Times New Roman"/>
          <w:sz w:val="24"/>
          <w:szCs w:val="24"/>
        </w:rPr>
        <w:t xml:space="preserve">льной организации) органами, </w:t>
      </w:r>
      <w:r w:rsidR="00FC43F2">
        <w:rPr>
          <w:rFonts w:ascii="Times New Roman" w:eastAsia="TimesNewRoman" w:hAnsi="Times New Roman"/>
          <w:sz w:val="24"/>
          <w:szCs w:val="24"/>
        </w:rPr>
        <w:t xml:space="preserve">  </w:t>
      </w:r>
      <w:r w:rsidRPr="00B95921">
        <w:rPr>
          <w:rFonts w:ascii="Times New Roman" w:eastAsia="TimesNewRoman" w:hAnsi="Times New Roman"/>
          <w:sz w:val="24"/>
          <w:szCs w:val="24"/>
        </w:rPr>
        <w:t>т. е.</w:t>
      </w:r>
      <w:r w:rsidR="00FC43F2">
        <w:rPr>
          <w:rFonts w:ascii="Times New Roman" w:eastAsia="TimesNewRoman" w:hAnsi="Times New Roman"/>
          <w:sz w:val="24"/>
          <w:szCs w:val="24"/>
        </w:rPr>
        <w:t xml:space="preserve">  </w:t>
      </w:r>
      <w:r w:rsidRPr="00B95921">
        <w:rPr>
          <w:rFonts w:ascii="Times New Roman" w:eastAsia="TimesNewRoman" w:hAnsi="Times New Roman"/>
          <w:sz w:val="24"/>
          <w:szCs w:val="24"/>
        </w:rPr>
        <w:t xml:space="preserve">является </w:t>
      </w:r>
      <w:r w:rsidRPr="00D52FD7">
        <w:rPr>
          <w:rFonts w:ascii="Times New Roman" w:eastAsia="TimesNewRoman,BoldItalic" w:hAnsi="Times New Roman"/>
          <w:bCs/>
          <w:i/>
          <w:iCs/>
          <w:sz w:val="24"/>
          <w:szCs w:val="24"/>
        </w:rPr>
        <w:t>внешней оценкой</w:t>
      </w:r>
      <w:r w:rsidRPr="00D52FD7">
        <w:rPr>
          <w:rFonts w:ascii="Times New Roman" w:eastAsia="TimesNewRoman" w:hAnsi="Times New Roman"/>
          <w:bCs/>
          <w:i/>
          <w:iCs/>
          <w:sz w:val="24"/>
          <w:szCs w:val="24"/>
        </w:rPr>
        <w:t>.</w:t>
      </w:r>
    </w:p>
    <w:p w:rsidR="00EC3ED2" w:rsidRPr="00B95921" w:rsidRDefault="00EC3ED2" w:rsidP="00EC3ED2">
      <w:pPr>
        <w:autoSpaceDE w:val="0"/>
        <w:autoSpaceDN w:val="0"/>
        <w:adjustRightInd w:val="0"/>
        <w:spacing w:after="0" w:line="240" w:lineRule="auto"/>
        <w:ind w:firstLine="709"/>
        <w:jc w:val="both"/>
        <w:rPr>
          <w:rFonts w:ascii="Times New Roman" w:eastAsia="TimesNewRoman" w:hAnsi="Times New Roman"/>
          <w:sz w:val="24"/>
          <w:szCs w:val="24"/>
        </w:rPr>
      </w:pPr>
      <w:r w:rsidRPr="00B95921">
        <w:rPr>
          <w:rFonts w:ascii="Times New Roman" w:eastAsia="TimesNewRoman" w:hAnsi="Times New Roman"/>
          <w:sz w:val="24"/>
          <w:szCs w:val="24"/>
        </w:rPr>
        <w:t xml:space="preserve">Основным объектом, содержательной и критериальной базой </w:t>
      </w:r>
      <w:r w:rsidRPr="00B95921">
        <w:rPr>
          <w:rFonts w:ascii="Times New Roman" w:eastAsia="TimesNewRoman,Bold" w:hAnsi="Times New Roman"/>
          <w:b/>
          <w:bCs/>
          <w:sz w:val="24"/>
          <w:szCs w:val="24"/>
        </w:rPr>
        <w:t>итоговой оценки</w:t>
      </w:r>
      <w:r w:rsidR="00FC43F2">
        <w:rPr>
          <w:rFonts w:ascii="Times New Roman" w:eastAsia="TimesNewRoman,Bold" w:hAnsi="Times New Roman"/>
          <w:b/>
          <w:bCs/>
          <w:sz w:val="24"/>
          <w:szCs w:val="24"/>
        </w:rPr>
        <w:t xml:space="preserve"> </w:t>
      </w:r>
      <w:r w:rsidRPr="00B95921">
        <w:rPr>
          <w:rFonts w:ascii="Times New Roman" w:eastAsia="TimesNewRoman" w:hAnsi="Times New Roman"/>
          <w:sz w:val="24"/>
          <w:szCs w:val="24"/>
        </w:rPr>
        <w:t xml:space="preserve">подготовки выпускников на </w:t>
      </w:r>
      <w:r>
        <w:rPr>
          <w:rFonts w:ascii="Times New Roman" w:eastAsia="TimesNewRoman" w:hAnsi="Times New Roman"/>
          <w:sz w:val="24"/>
          <w:szCs w:val="24"/>
        </w:rPr>
        <w:t>уровне</w:t>
      </w:r>
      <w:r w:rsidR="00FC43F2">
        <w:rPr>
          <w:rFonts w:ascii="Times New Roman" w:eastAsia="TimesNewRoman" w:hAnsi="Times New Roman"/>
          <w:sz w:val="24"/>
          <w:szCs w:val="24"/>
        </w:rPr>
        <w:t xml:space="preserve"> </w:t>
      </w:r>
      <w:r>
        <w:rPr>
          <w:rFonts w:ascii="Times New Roman" w:eastAsia="TimesNewRoman" w:hAnsi="Times New Roman"/>
          <w:sz w:val="24"/>
          <w:szCs w:val="24"/>
        </w:rPr>
        <w:t>среднего</w:t>
      </w:r>
      <w:r w:rsidRPr="00B95921">
        <w:rPr>
          <w:rFonts w:ascii="Times New Roman" w:eastAsia="TimesNewRoman" w:hAnsi="Times New Roman"/>
          <w:sz w:val="24"/>
          <w:szCs w:val="24"/>
        </w:rPr>
        <w:t xml:space="preserve"> общего образования в соответствии со</w:t>
      </w:r>
      <w:r w:rsidR="00FC43F2">
        <w:rPr>
          <w:rFonts w:ascii="Times New Roman" w:eastAsia="TimesNewRoman" w:hAnsi="Times New Roman"/>
          <w:sz w:val="24"/>
          <w:szCs w:val="24"/>
        </w:rPr>
        <w:t xml:space="preserve"> </w:t>
      </w:r>
      <w:r w:rsidRPr="00B95921">
        <w:rPr>
          <w:rFonts w:ascii="Times New Roman" w:eastAsia="TimesNewRoman" w:hAnsi="Times New Roman"/>
          <w:sz w:val="24"/>
          <w:szCs w:val="24"/>
        </w:rPr>
        <w:t>структурой планируемых результатов выступают планируемые результаты, составляющие</w:t>
      </w:r>
      <w:r w:rsidR="00FC43F2">
        <w:rPr>
          <w:rFonts w:ascii="Times New Roman" w:eastAsia="TimesNewRoman" w:hAnsi="Times New Roman"/>
          <w:sz w:val="24"/>
          <w:szCs w:val="24"/>
        </w:rPr>
        <w:t xml:space="preserve"> </w:t>
      </w:r>
      <w:r w:rsidRPr="00B95921">
        <w:rPr>
          <w:rFonts w:ascii="Times New Roman" w:eastAsia="TimesNewRoman" w:hAnsi="Times New Roman"/>
          <w:sz w:val="24"/>
          <w:szCs w:val="24"/>
        </w:rPr>
        <w:t>содержание блоков «Выпускник научится» всех изучаемых предметов.</w:t>
      </w:r>
    </w:p>
    <w:p w:rsidR="00EC3ED2" w:rsidRPr="00D52FD7" w:rsidRDefault="00EC3ED2" w:rsidP="00EE7E3C">
      <w:pPr>
        <w:pStyle w:val="ad"/>
        <w:numPr>
          <w:ilvl w:val="0"/>
          <w:numId w:val="31"/>
        </w:numPr>
        <w:autoSpaceDE w:val="0"/>
        <w:autoSpaceDN w:val="0"/>
        <w:adjustRightInd w:val="0"/>
        <w:spacing w:after="0" w:line="240" w:lineRule="auto"/>
        <w:ind w:left="709" w:hanging="283"/>
        <w:jc w:val="both"/>
        <w:rPr>
          <w:rFonts w:ascii="Times New Roman" w:eastAsia="TimesNewRoman" w:hAnsi="Times New Roman"/>
          <w:sz w:val="24"/>
          <w:szCs w:val="24"/>
        </w:rPr>
      </w:pPr>
      <w:r w:rsidRPr="00D52FD7">
        <w:rPr>
          <w:rFonts w:ascii="Times New Roman" w:eastAsia="TimesNewRoman" w:hAnsi="Times New Roman"/>
          <w:sz w:val="24"/>
          <w:szCs w:val="24"/>
        </w:rPr>
        <w:t xml:space="preserve">При </w:t>
      </w:r>
      <w:r w:rsidRPr="00D52FD7">
        <w:rPr>
          <w:rFonts w:ascii="Times New Roman" w:eastAsia="TimesNewRoman,Bold" w:hAnsi="Times New Roman"/>
          <w:bCs/>
          <w:sz w:val="24"/>
          <w:szCs w:val="24"/>
        </w:rPr>
        <w:t xml:space="preserve">оценке </w:t>
      </w:r>
      <w:r w:rsidRPr="00FC43F2">
        <w:rPr>
          <w:rFonts w:ascii="Times New Roman" w:eastAsia="TimesNewRoman,Bold" w:hAnsi="Times New Roman"/>
          <w:b/>
          <w:bCs/>
          <w:sz w:val="24"/>
          <w:szCs w:val="24"/>
        </w:rPr>
        <w:t>результатов деятельности образовательных организаций и работников образования</w:t>
      </w:r>
      <w:r w:rsidR="00FC43F2">
        <w:rPr>
          <w:rFonts w:ascii="Times New Roman" w:eastAsia="TimesNewRoman" w:hAnsi="Times New Roman"/>
          <w:sz w:val="24"/>
          <w:szCs w:val="24"/>
        </w:rPr>
        <w:t xml:space="preserve"> </w:t>
      </w:r>
      <w:r w:rsidRPr="00D52FD7">
        <w:rPr>
          <w:rFonts w:ascii="Times New Roman" w:eastAsia="TimesNewRoman" w:hAnsi="Times New Roman"/>
          <w:sz w:val="24"/>
          <w:szCs w:val="24"/>
        </w:rPr>
        <w:t xml:space="preserve">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w:t>
      </w:r>
      <w:r w:rsidRPr="00D52FD7">
        <w:rPr>
          <w:rFonts w:ascii="Times New Roman" w:eastAsia="TimesNewRoman" w:hAnsi="Times New Roman"/>
          <w:i/>
          <w:sz w:val="24"/>
          <w:szCs w:val="24"/>
        </w:rPr>
        <w:t>«Выпускник получит возможность научиться»</w:t>
      </w:r>
      <w:r w:rsidRPr="00D52FD7">
        <w:rPr>
          <w:rFonts w:ascii="Times New Roman" w:eastAsia="TimesNewRoman" w:hAnsi="Times New Roman"/>
          <w:sz w:val="24"/>
          <w:szCs w:val="24"/>
        </w:rPr>
        <w:t xml:space="preserve"> всех изучаемых предметов. Основными процедурами этой оценки служат аккредитация </w:t>
      </w:r>
      <w:r w:rsidRPr="00D52FD7">
        <w:rPr>
          <w:rFonts w:ascii="Times New Roman" w:eastAsia="TimesNewRoman,Bold" w:hAnsi="Times New Roman"/>
          <w:bCs/>
          <w:sz w:val="24"/>
          <w:szCs w:val="24"/>
        </w:rPr>
        <w:t>образовательных организаций</w:t>
      </w:r>
      <w:r w:rsidRPr="00D52FD7">
        <w:rPr>
          <w:rFonts w:ascii="Times New Roman" w:eastAsia="TimesNewRoman" w:hAnsi="Times New Roman"/>
          <w:sz w:val="24"/>
          <w:szCs w:val="24"/>
        </w:rPr>
        <w:t>, аттестация педагогических кадров, а также мониторинговые исследования разного уровня.</w:t>
      </w:r>
    </w:p>
    <w:p w:rsidR="00EC3ED2" w:rsidRPr="00D52FD7" w:rsidRDefault="00EC3ED2" w:rsidP="00EE7E3C">
      <w:pPr>
        <w:pStyle w:val="ad"/>
        <w:numPr>
          <w:ilvl w:val="0"/>
          <w:numId w:val="31"/>
        </w:numPr>
        <w:autoSpaceDE w:val="0"/>
        <w:autoSpaceDN w:val="0"/>
        <w:adjustRightInd w:val="0"/>
        <w:spacing w:after="0" w:line="240" w:lineRule="auto"/>
        <w:ind w:left="709" w:hanging="283"/>
        <w:jc w:val="both"/>
        <w:rPr>
          <w:rFonts w:ascii="Times New Roman" w:eastAsia="TimesNewRoman" w:hAnsi="Times New Roman"/>
          <w:sz w:val="24"/>
          <w:szCs w:val="24"/>
        </w:rPr>
      </w:pPr>
      <w:r w:rsidRPr="00D52FD7">
        <w:rPr>
          <w:rFonts w:ascii="Times New Roman" w:eastAsia="TimesNewRoman" w:hAnsi="Times New Roman"/>
          <w:sz w:val="24"/>
          <w:szCs w:val="24"/>
        </w:rPr>
        <w:t xml:space="preserve">При </w:t>
      </w:r>
      <w:r w:rsidRPr="00FC43F2">
        <w:rPr>
          <w:rFonts w:ascii="Times New Roman" w:eastAsia="TimesNewRoman,Bold" w:hAnsi="Times New Roman"/>
          <w:bCs/>
          <w:sz w:val="24"/>
          <w:szCs w:val="24"/>
        </w:rPr>
        <w:t>оценке состояния и тенденций развития систем</w:t>
      </w:r>
      <w:r w:rsidRPr="00D52FD7">
        <w:rPr>
          <w:rFonts w:ascii="Times New Roman" w:eastAsia="TimesNewRoman" w:hAnsi="Times New Roman"/>
          <w:sz w:val="24"/>
          <w:szCs w:val="24"/>
        </w:rPr>
        <w:t xml:space="preserve">образования основным объектом оценки, её содержательной и критериальной базой выступают ведущие целевые установки и основные ожидаемые результаты </w:t>
      </w:r>
      <w:r>
        <w:rPr>
          <w:rFonts w:ascii="Times New Roman" w:eastAsia="TimesNewRoman" w:hAnsi="Times New Roman"/>
          <w:sz w:val="24"/>
          <w:szCs w:val="24"/>
        </w:rPr>
        <w:t>среднего</w:t>
      </w:r>
      <w:r w:rsidRPr="00D52FD7">
        <w:rPr>
          <w:rFonts w:ascii="Times New Roman" w:eastAsia="TimesNewRoman" w:hAnsi="Times New Roman"/>
          <w:sz w:val="24"/>
          <w:szCs w:val="24"/>
        </w:rPr>
        <w:t xml:space="preserve"> общего образования, составляющие содержание первых, целевых блоков планируемых результатов всех изучаемых предметов.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p w:rsidR="00EC3ED2" w:rsidRPr="00B95921" w:rsidRDefault="00EC3ED2" w:rsidP="00EC3ED2">
      <w:pPr>
        <w:autoSpaceDE w:val="0"/>
        <w:autoSpaceDN w:val="0"/>
        <w:adjustRightInd w:val="0"/>
        <w:spacing w:after="0" w:line="240" w:lineRule="auto"/>
        <w:ind w:firstLine="709"/>
        <w:jc w:val="both"/>
        <w:rPr>
          <w:rFonts w:ascii="Times New Roman" w:eastAsia="TimesNewRoman" w:hAnsi="Times New Roman"/>
          <w:sz w:val="24"/>
          <w:szCs w:val="24"/>
        </w:rPr>
      </w:pPr>
      <w:r w:rsidRPr="00B95921">
        <w:rPr>
          <w:rFonts w:ascii="Times New Roman" w:eastAsia="TimesNewRoman" w:hAnsi="Times New Roman"/>
          <w:sz w:val="24"/>
          <w:szCs w:val="24"/>
        </w:rPr>
        <w:lastRenderedPageBreak/>
        <w:t>В соответствии с требованиями Стандарта предоставление и использование</w:t>
      </w:r>
      <w:r w:rsidR="00FC43F2">
        <w:rPr>
          <w:rFonts w:ascii="Times New Roman" w:eastAsia="TimesNewRoman" w:hAnsi="Times New Roman"/>
          <w:sz w:val="24"/>
          <w:szCs w:val="24"/>
        </w:rPr>
        <w:t xml:space="preserve"> </w:t>
      </w:r>
      <w:r w:rsidRPr="00C40700">
        <w:rPr>
          <w:rFonts w:ascii="Times New Roman" w:eastAsia="TimesNewRoman,BoldItalic" w:hAnsi="Times New Roman"/>
          <w:bCs/>
          <w:iCs/>
          <w:sz w:val="24"/>
          <w:szCs w:val="24"/>
        </w:rPr>
        <w:t>персонифицированной информации</w:t>
      </w:r>
      <w:r w:rsidR="00FC43F2">
        <w:rPr>
          <w:rFonts w:ascii="Times New Roman" w:eastAsia="TimesNewRoman,BoldItalic" w:hAnsi="Times New Roman"/>
          <w:bCs/>
          <w:iCs/>
          <w:sz w:val="24"/>
          <w:szCs w:val="24"/>
        </w:rPr>
        <w:t xml:space="preserve"> </w:t>
      </w:r>
      <w:r w:rsidRPr="00B95921">
        <w:rPr>
          <w:rFonts w:ascii="Times New Roman" w:eastAsia="TimesNewRoman" w:hAnsi="Times New Roman"/>
          <w:sz w:val="24"/>
          <w:szCs w:val="24"/>
        </w:rPr>
        <w:t>возможно только в рамках процедур итоговой оценки</w:t>
      </w:r>
      <w:r w:rsidR="00FC43F2">
        <w:rPr>
          <w:rFonts w:ascii="Times New Roman" w:eastAsia="TimesNewRoman" w:hAnsi="Times New Roman"/>
          <w:sz w:val="24"/>
          <w:szCs w:val="24"/>
        </w:rPr>
        <w:t xml:space="preserve"> </w:t>
      </w:r>
      <w:r w:rsidRPr="00B95921">
        <w:rPr>
          <w:rFonts w:ascii="Times New Roman" w:eastAsia="TimesNewRoman" w:hAnsi="Times New Roman"/>
          <w:sz w:val="24"/>
          <w:szCs w:val="24"/>
        </w:rPr>
        <w:t>обучающихся. Во всех иных процедурах допустимо предоставление и использование</w:t>
      </w:r>
      <w:r w:rsidR="00FC43F2">
        <w:rPr>
          <w:rFonts w:ascii="Times New Roman" w:eastAsia="TimesNewRoman" w:hAnsi="Times New Roman"/>
          <w:sz w:val="24"/>
          <w:szCs w:val="24"/>
        </w:rPr>
        <w:t xml:space="preserve"> </w:t>
      </w:r>
      <w:r w:rsidRPr="00B95921">
        <w:rPr>
          <w:rFonts w:ascii="Times New Roman" w:eastAsia="TimesNewRoman" w:hAnsi="Times New Roman"/>
          <w:sz w:val="24"/>
          <w:szCs w:val="24"/>
        </w:rPr>
        <w:t xml:space="preserve">исключительно </w:t>
      </w:r>
      <w:r w:rsidRPr="00C40700">
        <w:rPr>
          <w:rFonts w:ascii="Times New Roman" w:eastAsia="TimesNewRoman,BoldItalic" w:hAnsi="Times New Roman"/>
          <w:bCs/>
          <w:iCs/>
          <w:sz w:val="24"/>
          <w:szCs w:val="24"/>
        </w:rPr>
        <w:t xml:space="preserve">неперсонифицированной </w:t>
      </w:r>
      <w:r w:rsidRPr="00C40700">
        <w:rPr>
          <w:rFonts w:ascii="Times New Roman" w:eastAsia="TimesNewRoman" w:hAnsi="Times New Roman"/>
          <w:bCs/>
          <w:iCs/>
          <w:sz w:val="24"/>
          <w:szCs w:val="24"/>
        </w:rPr>
        <w:t>(</w:t>
      </w:r>
      <w:r w:rsidRPr="00C40700">
        <w:rPr>
          <w:rFonts w:ascii="Times New Roman" w:eastAsia="TimesNewRoman,BoldItalic" w:hAnsi="Times New Roman"/>
          <w:bCs/>
          <w:iCs/>
          <w:sz w:val="24"/>
          <w:szCs w:val="24"/>
        </w:rPr>
        <w:t>анонимной</w:t>
      </w:r>
      <w:r w:rsidRPr="00C40700">
        <w:rPr>
          <w:rFonts w:ascii="Times New Roman" w:eastAsia="TimesNewRoman" w:hAnsi="Times New Roman"/>
          <w:bCs/>
          <w:iCs/>
          <w:sz w:val="24"/>
          <w:szCs w:val="24"/>
        </w:rPr>
        <w:t xml:space="preserve">) </w:t>
      </w:r>
      <w:r w:rsidRPr="00C40700">
        <w:rPr>
          <w:rFonts w:ascii="Times New Roman" w:eastAsia="TimesNewRoman,BoldItalic" w:hAnsi="Times New Roman"/>
          <w:bCs/>
          <w:iCs/>
          <w:sz w:val="24"/>
          <w:szCs w:val="24"/>
        </w:rPr>
        <w:t>информации</w:t>
      </w:r>
      <w:r w:rsidR="00FC43F2">
        <w:rPr>
          <w:rFonts w:ascii="Times New Roman" w:eastAsia="TimesNewRoman,BoldItalic" w:hAnsi="Times New Roman"/>
          <w:bCs/>
          <w:iCs/>
          <w:sz w:val="24"/>
          <w:szCs w:val="24"/>
        </w:rPr>
        <w:t xml:space="preserve"> </w:t>
      </w:r>
      <w:r w:rsidRPr="00B95921">
        <w:rPr>
          <w:rFonts w:ascii="Times New Roman" w:eastAsia="TimesNewRoman" w:hAnsi="Times New Roman"/>
          <w:sz w:val="24"/>
          <w:szCs w:val="24"/>
        </w:rPr>
        <w:t>о достигаемых</w:t>
      </w:r>
      <w:r w:rsidR="00FC43F2">
        <w:rPr>
          <w:rFonts w:ascii="Times New Roman" w:eastAsia="TimesNewRoman" w:hAnsi="Times New Roman"/>
          <w:sz w:val="24"/>
          <w:szCs w:val="24"/>
        </w:rPr>
        <w:t xml:space="preserve"> </w:t>
      </w:r>
      <w:r w:rsidRPr="00B95921">
        <w:rPr>
          <w:rFonts w:ascii="Times New Roman" w:eastAsia="TimesNewRoman" w:hAnsi="Times New Roman"/>
          <w:sz w:val="24"/>
          <w:szCs w:val="24"/>
        </w:rPr>
        <w:t>обучающимися образовательных результатах.</w:t>
      </w:r>
    </w:p>
    <w:p w:rsidR="00EC3ED2" w:rsidRPr="00B95921" w:rsidRDefault="00EC3ED2" w:rsidP="00EC3ED2">
      <w:pPr>
        <w:autoSpaceDE w:val="0"/>
        <w:autoSpaceDN w:val="0"/>
        <w:adjustRightInd w:val="0"/>
        <w:spacing w:after="0" w:line="240" w:lineRule="auto"/>
        <w:ind w:firstLine="709"/>
        <w:jc w:val="both"/>
        <w:rPr>
          <w:rFonts w:ascii="Times New Roman" w:eastAsia="TimesNewRoman" w:hAnsi="Times New Roman"/>
          <w:sz w:val="24"/>
          <w:szCs w:val="24"/>
        </w:rPr>
      </w:pPr>
      <w:r w:rsidRPr="00B95921">
        <w:rPr>
          <w:rFonts w:ascii="Times New Roman" w:eastAsia="TimesNewRoman" w:hAnsi="Times New Roman"/>
          <w:sz w:val="24"/>
          <w:szCs w:val="24"/>
        </w:rPr>
        <w:t xml:space="preserve">Интерпретация результатов оценки ведётся на основе </w:t>
      </w:r>
      <w:r w:rsidRPr="00C40700">
        <w:rPr>
          <w:rFonts w:ascii="Times New Roman" w:eastAsia="TimesNewRoman,BoldItalic" w:hAnsi="Times New Roman"/>
          <w:bCs/>
          <w:iCs/>
          <w:sz w:val="24"/>
          <w:szCs w:val="24"/>
        </w:rPr>
        <w:t>контекстной информации</w:t>
      </w:r>
      <w:r w:rsidR="00FC43F2">
        <w:rPr>
          <w:rFonts w:ascii="Times New Roman" w:eastAsia="TimesNewRoman,BoldItalic" w:hAnsi="Times New Roman"/>
          <w:bCs/>
          <w:iCs/>
          <w:sz w:val="24"/>
          <w:szCs w:val="24"/>
        </w:rPr>
        <w:t xml:space="preserve"> </w:t>
      </w:r>
      <w:r w:rsidRPr="00B95921">
        <w:rPr>
          <w:rFonts w:ascii="Times New Roman" w:eastAsia="TimesNewRoman" w:hAnsi="Times New Roman"/>
          <w:sz w:val="24"/>
          <w:szCs w:val="24"/>
        </w:rPr>
        <w:t>об</w:t>
      </w:r>
      <w:r w:rsidR="00FC43F2">
        <w:rPr>
          <w:rFonts w:ascii="Times New Roman" w:eastAsia="TimesNewRoman" w:hAnsi="Times New Roman"/>
          <w:sz w:val="24"/>
          <w:szCs w:val="24"/>
        </w:rPr>
        <w:t xml:space="preserve"> </w:t>
      </w:r>
      <w:r w:rsidRPr="00B95921">
        <w:rPr>
          <w:rFonts w:ascii="Times New Roman" w:eastAsia="TimesNewRoman" w:hAnsi="Times New Roman"/>
          <w:sz w:val="24"/>
          <w:szCs w:val="24"/>
        </w:rPr>
        <w:t>условиях и особенностях деятельности субъектов образовательной деятельности. В</w:t>
      </w:r>
      <w:r w:rsidR="00FC43F2">
        <w:rPr>
          <w:rFonts w:ascii="Times New Roman" w:eastAsia="TimesNewRoman" w:hAnsi="Times New Roman"/>
          <w:sz w:val="24"/>
          <w:szCs w:val="24"/>
        </w:rPr>
        <w:t xml:space="preserve"> </w:t>
      </w:r>
      <w:r w:rsidRPr="00B95921">
        <w:rPr>
          <w:rFonts w:ascii="Times New Roman" w:eastAsia="TimesNewRoman" w:hAnsi="Times New Roman"/>
          <w:sz w:val="24"/>
          <w:szCs w:val="24"/>
        </w:rPr>
        <w:t>частности, итоговая оценка обучающихся определяется с учётом их стартового уровня и</w:t>
      </w:r>
      <w:r w:rsidR="00FC43F2">
        <w:rPr>
          <w:rFonts w:ascii="Times New Roman" w:eastAsia="TimesNewRoman" w:hAnsi="Times New Roman"/>
          <w:sz w:val="24"/>
          <w:szCs w:val="24"/>
        </w:rPr>
        <w:t xml:space="preserve"> </w:t>
      </w:r>
      <w:r w:rsidRPr="00B95921">
        <w:rPr>
          <w:rFonts w:ascii="Times New Roman" w:eastAsia="TimesNewRoman" w:hAnsi="Times New Roman"/>
          <w:sz w:val="24"/>
          <w:szCs w:val="24"/>
        </w:rPr>
        <w:t>динамики образовательных достижений.</w:t>
      </w:r>
    </w:p>
    <w:p w:rsidR="00962081" w:rsidRPr="00962081" w:rsidRDefault="00962081" w:rsidP="00EC3ED2">
      <w:pPr>
        <w:autoSpaceDE w:val="0"/>
        <w:autoSpaceDN w:val="0"/>
        <w:adjustRightInd w:val="0"/>
        <w:spacing w:after="0" w:line="240" w:lineRule="auto"/>
        <w:ind w:firstLine="709"/>
        <w:jc w:val="both"/>
        <w:rPr>
          <w:rFonts w:ascii="Times New Roman" w:eastAsia="TimesNewRoman" w:hAnsi="Times New Roman"/>
          <w:sz w:val="24"/>
          <w:szCs w:val="24"/>
        </w:rPr>
      </w:pPr>
      <w:r w:rsidRPr="00962081">
        <w:rPr>
          <w:rFonts w:ascii="Times New Roman" w:hAnsi="Times New Roman"/>
          <w:sz w:val="24"/>
          <w:szCs w:val="24"/>
        </w:rPr>
        <w:t>В соответствии с ФГОС СОО система оценки образовательной организации реализует системно-деятельностный, комплексный и уровневый подходы к оценке образовательных достижений.</w:t>
      </w:r>
    </w:p>
    <w:p w:rsidR="00962081" w:rsidRPr="00962081" w:rsidRDefault="00962081" w:rsidP="00EC3ED2">
      <w:pPr>
        <w:autoSpaceDE w:val="0"/>
        <w:autoSpaceDN w:val="0"/>
        <w:adjustRightInd w:val="0"/>
        <w:spacing w:after="0" w:line="240" w:lineRule="auto"/>
        <w:ind w:firstLine="709"/>
        <w:jc w:val="both"/>
        <w:rPr>
          <w:rFonts w:ascii="Times New Roman" w:eastAsia="TimesNewRoman" w:hAnsi="Times New Roman"/>
          <w:sz w:val="24"/>
          <w:szCs w:val="24"/>
        </w:rPr>
      </w:pPr>
      <w:r w:rsidRPr="00962081">
        <w:rPr>
          <w:rFonts w:ascii="Times New Roman" w:hAnsi="Times New Roman"/>
          <w:b/>
          <w:i/>
          <w:sz w:val="24"/>
          <w:szCs w:val="24"/>
        </w:rPr>
        <w:t>Системно-деятельностный подход</w:t>
      </w:r>
      <w:r w:rsidRPr="00962081">
        <w:rPr>
          <w:rFonts w:ascii="Times New Roman" w:hAnsi="Times New Roman"/>
          <w:sz w:val="24"/>
          <w:szCs w:val="24"/>
        </w:rPr>
        <w:t xml:space="preserve">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62081" w:rsidRDefault="00962081" w:rsidP="00962081">
      <w:pPr>
        <w:autoSpaceDE w:val="0"/>
        <w:autoSpaceDN w:val="0"/>
        <w:adjustRightInd w:val="0"/>
        <w:spacing w:after="0" w:line="240" w:lineRule="auto"/>
        <w:ind w:firstLine="709"/>
        <w:jc w:val="both"/>
        <w:rPr>
          <w:rFonts w:ascii="Times New Roman" w:hAnsi="Times New Roman"/>
          <w:sz w:val="24"/>
          <w:szCs w:val="24"/>
        </w:rPr>
      </w:pPr>
      <w:r w:rsidRPr="00962081">
        <w:rPr>
          <w:rFonts w:ascii="Times New Roman" w:hAnsi="Times New Roman"/>
          <w:b/>
          <w:i/>
          <w:sz w:val="24"/>
          <w:szCs w:val="24"/>
        </w:rPr>
        <w:t>Комплексный подход</w:t>
      </w:r>
      <w:r w:rsidRPr="00962081">
        <w:rPr>
          <w:rFonts w:ascii="Times New Roman" w:hAnsi="Times New Roman"/>
          <w:sz w:val="24"/>
          <w:szCs w:val="24"/>
        </w:rPr>
        <w:t xml:space="preserve"> к оценке образовательных достижений реализуется путём:</w:t>
      </w:r>
    </w:p>
    <w:p w:rsidR="00962081" w:rsidRPr="00962081" w:rsidRDefault="00962081" w:rsidP="00ED321D">
      <w:pPr>
        <w:pStyle w:val="ad"/>
        <w:numPr>
          <w:ilvl w:val="0"/>
          <w:numId w:val="120"/>
        </w:numPr>
        <w:autoSpaceDE w:val="0"/>
        <w:autoSpaceDN w:val="0"/>
        <w:adjustRightInd w:val="0"/>
        <w:spacing w:after="0" w:line="240" w:lineRule="auto"/>
        <w:ind w:left="709" w:hanging="425"/>
        <w:jc w:val="both"/>
        <w:rPr>
          <w:rFonts w:ascii="Times New Roman" w:hAnsi="Times New Roman"/>
          <w:sz w:val="24"/>
          <w:szCs w:val="24"/>
        </w:rPr>
      </w:pPr>
      <w:r w:rsidRPr="00962081">
        <w:rPr>
          <w:rFonts w:ascii="Times New Roman" w:hAnsi="Times New Roman"/>
          <w:sz w:val="24"/>
          <w:szCs w:val="24"/>
        </w:rPr>
        <w:t>оценки трёх групп результатов: личностных, предметных, метапредметных;</w:t>
      </w:r>
    </w:p>
    <w:p w:rsidR="00962081" w:rsidRPr="00962081" w:rsidRDefault="00962081" w:rsidP="00ED321D">
      <w:pPr>
        <w:pStyle w:val="ad"/>
        <w:numPr>
          <w:ilvl w:val="0"/>
          <w:numId w:val="120"/>
        </w:numPr>
        <w:autoSpaceDE w:val="0"/>
        <w:autoSpaceDN w:val="0"/>
        <w:adjustRightInd w:val="0"/>
        <w:spacing w:after="0" w:line="240" w:lineRule="auto"/>
        <w:ind w:left="709" w:hanging="425"/>
        <w:jc w:val="both"/>
        <w:rPr>
          <w:rFonts w:ascii="Times New Roman" w:hAnsi="Times New Roman"/>
          <w:sz w:val="24"/>
          <w:szCs w:val="24"/>
        </w:rPr>
      </w:pPr>
      <w:r w:rsidRPr="00962081">
        <w:rPr>
          <w:rFonts w:ascii="Times New Roman" w:hAnsi="Times New Roman"/>
          <w:sz w:val="24"/>
          <w:szCs w:val="24"/>
        </w:rPr>
        <w:t xml:space="preserve">использования комплекса оценочных процедур как основы для оценки динамики индивидуальных образовательных достижений и для итоговой оценки; </w:t>
      </w:r>
    </w:p>
    <w:p w:rsidR="00962081" w:rsidRPr="00962081" w:rsidRDefault="00962081" w:rsidP="00ED321D">
      <w:pPr>
        <w:pStyle w:val="ad"/>
        <w:numPr>
          <w:ilvl w:val="0"/>
          <w:numId w:val="120"/>
        </w:numPr>
        <w:autoSpaceDE w:val="0"/>
        <w:autoSpaceDN w:val="0"/>
        <w:adjustRightInd w:val="0"/>
        <w:spacing w:after="0" w:line="240" w:lineRule="auto"/>
        <w:ind w:left="709" w:hanging="425"/>
        <w:jc w:val="both"/>
        <w:rPr>
          <w:rFonts w:ascii="Times New Roman" w:eastAsia="TimesNewRoman" w:hAnsi="Times New Roman"/>
          <w:sz w:val="24"/>
          <w:szCs w:val="24"/>
        </w:rPr>
      </w:pPr>
      <w:r w:rsidRPr="00962081">
        <w:rPr>
          <w:rFonts w:ascii="Times New Roman" w:hAnsi="Times New Roman"/>
          <w:sz w:val="24"/>
          <w:szCs w:val="24"/>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w:t>
      </w:r>
      <w:r>
        <w:rPr>
          <w:rFonts w:ascii="Times New Roman" w:hAnsi="Times New Roman"/>
          <w:sz w:val="24"/>
          <w:szCs w:val="24"/>
        </w:rPr>
        <w:t>ка, наблюдения и др.).</w:t>
      </w:r>
    </w:p>
    <w:p w:rsidR="00962081" w:rsidRDefault="00962081" w:rsidP="00962081">
      <w:pPr>
        <w:autoSpaceDE w:val="0"/>
        <w:autoSpaceDN w:val="0"/>
        <w:adjustRightInd w:val="0"/>
        <w:spacing w:after="0" w:line="240" w:lineRule="auto"/>
        <w:ind w:left="4" w:firstLine="563"/>
        <w:jc w:val="both"/>
        <w:rPr>
          <w:rFonts w:ascii="Times New Roman" w:hAnsi="Times New Roman"/>
          <w:sz w:val="24"/>
          <w:szCs w:val="24"/>
        </w:rPr>
      </w:pPr>
      <w:r w:rsidRPr="00962081">
        <w:rPr>
          <w:rFonts w:ascii="Times New Roman" w:hAnsi="Times New Roman"/>
          <w:b/>
          <w:i/>
          <w:sz w:val="24"/>
          <w:szCs w:val="24"/>
        </w:rPr>
        <w:t>Уровневый подход</w:t>
      </w:r>
      <w:r w:rsidRPr="00962081">
        <w:rPr>
          <w:rFonts w:ascii="Times New Roman" w:hAnsi="Times New Roman"/>
          <w:sz w:val="24"/>
          <w:szCs w:val="24"/>
        </w:rPr>
        <w:t xml:space="preserve"> реализуется по отношению как к содержанию оценки, так и к представлению и интерпретации результатов.</w:t>
      </w:r>
    </w:p>
    <w:p w:rsidR="00962081" w:rsidRDefault="00962081" w:rsidP="00962081">
      <w:pPr>
        <w:autoSpaceDE w:val="0"/>
        <w:autoSpaceDN w:val="0"/>
        <w:adjustRightInd w:val="0"/>
        <w:spacing w:after="0" w:line="240" w:lineRule="auto"/>
        <w:ind w:left="4" w:firstLine="563"/>
        <w:jc w:val="both"/>
        <w:rPr>
          <w:rFonts w:ascii="Times New Roman" w:hAnsi="Times New Roman"/>
          <w:sz w:val="24"/>
          <w:szCs w:val="24"/>
        </w:rPr>
      </w:pPr>
      <w:r w:rsidRPr="00962081">
        <w:rPr>
          <w:rFonts w:ascii="Times New Roman" w:hAnsi="Times New Roman"/>
          <w:sz w:val="24"/>
          <w:szCs w:val="24"/>
        </w:rPr>
        <w:t xml:space="preserve"> Уровневый подход к содержанию оценки на уровне среднего общего образования обеспечивается следующими составляющими: </w:t>
      </w:r>
    </w:p>
    <w:p w:rsidR="00962081" w:rsidRPr="00962081" w:rsidRDefault="00962081" w:rsidP="00ED321D">
      <w:pPr>
        <w:pStyle w:val="ad"/>
        <w:numPr>
          <w:ilvl w:val="0"/>
          <w:numId w:val="121"/>
        </w:numPr>
        <w:autoSpaceDE w:val="0"/>
        <w:autoSpaceDN w:val="0"/>
        <w:adjustRightInd w:val="0"/>
        <w:spacing w:after="0" w:line="240" w:lineRule="auto"/>
        <w:ind w:left="709" w:hanging="425"/>
        <w:jc w:val="both"/>
        <w:rPr>
          <w:rFonts w:ascii="Times New Roman" w:hAnsi="Times New Roman"/>
          <w:sz w:val="24"/>
          <w:szCs w:val="24"/>
        </w:rPr>
      </w:pPr>
      <w:r w:rsidRPr="00962081">
        <w:rPr>
          <w:rFonts w:ascii="Times New Roman" w:hAnsi="Times New Roman"/>
          <w:sz w:val="24"/>
          <w:szCs w:val="24"/>
        </w:rPr>
        <w:t xml:space="preserve">для каждого предмета предлагаются результаты двух уровней изучения – базового и углубленного; </w:t>
      </w:r>
    </w:p>
    <w:p w:rsidR="00962081" w:rsidRPr="00962081" w:rsidRDefault="00962081" w:rsidP="00ED321D">
      <w:pPr>
        <w:pStyle w:val="ad"/>
        <w:numPr>
          <w:ilvl w:val="0"/>
          <w:numId w:val="121"/>
        </w:numPr>
        <w:autoSpaceDE w:val="0"/>
        <w:autoSpaceDN w:val="0"/>
        <w:adjustRightInd w:val="0"/>
        <w:spacing w:after="0" w:line="240" w:lineRule="auto"/>
        <w:ind w:left="709" w:hanging="425"/>
        <w:jc w:val="both"/>
        <w:rPr>
          <w:rFonts w:ascii="Times New Roman" w:hAnsi="Times New Roman"/>
          <w:i/>
          <w:sz w:val="24"/>
          <w:szCs w:val="24"/>
        </w:rPr>
      </w:pPr>
      <w:r w:rsidRPr="00962081">
        <w:rPr>
          <w:rFonts w:ascii="Times New Roman" w:hAnsi="Times New Roman"/>
          <w:sz w:val="24"/>
          <w:szCs w:val="24"/>
        </w:rPr>
        <w:t>планируемые результаты содержат блоки «</w:t>
      </w:r>
      <w:r w:rsidRPr="00FC43F2">
        <w:rPr>
          <w:rFonts w:ascii="Times New Roman" w:hAnsi="Times New Roman"/>
          <w:i/>
          <w:sz w:val="24"/>
          <w:szCs w:val="24"/>
        </w:rPr>
        <w:t>Выпускник научится</w:t>
      </w:r>
      <w:r w:rsidRPr="00962081">
        <w:rPr>
          <w:rFonts w:ascii="Times New Roman" w:hAnsi="Times New Roman"/>
          <w:sz w:val="24"/>
          <w:szCs w:val="24"/>
        </w:rPr>
        <w:t>» и «</w:t>
      </w:r>
      <w:r w:rsidRPr="00962081">
        <w:rPr>
          <w:rFonts w:ascii="Times New Roman" w:hAnsi="Times New Roman"/>
          <w:i/>
          <w:sz w:val="24"/>
          <w:szCs w:val="24"/>
        </w:rPr>
        <w:t xml:space="preserve">Выпускник получит возможность научиться». </w:t>
      </w:r>
    </w:p>
    <w:p w:rsidR="00962081" w:rsidRDefault="00962081" w:rsidP="00962081">
      <w:pPr>
        <w:autoSpaceDE w:val="0"/>
        <w:autoSpaceDN w:val="0"/>
        <w:adjustRightInd w:val="0"/>
        <w:spacing w:after="0" w:line="240" w:lineRule="auto"/>
        <w:ind w:left="4" w:firstLine="563"/>
        <w:jc w:val="both"/>
        <w:rPr>
          <w:rFonts w:ascii="Times New Roman" w:hAnsi="Times New Roman"/>
          <w:sz w:val="24"/>
          <w:szCs w:val="24"/>
        </w:rPr>
      </w:pPr>
      <w:r w:rsidRPr="00962081">
        <w:rPr>
          <w:rFonts w:ascii="Times New Roman" w:hAnsi="Times New Roman"/>
          <w:sz w:val="24"/>
          <w:szCs w:val="24"/>
        </w:rPr>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 </w:t>
      </w:r>
    </w:p>
    <w:p w:rsidR="00B270EC" w:rsidRDefault="00962081" w:rsidP="00962081">
      <w:pPr>
        <w:autoSpaceDE w:val="0"/>
        <w:autoSpaceDN w:val="0"/>
        <w:adjustRightInd w:val="0"/>
        <w:spacing w:after="0" w:line="240" w:lineRule="auto"/>
        <w:ind w:left="4" w:firstLine="563"/>
        <w:jc w:val="both"/>
        <w:rPr>
          <w:rFonts w:ascii="Times New Roman" w:hAnsi="Times New Roman"/>
          <w:sz w:val="24"/>
          <w:szCs w:val="24"/>
        </w:rPr>
      </w:pPr>
      <w:r w:rsidRPr="00962081">
        <w:rPr>
          <w:rFonts w:ascii="Times New Roman" w:hAnsi="Times New Roman"/>
          <w:sz w:val="24"/>
          <w:szCs w:val="24"/>
        </w:rPr>
        <w:t xml:space="preserve">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обучающихся, и его превышение, что позволяет выстраивать индивидуальные траектории движения с учётом зоны ближайшего развития, формировать </w:t>
      </w:r>
    </w:p>
    <w:p w:rsidR="00962081" w:rsidRDefault="00962081" w:rsidP="00B270EC">
      <w:pPr>
        <w:autoSpaceDE w:val="0"/>
        <w:autoSpaceDN w:val="0"/>
        <w:adjustRightInd w:val="0"/>
        <w:spacing w:after="0" w:line="240" w:lineRule="auto"/>
        <w:jc w:val="both"/>
        <w:rPr>
          <w:rFonts w:ascii="Times New Roman" w:eastAsia="TimesNewRoman" w:hAnsi="Times New Roman"/>
          <w:sz w:val="24"/>
          <w:szCs w:val="24"/>
        </w:rPr>
      </w:pPr>
      <w:r w:rsidRPr="00962081">
        <w:rPr>
          <w:rFonts w:ascii="Times New Roman" w:hAnsi="Times New Roman"/>
          <w:sz w:val="24"/>
          <w:szCs w:val="24"/>
        </w:rPr>
        <w:t>положительную учебную и социальную мотивацию.</w:t>
      </w:r>
    </w:p>
    <w:p w:rsidR="00EC3ED2" w:rsidRPr="00B95921" w:rsidRDefault="00EC3ED2" w:rsidP="00EC3ED2">
      <w:pPr>
        <w:autoSpaceDE w:val="0"/>
        <w:autoSpaceDN w:val="0"/>
        <w:adjustRightInd w:val="0"/>
        <w:spacing w:after="0" w:line="240" w:lineRule="auto"/>
        <w:ind w:left="4" w:firstLine="705"/>
        <w:jc w:val="both"/>
        <w:rPr>
          <w:rFonts w:ascii="Times New Roman" w:eastAsia="TimesNewRoman" w:hAnsi="Times New Roman"/>
          <w:sz w:val="24"/>
          <w:szCs w:val="24"/>
        </w:rPr>
      </w:pPr>
      <w:r w:rsidRPr="00B95921">
        <w:rPr>
          <w:rFonts w:ascii="Times New Roman" w:eastAsia="TimesNewRoman" w:hAnsi="Times New Roman"/>
          <w:sz w:val="24"/>
          <w:szCs w:val="24"/>
        </w:rPr>
        <w:t>К компетенции образовательной организации относится:</w:t>
      </w:r>
    </w:p>
    <w:p w:rsidR="00EC3ED2" w:rsidRDefault="00EC3ED2" w:rsidP="00EC3ED2">
      <w:pPr>
        <w:autoSpaceDE w:val="0"/>
        <w:autoSpaceDN w:val="0"/>
        <w:adjustRightInd w:val="0"/>
        <w:spacing w:after="0" w:line="240" w:lineRule="auto"/>
        <w:ind w:firstLine="567"/>
        <w:jc w:val="both"/>
        <w:rPr>
          <w:rFonts w:ascii="Times New Roman" w:eastAsia="TimesNewRoman" w:hAnsi="Times New Roman"/>
          <w:sz w:val="24"/>
          <w:szCs w:val="24"/>
        </w:rPr>
      </w:pPr>
      <w:r w:rsidRPr="00B95921">
        <w:rPr>
          <w:rFonts w:ascii="Times New Roman" w:eastAsia="TimesNewRoman" w:hAnsi="Times New Roman"/>
          <w:sz w:val="24"/>
          <w:szCs w:val="24"/>
        </w:rPr>
        <w:t xml:space="preserve">1) </w:t>
      </w:r>
      <w:r>
        <w:rPr>
          <w:rFonts w:ascii="Times New Roman" w:eastAsia="TimesNewRoman" w:hAnsi="Times New Roman"/>
          <w:sz w:val="24"/>
          <w:szCs w:val="24"/>
        </w:rPr>
        <w:t>организация</w:t>
      </w:r>
      <w:r w:rsidRPr="00B95921">
        <w:rPr>
          <w:rFonts w:ascii="Times New Roman" w:eastAsia="TimesNewRoman" w:hAnsi="Times New Roman"/>
          <w:sz w:val="24"/>
          <w:szCs w:val="24"/>
        </w:rPr>
        <w:t xml:space="preserve"> и </w:t>
      </w:r>
      <w:r>
        <w:rPr>
          <w:rFonts w:ascii="Times New Roman" w:eastAsia="TimesNewRoman" w:hAnsi="Times New Roman"/>
          <w:sz w:val="24"/>
          <w:szCs w:val="24"/>
        </w:rPr>
        <w:t xml:space="preserve"> определение </w:t>
      </w:r>
      <w:r w:rsidRPr="00B95921">
        <w:rPr>
          <w:rFonts w:ascii="Times New Roman" w:eastAsia="TimesNewRoman" w:hAnsi="Times New Roman"/>
          <w:sz w:val="24"/>
          <w:szCs w:val="24"/>
        </w:rPr>
        <w:t xml:space="preserve">содержания: </w:t>
      </w:r>
    </w:p>
    <w:p w:rsidR="00EC3ED2" w:rsidRPr="002F357B" w:rsidRDefault="00EC3ED2" w:rsidP="00EE7E3C">
      <w:pPr>
        <w:pStyle w:val="ad"/>
        <w:numPr>
          <w:ilvl w:val="0"/>
          <w:numId w:val="32"/>
        </w:numPr>
        <w:autoSpaceDE w:val="0"/>
        <w:autoSpaceDN w:val="0"/>
        <w:adjustRightInd w:val="0"/>
        <w:spacing w:after="0" w:line="240" w:lineRule="auto"/>
        <w:jc w:val="both"/>
        <w:rPr>
          <w:rFonts w:ascii="Times New Roman" w:eastAsia="TimesNewRoman" w:hAnsi="Times New Roman"/>
          <w:sz w:val="24"/>
          <w:szCs w:val="24"/>
        </w:rPr>
      </w:pPr>
      <w:r w:rsidRPr="002F357B">
        <w:rPr>
          <w:rFonts w:ascii="Times New Roman" w:eastAsia="TimesNewRoman" w:hAnsi="Times New Roman"/>
          <w:sz w:val="24"/>
          <w:szCs w:val="24"/>
        </w:rPr>
        <w:t>промежуточной аттестации обучающихся в рамках урочной и внеурочной деятельности;</w:t>
      </w:r>
    </w:p>
    <w:p w:rsidR="00EC3ED2" w:rsidRPr="002F357B" w:rsidRDefault="00EC3ED2" w:rsidP="00EE7E3C">
      <w:pPr>
        <w:pStyle w:val="ad"/>
        <w:numPr>
          <w:ilvl w:val="0"/>
          <w:numId w:val="32"/>
        </w:numPr>
        <w:autoSpaceDE w:val="0"/>
        <w:autoSpaceDN w:val="0"/>
        <w:adjustRightInd w:val="0"/>
        <w:spacing w:after="0" w:line="240" w:lineRule="auto"/>
        <w:jc w:val="both"/>
        <w:rPr>
          <w:rFonts w:ascii="Times New Roman" w:eastAsia="TimesNewRoman" w:hAnsi="Times New Roman"/>
          <w:sz w:val="24"/>
          <w:szCs w:val="24"/>
        </w:rPr>
      </w:pPr>
      <w:r w:rsidRPr="002F357B">
        <w:rPr>
          <w:rFonts w:ascii="Times New Roman" w:eastAsia="TimesNewRoman" w:hAnsi="Times New Roman"/>
          <w:sz w:val="24"/>
          <w:szCs w:val="24"/>
        </w:rPr>
        <w:t xml:space="preserve"> итоговой оценки по предметам, не выносимым на государственную итоговую аттестацию обучающихся;</w:t>
      </w:r>
    </w:p>
    <w:p w:rsidR="00EC3ED2" w:rsidRPr="002F357B" w:rsidRDefault="00EC3ED2" w:rsidP="00EE7E3C">
      <w:pPr>
        <w:pStyle w:val="ad"/>
        <w:numPr>
          <w:ilvl w:val="0"/>
          <w:numId w:val="32"/>
        </w:numPr>
        <w:autoSpaceDE w:val="0"/>
        <w:autoSpaceDN w:val="0"/>
        <w:adjustRightInd w:val="0"/>
        <w:spacing w:after="0" w:line="240" w:lineRule="auto"/>
        <w:jc w:val="both"/>
        <w:rPr>
          <w:rFonts w:ascii="Times New Roman" w:eastAsia="TimesNewRoman" w:hAnsi="Times New Roman"/>
          <w:sz w:val="24"/>
          <w:szCs w:val="24"/>
        </w:rPr>
      </w:pPr>
      <w:r w:rsidRPr="002F357B">
        <w:rPr>
          <w:rFonts w:ascii="Times New Roman" w:eastAsia="TimesNewRoman" w:hAnsi="Times New Roman"/>
          <w:sz w:val="24"/>
          <w:szCs w:val="24"/>
        </w:rPr>
        <w:t>оценки проектной деятельности обучающихся;</w:t>
      </w:r>
    </w:p>
    <w:p w:rsidR="00EC3ED2" w:rsidRDefault="00EC3ED2" w:rsidP="00EC3ED2">
      <w:pPr>
        <w:autoSpaceDE w:val="0"/>
        <w:autoSpaceDN w:val="0"/>
        <w:adjustRightInd w:val="0"/>
        <w:spacing w:after="0" w:line="240" w:lineRule="auto"/>
        <w:ind w:firstLine="567"/>
        <w:jc w:val="both"/>
        <w:rPr>
          <w:rFonts w:ascii="Times New Roman" w:eastAsia="TimesNewRoman" w:hAnsi="Times New Roman"/>
          <w:sz w:val="24"/>
          <w:szCs w:val="24"/>
        </w:rPr>
      </w:pPr>
      <w:r w:rsidRPr="00B95921">
        <w:rPr>
          <w:rFonts w:ascii="Times New Roman" w:eastAsia="TimesNewRoman" w:hAnsi="Times New Roman"/>
          <w:sz w:val="24"/>
          <w:szCs w:val="24"/>
        </w:rPr>
        <w:lastRenderedPageBreak/>
        <w:t>2) адаптация инструментария для итоговой оценки достижения планируемых</w:t>
      </w:r>
      <w:r w:rsidR="00FC43F2">
        <w:rPr>
          <w:rFonts w:ascii="Times New Roman" w:eastAsia="TimesNewRoman" w:hAnsi="Times New Roman"/>
          <w:sz w:val="24"/>
          <w:szCs w:val="24"/>
        </w:rPr>
        <w:t xml:space="preserve"> </w:t>
      </w:r>
      <w:r w:rsidRPr="00B95921">
        <w:rPr>
          <w:rFonts w:ascii="Times New Roman" w:eastAsia="TimesNewRoman" w:hAnsi="Times New Roman"/>
          <w:sz w:val="24"/>
          <w:szCs w:val="24"/>
        </w:rPr>
        <w:t xml:space="preserve">результатов, разработанного на федеральном уровне, в целях организации: </w:t>
      </w:r>
    </w:p>
    <w:p w:rsidR="00EC3ED2" w:rsidRPr="002F357B" w:rsidRDefault="00EC3ED2" w:rsidP="00EE7E3C">
      <w:pPr>
        <w:pStyle w:val="ad"/>
        <w:numPr>
          <w:ilvl w:val="0"/>
          <w:numId w:val="33"/>
        </w:numPr>
        <w:autoSpaceDE w:val="0"/>
        <w:autoSpaceDN w:val="0"/>
        <w:adjustRightInd w:val="0"/>
        <w:spacing w:after="0" w:line="240" w:lineRule="auto"/>
        <w:jc w:val="both"/>
        <w:rPr>
          <w:rFonts w:ascii="Times New Roman" w:eastAsia="TimesNewRoman" w:hAnsi="Times New Roman"/>
          <w:sz w:val="24"/>
          <w:szCs w:val="24"/>
        </w:rPr>
      </w:pPr>
      <w:r w:rsidRPr="002F357B">
        <w:rPr>
          <w:rFonts w:ascii="Times New Roman" w:eastAsia="TimesNewRoman" w:hAnsi="Times New Roman"/>
          <w:sz w:val="24"/>
          <w:szCs w:val="24"/>
        </w:rPr>
        <w:t xml:space="preserve">оценки достижения планируемых результатов в рамках текущего и тематического контроля; </w:t>
      </w:r>
    </w:p>
    <w:p w:rsidR="00EC3ED2" w:rsidRPr="002F357B" w:rsidRDefault="00EC3ED2" w:rsidP="00EE7E3C">
      <w:pPr>
        <w:pStyle w:val="ad"/>
        <w:numPr>
          <w:ilvl w:val="0"/>
          <w:numId w:val="33"/>
        </w:numPr>
        <w:autoSpaceDE w:val="0"/>
        <w:autoSpaceDN w:val="0"/>
        <w:adjustRightInd w:val="0"/>
        <w:spacing w:after="0" w:line="240" w:lineRule="auto"/>
        <w:jc w:val="both"/>
        <w:rPr>
          <w:rFonts w:ascii="Times New Roman" w:eastAsia="TimesNewRoman" w:hAnsi="Times New Roman"/>
          <w:sz w:val="24"/>
          <w:szCs w:val="24"/>
        </w:rPr>
      </w:pPr>
      <w:r w:rsidRPr="002F357B">
        <w:rPr>
          <w:rFonts w:ascii="Times New Roman" w:eastAsia="TimesNewRoman" w:hAnsi="Times New Roman"/>
          <w:sz w:val="24"/>
          <w:szCs w:val="24"/>
        </w:rPr>
        <w:t>промежуточной аттестации (системы внутришкольного мониторинга);</w:t>
      </w:r>
    </w:p>
    <w:p w:rsidR="00EC3ED2" w:rsidRPr="002F357B" w:rsidRDefault="00EC3ED2" w:rsidP="00EE7E3C">
      <w:pPr>
        <w:pStyle w:val="ad"/>
        <w:numPr>
          <w:ilvl w:val="0"/>
          <w:numId w:val="33"/>
        </w:numPr>
        <w:autoSpaceDE w:val="0"/>
        <w:autoSpaceDN w:val="0"/>
        <w:adjustRightInd w:val="0"/>
        <w:spacing w:after="0" w:line="240" w:lineRule="auto"/>
        <w:jc w:val="both"/>
        <w:rPr>
          <w:rFonts w:ascii="Times New Roman" w:eastAsia="TimesNewRoman" w:hAnsi="Times New Roman"/>
          <w:sz w:val="24"/>
          <w:szCs w:val="24"/>
        </w:rPr>
      </w:pPr>
      <w:r w:rsidRPr="002F357B">
        <w:rPr>
          <w:rFonts w:ascii="Times New Roman" w:eastAsia="TimesNewRoman" w:hAnsi="Times New Roman"/>
          <w:sz w:val="24"/>
          <w:szCs w:val="24"/>
        </w:rPr>
        <w:t>итоговой аттестации по предметам, не выносимым на государственную итоговую аттестацию;</w:t>
      </w:r>
    </w:p>
    <w:p w:rsidR="00EC3ED2" w:rsidRPr="00E259D8" w:rsidRDefault="00EC3ED2" w:rsidP="00ED321D">
      <w:pPr>
        <w:pStyle w:val="ad"/>
        <w:numPr>
          <w:ilvl w:val="0"/>
          <w:numId w:val="49"/>
        </w:numPr>
        <w:autoSpaceDE w:val="0"/>
        <w:autoSpaceDN w:val="0"/>
        <w:adjustRightInd w:val="0"/>
        <w:spacing w:after="0" w:line="240" w:lineRule="auto"/>
        <w:ind w:left="851" w:hanging="284"/>
        <w:jc w:val="both"/>
        <w:rPr>
          <w:rFonts w:ascii="Times New Roman" w:eastAsia="TimesNewRoman" w:hAnsi="Times New Roman"/>
          <w:sz w:val="24"/>
          <w:szCs w:val="24"/>
        </w:rPr>
      </w:pPr>
      <w:r w:rsidRPr="00E259D8">
        <w:rPr>
          <w:rFonts w:ascii="Times New Roman" w:eastAsia="TimesNewRoman" w:hAnsi="Times New Roman"/>
          <w:sz w:val="24"/>
          <w:szCs w:val="24"/>
        </w:rPr>
        <w:t xml:space="preserve">адаптация (при необходимости — разработка) инструментария для итоговой оценки </w:t>
      </w:r>
    </w:p>
    <w:p w:rsidR="00EC3ED2" w:rsidRPr="00E259D8" w:rsidRDefault="00EC3ED2" w:rsidP="00EC3ED2">
      <w:pPr>
        <w:autoSpaceDE w:val="0"/>
        <w:autoSpaceDN w:val="0"/>
        <w:adjustRightInd w:val="0"/>
        <w:spacing w:after="0" w:line="240" w:lineRule="auto"/>
        <w:jc w:val="both"/>
        <w:rPr>
          <w:rFonts w:ascii="Times New Roman" w:eastAsia="TimesNewRoman" w:hAnsi="Times New Roman"/>
          <w:sz w:val="24"/>
          <w:szCs w:val="24"/>
        </w:rPr>
      </w:pPr>
      <w:r w:rsidRPr="00E259D8">
        <w:rPr>
          <w:rFonts w:ascii="Times New Roman" w:eastAsia="TimesNewRoman" w:hAnsi="Times New Roman"/>
          <w:sz w:val="24"/>
          <w:szCs w:val="24"/>
        </w:rPr>
        <w:t>достижения планируемых результатов по предметам и/или междисциплинарным</w:t>
      </w:r>
      <w:r w:rsidR="00FC43F2">
        <w:rPr>
          <w:rFonts w:ascii="Times New Roman" w:eastAsia="TimesNewRoman" w:hAnsi="Times New Roman"/>
          <w:sz w:val="24"/>
          <w:szCs w:val="24"/>
        </w:rPr>
        <w:t xml:space="preserve"> </w:t>
      </w:r>
      <w:r w:rsidRPr="00E259D8">
        <w:rPr>
          <w:rFonts w:ascii="Times New Roman" w:eastAsia="TimesNewRoman" w:hAnsi="Times New Roman"/>
          <w:sz w:val="24"/>
          <w:szCs w:val="24"/>
        </w:rPr>
        <w:t>программам, вводимым образовательной организацией;</w:t>
      </w:r>
    </w:p>
    <w:p w:rsidR="00EC3ED2" w:rsidRPr="00702B40" w:rsidRDefault="00EC3ED2" w:rsidP="00EC3ED2">
      <w:pPr>
        <w:spacing w:after="0" w:line="240" w:lineRule="auto"/>
        <w:ind w:left="2" w:firstLine="565"/>
        <w:jc w:val="both"/>
        <w:rPr>
          <w:rFonts w:ascii="Times New Roman" w:hAnsi="Times New Roman"/>
          <w:sz w:val="24"/>
          <w:szCs w:val="24"/>
        </w:rPr>
      </w:pPr>
      <w:r w:rsidRPr="00702B40">
        <w:rPr>
          <w:rFonts w:ascii="Times New Roman" w:hAnsi="Times New Roman"/>
          <w:sz w:val="24"/>
          <w:szCs w:val="24"/>
        </w:rPr>
        <w:t xml:space="preserve">4) адаптация или разработка модели и инструментария для организации стартовой </w:t>
      </w:r>
      <w:r>
        <w:rPr>
          <w:rFonts w:ascii="Times New Roman" w:hAnsi="Times New Roman"/>
          <w:sz w:val="24"/>
          <w:szCs w:val="24"/>
        </w:rPr>
        <w:t xml:space="preserve"> д</w:t>
      </w:r>
      <w:r w:rsidRPr="00702B40">
        <w:rPr>
          <w:rFonts w:ascii="Times New Roman" w:hAnsi="Times New Roman"/>
          <w:sz w:val="24"/>
          <w:szCs w:val="24"/>
        </w:rPr>
        <w:t>иагностики;</w:t>
      </w:r>
    </w:p>
    <w:p w:rsidR="00EC3ED2" w:rsidRDefault="00EC3ED2" w:rsidP="006E5FF5">
      <w:pPr>
        <w:spacing w:after="0" w:line="240" w:lineRule="auto"/>
        <w:ind w:firstLine="567"/>
        <w:jc w:val="both"/>
        <w:rPr>
          <w:rFonts w:ascii="Times New Roman" w:hAnsi="Times New Roman"/>
          <w:sz w:val="24"/>
          <w:szCs w:val="24"/>
        </w:rPr>
      </w:pPr>
      <w:r w:rsidRPr="00702B40">
        <w:rPr>
          <w:rFonts w:ascii="Times New Roman" w:hAnsi="Times New Roman"/>
          <w:sz w:val="24"/>
          <w:szCs w:val="24"/>
        </w:rPr>
        <w:t>5) адаптация или разработка модели и инструментария для оценки деятельности педагогов и образовательной организации в целом в целях организации системывнутришкольного контроля.</w:t>
      </w:r>
    </w:p>
    <w:p w:rsidR="00EC3ED2" w:rsidRDefault="00EC3ED2" w:rsidP="00EC3ED2">
      <w:pPr>
        <w:spacing w:after="0" w:line="240" w:lineRule="auto"/>
        <w:jc w:val="both"/>
        <w:rPr>
          <w:rFonts w:ascii="Times New Roman" w:hAnsi="Times New Roman"/>
          <w:sz w:val="16"/>
          <w:szCs w:val="16"/>
        </w:rPr>
      </w:pPr>
    </w:p>
    <w:p w:rsidR="005F7476" w:rsidRDefault="00C56CDF" w:rsidP="00E05E64">
      <w:pPr>
        <w:pStyle w:val="afff2"/>
        <w:numPr>
          <w:ilvl w:val="2"/>
          <w:numId w:val="570"/>
        </w:numPr>
        <w:spacing w:line="240" w:lineRule="auto"/>
        <w:rPr>
          <w:b/>
          <w:sz w:val="24"/>
          <w:szCs w:val="24"/>
        </w:rPr>
      </w:pPr>
      <w:r>
        <w:rPr>
          <w:b/>
          <w:sz w:val="24"/>
          <w:szCs w:val="24"/>
        </w:rPr>
        <w:t xml:space="preserve"> </w:t>
      </w:r>
      <w:r w:rsidR="005F7476" w:rsidRPr="00184D10">
        <w:rPr>
          <w:b/>
          <w:sz w:val="24"/>
          <w:szCs w:val="24"/>
        </w:rPr>
        <w:t>Особенности оценки личностных, метапредметных и предметных результатов</w:t>
      </w:r>
    </w:p>
    <w:p w:rsidR="005F7476" w:rsidRPr="00184D10" w:rsidRDefault="005F7476" w:rsidP="005F7476">
      <w:pPr>
        <w:pStyle w:val="afff2"/>
        <w:spacing w:line="240" w:lineRule="auto"/>
        <w:ind w:firstLine="0"/>
        <w:rPr>
          <w:b/>
          <w:sz w:val="24"/>
          <w:szCs w:val="24"/>
        </w:rPr>
      </w:pPr>
      <w:r>
        <w:rPr>
          <w:b/>
          <w:sz w:val="24"/>
          <w:szCs w:val="24"/>
        </w:rPr>
        <w:t>Особенности оценки личностных результатов</w:t>
      </w:r>
    </w:p>
    <w:p w:rsidR="005F7476" w:rsidRPr="000133A1" w:rsidRDefault="005F7476" w:rsidP="005F7476">
      <w:pPr>
        <w:pStyle w:val="afff2"/>
        <w:spacing w:line="240" w:lineRule="auto"/>
        <w:ind w:firstLine="709"/>
        <w:rPr>
          <w:sz w:val="24"/>
          <w:szCs w:val="24"/>
        </w:rPr>
      </w:pPr>
      <w:r w:rsidRPr="000133A1">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5F7476" w:rsidRPr="000133A1" w:rsidRDefault="005F7476" w:rsidP="005F7476">
      <w:pPr>
        <w:pStyle w:val="afff2"/>
        <w:spacing w:line="240" w:lineRule="auto"/>
        <w:ind w:firstLine="709"/>
        <w:rPr>
          <w:bCs/>
          <w:iCs/>
          <w:sz w:val="24"/>
          <w:szCs w:val="24"/>
        </w:rPr>
      </w:pPr>
      <w:r w:rsidRPr="000133A1">
        <w:rPr>
          <w:bCs/>
          <w:iCs/>
          <w:sz w:val="24"/>
          <w:szCs w:val="24"/>
        </w:rPr>
        <w:t xml:space="preserve">Основным объектом оценки личностных результатов в основной школе служит сформированность </w:t>
      </w:r>
      <w:r w:rsidRPr="000133A1">
        <w:rPr>
          <w:sz w:val="24"/>
          <w:szCs w:val="24"/>
        </w:rPr>
        <w:t>универсальных учебных действий, включаемых в следующие три основные</w:t>
      </w:r>
      <w:r w:rsidRPr="000133A1">
        <w:rPr>
          <w:bCs/>
          <w:iCs/>
          <w:sz w:val="24"/>
          <w:szCs w:val="24"/>
        </w:rPr>
        <w:t xml:space="preserve"> блока:</w:t>
      </w:r>
    </w:p>
    <w:p w:rsidR="005F7476" w:rsidRPr="000133A1" w:rsidRDefault="005F7476" w:rsidP="005F7476">
      <w:pPr>
        <w:pStyle w:val="afff2"/>
        <w:spacing w:line="240" w:lineRule="auto"/>
        <w:ind w:firstLine="709"/>
        <w:rPr>
          <w:iCs/>
          <w:sz w:val="24"/>
          <w:szCs w:val="24"/>
        </w:rPr>
      </w:pPr>
      <w:r w:rsidRPr="000133A1">
        <w:rPr>
          <w:sz w:val="24"/>
          <w:szCs w:val="24"/>
        </w:rPr>
        <w:t>1) сформированность основ гражданской идентичности личности;</w:t>
      </w:r>
    </w:p>
    <w:p w:rsidR="005F7476" w:rsidRPr="000133A1" w:rsidRDefault="005F7476" w:rsidP="005F7476">
      <w:pPr>
        <w:pStyle w:val="afff2"/>
        <w:spacing w:line="240" w:lineRule="auto"/>
        <w:ind w:firstLine="709"/>
        <w:rPr>
          <w:iCs/>
          <w:sz w:val="24"/>
          <w:szCs w:val="24"/>
        </w:rPr>
      </w:pPr>
      <w:r w:rsidRPr="000133A1">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5F7476" w:rsidRPr="000133A1" w:rsidRDefault="005F7476" w:rsidP="005F7476">
      <w:pPr>
        <w:pStyle w:val="afff2"/>
        <w:spacing w:line="240" w:lineRule="auto"/>
        <w:ind w:firstLine="709"/>
        <w:rPr>
          <w:sz w:val="24"/>
          <w:szCs w:val="24"/>
        </w:rPr>
      </w:pPr>
      <w:r w:rsidRPr="000133A1">
        <w:rPr>
          <w:rStyle w:val="dash041e005f0431005f044b005f0447005f043d005f044b005f0439005f005fchar1char1"/>
        </w:rPr>
        <w:t>3) </w:t>
      </w:r>
      <w:r w:rsidRPr="000133A1">
        <w:rPr>
          <w:sz w:val="24"/>
          <w:szCs w:val="24"/>
        </w:rPr>
        <w:t xml:space="preserve">сформированность </w:t>
      </w:r>
      <w:r w:rsidRPr="000133A1">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0133A1">
        <w:rPr>
          <w:sz w:val="24"/>
          <w:szCs w:val="24"/>
        </w:rPr>
        <w:t>.</w:t>
      </w:r>
    </w:p>
    <w:p w:rsidR="005F7476" w:rsidRPr="000133A1" w:rsidRDefault="005F7476" w:rsidP="005F7476">
      <w:pPr>
        <w:pStyle w:val="afff2"/>
        <w:spacing w:line="240" w:lineRule="auto"/>
        <w:ind w:firstLine="709"/>
        <w:rPr>
          <w:sz w:val="24"/>
          <w:szCs w:val="24"/>
        </w:rPr>
      </w:pPr>
      <w:r w:rsidRPr="000133A1">
        <w:rPr>
          <w:sz w:val="24"/>
          <w:szCs w:val="24"/>
        </w:rPr>
        <w:t xml:space="preserve">В соответствии с требованиями ФГОС достижение личностных результатов </w:t>
      </w:r>
      <w:r w:rsidRPr="003A444D">
        <w:rPr>
          <w:b/>
          <w:sz w:val="24"/>
          <w:szCs w:val="24"/>
        </w:rPr>
        <w:t>не выносится</w:t>
      </w:r>
      <w:r w:rsidRPr="000133A1">
        <w:rPr>
          <w:sz w:val="24"/>
          <w:szCs w:val="24"/>
        </w:rPr>
        <w:t xml:space="preserve"> на итоговую оценку обучающихся, а является предметом оценки эффективности воспитательно-образовательной деятельности школы и образовательных систем разного уровня. </w:t>
      </w:r>
      <w:r w:rsidRPr="000133A1">
        <w:rPr>
          <w:bCs/>
          <w:iCs/>
          <w:sz w:val="24"/>
          <w:szCs w:val="24"/>
        </w:rPr>
        <w:t xml:space="preserve">Поэтому оценка </w:t>
      </w:r>
      <w:r w:rsidRPr="000133A1">
        <w:rPr>
          <w:sz w:val="24"/>
          <w:szCs w:val="24"/>
        </w:rPr>
        <w:t xml:space="preserve">этих результатов образовательной деятельности осуществляется в ходе </w:t>
      </w:r>
      <w:r w:rsidRPr="003A444D">
        <w:rPr>
          <w:b/>
          <w:sz w:val="24"/>
          <w:szCs w:val="24"/>
        </w:rPr>
        <w:t>внешних</w:t>
      </w:r>
      <w:r w:rsidRPr="000133A1">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5F7476" w:rsidRPr="000133A1" w:rsidRDefault="005F7476" w:rsidP="005F7476">
      <w:pPr>
        <w:pStyle w:val="afff2"/>
        <w:spacing w:line="240" w:lineRule="auto"/>
        <w:ind w:firstLine="709"/>
        <w:rPr>
          <w:sz w:val="24"/>
          <w:szCs w:val="24"/>
        </w:rPr>
      </w:pPr>
      <w:r w:rsidRPr="000133A1">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5F7476" w:rsidRPr="000133A1" w:rsidRDefault="005F7476" w:rsidP="00EB5C97">
      <w:pPr>
        <w:pStyle w:val="afff2"/>
        <w:numPr>
          <w:ilvl w:val="0"/>
          <w:numId w:val="333"/>
        </w:numPr>
        <w:suppressAutoHyphens w:val="0"/>
        <w:spacing w:line="240" w:lineRule="auto"/>
        <w:ind w:left="993" w:hanging="284"/>
        <w:rPr>
          <w:sz w:val="24"/>
          <w:szCs w:val="24"/>
        </w:rPr>
      </w:pPr>
      <w:r w:rsidRPr="000133A1">
        <w:rPr>
          <w:sz w:val="24"/>
          <w:szCs w:val="24"/>
        </w:rPr>
        <w:t>соблюдении норм и правил поведения, принятых в МБОУ «</w:t>
      </w:r>
      <w:r w:rsidR="003A444D" w:rsidRPr="003A444D">
        <w:rPr>
          <w:sz w:val="24"/>
          <w:szCs w:val="24"/>
        </w:rPr>
        <w:t>Подсосновская</w:t>
      </w:r>
      <w:r w:rsidRPr="003A444D">
        <w:rPr>
          <w:sz w:val="24"/>
          <w:szCs w:val="24"/>
        </w:rPr>
        <w:t xml:space="preserve"> СОШ</w:t>
      </w:r>
      <w:r w:rsidRPr="000133A1">
        <w:rPr>
          <w:sz w:val="24"/>
          <w:szCs w:val="24"/>
        </w:rPr>
        <w:t>»;</w:t>
      </w:r>
    </w:p>
    <w:p w:rsidR="005F7476" w:rsidRPr="000133A1" w:rsidRDefault="005F7476" w:rsidP="00EB5C97">
      <w:pPr>
        <w:pStyle w:val="afff2"/>
        <w:numPr>
          <w:ilvl w:val="0"/>
          <w:numId w:val="333"/>
        </w:numPr>
        <w:suppressAutoHyphens w:val="0"/>
        <w:spacing w:line="240" w:lineRule="auto"/>
        <w:ind w:left="993" w:hanging="284"/>
        <w:rPr>
          <w:sz w:val="24"/>
          <w:szCs w:val="24"/>
        </w:rPr>
      </w:pPr>
      <w:r w:rsidRPr="000133A1">
        <w:rPr>
          <w:sz w:val="24"/>
          <w:szCs w:val="24"/>
        </w:rPr>
        <w:t>участии в общественной жизни школы, ближайшего социального окружения, страны, общественно-полезной деятельности;</w:t>
      </w:r>
    </w:p>
    <w:p w:rsidR="005F7476" w:rsidRPr="000133A1" w:rsidRDefault="005F7476" w:rsidP="00EB5C97">
      <w:pPr>
        <w:pStyle w:val="afff2"/>
        <w:numPr>
          <w:ilvl w:val="0"/>
          <w:numId w:val="333"/>
        </w:numPr>
        <w:suppressAutoHyphens w:val="0"/>
        <w:spacing w:line="240" w:lineRule="auto"/>
        <w:ind w:left="993" w:hanging="284"/>
        <w:rPr>
          <w:sz w:val="24"/>
          <w:szCs w:val="24"/>
        </w:rPr>
      </w:pPr>
      <w:r w:rsidRPr="000133A1">
        <w:rPr>
          <w:sz w:val="24"/>
          <w:szCs w:val="24"/>
        </w:rPr>
        <w:t>ответственности за результаты обучения;</w:t>
      </w:r>
    </w:p>
    <w:p w:rsidR="005F7476" w:rsidRPr="000133A1" w:rsidRDefault="005F7476" w:rsidP="00EB5C97">
      <w:pPr>
        <w:pStyle w:val="afff2"/>
        <w:numPr>
          <w:ilvl w:val="0"/>
          <w:numId w:val="333"/>
        </w:numPr>
        <w:suppressAutoHyphens w:val="0"/>
        <w:spacing w:line="240" w:lineRule="auto"/>
        <w:ind w:left="993" w:hanging="284"/>
        <w:rPr>
          <w:sz w:val="24"/>
          <w:szCs w:val="24"/>
        </w:rPr>
      </w:pPr>
      <w:r w:rsidRPr="000133A1">
        <w:rPr>
          <w:sz w:val="24"/>
          <w:szCs w:val="24"/>
        </w:rPr>
        <w:t>готовности и способности делать осознанный выбор своей образовательной траектории, в том числе выбор профессии;</w:t>
      </w:r>
    </w:p>
    <w:p w:rsidR="005F7476" w:rsidRPr="000133A1" w:rsidRDefault="005F7476" w:rsidP="00EB5C97">
      <w:pPr>
        <w:pStyle w:val="afff2"/>
        <w:numPr>
          <w:ilvl w:val="0"/>
          <w:numId w:val="333"/>
        </w:numPr>
        <w:suppressAutoHyphens w:val="0"/>
        <w:spacing w:line="240" w:lineRule="auto"/>
        <w:ind w:left="993" w:hanging="284"/>
        <w:rPr>
          <w:sz w:val="24"/>
          <w:szCs w:val="24"/>
        </w:rPr>
      </w:pPr>
      <w:r w:rsidRPr="000133A1">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5F7476" w:rsidRDefault="005F7476" w:rsidP="005F7476">
      <w:pPr>
        <w:spacing w:after="0" w:line="240" w:lineRule="auto"/>
        <w:ind w:firstLine="709"/>
        <w:jc w:val="both"/>
        <w:rPr>
          <w:rFonts w:ascii="Times New Roman" w:hAnsi="Times New Roman"/>
          <w:sz w:val="24"/>
          <w:szCs w:val="24"/>
        </w:rPr>
      </w:pPr>
      <w:r w:rsidRPr="000133A1">
        <w:rPr>
          <w:rFonts w:ascii="Times New Roman" w:hAnsi="Times New Roman"/>
          <w:sz w:val="24"/>
          <w:szCs w:val="24"/>
        </w:rPr>
        <w:t xml:space="preserve">Внутришкольный мониторинг организуется администрацией школы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w:t>
      </w:r>
      <w:r w:rsidRPr="000133A1">
        <w:rPr>
          <w:rFonts w:ascii="Times New Roman" w:hAnsi="Times New Roman"/>
          <w:sz w:val="24"/>
          <w:szCs w:val="24"/>
        </w:rPr>
        <w:lastRenderedPageBreak/>
        <w:t>МБОУ «</w:t>
      </w:r>
      <w:r w:rsidR="003A444D" w:rsidRPr="003A444D">
        <w:rPr>
          <w:rFonts w:ascii="Times New Roman" w:hAnsi="Times New Roman"/>
          <w:sz w:val="24"/>
          <w:szCs w:val="24"/>
        </w:rPr>
        <w:t>Подсосновская СОШ</w:t>
      </w:r>
      <w:r w:rsidRPr="003A444D">
        <w:rPr>
          <w:rFonts w:ascii="Times New Roman" w:hAnsi="Times New Roman"/>
          <w:sz w:val="24"/>
          <w:szCs w:val="24"/>
        </w:rPr>
        <w:t>»</w:t>
      </w:r>
      <w:r w:rsidRPr="000133A1">
        <w:rPr>
          <w:rFonts w:ascii="Times New Roman" w:hAnsi="Times New Roman"/>
          <w:sz w:val="24"/>
          <w:szCs w:val="24"/>
        </w:rPr>
        <w:t xml:space="preserve">. Любое использование данных, полученных в ходе мониторинговых исследований, возможно только в соответствии с </w:t>
      </w:r>
      <w:r w:rsidRPr="000133A1">
        <w:rPr>
          <w:rFonts w:ascii="Times New Roman" w:hAnsi="Times New Roman"/>
          <w:bCs/>
          <w:sz w:val="24"/>
          <w:szCs w:val="24"/>
        </w:rPr>
        <w:t xml:space="preserve">Федеральным </w:t>
      </w:r>
      <w:r w:rsidRPr="000133A1">
        <w:rPr>
          <w:rFonts w:ascii="Times New Roman" w:hAnsi="Times New Roman"/>
          <w:sz w:val="24"/>
          <w:szCs w:val="24"/>
        </w:rPr>
        <w:t>законом от 17.07.2006 №152-ФЗ «О персональных данных».</w:t>
      </w:r>
    </w:p>
    <w:p w:rsidR="005F7476" w:rsidRPr="00935531" w:rsidRDefault="005F7476" w:rsidP="005F7476">
      <w:pPr>
        <w:tabs>
          <w:tab w:val="left" w:pos="9638"/>
        </w:tabs>
        <w:autoSpaceDE w:val="0"/>
        <w:autoSpaceDN w:val="0"/>
        <w:adjustRightInd w:val="0"/>
        <w:spacing w:after="0" w:line="240" w:lineRule="auto"/>
        <w:ind w:firstLine="426"/>
        <w:jc w:val="center"/>
        <w:rPr>
          <w:rFonts w:ascii="Times New Roman" w:hAnsi="Times New Roman"/>
          <w:sz w:val="21"/>
          <w:szCs w:val="21"/>
        </w:rPr>
      </w:pPr>
      <w:r w:rsidRPr="00935531">
        <w:rPr>
          <w:rFonts w:ascii="Times New Roman" w:hAnsi="Times New Roman"/>
          <w:b/>
          <w:bCs/>
          <w:sz w:val="24"/>
          <w:szCs w:val="24"/>
        </w:rPr>
        <w:t xml:space="preserve">Критерии, показатели эффективности деятельности образовательной организации в части </w:t>
      </w:r>
      <w:r>
        <w:rPr>
          <w:rFonts w:ascii="Times New Roman" w:hAnsi="Times New Roman"/>
          <w:b/>
          <w:bCs/>
          <w:sz w:val="24"/>
          <w:szCs w:val="24"/>
        </w:rPr>
        <w:t>личностного развития учащихся</w:t>
      </w:r>
    </w:p>
    <w:p w:rsidR="005F7476" w:rsidRPr="00EB2E1F" w:rsidRDefault="005F7476" w:rsidP="005F7476">
      <w:pPr>
        <w:shd w:val="clear" w:color="auto" w:fill="FFFFFF"/>
        <w:spacing w:after="0" w:line="240" w:lineRule="auto"/>
        <w:ind w:firstLine="567"/>
        <w:jc w:val="both"/>
        <w:rPr>
          <w:rFonts w:ascii="Times New Roman" w:hAnsi="Times New Roman"/>
          <w:color w:val="000000"/>
          <w:sz w:val="24"/>
          <w:szCs w:val="24"/>
        </w:rPr>
      </w:pPr>
      <w:r w:rsidRPr="001C0DAF">
        <w:rPr>
          <w:rFonts w:ascii="Times New Roman" w:hAnsi="Times New Roman"/>
          <w:color w:val="000000"/>
          <w:sz w:val="24"/>
          <w:szCs w:val="24"/>
        </w:rPr>
        <w:t xml:space="preserve">Каждое из основных направлений </w:t>
      </w:r>
      <w:r>
        <w:rPr>
          <w:rFonts w:ascii="Times New Roman" w:hAnsi="Times New Roman"/>
          <w:color w:val="000000"/>
          <w:sz w:val="24"/>
          <w:szCs w:val="24"/>
        </w:rPr>
        <w:t xml:space="preserve">личностного  развития </w:t>
      </w:r>
      <w:r w:rsidRPr="001C0DAF">
        <w:rPr>
          <w:rFonts w:ascii="Times New Roman" w:hAnsi="Times New Roman"/>
          <w:color w:val="000000"/>
          <w:sz w:val="24"/>
          <w:szCs w:val="24"/>
        </w:rPr>
        <w:t>школьников обеспечива</w:t>
      </w:r>
      <w:r>
        <w:rPr>
          <w:rFonts w:ascii="Times New Roman" w:hAnsi="Times New Roman"/>
          <w:color w:val="000000"/>
          <w:sz w:val="24"/>
          <w:szCs w:val="24"/>
        </w:rPr>
        <w:t>ет</w:t>
      </w:r>
      <w:r w:rsidRPr="001C0DAF">
        <w:rPr>
          <w:rFonts w:ascii="Times New Roman" w:hAnsi="Times New Roman"/>
          <w:color w:val="000000"/>
          <w:sz w:val="24"/>
          <w:szCs w:val="24"/>
        </w:rPr>
        <w:t xml:space="preserve"> присвоение ими соответствующих ценностей,</w:t>
      </w:r>
      <w:r w:rsidR="003A444D">
        <w:rPr>
          <w:rFonts w:ascii="Times New Roman" w:hAnsi="Times New Roman"/>
          <w:color w:val="000000"/>
          <w:sz w:val="24"/>
          <w:szCs w:val="24"/>
        </w:rPr>
        <w:t xml:space="preserve"> </w:t>
      </w:r>
      <w:r w:rsidRPr="001C0DAF">
        <w:rPr>
          <w:rFonts w:ascii="Times New Roman" w:hAnsi="Times New Roman"/>
          <w:color w:val="000000"/>
          <w:sz w:val="24"/>
          <w:szCs w:val="24"/>
        </w:rPr>
        <w:t>формирование знаний, начальных пр</w:t>
      </w:r>
      <w:r>
        <w:rPr>
          <w:rFonts w:ascii="Times New Roman" w:hAnsi="Times New Roman"/>
          <w:color w:val="000000"/>
          <w:sz w:val="24"/>
          <w:szCs w:val="24"/>
        </w:rPr>
        <w:t xml:space="preserve">едставлений, опыта эмоционально </w:t>
      </w:r>
      <w:r w:rsidRPr="001C0DAF">
        <w:rPr>
          <w:rFonts w:ascii="Times New Roman" w:hAnsi="Times New Roman"/>
          <w:color w:val="000000"/>
          <w:sz w:val="24"/>
          <w:szCs w:val="24"/>
        </w:rPr>
        <w:t>ценностного постижения</w:t>
      </w:r>
      <w:r w:rsidR="003A444D">
        <w:rPr>
          <w:rFonts w:ascii="Times New Roman" w:hAnsi="Times New Roman"/>
          <w:color w:val="000000"/>
          <w:sz w:val="24"/>
          <w:szCs w:val="24"/>
        </w:rPr>
        <w:t xml:space="preserve"> </w:t>
      </w:r>
      <w:r w:rsidRPr="001C0DAF">
        <w:rPr>
          <w:rFonts w:ascii="Times New Roman" w:hAnsi="Times New Roman"/>
          <w:color w:val="000000"/>
          <w:sz w:val="24"/>
          <w:szCs w:val="24"/>
        </w:rPr>
        <w:t>действительности</w:t>
      </w:r>
      <w:r w:rsidR="003A444D">
        <w:rPr>
          <w:rFonts w:ascii="Times New Roman" w:hAnsi="Times New Roman"/>
          <w:color w:val="000000"/>
          <w:sz w:val="24"/>
          <w:szCs w:val="24"/>
        </w:rPr>
        <w:t xml:space="preserve"> </w:t>
      </w:r>
      <w:r w:rsidRPr="001C0DAF">
        <w:rPr>
          <w:rFonts w:ascii="Times New Roman" w:hAnsi="Times New Roman"/>
          <w:color w:val="000000"/>
          <w:sz w:val="24"/>
          <w:szCs w:val="24"/>
        </w:rPr>
        <w:t>и</w:t>
      </w:r>
      <w:r w:rsidR="003A444D">
        <w:rPr>
          <w:rFonts w:ascii="Times New Roman" w:hAnsi="Times New Roman"/>
          <w:color w:val="000000"/>
          <w:sz w:val="24"/>
          <w:szCs w:val="24"/>
        </w:rPr>
        <w:t xml:space="preserve"> </w:t>
      </w:r>
      <w:r w:rsidRPr="001C0DAF">
        <w:rPr>
          <w:rFonts w:ascii="Times New Roman" w:hAnsi="Times New Roman"/>
          <w:color w:val="000000"/>
          <w:sz w:val="24"/>
          <w:szCs w:val="24"/>
        </w:rPr>
        <w:t>общественного</w:t>
      </w:r>
      <w:r w:rsidR="003A444D">
        <w:rPr>
          <w:rFonts w:ascii="Times New Roman" w:hAnsi="Times New Roman"/>
          <w:color w:val="000000"/>
          <w:sz w:val="24"/>
          <w:szCs w:val="24"/>
        </w:rPr>
        <w:t xml:space="preserve"> </w:t>
      </w:r>
      <w:r w:rsidRPr="001C0DAF">
        <w:rPr>
          <w:rFonts w:ascii="Times New Roman" w:hAnsi="Times New Roman"/>
          <w:color w:val="000000"/>
          <w:sz w:val="24"/>
          <w:szCs w:val="24"/>
        </w:rPr>
        <w:t>действия</w:t>
      </w:r>
      <w:r w:rsidR="003A444D">
        <w:rPr>
          <w:rFonts w:ascii="Times New Roman" w:hAnsi="Times New Roman"/>
          <w:color w:val="000000"/>
          <w:sz w:val="24"/>
          <w:szCs w:val="24"/>
        </w:rPr>
        <w:t xml:space="preserve"> </w:t>
      </w:r>
      <w:r w:rsidRPr="001C0DAF">
        <w:rPr>
          <w:rFonts w:ascii="Times New Roman" w:hAnsi="Times New Roman"/>
          <w:color w:val="000000"/>
          <w:sz w:val="24"/>
          <w:szCs w:val="24"/>
        </w:rPr>
        <w:t>в</w:t>
      </w:r>
      <w:r w:rsidR="003A444D">
        <w:rPr>
          <w:rFonts w:ascii="Times New Roman" w:hAnsi="Times New Roman"/>
          <w:color w:val="000000"/>
          <w:sz w:val="24"/>
          <w:szCs w:val="24"/>
        </w:rPr>
        <w:t xml:space="preserve"> </w:t>
      </w:r>
      <w:r w:rsidRPr="001C0DAF">
        <w:rPr>
          <w:rFonts w:ascii="Times New Roman" w:hAnsi="Times New Roman"/>
          <w:color w:val="000000"/>
          <w:sz w:val="24"/>
          <w:szCs w:val="24"/>
        </w:rPr>
        <w:t>контексте</w:t>
      </w:r>
      <w:r w:rsidR="003A444D">
        <w:rPr>
          <w:rFonts w:ascii="Times New Roman" w:hAnsi="Times New Roman"/>
          <w:color w:val="000000"/>
          <w:sz w:val="24"/>
          <w:szCs w:val="24"/>
        </w:rPr>
        <w:t xml:space="preserve"> </w:t>
      </w:r>
      <w:r w:rsidRPr="001C0DAF">
        <w:rPr>
          <w:rFonts w:ascii="Times New Roman" w:hAnsi="Times New Roman"/>
          <w:color w:val="000000"/>
          <w:sz w:val="24"/>
          <w:szCs w:val="24"/>
        </w:rPr>
        <w:t>становления</w:t>
      </w:r>
      <w:r w:rsidR="003A444D">
        <w:rPr>
          <w:rFonts w:ascii="Times New Roman" w:hAnsi="Times New Roman"/>
          <w:color w:val="000000"/>
          <w:sz w:val="24"/>
          <w:szCs w:val="24"/>
        </w:rPr>
        <w:t xml:space="preserve"> </w:t>
      </w:r>
      <w:r w:rsidRPr="001C0DAF">
        <w:rPr>
          <w:rFonts w:ascii="Times New Roman" w:hAnsi="Times New Roman"/>
          <w:color w:val="000000"/>
          <w:sz w:val="24"/>
          <w:szCs w:val="24"/>
        </w:rPr>
        <w:t>идентичности</w:t>
      </w:r>
      <w:r w:rsidR="003A444D">
        <w:rPr>
          <w:rFonts w:ascii="Times New Roman" w:hAnsi="Times New Roman"/>
          <w:color w:val="000000"/>
          <w:sz w:val="24"/>
          <w:szCs w:val="24"/>
        </w:rPr>
        <w:t xml:space="preserve"> </w:t>
      </w:r>
      <w:r w:rsidRPr="001C0DAF">
        <w:rPr>
          <w:rFonts w:ascii="Times New Roman" w:hAnsi="Times New Roman"/>
          <w:color w:val="000000"/>
          <w:sz w:val="24"/>
          <w:szCs w:val="24"/>
        </w:rPr>
        <w:t>(самосознания) гражданина России.</w:t>
      </w:r>
    </w:p>
    <w:p w:rsidR="005F7476" w:rsidRPr="001C0DAF" w:rsidRDefault="005F7476" w:rsidP="005F7476">
      <w:pPr>
        <w:shd w:val="clear" w:color="auto" w:fill="FFFFFF"/>
        <w:spacing w:after="0" w:line="240" w:lineRule="auto"/>
        <w:ind w:firstLine="567"/>
        <w:jc w:val="both"/>
        <w:rPr>
          <w:rFonts w:ascii="Times New Roman" w:hAnsi="Times New Roman"/>
          <w:color w:val="000000"/>
          <w:sz w:val="24"/>
          <w:szCs w:val="24"/>
        </w:rPr>
      </w:pPr>
      <w:r w:rsidRPr="001C0DAF">
        <w:rPr>
          <w:rFonts w:ascii="Times New Roman" w:hAnsi="Times New Roman"/>
          <w:color w:val="000000"/>
          <w:sz w:val="24"/>
          <w:szCs w:val="24"/>
        </w:rPr>
        <w:t xml:space="preserve">В результате реализации </w:t>
      </w:r>
      <w:r>
        <w:rPr>
          <w:rFonts w:ascii="Times New Roman" w:hAnsi="Times New Roman"/>
          <w:color w:val="000000"/>
          <w:sz w:val="24"/>
          <w:szCs w:val="24"/>
        </w:rPr>
        <w:t xml:space="preserve">основной образовательной программы </w:t>
      </w:r>
      <w:r w:rsidRPr="001C0DAF">
        <w:rPr>
          <w:rFonts w:ascii="Times New Roman" w:hAnsi="Times New Roman"/>
          <w:color w:val="000000"/>
          <w:sz w:val="24"/>
          <w:szCs w:val="24"/>
        </w:rPr>
        <w:t xml:space="preserve"> на </w:t>
      </w:r>
      <w:r>
        <w:rPr>
          <w:rFonts w:ascii="Times New Roman" w:hAnsi="Times New Roman"/>
          <w:color w:val="000000"/>
          <w:sz w:val="24"/>
          <w:szCs w:val="24"/>
        </w:rPr>
        <w:t xml:space="preserve">уровне </w:t>
      </w:r>
      <w:r w:rsidR="001925C1">
        <w:rPr>
          <w:rFonts w:ascii="Times New Roman" w:hAnsi="Times New Roman"/>
          <w:color w:val="000000"/>
          <w:sz w:val="24"/>
          <w:szCs w:val="24"/>
        </w:rPr>
        <w:t>среднего</w:t>
      </w:r>
      <w:r w:rsidRPr="001C0DAF">
        <w:rPr>
          <w:rFonts w:ascii="Times New Roman" w:hAnsi="Times New Roman"/>
          <w:color w:val="000000"/>
          <w:sz w:val="24"/>
          <w:szCs w:val="24"/>
        </w:rPr>
        <w:t xml:space="preserve"> общего образования обеспечива</w:t>
      </w:r>
      <w:r>
        <w:rPr>
          <w:rFonts w:ascii="Times New Roman" w:hAnsi="Times New Roman"/>
          <w:color w:val="000000"/>
          <w:sz w:val="24"/>
          <w:szCs w:val="24"/>
        </w:rPr>
        <w:t>ет</w:t>
      </w:r>
      <w:r w:rsidRPr="001C0DAF">
        <w:rPr>
          <w:rFonts w:ascii="Times New Roman" w:hAnsi="Times New Roman"/>
          <w:color w:val="000000"/>
          <w:sz w:val="24"/>
          <w:szCs w:val="24"/>
        </w:rPr>
        <w:t>ся достижение обучающимися:воспитательных результатов – тех духовно-нравственных приобретений, которые получил</w:t>
      </w:r>
      <w:r w:rsidR="003A444D">
        <w:rPr>
          <w:rFonts w:ascii="Times New Roman" w:hAnsi="Times New Roman"/>
          <w:color w:val="000000"/>
          <w:sz w:val="24"/>
          <w:szCs w:val="24"/>
        </w:rPr>
        <w:t xml:space="preserve"> </w:t>
      </w:r>
      <w:r w:rsidRPr="001C0DAF">
        <w:rPr>
          <w:rFonts w:ascii="Times New Roman" w:hAnsi="Times New Roman"/>
          <w:color w:val="000000"/>
          <w:sz w:val="24"/>
          <w:szCs w:val="24"/>
        </w:rPr>
        <w:t>школьник вследствие участия в той или иной деятельности (например, приобрел, участвуя вкаком-либо мероприятии, некое знание о себе и окружающих, опыт самостоятельного действия,пережил и прочувствовал нечто как ценность)</w:t>
      </w:r>
      <w:r w:rsidRPr="00EB2E1F">
        <w:rPr>
          <w:rFonts w:ascii="Times New Roman" w:hAnsi="Times New Roman"/>
          <w:color w:val="000000"/>
          <w:sz w:val="24"/>
          <w:szCs w:val="24"/>
        </w:rPr>
        <w:t xml:space="preserve"> и </w:t>
      </w:r>
      <w:r w:rsidRPr="001C0DAF">
        <w:rPr>
          <w:rFonts w:ascii="Times New Roman" w:hAnsi="Times New Roman"/>
          <w:color w:val="000000"/>
          <w:sz w:val="24"/>
          <w:szCs w:val="24"/>
        </w:rPr>
        <w:t>эффекта – последствия результата, то, к чему привело достижение результата (развитиешкольника как личности, формирование его компетентности, идентичности и т.д.).</w:t>
      </w:r>
    </w:p>
    <w:p w:rsidR="005F7476" w:rsidRDefault="005F7476" w:rsidP="005F7476">
      <w:pPr>
        <w:shd w:val="clear" w:color="auto" w:fill="FFFFFF"/>
        <w:spacing w:after="0" w:line="240" w:lineRule="auto"/>
        <w:ind w:firstLine="567"/>
        <w:jc w:val="both"/>
        <w:rPr>
          <w:rFonts w:ascii="Times New Roman" w:hAnsi="Times New Roman"/>
          <w:sz w:val="24"/>
          <w:szCs w:val="24"/>
        </w:rPr>
      </w:pPr>
      <w:r w:rsidRPr="00D4008A">
        <w:rPr>
          <w:rFonts w:ascii="Times New Roman" w:hAnsi="Times New Roman"/>
          <w:sz w:val="24"/>
          <w:szCs w:val="24"/>
        </w:rPr>
        <w:t>Следуя законодательным и нормативным документам в</w:t>
      </w:r>
      <w:r>
        <w:rPr>
          <w:rFonts w:ascii="Times New Roman" w:hAnsi="Times New Roman"/>
          <w:sz w:val="24"/>
          <w:szCs w:val="24"/>
        </w:rPr>
        <w:t xml:space="preserve"> образовательной</w:t>
      </w:r>
      <w:r w:rsidRPr="00D4008A">
        <w:rPr>
          <w:rFonts w:ascii="Times New Roman" w:hAnsi="Times New Roman"/>
          <w:sz w:val="24"/>
          <w:szCs w:val="24"/>
        </w:rPr>
        <w:t xml:space="preserve"> сфере</w:t>
      </w:r>
      <w:r>
        <w:rPr>
          <w:rFonts w:ascii="Times New Roman" w:hAnsi="Times New Roman"/>
          <w:sz w:val="24"/>
          <w:szCs w:val="24"/>
        </w:rPr>
        <w:t>,</w:t>
      </w:r>
      <w:r w:rsidRPr="00D4008A">
        <w:rPr>
          <w:rFonts w:ascii="Times New Roman" w:hAnsi="Times New Roman"/>
          <w:sz w:val="24"/>
          <w:szCs w:val="24"/>
        </w:rPr>
        <w:t xml:space="preserve">  определены </w:t>
      </w:r>
      <w:r>
        <w:rPr>
          <w:rFonts w:ascii="Times New Roman" w:hAnsi="Times New Roman"/>
          <w:sz w:val="24"/>
          <w:szCs w:val="24"/>
        </w:rPr>
        <w:t>следующие критерии личностного</w:t>
      </w:r>
      <w:r w:rsidRPr="00D4008A">
        <w:rPr>
          <w:rFonts w:ascii="Times New Roman" w:hAnsi="Times New Roman"/>
          <w:sz w:val="24"/>
          <w:szCs w:val="24"/>
        </w:rPr>
        <w:t xml:space="preserve"> развития личности: ценностно-мотивационный; эмоционально-поведенческий и рефлексивно-оценочный </w:t>
      </w:r>
      <w:r>
        <w:rPr>
          <w:rFonts w:ascii="Times New Roman" w:hAnsi="Times New Roman"/>
          <w:sz w:val="24"/>
          <w:szCs w:val="24"/>
        </w:rPr>
        <w:t>критерий</w:t>
      </w:r>
      <w:r w:rsidRPr="00D4008A">
        <w:rPr>
          <w:rFonts w:ascii="Times New Roman" w:hAnsi="Times New Roman"/>
          <w:sz w:val="24"/>
          <w:szCs w:val="24"/>
        </w:rPr>
        <w:t>.</w:t>
      </w:r>
    </w:p>
    <w:p w:rsidR="005F7476" w:rsidRDefault="005F7476" w:rsidP="005F7476">
      <w:pPr>
        <w:shd w:val="clear" w:color="auto" w:fill="FFFFFF"/>
        <w:spacing w:after="0" w:line="240" w:lineRule="auto"/>
        <w:ind w:firstLine="567"/>
        <w:jc w:val="both"/>
        <w:rPr>
          <w:rFonts w:ascii="Times New Roman" w:hAnsi="Times New Roman"/>
          <w:sz w:val="24"/>
          <w:szCs w:val="24"/>
        </w:rPr>
      </w:pPr>
      <w:r w:rsidRPr="00F468CF">
        <w:rPr>
          <w:rFonts w:ascii="Times New Roman" w:hAnsi="Times New Roman"/>
          <w:b/>
          <w:sz w:val="24"/>
          <w:szCs w:val="24"/>
        </w:rPr>
        <w:t>Ценностно-</w:t>
      </w:r>
      <w:r w:rsidRPr="00D4008A">
        <w:rPr>
          <w:rFonts w:ascii="Times New Roman" w:hAnsi="Times New Roman"/>
          <w:b/>
          <w:sz w:val="24"/>
          <w:szCs w:val="24"/>
        </w:rPr>
        <w:t xml:space="preserve">мотивационный </w:t>
      </w:r>
      <w:r w:rsidRPr="00F468CF">
        <w:rPr>
          <w:rFonts w:ascii="Times New Roman" w:hAnsi="Times New Roman"/>
          <w:b/>
          <w:sz w:val="24"/>
          <w:szCs w:val="24"/>
        </w:rPr>
        <w:t>критерий</w:t>
      </w:r>
      <w:r>
        <w:rPr>
          <w:rFonts w:ascii="Times New Roman" w:hAnsi="Times New Roman"/>
          <w:sz w:val="24"/>
          <w:szCs w:val="24"/>
        </w:rPr>
        <w:t xml:space="preserve"> включает</w:t>
      </w:r>
      <w:r w:rsidRPr="00D4008A">
        <w:rPr>
          <w:rFonts w:ascii="Times New Roman" w:hAnsi="Times New Roman"/>
          <w:sz w:val="24"/>
          <w:szCs w:val="24"/>
        </w:rPr>
        <w:t>:</w:t>
      </w:r>
      <w:r>
        <w:rPr>
          <w:rFonts w:ascii="Times New Roman" w:hAnsi="Times New Roman"/>
          <w:sz w:val="24"/>
          <w:szCs w:val="24"/>
        </w:rPr>
        <w:t xml:space="preserve"> степень усвоения  </w:t>
      </w:r>
      <w:r w:rsidRPr="00D4008A">
        <w:rPr>
          <w:rFonts w:ascii="Times New Roman" w:hAnsi="Times New Roman"/>
          <w:sz w:val="24"/>
          <w:szCs w:val="24"/>
        </w:rPr>
        <w:t>базовы</w:t>
      </w:r>
      <w:r>
        <w:rPr>
          <w:rFonts w:ascii="Times New Roman" w:hAnsi="Times New Roman"/>
          <w:sz w:val="24"/>
          <w:szCs w:val="24"/>
        </w:rPr>
        <w:t>х</w:t>
      </w:r>
      <w:r w:rsidRPr="00D4008A">
        <w:rPr>
          <w:rFonts w:ascii="Times New Roman" w:hAnsi="Times New Roman"/>
          <w:sz w:val="24"/>
          <w:szCs w:val="24"/>
        </w:rPr>
        <w:t xml:space="preserve"> традиционны</w:t>
      </w:r>
      <w:r>
        <w:rPr>
          <w:rFonts w:ascii="Times New Roman" w:hAnsi="Times New Roman"/>
          <w:sz w:val="24"/>
          <w:szCs w:val="24"/>
        </w:rPr>
        <w:t>х</w:t>
      </w:r>
      <w:r w:rsidRPr="00D4008A">
        <w:rPr>
          <w:rFonts w:ascii="Times New Roman" w:hAnsi="Times New Roman"/>
          <w:sz w:val="24"/>
          <w:szCs w:val="24"/>
        </w:rPr>
        <w:t xml:space="preserve"> ценност</w:t>
      </w:r>
      <w:r>
        <w:rPr>
          <w:rFonts w:ascii="Times New Roman" w:hAnsi="Times New Roman"/>
          <w:sz w:val="24"/>
          <w:szCs w:val="24"/>
        </w:rPr>
        <w:t>ей</w:t>
      </w:r>
      <w:r w:rsidRPr="00D4008A">
        <w:rPr>
          <w:rFonts w:ascii="Times New Roman" w:hAnsi="Times New Roman"/>
          <w:sz w:val="24"/>
          <w:szCs w:val="24"/>
        </w:rPr>
        <w:t xml:space="preserve"> (патриотизм, социальная солидарность, гражданственн</w:t>
      </w:r>
      <w:r>
        <w:rPr>
          <w:rFonts w:ascii="Times New Roman" w:hAnsi="Times New Roman"/>
          <w:sz w:val="24"/>
          <w:szCs w:val="24"/>
        </w:rPr>
        <w:t>ость, семья, труд и творчество</w:t>
      </w:r>
      <w:r w:rsidRPr="00D4008A">
        <w:rPr>
          <w:rFonts w:ascii="Times New Roman" w:hAnsi="Times New Roman"/>
          <w:sz w:val="24"/>
          <w:szCs w:val="24"/>
        </w:rPr>
        <w:t>, искусство и ли</w:t>
      </w:r>
      <w:r>
        <w:rPr>
          <w:rFonts w:ascii="Times New Roman" w:hAnsi="Times New Roman"/>
          <w:sz w:val="24"/>
          <w:szCs w:val="24"/>
        </w:rPr>
        <w:t>тература, природа).</w:t>
      </w:r>
    </w:p>
    <w:p w:rsidR="001925C1" w:rsidRDefault="001925C1" w:rsidP="001925C1">
      <w:pPr>
        <w:shd w:val="clear" w:color="auto" w:fill="FFFFFF"/>
        <w:spacing w:after="0" w:line="240" w:lineRule="auto"/>
        <w:ind w:firstLine="567"/>
        <w:jc w:val="both"/>
        <w:rPr>
          <w:rFonts w:ascii="Times New Roman" w:hAnsi="Times New Roman"/>
          <w:sz w:val="24"/>
          <w:szCs w:val="24"/>
        </w:rPr>
      </w:pPr>
      <w:r>
        <w:rPr>
          <w:rFonts w:ascii="Times New Roman" w:hAnsi="Times New Roman"/>
          <w:b/>
          <w:sz w:val="24"/>
          <w:szCs w:val="24"/>
        </w:rPr>
        <w:t>Э</w:t>
      </w:r>
      <w:r w:rsidRPr="00D4008A">
        <w:rPr>
          <w:rFonts w:ascii="Times New Roman" w:hAnsi="Times New Roman"/>
          <w:b/>
          <w:sz w:val="24"/>
          <w:szCs w:val="24"/>
        </w:rPr>
        <w:t xml:space="preserve">моционально-поведенческий </w:t>
      </w:r>
      <w:r w:rsidRPr="00F468CF">
        <w:rPr>
          <w:rFonts w:ascii="Times New Roman" w:hAnsi="Times New Roman"/>
          <w:b/>
          <w:sz w:val="24"/>
          <w:szCs w:val="24"/>
        </w:rPr>
        <w:t>критерий</w:t>
      </w:r>
      <w:r w:rsidRPr="00D4008A">
        <w:rPr>
          <w:rFonts w:ascii="Times New Roman" w:hAnsi="Times New Roman"/>
          <w:b/>
          <w:sz w:val="24"/>
          <w:szCs w:val="24"/>
        </w:rPr>
        <w:t>:</w:t>
      </w:r>
      <w:r w:rsidRPr="00D4008A">
        <w:rPr>
          <w:rFonts w:ascii="Times New Roman" w:hAnsi="Times New Roman"/>
          <w:sz w:val="24"/>
          <w:szCs w:val="24"/>
        </w:rPr>
        <w:t xml:space="preserve"> отношение к себе, другим людям, обществу, госуда</w:t>
      </w:r>
      <w:r>
        <w:rPr>
          <w:rFonts w:ascii="Times New Roman" w:hAnsi="Times New Roman"/>
          <w:sz w:val="24"/>
          <w:szCs w:val="24"/>
        </w:rPr>
        <w:t>рству, Отечеству, миру в целом.</w:t>
      </w:r>
    </w:p>
    <w:p w:rsidR="001925C1" w:rsidRDefault="001925C1" w:rsidP="001925C1">
      <w:pPr>
        <w:shd w:val="clear" w:color="auto" w:fill="FFFFFF"/>
        <w:spacing w:after="0" w:line="240" w:lineRule="auto"/>
        <w:ind w:firstLine="567"/>
        <w:jc w:val="both"/>
        <w:rPr>
          <w:rFonts w:ascii="Times New Roman" w:hAnsi="Times New Roman"/>
          <w:sz w:val="24"/>
          <w:szCs w:val="24"/>
        </w:rPr>
      </w:pPr>
      <w:r w:rsidRPr="00F468CF">
        <w:rPr>
          <w:rFonts w:ascii="Times New Roman" w:hAnsi="Times New Roman"/>
          <w:b/>
          <w:sz w:val="24"/>
          <w:szCs w:val="24"/>
        </w:rPr>
        <w:t>Р</w:t>
      </w:r>
      <w:r w:rsidRPr="00D4008A">
        <w:rPr>
          <w:rFonts w:ascii="Times New Roman" w:hAnsi="Times New Roman"/>
          <w:b/>
          <w:sz w:val="24"/>
          <w:szCs w:val="24"/>
        </w:rPr>
        <w:t xml:space="preserve">ефлексивно-оценочный </w:t>
      </w:r>
      <w:r w:rsidRPr="00F468CF">
        <w:rPr>
          <w:rFonts w:ascii="Times New Roman" w:hAnsi="Times New Roman"/>
          <w:b/>
          <w:sz w:val="24"/>
          <w:szCs w:val="24"/>
        </w:rPr>
        <w:t>критерий</w:t>
      </w:r>
      <w:r w:rsidRPr="00D4008A">
        <w:rPr>
          <w:rFonts w:ascii="Times New Roman" w:hAnsi="Times New Roman"/>
          <w:b/>
          <w:sz w:val="24"/>
          <w:szCs w:val="24"/>
        </w:rPr>
        <w:t>:</w:t>
      </w:r>
      <w:r w:rsidRPr="00D4008A">
        <w:rPr>
          <w:rFonts w:ascii="Times New Roman" w:hAnsi="Times New Roman"/>
          <w:sz w:val="24"/>
          <w:szCs w:val="24"/>
        </w:rPr>
        <w:t xml:space="preserve"> способность обучающ</w:t>
      </w:r>
      <w:r>
        <w:rPr>
          <w:rFonts w:ascii="Times New Roman" w:hAnsi="Times New Roman"/>
          <w:sz w:val="24"/>
          <w:szCs w:val="24"/>
        </w:rPr>
        <w:t>их</w:t>
      </w:r>
      <w:r w:rsidRPr="00D4008A">
        <w:rPr>
          <w:rFonts w:ascii="Times New Roman" w:hAnsi="Times New Roman"/>
          <w:sz w:val="24"/>
          <w:szCs w:val="24"/>
        </w:rPr>
        <w:t>ся оценивать и сознательно выстраивать на основе традиционных моральных норм и нравств</w:t>
      </w:r>
      <w:r>
        <w:rPr>
          <w:rFonts w:ascii="Times New Roman" w:hAnsi="Times New Roman"/>
          <w:sz w:val="24"/>
          <w:szCs w:val="24"/>
        </w:rPr>
        <w:t>енных идеалов свою деятельность; удовлетворённость жизнедеятельностью.</w:t>
      </w:r>
    </w:p>
    <w:p w:rsidR="001925C1" w:rsidRDefault="001925C1" w:rsidP="001925C1">
      <w:pPr>
        <w:spacing w:after="0" w:line="240" w:lineRule="auto"/>
        <w:ind w:firstLine="567"/>
        <w:rPr>
          <w:rFonts w:ascii="Times New Roman" w:hAnsi="Times New Roman"/>
          <w:b/>
          <w:bCs/>
          <w:sz w:val="10"/>
          <w:szCs w:val="10"/>
        </w:rPr>
      </w:pPr>
    </w:p>
    <w:p w:rsidR="001925C1" w:rsidRDefault="001925C1" w:rsidP="001925C1">
      <w:pPr>
        <w:spacing w:after="0" w:line="240" w:lineRule="auto"/>
        <w:ind w:firstLine="567"/>
        <w:rPr>
          <w:rFonts w:ascii="Times New Roman" w:hAnsi="Times New Roman"/>
          <w:b/>
          <w:bCs/>
          <w:sz w:val="10"/>
          <w:szCs w:val="10"/>
        </w:rPr>
      </w:pPr>
    </w:p>
    <w:p w:rsidR="001925C1" w:rsidRPr="00B73C8C" w:rsidRDefault="001925C1" w:rsidP="001925C1">
      <w:pPr>
        <w:spacing w:after="0" w:line="240" w:lineRule="auto"/>
        <w:ind w:firstLine="567"/>
        <w:rPr>
          <w:rFonts w:ascii="Times New Roman" w:hAnsi="Times New Roman"/>
          <w:b/>
          <w:bCs/>
          <w:sz w:val="10"/>
          <w:szCs w:val="10"/>
        </w:rPr>
      </w:pPr>
    </w:p>
    <w:p w:rsidR="001925C1" w:rsidRPr="00935531" w:rsidRDefault="001925C1" w:rsidP="00795E9E">
      <w:pPr>
        <w:shd w:val="clear" w:color="auto" w:fill="FFFFFF"/>
        <w:spacing w:after="0" w:line="240" w:lineRule="auto"/>
        <w:jc w:val="center"/>
        <w:rPr>
          <w:rFonts w:ascii="Times New Roman" w:hAnsi="Times New Roman"/>
          <w:b/>
          <w:sz w:val="24"/>
          <w:szCs w:val="24"/>
        </w:rPr>
      </w:pPr>
      <w:r w:rsidRPr="00935531">
        <w:rPr>
          <w:rFonts w:ascii="Times New Roman" w:hAnsi="Times New Roman"/>
          <w:b/>
          <w:sz w:val="24"/>
          <w:szCs w:val="24"/>
        </w:rPr>
        <w:t xml:space="preserve">Методика  и инструментарий мониторинга </w:t>
      </w:r>
      <w:r>
        <w:rPr>
          <w:rFonts w:ascii="Times New Roman" w:hAnsi="Times New Roman"/>
          <w:b/>
          <w:sz w:val="24"/>
          <w:szCs w:val="24"/>
        </w:rPr>
        <w:t>личностных результатов школьников</w:t>
      </w:r>
    </w:p>
    <w:p w:rsidR="001925C1" w:rsidRPr="007D7839" w:rsidRDefault="001925C1" w:rsidP="00795E9E">
      <w:pPr>
        <w:shd w:val="clear" w:color="auto" w:fill="FFFFFF"/>
        <w:spacing w:after="0" w:line="240" w:lineRule="auto"/>
        <w:jc w:val="both"/>
        <w:rPr>
          <w:rFonts w:ascii="Times New Roman" w:hAnsi="Times New Roman"/>
          <w:sz w:val="6"/>
          <w:szCs w:val="6"/>
        </w:rPr>
      </w:pPr>
    </w:p>
    <w:p w:rsidR="001925C1" w:rsidRDefault="001925C1" w:rsidP="00795E9E">
      <w:pPr>
        <w:tabs>
          <w:tab w:val="left" w:pos="1770"/>
        </w:tabs>
        <w:spacing w:after="0" w:line="240" w:lineRule="auto"/>
        <w:jc w:val="both"/>
        <w:rPr>
          <w:rFonts w:ascii="Times New Roman" w:hAnsi="Times New Roman"/>
          <w:color w:val="000000"/>
          <w:sz w:val="24"/>
          <w:szCs w:val="24"/>
          <w:shd w:val="clear" w:color="auto" w:fill="FFFFFF"/>
        </w:rPr>
      </w:pPr>
      <w:r w:rsidRPr="007D7839">
        <w:rPr>
          <w:rFonts w:ascii="Times New Roman" w:hAnsi="Times New Roman"/>
          <w:color w:val="000000"/>
          <w:sz w:val="24"/>
          <w:szCs w:val="24"/>
          <w:shd w:val="clear" w:color="auto" w:fill="FFFFFF"/>
        </w:rPr>
        <w:t xml:space="preserve">Основные </w:t>
      </w:r>
      <w:r>
        <w:rPr>
          <w:rFonts w:ascii="Times New Roman" w:hAnsi="Times New Roman"/>
          <w:color w:val="000000"/>
          <w:sz w:val="24"/>
          <w:szCs w:val="24"/>
          <w:shd w:val="clear" w:color="auto" w:fill="FFFFFF"/>
        </w:rPr>
        <w:t xml:space="preserve">личностные </w:t>
      </w:r>
      <w:r w:rsidRPr="007D7839">
        <w:rPr>
          <w:rFonts w:ascii="Times New Roman" w:hAnsi="Times New Roman"/>
          <w:color w:val="000000"/>
          <w:sz w:val="24"/>
          <w:szCs w:val="24"/>
          <w:shd w:val="clear" w:color="auto" w:fill="FFFFFF"/>
        </w:rPr>
        <w:t xml:space="preserve">результаты </w:t>
      </w:r>
      <w:r>
        <w:rPr>
          <w:rFonts w:ascii="Times New Roman" w:hAnsi="Times New Roman"/>
          <w:color w:val="000000"/>
          <w:sz w:val="24"/>
          <w:szCs w:val="24"/>
          <w:shd w:val="clear" w:color="auto" w:fill="FFFFFF"/>
        </w:rPr>
        <w:t>об</w:t>
      </w:r>
      <w:r w:rsidRPr="007D7839">
        <w:rPr>
          <w:rFonts w:ascii="Times New Roman" w:hAnsi="Times New Roman"/>
          <w:color w:val="000000"/>
          <w:sz w:val="24"/>
          <w:szCs w:val="24"/>
          <w:shd w:val="clear" w:color="auto" w:fill="FFFFFF"/>
        </w:rPr>
        <w:t>уча</w:t>
      </w:r>
      <w:r>
        <w:rPr>
          <w:rFonts w:ascii="Times New Roman" w:hAnsi="Times New Roman"/>
          <w:color w:val="000000"/>
          <w:sz w:val="24"/>
          <w:szCs w:val="24"/>
          <w:shd w:val="clear" w:color="auto" w:fill="FFFFFF"/>
        </w:rPr>
        <w:t>ю</w:t>
      </w:r>
      <w:r w:rsidRPr="007D7839">
        <w:rPr>
          <w:rFonts w:ascii="Times New Roman" w:hAnsi="Times New Roman"/>
          <w:color w:val="000000"/>
          <w:sz w:val="24"/>
          <w:szCs w:val="24"/>
          <w:shd w:val="clear" w:color="auto" w:fill="FFFFFF"/>
        </w:rPr>
        <w:t xml:space="preserve">щихся оцениваются в рамках мониторинговых процедур, в которых ведущими методами являются: </w:t>
      </w:r>
    </w:p>
    <w:p w:rsidR="001925C1" w:rsidRPr="007D7839" w:rsidRDefault="001925C1" w:rsidP="00EB5C97">
      <w:pPr>
        <w:pStyle w:val="ad"/>
        <w:numPr>
          <w:ilvl w:val="0"/>
          <w:numId w:val="335"/>
        </w:numPr>
        <w:tabs>
          <w:tab w:val="left" w:pos="1770"/>
        </w:tabs>
        <w:spacing w:after="0" w:line="240" w:lineRule="auto"/>
        <w:ind w:left="709" w:hanging="349"/>
        <w:jc w:val="both"/>
        <w:rPr>
          <w:rFonts w:ascii="Times New Roman" w:hAnsi="Times New Roman"/>
          <w:color w:val="000000"/>
          <w:sz w:val="24"/>
          <w:szCs w:val="24"/>
          <w:shd w:val="clear" w:color="auto" w:fill="FFFFFF"/>
        </w:rPr>
      </w:pPr>
      <w:r w:rsidRPr="007D7839">
        <w:rPr>
          <w:rFonts w:ascii="Times New Roman" w:hAnsi="Times New Roman"/>
          <w:color w:val="000000"/>
          <w:sz w:val="24"/>
          <w:szCs w:val="24"/>
          <w:shd w:val="clear" w:color="auto" w:fill="FFFFFF"/>
        </w:rPr>
        <w:t xml:space="preserve">наблюдения, экспертные суждения (родителей, партнёров школы); </w:t>
      </w:r>
    </w:p>
    <w:p w:rsidR="001925C1" w:rsidRPr="007D7839" w:rsidRDefault="001925C1" w:rsidP="00EB5C97">
      <w:pPr>
        <w:pStyle w:val="ad"/>
        <w:numPr>
          <w:ilvl w:val="0"/>
          <w:numId w:val="334"/>
        </w:numPr>
        <w:tabs>
          <w:tab w:val="left" w:pos="1770"/>
        </w:tabs>
        <w:spacing w:after="0" w:line="240" w:lineRule="auto"/>
        <w:ind w:left="709" w:hanging="349"/>
        <w:jc w:val="both"/>
        <w:rPr>
          <w:rFonts w:ascii="Times New Roman" w:hAnsi="Times New Roman"/>
          <w:color w:val="000000"/>
          <w:sz w:val="24"/>
          <w:szCs w:val="24"/>
          <w:shd w:val="clear" w:color="auto" w:fill="FFFFFF"/>
        </w:rPr>
      </w:pPr>
      <w:r w:rsidRPr="007D7839">
        <w:rPr>
          <w:rFonts w:ascii="Times New Roman" w:hAnsi="Times New Roman"/>
          <w:color w:val="000000"/>
          <w:sz w:val="24"/>
          <w:szCs w:val="24"/>
          <w:shd w:val="clear" w:color="auto" w:fill="FFFFFF"/>
        </w:rPr>
        <w:t>анонимные анкеты, позволяющие анализировать (не оценивать) ценностную сферу личности;</w:t>
      </w:r>
    </w:p>
    <w:p w:rsidR="001925C1" w:rsidRPr="007D7839" w:rsidRDefault="001925C1" w:rsidP="00EB5C97">
      <w:pPr>
        <w:pStyle w:val="ad"/>
        <w:numPr>
          <w:ilvl w:val="0"/>
          <w:numId w:val="334"/>
        </w:numPr>
        <w:tabs>
          <w:tab w:val="left" w:pos="1770"/>
        </w:tabs>
        <w:spacing w:after="0" w:line="240" w:lineRule="auto"/>
        <w:ind w:left="709" w:hanging="349"/>
        <w:jc w:val="both"/>
        <w:rPr>
          <w:rFonts w:ascii="Times New Roman" w:hAnsi="Times New Roman"/>
          <w:color w:val="000000"/>
          <w:sz w:val="24"/>
          <w:szCs w:val="24"/>
          <w:shd w:val="clear" w:color="auto" w:fill="FFFFFF"/>
        </w:rPr>
      </w:pPr>
      <w:r w:rsidRPr="007D7839">
        <w:rPr>
          <w:rFonts w:ascii="Times New Roman" w:hAnsi="Times New Roman"/>
          <w:color w:val="000000"/>
          <w:sz w:val="24"/>
          <w:szCs w:val="24"/>
          <w:shd w:val="clear" w:color="auto" w:fill="FFFFFF"/>
        </w:rPr>
        <w:t>различные тестовые инструменты, созданные с учетом возраста.</w:t>
      </w:r>
    </w:p>
    <w:p w:rsidR="001925C1" w:rsidRDefault="001925C1" w:rsidP="00FC4217">
      <w:pPr>
        <w:tabs>
          <w:tab w:val="left" w:pos="1770"/>
        </w:tabs>
        <w:spacing w:after="0" w:line="240" w:lineRule="auto"/>
        <w:ind w:firstLine="567"/>
        <w:jc w:val="both"/>
        <w:rPr>
          <w:rFonts w:ascii="Times New Roman" w:hAnsi="Times New Roman"/>
          <w:sz w:val="24"/>
          <w:szCs w:val="24"/>
        </w:rPr>
      </w:pPr>
      <w:r w:rsidRPr="007D7839">
        <w:rPr>
          <w:rFonts w:ascii="Times New Roman" w:hAnsi="Times New Roman"/>
          <w:sz w:val="24"/>
          <w:szCs w:val="24"/>
        </w:rPr>
        <w:t xml:space="preserve"> Мониторинг </w:t>
      </w:r>
      <w:r>
        <w:rPr>
          <w:rFonts w:ascii="Times New Roman" w:hAnsi="Times New Roman"/>
          <w:sz w:val="24"/>
          <w:szCs w:val="24"/>
        </w:rPr>
        <w:t xml:space="preserve">личностных </w:t>
      </w:r>
      <w:r w:rsidRPr="007D7839">
        <w:rPr>
          <w:rFonts w:ascii="Times New Roman" w:hAnsi="Times New Roman"/>
          <w:sz w:val="24"/>
          <w:szCs w:val="24"/>
        </w:rPr>
        <w:t xml:space="preserve">результатов обучающихся  состоит в отслеживании индивидуального и коллективного прогресса </w:t>
      </w:r>
      <w:r>
        <w:rPr>
          <w:rFonts w:ascii="Times New Roman" w:hAnsi="Times New Roman"/>
          <w:sz w:val="24"/>
          <w:szCs w:val="24"/>
        </w:rPr>
        <w:t>об</w:t>
      </w:r>
      <w:r w:rsidRPr="007D7839">
        <w:rPr>
          <w:rFonts w:ascii="Times New Roman" w:hAnsi="Times New Roman"/>
          <w:sz w:val="24"/>
          <w:szCs w:val="24"/>
        </w:rPr>
        <w:t>уча</w:t>
      </w:r>
      <w:r>
        <w:rPr>
          <w:rFonts w:ascii="Times New Roman" w:hAnsi="Times New Roman"/>
          <w:sz w:val="24"/>
          <w:szCs w:val="24"/>
        </w:rPr>
        <w:t>ю</w:t>
      </w:r>
      <w:r w:rsidRPr="007D7839">
        <w:rPr>
          <w:rFonts w:ascii="Times New Roman" w:hAnsi="Times New Roman"/>
          <w:sz w:val="24"/>
          <w:szCs w:val="24"/>
        </w:rPr>
        <w:t>щихся по всем направлениям и формам деятельности, очерченных выше в качестве общих ориентиров</w:t>
      </w:r>
      <w:r w:rsidR="00FC4217">
        <w:rPr>
          <w:rFonts w:ascii="Times New Roman" w:hAnsi="Times New Roman"/>
          <w:sz w:val="24"/>
          <w:szCs w:val="24"/>
        </w:rPr>
        <w:t>.</w:t>
      </w:r>
    </w:p>
    <w:tbl>
      <w:tblPr>
        <w:tblpPr w:leftFromText="180" w:rightFromText="180" w:vertAnchor="text" w:horzAnchor="margin" w:tblpY="318"/>
        <w:tblW w:w="9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1"/>
        <w:gridCol w:w="2977"/>
        <w:gridCol w:w="3173"/>
        <w:gridCol w:w="1525"/>
      </w:tblGrid>
      <w:tr w:rsidR="006E34D7" w:rsidRPr="00FC4217" w:rsidTr="006E34D7">
        <w:trPr>
          <w:trHeight w:val="145"/>
        </w:trPr>
        <w:tc>
          <w:tcPr>
            <w:tcW w:w="1951" w:type="dxa"/>
            <w:shd w:val="clear" w:color="auto" w:fill="FFFFFF" w:themeFill="background1"/>
            <w:vAlign w:val="center"/>
          </w:tcPr>
          <w:p w:rsidR="006E34D7" w:rsidRPr="00612782" w:rsidRDefault="006E34D7" w:rsidP="00FC4217">
            <w:pPr>
              <w:spacing w:after="0" w:line="240" w:lineRule="auto"/>
              <w:jc w:val="center"/>
              <w:rPr>
                <w:rFonts w:ascii="Times New Roman" w:hAnsi="Times New Roman"/>
                <w:b/>
                <w:i/>
              </w:rPr>
            </w:pPr>
            <w:r w:rsidRPr="00612782">
              <w:rPr>
                <w:rFonts w:ascii="Times New Roman" w:hAnsi="Times New Roman"/>
                <w:b/>
                <w:i/>
              </w:rPr>
              <w:t>Оценочные процедуры</w:t>
            </w:r>
          </w:p>
        </w:tc>
        <w:tc>
          <w:tcPr>
            <w:tcW w:w="2977" w:type="dxa"/>
            <w:shd w:val="clear" w:color="auto" w:fill="FFFFFF" w:themeFill="background1"/>
            <w:vAlign w:val="center"/>
          </w:tcPr>
          <w:p w:rsidR="006E34D7" w:rsidRPr="00612782" w:rsidRDefault="006E34D7" w:rsidP="00FC4217">
            <w:pPr>
              <w:spacing w:after="0" w:line="240" w:lineRule="auto"/>
              <w:ind w:firstLine="34"/>
              <w:jc w:val="center"/>
              <w:rPr>
                <w:rFonts w:ascii="Times New Roman" w:hAnsi="Times New Roman"/>
                <w:b/>
                <w:i/>
              </w:rPr>
            </w:pPr>
            <w:r w:rsidRPr="00612782">
              <w:rPr>
                <w:rFonts w:ascii="Times New Roman" w:hAnsi="Times New Roman"/>
                <w:b/>
                <w:i/>
              </w:rPr>
              <w:t>Оцениваемые результаты</w:t>
            </w:r>
          </w:p>
        </w:tc>
        <w:tc>
          <w:tcPr>
            <w:tcW w:w="3173" w:type="dxa"/>
            <w:shd w:val="clear" w:color="auto" w:fill="FFFFFF" w:themeFill="background1"/>
            <w:vAlign w:val="center"/>
          </w:tcPr>
          <w:p w:rsidR="006E34D7" w:rsidRPr="00612782" w:rsidRDefault="006E34D7" w:rsidP="00FC4217">
            <w:pPr>
              <w:spacing w:after="0" w:line="240" w:lineRule="auto"/>
              <w:ind w:hanging="108"/>
              <w:jc w:val="center"/>
              <w:rPr>
                <w:rFonts w:ascii="Times New Roman" w:hAnsi="Times New Roman"/>
                <w:b/>
                <w:i/>
              </w:rPr>
            </w:pPr>
            <w:r w:rsidRPr="00612782">
              <w:rPr>
                <w:rFonts w:ascii="Times New Roman" w:hAnsi="Times New Roman"/>
                <w:b/>
                <w:i/>
              </w:rPr>
              <w:t>Инструментарий/</w:t>
            </w:r>
          </w:p>
          <w:p w:rsidR="006E34D7" w:rsidRPr="00612782" w:rsidRDefault="006E34D7" w:rsidP="00FC4217">
            <w:pPr>
              <w:spacing w:after="0" w:line="240" w:lineRule="auto"/>
              <w:ind w:hanging="108"/>
              <w:jc w:val="center"/>
              <w:rPr>
                <w:rFonts w:ascii="Times New Roman" w:hAnsi="Times New Roman"/>
                <w:b/>
                <w:i/>
              </w:rPr>
            </w:pPr>
            <w:r w:rsidRPr="00612782">
              <w:rPr>
                <w:rFonts w:ascii="Times New Roman" w:hAnsi="Times New Roman"/>
                <w:b/>
                <w:i/>
              </w:rPr>
              <w:t>форма представления результата</w:t>
            </w:r>
          </w:p>
        </w:tc>
        <w:tc>
          <w:tcPr>
            <w:tcW w:w="1525" w:type="dxa"/>
            <w:shd w:val="clear" w:color="auto" w:fill="FFFFFF" w:themeFill="background1"/>
            <w:vAlign w:val="center"/>
          </w:tcPr>
          <w:p w:rsidR="006E34D7" w:rsidRPr="00612782" w:rsidRDefault="006E34D7" w:rsidP="00FC4217">
            <w:pPr>
              <w:spacing w:after="0" w:line="240" w:lineRule="auto"/>
              <w:jc w:val="center"/>
              <w:rPr>
                <w:rFonts w:ascii="Times New Roman" w:hAnsi="Times New Roman"/>
                <w:b/>
                <w:i/>
              </w:rPr>
            </w:pPr>
            <w:r w:rsidRPr="00612782">
              <w:rPr>
                <w:rFonts w:ascii="Times New Roman" w:hAnsi="Times New Roman"/>
                <w:b/>
                <w:i/>
              </w:rPr>
              <w:t>Периодич-ность</w:t>
            </w:r>
          </w:p>
        </w:tc>
      </w:tr>
      <w:tr w:rsidR="006E34D7" w:rsidRPr="00FC4217" w:rsidTr="006E34D7">
        <w:trPr>
          <w:trHeight w:val="145"/>
        </w:trPr>
        <w:tc>
          <w:tcPr>
            <w:tcW w:w="1951" w:type="dxa"/>
            <w:vAlign w:val="center"/>
          </w:tcPr>
          <w:p w:rsidR="006E34D7" w:rsidRPr="00612782" w:rsidRDefault="006E34D7" w:rsidP="00FC4217">
            <w:pPr>
              <w:spacing w:after="0" w:line="240" w:lineRule="auto"/>
              <w:ind w:firstLine="34"/>
              <w:jc w:val="center"/>
              <w:rPr>
                <w:rFonts w:ascii="Times New Roman" w:hAnsi="Times New Roman"/>
              </w:rPr>
            </w:pPr>
            <w:r w:rsidRPr="00612782">
              <w:rPr>
                <w:rFonts w:ascii="Times New Roman" w:eastAsiaTheme="minorHAnsi" w:hAnsi="Times New Roman"/>
              </w:rPr>
              <w:t>Тестирование</w:t>
            </w:r>
          </w:p>
          <w:p w:rsidR="006E34D7" w:rsidRPr="00612782" w:rsidRDefault="006E34D7" w:rsidP="00FC4217">
            <w:pPr>
              <w:spacing w:after="0" w:line="240" w:lineRule="auto"/>
              <w:jc w:val="center"/>
              <w:rPr>
                <w:rFonts w:ascii="Times New Roman" w:hAnsi="Times New Roman"/>
              </w:rPr>
            </w:pPr>
          </w:p>
        </w:tc>
        <w:tc>
          <w:tcPr>
            <w:tcW w:w="2977" w:type="dxa"/>
            <w:vAlign w:val="center"/>
          </w:tcPr>
          <w:p w:rsidR="006E34D7" w:rsidRPr="00612782" w:rsidRDefault="006E34D7" w:rsidP="00FC4217">
            <w:pPr>
              <w:spacing w:after="0" w:line="240" w:lineRule="auto"/>
              <w:ind w:firstLine="34"/>
              <w:jc w:val="center"/>
              <w:rPr>
                <w:rFonts w:ascii="Times New Roman" w:hAnsi="Times New Roman"/>
              </w:rPr>
            </w:pPr>
            <w:r w:rsidRPr="00612782">
              <w:rPr>
                <w:rFonts w:ascii="Times New Roman" w:eastAsiaTheme="minorHAnsi" w:hAnsi="Times New Roman"/>
              </w:rPr>
              <w:t>Уровень личностного роста учащихся</w:t>
            </w:r>
          </w:p>
        </w:tc>
        <w:tc>
          <w:tcPr>
            <w:tcW w:w="3173" w:type="dxa"/>
            <w:vAlign w:val="center"/>
          </w:tcPr>
          <w:p w:rsidR="006E34D7" w:rsidRPr="00612782" w:rsidRDefault="006E34D7" w:rsidP="00FC4217">
            <w:pPr>
              <w:spacing w:after="0" w:line="240" w:lineRule="auto"/>
              <w:ind w:hanging="108"/>
              <w:jc w:val="center"/>
              <w:rPr>
                <w:rFonts w:ascii="Times New Roman" w:hAnsi="Times New Roman"/>
              </w:rPr>
            </w:pPr>
            <w:r w:rsidRPr="00612782">
              <w:rPr>
                <w:rFonts w:ascii="Times New Roman" w:hAnsi="Times New Roman"/>
              </w:rPr>
              <w:t xml:space="preserve">«Личностный рост»  автор  П.В.Степанов </w:t>
            </w:r>
          </w:p>
          <w:p w:rsidR="006E34D7" w:rsidRPr="00612782" w:rsidRDefault="006E34D7" w:rsidP="00FC4217">
            <w:pPr>
              <w:spacing w:after="0" w:line="240" w:lineRule="auto"/>
              <w:ind w:hanging="108"/>
              <w:jc w:val="center"/>
              <w:rPr>
                <w:rFonts w:ascii="Times New Roman" w:hAnsi="Times New Roman"/>
              </w:rPr>
            </w:pPr>
            <w:r w:rsidRPr="00612782">
              <w:rPr>
                <w:rFonts w:ascii="Times New Roman" w:hAnsi="Times New Roman"/>
              </w:rPr>
              <w:t>Сводный лист результатов</w:t>
            </w:r>
          </w:p>
        </w:tc>
        <w:tc>
          <w:tcPr>
            <w:tcW w:w="1525" w:type="dxa"/>
            <w:vAlign w:val="center"/>
          </w:tcPr>
          <w:p w:rsidR="006E34D7" w:rsidRPr="00612782" w:rsidRDefault="006E34D7" w:rsidP="00FC4217">
            <w:pPr>
              <w:spacing w:after="0" w:line="240" w:lineRule="auto"/>
              <w:jc w:val="center"/>
              <w:rPr>
                <w:rFonts w:ascii="Times New Roman" w:hAnsi="Times New Roman"/>
              </w:rPr>
            </w:pPr>
            <w:r w:rsidRPr="00612782">
              <w:rPr>
                <w:rFonts w:ascii="Times New Roman" w:eastAsiaTheme="minorHAnsi" w:hAnsi="Times New Roman"/>
              </w:rPr>
              <w:t>один  раз в два года (май)</w:t>
            </w:r>
          </w:p>
        </w:tc>
      </w:tr>
      <w:tr w:rsidR="006E34D7" w:rsidRPr="00FC4217" w:rsidTr="006E34D7">
        <w:trPr>
          <w:trHeight w:val="145"/>
        </w:trPr>
        <w:tc>
          <w:tcPr>
            <w:tcW w:w="1951" w:type="dxa"/>
            <w:vAlign w:val="center"/>
          </w:tcPr>
          <w:p w:rsidR="006E34D7" w:rsidRPr="00612782" w:rsidRDefault="006E34D7" w:rsidP="00FC4217">
            <w:pPr>
              <w:spacing w:after="0" w:line="240" w:lineRule="auto"/>
              <w:jc w:val="center"/>
              <w:rPr>
                <w:rFonts w:ascii="Times New Roman" w:hAnsi="Times New Roman"/>
              </w:rPr>
            </w:pPr>
            <w:r w:rsidRPr="00612782">
              <w:rPr>
                <w:rFonts w:ascii="Times New Roman" w:eastAsiaTheme="minorHAnsi" w:hAnsi="Times New Roman"/>
              </w:rPr>
              <w:t>Опрос</w:t>
            </w:r>
          </w:p>
        </w:tc>
        <w:tc>
          <w:tcPr>
            <w:tcW w:w="2977" w:type="dxa"/>
            <w:vAlign w:val="center"/>
          </w:tcPr>
          <w:p w:rsidR="006E34D7" w:rsidRPr="00612782" w:rsidRDefault="006E34D7" w:rsidP="00FC4217">
            <w:pPr>
              <w:pStyle w:val="ad"/>
              <w:spacing w:after="0" w:line="240" w:lineRule="auto"/>
              <w:ind w:left="0"/>
              <w:jc w:val="both"/>
              <w:rPr>
                <w:rFonts w:ascii="Times New Roman" w:hAnsi="Times New Roman"/>
              </w:rPr>
            </w:pPr>
            <w:r w:rsidRPr="00612782">
              <w:rPr>
                <w:rFonts w:ascii="Times New Roman" w:hAnsi="Times New Roman"/>
              </w:rPr>
              <w:t xml:space="preserve">Вовлеченность участников образовательных отноешний  </w:t>
            </w:r>
            <w:r w:rsidRPr="00612782">
              <w:rPr>
                <w:rFonts w:ascii="Times New Roman" w:eastAsiaTheme="minorHAnsi" w:hAnsi="Times New Roman"/>
              </w:rPr>
              <w:t>во внеурочную деятель-ность</w:t>
            </w:r>
            <w:r w:rsidRPr="00612782">
              <w:rPr>
                <w:rFonts w:ascii="Times New Roman" w:hAnsi="Times New Roman"/>
              </w:rPr>
              <w:t xml:space="preserve">: </w:t>
            </w:r>
          </w:p>
          <w:p w:rsidR="006E34D7" w:rsidRPr="00612782" w:rsidRDefault="006E34D7" w:rsidP="00EB5C97">
            <w:pPr>
              <w:pStyle w:val="ad"/>
              <w:numPr>
                <w:ilvl w:val="0"/>
                <w:numId w:val="347"/>
              </w:numPr>
              <w:spacing w:after="0" w:line="240" w:lineRule="auto"/>
              <w:ind w:left="129" w:hanging="129"/>
              <w:jc w:val="both"/>
              <w:rPr>
                <w:rFonts w:ascii="Times New Roman" w:eastAsiaTheme="minorHAnsi" w:hAnsi="Times New Roman"/>
              </w:rPr>
            </w:pPr>
            <w:r w:rsidRPr="00612782">
              <w:rPr>
                <w:rFonts w:ascii="Times New Roman" w:hAnsi="Times New Roman"/>
              </w:rPr>
              <w:t xml:space="preserve">увеличение количества учащихся, </w:t>
            </w:r>
            <w:r w:rsidRPr="00612782">
              <w:rPr>
                <w:rFonts w:ascii="Times New Roman" w:eastAsiaTheme="minorHAnsi" w:hAnsi="Times New Roman"/>
              </w:rPr>
              <w:t xml:space="preserve">принимающих участие в общешкольных </w:t>
            </w:r>
            <w:r w:rsidRPr="00612782">
              <w:rPr>
                <w:rFonts w:ascii="Times New Roman" w:eastAsiaTheme="minorHAnsi" w:hAnsi="Times New Roman"/>
              </w:rPr>
              <w:lastRenderedPageBreak/>
              <w:t>мероприях,  праздниках  КТД;</w:t>
            </w:r>
          </w:p>
          <w:p w:rsidR="006E34D7" w:rsidRPr="00612782" w:rsidRDefault="006E34D7" w:rsidP="00EB5C97">
            <w:pPr>
              <w:pStyle w:val="ad"/>
              <w:numPr>
                <w:ilvl w:val="0"/>
                <w:numId w:val="336"/>
              </w:numPr>
              <w:spacing w:after="0" w:line="240" w:lineRule="auto"/>
              <w:ind w:left="129" w:hanging="129"/>
              <w:jc w:val="both"/>
              <w:rPr>
                <w:rFonts w:ascii="Times New Roman" w:eastAsiaTheme="minorHAnsi" w:hAnsi="Times New Roman"/>
              </w:rPr>
            </w:pPr>
            <w:r w:rsidRPr="00612782">
              <w:rPr>
                <w:rFonts w:ascii="Times New Roman" w:eastAsiaTheme="minorHAnsi" w:hAnsi="Times New Roman"/>
              </w:rPr>
              <w:t>уровень интереса к школьной жизни</w:t>
            </w:r>
          </w:p>
        </w:tc>
        <w:tc>
          <w:tcPr>
            <w:tcW w:w="3173" w:type="dxa"/>
            <w:vAlign w:val="center"/>
          </w:tcPr>
          <w:p w:rsidR="006E34D7" w:rsidRPr="00612782" w:rsidRDefault="006E34D7" w:rsidP="00FC4217">
            <w:pPr>
              <w:spacing w:after="0" w:line="240" w:lineRule="auto"/>
              <w:ind w:hanging="108"/>
              <w:jc w:val="center"/>
              <w:rPr>
                <w:rFonts w:ascii="Times New Roman" w:hAnsi="Times New Roman"/>
              </w:rPr>
            </w:pPr>
            <w:r w:rsidRPr="00612782">
              <w:rPr>
                <w:rFonts w:ascii="Times New Roman" w:hAnsi="Times New Roman"/>
              </w:rPr>
              <w:lastRenderedPageBreak/>
              <w:t>Статистические данные</w:t>
            </w:r>
          </w:p>
        </w:tc>
        <w:tc>
          <w:tcPr>
            <w:tcW w:w="1525" w:type="dxa"/>
            <w:vAlign w:val="center"/>
          </w:tcPr>
          <w:p w:rsidR="006E34D7" w:rsidRPr="00612782" w:rsidRDefault="006E34D7" w:rsidP="00FC4217">
            <w:pPr>
              <w:spacing w:after="0" w:line="240" w:lineRule="auto"/>
              <w:ind w:right="-108" w:hanging="108"/>
              <w:jc w:val="center"/>
              <w:rPr>
                <w:rFonts w:ascii="Times New Roman" w:hAnsi="Times New Roman"/>
              </w:rPr>
            </w:pPr>
            <w:r w:rsidRPr="00612782">
              <w:rPr>
                <w:rFonts w:ascii="Times New Roman" w:hAnsi="Times New Roman"/>
              </w:rPr>
              <w:t>ежегодно</w:t>
            </w:r>
          </w:p>
          <w:p w:rsidR="006E34D7" w:rsidRPr="00612782" w:rsidRDefault="006E34D7" w:rsidP="00FC4217">
            <w:pPr>
              <w:spacing w:after="0" w:line="240" w:lineRule="auto"/>
              <w:ind w:right="-108" w:hanging="108"/>
              <w:jc w:val="center"/>
              <w:rPr>
                <w:rFonts w:ascii="Times New Roman" w:hAnsi="Times New Roman"/>
              </w:rPr>
            </w:pPr>
            <w:r w:rsidRPr="00612782">
              <w:rPr>
                <w:rFonts w:ascii="Times New Roman" w:hAnsi="Times New Roman"/>
              </w:rPr>
              <w:t>(декабрь)</w:t>
            </w:r>
          </w:p>
          <w:p w:rsidR="006E34D7" w:rsidRPr="00612782" w:rsidRDefault="006E34D7" w:rsidP="00FC4217">
            <w:pPr>
              <w:spacing w:after="0" w:line="240" w:lineRule="auto"/>
              <w:jc w:val="center"/>
              <w:rPr>
                <w:rFonts w:ascii="Times New Roman" w:hAnsi="Times New Roman"/>
              </w:rPr>
            </w:pPr>
          </w:p>
        </w:tc>
      </w:tr>
      <w:tr w:rsidR="006E34D7" w:rsidRPr="00FC4217" w:rsidTr="006E34D7">
        <w:trPr>
          <w:trHeight w:val="145"/>
        </w:trPr>
        <w:tc>
          <w:tcPr>
            <w:tcW w:w="1951" w:type="dxa"/>
            <w:vAlign w:val="center"/>
          </w:tcPr>
          <w:p w:rsidR="006E34D7" w:rsidRPr="00612782" w:rsidRDefault="006E34D7" w:rsidP="00FC4217">
            <w:pPr>
              <w:spacing w:after="0" w:line="240" w:lineRule="auto"/>
              <w:jc w:val="center"/>
              <w:rPr>
                <w:rFonts w:ascii="Times New Roman" w:hAnsi="Times New Roman"/>
              </w:rPr>
            </w:pPr>
            <w:r w:rsidRPr="00612782">
              <w:rPr>
                <w:rFonts w:ascii="Times New Roman" w:hAnsi="Times New Roman"/>
              </w:rPr>
              <w:lastRenderedPageBreak/>
              <w:t>Изучение уровня занятости учащихся</w:t>
            </w:r>
          </w:p>
        </w:tc>
        <w:tc>
          <w:tcPr>
            <w:tcW w:w="2977" w:type="dxa"/>
            <w:vAlign w:val="center"/>
          </w:tcPr>
          <w:p w:rsidR="006E34D7" w:rsidRPr="00612782" w:rsidRDefault="006E34D7" w:rsidP="00FC4217">
            <w:pPr>
              <w:spacing w:after="0" w:line="240" w:lineRule="auto"/>
              <w:ind w:firstLine="34"/>
              <w:jc w:val="center"/>
              <w:rPr>
                <w:rFonts w:ascii="Times New Roman" w:hAnsi="Times New Roman"/>
              </w:rPr>
            </w:pPr>
            <w:r w:rsidRPr="00612782">
              <w:rPr>
                <w:rFonts w:ascii="Times New Roman" w:hAnsi="Times New Roman"/>
              </w:rPr>
              <w:t>Занятость учащихся во внеурочное время</w:t>
            </w:r>
          </w:p>
        </w:tc>
        <w:tc>
          <w:tcPr>
            <w:tcW w:w="3173" w:type="dxa"/>
            <w:vAlign w:val="center"/>
          </w:tcPr>
          <w:p w:rsidR="006E34D7" w:rsidRPr="00612782" w:rsidRDefault="006E34D7" w:rsidP="00FC4217">
            <w:pPr>
              <w:spacing w:after="0" w:line="240" w:lineRule="auto"/>
              <w:ind w:hanging="108"/>
              <w:jc w:val="center"/>
              <w:rPr>
                <w:rFonts w:ascii="Times New Roman" w:hAnsi="Times New Roman"/>
              </w:rPr>
            </w:pPr>
            <w:r w:rsidRPr="00612782">
              <w:rPr>
                <w:rFonts w:ascii="Times New Roman" w:hAnsi="Times New Roman"/>
              </w:rPr>
              <w:t>Статистические данные</w:t>
            </w:r>
          </w:p>
        </w:tc>
        <w:tc>
          <w:tcPr>
            <w:tcW w:w="1525" w:type="dxa"/>
            <w:vAlign w:val="center"/>
          </w:tcPr>
          <w:p w:rsidR="006E34D7" w:rsidRPr="00612782" w:rsidRDefault="006E34D7" w:rsidP="00FC4217">
            <w:pPr>
              <w:spacing w:after="0" w:line="240" w:lineRule="auto"/>
              <w:ind w:hanging="108"/>
              <w:jc w:val="center"/>
              <w:rPr>
                <w:rFonts w:ascii="Times New Roman" w:hAnsi="Times New Roman"/>
              </w:rPr>
            </w:pPr>
            <w:r w:rsidRPr="00612782">
              <w:rPr>
                <w:rFonts w:ascii="Times New Roman" w:hAnsi="Times New Roman"/>
              </w:rPr>
              <w:t>ежегодно</w:t>
            </w:r>
          </w:p>
          <w:p w:rsidR="006E34D7" w:rsidRPr="00612782" w:rsidRDefault="006E34D7" w:rsidP="00FC4217">
            <w:pPr>
              <w:spacing w:after="0" w:line="240" w:lineRule="auto"/>
              <w:ind w:hanging="108"/>
              <w:jc w:val="center"/>
              <w:rPr>
                <w:rFonts w:ascii="Times New Roman" w:hAnsi="Times New Roman"/>
              </w:rPr>
            </w:pPr>
            <w:r w:rsidRPr="00612782">
              <w:rPr>
                <w:rFonts w:ascii="Times New Roman" w:hAnsi="Times New Roman"/>
              </w:rPr>
              <w:t>сентябрь-октябрь</w:t>
            </w:r>
          </w:p>
        </w:tc>
      </w:tr>
      <w:tr w:rsidR="006E34D7" w:rsidRPr="00FC4217" w:rsidTr="00FC4217">
        <w:trPr>
          <w:trHeight w:val="834"/>
        </w:trPr>
        <w:tc>
          <w:tcPr>
            <w:tcW w:w="1951" w:type="dxa"/>
            <w:vAlign w:val="center"/>
          </w:tcPr>
          <w:p w:rsidR="006E34D7" w:rsidRPr="00612782" w:rsidRDefault="006E34D7" w:rsidP="00FC4217">
            <w:pPr>
              <w:spacing w:after="0" w:line="240" w:lineRule="auto"/>
              <w:jc w:val="center"/>
              <w:rPr>
                <w:rFonts w:ascii="Times New Roman" w:hAnsi="Times New Roman"/>
              </w:rPr>
            </w:pPr>
            <w:r w:rsidRPr="00612782">
              <w:rPr>
                <w:rFonts w:ascii="Times New Roman" w:hAnsi="Times New Roman"/>
              </w:rPr>
              <w:t>Изучение данных  ПДН,</w:t>
            </w:r>
          </w:p>
          <w:p w:rsidR="006E34D7" w:rsidRPr="00612782" w:rsidRDefault="006E34D7" w:rsidP="00FC4217">
            <w:pPr>
              <w:spacing w:after="0" w:line="240" w:lineRule="auto"/>
              <w:jc w:val="center"/>
              <w:rPr>
                <w:rFonts w:ascii="Times New Roman" w:hAnsi="Times New Roman"/>
              </w:rPr>
            </w:pPr>
            <w:r w:rsidRPr="00612782">
              <w:rPr>
                <w:rFonts w:ascii="Times New Roman" w:hAnsi="Times New Roman"/>
              </w:rPr>
              <w:t>КДН и ЗП</w:t>
            </w:r>
          </w:p>
        </w:tc>
        <w:tc>
          <w:tcPr>
            <w:tcW w:w="2977" w:type="dxa"/>
            <w:vAlign w:val="center"/>
          </w:tcPr>
          <w:p w:rsidR="006E34D7" w:rsidRPr="00612782" w:rsidRDefault="006E34D7" w:rsidP="00FC4217">
            <w:pPr>
              <w:spacing w:after="0" w:line="240" w:lineRule="auto"/>
              <w:ind w:firstLine="34"/>
              <w:jc w:val="center"/>
              <w:rPr>
                <w:rFonts w:ascii="Times New Roman" w:hAnsi="Times New Roman"/>
              </w:rPr>
            </w:pPr>
            <w:r w:rsidRPr="00612782">
              <w:rPr>
                <w:rFonts w:ascii="Times New Roman" w:hAnsi="Times New Roman"/>
              </w:rPr>
              <w:t>Численность правонарушений учащихся</w:t>
            </w:r>
          </w:p>
        </w:tc>
        <w:tc>
          <w:tcPr>
            <w:tcW w:w="3173" w:type="dxa"/>
            <w:vAlign w:val="center"/>
          </w:tcPr>
          <w:p w:rsidR="006E34D7" w:rsidRPr="00612782" w:rsidRDefault="006E34D7" w:rsidP="00FC4217">
            <w:pPr>
              <w:spacing w:after="0" w:line="240" w:lineRule="auto"/>
              <w:ind w:hanging="108"/>
              <w:jc w:val="center"/>
              <w:rPr>
                <w:rFonts w:ascii="Times New Roman" w:hAnsi="Times New Roman"/>
              </w:rPr>
            </w:pPr>
            <w:r w:rsidRPr="00612782">
              <w:rPr>
                <w:rFonts w:ascii="Times New Roman" w:hAnsi="Times New Roman"/>
              </w:rPr>
              <w:t>Статистические данные</w:t>
            </w:r>
          </w:p>
        </w:tc>
        <w:tc>
          <w:tcPr>
            <w:tcW w:w="1525" w:type="dxa"/>
            <w:vAlign w:val="center"/>
          </w:tcPr>
          <w:p w:rsidR="006E34D7" w:rsidRPr="00612782" w:rsidRDefault="006E34D7" w:rsidP="00FC4217">
            <w:pPr>
              <w:spacing w:after="0" w:line="240" w:lineRule="auto"/>
              <w:ind w:hanging="108"/>
              <w:jc w:val="center"/>
              <w:rPr>
                <w:rFonts w:ascii="Times New Roman" w:hAnsi="Times New Roman"/>
              </w:rPr>
            </w:pPr>
            <w:r w:rsidRPr="00612782">
              <w:rPr>
                <w:rFonts w:ascii="Times New Roman" w:hAnsi="Times New Roman"/>
              </w:rPr>
              <w:t>один раз в год</w:t>
            </w:r>
          </w:p>
          <w:p w:rsidR="006E34D7" w:rsidRPr="00612782" w:rsidRDefault="006E34D7" w:rsidP="00FC4217">
            <w:pPr>
              <w:spacing w:after="0" w:line="240" w:lineRule="auto"/>
              <w:ind w:hanging="108"/>
              <w:jc w:val="center"/>
              <w:rPr>
                <w:rFonts w:ascii="Times New Roman" w:hAnsi="Times New Roman"/>
              </w:rPr>
            </w:pPr>
            <w:r w:rsidRPr="00612782">
              <w:rPr>
                <w:rFonts w:ascii="Times New Roman" w:hAnsi="Times New Roman"/>
              </w:rPr>
              <w:t>(декабрь)</w:t>
            </w:r>
          </w:p>
        </w:tc>
      </w:tr>
      <w:tr w:rsidR="006E34D7" w:rsidRPr="00FC4217" w:rsidTr="006E34D7">
        <w:trPr>
          <w:trHeight w:val="1095"/>
        </w:trPr>
        <w:tc>
          <w:tcPr>
            <w:tcW w:w="1951" w:type="dxa"/>
            <w:vAlign w:val="center"/>
          </w:tcPr>
          <w:p w:rsidR="006E34D7" w:rsidRPr="00612782" w:rsidRDefault="006E34D7" w:rsidP="00FC4217">
            <w:pPr>
              <w:spacing w:after="0" w:line="240" w:lineRule="auto"/>
              <w:jc w:val="center"/>
              <w:rPr>
                <w:rFonts w:ascii="Times New Roman" w:hAnsi="Times New Roman"/>
              </w:rPr>
            </w:pPr>
            <w:r w:rsidRPr="00612782">
              <w:rPr>
                <w:rFonts w:ascii="Times New Roman" w:eastAsiaTheme="minorHAnsi" w:hAnsi="Times New Roman"/>
              </w:rPr>
              <w:t>Анкетирование учащихся</w:t>
            </w:r>
          </w:p>
        </w:tc>
        <w:tc>
          <w:tcPr>
            <w:tcW w:w="2977" w:type="dxa"/>
            <w:vAlign w:val="center"/>
          </w:tcPr>
          <w:p w:rsidR="006E34D7" w:rsidRPr="00612782" w:rsidRDefault="006E34D7" w:rsidP="00FC4217">
            <w:pPr>
              <w:spacing w:after="0" w:line="240" w:lineRule="auto"/>
              <w:ind w:firstLine="34"/>
              <w:jc w:val="center"/>
              <w:rPr>
                <w:rFonts w:ascii="Times New Roman" w:hAnsi="Times New Roman"/>
              </w:rPr>
            </w:pPr>
            <w:r w:rsidRPr="00612782">
              <w:rPr>
                <w:rFonts w:ascii="Times New Roman" w:eastAsiaTheme="minorHAnsi" w:hAnsi="Times New Roman"/>
              </w:rPr>
              <w:t>Сформированность системы нравственных ценностей у учащихся</w:t>
            </w:r>
          </w:p>
        </w:tc>
        <w:tc>
          <w:tcPr>
            <w:tcW w:w="3173" w:type="dxa"/>
            <w:vAlign w:val="center"/>
          </w:tcPr>
          <w:p w:rsidR="006E34D7" w:rsidRPr="00612782" w:rsidRDefault="006E34D7" w:rsidP="00EB5C97">
            <w:pPr>
              <w:numPr>
                <w:ilvl w:val="0"/>
                <w:numId w:val="336"/>
              </w:numPr>
              <w:spacing w:after="0" w:line="240" w:lineRule="auto"/>
              <w:ind w:left="317" w:hanging="142"/>
              <w:jc w:val="both"/>
              <w:rPr>
                <w:rFonts w:ascii="Times New Roman" w:hAnsi="Times New Roman"/>
              </w:rPr>
            </w:pPr>
            <w:r w:rsidRPr="00612782">
              <w:rPr>
                <w:rFonts w:ascii="Times New Roman" w:hAnsi="Times New Roman"/>
              </w:rPr>
              <w:t xml:space="preserve">Методика «Отечество моё - Россия»  Д.В.Григорьев </w:t>
            </w:r>
          </w:p>
          <w:p w:rsidR="006E34D7" w:rsidRPr="00612782" w:rsidRDefault="006E34D7" w:rsidP="00EB5C97">
            <w:pPr>
              <w:numPr>
                <w:ilvl w:val="0"/>
                <w:numId w:val="336"/>
              </w:numPr>
              <w:spacing w:after="0" w:line="240" w:lineRule="auto"/>
              <w:ind w:left="317" w:hanging="142"/>
              <w:jc w:val="both"/>
              <w:rPr>
                <w:rFonts w:ascii="Times New Roman" w:hAnsi="Times New Roman"/>
              </w:rPr>
            </w:pPr>
            <w:r w:rsidRPr="00612782">
              <w:rPr>
                <w:rFonts w:ascii="Times New Roman" w:hAnsi="Times New Roman"/>
              </w:rPr>
              <w:t xml:space="preserve">Методика «Ценностные ориентации»  Ю.Н.Семенко </w:t>
            </w:r>
          </w:p>
          <w:p w:rsidR="006E34D7" w:rsidRPr="00612782" w:rsidRDefault="006E34D7" w:rsidP="00FC4217">
            <w:pPr>
              <w:spacing w:after="0" w:line="240" w:lineRule="auto"/>
              <w:ind w:left="175"/>
              <w:jc w:val="both"/>
              <w:rPr>
                <w:rFonts w:ascii="Times New Roman" w:hAnsi="Times New Roman"/>
              </w:rPr>
            </w:pPr>
            <w:r w:rsidRPr="00612782">
              <w:rPr>
                <w:rFonts w:ascii="Times New Roman" w:hAnsi="Times New Roman"/>
              </w:rPr>
              <w:t>Сводный лист результатов</w:t>
            </w:r>
          </w:p>
        </w:tc>
        <w:tc>
          <w:tcPr>
            <w:tcW w:w="1525" w:type="dxa"/>
            <w:vAlign w:val="center"/>
          </w:tcPr>
          <w:p w:rsidR="006E34D7" w:rsidRPr="00612782" w:rsidRDefault="006E34D7" w:rsidP="00FC4217">
            <w:pPr>
              <w:spacing w:after="0" w:line="240" w:lineRule="auto"/>
              <w:ind w:hanging="108"/>
              <w:jc w:val="center"/>
              <w:rPr>
                <w:rFonts w:ascii="Times New Roman" w:hAnsi="Times New Roman"/>
              </w:rPr>
            </w:pPr>
            <w:r w:rsidRPr="00612782">
              <w:rPr>
                <w:rFonts w:ascii="Times New Roman" w:hAnsi="Times New Roman"/>
              </w:rPr>
              <w:t>ежегодно</w:t>
            </w:r>
          </w:p>
          <w:p w:rsidR="006E34D7" w:rsidRPr="00612782" w:rsidRDefault="006E34D7" w:rsidP="00FC4217">
            <w:pPr>
              <w:spacing w:after="0" w:line="240" w:lineRule="auto"/>
              <w:ind w:hanging="108"/>
              <w:jc w:val="center"/>
              <w:rPr>
                <w:rFonts w:ascii="Times New Roman" w:hAnsi="Times New Roman"/>
              </w:rPr>
            </w:pPr>
          </w:p>
        </w:tc>
      </w:tr>
      <w:tr w:rsidR="006E34D7" w:rsidRPr="00FC4217" w:rsidTr="00FC4217">
        <w:trPr>
          <w:trHeight w:val="281"/>
        </w:trPr>
        <w:tc>
          <w:tcPr>
            <w:tcW w:w="1951" w:type="dxa"/>
            <w:vAlign w:val="center"/>
          </w:tcPr>
          <w:p w:rsidR="006E34D7" w:rsidRPr="00612782" w:rsidRDefault="006E34D7" w:rsidP="00FC4217">
            <w:pPr>
              <w:spacing w:after="0" w:line="240" w:lineRule="auto"/>
              <w:jc w:val="center"/>
              <w:rPr>
                <w:rFonts w:ascii="Times New Roman" w:hAnsi="Times New Roman"/>
              </w:rPr>
            </w:pPr>
            <w:r w:rsidRPr="00612782">
              <w:rPr>
                <w:rFonts w:ascii="Times New Roman" w:hAnsi="Times New Roman"/>
              </w:rPr>
              <w:t>Социологическое</w:t>
            </w:r>
          </w:p>
          <w:p w:rsidR="006E34D7" w:rsidRPr="00612782" w:rsidRDefault="006E34D7" w:rsidP="00FC4217">
            <w:pPr>
              <w:spacing w:after="0" w:line="240" w:lineRule="auto"/>
              <w:jc w:val="center"/>
              <w:rPr>
                <w:rFonts w:ascii="Times New Roman" w:eastAsiaTheme="minorHAnsi" w:hAnsi="Times New Roman"/>
              </w:rPr>
            </w:pPr>
            <w:r w:rsidRPr="00612782">
              <w:rPr>
                <w:rFonts w:ascii="Times New Roman" w:hAnsi="Times New Roman"/>
              </w:rPr>
              <w:t>исследование</w:t>
            </w:r>
          </w:p>
        </w:tc>
        <w:tc>
          <w:tcPr>
            <w:tcW w:w="2977" w:type="dxa"/>
            <w:vAlign w:val="center"/>
          </w:tcPr>
          <w:p w:rsidR="006E34D7" w:rsidRPr="00612782" w:rsidRDefault="006E34D7" w:rsidP="00FC4217">
            <w:pPr>
              <w:pStyle w:val="ad"/>
              <w:spacing w:after="0" w:line="240" w:lineRule="auto"/>
              <w:ind w:left="0"/>
              <w:jc w:val="both"/>
              <w:rPr>
                <w:rFonts w:ascii="Times New Roman" w:eastAsiaTheme="minorHAnsi" w:hAnsi="Times New Roman"/>
              </w:rPr>
            </w:pPr>
            <w:r w:rsidRPr="00612782">
              <w:rPr>
                <w:rFonts w:ascii="Times New Roman" w:eastAsiaTheme="minorHAnsi" w:hAnsi="Times New Roman"/>
              </w:rPr>
              <w:t>Уровень сплочённости  классных коллективов, отно-шения между участниками образовательных отношений</w:t>
            </w:r>
          </w:p>
          <w:p w:rsidR="006E34D7" w:rsidRPr="00612782" w:rsidRDefault="006E34D7" w:rsidP="00EB5C97">
            <w:pPr>
              <w:pStyle w:val="ad"/>
              <w:numPr>
                <w:ilvl w:val="0"/>
                <w:numId w:val="336"/>
              </w:numPr>
              <w:spacing w:after="0" w:line="240" w:lineRule="auto"/>
              <w:ind w:left="129" w:hanging="129"/>
              <w:jc w:val="both"/>
              <w:rPr>
                <w:rFonts w:ascii="Times New Roman" w:eastAsiaTheme="minorHAnsi" w:hAnsi="Times New Roman"/>
              </w:rPr>
            </w:pPr>
            <w:r w:rsidRPr="00612782">
              <w:rPr>
                <w:rFonts w:ascii="Times New Roman" w:eastAsiaTheme="minorHAnsi" w:hAnsi="Times New Roman"/>
              </w:rPr>
              <w:t>уровень комфортности в кл. коллективе;</w:t>
            </w:r>
          </w:p>
          <w:p w:rsidR="006E34D7" w:rsidRPr="00612782" w:rsidRDefault="006E34D7" w:rsidP="00EB5C97">
            <w:pPr>
              <w:pStyle w:val="ad"/>
              <w:numPr>
                <w:ilvl w:val="0"/>
                <w:numId w:val="336"/>
              </w:numPr>
              <w:spacing w:after="0" w:line="240" w:lineRule="auto"/>
              <w:ind w:left="129" w:hanging="129"/>
              <w:jc w:val="both"/>
              <w:rPr>
                <w:rFonts w:ascii="Times New Roman" w:eastAsiaTheme="minorHAnsi" w:hAnsi="Times New Roman"/>
              </w:rPr>
            </w:pPr>
            <w:r w:rsidRPr="00612782">
              <w:rPr>
                <w:rFonts w:ascii="Times New Roman" w:eastAsiaTheme="minorHAnsi" w:hAnsi="Times New Roman"/>
              </w:rPr>
              <w:t>степень удовлетворённос</w:t>
            </w:r>
            <w:r w:rsidR="0082153B" w:rsidRPr="00612782">
              <w:rPr>
                <w:rFonts w:ascii="Times New Roman" w:eastAsiaTheme="minorHAnsi" w:hAnsi="Times New Roman"/>
              </w:rPr>
              <w:t>-</w:t>
            </w:r>
            <w:r w:rsidRPr="00612782">
              <w:rPr>
                <w:rFonts w:ascii="Times New Roman" w:eastAsiaTheme="minorHAnsi" w:hAnsi="Times New Roman"/>
              </w:rPr>
              <w:t xml:space="preserve">ти взаимоотношениями с учителями и </w:t>
            </w:r>
            <w:r w:rsidR="0082153B" w:rsidRPr="00612782">
              <w:rPr>
                <w:rFonts w:ascii="Times New Roman" w:eastAsiaTheme="minorHAnsi" w:hAnsi="Times New Roman"/>
              </w:rPr>
              <w:t>одноклас-</w:t>
            </w:r>
            <w:r w:rsidRPr="00612782">
              <w:rPr>
                <w:rFonts w:ascii="Times New Roman" w:eastAsiaTheme="minorHAnsi" w:hAnsi="Times New Roman"/>
              </w:rPr>
              <w:t>ми.</w:t>
            </w:r>
          </w:p>
        </w:tc>
        <w:tc>
          <w:tcPr>
            <w:tcW w:w="3173" w:type="dxa"/>
            <w:vAlign w:val="center"/>
          </w:tcPr>
          <w:p w:rsidR="006E34D7" w:rsidRPr="00612782" w:rsidRDefault="006E34D7" w:rsidP="00EB5C97">
            <w:pPr>
              <w:numPr>
                <w:ilvl w:val="0"/>
                <w:numId w:val="336"/>
              </w:numPr>
              <w:spacing w:after="0" w:line="240" w:lineRule="auto"/>
              <w:ind w:left="317" w:right="88" w:hanging="142"/>
              <w:jc w:val="both"/>
              <w:rPr>
                <w:rFonts w:ascii="Times New Roman" w:hAnsi="Times New Roman"/>
              </w:rPr>
            </w:pPr>
            <w:r w:rsidRPr="00612782">
              <w:rPr>
                <w:rFonts w:ascii="Times New Roman" w:hAnsi="Times New Roman"/>
              </w:rPr>
              <w:t>Методика «Уровень комфортности» Н.П. Капустин;</w:t>
            </w:r>
          </w:p>
          <w:p w:rsidR="006E34D7" w:rsidRPr="00612782" w:rsidRDefault="006E34D7" w:rsidP="00EB5C97">
            <w:pPr>
              <w:numPr>
                <w:ilvl w:val="0"/>
                <w:numId w:val="336"/>
              </w:numPr>
              <w:spacing w:after="0" w:line="240" w:lineRule="auto"/>
              <w:ind w:left="317" w:right="88" w:hanging="142"/>
              <w:jc w:val="both"/>
              <w:rPr>
                <w:rFonts w:ascii="Times New Roman" w:hAnsi="Times New Roman"/>
              </w:rPr>
            </w:pPr>
            <w:r w:rsidRPr="00612782">
              <w:rPr>
                <w:rFonts w:ascii="Times New Roman" w:hAnsi="Times New Roman"/>
              </w:rPr>
              <w:t>Методика «Психологи-ческая атмосфера в коллективе» .Д.Жедунова</w:t>
            </w:r>
          </w:p>
          <w:p w:rsidR="006E34D7" w:rsidRPr="00612782" w:rsidRDefault="006E34D7" w:rsidP="00FC4217">
            <w:pPr>
              <w:spacing w:after="0" w:line="240" w:lineRule="auto"/>
              <w:ind w:left="175" w:right="88"/>
              <w:jc w:val="both"/>
              <w:rPr>
                <w:rFonts w:ascii="Times New Roman" w:hAnsi="Times New Roman"/>
              </w:rPr>
            </w:pPr>
          </w:p>
          <w:p w:rsidR="006E34D7" w:rsidRPr="00612782" w:rsidRDefault="006E34D7" w:rsidP="00FC4217">
            <w:pPr>
              <w:spacing w:after="0" w:line="240" w:lineRule="auto"/>
              <w:ind w:left="175" w:right="88"/>
              <w:jc w:val="both"/>
              <w:rPr>
                <w:rFonts w:ascii="Times New Roman" w:hAnsi="Times New Roman"/>
              </w:rPr>
            </w:pPr>
            <w:r w:rsidRPr="00612782">
              <w:rPr>
                <w:rFonts w:ascii="Times New Roman" w:hAnsi="Times New Roman"/>
              </w:rPr>
              <w:t>Сводный лист результатов</w:t>
            </w:r>
          </w:p>
          <w:p w:rsidR="006E34D7" w:rsidRPr="00612782" w:rsidRDefault="006E34D7" w:rsidP="00FC4217">
            <w:pPr>
              <w:spacing w:after="0" w:line="240" w:lineRule="auto"/>
              <w:ind w:firstLine="33"/>
              <w:jc w:val="center"/>
              <w:rPr>
                <w:rFonts w:ascii="Times New Roman" w:eastAsiaTheme="minorHAnsi" w:hAnsi="Times New Roman"/>
              </w:rPr>
            </w:pPr>
          </w:p>
        </w:tc>
        <w:tc>
          <w:tcPr>
            <w:tcW w:w="1525" w:type="dxa"/>
            <w:vAlign w:val="center"/>
          </w:tcPr>
          <w:p w:rsidR="006E34D7" w:rsidRPr="00612782" w:rsidRDefault="006E34D7" w:rsidP="00FC4217">
            <w:pPr>
              <w:spacing w:after="0" w:line="240" w:lineRule="auto"/>
              <w:ind w:right="-74" w:hanging="108"/>
              <w:jc w:val="center"/>
              <w:rPr>
                <w:rFonts w:ascii="Times New Roman" w:eastAsiaTheme="minorHAnsi" w:hAnsi="Times New Roman"/>
              </w:rPr>
            </w:pPr>
            <w:r w:rsidRPr="00612782">
              <w:rPr>
                <w:rFonts w:ascii="Times New Roman" w:eastAsiaTheme="minorHAnsi" w:hAnsi="Times New Roman"/>
              </w:rPr>
              <w:t>ежегодно</w:t>
            </w:r>
          </w:p>
        </w:tc>
      </w:tr>
      <w:tr w:rsidR="006E34D7" w:rsidRPr="00FC4217" w:rsidTr="006E34D7">
        <w:trPr>
          <w:trHeight w:val="1534"/>
        </w:trPr>
        <w:tc>
          <w:tcPr>
            <w:tcW w:w="1951" w:type="dxa"/>
            <w:vAlign w:val="center"/>
          </w:tcPr>
          <w:p w:rsidR="006E34D7" w:rsidRPr="00612782" w:rsidRDefault="006E34D7" w:rsidP="00FC4217">
            <w:pPr>
              <w:spacing w:after="0" w:line="240" w:lineRule="auto"/>
              <w:jc w:val="center"/>
              <w:rPr>
                <w:rFonts w:ascii="Times New Roman" w:eastAsiaTheme="minorHAnsi" w:hAnsi="Times New Roman"/>
              </w:rPr>
            </w:pPr>
            <w:r w:rsidRPr="00612782">
              <w:rPr>
                <w:rFonts w:ascii="Times New Roman" w:eastAsiaTheme="minorHAnsi" w:hAnsi="Times New Roman"/>
              </w:rPr>
              <w:t>Анкетирование учащихся и родителей</w:t>
            </w:r>
          </w:p>
        </w:tc>
        <w:tc>
          <w:tcPr>
            <w:tcW w:w="2977" w:type="dxa"/>
            <w:vAlign w:val="center"/>
          </w:tcPr>
          <w:p w:rsidR="006E34D7" w:rsidRPr="00612782" w:rsidRDefault="006E34D7" w:rsidP="00FC4217">
            <w:pPr>
              <w:spacing w:after="0" w:line="240" w:lineRule="auto"/>
              <w:ind w:firstLine="34"/>
              <w:jc w:val="center"/>
              <w:rPr>
                <w:rFonts w:ascii="Times New Roman" w:eastAsiaTheme="minorHAnsi" w:hAnsi="Times New Roman"/>
              </w:rPr>
            </w:pPr>
            <w:r w:rsidRPr="00612782">
              <w:rPr>
                <w:rFonts w:ascii="Times New Roman" w:eastAsiaTheme="minorHAnsi" w:hAnsi="Times New Roman"/>
              </w:rPr>
              <w:t>Удовлетворённость учащихся и родителей жизнедеятельностью школы и класса</w:t>
            </w:r>
          </w:p>
        </w:tc>
        <w:tc>
          <w:tcPr>
            <w:tcW w:w="3173" w:type="dxa"/>
            <w:vAlign w:val="center"/>
          </w:tcPr>
          <w:p w:rsidR="006E34D7" w:rsidRPr="00612782" w:rsidRDefault="006E34D7" w:rsidP="00EB5C97">
            <w:pPr>
              <w:numPr>
                <w:ilvl w:val="0"/>
                <w:numId w:val="349"/>
              </w:numPr>
              <w:spacing w:after="0" w:line="240" w:lineRule="auto"/>
              <w:ind w:left="317" w:hanging="142"/>
              <w:jc w:val="both"/>
              <w:rPr>
                <w:rFonts w:ascii="Times New Roman" w:hAnsi="Times New Roman"/>
              </w:rPr>
            </w:pPr>
            <w:r w:rsidRPr="00612782">
              <w:rPr>
                <w:rFonts w:ascii="Times New Roman" w:hAnsi="Times New Roman"/>
              </w:rPr>
              <w:t>Адаптированная анкета для родителей «Ваше мнение» И.А.Забуслаева;</w:t>
            </w:r>
          </w:p>
          <w:p w:rsidR="006E34D7" w:rsidRPr="00612782" w:rsidRDefault="006E34D7" w:rsidP="00EB5C97">
            <w:pPr>
              <w:numPr>
                <w:ilvl w:val="0"/>
                <w:numId w:val="349"/>
              </w:numPr>
              <w:spacing w:after="0" w:line="240" w:lineRule="auto"/>
              <w:ind w:left="317" w:hanging="142"/>
              <w:jc w:val="both"/>
              <w:rPr>
                <w:rFonts w:ascii="Times New Roman" w:hAnsi="Times New Roman"/>
              </w:rPr>
            </w:pPr>
            <w:r w:rsidRPr="00612782">
              <w:rPr>
                <w:rFonts w:ascii="Times New Roman" w:hAnsi="Times New Roman"/>
              </w:rPr>
              <w:t>Адаптированная методика для учащихся «Методика изучения удовлетворен-ности учащихся школьной жизнью» А.А.Андреев</w:t>
            </w:r>
          </w:p>
          <w:p w:rsidR="006E34D7" w:rsidRPr="00612782" w:rsidRDefault="006E34D7" w:rsidP="00FC4217">
            <w:pPr>
              <w:spacing w:after="0" w:line="240" w:lineRule="auto"/>
              <w:ind w:firstLine="33"/>
              <w:rPr>
                <w:rFonts w:ascii="Times New Roman" w:eastAsiaTheme="minorHAnsi" w:hAnsi="Times New Roman"/>
              </w:rPr>
            </w:pPr>
            <w:r w:rsidRPr="00612782">
              <w:rPr>
                <w:rFonts w:ascii="Times New Roman" w:hAnsi="Times New Roman"/>
              </w:rPr>
              <w:t>Аналитический отчёт</w:t>
            </w:r>
          </w:p>
        </w:tc>
        <w:tc>
          <w:tcPr>
            <w:tcW w:w="1525" w:type="dxa"/>
            <w:vAlign w:val="center"/>
          </w:tcPr>
          <w:p w:rsidR="006E34D7" w:rsidRPr="00612782" w:rsidRDefault="006E34D7" w:rsidP="00FC4217">
            <w:pPr>
              <w:spacing w:after="0" w:line="240" w:lineRule="auto"/>
              <w:ind w:right="-108" w:firstLine="33"/>
              <w:jc w:val="center"/>
              <w:rPr>
                <w:rFonts w:ascii="Times New Roman" w:eastAsiaTheme="minorHAnsi" w:hAnsi="Times New Roman"/>
              </w:rPr>
            </w:pPr>
            <w:r w:rsidRPr="00612782">
              <w:rPr>
                <w:rFonts w:ascii="Times New Roman" w:eastAsiaTheme="minorHAnsi" w:hAnsi="Times New Roman"/>
              </w:rPr>
              <w:t>ежегодно</w:t>
            </w:r>
          </w:p>
        </w:tc>
      </w:tr>
      <w:tr w:rsidR="006E34D7" w:rsidRPr="00FC4217" w:rsidTr="006E34D7">
        <w:trPr>
          <w:trHeight w:val="2056"/>
        </w:trPr>
        <w:tc>
          <w:tcPr>
            <w:tcW w:w="1951" w:type="dxa"/>
            <w:vAlign w:val="center"/>
          </w:tcPr>
          <w:p w:rsidR="006E34D7" w:rsidRPr="00612782" w:rsidRDefault="006E34D7" w:rsidP="00FC4217">
            <w:pPr>
              <w:spacing w:after="0" w:line="240" w:lineRule="auto"/>
              <w:jc w:val="center"/>
              <w:rPr>
                <w:rFonts w:ascii="Times New Roman" w:eastAsiaTheme="minorHAnsi" w:hAnsi="Times New Roman"/>
              </w:rPr>
            </w:pPr>
            <w:r w:rsidRPr="00612782">
              <w:rPr>
                <w:rFonts w:ascii="Times New Roman" w:eastAsiaTheme="minorHAnsi" w:hAnsi="Times New Roman"/>
              </w:rPr>
              <w:t>Анкетирование учащихся</w:t>
            </w:r>
          </w:p>
        </w:tc>
        <w:tc>
          <w:tcPr>
            <w:tcW w:w="2977" w:type="dxa"/>
            <w:vAlign w:val="center"/>
          </w:tcPr>
          <w:p w:rsidR="006E34D7" w:rsidRPr="00612782" w:rsidRDefault="006E34D7" w:rsidP="00FC4217">
            <w:pPr>
              <w:pStyle w:val="ad"/>
              <w:spacing w:after="0" w:line="240" w:lineRule="auto"/>
              <w:ind w:left="-13" w:firstLine="13"/>
              <w:jc w:val="both"/>
              <w:rPr>
                <w:rFonts w:ascii="Times New Roman" w:eastAsiaTheme="minorHAnsi" w:hAnsi="Times New Roman"/>
              </w:rPr>
            </w:pPr>
            <w:r w:rsidRPr="00612782">
              <w:rPr>
                <w:rFonts w:ascii="Times New Roman" w:eastAsiaTheme="minorHAnsi" w:hAnsi="Times New Roman"/>
              </w:rPr>
              <w:t>Уровень развития самоуправления:</w:t>
            </w:r>
          </w:p>
          <w:p w:rsidR="006E34D7" w:rsidRPr="00612782" w:rsidRDefault="006E34D7" w:rsidP="00EB5C97">
            <w:pPr>
              <w:pStyle w:val="ad"/>
              <w:numPr>
                <w:ilvl w:val="0"/>
                <w:numId w:val="348"/>
              </w:numPr>
              <w:spacing w:after="0" w:line="240" w:lineRule="auto"/>
              <w:ind w:left="271" w:hanging="271"/>
              <w:jc w:val="both"/>
              <w:rPr>
                <w:rFonts w:ascii="Times New Roman" w:eastAsiaTheme="minorHAnsi" w:hAnsi="Times New Roman"/>
              </w:rPr>
            </w:pPr>
            <w:r w:rsidRPr="00612782">
              <w:rPr>
                <w:rFonts w:ascii="Times New Roman" w:eastAsiaTheme="minorHAnsi" w:hAnsi="Times New Roman"/>
              </w:rPr>
              <w:t>включённость учащихся в самоуправленческую деятельность;</w:t>
            </w:r>
          </w:p>
          <w:p w:rsidR="006E34D7" w:rsidRPr="00612782" w:rsidRDefault="006E34D7" w:rsidP="00EB5C97">
            <w:pPr>
              <w:pStyle w:val="ad"/>
              <w:numPr>
                <w:ilvl w:val="0"/>
                <w:numId w:val="348"/>
              </w:numPr>
              <w:spacing w:after="0" w:line="240" w:lineRule="auto"/>
              <w:ind w:left="271" w:hanging="271"/>
              <w:jc w:val="both"/>
              <w:rPr>
                <w:rFonts w:ascii="Times New Roman" w:eastAsiaTheme="minorHAnsi" w:hAnsi="Times New Roman"/>
              </w:rPr>
            </w:pPr>
            <w:r w:rsidRPr="00612782">
              <w:rPr>
                <w:rFonts w:ascii="Times New Roman" w:eastAsiaTheme="minorHAnsi" w:hAnsi="Times New Roman"/>
              </w:rPr>
              <w:t>организованность классного коллектива</w:t>
            </w:r>
          </w:p>
        </w:tc>
        <w:tc>
          <w:tcPr>
            <w:tcW w:w="3173" w:type="dxa"/>
            <w:vAlign w:val="center"/>
          </w:tcPr>
          <w:p w:rsidR="006E34D7" w:rsidRPr="00612782" w:rsidRDefault="006E34D7" w:rsidP="00FC4217">
            <w:pPr>
              <w:spacing w:after="0" w:line="240" w:lineRule="auto"/>
              <w:ind w:left="175" w:right="88"/>
              <w:jc w:val="both"/>
              <w:rPr>
                <w:rFonts w:ascii="Times New Roman" w:hAnsi="Times New Roman"/>
              </w:rPr>
            </w:pPr>
            <w:r w:rsidRPr="00612782">
              <w:rPr>
                <w:rFonts w:ascii="Times New Roman" w:hAnsi="Times New Roman"/>
              </w:rPr>
              <w:t>«Методика определения уровня развития самоупра-вления» М.И. Рожков</w:t>
            </w:r>
          </w:p>
          <w:p w:rsidR="006E34D7" w:rsidRPr="00612782" w:rsidRDefault="006E34D7" w:rsidP="00FC4217">
            <w:pPr>
              <w:spacing w:after="0" w:line="240" w:lineRule="auto"/>
              <w:ind w:left="175" w:right="88"/>
              <w:jc w:val="both"/>
              <w:rPr>
                <w:rFonts w:ascii="Times New Roman" w:hAnsi="Times New Roman"/>
              </w:rPr>
            </w:pPr>
          </w:p>
          <w:p w:rsidR="006E34D7" w:rsidRPr="00612782" w:rsidRDefault="006E34D7" w:rsidP="00FC4217">
            <w:pPr>
              <w:spacing w:after="0" w:line="240" w:lineRule="auto"/>
              <w:ind w:left="175" w:right="88"/>
              <w:jc w:val="both"/>
              <w:rPr>
                <w:rFonts w:ascii="Times New Roman" w:hAnsi="Times New Roman"/>
              </w:rPr>
            </w:pPr>
            <w:r w:rsidRPr="00612782">
              <w:rPr>
                <w:rFonts w:ascii="Times New Roman" w:hAnsi="Times New Roman"/>
              </w:rPr>
              <w:t>Сводный лист результатов</w:t>
            </w:r>
          </w:p>
          <w:p w:rsidR="006E34D7" w:rsidRPr="00612782" w:rsidRDefault="006E34D7" w:rsidP="00FC4217">
            <w:pPr>
              <w:spacing w:after="0" w:line="240" w:lineRule="auto"/>
              <w:ind w:firstLine="33"/>
              <w:jc w:val="center"/>
              <w:rPr>
                <w:rFonts w:ascii="Times New Roman" w:eastAsiaTheme="minorHAnsi" w:hAnsi="Times New Roman"/>
              </w:rPr>
            </w:pPr>
          </w:p>
        </w:tc>
        <w:tc>
          <w:tcPr>
            <w:tcW w:w="1525" w:type="dxa"/>
            <w:vAlign w:val="center"/>
          </w:tcPr>
          <w:p w:rsidR="006E34D7" w:rsidRPr="00612782" w:rsidRDefault="006E34D7" w:rsidP="00FC4217">
            <w:pPr>
              <w:spacing w:after="0" w:line="240" w:lineRule="auto"/>
              <w:ind w:right="-108" w:firstLine="33"/>
              <w:jc w:val="center"/>
              <w:rPr>
                <w:rFonts w:ascii="Times New Roman" w:eastAsiaTheme="minorHAnsi" w:hAnsi="Times New Roman"/>
              </w:rPr>
            </w:pPr>
            <w:r w:rsidRPr="00612782">
              <w:rPr>
                <w:rFonts w:ascii="Times New Roman" w:eastAsiaTheme="minorHAnsi" w:hAnsi="Times New Roman"/>
              </w:rPr>
              <w:t>ежегодно</w:t>
            </w:r>
          </w:p>
        </w:tc>
      </w:tr>
      <w:tr w:rsidR="006E34D7" w:rsidRPr="00FC4217" w:rsidTr="00FC4217">
        <w:trPr>
          <w:trHeight w:val="999"/>
        </w:trPr>
        <w:tc>
          <w:tcPr>
            <w:tcW w:w="1951" w:type="dxa"/>
            <w:vAlign w:val="center"/>
          </w:tcPr>
          <w:p w:rsidR="006E34D7" w:rsidRPr="00612782" w:rsidRDefault="006E34D7" w:rsidP="00FC4217">
            <w:pPr>
              <w:spacing w:after="0" w:line="240" w:lineRule="auto"/>
              <w:ind w:firstLine="34"/>
              <w:jc w:val="center"/>
              <w:rPr>
                <w:rFonts w:ascii="Times New Roman" w:eastAsiaTheme="minorHAnsi" w:hAnsi="Times New Roman"/>
                <w:bCs/>
              </w:rPr>
            </w:pPr>
            <w:r w:rsidRPr="00612782">
              <w:rPr>
                <w:rFonts w:ascii="Times New Roman" w:eastAsiaTheme="minorHAnsi" w:hAnsi="Times New Roman"/>
                <w:bCs/>
              </w:rPr>
              <w:t xml:space="preserve">Анализ </w:t>
            </w:r>
          </w:p>
          <w:p w:rsidR="006E34D7" w:rsidRPr="00612782" w:rsidRDefault="006E34D7" w:rsidP="00FC4217">
            <w:pPr>
              <w:pStyle w:val="aff2"/>
              <w:spacing w:before="0" w:after="0"/>
              <w:jc w:val="center"/>
              <w:rPr>
                <w:bCs/>
                <w:color w:val="auto"/>
                <w:sz w:val="22"/>
                <w:szCs w:val="22"/>
              </w:rPr>
            </w:pPr>
            <w:r w:rsidRPr="00612782">
              <w:rPr>
                <w:rFonts w:eastAsiaTheme="minorHAnsi"/>
                <w:bCs/>
                <w:color w:val="auto"/>
                <w:sz w:val="22"/>
                <w:szCs w:val="22"/>
              </w:rPr>
              <w:t>Портфолио учащихся</w:t>
            </w:r>
          </w:p>
        </w:tc>
        <w:tc>
          <w:tcPr>
            <w:tcW w:w="2977" w:type="dxa"/>
            <w:vAlign w:val="center"/>
          </w:tcPr>
          <w:p w:rsidR="006E34D7" w:rsidRPr="00612782" w:rsidRDefault="006E34D7" w:rsidP="00FC4217">
            <w:pPr>
              <w:spacing w:after="0" w:line="240" w:lineRule="auto"/>
              <w:ind w:firstLine="34"/>
              <w:jc w:val="center"/>
              <w:rPr>
                <w:rFonts w:ascii="Times New Roman" w:eastAsiaTheme="minorHAnsi" w:hAnsi="Times New Roman"/>
              </w:rPr>
            </w:pPr>
            <w:r w:rsidRPr="00612782">
              <w:rPr>
                <w:rFonts w:ascii="Times New Roman" w:hAnsi="Times New Roman"/>
                <w:bCs/>
              </w:rPr>
              <w:t>Достижения обучающихся и педагогов в конкурсах, смотрах различного уровня.</w:t>
            </w:r>
          </w:p>
        </w:tc>
        <w:tc>
          <w:tcPr>
            <w:tcW w:w="3173" w:type="dxa"/>
            <w:vAlign w:val="center"/>
          </w:tcPr>
          <w:p w:rsidR="006E34D7" w:rsidRPr="00612782" w:rsidRDefault="006E34D7" w:rsidP="00FC4217">
            <w:pPr>
              <w:spacing w:after="0" w:line="240" w:lineRule="auto"/>
              <w:ind w:firstLine="33"/>
              <w:jc w:val="center"/>
              <w:rPr>
                <w:rFonts w:ascii="Times New Roman" w:eastAsiaTheme="minorHAnsi" w:hAnsi="Times New Roman"/>
              </w:rPr>
            </w:pPr>
            <w:r w:rsidRPr="00612782">
              <w:rPr>
                <w:rFonts w:ascii="Times New Roman" w:hAnsi="Times New Roman"/>
              </w:rPr>
              <w:t>Аналитический отчёт</w:t>
            </w:r>
          </w:p>
        </w:tc>
        <w:tc>
          <w:tcPr>
            <w:tcW w:w="1525" w:type="dxa"/>
            <w:vAlign w:val="center"/>
          </w:tcPr>
          <w:p w:rsidR="006E34D7" w:rsidRPr="00612782" w:rsidRDefault="006E34D7" w:rsidP="00FC4217">
            <w:pPr>
              <w:spacing w:after="0" w:line="240" w:lineRule="auto"/>
              <w:ind w:firstLine="34"/>
              <w:jc w:val="center"/>
              <w:rPr>
                <w:rFonts w:ascii="Times New Roman" w:eastAsiaTheme="minorHAnsi" w:hAnsi="Times New Roman"/>
              </w:rPr>
            </w:pPr>
            <w:r w:rsidRPr="00612782">
              <w:rPr>
                <w:rFonts w:ascii="Times New Roman" w:eastAsiaTheme="minorHAnsi" w:hAnsi="Times New Roman"/>
              </w:rPr>
              <w:t>ежегодно</w:t>
            </w:r>
          </w:p>
        </w:tc>
      </w:tr>
    </w:tbl>
    <w:p w:rsidR="001925C1" w:rsidRPr="007D3552" w:rsidRDefault="001925C1" w:rsidP="001925C1">
      <w:pPr>
        <w:tabs>
          <w:tab w:val="left" w:pos="1770"/>
        </w:tabs>
        <w:spacing w:after="0" w:line="240" w:lineRule="auto"/>
        <w:ind w:firstLine="567"/>
        <w:jc w:val="both"/>
        <w:rPr>
          <w:rFonts w:ascii="Times New Roman" w:hAnsi="Times New Roman"/>
          <w:sz w:val="24"/>
          <w:szCs w:val="24"/>
        </w:rPr>
      </w:pPr>
    </w:p>
    <w:p w:rsidR="005F7476" w:rsidRDefault="005F7476" w:rsidP="00EC3ED2">
      <w:pPr>
        <w:spacing w:after="0" w:line="240" w:lineRule="auto"/>
        <w:jc w:val="both"/>
        <w:rPr>
          <w:rFonts w:ascii="Times New Roman" w:hAnsi="Times New Roman"/>
          <w:sz w:val="16"/>
          <w:szCs w:val="16"/>
        </w:rPr>
      </w:pPr>
    </w:p>
    <w:p w:rsidR="0014794A" w:rsidRPr="000133A1" w:rsidRDefault="0014794A" w:rsidP="0014794A">
      <w:pPr>
        <w:spacing w:after="0" w:line="240" w:lineRule="auto"/>
        <w:jc w:val="both"/>
        <w:rPr>
          <w:rFonts w:ascii="Times New Roman" w:hAnsi="Times New Roman"/>
          <w:b/>
          <w:sz w:val="24"/>
          <w:szCs w:val="24"/>
        </w:rPr>
      </w:pPr>
      <w:r w:rsidRPr="000133A1">
        <w:rPr>
          <w:rFonts w:ascii="Times New Roman" w:hAnsi="Times New Roman"/>
          <w:b/>
          <w:sz w:val="24"/>
          <w:szCs w:val="24"/>
        </w:rPr>
        <w:t>Особенности оценки метапредметных результатов</w:t>
      </w:r>
    </w:p>
    <w:p w:rsidR="0014794A" w:rsidRPr="000133A1" w:rsidRDefault="0014794A" w:rsidP="0014794A">
      <w:pPr>
        <w:pStyle w:val="afff2"/>
        <w:spacing w:line="240" w:lineRule="auto"/>
        <w:ind w:firstLine="709"/>
        <w:rPr>
          <w:sz w:val="24"/>
          <w:szCs w:val="24"/>
        </w:rPr>
      </w:pPr>
      <w:r w:rsidRPr="000133A1">
        <w:rPr>
          <w:sz w:val="24"/>
          <w:szCs w:val="24"/>
        </w:rPr>
        <w:t xml:space="preserve">Оценка метапредметных результатов </w:t>
      </w:r>
      <w:r w:rsidRPr="000133A1">
        <w:rPr>
          <w:bCs/>
          <w:sz w:val="24"/>
          <w:szCs w:val="24"/>
        </w:rPr>
        <w:t xml:space="preserve">представляет собой оценку достижения </w:t>
      </w:r>
      <w:r w:rsidRPr="000133A1">
        <w:rPr>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14794A" w:rsidRPr="000133A1" w:rsidRDefault="0014794A" w:rsidP="0014794A">
      <w:pPr>
        <w:autoSpaceDE w:val="0"/>
        <w:autoSpaceDN w:val="0"/>
        <w:adjustRightInd w:val="0"/>
        <w:spacing w:after="0" w:line="240" w:lineRule="auto"/>
        <w:ind w:firstLine="709"/>
        <w:jc w:val="both"/>
        <w:rPr>
          <w:rFonts w:ascii="Times New Roman" w:hAnsi="Times New Roman"/>
          <w:sz w:val="24"/>
          <w:szCs w:val="24"/>
        </w:rPr>
      </w:pPr>
      <w:r w:rsidRPr="000133A1">
        <w:rPr>
          <w:rFonts w:ascii="Times New Roman" w:hAnsi="Times New Roman"/>
          <w:bCs/>
          <w:iCs/>
          <w:sz w:val="24"/>
          <w:szCs w:val="24"/>
        </w:rPr>
        <w:t xml:space="preserve">Основным </w:t>
      </w:r>
      <w:r w:rsidRPr="000133A1">
        <w:rPr>
          <w:rFonts w:ascii="Times New Roman" w:hAnsi="Times New Roman"/>
          <w:bCs/>
          <w:i/>
          <w:iCs/>
          <w:sz w:val="24"/>
          <w:szCs w:val="24"/>
        </w:rPr>
        <w:t>объектом и предметом</w:t>
      </w:r>
      <w:r w:rsidRPr="000133A1">
        <w:rPr>
          <w:rFonts w:ascii="Times New Roman" w:hAnsi="Times New Roman"/>
          <w:bCs/>
          <w:iCs/>
          <w:sz w:val="24"/>
          <w:szCs w:val="24"/>
        </w:rPr>
        <w:t xml:space="preserve"> оценки метапредметных результатов являются</w:t>
      </w:r>
      <w:r w:rsidRPr="000133A1">
        <w:rPr>
          <w:rFonts w:ascii="Times New Roman" w:hAnsi="Times New Roman"/>
          <w:sz w:val="24"/>
          <w:szCs w:val="24"/>
        </w:rPr>
        <w:t>:</w:t>
      </w:r>
    </w:p>
    <w:p w:rsidR="0014794A" w:rsidRPr="000133A1" w:rsidRDefault="0014794A" w:rsidP="00EB5C97">
      <w:pPr>
        <w:numPr>
          <w:ilvl w:val="0"/>
          <w:numId w:val="337"/>
        </w:numPr>
        <w:tabs>
          <w:tab w:val="left" w:pos="1134"/>
        </w:tabs>
        <w:spacing w:after="0" w:line="240" w:lineRule="auto"/>
        <w:ind w:left="1134" w:hanging="283"/>
        <w:jc w:val="both"/>
        <w:rPr>
          <w:rFonts w:ascii="Times New Roman" w:hAnsi="Times New Roman"/>
          <w:sz w:val="24"/>
          <w:szCs w:val="24"/>
        </w:rPr>
      </w:pPr>
      <w:r w:rsidRPr="000133A1">
        <w:rPr>
          <w:rFonts w:ascii="Times New Roman" w:hAnsi="Times New Roman"/>
          <w:sz w:val="24"/>
          <w:szCs w:val="24"/>
        </w:rPr>
        <w:lastRenderedPageBreak/>
        <w:t>способность и готовность к освоению систематических знаний, их самостоятельному пополнению, переносу и интеграции;</w:t>
      </w:r>
    </w:p>
    <w:p w:rsidR="0014794A" w:rsidRPr="000133A1" w:rsidRDefault="0014794A" w:rsidP="00EB5C97">
      <w:pPr>
        <w:numPr>
          <w:ilvl w:val="0"/>
          <w:numId w:val="337"/>
        </w:numPr>
        <w:tabs>
          <w:tab w:val="left" w:pos="1134"/>
        </w:tabs>
        <w:spacing w:after="0" w:line="240" w:lineRule="auto"/>
        <w:ind w:left="1134" w:hanging="283"/>
        <w:jc w:val="both"/>
        <w:rPr>
          <w:rFonts w:ascii="Times New Roman" w:hAnsi="Times New Roman"/>
          <w:sz w:val="24"/>
          <w:szCs w:val="24"/>
        </w:rPr>
      </w:pPr>
      <w:r w:rsidRPr="000133A1">
        <w:rPr>
          <w:rFonts w:ascii="Times New Roman" w:hAnsi="Times New Roman"/>
          <w:sz w:val="24"/>
          <w:szCs w:val="24"/>
        </w:rPr>
        <w:t>способность работать с информацией;</w:t>
      </w:r>
    </w:p>
    <w:p w:rsidR="0014794A" w:rsidRPr="000133A1" w:rsidRDefault="0014794A" w:rsidP="00EB5C97">
      <w:pPr>
        <w:numPr>
          <w:ilvl w:val="0"/>
          <w:numId w:val="337"/>
        </w:numPr>
        <w:tabs>
          <w:tab w:val="left" w:pos="1134"/>
        </w:tabs>
        <w:spacing w:after="0" w:line="240" w:lineRule="auto"/>
        <w:ind w:left="1134" w:hanging="283"/>
        <w:jc w:val="both"/>
        <w:rPr>
          <w:rFonts w:ascii="Times New Roman" w:hAnsi="Times New Roman"/>
          <w:sz w:val="24"/>
          <w:szCs w:val="24"/>
        </w:rPr>
      </w:pPr>
      <w:r w:rsidRPr="000133A1">
        <w:rPr>
          <w:rFonts w:ascii="Times New Roman" w:hAnsi="Times New Roman"/>
          <w:sz w:val="24"/>
          <w:szCs w:val="24"/>
        </w:rPr>
        <w:t>способность к сотрудничеству и коммуникации;</w:t>
      </w:r>
    </w:p>
    <w:p w:rsidR="0014794A" w:rsidRPr="000133A1" w:rsidRDefault="0014794A" w:rsidP="00EB5C97">
      <w:pPr>
        <w:numPr>
          <w:ilvl w:val="0"/>
          <w:numId w:val="337"/>
        </w:numPr>
        <w:tabs>
          <w:tab w:val="left" w:pos="1134"/>
        </w:tabs>
        <w:spacing w:after="0" w:line="240" w:lineRule="auto"/>
        <w:ind w:left="1134" w:hanging="283"/>
        <w:jc w:val="both"/>
        <w:rPr>
          <w:rFonts w:ascii="Times New Roman" w:hAnsi="Times New Roman"/>
          <w:sz w:val="24"/>
          <w:szCs w:val="24"/>
        </w:rPr>
      </w:pPr>
      <w:r w:rsidRPr="000133A1">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14794A" w:rsidRPr="000133A1" w:rsidRDefault="0014794A" w:rsidP="00EB5C97">
      <w:pPr>
        <w:numPr>
          <w:ilvl w:val="0"/>
          <w:numId w:val="337"/>
        </w:numPr>
        <w:tabs>
          <w:tab w:val="left" w:pos="1134"/>
        </w:tabs>
        <w:spacing w:after="0" w:line="240" w:lineRule="auto"/>
        <w:ind w:left="1134" w:hanging="283"/>
        <w:jc w:val="both"/>
        <w:rPr>
          <w:rFonts w:ascii="Times New Roman" w:hAnsi="Times New Roman"/>
          <w:sz w:val="24"/>
          <w:szCs w:val="24"/>
        </w:rPr>
      </w:pPr>
      <w:r w:rsidRPr="000133A1">
        <w:rPr>
          <w:rFonts w:ascii="Times New Roman" w:hAnsi="Times New Roman"/>
          <w:sz w:val="24"/>
          <w:szCs w:val="24"/>
        </w:rPr>
        <w:t>способность и готовность к использованию ИКТ в целях обучения и развития;</w:t>
      </w:r>
    </w:p>
    <w:p w:rsidR="0014794A" w:rsidRPr="000133A1" w:rsidRDefault="0014794A" w:rsidP="00EB5C97">
      <w:pPr>
        <w:numPr>
          <w:ilvl w:val="0"/>
          <w:numId w:val="337"/>
        </w:numPr>
        <w:tabs>
          <w:tab w:val="left" w:pos="1134"/>
        </w:tabs>
        <w:spacing w:after="0" w:line="240" w:lineRule="auto"/>
        <w:ind w:left="1134" w:hanging="283"/>
        <w:jc w:val="both"/>
        <w:rPr>
          <w:rFonts w:ascii="Times New Roman" w:hAnsi="Times New Roman"/>
          <w:sz w:val="24"/>
          <w:szCs w:val="24"/>
        </w:rPr>
      </w:pPr>
      <w:r w:rsidRPr="000133A1">
        <w:rPr>
          <w:rFonts w:ascii="Times New Roman" w:hAnsi="Times New Roman"/>
          <w:sz w:val="24"/>
          <w:szCs w:val="24"/>
        </w:rPr>
        <w:t>способность к самоорганизации, саморегуляции и рефлексии.</w:t>
      </w:r>
    </w:p>
    <w:p w:rsidR="0014794A" w:rsidRDefault="0014794A" w:rsidP="0014794A">
      <w:pPr>
        <w:pStyle w:val="afff2"/>
        <w:spacing w:line="240" w:lineRule="auto"/>
        <w:ind w:left="2" w:firstLine="707"/>
        <w:rPr>
          <w:sz w:val="24"/>
          <w:szCs w:val="24"/>
        </w:rPr>
      </w:pPr>
      <w:r w:rsidRPr="000133A1">
        <w:rPr>
          <w:sz w:val="24"/>
          <w:szCs w:val="24"/>
        </w:rPr>
        <w:t xml:space="preserve">Оценка достижения метапредметных результатов осуществляется администрацией школы в ходе </w:t>
      </w:r>
      <w:r w:rsidRPr="000133A1">
        <w:rPr>
          <w:i/>
          <w:sz w:val="24"/>
          <w:szCs w:val="24"/>
        </w:rPr>
        <w:t>внутришкольного мониторинга.</w:t>
      </w:r>
      <w:r w:rsidRPr="000133A1">
        <w:rPr>
          <w:sz w:val="24"/>
          <w:szCs w:val="24"/>
        </w:rPr>
        <w:t xml:space="preserve"> Содержание и периодичность внутришкольного мониторинга устанавливается решением педагогического совета. </w:t>
      </w:r>
    </w:p>
    <w:p w:rsidR="0014794A" w:rsidRDefault="0014794A" w:rsidP="0014794A">
      <w:pPr>
        <w:pStyle w:val="afff2"/>
        <w:spacing w:line="240" w:lineRule="auto"/>
        <w:ind w:left="2" w:firstLine="707"/>
        <w:rPr>
          <w:i/>
          <w:sz w:val="24"/>
          <w:szCs w:val="24"/>
        </w:rPr>
      </w:pPr>
      <w:r w:rsidRPr="000133A1">
        <w:rPr>
          <w:sz w:val="24"/>
          <w:szCs w:val="24"/>
        </w:rPr>
        <w:t>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0133A1">
        <w:rPr>
          <w:i/>
          <w:sz w:val="24"/>
          <w:szCs w:val="24"/>
        </w:rPr>
        <w:t>.</w:t>
      </w:r>
    </w:p>
    <w:p w:rsidR="0014794A" w:rsidRPr="00C732BF" w:rsidRDefault="0014794A" w:rsidP="0014794A">
      <w:pPr>
        <w:pStyle w:val="afff2"/>
        <w:spacing w:line="240" w:lineRule="auto"/>
        <w:ind w:left="2" w:firstLine="707"/>
        <w:rPr>
          <w:i/>
          <w:sz w:val="4"/>
          <w:szCs w:val="4"/>
        </w:rPr>
      </w:pPr>
    </w:p>
    <w:p w:rsidR="0014794A" w:rsidRDefault="0014794A" w:rsidP="0014794A">
      <w:pPr>
        <w:pStyle w:val="afff2"/>
        <w:spacing w:line="240" w:lineRule="auto"/>
        <w:ind w:left="2" w:firstLine="707"/>
        <w:rPr>
          <w:sz w:val="24"/>
          <w:szCs w:val="24"/>
        </w:rPr>
      </w:pPr>
      <w:r w:rsidRPr="00C732BF">
        <w:rPr>
          <w:sz w:val="24"/>
          <w:szCs w:val="24"/>
        </w:rPr>
        <w:t>Оценка достижения метапредметных результатов проводится в ходе следующих процедур:</w:t>
      </w:r>
    </w:p>
    <w:p w:rsidR="0014794A" w:rsidRDefault="0014794A" w:rsidP="0014794A">
      <w:pPr>
        <w:pStyle w:val="afff2"/>
        <w:spacing w:line="240" w:lineRule="auto"/>
        <w:ind w:left="2" w:firstLine="707"/>
        <w:rPr>
          <w:sz w:val="24"/>
          <w:szCs w:val="24"/>
        </w:rPr>
      </w:pPr>
    </w:p>
    <w:tbl>
      <w:tblPr>
        <w:tblStyle w:val="840"/>
        <w:tblW w:w="0" w:type="auto"/>
        <w:tblLook w:val="04A0"/>
      </w:tblPr>
      <w:tblGrid>
        <w:gridCol w:w="2407"/>
        <w:gridCol w:w="2362"/>
        <w:gridCol w:w="2405"/>
        <w:gridCol w:w="2396"/>
      </w:tblGrid>
      <w:tr w:rsidR="00E01913" w:rsidRPr="003936EE" w:rsidTr="00E01913">
        <w:tc>
          <w:tcPr>
            <w:tcW w:w="2407" w:type="dxa"/>
          </w:tcPr>
          <w:p w:rsidR="00E01913" w:rsidRPr="00E01913" w:rsidRDefault="00E01913" w:rsidP="00E01913">
            <w:pPr>
              <w:spacing w:after="0" w:line="240" w:lineRule="auto"/>
              <w:ind w:left="142" w:right="-427"/>
              <w:rPr>
                <w:rFonts w:ascii="Times New Roman" w:hAnsi="Times New Roman" w:cs="Times New Roman"/>
                <w:sz w:val="20"/>
                <w:szCs w:val="20"/>
                <w:lang w:eastAsia="ru-RU"/>
              </w:rPr>
            </w:pPr>
            <w:r w:rsidRPr="00E01913">
              <w:rPr>
                <w:rFonts w:ascii="Times New Roman" w:hAnsi="Times New Roman" w:cs="Times New Roman"/>
                <w:sz w:val="20"/>
                <w:szCs w:val="20"/>
                <w:lang w:eastAsia="ru-RU"/>
              </w:rPr>
              <w:t xml:space="preserve">Процедура оценки </w:t>
            </w:r>
          </w:p>
        </w:tc>
        <w:tc>
          <w:tcPr>
            <w:tcW w:w="2362" w:type="dxa"/>
          </w:tcPr>
          <w:p w:rsidR="00E01913" w:rsidRPr="00E01913" w:rsidRDefault="00E01913" w:rsidP="00E01913">
            <w:pPr>
              <w:spacing w:after="0" w:line="240" w:lineRule="auto"/>
              <w:ind w:left="142" w:right="-427"/>
              <w:jc w:val="center"/>
              <w:rPr>
                <w:rFonts w:ascii="Times New Roman" w:hAnsi="Times New Roman" w:cs="Times New Roman"/>
                <w:sz w:val="20"/>
                <w:szCs w:val="20"/>
                <w:lang w:eastAsia="ru-RU"/>
              </w:rPr>
            </w:pPr>
            <w:r w:rsidRPr="00E01913">
              <w:rPr>
                <w:rFonts w:ascii="Times New Roman" w:hAnsi="Times New Roman" w:cs="Times New Roman"/>
                <w:sz w:val="20"/>
                <w:szCs w:val="20"/>
                <w:lang w:eastAsia="ru-RU"/>
              </w:rPr>
              <w:t>Субъект оценки</w:t>
            </w:r>
          </w:p>
        </w:tc>
        <w:tc>
          <w:tcPr>
            <w:tcW w:w="2405" w:type="dxa"/>
          </w:tcPr>
          <w:p w:rsidR="00E01913" w:rsidRPr="00E01913" w:rsidRDefault="00E01913" w:rsidP="00E01913">
            <w:pPr>
              <w:spacing w:after="0" w:line="240" w:lineRule="auto"/>
              <w:ind w:left="142" w:right="-427"/>
              <w:jc w:val="center"/>
              <w:rPr>
                <w:rFonts w:ascii="Times New Roman" w:hAnsi="Times New Roman" w:cs="Times New Roman"/>
                <w:sz w:val="20"/>
                <w:szCs w:val="20"/>
                <w:lang w:eastAsia="ru-RU"/>
              </w:rPr>
            </w:pPr>
            <w:r w:rsidRPr="00E01913">
              <w:rPr>
                <w:rFonts w:ascii="Times New Roman" w:hAnsi="Times New Roman" w:cs="Times New Roman"/>
                <w:sz w:val="20"/>
                <w:szCs w:val="20"/>
                <w:lang w:eastAsia="ru-RU"/>
              </w:rPr>
              <w:t>Периодичность оценки</w:t>
            </w:r>
          </w:p>
        </w:tc>
        <w:tc>
          <w:tcPr>
            <w:tcW w:w="2396" w:type="dxa"/>
          </w:tcPr>
          <w:p w:rsidR="00E01913" w:rsidRPr="00E01913" w:rsidRDefault="00E01913" w:rsidP="00E01913">
            <w:pPr>
              <w:spacing w:after="0" w:line="240" w:lineRule="auto"/>
              <w:ind w:left="142" w:right="-427"/>
              <w:rPr>
                <w:rFonts w:ascii="Times New Roman" w:hAnsi="Times New Roman" w:cs="Times New Roman"/>
                <w:sz w:val="20"/>
                <w:szCs w:val="20"/>
                <w:lang w:eastAsia="ru-RU"/>
              </w:rPr>
            </w:pPr>
            <w:r w:rsidRPr="00E01913">
              <w:rPr>
                <w:rFonts w:ascii="Times New Roman" w:hAnsi="Times New Roman" w:cs="Times New Roman"/>
                <w:sz w:val="20"/>
                <w:szCs w:val="20"/>
                <w:lang w:eastAsia="ru-RU"/>
              </w:rPr>
              <w:t>Объекты оценки</w:t>
            </w:r>
          </w:p>
        </w:tc>
      </w:tr>
      <w:tr w:rsidR="00E01913" w:rsidRPr="003936EE" w:rsidTr="00E01913">
        <w:tc>
          <w:tcPr>
            <w:tcW w:w="2407" w:type="dxa"/>
          </w:tcPr>
          <w:p w:rsidR="00E01913" w:rsidRPr="00E01913" w:rsidRDefault="00E01913" w:rsidP="00E01913">
            <w:pPr>
              <w:spacing w:after="0" w:line="240" w:lineRule="auto"/>
              <w:ind w:left="142" w:right="-427"/>
              <w:rPr>
                <w:rFonts w:ascii="Times New Roman" w:hAnsi="Times New Roman" w:cs="Times New Roman"/>
                <w:sz w:val="20"/>
                <w:szCs w:val="20"/>
                <w:lang w:eastAsia="ru-RU"/>
              </w:rPr>
            </w:pPr>
            <w:r w:rsidRPr="00E01913">
              <w:rPr>
                <w:rFonts w:ascii="Times New Roman" w:hAnsi="Times New Roman" w:cs="Times New Roman"/>
                <w:sz w:val="20"/>
                <w:szCs w:val="20"/>
                <w:lang w:eastAsia="ru-RU"/>
              </w:rPr>
              <w:t xml:space="preserve">Стартовая диагностика готовности к обучению на уровне СОО </w:t>
            </w:r>
          </w:p>
          <w:p w:rsidR="00E01913" w:rsidRPr="00E01913" w:rsidRDefault="00E01913" w:rsidP="00E01913">
            <w:pPr>
              <w:spacing w:after="0" w:line="240" w:lineRule="auto"/>
              <w:ind w:left="142" w:right="-427"/>
              <w:rPr>
                <w:rFonts w:ascii="Times New Roman" w:hAnsi="Times New Roman" w:cs="Times New Roman"/>
                <w:sz w:val="20"/>
                <w:szCs w:val="20"/>
                <w:lang w:eastAsia="ru-RU"/>
              </w:rPr>
            </w:pPr>
          </w:p>
        </w:tc>
        <w:tc>
          <w:tcPr>
            <w:tcW w:w="2362" w:type="dxa"/>
          </w:tcPr>
          <w:p w:rsidR="00E01913" w:rsidRPr="00E01913" w:rsidRDefault="00E01913" w:rsidP="00E01913">
            <w:pPr>
              <w:spacing w:after="0" w:line="240" w:lineRule="auto"/>
              <w:ind w:left="142" w:right="-427"/>
              <w:rPr>
                <w:rFonts w:ascii="Times New Roman" w:hAnsi="Times New Roman" w:cs="Times New Roman"/>
                <w:sz w:val="20"/>
                <w:szCs w:val="20"/>
                <w:lang w:eastAsia="ru-RU"/>
              </w:rPr>
            </w:pPr>
            <w:r w:rsidRPr="00E01913">
              <w:rPr>
                <w:rFonts w:ascii="Times New Roman" w:hAnsi="Times New Roman" w:cs="Times New Roman"/>
                <w:sz w:val="20"/>
                <w:szCs w:val="20"/>
                <w:lang w:eastAsia="ru-RU"/>
              </w:rPr>
              <w:t>Администрация ОУ</w:t>
            </w:r>
          </w:p>
        </w:tc>
        <w:tc>
          <w:tcPr>
            <w:tcW w:w="2405" w:type="dxa"/>
          </w:tcPr>
          <w:p w:rsidR="00E01913" w:rsidRPr="00E01913" w:rsidRDefault="00E01913" w:rsidP="00E01913">
            <w:pPr>
              <w:spacing w:after="0" w:line="240" w:lineRule="auto"/>
              <w:ind w:left="142" w:right="-427"/>
              <w:rPr>
                <w:rFonts w:ascii="Times New Roman" w:hAnsi="Times New Roman" w:cs="Times New Roman"/>
                <w:sz w:val="20"/>
                <w:szCs w:val="20"/>
                <w:lang w:eastAsia="ru-RU"/>
              </w:rPr>
            </w:pPr>
            <w:r w:rsidRPr="00E01913">
              <w:rPr>
                <w:rFonts w:ascii="Times New Roman" w:hAnsi="Times New Roman" w:cs="Times New Roman"/>
                <w:sz w:val="20"/>
                <w:szCs w:val="20"/>
                <w:lang w:eastAsia="ru-RU"/>
              </w:rPr>
              <w:t>В начале 10–го класса</w:t>
            </w:r>
          </w:p>
        </w:tc>
        <w:tc>
          <w:tcPr>
            <w:tcW w:w="2396" w:type="dxa"/>
          </w:tcPr>
          <w:p w:rsidR="00E01913" w:rsidRPr="00E01913" w:rsidRDefault="00E01913" w:rsidP="00E01913">
            <w:pPr>
              <w:spacing w:after="0" w:line="240" w:lineRule="auto"/>
              <w:ind w:left="142" w:right="-427"/>
              <w:rPr>
                <w:rFonts w:ascii="Times New Roman" w:hAnsi="Times New Roman" w:cs="Times New Roman"/>
                <w:sz w:val="20"/>
                <w:szCs w:val="20"/>
                <w:lang w:eastAsia="ru-RU"/>
              </w:rPr>
            </w:pPr>
            <w:r w:rsidRPr="00E01913">
              <w:rPr>
                <w:rFonts w:ascii="Times New Roman" w:hAnsi="Times New Roman" w:cs="Times New Roman"/>
                <w:sz w:val="20"/>
                <w:szCs w:val="20"/>
                <w:lang w:eastAsia="ru-RU"/>
              </w:rPr>
              <w:t xml:space="preserve">мотивации и владение познавательными универсальными учебными </w:t>
            </w:r>
          </w:p>
          <w:p w:rsidR="00E01913" w:rsidRPr="00E01913" w:rsidRDefault="00E01913" w:rsidP="00E01913">
            <w:pPr>
              <w:spacing w:after="0" w:line="240" w:lineRule="auto"/>
              <w:ind w:left="142" w:right="-427"/>
              <w:rPr>
                <w:rFonts w:ascii="Times New Roman" w:hAnsi="Times New Roman" w:cs="Times New Roman"/>
                <w:sz w:val="20"/>
                <w:szCs w:val="20"/>
                <w:lang w:eastAsia="ru-RU"/>
              </w:rPr>
            </w:pPr>
            <w:r w:rsidRPr="00E01913">
              <w:rPr>
                <w:rFonts w:ascii="Times New Roman" w:hAnsi="Times New Roman" w:cs="Times New Roman"/>
                <w:sz w:val="20"/>
                <w:szCs w:val="20"/>
                <w:lang w:eastAsia="ru-RU"/>
              </w:rPr>
              <w:t>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p>
        </w:tc>
      </w:tr>
      <w:tr w:rsidR="00E01913" w:rsidRPr="003936EE" w:rsidTr="00E01913">
        <w:tc>
          <w:tcPr>
            <w:tcW w:w="2407" w:type="dxa"/>
          </w:tcPr>
          <w:p w:rsidR="00E01913" w:rsidRPr="00E01913" w:rsidRDefault="00E01913" w:rsidP="00E01913">
            <w:pPr>
              <w:spacing w:after="0" w:line="240" w:lineRule="auto"/>
              <w:ind w:left="142" w:right="-427"/>
              <w:rPr>
                <w:rFonts w:ascii="Times New Roman" w:hAnsi="Times New Roman" w:cs="Times New Roman"/>
                <w:sz w:val="20"/>
                <w:szCs w:val="20"/>
                <w:lang w:eastAsia="ru-RU"/>
              </w:rPr>
            </w:pPr>
            <w:r w:rsidRPr="00E01913">
              <w:rPr>
                <w:rFonts w:ascii="Times New Roman" w:hAnsi="Times New Roman" w:cs="Times New Roman"/>
                <w:sz w:val="20"/>
                <w:szCs w:val="20"/>
                <w:lang w:eastAsia="ru-RU"/>
              </w:rPr>
              <w:t>Стартовая диагностика готовности к изучению отдельных предметов (разделов)</w:t>
            </w:r>
          </w:p>
        </w:tc>
        <w:tc>
          <w:tcPr>
            <w:tcW w:w="2362" w:type="dxa"/>
          </w:tcPr>
          <w:p w:rsidR="00E01913" w:rsidRPr="00E01913" w:rsidRDefault="00E01913" w:rsidP="00E01913">
            <w:pPr>
              <w:spacing w:after="0" w:line="240" w:lineRule="auto"/>
              <w:ind w:left="142" w:right="-427"/>
              <w:rPr>
                <w:rFonts w:ascii="Times New Roman" w:hAnsi="Times New Roman" w:cs="Times New Roman"/>
                <w:sz w:val="20"/>
                <w:szCs w:val="20"/>
                <w:lang w:eastAsia="ru-RU"/>
              </w:rPr>
            </w:pPr>
            <w:r w:rsidRPr="00E01913">
              <w:rPr>
                <w:rFonts w:ascii="Times New Roman" w:hAnsi="Times New Roman" w:cs="Times New Roman"/>
                <w:sz w:val="20"/>
                <w:szCs w:val="20"/>
                <w:lang w:eastAsia="ru-RU"/>
              </w:rPr>
              <w:t>Учитель - предметник</w:t>
            </w:r>
          </w:p>
        </w:tc>
        <w:tc>
          <w:tcPr>
            <w:tcW w:w="2405" w:type="dxa"/>
          </w:tcPr>
          <w:p w:rsidR="00E01913" w:rsidRPr="00E01913" w:rsidRDefault="00E01913" w:rsidP="00E01913">
            <w:pPr>
              <w:spacing w:after="0" w:line="240" w:lineRule="auto"/>
              <w:ind w:left="142" w:right="-427"/>
              <w:rPr>
                <w:rFonts w:ascii="Times New Roman" w:hAnsi="Times New Roman" w:cs="Times New Roman"/>
                <w:sz w:val="20"/>
                <w:szCs w:val="20"/>
                <w:lang w:eastAsia="ru-RU"/>
              </w:rPr>
            </w:pPr>
            <w:r w:rsidRPr="00E01913">
              <w:rPr>
                <w:rFonts w:ascii="Times New Roman" w:hAnsi="Times New Roman" w:cs="Times New Roman"/>
                <w:sz w:val="20"/>
                <w:szCs w:val="20"/>
                <w:lang w:eastAsia="ru-RU"/>
              </w:rPr>
              <w:t>В начале изучения предметного курса (раздела)</w:t>
            </w:r>
          </w:p>
        </w:tc>
        <w:tc>
          <w:tcPr>
            <w:tcW w:w="2396" w:type="dxa"/>
          </w:tcPr>
          <w:p w:rsidR="00E01913" w:rsidRPr="00E01913" w:rsidRDefault="00E01913" w:rsidP="00E01913">
            <w:pPr>
              <w:spacing w:after="0" w:line="240" w:lineRule="auto"/>
              <w:ind w:left="142" w:right="-427"/>
              <w:rPr>
                <w:rFonts w:ascii="Times New Roman" w:hAnsi="Times New Roman" w:cs="Times New Roman"/>
                <w:sz w:val="20"/>
                <w:szCs w:val="20"/>
                <w:lang w:eastAsia="ru-RU"/>
              </w:rPr>
            </w:pPr>
          </w:p>
        </w:tc>
      </w:tr>
      <w:tr w:rsidR="00E01913" w:rsidRPr="003936EE" w:rsidTr="00E01913">
        <w:tc>
          <w:tcPr>
            <w:tcW w:w="9570" w:type="dxa"/>
            <w:gridSpan w:val="4"/>
          </w:tcPr>
          <w:p w:rsidR="00E01913" w:rsidRPr="00E01913" w:rsidRDefault="00E01913" w:rsidP="00E01913">
            <w:pPr>
              <w:spacing w:after="0" w:line="240" w:lineRule="auto"/>
              <w:ind w:left="142" w:right="-427" w:firstLine="709"/>
              <w:rPr>
                <w:rFonts w:ascii="Times New Roman" w:hAnsi="Times New Roman" w:cs="Times New Roman"/>
                <w:sz w:val="20"/>
                <w:szCs w:val="20"/>
                <w:lang w:eastAsia="ru-RU"/>
              </w:rPr>
            </w:pPr>
            <w:r w:rsidRPr="00E01913">
              <w:rPr>
                <w:rFonts w:ascii="Times New Roman" w:hAnsi="Times New Roman" w:cs="Times New Roman"/>
                <w:sz w:val="20"/>
                <w:szCs w:val="20"/>
                <w:lang w:eastAsia="ru-RU"/>
              </w:rP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tc>
      </w:tr>
      <w:tr w:rsidR="00E01913" w:rsidRPr="003936EE" w:rsidTr="00E01913">
        <w:tc>
          <w:tcPr>
            <w:tcW w:w="2407" w:type="dxa"/>
          </w:tcPr>
          <w:p w:rsidR="00E01913" w:rsidRPr="00E01913" w:rsidRDefault="00E01913" w:rsidP="00E01913">
            <w:pPr>
              <w:spacing w:after="0" w:line="240" w:lineRule="auto"/>
              <w:ind w:left="142" w:right="-427"/>
              <w:rPr>
                <w:rFonts w:ascii="Times New Roman" w:hAnsi="Times New Roman" w:cs="Times New Roman"/>
                <w:sz w:val="20"/>
                <w:szCs w:val="20"/>
                <w:lang w:eastAsia="ru-RU"/>
              </w:rPr>
            </w:pPr>
            <w:r w:rsidRPr="00E01913">
              <w:rPr>
                <w:rFonts w:ascii="Times New Roman" w:hAnsi="Times New Roman" w:cs="Times New Roman"/>
                <w:sz w:val="20"/>
                <w:szCs w:val="20"/>
                <w:lang w:eastAsia="ru-RU"/>
              </w:rPr>
              <w:t xml:space="preserve">Текущая оценка </w:t>
            </w:r>
          </w:p>
          <w:p w:rsidR="00E01913" w:rsidRPr="00E01913" w:rsidRDefault="00E01913" w:rsidP="00E01913">
            <w:pPr>
              <w:spacing w:after="0" w:line="240" w:lineRule="auto"/>
              <w:ind w:left="142" w:right="-427"/>
              <w:rPr>
                <w:rFonts w:ascii="Times New Roman" w:hAnsi="Times New Roman" w:cs="Times New Roman"/>
                <w:sz w:val="20"/>
                <w:szCs w:val="20"/>
                <w:lang w:eastAsia="ru-RU"/>
              </w:rPr>
            </w:pPr>
            <w:r w:rsidRPr="00E01913">
              <w:rPr>
                <w:rFonts w:ascii="Times New Roman" w:hAnsi="Times New Roman" w:cs="Times New Roman"/>
                <w:sz w:val="20"/>
                <w:szCs w:val="20"/>
                <w:lang w:eastAsia="ru-RU"/>
              </w:rPr>
              <w:t>индивидуального продвижения в освоении учебной программы курса (формирующая, диагностическая)</w:t>
            </w:r>
          </w:p>
        </w:tc>
        <w:tc>
          <w:tcPr>
            <w:tcW w:w="2362" w:type="dxa"/>
          </w:tcPr>
          <w:p w:rsidR="00E01913" w:rsidRPr="00E01913" w:rsidRDefault="00E01913" w:rsidP="00E01913">
            <w:pPr>
              <w:spacing w:after="0" w:line="240" w:lineRule="auto"/>
              <w:ind w:left="142" w:right="-427"/>
              <w:rPr>
                <w:rFonts w:ascii="Times New Roman" w:hAnsi="Times New Roman" w:cs="Times New Roman"/>
                <w:sz w:val="20"/>
                <w:szCs w:val="20"/>
                <w:lang w:eastAsia="ru-RU"/>
              </w:rPr>
            </w:pPr>
            <w:r w:rsidRPr="00E01913">
              <w:rPr>
                <w:rFonts w:ascii="Times New Roman" w:hAnsi="Times New Roman" w:cs="Times New Roman"/>
                <w:sz w:val="20"/>
                <w:szCs w:val="20"/>
                <w:lang w:eastAsia="ru-RU"/>
              </w:rPr>
              <w:t>Учитель - предметник</w:t>
            </w:r>
          </w:p>
        </w:tc>
        <w:tc>
          <w:tcPr>
            <w:tcW w:w="2405" w:type="dxa"/>
          </w:tcPr>
          <w:p w:rsidR="00E01913" w:rsidRPr="00E01913" w:rsidRDefault="00E01913" w:rsidP="00E01913">
            <w:pPr>
              <w:spacing w:after="0" w:line="240" w:lineRule="auto"/>
              <w:ind w:left="142" w:right="-427"/>
              <w:rPr>
                <w:rFonts w:ascii="Times New Roman" w:hAnsi="Times New Roman" w:cs="Times New Roman"/>
                <w:sz w:val="20"/>
                <w:szCs w:val="20"/>
                <w:lang w:eastAsia="ru-RU"/>
              </w:rPr>
            </w:pPr>
            <w:r w:rsidRPr="00E01913">
              <w:rPr>
                <w:rFonts w:ascii="Times New Roman" w:hAnsi="Times New Roman" w:cs="Times New Roman"/>
                <w:sz w:val="20"/>
                <w:szCs w:val="20"/>
                <w:lang w:eastAsia="ru-RU"/>
              </w:rPr>
              <w:t xml:space="preserve">Ежедневно </w:t>
            </w:r>
          </w:p>
        </w:tc>
        <w:tc>
          <w:tcPr>
            <w:tcW w:w="2396" w:type="dxa"/>
          </w:tcPr>
          <w:p w:rsidR="00E01913" w:rsidRPr="00E01913" w:rsidRDefault="00E01913" w:rsidP="00E01913">
            <w:pPr>
              <w:spacing w:after="0" w:line="240" w:lineRule="auto"/>
              <w:ind w:left="142" w:right="-427"/>
              <w:rPr>
                <w:rFonts w:ascii="Times New Roman" w:hAnsi="Times New Roman" w:cs="Times New Roman"/>
                <w:sz w:val="20"/>
                <w:szCs w:val="20"/>
                <w:lang w:eastAsia="ru-RU"/>
              </w:rPr>
            </w:pPr>
            <w:r w:rsidRPr="00E01913">
              <w:rPr>
                <w:rFonts w:ascii="Times New Roman" w:hAnsi="Times New Roman" w:cs="Times New Roman"/>
                <w:sz w:val="20"/>
                <w:szCs w:val="20"/>
                <w:lang w:eastAsia="ru-RU"/>
              </w:rPr>
              <w:t>Промежуточные планируемые образовательные результаты</w:t>
            </w:r>
          </w:p>
        </w:tc>
      </w:tr>
      <w:tr w:rsidR="00E01913" w:rsidRPr="003936EE" w:rsidTr="00E01913">
        <w:tc>
          <w:tcPr>
            <w:tcW w:w="9570" w:type="dxa"/>
            <w:gridSpan w:val="4"/>
          </w:tcPr>
          <w:p w:rsidR="00E01913" w:rsidRPr="00E01913" w:rsidRDefault="00E01913" w:rsidP="00E01913">
            <w:pPr>
              <w:spacing w:after="0" w:line="240" w:lineRule="auto"/>
              <w:ind w:left="142" w:right="-427" w:firstLine="709"/>
              <w:rPr>
                <w:rFonts w:ascii="Times New Roman" w:hAnsi="Times New Roman" w:cs="Times New Roman"/>
                <w:sz w:val="20"/>
                <w:szCs w:val="20"/>
                <w:lang w:eastAsia="ru-RU"/>
              </w:rPr>
            </w:pPr>
            <w:r w:rsidRPr="00E01913">
              <w:rPr>
                <w:rFonts w:ascii="Times New Roman" w:hAnsi="Times New Roman" w:cs="Times New Roman"/>
                <w:sz w:val="20"/>
                <w:szCs w:val="20"/>
                <w:lang w:eastAsia="ru-RU"/>
              </w:rPr>
              <w:t>В ходе оценки 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w:t>
            </w:r>
          </w:p>
          <w:p w:rsidR="00E01913" w:rsidRPr="00E01913" w:rsidRDefault="00E01913" w:rsidP="00E01913">
            <w:pPr>
              <w:spacing w:after="0" w:line="240" w:lineRule="auto"/>
              <w:ind w:left="142" w:right="-427" w:firstLine="709"/>
              <w:rPr>
                <w:rFonts w:ascii="Times New Roman" w:hAnsi="Times New Roman" w:cs="Times New Roman"/>
                <w:sz w:val="20"/>
                <w:szCs w:val="20"/>
                <w:lang w:eastAsia="ru-RU"/>
              </w:rPr>
            </w:pPr>
            <w:r w:rsidRPr="00E01913">
              <w:rPr>
                <w:rFonts w:ascii="Times New Roman" w:hAnsi="Times New Roman" w:cs="Times New Roman"/>
                <w:sz w:val="20"/>
                <w:szCs w:val="20"/>
                <w:lang w:eastAsia="ru-RU"/>
              </w:rP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rsidR="00E01913" w:rsidRPr="00E01913" w:rsidRDefault="00E01913" w:rsidP="00E01913">
            <w:pPr>
              <w:spacing w:after="0" w:line="240" w:lineRule="auto"/>
              <w:ind w:left="142" w:right="-427" w:firstLine="709"/>
              <w:rPr>
                <w:rFonts w:ascii="Times New Roman" w:hAnsi="Times New Roman" w:cs="Times New Roman"/>
                <w:sz w:val="20"/>
                <w:szCs w:val="20"/>
                <w:lang w:eastAsia="ru-RU"/>
              </w:rPr>
            </w:pPr>
            <w:r w:rsidRPr="00E01913">
              <w:rPr>
                <w:rFonts w:ascii="Times New Roman" w:hAnsi="Times New Roman" w:cs="Times New Roman"/>
                <w:sz w:val="20"/>
                <w:szCs w:val="20"/>
                <w:lang w:eastAsia="ru-RU"/>
              </w:rPr>
              <w:t xml:space="preserve">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 </w:t>
            </w:r>
            <w:r w:rsidRPr="00E01913">
              <w:rPr>
                <w:rFonts w:ascii="Times New Roman" w:hAnsi="Times New Roman" w:cs="Times New Roman"/>
                <w:sz w:val="20"/>
                <w:szCs w:val="20"/>
                <w:lang w:eastAsia="ru-RU"/>
              </w:rPr>
              <w:lastRenderedPageBreak/>
              <w:t>курса.</w:t>
            </w:r>
          </w:p>
        </w:tc>
      </w:tr>
      <w:tr w:rsidR="00E01913" w:rsidRPr="003936EE" w:rsidTr="00E01913">
        <w:tc>
          <w:tcPr>
            <w:tcW w:w="2407" w:type="dxa"/>
          </w:tcPr>
          <w:p w:rsidR="00E01913" w:rsidRPr="00E01913" w:rsidRDefault="00E01913" w:rsidP="00E01913">
            <w:pPr>
              <w:spacing w:after="0" w:line="240" w:lineRule="auto"/>
              <w:ind w:left="142" w:right="-427"/>
              <w:rPr>
                <w:rFonts w:ascii="Times New Roman" w:hAnsi="Times New Roman" w:cs="Times New Roman"/>
                <w:sz w:val="20"/>
                <w:szCs w:val="20"/>
                <w:lang w:eastAsia="ru-RU"/>
              </w:rPr>
            </w:pPr>
            <w:r w:rsidRPr="00E01913">
              <w:rPr>
                <w:rFonts w:ascii="Times New Roman" w:hAnsi="Times New Roman" w:cs="Times New Roman"/>
                <w:sz w:val="20"/>
                <w:szCs w:val="20"/>
                <w:lang w:eastAsia="ru-RU"/>
              </w:rPr>
              <w:lastRenderedPageBreak/>
              <w:t xml:space="preserve">Тематическая оценка </w:t>
            </w:r>
          </w:p>
          <w:p w:rsidR="00E01913" w:rsidRPr="00E01913" w:rsidRDefault="00E01913" w:rsidP="00E01913">
            <w:pPr>
              <w:spacing w:after="0" w:line="240" w:lineRule="auto"/>
              <w:ind w:left="142" w:right="-427"/>
              <w:rPr>
                <w:rFonts w:ascii="Times New Roman" w:hAnsi="Times New Roman" w:cs="Times New Roman"/>
                <w:sz w:val="20"/>
                <w:szCs w:val="20"/>
                <w:lang w:eastAsia="ru-RU"/>
              </w:rPr>
            </w:pPr>
            <w:r w:rsidRPr="00E01913">
              <w:rPr>
                <w:rFonts w:ascii="Times New Roman" w:hAnsi="Times New Roman" w:cs="Times New Roman"/>
                <w:sz w:val="20"/>
                <w:szCs w:val="20"/>
                <w:lang w:eastAsia="ru-RU"/>
              </w:rPr>
              <w:t>уровня достижения промежуточных планируемых результатов по предмету</w:t>
            </w:r>
          </w:p>
        </w:tc>
        <w:tc>
          <w:tcPr>
            <w:tcW w:w="2362" w:type="dxa"/>
          </w:tcPr>
          <w:p w:rsidR="00E01913" w:rsidRPr="00E01913" w:rsidRDefault="00E01913" w:rsidP="00E01913">
            <w:pPr>
              <w:spacing w:after="0" w:line="240" w:lineRule="auto"/>
              <w:ind w:left="142" w:right="-427"/>
              <w:rPr>
                <w:rFonts w:ascii="Times New Roman" w:hAnsi="Times New Roman" w:cs="Times New Roman"/>
                <w:sz w:val="20"/>
                <w:szCs w:val="20"/>
                <w:lang w:eastAsia="ru-RU"/>
              </w:rPr>
            </w:pPr>
            <w:r w:rsidRPr="00E01913">
              <w:rPr>
                <w:rFonts w:ascii="Times New Roman" w:hAnsi="Times New Roman" w:cs="Times New Roman"/>
                <w:sz w:val="20"/>
                <w:szCs w:val="20"/>
                <w:lang w:eastAsia="ru-RU"/>
              </w:rPr>
              <w:t>Учителя - предметники</w:t>
            </w:r>
          </w:p>
        </w:tc>
        <w:tc>
          <w:tcPr>
            <w:tcW w:w="2405" w:type="dxa"/>
          </w:tcPr>
          <w:p w:rsidR="00E01913" w:rsidRPr="00E01913" w:rsidRDefault="00E01913" w:rsidP="00E01913">
            <w:pPr>
              <w:spacing w:after="0" w:line="240" w:lineRule="auto"/>
              <w:ind w:left="142" w:right="-427"/>
              <w:rPr>
                <w:rFonts w:ascii="Times New Roman" w:hAnsi="Times New Roman" w:cs="Times New Roman"/>
                <w:sz w:val="20"/>
                <w:szCs w:val="20"/>
                <w:lang w:eastAsia="ru-RU"/>
              </w:rPr>
            </w:pPr>
            <w:r w:rsidRPr="00E01913">
              <w:rPr>
                <w:rFonts w:ascii="Times New Roman" w:hAnsi="Times New Roman" w:cs="Times New Roman"/>
                <w:sz w:val="20"/>
                <w:szCs w:val="20"/>
                <w:lang w:eastAsia="ru-RU"/>
              </w:rPr>
              <w:t>После изучения темы курса</w:t>
            </w:r>
          </w:p>
        </w:tc>
        <w:tc>
          <w:tcPr>
            <w:tcW w:w="2396" w:type="dxa"/>
          </w:tcPr>
          <w:p w:rsidR="00E01913" w:rsidRPr="00E01913" w:rsidRDefault="00E01913" w:rsidP="00E01913">
            <w:pPr>
              <w:spacing w:after="0" w:line="240" w:lineRule="auto"/>
              <w:ind w:left="142" w:right="-427"/>
              <w:rPr>
                <w:rFonts w:ascii="Times New Roman" w:hAnsi="Times New Roman" w:cs="Times New Roman"/>
                <w:sz w:val="20"/>
                <w:szCs w:val="20"/>
                <w:lang w:eastAsia="ru-RU"/>
              </w:rPr>
            </w:pPr>
            <w:r w:rsidRPr="00E01913">
              <w:rPr>
                <w:rFonts w:ascii="Times New Roman" w:hAnsi="Times New Roman" w:cs="Times New Roman"/>
                <w:sz w:val="20"/>
                <w:szCs w:val="20"/>
                <w:lang w:eastAsia="ru-RU"/>
              </w:rPr>
              <w:t xml:space="preserve">Достижения всей совокупности планируемых результатов и каждого из них. </w:t>
            </w:r>
          </w:p>
        </w:tc>
      </w:tr>
      <w:tr w:rsidR="00E01913" w:rsidRPr="003936EE" w:rsidTr="00E01913">
        <w:tc>
          <w:tcPr>
            <w:tcW w:w="9570" w:type="dxa"/>
            <w:gridSpan w:val="4"/>
          </w:tcPr>
          <w:p w:rsidR="00E01913" w:rsidRPr="00E01913" w:rsidRDefault="00E01913" w:rsidP="00E01913">
            <w:pPr>
              <w:spacing w:after="0" w:line="240" w:lineRule="auto"/>
              <w:ind w:left="142" w:right="-427"/>
              <w:rPr>
                <w:rFonts w:ascii="Times New Roman" w:hAnsi="Times New Roman" w:cs="Times New Roman"/>
                <w:sz w:val="20"/>
                <w:szCs w:val="20"/>
                <w:lang w:eastAsia="ru-RU"/>
              </w:rPr>
            </w:pPr>
            <w:r w:rsidRPr="00E01913">
              <w:rPr>
                <w:rFonts w:ascii="Times New Roman" w:hAnsi="Times New Roman" w:cs="Times New Roman"/>
                <w:sz w:val="20"/>
                <w:szCs w:val="20"/>
                <w:lang w:eastAsia="ru-RU"/>
              </w:rPr>
              <w:t>Результаты тематической оценки являются основанием для текущей коррекции учебной деятельности и ее индивидуализации.</w:t>
            </w:r>
          </w:p>
        </w:tc>
      </w:tr>
      <w:tr w:rsidR="00E01913" w:rsidRPr="003936EE" w:rsidTr="00E01913">
        <w:tc>
          <w:tcPr>
            <w:tcW w:w="2407" w:type="dxa"/>
          </w:tcPr>
          <w:p w:rsidR="00E01913" w:rsidRPr="00E01913" w:rsidRDefault="00E01913" w:rsidP="00E01913">
            <w:pPr>
              <w:spacing w:after="0" w:line="240" w:lineRule="auto"/>
              <w:ind w:left="142" w:right="-427"/>
              <w:rPr>
                <w:rFonts w:ascii="Times New Roman" w:hAnsi="Times New Roman" w:cs="Times New Roman"/>
                <w:sz w:val="20"/>
                <w:szCs w:val="20"/>
                <w:lang w:eastAsia="ru-RU"/>
              </w:rPr>
            </w:pPr>
            <w:r w:rsidRPr="00E01913">
              <w:rPr>
                <w:rFonts w:ascii="Times New Roman" w:hAnsi="Times New Roman" w:cs="Times New Roman"/>
                <w:sz w:val="20"/>
                <w:szCs w:val="20"/>
                <w:lang w:eastAsia="ru-RU"/>
              </w:rPr>
              <w:t xml:space="preserve">Портфолио </w:t>
            </w:r>
          </w:p>
          <w:p w:rsidR="00E01913" w:rsidRPr="00E01913" w:rsidRDefault="00E01913" w:rsidP="00E01913">
            <w:pPr>
              <w:spacing w:after="0" w:line="240" w:lineRule="auto"/>
              <w:ind w:left="142" w:right="-427"/>
              <w:rPr>
                <w:rFonts w:ascii="Times New Roman" w:hAnsi="Times New Roman" w:cs="Times New Roman"/>
                <w:sz w:val="20"/>
                <w:szCs w:val="20"/>
                <w:lang w:eastAsia="ru-RU"/>
              </w:rPr>
            </w:pPr>
            <w:r w:rsidRPr="00E01913">
              <w:rPr>
                <w:rFonts w:ascii="Times New Roman" w:hAnsi="Times New Roman" w:cs="Times New Roman"/>
                <w:sz w:val="20"/>
                <w:szCs w:val="20"/>
                <w:lang w:eastAsia="ru-RU"/>
              </w:rPr>
              <w:t>оценка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w:t>
            </w:r>
          </w:p>
        </w:tc>
        <w:tc>
          <w:tcPr>
            <w:tcW w:w="2362" w:type="dxa"/>
          </w:tcPr>
          <w:p w:rsidR="00E01913" w:rsidRPr="00E01913" w:rsidRDefault="00E01913" w:rsidP="00E01913">
            <w:pPr>
              <w:spacing w:after="0" w:line="240" w:lineRule="auto"/>
              <w:ind w:left="142" w:right="-427"/>
              <w:rPr>
                <w:rFonts w:ascii="Times New Roman" w:hAnsi="Times New Roman" w:cs="Times New Roman"/>
                <w:sz w:val="20"/>
                <w:szCs w:val="20"/>
                <w:lang w:eastAsia="ru-RU"/>
              </w:rPr>
            </w:pPr>
            <w:r w:rsidRPr="00E01913">
              <w:rPr>
                <w:rFonts w:ascii="Times New Roman" w:hAnsi="Times New Roman" w:cs="Times New Roman"/>
                <w:sz w:val="20"/>
                <w:szCs w:val="20"/>
                <w:lang w:eastAsia="ru-RU"/>
              </w:rPr>
              <w:t>Ведется самим обучающимся совместно с классным руководителем и при участии семьи</w:t>
            </w:r>
          </w:p>
          <w:p w:rsidR="00E01913" w:rsidRPr="00E01913" w:rsidRDefault="00E01913" w:rsidP="00E01913">
            <w:pPr>
              <w:spacing w:after="0" w:line="240" w:lineRule="auto"/>
              <w:ind w:left="142" w:right="-427"/>
              <w:rPr>
                <w:rFonts w:ascii="Times New Roman" w:hAnsi="Times New Roman" w:cs="Times New Roman"/>
                <w:sz w:val="20"/>
                <w:szCs w:val="20"/>
                <w:lang w:eastAsia="ru-RU"/>
              </w:rPr>
            </w:pPr>
          </w:p>
        </w:tc>
        <w:tc>
          <w:tcPr>
            <w:tcW w:w="2405" w:type="dxa"/>
          </w:tcPr>
          <w:p w:rsidR="00E01913" w:rsidRPr="00E01913" w:rsidRDefault="00E01913" w:rsidP="00E01913">
            <w:pPr>
              <w:spacing w:after="0" w:line="240" w:lineRule="auto"/>
              <w:ind w:left="142" w:right="-427"/>
              <w:rPr>
                <w:rFonts w:ascii="Times New Roman" w:hAnsi="Times New Roman" w:cs="Times New Roman"/>
                <w:sz w:val="20"/>
                <w:szCs w:val="20"/>
                <w:lang w:eastAsia="ru-RU"/>
              </w:rPr>
            </w:pPr>
            <w:r w:rsidRPr="00E01913">
              <w:rPr>
                <w:rFonts w:ascii="Times New Roman" w:hAnsi="Times New Roman" w:cs="Times New Roman"/>
                <w:sz w:val="20"/>
                <w:szCs w:val="20"/>
                <w:lang w:eastAsia="ru-RU"/>
              </w:rPr>
              <w:t>Подборка документов формируется в электронном виде в течение всех лет обучения в основной и средней школе.</w:t>
            </w:r>
          </w:p>
        </w:tc>
        <w:tc>
          <w:tcPr>
            <w:tcW w:w="2396" w:type="dxa"/>
          </w:tcPr>
          <w:p w:rsidR="00E01913" w:rsidRPr="00E01913" w:rsidRDefault="00E01913" w:rsidP="00E01913">
            <w:pPr>
              <w:spacing w:after="0" w:line="240" w:lineRule="auto"/>
              <w:ind w:left="142" w:right="-427"/>
              <w:rPr>
                <w:rFonts w:ascii="Times New Roman" w:hAnsi="Times New Roman" w:cs="Times New Roman"/>
                <w:sz w:val="20"/>
                <w:szCs w:val="20"/>
                <w:lang w:eastAsia="ru-RU"/>
              </w:rPr>
            </w:pPr>
            <w:r w:rsidRPr="00E01913">
              <w:rPr>
                <w:rFonts w:ascii="Times New Roman" w:hAnsi="Times New Roman" w:cs="Times New Roman"/>
                <w:sz w:val="20"/>
                <w:szCs w:val="20"/>
                <w:lang w:eastAsia="ru-RU"/>
              </w:rPr>
              <w:t>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w:t>
            </w:r>
          </w:p>
        </w:tc>
      </w:tr>
      <w:tr w:rsidR="00E01913" w:rsidRPr="003936EE" w:rsidTr="00E01913">
        <w:tc>
          <w:tcPr>
            <w:tcW w:w="9570" w:type="dxa"/>
            <w:gridSpan w:val="4"/>
          </w:tcPr>
          <w:p w:rsidR="00E01913" w:rsidRPr="00E01913" w:rsidRDefault="00E01913" w:rsidP="00E01913">
            <w:pPr>
              <w:spacing w:after="0" w:line="240" w:lineRule="auto"/>
              <w:ind w:left="142" w:right="-427"/>
              <w:rPr>
                <w:rFonts w:ascii="Times New Roman" w:hAnsi="Times New Roman" w:cs="Times New Roman"/>
                <w:sz w:val="20"/>
                <w:szCs w:val="20"/>
                <w:lang w:eastAsia="ru-RU"/>
              </w:rPr>
            </w:pPr>
            <w:r w:rsidRPr="00E01913">
              <w:rPr>
                <w:rFonts w:ascii="Times New Roman" w:hAnsi="Times New Roman" w:cs="Times New Roman"/>
                <w:sz w:val="20"/>
                <w:szCs w:val="20"/>
                <w:lang w:eastAsia="ru-RU"/>
              </w:rPr>
              <w:t>Результаты, представленные в портфолио, используются при поступлении в высшие учебные заведения.</w:t>
            </w:r>
          </w:p>
        </w:tc>
      </w:tr>
      <w:tr w:rsidR="00E01913" w:rsidRPr="003936EE" w:rsidTr="00E01913">
        <w:tc>
          <w:tcPr>
            <w:tcW w:w="2407" w:type="dxa"/>
          </w:tcPr>
          <w:p w:rsidR="00E01913" w:rsidRPr="00E01913" w:rsidRDefault="00E01913" w:rsidP="00E01913">
            <w:pPr>
              <w:spacing w:after="0" w:line="240" w:lineRule="auto"/>
              <w:ind w:left="142" w:right="-427"/>
              <w:rPr>
                <w:rFonts w:ascii="Times New Roman" w:hAnsi="Times New Roman" w:cs="Times New Roman"/>
                <w:sz w:val="20"/>
                <w:szCs w:val="20"/>
                <w:lang w:eastAsia="ru-RU"/>
              </w:rPr>
            </w:pPr>
            <w:r w:rsidRPr="00E01913">
              <w:rPr>
                <w:rFonts w:ascii="Times New Roman" w:hAnsi="Times New Roman" w:cs="Times New Roman"/>
                <w:sz w:val="20"/>
                <w:szCs w:val="20"/>
                <w:lang w:eastAsia="ru-RU"/>
              </w:rPr>
              <w:t>Внутренний мониторинг</w:t>
            </w:r>
          </w:p>
        </w:tc>
        <w:tc>
          <w:tcPr>
            <w:tcW w:w="2362" w:type="dxa"/>
          </w:tcPr>
          <w:p w:rsidR="00E01913" w:rsidRPr="00E01913" w:rsidRDefault="00E01913" w:rsidP="00E01913">
            <w:pPr>
              <w:spacing w:after="0" w:line="240" w:lineRule="auto"/>
              <w:ind w:left="142" w:right="-427"/>
              <w:rPr>
                <w:rFonts w:ascii="Times New Roman" w:hAnsi="Times New Roman" w:cs="Times New Roman"/>
                <w:sz w:val="20"/>
                <w:szCs w:val="20"/>
                <w:lang w:eastAsia="ru-RU"/>
              </w:rPr>
            </w:pPr>
            <w:r w:rsidRPr="00E01913">
              <w:rPr>
                <w:rFonts w:ascii="Times New Roman" w:hAnsi="Times New Roman" w:cs="Times New Roman"/>
                <w:sz w:val="20"/>
                <w:szCs w:val="20"/>
                <w:lang w:eastAsia="ru-RU"/>
              </w:rPr>
              <w:t>Администрация ОУ</w:t>
            </w:r>
          </w:p>
        </w:tc>
        <w:tc>
          <w:tcPr>
            <w:tcW w:w="2405" w:type="dxa"/>
          </w:tcPr>
          <w:p w:rsidR="00E01913" w:rsidRPr="00E01913" w:rsidRDefault="00E01913" w:rsidP="00E01913">
            <w:pPr>
              <w:spacing w:after="0" w:line="240" w:lineRule="auto"/>
              <w:ind w:left="142" w:right="-427"/>
              <w:rPr>
                <w:rFonts w:ascii="Times New Roman" w:hAnsi="Times New Roman" w:cs="Times New Roman"/>
                <w:sz w:val="20"/>
                <w:szCs w:val="20"/>
                <w:lang w:eastAsia="ru-RU"/>
              </w:rPr>
            </w:pPr>
            <w:r w:rsidRPr="00E01913">
              <w:rPr>
                <w:rFonts w:ascii="Times New Roman" w:hAnsi="Times New Roman" w:cs="Times New Roman"/>
                <w:sz w:val="20"/>
                <w:szCs w:val="20"/>
                <w:lang w:eastAsia="ru-RU"/>
              </w:rPr>
              <w:t>В конце учебного года</w:t>
            </w:r>
          </w:p>
        </w:tc>
        <w:tc>
          <w:tcPr>
            <w:tcW w:w="2396" w:type="dxa"/>
          </w:tcPr>
          <w:p w:rsidR="00E01913" w:rsidRPr="00E01913" w:rsidRDefault="00E01913" w:rsidP="00E01913">
            <w:pPr>
              <w:spacing w:after="0" w:line="240" w:lineRule="auto"/>
              <w:ind w:left="142" w:right="-427"/>
              <w:rPr>
                <w:rFonts w:ascii="Times New Roman" w:hAnsi="Times New Roman" w:cs="Times New Roman"/>
                <w:sz w:val="20"/>
                <w:szCs w:val="20"/>
                <w:lang w:eastAsia="ru-RU"/>
              </w:rPr>
            </w:pPr>
            <w:r w:rsidRPr="00E01913">
              <w:rPr>
                <w:rFonts w:ascii="Times New Roman" w:hAnsi="Times New Roman" w:cs="Times New Roman"/>
                <w:sz w:val="20"/>
                <w:szCs w:val="20"/>
                <w:lang w:eastAsia="ru-RU"/>
              </w:rPr>
              <w:t>Уровень достижения предметных и метапредметных результатов,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w:t>
            </w:r>
          </w:p>
        </w:tc>
      </w:tr>
      <w:tr w:rsidR="00E01913" w:rsidRPr="003936EE" w:rsidTr="00E01913">
        <w:tc>
          <w:tcPr>
            <w:tcW w:w="9570" w:type="dxa"/>
            <w:gridSpan w:val="4"/>
          </w:tcPr>
          <w:p w:rsidR="00E01913" w:rsidRPr="00E01913" w:rsidRDefault="00E01913" w:rsidP="00E01913">
            <w:pPr>
              <w:spacing w:after="0" w:line="240" w:lineRule="auto"/>
              <w:ind w:left="142" w:right="-427"/>
              <w:rPr>
                <w:rFonts w:ascii="Times New Roman" w:hAnsi="Times New Roman" w:cs="Times New Roman"/>
                <w:sz w:val="20"/>
                <w:szCs w:val="20"/>
                <w:lang w:eastAsia="ru-RU"/>
              </w:rPr>
            </w:pPr>
            <w:r w:rsidRPr="00E01913">
              <w:rPr>
                <w:rFonts w:ascii="Times New Roman" w:hAnsi="Times New Roman" w:cs="Times New Roman"/>
                <w:sz w:val="20"/>
                <w:szCs w:val="20"/>
                <w:lang w:eastAsia="ru-RU"/>
              </w:rPr>
              <w:t>Результаты внутреннего мониторинга являются основанием для рекомендаций по текущей коррекции учебной деятельности и ее индивидуализации.</w:t>
            </w:r>
          </w:p>
        </w:tc>
      </w:tr>
      <w:tr w:rsidR="00E01913" w:rsidRPr="003936EE" w:rsidTr="00E01913">
        <w:tc>
          <w:tcPr>
            <w:tcW w:w="2407" w:type="dxa"/>
          </w:tcPr>
          <w:p w:rsidR="00E01913" w:rsidRPr="00E01913" w:rsidRDefault="00E01913" w:rsidP="00E01913">
            <w:pPr>
              <w:spacing w:after="0" w:line="240" w:lineRule="auto"/>
              <w:ind w:left="142" w:right="-427"/>
              <w:rPr>
                <w:rFonts w:ascii="Times New Roman" w:hAnsi="Times New Roman" w:cs="Times New Roman"/>
                <w:sz w:val="20"/>
                <w:szCs w:val="20"/>
                <w:lang w:eastAsia="ru-RU"/>
              </w:rPr>
            </w:pPr>
            <w:r w:rsidRPr="00E01913">
              <w:rPr>
                <w:rFonts w:ascii="Times New Roman" w:hAnsi="Times New Roman" w:cs="Times New Roman"/>
                <w:sz w:val="20"/>
                <w:szCs w:val="20"/>
                <w:lang w:eastAsia="ru-RU"/>
              </w:rPr>
              <w:t>Промежуточная аттестация</w:t>
            </w:r>
          </w:p>
        </w:tc>
        <w:tc>
          <w:tcPr>
            <w:tcW w:w="2362" w:type="dxa"/>
          </w:tcPr>
          <w:p w:rsidR="00E01913" w:rsidRPr="00E01913" w:rsidRDefault="00E01913" w:rsidP="00E01913">
            <w:pPr>
              <w:spacing w:after="0" w:line="240" w:lineRule="auto"/>
              <w:ind w:left="142" w:right="-427"/>
              <w:rPr>
                <w:rFonts w:ascii="Times New Roman" w:hAnsi="Times New Roman" w:cs="Times New Roman"/>
                <w:sz w:val="20"/>
                <w:szCs w:val="20"/>
                <w:lang w:eastAsia="ru-RU"/>
              </w:rPr>
            </w:pPr>
            <w:r w:rsidRPr="00E01913">
              <w:rPr>
                <w:rFonts w:ascii="Times New Roman" w:hAnsi="Times New Roman" w:cs="Times New Roman"/>
                <w:sz w:val="20"/>
                <w:szCs w:val="20"/>
                <w:lang w:eastAsia="ru-RU"/>
              </w:rPr>
              <w:t>Учителя - предметники</w:t>
            </w:r>
          </w:p>
        </w:tc>
        <w:tc>
          <w:tcPr>
            <w:tcW w:w="2405" w:type="dxa"/>
          </w:tcPr>
          <w:p w:rsidR="00E01913" w:rsidRPr="00E01913" w:rsidRDefault="00E01913" w:rsidP="00E01913">
            <w:pPr>
              <w:spacing w:after="0" w:line="240" w:lineRule="auto"/>
              <w:ind w:left="142" w:right="-427"/>
              <w:rPr>
                <w:rFonts w:ascii="Times New Roman" w:hAnsi="Times New Roman" w:cs="Times New Roman"/>
                <w:sz w:val="20"/>
                <w:szCs w:val="20"/>
                <w:lang w:eastAsia="ru-RU"/>
              </w:rPr>
            </w:pPr>
            <w:r w:rsidRPr="00E01913">
              <w:rPr>
                <w:rFonts w:ascii="Times New Roman" w:hAnsi="Times New Roman" w:cs="Times New Roman"/>
                <w:sz w:val="20"/>
                <w:szCs w:val="20"/>
                <w:lang w:eastAsia="ru-RU"/>
              </w:rPr>
              <w:t>В конце каждой четверти и в конце учебного года по каждому изучаемому предмету.</w:t>
            </w:r>
          </w:p>
        </w:tc>
        <w:tc>
          <w:tcPr>
            <w:tcW w:w="2396" w:type="dxa"/>
          </w:tcPr>
          <w:p w:rsidR="00E01913" w:rsidRPr="00E01913" w:rsidRDefault="00E01913" w:rsidP="00E01913">
            <w:pPr>
              <w:spacing w:after="0" w:line="240" w:lineRule="auto"/>
              <w:ind w:left="142" w:right="-427"/>
              <w:rPr>
                <w:rFonts w:ascii="Times New Roman" w:hAnsi="Times New Roman" w:cs="Times New Roman"/>
                <w:sz w:val="20"/>
                <w:szCs w:val="20"/>
                <w:lang w:eastAsia="ru-RU"/>
              </w:rPr>
            </w:pPr>
            <w:r w:rsidRPr="00E01913">
              <w:rPr>
                <w:rFonts w:ascii="Times New Roman" w:hAnsi="Times New Roman" w:cs="Times New Roman"/>
                <w:sz w:val="20"/>
                <w:szCs w:val="20"/>
                <w:lang w:eastAsia="ru-RU"/>
              </w:rPr>
              <w:t>Проводится на основе результатов накопленной оценки и результатов выполнения тематических проверочных работ и может отражаться в дневнике.</w:t>
            </w:r>
          </w:p>
        </w:tc>
      </w:tr>
      <w:tr w:rsidR="00E01913" w:rsidRPr="003936EE" w:rsidTr="00E01913">
        <w:tc>
          <w:tcPr>
            <w:tcW w:w="2407" w:type="dxa"/>
          </w:tcPr>
          <w:p w:rsidR="00E01913" w:rsidRPr="00E01913" w:rsidRDefault="00E01913" w:rsidP="00E01913">
            <w:pPr>
              <w:spacing w:after="0" w:line="240" w:lineRule="auto"/>
              <w:ind w:left="142" w:right="-427"/>
              <w:rPr>
                <w:rFonts w:ascii="Times New Roman" w:hAnsi="Times New Roman" w:cs="Times New Roman"/>
                <w:sz w:val="20"/>
                <w:szCs w:val="20"/>
                <w:lang w:eastAsia="ru-RU"/>
              </w:rPr>
            </w:pPr>
            <w:r w:rsidRPr="00E01913">
              <w:rPr>
                <w:rFonts w:ascii="Times New Roman" w:hAnsi="Times New Roman" w:cs="Times New Roman"/>
                <w:sz w:val="20"/>
                <w:szCs w:val="20"/>
                <w:lang w:eastAsia="ru-RU"/>
              </w:rPr>
              <w:t>Промежуточная оценка</w:t>
            </w:r>
          </w:p>
        </w:tc>
        <w:tc>
          <w:tcPr>
            <w:tcW w:w="2362" w:type="dxa"/>
          </w:tcPr>
          <w:p w:rsidR="00E01913" w:rsidRPr="00E01913" w:rsidRDefault="00E01913" w:rsidP="00E01913">
            <w:pPr>
              <w:spacing w:after="0" w:line="240" w:lineRule="auto"/>
              <w:ind w:left="142" w:right="-427"/>
              <w:rPr>
                <w:rFonts w:ascii="Times New Roman" w:hAnsi="Times New Roman" w:cs="Times New Roman"/>
                <w:sz w:val="20"/>
                <w:szCs w:val="20"/>
                <w:lang w:eastAsia="ru-RU"/>
              </w:rPr>
            </w:pPr>
            <w:r w:rsidRPr="00E01913">
              <w:rPr>
                <w:rFonts w:ascii="Times New Roman" w:hAnsi="Times New Roman" w:cs="Times New Roman"/>
                <w:sz w:val="20"/>
                <w:szCs w:val="20"/>
                <w:lang w:eastAsia="ru-RU"/>
              </w:rPr>
              <w:t>Учителя – предметники, классный руководитель, администрация ОУ</w:t>
            </w:r>
          </w:p>
        </w:tc>
        <w:tc>
          <w:tcPr>
            <w:tcW w:w="2405" w:type="dxa"/>
          </w:tcPr>
          <w:p w:rsidR="00E01913" w:rsidRPr="00E01913" w:rsidRDefault="00E01913" w:rsidP="00E01913">
            <w:pPr>
              <w:spacing w:after="0" w:line="240" w:lineRule="auto"/>
              <w:ind w:left="142" w:right="-427"/>
              <w:rPr>
                <w:rFonts w:ascii="Times New Roman" w:hAnsi="Times New Roman" w:cs="Times New Roman"/>
                <w:sz w:val="20"/>
                <w:szCs w:val="20"/>
                <w:lang w:eastAsia="ru-RU"/>
              </w:rPr>
            </w:pPr>
            <w:r w:rsidRPr="00E01913">
              <w:rPr>
                <w:rFonts w:ascii="Times New Roman" w:hAnsi="Times New Roman" w:cs="Times New Roman"/>
                <w:sz w:val="20"/>
                <w:szCs w:val="20"/>
                <w:lang w:eastAsia="ru-RU"/>
              </w:rPr>
              <w:t>В конце года</w:t>
            </w:r>
          </w:p>
        </w:tc>
        <w:tc>
          <w:tcPr>
            <w:tcW w:w="2396" w:type="dxa"/>
          </w:tcPr>
          <w:p w:rsidR="00E01913" w:rsidRPr="00E01913" w:rsidRDefault="00E01913" w:rsidP="00E01913">
            <w:pPr>
              <w:spacing w:after="0" w:line="240" w:lineRule="auto"/>
              <w:ind w:left="142" w:right="-427"/>
              <w:rPr>
                <w:rFonts w:ascii="Times New Roman" w:hAnsi="Times New Roman" w:cs="Times New Roman"/>
                <w:sz w:val="20"/>
                <w:szCs w:val="20"/>
                <w:lang w:eastAsia="ru-RU"/>
              </w:rPr>
            </w:pPr>
            <w:r w:rsidRPr="00E01913">
              <w:rPr>
                <w:rFonts w:ascii="Times New Roman" w:hAnsi="Times New Roman" w:cs="Times New Roman"/>
                <w:sz w:val="20"/>
                <w:szCs w:val="20"/>
                <w:lang w:eastAsia="ru-RU"/>
              </w:rPr>
              <w:t>достижение предметных планируемых результатов и универсальных учебных действий на уровне не ниже базового</w:t>
            </w:r>
          </w:p>
        </w:tc>
      </w:tr>
      <w:tr w:rsidR="00E01913" w:rsidRPr="003936EE" w:rsidTr="00E01913">
        <w:tc>
          <w:tcPr>
            <w:tcW w:w="9570" w:type="dxa"/>
            <w:gridSpan w:val="4"/>
          </w:tcPr>
          <w:p w:rsidR="00E01913" w:rsidRPr="00E01913" w:rsidRDefault="00E01913" w:rsidP="00E01913">
            <w:pPr>
              <w:spacing w:after="0" w:line="240" w:lineRule="auto"/>
              <w:ind w:left="142" w:right="-427"/>
              <w:rPr>
                <w:rFonts w:ascii="Times New Roman" w:hAnsi="Times New Roman" w:cs="Times New Roman"/>
                <w:sz w:val="20"/>
                <w:szCs w:val="20"/>
                <w:lang w:eastAsia="ru-RU"/>
              </w:rPr>
            </w:pPr>
            <w:r w:rsidRPr="00E01913">
              <w:rPr>
                <w:rFonts w:ascii="Times New Roman" w:hAnsi="Times New Roman" w:cs="Times New Roman"/>
                <w:sz w:val="20"/>
                <w:szCs w:val="20"/>
                <w:lang w:eastAsia="ru-RU"/>
              </w:rPr>
              <w:t>Является основанием для перевода в следующий класс и для допуска, обучающегося к государственной итоговой аттестации.</w:t>
            </w:r>
          </w:p>
          <w:p w:rsidR="00E01913" w:rsidRPr="00E01913" w:rsidRDefault="00E01913" w:rsidP="00E01913">
            <w:pPr>
              <w:spacing w:after="0" w:line="240" w:lineRule="auto"/>
              <w:ind w:left="142" w:right="-427"/>
              <w:rPr>
                <w:rFonts w:ascii="Times New Roman" w:hAnsi="Times New Roman" w:cs="Times New Roman"/>
                <w:sz w:val="20"/>
                <w:szCs w:val="20"/>
                <w:lang w:eastAsia="ru-RU"/>
              </w:rPr>
            </w:pPr>
            <w:r w:rsidRPr="00E01913">
              <w:rPr>
                <w:rFonts w:ascii="Times New Roman" w:hAnsi="Times New Roman" w:cs="Times New Roman"/>
                <w:sz w:val="20"/>
                <w:szCs w:val="20"/>
                <w:lang w:eastAsia="ru-RU"/>
              </w:rPr>
              <w:t>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 менее 50 % заданий базового уровня или получения 50 % от максимального балла за выполнение заданий базового уровня. Порядок проведения промежуточной аттестации регламентируется Законом «Об образовании в Российской Федерации» (статья 58) и локальным нормативным актом образовательной организации.</w:t>
            </w:r>
          </w:p>
        </w:tc>
      </w:tr>
    </w:tbl>
    <w:p w:rsidR="005F7476" w:rsidRPr="00574C67" w:rsidRDefault="005F7476" w:rsidP="00E01913">
      <w:pPr>
        <w:spacing w:after="0" w:line="240" w:lineRule="auto"/>
        <w:jc w:val="both"/>
        <w:rPr>
          <w:rFonts w:ascii="Times New Roman" w:hAnsi="Times New Roman"/>
          <w:sz w:val="16"/>
          <w:szCs w:val="16"/>
        </w:rPr>
      </w:pPr>
    </w:p>
    <w:p w:rsidR="0012739E" w:rsidRPr="0012739E" w:rsidRDefault="0012739E" w:rsidP="0012739E">
      <w:pPr>
        <w:pStyle w:val="afff2"/>
        <w:spacing w:line="240" w:lineRule="auto"/>
        <w:ind w:firstLine="709"/>
        <w:rPr>
          <w:sz w:val="10"/>
          <w:szCs w:val="10"/>
        </w:rPr>
      </w:pPr>
    </w:p>
    <w:p w:rsidR="00E01913" w:rsidRPr="003936EE" w:rsidRDefault="00E01913" w:rsidP="00E01913">
      <w:pPr>
        <w:spacing w:after="0" w:line="240" w:lineRule="auto"/>
        <w:jc w:val="center"/>
        <w:rPr>
          <w:rFonts w:ascii="Times New Roman" w:hAnsi="Times New Roman"/>
          <w:b/>
          <w:sz w:val="24"/>
          <w:szCs w:val="24"/>
        </w:rPr>
      </w:pPr>
      <w:r w:rsidRPr="003936EE">
        <w:rPr>
          <w:rFonts w:ascii="Times New Roman" w:hAnsi="Times New Roman"/>
          <w:b/>
          <w:sz w:val="24"/>
          <w:szCs w:val="24"/>
        </w:rPr>
        <w:t>Государственная итоговая аттестация</w:t>
      </w:r>
    </w:p>
    <w:p w:rsidR="00E01913" w:rsidRPr="003936EE" w:rsidRDefault="00E01913" w:rsidP="00E01913">
      <w:pPr>
        <w:spacing w:after="0" w:line="240" w:lineRule="auto"/>
        <w:ind w:firstLine="709"/>
        <w:jc w:val="both"/>
        <w:rPr>
          <w:rFonts w:ascii="Times New Roman" w:hAnsi="Times New Roman"/>
          <w:sz w:val="24"/>
          <w:szCs w:val="24"/>
        </w:rPr>
      </w:pPr>
      <w:r w:rsidRPr="003936EE">
        <w:rPr>
          <w:rFonts w:ascii="Times New Roman" w:hAnsi="Times New Roman"/>
          <w:sz w:val="24"/>
          <w:szCs w:val="24"/>
        </w:rPr>
        <w:lastRenderedPageBreak/>
        <w:t xml:space="preserve">В соответствии со статьей 59 закона «Об образовании в Российской Федерации» государственная итоговая аттестация (далее – </w:t>
      </w:r>
      <w:r w:rsidRPr="003936EE">
        <w:rPr>
          <w:rFonts w:ascii="Times New Roman" w:hAnsi="Times New Roman"/>
          <w:b/>
          <w:sz w:val="24"/>
          <w:szCs w:val="24"/>
        </w:rPr>
        <w:t>ГИА</w:t>
      </w:r>
      <w:r w:rsidRPr="003936EE">
        <w:rPr>
          <w:rFonts w:ascii="Times New Roman" w:hAnsi="Times New Roman"/>
          <w:sz w:val="24"/>
          <w:szCs w:val="24"/>
        </w:rPr>
        <w:t>)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E01913" w:rsidRPr="003936EE" w:rsidRDefault="00E01913" w:rsidP="00E01913">
      <w:pPr>
        <w:spacing w:after="0" w:line="240" w:lineRule="auto"/>
        <w:ind w:firstLine="709"/>
        <w:jc w:val="both"/>
        <w:rPr>
          <w:rFonts w:ascii="Times New Roman" w:hAnsi="Times New Roman"/>
          <w:sz w:val="24"/>
          <w:szCs w:val="24"/>
        </w:rPr>
      </w:pPr>
      <w:r w:rsidRPr="003936EE">
        <w:rPr>
          <w:rFonts w:ascii="Times New Roman" w:hAnsi="Times New Roman"/>
          <w:sz w:val="24"/>
          <w:szCs w:val="24"/>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E01913" w:rsidRPr="003936EE" w:rsidRDefault="00E01913" w:rsidP="00E01913">
      <w:pPr>
        <w:spacing w:after="0" w:line="240" w:lineRule="auto"/>
        <w:ind w:firstLine="709"/>
        <w:jc w:val="both"/>
        <w:rPr>
          <w:rFonts w:ascii="Times New Roman" w:hAnsi="Times New Roman"/>
          <w:sz w:val="24"/>
          <w:szCs w:val="24"/>
        </w:rPr>
      </w:pPr>
      <w:r w:rsidRPr="003936EE">
        <w:rPr>
          <w:rFonts w:ascii="Times New Roman" w:hAnsi="Times New Roman"/>
          <w:sz w:val="24"/>
          <w:szCs w:val="24"/>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E01913" w:rsidRPr="003936EE" w:rsidRDefault="00E01913" w:rsidP="00E01913">
      <w:pPr>
        <w:spacing w:after="0" w:line="240" w:lineRule="auto"/>
        <w:ind w:firstLine="709"/>
        <w:jc w:val="both"/>
        <w:rPr>
          <w:rFonts w:ascii="Times New Roman" w:hAnsi="Times New Roman"/>
          <w:sz w:val="24"/>
          <w:szCs w:val="24"/>
        </w:rPr>
      </w:pPr>
      <w:r w:rsidRPr="003936EE">
        <w:rPr>
          <w:rFonts w:ascii="Times New Roman" w:hAnsi="Times New Roman"/>
          <w:sz w:val="24"/>
          <w:szCs w:val="24"/>
        </w:rPr>
        <w:t>В соответствии с ФГОС СОО государственная итоговая аттестация в форме ЕГЭ проводится по обязательным предметам и предметам по выбору обучающихся.</w:t>
      </w:r>
    </w:p>
    <w:p w:rsidR="00E01913" w:rsidRPr="003936EE" w:rsidRDefault="00E01913" w:rsidP="00E01913">
      <w:pPr>
        <w:spacing w:after="0" w:line="240" w:lineRule="auto"/>
        <w:ind w:firstLine="709"/>
        <w:jc w:val="both"/>
        <w:rPr>
          <w:rFonts w:ascii="Times New Roman" w:hAnsi="Times New Roman"/>
          <w:sz w:val="24"/>
          <w:szCs w:val="24"/>
        </w:rPr>
      </w:pPr>
      <w:r w:rsidRPr="003936EE">
        <w:rPr>
          <w:rFonts w:ascii="Times New Roman" w:hAnsi="Times New Roman"/>
          <w:sz w:val="24"/>
          <w:szCs w:val="24"/>
        </w:rP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w:t>
      </w:r>
    </w:p>
    <w:p w:rsidR="00E01913" w:rsidRPr="003936EE" w:rsidRDefault="00E01913" w:rsidP="00E01913">
      <w:pPr>
        <w:spacing w:after="0" w:line="240" w:lineRule="auto"/>
        <w:ind w:firstLine="709"/>
        <w:jc w:val="both"/>
        <w:rPr>
          <w:rFonts w:ascii="Times New Roman" w:hAnsi="Times New Roman"/>
          <w:sz w:val="24"/>
          <w:szCs w:val="24"/>
        </w:rPr>
      </w:pPr>
      <w:r w:rsidRPr="003936EE">
        <w:rPr>
          <w:rFonts w:ascii="Times New Roman" w:hAnsi="Times New Roman"/>
          <w:sz w:val="24"/>
          <w:szCs w:val="24"/>
        </w:rPr>
        <w:t>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E01913" w:rsidRPr="003936EE" w:rsidRDefault="00E01913" w:rsidP="00E01913">
      <w:pPr>
        <w:spacing w:after="0" w:line="240" w:lineRule="auto"/>
        <w:ind w:firstLine="709"/>
        <w:jc w:val="both"/>
        <w:rPr>
          <w:rFonts w:ascii="Times New Roman" w:hAnsi="Times New Roman"/>
          <w:sz w:val="24"/>
          <w:szCs w:val="24"/>
        </w:rPr>
      </w:pPr>
      <w:r w:rsidRPr="003936EE">
        <w:rPr>
          <w:rFonts w:ascii="Times New Roman" w:hAnsi="Times New Roman"/>
          <w:sz w:val="24"/>
          <w:szCs w:val="24"/>
        </w:rPr>
        <w:t xml:space="preserve">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rsidR="00E01913" w:rsidRPr="003936EE" w:rsidRDefault="00E01913" w:rsidP="00E01913">
      <w:pPr>
        <w:spacing w:after="0" w:line="240" w:lineRule="auto"/>
        <w:ind w:firstLine="709"/>
        <w:jc w:val="both"/>
        <w:rPr>
          <w:rFonts w:ascii="Times New Roman" w:hAnsi="Times New Roman"/>
          <w:sz w:val="24"/>
          <w:szCs w:val="24"/>
        </w:rPr>
      </w:pPr>
      <w:r w:rsidRPr="003936EE">
        <w:rPr>
          <w:rFonts w:ascii="Times New Roman" w:hAnsi="Times New Roman"/>
          <w:sz w:val="24"/>
          <w:szCs w:val="24"/>
        </w:rPr>
        <w:t xml:space="preserve">По предметам, не вынесенным на ГИА, итоговая отметка ставится на основе результатов только внутренней оценки. </w:t>
      </w:r>
    </w:p>
    <w:p w:rsidR="00E01913" w:rsidRPr="003936EE" w:rsidRDefault="00E01913" w:rsidP="00E01913">
      <w:pPr>
        <w:spacing w:after="0" w:line="240" w:lineRule="auto"/>
        <w:ind w:firstLine="709"/>
        <w:rPr>
          <w:rFonts w:ascii="Times New Roman" w:hAnsi="Times New Roman"/>
          <w:sz w:val="24"/>
          <w:szCs w:val="24"/>
        </w:rPr>
      </w:pPr>
      <w:r w:rsidRPr="003936EE">
        <w:rPr>
          <w:rFonts w:ascii="Times New Roman" w:hAnsi="Times New Roman"/>
          <w:sz w:val="24"/>
          <w:szCs w:val="24"/>
        </w:rPr>
        <w:t xml:space="preserve">Основной процедурой итоговой оценки достижения метапредметных результатов является защита итогового </w:t>
      </w:r>
      <w:r w:rsidRPr="003936EE">
        <w:rPr>
          <w:rFonts w:ascii="Times New Roman" w:hAnsi="Times New Roman"/>
          <w:b/>
          <w:sz w:val="24"/>
          <w:szCs w:val="24"/>
        </w:rPr>
        <w:t>индивидуального проекта</w:t>
      </w:r>
      <w:r w:rsidRPr="003936EE">
        <w:rPr>
          <w:rFonts w:ascii="Times New Roman" w:hAnsi="Times New Roman"/>
          <w:sz w:val="24"/>
          <w:szCs w:val="24"/>
        </w:rPr>
        <w:t xml:space="preserve"> или </w:t>
      </w:r>
      <w:r w:rsidRPr="003936EE">
        <w:rPr>
          <w:rFonts w:ascii="Times New Roman" w:hAnsi="Times New Roman"/>
          <w:b/>
          <w:sz w:val="24"/>
          <w:szCs w:val="24"/>
        </w:rPr>
        <w:t>учебного исследования</w:t>
      </w:r>
      <w:r w:rsidRPr="003936EE">
        <w:rPr>
          <w:rFonts w:ascii="Times New Roman" w:hAnsi="Times New Roman"/>
          <w:sz w:val="24"/>
          <w:szCs w:val="24"/>
        </w:rPr>
        <w:t>.</w:t>
      </w:r>
    </w:p>
    <w:p w:rsidR="00E01913" w:rsidRPr="003936EE" w:rsidRDefault="00E01913" w:rsidP="00E01913">
      <w:pPr>
        <w:tabs>
          <w:tab w:val="left" w:pos="2790"/>
          <w:tab w:val="center" w:pos="5456"/>
        </w:tabs>
        <w:autoSpaceDE w:val="0"/>
        <w:autoSpaceDN w:val="0"/>
        <w:adjustRightInd w:val="0"/>
        <w:spacing w:after="0" w:line="240" w:lineRule="auto"/>
        <w:ind w:firstLine="709"/>
        <w:rPr>
          <w:rFonts w:ascii="Times New Roman" w:hAnsi="Times New Roman"/>
          <w:sz w:val="24"/>
          <w:szCs w:val="24"/>
        </w:rPr>
      </w:pPr>
      <w:r w:rsidRPr="003936EE">
        <w:rPr>
          <w:rFonts w:ascii="Times New Roman" w:hAnsi="Times New Roman"/>
          <w:b/>
          <w:bCs/>
          <w:sz w:val="24"/>
          <w:szCs w:val="24"/>
        </w:rPr>
        <w:tab/>
        <w:t>Особенности оценки индивидуального проекта</w:t>
      </w:r>
    </w:p>
    <w:p w:rsidR="00E01913" w:rsidRPr="003936EE" w:rsidRDefault="00E01913" w:rsidP="00E01913">
      <w:pPr>
        <w:spacing w:after="0" w:line="240" w:lineRule="auto"/>
        <w:ind w:firstLine="709"/>
        <w:jc w:val="both"/>
        <w:rPr>
          <w:rFonts w:ascii="Times New Roman" w:hAnsi="Times New Roman"/>
          <w:sz w:val="24"/>
          <w:szCs w:val="24"/>
        </w:rPr>
      </w:pPr>
      <w:r w:rsidRPr="003936EE">
        <w:rPr>
          <w:rFonts w:ascii="Times New Roman" w:hAnsi="Times New Roman"/>
          <w:sz w:val="24"/>
          <w:szCs w:val="24"/>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E01913" w:rsidRPr="003936EE" w:rsidRDefault="00E01913" w:rsidP="00E01913">
      <w:pPr>
        <w:spacing w:after="0" w:line="240" w:lineRule="auto"/>
        <w:ind w:firstLine="709"/>
        <w:jc w:val="both"/>
        <w:rPr>
          <w:rFonts w:ascii="Times New Roman" w:hAnsi="Times New Roman"/>
          <w:sz w:val="24"/>
          <w:szCs w:val="24"/>
        </w:rPr>
      </w:pPr>
      <w:r w:rsidRPr="003936EE">
        <w:rPr>
          <w:rFonts w:ascii="Times New Roman" w:hAnsi="Times New Roman"/>
          <w:sz w:val="24"/>
          <w:szCs w:val="24"/>
        </w:rPr>
        <w:t>Индивидуальный проект или учебное исследование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w:t>
      </w:r>
    </w:p>
    <w:p w:rsidR="00E01913" w:rsidRPr="003936EE" w:rsidRDefault="00E01913" w:rsidP="00E01913">
      <w:pPr>
        <w:spacing w:after="0" w:line="240" w:lineRule="auto"/>
        <w:ind w:firstLine="709"/>
        <w:jc w:val="both"/>
        <w:rPr>
          <w:rFonts w:ascii="Times New Roman" w:hAnsi="Times New Roman"/>
          <w:sz w:val="24"/>
          <w:szCs w:val="24"/>
        </w:rPr>
      </w:pPr>
      <w:r w:rsidRPr="003936EE">
        <w:rPr>
          <w:rFonts w:ascii="Times New Roman" w:hAnsi="Times New Roman"/>
          <w:sz w:val="24"/>
          <w:szCs w:val="24"/>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E01913" w:rsidRPr="003936EE" w:rsidRDefault="00E01913" w:rsidP="00E01913">
      <w:pPr>
        <w:autoSpaceDE w:val="0"/>
        <w:autoSpaceDN w:val="0"/>
        <w:adjustRightInd w:val="0"/>
        <w:spacing w:after="0" w:line="240" w:lineRule="auto"/>
        <w:jc w:val="both"/>
        <w:rPr>
          <w:rFonts w:ascii="Times New Roman" w:hAnsi="Times New Roman"/>
          <w:color w:val="000000"/>
          <w:sz w:val="24"/>
          <w:szCs w:val="24"/>
        </w:rPr>
      </w:pPr>
      <w:r w:rsidRPr="003936EE">
        <w:rPr>
          <w:rFonts w:ascii="Times New Roman" w:hAnsi="Times New Roman"/>
          <w:b/>
          <w:bCs/>
          <w:color w:val="000000"/>
          <w:sz w:val="24"/>
          <w:szCs w:val="24"/>
        </w:rPr>
        <w:t xml:space="preserve">Требования к организации </w:t>
      </w:r>
      <w:r w:rsidRPr="003936EE">
        <w:rPr>
          <w:rFonts w:ascii="Times New Roman" w:hAnsi="Times New Roman"/>
          <w:color w:val="000000"/>
          <w:sz w:val="24"/>
          <w:szCs w:val="24"/>
        </w:rPr>
        <w:t>проектной деятельности</w:t>
      </w:r>
      <w:r w:rsidRPr="003936EE">
        <w:rPr>
          <w:rFonts w:ascii="Times New Roman" w:hAnsi="Times New Roman"/>
          <w:b/>
          <w:bCs/>
          <w:color w:val="000000"/>
          <w:sz w:val="24"/>
          <w:szCs w:val="24"/>
        </w:rPr>
        <w:t xml:space="preserve">: </w:t>
      </w:r>
    </w:p>
    <w:p w:rsidR="00E01913" w:rsidRPr="003936EE" w:rsidRDefault="00E01913" w:rsidP="00E05E64">
      <w:pPr>
        <w:numPr>
          <w:ilvl w:val="0"/>
          <w:numId w:val="558"/>
        </w:numPr>
        <w:autoSpaceDE w:val="0"/>
        <w:autoSpaceDN w:val="0"/>
        <w:adjustRightInd w:val="0"/>
        <w:spacing w:after="0" w:line="240" w:lineRule="auto"/>
        <w:contextualSpacing/>
        <w:jc w:val="both"/>
        <w:rPr>
          <w:rFonts w:ascii="Times New Roman" w:hAnsi="Times New Roman"/>
          <w:color w:val="000000"/>
          <w:sz w:val="24"/>
          <w:szCs w:val="24"/>
        </w:rPr>
      </w:pPr>
      <w:r w:rsidRPr="003936EE">
        <w:rPr>
          <w:rFonts w:ascii="Times New Roman" w:hAnsi="Times New Roman"/>
          <w:color w:val="000000"/>
          <w:sz w:val="24"/>
          <w:szCs w:val="24"/>
        </w:rPr>
        <w:lastRenderedPageBreak/>
        <w:t xml:space="preserve">обучающиеся сами выбирают как тему проекта, так и руководителя проекта; </w:t>
      </w:r>
    </w:p>
    <w:p w:rsidR="00E01913" w:rsidRPr="003936EE" w:rsidRDefault="00E01913" w:rsidP="00E05E64">
      <w:pPr>
        <w:numPr>
          <w:ilvl w:val="0"/>
          <w:numId w:val="558"/>
        </w:numPr>
        <w:spacing w:after="0" w:line="240" w:lineRule="auto"/>
        <w:contextualSpacing/>
        <w:jc w:val="both"/>
        <w:rPr>
          <w:rFonts w:ascii="Times New Roman" w:hAnsi="Times New Roman"/>
          <w:color w:val="000000"/>
          <w:sz w:val="24"/>
          <w:szCs w:val="24"/>
        </w:rPr>
      </w:pPr>
      <w:r w:rsidRPr="003936EE">
        <w:rPr>
          <w:rFonts w:ascii="Times New Roman" w:hAnsi="Times New Roman"/>
          <w:color w:val="000000"/>
          <w:sz w:val="24"/>
          <w:szCs w:val="24"/>
        </w:rPr>
        <w:t>тема проекта должна быть утверждена на заседании ШМО, согласована с научно-методическим советом.</w:t>
      </w:r>
    </w:p>
    <w:p w:rsidR="00E01913" w:rsidRPr="003936EE" w:rsidRDefault="00E01913" w:rsidP="00E01913">
      <w:pPr>
        <w:autoSpaceDE w:val="0"/>
        <w:autoSpaceDN w:val="0"/>
        <w:adjustRightInd w:val="0"/>
        <w:spacing w:after="0" w:line="240" w:lineRule="auto"/>
        <w:jc w:val="both"/>
        <w:rPr>
          <w:rFonts w:ascii="Times New Roman" w:hAnsi="Times New Roman"/>
          <w:color w:val="000000"/>
          <w:sz w:val="24"/>
          <w:szCs w:val="24"/>
        </w:rPr>
      </w:pPr>
      <w:r w:rsidRPr="003936EE">
        <w:rPr>
          <w:rFonts w:ascii="Times New Roman" w:hAnsi="Times New Roman"/>
          <w:b/>
          <w:iCs/>
          <w:color w:val="000000"/>
          <w:sz w:val="24"/>
          <w:szCs w:val="24"/>
        </w:rPr>
        <w:t>Результатом (продуктом) проектной деятельности</w:t>
      </w:r>
      <w:r w:rsidRPr="003936EE">
        <w:rPr>
          <w:rFonts w:ascii="Times New Roman" w:hAnsi="Times New Roman"/>
          <w:color w:val="000000"/>
          <w:sz w:val="24"/>
          <w:szCs w:val="24"/>
        </w:rPr>
        <w:t xml:space="preserve">может быть любая из следующих работ: </w:t>
      </w:r>
    </w:p>
    <w:p w:rsidR="00E01913" w:rsidRPr="003936EE" w:rsidRDefault="00E01913" w:rsidP="00E01913">
      <w:pPr>
        <w:autoSpaceDE w:val="0"/>
        <w:autoSpaceDN w:val="0"/>
        <w:adjustRightInd w:val="0"/>
        <w:spacing w:after="0" w:line="240" w:lineRule="auto"/>
        <w:ind w:firstLine="709"/>
        <w:jc w:val="both"/>
        <w:rPr>
          <w:rFonts w:ascii="Times New Roman" w:hAnsi="Times New Roman"/>
          <w:color w:val="000000"/>
          <w:sz w:val="24"/>
          <w:szCs w:val="24"/>
        </w:rPr>
      </w:pPr>
      <w:r w:rsidRPr="003936EE">
        <w:rPr>
          <w:rFonts w:ascii="Times New Roman" w:hAnsi="Times New Roman"/>
          <w:color w:val="000000"/>
          <w:sz w:val="24"/>
          <w:szCs w:val="24"/>
        </w:rPr>
        <w:t xml:space="preserve">а) </w:t>
      </w:r>
      <w:r w:rsidRPr="003936EE">
        <w:rPr>
          <w:rFonts w:ascii="Times New Roman" w:hAnsi="Times New Roman"/>
          <w:iCs/>
          <w:color w:val="000000"/>
          <w:sz w:val="24"/>
          <w:szCs w:val="24"/>
        </w:rPr>
        <w:t xml:space="preserve">письменная работа </w:t>
      </w:r>
      <w:r w:rsidRPr="003936EE">
        <w:rPr>
          <w:rFonts w:ascii="Times New Roman" w:hAnsi="Times New Roman"/>
          <w:color w:val="000000"/>
          <w:sz w:val="24"/>
          <w:szCs w:val="24"/>
        </w:rPr>
        <w:t xml:space="preserve">(эссе, реферат, аналитические материалы, обзорные материалы, отчёты о проведённых исследованиях, стендовый доклад и др.); </w:t>
      </w:r>
    </w:p>
    <w:p w:rsidR="00E01913" w:rsidRPr="003936EE" w:rsidRDefault="00E01913" w:rsidP="00E01913">
      <w:pPr>
        <w:autoSpaceDE w:val="0"/>
        <w:autoSpaceDN w:val="0"/>
        <w:adjustRightInd w:val="0"/>
        <w:spacing w:after="0" w:line="240" w:lineRule="auto"/>
        <w:ind w:firstLine="709"/>
        <w:jc w:val="both"/>
        <w:rPr>
          <w:rFonts w:ascii="Times New Roman" w:hAnsi="Times New Roman"/>
          <w:color w:val="000000"/>
          <w:sz w:val="24"/>
          <w:szCs w:val="24"/>
        </w:rPr>
      </w:pPr>
      <w:r w:rsidRPr="003936EE">
        <w:rPr>
          <w:rFonts w:ascii="Times New Roman" w:hAnsi="Times New Roman"/>
          <w:color w:val="000000"/>
          <w:sz w:val="24"/>
          <w:szCs w:val="24"/>
        </w:rPr>
        <w:t xml:space="preserve">б) </w:t>
      </w:r>
      <w:r w:rsidRPr="003936EE">
        <w:rPr>
          <w:rFonts w:ascii="Times New Roman" w:hAnsi="Times New Roman"/>
          <w:iCs/>
          <w:color w:val="000000"/>
          <w:sz w:val="24"/>
          <w:szCs w:val="24"/>
        </w:rPr>
        <w:t xml:space="preserve">художественная творческая работа </w:t>
      </w:r>
      <w:r w:rsidRPr="003936EE">
        <w:rPr>
          <w:rFonts w:ascii="Times New Roman" w:hAnsi="Times New Roman"/>
          <w:color w:val="000000"/>
          <w:sz w:val="24"/>
          <w:szCs w:val="24"/>
        </w:rPr>
        <w:t xml:space="preserve">(в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E01913" w:rsidRPr="003936EE" w:rsidRDefault="00E01913" w:rsidP="00E01913">
      <w:pPr>
        <w:autoSpaceDE w:val="0"/>
        <w:autoSpaceDN w:val="0"/>
        <w:adjustRightInd w:val="0"/>
        <w:spacing w:after="0" w:line="240" w:lineRule="auto"/>
        <w:ind w:firstLine="709"/>
        <w:jc w:val="both"/>
        <w:rPr>
          <w:rFonts w:ascii="Times New Roman" w:hAnsi="Times New Roman"/>
          <w:color w:val="000000"/>
          <w:sz w:val="24"/>
          <w:szCs w:val="24"/>
        </w:rPr>
      </w:pPr>
      <w:r w:rsidRPr="003936EE">
        <w:rPr>
          <w:rFonts w:ascii="Times New Roman" w:hAnsi="Times New Roman"/>
          <w:color w:val="000000"/>
          <w:sz w:val="24"/>
          <w:szCs w:val="24"/>
        </w:rPr>
        <w:t xml:space="preserve">в) </w:t>
      </w:r>
      <w:r w:rsidRPr="003936EE">
        <w:rPr>
          <w:rFonts w:ascii="Times New Roman" w:hAnsi="Times New Roman"/>
          <w:iCs/>
          <w:color w:val="000000"/>
          <w:sz w:val="24"/>
          <w:szCs w:val="24"/>
        </w:rPr>
        <w:t xml:space="preserve">материальный объект, макет, </w:t>
      </w:r>
      <w:r w:rsidRPr="003936EE">
        <w:rPr>
          <w:rFonts w:ascii="Times New Roman" w:hAnsi="Times New Roman"/>
          <w:color w:val="000000"/>
          <w:sz w:val="24"/>
          <w:szCs w:val="24"/>
        </w:rPr>
        <w:t xml:space="preserve">иное конструкторское изделие; </w:t>
      </w:r>
    </w:p>
    <w:p w:rsidR="00E01913" w:rsidRPr="003936EE" w:rsidRDefault="00E01913" w:rsidP="00E01913">
      <w:pPr>
        <w:autoSpaceDE w:val="0"/>
        <w:autoSpaceDN w:val="0"/>
        <w:adjustRightInd w:val="0"/>
        <w:spacing w:after="0" w:line="240" w:lineRule="auto"/>
        <w:ind w:firstLine="709"/>
        <w:jc w:val="both"/>
        <w:rPr>
          <w:rFonts w:ascii="Times New Roman" w:hAnsi="Times New Roman"/>
          <w:color w:val="000000"/>
          <w:sz w:val="24"/>
          <w:szCs w:val="24"/>
        </w:rPr>
      </w:pPr>
      <w:r w:rsidRPr="003936EE">
        <w:rPr>
          <w:rFonts w:ascii="Times New Roman" w:hAnsi="Times New Roman"/>
          <w:color w:val="000000"/>
          <w:sz w:val="24"/>
          <w:szCs w:val="24"/>
        </w:rPr>
        <w:t xml:space="preserve">г) </w:t>
      </w:r>
      <w:r w:rsidRPr="003936EE">
        <w:rPr>
          <w:rFonts w:ascii="Times New Roman" w:hAnsi="Times New Roman"/>
          <w:iCs/>
          <w:color w:val="000000"/>
          <w:sz w:val="24"/>
          <w:szCs w:val="24"/>
        </w:rPr>
        <w:t xml:space="preserve">отчётные материалы по социальному проекту, </w:t>
      </w:r>
      <w:r w:rsidRPr="003936EE">
        <w:rPr>
          <w:rFonts w:ascii="Times New Roman" w:hAnsi="Times New Roman"/>
          <w:color w:val="000000"/>
          <w:sz w:val="24"/>
          <w:szCs w:val="24"/>
        </w:rPr>
        <w:t xml:space="preserve">которые могут включать как тексты, так и мультимедийные продукты. </w:t>
      </w:r>
    </w:p>
    <w:p w:rsidR="00E01913" w:rsidRPr="003936EE" w:rsidRDefault="00E01913" w:rsidP="00E01913">
      <w:pPr>
        <w:autoSpaceDE w:val="0"/>
        <w:autoSpaceDN w:val="0"/>
        <w:adjustRightInd w:val="0"/>
        <w:spacing w:after="0" w:line="240" w:lineRule="auto"/>
        <w:ind w:firstLine="709"/>
        <w:jc w:val="both"/>
        <w:rPr>
          <w:rFonts w:ascii="Times New Roman" w:hAnsi="Times New Roman"/>
          <w:color w:val="000000"/>
          <w:sz w:val="24"/>
          <w:szCs w:val="24"/>
        </w:rPr>
      </w:pPr>
      <w:r w:rsidRPr="003936EE">
        <w:rPr>
          <w:rFonts w:ascii="Times New Roman" w:hAnsi="Times New Roman"/>
          <w:color w:val="000000"/>
          <w:sz w:val="24"/>
          <w:szCs w:val="24"/>
        </w:rPr>
        <w:t xml:space="preserve">В </w:t>
      </w:r>
      <w:r w:rsidRPr="003936EE">
        <w:rPr>
          <w:rFonts w:ascii="Times New Roman" w:hAnsi="Times New Roman"/>
          <w:iCs/>
          <w:color w:val="000000"/>
          <w:sz w:val="24"/>
          <w:szCs w:val="24"/>
        </w:rPr>
        <w:t xml:space="preserve">состав материалов, </w:t>
      </w:r>
      <w:r w:rsidRPr="003936EE">
        <w:rPr>
          <w:rFonts w:ascii="Times New Roman" w:hAnsi="Times New Roman"/>
          <w:color w:val="000000"/>
          <w:sz w:val="24"/>
          <w:szCs w:val="24"/>
        </w:rPr>
        <w:t xml:space="preserve">которые должны быть подготовлены по завершению проекта для его защиты, в обязательном порядке включаются: </w:t>
      </w:r>
    </w:p>
    <w:p w:rsidR="00E01913" w:rsidRPr="003936EE" w:rsidRDefault="00E01913" w:rsidP="00E01913">
      <w:pPr>
        <w:autoSpaceDE w:val="0"/>
        <w:autoSpaceDN w:val="0"/>
        <w:adjustRightInd w:val="0"/>
        <w:spacing w:after="0" w:line="240" w:lineRule="auto"/>
        <w:ind w:firstLine="709"/>
        <w:jc w:val="both"/>
        <w:rPr>
          <w:rFonts w:ascii="Times New Roman" w:hAnsi="Times New Roman"/>
          <w:color w:val="000000"/>
          <w:sz w:val="24"/>
          <w:szCs w:val="24"/>
        </w:rPr>
      </w:pPr>
      <w:r w:rsidRPr="003936EE">
        <w:rPr>
          <w:rFonts w:ascii="Times New Roman" w:hAnsi="Times New Roman"/>
          <w:color w:val="000000"/>
          <w:sz w:val="24"/>
          <w:szCs w:val="24"/>
        </w:rPr>
        <w:t xml:space="preserve">1) выносимый на защиту </w:t>
      </w:r>
      <w:r w:rsidRPr="003936EE">
        <w:rPr>
          <w:rFonts w:ascii="Times New Roman" w:hAnsi="Times New Roman"/>
          <w:iCs/>
          <w:color w:val="000000"/>
          <w:sz w:val="24"/>
          <w:szCs w:val="24"/>
        </w:rPr>
        <w:t xml:space="preserve">продукт проектной деятельности, </w:t>
      </w:r>
      <w:r w:rsidRPr="003936EE">
        <w:rPr>
          <w:rFonts w:ascii="Times New Roman" w:hAnsi="Times New Roman"/>
          <w:color w:val="000000"/>
          <w:sz w:val="24"/>
          <w:szCs w:val="24"/>
        </w:rPr>
        <w:t xml:space="preserve">представленный в одной из описанных выше форм; </w:t>
      </w:r>
    </w:p>
    <w:p w:rsidR="00E01913" w:rsidRPr="003936EE" w:rsidRDefault="00E01913" w:rsidP="00E01913">
      <w:pPr>
        <w:autoSpaceDE w:val="0"/>
        <w:autoSpaceDN w:val="0"/>
        <w:adjustRightInd w:val="0"/>
        <w:spacing w:after="0" w:line="240" w:lineRule="auto"/>
        <w:ind w:firstLine="709"/>
        <w:jc w:val="both"/>
        <w:rPr>
          <w:rFonts w:ascii="Times New Roman" w:hAnsi="Times New Roman"/>
          <w:color w:val="000000"/>
          <w:sz w:val="24"/>
          <w:szCs w:val="24"/>
        </w:rPr>
      </w:pPr>
      <w:r w:rsidRPr="003936EE">
        <w:rPr>
          <w:rFonts w:ascii="Times New Roman" w:hAnsi="Times New Roman"/>
          <w:color w:val="000000"/>
          <w:sz w:val="24"/>
          <w:szCs w:val="24"/>
        </w:rPr>
        <w:t xml:space="preserve">2) подготовленная обучающимся </w:t>
      </w:r>
      <w:r w:rsidRPr="003936EE">
        <w:rPr>
          <w:rFonts w:ascii="Times New Roman" w:hAnsi="Times New Roman"/>
          <w:iCs/>
          <w:color w:val="000000"/>
          <w:sz w:val="24"/>
          <w:szCs w:val="24"/>
        </w:rPr>
        <w:t xml:space="preserve">краткая пояснительная записка к проекту </w:t>
      </w:r>
      <w:r w:rsidRPr="003936EE">
        <w:rPr>
          <w:rFonts w:ascii="Times New Roman" w:hAnsi="Times New Roman"/>
          <w:color w:val="000000"/>
          <w:sz w:val="24"/>
          <w:szCs w:val="24"/>
        </w:rPr>
        <w:t xml:space="preserve">(объёмом не более одной машинописной страницы) с указанием для всех проектов: </w:t>
      </w:r>
    </w:p>
    <w:p w:rsidR="00E01913" w:rsidRPr="003936EE" w:rsidRDefault="00E01913" w:rsidP="00E01913">
      <w:pPr>
        <w:autoSpaceDE w:val="0"/>
        <w:autoSpaceDN w:val="0"/>
        <w:adjustRightInd w:val="0"/>
        <w:spacing w:after="0" w:line="240" w:lineRule="auto"/>
        <w:ind w:firstLine="709"/>
        <w:jc w:val="both"/>
        <w:rPr>
          <w:rFonts w:ascii="Times New Roman" w:hAnsi="Times New Roman"/>
          <w:color w:val="000000"/>
          <w:sz w:val="24"/>
          <w:szCs w:val="24"/>
        </w:rPr>
      </w:pPr>
      <w:r w:rsidRPr="003936EE">
        <w:rPr>
          <w:rFonts w:ascii="Times New Roman" w:hAnsi="Times New Roman"/>
          <w:color w:val="000000"/>
          <w:sz w:val="24"/>
          <w:szCs w:val="24"/>
        </w:rPr>
        <w:t xml:space="preserve">а) исходного замысла, цели и назначения проекта; </w:t>
      </w:r>
    </w:p>
    <w:p w:rsidR="00E01913" w:rsidRPr="003936EE" w:rsidRDefault="00E01913" w:rsidP="00E01913">
      <w:pPr>
        <w:autoSpaceDE w:val="0"/>
        <w:autoSpaceDN w:val="0"/>
        <w:adjustRightInd w:val="0"/>
        <w:spacing w:after="0" w:line="240" w:lineRule="auto"/>
        <w:ind w:firstLine="709"/>
        <w:jc w:val="both"/>
        <w:rPr>
          <w:rFonts w:ascii="Times New Roman" w:hAnsi="Times New Roman"/>
          <w:color w:val="000000"/>
          <w:sz w:val="24"/>
          <w:szCs w:val="24"/>
        </w:rPr>
      </w:pPr>
      <w:r w:rsidRPr="003936EE">
        <w:rPr>
          <w:rFonts w:ascii="Times New Roman" w:hAnsi="Times New Roman"/>
          <w:color w:val="000000"/>
          <w:sz w:val="24"/>
          <w:szCs w:val="24"/>
        </w:rPr>
        <w:t xml:space="preserve">б) краткого описания хода выполнения проекта и полученных результатов; </w:t>
      </w:r>
    </w:p>
    <w:p w:rsidR="00E01913" w:rsidRPr="003936EE" w:rsidRDefault="00E01913" w:rsidP="00E01913">
      <w:pPr>
        <w:spacing w:after="0" w:line="240" w:lineRule="auto"/>
        <w:ind w:firstLine="709"/>
        <w:jc w:val="both"/>
        <w:rPr>
          <w:rFonts w:ascii="Times New Roman" w:hAnsi="Times New Roman"/>
          <w:sz w:val="24"/>
          <w:szCs w:val="24"/>
        </w:rPr>
      </w:pPr>
      <w:r w:rsidRPr="003936EE">
        <w:rPr>
          <w:rFonts w:ascii="Times New Roman" w:hAnsi="Times New Roman"/>
          <w:color w:val="000000"/>
          <w:sz w:val="24"/>
          <w:szCs w:val="24"/>
        </w:rPr>
        <w:t>в) списка использованных источников.</w:t>
      </w:r>
    </w:p>
    <w:p w:rsidR="00E01913" w:rsidRPr="003936EE" w:rsidRDefault="00E01913" w:rsidP="00E01913">
      <w:pPr>
        <w:autoSpaceDE w:val="0"/>
        <w:autoSpaceDN w:val="0"/>
        <w:adjustRightInd w:val="0"/>
        <w:spacing w:after="0" w:line="240" w:lineRule="auto"/>
        <w:ind w:firstLine="709"/>
        <w:jc w:val="both"/>
        <w:rPr>
          <w:rFonts w:ascii="Times New Roman" w:hAnsi="Times New Roman"/>
          <w:color w:val="000000"/>
          <w:sz w:val="24"/>
          <w:szCs w:val="24"/>
        </w:rPr>
      </w:pPr>
      <w:r w:rsidRPr="003936EE">
        <w:rPr>
          <w:rFonts w:ascii="Times New Roman" w:hAnsi="Times New Roman"/>
          <w:color w:val="000000"/>
          <w:sz w:val="24"/>
          <w:szCs w:val="24"/>
        </w:rPr>
        <w:t xml:space="preserve">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эффекта от реализации проекта; </w:t>
      </w:r>
    </w:p>
    <w:p w:rsidR="00E01913" w:rsidRPr="003936EE" w:rsidRDefault="00E01913" w:rsidP="00E01913">
      <w:pPr>
        <w:spacing w:after="0" w:line="240" w:lineRule="auto"/>
        <w:ind w:firstLine="709"/>
        <w:jc w:val="both"/>
        <w:rPr>
          <w:rFonts w:ascii="Times New Roman" w:hAnsi="Times New Roman"/>
          <w:color w:val="000000"/>
          <w:sz w:val="24"/>
          <w:szCs w:val="24"/>
        </w:rPr>
      </w:pPr>
      <w:r w:rsidRPr="003936EE">
        <w:rPr>
          <w:rFonts w:ascii="Times New Roman" w:hAnsi="Times New Roman"/>
          <w:color w:val="000000"/>
          <w:sz w:val="24"/>
          <w:szCs w:val="24"/>
        </w:rPr>
        <w:t xml:space="preserve">3) </w:t>
      </w:r>
      <w:r w:rsidRPr="003936EE">
        <w:rPr>
          <w:rFonts w:ascii="Times New Roman" w:hAnsi="Times New Roman"/>
          <w:iCs/>
          <w:color w:val="000000"/>
          <w:sz w:val="24"/>
          <w:szCs w:val="24"/>
        </w:rPr>
        <w:t xml:space="preserve">краткий отзыв руководителя, </w:t>
      </w:r>
      <w:r w:rsidRPr="003936EE">
        <w:rPr>
          <w:rFonts w:ascii="Times New Roman" w:hAnsi="Times New Roman"/>
          <w:color w:val="000000"/>
          <w:sz w:val="24"/>
          <w:szCs w:val="24"/>
        </w:rPr>
        <w:t>содержащий краткую характеристику работы обучающегося в ходе выполнения проекта.</w:t>
      </w:r>
    </w:p>
    <w:p w:rsidR="00E01913" w:rsidRPr="003936EE" w:rsidRDefault="00E01913" w:rsidP="00E01913">
      <w:pPr>
        <w:spacing w:after="0" w:line="240" w:lineRule="auto"/>
        <w:rPr>
          <w:rFonts w:ascii="Times New Roman" w:hAnsi="Times New Roman"/>
          <w:b/>
          <w:sz w:val="24"/>
          <w:szCs w:val="24"/>
        </w:rPr>
      </w:pPr>
      <w:r w:rsidRPr="003936EE">
        <w:rPr>
          <w:rFonts w:ascii="Times New Roman" w:hAnsi="Times New Roman"/>
          <w:b/>
          <w:sz w:val="24"/>
          <w:szCs w:val="24"/>
        </w:rPr>
        <w:t>Итоговый индивидуальный проект целесообразно оценивать по следующим критериям.</w:t>
      </w:r>
    </w:p>
    <w:p w:rsidR="00E01913" w:rsidRPr="003936EE" w:rsidRDefault="00E01913" w:rsidP="00E05E64">
      <w:pPr>
        <w:numPr>
          <w:ilvl w:val="0"/>
          <w:numId w:val="559"/>
        </w:numPr>
        <w:suppressAutoHyphens/>
        <w:spacing w:after="0" w:line="240" w:lineRule="auto"/>
        <w:jc w:val="both"/>
        <w:rPr>
          <w:rFonts w:ascii="Times New Roman" w:eastAsia="Calibri" w:hAnsi="Times New Roman"/>
          <w:sz w:val="24"/>
          <w:szCs w:val="24"/>
          <w:u w:color="000000"/>
          <w:bdr w:val="nil"/>
        </w:rPr>
      </w:pPr>
      <w:r w:rsidRPr="003936EE">
        <w:rPr>
          <w:rFonts w:ascii="Times New Roman" w:eastAsia="Calibri" w:hAnsi="Times New Roman"/>
          <w:sz w:val="24"/>
          <w:szCs w:val="24"/>
          <w:u w:color="000000"/>
          <w:bdr w:val="nil"/>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E01913" w:rsidRPr="003936EE" w:rsidRDefault="00E01913" w:rsidP="00E05E64">
      <w:pPr>
        <w:numPr>
          <w:ilvl w:val="0"/>
          <w:numId w:val="559"/>
        </w:numPr>
        <w:suppressAutoHyphens/>
        <w:spacing w:after="0" w:line="240" w:lineRule="auto"/>
        <w:jc w:val="both"/>
        <w:rPr>
          <w:rFonts w:ascii="Times New Roman" w:eastAsia="Calibri" w:hAnsi="Times New Roman"/>
          <w:sz w:val="24"/>
          <w:szCs w:val="24"/>
          <w:u w:color="000000"/>
          <w:bdr w:val="nil"/>
        </w:rPr>
      </w:pPr>
      <w:r w:rsidRPr="003936EE">
        <w:rPr>
          <w:rFonts w:ascii="Times New Roman" w:eastAsia="Calibri" w:hAnsi="Times New Roman"/>
          <w:sz w:val="24"/>
          <w:szCs w:val="24"/>
          <w:u w:color="000000"/>
          <w:bdr w:val="nil"/>
        </w:rPr>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rsidR="00E01913" w:rsidRPr="003936EE" w:rsidRDefault="00E01913" w:rsidP="00E05E64">
      <w:pPr>
        <w:numPr>
          <w:ilvl w:val="0"/>
          <w:numId w:val="559"/>
        </w:numPr>
        <w:suppressAutoHyphens/>
        <w:spacing w:after="0" w:line="240" w:lineRule="auto"/>
        <w:jc w:val="both"/>
        <w:rPr>
          <w:rFonts w:ascii="Times New Roman" w:eastAsia="Calibri" w:hAnsi="Times New Roman"/>
          <w:sz w:val="24"/>
          <w:szCs w:val="24"/>
          <w:u w:color="000000"/>
          <w:bdr w:val="nil"/>
        </w:rPr>
      </w:pPr>
      <w:r w:rsidRPr="003936EE">
        <w:rPr>
          <w:rFonts w:ascii="Times New Roman" w:eastAsia="Calibri" w:hAnsi="Times New Roman"/>
          <w:sz w:val="24"/>
          <w:szCs w:val="24"/>
          <w:u w:color="000000"/>
          <w:bdr w:val="nil"/>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E01913" w:rsidRDefault="00E01913" w:rsidP="00E05E64">
      <w:pPr>
        <w:numPr>
          <w:ilvl w:val="0"/>
          <w:numId w:val="559"/>
        </w:numPr>
        <w:suppressAutoHyphens/>
        <w:spacing w:after="0" w:line="240" w:lineRule="auto"/>
        <w:jc w:val="both"/>
        <w:rPr>
          <w:rFonts w:ascii="Times New Roman" w:eastAsia="Calibri" w:hAnsi="Times New Roman"/>
          <w:sz w:val="24"/>
          <w:szCs w:val="24"/>
          <w:u w:color="000000"/>
          <w:bdr w:val="nil"/>
        </w:rPr>
      </w:pPr>
      <w:r w:rsidRPr="003936EE">
        <w:rPr>
          <w:rFonts w:ascii="Times New Roman" w:eastAsia="Calibri" w:hAnsi="Times New Roman"/>
          <w:sz w:val="24"/>
          <w:szCs w:val="24"/>
          <w:u w:color="000000"/>
          <w:bdr w:val="nil"/>
        </w:rPr>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аргументировано ответить на вопросы.</w:t>
      </w:r>
    </w:p>
    <w:p w:rsidR="00E01913" w:rsidRPr="00E01913" w:rsidRDefault="00E01913" w:rsidP="00E01913">
      <w:pPr>
        <w:pStyle w:val="afff2"/>
        <w:spacing w:line="276" w:lineRule="auto"/>
        <w:ind w:left="720" w:firstLine="0"/>
        <w:jc w:val="center"/>
        <w:rPr>
          <w:b/>
          <w:sz w:val="24"/>
          <w:szCs w:val="24"/>
        </w:rPr>
      </w:pPr>
      <w:r w:rsidRPr="00E01913">
        <w:rPr>
          <w:b/>
          <w:sz w:val="24"/>
          <w:szCs w:val="24"/>
        </w:rPr>
        <w:t>Содержание используемых уровней</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1"/>
        <w:gridCol w:w="3608"/>
        <w:gridCol w:w="3020"/>
      </w:tblGrid>
      <w:tr w:rsidR="00E01913" w:rsidRPr="00E41945" w:rsidTr="00E01913">
        <w:tc>
          <w:tcPr>
            <w:tcW w:w="2551" w:type="dxa"/>
            <w:vMerge w:val="restart"/>
            <w:vAlign w:val="center"/>
          </w:tcPr>
          <w:p w:rsidR="00E01913" w:rsidRPr="00E01913" w:rsidRDefault="00E01913" w:rsidP="00E01913">
            <w:pPr>
              <w:spacing w:after="0" w:line="240" w:lineRule="auto"/>
              <w:jc w:val="center"/>
              <w:rPr>
                <w:rFonts w:ascii="Times New Roman" w:hAnsi="Times New Roman"/>
              </w:rPr>
            </w:pPr>
            <w:r w:rsidRPr="00E01913">
              <w:rPr>
                <w:rFonts w:ascii="Times New Roman" w:hAnsi="Times New Roman"/>
              </w:rPr>
              <w:t>Критерий</w:t>
            </w:r>
          </w:p>
        </w:tc>
        <w:tc>
          <w:tcPr>
            <w:tcW w:w="6628" w:type="dxa"/>
            <w:gridSpan w:val="2"/>
            <w:vAlign w:val="center"/>
          </w:tcPr>
          <w:p w:rsidR="00E01913" w:rsidRPr="00E01913" w:rsidRDefault="00E01913" w:rsidP="00E01913">
            <w:pPr>
              <w:spacing w:after="0" w:line="240" w:lineRule="auto"/>
              <w:jc w:val="center"/>
              <w:rPr>
                <w:rFonts w:ascii="Times New Roman" w:hAnsi="Times New Roman"/>
              </w:rPr>
            </w:pPr>
            <w:r w:rsidRPr="00E01913">
              <w:rPr>
                <w:rFonts w:ascii="Times New Roman" w:hAnsi="Times New Roman"/>
              </w:rPr>
              <w:t>Уровни сформированности навыков проектной деятельности</w:t>
            </w:r>
          </w:p>
        </w:tc>
      </w:tr>
      <w:tr w:rsidR="00E01913" w:rsidRPr="00E41945" w:rsidTr="00E01913">
        <w:tc>
          <w:tcPr>
            <w:tcW w:w="2551" w:type="dxa"/>
            <w:vMerge/>
            <w:vAlign w:val="center"/>
          </w:tcPr>
          <w:p w:rsidR="00E01913" w:rsidRPr="00E01913" w:rsidRDefault="00E01913" w:rsidP="00E01913">
            <w:pPr>
              <w:spacing w:after="0" w:line="240" w:lineRule="auto"/>
              <w:jc w:val="center"/>
              <w:rPr>
                <w:rFonts w:ascii="Times New Roman" w:hAnsi="Times New Roman"/>
              </w:rPr>
            </w:pPr>
          </w:p>
        </w:tc>
        <w:tc>
          <w:tcPr>
            <w:tcW w:w="3608" w:type="dxa"/>
            <w:vAlign w:val="center"/>
          </w:tcPr>
          <w:p w:rsidR="00E01913" w:rsidRPr="00E01913" w:rsidRDefault="00E01913" w:rsidP="00E01913">
            <w:pPr>
              <w:spacing w:after="0" w:line="240" w:lineRule="auto"/>
              <w:jc w:val="center"/>
              <w:rPr>
                <w:rFonts w:ascii="Times New Roman" w:hAnsi="Times New Roman"/>
              </w:rPr>
            </w:pPr>
            <w:r w:rsidRPr="00E01913">
              <w:rPr>
                <w:rFonts w:ascii="Times New Roman" w:hAnsi="Times New Roman"/>
              </w:rPr>
              <w:t>Базовый</w:t>
            </w:r>
          </w:p>
        </w:tc>
        <w:tc>
          <w:tcPr>
            <w:tcW w:w="3020" w:type="dxa"/>
            <w:vAlign w:val="center"/>
          </w:tcPr>
          <w:p w:rsidR="00E01913" w:rsidRPr="00E01913" w:rsidRDefault="00E01913" w:rsidP="00E01913">
            <w:pPr>
              <w:spacing w:after="0" w:line="240" w:lineRule="auto"/>
              <w:jc w:val="center"/>
              <w:rPr>
                <w:rFonts w:ascii="Times New Roman" w:hAnsi="Times New Roman"/>
              </w:rPr>
            </w:pPr>
            <w:r w:rsidRPr="00E01913">
              <w:rPr>
                <w:rFonts w:ascii="Times New Roman" w:hAnsi="Times New Roman"/>
              </w:rPr>
              <w:t>Повышенный</w:t>
            </w:r>
          </w:p>
        </w:tc>
      </w:tr>
      <w:tr w:rsidR="00E01913" w:rsidRPr="00E41945" w:rsidTr="00E01913">
        <w:tc>
          <w:tcPr>
            <w:tcW w:w="2551" w:type="dxa"/>
            <w:vAlign w:val="center"/>
          </w:tcPr>
          <w:p w:rsidR="00E01913" w:rsidRPr="00E01913" w:rsidRDefault="00E01913" w:rsidP="00E01913">
            <w:pPr>
              <w:spacing w:after="0" w:line="240" w:lineRule="auto"/>
              <w:jc w:val="center"/>
              <w:rPr>
                <w:rFonts w:ascii="Times New Roman" w:hAnsi="Times New Roman"/>
              </w:rPr>
            </w:pPr>
            <w:r w:rsidRPr="00E01913">
              <w:rPr>
                <w:rFonts w:ascii="Times New Roman" w:hAnsi="Times New Roman"/>
              </w:rPr>
              <w:t xml:space="preserve">Самостоятельное приобретение знаний и </w:t>
            </w:r>
            <w:r w:rsidRPr="00E01913">
              <w:rPr>
                <w:rFonts w:ascii="Times New Roman" w:hAnsi="Times New Roman"/>
              </w:rPr>
              <w:lastRenderedPageBreak/>
              <w:t>решение проблем</w:t>
            </w:r>
          </w:p>
        </w:tc>
        <w:tc>
          <w:tcPr>
            <w:tcW w:w="3608" w:type="dxa"/>
            <w:vAlign w:val="center"/>
          </w:tcPr>
          <w:p w:rsidR="00E01913" w:rsidRPr="00E01913" w:rsidRDefault="00E01913" w:rsidP="00E01913">
            <w:pPr>
              <w:spacing w:after="0" w:line="240" w:lineRule="auto"/>
              <w:jc w:val="both"/>
              <w:rPr>
                <w:rFonts w:ascii="Times New Roman" w:hAnsi="Times New Roman"/>
              </w:rPr>
            </w:pPr>
            <w:r w:rsidRPr="00E01913">
              <w:rPr>
                <w:rFonts w:ascii="Times New Roman" w:hAnsi="Times New Roman"/>
              </w:rPr>
              <w:lastRenderedPageBreak/>
              <w:t xml:space="preserve">Работа в целом свидетельствует о способности самостоятельно с </w:t>
            </w:r>
            <w:r w:rsidRPr="00E01913">
              <w:rPr>
                <w:rFonts w:ascii="Times New Roman" w:hAnsi="Times New Roman"/>
              </w:rPr>
              <w:lastRenderedPageBreak/>
              <w:t>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3020" w:type="dxa"/>
            <w:vAlign w:val="center"/>
          </w:tcPr>
          <w:p w:rsidR="00E01913" w:rsidRPr="00E01913" w:rsidRDefault="00E01913" w:rsidP="00E01913">
            <w:pPr>
              <w:spacing w:after="0" w:line="240" w:lineRule="auto"/>
              <w:jc w:val="both"/>
              <w:rPr>
                <w:rFonts w:ascii="Times New Roman" w:hAnsi="Times New Roman"/>
              </w:rPr>
            </w:pPr>
            <w:r w:rsidRPr="00E01913">
              <w:rPr>
                <w:rFonts w:ascii="Times New Roman" w:hAnsi="Times New Roman"/>
              </w:rPr>
              <w:lastRenderedPageBreak/>
              <w:t>Работа в целом свидетельствует о способнос-</w:t>
            </w:r>
            <w:r w:rsidRPr="00E01913">
              <w:rPr>
                <w:rFonts w:ascii="Times New Roman" w:hAnsi="Times New Roman"/>
              </w:rPr>
              <w:lastRenderedPageBreak/>
              <w:t>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E01913" w:rsidRPr="00E41945" w:rsidTr="00E01913">
        <w:tc>
          <w:tcPr>
            <w:tcW w:w="2551" w:type="dxa"/>
            <w:vAlign w:val="center"/>
          </w:tcPr>
          <w:p w:rsidR="00E01913" w:rsidRPr="00E01913" w:rsidRDefault="00E01913" w:rsidP="00E01913">
            <w:pPr>
              <w:spacing w:after="0" w:line="240" w:lineRule="auto"/>
              <w:jc w:val="center"/>
              <w:rPr>
                <w:rFonts w:ascii="Times New Roman" w:hAnsi="Times New Roman"/>
              </w:rPr>
            </w:pPr>
            <w:r w:rsidRPr="00E01913">
              <w:rPr>
                <w:rFonts w:ascii="Times New Roman" w:hAnsi="Times New Roman"/>
              </w:rPr>
              <w:lastRenderedPageBreak/>
              <w:t>Знание  предмета</w:t>
            </w:r>
          </w:p>
        </w:tc>
        <w:tc>
          <w:tcPr>
            <w:tcW w:w="3608" w:type="dxa"/>
          </w:tcPr>
          <w:p w:rsidR="00E01913" w:rsidRPr="00E01913" w:rsidRDefault="00E01913" w:rsidP="00E01913">
            <w:pPr>
              <w:spacing w:after="0" w:line="240" w:lineRule="auto"/>
              <w:jc w:val="both"/>
              <w:rPr>
                <w:rFonts w:ascii="Times New Roman" w:hAnsi="Times New Roman"/>
              </w:rPr>
            </w:pPr>
            <w:r w:rsidRPr="00E01913">
              <w:rPr>
                <w:rFonts w:ascii="Times New Roman" w:hAnsi="Times New Roman"/>
              </w:rPr>
              <w:t>Продемонстрировано понимание содержания выполненной работы. В работе ив ответах на вопросы по содержанию работы отсутствуют грубые ошибки</w:t>
            </w:r>
          </w:p>
        </w:tc>
        <w:tc>
          <w:tcPr>
            <w:tcW w:w="3020" w:type="dxa"/>
            <w:vAlign w:val="center"/>
          </w:tcPr>
          <w:p w:rsidR="00E01913" w:rsidRPr="00E01913" w:rsidRDefault="00E01913" w:rsidP="00E01913">
            <w:pPr>
              <w:spacing w:after="0" w:line="240" w:lineRule="auto"/>
              <w:jc w:val="both"/>
              <w:rPr>
                <w:rFonts w:ascii="Times New Roman" w:hAnsi="Times New Roman"/>
              </w:rPr>
            </w:pPr>
            <w:r w:rsidRPr="00E01913">
              <w:rPr>
                <w:rFonts w:ascii="Times New Roman" w:hAnsi="Times New Roman"/>
              </w:rPr>
              <w:t>Продемонстрировано свобод-ное владение предметом проектной деятельности. Ошибки отсутствуют</w:t>
            </w:r>
          </w:p>
        </w:tc>
      </w:tr>
      <w:tr w:rsidR="00E01913" w:rsidRPr="00E41945" w:rsidTr="00E01913">
        <w:tc>
          <w:tcPr>
            <w:tcW w:w="2551" w:type="dxa"/>
            <w:vAlign w:val="center"/>
          </w:tcPr>
          <w:p w:rsidR="00E01913" w:rsidRPr="00E01913" w:rsidRDefault="00E01913" w:rsidP="00E01913">
            <w:pPr>
              <w:spacing w:after="0" w:line="240" w:lineRule="auto"/>
              <w:jc w:val="center"/>
              <w:rPr>
                <w:rFonts w:ascii="Times New Roman" w:hAnsi="Times New Roman"/>
              </w:rPr>
            </w:pPr>
            <w:r w:rsidRPr="00E01913">
              <w:rPr>
                <w:rFonts w:ascii="Times New Roman" w:hAnsi="Times New Roman"/>
              </w:rPr>
              <w:t>Регулятивные действия</w:t>
            </w:r>
          </w:p>
        </w:tc>
        <w:tc>
          <w:tcPr>
            <w:tcW w:w="3608" w:type="dxa"/>
          </w:tcPr>
          <w:p w:rsidR="00E01913" w:rsidRPr="00E01913" w:rsidRDefault="00E01913" w:rsidP="00E01913">
            <w:pPr>
              <w:spacing w:after="0" w:line="240" w:lineRule="auto"/>
              <w:jc w:val="both"/>
              <w:rPr>
                <w:rFonts w:ascii="Times New Roman" w:hAnsi="Times New Roman"/>
              </w:rPr>
            </w:pPr>
            <w:r w:rsidRPr="00E01913">
              <w:rPr>
                <w:rFonts w:ascii="Times New Roman" w:hAnsi="Times New Roman"/>
              </w:rPr>
              <w:t>Продемонстрированы навыки определения темы и планирования работы. 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020" w:type="dxa"/>
            <w:vAlign w:val="center"/>
          </w:tcPr>
          <w:p w:rsidR="00E01913" w:rsidRPr="00E01913" w:rsidRDefault="00E01913" w:rsidP="00E01913">
            <w:pPr>
              <w:spacing w:after="0" w:line="240" w:lineRule="auto"/>
              <w:jc w:val="both"/>
              <w:rPr>
                <w:rFonts w:ascii="Times New Roman" w:hAnsi="Times New Roman"/>
              </w:rPr>
            </w:pPr>
            <w:r w:rsidRPr="00E01913">
              <w:rPr>
                <w:rFonts w:ascii="Times New Roman" w:hAnsi="Times New Roman"/>
              </w:rPr>
              <w:t>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w:t>
            </w:r>
          </w:p>
        </w:tc>
      </w:tr>
      <w:tr w:rsidR="00E01913" w:rsidRPr="00E41945" w:rsidTr="00E01913">
        <w:tc>
          <w:tcPr>
            <w:tcW w:w="2551" w:type="dxa"/>
            <w:vAlign w:val="center"/>
          </w:tcPr>
          <w:p w:rsidR="00E01913" w:rsidRPr="00E01913" w:rsidRDefault="00E01913" w:rsidP="00E01913">
            <w:pPr>
              <w:spacing w:after="0" w:line="240" w:lineRule="auto"/>
              <w:jc w:val="center"/>
              <w:rPr>
                <w:rFonts w:ascii="Times New Roman" w:hAnsi="Times New Roman"/>
              </w:rPr>
            </w:pPr>
            <w:r w:rsidRPr="00E01913">
              <w:rPr>
                <w:rFonts w:ascii="Times New Roman" w:hAnsi="Times New Roman"/>
              </w:rPr>
              <w:t>Коммуникация</w:t>
            </w:r>
          </w:p>
        </w:tc>
        <w:tc>
          <w:tcPr>
            <w:tcW w:w="3608" w:type="dxa"/>
            <w:vAlign w:val="center"/>
          </w:tcPr>
          <w:p w:rsidR="00E01913" w:rsidRPr="00E01913" w:rsidRDefault="00E01913" w:rsidP="00E01913">
            <w:pPr>
              <w:spacing w:after="0" w:line="240" w:lineRule="auto"/>
              <w:jc w:val="both"/>
              <w:rPr>
                <w:rFonts w:ascii="Times New Roman" w:hAnsi="Times New Roman"/>
              </w:rPr>
            </w:pPr>
            <w:r w:rsidRPr="00E01913">
              <w:rPr>
                <w:rFonts w:ascii="Times New Roman" w:hAnsi="Times New Roman"/>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020" w:type="dxa"/>
            <w:vAlign w:val="center"/>
          </w:tcPr>
          <w:p w:rsidR="00E01913" w:rsidRPr="00E01913" w:rsidRDefault="00E01913" w:rsidP="00E01913">
            <w:pPr>
              <w:spacing w:after="0" w:line="240" w:lineRule="auto"/>
              <w:jc w:val="both"/>
              <w:rPr>
                <w:rFonts w:ascii="Times New Roman" w:hAnsi="Times New Roman"/>
              </w:rPr>
            </w:pPr>
            <w:r w:rsidRPr="00E01913">
              <w:rPr>
                <w:rFonts w:ascii="Times New Roman" w:hAnsi="Times New Roman"/>
              </w:rPr>
              <w:t>Тема ясно определена и пояснена. Текст/сообщение хорошо структурированы. Все мысли выражены ясно, логично, последовательно, аргументировано. Работа/сообщение вызывает интерес. Автор свободно отвечает на вопросы</w:t>
            </w:r>
          </w:p>
        </w:tc>
      </w:tr>
    </w:tbl>
    <w:p w:rsidR="00E01913" w:rsidRPr="003936EE" w:rsidRDefault="00E01913" w:rsidP="00E01913">
      <w:pPr>
        <w:suppressAutoHyphens/>
        <w:spacing w:after="0" w:line="240" w:lineRule="auto"/>
        <w:ind w:left="360"/>
        <w:jc w:val="both"/>
        <w:rPr>
          <w:rFonts w:ascii="Times New Roman" w:eastAsia="Calibri" w:hAnsi="Times New Roman"/>
          <w:sz w:val="24"/>
          <w:szCs w:val="24"/>
          <w:u w:color="000000"/>
          <w:bdr w:val="nil"/>
        </w:rPr>
      </w:pPr>
    </w:p>
    <w:p w:rsidR="00E01913" w:rsidRPr="003936EE" w:rsidRDefault="00E01913" w:rsidP="00E01913">
      <w:pPr>
        <w:autoSpaceDE w:val="0"/>
        <w:autoSpaceDN w:val="0"/>
        <w:adjustRightInd w:val="0"/>
        <w:spacing w:after="0" w:line="240" w:lineRule="auto"/>
        <w:ind w:firstLine="709"/>
        <w:rPr>
          <w:rFonts w:ascii="Times New Roman" w:hAnsi="Times New Roman"/>
          <w:color w:val="000000"/>
          <w:sz w:val="24"/>
          <w:szCs w:val="24"/>
        </w:rPr>
      </w:pPr>
      <w:r w:rsidRPr="003936EE">
        <w:rPr>
          <w:rFonts w:ascii="Times New Roman" w:hAnsi="Times New Roman"/>
          <w:color w:val="000000"/>
          <w:sz w:val="24"/>
          <w:szCs w:val="24"/>
        </w:rPr>
        <w:t>Защита индивидуального проекта осуществляется в рамках школьной научно-практической конференции.</w:t>
      </w:r>
      <w:r w:rsidRPr="003936EE">
        <w:rPr>
          <w:rFonts w:ascii="Times New Roman" w:hAnsi="Times New Roman"/>
          <w:sz w:val="24"/>
          <w:szCs w:val="24"/>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E01913" w:rsidRPr="003936EE" w:rsidRDefault="00E01913" w:rsidP="00E01913">
      <w:pPr>
        <w:autoSpaceDE w:val="0"/>
        <w:autoSpaceDN w:val="0"/>
        <w:adjustRightInd w:val="0"/>
        <w:spacing w:after="0" w:line="240" w:lineRule="auto"/>
        <w:ind w:firstLine="709"/>
        <w:rPr>
          <w:rFonts w:ascii="Times New Roman" w:hAnsi="Times New Roman"/>
          <w:color w:val="000000"/>
          <w:sz w:val="24"/>
          <w:szCs w:val="24"/>
        </w:rPr>
      </w:pPr>
      <w:r w:rsidRPr="003936EE">
        <w:rPr>
          <w:rFonts w:ascii="Times New Roman" w:hAnsi="Times New Roman"/>
          <w:sz w:val="24"/>
          <w:szCs w:val="24"/>
        </w:rPr>
        <w:t xml:space="preserve">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 </w:t>
      </w:r>
    </w:p>
    <w:p w:rsidR="0012739E" w:rsidRDefault="0012739E" w:rsidP="00E01913">
      <w:pPr>
        <w:pStyle w:val="afff2"/>
        <w:tabs>
          <w:tab w:val="left" w:pos="1701"/>
        </w:tabs>
        <w:spacing w:line="240" w:lineRule="auto"/>
        <w:ind w:firstLine="567"/>
        <w:rPr>
          <w:sz w:val="24"/>
          <w:szCs w:val="24"/>
        </w:rPr>
      </w:pPr>
      <w:r w:rsidRPr="006D0BB3">
        <w:rPr>
          <w:sz w:val="24"/>
          <w:szCs w:val="24"/>
        </w:rPr>
        <w:t xml:space="preserve">Защита проекта осуществляется в процессе специально организованной деятельности комиссии </w:t>
      </w:r>
      <w:r>
        <w:rPr>
          <w:sz w:val="24"/>
          <w:szCs w:val="24"/>
        </w:rPr>
        <w:t>МБОУ «</w:t>
      </w:r>
      <w:r w:rsidR="003A444D" w:rsidRPr="003A444D">
        <w:rPr>
          <w:sz w:val="24"/>
          <w:szCs w:val="24"/>
        </w:rPr>
        <w:t>Подсосновская СОШ</w:t>
      </w:r>
      <w:r>
        <w:rPr>
          <w:sz w:val="24"/>
          <w:szCs w:val="24"/>
        </w:rPr>
        <w:t>»</w:t>
      </w:r>
      <w:r w:rsidRPr="006D0BB3">
        <w:rPr>
          <w:sz w:val="24"/>
          <w:szCs w:val="24"/>
        </w:rPr>
        <w:t>.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12739E" w:rsidRPr="00E207AE" w:rsidRDefault="0012739E" w:rsidP="00E01913">
      <w:pPr>
        <w:pStyle w:val="afff2"/>
        <w:tabs>
          <w:tab w:val="left" w:pos="1701"/>
        </w:tabs>
        <w:spacing w:line="240" w:lineRule="auto"/>
        <w:ind w:firstLine="709"/>
        <w:rPr>
          <w:sz w:val="6"/>
          <w:szCs w:val="6"/>
        </w:rPr>
      </w:pPr>
    </w:p>
    <w:p w:rsidR="0012739E" w:rsidRPr="000133A1" w:rsidRDefault="0012739E" w:rsidP="0012739E">
      <w:pPr>
        <w:pStyle w:val="afff2"/>
        <w:spacing w:line="240" w:lineRule="auto"/>
        <w:ind w:firstLine="709"/>
        <w:rPr>
          <w:sz w:val="10"/>
          <w:szCs w:val="10"/>
        </w:rPr>
      </w:pPr>
    </w:p>
    <w:p w:rsidR="0012739E" w:rsidRPr="006D0BB3" w:rsidRDefault="0012739E" w:rsidP="0012739E">
      <w:pPr>
        <w:autoSpaceDE w:val="0"/>
        <w:autoSpaceDN w:val="0"/>
        <w:adjustRightInd w:val="0"/>
        <w:spacing w:after="0" w:line="240" w:lineRule="auto"/>
        <w:ind w:firstLine="709"/>
        <w:jc w:val="both"/>
        <w:rPr>
          <w:sz w:val="24"/>
          <w:szCs w:val="24"/>
        </w:rPr>
      </w:pPr>
      <w:r w:rsidRPr="00FE57B0">
        <w:rPr>
          <w:rFonts w:ascii="Times New Roman" w:hAnsi="Times New Roman"/>
          <w:sz w:val="24"/>
          <w:szCs w:val="24"/>
        </w:rPr>
        <w:t>Требования к организации проектной деятельности, к содержанию и направленности проекта, а также критерии оценки проектной</w:t>
      </w:r>
      <w:r w:rsidRPr="000B5CEF">
        <w:rPr>
          <w:rFonts w:ascii="Times New Roman" w:hAnsi="Times New Roman"/>
          <w:sz w:val="24"/>
          <w:szCs w:val="24"/>
        </w:rPr>
        <w:t xml:space="preserve"> работы </w:t>
      </w:r>
      <w:r>
        <w:rPr>
          <w:rFonts w:ascii="Times New Roman" w:hAnsi="Times New Roman"/>
          <w:sz w:val="24"/>
          <w:szCs w:val="24"/>
        </w:rPr>
        <w:t>отражены в Положении об индивидуальном проекте обучающихся МБОУ «</w:t>
      </w:r>
      <w:r w:rsidR="003A444D" w:rsidRPr="003A444D">
        <w:rPr>
          <w:rFonts w:ascii="Times New Roman" w:hAnsi="Times New Roman"/>
          <w:sz w:val="24"/>
          <w:szCs w:val="24"/>
        </w:rPr>
        <w:t>Подсосновская СОШ</w:t>
      </w:r>
      <w:r>
        <w:rPr>
          <w:rFonts w:ascii="Times New Roman" w:hAnsi="Times New Roman"/>
          <w:sz w:val="24"/>
          <w:szCs w:val="24"/>
        </w:rPr>
        <w:t>»</w:t>
      </w:r>
    </w:p>
    <w:p w:rsidR="0012739E" w:rsidRDefault="0012739E" w:rsidP="0012739E">
      <w:pPr>
        <w:pStyle w:val="ad"/>
        <w:spacing w:after="0" w:line="240" w:lineRule="auto"/>
        <w:ind w:left="1170"/>
        <w:jc w:val="both"/>
        <w:rPr>
          <w:rFonts w:ascii="Times New Roman" w:hAnsi="Times New Roman"/>
          <w:b/>
          <w:sz w:val="24"/>
          <w:szCs w:val="24"/>
        </w:rPr>
      </w:pPr>
    </w:p>
    <w:p w:rsidR="00AF406D" w:rsidRPr="00C56CDF" w:rsidRDefault="00AF406D" w:rsidP="00E05E64">
      <w:pPr>
        <w:pStyle w:val="ad"/>
        <w:numPr>
          <w:ilvl w:val="2"/>
          <w:numId w:val="570"/>
        </w:numPr>
        <w:spacing w:after="0" w:line="240" w:lineRule="auto"/>
        <w:jc w:val="both"/>
        <w:rPr>
          <w:rFonts w:ascii="Times New Roman" w:hAnsi="Times New Roman"/>
          <w:b/>
          <w:sz w:val="24"/>
          <w:szCs w:val="24"/>
        </w:rPr>
      </w:pPr>
      <w:r w:rsidRPr="00C56CDF">
        <w:rPr>
          <w:rFonts w:ascii="Times New Roman" w:hAnsi="Times New Roman"/>
          <w:b/>
          <w:sz w:val="24"/>
          <w:szCs w:val="24"/>
        </w:rPr>
        <w:lastRenderedPageBreak/>
        <w:t>Организация и формы представления и учета результатов промежуточной аттестации обучающихся в рамках урочной и внеурочной деятельности</w:t>
      </w:r>
    </w:p>
    <w:p w:rsidR="00AF406D" w:rsidRPr="00706887" w:rsidRDefault="00AF406D" w:rsidP="00AF406D">
      <w:pPr>
        <w:autoSpaceDE w:val="0"/>
        <w:autoSpaceDN w:val="0"/>
        <w:adjustRightInd w:val="0"/>
        <w:spacing w:after="0" w:line="240" w:lineRule="auto"/>
        <w:ind w:firstLine="708"/>
        <w:jc w:val="both"/>
        <w:rPr>
          <w:rFonts w:ascii="Times New Roman" w:hAnsi="Times New Roman"/>
          <w:sz w:val="24"/>
          <w:szCs w:val="24"/>
        </w:rPr>
      </w:pPr>
      <w:r w:rsidRPr="00706887">
        <w:rPr>
          <w:rStyle w:val="dash041e0431044b0447043d044b0439char1"/>
          <w:b/>
        </w:rPr>
        <w:t>Промежуточная аттестация</w:t>
      </w:r>
      <w:r w:rsidRPr="00706887">
        <w:rPr>
          <w:rFonts w:ascii="Times New Roman" w:hAnsi="Times New Roman"/>
          <w:sz w:val="24"/>
          <w:szCs w:val="24"/>
        </w:rPr>
        <w:t>–</w:t>
      </w:r>
      <w:r w:rsidRPr="00706887">
        <w:rPr>
          <w:rFonts w:ascii="Times New Roman" w:hAnsi="Times New Roman"/>
          <w:color w:val="000000"/>
          <w:sz w:val="24"/>
          <w:szCs w:val="24"/>
        </w:rPr>
        <w:t xml:space="preserve"> это установление уровня достижения результатов освоения учебных предметов, курсов,  предусмотренных  образовательной программой</w:t>
      </w:r>
      <w:r w:rsidRPr="00706887">
        <w:rPr>
          <w:rFonts w:ascii="Times New Roman" w:hAnsi="Times New Roman"/>
          <w:sz w:val="24"/>
          <w:szCs w:val="24"/>
        </w:rPr>
        <w:t>, проводится учителем и является, в случае успешного прохождения, основанием для перевода обучающегося в следующий класс.</w:t>
      </w:r>
    </w:p>
    <w:p w:rsidR="00AF406D" w:rsidRPr="00706887" w:rsidRDefault="00AF406D" w:rsidP="00AF406D">
      <w:pPr>
        <w:autoSpaceDE w:val="0"/>
        <w:autoSpaceDN w:val="0"/>
        <w:adjustRightInd w:val="0"/>
        <w:spacing w:after="0" w:line="240" w:lineRule="auto"/>
        <w:ind w:firstLine="708"/>
        <w:jc w:val="both"/>
        <w:rPr>
          <w:rFonts w:ascii="Times New Roman" w:hAnsi="Times New Roman"/>
          <w:sz w:val="24"/>
          <w:szCs w:val="24"/>
        </w:rPr>
      </w:pPr>
      <w:r w:rsidRPr="00706887">
        <w:rPr>
          <w:rFonts w:ascii="Times New Roman" w:hAnsi="Times New Roman"/>
          <w:sz w:val="24"/>
          <w:szCs w:val="24"/>
        </w:rPr>
        <w:t>Цели промежуточной аттестации обучающихся:</w:t>
      </w:r>
    </w:p>
    <w:p w:rsidR="00AF406D" w:rsidRPr="00706887" w:rsidRDefault="00AF406D" w:rsidP="00ED321D">
      <w:pPr>
        <w:pStyle w:val="ad"/>
        <w:numPr>
          <w:ilvl w:val="0"/>
          <w:numId w:val="57"/>
        </w:numPr>
        <w:shd w:val="clear" w:color="auto" w:fill="FFFFFF"/>
        <w:spacing w:after="0" w:line="240" w:lineRule="auto"/>
        <w:jc w:val="both"/>
        <w:rPr>
          <w:rFonts w:ascii="Times New Roman" w:hAnsi="Times New Roman"/>
          <w:color w:val="000000"/>
          <w:sz w:val="24"/>
          <w:szCs w:val="24"/>
        </w:rPr>
      </w:pPr>
      <w:r w:rsidRPr="00706887">
        <w:rPr>
          <w:rFonts w:ascii="Times New Roman" w:hAnsi="Times New Roman"/>
          <w:color w:val="000000"/>
          <w:sz w:val="24"/>
          <w:szCs w:val="24"/>
        </w:rPr>
        <w:t xml:space="preserve">объективное установление фактического уровня освоения образовательной программы и достижения результатов освоения образовательной программы; </w:t>
      </w:r>
    </w:p>
    <w:p w:rsidR="00AF406D" w:rsidRPr="00706887" w:rsidRDefault="00AF406D" w:rsidP="00ED321D">
      <w:pPr>
        <w:pStyle w:val="ad"/>
        <w:numPr>
          <w:ilvl w:val="0"/>
          <w:numId w:val="56"/>
        </w:numPr>
        <w:shd w:val="clear" w:color="auto" w:fill="FFFFFF"/>
        <w:spacing w:after="0" w:line="240" w:lineRule="auto"/>
        <w:jc w:val="both"/>
        <w:rPr>
          <w:rFonts w:ascii="Times New Roman" w:hAnsi="Times New Roman"/>
          <w:color w:val="000000"/>
          <w:sz w:val="24"/>
          <w:szCs w:val="24"/>
        </w:rPr>
      </w:pPr>
      <w:r w:rsidRPr="00706887">
        <w:rPr>
          <w:rFonts w:ascii="Times New Roman" w:hAnsi="Times New Roman"/>
          <w:color w:val="000000"/>
          <w:sz w:val="24"/>
          <w:szCs w:val="24"/>
        </w:rPr>
        <w:t xml:space="preserve">соотнесение этого уровня с требованиями </w:t>
      </w:r>
      <w:r w:rsidRPr="00706887">
        <w:rPr>
          <w:rFonts w:ascii="Times New Roman" w:hAnsi="Times New Roman"/>
          <w:sz w:val="24"/>
          <w:szCs w:val="24"/>
        </w:rPr>
        <w:t>федерального государственного стандарта общего образования;</w:t>
      </w:r>
    </w:p>
    <w:p w:rsidR="00AF406D" w:rsidRPr="00706887" w:rsidRDefault="00AF406D" w:rsidP="00ED321D">
      <w:pPr>
        <w:pStyle w:val="ad"/>
        <w:numPr>
          <w:ilvl w:val="0"/>
          <w:numId w:val="57"/>
        </w:numPr>
        <w:shd w:val="clear" w:color="auto" w:fill="FFFFFF"/>
        <w:spacing w:after="0" w:line="240" w:lineRule="auto"/>
        <w:jc w:val="both"/>
        <w:rPr>
          <w:rFonts w:ascii="Times New Roman" w:hAnsi="Times New Roman"/>
          <w:color w:val="000000"/>
          <w:sz w:val="24"/>
          <w:szCs w:val="24"/>
        </w:rPr>
      </w:pPr>
      <w:r w:rsidRPr="00706887">
        <w:rPr>
          <w:rFonts w:ascii="Times New Roman" w:hAnsi="Times New Roman"/>
          <w:color w:val="000000"/>
          <w:sz w:val="24"/>
          <w:szCs w:val="24"/>
        </w:rPr>
        <w:t>оценка достижений конкретного обучающегося, позволяющая выявить пробелы в освоении им образовательной программы и учитывать индивидуальные</w:t>
      </w:r>
      <w:r w:rsidRPr="00706887">
        <w:rPr>
          <w:rFonts w:ascii="Times New Roman" w:hAnsi="Times New Roman"/>
          <w:sz w:val="24"/>
          <w:szCs w:val="24"/>
        </w:rPr>
        <w:t> </w:t>
      </w:r>
      <w:r w:rsidRPr="00706887">
        <w:rPr>
          <w:rFonts w:ascii="Times New Roman" w:hAnsi="Times New Roman"/>
          <w:color w:val="000000"/>
          <w:sz w:val="24"/>
          <w:szCs w:val="24"/>
        </w:rPr>
        <w:t>потребности учащегося в осуществлении образовательной деятельности,</w:t>
      </w:r>
    </w:p>
    <w:p w:rsidR="00AF406D" w:rsidRPr="00706887" w:rsidRDefault="00AF406D" w:rsidP="00ED321D">
      <w:pPr>
        <w:pStyle w:val="ad"/>
        <w:numPr>
          <w:ilvl w:val="0"/>
          <w:numId w:val="57"/>
        </w:numPr>
        <w:shd w:val="clear" w:color="auto" w:fill="FFFFFF"/>
        <w:spacing w:after="0" w:line="240" w:lineRule="auto"/>
        <w:jc w:val="both"/>
        <w:rPr>
          <w:rFonts w:ascii="Times New Roman" w:hAnsi="Times New Roman"/>
          <w:color w:val="000000"/>
          <w:sz w:val="24"/>
          <w:szCs w:val="24"/>
        </w:rPr>
      </w:pPr>
      <w:r w:rsidRPr="00706887">
        <w:rPr>
          <w:rFonts w:ascii="Times New Roman" w:hAnsi="Times New Roman"/>
          <w:color w:val="000000"/>
          <w:sz w:val="24"/>
          <w:szCs w:val="24"/>
        </w:rPr>
        <w:t>оценка динамики индивидуальных образовательных достижений, продвижения в достижении планируемых результатов освоения образовательной программы</w:t>
      </w:r>
    </w:p>
    <w:p w:rsidR="00C65616" w:rsidRPr="00C65616" w:rsidRDefault="00C65616" w:rsidP="00C65616">
      <w:pPr>
        <w:autoSpaceDE w:val="0"/>
        <w:autoSpaceDN w:val="0"/>
        <w:adjustRightInd w:val="0"/>
        <w:spacing w:after="0" w:line="240" w:lineRule="auto"/>
        <w:ind w:firstLine="567"/>
        <w:jc w:val="both"/>
        <w:rPr>
          <w:rFonts w:ascii="Times New Roman" w:hAnsi="Times New Roman"/>
          <w:sz w:val="24"/>
          <w:szCs w:val="24"/>
        </w:rPr>
      </w:pPr>
      <w:r w:rsidRPr="00C65616">
        <w:rPr>
          <w:rFonts w:ascii="Times New Roman" w:hAnsi="Times New Roman"/>
          <w:sz w:val="24"/>
          <w:szCs w:val="24"/>
        </w:rPr>
        <w:t xml:space="preserve">Формы промежуточной аттестации: полугодовые, годовая. Промежуточная аттестация обучающихся 10-11 классов по отдельным учебным предметам осуществляется путем выведения годовых отметок успеваемости на основе полугодовых отметок успеваемости, выставленных обучающимся в течение соответствующего учебного года. </w:t>
      </w:r>
    </w:p>
    <w:p w:rsidR="00C65616" w:rsidRPr="00C65616" w:rsidRDefault="00C65616" w:rsidP="00C65616">
      <w:pPr>
        <w:autoSpaceDE w:val="0"/>
        <w:autoSpaceDN w:val="0"/>
        <w:adjustRightInd w:val="0"/>
        <w:spacing w:after="0" w:line="240" w:lineRule="auto"/>
        <w:ind w:firstLine="567"/>
        <w:jc w:val="both"/>
        <w:rPr>
          <w:rFonts w:ascii="Times New Roman" w:hAnsi="Times New Roman"/>
          <w:sz w:val="24"/>
          <w:szCs w:val="24"/>
        </w:rPr>
      </w:pPr>
      <w:r w:rsidRPr="00C65616">
        <w:rPr>
          <w:rFonts w:ascii="Times New Roman" w:hAnsi="Times New Roman"/>
          <w:sz w:val="24"/>
          <w:szCs w:val="24"/>
        </w:rPr>
        <w:t>Полугодовые отметки выставляются на основе отметок, выставленных в результате поурочного и тематического текущего контроля успеваемости как округленное по законам математики до целого числа среднее арифметическое текущих отметок, полученных учащимися в период четверти по данному предмету</w:t>
      </w:r>
      <w:r w:rsidR="00FA73A5">
        <w:rPr>
          <w:rFonts w:ascii="Times New Roman" w:hAnsi="Times New Roman"/>
          <w:sz w:val="24"/>
          <w:szCs w:val="24"/>
        </w:rPr>
        <w:t>.</w:t>
      </w:r>
      <w:r w:rsidRPr="00C65616">
        <w:rPr>
          <w:rFonts w:ascii="Times New Roman" w:hAnsi="Times New Roman"/>
          <w:sz w:val="24"/>
          <w:szCs w:val="24"/>
        </w:rPr>
        <w:t xml:space="preserve"> </w:t>
      </w:r>
    </w:p>
    <w:p w:rsidR="00C65616" w:rsidRDefault="00C65616" w:rsidP="00C65616">
      <w:pPr>
        <w:autoSpaceDE w:val="0"/>
        <w:autoSpaceDN w:val="0"/>
        <w:adjustRightInd w:val="0"/>
        <w:spacing w:after="0" w:line="240" w:lineRule="auto"/>
        <w:ind w:firstLine="567"/>
        <w:jc w:val="both"/>
      </w:pPr>
      <w:r w:rsidRPr="00C65616">
        <w:rPr>
          <w:rFonts w:ascii="Times New Roman" w:hAnsi="Times New Roman"/>
          <w:sz w:val="24"/>
          <w:szCs w:val="24"/>
        </w:rPr>
        <w:t xml:space="preserve">При выведении годовой отметки успеваемости полугодовые отметки как округленное по законам математики до целого числа среднее арифметическое текущих отметок, полученных учащимися в период четверти по данному предмету. </w:t>
      </w:r>
    </w:p>
    <w:p w:rsidR="00C65616" w:rsidRPr="00C65616" w:rsidRDefault="00C65616" w:rsidP="00C65616">
      <w:pPr>
        <w:tabs>
          <w:tab w:val="left" w:pos="0"/>
          <w:tab w:val="left" w:pos="567"/>
          <w:tab w:val="left" w:pos="993"/>
        </w:tabs>
        <w:spacing w:after="0" w:line="240" w:lineRule="auto"/>
        <w:ind w:firstLine="567"/>
        <w:jc w:val="both"/>
        <w:rPr>
          <w:rFonts w:ascii="Times New Roman" w:hAnsi="Times New Roman"/>
          <w:sz w:val="24"/>
          <w:szCs w:val="24"/>
        </w:rPr>
      </w:pPr>
      <w:r w:rsidRPr="00C65616">
        <w:rPr>
          <w:rFonts w:ascii="Times New Roman" w:hAnsi="Times New Roman"/>
          <w:sz w:val="24"/>
          <w:szCs w:val="24"/>
        </w:rPr>
        <w:t>При выставлении отметки по физической культуре учащимся, имеющим медицинские показания на обучение в подготовительной или специальной группе здоровья,  учитываются  теоретические знания, а также сформированность навыков здорового образа жизни и рационального двигательного режима.</w:t>
      </w:r>
    </w:p>
    <w:p w:rsidR="00C65616" w:rsidRPr="00FA73A5" w:rsidRDefault="00C65616" w:rsidP="00C65616">
      <w:pPr>
        <w:shd w:val="clear" w:color="auto" w:fill="FFFFFF"/>
        <w:spacing w:after="0" w:line="240" w:lineRule="auto"/>
        <w:ind w:firstLine="567"/>
        <w:jc w:val="both"/>
        <w:rPr>
          <w:rFonts w:ascii="Times New Roman" w:hAnsi="Times New Roman"/>
          <w:sz w:val="24"/>
          <w:szCs w:val="24"/>
        </w:rPr>
      </w:pPr>
      <w:r w:rsidRPr="00FA73A5">
        <w:rPr>
          <w:rFonts w:ascii="Times New Roman" w:hAnsi="Times New Roman"/>
          <w:sz w:val="24"/>
          <w:szCs w:val="24"/>
        </w:rPr>
        <w:t xml:space="preserve">При изучении предметных курсов возможно применение безотметочной системы оценивания. </w:t>
      </w:r>
    </w:p>
    <w:p w:rsidR="00C65616" w:rsidRPr="00C65616" w:rsidRDefault="00C65616" w:rsidP="00C65616">
      <w:pPr>
        <w:tabs>
          <w:tab w:val="left" w:pos="0"/>
        </w:tabs>
        <w:spacing w:after="0" w:line="240" w:lineRule="auto"/>
        <w:ind w:firstLine="567"/>
        <w:jc w:val="both"/>
        <w:rPr>
          <w:rFonts w:ascii="Times New Roman" w:hAnsi="Times New Roman"/>
          <w:color w:val="000000"/>
          <w:sz w:val="24"/>
          <w:szCs w:val="24"/>
        </w:rPr>
      </w:pPr>
      <w:r w:rsidRPr="00C65616">
        <w:rPr>
          <w:rFonts w:ascii="Times New Roman" w:hAnsi="Times New Roman"/>
          <w:color w:val="000000"/>
          <w:sz w:val="24"/>
          <w:szCs w:val="24"/>
        </w:rPr>
        <w:t>При пропуске учащимся по уважительной причине более половины учебного времени, отводимого на изучение учебного предмета, курса обучающийся имеет право на перенос срока проведения промежуточной аттестации. Новый срок проведения промежуточной аттестации определяется МБОУ «</w:t>
      </w:r>
      <w:r w:rsidR="00B14A88" w:rsidRPr="00B14A88">
        <w:rPr>
          <w:rFonts w:ascii="Times New Roman" w:hAnsi="Times New Roman"/>
          <w:sz w:val="24"/>
          <w:szCs w:val="24"/>
        </w:rPr>
        <w:t>Подсосновская СОШ</w:t>
      </w:r>
      <w:r w:rsidRPr="00C65616">
        <w:rPr>
          <w:rFonts w:ascii="Times New Roman" w:hAnsi="Times New Roman"/>
          <w:color w:val="000000"/>
          <w:sz w:val="24"/>
          <w:szCs w:val="24"/>
        </w:rPr>
        <w:t xml:space="preserve">» с учетом учебного плана, индивидуального учебного плана на основании заявления обучающегося (его родителей, законных представителей). </w:t>
      </w:r>
    </w:p>
    <w:p w:rsidR="00C65616" w:rsidRDefault="00C65616" w:rsidP="00C65616">
      <w:pPr>
        <w:pStyle w:val="afff2"/>
        <w:spacing w:line="240" w:lineRule="auto"/>
        <w:ind w:firstLine="567"/>
        <w:rPr>
          <w:color w:val="000000"/>
          <w:sz w:val="24"/>
          <w:szCs w:val="24"/>
        </w:rPr>
      </w:pPr>
      <w:r>
        <w:rPr>
          <w:color w:val="000000"/>
          <w:sz w:val="24"/>
          <w:szCs w:val="24"/>
        </w:rPr>
        <w:t xml:space="preserve"> Педагоги </w:t>
      </w:r>
      <w:r w:rsidRPr="005B382A">
        <w:rPr>
          <w:color w:val="000000"/>
          <w:sz w:val="24"/>
          <w:szCs w:val="24"/>
        </w:rPr>
        <w:t>доводят до сведения родителей (законных представителей) </w:t>
      </w:r>
      <w:r w:rsidRPr="00827B16">
        <w:rPr>
          <w:color w:val="000000"/>
          <w:sz w:val="24"/>
          <w:szCs w:val="24"/>
        </w:rPr>
        <w:t> </w:t>
      </w:r>
      <w:r w:rsidRPr="005B382A">
        <w:rPr>
          <w:color w:val="000000"/>
          <w:sz w:val="24"/>
          <w:szCs w:val="24"/>
        </w:rPr>
        <w:t xml:space="preserve">сведения о результатах </w:t>
      </w:r>
      <w:r>
        <w:rPr>
          <w:color w:val="000000"/>
          <w:sz w:val="24"/>
          <w:szCs w:val="24"/>
        </w:rPr>
        <w:t>промежуточной аттестации обучающихся как посредством заполнения предусмотренных документов, в том числе в электронной форме (дневник учащегося, электронный дневник), так и по запросу родителей (законных представителей) обучающихся. Педагоги в рамках работы с родителями (законными представителями) обучающихся обязаны прокомментировать результаты промежуточной аттестации учащихся в устной форме. Родители (законные представители) имеют право на получение информации об итогах промежуточной аттестации обучающегося в письменной форме в виде выписки из соответствующих документов, для чего должны обратиться к классному руководителю.</w:t>
      </w:r>
    </w:p>
    <w:p w:rsidR="00AF406D" w:rsidRDefault="00AF406D" w:rsidP="00C65616">
      <w:pPr>
        <w:pStyle w:val="afff2"/>
        <w:spacing w:line="240" w:lineRule="auto"/>
        <w:ind w:firstLine="567"/>
        <w:rPr>
          <w:sz w:val="24"/>
          <w:szCs w:val="24"/>
          <w:lang w:eastAsia="ru-RU"/>
        </w:rPr>
      </w:pPr>
      <w:r w:rsidRPr="00706887">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w:t>
      </w:r>
      <w:r w:rsidRPr="00706887">
        <w:rPr>
          <w:sz w:val="24"/>
          <w:szCs w:val="24"/>
          <w:lang w:eastAsia="ru-RU"/>
        </w:rPr>
        <w:lastRenderedPageBreak/>
        <w:t xml:space="preserve">основанием для перевода в следующий класс и для допуска обучающегося к государственной итоговой аттестации. </w:t>
      </w:r>
    </w:p>
    <w:p w:rsidR="00105549" w:rsidRPr="00105549" w:rsidRDefault="00105549" w:rsidP="00105549">
      <w:pPr>
        <w:pStyle w:val="Default"/>
        <w:ind w:firstLine="567"/>
        <w:jc w:val="both"/>
      </w:pPr>
      <w:r w:rsidRPr="00105549">
        <w:rPr>
          <w:color w:val="auto"/>
        </w:rPr>
        <w:t>В случае использования стандартизированных измерительных материалов критерий достижения/освоения учебного материала задается на уровне выполнения не</w:t>
      </w:r>
      <w:r w:rsidR="00B14A88">
        <w:rPr>
          <w:color w:val="auto"/>
        </w:rPr>
        <w:t xml:space="preserve"> </w:t>
      </w:r>
      <w:r w:rsidRPr="00105549">
        <w:rPr>
          <w:color w:val="auto"/>
        </w:rPr>
        <w:t>менее</w:t>
      </w:r>
      <w:r w:rsidR="00AC3100">
        <w:rPr>
          <w:color w:val="auto"/>
        </w:rPr>
        <w:t xml:space="preserve"> 65</w:t>
      </w:r>
      <w:r w:rsidRPr="00105549">
        <w:rPr>
          <w:color w:val="auto"/>
        </w:rPr>
        <w:t>% заданий базового уровня или получения 65% от максимального балла за выполнение заданий базового уровня</w:t>
      </w:r>
      <w:r w:rsidRPr="00105549">
        <w:t xml:space="preserve">. </w:t>
      </w:r>
    </w:p>
    <w:p w:rsidR="00105549" w:rsidRPr="00706887" w:rsidRDefault="00105549" w:rsidP="00105549">
      <w:pPr>
        <w:pStyle w:val="afff2"/>
        <w:spacing w:line="240" w:lineRule="auto"/>
        <w:ind w:firstLine="709"/>
        <w:rPr>
          <w:sz w:val="24"/>
          <w:szCs w:val="24"/>
          <w:lang w:eastAsia="ru-RU"/>
        </w:rPr>
      </w:pPr>
      <w:r w:rsidRPr="00105549">
        <w:rPr>
          <w:sz w:val="24"/>
          <w:szCs w:val="24"/>
        </w:rPr>
        <w:t>В период введения ФГОС СОО допускается установление критерия освоения учебного материала на уровне 50% от максимального балла за выполнение заданий базового уровня.</w:t>
      </w:r>
    </w:p>
    <w:p w:rsidR="00AF406D" w:rsidRPr="00C65616" w:rsidRDefault="00AF406D" w:rsidP="00C65616">
      <w:pPr>
        <w:autoSpaceDE w:val="0"/>
        <w:autoSpaceDN w:val="0"/>
        <w:adjustRightInd w:val="0"/>
        <w:spacing w:after="0" w:line="240" w:lineRule="auto"/>
        <w:ind w:firstLine="567"/>
        <w:jc w:val="both"/>
        <w:rPr>
          <w:rFonts w:ascii="Times New Roman" w:hAnsi="Times New Roman"/>
          <w:sz w:val="24"/>
          <w:szCs w:val="24"/>
        </w:rPr>
      </w:pPr>
      <w:r w:rsidRPr="00706887">
        <w:rPr>
          <w:rFonts w:ascii="Times New Roman" w:hAnsi="Times New Roman"/>
          <w:sz w:val="24"/>
          <w:szCs w:val="24"/>
        </w:rPr>
        <w:t>Обучающимся, не прошедшим промежуточную аттестацию по уважительным причинам, приказом устанавливаются дополнительные сроки её прохождения.</w:t>
      </w:r>
    </w:p>
    <w:p w:rsidR="00AF406D" w:rsidRPr="00105549" w:rsidRDefault="00AF406D" w:rsidP="00105549">
      <w:pPr>
        <w:autoSpaceDE w:val="0"/>
        <w:autoSpaceDN w:val="0"/>
        <w:adjustRightInd w:val="0"/>
        <w:spacing w:after="0" w:line="240" w:lineRule="auto"/>
        <w:ind w:firstLine="567"/>
        <w:jc w:val="both"/>
        <w:rPr>
          <w:rFonts w:ascii="Times New Roman" w:hAnsi="Times New Roman"/>
          <w:sz w:val="24"/>
          <w:szCs w:val="24"/>
        </w:rPr>
      </w:pPr>
      <w:r w:rsidRPr="00105549">
        <w:rPr>
          <w:rFonts w:ascii="Times New Roman" w:hAnsi="Times New Roman"/>
          <w:sz w:val="24"/>
          <w:szCs w:val="24"/>
        </w:rPr>
        <w:t xml:space="preserve">Успешное прохождение обучающимися промежуточной аттестации является основанием для перевода в следующий класс, продолжения обучения в классах и допуска учащихся </w:t>
      </w:r>
      <w:r w:rsidR="00105549">
        <w:rPr>
          <w:rFonts w:ascii="Times New Roman" w:hAnsi="Times New Roman"/>
          <w:sz w:val="24"/>
          <w:szCs w:val="24"/>
        </w:rPr>
        <w:t>11</w:t>
      </w:r>
      <w:r w:rsidRPr="00105549">
        <w:rPr>
          <w:rFonts w:ascii="Times New Roman" w:hAnsi="Times New Roman"/>
          <w:sz w:val="24"/>
          <w:szCs w:val="24"/>
        </w:rPr>
        <w:t>-х классов к государственной итоговой аттестации. Решения по данным вопросам принимаются педагогическим советом школы.</w:t>
      </w:r>
    </w:p>
    <w:p w:rsidR="00293FE3" w:rsidRDefault="00293FE3" w:rsidP="00293FE3">
      <w:pPr>
        <w:pStyle w:val="afff2"/>
        <w:spacing w:line="240" w:lineRule="auto"/>
        <w:ind w:firstLine="567"/>
        <w:rPr>
          <w:sz w:val="24"/>
          <w:szCs w:val="24"/>
        </w:rPr>
      </w:pPr>
      <w:r w:rsidRPr="00C0666E">
        <w:rPr>
          <w:sz w:val="24"/>
          <w:szCs w:val="24"/>
        </w:rPr>
        <w:t>Сроки проведения промежуточной аттестации определяются календарны</w:t>
      </w:r>
      <w:r>
        <w:rPr>
          <w:sz w:val="24"/>
          <w:szCs w:val="24"/>
        </w:rPr>
        <w:t>м</w:t>
      </w:r>
      <w:r w:rsidRPr="00C0666E">
        <w:rPr>
          <w:sz w:val="24"/>
          <w:szCs w:val="24"/>
        </w:rPr>
        <w:t xml:space="preserve"> учебны</w:t>
      </w:r>
      <w:r>
        <w:rPr>
          <w:sz w:val="24"/>
          <w:szCs w:val="24"/>
        </w:rPr>
        <w:t>м</w:t>
      </w:r>
      <w:r w:rsidRPr="00C0666E">
        <w:rPr>
          <w:sz w:val="24"/>
          <w:szCs w:val="24"/>
        </w:rPr>
        <w:t xml:space="preserve"> график</w:t>
      </w:r>
      <w:r>
        <w:rPr>
          <w:sz w:val="24"/>
          <w:szCs w:val="24"/>
        </w:rPr>
        <w:t>ом</w:t>
      </w:r>
      <w:r w:rsidRPr="00C0666E">
        <w:rPr>
          <w:sz w:val="24"/>
          <w:szCs w:val="24"/>
        </w:rPr>
        <w:t xml:space="preserve">. </w:t>
      </w:r>
    </w:p>
    <w:p w:rsidR="00293FE3" w:rsidRDefault="00293FE3" w:rsidP="00293FE3">
      <w:pPr>
        <w:pStyle w:val="afff2"/>
        <w:spacing w:line="240" w:lineRule="auto"/>
        <w:ind w:firstLine="567"/>
        <w:rPr>
          <w:sz w:val="24"/>
          <w:szCs w:val="24"/>
        </w:rPr>
      </w:pPr>
      <w:r w:rsidRPr="00C0666E">
        <w:rPr>
          <w:sz w:val="24"/>
          <w:szCs w:val="24"/>
        </w:rPr>
        <w:t xml:space="preserve">Формы промежуточной аттестации курсов </w:t>
      </w:r>
      <w:r w:rsidR="00862970">
        <w:rPr>
          <w:sz w:val="24"/>
          <w:szCs w:val="24"/>
        </w:rPr>
        <w:t xml:space="preserve"> по выбору </w:t>
      </w:r>
      <w:r w:rsidRPr="00C0666E">
        <w:rPr>
          <w:sz w:val="24"/>
          <w:szCs w:val="24"/>
        </w:rPr>
        <w:t>– зач</w:t>
      </w:r>
      <w:r>
        <w:rPr>
          <w:sz w:val="24"/>
          <w:szCs w:val="24"/>
        </w:rPr>
        <w:t>ё</w:t>
      </w:r>
      <w:r w:rsidRPr="00C0666E">
        <w:rPr>
          <w:sz w:val="24"/>
          <w:szCs w:val="24"/>
        </w:rPr>
        <w:t>т</w:t>
      </w:r>
      <w:r>
        <w:rPr>
          <w:sz w:val="24"/>
          <w:szCs w:val="24"/>
        </w:rPr>
        <w:t xml:space="preserve"> /</w:t>
      </w:r>
      <w:r w:rsidRPr="00C0666E">
        <w:rPr>
          <w:sz w:val="24"/>
          <w:szCs w:val="24"/>
        </w:rPr>
        <w:t>незач</w:t>
      </w:r>
      <w:r>
        <w:rPr>
          <w:sz w:val="24"/>
          <w:szCs w:val="24"/>
        </w:rPr>
        <w:t>ё</w:t>
      </w:r>
      <w:r w:rsidR="00862970">
        <w:rPr>
          <w:sz w:val="24"/>
          <w:szCs w:val="24"/>
        </w:rPr>
        <w:t xml:space="preserve">т. Промежуточная аттестация по </w:t>
      </w:r>
      <w:r w:rsidR="00862970" w:rsidRPr="00C0666E">
        <w:rPr>
          <w:sz w:val="24"/>
          <w:szCs w:val="24"/>
        </w:rPr>
        <w:t>курс</w:t>
      </w:r>
      <w:r w:rsidR="00862970">
        <w:rPr>
          <w:sz w:val="24"/>
          <w:szCs w:val="24"/>
        </w:rPr>
        <w:t>ам по выбору</w:t>
      </w:r>
      <w:r w:rsidRPr="00C0666E">
        <w:rPr>
          <w:sz w:val="24"/>
          <w:szCs w:val="24"/>
        </w:rPr>
        <w:t xml:space="preserve"> части</w:t>
      </w:r>
      <w:r>
        <w:rPr>
          <w:sz w:val="24"/>
          <w:szCs w:val="24"/>
        </w:rPr>
        <w:t>,</w:t>
      </w:r>
      <w:r w:rsidRPr="00C0666E">
        <w:rPr>
          <w:sz w:val="24"/>
          <w:szCs w:val="24"/>
        </w:rPr>
        <w:t xml:space="preserve"> формируемой участниками образовательных отношений</w:t>
      </w:r>
      <w:r>
        <w:rPr>
          <w:sz w:val="24"/>
          <w:szCs w:val="24"/>
        </w:rPr>
        <w:t>,</w:t>
      </w:r>
      <w:r w:rsidRPr="00C0666E">
        <w:rPr>
          <w:sz w:val="24"/>
          <w:szCs w:val="24"/>
        </w:rPr>
        <w:t xml:space="preserve"> осуществляется по итогам года: итоговые работы по результатам освоения курсам  (проекта, теста и т.д.). </w:t>
      </w:r>
      <w:r w:rsidR="00862970">
        <w:rPr>
          <w:sz w:val="24"/>
          <w:szCs w:val="24"/>
        </w:rPr>
        <w:t>К</w:t>
      </w:r>
      <w:r w:rsidRPr="00C0666E">
        <w:rPr>
          <w:sz w:val="24"/>
          <w:szCs w:val="24"/>
        </w:rPr>
        <w:t xml:space="preserve">урс </w:t>
      </w:r>
      <w:r w:rsidR="00862970">
        <w:rPr>
          <w:sz w:val="24"/>
          <w:szCs w:val="24"/>
        </w:rPr>
        <w:t xml:space="preserve"> по выбору </w:t>
      </w:r>
      <w:r w:rsidRPr="00C0666E">
        <w:rPr>
          <w:sz w:val="24"/>
          <w:szCs w:val="24"/>
        </w:rPr>
        <w:t xml:space="preserve">считается освоенным, если ученик выполнил итоговую работу (совокупность работ) по курсу в полном объеме. </w:t>
      </w:r>
    </w:p>
    <w:p w:rsidR="00C65616" w:rsidRDefault="00C65616" w:rsidP="00C65616">
      <w:pPr>
        <w:pStyle w:val="afff2"/>
        <w:spacing w:line="240" w:lineRule="auto"/>
        <w:ind w:firstLine="567"/>
        <w:rPr>
          <w:sz w:val="24"/>
          <w:szCs w:val="24"/>
        </w:rPr>
      </w:pPr>
      <w:r w:rsidRPr="00C0666E">
        <w:rPr>
          <w:sz w:val="24"/>
          <w:szCs w:val="24"/>
        </w:rPr>
        <w:t xml:space="preserve">Промежуточная </w:t>
      </w:r>
      <w:r>
        <w:rPr>
          <w:sz w:val="24"/>
          <w:szCs w:val="24"/>
        </w:rPr>
        <w:t>и итоговая</w:t>
      </w:r>
      <w:r w:rsidRPr="00C0666E">
        <w:rPr>
          <w:sz w:val="24"/>
          <w:szCs w:val="24"/>
        </w:rPr>
        <w:t xml:space="preserve"> аттестация</w:t>
      </w:r>
      <w:r>
        <w:rPr>
          <w:sz w:val="24"/>
          <w:szCs w:val="24"/>
        </w:rPr>
        <w:t xml:space="preserve"> об</w:t>
      </w:r>
      <w:r w:rsidRPr="00C0666E">
        <w:rPr>
          <w:sz w:val="24"/>
          <w:szCs w:val="24"/>
        </w:rPr>
        <w:t>уча</w:t>
      </w:r>
      <w:r>
        <w:rPr>
          <w:sz w:val="24"/>
          <w:szCs w:val="24"/>
        </w:rPr>
        <w:t>ю</w:t>
      </w:r>
      <w:r w:rsidRPr="00C0666E">
        <w:rPr>
          <w:sz w:val="24"/>
          <w:szCs w:val="24"/>
        </w:rPr>
        <w:t xml:space="preserve">щихся в рамках внеурочной деятельности </w:t>
      </w:r>
      <w:r>
        <w:rPr>
          <w:sz w:val="24"/>
          <w:szCs w:val="24"/>
        </w:rPr>
        <w:t xml:space="preserve">не </w:t>
      </w:r>
      <w:r w:rsidRPr="00C0666E">
        <w:rPr>
          <w:sz w:val="24"/>
          <w:szCs w:val="24"/>
        </w:rPr>
        <w:t>предусм</w:t>
      </w:r>
      <w:r>
        <w:rPr>
          <w:sz w:val="24"/>
          <w:szCs w:val="24"/>
        </w:rPr>
        <w:t>о</w:t>
      </w:r>
      <w:r w:rsidRPr="00C0666E">
        <w:rPr>
          <w:sz w:val="24"/>
          <w:szCs w:val="24"/>
        </w:rPr>
        <w:t>тр</w:t>
      </w:r>
      <w:r>
        <w:rPr>
          <w:sz w:val="24"/>
          <w:szCs w:val="24"/>
        </w:rPr>
        <w:t>ены</w:t>
      </w:r>
      <w:r w:rsidRPr="00C0666E">
        <w:rPr>
          <w:sz w:val="24"/>
          <w:szCs w:val="24"/>
        </w:rPr>
        <w:t xml:space="preserve">. </w:t>
      </w:r>
    </w:p>
    <w:p w:rsidR="00C65616" w:rsidRPr="000060EE" w:rsidRDefault="00C65616" w:rsidP="00574C67">
      <w:pPr>
        <w:pStyle w:val="afff2"/>
        <w:spacing w:line="240" w:lineRule="auto"/>
        <w:ind w:firstLine="567"/>
        <w:rPr>
          <w:sz w:val="16"/>
          <w:szCs w:val="16"/>
        </w:rPr>
      </w:pPr>
    </w:p>
    <w:p w:rsidR="00574C67" w:rsidRPr="0080790B" w:rsidRDefault="00C56CDF" w:rsidP="00574C67">
      <w:pPr>
        <w:pStyle w:val="afff2"/>
        <w:spacing w:line="240" w:lineRule="auto"/>
        <w:ind w:firstLine="567"/>
        <w:rPr>
          <w:b/>
          <w:sz w:val="24"/>
          <w:szCs w:val="24"/>
        </w:rPr>
      </w:pPr>
      <w:bookmarkStart w:id="90" w:name="sub_1154"/>
      <w:r>
        <w:rPr>
          <w:b/>
          <w:sz w:val="24"/>
          <w:szCs w:val="24"/>
        </w:rPr>
        <w:t>1.3.4</w:t>
      </w:r>
      <w:r w:rsidR="00574C67" w:rsidRPr="0080790B">
        <w:rPr>
          <w:b/>
          <w:sz w:val="24"/>
          <w:szCs w:val="24"/>
        </w:rPr>
        <w:t>. Организация, содержание и критерии оценки результатов по учебным предметам, выносимым на государственную итоговую аттестацию</w:t>
      </w:r>
    </w:p>
    <w:bookmarkEnd w:id="90"/>
    <w:p w:rsidR="00574C67" w:rsidRPr="0080790B" w:rsidRDefault="00574C67" w:rsidP="00574C67">
      <w:pPr>
        <w:spacing w:after="0" w:line="240" w:lineRule="auto"/>
        <w:ind w:firstLine="709"/>
        <w:jc w:val="both"/>
        <w:rPr>
          <w:rFonts w:ascii="Times New Roman" w:hAnsi="Times New Roman"/>
          <w:bCs/>
          <w:iCs/>
          <w:sz w:val="24"/>
          <w:szCs w:val="24"/>
        </w:rPr>
      </w:pPr>
      <w:r w:rsidRPr="0080790B">
        <w:rPr>
          <w:rFonts w:ascii="Times New Roman" w:hAnsi="Times New Roman"/>
          <w:bCs/>
          <w:iCs/>
          <w:sz w:val="24"/>
          <w:szCs w:val="24"/>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w:t>
      </w:r>
      <w:r w:rsidR="00397055" w:rsidRPr="0080790B">
        <w:rPr>
          <w:rFonts w:ascii="Times New Roman" w:hAnsi="Times New Roman"/>
          <w:bCs/>
          <w:iCs/>
          <w:sz w:val="24"/>
          <w:szCs w:val="24"/>
        </w:rPr>
        <w:t>среднего</w:t>
      </w:r>
      <w:r w:rsidRPr="0080790B">
        <w:rPr>
          <w:rFonts w:ascii="Times New Roman" w:hAnsi="Times New Roman"/>
          <w:bCs/>
          <w:iCs/>
          <w:sz w:val="24"/>
          <w:szCs w:val="24"/>
        </w:rPr>
        <w:t xml:space="preserve"> общего образования. Порядок проведения ГИА регламентируется Законом и иными нормативными актами.</w:t>
      </w:r>
    </w:p>
    <w:p w:rsidR="00574C67" w:rsidRPr="0080790B" w:rsidRDefault="00574C67" w:rsidP="00574C67">
      <w:pPr>
        <w:spacing w:after="0" w:line="240" w:lineRule="auto"/>
        <w:ind w:firstLine="709"/>
        <w:jc w:val="both"/>
        <w:rPr>
          <w:rFonts w:ascii="Times New Roman" w:hAnsi="Times New Roman"/>
          <w:bCs/>
          <w:iCs/>
          <w:sz w:val="24"/>
          <w:szCs w:val="24"/>
        </w:rPr>
      </w:pPr>
      <w:r w:rsidRPr="0080790B">
        <w:rPr>
          <w:rFonts w:ascii="Times New Roman" w:hAnsi="Times New Roman"/>
          <w:bCs/>
          <w:iCs/>
          <w:sz w:val="24"/>
          <w:szCs w:val="24"/>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по своему выбору. ГИА проводится в форме </w:t>
      </w:r>
      <w:r w:rsidR="00397055" w:rsidRPr="0080790B">
        <w:rPr>
          <w:rFonts w:ascii="Times New Roman" w:hAnsi="Times New Roman"/>
          <w:bCs/>
          <w:iCs/>
          <w:sz w:val="24"/>
          <w:szCs w:val="24"/>
        </w:rPr>
        <w:t>единого государственного экзамена (Е</w:t>
      </w:r>
      <w:r w:rsidRPr="0080790B">
        <w:rPr>
          <w:rFonts w:ascii="Times New Roman" w:hAnsi="Times New Roman"/>
          <w:bCs/>
          <w:iCs/>
          <w:sz w:val="24"/>
          <w:szCs w:val="24"/>
        </w:rPr>
        <w:t>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574C67" w:rsidRDefault="00574C67" w:rsidP="00574C67">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Итоговая аттестация представляет собой форму оценки степени и уровня освоения обучающимися образовательной программы. Формы государственной итоговой аттестации, порядок проведения такой аттестации по соответствующим образовательным программам различного уровня и в любых формах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21056C" w:rsidRDefault="00543672" w:rsidP="00543672">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По учебным предметам, не вынесенным на ГИА, итоговая оценка ставится на основе результатов внутренней оценки учреждения. </w:t>
      </w:r>
    </w:p>
    <w:p w:rsidR="00543672" w:rsidRDefault="00543672" w:rsidP="00543672">
      <w:pPr>
        <w:autoSpaceDE w:val="0"/>
        <w:autoSpaceDN w:val="0"/>
        <w:adjustRightInd w:val="0"/>
        <w:spacing w:after="0" w:line="240" w:lineRule="auto"/>
        <w:ind w:firstLine="709"/>
        <w:jc w:val="both"/>
        <w:rPr>
          <w:rStyle w:val="dash041e0431044b0447043d044b0439char1"/>
          <w:b/>
        </w:rPr>
      </w:pPr>
      <w:r>
        <w:rPr>
          <w:rFonts w:ascii="Times New Roman" w:hAnsi="Times New Roman"/>
          <w:sz w:val="24"/>
          <w:szCs w:val="24"/>
        </w:rPr>
        <w:t>По учебным предметам, вынесенным на ГИА, итоговая оценка ставится на основе результатов внешней  оценки.</w:t>
      </w:r>
    </w:p>
    <w:p w:rsidR="0080790B" w:rsidRDefault="006D0BB3" w:rsidP="00543672">
      <w:pPr>
        <w:pStyle w:val="Default"/>
        <w:ind w:firstLine="567"/>
        <w:jc w:val="both"/>
        <w:rPr>
          <w:color w:val="auto"/>
        </w:rPr>
      </w:pPr>
      <w:r w:rsidRPr="0080790B">
        <w:rPr>
          <w:bCs/>
          <w:iCs/>
        </w:rPr>
        <w:lastRenderedPageBreak/>
        <w:t xml:space="preserve">Основным предметом оценки в соответствии с требованиями ФГОС </w:t>
      </w:r>
      <w:r w:rsidR="0080790B" w:rsidRPr="0080790B">
        <w:rPr>
          <w:bCs/>
          <w:iCs/>
        </w:rPr>
        <w:t>С</w:t>
      </w:r>
      <w:r w:rsidRPr="0080790B">
        <w:rPr>
          <w:bCs/>
          <w:iCs/>
        </w:rPr>
        <w:t xml:space="preserve">ОО является </w:t>
      </w:r>
      <w:r w:rsidR="0080790B" w:rsidRPr="0080790B">
        <w:rPr>
          <w:color w:val="auto"/>
        </w:rPr>
        <w:t>способность к решению учебно-познавательных и учебно-практических задач, предполагающие вариативные пути решения (например, содержащиеизбыточные для решения проблемы данные илис недостающими данными, или предполагаютвыбор оснований для решения проблемы и т.п.), комплексные задания, ориентированные на проверку целого комплекса умений; компетентностно-ориентированные задания, позволяющие оцениватьсформированность группы различных умений и базирующиеся на контексте ситуаций «жизненного» характера.</w:t>
      </w:r>
    </w:p>
    <w:p w:rsidR="0021056C" w:rsidRDefault="0021056C" w:rsidP="00543672">
      <w:pPr>
        <w:pStyle w:val="Default"/>
        <w:ind w:firstLine="567"/>
        <w:jc w:val="both"/>
      </w:pPr>
      <w:r>
        <w:t>Оценка результатов вед</w:t>
      </w:r>
      <w:r>
        <w:rPr>
          <w:rFonts w:ascii="Cambria Math" w:hAnsi="Cambria Math" w:cs="Cambria Math"/>
        </w:rPr>
        <w:t>ѐ</w:t>
      </w:r>
      <w:r>
        <w:t>тся каждым учителем в ходе процедур текущей, тематической, промежуточной и итоговой оценки, а также администрацией школы в ходе внутришкольного мониторинга.</w:t>
      </w:r>
    </w:p>
    <w:p w:rsidR="0021056C" w:rsidRPr="00FA73A5" w:rsidRDefault="0021056C" w:rsidP="0021056C">
      <w:pPr>
        <w:pStyle w:val="Default"/>
        <w:ind w:firstLine="567"/>
        <w:jc w:val="center"/>
        <w:rPr>
          <w:b/>
          <w:color w:val="auto"/>
        </w:rPr>
      </w:pPr>
      <w:r w:rsidRPr="00FA73A5">
        <w:rPr>
          <w:b/>
          <w:color w:val="auto"/>
        </w:rPr>
        <w:t>Организация и содержание оценочных процедур по учебным предметам, выносимым на ГИА</w:t>
      </w:r>
    </w:p>
    <w:p w:rsidR="009B5020" w:rsidRPr="00FA73A5" w:rsidRDefault="009B5020" w:rsidP="0021056C">
      <w:pPr>
        <w:pStyle w:val="Default"/>
        <w:ind w:firstLine="567"/>
        <w:jc w:val="center"/>
        <w:rPr>
          <w:b/>
          <w:color w:val="auto"/>
          <w:sz w:val="10"/>
          <w:szCs w:val="10"/>
        </w:rPr>
      </w:pPr>
    </w:p>
    <w:tbl>
      <w:tblPr>
        <w:tblStyle w:val="aff1"/>
        <w:tblW w:w="9747" w:type="dxa"/>
        <w:tblLayout w:type="fixed"/>
        <w:tblLook w:val="04A0"/>
      </w:tblPr>
      <w:tblGrid>
        <w:gridCol w:w="1278"/>
        <w:gridCol w:w="1279"/>
        <w:gridCol w:w="1279"/>
        <w:gridCol w:w="4210"/>
        <w:gridCol w:w="1701"/>
      </w:tblGrid>
      <w:tr w:rsidR="000E7608" w:rsidRPr="00FA73A5" w:rsidTr="000E7608">
        <w:tc>
          <w:tcPr>
            <w:tcW w:w="1278" w:type="dxa"/>
            <w:tcBorders>
              <w:right w:val="single" w:sz="4" w:space="0" w:color="auto"/>
            </w:tcBorders>
            <w:vAlign w:val="center"/>
          </w:tcPr>
          <w:p w:rsidR="000E7608" w:rsidRPr="00FA73A5" w:rsidRDefault="000E7608" w:rsidP="000E7608">
            <w:pPr>
              <w:pStyle w:val="Default"/>
              <w:jc w:val="center"/>
              <w:rPr>
                <w:b/>
                <w:color w:val="auto"/>
                <w:sz w:val="22"/>
                <w:szCs w:val="22"/>
              </w:rPr>
            </w:pPr>
            <w:r w:rsidRPr="00FA73A5">
              <w:rPr>
                <w:b/>
                <w:color w:val="auto"/>
                <w:sz w:val="22"/>
                <w:szCs w:val="22"/>
              </w:rPr>
              <w:t>Этап контроля</w:t>
            </w:r>
          </w:p>
        </w:tc>
        <w:tc>
          <w:tcPr>
            <w:tcW w:w="1279" w:type="dxa"/>
            <w:tcBorders>
              <w:left w:val="single" w:sz="4" w:space="0" w:color="auto"/>
              <w:right w:val="single" w:sz="4" w:space="0" w:color="auto"/>
            </w:tcBorders>
            <w:vAlign w:val="center"/>
          </w:tcPr>
          <w:p w:rsidR="000E7608" w:rsidRPr="00FA73A5" w:rsidRDefault="000E7608" w:rsidP="000E7608">
            <w:pPr>
              <w:pStyle w:val="Default"/>
              <w:jc w:val="center"/>
              <w:rPr>
                <w:b/>
                <w:color w:val="auto"/>
                <w:sz w:val="22"/>
                <w:szCs w:val="22"/>
              </w:rPr>
            </w:pPr>
            <w:r w:rsidRPr="00FA73A5">
              <w:rPr>
                <w:b/>
                <w:color w:val="auto"/>
                <w:sz w:val="22"/>
                <w:szCs w:val="22"/>
              </w:rPr>
              <w:t>Сроки</w:t>
            </w:r>
          </w:p>
        </w:tc>
        <w:tc>
          <w:tcPr>
            <w:tcW w:w="1279" w:type="dxa"/>
            <w:tcBorders>
              <w:left w:val="single" w:sz="4" w:space="0" w:color="auto"/>
            </w:tcBorders>
            <w:vAlign w:val="center"/>
          </w:tcPr>
          <w:p w:rsidR="000E7608" w:rsidRPr="00FA73A5" w:rsidRDefault="000E7608" w:rsidP="000E7608">
            <w:pPr>
              <w:pStyle w:val="Default"/>
              <w:jc w:val="center"/>
              <w:rPr>
                <w:b/>
                <w:color w:val="auto"/>
                <w:sz w:val="22"/>
                <w:szCs w:val="22"/>
              </w:rPr>
            </w:pPr>
            <w:r w:rsidRPr="00FA73A5">
              <w:rPr>
                <w:b/>
                <w:color w:val="auto"/>
                <w:sz w:val="22"/>
                <w:szCs w:val="22"/>
              </w:rPr>
              <w:t>Методы</w:t>
            </w:r>
          </w:p>
        </w:tc>
        <w:tc>
          <w:tcPr>
            <w:tcW w:w="4210" w:type="dxa"/>
            <w:vAlign w:val="center"/>
          </w:tcPr>
          <w:p w:rsidR="000E7608" w:rsidRPr="00FA73A5" w:rsidRDefault="000E7608" w:rsidP="000E7608">
            <w:pPr>
              <w:pStyle w:val="Default"/>
              <w:jc w:val="center"/>
              <w:rPr>
                <w:b/>
                <w:color w:val="auto"/>
                <w:sz w:val="22"/>
                <w:szCs w:val="22"/>
              </w:rPr>
            </w:pPr>
            <w:r w:rsidRPr="00FA73A5">
              <w:rPr>
                <w:b/>
                <w:color w:val="auto"/>
                <w:sz w:val="22"/>
                <w:szCs w:val="22"/>
              </w:rPr>
              <w:t>Содержание</w:t>
            </w:r>
          </w:p>
        </w:tc>
        <w:tc>
          <w:tcPr>
            <w:tcW w:w="1701" w:type="dxa"/>
            <w:vAlign w:val="center"/>
          </w:tcPr>
          <w:p w:rsidR="000E7608" w:rsidRPr="00FA73A5" w:rsidRDefault="000E7608" w:rsidP="000E7608">
            <w:pPr>
              <w:pStyle w:val="Default"/>
              <w:jc w:val="center"/>
              <w:rPr>
                <w:b/>
                <w:color w:val="auto"/>
                <w:sz w:val="22"/>
                <w:szCs w:val="22"/>
              </w:rPr>
            </w:pPr>
            <w:r w:rsidRPr="00FA73A5">
              <w:rPr>
                <w:b/>
                <w:color w:val="auto"/>
                <w:sz w:val="22"/>
                <w:szCs w:val="22"/>
              </w:rPr>
              <w:t>Способы фиксации оценки</w:t>
            </w:r>
          </w:p>
        </w:tc>
      </w:tr>
      <w:tr w:rsidR="000E7608" w:rsidRPr="00FA73A5" w:rsidTr="000E7608">
        <w:tc>
          <w:tcPr>
            <w:tcW w:w="1278" w:type="dxa"/>
            <w:tcBorders>
              <w:right w:val="single" w:sz="4" w:space="0" w:color="auto"/>
            </w:tcBorders>
            <w:vAlign w:val="center"/>
          </w:tcPr>
          <w:p w:rsidR="000E7608" w:rsidRPr="00FA73A5" w:rsidRDefault="000E7608" w:rsidP="000E7608">
            <w:pPr>
              <w:spacing w:after="0" w:line="240" w:lineRule="auto"/>
              <w:jc w:val="center"/>
              <w:rPr>
                <w:rFonts w:ascii="Times New Roman" w:hAnsi="Times New Roman"/>
              </w:rPr>
            </w:pPr>
            <w:r w:rsidRPr="00FA73A5">
              <w:rPr>
                <w:rFonts w:ascii="Times New Roman" w:hAnsi="Times New Roman"/>
              </w:rPr>
              <w:t>Стартовый</w:t>
            </w:r>
          </w:p>
        </w:tc>
        <w:tc>
          <w:tcPr>
            <w:tcW w:w="1279" w:type="dxa"/>
            <w:tcBorders>
              <w:left w:val="single" w:sz="4" w:space="0" w:color="auto"/>
              <w:right w:val="single" w:sz="4" w:space="0" w:color="auto"/>
            </w:tcBorders>
            <w:vAlign w:val="center"/>
          </w:tcPr>
          <w:p w:rsidR="000E7608" w:rsidRPr="00FA73A5" w:rsidRDefault="000E7608" w:rsidP="000E7608">
            <w:pPr>
              <w:spacing w:after="0" w:line="240" w:lineRule="auto"/>
              <w:jc w:val="center"/>
              <w:rPr>
                <w:rFonts w:ascii="Times New Roman" w:hAnsi="Times New Roman"/>
              </w:rPr>
            </w:pPr>
            <w:r w:rsidRPr="00FA73A5">
              <w:rPr>
                <w:rFonts w:ascii="Times New Roman" w:hAnsi="Times New Roman"/>
              </w:rPr>
              <w:t>В начале учебного года</w:t>
            </w:r>
          </w:p>
        </w:tc>
        <w:tc>
          <w:tcPr>
            <w:tcW w:w="1279" w:type="dxa"/>
            <w:tcBorders>
              <w:left w:val="single" w:sz="4" w:space="0" w:color="auto"/>
            </w:tcBorders>
            <w:vAlign w:val="center"/>
          </w:tcPr>
          <w:p w:rsidR="000E7608" w:rsidRPr="00FA73A5" w:rsidRDefault="000E7608" w:rsidP="000E7608">
            <w:pPr>
              <w:spacing w:after="0" w:line="240" w:lineRule="auto"/>
              <w:jc w:val="center"/>
              <w:rPr>
                <w:rFonts w:ascii="Times New Roman" w:hAnsi="Times New Roman"/>
              </w:rPr>
            </w:pPr>
            <w:r w:rsidRPr="00FA73A5">
              <w:rPr>
                <w:rFonts w:ascii="Times New Roman" w:hAnsi="Times New Roman"/>
              </w:rPr>
              <w:t>Диагностические ра- боты; самоана-лиз и самоо- ценка, тесты, кон- трольные работы</w:t>
            </w:r>
          </w:p>
        </w:tc>
        <w:tc>
          <w:tcPr>
            <w:tcW w:w="4210" w:type="dxa"/>
          </w:tcPr>
          <w:p w:rsidR="000E7608" w:rsidRPr="00FA73A5" w:rsidRDefault="000E7608" w:rsidP="000E7608">
            <w:pPr>
              <w:spacing w:after="0" w:line="240" w:lineRule="auto"/>
              <w:ind w:firstLine="459"/>
              <w:jc w:val="both"/>
              <w:rPr>
                <w:rFonts w:ascii="Times New Roman" w:hAnsi="Times New Roman"/>
              </w:rPr>
            </w:pPr>
            <w:r w:rsidRPr="00FA73A5">
              <w:rPr>
                <w:rFonts w:ascii="Times New Roman" w:hAnsi="Times New Roman"/>
              </w:rPr>
              <w:t>Процедура оценки готовности к обучению на определенном уровне образования. Проводится администраци-ей школы и выступает как основа (точка отсч</w:t>
            </w:r>
            <w:r w:rsidRPr="00FA73A5">
              <w:t>ѐ</w:t>
            </w:r>
            <w:r w:rsidRPr="00FA73A5">
              <w:rPr>
                <w:rFonts w:ascii="Times New Roman" w:hAnsi="Times New Roman"/>
              </w:rPr>
              <w:t xml:space="preserve">та) для оценки динамики образовательных достижений. Объектом оценки являются: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w:t>
            </w:r>
          </w:p>
        </w:tc>
        <w:tc>
          <w:tcPr>
            <w:tcW w:w="1701" w:type="dxa"/>
          </w:tcPr>
          <w:p w:rsidR="000E7608" w:rsidRPr="00FA73A5" w:rsidRDefault="000E7608" w:rsidP="000E7608">
            <w:pPr>
              <w:spacing w:after="0" w:line="240" w:lineRule="auto"/>
              <w:rPr>
                <w:rFonts w:ascii="Times New Roman" w:hAnsi="Times New Roman"/>
              </w:rPr>
            </w:pPr>
          </w:p>
          <w:p w:rsidR="000E7608" w:rsidRPr="00FA73A5" w:rsidRDefault="000E7608" w:rsidP="000E7608">
            <w:pPr>
              <w:spacing w:after="0" w:line="240" w:lineRule="auto"/>
              <w:rPr>
                <w:rFonts w:ascii="Times New Roman" w:hAnsi="Times New Roman"/>
              </w:rPr>
            </w:pPr>
          </w:p>
          <w:p w:rsidR="000E7608" w:rsidRPr="00FA73A5" w:rsidRDefault="000E7608" w:rsidP="000E7608">
            <w:pPr>
              <w:spacing w:after="0" w:line="240" w:lineRule="auto"/>
              <w:rPr>
                <w:rFonts w:ascii="Times New Roman" w:hAnsi="Times New Roman"/>
              </w:rPr>
            </w:pPr>
          </w:p>
          <w:p w:rsidR="000E7608" w:rsidRPr="00FA73A5" w:rsidRDefault="000E7608" w:rsidP="000E7608">
            <w:pPr>
              <w:spacing w:after="0" w:line="240" w:lineRule="auto"/>
              <w:rPr>
                <w:rFonts w:ascii="Times New Roman" w:hAnsi="Times New Roman"/>
              </w:rPr>
            </w:pPr>
            <w:r w:rsidRPr="00FA73A5">
              <w:rPr>
                <w:rFonts w:ascii="Times New Roman" w:hAnsi="Times New Roman"/>
              </w:rPr>
              <w:t xml:space="preserve">1 вариант. Оценка в баллах не выставляется в классном журнале. </w:t>
            </w:r>
          </w:p>
          <w:p w:rsidR="000E7608" w:rsidRPr="00FA73A5" w:rsidRDefault="000E7608" w:rsidP="000E7608">
            <w:pPr>
              <w:spacing w:after="0" w:line="240" w:lineRule="auto"/>
              <w:rPr>
                <w:rFonts w:ascii="Times New Roman" w:hAnsi="Times New Roman"/>
              </w:rPr>
            </w:pPr>
            <w:r w:rsidRPr="00FA73A5">
              <w:rPr>
                <w:rFonts w:ascii="Times New Roman" w:hAnsi="Times New Roman"/>
              </w:rPr>
              <w:t>2 вариант. Выставляются только «4» и «5»</w:t>
            </w:r>
          </w:p>
        </w:tc>
      </w:tr>
      <w:tr w:rsidR="000E7608" w:rsidRPr="00FA73A5" w:rsidTr="000E7608">
        <w:tc>
          <w:tcPr>
            <w:tcW w:w="1278" w:type="dxa"/>
            <w:tcBorders>
              <w:right w:val="single" w:sz="4" w:space="0" w:color="auto"/>
            </w:tcBorders>
            <w:vAlign w:val="center"/>
          </w:tcPr>
          <w:p w:rsidR="000E7608" w:rsidRPr="00FA73A5" w:rsidRDefault="000E7608" w:rsidP="0076606B">
            <w:pPr>
              <w:pStyle w:val="Default"/>
              <w:jc w:val="center"/>
              <w:rPr>
                <w:b/>
                <w:color w:val="auto"/>
                <w:sz w:val="22"/>
                <w:szCs w:val="22"/>
              </w:rPr>
            </w:pPr>
            <w:r w:rsidRPr="00FA73A5">
              <w:rPr>
                <w:color w:val="auto"/>
                <w:sz w:val="22"/>
                <w:szCs w:val="22"/>
              </w:rPr>
              <w:t>Текущ</w:t>
            </w:r>
            <w:r w:rsidR="0076606B" w:rsidRPr="00FA73A5">
              <w:rPr>
                <w:color w:val="auto"/>
                <w:sz w:val="22"/>
                <w:szCs w:val="22"/>
              </w:rPr>
              <w:t>ий</w:t>
            </w:r>
          </w:p>
        </w:tc>
        <w:tc>
          <w:tcPr>
            <w:tcW w:w="1279" w:type="dxa"/>
            <w:tcBorders>
              <w:left w:val="single" w:sz="4" w:space="0" w:color="auto"/>
              <w:right w:val="single" w:sz="4" w:space="0" w:color="auto"/>
            </w:tcBorders>
            <w:vAlign w:val="center"/>
          </w:tcPr>
          <w:p w:rsidR="000E7608" w:rsidRPr="00FA73A5" w:rsidRDefault="000E7608" w:rsidP="0006589E">
            <w:pPr>
              <w:pStyle w:val="Default"/>
              <w:jc w:val="center"/>
              <w:rPr>
                <w:b/>
                <w:color w:val="auto"/>
                <w:sz w:val="22"/>
                <w:szCs w:val="22"/>
              </w:rPr>
            </w:pPr>
          </w:p>
        </w:tc>
        <w:tc>
          <w:tcPr>
            <w:tcW w:w="1279" w:type="dxa"/>
            <w:tcBorders>
              <w:left w:val="single" w:sz="4" w:space="0" w:color="auto"/>
            </w:tcBorders>
            <w:vAlign w:val="center"/>
          </w:tcPr>
          <w:p w:rsidR="000E7608" w:rsidRPr="00FA73A5" w:rsidRDefault="0076606B" w:rsidP="0006589E">
            <w:pPr>
              <w:pStyle w:val="Default"/>
              <w:jc w:val="center"/>
              <w:rPr>
                <w:b/>
                <w:color w:val="auto"/>
                <w:sz w:val="22"/>
                <w:szCs w:val="22"/>
              </w:rPr>
            </w:pPr>
            <w:r w:rsidRPr="00FA73A5">
              <w:rPr>
                <w:color w:val="auto"/>
                <w:sz w:val="22"/>
                <w:szCs w:val="22"/>
              </w:rPr>
              <w:t>Самоана-лиз и самоо- ценка на основе кри- териев, оценочные листы, оценочные задания</w:t>
            </w:r>
          </w:p>
        </w:tc>
        <w:tc>
          <w:tcPr>
            <w:tcW w:w="4210" w:type="dxa"/>
            <w:vAlign w:val="center"/>
          </w:tcPr>
          <w:p w:rsidR="000E7608" w:rsidRPr="00FA73A5" w:rsidRDefault="000E7608" w:rsidP="0006589E">
            <w:pPr>
              <w:pStyle w:val="Default"/>
              <w:ind w:firstLine="459"/>
              <w:jc w:val="both"/>
              <w:rPr>
                <w:b/>
                <w:color w:val="auto"/>
                <w:sz w:val="22"/>
                <w:szCs w:val="22"/>
              </w:rPr>
            </w:pPr>
            <w:r w:rsidRPr="00FA73A5">
              <w:rPr>
                <w:color w:val="auto"/>
                <w:sz w:val="22"/>
                <w:szCs w:val="22"/>
              </w:rPr>
              <w:t>Процедура оценки индивидуального продвижения в освоении программы учебного предмета.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w:t>
            </w:r>
            <w:r w:rsidRPr="00FA73A5">
              <w:rPr>
                <w:rFonts w:ascii="Cambria Math" w:hAnsi="Cambria Math"/>
                <w:color w:val="auto"/>
                <w:sz w:val="22"/>
                <w:szCs w:val="22"/>
              </w:rPr>
              <w:t>ѐ</w:t>
            </w:r>
            <w:r w:rsidRPr="00FA73A5">
              <w:rPr>
                <w:color w:val="auto"/>
                <w:sz w:val="22"/>
                <w:szCs w:val="22"/>
              </w:rPr>
              <w:t xml:space="preserve">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w:t>
            </w:r>
            <w:r w:rsidRPr="00FA73A5">
              <w:rPr>
                <w:color w:val="auto"/>
                <w:sz w:val="22"/>
                <w:szCs w:val="22"/>
              </w:rPr>
              <w:lastRenderedPageBreak/>
              <w:t>накопленной оценки .</w:t>
            </w:r>
          </w:p>
        </w:tc>
        <w:tc>
          <w:tcPr>
            <w:tcW w:w="1701" w:type="dxa"/>
          </w:tcPr>
          <w:p w:rsidR="000E7608" w:rsidRPr="00FA73A5" w:rsidRDefault="000E7608" w:rsidP="0006589E">
            <w:pPr>
              <w:pStyle w:val="Default"/>
              <w:ind w:firstLine="459"/>
              <w:jc w:val="both"/>
              <w:rPr>
                <w:color w:val="auto"/>
                <w:sz w:val="22"/>
                <w:szCs w:val="22"/>
              </w:rPr>
            </w:pPr>
          </w:p>
        </w:tc>
      </w:tr>
      <w:tr w:rsidR="000E7608" w:rsidRPr="00FA73A5" w:rsidTr="000E7608">
        <w:tc>
          <w:tcPr>
            <w:tcW w:w="1278" w:type="dxa"/>
            <w:tcBorders>
              <w:right w:val="single" w:sz="4" w:space="0" w:color="auto"/>
            </w:tcBorders>
            <w:vAlign w:val="center"/>
          </w:tcPr>
          <w:p w:rsidR="000E7608" w:rsidRPr="00FA73A5" w:rsidRDefault="000E7608" w:rsidP="0076606B">
            <w:pPr>
              <w:spacing w:after="0" w:line="240" w:lineRule="auto"/>
              <w:jc w:val="center"/>
              <w:rPr>
                <w:rFonts w:ascii="Times New Roman" w:hAnsi="Times New Roman"/>
              </w:rPr>
            </w:pPr>
            <w:r w:rsidRPr="00FA73A5">
              <w:rPr>
                <w:rFonts w:ascii="Times New Roman" w:hAnsi="Times New Roman"/>
              </w:rPr>
              <w:lastRenderedPageBreak/>
              <w:t>Тематический</w:t>
            </w:r>
          </w:p>
        </w:tc>
        <w:tc>
          <w:tcPr>
            <w:tcW w:w="1279" w:type="dxa"/>
            <w:tcBorders>
              <w:right w:val="single" w:sz="4" w:space="0" w:color="auto"/>
            </w:tcBorders>
            <w:vAlign w:val="center"/>
          </w:tcPr>
          <w:p w:rsidR="000E7608" w:rsidRPr="00FA73A5" w:rsidRDefault="0076606B" w:rsidP="0076606B">
            <w:pPr>
              <w:spacing w:after="0" w:line="240" w:lineRule="auto"/>
              <w:jc w:val="center"/>
              <w:rPr>
                <w:rFonts w:ascii="Times New Roman" w:hAnsi="Times New Roman"/>
              </w:rPr>
            </w:pPr>
            <w:r w:rsidRPr="00FA73A5">
              <w:rPr>
                <w:rFonts w:ascii="Times New Roman" w:hAnsi="Times New Roman"/>
              </w:rPr>
              <w:t>3-5 раз  за полугодие, в соответ- ствии с ра- бочей про- граммой</w:t>
            </w:r>
          </w:p>
        </w:tc>
        <w:tc>
          <w:tcPr>
            <w:tcW w:w="1279" w:type="dxa"/>
            <w:tcBorders>
              <w:left w:val="single" w:sz="4" w:space="0" w:color="auto"/>
            </w:tcBorders>
            <w:vAlign w:val="center"/>
          </w:tcPr>
          <w:p w:rsidR="000E7608" w:rsidRPr="00FA73A5" w:rsidRDefault="0076606B" w:rsidP="00B270EC">
            <w:pPr>
              <w:spacing w:after="0" w:line="240" w:lineRule="auto"/>
              <w:jc w:val="center"/>
              <w:rPr>
                <w:rFonts w:ascii="Times New Roman" w:hAnsi="Times New Roman"/>
              </w:rPr>
            </w:pPr>
            <w:r w:rsidRPr="00FA73A5">
              <w:rPr>
                <w:rFonts w:ascii="Times New Roman" w:hAnsi="Times New Roman"/>
              </w:rPr>
              <w:t>Контроль</w:t>
            </w:r>
            <w:r w:rsidR="00B270EC" w:rsidRPr="00FA73A5">
              <w:rPr>
                <w:rFonts w:ascii="Times New Roman" w:hAnsi="Times New Roman"/>
              </w:rPr>
              <w:t>-</w:t>
            </w:r>
            <w:r w:rsidRPr="00FA73A5">
              <w:rPr>
                <w:rFonts w:ascii="Times New Roman" w:hAnsi="Times New Roman"/>
              </w:rPr>
              <w:t>ные рабо- ты, тесты, практиче- ские работы, проек- ты, творческие работы, зачеты</w:t>
            </w:r>
          </w:p>
        </w:tc>
        <w:tc>
          <w:tcPr>
            <w:tcW w:w="4210" w:type="dxa"/>
            <w:vAlign w:val="center"/>
          </w:tcPr>
          <w:p w:rsidR="000E7608" w:rsidRPr="00FA73A5" w:rsidRDefault="0076606B" w:rsidP="0076606B">
            <w:pPr>
              <w:spacing w:after="0" w:line="240" w:lineRule="auto"/>
              <w:jc w:val="both"/>
              <w:rPr>
                <w:rFonts w:ascii="Times New Roman" w:hAnsi="Times New Roman"/>
              </w:rPr>
            </w:pPr>
            <w:r w:rsidRPr="00FA73A5">
              <w:rPr>
                <w:rFonts w:ascii="Times New Roman" w:hAnsi="Times New Roman"/>
              </w:rPr>
              <w:t>Тематическийконтроль</w:t>
            </w:r>
            <w:r w:rsidR="000E7608" w:rsidRPr="00FA73A5">
              <w:rPr>
                <w:rFonts w:ascii="Times New Roman" w:hAnsi="Times New Roman"/>
              </w:rPr>
              <w:t xml:space="preserve"> может вестись как в ходе изучения темы, так и в конце е</w:t>
            </w:r>
            <w:r w:rsidR="000E7608" w:rsidRPr="00FA73A5">
              <w:t>ѐ</w:t>
            </w:r>
            <w:r w:rsidR="000E7608" w:rsidRPr="00FA73A5">
              <w:rPr>
                <w:rFonts w:ascii="Times New Roman" w:hAnsi="Times New Roman"/>
              </w:rPr>
              <w:t xml:space="preserve"> изучения. Оценочные процедуры</w:t>
            </w:r>
          </w:p>
          <w:p w:rsidR="000E7608" w:rsidRPr="00FA73A5" w:rsidRDefault="000E7608" w:rsidP="0076606B">
            <w:pPr>
              <w:spacing w:after="0" w:line="240" w:lineRule="auto"/>
              <w:jc w:val="both"/>
              <w:rPr>
                <w:rFonts w:ascii="Times New Roman" w:hAnsi="Times New Roman"/>
              </w:rPr>
            </w:pPr>
            <w:r w:rsidRPr="00FA73A5">
              <w:rPr>
                <w:rFonts w:ascii="Times New Roman" w:hAnsi="Times New Roman"/>
              </w:rPr>
              <w:t xml:space="preserve"> подбираются так, чтобы они предусматривали возможность оценки достижения всей совокупности планируемых результатов и каждого</w:t>
            </w:r>
          </w:p>
          <w:p w:rsidR="000E7608" w:rsidRPr="00FA73A5" w:rsidRDefault="000E7608" w:rsidP="0076606B">
            <w:pPr>
              <w:spacing w:after="0" w:line="240" w:lineRule="auto"/>
              <w:jc w:val="both"/>
              <w:rPr>
                <w:rFonts w:ascii="Times New Roman" w:hAnsi="Times New Roman"/>
              </w:rPr>
            </w:pPr>
            <w:r w:rsidRPr="00FA73A5">
              <w:rPr>
                <w:rFonts w:ascii="Times New Roman" w:hAnsi="Times New Roman"/>
              </w:rPr>
              <w:t xml:space="preserve"> из них. Результаты тематической оценки являются основанием для коррекции учебного процесса и его индивидуализацидура оценки уровня достижения тематических планируемых результатов по предмету</w:t>
            </w:r>
          </w:p>
        </w:tc>
        <w:tc>
          <w:tcPr>
            <w:tcW w:w="1701" w:type="dxa"/>
          </w:tcPr>
          <w:p w:rsidR="0076606B" w:rsidRPr="00FA73A5" w:rsidRDefault="0076606B" w:rsidP="0076606B">
            <w:pPr>
              <w:spacing w:after="0" w:line="240" w:lineRule="auto"/>
              <w:ind w:left="34" w:firstLine="142"/>
              <w:jc w:val="both"/>
              <w:rPr>
                <w:rFonts w:ascii="Times New Roman" w:hAnsi="Times New Roman"/>
              </w:rPr>
            </w:pPr>
          </w:p>
          <w:p w:rsidR="0076606B" w:rsidRPr="00FA73A5" w:rsidRDefault="0076606B" w:rsidP="0076606B">
            <w:pPr>
              <w:spacing w:after="0" w:line="240" w:lineRule="auto"/>
              <w:ind w:left="34" w:firstLine="142"/>
              <w:jc w:val="both"/>
              <w:rPr>
                <w:rFonts w:ascii="Times New Roman" w:hAnsi="Times New Roman"/>
              </w:rPr>
            </w:pPr>
          </w:p>
          <w:p w:rsidR="000E7608" w:rsidRPr="00FA73A5" w:rsidRDefault="0076606B" w:rsidP="0076606B">
            <w:pPr>
              <w:spacing w:after="0" w:line="240" w:lineRule="auto"/>
              <w:ind w:left="34" w:firstLine="142"/>
              <w:jc w:val="both"/>
              <w:rPr>
                <w:rFonts w:ascii="Times New Roman" w:hAnsi="Times New Roman"/>
              </w:rPr>
            </w:pPr>
            <w:r w:rsidRPr="00FA73A5">
              <w:rPr>
                <w:rFonts w:ascii="Times New Roman" w:hAnsi="Times New Roman"/>
              </w:rPr>
              <w:t>Оценки (отметки) фиксируются в классном журнале, дневнике обучающегося</w:t>
            </w:r>
          </w:p>
        </w:tc>
      </w:tr>
      <w:tr w:rsidR="000E7608" w:rsidRPr="00FA73A5" w:rsidTr="000E7608">
        <w:tc>
          <w:tcPr>
            <w:tcW w:w="1278" w:type="dxa"/>
            <w:tcBorders>
              <w:right w:val="single" w:sz="4" w:space="0" w:color="auto"/>
            </w:tcBorders>
            <w:vAlign w:val="center"/>
          </w:tcPr>
          <w:p w:rsidR="000E7608" w:rsidRPr="00FA73A5" w:rsidRDefault="000E7608" w:rsidP="0006589E">
            <w:pPr>
              <w:pStyle w:val="Default"/>
              <w:jc w:val="center"/>
              <w:rPr>
                <w:b/>
                <w:color w:val="auto"/>
                <w:sz w:val="22"/>
                <w:szCs w:val="22"/>
              </w:rPr>
            </w:pPr>
            <w:r w:rsidRPr="00FA73A5">
              <w:rPr>
                <w:color w:val="auto"/>
                <w:sz w:val="22"/>
                <w:szCs w:val="22"/>
              </w:rPr>
              <w:t>Промежу</w:t>
            </w:r>
            <w:r w:rsidR="0076606B" w:rsidRPr="00FA73A5">
              <w:rPr>
                <w:color w:val="auto"/>
                <w:sz w:val="22"/>
                <w:szCs w:val="22"/>
              </w:rPr>
              <w:t>-</w:t>
            </w:r>
            <w:r w:rsidRPr="00FA73A5">
              <w:rPr>
                <w:color w:val="auto"/>
                <w:sz w:val="22"/>
                <w:szCs w:val="22"/>
              </w:rPr>
              <w:t>точная аттестация</w:t>
            </w:r>
          </w:p>
        </w:tc>
        <w:tc>
          <w:tcPr>
            <w:tcW w:w="1279" w:type="dxa"/>
            <w:tcBorders>
              <w:left w:val="single" w:sz="4" w:space="0" w:color="auto"/>
              <w:right w:val="single" w:sz="4" w:space="0" w:color="auto"/>
            </w:tcBorders>
            <w:vAlign w:val="center"/>
          </w:tcPr>
          <w:p w:rsidR="000E7608" w:rsidRPr="00FA73A5" w:rsidRDefault="0076606B" w:rsidP="0076606B">
            <w:pPr>
              <w:pStyle w:val="Default"/>
              <w:jc w:val="center"/>
              <w:rPr>
                <w:b/>
                <w:color w:val="auto"/>
                <w:sz w:val="22"/>
                <w:szCs w:val="22"/>
              </w:rPr>
            </w:pPr>
            <w:r w:rsidRPr="00FA73A5">
              <w:rPr>
                <w:color w:val="auto"/>
                <w:sz w:val="22"/>
                <w:szCs w:val="22"/>
              </w:rPr>
              <w:t>В конце учебного года (май)</w:t>
            </w:r>
          </w:p>
        </w:tc>
        <w:tc>
          <w:tcPr>
            <w:tcW w:w="1279" w:type="dxa"/>
            <w:tcBorders>
              <w:left w:val="single" w:sz="4" w:space="0" w:color="auto"/>
            </w:tcBorders>
            <w:vAlign w:val="center"/>
          </w:tcPr>
          <w:p w:rsidR="0076606B" w:rsidRPr="00FA73A5" w:rsidRDefault="0076606B" w:rsidP="0076606B">
            <w:pPr>
              <w:pStyle w:val="Default"/>
              <w:jc w:val="center"/>
              <w:rPr>
                <w:color w:val="auto"/>
                <w:sz w:val="22"/>
                <w:szCs w:val="22"/>
              </w:rPr>
            </w:pPr>
            <w:r w:rsidRPr="00FA73A5">
              <w:rPr>
                <w:color w:val="auto"/>
                <w:sz w:val="22"/>
                <w:szCs w:val="22"/>
              </w:rPr>
              <w:t>Годовые контроль- ные работы, тесты, практичес-кие рабо- ты, ВПР, накопи-</w:t>
            </w:r>
          </w:p>
          <w:p w:rsidR="000E7608" w:rsidRPr="00FA73A5" w:rsidRDefault="0076606B" w:rsidP="0076606B">
            <w:pPr>
              <w:pStyle w:val="Default"/>
              <w:jc w:val="center"/>
              <w:rPr>
                <w:b/>
                <w:color w:val="auto"/>
                <w:sz w:val="22"/>
                <w:szCs w:val="22"/>
              </w:rPr>
            </w:pPr>
            <w:r w:rsidRPr="00FA73A5">
              <w:rPr>
                <w:color w:val="auto"/>
                <w:sz w:val="22"/>
                <w:szCs w:val="22"/>
              </w:rPr>
              <w:t>тельная оценка</w:t>
            </w:r>
          </w:p>
        </w:tc>
        <w:tc>
          <w:tcPr>
            <w:tcW w:w="4210" w:type="dxa"/>
          </w:tcPr>
          <w:p w:rsidR="00A45264" w:rsidRPr="00FA73A5" w:rsidRDefault="000E7608" w:rsidP="00AD1DF4">
            <w:pPr>
              <w:pStyle w:val="Default"/>
              <w:ind w:firstLine="459"/>
              <w:jc w:val="both"/>
              <w:rPr>
                <w:color w:val="auto"/>
                <w:sz w:val="22"/>
                <w:szCs w:val="22"/>
              </w:rPr>
            </w:pPr>
            <w:r w:rsidRPr="00FA73A5">
              <w:rPr>
                <w:color w:val="auto"/>
                <w:sz w:val="22"/>
                <w:szCs w:val="22"/>
              </w:rPr>
              <w:t>Процедура аттестации учащихся на уровне среднего общего образования и проводится в конце учебного года по каждому изучаемому предмету. 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учащегося к государственной итоговой аттестации. В случае использования стандартизированных измерительных материалов критерий достижения/</w:t>
            </w:r>
          </w:p>
          <w:p w:rsidR="000E7608" w:rsidRPr="00FA73A5" w:rsidRDefault="000E7608" w:rsidP="00A45264">
            <w:pPr>
              <w:pStyle w:val="Default"/>
              <w:jc w:val="both"/>
              <w:rPr>
                <w:b/>
                <w:color w:val="auto"/>
                <w:sz w:val="22"/>
                <w:szCs w:val="22"/>
              </w:rPr>
            </w:pPr>
            <w:r w:rsidRPr="00FA73A5">
              <w:rPr>
                <w:color w:val="auto"/>
                <w:sz w:val="22"/>
                <w:szCs w:val="22"/>
              </w:rPr>
              <w:t xml:space="preserve">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 </w:t>
            </w:r>
          </w:p>
        </w:tc>
        <w:tc>
          <w:tcPr>
            <w:tcW w:w="1701" w:type="dxa"/>
          </w:tcPr>
          <w:p w:rsidR="0076606B" w:rsidRPr="00FA73A5" w:rsidRDefault="0076606B" w:rsidP="0076606B">
            <w:pPr>
              <w:pStyle w:val="Default"/>
              <w:jc w:val="both"/>
              <w:rPr>
                <w:color w:val="auto"/>
                <w:sz w:val="22"/>
                <w:szCs w:val="22"/>
              </w:rPr>
            </w:pPr>
          </w:p>
          <w:p w:rsidR="0076606B" w:rsidRPr="00FA73A5" w:rsidRDefault="0076606B" w:rsidP="0076606B">
            <w:pPr>
              <w:pStyle w:val="Default"/>
              <w:jc w:val="both"/>
              <w:rPr>
                <w:color w:val="auto"/>
                <w:sz w:val="22"/>
                <w:szCs w:val="22"/>
              </w:rPr>
            </w:pPr>
          </w:p>
          <w:p w:rsidR="0076606B" w:rsidRPr="00FA73A5" w:rsidRDefault="0076606B" w:rsidP="0076606B">
            <w:pPr>
              <w:pStyle w:val="Default"/>
              <w:jc w:val="both"/>
              <w:rPr>
                <w:color w:val="auto"/>
                <w:sz w:val="22"/>
                <w:szCs w:val="22"/>
              </w:rPr>
            </w:pPr>
          </w:p>
          <w:p w:rsidR="0076606B" w:rsidRPr="00FA73A5" w:rsidRDefault="0076606B" w:rsidP="0076606B">
            <w:pPr>
              <w:pStyle w:val="Default"/>
              <w:jc w:val="both"/>
              <w:rPr>
                <w:color w:val="auto"/>
                <w:sz w:val="22"/>
                <w:szCs w:val="22"/>
              </w:rPr>
            </w:pPr>
          </w:p>
          <w:p w:rsidR="0076606B" w:rsidRPr="00FA73A5" w:rsidRDefault="0076606B" w:rsidP="0076606B">
            <w:pPr>
              <w:pStyle w:val="Default"/>
              <w:jc w:val="both"/>
              <w:rPr>
                <w:color w:val="auto"/>
                <w:sz w:val="22"/>
                <w:szCs w:val="22"/>
              </w:rPr>
            </w:pPr>
          </w:p>
          <w:p w:rsidR="0076606B" w:rsidRPr="00FA73A5" w:rsidRDefault="0076606B" w:rsidP="0076606B">
            <w:pPr>
              <w:pStyle w:val="Default"/>
              <w:jc w:val="both"/>
              <w:rPr>
                <w:color w:val="auto"/>
                <w:sz w:val="22"/>
                <w:szCs w:val="22"/>
              </w:rPr>
            </w:pPr>
          </w:p>
          <w:p w:rsidR="000E7608" w:rsidRPr="00FA73A5" w:rsidRDefault="0076606B" w:rsidP="0076606B">
            <w:pPr>
              <w:pStyle w:val="Default"/>
              <w:jc w:val="both"/>
              <w:rPr>
                <w:color w:val="auto"/>
                <w:sz w:val="22"/>
                <w:szCs w:val="22"/>
              </w:rPr>
            </w:pPr>
            <w:r w:rsidRPr="00FA73A5">
              <w:rPr>
                <w:color w:val="auto"/>
                <w:sz w:val="22"/>
                <w:szCs w:val="22"/>
              </w:rPr>
              <w:t>Оценки (отметки) фиксируются в классном журнале, дневнике обучающегося</w:t>
            </w:r>
          </w:p>
        </w:tc>
      </w:tr>
    </w:tbl>
    <w:p w:rsidR="000E7608" w:rsidRDefault="000E7608" w:rsidP="0021056C">
      <w:pPr>
        <w:pStyle w:val="Default"/>
        <w:ind w:firstLine="567"/>
        <w:jc w:val="center"/>
        <w:rPr>
          <w:b/>
          <w:color w:val="auto"/>
        </w:rPr>
      </w:pPr>
    </w:p>
    <w:p w:rsidR="00D96A58" w:rsidRPr="00D96A58" w:rsidRDefault="00D96A58" w:rsidP="0080790B">
      <w:pPr>
        <w:pStyle w:val="Default"/>
        <w:ind w:firstLine="567"/>
        <w:jc w:val="both"/>
      </w:pPr>
      <w:r w:rsidRPr="0080790B">
        <w:t>Система оценки предметных результатов освоения учебных программ с уч</w:t>
      </w:r>
      <w:r w:rsidRPr="0080790B">
        <w:rPr>
          <w:rFonts w:ascii="Cambria Math" w:hAnsi="Cambria Math"/>
        </w:rPr>
        <w:t>ѐ</w:t>
      </w:r>
      <w:r w:rsidRPr="0080790B">
        <w:t>том уровневого подхода, принятого в ФГОС,</w:t>
      </w:r>
      <w:r w:rsidRPr="00D96A58">
        <w:t xml:space="preserve"> предполагает выделение базового уровня достижений как точки отсч</w:t>
      </w:r>
      <w:r w:rsidRPr="00D96A58">
        <w:rPr>
          <w:rFonts w:ascii="Cambria Math" w:hAnsi="Cambria Math"/>
        </w:rPr>
        <w:t>ѐ</w:t>
      </w:r>
      <w:r w:rsidRPr="00D96A58">
        <w:t xml:space="preserve">та при построении всей системы оценки и организации индивидуальной работы с обучающимися. </w:t>
      </w:r>
    </w:p>
    <w:p w:rsidR="00D96A58" w:rsidRPr="00D96A58" w:rsidRDefault="00D96A58" w:rsidP="00D96A58">
      <w:pPr>
        <w:pStyle w:val="Default"/>
        <w:ind w:firstLine="709"/>
        <w:jc w:val="both"/>
      </w:pPr>
      <w:r w:rsidRPr="00D96A58">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 Для описания достижений обучающихся в МБОУ «</w:t>
      </w:r>
      <w:r w:rsidR="00FA73A5">
        <w:t>Подсоснов</w:t>
      </w:r>
      <w:r>
        <w:t>ская СОШ</w:t>
      </w:r>
      <w:r w:rsidRPr="00D96A58">
        <w:t xml:space="preserve">» установлены следующие пять уровней. </w:t>
      </w:r>
    </w:p>
    <w:p w:rsidR="00D96A58" w:rsidRPr="00D96A58" w:rsidRDefault="00D96A58" w:rsidP="00EE7E3C">
      <w:pPr>
        <w:pStyle w:val="Default"/>
        <w:numPr>
          <w:ilvl w:val="0"/>
          <w:numId w:val="18"/>
        </w:numPr>
        <w:jc w:val="both"/>
      </w:pPr>
      <w:r w:rsidRPr="00B14A88">
        <w:rPr>
          <w:b/>
          <w:i/>
        </w:rPr>
        <w:t>Базовый уровень достижений</w:t>
      </w:r>
      <w:r w:rsidRPr="00D96A58">
        <w:t xml:space="preserve"> — уровень, который демонстрирует освоение учебных действий с опорной системой знаний в рамках диапазона выделенных задач. Овладение базовым уровнем является достаточным для продолжения обучения на следующе</w:t>
      </w:r>
      <w:r>
        <w:t>м уровне</w:t>
      </w:r>
      <w:r w:rsidRPr="00D96A58">
        <w:t xml:space="preserve"> образования. Достижению базового уровня соответствует отметка «удовлетворительно» (или отметка «3»). </w:t>
      </w:r>
    </w:p>
    <w:p w:rsidR="00B270EC" w:rsidRDefault="00D96A58" w:rsidP="00D96A58">
      <w:pPr>
        <w:pStyle w:val="Default"/>
        <w:jc w:val="both"/>
      </w:pPr>
      <w:r w:rsidRPr="00D96A58">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w:t>
      </w:r>
    </w:p>
    <w:p w:rsidR="00D96A58" w:rsidRPr="00D96A58" w:rsidRDefault="00D96A58" w:rsidP="00D96A58">
      <w:pPr>
        <w:pStyle w:val="Default"/>
        <w:jc w:val="both"/>
      </w:pPr>
      <w:r w:rsidRPr="00D96A58">
        <w:t xml:space="preserve">широте (или избирательности) интересов. </w:t>
      </w:r>
      <w:r>
        <w:t xml:space="preserve">Выделяются </w:t>
      </w:r>
      <w:r w:rsidRPr="00D96A58">
        <w:t xml:space="preserve"> два уровня, превышающие базовый: </w:t>
      </w:r>
    </w:p>
    <w:p w:rsidR="00322ACC" w:rsidRDefault="00D96A58" w:rsidP="00EE7E3C">
      <w:pPr>
        <w:pStyle w:val="af8"/>
        <w:numPr>
          <w:ilvl w:val="0"/>
          <w:numId w:val="18"/>
        </w:numPr>
        <w:spacing w:after="0"/>
        <w:jc w:val="both"/>
        <w:rPr>
          <w:rFonts w:cs="Times New Roman"/>
        </w:rPr>
      </w:pPr>
      <w:r w:rsidRPr="00B14A88">
        <w:rPr>
          <w:rFonts w:cs="Times New Roman"/>
          <w:b/>
          <w:i/>
        </w:rPr>
        <w:t>Повышенный уровень достижения</w:t>
      </w:r>
      <w:r w:rsidRPr="00D96A58">
        <w:rPr>
          <w:rFonts w:cs="Times New Roman"/>
        </w:rPr>
        <w:t xml:space="preserve"> планируемых результатов, оценка «хорошо» (отметка «4»</w:t>
      </w:r>
      <w:r>
        <w:rPr>
          <w:rFonts w:cs="Times New Roman"/>
        </w:rPr>
        <w:t>)</w:t>
      </w:r>
    </w:p>
    <w:p w:rsidR="00D96A58" w:rsidRPr="000035B8" w:rsidRDefault="00D96A58" w:rsidP="00EE7E3C">
      <w:pPr>
        <w:pStyle w:val="Default"/>
        <w:numPr>
          <w:ilvl w:val="0"/>
          <w:numId w:val="18"/>
        </w:numPr>
        <w:jc w:val="both"/>
        <w:rPr>
          <w:sz w:val="22"/>
          <w:szCs w:val="22"/>
        </w:rPr>
      </w:pPr>
      <w:r w:rsidRPr="00B14A88">
        <w:rPr>
          <w:b/>
          <w:i/>
        </w:rPr>
        <w:t>Высокий уровень достижения</w:t>
      </w:r>
      <w:r w:rsidRPr="00D96A58">
        <w:t xml:space="preserve"> планируемых результатов, оценка «отлично» </w:t>
      </w:r>
      <w:r w:rsidRPr="000035B8">
        <w:rPr>
          <w:sz w:val="22"/>
          <w:szCs w:val="22"/>
        </w:rPr>
        <w:t xml:space="preserve">(отметка «5»). </w:t>
      </w:r>
    </w:p>
    <w:p w:rsidR="00D96A58" w:rsidRDefault="00D96A58" w:rsidP="00D96A58">
      <w:pPr>
        <w:pStyle w:val="Default"/>
        <w:jc w:val="both"/>
      </w:pPr>
      <w:r w:rsidRPr="00D96A58">
        <w:lastRenderedPageBreak/>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Индивидуальные траектории обучения обучающихся, демонстрирующих повышенный и высокий уровни достижений, формируются с уч</w:t>
      </w:r>
      <w:r w:rsidRPr="00D96A58">
        <w:rPr>
          <w:rFonts w:ascii="Cambria Math" w:hAnsi="Cambria Math"/>
        </w:rPr>
        <w:t>ѐ</w:t>
      </w:r>
      <w:r w:rsidRPr="00D96A58">
        <w:t xml:space="preserve">том интересов этих обучающихся и их планов на будущее. </w:t>
      </w:r>
    </w:p>
    <w:p w:rsidR="00D96A58" w:rsidRPr="00D96A58" w:rsidRDefault="00D96A58" w:rsidP="00D96A58">
      <w:pPr>
        <w:pStyle w:val="Default"/>
        <w:ind w:firstLine="360"/>
        <w:jc w:val="both"/>
      </w:pPr>
      <w:r w:rsidRPr="00D96A58">
        <w:t>Для описания подготовки обучающихся, уровень достижений которых ниже базового, выдел</w:t>
      </w:r>
      <w:r>
        <w:t>яются</w:t>
      </w:r>
      <w:r w:rsidRPr="00D96A58">
        <w:t xml:space="preserve"> также два уровня: </w:t>
      </w:r>
    </w:p>
    <w:p w:rsidR="00D96A58" w:rsidRDefault="00D96A58" w:rsidP="00EE7E3C">
      <w:pPr>
        <w:pStyle w:val="Default"/>
        <w:numPr>
          <w:ilvl w:val="0"/>
          <w:numId w:val="18"/>
        </w:numPr>
        <w:jc w:val="both"/>
      </w:pPr>
      <w:r w:rsidRPr="00B14A88">
        <w:rPr>
          <w:b/>
          <w:i/>
        </w:rPr>
        <w:t>Пониженный уровень достижений</w:t>
      </w:r>
      <w:r w:rsidRPr="00D96A58">
        <w:t xml:space="preserve">, оценка «неудовлетворительно» (отметка «2»); </w:t>
      </w:r>
    </w:p>
    <w:p w:rsidR="0092442D" w:rsidRPr="0092442D" w:rsidRDefault="0092442D" w:rsidP="0092442D">
      <w:pPr>
        <w:autoSpaceDE w:val="0"/>
        <w:autoSpaceDN w:val="0"/>
        <w:adjustRightInd w:val="0"/>
        <w:spacing w:after="0" w:line="240" w:lineRule="auto"/>
        <w:ind w:firstLine="709"/>
        <w:jc w:val="both"/>
        <w:rPr>
          <w:rFonts w:ascii="Times New Roman" w:eastAsia="TimesNewRoman" w:hAnsi="Times New Roman"/>
          <w:sz w:val="24"/>
          <w:szCs w:val="24"/>
        </w:rPr>
      </w:pPr>
      <w:r w:rsidRPr="0092442D">
        <w:rPr>
          <w:rFonts w:ascii="Times New Roman" w:eastAsia="TimesNewRoman" w:hAnsi="Times New Roman"/>
          <w:sz w:val="24"/>
          <w:szCs w:val="24"/>
        </w:rPr>
        <w:t xml:space="preserve">Как правило, </w:t>
      </w:r>
      <w:r w:rsidRPr="0092442D">
        <w:rPr>
          <w:rFonts w:ascii="Times New Roman" w:eastAsia="TimesNewRoman,Bold" w:hAnsi="Times New Roman"/>
          <w:bCs/>
          <w:sz w:val="24"/>
          <w:szCs w:val="24"/>
        </w:rPr>
        <w:t>пониженный уровень</w:t>
      </w:r>
      <w:r w:rsidRPr="0092442D">
        <w:rPr>
          <w:rFonts w:ascii="Times New Roman" w:eastAsia="TimesNewRoman" w:hAnsi="Times New Roman"/>
          <w:sz w:val="24"/>
          <w:szCs w:val="24"/>
        </w:rPr>
        <w:t>достижений свидетельствует об отсутствии</w:t>
      </w:r>
      <w:r w:rsidR="00B14A88">
        <w:rPr>
          <w:rFonts w:ascii="Times New Roman" w:eastAsia="TimesNewRoman" w:hAnsi="Times New Roman"/>
          <w:sz w:val="24"/>
          <w:szCs w:val="24"/>
        </w:rPr>
        <w:t xml:space="preserve"> </w:t>
      </w:r>
      <w:r w:rsidRPr="0092442D">
        <w:rPr>
          <w:rFonts w:ascii="Times New Roman" w:eastAsia="TimesNewRoman" w:hAnsi="Times New Roman"/>
          <w:sz w:val="24"/>
          <w:szCs w:val="24"/>
        </w:rPr>
        <w:t>систематической базовой подготовки, о том, что обучающимся не освоено даже и половины</w:t>
      </w:r>
      <w:r w:rsidR="00B14A88">
        <w:rPr>
          <w:rFonts w:ascii="Times New Roman" w:eastAsia="TimesNewRoman" w:hAnsi="Times New Roman"/>
          <w:sz w:val="24"/>
          <w:szCs w:val="24"/>
        </w:rPr>
        <w:t xml:space="preserve"> </w:t>
      </w:r>
      <w:r w:rsidRPr="0092442D">
        <w:rPr>
          <w:rFonts w:ascii="Times New Roman" w:eastAsia="TimesNewRoman" w:hAnsi="Times New Roman"/>
          <w:sz w:val="24"/>
          <w:szCs w:val="24"/>
        </w:rPr>
        <w:t>планируемых результатов, которые осваивает большинство обучающихся, о том, что имеются</w:t>
      </w:r>
      <w:r w:rsidR="00B14A88">
        <w:rPr>
          <w:rFonts w:ascii="Times New Roman" w:eastAsia="TimesNewRoman" w:hAnsi="Times New Roman"/>
          <w:sz w:val="24"/>
          <w:szCs w:val="24"/>
        </w:rPr>
        <w:t xml:space="preserve"> </w:t>
      </w:r>
      <w:r w:rsidRPr="0092442D">
        <w:rPr>
          <w:rFonts w:ascii="Times New Roman" w:eastAsia="TimesNewRoman" w:hAnsi="Times New Roman"/>
          <w:sz w:val="24"/>
          <w:szCs w:val="24"/>
        </w:rPr>
        <w:t>значительные пробелы в знаниях, дальнейшее обучение затруднено.</w:t>
      </w:r>
    </w:p>
    <w:p w:rsidR="0092442D" w:rsidRPr="0092442D" w:rsidRDefault="0092442D" w:rsidP="0092442D">
      <w:pPr>
        <w:autoSpaceDE w:val="0"/>
        <w:autoSpaceDN w:val="0"/>
        <w:adjustRightInd w:val="0"/>
        <w:spacing w:after="0" w:line="240" w:lineRule="auto"/>
        <w:ind w:firstLine="709"/>
        <w:jc w:val="both"/>
        <w:rPr>
          <w:rFonts w:ascii="Times New Roman" w:hAnsi="Times New Roman"/>
        </w:rPr>
      </w:pPr>
      <w:r w:rsidRPr="0092442D">
        <w:rPr>
          <w:rFonts w:ascii="Times New Roman" w:eastAsia="TimesNewRoman" w:hAnsi="Times New Roman"/>
          <w:sz w:val="24"/>
          <w:szCs w:val="24"/>
        </w:rPr>
        <w:t>При этом обучающийся может выполнять отдельные задания повышенного уровня.</w:t>
      </w:r>
      <w:r w:rsidR="00B14A88">
        <w:rPr>
          <w:rFonts w:ascii="Times New Roman" w:eastAsia="TimesNewRoman" w:hAnsi="Times New Roman"/>
          <w:sz w:val="24"/>
          <w:szCs w:val="24"/>
        </w:rPr>
        <w:t xml:space="preserve"> </w:t>
      </w:r>
      <w:r w:rsidRPr="0092442D">
        <w:rPr>
          <w:rFonts w:ascii="Times New Roman" w:eastAsia="TimesNewRoman" w:hAnsi="Times New Roman"/>
          <w:sz w:val="24"/>
          <w:szCs w:val="24"/>
        </w:rPr>
        <w:t>Данная группа обучающихся (в среднем в ходе обучения составляющая около 10%) требует</w:t>
      </w:r>
      <w:r w:rsidR="00B14A88">
        <w:rPr>
          <w:rFonts w:ascii="Times New Roman" w:eastAsia="TimesNewRoman" w:hAnsi="Times New Roman"/>
          <w:sz w:val="24"/>
          <w:szCs w:val="24"/>
        </w:rPr>
        <w:t xml:space="preserve"> </w:t>
      </w:r>
      <w:r w:rsidRPr="0092442D">
        <w:rPr>
          <w:rFonts w:ascii="Times New Roman" w:eastAsia="TimesNewRoman" w:hAnsi="Times New Roman"/>
          <w:sz w:val="24"/>
          <w:szCs w:val="24"/>
        </w:rPr>
        <w:t>специальной диагностики затруднений в обучении, пробелов в системе знаний и оказании</w:t>
      </w:r>
      <w:r w:rsidR="00B14A88">
        <w:rPr>
          <w:rFonts w:ascii="Times New Roman" w:eastAsia="TimesNewRoman" w:hAnsi="Times New Roman"/>
          <w:sz w:val="24"/>
          <w:szCs w:val="24"/>
        </w:rPr>
        <w:t xml:space="preserve"> </w:t>
      </w:r>
      <w:r w:rsidRPr="0092442D">
        <w:rPr>
          <w:rFonts w:ascii="Times New Roman" w:eastAsia="TimesNewRoman" w:hAnsi="Times New Roman"/>
          <w:sz w:val="24"/>
          <w:szCs w:val="24"/>
        </w:rPr>
        <w:t>целенаправленной помощи в достижении базового уровня.</w:t>
      </w:r>
    </w:p>
    <w:p w:rsidR="00D96A58" w:rsidRPr="0092442D" w:rsidRDefault="00D96A58" w:rsidP="00EE7E3C">
      <w:pPr>
        <w:pStyle w:val="ad"/>
        <w:numPr>
          <w:ilvl w:val="0"/>
          <w:numId w:val="18"/>
        </w:numPr>
        <w:autoSpaceDE w:val="0"/>
        <w:autoSpaceDN w:val="0"/>
        <w:adjustRightInd w:val="0"/>
        <w:spacing w:after="0" w:line="240" w:lineRule="auto"/>
        <w:ind w:left="0" w:firstLine="426"/>
        <w:jc w:val="both"/>
        <w:rPr>
          <w:rFonts w:ascii="Times New Roman" w:hAnsi="Times New Roman"/>
          <w:sz w:val="24"/>
          <w:szCs w:val="24"/>
        </w:rPr>
      </w:pPr>
      <w:r w:rsidRPr="00B14A88">
        <w:rPr>
          <w:rFonts w:ascii="Times New Roman" w:hAnsi="Times New Roman"/>
          <w:b/>
          <w:i/>
          <w:sz w:val="24"/>
          <w:szCs w:val="24"/>
        </w:rPr>
        <w:t>Низкий уровень достижений</w:t>
      </w:r>
      <w:r w:rsidRPr="00B14A88">
        <w:rPr>
          <w:rFonts w:ascii="Times New Roman" w:hAnsi="Times New Roman"/>
          <w:b/>
          <w:sz w:val="24"/>
          <w:szCs w:val="24"/>
        </w:rPr>
        <w:t>,</w:t>
      </w:r>
      <w:r w:rsidRPr="0092442D">
        <w:rPr>
          <w:rFonts w:ascii="Times New Roman" w:hAnsi="Times New Roman"/>
          <w:sz w:val="24"/>
          <w:szCs w:val="24"/>
        </w:rPr>
        <w:t xml:space="preserve"> оценка «плохо» (отметка «1»).</w:t>
      </w:r>
      <w:r w:rsidR="00B14A88">
        <w:rPr>
          <w:rFonts w:ascii="Times New Roman" w:hAnsi="Times New Roman"/>
          <w:sz w:val="24"/>
          <w:szCs w:val="24"/>
        </w:rPr>
        <w:t xml:space="preserve"> </w:t>
      </w:r>
      <w:r w:rsidR="0092442D" w:rsidRPr="0092442D">
        <w:rPr>
          <w:rFonts w:ascii="Times New Roman" w:eastAsia="TimesNewRoman,Bold" w:hAnsi="Times New Roman"/>
          <w:bCs/>
          <w:sz w:val="24"/>
          <w:szCs w:val="24"/>
        </w:rPr>
        <w:t>Низкий уровень</w:t>
      </w:r>
      <w:r w:rsidR="00B14A88">
        <w:rPr>
          <w:rFonts w:ascii="Times New Roman" w:eastAsia="TimesNewRoman,Bold" w:hAnsi="Times New Roman"/>
          <w:bCs/>
          <w:sz w:val="24"/>
          <w:szCs w:val="24"/>
        </w:rPr>
        <w:t xml:space="preserve"> </w:t>
      </w:r>
      <w:r w:rsidR="0092442D" w:rsidRPr="0092442D">
        <w:rPr>
          <w:rFonts w:ascii="Times New Roman" w:eastAsia="TimesNewRoman" w:hAnsi="Times New Roman"/>
          <w:sz w:val="24"/>
          <w:szCs w:val="24"/>
        </w:rPr>
        <w:t>освоения планируемых результатов свидетельствует о наличии только отдельных фрагментарных знаний по предмету</w:t>
      </w:r>
      <w:r w:rsidR="0092442D" w:rsidRPr="0092442D">
        <w:rPr>
          <w:rFonts w:ascii="Times New Roman" w:eastAsia="TimesNewRoman,Bold" w:hAnsi="Times New Roman"/>
          <w:sz w:val="24"/>
          <w:szCs w:val="24"/>
        </w:rPr>
        <w:t xml:space="preserve">, </w:t>
      </w:r>
      <w:r w:rsidR="0092442D" w:rsidRPr="0092442D">
        <w:rPr>
          <w:rFonts w:ascii="Times New Roman" w:eastAsia="TimesNewRoman" w:hAnsi="Times New Roman"/>
          <w:sz w:val="24"/>
          <w:szCs w:val="24"/>
        </w:rPr>
        <w:t>дальнейшее обучение практически  невозможно</w:t>
      </w:r>
      <w:r w:rsidR="0092442D" w:rsidRPr="0092442D">
        <w:rPr>
          <w:rFonts w:ascii="Times New Roman" w:eastAsia="TimesNewRoman,Bold" w:hAnsi="Times New Roman"/>
          <w:sz w:val="24"/>
          <w:szCs w:val="24"/>
        </w:rPr>
        <w:t xml:space="preserve">. </w:t>
      </w:r>
      <w:r w:rsidR="0092442D" w:rsidRPr="0092442D">
        <w:rPr>
          <w:rFonts w:ascii="Times New Roman" w:eastAsia="TimesNewRoman" w:hAnsi="Times New Roman"/>
          <w:sz w:val="24"/>
          <w:szCs w:val="24"/>
        </w:rPr>
        <w:t>Обучающимся</w:t>
      </w:r>
      <w:r w:rsidR="0092442D" w:rsidRPr="0092442D">
        <w:rPr>
          <w:rFonts w:ascii="Times New Roman" w:eastAsia="TimesNewRoman,Bold" w:hAnsi="Times New Roman"/>
          <w:sz w:val="24"/>
          <w:szCs w:val="24"/>
        </w:rPr>
        <w:t xml:space="preserve">, </w:t>
      </w:r>
      <w:r w:rsidR="0092442D" w:rsidRPr="0092442D">
        <w:rPr>
          <w:rFonts w:ascii="Times New Roman" w:eastAsia="TimesNewRoman" w:hAnsi="Times New Roman"/>
          <w:sz w:val="24"/>
          <w:szCs w:val="24"/>
        </w:rPr>
        <w:t>которые демонстрируют низкий уровень достижений</w:t>
      </w:r>
      <w:r w:rsidR="0092442D" w:rsidRPr="0092442D">
        <w:rPr>
          <w:rFonts w:ascii="Times New Roman" w:eastAsia="TimesNewRoman,Bold" w:hAnsi="Times New Roman"/>
          <w:sz w:val="24"/>
          <w:szCs w:val="24"/>
        </w:rPr>
        <w:t xml:space="preserve">, </w:t>
      </w:r>
      <w:r w:rsidR="0092442D" w:rsidRPr="0092442D">
        <w:rPr>
          <w:rFonts w:ascii="Times New Roman" w:eastAsia="TimesNewRoman" w:hAnsi="Times New Roman"/>
          <w:sz w:val="24"/>
          <w:szCs w:val="24"/>
        </w:rPr>
        <w:t>требуется специальная помощь не только по учебному предмету</w:t>
      </w:r>
      <w:r w:rsidR="0092442D" w:rsidRPr="0092442D">
        <w:rPr>
          <w:rFonts w:ascii="Times New Roman" w:eastAsia="TimesNewRoman,Bold" w:hAnsi="Times New Roman"/>
          <w:sz w:val="24"/>
          <w:szCs w:val="24"/>
        </w:rPr>
        <w:t xml:space="preserve">, </w:t>
      </w:r>
      <w:r w:rsidR="0092442D" w:rsidRPr="0092442D">
        <w:rPr>
          <w:rFonts w:ascii="Times New Roman" w:eastAsia="TimesNewRoman" w:hAnsi="Times New Roman"/>
          <w:sz w:val="24"/>
          <w:szCs w:val="24"/>
        </w:rPr>
        <w:t>но и по формированию мотивации к обучению</w:t>
      </w:r>
      <w:r w:rsidR="0092442D" w:rsidRPr="0092442D">
        <w:rPr>
          <w:rFonts w:ascii="Times New Roman" w:eastAsia="TimesNewRoman,Bold" w:hAnsi="Times New Roman"/>
          <w:sz w:val="24"/>
          <w:szCs w:val="24"/>
        </w:rPr>
        <w:t xml:space="preserve">, </w:t>
      </w:r>
      <w:r w:rsidR="0092442D" w:rsidRPr="0092442D">
        <w:rPr>
          <w:rFonts w:ascii="Times New Roman" w:eastAsia="TimesNewRoman" w:hAnsi="Times New Roman"/>
          <w:sz w:val="24"/>
          <w:szCs w:val="24"/>
        </w:rPr>
        <w:t>развитию интереса к изучаемой предметной области</w:t>
      </w:r>
      <w:r w:rsidR="0092442D" w:rsidRPr="0092442D">
        <w:rPr>
          <w:rFonts w:ascii="Times New Roman" w:eastAsia="TimesNewRoman,Bold" w:hAnsi="Times New Roman"/>
          <w:sz w:val="24"/>
          <w:szCs w:val="24"/>
        </w:rPr>
        <w:t xml:space="preserve">, </w:t>
      </w:r>
      <w:r w:rsidR="0092442D" w:rsidRPr="0092442D">
        <w:rPr>
          <w:rFonts w:ascii="Times New Roman" w:eastAsia="TimesNewRoman" w:hAnsi="Times New Roman"/>
          <w:sz w:val="24"/>
          <w:szCs w:val="24"/>
        </w:rPr>
        <w:t>пониманию значимости предмета для жизни и др</w:t>
      </w:r>
      <w:r w:rsidR="0092442D" w:rsidRPr="0092442D">
        <w:rPr>
          <w:rFonts w:ascii="Times New Roman" w:eastAsia="TimesNewRoman,Bold" w:hAnsi="Times New Roman"/>
          <w:sz w:val="24"/>
          <w:szCs w:val="24"/>
        </w:rPr>
        <w:t xml:space="preserve">. </w:t>
      </w:r>
      <w:r w:rsidR="0092442D" w:rsidRPr="0092442D">
        <w:rPr>
          <w:rFonts w:ascii="Times New Roman" w:eastAsia="TimesNewRoman" w:hAnsi="Times New Roman"/>
          <w:sz w:val="24"/>
          <w:szCs w:val="24"/>
        </w:rPr>
        <w:t>Только наличие положительной мотивации может стать основой ликвидации пробелов в обучении для данной группы обучающихся</w:t>
      </w:r>
      <w:r w:rsidR="0092442D" w:rsidRPr="0092442D">
        <w:rPr>
          <w:rFonts w:ascii="Times New Roman" w:eastAsia="TimesNewRoman,Bold" w:hAnsi="Times New Roman"/>
          <w:sz w:val="24"/>
          <w:szCs w:val="24"/>
        </w:rPr>
        <w:t>.</w:t>
      </w:r>
    </w:p>
    <w:p w:rsidR="00F962A9" w:rsidRDefault="00F962A9" w:rsidP="00F962A9">
      <w:pPr>
        <w:pStyle w:val="af8"/>
        <w:spacing w:after="0"/>
        <w:ind w:firstLine="360"/>
        <w:jc w:val="both"/>
      </w:pPr>
      <w:r w:rsidRPr="00EA490E">
        <w:rPr>
          <w:rFonts w:cs="Times New Roman"/>
          <w:bCs/>
        </w:rPr>
        <w:t>Оценка индивидуальных предметных достижений</w:t>
      </w:r>
      <w:r w:rsidR="00B14A88">
        <w:rPr>
          <w:rFonts w:cs="Times New Roman"/>
          <w:bCs/>
        </w:rPr>
        <w:t xml:space="preserve"> </w:t>
      </w:r>
      <w:r w:rsidRPr="00F962A9">
        <w:rPr>
          <w:rFonts w:cs="Times New Roman"/>
        </w:rPr>
        <w:t xml:space="preserve">ведется «методом сложения», при котором фиксируется достижение опорного уровня и его превышение. Это позволяет поощрять продвижение обучающихся, выстраивать индивидуальные траектории движения с учетом «зоны ближайшего развития» («ученик </w:t>
      </w:r>
      <w:r w:rsidRPr="00F962A9">
        <w:t xml:space="preserve">научится», «ученик получит возможность научиться»). </w:t>
      </w:r>
      <w:r w:rsidR="0021056C">
        <w:t>И</w:t>
      </w:r>
      <w:r w:rsidRPr="00F962A9">
        <w:t>спользуется пять уровней.</w:t>
      </w:r>
    </w:p>
    <w:p w:rsidR="00F962A9" w:rsidRPr="000035B8" w:rsidRDefault="00F962A9" w:rsidP="00F962A9">
      <w:pPr>
        <w:pStyle w:val="af8"/>
        <w:spacing w:after="0"/>
        <w:ind w:firstLine="360"/>
        <w:jc w:val="both"/>
        <w:rPr>
          <w:rFonts w:cs="Times New Roman"/>
          <w:sz w:val="16"/>
          <w:szCs w:val="16"/>
        </w:rPr>
      </w:pPr>
    </w:p>
    <w:tbl>
      <w:tblPr>
        <w:tblStyle w:val="aff1"/>
        <w:tblW w:w="0" w:type="auto"/>
        <w:tblLook w:val="04A0"/>
      </w:tblPr>
      <w:tblGrid>
        <w:gridCol w:w="3277"/>
        <w:gridCol w:w="3281"/>
        <w:gridCol w:w="3278"/>
      </w:tblGrid>
      <w:tr w:rsidR="009256C4" w:rsidRPr="00F962A9" w:rsidTr="00B14A88">
        <w:trPr>
          <w:trHeight w:val="379"/>
        </w:trPr>
        <w:tc>
          <w:tcPr>
            <w:tcW w:w="3284" w:type="dxa"/>
            <w:vAlign w:val="center"/>
          </w:tcPr>
          <w:p w:rsidR="00F962A9" w:rsidRPr="00FA73A5" w:rsidRDefault="00F962A9" w:rsidP="00F962A9">
            <w:pPr>
              <w:pStyle w:val="af8"/>
              <w:spacing w:after="0"/>
              <w:jc w:val="center"/>
              <w:rPr>
                <w:rFonts w:cs="Times New Roman"/>
                <w:sz w:val="22"/>
                <w:szCs w:val="22"/>
              </w:rPr>
            </w:pPr>
            <w:r w:rsidRPr="00FA73A5">
              <w:rPr>
                <w:rFonts w:cs="Times New Roman"/>
                <w:sz w:val="22"/>
                <w:szCs w:val="22"/>
              </w:rPr>
              <w:t>Уровни успешности</w:t>
            </w:r>
          </w:p>
        </w:tc>
        <w:tc>
          <w:tcPr>
            <w:tcW w:w="3285" w:type="dxa"/>
            <w:vAlign w:val="center"/>
          </w:tcPr>
          <w:p w:rsidR="00F962A9" w:rsidRPr="00FA73A5" w:rsidRDefault="00F962A9" w:rsidP="00F962A9">
            <w:pPr>
              <w:pStyle w:val="af8"/>
              <w:spacing w:after="0"/>
              <w:jc w:val="center"/>
              <w:rPr>
                <w:rFonts w:cs="Times New Roman"/>
                <w:sz w:val="22"/>
                <w:szCs w:val="22"/>
              </w:rPr>
            </w:pPr>
            <w:r w:rsidRPr="00FA73A5">
              <w:rPr>
                <w:rFonts w:cs="Times New Roman"/>
                <w:sz w:val="22"/>
                <w:szCs w:val="22"/>
              </w:rPr>
              <w:t>Пятибалльные отметки</w:t>
            </w:r>
          </w:p>
        </w:tc>
        <w:tc>
          <w:tcPr>
            <w:tcW w:w="3285" w:type="dxa"/>
            <w:vAlign w:val="center"/>
          </w:tcPr>
          <w:p w:rsidR="00F962A9" w:rsidRPr="00FA73A5" w:rsidRDefault="00F962A9" w:rsidP="00F962A9">
            <w:pPr>
              <w:pStyle w:val="af8"/>
              <w:spacing w:after="0"/>
              <w:jc w:val="center"/>
              <w:rPr>
                <w:rFonts w:cs="Times New Roman"/>
                <w:sz w:val="22"/>
                <w:szCs w:val="22"/>
              </w:rPr>
            </w:pPr>
            <w:r w:rsidRPr="00FA73A5">
              <w:rPr>
                <w:rFonts w:cs="Times New Roman"/>
                <w:sz w:val="22"/>
                <w:szCs w:val="22"/>
              </w:rPr>
              <w:t>Комментарии</w:t>
            </w:r>
          </w:p>
        </w:tc>
      </w:tr>
      <w:tr w:rsidR="009256C4" w:rsidRPr="00F962A9" w:rsidTr="00E6209E">
        <w:tc>
          <w:tcPr>
            <w:tcW w:w="3284" w:type="dxa"/>
            <w:vAlign w:val="center"/>
          </w:tcPr>
          <w:p w:rsidR="00F962A9" w:rsidRPr="00FA73A5" w:rsidRDefault="00F962A9" w:rsidP="00F962A9">
            <w:pPr>
              <w:pStyle w:val="Default"/>
              <w:jc w:val="both"/>
              <w:rPr>
                <w:color w:val="auto"/>
                <w:sz w:val="22"/>
                <w:szCs w:val="22"/>
              </w:rPr>
            </w:pPr>
            <w:r w:rsidRPr="00FA73A5">
              <w:rPr>
                <w:color w:val="auto"/>
                <w:sz w:val="22"/>
                <w:szCs w:val="22"/>
              </w:rPr>
              <w:t>Низкий уровень (Наличие только отдельных фрагментар-ных знаний по предмету)</w:t>
            </w:r>
          </w:p>
        </w:tc>
        <w:tc>
          <w:tcPr>
            <w:tcW w:w="3285" w:type="dxa"/>
            <w:vAlign w:val="center"/>
          </w:tcPr>
          <w:p w:rsidR="00F962A9" w:rsidRPr="00FA73A5" w:rsidRDefault="00F962A9" w:rsidP="00F962A9">
            <w:pPr>
              <w:pStyle w:val="Default"/>
              <w:jc w:val="center"/>
              <w:rPr>
                <w:color w:val="auto"/>
                <w:sz w:val="22"/>
                <w:szCs w:val="22"/>
              </w:rPr>
            </w:pPr>
            <w:r w:rsidRPr="00FA73A5">
              <w:rPr>
                <w:color w:val="auto"/>
                <w:sz w:val="22"/>
                <w:szCs w:val="22"/>
              </w:rPr>
              <w:t>Отметка – 1</w:t>
            </w:r>
          </w:p>
          <w:p w:rsidR="00F962A9" w:rsidRPr="00FA73A5" w:rsidRDefault="00F962A9" w:rsidP="00F962A9">
            <w:pPr>
              <w:pStyle w:val="af8"/>
              <w:spacing w:after="0"/>
              <w:jc w:val="center"/>
              <w:rPr>
                <w:rFonts w:cs="Times New Roman"/>
                <w:sz w:val="22"/>
                <w:szCs w:val="22"/>
              </w:rPr>
            </w:pPr>
          </w:p>
        </w:tc>
        <w:tc>
          <w:tcPr>
            <w:tcW w:w="3285" w:type="dxa"/>
            <w:vAlign w:val="center"/>
          </w:tcPr>
          <w:p w:rsidR="00F962A9" w:rsidRPr="00FA73A5" w:rsidRDefault="00F962A9" w:rsidP="00F962A9">
            <w:pPr>
              <w:pStyle w:val="Default"/>
              <w:jc w:val="center"/>
              <w:rPr>
                <w:color w:val="auto"/>
                <w:sz w:val="22"/>
                <w:szCs w:val="22"/>
              </w:rPr>
            </w:pPr>
            <w:r w:rsidRPr="00FA73A5">
              <w:rPr>
                <w:color w:val="auto"/>
                <w:sz w:val="22"/>
                <w:szCs w:val="22"/>
              </w:rPr>
              <w:t>Отметка «1» ставится, если учащийся отказался от ответа без объяснения причин.</w:t>
            </w:r>
          </w:p>
        </w:tc>
      </w:tr>
      <w:tr w:rsidR="009256C4" w:rsidRPr="00F962A9" w:rsidTr="00E6209E">
        <w:tc>
          <w:tcPr>
            <w:tcW w:w="3284" w:type="dxa"/>
            <w:vAlign w:val="center"/>
          </w:tcPr>
          <w:p w:rsidR="00F962A9" w:rsidRPr="00FA73A5" w:rsidRDefault="00F962A9" w:rsidP="00F962A9">
            <w:pPr>
              <w:pStyle w:val="Default"/>
              <w:jc w:val="both"/>
              <w:rPr>
                <w:color w:val="auto"/>
                <w:sz w:val="22"/>
                <w:szCs w:val="22"/>
              </w:rPr>
            </w:pPr>
            <w:r w:rsidRPr="00FA73A5">
              <w:rPr>
                <w:color w:val="auto"/>
                <w:sz w:val="22"/>
                <w:szCs w:val="22"/>
              </w:rPr>
              <w:t>Не достигнут необходимый уровень (отсутствие системати-ческой базовой подготовки, обучающимся не освоено даже и половины планируемых результатов, которые осваивает большинство обучающихся, имеются значительные пробелы</w:t>
            </w:r>
          </w:p>
        </w:tc>
        <w:tc>
          <w:tcPr>
            <w:tcW w:w="3285" w:type="dxa"/>
            <w:vAlign w:val="center"/>
          </w:tcPr>
          <w:p w:rsidR="00F962A9" w:rsidRPr="00FA73A5" w:rsidRDefault="00F962A9" w:rsidP="00F962A9">
            <w:pPr>
              <w:pStyle w:val="Default"/>
              <w:jc w:val="center"/>
              <w:rPr>
                <w:color w:val="auto"/>
                <w:sz w:val="22"/>
                <w:szCs w:val="22"/>
              </w:rPr>
            </w:pPr>
            <w:r w:rsidRPr="00FA73A5">
              <w:rPr>
                <w:color w:val="auto"/>
                <w:sz w:val="22"/>
                <w:szCs w:val="22"/>
              </w:rPr>
              <w:t>Отметка – 2 (неудовлетворительно).</w:t>
            </w:r>
          </w:p>
        </w:tc>
        <w:tc>
          <w:tcPr>
            <w:tcW w:w="3285" w:type="dxa"/>
            <w:vAlign w:val="center"/>
          </w:tcPr>
          <w:p w:rsidR="00F962A9" w:rsidRPr="00FA73A5" w:rsidRDefault="00F962A9" w:rsidP="00F962A9">
            <w:pPr>
              <w:pStyle w:val="Default"/>
              <w:jc w:val="center"/>
              <w:rPr>
                <w:color w:val="auto"/>
                <w:sz w:val="22"/>
                <w:szCs w:val="22"/>
              </w:rPr>
            </w:pPr>
            <w:r w:rsidRPr="00FA73A5">
              <w:rPr>
                <w:color w:val="auto"/>
                <w:sz w:val="22"/>
                <w:szCs w:val="22"/>
              </w:rPr>
              <w:t>Не решена типовая, много раз отработанная задача</w:t>
            </w:r>
          </w:p>
          <w:p w:rsidR="00F962A9" w:rsidRPr="00FA73A5" w:rsidRDefault="00F962A9" w:rsidP="00F962A9">
            <w:pPr>
              <w:pStyle w:val="af8"/>
              <w:spacing w:after="0"/>
              <w:jc w:val="center"/>
              <w:rPr>
                <w:rFonts w:cs="Times New Roman"/>
                <w:sz w:val="22"/>
                <w:szCs w:val="22"/>
              </w:rPr>
            </w:pPr>
          </w:p>
        </w:tc>
      </w:tr>
      <w:tr w:rsidR="009256C4" w:rsidRPr="00F962A9" w:rsidTr="00E6209E">
        <w:tc>
          <w:tcPr>
            <w:tcW w:w="3284" w:type="dxa"/>
            <w:vAlign w:val="center"/>
          </w:tcPr>
          <w:p w:rsidR="00F962A9" w:rsidRPr="00FA73A5" w:rsidRDefault="00F962A9" w:rsidP="00F962A9">
            <w:pPr>
              <w:pStyle w:val="Default"/>
              <w:jc w:val="both"/>
              <w:rPr>
                <w:color w:val="auto"/>
                <w:sz w:val="22"/>
                <w:szCs w:val="22"/>
              </w:rPr>
            </w:pPr>
            <w:r w:rsidRPr="00FA73A5">
              <w:rPr>
                <w:color w:val="auto"/>
                <w:sz w:val="22"/>
                <w:szCs w:val="22"/>
              </w:rPr>
              <w:t>Необходимый уровень – «хорошо» (решение типовой задачи, подобной тем, что решали уже много раз, где требовались отработанные умения и усвоенные знания. Это необходимо всем по любому предмету)</w:t>
            </w:r>
          </w:p>
        </w:tc>
        <w:tc>
          <w:tcPr>
            <w:tcW w:w="3285" w:type="dxa"/>
            <w:vAlign w:val="center"/>
          </w:tcPr>
          <w:p w:rsidR="00F962A9" w:rsidRPr="00FA73A5" w:rsidRDefault="00F962A9" w:rsidP="00F962A9">
            <w:pPr>
              <w:pStyle w:val="Default"/>
              <w:jc w:val="center"/>
              <w:rPr>
                <w:color w:val="auto"/>
                <w:sz w:val="22"/>
                <w:szCs w:val="22"/>
              </w:rPr>
            </w:pPr>
            <w:r w:rsidRPr="00FA73A5">
              <w:rPr>
                <w:color w:val="auto"/>
                <w:sz w:val="22"/>
                <w:szCs w:val="22"/>
              </w:rPr>
              <w:t>Отметка – 3 (частично).</w:t>
            </w:r>
          </w:p>
          <w:p w:rsidR="00F962A9" w:rsidRPr="00FA73A5" w:rsidRDefault="00F962A9" w:rsidP="00F962A9">
            <w:pPr>
              <w:pStyle w:val="af8"/>
              <w:spacing w:after="0"/>
              <w:jc w:val="center"/>
              <w:rPr>
                <w:rFonts w:cs="Times New Roman"/>
                <w:sz w:val="22"/>
                <w:szCs w:val="22"/>
              </w:rPr>
            </w:pPr>
          </w:p>
        </w:tc>
        <w:tc>
          <w:tcPr>
            <w:tcW w:w="3285" w:type="dxa"/>
            <w:vAlign w:val="center"/>
          </w:tcPr>
          <w:p w:rsidR="00F962A9" w:rsidRPr="00FA73A5" w:rsidRDefault="00F962A9" w:rsidP="00F962A9">
            <w:pPr>
              <w:pStyle w:val="Default"/>
              <w:jc w:val="center"/>
              <w:rPr>
                <w:color w:val="auto"/>
                <w:sz w:val="22"/>
                <w:szCs w:val="22"/>
              </w:rPr>
            </w:pPr>
            <w:r w:rsidRPr="00FA73A5">
              <w:rPr>
                <w:color w:val="auto"/>
                <w:sz w:val="22"/>
                <w:szCs w:val="22"/>
              </w:rPr>
              <w:t>«3» - частично успешное решение (с незначительной, не влияющей на результат ошибкой или с привлечением посторонней помощи в какой-то момент решения)</w:t>
            </w:r>
          </w:p>
          <w:p w:rsidR="00F962A9" w:rsidRPr="00FA73A5" w:rsidRDefault="00F962A9" w:rsidP="00F962A9">
            <w:pPr>
              <w:pStyle w:val="af8"/>
              <w:spacing w:after="0"/>
              <w:jc w:val="center"/>
              <w:rPr>
                <w:rFonts w:cs="Times New Roman"/>
                <w:sz w:val="22"/>
                <w:szCs w:val="22"/>
              </w:rPr>
            </w:pPr>
          </w:p>
        </w:tc>
      </w:tr>
      <w:tr w:rsidR="009256C4" w:rsidRPr="00F962A9" w:rsidTr="00E6209E">
        <w:tc>
          <w:tcPr>
            <w:tcW w:w="3284" w:type="dxa"/>
            <w:vAlign w:val="center"/>
          </w:tcPr>
          <w:p w:rsidR="00F962A9" w:rsidRPr="00FA73A5" w:rsidRDefault="00F962A9" w:rsidP="00F962A9">
            <w:pPr>
              <w:pStyle w:val="Default"/>
              <w:jc w:val="both"/>
              <w:rPr>
                <w:color w:val="auto"/>
                <w:sz w:val="22"/>
                <w:szCs w:val="22"/>
              </w:rPr>
            </w:pPr>
            <w:r w:rsidRPr="00FA73A5">
              <w:rPr>
                <w:color w:val="auto"/>
                <w:sz w:val="22"/>
                <w:szCs w:val="22"/>
              </w:rPr>
              <w:t>Программный уровень – «отлично» (решение нестандартной задачи, где потребовалось:</w:t>
            </w:r>
          </w:p>
          <w:p w:rsidR="00F962A9" w:rsidRPr="00FA73A5" w:rsidRDefault="00F962A9" w:rsidP="00EE7E3C">
            <w:pPr>
              <w:pStyle w:val="Default"/>
              <w:numPr>
                <w:ilvl w:val="0"/>
                <w:numId w:val="19"/>
              </w:numPr>
              <w:ind w:left="426" w:hanging="284"/>
              <w:jc w:val="both"/>
              <w:rPr>
                <w:color w:val="auto"/>
                <w:sz w:val="22"/>
                <w:szCs w:val="22"/>
              </w:rPr>
            </w:pPr>
            <w:r w:rsidRPr="00FA73A5">
              <w:rPr>
                <w:color w:val="auto"/>
                <w:sz w:val="22"/>
                <w:szCs w:val="22"/>
              </w:rPr>
              <w:t xml:space="preserve">либо применить новые, </w:t>
            </w:r>
            <w:r w:rsidRPr="00FA73A5">
              <w:rPr>
                <w:color w:val="auto"/>
                <w:sz w:val="22"/>
                <w:szCs w:val="22"/>
              </w:rPr>
              <w:lastRenderedPageBreak/>
              <w:t>получаемые в данный момент, знания;</w:t>
            </w:r>
          </w:p>
          <w:p w:rsidR="00F962A9" w:rsidRPr="00FA73A5" w:rsidRDefault="00F962A9" w:rsidP="00EE7E3C">
            <w:pPr>
              <w:pStyle w:val="af8"/>
              <w:numPr>
                <w:ilvl w:val="0"/>
                <w:numId w:val="19"/>
              </w:numPr>
              <w:spacing w:after="0"/>
              <w:ind w:left="426" w:hanging="284"/>
              <w:jc w:val="both"/>
              <w:rPr>
                <w:rFonts w:cs="Times New Roman"/>
                <w:sz w:val="22"/>
                <w:szCs w:val="22"/>
              </w:rPr>
            </w:pPr>
            <w:r w:rsidRPr="00FA73A5">
              <w:rPr>
                <w:rFonts w:cs="Times New Roman"/>
                <w:sz w:val="22"/>
                <w:szCs w:val="22"/>
              </w:rPr>
              <w:t>либо прежние знания и умения, но в новой непривычной ситуации)</w:t>
            </w:r>
          </w:p>
        </w:tc>
        <w:tc>
          <w:tcPr>
            <w:tcW w:w="3285" w:type="dxa"/>
            <w:vAlign w:val="center"/>
          </w:tcPr>
          <w:p w:rsidR="00F962A9" w:rsidRPr="00FA73A5" w:rsidRDefault="00F962A9" w:rsidP="00F962A9">
            <w:pPr>
              <w:pStyle w:val="Default"/>
              <w:jc w:val="center"/>
              <w:rPr>
                <w:color w:val="auto"/>
                <w:sz w:val="22"/>
                <w:szCs w:val="22"/>
              </w:rPr>
            </w:pPr>
            <w:r w:rsidRPr="00FA73A5">
              <w:rPr>
                <w:color w:val="auto"/>
                <w:sz w:val="22"/>
                <w:szCs w:val="22"/>
              </w:rPr>
              <w:lastRenderedPageBreak/>
              <w:t>Отметка – 4 (близко к отлично).</w:t>
            </w:r>
          </w:p>
          <w:p w:rsidR="00F962A9" w:rsidRPr="00FA73A5" w:rsidRDefault="00F962A9" w:rsidP="00F962A9">
            <w:pPr>
              <w:pStyle w:val="af8"/>
              <w:spacing w:after="0"/>
              <w:jc w:val="center"/>
              <w:rPr>
                <w:rFonts w:cs="Times New Roman"/>
                <w:sz w:val="22"/>
                <w:szCs w:val="22"/>
              </w:rPr>
            </w:pPr>
          </w:p>
        </w:tc>
        <w:tc>
          <w:tcPr>
            <w:tcW w:w="3285" w:type="dxa"/>
            <w:vAlign w:val="center"/>
          </w:tcPr>
          <w:p w:rsidR="00F962A9" w:rsidRPr="00FA73A5" w:rsidRDefault="00F962A9" w:rsidP="00F962A9">
            <w:pPr>
              <w:pStyle w:val="Default"/>
              <w:jc w:val="center"/>
              <w:rPr>
                <w:color w:val="auto"/>
                <w:sz w:val="22"/>
                <w:szCs w:val="22"/>
              </w:rPr>
            </w:pPr>
            <w:r w:rsidRPr="00FA73A5">
              <w:rPr>
                <w:color w:val="auto"/>
                <w:sz w:val="22"/>
                <w:szCs w:val="22"/>
              </w:rPr>
              <w:t xml:space="preserve">«4» (приближается к отлично) - частично успешное решение </w:t>
            </w:r>
          </w:p>
          <w:p w:rsidR="00F962A9" w:rsidRPr="00FA73A5" w:rsidRDefault="00F962A9" w:rsidP="00F962A9">
            <w:pPr>
              <w:pStyle w:val="Default"/>
              <w:jc w:val="center"/>
              <w:rPr>
                <w:color w:val="auto"/>
                <w:sz w:val="22"/>
                <w:szCs w:val="22"/>
              </w:rPr>
            </w:pPr>
            <w:r w:rsidRPr="00FA73A5">
              <w:rPr>
                <w:color w:val="auto"/>
                <w:sz w:val="22"/>
                <w:szCs w:val="22"/>
              </w:rPr>
              <w:t xml:space="preserve">(с незначительной, не влияющей на результат ошибкой или с привлечением </w:t>
            </w:r>
            <w:r w:rsidRPr="00FA73A5">
              <w:rPr>
                <w:color w:val="auto"/>
                <w:sz w:val="22"/>
                <w:szCs w:val="22"/>
              </w:rPr>
              <w:lastRenderedPageBreak/>
              <w:t>посторонней помощи в какой-то момент решения)</w:t>
            </w:r>
          </w:p>
          <w:p w:rsidR="00F962A9" w:rsidRPr="00FA73A5" w:rsidRDefault="00F962A9" w:rsidP="00F962A9">
            <w:pPr>
              <w:pStyle w:val="af8"/>
              <w:spacing w:after="0"/>
              <w:jc w:val="center"/>
              <w:rPr>
                <w:rFonts w:cs="Times New Roman"/>
                <w:sz w:val="22"/>
                <w:szCs w:val="22"/>
              </w:rPr>
            </w:pPr>
          </w:p>
        </w:tc>
      </w:tr>
      <w:tr w:rsidR="009256C4" w:rsidRPr="00F962A9" w:rsidTr="00E6209E">
        <w:tc>
          <w:tcPr>
            <w:tcW w:w="3284" w:type="dxa"/>
            <w:vAlign w:val="center"/>
          </w:tcPr>
          <w:p w:rsidR="00F962A9" w:rsidRPr="00FA73A5" w:rsidRDefault="00F962A9" w:rsidP="00F962A9">
            <w:pPr>
              <w:pStyle w:val="Default"/>
              <w:jc w:val="both"/>
              <w:rPr>
                <w:color w:val="auto"/>
                <w:sz w:val="22"/>
                <w:szCs w:val="22"/>
              </w:rPr>
            </w:pPr>
            <w:r w:rsidRPr="00FA73A5">
              <w:rPr>
                <w:color w:val="auto"/>
                <w:sz w:val="22"/>
                <w:szCs w:val="22"/>
              </w:rPr>
              <w:lastRenderedPageBreak/>
              <w:t xml:space="preserve">Максимальный уровень (не обязательный) – «превосходно» </w:t>
            </w:r>
            <w:r w:rsidRPr="00FA73A5">
              <w:rPr>
                <w:b/>
                <w:bCs/>
                <w:color w:val="auto"/>
                <w:sz w:val="22"/>
                <w:szCs w:val="22"/>
              </w:rPr>
              <w:t>(</w:t>
            </w:r>
            <w:r w:rsidRPr="00FA73A5">
              <w:rPr>
                <w:color w:val="auto"/>
                <w:sz w:val="22"/>
                <w:szCs w:val="22"/>
              </w:rPr>
              <w:t>решение задачи на неизученный материал, потребовавшей: либо самостоятельно добытых, не изученных на уроках знаний; либо новых самостоятельно приобрет</w:t>
            </w:r>
            <w:r w:rsidRPr="00FA73A5">
              <w:rPr>
                <w:rFonts w:ascii="Cambria Math" w:hAnsi="Cambria Math"/>
                <w:color w:val="auto"/>
                <w:sz w:val="22"/>
                <w:szCs w:val="22"/>
              </w:rPr>
              <w:t>ѐ</w:t>
            </w:r>
            <w:r w:rsidRPr="00FA73A5">
              <w:rPr>
                <w:color w:val="auto"/>
                <w:sz w:val="22"/>
                <w:szCs w:val="22"/>
              </w:rPr>
              <w:t>нных умений)</w:t>
            </w:r>
          </w:p>
        </w:tc>
        <w:tc>
          <w:tcPr>
            <w:tcW w:w="3285" w:type="dxa"/>
            <w:vAlign w:val="center"/>
          </w:tcPr>
          <w:p w:rsidR="00F962A9" w:rsidRPr="00FA73A5" w:rsidRDefault="00F962A9" w:rsidP="00F962A9">
            <w:pPr>
              <w:pStyle w:val="Default"/>
              <w:jc w:val="center"/>
              <w:rPr>
                <w:color w:val="auto"/>
                <w:sz w:val="22"/>
                <w:szCs w:val="22"/>
              </w:rPr>
            </w:pPr>
            <w:r w:rsidRPr="00FA73A5">
              <w:rPr>
                <w:color w:val="auto"/>
                <w:sz w:val="22"/>
                <w:szCs w:val="22"/>
              </w:rPr>
              <w:t>Отметка – 5 (превосходно)</w:t>
            </w:r>
          </w:p>
          <w:p w:rsidR="00F962A9" w:rsidRPr="00FA73A5" w:rsidRDefault="00F962A9" w:rsidP="00F962A9">
            <w:pPr>
              <w:pStyle w:val="af8"/>
              <w:spacing w:after="0"/>
              <w:jc w:val="center"/>
              <w:rPr>
                <w:rFonts w:cs="Times New Roman"/>
                <w:sz w:val="22"/>
                <w:szCs w:val="22"/>
              </w:rPr>
            </w:pPr>
          </w:p>
        </w:tc>
        <w:tc>
          <w:tcPr>
            <w:tcW w:w="3285" w:type="dxa"/>
            <w:vAlign w:val="center"/>
          </w:tcPr>
          <w:p w:rsidR="00F962A9" w:rsidRPr="00FA73A5" w:rsidRDefault="00F962A9" w:rsidP="00F962A9">
            <w:pPr>
              <w:pStyle w:val="Default"/>
              <w:jc w:val="center"/>
              <w:rPr>
                <w:color w:val="auto"/>
                <w:sz w:val="22"/>
                <w:szCs w:val="22"/>
              </w:rPr>
            </w:pPr>
            <w:r w:rsidRPr="00FA73A5">
              <w:rPr>
                <w:color w:val="auto"/>
                <w:sz w:val="22"/>
                <w:szCs w:val="22"/>
              </w:rPr>
              <w:t>«5» - частично успешное решение (с незначительной, не влияющей на результат ошибкой или с привлечением посторонней помощи в какой-то момент решения), полностью успешное решение (без ошибок и полностью самостоятельно)</w:t>
            </w:r>
          </w:p>
        </w:tc>
      </w:tr>
    </w:tbl>
    <w:p w:rsidR="00D96A58" w:rsidRPr="00966304" w:rsidRDefault="00D96A58" w:rsidP="00966304">
      <w:pPr>
        <w:pStyle w:val="af8"/>
        <w:spacing w:after="0"/>
        <w:jc w:val="both"/>
        <w:rPr>
          <w:rFonts w:cs="Times New Roman"/>
          <w:sz w:val="16"/>
          <w:szCs w:val="16"/>
        </w:rPr>
      </w:pPr>
    </w:p>
    <w:p w:rsidR="003B06B7" w:rsidRDefault="003B06B7" w:rsidP="003B06B7">
      <w:bookmarkStart w:id="91" w:name="bookmark173"/>
    </w:p>
    <w:bookmarkEnd w:id="91"/>
    <w:p w:rsidR="00433A09" w:rsidRPr="00F33EE4" w:rsidRDefault="00F33EE4" w:rsidP="005E2B1E">
      <w:pPr>
        <w:widowControl w:val="0"/>
        <w:numPr>
          <w:ilvl w:val="0"/>
          <w:numId w:val="6"/>
        </w:numPr>
        <w:shd w:val="clear" w:color="auto" w:fill="FFFFFF"/>
        <w:autoSpaceDE w:val="0"/>
        <w:autoSpaceDN w:val="0"/>
        <w:adjustRightInd w:val="0"/>
        <w:spacing w:after="0" w:line="360" w:lineRule="auto"/>
        <w:jc w:val="both"/>
        <w:rPr>
          <w:rFonts w:ascii="Times New Roman" w:hAnsi="Times New Roman"/>
          <w:b/>
          <w:sz w:val="24"/>
          <w:szCs w:val="24"/>
        </w:rPr>
      </w:pPr>
      <w:r w:rsidRPr="00F33EE4">
        <w:rPr>
          <w:rFonts w:ascii="Times New Roman" w:hAnsi="Times New Roman"/>
          <w:b/>
          <w:sz w:val="24"/>
          <w:szCs w:val="24"/>
        </w:rPr>
        <w:t>СОДЕРЖАТЕЛЬНЫЙ РАЗДЕЛ</w:t>
      </w:r>
    </w:p>
    <w:p w:rsidR="008B5580" w:rsidRPr="001E636A" w:rsidRDefault="00C91B03" w:rsidP="008B5580">
      <w:pPr>
        <w:pStyle w:val="2"/>
        <w:jc w:val="both"/>
        <w:rPr>
          <w:sz w:val="24"/>
          <w:szCs w:val="24"/>
        </w:rPr>
      </w:pPr>
      <w:r w:rsidRPr="001E636A">
        <w:rPr>
          <w:sz w:val="24"/>
          <w:szCs w:val="24"/>
        </w:rPr>
        <w:t>2.1.</w:t>
      </w:r>
      <w:r w:rsidR="008B5580" w:rsidRPr="001E636A">
        <w:rPr>
          <w:sz w:val="24"/>
          <w:szCs w:val="24"/>
        </w:rPr>
        <w:t xml:space="preserve">Программа развития универсальных учебных действий при получении среднего общего образования </w:t>
      </w:r>
    </w:p>
    <w:p w:rsidR="008B5580" w:rsidRPr="008B5580" w:rsidRDefault="008B5580" w:rsidP="008B5580">
      <w:pPr>
        <w:autoSpaceDE w:val="0"/>
        <w:autoSpaceDN w:val="0"/>
        <w:adjustRightInd w:val="0"/>
        <w:spacing w:after="0" w:line="240" w:lineRule="auto"/>
        <w:ind w:firstLine="567"/>
        <w:jc w:val="both"/>
        <w:rPr>
          <w:rFonts w:ascii="Times New Roman" w:hAnsi="Times New Roman"/>
          <w:sz w:val="24"/>
          <w:szCs w:val="24"/>
        </w:rPr>
      </w:pPr>
      <w:r w:rsidRPr="008B5580">
        <w:rPr>
          <w:rFonts w:ascii="Times New Roman" w:hAnsi="Times New Roman"/>
          <w:sz w:val="24"/>
          <w:szCs w:val="24"/>
        </w:rPr>
        <w:t>Программа развития универсальных учебных действий на уровне</w:t>
      </w:r>
      <w:r w:rsidR="00F23D96">
        <w:rPr>
          <w:rFonts w:ascii="Times New Roman" w:hAnsi="Times New Roman"/>
          <w:sz w:val="24"/>
          <w:szCs w:val="24"/>
        </w:rPr>
        <w:t xml:space="preserve"> </w:t>
      </w:r>
      <w:r w:rsidRPr="008B5580">
        <w:rPr>
          <w:rFonts w:ascii="Times New Roman" w:hAnsi="Times New Roman"/>
          <w:sz w:val="24"/>
          <w:szCs w:val="24"/>
        </w:rPr>
        <w:t>среднего общего образования (далее – Программа развития УУД)</w:t>
      </w:r>
      <w:r w:rsidR="00F23D96">
        <w:rPr>
          <w:rFonts w:ascii="Times New Roman" w:hAnsi="Times New Roman"/>
          <w:sz w:val="24"/>
          <w:szCs w:val="24"/>
        </w:rPr>
        <w:t xml:space="preserve"> </w:t>
      </w:r>
      <w:r w:rsidRPr="008B5580">
        <w:rPr>
          <w:rFonts w:ascii="Times New Roman" w:hAnsi="Times New Roman"/>
          <w:sz w:val="24"/>
          <w:szCs w:val="24"/>
        </w:rPr>
        <w:t>направлена на реализацию требований Стандарта к личностным и</w:t>
      </w:r>
      <w:r w:rsidR="00F23D96">
        <w:rPr>
          <w:rFonts w:ascii="Times New Roman" w:hAnsi="Times New Roman"/>
          <w:sz w:val="24"/>
          <w:szCs w:val="24"/>
        </w:rPr>
        <w:t xml:space="preserve"> </w:t>
      </w:r>
      <w:r w:rsidRPr="008B5580">
        <w:rPr>
          <w:rFonts w:ascii="Times New Roman" w:hAnsi="Times New Roman"/>
          <w:sz w:val="24"/>
          <w:szCs w:val="24"/>
        </w:rPr>
        <w:t>метапредметным результатам освоения основной образовательной</w:t>
      </w:r>
      <w:r w:rsidR="00F23D96">
        <w:rPr>
          <w:rFonts w:ascii="Times New Roman" w:hAnsi="Times New Roman"/>
          <w:sz w:val="24"/>
          <w:szCs w:val="24"/>
        </w:rPr>
        <w:t xml:space="preserve"> </w:t>
      </w:r>
      <w:r w:rsidRPr="008B5580">
        <w:rPr>
          <w:rFonts w:ascii="Times New Roman" w:hAnsi="Times New Roman"/>
          <w:sz w:val="24"/>
          <w:szCs w:val="24"/>
        </w:rPr>
        <w:t>программы; повышение эффективности освоения обучающимися основной</w:t>
      </w:r>
    </w:p>
    <w:p w:rsidR="008B5580" w:rsidRPr="008B5580" w:rsidRDefault="008B5580" w:rsidP="008B5580">
      <w:pPr>
        <w:autoSpaceDE w:val="0"/>
        <w:autoSpaceDN w:val="0"/>
        <w:adjustRightInd w:val="0"/>
        <w:spacing w:after="0" w:line="240" w:lineRule="auto"/>
        <w:jc w:val="both"/>
        <w:rPr>
          <w:rFonts w:ascii="Times New Roman" w:hAnsi="Times New Roman"/>
          <w:sz w:val="24"/>
          <w:szCs w:val="24"/>
        </w:rPr>
      </w:pPr>
      <w:r w:rsidRPr="008B5580">
        <w:rPr>
          <w:rFonts w:ascii="Times New Roman" w:hAnsi="Times New Roman"/>
          <w:sz w:val="24"/>
          <w:szCs w:val="24"/>
        </w:rPr>
        <w:t>образовательной программы, а также усвоения знаний и учебных действий;</w:t>
      </w:r>
      <w:r w:rsidR="00F23D96">
        <w:rPr>
          <w:rFonts w:ascii="Times New Roman" w:hAnsi="Times New Roman"/>
          <w:sz w:val="24"/>
          <w:szCs w:val="24"/>
        </w:rPr>
        <w:t xml:space="preserve"> </w:t>
      </w:r>
      <w:r w:rsidRPr="008B5580">
        <w:rPr>
          <w:rFonts w:ascii="Times New Roman" w:hAnsi="Times New Roman"/>
          <w:sz w:val="24"/>
          <w:szCs w:val="24"/>
        </w:rPr>
        <w:t>формирование у обучающихся системных представлений и опыта</w:t>
      </w:r>
      <w:r w:rsidR="00F23D96">
        <w:rPr>
          <w:rFonts w:ascii="Times New Roman" w:hAnsi="Times New Roman"/>
          <w:sz w:val="24"/>
          <w:szCs w:val="24"/>
        </w:rPr>
        <w:t xml:space="preserve"> </w:t>
      </w:r>
      <w:r w:rsidRPr="008B5580">
        <w:rPr>
          <w:rFonts w:ascii="Times New Roman" w:hAnsi="Times New Roman"/>
          <w:sz w:val="24"/>
          <w:szCs w:val="24"/>
        </w:rPr>
        <w:t>применения методов, технологий и форм организации проектной и учебно-исследовательской деятельности для достижения практико-</w:t>
      </w:r>
    </w:p>
    <w:p w:rsidR="00406C7D" w:rsidRDefault="008B5580" w:rsidP="008B5580">
      <w:pPr>
        <w:autoSpaceDE w:val="0"/>
        <w:autoSpaceDN w:val="0"/>
        <w:adjustRightInd w:val="0"/>
        <w:spacing w:after="0" w:line="240" w:lineRule="auto"/>
        <w:jc w:val="both"/>
        <w:rPr>
          <w:rFonts w:ascii="Times New Roman" w:hAnsi="Times New Roman"/>
          <w:sz w:val="24"/>
          <w:szCs w:val="24"/>
        </w:rPr>
      </w:pPr>
      <w:r w:rsidRPr="008B5580">
        <w:rPr>
          <w:rFonts w:ascii="Times New Roman" w:hAnsi="Times New Roman"/>
          <w:sz w:val="24"/>
          <w:szCs w:val="24"/>
        </w:rPr>
        <w:t>ориентированных результатов образования; формирование навыков</w:t>
      </w:r>
      <w:r w:rsidR="00F23D96">
        <w:rPr>
          <w:rFonts w:ascii="Times New Roman" w:hAnsi="Times New Roman"/>
          <w:sz w:val="24"/>
          <w:szCs w:val="24"/>
        </w:rPr>
        <w:t xml:space="preserve"> </w:t>
      </w:r>
      <w:r w:rsidRPr="008B5580">
        <w:rPr>
          <w:rFonts w:ascii="Times New Roman" w:hAnsi="Times New Roman"/>
          <w:sz w:val="24"/>
          <w:szCs w:val="24"/>
        </w:rPr>
        <w:t xml:space="preserve">разработки, реализации </w:t>
      </w:r>
    </w:p>
    <w:p w:rsidR="008B5580" w:rsidRPr="008B5580" w:rsidRDefault="008B5580" w:rsidP="008B5580">
      <w:pPr>
        <w:autoSpaceDE w:val="0"/>
        <w:autoSpaceDN w:val="0"/>
        <w:adjustRightInd w:val="0"/>
        <w:spacing w:after="0" w:line="240" w:lineRule="auto"/>
        <w:jc w:val="both"/>
        <w:rPr>
          <w:rFonts w:ascii="Times New Roman" w:hAnsi="Times New Roman"/>
          <w:sz w:val="24"/>
          <w:szCs w:val="24"/>
        </w:rPr>
      </w:pPr>
      <w:r w:rsidRPr="008B5580">
        <w:rPr>
          <w:rFonts w:ascii="Times New Roman" w:hAnsi="Times New Roman"/>
          <w:sz w:val="24"/>
          <w:szCs w:val="24"/>
        </w:rPr>
        <w:t>и общественной презентации обучающимися</w:t>
      </w:r>
      <w:r w:rsidR="00F23D96">
        <w:rPr>
          <w:rFonts w:ascii="Times New Roman" w:hAnsi="Times New Roman"/>
          <w:sz w:val="24"/>
          <w:szCs w:val="24"/>
        </w:rPr>
        <w:t xml:space="preserve"> </w:t>
      </w:r>
      <w:r w:rsidRPr="008B5580">
        <w:rPr>
          <w:rFonts w:ascii="Times New Roman" w:hAnsi="Times New Roman"/>
          <w:sz w:val="24"/>
          <w:szCs w:val="24"/>
        </w:rPr>
        <w:t>результатов исследования, индивидуального проекта, направленного на</w:t>
      </w:r>
      <w:r w:rsidR="00F23D96">
        <w:rPr>
          <w:rFonts w:ascii="Times New Roman" w:hAnsi="Times New Roman"/>
          <w:sz w:val="24"/>
          <w:szCs w:val="24"/>
        </w:rPr>
        <w:t xml:space="preserve"> </w:t>
      </w:r>
      <w:r w:rsidRPr="008B5580">
        <w:rPr>
          <w:rFonts w:ascii="Times New Roman" w:hAnsi="Times New Roman"/>
          <w:sz w:val="24"/>
          <w:szCs w:val="24"/>
        </w:rPr>
        <w:t>решение научной, личностно и (или) социально значимой проблемы.</w:t>
      </w:r>
    </w:p>
    <w:p w:rsidR="008B5580" w:rsidRPr="008B5580" w:rsidRDefault="008B5580" w:rsidP="008B5580">
      <w:pPr>
        <w:autoSpaceDE w:val="0"/>
        <w:autoSpaceDN w:val="0"/>
        <w:adjustRightInd w:val="0"/>
        <w:spacing w:after="0" w:line="240" w:lineRule="auto"/>
        <w:ind w:firstLine="709"/>
        <w:jc w:val="both"/>
        <w:rPr>
          <w:rFonts w:ascii="Times New Roman" w:hAnsi="Times New Roman"/>
          <w:sz w:val="10"/>
          <w:szCs w:val="10"/>
        </w:rPr>
      </w:pPr>
    </w:p>
    <w:p w:rsidR="00876AE5" w:rsidRPr="00526B3F" w:rsidRDefault="00876AE5" w:rsidP="00876AE5">
      <w:pPr>
        <w:spacing w:after="0" w:line="240" w:lineRule="auto"/>
        <w:outlineLvl w:val="0"/>
        <w:rPr>
          <w:rFonts w:ascii="Times New Roman" w:hAnsi="Times New Roman"/>
          <w:b/>
          <w:bCs/>
          <w:i/>
          <w:kern w:val="36"/>
          <w:sz w:val="24"/>
          <w:szCs w:val="24"/>
        </w:rPr>
      </w:pPr>
      <w:r w:rsidRPr="00526B3F">
        <w:rPr>
          <w:rFonts w:ascii="Times New Roman" w:hAnsi="Times New Roman"/>
          <w:b/>
          <w:bCs/>
          <w:i/>
          <w:kern w:val="36"/>
          <w:sz w:val="24"/>
          <w:szCs w:val="24"/>
        </w:rPr>
        <w:t>Программа направлена на:</w:t>
      </w:r>
    </w:p>
    <w:p w:rsidR="00876AE5" w:rsidRPr="00526B3F" w:rsidRDefault="00876AE5" w:rsidP="00E05E64">
      <w:pPr>
        <w:numPr>
          <w:ilvl w:val="0"/>
          <w:numId w:val="399"/>
        </w:numPr>
        <w:spacing w:after="0" w:line="240" w:lineRule="auto"/>
        <w:outlineLvl w:val="0"/>
        <w:rPr>
          <w:rFonts w:ascii="Times New Roman" w:hAnsi="Times New Roman"/>
          <w:bCs/>
          <w:kern w:val="36"/>
          <w:sz w:val="24"/>
          <w:szCs w:val="24"/>
        </w:rPr>
      </w:pPr>
      <w:r w:rsidRPr="00526B3F">
        <w:rPr>
          <w:rFonts w:ascii="Times New Roman" w:hAnsi="Times New Roman"/>
          <w:bCs/>
          <w:kern w:val="36"/>
          <w:sz w:val="24"/>
          <w:szCs w:val="24"/>
        </w:rPr>
        <w:t>повышение эффективности освоения обучающимися основной образовательной программы, а также усвоение знаний и учебных действий;</w:t>
      </w:r>
    </w:p>
    <w:p w:rsidR="00876AE5" w:rsidRPr="00526B3F" w:rsidRDefault="00876AE5" w:rsidP="00E05E64">
      <w:pPr>
        <w:numPr>
          <w:ilvl w:val="0"/>
          <w:numId w:val="399"/>
        </w:numPr>
        <w:spacing w:after="0" w:line="240" w:lineRule="auto"/>
        <w:outlineLvl w:val="0"/>
        <w:rPr>
          <w:rFonts w:ascii="Times New Roman" w:hAnsi="Times New Roman"/>
          <w:bCs/>
          <w:kern w:val="36"/>
          <w:sz w:val="24"/>
          <w:szCs w:val="24"/>
        </w:rPr>
      </w:pPr>
      <w:r w:rsidRPr="00526B3F">
        <w:rPr>
          <w:rFonts w:ascii="Times New Roman" w:hAnsi="Times New Roman"/>
          <w:bCs/>
          <w:kern w:val="36"/>
          <w:sz w:val="24"/>
          <w:szCs w:val="24"/>
        </w:rPr>
        <w:t>формирование у обучающихся системных представлений и опыта применения методов, технологий и форм организации проектной и учебно - исследовательской деятельности для достижения практико-ориентированных результатов образования;</w:t>
      </w:r>
    </w:p>
    <w:p w:rsidR="00876AE5" w:rsidRPr="00526B3F" w:rsidRDefault="00876AE5" w:rsidP="00E05E64">
      <w:pPr>
        <w:numPr>
          <w:ilvl w:val="0"/>
          <w:numId w:val="399"/>
        </w:numPr>
        <w:spacing w:after="0" w:line="240" w:lineRule="auto"/>
        <w:outlineLvl w:val="0"/>
        <w:rPr>
          <w:rFonts w:ascii="Times New Roman" w:hAnsi="Times New Roman"/>
          <w:bCs/>
          <w:kern w:val="36"/>
          <w:sz w:val="24"/>
          <w:szCs w:val="24"/>
        </w:rPr>
      </w:pPr>
      <w:r w:rsidRPr="00526B3F">
        <w:rPr>
          <w:rFonts w:ascii="Times New Roman" w:hAnsi="Times New Roman"/>
          <w:bCs/>
          <w:kern w:val="36"/>
          <w:sz w:val="24"/>
          <w:szCs w:val="24"/>
        </w:rPr>
        <w:t>формирование навыков разработки, реализации и общественнойпрезентации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876AE5" w:rsidRPr="00526B3F" w:rsidRDefault="00876AE5" w:rsidP="00876AE5">
      <w:pPr>
        <w:spacing w:after="0" w:line="240" w:lineRule="auto"/>
        <w:outlineLvl w:val="0"/>
        <w:rPr>
          <w:rFonts w:ascii="Times New Roman" w:hAnsi="Times New Roman"/>
          <w:b/>
          <w:bCs/>
          <w:i/>
          <w:kern w:val="36"/>
          <w:sz w:val="24"/>
          <w:szCs w:val="24"/>
        </w:rPr>
      </w:pPr>
      <w:r w:rsidRPr="00526B3F">
        <w:rPr>
          <w:rFonts w:ascii="Times New Roman" w:hAnsi="Times New Roman"/>
          <w:b/>
          <w:bCs/>
          <w:i/>
          <w:kern w:val="36"/>
          <w:sz w:val="24"/>
          <w:szCs w:val="24"/>
        </w:rPr>
        <w:t>Программа обеспечивает:</w:t>
      </w:r>
      <w:r w:rsidRPr="00526B3F">
        <w:rPr>
          <w:rFonts w:ascii="MS Mincho" w:eastAsia="MS Mincho" w:hAnsi="MS Mincho" w:cs="MS Mincho" w:hint="eastAsia"/>
          <w:b/>
          <w:bCs/>
          <w:i/>
          <w:kern w:val="36"/>
          <w:sz w:val="24"/>
          <w:szCs w:val="24"/>
        </w:rPr>
        <w:t> </w:t>
      </w:r>
    </w:p>
    <w:p w:rsidR="00876AE5" w:rsidRPr="00526B3F" w:rsidRDefault="00876AE5" w:rsidP="00E05E64">
      <w:pPr>
        <w:numPr>
          <w:ilvl w:val="0"/>
          <w:numId w:val="400"/>
        </w:numPr>
        <w:spacing w:after="0" w:line="240" w:lineRule="auto"/>
        <w:outlineLvl w:val="0"/>
        <w:rPr>
          <w:rFonts w:ascii="Times New Roman" w:hAnsi="Times New Roman"/>
          <w:bCs/>
          <w:kern w:val="36"/>
          <w:sz w:val="24"/>
          <w:szCs w:val="24"/>
        </w:rPr>
      </w:pPr>
      <w:r w:rsidRPr="00526B3F">
        <w:rPr>
          <w:rFonts w:ascii="Times New Roman" w:hAnsi="Times New Roman"/>
          <w:bCs/>
          <w:kern w:val="36"/>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876AE5" w:rsidRPr="00526B3F" w:rsidRDefault="00876AE5" w:rsidP="00E05E64">
      <w:pPr>
        <w:numPr>
          <w:ilvl w:val="0"/>
          <w:numId w:val="400"/>
        </w:numPr>
        <w:spacing w:after="0" w:line="240" w:lineRule="auto"/>
        <w:outlineLvl w:val="0"/>
        <w:rPr>
          <w:rFonts w:ascii="Times New Roman" w:hAnsi="Times New Roman"/>
          <w:bCs/>
          <w:kern w:val="36"/>
          <w:sz w:val="24"/>
          <w:szCs w:val="24"/>
        </w:rPr>
      </w:pPr>
      <w:r w:rsidRPr="00526B3F">
        <w:rPr>
          <w:rFonts w:ascii="Times New Roman" w:hAnsi="Times New Roman"/>
          <w:bCs/>
          <w:kern w:val="36"/>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876AE5" w:rsidRPr="00526B3F" w:rsidRDefault="00876AE5" w:rsidP="00E05E64">
      <w:pPr>
        <w:numPr>
          <w:ilvl w:val="0"/>
          <w:numId w:val="400"/>
        </w:numPr>
        <w:spacing w:after="0" w:line="240" w:lineRule="auto"/>
        <w:outlineLvl w:val="0"/>
        <w:rPr>
          <w:rFonts w:ascii="Times New Roman" w:hAnsi="Times New Roman"/>
          <w:bCs/>
          <w:kern w:val="36"/>
          <w:sz w:val="24"/>
          <w:szCs w:val="24"/>
        </w:rPr>
      </w:pPr>
      <w:r w:rsidRPr="00526B3F">
        <w:rPr>
          <w:rFonts w:ascii="Times New Roman" w:hAnsi="Times New Roman"/>
          <w:bCs/>
          <w:kern w:val="36"/>
          <w:sz w:val="24"/>
          <w:szCs w:val="24"/>
        </w:rPr>
        <w:t>решение задач общекультурного, личностного и познавательного развития обучающихся;</w:t>
      </w:r>
    </w:p>
    <w:p w:rsidR="00876AE5" w:rsidRPr="00526B3F" w:rsidRDefault="00876AE5" w:rsidP="00E05E64">
      <w:pPr>
        <w:numPr>
          <w:ilvl w:val="0"/>
          <w:numId w:val="400"/>
        </w:numPr>
        <w:spacing w:after="0" w:line="240" w:lineRule="auto"/>
        <w:outlineLvl w:val="0"/>
        <w:rPr>
          <w:rFonts w:ascii="Times New Roman" w:hAnsi="Times New Roman"/>
          <w:bCs/>
          <w:kern w:val="36"/>
          <w:sz w:val="24"/>
          <w:szCs w:val="24"/>
        </w:rPr>
      </w:pPr>
      <w:r w:rsidRPr="00526B3F">
        <w:rPr>
          <w:rFonts w:ascii="Times New Roman" w:hAnsi="Times New Roman"/>
          <w:bCs/>
          <w:kern w:val="36"/>
          <w:sz w:val="24"/>
          <w:szCs w:val="24"/>
        </w:rPr>
        <w:t>повышение эффективности усвоения обучающимися знаний и учебных действий, формирование научного типа мышления, компетентностей впредметных областях, учебно-исследовательской, проектной, социальной деятельности;</w:t>
      </w:r>
    </w:p>
    <w:p w:rsidR="00876AE5" w:rsidRPr="00526B3F" w:rsidRDefault="00876AE5" w:rsidP="00E05E64">
      <w:pPr>
        <w:numPr>
          <w:ilvl w:val="0"/>
          <w:numId w:val="400"/>
        </w:numPr>
        <w:spacing w:after="0" w:line="240" w:lineRule="auto"/>
        <w:outlineLvl w:val="0"/>
        <w:rPr>
          <w:rFonts w:ascii="Times New Roman" w:hAnsi="Times New Roman"/>
          <w:bCs/>
          <w:kern w:val="36"/>
          <w:sz w:val="24"/>
          <w:szCs w:val="24"/>
        </w:rPr>
      </w:pPr>
      <w:r w:rsidRPr="00526B3F">
        <w:rPr>
          <w:rFonts w:ascii="Times New Roman" w:hAnsi="Times New Roman"/>
          <w:bCs/>
          <w:kern w:val="36"/>
          <w:sz w:val="24"/>
          <w:szCs w:val="24"/>
        </w:rPr>
        <w:lastRenderedPageBreak/>
        <w:t>создание условий для интеграции урочных и внеурочных форм учебно</w:t>
      </w:r>
      <w:r>
        <w:rPr>
          <w:rFonts w:ascii="Times New Roman" w:hAnsi="Times New Roman"/>
          <w:bCs/>
          <w:kern w:val="36"/>
          <w:sz w:val="24"/>
          <w:szCs w:val="24"/>
        </w:rPr>
        <w:t>-</w:t>
      </w:r>
      <w:r w:rsidRPr="00526B3F">
        <w:rPr>
          <w:rFonts w:ascii="Times New Roman" w:hAnsi="Times New Roman"/>
          <w:bCs/>
          <w:kern w:val="36"/>
          <w:sz w:val="24"/>
          <w:szCs w:val="24"/>
        </w:rPr>
        <w:t>исследовательской и проектной деятельности обучающихся, а также ихсамостоятельной работы по подготовке и защите индивидуальных проектов;</w:t>
      </w:r>
    </w:p>
    <w:p w:rsidR="00876AE5" w:rsidRPr="00526B3F" w:rsidRDefault="00876AE5" w:rsidP="00E05E64">
      <w:pPr>
        <w:numPr>
          <w:ilvl w:val="0"/>
          <w:numId w:val="400"/>
        </w:numPr>
        <w:spacing w:after="0" w:line="240" w:lineRule="auto"/>
        <w:outlineLvl w:val="0"/>
        <w:rPr>
          <w:rFonts w:ascii="Times New Roman" w:hAnsi="Times New Roman"/>
          <w:bCs/>
          <w:kern w:val="36"/>
          <w:sz w:val="24"/>
          <w:szCs w:val="24"/>
        </w:rPr>
      </w:pPr>
      <w:r w:rsidRPr="00526B3F">
        <w:rPr>
          <w:rFonts w:ascii="Times New Roman" w:hAnsi="Times New Roman"/>
          <w:bCs/>
          <w:kern w:val="36"/>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876AE5" w:rsidRPr="00526B3F" w:rsidRDefault="00876AE5" w:rsidP="00E05E64">
      <w:pPr>
        <w:numPr>
          <w:ilvl w:val="0"/>
          <w:numId w:val="400"/>
        </w:numPr>
        <w:spacing w:after="0" w:line="240" w:lineRule="auto"/>
        <w:outlineLvl w:val="0"/>
        <w:rPr>
          <w:rFonts w:ascii="Times New Roman" w:hAnsi="Times New Roman"/>
          <w:bCs/>
          <w:kern w:val="36"/>
          <w:sz w:val="24"/>
          <w:szCs w:val="24"/>
        </w:rPr>
      </w:pPr>
      <w:r w:rsidRPr="00526B3F">
        <w:rPr>
          <w:rFonts w:ascii="Times New Roman" w:hAnsi="Times New Roman"/>
          <w:bCs/>
          <w:kern w:val="36"/>
          <w:sz w:val="24"/>
          <w:szCs w:val="24"/>
        </w:rPr>
        <w:t>практическую направленность проводимых исследований ииндивидуальных проектов;</w:t>
      </w:r>
    </w:p>
    <w:p w:rsidR="00876AE5" w:rsidRPr="00526B3F" w:rsidRDefault="00876AE5" w:rsidP="00E05E64">
      <w:pPr>
        <w:numPr>
          <w:ilvl w:val="0"/>
          <w:numId w:val="400"/>
        </w:numPr>
        <w:spacing w:after="0" w:line="240" w:lineRule="auto"/>
        <w:outlineLvl w:val="0"/>
        <w:rPr>
          <w:rFonts w:ascii="Times New Roman" w:hAnsi="Times New Roman"/>
          <w:bCs/>
          <w:kern w:val="36"/>
          <w:sz w:val="24"/>
          <w:szCs w:val="24"/>
        </w:rPr>
      </w:pPr>
      <w:r w:rsidRPr="00526B3F">
        <w:rPr>
          <w:rFonts w:ascii="Times New Roman" w:hAnsi="Times New Roman"/>
          <w:bCs/>
          <w:kern w:val="36"/>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876AE5" w:rsidRPr="00F80E58" w:rsidRDefault="00876AE5" w:rsidP="00E05E64">
      <w:pPr>
        <w:pStyle w:val="ad"/>
        <w:numPr>
          <w:ilvl w:val="0"/>
          <w:numId w:val="400"/>
        </w:numPr>
        <w:autoSpaceDE w:val="0"/>
        <w:autoSpaceDN w:val="0"/>
        <w:adjustRightInd w:val="0"/>
        <w:spacing w:after="0" w:line="240" w:lineRule="auto"/>
        <w:jc w:val="both"/>
        <w:rPr>
          <w:rFonts w:ascii="Times New Roman" w:hAnsi="Times New Roman"/>
          <w:b/>
          <w:sz w:val="24"/>
          <w:szCs w:val="24"/>
        </w:rPr>
      </w:pPr>
      <w:r w:rsidRPr="00F80E58">
        <w:rPr>
          <w:rFonts w:ascii="Times New Roman" w:hAnsi="Times New Roman"/>
          <w:bCs/>
          <w:kern w:val="36"/>
          <w:sz w:val="24"/>
          <w:szCs w:val="24"/>
        </w:rPr>
        <w:t>подготовку к осознанному выбору дальнейшего образования и профессиональной деятельности</w:t>
      </w:r>
    </w:p>
    <w:p w:rsidR="00755F3A" w:rsidRDefault="00377C31" w:rsidP="00755F3A">
      <w:pPr>
        <w:autoSpaceDE w:val="0"/>
        <w:autoSpaceDN w:val="0"/>
        <w:adjustRightInd w:val="0"/>
        <w:spacing w:after="0" w:line="240" w:lineRule="auto"/>
        <w:jc w:val="both"/>
        <w:rPr>
          <w:rFonts w:ascii="Times New Roman" w:hAnsi="Times New Roman"/>
          <w:b/>
          <w:bCs/>
          <w:sz w:val="24"/>
          <w:szCs w:val="24"/>
        </w:rPr>
      </w:pPr>
      <w:r w:rsidRPr="00755F3A">
        <w:rPr>
          <w:rFonts w:ascii="Times New Roman" w:hAnsi="Times New Roman"/>
          <w:b/>
          <w:bCs/>
          <w:sz w:val="24"/>
          <w:szCs w:val="24"/>
        </w:rPr>
        <w:t xml:space="preserve">2.1.1. Цели и задачи программы,  </w:t>
      </w:r>
      <w:bookmarkStart w:id="92" w:name="sub_76"/>
      <w:r w:rsidR="008B5580" w:rsidRPr="00755F3A">
        <w:rPr>
          <w:rFonts w:ascii="Times New Roman" w:hAnsi="Times New Roman"/>
          <w:b/>
          <w:sz w:val="24"/>
          <w:szCs w:val="24"/>
        </w:rPr>
        <w:t xml:space="preserve">включая учебно-исследовательскую и проектную деятельность обучающихся как средства совершенствования их универсальных учебных действий; </w:t>
      </w:r>
      <w:bookmarkEnd w:id="92"/>
      <w:r w:rsidR="00755F3A" w:rsidRPr="00755F3A">
        <w:rPr>
          <w:rFonts w:ascii="Times New Roman" w:hAnsi="Times New Roman"/>
          <w:b/>
          <w:sz w:val="24"/>
          <w:szCs w:val="24"/>
        </w:rPr>
        <w:t>место Программы и ее роль в реализации требований Стандарта</w:t>
      </w:r>
    </w:p>
    <w:p w:rsidR="00755F3A" w:rsidRPr="00755F3A" w:rsidRDefault="00755F3A" w:rsidP="00755F3A">
      <w:pPr>
        <w:autoSpaceDE w:val="0"/>
        <w:autoSpaceDN w:val="0"/>
        <w:adjustRightInd w:val="0"/>
        <w:spacing w:after="0" w:line="240" w:lineRule="auto"/>
        <w:jc w:val="both"/>
        <w:rPr>
          <w:rFonts w:ascii="Times New Roman" w:hAnsi="Times New Roman"/>
          <w:b/>
          <w:sz w:val="10"/>
          <w:szCs w:val="10"/>
        </w:rPr>
      </w:pPr>
    </w:p>
    <w:p w:rsidR="005520E2" w:rsidRPr="005520E2" w:rsidRDefault="00C91B03" w:rsidP="005520E2">
      <w:pPr>
        <w:pStyle w:val="Default"/>
        <w:ind w:firstLine="567"/>
        <w:jc w:val="both"/>
      </w:pPr>
      <w:r w:rsidRPr="0003751E">
        <w:rPr>
          <w:b/>
        </w:rPr>
        <w:t>Цель программы</w:t>
      </w:r>
      <w:r w:rsidRPr="0003751E">
        <w:t xml:space="preserve">: </w:t>
      </w:r>
      <w:r w:rsidR="005520E2" w:rsidRPr="005520E2">
        <w:rPr>
          <w:color w:val="auto"/>
        </w:rPr>
        <w:t xml:space="preserve">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
    <w:p w:rsidR="00C91B03" w:rsidRPr="005520E2" w:rsidRDefault="00F80E58" w:rsidP="005520E2">
      <w:pPr>
        <w:autoSpaceDE w:val="0"/>
        <w:autoSpaceDN w:val="0"/>
        <w:adjustRightInd w:val="0"/>
        <w:spacing w:after="0" w:line="240" w:lineRule="auto"/>
        <w:ind w:firstLine="567"/>
        <w:rPr>
          <w:rFonts w:ascii="Times New Roman" w:hAnsi="Times New Roman"/>
          <w:b/>
          <w:sz w:val="24"/>
          <w:szCs w:val="24"/>
        </w:rPr>
      </w:pPr>
      <w:r w:rsidRPr="00526B3F">
        <w:rPr>
          <w:rFonts w:ascii="Times New Roman" w:hAnsi="Times New Roman"/>
          <w:bCs/>
          <w:kern w:val="36"/>
          <w:sz w:val="24"/>
          <w:szCs w:val="24"/>
        </w:rPr>
        <w:t xml:space="preserve">В соответствии с указанной целью примерная программа развития УУД среднего общего образования определяет следующие </w:t>
      </w:r>
      <w:r>
        <w:rPr>
          <w:rFonts w:ascii="Times New Roman" w:hAnsi="Times New Roman"/>
          <w:b/>
          <w:sz w:val="24"/>
          <w:szCs w:val="24"/>
        </w:rPr>
        <w:t>з</w:t>
      </w:r>
      <w:r w:rsidR="00C91B03" w:rsidRPr="005520E2">
        <w:rPr>
          <w:rFonts w:ascii="Times New Roman" w:hAnsi="Times New Roman"/>
          <w:b/>
          <w:sz w:val="24"/>
          <w:szCs w:val="24"/>
        </w:rPr>
        <w:t>адачи:</w:t>
      </w:r>
    </w:p>
    <w:p w:rsidR="005520E2" w:rsidRPr="005520E2" w:rsidRDefault="005520E2" w:rsidP="00EB5C97">
      <w:pPr>
        <w:pStyle w:val="Default"/>
        <w:numPr>
          <w:ilvl w:val="0"/>
          <w:numId w:val="122"/>
        </w:numPr>
        <w:jc w:val="both"/>
        <w:rPr>
          <w:color w:val="auto"/>
        </w:rPr>
      </w:pPr>
      <w:r w:rsidRPr="005520E2">
        <w:rPr>
          <w:color w:val="auto"/>
        </w:rPr>
        <w:t>организ</w:t>
      </w:r>
      <w:r>
        <w:rPr>
          <w:color w:val="auto"/>
        </w:rPr>
        <w:t>овать взаимодействие</w:t>
      </w:r>
      <w:r w:rsidRPr="005520E2">
        <w:rPr>
          <w:color w:val="auto"/>
        </w:rPr>
        <w:t xml:space="preserve"> педагогов, обучающихся и их родителей по совершенствованию навыков проектной и исследовательской деятельности, сформированных на предыдущих этапах обучения; </w:t>
      </w:r>
    </w:p>
    <w:p w:rsidR="005520E2" w:rsidRPr="005520E2" w:rsidRDefault="005520E2" w:rsidP="00EB5C97">
      <w:pPr>
        <w:pStyle w:val="Default"/>
        <w:numPr>
          <w:ilvl w:val="0"/>
          <w:numId w:val="122"/>
        </w:numPr>
        <w:jc w:val="both"/>
        <w:rPr>
          <w:color w:val="auto"/>
        </w:rPr>
      </w:pPr>
      <w:r w:rsidRPr="005520E2">
        <w:rPr>
          <w:color w:val="auto"/>
        </w:rPr>
        <w:t>обеспеч</w:t>
      </w:r>
      <w:r>
        <w:rPr>
          <w:color w:val="auto"/>
        </w:rPr>
        <w:t xml:space="preserve">ить </w:t>
      </w:r>
      <w:r w:rsidRPr="005520E2">
        <w:rPr>
          <w:color w:val="auto"/>
        </w:rPr>
        <w:t xml:space="preserve">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 </w:t>
      </w:r>
    </w:p>
    <w:p w:rsidR="005520E2" w:rsidRDefault="005520E2" w:rsidP="00EB5C97">
      <w:pPr>
        <w:pStyle w:val="Default"/>
        <w:numPr>
          <w:ilvl w:val="0"/>
          <w:numId w:val="122"/>
        </w:numPr>
        <w:jc w:val="both"/>
        <w:rPr>
          <w:color w:val="auto"/>
        </w:rPr>
      </w:pPr>
      <w:r w:rsidRPr="005520E2">
        <w:rPr>
          <w:color w:val="auto"/>
        </w:rPr>
        <w:t>включ</w:t>
      </w:r>
      <w:r>
        <w:rPr>
          <w:color w:val="auto"/>
        </w:rPr>
        <w:t xml:space="preserve">ить </w:t>
      </w:r>
      <w:r w:rsidRPr="005520E2">
        <w:rPr>
          <w:color w:val="auto"/>
        </w:rPr>
        <w:t xml:space="preserve"> развивающи</w:t>
      </w:r>
      <w:r>
        <w:rPr>
          <w:color w:val="auto"/>
        </w:rPr>
        <w:t>е</w:t>
      </w:r>
      <w:r w:rsidRPr="005520E2">
        <w:rPr>
          <w:color w:val="auto"/>
        </w:rPr>
        <w:t xml:space="preserve"> задач, способствующи</w:t>
      </w:r>
      <w:r>
        <w:rPr>
          <w:color w:val="auto"/>
        </w:rPr>
        <w:t>е</w:t>
      </w:r>
      <w:r w:rsidRPr="005520E2">
        <w:rPr>
          <w:color w:val="auto"/>
        </w:rPr>
        <w:t xml:space="preserve"> совершенствованию универсальных учебных действий, как в урочную, так и во внеурочную деятельность обучающихся;</w:t>
      </w:r>
    </w:p>
    <w:p w:rsidR="005520E2" w:rsidRPr="005520E2" w:rsidRDefault="005520E2" w:rsidP="00EB5C97">
      <w:pPr>
        <w:pStyle w:val="ad"/>
        <w:numPr>
          <w:ilvl w:val="0"/>
          <w:numId w:val="122"/>
        </w:numPr>
        <w:autoSpaceDE w:val="0"/>
        <w:autoSpaceDN w:val="0"/>
        <w:adjustRightInd w:val="0"/>
        <w:spacing w:after="0" w:line="240" w:lineRule="auto"/>
        <w:jc w:val="both"/>
        <w:rPr>
          <w:sz w:val="24"/>
          <w:szCs w:val="24"/>
        </w:rPr>
      </w:pPr>
      <w:r w:rsidRPr="005520E2">
        <w:rPr>
          <w:rFonts w:ascii="Times New Roman" w:hAnsi="Times New Roman"/>
          <w:sz w:val="24"/>
          <w:szCs w:val="24"/>
        </w:rPr>
        <w:t>обеспечить практическую направленность проводимых исследований и индивидуальных проектов; возможность практического использования приобретённых обучающимися коммуникативных навыков, навыков целеполагания, планирования и самоконтроля; подготовку к осознанному выбору дальнейшего образования и профессиональной</w:t>
      </w:r>
      <w:r>
        <w:rPr>
          <w:rFonts w:ascii="Times New Roman" w:hAnsi="Times New Roman"/>
          <w:sz w:val="24"/>
          <w:szCs w:val="24"/>
        </w:rPr>
        <w:t xml:space="preserve"> деятельности;</w:t>
      </w:r>
    </w:p>
    <w:p w:rsidR="005520E2" w:rsidRPr="005520E2" w:rsidRDefault="005520E2" w:rsidP="00EB5C97">
      <w:pPr>
        <w:pStyle w:val="Default"/>
        <w:numPr>
          <w:ilvl w:val="0"/>
          <w:numId w:val="122"/>
        </w:numPr>
        <w:jc w:val="both"/>
        <w:rPr>
          <w:color w:val="auto"/>
        </w:rPr>
      </w:pPr>
      <w:r w:rsidRPr="005520E2">
        <w:rPr>
          <w:color w:val="auto"/>
        </w:rPr>
        <w:t xml:space="preserve"> обеспеч</w:t>
      </w:r>
      <w:r>
        <w:rPr>
          <w:color w:val="auto"/>
        </w:rPr>
        <w:t xml:space="preserve">ить </w:t>
      </w:r>
      <w:r w:rsidRPr="005520E2">
        <w:rPr>
          <w:color w:val="auto"/>
        </w:rPr>
        <w:t xml:space="preserve"> преемственност</w:t>
      </w:r>
      <w:r>
        <w:rPr>
          <w:color w:val="auto"/>
        </w:rPr>
        <w:t>ь</w:t>
      </w:r>
      <w:r w:rsidRPr="005520E2">
        <w:rPr>
          <w:color w:val="auto"/>
        </w:rPr>
        <w:t xml:space="preserve"> программы развития универсальных учебных действий при переходе от основного общего к среднему общему образованию. </w:t>
      </w:r>
    </w:p>
    <w:p w:rsidR="005520E2" w:rsidRPr="005520E2" w:rsidRDefault="005520E2" w:rsidP="005520E2">
      <w:pPr>
        <w:pStyle w:val="Default"/>
        <w:ind w:firstLine="567"/>
        <w:jc w:val="both"/>
        <w:rPr>
          <w:sz w:val="6"/>
          <w:szCs w:val="6"/>
        </w:rPr>
      </w:pPr>
    </w:p>
    <w:p w:rsidR="00F80E58" w:rsidRDefault="005520E2" w:rsidP="005520E2">
      <w:pPr>
        <w:pStyle w:val="Default"/>
        <w:ind w:firstLine="567"/>
        <w:jc w:val="both"/>
        <w:rPr>
          <w:color w:val="auto"/>
        </w:rPr>
      </w:pPr>
      <w:r w:rsidRPr="005520E2">
        <w:rPr>
          <w:color w:val="auto"/>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w:t>
      </w:r>
    </w:p>
    <w:p w:rsidR="005520E2" w:rsidRPr="005520E2" w:rsidRDefault="005520E2" w:rsidP="005520E2">
      <w:pPr>
        <w:pStyle w:val="Default"/>
        <w:ind w:firstLine="567"/>
        <w:jc w:val="both"/>
        <w:rPr>
          <w:color w:val="auto"/>
        </w:rPr>
      </w:pPr>
      <w:r w:rsidRPr="005520E2">
        <w:rPr>
          <w:color w:val="auto"/>
        </w:rPr>
        <w:t xml:space="preserve">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755F3A" w:rsidRPr="005520E2" w:rsidRDefault="005520E2" w:rsidP="005520E2">
      <w:pPr>
        <w:pStyle w:val="aff2"/>
        <w:widowControl w:val="0"/>
        <w:tabs>
          <w:tab w:val="left" w:pos="567"/>
        </w:tabs>
        <w:spacing w:before="0" w:after="0"/>
        <w:ind w:firstLine="567"/>
      </w:pPr>
      <w:r w:rsidRPr="005520E2">
        <w:rPr>
          <w:color w:val="auto"/>
        </w:rP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03751E" w:rsidRPr="00377C31" w:rsidRDefault="0003751E" w:rsidP="005520E2">
      <w:pPr>
        <w:pStyle w:val="aff2"/>
        <w:widowControl w:val="0"/>
        <w:tabs>
          <w:tab w:val="left" w:pos="567"/>
        </w:tabs>
        <w:spacing w:before="0" w:after="0"/>
        <w:rPr>
          <w:sz w:val="16"/>
          <w:szCs w:val="16"/>
        </w:rPr>
      </w:pPr>
      <w:r w:rsidRPr="00CD16ED">
        <w:tab/>
      </w:r>
    </w:p>
    <w:p w:rsidR="00C91B03" w:rsidRDefault="00377C31" w:rsidP="007269F8">
      <w:pPr>
        <w:autoSpaceDE w:val="0"/>
        <w:autoSpaceDN w:val="0"/>
        <w:adjustRightInd w:val="0"/>
        <w:spacing w:after="0" w:line="240" w:lineRule="auto"/>
        <w:ind w:firstLine="567"/>
        <w:jc w:val="both"/>
        <w:rPr>
          <w:rFonts w:ascii="Times New Roman" w:hAnsi="Times New Roman"/>
          <w:b/>
          <w:bCs/>
          <w:sz w:val="24"/>
          <w:szCs w:val="24"/>
        </w:rPr>
      </w:pPr>
      <w:r w:rsidRPr="00377C31">
        <w:rPr>
          <w:rFonts w:ascii="Times New Roman" w:hAnsi="Times New Roman"/>
          <w:b/>
          <w:sz w:val="24"/>
          <w:szCs w:val="24"/>
        </w:rPr>
        <w:t>2.</w:t>
      </w:r>
      <w:r w:rsidR="00FA08EF">
        <w:rPr>
          <w:rFonts w:ascii="Times New Roman" w:hAnsi="Times New Roman"/>
          <w:b/>
          <w:sz w:val="24"/>
          <w:szCs w:val="24"/>
        </w:rPr>
        <w:t>1</w:t>
      </w:r>
      <w:r w:rsidRPr="00377C31">
        <w:rPr>
          <w:rFonts w:ascii="Times New Roman" w:hAnsi="Times New Roman"/>
          <w:b/>
          <w:sz w:val="24"/>
          <w:szCs w:val="24"/>
        </w:rPr>
        <w:t>.2.</w:t>
      </w:r>
      <w:r w:rsidR="00C91B03" w:rsidRPr="00377C31">
        <w:rPr>
          <w:rFonts w:ascii="Times New Roman" w:hAnsi="Times New Roman"/>
          <w:b/>
          <w:sz w:val="24"/>
          <w:szCs w:val="24"/>
        </w:rPr>
        <w:t>Поняти</w:t>
      </w:r>
      <w:r w:rsidR="00FA08EF">
        <w:rPr>
          <w:rFonts w:ascii="Times New Roman" w:hAnsi="Times New Roman"/>
          <w:b/>
          <w:sz w:val="24"/>
          <w:szCs w:val="24"/>
        </w:rPr>
        <w:t>я</w:t>
      </w:r>
      <w:r w:rsidR="00C91B03" w:rsidRPr="00377C31">
        <w:rPr>
          <w:rFonts w:ascii="Times New Roman" w:hAnsi="Times New Roman"/>
          <w:b/>
          <w:sz w:val="24"/>
          <w:szCs w:val="24"/>
        </w:rPr>
        <w:t>, функции</w:t>
      </w:r>
      <w:r w:rsidR="005520E2">
        <w:rPr>
          <w:rFonts w:ascii="Times New Roman" w:hAnsi="Times New Roman"/>
          <w:b/>
          <w:sz w:val="24"/>
          <w:szCs w:val="24"/>
        </w:rPr>
        <w:t>, состав</w:t>
      </w:r>
      <w:r w:rsidR="00C91B03" w:rsidRPr="00377C31">
        <w:rPr>
          <w:rFonts w:ascii="Times New Roman" w:hAnsi="Times New Roman"/>
          <w:b/>
          <w:sz w:val="24"/>
          <w:szCs w:val="24"/>
        </w:rPr>
        <w:t xml:space="preserve"> и характеристика </w:t>
      </w:r>
      <w:r w:rsidRPr="00377C31">
        <w:rPr>
          <w:rFonts w:ascii="Times New Roman" w:hAnsi="Times New Roman"/>
          <w:b/>
          <w:sz w:val="24"/>
          <w:szCs w:val="24"/>
        </w:rPr>
        <w:t xml:space="preserve">универсальных учебных действий </w:t>
      </w:r>
      <w:r w:rsidRPr="00377C31">
        <w:rPr>
          <w:rFonts w:ascii="Times New Roman" w:hAnsi="Times New Roman"/>
          <w:b/>
          <w:bCs/>
          <w:sz w:val="24"/>
          <w:szCs w:val="24"/>
        </w:rPr>
        <w:t>и их связ</w:t>
      </w:r>
      <w:r>
        <w:rPr>
          <w:rFonts w:ascii="Times New Roman" w:hAnsi="Times New Roman"/>
          <w:b/>
          <w:bCs/>
          <w:sz w:val="24"/>
          <w:szCs w:val="24"/>
        </w:rPr>
        <w:t>ь</w:t>
      </w:r>
      <w:r w:rsidRPr="00377C31">
        <w:rPr>
          <w:rFonts w:ascii="Times New Roman" w:hAnsi="Times New Roman"/>
          <w:b/>
          <w:bCs/>
          <w:sz w:val="24"/>
          <w:szCs w:val="24"/>
        </w:rPr>
        <w:t xml:space="preserve"> с содержаниемотдельных учебных предметов</w:t>
      </w:r>
      <w:r w:rsidR="00DD1776">
        <w:rPr>
          <w:rFonts w:ascii="Times New Roman" w:hAnsi="Times New Roman"/>
          <w:b/>
          <w:bCs/>
          <w:sz w:val="24"/>
          <w:szCs w:val="24"/>
        </w:rPr>
        <w:t xml:space="preserve"> и </w:t>
      </w:r>
      <w:r w:rsidRPr="00377C31">
        <w:rPr>
          <w:rFonts w:ascii="Times New Roman" w:hAnsi="Times New Roman"/>
          <w:b/>
          <w:bCs/>
          <w:sz w:val="24"/>
          <w:szCs w:val="24"/>
        </w:rPr>
        <w:t xml:space="preserve"> внеурочной </w:t>
      </w:r>
      <w:r w:rsidRPr="00377C31">
        <w:rPr>
          <w:rFonts w:ascii="Times New Roman" w:hAnsi="Times New Roman"/>
          <w:b/>
          <w:bCs/>
          <w:sz w:val="24"/>
          <w:szCs w:val="24"/>
        </w:rPr>
        <w:lastRenderedPageBreak/>
        <w:t>деятельностью, а также мест</w:t>
      </w:r>
      <w:r>
        <w:rPr>
          <w:rFonts w:ascii="Times New Roman" w:hAnsi="Times New Roman"/>
          <w:b/>
          <w:bCs/>
          <w:sz w:val="24"/>
          <w:szCs w:val="24"/>
        </w:rPr>
        <w:t xml:space="preserve">о </w:t>
      </w:r>
      <w:r w:rsidRPr="00377C31">
        <w:rPr>
          <w:rFonts w:ascii="Times New Roman" w:hAnsi="Times New Roman"/>
          <w:b/>
          <w:bCs/>
          <w:sz w:val="24"/>
          <w:szCs w:val="24"/>
        </w:rPr>
        <w:t>универсальных учебных действий в структуре образовательно</w:t>
      </w:r>
      <w:r>
        <w:rPr>
          <w:rFonts w:ascii="Times New Roman" w:hAnsi="Times New Roman"/>
          <w:b/>
          <w:bCs/>
          <w:sz w:val="24"/>
          <w:szCs w:val="24"/>
        </w:rPr>
        <w:t>й деятельности</w:t>
      </w:r>
    </w:p>
    <w:p w:rsidR="007269F8" w:rsidRPr="007269F8" w:rsidRDefault="007269F8" w:rsidP="007269F8">
      <w:pPr>
        <w:autoSpaceDE w:val="0"/>
        <w:autoSpaceDN w:val="0"/>
        <w:adjustRightInd w:val="0"/>
        <w:spacing w:after="0" w:line="240" w:lineRule="auto"/>
        <w:ind w:firstLine="567"/>
        <w:jc w:val="both"/>
        <w:rPr>
          <w:rFonts w:ascii="Times New Roman" w:hAnsi="Times New Roman"/>
          <w:b/>
          <w:bCs/>
          <w:sz w:val="6"/>
          <w:szCs w:val="6"/>
        </w:rPr>
      </w:pPr>
    </w:p>
    <w:p w:rsidR="007269F8" w:rsidRDefault="007269F8" w:rsidP="007269F8">
      <w:pPr>
        <w:pStyle w:val="afff2"/>
        <w:spacing w:line="240" w:lineRule="auto"/>
        <w:ind w:firstLine="567"/>
        <w:rPr>
          <w:sz w:val="24"/>
          <w:szCs w:val="24"/>
        </w:rPr>
      </w:pPr>
      <w:r w:rsidRPr="007269F8">
        <w:rPr>
          <w:sz w:val="24"/>
          <w:szCs w:val="24"/>
        </w:rPr>
        <w:t xml:space="preserve">В результате изучения базовых и дополнительных учебных предметов, а также в ходе внеурочной деятельности у выпускников средней школы будут сформированы </w:t>
      </w:r>
      <w:r w:rsidRPr="007269F8">
        <w:rPr>
          <w:b/>
          <w:i/>
          <w:sz w:val="24"/>
          <w:szCs w:val="24"/>
        </w:rPr>
        <w:t xml:space="preserve">личностные, познавательные, коммуникативные и регулятивные </w:t>
      </w:r>
      <w:r w:rsidRPr="007269F8">
        <w:rPr>
          <w:sz w:val="24"/>
          <w:szCs w:val="24"/>
        </w:rPr>
        <w:t xml:space="preserve">универсальные учебные действия </w:t>
      </w:r>
      <w:r w:rsidRPr="007269F8">
        <w:rPr>
          <w:b/>
          <w:i/>
          <w:sz w:val="24"/>
          <w:szCs w:val="24"/>
        </w:rPr>
        <w:t>как основа учебного сотрудничества и умения учиться в общении.</w:t>
      </w:r>
    </w:p>
    <w:p w:rsidR="007269F8" w:rsidRDefault="007269F8" w:rsidP="007269F8">
      <w:pPr>
        <w:pStyle w:val="afff2"/>
        <w:spacing w:line="240" w:lineRule="auto"/>
        <w:ind w:firstLine="567"/>
        <w:rPr>
          <w:sz w:val="24"/>
          <w:szCs w:val="24"/>
        </w:rPr>
      </w:pPr>
      <w:r w:rsidRPr="007269F8">
        <w:rPr>
          <w:sz w:val="24"/>
          <w:szCs w:val="24"/>
        </w:rPr>
        <w:t xml:space="preserve">Овладение обучающимися универсальными учебными действиями происходит в контексте разных учебных предметов и, в конечном счете, ведет к формированию способности самостоятельно успешно усваивать новые знания, умения и компетентности, включая самостоятельную организацию процесса усвоения, т. е. умение учиться. </w:t>
      </w:r>
    </w:p>
    <w:p w:rsidR="007269F8" w:rsidRDefault="007269F8" w:rsidP="007269F8">
      <w:pPr>
        <w:pStyle w:val="afff2"/>
        <w:spacing w:line="240" w:lineRule="auto"/>
        <w:ind w:firstLine="567"/>
        <w:rPr>
          <w:sz w:val="24"/>
          <w:szCs w:val="24"/>
        </w:rPr>
      </w:pPr>
      <w:r w:rsidRPr="007269F8">
        <w:rPr>
          <w:sz w:val="24"/>
          <w:szCs w:val="24"/>
        </w:rPr>
        <w:t xml:space="preserve">Данная способность обеспечивается тем, что </w:t>
      </w:r>
      <w:r w:rsidRPr="007269F8">
        <w:rPr>
          <w:b/>
          <w:sz w:val="24"/>
          <w:szCs w:val="24"/>
        </w:rPr>
        <w:t>универсальные учебные действия</w:t>
      </w:r>
      <w:r w:rsidRPr="007269F8">
        <w:rPr>
          <w:sz w:val="24"/>
          <w:szCs w:val="24"/>
        </w:rPr>
        <w:t xml:space="preserve"> — </w:t>
      </w:r>
      <w:r w:rsidRPr="007269F8">
        <w:rPr>
          <w:i/>
          <w:sz w:val="24"/>
          <w:szCs w:val="24"/>
        </w:rPr>
        <w:t>это обобщенные способы действий,</w:t>
      </w:r>
      <w:r w:rsidRPr="007269F8">
        <w:rPr>
          <w:sz w:val="24"/>
          <w:szCs w:val="24"/>
        </w:rPr>
        <w:t xml:space="preserve"> открывающие обучающимся возможность широкой ориентации, как в различных предметных областях, так и в построении самойучебной деятельности, включая осознание обучающимися ее целевой направленности, ценностно-смысловых и операциональных характеристик. </w:t>
      </w:r>
    </w:p>
    <w:p w:rsidR="007269F8" w:rsidRDefault="007269F8" w:rsidP="007269F8">
      <w:pPr>
        <w:pStyle w:val="afff2"/>
        <w:spacing w:line="240" w:lineRule="auto"/>
        <w:ind w:firstLine="567"/>
        <w:rPr>
          <w:sz w:val="24"/>
          <w:szCs w:val="24"/>
        </w:rPr>
      </w:pPr>
      <w:r w:rsidRPr="007269F8">
        <w:rPr>
          <w:sz w:val="24"/>
          <w:szCs w:val="24"/>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7269F8" w:rsidRDefault="007269F8" w:rsidP="007269F8">
      <w:pPr>
        <w:pStyle w:val="afff2"/>
        <w:spacing w:line="240" w:lineRule="auto"/>
        <w:ind w:firstLine="567"/>
        <w:rPr>
          <w:sz w:val="24"/>
          <w:szCs w:val="24"/>
        </w:rPr>
      </w:pPr>
      <w:r w:rsidRPr="007269F8">
        <w:rPr>
          <w:sz w:val="24"/>
          <w:szCs w:val="24"/>
        </w:rPr>
        <w:t xml:space="preserve">В более узком (собственно психологическом значении) этот термин можно определить как совокупность способов действия обучающегося (а также связанных с ними навыков учебной работы), обеспечивающих его способность к самостоятельному усвоению новых </w:t>
      </w:r>
    </w:p>
    <w:p w:rsidR="007269F8" w:rsidRDefault="007269F8" w:rsidP="007269F8">
      <w:pPr>
        <w:pStyle w:val="afff2"/>
        <w:spacing w:line="240" w:lineRule="auto"/>
        <w:ind w:firstLine="0"/>
        <w:rPr>
          <w:sz w:val="24"/>
          <w:szCs w:val="24"/>
        </w:rPr>
      </w:pPr>
      <w:r w:rsidRPr="007269F8">
        <w:rPr>
          <w:sz w:val="24"/>
          <w:szCs w:val="24"/>
        </w:rPr>
        <w:t xml:space="preserve">знаний и умений, включая организацию этого процесса. </w:t>
      </w:r>
    </w:p>
    <w:p w:rsidR="0074675B" w:rsidRPr="007269F8" w:rsidRDefault="007269F8" w:rsidP="007269F8">
      <w:pPr>
        <w:pStyle w:val="afff2"/>
        <w:spacing w:line="240" w:lineRule="auto"/>
        <w:ind w:firstLine="567"/>
        <w:rPr>
          <w:sz w:val="24"/>
          <w:szCs w:val="24"/>
        </w:rPr>
      </w:pPr>
      <w:r w:rsidRPr="007269F8">
        <w:rPr>
          <w:sz w:val="24"/>
          <w:szCs w:val="24"/>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Универсальные учебные действия обеспечивают этапы усвоения учебного содержания и формирования психологических способностей обучающегося.</w:t>
      </w:r>
    </w:p>
    <w:p w:rsidR="007269F8" w:rsidRDefault="007269F8" w:rsidP="007269F8">
      <w:pPr>
        <w:pStyle w:val="afff2"/>
        <w:spacing w:line="240" w:lineRule="auto"/>
        <w:ind w:firstLine="567"/>
        <w:rPr>
          <w:sz w:val="24"/>
          <w:szCs w:val="24"/>
        </w:rPr>
      </w:pPr>
      <w:r w:rsidRPr="007269F8">
        <w:rPr>
          <w:sz w:val="24"/>
          <w:szCs w:val="24"/>
        </w:rPr>
        <w:t>В 10-11 классах происходит становление сформированных УУД в основной школе. В составе основных видов универсальных учебных действий, диктуемых ключевыми целями общего образования, выделяются четыре блока: личностный, регулятивный (включающий также действия саморегуляции), познавательный, коммуникативный.</w:t>
      </w:r>
    </w:p>
    <w:p w:rsidR="007269F8" w:rsidRPr="007269F8" w:rsidRDefault="007269F8" w:rsidP="007269F8">
      <w:pPr>
        <w:pStyle w:val="afff2"/>
        <w:spacing w:line="240" w:lineRule="auto"/>
        <w:ind w:firstLine="567"/>
        <w:rPr>
          <w:sz w:val="6"/>
          <w:szCs w:val="6"/>
        </w:rPr>
      </w:pPr>
    </w:p>
    <w:p w:rsidR="007269F8" w:rsidRDefault="007269F8" w:rsidP="007269F8">
      <w:pPr>
        <w:pStyle w:val="afff2"/>
        <w:spacing w:line="240" w:lineRule="auto"/>
        <w:ind w:firstLine="567"/>
        <w:rPr>
          <w:sz w:val="24"/>
          <w:szCs w:val="24"/>
        </w:rPr>
      </w:pPr>
      <w:r w:rsidRPr="007269F8">
        <w:rPr>
          <w:sz w:val="24"/>
          <w:szCs w:val="24"/>
        </w:rPr>
        <w:t xml:space="preserve"> В блок </w:t>
      </w:r>
      <w:r w:rsidRPr="007269F8">
        <w:rPr>
          <w:b/>
          <w:i/>
          <w:sz w:val="24"/>
          <w:szCs w:val="24"/>
        </w:rPr>
        <w:t>личностных универсальных учебных</w:t>
      </w:r>
      <w:r w:rsidRPr="007269F8">
        <w:rPr>
          <w:sz w:val="24"/>
          <w:szCs w:val="24"/>
        </w:rPr>
        <w:t xml:space="preserve"> действий входят жизненное,</w:t>
      </w:r>
      <w:r>
        <w:rPr>
          <w:sz w:val="24"/>
          <w:szCs w:val="24"/>
        </w:rPr>
        <w:t xml:space="preserve"> -</w:t>
      </w:r>
      <w:r w:rsidRPr="007269F8">
        <w:rPr>
          <w:sz w:val="24"/>
          <w:szCs w:val="24"/>
        </w:rPr>
        <w:t xml:space="preserve">личностное, профессиональное самоопределение; действия смыслообразования и нравственно-этического оценивания, реализуемые на основе ценностно-смысловой ориентации учащихся (готовности к жизненному и личностному самоопределению, знания моральных норм, умения выделять нравственный аспект поведения и соотносить поступки и события с принятыми этическими принципами), а также ориентации в социальных ролях и межличностных отношениях. </w:t>
      </w:r>
    </w:p>
    <w:p w:rsidR="007269F8" w:rsidRDefault="007269F8" w:rsidP="007269F8">
      <w:pPr>
        <w:pStyle w:val="afff2"/>
        <w:spacing w:line="240" w:lineRule="auto"/>
        <w:ind w:firstLine="567"/>
        <w:rPr>
          <w:sz w:val="24"/>
          <w:szCs w:val="24"/>
        </w:rPr>
      </w:pPr>
      <w:r w:rsidRPr="007269F8">
        <w:rPr>
          <w:i/>
          <w:sz w:val="24"/>
          <w:szCs w:val="24"/>
        </w:rPr>
        <w:t>Самоопределение</w:t>
      </w:r>
      <w:r w:rsidRPr="007269F8">
        <w:rPr>
          <w:sz w:val="24"/>
          <w:szCs w:val="24"/>
        </w:rPr>
        <w:t xml:space="preserve"> — определение человеком своего места в обществе и жизни в целом, выбор ценностных ориентиров, определение своего способа жизни. В процессе самоопределения человек решает две задачи: построение индивидуальных жизненныхсмыслов и построение жизненных планов во временной перспективе (жизненного проектирования). Применительно к учебной деятельности следует особо выделить два типа действий, необходимых в личностно ориентированном обучении. Первый — действие смыслообразования, т. е. установление обучающимися связи между целью учебной деятельности и её мотивом, другими словами, между результатом — продуктом учения, побуждающим деятельность, и тем, ради чего она осуществляется. Обучающийся должен задаваться вопросом о том, какое значение, смысл имеет для него учение, и уметь находить ответ на него. Второй тип — это действие нравственно- этической ориентации, исходя из социальных и личностных ценностей.</w:t>
      </w:r>
    </w:p>
    <w:p w:rsidR="00C13183" w:rsidRPr="00C13183" w:rsidRDefault="00C13183" w:rsidP="007269F8">
      <w:pPr>
        <w:pStyle w:val="afff2"/>
        <w:spacing w:line="240" w:lineRule="auto"/>
        <w:ind w:firstLine="567"/>
        <w:rPr>
          <w:sz w:val="6"/>
          <w:szCs w:val="6"/>
        </w:rPr>
      </w:pPr>
    </w:p>
    <w:p w:rsidR="007269F8" w:rsidRDefault="007269F8" w:rsidP="007269F8">
      <w:pPr>
        <w:pStyle w:val="afff2"/>
        <w:spacing w:line="240" w:lineRule="auto"/>
        <w:ind w:firstLine="567"/>
        <w:rPr>
          <w:sz w:val="24"/>
          <w:szCs w:val="24"/>
        </w:rPr>
      </w:pPr>
      <w:r w:rsidRPr="007269F8">
        <w:rPr>
          <w:sz w:val="24"/>
          <w:szCs w:val="24"/>
        </w:rPr>
        <w:t xml:space="preserve">В блок </w:t>
      </w:r>
      <w:r w:rsidRPr="007269F8">
        <w:rPr>
          <w:b/>
          <w:i/>
          <w:sz w:val="24"/>
          <w:szCs w:val="24"/>
        </w:rPr>
        <w:t>регулятивных действий</w:t>
      </w:r>
      <w:r w:rsidRPr="007269F8">
        <w:rPr>
          <w:sz w:val="24"/>
          <w:szCs w:val="24"/>
        </w:rPr>
        <w:t xml:space="preserve"> входят действия, обеспечивающие</w:t>
      </w:r>
      <w:r>
        <w:rPr>
          <w:sz w:val="24"/>
          <w:szCs w:val="24"/>
        </w:rPr>
        <w:t>-</w:t>
      </w:r>
      <w:r w:rsidRPr="007269F8">
        <w:rPr>
          <w:sz w:val="24"/>
          <w:szCs w:val="24"/>
        </w:rPr>
        <w:t xml:space="preserve"> организацию учебной деятельности:</w:t>
      </w:r>
    </w:p>
    <w:p w:rsidR="007269F8" w:rsidRDefault="007269F8" w:rsidP="00EB5C97">
      <w:pPr>
        <w:pStyle w:val="afff2"/>
        <w:numPr>
          <w:ilvl w:val="0"/>
          <w:numId w:val="123"/>
        </w:numPr>
        <w:spacing w:line="240" w:lineRule="auto"/>
        <w:ind w:left="851" w:hanging="425"/>
        <w:rPr>
          <w:sz w:val="24"/>
          <w:szCs w:val="24"/>
        </w:rPr>
      </w:pPr>
      <w:r w:rsidRPr="007269F8">
        <w:rPr>
          <w:sz w:val="24"/>
          <w:szCs w:val="24"/>
        </w:rPr>
        <w:lastRenderedPageBreak/>
        <w:t xml:space="preserve">целеполагание как постановка учебной задачи на основе соотнесения того, что уже известно и усвоено обучающимся, и того, что ещё неизвестно; </w:t>
      </w:r>
    </w:p>
    <w:p w:rsidR="007269F8" w:rsidRDefault="007269F8" w:rsidP="00EB5C97">
      <w:pPr>
        <w:pStyle w:val="afff2"/>
        <w:numPr>
          <w:ilvl w:val="0"/>
          <w:numId w:val="123"/>
        </w:numPr>
        <w:spacing w:line="240" w:lineRule="auto"/>
        <w:ind w:left="851" w:hanging="425"/>
        <w:rPr>
          <w:sz w:val="24"/>
          <w:szCs w:val="24"/>
        </w:rPr>
      </w:pPr>
      <w:r w:rsidRPr="007269F8">
        <w:rPr>
          <w:sz w:val="24"/>
          <w:szCs w:val="24"/>
        </w:rPr>
        <w:t xml:space="preserve"> планирование — определение последовательности промежуточных целей с учётом конечного результата; </w:t>
      </w:r>
    </w:p>
    <w:p w:rsidR="007269F8" w:rsidRDefault="007269F8" w:rsidP="00EB5C97">
      <w:pPr>
        <w:pStyle w:val="afff2"/>
        <w:numPr>
          <w:ilvl w:val="0"/>
          <w:numId w:val="123"/>
        </w:numPr>
        <w:spacing w:line="240" w:lineRule="auto"/>
        <w:ind w:left="851" w:hanging="425"/>
        <w:rPr>
          <w:sz w:val="24"/>
          <w:szCs w:val="24"/>
        </w:rPr>
      </w:pPr>
      <w:r w:rsidRPr="007269F8">
        <w:rPr>
          <w:sz w:val="24"/>
          <w:szCs w:val="24"/>
        </w:rPr>
        <w:t xml:space="preserve">составление плана и последовательности действий; </w:t>
      </w:r>
    </w:p>
    <w:p w:rsidR="007269F8" w:rsidRDefault="007269F8" w:rsidP="00EB5C97">
      <w:pPr>
        <w:pStyle w:val="afff2"/>
        <w:numPr>
          <w:ilvl w:val="0"/>
          <w:numId w:val="123"/>
        </w:numPr>
        <w:spacing w:line="240" w:lineRule="auto"/>
        <w:ind w:left="851" w:hanging="425"/>
        <w:rPr>
          <w:sz w:val="24"/>
          <w:szCs w:val="24"/>
        </w:rPr>
      </w:pPr>
      <w:r w:rsidRPr="007269F8">
        <w:rPr>
          <w:sz w:val="24"/>
          <w:szCs w:val="24"/>
        </w:rPr>
        <w:t xml:space="preserve">прогнозирование — предвосхищение результата и уровня усвоения, его временных характеристик; </w:t>
      </w:r>
    </w:p>
    <w:p w:rsidR="007269F8" w:rsidRDefault="007269F8" w:rsidP="00EB5C97">
      <w:pPr>
        <w:pStyle w:val="afff2"/>
        <w:numPr>
          <w:ilvl w:val="0"/>
          <w:numId w:val="123"/>
        </w:numPr>
        <w:spacing w:line="240" w:lineRule="auto"/>
        <w:ind w:left="851" w:hanging="425"/>
        <w:rPr>
          <w:sz w:val="24"/>
          <w:szCs w:val="24"/>
        </w:rPr>
      </w:pPr>
      <w:r w:rsidRPr="007269F8">
        <w:rPr>
          <w:sz w:val="24"/>
          <w:szCs w:val="24"/>
        </w:rPr>
        <w:t>контроль в форме сравнения способа действия и его результата с заданным эталоном с целью обнаружения отклонений и отличий от эталона;</w:t>
      </w:r>
    </w:p>
    <w:p w:rsidR="007269F8" w:rsidRDefault="007269F8" w:rsidP="00EB5C97">
      <w:pPr>
        <w:pStyle w:val="afff2"/>
        <w:numPr>
          <w:ilvl w:val="0"/>
          <w:numId w:val="123"/>
        </w:numPr>
        <w:spacing w:line="240" w:lineRule="auto"/>
        <w:ind w:left="851" w:hanging="425"/>
        <w:rPr>
          <w:sz w:val="24"/>
          <w:szCs w:val="24"/>
        </w:rPr>
      </w:pPr>
      <w:r w:rsidRPr="007269F8">
        <w:rPr>
          <w:sz w:val="24"/>
          <w:szCs w:val="24"/>
        </w:rPr>
        <w:t>коррекция — внесение необходимых дополнений и корректив в план, определение способа действия в случае расхождения эталона с реальным действием и его продуктом;</w:t>
      </w:r>
    </w:p>
    <w:p w:rsidR="007269F8" w:rsidRDefault="007269F8" w:rsidP="00EB5C97">
      <w:pPr>
        <w:pStyle w:val="afff2"/>
        <w:numPr>
          <w:ilvl w:val="0"/>
          <w:numId w:val="123"/>
        </w:numPr>
        <w:spacing w:line="240" w:lineRule="auto"/>
        <w:ind w:left="851" w:hanging="425"/>
        <w:rPr>
          <w:sz w:val="24"/>
          <w:szCs w:val="24"/>
        </w:rPr>
      </w:pPr>
      <w:r w:rsidRPr="007269F8">
        <w:rPr>
          <w:sz w:val="24"/>
          <w:szCs w:val="24"/>
        </w:rPr>
        <w:t xml:space="preserve">оценка — выделение и осознание обучающимся того, что уже усвоено и что ещё подлежит усвоению, осознание качества и уровня усвоения. </w:t>
      </w:r>
    </w:p>
    <w:p w:rsidR="007269F8" w:rsidRDefault="007269F8" w:rsidP="007269F8">
      <w:pPr>
        <w:pStyle w:val="afff2"/>
        <w:spacing w:line="240" w:lineRule="auto"/>
        <w:ind w:firstLine="567"/>
        <w:rPr>
          <w:sz w:val="24"/>
          <w:szCs w:val="24"/>
        </w:rPr>
      </w:pPr>
      <w:r w:rsidRPr="007269F8">
        <w:rPr>
          <w:sz w:val="24"/>
          <w:szCs w:val="24"/>
        </w:rPr>
        <w:t xml:space="preserve">Наконец, элементы волевой саморегуляции как способности к мобилизации сил и энергии, волевому усилию — к выбору в ситуации мотивационного конфликта, к преодолению препятствий. </w:t>
      </w:r>
    </w:p>
    <w:p w:rsidR="00C13183" w:rsidRPr="00C13183" w:rsidRDefault="00C13183" w:rsidP="007269F8">
      <w:pPr>
        <w:pStyle w:val="afff2"/>
        <w:spacing w:line="240" w:lineRule="auto"/>
        <w:ind w:firstLine="567"/>
        <w:rPr>
          <w:sz w:val="6"/>
          <w:szCs w:val="6"/>
        </w:rPr>
      </w:pPr>
    </w:p>
    <w:p w:rsidR="007269F8" w:rsidRDefault="007269F8" w:rsidP="007269F8">
      <w:pPr>
        <w:pStyle w:val="afff2"/>
        <w:spacing w:line="240" w:lineRule="auto"/>
        <w:ind w:firstLine="567"/>
        <w:rPr>
          <w:sz w:val="24"/>
          <w:szCs w:val="24"/>
        </w:rPr>
      </w:pPr>
      <w:r w:rsidRPr="007269F8">
        <w:rPr>
          <w:sz w:val="24"/>
          <w:szCs w:val="24"/>
        </w:rPr>
        <w:t xml:space="preserve"> В блоке </w:t>
      </w:r>
      <w:r w:rsidRPr="007269F8">
        <w:rPr>
          <w:b/>
          <w:i/>
          <w:sz w:val="24"/>
          <w:szCs w:val="24"/>
        </w:rPr>
        <w:t>познавательных универсальных действий</w:t>
      </w:r>
      <w:r w:rsidRPr="007269F8">
        <w:rPr>
          <w:sz w:val="24"/>
          <w:szCs w:val="24"/>
        </w:rPr>
        <w:t xml:space="preserve"> выделяют общеучебные</w:t>
      </w:r>
      <w:r>
        <w:rPr>
          <w:sz w:val="24"/>
          <w:szCs w:val="24"/>
        </w:rPr>
        <w:t xml:space="preserve"> - </w:t>
      </w:r>
      <w:r w:rsidRPr="007269F8">
        <w:rPr>
          <w:sz w:val="24"/>
          <w:szCs w:val="24"/>
        </w:rPr>
        <w:t xml:space="preserve">действия, включая знаково-символические; логические и действия постановки и решения проблем. В число </w:t>
      </w:r>
      <w:r w:rsidRPr="00C13183">
        <w:rPr>
          <w:i/>
          <w:sz w:val="24"/>
          <w:szCs w:val="24"/>
        </w:rPr>
        <w:t>общеучебных действий</w:t>
      </w:r>
      <w:r w:rsidRPr="007269F8">
        <w:rPr>
          <w:sz w:val="24"/>
          <w:szCs w:val="24"/>
        </w:rPr>
        <w:t xml:space="preserve"> входят: </w:t>
      </w:r>
    </w:p>
    <w:p w:rsidR="007269F8" w:rsidRDefault="007269F8" w:rsidP="00EB5C97">
      <w:pPr>
        <w:pStyle w:val="afff2"/>
        <w:numPr>
          <w:ilvl w:val="0"/>
          <w:numId w:val="124"/>
        </w:numPr>
        <w:spacing w:line="240" w:lineRule="auto"/>
        <w:ind w:left="851" w:hanging="425"/>
        <w:rPr>
          <w:sz w:val="24"/>
          <w:szCs w:val="24"/>
        </w:rPr>
      </w:pPr>
      <w:r w:rsidRPr="007269F8">
        <w:rPr>
          <w:sz w:val="24"/>
          <w:szCs w:val="24"/>
        </w:rPr>
        <w:t>самостоятельное выделение и формулирование познавательной цели; поиск и выд</w:t>
      </w:r>
      <w:r w:rsidR="00C13183">
        <w:rPr>
          <w:sz w:val="24"/>
          <w:szCs w:val="24"/>
        </w:rPr>
        <w:t xml:space="preserve">еление необходимой информации; </w:t>
      </w:r>
    </w:p>
    <w:p w:rsidR="007269F8" w:rsidRDefault="007269F8" w:rsidP="00EB5C97">
      <w:pPr>
        <w:pStyle w:val="afff2"/>
        <w:numPr>
          <w:ilvl w:val="0"/>
          <w:numId w:val="124"/>
        </w:numPr>
        <w:spacing w:line="240" w:lineRule="auto"/>
        <w:ind w:left="851" w:hanging="425"/>
        <w:rPr>
          <w:sz w:val="24"/>
          <w:szCs w:val="24"/>
        </w:rPr>
      </w:pPr>
      <w:r w:rsidRPr="007269F8">
        <w:rPr>
          <w:sz w:val="24"/>
          <w:szCs w:val="24"/>
        </w:rPr>
        <w:t xml:space="preserve">применение методов информационного поиска, в том числе с помощью компьютерных средств; </w:t>
      </w:r>
    </w:p>
    <w:p w:rsidR="007269F8" w:rsidRDefault="007269F8" w:rsidP="00EB5C97">
      <w:pPr>
        <w:pStyle w:val="afff2"/>
        <w:numPr>
          <w:ilvl w:val="0"/>
          <w:numId w:val="124"/>
        </w:numPr>
        <w:spacing w:line="240" w:lineRule="auto"/>
        <w:ind w:left="851" w:hanging="425"/>
        <w:rPr>
          <w:sz w:val="24"/>
          <w:szCs w:val="24"/>
        </w:rPr>
      </w:pPr>
      <w:r w:rsidRPr="007269F8">
        <w:rPr>
          <w:sz w:val="24"/>
          <w:szCs w:val="24"/>
        </w:rPr>
        <w:t xml:space="preserve"> знаково-символические действия, включая моделирование (преобразование объекта из чувственной формы в модель, где выделены существенные характеристики объекта, и преобразование модели с целью выявления общих законов, определяющих данную предметную область); </w:t>
      </w:r>
    </w:p>
    <w:p w:rsidR="007269F8" w:rsidRDefault="007269F8" w:rsidP="00EB5C97">
      <w:pPr>
        <w:pStyle w:val="afff2"/>
        <w:numPr>
          <w:ilvl w:val="0"/>
          <w:numId w:val="124"/>
        </w:numPr>
        <w:spacing w:line="240" w:lineRule="auto"/>
        <w:ind w:left="851" w:hanging="425"/>
        <w:rPr>
          <w:sz w:val="24"/>
          <w:szCs w:val="24"/>
        </w:rPr>
      </w:pPr>
      <w:r w:rsidRPr="007269F8">
        <w:rPr>
          <w:sz w:val="24"/>
          <w:szCs w:val="24"/>
        </w:rPr>
        <w:t xml:space="preserve"> умение структурировать знания;</w:t>
      </w:r>
    </w:p>
    <w:p w:rsidR="007269F8" w:rsidRDefault="007269F8" w:rsidP="00EB5C97">
      <w:pPr>
        <w:pStyle w:val="afff2"/>
        <w:numPr>
          <w:ilvl w:val="0"/>
          <w:numId w:val="124"/>
        </w:numPr>
        <w:spacing w:line="240" w:lineRule="auto"/>
        <w:ind w:left="851" w:hanging="425"/>
        <w:rPr>
          <w:sz w:val="24"/>
          <w:szCs w:val="24"/>
        </w:rPr>
      </w:pPr>
      <w:r w:rsidRPr="007269F8">
        <w:rPr>
          <w:sz w:val="24"/>
          <w:szCs w:val="24"/>
        </w:rPr>
        <w:t xml:space="preserve"> умение осознанно и произвольно строить речевое высказывание в устной и письменной форме; </w:t>
      </w:r>
    </w:p>
    <w:p w:rsidR="007269F8" w:rsidRDefault="007269F8" w:rsidP="00EB5C97">
      <w:pPr>
        <w:pStyle w:val="afff2"/>
        <w:numPr>
          <w:ilvl w:val="0"/>
          <w:numId w:val="124"/>
        </w:numPr>
        <w:spacing w:line="240" w:lineRule="auto"/>
        <w:ind w:left="851" w:hanging="425"/>
        <w:rPr>
          <w:sz w:val="24"/>
          <w:szCs w:val="24"/>
        </w:rPr>
      </w:pPr>
      <w:r w:rsidRPr="007269F8">
        <w:rPr>
          <w:sz w:val="24"/>
          <w:szCs w:val="24"/>
        </w:rPr>
        <w:t xml:space="preserve">выбор наиболее эффективных способов решения задач в зависимости от конкретных условий; </w:t>
      </w:r>
    </w:p>
    <w:p w:rsidR="007269F8" w:rsidRDefault="007269F8" w:rsidP="00EB5C97">
      <w:pPr>
        <w:pStyle w:val="afff2"/>
        <w:numPr>
          <w:ilvl w:val="0"/>
          <w:numId w:val="124"/>
        </w:numPr>
        <w:spacing w:line="240" w:lineRule="auto"/>
        <w:ind w:left="851" w:hanging="425"/>
        <w:rPr>
          <w:sz w:val="24"/>
          <w:szCs w:val="24"/>
        </w:rPr>
      </w:pPr>
      <w:r w:rsidRPr="007269F8">
        <w:rPr>
          <w:sz w:val="24"/>
          <w:szCs w:val="24"/>
        </w:rPr>
        <w:t>рефлексия способов и условий действия;</w:t>
      </w:r>
    </w:p>
    <w:p w:rsidR="00C13183" w:rsidRDefault="007269F8" w:rsidP="00EB5C97">
      <w:pPr>
        <w:pStyle w:val="afff2"/>
        <w:numPr>
          <w:ilvl w:val="0"/>
          <w:numId w:val="124"/>
        </w:numPr>
        <w:spacing w:line="240" w:lineRule="auto"/>
        <w:ind w:left="851" w:hanging="425"/>
        <w:rPr>
          <w:sz w:val="24"/>
          <w:szCs w:val="24"/>
        </w:rPr>
      </w:pPr>
      <w:r w:rsidRPr="007269F8">
        <w:rPr>
          <w:sz w:val="24"/>
          <w:szCs w:val="24"/>
        </w:rPr>
        <w:t>контроль и оценка процесса и результатов деятельности;</w:t>
      </w:r>
    </w:p>
    <w:p w:rsidR="00C13183" w:rsidRDefault="007269F8" w:rsidP="00EB5C97">
      <w:pPr>
        <w:pStyle w:val="afff2"/>
        <w:numPr>
          <w:ilvl w:val="0"/>
          <w:numId w:val="124"/>
        </w:numPr>
        <w:spacing w:line="240" w:lineRule="auto"/>
        <w:ind w:left="851" w:hanging="425"/>
        <w:rPr>
          <w:sz w:val="24"/>
          <w:szCs w:val="24"/>
        </w:rPr>
      </w:pPr>
      <w:r w:rsidRPr="007269F8">
        <w:rPr>
          <w:sz w:val="24"/>
          <w:szCs w:val="24"/>
        </w:rPr>
        <w:t xml:space="preserve">смысловое чтение как осмысление цели чтения и выбор вида чтения в зависимости от цели; - извлечение необходимой информации из прослушанных текстов различных жанров; </w:t>
      </w:r>
    </w:p>
    <w:p w:rsidR="00C13183" w:rsidRDefault="007269F8" w:rsidP="00EB5C97">
      <w:pPr>
        <w:pStyle w:val="afff2"/>
        <w:numPr>
          <w:ilvl w:val="0"/>
          <w:numId w:val="124"/>
        </w:numPr>
        <w:spacing w:line="240" w:lineRule="auto"/>
        <w:ind w:left="851" w:hanging="425"/>
        <w:rPr>
          <w:sz w:val="24"/>
          <w:szCs w:val="24"/>
        </w:rPr>
      </w:pPr>
      <w:r w:rsidRPr="007269F8">
        <w:rPr>
          <w:sz w:val="24"/>
          <w:szCs w:val="24"/>
        </w:rPr>
        <w:t xml:space="preserve">определение основной и второстепенной информации; </w:t>
      </w:r>
    </w:p>
    <w:p w:rsidR="00C13183" w:rsidRDefault="007269F8" w:rsidP="00EB5C97">
      <w:pPr>
        <w:pStyle w:val="afff2"/>
        <w:numPr>
          <w:ilvl w:val="0"/>
          <w:numId w:val="124"/>
        </w:numPr>
        <w:spacing w:line="240" w:lineRule="auto"/>
        <w:ind w:left="851" w:hanging="425"/>
        <w:rPr>
          <w:sz w:val="24"/>
          <w:szCs w:val="24"/>
        </w:rPr>
      </w:pPr>
      <w:r w:rsidRPr="007269F8">
        <w:rPr>
          <w:sz w:val="24"/>
          <w:szCs w:val="24"/>
        </w:rPr>
        <w:t xml:space="preserve">свободная ориентация и восприятие текстов художественного, научного, публицистического и официально-делового стилей; </w:t>
      </w:r>
    </w:p>
    <w:p w:rsidR="00C13183" w:rsidRDefault="007269F8" w:rsidP="00EB5C97">
      <w:pPr>
        <w:pStyle w:val="afff2"/>
        <w:numPr>
          <w:ilvl w:val="0"/>
          <w:numId w:val="124"/>
        </w:numPr>
        <w:spacing w:line="240" w:lineRule="auto"/>
        <w:ind w:left="851" w:hanging="425"/>
        <w:rPr>
          <w:sz w:val="24"/>
          <w:szCs w:val="24"/>
        </w:rPr>
      </w:pPr>
      <w:r w:rsidRPr="007269F8">
        <w:rPr>
          <w:sz w:val="24"/>
          <w:szCs w:val="24"/>
        </w:rPr>
        <w:t>понимание и адекватная оценка языка средств массовой информации;</w:t>
      </w:r>
    </w:p>
    <w:p w:rsidR="007269F8" w:rsidRPr="007269F8" w:rsidRDefault="007269F8" w:rsidP="00EB5C97">
      <w:pPr>
        <w:pStyle w:val="afff2"/>
        <w:numPr>
          <w:ilvl w:val="0"/>
          <w:numId w:val="124"/>
        </w:numPr>
        <w:spacing w:line="240" w:lineRule="auto"/>
        <w:ind w:left="851" w:hanging="425"/>
        <w:rPr>
          <w:sz w:val="24"/>
          <w:szCs w:val="24"/>
        </w:rPr>
      </w:pPr>
      <w:r w:rsidRPr="007269F8">
        <w:rPr>
          <w:sz w:val="24"/>
          <w:szCs w:val="24"/>
        </w:rPr>
        <w:t>умение адекватно, подробно, сжато, выборочно передавать содержание текста, составлять тексты различных жанров, соблюдая нормы построения текста (соответствие теме, жанру, стилю речи и др.).</w:t>
      </w:r>
    </w:p>
    <w:p w:rsidR="00C13183" w:rsidRDefault="007269F8" w:rsidP="00C13183">
      <w:pPr>
        <w:pStyle w:val="afff2"/>
        <w:spacing w:line="240" w:lineRule="auto"/>
        <w:ind w:firstLine="0"/>
        <w:rPr>
          <w:sz w:val="24"/>
          <w:szCs w:val="24"/>
        </w:rPr>
      </w:pPr>
      <w:r w:rsidRPr="007269F8">
        <w:rPr>
          <w:sz w:val="24"/>
          <w:szCs w:val="24"/>
        </w:rPr>
        <w:t xml:space="preserve">Наряду с общеучебными также выделяются </w:t>
      </w:r>
      <w:r w:rsidRPr="00C13183">
        <w:rPr>
          <w:i/>
          <w:sz w:val="24"/>
          <w:szCs w:val="24"/>
        </w:rPr>
        <w:t>универсальные логические действия</w:t>
      </w:r>
      <w:r w:rsidRPr="007269F8">
        <w:rPr>
          <w:sz w:val="24"/>
          <w:szCs w:val="24"/>
        </w:rPr>
        <w:t>:</w:t>
      </w:r>
    </w:p>
    <w:p w:rsidR="00C13183" w:rsidRDefault="007269F8" w:rsidP="00EB5C97">
      <w:pPr>
        <w:pStyle w:val="afff2"/>
        <w:numPr>
          <w:ilvl w:val="0"/>
          <w:numId w:val="125"/>
        </w:numPr>
        <w:spacing w:line="240" w:lineRule="auto"/>
        <w:ind w:left="851" w:hanging="425"/>
        <w:rPr>
          <w:sz w:val="24"/>
          <w:szCs w:val="24"/>
        </w:rPr>
      </w:pPr>
      <w:r w:rsidRPr="007269F8">
        <w:rPr>
          <w:sz w:val="24"/>
          <w:szCs w:val="24"/>
        </w:rPr>
        <w:t xml:space="preserve">анализ объектов с целью выделения признаков (существенных, несущественных); </w:t>
      </w:r>
    </w:p>
    <w:p w:rsidR="00C13183" w:rsidRDefault="007269F8" w:rsidP="00EB5C97">
      <w:pPr>
        <w:pStyle w:val="afff2"/>
        <w:numPr>
          <w:ilvl w:val="0"/>
          <w:numId w:val="125"/>
        </w:numPr>
        <w:spacing w:line="240" w:lineRule="auto"/>
        <w:ind w:left="851" w:hanging="425"/>
        <w:rPr>
          <w:sz w:val="24"/>
          <w:szCs w:val="24"/>
        </w:rPr>
      </w:pPr>
      <w:r w:rsidRPr="007269F8">
        <w:rPr>
          <w:sz w:val="24"/>
          <w:szCs w:val="24"/>
        </w:rPr>
        <w:t xml:space="preserve">синтезкак составление целого из частей, в том числе самостоятельное достраивание, восполнение недостающих компонентов; </w:t>
      </w:r>
    </w:p>
    <w:p w:rsidR="00C13183" w:rsidRDefault="007269F8" w:rsidP="00EB5C97">
      <w:pPr>
        <w:pStyle w:val="afff2"/>
        <w:numPr>
          <w:ilvl w:val="0"/>
          <w:numId w:val="125"/>
        </w:numPr>
        <w:spacing w:line="240" w:lineRule="auto"/>
        <w:ind w:left="851" w:hanging="425"/>
        <w:rPr>
          <w:sz w:val="24"/>
          <w:szCs w:val="24"/>
        </w:rPr>
      </w:pPr>
      <w:r w:rsidRPr="007269F8">
        <w:rPr>
          <w:sz w:val="24"/>
          <w:szCs w:val="24"/>
        </w:rPr>
        <w:t xml:space="preserve"> выбор оснований и критериев для сравнения, сериации, классификации объектов;</w:t>
      </w:r>
    </w:p>
    <w:p w:rsidR="00C13183" w:rsidRDefault="007269F8" w:rsidP="00EB5C97">
      <w:pPr>
        <w:pStyle w:val="afff2"/>
        <w:numPr>
          <w:ilvl w:val="0"/>
          <w:numId w:val="125"/>
        </w:numPr>
        <w:spacing w:line="240" w:lineRule="auto"/>
        <w:ind w:left="851" w:hanging="425"/>
        <w:rPr>
          <w:sz w:val="24"/>
          <w:szCs w:val="24"/>
        </w:rPr>
      </w:pPr>
      <w:r w:rsidRPr="007269F8">
        <w:rPr>
          <w:sz w:val="24"/>
          <w:szCs w:val="24"/>
        </w:rPr>
        <w:t xml:space="preserve">подведение под понятия, выведение следствий; </w:t>
      </w:r>
    </w:p>
    <w:p w:rsidR="00C13183" w:rsidRDefault="007269F8" w:rsidP="00EB5C97">
      <w:pPr>
        <w:pStyle w:val="afff2"/>
        <w:numPr>
          <w:ilvl w:val="0"/>
          <w:numId w:val="125"/>
        </w:numPr>
        <w:spacing w:line="240" w:lineRule="auto"/>
        <w:ind w:left="851" w:hanging="425"/>
        <w:rPr>
          <w:sz w:val="24"/>
          <w:szCs w:val="24"/>
        </w:rPr>
      </w:pPr>
      <w:r w:rsidRPr="007269F8">
        <w:rPr>
          <w:sz w:val="24"/>
          <w:szCs w:val="24"/>
        </w:rPr>
        <w:t xml:space="preserve">установление причинно-следственных связей; </w:t>
      </w:r>
    </w:p>
    <w:p w:rsidR="00C13183" w:rsidRDefault="007269F8" w:rsidP="00EB5C97">
      <w:pPr>
        <w:pStyle w:val="afff2"/>
        <w:numPr>
          <w:ilvl w:val="0"/>
          <w:numId w:val="125"/>
        </w:numPr>
        <w:spacing w:line="240" w:lineRule="auto"/>
        <w:ind w:left="851" w:hanging="425"/>
        <w:rPr>
          <w:sz w:val="24"/>
          <w:szCs w:val="24"/>
        </w:rPr>
      </w:pPr>
      <w:r w:rsidRPr="007269F8">
        <w:rPr>
          <w:sz w:val="24"/>
          <w:szCs w:val="24"/>
        </w:rPr>
        <w:lastRenderedPageBreak/>
        <w:t xml:space="preserve">построение логической цепи рассуждений, доказательство; </w:t>
      </w:r>
    </w:p>
    <w:p w:rsidR="00C13183" w:rsidRDefault="007269F8" w:rsidP="00EB5C97">
      <w:pPr>
        <w:pStyle w:val="afff2"/>
        <w:numPr>
          <w:ilvl w:val="0"/>
          <w:numId w:val="125"/>
        </w:numPr>
        <w:spacing w:line="240" w:lineRule="auto"/>
        <w:ind w:left="851" w:hanging="425"/>
        <w:rPr>
          <w:sz w:val="24"/>
          <w:szCs w:val="24"/>
        </w:rPr>
      </w:pPr>
      <w:r w:rsidRPr="007269F8">
        <w:rPr>
          <w:sz w:val="24"/>
          <w:szCs w:val="24"/>
        </w:rPr>
        <w:t>выдвижение гипотез и их обоснование.</w:t>
      </w:r>
    </w:p>
    <w:p w:rsidR="00C13183" w:rsidRDefault="007269F8" w:rsidP="007269F8">
      <w:pPr>
        <w:pStyle w:val="afff2"/>
        <w:spacing w:line="240" w:lineRule="auto"/>
        <w:ind w:firstLine="567"/>
        <w:rPr>
          <w:sz w:val="24"/>
          <w:szCs w:val="24"/>
        </w:rPr>
      </w:pPr>
      <w:r w:rsidRPr="007269F8">
        <w:rPr>
          <w:sz w:val="24"/>
          <w:szCs w:val="24"/>
        </w:rPr>
        <w:t xml:space="preserve"> Действия </w:t>
      </w:r>
      <w:r w:rsidRPr="00C13183">
        <w:rPr>
          <w:i/>
          <w:sz w:val="24"/>
          <w:szCs w:val="24"/>
        </w:rPr>
        <w:t>постановки и решения проблем</w:t>
      </w:r>
      <w:r w:rsidRPr="007269F8">
        <w:rPr>
          <w:sz w:val="24"/>
          <w:szCs w:val="24"/>
        </w:rPr>
        <w:t xml:space="preserve"> включают формулирование проблемы и самостоятельное создание способов решения проблем творческого и поискового характера. </w:t>
      </w:r>
    </w:p>
    <w:p w:rsidR="00C13183" w:rsidRPr="00C13183" w:rsidRDefault="00C13183" w:rsidP="007269F8">
      <w:pPr>
        <w:pStyle w:val="afff2"/>
        <w:spacing w:line="240" w:lineRule="auto"/>
        <w:ind w:firstLine="567"/>
        <w:rPr>
          <w:sz w:val="6"/>
          <w:szCs w:val="6"/>
        </w:rPr>
      </w:pPr>
    </w:p>
    <w:p w:rsidR="00C13183" w:rsidRDefault="007269F8" w:rsidP="007269F8">
      <w:pPr>
        <w:pStyle w:val="afff2"/>
        <w:spacing w:line="240" w:lineRule="auto"/>
        <w:ind w:firstLine="567"/>
        <w:rPr>
          <w:sz w:val="24"/>
          <w:szCs w:val="24"/>
        </w:rPr>
      </w:pPr>
      <w:r w:rsidRPr="00C13183">
        <w:rPr>
          <w:b/>
          <w:i/>
          <w:sz w:val="24"/>
          <w:szCs w:val="24"/>
        </w:rPr>
        <w:t xml:space="preserve"> Коммуникативные универсальные действия</w:t>
      </w:r>
      <w:r w:rsidRPr="007269F8">
        <w:rPr>
          <w:sz w:val="24"/>
          <w:szCs w:val="24"/>
        </w:rPr>
        <w:t xml:space="preserve"> обеспечивают социальную</w:t>
      </w:r>
      <w:r w:rsidR="00C13183">
        <w:rPr>
          <w:sz w:val="24"/>
          <w:szCs w:val="24"/>
        </w:rPr>
        <w:t xml:space="preserve"> - </w:t>
      </w:r>
      <w:r w:rsidRPr="007269F8">
        <w:rPr>
          <w:sz w:val="24"/>
          <w:szCs w:val="24"/>
        </w:rPr>
        <w:t xml:space="preserve">компетентность и учёт позиции других людей, партнёра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продуктивно взаимодействовать и сотрудничать со сверстниками и взрослыми. Соответственно в состав коммуникативных действий входят: </w:t>
      </w:r>
    </w:p>
    <w:p w:rsidR="00C13183" w:rsidRDefault="007269F8" w:rsidP="00EB5C97">
      <w:pPr>
        <w:pStyle w:val="afff2"/>
        <w:numPr>
          <w:ilvl w:val="0"/>
          <w:numId w:val="126"/>
        </w:numPr>
        <w:spacing w:line="240" w:lineRule="auto"/>
        <w:ind w:left="851" w:hanging="425"/>
        <w:rPr>
          <w:sz w:val="24"/>
          <w:szCs w:val="24"/>
        </w:rPr>
      </w:pPr>
      <w:r w:rsidRPr="007269F8">
        <w:rPr>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C13183" w:rsidRDefault="007269F8" w:rsidP="00EB5C97">
      <w:pPr>
        <w:pStyle w:val="afff2"/>
        <w:numPr>
          <w:ilvl w:val="0"/>
          <w:numId w:val="126"/>
        </w:numPr>
        <w:spacing w:line="240" w:lineRule="auto"/>
        <w:ind w:left="851" w:hanging="425"/>
        <w:rPr>
          <w:sz w:val="24"/>
          <w:szCs w:val="24"/>
        </w:rPr>
      </w:pPr>
      <w:r w:rsidRPr="007269F8">
        <w:rPr>
          <w:sz w:val="24"/>
          <w:szCs w:val="24"/>
        </w:rPr>
        <w:t xml:space="preserve">постановка вопросов — инициативное сотрудничество в поиске и сборе информации; </w:t>
      </w:r>
    </w:p>
    <w:p w:rsidR="00C13183" w:rsidRDefault="007269F8" w:rsidP="00EB5C97">
      <w:pPr>
        <w:pStyle w:val="afff2"/>
        <w:numPr>
          <w:ilvl w:val="0"/>
          <w:numId w:val="126"/>
        </w:numPr>
        <w:spacing w:line="240" w:lineRule="auto"/>
        <w:ind w:left="851" w:hanging="425"/>
        <w:rPr>
          <w:sz w:val="24"/>
          <w:szCs w:val="24"/>
        </w:rPr>
      </w:pPr>
      <w:r w:rsidRPr="007269F8">
        <w:rPr>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C13183" w:rsidRDefault="007269F8" w:rsidP="00EB5C97">
      <w:pPr>
        <w:pStyle w:val="afff2"/>
        <w:numPr>
          <w:ilvl w:val="0"/>
          <w:numId w:val="126"/>
        </w:numPr>
        <w:spacing w:line="240" w:lineRule="auto"/>
        <w:ind w:left="851" w:hanging="425"/>
        <w:rPr>
          <w:sz w:val="24"/>
          <w:szCs w:val="24"/>
        </w:rPr>
      </w:pPr>
      <w:r w:rsidRPr="007269F8">
        <w:rPr>
          <w:sz w:val="24"/>
          <w:szCs w:val="24"/>
        </w:rPr>
        <w:t>управление поведением партнёра — контроль, коррекция, оценка действий партнёра;</w:t>
      </w:r>
    </w:p>
    <w:p w:rsidR="00C13183" w:rsidRDefault="007269F8" w:rsidP="00EB5C97">
      <w:pPr>
        <w:pStyle w:val="afff2"/>
        <w:numPr>
          <w:ilvl w:val="0"/>
          <w:numId w:val="126"/>
        </w:numPr>
        <w:spacing w:line="240" w:lineRule="auto"/>
        <w:ind w:left="851" w:hanging="425"/>
        <w:rPr>
          <w:sz w:val="24"/>
          <w:szCs w:val="24"/>
        </w:rPr>
      </w:pPr>
      <w:r w:rsidRPr="007269F8">
        <w:rPr>
          <w:sz w:val="24"/>
          <w:szCs w:val="24"/>
        </w:rPr>
        <w:t xml:space="preserve">умение с достаточной полнотой и точностью выражать свои мысли в соответствии с задачами и условиями коммуникации; </w:t>
      </w:r>
    </w:p>
    <w:p w:rsidR="00C13183" w:rsidRDefault="007269F8" w:rsidP="00EB5C97">
      <w:pPr>
        <w:pStyle w:val="afff2"/>
        <w:numPr>
          <w:ilvl w:val="0"/>
          <w:numId w:val="126"/>
        </w:numPr>
        <w:spacing w:line="240" w:lineRule="auto"/>
        <w:ind w:left="851" w:hanging="425"/>
        <w:rPr>
          <w:sz w:val="24"/>
          <w:szCs w:val="24"/>
        </w:rPr>
      </w:pPr>
      <w:r w:rsidRPr="007269F8">
        <w:rPr>
          <w:sz w:val="24"/>
          <w:szCs w:val="24"/>
        </w:rPr>
        <w:t xml:space="preserve">владение монологической и диалогической формами речи в соответствии с грамматическими и синтаксическими нормами родного языка. </w:t>
      </w:r>
    </w:p>
    <w:p w:rsidR="007269F8" w:rsidRPr="007269F8" w:rsidRDefault="007269F8" w:rsidP="007269F8">
      <w:pPr>
        <w:pStyle w:val="afff2"/>
        <w:spacing w:line="240" w:lineRule="auto"/>
        <w:ind w:firstLine="567"/>
        <w:rPr>
          <w:sz w:val="24"/>
          <w:szCs w:val="24"/>
        </w:rPr>
      </w:pPr>
      <w:r w:rsidRPr="007269F8">
        <w:rPr>
          <w:sz w:val="24"/>
          <w:szCs w:val="24"/>
        </w:rPr>
        <w:t>Требования к развитию универсальных учебных действий находят отражение в планируемых результатах освоения программ учебных предметов. Каждый учебный предмет в зависимости от его содержания и форм организации учебной деятельности обучающихся раскрывает определенные возможности для формирования универсальных учебных действий.</w:t>
      </w:r>
    </w:p>
    <w:p w:rsidR="007269F8" w:rsidRPr="00C13183" w:rsidRDefault="007269F8" w:rsidP="00C91B03">
      <w:pPr>
        <w:pStyle w:val="afff2"/>
        <w:spacing w:line="240" w:lineRule="auto"/>
        <w:rPr>
          <w:sz w:val="4"/>
          <w:szCs w:val="4"/>
        </w:rPr>
      </w:pPr>
    </w:p>
    <w:p w:rsidR="00B34798" w:rsidRDefault="00B34798" w:rsidP="00C13183">
      <w:pPr>
        <w:pStyle w:val="afff2"/>
        <w:spacing w:line="240" w:lineRule="auto"/>
        <w:jc w:val="center"/>
        <w:rPr>
          <w:b/>
          <w:bCs/>
          <w:sz w:val="24"/>
          <w:szCs w:val="24"/>
        </w:rPr>
      </w:pPr>
      <w:r>
        <w:rPr>
          <w:b/>
          <w:bCs/>
          <w:sz w:val="24"/>
          <w:szCs w:val="24"/>
        </w:rPr>
        <w:t>С</w:t>
      </w:r>
      <w:r w:rsidRPr="00377C31">
        <w:rPr>
          <w:b/>
          <w:bCs/>
          <w:sz w:val="24"/>
          <w:szCs w:val="24"/>
        </w:rPr>
        <w:t>вяз</w:t>
      </w:r>
      <w:r>
        <w:rPr>
          <w:b/>
          <w:bCs/>
          <w:sz w:val="24"/>
          <w:szCs w:val="24"/>
        </w:rPr>
        <w:t xml:space="preserve">ьУУД </w:t>
      </w:r>
      <w:r w:rsidRPr="00377C31">
        <w:rPr>
          <w:b/>
          <w:bCs/>
          <w:sz w:val="24"/>
          <w:szCs w:val="24"/>
        </w:rPr>
        <w:t xml:space="preserve"> с содержанием</w:t>
      </w:r>
      <w:r w:rsidR="00F23D96">
        <w:rPr>
          <w:b/>
          <w:bCs/>
          <w:sz w:val="24"/>
          <w:szCs w:val="24"/>
        </w:rPr>
        <w:t xml:space="preserve"> </w:t>
      </w:r>
      <w:r w:rsidRPr="00377C31">
        <w:rPr>
          <w:b/>
          <w:bCs/>
          <w:sz w:val="24"/>
          <w:szCs w:val="24"/>
        </w:rPr>
        <w:t>отдельных учебных предметов</w:t>
      </w:r>
    </w:p>
    <w:p w:rsidR="00B34798" w:rsidRPr="00B34798" w:rsidRDefault="00B34798" w:rsidP="00C13183">
      <w:pPr>
        <w:pStyle w:val="afff2"/>
        <w:spacing w:line="240" w:lineRule="auto"/>
        <w:jc w:val="center"/>
        <w:rPr>
          <w:b/>
          <w:sz w:val="10"/>
          <w:szCs w:val="10"/>
        </w:rPr>
      </w:pPr>
    </w:p>
    <w:tbl>
      <w:tblPr>
        <w:tblStyle w:val="aff1"/>
        <w:tblW w:w="0" w:type="auto"/>
        <w:tblLook w:val="04A0"/>
      </w:tblPr>
      <w:tblGrid>
        <w:gridCol w:w="1625"/>
        <w:gridCol w:w="4989"/>
        <w:gridCol w:w="3222"/>
      </w:tblGrid>
      <w:tr w:rsidR="00D72C10" w:rsidRPr="00404D89" w:rsidTr="00D72C10">
        <w:trPr>
          <w:trHeight w:val="415"/>
        </w:trPr>
        <w:tc>
          <w:tcPr>
            <w:tcW w:w="1626" w:type="dxa"/>
            <w:vAlign w:val="center"/>
          </w:tcPr>
          <w:p w:rsidR="00C13183" w:rsidRPr="00404D89" w:rsidRDefault="00C13183" w:rsidP="00404D89">
            <w:pPr>
              <w:spacing w:after="0" w:line="240" w:lineRule="auto"/>
              <w:jc w:val="center"/>
              <w:rPr>
                <w:rFonts w:ascii="Times New Roman" w:hAnsi="Times New Roman"/>
              </w:rPr>
            </w:pPr>
            <w:r w:rsidRPr="00404D89">
              <w:rPr>
                <w:rFonts w:ascii="Times New Roman" w:hAnsi="Times New Roman"/>
              </w:rPr>
              <w:t>Учебный предмет</w:t>
            </w:r>
          </w:p>
        </w:tc>
        <w:tc>
          <w:tcPr>
            <w:tcW w:w="5002" w:type="dxa"/>
            <w:vAlign w:val="center"/>
          </w:tcPr>
          <w:p w:rsidR="00C13183" w:rsidRPr="00404D89" w:rsidRDefault="00404D89" w:rsidP="00404D89">
            <w:pPr>
              <w:spacing w:after="0" w:line="240" w:lineRule="auto"/>
              <w:jc w:val="center"/>
              <w:rPr>
                <w:rFonts w:ascii="Times New Roman" w:hAnsi="Times New Roman"/>
              </w:rPr>
            </w:pPr>
            <w:r w:rsidRPr="00404D89">
              <w:rPr>
                <w:rFonts w:ascii="Times New Roman" w:hAnsi="Times New Roman"/>
              </w:rPr>
              <w:t>Содержание, х</w:t>
            </w:r>
            <w:r w:rsidR="00C13183" w:rsidRPr="00404D89">
              <w:rPr>
                <w:rFonts w:ascii="Times New Roman" w:hAnsi="Times New Roman"/>
              </w:rPr>
              <w:t>арактер заданий</w:t>
            </w:r>
          </w:p>
        </w:tc>
        <w:tc>
          <w:tcPr>
            <w:tcW w:w="3226" w:type="dxa"/>
            <w:vAlign w:val="center"/>
          </w:tcPr>
          <w:p w:rsidR="00C13183" w:rsidRPr="00404D89" w:rsidRDefault="00C13183" w:rsidP="00404D89">
            <w:pPr>
              <w:pStyle w:val="afff2"/>
              <w:spacing w:line="240" w:lineRule="auto"/>
              <w:ind w:firstLine="0"/>
              <w:jc w:val="center"/>
              <w:rPr>
                <w:sz w:val="22"/>
                <w:szCs w:val="22"/>
              </w:rPr>
            </w:pPr>
            <w:r w:rsidRPr="00404D89">
              <w:rPr>
                <w:sz w:val="22"/>
                <w:szCs w:val="22"/>
              </w:rPr>
              <w:t>Формы организации деятельности</w:t>
            </w:r>
          </w:p>
        </w:tc>
      </w:tr>
      <w:tr w:rsidR="00404D89" w:rsidRPr="00404D89" w:rsidTr="00404D89">
        <w:trPr>
          <w:trHeight w:val="337"/>
        </w:trPr>
        <w:tc>
          <w:tcPr>
            <w:tcW w:w="1626" w:type="dxa"/>
            <w:vMerge w:val="restart"/>
            <w:vAlign w:val="center"/>
          </w:tcPr>
          <w:p w:rsidR="00404D89" w:rsidRPr="00404D89" w:rsidRDefault="00404D89" w:rsidP="00404D89">
            <w:pPr>
              <w:pStyle w:val="afff2"/>
              <w:spacing w:line="240" w:lineRule="auto"/>
              <w:ind w:firstLine="0"/>
              <w:jc w:val="center"/>
              <w:rPr>
                <w:sz w:val="22"/>
                <w:szCs w:val="22"/>
              </w:rPr>
            </w:pPr>
            <w:r w:rsidRPr="00404D89">
              <w:rPr>
                <w:sz w:val="22"/>
                <w:szCs w:val="22"/>
              </w:rPr>
              <w:t>Литература</w:t>
            </w:r>
          </w:p>
        </w:tc>
        <w:tc>
          <w:tcPr>
            <w:tcW w:w="8228" w:type="dxa"/>
            <w:gridSpan w:val="2"/>
            <w:tcBorders>
              <w:bottom w:val="single" w:sz="4" w:space="0" w:color="auto"/>
            </w:tcBorders>
          </w:tcPr>
          <w:p w:rsidR="00404D89" w:rsidRPr="00404D89" w:rsidRDefault="00404D89" w:rsidP="00404D89">
            <w:pPr>
              <w:pStyle w:val="afff2"/>
              <w:spacing w:line="240" w:lineRule="auto"/>
              <w:rPr>
                <w:sz w:val="22"/>
                <w:szCs w:val="22"/>
              </w:rPr>
            </w:pPr>
            <w:r w:rsidRPr="00404D89">
              <w:rPr>
                <w:sz w:val="22"/>
                <w:szCs w:val="22"/>
              </w:rPr>
              <w:t xml:space="preserve">Предмет способствует личностному развитию ученика, посколькуобеспечивает «культурную самоидентификацию школьника, способствует «пониманиюлитературы как одной из основных национально-культурных ценностей народа, какособого способа познания жизни». Приобщение к литературе как искусству словаформирует индивидуальный эстетический вкус и позволяет развивать личностныеуниверсальные учебные действия. Формирование коммуникативных универсальныхучебных действий обеспечивается через обучение правильному и умелому пользованиюречью в различных жизненных ситуациях, передаче другим своих мыслей и чувств, черезорганизацию диалога с автором в процессе чтения текста и учебного диалога на этапе егообсуждения. </w:t>
            </w:r>
          </w:p>
        </w:tc>
      </w:tr>
      <w:tr w:rsidR="00404D89" w:rsidRPr="00404D89" w:rsidTr="00404D89">
        <w:trPr>
          <w:trHeight w:val="7499"/>
        </w:trPr>
        <w:tc>
          <w:tcPr>
            <w:tcW w:w="1626" w:type="dxa"/>
            <w:vMerge/>
            <w:vAlign w:val="center"/>
          </w:tcPr>
          <w:p w:rsidR="00404D89" w:rsidRPr="00404D89" w:rsidRDefault="00404D89" w:rsidP="00404D89">
            <w:pPr>
              <w:pStyle w:val="afff2"/>
              <w:spacing w:line="240" w:lineRule="auto"/>
              <w:ind w:firstLine="0"/>
              <w:jc w:val="center"/>
              <w:rPr>
                <w:sz w:val="22"/>
                <w:szCs w:val="22"/>
              </w:rPr>
            </w:pPr>
          </w:p>
        </w:tc>
        <w:tc>
          <w:tcPr>
            <w:tcW w:w="5002" w:type="dxa"/>
            <w:tcBorders>
              <w:top w:val="single" w:sz="4" w:space="0" w:color="auto"/>
            </w:tcBorders>
          </w:tcPr>
          <w:p w:rsidR="00404D89" w:rsidRPr="00404D89" w:rsidRDefault="00404D89" w:rsidP="00EB5C97">
            <w:pPr>
              <w:pStyle w:val="afff2"/>
              <w:numPr>
                <w:ilvl w:val="0"/>
                <w:numId w:val="127"/>
              </w:numPr>
              <w:spacing w:line="240" w:lineRule="auto"/>
              <w:ind w:left="176" w:hanging="176"/>
              <w:rPr>
                <w:sz w:val="22"/>
                <w:szCs w:val="22"/>
              </w:rPr>
            </w:pPr>
            <w:r w:rsidRPr="00404D89">
              <w:rPr>
                <w:sz w:val="22"/>
                <w:szCs w:val="22"/>
              </w:rPr>
              <w:t xml:space="preserve">Прослеживание «судьбы героя» </w:t>
            </w:r>
          </w:p>
          <w:p w:rsidR="00404D89" w:rsidRPr="00404D89" w:rsidRDefault="00404D89" w:rsidP="00EB5C97">
            <w:pPr>
              <w:pStyle w:val="afff2"/>
              <w:numPr>
                <w:ilvl w:val="0"/>
                <w:numId w:val="127"/>
              </w:numPr>
              <w:spacing w:line="240" w:lineRule="auto"/>
              <w:ind w:left="176" w:hanging="176"/>
              <w:rPr>
                <w:sz w:val="22"/>
                <w:szCs w:val="22"/>
              </w:rPr>
            </w:pPr>
            <w:r w:rsidRPr="00404D89">
              <w:rPr>
                <w:sz w:val="22"/>
                <w:szCs w:val="22"/>
              </w:rPr>
              <w:t>Анализ текста с точки зрения наличия в нем явной и скрытой, основной и второстепенной информации</w:t>
            </w:r>
          </w:p>
          <w:p w:rsidR="00404D89" w:rsidRPr="00404D89" w:rsidRDefault="00404D89" w:rsidP="00EB5C97">
            <w:pPr>
              <w:pStyle w:val="afff2"/>
              <w:numPr>
                <w:ilvl w:val="0"/>
                <w:numId w:val="127"/>
              </w:numPr>
              <w:spacing w:line="240" w:lineRule="auto"/>
              <w:ind w:left="176" w:hanging="176"/>
              <w:rPr>
                <w:sz w:val="22"/>
                <w:szCs w:val="22"/>
              </w:rPr>
            </w:pPr>
            <w:r w:rsidRPr="00404D89">
              <w:rPr>
                <w:sz w:val="22"/>
                <w:szCs w:val="22"/>
              </w:rPr>
              <w:t>Представление текстов в виде тезисов, конспектов, аннотаций, рефератов, сочинений различного жанра</w:t>
            </w:r>
          </w:p>
          <w:p w:rsidR="00404D89" w:rsidRPr="00404D89" w:rsidRDefault="00404D89" w:rsidP="00EB5C97">
            <w:pPr>
              <w:pStyle w:val="afff2"/>
              <w:numPr>
                <w:ilvl w:val="0"/>
                <w:numId w:val="127"/>
              </w:numPr>
              <w:spacing w:line="240" w:lineRule="auto"/>
              <w:ind w:left="176" w:hanging="176"/>
              <w:rPr>
                <w:sz w:val="22"/>
                <w:szCs w:val="22"/>
              </w:rPr>
            </w:pPr>
            <w:r w:rsidRPr="00404D89">
              <w:rPr>
                <w:sz w:val="22"/>
                <w:szCs w:val="22"/>
              </w:rPr>
              <w:t xml:space="preserve">Представление о изобразительно- выразительных возможностях русского языка </w:t>
            </w:r>
          </w:p>
          <w:p w:rsidR="00404D89" w:rsidRPr="00404D89" w:rsidRDefault="00404D89" w:rsidP="00EB5C97">
            <w:pPr>
              <w:pStyle w:val="afff2"/>
              <w:numPr>
                <w:ilvl w:val="0"/>
                <w:numId w:val="127"/>
              </w:numPr>
              <w:spacing w:line="240" w:lineRule="auto"/>
              <w:ind w:left="176" w:hanging="176"/>
              <w:rPr>
                <w:sz w:val="22"/>
                <w:szCs w:val="22"/>
              </w:rPr>
            </w:pPr>
            <w:r w:rsidRPr="00404D89">
              <w:rPr>
                <w:sz w:val="22"/>
                <w:szCs w:val="22"/>
              </w:rPr>
              <w:t>Ориентация в системе личностных смыслов</w:t>
            </w:r>
          </w:p>
          <w:p w:rsidR="00404D89" w:rsidRPr="00404D89" w:rsidRDefault="00404D89" w:rsidP="00EB5C97">
            <w:pPr>
              <w:pStyle w:val="afff2"/>
              <w:numPr>
                <w:ilvl w:val="0"/>
                <w:numId w:val="127"/>
              </w:numPr>
              <w:spacing w:line="240" w:lineRule="auto"/>
              <w:ind w:left="176" w:hanging="176"/>
              <w:rPr>
                <w:sz w:val="22"/>
                <w:szCs w:val="22"/>
              </w:rPr>
            </w:pPr>
            <w:r w:rsidRPr="00404D89">
              <w:rPr>
                <w:sz w:val="22"/>
                <w:szCs w:val="22"/>
              </w:rPr>
              <w:t>Эмоционально-действенная идентификация</w:t>
            </w:r>
          </w:p>
          <w:p w:rsidR="00404D89" w:rsidRPr="00404D89" w:rsidRDefault="00404D89" w:rsidP="00EB5C97">
            <w:pPr>
              <w:pStyle w:val="afff2"/>
              <w:numPr>
                <w:ilvl w:val="0"/>
                <w:numId w:val="127"/>
              </w:numPr>
              <w:spacing w:line="240" w:lineRule="auto"/>
              <w:ind w:left="176" w:hanging="176"/>
              <w:rPr>
                <w:sz w:val="22"/>
                <w:szCs w:val="22"/>
              </w:rPr>
            </w:pPr>
            <w:r w:rsidRPr="00404D89">
              <w:rPr>
                <w:sz w:val="22"/>
                <w:szCs w:val="22"/>
              </w:rPr>
              <w:t>Эмоциональная сопричастность действиям героя</w:t>
            </w:r>
          </w:p>
          <w:p w:rsidR="00404D89" w:rsidRPr="00404D89" w:rsidRDefault="00404D89" w:rsidP="00EB5C97">
            <w:pPr>
              <w:pStyle w:val="afff2"/>
              <w:numPr>
                <w:ilvl w:val="0"/>
                <w:numId w:val="127"/>
              </w:numPr>
              <w:spacing w:line="240" w:lineRule="auto"/>
              <w:ind w:left="176" w:hanging="176"/>
              <w:rPr>
                <w:sz w:val="22"/>
                <w:szCs w:val="22"/>
              </w:rPr>
            </w:pPr>
            <w:r w:rsidRPr="00404D89">
              <w:rPr>
                <w:sz w:val="22"/>
                <w:szCs w:val="22"/>
              </w:rPr>
              <w:t xml:space="preserve">Умение учитывать исторический и историко-культурный контекст и контекст творчества писателя в процессе анализа художественного произведения </w:t>
            </w:r>
          </w:p>
          <w:p w:rsidR="00404D89" w:rsidRPr="00404D89" w:rsidRDefault="00404D89" w:rsidP="00EB5C97">
            <w:pPr>
              <w:pStyle w:val="afff2"/>
              <w:numPr>
                <w:ilvl w:val="0"/>
                <w:numId w:val="127"/>
              </w:numPr>
              <w:spacing w:line="240" w:lineRule="auto"/>
              <w:ind w:left="176" w:hanging="176"/>
              <w:rPr>
                <w:sz w:val="22"/>
                <w:szCs w:val="22"/>
              </w:rPr>
            </w:pPr>
            <w:r w:rsidRPr="00404D89">
              <w:rPr>
                <w:sz w:val="22"/>
                <w:szCs w:val="22"/>
              </w:rPr>
              <w:t>Культура чтения</w:t>
            </w:r>
          </w:p>
          <w:p w:rsidR="00404D89" w:rsidRPr="00404D89" w:rsidRDefault="00404D89" w:rsidP="00EB5C97">
            <w:pPr>
              <w:pStyle w:val="afff2"/>
              <w:numPr>
                <w:ilvl w:val="0"/>
                <w:numId w:val="127"/>
              </w:numPr>
              <w:spacing w:line="240" w:lineRule="auto"/>
              <w:ind w:left="176" w:hanging="176"/>
              <w:rPr>
                <w:sz w:val="22"/>
                <w:szCs w:val="22"/>
              </w:rPr>
            </w:pPr>
            <w:r w:rsidRPr="00404D89">
              <w:rPr>
                <w:sz w:val="22"/>
                <w:szCs w:val="22"/>
              </w:rPr>
              <w:t xml:space="preserve">Способность выражать свое отношения к проблемам, представленным в тексте в развернутых аргументированных устных и письменных высказываниях </w:t>
            </w:r>
          </w:p>
          <w:p w:rsidR="00404D89" w:rsidRPr="00404D89" w:rsidRDefault="00404D89" w:rsidP="00EB5C97">
            <w:pPr>
              <w:pStyle w:val="afff2"/>
              <w:numPr>
                <w:ilvl w:val="0"/>
                <w:numId w:val="127"/>
              </w:numPr>
              <w:spacing w:line="240" w:lineRule="auto"/>
              <w:ind w:left="176" w:hanging="176"/>
              <w:rPr>
                <w:sz w:val="22"/>
                <w:szCs w:val="22"/>
              </w:rPr>
            </w:pPr>
            <w:r w:rsidRPr="00404D89">
              <w:rPr>
                <w:sz w:val="22"/>
                <w:szCs w:val="22"/>
              </w:rPr>
              <w:t>Повышение речевой культуры</w:t>
            </w:r>
          </w:p>
          <w:p w:rsidR="00404D89" w:rsidRPr="00404D89" w:rsidRDefault="00404D89" w:rsidP="00EB5C97">
            <w:pPr>
              <w:pStyle w:val="afff2"/>
              <w:numPr>
                <w:ilvl w:val="0"/>
                <w:numId w:val="127"/>
              </w:numPr>
              <w:spacing w:line="240" w:lineRule="auto"/>
              <w:ind w:left="176" w:hanging="176"/>
              <w:rPr>
                <w:sz w:val="22"/>
                <w:szCs w:val="22"/>
              </w:rPr>
            </w:pPr>
            <w:r w:rsidRPr="00404D89">
              <w:rPr>
                <w:sz w:val="22"/>
                <w:szCs w:val="22"/>
              </w:rPr>
              <w:t>Работа с понятийным материалом</w:t>
            </w:r>
          </w:p>
          <w:p w:rsidR="00404D89" w:rsidRPr="00404D89" w:rsidRDefault="00404D89" w:rsidP="00EB5C97">
            <w:pPr>
              <w:pStyle w:val="afff2"/>
              <w:numPr>
                <w:ilvl w:val="0"/>
                <w:numId w:val="127"/>
              </w:numPr>
              <w:spacing w:line="240" w:lineRule="auto"/>
              <w:ind w:left="176" w:hanging="176"/>
              <w:rPr>
                <w:sz w:val="22"/>
                <w:szCs w:val="22"/>
              </w:rPr>
            </w:pPr>
            <w:r w:rsidRPr="00404D89">
              <w:rPr>
                <w:sz w:val="22"/>
                <w:szCs w:val="22"/>
              </w:rPr>
              <w:t xml:space="preserve">Поиск и определение особенностей литературных жанров  </w:t>
            </w:r>
          </w:p>
          <w:p w:rsidR="00404D89" w:rsidRPr="00404D89" w:rsidRDefault="00404D89" w:rsidP="00EB5C97">
            <w:pPr>
              <w:pStyle w:val="afff2"/>
              <w:numPr>
                <w:ilvl w:val="0"/>
                <w:numId w:val="127"/>
              </w:numPr>
              <w:spacing w:line="240" w:lineRule="auto"/>
              <w:ind w:left="176" w:hanging="176"/>
              <w:rPr>
                <w:sz w:val="22"/>
                <w:szCs w:val="22"/>
              </w:rPr>
            </w:pPr>
            <w:r w:rsidRPr="00404D89">
              <w:rPr>
                <w:sz w:val="22"/>
                <w:szCs w:val="22"/>
              </w:rPr>
              <w:t>Простой, сложный, цитатный план текста</w:t>
            </w:r>
          </w:p>
          <w:p w:rsidR="00404D89" w:rsidRPr="00404D89" w:rsidRDefault="00404D89" w:rsidP="00EB5C97">
            <w:pPr>
              <w:pStyle w:val="afff2"/>
              <w:numPr>
                <w:ilvl w:val="0"/>
                <w:numId w:val="127"/>
              </w:numPr>
              <w:spacing w:line="240" w:lineRule="auto"/>
              <w:ind w:left="176" w:hanging="176"/>
              <w:rPr>
                <w:sz w:val="22"/>
                <w:szCs w:val="22"/>
              </w:rPr>
            </w:pPr>
            <w:r w:rsidRPr="00404D89">
              <w:rPr>
                <w:sz w:val="22"/>
                <w:szCs w:val="22"/>
              </w:rPr>
              <w:t>Представление о системе стилей языка художественной литературы</w:t>
            </w:r>
          </w:p>
        </w:tc>
        <w:tc>
          <w:tcPr>
            <w:tcW w:w="3226" w:type="dxa"/>
            <w:tcBorders>
              <w:top w:val="single" w:sz="4" w:space="0" w:color="auto"/>
            </w:tcBorders>
          </w:tcPr>
          <w:p w:rsidR="00404D89" w:rsidRPr="00404D89" w:rsidRDefault="00404D89" w:rsidP="00EB5C97">
            <w:pPr>
              <w:pStyle w:val="afff2"/>
              <w:numPr>
                <w:ilvl w:val="0"/>
                <w:numId w:val="127"/>
              </w:numPr>
              <w:spacing w:line="240" w:lineRule="auto"/>
              <w:ind w:left="377" w:hanging="377"/>
              <w:rPr>
                <w:sz w:val="22"/>
                <w:szCs w:val="22"/>
              </w:rPr>
            </w:pPr>
            <w:r w:rsidRPr="00404D89">
              <w:rPr>
                <w:sz w:val="22"/>
                <w:szCs w:val="22"/>
              </w:rPr>
              <w:t xml:space="preserve">Диалог  </w:t>
            </w:r>
          </w:p>
          <w:p w:rsidR="00404D89" w:rsidRPr="00404D89" w:rsidRDefault="00404D89" w:rsidP="00EB5C97">
            <w:pPr>
              <w:pStyle w:val="afff2"/>
              <w:numPr>
                <w:ilvl w:val="0"/>
                <w:numId w:val="127"/>
              </w:numPr>
              <w:spacing w:line="240" w:lineRule="auto"/>
              <w:ind w:left="377" w:hanging="377"/>
              <w:rPr>
                <w:sz w:val="22"/>
                <w:szCs w:val="22"/>
              </w:rPr>
            </w:pPr>
            <w:r w:rsidRPr="00404D89">
              <w:rPr>
                <w:sz w:val="22"/>
                <w:szCs w:val="22"/>
              </w:rPr>
              <w:t>Дискуссия</w:t>
            </w:r>
          </w:p>
          <w:p w:rsidR="00404D89" w:rsidRPr="00404D89" w:rsidRDefault="00404D89" w:rsidP="00EB5C97">
            <w:pPr>
              <w:pStyle w:val="afff2"/>
              <w:numPr>
                <w:ilvl w:val="0"/>
                <w:numId w:val="127"/>
              </w:numPr>
              <w:spacing w:line="240" w:lineRule="auto"/>
              <w:ind w:left="377" w:hanging="377"/>
              <w:rPr>
                <w:sz w:val="22"/>
                <w:szCs w:val="22"/>
              </w:rPr>
            </w:pPr>
            <w:r w:rsidRPr="00404D89">
              <w:rPr>
                <w:sz w:val="22"/>
                <w:szCs w:val="22"/>
              </w:rPr>
              <w:t>Круглый стол</w:t>
            </w:r>
          </w:p>
          <w:p w:rsidR="00404D89" w:rsidRPr="00404D89" w:rsidRDefault="00404D89" w:rsidP="00EB5C97">
            <w:pPr>
              <w:pStyle w:val="afff2"/>
              <w:numPr>
                <w:ilvl w:val="0"/>
                <w:numId w:val="127"/>
              </w:numPr>
              <w:spacing w:line="240" w:lineRule="auto"/>
              <w:ind w:left="377" w:hanging="377"/>
              <w:rPr>
                <w:sz w:val="22"/>
                <w:szCs w:val="22"/>
              </w:rPr>
            </w:pPr>
            <w:r w:rsidRPr="00404D89">
              <w:rPr>
                <w:sz w:val="22"/>
                <w:szCs w:val="22"/>
              </w:rPr>
              <w:t>Олимпиада</w:t>
            </w:r>
          </w:p>
          <w:p w:rsidR="00404D89" w:rsidRPr="00404D89" w:rsidRDefault="00404D89" w:rsidP="00EB5C97">
            <w:pPr>
              <w:pStyle w:val="afff2"/>
              <w:numPr>
                <w:ilvl w:val="0"/>
                <w:numId w:val="127"/>
              </w:numPr>
              <w:spacing w:line="240" w:lineRule="auto"/>
              <w:ind w:left="377" w:hanging="377"/>
              <w:rPr>
                <w:sz w:val="22"/>
                <w:szCs w:val="22"/>
              </w:rPr>
            </w:pPr>
            <w:r w:rsidRPr="00404D89">
              <w:rPr>
                <w:sz w:val="22"/>
                <w:szCs w:val="22"/>
              </w:rPr>
              <w:t>Проекты</w:t>
            </w:r>
          </w:p>
          <w:p w:rsidR="00404D89" w:rsidRPr="00404D89" w:rsidRDefault="00404D89" w:rsidP="00EB5C97">
            <w:pPr>
              <w:pStyle w:val="afff2"/>
              <w:numPr>
                <w:ilvl w:val="0"/>
                <w:numId w:val="127"/>
              </w:numPr>
              <w:spacing w:line="240" w:lineRule="auto"/>
              <w:ind w:left="377" w:hanging="377"/>
              <w:rPr>
                <w:sz w:val="22"/>
                <w:szCs w:val="22"/>
              </w:rPr>
            </w:pPr>
            <w:r w:rsidRPr="00404D89">
              <w:rPr>
                <w:sz w:val="22"/>
                <w:szCs w:val="22"/>
              </w:rPr>
              <w:t>Мастерские</w:t>
            </w:r>
          </w:p>
          <w:p w:rsidR="00404D89" w:rsidRPr="00404D89" w:rsidRDefault="00404D89" w:rsidP="00EB5C97">
            <w:pPr>
              <w:pStyle w:val="afff2"/>
              <w:numPr>
                <w:ilvl w:val="0"/>
                <w:numId w:val="127"/>
              </w:numPr>
              <w:spacing w:line="240" w:lineRule="auto"/>
              <w:ind w:left="377" w:hanging="377"/>
              <w:rPr>
                <w:sz w:val="22"/>
                <w:szCs w:val="22"/>
              </w:rPr>
            </w:pPr>
            <w:r w:rsidRPr="00404D89">
              <w:rPr>
                <w:sz w:val="22"/>
                <w:szCs w:val="22"/>
              </w:rPr>
              <w:t>Творческие задания: рисунки, газеты, иллюстрации, стихи</w:t>
            </w:r>
          </w:p>
          <w:p w:rsidR="00404D89" w:rsidRPr="00404D89" w:rsidRDefault="00404D89" w:rsidP="00EB5C97">
            <w:pPr>
              <w:pStyle w:val="afff2"/>
              <w:numPr>
                <w:ilvl w:val="0"/>
                <w:numId w:val="127"/>
              </w:numPr>
              <w:spacing w:line="240" w:lineRule="auto"/>
              <w:ind w:left="377" w:hanging="377"/>
              <w:rPr>
                <w:sz w:val="22"/>
                <w:szCs w:val="22"/>
              </w:rPr>
            </w:pPr>
            <w:r w:rsidRPr="00404D89">
              <w:rPr>
                <w:sz w:val="22"/>
                <w:szCs w:val="22"/>
              </w:rPr>
              <w:t>Работа в группах  Инсценировки,</w:t>
            </w:r>
          </w:p>
          <w:p w:rsidR="00404D89" w:rsidRPr="00404D89" w:rsidRDefault="00404D89" w:rsidP="00EB5C97">
            <w:pPr>
              <w:pStyle w:val="afff2"/>
              <w:numPr>
                <w:ilvl w:val="0"/>
                <w:numId w:val="127"/>
              </w:numPr>
              <w:spacing w:line="240" w:lineRule="auto"/>
              <w:ind w:left="377" w:hanging="377"/>
              <w:rPr>
                <w:sz w:val="22"/>
                <w:szCs w:val="22"/>
              </w:rPr>
            </w:pPr>
            <w:r w:rsidRPr="00404D89">
              <w:rPr>
                <w:sz w:val="22"/>
                <w:szCs w:val="22"/>
              </w:rPr>
              <w:t>театральные зарисовки</w:t>
            </w:r>
          </w:p>
          <w:p w:rsidR="00404D89" w:rsidRPr="00404D89" w:rsidRDefault="00404D89" w:rsidP="00EB5C97">
            <w:pPr>
              <w:pStyle w:val="afff2"/>
              <w:numPr>
                <w:ilvl w:val="0"/>
                <w:numId w:val="127"/>
              </w:numPr>
              <w:spacing w:line="240" w:lineRule="auto"/>
              <w:ind w:left="377" w:hanging="377"/>
              <w:rPr>
                <w:sz w:val="22"/>
                <w:szCs w:val="22"/>
              </w:rPr>
            </w:pPr>
            <w:r w:rsidRPr="00404D89">
              <w:rPr>
                <w:sz w:val="22"/>
                <w:szCs w:val="22"/>
              </w:rPr>
              <w:t>Художественный монтаж</w:t>
            </w:r>
          </w:p>
          <w:p w:rsidR="00404D89" w:rsidRPr="00404D89" w:rsidRDefault="00404D89" w:rsidP="00EB5C97">
            <w:pPr>
              <w:pStyle w:val="afff2"/>
              <w:numPr>
                <w:ilvl w:val="0"/>
                <w:numId w:val="127"/>
              </w:numPr>
              <w:spacing w:line="240" w:lineRule="auto"/>
              <w:ind w:left="377" w:hanging="377"/>
              <w:rPr>
                <w:sz w:val="22"/>
                <w:szCs w:val="22"/>
              </w:rPr>
            </w:pPr>
            <w:r w:rsidRPr="00404D89">
              <w:rPr>
                <w:sz w:val="22"/>
                <w:szCs w:val="22"/>
              </w:rPr>
              <w:t>Концертное исполнение поэтических произведений</w:t>
            </w:r>
          </w:p>
          <w:p w:rsidR="00404D89" w:rsidRPr="00404D89" w:rsidRDefault="00404D89" w:rsidP="00EB5C97">
            <w:pPr>
              <w:pStyle w:val="afff2"/>
              <w:numPr>
                <w:ilvl w:val="0"/>
                <w:numId w:val="127"/>
              </w:numPr>
              <w:spacing w:line="240" w:lineRule="auto"/>
              <w:ind w:left="377" w:hanging="377"/>
              <w:rPr>
                <w:sz w:val="22"/>
                <w:szCs w:val="22"/>
              </w:rPr>
            </w:pPr>
            <w:r w:rsidRPr="00404D89">
              <w:rPr>
                <w:sz w:val="22"/>
                <w:szCs w:val="22"/>
              </w:rPr>
              <w:t>Исследовательские работы</w:t>
            </w:r>
          </w:p>
          <w:p w:rsidR="00404D89" w:rsidRPr="00404D89" w:rsidRDefault="00404D89" w:rsidP="00EB5C97">
            <w:pPr>
              <w:pStyle w:val="afff2"/>
              <w:numPr>
                <w:ilvl w:val="0"/>
                <w:numId w:val="127"/>
              </w:numPr>
              <w:spacing w:line="240" w:lineRule="auto"/>
              <w:ind w:left="377" w:hanging="377"/>
              <w:rPr>
                <w:sz w:val="22"/>
                <w:szCs w:val="22"/>
              </w:rPr>
            </w:pPr>
            <w:r w:rsidRPr="00404D89">
              <w:rPr>
                <w:sz w:val="22"/>
                <w:szCs w:val="22"/>
              </w:rPr>
              <w:t>Сообщения, доклады  Презентации</w:t>
            </w:r>
          </w:p>
          <w:p w:rsidR="00404D89" w:rsidRPr="00404D89" w:rsidRDefault="00404D89" w:rsidP="00EB5C97">
            <w:pPr>
              <w:pStyle w:val="afff2"/>
              <w:numPr>
                <w:ilvl w:val="0"/>
                <w:numId w:val="127"/>
              </w:numPr>
              <w:spacing w:line="240" w:lineRule="auto"/>
              <w:ind w:left="377" w:hanging="377"/>
              <w:rPr>
                <w:sz w:val="22"/>
                <w:szCs w:val="22"/>
              </w:rPr>
            </w:pPr>
            <w:r w:rsidRPr="00404D89">
              <w:rPr>
                <w:sz w:val="22"/>
                <w:szCs w:val="22"/>
              </w:rPr>
              <w:t xml:space="preserve">Поиск информации в системе Интернет  </w:t>
            </w:r>
          </w:p>
          <w:p w:rsidR="00404D89" w:rsidRPr="00404D89" w:rsidRDefault="00404D89" w:rsidP="00EB5C97">
            <w:pPr>
              <w:pStyle w:val="afff2"/>
              <w:numPr>
                <w:ilvl w:val="0"/>
                <w:numId w:val="127"/>
              </w:numPr>
              <w:spacing w:line="240" w:lineRule="auto"/>
              <w:ind w:left="377" w:hanging="377"/>
              <w:rPr>
                <w:sz w:val="22"/>
                <w:szCs w:val="22"/>
              </w:rPr>
            </w:pPr>
            <w:r w:rsidRPr="00404D89">
              <w:rPr>
                <w:sz w:val="22"/>
                <w:szCs w:val="22"/>
              </w:rPr>
              <w:t xml:space="preserve">Реферат  </w:t>
            </w:r>
          </w:p>
          <w:p w:rsidR="00404D89" w:rsidRPr="00404D89" w:rsidRDefault="00404D89" w:rsidP="00EB5C97">
            <w:pPr>
              <w:pStyle w:val="afff2"/>
              <w:numPr>
                <w:ilvl w:val="0"/>
                <w:numId w:val="127"/>
              </w:numPr>
              <w:spacing w:line="240" w:lineRule="auto"/>
              <w:ind w:left="377" w:hanging="377"/>
              <w:rPr>
                <w:sz w:val="22"/>
                <w:szCs w:val="22"/>
              </w:rPr>
            </w:pPr>
            <w:r w:rsidRPr="00404D89">
              <w:rPr>
                <w:sz w:val="22"/>
                <w:szCs w:val="22"/>
              </w:rPr>
              <w:t>Конференция</w:t>
            </w:r>
          </w:p>
        </w:tc>
      </w:tr>
      <w:tr w:rsidR="00404D89" w:rsidRPr="00404D89" w:rsidTr="00404D89">
        <w:trPr>
          <w:trHeight w:val="299"/>
        </w:trPr>
        <w:tc>
          <w:tcPr>
            <w:tcW w:w="1626" w:type="dxa"/>
            <w:vMerge w:val="restart"/>
            <w:vAlign w:val="center"/>
          </w:tcPr>
          <w:p w:rsidR="00404D89" w:rsidRPr="00404D89" w:rsidRDefault="00404D89" w:rsidP="00404D89">
            <w:pPr>
              <w:pStyle w:val="afff2"/>
              <w:spacing w:line="240" w:lineRule="auto"/>
              <w:ind w:firstLine="0"/>
              <w:jc w:val="center"/>
              <w:rPr>
                <w:sz w:val="22"/>
                <w:szCs w:val="22"/>
              </w:rPr>
            </w:pPr>
            <w:r w:rsidRPr="00404D89">
              <w:rPr>
                <w:sz w:val="22"/>
                <w:szCs w:val="22"/>
              </w:rPr>
              <w:t>Русский язык</w:t>
            </w:r>
          </w:p>
        </w:tc>
        <w:tc>
          <w:tcPr>
            <w:tcW w:w="8228" w:type="dxa"/>
            <w:gridSpan w:val="2"/>
            <w:tcBorders>
              <w:bottom w:val="single" w:sz="4" w:space="0" w:color="auto"/>
            </w:tcBorders>
          </w:tcPr>
          <w:p w:rsidR="00404D89" w:rsidRPr="00404D89" w:rsidRDefault="00404D89" w:rsidP="00404D89">
            <w:pPr>
              <w:pStyle w:val="afff2"/>
              <w:spacing w:line="240" w:lineRule="auto"/>
              <w:rPr>
                <w:sz w:val="22"/>
                <w:szCs w:val="22"/>
              </w:rPr>
            </w:pPr>
            <w:r w:rsidRPr="00404D89">
              <w:rPr>
                <w:sz w:val="22"/>
                <w:szCs w:val="22"/>
              </w:rPr>
              <w:t>Наряду с достижением предметных результатов, нацелен наличностное развитие ученика, так как дает формирование «основы для пониманияособенностей разных культур и воспитания уважения к ним», а также на «формированиеответственности за языковую культуру как общечеловеческую ценность». Но этот жепредмет с помощью другой группы линий развития обеспечивает формированиекоммуникативных универсальных учебных действий, так как обеспечивает «овладениеосновными стилистическими ресурсами лексики и фразеологии языка, основныминормами литературного языка, нормами речевого этикета и приобретение опыта ихиспользования в речевой практике при создании устных и письменных высказываний».Также на уроках русского языка в процессе освоения системы понятий и правил уучеников формируются познавательные универсальные учебные действия.</w:t>
            </w:r>
          </w:p>
        </w:tc>
      </w:tr>
      <w:tr w:rsidR="00404D89" w:rsidRPr="00404D89" w:rsidTr="00404D89">
        <w:trPr>
          <w:trHeight w:val="505"/>
        </w:trPr>
        <w:tc>
          <w:tcPr>
            <w:tcW w:w="1626" w:type="dxa"/>
            <w:vMerge/>
            <w:vAlign w:val="center"/>
          </w:tcPr>
          <w:p w:rsidR="00404D89" w:rsidRPr="00404D89" w:rsidRDefault="00404D89" w:rsidP="00404D89">
            <w:pPr>
              <w:pStyle w:val="afff2"/>
              <w:spacing w:line="240" w:lineRule="auto"/>
              <w:ind w:firstLine="0"/>
              <w:jc w:val="center"/>
              <w:rPr>
                <w:sz w:val="22"/>
                <w:szCs w:val="22"/>
              </w:rPr>
            </w:pPr>
          </w:p>
        </w:tc>
        <w:tc>
          <w:tcPr>
            <w:tcW w:w="5002" w:type="dxa"/>
            <w:tcBorders>
              <w:top w:val="single" w:sz="4" w:space="0" w:color="auto"/>
            </w:tcBorders>
          </w:tcPr>
          <w:p w:rsidR="00404D89" w:rsidRPr="00404D89" w:rsidRDefault="00404D89" w:rsidP="00EB5C97">
            <w:pPr>
              <w:pStyle w:val="afff2"/>
              <w:numPr>
                <w:ilvl w:val="0"/>
                <w:numId w:val="127"/>
              </w:numPr>
              <w:spacing w:line="240" w:lineRule="auto"/>
              <w:ind w:left="274" w:hanging="274"/>
              <w:rPr>
                <w:sz w:val="22"/>
                <w:szCs w:val="22"/>
              </w:rPr>
            </w:pPr>
            <w:r w:rsidRPr="00404D89">
              <w:rPr>
                <w:sz w:val="22"/>
                <w:szCs w:val="22"/>
              </w:rPr>
              <w:t xml:space="preserve">Творческие задания  </w:t>
            </w:r>
          </w:p>
          <w:p w:rsidR="00404D89" w:rsidRPr="00404D89" w:rsidRDefault="00404D89" w:rsidP="00EB5C97">
            <w:pPr>
              <w:pStyle w:val="afff2"/>
              <w:numPr>
                <w:ilvl w:val="0"/>
                <w:numId w:val="127"/>
              </w:numPr>
              <w:spacing w:line="240" w:lineRule="auto"/>
              <w:ind w:left="274" w:hanging="274"/>
              <w:rPr>
                <w:sz w:val="22"/>
                <w:szCs w:val="22"/>
              </w:rPr>
            </w:pPr>
            <w:r w:rsidRPr="00404D89">
              <w:rPr>
                <w:sz w:val="22"/>
                <w:szCs w:val="22"/>
              </w:rPr>
              <w:t xml:space="preserve">Поиск информации в предложенных источниках  </w:t>
            </w:r>
          </w:p>
          <w:p w:rsidR="00404D89" w:rsidRPr="00404D89" w:rsidRDefault="00404D89" w:rsidP="00EB5C97">
            <w:pPr>
              <w:pStyle w:val="afff2"/>
              <w:numPr>
                <w:ilvl w:val="0"/>
                <w:numId w:val="127"/>
              </w:numPr>
              <w:spacing w:line="240" w:lineRule="auto"/>
              <w:ind w:left="274" w:hanging="274"/>
              <w:rPr>
                <w:sz w:val="22"/>
                <w:szCs w:val="22"/>
              </w:rPr>
            </w:pPr>
            <w:r w:rsidRPr="00404D89">
              <w:rPr>
                <w:sz w:val="22"/>
                <w:szCs w:val="22"/>
              </w:rPr>
              <w:t>Работа со словарями</w:t>
            </w:r>
          </w:p>
          <w:p w:rsidR="00404D89" w:rsidRPr="00404D89" w:rsidRDefault="00404D89" w:rsidP="00EB5C97">
            <w:pPr>
              <w:pStyle w:val="afff2"/>
              <w:numPr>
                <w:ilvl w:val="0"/>
                <w:numId w:val="127"/>
              </w:numPr>
              <w:spacing w:line="240" w:lineRule="auto"/>
              <w:ind w:left="274" w:hanging="274"/>
              <w:rPr>
                <w:sz w:val="22"/>
                <w:szCs w:val="22"/>
              </w:rPr>
            </w:pPr>
            <w:r w:rsidRPr="00404D89">
              <w:rPr>
                <w:sz w:val="22"/>
                <w:szCs w:val="22"/>
              </w:rPr>
              <w:t>Работа с таблицами</w:t>
            </w:r>
          </w:p>
          <w:p w:rsidR="00404D89" w:rsidRPr="00404D89" w:rsidRDefault="00404D89" w:rsidP="00EB5C97">
            <w:pPr>
              <w:pStyle w:val="afff2"/>
              <w:numPr>
                <w:ilvl w:val="0"/>
                <w:numId w:val="127"/>
              </w:numPr>
              <w:spacing w:line="240" w:lineRule="auto"/>
              <w:ind w:left="274" w:hanging="274"/>
              <w:rPr>
                <w:sz w:val="22"/>
                <w:szCs w:val="22"/>
              </w:rPr>
            </w:pPr>
            <w:r w:rsidRPr="00404D89">
              <w:rPr>
                <w:sz w:val="22"/>
                <w:szCs w:val="22"/>
              </w:rPr>
              <w:t>Работа с текстами</w:t>
            </w:r>
          </w:p>
          <w:p w:rsidR="00404D89" w:rsidRPr="00404D89" w:rsidRDefault="00404D89" w:rsidP="00EB5C97">
            <w:pPr>
              <w:pStyle w:val="afff2"/>
              <w:numPr>
                <w:ilvl w:val="0"/>
                <w:numId w:val="127"/>
              </w:numPr>
              <w:spacing w:line="240" w:lineRule="auto"/>
              <w:ind w:left="274" w:hanging="274"/>
              <w:rPr>
                <w:sz w:val="22"/>
                <w:szCs w:val="22"/>
              </w:rPr>
            </w:pPr>
            <w:r w:rsidRPr="00404D89">
              <w:rPr>
                <w:sz w:val="22"/>
                <w:szCs w:val="22"/>
              </w:rPr>
              <w:t xml:space="preserve">Поиск ответов на заданные вопросы в тексте </w:t>
            </w:r>
          </w:p>
          <w:p w:rsidR="00404D89" w:rsidRPr="00404D89" w:rsidRDefault="00404D89" w:rsidP="00EB5C97">
            <w:pPr>
              <w:pStyle w:val="afff2"/>
              <w:numPr>
                <w:ilvl w:val="0"/>
                <w:numId w:val="127"/>
              </w:numPr>
              <w:spacing w:line="240" w:lineRule="auto"/>
              <w:ind w:left="274" w:hanging="274"/>
              <w:rPr>
                <w:sz w:val="22"/>
                <w:szCs w:val="22"/>
              </w:rPr>
            </w:pPr>
            <w:r w:rsidRPr="00404D89">
              <w:rPr>
                <w:sz w:val="22"/>
                <w:szCs w:val="22"/>
              </w:rPr>
              <w:t>Навыки грамотного письма</w:t>
            </w:r>
          </w:p>
          <w:p w:rsidR="00404D89" w:rsidRPr="00404D89" w:rsidRDefault="00404D89" w:rsidP="00EB5C97">
            <w:pPr>
              <w:pStyle w:val="afff2"/>
              <w:numPr>
                <w:ilvl w:val="0"/>
                <w:numId w:val="127"/>
              </w:numPr>
              <w:spacing w:line="240" w:lineRule="auto"/>
              <w:ind w:left="274" w:hanging="274"/>
              <w:rPr>
                <w:sz w:val="22"/>
                <w:szCs w:val="22"/>
              </w:rPr>
            </w:pPr>
            <w:r w:rsidRPr="00404D89">
              <w:rPr>
                <w:sz w:val="22"/>
                <w:szCs w:val="22"/>
              </w:rPr>
              <w:t xml:space="preserve">Умение составлять письменные документы </w:t>
            </w:r>
          </w:p>
          <w:p w:rsidR="00404D89" w:rsidRPr="00404D89" w:rsidRDefault="00404D89" w:rsidP="00EB5C97">
            <w:pPr>
              <w:pStyle w:val="afff2"/>
              <w:numPr>
                <w:ilvl w:val="0"/>
                <w:numId w:val="127"/>
              </w:numPr>
              <w:spacing w:line="240" w:lineRule="auto"/>
              <w:ind w:left="274" w:hanging="274"/>
              <w:rPr>
                <w:sz w:val="22"/>
                <w:szCs w:val="22"/>
              </w:rPr>
            </w:pPr>
            <w:r w:rsidRPr="00404D89">
              <w:rPr>
                <w:sz w:val="22"/>
                <w:szCs w:val="22"/>
              </w:rPr>
              <w:t>Создание письменных текстов</w:t>
            </w:r>
          </w:p>
          <w:p w:rsidR="00404D89" w:rsidRPr="00404D89" w:rsidRDefault="00404D89" w:rsidP="00EB5C97">
            <w:pPr>
              <w:pStyle w:val="afff2"/>
              <w:numPr>
                <w:ilvl w:val="0"/>
                <w:numId w:val="127"/>
              </w:numPr>
              <w:spacing w:line="240" w:lineRule="auto"/>
              <w:ind w:left="274" w:hanging="274"/>
              <w:rPr>
                <w:sz w:val="22"/>
                <w:szCs w:val="22"/>
              </w:rPr>
            </w:pPr>
            <w:r w:rsidRPr="00404D89">
              <w:rPr>
                <w:sz w:val="22"/>
                <w:szCs w:val="22"/>
              </w:rPr>
              <w:t>Нормы речевого поведения в различных сферах и ситуациях</w:t>
            </w:r>
          </w:p>
          <w:p w:rsidR="00404D89" w:rsidRPr="00404D89" w:rsidRDefault="00404D89" w:rsidP="00EB5C97">
            <w:pPr>
              <w:pStyle w:val="afff2"/>
              <w:numPr>
                <w:ilvl w:val="0"/>
                <w:numId w:val="127"/>
              </w:numPr>
              <w:spacing w:line="240" w:lineRule="auto"/>
              <w:ind w:left="274" w:hanging="274"/>
              <w:rPr>
                <w:sz w:val="22"/>
                <w:szCs w:val="22"/>
              </w:rPr>
            </w:pPr>
            <w:r w:rsidRPr="00404D89">
              <w:rPr>
                <w:sz w:val="22"/>
                <w:szCs w:val="22"/>
              </w:rPr>
              <w:t xml:space="preserve">Умение анализировать различные языковые явления и факты, допускающие неоднозначную интерпретацию </w:t>
            </w:r>
          </w:p>
          <w:p w:rsidR="00404D89" w:rsidRDefault="00404D89" w:rsidP="00EB5C97">
            <w:pPr>
              <w:pStyle w:val="afff2"/>
              <w:numPr>
                <w:ilvl w:val="0"/>
                <w:numId w:val="127"/>
              </w:numPr>
              <w:spacing w:line="240" w:lineRule="auto"/>
              <w:ind w:left="274" w:hanging="274"/>
              <w:rPr>
                <w:sz w:val="22"/>
                <w:szCs w:val="22"/>
              </w:rPr>
            </w:pPr>
            <w:r w:rsidRPr="00404D89">
              <w:rPr>
                <w:sz w:val="22"/>
                <w:szCs w:val="22"/>
              </w:rPr>
              <w:t xml:space="preserve">Владение различными приёмами </w:t>
            </w:r>
            <w:r w:rsidRPr="00404D89">
              <w:rPr>
                <w:sz w:val="22"/>
                <w:szCs w:val="22"/>
              </w:rPr>
              <w:lastRenderedPageBreak/>
              <w:t>редактирования текстов</w:t>
            </w:r>
          </w:p>
        </w:tc>
        <w:tc>
          <w:tcPr>
            <w:tcW w:w="3226" w:type="dxa"/>
            <w:tcBorders>
              <w:top w:val="single" w:sz="4" w:space="0" w:color="auto"/>
            </w:tcBorders>
          </w:tcPr>
          <w:p w:rsidR="00404D89" w:rsidRPr="00404D89" w:rsidRDefault="00404D89" w:rsidP="00EB5C97">
            <w:pPr>
              <w:pStyle w:val="afff2"/>
              <w:numPr>
                <w:ilvl w:val="0"/>
                <w:numId w:val="127"/>
              </w:numPr>
              <w:spacing w:line="240" w:lineRule="auto"/>
              <w:ind w:left="292" w:hanging="225"/>
              <w:rPr>
                <w:sz w:val="22"/>
                <w:szCs w:val="22"/>
              </w:rPr>
            </w:pPr>
            <w:r w:rsidRPr="00404D89">
              <w:rPr>
                <w:sz w:val="22"/>
                <w:szCs w:val="22"/>
              </w:rPr>
              <w:lastRenderedPageBreak/>
              <w:t>Круглый стол</w:t>
            </w:r>
          </w:p>
          <w:p w:rsidR="00404D89" w:rsidRPr="00404D89" w:rsidRDefault="00404D89" w:rsidP="00EB5C97">
            <w:pPr>
              <w:pStyle w:val="afff2"/>
              <w:numPr>
                <w:ilvl w:val="0"/>
                <w:numId w:val="127"/>
              </w:numPr>
              <w:spacing w:line="240" w:lineRule="auto"/>
              <w:ind w:left="292" w:hanging="225"/>
              <w:rPr>
                <w:sz w:val="22"/>
                <w:szCs w:val="22"/>
              </w:rPr>
            </w:pPr>
            <w:r w:rsidRPr="00404D89">
              <w:rPr>
                <w:sz w:val="22"/>
                <w:szCs w:val="22"/>
              </w:rPr>
              <w:t>Олимпиада</w:t>
            </w:r>
          </w:p>
          <w:p w:rsidR="00404D89" w:rsidRPr="00404D89" w:rsidRDefault="00404D89" w:rsidP="00EB5C97">
            <w:pPr>
              <w:pStyle w:val="afff2"/>
              <w:numPr>
                <w:ilvl w:val="0"/>
                <w:numId w:val="127"/>
              </w:numPr>
              <w:spacing w:line="240" w:lineRule="auto"/>
              <w:ind w:left="292" w:hanging="225"/>
              <w:rPr>
                <w:sz w:val="22"/>
                <w:szCs w:val="22"/>
              </w:rPr>
            </w:pPr>
            <w:r w:rsidRPr="00404D89">
              <w:rPr>
                <w:sz w:val="22"/>
                <w:szCs w:val="22"/>
              </w:rPr>
              <w:t>Проекты</w:t>
            </w:r>
          </w:p>
          <w:p w:rsidR="00404D89" w:rsidRPr="00404D89" w:rsidRDefault="00404D89" w:rsidP="00EB5C97">
            <w:pPr>
              <w:pStyle w:val="afff2"/>
              <w:numPr>
                <w:ilvl w:val="0"/>
                <w:numId w:val="127"/>
              </w:numPr>
              <w:spacing w:line="240" w:lineRule="auto"/>
              <w:ind w:left="292" w:hanging="225"/>
              <w:rPr>
                <w:sz w:val="22"/>
                <w:szCs w:val="22"/>
              </w:rPr>
            </w:pPr>
            <w:r w:rsidRPr="00404D89">
              <w:rPr>
                <w:sz w:val="22"/>
                <w:szCs w:val="22"/>
              </w:rPr>
              <w:t>Творческие работы: сочинения, эссе.</w:t>
            </w:r>
          </w:p>
          <w:p w:rsidR="00404D89" w:rsidRPr="00404D89" w:rsidRDefault="00404D89" w:rsidP="00EB5C97">
            <w:pPr>
              <w:pStyle w:val="afff2"/>
              <w:numPr>
                <w:ilvl w:val="0"/>
                <w:numId w:val="127"/>
              </w:numPr>
              <w:spacing w:line="240" w:lineRule="auto"/>
              <w:ind w:left="292" w:hanging="225"/>
              <w:rPr>
                <w:sz w:val="22"/>
                <w:szCs w:val="22"/>
              </w:rPr>
            </w:pPr>
            <w:r w:rsidRPr="00404D89">
              <w:rPr>
                <w:sz w:val="22"/>
                <w:szCs w:val="22"/>
              </w:rPr>
              <w:t>Работа в группах</w:t>
            </w:r>
          </w:p>
          <w:p w:rsidR="00404D89" w:rsidRPr="00404D89" w:rsidRDefault="00404D89" w:rsidP="00EB5C97">
            <w:pPr>
              <w:pStyle w:val="afff2"/>
              <w:numPr>
                <w:ilvl w:val="0"/>
                <w:numId w:val="127"/>
              </w:numPr>
              <w:spacing w:line="240" w:lineRule="auto"/>
              <w:ind w:left="292" w:hanging="225"/>
              <w:rPr>
                <w:sz w:val="22"/>
                <w:szCs w:val="22"/>
              </w:rPr>
            </w:pPr>
            <w:r w:rsidRPr="00404D89">
              <w:rPr>
                <w:sz w:val="22"/>
                <w:szCs w:val="22"/>
              </w:rPr>
              <w:t xml:space="preserve">Исследовательская работа </w:t>
            </w:r>
          </w:p>
          <w:p w:rsidR="00404D89" w:rsidRDefault="00404D89" w:rsidP="00EB5C97">
            <w:pPr>
              <w:pStyle w:val="afff2"/>
              <w:numPr>
                <w:ilvl w:val="0"/>
                <w:numId w:val="127"/>
              </w:numPr>
              <w:spacing w:line="240" w:lineRule="auto"/>
              <w:ind w:left="292" w:hanging="225"/>
              <w:rPr>
                <w:sz w:val="22"/>
                <w:szCs w:val="22"/>
              </w:rPr>
            </w:pPr>
            <w:r w:rsidRPr="00404D89">
              <w:rPr>
                <w:sz w:val="22"/>
                <w:szCs w:val="22"/>
              </w:rPr>
              <w:t>Реферат, сообщение</w:t>
            </w:r>
          </w:p>
        </w:tc>
      </w:tr>
      <w:tr w:rsidR="00404D89" w:rsidRPr="00404D89" w:rsidTr="00404D89">
        <w:trPr>
          <w:trHeight w:val="335"/>
        </w:trPr>
        <w:tc>
          <w:tcPr>
            <w:tcW w:w="1626" w:type="dxa"/>
            <w:vMerge w:val="restart"/>
            <w:vAlign w:val="center"/>
          </w:tcPr>
          <w:p w:rsidR="00404D89" w:rsidRPr="00404D89" w:rsidRDefault="00404D89" w:rsidP="00404D89">
            <w:pPr>
              <w:pStyle w:val="afff2"/>
              <w:spacing w:line="240" w:lineRule="auto"/>
              <w:ind w:firstLine="0"/>
              <w:jc w:val="center"/>
              <w:rPr>
                <w:sz w:val="22"/>
                <w:szCs w:val="22"/>
              </w:rPr>
            </w:pPr>
            <w:r w:rsidRPr="00404D89">
              <w:rPr>
                <w:sz w:val="22"/>
                <w:szCs w:val="22"/>
              </w:rPr>
              <w:lastRenderedPageBreak/>
              <w:t>Математика Алгебра Геометрия</w:t>
            </w:r>
          </w:p>
        </w:tc>
        <w:tc>
          <w:tcPr>
            <w:tcW w:w="8228" w:type="dxa"/>
            <w:gridSpan w:val="2"/>
            <w:tcBorders>
              <w:bottom w:val="single" w:sz="4" w:space="0" w:color="auto"/>
            </w:tcBorders>
          </w:tcPr>
          <w:p w:rsidR="00404D89" w:rsidRPr="00404D89" w:rsidRDefault="00404D89" w:rsidP="00404D89">
            <w:pPr>
              <w:pStyle w:val="afff2"/>
              <w:spacing w:line="240" w:lineRule="auto"/>
              <w:ind w:left="75" w:firstLine="0"/>
              <w:rPr>
                <w:sz w:val="22"/>
                <w:szCs w:val="22"/>
              </w:rPr>
            </w:pPr>
            <w:r w:rsidRPr="00404D89">
              <w:rPr>
                <w:sz w:val="22"/>
                <w:szCs w:val="22"/>
              </w:rPr>
              <w:t>Предмет направлен, прежде всего, на развитие познавательныхуниверсальных учебных действий, учебных действий подраздела «ИКТ-компетентность».Именно на это нацелено «формирование представлений о математике как о методепознания действительности, позволяющем описывать и изучать реальные процессы иявления». Но наряду с этой всем очевидной ролью математики у этого предмета есть ещ</w:t>
            </w:r>
            <w:r w:rsidRPr="00404D89">
              <w:rPr>
                <w:rFonts w:ascii="Cambria Math" w:hAnsi="Cambria Math" w:cs="Cambria Math"/>
                <w:sz w:val="22"/>
                <w:szCs w:val="22"/>
              </w:rPr>
              <w:t>ѐ</w:t>
            </w:r>
            <w:r w:rsidRPr="00404D89">
              <w:rPr>
                <w:sz w:val="22"/>
                <w:szCs w:val="22"/>
              </w:rPr>
              <w:t>одна важная роль - формирование коммуникативных универсальных учебных действий.Это связано с тем, что данный предмет является «универсальным языком науки,позволяющим описывать и изучать реальные процессы и явления».</w:t>
            </w:r>
          </w:p>
        </w:tc>
      </w:tr>
      <w:tr w:rsidR="00404D89" w:rsidRPr="00404D89" w:rsidTr="00404D89">
        <w:trPr>
          <w:trHeight w:val="3047"/>
        </w:trPr>
        <w:tc>
          <w:tcPr>
            <w:tcW w:w="1626" w:type="dxa"/>
            <w:vMerge/>
            <w:vAlign w:val="center"/>
          </w:tcPr>
          <w:p w:rsidR="00404D89" w:rsidRPr="00404D89" w:rsidRDefault="00404D89" w:rsidP="00404D89">
            <w:pPr>
              <w:pStyle w:val="afff2"/>
              <w:spacing w:line="240" w:lineRule="auto"/>
              <w:ind w:firstLine="0"/>
              <w:jc w:val="center"/>
              <w:rPr>
                <w:sz w:val="22"/>
                <w:szCs w:val="22"/>
              </w:rPr>
            </w:pPr>
          </w:p>
        </w:tc>
        <w:tc>
          <w:tcPr>
            <w:tcW w:w="5002" w:type="dxa"/>
            <w:tcBorders>
              <w:top w:val="single" w:sz="4" w:space="0" w:color="auto"/>
            </w:tcBorders>
          </w:tcPr>
          <w:p w:rsidR="00404D89" w:rsidRPr="00404D89" w:rsidRDefault="00404D89" w:rsidP="00EB5C97">
            <w:pPr>
              <w:pStyle w:val="afff2"/>
              <w:numPr>
                <w:ilvl w:val="0"/>
                <w:numId w:val="128"/>
              </w:numPr>
              <w:spacing w:line="240" w:lineRule="auto"/>
              <w:ind w:left="238" w:hanging="238"/>
              <w:rPr>
                <w:sz w:val="22"/>
                <w:szCs w:val="22"/>
              </w:rPr>
            </w:pPr>
            <w:r w:rsidRPr="00404D89">
              <w:rPr>
                <w:sz w:val="22"/>
                <w:szCs w:val="22"/>
              </w:rPr>
              <w:t xml:space="preserve">Составление схем-опор </w:t>
            </w:r>
          </w:p>
          <w:p w:rsidR="00404D89" w:rsidRPr="00404D89" w:rsidRDefault="00404D89" w:rsidP="00EB5C97">
            <w:pPr>
              <w:pStyle w:val="afff2"/>
              <w:numPr>
                <w:ilvl w:val="0"/>
                <w:numId w:val="128"/>
              </w:numPr>
              <w:spacing w:line="240" w:lineRule="auto"/>
              <w:ind w:left="238" w:hanging="238"/>
              <w:rPr>
                <w:sz w:val="22"/>
                <w:szCs w:val="22"/>
              </w:rPr>
            </w:pPr>
            <w:r w:rsidRPr="00404D89">
              <w:rPr>
                <w:sz w:val="22"/>
                <w:szCs w:val="22"/>
              </w:rPr>
              <w:t>Основы логического, алгоритмического и математического мышления</w:t>
            </w:r>
          </w:p>
          <w:p w:rsidR="00404D89" w:rsidRPr="00404D89" w:rsidRDefault="00404D89" w:rsidP="00EB5C97">
            <w:pPr>
              <w:pStyle w:val="afff2"/>
              <w:numPr>
                <w:ilvl w:val="0"/>
                <w:numId w:val="128"/>
              </w:numPr>
              <w:spacing w:line="240" w:lineRule="auto"/>
              <w:ind w:left="238" w:hanging="238"/>
              <w:rPr>
                <w:sz w:val="22"/>
                <w:szCs w:val="22"/>
              </w:rPr>
            </w:pPr>
            <w:r w:rsidRPr="00404D89">
              <w:rPr>
                <w:sz w:val="22"/>
                <w:szCs w:val="22"/>
              </w:rPr>
              <w:t xml:space="preserve">Владение методом доказательств и алгоритмов решения, умение их применять, проводить доказательные рассуждения в ходе решения  </w:t>
            </w:r>
          </w:p>
          <w:p w:rsidR="00404D89" w:rsidRPr="00404D89" w:rsidRDefault="00404D89" w:rsidP="00EB5C97">
            <w:pPr>
              <w:pStyle w:val="afff2"/>
              <w:numPr>
                <w:ilvl w:val="0"/>
                <w:numId w:val="128"/>
              </w:numPr>
              <w:spacing w:line="240" w:lineRule="auto"/>
              <w:ind w:left="238" w:hanging="238"/>
              <w:rPr>
                <w:sz w:val="22"/>
                <w:szCs w:val="22"/>
              </w:rPr>
            </w:pPr>
            <w:r w:rsidRPr="00404D89">
              <w:rPr>
                <w:sz w:val="22"/>
                <w:szCs w:val="22"/>
              </w:rPr>
              <w:t xml:space="preserve">Владение стандартными приемами решения рациональных и иррациональных, показательных, степенных, тригонометрических уравнений и неравенств, их систем </w:t>
            </w:r>
          </w:p>
          <w:p w:rsidR="00404D89" w:rsidRDefault="00404D89" w:rsidP="00EB5C97">
            <w:pPr>
              <w:pStyle w:val="afff2"/>
              <w:numPr>
                <w:ilvl w:val="0"/>
                <w:numId w:val="128"/>
              </w:numPr>
              <w:ind w:left="238" w:hanging="238"/>
              <w:rPr>
                <w:sz w:val="22"/>
                <w:szCs w:val="22"/>
              </w:rPr>
            </w:pPr>
            <w:r w:rsidRPr="00404D89">
              <w:rPr>
                <w:sz w:val="22"/>
                <w:szCs w:val="22"/>
              </w:rPr>
              <w:t xml:space="preserve"> Составление и распознавание диаграмм</w:t>
            </w:r>
          </w:p>
        </w:tc>
        <w:tc>
          <w:tcPr>
            <w:tcW w:w="3226" w:type="dxa"/>
            <w:tcBorders>
              <w:top w:val="single" w:sz="4" w:space="0" w:color="auto"/>
            </w:tcBorders>
          </w:tcPr>
          <w:p w:rsidR="00404D89" w:rsidRPr="00404D89" w:rsidRDefault="00404D89" w:rsidP="00EB5C97">
            <w:pPr>
              <w:pStyle w:val="afff2"/>
              <w:numPr>
                <w:ilvl w:val="0"/>
                <w:numId w:val="128"/>
              </w:numPr>
              <w:spacing w:line="240" w:lineRule="auto"/>
              <w:ind w:left="360" w:hanging="281"/>
              <w:rPr>
                <w:sz w:val="22"/>
                <w:szCs w:val="22"/>
              </w:rPr>
            </w:pPr>
            <w:r w:rsidRPr="00404D89">
              <w:rPr>
                <w:sz w:val="22"/>
                <w:szCs w:val="22"/>
              </w:rPr>
              <w:t xml:space="preserve">Круглый стол  </w:t>
            </w:r>
          </w:p>
          <w:p w:rsidR="00404D89" w:rsidRPr="00404D89" w:rsidRDefault="00404D89" w:rsidP="00EB5C97">
            <w:pPr>
              <w:pStyle w:val="afff2"/>
              <w:numPr>
                <w:ilvl w:val="0"/>
                <w:numId w:val="128"/>
              </w:numPr>
              <w:spacing w:line="240" w:lineRule="auto"/>
              <w:ind w:left="360" w:hanging="281"/>
              <w:rPr>
                <w:sz w:val="22"/>
                <w:szCs w:val="22"/>
              </w:rPr>
            </w:pPr>
            <w:r w:rsidRPr="00404D89">
              <w:rPr>
                <w:sz w:val="22"/>
                <w:szCs w:val="22"/>
              </w:rPr>
              <w:t xml:space="preserve">Олимпиада </w:t>
            </w:r>
          </w:p>
          <w:p w:rsidR="00404D89" w:rsidRPr="00404D89" w:rsidRDefault="00404D89" w:rsidP="00EB5C97">
            <w:pPr>
              <w:pStyle w:val="afff2"/>
              <w:numPr>
                <w:ilvl w:val="0"/>
                <w:numId w:val="128"/>
              </w:numPr>
              <w:spacing w:line="240" w:lineRule="auto"/>
              <w:ind w:left="360" w:hanging="281"/>
              <w:rPr>
                <w:sz w:val="22"/>
                <w:szCs w:val="22"/>
              </w:rPr>
            </w:pPr>
            <w:r w:rsidRPr="00404D89">
              <w:rPr>
                <w:sz w:val="22"/>
                <w:szCs w:val="22"/>
              </w:rPr>
              <w:t xml:space="preserve">Проекты, исследовательские работы  </w:t>
            </w:r>
          </w:p>
          <w:p w:rsidR="00404D89" w:rsidRPr="00404D89" w:rsidRDefault="00404D89" w:rsidP="00EB5C97">
            <w:pPr>
              <w:pStyle w:val="afff2"/>
              <w:numPr>
                <w:ilvl w:val="0"/>
                <w:numId w:val="128"/>
              </w:numPr>
              <w:spacing w:line="240" w:lineRule="auto"/>
              <w:ind w:left="360" w:hanging="281"/>
              <w:rPr>
                <w:sz w:val="22"/>
                <w:szCs w:val="22"/>
              </w:rPr>
            </w:pPr>
            <w:r w:rsidRPr="00404D89">
              <w:rPr>
                <w:sz w:val="22"/>
                <w:szCs w:val="22"/>
              </w:rPr>
              <w:t xml:space="preserve">Презентации </w:t>
            </w:r>
          </w:p>
          <w:p w:rsidR="00404D89" w:rsidRDefault="00404D89" w:rsidP="00EB5C97">
            <w:pPr>
              <w:pStyle w:val="afff2"/>
              <w:numPr>
                <w:ilvl w:val="0"/>
                <w:numId w:val="128"/>
              </w:numPr>
              <w:ind w:left="360" w:hanging="281"/>
              <w:rPr>
                <w:sz w:val="22"/>
                <w:szCs w:val="22"/>
              </w:rPr>
            </w:pPr>
            <w:r w:rsidRPr="00404D89">
              <w:rPr>
                <w:sz w:val="22"/>
                <w:szCs w:val="22"/>
              </w:rPr>
              <w:t>Доклады, сообщения  Работа в группах</w:t>
            </w:r>
          </w:p>
        </w:tc>
      </w:tr>
      <w:tr w:rsidR="00404D89" w:rsidRPr="00404D89" w:rsidTr="00404D89">
        <w:trPr>
          <w:trHeight w:val="268"/>
        </w:trPr>
        <w:tc>
          <w:tcPr>
            <w:tcW w:w="1626" w:type="dxa"/>
            <w:vMerge w:val="restart"/>
            <w:vAlign w:val="center"/>
          </w:tcPr>
          <w:p w:rsidR="00404D89" w:rsidRDefault="00404D89" w:rsidP="00404D89">
            <w:pPr>
              <w:pStyle w:val="afff2"/>
              <w:spacing w:line="240" w:lineRule="auto"/>
              <w:ind w:firstLine="0"/>
              <w:jc w:val="center"/>
              <w:rPr>
                <w:sz w:val="22"/>
                <w:szCs w:val="22"/>
              </w:rPr>
            </w:pPr>
            <w:r w:rsidRPr="00404D89">
              <w:rPr>
                <w:sz w:val="22"/>
                <w:szCs w:val="22"/>
              </w:rPr>
              <w:t>Иностран</w:t>
            </w:r>
            <w:r>
              <w:rPr>
                <w:sz w:val="22"/>
                <w:szCs w:val="22"/>
              </w:rPr>
              <w:t>-</w:t>
            </w:r>
          </w:p>
          <w:p w:rsidR="00404D89" w:rsidRPr="00404D89" w:rsidRDefault="00404D89" w:rsidP="00404D89">
            <w:pPr>
              <w:pStyle w:val="afff2"/>
              <w:spacing w:line="240" w:lineRule="auto"/>
              <w:ind w:firstLine="0"/>
              <w:jc w:val="center"/>
              <w:rPr>
                <w:sz w:val="22"/>
                <w:szCs w:val="22"/>
              </w:rPr>
            </w:pPr>
            <w:r w:rsidRPr="00404D89">
              <w:rPr>
                <w:sz w:val="22"/>
                <w:szCs w:val="22"/>
              </w:rPr>
              <w:t>ный язык</w:t>
            </w:r>
          </w:p>
        </w:tc>
        <w:tc>
          <w:tcPr>
            <w:tcW w:w="8228" w:type="dxa"/>
            <w:gridSpan w:val="2"/>
            <w:tcBorders>
              <w:bottom w:val="single" w:sz="4" w:space="0" w:color="auto"/>
            </w:tcBorders>
            <w:vAlign w:val="center"/>
          </w:tcPr>
          <w:p w:rsidR="00404D89" w:rsidRPr="00404D89" w:rsidRDefault="00404D89" w:rsidP="00404D89">
            <w:pPr>
              <w:pStyle w:val="afff2"/>
              <w:spacing w:line="240" w:lineRule="auto"/>
              <w:ind w:left="75" w:firstLine="0"/>
              <w:rPr>
                <w:sz w:val="22"/>
                <w:szCs w:val="22"/>
              </w:rPr>
            </w:pPr>
            <w:r w:rsidRPr="00404D89">
              <w:rPr>
                <w:sz w:val="22"/>
                <w:szCs w:val="22"/>
              </w:rPr>
              <w:t>Предмет наряду с достижением предметных результатов,нацелен на личностное развитие ученика, обеспечивает «формирование дружелюбного итолерантного отношения к ценностям иных культур, оптимизма и выраженнойличностной позиции в восприятии мира, в развитии национального самосознания». Ноэтот же предмет с помощью другой группы линий развития обеспечивает формированиекоммуникативных универсальных учебных действий, так как способствует«формированию и совершенствованию иноязычной коммуникативной компетенции».Также на уроках иностранного языка в процессе освоения системы понятий и правил уучеников формируются познавательные, личностные универсальные учебные действия.</w:t>
            </w:r>
          </w:p>
        </w:tc>
      </w:tr>
      <w:tr w:rsidR="00404D89" w:rsidRPr="00404D89" w:rsidTr="00404D89">
        <w:trPr>
          <w:trHeight w:val="2378"/>
        </w:trPr>
        <w:tc>
          <w:tcPr>
            <w:tcW w:w="1626" w:type="dxa"/>
            <w:vMerge/>
            <w:vAlign w:val="center"/>
          </w:tcPr>
          <w:p w:rsidR="00404D89" w:rsidRPr="00404D89" w:rsidRDefault="00404D89" w:rsidP="00404D89">
            <w:pPr>
              <w:pStyle w:val="afff2"/>
              <w:spacing w:line="240" w:lineRule="auto"/>
              <w:ind w:firstLine="0"/>
              <w:jc w:val="center"/>
              <w:rPr>
                <w:sz w:val="22"/>
                <w:szCs w:val="22"/>
              </w:rPr>
            </w:pPr>
          </w:p>
        </w:tc>
        <w:tc>
          <w:tcPr>
            <w:tcW w:w="5002" w:type="dxa"/>
            <w:tcBorders>
              <w:top w:val="single" w:sz="4" w:space="0" w:color="auto"/>
            </w:tcBorders>
            <w:vAlign w:val="center"/>
          </w:tcPr>
          <w:p w:rsidR="00404D89" w:rsidRPr="00404D89" w:rsidRDefault="00404D89" w:rsidP="00EB5C97">
            <w:pPr>
              <w:pStyle w:val="afff2"/>
              <w:numPr>
                <w:ilvl w:val="0"/>
                <w:numId w:val="128"/>
              </w:numPr>
              <w:spacing w:line="240" w:lineRule="auto"/>
              <w:ind w:left="238" w:hanging="238"/>
              <w:rPr>
                <w:sz w:val="22"/>
                <w:szCs w:val="22"/>
              </w:rPr>
            </w:pPr>
            <w:r w:rsidRPr="00404D89">
              <w:rPr>
                <w:sz w:val="22"/>
                <w:szCs w:val="22"/>
              </w:rPr>
              <w:t>Иноязычная коммуникативная компетенция</w:t>
            </w:r>
          </w:p>
          <w:p w:rsidR="00404D89" w:rsidRPr="00404D89" w:rsidRDefault="00404D89" w:rsidP="00EB5C97">
            <w:pPr>
              <w:pStyle w:val="afff2"/>
              <w:numPr>
                <w:ilvl w:val="0"/>
                <w:numId w:val="128"/>
              </w:numPr>
              <w:spacing w:line="240" w:lineRule="auto"/>
              <w:ind w:left="238" w:hanging="238"/>
              <w:rPr>
                <w:sz w:val="22"/>
                <w:szCs w:val="22"/>
              </w:rPr>
            </w:pPr>
            <w:r w:rsidRPr="00404D89">
              <w:rPr>
                <w:sz w:val="22"/>
                <w:szCs w:val="22"/>
              </w:rPr>
              <w:t xml:space="preserve">Использование иностранного языка как средства получения информации </w:t>
            </w:r>
          </w:p>
          <w:p w:rsidR="00404D89" w:rsidRPr="00404D89" w:rsidRDefault="00404D89" w:rsidP="00EB5C97">
            <w:pPr>
              <w:pStyle w:val="afff2"/>
              <w:numPr>
                <w:ilvl w:val="0"/>
                <w:numId w:val="128"/>
              </w:numPr>
              <w:spacing w:line="240" w:lineRule="auto"/>
              <w:ind w:left="238" w:hanging="238"/>
              <w:rPr>
                <w:sz w:val="22"/>
                <w:szCs w:val="22"/>
              </w:rPr>
            </w:pPr>
            <w:r w:rsidRPr="00404D89">
              <w:rPr>
                <w:sz w:val="22"/>
                <w:szCs w:val="22"/>
              </w:rPr>
              <w:t xml:space="preserve">Умения, способствующие самостоятельному изучению иностранного языка  </w:t>
            </w:r>
          </w:p>
          <w:p w:rsidR="00404D89" w:rsidRPr="00404D89" w:rsidRDefault="00404D89" w:rsidP="00EB5C97">
            <w:pPr>
              <w:pStyle w:val="afff2"/>
              <w:numPr>
                <w:ilvl w:val="0"/>
                <w:numId w:val="128"/>
              </w:numPr>
              <w:spacing w:line="240" w:lineRule="auto"/>
              <w:ind w:left="238" w:hanging="238"/>
              <w:rPr>
                <w:sz w:val="22"/>
                <w:szCs w:val="22"/>
              </w:rPr>
            </w:pPr>
            <w:r w:rsidRPr="00404D89">
              <w:rPr>
                <w:sz w:val="22"/>
                <w:szCs w:val="22"/>
              </w:rPr>
              <w:t xml:space="preserve">Нахождение ключевых слов при работе с текстом </w:t>
            </w:r>
          </w:p>
          <w:p w:rsidR="00404D89" w:rsidRPr="00404D89" w:rsidRDefault="00404D89" w:rsidP="00EB5C97">
            <w:pPr>
              <w:pStyle w:val="afff2"/>
              <w:numPr>
                <w:ilvl w:val="0"/>
                <w:numId w:val="128"/>
              </w:numPr>
              <w:spacing w:line="240" w:lineRule="auto"/>
              <w:ind w:left="238" w:hanging="238"/>
              <w:rPr>
                <w:sz w:val="22"/>
                <w:szCs w:val="22"/>
              </w:rPr>
            </w:pPr>
            <w:r w:rsidRPr="00404D89">
              <w:rPr>
                <w:sz w:val="22"/>
                <w:szCs w:val="22"/>
              </w:rPr>
              <w:t>Словообразовательный анализ</w:t>
            </w:r>
          </w:p>
          <w:p w:rsidR="00404D89" w:rsidRPr="00404D89" w:rsidRDefault="00404D89" w:rsidP="00EB5C97">
            <w:pPr>
              <w:pStyle w:val="afff2"/>
              <w:numPr>
                <w:ilvl w:val="0"/>
                <w:numId w:val="128"/>
              </w:numPr>
              <w:spacing w:line="240" w:lineRule="auto"/>
              <w:ind w:left="238" w:hanging="238"/>
              <w:rPr>
                <w:sz w:val="22"/>
                <w:szCs w:val="22"/>
              </w:rPr>
            </w:pPr>
            <w:r w:rsidRPr="00404D89">
              <w:rPr>
                <w:sz w:val="22"/>
                <w:szCs w:val="22"/>
              </w:rPr>
              <w:t>Пересказ текста</w:t>
            </w:r>
          </w:p>
          <w:p w:rsidR="00404D89" w:rsidRPr="00404D89" w:rsidRDefault="00404D89" w:rsidP="00EB5C97">
            <w:pPr>
              <w:pStyle w:val="afff2"/>
              <w:numPr>
                <w:ilvl w:val="0"/>
                <w:numId w:val="128"/>
              </w:numPr>
              <w:spacing w:line="240" w:lineRule="auto"/>
              <w:ind w:left="238" w:hanging="238"/>
              <w:rPr>
                <w:sz w:val="22"/>
                <w:szCs w:val="22"/>
              </w:rPr>
            </w:pPr>
            <w:r w:rsidRPr="00404D89">
              <w:rPr>
                <w:sz w:val="22"/>
                <w:szCs w:val="22"/>
              </w:rPr>
              <w:t>Создание плана текста</w:t>
            </w:r>
          </w:p>
          <w:p w:rsidR="00404D89" w:rsidRPr="00404D89" w:rsidRDefault="00404D89" w:rsidP="00EB5C97">
            <w:pPr>
              <w:pStyle w:val="afff2"/>
              <w:numPr>
                <w:ilvl w:val="0"/>
                <w:numId w:val="128"/>
              </w:numPr>
              <w:spacing w:line="240" w:lineRule="auto"/>
              <w:ind w:left="238" w:hanging="238"/>
              <w:rPr>
                <w:sz w:val="22"/>
                <w:szCs w:val="22"/>
              </w:rPr>
            </w:pPr>
            <w:r w:rsidRPr="00404D89">
              <w:rPr>
                <w:sz w:val="22"/>
                <w:szCs w:val="22"/>
              </w:rPr>
              <w:t>Перевод</w:t>
            </w:r>
          </w:p>
          <w:p w:rsidR="00404D89" w:rsidRDefault="00404D89" w:rsidP="00EB5C97">
            <w:pPr>
              <w:pStyle w:val="afff2"/>
              <w:numPr>
                <w:ilvl w:val="0"/>
                <w:numId w:val="128"/>
              </w:numPr>
              <w:ind w:left="238" w:hanging="238"/>
              <w:rPr>
                <w:sz w:val="22"/>
                <w:szCs w:val="22"/>
              </w:rPr>
            </w:pPr>
            <w:r w:rsidRPr="00404D89">
              <w:rPr>
                <w:sz w:val="22"/>
                <w:szCs w:val="22"/>
              </w:rPr>
              <w:t>Умение пользоваться двуязычными словарями</w:t>
            </w:r>
          </w:p>
        </w:tc>
        <w:tc>
          <w:tcPr>
            <w:tcW w:w="3226" w:type="dxa"/>
            <w:tcBorders>
              <w:top w:val="single" w:sz="4" w:space="0" w:color="auto"/>
            </w:tcBorders>
            <w:vAlign w:val="center"/>
          </w:tcPr>
          <w:p w:rsidR="00404D89" w:rsidRPr="00404D89" w:rsidRDefault="00404D89" w:rsidP="00EB5C97">
            <w:pPr>
              <w:pStyle w:val="afff2"/>
              <w:numPr>
                <w:ilvl w:val="0"/>
                <w:numId w:val="128"/>
              </w:numPr>
              <w:spacing w:line="240" w:lineRule="auto"/>
              <w:ind w:left="360" w:hanging="277"/>
              <w:rPr>
                <w:sz w:val="22"/>
                <w:szCs w:val="22"/>
              </w:rPr>
            </w:pPr>
            <w:r w:rsidRPr="00404D89">
              <w:rPr>
                <w:sz w:val="22"/>
                <w:szCs w:val="22"/>
              </w:rPr>
              <w:t xml:space="preserve">Олимпиада </w:t>
            </w:r>
          </w:p>
          <w:p w:rsidR="00404D89" w:rsidRPr="00404D89" w:rsidRDefault="00404D89" w:rsidP="00EB5C97">
            <w:pPr>
              <w:pStyle w:val="afff2"/>
              <w:numPr>
                <w:ilvl w:val="0"/>
                <w:numId w:val="128"/>
              </w:numPr>
              <w:spacing w:line="240" w:lineRule="auto"/>
              <w:ind w:left="360" w:hanging="277"/>
              <w:rPr>
                <w:sz w:val="22"/>
                <w:szCs w:val="22"/>
              </w:rPr>
            </w:pPr>
            <w:r w:rsidRPr="00404D89">
              <w:rPr>
                <w:sz w:val="22"/>
                <w:szCs w:val="22"/>
              </w:rPr>
              <w:t xml:space="preserve">Работа в группах  Творческие задания: рисунки, газеты, плакаты  Проекты межпредметного характера  </w:t>
            </w:r>
          </w:p>
          <w:p w:rsidR="00404D89" w:rsidRPr="00404D89" w:rsidRDefault="00404D89" w:rsidP="00EB5C97">
            <w:pPr>
              <w:pStyle w:val="afff2"/>
              <w:numPr>
                <w:ilvl w:val="0"/>
                <w:numId w:val="128"/>
              </w:numPr>
              <w:spacing w:line="240" w:lineRule="auto"/>
              <w:ind w:left="360" w:hanging="277"/>
              <w:rPr>
                <w:sz w:val="22"/>
                <w:szCs w:val="22"/>
              </w:rPr>
            </w:pPr>
            <w:r w:rsidRPr="00404D89">
              <w:rPr>
                <w:sz w:val="22"/>
                <w:szCs w:val="22"/>
              </w:rPr>
              <w:t xml:space="preserve">Концерт(песни, стихи на ин. языке)  </w:t>
            </w:r>
          </w:p>
          <w:p w:rsidR="00404D89" w:rsidRPr="00404D89" w:rsidRDefault="00404D89" w:rsidP="00EB5C97">
            <w:pPr>
              <w:pStyle w:val="afff2"/>
              <w:numPr>
                <w:ilvl w:val="0"/>
                <w:numId w:val="128"/>
              </w:numPr>
              <w:spacing w:line="240" w:lineRule="auto"/>
              <w:ind w:left="360" w:hanging="277"/>
              <w:rPr>
                <w:sz w:val="22"/>
                <w:szCs w:val="22"/>
              </w:rPr>
            </w:pPr>
            <w:r w:rsidRPr="00404D89">
              <w:rPr>
                <w:sz w:val="22"/>
                <w:szCs w:val="22"/>
              </w:rPr>
              <w:t xml:space="preserve">Театральные постановки  Презентации </w:t>
            </w:r>
          </w:p>
          <w:p w:rsidR="00404D89" w:rsidRPr="00404D89" w:rsidRDefault="00404D89" w:rsidP="00EB5C97">
            <w:pPr>
              <w:pStyle w:val="afff2"/>
              <w:numPr>
                <w:ilvl w:val="0"/>
                <w:numId w:val="128"/>
              </w:numPr>
              <w:spacing w:line="240" w:lineRule="auto"/>
              <w:ind w:left="360" w:hanging="277"/>
              <w:rPr>
                <w:sz w:val="22"/>
                <w:szCs w:val="22"/>
              </w:rPr>
            </w:pPr>
            <w:r w:rsidRPr="00404D89">
              <w:rPr>
                <w:sz w:val="22"/>
                <w:szCs w:val="22"/>
              </w:rPr>
              <w:t xml:space="preserve">Поиск информации в системе Интернет  </w:t>
            </w:r>
          </w:p>
          <w:p w:rsidR="00404D89" w:rsidRDefault="00404D89" w:rsidP="00EB5C97">
            <w:pPr>
              <w:pStyle w:val="afff2"/>
              <w:numPr>
                <w:ilvl w:val="0"/>
                <w:numId w:val="128"/>
              </w:numPr>
              <w:spacing w:line="240" w:lineRule="auto"/>
              <w:ind w:left="360" w:hanging="277"/>
              <w:rPr>
                <w:sz w:val="22"/>
                <w:szCs w:val="22"/>
              </w:rPr>
            </w:pPr>
            <w:r w:rsidRPr="00404D89">
              <w:rPr>
                <w:sz w:val="22"/>
                <w:szCs w:val="22"/>
              </w:rPr>
              <w:t>Чтение иностранной литературы на языке оригинала</w:t>
            </w:r>
          </w:p>
        </w:tc>
      </w:tr>
      <w:tr w:rsidR="00404D89" w:rsidRPr="00404D89" w:rsidTr="00404D89">
        <w:trPr>
          <w:trHeight w:val="318"/>
        </w:trPr>
        <w:tc>
          <w:tcPr>
            <w:tcW w:w="1626" w:type="dxa"/>
            <w:vMerge w:val="restart"/>
            <w:vAlign w:val="center"/>
          </w:tcPr>
          <w:p w:rsidR="00404D89" w:rsidRPr="00404D89" w:rsidRDefault="00404D89" w:rsidP="00404D89">
            <w:pPr>
              <w:pStyle w:val="afff2"/>
              <w:spacing w:line="240" w:lineRule="auto"/>
              <w:ind w:firstLine="0"/>
              <w:jc w:val="center"/>
              <w:rPr>
                <w:sz w:val="22"/>
                <w:szCs w:val="22"/>
              </w:rPr>
            </w:pPr>
            <w:r w:rsidRPr="00404D89">
              <w:rPr>
                <w:sz w:val="22"/>
                <w:szCs w:val="22"/>
              </w:rPr>
              <w:t>История России Всеобщая история Обществозна ние</w:t>
            </w:r>
          </w:p>
        </w:tc>
        <w:tc>
          <w:tcPr>
            <w:tcW w:w="8228" w:type="dxa"/>
            <w:gridSpan w:val="2"/>
            <w:tcBorders>
              <w:bottom w:val="single" w:sz="4" w:space="0" w:color="auto"/>
            </w:tcBorders>
          </w:tcPr>
          <w:p w:rsidR="00404D89" w:rsidRDefault="00404D89" w:rsidP="00404D89">
            <w:pPr>
              <w:pStyle w:val="afff2"/>
              <w:spacing w:line="240" w:lineRule="auto"/>
              <w:ind w:left="75" w:firstLine="0"/>
              <w:rPr>
                <w:sz w:val="22"/>
                <w:szCs w:val="22"/>
              </w:rPr>
            </w:pPr>
            <w:r w:rsidRPr="00404D89">
              <w:rPr>
                <w:sz w:val="22"/>
                <w:szCs w:val="22"/>
              </w:rPr>
              <w:t>Предмет через две главные группы линий развития обеспечивает формирование личностных, метапредметных результатов,универсальных учебныхдействий. Первая группа линий – знакомствос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онаспособствует «приобретению опыта историко-культурного, цивилизационного подхода коценке социальных явлений, современных глобальных процессов»; «развитию уменийискать, анализировать, сопоставлять и оценивать содержащуюся в различных источникахинформацию о событиях и явлениях прошлого и настоящего». Вторая группа линий -</w:t>
            </w:r>
            <w:r w:rsidRPr="00404D89">
              <w:rPr>
                <w:sz w:val="22"/>
                <w:szCs w:val="22"/>
              </w:rPr>
              <w:lastRenderedPageBreak/>
              <w:t>формирование оценочного, эмоционального отношения к миру - способствуетличностному развитию ученика. С ней связаны такие задачи предмета, как«формирование основ гражданской, этнонациональной, социальной, культурнойсамоидентификации личности обучающегося, усвоение базовых национальных ценностейсовременного российского общества: гуманистических и демократических ценностей,идей мира и взаимопонимания между народами, людьми разных культур».</w:t>
            </w:r>
          </w:p>
          <w:p w:rsidR="001E636A" w:rsidRPr="00404D89" w:rsidRDefault="001E636A" w:rsidP="00404D89">
            <w:pPr>
              <w:pStyle w:val="afff2"/>
              <w:spacing w:line="240" w:lineRule="auto"/>
              <w:ind w:left="75" w:firstLine="0"/>
              <w:rPr>
                <w:sz w:val="22"/>
                <w:szCs w:val="22"/>
              </w:rPr>
            </w:pPr>
          </w:p>
        </w:tc>
      </w:tr>
      <w:tr w:rsidR="00404D89" w:rsidRPr="00404D89" w:rsidTr="00404D89">
        <w:trPr>
          <w:trHeight w:val="8540"/>
        </w:trPr>
        <w:tc>
          <w:tcPr>
            <w:tcW w:w="1626" w:type="dxa"/>
            <w:vMerge/>
            <w:vAlign w:val="center"/>
          </w:tcPr>
          <w:p w:rsidR="00404D89" w:rsidRPr="00404D89" w:rsidRDefault="00404D89" w:rsidP="00404D89">
            <w:pPr>
              <w:pStyle w:val="afff2"/>
              <w:spacing w:line="240" w:lineRule="auto"/>
              <w:ind w:firstLine="0"/>
              <w:jc w:val="center"/>
              <w:rPr>
                <w:sz w:val="22"/>
                <w:szCs w:val="22"/>
              </w:rPr>
            </w:pPr>
          </w:p>
        </w:tc>
        <w:tc>
          <w:tcPr>
            <w:tcW w:w="5002" w:type="dxa"/>
            <w:tcBorders>
              <w:top w:val="single" w:sz="4" w:space="0" w:color="auto"/>
            </w:tcBorders>
          </w:tcPr>
          <w:p w:rsidR="00404D89" w:rsidRPr="00404D89" w:rsidRDefault="00404D89" w:rsidP="00EB5C97">
            <w:pPr>
              <w:pStyle w:val="afff2"/>
              <w:numPr>
                <w:ilvl w:val="0"/>
                <w:numId w:val="128"/>
              </w:numPr>
              <w:spacing w:line="240" w:lineRule="auto"/>
              <w:ind w:left="265" w:hanging="265"/>
              <w:rPr>
                <w:sz w:val="22"/>
                <w:szCs w:val="22"/>
              </w:rPr>
            </w:pPr>
            <w:r w:rsidRPr="00404D89">
              <w:rPr>
                <w:sz w:val="22"/>
                <w:szCs w:val="22"/>
              </w:rPr>
              <w:t xml:space="preserve">Поиск информации в тексте  </w:t>
            </w:r>
          </w:p>
          <w:p w:rsidR="00404D89" w:rsidRPr="00404D89" w:rsidRDefault="00404D89" w:rsidP="00EB5C97">
            <w:pPr>
              <w:pStyle w:val="afff2"/>
              <w:numPr>
                <w:ilvl w:val="0"/>
                <w:numId w:val="128"/>
              </w:numPr>
              <w:spacing w:line="240" w:lineRule="auto"/>
              <w:ind w:left="265" w:hanging="265"/>
              <w:rPr>
                <w:sz w:val="22"/>
                <w:szCs w:val="22"/>
              </w:rPr>
            </w:pPr>
            <w:r w:rsidRPr="00404D89">
              <w:rPr>
                <w:sz w:val="22"/>
                <w:szCs w:val="22"/>
              </w:rPr>
              <w:t xml:space="preserve">Навыки критического мышления, анализа, синтеза, умений оценивать исопоставлять методы исследований, характерные для общественных наук </w:t>
            </w:r>
          </w:p>
          <w:p w:rsidR="00404D89" w:rsidRPr="00404D89" w:rsidRDefault="00404D89" w:rsidP="00EB5C97">
            <w:pPr>
              <w:pStyle w:val="afff2"/>
              <w:numPr>
                <w:ilvl w:val="0"/>
                <w:numId w:val="128"/>
              </w:numPr>
              <w:spacing w:line="240" w:lineRule="auto"/>
              <w:ind w:left="265" w:hanging="265"/>
              <w:rPr>
                <w:sz w:val="22"/>
                <w:szCs w:val="22"/>
              </w:rPr>
            </w:pPr>
            <w:r w:rsidRPr="00404D89">
              <w:rPr>
                <w:sz w:val="22"/>
                <w:szCs w:val="22"/>
              </w:rPr>
              <w:t xml:space="preserve">Целостное восприятие всего спектра всего спектра природных, экономических и социальных реалий  </w:t>
            </w:r>
          </w:p>
          <w:p w:rsidR="00404D89" w:rsidRPr="00404D89" w:rsidRDefault="00404D89" w:rsidP="00EB5C97">
            <w:pPr>
              <w:pStyle w:val="afff2"/>
              <w:numPr>
                <w:ilvl w:val="0"/>
                <w:numId w:val="128"/>
              </w:numPr>
              <w:spacing w:line="240" w:lineRule="auto"/>
              <w:ind w:left="265" w:hanging="265"/>
              <w:rPr>
                <w:sz w:val="22"/>
                <w:szCs w:val="22"/>
              </w:rPr>
            </w:pPr>
            <w:r w:rsidRPr="00404D89">
              <w:rPr>
                <w:sz w:val="22"/>
                <w:szCs w:val="22"/>
              </w:rPr>
              <w:t>Формулировка своей позиции</w:t>
            </w:r>
          </w:p>
          <w:p w:rsidR="00404D89" w:rsidRPr="00404D89" w:rsidRDefault="00404D89" w:rsidP="00EB5C97">
            <w:pPr>
              <w:pStyle w:val="afff2"/>
              <w:numPr>
                <w:ilvl w:val="0"/>
                <w:numId w:val="128"/>
              </w:numPr>
              <w:spacing w:line="240" w:lineRule="auto"/>
              <w:ind w:left="265" w:hanging="265"/>
              <w:rPr>
                <w:sz w:val="22"/>
                <w:szCs w:val="22"/>
              </w:rPr>
            </w:pPr>
            <w:r w:rsidRPr="00404D89">
              <w:rPr>
                <w:sz w:val="22"/>
                <w:szCs w:val="22"/>
              </w:rPr>
              <w:t>Умение задавать вопросы</w:t>
            </w:r>
          </w:p>
          <w:p w:rsidR="00404D89" w:rsidRPr="00404D89" w:rsidRDefault="00404D89" w:rsidP="00EB5C97">
            <w:pPr>
              <w:pStyle w:val="afff2"/>
              <w:numPr>
                <w:ilvl w:val="0"/>
                <w:numId w:val="128"/>
              </w:numPr>
              <w:spacing w:line="240" w:lineRule="auto"/>
              <w:ind w:left="265" w:hanging="265"/>
              <w:rPr>
                <w:sz w:val="22"/>
                <w:szCs w:val="22"/>
              </w:rPr>
            </w:pPr>
            <w:r w:rsidRPr="00404D89">
              <w:rPr>
                <w:sz w:val="22"/>
                <w:szCs w:val="22"/>
              </w:rPr>
              <w:t xml:space="preserve">Составление простого, цитатного, сложного плана </w:t>
            </w:r>
          </w:p>
          <w:p w:rsidR="00404D89" w:rsidRPr="00404D89" w:rsidRDefault="00404D89" w:rsidP="00EB5C97">
            <w:pPr>
              <w:pStyle w:val="afff2"/>
              <w:numPr>
                <w:ilvl w:val="0"/>
                <w:numId w:val="128"/>
              </w:numPr>
              <w:spacing w:line="240" w:lineRule="auto"/>
              <w:ind w:left="265" w:hanging="265"/>
              <w:rPr>
                <w:sz w:val="22"/>
                <w:szCs w:val="22"/>
              </w:rPr>
            </w:pPr>
            <w:r w:rsidRPr="00404D89">
              <w:rPr>
                <w:sz w:val="22"/>
                <w:szCs w:val="22"/>
              </w:rPr>
              <w:t>Реферат, исследовательская работа</w:t>
            </w:r>
          </w:p>
          <w:p w:rsidR="00404D89" w:rsidRPr="00404D89" w:rsidRDefault="00404D89" w:rsidP="00EB5C97">
            <w:pPr>
              <w:pStyle w:val="afff2"/>
              <w:numPr>
                <w:ilvl w:val="0"/>
                <w:numId w:val="128"/>
              </w:numPr>
              <w:spacing w:line="240" w:lineRule="auto"/>
              <w:ind w:left="265" w:hanging="265"/>
              <w:rPr>
                <w:sz w:val="22"/>
                <w:szCs w:val="22"/>
              </w:rPr>
            </w:pPr>
            <w:r w:rsidRPr="00404D89">
              <w:rPr>
                <w:sz w:val="22"/>
                <w:szCs w:val="22"/>
              </w:rPr>
              <w:t>Использование социального опыта</w:t>
            </w:r>
          </w:p>
          <w:p w:rsidR="00404D89" w:rsidRPr="00404D89" w:rsidRDefault="00404D89" w:rsidP="00EB5C97">
            <w:pPr>
              <w:pStyle w:val="afff2"/>
              <w:numPr>
                <w:ilvl w:val="0"/>
                <w:numId w:val="128"/>
              </w:numPr>
              <w:spacing w:line="240" w:lineRule="auto"/>
              <w:ind w:left="265" w:hanging="265"/>
              <w:rPr>
                <w:sz w:val="22"/>
                <w:szCs w:val="22"/>
              </w:rPr>
            </w:pPr>
            <w:r w:rsidRPr="00404D89">
              <w:rPr>
                <w:sz w:val="22"/>
                <w:szCs w:val="22"/>
              </w:rPr>
              <w:t>Работа с документом</w:t>
            </w:r>
          </w:p>
          <w:p w:rsidR="00404D89" w:rsidRPr="00404D89" w:rsidRDefault="00404D89" w:rsidP="00EB5C97">
            <w:pPr>
              <w:pStyle w:val="afff2"/>
              <w:numPr>
                <w:ilvl w:val="0"/>
                <w:numId w:val="128"/>
              </w:numPr>
              <w:spacing w:line="240" w:lineRule="auto"/>
              <w:ind w:left="265" w:hanging="265"/>
              <w:rPr>
                <w:sz w:val="22"/>
                <w:szCs w:val="22"/>
              </w:rPr>
            </w:pPr>
            <w:r w:rsidRPr="00404D89">
              <w:rPr>
                <w:sz w:val="22"/>
                <w:szCs w:val="22"/>
              </w:rPr>
              <w:t>Поиск информации в системе</w:t>
            </w:r>
          </w:p>
          <w:p w:rsidR="00404D89" w:rsidRPr="00404D89" w:rsidRDefault="00404D89" w:rsidP="00EB5C97">
            <w:pPr>
              <w:pStyle w:val="afff2"/>
              <w:numPr>
                <w:ilvl w:val="0"/>
                <w:numId w:val="128"/>
              </w:numPr>
              <w:spacing w:line="240" w:lineRule="auto"/>
              <w:ind w:left="265" w:hanging="265"/>
              <w:rPr>
                <w:sz w:val="22"/>
                <w:szCs w:val="22"/>
              </w:rPr>
            </w:pPr>
            <w:r w:rsidRPr="00404D89">
              <w:rPr>
                <w:sz w:val="22"/>
                <w:szCs w:val="22"/>
              </w:rPr>
              <w:t xml:space="preserve">Умение обобщать, анализировать и оценивать информацию  </w:t>
            </w:r>
          </w:p>
          <w:p w:rsidR="00404D89" w:rsidRPr="00404D89" w:rsidRDefault="00404D89" w:rsidP="00EB5C97">
            <w:pPr>
              <w:pStyle w:val="afff2"/>
              <w:numPr>
                <w:ilvl w:val="0"/>
                <w:numId w:val="128"/>
              </w:numPr>
              <w:spacing w:line="240" w:lineRule="auto"/>
              <w:ind w:left="265" w:hanging="265"/>
              <w:rPr>
                <w:sz w:val="22"/>
                <w:szCs w:val="22"/>
              </w:rPr>
            </w:pPr>
            <w:r w:rsidRPr="00404D89">
              <w:rPr>
                <w:sz w:val="22"/>
                <w:szCs w:val="22"/>
              </w:rPr>
              <w:t xml:space="preserve">Владение навыками проектной деятельности и исторической реконструкции  </w:t>
            </w:r>
          </w:p>
          <w:p w:rsidR="00404D89" w:rsidRPr="00404D89" w:rsidRDefault="00404D89" w:rsidP="00EB5C97">
            <w:pPr>
              <w:pStyle w:val="afff2"/>
              <w:numPr>
                <w:ilvl w:val="0"/>
                <w:numId w:val="128"/>
              </w:numPr>
              <w:spacing w:line="240" w:lineRule="auto"/>
              <w:ind w:left="265" w:hanging="265"/>
              <w:rPr>
                <w:sz w:val="22"/>
                <w:szCs w:val="22"/>
              </w:rPr>
            </w:pPr>
            <w:r w:rsidRPr="00404D89">
              <w:rPr>
                <w:sz w:val="22"/>
                <w:szCs w:val="22"/>
              </w:rPr>
              <w:t xml:space="preserve">Умение вести диалог, обосновывать свою точку зрения </w:t>
            </w:r>
          </w:p>
          <w:p w:rsidR="00404D89" w:rsidRPr="00404D89" w:rsidRDefault="00404D89" w:rsidP="00EB5C97">
            <w:pPr>
              <w:pStyle w:val="afff2"/>
              <w:numPr>
                <w:ilvl w:val="0"/>
                <w:numId w:val="128"/>
              </w:numPr>
              <w:spacing w:line="240" w:lineRule="auto"/>
              <w:ind w:left="265" w:hanging="265"/>
              <w:rPr>
                <w:sz w:val="22"/>
                <w:szCs w:val="22"/>
              </w:rPr>
            </w:pPr>
            <w:r w:rsidRPr="00404D89">
              <w:rPr>
                <w:sz w:val="22"/>
                <w:szCs w:val="22"/>
              </w:rPr>
              <w:t xml:space="preserve"> Владение базовым понятийным аппаратом социальных наук  </w:t>
            </w:r>
          </w:p>
          <w:p w:rsidR="00404D89" w:rsidRPr="00404D89" w:rsidRDefault="00404D89" w:rsidP="00EB5C97">
            <w:pPr>
              <w:pStyle w:val="afff2"/>
              <w:numPr>
                <w:ilvl w:val="0"/>
                <w:numId w:val="128"/>
              </w:numPr>
              <w:spacing w:line="240" w:lineRule="auto"/>
              <w:ind w:left="265" w:hanging="265"/>
              <w:rPr>
                <w:sz w:val="22"/>
                <w:szCs w:val="22"/>
              </w:rPr>
            </w:pPr>
            <w:r w:rsidRPr="00404D89">
              <w:rPr>
                <w:sz w:val="22"/>
                <w:szCs w:val="22"/>
              </w:rPr>
              <w:t xml:space="preserve">Умение применять полученные знания в повседневной жизни, прогнозировать последствия принимаемых решений  </w:t>
            </w:r>
          </w:p>
          <w:p w:rsidR="00404D89" w:rsidRDefault="00404D89" w:rsidP="00EB5C97">
            <w:pPr>
              <w:pStyle w:val="afff2"/>
              <w:numPr>
                <w:ilvl w:val="0"/>
                <w:numId w:val="128"/>
              </w:numPr>
              <w:spacing w:line="240" w:lineRule="auto"/>
              <w:ind w:left="265" w:hanging="265"/>
              <w:rPr>
                <w:sz w:val="22"/>
                <w:szCs w:val="22"/>
              </w:rPr>
            </w:pPr>
            <w:r w:rsidRPr="00404D89">
              <w:rPr>
                <w:sz w:val="22"/>
                <w:szCs w:val="22"/>
              </w:rPr>
              <w:t>Навыки оценивания социальной информации, умение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tc>
        <w:tc>
          <w:tcPr>
            <w:tcW w:w="3226" w:type="dxa"/>
            <w:tcBorders>
              <w:top w:val="single" w:sz="4" w:space="0" w:color="auto"/>
            </w:tcBorders>
          </w:tcPr>
          <w:p w:rsidR="00404D89" w:rsidRPr="00404D89" w:rsidRDefault="00404D89" w:rsidP="00EB5C97">
            <w:pPr>
              <w:pStyle w:val="afff2"/>
              <w:numPr>
                <w:ilvl w:val="0"/>
                <w:numId w:val="128"/>
              </w:numPr>
              <w:spacing w:line="240" w:lineRule="auto"/>
              <w:ind w:left="330" w:hanging="274"/>
              <w:rPr>
                <w:sz w:val="22"/>
                <w:szCs w:val="22"/>
              </w:rPr>
            </w:pPr>
            <w:r w:rsidRPr="00404D89">
              <w:rPr>
                <w:sz w:val="22"/>
                <w:szCs w:val="22"/>
              </w:rPr>
              <w:t xml:space="preserve">Диалог </w:t>
            </w:r>
          </w:p>
          <w:p w:rsidR="00404D89" w:rsidRPr="00404D89" w:rsidRDefault="00404D89" w:rsidP="00EB5C97">
            <w:pPr>
              <w:pStyle w:val="afff2"/>
              <w:numPr>
                <w:ilvl w:val="0"/>
                <w:numId w:val="128"/>
              </w:numPr>
              <w:spacing w:line="240" w:lineRule="auto"/>
              <w:ind w:left="330" w:hanging="274"/>
              <w:rPr>
                <w:sz w:val="22"/>
                <w:szCs w:val="22"/>
              </w:rPr>
            </w:pPr>
            <w:r w:rsidRPr="00404D89">
              <w:rPr>
                <w:sz w:val="22"/>
                <w:szCs w:val="22"/>
              </w:rPr>
              <w:t xml:space="preserve">Групповая работа по составлению кроссворда  семинар  </w:t>
            </w:r>
          </w:p>
          <w:p w:rsidR="00404D89" w:rsidRPr="00404D89" w:rsidRDefault="00404D89" w:rsidP="00EB5C97">
            <w:pPr>
              <w:pStyle w:val="afff2"/>
              <w:numPr>
                <w:ilvl w:val="0"/>
                <w:numId w:val="128"/>
              </w:numPr>
              <w:spacing w:line="240" w:lineRule="auto"/>
              <w:ind w:left="330" w:hanging="274"/>
              <w:rPr>
                <w:sz w:val="22"/>
                <w:szCs w:val="22"/>
              </w:rPr>
            </w:pPr>
            <w:r w:rsidRPr="00404D89">
              <w:rPr>
                <w:sz w:val="22"/>
                <w:szCs w:val="22"/>
              </w:rPr>
              <w:t>Дискуссия</w:t>
            </w:r>
          </w:p>
          <w:p w:rsidR="00404D89" w:rsidRPr="00404D89" w:rsidRDefault="00404D89" w:rsidP="00EB5C97">
            <w:pPr>
              <w:pStyle w:val="afff2"/>
              <w:numPr>
                <w:ilvl w:val="0"/>
                <w:numId w:val="128"/>
              </w:numPr>
              <w:spacing w:line="240" w:lineRule="auto"/>
              <w:ind w:left="330" w:hanging="274"/>
              <w:rPr>
                <w:sz w:val="22"/>
                <w:szCs w:val="22"/>
              </w:rPr>
            </w:pPr>
            <w:r w:rsidRPr="00404D89">
              <w:rPr>
                <w:sz w:val="22"/>
                <w:szCs w:val="22"/>
              </w:rPr>
              <w:t>Круглый стол</w:t>
            </w:r>
          </w:p>
          <w:p w:rsidR="00404D89" w:rsidRPr="00404D89" w:rsidRDefault="00404D89" w:rsidP="00EB5C97">
            <w:pPr>
              <w:pStyle w:val="afff2"/>
              <w:numPr>
                <w:ilvl w:val="0"/>
                <w:numId w:val="128"/>
              </w:numPr>
              <w:spacing w:line="240" w:lineRule="auto"/>
              <w:ind w:left="330" w:hanging="274"/>
              <w:rPr>
                <w:sz w:val="22"/>
                <w:szCs w:val="22"/>
              </w:rPr>
            </w:pPr>
            <w:r w:rsidRPr="00404D89">
              <w:rPr>
                <w:sz w:val="22"/>
                <w:szCs w:val="22"/>
              </w:rPr>
              <w:t>Олимпиада</w:t>
            </w:r>
          </w:p>
          <w:p w:rsidR="00404D89" w:rsidRPr="00404D89" w:rsidRDefault="00404D89" w:rsidP="00EB5C97">
            <w:pPr>
              <w:pStyle w:val="afff2"/>
              <w:numPr>
                <w:ilvl w:val="0"/>
                <w:numId w:val="128"/>
              </w:numPr>
              <w:spacing w:line="240" w:lineRule="auto"/>
              <w:ind w:left="330" w:hanging="274"/>
              <w:rPr>
                <w:sz w:val="22"/>
                <w:szCs w:val="22"/>
              </w:rPr>
            </w:pPr>
            <w:r w:rsidRPr="00404D89">
              <w:rPr>
                <w:sz w:val="22"/>
                <w:szCs w:val="22"/>
              </w:rPr>
              <w:t>Проекты</w:t>
            </w:r>
          </w:p>
          <w:p w:rsidR="00404D89" w:rsidRPr="00404D89" w:rsidRDefault="00404D89" w:rsidP="00EB5C97">
            <w:pPr>
              <w:pStyle w:val="afff2"/>
              <w:numPr>
                <w:ilvl w:val="0"/>
                <w:numId w:val="128"/>
              </w:numPr>
              <w:spacing w:line="240" w:lineRule="auto"/>
              <w:ind w:left="330" w:hanging="274"/>
              <w:rPr>
                <w:sz w:val="22"/>
                <w:szCs w:val="22"/>
              </w:rPr>
            </w:pPr>
            <w:r w:rsidRPr="00404D89">
              <w:rPr>
                <w:sz w:val="22"/>
                <w:szCs w:val="22"/>
              </w:rPr>
              <w:t>Конференции</w:t>
            </w:r>
          </w:p>
          <w:p w:rsidR="00404D89" w:rsidRPr="00404D89" w:rsidRDefault="00404D89" w:rsidP="00EB5C97">
            <w:pPr>
              <w:pStyle w:val="afff2"/>
              <w:numPr>
                <w:ilvl w:val="0"/>
                <w:numId w:val="128"/>
              </w:numPr>
              <w:spacing w:line="240" w:lineRule="auto"/>
              <w:ind w:left="330" w:hanging="274"/>
              <w:rPr>
                <w:sz w:val="22"/>
                <w:szCs w:val="22"/>
              </w:rPr>
            </w:pPr>
            <w:r w:rsidRPr="00404D89">
              <w:rPr>
                <w:sz w:val="22"/>
                <w:szCs w:val="22"/>
              </w:rPr>
              <w:t xml:space="preserve">Творческие задания: рисунки, газеты, плакаты  Конкурс исследователь-ских работ  </w:t>
            </w:r>
          </w:p>
          <w:p w:rsidR="00404D89" w:rsidRPr="00404D89" w:rsidRDefault="00404D89" w:rsidP="00EB5C97">
            <w:pPr>
              <w:pStyle w:val="afff2"/>
              <w:numPr>
                <w:ilvl w:val="0"/>
                <w:numId w:val="128"/>
              </w:numPr>
              <w:spacing w:line="240" w:lineRule="auto"/>
              <w:ind w:left="330" w:hanging="274"/>
              <w:rPr>
                <w:sz w:val="22"/>
                <w:szCs w:val="22"/>
              </w:rPr>
            </w:pPr>
            <w:r w:rsidRPr="00404D89">
              <w:rPr>
                <w:sz w:val="22"/>
                <w:szCs w:val="22"/>
              </w:rPr>
              <w:t xml:space="preserve">Историческая  реконструкция </w:t>
            </w:r>
          </w:p>
          <w:p w:rsidR="00404D89" w:rsidRDefault="00404D89" w:rsidP="00EB5C97">
            <w:pPr>
              <w:pStyle w:val="afff2"/>
              <w:numPr>
                <w:ilvl w:val="0"/>
                <w:numId w:val="128"/>
              </w:numPr>
              <w:spacing w:line="240" w:lineRule="auto"/>
              <w:ind w:left="330" w:hanging="274"/>
              <w:rPr>
                <w:sz w:val="22"/>
                <w:szCs w:val="22"/>
              </w:rPr>
            </w:pPr>
            <w:r w:rsidRPr="00404D89">
              <w:rPr>
                <w:sz w:val="22"/>
                <w:szCs w:val="22"/>
              </w:rPr>
              <w:t>Кейс</w:t>
            </w:r>
          </w:p>
        </w:tc>
      </w:tr>
      <w:tr w:rsidR="0015430E" w:rsidRPr="00404D89" w:rsidTr="00225E3B">
        <w:trPr>
          <w:trHeight w:val="318"/>
        </w:trPr>
        <w:tc>
          <w:tcPr>
            <w:tcW w:w="1626" w:type="dxa"/>
            <w:vMerge w:val="restart"/>
            <w:vAlign w:val="center"/>
          </w:tcPr>
          <w:p w:rsidR="0015430E" w:rsidRPr="00404D89" w:rsidRDefault="0015430E" w:rsidP="00404D89">
            <w:pPr>
              <w:pStyle w:val="afff2"/>
              <w:spacing w:line="240" w:lineRule="auto"/>
              <w:ind w:firstLine="0"/>
              <w:jc w:val="center"/>
              <w:rPr>
                <w:sz w:val="22"/>
                <w:szCs w:val="22"/>
              </w:rPr>
            </w:pPr>
            <w:r w:rsidRPr="00404D89">
              <w:rPr>
                <w:sz w:val="22"/>
                <w:szCs w:val="22"/>
              </w:rPr>
              <w:t>География</w:t>
            </w:r>
          </w:p>
        </w:tc>
        <w:tc>
          <w:tcPr>
            <w:tcW w:w="8228" w:type="dxa"/>
            <w:gridSpan w:val="2"/>
            <w:tcBorders>
              <w:bottom w:val="single" w:sz="4" w:space="0" w:color="auto"/>
            </w:tcBorders>
          </w:tcPr>
          <w:p w:rsidR="0015430E" w:rsidRPr="0015430E" w:rsidRDefault="0015430E" w:rsidP="0015430E">
            <w:pPr>
              <w:pStyle w:val="afff2"/>
              <w:spacing w:line="240" w:lineRule="auto"/>
              <w:ind w:firstLine="0"/>
              <w:rPr>
                <w:sz w:val="22"/>
                <w:szCs w:val="22"/>
              </w:rPr>
            </w:pPr>
            <w:r w:rsidRPr="0015430E">
              <w:rPr>
                <w:sz w:val="22"/>
                <w:szCs w:val="22"/>
              </w:rPr>
              <w:t>Предмет  наряду с достижением предметных результатов, нацелен напознавательные универсальные учебные действия, Этому способствует «формирование умений и навыков использования разнообразныхгеографических знаний в повседневной жизни для объяснения и оценки явлений ипроцессов». Коммуникативные универсальные учебные действияформируютсявпроцессе«овладения основами картографической грамотности и использования географической карты как одного из языков международного общения». Наконец,формирование первичных компетенций использования территориального подхода какосновы географического мышления для осознания своего места в целостном,многообразном и быстро изменяющемся мире и адекватной ориентации в н</w:t>
            </w:r>
            <w:r w:rsidRPr="0015430E">
              <w:rPr>
                <w:rFonts w:hAnsi="Cambria Math"/>
                <w:sz w:val="22"/>
                <w:szCs w:val="22"/>
              </w:rPr>
              <w:t>ѐ</w:t>
            </w:r>
            <w:r w:rsidRPr="0015430E">
              <w:rPr>
                <w:sz w:val="22"/>
                <w:szCs w:val="22"/>
              </w:rPr>
              <w:t>мспособствует личностному развитию</w:t>
            </w:r>
          </w:p>
        </w:tc>
      </w:tr>
      <w:tr w:rsidR="0015430E" w:rsidRPr="00404D89" w:rsidTr="0015430E">
        <w:trPr>
          <w:trHeight w:val="4873"/>
        </w:trPr>
        <w:tc>
          <w:tcPr>
            <w:tcW w:w="1626" w:type="dxa"/>
            <w:vMerge/>
            <w:vAlign w:val="center"/>
          </w:tcPr>
          <w:p w:rsidR="0015430E" w:rsidRPr="00404D89" w:rsidRDefault="0015430E" w:rsidP="00404D89">
            <w:pPr>
              <w:pStyle w:val="afff2"/>
              <w:spacing w:line="240" w:lineRule="auto"/>
              <w:ind w:firstLine="0"/>
              <w:jc w:val="center"/>
              <w:rPr>
                <w:sz w:val="22"/>
                <w:szCs w:val="22"/>
              </w:rPr>
            </w:pPr>
          </w:p>
        </w:tc>
        <w:tc>
          <w:tcPr>
            <w:tcW w:w="5002" w:type="dxa"/>
            <w:tcBorders>
              <w:top w:val="single" w:sz="4" w:space="0" w:color="auto"/>
            </w:tcBorders>
          </w:tcPr>
          <w:p w:rsidR="0015430E" w:rsidRPr="00404D89" w:rsidRDefault="0015430E" w:rsidP="00EB5C97">
            <w:pPr>
              <w:pStyle w:val="afff2"/>
              <w:numPr>
                <w:ilvl w:val="0"/>
                <w:numId w:val="130"/>
              </w:numPr>
              <w:spacing w:line="240" w:lineRule="auto"/>
              <w:ind w:left="265" w:hanging="265"/>
              <w:rPr>
                <w:sz w:val="22"/>
                <w:szCs w:val="22"/>
              </w:rPr>
            </w:pPr>
            <w:r w:rsidRPr="00404D89">
              <w:rPr>
                <w:sz w:val="22"/>
                <w:szCs w:val="22"/>
              </w:rPr>
              <w:t xml:space="preserve">Составление схем </w:t>
            </w:r>
          </w:p>
          <w:p w:rsidR="0015430E" w:rsidRPr="00404D89" w:rsidRDefault="0015430E" w:rsidP="00EB5C97">
            <w:pPr>
              <w:pStyle w:val="afff2"/>
              <w:numPr>
                <w:ilvl w:val="0"/>
                <w:numId w:val="130"/>
              </w:numPr>
              <w:spacing w:line="240" w:lineRule="auto"/>
              <w:ind w:left="265" w:hanging="265"/>
              <w:rPr>
                <w:sz w:val="22"/>
                <w:szCs w:val="22"/>
              </w:rPr>
            </w:pPr>
            <w:r w:rsidRPr="00404D89">
              <w:rPr>
                <w:sz w:val="22"/>
                <w:szCs w:val="22"/>
              </w:rPr>
              <w:t>Работа с географическойкартой</w:t>
            </w:r>
          </w:p>
          <w:p w:rsidR="0015430E" w:rsidRPr="00404D89" w:rsidRDefault="0015430E" w:rsidP="00EB5C97">
            <w:pPr>
              <w:pStyle w:val="afff2"/>
              <w:numPr>
                <w:ilvl w:val="0"/>
                <w:numId w:val="130"/>
              </w:numPr>
              <w:spacing w:line="240" w:lineRule="auto"/>
              <w:ind w:left="265" w:hanging="265"/>
              <w:rPr>
                <w:sz w:val="22"/>
                <w:szCs w:val="22"/>
              </w:rPr>
            </w:pPr>
            <w:r w:rsidRPr="00404D89">
              <w:rPr>
                <w:sz w:val="22"/>
                <w:szCs w:val="22"/>
              </w:rPr>
              <w:t>Поиск информации в тексте</w:t>
            </w:r>
          </w:p>
          <w:p w:rsidR="0015430E" w:rsidRPr="00404D89" w:rsidRDefault="0015430E" w:rsidP="00EB5C97">
            <w:pPr>
              <w:pStyle w:val="afff2"/>
              <w:numPr>
                <w:ilvl w:val="0"/>
                <w:numId w:val="130"/>
              </w:numPr>
              <w:spacing w:line="240" w:lineRule="auto"/>
              <w:ind w:left="265" w:hanging="265"/>
              <w:rPr>
                <w:sz w:val="22"/>
                <w:szCs w:val="22"/>
              </w:rPr>
            </w:pPr>
            <w:r w:rsidRPr="00404D89">
              <w:rPr>
                <w:sz w:val="22"/>
                <w:szCs w:val="22"/>
              </w:rPr>
              <w:t xml:space="preserve">Умение использовать карты разного содержания для выявления закономерностей и тенденций, получения нового географического знания </w:t>
            </w:r>
          </w:p>
          <w:p w:rsidR="0015430E" w:rsidRPr="00404D89" w:rsidRDefault="0015430E" w:rsidP="00EB5C97">
            <w:pPr>
              <w:pStyle w:val="afff2"/>
              <w:numPr>
                <w:ilvl w:val="0"/>
                <w:numId w:val="130"/>
              </w:numPr>
              <w:spacing w:line="240" w:lineRule="auto"/>
              <w:ind w:left="265" w:hanging="265"/>
              <w:rPr>
                <w:sz w:val="22"/>
                <w:szCs w:val="22"/>
              </w:rPr>
            </w:pPr>
            <w:r w:rsidRPr="00404D89">
              <w:rPr>
                <w:sz w:val="22"/>
                <w:szCs w:val="22"/>
              </w:rPr>
              <w:t xml:space="preserve">Владение географическим анализом различной информации  </w:t>
            </w:r>
          </w:p>
          <w:p w:rsidR="0015430E" w:rsidRPr="00404D89" w:rsidRDefault="0015430E" w:rsidP="00EB5C97">
            <w:pPr>
              <w:pStyle w:val="afff2"/>
              <w:numPr>
                <w:ilvl w:val="0"/>
                <w:numId w:val="130"/>
              </w:numPr>
              <w:spacing w:line="240" w:lineRule="auto"/>
              <w:ind w:left="265" w:hanging="265"/>
              <w:rPr>
                <w:sz w:val="22"/>
                <w:szCs w:val="22"/>
              </w:rPr>
            </w:pPr>
            <w:r w:rsidRPr="00404D89">
              <w:rPr>
                <w:sz w:val="22"/>
                <w:szCs w:val="22"/>
              </w:rPr>
              <w:t xml:space="preserve">Умение применять географические знания для объяснения и оценки различных </w:t>
            </w:r>
          </w:p>
          <w:p w:rsidR="0015430E" w:rsidRPr="00404D89" w:rsidRDefault="0015430E" w:rsidP="00EB5C97">
            <w:pPr>
              <w:pStyle w:val="afff2"/>
              <w:numPr>
                <w:ilvl w:val="0"/>
                <w:numId w:val="130"/>
              </w:numPr>
              <w:spacing w:line="240" w:lineRule="auto"/>
              <w:ind w:left="265" w:hanging="265"/>
              <w:rPr>
                <w:sz w:val="22"/>
                <w:szCs w:val="22"/>
              </w:rPr>
            </w:pPr>
            <w:r w:rsidRPr="00404D89">
              <w:rPr>
                <w:sz w:val="22"/>
                <w:szCs w:val="22"/>
              </w:rPr>
              <w:t>Владение географическим мышлением для определения географических аспектов природных, социально- экономических и экологических процессов и проблем</w:t>
            </w:r>
          </w:p>
          <w:p w:rsidR="0015430E" w:rsidRDefault="0015430E" w:rsidP="00EB5C97">
            <w:pPr>
              <w:pStyle w:val="afff2"/>
              <w:numPr>
                <w:ilvl w:val="0"/>
                <w:numId w:val="130"/>
              </w:numPr>
              <w:spacing w:line="240" w:lineRule="auto"/>
              <w:ind w:left="265" w:hanging="265"/>
              <w:rPr>
                <w:sz w:val="22"/>
                <w:szCs w:val="22"/>
              </w:rPr>
            </w:pPr>
            <w:r w:rsidRPr="00404D89">
              <w:rPr>
                <w:sz w:val="22"/>
                <w:szCs w:val="22"/>
              </w:rPr>
              <w:t>Проведение наблюдений за отдельными географическими объектами, процессами и явлениями, их изменениями в результате природных и антропогенных воздействий</w:t>
            </w:r>
          </w:p>
        </w:tc>
        <w:tc>
          <w:tcPr>
            <w:tcW w:w="3226" w:type="dxa"/>
            <w:tcBorders>
              <w:top w:val="single" w:sz="4" w:space="0" w:color="auto"/>
            </w:tcBorders>
          </w:tcPr>
          <w:p w:rsidR="0015430E" w:rsidRPr="00404D89" w:rsidRDefault="0015430E" w:rsidP="00EB5C97">
            <w:pPr>
              <w:pStyle w:val="afff2"/>
              <w:numPr>
                <w:ilvl w:val="0"/>
                <w:numId w:val="129"/>
              </w:numPr>
              <w:spacing w:line="240" w:lineRule="auto"/>
              <w:ind w:left="330" w:hanging="283"/>
              <w:rPr>
                <w:sz w:val="22"/>
                <w:szCs w:val="22"/>
              </w:rPr>
            </w:pPr>
            <w:r w:rsidRPr="00404D89">
              <w:rPr>
                <w:sz w:val="22"/>
                <w:szCs w:val="22"/>
              </w:rPr>
              <w:t xml:space="preserve">Диалог </w:t>
            </w:r>
          </w:p>
          <w:p w:rsidR="0015430E" w:rsidRPr="00404D89" w:rsidRDefault="0015430E" w:rsidP="00EB5C97">
            <w:pPr>
              <w:pStyle w:val="afff2"/>
              <w:numPr>
                <w:ilvl w:val="0"/>
                <w:numId w:val="129"/>
              </w:numPr>
              <w:spacing w:line="240" w:lineRule="auto"/>
              <w:ind w:left="330" w:hanging="283"/>
              <w:rPr>
                <w:sz w:val="22"/>
                <w:szCs w:val="22"/>
              </w:rPr>
            </w:pPr>
            <w:r w:rsidRPr="00404D89">
              <w:rPr>
                <w:sz w:val="22"/>
                <w:szCs w:val="22"/>
              </w:rPr>
              <w:t>Дискуссия</w:t>
            </w:r>
          </w:p>
          <w:p w:rsidR="0015430E" w:rsidRPr="00404D89" w:rsidRDefault="0015430E" w:rsidP="00EB5C97">
            <w:pPr>
              <w:pStyle w:val="afff2"/>
              <w:numPr>
                <w:ilvl w:val="0"/>
                <w:numId w:val="129"/>
              </w:numPr>
              <w:spacing w:line="240" w:lineRule="auto"/>
              <w:ind w:left="330" w:hanging="283"/>
              <w:rPr>
                <w:sz w:val="22"/>
                <w:szCs w:val="22"/>
              </w:rPr>
            </w:pPr>
            <w:r w:rsidRPr="00404D89">
              <w:rPr>
                <w:sz w:val="22"/>
                <w:szCs w:val="22"/>
              </w:rPr>
              <w:t>Круглый стол</w:t>
            </w:r>
          </w:p>
          <w:p w:rsidR="0015430E" w:rsidRPr="00404D89" w:rsidRDefault="0015430E" w:rsidP="00EB5C97">
            <w:pPr>
              <w:pStyle w:val="afff2"/>
              <w:numPr>
                <w:ilvl w:val="0"/>
                <w:numId w:val="129"/>
              </w:numPr>
              <w:spacing w:line="240" w:lineRule="auto"/>
              <w:ind w:left="330" w:hanging="283"/>
              <w:rPr>
                <w:sz w:val="22"/>
                <w:szCs w:val="22"/>
              </w:rPr>
            </w:pPr>
            <w:r w:rsidRPr="00404D89">
              <w:rPr>
                <w:sz w:val="22"/>
                <w:szCs w:val="22"/>
              </w:rPr>
              <w:t>Олимпиада</w:t>
            </w:r>
          </w:p>
          <w:p w:rsidR="0015430E" w:rsidRPr="00404D89" w:rsidRDefault="0015430E" w:rsidP="00EB5C97">
            <w:pPr>
              <w:pStyle w:val="afff2"/>
              <w:numPr>
                <w:ilvl w:val="0"/>
                <w:numId w:val="129"/>
              </w:numPr>
              <w:spacing w:line="240" w:lineRule="auto"/>
              <w:ind w:left="330" w:hanging="283"/>
              <w:rPr>
                <w:sz w:val="22"/>
                <w:szCs w:val="22"/>
              </w:rPr>
            </w:pPr>
            <w:r w:rsidRPr="00404D89">
              <w:rPr>
                <w:sz w:val="22"/>
                <w:szCs w:val="22"/>
              </w:rPr>
              <w:t>«Портфель»</w:t>
            </w:r>
          </w:p>
          <w:p w:rsidR="0015430E" w:rsidRPr="00404D89" w:rsidRDefault="0015430E" w:rsidP="00EB5C97">
            <w:pPr>
              <w:pStyle w:val="afff2"/>
              <w:numPr>
                <w:ilvl w:val="0"/>
                <w:numId w:val="129"/>
              </w:numPr>
              <w:spacing w:line="240" w:lineRule="auto"/>
              <w:ind w:left="330" w:hanging="283"/>
              <w:rPr>
                <w:sz w:val="22"/>
                <w:szCs w:val="22"/>
              </w:rPr>
            </w:pPr>
            <w:r w:rsidRPr="00404D89">
              <w:rPr>
                <w:sz w:val="22"/>
                <w:szCs w:val="22"/>
              </w:rPr>
              <w:t>Проекты</w:t>
            </w:r>
          </w:p>
          <w:p w:rsidR="0015430E" w:rsidRPr="00404D89" w:rsidRDefault="0015430E" w:rsidP="00EB5C97">
            <w:pPr>
              <w:pStyle w:val="afff2"/>
              <w:numPr>
                <w:ilvl w:val="0"/>
                <w:numId w:val="129"/>
              </w:numPr>
              <w:spacing w:line="240" w:lineRule="auto"/>
              <w:ind w:left="330" w:hanging="283"/>
              <w:rPr>
                <w:sz w:val="22"/>
                <w:szCs w:val="22"/>
              </w:rPr>
            </w:pPr>
            <w:r w:rsidRPr="00404D89">
              <w:rPr>
                <w:sz w:val="22"/>
                <w:szCs w:val="22"/>
              </w:rPr>
              <w:t>Конференции</w:t>
            </w:r>
          </w:p>
          <w:p w:rsidR="0015430E" w:rsidRPr="00404D89" w:rsidRDefault="0015430E" w:rsidP="00EB5C97">
            <w:pPr>
              <w:pStyle w:val="afff2"/>
              <w:numPr>
                <w:ilvl w:val="0"/>
                <w:numId w:val="129"/>
              </w:numPr>
              <w:spacing w:line="240" w:lineRule="auto"/>
              <w:ind w:left="330" w:hanging="283"/>
              <w:rPr>
                <w:sz w:val="22"/>
                <w:szCs w:val="22"/>
              </w:rPr>
            </w:pPr>
            <w:r w:rsidRPr="00404D89">
              <w:rPr>
                <w:sz w:val="22"/>
                <w:szCs w:val="22"/>
              </w:rPr>
              <w:t>Творческие задания: рисунки, газеты, плакаты  Изготовление макетов  Семинар</w:t>
            </w:r>
          </w:p>
          <w:p w:rsidR="0015430E" w:rsidRDefault="0015430E" w:rsidP="00EB5C97">
            <w:pPr>
              <w:pStyle w:val="afff2"/>
              <w:numPr>
                <w:ilvl w:val="0"/>
                <w:numId w:val="129"/>
              </w:numPr>
              <w:spacing w:line="240" w:lineRule="auto"/>
              <w:ind w:left="330" w:hanging="283"/>
              <w:rPr>
                <w:sz w:val="22"/>
                <w:szCs w:val="22"/>
              </w:rPr>
            </w:pPr>
            <w:r w:rsidRPr="00404D89">
              <w:rPr>
                <w:sz w:val="22"/>
                <w:szCs w:val="22"/>
              </w:rPr>
              <w:t>Презентации, сообщения  Реферат</w:t>
            </w:r>
          </w:p>
        </w:tc>
      </w:tr>
      <w:tr w:rsidR="0015430E" w:rsidRPr="00404D89" w:rsidTr="00225E3B">
        <w:trPr>
          <w:trHeight w:val="234"/>
        </w:trPr>
        <w:tc>
          <w:tcPr>
            <w:tcW w:w="1626" w:type="dxa"/>
            <w:vMerge w:val="restart"/>
            <w:vAlign w:val="center"/>
          </w:tcPr>
          <w:p w:rsidR="0015430E" w:rsidRPr="00404D89" w:rsidRDefault="0015430E" w:rsidP="00404D89">
            <w:pPr>
              <w:pStyle w:val="afff2"/>
              <w:spacing w:line="240" w:lineRule="auto"/>
              <w:ind w:firstLine="0"/>
              <w:jc w:val="center"/>
              <w:rPr>
                <w:sz w:val="22"/>
                <w:szCs w:val="22"/>
              </w:rPr>
            </w:pPr>
            <w:r w:rsidRPr="00404D89">
              <w:rPr>
                <w:sz w:val="22"/>
                <w:szCs w:val="22"/>
              </w:rPr>
              <w:t>Физика</w:t>
            </w:r>
          </w:p>
        </w:tc>
        <w:tc>
          <w:tcPr>
            <w:tcW w:w="8228" w:type="dxa"/>
            <w:gridSpan w:val="2"/>
            <w:tcBorders>
              <w:bottom w:val="single" w:sz="4" w:space="0" w:color="auto"/>
            </w:tcBorders>
          </w:tcPr>
          <w:p w:rsidR="0015430E" w:rsidRPr="0015430E" w:rsidRDefault="0015430E" w:rsidP="0015430E">
            <w:pPr>
              <w:pStyle w:val="afff2"/>
              <w:spacing w:line="240" w:lineRule="auto"/>
              <w:ind w:firstLine="0"/>
              <w:rPr>
                <w:sz w:val="22"/>
                <w:szCs w:val="22"/>
              </w:rPr>
            </w:pPr>
            <w:r w:rsidRPr="0015430E">
              <w:rPr>
                <w:sz w:val="22"/>
                <w:szCs w:val="22"/>
              </w:rPr>
              <w:t xml:space="preserve">Предмет кроме предметных результатов обеспечивает формированиепознавательных </w:t>
            </w:r>
            <w:r>
              <w:rPr>
                <w:sz w:val="22"/>
                <w:szCs w:val="22"/>
              </w:rPr>
              <w:t xml:space="preserve">универсальных учебных действий. </w:t>
            </w:r>
            <w:r w:rsidRPr="0015430E">
              <w:rPr>
                <w:sz w:val="22"/>
                <w:szCs w:val="22"/>
              </w:rPr>
              <w:t>Этому способствует «приобретение опыта применения научных методов познания,наблюдения физических явлений, проведения опытов, простых экспериментальных исследований». Однако не менееважно«осознание необходимости применениядостижений физики и технологий для рационального природопользования», чтооказывает содействие развитию личностных результатов.</w:t>
            </w:r>
          </w:p>
        </w:tc>
      </w:tr>
      <w:tr w:rsidR="0015430E" w:rsidRPr="00404D89" w:rsidTr="0015430E">
        <w:trPr>
          <w:trHeight w:val="4471"/>
        </w:trPr>
        <w:tc>
          <w:tcPr>
            <w:tcW w:w="1626" w:type="dxa"/>
            <w:vMerge/>
            <w:vAlign w:val="center"/>
          </w:tcPr>
          <w:p w:rsidR="0015430E" w:rsidRPr="00404D89" w:rsidRDefault="0015430E" w:rsidP="00404D89">
            <w:pPr>
              <w:pStyle w:val="afff2"/>
              <w:spacing w:line="240" w:lineRule="auto"/>
              <w:ind w:firstLine="0"/>
              <w:jc w:val="center"/>
              <w:rPr>
                <w:sz w:val="22"/>
                <w:szCs w:val="22"/>
              </w:rPr>
            </w:pPr>
          </w:p>
        </w:tc>
        <w:tc>
          <w:tcPr>
            <w:tcW w:w="5002" w:type="dxa"/>
            <w:tcBorders>
              <w:top w:val="single" w:sz="4" w:space="0" w:color="auto"/>
            </w:tcBorders>
          </w:tcPr>
          <w:p w:rsidR="0015430E" w:rsidRPr="00404D89" w:rsidRDefault="0015430E" w:rsidP="00EB5C97">
            <w:pPr>
              <w:pStyle w:val="afff2"/>
              <w:numPr>
                <w:ilvl w:val="0"/>
                <w:numId w:val="131"/>
              </w:numPr>
              <w:spacing w:line="240" w:lineRule="auto"/>
              <w:ind w:left="359" w:hanging="359"/>
              <w:rPr>
                <w:sz w:val="22"/>
                <w:szCs w:val="22"/>
              </w:rPr>
            </w:pPr>
            <w:r w:rsidRPr="00404D89">
              <w:rPr>
                <w:sz w:val="22"/>
                <w:szCs w:val="22"/>
              </w:rPr>
              <w:t xml:space="preserve">Наблюдение природных явлений </w:t>
            </w:r>
          </w:p>
          <w:p w:rsidR="0015430E" w:rsidRPr="00404D89" w:rsidRDefault="0015430E" w:rsidP="00EB5C97">
            <w:pPr>
              <w:pStyle w:val="afff2"/>
              <w:numPr>
                <w:ilvl w:val="0"/>
                <w:numId w:val="131"/>
              </w:numPr>
              <w:spacing w:line="240" w:lineRule="auto"/>
              <w:ind w:left="359" w:hanging="359"/>
              <w:rPr>
                <w:sz w:val="22"/>
                <w:szCs w:val="22"/>
              </w:rPr>
            </w:pPr>
            <w:r w:rsidRPr="00404D89">
              <w:rPr>
                <w:sz w:val="22"/>
                <w:szCs w:val="22"/>
              </w:rPr>
              <w:t>Работа с таблицами и графиками</w:t>
            </w:r>
          </w:p>
          <w:p w:rsidR="0015430E" w:rsidRPr="00404D89" w:rsidRDefault="0015430E" w:rsidP="00EB5C97">
            <w:pPr>
              <w:pStyle w:val="afff2"/>
              <w:numPr>
                <w:ilvl w:val="0"/>
                <w:numId w:val="131"/>
              </w:numPr>
              <w:spacing w:line="240" w:lineRule="auto"/>
              <w:ind w:left="359" w:hanging="359"/>
              <w:rPr>
                <w:sz w:val="22"/>
                <w:szCs w:val="22"/>
              </w:rPr>
            </w:pPr>
            <w:r w:rsidRPr="00404D89">
              <w:rPr>
                <w:sz w:val="22"/>
                <w:szCs w:val="22"/>
              </w:rPr>
              <w:t xml:space="preserve">Использование информационных техноло-гий </w:t>
            </w:r>
          </w:p>
          <w:p w:rsidR="0015430E" w:rsidRPr="00404D89" w:rsidRDefault="0015430E" w:rsidP="00EB5C97">
            <w:pPr>
              <w:pStyle w:val="afff2"/>
              <w:numPr>
                <w:ilvl w:val="0"/>
                <w:numId w:val="131"/>
              </w:numPr>
              <w:spacing w:line="240" w:lineRule="auto"/>
              <w:ind w:left="359" w:hanging="359"/>
              <w:rPr>
                <w:sz w:val="22"/>
                <w:szCs w:val="22"/>
              </w:rPr>
            </w:pPr>
            <w:r w:rsidRPr="00404D89">
              <w:rPr>
                <w:sz w:val="22"/>
                <w:szCs w:val="22"/>
              </w:rPr>
              <w:t xml:space="preserve"> Решение практических задач в повседневной жизни </w:t>
            </w:r>
          </w:p>
          <w:p w:rsidR="0015430E" w:rsidRPr="00404D89" w:rsidRDefault="0015430E" w:rsidP="00EB5C97">
            <w:pPr>
              <w:pStyle w:val="afff2"/>
              <w:numPr>
                <w:ilvl w:val="0"/>
                <w:numId w:val="131"/>
              </w:numPr>
              <w:spacing w:line="240" w:lineRule="auto"/>
              <w:ind w:left="359" w:hanging="359"/>
              <w:rPr>
                <w:sz w:val="22"/>
                <w:szCs w:val="22"/>
              </w:rPr>
            </w:pPr>
            <w:r w:rsidRPr="00404D89">
              <w:rPr>
                <w:sz w:val="22"/>
                <w:szCs w:val="22"/>
              </w:rPr>
              <w:t xml:space="preserve">Владение основополагающими физичес-кими понятиями, закономерностями, законами и теориями </w:t>
            </w:r>
          </w:p>
          <w:p w:rsidR="0015430E" w:rsidRPr="00404D89" w:rsidRDefault="0015430E" w:rsidP="00EB5C97">
            <w:pPr>
              <w:pStyle w:val="afff2"/>
              <w:numPr>
                <w:ilvl w:val="0"/>
                <w:numId w:val="131"/>
              </w:numPr>
              <w:spacing w:line="240" w:lineRule="auto"/>
              <w:ind w:left="359" w:hanging="359"/>
              <w:rPr>
                <w:sz w:val="22"/>
                <w:szCs w:val="22"/>
              </w:rPr>
            </w:pPr>
            <w:r w:rsidRPr="00404D89">
              <w:rPr>
                <w:sz w:val="22"/>
                <w:szCs w:val="22"/>
              </w:rPr>
              <w:t xml:space="preserve">Уверенное пользование физической терминологией и символикой </w:t>
            </w:r>
          </w:p>
          <w:p w:rsidR="0015430E" w:rsidRPr="00404D89" w:rsidRDefault="0015430E" w:rsidP="00EB5C97">
            <w:pPr>
              <w:pStyle w:val="afff2"/>
              <w:numPr>
                <w:ilvl w:val="0"/>
                <w:numId w:val="131"/>
              </w:numPr>
              <w:spacing w:line="240" w:lineRule="auto"/>
              <w:ind w:left="359" w:hanging="359"/>
              <w:rPr>
                <w:sz w:val="22"/>
                <w:szCs w:val="22"/>
              </w:rPr>
            </w:pPr>
            <w:r w:rsidRPr="00404D89">
              <w:rPr>
                <w:sz w:val="22"/>
                <w:szCs w:val="22"/>
              </w:rPr>
              <w:t xml:space="preserve">Владение основными методами научного познания: наблюдение, описание, измерение, эксперимент.  </w:t>
            </w:r>
          </w:p>
          <w:p w:rsidR="0015430E" w:rsidRPr="00404D89" w:rsidRDefault="0015430E" w:rsidP="00EB5C97">
            <w:pPr>
              <w:pStyle w:val="afff2"/>
              <w:numPr>
                <w:ilvl w:val="0"/>
                <w:numId w:val="131"/>
              </w:numPr>
              <w:spacing w:line="240" w:lineRule="auto"/>
              <w:ind w:left="359" w:hanging="359"/>
              <w:rPr>
                <w:sz w:val="22"/>
                <w:szCs w:val="22"/>
              </w:rPr>
            </w:pPr>
            <w:r w:rsidRPr="00404D89">
              <w:rPr>
                <w:sz w:val="22"/>
                <w:szCs w:val="22"/>
              </w:rPr>
              <w:t>Умение решатьфизические задачи</w:t>
            </w:r>
          </w:p>
          <w:p w:rsidR="0015430E" w:rsidRDefault="0015430E" w:rsidP="00EB5C97">
            <w:pPr>
              <w:pStyle w:val="afff2"/>
              <w:numPr>
                <w:ilvl w:val="0"/>
                <w:numId w:val="131"/>
              </w:numPr>
              <w:spacing w:line="240" w:lineRule="auto"/>
              <w:ind w:left="359" w:hanging="359"/>
              <w:rPr>
                <w:sz w:val="22"/>
                <w:szCs w:val="22"/>
              </w:rPr>
            </w:pPr>
            <w:r w:rsidRPr="00404D89">
              <w:rPr>
                <w:sz w:val="22"/>
                <w:szCs w:val="22"/>
              </w:rPr>
              <w:t>Умение применять полученные знания для объяснения условий протекания физических явлений в природе</w:t>
            </w:r>
          </w:p>
        </w:tc>
        <w:tc>
          <w:tcPr>
            <w:tcW w:w="3226" w:type="dxa"/>
            <w:tcBorders>
              <w:top w:val="single" w:sz="4" w:space="0" w:color="auto"/>
            </w:tcBorders>
          </w:tcPr>
          <w:p w:rsidR="0015430E" w:rsidRPr="00404D89" w:rsidRDefault="0015430E" w:rsidP="00EB5C97">
            <w:pPr>
              <w:pStyle w:val="afff2"/>
              <w:numPr>
                <w:ilvl w:val="0"/>
                <w:numId w:val="131"/>
              </w:numPr>
              <w:spacing w:line="240" w:lineRule="auto"/>
              <w:ind w:left="318" w:hanging="283"/>
              <w:rPr>
                <w:sz w:val="22"/>
                <w:szCs w:val="22"/>
              </w:rPr>
            </w:pPr>
            <w:r w:rsidRPr="00404D89">
              <w:rPr>
                <w:sz w:val="22"/>
                <w:szCs w:val="22"/>
              </w:rPr>
              <w:t>Лабораторные работы</w:t>
            </w:r>
          </w:p>
          <w:p w:rsidR="0015430E" w:rsidRPr="00404D89" w:rsidRDefault="0015430E" w:rsidP="00EB5C97">
            <w:pPr>
              <w:pStyle w:val="afff2"/>
              <w:numPr>
                <w:ilvl w:val="0"/>
                <w:numId w:val="131"/>
              </w:numPr>
              <w:spacing w:line="240" w:lineRule="auto"/>
              <w:ind w:left="318" w:hanging="283"/>
              <w:rPr>
                <w:sz w:val="22"/>
                <w:szCs w:val="22"/>
              </w:rPr>
            </w:pPr>
            <w:r w:rsidRPr="00404D89">
              <w:rPr>
                <w:sz w:val="22"/>
                <w:szCs w:val="22"/>
              </w:rPr>
              <w:t>Практические работы</w:t>
            </w:r>
          </w:p>
          <w:p w:rsidR="0015430E" w:rsidRPr="00404D89" w:rsidRDefault="0015430E" w:rsidP="00EB5C97">
            <w:pPr>
              <w:pStyle w:val="afff2"/>
              <w:numPr>
                <w:ilvl w:val="0"/>
                <w:numId w:val="131"/>
              </w:numPr>
              <w:spacing w:line="240" w:lineRule="auto"/>
              <w:ind w:left="318" w:hanging="283"/>
              <w:rPr>
                <w:sz w:val="22"/>
                <w:szCs w:val="22"/>
              </w:rPr>
            </w:pPr>
            <w:r w:rsidRPr="00404D89">
              <w:rPr>
                <w:sz w:val="22"/>
                <w:szCs w:val="22"/>
              </w:rPr>
              <w:t>Исследовательская работа</w:t>
            </w:r>
          </w:p>
          <w:p w:rsidR="0015430E" w:rsidRPr="00404D89" w:rsidRDefault="0015430E" w:rsidP="00EB5C97">
            <w:pPr>
              <w:pStyle w:val="afff2"/>
              <w:numPr>
                <w:ilvl w:val="0"/>
                <w:numId w:val="131"/>
              </w:numPr>
              <w:spacing w:line="240" w:lineRule="auto"/>
              <w:ind w:left="318" w:hanging="283"/>
              <w:rPr>
                <w:sz w:val="22"/>
                <w:szCs w:val="22"/>
              </w:rPr>
            </w:pPr>
            <w:r w:rsidRPr="00404D89">
              <w:rPr>
                <w:sz w:val="22"/>
                <w:szCs w:val="22"/>
              </w:rPr>
              <w:t>Реферат</w:t>
            </w:r>
          </w:p>
          <w:p w:rsidR="0015430E" w:rsidRPr="00404D89" w:rsidRDefault="0015430E" w:rsidP="00EB5C97">
            <w:pPr>
              <w:pStyle w:val="afff2"/>
              <w:numPr>
                <w:ilvl w:val="0"/>
                <w:numId w:val="131"/>
              </w:numPr>
              <w:spacing w:line="240" w:lineRule="auto"/>
              <w:ind w:left="318" w:hanging="283"/>
              <w:rPr>
                <w:sz w:val="22"/>
                <w:szCs w:val="22"/>
              </w:rPr>
            </w:pPr>
            <w:r w:rsidRPr="00404D89">
              <w:rPr>
                <w:sz w:val="22"/>
                <w:szCs w:val="22"/>
              </w:rPr>
              <w:t>Сообщение, доклад</w:t>
            </w:r>
          </w:p>
          <w:p w:rsidR="0015430E" w:rsidRPr="00404D89" w:rsidRDefault="0015430E" w:rsidP="00EB5C97">
            <w:pPr>
              <w:pStyle w:val="afff2"/>
              <w:numPr>
                <w:ilvl w:val="0"/>
                <w:numId w:val="131"/>
              </w:numPr>
              <w:spacing w:line="240" w:lineRule="auto"/>
              <w:ind w:left="318" w:hanging="283"/>
              <w:rPr>
                <w:sz w:val="22"/>
                <w:szCs w:val="22"/>
              </w:rPr>
            </w:pPr>
            <w:r w:rsidRPr="00404D89">
              <w:rPr>
                <w:sz w:val="22"/>
                <w:szCs w:val="22"/>
              </w:rPr>
              <w:t>Проекты</w:t>
            </w:r>
          </w:p>
          <w:p w:rsidR="0015430E" w:rsidRPr="00404D89" w:rsidRDefault="0015430E" w:rsidP="00EB5C97">
            <w:pPr>
              <w:pStyle w:val="afff2"/>
              <w:numPr>
                <w:ilvl w:val="0"/>
                <w:numId w:val="131"/>
              </w:numPr>
              <w:spacing w:line="240" w:lineRule="auto"/>
              <w:ind w:left="318" w:hanging="283"/>
              <w:rPr>
                <w:sz w:val="22"/>
                <w:szCs w:val="22"/>
              </w:rPr>
            </w:pPr>
            <w:r w:rsidRPr="00404D89">
              <w:rPr>
                <w:sz w:val="22"/>
                <w:szCs w:val="22"/>
              </w:rPr>
              <w:t>Презентации</w:t>
            </w:r>
          </w:p>
          <w:p w:rsidR="0015430E" w:rsidRDefault="0015430E" w:rsidP="00EB5C97">
            <w:pPr>
              <w:pStyle w:val="afff2"/>
              <w:numPr>
                <w:ilvl w:val="0"/>
                <w:numId w:val="131"/>
              </w:numPr>
              <w:spacing w:line="240" w:lineRule="auto"/>
              <w:ind w:left="318" w:hanging="283"/>
              <w:rPr>
                <w:sz w:val="22"/>
                <w:szCs w:val="22"/>
              </w:rPr>
            </w:pPr>
            <w:r w:rsidRPr="00404D89">
              <w:rPr>
                <w:sz w:val="22"/>
                <w:szCs w:val="22"/>
              </w:rPr>
              <w:t>Поиск информации в Интернете</w:t>
            </w:r>
          </w:p>
        </w:tc>
      </w:tr>
      <w:tr w:rsidR="00BD5E28" w:rsidRPr="00404D89" w:rsidTr="00225E3B">
        <w:trPr>
          <w:trHeight w:val="285"/>
        </w:trPr>
        <w:tc>
          <w:tcPr>
            <w:tcW w:w="1626" w:type="dxa"/>
            <w:vMerge w:val="restart"/>
            <w:vAlign w:val="center"/>
          </w:tcPr>
          <w:p w:rsidR="00BD5E28" w:rsidRPr="00404D89" w:rsidRDefault="00BD5E28" w:rsidP="00404D89">
            <w:pPr>
              <w:pStyle w:val="afff2"/>
              <w:spacing w:line="240" w:lineRule="auto"/>
              <w:ind w:firstLine="0"/>
              <w:jc w:val="center"/>
              <w:rPr>
                <w:sz w:val="22"/>
                <w:szCs w:val="22"/>
              </w:rPr>
            </w:pPr>
            <w:r w:rsidRPr="00404D89">
              <w:rPr>
                <w:sz w:val="22"/>
                <w:szCs w:val="22"/>
              </w:rPr>
              <w:t>Биология</w:t>
            </w:r>
          </w:p>
        </w:tc>
        <w:tc>
          <w:tcPr>
            <w:tcW w:w="8228" w:type="dxa"/>
            <w:gridSpan w:val="2"/>
            <w:tcBorders>
              <w:bottom w:val="single" w:sz="4" w:space="0" w:color="auto"/>
            </w:tcBorders>
          </w:tcPr>
          <w:p w:rsidR="00BD5E28" w:rsidRPr="00BD5E28" w:rsidRDefault="00BD5E28" w:rsidP="00BD5E28">
            <w:pPr>
              <w:pStyle w:val="afff2"/>
              <w:spacing w:line="240" w:lineRule="auto"/>
              <w:ind w:firstLine="0"/>
              <w:rPr>
                <w:sz w:val="22"/>
                <w:szCs w:val="22"/>
              </w:rPr>
            </w:pPr>
            <w:r w:rsidRPr="00BD5E28">
              <w:rPr>
                <w:sz w:val="22"/>
                <w:szCs w:val="22"/>
              </w:rPr>
              <w:t>Предмет через две главные группы линий развития обеспечиваетформирование личностн</w:t>
            </w:r>
            <w:r>
              <w:rPr>
                <w:sz w:val="22"/>
                <w:szCs w:val="22"/>
              </w:rPr>
              <w:t xml:space="preserve">ых и метапредметных результатов. </w:t>
            </w:r>
            <w:r w:rsidRPr="00BD5E28">
              <w:rPr>
                <w:sz w:val="22"/>
                <w:szCs w:val="22"/>
              </w:rPr>
              <w:t>.Первая группа линий - знакомство с целостной картиной мира (умение объяснять мирс биологической точки зрения) - обеспечивает развитие познавательных универсальныхучебных действий. Именно благодаря ей происходит «формирование системы научныхзнаний о живой природе», «первоначальных систематизированных представлений обиологических объектах, процессах, явлениях, закономерностях, об основныхбиологических теориях». Вторая группа линий - формирование оценочного,эмоционального отношения к миру - способствует личностному развитию ученика. С нейсвязаны такие задачи предмета, как формирование основ экологической грамотности,«защиты здоровья людей в условиях быстрого изменения экологического качестваокружающей среды».</w:t>
            </w:r>
          </w:p>
        </w:tc>
      </w:tr>
      <w:tr w:rsidR="00BD5E28" w:rsidRPr="00404D89" w:rsidTr="00BD5E28">
        <w:trPr>
          <w:trHeight w:val="2880"/>
        </w:trPr>
        <w:tc>
          <w:tcPr>
            <w:tcW w:w="1626" w:type="dxa"/>
            <w:vMerge/>
            <w:vAlign w:val="center"/>
          </w:tcPr>
          <w:p w:rsidR="00BD5E28" w:rsidRPr="00404D89" w:rsidRDefault="00BD5E28" w:rsidP="00404D89">
            <w:pPr>
              <w:pStyle w:val="afff2"/>
              <w:spacing w:line="240" w:lineRule="auto"/>
              <w:ind w:firstLine="0"/>
              <w:jc w:val="center"/>
              <w:rPr>
                <w:sz w:val="22"/>
                <w:szCs w:val="22"/>
              </w:rPr>
            </w:pPr>
          </w:p>
        </w:tc>
        <w:tc>
          <w:tcPr>
            <w:tcW w:w="5002" w:type="dxa"/>
            <w:tcBorders>
              <w:top w:val="single" w:sz="4" w:space="0" w:color="auto"/>
            </w:tcBorders>
          </w:tcPr>
          <w:p w:rsidR="00BD5E28" w:rsidRPr="00404D89" w:rsidRDefault="00BD5E28" w:rsidP="00EB5C97">
            <w:pPr>
              <w:pStyle w:val="afff2"/>
              <w:numPr>
                <w:ilvl w:val="0"/>
                <w:numId w:val="132"/>
              </w:numPr>
              <w:spacing w:line="240" w:lineRule="auto"/>
              <w:ind w:left="359" w:hanging="359"/>
              <w:rPr>
                <w:sz w:val="22"/>
                <w:szCs w:val="22"/>
              </w:rPr>
            </w:pPr>
            <w:r w:rsidRPr="00404D89">
              <w:rPr>
                <w:sz w:val="22"/>
                <w:szCs w:val="22"/>
              </w:rPr>
              <w:t xml:space="preserve">Работа с приборами </w:t>
            </w:r>
          </w:p>
          <w:p w:rsidR="00BD5E28" w:rsidRPr="00404D89" w:rsidRDefault="00BD5E28" w:rsidP="00EB5C97">
            <w:pPr>
              <w:pStyle w:val="afff2"/>
              <w:numPr>
                <w:ilvl w:val="0"/>
                <w:numId w:val="132"/>
              </w:numPr>
              <w:spacing w:line="240" w:lineRule="auto"/>
              <w:ind w:left="359" w:hanging="359"/>
              <w:rPr>
                <w:sz w:val="22"/>
                <w:szCs w:val="22"/>
              </w:rPr>
            </w:pPr>
            <w:r w:rsidRPr="00404D89">
              <w:rPr>
                <w:sz w:val="22"/>
                <w:szCs w:val="22"/>
              </w:rPr>
              <w:t>Работа со справочниками</w:t>
            </w:r>
          </w:p>
          <w:p w:rsidR="00BD5E28" w:rsidRPr="00404D89" w:rsidRDefault="00BD5E28" w:rsidP="00EB5C97">
            <w:pPr>
              <w:pStyle w:val="afff2"/>
              <w:numPr>
                <w:ilvl w:val="0"/>
                <w:numId w:val="132"/>
              </w:numPr>
              <w:spacing w:line="240" w:lineRule="auto"/>
              <w:ind w:left="359" w:hanging="359"/>
              <w:rPr>
                <w:sz w:val="22"/>
                <w:szCs w:val="22"/>
              </w:rPr>
            </w:pPr>
            <w:r w:rsidRPr="00404D89">
              <w:rPr>
                <w:sz w:val="22"/>
                <w:szCs w:val="22"/>
              </w:rPr>
              <w:t>Конспект</w:t>
            </w:r>
          </w:p>
          <w:p w:rsidR="00BD5E28" w:rsidRPr="00404D89" w:rsidRDefault="00BD5E28" w:rsidP="00EB5C97">
            <w:pPr>
              <w:pStyle w:val="afff2"/>
              <w:numPr>
                <w:ilvl w:val="0"/>
                <w:numId w:val="132"/>
              </w:numPr>
              <w:spacing w:line="240" w:lineRule="auto"/>
              <w:ind w:left="359" w:hanging="359"/>
              <w:rPr>
                <w:sz w:val="22"/>
                <w:szCs w:val="22"/>
              </w:rPr>
            </w:pPr>
            <w:r w:rsidRPr="00404D89">
              <w:rPr>
                <w:sz w:val="22"/>
                <w:szCs w:val="22"/>
              </w:rPr>
              <w:t>Наблюдение за живыми организмами</w:t>
            </w:r>
          </w:p>
          <w:p w:rsidR="00BD5E28" w:rsidRPr="00404D89" w:rsidRDefault="00BD5E28" w:rsidP="00EB5C97">
            <w:pPr>
              <w:pStyle w:val="afff2"/>
              <w:numPr>
                <w:ilvl w:val="0"/>
                <w:numId w:val="132"/>
              </w:numPr>
              <w:spacing w:line="240" w:lineRule="auto"/>
              <w:ind w:left="359" w:hanging="359"/>
              <w:rPr>
                <w:sz w:val="22"/>
                <w:szCs w:val="22"/>
              </w:rPr>
            </w:pPr>
            <w:r w:rsidRPr="00404D89">
              <w:rPr>
                <w:sz w:val="22"/>
                <w:szCs w:val="22"/>
              </w:rPr>
              <w:t>Умение объяснять результаты биологического эксперимента, решать элементарные биологические задачи</w:t>
            </w:r>
          </w:p>
          <w:p w:rsidR="00BD5E28" w:rsidRPr="00404D89" w:rsidRDefault="00BD5E28" w:rsidP="00EB5C97">
            <w:pPr>
              <w:pStyle w:val="afff2"/>
              <w:numPr>
                <w:ilvl w:val="0"/>
                <w:numId w:val="132"/>
              </w:numPr>
              <w:spacing w:line="240" w:lineRule="auto"/>
              <w:ind w:left="359" w:hanging="359"/>
              <w:rPr>
                <w:sz w:val="22"/>
                <w:szCs w:val="22"/>
              </w:rPr>
            </w:pPr>
            <w:r w:rsidRPr="00404D89">
              <w:rPr>
                <w:sz w:val="22"/>
                <w:szCs w:val="22"/>
              </w:rPr>
              <w:t xml:space="preserve">Работа с различными источниками информации  </w:t>
            </w:r>
          </w:p>
          <w:p w:rsidR="00BD5E28" w:rsidRPr="00404D89" w:rsidRDefault="00BD5E28" w:rsidP="00EB5C97">
            <w:pPr>
              <w:pStyle w:val="afff2"/>
              <w:numPr>
                <w:ilvl w:val="0"/>
                <w:numId w:val="132"/>
              </w:numPr>
              <w:spacing w:line="240" w:lineRule="auto"/>
              <w:ind w:left="359" w:hanging="359"/>
              <w:rPr>
                <w:sz w:val="22"/>
                <w:szCs w:val="22"/>
              </w:rPr>
            </w:pPr>
            <w:r w:rsidRPr="00404D89">
              <w:rPr>
                <w:sz w:val="22"/>
                <w:szCs w:val="22"/>
              </w:rPr>
              <w:t xml:space="preserve">Культура поведения в природе  Аргументированная оценка полученной информации  </w:t>
            </w:r>
          </w:p>
          <w:p w:rsidR="00BD5E28" w:rsidRDefault="00BD5E28" w:rsidP="00EB5C97">
            <w:pPr>
              <w:pStyle w:val="afff2"/>
              <w:numPr>
                <w:ilvl w:val="0"/>
                <w:numId w:val="132"/>
              </w:numPr>
              <w:spacing w:line="240" w:lineRule="auto"/>
              <w:ind w:left="359" w:hanging="359"/>
              <w:rPr>
                <w:sz w:val="22"/>
                <w:szCs w:val="22"/>
              </w:rPr>
            </w:pPr>
            <w:r w:rsidRPr="00404D89">
              <w:rPr>
                <w:sz w:val="22"/>
                <w:szCs w:val="22"/>
              </w:rPr>
              <w:t>Владение основными методами научного познания</w:t>
            </w:r>
          </w:p>
        </w:tc>
        <w:tc>
          <w:tcPr>
            <w:tcW w:w="3226" w:type="dxa"/>
            <w:tcBorders>
              <w:top w:val="single" w:sz="4" w:space="0" w:color="auto"/>
            </w:tcBorders>
          </w:tcPr>
          <w:p w:rsidR="00BD5E28" w:rsidRPr="00404D89" w:rsidRDefault="00BD5E28" w:rsidP="00EB5C97">
            <w:pPr>
              <w:pStyle w:val="afff2"/>
              <w:numPr>
                <w:ilvl w:val="0"/>
                <w:numId w:val="132"/>
              </w:numPr>
              <w:spacing w:line="240" w:lineRule="auto"/>
              <w:ind w:left="318" w:hanging="283"/>
              <w:rPr>
                <w:sz w:val="22"/>
                <w:szCs w:val="22"/>
              </w:rPr>
            </w:pPr>
            <w:r w:rsidRPr="00404D89">
              <w:rPr>
                <w:sz w:val="22"/>
                <w:szCs w:val="22"/>
              </w:rPr>
              <w:t xml:space="preserve">Лабораторные работы  </w:t>
            </w:r>
          </w:p>
          <w:p w:rsidR="00BD5E28" w:rsidRPr="00404D89" w:rsidRDefault="00BD5E28" w:rsidP="00EB5C97">
            <w:pPr>
              <w:pStyle w:val="afff2"/>
              <w:numPr>
                <w:ilvl w:val="0"/>
                <w:numId w:val="132"/>
              </w:numPr>
              <w:spacing w:line="240" w:lineRule="auto"/>
              <w:ind w:left="318" w:hanging="283"/>
              <w:rPr>
                <w:sz w:val="22"/>
                <w:szCs w:val="22"/>
              </w:rPr>
            </w:pPr>
            <w:r w:rsidRPr="00404D89">
              <w:rPr>
                <w:sz w:val="22"/>
                <w:szCs w:val="22"/>
              </w:rPr>
              <w:t>Урок выполнения практи-ческих работ поискового характера  Творческие задания: рисунки, газеты, плакаты</w:t>
            </w:r>
          </w:p>
          <w:p w:rsidR="00BD5E28" w:rsidRPr="00404D89" w:rsidRDefault="00BD5E28" w:rsidP="00EB5C97">
            <w:pPr>
              <w:pStyle w:val="afff2"/>
              <w:numPr>
                <w:ilvl w:val="0"/>
                <w:numId w:val="132"/>
              </w:numPr>
              <w:spacing w:line="240" w:lineRule="auto"/>
              <w:ind w:left="318" w:hanging="283"/>
              <w:rPr>
                <w:sz w:val="22"/>
                <w:szCs w:val="22"/>
              </w:rPr>
            </w:pPr>
            <w:r w:rsidRPr="00404D89">
              <w:rPr>
                <w:sz w:val="22"/>
                <w:szCs w:val="22"/>
              </w:rPr>
              <w:t xml:space="preserve">Проекты </w:t>
            </w:r>
          </w:p>
          <w:p w:rsidR="00BD5E28" w:rsidRPr="00404D89" w:rsidRDefault="00BD5E28" w:rsidP="00EB5C97">
            <w:pPr>
              <w:pStyle w:val="afff2"/>
              <w:numPr>
                <w:ilvl w:val="0"/>
                <w:numId w:val="132"/>
              </w:numPr>
              <w:spacing w:line="240" w:lineRule="auto"/>
              <w:ind w:left="318" w:hanging="283"/>
              <w:rPr>
                <w:sz w:val="22"/>
                <w:szCs w:val="22"/>
              </w:rPr>
            </w:pPr>
            <w:r w:rsidRPr="00404D89">
              <w:rPr>
                <w:sz w:val="22"/>
                <w:szCs w:val="22"/>
              </w:rPr>
              <w:t>Конференции</w:t>
            </w:r>
          </w:p>
          <w:p w:rsidR="00BD5E28" w:rsidRDefault="00BD5E28" w:rsidP="00EB5C97">
            <w:pPr>
              <w:pStyle w:val="afff2"/>
              <w:numPr>
                <w:ilvl w:val="0"/>
                <w:numId w:val="132"/>
              </w:numPr>
              <w:spacing w:line="240" w:lineRule="auto"/>
              <w:ind w:left="318" w:hanging="283"/>
              <w:rPr>
                <w:sz w:val="22"/>
                <w:szCs w:val="22"/>
              </w:rPr>
            </w:pPr>
            <w:r w:rsidRPr="00404D89">
              <w:rPr>
                <w:sz w:val="22"/>
                <w:szCs w:val="22"/>
              </w:rPr>
              <w:t>Изготовление макетов  Презентации</w:t>
            </w:r>
          </w:p>
        </w:tc>
      </w:tr>
      <w:tr w:rsidR="00BD5E28" w:rsidRPr="00404D89" w:rsidTr="00225E3B">
        <w:trPr>
          <w:trHeight w:val="234"/>
        </w:trPr>
        <w:tc>
          <w:tcPr>
            <w:tcW w:w="1626" w:type="dxa"/>
            <w:vMerge w:val="restart"/>
            <w:vAlign w:val="center"/>
          </w:tcPr>
          <w:p w:rsidR="00BD5E28" w:rsidRPr="00404D89" w:rsidRDefault="00BD5E28" w:rsidP="00404D89">
            <w:pPr>
              <w:pStyle w:val="afff2"/>
              <w:spacing w:line="240" w:lineRule="auto"/>
              <w:ind w:firstLine="0"/>
              <w:jc w:val="center"/>
              <w:rPr>
                <w:sz w:val="22"/>
                <w:szCs w:val="22"/>
              </w:rPr>
            </w:pPr>
            <w:r w:rsidRPr="00404D89">
              <w:rPr>
                <w:sz w:val="22"/>
                <w:szCs w:val="22"/>
              </w:rPr>
              <w:t>Химия</w:t>
            </w:r>
          </w:p>
        </w:tc>
        <w:tc>
          <w:tcPr>
            <w:tcW w:w="8228" w:type="dxa"/>
            <w:gridSpan w:val="2"/>
            <w:tcBorders>
              <w:bottom w:val="single" w:sz="4" w:space="0" w:color="auto"/>
            </w:tcBorders>
          </w:tcPr>
          <w:p w:rsidR="00BD5E28" w:rsidRPr="00BD5E28" w:rsidRDefault="00BD5E28" w:rsidP="00BD5E28">
            <w:pPr>
              <w:pStyle w:val="afff2"/>
              <w:spacing w:line="240" w:lineRule="auto"/>
              <w:ind w:firstLine="0"/>
              <w:rPr>
                <w:sz w:val="22"/>
                <w:szCs w:val="22"/>
              </w:rPr>
            </w:pPr>
            <w:r w:rsidRPr="00BD5E28">
              <w:rPr>
                <w:sz w:val="22"/>
                <w:szCs w:val="22"/>
              </w:rPr>
              <w:t>Предмет наряду с предметными результатами, нацелен на формированиепознавательных</w:t>
            </w:r>
            <w:r>
              <w:rPr>
                <w:sz w:val="22"/>
                <w:szCs w:val="22"/>
              </w:rPr>
              <w:t xml:space="preserve"> универсальных учебных действий. </w:t>
            </w:r>
            <w:r w:rsidRPr="00BD5E28">
              <w:rPr>
                <w:sz w:val="22"/>
                <w:szCs w:val="22"/>
              </w:rPr>
              <w:t>Этому способствует решение таких задач, как «формирование первоначальныхсистематизированных представлений о веществах», «формирование уменийустанавливать связи между реально наблюдаемыми химическими явлениями ипроцессами, происходящими в микромире, объяснять причины многообразия веществ,зависимость их свойств от состава и строения, а также зависимость применения веществот их свойств». Однако химия играет важную роль и в достижении личностныхрезультатов, позволяя учиться оценивать роль этого предмета в решении современныхэкологических проблем, в том числе в предотвращении техногенных и экологическихкатастроф.</w:t>
            </w:r>
          </w:p>
        </w:tc>
      </w:tr>
      <w:tr w:rsidR="00BD5E28" w:rsidRPr="00404D89" w:rsidTr="00BD5E28">
        <w:trPr>
          <w:trHeight w:val="4454"/>
        </w:trPr>
        <w:tc>
          <w:tcPr>
            <w:tcW w:w="1626" w:type="dxa"/>
            <w:vMerge/>
            <w:vAlign w:val="center"/>
          </w:tcPr>
          <w:p w:rsidR="00BD5E28" w:rsidRPr="00404D89" w:rsidRDefault="00BD5E28" w:rsidP="00404D89">
            <w:pPr>
              <w:pStyle w:val="afff2"/>
              <w:spacing w:line="240" w:lineRule="auto"/>
              <w:ind w:firstLine="0"/>
              <w:jc w:val="center"/>
              <w:rPr>
                <w:sz w:val="22"/>
                <w:szCs w:val="22"/>
              </w:rPr>
            </w:pPr>
          </w:p>
        </w:tc>
        <w:tc>
          <w:tcPr>
            <w:tcW w:w="5002" w:type="dxa"/>
            <w:tcBorders>
              <w:top w:val="single" w:sz="4" w:space="0" w:color="auto"/>
            </w:tcBorders>
          </w:tcPr>
          <w:p w:rsidR="00BD5E28" w:rsidRPr="00404D89" w:rsidRDefault="00BD5E28" w:rsidP="00EB5C97">
            <w:pPr>
              <w:pStyle w:val="afff2"/>
              <w:numPr>
                <w:ilvl w:val="0"/>
                <w:numId w:val="134"/>
              </w:numPr>
              <w:spacing w:line="240" w:lineRule="auto"/>
              <w:ind w:left="359" w:hanging="359"/>
              <w:rPr>
                <w:sz w:val="22"/>
                <w:szCs w:val="22"/>
              </w:rPr>
            </w:pPr>
            <w:r w:rsidRPr="00404D89">
              <w:rPr>
                <w:sz w:val="22"/>
                <w:szCs w:val="22"/>
              </w:rPr>
              <w:t xml:space="preserve">Владение основополагающими химическими понятиями, теориями, законами и закономерностями </w:t>
            </w:r>
          </w:p>
          <w:p w:rsidR="00BD5E28" w:rsidRPr="00404D89" w:rsidRDefault="00BD5E28" w:rsidP="00EB5C97">
            <w:pPr>
              <w:pStyle w:val="afff2"/>
              <w:numPr>
                <w:ilvl w:val="0"/>
                <w:numId w:val="134"/>
              </w:numPr>
              <w:spacing w:line="240" w:lineRule="auto"/>
              <w:ind w:left="359" w:hanging="359"/>
              <w:rPr>
                <w:sz w:val="22"/>
                <w:szCs w:val="22"/>
              </w:rPr>
            </w:pPr>
            <w:r w:rsidRPr="00404D89">
              <w:rPr>
                <w:sz w:val="22"/>
                <w:szCs w:val="22"/>
              </w:rPr>
              <w:t xml:space="preserve">Уверенное пользование химической терминологией и символикой </w:t>
            </w:r>
          </w:p>
          <w:p w:rsidR="00BD5E28" w:rsidRPr="00404D89" w:rsidRDefault="00BD5E28" w:rsidP="00EB5C97">
            <w:pPr>
              <w:pStyle w:val="afff2"/>
              <w:numPr>
                <w:ilvl w:val="0"/>
                <w:numId w:val="134"/>
              </w:numPr>
              <w:spacing w:line="240" w:lineRule="auto"/>
              <w:ind w:left="359" w:hanging="359"/>
              <w:rPr>
                <w:sz w:val="22"/>
                <w:szCs w:val="22"/>
              </w:rPr>
            </w:pPr>
            <w:r w:rsidRPr="00404D89">
              <w:rPr>
                <w:sz w:val="22"/>
                <w:szCs w:val="22"/>
              </w:rPr>
              <w:t>Работа со справочниками</w:t>
            </w:r>
          </w:p>
          <w:p w:rsidR="00BD5E28" w:rsidRPr="00404D89" w:rsidRDefault="00BD5E28" w:rsidP="00EB5C97">
            <w:pPr>
              <w:pStyle w:val="afff2"/>
              <w:numPr>
                <w:ilvl w:val="0"/>
                <w:numId w:val="134"/>
              </w:numPr>
              <w:spacing w:line="240" w:lineRule="auto"/>
              <w:ind w:left="359" w:hanging="359"/>
              <w:rPr>
                <w:sz w:val="22"/>
                <w:szCs w:val="22"/>
              </w:rPr>
            </w:pPr>
            <w:r w:rsidRPr="00404D89">
              <w:rPr>
                <w:sz w:val="22"/>
                <w:szCs w:val="22"/>
              </w:rPr>
              <w:t>Конспект</w:t>
            </w:r>
          </w:p>
          <w:p w:rsidR="00BD5E28" w:rsidRPr="00404D89" w:rsidRDefault="00BD5E28" w:rsidP="00EB5C97">
            <w:pPr>
              <w:pStyle w:val="afff2"/>
              <w:numPr>
                <w:ilvl w:val="0"/>
                <w:numId w:val="134"/>
              </w:numPr>
              <w:spacing w:line="240" w:lineRule="auto"/>
              <w:ind w:left="359" w:hanging="359"/>
              <w:rPr>
                <w:sz w:val="22"/>
                <w:szCs w:val="22"/>
              </w:rPr>
            </w:pPr>
            <w:r w:rsidRPr="00404D89">
              <w:rPr>
                <w:sz w:val="22"/>
                <w:szCs w:val="22"/>
              </w:rPr>
              <w:t xml:space="preserve">Работа с различными источниками информации </w:t>
            </w:r>
          </w:p>
          <w:p w:rsidR="00BD5E28" w:rsidRPr="00404D89" w:rsidRDefault="00BD5E28" w:rsidP="00EB5C97">
            <w:pPr>
              <w:pStyle w:val="afff2"/>
              <w:numPr>
                <w:ilvl w:val="0"/>
                <w:numId w:val="134"/>
              </w:numPr>
              <w:spacing w:line="240" w:lineRule="auto"/>
              <w:ind w:left="359" w:hanging="359"/>
              <w:rPr>
                <w:sz w:val="22"/>
                <w:szCs w:val="22"/>
              </w:rPr>
            </w:pPr>
            <w:r w:rsidRPr="00404D89">
              <w:rPr>
                <w:sz w:val="22"/>
                <w:szCs w:val="22"/>
              </w:rPr>
              <w:t xml:space="preserve">Аргументированная оценка полученной информации  </w:t>
            </w:r>
          </w:p>
          <w:p w:rsidR="00BD5E28" w:rsidRPr="00404D89" w:rsidRDefault="00BD5E28" w:rsidP="00EB5C97">
            <w:pPr>
              <w:pStyle w:val="afff2"/>
              <w:numPr>
                <w:ilvl w:val="0"/>
                <w:numId w:val="134"/>
              </w:numPr>
              <w:spacing w:line="240" w:lineRule="auto"/>
              <w:ind w:left="359" w:hanging="359"/>
              <w:rPr>
                <w:sz w:val="22"/>
                <w:szCs w:val="22"/>
              </w:rPr>
            </w:pPr>
            <w:r w:rsidRPr="00404D89">
              <w:rPr>
                <w:sz w:val="22"/>
                <w:szCs w:val="22"/>
              </w:rPr>
              <w:t xml:space="preserve">Умение давать количественные оценки и проводить расчеты по химическим формулам и уравнениям </w:t>
            </w:r>
          </w:p>
          <w:p w:rsidR="00BD5E28" w:rsidRDefault="00BD5E28" w:rsidP="00EB5C97">
            <w:pPr>
              <w:pStyle w:val="afff2"/>
              <w:numPr>
                <w:ilvl w:val="0"/>
                <w:numId w:val="134"/>
              </w:numPr>
              <w:spacing w:line="240" w:lineRule="auto"/>
              <w:ind w:left="359" w:hanging="359"/>
              <w:rPr>
                <w:sz w:val="22"/>
                <w:szCs w:val="22"/>
              </w:rPr>
            </w:pPr>
            <w:r w:rsidRPr="00404D89">
              <w:rPr>
                <w:sz w:val="22"/>
                <w:szCs w:val="22"/>
              </w:rPr>
              <w:t>Владение правилами техники безопасности при использовании химических веществ  Владение методами научного познания</w:t>
            </w:r>
          </w:p>
        </w:tc>
        <w:tc>
          <w:tcPr>
            <w:tcW w:w="3226" w:type="dxa"/>
            <w:tcBorders>
              <w:top w:val="single" w:sz="4" w:space="0" w:color="auto"/>
            </w:tcBorders>
          </w:tcPr>
          <w:p w:rsidR="00BD5E28" w:rsidRPr="00404D89" w:rsidRDefault="00BD5E28" w:rsidP="00EB5C97">
            <w:pPr>
              <w:pStyle w:val="afff2"/>
              <w:numPr>
                <w:ilvl w:val="0"/>
                <w:numId w:val="133"/>
              </w:numPr>
              <w:spacing w:line="240" w:lineRule="auto"/>
              <w:ind w:left="318" w:hanging="283"/>
              <w:rPr>
                <w:sz w:val="22"/>
                <w:szCs w:val="22"/>
              </w:rPr>
            </w:pPr>
            <w:r w:rsidRPr="00404D89">
              <w:rPr>
                <w:sz w:val="22"/>
                <w:szCs w:val="22"/>
              </w:rPr>
              <w:t>Лабораторные работы</w:t>
            </w:r>
          </w:p>
          <w:p w:rsidR="00BD5E28" w:rsidRPr="00404D89" w:rsidRDefault="00BD5E28" w:rsidP="00EB5C97">
            <w:pPr>
              <w:pStyle w:val="afff2"/>
              <w:numPr>
                <w:ilvl w:val="0"/>
                <w:numId w:val="133"/>
              </w:numPr>
              <w:spacing w:line="240" w:lineRule="auto"/>
              <w:ind w:left="318" w:hanging="283"/>
              <w:rPr>
                <w:sz w:val="22"/>
                <w:szCs w:val="22"/>
              </w:rPr>
            </w:pPr>
            <w:r w:rsidRPr="00404D89">
              <w:rPr>
                <w:sz w:val="22"/>
                <w:szCs w:val="22"/>
              </w:rPr>
              <w:t>Урок выполнения практических работ поискового характера</w:t>
            </w:r>
          </w:p>
          <w:p w:rsidR="00BD5E28" w:rsidRDefault="00BD5E28" w:rsidP="00EB5C97">
            <w:pPr>
              <w:pStyle w:val="afff2"/>
              <w:numPr>
                <w:ilvl w:val="0"/>
                <w:numId w:val="133"/>
              </w:numPr>
              <w:spacing w:line="240" w:lineRule="auto"/>
              <w:ind w:left="318" w:hanging="283"/>
              <w:rPr>
                <w:sz w:val="22"/>
                <w:szCs w:val="22"/>
              </w:rPr>
            </w:pPr>
            <w:r w:rsidRPr="00404D89">
              <w:rPr>
                <w:sz w:val="22"/>
                <w:szCs w:val="22"/>
              </w:rPr>
              <w:t>Сообщения, доклады  Презентации</w:t>
            </w:r>
          </w:p>
        </w:tc>
      </w:tr>
    </w:tbl>
    <w:p w:rsidR="00A03303" w:rsidRPr="00A03303" w:rsidRDefault="00A03303" w:rsidP="00C91B03">
      <w:pPr>
        <w:pStyle w:val="afff2"/>
        <w:spacing w:line="240" w:lineRule="auto"/>
        <w:rPr>
          <w:sz w:val="10"/>
          <w:szCs w:val="10"/>
        </w:rPr>
      </w:pPr>
    </w:p>
    <w:p w:rsidR="007269F8" w:rsidRPr="00A03303" w:rsidRDefault="00A03303" w:rsidP="00C91B03">
      <w:pPr>
        <w:pStyle w:val="afff2"/>
        <w:spacing w:line="240" w:lineRule="auto"/>
        <w:rPr>
          <w:sz w:val="24"/>
          <w:szCs w:val="24"/>
        </w:rPr>
      </w:pPr>
      <w:r w:rsidRPr="00A03303">
        <w:rPr>
          <w:sz w:val="24"/>
          <w:szCs w:val="24"/>
        </w:rPr>
        <w:t>Решение задачи формирования УУД в средней школе происходит не только на занятиях по отдельным учебным предметам, но и в ходе внеурочной деятельности.</w:t>
      </w:r>
    </w:p>
    <w:p w:rsidR="00956B82" w:rsidRDefault="004E495C" w:rsidP="00EB5C97">
      <w:pPr>
        <w:pStyle w:val="afff2"/>
        <w:numPr>
          <w:ilvl w:val="0"/>
          <w:numId w:val="135"/>
        </w:numPr>
        <w:spacing w:line="240" w:lineRule="auto"/>
        <w:ind w:left="709" w:hanging="425"/>
        <w:rPr>
          <w:sz w:val="24"/>
          <w:szCs w:val="24"/>
        </w:rPr>
      </w:pPr>
      <w:r w:rsidRPr="00956B82">
        <w:rPr>
          <w:i/>
          <w:sz w:val="24"/>
          <w:szCs w:val="24"/>
        </w:rPr>
        <w:t>Спортивно-оздоровительное</w:t>
      </w:r>
      <w:r w:rsidR="00453684">
        <w:rPr>
          <w:i/>
          <w:sz w:val="24"/>
          <w:szCs w:val="24"/>
        </w:rPr>
        <w:t xml:space="preserve"> направление</w:t>
      </w:r>
      <w:r w:rsidRPr="004E495C">
        <w:rPr>
          <w:sz w:val="24"/>
          <w:szCs w:val="24"/>
        </w:rPr>
        <w:t xml:space="preserve">. </w:t>
      </w:r>
      <w:r w:rsidR="0017026B">
        <w:rPr>
          <w:sz w:val="24"/>
          <w:szCs w:val="24"/>
        </w:rPr>
        <w:t xml:space="preserve">Овладение навыками УУД происходит через </w:t>
      </w:r>
      <w:r w:rsidRPr="004E495C">
        <w:rPr>
          <w:sz w:val="24"/>
          <w:szCs w:val="24"/>
        </w:rPr>
        <w:t>физическое, эмоциональное, интеллектуальное и социальноеразвитие личности обучающихся с уч</w:t>
      </w:r>
      <w:r w:rsidRPr="004E495C">
        <w:rPr>
          <w:rFonts w:hAnsi="Cambria Math"/>
          <w:sz w:val="24"/>
          <w:szCs w:val="24"/>
        </w:rPr>
        <w:t>ѐ</w:t>
      </w:r>
      <w:r w:rsidRPr="004E495C">
        <w:rPr>
          <w:sz w:val="24"/>
          <w:szCs w:val="24"/>
        </w:rPr>
        <w:t xml:space="preserve">том исторической, общекультурной и ценностнойсоставляющей; </w:t>
      </w:r>
      <w:r w:rsidR="0017026B">
        <w:rPr>
          <w:sz w:val="24"/>
          <w:szCs w:val="24"/>
        </w:rPr>
        <w:t xml:space="preserve">формируется </w:t>
      </w:r>
      <w:r w:rsidRPr="004E495C">
        <w:rPr>
          <w:sz w:val="24"/>
          <w:szCs w:val="24"/>
        </w:rPr>
        <w:t xml:space="preserve">потребность в систематическом участии в физкультурно-спортивных иоздоровительных мероприятиях. </w:t>
      </w:r>
    </w:p>
    <w:p w:rsidR="00331B66" w:rsidRDefault="004E495C" w:rsidP="00EB5C97">
      <w:pPr>
        <w:pStyle w:val="afff2"/>
        <w:numPr>
          <w:ilvl w:val="0"/>
          <w:numId w:val="135"/>
        </w:numPr>
        <w:spacing w:line="240" w:lineRule="auto"/>
        <w:ind w:left="709" w:hanging="425"/>
        <w:rPr>
          <w:sz w:val="24"/>
          <w:szCs w:val="24"/>
        </w:rPr>
      </w:pPr>
      <w:r w:rsidRPr="0017026B">
        <w:rPr>
          <w:i/>
          <w:sz w:val="24"/>
          <w:szCs w:val="24"/>
        </w:rPr>
        <w:t>Духовно-нравственное</w:t>
      </w:r>
      <w:r w:rsidR="0017026B" w:rsidRPr="0017026B">
        <w:rPr>
          <w:i/>
          <w:sz w:val="24"/>
          <w:szCs w:val="24"/>
        </w:rPr>
        <w:t xml:space="preserve"> направление</w:t>
      </w:r>
      <w:r w:rsidRPr="004E495C">
        <w:rPr>
          <w:sz w:val="24"/>
          <w:szCs w:val="24"/>
        </w:rPr>
        <w:t>.</w:t>
      </w:r>
      <w:r w:rsidR="0017026B">
        <w:rPr>
          <w:sz w:val="24"/>
          <w:szCs w:val="24"/>
        </w:rPr>
        <w:t xml:space="preserve">Овладение навыками УУД происходит через формирование </w:t>
      </w:r>
      <w:r w:rsidRPr="004E495C">
        <w:rPr>
          <w:sz w:val="24"/>
          <w:szCs w:val="24"/>
        </w:rPr>
        <w:t>основы художественной, духовно-нравственной культурыобучающихся как части их общей духовной культуры, как особого способа познанияжизни и средства организации общения; развива</w:t>
      </w:r>
      <w:r w:rsidR="0017026B">
        <w:rPr>
          <w:sz w:val="24"/>
          <w:szCs w:val="24"/>
        </w:rPr>
        <w:t xml:space="preserve">ется </w:t>
      </w:r>
      <w:r w:rsidRPr="004E495C">
        <w:rPr>
          <w:sz w:val="24"/>
          <w:szCs w:val="24"/>
        </w:rPr>
        <w:t xml:space="preserve">эстетическое, эмоционально- ценностное видение окружающего мира; наблюдательность, </w:t>
      </w:r>
      <w:r w:rsidRPr="004E495C">
        <w:rPr>
          <w:sz w:val="24"/>
          <w:szCs w:val="24"/>
        </w:rPr>
        <w:lastRenderedPageBreak/>
        <w:t xml:space="preserve">способность ксопереживанию, зрительную память, ассоциативное мышление, художественный вкус </w:t>
      </w:r>
    </w:p>
    <w:p w:rsidR="00956B82" w:rsidRDefault="004E495C" w:rsidP="00331B66">
      <w:pPr>
        <w:pStyle w:val="afff2"/>
        <w:spacing w:line="240" w:lineRule="auto"/>
        <w:ind w:left="709" w:firstLine="0"/>
        <w:rPr>
          <w:sz w:val="24"/>
          <w:szCs w:val="24"/>
        </w:rPr>
      </w:pPr>
      <w:r w:rsidRPr="004E495C">
        <w:rPr>
          <w:sz w:val="24"/>
          <w:szCs w:val="24"/>
        </w:rPr>
        <w:t xml:space="preserve">итворческое воображение. </w:t>
      </w:r>
    </w:p>
    <w:p w:rsidR="00956B82" w:rsidRDefault="004E495C" w:rsidP="00EB5C97">
      <w:pPr>
        <w:pStyle w:val="afff2"/>
        <w:numPr>
          <w:ilvl w:val="0"/>
          <w:numId w:val="135"/>
        </w:numPr>
        <w:spacing w:line="240" w:lineRule="auto"/>
        <w:ind w:left="709" w:hanging="425"/>
        <w:rPr>
          <w:sz w:val="24"/>
          <w:szCs w:val="24"/>
        </w:rPr>
      </w:pPr>
      <w:r w:rsidRPr="004E495C">
        <w:rPr>
          <w:sz w:val="24"/>
          <w:szCs w:val="24"/>
        </w:rPr>
        <w:t>Социальное</w:t>
      </w:r>
      <w:r w:rsidR="0017026B">
        <w:rPr>
          <w:sz w:val="24"/>
          <w:szCs w:val="24"/>
        </w:rPr>
        <w:t xml:space="preserve"> направление</w:t>
      </w:r>
      <w:r w:rsidRPr="004E495C">
        <w:rPr>
          <w:sz w:val="24"/>
          <w:szCs w:val="24"/>
        </w:rPr>
        <w:t>.</w:t>
      </w:r>
      <w:r w:rsidR="0017026B">
        <w:rPr>
          <w:sz w:val="24"/>
          <w:szCs w:val="24"/>
        </w:rPr>
        <w:t xml:space="preserve">Овладение навыками УУД происходит через </w:t>
      </w:r>
      <w:r w:rsidRPr="004E495C">
        <w:rPr>
          <w:sz w:val="24"/>
          <w:szCs w:val="24"/>
        </w:rPr>
        <w:t>учебно-исследовательскую и проектную деятельности,</w:t>
      </w:r>
      <w:r w:rsidR="0017026B">
        <w:rPr>
          <w:sz w:val="24"/>
          <w:szCs w:val="24"/>
        </w:rPr>
        <w:t xml:space="preserve"> достигаются </w:t>
      </w:r>
      <w:r w:rsidRPr="004E495C">
        <w:rPr>
          <w:sz w:val="24"/>
          <w:szCs w:val="24"/>
        </w:rPr>
        <w:t>метапредметны</w:t>
      </w:r>
      <w:r w:rsidR="0017026B">
        <w:rPr>
          <w:sz w:val="24"/>
          <w:szCs w:val="24"/>
        </w:rPr>
        <w:t>е</w:t>
      </w:r>
      <w:r w:rsidRPr="004E495C">
        <w:rPr>
          <w:sz w:val="24"/>
          <w:szCs w:val="24"/>
        </w:rPr>
        <w:t xml:space="preserve"> результат</w:t>
      </w:r>
      <w:r w:rsidR="0017026B">
        <w:rPr>
          <w:sz w:val="24"/>
          <w:szCs w:val="24"/>
        </w:rPr>
        <w:t>аты, направленные</w:t>
      </w:r>
      <w:r w:rsidRPr="004E495C">
        <w:rPr>
          <w:sz w:val="24"/>
          <w:szCs w:val="24"/>
        </w:rPr>
        <w:t xml:space="preserve"> на умение определять понятия, создаватьобобщения, устанавливать аналогии, классифицировать, самостоятельно выбиратьоснования и критерии для классификации, устанавливать причинно-следственные связи, строить логическое рассуждение, умозаключение(индуктивное, дедуктивное и поаналогии) и делать выводы.</w:t>
      </w:r>
    </w:p>
    <w:p w:rsidR="00956B82" w:rsidRDefault="004E495C" w:rsidP="00EB5C97">
      <w:pPr>
        <w:pStyle w:val="afff2"/>
        <w:numPr>
          <w:ilvl w:val="0"/>
          <w:numId w:val="135"/>
        </w:numPr>
        <w:spacing w:line="240" w:lineRule="auto"/>
        <w:ind w:left="709" w:hanging="425"/>
        <w:rPr>
          <w:sz w:val="24"/>
          <w:szCs w:val="24"/>
        </w:rPr>
      </w:pPr>
      <w:r w:rsidRPr="0017026B">
        <w:rPr>
          <w:i/>
          <w:sz w:val="24"/>
          <w:szCs w:val="24"/>
        </w:rPr>
        <w:t>Общеинтеллектуальное</w:t>
      </w:r>
      <w:r w:rsidR="0017026B">
        <w:rPr>
          <w:i/>
          <w:sz w:val="24"/>
          <w:szCs w:val="24"/>
        </w:rPr>
        <w:t xml:space="preserve"> направление</w:t>
      </w:r>
      <w:r w:rsidRPr="004E495C">
        <w:rPr>
          <w:sz w:val="24"/>
          <w:szCs w:val="24"/>
        </w:rPr>
        <w:t xml:space="preserve">. </w:t>
      </w:r>
      <w:r w:rsidR="0017026B">
        <w:rPr>
          <w:sz w:val="24"/>
          <w:szCs w:val="24"/>
        </w:rPr>
        <w:t>Овладение навыками УУД происходит через</w:t>
      </w:r>
      <w:r w:rsidRPr="004E495C">
        <w:rPr>
          <w:sz w:val="24"/>
          <w:szCs w:val="24"/>
        </w:rPr>
        <w:t xml:space="preserve"> разви</w:t>
      </w:r>
      <w:r w:rsidR="0017026B">
        <w:rPr>
          <w:sz w:val="24"/>
          <w:szCs w:val="24"/>
        </w:rPr>
        <w:t>тие</w:t>
      </w:r>
      <w:r w:rsidRPr="004E495C">
        <w:rPr>
          <w:sz w:val="24"/>
          <w:szCs w:val="24"/>
        </w:rPr>
        <w:t xml:space="preserve"> представлени</w:t>
      </w:r>
      <w:r w:rsidR="0017026B">
        <w:rPr>
          <w:sz w:val="24"/>
          <w:szCs w:val="24"/>
        </w:rPr>
        <w:t>й</w:t>
      </w:r>
      <w:r w:rsidRPr="004E495C">
        <w:rPr>
          <w:sz w:val="24"/>
          <w:szCs w:val="24"/>
        </w:rPr>
        <w:t xml:space="preserve"> об исследовательском обучении как ведущемспособе учебной деятельности, активиз</w:t>
      </w:r>
      <w:r w:rsidR="0017026B">
        <w:rPr>
          <w:sz w:val="24"/>
          <w:szCs w:val="24"/>
        </w:rPr>
        <w:t>ации</w:t>
      </w:r>
      <w:r w:rsidRPr="004E495C">
        <w:rPr>
          <w:sz w:val="24"/>
          <w:szCs w:val="24"/>
        </w:rPr>
        <w:t xml:space="preserve"> интерес</w:t>
      </w:r>
      <w:r w:rsidR="0017026B">
        <w:rPr>
          <w:sz w:val="24"/>
          <w:szCs w:val="24"/>
        </w:rPr>
        <w:t>а</w:t>
      </w:r>
      <w:r w:rsidRPr="004E495C">
        <w:rPr>
          <w:sz w:val="24"/>
          <w:szCs w:val="24"/>
        </w:rPr>
        <w:t xml:space="preserve"> к приобретаемым знаниям,полученным в совместной деятельности; </w:t>
      </w:r>
      <w:r w:rsidR="0017026B">
        <w:rPr>
          <w:sz w:val="24"/>
          <w:szCs w:val="24"/>
        </w:rPr>
        <w:t xml:space="preserve">происходит </w:t>
      </w:r>
      <w:r w:rsidRPr="004E495C">
        <w:rPr>
          <w:sz w:val="24"/>
          <w:szCs w:val="24"/>
        </w:rPr>
        <w:t>развитие умений работать с учебнымтекстом (анализировать, извлекать необходимую информацию).</w:t>
      </w:r>
    </w:p>
    <w:p w:rsidR="007269F8" w:rsidRPr="004E495C" w:rsidRDefault="004E495C" w:rsidP="00EB5C97">
      <w:pPr>
        <w:pStyle w:val="afff2"/>
        <w:numPr>
          <w:ilvl w:val="0"/>
          <w:numId w:val="135"/>
        </w:numPr>
        <w:spacing w:line="240" w:lineRule="auto"/>
        <w:ind w:left="709" w:hanging="425"/>
        <w:rPr>
          <w:sz w:val="24"/>
          <w:szCs w:val="24"/>
        </w:rPr>
      </w:pPr>
      <w:r w:rsidRPr="0017026B">
        <w:rPr>
          <w:i/>
          <w:sz w:val="24"/>
          <w:szCs w:val="24"/>
        </w:rPr>
        <w:t>Общекультурное</w:t>
      </w:r>
      <w:r w:rsidR="0017026B" w:rsidRPr="0017026B">
        <w:rPr>
          <w:i/>
          <w:sz w:val="24"/>
          <w:szCs w:val="24"/>
        </w:rPr>
        <w:t xml:space="preserve"> направление</w:t>
      </w:r>
      <w:r w:rsidRPr="0017026B">
        <w:rPr>
          <w:i/>
          <w:sz w:val="24"/>
          <w:szCs w:val="24"/>
        </w:rPr>
        <w:t>.</w:t>
      </w:r>
      <w:r w:rsidR="0017026B">
        <w:rPr>
          <w:sz w:val="24"/>
          <w:szCs w:val="24"/>
        </w:rPr>
        <w:t xml:space="preserve">Овладение навыками УУД происходит через </w:t>
      </w:r>
      <w:r w:rsidRPr="004E495C">
        <w:rPr>
          <w:sz w:val="24"/>
          <w:szCs w:val="24"/>
        </w:rPr>
        <w:t>разви</w:t>
      </w:r>
      <w:r w:rsidR="0017026B">
        <w:rPr>
          <w:sz w:val="24"/>
          <w:szCs w:val="24"/>
        </w:rPr>
        <w:t xml:space="preserve">тие </w:t>
      </w:r>
      <w:r w:rsidRPr="004E495C">
        <w:rPr>
          <w:sz w:val="24"/>
          <w:szCs w:val="24"/>
        </w:rPr>
        <w:t>основ художественной культуры обучающихсякак части их общей духовной культуры, как особого способа познания жизни и средстваорганизации общения; разви</w:t>
      </w:r>
      <w:r w:rsidR="0017026B">
        <w:rPr>
          <w:sz w:val="24"/>
          <w:szCs w:val="24"/>
        </w:rPr>
        <w:t>тие</w:t>
      </w:r>
      <w:r w:rsidRPr="004E495C">
        <w:rPr>
          <w:sz w:val="24"/>
          <w:szCs w:val="24"/>
        </w:rPr>
        <w:t xml:space="preserve"> эстетическо</w:t>
      </w:r>
      <w:r w:rsidR="0017026B">
        <w:rPr>
          <w:sz w:val="24"/>
          <w:szCs w:val="24"/>
        </w:rPr>
        <w:t>го</w:t>
      </w:r>
      <w:r w:rsidRPr="004E495C">
        <w:rPr>
          <w:sz w:val="24"/>
          <w:szCs w:val="24"/>
        </w:rPr>
        <w:t>, эмоционально-ценностно</w:t>
      </w:r>
      <w:r w:rsidR="0017026B">
        <w:rPr>
          <w:sz w:val="24"/>
          <w:szCs w:val="24"/>
        </w:rPr>
        <w:t>го</w:t>
      </w:r>
      <w:r w:rsidRPr="004E495C">
        <w:rPr>
          <w:sz w:val="24"/>
          <w:szCs w:val="24"/>
        </w:rPr>
        <w:t xml:space="preserve"> видени</w:t>
      </w:r>
      <w:r w:rsidR="0017026B">
        <w:rPr>
          <w:sz w:val="24"/>
          <w:szCs w:val="24"/>
        </w:rPr>
        <w:t xml:space="preserve">я </w:t>
      </w:r>
      <w:r w:rsidRPr="004E495C">
        <w:rPr>
          <w:sz w:val="24"/>
          <w:szCs w:val="24"/>
        </w:rPr>
        <w:t>окружающего мира; разви</w:t>
      </w:r>
      <w:r w:rsidR="0017026B">
        <w:rPr>
          <w:sz w:val="24"/>
          <w:szCs w:val="24"/>
        </w:rPr>
        <w:t>тие</w:t>
      </w:r>
      <w:r w:rsidRPr="004E495C">
        <w:rPr>
          <w:sz w:val="24"/>
          <w:szCs w:val="24"/>
        </w:rPr>
        <w:t xml:space="preserve"> наблюдательност</w:t>
      </w:r>
      <w:r w:rsidR="0017026B">
        <w:rPr>
          <w:sz w:val="24"/>
          <w:szCs w:val="24"/>
        </w:rPr>
        <w:t>и</w:t>
      </w:r>
      <w:r w:rsidRPr="004E495C">
        <w:rPr>
          <w:sz w:val="24"/>
          <w:szCs w:val="24"/>
        </w:rPr>
        <w:t>, способност</w:t>
      </w:r>
      <w:r w:rsidR="0017026B">
        <w:rPr>
          <w:sz w:val="24"/>
          <w:szCs w:val="24"/>
        </w:rPr>
        <w:t>и</w:t>
      </w:r>
      <w:r w:rsidRPr="004E495C">
        <w:rPr>
          <w:sz w:val="24"/>
          <w:szCs w:val="24"/>
        </w:rPr>
        <w:t xml:space="preserve"> к сопереживанию,зри</w:t>
      </w:r>
      <w:r w:rsidR="0017026B">
        <w:rPr>
          <w:sz w:val="24"/>
          <w:szCs w:val="24"/>
        </w:rPr>
        <w:t>тельной</w:t>
      </w:r>
      <w:r w:rsidRPr="004E495C">
        <w:rPr>
          <w:sz w:val="24"/>
          <w:szCs w:val="24"/>
        </w:rPr>
        <w:t xml:space="preserve"> памят</w:t>
      </w:r>
      <w:r w:rsidR="0017026B">
        <w:rPr>
          <w:sz w:val="24"/>
          <w:szCs w:val="24"/>
        </w:rPr>
        <w:t>и</w:t>
      </w:r>
      <w:r w:rsidRPr="004E495C">
        <w:rPr>
          <w:sz w:val="24"/>
          <w:szCs w:val="24"/>
        </w:rPr>
        <w:t>, ассоциативно</w:t>
      </w:r>
      <w:r w:rsidR="0017026B">
        <w:rPr>
          <w:sz w:val="24"/>
          <w:szCs w:val="24"/>
        </w:rPr>
        <w:t>го</w:t>
      </w:r>
      <w:r w:rsidRPr="004E495C">
        <w:rPr>
          <w:sz w:val="24"/>
          <w:szCs w:val="24"/>
        </w:rPr>
        <w:t xml:space="preserve"> мышлени</w:t>
      </w:r>
      <w:r w:rsidR="0017026B">
        <w:rPr>
          <w:sz w:val="24"/>
          <w:szCs w:val="24"/>
        </w:rPr>
        <w:t>я</w:t>
      </w:r>
      <w:r w:rsidRPr="004E495C">
        <w:rPr>
          <w:sz w:val="24"/>
          <w:szCs w:val="24"/>
        </w:rPr>
        <w:t>, художественн</w:t>
      </w:r>
      <w:r w:rsidR="0017026B">
        <w:rPr>
          <w:sz w:val="24"/>
          <w:szCs w:val="24"/>
        </w:rPr>
        <w:t>ого</w:t>
      </w:r>
      <w:r w:rsidRPr="004E495C">
        <w:rPr>
          <w:sz w:val="24"/>
          <w:szCs w:val="24"/>
        </w:rPr>
        <w:t xml:space="preserve"> вкус</w:t>
      </w:r>
      <w:r w:rsidR="0017026B">
        <w:rPr>
          <w:sz w:val="24"/>
          <w:szCs w:val="24"/>
        </w:rPr>
        <w:t>а</w:t>
      </w:r>
      <w:r w:rsidRPr="004E495C">
        <w:rPr>
          <w:sz w:val="24"/>
          <w:szCs w:val="24"/>
        </w:rPr>
        <w:t xml:space="preserve"> и творческо</w:t>
      </w:r>
      <w:r w:rsidR="0017026B">
        <w:rPr>
          <w:sz w:val="24"/>
          <w:szCs w:val="24"/>
        </w:rPr>
        <w:t>го воображения.</w:t>
      </w:r>
    </w:p>
    <w:p w:rsidR="007269F8" w:rsidRPr="00407DE1" w:rsidRDefault="007269F8" w:rsidP="00956B82">
      <w:pPr>
        <w:pStyle w:val="afff2"/>
        <w:spacing w:line="240" w:lineRule="auto"/>
        <w:ind w:left="709" w:hanging="425"/>
        <w:rPr>
          <w:sz w:val="6"/>
          <w:szCs w:val="6"/>
        </w:rPr>
      </w:pPr>
    </w:p>
    <w:p w:rsidR="00407DE1" w:rsidRDefault="00407DE1" w:rsidP="00C91B03">
      <w:pPr>
        <w:pStyle w:val="afff2"/>
        <w:spacing w:line="240" w:lineRule="auto"/>
        <w:rPr>
          <w:sz w:val="24"/>
          <w:szCs w:val="24"/>
        </w:rPr>
      </w:pPr>
      <w:r w:rsidRPr="00407DE1">
        <w:rPr>
          <w:sz w:val="24"/>
          <w:szCs w:val="24"/>
        </w:rPr>
        <w:t>Формирование универсальных учебных действий в образовательно</w:t>
      </w:r>
      <w:r>
        <w:rPr>
          <w:sz w:val="24"/>
          <w:szCs w:val="24"/>
        </w:rPr>
        <w:t xml:space="preserve">й деятельности </w:t>
      </w:r>
      <w:r w:rsidRPr="00407DE1">
        <w:rPr>
          <w:sz w:val="24"/>
          <w:szCs w:val="24"/>
        </w:rPr>
        <w:t xml:space="preserve"> определяется тремя взаимодополняющими положениями:</w:t>
      </w:r>
    </w:p>
    <w:p w:rsidR="00407DE1" w:rsidRDefault="00407DE1" w:rsidP="00EB5C97">
      <w:pPr>
        <w:pStyle w:val="afff2"/>
        <w:numPr>
          <w:ilvl w:val="0"/>
          <w:numId w:val="136"/>
        </w:numPr>
        <w:spacing w:line="240" w:lineRule="auto"/>
        <w:rPr>
          <w:sz w:val="24"/>
          <w:szCs w:val="24"/>
        </w:rPr>
      </w:pPr>
      <w:r w:rsidRPr="00407DE1">
        <w:rPr>
          <w:sz w:val="24"/>
          <w:szCs w:val="24"/>
        </w:rPr>
        <w:t>Формирование и становление универсальных учебных действий как цель образовательно</w:t>
      </w:r>
      <w:r>
        <w:rPr>
          <w:sz w:val="24"/>
          <w:szCs w:val="24"/>
        </w:rPr>
        <w:t>й деятельности</w:t>
      </w:r>
      <w:r w:rsidRPr="00407DE1">
        <w:rPr>
          <w:sz w:val="24"/>
          <w:szCs w:val="24"/>
        </w:rPr>
        <w:t xml:space="preserve"> определяет его содержание и организацию.</w:t>
      </w:r>
    </w:p>
    <w:p w:rsidR="00407DE1" w:rsidRDefault="00407DE1" w:rsidP="00EB5C97">
      <w:pPr>
        <w:pStyle w:val="afff2"/>
        <w:numPr>
          <w:ilvl w:val="0"/>
          <w:numId w:val="136"/>
        </w:numPr>
        <w:spacing w:line="240" w:lineRule="auto"/>
        <w:rPr>
          <w:sz w:val="24"/>
          <w:szCs w:val="24"/>
        </w:rPr>
      </w:pPr>
      <w:r w:rsidRPr="00407DE1">
        <w:rPr>
          <w:sz w:val="24"/>
          <w:szCs w:val="24"/>
        </w:rPr>
        <w:t xml:space="preserve">Формирование и становление универсальных учебных действий происходит в контексте усвоения разных предметных дисциплин. </w:t>
      </w:r>
    </w:p>
    <w:p w:rsidR="00407DE1" w:rsidRDefault="00407DE1" w:rsidP="00EB5C97">
      <w:pPr>
        <w:pStyle w:val="afff2"/>
        <w:numPr>
          <w:ilvl w:val="0"/>
          <w:numId w:val="136"/>
        </w:numPr>
        <w:spacing w:line="240" w:lineRule="auto"/>
        <w:rPr>
          <w:sz w:val="24"/>
          <w:szCs w:val="24"/>
        </w:rPr>
      </w:pPr>
      <w:r w:rsidRPr="00407DE1">
        <w:rPr>
          <w:sz w:val="24"/>
          <w:szCs w:val="24"/>
        </w:rPr>
        <w:t>Универсальные учебные действия, их свойства и качества определяют эффективность образовательно</w:t>
      </w:r>
      <w:r>
        <w:rPr>
          <w:sz w:val="24"/>
          <w:szCs w:val="24"/>
        </w:rPr>
        <w:t>й деятельности</w:t>
      </w:r>
      <w:r w:rsidRPr="00407DE1">
        <w:rPr>
          <w:sz w:val="24"/>
          <w:szCs w:val="24"/>
        </w:rPr>
        <w:t xml:space="preserve">, в частности усвоение знаний и умений; формирование образа мира и основных видов компетенций обучающегося, в том числе социальной и личностной компетентности. </w:t>
      </w:r>
    </w:p>
    <w:p w:rsidR="007269F8" w:rsidRDefault="00407DE1" w:rsidP="00C91B03">
      <w:pPr>
        <w:pStyle w:val="afff2"/>
        <w:spacing w:line="240" w:lineRule="auto"/>
      </w:pPr>
      <w:r w:rsidRPr="00407DE1">
        <w:rPr>
          <w:sz w:val="24"/>
          <w:szCs w:val="24"/>
        </w:rPr>
        <w:t>Представление о функциях, содержании и видах универсальных учебных действий положено в основу построения целостно</w:t>
      </w:r>
      <w:r w:rsidR="000A1D03">
        <w:rPr>
          <w:sz w:val="24"/>
          <w:szCs w:val="24"/>
        </w:rPr>
        <w:t>йобразовательной деятельности</w:t>
      </w:r>
      <w:r w:rsidRPr="00407DE1">
        <w:rPr>
          <w:sz w:val="24"/>
          <w:szCs w:val="24"/>
        </w:rPr>
        <w:t>. Отбор и структурирование содержания образования, выбор методов, определение форм обучения учитывает цели формирования конкретных видов универсальных учебных действий</w:t>
      </w:r>
      <w:r>
        <w:t>.</w:t>
      </w:r>
    </w:p>
    <w:p w:rsidR="000A1D03" w:rsidRDefault="000A1D03" w:rsidP="00C91B03">
      <w:pPr>
        <w:pStyle w:val="afff2"/>
        <w:spacing w:line="240" w:lineRule="auto"/>
        <w:rPr>
          <w:sz w:val="24"/>
          <w:szCs w:val="24"/>
        </w:rPr>
      </w:pPr>
      <w:r w:rsidRPr="000A1D03">
        <w:rPr>
          <w:sz w:val="24"/>
          <w:szCs w:val="24"/>
        </w:rPr>
        <w:t>Развитие универсальных учебных действий решающим образом зависит от способа построения содержания учебных предметов.</w:t>
      </w:r>
    </w:p>
    <w:p w:rsidR="000A1D03" w:rsidRDefault="000A1D03" w:rsidP="00C91B03">
      <w:pPr>
        <w:pStyle w:val="afff2"/>
        <w:spacing w:line="240" w:lineRule="auto"/>
        <w:rPr>
          <w:sz w:val="24"/>
          <w:szCs w:val="24"/>
        </w:rPr>
      </w:pPr>
      <w:r w:rsidRPr="000A1D03">
        <w:rPr>
          <w:b/>
          <w:sz w:val="24"/>
          <w:szCs w:val="24"/>
        </w:rPr>
        <w:t xml:space="preserve"> Функции универсальных учебных действий</w:t>
      </w:r>
      <w:r w:rsidRPr="000A1D03">
        <w:rPr>
          <w:sz w:val="24"/>
          <w:szCs w:val="24"/>
        </w:rPr>
        <w:t xml:space="preserve"> включают: </w:t>
      </w:r>
    </w:p>
    <w:p w:rsidR="000A1D03" w:rsidRDefault="000A1D03" w:rsidP="00EB5C97">
      <w:pPr>
        <w:pStyle w:val="afff2"/>
        <w:numPr>
          <w:ilvl w:val="0"/>
          <w:numId w:val="137"/>
        </w:numPr>
        <w:spacing w:line="240" w:lineRule="auto"/>
        <w:ind w:hanging="233"/>
        <w:rPr>
          <w:sz w:val="24"/>
          <w:szCs w:val="24"/>
        </w:rPr>
      </w:pPr>
      <w:r w:rsidRPr="000A1D03">
        <w:rPr>
          <w:sz w:val="24"/>
          <w:szCs w:val="24"/>
        </w:rPr>
        <w:t xml:space="preserve">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 </w:t>
      </w:r>
    </w:p>
    <w:p w:rsidR="000A1D03" w:rsidRDefault="000A1D03" w:rsidP="00EB5C97">
      <w:pPr>
        <w:pStyle w:val="afff2"/>
        <w:numPr>
          <w:ilvl w:val="0"/>
          <w:numId w:val="137"/>
        </w:numPr>
        <w:spacing w:line="240" w:lineRule="auto"/>
        <w:ind w:hanging="233"/>
        <w:rPr>
          <w:sz w:val="24"/>
          <w:szCs w:val="24"/>
        </w:rPr>
      </w:pPr>
      <w:r w:rsidRPr="000A1D03">
        <w:rPr>
          <w:sz w:val="24"/>
          <w:szCs w:val="24"/>
        </w:rPr>
        <w:t xml:space="preserve">создание условий для гармоничного развития личности и ее самореализации на основе готовности к непрерывному образованию; </w:t>
      </w:r>
    </w:p>
    <w:p w:rsidR="000A1D03" w:rsidRDefault="000A1D03" w:rsidP="00EB5C97">
      <w:pPr>
        <w:pStyle w:val="afff2"/>
        <w:numPr>
          <w:ilvl w:val="0"/>
          <w:numId w:val="137"/>
        </w:numPr>
        <w:spacing w:line="240" w:lineRule="auto"/>
        <w:ind w:hanging="233"/>
        <w:rPr>
          <w:sz w:val="24"/>
          <w:szCs w:val="24"/>
        </w:rPr>
      </w:pPr>
      <w:r w:rsidRPr="000A1D03">
        <w:rPr>
          <w:sz w:val="24"/>
          <w:szCs w:val="24"/>
        </w:rPr>
        <w:t>обеспечение успешного усвоения знаний, умений и навыков и формирование компетентностей в любой предметной области.</w:t>
      </w:r>
    </w:p>
    <w:p w:rsidR="00331B66" w:rsidRDefault="000A1D03" w:rsidP="00C91B03">
      <w:pPr>
        <w:pStyle w:val="afff2"/>
        <w:spacing w:line="240" w:lineRule="auto"/>
        <w:rPr>
          <w:sz w:val="24"/>
          <w:szCs w:val="24"/>
        </w:rPr>
      </w:pPr>
      <w:r w:rsidRPr="000A1D03">
        <w:rPr>
          <w:sz w:val="24"/>
          <w:szCs w:val="24"/>
        </w:rPr>
        <w:t xml:space="preserve"> Безусловно, каждый учебный предмет раскрывает различные возможности для формирования и становления УУД, определяемые, в первую очередь, его функцией и предметным содержанием. Существенное место в преподавании школьных дисциплин должны занять и так называемые метапредметные (т.е. «надпредметные», или учебные действия метапознавательные) УУД. Они направлены на анализ и управление обучающимися своей познавательной деятельностью, будь то ценностно – моральный выбор </w:t>
      </w:r>
      <w:r w:rsidRPr="000A1D03">
        <w:rPr>
          <w:sz w:val="24"/>
          <w:szCs w:val="24"/>
        </w:rPr>
        <w:lastRenderedPageBreak/>
        <w:t xml:space="preserve">в решении моральной дилеммы, определение стратегии решения математической задачи, запоминание фактического материала по истории или планирование совместного с другими </w:t>
      </w:r>
    </w:p>
    <w:p w:rsidR="000A1D03" w:rsidRDefault="000A1D03" w:rsidP="00331B66">
      <w:pPr>
        <w:pStyle w:val="afff2"/>
        <w:spacing w:line="240" w:lineRule="auto"/>
        <w:ind w:firstLine="0"/>
        <w:rPr>
          <w:sz w:val="24"/>
          <w:szCs w:val="24"/>
        </w:rPr>
      </w:pPr>
      <w:r w:rsidRPr="000A1D03">
        <w:rPr>
          <w:sz w:val="24"/>
          <w:szCs w:val="24"/>
        </w:rPr>
        <w:t xml:space="preserve">учащимися лабораторного эксперимента по физике или химии. </w:t>
      </w:r>
    </w:p>
    <w:p w:rsidR="000A1D03" w:rsidRDefault="000A1D03" w:rsidP="00C91B03">
      <w:pPr>
        <w:pStyle w:val="afff2"/>
        <w:spacing w:line="240" w:lineRule="auto"/>
        <w:rPr>
          <w:sz w:val="24"/>
          <w:szCs w:val="24"/>
        </w:rPr>
      </w:pPr>
      <w:r w:rsidRPr="000A1D03">
        <w:rPr>
          <w:sz w:val="24"/>
          <w:szCs w:val="24"/>
        </w:rPr>
        <w:t xml:space="preserve">Овладение УУД в конечном счете ведет к формированию способности самостоятельно успешно усваивать новые знания, овладевать умениями и компетентностями, включая самостоятельную организацию процесса усвоения, т.е. умение учиться ориентации обучающихся как в различных предметных областях, так и в строении самой учебной деятельности, включая осознание обучающимися ее целевой направленности, ценностно –смысловых и операциональных характеристик. </w:t>
      </w:r>
    </w:p>
    <w:p w:rsidR="000A1D03" w:rsidRDefault="000A1D03" w:rsidP="00C91B03">
      <w:pPr>
        <w:pStyle w:val="afff2"/>
        <w:spacing w:line="240" w:lineRule="auto"/>
        <w:rPr>
          <w:sz w:val="24"/>
          <w:szCs w:val="24"/>
        </w:rPr>
      </w:pPr>
      <w:r w:rsidRPr="000A1D03">
        <w:rPr>
          <w:sz w:val="24"/>
          <w:szCs w:val="24"/>
        </w:rPr>
        <w:t>Таким образом, достижение «умения учиться» предполагает полноценное освоение всех компонентов учебной деятельности, которые включают:</w:t>
      </w:r>
    </w:p>
    <w:p w:rsidR="000A1D03" w:rsidRDefault="000A1D03" w:rsidP="00EB5C97">
      <w:pPr>
        <w:pStyle w:val="afff2"/>
        <w:numPr>
          <w:ilvl w:val="1"/>
          <w:numId w:val="138"/>
        </w:numPr>
        <w:spacing w:line="240" w:lineRule="auto"/>
        <w:ind w:left="1134" w:hanging="283"/>
        <w:rPr>
          <w:sz w:val="24"/>
          <w:szCs w:val="24"/>
        </w:rPr>
      </w:pPr>
      <w:r w:rsidRPr="000A1D03">
        <w:rPr>
          <w:sz w:val="24"/>
          <w:szCs w:val="24"/>
        </w:rPr>
        <w:t>познавательные и учебные мотивы;</w:t>
      </w:r>
    </w:p>
    <w:p w:rsidR="000A1D03" w:rsidRDefault="000A1D03" w:rsidP="00EB5C97">
      <w:pPr>
        <w:pStyle w:val="afff2"/>
        <w:numPr>
          <w:ilvl w:val="1"/>
          <w:numId w:val="138"/>
        </w:numPr>
        <w:spacing w:line="240" w:lineRule="auto"/>
        <w:ind w:left="1134" w:hanging="283"/>
        <w:rPr>
          <w:sz w:val="24"/>
          <w:szCs w:val="24"/>
        </w:rPr>
      </w:pPr>
      <w:r w:rsidRPr="000A1D03">
        <w:rPr>
          <w:sz w:val="24"/>
          <w:szCs w:val="24"/>
        </w:rPr>
        <w:t xml:space="preserve">учебную цель; </w:t>
      </w:r>
    </w:p>
    <w:p w:rsidR="000A1D03" w:rsidRDefault="000A1D03" w:rsidP="00EB5C97">
      <w:pPr>
        <w:pStyle w:val="afff2"/>
        <w:numPr>
          <w:ilvl w:val="1"/>
          <w:numId w:val="138"/>
        </w:numPr>
        <w:spacing w:line="240" w:lineRule="auto"/>
        <w:ind w:left="1134" w:hanging="283"/>
        <w:rPr>
          <w:sz w:val="24"/>
          <w:szCs w:val="24"/>
        </w:rPr>
      </w:pPr>
      <w:r w:rsidRPr="000A1D03">
        <w:rPr>
          <w:sz w:val="24"/>
          <w:szCs w:val="24"/>
        </w:rPr>
        <w:t xml:space="preserve">учебную задачу; </w:t>
      </w:r>
    </w:p>
    <w:p w:rsidR="000A1D03" w:rsidRDefault="000A1D03" w:rsidP="00EB5C97">
      <w:pPr>
        <w:pStyle w:val="afff2"/>
        <w:numPr>
          <w:ilvl w:val="1"/>
          <w:numId w:val="138"/>
        </w:numPr>
        <w:spacing w:line="240" w:lineRule="auto"/>
        <w:ind w:left="1134" w:hanging="283"/>
        <w:rPr>
          <w:sz w:val="24"/>
          <w:szCs w:val="24"/>
        </w:rPr>
      </w:pPr>
      <w:r w:rsidRPr="000A1D03">
        <w:rPr>
          <w:sz w:val="24"/>
          <w:szCs w:val="24"/>
        </w:rPr>
        <w:t xml:space="preserve">учебные действия и операции (ориентировка, преобразование материала, контроль и оценка). </w:t>
      </w:r>
    </w:p>
    <w:p w:rsidR="000A1D03" w:rsidRDefault="000A1D03" w:rsidP="00C91B03">
      <w:pPr>
        <w:pStyle w:val="afff2"/>
        <w:spacing w:line="240" w:lineRule="auto"/>
        <w:rPr>
          <w:sz w:val="24"/>
          <w:szCs w:val="24"/>
        </w:rPr>
      </w:pPr>
      <w:r w:rsidRPr="000A1D03">
        <w:rPr>
          <w:sz w:val="24"/>
          <w:szCs w:val="24"/>
        </w:rPr>
        <w:t xml:space="preserve">Универсальные учебные действия выделяются на основе анализа характеристик учебной деятельности и процесса усвоения, а именно, в соответствии: </w:t>
      </w:r>
    </w:p>
    <w:p w:rsidR="000A1D03" w:rsidRDefault="000A1D03" w:rsidP="00EB5C97">
      <w:pPr>
        <w:pStyle w:val="afff2"/>
        <w:numPr>
          <w:ilvl w:val="0"/>
          <w:numId w:val="139"/>
        </w:numPr>
        <w:spacing w:line="240" w:lineRule="auto"/>
        <w:rPr>
          <w:sz w:val="24"/>
          <w:szCs w:val="24"/>
        </w:rPr>
      </w:pPr>
      <w:r w:rsidRPr="000A1D03">
        <w:rPr>
          <w:sz w:val="24"/>
          <w:szCs w:val="24"/>
        </w:rPr>
        <w:t>со структурными компонентами целенаправленной учебной деятельности;</w:t>
      </w:r>
    </w:p>
    <w:p w:rsidR="000A1D03" w:rsidRDefault="000A1D03" w:rsidP="00EB5C97">
      <w:pPr>
        <w:pStyle w:val="afff2"/>
        <w:numPr>
          <w:ilvl w:val="0"/>
          <w:numId w:val="139"/>
        </w:numPr>
        <w:spacing w:line="240" w:lineRule="auto"/>
        <w:rPr>
          <w:sz w:val="24"/>
          <w:szCs w:val="24"/>
        </w:rPr>
      </w:pPr>
      <w:r w:rsidRPr="000A1D03">
        <w:rPr>
          <w:sz w:val="24"/>
          <w:szCs w:val="24"/>
        </w:rPr>
        <w:t>с этапами процесса усвоения;</w:t>
      </w:r>
    </w:p>
    <w:p w:rsidR="007269F8" w:rsidRPr="000A1D03" w:rsidRDefault="000A1D03" w:rsidP="00EB5C97">
      <w:pPr>
        <w:pStyle w:val="afff2"/>
        <w:numPr>
          <w:ilvl w:val="0"/>
          <w:numId w:val="139"/>
        </w:numPr>
        <w:spacing w:line="240" w:lineRule="auto"/>
        <w:rPr>
          <w:sz w:val="24"/>
          <w:szCs w:val="24"/>
        </w:rPr>
      </w:pPr>
      <w:r w:rsidRPr="000A1D03">
        <w:rPr>
          <w:sz w:val="24"/>
          <w:szCs w:val="24"/>
        </w:rPr>
        <w:t>с формой реализации учебной деятельности – в совместной деятельности и учебном сотрудничестве с учителем и сверстниками или самостоятельно.</w:t>
      </w:r>
    </w:p>
    <w:p w:rsidR="007269F8" w:rsidRPr="00225E3B" w:rsidRDefault="007269F8" w:rsidP="00C91B03">
      <w:pPr>
        <w:pStyle w:val="afff2"/>
        <w:spacing w:line="240" w:lineRule="auto"/>
        <w:rPr>
          <w:sz w:val="10"/>
          <w:szCs w:val="10"/>
        </w:rPr>
      </w:pPr>
    </w:p>
    <w:p w:rsidR="007269F8" w:rsidRPr="0074675B" w:rsidRDefault="007269F8" w:rsidP="00C91B03">
      <w:pPr>
        <w:pStyle w:val="afff2"/>
        <w:spacing w:line="240" w:lineRule="auto"/>
        <w:rPr>
          <w:bCs/>
          <w:sz w:val="6"/>
          <w:szCs w:val="6"/>
        </w:rPr>
      </w:pPr>
    </w:p>
    <w:p w:rsidR="00634D10" w:rsidRDefault="0074675B" w:rsidP="00C91B03">
      <w:pPr>
        <w:pStyle w:val="afff2"/>
        <w:spacing w:line="240" w:lineRule="auto"/>
        <w:rPr>
          <w:b/>
          <w:bCs/>
          <w:sz w:val="24"/>
          <w:szCs w:val="24"/>
        </w:rPr>
      </w:pPr>
      <w:r w:rsidRPr="0074675B">
        <w:rPr>
          <w:b/>
          <w:bCs/>
          <w:sz w:val="24"/>
          <w:szCs w:val="24"/>
        </w:rPr>
        <w:t>2.1.3 Типовые задачи применения универсальных учебных действий</w:t>
      </w:r>
    </w:p>
    <w:p w:rsidR="00225E3B" w:rsidRDefault="00225E3B" w:rsidP="00225E3B">
      <w:pPr>
        <w:pStyle w:val="Default"/>
        <w:jc w:val="both"/>
        <w:rPr>
          <w:color w:val="auto"/>
        </w:rPr>
      </w:pPr>
      <w:r w:rsidRPr="00225E3B">
        <w:rPr>
          <w:color w:val="auto"/>
        </w:rPr>
        <w:t xml:space="preserve">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 </w:t>
      </w:r>
    </w:p>
    <w:p w:rsidR="00225E3B" w:rsidRPr="00225E3B" w:rsidRDefault="00225E3B" w:rsidP="00EB5C97">
      <w:pPr>
        <w:pStyle w:val="Default"/>
        <w:numPr>
          <w:ilvl w:val="0"/>
          <w:numId w:val="140"/>
        </w:numPr>
        <w:ind w:left="1134" w:hanging="283"/>
        <w:jc w:val="both"/>
        <w:rPr>
          <w:color w:val="auto"/>
        </w:rPr>
      </w:pPr>
      <w:r w:rsidRPr="00225E3B">
        <w:rPr>
          <w:color w:val="auto"/>
        </w:rPr>
        <w:t xml:space="preserve">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 </w:t>
      </w:r>
    </w:p>
    <w:p w:rsidR="00225E3B" w:rsidRPr="00225E3B" w:rsidRDefault="00225E3B" w:rsidP="00EB5C97">
      <w:pPr>
        <w:pStyle w:val="Default"/>
        <w:numPr>
          <w:ilvl w:val="0"/>
          <w:numId w:val="140"/>
        </w:numPr>
        <w:ind w:left="1134" w:hanging="283"/>
        <w:jc w:val="both"/>
        <w:rPr>
          <w:color w:val="auto"/>
        </w:rPr>
      </w:pPr>
      <w:r w:rsidRPr="00225E3B">
        <w:rPr>
          <w:color w:val="auto"/>
        </w:rPr>
        <w:t xml:space="preserve">обеспечение возможности самостоятельного выбора обучающимися темпа, режимов и форм освоения предметного материала; </w:t>
      </w:r>
    </w:p>
    <w:p w:rsidR="00225E3B" w:rsidRPr="00225E3B" w:rsidRDefault="00225E3B" w:rsidP="00EB5C97">
      <w:pPr>
        <w:pStyle w:val="Default"/>
        <w:numPr>
          <w:ilvl w:val="0"/>
          <w:numId w:val="140"/>
        </w:numPr>
        <w:ind w:left="1134" w:hanging="283"/>
        <w:jc w:val="both"/>
        <w:rPr>
          <w:color w:val="auto"/>
        </w:rPr>
      </w:pPr>
      <w:r w:rsidRPr="00225E3B">
        <w:rPr>
          <w:color w:val="auto"/>
        </w:rPr>
        <w:t xml:space="preserve">обеспечение возможности конвертировать все образовательные достижения обучающихся, полученные вне рамок </w:t>
      </w:r>
      <w:r>
        <w:rPr>
          <w:color w:val="auto"/>
        </w:rPr>
        <w:t>школы</w:t>
      </w:r>
      <w:r w:rsidRPr="00225E3B">
        <w:rPr>
          <w:color w:val="auto"/>
        </w:rPr>
        <w:t xml:space="preserve">, в результаты в форматах, принятых в </w:t>
      </w:r>
      <w:r w:rsidR="00BC72D1">
        <w:rPr>
          <w:color w:val="auto"/>
        </w:rPr>
        <w:t>школе (оценки, портфолио</w:t>
      </w:r>
      <w:r w:rsidRPr="00225E3B">
        <w:rPr>
          <w:color w:val="auto"/>
        </w:rPr>
        <w:t xml:space="preserve">); </w:t>
      </w:r>
    </w:p>
    <w:p w:rsidR="00BC72D1" w:rsidRPr="00225E3B" w:rsidRDefault="00BC72D1" w:rsidP="00EB5C97">
      <w:pPr>
        <w:pStyle w:val="Default"/>
        <w:numPr>
          <w:ilvl w:val="0"/>
          <w:numId w:val="140"/>
        </w:numPr>
        <w:ind w:left="1134" w:hanging="283"/>
        <w:jc w:val="both"/>
        <w:rPr>
          <w:color w:val="auto"/>
        </w:rPr>
      </w:pPr>
      <w:r w:rsidRPr="00225E3B">
        <w:rPr>
          <w:color w:val="auto"/>
        </w:rPr>
        <w:t xml:space="preserve">обеспечение наличия образовательных событий, в рамках которых решаются задачи, носящие полидисциплинарный и метапредметный характер; </w:t>
      </w:r>
    </w:p>
    <w:p w:rsidR="00BC72D1" w:rsidRPr="00225E3B" w:rsidRDefault="00BC72D1" w:rsidP="00EB5C97">
      <w:pPr>
        <w:pStyle w:val="Default"/>
        <w:numPr>
          <w:ilvl w:val="0"/>
          <w:numId w:val="140"/>
        </w:numPr>
        <w:ind w:left="1134" w:hanging="283"/>
        <w:jc w:val="both"/>
        <w:rPr>
          <w:color w:val="auto"/>
        </w:rPr>
      </w:pPr>
      <w:r w:rsidRPr="00225E3B">
        <w:rPr>
          <w:color w:val="auto"/>
        </w:rPr>
        <w:t xml:space="preserve">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 </w:t>
      </w:r>
    </w:p>
    <w:p w:rsidR="00BC72D1" w:rsidRDefault="00BC72D1" w:rsidP="00EB5C97">
      <w:pPr>
        <w:pStyle w:val="Default"/>
        <w:numPr>
          <w:ilvl w:val="0"/>
          <w:numId w:val="140"/>
        </w:numPr>
        <w:ind w:left="1134" w:hanging="283"/>
        <w:jc w:val="both"/>
        <w:rPr>
          <w:color w:val="auto"/>
        </w:rPr>
      </w:pPr>
      <w:r w:rsidRPr="00225E3B">
        <w:rPr>
          <w:color w:val="auto"/>
        </w:rPr>
        <w:t xml:space="preserve">обеспечение наличия в образовательной деятельности событий, требующих от обучающихся предъявления продуктов своей деятельности. </w:t>
      </w:r>
    </w:p>
    <w:p w:rsidR="00BC72D1" w:rsidRPr="00BC72D1" w:rsidRDefault="00BC72D1" w:rsidP="00BC72D1">
      <w:pPr>
        <w:pStyle w:val="Default"/>
        <w:ind w:left="1134"/>
        <w:jc w:val="both"/>
        <w:rPr>
          <w:color w:val="auto"/>
          <w:sz w:val="10"/>
          <w:szCs w:val="10"/>
        </w:rPr>
      </w:pPr>
    </w:p>
    <w:p w:rsidR="00225E3B" w:rsidRPr="00225E3B" w:rsidRDefault="00225E3B" w:rsidP="00BC72D1">
      <w:pPr>
        <w:pStyle w:val="Default"/>
        <w:ind w:firstLine="567"/>
        <w:jc w:val="both"/>
        <w:rPr>
          <w:color w:val="auto"/>
        </w:rPr>
      </w:pPr>
      <w:r w:rsidRPr="00225E3B">
        <w:rPr>
          <w:b/>
          <w:bCs/>
          <w:i/>
          <w:iCs/>
          <w:color w:val="auto"/>
        </w:rPr>
        <w:t xml:space="preserve">Формирование познавательных универсальных учебных действий </w:t>
      </w:r>
    </w:p>
    <w:p w:rsidR="00225E3B" w:rsidRPr="00225E3B" w:rsidRDefault="00225E3B" w:rsidP="00BC72D1">
      <w:pPr>
        <w:pStyle w:val="Default"/>
        <w:ind w:firstLine="567"/>
        <w:jc w:val="both"/>
        <w:rPr>
          <w:color w:val="auto"/>
        </w:rPr>
      </w:pPr>
      <w:r w:rsidRPr="00225E3B">
        <w:rPr>
          <w:color w:val="auto"/>
        </w:rPr>
        <w:t xml:space="preserve">Задачи должны быть сконструированы таким образом, чтобы формировать у обучающихся умения: </w:t>
      </w:r>
    </w:p>
    <w:p w:rsidR="00225E3B" w:rsidRPr="00225E3B" w:rsidRDefault="00225E3B" w:rsidP="00EB5C97">
      <w:pPr>
        <w:pStyle w:val="Default"/>
        <w:numPr>
          <w:ilvl w:val="0"/>
          <w:numId w:val="141"/>
        </w:numPr>
        <w:jc w:val="both"/>
        <w:rPr>
          <w:color w:val="auto"/>
        </w:rPr>
      </w:pPr>
      <w:r w:rsidRPr="00225E3B">
        <w:rPr>
          <w:color w:val="auto"/>
        </w:rPr>
        <w:t xml:space="preserve">объяснять явления с научной точки зрения; </w:t>
      </w:r>
    </w:p>
    <w:p w:rsidR="00225E3B" w:rsidRPr="00225E3B" w:rsidRDefault="00225E3B" w:rsidP="00EB5C97">
      <w:pPr>
        <w:pStyle w:val="Default"/>
        <w:numPr>
          <w:ilvl w:val="0"/>
          <w:numId w:val="141"/>
        </w:numPr>
        <w:jc w:val="both"/>
        <w:rPr>
          <w:color w:val="auto"/>
        </w:rPr>
      </w:pPr>
      <w:r w:rsidRPr="00225E3B">
        <w:rPr>
          <w:color w:val="auto"/>
        </w:rPr>
        <w:t xml:space="preserve">разрабатывать дизайн научного исследования; </w:t>
      </w:r>
    </w:p>
    <w:p w:rsidR="00225E3B" w:rsidRPr="00225E3B" w:rsidRDefault="00225E3B" w:rsidP="00EB5C97">
      <w:pPr>
        <w:pStyle w:val="Default"/>
        <w:numPr>
          <w:ilvl w:val="0"/>
          <w:numId w:val="141"/>
        </w:numPr>
        <w:jc w:val="both"/>
        <w:rPr>
          <w:color w:val="auto"/>
        </w:rPr>
      </w:pPr>
      <w:r w:rsidRPr="00225E3B">
        <w:rPr>
          <w:color w:val="auto"/>
        </w:rPr>
        <w:t xml:space="preserve">интерпретировать полученные данные и доказательства с разных позиций и формулировать соответствующие выводы. </w:t>
      </w:r>
    </w:p>
    <w:p w:rsidR="006D002C" w:rsidRDefault="00225E3B" w:rsidP="00BC72D1">
      <w:pPr>
        <w:pStyle w:val="Default"/>
        <w:ind w:firstLine="567"/>
        <w:jc w:val="both"/>
        <w:rPr>
          <w:color w:val="auto"/>
        </w:rPr>
      </w:pPr>
      <w:r w:rsidRPr="00225E3B">
        <w:rPr>
          <w:color w:val="auto"/>
        </w:rPr>
        <w:t xml:space="preserve">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w:t>
      </w:r>
      <w:r w:rsidRPr="00225E3B">
        <w:rPr>
          <w:color w:val="auto"/>
        </w:rPr>
        <w:lastRenderedPageBreak/>
        <w:t>формирования рефлексии обучающегося и формирования метапред</w:t>
      </w:r>
      <w:r w:rsidR="006D002C">
        <w:rPr>
          <w:color w:val="auto"/>
        </w:rPr>
        <w:t>метных понятий и представлений.</w:t>
      </w:r>
    </w:p>
    <w:p w:rsidR="00225E3B" w:rsidRPr="006D002C" w:rsidRDefault="00225E3B" w:rsidP="006D002C"/>
    <w:p w:rsidR="00225E3B" w:rsidRPr="00225E3B" w:rsidRDefault="006D002C" w:rsidP="006D002C">
      <w:pPr>
        <w:pStyle w:val="Default"/>
        <w:pageBreakBefore/>
        <w:jc w:val="both"/>
        <w:rPr>
          <w:color w:val="auto"/>
        </w:rPr>
      </w:pPr>
      <w:r>
        <w:rPr>
          <w:color w:val="auto"/>
        </w:rPr>
        <w:lastRenderedPageBreak/>
        <w:t xml:space="preserve"> </w:t>
      </w:r>
      <w:r w:rsidR="00225E3B" w:rsidRPr="00225E3B">
        <w:rPr>
          <w:color w:val="auto"/>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 </w:t>
      </w:r>
    </w:p>
    <w:p w:rsidR="00225E3B" w:rsidRPr="00225E3B" w:rsidRDefault="00225E3B" w:rsidP="00EB5C97">
      <w:pPr>
        <w:pStyle w:val="Default"/>
        <w:numPr>
          <w:ilvl w:val="0"/>
          <w:numId w:val="142"/>
        </w:numPr>
        <w:ind w:left="1276"/>
        <w:jc w:val="both"/>
        <w:rPr>
          <w:color w:val="auto"/>
        </w:rPr>
      </w:pPr>
      <w:r w:rsidRPr="00225E3B">
        <w:rPr>
          <w:color w:val="auto"/>
        </w:rPr>
        <w:t xml:space="preserve">полидисциплинарные и метапредметные погружения и интенсивы; </w:t>
      </w:r>
    </w:p>
    <w:p w:rsidR="00225E3B" w:rsidRPr="00225E3B" w:rsidRDefault="00225E3B" w:rsidP="00EB5C97">
      <w:pPr>
        <w:pStyle w:val="Default"/>
        <w:numPr>
          <w:ilvl w:val="0"/>
          <w:numId w:val="142"/>
        </w:numPr>
        <w:ind w:left="1276"/>
        <w:jc w:val="both"/>
        <w:rPr>
          <w:color w:val="auto"/>
        </w:rPr>
      </w:pPr>
      <w:r w:rsidRPr="00225E3B">
        <w:rPr>
          <w:color w:val="auto"/>
        </w:rPr>
        <w:t xml:space="preserve">методологические и философские семинары; </w:t>
      </w:r>
    </w:p>
    <w:p w:rsidR="00225E3B" w:rsidRPr="00225E3B" w:rsidRDefault="00225E3B" w:rsidP="00EB5C97">
      <w:pPr>
        <w:pStyle w:val="Default"/>
        <w:numPr>
          <w:ilvl w:val="0"/>
          <w:numId w:val="142"/>
        </w:numPr>
        <w:ind w:left="1276"/>
        <w:jc w:val="both"/>
        <w:rPr>
          <w:color w:val="auto"/>
        </w:rPr>
      </w:pPr>
      <w:r w:rsidRPr="00225E3B">
        <w:rPr>
          <w:color w:val="auto"/>
        </w:rPr>
        <w:t xml:space="preserve">образовательные экспедиции и экскурсии; </w:t>
      </w:r>
    </w:p>
    <w:p w:rsidR="00225E3B" w:rsidRPr="00225E3B" w:rsidRDefault="00225E3B" w:rsidP="00EB5C97">
      <w:pPr>
        <w:pStyle w:val="Default"/>
        <w:numPr>
          <w:ilvl w:val="0"/>
          <w:numId w:val="142"/>
        </w:numPr>
        <w:ind w:left="1276"/>
        <w:jc w:val="both"/>
        <w:rPr>
          <w:color w:val="auto"/>
        </w:rPr>
      </w:pPr>
      <w:r w:rsidRPr="00225E3B">
        <w:rPr>
          <w:color w:val="auto"/>
        </w:rPr>
        <w:t xml:space="preserve">учебно-исследовательская работа обучающихся, которая предполагает: </w:t>
      </w:r>
    </w:p>
    <w:p w:rsidR="00225E3B" w:rsidRPr="00225E3B" w:rsidRDefault="00225E3B" w:rsidP="00EB5C97">
      <w:pPr>
        <w:pStyle w:val="Default"/>
        <w:numPr>
          <w:ilvl w:val="0"/>
          <w:numId w:val="143"/>
        </w:numPr>
        <w:ind w:left="1560"/>
        <w:jc w:val="both"/>
        <w:rPr>
          <w:color w:val="auto"/>
        </w:rPr>
      </w:pPr>
      <w:r w:rsidRPr="00225E3B">
        <w:rPr>
          <w:color w:val="auto"/>
        </w:rPr>
        <w:t xml:space="preserve">выбор тематики исследования, связанной с новейшими достижениями в области науки и технологий; </w:t>
      </w:r>
    </w:p>
    <w:p w:rsidR="00225E3B" w:rsidRPr="00225E3B" w:rsidRDefault="00225E3B" w:rsidP="00EB5C97">
      <w:pPr>
        <w:pStyle w:val="Default"/>
        <w:numPr>
          <w:ilvl w:val="0"/>
          <w:numId w:val="143"/>
        </w:numPr>
        <w:ind w:left="1560"/>
        <w:jc w:val="both"/>
        <w:rPr>
          <w:color w:val="auto"/>
        </w:rPr>
      </w:pPr>
      <w:r w:rsidRPr="00225E3B">
        <w:rPr>
          <w:color w:val="auto"/>
        </w:rPr>
        <w:t xml:space="preserve">выбор тематики исследований, связанных с учебными предметами, не изучаемыми в школе: психологией, социологией, бизнесом и др.; </w:t>
      </w:r>
    </w:p>
    <w:p w:rsidR="00225E3B" w:rsidRPr="00225E3B" w:rsidRDefault="00225E3B" w:rsidP="00EB5C97">
      <w:pPr>
        <w:pStyle w:val="Default"/>
        <w:numPr>
          <w:ilvl w:val="0"/>
          <w:numId w:val="143"/>
        </w:numPr>
        <w:ind w:left="1560"/>
        <w:jc w:val="both"/>
        <w:rPr>
          <w:color w:val="auto"/>
        </w:rPr>
      </w:pPr>
      <w:r w:rsidRPr="00225E3B">
        <w:rPr>
          <w:color w:val="auto"/>
        </w:rPr>
        <w:t xml:space="preserve">выбор тематики исследований, направленных на изучение проблем местного сообщества, региона, мира в целом. </w:t>
      </w:r>
    </w:p>
    <w:p w:rsidR="00225E3B" w:rsidRPr="00BC72D1" w:rsidRDefault="00225E3B" w:rsidP="00BC72D1">
      <w:pPr>
        <w:pStyle w:val="Default"/>
        <w:ind w:firstLine="567"/>
        <w:jc w:val="both"/>
        <w:rPr>
          <w:color w:val="auto"/>
          <w:sz w:val="10"/>
          <w:szCs w:val="10"/>
        </w:rPr>
      </w:pPr>
    </w:p>
    <w:p w:rsidR="00225E3B" w:rsidRPr="00225E3B" w:rsidRDefault="00225E3B" w:rsidP="00BC72D1">
      <w:pPr>
        <w:pStyle w:val="Default"/>
        <w:ind w:firstLine="567"/>
        <w:jc w:val="both"/>
        <w:rPr>
          <w:color w:val="auto"/>
        </w:rPr>
      </w:pPr>
      <w:r w:rsidRPr="00225E3B">
        <w:rPr>
          <w:b/>
          <w:bCs/>
          <w:i/>
          <w:iCs/>
          <w:color w:val="auto"/>
        </w:rPr>
        <w:t xml:space="preserve">Формирование коммуникативных универсальных учебных действий </w:t>
      </w:r>
    </w:p>
    <w:p w:rsidR="00225E3B" w:rsidRPr="00225E3B" w:rsidRDefault="00225E3B" w:rsidP="00BC72D1">
      <w:pPr>
        <w:pStyle w:val="Default"/>
        <w:ind w:firstLine="567"/>
        <w:jc w:val="both"/>
        <w:rPr>
          <w:color w:val="auto"/>
        </w:rPr>
      </w:pPr>
      <w:r w:rsidRPr="00225E3B">
        <w:rPr>
          <w:color w:val="auto"/>
        </w:rPr>
        <w:t xml:space="preserve">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 </w:t>
      </w:r>
    </w:p>
    <w:p w:rsidR="00225E3B" w:rsidRPr="00225E3B" w:rsidRDefault="00225E3B" w:rsidP="00BC72D1">
      <w:pPr>
        <w:pStyle w:val="Default"/>
        <w:ind w:firstLine="567"/>
        <w:jc w:val="both"/>
        <w:rPr>
          <w:color w:val="auto"/>
        </w:rPr>
      </w:pPr>
      <w:r w:rsidRPr="00225E3B">
        <w:rPr>
          <w:color w:val="auto"/>
        </w:rPr>
        <w:t xml:space="preserve">Открытость образовательной среды позволяет обеспечивать возможность коммуникации: </w:t>
      </w:r>
    </w:p>
    <w:p w:rsidR="00225E3B" w:rsidRPr="00225E3B" w:rsidRDefault="00225E3B" w:rsidP="00EB5C97">
      <w:pPr>
        <w:pStyle w:val="Default"/>
        <w:numPr>
          <w:ilvl w:val="0"/>
          <w:numId w:val="144"/>
        </w:numPr>
        <w:jc w:val="both"/>
        <w:rPr>
          <w:color w:val="auto"/>
        </w:rPr>
      </w:pPr>
      <w:r w:rsidRPr="00225E3B">
        <w:rPr>
          <w:color w:val="auto"/>
        </w:rPr>
        <w:t xml:space="preserve">с обучающимися других образовательных организаций </w:t>
      </w:r>
      <w:r w:rsidR="00BC72D1">
        <w:rPr>
          <w:color w:val="auto"/>
        </w:rPr>
        <w:t>края</w:t>
      </w:r>
      <w:r w:rsidRPr="00225E3B">
        <w:rPr>
          <w:color w:val="auto"/>
        </w:rPr>
        <w:t xml:space="preserve">, как с ровесниками, так и с детьми иных возрастов; </w:t>
      </w:r>
    </w:p>
    <w:p w:rsidR="00225E3B" w:rsidRPr="00225E3B" w:rsidRDefault="00225E3B" w:rsidP="00EB5C97">
      <w:pPr>
        <w:pStyle w:val="Default"/>
        <w:numPr>
          <w:ilvl w:val="0"/>
          <w:numId w:val="144"/>
        </w:numPr>
        <w:jc w:val="both"/>
        <w:rPr>
          <w:color w:val="auto"/>
        </w:rPr>
      </w:pPr>
      <w:r w:rsidRPr="00225E3B">
        <w:rPr>
          <w:color w:val="auto"/>
        </w:rPr>
        <w:t xml:space="preserve">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 </w:t>
      </w:r>
    </w:p>
    <w:p w:rsidR="00225E3B" w:rsidRPr="00225E3B" w:rsidRDefault="00225E3B" w:rsidP="00EB5C97">
      <w:pPr>
        <w:pStyle w:val="Default"/>
        <w:numPr>
          <w:ilvl w:val="0"/>
          <w:numId w:val="144"/>
        </w:numPr>
        <w:jc w:val="both"/>
        <w:rPr>
          <w:color w:val="auto"/>
        </w:rPr>
      </w:pPr>
      <w:r w:rsidRPr="00225E3B">
        <w:rPr>
          <w:color w:val="auto"/>
        </w:rPr>
        <w:t xml:space="preserve">представителями власти, местного самоуправления, фондов, спонсорами и др. </w:t>
      </w:r>
    </w:p>
    <w:p w:rsidR="00225E3B" w:rsidRPr="00225E3B" w:rsidRDefault="00225E3B" w:rsidP="00BC72D1">
      <w:pPr>
        <w:pStyle w:val="Default"/>
        <w:ind w:firstLine="567"/>
        <w:jc w:val="both"/>
        <w:rPr>
          <w:color w:val="auto"/>
        </w:rPr>
      </w:pPr>
      <w:r w:rsidRPr="00225E3B">
        <w:rPr>
          <w:color w:val="auto"/>
        </w:rPr>
        <w:t xml:space="preserve">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 </w:t>
      </w:r>
    </w:p>
    <w:p w:rsidR="00225E3B" w:rsidRPr="00225E3B" w:rsidRDefault="00225E3B" w:rsidP="00BC72D1">
      <w:pPr>
        <w:pStyle w:val="Default"/>
        <w:ind w:firstLine="567"/>
        <w:jc w:val="both"/>
        <w:rPr>
          <w:color w:val="auto"/>
        </w:rPr>
      </w:pPr>
      <w:r w:rsidRPr="00225E3B">
        <w:rPr>
          <w:color w:val="auto"/>
        </w:rPr>
        <w:t xml:space="preserve">К типичным образовательным событиям и форматам, позволяющим обеспечивать использование всех возможностей коммуникации, относятся: </w:t>
      </w:r>
    </w:p>
    <w:p w:rsidR="00225E3B" w:rsidRPr="00225E3B" w:rsidRDefault="00225E3B" w:rsidP="00EB5C97">
      <w:pPr>
        <w:pStyle w:val="Default"/>
        <w:numPr>
          <w:ilvl w:val="0"/>
          <w:numId w:val="145"/>
        </w:numPr>
        <w:jc w:val="both"/>
        <w:rPr>
          <w:color w:val="auto"/>
        </w:rPr>
      </w:pPr>
      <w:r w:rsidRPr="00225E3B">
        <w:rPr>
          <w:color w:val="auto"/>
        </w:rPr>
        <w:t xml:space="preserve">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 </w:t>
      </w:r>
    </w:p>
    <w:p w:rsidR="00225E3B" w:rsidRPr="00225E3B" w:rsidRDefault="00225E3B" w:rsidP="00EB5C97">
      <w:pPr>
        <w:pStyle w:val="Default"/>
        <w:numPr>
          <w:ilvl w:val="0"/>
          <w:numId w:val="145"/>
        </w:numPr>
        <w:jc w:val="both"/>
        <w:rPr>
          <w:color w:val="auto"/>
        </w:rPr>
      </w:pPr>
      <w:r w:rsidRPr="00225E3B">
        <w:rPr>
          <w:color w:val="auto"/>
        </w:rPr>
        <w:t xml:space="preserve">комплексные задачи, направленные на решение проблем местного сообщества; </w:t>
      </w:r>
    </w:p>
    <w:p w:rsidR="00225E3B" w:rsidRPr="00225E3B" w:rsidRDefault="00225E3B" w:rsidP="00EB5C97">
      <w:pPr>
        <w:pStyle w:val="Default"/>
        <w:numPr>
          <w:ilvl w:val="0"/>
          <w:numId w:val="145"/>
        </w:numPr>
        <w:jc w:val="both"/>
        <w:rPr>
          <w:color w:val="auto"/>
        </w:rPr>
      </w:pPr>
      <w:r w:rsidRPr="00225E3B">
        <w:rPr>
          <w:color w:val="auto"/>
        </w:rPr>
        <w:t xml:space="preserve">комплексные задачи, направленные на изменение и улучшение реально существующих бизнес-практик; </w:t>
      </w:r>
    </w:p>
    <w:p w:rsidR="00BC72D1" w:rsidRDefault="00225E3B" w:rsidP="00EB5C97">
      <w:pPr>
        <w:pStyle w:val="Default"/>
        <w:numPr>
          <w:ilvl w:val="0"/>
          <w:numId w:val="145"/>
        </w:numPr>
        <w:jc w:val="both"/>
        <w:rPr>
          <w:color w:val="auto"/>
        </w:rPr>
      </w:pPr>
      <w:r w:rsidRPr="00225E3B">
        <w:rPr>
          <w:color w:val="auto"/>
        </w:rPr>
        <w:t>социальные проекты, направленные на улучш</w:t>
      </w:r>
      <w:r w:rsidR="00BC72D1">
        <w:rPr>
          <w:color w:val="auto"/>
        </w:rPr>
        <w:t>ение жизни местного сообщества.</w:t>
      </w:r>
    </w:p>
    <w:p w:rsidR="00225E3B" w:rsidRPr="00225E3B" w:rsidRDefault="00225E3B" w:rsidP="00BC72D1">
      <w:pPr>
        <w:pStyle w:val="Default"/>
        <w:ind w:left="1" w:firstLine="425"/>
        <w:jc w:val="both"/>
        <w:rPr>
          <w:color w:val="auto"/>
        </w:rPr>
      </w:pPr>
      <w:r w:rsidRPr="00225E3B">
        <w:rPr>
          <w:color w:val="auto"/>
        </w:rPr>
        <w:t xml:space="preserve">К таким проектам относятся: </w:t>
      </w:r>
    </w:p>
    <w:p w:rsidR="00225E3B" w:rsidRPr="00225E3B" w:rsidRDefault="00225E3B" w:rsidP="00EB5C97">
      <w:pPr>
        <w:pStyle w:val="Default"/>
        <w:numPr>
          <w:ilvl w:val="0"/>
          <w:numId w:val="146"/>
        </w:numPr>
        <w:jc w:val="both"/>
        <w:rPr>
          <w:color w:val="auto"/>
        </w:rPr>
      </w:pPr>
      <w:r w:rsidRPr="00225E3B">
        <w:rPr>
          <w:color w:val="auto"/>
        </w:rPr>
        <w:t xml:space="preserve">участие в волонтерских акциях и движениях, самостоятельная организация волонтерских акций; </w:t>
      </w:r>
    </w:p>
    <w:p w:rsidR="00225E3B" w:rsidRPr="00225E3B" w:rsidRDefault="00225E3B" w:rsidP="00EB5C97">
      <w:pPr>
        <w:pStyle w:val="Default"/>
        <w:numPr>
          <w:ilvl w:val="0"/>
          <w:numId w:val="146"/>
        </w:numPr>
        <w:jc w:val="both"/>
        <w:rPr>
          <w:color w:val="auto"/>
        </w:rPr>
      </w:pPr>
      <w:r w:rsidRPr="00225E3B">
        <w:rPr>
          <w:color w:val="auto"/>
        </w:rPr>
        <w:t xml:space="preserve">участие в благотворительных акциях и движениях, самостоятельная организация благотворительных акций; </w:t>
      </w:r>
    </w:p>
    <w:p w:rsidR="00225E3B" w:rsidRPr="00225E3B" w:rsidRDefault="00225E3B" w:rsidP="00EB5C97">
      <w:pPr>
        <w:pStyle w:val="Default"/>
        <w:numPr>
          <w:ilvl w:val="0"/>
          <w:numId w:val="146"/>
        </w:numPr>
        <w:jc w:val="both"/>
        <w:rPr>
          <w:color w:val="auto"/>
        </w:rPr>
      </w:pPr>
      <w:r w:rsidRPr="00225E3B">
        <w:rPr>
          <w:color w:val="auto"/>
        </w:rPr>
        <w:t xml:space="preserve">создание и реализация социальных проектов разного масштаба и направленности, выходящих за рамки образовательной организации; </w:t>
      </w:r>
    </w:p>
    <w:p w:rsidR="00225E3B" w:rsidRPr="00225E3B" w:rsidRDefault="00225E3B" w:rsidP="00EB5C97">
      <w:pPr>
        <w:pStyle w:val="Default"/>
        <w:numPr>
          <w:ilvl w:val="0"/>
          <w:numId w:val="146"/>
        </w:numPr>
        <w:jc w:val="both"/>
        <w:rPr>
          <w:color w:val="auto"/>
        </w:rPr>
      </w:pPr>
      <w:r w:rsidRPr="00225E3B">
        <w:rPr>
          <w:color w:val="auto"/>
        </w:rPr>
        <w:t xml:space="preserve">получение предметных знаний в структурах, альтернативных </w:t>
      </w:r>
      <w:r w:rsidR="00BC72D1">
        <w:rPr>
          <w:color w:val="auto"/>
        </w:rPr>
        <w:t>школе</w:t>
      </w:r>
      <w:r w:rsidRPr="00225E3B">
        <w:rPr>
          <w:color w:val="auto"/>
        </w:rPr>
        <w:t xml:space="preserve">: </w:t>
      </w:r>
    </w:p>
    <w:p w:rsidR="00225E3B" w:rsidRPr="00225E3B" w:rsidRDefault="00225E3B" w:rsidP="00EB5C97">
      <w:pPr>
        <w:pStyle w:val="Default"/>
        <w:numPr>
          <w:ilvl w:val="0"/>
          <w:numId w:val="147"/>
        </w:numPr>
        <w:ind w:left="1701" w:hanging="425"/>
        <w:jc w:val="both"/>
        <w:rPr>
          <w:color w:val="auto"/>
        </w:rPr>
      </w:pPr>
      <w:r w:rsidRPr="00225E3B">
        <w:rPr>
          <w:color w:val="auto"/>
        </w:rPr>
        <w:t xml:space="preserve">в заочных и дистанционных школах и университетах; </w:t>
      </w:r>
    </w:p>
    <w:p w:rsidR="00225E3B" w:rsidRPr="00225E3B" w:rsidRDefault="00225E3B" w:rsidP="00EB5C97">
      <w:pPr>
        <w:pStyle w:val="Default"/>
        <w:numPr>
          <w:ilvl w:val="0"/>
          <w:numId w:val="147"/>
        </w:numPr>
        <w:ind w:left="1701" w:hanging="425"/>
        <w:jc w:val="both"/>
        <w:rPr>
          <w:color w:val="auto"/>
        </w:rPr>
      </w:pPr>
      <w:r w:rsidRPr="00225E3B">
        <w:rPr>
          <w:color w:val="auto"/>
        </w:rPr>
        <w:t xml:space="preserve">участие в дистанционных конкурсах и олимпиадах </w:t>
      </w:r>
    </w:p>
    <w:p w:rsidR="00225E3B" w:rsidRPr="00225E3B" w:rsidRDefault="00225E3B" w:rsidP="00EB5C97">
      <w:pPr>
        <w:pStyle w:val="Default"/>
        <w:numPr>
          <w:ilvl w:val="0"/>
          <w:numId w:val="147"/>
        </w:numPr>
        <w:ind w:left="1701" w:hanging="425"/>
        <w:jc w:val="both"/>
        <w:rPr>
          <w:color w:val="auto"/>
        </w:rPr>
      </w:pPr>
      <w:r w:rsidRPr="00225E3B">
        <w:rPr>
          <w:color w:val="auto"/>
        </w:rPr>
        <w:t xml:space="preserve">самостоятельное освоение отдельных предметов и курсов; </w:t>
      </w:r>
    </w:p>
    <w:p w:rsidR="00225E3B" w:rsidRPr="00225E3B" w:rsidRDefault="00225E3B" w:rsidP="00EB5C97">
      <w:pPr>
        <w:pStyle w:val="Default"/>
        <w:numPr>
          <w:ilvl w:val="0"/>
          <w:numId w:val="147"/>
        </w:numPr>
        <w:ind w:left="1701" w:hanging="425"/>
        <w:jc w:val="both"/>
        <w:rPr>
          <w:color w:val="auto"/>
        </w:rPr>
      </w:pPr>
      <w:r w:rsidRPr="00225E3B">
        <w:rPr>
          <w:color w:val="auto"/>
        </w:rPr>
        <w:lastRenderedPageBreak/>
        <w:t>самостоятельное освоение дополнительных иностранных языков.</w:t>
      </w:r>
    </w:p>
    <w:p w:rsidR="00225E3B" w:rsidRPr="00BC72D1" w:rsidRDefault="00225E3B" w:rsidP="00BC72D1">
      <w:pPr>
        <w:pStyle w:val="Default"/>
        <w:ind w:firstLine="567"/>
        <w:jc w:val="both"/>
        <w:rPr>
          <w:sz w:val="10"/>
          <w:szCs w:val="10"/>
        </w:rPr>
      </w:pPr>
    </w:p>
    <w:p w:rsidR="00225E3B" w:rsidRPr="00225E3B" w:rsidRDefault="00225E3B" w:rsidP="00BC72D1">
      <w:pPr>
        <w:pStyle w:val="Default"/>
        <w:ind w:firstLine="567"/>
        <w:jc w:val="both"/>
        <w:rPr>
          <w:color w:val="auto"/>
        </w:rPr>
      </w:pPr>
      <w:r w:rsidRPr="00225E3B">
        <w:rPr>
          <w:b/>
          <w:bCs/>
          <w:i/>
          <w:iCs/>
          <w:color w:val="auto"/>
        </w:rPr>
        <w:t xml:space="preserve">Формирование регулятивных универсальных учебных действий </w:t>
      </w:r>
    </w:p>
    <w:p w:rsidR="00225E3B" w:rsidRPr="00225E3B" w:rsidRDefault="00225E3B" w:rsidP="00BC72D1">
      <w:pPr>
        <w:pStyle w:val="Default"/>
        <w:ind w:firstLine="567"/>
        <w:jc w:val="both"/>
        <w:rPr>
          <w:color w:val="auto"/>
        </w:rPr>
      </w:pPr>
      <w:r w:rsidRPr="00225E3B">
        <w:rPr>
          <w:color w:val="auto"/>
        </w:rPr>
        <w:t xml:space="preserve">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 </w:t>
      </w:r>
    </w:p>
    <w:p w:rsidR="00225E3B" w:rsidRPr="00225E3B" w:rsidRDefault="00225E3B" w:rsidP="00BC72D1">
      <w:pPr>
        <w:pStyle w:val="Default"/>
        <w:ind w:firstLine="567"/>
        <w:jc w:val="both"/>
        <w:rPr>
          <w:color w:val="auto"/>
        </w:rPr>
      </w:pPr>
      <w:r w:rsidRPr="00225E3B">
        <w:rPr>
          <w:color w:val="auto"/>
        </w:rPr>
        <w:t xml:space="preserve">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 </w:t>
      </w:r>
    </w:p>
    <w:p w:rsidR="00225E3B" w:rsidRPr="00225E3B" w:rsidRDefault="00225E3B" w:rsidP="00EB5C97">
      <w:pPr>
        <w:pStyle w:val="Default"/>
        <w:numPr>
          <w:ilvl w:val="0"/>
          <w:numId w:val="148"/>
        </w:numPr>
        <w:jc w:val="both"/>
        <w:rPr>
          <w:color w:val="auto"/>
        </w:rPr>
      </w:pPr>
      <w:r w:rsidRPr="00225E3B">
        <w:rPr>
          <w:color w:val="auto"/>
        </w:rPr>
        <w:t xml:space="preserve">самостоятельное изучение дополнительных иностранных языков с последующей сертификацией; </w:t>
      </w:r>
    </w:p>
    <w:p w:rsidR="00225E3B" w:rsidRPr="00225E3B" w:rsidRDefault="00225E3B" w:rsidP="00EB5C97">
      <w:pPr>
        <w:pStyle w:val="Default"/>
        <w:numPr>
          <w:ilvl w:val="0"/>
          <w:numId w:val="148"/>
        </w:numPr>
        <w:jc w:val="both"/>
        <w:rPr>
          <w:color w:val="auto"/>
        </w:rPr>
      </w:pPr>
      <w:r w:rsidRPr="00225E3B">
        <w:rPr>
          <w:color w:val="auto"/>
        </w:rPr>
        <w:t xml:space="preserve">самостоятельное освоение глав, разделов и тем учебных предметов; </w:t>
      </w:r>
    </w:p>
    <w:p w:rsidR="00225E3B" w:rsidRPr="00225E3B" w:rsidRDefault="00225E3B" w:rsidP="00EB5C97">
      <w:pPr>
        <w:pStyle w:val="Default"/>
        <w:numPr>
          <w:ilvl w:val="0"/>
          <w:numId w:val="148"/>
        </w:numPr>
        <w:jc w:val="both"/>
        <w:rPr>
          <w:color w:val="auto"/>
        </w:rPr>
      </w:pPr>
      <w:r w:rsidRPr="00225E3B">
        <w:rPr>
          <w:color w:val="auto"/>
        </w:rPr>
        <w:t xml:space="preserve">самостоятельное обучение в заочных и дистанционных школах и университетах; </w:t>
      </w:r>
    </w:p>
    <w:p w:rsidR="00225E3B" w:rsidRPr="00225E3B" w:rsidRDefault="00225E3B" w:rsidP="00EB5C97">
      <w:pPr>
        <w:pStyle w:val="Default"/>
        <w:numPr>
          <w:ilvl w:val="0"/>
          <w:numId w:val="148"/>
        </w:numPr>
        <w:jc w:val="both"/>
        <w:rPr>
          <w:color w:val="auto"/>
        </w:rPr>
      </w:pPr>
      <w:r w:rsidRPr="00225E3B">
        <w:rPr>
          <w:color w:val="auto"/>
        </w:rPr>
        <w:t xml:space="preserve">самостоятельное определение темы проекта, методов и способов его реализации, источников ресурсов, необходимых для реализации проекта; </w:t>
      </w:r>
    </w:p>
    <w:p w:rsidR="00225E3B" w:rsidRPr="00225E3B" w:rsidRDefault="00225E3B" w:rsidP="00EB5C97">
      <w:pPr>
        <w:pStyle w:val="Default"/>
        <w:numPr>
          <w:ilvl w:val="0"/>
          <w:numId w:val="148"/>
        </w:numPr>
        <w:jc w:val="both"/>
        <w:rPr>
          <w:color w:val="auto"/>
        </w:rPr>
      </w:pPr>
      <w:r w:rsidRPr="00225E3B">
        <w:rPr>
          <w:color w:val="auto"/>
        </w:rPr>
        <w:t xml:space="preserve">самостоятельное взаимодействие с источниками ресурсов: информационными источниками, фондами, представителями власти и т. п.; </w:t>
      </w:r>
    </w:p>
    <w:p w:rsidR="00225E3B" w:rsidRPr="00225E3B" w:rsidRDefault="00225E3B" w:rsidP="00EB5C97">
      <w:pPr>
        <w:pStyle w:val="Default"/>
        <w:numPr>
          <w:ilvl w:val="0"/>
          <w:numId w:val="148"/>
        </w:numPr>
        <w:jc w:val="both"/>
        <w:rPr>
          <w:color w:val="auto"/>
        </w:rPr>
      </w:pPr>
      <w:r w:rsidRPr="00225E3B">
        <w:rPr>
          <w:color w:val="auto"/>
        </w:rPr>
        <w:t xml:space="preserve">самостоятельное управление ресурсами, в том числе нематериальными; </w:t>
      </w:r>
    </w:p>
    <w:p w:rsidR="00225E3B" w:rsidRPr="00225E3B" w:rsidRDefault="00225E3B" w:rsidP="00EB5C97">
      <w:pPr>
        <w:pStyle w:val="Default"/>
        <w:numPr>
          <w:ilvl w:val="0"/>
          <w:numId w:val="148"/>
        </w:numPr>
        <w:jc w:val="both"/>
        <w:rPr>
          <w:color w:val="auto"/>
        </w:rPr>
      </w:pPr>
      <w:r w:rsidRPr="00225E3B">
        <w:rPr>
          <w:color w:val="auto"/>
        </w:rPr>
        <w:t>презентация результатов проектной работы на различных этапах ее реализации</w:t>
      </w:r>
    </w:p>
    <w:p w:rsidR="00225E3B" w:rsidRPr="00BC72D1" w:rsidRDefault="00225E3B" w:rsidP="00225E3B">
      <w:pPr>
        <w:pStyle w:val="Default"/>
        <w:rPr>
          <w:color w:val="auto"/>
          <w:sz w:val="16"/>
          <w:szCs w:val="16"/>
        </w:rPr>
      </w:pPr>
    </w:p>
    <w:p w:rsidR="002C500F" w:rsidRPr="00E8643B" w:rsidRDefault="002C500F" w:rsidP="0074675B">
      <w:pPr>
        <w:autoSpaceDE w:val="0"/>
        <w:autoSpaceDN w:val="0"/>
        <w:adjustRightInd w:val="0"/>
        <w:spacing w:after="0" w:line="240" w:lineRule="auto"/>
        <w:ind w:firstLine="709"/>
        <w:jc w:val="both"/>
        <w:rPr>
          <w:rFonts w:ascii="Times New Roman" w:hAnsi="Times New Roman"/>
          <w:b/>
          <w:sz w:val="24"/>
          <w:szCs w:val="24"/>
        </w:rPr>
      </w:pPr>
      <w:r w:rsidRPr="00E8643B">
        <w:rPr>
          <w:rFonts w:ascii="Times New Roman" w:hAnsi="Times New Roman"/>
          <w:b/>
          <w:sz w:val="24"/>
          <w:szCs w:val="24"/>
        </w:rPr>
        <w:t>Примеры типовых задач применения школьниками универсальных учебных действий</w:t>
      </w:r>
    </w:p>
    <w:p w:rsidR="002C500F" w:rsidRPr="006F0A88" w:rsidRDefault="002C500F" w:rsidP="00AC5E56">
      <w:pPr>
        <w:autoSpaceDE w:val="0"/>
        <w:autoSpaceDN w:val="0"/>
        <w:adjustRightInd w:val="0"/>
        <w:spacing w:after="0" w:line="240" w:lineRule="auto"/>
        <w:ind w:firstLine="567"/>
        <w:jc w:val="both"/>
        <w:rPr>
          <w:rFonts w:ascii="Times New Roman" w:hAnsi="Times New Roman"/>
          <w:b/>
          <w:sz w:val="10"/>
          <w:szCs w:val="10"/>
        </w:rPr>
      </w:pPr>
    </w:p>
    <w:p w:rsidR="00AC5E56" w:rsidRPr="00AC5E56" w:rsidRDefault="00AC5E56" w:rsidP="00AC5E56">
      <w:pPr>
        <w:autoSpaceDE w:val="0"/>
        <w:autoSpaceDN w:val="0"/>
        <w:adjustRightInd w:val="0"/>
        <w:spacing w:after="0" w:line="240" w:lineRule="auto"/>
        <w:ind w:firstLine="567"/>
        <w:jc w:val="both"/>
        <w:rPr>
          <w:rFonts w:ascii="Times New Roman" w:hAnsi="Times New Roman"/>
          <w:sz w:val="24"/>
          <w:szCs w:val="24"/>
          <w:u w:val="single"/>
        </w:rPr>
      </w:pPr>
      <w:r w:rsidRPr="00AC5E56">
        <w:rPr>
          <w:rFonts w:ascii="Times New Roman" w:hAnsi="Times New Roman"/>
          <w:sz w:val="24"/>
          <w:szCs w:val="24"/>
          <w:u w:val="single"/>
        </w:rPr>
        <w:t>Типов</w:t>
      </w:r>
      <w:r w:rsidR="006123EA">
        <w:rPr>
          <w:rFonts w:ascii="Times New Roman" w:hAnsi="Times New Roman"/>
          <w:sz w:val="24"/>
          <w:szCs w:val="24"/>
          <w:u w:val="single"/>
        </w:rPr>
        <w:t xml:space="preserve">ые </w:t>
      </w:r>
      <w:r>
        <w:rPr>
          <w:rFonts w:ascii="Times New Roman" w:hAnsi="Times New Roman"/>
          <w:sz w:val="24"/>
          <w:szCs w:val="24"/>
          <w:u w:val="single"/>
        </w:rPr>
        <w:t xml:space="preserve"> задач</w:t>
      </w:r>
      <w:r w:rsidR="006123EA">
        <w:rPr>
          <w:rFonts w:ascii="Times New Roman" w:hAnsi="Times New Roman"/>
          <w:sz w:val="24"/>
          <w:szCs w:val="24"/>
          <w:u w:val="single"/>
        </w:rPr>
        <w:t>и</w:t>
      </w:r>
      <w:r w:rsidRPr="00AC5E56">
        <w:rPr>
          <w:rFonts w:ascii="Times New Roman" w:hAnsi="Times New Roman"/>
          <w:sz w:val="24"/>
          <w:szCs w:val="24"/>
          <w:u w:val="single"/>
        </w:rPr>
        <w:t xml:space="preserve">на формирование коммуникативных УУД. </w:t>
      </w:r>
    </w:p>
    <w:p w:rsidR="006123EA" w:rsidRDefault="006123EA" w:rsidP="00AC5E56">
      <w:pPr>
        <w:autoSpaceDE w:val="0"/>
        <w:autoSpaceDN w:val="0"/>
        <w:adjustRightInd w:val="0"/>
        <w:spacing w:after="0" w:line="240" w:lineRule="auto"/>
        <w:ind w:firstLine="567"/>
        <w:jc w:val="both"/>
        <w:rPr>
          <w:rFonts w:ascii="Times New Roman" w:hAnsi="Times New Roman"/>
          <w:sz w:val="24"/>
          <w:szCs w:val="24"/>
        </w:rPr>
      </w:pPr>
      <w:r w:rsidRPr="0060009F">
        <w:rPr>
          <w:rFonts w:ascii="Times New Roman" w:hAnsi="Times New Roman"/>
          <w:b/>
          <w:sz w:val="24"/>
          <w:szCs w:val="24"/>
        </w:rPr>
        <w:t>1.Задание «Дискуссия».</w:t>
      </w:r>
      <w:r w:rsidRPr="006123EA">
        <w:rPr>
          <w:rFonts w:ascii="Times New Roman" w:hAnsi="Times New Roman"/>
          <w:sz w:val="24"/>
          <w:szCs w:val="24"/>
        </w:rPr>
        <w:t xml:space="preserve"> Учебные дисциплины: литература, история, физика, биология, география и др</w:t>
      </w:r>
    </w:p>
    <w:p w:rsidR="006123EA" w:rsidRDefault="006123EA" w:rsidP="00AC5E56">
      <w:pPr>
        <w:autoSpaceDE w:val="0"/>
        <w:autoSpaceDN w:val="0"/>
        <w:adjustRightInd w:val="0"/>
        <w:spacing w:after="0" w:line="240" w:lineRule="auto"/>
        <w:ind w:firstLine="567"/>
        <w:jc w:val="both"/>
        <w:rPr>
          <w:rFonts w:ascii="Times New Roman" w:hAnsi="Times New Roman"/>
          <w:sz w:val="24"/>
          <w:szCs w:val="24"/>
        </w:rPr>
      </w:pPr>
      <w:r w:rsidRPr="006123EA">
        <w:rPr>
          <w:rFonts w:ascii="Times New Roman" w:hAnsi="Times New Roman"/>
          <w:sz w:val="24"/>
          <w:szCs w:val="24"/>
        </w:rPr>
        <w:t xml:space="preserve"> Цель: освоение правил и навыков ведения дискуссий.</w:t>
      </w:r>
    </w:p>
    <w:p w:rsidR="00FC265D" w:rsidRDefault="00FC265D" w:rsidP="00AC5E56">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П</w:t>
      </w:r>
      <w:r w:rsidR="006123EA" w:rsidRPr="006123EA">
        <w:rPr>
          <w:rFonts w:ascii="Times New Roman" w:hAnsi="Times New Roman"/>
          <w:sz w:val="24"/>
          <w:szCs w:val="24"/>
        </w:rPr>
        <w:t>од руководством учителя проводится сравнение спора и дискуссии. Выясняется, чем они различаются.</w:t>
      </w:r>
    </w:p>
    <w:p w:rsidR="00FC265D" w:rsidRDefault="006123EA" w:rsidP="00AC5E56">
      <w:pPr>
        <w:autoSpaceDE w:val="0"/>
        <w:autoSpaceDN w:val="0"/>
        <w:adjustRightInd w:val="0"/>
        <w:spacing w:after="0" w:line="240" w:lineRule="auto"/>
        <w:ind w:firstLine="567"/>
        <w:jc w:val="both"/>
        <w:rPr>
          <w:rFonts w:ascii="Times New Roman" w:hAnsi="Times New Roman"/>
          <w:sz w:val="24"/>
          <w:szCs w:val="24"/>
        </w:rPr>
      </w:pPr>
      <w:r w:rsidRPr="006123EA">
        <w:rPr>
          <w:rFonts w:ascii="Times New Roman" w:hAnsi="Times New Roman"/>
          <w:sz w:val="24"/>
          <w:szCs w:val="24"/>
        </w:rPr>
        <w:t xml:space="preserve"> 1. В споре цель – доказать правоту, в дискуссии – найти истину, решение задачи, выход из ситуации. </w:t>
      </w:r>
    </w:p>
    <w:p w:rsidR="00FC265D" w:rsidRDefault="006123EA" w:rsidP="00AC5E56">
      <w:pPr>
        <w:autoSpaceDE w:val="0"/>
        <w:autoSpaceDN w:val="0"/>
        <w:adjustRightInd w:val="0"/>
        <w:spacing w:after="0" w:line="240" w:lineRule="auto"/>
        <w:ind w:firstLine="567"/>
        <w:jc w:val="both"/>
        <w:rPr>
          <w:rFonts w:ascii="Times New Roman" w:hAnsi="Times New Roman"/>
          <w:sz w:val="24"/>
          <w:szCs w:val="24"/>
        </w:rPr>
      </w:pPr>
      <w:r w:rsidRPr="006123EA">
        <w:rPr>
          <w:rFonts w:ascii="Times New Roman" w:hAnsi="Times New Roman"/>
          <w:sz w:val="24"/>
          <w:szCs w:val="24"/>
        </w:rPr>
        <w:t xml:space="preserve">2. Спор направлен на результат, дискуссия – это процесс, нередко длительный и изменяющийся под влиянием новой информации, аргументов и т. д. </w:t>
      </w:r>
    </w:p>
    <w:p w:rsidR="002C500F" w:rsidRPr="006123EA" w:rsidRDefault="006123EA" w:rsidP="00AC5E56">
      <w:pPr>
        <w:autoSpaceDE w:val="0"/>
        <w:autoSpaceDN w:val="0"/>
        <w:adjustRightInd w:val="0"/>
        <w:spacing w:after="0" w:line="240" w:lineRule="auto"/>
        <w:ind w:firstLine="567"/>
        <w:jc w:val="both"/>
        <w:rPr>
          <w:rFonts w:ascii="Times New Roman" w:hAnsi="Times New Roman"/>
          <w:sz w:val="24"/>
          <w:szCs w:val="24"/>
        </w:rPr>
      </w:pPr>
      <w:r w:rsidRPr="006123EA">
        <w:rPr>
          <w:rFonts w:ascii="Times New Roman" w:hAnsi="Times New Roman"/>
          <w:sz w:val="24"/>
          <w:szCs w:val="24"/>
        </w:rPr>
        <w:t>3. Предмет спора обычно конкретный, а дискуссия возникает вокруг глобальных и значительных вопросов.</w:t>
      </w:r>
    </w:p>
    <w:p w:rsidR="00FC265D" w:rsidRDefault="00FC265D" w:rsidP="00AC5E56">
      <w:pPr>
        <w:autoSpaceDE w:val="0"/>
        <w:autoSpaceDN w:val="0"/>
        <w:adjustRightInd w:val="0"/>
        <w:spacing w:after="0" w:line="240" w:lineRule="auto"/>
        <w:ind w:firstLine="567"/>
        <w:jc w:val="both"/>
        <w:rPr>
          <w:rFonts w:ascii="Times New Roman" w:hAnsi="Times New Roman"/>
          <w:sz w:val="24"/>
          <w:szCs w:val="24"/>
        </w:rPr>
      </w:pPr>
      <w:r w:rsidRPr="00FC265D">
        <w:rPr>
          <w:rFonts w:ascii="Times New Roman" w:hAnsi="Times New Roman"/>
          <w:sz w:val="24"/>
          <w:szCs w:val="24"/>
        </w:rPr>
        <w:t>Правила эффективного ведения дискуссии</w:t>
      </w:r>
    </w:p>
    <w:p w:rsidR="00FC265D" w:rsidRDefault="00FC265D" w:rsidP="00AC5E56">
      <w:pPr>
        <w:autoSpaceDE w:val="0"/>
        <w:autoSpaceDN w:val="0"/>
        <w:adjustRightInd w:val="0"/>
        <w:spacing w:after="0" w:line="240" w:lineRule="auto"/>
        <w:ind w:firstLine="567"/>
        <w:jc w:val="both"/>
        <w:rPr>
          <w:rFonts w:ascii="Times New Roman" w:hAnsi="Times New Roman"/>
          <w:sz w:val="24"/>
          <w:szCs w:val="24"/>
        </w:rPr>
      </w:pPr>
      <w:r w:rsidRPr="00FC265D">
        <w:rPr>
          <w:rFonts w:ascii="Times New Roman" w:hAnsi="Times New Roman"/>
          <w:sz w:val="24"/>
          <w:szCs w:val="24"/>
        </w:rPr>
        <w:t xml:space="preserve"> 1. </w:t>
      </w:r>
      <w:r w:rsidRPr="00FC265D">
        <w:rPr>
          <w:rFonts w:ascii="Times New Roman" w:hAnsi="Times New Roman"/>
          <w:i/>
          <w:sz w:val="24"/>
          <w:szCs w:val="24"/>
        </w:rPr>
        <w:t>Всегда помните о цели дискуссии – найти истину, решение, выход</w:t>
      </w:r>
      <w:r w:rsidRPr="00FC265D">
        <w:rPr>
          <w:rFonts w:ascii="Times New Roman" w:hAnsi="Times New Roman"/>
          <w:sz w:val="24"/>
          <w:szCs w:val="24"/>
        </w:rPr>
        <w:t xml:space="preserve">. Обсуждайте только то, что относится к данному вопросу. Пустые сожаления, воспоминания, нелепые сравнения мягко прерывайте. Не давайте об суждению уходить в сторону от темы. Пресекайте попытки доказать, что кто- то лучше, а кто-то хуже. Стремитесь не к победе, а к истине. </w:t>
      </w:r>
    </w:p>
    <w:p w:rsidR="00FC265D" w:rsidRDefault="00FC265D" w:rsidP="00AC5E56">
      <w:pPr>
        <w:autoSpaceDE w:val="0"/>
        <w:autoSpaceDN w:val="0"/>
        <w:adjustRightInd w:val="0"/>
        <w:spacing w:after="0" w:line="240" w:lineRule="auto"/>
        <w:ind w:firstLine="567"/>
        <w:jc w:val="both"/>
        <w:rPr>
          <w:rFonts w:ascii="Times New Roman" w:hAnsi="Times New Roman"/>
          <w:sz w:val="24"/>
          <w:szCs w:val="24"/>
        </w:rPr>
      </w:pPr>
      <w:r w:rsidRPr="00FC265D">
        <w:rPr>
          <w:rFonts w:ascii="Times New Roman" w:hAnsi="Times New Roman"/>
          <w:sz w:val="24"/>
          <w:szCs w:val="24"/>
        </w:rPr>
        <w:t xml:space="preserve">2. </w:t>
      </w:r>
      <w:r w:rsidRPr="00FC265D">
        <w:rPr>
          <w:rFonts w:ascii="Times New Roman" w:hAnsi="Times New Roman"/>
          <w:i/>
          <w:sz w:val="24"/>
          <w:szCs w:val="24"/>
        </w:rPr>
        <w:t>С уважением относитесь к мнению другого человека</w:t>
      </w:r>
      <w:r w:rsidRPr="00FC265D">
        <w:rPr>
          <w:rFonts w:ascii="Times New Roman" w:hAnsi="Times New Roman"/>
          <w:sz w:val="24"/>
          <w:szCs w:val="24"/>
        </w:rPr>
        <w:t xml:space="preserve">. Любое мнение – это точка зрения человека. Даже отличаясь от вашей, она имеет право на существование. Не обижайте другого человека, считая его мнение неверным, нелепым, смешным. Пока дискуссия не окончена, любая точка зрения может быть верной. А в конце обсуждения могут оказаться реальными кажущиеся вначале невероятными вещи. </w:t>
      </w:r>
    </w:p>
    <w:p w:rsidR="00FC265D" w:rsidRDefault="00FC265D" w:rsidP="00AC5E56">
      <w:pPr>
        <w:autoSpaceDE w:val="0"/>
        <w:autoSpaceDN w:val="0"/>
        <w:adjustRightInd w:val="0"/>
        <w:spacing w:after="0" w:line="240" w:lineRule="auto"/>
        <w:ind w:firstLine="567"/>
        <w:jc w:val="both"/>
        <w:rPr>
          <w:rFonts w:ascii="Times New Roman" w:hAnsi="Times New Roman"/>
          <w:sz w:val="24"/>
          <w:szCs w:val="24"/>
        </w:rPr>
      </w:pPr>
      <w:r w:rsidRPr="00FC265D">
        <w:rPr>
          <w:rFonts w:ascii="Times New Roman" w:hAnsi="Times New Roman"/>
          <w:sz w:val="24"/>
          <w:szCs w:val="24"/>
        </w:rPr>
        <w:t xml:space="preserve">3. </w:t>
      </w:r>
      <w:r w:rsidRPr="00FC265D">
        <w:rPr>
          <w:rFonts w:ascii="Times New Roman" w:hAnsi="Times New Roman"/>
          <w:i/>
          <w:sz w:val="24"/>
          <w:szCs w:val="24"/>
        </w:rPr>
        <w:t>Любое высказываемое мнение должно быть аргументировано</w:t>
      </w:r>
      <w:r w:rsidRPr="00FC265D">
        <w:rPr>
          <w:rFonts w:ascii="Times New Roman" w:hAnsi="Times New Roman"/>
          <w:sz w:val="24"/>
          <w:szCs w:val="24"/>
        </w:rPr>
        <w:t>. Этим дискуссия отличается от скандала на базаре. Рассказчик должен доказать, почему он так считает. Выражения типа: «Мне так кажется», «Так было всегда», «Это правильно, потому что это верно» и т. п. – аргументами не являются.</w:t>
      </w:r>
    </w:p>
    <w:p w:rsidR="00406C7D" w:rsidRDefault="00FC265D" w:rsidP="00AC5E56">
      <w:pPr>
        <w:autoSpaceDE w:val="0"/>
        <w:autoSpaceDN w:val="0"/>
        <w:adjustRightInd w:val="0"/>
        <w:spacing w:after="0" w:line="240" w:lineRule="auto"/>
        <w:ind w:firstLine="567"/>
        <w:jc w:val="both"/>
        <w:rPr>
          <w:rFonts w:ascii="Times New Roman" w:hAnsi="Times New Roman"/>
          <w:sz w:val="24"/>
          <w:szCs w:val="24"/>
        </w:rPr>
      </w:pPr>
      <w:r w:rsidRPr="00FC265D">
        <w:rPr>
          <w:rFonts w:ascii="Times New Roman" w:hAnsi="Times New Roman"/>
          <w:sz w:val="24"/>
          <w:szCs w:val="24"/>
        </w:rPr>
        <w:t xml:space="preserve"> 4. </w:t>
      </w:r>
      <w:r w:rsidRPr="00FC265D">
        <w:rPr>
          <w:rFonts w:ascii="Times New Roman" w:hAnsi="Times New Roman"/>
          <w:i/>
          <w:sz w:val="24"/>
          <w:szCs w:val="24"/>
        </w:rPr>
        <w:t>Уважайте мнение любого человека</w:t>
      </w:r>
      <w:r w:rsidRPr="00FC265D">
        <w:rPr>
          <w:rFonts w:ascii="Times New Roman" w:hAnsi="Times New Roman"/>
          <w:sz w:val="24"/>
          <w:szCs w:val="24"/>
        </w:rPr>
        <w:t xml:space="preserve">. Иногда мнение важной персоны или авторитета изначально считается верным просто в силу статуса этого человека (профессор, опытный исследователь). Прислушивайтесь к ним, но без фанатизма. Опирайтесь на реальные факты. Порой свежий непредвзятый взгляд какого-то новичка помогает по-иному взглянуть на </w:t>
      </w:r>
    </w:p>
    <w:p w:rsidR="00FC265D" w:rsidRDefault="00FC265D" w:rsidP="00406C7D">
      <w:pPr>
        <w:autoSpaceDE w:val="0"/>
        <w:autoSpaceDN w:val="0"/>
        <w:adjustRightInd w:val="0"/>
        <w:spacing w:after="0" w:line="240" w:lineRule="auto"/>
        <w:jc w:val="both"/>
        <w:rPr>
          <w:rFonts w:ascii="Times New Roman" w:hAnsi="Times New Roman"/>
          <w:sz w:val="24"/>
          <w:szCs w:val="24"/>
        </w:rPr>
      </w:pPr>
      <w:r w:rsidRPr="00FC265D">
        <w:rPr>
          <w:rFonts w:ascii="Times New Roman" w:hAnsi="Times New Roman"/>
          <w:sz w:val="24"/>
          <w:szCs w:val="24"/>
        </w:rPr>
        <w:t xml:space="preserve">ситуацию, найти новые подходы к решению давней проблемы, считавшейся неразрешимой. </w:t>
      </w:r>
    </w:p>
    <w:p w:rsidR="00FC265D" w:rsidRDefault="00FC265D" w:rsidP="00AC5E56">
      <w:pPr>
        <w:autoSpaceDE w:val="0"/>
        <w:autoSpaceDN w:val="0"/>
        <w:adjustRightInd w:val="0"/>
        <w:spacing w:after="0" w:line="240" w:lineRule="auto"/>
        <w:ind w:firstLine="567"/>
        <w:jc w:val="both"/>
        <w:rPr>
          <w:rFonts w:ascii="Times New Roman" w:hAnsi="Times New Roman"/>
          <w:sz w:val="24"/>
          <w:szCs w:val="24"/>
        </w:rPr>
      </w:pPr>
      <w:r w:rsidRPr="00FC265D">
        <w:rPr>
          <w:rFonts w:ascii="Times New Roman" w:hAnsi="Times New Roman"/>
          <w:sz w:val="24"/>
          <w:szCs w:val="24"/>
        </w:rPr>
        <w:lastRenderedPageBreak/>
        <w:t>5</w:t>
      </w:r>
      <w:r w:rsidRPr="00FC265D">
        <w:rPr>
          <w:rFonts w:ascii="Times New Roman" w:hAnsi="Times New Roman"/>
          <w:i/>
          <w:sz w:val="24"/>
          <w:szCs w:val="24"/>
        </w:rPr>
        <w:t>. Придерживайтесь дружелюбного тона.</w:t>
      </w:r>
      <w:r w:rsidRPr="00FC265D">
        <w:rPr>
          <w:rFonts w:ascii="Times New Roman" w:hAnsi="Times New Roman"/>
          <w:sz w:val="24"/>
          <w:szCs w:val="24"/>
        </w:rPr>
        <w:t xml:space="preserve"> Обращайтесь к человеку по имени или другим уважительным способом (мой одноклассник, собеседник, оппонент). Ваш оппонент – не ваш личный враг, он просто человек с другой точкой зрения. Не допускайте пр</w:t>
      </w:r>
      <w:r>
        <w:rPr>
          <w:rFonts w:ascii="Times New Roman" w:hAnsi="Times New Roman"/>
          <w:sz w:val="24"/>
          <w:szCs w:val="24"/>
        </w:rPr>
        <w:t>оявлений враждебности, оскорбле</w:t>
      </w:r>
      <w:r w:rsidRPr="00FC265D">
        <w:rPr>
          <w:rFonts w:ascii="Times New Roman" w:hAnsi="Times New Roman"/>
          <w:sz w:val="24"/>
          <w:szCs w:val="24"/>
        </w:rPr>
        <w:t>ний, перехода на личности.</w:t>
      </w:r>
    </w:p>
    <w:p w:rsidR="00FC265D" w:rsidRDefault="00FC265D" w:rsidP="00AC5E56">
      <w:pPr>
        <w:autoSpaceDE w:val="0"/>
        <w:autoSpaceDN w:val="0"/>
        <w:adjustRightInd w:val="0"/>
        <w:spacing w:after="0" w:line="240" w:lineRule="auto"/>
        <w:ind w:firstLine="567"/>
        <w:jc w:val="both"/>
        <w:rPr>
          <w:rFonts w:ascii="Times New Roman" w:hAnsi="Times New Roman"/>
          <w:sz w:val="24"/>
          <w:szCs w:val="24"/>
        </w:rPr>
      </w:pPr>
      <w:r w:rsidRPr="00FC265D">
        <w:rPr>
          <w:rFonts w:ascii="Times New Roman" w:hAnsi="Times New Roman"/>
          <w:sz w:val="24"/>
          <w:szCs w:val="24"/>
        </w:rPr>
        <w:t xml:space="preserve"> 6</w:t>
      </w:r>
      <w:r w:rsidRPr="00FC265D">
        <w:rPr>
          <w:rFonts w:ascii="Times New Roman" w:hAnsi="Times New Roman"/>
          <w:i/>
          <w:sz w:val="24"/>
          <w:szCs w:val="24"/>
        </w:rPr>
        <w:t>. Не спорьте ради спора!</w:t>
      </w:r>
      <w:r w:rsidRPr="00FC265D">
        <w:rPr>
          <w:rFonts w:ascii="Times New Roman" w:hAnsi="Times New Roman"/>
          <w:sz w:val="24"/>
          <w:szCs w:val="24"/>
        </w:rPr>
        <w:t xml:space="preserve"> Подобным профессиональным спорщикам не место среди тех, кого интересует поиск истины. Не давайте дискуссии превратиться в азартный спор и выяснение отношений. </w:t>
      </w:r>
    </w:p>
    <w:p w:rsidR="00FC265D" w:rsidRDefault="00FC265D" w:rsidP="00AC5E56">
      <w:pPr>
        <w:autoSpaceDE w:val="0"/>
        <w:autoSpaceDN w:val="0"/>
        <w:adjustRightInd w:val="0"/>
        <w:spacing w:after="0" w:line="240" w:lineRule="auto"/>
        <w:ind w:firstLine="567"/>
        <w:jc w:val="both"/>
        <w:rPr>
          <w:rFonts w:ascii="Times New Roman" w:hAnsi="Times New Roman"/>
          <w:sz w:val="24"/>
          <w:szCs w:val="24"/>
        </w:rPr>
      </w:pPr>
      <w:r w:rsidRPr="00FC265D">
        <w:rPr>
          <w:rFonts w:ascii="Times New Roman" w:hAnsi="Times New Roman"/>
          <w:sz w:val="24"/>
          <w:szCs w:val="24"/>
        </w:rPr>
        <w:t xml:space="preserve">7. </w:t>
      </w:r>
      <w:r w:rsidRPr="00FC265D">
        <w:rPr>
          <w:rFonts w:ascii="Times New Roman" w:hAnsi="Times New Roman"/>
          <w:i/>
          <w:sz w:val="24"/>
          <w:szCs w:val="24"/>
        </w:rPr>
        <w:t>В дискуссии могут участвовать только те, кто открыт для другой точки зрения и терпим к иному мнению</w:t>
      </w:r>
      <w:r w:rsidRPr="00FC265D">
        <w:rPr>
          <w:rFonts w:ascii="Times New Roman" w:hAnsi="Times New Roman"/>
          <w:sz w:val="24"/>
          <w:szCs w:val="24"/>
        </w:rPr>
        <w:t>. Не пытайтесь доказать что-то тому, кому невозможно что-либо доказать. Иногда это люди, считающие себя лучше всех. Люди, слышащие только себя. Люди, неспособные понять иную точку зрения. Люди, закосневшие в своих оценках и стереотипах. Это бывает чертой личности, особенностью характера. Зачастую подобная гибкость оценок и суждений утрачивается с возрастом. Относитесь к ним терпимо, но не тратьте силы, чтобы убедить их в чём-либо.</w:t>
      </w:r>
    </w:p>
    <w:p w:rsidR="00FC265D" w:rsidRDefault="00FC265D" w:rsidP="00AC5E56">
      <w:pPr>
        <w:autoSpaceDE w:val="0"/>
        <w:autoSpaceDN w:val="0"/>
        <w:adjustRightInd w:val="0"/>
        <w:spacing w:after="0" w:line="240" w:lineRule="auto"/>
        <w:ind w:firstLine="567"/>
        <w:jc w:val="both"/>
        <w:rPr>
          <w:rFonts w:ascii="Times New Roman" w:hAnsi="Times New Roman"/>
          <w:sz w:val="24"/>
          <w:szCs w:val="24"/>
        </w:rPr>
      </w:pPr>
      <w:r w:rsidRPr="00FC265D">
        <w:rPr>
          <w:rFonts w:ascii="Times New Roman" w:hAnsi="Times New Roman"/>
          <w:sz w:val="24"/>
          <w:szCs w:val="24"/>
        </w:rPr>
        <w:t xml:space="preserve"> Инструкция: ребята знакомятся с основными правилами ведения дискуссии. После этого им предлагается потренироваться в их применении. Они должны разбиться на группы по 10–12 человек. Каждая группа делится пополам – сторонники одной точки зрения и их уважаемые оппоненты. Выбирается тема для обсуждения. В ходе обсуждения участники должны прийти к какому-либо решению. Следует обязательно применять правила ведения дискуссии! </w:t>
      </w:r>
    </w:p>
    <w:p w:rsidR="006123EA" w:rsidRPr="00FC265D" w:rsidRDefault="00FC265D" w:rsidP="00AC5E56">
      <w:pPr>
        <w:autoSpaceDE w:val="0"/>
        <w:autoSpaceDN w:val="0"/>
        <w:adjustRightInd w:val="0"/>
        <w:spacing w:after="0" w:line="240" w:lineRule="auto"/>
        <w:ind w:firstLine="567"/>
        <w:jc w:val="both"/>
        <w:rPr>
          <w:rFonts w:ascii="Times New Roman" w:hAnsi="Times New Roman"/>
          <w:sz w:val="24"/>
          <w:szCs w:val="24"/>
        </w:rPr>
      </w:pPr>
      <w:r w:rsidRPr="00FC265D">
        <w:rPr>
          <w:rFonts w:ascii="Times New Roman" w:hAnsi="Times New Roman"/>
          <w:sz w:val="24"/>
          <w:szCs w:val="24"/>
        </w:rPr>
        <w:t>Темы для дискуссии: «Где лучше жить: у нас или за границей?», «Правильно ли воспитывают нас наши родители и как мы будем воспитывать наших детей?», «Когда жизнь была лучше: раньше (на выбор: в дореволю ционной России, в эпоху социализма и т. д.) или сейчас?», «Хорошему или плохому учит нас наше телевидение?», «Чем мы похожи и непохожи на героев пьесы А. С. Грибоедова?».</w:t>
      </w:r>
    </w:p>
    <w:p w:rsidR="006123EA" w:rsidRPr="009D631F" w:rsidRDefault="002870C8" w:rsidP="00AC5E56">
      <w:pPr>
        <w:autoSpaceDE w:val="0"/>
        <w:autoSpaceDN w:val="0"/>
        <w:adjustRightInd w:val="0"/>
        <w:spacing w:after="0" w:line="240" w:lineRule="auto"/>
        <w:ind w:firstLine="567"/>
        <w:jc w:val="both"/>
        <w:rPr>
          <w:rFonts w:ascii="Times New Roman" w:hAnsi="Times New Roman"/>
          <w:b/>
          <w:sz w:val="10"/>
          <w:szCs w:val="10"/>
        </w:rPr>
      </w:pPr>
      <w:r>
        <w:rPr>
          <w:rFonts w:ascii="Times New Roman" w:hAnsi="Times New Roman"/>
          <w:b/>
          <w:sz w:val="10"/>
          <w:szCs w:val="10"/>
        </w:rPr>
        <w:tab/>
      </w:r>
    </w:p>
    <w:p w:rsidR="002870C8" w:rsidRPr="002870C8" w:rsidRDefault="002870C8" w:rsidP="00E05E64">
      <w:pPr>
        <w:pStyle w:val="ad"/>
        <w:numPr>
          <w:ilvl w:val="0"/>
          <w:numId w:val="570"/>
        </w:numPr>
        <w:tabs>
          <w:tab w:val="left" w:pos="0"/>
        </w:tabs>
        <w:autoSpaceDE w:val="0"/>
        <w:autoSpaceDN w:val="0"/>
        <w:adjustRightInd w:val="0"/>
        <w:spacing w:after="0" w:line="240" w:lineRule="auto"/>
        <w:ind w:firstLine="207"/>
        <w:jc w:val="both"/>
        <w:rPr>
          <w:rFonts w:ascii="Times New Roman" w:hAnsi="Times New Roman"/>
          <w:sz w:val="24"/>
          <w:szCs w:val="24"/>
          <w:u w:val="single"/>
        </w:rPr>
      </w:pPr>
      <w:r w:rsidRPr="0060009F">
        <w:rPr>
          <w:rFonts w:ascii="Times New Roman" w:hAnsi="Times New Roman"/>
          <w:b/>
          <w:sz w:val="24"/>
          <w:szCs w:val="24"/>
        </w:rPr>
        <w:t xml:space="preserve">Задание. </w:t>
      </w:r>
      <w:r w:rsidR="00F46B59" w:rsidRPr="0060009F">
        <w:rPr>
          <w:rFonts w:ascii="Times New Roman" w:hAnsi="Times New Roman"/>
          <w:b/>
          <w:sz w:val="24"/>
          <w:szCs w:val="24"/>
        </w:rPr>
        <w:t xml:space="preserve">«Наше мнение». </w:t>
      </w:r>
      <w:r w:rsidR="00F46B59">
        <w:rPr>
          <w:rFonts w:ascii="Times New Roman" w:hAnsi="Times New Roman"/>
          <w:sz w:val="24"/>
          <w:szCs w:val="24"/>
        </w:rPr>
        <w:t>Иностранный язык</w:t>
      </w:r>
    </w:p>
    <w:p w:rsidR="00F46B59" w:rsidRDefault="00F46B59" w:rsidP="00F46B59">
      <w:pPr>
        <w:pStyle w:val="ad"/>
        <w:autoSpaceDE w:val="0"/>
        <w:autoSpaceDN w:val="0"/>
        <w:adjustRightInd w:val="0"/>
        <w:spacing w:after="0" w:line="240" w:lineRule="auto"/>
        <w:ind w:left="0" w:firstLine="567"/>
        <w:jc w:val="both"/>
        <w:rPr>
          <w:rFonts w:ascii="Times New Roman" w:hAnsi="Times New Roman"/>
          <w:sz w:val="24"/>
          <w:szCs w:val="24"/>
        </w:rPr>
      </w:pPr>
      <w:r w:rsidRPr="00F46B59">
        <w:rPr>
          <w:rFonts w:ascii="Times New Roman" w:hAnsi="Times New Roman"/>
          <w:sz w:val="24"/>
          <w:szCs w:val="24"/>
        </w:rPr>
        <w:t xml:space="preserve">Цель: формирование умений высказывать свое мнение, быть готовым изменить свою точку зрения, понимать концептуальный смысл, интерпретировать (понимать и оценивать) текст </w:t>
      </w:r>
    </w:p>
    <w:p w:rsidR="00F46B59" w:rsidRDefault="00F46B59" w:rsidP="00F46B59">
      <w:pPr>
        <w:pStyle w:val="ad"/>
        <w:autoSpaceDE w:val="0"/>
        <w:autoSpaceDN w:val="0"/>
        <w:adjustRightInd w:val="0"/>
        <w:spacing w:after="0" w:line="240" w:lineRule="auto"/>
        <w:ind w:left="0" w:firstLine="567"/>
        <w:jc w:val="both"/>
        <w:rPr>
          <w:rFonts w:ascii="Times New Roman" w:hAnsi="Times New Roman"/>
          <w:sz w:val="24"/>
          <w:szCs w:val="24"/>
        </w:rPr>
      </w:pPr>
      <w:r w:rsidRPr="00F46B59">
        <w:rPr>
          <w:rFonts w:ascii="Times New Roman" w:hAnsi="Times New Roman"/>
          <w:sz w:val="24"/>
          <w:szCs w:val="24"/>
        </w:rPr>
        <w:t xml:space="preserve">Материалы: карточки с текстом. </w:t>
      </w:r>
    </w:p>
    <w:p w:rsidR="002870C8" w:rsidRPr="00F46B59" w:rsidRDefault="00F46B59" w:rsidP="00F46B59">
      <w:pPr>
        <w:pStyle w:val="ad"/>
        <w:autoSpaceDE w:val="0"/>
        <w:autoSpaceDN w:val="0"/>
        <w:adjustRightInd w:val="0"/>
        <w:spacing w:after="0" w:line="240" w:lineRule="auto"/>
        <w:ind w:left="0" w:firstLine="567"/>
        <w:jc w:val="both"/>
        <w:rPr>
          <w:rFonts w:ascii="Times New Roman" w:hAnsi="Times New Roman"/>
          <w:sz w:val="24"/>
          <w:szCs w:val="24"/>
        </w:rPr>
      </w:pPr>
      <w:r>
        <w:rPr>
          <w:rFonts w:ascii="Times New Roman" w:hAnsi="Times New Roman"/>
          <w:sz w:val="24"/>
          <w:szCs w:val="24"/>
        </w:rPr>
        <w:t>Г</w:t>
      </w:r>
      <w:r w:rsidRPr="00F46B59">
        <w:rPr>
          <w:rFonts w:ascii="Times New Roman" w:hAnsi="Times New Roman"/>
          <w:sz w:val="24"/>
          <w:szCs w:val="24"/>
        </w:rPr>
        <w:t xml:space="preserve">руппы </w:t>
      </w:r>
      <w:r>
        <w:rPr>
          <w:rFonts w:ascii="Times New Roman" w:hAnsi="Times New Roman"/>
          <w:sz w:val="24"/>
          <w:szCs w:val="24"/>
        </w:rPr>
        <w:t xml:space="preserve"> учащихся </w:t>
      </w:r>
      <w:r w:rsidRPr="00F46B59">
        <w:rPr>
          <w:rFonts w:ascii="Times New Roman" w:hAnsi="Times New Roman"/>
          <w:sz w:val="24"/>
          <w:szCs w:val="24"/>
        </w:rPr>
        <w:t xml:space="preserve"> получают один и тот же текст (текст может быть любого жанра, сложности, тематики). Одна группа получает задание описать все положительные моменты проблемы, описанной в тексте, а другая группа – отрицательные моменты проблемы, представленной в тексте. Каждая точка зрения должна подкрепляется аргументами. Задача учителя следить за общением в группе (на </w:t>
      </w:r>
      <w:r>
        <w:rPr>
          <w:rFonts w:ascii="Times New Roman" w:hAnsi="Times New Roman"/>
          <w:sz w:val="24"/>
          <w:szCs w:val="24"/>
        </w:rPr>
        <w:t>немецком</w:t>
      </w:r>
      <w:r w:rsidRPr="00F46B59">
        <w:rPr>
          <w:rFonts w:ascii="Times New Roman" w:hAnsi="Times New Roman"/>
          <w:sz w:val="24"/>
          <w:szCs w:val="24"/>
        </w:rPr>
        <w:t xml:space="preserve"> языке). По истечении времени один или два человека от группы защищают свой ответ, задача другой группы слушать и задавать вопросы.</w:t>
      </w:r>
    </w:p>
    <w:p w:rsidR="00F46B59" w:rsidRPr="0060009F" w:rsidRDefault="00F46B59" w:rsidP="0060009F">
      <w:pPr>
        <w:pStyle w:val="ad"/>
        <w:autoSpaceDE w:val="0"/>
        <w:autoSpaceDN w:val="0"/>
        <w:adjustRightInd w:val="0"/>
        <w:spacing w:after="0" w:line="240" w:lineRule="auto"/>
        <w:ind w:left="1407"/>
        <w:jc w:val="both"/>
        <w:rPr>
          <w:rFonts w:ascii="Times New Roman" w:hAnsi="Times New Roman"/>
          <w:sz w:val="10"/>
          <w:szCs w:val="10"/>
          <w:u w:val="single"/>
        </w:rPr>
      </w:pPr>
    </w:p>
    <w:p w:rsidR="00A90403" w:rsidRPr="00AC5E56" w:rsidRDefault="00A90403" w:rsidP="00A90403">
      <w:pPr>
        <w:autoSpaceDE w:val="0"/>
        <w:autoSpaceDN w:val="0"/>
        <w:adjustRightInd w:val="0"/>
        <w:spacing w:after="0" w:line="240" w:lineRule="auto"/>
        <w:ind w:firstLine="567"/>
        <w:jc w:val="both"/>
        <w:rPr>
          <w:rFonts w:ascii="Times New Roman" w:hAnsi="Times New Roman"/>
          <w:sz w:val="24"/>
          <w:szCs w:val="24"/>
          <w:u w:val="single"/>
        </w:rPr>
      </w:pPr>
      <w:r w:rsidRPr="00AC5E56">
        <w:rPr>
          <w:rFonts w:ascii="Times New Roman" w:hAnsi="Times New Roman"/>
          <w:sz w:val="24"/>
          <w:szCs w:val="24"/>
          <w:u w:val="single"/>
        </w:rPr>
        <w:t>Типов</w:t>
      </w:r>
      <w:r w:rsidR="00C11AF5">
        <w:rPr>
          <w:rFonts w:ascii="Times New Roman" w:hAnsi="Times New Roman"/>
          <w:sz w:val="24"/>
          <w:szCs w:val="24"/>
          <w:u w:val="single"/>
        </w:rPr>
        <w:t>ые</w:t>
      </w:r>
      <w:r>
        <w:rPr>
          <w:rFonts w:ascii="Times New Roman" w:hAnsi="Times New Roman"/>
          <w:sz w:val="24"/>
          <w:szCs w:val="24"/>
          <w:u w:val="single"/>
        </w:rPr>
        <w:t xml:space="preserve"> задач</w:t>
      </w:r>
      <w:r w:rsidR="00C11AF5">
        <w:rPr>
          <w:rFonts w:ascii="Times New Roman" w:hAnsi="Times New Roman"/>
          <w:sz w:val="24"/>
          <w:szCs w:val="24"/>
          <w:u w:val="single"/>
        </w:rPr>
        <w:t>и</w:t>
      </w:r>
      <w:r w:rsidRPr="00AC5E56">
        <w:rPr>
          <w:rFonts w:ascii="Times New Roman" w:hAnsi="Times New Roman"/>
          <w:sz w:val="24"/>
          <w:szCs w:val="24"/>
          <w:u w:val="single"/>
        </w:rPr>
        <w:t xml:space="preserve">на формирование </w:t>
      </w:r>
      <w:r>
        <w:rPr>
          <w:rFonts w:ascii="Times New Roman" w:hAnsi="Times New Roman"/>
          <w:sz w:val="24"/>
          <w:szCs w:val="24"/>
          <w:u w:val="single"/>
        </w:rPr>
        <w:t>регулятивных</w:t>
      </w:r>
      <w:r w:rsidRPr="00AC5E56">
        <w:rPr>
          <w:rFonts w:ascii="Times New Roman" w:hAnsi="Times New Roman"/>
          <w:sz w:val="24"/>
          <w:szCs w:val="24"/>
          <w:u w:val="single"/>
        </w:rPr>
        <w:t xml:space="preserve"> УУД. </w:t>
      </w:r>
    </w:p>
    <w:p w:rsidR="00BD279B" w:rsidRPr="00BD279B" w:rsidRDefault="00A90403" w:rsidP="00ED321D">
      <w:pPr>
        <w:pStyle w:val="ad"/>
        <w:numPr>
          <w:ilvl w:val="0"/>
          <w:numId w:val="58"/>
        </w:numPr>
        <w:autoSpaceDE w:val="0"/>
        <w:autoSpaceDN w:val="0"/>
        <w:adjustRightInd w:val="0"/>
        <w:spacing w:after="0" w:line="240" w:lineRule="auto"/>
        <w:ind w:left="0" w:firstLine="567"/>
        <w:jc w:val="both"/>
        <w:rPr>
          <w:rFonts w:ascii="Times New Roman" w:hAnsi="Times New Roman"/>
          <w:b/>
          <w:color w:val="000000" w:themeColor="text1"/>
          <w:sz w:val="24"/>
          <w:szCs w:val="24"/>
        </w:rPr>
      </w:pPr>
      <w:r w:rsidRPr="00BD279B">
        <w:rPr>
          <w:rFonts w:ascii="Times New Roman" w:hAnsi="Times New Roman"/>
          <w:b/>
          <w:sz w:val="24"/>
          <w:szCs w:val="24"/>
        </w:rPr>
        <w:t>Задание «</w:t>
      </w:r>
      <w:r w:rsidR="00BD279B" w:rsidRPr="00BD279B">
        <w:rPr>
          <w:rFonts w:ascii="Times New Roman" w:hAnsi="Times New Roman"/>
          <w:b/>
          <w:sz w:val="24"/>
          <w:szCs w:val="24"/>
        </w:rPr>
        <w:t>«Работа с проектом».</w:t>
      </w:r>
      <w:r w:rsidR="00BD279B" w:rsidRPr="00BD279B">
        <w:rPr>
          <w:rFonts w:ascii="Times New Roman" w:hAnsi="Times New Roman"/>
          <w:sz w:val="24"/>
          <w:szCs w:val="24"/>
        </w:rPr>
        <w:t>История, обществознание</w:t>
      </w:r>
    </w:p>
    <w:p w:rsidR="00BD279B" w:rsidRDefault="00BD279B" w:rsidP="00BD279B">
      <w:pPr>
        <w:autoSpaceDE w:val="0"/>
        <w:autoSpaceDN w:val="0"/>
        <w:adjustRightInd w:val="0"/>
        <w:spacing w:after="0" w:line="240" w:lineRule="auto"/>
        <w:ind w:firstLine="567"/>
        <w:jc w:val="both"/>
        <w:rPr>
          <w:rFonts w:ascii="Times New Roman" w:hAnsi="Times New Roman"/>
          <w:sz w:val="24"/>
          <w:szCs w:val="24"/>
        </w:rPr>
      </w:pPr>
      <w:r w:rsidRPr="00BD279B">
        <w:rPr>
          <w:rFonts w:ascii="Times New Roman" w:hAnsi="Times New Roman"/>
          <w:sz w:val="24"/>
          <w:szCs w:val="24"/>
        </w:rPr>
        <w:t xml:space="preserve">Цель: формирование умения планировать по времени проектную деятельность, составление перспективного плана работы над проектом. </w:t>
      </w:r>
    </w:p>
    <w:p w:rsidR="00BD279B" w:rsidRDefault="00BD279B" w:rsidP="00BD279B">
      <w:pPr>
        <w:autoSpaceDE w:val="0"/>
        <w:autoSpaceDN w:val="0"/>
        <w:adjustRightInd w:val="0"/>
        <w:spacing w:after="0" w:line="240" w:lineRule="auto"/>
        <w:ind w:firstLine="567"/>
        <w:jc w:val="both"/>
        <w:rPr>
          <w:rFonts w:ascii="Times New Roman" w:hAnsi="Times New Roman"/>
          <w:sz w:val="24"/>
          <w:szCs w:val="24"/>
        </w:rPr>
      </w:pPr>
      <w:r w:rsidRPr="00BD279B">
        <w:rPr>
          <w:rFonts w:ascii="Times New Roman" w:hAnsi="Times New Roman"/>
          <w:sz w:val="24"/>
          <w:szCs w:val="24"/>
        </w:rPr>
        <w:t xml:space="preserve">Форма выполнения: индивидуальная работа. </w:t>
      </w:r>
    </w:p>
    <w:p w:rsidR="00BD279B" w:rsidRPr="00BD279B" w:rsidRDefault="00BD279B" w:rsidP="00BD279B">
      <w:pPr>
        <w:autoSpaceDE w:val="0"/>
        <w:autoSpaceDN w:val="0"/>
        <w:adjustRightInd w:val="0"/>
        <w:spacing w:after="0" w:line="240" w:lineRule="auto"/>
        <w:ind w:firstLine="567"/>
        <w:jc w:val="both"/>
        <w:rPr>
          <w:rFonts w:ascii="Times New Roman" w:hAnsi="Times New Roman"/>
          <w:color w:val="000000" w:themeColor="text1"/>
          <w:sz w:val="24"/>
          <w:szCs w:val="24"/>
        </w:rPr>
      </w:pPr>
      <w:r w:rsidRPr="00BD279B">
        <w:rPr>
          <w:rFonts w:ascii="Times New Roman" w:hAnsi="Times New Roman"/>
          <w:sz w:val="24"/>
          <w:szCs w:val="24"/>
        </w:rPr>
        <w:t>Описание задания: составление перспективного плана работы над проектом</w:t>
      </w:r>
      <w:r>
        <w:rPr>
          <w:rFonts w:ascii="Times New Roman" w:hAnsi="Times New Roman"/>
          <w:sz w:val="24"/>
          <w:szCs w:val="24"/>
        </w:rPr>
        <w:t>.</w:t>
      </w:r>
      <w:r w:rsidRPr="00BD279B">
        <w:rPr>
          <w:rFonts w:ascii="Times New Roman" w:hAnsi="Times New Roman"/>
          <w:sz w:val="24"/>
          <w:szCs w:val="24"/>
        </w:rPr>
        <w:t xml:space="preserve"> Проверка корректности планирования времени. Учащемуся предлагается перед началом работы над проектом составить перспективный план работы, обозначив временные рамки основных этапов проектной деятельности (определение названия и цели, поиск информации, работа с содержанием, подготовка к защите, презентация и защита проекта, самоанализ и самооценка). Во время работы над проектом учащийся сверяется с перспективным планом. После защиты проекта производится анализ соответствия достигнутых результатов с запланиро- ванными и выявляется причина несоответствия, если таковая есть. </w:t>
      </w:r>
    </w:p>
    <w:p w:rsidR="004307CA" w:rsidRPr="004307CA" w:rsidRDefault="004307CA" w:rsidP="00C11AF5">
      <w:pPr>
        <w:autoSpaceDE w:val="0"/>
        <w:autoSpaceDN w:val="0"/>
        <w:adjustRightInd w:val="0"/>
        <w:spacing w:after="0" w:line="240" w:lineRule="auto"/>
        <w:ind w:firstLine="426"/>
        <w:jc w:val="both"/>
        <w:rPr>
          <w:rFonts w:ascii="Times New Roman" w:hAnsi="Times New Roman"/>
          <w:b/>
          <w:sz w:val="24"/>
          <w:szCs w:val="24"/>
        </w:rPr>
      </w:pPr>
      <w:r w:rsidRPr="004307CA">
        <w:rPr>
          <w:rFonts w:ascii="Times New Roman" w:hAnsi="Times New Roman"/>
          <w:b/>
          <w:sz w:val="24"/>
          <w:szCs w:val="24"/>
        </w:rPr>
        <w:t xml:space="preserve">2. Задание «Критерии оценки» </w:t>
      </w:r>
    </w:p>
    <w:p w:rsidR="004307CA" w:rsidRDefault="004307CA" w:rsidP="00C11AF5">
      <w:pPr>
        <w:autoSpaceDE w:val="0"/>
        <w:autoSpaceDN w:val="0"/>
        <w:adjustRightInd w:val="0"/>
        <w:spacing w:after="0" w:line="240" w:lineRule="auto"/>
        <w:ind w:firstLine="426"/>
        <w:jc w:val="both"/>
        <w:rPr>
          <w:rFonts w:ascii="Times New Roman" w:hAnsi="Times New Roman"/>
          <w:sz w:val="24"/>
          <w:szCs w:val="24"/>
        </w:rPr>
      </w:pPr>
      <w:r w:rsidRPr="004307CA">
        <w:rPr>
          <w:rFonts w:ascii="Times New Roman" w:hAnsi="Times New Roman"/>
          <w:sz w:val="24"/>
          <w:szCs w:val="24"/>
        </w:rPr>
        <w:t xml:space="preserve">Форма выполнения задания: работа индивидуальная и в группах. </w:t>
      </w:r>
    </w:p>
    <w:p w:rsidR="00C11AF5" w:rsidRPr="004307CA" w:rsidRDefault="004307CA" w:rsidP="00C11AF5">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lastRenderedPageBreak/>
        <w:t>У</w:t>
      </w:r>
      <w:r w:rsidRPr="004307CA">
        <w:rPr>
          <w:rFonts w:ascii="Times New Roman" w:hAnsi="Times New Roman"/>
          <w:sz w:val="24"/>
          <w:szCs w:val="24"/>
        </w:rPr>
        <w:t>чащимся предлагается индивидуально ранжировать в порядке значимости критерии оценивания успешности выполнения учебных заданий. Затем на основании индивидуальных ответов проводится обсуждение критериев в группе и вырабатывается единая позиция, которая представляется классу в целом.</w:t>
      </w:r>
    </w:p>
    <w:p w:rsidR="006F0A88" w:rsidRDefault="004307CA" w:rsidP="00C11AF5">
      <w:pPr>
        <w:autoSpaceDE w:val="0"/>
        <w:autoSpaceDN w:val="0"/>
        <w:adjustRightInd w:val="0"/>
        <w:spacing w:after="0" w:line="240" w:lineRule="auto"/>
        <w:ind w:firstLine="426"/>
        <w:jc w:val="both"/>
        <w:rPr>
          <w:rFonts w:ascii="Times New Roman" w:hAnsi="Times New Roman"/>
          <w:sz w:val="24"/>
          <w:szCs w:val="24"/>
        </w:rPr>
      </w:pPr>
      <w:r w:rsidRPr="004307CA">
        <w:rPr>
          <w:rFonts w:ascii="Times New Roman" w:hAnsi="Times New Roman"/>
          <w:sz w:val="24"/>
          <w:szCs w:val="24"/>
        </w:rPr>
        <w:t xml:space="preserve">Инструкция: в школе на уроках учащиеся получают отметки – отличные, хорошие и не очень. Иногда отметки обижают учеников, им кажется, что их недооценили, отнеслись предвзято, слишком строго, несправедливо. Часто такое чувство возникает просто из-за того, что у ученика и учителя разные критерии оценки – разные основания. </w:t>
      </w:r>
    </w:p>
    <w:p w:rsidR="006F0A88" w:rsidRDefault="004307CA" w:rsidP="00C11AF5">
      <w:pPr>
        <w:autoSpaceDE w:val="0"/>
        <w:autoSpaceDN w:val="0"/>
        <w:adjustRightInd w:val="0"/>
        <w:spacing w:after="0" w:line="240" w:lineRule="auto"/>
        <w:ind w:firstLine="426"/>
        <w:jc w:val="both"/>
        <w:rPr>
          <w:rFonts w:ascii="Times New Roman" w:hAnsi="Times New Roman"/>
          <w:sz w:val="24"/>
          <w:szCs w:val="24"/>
        </w:rPr>
      </w:pPr>
      <w:r w:rsidRPr="004307CA">
        <w:rPr>
          <w:rFonts w:ascii="Times New Roman" w:hAnsi="Times New Roman"/>
          <w:sz w:val="24"/>
          <w:szCs w:val="24"/>
        </w:rPr>
        <w:t>Цель настоящего задания – разобраться, что является критерием оценки успешности учения. Ниже приведен список критериев оценки выполнения учебных заданий. Надо расположитв их по порядку: на первом месте самый важный для учащихся критерий, потом менее важный и т. д.</w:t>
      </w:r>
    </w:p>
    <w:p w:rsidR="006F0A88" w:rsidRDefault="004307CA" w:rsidP="00C11AF5">
      <w:pPr>
        <w:autoSpaceDE w:val="0"/>
        <w:autoSpaceDN w:val="0"/>
        <w:adjustRightInd w:val="0"/>
        <w:spacing w:after="0" w:line="240" w:lineRule="auto"/>
        <w:ind w:firstLine="426"/>
        <w:jc w:val="both"/>
        <w:rPr>
          <w:rFonts w:ascii="Times New Roman" w:hAnsi="Times New Roman"/>
          <w:sz w:val="24"/>
          <w:szCs w:val="24"/>
        </w:rPr>
      </w:pPr>
      <w:r w:rsidRPr="004307CA">
        <w:rPr>
          <w:rFonts w:ascii="Times New Roman" w:hAnsi="Times New Roman"/>
          <w:sz w:val="24"/>
          <w:szCs w:val="24"/>
        </w:rPr>
        <w:t xml:space="preserve">1. ... </w:t>
      </w:r>
    </w:p>
    <w:p w:rsidR="006F0A88" w:rsidRDefault="004307CA" w:rsidP="00C11AF5">
      <w:pPr>
        <w:autoSpaceDE w:val="0"/>
        <w:autoSpaceDN w:val="0"/>
        <w:adjustRightInd w:val="0"/>
        <w:spacing w:after="0" w:line="240" w:lineRule="auto"/>
        <w:ind w:firstLine="426"/>
        <w:jc w:val="both"/>
        <w:rPr>
          <w:rFonts w:ascii="Times New Roman" w:hAnsi="Times New Roman"/>
          <w:sz w:val="24"/>
          <w:szCs w:val="24"/>
        </w:rPr>
      </w:pPr>
      <w:r w:rsidRPr="004307CA">
        <w:rPr>
          <w:rFonts w:ascii="Times New Roman" w:hAnsi="Times New Roman"/>
          <w:sz w:val="24"/>
          <w:szCs w:val="24"/>
        </w:rPr>
        <w:t xml:space="preserve">2. ... </w:t>
      </w:r>
    </w:p>
    <w:p w:rsidR="006F0A88" w:rsidRDefault="004307CA" w:rsidP="00C11AF5">
      <w:pPr>
        <w:autoSpaceDE w:val="0"/>
        <w:autoSpaceDN w:val="0"/>
        <w:adjustRightInd w:val="0"/>
        <w:spacing w:after="0" w:line="240" w:lineRule="auto"/>
        <w:ind w:firstLine="426"/>
        <w:jc w:val="both"/>
        <w:rPr>
          <w:rFonts w:ascii="Times New Roman" w:hAnsi="Times New Roman"/>
          <w:sz w:val="24"/>
          <w:szCs w:val="24"/>
        </w:rPr>
      </w:pPr>
      <w:r w:rsidRPr="004307CA">
        <w:rPr>
          <w:rFonts w:ascii="Times New Roman" w:hAnsi="Times New Roman"/>
          <w:sz w:val="24"/>
          <w:szCs w:val="24"/>
        </w:rPr>
        <w:t xml:space="preserve">3. ... </w:t>
      </w:r>
    </w:p>
    <w:p w:rsidR="006F0A88" w:rsidRDefault="004307CA" w:rsidP="00C11AF5">
      <w:pPr>
        <w:autoSpaceDE w:val="0"/>
        <w:autoSpaceDN w:val="0"/>
        <w:adjustRightInd w:val="0"/>
        <w:spacing w:after="0" w:line="240" w:lineRule="auto"/>
        <w:ind w:firstLine="426"/>
        <w:jc w:val="both"/>
        <w:rPr>
          <w:rFonts w:ascii="Times New Roman" w:hAnsi="Times New Roman"/>
          <w:sz w:val="24"/>
          <w:szCs w:val="24"/>
        </w:rPr>
      </w:pPr>
      <w:r w:rsidRPr="004307CA">
        <w:rPr>
          <w:rFonts w:ascii="Times New Roman" w:hAnsi="Times New Roman"/>
          <w:sz w:val="24"/>
          <w:szCs w:val="24"/>
        </w:rPr>
        <w:t xml:space="preserve">и т. д. </w:t>
      </w:r>
    </w:p>
    <w:p w:rsidR="006F0A88" w:rsidRDefault="004307CA" w:rsidP="00C11AF5">
      <w:pPr>
        <w:autoSpaceDE w:val="0"/>
        <w:autoSpaceDN w:val="0"/>
        <w:adjustRightInd w:val="0"/>
        <w:spacing w:after="0" w:line="240" w:lineRule="auto"/>
        <w:ind w:firstLine="426"/>
        <w:jc w:val="both"/>
        <w:rPr>
          <w:rFonts w:ascii="Times New Roman" w:hAnsi="Times New Roman"/>
          <w:sz w:val="24"/>
          <w:szCs w:val="24"/>
        </w:rPr>
      </w:pPr>
      <w:r w:rsidRPr="004307CA">
        <w:rPr>
          <w:rFonts w:ascii="Times New Roman" w:hAnsi="Times New Roman"/>
          <w:sz w:val="24"/>
          <w:szCs w:val="24"/>
        </w:rPr>
        <w:t>Затем каждому учащемуся предлагается самому оценить одну из последних работ, оценка которой ему не нравится, по каждому из критериев и ответить на вопросы:</w:t>
      </w:r>
    </w:p>
    <w:p w:rsidR="006F0A88" w:rsidRPr="006F0A88" w:rsidRDefault="004307CA" w:rsidP="00EB5C97">
      <w:pPr>
        <w:pStyle w:val="ad"/>
        <w:numPr>
          <w:ilvl w:val="0"/>
          <w:numId w:val="150"/>
        </w:numPr>
        <w:autoSpaceDE w:val="0"/>
        <w:autoSpaceDN w:val="0"/>
        <w:adjustRightInd w:val="0"/>
        <w:spacing w:after="0" w:line="240" w:lineRule="auto"/>
        <w:jc w:val="both"/>
        <w:rPr>
          <w:rFonts w:ascii="Times New Roman" w:hAnsi="Times New Roman"/>
          <w:sz w:val="24"/>
          <w:szCs w:val="24"/>
        </w:rPr>
      </w:pPr>
      <w:r w:rsidRPr="006F0A88">
        <w:rPr>
          <w:rFonts w:ascii="Times New Roman" w:hAnsi="Times New Roman"/>
          <w:sz w:val="24"/>
          <w:szCs w:val="24"/>
        </w:rPr>
        <w:t>Что получилось? Если ваша отметка иная, чем у учителя, объясните почему.</w:t>
      </w:r>
    </w:p>
    <w:p w:rsidR="006F0A88" w:rsidRPr="006F0A88" w:rsidRDefault="004307CA" w:rsidP="00EB5C97">
      <w:pPr>
        <w:pStyle w:val="ad"/>
        <w:numPr>
          <w:ilvl w:val="0"/>
          <w:numId w:val="150"/>
        </w:numPr>
        <w:autoSpaceDE w:val="0"/>
        <w:autoSpaceDN w:val="0"/>
        <w:adjustRightInd w:val="0"/>
        <w:spacing w:after="0" w:line="240" w:lineRule="auto"/>
        <w:jc w:val="both"/>
        <w:rPr>
          <w:rFonts w:ascii="Times New Roman" w:hAnsi="Times New Roman"/>
          <w:sz w:val="24"/>
          <w:szCs w:val="24"/>
        </w:rPr>
      </w:pPr>
      <w:r w:rsidRPr="006F0A88">
        <w:rPr>
          <w:rFonts w:ascii="Times New Roman" w:hAnsi="Times New Roman"/>
          <w:sz w:val="24"/>
          <w:szCs w:val="24"/>
        </w:rPr>
        <w:t xml:space="preserve">Согласны ли вы с тем, что отметка информирует нас о том, что ещё не освоено, к чему следует приложить усилия? Какие цели вы готовы поставить перед собой? </w:t>
      </w:r>
    </w:p>
    <w:p w:rsidR="006F0A88" w:rsidRDefault="004307CA" w:rsidP="00C11AF5">
      <w:pPr>
        <w:autoSpaceDE w:val="0"/>
        <w:autoSpaceDN w:val="0"/>
        <w:adjustRightInd w:val="0"/>
        <w:spacing w:after="0" w:line="240" w:lineRule="auto"/>
        <w:ind w:firstLine="426"/>
        <w:jc w:val="both"/>
        <w:rPr>
          <w:rFonts w:ascii="Times New Roman" w:hAnsi="Times New Roman"/>
          <w:sz w:val="24"/>
          <w:szCs w:val="24"/>
        </w:rPr>
      </w:pPr>
      <w:r w:rsidRPr="004307CA">
        <w:rPr>
          <w:rFonts w:ascii="Times New Roman" w:hAnsi="Times New Roman"/>
          <w:sz w:val="24"/>
          <w:szCs w:val="24"/>
        </w:rPr>
        <w:t>После ответов на эти вопросы критерии оценивания работ обсуждаются в группе и принимается единое решение – что должно стать критериями оценки.</w:t>
      </w:r>
    </w:p>
    <w:p w:rsidR="004307CA" w:rsidRPr="004307CA" w:rsidRDefault="004307CA" w:rsidP="00C11AF5">
      <w:pPr>
        <w:autoSpaceDE w:val="0"/>
        <w:autoSpaceDN w:val="0"/>
        <w:adjustRightInd w:val="0"/>
        <w:spacing w:after="0" w:line="240" w:lineRule="auto"/>
        <w:ind w:firstLine="426"/>
        <w:jc w:val="both"/>
        <w:rPr>
          <w:rFonts w:ascii="Times New Roman" w:hAnsi="Times New Roman"/>
          <w:sz w:val="24"/>
          <w:szCs w:val="24"/>
        </w:rPr>
      </w:pPr>
      <w:r w:rsidRPr="004307CA">
        <w:rPr>
          <w:rFonts w:ascii="Times New Roman" w:hAnsi="Times New Roman"/>
          <w:sz w:val="24"/>
          <w:szCs w:val="24"/>
        </w:rPr>
        <w:t xml:space="preserve"> Материал: карточка с перечислением критериев оценки успешности выполнения учебных заданий.</w:t>
      </w:r>
    </w:p>
    <w:p w:rsidR="006F0A88" w:rsidRDefault="004307CA" w:rsidP="00C11AF5">
      <w:pPr>
        <w:autoSpaceDE w:val="0"/>
        <w:autoSpaceDN w:val="0"/>
        <w:adjustRightInd w:val="0"/>
        <w:spacing w:after="0" w:line="240" w:lineRule="auto"/>
        <w:ind w:firstLine="426"/>
        <w:jc w:val="both"/>
        <w:rPr>
          <w:rFonts w:ascii="Times New Roman" w:hAnsi="Times New Roman"/>
          <w:sz w:val="24"/>
          <w:szCs w:val="24"/>
        </w:rPr>
      </w:pPr>
      <w:r w:rsidRPr="004307CA">
        <w:rPr>
          <w:rFonts w:ascii="Times New Roman" w:hAnsi="Times New Roman"/>
          <w:sz w:val="24"/>
          <w:szCs w:val="24"/>
        </w:rPr>
        <w:t xml:space="preserve">Перечень критериев включает: правильность ответа, аккуратность, оригинальность способа решения, привлечение дополнительной информации сверх программы, эрудированность, приложенные усилия, аргументированность, понимание существа проблемы, умение доказать свою точку зрения, самостоятельность, скорость ответа (решения), уверенность. </w:t>
      </w:r>
    </w:p>
    <w:p w:rsidR="006F0A88" w:rsidRDefault="004307CA" w:rsidP="00C11AF5">
      <w:pPr>
        <w:autoSpaceDE w:val="0"/>
        <w:autoSpaceDN w:val="0"/>
        <w:adjustRightInd w:val="0"/>
        <w:spacing w:after="0" w:line="240" w:lineRule="auto"/>
        <w:ind w:firstLine="426"/>
        <w:jc w:val="both"/>
        <w:rPr>
          <w:rFonts w:ascii="Times New Roman" w:hAnsi="Times New Roman"/>
          <w:sz w:val="24"/>
          <w:szCs w:val="24"/>
        </w:rPr>
      </w:pPr>
      <w:r w:rsidRPr="004307CA">
        <w:rPr>
          <w:rFonts w:ascii="Times New Roman" w:hAnsi="Times New Roman"/>
          <w:sz w:val="24"/>
          <w:szCs w:val="24"/>
        </w:rPr>
        <w:t>Критерии оценивания:</w:t>
      </w:r>
    </w:p>
    <w:p w:rsidR="006F0A88" w:rsidRPr="006F0A88" w:rsidRDefault="004307CA" w:rsidP="00EB5C97">
      <w:pPr>
        <w:pStyle w:val="ad"/>
        <w:numPr>
          <w:ilvl w:val="0"/>
          <w:numId w:val="151"/>
        </w:numPr>
        <w:autoSpaceDE w:val="0"/>
        <w:autoSpaceDN w:val="0"/>
        <w:adjustRightInd w:val="0"/>
        <w:spacing w:after="0" w:line="240" w:lineRule="auto"/>
        <w:jc w:val="both"/>
        <w:rPr>
          <w:rFonts w:ascii="Times New Roman" w:hAnsi="Times New Roman"/>
          <w:sz w:val="24"/>
          <w:szCs w:val="24"/>
        </w:rPr>
      </w:pPr>
      <w:r w:rsidRPr="006F0A88">
        <w:rPr>
          <w:rFonts w:ascii="Times New Roman" w:hAnsi="Times New Roman"/>
          <w:sz w:val="24"/>
          <w:szCs w:val="24"/>
        </w:rPr>
        <w:t>обоснованность избранных в качестве ведущих критериев оценивания работы;</w:t>
      </w:r>
    </w:p>
    <w:p w:rsidR="004307CA" w:rsidRPr="006F0A88" w:rsidRDefault="004307CA" w:rsidP="00EB5C97">
      <w:pPr>
        <w:pStyle w:val="ad"/>
        <w:numPr>
          <w:ilvl w:val="0"/>
          <w:numId w:val="151"/>
        </w:numPr>
        <w:autoSpaceDE w:val="0"/>
        <w:autoSpaceDN w:val="0"/>
        <w:adjustRightInd w:val="0"/>
        <w:spacing w:after="0" w:line="240" w:lineRule="auto"/>
        <w:jc w:val="both"/>
        <w:rPr>
          <w:rFonts w:ascii="Times New Roman" w:hAnsi="Times New Roman"/>
          <w:sz w:val="24"/>
          <w:szCs w:val="24"/>
        </w:rPr>
      </w:pPr>
      <w:r w:rsidRPr="006F0A88">
        <w:rPr>
          <w:rFonts w:ascii="Times New Roman" w:hAnsi="Times New Roman"/>
          <w:sz w:val="24"/>
          <w:szCs w:val="24"/>
        </w:rPr>
        <w:t>умение связать критерии оценивания работ с теми целями, которые ставят учащиеся в учебной деятельности</w:t>
      </w:r>
    </w:p>
    <w:p w:rsidR="004307CA" w:rsidRPr="00C11AF5" w:rsidRDefault="004307CA" w:rsidP="00C11AF5">
      <w:pPr>
        <w:autoSpaceDE w:val="0"/>
        <w:autoSpaceDN w:val="0"/>
        <w:adjustRightInd w:val="0"/>
        <w:spacing w:after="0" w:line="240" w:lineRule="auto"/>
        <w:ind w:firstLine="426"/>
        <w:jc w:val="both"/>
        <w:rPr>
          <w:rFonts w:ascii="Times New Roman" w:hAnsi="Times New Roman"/>
          <w:color w:val="000000" w:themeColor="text1"/>
          <w:sz w:val="10"/>
          <w:szCs w:val="10"/>
          <w:u w:val="single"/>
        </w:rPr>
      </w:pPr>
    </w:p>
    <w:p w:rsidR="009D631F" w:rsidRPr="00C11AF5" w:rsidRDefault="009D631F" w:rsidP="00C11AF5">
      <w:pPr>
        <w:autoSpaceDE w:val="0"/>
        <w:autoSpaceDN w:val="0"/>
        <w:adjustRightInd w:val="0"/>
        <w:spacing w:after="0" w:line="240" w:lineRule="auto"/>
        <w:ind w:firstLine="426"/>
        <w:jc w:val="both"/>
        <w:rPr>
          <w:rFonts w:ascii="Times New Roman" w:hAnsi="Times New Roman"/>
          <w:color w:val="000000" w:themeColor="text1"/>
          <w:sz w:val="24"/>
          <w:szCs w:val="24"/>
          <w:u w:val="single"/>
        </w:rPr>
      </w:pPr>
      <w:r w:rsidRPr="00C11AF5">
        <w:rPr>
          <w:rFonts w:ascii="Times New Roman" w:hAnsi="Times New Roman"/>
          <w:color w:val="000000" w:themeColor="text1"/>
          <w:sz w:val="24"/>
          <w:szCs w:val="24"/>
          <w:u w:val="single"/>
        </w:rPr>
        <w:t>Типов</w:t>
      </w:r>
      <w:r w:rsidR="00003E6C">
        <w:rPr>
          <w:rFonts w:ascii="Times New Roman" w:hAnsi="Times New Roman"/>
          <w:color w:val="000000" w:themeColor="text1"/>
          <w:sz w:val="24"/>
          <w:szCs w:val="24"/>
          <w:u w:val="single"/>
        </w:rPr>
        <w:t>ые</w:t>
      </w:r>
      <w:r w:rsidRPr="00C11AF5">
        <w:rPr>
          <w:rFonts w:ascii="Times New Roman" w:hAnsi="Times New Roman"/>
          <w:color w:val="000000" w:themeColor="text1"/>
          <w:sz w:val="24"/>
          <w:szCs w:val="24"/>
          <w:u w:val="single"/>
        </w:rPr>
        <w:t xml:space="preserve"> задач</w:t>
      </w:r>
      <w:r w:rsidR="00003E6C">
        <w:rPr>
          <w:rFonts w:ascii="Times New Roman" w:hAnsi="Times New Roman"/>
          <w:color w:val="000000" w:themeColor="text1"/>
          <w:sz w:val="24"/>
          <w:szCs w:val="24"/>
          <w:u w:val="single"/>
        </w:rPr>
        <w:t>и</w:t>
      </w:r>
      <w:r w:rsidRPr="00C11AF5">
        <w:rPr>
          <w:rFonts w:ascii="Times New Roman" w:hAnsi="Times New Roman"/>
          <w:color w:val="000000" w:themeColor="text1"/>
          <w:sz w:val="24"/>
          <w:szCs w:val="24"/>
          <w:u w:val="single"/>
        </w:rPr>
        <w:t xml:space="preserve"> на формирование познавательных УУД. </w:t>
      </w:r>
    </w:p>
    <w:p w:rsidR="00C11AF5" w:rsidRPr="00C11AF5" w:rsidRDefault="00003E6C" w:rsidP="00C11AF5">
      <w:pPr>
        <w:autoSpaceDE w:val="0"/>
        <w:autoSpaceDN w:val="0"/>
        <w:adjustRightInd w:val="0"/>
        <w:spacing w:after="0" w:line="240" w:lineRule="auto"/>
        <w:ind w:firstLine="567"/>
        <w:jc w:val="both"/>
        <w:rPr>
          <w:rFonts w:ascii="Times New Roman" w:hAnsi="Times New Roman"/>
          <w:color w:val="000000" w:themeColor="text1"/>
          <w:sz w:val="24"/>
          <w:szCs w:val="24"/>
        </w:rPr>
      </w:pPr>
      <w:r w:rsidRPr="0060009F">
        <w:rPr>
          <w:rFonts w:ascii="Times New Roman" w:hAnsi="Times New Roman"/>
          <w:b/>
          <w:bCs/>
          <w:color w:val="000000" w:themeColor="text1"/>
          <w:sz w:val="24"/>
          <w:szCs w:val="24"/>
        </w:rPr>
        <w:t>1.</w:t>
      </w:r>
      <w:r w:rsidR="00C11AF5" w:rsidRPr="0060009F">
        <w:rPr>
          <w:rFonts w:ascii="Times New Roman" w:hAnsi="Times New Roman"/>
          <w:b/>
          <w:bCs/>
          <w:color w:val="000000" w:themeColor="text1"/>
          <w:sz w:val="24"/>
          <w:szCs w:val="24"/>
        </w:rPr>
        <w:t>«Речевые образцы».</w:t>
      </w:r>
      <w:r w:rsidR="00C11AF5" w:rsidRPr="00C11AF5">
        <w:rPr>
          <w:rFonts w:ascii="Times New Roman" w:hAnsi="Times New Roman"/>
          <w:color w:val="000000" w:themeColor="text1"/>
          <w:sz w:val="24"/>
          <w:szCs w:val="24"/>
        </w:rPr>
        <w:t>Учитель периодически даёт учащимся речевые образцы (выражения, подсказки),помогающие строит ответ.</w:t>
      </w:r>
    </w:p>
    <w:p w:rsidR="00C11AF5" w:rsidRPr="00C11AF5" w:rsidRDefault="00C11AF5" w:rsidP="00C11AF5">
      <w:pPr>
        <w:autoSpaceDE w:val="0"/>
        <w:autoSpaceDN w:val="0"/>
        <w:adjustRightInd w:val="0"/>
        <w:spacing w:after="0" w:line="240" w:lineRule="auto"/>
        <w:ind w:firstLine="567"/>
        <w:jc w:val="both"/>
        <w:rPr>
          <w:rFonts w:ascii="Times New Roman" w:hAnsi="Times New Roman"/>
          <w:color w:val="000000" w:themeColor="text1"/>
          <w:sz w:val="24"/>
          <w:szCs w:val="24"/>
        </w:rPr>
      </w:pPr>
      <w:r w:rsidRPr="00C11AF5">
        <w:rPr>
          <w:rFonts w:ascii="Times New Roman" w:hAnsi="Times New Roman"/>
          <w:color w:val="000000" w:themeColor="text1"/>
          <w:sz w:val="24"/>
          <w:szCs w:val="24"/>
        </w:rPr>
        <w:t>Например, «Решение задач с помощью квадратных уравнений»:</w:t>
      </w:r>
    </w:p>
    <w:p w:rsidR="00C11AF5" w:rsidRPr="00C11AF5" w:rsidRDefault="00C11AF5" w:rsidP="00C11AF5">
      <w:pPr>
        <w:autoSpaceDE w:val="0"/>
        <w:autoSpaceDN w:val="0"/>
        <w:adjustRightInd w:val="0"/>
        <w:spacing w:after="0" w:line="240" w:lineRule="auto"/>
        <w:ind w:firstLine="567"/>
        <w:jc w:val="both"/>
        <w:rPr>
          <w:rFonts w:ascii="Times New Roman" w:hAnsi="Times New Roman"/>
          <w:color w:val="000000" w:themeColor="text1"/>
          <w:sz w:val="24"/>
          <w:szCs w:val="24"/>
        </w:rPr>
      </w:pPr>
      <w:r w:rsidRPr="00C11AF5">
        <w:rPr>
          <w:rFonts w:ascii="Times New Roman" w:hAnsi="Times New Roman"/>
          <w:color w:val="000000" w:themeColor="text1"/>
          <w:sz w:val="24"/>
          <w:szCs w:val="24"/>
        </w:rPr>
        <w:t>На доске написано несколько квадратных уравнений, учитель предлагает ответить на</w:t>
      </w:r>
    </w:p>
    <w:p w:rsidR="00C11AF5" w:rsidRPr="00C11AF5" w:rsidRDefault="00C11AF5" w:rsidP="00C11AF5">
      <w:pPr>
        <w:autoSpaceDE w:val="0"/>
        <w:autoSpaceDN w:val="0"/>
        <w:adjustRightInd w:val="0"/>
        <w:spacing w:after="0" w:line="240" w:lineRule="auto"/>
        <w:jc w:val="both"/>
        <w:rPr>
          <w:rFonts w:ascii="Times New Roman" w:hAnsi="Times New Roman"/>
          <w:color w:val="000000" w:themeColor="text1"/>
          <w:sz w:val="24"/>
          <w:szCs w:val="24"/>
        </w:rPr>
      </w:pPr>
      <w:r w:rsidRPr="00C11AF5">
        <w:rPr>
          <w:rFonts w:ascii="Times New Roman" w:hAnsi="Times New Roman"/>
          <w:color w:val="000000" w:themeColor="text1"/>
          <w:sz w:val="24"/>
          <w:szCs w:val="24"/>
        </w:rPr>
        <w:t>вопрос, используя речевой образец – подсказку.</w:t>
      </w:r>
    </w:p>
    <w:p w:rsidR="00C11AF5" w:rsidRPr="00C11AF5" w:rsidRDefault="00C11AF5" w:rsidP="00ED321D">
      <w:pPr>
        <w:pStyle w:val="ad"/>
        <w:numPr>
          <w:ilvl w:val="0"/>
          <w:numId w:val="59"/>
        </w:numPr>
        <w:autoSpaceDE w:val="0"/>
        <w:autoSpaceDN w:val="0"/>
        <w:adjustRightInd w:val="0"/>
        <w:spacing w:after="0" w:line="240" w:lineRule="auto"/>
        <w:jc w:val="both"/>
        <w:rPr>
          <w:rFonts w:ascii="Times New Roman" w:hAnsi="Times New Roman"/>
          <w:i/>
          <w:color w:val="000000" w:themeColor="text1"/>
          <w:sz w:val="24"/>
          <w:szCs w:val="24"/>
        </w:rPr>
      </w:pPr>
      <w:r w:rsidRPr="00C11AF5">
        <w:rPr>
          <w:rFonts w:ascii="Times New Roman" w:hAnsi="Times New Roman"/>
          <w:i/>
          <w:color w:val="000000" w:themeColor="text1"/>
          <w:sz w:val="24"/>
          <w:szCs w:val="24"/>
        </w:rPr>
        <w:t>Назовите, к какому виду относится каждое из уравнений.</w:t>
      </w:r>
    </w:p>
    <w:p w:rsidR="00C11AF5" w:rsidRPr="00C11AF5" w:rsidRDefault="00C11AF5" w:rsidP="00C11AF5">
      <w:pPr>
        <w:autoSpaceDE w:val="0"/>
        <w:autoSpaceDN w:val="0"/>
        <w:adjustRightInd w:val="0"/>
        <w:spacing w:after="0" w:line="240" w:lineRule="auto"/>
        <w:ind w:left="-142"/>
        <w:jc w:val="both"/>
        <w:rPr>
          <w:rFonts w:ascii="Times New Roman" w:hAnsi="Times New Roman"/>
          <w:i/>
          <w:color w:val="000000" w:themeColor="text1"/>
          <w:sz w:val="24"/>
          <w:szCs w:val="24"/>
        </w:rPr>
      </w:pPr>
      <w:r w:rsidRPr="00C11AF5">
        <w:rPr>
          <w:rFonts w:ascii="Times New Roman" w:hAnsi="Times New Roman"/>
          <w:i/>
          <w:color w:val="000000" w:themeColor="text1"/>
          <w:sz w:val="24"/>
          <w:szCs w:val="24"/>
        </w:rPr>
        <w:t xml:space="preserve"> Это уравнение относится к … потому что…(его свободный член равен нулю, коэффициенты в и с равны нулю, старший коэффициент равен 1, модуль второго коэффициента – чётное число и т.д.), следовательно, его следует решать ( укажите приём или формулу для решения данного уравнения, рассмотрите различные способы решения и устно решите) …( методом выделения полного квадрата, вынесением общего множителя за скобку, по теореме обратной теоремы Виета, свойства коэффициентов).</w:t>
      </w:r>
    </w:p>
    <w:p w:rsidR="002C500F" w:rsidRPr="00C11AF5" w:rsidRDefault="00C11AF5" w:rsidP="00C11AF5">
      <w:pPr>
        <w:autoSpaceDE w:val="0"/>
        <w:autoSpaceDN w:val="0"/>
        <w:adjustRightInd w:val="0"/>
        <w:spacing w:after="0" w:line="240" w:lineRule="auto"/>
        <w:ind w:left="-142"/>
        <w:jc w:val="both"/>
        <w:rPr>
          <w:rFonts w:ascii="Times New Roman" w:hAnsi="Times New Roman"/>
          <w:i/>
          <w:color w:val="000000" w:themeColor="text1"/>
          <w:sz w:val="24"/>
          <w:szCs w:val="24"/>
        </w:rPr>
      </w:pPr>
      <w:r w:rsidRPr="00C11AF5">
        <w:rPr>
          <w:rFonts w:ascii="Times New Roman" w:hAnsi="Times New Roman"/>
          <w:i/>
          <w:color w:val="000000" w:themeColor="text1"/>
          <w:sz w:val="24"/>
          <w:szCs w:val="24"/>
        </w:rPr>
        <w:t>2. Мне легче использовать приём решения для … уравнения, так как я лучше усвоилэтот способ, но другие способы тоже нужны, например…</w:t>
      </w:r>
    </w:p>
    <w:p w:rsidR="0060009F" w:rsidRDefault="00003E6C" w:rsidP="00003E6C">
      <w:pPr>
        <w:autoSpaceDE w:val="0"/>
        <w:autoSpaceDN w:val="0"/>
        <w:adjustRightInd w:val="0"/>
        <w:spacing w:after="0" w:line="240" w:lineRule="auto"/>
        <w:ind w:firstLine="567"/>
        <w:jc w:val="both"/>
        <w:rPr>
          <w:rFonts w:ascii="Times New Roman" w:hAnsi="Times New Roman"/>
          <w:bCs/>
          <w:color w:val="000000" w:themeColor="text1"/>
          <w:sz w:val="24"/>
          <w:szCs w:val="24"/>
        </w:rPr>
      </w:pPr>
      <w:r w:rsidRPr="0060009F">
        <w:rPr>
          <w:rFonts w:ascii="Times New Roman" w:hAnsi="Times New Roman"/>
          <w:b/>
          <w:bCs/>
          <w:color w:val="000000" w:themeColor="text1"/>
          <w:sz w:val="24"/>
          <w:szCs w:val="24"/>
        </w:rPr>
        <w:t>2</w:t>
      </w:r>
      <w:r w:rsidR="0060009F" w:rsidRPr="0060009F">
        <w:rPr>
          <w:rFonts w:ascii="Times New Roman" w:hAnsi="Times New Roman"/>
          <w:b/>
          <w:bCs/>
          <w:color w:val="000000" w:themeColor="text1"/>
          <w:sz w:val="24"/>
          <w:szCs w:val="24"/>
        </w:rPr>
        <w:t>.Задание.  «Графики</w:t>
      </w:r>
      <w:r w:rsidR="0060009F">
        <w:rPr>
          <w:rFonts w:ascii="Times New Roman" w:hAnsi="Times New Roman"/>
          <w:b/>
          <w:bCs/>
          <w:color w:val="000000" w:themeColor="text1"/>
          <w:sz w:val="24"/>
          <w:szCs w:val="24"/>
        </w:rPr>
        <w:t xml:space="preserve"> ф</w:t>
      </w:r>
      <w:r w:rsidR="0060009F" w:rsidRPr="0060009F">
        <w:rPr>
          <w:rFonts w:ascii="Times New Roman" w:hAnsi="Times New Roman"/>
          <w:b/>
          <w:bCs/>
          <w:color w:val="000000" w:themeColor="text1"/>
          <w:sz w:val="24"/>
          <w:szCs w:val="24"/>
        </w:rPr>
        <w:t>ункци</w:t>
      </w:r>
      <w:r w:rsidR="0060009F">
        <w:rPr>
          <w:rFonts w:ascii="Times New Roman" w:hAnsi="Times New Roman"/>
          <w:b/>
          <w:bCs/>
          <w:color w:val="000000" w:themeColor="text1"/>
          <w:sz w:val="24"/>
          <w:szCs w:val="24"/>
        </w:rPr>
        <w:t>й - п</w:t>
      </w:r>
      <w:r w:rsidR="0060009F" w:rsidRPr="0060009F">
        <w:rPr>
          <w:rFonts w:ascii="Times New Roman" w:hAnsi="Times New Roman"/>
          <w:b/>
          <w:bCs/>
          <w:color w:val="000000" w:themeColor="text1"/>
          <w:sz w:val="24"/>
          <w:szCs w:val="24"/>
        </w:rPr>
        <w:t>ословицы».</w:t>
      </w:r>
      <w:r w:rsidR="0060009F">
        <w:rPr>
          <w:rFonts w:ascii="Times New Roman" w:hAnsi="Times New Roman"/>
          <w:bCs/>
          <w:color w:val="000000" w:themeColor="text1"/>
          <w:sz w:val="24"/>
          <w:szCs w:val="24"/>
        </w:rPr>
        <w:t xml:space="preserve"> Математика</w:t>
      </w:r>
    </w:p>
    <w:p w:rsidR="0060009F" w:rsidRDefault="0060009F" w:rsidP="00003E6C">
      <w:pPr>
        <w:autoSpaceDE w:val="0"/>
        <w:autoSpaceDN w:val="0"/>
        <w:adjustRightInd w:val="0"/>
        <w:spacing w:after="0" w:line="240" w:lineRule="auto"/>
        <w:ind w:firstLine="567"/>
        <w:jc w:val="both"/>
        <w:rPr>
          <w:rFonts w:ascii="Times New Roman" w:hAnsi="Times New Roman"/>
          <w:sz w:val="24"/>
          <w:szCs w:val="24"/>
        </w:rPr>
      </w:pPr>
      <w:r w:rsidRPr="0060009F">
        <w:rPr>
          <w:rFonts w:ascii="Times New Roman" w:hAnsi="Times New Roman"/>
          <w:sz w:val="24"/>
          <w:szCs w:val="24"/>
        </w:rPr>
        <w:t xml:space="preserve">Материалы: карточки с заданиями. </w:t>
      </w:r>
    </w:p>
    <w:p w:rsidR="0060009F" w:rsidRDefault="0060009F" w:rsidP="00003E6C">
      <w:pPr>
        <w:autoSpaceDE w:val="0"/>
        <w:autoSpaceDN w:val="0"/>
        <w:adjustRightInd w:val="0"/>
        <w:spacing w:after="0" w:line="240" w:lineRule="auto"/>
        <w:ind w:firstLine="567"/>
        <w:jc w:val="both"/>
        <w:rPr>
          <w:rFonts w:ascii="Times New Roman" w:hAnsi="Times New Roman"/>
          <w:sz w:val="24"/>
          <w:szCs w:val="24"/>
        </w:rPr>
      </w:pPr>
      <w:r w:rsidRPr="0060009F">
        <w:rPr>
          <w:rFonts w:ascii="Times New Roman" w:hAnsi="Times New Roman"/>
          <w:sz w:val="24"/>
          <w:szCs w:val="24"/>
        </w:rPr>
        <w:t>Учащимся предлагаются карточки с графиками функций и пословицы. Необходимо сопоставить график и пословицу и объяснить полученный результ</w:t>
      </w:r>
      <w:r>
        <w:rPr>
          <w:rFonts w:ascii="Times New Roman" w:hAnsi="Times New Roman"/>
          <w:sz w:val="24"/>
          <w:szCs w:val="24"/>
        </w:rPr>
        <w:t xml:space="preserve">ат </w:t>
      </w:r>
    </w:p>
    <w:p w:rsidR="0060009F" w:rsidRPr="0060009F" w:rsidRDefault="0060009F" w:rsidP="00EB5C97">
      <w:pPr>
        <w:pStyle w:val="ad"/>
        <w:numPr>
          <w:ilvl w:val="0"/>
          <w:numId w:val="149"/>
        </w:numPr>
        <w:autoSpaceDE w:val="0"/>
        <w:autoSpaceDN w:val="0"/>
        <w:adjustRightInd w:val="0"/>
        <w:spacing w:after="0" w:line="240" w:lineRule="auto"/>
        <w:jc w:val="both"/>
        <w:rPr>
          <w:rFonts w:ascii="Times New Roman" w:hAnsi="Times New Roman"/>
          <w:sz w:val="24"/>
          <w:szCs w:val="24"/>
        </w:rPr>
      </w:pPr>
      <w:r w:rsidRPr="0060009F">
        <w:rPr>
          <w:rFonts w:ascii="Times New Roman" w:hAnsi="Times New Roman"/>
          <w:sz w:val="24"/>
          <w:szCs w:val="24"/>
        </w:rPr>
        <w:lastRenderedPageBreak/>
        <w:t xml:space="preserve"> «Повторение-мать учения» (Рис.1).</w:t>
      </w:r>
    </w:p>
    <w:p w:rsidR="0060009F" w:rsidRDefault="0060009F" w:rsidP="00003E6C">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99200" behindDoc="1" locked="0" layoutInCell="1" allowOverlap="1">
            <wp:simplePos x="0" y="0"/>
            <wp:positionH relativeFrom="column">
              <wp:posOffset>799465</wp:posOffset>
            </wp:positionH>
            <wp:positionV relativeFrom="paragraph">
              <wp:posOffset>168910</wp:posOffset>
            </wp:positionV>
            <wp:extent cx="4233545" cy="1137285"/>
            <wp:effectExtent l="19050" t="0" r="0" b="0"/>
            <wp:wrapTight wrapText="bothSides">
              <wp:wrapPolygon edited="0">
                <wp:start x="-97" y="0"/>
                <wp:lineTo x="-97" y="21347"/>
                <wp:lineTo x="21577" y="21347"/>
                <wp:lineTo x="21577" y="0"/>
                <wp:lineTo x="-97"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25592" t="48644" r="26735" b="34259"/>
                    <a:stretch>
                      <a:fillRect/>
                    </a:stretch>
                  </pic:blipFill>
                  <pic:spPr bwMode="auto">
                    <a:xfrm>
                      <a:off x="0" y="0"/>
                      <a:ext cx="4233545" cy="1137285"/>
                    </a:xfrm>
                    <a:prstGeom prst="rect">
                      <a:avLst/>
                    </a:prstGeom>
                    <a:noFill/>
                    <a:ln w="9525">
                      <a:noFill/>
                      <a:miter lim="800000"/>
                      <a:headEnd/>
                      <a:tailEnd/>
                    </a:ln>
                  </pic:spPr>
                </pic:pic>
              </a:graphicData>
            </a:graphic>
          </wp:anchor>
        </w:drawing>
      </w:r>
    </w:p>
    <w:p w:rsidR="0060009F" w:rsidRDefault="0060009F" w:rsidP="00003E6C">
      <w:pPr>
        <w:autoSpaceDE w:val="0"/>
        <w:autoSpaceDN w:val="0"/>
        <w:adjustRightInd w:val="0"/>
        <w:spacing w:after="0" w:line="240" w:lineRule="auto"/>
        <w:ind w:firstLine="567"/>
        <w:jc w:val="both"/>
        <w:rPr>
          <w:rFonts w:ascii="Times New Roman" w:hAnsi="Times New Roman"/>
          <w:sz w:val="24"/>
          <w:szCs w:val="24"/>
        </w:rPr>
      </w:pPr>
    </w:p>
    <w:p w:rsidR="0060009F" w:rsidRDefault="0060009F" w:rsidP="00003E6C">
      <w:pPr>
        <w:autoSpaceDE w:val="0"/>
        <w:autoSpaceDN w:val="0"/>
        <w:adjustRightInd w:val="0"/>
        <w:spacing w:after="0" w:line="240" w:lineRule="auto"/>
        <w:ind w:firstLine="567"/>
        <w:jc w:val="both"/>
        <w:rPr>
          <w:rFonts w:ascii="Times New Roman" w:hAnsi="Times New Roman"/>
          <w:sz w:val="24"/>
          <w:szCs w:val="24"/>
        </w:rPr>
      </w:pPr>
    </w:p>
    <w:p w:rsidR="0060009F" w:rsidRDefault="0060009F" w:rsidP="00003E6C">
      <w:pPr>
        <w:autoSpaceDE w:val="0"/>
        <w:autoSpaceDN w:val="0"/>
        <w:adjustRightInd w:val="0"/>
        <w:spacing w:after="0" w:line="240" w:lineRule="auto"/>
        <w:ind w:firstLine="567"/>
        <w:jc w:val="both"/>
        <w:rPr>
          <w:rFonts w:ascii="Times New Roman" w:hAnsi="Times New Roman"/>
          <w:sz w:val="24"/>
          <w:szCs w:val="24"/>
        </w:rPr>
      </w:pPr>
    </w:p>
    <w:p w:rsidR="0060009F" w:rsidRDefault="0060009F" w:rsidP="00003E6C">
      <w:pPr>
        <w:autoSpaceDE w:val="0"/>
        <w:autoSpaceDN w:val="0"/>
        <w:adjustRightInd w:val="0"/>
        <w:spacing w:after="0" w:line="240" w:lineRule="auto"/>
        <w:ind w:firstLine="567"/>
        <w:jc w:val="both"/>
        <w:rPr>
          <w:rFonts w:ascii="Times New Roman" w:hAnsi="Times New Roman"/>
          <w:sz w:val="24"/>
          <w:szCs w:val="24"/>
        </w:rPr>
      </w:pPr>
    </w:p>
    <w:p w:rsidR="0060009F" w:rsidRDefault="0060009F" w:rsidP="00003E6C">
      <w:pPr>
        <w:autoSpaceDE w:val="0"/>
        <w:autoSpaceDN w:val="0"/>
        <w:adjustRightInd w:val="0"/>
        <w:spacing w:after="0" w:line="240" w:lineRule="auto"/>
        <w:ind w:firstLine="567"/>
        <w:jc w:val="both"/>
        <w:rPr>
          <w:rFonts w:ascii="Times New Roman" w:hAnsi="Times New Roman"/>
          <w:sz w:val="24"/>
          <w:szCs w:val="24"/>
        </w:rPr>
      </w:pPr>
    </w:p>
    <w:p w:rsidR="0060009F" w:rsidRDefault="0060009F" w:rsidP="00003E6C">
      <w:pPr>
        <w:autoSpaceDE w:val="0"/>
        <w:autoSpaceDN w:val="0"/>
        <w:adjustRightInd w:val="0"/>
        <w:spacing w:after="0" w:line="240" w:lineRule="auto"/>
        <w:ind w:firstLine="567"/>
        <w:jc w:val="both"/>
        <w:rPr>
          <w:rFonts w:ascii="Times New Roman" w:hAnsi="Times New Roman"/>
          <w:sz w:val="24"/>
          <w:szCs w:val="24"/>
        </w:rPr>
      </w:pPr>
    </w:p>
    <w:p w:rsidR="0060009F" w:rsidRDefault="0060009F" w:rsidP="00003E6C">
      <w:pPr>
        <w:autoSpaceDE w:val="0"/>
        <w:autoSpaceDN w:val="0"/>
        <w:adjustRightInd w:val="0"/>
        <w:spacing w:after="0" w:line="240" w:lineRule="auto"/>
        <w:ind w:firstLine="567"/>
        <w:jc w:val="both"/>
        <w:rPr>
          <w:rFonts w:ascii="Times New Roman" w:hAnsi="Times New Roman"/>
          <w:sz w:val="24"/>
          <w:szCs w:val="24"/>
        </w:rPr>
      </w:pPr>
    </w:p>
    <w:p w:rsidR="0060009F" w:rsidRDefault="0060009F" w:rsidP="00003E6C">
      <w:pPr>
        <w:autoSpaceDE w:val="0"/>
        <w:autoSpaceDN w:val="0"/>
        <w:adjustRightInd w:val="0"/>
        <w:spacing w:after="0" w:line="240" w:lineRule="auto"/>
        <w:ind w:firstLine="567"/>
        <w:jc w:val="both"/>
        <w:rPr>
          <w:rFonts w:ascii="Times New Roman" w:hAnsi="Times New Roman"/>
          <w:sz w:val="24"/>
          <w:szCs w:val="24"/>
        </w:rPr>
      </w:pPr>
    </w:p>
    <w:p w:rsidR="0060009F" w:rsidRPr="0060009F" w:rsidRDefault="0060009F" w:rsidP="00EB5C97">
      <w:pPr>
        <w:pStyle w:val="ad"/>
        <w:numPr>
          <w:ilvl w:val="0"/>
          <w:numId w:val="149"/>
        </w:numPr>
        <w:autoSpaceDE w:val="0"/>
        <w:autoSpaceDN w:val="0"/>
        <w:adjustRightInd w:val="0"/>
        <w:spacing w:after="0" w:line="240" w:lineRule="auto"/>
        <w:jc w:val="both"/>
        <w:rPr>
          <w:rFonts w:ascii="Times New Roman" w:hAnsi="Times New Roman"/>
          <w:sz w:val="24"/>
          <w:szCs w:val="24"/>
        </w:rPr>
      </w:pPr>
      <w:r w:rsidRPr="0060009F">
        <w:rPr>
          <w:rFonts w:ascii="Times New Roman" w:hAnsi="Times New Roman"/>
          <w:sz w:val="24"/>
          <w:szCs w:val="24"/>
        </w:rPr>
        <w:t>«Любишь с горки кататься, люби и саночки возить» (Рис.2).</w:t>
      </w:r>
    </w:p>
    <w:p w:rsidR="0060009F" w:rsidRDefault="0060009F" w:rsidP="0060009F">
      <w:pPr>
        <w:autoSpaceDE w:val="0"/>
        <w:autoSpaceDN w:val="0"/>
        <w:adjustRightInd w:val="0"/>
        <w:spacing w:after="0" w:line="240"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00224" behindDoc="1" locked="0" layoutInCell="1" allowOverlap="1">
            <wp:simplePos x="0" y="0"/>
            <wp:positionH relativeFrom="column">
              <wp:posOffset>990600</wp:posOffset>
            </wp:positionH>
            <wp:positionV relativeFrom="paragraph">
              <wp:posOffset>53975</wp:posOffset>
            </wp:positionV>
            <wp:extent cx="3585210" cy="1254125"/>
            <wp:effectExtent l="19050" t="0" r="0" b="0"/>
            <wp:wrapTight wrapText="bothSides">
              <wp:wrapPolygon edited="0">
                <wp:start x="-115" y="0"/>
                <wp:lineTo x="-115" y="21327"/>
                <wp:lineTo x="21577" y="21327"/>
                <wp:lineTo x="21577" y="0"/>
                <wp:lineTo x="-115"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33241" t="45370" r="33032" b="38889"/>
                    <a:stretch>
                      <a:fillRect/>
                    </a:stretch>
                  </pic:blipFill>
                  <pic:spPr bwMode="auto">
                    <a:xfrm>
                      <a:off x="0" y="0"/>
                      <a:ext cx="3585210" cy="1254125"/>
                    </a:xfrm>
                    <a:prstGeom prst="rect">
                      <a:avLst/>
                    </a:prstGeom>
                    <a:noFill/>
                    <a:ln w="9525">
                      <a:noFill/>
                      <a:miter lim="800000"/>
                      <a:headEnd/>
                      <a:tailEnd/>
                    </a:ln>
                  </pic:spPr>
                </pic:pic>
              </a:graphicData>
            </a:graphic>
          </wp:anchor>
        </w:drawing>
      </w:r>
    </w:p>
    <w:p w:rsidR="0060009F" w:rsidRDefault="0060009F" w:rsidP="0060009F">
      <w:pPr>
        <w:autoSpaceDE w:val="0"/>
        <w:autoSpaceDN w:val="0"/>
        <w:adjustRightInd w:val="0"/>
        <w:spacing w:after="0" w:line="240" w:lineRule="auto"/>
        <w:jc w:val="both"/>
        <w:rPr>
          <w:rFonts w:ascii="Times New Roman" w:hAnsi="Times New Roman"/>
          <w:sz w:val="24"/>
          <w:szCs w:val="24"/>
        </w:rPr>
      </w:pPr>
    </w:p>
    <w:p w:rsidR="0060009F" w:rsidRDefault="0060009F" w:rsidP="0060009F">
      <w:pPr>
        <w:autoSpaceDE w:val="0"/>
        <w:autoSpaceDN w:val="0"/>
        <w:adjustRightInd w:val="0"/>
        <w:spacing w:after="0" w:line="240" w:lineRule="auto"/>
        <w:jc w:val="both"/>
        <w:rPr>
          <w:rFonts w:ascii="Times New Roman" w:hAnsi="Times New Roman"/>
          <w:sz w:val="24"/>
          <w:szCs w:val="24"/>
        </w:rPr>
      </w:pPr>
    </w:p>
    <w:p w:rsidR="0060009F" w:rsidRDefault="0060009F" w:rsidP="0060009F">
      <w:pPr>
        <w:autoSpaceDE w:val="0"/>
        <w:autoSpaceDN w:val="0"/>
        <w:adjustRightInd w:val="0"/>
        <w:spacing w:after="0" w:line="240" w:lineRule="auto"/>
        <w:jc w:val="both"/>
        <w:rPr>
          <w:rFonts w:ascii="Times New Roman" w:hAnsi="Times New Roman"/>
          <w:sz w:val="24"/>
          <w:szCs w:val="24"/>
        </w:rPr>
      </w:pPr>
    </w:p>
    <w:p w:rsidR="0060009F" w:rsidRDefault="0060009F" w:rsidP="0060009F">
      <w:pPr>
        <w:autoSpaceDE w:val="0"/>
        <w:autoSpaceDN w:val="0"/>
        <w:adjustRightInd w:val="0"/>
        <w:spacing w:after="0" w:line="240" w:lineRule="auto"/>
        <w:jc w:val="both"/>
        <w:rPr>
          <w:rFonts w:ascii="Times New Roman" w:hAnsi="Times New Roman"/>
          <w:sz w:val="24"/>
          <w:szCs w:val="24"/>
        </w:rPr>
      </w:pPr>
    </w:p>
    <w:p w:rsidR="0060009F" w:rsidRDefault="0060009F" w:rsidP="0060009F">
      <w:pPr>
        <w:autoSpaceDE w:val="0"/>
        <w:autoSpaceDN w:val="0"/>
        <w:adjustRightInd w:val="0"/>
        <w:spacing w:after="0" w:line="240" w:lineRule="auto"/>
        <w:jc w:val="both"/>
        <w:rPr>
          <w:rFonts w:ascii="Times New Roman" w:hAnsi="Times New Roman"/>
          <w:sz w:val="24"/>
          <w:szCs w:val="24"/>
        </w:rPr>
      </w:pPr>
    </w:p>
    <w:p w:rsidR="0060009F" w:rsidRDefault="0060009F" w:rsidP="0060009F">
      <w:pPr>
        <w:autoSpaceDE w:val="0"/>
        <w:autoSpaceDN w:val="0"/>
        <w:adjustRightInd w:val="0"/>
        <w:spacing w:after="0" w:line="240" w:lineRule="auto"/>
        <w:jc w:val="both"/>
        <w:rPr>
          <w:rFonts w:ascii="Times New Roman" w:hAnsi="Times New Roman"/>
          <w:sz w:val="24"/>
          <w:szCs w:val="24"/>
        </w:rPr>
      </w:pPr>
    </w:p>
    <w:p w:rsidR="0060009F" w:rsidRDefault="0060009F" w:rsidP="0060009F">
      <w:pPr>
        <w:autoSpaceDE w:val="0"/>
        <w:autoSpaceDN w:val="0"/>
        <w:adjustRightInd w:val="0"/>
        <w:spacing w:after="0" w:line="240" w:lineRule="auto"/>
        <w:jc w:val="both"/>
      </w:pPr>
    </w:p>
    <w:p w:rsidR="0060009F" w:rsidRPr="0060009F" w:rsidRDefault="0060009F" w:rsidP="0060009F">
      <w:pPr>
        <w:autoSpaceDE w:val="0"/>
        <w:autoSpaceDN w:val="0"/>
        <w:adjustRightInd w:val="0"/>
        <w:spacing w:after="0" w:line="240" w:lineRule="auto"/>
        <w:ind w:firstLine="567"/>
        <w:jc w:val="both"/>
        <w:rPr>
          <w:rFonts w:ascii="Times New Roman" w:hAnsi="Times New Roman"/>
          <w:sz w:val="24"/>
          <w:szCs w:val="24"/>
        </w:rPr>
      </w:pPr>
      <w:r w:rsidRPr="0060009F">
        <w:rPr>
          <w:rFonts w:ascii="Times New Roman" w:hAnsi="Times New Roman"/>
          <w:sz w:val="24"/>
          <w:szCs w:val="24"/>
        </w:rPr>
        <w:t>3. «Как аукнется, так и откликнется»</w:t>
      </w:r>
      <w:r>
        <w:rPr>
          <w:rFonts w:ascii="Times New Roman" w:hAnsi="Times New Roman"/>
          <w:sz w:val="24"/>
          <w:szCs w:val="24"/>
        </w:rPr>
        <w:t xml:space="preserve"> (Рис. 3).</w:t>
      </w:r>
    </w:p>
    <w:p w:rsidR="0060009F" w:rsidRDefault="0060009F" w:rsidP="00003E6C">
      <w:pPr>
        <w:autoSpaceDE w:val="0"/>
        <w:autoSpaceDN w:val="0"/>
        <w:adjustRightInd w:val="0"/>
        <w:spacing w:after="0" w:line="240" w:lineRule="auto"/>
        <w:ind w:firstLine="567"/>
        <w:jc w:val="both"/>
        <w:rPr>
          <w:rFonts w:ascii="Times New Roman" w:hAnsi="Times New Roman"/>
          <w:bCs/>
          <w:color w:val="000000" w:themeColor="text1"/>
          <w:sz w:val="24"/>
          <w:szCs w:val="24"/>
        </w:rPr>
      </w:pPr>
      <w:r>
        <w:rPr>
          <w:rFonts w:ascii="Times New Roman" w:hAnsi="Times New Roman"/>
          <w:bCs/>
          <w:noProof/>
          <w:color w:val="000000" w:themeColor="text1"/>
          <w:sz w:val="24"/>
          <w:szCs w:val="24"/>
        </w:rPr>
        <w:drawing>
          <wp:anchor distT="0" distB="0" distL="114300" distR="114300" simplePos="0" relativeHeight="251701248" behindDoc="1" locked="0" layoutInCell="1" allowOverlap="1">
            <wp:simplePos x="0" y="0"/>
            <wp:positionH relativeFrom="column">
              <wp:posOffset>1458595</wp:posOffset>
            </wp:positionH>
            <wp:positionV relativeFrom="paragraph">
              <wp:posOffset>-168275</wp:posOffset>
            </wp:positionV>
            <wp:extent cx="2787650" cy="1903095"/>
            <wp:effectExtent l="19050" t="0" r="0" b="0"/>
            <wp:wrapTight wrapText="bothSides">
              <wp:wrapPolygon edited="0">
                <wp:start x="-148" y="0"/>
                <wp:lineTo x="-148" y="21405"/>
                <wp:lineTo x="21551" y="21405"/>
                <wp:lineTo x="21551" y="0"/>
                <wp:lineTo x="-148"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l="37066" t="28704" r="37030" b="47685"/>
                    <a:stretch>
                      <a:fillRect/>
                    </a:stretch>
                  </pic:blipFill>
                  <pic:spPr bwMode="auto">
                    <a:xfrm>
                      <a:off x="0" y="0"/>
                      <a:ext cx="2787650" cy="1903095"/>
                    </a:xfrm>
                    <a:prstGeom prst="rect">
                      <a:avLst/>
                    </a:prstGeom>
                    <a:noFill/>
                    <a:ln w="9525">
                      <a:noFill/>
                      <a:miter lim="800000"/>
                      <a:headEnd/>
                      <a:tailEnd/>
                    </a:ln>
                  </pic:spPr>
                </pic:pic>
              </a:graphicData>
            </a:graphic>
          </wp:anchor>
        </w:drawing>
      </w:r>
    </w:p>
    <w:p w:rsidR="0060009F" w:rsidRDefault="0060009F" w:rsidP="00003E6C">
      <w:pPr>
        <w:autoSpaceDE w:val="0"/>
        <w:autoSpaceDN w:val="0"/>
        <w:adjustRightInd w:val="0"/>
        <w:spacing w:after="0" w:line="240" w:lineRule="auto"/>
        <w:ind w:firstLine="567"/>
        <w:jc w:val="both"/>
        <w:rPr>
          <w:rFonts w:ascii="Times New Roman" w:hAnsi="Times New Roman"/>
          <w:bCs/>
          <w:color w:val="000000" w:themeColor="text1"/>
          <w:sz w:val="24"/>
          <w:szCs w:val="24"/>
        </w:rPr>
      </w:pPr>
    </w:p>
    <w:p w:rsidR="0060009F" w:rsidRDefault="0060009F" w:rsidP="00003E6C">
      <w:pPr>
        <w:autoSpaceDE w:val="0"/>
        <w:autoSpaceDN w:val="0"/>
        <w:adjustRightInd w:val="0"/>
        <w:spacing w:after="0" w:line="240" w:lineRule="auto"/>
        <w:ind w:firstLine="567"/>
        <w:jc w:val="both"/>
        <w:rPr>
          <w:rFonts w:ascii="Times New Roman" w:hAnsi="Times New Roman"/>
          <w:bCs/>
          <w:color w:val="000000" w:themeColor="text1"/>
          <w:sz w:val="24"/>
          <w:szCs w:val="24"/>
        </w:rPr>
      </w:pPr>
    </w:p>
    <w:p w:rsidR="0060009F" w:rsidRDefault="0060009F" w:rsidP="00003E6C">
      <w:pPr>
        <w:autoSpaceDE w:val="0"/>
        <w:autoSpaceDN w:val="0"/>
        <w:adjustRightInd w:val="0"/>
        <w:spacing w:after="0" w:line="240" w:lineRule="auto"/>
        <w:ind w:firstLine="567"/>
        <w:jc w:val="both"/>
        <w:rPr>
          <w:rFonts w:ascii="Times New Roman" w:hAnsi="Times New Roman"/>
          <w:bCs/>
          <w:color w:val="000000" w:themeColor="text1"/>
          <w:sz w:val="24"/>
          <w:szCs w:val="24"/>
        </w:rPr>
      </w:pPr>
    </w:p>
    <w:p w:rsidR="0060009F" w:rsidRDefault="0060009F" w:rsidP="00003E6C">
      <w:pPr>
        <w:autoSpaceDE w:val="0"/>
        <w:autoSpaceDN w:val="0"/>
        <w:adjustRightInd w:val="0"/>
        <w:spacing w:after="0" w:line="240" w:lineRule="auto"/>
        <w:ind w:firstLine="567"/>
        <w:jc w:val="both"/>
        <w:rPr>
          <w:rFonts w:ascii="Times New Roman" w:hAnsi="Times New Roman"/>
          <w:bCs/>
          <w:color w:val="000000" w:themeColor="text1"/>
          <w:sz w:val="24"/>
          <w:szCs w:val="24"/>
        </w:rPr>
      </w:pPr>
    </w:p>
    <w:p w:rsidR="0060009F" w:rsidRDefault="0060009F" w:rsidP="00003E6C">
      <w:pPr>
        <w:autoSpaceDE w:val="0"/>
        <w:autoSpaceDN w:val="0"/>
        <w:adjustRightInd w:val="0"/>
        <w:spacing w:after="0" w:line="240" w:lineRule="auto"/>
        <w:ind w:firstLine="567"/>
        <w:jc w:val="both"/>
        <w:rPr>
          <w:rFonts w:ascii="Times New Roman" w:hAnsi="Times New Roman"/>
          <w:bCs/>
          <w:color w:val="000000" w:themeColor="text1"/>
          <w:sz w:val="24"/>
          <w:szCs w:val="24"/>
        </w:rPr>
      </w:pPr>
    </w:p>
    <w:p w:rsidR="0060009F" w:rsidRDefault="0060009F" w:rsidP="00003E6C">
      <w:pPr>
        <w:autoSpaceDE w:val="0"/>
        <w:autoSpaceDN w:val="0"/>
        <w:adjustRightInd w:val="0"/>
        <w:spacing w:after="0" w:line="240" w:lineRule="auto"/>
        <w:ind w:firstLine="567"/>
        <w:jc w:val="both"/>
        <w:rPr>
          <w:rFonts w:ascii="Times New Roman" w:hAnsi="Times New Roman"/>
          <w:bCs/>
          <w:color w:val="000000" w:themeColor="text1"/>
          <w:sz w:val="24"/>
          <w:szCs w:val="24"/>
        </w:rPr>
      </w:pPr>
    </w:p>
    <w:p w:rsidR="0060009F" w:rsidRPr="0060009F" w:rsidRDefault="0060009F" w:rsidP="00003E6C">
      <w:pPr>
        <w:autoSpaceDE w:val="0"/>
        <w:autoSpaceDN w:val="0"/>
        <w:adjustRightInd w:val="0"/>
        <w:spacing w:after="0" w:line="240" w:lineRule="auto"/>
        <w:ind w:firstLine="567"/>
        <w:jc w:val="both"/>
        <w:rPr>
          <w:rFonts w:ascii="Times New Roman" w:hAnsi="Times New Roman"/>
          <w:bCs/>
          <w:color w:val="000000" w:themeColor="text1"/>
          <w:sz w:val="24"/>
          <w:szCs w:val="24"/>
        </w:rPr>
      </w:pPr>
    </w:p>
    <w:p w:rsidR="00BD279B" w:rsidRDefault="00003E6C" w:rsidP="00003E6C">
      <w:pPr>
        <w:autoSpaceDE w:val="0"/>
        <w:autoSpaceDN w:val="0"/>
        <w:adjustRightInd w:val="0"/>
        <w:spacing w:after="0" w:line="240" w:lineRule="auto"/>
        <w:ind w:firstLine="567"/>
        <w:jc w:val="both"/>
        <w:rPr>
          <w:rFonts w:ascii="Times New Roman" w:hAnsi="Times New Roman"/>
          <w:b/>
          <w:bCs/>
          <w:color w:val="000000" w:themeColor="text1"/>
          <w:sz w:val="24"/>
          <w:szCs w:val="24"/>
        </w:rPr>
      </w:pPr>
      <w:r w:rsidRPr="00003E6C">
        <w:rPr>
          <w:rFonts w:ascii="Times New Roman" w:hAnsi="Times New Roman"/>
          <w:color w:val="000000" w:themeColor="text1"/>
          <w:sz w:val="24"/>
          <w:szCs w:val="24"/>
        </w:rPr>
        <w:t>.</w:t>
      </w:r>
    </w:p>
    <w:p w:rsidR="00BD279B" w:rsidRDefault="00BD279B" w:rsidP="00003E6C">
      <w:pPr>
        <w:autoSpaceDE w:val="0"/>
        <w:autoSpaceDN w:val="0"/>
        <w:adjustRightInd w:val="0"/>
        <w:spacing w:after="0" w:line="240" w:lineRule="auto"/>
        <w:ind w:firstLine="567"/>
        <w:jc w:val="both"/>
        <w:rPr>
          <w:rFonts w:ascii="Times New Roman" w:hAnsi="Times New Roman"/>
          <w:b/>
          <w:bCs/>
          <w:color w:val="000000" w:themeColor="text1"/>
          <w:sz w:val="24"/>
          <w:szCs w:val="24"/>
        </w:rPr>
      </w:pPr>
    </w:p>
    <w:p w:rsidR="00BD279B" w:rsidRDefault="00BD279B" w:rsidP="00003E6C">
      <w:pPr>
        <w:autoSpaceDE w:val="0"/>
        <w:autoSpaceDN w:val="0"/>
        <w:adjustRightInd w:val="0"/>
        <w:spacing w:after="0" w:line="240" w:lineRule="auto"/>
        <w:ind w:firstLine="567"/>
        <w:jc w:val="both"/>
        <w:rPr>
          <w:rFonts w:ascii="Times New Roman" w:hAnsi="Times New Roman"/>
          <w:b/>
          <w:bCs/>
          <w:color w:val="000000" w:themeColor="text1"/>
          <w:sz w:val="24"/>
          <w:szCs w:val="24"/>
        </w:rPr>
      </w:pPr>
    </w:p>
    <w:p w:rsidR="00BD279B" w:rsidRDefault="00BD279B" w:rsidP="00003E6C">
      <w:pPr>
        <w:autoSpaceDE w:val="0"/>
        <w:autoSpaceDN w:val="0"/>
        <w:adjustRightInd w:val="0"/>
        <w:spacing w:after="0" w:line="240" w:lineRule="auto"/>
        <w:ind w:firstLine="567"/>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3.Задание.</w:t>
      </w:r>
      <w:r w:rsidR="00003E6C" w:rsidRPr="00BD279B">
        <w:rPr>
          <w:rFonts w:ascii="Times New Roman" w:hAnsi="Times New Roman"/>
          <w:b/>
          <w:bCs/>
          <w:color w:val="000000" w:themeColor="text1"/>
          <w:sz w:val="24"/>
          <w:szCs w:val="24"/>
        </w:rPr>
        <w:t>«Перевод информации».</w:t>
      </w:r>
    </w:p>
    <w:p w:rsidR="002C500F" w:rsidRPr="00003E6C" w:rsidRDefault="00003E6C" w:rsidP="00003E6C">
      <w:pPr>
        <w:autoSpaceDE w:val="0"/>
        <w:autoSpaceDN w:val="0"/>
        <w:adjustRightInd w:val="0"/>
        <w:spacing w:after="0" w:line="240" w:lineRule="auto"/>
        <w:ind w:firstLine="567"/>
        <w:jc w:val="both"/>
        <w:rPr>
          <w:rFonts w:ascii="Times New Roman" w:hAnsi="Times New Roman"/>
          <w:color w:val="000000" w:themeColor="text1"/>
          <w:sz w:val="24"/>
          <w:szCs w:val="24"/>
        </w:rPr>
      </w:pPr>
      <w:r w:rsidRPr="00003E6C">
        <w:rPr>
          <w:rFonts w:ascii="Times New Roman" w:hAnsi="Times New Roman"/>
          <w:color w:val="000000" w:themeColor="text1"/>
          <w:sz w:val="24"/>
          <w:szCs w:val="24"/>
        </w:rPr>
        <w:t>Учащемся предлагается преобразовать один вид инофрмации в другой,например текст в таблицу, таблицу в текст, текст в картинку, график втекст и т.д. Данный вид работы выполняется в письменной форме.</w:t>
      </w:r>
    </w:p>
    <w:p w:rsidR="0074675B" w:rsidRPr="00F029DD" w:rsidRDefault="0074675B" w:rsidP="0074675B">
      <w:pPr>
        <w:autoSpaceDE w:val="0"/>
        <w:autoSpaceDN w:val="0"/>
        <w:adjustRightInd w:val="0"/>
        <w:spacing w:after="0" w:line="240" w:lineRule="auto"/>
        <w:ind w:firstLine="709"/>
        <w:jc w:val="both"/>
        <w:rPr>
          <w:rFonts w:ascii="Times New Roman" w:hAnsi="Times New Roman"/>
          <w:sz w:val="16"/>
          <w:szCs w:val="16"/>
        </w:rPr>
      </w:pPr>
    </w:p>
    <w:p w:rsidR="006F0A88" w:rsidRPr="008B5580" w:rsidRDefault="0074675B" w:rsidP="006F0A88">
      <w:pPr>
        <w:spacing w:after="0" w:line="240" w:lineRule="auto"/>
        <w:jc w:val="both"/>
        <w:rPr>
          <w:rFonts w:ascii="Times New Roman" w:hAnsi="Times New Roman"/>
          <w:color w:val="FF0000"/>
          <w:sz w:val="24"/>
          <w:szCs w:val="24"/>
        </w:rPr>
      </w:pPr>
      <w:r w:rsidRPr="0074675B">
        <w:rPr>
          <w:rFonts w:ascii="Times New Roman" w:hAnsi="Times New Roman"/>
          <w:b/>
          <w:bCs/>
          <w:sz w:val="24"/>
          <w:szCs w:val="24"/>
        </w:rPr>
        <w:t>2.1.</w:t>
      </w:r>
      <w:r>
        <w:rPr>
          <w:rFonts w:ascii="Times New Roman" w:hAnsi="Times New Roman"/>
          <w:b/>
          <w:bCs/>
          <w:sz w:val="24"/>
          <w:szCs w:val="24"/>
        </w:rPr>
        <w:t>4</w:t>
      </w:r>
      <w:r w:rsidRPr="0074675B">
        <w:rPr>
          <w:rFonts w:ascii="Times New Roman" w:hAnsi="Times New Roman"/>
          <w:b/>
          <w:bCs/>
          <w:sz w:val="24"/>
          <w:szCs w:val="24"/>
        </w:rPr>
        <w:t xml:space="preserve"> Особенност</w:t>
      </w:r>
      <w:r w:rsidR="002E295B">
        <w:rPr>
          <w:rFonts w:ascii="Times New Roman" w:hAnsi="Times New Roman"/>
          <w:b/>
          <w:bCs/>
          <w:sz w:val="24"/>
          <w:szCs w:val="24"/>
        </w:rPr>
        <w:t>и</w:t>
      </w:r>
      <w:r w:rsidR="006F0A88" w:rsidRPr="006F0A88">
        <w:rPr>
          <w:rFonts w:ascii="Times New Roman" w:hAnsi="Times New Roman"/>
          <w:b/>
          <w:sz w:val="24"/>
          <w:szCs w:val="24"/>
        </w:rPr>
        <w:t>учебно-исследовательской и проектной деятельности обучающихся</w:t>
      </w:r>
    </w:p>
    <w:p w:rsidR="002F719D" w:rsidRDefault="0074675B" w:rsidP="002E295B">
      <w:pPr>
        <w:autoSpaceDE w:val="0"/>
        <w:autoSpaceDN w:val="0"/>
        <w:adjustRightInd w:val="0"/>
        <w:spacing w:after="0" w:line="240" w:lineRule="auto"/>
        <w:ind w:firstLine="709"/>
        <w:jc w:val="both"/>
        <w:rPr>
          <w:rFonts w:ascii="Times New Roman" w:hAnsi="Times New Roman"/>
          <w:sz w:val="24"/>
          <w:szCs w:val="24"/>
        </w:rPr>
      </w:pPr>
      <w:r w:rsidRPr="0074675B">
        <w:rPr>
          <w:rFonts w:ascii="Times New Roman" w:hAnsi="Times New Roman"/>
          <w:sz w:val="24"/>
          <w:szCs w:val="24"/>
        </w:rPr>
        <w:t>Одним из путей формирования УУД в школе является включение обучающихся вучебно-исследовательскую и проектную деятельност</w:t>
      </w:r>
      <w:r w:rsidR="002F719D">
        <w:rPr>
          <w:rFonts w:ascii="Times New Roman" w:hAnsi="Times New Roman"/>
          <w:sz w:val="24"/>
          <w:szCs w:val="24"/>
        </w:rPr>
        <w:t xml:space="preserve">и, </w:t>
      </w:r>
      <w:r w:rsidR="002F719D" w:rsidRPr="002F719D">
        <w:rPr>
          <w:rFonts w:ascii="Times New Roman" w:hAnsi="Times New Roman"/>
          <w:sz w:val="24"/>
          <w:szCs w:val="24"/>
        </w:rPr>
        <w:t>имеющ</w:t>
      </w:r>
      <w:r w:rsidR="002F719D">
        <w:rPr>
          <w:rFonts w:ascii="Times New Roman" w:hAnsi="Times New Roman"/>
          <w:sz w:val="24"/>
          <w:szCs w:val="24"/>
        </w:rPr>
        <w:t>ие</w:t>
      </w:r>
      <w:r w:rsidR="002F719D" w:rsidRPr="002F719D">
        <w:rPr>
          <w:rFonts w:ascii="Times New Roman" w:hAnsi="Times New Roman"/>
          <w:sz w:val="24"/>
          <w:szCs w:val="24"/>
        </w:rPr>
        <w:t xml:space="preserve"> следующие особенности:</w:t>
      </w:r>
    </w:p>
    <w:p w:rsidR="002F719D" w:rsidRDefault="002F719D" w:rsidP="002E295B">
      <w:pPr>
        <w:autoSpaceDE w:val="0"/>
        <w:autoSpaceDN w:val="0"/>
        <w:adjustRightInd w:val="0"/>
        <w:spacing w:after="0" w:line="240" w:lineRule="auto"/>
        <w:ind w:firstLine="709"/>
        <w:jc w:val="both"/>
        <w:rPr>
          <w:rFonts w:ascii="Times New Roman" w:hAnsi="Times New Roman"/>
          <w:sz w:val="24"/>
          <w:szCs w:val="24"/>
        </w:rPr>
      </w:pPr>
      <w:r w:rsidRPr="002F719D">
        <w:rPr>
          <w:rFonts w:ascii="Times New Roman" w:hAnsi="Times New Roman"/>
          <w:sz w:val="24"/>
          <w:szCs w:val="24"/>
        </w:rPr>
        <w:t xml:space="preserve"> 1. </w:t>
      </w:r>
      <w:r>
        <w:rPr>
          <w:rFonts w:ascii="Times New Roman" w:hAnsi="Times New Roman"/>
          <w:sz w:val="24"/>
          <w:szCs w:val="24"/>
        </w:rPr>
        <w:t>Ц</w:t>
      </w:r>
      <w:r w:rsidRPr="002F719D">
        <w:rPr>
          <w:rFonts w:ascii="Times New Roman" w:hAnsi="Times New Roman"/>
          <w:sz w:val="24"/>
          <w:szCs w:val="24"/>
        </w:rPr>
        <w:t xml:space="preserve">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w:t>
      </w:r>
      <w:r>
        <w:rPr>
          <w:rFonts w:ascii="Times New Roman" w:hAnsi="Times New Roman"/>
          <w:sz w:val="24"/>
          <w:szCs w:val="24"/>
        </w:rPr>
        <w:t>имеющего значимость для других.</w:t>
      </w:r>
    </w:p>
    <w:p w:rsidR="00406C7D" w:rsidRDefault="002F719D" w:rsidP="002E295B">
      <w:pPr>
        <w:autoSpaceDE w:val="0"/>
        <w:autoSpaceDN w:val="0"/>
        <w:adjustRightInd w:val="0"/>
        <w:spacing w:after="0" w:line="240" w:lineRule="auto"/>
        <w:ind w:firstLine="709"/>
        <w:jc w:val="both"/>
        <w:rPr>
          <w:rFonts w:ascii="Times New Roman" w:hAnsi="Times New Roman"/>
          <w:sz w:val="24"/>
          <w:szCs w:val="24"/>
        </w:rPr>
      </w:pPr>
      <w:r w:rsidRPr="002F719D">
        <w:rPr>
          <w:rFonts w:ascii="Times New Roman" w:hAnsi="Times New Roman"/>
          <w:sz w:val="24"/>
          <w:szCs w:val="24"/>
        </w:rPr>
        <w:t xml:space="preserve">2. </w:t>
      </w:r>
      <w:r>
        <w:rPr>
          <w:rFonts w:ascii="Times New Roman" w:hAnsi="Times New Roman"/>
          <w:sz w:val="24"/>
          <w:szCs w:val="24"/>
        </w:rPr>
        <w:t>У</w:t>
      </w:r>
      <w:r w:rsidRPr="002F719D">
        <w:rPr>
          <w:rFonts w:ascii="Times New Roman" w:hAnsi="Times New Roman"/>
          <w:sz w:val="24"/>
          <w:szCs w:val="24"/>
        </w:rPr>
        <w:t xml:space="preserve">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w:t>
      </w:r>
    </w:p>
    <w:p w:rsidR="002F719D" w:rsidRDefault="002F719D" w:rsidP="00406C7D">
      <w:pPr>
        <w:autoSpaceDE w:val="0"/>
        <w:autoSpaceDN w:val="0"/>
        <w:adjustRightInd w:val="0"/>
        <w:spacing w:after="0" w:line="240" w:lineRule="auto"/>
        <w:jc w:val="both"/>
        <w:rPr>
          <w:rFonts w:ascii="Times New Roman" w:hAnsi="Times New Roman"/>
          <w:sz w:val="24"/>
          <w:szCs w:val="24"/>
        </w:rPr>
      </w:pPr>
      <w:r w:rsidRPr="002F719D">
        <w:rPr>
          <w:rFonts w:ascii="Times New Roman" w:hAnsi="Times New Roman"/>
          <w:sz w:val="24"/>
          <w:szCs w:val="24"/>
        </w:rPr>
        <w:t>индивидуальной самостоятельной работ</w:t>
      </w:r>
      <w:r>
        <w:rPr>
          <w:rFonts w:ascii="Times New Roman" w:hAnsi="Times New Roman"/>
          <w:sz w:val="24"/>
          <w:szCs w:val="24"/>
        </w:rPr>
        <w:t>ы и сотрудничества в коллективе.</w:t>
      </w:r>
    </w:p>
    <w:p w:rsidR="002F719D" w:rsidRDefault="002F719D" w:rsidP="002E295B">
      <w:pPr>
        <w:autoSpaceDE w:val="0"/>
        <w:autoSpaceDN w:val="0"/>
        <w:adjustRightInd w:val="0"/>
        <w:spacing w:after="0" w:line="240" w:lineRule="auto"/>
        <w:ind w:firstLine="709"/>
        <w:jc w:val="both"/>
        <w:rPr>
          <w:rFonts w:ascii="Times New Roman" w:hAnsi="Times New Roman"/>
          <w:sz w:val="24"/>
          <w:szCs w:val="24"/>
        </w:rPr>
      </w:pPr>
      <w:r w:rsidRPr="002F719D">
        <w:rPr>
          <w:rFonts w:ascii="Times New Roman" w:hAnsi="Times New Roman"/>
          <w:sz w:val="24"/>
          <w:szCs w:val="24"/>
        </w:rPr>
        <w:t xml:space="preserve"> 3. </w:t>
      </w:r>
      <w:r>
        <w:rPr>
          <w:rFonts w:ascii="Times New Roman" w:hAnsi="Times New Roman"/>
          <w:sz w:val="24"/>
          <w:szCs w:val="24"/>
        </w:rPr>
        <w:t>О</w:t>
      </w:r>
      <w:r w:rsidRPr="002F719D">
        <w:rPr>
          <w:rFonts w:ascii="Times New Roman" w:hAnsi="Times New Roman"/>
          <w:sz w:val="24"/>
          <w:szCs w:val="24"/>
        </w:rPr>
        <w:t xml:space="preserve">рганизация учебно-исследовательских и проектных работ школьников обеспечивает сочетание различных видов познавательной деятельности. В этих видах </w:t>
      </w:r>
      <w:r w:rsidRPr="002F719D">
        <w:rPr>
          <w:rFonts w:ascii="Times New Roman" w:hAnsi="Times New Roman"/>
          <w:sz w:val="24"/>
          <w:szCs w:val="24"/>
        </w:rPr>
        <w:lastRenderedPageBreak/>
        <w:t>деятельности могут быть востребованы практически любые способности, реализованы личные пристрастия к тому или иному виду деятельности, с целью дальнейшего профессионального самоопределения.</w:t>
      </w:r>
    </w:p>
    <w:p w:rsidR="002F719D" w:rsidRDefault="002F719D" w:rsidP="002E295B">
      <w:pPr>
        <w:autoSpaceDE w:val="0"/>
        <w:autoSpaceDN w:val="0"/>
        <w:adjustRightInd w:val="0"/>
        <w:spacing w:after="0" w:line="240" w:lineRule="auto"/>
        <w:ind w:firstLine="709"/>
        <w:jc w:val="both"/>
        <w:rPr>
          <w:rFonts w:ascii="Times New Roman" w:hAnsi="Times New Roman"/>
          <w:sz w:val="24"/>
          <w:szCs w:val="24"/>
        </w:rPr>
      </w:pPr>
      <w:r w:rsidRPr="002F719D">
        <w:rPr>
          <w:rFonts w:ascii="Times New Roman" w:hAnsi="Times New Roman"/>
          <w:sz w:val="24"/>
          <w:szCs w:val="24"/>
        </w:rPr>
        <w:t xml:space="preserve"> При построении учебно-исследовательского процесса учителю важно учесть следующие моменты: </w:t>
      </w:r>
    </w:p>
    <w:p w:rsidR="002F719D" w:rsidRPr="002F719D" w:rsidRDefault="002F719D" w:rsidP="00EB5C97">
      <w:pPr>
        <w:pStyle w:val="ad"/>
        <w:numPr>
          <w:ilvl w:val="0"/>
          <w:numId w:val="152"/>
        </w:numPr>
        <w:autoSpaceDE w:val="0"/>
        <w:autoSpaceDN w:val="0"/>
        <w:adjustRightInd w:val="0"/>
        <w:spacing w:after="0" w:line="240" w:lineRule="auto"/>
        <w:ind w:left="993" w:hanging="426"/>
        <w:jc w:val="both"/>
        <w:rPr>
          <w:rFonts w:ascii="Times New Roman" w:hAnsi="Times New Roman"/>
          <w:sz w:val="24"/>
          <w:szCs w:val="24"/>
        </w:rPr>
      </w:pPr>
      <w:r w:rsidRPr="002F719D">
        <w:rPr>
          <w:rFonts w:ascii="Times New Roman" w:hAnsi="Times New Roman"/>
          <w:sz w:val="24"/>
          <w:szCs w:val="24"/>
        </w:rPr>
        <w:t xml:space="preserve">тема исследования должна быть на самом деле интересна для ученика и совпадать с кругом интереса учителя; </w:t>
      </w:r>
    </w:p>
    <w:p w:rsidR="002F719D" w:rsidRPr="002F719D" w:rsidRDefault="002F719D" w:rsidP="00EB5C97">
      <w:pPr>
        <w:pStyle w:val="ad"/>
        <w:numPr>
          <w:ilvl w:val="0"/>
          <w:numId w:val="152"/>
        </w:numPr>
        <w:autoSpaceDE w:val="0"/>
        <w:autoSpaceDN w:val="0"/>
        <w:adjustRightInd w:val="0"/>
        <w:spacing w:after="0" w:line="240" w:lineRule="auto"/>
        <w:ind w:left="993" w:hanging="426"/>
        <w:jc w:val="both"/>
        <w:rPr>
          <w:rFonts w:ascii="Times New Roman" w:hAnsi="Times New Roman"/>
          <w:sz w:val="24"/>
          <w:szCs w:val="24"/>
        </w:rPr>
      </w:pPr>
      <w:r w:rsidRPr="002F719D">
        <w:rPr>
          <w:rFonts w:ascii="Times New Roman" w:hAnsi="Times New Roman"/>
          <w:sz w:val="24"/>
          <w:szCs w:val="24"/>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2F719D" w:rsidRPr="002F719D" w:rsidRDefault="002F719D" w:rsidP="00EB5C97">
      <w:pPr>
        <w:pStyle w:val="ad"/>
        <w:numPr>
          <w:ilvl w:val="0"/>
          <w:numId w:val="152"/>
        </w:numPr>
        <w:autoSpaceDE w:val="0"/>
        <w:autoSpaceDN w:val="0"/>
        <w:adjustRightInd w:val="0"/>
        <w:spacing w:after="0" w:line="240" w:lineRule="auto"/>
        <w:ind w:left="993" w:hanging="426"/>
        <w:jc w:val="both"/>
        <w:rPr>
          <w:rFonts w:ascii="Times New Roman" w:hAnsi="Times New Roman"/>
          <w:sz w:val="24"/>
          <w:szCs w:val="24"/>
        </w:rPr>
      </w:pPr>
      <w:r w:rsidRPr="002F719D">
        <w:rPr>
          <w:rFonts w:ascii="Times New Roman" w:hAnsi="Times New Roman"/>
          <w:sz w:val="24"/>
          <w:szCs w:val="24"/>
        </w:rPr>
        <w:t xml:space="preserve">организация хода работы над раскрытием проблемы исследования должна строиться на взаимной ответственности учителя и ученика друг перед другом и взаимопомощи; </w:t>
      </w:r>
    </w:p>
    <w:p w:rsidR="002F719D" w:rsidRPr="002F719D" w:rsidRDefault="002F719D" w:rsidP="00EB5C97">
      <w:pPr>
        <w:pStyle w:val="ad"/>
        <w:numPr>
          <w:ilvl w:val="0"/>
          <w:numId w:val="152"/>
        </w:numPr>
        <w:autoSpaceDE w:val="0"/>
        <w:autoSpaceDN w:val="0"/>
        <w:adjustRightInd w:val="0"/>
        <w:spacing w:after="0" w:line="240" w:lineRule="auto"/>
        <w:ind w:left="993" w:hanging="426"/>
        <w:jc w:val="both"/>
        <w:rPr>
          <w:rFonts w:ascii="Times New Roman" w:hAnsi="Times New Roman"/>
          <w:sz w:val="24"/>
          <w:szCs w:val="24"/>
        </w:rPr>
      </w:pPr>
      <w:r w:rsidRPr="002F719D">
        <w:rPr>
          <w:rFonts w:ascii="Times New Roman" w:hAnsi="Times New Roman"/>
          <w:sz w:val="24"/>
          <w:szCs w:val="24"/>
        </w:rPr>
        <w:t xml:space="preserve">раскрытие проблемы в первую очередь должно приносить что-то новое ученику, а уже потом науке. </w:t>
      </w:r>
    </w:p>
    <w:p w:rsidR="002F719D" w:rsidRDefault="002F719D" w:rsidP="002E295B">
      <w:pPr>
        <w:autoSpaceDE w:val="0"/>
        <w:autoSpaceDN w:val="0"/>
        <w:adjustRightInd w:val="0"/>
        <w:spacing w:after="0" w:line="240" w:lineRule="auto"/>
        <w:ind w:firstLine="709"/>
        <w:jc w:val="both"/>
        <w:rPr>
          <w:rFonts w:ascii="Times New Roman" w:hAnsi="Times New Roman"/>
          <w:sz w:val="24"/>
          <w:szCs w:val="24"/>
        </w:rPr>
      </w:pPr>
      <w:r w:rsidRPr="002F719D">
        <w:rPr>
          <w:rFonts w:ascii="Times New Roman" w:hAnsi="Times New Roman"/>
          <w:sz w:val="24"/>
          <w:szCs w:val="24"/>
        </w:rPr>
        <w:t xml:space="preserve">Учебно-исследовательская и проектная деятельность в средней школе имеют как общие, так и специфические черты. </w:t>
      </w:r>
    </w:p>
    <w:p w:rsidR="002F719D" w:rsidRDefault="002F719D" w:rsidP="002F719D">
      <w:pPr>
        <w:autoSpaceDE w:val="0"/>
        <w:autoSpaceDN w:val="0"/>
        <w:adjustRightInd w:val="0"/>
        <w:spacing w:after="0" w:line="240" w:lineRule="auto"/>
        <w:jc w:val="both"/>
        <w:rPr>
          <w:rFonts w:ascii="Times New Roman" w:hAnsi="Times New Roman"/>
          <w:sz w:val="24"/>
          <w:szCs w:val="24"/>
        </w:rPr>
      </w:pPr>
      <w:r w:rsidRPr="002F719D">
        <w:rPr>
          <w:rFonts w:ascii="Times New Roman" w:hAnsi="Times New Roman"/>
          <w:sz w:val="24"/>
          <w:szCs w:val="24"/>
        </w:rPr>
        <w:t xml:space="preserve">К </w:t>
      </w:r>
      <w:r w:rsidRPr="002F719D">
        <w:rPr>
          <w:rFonts w:ascii="Times New Roman" w:hAnsi="Times New Roman"/>
          <w:i/>
          <w:sz w:val="24"/>
          <w:szCs w:val="24"/>
        </w:rPr>
        <w:t>общим характеристикам</w:t>
      </w:r>
      <w:r w:rsidRPr="002F719D">
        <w:rPr>
          <w:rFonts w:ascii="Times New Roman" w:hAnsi="Times New Roman"/>
          <w:sz w:val="24"/>
          <w:szCs w:val="24"/>
        </w:rPr>
        <w:t xml:space="preserve"> следует отнести: </w:t>
      </w:r>
    </w:p>
    <w:p w:rsidR="002F719D" w:rsidRPr="002F719D" w:rsidRDefault="002F719D" w:rsidP="00EB5C97">
      <w:pPr>
        <w:pStyle w:val="ad"/>
        <w:numPr>
          <w:ilvl w:val="0"/>
          <w:numId w:val="153"/>
        </w:numPr>
        <w:autoSpaceDE w:val="0"/>
        <w:autoSpaceDN w:val="0"/>
        <w:adjustRightInd w:val="0"/>
        <w:spacing w:after="0" w:line="240" w:lineRule="auto"/>
        <w:ind w:left="993" w:hanging="426"/>
        <w:jc w:val="both"/>
        <w:rPr>
          <w:rFonts w:ascii="Times New Roman" w:hAnsi="Times New Roman"/>
          <w:sz w:val="24"/>
          <w:szCs w:val="24"/>
        </w:rPr>
      </w:pPr>
      <w:r w:rsidRPr="002F719D">
        <w:rPr>
          <w:rFonts w:ascii="Times New Roman" w:hAnsi="Times New Roman"/>
          <w:sz w:val="24"/>
          <w:szCs w:val="24"/>
        </w:rPr>
        <w:t xml:space="preserve">практически значимые цели и задачи учебно-исследовательской и проектной деятельности; </w:t>
      </w:r>
    </w:p>
    <w:p w:rsidR="002F719D" w:rsidRPr="002F719D" w:rsidRDefault="002F719D" w:rsidP="00EB5C97">
      <w:pPr>
        <w:pStyle w:val="ad"/>
        <w:numPr>
          <w:ilvl w:val="0"/>
          <w:numId w:val="153"/>
        </w:numPr>
        <w:autoSpaceDE w:val="0"/>
        <w:autoSpaceDN w:val="0"/>
        <w:adjustRightInd w:val="0"/>
        <w:spacing w:after="0" w:line="240" w:lineRule="auto"/>
        <w:ind w:left="993" w:hanging="426"/>
        <w:jc w:val="both"/>
        <w:rPr>
          <w:rFonts w:ascii="Times New Roman" w:hAnsi="Times New Roman"/>
          <w:sz w:val="24"/>
          <w:szCs w:val="24"/>
        </w:rPr>
      </w:pPr>
      <w:r w:rsidRPr="002F719D">
        <w:rPr>
          <w:rFonts w:ascii="Times New Roman" w:hAnsi="Times New Roman"/>
          <w:sz w:val="24"/>
          <w:szCs w:val="24"/>
        </w:rPr>
        <w:t xml:space="preserve">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 </w:t>
      </w:r>
    </w:p>
    <w:p w:rsidR="002F719D" w:rsidRPr="002F719D" w:rsidRDefault="002F719D" w:rsidP="00EB5C97">
      <w:pPr>
        <w:pStyle w:val="ad"/>
        <w:numPr>
          <w:ilvl w:val="0"/>
          <w:numId w:val="153"/>
        </w:numPr>
        <w:autoSpaceDE w:val="0"/>
        <w:autoSpaceDN w:val="0"/>
        <w:adjustRightInd w:val="0"/>
        <w:spacing w:after="0" w:line="240" w:lineRule="auto"/>
        <w:ind w:left="993" w:hanging="426"/>
        <w:jc w:val="both"/>
        <w:rPr>
          <w:rFonts w:ascii="Times New Roman" w:hAnsi="Times New Roman"/>
          <w:sz w:val="24"/>
          <w:szCs w:val="24"/>
        </w:rPr>
      </w:pPr>
      <w:r w:rsidRPr="002F719D">
        <w:rPr>
          <w:rFonts w:ascii="Times New Roman" w:hAnsi="Times New Roman"/>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2F719D" w:rsidRDefault="002F719D" w:rsidP="002F719D">
      <w:pPr>
        <w:autoSpaceDE w:val="0"/>
        <w:autoSpaceDN w:val="0"/>
        <w:adjustRightInd w:val="0"/>
        <w:spacing w:after="0" w:line="240" w:lineRule="auto"/>
        <w:jc w:val="both"/>
        <w:rPr>
          <w:rFonts w:ascii="Times New Roman" w:hAnsi="Times New Roman"/>
          <w:sz w:val="24"/>
          <w:szCs w:val="24"/>
        </w:rPr>
      </w:pPr>
      <w:r w:rsidRPr="002F719D">
        <w:rPr>
          <w:rFonts w:ascii="Times New Roman" w:hAnsi="Times New Roman"/>
          <w:sz w:val="24"/>
          <w:szCs w:val="24"/>
        </w:rPr>
        <w:t xml:space="preserve">К </w:t>
      </w:r>
      <w:r>
        <w:rPr>
          <w:rFonts w:ascii="Times New Roman" w:hAnsi="Times New Roman"/>
          <w:i/>
          <w:sz w:val="24"/>
          <w:szCs w:val="24"/>
        </w:rPr>
        <w:t>специфическим</w:t>
      </w:r>
      <w:r w:rsidRPr="002F719D">
        <w:rPr>
          <w:rFonts w:ascii="Times New Roman" w:hAnsi="Times New Roman"/>
          <w:i/>
          <w:sz w:val="24"/>
          <w:szCs w:val="24"/>
        </w:rPr>
        <w:t xml:space="preserve"> характеристикам</w:t>
      </w:r>
      <w:r>
        <w:rPr>
          <w:rFonts w:ascii="Times New Roman" w:hAnsi="Times New Roman"/>
          <w:sz w:val="24"/>
          <w:szCs w:val="24"/>
        </w:rPr>
        <w:t>относится</w:t>
      </w:r>
      <w:r w:rsidRPr="002F719D">
        <w:rPr>
          <w:rFonts w:ascii="Times New Roman" w:hAnsi="Times New Roman"/>
          <w:sz w:val="24"/>
          <w:szCs w:val="24"/>
        </w:rPr>
        <w:t>:</w:t>
      </w:r>
    </w:p>
    <w:p w:rsidR="002F719D" w:rsidRPr="002F719D" w:rsidRDefault="002F719D" w:rsidP="002F719D">
      <w:pPr>
        <w:autoSpaceDE w:val="0"/>
        <w:autoSpaceDN w:val="0"/>
        <w:adjustRightInd w:val="0"/>
        <w:spacing w:after="0" w:line="240" w:lineRule="auto"/>
        <w:jc w:val="both"/>
        <w:rPr>
          <w:rFonts w:ascii="Times New Roman" w:hAnsi="Times New Roman"/>
          <w:sz w:val="10"/>
          <w:szCs w:val="10"/>
        </w:rPr>
      </w:pPr>
    </w:p>
    <w:tbl>
      <w:tblPr>
        <w:tblStyle w:val="aff1"/>
        <w:tblW w:w="0" w:type="auto"/>
        <w:tblLook w:val="04A0"/>
      </w:tblPr>
      <w:tblGrid>
        <w:gridCol w:w="4918"/>
        <w:gridCol w:w="4918"/>
      </w:tblGrid>
      <w:tr w:rsidR="002F719D" w:rsidRPr="002F719D" w:rsidTr="002F719D">
        <w:tc>
          <w:tcPr>
            <w:tcW w:w="4927" w:type="dxa"/>
          </w:tcPr>
          <w:p w:rsidR="002F719D" w:rsidRPr="002F719D" w:rsidRDefault="002F719D" w:rsidP="002F719D">
            <w:pPr>
              <w:autoSpaceDE w:val="0"/>
              <w:autoSpaceDN w:val="0"/>
              <w:adjustRightInd w:val="0"/>
              <w:spacing w:after="0" w:line="240" w:lineRule="auto"/>
              <w:jc w:val="center"/>
              <w:rPr>
                <w:rFonts w:ascii="Times New Roman" w:hAnsi="Times New Roman"/>
                <w:b/>
                <w:sz w:val="24"/>
                <w:szCs w:val="24"/>
              </w:rPr>
            </w:pPr>
            <w:r w:rsidRPr="002F719D">
              <w:rPr>
                <w:rFonts w:ascii="Times New Roman" w:hAnsi="Times New Roman"/>
                <w:b/>
              </w:rPr>
              <w:t>Проектная деятельность</w:t>
            </w:r>
          </w:p>
        </w:tc>
        <w:tc>
          <w:tcPr>
            <w:tcW w:w="4927" w:type="dxa"/>
          </w:tcPr>
          <w:p w:rsidR="002F719D" w:rsidRPr="002F719D" w:rsidRDefault="002F719D" w:rsidP="002F719D">
            <w:pPr>
              <w:autoSpaceDE w:val="0"/>
              <w:autoSpaceDN w:val="0"/>
              <w:adjustRightInd w:val="0"/>
              <w:spacing w:after="0" w:line="240" w:lineRule="auto"/>
              <w:jc w:val="center"/>
              <w:rPr>
                <w:rFonts w:ascii="Times New Roman" w:hAnsi="Times New Roman"/>
                <w:b/>
                <w:sz w:val="24"/>
                <w:szCs w:val="24"/>
              </w:rPr>
            </w:pPr>
            <w:r w:rsidRPr="002F719D">
              <w:rPr>
                <w:rFonts w:ascii="Times New Roman" w:hAnsi="Times New Roman"/>
                <w:b/>
              </w:rPr>
              <w:t>Учебно-исследовательская деятельность</w:t>
            </w:r>
          </w:p>
        </w:tc>
      </w:tr>
      <w:tr w:rsidR="002F719D" w:rsidRPr="002F719D" w:rsidTr="002F719D">
        <w:tc>
          <w:tcPr>
            <w:tcW w:w="4927" w:type="dxa"/>
          </w:tcPr>
          <w:p w:rsidR="002F719D" w:rsidRPr="002F719D" w:rsidRDefault="002F719D" w:rsidP="002F719D">
            <w:pPr>
              <w:autoSpaceDE w:val="0"/>
              <w:autoSpaceDN w:val="0"/>
              <w:adjustRightInd w:val="0"/>
              <w:spacing w:after="0" w:line="240" w:lineRule="auto"/>
              <w:jc w:val="both"/>
              <w:rPr>
                <w:rFonts w:ascii="Times New Roman" w:hAnsi="Times New Roman"/>
                <w:sz w:val="24"/>
                <w:szCs w:val="24"/>
              </w:rPr>
            </w:pPr>
            <w:r w:rsidRPr="002F719D">
              <w:rPr>
                <w:rFonts w:ascii="Times New Roman" w:hAnsi="Times New Roman"/>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927" w:type="dxa"/>
          </w:tcPr>
          <w:p w:rsidR="002F719D" w:rsidRPr="002F719D" w:rsidRDefault="002F719D" w:rsidP="002F719D">
            <w:pPr>
              <w:autoSpaceDE w:val="0"/>
              <w:autoSpaceDN w:val="0"/>
              <w:adjustRightInd w:val="0"/>
              <w:spacing w:after="0" w:line="240" w:lineRule="auto"/>
              <w:jc w:val="both"/>
              <w:rPr>
                <w:rFonts w:ascii="Times New Roman" w:hAnsi="Times New Roman"/>
                <w:sz w:val="24"/>
                <w:szCs w:val="24"/>
              </w:rPr>
            </w:pPr>
            <w:r w:rsidRPr="002F719D">
              <w:rPr>
                <w:rFonts w:ascii="Times New Roman" w:hAnsi="Times New Roman"/>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2F719D" w:rsidRPr="002F719D" w:rsidTr="002F719D">
        <w:tc>
          <w:tcPr>
            <w:tcW w:w="4927" w:type="dxa"/>
          </w:tcPr>
          <w:p w:rsidR="002F719D" w:rsidRPr="002F719D" w:rsidRDefault="002F719D" w:rsidP="002F719D">
            <w:pPr>
              <w:autoSpaceDE w:val="0"/>
              <w:autoSpaceDN w:val="0"/>
              <w:adjustRightInd w:val="0"/>
              <w:spacing w:after="0" w:line="240" w:lineRule="auto"/>
              <w:jc w:val="both"/>
              <w:rPr>
                <w:rFonts w:ascii="Times New Roman" w:hAnsi="Times New Roman"/>
                <w:sz w:val="24"/>
                <w:szCs w:val="24"/>
              </w:rPr>
            </w:pPr>
            <w:r w:rsidRPr="002F719D">
              <w:rPr>
                <w:rFonts w:ascii="Times New Roman" w:hAnsi="Times New Roman"/>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927" w:type="dxa"/>
          </w:tcPr>
          <w:p w:rsidR="002F719D" w:rsidRPr="002F719D" w:rsidRDefault="002F719D" w:rsidP="002F719D">
            <w:pPr>
              <w:autoSpaceDE w:val="0"/>
              <w:autoSpaceDN w:val="0"/>
              <w:adjustRightInd w:val="0"/>
              <w:spacing w:after="0" w:line="240" w:lineRule="auto"/>
              <w:jc w:val="both"/>
              <w:rPr>
                <w:rFonts w:ascii="Times New Roman" w:hAnsi="Times New Roman"/>
                <w:sz w:val="24"/>
                <w:szCs w:val="24"/>
              </w:rPr>
            </w:pPr>
            <w:r w:rsidRPr="002F719D">
              <w:rPr>
                <w:rFonts w:ascii="Times New Roman" w:hAnsi="Times New Roman"/>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2F719D" w:rsidRPr="002F719D" w:rsidRDefault="002F719D" w:rsidP="002F719D">
      <w:pPr>
        <w:autoSpaceDE w:val="0"/>
        <w:autoSpaceDN w:val="0"/>
        <w:adjustRightInd w:val="0"/>
        <w:spacing w:after="0" w:line="240" w:lineRule="auto"/>
        <w:jc w:val="both"/>
        <w:rPr>
          <w:rFonts w:ascii="Times New Roman" w:hAnsi="Times New Roman"/>
          <w:sz w:val="24"/>
          <w:szCs w:val="24"/>
        </w:rPr>
      </w:pPr>
    </w:p>
    <w:p w:rsidR="002A18F3" w:rsidRPr="002A18F3" w:rsidRDefault="002A18F3" w:rsidP="002A18F3">
      <w:pPr>
        <w:spacing w:after="0" w:line="240" w:lineRule="auto"/>
        <w:jc w:val="both"/>
        <w:rPr>
          <w:rFonts w:ascii="Times New Roman" w:hAnsi="Times New Roman"/>
          <w:b/>
          <w:sz w:val="24"/>
          <w:szCs w:val="24"/>
        </w:rPr>
      </w:pPr>
      <w:r w:rsidRPr="002A18F3">
        <w:rPr>
          <w:rFonts w:ascii="Times New Roman" w:hAnsi="Times New Roman"/>
          <w:b/>
          <w:sz w:val="24"/>
          <w:szCs w:val="24"/>
        </w:rPr>
        <w:t xml:space="preserve">2.1.5. </w:t>
      </w:r>
      <w:bookmarkStart w:id="93" w:name="sub_80"/>
      <w:r w:rsidRPr="002A18F3">
        <w:rPr>
          <w:rFonts w:ascii="Times New Roman" w:hAnsi="Times New Roman"/>
          <w:b/>
          <w:sz w:val="24"/>
          <w:szCs w:val="24"/>
        </w:rPr>
        <w:t>Основны</w:t>
      </w:r>
      <w:r w:rsidR="00F029DD">
        <w:rPr>
          <w:rFonts w:ascii="Times New Roman" w:hAnsi="Times New Roman"/>
          <w:b/>
          <w:sz w:val="24"/>
          <w:szCs w:val="24"/>
        </w:rPr>
        <w:t>е</w:t>
      </w:r>
      <w:r w:rsidRPr="002A18F3">
        <w:rPr>
          <w:rFonts w:ascii="Times New Roman" w:hAnsi="Times New Roman"/>
          <w:b/>
          <w:sz w:val="24"/>
          <w:szCs w:val="24"/>
        </w:rPr>
        <w:t xml:space="preserve"> направлени</w:t>
      </w:r>
      <w:r w:rsidR="00F029DD">
        <w:rPr>
          <w:rFonts w:ascii="Times New Roman" w:hAnsi="Times New Roman"/>
          <w:b/>
          <w:sz w:val="24"/>
          <w:szCs w:val="24"/>
        </w:rPr>
        <w:t>я</w:t>
      </w:r>
      <w:r w:rsidRPr="002A18F3">
        <w:rPr>
          <w:rFonts w:ascii="Times New Roman" w:hAnsi="Times New Roman"/>
          <w:b/>
          <w:sz w:val="24"/>
          <w:szCs w:val="24"/>
        </w:rPr>
        <w:t xml:space="preserve"> учебно-исследовательской и проектной деятельности обучающихся</w:t>
      </w:r>
    </w:p>
    <w:bookmarkEnd w:id="93"/>
    <w:p w:rsidR="0074675B" w:rsidRPr="0074675B" w:rsidRDefault="0074675B" w:rsidP="0074675B">
      <w:pPr>
        <w:autoSpaceDE w:val="0"/>
        <w:autoSpaceDN w:val="0"/>
        <w:adjustRightInd w:val="0"/>
        <w:spacing w:after="0" w:line="240" w:lineRule="auto"/>
        <w:jc w:val="both"/>
        <w:rPr>
          <w:rFonts w:ascii="Times New Roman" w:hAnsi="Times New Roman"/>
          <w:sz w:val="24"/>
          <w:szCs w:val="24"/>
        </w:rPr>
      </w:pPr>
      <w:r w:rsidRPr="0074675B">
        <w:rPr>
          <w:rFonts w:ascii="Times New Roman" w:hAnsi="Times New Roman"/>
          <w:sz w:val="24"/>
          <w:szCs w:val="24"/>
        </w:rPr>
        <w:t>Учебно-исследовательская и проектная деятельность обучающихся проводиться по такимнаправлениям, как:</w:t>
      </w:r>
    </w:p>
    <w:p w:rsidR="0074675B" w:rsidRPr="00295430" w:rsidRDefault="00295430" w:rsidP="00EE7E3C">
      <w:pPr>
        <w:pStyle w:val="ad"/>
        <w:numPr>
          <w:ilvl w:val="0"/>
          <w:numId w:val="20"/>
        </w:numPr>
        <w:autoSpaceDE w:val="0"/>
        <w:autoSpaceDN w:val="0"/>
        <w:adjustRightInd w:val="0"/>
        <w:spacing w:after="0" w:line="240" w:lineRule="auto"/>
        <w:jc w:val="both"/>
        <w:rPr>
          <w:rFonts w:ascii="Times New Roman" w:hAnsi="Times New Roman"/>
          <w:sz w:val="24"/>
          <w:szCs w:val="24"/>
        </w:rPr>
      </w:pPr>
      <w:r w:rsidRPr="00295430">
        <w:rPr>
          <w:rFonts w:ascii="Times New Roman" w:hAnsi="Times New Roman"/>
          <w:i/>
          <w:sz w:val="24"/>
          <w:szCs w:val="24"/>
        </w:rPr>
        <w:t>исследовательское направление</w:t>
      </w:r>
      <w:r>
        <w:rPr>
          <w:rFonts w:ascii="Times New Roman" w:hAnsi="Times New Roman"/>
          <w:sz w:val="24"/>
          <w:szCs w:val="24"/>
        </w:rPr>
        <w:t xml:space="preserve"> - </w:t>
      </w:r>
      <w:r w:rsidRPr="00295430">
        <w:rPr>
          <w:rFonts w:ascii="Times New Roman" w:hAnsi="Times New Roman"/>
          <w:sz w:val="24"/>
          <w:szCs w:val="24"/>
        </w:rPr>
        <w:t xml:space="preserve">изучение (поиск, наблюдение, систематизация) или решение обучающимися проблемы предполагает наличие основных этапов, а именно: выбор области исследования, объекта, предмета, определение проблемы, составление плана и графика работы, изучение информационных источников по проблеме, разработка гипотез, их оценка, постановка цели и задач, разработка и проведение экспериментов, сопоставление гипотезы с результатами экспериментов, оценка </w:t>
      </w:r>
      <w:r w:rsidRPr="00295430">
        <w:rPr>
          <w:rFonts w:ascii="Times New Roman" w:hAnsi="Times New Roman"/>
          <w:sz w:val="24"/>
          <w:szCs w:val="24"/>
        </w:rPr>
        <w:lastRenderedPageBreak/>
        <w:t>результатов, выводы и постановка новых проблем или задач. Учебно-исследовательские проекты могут быть предметными и межпредметными. Последние имеют особое значение, поскольку решают проблему формирования метапредметных результатов и представлений.</w:t>
      </w:r>
    </w:p>
    <w:p w:rsidR="00295430" w:rsidRPr="00295430" w:rsidRDefault="00295430" w:rsidP="00EE7E3C">
      <w:pPr>
        <w:pStyle w:val="ad"/>
        <w:numPr>
          <w:ilvl w:val="0"/>
          <w:numId w:val="20"/>
        </w:numPr>
        <w:spacing w:line="240" w:lineRule="auto"/>
        <w:jc w:val="both"/>
        <w:rPr>
          <w:rFonts w:ascii="Times New Roman" w:hAnsi="Times New Roman"/>
          <w:sz w:val="24"/>
        </w:rPr>
      </w:pPr>
      <w:r w:rsidRPr="00295430">
        <w:rPr>
          <w:rFonts w:ascii="Times New Roman" w:hAnsi="Times New Roman"/>
          <w:i/>
          <w:sz w:val="24"/>
          <w:szCs w:val="24"/>
        </w:rPr>
        <w:t>инженерное направление</w:t>
      </w:r>
      <w:r w:rsidRPr="00295430">
        <w:rPr>
          <w:rFonts w:ascii="Times New Roman" w:hAnsi="Times New Roman"/>
          <w:sz w:val="24"/>
          <w:szCs w:val="24"/>
        </w:rPr>
        <w:t xml:space="preserve"> - </w:t>
      </w:r>
      <w:r w:rsidRPr="00295430">
        <w:rPr>
          <w:rFonts w:ascii="Times New Roman" w:hAnsi="Times New Roman"/>
          <w:sz w:val="24"/>
        </w:rPr>
        <w:t xml:space="preserve">создание или усовершенствование принципов действия, схем, моделей, образцов технических конструкций, устройств, машин. Эти </w:t>
      </w:r>
      <w:r>
        <w:rPr>
          <w:rFonts w:ascii="Times New Roman" w:hAnsi="Times New Roman"/>
          <w:sz w:val="24"/>
        </w:rPr>
        <w:t xml:space="preserve">виды деятельности </w:t>
      </w:r>
      <w:r w:rsidRPr="00295430">
        <w:rPr>
          <w:rFonts w:ascii="Times New Roman" w:hAnsi="Times New Roman"/>
          <w:sz w:val="24"/>
        </w:rPr>
        <w:t>предполагают наличие этапов: определение функциональной необходимости изобретения, определение критериев результативности, планирование работы, предварительные исследования и поиск информации, создание и оценка реального прототипа первоначальной идеи, корректировка, доделка, демонстрация результатов.</w:t>
      </w:r>
    </w:p>
    <w:p w:rsidR="00295430" w:rsidRPr="00295430" w:rsidRDefault="00295430" w:rsidP="00EE7E3C">
      <w:pPr>
        <w:pStyle w:val="ad"/>
        <w:numPr>
          <w:ilvl w:val="0"/>
          <w:numId w:val="20"/>
        </w:numPr>
        <w:spacing w:after="0" w:line="240" w:lineRule="auto"/>
        <w:jc w:val="both"/>
        <w:rPr>
          <w:rFonts w:ascii="Times New Roman" w:hAnsi="Times New Roman"/>
          <w:sz w:val="24"/>
        </w:rPr>
      </w:pPr>
      <w:r w:rsidRPr="00295430">
        <w:rPr>
          <w:rFonts w:ascii="Times New Roman" w:hAnsi="Times New Roman"/>
          <w:i/>
          <w:sz w:val="24"/>
          <w:szCs w:val="24"/>
        </w:rPr>
        <w:t>прикладное направление</w:t>
      </w:r>
      <w:r w:rsidRPr="00295430">
        <w:rPr>
          <w:rFonts w:ascii="Times New Roman" w:hAnsi="Times New Roman"/>
          <w:sz w:val="24"/>
          <w:szCs w:val="24"/>
        </w:rPr>
        <w:t xml:space="preserve">– </w:t>
      </w:r>
      <w:r w:rsidRPr="00295430">
        <w:rPr>
          <w:rFonts w:ascii="Times New Roman" w:hAnsi="Times New Roman"/>
          <w:sz w:val="24"/>
        </w:rPr>
        <w:t>эту деятельность отличает четко обозначенный с самого начала конечный продукт деятельности его участников, имеющий конкретного потребителя, назначение и область применения. Требуется анализ потребителей социального окружения для придания конечному продукту необходимых свойств и качеств.</w:t>
      </w:r>
    </w:p>
    <w:p w:rsidR="00B967CC" w:rsidRPr="00021A43" w:rsidRDefault="00B967CC" w:rsidP="00EE7E3C">
      <w:pPr>
        <w:pStyle w:val="ad"/>
        <w:numPr>
          <w:ilvl w:val="0"/>
          <w:numId w:val="20"/>
        </w:numPr>
        <w:shd w:val="clear" w:color="auto" w:fill="FFFFFF"/>
        <w:spacing w:after="0" w:line="240" w:lineRule="auto"/>
        <w:jc w:val="both"/>
        <w:rPr>
          <w:rFonts w:ascii="Times New Roman" w:hAnsi="Times New Roman"/>
          <w:sz w:val="24"/>
          <w:szCs w:val="24"/>
        </w:rPr>
      </w:pPr>
      <w:r w:rsidRPr="00021A43">
        <w:rPr>
          <w:rFonts w:ascii="Times New Roman" w:hAnsi="Times New Roman"/>
          <w:i/>
          <w:sz w:val="24"/>
          <w:szCs w:val="24"/>
        </w:rPr>
        <w:t>бизнес-проектирование</w:t>
      </w:r>
      <w:r w:rsidR="00021A43" w:rsidRPr="00021A43">
        <w:rPr>
          <w:rFonts w:ascii="Times New Roman" w:hAnsi="Times New Roman"/>
          <w:sz w:val="24"/>
          <w:szCs w:val="24"/>
        </w:rPr>
        <w:t>–напрвление, обеспечивающее  максимальную практикоориентированность в процессе формирования предпринимательских компетенций: решение предпринимательских кейсов, подготовка бизнес планов, деловые игры, тесты, компьютерная обработка данных, самостоятельные исследования. При разработке бизнес идей школьниками использ</w:t>
      </w:r>
      <w:r w:rsidR="00021A43">
        <w:rPr>
          <w:rFonts w:ascii="Times New Roman" w:hAnsi="Times New Roman"/>
          <w:sz w:val="24"/>
          <w:szCs w:val="24"/>
        </w:rPr>
        <w:t>уются</w:t>
      </w:r>
      <w:r w:rsidR="00021A43" w:rsidRPr="00021A43">
        <w:rPr>
          <w:rFonts w:ascii="Times New Roman" w:hAnsi="Times New Roman"/>
          <w:sz w:val="24"/>
          <w:szCs w:val="24"/>
        </w:rPr>
        <w:t xml:space="preserve"> метод</w:t>
      </w:r>
      <w:r w:rsidR="00021A43">
        <w:rPr>
          <w:rFonts w:ascii="Times New Roman" w:hAnsi="Times New Roman"/>
          <w:sz w:val="24"/>
          <w:szCs w:val="24"/>
        </w:rPr>
        <w:t>ы</w:t>
      </w:r>
      <w:r w:rsidR="00021A43" w:rsidRPr="00021A43">
        <w:rPr>
          <w:rFonts w:ascii="Times New Roman" w:hAnsi="Times New Roman"/>
          <w:sz w:val="24"/>
          <w:szCs w:val="24"/>
        </w:rPr>
        <w:t xml:space="preserve"> активизации мышления на основе понимания трендов в развитии современной России.</w:t>
      </w:r>
    </w:p>
    <w:p w:rsidR="0074675B" w:rsidRPr="00B967CC" w:rsidRDefault="00B967CC" w:rsidP="00EE7E3C">
      <w:pPr>
        <w:pStyle w:val="ad"/>
        <w:numPr>
          <w:ilvl w:val="0"/>
          <w:numId w:val="20"/>
        </w:numPr>
        <w:spacing w:after="0" w:line="240" w:lineRule="auto"/>
        <w:jc w:val="both"/>
        <w:rPr>
          <w:rFonts w:ascii="Times New Roman" w:hAnsi="Times New Roman"/>
          <w:sz w:val="24"/>
          <w:szCs w:val="24"/>
        </w:rPr>
      </w:pPr>
      <w:r w:rsidRPr="00295430">
        <w:rPr>
          <w:rFonts w:ascii="Times New Roman" w:hAnsi="Times New Roman"/>
          <w:i/>
          <w:sz w:val="24"/>
          <w:szCs w:val="24"/>
        </w:rPr>
        <w:t>информационное</w:t>
      </w:r>
      <w:r w:rsidR="00295430" w:rsidRPr="00295430">
        <w:rPr>
          <w:rFonts w:ascii="Times New Roman" w:hAnsi="Times New Roman"/>
          <w:i/>
          <w:sz w:val="24"/>
          <w:szCs w:val="24"/>
        </w:rPr>
        <w:t xml:space="preserve"> направление</w:t>
      </w:r>
      <w:r w:rsidRPr="00B967CC">
        <w:rPr>
          <w:rFonts w:ascii="Times New Roman" w:hAnsi="Times New Roman"/>
          <w:sz w:val="24"/>
          <w:szCs w:val="24"/>
        </w:rPr>
        <w:t xml:space="preserve"> – виды деятельности н</w:t>
      </w:r>
      <w:r w:rsidRPr="00B967CC">
        <w:rPr>
          <w:rFonts w:ascii="Times New Roman" w:hAnsi="Times New Roman"/>
          <w:sz w:val="24"/>
        </w:rPr>
        <w:t xml:space="preserve">аправлены на работу с информацией о каком-либо объекте, явлении для обучения участников целенаправленному сбору информации, ее структурированию, анализу, обобщению. </w:t>
      </w:r>
    </w:p>
    <w:p w:rsidR="00295430" w:rsidRPr="00295430" w:rsidRDefault="0074675B" w:rsidP="00EE7E3C">
      <w:pPr>
        <w:pStyle w:val="ad"/>
        <w:numPr>
          <w:ilvl w:val="0"/>
          <w:numId w:val="20"/>
        </w:numPr>
        <w:spacing w:line="240" w:lineRule="auto"/>
        <w:jc w:val="both"/>
        <w:rPr>
          <w:rFonts w:ascii="Times New Roman" w:hAnsi="Times New Roman"/>
          <w:sz w:val="24"/>
        </w:rPr>
      </w:pPr>
      <w:r w:rsidRPr="00295430">
        <w:rPr>
          <w:rFonts w:ascii="Times New Roman" w:hAnsi="Times New Roman"/>
          <w:i/>
          <w:sz w:val="24"/>
          <w:szCs w:val="24"/>
        </w:rPr>
        <w:t>социаль</w:t>
      </w:r>
      <w:r w:rsidR="00B967CC" w:rsidRPr="00295430">
        <w:rPr>
          <w:rFonts w:ascii="Times New Roman" w:hAnsi="Times New Roman"/>
          <w:i/>
          <w:sz w:val="24"/>
          <w:szCs w:val="24"/>
        </w:rPr>
        <w:t xml:space="preserve">ное </w:t>
      </w:r>
      <w:r w:rsidR="00295430" w:rsidRPr="00295430">
        <w:rPr>
          <w:rFonts w:ascii="Times New Roman" w:hAnsi="Times New Roman"/>
          <w:i/>
          <w:sz w:val="24"/>
          <w:szCs w:val="24"/>
        </w:rPr>
        <w:t>направление</w:t>
      </w:r>
      <w:r w:rsidR="00295430">
        <w:rPr>
          <w:rFonts w:ascii="Times New Roman" w:hAnsi="Times New Roman"/>
          <w:sz w:val="24"/>
          <w:szCs w:val="24"/>
        </w:rPr>
        <w:t xml:space="preserve">–эта деятельность </w:t>
      </w:r>
      <w:r w:rsidR="00295430" w:rsidRPr="00295430">
        <w:rPr>
          <w:rFonts w:ascii="Times New Roman" w:hAnsi="Times New Roman"/>
          <w:sz w:val="24"/>
        </w:rPr>
        <w:t>представля</w:t>
      </w:r>
      <w:r w:rsidR="00295430">
        <w:rPr>
          <w:rFonts w:ascii="Times New Roman" w:hAnsi="Times New Roman"/>
          <w:sz w:val="24"/>
        </w:rPr>
        <w:t>е</w:t>
      </w:r>
      <w:r w:rsidR="00295430" w:rsidRPr="00295430">
        <w:rPr>
          <w:rFonts w:ascii="Times New Roman" w:hAnsi="Times New Roman"/>
          <w:sz w:val="24"/>
        </w:rPr>
        <w:t xml:space="preserve">т собой целенаправленную социальную (общественную) практику, позволяющую учащимся выбирать линию поведения в отношении социальных проблем </w:t>
      </w:r>
      <w:r w:rsidR="00295430">
        <w:rPr>
          <w:rFonts w:ascii="Times New Roman" w:hAnsi="Times New Roman"/>
          <w:sz w:val="24"/>
        </w:rPr>
        <w:t xml:space="preserve">и явлений.  Участие в социальной </w:t>
      </w:r>
      <w:r w:rsidR="00295430" w:rsidRPr="00295430">
        <w:rPr>
          <w:rFonts w:ascii="Times New Roman" w:hAnsi="Times New Roman"/>
          <w:sz w:val="24"/>
          <w:szCs w:val="24"/>
        </w:rPr>
        <w:t>учебно-исследовательской и проектной деятельности</w:t>
      </w:r>
      <w:r w:rsidR="00295430" w:rsidRPr="00295430">
        <w:rPr>
          <w:rFonts w:ascii="Times New Roman" w:hAnsi="Times New Roman"/>
          <w:sz w:val="24"/>
        </w:rPr>
        <w:t xml:space="preserve"> способствует формированию социального опыта, основных социальных ролей, помогает осваивать правила общественного поведения. </w:t>
      </w:r>
    </w:p>
    <w:p w:rsidR="00B967CC" w:rsidRPr="00B967CC" w:rsidRDefault="00B967CC" w:rsidP="00EE7E3C">
      <w:pPr>
        <w:pStyle w:val="ad"/>
        <w:numPr>
          <w:ilvl w:val="0"/>
          <w:numId w:val="20"/>
        </w:numPr>
        <w:spacing w:line="240" w:lineRule="auto"/>
        <w:jc w:val="both"/>
        <w:rPr>
          <w:rFonts w:ascii="Times New Roman" w:hAnsi="Times New Roman"/>
          <w:sz w:val="24"/>
        </w:rPr>
      </w:pPr>
      <w:r w:rsidRPr="00295430">
        <w:rPr>
          <w:rFonts w:ascii="Times New Roman" w:hAnsi="Times New Roman"/>
          <w:i/>
          <w:sz w:val="24"/>
          <w:szCs w:val="24"/>
        </w:rPr>
        <w:t>игровое</w:t>
      </w:r>
      <w:r w:rsidR="00295430" w:rsidRPr="00295430">
        <w:rPr>
          <w:rFonts w:ascii="Times New Roman" w:hAnsi="Times New Roman"/>
          <w:i/>
          <w:sz w:val="24"/>
          <w:szCs w:val="24"/>
        </w:rPr>
        <w:t xml:space="preserve"> направление</w:t>
      </w:r>
      <w:r w:rsidRPr="00B967CC">
        <w:rPr>
          <w:rFonts w:ascii="Times New Roman" w:hAnsi="Times New Roman"/>
          <w:sz w:val="24"/>
          <w:szCs w:val="24"/>
        </w:rPr>
        <w:t xml:space="preserve">- </w:t>
      </w:r>
      <w:r w:rsidRPr="00B967CC">
        <w:rPr>
          <w:rFonts w:ascii="Times New Roman" w:hAnsi="Times New Roman"/>
          <w:sz w:val="24"/>
        </w:rPr>
        <w:t>деятельность учеников, результатом которой является создание, конструирование или модернизация игр (настольных, подвижных, спортивных, компьютерных) на основе предметного содержания. В ходе создания игр развиваются умения моделирования существующих жизненных процессов и отношений изучаются основные принципы переноса реальных обстоятельств в пространство игры, особенности ее построения, организации и правил, назначение элементов, различных видов игр и их возможности для развития и обучения человека.</w:t>
      </w:r>
    </w:p>
    <w:p w:rsidR="00B967CC" w:rsidRPr="00021A43" w:rsidRDefault="00021A43" w:rsidP="00EE7E3C">
      <w:pPr>
        <w:pStyle w:val="ad"/>
        <w:numPr>
          <w:ilvl w:val="0"/>
          <w:numId w:val="20"/>
        </w:numPr>
        <w:autoSpaceDE w:val="0"/>
        <w:autoSpaceDN w:val="0"/>
        <w:adjustRightInd w:val="0"/>
        <w:spacing w:after="0" w:line="240" w:lineRule="auto"/>
        <w:jc w:val="both"/>
        <w:rPr>
          <w:rFonts w:ascii="Times New Roman" w:hAnsi="Times New Roman"/>
          <w:sz w:val="24"/>
          <w:szCs w:val="24"/>
        </w:rPr>
      </w:pPr>
      <w:r w:rsidRPr="00021A43">
        <w:rPr>
          <w:rFonts w:ascii="Times New Roman" w:hAnsi="Times New Roman"/>
          <w:i/>
          <w:sz w:val="24"/>
          <w:szCs w:val="24"/>
        </w:rPr>
        <w:t>творческое напрвление</w:t>
      </w:r>
      <w:r>
        <w:rPr>
          <w:rFonts w:ascii="Times New Roman" w:hAnsi="Times New Roman"/>
          <w:sz w:val="24"/>
          <w:szCs w:val="24"/>
        </w:rPr>
        <w:t xml:space="preserve"> – </w:t>
      </w:r>
      <w:r w:rsidRPr="00021A43">
        <w:rPr>
          <w:rFonts w:ascii="Times New Roman" w:hAnsi="Times New Roman"/>
          <w:sz w:val="24"/>
          <w:szCs w:val="24"/>
        </w:rPr>
        <w:t>результатом деятельности  становится создание литературных произведений , произведения изобразительного или декоративно прикладного искусства , видеофильмов.</w:t>
      </w:r>
    </w:p>
    <w:p w:rsidR="00B967CC" w:rsidRPr="00B967CC" w:rsidRDefault="00B967CC" w:rsidP="00B967CC">
      <w:pPr>
        <w:pStyle w:val="Default"/>
        <w:rPr>
          <w:color w:val="auto"/>
        </w:rPr>
      </w:pPr>
      <w:r w:rsidRPr="00B967CC">
        <w:rPr>
          <w:color w:val="auto"/>
        </w:rPr>
        <w:t xml:space="preserve">На уровне среднего общего образования приоритетными направлениями являются: </w:t>
      </w:r>
    </w:p>
    <w:p w:rsidR="00B967CC" w:rsidRPr="00B967CC" w:rsidRDefault="00B967CC" w:rsidP="00EE7E3C">
      <w:pPr>
        <w:pStyle w:val="Default"/>
        <w:numPr>
          <w:ilvl w:val="0"/>
          <w:numId w:val="20"/>
        </w:numPr>
        <w:rPr>
          <w:color w:val="auto"/>
        </w:rPr>
      </w:pPr>
      <w:r w:rsidRPr="00B967CC">
        <w:rPr>
          <w:color w:val="auto"/>
        </w:rPr>
        <w:t xml:space="preserve">социальное; </w:t>
      </w:r>
    </w:p>
    <w:p w:rsidR="00B967CC" w:rsidRPr="00B967CC" w:rsidRDefault="00B967CC" w:rsidP="00EE7E3C">
      <w:pPr>
        <w:pStyle w:val="Default"/>
        <w:numPr>
          <w:ilvl w:val="0"/>
          <w:numId w:val="20"/>
        </w:numPr>
        <w:rPr>
          <w:color w:val="auto"/>
        </w:rPr>
      </w:pPr>
      <w:r w:rsidRPr="00B967CC">
        <w:rPr>
          <w:color w:val="auto"/>
        </w:rPr>
        <w:t xml:space="preserve">бизнес-проектирование; </w:t>
      </w:r>
    </w:p>
    <w:p w:rsidR="00B967CC" w:rsidRPr="00B967CC" w:rsidRDefault="00B967CC" w:rsidP="00EE7E3C">
      <w:pPr>
        <w:pStyle w:val="Default"/>
        <w:numPr>
          <w:ilvl w:val="0"/>
          <w:numId w:val="20"/>
        </w:numPr>
        <w:rPr>
          <w:color w:val="auto"/>
        </w:rPr>
      </w:pPr>
      <w:r w:rsidRPr="00B967CC">
        <w:rPr>
          <w:color w:val="auto"/>
        </w:rPr>
        <w:t xml:space="preserve">исследовательское; </w:t>
      </w:r>
    </w:p>
    <w:p w:rsidR="00B967CC" w:rsidRPr="00B967CC" w:rsidRDefault="00B967CC" w:rsidP="00EE7E3C">
      <w:pPr>
        <w:pStyle w:val="Default"/>
        <w:numPr>
          <w:ilvl w:val="0"/>
          <w:numId w:val="20"/>
        </w:numPr>
        <w:rPr>
          <w:color w:val="auto"/>
        </w:rPr>
      </w:pPr>
      <w:r w:rsidRPr="00B967CC">
        <w:rPr>
          <w:color w:val="auto"/>
        </w:rPr>
        <w:t xml:space="preserve">инженерное; </w:t>
      </w:r>
    </w:p>
    <w:p w:rsidR="00B967CC" w:rsidRPr="00B967CC" w:rsidRDefault="00B967CC" w:rsidP="00EE7E3C">
      <w:pPr>
        <w:pStyle w:val="Default"/>
        <w:numPr>
          <w:ilvl w:val="0"/>
          <w:numId w:val="20"/>
        </w:numPr>
        <w:rPr>
          <w:color w:val="auto"/>
        </w:rPr>
      </w:pPr>
      <w:r w:rsidRPr="00B967CC">
        <w:rPr>
          <w:color w:val="auto"/>
        </w:rPr>
        <w:t>инф</w:t>
      </w:r>
      <w:r w:rsidR="00864C02">
        <w:rPr>
          <w:color w:val="auto"/>
        </w:rPr>
        <w:t>ормационное.</w:t>
      </w:r>
    </w:p>
    <w:p w:rsidR="00406C7D" w:rsidRDefault="0074675B" w:rsidP="002E295B">
      <w:pPr>
        <w:autoSpaceDE w:val="0"/>
        <w:autoSpaceDN w:val="0"/>
        <w:adjustRightInd w:val="0"/>
        <w:spacing w:after="0" w:line="240" w:lineRule="auto"/>
        <w:ind w:firstLine="709"/>
        <w:jc w:val="both"/>
        <w:rPr>
          <w:rFonts w:ascii="Times New Roman" w:hAnsi="Times New Roman"/>
          <w:sz w:val="24"/>
          <w:szCs w:val="24"/>
        </w:rPr>
      </w:pPr>
      <w:r w:rsidRPr="0074675B">
        <w:rPr>
          <w:rFonts w:ascii="Times New Roman" w:hAnsi="Times New Roman"/>
          <w:sz w:val="24"/>
          <w:szCs w:val="24"/>
        </w:rPr>
        <w:t>Проекты реализуются как в рамках одного предмета, так и нескольких. Проект может</w:t>
      </w:r>
    </w:p>
    <w:p w:rsidR="0074675B" w:rsidRPr="0074675B" w:rsidRDefault="0074675B" w:rsidP="00406C7D">
      <w:pPr>
        <w:autoSpaceDE w:val="0"/>
        <w:autoSpaceDN w:val="0"/>
        <w:adjustRightInd w:val="0"/>
        <w:spacing w:after="0" w:line="240" w:lineRule="auto"/>
        <w:jc w:val="both"/>
        <w:rPr>
          <w:rFonts w:ascii="Times New Roman" w:hAnsi="Times New Roman"/>
          <w:sz w:val="24"/>
          <w:szCs w:val="24"/>
        </w:rPr>
      </w:pPr>
      <w:r w:rsidRPr="0074675B">
        <w:rPr>
          <w:rFonts w:ascii="Times New Roman" w:hAnsi="Times New Roman"/>
          <w:sz w:val="24"/>
          <w:szCs w:val="24"/>
        </w:rPr>
        <w:t>реализовываться как в короткие сроки, к примеру, за один урок, так и в течение более длительногопромежутка времени. В состав участников проектной работы входят не только сами обучающиеся(одного или разных возрастов), но и родители, учителя.</w:t>
      </w:r>
    </w:p>
    <w:p w:rsidR="0074675B" w:rsidRPr="0074675B" w:rsidRDefault="0074675B" w:rsidP="002075AB">
      <w:pPr>
        <w:autoSpaceDE w:val="0"/>
        <w:autoSpaceDN w:val="0"/>
        <w:adjustRightInd w:val="0"/>
        <w:spacing w:after="0" w:line="240" w:lineRule="auto"/>
        <w:ind w:firstLine="709"/>
        <w:jc w:val="both"/>
        <w:rPr>
          <w:rFonts w:ascii="Times New Roman" w:hAnsi="Times New Roman"/>
          <w:sz w:val="24"/>
          <w:szCs w:val="24"/>
        </w:rPr>
      </w:pPr>
      <w:r w:rsidRPr="0074675B">
        <w:rPr>
          <w:rFonts w:ascii="Times New Roman" w:hAnsi="Times New Roman"/>
          <w:sz w:val="24"/>
          <w:szCs w:val="24"/>
        </w:rPr>
        <w:lastRenderedPageBreak/>
        <w:t xml:space="preserve">Особое значение для развития УУД в </w:t>
      </w:r>
      <w:r w:rsidR="002075AB">
        <w:rPr>
          <w:rFonts w:ascii="Times New Roman" w:hAnsi="Times New Roman"/>
          <w:sz w:val="24"/>
          <w:szCs w:val="24"/>
        </w:rPr>
        <w:t>средней</w:t>
      </w:r>
      <w:r w:rsidRPr="0074675B">
        <w:rPr>
          <w:rFonts w:ascii="Times New Roman" w:hAnsi="Times New Roman"/>
          <w:sz w:val="24"/>
          <w:szCs w:val="24"/>
        </w:rPr>
        <w:t xml:space="preserve"> школе имеет индивидуальный проект,представляющий собой самостоятельную работу, осуществляемую обучающимся на протяжениидлительного периода, возможно, в течение всего учебного года. В ходе такой работы обучающийся –(автор проекта) самостоятельно или с помощью педагога получает возможность научитьсяпланировать и работать по плану – это один из важнейших не только учебных, но и социальныхнавыков, которым должен овладеть школьник.</w:t>
      </w:r>
    </w:p>
    <w:p w:rsidR="0074675B" w:rsidRPr="0074675B" w:rsidRDefault="0074675B" w:rsidP="002E295B">
      <w:pPr>
        <w:autoSpaceDE w:val="0"/>
        <w:autoSpaceDN w:val="0"/>
        <w:adjustRightInd w:val="0"/>
        <w:spacing w:after="0" w:line="240" w:lineRule="auto"/>
        <w:ind w:firstLine="709"/>
        <w:jc w:val="both"/>
        <w:rPr>
          <w:rFonts w:ascii="Times New Roman" w:hAnsi="Times New Roman"/>
          <w:sz w:val="24"/>
          <w:szCs w:val="24"/>
        </w:rPr>
      </w:pPr>
      <w:r w:rsidRPr="0074675B">
        <w:rPr>
          <w:rFonts w:ascii="Times New Roman" w:hAnsi="Times New Roman"/>
          <w:sz w:val="24"/>
          <w:szCs w:val="24"/>
        </w:rPr>
        <w:t>Формы организации учебно-исследовательской деятельности на урочных занятиях могут бытьследующими:</w:t>
      </w:r>
    </w:p>
    <w:p w:rsidR="0074675B" w:rsidRPr="002E295B" w:rsidRDefault="0074675B" w:rsidP="00EE7E3C">
      <w:pPr>
        <w:pStyle w:val="ad"/>
        <w:numPr>
          <w:ilvl w:val="0"/>
          <w:numId w:val="21"/>
        </w:numPr>
        <w:autoSpaceDE w:val="0"/>
        <w:autoSpaceDN w:val="0"/>
        <w:adjustRightInd w:val="0"/>
        <w:spacing w:after="0" w:line="240" w:lineRule="auto"/>
        <w:jc w:val="both"/>
        <w:rPr>
          <w:rFonts w:ascii="Times New Roman" w:hAnsi="Times New Roman"/>
          <w:sz w:val="24"/>
          <w:szCs w:val="24"/>
        </w:rPr>
      </w:pPr>
      <w:r w:rsidRPr="002E295B">
        <w:rPr>
          <w:rFonts w:ascii="Times New Roman" w:hAnsi="Times New Roman"/>
          <w:sz w:val="24"/>
          <w:szCs w:val="24"/>
        </w:rPr>
        <w:t>урок-исследование, урок-лаборатория, урок – творческий отчет, урок изобретательства, урок«Удивительное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E81261" w:rsidRDefault="0074675B" w:rsidP="00EE7E3C">
      <w:pPr>
        <w:pStyle w:val="ad"/>
        <w:numPr>
          <w:ilvl w:val="0"/>
          <w:numId w:val="21"/>
        </w:numPr>
        <w:autoSpaceDE w:val="0"/>
        <w:autoSpaceDN w:val="0"/>
        <w:adjustRightInd w:val="0"/>
        <w:spacing w:after="0" w:line="240" w:lineRule="auto"/>
        <w:jc w:val="both"/>
        <w:rPr>
          <w:rFonts w:ascii="Times New Roman" w:hAnsi="Times New Roman"/>
          <w:sz w:val="24"/>
          <w:szCs w:val="24"/>
        </w:rPr>
      </w:pPr>
      <w:r w:rsidRPr="002E295B">
        <w:rPr>
          <w:rFonts w:ascii="Times New Roman" w:hAnsi="Times New Roman"/>
          <w:sz w:val="24"/>
          <w:szCs w:val="24"/>
        </w:rPr>
        <w:t xml:space="preserve">учебный эксперимент, который позволяет организовать освоение таких элементовисследовательской деятельности, как планирование и проведение эксперимента, </w:t>
      </w:r>
    </w:p>
    <w:p w:rsidR="0074675B" w:rsidRPr="002E295B" w:rsidRDefault="00E81261" w:rsidP="00E81261">
      <w:pPr>
        <w:pStyle w:val="ad"/>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о</w:t>
      </w:r>
      <w:r w:rsidR="0074675B" w:rsidRPr="002E295B">
        <w:rPr>
          <w:rFonts w:ascii="Times New Roman" w:hAnsi="Times New Roman"/>
          <w:sz w:val="24"/>
          <w:szCs w:val="24"/>
        </w:rPr>
        <w:t>бработка и анализего результатов;</w:t>
      </w:r>
    </w:p>
    <w:p w:rsidR="0074675B" w:rsidRPr="002E295B" w:rsidRDefault="0074675B" w:rsidP="00EE7E3C">
      <w:pPr>
        <w:pStyle w:val="ad"/>
        <w:numPr>
          <w:ilvl w:val="0"/>
          <w:numId w:val="21"/>
        </w:numPr>
        <w:autoSpaceDE w:val="0"/>
        <w:autoSpaceDN w:val="0"/>
        <w:adjustRightInd w:val="0"/>
        <w:spacing w:after="0" w:line="240" w:lineRule="auto"/>
        <w:jc w:val="both"/>
        <w:rPr>
          <w:rFonts w:ascii="Times New Roman" w:hAnsi="Times New Roman"/>
          <w:sz w:val="24"/>
          <w:szCs w:val="24"/>
        </w:rPr>
      </w:pPr>
      <w:r w:rsidRPr="002E295B">
        <w:rPr>
          <w:rFonts w:ascii="Times New Roman" w:hAnsi="Times New Roman"/>
          <w:sz w:val="24"/>
          <w:szCs w:val="24"/>
        </w:rPr>
        <w:t>домашнее задание исследовательского характера может сочетать в себе азнообразные виды,причем позволяет провести учебное исследование, достаточно протяженное во времени.</w:t>
      </w:r>
    </w:p>
    <w:p w:rsidR="0074675B" w:rsidRDefault="0074675B" w:rsidP="002075AB">
      <w:pPr>
        <w:autoSpaceDE w:val="0"/>
        <w:autoSpaceDN w:val="0"/>
        <w:adjustRightInd w:val="0"/>
        <w:spacing w:after="0" w:line="240" w:lineRule="auto"/>
        <w:ind w:firstLine="360"/>
        <w:jc w:val="both"/>
        <w:rPr>
          <w:rFonts w:ascii="Times New Roman" w:hAnsi="Times New Roman"/>
          <w:sz w:val="24"/>
          <w:szCs w:val="24"/>
        </w:rPr>
      </w:pPr>
      <w:r>
        <w:rPr>
          <w:rFonts w:ascii="Times New Roman" w:hAnsi="Times New Roman"/>
          <w:sz w:val="24"/>
          <w:szCs w:val="24"/>
        </w:rPr>
        <w:t>Формы организации учебно-исследовательской деятельности на внеурочных занятиях могутбыть следующими:</w:t>
      </w:r>
    </w:p>
    <w:p w:rsidR="0074675B" w:rsidRPr="002E295B" w:rsidRDefault="0074675B" w:rsidP="00EE7E3C">
      <w:pPr>
        <w:pStyle w:val="ad"/>
        <w:numPr>
          <w:ilvl w:val="0"/>
          <w:numId w:val="22"/>
        </w:numPr>
        <w:autoSpaceDE w:val="0"/>
        <w:autoSpaceDN w:val="0"/>
        <w:adjustRightInd w:val="0"/>
        <w:spacing w:after="0" w:line="240" w:lineRule="auto"/>
        <w:rPr>
          <w:rFonts w:ascii="Times New Roman" w:hAnsi="Times New Roman"/>
          <w:sz w:val="24"/>
          <w:szCs w:val="24"/>
        </w:rPr>
      </w:pPr>
      <w:r w:rsidRPr="002E295B">
        <w:rPr>
          <w:rFonts w:ascii="Times New Roman" w:hAnsi="Times New Roman"/>
          <w:sz w:val="24"/>
          <w:szCs w:val="24"/>
        </w:rPr>
        <w:t>исследовательская практика обучающихся;</w:t>
      </w:r>
    </w:p>
    <w:p w:rsidR="0074675B" w:rsidRPr="004E1EAB" w:rsidRDefault="0074675B" w:rsidP="00EE7E3C">
      <w:pPr>
        <w:pStyle w:val="ad"/>
        <w:numPr>
          <w:ilvl w:val="0"/>
          <w:numId w:val="22"/>
        </w:numPr>
        <w:autoSpaceDE w:val="0"/>
        <w:autoSpaceDN w:val="0"/>
        <w:adjustRightInd w:val="0"/>
        <w:spacing w:after="0" w:line="240" w:lineRule="auto"/>
        <w:ind w:hanging="294"/>
        <w:jc w:val="both"/>
        <w:rPr>
          <w:rFonts w:ascii="Times New Roman" w:hAnsi="Times New Roman"/>
          <w:sz w:val="24"/>
          <w:szCs w:val="24"/>
        </w:rPr>
      </w:pPr>
      <w:r w:rsidRPr="004E1EAB">
        <w:rPr>
          <w:rFonts w:ascii="Times New Roman" w:hAnsi="Times New Roman"/>
          <w:sz w:val="24"/>
          <w:szCs w:val="24"/>
        </w:rPr>
        <w:t>образовательные экспедиции – походы, поездки, экскурсии с четко обозначеннымиобразовательными целями, программой деятельности, продуманными формами контроля.Образовательные экспедиции предусматривают активную образовательную деятельностьшкольников, в том числе и исследовательского характера;</w:t>
      </w:r>
    </w:p>
    <w:p w:rsidR="0074675B" w:rsidRPr="002E295B" w:rsidRDefault="0074675B" w:rsidP="00EE7E3C">
      <w:pPr>
        <w:pStyle w:val="ad"/>
        <w:numPr>
          <w:ilvl w:val="0"/>
          <w:numId w:val="23"/>
        </w:numPr>
        <w:autoSpaceDE w:val="0"/>
        <w:autoSpaceDN w:val="0"/>
        <w:adjustRightInd w:val="0"/>
        <w:spacing w:after="0" w:line="240" w:lineRule="auto"/>
        <w:jc w:val="both"/>
        <w:rPr>
          <w:rFonts w:ascii="Times New Roman" w:hAnsi="Times New Roman"/>
          <w:sz w:val="24"/>
          <w:szCs w:val="24"/>
        </w:rPr>
      </w:pPr>
      <w:r w:rsidRPr="002E295B">
        <w:rPr>
          <w:rFonts w:ascii="Times New Roman" w:hAnsi="Times New Roman"/>
          <w:sz w:val="24"/>
          <w:szCs w:val="24"/>
        </w:rPr>
        <w:t>факультативные занятия, предполагающие углубленное изучение предмета, дают большиевозможности для реализации учебно-исследовательской деятельности обучающихся;</w:t>
      </w:r>
    </w:p>
    <w:p w:rsidR="0074675B" w:rsidRPr="002E295B" w:rsidRDefault="002E295B" w:rsidP="00EE7E3C">
      <w:pPr>
        <w:pStyle w:val="ad"/>
        <w:numPr>
          <w:ilvl w:val="0"/>
          <w:numId w:val="23"/>
        </w:numPr>
        <w:autoSpaceDE w:val="0"/>
        <w:autoSpaceDN w:val="0"/>
        <w:adjustRightInd w:val="0"/>
        <w:spacing w:after="0" w:line="240" w:lineRule="auto"/>
        <w:jc w:val="both"/>
        <w:rPr>
          <w:rFonts w:cs="Calibri"/>
        </w:rPr>
      </w:pPr>
      <w:r w:rsidRPr="002E295B">
        <w:rPr>
          <w:rFonts w:ascii="Times New Roman" w:hAnsi="Times New Roman"/>
          <w:sz w:val="24"/>
          <w:szCs w:val="24"/>
        </w:rPr>
        <w:t>ученическое научн</w:t>
      </w:r>
      <w:r w:rsidR="0074675B" w:rsidRPr="002E295B">
        <w:rPr>
          <w:rFonts w:ascii="Times New Roman" w:hAnsi="Times New Roman"/>
          <w:sz w:val="24"/>
          <w:szCs w:val="24"/>
        </w:rPr>
        <w:t>ое общество – форма внеурочной деятельности, котораясочетает работу над учебными исследованиями, коллективное обсуждение промежуточных и</w:t>
      </w:r>
    </w:p>
    <w:p w:rsidR="0074675B" w:rsidRDefault="0074675B" w:rsidP="002E295B">
      <w:pPr>
        <w:autoSpaceDE w:val="0"/>
        <w:autoSpaceDN w:val="0"/>
        <w:adjustRightInd w:val="0"/>
        <w:spacing w:after="0" w:line="240" w:lineRule="auto"/>
        <w:ind w:left="709"/>
        <w:jc w:val="both"/>
        <w:rPr>
          <w:rFonts w:ascii="Times New Roman" w:hAnsi="Times New Roman"/>
          <w:sz w:val="24"/>
          <w:szCs w:val="24"/>
        </w:rPr>
      </w:pPr>
      <w:r>
        <w:rPr>
          <w:rFonts w:ascii="Times New Roman" w:hAnsi="Times New Roman"/>
          <w:sz w:val="24"/>
          <w:szCs w:val="24"/>
        </w:rPr>
        <w:t>итоговых результатов, организацию круглых столов, дискуссий, дебатов, интеллектуальных игр,публичных защит, конференций и др., а также включает встречи с представителями науки иобразования, экскурсии в учреждения науки и образования, сотрудничество с други</w:t>
      </w:r>
      <w:r w:rsidR="002E295B">
        <w:rPr>
          <w:rFonts w:ascii="Times New Roman" w:hAnsi="Times New Roman"/>
          <w:sz w:val="24"/>
          <w:szCs w:val="24"/>
        </w:rPr>
        <w:t xml:space="preserve">ми </w:t>
      </w:r>
      <w:r>
        <w:rPr>
          <w:rFonts w:ascii="Times New Roman" w:hAnsi="Times New Roman"/>
          <w:sz w:val="24"/>
          <w:szCs w:val="24"/>
        </w:rPr>
        <w:t>школ</w:t>
      </w:r>
      <w:r w:rsidR="002E295B">
        <w:rPr>
          <w:rFonts w:ascii="Times New Roman" w:hAnsi="Times New Roman"/>
          <w:sz w:val="24"/>
          <w:szCs w:val="24"/>
        </w:rPr>
        <w:t>ами</w:t>
      </w:r>
      <w:r>
        <w:rPr>
          <w:rFonts w:ascii="Times New Roman" w:hAnsi="Times New Roman"/>
          <w:sz w:val="24"/>
          <w:szCs w:val="24"/>
        </w:rPr>
        <w:t>;</w:t>
      </w:r>
    </w:p>
    <w:p w:rsidR="0074675B" w:rsidRPr="002E295B" w:rsidRDefault="0074675B" w:rsidP="00EE7E3C">
      <w:pPr>
        <w:pStyle w:val="ad"/>
        <w:numPr>
          <w:ilvl w:val="0"/>
          <w:numId w:val="24"/>
        </w:numPr>
        <w:autoSpaceDE w:val="0"/>
        <w:autoSpaceDN w:val="0"/>
        <w:adjustRightInd w:val="0"/>
        <w:spacing w:after="0" w:line="240" w:lineRule="auto"/>
        <w:jc w:val="both"/>
        <w:rPr>
          <w:rFonts w:ascii="Times New Roman" w:hAnsi="Times New Roman"/>
          <w:sz w:val="24"/>
          <w:szCs w:val="24"/>
        </w:rPr>
      </w:pPr>
      <w:r w:rsidRPr="002E295B">
        <w:rPr>
          <w:rFonts w:ascii="Times New Roman" w:hAnsi="Times New Roman"/>
          <w:sz w:val="24"/>
          <w:szCs w:val="24"/>
        </w:rPr>
        <w:t>участие обучающихся в олимпиадах, конкурсах, конференциях, в том числедистанционных,предметных неделях, интеллектуальных марафонах предполагает выполнение ими учебныхисследований или их элементов в рамках данных мероприятий.</w:t>
      </w:r>
    </w:p>
    <w:p w:rsidR="0074675B" w:rsidRDefault="0074675B" w:rsidP="002075AB">
      <w:pPr>
        <w:autoSpaceDE w:val="0"/>
        <w:autoSpaceDN w:val="0"/>
        <w:adjustRightInd w:val="0"/>
        <w:spacing w:after="0" w:line="240" w:lineRule="auto"/>
        <w:ind w:firstLine="360"/>
        <w:jc w:val="both"/>
        <w:rPr>
          <w:rFonts w:ascii="Times New Roman" w:hAnsi="Times New Roman"/>
          <w:sz w:val="24"/>
          <w:szCs w:val="24"/>
        </w:rPr>
      </w:pPr>
      <w:r>
        <w:rPr>
          <w:rFonts w:ascii="Times New Roman" w:hAnsi="Times New Roman"/>
          <w:sz w:val="24"/>
          <w:szCs w:val="24"/>
        </w:rPr>
        <w:t>Среди возможных форм представления результатов проектной деятельности можно выделитьследующие:</w:t>
      </w:r>
    </w:p>
    <w:p w:rsidR="0074675B" w:rsidRPr="00115132" w:rsidRDefault="0074675B" w:rsidP="00EE7E3C">
      <w:pPr>
        <w:pStyle w:val="ad"/>
        <w:numPr>
          <w:ilvl w:val="0"/>
          <w:numId w:val="24"/>
        </w:numPr>
        <w:autoSpaceDE w:val="0"/>
        <w:autoSpaceDN w:val="0"/>
        <w:adjustRightInd w:val="0"/>
        <w:spacing w:after="0" w:line="240" w:lineRule="auto"/>
        <w:jc w:val="both"/>
        <w:rPr>
          <w:rFonts w:ascii="Times New Roman" w:hAnsi="Times New Roman"/>
          <w:sz w:val="24"/>
          <w:szCs w:val="24"/>
        </w:rPr>
      </w:pPr>
      <w:r w:rsidRPr="00115132">
        <w:rPr>
          <w:rFonts w:ascii="Times New Roman" w:hAnsi="Times New Roman"/>
          <w:sz w:val="24"/>
          <w:szCs w:val="24"/>
        </w:rPr>
        <w:t>макеты, модели, рабочие установки, схемы, план-карты;</w:t>
      </w:r>
    </w:p>
    <w:p w:rsidR="0074675B" w:rsidRPr="00115132" w:rsidRDefault="0074675B" w:rsidP="00EE7E3C">
      <w:pPr>
        <w:pStyle w:val="ad"/>
        <w:numPr>
          <w:ilvl w:val="0"/>
          <w:numId w:val="24"/>
        </w:numPr>
        <w:autoSpaceDE w:val="0"/>
        <w:autoSpaceDN w:val="0"/>
        <w:adjustRightInd w:val="0"/>
        <w:spacing w:after="0" w:line="240" w:lineRule="auto"/>
        <w:jc w:val="both"/>
        <w:rPr>
          <w:rFonts w:ascii="Times New Roman" w:hAnsi="Times New Roman"/>
          <w:sz w:val="24"/>
          <w:szCs w:val="24"/>
        </w:rPr>
      </w:pPr>
      <w:r w:rsidRPr="00115132">
        <w:rPr>
          <w:rFonts w:ascii="Times New Roman" w:hAnsi="Times New Roman"/>
          <w:sz w:val="24"/>
          <w:szCs w:val="24"/>
        </w:rPr>
        <w:t>постеры, презентации;</w:t>
      </w:r>
    </w:p>
    <w:p w:rsidR="0074675B" w:rsidRPr="00115132" w:rsidRDefault="0074675B" w:rsidP="00EE7E3C">
      <w:pPr>
        <w:pStyle w:val="ad"/>
        <w:numPr>
          <w:ilvl w:val="0"/>
          <w:numId w:val="24"/>
        </w:numPr>
        <w:autoSpaceDE w:val="0"/>
        <w:autoSpaceDN w:val="0"/>
        <w:adjustRightInd w:val="0"/>
        <w:spacing w:after="0" w:line="240" w:lineRule="auto"/>
        <w:jc w:val="both"/>
        <w:rPr>
          <w:rFonts w:ascii="Times New Roman" w:hAnsi="Times New Roman"/>
          <w:sz w:val="24"/>
          <w:szCs w:val="24"/>
        </w:rPr>
      </w:pPr>
      <w:r w:rsidRPr="00115132">
        <w:rPr>
          <w:rFonts w:ascii="Times New Roman" w:hAnsi="Times New Roman"/>
          <w:sz w:val="24"/>
          <w:szCs w:val="24"/>
        </w:rPr>
        <w:t>альбомы, буклеты, брошюры, книги;</w:t>
      </w:r>
    </w:p>
    <w:p w:rsidR="0074675B" w:rsidRPr="00115132" w:rsidRDefault="0074675B" w:rsidP="00EE7E3C">
      <w:pPr>
        <w:pStyle w:val="ad"/>
        <w:numPr>
          <w:ilvl w:val="0"/>
          <w:numId w:val="24"/>
        </w:numPr>
        <w:autoSpaceDE w:val="0"/>
        <w:autoSpaceDN w:val="0"/>
        <w:adjustRightInd w:val="0"/>
        <w:spacing w:after="0" w:line="240" w:lineRule="auto"/>
        <w:jc w:val="both"/>
        <w:rPr>
          <w:rFonts w:ascii="Times New Roman" w:hAnsi="Times New Roman"/>
          <w:sz w:val="24"/>
          <w:szCs w:val="24"/>
        </w:rPr>
      </w:pPr>
      <w:r w:rsidRPr="00115132">
        <w:rPr>
          <w:rFonts w:ascii="Times New Roman" w:hAnsi="Times New Roman"/>
          <w:sz w:val="24"/>
          <w:szCs w:val="24"/>
        </w:rPr>
        <w:t>реконструкции событий;</w:t>
      </w:r>
    </w:p>
    <w:p w:rsidR="0074675B" w:rsidRPr="00115132" w:rsidRDefault="0074675B" w:rsidP="00EE7E3C">
      <w:pPr>
        <w:pStyle w:val="ad"/>
        <w:numPr>
          <w:ilvl w:val="0"/>
          <w:numId w:val="24"/>
        </w:numPr>
        <w:autoSpaceDE w:val="0"/>
        <w:autoSpaceDN w:val="0"/>
        <w:adjustRightInd w:val="0"/>
        <w:spacing w:after="0" w:line="240" w:lineRule="auto"/>
        <w:jc w:val="both"/>
        <w:rPr>
          <w:rFonts w:ascii="Times New Roman" w:hAnsi="Times New Roman"/>
          <w:sz w:val="24"/>
          <w:szCs w:val="24"/>
        </w:rPr>
      </w:pPr>
      <w:r w:rsidRPr="00115132">
        <w:rPr>
          <w:rFonts w:ascii="Times New Roman" w:hAnsi="Times New Roman"/>
          <w:sz w:val="24"/>
          <w:szCs w:val="24"/>
        </w:rPr>
        <w:t>эссе, рассказы, стихи, рисунки;</w:t>
      </w:r>
    </w:p>
    <w:p w:rsidR="0074675B" w:rsidRPr="00115132" w:rsidRDefault="0074675B" w:rsidP="00EE7E3C">
      <w:pPr>
        <w:pStyle w:val="ad"/>
        <w:numPr>
          <w:ilvl w:val="0"/>
          <w:numId w:val="24"/>
        </w:numPr>
        <w:autoSpaceDE w:val="0"/>
        <w:autoSpaceDN w:val="0"/>
        <w:adjustRightInd w:val="0"/>
        <w:spacing w:after="0" w:line="240" w:lineRule="auto"/>
        <w:jc w:val="both"/>
        <w:rPr>
          <w:rFonts w:ascii="Times New Roman" w:hAnsi="Times New Roman"/>
          <w:sz w:val="24"/>
          <w:szCs w:val="24"/>
        </w:rPr>
      </w:pPr>
      <w:r w:rsidRPr="00115132">
        <w:rPr>
          <w:rFonts w:ascii="Times New Roman" w:hAnsi="Times New Roman"/>
          <w:sz w:val="24"/>
          <w:szCs w:val="24"/>
        </w:rPr>
        <w:t>результаты исследовательских экспедиций, обработки архивов и мемуаров;</w:t>
      </w:r>
    </w:p>
    <w:p w:rsidR="0074675B" w:rsidRPr="00115132" w:rsidRDefault="0074675B" w:rsidP="00EE7E3C">
      <w:pPr>
        <w:pStyle w:val="ad"/>
        <w:numPr>
          <w:ilvl w:val="0"/>
          <w:numId w:val="24"/>
        </w:numPr>
        <w:autoSpaceDE w:val="0"/>
        <w:autoSpaceDN w:val="0"/>
        <w:adjustRightInd w:val="0"/>
        <w:spacing w:after="0" w:line="240" w:lineRule="auto"/>
        <w:jc w:val="both"/>
        <w:rPr>
          <w:rFonts w:ascii="Times New Roman" w:hAnsi="Times New Roman"/>
          <w:sz w:val="24"/>
          <w:szCs w:val="24"/>
        </w:rPr>
      </w:pPr>
      <w:r w:rsidRPr="00115132">
        <w:rPr>
          <w:rFonts w:ascii="Times New Roman" w:hAnsi="Times New Roman"/>
          <w:sz w:val="24"/>
          <w:szCs w:val="24"/>
        </w:rPr>
        <w:t>документальные фильмы, мультфильмы;</w:t>
      </w:r>
    </w:p>
    <w:p w:rsidR="0074675B" w:rsidRPr="00115132" w:rsidRDefault="0074675B" w:rsidP="00EE7E3C">
      <w:pPr>
        <w:pStyle w:val="ad"/>
        <w:numPr>
          <w:ilvl w:val="0"/>
          <w:numId w:val="24"/>
        </w:numPr>
        <w:autoSpaceDE w:val="0"/>
        <w:autoSpaceDN w:val="0"/>
        <w:adjustRightInd w:val="0"/>
        <w:spacing w:after="0" w:line="240" w:lineRule="auto"/>
        <w:jc w:val="both"/>
        <w:rPr>
          <w:rFonts w:ascii="Times New Roman" w:hAnsi="Times New Roman"/>
          <w:sz w:val="24"/>
          <w:szCs w:val="24"/>
        </w:rPr>
      </w:pPr>
      <w:r w:rsidRPr="00115132">
        <w:rPr>
          <w:rFonts w:ascii="Times New Roman" w:hAnsi="Times New Roman"/>
          <w:sz w:val="24"/>
          <w:szCs w:val="24"/>
        </w:rPr>
        <w:t>выставки, игры, тематические вечера, концерты;</w:t>
      </w:r>
    </w:p>
    <w:p w:rsidR="0074675B" w:rsidRPr="00115132" w:rsidRDefault="0074675B" w:rsidP="00EE7E3C">
      <w:pPr>
        <w:pStyle w:val="ad"/>
        <w:numPr>
          <w:ilvl w:val="0"/>
          <w:numId w:val="24"/>
        </w:numPr>
        <w:autoSpaceDE w:val="0"/>
        <w:autoSpaceDN w:val="0"/>
        <w:adjustRightInd w:val="0"/>
        <w:spacing w:after="0" w:line="240" w:lineRule="auto"/>
        <w:jc w:val="both"/>
        <w:rPr>
          <w:rFonts w:ascii="Times New Roman" w:hAnsi="Times New Roman"/>
          <w:sz w:val="24"/>
          <w:szCs w:val="24"/>
        </w:rPr>
      </w:pPr>
      <w:r w:rsidRPr="00115132">
        <w:rPr>
          <w:rFonts w:ascii="Times New Roman" w:hAnsi="Times New Roman"/>
          <w:sz w:val="24"/>
          <w:szCs w:val="24"/>
        </w:rPr>
        <w:t>сценарии мероприятий;</w:t>
      </w:r>
    </w:p>
    <w:p w:rsidR="0074675B" w:rsidRPr="00887889" w:rsidRDefault="0074675B" w:rsidP="00EE7E3C">
      <w:pPr>
        <w:pStyle w:val="ad"/>
        <w:numPr>
          <w:ilvl w:val="0"/>
          <w:numId w:val="24"/>
        </w:numPr>
        <w:autoSpaceDE w:val="0"/>
        <w:autoSpaceDN w:val="0"/>
        <w:adjustRightInd w:val="0"/>
        <w:spacing w:after="0" w:line="240" w:lineRule="auto"/>
        <w:jc w:val="both"/>
        <w:rPr>
          <w:rFonts w:ascii="Times New Roman" w:hAnsi="Times New Roman"/>
          <w:sz w:val="20"/>
          <w:szCs w:val="20"/>
        </w:rPr>
      </w:pPr>
      <w:r w:rsidRPr="00115132">
        <w:rPr>
          <w:rFonts w:ascii="Times New Roman" w:hAnsi="Times New Roman"/>
          <w:sz w:val="24"/>
          <w:szCs w:val="24"/>
        </w:rPr>
        <w:lastRenderedPageBreak/>
        <w:t xml:space="preserve">веб-сайты, программное обеспечение, компакт-диски (или другие цифровые </w:t>
      </w:r>
      <w:r w:rsidR="00115132">
        <w:rPr>
          <w:rFonts w:ascii="Times New Roman" w:hAnsi="Times New Roman"/>
          <w:sz w:val="24"/>
          <w:szCs w:val="24"/>
        </w:rPr>
        <w:t>н</w:t>
      </w:r>
      <w:r w:rsidRPr="00115132">
        <w:rPr>
          <w:rFonts w:ascii="Times New Roman" w:hAnsi="Times New Roman"/>
          <w:sz w:val="24"/>
          <w:szCs w:val="24"/>
        </w:rPr>
        <w:t>осители), в томчисле в ходе проведения конференций, семинаров и круглых столов и др.</w:t>
      </w:r>
    </w:p>
    <w:p w:rsidR="00887889" w:rsidRPr="003E5DEC" w:rsidRDefault="00887889" w:rsidP="00887889">
      <w:pPr>
        <w:autoSpaceDE w:val="0"/>
        <w:autoSpaceDN w:val="0"/>
        <w:adjustRightInd w:val="0"/>
        <w:spacing w:after="0" w:line="240" w:lineRule="auto"/>
        <w:jc w:val="both"/>
        <w:rPr>
          <w:rFonts w:ascii="Times New Roman" w:hAnsi="Times New Roman"/>
          <w:sz w:val="16"/>
          <w:szCs w:val="16"/>
        </w:rPr>
      </w:pPr>
    </w:p>
    <w:p w:rsidR="002075AB" w:rsidRPr="00864C02" w:rsidRDefault="002075AB" w:rsidP="00EB5C97">
      <w:pPr>
        <w:pStyle w:val="ad"/>
        <w:numPr>
          <w:ilvl w:val="2"/>
          <w:numId w:val="154"/>
        </w:numPr>
        <w:spacing w:after="0" w:line="240" w:lineRule="auto"/>
        <w:jc w:val="both"/>
        <w:rPr>
          <w:rFonts w:ascii="Times New Roman" w:hAnsi="Times New Roman"/>
          <w:b/>
          <w:sz w:val="24"/>
          <w:szCs w:val="24"/>
        </w:rPr>
      </w:pPr>
      <w:r w:rsidRPr="00864C02">
        <w:rPr>
          <w:rFonts w:ascii="Times New Roman" w:hAnsi="Times New Roman"/>
          <w:b/>
          <w:sz w:val="24"/>
          <w:szCs w:val="24"/>
        </w:rPr>
        <w:t>Планируемые результаты учебно-исследовательской и проектной деятельности обучающихся в рамках урочной и внеурочной деятельности</w:t>
      </w:r>
    </w:p>
    <w:p w:rsidR="00B74BF1" w:rsidRDefault="00D734EE" w:rsidP="00B74BF1">
      <w:pPr>
        <w:pStyle w:val="Default"/>
        <w:jc w:val="both"/>
      </w:pPr>
      <w:r w:rsidRPr="00D734EE">
        <w:rPr>
          <w:b/>
          <w:i/>
        </w:rPr>
        <w:t>Гностическая (познавательная) компетентность</w:t>
      </w:r>
      <w:r w:rsidRPr="00D734EE">
        <w:t xml:space="preserve"> - способность качественно работать с информацией, получать, накапливать и производить новые знания. </w:t>
      </w:r>
    </w:p>
    <w:p w:rsidR="00D734EE" w:rsidRPr="00B74BF1" w:rsidRDefault="00B74BF1" w:rsidP="00B74BF1">
      <w:pPr>
        <w:pStyle w:val="afff2"/>
        <w:spacing w:line="240" w:lineRule="auto"/>
        <w:ind w:firstLine="567"/>
        <w:rPr>
          <w:sz w:val="24"/>
          <w:szCs w:val="24"/>
        </w:rPr>
      </w:pPr>
      <w:r w:rsidRPr="00B74BF1">
        <w:rPr>
          <w:sz w:val="24"/>
          <w:szCs w:val="24"/>
        </w:rPr>
        <w:t xml:space="preserve">В результате учебно-исследовательской и проектной деятельности </w:t>
      </w:r>
      <w:r>
        <w:rPr>
          <w:sz w:val="24"/>
          <w:szCs w:val="24"/>
        </w:rPr>
        <w:t xml:space="preserve">у </w:t>
      </w:r>
      <w:r w:rsidRPr="00B74BF1">
        <w:rPr>
          <w:sz w:val="24"/>
          <w:szCs w:val="24"/>
        </w:rPr>
        <w:t>обучающи</w:t>
      </w:r>
      <w:r>
        <w:rPr>
          <w:sz w:val="24"/>
          <w:szCs w:val="24"/>
        </w:rPr>
        <w:t>х</w:t>
      </w:r>
      <w:r w:rsidRPr="00B74BF1">
        <w:rPr>
          <w:sz w:val="24"/>
          <w:szCs w:val="24"/>
        </w:rPr>
        <w:t xml:space="preserve">ся </w:t>
      </w:r>
      <w:r>
        <w:rPr>
          <w:sz w:val="24"/>
          <w:szCs w:val="24"/>
        </w:rPr>
        <w:t>сформируется умение</w:t>
      </w:r>
      <w:r w:rsidR="00D734EE" w:rsidRPr="00B74BF1">
        <w:rPr>
          <w:sz w:val="24"/>
          <w:szCs w:val="24"/>
        </w:rPr>
        <w:t xml:space="preserve">: </w:t>
      </w:r>
    </w:p>
    <w:p w:rsidR="00D734EE" w:rsidRDefault="00D734EE" w:rsidP="00D734EE">
      <w:pPr>
        <w:pStyle w:val="afff2"/>
        <w:spacing w:line="240" w:lineRule="auto"/>
        <w:ind w:firstLine="567"/>
        <w:rPr>
          <w:sz w:val="24"/>
          <w:szCs w:val="24"/>
        </w:rPr>
      </w:pPr>
      <w:r w:rsidRPr="00B74BF1">
        <w:rPr>
          <w:sz w:val="24"/>
          <w:szCs w:val="24"/>
        </w:rPr>
        <w:t>1) определять свой познавательный</w:t>
      </w:r>
      <w:r w:rsidRPr="00D734EE">
        <w:rPr>
          <w:sz w:val="24"/>
          <w:szCs w:val="24"/>
        </w:rPr>
        <w:t xml:space="preserve"> интерес; </w:t>
      </w:r>
    </w:p>
    <w:p w:rsidR="00B74BF1" w:rsidRDefault="00D734EE" w:rsidP="00D734EE">
      <w:pPr>
        <w:pStyle w:val="afff2"/>
        <w:spacing w:line="240" w:lineRule="auto"/>
        <w:ind w:firstLine="567"/>
        <w:rPr>
          <w:sz w:val="24"/>
          <w:szCs w:val="24"/>
        </w:rPr>
      </w:pPr>
      <w:r w:rsidRPr="00D734EE">
        <w:rPr>
          <w:sz w:val="24"/>
          <w:szCs w:val="24"/>
        </w:rPr>
        <w:t xml:space="preserve">2) строить и проверять гипотезы различными методами (экспериментальным, аналитиче ским, сравнительным и др.); </w:t>
      </w:r>
    </w:p>
    <w:p w:rsidR="00D734EE" w:rsidRDefault="00D734EE" w:rsidP="00D734EE">
      <w:pPr>
        <w:pStyle w:val="afff2"/>
        <w:spacing w:line="240" w:lineRule="auto"/>
        <w:ind w:firstLine="567"/>
        <w:rPr>
          <w:sz w:val="24"/>
          <w:szCs w:val="24"/>
        </w:rPr>
      </w:pPr>
      <w:r w:rsidRPr="00D734EE">
        <w:rPr>
          <w:sz w:val="24"/>
          <w:szCs w:val="24"/>
        </w:rPr>
        <w:t xml:space="preserve">3) оперировать разными информационными источниками; </w:t>
      </w:r>
    </w:p>
    <w:p w:rsidR="00D734EE" w:rsidRDefault="00D734EE" w:rsidP="00D734EE">
      <w:pPr>
        <w:pStyle w:val="afff2"/>
        <w:spacing w:line="240" w:lineRule="auto"/>
        <w:ind w:firstLine="567"/>
        <w:rPr>
          <w:sz w:val="24"/>
          <w:szCs w:val="24"/>
        </w:rPr>
      </w:pPr>
      <w:r w:rsidRPr="00D734EE">
        <w:rPr>
          <w:sz w:val="24"/>
          <w:szCs w:val="24"/>
        </w:rPr>
        <w:t xml:space="preserve">4) сопоставлять точки зрения разных авторов; </w:t>
      </w:r>
    </w:p>
    <w:p w:rsidR="00D734EE" w:rsidRDefault="00D734EE" w:rsidP="00D734EE">
      <w:pPr>
        <w:pStyle w:val="afff2"/>
        <w:spacing w:line="240" w:lineRule="auto"/>
        <w:ind w:firstLine="567"/>
        <w:rPr>
          <w:sz w:val="24"/>
          <w:szCs w:val="24"/>
        </w:rPr>
      </w:pPr>
      <w:r w:rsidRPr="00D734EE">
        <w:rPr>
          <w:sz w:val="24"/>
          <w:szCs w:val="24"/>
        </w:rPr>
        <w:t>5) обрабатывать информацию (формулировать выводы из изложенных фактов, резюмировать, комментировать, преобразовывать в наглядную форму и т.п.);</w:t>
      </w:r>
    </w:p>
    <w:p w:rsidR="00D734EE" w:rsidRDefault="00D734EE" w:rsidP="00D734EE">
      <w:pPr>
        <w:pStyle w:val="afff2"/>
        <w:spacing w:line="240" w:lineRule="auto"/>
        <w:ind w:firstLine="567"/>
        <w:rPr>
          <w:sz w:val="24"/>
          <w:szCs w:val="24"/>
        </w:rPr>
      </w:pPr>
      <w:r w:rsidRPr="00D734EE">
        <w:rPr>
          <w:sz w:val="24"/>
          <w:szCs w:val="24"/>
        </w:rPr>
        <w:t xml:space="preserve"> 6) представлять информацию в различных формах (текст, график, таблица, диаграмма и т.п.); </w:t>
      </w:r>
    </w:p>
    <w:p w:rsidR="00D734EE" w:rsidRDefault="00D734EE" w:rsidP="00D734EE">
      <w:pPr>
        <w:pStyle w:val="afff2"/>
        <w:spacing w:line="240" w:lineRule="auto"/>
        <w:ind w:firstLine="567"/>
        <w:rPr>
          <w:sz w:val="24"/>
          <w:szCs w:val="24"/>
        </w:rPr>
      </w:pPr>
      <w:r w:rsidRPr="00D734EE">
        <w:rPr>
          <w:sz w:val="24"/>
          <w:szCs w:val="24"/>
        </w:rPr>
        <w:t xml:space="preserve">7) устанавливать причинно-следственные связи в ходе решения познавательных задач; </w:t>
      </w:r>
    </w:p>
    <w:p w:rsidR="00D734EE" w:rsidRDefault="00D734EE" w:rsidP="00D734EE">
      <w:pPr>
        <w:pStyle w:val="afff2"/>
        <w:spacing w:line="240" w:lineRule="auto"/>
        <w:ind w:firstLine="567"/>
        <w:rPr>
          <w:sz w:val="24"/>
          <w:szCs w:val="24"/>
        </w:rPr>
      </w:pPr>
      <w:r w:rsidRPr="00D734EE">
        <w:rPr>
          <w:sz w:val="24"/>
          <w:szCs w:val="24"/>
        </w:rPr>
        <w:t xml:space="preserve">8) критически оценивать полученные результаты. </w:t>
      </w:r>
    </w:p>
    <w:p w:rsidR="00B74BF1" w:rsidRPr="00B74BF1" w:rsidRDefault="00D734EE" w:rsidP="00B74BF1">
      <w:pPr>
        <w:pStyle w:val="afff2"/>
        <w:spacing w:line="240" w:lineRule="auto"/>
        <w:ind w:firstLine="567"/>
        <w:rPr>
          <w:sz w:val="24"/>
          <w:szCs w:val="24"/>
        </w:rPr>
      </w:pPr>
      <w:r w:rsidRPr="00D734EE">
        <w:rPr>
          <w:b/>
          <w:i/>
          <w:sz w:val="24"/>
          <w:szCs w:val="24"/>
        </w:rPr>
        <w:t>Проектировочная компетентность</w:t>
      </w:r>
      <w:r w:rsidRPr="00D734EE">
        <w:rPr>
          <w:sz w:val="24"/>
          <w:szCs w:val="24"/>
        </w:rPr>
        <w:t xml:space="preserve"> - способность выявлять проблемы, формулировать цели своей деятельности, осуществлять планирование деятельности, подбирать ресурсы для реализации идеи, доводить задуманный результат до реального воплощения. </w:t>
      </w:r>
      <w:r w:rsidR="00B74BF1" w:rsidRPr="00B74BF1">
        <w:rPr>
          <w:sz w:val="24"/>
          <w:szCs w:val="24"/>
        </w:rPr>
        <w:t xml:space="preserve">В результате учебно-исследовательской и проектной деятельности </w:t>
      </w:r>
      <w:r w:rsidR="00B74BF1">
        <w:rPr>
          <w:sz w:val="24"/>
          <w:szCs w:val="24"/>
        </w:rPr>
        <w:t xml:space="preserve">у </w:t>
      </w:r>
      <w:r w:rsidR="00B74BF1" w:rsidRPr="00B74BF1">
        <w:rPr>
          <w:sz w:val="24"/>
          <w:szCs w:val="24"/>
        </w:rPr>
        <w:t>обучающи</w:t>
      </w:r>
      <w:r w:rsidR="00B74BF1">
        <w:rPr>
          <w:sz w:val="24"/>
          <w:szCs w:val="24"/>
        </w:rPr>
        <w:t>х</w:t>
      </w:r>
      <w:r w:rsidR="00B74BF1" w:rsidRPr="00B74BF1">
        <w:rPr>
          <w:sz w:val="24"/>
          <w:szCs w:val="24"/>
        </w:rPr>
        <w:t xml:space="preserve">ся </w:t>
      </w:r>
      <w:r w:rsidR="00B74BF1">
        <w:rPr>
          <w:sz w:val="24"/>
          <w:szCs w:val="24"/>
        </w:rPr>
        <w:t>сформируется умение</w:t>
      </w:r>
      <w:r w:rsidR="00B74BF1" w:rsidRPr="00B74BF1">
        <w:rPr>
          <w:sz w:val="24"/>
          <w:szCs w:val="24"/>
        </w:rPr>
        <w:t xml:space="preserve">: </w:t>
      </w:r>
    </w:p>
    <w:p w:rsidR="00D734EE" w:rsidRDefault="00D734EE" w:rsidP="00D734EE">
      <w:pPr>
        <w:pStyle w:val="afff2"/>
        <w:spacing w:line="240" w:lineRule="auto"/>
        <w:ind w:firstLine="567"/>
        <w:rPr>
          <w:sz w:val="24"/>
          <w:szCs w:val="24"/>
        </w:rPr>
      </w:pPr>
      <w:r w:rsidRPr="00D734EE">
        <w:rPr>
          <w:sz w:val="24"/>
          <w:szCs w:val="24"/>
        </w:rPr>
        <w:t>1) четко формулировать цель деятельности и описывать основные шаги по е</w:t>
      </w:r>
      <w:r w:rsidRPr="00D734EE">
        <w:rPr>
          <w:rFonts w:hAnsi="Cambria Math"/>
          <w:sz w:val="24"/>
          <w:szCs w:val="24"/>
        </w:rPr>
        <w:t>ѐ</w:t>
      </w:r>
      <w:r w:rsidRPr="00D734EE">
        <w:rPr>
          <w:sz w:val="24"/>
          <w:szCs w:val="24"/>
        </w:rPr>
        <w:t xml:space="preserve"> достижению; </w:t>
      </w:r>
    </w:p>
    <w:p w:rsidR="00D734EE" w:rsidRDefault="00D734EE" w:rsidP="00D734EE">
      <w:pPr>
        <w:pStyle w:val="afff2"/>
        <w:spacing w:line="240" w:lineRule="auto"/>
        <w:ind w:firstLine="567"/>
        <w:rPr>
          <w:sz w:val="24"/>
          <w:szCs w:val="24"/>
        </w:rPr>
      </w:pPr>
      <w:r w:rsidRPr="00D734EE">
        <w:rPr>
          <w:sz w:val="24"/>
          <w:szCs w:val="24"/>
        </w:rPr>
        <w:t xml:space="preserve">2) концентрироваться на достижении цели на протяжении всей работы; </w:t>
      </w:r>
    </w:p>
    <w:p w:rsidR="00D734EE" w:rsidRDefault="00D734EE" w:rsidP="00D734EE">
      <w:pPr>
        <w:pStyle w:val="afff2"/>
        <w:spacing w:line="240" w:lineRule="auto"/>
        <w:ind w:firstLine="567"/>
        <w:rPr>
          <w:sz w:val="24"/>
          <w:szCs w:val="24"/>
        </w:rPr>
      </w:pPr>
      <w:r w:rsidRPr="00D734EE">
        <w:rPr>
          <w:sz w:val="24"/>
          <w:szCs w:val="24"/>
        </w:rPr>
        <w:t>3) собирать и обрабатывать информацию;</w:t>
      </w:r>
    </w:p>
    <w:p w:rsidR="00D734EE" w:rsidRDefault="00D734EE" w:rsidP="00D734EE">
      <w:pPr>
        <w:pStyle w:val="afff2"/>
        <w:spacing w:line="240" w:lineRule="auto"/>
        <w:ind w:firstLine="567"/>
        <w:rPr>
          <w:sz w:val="24"/>
          <w:szCs w:val="24"/>
        </w:rPr>
      </w:pPr>
      <w:r w:rsidRPr="00D734EE">
        <w:rPr>
          <w:sz w:val="24"/>
          <w:szCs w:val="24"/>
        </w:rPr>
        <w:t xml:space="preserve">4) планировать свою / групповую деятельность; </w:t>
      </w:r>
    </w:p>
    <w:p w:rsidR="00D734EE" w:rsidRDefault="00D734EE" w:rsidP="00D734EE">
      <w:pPr>
        <w:pStyle w:val="afff2"/>
        <w:spacing w:line="240" w:lineRule="auto"/>
        <w:ind w:firstLine="567"/>
        <w:rPr>
          <w:sz w:val="24"/>
          <w:szCs w:val="24"/>
        </w:rPr>
      </w:pPr>
      <w:r w:rsidRPr="00D734EE">
        <w:rPr>
          <w:sz w:val="24"/>
          <w:szCs w:val="24"/>
        </w:rPr>
        <w:t>5) оформлять и представлять свою идею;</w:t>
      </w:r>
    </w:p>
    <w:p w:rsidR="00D734EE" w:rsidRDefault="00D734EE" w:rsidP="00D734EE">
      <w:pPr>
        <w:pStyle w:val="afff2"/>
        <w:spacing w:line="240" w:lineRule="auto"/>
        <w:ind w:firstLine="567"/>
        <w:rPr>
          <w:sz w:val="24"/>
          <w:szCs w:val="24"/>
        </w:rPr>
      </w:pPr>
      <w:r w:rsidRPr="00D734EE">
        <w:rPr>
          <w:sz w:val="24"/>
          <w:szCs w:val="24"/>
        </w:rPr>
        <w:t>6) организовывать свою / групповую деятельность в соответствии с установленным пла- ном и графиком работы;</w:t>
      </w:r>
    </w:p>
    <w:p w:rsidR="00D734EE" w:rsidRDefault="00D734EE" w:rsidP="00D734EE">
      <w:pPr>
        <w:pStyle w:val="afff2"/>
        <w:spacing w:line="240" w:lineRule="auto"/>
        <w:ind w:firstLine="567"/>
        <w:rPr>
          <w:sz w:val="24"/>
          <w:szCs w:val="24"/>
        </w:rPr>
      </w:pPr>
      <w:r w:rsidRPr="00D734EE">
        <w:rPr>
          <w:sz w:val="24"/>
          <w:szCs w:val="24"/>
        </w:rPr>
        <w:t xml:space="preserve">7) осуществлять текущий и итоговый контроль результатов деятельности; </w:t>
      </w:r>
    </w:p>
    <w:p w:rsidR="00B74BF1" w:rsidRDefault="00D734EE" w:rsidP="00D734EE">
      <w:pPr>
        <w:pStyle w:val="afff2"/>
        <w:spacing w:line="240" w:lineRule="auto"/>
        <w:ind w:firstLine="567"/>
        <w:rPr>
          <w:sz w:val="24"/>
          <w:szCs w:val="24"/>
        </w:rPr>
      </w:pPr>
      <w:r w:rsidRPr="00D734EE">
        <w:rPr>
          <w:sz w:val="24"/>
          <w:szCs w:val="24"/>
        </w:rPr>
        <w:t xml:space="preserve">8) оценивать процесс, результат и продукт своей деятельности. </w:t>
      </w:r>
    </w:p>
    <w:p w:rsidR="00D734EE" w:rsidRDefault="00D734EE" w:rsidP="00D734EE">
      <w:pPr>
        <w:pStyle w:val="afff2"/>
        <w:spacing w:line="240" w:lineRule="auto"/>
        <w:ind w:firstLine="567"/>
        <w:rPr>
          <w:sz w:val="24"/>
          <w:szCs w:val="24"/>
        </w:rPr>
      </w:pPr>
      <w:r w:rsidRPr="00B74BF1">
        <w:rPr>
          <w:b/>
          <w:i/>
          <w:sz w:val="24"/>
          <w:szCs w:val="24"/>
        </w:rPr>
        <w:t>Конструктивная компетентность</w:t>
      </w:r>
      <w:r w:rsidRPr="00D734EE">
        <w:rPr>
          <w:sz w:val="24"/>
          <w:szCs w:val="24"/>
        </w:rPr>
        <w:t xml:space="preserve"> - способность выявлять проблемные зоны, точки «разрывов», напряжения в коммуникации и социализации, определять оптимальное направление для развития ситуации посредством изготовления, конструирования объектов, моделей, устройств, технологий, методик, инструментов. </w:t>
      </w:r>
    </w:p>
    <w:p w:rsidR="00B74BF1" w:rsidRDefault="00B74BF1" w:rsidP="00D734EE">
      <w:pPr>
        <w:pStyle w:val="afff2"/>
        <w:spacing w:line="240" w:lineRule="auto"/>
        <w:ind w:firstLine="567"/>
        <w:rPr>
          <w:sz w:val="24"/>
          <w:szCs w:val="24"/>
        </w:rPr>
      </w:pPr>
      <w:r w:rsidRPr="00B74BF1">
        <w:rPr>
          <w:sz w:val="24"/>
          <w:szCs w:val="24"/>
        </w:rPr>
        <w:t xml:space="preserve">В результате учебно-исследовательской и проектной деятельности </w:t>
      </w:r>
      <w:r>
        <w:rPr>
          <w:sz w:val="24"/>
          <w:szCs w:val="24"/>
        </w:rPr>
        <w:t xml:space="preserve">у </w:t>
      </w:r>
      <w:r w:rsidRPr="00B74BF1">
        <w:rPr>
          <w:sz w:val="24"/>
          <w:szCs w:val="24"/>
        </w:rPr>
        <w:t>обучающи</w:t>
      </w:r>
      <w:r>
        <w:rPr>
          <w:sz w:val="24"/>
          <w:szCs w:val="24"/>
        </w:rPr>
        <w:t>х</w:t>
      </w:r>
      <w:r w:rsidRPr="00B74BF1">
        <w:rPr>
          <w:sz w:val="24"/>
          <w:szCs w:val="24"/>
        </w:rPr>
        <w:t xml:space="preserve">ся </w:t>
      </w:r>
      <w:r>
        <w:rPr>
          <w:sz w:val="24"/>
          <w:szCs w:val="24"/>
        </w:rPr>
        <w:t>сформируется умение:</w:t>
      </w:r>
    </w:p>
    <w:p w:rsidR="00D734EE" w:rsidRDefault="00D734EE" w:rsidP="00D734EE">
      <w:pPr>
        <w:pStyle w:val="afff2"/>
        <w:spacing w:line="240" w:lineRule="auto"/>
        <w:ind w:firstLine="567"/>
        <w:rPr>
          <w:sz w:val="24"/>
          <w:szCs w:val="24"/>
        </w:rPr>
      </w:pPr>
      <w:r w:rsidRPr="00D734EE">
        <w:rPr>
          <w:sz w:val="24"/>
          <w:szCs w:val="24"/>
        </w:rPr>
        <w:t>1) устанавливать собственные «дефициты» в способах действия / средствах;</w:t>
      </w:r>
    </w:p>
    <w:p w:rsidR="00D734EE" w:rsidRDefault="00D734EE" w:rsidP="00D734EE">
      <w:pPr>
        <w:pStyle w:val="afff2"/>
        <w:spacing w:line="240" w:lineRule="auto"/>
        <w:ind w:firstLine="567"/>
        <w:rPr>
          <w:sz w:val="24"/>
          <w:szCs w:val="24"/>
        </w:rPr>
      </w:pPr>
      <w:r w:rsidRPr="00D734EE">
        <w:rPr>
          <w:sz w:val="24"/>
          <w:szCs w:val="24"/>
        </w:rPr>
        <w:t xml:space="preserve">2) самостоятельно ликвидировать «дефициты» в способах действия в выбранной области; </w:t>
      </w:r>
    </w:p>
    <w:p w:rsidR="00D734EE" w:rsidRDefault="00D734EE" w:rsidP="00D734EE">
      <w:pPr>
        <w:pStyle w:val="afff2"/>
        <w:spacing w:line="240" w:lineRule="auto"/>
        <w:ind w:firstLine="567"/>
        <w:rPr>
          <w:sz w:val="24"/>
          <w:szCs w:val="24"/>
        </w:rPr>
      </w:pPr>
      <w:r w:rsidRPr="00D734EE">
        <w:rPr>
          <w:sz w:val="24"/>
          <w:szCs w:val="24"/>
        </w:rPr>
        <w:t xml:space="preserve">3) читать специализированные тексты-инструкции и графические описания объектов; </w:t>
      </w:r>
    </w:p>
    <w:p w:rsidR="00D734EE" w:rsidRDefault="00D734EE" w:rsidP="00D734EE">
      <w:pPr>
        <w:pStyle w:val="afff2"/>
        <w:spacing w:line="240" w:lineRule="auto"/>
        <w:ind w:firstLine="567"/>
        <w:rPr>
          <w:sz w:val="24"/>
          <w:szCs w:val="24"/>
        </w:rPr>
      </w:pPr>
      <w:r w:rsidRPr="00D734EE">
        <w:rPr>
          <w:sz w:val="24"/>
          <w:szCs w:val="24"/>
        </w:rPr>
        <w:t xml:space="preserve">4) создавать модельно-схематическое описание объектов и явлений; </w:t>
      </w:r>
    </w:p>
    <w:p w:rsidR="00D734EE" w:rsidRDefault="00D734EE" w:rsidP="00D734EE">
      <w:pPr>
        <w:pStyle w:val="afff2"/>
        <w:spacing w:line="240" w:lineRule="auto"/>
        <w:ind w:firstLine="567"/>
        <w:rPr>
          <w:sz w:val="24"/>
          <w:szCs w:val="24"/>
        </w:rPr>
      </w:pPr>
      <w:r w:rsidRPr="00D734EE">
        <w:rPr>
          <w:sz w:val="24"/>
          <w:szCs w:val="24"/>
        </w:rPr>
        <w:t>5) определять последовательность действия по изготовлению продукта;</w:t>
      </w:r>
    </w:p>
    <w:p w:rsidR="00D734EE" w:rsidRDefault="00D734EE" w:rsidP="00D734EE">
      <w:pPr>
        <w:pStyle w:val="afff2"/>
        <w:spacing w:line="240" w:lineRule="auto"/>
        <w:ind w:firstLine="567"/>
        <w:rPr>
          <w:sz w:val="24"/>
          <w:szCs w:val="24"/>
        </w:rPr>
      </w:pPr>
      <w:r w:rsidRPr="00D734EE">
        <w:rPr>
          <w:sz w:val="24"/>
          <w:szCs w:val="24"/>
        </w:rPr>
        <w:t>6) выбирать наиболее эффективный способ решения поставленной задачи;</w:t>
      </w:r>
    </w:p>
    <w:p w:rsidR="00D734EE" w:rsidRDefault="00D734EE" w:rsidP="00D734EE">
      <w:pPr>
        <w:pStyle w:val="afff2"/>
        <w:spacing w:line="240" w:lineRule="auto"/>
        <w:ind w:firstLine="567"/>
        <w:rPr>
          <w:sz w:val="24"/>
          <w:szCs w:val="24"/>
        </w:rPr>
      </w:pPr>
      <w:r w:rsidRPr="00D734EE">
        <w:rPr>
          <w:sz w:val="24"/>
          <w:szCs w:val="24"/>
        </w:rPr>
        <w:t>7) владеть навыками коммуникации и кооперации для ресурсного обеспечения деятельности;</w:t>
      </w:r>
    </w:p>
    <w:p w:rsidR="00D734EE" w:rsidRDefault="00D734EE" w:rsidP="00D734EE">
      <w:pPr>
        <w:pStyle w:val="afff2"/>
        <w:spacing w:line="240" w:lineRule="auto"/>
        <w:ind w:firstLine="567"/>
        <w:rPr>
          <w:sz w:val="24"/>
          <w:szCs w:val="24"/>
        </w:rPr>
      </w:pPr>
      <w:r w:rsidRPr="00D734EE">
        <w:rPr>
          <w:sz w:val="24"/>
          <w:szCs w:val="24"/>
        </w:rPr>
        <w:t>8) определять критерии для оценки процесса и результата деятельности;</w:t>
      </w:r>
    </w:p>
    <w:p w:rsidR="00D734EE" w:rsidRDefault="00D734EE" w:rsidP="00D734EE">
      <w:pPr>
        <w:pStyle w:val="afff2"/>
        <w:spacing w:line="240" w:lineRule="auto"/>
        <w:ind w:left="1" w:firstLine="566"/>
        <w:rPr>
          <w:sz w:val="24"/>
          <w:szCs w:val="24"/>
        </w:rPr>
      </w:pPr>
      <w:r w:rsidRPr="00D734EE">
        <w:rPr>
          <w:sz w:val="24"/>
          <w:szCs w:val="24"/>
        </w:rPr>
        <w:t xml:space="preserve"> 9) контролировать на рефлексивном уровне выбор способа и средств действия. </w:t>
      </w:r>
    </w:p>
    <w:p w:rsidR="00B74BF1" w:rsidRDefault="00D734EE" w:rsidP="00D734EE">
      <w:pPr>
        <w:pStyle w:val="afff2"/>
        <w:spacing w:line="240" w:lineRule="auto"/>
        <w:ind w:left="1" w:firstLine="566"/>
        <w:rPr>
          <w:sz w:val="24"/>
          <w:szCs w:val="24"/>
        </w:rPr>
      </w:pPr>
      <w:r w:rsidRPr="00D734EE">
        <w:rPr>
          <w:i/>
          <w:sz w:val="24"/>
          <w:szCs w:val="24"/>
        </w:rPr>
        <w:lastRenderedPageBreak/>
        <w:t>Организаторская компетентность</w:t>
      </w:r>
      <w:r w:rsidRPr="00D734EE">
        <w:rPr>
          <w:sz w:val="24"/>
          <w:szCs w:val="24"/>
        </w:rPr>
        <w:t xml:space="preserve"> - способность разбираться в психологии отдельных людей и групп, выстраивать эффективное взаимодействие с разными людьми, организациями, деятельность в заданных рамках и целях, проявлять самостоятельность и настойчивость в доведении дела до конца. </w:t>
      </w:r>
    </w:p>
    <w:p w:rsidR="00B74BF1" w:rsidRDefault="00B74BF1" w:rsidP="00D734EE">
      <w:pPr>
        <w:pStyle w:val="afff2"/>
        <w:spacing w:line="240" w:lineRule="auto"/>
        <w:ind w:left="1" w:firstLine="566"/>
        <w:rPr>
          <w:sz w:val="24"/>
          <w:szCs w:val="24"/>
        </w:rPr>
      </w:pPr>
      <w:r w:rsidRPr="00B74BF1">
        <w:rPr>
          <w:sz w:val="24"/>
          <w:szCs w:val="24"/>
        </w:rPr>
        <w:t xml:space="preserve">В результате учебно-исследовательской и проектной деятельности </w:t>
      </w:r>
      <w:r>
        <w:rPr>
          <w:sz w:val="24"/>
          <w:szCs w:val="24"/>
        </w:rPr>
        <w:t xml:space="preserve">у </w:t>
      </w:r>
      <w:r w:rsidRPr="00B74BF1">
        <w:rPr>
          <w:sz w:val="24"/>
          <w:szCs w:val="24"/>
        </w:rPr>
        <w:t>обучающи</w:t>
      </w:r>
      <w:r>
        <w:rPr>
          <w:sz w:val="24"/>
          <w:szCs w:val="24"/>
        </w:rPr>
        <w:t>х</w:t>
      </w:r>
      <w:r w:rsidRPr="00B74BF1">
        <w:rPr>
          <w:sz w:val="24"/>
          <w:szCs w:val="24"/>
        </w:rPr>
        <w:t xml:space="preserve">ся </w:t>
      </w:r>
      <w:r>
        <w:rPr>
          <w:sz w:val="24"/>
          <w:szCs w:val="24"/>
        </w:rPr>
        <w:t>сформируется умение:</w:t>
      </w:r>
    </w:p>
    <w:p w:rsidR="00D734EE" w:rsidRDefault="00D734EE" w:rsidP="00D734EE">
      <w:pPr>
        <w:pStyle w:val="afff2"/>
        <w:spacing w:line="240" w:lineRule="auto"/>
        <w:ind w:left="1" w:firstLine="566"/>
        <w:rPr>
          <w:sz w:val="24"/>
          <w:szCs w:val="24"/>
        </w:rPr>
      </w:pPr>
      <w:r w:rsidRPr="00D734EE">
        <w:rPr>
          <w:sz w:val="24"/>
          <w:szCs w:val="24"/>
        </w:rPr>
        <w:t xml:space="preserve"> 1) планировать деятельность (свою и групповую); </w:t>
      </w:r>
    </w:p>
    <w:p w:rsidR="00D734EE" w:rsidRDefault="00D734EE" w:rsidP="00D734EE">
      <w:pPr>
        <w:pStyle w:val="afff2"/>
        <w:spacing w:line="240" w:lineRule="auto"/>
        <w:ind w:left="1" w:firstLine="566"/>
        <w:rPr>
          <w:sz w:val="24"/>
          <w:szCs w:val="24"/>
        </w:rPr>
      </w:pPr>
      <w:r w:rsidRPr="00D734EE">
        <w:rPr>
          <w:sz w:val="24"/>
          <w:szCs w:val="24"/>
        </w:rPr>
        <w:t xml:space="preserve">2) проявлять инициативность в выдвижении идей, предложений и их реализации; </w:t>
      </w:r>
    </w:p>
    <w:p w:rsidR="00D734EE" w:rsidRDefault="00D734EE" w:rsidP="00D734EE">
      <w:pPr>
        <w:pStyle w:val="afff2"/>
        <w:spacing w:line="240" w:lineRule="auto"/>
        <w:ind w:left="1" w:firstLine="566"/>
        <w:rPr>
          <w:sz w:val="24"/>
          <w:szCs w:val="24"/>
        </w:rPr>
      </w:pPr>
      <w:r w:rsidRPr="00D734EE">
        <w:rPr>
          <w:sz w:val="24"/>
          <w:szCs w:val="24"/>
        </w:rPr>
        <w:t xml:space="preserve">3) осуществлять самоорганизацию как способность подчинить себя необходимому режиму; </w:t>
      </w:r>
    </w:p>
    <w:p w:rsidR="00D734EE" w:rsidRDefault="00D734EE" w:rsidP="00D734EE">
      <w:pPr>
        <w:pStyle w:val="afff2"/>
        <w:spacing w:line="240" w:lineRule="auto"/>
        <w:ind w:left="1" w:firstLine="566"/>
        <w:rPr>
          <w:sz w:val="24"/>
          <w:szCs w:val="24"/>
        </w:rPr>
      </w:pPr>
      <w:r w:rsidRPr="00D734EE">
        <w:rPr>
          <w:sz w:val="24"/>
          <w:szCs w:val="24"/>
        </w:rPr>
        <w:t>4) развивать самообладание в сложных ситуациях;</w:t>
      </w:r>
    </w:p>
    <w:p w:rsidR="00D734EE" w:rsidRDefault="00D734EE" w:rsidP="00D734EE">
      <w:pPr>
        <w:pStyle w:val="afff2"/>
        <w:spacing w:line="240" w:lineRule="auto"/>
        <w:ind w:left="1" w:firstLine="566"/>
        <w:rPr>
          <w:sz w:val="24"/>
          <w:szCs w:val="24"/>
        </w:rPr>
      </w:pPr>
      <w:r w:rsidRPr="00D734EE">
        <w:rPr>
          <w:sz w:val="24"/>
          <w:szCs w:val="24"/>
        </w:rPr>
        <w:t xml:space="preserve"> 5) оценивать имеющиеся и дефицитные ресурсы; </w:t>
      </w:r>
    </w:p>
    <w:p w:rsidR="00D734EE" w:rsidRDefault="00D734EE" w:rsidP="00D734EE">
      <w:pPr>
        <w:pStyle w:val="afff2"/>
        <w:spacing w:line="240" w:lineRule="auto"/>
        <w:ind w:left="1" w:firstLine="566"/>
        <w:rPr>
          <w:sz w:val="24"/>
          <w:szCs w:val="24"/>
        </w:rPr>
      </w:pPr>
      <w:r w:rsidRPr="00D734EE">
        <w:rPr>
          <w:sz w:val="24"/>
          <w:szCs w:val="24"/>
        </w:rPr>
        <w:t xml:space="preserve">6) согласовывать различные позиции и находить компромиссные решения; </w:t>
      </w:r>
    </w:p>
    <w:p w:rsidR="00D734EE" w:rsidRDefault="00D734EE" w:rsidP="00D734EE">
      <w:pPr>
        <w:pStyle w:val="afff2"/>
        <w:spacing w:line="240" w:lineRule="auto"/>
        <w:ind w:left="1" w:firstLine="566"/>
        <w:rPr>
          <w:sz w:val="24"/>
          <w:szCs w:val="24"/>
        </w:rPr>
      </w:pPr>
      <w:r w:rsidRPr="00D734EE">
        <w:rPr>
          <w:sz w:val="24"/>
          <w:szCs w:val="24"/>
        </w:rPr>
        <w:t>7) уметь брать на себя ответственность за принятые решения;</w:t>
      </w:r>
    </w:p>
    <w:p w:rsidR="00D734EE" w:rsidRDefault="00D734EE" w:rsidP="00D734EE">
      <w:pPr>
        <w:pStyle w:val="afff2"/>
        <w:spacing w:line="240" w:lineRule="auto"/>
        <w:ind w:left="1" w:firstLine="566"/>
        <w:rPr>
          <w:sz w:val="24"/>
          <w:szCs w:val="24"/>
        </w:rPr>
      </w:pPr>
      <w:r w:rsidRPr="00D734EE">
        <w:rPr>
          <w:sz w:val="24"/>
          <w:szCs w:val="24"/>
        </w:rPr>
        <w:t xml:space="preserve"> 8) развивать толерантность в общении с разными людьми.</w:t>
      </w:r>
    </w:p>
    <w:p w:rsidR="00B74BF1" w:rsidRDefault="00D734EE" w:rsidP="00D734EE">
      <w:pPr>
        <w:pStyle w:val="afff2"/>
        <w:spacing w:line="240" w:lineRule="auto"/>
        <w:ind w:left="1" w:firstLine="566"/>
        <w:rPr>
          <w:sz w:val="24"/>
          <w:szCs w:val="24"/>
        </w:rPr>
      </w:pPr>
      <w:r w:rsidRPr="00B74BF1">
        <w:rPr>
          <w:b/>
          <w:i/>
          <w:sz w:val="24"/>
          <w:szCs w:val="24"/>
        </w:rPr>
        <w:t xml:space="preserve"> Коммуникативная компетентность</w:t>
      </w:r>
      <w:r w:rsidRPr="00D734EE">
        <w:rPr>
          <w:sz w:val="24"/>
          <w:szCs w:val="24"/>
        </w:rPr>
        <w:t xml:space="preserve"> – способность эффективно взаимодействовать с окружающими людьми в ходе решения задач, достигать взаимопонимания в процессе обмена информацией. </w:t>
      </w:r>
    </w:p>
    <w:p w:rsidR="00D734EE" w:rsidRDefault="00B74BF1" w:rsidP="00D734EE">
      <w:pPr>
        <w:pStyle w:val="afff2"/>
        <w:spacing w:line="240" w:lineRule="auto"/>
        <w:ind w:left="1" w:firstLine="566"/>
        <w:rPr>
          <w:sz w:val="24"/>
          <w:szCs w:val="24"/>
        </w:rPr>
      </w:pPr>
      <w:r w:rsidRPr="00B74BF1">
        <w:rPr>
          <w:sz w:val="24"/>
          <w:szCs w:val="24"/>
        </w:rPr>
        <w:t xml:space="preserve">В результате учебно-исследовательской и проектной деятельности </w:t>
      </w:r>
      <w:r>
        <w:rPr>
          <w:sz w:val="24"/>
          <w:szCs w:val="24"/>
        </w:rPr>
        <w:t xml:space="preserve">у </w:t>
      </w:r>
      <w:r w:rsidRPr="00B74BF1">
        <w:rPr>
          <w:sz w:val="24"/>
          <w:szCs w:val="24"/>
        </w:rPr>
        <w:t>обучающи</w:t>
      </w:r>
      <w:r>
        <w:rPr>
          <w:sz w:val="24"/>
          <w:szCs w:val="24"/>
        </w:rPr>
        <w:t>х</w:t>
      </w:r>
      <w:r w:rsidRPr="00B74BF1">
        <w:rPr>
          <w:sz w:val="24"/>
          <w:szCs w:val="24"/>
        </w:rPr>
        <w:t xml:space="preserve">ся </w:t>
      </w:r>
      <w:r>
        <w:rPr>
          <w:sz w:val="24"/>
          <w:szCs w:val="24"/>
        </w:rPr>
        <w:t>сформируется умение</w:t>
      </w:r>
      <w:r w:rsidR="00D734EE" w:rsidRPr="00D734EE">
        <w:rPr>
          <w:sz w:val="24"/>
          <w:szCs w:val="24"/>
        </w:rPr>
        <w:t xml:space="preserve">: </w:t>
      </w:r>
    </w:p>
    <w:p w:rsidR="00D734EE" w:rsidRDefault="00D734EE" w:rsidP="00D734EE">
      <w:pPr>
        <w:pStyle w:val="afff2"/>
        <w:spacing w:line="240" w:lineRule="auto"/>
        <w:ind w:left="1" w:firstLine="566"/>
        <w:rPr>
          <w:sz w:val="24"/>
          <w:szCs w:val="24"/>
        </w:rPr>
      </w:pPr>
      <w:r w:rsidRPr="00D734EE">
        <w:rPr>
          <w:sz w:val="24"/>
          <w:szCs w:val="24"/>
        </w:rPr>
        <w:t xml:space="preserve">1) обосновывать собственную позицию; </w:t>
      </w:r>
    </w:p>
    <w:p w:rsidR="00D734EE" w:rsidRDefault="00D734EE" w:rsidP="00D734EE">
      <w:pPr>
        <w:pStyle w:val="afff2"/>
        <w:spacing w:line="240" w:lineRule="auto"/>
        <w:ind w:left="1" w:firstLine="566"/>
        <w:rPr>
          <w:sz w:val="24"/>
          <w:szCs w:val="24"/>
        </w:rPr>
      </w:pPr>
      <w:r w:rsidRPr="00D734EE">
        <w:rPr>
          <w:sz w:val="24"/>
          <w:szCs w:val="24"/>
        </w:rPr>
        <w:t xml:space="preserve">2) владеть устными и письменными формами речи в соответствии с грамматическими и синтаксическими нормами родного языка; </w:t>
      </w:r>
    </w:p>
    <w:p w:rsidR="00D734EE" w:rsidRDefault="00D734EE" w:rsidP="00D734EE">
      <w:pPr>
        <w:pStyle w:val="afff2"/>
        <w:spacing w:line="240" w:lineRule="auto"/>
        <w:ind w:left="1" w:firstLine="566"/>
        <w:rPr>
          <w:sz w:val="24"/>
          <w:szCs w:val="24"/>
        </w:rPr>
      </w:pPr>
      <w:r w:rsidRPr="00D734EE">
        <w:rPr>
          <w:sz w:val="24"/>
          <w:szCs w:val="24"/>
        </w:rPr>
        <w:t xml:space="preserve">3) учитывать разные мнения и интересы; </w:t>
      </w:r>
    </w:p>
    <w:p w:rsidR="00D734EE" w:rsidRDefault="00D734EE" w:rsidP="00D734EE">
      <w:pPr>
        <w:pStyle w:val="afff2"/>
        <w:spacing w:line="240" w:lineRule="auto"/>
        <w:ind w:left="1" w:firstLine="566"/>
        <w:rPr>
          <w:sz w:val="24"/>
          <w:szCs w:val="24"/>
        </w:rPr>
      </w:pPr>
      <w:r w:rsidRPr="00D734EE">
        <w:rPr>
          <w:sz w:val="24"/>
          <w:szCs w:val="24"/>
        </w:rPr>
        <w:t xml:space="preserve">4) уметь сотрудничать (устанавливать цели общения, распределять роли в группе, планировать совместную деятельность и др.); </w:t>
      </w:r>
    </w:p>
    <w:p w:rsidR="00D734EE" w:rsidRDefault="00D734EE" w:rsidP="00D734EE">
      <w:pPr>
        <w:pStyle w:val="afff2"/>
        <w:spacing w:line="240" w:lineRule="auto"/>
        <w:ind w:left="1" w:firstLine="566"/>
        <w:rPr>
          <w:sz w:val="24"/>
          <w:szCs w:val="24"/>
        </w:rPr>
      </w:pPr>
      <w:r w:rsidRPr="00D734EE">
        <w:rPr>
          <w:sz w:val="24"/>
          <w:szCs w:val="24"/>
        </w:rPr>
        <w:t>5) находить общее решение в совместной деятельности, в том числе в ситуации столкно- вения интересов;</w:t>
      </w:r>
    </w:p>
    <w:p w:rsidR="00D734EE" w:rsidRDefault="00D734EE" w:rsidP="00D734EE">
      <w:pPr>
        <w:pStyle w:val="afff2"/>
        <w:spacing w:line="240" w:lineRule="auto"/>
        <w:ind w:left="1" w:firstLine="566"/>
        <w:rPr>
          <w:sz w:val="24"/>
          <w:szCs w:val="24"/>
        </w:rPr>
      </w:pPr>
      <w:r w:rsidRPr="00D734EE">
        <w:rPr>
          <w:sz w:val="24"/>
          <w:szCs w:val="24"/>
        </w:rPr>
        <w:t>6) осуществлять коммуникативную рефлексию как осознание оснований собственных действий и действий партн</w:t>
      </w:r>
      <w:r w:rsidRPr="00D734EE">
        <w:rPr>
          <w:rFonts w:hAnsi="Cambria Math"/>
          <w:sz w:val="24"/>
          <w:szCs w:val="24"/>
        </w:rPr>
        <w:t>ѐ</w:t>
      </w:r>
      <w:r w:rsidRPr="00D734EE">
        <w:rPr>
          <w:sz w:val="24"/>
          <w:szCs w:val="24"/>
        </w:rPr>
        <w:t>ра;</w:t>
      </w:r>
    </w:p>
    <w:p w:rsidR="00D734EE" w:rsidRDefault="00D734EE" w:rsidP="00D734EE">
      <w:pPr>
        <w:pStyle w:val="afff2"/>
        <w:spacing w:line="240" w:lineRule="auto"/>
        <w:ind w:left="1" w:firstLine="566"/>
        <w:rPr>
          <w:sz w:val="24"/>
          <w:szCs w:val="24"/>
        </w:rPr>
      </w:pPr>
      <w:r w:rsidRPr="00D734EE">
        <w:rPr>
          <w:sz w:val="24"/>
          <w:szCs w:val="24"/>
        </w:rPr>
        <w:t>7) следовать морально-этическим и психологическим принципам общения на основе уважительного отношения к партн</w:t>
      </w:r>
      <w:r w:rsidRPr="00D734EE">
        <w:rPr>
          <w:rFonts w:hAnsi="Cambria Math"/>
          <w:sz w:val="24"/>
          <w:szCs w:val="24"/>
        </w:rPr>
        <w:t>ѐ</w:t>
      </w:r>
      <w:r w:rsidRPr="00D734EE">
        <w:rPr>
          <w:sz w:val="24"/>
          <w:szCs w:val="24"/>
        </w:rPr>
        <w:t xml:space="preserve">рам; </w:t>
      </w:r>
    </w:p>
    <w:p w:rsidR="00D734EE" w:rsidRDefault="00D734EE" w:rsidP="00D734EE">
      <w:pPr>
        <w:pStyle w:val="afff2"/>
        <w:spacing w:line="240" w:lineRule="auto"/>
        <w:ind w:left="1" w:firstLine="566"/>
        <w:rPr>
          <w:sz w:val="24"/>
          <w:szCs w:val="24"/>
        </w:rPr>
      </w:pPr>
      <w:r w:rsidRPr="00D734EE">
        <w:rPr>
          <w:sz w:val="24"/>
          <w:szCs w:val="24"/>
        </w:rPr>
        <w:t xml:space="preserve">8) развивать саморегуляцию в процессе общения; </w:t>
      </w:r>
    </w:p>
    <w:p w:rsidR="00D734EE" w:rsidRDefault="00D734EE" w:rsidP="00D734EE">
      <w:pPr>
        <w:pStyle w:val="afff2"/>
        <w:spacing w:line="240" w:lineRule="auto"/>
        <w:ind w:left="1" w:firstLine="566"/>
        <w:rPr>
          <w:sz w:val="24"/>
          <w:szCs w:val="24"/>
        </w:rPr>
      </w:pPr>
      <w:r w:rsidRPr="00D734EE">
        <w:rPr>
          <w:sz w:val="24"/>
          <w:szCs w:val="24"/>
        </w:rPr>
        <w:t xml:space="preserve">9) использовать ИКТ для решения коммуникативных задач. </w:t>
      </w:r>
    </w:p>
    <w:p w:rsidR="00B74BF1" w:rsidRDefault="00D734EE" w:rsidP="00D734EE">
      <w:pPr>
        <w:pStyle w:val="afff2"/>
        <w:spacing w:line="240" w:lineRule="auto"/>
        <w:ind w:left="1" w:firstLine="566"/>
        <w:rPr>
          <w:sz w:val="24"/>
          <w:szCs w:val="24"/>
        </w:rPr>
      </w:pPr>
      <w:r w:rsidRPr="00D734EE">
        <w:rPr>
          <w:sz w:val="24"/>
          <w:szCs w:val="24"/>
        </w:rPr>
        <w:t xml:space="preserve">Помимо компетентностей особое место в результатах образования занимают </w:t>
      </w:r>
      <w:r w:rsidRPr="00B74BF1">
        <w:rPr>
          <w:b/>
          <w:i/>
          <w:sz w:val="24"/>
          <w:szCs w:val="24"/>
        </w:rPr>
        <w:t>личностные результаты</w:t>
      </w:r>
      <w:r w:rsidRPr="00D734EE">
        <w:rPr>
          <w:sz w:val="24"/>
          <w:szCs w:val="24"/>
        </w:rPr>
        <w:t>, включающие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 Особое место уделяется формированию образования как важной ценности в современном мире.</w:t>
      </w:r>
    </w:p>
    <w:p w:rsidR="00B74BF1" w:rsidRDefault="00D734EE" w:rsidP="00D734EE">
      <w:pPr>
        <w:pStyle w:val="afff2"/>
        <w:spacing w:line="240" w:lineRule="auto"/>
        <w:ind w:left="1" w:firstLine="566"/>
        <w:rPr>
          <w:sz w:val="24"/>
          <w:szCs w:val="24"/>
        </w:rPr>
      </w:pPr>
      <w:r w:rsidRPr="00D734EE">
        <w:rPr>
          <w:sz w:val="24"/>
          <w:szCs w:val="24"/>
        </w:rPr>
        <w:t xml:space="preserve"> В связи с этим главным личностным результатом старшей школы должна стать способность старшеклассника проектировать и распределять во времени и в пространстве свой образовательный план. Эта способность выражается в трех действиях: </w:t>
      </w:r>
    </w:p>
    <w:p w:rsidR="00B74BF1" w:rsidRDefault="00D734EE" w:rsidP="00EB5C97">
      <w:pPr>
        <w:pStyle w:val="afff2"/>
        <w:numPr>
          <w:ilvl w:val="0"/>
          <w:numId w:val="155"/>
        </w:numPr>
        <w:spacing w:line="240" w:lineRule="auto"/>
        <w:ind w:left="851" w:hanging="284"/>
        <w:rPr>
          <w:sz w:val="24"/>
          <w:szCs w:val="24"/>
        </w:rPr>
      </w:pPr>
      <w:r w:rsidRPr="00D734EE">
        <w:rPr>
          <w:sz w:val="24"/>
          <w:szCs w:val="24"/>
        </w:rPr>
        <w:t>в наличии у старшеклассника образовательного запроса на реализацию своего образовательного плана;</w:t>
      </w:r>
    </w:p>
    <w:p w:rsidR="00B74BF1" w:rsidRDefault="00D734EE" w:rsidP="00EB5C97">
      <w:pPr>
        <w:pStyle w:val="afff2"/>
        <w:numPr>
          <w:ilvl w:val="0"/>
          <w:numId w:val="155"/>
        </w:numPr>
        <w:spacing w:line="240" w:lineRule="auto"/>
        <w:ind w:left="851" w:hanging="284"/>
        <w:rPr>
          <w:sz w:val="24"/>
          <w:szCs w:val="24"/>
        </w:rPr>
      </w:pPr>
      <w:r w:rsidRPr="00D734EE">
        <w:rPr>
          <w:sz w:val="24"/>
          <w:szCs w:val="24"/>
        </w:rPr>
        <w:t xml:space="preserve">в наличии своего образовательного задания - построения такой ситуации, относительно которой образовательный запрос осмыслен; </w:t>
      </w:r>
    </w:p>
    <w:p w:rsidR="002075AB" w:rsidRPr="00D734EE" w:rsidRDefault="00D734EE" w:rsidP="00EB5C97">
      <w:pPr>
        <w:pStyle w:val="afff2"/>
        <w:numPr>
          <w:ilvl w:val="0"/>
          <w:numId w:val="155"/>
        </w:numPr>
        <w:spacing w:line="240" w:lineRule="auto"/>
        <w:ind w:left="851" w:hanging="284"/>
        <w:rPr>
          <w:sz w:val="24"/>
          <w:szCs w:val="24"/>
        </w:rPr>
      </w:pPr>
      <w:r w:rsidRPr="00D734EE">
        <w:rPr>
          <w:sz w:val="24"/>
          <w:szCs w:val="24"/>
        </w:rPr>
        <w:t>в наличии опор (средств) для образования.</w:t>
      </w:r>
    </w:p>
    <w:p w:rsidR="002075AB" w:rsidRDefault="002075AB" w:rsidP="00887889">
      <w:pPr>
        <w:pStyle w:val="afff2"/>
        <w:spacing w:line="240" w:lineRule="auto"/>
        <w:ind w:left="680" w:firstLine="0"/>
        <w:jc w:val="center"/>
        <w:rPr>
          <w:sz w:val="24"/>
          <w:szCs w:val="24"/>
        </w:rPr>
      </w:pPr>
    </w:p>
    <w:p w:rsidR="00887889" w:rsidRDefault="003906F1" w:rsidP="00EB5C97">
      <w:pPr>
        <w:pStyle w:val="afff2"/>
        <w:numPr>
          <w:ilvl w:val="2"/>
          <w:numId w:val="154"/>
        </w:numPr>
        <w:spacing w:line="240" w:lineRule="auto"/>
        <w:rPr>
          <w:b/>
          <w:sz w:val="24"/>
          <w:szCs w:val="24"/>
        </w:rPr>
      </w:pPr>
      <w:r w:rsidRPr="003906F1">
        <w:rPr>
          <w:b/>
          <w:sz w:val="24"/>
          <w:szCs w:val="24"/>
        </w:rPr>
        <w:lastRenderedPageBreak/>
        <w:t>Условия, обеспечивающие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D27CFC" w:rsidRPr="00E6462D" w:rsidRDefault="00D27CFC" w:rsidP="00D27CFC">
      <w:pPr>
        <w:pStyle w:val="Default"/>
        <w:ind w:firstLine="567"/>
        <w:jc w:val="both"/>
        <w:rPr>
          <w:sz w:val="6"/>
          <w:szCs w:val="6"/>
        </w:rPr>
      </w:pPr>
    </w:p>
    <w:p w:rsidR="00D27CFC" w:rsidRPr="00D27CFC" w:rsidRDefault="00D27CFC" w:rsidP="00D27CFC">
      <w:pPr>
        <w:pStyle w:val="Default"/>
        <w:ind w:firstLine="567"/>
        <w:jc w:val="both"/>
        <w:rPr>
          <w:color w:val="auto"/>
        </w:rPr>
      </w:pPr>
      <w:r w:rsidRPr="00D27CFC">
        <w:rPr>
          <w:color w:val="auto"/>
        </w:rPr>
        <w:t>Условия реализации программы развития УУДобеспечи</w:t>
      </w:r>
      <w:r>
        <w:rPr>
          <w:color w:val="auto"/>
        </w:rPr>
        <w:t>вают</w:t>
      </w:r>
      <w:r w:rsidRPr="00D27CFC">
        <w:rPr>
          <w:color w:val="auto"/>
        </w:rPr>
        <w:t xml:space="preserve"> совершенствование компетенций проектной и учебно-исследовательской деятельности обучающихся. Условия включают: </w:t>
      </w:r>
    </w:p>
    <w:p w:rsidR="00D27CFC" w:rsidRPr="00D27CFC" w:rsidRDefault="00D27CFC" w:rsidP="00EB5C97">
      <w:pPr>
        <w:pStyle w:val="Default"/>
        <w:numPr>
          <w:ilvl w:val="0"/>
          <w:numId w:val="156"/>
        </w:numPr>
        <w:ind w:left="851" w:hanging="284"/>
        <w:jc w:val="both"/>
        <w:rPr>
          <w:color w:val="auto"/>
        </w:rPr>
      </w:pPr>
      <w:r w:rsidRPr="00D27CFC">
        <w:rPr>
          <w:color w:val="auto"/>
        </w:rPr>
        <w:t xml:space="preserve">укомплектованность образовательной организации педагогическими, руководящими работниками; </w:t>
      </w:r>
    </w:p>
    <w:p w:rsidR="00D27CFC" w:rsidRPr="00D27CFC" w:rsidRDefault="00D27CFC" w:rsidP="00EB5C97">
      <w:pPr>
        <w:pStyle w:val="Default"/>
        <w:numPr>
          <w:ilvl w:val="0"/>
          <w:numId w:val="156"/>
        </w:numPr>
        <w:ind w:left="851" w:hanging="284"/>
        <w:jc w:val="both"/>
        <w:rPr>
          <w:color w:val="auto"/>
        </w:rPr>
      </w:pPr>
      <w:r w:rsidRPr="00D27CFC">
        <w:rPr>
          <w:color w:val="auto"/>
        </w:rPr>
        <w:t xml:space="preserve">уровень квалификации педагогических работников образовательной организации; </w:t>
      </w:r>
    </w:p>
    <w:p w:rsidR="00D27CFC" w:rsidRPr="00D27CFC" w:rsidRDefault="00D27CFC" w:rsidP="00EB5C97">
      <w:pPr>
        <w:pStyle w:val="Default"/>
        <w:numPr>
          <w:ilvl w:val="0"/>
          <w:numId w:val="156"/>
        </w:numPr>
        <w:ind w:left="851" w:hanging="284"/>
        <w:jc w:val="both"/>
        <w:rPr>
          <w:color w:val="auto"/>
        </w:rPr>
      </w:pPr>
      <w:r w:rsidRPr="00D27CFC">
        <w:rPr>
          <w:color w:val="auto"/>
        </w:rPr>
        <w:t xml:space="preserve">непрерывность профессионального развития педагогических работников, реализующей образовательную программу среднего общего образования. </w:t>
      </w:r>
    </w:p>
    <w:p w:rsidR="00D27CFC" w:rsidRPr="005B6707" w:rsidRDefault="00D27CFC" w:rsidP="00D27CFC">
      <w:pPr>
        <w:autoSpaceDE w:val="0"/>
        <w:autoSpaceDN w:val="0"/>
        <w:adjustRightInd w:val="0"/>
        <w:spacing w:after="0" w:line="240" w:lineRule="auto"/>
        <w:ind w:firstLine="709"/>
        <w:jc w:val="both"/>
        <w:rPr>
          <w:rFonts w:ascii="Times New Roman" w:hAnsi="Times New Roman"/>
          <w:sz w:val="24"/>
          <w:szCs w:val="24"/>
        </w:rPr>
      </w:pPr>
      <w:r w:rsidRPr="005B6707">
        <w:rPr>
          <w:rFonts w:ascii="Times New Roman" w:hAnsi="Times New Roman"/>
          <w:sz w:val="24"/>
          <w:szCs w:val="24"/>
        </w:rPr>
        <w:t xml:space="preserve">Педагогические кадры </w:t>
      </w:r>
      <w:r>
        <w:rPr>
          <w:rFonts w:ascii="Times New Roman" w:hAnsi="Times New Roman"/>
          <w:sz w:val="24"/>
          <w:szCs w:val="24"/>
        </w:rPr>
        <w:t>МБОУ «Гальбштадтская СОШ»</w:t>
      </w:r>
      <w:r w:rsidRPr="005B6707">
        <w:rPr>
          <w:rFonts w:ascii="Times New Roman" w:hAnsi="Times New Roman"/>
          <w:sz w:val="24"/>
          <w:szCs w:val="24"/>
        </w:rPr>
        <w:t xml:space="preserve"> имеют необходимый уровеньподготовки для реализации программы УУД, в том числе:</w:t>
      </w:r>
    </w:p>
    <w:p w:rsidR="00D27CFC" w:rsidRPr="00D27CFC" w:rsidRDefault="00D27CFC" w:rsidP="00EB5C97">
      <w:pPr>
        <w:pStyle w:val="Default"/>
        <w:numPr>
          <w:ilvl w:val="0"/>
          <w:numId w:val="157"/>
        </w:numPr>
        <w:jc w:val="both"/>
        <w:rPr>
          <w:color w:val="auto"/>
        </w:rPr>
      </w:pPr>
      <w:r w:rsidRPr="00D27CFC">
        <w:rPr>
          <w:color w:val="auto"/>
        </w:rPr>
        <w:t xml:space="preserve">педагоги владеют представлениями о возрастных особенностях обучающихся начальной, основной и старшей школы; </w:t>
      </w:r>
    </w:p>
    <w:p w:rsidR="00D27CFC" w:rsidRPr="00D27CFC" w:rsidRDefault="00D27CFC" w:rsidP="00EB5C97">
      <w:pPr>
        <w:pStyle w:val="Default"/>
        <w:numPr>
          <w:ilvl w:val="0"/>
          <w:numId w:val="157"/>
        </w:numPr>
        <w:jc w:val="both"/>
        <w:rPr>
          <w:color w:val="auto"/>
        </w:rPr>
      </w:pPr>
      <w:r w:rsidRPr="00D27CFC">
        <w:rPr>
          <w:color w:val="auto"/>
        </w:rPr>
        <w:t xml:space="preserve">педагоги прошли курсы повышения квалификации, посвященные ФГОС; </w:t>
      </w:r>
    </w:p>
    <w:p w:rsidR="00D27CFC" w:rsidRPr="00D27CFC" w:rsidRDefault="00D27CFC" w:rsidP="00EB5C97">
      <w:pPr>
        <w:pStyle w:val="Default"/>
        <w:numPr>
          <w:ilvl w:val="0"/>
          <w:numId w:val="157"/>
        </w:numPr>
        <w:jc w:val="both"/>
        <w:rPr>
          <w:color w:val="auto"/>
        </w:rPr>
      </w:pPr>
      <w:r w:rsidRPr="00D27CFC">
        <w:rPr>
          <w:color w:val="auto"/>
        </w:rPr>
        <w:t xml:space="preserve">педагоги участвовали в разработке программы по формированию УУД или участвовали во внутришкольном семинаре, посвященном особенностям применения программы по </w:t>
      </w:r>
      <w:r>
        <w:rPr>
          <w:color w:val="auto"/>
        </w:rPr>
        <w:t xml:space="preserve">развитию </w:t>
      </w:r>
      <w:r w:rsidRPr="00D27CFC">
        <w:rPr>
          <w:color w:val="auto"/>
        </w:rPr>
        <w:t xml:space="preserve">УУД; </w:t>
      </w:r>
    </w:p>
    <w:p w:rsidR="00D27CFC" w:rsidRPr="00D27CFC" w:rsidRDefault="00D27CFC" w:rsidP="00EB5C97">
      <w:pPr>
        <w:pStyle w:val="Default"/>
        <w:numPr>
          <w:ilvl w:val="0"/>
          <w:numId w:val="157"/>
        </w:numPr>
        <w:jc w:val="both"/>
        <w:rPr>
          <w:color w:val="auto"/>
        </w:rPr>
      </w:pPr>
      <w:r w:rsidRPr="00D27CFC">
        <w:rPr>
          <w:color w:val="auto"/>
        </w:rPr>
        <w:t xml:space="preserve">педагоги могут строить образовательную деятельность в рамках учебного предмета в соответствии с особенностями формирования конкретных УУД; </w:t>
      </w:r>
    </w:p>
    <w:p w:rsidR="00D27CFC" w:rsidRPr="00D27CFC" w:rsidRDefault="00D27CFC" w:rsidP="00EB5C97">
      <w:pPr>
        <w:pStyle w:val="Default"/>
        <w:numPr>
          <w:ilvl w:val="0"/>
          <w:numId w:val="157"/>
        </w:numPr>
        <w:jc w:val="both"/>
        <w:rPr>
          <w:color w:val="auto"/>
        </w:rPr>
      </w:pPr>
      <w:r w:rsidRPr="00D27CFC">
        <w:rPr>
          <w:color w:val="auto"/>
        </w:rPr>
        <w:t xml:space="preserve">педагоги осуществляют формирование УУД в рамках проектной, исследовательской деятельности; </w:t>
      </w:r>
    </w:p>
    <w:p w:rsidR="00D27CFC" w:rsidRPr="00D27CFC" w:rsidRDefault="00D27CFC" w:rsidP="00EB5C97">
      <w:pPr>
        <w:pStyle w:val="Default"/>
        <w:numPr>
          <w:ilvl w:val="0"/>
          <w:numId w:val="157"/>
        </w:numPr>
        <w:jc w:val="both"/>
        <w:rPr>
          <w:color w:val="auto"/>
        </w:rPr>
      </w:pPr>
      <w:r w:rsidRPr="00D27CFC">
        <w:rPr>
          <w:color w:val="auto"/>
        </w:rPr>
        <w:t xml:space="preserve">характер взаимодействия педагога и обучающегося не противоречит представлениям об условиях формирования УУД; </w:t>
      </w:r>
    </w:p>
    <w:p w:rsidR="00D27CFC" w:rsidRPr="00D27CFC" w:rsidRDefault="00D27CFC" w:rsidP="00EB5C97">
      <w:pPr>
        <w:pStyle w:val="Default"/>
        <w:numPr>
          <w:ilvl w:val="0"/>
          <w:numId w:val="157"/>
        </w:numPr>
        <w:jc w:val="both"/>
        <w:rPr>
          <w:color w:val="auto"/>
        </w:rPr>
      </w:pPr>
      <w:r w:rsidRPr="00D27CFC">
        <w:rPr>
          <w:color w:val="auto"/>
        </w:rPr>
        <w:t xml:space="preserve">педагоги владеют </w:t>
      </w:r>
      <w:r w:rsidR="00E6462D">
        <w:rPr>
          <w:color w:val="auto"/>
        </w:rPr>
        <w:t>технологией</w:t>
      </w:r>
      <w:r w:rsidRPr="00D27CFC">
        <w:rPr>
          <w:color w:val="auto"/>
        </w:rPr>
        <w:t xml:space="preserve"> формирующего оценивания; </w:t>
      </w:r>
    </w:p>
    <w:p w:rsidR="00D27CFC" w:rsidRPr="00D27CFC" w:rsidRDefault="00D27CFC" w:rsidP="00EB5C97">
      <w:pPr>
        <w:pStyle w:val="Default"/>
        <w:numPr>
          <w:ilvl w:val="0"/>
          <w:numId w:val="157"/>
        </w:numPr>
        <w:jc w:val="both"/>
        <w:rPr>
          <w:color w:val="auto"/>
        </w:rPr>
      </w:pPr>
      <w:r w:rsidRPr="00D27CFC">
        <w:rPr>
          <w:color w:val="auto"/>
        </w:rPr>
        <w:t xml:space="preserve">педагоги умеют применять инструментарий для оценки качества формирования УУД в рамках одного или нескольких предметов. </w:t>
      </w:r>
    </w:p>
    <w:p w:rsidR="00D27CFC" w:rsidRPr="00D27CFC" w:rsidRDefault="00D27CFC" w:rsidP="00E6462D">
      <w:pPr>
        <w:pStyle w:val="Default"/>
        <w:ind w:firstLine="567"/>
        <w:jc w:val="both"/>
        <w:rPr>
          <w:color w:val="auto"/>
        </w:rPr>
      </w:pPr>
      <w:r w:rsidRPr="00D27CFC">
        <w:rPr>
          <w:color w:val="auto"/>
        </w:rPr>
        <w:t xml:space="preserve">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 </w:t>
      </w:r>
    </w:p>
    <w:p w:rsidR="00D27CFC" w:rsidRPr="00D27CFC" w:rsidRDefault="00D27CFC" w:rsidP="00EB5C97">
      <w:pPr>
        <w:pStyle w:val="Default"/>
        <w:numPr>
          <w:ilvl w:val="0"/>
          <w:numId w:val="158"/>
        </w:numPr>
        <w:ind w:left="709" w:hanging="283"/>
        <w:jc w:val="both"/>
        <w:rPr>
          <w:color w:val="auto"/>
        </w:rPr>
      </w:pPr>
      <w:r w:rsidRPr="00D27CFC">
        <w:rPr>
          <w:color w:val="auto"/>
        </w:rPr>
        <w:t xml:space="preserve">взаимодействие образовательной организации с другими организациями общего и дополнительного образования, с учреждениями культуры; </w:t>
      </w:r>
    </w:p>
    <w:p w:rsidR="00D27CFC" w:rsidRPr="00D27CFC" w:rsidRDefault="00D27CFC" w:rsidP="00EB5C97">
      <w:pPr>
        <w:pStyle w:val="Default"/>
        <w:numPr>
          <w:ilvl w:val="0"/>
          <w:numId w:val="158"/>
        </w:numPr>
        <w:ind w:left="709" w:hanging="283"/>
        <w:jc w:val="both"/>
        <w:rPr>
          <w:color w:val="auto"/>
        </w:rPr>
      </w:pPr>
      <w:r w:rsidRPr="00D27CFC">
        <w:rPr>
          <w:color w:val="auto"/>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w:t>
      </w:r>
      <w:r w:rsidR="00E6462D">
        <w:rPr>
          <w:color w:val="auto"/>
        </w:rPr>
        <w:t>ериала, учителя, учебной группы</w:t>
      </w:r>
      <w:r w:rsidRPr="00D27CFC">
        <w:rPr>
          <w:color w:val="auto"/>
        </w:rPr>
        <w:t xml:space="preserve">); </w:t>
      </w:r>
    </w:p>
    <w:p w:rsidR="00D27CFC" w:rsidRPr="00D27CFC" w:rsidRDefault="00D27CFC" w:rsidP="00EB5C97">
      <w:pPr>
        <w:pStyle w:val="Default"/>
        <w:numPr>
          <w:ilvl w:val="0"/>
          <w:numId w:val="158"/>
        </w:numPr>
        <w:ind w:left="709" w:hanging="283"/>
        <w:jc w:val="both"/>
        <w:rPr>
          <w:color w:val="auto"/>
        </w:rPr>
      </w:pPr>
      <w:r w:rsidRPr="00D27CFC">
        <w:rPr>
          <w:color w:val="auto"/>
        </w:rPr>
        <w:t xml:space="preserve">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 </w:t>
      </w:r>
    </w:p>
    <w:p w:rsidR="00E6462D" w:rsidRPr="00E6462D" w:rsidRDefault="00D27CFC" w:rsidP="00EB5C97">
      <w:pPr>
        <w:pStyle w:val="Default"/>
        <w:numPr>
          <w:ilvl w:val="0"/>
          <w:numId w:val="158"/>
        </w:numPr>
        <w:ind w:left="709" w:hanging="283"/>
        <w:jc w:val="both"/>
        <w:rPr>
          <w:color w:val="auto"/>
        </w:rPr>
      </w:pPr>
      <w:r w:rsidRPr="00E6462D">
        <w:rPr>
          <w:color w:val="auto"/>
        </w:rPr>
        <w:t xml:space="preserve">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w:t>
      </w:r>
      <w:r w:rsidR="00E6462D">
        <w:rPr>
          <w:color w:val="auto"/>
        </w:rPr>
        <w:t>п</w:t>
      </w:r>
      <w:r w:rsidR="00E6462D" w:rsidRPr="00E6462D">
        <w:rPr>
          <w:color w:val="auto"/>
        </w:rPr>
        <w:t xml:space="preserve">огружения с носителями иностранных языков и представителями иных культур; </w:t>
      </w:r>
    </w:p>
    <w:p w:rsidR="00E6462D" w:rsidRPr="00E6462D" w:rsidRDefault="00E6462D" w:rsidP="00EB5C97">
      <w:pPr>
        <w:pStyle w:val="Default"/>
        <w:numPr>
          <w:ilvl w:val="0"/>
          <w:numId w:val="158"/>
        </w:numPr>
        <w:ind w:left="709" w:hanging="283"/>
        <w:jc w:val="both"/>
        <w:rPr>
          <w:color w:val="auto"/>
        </w:rPr>
      </w:pPr>
      <w:r w:rsidRPr="00E6462D">
        <w:rPr>
          <w:color w:val="auto"/>
        </w:rPr>
        <w:t xml:space="preserve">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 </w:t>
      </w:r>
    </w:p>
    <w:p w:rsidR="00E6462D" w:rsidRPr="00E6462D" w:rsidRDefault="00E6462D" w:rsidP="00EB5C97">
      <w:pPr>
        <w:pStyle w:val="Default"/>
        <w:numPr>
          <w:ilvl w:val="0"/>
          <w:numId w:val="158"/>
        </w:numPr>
        <w:ind w:left="709" w:hanging="283"/>
        <w:jc w:val="both"/>
        <w:rPr>
          <w:color w:val="auto"/>
        </w:rPr>
      </w:pPr>
      <w:r w:rsidRPr="00E6462D">
        <w:rPr>
          <w:color w:val="auto"/>
        </w:rPr>
        <w:t xml:space="preserve">обеспечение возможности вовлечения обучающихся в разнообразную исследовательскую деятельность; </w:t>
      </w:r>
    </w:p>
    <w:p w:rsidR="00406C7D" w:rsidRDefault="00E6462D" w:rsidP="00EB5C97">
      <w:pPr>
        <w:pStyle w:val="Default"/>
        <w:numPr>
          <w:ilvl w:val="0"/>
          <w:numId w:val="158"/>
        </w:numPr>
        <w:ind w:left="709" w:hanging="283"/>
        <w:jc w:val="both"/>
        <w:rPr>
          <w:color w:val="auto"/>
        </w:rPr>
      </w:pPr>
      <w:r w:rsidRPr="00E6462D">
        <w:rPr>
          <w:color w:val="auto"/>
        </w:rPr>
        <w:t xml:space="preserve">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w:t>
      </w:r>
    </w:p>
    <w:p w:rsidR="00E6462D" w:rsidRPr="00E6462D" w:rsidRDefault="00E6462D" w:rsidP="00406C7D">
      <w:pPr>
        <w:pStyle w:val="Default"/>
        <w:ind w:left="709"/>
        <w:jc w:val="both"/>
        <w:rPr>
          <w:color w:val="auto"/>
        </w:rPr>
      </w:pPr>
      <w:r w:rsidRPr="00E6462D">
        <w:rPr>
          <w:color w:val="auto"/>
        </w:rPr>
        <w:lastRenderedPageBreak/>
        <w:t xml:space="preserve">акциях, марафонах и проектах. </w:t>
      </w:r>
    </w:p>
    <w:p w:rsidR="00E6462D" w:rsidRPr="00E6462D" w:rsidRDefault="00E6462D" w:rsidP="00E6462D">
      <w:pPr>
        <w:pStyle w:val="Default"/>
        <w:ind w:firstLine="567"/>
        <w:jc w:val="both"/>
        <w:rPr>
          <w:color w:val="auto"/>
        </w:rPr>
      </w:pPr>
      <w:r w:rsidRPr="00E6462D">
        <w:rPr>
          <w:color w:val="auto"/>
        </w:rPr>
        <w:t xml:space="preserve">К обязательным условиям успешного формирования УУД относится создание методически единого пространства внутри </w:t>
      </w:r>
      <w:r>
        <w:rPr>
          <w:color w:val="auto"/>
        </w:rPr>
        <w:t>МБОУ «</w:t>
      </w:r>
      <w:r w:rsidR="000F1D06">
        <w:rPr>
          <w:color w:val="auto"/>
        </w:rPr>
        <w:t>Подсоснов</w:t>
      </w:r>
      <w:r>
        <w:rPr>
          <w:color w:val="auto"/>
        </w:rPr>
        <w:t>ская СОШ»</w:t>
      </w:r>
      <w:r w:rsidRPr="00E6462D">
        <w:rPr>
          <w:color w:val="auto"/>
        </w:rPr>
        <w:t xml:space="preserve"> как во время уроков, так и вне их.. </w:t>
      </w:r>
    </w:p>
    <w:p w:rsidR="00E6462D" w:rsidRPr="00E6462D" w:rsidRDefault="00E6462D" w:rsidP="00E6462D">
      <w:pPr>
        <w:pStyle w:val="Default"/>
        <w:ind w:firstLine="567"/>
        <w:jc w:val="both"/>
        <w:rPr>
          <w:color w:val="auto"/>
        </w:rPr>
      </w:pPr>
      <w:r w:rsidRPr="00E6462D">
        <w:rPr>
          <w:color w:val="auto"/>
        </w:rPr>
        <w:t xml:space="preserve">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без соответствующих управленческих умений, без определенного уровня владения информационно-коммуникативными технологиями. </w:t>
      </w:r>
    </w:p>
    <w:p w:rsidR="00E6462D" w:rsidRPr="00E6462D" w:rsidRDefault="00E6462D" w:rsidP="00E6462D">
      <w:pPr>
        <w:pStyle w:val="Default"/>
        <w:ind w:firstLine="567"/>
        <w:jc w:val="both"/>
        <w:rPr>
          <w:color w:val="auto"/>
        </w:rPr>
      </w:pPr>
      <w:r w:rsidRPr="00E6462D">
        <w:rPr>
          <w:color w:val="auto"/>
        </w:rPr>
        <w:t xml:space="preserve">Например, читательская компетенция наращивается не за счет специальных задач, лежащих вне программы или искусственно добавленных кучебной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Целесообразно, чтобы тексты для формирования читательской компетентности подбирались педагогом или группой педагогов-предметников. В таком случае шаг в познании будет сопровождаться шагом в развитии универсальных учебных действий. </w:t>
      </w:r>
    </w:p>
    <w:p w:rsidR="00D27CFC" w:rsidRPr="00E6462D" w:rsidRDefault="00E6462D" w:rsidP="00E6462D">
      <w:pPr>
        <w:pStyle w:val="afff2"/>
        <w:spacing w:line="240" w:lineRule="auto"/>
        <w:ind w:firstLine="567"/>
        <w:rPr>
          <w:b/>
          <w:sz w:val="24"/>
          <w:szCs w:val="24"/>
        </w:rPr>
      </w:pPr>
      <w:r w:rsidRPr="00E6462D">
        <w:rPr>
          <w:sz w:val="24"/>
          <w:szCs w:val="24"/>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D27CFC" w:rsidRDefault="00D27CFC" w:rsidP="00D27CFC">
      <w:pPr>
        <w:pStyle w:val="afff2"/>
        <w:spacing w:line="240" w:lineRule="auto"/>
        <w:rPr>
          <w:b/>
          <w:sz w:val="24"/>
          <w:szCs w:val="24"/>
        </w:rPr>
      </w:pPr>
    </w:p>
    <w:p w:rsidR="006F0A88" w:rsidRPr="00E6462D" w:rsidRDefault="00E6462D" w:rsidP="00EB5C97">
      <w:pPr>
        <w:pStyle w:val="ad"/>
        <w:numPr>
          <w:ilvl w:val="2"/>
          <w:numId w:val="154"/>
        </w:numPr>
        <w:spacing w:after="0" w:line="240" w:lineRule="auto"/>
        <w:jc w:val="both"/>
        <w:rPr>
          <w:rFonts w:ascii="Times New Roman" w:hAnsi="Times New Roman"/>
          <w:b/>
          <w:sz w:val="24"/>
          <w:szCs w:val="24"/>
        </w:rPr>
      </w:pPr>
      <w:bookmarkStart w:id="94" w:name="sub_83"/>
      <w:r w:rsidRPr="00E6462D">
        <w:rPr>
          <w:rFonts w:ascii="Times New Roman" w:hAnsi="Times New Roman"/>
          <w:b/>
          <w:sz w:val="24"/>
          <w:szCs w:val="24"/>
        </w:rPr>
        <w:t>М</w:t>
      </w:r>
      <w:r w:rsidR="006F0A88" w:rsidRPr="00E6462D">
        <w:rPr>
          <w:rFonts w:ascii="Times New Roman" w:hAnsi="Times New Roman"/>
          <w:b/>
          <w:sz w:val="24"/>
          <w:szCs w:val="24"/>
        </w:rPr>
        <w:t>етодик</w:t>
      </w:r>
      <w:r w:rsidRPr="00E6462D">
        <w:rPr>
          <w:rFonts w:ascii="Times New Roman" w:hAnsi="Times New Roman"/>
          <w:b/>
          <w:sz w:val="24"/>
          <w:szCs w:val="24"/>
        </w:rPr>
        <w:t>а</w:t>
      </w:r>
      <w:r w:rsidR="006F0A88" w:rsidRPr="00E6462D">
        <w:rPr>
          <w:rFonts w:ascii="Times New Roman" w:hAnsi="Times New Roman"/>
          <w:b/>
          <w:sz w:val="24"/>
          <w:szCs w:val="24"/>
        </w:rPr>
        <w:t xml:space="preserve"> и инструментарий оценки успешности освоения и применения обучающимися</w:t>
      </w:r>
      <w:r w:rsidRPr="00E6462D">
        <w:rPr>
          <w:rFonts w:ascii="Times New Roman" w:hAnsi="Times New Roman"/>
          <w:b/>
          <w:sz w:val="24"/>
          <w:szCs w:val="24"/>
        </w:rPr>
        <w:t xml:space="preserve"> универсальных учебных действий</w:t>
      </w:r>
    </w:p>
    <w:bookmarkEnd w:id="94"/>
    <w:p w:rsidR="001303B0" w:rsidRDefault="001303B0" w:rsidP="000112A4">
      <w:pPr>
        <w:pStyle w:val="Default"/>
        <w:ind w:firstLine="567"/>
        <w:jc w:val="both"/>
        <w:rPr>
          <w:color w:val="auto"/>
        </w:rPr>
      </w:pPr>
      <w:r w:rsidRPr="001303B0">
        <w:rPr>
          <w:color w:val="auto"/>
        </w:rPr>
        <w:t>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модельных ситуаций, отражающих специфику будущей профессиональной и социальной жизни подростка</w:t>
      </w:r>
      <w:r>
        <w:rPr>
          <w:color w:val="auto"/>
        </w:rPr>
        <w:t>:</w:t>
      </w:r>
    </w:p>
    <w:p w:rsidR="001303B0" w:rsidRDefault="001303B0" w:rsidP="00EB5C97">
      <w:pPr>
        <w:pStyle w:val="Default"/>
        <w:numPr>
          <w:ilvl w:val="0"/>
          <w:numId w:val="159"/>
        </w:numPr>
        <w:ind w:left="709" w:hanging="425"/>
        <w:jc w:val="both"/>
        <w:rPr>
          <w:color w:val="auto"/>
        </w:rPr>
      </w:pPr>
      <w:r w:rsidRPr="001303B0">
        <w:rPr>
          <w:color w:val="auto"/>
        </w:rPr>
        <w:t xml:space="preserve">образовательное событие, </w:t>
      </w:r>
    </w:p>
    <w:p w:rsidR="001303B0" w:rsidRDefault="001303B0" w:rsidP="00EB5C97">
      <w:pPr>
        <w:pStyle w:val="Default"/>
        <w:numPr>
          <w:ilvl w:val="0"/>
          <w:numId w:val="159"/>
        </w:numPr>
        <w:ind w:left="709" w:hanging="425"/>
        <w:jc w:val="both"/>
        <w:rPr>
          <w:color w:val="auto"/>
        </w:rPr>
      </w:pPr>
      <w:r w:rsidRPr="001303B0">
        <w:rPr>
          <w:color w:val="auto"/>
        </w:rPr>
        <w:t>защита реализованного проекта,</w:t>
      </w:r>
    </w:p>
    <w:p w:rsidR="001303B0" w:rsidRDefault="001303B0" w:rsidP="00EB5C97">
      <w:pPr>
        <w:pStyle w:val="Default"/>
        <w:numPr>
          <w:ilvl w:val="0"/>
          <w:numId w:val="159"/>
        </w:numPr>
        <w:ind w:left="709" w:hanging="425"/>
        <w:jc w:val="both"/>
        <w:rPr>
          <w:color w:val="auto"/>
        </w:rPr>
      </w:pPr>
      <w:r w:rsidRPr="001303B0">
        <w:rPr>
          <w:color w:val="auto"/>
        </w:rPr>
        <w:t xml:space="preserve">представление учебно-исследовательской работы. </w:t>
      </w:r>
    </w:p>
    <w:p w:rsidR="001303B0" w:rsidRPr="001303B0" w:rsidRDefault="001303B0" w:rsidP="000112A4">
      <w:pPr>
        <w:pStyle w:val="Default"/>
        <w:ind w:left="709"/>
        <w:jc w:val="both"/>
        <w:rPr>
          <w:color w:val="auto"/>
          <w:sz w:val="10"/>
          <w:szCs w:val="10"/>
        </w:rPr>
      </w:pPr>
    </w:p>
    <w:p w:rsidR="001303B0" w:rsidRPr="001303B0" w:rsidRDefault="001303B0" w:rsidP="000112A4">
      <w:pPr>
        <w:pStyle w:val="Default"/>
        <w:ind w:firstLine="567"/>
        <w:jc w:val="both"/>
        <w:rPr>
          <w:color w:val="auto"/>
        </w:rPr>
      </w:pPr>
      <w:r w:rsidRPr="001303B0">
        <w:rPr>
          <w:b/>
          <w:bCs/>
          <w:color w:val="auto"/>
        </w:rPr>
        <w:t xml:space="preserve">Образовательное событие как формат оценки успешности освоения и применения обучающимися универсальных учебных действий </w:t>
      </w:r>
    </w:p>
    <w:p w:rsidR="001303B0" w:rsidRPr="001303B0" w:rsidRDefault="001303B0" w:rsidP="00EB5C97">
      <w:pPr>
        <w:pStyle w:val="Default"/>
        <w:numPr>
          <w:ilvl w:val="0"/>
          <w:numId w:val="160"/>
        </w:numPr>
        <w:jc w:val="both"/>
        <w:rPr>
          <w:color w:val="auto"/>
        </w:rPr>
      </w:pPr>
      <w:r>
        <w:rPr>
          <w:color w:val="auto"/>
        </w:rPr>
        <w:t>м</w:t>
      </w:r>
      <w:r w:rsidRPr="001303B0">
        <w:rPr>
          <w:color w:val="auto"/>
        </w:rPr>
        <w:t xml:space="preserve">атериал образовательного события должен носить полидисциплинарный характер; </w:t>
      </w:r>
    </w:p>
    <w:p w:rsidR="001303B0" w:rsidRPr="001303B0" w:rsidRDefault="001303B0" w:rsidP="00EB5C97">
      <w:pPr>
        <w:pStyle w:val="Default"/>
        <w:numPr>
          <w:ilvl w:val="0"/>
          <w:numId w:val="160"/>
        </w:numPr>
        <w:jc w:val="both"/>
        <w:rPr>
          <w:color w:val="auto"/>
        </w:rPr>
      </w:pPr>
      <w:r w:rsidRPr="001303B0">
        <w:rPr>
          <w:color w:val="auto"/>
        </w:rPr>
        <w:t xml:space="preserve">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 </w:t>
      </w:r>
    </w:p>
    <w:p w:rsidR="001303B0" w:rsidRPr="001303B0" w:rsidRDefault="001303B0" w:rsidP="00EB5C97">
      <w:pPr>
        <w:pStyle w:val="Default"/>
        <w:numPr>
          <w:ilvl w:val="0"/>
          <w:numId w:val="160"/>
        </w:numPr>
        <w:jc w:val="both"/>
        <w:rPr>
          <w:color w:val="auto"/>
        </w:rPr>
      </w:pPr>
      <w:r w:rsidRPr="001303B0">
        <w:rPr>
          <w:color w:val="auto"/>
        </w:rPr>
        <w:t xml:space="preserve">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 </w:t>
      </w:r>
    </w:p>
    <w:p w:rsidR="001303B0" w:rsidRPr="001303B0" w:rsidRDefault="001303B0" w:rsidP="00EB5C97">
      <w:pPr>
        <w:pStyle w:val="Default"/>
        <w:numPr>
          <w:ilvl w:val="0"/>
          <w:numId w:val="160"/>
        </w:numPr>
        <w:jc w:val="both"/>
        <w:rPr>
          <w:color w:val="auto"/>
        </w:rPr>
      </w:pPr>
      <w:r w:rsidRPr="001303B0">
        <w:rPr>
          <w:color w:val="auto"/>
        </w:rPr>
        <w:t xml:space="preserve">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 </w:t>
      </w:r>
    </w:p>
    <w:p w:rsidR="001303B0" w:rsidRPr="001303B0" w:rsidRDefault="001303B0" w:rsidP="001303B0">
      <w:pPr>
        <w:pStyle w:val="Default"/>
        <w:ind w:firstLine="567"/>
        <w:jc w:val="both"/>
        <w:rPr>
          <w:color w:val="auto"/>
        </w:rPr>
      </w:pPr>
      <w:r w:rsidRPr="001303B0">
        <w:rPr>
          <w:color w:val="auto"/>
        </w:rPr>
        <w:t xml:space="preserve">Основные требования к инструментарию оценки универсальных учебных действий во время реализации оценочного образовательного события: </w:t>
      </w:r>
    </w:p>
    <w:p w:rsidR="001303B0" w:rsidRPr="001303B0" w:rsidRDefault="001303B0" w:rsidP="00EB5C97">
      <w:pPr>
        <w:pStyle w:val="Default"/>
        <w:numPr>
          <w:ilvl w:val="0"/>
          <w:numId w:val="161"/>
        </w:numPr>
        <w:jc w:val="both"/>
        <w:rPr>
          <w:color w:val="auto"/>
        </w:rPr>
      </w:pPr>
      <w:r w:rsidRPr="001303B0">
        <w:rPr>
          <w:color w:val="auto"/>
        </w:rPr>
        <w:t xml:space="preserve">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 </w:t>
      </w:r>
    </w:p>
    <w:p w:rsidR="000112A4" w:rsidRDefault="001303B0" w:rsidP="00EB5C97">
      <w:pPr>
        <w:pStyle w:val="Default"/>
        <w:numPr>
          <w:ilvl w:val="0"/>
          <w:numId w:val="161"/>
        </w:numPr>
        <w:jc w:val="both"/>
        <w:rPr>
          <w:color w:val="auto"/>
        </w:rPr>
      </w:pPr>
      <w:r w:rsidRPr="001303B0">
        <w:rPr>
          <w:color w:val="auto"/>
        </w:rPr>
        <w:t xml:space="preserve">правила проведения образовательного события, параметры и критерии оценки каждой </w:t>
      </w:r>
    </w:p>
    <w:p w:rsidR="001303B0" w:rsidRPr="001303B0" w:rsidRDefault="001303B0" w:rsidP="000112A4">
      <w:pPr>
        <w:pStyle w:val="Default"/>
        <w:ind w:left="720"/>
        <w:jc w:val="both"/>
        <w:rPr>
          <w:color w:val="auto"/>
        </w:rPr>
      </w:pPr>
      <w:r w:rsidRPr="001303B0">
        <w:rPr>
          <w:color w:val="auto"/>
        </w:rPr>
        <w:lastRenderedPageBreak/>
        <w:t xml:space="preserve">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старшеклассниками; </w:t>
      </w:r>
    </w:p>
    <w:p w:rsidR="001303B0" w:rsidRPr="001303B0" w:rsidRDefault="001303B0" w:rsidP="00EB5C97">
      <w:pPr>
        <w:pStyle w:val="Default"/>
        <w:numPr>
          <w:ilvl w:val="0"/>
          <w:numId w:val="161"/>
        </w:numPr>
        <w:ind w:left="709" w:hanging="425"/>
        <w:jc w:val="both"/>
        <w:rPr>
          <w:color w:val="auto"/>
        </w:rPr>
      </w:pPr>
      <w:r w:rsidRPr="001303B0">
        <w:rPr>
          <w:color w:val="auto"/>
        </w:rPr>
        <w:t xml:space="preserve">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то или иное количество баллов; </w:t>
      </w:r>
    </w:p>
    <w:p w:rsidR="001303B0" w:rsidRPr="001303B0" w:rsidRDefault="001303B0" w:rsidP="00EB5C97">
      <w:pPr>
        <w:pStyle w:val="Default"/>
        <w:numPr>
          <w:ilvl w:val="0"/>
          <w:numId w:val="161"/>
        </w:numPr>
        <w:ind w:left="709" w:hanging="425"/>
        <w:jc w:val="both"/>
        <w:rPr>
          <w:color w:val="auto"/>
        </w:rPr>
      </w:pPr>
      <w:r w:rsidRPr="001303B0">
        <w:rPr>
          <w:color w:val="auto"/>
        </w:rPr>
        <w:t xml:space="preserve">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 </w:t>
      </w:r>
    </w:p>
    <w:p w:rsidR="001303B0" w:rsidRPr="001303B0" w:rsidRDefault="001303B0" w:rsidP="00EB5C97">
      <w:pPr>
        <w:pStyle w:val="Default"/>
        <w:numPr>
          <w:ilvl w:val="0"/>
          <w:numId w:val="161"/>
        </w:numPr>
        <w:jc w:val="both"/>
        <w:rPr>
          <w:color w:val="auto"/>
        </w:rPr>
      </w:pPr>
      <w:r w:rsidRPr="001303B0">
        <w:rPr>
          <w:color w:val="auto"/>
        </w:rPr>
        <w:t xml:space="preserve">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 </w:t>
      </w:r>
    </w:p>
    <w:p w:rsidR="001303B0" w:rsidRPr="001303B0" w:rsidRDefault="001303B0" w:rsidP="001303B0">
      <w:pPr>
        <w:pStyle w:val="Default"/>
        <w:ind w:left="360"/>
        <w:jc w:val="both"/>
        <w:rPr>
          <w:sz w:val="10"/>
          <w:szCs w:val="10"/>
        </w:rPr>
      </w:pPr>
    </w:p>
    <w:p w:rsidR="001303B0" w:rsidRPr="001303B0" w:rsidRDefault="001303B0" w:rsidP="00F97B4B">
      <w:pPr>
        <w:pStyle w:val="Default"/>
        <w:ind w:firstLine="567"/>
        <w:jc w:val="both"/>
        <w:rPr>
          <w:color w:val="auto"/>
        </w:rPr>
      </w:pPr>
      <w:r w:rsidRPr="001303B0">
        <w:rPr>
          <w:b/>
          <w:bCs/>
          <w:color w:val="auto"/>
        </w:rPr>
        <w:t xml:space="preserve">Защита проекта как формат оценки успешности освоения и применения обучающимися универсальных учебных действий </w:t>
      </w:r>
    </w:p>
    <w:p w:rsidR="001303B0" w:rsidRPr="001303B0" w:rsidRDefault="001303B0" w:rsidP="001303B0">
      <w:pPr>
        <w:pStyle w:val="Default"/>
        <w:ind w:left="360"/>
        <w:jc w:val="both"/>
        <w:rPr>
          <w:color w:val="auto"/>
        </w:rPr>
      </w:pPr>
      <w:r w:rsidRPr="001303B0">
        <w:rPr>
          <w:color w:val="auto"/>
        </w:rPr>
        <w:t xml:space="preserve">Публично должны быть представлены два элемента проектной работы: </w:t>
      </w:r>
    </w:p>
    <w:p w:rsidR="001303B0" w:rsidRPr="001303B0" w:rsidRDefault="001303B0" w:rsidP="00EB5C97">
      <w:pPr>
        <w:pStyle w:val="Default"/>
        <w:numPr>
          <w:ilvl w:val="0"/>
          <w:numId w:val="162"/>
        </w:numPr>
        <w:ind w:left="709" w:hanging="283"/>
        <w:jc w:val="both"/>
        <w:rPr>
          <w:color w:val="auto"/>
        </w:rPr>
      </w:pPr>
      <w:r w:rsidRPr="001303B0">
        <w:rPr>
          <w:color w:val="auto"/>
        </w:rPr>
        <w:t xml:space="preserve">защита темы проекта (проектной идеи); </w:t>
      </w:r>
    </w:p>
    <w:p w:rsidR="001303B0" w:rsidRPr="001303B0" w:rsidRDefault="001303B0" w:rsidP="00EB5C97">
      <w:pPr>
        <w:pStyle w:val="Default"/>
        <w:numPr>
          <w:ilvl w:val="0"/>
          <w:numId w:val="162"/>
        </w:numPr>
        <w:ind w:left="709" w:hanging="283"/>
        <w:jc w:val="both"/>
        <w:rPr>
          <w:color w:val="auto"/>
        </w:rPr>
      </w:pPr>
      <w:r w:rsidRPr="001303B0">
        <w:rPr>
          <w:color w:val="auto"/>
        </w:rPr>
        <w:t xml:space="preserve">защита реализованного проекта. </w:t>
      </w:r>
    </w:p>
    <w:p w:rsidR="001303B0" w:rsidRPr="001303B0" w:rsidRDefault="001303B0" w:rsidP="001303B0">
      <w:pPr>
        <w:pStyle w:val="Default"/>
        <w:jc w:val="both"/>
        <w:rPr>
          <w:color w:val="auto"/>
        </w:rPr>
      </w:pPr>
      <w:r w:rsidRPr="001303B0">
        <w:rPr>
          <w:color w:val="auto"/>
        </w:rPr>
        <w:t xml:space="preserve">На защите темы проекта  с обучающимся должны быть обсуждены: </w:t>
      </w:r>
    </w:p>
    <w:p w:rsidR="001303B0" w:rsidRPr="001303B0" w:rsidRDefault="001303B0" w:rsidP="00EB5C97">
      <w:pPr>
        <w:pStyle w:val="Default"/>
        <w:numPr>
          <w:ilvl w:val="0"/>
          <w:numId w:val="163"/>
        </w:numPr>
        <w:ind w:left="709" w:hanging="283"/>
        <w:jc w:val="both"/>
        <w:rPr>
          <w:color w:val="auto"/>
        </w:rPr>
      </w:pPr>
      <w:r w:rsidRPr="001303B0">
        <w:rPr>
          <w:color w:val="auto"/>
        </w:rPr>
        <w:t xml:space="preserve">актуальность проекта; </w:t>
      </w:r>
    </w:p>
    <w:p w:rsidR="001303B0" w:rsidRPr="001303B0" w:rsidRDefault="001303B0" w:rsidP="00EB5C97">
      <w:pPr>
        <w:pStyle w:val="Default"/>
        <w:numPr>
          <w:ilvl w:val="0"/>
          <w:numId w:val="163"/>
        </w:numPr>
        <w:ind w:left="709" w:hanging="283"/>
        <w:jc w:val="both"/>
        <w:rPr>
          <w:color w:val="auto"/>
        </w:rPr>
      </w:pPr>
      <w:r w:rsidRPr="001303B0">
        <w:rPr>
          <w:color w:val="auto"/>
        </w:rPr>
        <w:t xml:space="preserve">положительные эффекты от реализации проекта, важные как для самого автора, так и для других людей; </w:t>
      </w:r>
    </w:p>
    <w:p w:rsidR="001303B0" w:rsidRPr="001303B0" w:rsidRDefault="001303B0" w:rsidP="00EB5C97">
      <w:pPr>
        <w:pStyle w:val="Default"/>
        <w:numPr>
          <w:ilvl w:val="0"/>
          <w:numId w:val="163"/>
        </w:numPr>
        <w:ind w:left="709" w:hanging="283"/>
        <w:jc w:val="both"/>
        <w:rPr>
          <w:color w:val="auto"/>
        </w:rPr>
      </w:pPr>
      <w:r w:rsidRPr="001303B0">
        <w:rPr>
          <w:color w:val="auto"/>
        </w:rPr>
        <w:t xml:space="preserve">ресурсы (как материальные, так и нематериальные), необходимые для реализации проекта, возможные источники ресурсов; </w:t>
      </w:r>
    </w:p>
    <w:p w:rsidR="001303B0" w:rsidRPr="001303B0" w:rsidRDefault="001303B0" w:rsidP="00EB5C97">
      <w:pPr>
        <w:pStyle w:val="Default"/>
        <w:numPr>
          <w:ilvl w:val="0"/>
          <w:numId w:val="163"/>
        </w:numPr>
        <w:ind w:left="709" w:hanging="283"/>
        <w:jc w:val="both"/>
        <w:rPr>
          <w:color w:val="auto"/>
        </w:rPr>
      </w:pPr>
      <w:r w:rsidRPr="001303B0">
        <w:rPr>
          <w:color w:val="auto"/>
        </w:rPr>
        <w:t xml:space="preserve">риски реализации проекта и сложности, которые ожидают обучающегося при реализации данного проекта; </w:t>
      </w:r>
    </w:p>
    <w:p w:rsidR="001303B0" w:rsidRPr="001303B0" w:rsidRDefault="001303B0" w:rsidP="00F97B4B">
      <w:pPr>
        <w:pStyle w:val="Default"/>
        <w:ind w:firstLine="567"/>
        <w:jc w:val="both"/>
        <w:rPr>
          <w:color w:val="auto"/>
        </w:rPr>
      </w:pPr>
      <w:r w:rsidRPr="001303B0">
        <w:rPr>
          <w:color w:val="auto"/>
        </w:rPr>
        <w:t xml:space="preserve">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 </w:t>
      </w:r>
    </w:p>
    <w:p w:rsidR="001303B0" w:rsidRPr="001303B0" w:rsidRDefault="001303B0" w:rsidP="001303B0">
      <w:pPr>
        <w:pStyle w:val="Default"/>
        <w:ind w:firstLine="567"/>
        <w:jc w:val="both"/>
        <w:rPr>
          <w:color w:val="auto"/>
        </w:rPr>
      </w:pPr>
      <w:r w:rsidRPr="001303B0">
        <w:rPr>
          <w:color w:val="auto"/>
        </w:rPr>
        <w:t xml:space="preserve">На защите реализации проекта обучающийся представляет свой реализованный проект по следующему (примерному) плану: </w:t>
      </w:r>
    </w:p>
    <w:p w:rsidR="001303B0" w:rsidRPr="001303B0" w:rsidRDefault="001303B0" w:rsidP="00EB5C97">
      <w:pPr>
        <w:pStyle w:val="Default"/>
        <w:numPr>
          <w:ilvl w:val="0"/>
          <w:numId w:val="164"/>
        </w:numPr>
        <w:jc w:val="both"/>
        <w:rPr>
          <w:color w:val="auto"/>
        </w:rPr>
      </w:pPr>
      <w:r w:rsidRPr="001303B0">
        <w:rPr>
          <w:color w:val="auto"/>
        </w:rPr>
        <w:t>Тема и краткое описание сути проекта.</w:t>
      </w:r>
    </w:p>
    <w:p w:rsidR="001303B0" w:rsidRPr="001303B0" w:rsidRDefault="001303B0" w:rsidP="00EB5C97">
      <w:pPr>
        <w:pStyle w:val="Default"/>
        <w:numPr>
          <w:ilvl w:val="0"/>
          <w:numId w:val="164"/>
        </w:numPr>
        <w:jc w:val="both"/>
        <w:rPr>
          <w:color w:val="auto"/>
        </w:rPr>
      </w:pPr>
      <w:r w:rsidRPr="001303B0">
        <w:rPr>
          <w:color w:val="auto"/>
        </w:rPr>
        <w:t xml:space="preserve">Актуальность проекта. </w:t>
      </w:r>
    </w:p>
    <w:p w:rsidR="001303B0" w:rsidRPr="001303B0" w:rsidRDefault="001303B0" w:rsidP="00EB5C97">
      <w:pPr>
        <w:pStyle w:val="Default"/>
        <w:numPr>
          <w:ilvl w:val="0"/>
          <w:numId w:val="164"/>
        </w:numPr>
        <w:jc w:val="both"/>
        <w:rPr>
          <w:color w:val="auto"/>
        </w:rPr>
      </w:pPr>
      <w:r w:rsidRPr="001303B0">
        <w:rPr>
          <w:color w:val="auto"/>
        </w:rPr>
        <w:t xml:space="preserve">Положительные эффекты от реализации проекта, которые получат как сам автор, так и другие люди. </w:t>
      </w:r>
    </w:p>
    <w:p w:rsidR="001303B0" w:rsidRPr="001303B0" w:rsidRDefault="001303B0" w:rsidP="00EB5C97">
      <w:pPr>
        <w:pStyle w:val="Default"/>
        <w:numPr>
          <w:ilvl w:val="0"/>
          <w:numId w:val="164"/>
        </w:numPr>
        <w:jc w:val="both"/>
        <w:rPr>
          <w:color w:val="auto"/>
        </w:rPr>
      </w:pPr>
      <w:r w:rsidRPr="001303B0">
        <w:rPr>
          <w:color w:val="auto"/>
        </w:rPr>
        <w:t xml:space="preserve">Ресурсы (материальные и нематериальные), которые были привлечены для реализации проекта, а также источники этих ресурсов. </w:t>
      </w:r>
    </w:p>
    <w:p w:rsidR="001303B0" w:rsidRPr="001303B0" w:rsidRDefault="001303B0" w:rsidP="00EB5C97">
      <w:pPr>
        <w:pStyle w:val="Default"/>
        <w:numPr>
          <w:ilvl w:val="0"/>
          <w:numId w:val="164"/>
        </w:numPr>
        <w:jc w:val="both"/>
        <w:rPr>
          <w:color w:val="auto"/>
        </w:rPr>
      </w:pPr>
      <w:r w:rsidRPr="001303B0">
        <w:rPr>
          <w:color w:val="auto"/>
        </w:rPr>
        <w:t xml:space="preserve">Ход реализации проекта. </w:t>
      </w:r>
    </w:p>
    <w:p w:rsidR="001303B0" w:rsidRPr="001303B0" w:rsidRDefault="001303B0" w:rsidP="00EB5C97">
      <w:pPr>
        <w:pStyle w:val="Default"/>
        <w:numPr>
          <w:ilvl w:val="0"/>
          <w:numId w:val="164"/>
        </w:numPr>
        <w:jc w:val="both"/>
        <w:rPr>
          <w:color w:val="auto"/>
        </w:rPr>
      </w:pPr>
      <w:r w:rsidRPr="001303B0">
        <w:rPr>
          <w:color w:val="auto"/>
        </w:rPr>
        <w:t xml:space="preserve">Риски реализации проекта и сложности, которые обучающемуся удалось преодолеть в ходе его реализации. </w:t>
      </w:r>
    </w:p>
    <w:p w:rsidR="001303B0" w:rsidRPr="001303B0" w:rsidRDefault="001303B0" w:rsidP="00F97B4B">
      <w:pPr>
        <w:pStyle w:val="Default"/>
        <w:ind w:firstLine="567"/>
        <w:jc w:val="both"/>
        <w:rPr>
          <w:color w:val="auto"/>
        </w:rPr>
      </w:pPr>
      <w:r w:rsidRPr="001303B0">
        <w:rPr>
          <w:color w:val="auto"/>
        </w:rPr>
        <w:t xml:space="preserve">Проектная работа должна быть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 </w:t>
      </w:r>
    </w:p>
    <w:p w:rsidR="001303B0" w:rsidRPr="001303B0" w:rsidRDefault="001303B0" w:rsidP="00F97B4B">
      <w:pPr>
        <w:pStyle w:val="Default"/>
        <w:ind w:firstLine="567"/>
        <w:jc w:val="both"/>
        <w:rPr>
          <w:color w:val="auto"/>
        </w:rPr>
      </w:pPr>
      <w:r w:rsidRPr="001303B0">
        <w:rPr>
          <w:color w:val="auto"/>
        </w:rPr>
        <w:t xml:space="preserve">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 </w:t>
      </w:r>
    </w:p>
    <w:p w:rsidR="001303B0" w:rsidRPr="001303B0" w:rsidRDefault="001303B0" w:rsidP="001303B0">
      <w:pPr>
        <w:pStyle w:val="Default"/>
        <w:ind w:firstLine="360"/>
        <w:jc w:val="both"/>
        <w:rPr>
          <w:color w:val="auto"/>
        </w:rPr>
      </w:pPr>
      <w:r w:rsidRPr="001303B0">
        <w:rPr>
          <w:color w:val="auto"/>
        </w:rPr>
        <w:lastRenderedPageBreak/>
        <w:t xml:space="preserve">Основные требования к инструментарию оценки сформированности универсальных учебных действий при процедуре защиты реализованного проекта: </w:t>
      </w:r>
    </w:p>
    <w:p w:rsidR="001303B0" w:rsidRPr="001303B0" w:rsidRDefault="001303B0" w:rsidP="00EB5C97">
      <w:pPr>
        <w:pStyle w:val="Default"/>
        <w:numPr>
          <w:ilvl w:val="0"/>
          <w:numId w:val="165"/>
        </w:numPr>
        <w:jc w:val="both"/>
        <w:rPr>
          <w:color w:val="auto"/>
        </w:rPr>
      </w:pPr>
      <w:r w:rsidRPr="001303B0">
        <w:rPr>
          <w:color w:val="auto"/>
        </w:rPr>
        <w:t xml:space="preserve">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w:t>
      </w:r>
    </w:p>
    <w:p w:rsidR="001303B0" w:rsidRPr="00F97B4B" w:rsidRDefault="001303B0" w:rsidP="00EB5C97">
      <w:pPr>
        <w:pStyle w:val="Default"/>
        <w:numPr>
          <w:ilvl w:val="0"/>
          <w:numId w:val="165"/>
        </w:numPr>
        <w:jc w:val="both"/>
        <w:rPr>
          <w:color w:val="auto"/>
        </w:rPr>
      </w:pPr>
      <w:r w:rsidRPr="00F97B4B">
        <w:rPr>
          <w:color w:val="auto"/>
        </w:rPr>
        <w:t xml:space="preserve">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 </w:t>
      </w:r>
    </w:p>
    <w:p w:rsidR="001303B0" w:rsidRPr="001303B0" w:rsidRDefault="001303B0" w:rsidP="00EB5C97">
      <w:pPr>
        <w:pStyle w:val="Default"/>
        <w:numPr>
          <w:ilvl w:val="0"/>
          <w:numId w:val="165"/>
        </w:numPr>
        <w:jc w:val="both"/>
        <w:rPr>
          <w:color w:val="auto"/>
        </w:rPr>
      </w:pPr>
      <w:r w:rsidRPr="001303B0">
        <w:rPr>
          <w:color w:val="auto"/>
        </w:rPr>
        <w:t xml:space="preserve">оценивание производится на основе критериальной модели; </w:t>
      </w:r>
    </w:p>
    <w:p w:rsidR="001303B0" w:rsidRPr="001303B0" w:rsidRDefault="001303B0" w:rsidP="00EB5C97">
      <w:pPr>
        <w:pStyle w:val="Default"/>
        <w:numPr>
          <w:ilvl w:val="0"/>
          <w:numId w:val="165"/>
        </w:numPr>
        <w:jc w:val="both"/>
        <w:rPr>
          <w:color w:val="auto"/>
        </w:rPr>
      </w:pPr>
      <w:r w:rsidRPr="001303B0">
        <w:rPr>
          <w:color w:val="auto"/>
        </w:rPr>
        <w:t xml:space="preserve">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 </w:t>
      </w:r>
    </w:p>
    <w:p w:rsidR="001303B0" w:rsidRPr="001303B0" w:rsidRDefault="001303B0" w:rsidP="00EB5C97">
      <w:pPr>
        <w:pStyle w:val="Default"/>
        <w:numPr>
          <w:ilvl w:val="0"/>
          <w:numId w:val="165"/>
        </w:numPr>
        <w:jc w:val="both"/>
        <w:rPr>
          <w:color w:val="auto"/>
        </w:rPr>
      </w:pPr>
      <w:r w:rsidRPr="001303B0">
        <w:rPr>
          <w:color w:val="auto"/>
        </w:rPr>
        <w:t>результаты оценивания универсальных учебных действий в формате, принятом образовательной организацией доводятся до сведения обучающихс</w:t>
      </w:r>
      <w:r w:rsidR="00F97B4B">
        <w:rPr>
          <w:color w:val="auto"/>
        </w:rPr>
        <w:t>я.</w:t>
      </w:r>
    </w:p>
    <w:p w:rsidR="00F97B4B" w:rsidRPr="00F97B4B" w:rsidRDefault="00F97B4B" w:rsidP="00F97B4B">
      <w:pPr>
        <w:pStyle w:val="Default"/>
        <w:ind w:firstLine="567"/>
        <w:jc w:val="both"/>
        <w:rPr>
          <w:sz w:val="6"/>
          <w:szCs w:val="6"/>
        </w:rPr>
      </w:pPr>
    </w:p>
    <w:p w:rsidR="00F97B4B" w:rsidRPr="00F97B4B" w:rsidRDefault="00F97B4B" w:rsidP="00F97B4B">
      <w:pPr>
        <w:pStyle w:val="Default"/>
        <w:ind w:firstLine="567"/>
        <w:jc w:val="both"/>
        <w:rPr>
          <w:color w:val="auto"/>
        </w:rPr>
      </w:pPr>
      <w:r w:rsidRPr="00F97B4B">
        <w:rPr>
          <w:b/>
          <w:bCs/>
          <w:color w:val="auto"/>
        </w:rPr>
        <w:t xml:space="preserve">Представление учебно-исследовательской работы как формат оценки успешности освоения и применения обучающимися универсальных учебных действий </w:t>
      </w:r>
    </w:p>
    <w:p w:rsidR="00F97B4B" w:rsidRPr="00F97B4B" w:rsidRDefault="00F97B4B" w:rsidP="00F97B4B">
      <w:pPr>
        <w:pStyle w:val="Default"/>
        <w:ind w:firstLine="567"/>
        <w:jc w:val="both"/>
        <w:rPr>
          <w:color w:val="auto"/>
        </w:rPr>
      </w:pPr>
      <w:r w:rsidRPr="00F97B4B">
        <w:rPr>
          <w:color w:val="auto"/>
        </w:rPr>
        <w:t xml:space="preserve">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 </w:t>
      </w:r>
    </w:p>
    <w:p w:rsidR="00F97B4B" w:rsidRPr="00F97B4B" w:rsidRDefault="00F97B4B" w:rsidP="00F97B4B">
      <w:pPr>
        <w:pStyle w:val="Default"/>
        <w:ind w:firstLine="567"/>
        <w:jc w:val="both"/>
        <w:rPr>
          <w:color w:val="auto"/>
        </w:rPr>
      </w:pPr>
      <w:r w:rsidRPr="00F97B4B">
        <w:rPr>
          <w:color w:val="auto"/>
        </w:rPr>
        <w:t xml:space="preserve">Исследовательские проекты могут иметь следующие направления: </w:t>
      </w:r>
    </w:p>
    <w:p w:rsidR="00F97B4B" w:rsidRPr="00F97B4B" w:rsidRDefault="00F97B4B" w:rsidP="00EB5C97">
      <w:pPr>
        <w:pStyle w:val="Default"/>
        <w:numPr>
          <w:ilvl w:val="0"/>
          <w:numId w:val="166"/>
        </w:numPr>
        <w:jc w:val="both"/>
        <w:rPr>
          <w:color w:val="auto"/>
        </w:rPr>
      </w:pPr>
      <w:r w:rsidRPr="00F97B4B">
        <w:rPr>
          <w:color w:val="auto"/>
        </w:rPr>
        <w:t xml:space="preserve">естественно-научные исследования; </w:t>
      </w:r>
    </w:p>
    <w:p w:rsidR="00F97B4B" w:rsidRPr="00F97B4B" w:rsidRDefault="00F97B4B" w:rsidP="00EB5C97">
      <w:pPr>
        <w:pStyle w:val="Default"/>
        <w:numPr>
          <w:ilvl w:val="0"/>
          <w:numId w:val="166"/>
        </w:numPr>
        <w:jc w:val="both"/>
        <w:rPr>
          <w:color w:val="auto"/>
        </w:rPr>
      </w:pPr>
      <w:r w:rsidRPr="00F97B4B">
        <w:rPr>
          <w:color w:val="auto"/>
        </w:rPr>
        <w:t xml:space="preserve">исследования в гуманитарных областях (в том числе выходящих за рамки школьной программы, например в психологии, социологии); </w:t>
      </w:r>
    </w:p>
    <w:p w:rsidR="00F97B4B" w:rsidRPr="00F97B4B" w:rsidRDefault="00F97B4B" w:rsidP="00EB5C97">
      <w:pPr>
        <w:pStyle w:val="Default"/>
        <w:numPr>
          <w:ilvl w:val="0"/>
          <w:numId w:val="166"/>
        </w:numPr>
        <w:jc w:val="both"/>
        <w:rPr>
          <w:color w:val="auto"/>
        </w:rPr>
      </w:pPr>
      <w:r w:rsidRPr="00F97B4B">
        <w:rPr>
          <w:color w:val="auto"/>
        </w:rPr>
        <w:t xml:space="preserve">экономические исследования; </w:t>
      </w:r>
    </w:p>
    <w:p w:rsidR="00F97B4B" w:rsidRPr="00F97B4B" w:rsidRDefault="00F97B4B" w:rsidP="00EB5C97">
      <w:pPr>
        <w:pStyle w:val="Default"/>
        <w:numPr>
          <w:ilvl w:val="0"/>
          <w:numId w:val="166"/>
        </w:numPr>
        <w:jc w:val="both"/>
        <w:rPr>
          <w:color w:val="auto"/>
        </w:rPr>
      </w:pPr>
      <w:r w:rsidRPr="00F97B4B">
        <w:rPr>
          <w:color w:val="auto"/>
        </w:rPr>
        <w:t xml:space="preserve">социальные исследования; </w:t>
      </w:r>
    </w:p>
    <w:p w:rsidR="00F97B4B" w:rsidRPr="00F97B4B" w:rsidRDefault="00F97B4B" w:rsidP="00EB5C97">
      <w:pPr>
        <w:pStyle w:val="Default"/>
        <w:numPr>
          <w:ilvl w:val="0"/>
          <w:numId w:val="166"/>
        </w:numPr>
        <w:jc w:val="both"/>
        <w:rPr>
          <w:color w:val="auto"/>
        </w:rPr>
      </w:pPr>
      <w:r w:rsidRPr="00F97B4B">
        <w:rPr>
          <w:color w:val="auto"/>
        </w:rPr>
        <w:t xml:space="preserve">научно-технические исследования. </w:t>
      </w:r>
    </w:p>
    <w:p w:rsidR="00F97B4B" w:rsidRDefault="00F97B4B" w:rsidP="00F97B4B">
      <w:pPr>
        <w:pStyle w:val="Default"/>
        <w:jc w:val="both"/>
        <w:rPr>
          <w:color w:val="auto"/>
        </w:rPr>
      </w:pPr>
      <w:r w:rsidRPr="00F97B4B">
        <w:rPr>
          <w:color w:val="auto"/>
        </w:rPr>
        <w:t xml:space="preserve">Требования к исследовательским проектам: </w:t>
      </w:r>
    </w:p>
    <w:p w:rsidR="00F97B4B" w:rsidRDefault="00F97B4B" w:rsidP="00EB5C97">
      <w:pPr>
        <w:pStyle w:val="Default"/>
        <w:numPr>
          <w:ilvl w:val="0"/>
          <w:numId w:val="167"/>
        </w:numPr>
        <w:jc w:val="both"/>
        <w:rPr>
          <w:color w:val="auto"/>
        </w:rPr>
      </w:pPr>
      <w:r w:rsidRPr="00F97B4B">
        <w:rPr>
          <w:color w:val="auto"/>
        </w:rPr>
        <w:t xml:space="preserve">постановка задачи, </w:t>
      </w:r>
    </w:p>
    <w:p w:rsidR="00F97B4B" w:rsidRDefault="00F97B4B" w:rsidP="00EB5C97">
      <w:pPr>
        <w:pStyle w:val="Default"/>
        <w:numPr>
          <w:ilvl w:val="0"/>
          <w:numId w:val="167"/>
        </w:numPr>
        <w:jc w:val="both"/>
        <w:rPr>
          <w:color w:val="auto"/>
        </w:rPr>
      </w:pPr>
      <w:r w:rsidRPr="00F97B4B">
        <w:rPr>
          <w:color w:val="auto"/>
        </w:rPr>
        <w:t>формулировка гипотезы,</w:t>
      </w:r>
    </w:p>
    <w:p w:rsidR="00F97B4B" w:rsidRDefault="00F97B4B" w:rsidP="00EB5C97">
      <w:pPr>
        <w:pStyle w:val="Default"/>
        <w:numPr>
          <w:ilvl w:val="0"/>
          <w:numId w:val="167"/>
        </w:numPr>
        <w:jc w:val="both"/>
        <w:rPr>
          <w:color w:val="auto"/>
        </w:rPr>
      </w:pPr>
      <w:r w:rsidRPr="00F97B4B">
        <w:rPr>
          <w:color w:val="auto"/>
        </w:rPr>
        <w:t xml:space="preserve">описание инструментария и регламентов исследования, </w:t>
      </w:r>
    </w:p>
    <w:p w:rsidR="00F97B4B" w:rsidRPr="00F97B4B" w:rsidRDefault="00F97B4B" w:rsidP="00EB5C97">
      <w:pPr>
        <w:pStyle w:val="Default"/>
        <w:numPr>
          <w:ilvl w:val="0"/>
          <w:numId w:val="167"/>
        </w:numPr>
        <w:jc w:val="both"/>
        <w:rPr>
          <w:color w:val="auto"/>
        </w:rPr>
      </w:pPr>
      <w:r w:rsidRPr="00F97B4B">
        <w:rPr>
          <w:color w:val="auto"/>
        </w:rPr>
        <w:t xml:space="preserve">проведение исследования и интерпретация полученных результатов. </w:t>
      </w:r>
    </w:p>
    <w:p w:rsidR="001303B0" w:rsidRPr="00F97B4B" w:rsidRDefault="00F97B4B" w:rsidP="00F97B4B">
      <w:pPr>
        <w:pStyle w:val="Default"/>
        <w:ind w:firstLine="567"/>
        <w:jc w:val="both"/>
        <w:rPr>
          <w:color w:val="auto"/>
        </w:rPr>
      </w:pPr>
      <w:r w:rsidRPr="00F97B4B">
        <w:rPr>
          <w:color w:val="auto"/>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5B6707" w:rsidRDefault="005B6707" w:rsidP="00F97B4B">
      <w:pPr>
        <w:pStyle w:val="afff2"/>
        <w:spacing w:line="240" w:lineRule="auto"/>
        <w:rPr>
          <w:b/>
          <w:sz w:val="16"/>
          <w:szCs w:val="16"/>
        </w:rPr>
      </w:pPr>
    </w:p>
    <w:p w:rsidR="001303B0" w:rsidRDefault="001303B0" w:rsidP="00F97B4B">
      <w:pPr>
        <w:pStyle w:val="afff2"/>
        <w:spacing w:line="240" w:lineRule="auto"/>
        <w:rPr>
          <w:b/>
          <w:sz w:val="16"/>
          <w:szCs w:val="16"/>
        </w:rPr>
      </w:pPr>
    </w:p>
    <w:p w:rsidR="00D400DE" w:rsidRDefault="002A067C" w:rsidP="00D400DE">
      <w:pPr>
        <w:pStyle w:val="111"/>
        <w:keepNext/>
        <w:keepLines/>
        <w:shd w:val="clear" w:color="auto" w:fill="auto"/>
        <w:spacing w:after="0" w:line="240" w:lineRule="auto"/>
        <w:jc w:val="both"/>
        <w:rPr>
          <w:rStyle w:val="1110"/>
          <w:rFonts w:ascii="Times New Roman" w:hAnsi="Times New Roman"/>
          <w:b/>
          <w:sz w:val="24"/>
          <w:szCs w:val="24"/>
        </w:rPr>
      </w:pPr>
      <w:bookmarkStart w:id="95" w:name="bookmark191"/>
      <w:r>
        <w:rPr>
          <w:rStyle w:val="1110"/>
          <w:rFonts w:ascii="Times New Roman" w:hAnsi="Times New Roman"/>
          <w:b/>
          <w:sz w:val="24"/>
          <w:szCs w:val="24"/>
        </w:rPr>
        <w:t>2.2</w:t>
      </w:r>
      <w:r w:rsidR="00D400DE" w:rsidRPr="00D400DE">
        <w:rPr>
          <w:rStyle w:val="1110"/>
          <w:rFonts w:ascii="Times New Roman" w:hAnsi="Times New Roman"/>
          <w:b/>
          <w:sz w:val="24"/>
          <w:szCs w:val="24"/>
        </w:rPr>
        <w:t xml:space="preserve">. </w:t>
      </w:r>
      <w:r w:rsidR="0050308B">
        <w:rPr>
          <w:rStyle w:val="1110"/>
          <w:rFonts w:ascii="Times New Roman" w:hAnsi="Times New Roman"/>
          <w:b/>
          <w:sz w:val="24"/>
          <w:szCs w:val="24"/>
        </w:rPr>
        <w:t>Рабочие п</w:t>
      </w:r>
      <w:r w:rsidR="00D400DE" w:rsidRPr="00D400DE">
        <w:rPr>
          <w:rStyle w:val="1110"/>
          <w:rFonts w:ascii="Times New Roman" w:hAnsi="Times New Roman"/>
          <w:b/>
          <w:sz w:val="24"/>
          <w:szCs w:val="24"/>
        </w:rPr>
        <w:t>рограммы отдельных</w:t>
      </w:r>
      <w:r w:rsidR="000F1D06">
        <w:rPr>
          <w:rStyle w:val="1110"/>
          <w:rFonts w:ascii="Times New Roman" w:hAnsi="Times New Roman"/>
          <w:b/>
          <w:sz w:val="24"/>
          <w:szCs w:val="24"/>
        </w:rPr>
        <w:t xml:space="preserve"> </w:t>
      </w:r>
      <w:r w:rsidR="00D400DE" w:rsidRPr="00D400DE">
        <w:rPr>
          <w:rStyle w:val="1110"/>
          <w:rFonts w:ascii="Times New Roman" w:hAnsi="Times New Roman"/>
          <w:b/>
          <w:sz w:val="24"/>
          <w:szCs w:val="24"/>
        </w:rPr>
        <w:t>учебных предметов, курсов</w:t>
      </w:r>
      <w:bookmarkEnd w:id="95"/>
      <w:r w:rsidR="00D112AB">
        <w:rPr>
          <w:rStyle w:val="1110"/>
          <w:rFonts w:ascii="Times New Roman" w:hAnsi="Times New Roman"/>
          <w:b/>
          <w:sz w:val="24"/>
          <w:szCs w:val="24"/>
        </w:rPr>
        <w:t xml:space="preserve"> по выбору</w:t>
      </w:r>
      <w:r w:rsidR="000112A4">
        <w:rPr>
          <w:rStyle w:val="1110"/>
          <w:rFonts w:ascii="Times New Roman" w:hAnsi="Times New Roman"/>
          <w:b/>
          <w:sz w:val="24"/>
          <w:szCs w:val="24"/>
        </w:rPr>
        <w:t>, курсов внеурочной деятельности</w:t>
      </w:r>
    </w:p>
    <w:p w:rsidR="0050308B" w:rsidRDefault="0050308B" w:rsidP="0050308B">
      <w:pPr>
        <w:pStyle w:val="3310"/>
        <w:keepNext/>
        <w:keepLines/>
        <w:shd w:val="clear" w:color="auto" w:fill="auto"/>
        <w:spacing w:before="0" w:after="0" w:line="240" w:lineRule="auto"/>
        <w:jc w:val="both"/>
        <w:rPr>
          <w:rFonts w:ascii="Times New Roman" w:hAnsi="Times New Roman"/>
          <w:b w:val="0"/>
          <w:position w:val="6"/>
          <w:sz w:val="24"/>
          <w:szCs w:val="24"/>
        </w:rPr>
      </w:pPr>
    </w:p>
    <w:p w:rsidR="00D400DE" w:rsidRPr="0050308B" w:rsidRDefault="0050308B" w:rsidP="0050308B">
      <w:pPr>
        <w:pStyle w:val="3310"/>
        <w:keepNext/>
        <w:keepLines/>
        <w:shd w:val="clear" w:color="auto" w:fill="auto"/>
        <w:spacing w:before="0" w:after="0" w:line="240" w:lineRule="auto"/>
        <w:jc w:val="both"/>
        <w:rPr>
          <w:rStyle w:val="338"/>
          <w:rFonts w:ascii="Times New Roman" w:hAnsi="Times New Roman" w:cs="Times New Roman"/>
          <w:b/>
          <w:bCs/>
          <w:position w:val="6"/>
          <w:sz w:val="24"/>
          <w:szCs w:val="24"/>
        </w:rPr>
      </w:pPr>
      <w:r>
        <w:rPr>
          <w:rFonts w:ascii="Times New Roman" w:hAnsi="Times New Roman"/>
          <w:sz w:val="24"/>
          <w:szCs w:val="24"/>
        </w:rPr>
        <w:t>2.2.1.</w:t>
      </w:r>
      <w:r w:rsidRPr="0050308B">
        <w:rPr>
          <w:rFonts w:ascii="Times New Roman" w:hAnsi="Times New Roman"/>
          <w:sz w:val="24"/>
          <w:szCs w:val="24"/>
        </w:rPr>
        <w:t>Рабочая программа по учебному предмету «</w:t>
      </w:r>
      <w:r w:rsidRPr="0050308B">
        <w:rPr>
          <w:rFonts w:ascii="Times New Roman" w:eastAsia="TimesNewRoman" w:hAnsi="Times New Roman"/>
          <w:sz w:val="24"/>
          <w:szCs w:val="24"/>
        </w:rPr>
        <w:t>Русский язык</w:t>
      </w:r>
      <w:r w:rsidRPr="0050308B">
        <w:rPr>
          <w:rFonts w:ascii="Times New Roman" w:hAnsi="Times New Roman"/>
          <w:sz w:val="24"/>
          <w:szCs w:val="24"/>
        </w:rPr>
        <w:t>»</w:t>
      </w:r>
    </w:p>
    <w:p w:rsidR="00281EA3" w:rsidRPr="00281EA3" w:rsidRDefault="00281EA3" w:rsidP="0050308B">
      <w:pPr>
        <w:spacing w:after="0" w:line="240" w:lineRule="auto"/>
        <w:ind w:firstLine="567"/>
        <w:jc w:val="both"/>
        <w:rPr>
          <w:rFonts w:ascii="Times New Roman" w:hAnsi="Times New Roman"/>
          <w:b/>
          <w:sz w:val="24"/>
          <w:szCs w:val="24"/>
        </w:rPr>
      </w:pPr>
      <w:r w:rsidRPr="00281EA3">
        <w:rPr>
          <w:rFonts w:ascii="Times New Roman" w:hAnsi="Times New Roman"/>
          <w:b/>
          <w:sz w:val="24"/>
          <w:szCs w:val="24"/>
        </w:rPr>
        <w:t>2.2.1.1. Рабочая программа по учебному предмету «</w:t>
      </w:r>
      <w:r w:rsidRPr="00281EA3">
        <w:rPr>
          <w:rFonts w:ascii="Times New Roman" w:eastAsia="TimesNewRoman" w:hAnsi="Times New Roman"/>
          <w:b/>
          <w:sz w:val="24"/>
          <w:szCs w:val="24"/>
        </w:rPr>
        <w:t>Русский язык</w:t>
      </w:r>
      <w:r w:rsidRPr="00281EA3">
        <w:rPr>
          <w:rFonts w:ascii="Times New Roman" w:hAnsi="Times New Roman"/>
          <w:b/>
          <w:sz w:val="24"/>
          <w:szCs w:val="24"/>
        </w:rPr>
        <w:t>»</w:t>
      </w:r>
    </w:p>
    <w:p w:rsidR="0050308B" w:rsidRPr="0050308B" w:rsidRDefault="0050308B" w:rsidP="0050308B">
      <w:pPr>
        <w:spacing w:after="0" w:line="240" w:lineRule="auto"/>
        <w:ind w:firstLine="567"/>
        <w:jc w:val="both"/>
        <w:rPr>
          <w:rFonts w:ascii="Times New Roman" w:hAnsi="Times New Roman"/>
          <w:sz w:val="24"/>
          <w:szCs w:val="24"/>
        </w:rPr>
      </w:pPr>
      <w:r w:rsidRPr="0050308B">
        <w:rPr>
          <w:rFonts w:ascii="Times New Roman" w:hAnsi="Times New Roman"/>
          <w:sz w:val="24"/>
          <w:szCs w:val="24"/>
        </w:rPr>
        <w:t>Составлена на основе программа  по русскому языку для общеобразовательных учреждений «Русский язык. 10-11 классы» Львова С.И, М.: Мнемозина, 2014 г.</w:t>
      </w:r>
    </w:p>
    <w:p w:rsidR="0050308B" w:rsidRPr="0050308B" w:rsidRDefault="0050308B" w:rsidP="0050308B">
      <w:pPr>
        <w:pStyle w:val="4f5"/>
        <w:spacing w:after="0" w:line="240" w:lineRule="auto"/>
        <w:ind w:left="0"/>
        <w:jc w:val="both"/>
        <w:rPr>
          <w:rFonts w:ascii="Times New Roman" w:eastAsia="TimesNewRoman,Bold" w:hAnsi="Times New Roman"/>
          <w:b/>
          <w:bCs/>
          <w:sz w:val="16"/>
          <w:szCs w:val="16"/>
          <w:u w:val="single"/>
        </w:rPr>
      </w:pPr>
    </w:p>
    <w:p w:rsidR="00944650" w:rsidRPr="00944650" w:rsidRDefault="00944650" w:rsidP="00315DD7">
      <w:pPr>
        <w:autoSpaceDE w:val="0"/>
        <w:autoSpaceDN w:val="0"/>
        <w:adjustRightInd w:val="0"/>
        <w:spacing w:after="0" w:line="240" w:lineRule="auto"/>
        <w:ind w:firstLine="1"/>
        <w:jc w:val="center"/>
        <w:rPr>
          <w:rFonts w:ascii="Times New Roman" w:eastAsia="TimesNewRoman,Bold" w:hAnsi="Times New Roman"/>
          <w:b/>
          <w:bCs/>
          <w:sz w:val="24"/>
          <w:szCs w:val="24"/>
        </w:rPr>
      </w:pPr>
      <w:r w:rsidRPr="00944650">
        <w:rPr>
          <w:rFonts w:ascii="Times New Roman" w:eastAsia="TimesNewRoman,Bold" w:hAnsi="Times New Roman"/>
          <w:b/>
          <w:bCs/>
          <w:sz w:val="24"/>
          <w:szCs w:val="24"/>
        </w:rPr>
        <w:lastRenderedPageBreak/>
        <w:t>углубленный уровень</w:t>
      </w:r>
    </w:p>
    <w:p w:rsidR="00315DD7" w:rsidRDefault="00944650" w:rsidP="00572291">
      <w:pPr>
        <w:autoSpaceDE w:val="0"/>
        <w:autoSpaceDN w:val="0"/>
        <w:adjustRightInd w:val="0"/>
        <w:spacing w:after="0" w:line="240" w:lineRule="auto"/>
        <w:ind w:firstLine="567"/>
        <w:jc w:val="both"/>
        <w:rPr>
          <w:rFonts w:ascii="Times New Roman" w:eastAsia="TimesNewRoman,Bold" w:hAnsi="Times New Roman"/>
          <w:b/>
          <w:bCs/>
          <w:sz w:val="24"/>
          <w:szCs w:val="24"/>
        </w:rPr>
      </w:pPr>
      <w:bookmarkStart w:id="96" w:name="bookmark209"/>
      <w:r>
        <w:rPr>
          <w:rFonts w:ascii="Times New Roman" w:hAnsi="Times New Roman"/>
          <w:b/>
          <w:bCs/>
          <w:sz w:val="24"/>
          <w:szCs w:val="24"/>
        </w:rPr>
        <w:t>10</w:t>
      </w:r>
      <w:r w:rsidR="00315DD7" w:rsidRPr="00315DD7">
        <w:rPr>
          <w:rFonts w:ascii="Times New Roman" w:eastAsia="TimesNewRoman,Bold" w:hAnsi="Times New Roman"/>
          <w:b/>
          <w:bCs/>
          <w:sz w:val="24"/>
          <w:szCs w:val="24"/>
        </w:rPr>
        <w:t>классс</w:t>
      </w:r>
    </w:p>
    <w:p w:rsidR="008C2F96" w:rsidRDefault="00572291" w:rsidP="00572291">
      <w:pPr>
        <w:autoSpaceDE w:val="0"/>
        <w:autoSpaceDN w:val="0"/>
        <w:adjustRightInd w:val="0"/>
        <w:spacing w:after="0" w:line="240" w:lineRule="auto"/>
        <w:rPr>
          <w:rFonts w:ascii="Times New Roman" w:eastAsia="TimesNewRoman,Bold" w:hAnsi="Times New Roman"/>
          <w:b/>
          <w:bCs/>
          <w:sz w:val="24"/>
          <w:szCs w:val="24"/>
        </w:rPr>
      </w:pPr>
      <w:r w:rsidRPr="00315DD7">
        <w:rPr>
          <w:rFonts w:ascii="Times New Roman" w:eastAsia="TimesNewRoman,Bold" w:hAnsi="Times New Roman"/>
          <w:b/>
          <w:bCs/>
          <w:sz w:val="24"/>
          <w:szCs w:val="24"/>
        </w:rPr>
        <w:t>Планируемые результаты освоения учебного</w:t>
      </w:r>
      <w:r w:rsidR="008C2F96">
        <w:rPr>
          <w:rFonts w:ascii="Times New Roman" w:eastAsia="TimesNewRoman,Bold" w:hAnsi="Times New Roman"/>
          <w:b/>
          <w:bCs/>
          <w:sz w:val="24"/>
          <w:szCs w:val="24"/>
        </w:rPr>
        <w:t xml:space="preserve"> </w:t>
      </w:r>
      <w:r w:rsidRPr="00315DD7">
        <w:rPr>
          <w:rFonts w:ascii="Times New Roman" w:eastAsia="TimesNewRoman,Bold" w:hAnsi="Times New Roman"/>
          <w:b/>
          <w:bCs/>
          <w:sz w:val="24"/>
          <w:szCs w:val="24"/>
        </w:rPr>
        <w:t>предмета</w:t>
      </w:r>
      <w:r>
        <w:rPr>
          <w:rFonts w:ascii="Times New Roman" w:eastAsia="TimesNewRoman,Bold" w:hAnsi="Times New Roman"/>
          <w:b/>
          <w:bCs/>
          <w:sz w:val="24"/>
          <w:szCs w:val="24"/>
        </w:rPr>
        <w:t xml:space="preserve">. </w:t>
      </w:r>
    </w:p>
    <w:p w:rsidR="00315DD7" w:rsidRDefault="00315DD7" w:rsidP="00572291">
      <w:pPr>
        <w:autoSpaceDE w:val="0"/>
        <w:autoSpaceDN w:val="0"/>
        <w:adjustRightInd w:val="0"/>
        <w:spacing w:after="0" w:line="240" w:lineRule="auto"/>
        <w:rPr>
          <w:rFonts w:ascii="Times New Roman" w:eastAsia="TimesNewRoman,Bold" w:hAnsi="Times New Roman"/>
          <w:b/>
          <w:bCs/>
          <w:sz w:val="24"/>
          <w:szCs w:val="24"/>
        </w:rPr>
      </w:pPr>
      <w:r w:rsidRPr="00315DD7">
        <w:rPr>
          <w:rFonts w:ascii="Times New Roman" w:eastAsia="TimesNewRoman,Bold" w:hAnsi="Times New Roman"/>
          <w:b/>
          <w:bCs/>
          <w:sz w:val="24"/>
          <w:szCs w:val="24"/>
        </w:rPr>
        <w:t>Личностные результаты</w:t>
      </w:r>
      <w:r w:rsidR="00CF5A82">
        <w:rPr>
          <w:rFonts w:ascii="Times New Roman" w:eastAsia="TimesNewRoman,Bold" w:hAnsi="Times New Roman"/>
          <w:b/>
          <w:bCs/>
          <w:sz w:val="24"/>
          <w:szCs w:val="24"/>
        </w:rPr>
        <w:t>:</w:t>
      </w:r>
    </w:p>
    <w:p w:rsidR="001C4052" w:rsidRDefault="001C4052" w:rsidP="00EB5C97">
      <w:pPr>
        <w:pStyle w:val="5f7"/>
        <w:numPr>
          <w:ilvl w:val="0"/>
          <w:numId w:val="271"/>
        </w:numPr>
        <w:shd w:val="clear" w:color="auto" w:fill="auto"/>
        <w:tabs>
          <w:tab w:val="left" w:pos="332"/>
        </w:tabs>
        <w:spacing w:after="0" w:line="240" w:lineRule="auto"/>
        <w:jc w:val="both"/>
        <w:rPr>
          <w:sz w:val="24"/>
          <w:szCs w:val="24"/>
        </w:rPr>
      </w:pPr>
      <w:r w:rsidRPr="001C4052">
        <w:rPr>
          <w:sz w:val="24"/>
          <w:szCs w:val="24"/>
        </w:rPr>
        <w:t>осознание феномена родного языка как духовной, культурной, нравственной основы личности;</w:t>
      </w:r>
      <w:r>
        <w:rPr>
          <w:sz w:val="24"/>
          <w:szCs w:val="24"/>
        </w:rPr>
        <w:t xml:space="preserve"> как одного из способов приобщения к ценностям национальной и и мировой науки и культуры через источники информации на русском языке, в том числе мультимедийные;</w:t>
      </w:r>
    </w:p>
    <w:p w:rsidR="001C4052" w:rsidRPr="001C4052" w:rsidRDefault="001C4052" w:rsidP="00EB5C97">
      <w:pPr>
        <w:pStyle w:val="5f7"/>
        <w:numPr>
          <w:ilvl w:val="0"/>
          <w:numId w:val="271"/>
        </w:numPr>
        <w:shd w:val="clear" w:color="auto" w:fill="auto"/>
        <w:tabs>
          <w:tab w:val="left" w:pos="332"/>
        </w:tabs>
        <w:spacing w:after="0" w:line="240" w:lineRule="auto"/>
        <w:jc w:val="both"/>
        <w:rPr>
          <w:sz w:val="24"/>
          <w:szCs w:val="24"/>
        </w:rPr>
      </w:pPr>
      <w:r w:rsidRPr="001C4052">
        <w:rPr>
          <w:sz w:val="24"/>
          <w:szCs w:val="24"/>
        </w:rPr>
        <w:t xml:space="preserve"> осознание себя как языковой личности; понимание зависимости успешной социализации человека, способности его адаптироваться в изменяющейся социокультурной среде, готовности к самообразованию от уровня владения русским языком; понимание роли родного языка для самореализации, самовыражения личности в различных областях человеческой деятельности;</w:t>
      </w:r>
    </w:p>
    <w:p w:rsidR="001C4052" w:rsidRPr="001C4052" w:rsidRDefault="001C4052" w:rsidP="00EB5C97">
      <w:pPr>
        <w:pStyle w:val="5f7"/>
        <w:numPr>
          <w:ilvl w:val="0"/>
          <w:numId w:val="271"/>
        </w:numPr>
        <w:shd w:val="clear" w:color="auto" w:fill="auto"/>
        <w:tabs>
          <w:tab w:val="left" w:pos="356"/>
        </w:tabs>
        <w:spacing w:after="0" w:line="240" w:lineRule="auto"/>
        <w:jc w:val="both"/>
        <w:rPr>
          <w:sz w:val="24"/>
          <w:szCs w:val="24"/>
        </w:rPr>
      </w:pPr>
      <w:r w:rsidRPr="001C4052">
        <w:rPr>
          <w:sz w:val="24"/>
          <w:szCs w:val="24"/>
        </w:rPr>
        <w:t>представление о речевом идеале; стремление к речевому самосовершенствованию; способность анализировать и оценивать нормативный, этический и коммуникативный аспекты речевого высказывания;</w:t>
      </w:r>
    </w:p>
    <w:p w:rsidR="001C4052" w:rsidRPr="001C4052" w:rsidRDefault="001C4052" w:rsidP="00EB5C97">
      <w:pPr>
        <w:pStyle w:val="5f7"/>
        <w:numPr>
          <w:ilvl w:val="0"/>
          <w:numId w:val="271"/>
        </w:numPr>
        <w:shd w:val="clear" w:color="auto" w:fill="auto"/>
        <w:tabs>
          <w:tab w:val="left" w:pos="279"/>
        </w:tabs>
        <w:spacing w:after="0" w:line="240" w:lineRule="auto"/>
        <w:jc w:val="both"/>
        <w:rPr>
          <w:sz w:val="24"/>
          <w:szCs w:val="24"/>
        </w:rPr>
      </w:pPr>
      <w:r>
        <w:rPr>
          <w:sz w:val="24"/>
          <w:szCs w:val="24"/>
        </w:rPr>
        <w:t xml:space="preserve">существенное </w:t>
      </w:r>
      <w:r w:rsidRPr="001C4052">
        <w:rPr>
          <w:sz w:val="24"/>
          <w:szCs w:val="24"/>
        </w:rPr>
        <w:t>увеличение продуктивного, рецептивного и потенциального словаря; расширение круга используемых языковых и речевых средств.</w:t>
      </w:r>
    </w:p>
    <w:p w:rsidR="00CF5A82" w:rsidRPr="001C4052" w:rsidRDefault="001C4052" w:rsidP="00EB5C97">
      <w:pPr>
        <w:pStyle w:val="ad"/>
        <w:numPr>
          <w:ilvl w:val="0"/>
          <w:numId w:val="271"/>
        </w:numPr>
        <w:autoSpaceDE w:val="0"/>
        <w:autoSpaceDN w:val="0"/>
        <w:adjustRightInd w:val="0"/>
        <w:spacing w:after="0" w:line="240" w:lineRule="auto"/>
        <w:jc w:val="both"/>
        <w:rPr>
          <w:rFonts w:ascii="Times New Roman" w:eastAsia="TimesNewRoman,Bold" w:hAnsi="Times New Roman"/>
          <w:bCs/>
          <w:sz w:val="24"/>
          <w:szCs w:val="24"/>
        </w:rPr>
      </w:pPr>
      <w:r w:rsidRPr="001C4052">
        <w:rPr>
          <w:rFonts w:ascii="Times New Roman" w:eastAsia="TimesNewRoman,Bold" w:hAnsi="Times New Roman"/>
          <w:bCs/>
          <w:sz w:val="24"/>
          <w:szCs w:val="24"/>
        </w:rPr>
        <w:t>понимание зависимости успешного получения высшего филологического образования от уровня владения русским языком;</w:t>
      </w:r>
    </w:p>
    <w:p w:rsidR="00375B1C" w:rsidRDefault="001C4052" w:rsidP="00EB5C97">
      <w:pPr>
        <w:pStyle w:val="ad"/>
        <w:numPr>
          <w:ilvl w:val="0"/>
          <w:numId w:val="271"/>
        </w:numPr>
        <w:autoSpaceDE w:val="0"/>
        <w:autoSpaceDN w:val="0"/>
        <w:adjustRightInd w:val="0"/>
        <w:spacing w:after="0" w:line="240" w:lineRule="auto"/>
        <w:jc w:val="both"/>
        <w:rPr>
          <w:rFonts w:ascii="Times New Roman" w:eastAsia="TimesNewRoman,Bold" w:hAnsi="Times New Roman"/>
          <w:bCs/>
          <w:sz w:val="24"/>
          <w:szCs w:val="24"/>
        </w:rPr>
      </w:pPr>
      <w:r w:rsidRPr="001C4052">
        <w:rPr>
          <w:rFonts w:ascii="Times New Roman" w:eastAsia="TimesNewRoman,Bold" w:hAnsi="Times New Roman"/>
          <w:bCs/>
          <w:sz w:val="24"/>
          <w:szCs w:val="24"/>
        </w:rPr>
        <w:t xml:space="preserve">представление о лингвистике как частиобщечеловеческой культуры, взаимосвязи </w:t>
      </w:r>
    </w:p>
    <w:p w:rsidR="001C4052" w:rsidRPr="001C4052" w:rsidRDefault="001C4052" w:rsidP="00375B1C">
      <w:pPr>
        <w:pStyle w:val="ad"/>
        <w:autoSpaceDE w:val="0"/>
        <w:autoSpaceDN w:val="0"/>
        <w:adjustRightInd w:val="0"/>
        <w:spacing w:after="0" w:line="240" w:lineRule="auto"/>
        <w:jc w:val="both"/>
        <w:rPr>
          <w:rFonts w:ascii="Times New Roman" w:eastAsia="TimesNewRoman,Bold" w:hAnsi="Times New Roman"/>
          <w:bCs/>
          <w:sz w:val="24"/>
          <w:szCs w:val="24"/>
        </w:rPr>
      </w:pPr>
      <w:r w:rsidRPr="001C4052">
        <w:rPr>
          <w:rFonts w:ascii="Times New Roman" w:eastAsia="TimesNewRoman,Bold" w:hAnsi="Times New Roman"/>
          <w:bCs/>
          <w:sz w:val="24"/>
          <w:szCs w:val="24"/>
        </w:rPr>
        <w:t>языка и истории, языка и культуры русского и других народов.</w:t>
      </w:r>
    </w:p>
    <w:p w:rsidR="00315DD7" w:rsidRDefault="00315DD7" w:rsidP="00315DD7">
      <w:pPr>
        <w:autoSpaceDE w:val="0"/>
        <w:autoSpaceDN w:val="0"/>
        <w:adjustRightInd w:val="0"/>
        <w:spacing w:after="0" w:line="240" w:lineRule="auto"/>
        <w:jc w:val="both"/>
        <w:rPr>
          <w:rFonts w:ascii="Times New Roman" w:eastAsia="TimesNewRoman,Bold" w:hAnsi="Times New Roman"/>
          <w:b/>
          <w:bCs/>
          <w:sz w:val="24"/>
          <w:szCs w:val="24"/>
        </w:rPr>
      </w:pPr>
      <w:r w:rsidRPr="00315DD7">
        <w:rPr>
          <w:rFonts w:ascii="Times New Roman" w:eastAsia="TimesNewRoman,Bold" w:hAnsi="Times New Roman"/>
          <w:b/>
          <w:bCs/>
          <w:sz w:val="24"/>
          <w:szCs w:val="24"/>
        </w:rPr>
        <w:t>Метапредметные результаты</w:t>
      </w:r>
      <w:r w:rsidR="0051738E">
        <w:rPr>
          <w:rFonts w:ascii="Times New Roman" w:eastAsia="TimesNewRoman,Bold" w:hAnsi="Times New Roman"/>
          <w:b/>
          <w:bCs/>
          <w:sz w:val="24"/>
          <w:szCs w:val="24"/>
        </w:rPr>
        <w:t>:</w:t>
      </w:r>
    </w:p>
    <w:p w:rsidR="0051738E" w:rsidRPr="00CF5A82" w:rsidRDefault="0051738E" w:rsidP="00EB5C97">
      <w:pPr>
        <w:pStyle w:val="ad"/>
        <w:numPr>
          <w:ilvl w:val="0"/>
          <w:numId w:val="268"/>
        </w:numPr>
        <w:spacing w:after="0" w:line="240" w:lineRule="auto"/>
        <w:ind w:left="851" w:hanging="425"/>
        <w:jc w:val="both"/>
        <w:rPr>
          <w:rFonts w:ascii="Times New Roman" w:hAnsi="Times New Roman"/>
          <w:color w:val="000000"/>
          <w:sz w:val="24"/>
          <w:szCs w:val="24"/>
        </w:rPr>
      </w:pPr>
      <w:r w:rsidRPr="00CF5A82">
        <w:rPr>
          <w:rFonts w:ascii="Times New Roman" w:hAnsi="Times New Roman"/>
          <w:color w:val="000000"/>
          <w:sz w:val="24"/>
          <w:szCs w:val="24"/>
        </w:rPr>
        <w:t>владение всеми видами речевой деятельности в разных коммуникативных условиях:</w:t>
      </w:r>
    </w:p>
    <w:p w:rsidR="0051738E" w:rsidRPr="00CF5A82" w:rsidRDefault="0051738E" w:rsidP="00E05E64">
      <w:pPr>
        <w:pStyle w:val="ad"/>
        <w:numPr>
          <w:ilvl w:val="1"/>
          <w:numId w:val="479"/>
        </w:numPr>
        <w:spacing w:after="0" w:line="240" w:lineRule="auto"/>
        <w:jc w:val="both"/>
        <w:rPr>
          <w:rFonts w:ascii="Times New Roman" w:hAnsi="Times New Roman"/>
          <w:color w:val="000000"/>
          <w:sz w:val="24"/>
          <w:szCs w:val="24"/>
        </w:rPr>
      </w:pPr>
      <w:r w:rsidRPr="00CF5A82">
        <w:rPr>
          <w:rFonts w:ascii="Times New Roman" w:hAnsi="Times New Roman"/>
          <w:color w:val="000000"/>
          <w:sz w:val="24"/>
          <w:szCs w:val="24"/>
        </w:rPr>
        <w:t>разными видами чтения и аудирования; способностью адекватно понять прочитанное или прослушанное высказывание и передать его содержание в соответствии с коммуникативной задачей; умениями и навыками работы с научным текстом, с различными источниками научно-технической информации;</w:t>
      </w:r>
    </w:p>
    <w:p w:rsidR="0051738E" w:rsidRPr="00CF5A82" w:rsidRDefault="0051738E" w:rsidP="00E05E64">
      <w:pPr>
        <w:pStyle w:val="ad"/>
        <w:numPr>
          <w:ilvl w:val="1"/>
          <w:numId w:val="479"/>
        </w:numPr>
        <w:spacing w:after="0" w:line="240" w:lineRule="auto"/>
        <w:jc w:val="both"/>
        <w:rPr>
          <w:rFonts w:ascii="Times New Roman" w:hAnsi="Times New Roman"/>
          <w:color w:val="000000"/>
          <w:sz w:val="24"/>
          <w:szCs w:val="24"/>
        </w:rPr>
      </w:pPr>
      <w:r w:rsidRPr="00CF5A82">
        <w:rPr>
          <w:rFonts w:ascii="Times New Roman" w:hAnsi="Times New Roman"/>
          <w:color w:val="000000"/>
          <w:sz w:val="24"/>
          <w:szCs w:val="24"/>
        </w:rPr>
        <w:t>умениями выступать перед аудиторией старшеклассников с докладом; защищать реферат, проектную работу; участвовать в спорах, диспутах, свободно и правильно излагая свои мысли в устной и письменной форме;</w:t>
      </w:r>
    </w:p>
    <w:p w:rsidR="0051738E" w:rsidRPr="00CF5A82" w:rsidRDefault="0051738E" w:rsidP="00E05E64">
      <w:pPr>
        <w:pStyle w:val="ad"/>
        <w:numPr>
          <w:ilvl w:val="1"/>
          <w:numId w:val="479"/>
        </w:numPr>
        <w:spacing w:after="0" w:line="240" w:lineRule="auto"/>
        <w:jc w:val="both"/>
        <w:rPr>
          <w:rFonts w:ascii="Times New Roman" w:hAnsi="Times New Roman"/>
          <w:color w:val="000000"/>
          <w:sz w:val="24"/>
          <w:szCs w:val="24"/>
        </w:rPr>
      </w:pPr>
      <w:r w:rsidRPr="00CF5A82">
        <w:rPr>
          <w:rFonts w:ascii="Times New Roman" w:hAnsi="Times New Roman"/>
          <w:color w:val="000000"/>
          <w:sz w:val="24"/>
          <w:szCs w:val="24"/>
        </w:rPr>
        <w:t>умениями строить продуктивное речевое взаимодействие в сотрудничестве со сверстниками и взрослыми, учитывать разные мнения и интересы, обосновывать собственную позицию, договариваться и приходить к общему решению; осуществлять коммуникативную рефлексию;</w:t>
      </w:r>
    </w:p>
    <w:p w:rsidR="0051738E" w:rsidRPr="00CF5A82" w:rsidRDefault="0051738E" w:rsidP="00E05E64">
      <w:pPr>
        <w:pStyle w:val="ad"/>
        <w:numPr>
          <w:ilvl w:val="1"/>
          <w:numId w:val="479"/>
        </w:numPr>
        <w:spacing w:after="0" w:line="240" w:lineRule="auto"/>
        <w:jc w:val="both"/>
        <w:rPr>
          <w:rFonts w:ascii="Times New Roman" w:hAnsi="Times New Roman"/>
          <w:color w:val="000000"/>
          <w:sz w:val="24"/>
          <w:szCs w:val="24"/>
        </w:rPr>
      </w:pPr>
      <w:r w:rsidRPr="00CF5A82">
        <w:rPr>
          <w:rFonts w:ascii="Times New Roman" w:hAnsi="Times New Roman"/>
          <w:color w:val="000000"/>
          <w:sz w:val="24"/>
          <w:szCs w:val="24"/>
        </w:rPr>
        <w:t>разными способами организации интеллектуальной деятельности и представления ее результатов в различных формах: приемами отбора и систематизации материала на определенную тему; умениями определять цели предстоящей работы (в том числе в совместной деятельности), проводить самостоятельный поиск информации, анализировать и отбирать ее; способностью предъявлять результаты деятельности (самостоятельной, групповой) в виде рефератов, проектов; оценивать достигнутые результаты и адекватно формулировать их в устной и письменной форме;</w:t>
      </w:r>
    </w:p>
    <w:p w:rsidR="0051738E" w:rsidRPr="00CF5A82" w:rsidRDefault="0051738E" w:rsidP="00EB5C97">
      <w:pPr>
        <w:pStyle w:val="ad"/>
        <w:numPr>
          <w:ilvl w:val="0"/>
          <w:numId w:val="268"/>
        </w:numPr>
        <w:spacing w:after="0" w:line="240" w:lineRule="auto"/>
        <w:ind w:left="851" w:hanging="425"/>
        <w:jc w:val="both"/>
        <w:rPr>
          <w:rFonts w:ascii="Times New Roman" w:hAnsi="Times New Roman"/>
          <w:color w:val="000000"/>
          <w:sz w:val="24"/>
          <w:szCs w:val="24"/>
        </w:rPr>
      </w:pPr>
      <w:r w:rsidRPr="00CF5A82">
        <w:rPr>
          <w:rFonts w:ascii="Times New Roman" w:hAnsi="Times New Roman"/>
          <w:color w:val="000000"/>
          <w:sz w:val="24"/>
          <w:szCs w:val="24"/>
        </w:rPr>
        <w:t>способность пользоваться русским языком как средством получения знаний в разных областях современной науки, совершенствовать умение применять полученные знания, умения и навыки анализа языковых явлений на межпредметном уровне;</w:t>
      </w:r>
    </w:p>
    <w:p w:rsidR="0051738E" w:rsidRPr="00CF5A82" w:rsidRDefault="0051738E" w:rsidP="00EB5C97">
      <w:pPr>
        <w:pStyle w:val="ad"/>
        <w:numPr>
          <w:ilvl w:val="0"/>
          <w:numId w:val="268"/>
        </w:numPr>
        <w:spacing w:after="0" w:line="240" w:lineRule="auto"/>
        <w:ind w:left="851" w:hanging="425"/>
        <w:jc w:val="both"/>
        <w:rPr>
          <w:rFonts w:ascii="Times New Roman" w:hAnsi="Times New Roman"/>
          <w:color w:val="000000"/>
          <w:sz w:val="24"/>
          <w:szCs w:val="24"/>
        </w:rPr>
      </w:pPr>
      <w:r w:rsidRPr="00CF5A82">
        <w:rPr>
          <w:rFonts w:ascii="Times New Roman" w:hAnsi="Times New Roman"/>
          <w:color w:val="000000"/>
          <w:sz w:val="24"/>
          <w:szCs w:val="24"/>
        </w:rPr>
        <w:t xml:space="preserve">готовность к получению </w:t>
      </w:r>
      <w:r w:rsidR="00CF5A82" w:rsidRPr="00CF5A82">
        <w:rPr>
          <w:rFonts w:ascii="Times New Roman" w:hAnsi="Times New Roman"/>
          <w:color w:val="000000"/>
          <w:sz w:val="24"/>
          <w:szCs w:val="24"/>
        </w:rPr>
        <w:t xml:space="preserve">профильного </w:t>
      </w:r>
      <w:r w:rsidRPr="00CF5A82">
        <w:rPr>
          <w:rFonts w:ascii="Times New Roman" w:hAnsi="Times New Roman"/>
          <w:color w:val="000000"/>
          <w:sz w:val="24"/>
          <w:szCs w:val="24"/>
        </w:rPr>
        <w:t>высшего образования по избранному профилю, подготовка к формам учебно-познавательной деятельности в вузе;</w:t>
      </w:r>
    </w:p>
    <w:p w:rsidR="0051738E" w:rsidRPr="00CF5A82" w:rsidRDefault="0051738E" w:rsidP="00EB5C97">
      <w:pPr>
        <w:pStyle w:val="ad"/>
        <w:numPr>
          <w:ilvl w:val="0"/>
          <w:numId w:val="268"/>
        </w:numPr>
        <w:spacing w:after="0" w:line="240" w:lineRule="auto"/>
        <w:ind w:left="851" w:hanging="425"/>
        <w:jc w:val="both"/>
        <w:rPr>
          <w:rFonts w:ascii="Times New Roman" w:hAnsi="Times New Roman"/>
          <w:color w:val="000000"/>
          <w:sz w:val="24"/>
          <w:szCs w:val="24"/>
        </w:rPr>
      </w:pPr>
      <w:r w:rsidRPr="00CF5A82">
        <w:rPr>
          <w:rFonts w:ascii="Times New Roman" w:hAnsi="Times New Roman"/>
          <w:color w:val="000000"/>
          <w:sz w:val="24"/>
          <w:szCs w:val="24"/>
        </w:rPr>
        <w:lastRenderedPageBreak/>
        <w:t>овладение социальными нормами речевого поведения в различных ситуациях неформального межличностного и межкультурного общения, а также в процессе индивидуальной, групповой, проектной деятельности.</w:t>
      </w:r>
    </w:p>
    <w:p w:rsidR="00315DD7" w:rsidRPr="00CF5A82" w:rsidRDefault="00315DD7" w:rsidP="00CF5A82">
      <w:pPr>
        <w:autoSpaceDE w:val="0"/>
        <w:autoSpaceDN w:val="0"/>
        <w:adjustRightInd w:val="0"/>
        <w:spacing w:after="0" w:line="240" w:lineRule="auto"/>
        <w:jc w:val="both"/>
        <w:rPr>
          <w:rFonts w:ascii="Times New Roman" w:eastAsia="TimesNewRoman,Bold" w:hAnsi="Times New Roman"/>
          <w:b/>
          <w:bCs/>
          <w:sz w:val="24"/>
          <w:szCs w:val="24"/>
        </w:rPr>
      </w:pPr>
      <w:r w:rsidRPr="00CF5A82">
        <w:rPr>
          <w:rFonts w:ascii="Times New Roman" w:eastAsia="TimesNewRoman,Bold" w:hAnsi="Times New Roman"/>
          <w:b/>
          <w:bCs/>
          <w:sz w:val="24"/>
          <w:szCs w:val="24"/>
        </w:rPr>
        <w:t>Предметные результаты</w:t>
      </w:r>
      <w:r w:rsidR="0051738E" w:rsidRPr="00CF5A82">
        <w:rPr>
          <w:rFonts w:ascii="Times New Roman" w:eastAsia="TimesNewRoman,Bold" w:hAnsi="Times New Roman"/>
          <w:b/>
          <w:bCs/>
          <w:sz w:val="24"/>
          <w:szCs w:val="24"/>
        </w:rPr>
        <w:t>:</w:t>
      </w:r>
    </w:p>
    <w:p w:rsidR="0051738E" w:rsidRPr="00CF5A82" w:rsidRDefault="0051738E" w:rsidP="00EB5C97">
      <w:pPr>
        <w:pStyle w:val="ad"/>
        <w:numPr>
          <w:ilvl w:val="0"/>
          <w:numId w:val="268"/>
        </w:numPr>
        <w:spacing w:after="0" w:line="240" w:lineRule="auto"/>
        <w:ind w:left="851" w:hanging="425"/>
        <w:jc w:val="both"/>
        <w:rPr>
          <w:rFonts w:ascii="Times New Roman" w:hAnsi="Times New Roman"/>
          <w:color w:val="000000"/>
          <w:sz w:val="24"/>
          <w:szCs w:val="24"/>
        </w:rPr>
      </w:pPr>
      <w:r w:rsidRPr="00CF5A82">
        <w:rPr>
          <w:rFonts w:ascii="Times New Roman" w:hAnsi="Times New Roman"/>
          <w:color w:val="000000"/>
          <w:sz w:val="24"/>
          <w:szCs w:val="24"/>
        </w:rPr>
        <w:t>представление о единстве и многообразии языкового и культурного пространства России и мира, об основных функциях языка, о взаимосвязи языка и культуры, истории народа;</w:t>
      </w:r>
    </w:p>
    <w:p w:rsidR="0051738E" w:rsidRPr="00CF5A82" w:rsidRDefault="0051738E" w:rsidP="00EB5C97">
      <w:pPr>
        <w:pStyle w:val="ad"/>
        <w:numPr>
          <w:ilvl w:val="0"/>
          <w:numId w:val="268"/>
        </w:numPr>
        <w:spacing w:after="0" w:line="240" w:lineRule="auto"/>
        <w:ind w:left="851" w:hanging="425"/>
        <w:jc w:val="both"/>
        <w:rPr>
          <w:rFonts w:ascii="Times New Roman" w:hAnsi="Times New Roman"/>
          <w:color w:val="000000"/>
          <w:sz w:val="24"/>
          <w:szCs w:val="24"/>
        </w:rPr>
      </w:pPr>
      <w:r w:rsidRPr="00CF5A82">
        <w:rPr>
          <w:rFonts w:ascii="Times New Roman" w:hAnsi="Times New Roman"/>
          <w:color w:val="000000"/>
          <w:sz w:val="24"/>
          <w:szCs w:val="24"/>
        </w:rPr>
        <w:t>осознание русского языка как духовной, нравственной и культурной ценности народа, как одного из способов приобщения к ценностям национальной и мировой культуры;</w:t>
      </w:r>
    </w:p>
    <w:p w:rsidR="0051738E" w:rsidRPr="00CF5A82" w:rsidRDefault="0051738E" w:rsidP="00EB5C97">
      <w:pPr>
        <w:pStyle w:val="ad"/>
        <w:numPr>
          <w:ilvl w:val="0"/>
          <w:numId w:val="268"/>
        </w:numPr>
        <w:spacing w:after="0" w:line="240" w:lineRule="auto"/>
        <w:ind w:left="851" w:hanging="425"/>
        <w:jc w:val="both"/>
        <w:rPr>
          <w:rFonts w:ascii="Times New Roman" w:hAnsi="Times New Roman"/>
          <w:color w:val="000000"/>
          <w:sz w:val="24"/>
          <w:szCs w:val="24"/>
        </w:rPr>
      </w:pPr>
      <w:r w:rsidRPr="00CF5A82">
        <w:rPr>
          <w:rFonts w:ascii="Times New Roman" w:hAnsi="Times New Roman"/>
          <w:color w:val="000000"/>
          <w:sz w:val="24"/>
          <w:szCs w:val="24"/>
        </w:rPr>
        <w:t>владение всеми видами речевой деятельности: аудирование и чтение:</w:t>
      </w:r>
    </w:p>
    <w:p w:rsidR="00CF5A82" w:rsidRPr="00CF5A82" w:rsidRDefault="00CF5A82" w:rsidP="00CF5A82">
      <w:pPr>
        <w:spacing w:after="0" w:line="240" w:lineRule="auto"/>
        <w:jc w:val="both"/>
        <w:rPr>
          <w:rFonts w:ascii="Times New Roman" w:hAnsi="Times New Roman"/>
          <w:b/>
          <w:color w:val="000000"/>
          <w:sz w:val="24"/>
          <w:szCs w:val="24"/>
        </w:rPr>
      </w:pPr>
      <w:r w:rsidRPr="00CF5A82">
        <w:rPr>
          <w:rFonts w:ascii="Times New Roman" w:hAnsi="Times New Roman"/>
          <w:b/>
          <w:color w:val="000000"/>
          <w:sz w:val="24"/>
          <w:szCs w:val="24"/>
        </w:rPr>
        <w:t>Аудирование и чтение</w:t>
      </w:r>
    </w:p>
    <w:p w:rsidR="0051738E" w:rsidRPr="00CF5A82" w:rsidRDefault="0051738E" w:rsidP="00EB5C97">
      <w:pPr>
        <w:pStyle w:val="ad"/>
        <w:numPr>
          <w:ilvl w:val="1"/>
          <w:numId w:val="269"/>
        </w:numPr>
        <w:spacing w:after="0" w:line="240" w:lineRule="auto"/>
        <w:ind w:left="851" w:hanging="425"/>
        <w:jc w:val="both"/>
        <w:rPr>
          <w:rFonts w:ascii="Times New Roman" w:hAnsi="Times New Roman"/>
          <w:color w:val="000000"/>
          <w:sz w:val="24"/>
          <w:szCs w:val="24"/>
        </w:rPr>
      </w:pPr>
      <w:r w:rsidRPr="00CF5A82">
        <w:rPr>
          <w:rFonts w:ascii="Times New Roman" w:hAnsi="Times New Roman"/>
          <w:color w:val="000000"/>
          <w:sz w:val="24"/>
          <w:szCs w:val="24"/>
        </w:rPr>
        <w:t>адекватное понимание содержания устного и письменного высказывания, основной и дополнительной, явной и скрытой (подтекстовой) информации;</w:t>
      </w:r>
    </w:p>
    <w:p w:rsidR="0051738E" w:rsidRPr="00CF5A82" w:rsidRDefault="0051738E" w:rsidP="00EB5C97">
      <w:pPr>
        <w:pStyle w:val="ad"/>
        <w:numPr>
          <w:ilvl w:val="1"/>
          <w:numId w:val="269"/>
        </w:numPr>
        <w:spacing w:after="0" w:line="240" w:lineRule="auto"/>
        <w:ind w:left="851" w:hanging="425"/>
        <w:jc w:val="both"/>
        <w:rPr>
          <w:rFonts w:ascii="Times New Roman" w:hAnsi="Times New Roman"/>
          <w:color w:val="000000"/>
          <w:sz w:val="24"/>
          <w:szCs w:val="24"/>
        </w:rPr>
      </w:pPr>
      <w:r w:rsidRPr="00CF5A82">
        <w:rPr>
          <w:rFonts w:ascii="Times New Roman" w:hAnsi="Times New Roman"/>
          <w:color w:val="000000"/>
          <w:sz w:val="24"/>
          <w:szCs w:val="24"/>
        </w:rPr>
        <w:t>осознанное использование разных видов чтения (поисковое, просмотровое, ознакомительное, изучающее, реферативное) и аудирования (с полным пониманием аудио-текста, с пониманием основного содержания, с выборочным извлечением информации) в зависимости от коммуникативной задачи;</w:t>
      </w:r>
    </w:p>
    <w:p w:rsidR="0051738E" w:rsidRPr="00CF5A82" w:rsidRDefault="0051738E" w:rsidP="00EB5C97">
      <w:pPr>
        <w:pStyle w:val="ad"/>
        <w:numPr>
          <w:ilvl w:val="1"/>
          <w:numId w:val="269"/>
        </w:numPr>
        <w:spacing w:after="0" w:line="240" w:lineRule="auto"/>
        <w:ind w:left="851" w:hanging="425"/>
        <w:jc w:val="both"/>
        <w:rPr>
          <w:rFonts w:ascii="Times New Roman" w:hAnsi="Times New Roman"/>
          <w:color w:val="000000"/>
          <w:sz w:val="24"/>
          <w:szCs w:val="24"/>
        </w:rPr>
      </w:pPr>
      <w:r w:rsidRPr="00CF5A82">
        <w:rPr>
          <w:rFonts w:ascii="Times New Roman" w:hAnsi="Times New Roman"/>
          <w:color w:val="000000"/>
          <w:sz w:val="24"/>
          <w:szCs w:val="24"/>
        </w:rPr>
        <w:t>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w:t>
      </w:r>
      <w:r w:rsidR="00CF5A82" w:rsidRPr="00CF5A82">
        <w:rPr>
          <w:rFonts w:ascii="Times New Roman" w:hAnsi="Times New Roman"/>
          <w:color w:val="000000"/>
          <w:sz w:val="24"/>
          <w:szCs w:val="24"/>
        </w:rPr>
        <w:t>ичных информационных носителях;</w:t>
      </w:r>
    </w:p>
    <w:p w:rsidR="00CF5A82" w:rsidRPr="00CF5A82" w:rsidRDefault="0051738E" w:rsidP="00EB5C97">
      <w:pPr>
        <w:pStyle w:val="ad"/>
        <w:numPr>
          <w:ilvl w:val="1"/>
          <w:numId w:val="269"/>
        </w:numPr>
        <w:spacing w:after="0" w:line="240" w:lineRule="auto"/>
        <w:ind w:left="851" w:hanging="425"/>
        <w:jc w:val="both"/>
        <w:rPr>
          <w:rFonts w:ascii="Times New Roman" w:hAnsi="Times New Roman"/>
          <w:color w:val="000000"/>
          <w:sz w:val="24"/>
          <w:szCs w:val="24"/>
        </w:rPr>
      </w:pPr>
      <w:r w:rsidRPr="00CF5A82">
        <w:rPr>
          <w:rFonts w:ascii="Times New Roman" w:hAnsi="Times New Roman"/>
          <w:color w:val="000000"/>
          <w:sz w:val="24"/>
          <w:szCs w:val="24"/>
        </w:rPr>
        <w:t xml:space="preserve">владение умениями информационной переработки прочитанных и прослушанных текстов и представление их в виде тезисов, конспектов, аннотаций, рефератов; </w:t>
      </w:r>
    </w:p>
    <w:p w:rsidR="0051738E" w:rsidRPr="00CF5A82" w:rsidRDefault="00CF5A82" w:rsidP="00CF5A82">
      <w:pPr>
        <w:spacing w:after="0" w:line="240" w:lineRule="auto"/>
        <w:jc w:val="both"/>
        <w:rPr>
          <w:rFonts w:ascii="Times New Roman" w:hAnsi="Times New Roman"/>
          <w:b/>
          <w:color w:val="000000"/>
          <w:sz w:val="24"/>
          <w:szCs w:val="24"/>
        </w:rPr>
      </w:pPr>
      <w:r w:rsidRPr="00CF5A82">
        <w:rPr>
          <w:rFonts w:ascii="Times New Roman" w:hAnsi="Times New Roman"/>
          <w:b/>
          <w:color w:val="000000"/>
          <w:sz w:val="24"/>
          <w:szCs w:val="24"/>
        </w:rPr>
        <w:t>Говорение и письмо</w:t>
      </w:r>
    </w:p>
    <w:p w:rsidR="0051738E" w:rsidRPr="00CF5A82" w:rsidRDefault="0051738E" w:rsidP="00E05E64">
      <w:pPr>
        <w:pStyle w:val="ad"/>
        <w:numPr>
          <w:ilvl w:val="1"/>
          <w:numId w:val="480"/>
        </w:numPr>
        <w:spacing w:after="0" w:line="240" w:lineRule="auto"/>
        <w:jc w:val="both"/>
        <w:rPr>
          <w:rFonts w:ascii="Times New Roman" w:hAnsi="Times New Roman"/>
          <w:color w:val="000000"/>
          <w:sz w:val="24"/>
          <w:szCs w:val="24"/>
        </w:rPr>
      </w:pPr>
      <w:r w:rsidRPr="00CF5A82">
        <w:rPr>
          <w:rFonts w:ascii="Times New Roman" w:hAnsi="Times New Roman"/>
          <w:color w:val="000000"/>
          <w:sz w:val="24"/>
          <w:szCs w:val="24"/>
        </w:rPr>
        <w:t>создание устных и письменных монологических и диалогических высказываний различных типов и жанров в учебно-научной (на материале изучаемых учебных дисциплин), социально-культурной и деловой сферах общения;</w:t>
      </w:r>
    </w:p>
    <w:p w:rsidR="0051738E" w:rsidRPr="00CF5A82" w:rsidRDefault="0051738E" w:rsidP="00E05E64">
      <w:pPr>
        <w:pStyle w:val="ad"/>
        <w:numPr>
          <w:ilvl w:val="1"/>
          <w:numId w:val="480"/>
        </w:numPr>
        <w:spacing w:after="0" w:line="240" w:lineRule="auto"/>
        <w:jc w:val="both"/>
        <w:rPr>
          <w:rFonts w:ascii="Times New Roman" w:hAnsi="Times New Roman"/>
          <w:color w:val="000000"/>
          <w:sz w:val="24"/>
          <w:szCs w:val="24"/>
        </w:rPr>
      </w:pPr>
      <w:r w:rsidRPr="00CF5A82">
        <w:rPr>
          <w:rFonts w:ascii="Times New Roman" w:hAnsi="Times New Roman"/>
          <w:color w:val="000000"/>
          <w:sz w:val="24"/>
          <w:szCs w:val="24"/>
        </w:rPr>
        <w:t>подготовленное выступление перед аудиторией с докладом; защита реферата, проекта;</w:t>
      </w:r>
    </w:p>
    <w:p w:rsidR="0051738E" w:rsidRPr="00CF5A82" w:rsidRDefault="0051738E" w:rsidP="00E05E64">
      <w:pPr>
        <w:pStyle w:val="ad"/>
        <w:numPr>
          <w:ilvl w:val="1"/>
          <w:numId w:val="480"/>
        </w:numPr>
        <w:spacing w:after="0" w:line="240" w:lineRule="auto"/>
        <w:jc w:val="both"/>
        <w:rPr>
          <w:rFonts w:ascii="Times New Roman" w:hAnsi="Times New Roman"/>
          <w:color w:val="000000"/>
          <w:sz w:val="24"/>
          <w:szCs w:val="24"/>
        </w:rPr>
      </w:pPr>
      <w:r w:rsidRPr="00CF5A82">
        <w:rPr>
          <w:rFonts w:ascii="Times New Roman" w:hAnsi="Times New Roman"/>
          <w:color w:val="000000"/>
          <w:sz w:val="24"/>
          <w:szCs w:val="24"/>
        </w:rPr>
        <w:t>применение в практике речевого общения орфоэпических, лексических, грамматических, стилистических норм современного русского литературного языка; использование в собственной речевой практике синонимических ресурсов русского языка; соблюдение на письме орфографических и пунктуационных норм;</w:t>
      </w:r>
    </w:p>
    <w:p w:rsidR="0051738E" w:rsidRPr="00CF5A82" w:rsidRDefault="0051738E" w:rsidP="00E05E64">
      <w:pPr>
        <w:pStyle w:val="ad"/>
        <w:numPr>
          <w:ilvl w:val="1"/>
          <w:numId w:val="480"/>
        </w:numPr>
        <w:spacing w:after="0" w:line="240" w:lineRule="auto"/>
        <w:jc w:val="both"/>
        <w:rPr>
          <w:rFonts w:ascii="Times New Roman" w:hAnsi="Times New Roman"/>
          <w:color w:val="000000"/>
          <w:sz w:val="24"/>
          <w:szCs w:val="24"/>
        </w:rPr>
      </w:pPr>
      <w:r w:rsidRPr="00CF5A82">
        <w:rPr>
          <w:rFonts w:ascii="Times New Roman" w:hAnsi="Times New Roman"/>
          <w:color w:val="000000"/>
          <w:sz w:val="24"/>
          <w:szCs w:val="24"/>
        </w:rPr>
        <w:t>соблюдение норм речевого поведения в социально-культурной, официально-деловой и учебно-научной сферах общения, в том числе в совместной учебной деятельности, при обсуждении дискуссионных проблем, на защите реферата, проектной работы;</w:t>
      </w:r>
    </w:p>
    <w:p w:rsidR="0051738E" w:rsidRPr="00CF5A82" w:rsidRDefault="0051738E" w:rsidP="00E05E64">
      <w:pPr>
        <w:pStyle w:val="ad"/>
        <w:numPr>
          <w:ilvl w:val="1"/>
          <w:numId w:val="480"/>
        </w:numPr>
        <w:spacing w:after="0" w:line="240" w:lineRule="auto"/>
        <w:jc w:val="both"/>
        <w:rPr>
          <w:rFonts w:ascii="Times New Roman" w:hAnsi="Times New Roman"/>
          <w:color w:val="000000"/>
          <w:sz w:val="24"/>
          <w:szCs w:val="24"/>
        </w:rPr>
      </w:pPr>
      <w:r w:rsidRPr="00CF5A82">
        <w:rPr>
          <w:rFonts w:ascii="Times New Roman" w:hAnsi="Times New Roman"/>
          <w:color w:val="000000"/>
          <w:sz w:val="24"/>
          <w:szCs w:val="24"/>
        </w:rPr>
        <w:t>осуществление речевого самоконтроля; анализ речи с точки зрения ее эффективности в достижении поставленных коммуникативных задач; владение разными способами редактирования текстов;</w:t>
      </w:r>
    </w:p>
    <w:p w:rsidR="0051738E" w:rsidRPr="00CF5A82" w:rsidRDefault="0051738E" w:rsidP="00EB5C97">
      <w:pPr>
        <w:pStyle w:val="ad"/>
        <w:numPr>
          <w:ilvl w:val="0"/>
          <w:numId w:val="270"/>
        </w:numPr>
        <w:spacing w:after="0" w:line="240" w:lineRule="auto"/>
        <w:jc w:val="both"/>
        <w:rPr>
          <w:rFonts w:ascii="Times New Roman" w:hAnsi="Times New Roman"/>
          <w:color w:val="000000"/>
          <w:sz w:val="24"/>
          <w:szCs w:val="24"/>
        </w:rPr>
      </w:pPr>
      <w:r w:rsidRPr="00CF5A82">
        <w:rPr>
          <w:rFonts w:ascii="Times New Roman" w:hAnsi="Times New Roman"/>
          <w:color w:val="000000"/>
          <w:sz w:val="24"/>
          <w:szCs w:val="24"/>
        </w:rPr>
        <w:t>освоение базовых понятий функциональной стилистики и культуры речи: функциональные разновидности языка, речевая деятельность и ее основные виды, речевая ситуация и ее компоненты, основные условия эффективности речевого общения; литературный язык и его признаки, языковая норма, виды норм; нормативный, коммуникативный и этический аспекты культуры речи;</w:t>
      </w:r>
    </w:p>
    <w:p w:rsidR="0051738E" w:rsidRDefault="0051738E" w:rsidP="00EB5C97">
      <w:pPr>
        <w:pStyle w:val="ad"/>
        <w:numPr>
          <w:ilvl w:val="0"/>
          <w:numId w:val="270"/>
        </w:numPr>
        <w:spacing w:after="0" w:line="240" w:lineRule="auto"/>
        <w:jc w:val="both"/>
        <w:rPr>
          <w:rFonts w:ascii="Times New Roman" w:hAnsi="Times New Roman"/>
          <w:color w:val="000000"/>
          <w:sz w:val="24"/>
          <w:szCs w:val="24"/>
        </w:rPr>
      </w:pPr>
      <w:r w:rsidRPr="00CF5A82">
        <w:rPr>
          <w:rFonts w:ascii="Times New Roman" w:hAnsi="Times New Roman"/>
          <w:color w:val="000000"/>
          <w:sz w:val="24"/>
          <w:szCs w:val="24"/>
        </w:rPr>
        <w:t>проведение разных видов языкового анализа слов, предложений и текстов различных функциональных стилей и разновидностей языка; анализ языковых единиц с точки зрения правильности, точности и уместности их употребления; проведение лингвистического анализа текстов разной функционально-стилевой и жанровой принадлежности; оценка коммуникативной и эстетической стороны речевого высказыван</w:t>
      </w:r>
      <w:r w:rsidR="00CF5A82">
        <w:rPr>
          <w:rFonts w:ascii="Times New Roman" w:hAnsi="Times New Roman"/>
          <w:color w:val="000000"/>
          <w:sz w:val="24"/>
          <w:szCs w:val="24"/>
        </w:rPr>
        <w:t>ия;</w:t>
      </w:r>
    </w:p>
    <w:p w:rsidR="00CF5A82" w:rsidRDefault="00007577" w:rsidP="00EB5C97">
      <w:pPr>
        <w:pStyle w:val="ad"/>
        <w:numPr>
          <w:ilvl w:val="0"/>
          <w:numId w:val="270"/>
        </w:numPr>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а</w:t>
      </w:r>
      <w:r w:rsidR="00CF5A82">
        <w:rPr>
          <w:rFonts w:ascii="Times New Roman" w:hAnsi="Times New Roman"/>
          <w:color w:val="000000"/>
          <w:sz w:val="24"/>
          <w:szCs w:val="24"/>
        </w:rPr>
        <w:t>нализ речевого высказывания с точки зрения основных условий эффективности речевого общения; оценка коммуникативной, эстетической и</w:t>
      </w:r>
      <w:r>
        <w:rPr>
          <w:rFonts w:ascii="Times New Roman" w:hAnsi="Times New Roman"/>
          <w:color w:val="000000"/>
          <w:sz w:val="24"/>
          <w:szCs w:val="24"/>
        </w:rPr>
        <w:t xml:space="preserve"> этической сторны речевого высказывания; исправление речяеывых недочетов, а также нарушений языковых, коммуникативных и этических норм современного литературного я</w:t>
      </w:r>
      <w:r w:rsidR="004B1F1F">
        <w:rPr>
          <w:rFonts w:ascii="Times New Roman" w:hAnsi="Times New Roman"/>
          <w:color w:val="000000"/>
          <w:sz w:val="24"/>
          <w:szCs w:val="24"/>
        </w:rPr>
        <w:t>зыка в чужой и собственной речи;</w:t>
      </w:r>
    </w:p>
    <w:p w:rsidR="004B1F1F" w:rsidRPr="004B1F1F" w:rsidRDefault="004B1F1F" w:rsidP="00EB5C97">
      <w:pPr>
        <w:pStyle w:val="ad"/>
        <w:numPr>
          <w:ilvl w:val="0"/>
          <w:numId w:val="270"/>
        </w:numPr>
        <w:spacing w:after="0" w:line="240" w:lineRule="auto"/>
        <w:jc w:val="both"/>
        <w:rPr>
          <w:rFonts w:ascii="Times New Roman" w:hAnsi="Times New Roman"/>
          <w:color w:val="000000"/>
          <w:sz w:val="24"/>
          <w:szCs w:val="24"/>
        </w:rPr>
      </w:pPr>
      <w:r w:rsidRPr="004B1F1F">
        <w:rPr>
          <w:rFonts w:ascii="Times New Roman" w:hAnsi="Times New Roman"/>
          <w:sz w:val="24"/>
          <w:szCs w:val="24"/>
        </w:rPr>
        <w:t xml:space="preserve">освоение основных сведений о лингвистике как науке, о роли старославянского языка в развитии русского языка, о формах существования русского национального языка; </w:t>
      </w:r>
      <w:r>
        <w:rPr>
          <w:rFonts w:ascii="Times New Roman" w:hAnsi="Times New Roman"/>
          <w:sz w:val="24"/>
          <w:szCs w:val="24"/>
        </w:rPr>
        <w:t xml:space="preserve">понимание </w:t>
      </w:r>
      <w:r w:rsidRPr="004B1F1F">
        <w:rPr>
          <w:rFonts w:ascii="Times New Roman" w:hAnsi="Times New Roman"/>
          <w:sz w:val="24"/>
          <w:szCs w:val="24"/>
        </w:rPr>
        <w:t>современны</w:t>
      </w:r>
      <w:r>
        <w:rPr>
          <w:rFonts w:ascii="Times New Roman" w:hAnsi="Times New Roman"/>
          <w:sz w:val="24"/>
          <w:szCs w:val="24"/>
        </w:rPr>
        <w:t xml:space="preserve">х </w:t>
      </w:r>
      <w:r w:rsidRPr="004B1F1F">
        <w:rPr>
          <w:rFonts w:ascii="Times New Roman" w:hAnsi="Times New Roman"/>
          <w:sz w:val="24"/>
          <w:szCs w:val="24"/>
        </w:rPr>
        <w:t>тенденци</w:t>
      </w:r>
      <w:r>
        <w:rPr>
          <w:rFonts w:ascii="Times New Roman" w:hAnsi="Times New Roman"/>
          <w:sz w:val="24"/>
          <w:szCs w:val="24"/>
        </w:rPr>
        <w:t>й</w:t>
      </w:r>
      <w:r w:rsidRPr="004B1F1F">
        <w:rPr>
          <w:rFonts w:ascii="Times New Roman" w:hAnsi="Times New Roman"/>
          <w:sz w:val="24"/>
          <w:szCs w:val="24"/>
        </w:rPr>
        <w:t xml:space="preserve"> в развитии норм русского литературного языка</w:t>
      </w:r>
      <w:r>
        <w:rPr>
          <w:rFonts w:ascii="Times New Roman" w:hAnsi="Times New Roman"/>
          <w:sz w:val="24"/>
          <w:szCs w:val="24"/>
        </w:rPr>
        <w:t>;</w:t>
      </w:r>
    </w:p>
    <w:p w:rsidR="004B1F1F" w:rsidRPr="00835852" w:rsidRDefault="004B1F1F" w:rsidP="00EB5C97">
      <w:pPr>
        <w:pStyle w:val="ad"/>
        <w:numPr>
          <w:ilvl w:val="0"/>
          <w:numId w:val="270"/>
        </w:numPr>
        <w:spacing w:after="0" w:line="240" w:lineRule="auto"/>
        <w:jc w:val="both"/>
        <w:rPr>
          <w:rFonts w:ascii="Times New Roman" w:hAnsi="Times New Roman"/>
          <w:color w:val="000000"/>
          <w:sz w:val="24"/>
          <w:szCs w:val="24"/>
        </w:rPr>
      </w:pPr>
      <w:r w:rsidRPr="004B1F1F">
        <w:rPr>
          <w:rFonts w:ascii="Times New Roman" w:hAnsi="Times New Roman"/>
          <w:sz w:val="24"/>
          <w:szCs w:val="24"/>
        </w:rPr>
        <w:t>понимание системного устройства языка, взаимосвязи его уровней и единиц; проведение различных видов анализа языковых единиц, а также языковых явлений и фактов, допускающих неоднозначную интерпретацию</w:t>
      </w:r>
      <w:r>
        <w:rPr>
          <w:rFonts w:ascii="Times New Roman" w:hAnsi="Times New Roman"/>
          <w:sz w:val="24"/>
          <w:szCs w:val="24"/>
        </w:rPr>
        <w:t>.</w:t>
      </w:r>
    </w:p>
    <w:p w:rsidR="00835852" w:rsidRPr="004B1F1F" w:rsidRDefault="00835852" w:rsidP="00835852">
      <w:pPr>
        <w:pStyle w:val="ad"/>
        <w:spacing w:after="0" w:line="240" w:lineRule="auto"/>
        <w:jc w:val="both"/>
        <w:rPr>
          <w:rFonts w:ascii="Times New Roman" w:hAnsi="Times New Roman"/>
          <w:color w:val="000000"/>
          <w:sz w:val="24"/>
          <w:szCs w:val="24"/>
        </w:rPr>
      </w:pPr>
    </w:p>
    <w:p w:rsidR="005E01D0" w:rsidRDefault="004A5274" w:rsidP="00835852">
      <w:pPr>
        <w:autoSpaceDE w:val="0"/>
        <w:autoSpaceDN w:val="0"/>
        <w:adjustRightInd w:val="0"/>
        <w:spacing w:after="0" w:line="240" w:lineRule="auto"/>
        <w:ind w:left="360"/>
        <w:jc w:val="center"/>
        <w:rPr>
          <w:rFonts w:ascii="Times New Roman" w:eastAsia="TimesNewRoman,Bold" w:hAnsi="Times New Roman"/>
          <w:b/>
          <w:bCs/>
          <w:sz w:val="24"/>
          <w:szCs w:val="24"/>
        </w:rPr>
      </w:pPr>
      <w:r w:rsidRPr="00445D6C">
        <w:rPr>
          <w:rFonts w:ascii="Times New Roman" w:eastAsia="TimesNewRoman,Bold" w:hAnsi="Times New Roman"/>
          <w:b/>
          <w:bCs/>
          <w:sz w:val="24"/>
          <w:szCs w:val="24"/>
        </w:rPr>
        <w:t>Содержание учебного предмета</w:t>
      </w:r>
    </w:p>
    <w:p w:rsidR="00856C57" w:rsidRPr="00445D6C" w:rsidRDefault="00835852" w:rsidP="00835852">
      <w:pPr>
        <w:autoSpaceDE w:val="0"/>
        <w:autoSpaceDN w:val="0"/>
        <w:adjustRightInd w:val="0"/>
        <w:spacing w:after="0" w:line="240" w:lineRule="auto"/>
        <w:ind w:left="360"/>
        <w:jc w:val="center"/>
        <w:rPr>
          <w:rFonts w:ascii="Times New Roman" w:eastAsia="TimesNewRoman,Bold" w:hAnsi="Times New Roman"/>
          <w:b/>
          <w:bCs/>
          <w:sz w:val="24"/>
          <w:szCs w:val="24"/>
        </w:rPr>
      </w:pPr>
      <w:r>
        <w:rPr>
          <w:rFonts w:ascii="Times New Roman" w:eastAsia="TimesNewRoman,Bold" w:hAnsi="Times New Roman"/>
          <w:b/>
          <w:bCs/>
          <w:sz w:val="24"/>
          <w:szCs w:val="24"/>
        </w:rPr>
        <w:t xml:space="preserve"> </w:t>
      </w:r>
      <w:r w:rsidR="00856C57">
        <w:rPr>
          <w:rFonts w:ascii="Times New Roman" w:eastAsia="TimesNewRoman,Bold" w:hAnsi="Times New Roman"/>
          <w:b/>
          <w:bCs/>
          <w:sz w:val="24"/>
          <w:szCs w:val="24"/>
        </w:rPr>
        <w:t>10 класс</w:t>
      </w:r>
    </w:p>
    <w:p w:rsidR="00856C57" w:rsidRDefault="00856C57" w:rsidP="00856C57">
      <w:pPr>
        <w:autoSpaceDE w:val="0"/>
        <w:autoSpaceDN w:val="0"/>
        <w:adjustRightInd w:val="0"/>
        <w:spacing w:after="0" w:line="240" w:lineRule="auto"/>
        <w:ind w:firstLine="567"/>
        <w:jc w:val="both"/>
        <w:rPr>
          <w:rFonts w:ascii="Times New Roman" w:hAnsi="Times New Roman"/>
          <w:b/>
          <w:sz w:val="24"/>
          <w:szCs w:val="24"/>
        </w:rPr>
      </w:pPr>
      <w:r w:rsidRPr="00856C57">
        <w:rPr>
          <w:rFonts w:ascii="Times New Roman" w:hAnsi="Times New Roman"/>
          <w:b/>
          <w:sz w:val="24"/>
          <w:szCs w:val="24"/>
        </w:rPr>
        <w:t>ЯЗЫК КАК СРЕДСТВО ОБЩЕНИЯ</w:t>
      </w:r>
    </w:p>
    <w:p w:rsidR="00207249" w:rsidRDefault="00445D6C" w:rsidP="00856C57">
      <w:pPr>
        <w:autoSpaceDE w:val="0"/>
        <w:autoSpaceDN w:val="0"/>
        <w:adjustRightInd w:val="0"/>
        <w:spacing w:after="0" w:line="240" w:lineRule="auto"/>
        <w:ind w:firstLine="567"/>
        <w:jc w:val="both"/>
        <w:rPr>
          <w:rFonts w:ascii="Times New Roman" w:hAnsi="Times New Roman"/>
          <w:sz w:val="24"/>
          <w:szCs w:val="24"/>
        </w:rPr>
      </w:pPr>
      <w:r w:rsidRPr="00856C57">
        <w:rPr>
          <w:rFonts w:ascii="Times New Roman" w:hAnsi="Times New Roman"/>
          <w:b/>
          <w:sz w:val="24"/>
          <w:szCs w:val="24"/>
        </w:rPr>
        <w:t>Русский язык как хранитель духовных ценностей нации</w:t>
      </w:r>
      <w:r w:rsidRPr="00856C57">
        <w:rPr>
          <w:rFonts w:ascii="Times New Roman" w:hAnsi="Times New Roman"/>
          <w:sz w:val="24"/>
          <w:szCs w:val="24"/>
        </w:rPr>
        <w:t xml:space="preserve">. Русский язык как один из </w:t>
      </w:r>
    </w:p>
    <w:p w:rsidR="00445D6C" w:rsidRPr="00856C57" w:rsidRDefault="00445D6C" w:rsidP="00856C57">
      <w:pPr>
        <w:autoSpaceDE w:val="0"/>
        <w:autoSpaceDN w:val="0"/>
        <w:adjustRightInd w:val="0"/>
        <w:spacing w:after="0" w:line="240" w:lineRule="auto"/>
        <w:ind w:firstLine="567"/>
        <w:jc w:val="both"/>
        <w:rPr>
          <w:rFonts w:ascii="Times New Roman" w:hAnsi="Times New Roman"/>
          <w:sz w:val="24"/>
          <w:szCs w:val="24"/>
        </w:rPr>
      </w:pPr>
      <w:r w:rsidRPr="00856C57">
        <w:rPr>
          <w:rFonts w:ascii="Times New Roman" w:hAnsi="Times New Roman"/>
          <w:sz w:val="24"/>
          <w:szCs w:val="24"/>
        </w:rPr>
        <w:t>важнейших современных языков мира, как национальный язык русского народа, как государственный язык Российской Федерации и как язык межнационального общения. Отражение в языке исторического опыта народа, культурных достижений всего человечества. Основные формы существования национального языка. Национальный язык — единство его различных форм (разновидностей). Основные признаки литературного языка.</w:t>
      </w:r>
    </w:p>
    <w:p w:rsidR="00856C57" w:rsidRDefault="00856C57" w:rsidP="00856C57">
      <w:pPr>
        <w:autoSpaceDE w:val="0"/>
        <w:autoSpaceDN w:val="0"/>
        <w:adjustRightInd w:val="0"/>
        <w:spacing w:after="0" w:line="240" w:lineRule="auto"/>
        <w:ind w:firstLine="567"/>
        <w:jc w:val="both"/>
        <w:rPr>
          <w:rFonts w:ascii="Times New Roman" w:hAnsi="Times New Roman"/>
          <w:sz w:val="24"/>
          <w:szCs w:val="24"/>
        </w:rPr>
      </w:pPr>
      <w:r w:rsidRPr="00856C57">
        <w:rPr>
          <w:rFonts w:ascii="Times New Roman" w:hAnsi="Times New Roman"/>
          <w:b/>
          <w:sz w:val="24"/>
          <w:szCs w:val="24"/>
        </w:rPr>
        <w:t>Речевое общение как социальное явление</w:t>
      </w:r>
      <w:r w:rsidRPr="00856C57">
        <w:rPr>
          <w:rFonts w:ascii="Times New Roman" w:hAnsi="Times New Roman"/>
          <w:sz w:val="24"/>
          <w:szCs w:val="24"/>
        </w:rPr>
        <w:t xml:space="preserve">. Социальная роль языка в обществе. Общение как обмен информацией, как передача и восприятие смысла высказывания. Активное использование невербальных средств общения (жесты, мимика, поза). Монолог, диалог и полилог как основные разновидности речи. </w:t>
      </w:r>
    </w:p>
    <w:p w:rsidR="00445D6C" w:rsidRPr="00856C57" w:rsidRDefault="00856C57" w:rsidP="00856C57">
      <w:pPr>
        <w:autoSpaceDE w:val="0"/>
        <w:autoSpaceDN w:val="0"/>
        <w:adjustRightInd w:val="0"/>
        <w:spacing w:after="0" w:line="240" w:lineRule="auto"/>
        <w:ind w:firstLine="567"/>
        <w:jc w:val="both"/>
        <w:rPr>
          <w:rFonts w:ascii="Times New Roman" w:hAnsi="Times New Roman"/>
          <w:sz w:val="24"/>
          <w:szCs w:val="24"/>
        </w:rPr>
      </w:pPr>
      <w:r w:rsidRPr="00856C57">
        <w:rPr>
          <w:rFonts w:ascii="Times New Roman" w:hAnsi="Times New Roman"/>
          <w:b/>
          <w:sz w:val="24"/>
          <w:szCs w:val="24"/>
        </w:rPr>
        <w:t>Устная и письменная речь как формы речевого общения</w:t>
      </w:r>
      <w:r w:rsidRPr="00856C57">
        <w:rPr>
          <w:rFonts w:ascii="Times New Roman" w:hAnsi="Times New Roman"/>
          <w:sz w:val="24"/>
          <w:szCs w:val="24"/>
        </w:rPr>
        <w:t>. Основные особенности устной речи. Основные жанры устной речи. Типичные недостатки устной речи. Письменная форма речи как речь, созданная с помощью графических знаков на бумаге, экране монитора, мобильного телефона и т.п. Основные особенности письменной речи.</w:t>
      </w:r>
    </w:p>
    <w:p w:rsidR="00856C57" w:rsidRDefault="00856C57" w:rsidP="00856C57">
      <w:pPr>
        <w:autoSpaceDE w:val="0"/>
        <w:autoSpaceDN w:val="0"/>
        <w:adjustRightInd w:val="0"/>
        <w:spacing w:after="0" w:line="240" w:lineRule="auto"/>
        <w:ind w:firstLine="567"/>
        <w:jc w:val="both"/>
        <w:rPr>
          <w:rFonts w:ascii="Times New Roman" w:hAnsi="Times New Roman"/>
          <w:sz w:val="24"/>
          <w:szCs w:val="24"/>
        </w:rPr>
      </w:pPr>
      <w:r w:rsidRPr="00856C57">
        <w:rPr>
          <w:rFonts w:ascii="Times New Roman" w:hAnsi="Times New Roman"/>
          <w:sz w:val="24"/>
          <w:szCs w:val="24"/>
        </w:rPr>
        <w:t xml:space="preserve">Использование в письменной речи различных способов графического выделения важных для передачи смысла фрагментов печатного текста. Основные жанры письменной речи. Основные требования к письменному тексту. </w:t>
      </w:r>
    </w:p>
    <w:p w:rsidR="00856C57" w:rsidRPr="00856C57" w:rsidRDefault="00856C57" w:rsidP="00856C57">
      <w:pPr>
        <w:autoSpaceDE w:val="0"/>
        <w:autoSpaceDN w:val="0"/>
        <w:adjustRightInd w:val="0"/>
        <w:spacing w:after="0" w:line="240" w:lineRule="auto"/>
        <w:ind w:firstLine="567"/>
        <w:jc w:val="both"/>
        <w:rPr>
          <w:rFonts w:ascii="Times New Roman" w:hAnsi="Times New Roman"/>
          <w:sz w:val="24"/>
          <w:szCs w:val="24"/>
        </w:rPr>
      </w:pPr>
      <w:r w:rsidRPr="00856C57">
        <w:rPr>
          <w:rFonts w:ascii="Times New Roman" w:hAnsi="Times New Roman"/>
          <w:b/>
          <w:sz w:val="24"/>
          <w:szCs w:val="24"/>
        </w:rPr>
        <w:t>Основные условия эффективного общения</w:t>
      </w:r>
      <w:r w:rsidRPr="00856C57">
        <w:rPr>
          <w:rFonts w:ascii="Times New Roman" w:hAnsi="Times New Roman"/>
          <w:sz w:val="24"/>
          <w:szCs w:val="24"/>
        </w:rPr>
        <w:t>. Необходимые условия успешного, эффективного общения. Умение задавать вопросы как условие эффективности общения, в том числе и интернет-общения. Типичные коммуникативные неудачи, встречающиеся в письменных экзаменационных работах</w:t>
      </w:r>
    </w:p>
    <w:p w:rsidR="00856C57" w:rsidRDefault="00856C57" w:rsidP="00856C57">
      <w:pPr>
        <w:autoSpaceDE w:val="0"/>
        <w:autoSpaceDN w:val="0"/>
        <w:adjustRightInd w:val="0"/>
        <w:spacing w:after="0" w:line="240" w:lineRule="auto"/>
        <w:ind w:firstLine="567"/>
        <w:jc w:val="both"/>
        <w:rPr>
          <w:rFonts w:ascii="Times New Roman" w:hAnsi="Times New Roman"/>
          <w:sz w:val="24"/>
          <w:szCs w:val="24"/>
        </w:rPr>
      </w:pPr>
      <w:r w:rsidRPr="00856C57">
        <w:rPr>
          <w:rFonts w:ascii="Times New Roman" w:hAnsi="Times New Roman"/>
          <w:b/>
          <w:sz w:val="24"/>
          <w:szCs w:val="24"/>
        </w:rPr>
        <w:t>ВИДЫ РЕЧЕВОЙ ДЕЯТЕЛЬНОСТИ И ИНФОРМАЦИОННАЯ ПЕРЕРАБОТКА ТЕКСТА</w:t>
      </w:r>
      <w:r w:rsidRPr="00856C57">
        <w:rPr>
          <w:rFonts w:ascii="Times New Roman" w:hAnsi="Times New Roman"/>
          <w:sz w:val="24"/>
          <w:szCs w:val="24"/>
        </w:rPr>
        <w:t xml:space="preserve"> Виды речевой деятельности: 1) связанные с восприятием и пониманием чужой речи (аудирование, чтение); 2) связанные с созданием собственного речевого высказывания (говорение, письмо).</w:t>
      </w:r>
    </w:p>
    <w:p w:rsidR="00856C57" w:rsidRDefault="00856C57" w:rsidP="00856C57">
      <w:pPr>
        <w:autoSpaceDE w:val="0"/>
        <w:autoSpaceDN w:val="0"/>
        <w:adjustRightInd w:val="0"/>
        <w:spacing w:after="0" w:line="240" w:lineRule="auto"/>
        <w:ind w:firstLine="567"/>
        <w:jc w:val="both"/>
        <w:rPr>
          <w:rFonts w:ascii="Times New Roman" w:hAnsi="Times New Roman"/>
          <w:sz w:val="24"/>
          <w:szCs w:val="24"/>
        </w:rPr>
      </w:pPr>
      <w:r w:rsidRPr="00856C57">
        <w:rPr>
          <w:rFonts w:ascii="Times New Roman" w:hAnsi="Times New Roman"/>
          <w:b/>
          <w:sz w:val="24"/>
          <w:szCs w:val="24"/>
        </w:rPr>
        <w:t>Чтение как вид речевой деятельности</w:t>
      </w:r>
      <w:r w:rsidRPr="00856C57">
        <w:rPr>
          <w:rFonts w:ascii="Times New Roman" w:hAnsi="Times New Roman"/>
          <w:sz w:val="24"/>
          <w:szCs w:val="24"/>
        </w:rPr>
        <w:t xml:space="preserve"> Чтение как процесс восприятия, осмысления и понимания письменного высказывания. Основные виды чтения: поисковое просмóтровое, ознакомительное, изучающее (обобщение). Основные этапы работы с текстом. </w:t>
      </w:r>
    </w:p>
    <w:p w:rsidR="00856C57" w:rsidRDefault="00856C57" w:rsidP="00856C57">
      <w:pPr>
        <w:autoSpaceDE w:val="0"/>
        <w:autoSpaceDN w:val="0"/>
        <w:adjustRightInd w:val="0"/>
        <w:spacing w:after="0" w:line="240" w:lineRule="auto"/>
        <w:ind w:firstLine="567"/>
        <w:jc w:val="both"/>
        <w:rPr>
          <w:rFonts w:ascii="Times New Roman" w:hAnsi="Times New Roman"/>
          <w:sz w:val="24"/>
          <w:szCs w:val="24"/>
        </w:rPr>
      </w:pPr>
      <w:r w:rsidRPr="00856C57">
        <w:rPr>
          <w:rFonts w:ascii="Times New Roman" w:hAnsi="Times New Roman"/>
          <w:b/>
          <w:sz w:val="24"/>
          <w:szCs w:val="24"/>
        </w:rPr>
        <w:t>Аудирование как вид речевой деятельности</w:t>
      </w:r>
      <w:r w:rsidRPr="00856C57">
        <w:rPr>
          <w:rFonts w:ascii="Times New Roman" w:hAnsi="Times New Roman"/>
          <w:sz w:val="24"/>
          <w:szCs w:val="24"/>
        </w:rPr>
        <w:t xml:space="preserve"> Аудирование как процесс восприятия, осмысления и понимания речи говорящего. Основные виды аудирования зависимости от необходимой глубины восприятия исходного аудиотекста: выборочное, ознакомительное, детальное. Правила эффективного слушания. </w:t>
      </w:r>
    </w:p>
    <w:p w:rsidR="00856C57" w:rsidRDefault="00856C57" w:rsidP="00856C57">
      <w:pPr>
        <w:autoSpaceDE w:val="0"/>
        <w:autoSpaceDN w:val="0"/>
        <w:adjustRightInd w:val="0"/>
        <w:spacing w:after="0" w:line="240" w:lineRule="auto"/>
        <w:ind w:firstLine="567"/>
        <w:jc w:val="both"/>
        <w:rPr>
          <w:rFonts w:ascii="Times New Roman" w:hAnsi="Times New Roman"/>
          <w:sz w:val="24"/>
          <w:szCs w:val="24"/>
        </w:rPr>
      </w:pPr>
      <w:r w:rsidRPr="00856C57">
        <w:rPr>
          <w:rFonts w:ascii="Times New Roman" w:hAnsi="Times New Roman"/>
          <w:b/>
          <w:sz w:val="24"/>
          <w:szCs w:val="24"/>
        </w:rPr>
        <w:t>Основные способы информационной переработки прочитанного или прослушанного текста</w:t>
      </w:r>
      <w:r w:rsidRPr="00856C57">
        <w:rPr>
          <w:rFonts w:ascii="Times New Roman" w:hAnsi="Times New Roman"/>
          <w:sz w:val="24"/>
          <w:szCs w:val="24"/>
        </w:rPr>
        <w:t xml:space="preserve"> Информационная переработка прочитанного или прослушанного текста как процесс извлечения необходимой информации из текста-источника и передача её разными способами. Основные способы сжатия исходного текста. Основные способы информационной переработки текста и преобразования его на основе сокращения. Тезисы </w:t>
      </w:r>
      <w:r w:rsidRPr="00856C57">
        <w:rPr>
          <w:rFonts w:ascii="Times New Roman" w:hAnsi="Times New Roman"/>
          <w:sz w:val="24"/>
          <w:szCs w:val="24"/>
        </w:rPr>
        <w:lastRenderedPageBreak/>
        <w:t xml:space="preserve">как кратко сформулированные основные положения исходного, первичного текста. Аннотация как краткая характеристика печатного произведения. Конспект как это краткое связное изложение содержания исходного текста. Реферат как письменный доклад или выступление по определённой теме, в котором собрана информация из одного или нескольких источников. Рецензия как анализ и оценка научного, художественного, кинематографического или музыкального произведения. </w:t>
      </w:r>
    </w:p>
    <w:p w:rsidR="00856C57" w:rsidRDefault="00856C57" w:rsidP="00856C57">
      <w:pPr>
        <w:autoSpaceDE w:val="0"/>
        <w:autoSpaceDN w:val="0"/>
        <w:adjustRightInd w:val="0"/>
        <w:spacing w:after="0" w:line="240" w:lineRule="auto"/>
        <w:ind w:firstLine="567"/>
        <w:jc w:val="both"/>
        <w:rPr>
          <w:rFonts w:ascii="Times New Roman" w:hAnsi="Times New Roman"/>
          <w:sz w:val="24"/>
          <w:szCs w:val="24"/>
        </w:rPr>
      </w:pPr>
      <w:r w:rsidRPr="00856C57">
        <w:rPr>
          <w:rFonts w:ascii="Times New Roman" w:hAnsi="Times New Roman"/>
          <w:b/>
          <w:sz w:val="24"/>
          <w:szCs w:val="24"/>
        </w:rPr>
        <w:t>Говорение как вид речевой деятельности</w:t>
      </w:r>
      <w:r w:rsidRPr="00856C57">
        <w:rPr>
          <w:rFonts w:ascii="Times New Roman" w:hAnsi="Times New Roman"/>
          <w:sz w:val="24"/>
          <w:szCs w:val="24"/>
        </w:rPr>
        <w:t xml:space="preserve"> Говорение вид речевой деятельности, посредством которого осуществляется устное общение, происходит обмен информацией. Основные качества образцовой речи: правильность, ясность, точность, богатство, выразительность, чистота, вежливость. Публичное выступление. </w:t>
      </w:r>
    </w:p>
    <w:p w:rsidR="00856C57" w:rsidRPr="00856C57" w:rsidRDefault="00856C57" w:rsidP="00856C57">
      <w:pPr>
        <w:autoSpaceDE w:val="0"/>
        <w:autoSpaceDN w:val="0"/>
        <w:adjustRightInd w:val="0"/>
        <w:spacing w:after="0" w:line="240" w:lineRule="auto"/>
        <w:ind w:firstLine="567"/>
        <w:jc w:val="both"/>
        <w:rPr>
          <w:rFonts w:ascii="Times New Roman" w:hAnsi="Times New Roman"/>
          <w:sz w:val="24"/>
          <w:szCs w:val="24"/>
        </w:rPr>
      </w:pPr>
      <w:r w:rsidRPr="00856C57">
        <w:rPr>
          <w:rFonts w:ascii="Times New Roman" w:hAnsi="Times New Roman"/>
          <w:b/>
          <w:sz w:val="24"/>
          <w:szCs w:val="24"/>
        </w:rPr>
        <w:t>Письмо как вид речевой деятельности</w:t>
      </w:r>
      <w:r w:rsidRPr="00856C57">
        <w:rPr>
          <w:rFonts w:ascii="Times New Roman" w:hAnsi="Times New Roman"/>
          <w:sz w:val="24"/>
          <w:szCs w:val="24"/>
        </w:rPr>
        <w:t xml:space="preserve"> Письмо как вид речевой деятельности, связанный с созданием письменного высказывания. Связь письма с другими видами речевой деятельности человека (говорением, чтением, аудированием). Роль орфографии и пунктуации в письменном общении.</w:t>
      </w:r>
    </w:p>
    <w:p w:rsidR="00856C57" w:rsidRDefault="00856C57" w:rsidP="00856C57">
      <w:pPr>
        <w:autoSpaceDE w:val="0"/>
        <w:autoSpaceDN w:val="0"/>
        <w:adjustRightInd w:val="0"/>
        <w:spacing w:after="0" w:line="240" w:lineRule="auto"/>
        <w:ind w:firstLine="567"/>
        <w:jc w:val="both"/>
        <w:rPr>
          <w:rFonts w:ascii="Times New Roman" w:hAnsi="Times New Roman"/>
          <w:sz w:val="24"/>
          <w:szCs w:val="24"/>
        </w:rPr>
      </w:pPr>
      <w:r w:rsidRPr="00856C57">
        <w:rPr>
          <w:rFonts w:ascii="Times New Roman" w:hAnsi="Times New Roman"/>
          <w:sz w:val="24"/>
          <w:szCs w:val="24"/>
        </w:rPr>
        <w:t>Орфографическое и пунктуационное правило, как разновидность языковой нормы, обеспечивающей правильность письменной речи. Орфография как система правил правописания слов и их форм. Разделы русской орфографии и основные принципы написания (обобщение на основе изученного). Принципы русской пунктуации. Разделы русской пунктуации и система правил, включённых в каждый из них. Абзац как пунктуационный знак, передающий смысловое членение текста. Знаки препинания, их функции. Одиночные и парные знаки препинания. Сочетание знаков препинания.</w:t>
      </w:r>
    </w:p>
    <w:p w:rsidR="00A04F91" w:rsidRPr="00C36BA6" w:rsidRDefault="00A04F91" w:rsidP="00A04F91">
      <w:pPr>
        <w:autoSpaceDE w:val="0"/>
        <w:autoSpaceDN w:val="0"/>
        <w:adjustRightInd w:val="0"/>
        <w:spacing w:after="0" w:line="240" w:lineRule="auto"/>
        <w:ind w:firstLine="567"/>
        <w:jc w:val="center"/>
        <w:rPr>
          <w:rFonts w:ascii="Times New Roman" w:hAnsi="Times New Roman"/>
          <w:b/>
          <w:sz w:val="24"/>
          <w:szCs w:val="24"/>
        </w:rPr>
      </w:pPr>
      <w:r w:rsidRPr="00C36BA6">
        <w:rPr>
          <w:rFonts w:ascii="Times New Roman" w:eastAsia="TimesNewRoman" w:hAnsi="Times New Roman"/>
          <w:b/>
        </w:rPr>
        <w:t>Тематическое планирование</w:t>
      </w:r>
    </w:p>
    <w:tbl>
      <w:tblPr>
        <w:tblStyle w:val="aff1"/>
        <w:tblW w:w="0" w:type="auto"/>
        <w:tblInd w:w="284" w:type="dxa"/>
        <w:tblLook w:val="04A0"/>
      </w:tblPr>
      <w:tblGrid>
        <w:gridCol w:w="438"/>
        <w:gridCol w:w="7724"/>
        <w:gridCol w:w="1390"/>
      </w:tblGrid>
      <w:tr w:rsidR="00A04F91" w:rsidRPr="00445D6C" w:rsidTr="00EB6D22">
        <w:tc>
          <w:tcPr>
            <w:tcW w:w="438" w:type="dxa"/>
            <w:vAlign w:val="center"/>
          </w:tcPr>
          <w:p w:rsidR="00A04F91" w:rsidRPr="00445D6C" w:rsidRDefault="00A04F91" w:rsidP="00EB6D22">
            <w:pPr>
              <w:spacing w:after="0" w:line="240" w:lineRule="auto"/>
              <w:jc w:val="center"/>
              <w:rPr>
                <w:rFonts w:ascii="Times New Roman" w:hAnsi="Times New Roman"/>
                <w:b/>
              </w:rPr>
            </w:pPr>
            <w:r w:rsidRPr="00445D6C">
              <w:rPr>
                <w:rFonts w:ascii="Times New Roman" w:hAnsi="Times New Roman"/>
                <w:b/>
              </w:rPr>
              <w:t>№</w:t>
            </w:r>
          </w:p>
        </w:tc>
        <w:tc>
          <w:tcPr>
            <w:tcW w:w="7740" w:type="dxa"/>
            <w:vAlign w:val="center"/>
          </w:tcPr>
          <w:p w:rsidR="00A04F91" w:rsidRPr="00445D6C" w:rsidRDefault="00A04F91" w:rsidP="00EB6D22">
            <w:pPr>
              <w:spacing w:after="0" w:line="240" w:lineRule="auto"/>
              <w:jc w:val="center"/>
              <w:rPr>
                <w:rFonts w:ascii="Times New Roman" w:hAnsi="Times New Roman"/>
                <w:b/>
              </w:rPr>
            </w:pPr>
            <w:r w:rsidRPr="00445D6C">
              <w:rPr>
                <w:rFonts w:ascii="Times New Roman" w:hAnsi="Times New Roman"/>
                <w:b/>
              </w:rPr>
              <w:t>Тема</w:t>
            </w:r>
          </w:p>
        </w:tc>
        <w:tc>
          <w:tcPr>
            <w:tcW w:w="1392" w:type="dxa"/>
            <w:vAlign w:val="center"/>
          </w:tcPr>
          <w:p w:rsidR="00A04F91" w:rsidRPr="000D6307" w:rsidRDefault="00A04F91" w:rsidP="00EB6D22">
            <w:pPr>
              <w:spacing w:after="0" w:line="240" w:lineRule="auto"/>
              <w:jc w:val="center"/>
              <w:rPr>
                <w:rFonts w:ascii="Times New Roman" w:hAnsi="Times New Roman"/>
                <w:b/>
                <w:sz w:val="16"/>
                <w:szCs w:val="16"/>
              </w:rPr>
            </w:pPr>
            <w:r w:rsidRPr="000D6307">
              <w:rPr>
                <w:rFonts w:ascii="Times New Roman" w:hAnsi="Times New Roman"/>
                <w:b/>
                <w:sz w:val="16"/>
                <w:szCs w:val="16"/>
              </w:rPr>
              <w:t>Кол-во часов</w:t>
            </w:r>
          </w:p>
        </w:tc>
      </w:tr>
      <w:tr w:rsidR="00A04F91" w:rsidRPr="00445D6C" w:rsidTr="00EB6D22">
        <w:tc>
          <w:tcPr>
            <w:tcW w:w="438" w:type="dxa"/>
          </w:tcPr>
          <w:p w:rsidR="00A04F91" w:rsidRPr="00445D6C" w:rsidRDefault="00A04F91" w:rsidP="00EB6D22">
            <w:pPr>
              <w:spacing w:after="0" w:line="240" w:lineRule="auto"/>
              <w:jc w:val="both"/>
              <w:rPr>
                <w:rFonts w:ascii="Times New Roman" w:hAnsi="Times New Roman"/>
              </w:rPr>
            </w:pPr>
          </w:p>
        </w:tc>
        <w:tc>
          <w:tcPr>
            <w:tcW w:w="7740" w:type="dxa"/>
          </w:tcPr>
          <w:p w:rsidR="00A04F91" w:rsidRPr="00A04F91" w:rsidRDefault="00A04F91" w:rsidP="00EB6D22">
            <w:pPr>
              <w:spacing w:after="0" w:line="240" w:lineRule="auto"/>
              <w:jc w:val="center"/>
              <w:rPr>
                <w:rFonts w:ascii="Times New Roman" w:hAnsi="Times New Roman"/>
                <w:b/>
              </w:rPr>
            </w:pPr>
            <w:r w:rsidRPr="00A04F91">
              <w:rPr>
                <w:rFonts w:ascii="Times New Roman" w:hAnsi="Times New Roman"/>
                <w:b/>
              </w:rPr>
              <w:t>10класс – 105 часов</w:t>
            </w:r>
          </w:p>
        </w:tc>
        <w:tc>
          <w:tcPr>
            <w:tcW w:w="1392" w:type="dxa"/>
          </w:tcPr>
          <w:p w:rsidR="00A04F91" w:rsidRPr="00445D6C" w:rsidRDefault="00A04F91" w:rsidP="00EB6D22">
            <w:pPr>
              <w:spacing w:after="0" w:line="240" w:lineRule="auto"/>
              <w:jc w:val="both"/>
              <w:rPr>
                <w:rFonts w:ascii="Times New Roman" w:hAnsi="Times New Roman"/>
              </w:rPr>
            </w:pPr>
          </w:p>
        </w:tc>
      </w:tr>
      <w:tr w:rsidR="00A04F91" w:rsidRPr="00445D6C" w:rsidTr="00EB6D22">
        <w:tc>
          <w:tcPr>
            <w:tcW w:w="438" w:type="dxa"/>
          </w:tcPr>
          <w:p w:rsidR="00A04F91" w:rsidRPr="00445D6C" w:rsidRDefault="00A04F91" w:rsidP="00EB6D22">
            <w:pPr>
              <w:spacing w:after="0" w:line="240" w:lineRule="auto"/>
              <w:jc w:val="both"/>
              <w:rPr>
                <w:rFonts w:ascii="Times New Roman" w:hAnsi="Times New Roman"/>
              </w:rPr>
            </w:pPr>
            <w:r w:rsidRPr="00445D6C">
              <w:rPr>
                <w:rFonts w:ascii="Times New Roman" w:hAnsi="Times New Roman"/>
              </w:rPr>
              <w:t>1</w:t>
            </w:r>
          </w:p>
        </w:tc>
        <w:tc>
          <w:tcPr>
            <w:tcW w:w="7740" w:type="dxa"/>
          </w:tcPr>
          <w:p w:rsidR="00A04F91" w:rsidRPr="00445D6C" w:rsidRDefault="00A04F91" w:rsidP="00EB6D22">
            <w:pPr>
              <w:spacing w:after="0" w:line="240" w:lineRule="auto"/>
              <w:jc w:val="both"/>
              <w:rPr>
                <w:rFonts w:ascii="Times New Roman" w:hAnsi="Times New Roman"/>
              </w:rPr>
            </w:pPr>
            <w:r w:rsidRPr="00445D6C">
              <w:rPr>
                <w:rFonts w:ascii="Times New Roman" w:hAnsi="Times New Roman"/>
              </w:rPr>
              <w:t>Язык как средство общения</w:t>
            </w:r>
          </w:p>
        </w:tc>
        <w:tc>
          <w:tcPr>
            <w:tcW w:w="1392" w:type="dxa"/>
            <w:vAlign w:val="center"/>
          </w:tcPr>
          <w:p w:rsidR="00A04F91" w:rsidRPr="00445D6C" w:rsidRDefault="00A04F91" w:rsidP="00EB6D22">
            <w:pPr>
              <w:spacing w:after="0" w:line="240" w:lineRule="auto"/>
              <w:jc w:val="center"/>
              <w:rPr>
                <w:rFonts w:ascii="Times New Roman" w:hAnsi="Times New Roman"/>
              </w:rPr>
            </w:pPr>
            <w:r w:rsidRPr="00445D6C">
              <w:rPr>
                <w:rFonts w:ascii="Times New Roman" w:hAnsi="Times New Roman"/>
              </w:rPr>
              <w:t>16 ч</w:t>
            </w:r>
          </w:p>
        </w:tc>
      </w:tr>
      <w:tr w:rsidR="00A04F91" w:rsidRPr="00445D6C" w:rsidTr="00EB6D22">
        <w:tc>
          <w:tcPr>
            <w:tcW w:w="438" w:type="dxa"/>
          </w:tcPr>
          <w:p w:rsidR="00A04F91" w:rsidRPr="00445D6C" w:rsidRDefault="00A04F91" w:rsidP="00EB6D22">
            <w:pPr>
              <w:spacing w:after="0" w:line="240" w:lineRule="auto"/>
              <w:jc w:val="both"/>
              <w:rPr>
                <w:rFonts w:ascii="Times New Roman" w:hAnsi="Times New Roman"/>
              </w:rPr>
            </w:pPr>
            <w:r w:rsidRPr="00445D6C">
              <w:rPr>
                <w:rFonts w:ascii="Times New Roman" w:hAnsi="Times New Roman"/>
              </w:rPr>
              <w:t>2</w:t>
            </w:r>
          </w:p>
        </w:tc>
        <w:tc>
          <w:tcPr>
            <w:tcW w:w="7740" w:type="dxa"/>
          </w:tcPr>
          <w:p w:rsidR="00A04F91" w:rsidRPr="00445D6C" w:rsidRDefault="00A04F91" w:rsidP="00EB6D22">
            <w:pPr>
              <w:spacing w:after="0" w:line="240" w:lineRule="auto"/>
              <w:jc w:val="both"/>
              <w:rPr>
                <w:rFonts w:ascii="Times New Roman" w:hAnsi="Times New Roman"/>
              </w:rPr>
            </w:pPr>
            <w:r w:rsidRPr="00445D6C">
              <w:rPr>
                <w:rFonts w:ascii="Times New Roman" w:hAnsi="Times New Roman"/>
              </w:rPr>
              <w:t>Виды речевой деятельности</w:t>
            </w:r>
          </w:p>
        </w:tc>
        <w:tc>
          <w:tcPr>
            <w:tcW w:w="1392" w:type="dxa"/>
            <w:vAlign w:val="center"/>
          </w:tcPr>
          <w:p w:rsidR="00A04F91" w:rsidRPr="00445D6C" w:rsidRDefault="00A04F91" w:rsidP="00EB6D22">
            <w:pPr>
              <w:spacing w:after="0" w:line="240" w:lineRule="auto"/>
              <w:jc w:val="center"/>
              <w:rPr>
                <w:rFonts w:ascii="Times New Roman" w:hAnsi="Times New Roman"/>
              </w:rPr>
            </w:pPr>
            <w:r w:rsidRPr="00445D6C">
              <w:rPr>
                <w:rFonts w:ascii="Times New Roman" w:hAnsi="Times New Roman"/>
              </w:rPr>
              <w:t>4 ч</w:t>
            </w:r>
          </w:p>
        </w:tc>
      </w:tr>
      <w:tr w:rsidR="00A04F91" w:rsidRPr="00445D6C" w:rsidTr="00EB6D22">
        <w:tc>
          <w:tcPr>
            <w:tcW w:w="438" w:type="dxa"/>
          </w:tcPr>
          <w:p w:rsidR="00A04F91" w:rsidRPr="00445D6C" w:rsidRDefault="00A04F91" w:rsidP="00EB6D22">
            <w:pPr>
              <w:spacing w:after="0" w:line="240" w:lineRule="auto"/>
              <w:jc w:val="both"/>
              <w:rPr>
                <w:rFonts w:ascii="Times New Roman" w:hAnsi="Times New Roman"/>
              </w:rPr>
            </w:pPr>
            <w:r w:rsidRPr="00445D6C">
              <w:rPr>
                <w:rFonts w:ascii="Times New Roman" w:hAnsi="Times New Roman"/>
              </w:rPr>
              <w:t>3</w:t>
            </w:r>
          </w:p>
        </w:tc>
        <w:tc>
          <w:tcPr>
            <w:tcW w:w="7740" w:type="dxa"/>
          </w:tcPr>
          <w:p w:rsidR="00A04F91" w:rsidRPr="00445D6C" w:rsidRDefault="00A04F91" w:rsidP="00EB6D22">
            <w:pPr>
              <w:spacing w:after="0" w:line="240" w:lineRule="auto"/>
              <w:jc w:val="both"/>
              <w:rPr>
                <w:rFonts w:ascii="Times New Roman" w:hAnsi="Times New Roman"/>
              </w:rPr>
            </w:pPr>
            <w:r w:rsidRPr="00445D6C">
              <w:rPr>
                <w:rFonts w:ascii="Times New Roman" w:hAnsi="Times New Roman"/>
              </w:rPr>
              <w:t>Чтение как вид речевой деятельности</w:t>
            </w:r>
          </w:p>
        </w:tc>
        <w:tc>
          <w:tcPr>
            <w:tcW w:w="1392" w:type="dxa"/>
            <w:vAlign w:val="center"/>
          </w:tcPr>
          <w:p w:rsidR="00A04F91" w:rsidRPr="00445D6C" w:rsidRDefault="00A04F91" w:rsidP="00EB6D22">
            <w:pPr>
              <w:spacing w:after="0" w:line="240" w:lineRule="auto"/>
              <w:jc w:val="center"/>
              <w:rPr>
                <w:rFonts w:ascii="Times New Roman" w:hAnsi="Times New Roman"/>
              </w:rPr>
            </w:pPr>
            <w:r w:rsidRPr="00445D6C">
              <w:rPr>
                <w:rFonts w:ascii="Times New Roman" w:hAnsi="Times New Roman"/>
              </w:rPr>
              <w:t>7 ч</w:t>
            </w:r>
          </w:p>
        </w:tc>
      </w:tr>
      <w:tr w:rsidR="00A04F91" w:rsidRPr="00445D6C" w:rsidTr="00EB6D22">
        <w:tc>
          <w:tcPr>
            <w:tcW w:w="438" w:type="dxa"/>
          </w:tcPr>
          <w:p w:rsidR="00A04F91" w:rsidRPr="00445D6C" w:rsidRDefault="00A04F91" w:rsidP="00EB6D22">
            <w:pPr>
              <w:spacing w:after="0" w:line="240" w:lineRule="auto"/>
              <w:jc w:val="both"/>
              <w:rPr>
                <w:rFonts w:ascii="Times New Roman" w:hAnsi="Times New Roman"/>
              </w:rPr>
            </w:pPr>
            <w:r w:rsidRPr="00445D6C">
              <w:rPr>
                <w:rFonts w:ascii="Times New Roman" w:hAnsi="Times New Roman"/>
              </w:rPr>
              <w:t>4</w:t>
            </w:r>
          </w:p>
        </w:tc>
        <w:tc>
          <w:tcPr>
            <w:tcW w:w="7740" w:type="dxa"/>
          </w:tcPr>
          <w:p w:rsidR="00A04F91" w:rsidRPr="00445D6C" w:rsidRDefault="00A04F91" w:rsidP="00EB6D22">
            <w:pPr>
              <w:spacing w:after="0" w:line="240" w:lineRule="auto"/>
              <w:jc w:val="both"/>
              <w:rPr>
                <w:rFonts w:ascii="Times New Roman" w:hAnsi="Times New Roman"/>
              </w:rPr>
            </w:pPr>
            <w:r w:rsidRPr="00445D6C">
              <w:rPr>
                <w:rFonts w:ascii="Times New Roman" w:hAnsi="Times New Roman"/>
              </w:rPr>
              <w:t>Аудирование как вид речевой деятельности</w:t>
            </w:r>
          </w:p>
        </w:tc>
        <w:tc>
          <w:tcPr>
            <w:tcW w:w="1392" w:type="dxa"/>
            <w:vAlign w:val="center"/>
          </w:tcPr>
          <w:p w:rsidR="00A04F91" w:rsidRPr="00445D6C" w:rsidRDefault="00A04F91" w:rsidP="00EB6D22">
            <w:pPr>
              <w:spacing w:after="0" w:line="240" w:lineRule="auto"/>
              <w:jc w:val="center"/>
              <w:rPr>
                <w:rFonts w:ascii="Times New Roman" w:hAnsi="Times New Roman"/>
              </w:rPr>
            </w:pPr>
            <w:r w:rsidRPr="00445D6C">
              <w:rPr>
                <w:rFonts w:ascii="Times New Roman" w:hAnsi="Times New Roman"/>
              </w:rPr>
              <w:t>7 ч</w:t>
            </w:r>
          </w:p>
        </w:tc>
      </w:tr>
      <w:tr w:rsidR="00A04F91" w:rsidRPr="00445D6C" w:rsidTr="00EB6D22">
        <w:tc>
          <w:tcPr>
            <w:tcW w:w="438" w:type="dxa"/>
          </w:tcPr>
          <w:p w:rsidR="00A04F91" w:rsidRPr="00445D6C" w:rsidRDefault="00A04F91" w:rsidP="00EB6D22">
            <w:pPr>
              <w:spacing w:after="0" w:line="240" w:lineRule="auto"/>
              <w:jc w:val="both"/>
              <w:rPr>
                <w:rFonts w:ascii="Times New Roman" w:hAnsi="Times New Roman"/>
              </w:rPr>
            </w:pPr>
            <w:r w:rsidRPr="00445D6C">
              <w:rPr>
                <w:rFonts w:ascii="Times New Roman" w:hAnsi="Times New Roman"/>
              </w:rPr>
              <w:t>5</w:t>
            </w:r>
          </w:p>
        </w:tc>
        <w:tc>
          <w:tcPr>
            <w:tcW w:w="7740" w:type="dxa"/>
          </w:tcPr>
          <w:p w:rsidR="00A04F91" w:rsidRPr="00445D6C" w:rsidRDefault="00A04F91" w:rsidP="00EB6D22">
            <w:pPr>
              <w:spacing w:after="0" w:line="240" w:lineRule="auto"/>
              <w:jc w:val="both"/>
              <w:rPr>
                <w:rFonts w:ascii="Times New Roman" w:hAnsi="Times New Roman"/>
              </w:rPr>
            </w:pPr>
            <w:r w:rsidRPr="00445D6C">
              <w:rPr>
                <w:rFonts w:ascii="Times New Roman" w:hAnsi="Times New Roman"/>
              </w:rPr>
              <w:t>Основные способы информационной переработки прочитанного или прослушанного  текста.</w:t>
            </w:r>
          </w:p>
        </w:tc>
        <w:tc>
          <w:tcPr>
            <w:tcW w:w="1392" w:type="dxa"/>
            <w:vAlign w:val="center"/>
          </w:tcPr>
          <w:p w:rsidR="00A04F91" w:rsidRPr="00445D6C" w:rsidRDefault="00A04F91" w:rsidP="00EB6D22">
            <w:pPr>
              <w:spacing w:after="0" w:line="240" w:lineRule="auto"/>
              <w:jc w:val="center"/>
              <w:rPr>
                <w:rFonts w:ascii="Times New Roman" w:hAnsi="Times New Roman"/>
              </w:rPr>
            </w:pPr>
            <w:r w:rsidRPr="00445D6C">
              <w:rPr>
                <w:rFonts w:ascii="Times New Roman" w:hAnsi="Times New Roman"/>
              </w:rPr>
              <w:t>14 ч</w:t>
            </w:r>
          </w:p>
        </w:tc>
      </w:tr>
      <w:tr w:rsidR="00A04F91" w:rsidRPr="00445D6C" w:rsidTr="00EB6D22">
        <w:tc>
          <w:tcPr>
            <w:tcW w:w="438" w:type="dxa"/>
          </w:tcPr>
          <w:p w:rsidR="00A04F91" w:rsidRPr="00445D6C" w:rsidRDefault="00A04F91" w:rsidP="00EB6D22">
            <w:pPr>
              <w:spacing w:after="0" w:line="240" w:lineRule="auto"/>
              <w:jc w:val="both"/>
              <w:rPr>
                <w:rFonts w:ascii="Times New Roman" w:hAnsi="Times New Roman"/>
              </w:rPr>
            </w:pPr>
            <w:r w:rsidRPr="00445D6C">
              <w:rPr>
                <w:rFonts w:ascii="Times New Roman" w:hAnsi="Times New Roman"/>
              </w:rPr>
              <w:t>6</w:t>
            </w:r>
          </w:p>
        </w:tc>
        <w:tc>
          <w:tcPr>
            <w:tcW w:w="7740" w:type="dxa"/>
          </w:tcPr>
          <w:p w:rsidR="00A04F91" w:rsidRPr="00445D6C" w:rsidRDefault="00A04F91" w:rsidP="00EB6D22">
            <w:pPr>
              <w:spacing w:after="0" w:line="240" w:lineRule="auto"/>
              <w:jc w:val="both"/>
              <w:rPr>
                <w:rFonts w:ascii="Times New Roman" w:hAnsi="Times New Roman"/>
              </w:rPr>
            </w:pPr>
            <w:r w:rsidRPr="00445D6C">
              <w:rPr>
                <w:rFonts w:ascii="Times New Roman" w:hAnsi="Times New Roman"/>
              </w:rPr>
              <w:t>Говорение как вид речевой деятельности</w:t>
            </w:r>
          </w:p>
        </w:tc>
        <w:tc>
          <w:tcPr>
            <w:tcW w:w="1392" w:type="dxa"/>
            <w:vAlign w:val="center"/>
          </w:tcPr>
          <w:p w:rsidR="00A04F91" w:rsidRPr="00445D6C" w:rsidRDefault="00A04F91" w:rsidP="00EB6D22">
            <w:pPr>
              <w:spacing w:after="0" w:line="240" w:lineRule="auto"/>
              <w:jc w:val="center"/>
              <w:rPr>
                <w:rFonts w:ascii="Times New Roman" w:hAnsi="Times New Roman"/>
              </w:rPr>
            </w:pPr>
            <w:r w:rsidRPr="00445D6C">
              <w:rPr>
                <w:rFonts w:ascii="Times New Roman" w:hAnsi="Times New Roman"/>
              </w:rPr>
              <w:t>10 ч</w:t>
            </w:r>
          </w:p>
        </w:tc>
      </w:tr>
      <w:tr w:rsidR="00A04F91" w:rsidRPr="00445D6C" w:rsidTr="00EB6D22">
        <w:tc>
          <w:tcPr>
            <w:tcW w:w="438" w:type="dxa"/>
          </w:tcPr>
          <w:p w:rsidR="00A04F91" w:rsidRPr="00445D6C" w:rsidRDefault="00A04F91" w:rsidP="00EB6D22">
            <w:pPr>
              <w:spacing w:after="0" w:line="240" w:lineRule="auto"/>
              <w:jc w:val="both"/>
              <w:rPr>
                <w:rFonts w:ascii="Times New Roman" w:hAnsi="Times New Roman"/>
              </w:rPr>
            </w:pPr>
            <w:r w:rsidRPr="00445D6C">
              <w:rPr>
                <w:rFonts w:ascii="Times New Roman" w:hAnsi="Times New Roman"/>
              </w:rPr>
              <w:t>7</w:t>
            </w:r>
          </w:p>
        </w:tc>
        <w:tc>
          <w:tcPr>
            <w:tcW w:w="7740" w:type="dxa"/>
          </w:tcPr>
          <w:p w:rsidR="00A04F91" w:rsidRPr="00445D6C" w:rsidRDefault="00A04F91" w:rsidP="00EB6D22">
            <w:pPr>
              <w:spacing w:after="0" w:line="240" w:lineRule="auto"/>
              <w:jc w:val="both"/>
              <w:rPr>
                <w:rFonts w:ascii="Times New Roman" w:hAnsi="Times New Roman"/>
              </w:rPr>
            </w:pPr>
            <w:r w:rsidRPr="00445D6C">
              <w:rPr>
                <w:rFonts w:ascii="Times New Roman" w:hAnsi="Times New Roman"/>
              </w:rPr>
              <w:t>Письмо как вид речевой деятельности</w:t>
            </w:r>
          </w:p>
        </w:tc>
        <w:tc>
          <w:tcPr>
            <w:tcW w:w="1392" w:type="dxa"/>
            <w:vAlign w:val="center"/>
          </w:tcPr>
          <w:p w:rsidR="00A04F91" w:rsidRPr="00445D6C" w:rsidRDefault="00A04F91" w:rsidP="00EB6D22">
            <w:pPr>
              <w:spacing w:after="0" w:line="240" w:lineRule="auto"/>
              <w:jc w:val="center"/>
              <w:rPr>
                <w:rFonts w:ascii="Times New Roman" w:hAnsi="Times New Roman"/>
              </w:rPr>
            </w:pPr>
            <w:r w:rsidRPr="00445D6C">
              <w:rPr>
                <w:rFonts w:ascii="Times New Roman" w:hAnsi="Times New Roman"/>
              </w:rPr>
              <w:t>13 ч</w:t>
            </w:r>
          </w:p>
        </w:tc>
      </w:tr>
      <w:tr w:rsidR="00A04F91" w:rsidRPr="00445D6C" w:rsidTr="00EB6D22">
        <w:tc>
          <w:tcPr>
            <w:tcW w:w="438" w:type="dxa"/>
          </w:tcPr>
          <w:p w:rsidR="00A04F91" w:rsidRPr="00445D6C" w:rsidRDefault="00A04F91" w:rsidP="00EB6D22">
            <w:pPr>
              <w:spacing w:after="0" w:line="240" w:lineRule="auto"/>
              <w:jc w:val="both"/>
              <w:rPr>
                <w:rFonts w:ascii="Times New Roman" w:hAnsi="Times New Roman"/>
              </w:rPr>
            </w:pPr>
            <w:r w:rsidRPr="00445D6C">
              <w:rPr>
                <w:rFonts w:ascii="Times New Roman" w:hAnsi="Times New Roman"/>
              </w:rPr>
              <w:t>8</w:t>
            </w:r>
          </w:p>
        </w:tc>
        <w:tc>
          <w:tcPr>
            <w:tcW w:w="7740" w:type="dxa"/>
          </w:tcPr>
          <w:p w:rsidR="00A04F91" w:rsidRPr="00445D6C" w:rsidRDefault="00A04F91" w:rsidP="00EB6D22">
            <w:pPr>
              <w:spacing w:after="0" w:line="240" w:lineRule="auto"/>
              <w:jc w:val="both"/>
              <w:rPr>
                <w:rFonts w:ascii="Times New Roman" w:hAnsi="Times New Roman"/>
              </w:rPr>
            </w:pPr>
            <w:r w:rsidRPr="00445D6C">
              <w:rPr>
                <w:rFonts w:ascii="Times New Roman" w:hAnsi="Times New Roman"/>
              </w:rPr>
              <w:t>Повторение в конце учебного года</w:t>
            </w:r>
          </w:p>
        </w:tc>
        <w:tc>
          <w:tcPr>
            <w:tcW w:w="1392" w:type="dxa"/>
            <w:vAlign w:val="center"/>
          </w:tcPr>
          <w:p w:rsidR="00A04F91" w:rsidRPr="00445D6C" w:rsidRDefault="00A04F91" w:rsidP="00EB6D22">
            <w:pPr>
              <w:spacing w:after="0" w:line="240" w:lineRule="auto"/>
              <w:jc w:val="center"/>
              <w:rPr>
                <w:rFonts w:ascii="Times New Roman" w:hAnsi="Times New Roman"/>
              </w:rPr>
            </w:pPr>
            <w:r w:rsidRPr="00445D6C">
              <w:rPr>
                <w:rFonts w:ascii="Times New Roman" w:hAnsi="Times New Roman"/>
              </w:rPr>
              <w:t>14 ч</w:t>
            </w:r>
          </w:p>
        </w:tc>
      </w:tr>
      <w:tr w:rsidR="00A04F91" w:rsidRPr="00445D6C" w:rsidTr="00EB6D22">
        <w:tc>
          <w:tcPr>
            <w:tcW w:w="438" w:type="dxa"/>
          </w:tcPr>
          <w:p w:rsidR="00A04F91" w:rsidRPr="00445D6C" w:rsidRDefault="00A04F91" w:rsidP="00EB6D22">
            <w:pPr>
              <w:spacing w:after="0" w:line="240" w:lineRule="auto"/>
              <w:jc w:val="both"/>
              <w:rPr>
                <w:rFonts w:ascii="Times New Roman" w:hAnsi="Times New Roman"/>
              </w:rPr>
            </w:pPr>
            <w:r w:rsidRPr="00445D6C">
              <w:rPr>
                <w:rFonts w:ascii="Times New Roman" w:hAnsi="Times New Roman"/>
              </w:rPr>
              <w:t>9</w:t>
            </w:r>
          </w:p>
        </w:tc>
        <w:tc>
          <w:tcPr>
            <w:tcW w:w="7740" w:type="dxa"/>
          </w:tcPr>
          <w:p w:rsidR="00A04F91" w:rsidRPr="00445D6C" w:rsidRDefault="00A04F91" w:rsidP="00EB6D22">
            <w:pPr>
              <w:spacing w:after="0" w:line="240" w:lineRule="auto"/>
              <w:jc w:val="both"/>
              <w:rPr>
                <w:rFonts w:ascii="Times New Roman" w:hAnsi="Times New Roman"/>
              </w:rPr>
            </w:pPr>
            <w:r w:rsidRPr="00445D6C">
              <w:rPr>
                <w:rFonts w:ascii="Times New Roman" w:hAnsi="Times New Roman"/>
              </w:rPr>
              <w:t>Повторение и обобщение изученного в 5-9 классах, подготовка к ЕГЭ</w:t>
            </w:r>
          </w:p>
        </w:tc>
        <w:tc>
          <w:tcPr>
            <w:tcW w:w="1392" w:type="dxa"/>
            <w:vAlign w:val="center"/>
          </w:tcPr>
          <w:p w:rsidR="00A04F91" w:rsidRPr="00445D6C" w:rsidRDefault="00A04F91" w:rsidP="00EB6D22">
            <w:pPr>
              <w:spacing w:after="0" w:line="240" w:lineRule="auto"/>
              <w:jc w:val="center"/>
              <w:rPr>
                <w:rFonts w:ascii="Times New Roman" w:hAnsi="Times New Roman"/>
              </w:rPr>
            </w:pPr>
            <w:r w:rsidRPr="00445D6C">
              <w:rPr>
                <w:rFonts w:ascii="Times New Roman" w:hAnsi="Times New Roman"/>
              </w:rPr>
              <w:t>6 ч</w:t>
            </w:r>
          </w:p>
        </w:tc>
      </w:tr>
      <w:tr w:rsidR="00A04F91" w:rsidRPr="00445D6C" w:rsidTr="00EB6D22">
        <w:tc>
          <w:tcPr>
            <w:tcW w:w="438" w:type="dxa"/>
          </w:tcPr>
          <w:p w:rsidR="00A04F91" w:rsidRPr="00445D6C" w:rsidRDefault="00A04F91" w:rsidP="00EB6D22">
            <w:pPr>
              <w:spacing w:after="0" w:line="240" w:lineRule="auto"/>
              <w:jc w:val="both"/>
              <w:rPr>
                <w:rFonts w:ascii="Times New Roman" w:hAnsi="Times New Roman"/>
              </w:rPr>
            </w:pPr>
            <w:r w:rsidRPr="00445D6C">
              <w:rPr>
                <w:rFonts w:ascii="Times New Roman" w:hAnsi="Times New Roman"/>
              </w:rPr>
              <w:t>10</w:t>
            </w:r>
          </w:p>
        </w:tc>
        <w:tc>
          <w:tcPr>
            <w:tcW w:w="7740" w:type="dxa"/>
          </w:tcPr>
          <w:p w:rsidR="00A04F91" w:rsidRPr="00445D6C" w:rsidRDefault="00A04F91" w:rsidP="00EB6D22">
            <w:pPr>
              <w:spacing w:after="0" w:line="240" w:lineRule="auto"/>
              <w:jc w:val="both"/>
              <w:rPr>
                <w:rFonts w:ascii="Times New Roman" w:hAnsi="Times New Roman"/>
              </w:rPr>
            </w:pPr>
            <w:r w:rsidRPr="00445D6C">
              <w:rPr>
                <w:rFonts w:ascii="Times New Roman" w:hAnsi="Times New Roman"/>
              </w:rPr>
              <w:t>Резервные часы</w:t>
            </w:r>
          </w:p>
        </w:tc>
        <w:tc>
          <w:tcPr>
            <w:tcW w:w="1392" w:type="dxa"/>
            <w:vAlign w:val="center"/>
          </w:tcPr>
          <w:p w:rsidR="00A04F91" w:rsidRPr="00445D6C" w:rsidRDefault="00A04F91" w:rsidP="00EB6D22">
            <w:pPr>
              <w:spacing w:after="0" w:line="240" w:lineRule="auto"/>
              <w:jc w:val="center"/>
              <w:rPr>
                <w:rFonts w:ascii="Times New Roman" w:hAnsi="Times New Roman"/>
              </w:rPr>
            </w:pPr>
            <w:r w:rsidRPr="00445D6C">
              <w:rPr>
                <w:rFonts w:ascii="Times New Roman" w:hAnsi="Times New Roman"/>
              </w:rPr>
              <w:t>14 ч</w:t>
            </w:r>
          </w:p>
        </w:tc>
      </w:tr>
    </w:tbl>
    <w:p w:rsidR="00835852" w:rsidRPr="00013D6F" w:rsidRDefault="00835852" w:rsidP="00013D6F">
      <w:pPr>
        <w:spacing w:after="0" w:line="240" w:lineRule="auto"/>
        <w:jc w:val="both"/>
        <w:rPr>
          <w:rFonts w:ascii="Times New Roman" w:hAnsi="Times New Roman"/>
          <w:color w:val="000000"/>
          <w:sz w:val="24"/>
          <w:szCs w:val="24"/>
        </w:rPr>
      </w:pPr>
    </w:p>
    <w:p w:rsidR="005E01D0" w:rsidRDefault="00835852" w:rsidP="00835852">
      <w:pPr>
        <w:autoSpaceDE w:val="0"/>
        <w:autoSpaceDN w:val="0"/>
        <w:adjustRightInd w:val="0"/>
        <w:spacing w:after="0" w:line="240" w:lineRule="auto"/>
        <w:ind w:left="360"/>
        <w:jc w:val="center"/>
        <w:rPr>
          <w:rFonts w:ascii="Times New Roman" w:eastAsia="TimesNewRoman,Bold" w:hAnsi="Times New Roman"/>
          <w:b/>
          <w:bCs/>
          <w:sz w:val="24"/>
          <w:szCs w:val="24"/>
        </w:rPr>
      </w:pPr>
      <w:r w:rsidRPr="00445D6C">
        <w:rPr>
          <w:rFonts w:ascii="Times New Roman" w:eastAsia="TimesNewRoman,Bold" w:hAnsi="Times New Roman"/>
          <w:b/>
          <w:bCs/>
          <w:sz w:val="24"/>
          <w:szCs w:val="24"/>
        </w:rPr>
        <w:t>Содержание учебного предмета</w:t>
      </w:r>
    </w:p>
    <w:p w:rsidR="00835852" w:rsidRPr="00445D6C" w:rsidRDefault="00835852" w:rsidP="00835852">
      <w:pPr>
        <w:autoSpaceDE w:val="0"/>
        <w:autoSpaceDN w:val="0"/>
        <w:adjustRightInd w:val="0"/>
        <w:spacing w:after="0" w:line="240" w:lineRule="auto"/>
        <w:ind w:left="360"/>
        <w:jc w:val="center"/>
        <w:rPr>
          <w:rFonts w:ascii="Times New Roman" w:eastAsia="TimesNewRoman,Bold" w:hAnsi="Times New Roman"/>
          <w:b/>
          <w:bCs/>
          <w:sz w:val="24"/>
          <w:szCs w:val="24"/>
        </w:rPr>
      </w:pPr>
      <w:r>
        <w:rPr>
          <w:rFonts w:ascii="Times New Roman" w:eastAsia="TimesNewRoman,Bold" w:hAnsi="Times New Roman"/>
          <w:b/>
          <w:bCs/>
          <w:sz w:val="24"/>
          <w:szCs w:val="24"/>
        </w:rPr>
        <w:t xml:space="preserve"> 11 класс</w:t>
      </w:r>
    </w:p>
    <w:p w:rsidR="00856C57" w:rsidRDefault="00856C57" w:rsidP="00856C57">
      <w:pPr>
        <w:autoSpaceDE w:val="0"/>
        <w:autoSpaceDN w:val="0"/>
        <w:adjustRightInd w:val="0"/>
        <w:spacing w:after="0" w:line="240" w:lineRule="auto"/>
        <w:ind w:firstLine="567"/>
        <w:jc w:val="both"/>
        <w:rPr>
          <w:rFonts w:ascii="Times New Roman" w:hAnsi="Times New Roman"/>
          <w:sz w:val="24"/>
          <w:szCs w:val="24"/>
        </w:rPr>
      </w:pPr>
      <w:r w:rsidRPr="00856C57">
        <w:rPr>
          <w:rFonts w:ascii="Times New Roman" w:hAnsi="Times New Roman"/>
          <w:b/>
          <w:sz w:val="24"/>
          <w:szCs w:val="24"/>
        </w:rPr>
        <w:t>КУЛЬТУРА РЕЧИ</w:t>
      </w:r>
      <w:r w:rsidRPr="00856C57">
        <w:rPr>
          <w:rFonts w:ascii="Times New Roman" w:hAnsi="Times New Roman"/>
          <w:sz w:val="24"/>
          <w:szCs w:val="24"/>
        </w:rPr>
        <w:t xml:space="preserve"> Культура речи.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Взаимосвязь раздела «Культура речи» с другими разделами лингвистики. </w:t>
      </w:r>
    </w:p>
    <w:p w:rsidR="00856C57" w:rsidRDefault="00856C57" w:rsidP="00856C57">
      <w:pPr>
        <w:autoSpaceDE w:val="0"/>
        <w:autoSpaceDN w:val="0"/>
        <w:adjustRightInd w:val="0"/>
        <w:spacing w:after="0" w:line="240" w:lineRule="auto"/>
        <w:ind w:firstLine="567"/>
        <w:jc w:val="both"/>
        <w:rPr>
          <w:rFonts w:ascii="Times New Roman" w:hAnsi="Times New Roman"/>
          <w:sz w:val="24"/>
          <w:szCs w:val="24"/>
        </w:rPr>
      </w:pPr>
      <w:r w:rsidRPr="00856C57">
        <w:rPr>
          <w:rFonts w:ascii="Times New Roman" w:hAnsi="Times New Roman"/>
          <w:b/>
          <w:sz w:val="24"/>
          <w:szCs w:val="24"/>
        </w:rPr>
        <w:t>Правильность и точность речи</w:t>
      </w:r>
      <w:r w:rsidRPr="00856C57">
        <w:rPr>
          <w:rFonts w:ascii="Times New Roman" w:hAnsi="Times New Roman"/>
          <w:sz w:val="24"/>
          <w:szCs w:val="24"/>
        </w:rPr>
        <w:t xml:space="preserve">. Языковая норма и ее основные особенности (обобщение на основе изученного). Произносительные нормы. Роль орфоэпии в устном общении. Нормы ударения в современном русском языке. Допустимые варианты ударения и произношения. Элементы интонации: логические ударения, паузы, мелодика речи, тембр голоса, тон речи. Основные интонационные нормы. Лексические нормы. Употребление слова в строгом соответствии с его лексическим значением. Грамматические нормы. Основные грамматические нормы современного русского языка. Синонимия грамматических форми их стилистические и смысловые особенности возможности. Орфоэпические нормы. Пунктуационные нормы. </w:t>
      </w:r>
    </w:p>
    <w:p w:rsidR="00856C57" w:rsidRDefault="00856C57" w:rsidP="00856C57">
      <w:pPr>
        <w:autoSpaceDE w:val="0"/>
        <w:autoSpaceDN w:val="0"/>
        <w:adjustRightInd w:val="0"/>
        <w:spacing w:after="0" w:line="240" w:lineRule="auto"/>
        <w:ind w:firstLine="567"/>
        <w:jc w:val="both"/>
        <w:rPr>
          <w:rFonts w:ascii="Times New Roman" w:hAnsi="Times New Roman"/>
          <w:sz w:val="24"/>
          <w:szCs w:val="24"/>
        </w:rPr>
      </w:pPr>
      <w:r w:rsidRPr="00856C57">
        <w:rPr>
          <w:rFonts w:ascii="Times New Roman" w:hAnsi="Times New Roman"/>
          <w:b/>
          <w:sz w:val="24"/>
          <w:szCs w:val="24"/>
        </w:rPr>
        <w:t>Чистота речи</w:t>
      </w:r>
      <w:r w:rsidRPr="00856C57">
        <w:rPr>
          <w:rFonts w:ascii="Times New Roman" w:hAnsi="Times New Roman"/>
          <w:sz w:val="24"/>
          <w:szCs w:val="24"/>
        </w:rPr>
        <w:t xml:space="preserve">. Речевые штампы и канцеляризмы. Жаргонизмы и языковые элементы, не допускаемые нормами речевого общения. </w:t>
      </w:r>
    </w:p>
    <w:p w:rsidR="00856C57" w:rsidRDefault="00856C57" w:rsidP="00856C57">
      <w:pPr>
        <w:autoSpaceDE w:val="0"/>
        <w:autoSpaceDN w:val="0"/>
        <w:adjustRightInd w:val="0"/>
        <w:spacing w:after="0" w:line="240" w:lineRule="auto"/>
        <w:ind w:firstLine="567"/>
        <w:jc w:val="both"/>
        <w:rPr>
          <w:rFonts w:ascii="Times New Roman" w:hAnsi="Times New Roman"/>
          <w:sz w:val="24"/>
          <w:szCs w:val="24"/>
        </w:rPr>
      </w:pPr>
      <w:r w:rsidRPr="00856C57">
        <w:rPr>
          <w:rFonts w:ascii="Times New Roman" w:hAnsi="Times New Roman"/>
          <w:b/>
          <w:sz w:val="24"/>
          <w:szCs w:val="24"/>
        </w:rPr>
        <w:lastRenderedPageBreak/>
        <w:t>Богатство и разнообразие речи</w:t>
      </w:r>
      <w:r w:rsidRPr="00856C57">
        <w:rPr>
          <w:rFonts w:ascii="Times New Roman" w:hAnsi="Times New Roman"/>
          <w:sz w:val="24"/>
          <w:szCs w:val="24"/>
        </w:rPr>
        <w:t xml:space="preserve">. Лексико-фразеологические и грамматическое богатство русского языка. Словообразование как источник речевого богатства. </w:t>
      </w:r>
    </w:p>
    <w:p w:rsidR="00856C57" w:rsidRDefault="00856C57" w:rsidP="00856C57">
      <w:pPr>
        <w:autoSpaceDE w:val="0"/>
        <w:autoSpaceDN w:val="0"/>
        <w:adjustRightInd w:val="0"/>
        <w:spacing w:after="0" w:line="240" w:lineRule="auto"/>
        <w:ind w:firstLine="567"/>
        <w:jc w:val="both"/>
        <w:rPr>
          <w:rFonts w:ascii="Times New Roman" w:hAnsi="Times New Roman"/>
          <w:sz w:val="24"/>
          <w:szCs w:val="24"/>
        </w:rPr>
      </w:pPr>
      <w:r w:rsidRPr="00856C57">
        <w:rPr>
          <w:rFonts w:ascii="Times New Roman" w:hAnsi="Times New Roman"/>
          <w:b/>
          <w:sz w:val="24"/>
          <w:szCs w:val="24"/>
        </w:rPr>
        <w:t>Выразительность речи.</w:t>
      </w:r>
      <w:r w:rsidRPr="00856C57">
        <w:rPr>
          <w:rFonts w:ascii="Times New Roman" w:hAnsi="Times New Roman"/>
          <w:sz w:val="24"/>
          <w:szCs w:val="24"/>
        </w:rPr>
        <w:t xml:space="preserve"> Выразительные возможности фонетики, интонации, лексики, фразеологии, грамматики. Невербальные средства выразительности. </w:t>
      </w:r>
    </w:p>
    <w:p w:rsidR="00856C57" w:rsidRPr="00856C57" w:rsidRDefault="00856C57" w:rsidP="00856C57">
      <w:pPr>
        <w:autoSpaceDE w:val="0"/>
        <w:autoSpaceDN w:val="0"/>
        <w:adjustRightInd w:val="0"/>
        <w:spacing w:after="0" w:line="240" w:lineRule="auto"/>
        <w:ind w:firstLine="567"/>
        <w:jc w:val="both"/>
        <w:rPr>
          <w:rFonts w:ascii="Times New Roman" w:eastAsia="TimesNewRoman,Bold" w:hAnsi="Times New Roman"/>
          <w:b/>
          <w:bCs/>
          <w:sz w:val="24"/>
          <w:szCs w:val="24"/>
        </w:rPr>
      </w:pPr>
      <w:r w:rsidRPr="00856C57">
        <w:rPr>
          <w:rFonts w:ascii="Times New Roman" w:hAnsi="Times New Roman"/>
          <w:b/>
          <w:sz w:val="24"/>
          <w:szCs w:val="24"/>
        </w:rPr>
        <w:t>Уместность речи</w:t>
      </w:r>
      <w:r w:rsidRPr="00856C57">
        <w:rPr>
          <w:rFonts w:ascii="Times New Roman" w:hAnsi="Times New Roman"/>
          <w:sz w:val="24"/>
          <w:szCs w:val="24"/>
        </w:rPr>
        <w:t>. Стилевая, ситуативно-контекстуальная, личностно-психологическая уместность речи.</w:t>
      </w:r>
    </w:p>
    <w:p w:rsidR="00C36BA6" w:rsidRPr="00C36BA6" w:rsidRDefault="00C36BA6" w:rsidP="00C36BA6">
      <w:pPr>
        <w:autoSpaceDE w:val="0"/>
        <w:autoSpaceDN w:val="0"/>
        <w:adjustRightInd w:val="0"/>
        <w:spacing w:after="0" w:line="240" w:lineRule="auto"/>
        <w:ind w:firstLine="567"/>
        <w:jc w:val="center"/>
        <w:rPr>
          <w:rFonts w:ascii="Times New Roman" w:hAnsi="Times New Roman"/>
          <w:b/>
          <w:sz w:val="24"/>
          <w:szCs w:val="24"/>
        </w:rPr>
      </w:pPr>
      <w:r w:rsidRPr="00C36BA6">
        <w:rPr>
          <w:rFonts w:ascii="Times New Roman" w:eastAsia="TimesNewRoman" w:hAnsi="Times New Roman"/>
          <w:b/>
        </w:rPr>
        <w:t>Тематическое планирование</w:t>
      </w:r>
    </w:p>
    <w:tbl>
      <w:tblPr>
        <w:tblStyle w:val="aff1"/>
        <w:tblW w:w="9552" w:type="dxa"/>
        <w:tblInd w:w="284" w:type="dxa"/>
        <w:tblLook w:val="04A0"/>
      </w:tblPr>
      <w:tblGrid>
        <w:gridCol w:w="438"/>
        <w:gridCol w:w="7724"/>
        <w:gridCol w:w="1390"/>
      </w:tblGrid>
      <w:tr w:rsidR="00C36BA6" w:rsidRPr="00445D6C" w:rsidTr="00B5176F">
        <w:tc>
          <w:tcPr>
            <w:tcW w:w="438" w:type="dxa"/>
            <w:vAlign w:val="center"/>
          </w:tcPr>
          <w:p w:rsidR="00C36BA6" w:rsidRPr="00445D6C" w:rsidRDefault="00C36BA6" w:rsidP="00C36BA6">
            <w:pPr>
              <w:spacing w:after="0" w:line="240" w:lineRule="auto"/>
              <w:jc w:val="center"/>
              <w:rPr>
                <w:rFonts w:ascii="Times New Roman" w:hAnsi="Times New Roman"/>
                <w:b/>
              </w:rPr>
            </w:pPr>
            <w:r w:rsidRPr="00445D6C">
              <w:rPr>
                <w:rFonts w:ascii="Times New Roman" w:hAnsi="Times New Roman"/>
                <w:b/>
              </w:rPr>
              <w:t>№</w:t>
            </w:r>
          </w:p>
        </w:tc>
        <w:tc>
          <w:tcPr>
            <w:tcW w:w="7724" w:type="dxa"/>
            <w:vAlign w:val="center"/>
          </w:tcPr>
          <w:p w:rsidR="00C36BA6" w:rsidRPr="00445D6C" w:rsidRDefault="00C36BA6" w:rsidP="00C36BA6">
            <w:pPr>
              <w:spacing w:after="0" w:line="240" w:lineRule="auto"/>
              <w:jc w:val="center"/>
              <w:rPr>
                <w:rFonts w:ascii="Times New Roman" w:hAnsi="Times New Roman"/>
                <w:b/>
              </w:rPr>
            </w:pPr>
            <w:r w:rsidRPr="00445D6C">
              <w:rPr>
                <w:rFonts w:ascii="Times New Roman" w:hAnsi="Times New Roman"/>
                <w:b/>
              </w:rPr>
              <w:t>Тема</w:t>
            </w:r>
          </w:p>
        </w:tc>
        <w:tc>
          <w:tcPr>
            <w:tcW w:w="1390" w:type="dxa"/>
            <w:vAlign w:val="center"/>
          </w:tcPr>
          <w:p w:rsidR="00C36BA6" w:rsidRPr="000D6307" w:rsidRDefault="00856C57" w:rsidP="00C36BA6">
            <w:pPr>
              <w:spacing w:after="0" w:line="240" w:lineRule="auto"/>
              <w:jc w:val="center"/>
              <w:rPr>
                <w:rFonts w:ascii="Times New Roman" w:hAnsi="Times New Roman"/>
                <w:b/>
                <w:sz w:val="16"/>
                <w:szCs w:val="16"/>
              </w:rPr>
            </w:pPr>
            <w:r w:rsidRPr="000D6307">
              <w:rPr>
                <w:rFonts w:ascii="Times New Roman" w:hAnsi="Times New Roman"/>
                <w:b/>
                <w:sz w:val="16"/>
                <w:szCs w:val="16"/>
              </w:rPr>
              <w:t>Кол-</w:t>
            </w:r>
            <w:r w:rsidR="00C36BA6" w:rsidRPr="000D6307">
              <w:rPr>
                <w:rFonts w:ascii="Times New Roman" w:hAnsi="Times New Roman"/>
                <w:b/>
                <w:sz w:val="16"/>
                <w:szCs w:val="16"/>
              </w:rPr>
              <w:t>во часов</w:t>
            </w:r>
          </w:p>
        </w:tc>
      </w:tr>
      <w:tr w:rsidR="00506FC6" w:rsidRPr="00445D6C" w:rsidTr="00B5176F">
        <w:tc>
          <w:tcPr>
            <w:tcW w:w="438" w:type="dxa"/>
          </w:tcPr>
          <w:p w:rsidR="00506FC6" w:rsidRPr="00445D6C" w:rsidRDefault="00506FC6" w:rsidP="00D51EEA">
            <w:pPr>
              <w:spacing w:after="0" w:line="240" w:lineRule="auto"/>
              <w:jc w:val="both"/>
              <w:rPr>
                <w:rFonts w:ascii="Times New Roman" w:hAnsi="Times New Roman"/>
              </w:rPr>
            </w:pPr>
          </w:p>
        </w:tc>
        <w:tc>
          <w:tcPr>
            <w:tcW w:w="7724" w:type="dxa"/>
          </w:tcPr>
          <w:p w:rsidR="00506FC6" w:rsidRPr="00A04F91" w:rsidRDefault="00445D6C" w:rsidP="00B633F1">
            <w:pPr>
              <w:spacing w:after="0" w:line="240" w:lineRule="auto"/>
              <w:jc w:val="center"/>
              <w:rPr>
                <w:rFonts w:ascii="Times New Roman" w:hAnsi="Times New Roman"/>
                <w:b/>
              </w:rPr>
            </w:pPr>
            <w:r w:rsidRPr="00A04F91">
              <w:rPr>
                <w:rFonts w:ascii="Times New Roman" w:hAnsi="Times New Roman"/>
                <w:b/>
              </w:rPr>
              <w:t>11</w:t>
            </w:r>
            <w:r w:rsidR="00506FC6" w:rsidRPr="00A04F91">
              <w:rPr>
                <w:rFonts w:ascii="Times New Roman" w:hAnsi="Times New Roman"/>
                <w:b/>
              </w:rPr>
              <w:t xml:space="preserve">класс – </w:t>
            </w:r>
            <w:r w:rsidRPr="00A04F91">
              <w:rPr>
                <w:rFonts w:ascii="Times New Roman" w:hAnsi="Times New Roman"/>
                <w:b/>
              </w:rPr>
              <w:t>10</w:t>
            </w:r>
            <w:r w:rsidR="00B633F1" w:rsidRPr="00A04F91">
              <w:rPr>
                <w:rFonts w:ascii="Times New Roman" w:hAnsi="Times New Roman"/>
                <w:b/>
              </w:rPr>
              <w:t>2</w:t>
            </w:r>
            <w:r w:rsidR="00506FC6" w:rsidRPr="00A04F91">
              <w:rPr>
                <w:rFonts w:ascii="Times New Roman" w:hAnsi="Times New Roman"/>
                <w:b/>
              </w:rPr>
              <w:t xml:space="preserve"> час</w:t>
            </w:r>
            <w:r w:rsidR="00B633F1" w:rsidRPr="00A04F91">
              <w:rPr>
                <w:rFonts w:ascii="Times New Roman" w:hAnsi="Times New Roman"/>
                <w:b/>
              </w:rPr>
              <w:t>а</w:t>
            </w:r>
          </w:p>
        </w:tc>
        <w:tc>
          <w:tcPr>
            <w:tcW w:w="1390" w:type="dxa"/>
            <w:vAlign w:val="center"/>
          </w:tcPr>
          <w:p w:rsidR="00506FC6" w:rsidRPr="00445D6C" w:rsidRDefault="00506FC6" w:rsidP="00C36BA6">
            <w:pPr>
              <w:spacing w:after="0" w:line="240" w:lineRule="auto"/>
              <w:jc w:val="center"/>
              <w:rPr>
                <w:rFonts w:ascii="Times New Roman" w:hAnsi="Times New Roman"/>
              </w:rPr>
            </w:pPr>
          </w:p>
        </w:tc>
      </w:tr>
      <w:tr w:rsidR="00506FC6" w:rsidRPr="00445D6C" w:rsidTr="00B5176F">
        <w:tc>
          <w:tcPr>
            <w:tcW w:w="438" w:type="dxa"/>
          </w:tcPr>
          <w:p w:rsidR="00506FC6" w:rsidRPr="00445D6C" w:rsidRDefault="00AD6CA9" w:rsidP="00D51EEA">
            <w:pPr>
              <w:spacing w:after="0" w:line="240" w:lineRule="auto"/>
              <w:jc w:val="both"/>
              <w:rPr>
                <w:rFonts w:ascii="Times New Roman" w:hAnsi="Times New Roman"/>
              </w:rPr>
            </w:pPr>
            <w:r w:rsidRPr="00445D6C">
              <w:rPr>
                <w:rFonts w:ascii="Times New Roman" w:hAnsi="Times New Roman"/>
              </w:rPr>
              <w:t>1</w:t>
            </w:r>
          </w:p>
        </w:tc>
        <w:tc>
          <w:tcPr>
            <w:tcW w:w="7724" w:type="dxa"/>
          </w:tcPr>
          <w:p w:rsidR="00506FC6" w:rsidRPr="00445D6C" w:rsidRDefault="00AD6CA9" w:rsidP="00AD6CA9">
            <w:pPr>
              <w:spacing w:after="0" w:line="240" w:lineRule="auto"/>
              <w:jc w:val="both"/>
              <w:rPr>
                <w:rFonts w:ascii="Times New Roman" w:hAnsi="Times New Roman"/>
              </w:rPr>
            </w:pPr>
            <w:r w:rsidRPr="00445D6C">
              <w:rPr>
                <w:rFonts w:ascii="Times New Roman" w:hAnsi="Times New Roman"/>
              </w:rPr>
              <w:t>Язык. Речь. Общение</w:t>
            </w:r>
          </w:p>
        </w:tc>
        <w:tc>
          <w:tcPr>
            <w:tcW w:w="1390" w:type="dxa"/>
            <w:vAlign w:val="center"/>
          </w:tcPr>
          <w:p w:rsidR="00506FC6" w:rsidRPr="00445D6C" w:rsidRDefault="00AD6CA9" w:rsidP="00C36BA6">
            <w:pPr>
              <w:spacing w:after="0" w:line="240" w:lineRule="auto"/>
              <w:jc w:val="center"/>
              <w:rPr>
                <w:rFonts w:ascii="Times New Roman" w:hAnsi="Times New Roman"/>
              </w:rPr>
            </w:pPr>
            <w:r w:rsidRPr="00445D6C">
              <w:rPr>
                <w:rFonts w:ascii="Times New Roman" w:hAnsi="Times New Roman"/>
              </w:rPr>
              <w:t>4 ч</w:t>
            </w:r>
          </w:p>
        </w:tc>
      </w:tr>
      <w:tr w:rsidR="00506FC6" w:rsidRPr="00445D6C" w:rsidTr="00B5176F">
        <w:tc>
          <w:tcPr>
            <w:tcW w:w="438" w:type="dxa"/>
          </w:tcPr>
          <w:p w:rsidR="00506FC6" w:rsidRPr="00445D6C" w:rsidRDefault="00AD6CA9" w:rsidP="00D51EEA">
            <w:pPr>
              <w:spacing w:after="0" w:line="240" w:lineRule="auto"/>
              <w:jc w:val="both"/>
              <w:rPr>
                <w:rFonts w:ascii="Times New Roman" w:hAnsi="Times New Roman"/>
              </w:rPr>
            </w:pPr>
            <w:r w:rsidRPr="00445D6C">
              <w:rPr>
                <w:rFonts w:ascii="Times New Roman" w:hAnsi="Times New Roman"/>
              </w:rPr>
              <w:t>2</w:t>
            </w:r>
          </w:p>
        </w:tc>
        <w:tc>
          <w:tcPr>
            <w:tcW w:w="7724" w:type="dxa"/>
          </w:tcPr>
          <w:p w:rsidR="00506FC6" w:rsidRPr="00445D6C" w:rsidRDefault="00AD6CA9" w:rsidP="00D51EEA">
            <w:pPr>
              <w:spacing w:after="0" w:line="240" w:lineRule="auto"/>
              <w:jc w:val="both"/>
              <w:rPr>
                <w:rFonts w:ascii="Times New Roman" w:hAnsi="Times New Roman"/>
              </w:rPr>
            </w:pPr>
            <w:r w:rsidRPr="00445D6C">
              <w:rPr>
                <w:rFonts w:ascii="Times New Roman" w:hAnsi="Times New Roman"/>
              </w:rPr>
              <w:t>Повторение изученного в 5 классе</w:t>
            </w:r>
          </w:p>
        </w:tc>
        <w:tc>
          <w:tcPr>
            <w:tcW w:w="1390" w:type="dxa"/>
            <w:vAlign w:val="center"/>
          </w:tcPr>
          <w:p w:rsidR="00506FC6" w:rsidRPr="00445D6C" w:rsidRDefault="00AD6CA9" w:rsidP="00C36BA6">
            <w:pPr>
              <w:spacing w:after="0" w:line="240" w:lineRule="auto"/>
              <w:jc w:val="center"/>
              <w:rPr>
                <w:rFonts w:ascii="Times New Roman" w:hAnsi="Times New Roman"/>
              </w:rPr>
            </w:pPr>
            <w:r w:rsidRPr="00445D6C">
              <w:rPr>
                <w:rFonts w:ascii="Times New Roman" w:hAnsi="Times New Roman"/>
              </w:rPr>
              <w:t>8 ч</w:t>
            </w:r>
          </w:p>
        </w:tc>
      </w:tr>
      <w:tr w:rsidR="00506FC6" w:rsidRPr="00445D6C" w:rsidTr="00B5176F">
        <w:tc>
          <w:tcPr>
            <w:tcW w:w="438" w:type="dxa"/>
          </w:tcPr>
          <w:p w:rsidR="00506FC6" w:rsidRPr="00445D6C" w:rsidRDefault="00AD6CA9" w:rsidP="00D51EEA">
            <w:pPr>
              <w:spacing w:after="0" w:line="240" w:lineRule="auto"/>
              <w:jc w:val="both"/>
              <w:rPr>
                <w:rFonts w:ascii="Times New Roman" w:hAnsi="Times New Roman"/>
              </w:rPr>
            </w:pPr>
            <w:r w:rsidRPr="00445D6C">
              <w:rPr>
                <w:rFonts w:ascii="Times New Roman" w:hAnsi="Times New Roman"/>
              </w:rPr>
              <w:t>3</w:t>
            </w:r>
          </w:p>
        </w:tc>
        <w:tc>
          <w:tcPr>
            <w:tcW w:w="7724" w:type="dxa"/>
          </w:tcPr>
          <w:p w:rsidR="00506FC6" w:rsidRPr="00445D6C" w:rsidRDefault="00AD6CA9" w:rsidP="00D51EEA">
            <w:pPr>
              <w:spacing w:after="0" w:line="240" w:lineRule="auto"/>
              <w:jc w:val="both"/>
              <w:rPr>
                <w:rFonts w:ascii="Times New Roman" w:hAnsi="Times New Roman"/>
              </w:rPr>
            </w:pPr>
            <w:r w:rsidRPr="00445D6C">
              <w:rPr>
                <w:rFonts w:ascii="Times New Roman" w:hAnsi="Times New Roman"/>
              </w:rPr>
              <w:t>Текст</w:t>
            </w:r>
          </w:p>
        </w:tc>
        <w:tc>
          <w:tcPr>
            <w:tcW w:w="1390" w:type="dxa"/>
            <w:vAlign w:val="center"/>
          </w:tcPr>
          <w:p w:rsidR="00506FC6" w:rsidRPr="00445D6C" w:rsidRDefault="00AD6CA9" w:rsidP="00C36BA6">
            <w:pPr>
              <w:spacing w:after="0" w:line="240" w:lineRule="auto"/>
              <w:jc w:val="center"/>
              <w:rPr>
                <w:rFonts w:ascii="Times New Roman" w:hAnsi="Times New Roman"/>
              </w:rPr>
            </w:pPr>
            <w:r w:rsidRPr="00445D6C">
              <w:rPr>
                <w:rFonts w:ascii="Times New Roman" w:hAnsi="Times New Roman"/>
              </w:rPr>
              <w:t>5 ч</w:t>
            </w:r>
          </w:p>
        </w:tc>
      </w:tr>
      <w:tr w:rsidR="00506FC6" w:rsidRPr="00445D6C" w:rsidTr="00B5176F">
        <w:tc>
          <w:tcPr>
            <w:tcW w:w="438" w:type="dxa"/>
          </w:tcPr>
          <w:p w:rsidR="00506FC6" w:rsidRPr="00445D6C" w:rsidRDefault="00AD6CA9" w:rsidP="00D51EEA">
            <w:pPr>
              <w:spacing w:after="0" w:line="240" w:lineRule="auto"/>
              <w:jc w:val="both"/>
              <w:rPr>
                <w:rFonts w:ascii="Times New Roman" w:hAnsi="Times New Roman"/>
              </w:rPr>
            </w:pPr>
            <w:r w:rsidRPr="00445D6C">
              <w:rPr>
                <w:rFonts w:ascii="Times New Roman" w:hAnsi="Times New Roman"/>
              </w:rPr>
              <w:t>4</w:t>
            </w:r>
          </w:p>
        </w:tc>
        <w:tc>
          <w:tcPr>
            <w:tcW w:w="7724" w:type="dxa"/>
          </w:tcPr>
          <w:p w:rsidR="00506FC6" w:rsidRPr="00445D6C" w:rsidRDefault="00AD6CA9" w:rsidP="00AD6CA9">
            <w:pPr>
              <w:spacing w:after="0" w:line="240" w:lineRule="auto"/>
              <w:jc w:val="both"/>
              <w:rPr>
                <w:rFonts w:ascii="Times New Roman" w:hAnsi="Times New Roman"/>
              </w:rPr>
            </w:pPr>
            <w:r w:rsidRPr="00445D6C">
              <w:rPr>
                <w:rFonts w:ascii="Times New Roman" w:hAnsi="Times New Roman"/>
              </w:rPr>
              <w:t>Лексика. Культура речи</w:t>
            </w:r>
          </w:p>
        </w:tc>
        <w:tc>
          <w:tcPr>
            <w:tcW w:w="1390" w:type="dxa"/>
            <w:vAlign w:val="center"/>
          </w:tcPr>
          <w:p w:rsidR="00506FC6" w:rsidRPr="00445D6C" w:rsidRDefault="00AD6CA9" w:rsidP="00C36BA6">
            <w:pPr>
              <w:spacing w:after="0" w:line="240" w:lineRule="auto"/>
              <w:jc w:val="center"/>
              <w:rPr>
                <w:rFonts w:ascii="Times New Roman" w:hAnsi="Times New Roman"/>
              </w:rPr>
            </w:pPr>
            <w:r w:rsidRPr="00445D6C">
              <w:rPr>
                <w:rFonts w:ascii="Times New Roman" w:hAnsi="Times New Roman"/>
              </w:rPr>
              <w:t>12 ч</w:t>
            </w:r>
          </w:p>
        </w:tc>
      </w:tr>
      <w:tr w:rsidR="00506FC6" w:rsidRPr="00445D6C" w:rsidTr="00B5176F">
        <w:tc>
          <w:tcPr>
            <w:tcW w:w="438" w:type="dxa"/>
          </w:tcPr>
          <w:p w:rsidR="00506FC6" w:rsidRPr="00445D6C" w:rsidRDefault="00AD6CA9" w:rsidP="00D51EEA">
            <w:pPr>
              <w:spacing w:after="0" w:line="240" w:lineRule="auto"/>
              <w:jc w:val="both"/>
              <w:rPr>
                <w:rFonts w:ascii="Times New Roman" w:hAnsi="Times New Roman"/>
              </w:rPr>
            </w:pPr>
            <w:r w:rsidRPr="00445D6C">
              <w:rPr>
                <w:rFonts w:ascii="Times New Roman" w:hAnsi="Times New Roman"/>
              </w:rPr>
              <w:t>5</w:t>
            </w:r>
          </w:p>
        </w:tc>
        <w:tc>
          <w:tcPr>
            <w:tcW w:w="7724" w:type="dxa"/>
          </w:tcPr>
          <w:p w:rsidR="00506FC6" w:rsidRPr="00445D6C" w:rsidRDefault="00AD6CA9" w:rsidP="00AD6CA9">
            <w:pPr>
              <w:spacing w:after="0" w:line="240" w:lineRule="auto"/>
              <w:jc w:val="both"/>
              <w:rPr>
                <w:rFonts w:ascii="Times New Roman" w:hAnsi="Times New Roman"/>
              </w:rPr>
            </w:pPr>
            <w:r w:rsidRPr="00445D6C">
              <w:rPr>
                <w:rFonts w:ascii="Times New Roman" w:hAnsi="Times New Roman"/>
              </w:rPr>
              <w:t>Фразеология. Культура речи</w:t>
            </w:r>
          </w:p>
        </w:tc>
        <w:tc>
          <w:tcPr>
            <w:tcW w:w="1390" w:type="dxa"/>
            <w:vAlign w:val="center"/>
          </w:tcPr>
          <w:p w:rsidR="00506FC6" w:rsidRPr="00445D6C" w:rsidRDefault="00AD6CA9" w:rsidP="00C36BA6">
            <w:pPr>
              <w:spacing w:after="0" w:line="240" w:lineRule="auto"/>
              <w:jc w:val="center"/>
              <w:rPr>
                <w:rFonts w:ascii="Times New Roman" w:hAnsi="Times New Roman"/>
              </w:rPr>
            </w:pPr>
            <w:r w:rsidRPr="00445D6C">
              <w:rPr>
                <w:rFonts w:ascii="Times New Roman" w:hAnsi="Times New Roman"/>
              </w:rPr>
              <w:t>4 ч</w:t>
            </w:r>
          </w:p>
        </w:tc>
      </w:tr>
      <w:tr w:rsidR="00506FC6" w:rsidRPr="00445D6C" w:rsidTr="00B5176F">
        <w:tc>
          <w:tcPr>
            <w:tcW w:w="438" w:type="dxa"/>
          </w:tcPr>
          <w:p w:rsidR="00506FC6" w:rsidRPr="00445D6C" w:rsidRDefault="00AD6CA9" w:rsidP="00D51EEA">
            <w:pPr>
              <w:spacing w:after="0" w:line="240" w:lineRule="auto"/>
              <w:jc w:val="both"/>
              <w:rPr>
                <w:rFonts w:ascii="Times New Roman" w:hAnsi="Times New Roman"/>
              </w:rPr>
            </w:pPr>
            <w:r w:rsidRPr="00445D6C">
              <w:rPr>
                <w:rFonts w:ascii="Times New Roman" w:hAnsi="Times New Roman"/>
              </w:rPr>
              <w:t>6</w:t>
            </w:r>
          </w:p>
        </w:tc>
        <w:tc>
          <w:tcPr>
            <w:tcW w:w="7724" w:type="dxa"/>
          </w:tcPr>
          <w:p w:rsidR="00506FC6" w:rsidRPr="00445D6C" w:rsidRDefault="00AD6CA9" w:rsidP="00AD6CA9">
            <w:pPr>
              <w:spacing w:after="0" w:line="240" w:lineRule="auto"/>
              <w:jc w:val="both"/>
              <w:rPr>
                <w:rFonts w:ascii="Times New Roman" w:hAnsi="Times New Roman"/>
              </w:rPr>
            </w:pPr>
            <w:r w:rsidRPr="00445D6C">
              <w:rPr>
                <w:rFonts w:ascii="Times New Roman" w:hAnsi="Times New Roman"/>
              </w:rPr>
              <w:t>Словообразование. Орфография. Культура речи</w:t>
            </w:r>
          </w:p>
        </w:tc>
        <w:tc>
          <w:tcPr>
            <w:tcW w:w="1390" w:type="dxa"/>
            <w:vAlign w:val="center"/>
          </w:tcPr>
          <w:p w:rsidR="00506FC6" w:rsidRPr="00445D6C" w:rsidRDefault="00AD6CA9" w:rsidP="00C36BA6">
            <w:pPr>
              <w:spacing w:after="0" w:line="240" w:lineRule="auto"/>
              <w:jc w:val="center"/>
              <w:rPr>
                <w:rFonts w:ascii="Times New Roman" w:hAnsi="Times New Roman"/>
              </w:rPr>
            </w:pPr>
            <w:r w:rsidRPr="00445D6C">
              <w:rPr>
                <w:rFonts w:ascii="Times New Roman" w:hAnsi="Times New Roman"/>
              </w:rPr>
              <w:t>35 ч</w:t>
            </w:r>
          </w:p>
        </w:tc>
      </w:tr>
      <w:tr w:rsidR="00506FC6" w:rsidRPr="00445D6C" w:rsidTr="00B5176F">
        <w:tc>
          <w:tcPr>
            <w:tcW w:w="438" w:type="dxa"/>
          </w:tcPr>
          <w:p w:rsidR="00506FC6" w:rsidRPr="00445D6C" w:rsidRDefault="00AD6CA9" w:rsidP="00D51EEA">
            <w:pPr>
              <w:spacing w:after="0" w:line="240" w:lineRule="auto"/>
              <w:jc w:val="both"/>
              <w:rPr>
                <w:rFonts w:ascii="Times New Roman" w:hAnsi="Times New Roman"/>
              </w:rPr>
            </w:pPr>
            <w:r w:rsidRPr="00445D6C">
              <w:rPr>
                <w:rFonts w:ascii="Times New Roman" w:hAnsi="Times New Roman"/>
              </w:rPr>
              <w:t>7</w:t>
            </w:r>
          </w:p>
        </w:tc>
        <w:tc>
          <w:tcPr>
            <w:tcW w:w="7724" w:type="dxa"/>
          </w:tcPr>
          <w:p w:rsidR="00506FC6" w:rsidRPr="00445D6C" w:rsidRDefault="00AD6CA9" w:rsidP="00D51EEA">
            <w:pPr>
              <w:spacing w:after="0" w:line="240" w:lineRule="auto"/>
              <w:jc w:val="both"/>
              <w:rPr>
                <w:rFonts w:ascii="Times New Roman" w:hAnsi="Times New Roman"/>
              </w:rPr>
            </w:pPr>
            <w:r w:rsidRPr="00445D6C">
              <w:rPr>
                <w:rFonts w:ascii="Times New Roman" w:hAnsi="Times New Roman"/>
              </w:rPr>
              <w:t>Имя существительное</w:t>
            </w:r>
          </w:p>
        </w:tc>
        <w:tc>
          <w:tcPr>
            <w:tcW w:w="1390" w:type="dxa"/>
            <w:vAlign w:val="center"/>
          </w:tcPr>
          <w:p w:rsidR="00506FC6" w:rsidRPr="00445D6C" w:rsidRDefault="00AD6CA9" w:rsidP="00C36BA6">
            <w:pPr>
              <w:spacing w:after="0" w:line="240" w:lineRule="auto"/>
              <w:jc w:val="center"/>
              <w:rPr>
                <w:rFonts w:ascii="Times New Roman" w:hAnsi="Times New Roman"/>
              </w:rPr>
            </w:pPr>
            <w:r w:rsidRPr="00445D6C">
              <w:rPr>
                <w:rFonts w:ascii="Times New Roman" w:hAnsi="Times New Roman"/>
              </w:rPr>
              <w:t>25 ч</w:t>
            </w:r>
          </w:p>
        </w:tc>
      </w:tr>
      <w:tr w:rsidR="00506FC6" w:rsidRPr="00445D6C" w:rsidTr="00B5176F">
        <w:tc>
          <w:tcPr>
            <w:tcW w:w="438" w:type="dxa"/>
          </w:tcPr>
          <w:p w:rsidR="00506FC6" w:rsidRPr="00445D6C" w:rsidRDefault="00AD6CA9" w:rsidP="00D51EEA">
            <w:pPr>
              <w:spacing w:after="0" w:line="240" w:lineRule="auto"/>
              <w:jc w:val="both"/>
              <w:rPr>
                <w:rFonts w:ascii="Times New Roman" w:hAnsi="Times New Roman"/>
              </w:rPr>
            </w:pPr>
            <w:r w:rsidRPr="00445D6C">
              <w:rPr>
                <w:rFonts w:ascii="Times New Roman" w:hAnsi="Times New Roman"/>
              </w:rPr>
              <w:t>8</w:t>
            </w:r>
          </w:p>
        </w:tc>
        <w:tc>
          <w:tcPr>
            <w:tcW w:w="7724" w:type="dxa"/>
          </w:tcPr>
          <w:p w:rsidR="00506FC6" w:rsidRPr="00445D6C" w:rsidRDefault="00AD6CA9" w:rsidP="00D51EEA">
            <w:pPr>
              <w:spacing w:after="0" w:line="240" w:lineRule="auto"/>
              <w:jc w:val="both"/>
              <w:rPr>
                <w:rFonts w:ascii="Times New Roman" w:hAnsi="Times New Roman"/>
              </w:rPr>
            </w:pPr>
            <w:r w:rsidRPr="00445D6C">
              <w:rPr>
                <w:rFonts w:ascii="Times New Roman" w:hAnsi="Times New Roman"/>
              </w:rPr>
              <w:t>Имя прилагательное</w:t>
            </w:r>
          </w:p>
        </w:tc>
        <w:tc>
          <w:tcPr>
            <w:tcW w:w="1390" w:type="dxa"/>
            <w:vAlign w:val="center"/>
          </w:tcPr>
          <w:p w:rsidR="00506FC6" w:rsidRPr="00445D6C" w:rsidRDefault="00AD6CA9" w:rsidP="00C36BA6">
            <w:pPr>
              <w:spacing w:after="0" w:line="240" w:lineRule="auto"/>
              <w:jc w:val="center"/>
              <w:rPr>
                <w:rFonts w:ascii="Times New Roman" w:hAnsi="Times New Roman"/>
              </w:rPr>
            </w:pPr>
            <w:r w:rsidRPr="00445D6C">
              <w:rPr>
                <w:rFonts w:ascii="Times New Roman" w:hAnsi="Times New Roman"/>
              </w:rPr>
              <w:t>25 ч</w:t>
            </w:r>
          </w:p>
        </w:tc>
      </w:tr>
      <w:tr w:rsidR="00506FC6" w:rsidRPr="00445D6C" w:rsidTr="00B5176F">
        <w:tc>
          <w:tcPr>
            <w:tcW w:w="438" w:type="dxa"/>
          </w:tcPr>
          <w:p w:rsidR="00506FC6" w:rsidRPr="00445D6C" w:rsidRDefault="00AD6CA9" w:rsidP="00D51EEA">
            <w:pPr>
              <w:spacing w:after="0" w:line="240" w:lineRule="auto"/>
              <w:jc w:val="both"/>
              <w:rPr>
                <w:rFonts w:ascii="Times New Roman" w:hAnsi="Times New Roman"/>
              </w:rPr>
            </w:pPr>
            <w:r w:rsidRPr="00445D6C">
              <w:rPr>
                <w:rFonts w:ascii="Times New Roman" w:hAnsi="Times New Roman"/>
              </w:rPr>
              <w:t>9</w:t>
            </w:r>
          </w:p>
        </w:tc>
        <w:tc>
          <w:tcPr>
            <w:tcW w:w="7724" w:type="dxa"/>
          </w:tcPr>
          <w:p w:rsidR="00506FC6" w:rsidRPr="00445D6C" w:rsidRDefault="00AD6CA9" w:rsidP="00D51EEA">
            <w:pPr>
              <w:spacing w:after="0" w:line="240" w:lineRule="auto"/>
              <w:jc w:val="both"/>
              <w:rPr>
                <w:rFonts w:ascii="Times New Roman" w:hAnsi="Times New Roman"/>
              </w:rPr>
            </w:pPr>
            <w:r w:rsidRPr="00445D6C">
              <w:rPr>
                <w:rFonts w:ascii="Times New Roman" w:hAnsi="Times New Roman"/>
              </w:rPr>
              <w:t>Имя числительное</w:t>
            </w:r>
          </w:p>
        </w:tc>
        <w:tc>
          <w:tcPr>
            <w:tcW w:w="1390" w:type="dxa"/>
            <w:vAlign w:val="center"/>
          </w:tcPr>
          <w:p w:rsidR="00506FC6" w:rsidRPr="00445D6C" w:rsidRDefault="00AD6CA9" w:rsidP="00C36BA6">
            <w:pPr>
              <w:spacing w:after="0" w:line="240" w:lineRule="auto"/>
              <w:jc w:val="center"/>
              <w:rPr>
                <w:rFonts w:ascii="Times New Roman" w:hAnsi="Times New Roman"/>
              </w:rPr>
            </w:pPr>
            <w:r w:rsidRPr="00445D6C">
              <w:rPr>
                <w:rFonts w:ascii="Times New Roman" w:hAnsi="Times New Roman"/>
              </w:rPr>
              <w:t>18 ч</w:t>
            </w:r>
          </w:p>
        </w:tc>
      </w:tr>
      <w:tr w:rsidR="00506FC6" w:rsidRPr="00445D6C" w:rsidTr="00B5176F">
        <w:tc>
          <w:tcPr>
            <w:tcW w:w="438" w:type="dxa"/>
          </w:tcPr>
          <w:p w:rsidR="00506FC6" w:rsidRPr="00445D6C" w:rsidRDefault="00AD6CA9" w:rsidP="00D51EEA">
            <w:pPr>
              <w:spacing w:after="0" w:line="240" w:lineRule="auto"/>
              <w:jc w:val="both"/>
              <w:rPr>
                <w:rFonts w:ascii="Times New Roman" w:hAnsi="Times New Roman"/>
              </w:rPr>
            </w:pPr>
            <w:r w:rsidRPr="00445D6C">
              <w:rPr>
                <w:rFonts w:ascii="Times New Roman" w:hAnsi="Times New Roman"/>
              </w:rPr>
              <w:t>10</w:t>
            </w:r>
          </w:p>
        </w:tc>
        <w:tc>
          <w:tcPr>
            <w:tcW w:w="7724" w:type="dxa"/>
          </w:tcPr>
          <w:p w:rsidR="00506FC6" w:rsidRPr="00445D6C" w:rsidRDefault="00AD6CA9" w:rsidP="00D51EEA">
            <w:pPr>
              <w:spacing w:after="0" w:line="240" w:lineRule="auto"/>
              <w:jc w:val="both"/>
              <w:rPr>
                <w:rFonts w:ascii="Times New Roman" w:hAnsi="Times New Roman"/>
              </w:rPr>
            </w:pPr>
            <w:r w:rsidRPr="00445D6C">
              <w:rPr>
                <w:rFonts w:ascii="Times New Roman" w:hAnsi="Times New Roman"/>
              </w:rPr>
              <w:t>Местоимение</w:t>
            </w:r>
          </w:p>
        </w:tc>
        <w:tc>
          <w:tcPr>
            <w:tcW w:w="1390" w:type="dxa"/>
            <w:vAlign w:val="center"/>
          </w:tcPr>
          <w:p w:rsidR="00506FC6" w:rsidRPr="00445D6C" w:rsidRDefault="00AD6CA9" w:rsidP="00C36BA6">
            <w:pPr>
              <w:spacing w:after="0" w:line="240" w:lineRule="auto"/>
              <w:jc w:val="center"/>
              <w:rPr>
                <w:rFonts w:ascii="Times New Roman" w:hAnsi="Times New Roman"/>
              </w:rPr>
            </w:pPr>
            <w:r w:rsidRPr="00445D6C">
              <w:rPr>
                <w:rFonts w:ascii="Times New Roman" w:hAnsi="Times New Roman"/>
              </w:rPr>
              <w:t>26 ч</w:t>
            </w:r>
          </w:p>
        </w:tc>
      </w:tr>
      <w:tr w:rsidR="00506FC6" w:rsidRPr="00445D6C" w:rsidTr="00B5176F">
        <w:tc>
          <w:tcPr>
            <w:tcW w:w="438" w:type="dxa"/>
          </w:tcPr>
          <w:p w:rsidR="00506FC6" w:rsidRPr="00445D6C" w:rsidRDefault="00AD6CA9" w:rsidP="00D51EEA">
            <w:pPr>
              <w:spacing w:after="0" w:line="240" w:lineRule="auto"/>
              <w:jc w:val="both"/>
              <w:rPr>
                <w:rFonts w:ascii="Times New Roman" w:hAnsi="Times New Roman"/>
              </w:rPr>
            </w:pPr>
            <w:r w:rsidRPr="00445D6C">
              <w:rPr>
                <w:rFonts w:ascii="Times New Roman" w:hAnsi="Times New Roman"/>
              </w:rPr>
              <w:t>11</w:t>
            </w:r>
          </w:p>
        </w:tc>
        <w:tc>
          <w:tcPr>
            <w:tcW w:w="7724" w:type="dxa"/>
          </w:tcPr>
          <w:p w:rsidR="00506FC6" w:rsidRPr="00445D6C" w:rsidRDefault="00AD6CA9" w:rsidP="00D51EEA">
            <w:pPr>
              <w:spacing w:after="0" w:line="240" w:lineRule="auto"/>
              <w:jc w:val="both"/>
              <w:rPr>
                <w:rFonts w:ascii="Times New Roman" w:hAnsi="Times New Roman"/>
              </w:rPr>
            </w:pPr>
            <w:r w:rsidRPr="00445D6C">
              <w:rPr>
                <w:rFonts w:ascii="Times New Roman" w:hAnsi="Times New Roman"/>
              </w:rPr>
              <w:t>Глагол</w:t>
            </w:r>
          </w:p>
        </w:tc>
        <w:tc>
          <w:tcPr>
            <w:tcW w:w="1390" w:type="dxa"/>
            <w:vAlign w:val="center"/>
          </w:tcPr>
          <w:p w:rsidR="00506FC6" w:rsidRPr="00445D6C" w:rsidRDefault="00AD6CA9" w:rsidP="00C36BA6">
            <w:pPr>
              <w:spacing w:after="0" w:line="240" w:lineRule="auto"/>
              <w:jc w:val="center"/>
              <w:rPr>
                <w:rFonts w:ascii="Times New Roman" w:hAnsi="Times New Roman"/>
              </w:rPr>
            </w:pPr>
            <w:r w:rsidRPr="00445D6C">
              <w:rPr>
                <w:rFonts w:ascii="Times New Roman" w:hAnsi="Times New Roman"/>
              </w:rPr>
              <w:t>36 ч</w:t>
            </w:r>
          </w:p>
        </w:tc>
      </w:tr>
      <w:tr w:rsidR="00506FC6" w:rsidRPr="00445D6C" w:rsidTr="00B5176F">
        <w:tc>
          <w:tcPr>
            <w:tcW w:w="438" w:type="dxa"/>
          </w:tcPr>
          <w:p w:rsidR="00506FC6" w:rsidRPr="00445D6C" w:rsidRDefault="00AD6CA9" w:rsidP="00D51EEA">
            <w:pPr>
              <w:spacing w:after="0" w:line="240" w:lineRule="auto"/>
              <w:jc w:val="both"/>
              <w:rPr>
                <w:rFonts w:ascii="Times New Roman" w:hAnsi="Times New Roman"/>
              </w:rPr>
            </w:pPr>
            <w:r w:rsidRPr="00445D6C">
              <w:rPr>
                <w:rFonts w:ascii="Times New Roman" w:hAnsi="Times New Roman"/>
              </w:rPr>
              <w:t>12</w:t>
            </w:r>
          </w:p>
        </w:tc>
        <w:tc>
          <w:tcPr>
            <w:tcW w:w="7724" w:type="dxa"/>
          </w:tcPr>
          <w:p w:rsidR="00506FC6" w:rsidRPr="00445D6C" w:rsidRDefault="00AD6CA9" w:rsidP="005A77E6">
            <w:pPr>
              <w:spacing w:after="0" w:line="240" w:lineRule="auto"/>
              <w:jc w:val="both"/>
              <w:rPr>
                <w:rFonts w:ascii="Times New Roman" w:hAnsi="Times New Roman"/>
              </w:rPr>
            </w:pPr>
            <w:r w:rsidRPr="00445D6C">
              <w:rPr>
                <w:rFonts w:ascii="Times New Roman" w:hAnsi="Times New Roman"/>
              </w:rPr>
              <w:t xml:space="preserve">Повторение и систематизация изученного в 5—6 классах. </w:t>
            </w:r>
            <w:r w:rsidR="005A77E6" w:rsidRPr="00445D6C">
              <w:rPr>
                <w:rFonts w:ascii="Times New Roman" w:hAnsi="Times New Roman"/>
              </w:rPr>
              <w:t>К</w:t>
            </w:r>
            <w:r w:rsidRPr="00445D6C">
              <w:rPr>
                <w:rFonts w:ascii="Times New Roman" w:hAnsi="Times New Roman"/>
              </w:rPr>
              <w:t>ультура речи</w:t>
            </w:r>
          </w:p>
        </w:tc>
        <w:tc>
          <w:tcPr>
            <w:tcW w:w="1390" w:type="dxa"/>
            <w:vAlign w:val="center"/>
          </w:tcPr>
          <w:p w:rsidR="00506FC6" w:rsidRPr="00445D6C" w:rsidRDefault="00AD6CA9" w:rsidP="00B633F1">
            <w:pPr>
              <w:spacing w:after="0" w:line="240" w:lineRule="auto"/>
              <w:jc w:val="center"/>
              <w:rPr>
                <w:rFonts w:ascii="Times New Roman" w:hAnsi="Times New Roman"/>
              </w:rPr>
            </w:pPr>
            <w:r w:rsidRPr="00445D6C">
              <w:rPr>
                <w:rFonts w:ascii="Times New Roman" w:hAnsi="Times New Roman"/>
              </w:rPr>
              <w:t>1</w:t>
            </w:r>
            <w:r w:rsidR="00B633F1">
              <w:rPr>
                <w:rFonts w:ascii="Times New Roman" w:hAnsi="Times New Roman"/>
              </w:rPr>
              <w:t>1</w:t>
            </w:r>
            <w:r w:rsidRPr="00445D6C">
              <w:rPr>
                <w:rFonts w:ascii="Times New Roman" w:hAnsi="Times New Roman"/>
              </w:rPr>
              <w:t xml:space="preserve"> ч</w:t>
            </w:r>
          </w:p>
        </w:tc>
      </w:tr>
    </w:tbl>
    <w:p w:rsidR="00B5176F" w:rsidRDefault="00013D6F" w:rsidP="00013D6F">
      <w:pPr>
        <w:pStyle w:val="3310"/>
        <w:keepNext/>
        <w:keepLines/>
        <w:shd w:val="clear" w:color="auto" w:fill="auto"/>
        <w:spacing w:before="0" w:after="0" w:line="240" w:lineRule="auto"/>
        <w:jc w:val="both"/>
        <w:rPr>
          <w:rFonts w:ascii="Times New Roman" w:hAnsi="Times New Roman"/>
          <w:sz w:val="24"/>
          <w:szCs w:val="24"/>
        </w:rPr>
      </w:pPr>
      <w:r>
        <w:rPr>
          <w:rFonts w:ascii="Times New Roman" w:hAnsi="Times New Roman"/>
          <w:sz w:val="24"/>
          <w:szCs w:val="24"/>
        </w:rPr>
        <w:t xml:space="preserve">               </w:t>
      </w:r>
      <w:r w:rsidR="00B5176F" w:rsidRPr="00281EA3">
        <w:rPr>
          <w:rFonts w:ascii="Times New Roman" w:hAnsi="Times New Roman"/>
          <w:sz w:val="24"/>
          <w:szCs w:val="24"/>
        </w:rPr>
        <w:t>2.2.1.2. Рабочая программа по учебному предмету «</w:t>
      </w:r>
      <w:r w:rsidR="00B5176F" w:rsidRPr="00281EA3">
        <w:rPr>
          <w:rFonts w:ascii="Times New Roman" w:eastAsia="TimesNewRoman" w:hAnsi="Times New Roman"/>
          <w:sz w:val="24"/>
          <w:szCs w:val="24"/>
        </w:rPr>
        <w:t>Русский язык</w:t>
      </w:r>
      <w:r w:rsidR="00B5176F" w:rsidRPr="00281EA3">
        <w:rPr>
          <w:rFonts w:ascii="Times New Roman" w:hAnsi="Times New Roman"/>
          <w:sz w:val="24"/>
          <w:szCs w:val="24"/>
        </w:rPr>
        <w:t>»</w:t>
      </w:r>
    </w:p>
    <w:p w:rsidR="00B5176F" w:rsidRDefault="00B5176F" w:rsidP="00B5176F">
      <w:pPr>
        <w:spacing w:after="0" w:line="240" w:lineRule="auto"/>
        <w:ind w:firstLine="567"/>
        <w:jc w:val="both"/>
        <w:rPr>
          <w:rFonts w:ascii="Times New Roman" w:hAnsi="Times New Roman"/>
          <w:sz w:val="24"/>
          <w:szCs w:val="24"/>
        </w:rPr>
      </w:pPr>
      <w:r w:rsidRPr="00AF683B">
        <w:rPr>
          <w:rFonts w:ascii="Times New Roman" w:hAnsi="Times New Roman"/>
          <w:sz w:val="24"/>
          <w:szCs w:val="24"/>
        </w:rPr>
        <w:t xml:space="preserve">Составлена на основе программы  по русскому языку для общеобразовательных учреждений «Русский язык. 10-11 классы» </w:t>
      </w:r>
      <w:r w:rsidR="00AF683B" w:rsidRPr="00AF683B">
        <w:rPr>
          <w:rFonts w:ascii="Times New Roman" w:hAnsi="Times New Roman"/>
          <w:sz w:val="24"/>
          <w:szCs w:val="24"/>
        </w:rPr>
        <w:t>Бабайцевой В. В — М. : Дрофа, 2017</w:t>
      </w:r>
    </w:p>
    <w:p w:rsidR="00AF683B" w:rsidRDefault="00AF683B" w:rsidP="00B5176F">
      <w:pPr>
        <w:spacing w:after="0" w:line="240" w:lineRule="auto"/>
        <w:ind w:firstLine="567"/>
        <w:jc w:val="both"/>
        <w:rPr>
          <w:rFonts w:ascii="Times New Roman" w:hAnsi="Times New Roman"/>
          <w:sz w:val="24"/>
          <w:szCs w:val="24"/>
        </w:rPr>
      </w:pPr>
    </w:p>
    <w:p w:rsidR="005E01D0" w:rsidRDefault="005E01D0" w:rsidP="005E01D0">
      <w:pPr>
        <w:autoSpaceDE w:val="0"/>
        <w:autoSpaceDN w:val="0"/>
        <w:adjustRightInd w:val="0"/>
        <w:spacing w:after="0" w:line="240" w:lineRule="auto"/>
        <w:jc w:val="center"/>
        <w:rPr>
          <w:rFonts w:ascii="Times New Roman" w:eastAsia="TimesNewRoman,Bold" w:hAnsi="Times New Roman"/>
          <w:b/>
          <w:bCs/>
          <w:sz w:val="24"/>
          <w:szCs w:val="24"/>
        </w:rPr>
      </w:pPr>
      <w:r w:rsidRPr="00315DD7">
        <w:rPr>
          <w:rFonts w:ascii="Times New Roman" w:eastAsia="TimesNewRoman,Bold" w:hAnsi="Times New Roman"/>
          <w:b/>
          <w:bCs/>
          <w:sz w:val="24"/>
          <w:szCs w:val="24"/>
        </w:rPr>
        <w:t>Планируемые результаты освоения учебного</w:t>
      </w:r>
      <w:r>
        <w:rPr>
          <w:rFonts w:ascii="Times New Roman" w:eastAsia="TimesNewRoman,Bold" w:hAnsi="Times New Roman"/>
          <w:b/>
          <w:bCs/>
          <w:sz w:val="24"/>
          <w:szCs w:val="24"/>
        </w:rPr>
        <w:t xml:space="preserve"> </w:t>
      </w:r>
      <w:r w:rsidRPr="00315DD7">
        <w:rPr>
          <w:rFonts w:ascii="Times New Roman" w:eastAsia="TimesNewRoman,Bold" w:hAnsi="Times New Roman"/>
          <w:b/>
          <w:bCs/>
          <w:sz w:val="24"/>
          <w:szCs w:val="24"/>
        </w:rPr>
        <w:t>предмета</w:t>
      </w:r>
      <w:r>
        <w:rPr>
          <w:rFonts w:ascii="Times New Roman" w:eastAsia="TimesNewRoman,Bold" w:hAnsi="Times New Roman"/>
          <w:b/>
          <w:bCs/>
          <w:sz w:val="24"/>
          <w:szCs w:val="24"/>
        </w:rPr>
        <w:t>.</w:t>
      </w:r>
    </w:p>
    <w:p w:rsidR="00AF683B" w:rsidRPr="00AF683B" w:rsidRDefault="00AF683B" w:rsidP="00AF683B">
      <w:pPr>
        <w:spacing w:after="0" w:line="240" w:lineRule="auto"/>
        <w:jc w:val="center"/>
        <w:rPr>
          <w:rFonts w:ascii="Times New Roman" w:hAnsi="Times New Roman"/>
          <w:b/>
          <w:sz w:val="24"/>
          <w:szCs w:val="24"/>
        </w:rPr>
      </w:pPr>
      <w:r w:rsidRPr="00AF683B">
        <w:rPr>
          <w:rFonts w:ascii="Times New Roman" w:hAnsi="Times New Roman"/>
          <w:b/>
          <w:sz w:val="24"/>
          <w:szCs w:val="24"/>
        </w:rPr>
        <w:t>Личностные результаты:</w:t>
      </w:r>
    </w:p>
    <w:p w:rsidR="00AF683B" w:rsidRPr="00AF683B" w:rsidRDefault="00AF683B" w:rsidP="00AF683B">
      <w:pPr>
        <w:spacing w:after="0" w:line="240" w:lineRule="auto"/>
        <w:rPr>
          <w:rFonts w:ascii="Times New Roman" w:hAnsi="Times New Roman"/>
          <w:sz w:val="24"/>
          <w:szCs w:val="24"/>
        </w:rPr>
      </w:pPr>
      <w:r w:rsidRPr="00AF683B">
        <w:rPr>
          <w:rFonts w:ascii="Times New Roman" w:hAnsi="Times New Roman"/>
          <w:sz w:val="24"/>
          <w:szCs w:val="24"/>
        </w:rPr>
        <w:t>1)бережное отношение к русскому языку как неотъемлемой части русской культуры, как основе гражданской идентичности; потребность сохранить чистоту русского языка как явления национальной культуры;</w:t>
      </w:r>
    </w:p>
    <w:p w:rsidR="00AF683B" w:rsidRPr="00AF683B" w:rsidRDefault="00AF683B" w:rsidP="00AF683B">
      <w:pPr>
        <w:spacing w:after="0" w:line="240" w:lineRule="auto"/>
        <w:rPr>
          <w:rFonts w:ascii="Times New Roman" w:hAnsi="Times New Roman"/>
          <w:sz w:val="24"/>
          <w:szCs w:val="24"/>
        </w:rPr>
      </w:pPr>
      <w:r w:rsidRPr="00AF683B">
        <w:rPr>
          <w:rFonts w:ascii="Times New Roman" w:hAnsi="Times New Roman"/>
          <w:sz w:val="24"/>
          <w:szCs w:val="24"/>
        </w:rPr>
        <w:t>2)уважение к своему народу, его прошлому, отражённому в языке;</w:t>
      </w:r>
    </w:p>
    <w:p w:rsidR="00AF683B" w:rsidRPr="00AF683B" w:rsidRDefault="00AF683B" w:rsidP="00AF683B">
      <w:pPr>
        <w:spacing w:after="0" w:line="240" w:lineRule="auto"/>
        <w:rPr>
          <w:rFonts w:ascii="Times New Roman" w:hAnsi="Times New Roman"/>
          <w:sz w:val="24"/>
          <w:szCs w:val="24"/>
        </w:rPr>
      </w:pPr>
      <w:r w:rsidRPr="00AF683B">
        <w:rPr>
          <w:rFonts w:ascii="Times New Roman" w:hAnsi="Times New Roman"/>
          <w:sz w:val="24"/>
          <w:szCs w:val="24"/>
        </w:rPr>
        <w:t>3)осознание роли русского языка как государственного язы</w:t>
      </w:r>
      <w:r w:rsidRPr="00AF683B">
        <w:rPr>
          <w:rFonts w:ascii="Times New Roman" w:hAnsi="Times New Roman"/>
          <w:sz w:val="24"/>
          <w:szCs w:val="24"/>
        </w:rPr>
        <w:noBreakHyphen/>
        <w:t>ка Российской Федерации и языка межнационального обще</w:t>
      </w:r>
      <w:r w:rsidRPr="00AF683B">
        <w:rPr>
          <w:rFonts w:ascii="Times New Roman" w:hAnsi="Times New Roman"/>
          <w:sz w:val="24"/>
          <w:szCs w:val="24"/>
        </w:rPr>
        <w:noBreakHyphen/>
        <w:t>ния;</w:t>
      </w:r>
    </w:p>
    <w:p w:rsidR="00AF683B" w:rsidRPr="00AF683B" w:rsidRDefault="00AF683B" w:rsidP="00AF683B">
      <w:pPr>
        <w:spacing w:after="0" w:line="240" w:lineRule="auto"/>
        <w:rPr>
          <w:rFonts w:ascii="Times New Roman" w:hAnsi="Times New Roman"/>
          <w:sz w:val="24"/>
          <w:szCs w:val="24"/>
        </w:rPr>
      </w:pPr>
      <w:r w:rsidRPr="00AF683B">
        <w:rPr>
          <w:rFonts w:ascii="Times New Roman" w:hAnsi="Times New Roman"/>
          <w:sz w:val="24"/>
          <w:szCs w:val="24"/>
        </w:rPr>
        <w:t>4)осознание своего места в поликультурном мире;</w:t>
      </w:r>
    </w:p>
    <w:p w:rsidR="00AF683B" w:rsidRPr="00AF683B" w:rsidRDefault="00AF683B" w:rsidP="00AF683B">
      <w:pPr>
        <w:spacing w:after="0" w:line="240" w:lineRule="auto"/>
        <w:rPr>
          <w:rFonts w:ascii="Times New Roman" w:hAnsi="Times New Roman"/>
          <w:sz w:val="24"/>
          <w:szCs w:val="24"/>
        </w:rPr>
      </w:pPr>
      <w:r w:rsidRPr="00AF683B">
        <w:rPr>
          <w:rFonts w:ascii="Times New Roman" w:hAnsi="Times New Roman"/>
          <w:sz w:val="24"/>
          <w:szCs w:val="24"/>
        </w:rPr>
        <w:t>5)сформированность мировоззрения, соответствующего современному уровню развития гуманитарной науки; готовность участвовать в диалоге культур;</w:t>
      </w:r>
    </w:p>
    <w:p w:rsidR="00AF683B" w:rsidRPr="00AF683B" w:rsidRDefault="00AF683B" w:rsidP="00AF683B">
      <w:pPr>
        <w:spacing w:after="0" w:line="240" w:lineRule="auto"/>
        <w:rPr>
          <w:rFonts w:ascii="Times New Roman" w:hAnsi="Times New Roman"/>
          <w:sz w:val="24"/>
          <w:szCs w:val="24"/>
        </w:rPr>
      </w:pPr>
      <w:r w:rsidRPr="00AF683B">
        <w:rPr>
          <w:rFonts w:ascii="Times New Roman" w:hAnsi="Times New Roman"/>
          <w:sz w:val="24"/>
          <w:szCs w:val="24"/>
        </w:rPr>
        <w:t>6)потребность саморазвития, в том числе речевого, понимание роли языка в процессах познания;</w:t>
      </w:r>
    </w:p>
    <w:p w:rsidR="00AF683B" w:rsidRPr="00AF683B" w:rsidRDefault="00AF683B" w:rsidP="00AF683B">
      <w:pPr>
        <w:spacing w:after="0" w:line="240" w:lineRule="auto"/>
        <w:rPr>
          <w:rFonts w:ascii="Times New Roman" w:hAnsi="Times New Roman"/>
          <w:sz w:val="24"/>
          <w:szCs w:val="24"/>
        </w:rPr>
      </w:pPr>
      <w:r w:rsidRPr="00AF683B">
        <w:rPr>
          <w:rFonts w:ascii="Times New Roman" w:hAnsi="Times New Roman"/>
          <w:sz w:val="24"/>
          <w:szCs w:val="24"/>
        </w:rPr>
        <w:t>7)готовность к самостоятельной творческой и ответственной деятельности;</w:t>
      </w:r>
    </w:p>
    <w:p w:rsidR="00AF683B" w:rsidRPr="00AF683B" w:rsidRDefault="00AF683B" w:rsidP="00AF683B">
      <w:pPr>
        <w:spacing w:after="0" w:line="240" w:lineRule="auto"/>
        <w:rPr>
          <w:rFonts w:ascii="Times New Roman" w:hAnsi="Times New Roman"/>
          <w:sz w:val="24"/>
          <w:szCs w:val="24"/>
        </w:rPr>
      </w:pPr>
      <w:r w:rsidRPr="00AF683B">
        <w:rPr>
          <w:rFonts w:ascii="Times New Roman" w:hAnsi="Times New Roman"/>
          <w:sz w:val="24"/>
          <w:szCs w:val="24"/>
        </w:rPr>
        <w:t>8)готовность и способность вести диалог с другими людьми; сформированность навыков сотрудничества;</w:t>
      </w:r>
    </w:p>
    <w:p w:rsidR="00AF683B" w:rsidRPr="00AF683B" w:rsidRDefault="00AF683B" w:rsidP="00AF683B">
      <w:pPr>
        <w:spacing w:after="0" w:line="240" w:lineRule="auto"/>
        <w:rPr>
          <w:rFonts w:ascii="Times New Roman" w:hAnsi="Times New Roman"/>
          <w:sz w:val="24"/>
          <w:szCs w:val="24"/>
        </w:rPr>
      </w:pPr>
      <w:r w:rsidRPr="00AF683B">
        <w:rPr>
          <w:rFonts w:ascii="Times New Roman" w:hAnsi="Times New Roman"/>
          <w:sz w:val="24"/>
          <w:szCs w:val="24"/>
        </w:rPr>
        <w:t>9)эстетическое отношение к языку и речи, осознание их выразительных возможностей;</w:t>
      </w:r>
    </w:p>
    <w:p w:rsidR="00AF683B" w:rsidRPr="00AF683B" w:rsidRDefault="00AF683B" w:rsidP="00AF683B">
      <w:pPr>
        <w:spacing w:after="0" w:line="240" w:lineRule="auto"/>
        <w:rPr>
          <w:rFonts w:ascii="Times New Roman" w:hAnsi="Times New Roman"/>
          <w:sz w:val="24"/>
          <w:szCs w:val="24"/>
        </w:rPr>
      </w:pPr>
      <w:r w:rsidRPr="00AF683B">
        <w:rPr>
          <w:rFonts w:ascii="Times New Roman" w:hAnsi="Times New Roman"/>
          <w:sz w:val="24"/>
          <w:szCs w:val="24"/>
        </w:rPr>
        <w:t>10)нравственное сознание и поведение на основе общечеловеческих ценностей.</w:t>
      </w:r>
    </w:p>
    <w:p w:rsidR="00AF683B" w:rsidRDefault="00AF683B" w:rsidP="00AF683B">
      <w:pPr>
        <w:spacing w:after="0" w:line="240" w:lineRule="auto"/>
        <w:rPr>
          <w:rFonts w:ascii="Times New Roman" w:hAnsi="Times New Roman"/>
          <w:sz w:val="24"/>
          <w:szCs w:val="24"/>
        </w:rPr>
      </w:pPr>
    </w:p>
    <w:p w:rsidR="00AF683B" w:rsidRPr="00AF683B" w:rsidRDefault="00AF683B" w:rsidP="00AF683B">
      <w:pPr>
        <w:spacing w:after="0" w:line="240" w:lineRule="auto"/>
        <w:jc w:val="center"/>
        <w:rPr>
          <w:rFonts w:ascii="Times New Roman" w:hAnsi="Times New Roman"/>
          <w:b/>
          <w:sz w:val="24"/>
          <w:szCs w:val="24"/>
        </w:rPr>
      </w:pPr>
      <w:r w:rsidRPr="00AF683B">
        <w:rPr>
          <w:rFonts w:ascii="Times New Roman" w:hAnsi="Times New Roman"/>
          <w:b/>
          <w:sz w:val="24"/>
          <w:szCs w:val="24"/>
        </w:rPr>
        <w:t>Метапредметные результаты:</w:t>
      </w:r>
    </w:p>
    <w:p w:rsidR="00AF683B" w:rsidRDefault="00AF683B" w:rsidP="00AF683B">
      <w:pPr>
        <w:spacing w:after="0" w:line="240" w:lineRule="auto"/>
        <w:rPr>
          <w:rFonts w:ascii="Times New Roman" w:hAnsi="Times New Roman"/>
          <w:sz w:val="24"/>
          <w:szCs w:val="24"/>
        </w:rPr>
      </w:pPr>
      <w:r w:rsidRPr="00AF683B">
        <w:rPr>
          <w:rFonts w:ascii="Times New Roman" w:hAnsi="Times New Roman"/>
          <w:sz w:val="24"/>
          <w:szCs w:val="24"/>
        </w:rPr>
        <w:t xml:space="preserve">1)умение эффективно общаться в процессе совместной деятельности со всеми её </w:t>
      </w:r>
      <w:r>
        <w:rPr>
          <w:rFonts w:ascii="Times New Roman" w:hAnsi="Times New Roman"/>
          <w:sz w:val="24"/>
          <w:szCs w:val="24"/>
        </w:rPr>
        <w:t>участниками, не допускать конфли</w:t>
      </w:r>
      <w:r w:rsidRPr="00AF683B">
        <w:rPr>
          <w:rFonts w:ascii="Times New Roman" w:hAnsi="Times New Roman"/>
          <w:sz w:val="24"/>
          <w:szCs w:val="24"/>
        </w:rPr>
        <w:t>ктов;</w:t>
      </w:r>
    </w:p>
    <w:p w:rsidR="00AF683B" w:rsidRDefault="00AF683B" w:rsidP="00AF683B">
      <w:pPr>
        <w:spacing w:after="0" w:line="240" w:lineRule="auto"/>
        <w:rPr>
          <w:rFonts w:ascii="Times New Roman" w:hAnsi="Times New Roman"/>
          <w:sz w:val="24"/>
          <w:szCs w:val="24"/>
        </w:rPr>
      </w:pPr>
      <w:r w:rsidRPr="00AF683B">
        <w:rPr>
          <w:rFonts w:ascii="Times New Roman" w:hAnsi="Times New Roman"/>
          <w:sz w:val="24"/>
          <w:szCs w:val="24"/>
        </w:rPr>
        <w:t>2)владение навыками познавательной, учебно</w:t>
      </w:r>
      <w:r w:rsidRPr="00AF683B">
        <w:rPr>
          <w:rFonts w:ascii="Times New Roman" w:hAnsi="Times New Roman"/>
          <w:sz w:val="24"/>
          <w:szCs w:val="24"/>
        </w:rPr>
        <w:noBreakHyphen/>
        <w:t>исследовательской и проектной деятельности; использование различных методов познания; владение логическими операциями анализа, синтеза, сравнения;</w:t>
      </w:r>
    </w:p>
    <w:p w:rsidR="00AF683B" w:rsidRDefault="00AF683B" w:rsidP="00AF683B">
      <w:pPr>
        <w:spacing w:after="0" w:line="240" w:lineRule="auto"/>
        <w:rPr>
          <w:rFonts w:ascii="Times New Roman" w:hAnsi="Times New Roman"/>
          <w:sz w:val="24"/>
          <w:szCs w:val="24"/>
        </w:rPr>
      </w:pPr>
      <w:r w:rsidRPr="00AF683B">
        <w:rPr>
          <w:rFonts w:ascii="Times New Roman" w:hAnsi="Times New Roman"/>
          <w:sz w:val="24"/>
          <w:szCs w:val="24"/>
        </w:rPr>
        <w:t>3)способность к самостоятельному поиску информации, в том числе умение пользоваться лингвистическими словарями;</w:t>
      </w:r>
    </w:p>
    <w:p w:rsidR="00AF683B" w:rsidRDefault="00AF683B" w:rsidP="00AF683B">
      <w:pPr>
        <w:spacing w:after="0" w:line="240" w:lineRule="auto"/>
        <w:rPr>
          <w:rFonts w:ascii="Times New Roman" w:hAnsi="Times New Roman"/>
          <w:sz w:val="24"/>
          <w:szCs w:val="24"/>
        </w:rPr>
      </w:pPr>
      <w:r w:rsidRPr="00AF683B">
        <w:rPr>
          <w:rFonts w:ascii="Times New Roman" w:hAnsi="Times New Roman"/>
          <w:sz w:val="24"/>
          <w:szCs w:val="24"/>
        </w:rPr>
        <w:t>4)умение критически оценивать и интерпретировать инфор</w:t>
      </w:r>
      <w:r w:rsidRPr="00AF683B">
        <w:rPr>
          <w:rFonts w:ascii="Times New Roman" w:hAnsi="Times New Roman"/>
          <w:sz w:val="24"/>
          <w:szCs w:val="24"/>
        </w:rPr>
        <w:noBreakHyphen/>
        <w:t>мацию, получаемую из различных источников;</w:t>
      </w:r>
    </w:p>
    <w:p w:rsidR="00AF683B" w:rsidRDefault="00AF683B" w:rsidP="00AF683B">
      <w:pPr>
        <w:spacing w:after="0" w:line="240" w:lineRule="auto"/>
        <w:rPr>
          <w:rFonts w:ascii="Times New Roman" w:hAnsi="Times New Roman"/>
          <w:sz w:val="24"/>
          <w:szCs w:val="24"/>
        </w:rPr>
      </w:pPr>
      <w:r w:rsidRPr="00AF683B">
        <w:rPr>
          <w:rFonts w:ascii="Times New Roman" w:hAnsi="Times New Roman"/>
          <w:sz w:val="24"/>
          <w:szCs w:val="24"/>
        </w:rPr>
        <w:lastRenderedPageBreak/>
        <w:t>5)владение всеми видами речевой деятельности: говорением, слушанием, чтением и письмом;</w:t>
      </w:r>
    </w:p>
    <w:p w:rsidR="00AF683B" w:rsidRDefault="00AF683B" w:rsidP="00AF683B">
      <w:pPr>
        <w:spacing w:after="0" w:line="240" w:lineRule="auto"/>
        <w:rPr>
          <w:rFonts w:ascii="Times New Roman" w:hAnsi="Times New Roman"/>
          <w:sz w:val="24"/>
          <w:szCs w:val="24"/>
        </w:rPr>
      </w:pPr>
      <w:r w:rsidRPr="00AF683B">
        <w:rPr>
          <w:rFonts w:ascii="Times New Roman" w:hAnsi="Times New Roman"/>
          <w:sz w:val="24"/>
          <w:szCs w:val="24"/>
        </w:rPr>
        <w:t>6)умение выражать своё отношение к действительности и создавать устные и письменные тексты разных стилей и жан</w:t>
      </w:r>
      <w:r w:rsidRPr="00AF683B">
        <w:rPr>
          <w:rFonts w:ascii="Times New Roman" w:hAnsi="Times New Roman"/>
          <w:sz w:val="24"/>
          <w:szCs w:val="24"/>
        </w:rPr>
        <w:noBreakHyphen/>
        <w:t>ров с учётом речевой ситуации (коммуникативной цели, условий общения, адресата и т. д.);</w:t>
      </w:r>
    </w:p>
    <w:p w:rsidR="00AF683B" w:rsidRDefault="00AF683B" w:rsidP="00AF683B">
      <w:pPr>
        <w:spacing w:after="0" w:line="240" w:lineRule="auto"/>
        <w:rPr>
          <w:rFonts w:ascii="Times New Roman" w:hAnsi="Times New Roman"/>
          <w:sz w:val="24"/>
          <w:szCs w:val="24"/>
        </w:rPr>
      </w:pPr>
      <w:r w:rsidRPr="00AF683B">
        <w:rPr>
          <w:rFonts w:ascii="Times New Roman" w:hAnsi="Times New Roman"/>
          <w:sz w:val="24"/>
          <w:szCs w:val="24"/>
        </w:rPr>
        <w:t>7)свободное владение устной и письменной формой речи, диалогом и монологом;</w:t>
      </w:r>
    </w:p>
    <w:p w:rsidR="00AF683B" w:rsidRDefault="00AF683B" w:rsidP="00AF683B">
      <w:pPr>
        <w:spacing w:after="0" w:line="240" w:lineRule="auto"/>
        <w:rPr>
          <w:rFonts w:ascii="Times New Roman" w:hAnsi="Times New Roman"/>
          <w:sz w:val="24"/>
          <w:szCs w:val="24"/>
        </w:rPr>
      </w:pPr>
      <w:r w:rsidRPr="00AF683B">
        <w:rPr>
          <w:rFonts w:ascii="Times New Roman" w:hAnsi="Times New Roman"/>
          <w:sz w:val="24"/>
          <w:szCs w:val="24"/>
        </w:rPr>
        <w:t>8)умение определять цели деятельности и планировать её, контролировать и корректировать деятельность;</w:t>
      </w:r>
    </w:p>
    <w:p w:rsidR="00AF683B" w:rsidRDefault="00AF683B" w:rsidP="00AF683B">
      <w:pPr>
        <w:spacing w:after="0" w:line="240" w:lineRule="auto"/>
        <w:rPr>
          <w:rFonts w:ascii="Times New Roman" w:hAnsi="Times New Roman"/>
          <w:sz w:val="24"/>
          <w:szCs w:val="24"/>
        </w:rPr>
      </w:pPr>
      <w:r w:rsidRPr="00AF683B">
        <w:rPr>
          <w:rFonts w:ascii="Times New Roman" w:hAnsi="Times New Roman"/>
          <w:sz w:val="24"/>
          <w:szCs w:val="24"/>
        </w:rPr>
        <w:t>9)умение оценивать свою и чужую речь с эстетических и нравственных позиций;</w:t>
      </w:r>
    </w:p>
    <w:p w:rsidR="00AF683B" w:rsidRDefault="00AF683B" w:rsidP="00AF683B">
      <w:pPr>
        <w:spacing w:after="0" w:line="240" w:lineRule="auto"/>
        <w:rPr>
          <w:rFonts w:ascii="Times New Roman" w:hAnsi="Times New Roman"/>
          <w:sz w:val="24"/>
          <w:szCs w:val="24"/>
        </w:rPr>
      </w:pPr>
      <w:r w:rsidRPr="00AF683B">
        <w:rPr>
          <w:rFonts w:ascii="Times New Roman" w:hAnsi="Times New Roman"/>
          <w:sz w:val="24"/>
          <w:szCs w:val="24"/>
        </w:rPr>
        <w:t>10)умение выбирать стратегию поведения, позволяющую достичь максимального эффекта.</w:t>
      </w:r>
    </w:p>
    <w:p w:rsidR="00AF683B" w:rsidRDefault="00AF683B" w:rsidP="00AF683B">
      <w:pPr>
        <w:spacing w:after="0" w:line="240" w:lineRule="auto"/>
        <w:jc w:val="center"/>
        <w:rPr>
          <w:rFonts w:ascii="Times New Roman" w:hAnsi="Times New Roman"/>
          <w:sz w:val="24"/>
          <w:szCs w:val="24"/>
        </w:rPr>
      </w:pPr>
      <w:r w:rsidRPr="00AF683B">
        <w:rPr>
          <w:rFonts w:ascii="Times New Roman" w:hAnsi="Times New Roman"/>
          <w:b/>
          <w:sz w:val="24"/>
          <w:szCs w:val="24"/>
        </w:rPr>
        <w:t>Предметные  результаты:</w:t>
      </w:r>
    </w:p>
    <w:p w:rsidR="00AF683B" w:rsidRDefault="00AF683B" w:rsidP="00AF683B">
      <w:pPr>
        <w:spacing w:after="0" w:line="240" w:lineRule="auto"/>
        <w:rPr>
          <w:rFonts w:ascii="Times New Roman" w:hAnsi="Times New Roman"/>
          <w:sz w:val="24"/>
          <w:szCs w:val="24"/>
        </w:rPr>
      </w:pPr>
      <w:r w:rsidRPr="00AF683B">
        <w:rPr>
          <w:rFonts w:ascii="Times New Roman" w:hAnsi="Times New Roman"/>
          <w:sz w:val="24"/>
          <w:szCs w:val="24"/>
        </w:rPr>
        <w:t>1)сформированность представлений о лингвистике как части общечеловеческого гуманитарного знания, основных направлениях развития русистики, выдающихся учёных</w:t>
      </w:r>
      <w:r w:rsidRPr="00AF683B">
        <w:rPr>
          <w:rFonts w:ascii="Times New Roman" w:hAnsi="Times New Roman"/>
          <w:sz w:val="24"/>
          <w:szCs w:val="24"/>
        </w:rPr>
        <w:noBreakHyphen/>
        <w:t>русистах;</w:t>
      </w:r>
    </w:p>
    <w:p w:rsidR="00AF683B" w:rsidRDefault="00AF683B" w:rsidP="00AF683B">
      <w:pPr>
        <w:spacing w:after="0" w:line="240" w:lineRule="auto"/>
        <w:rPr>
          <w:rFonts w:ascii="Times New Roman" w:hAnsi="Times New Roman"/>
          <w:sz w:val="24"/>
          <w:szCs w:val="24"/>
        </w:rPr>
      </w:pPr>
      <w:r w:rsidRPr="00AF683B">
        <w:rPr>
          <w:rFonts w:ascii="Times New Roman" w:hAnsi="Times New Roman"/>
          <w:sz w:val="24"/>
          <w:szCs w:val="24"/>
        </w:rPr>
        <w:t>2)сформированность представлений о языке как знаковой системе, закономерностях его развития, функциях языка;</w:t>
      </w:r>
    </w:p>
    <w:p w:rsidR="00A72AF7" w:rsidRDefault="00AF683B" w:rsidP="00AF683B">
      <w:pPr>
        <w:spacing w:after="0" w:line="240" w:lineRule="auto"/>
        <w:rPr>
          <w:rFonts w:ascii="Times New Roman" w:hAnsi="Times New Roman"/>
          <w:sz w:val="24"/>
          <w:szCs w:val="24"/>
        </w:rPr>
      </w:pPr>
      <w:r w:rsidRPr="00AF683B">
        <w:rPr>
          <w:rFonts w:ascii="Times New Roman" w:hAnsi="Times New Roman"/>
          <w:sz w:val="24"/>
          <w:szCs w:val="24"/>
        </w:rPr>
        <w:t>3)освоение базовых понятий лингвистики: язык и речь, функции языка, речевая деятельность, речевая ситуация; основные единицы языка, их признаки и особенности употребления в речи; текст, признаки и категории текста; типы и стили речи; литературный язык, нормы литературного языка; основ</w:t>
      </w:r>
      <w:r w:rsidRPr="00AF683B">
        <w:rPr>
          <w:rFonts w:ascii="Times New Roman" w:hAnsi="Times New Roman"/>
          <w:sz w:val="24"/>
          <w:szCs w:val="24"/>
        </w:rPr>
        <w:noBreakHyphen/>
        <w:t>ные аспекты культуры речи; устная и письменная форма речи;</w:t>
      </w:r>
      <w:r w:rsidRPr="00AF683B">
        <w:rPr>
          <w:sz w:val="25"/>
          <w:szCs w:val="25"/>
        </w:rPr>
        <w:t xml:space="preserve"> </w:t>
      </w:r>
      <w:r w:rsidRPr="00A72AF7">
        <w:rPr>
          <w:rFonts w:ascii="Times New Roman" w:hAnsi="Times New Roman"/>
          <w:sz w:val="24"/>
          <w:szCs w:val="24"/>
        </w:rPr>
        <w:t>инонимика русского языка</w:t>
      </w:r>
      <w:r w:rsidR="00A72AF7">
        <w:rPr>
          <w:rFonts w:ascii="Times New Roman" w:hAnsi="Times New Roman"/>
          <w:sz w:val="24"/>
          <w:szCs w:val="24"/>
        </w:rPr>
        <w:t>; источники расширения словарно</w:t>
      </w:r>
      <w:r w:rsidRPr="00A72AF7">
        <w:rPr>
          <w:rFonts w:ascii="Times New Roman" w:hAnsi="Times New Roman"/>
          <w:sz w:val="24"/>
          <w:szCs w:val="24"/>
        </w:rPr>
        <w:t>го состава современного русского языка;</w:t>
      </w:r>
    </w:p>
    <w:p w:rsidR="00A72AF7" w:rsidRDefault="00AF683B" w:rsidP="00AF683B">
      <w:pPr>
        <w:spacing w:after="0" w:line="240" w:lineRule="auto"/>
        <w:rPr>
          <w:rFonts w:ascii="Times New Roman" w:hAnsi="Times New Roman"/>
          <w:sz w:val="24"/>
          <w:szCs w:val="24"/>
        </w:rPr>
      </w:pPr>
      <w:r w:rsidRPr="00A72AF7">
        <w:rPr>
          <w:rFonts w:ascii="Times New Roman" w:hAnsi="Times New Roman"/>
          <w:sz w:val="24"/>
          <w:szCs w:val="24"/>
        </w:rPr>
        <w:t>4)овладение основными стилистическими ресурсами лексики и фразеологии русского языка;</w:t>
      </w:r>
    </w:p>
    <w:p w:rsidR="00A72AF7" w:rsidRDefault="00AF683B" w:rsidP="00AF683B">
      <w:pPr>
        <w:spacing w:after="0" w:line="240" w:lineRule="auto"/>
        <w:rPr>
          <w:rFonts w:ascii="Times New Roman" w:hAnsi="Times New Roman"/>
          <w:sz w:val="24"/>
          <w:szCs w:val="24"/>
        </w:rPr>
      </w:pPr>
      <w:r w:rsidRPr="00A72AF7">
        <w:rPr>
          <w:rFonts w:ascii="Times New Roman" w:hAnsi="Times New Roman"/>
          <w:sz w:val="24"/>
          <w:szCs w:val="24"/>
        </w:rPr>
        <w:t>5)владение знаниями о языковой норме, её фун</w:t>
      </w:r>
      <w:r w:rsidR="00A72AF7">
        <w:rPr>
          <w:rFonts w:ascii="Times New Roman" w:hAnsi="Times New Roman"/>
          <w:sz w:val="24"/>
          <w:szCs w:val="24"/>
        </w:rPr>
        <w:t>кциях и вари</w:t>
      </w:r>
      <w:r w:rsidRPr="00A72AF7">
        <w:rPr>
          <w:rFonts w:ascii="Times New Roman" w:hAnsi="Times New Roman"/>
          <w:sz w:val="24"/>
          <w:szCs w:val="24"/>
        </w:rPr>
        <w:t>антах; практическое овладение основными нормами современ</w:t>
      </w:r>
      <w:r w:rsidRPr="00A72AF7">
        <w:rPr>
          <w:rFonts w:ascii="Times New Roman" w:hAnsi="Times New Roman"/>
          <w:sz w:val="24"/>
          <w:szCs w:val="24"/>
        </w:rPr>
        <w:noBreakHyphen/>
        <w:t>ного литературного языка;</w:t>
      </w:r>
    </w:p>
    <w:p w:rsidR="00A72AF7" w:rsidRDefault="00AF683B" w:rsidP="00AF683B">
      <w:pPr>
        <w:spacing w:after="0" w:line="240" w:lineRule="auto"/>
        <w:rPr>
          <w:rFonts w:ascii="Times New Roman" w:hAnsi="Times New Roman"/>
          <w:sz w:val="24"/>
          <w:szCs w:val="24"/>
        </w:rPr>
      </w:pPr>
      <w:r w:rsidRPr="00A72AF7">
        <w:rPr>
          <w:rFonts w:ascii="Times New Roman" w:hAnsi="Times New Roman"/>
          <w:sz w:val="24"/>
          <w:szCs w:val="24"/>
        </w:rPr>
        <w:t>6)владение нормами речев</w:t>
      </w:r>
      <w:r w:rsidR="00A72AF7">
        <w:rPr>
          <w:rFonts w:ascii="Times New Roman" w:hAnsi="Times New Roman"/>
          <w:sz w:val="24"/>
          <w:szCs w:val="24"/>
        </w:rPr>
        <w:t>ого поведения в различных ситуа</w:t>
      </w:r>
      <w:r w:rsidRPr="00A72AF7">
        <w:rPr>
          <w:rFonts w:ascii="Times New Roman" w:hAnsi="Times New Roman"/>
          <w:sz w:val="24"/>
          <w:szCs w:val="24"/>
        </w:rPr>
        <w:t>циях общения;</w:t>
      </w:r>
    </w:p>
    <w:p w:rsidR="00A72AF7" w:rsidRDefault="00AF683B" w:rsidP="00AF683B">
      <w:pPr>
        <w:spacing w:after="0" w:line="240" w:lineRule="auto"/>
        <w:rPr>
          <w:rFonts w:ascii="Times New Roman" w:hAnsi="Times New Roman"/>
          <w:sz w:val="24"/>
          <w:szCs w:val="24"/>
        </w:rPr>
      </w:pPr>
      <w:r w:rsidRPr="00A72AF7">
        <w:rPr>
          <w:rFonts w:ascii="Times New Roman" w:hAnsi="Times New Roman"/>
          <w:sz w:val="24"/>
          <w:szCs w:val="24"/>
        </w:rPr>
        <w:t>7)сформированность ум</w:t>
      </w:r>
      <w:r w:rsidR="00A72AF7">
        <w:rPr>
          <w:rFonts w:ascii="Times New Roman" w:hAnsi="Times New Roman"/>
          <w:sz w:val="24"/>
          <w:szCs w:val="24"/>
        </w:rPr>
        <w:t>ений анализировать языковые еди</w:t>
      </w:r>
      <w:r w:rsidRPr="00A72AF7">
        <w:rPr>
          <w:rFonts w:ascii="Times New Roman" w:hAnsi="Times New Roman"/>
          <w:sz w:val="24"/>
          <w:szCs w:val="24"/>
        </w:rPr>
        <w:t>ницы; владение различными видами анализ</w:t>
      </w:r>
      <w:r w:rsidR="00A72AF7">
        <w:rPr>
          <w:rFonts w:ascii="Times New Roman" w:hAnsi="Times New Roman"/>
          <w:sz w:val="24"/>
          <w:szCs w:val="24"/>
        </w:rPr>
        <w:t>а слов, словосочета</w:t>
      </w:r>
      <w:r w:rsidRPr="00A72AF7">
        <w:rPr>
          <w:rFonts w:ascii="Times New Roman" w:hAnsi="Times New Roman"/>
          <w:sz w:val="24"/>
          <w:szCs w:val="24"/>
        </w:rPr>
        <w:t>ний и предложений, текстов разных типов речи;</w:t>
      </w:r>
    </w:p>
    <w:p w:rsidR="00A72AF7" w:rsidRDefault="00AF683B" w:rsidP="00AF683B">
      <w:pPr>
        <w:spacing w:after="0" w:line="240" w:lineRule="auto"/>
        <w:rPr>
          <w:rFonts w:ascii="Times New Roman" w:hAnsi="Times New Roman"/>
          <w:sz w:val="24"/>
          <w:szCs w:val="24"/>
        </w:rPr>
      </w:pPr>
      <w:r w:rsidRPr="00A72AF7">
        <w:rPr>
          <w:rFonts w:ascii="Times New Roman" w:hAnsi="Times New Roman"/>
          <w:sz w:val="24"/>
          <w:szCs w:val="24"/>
        </w:rPr>
        <w:t>8)сформированность уме</w:t>
      </w:r>
      <w:r w:rsidR="00A72AF7">
        <w:rPr>
          <w:rFonts w:ascii="Times New Roman" w:hAnsi="Times New Roman"/>
          <w:sz w:val="24"/>
          <w:szCs w:val="24"/>
        </w:rPr>
        <w:t>ний анализировать языковые явле</w:t>
      </w:r>
      <w:r w:rsidRPr="00A72AF7">
        <w:rPr>
          <w:rFonts w:ascii="Times New Roman" w:hAnsi="Times New Roman"/>
          <w:sz w:val="24"/>
          <w:szCs w:val="24"/>
        </w:rPr>
        <w:t>ния и факты, допускающие неоднозначную интерпретацию;</w:t>
      </w:r>
    </w:p>
    <w:p w:rsidR="00A72AF7" w:rsidRDefault="00AF683B" w:rsidP="00AF683B">
      <w:pPr>
        <w:spacing w:after="0" w:line="240" w:lineRule="auto"/>
        <w:rPr>
          <w:rFonts w:ascii="Times New Roman" w:hAnsi="Times New Roman"/>
          <w:sz w:val="24"/>
          <w:szCs w:val="24"/>
        </w:rPr>
      </w:pPr>
      <w:r w:rsidRPr="00A72AF7">
        <w:rPr>
          <w:rFonts w:ascii="Times New Roman" w:hAnsi="Times New Roman"/>
          <w:sz w:val="24"/>
          <w:szCs w:val="24"/>
        </w:rPr>
        <w:t>9)владение различными приёмами редактирования текстов;</w:t>
      </w:r>
    </w:p>
    <w:p w:rsidR="00A72AF7" w:rsidRDefault="00AF683B" w:rsidP="00AF683B">
      <w:pPr>
        <w:spacing w:after="0" w:line="240" w:lineRule="auto"/>
        <w:rPr>
          <w:rFonts w:ascii="Times New Roman" w:hAnsi="Times New Roman"/>
          <w:sz w:val="24"/>
          <w:szCs w:val="24"/>
        </w:rPr>
      </w:pPr>
      <w:r w:rsidRPr="00A72AF7">
        <w:rPr>
          <w:rFonts w:ascii="Times New Roman" w:hAnsi="Times New Roman"/>
          <w:sz w:val="24"/>
          <w:szCs w:val="24"/>
        </w:rPr>
        <w:t>10)сформированность умений лингвистического анализа текстов разных стилей и жанров;</w:t>
      </w:r>
    </w:p>
    <w:p w:rsidR="00AF683B" w:rsidRDefault="00AF683B" w:rsidP="00AF683B">
      <w:pPr>
        <w:spacing w:after="0" w:line="240" w:lineRule="auto"/>
        <w:rPr>
          <w:rFonts w:ascii="Times New Roman" w:hAnsi="Times New Roman"/>
          <w:sz w:val="24"/>
          <w:szCs w:val="24"/>
        </w:rPr>
      </w:pPr>
      <w:r w:rsidRPr="00A72AF7">
        <w:rPr>
          <w:rFonts w:ascii="Times New Roman" w:hAnsi="Times New Roman"/>
          <w:sz w:val="24"/>
          <w:szCs w:val="24"/>
        </w:rPr>
        <w:t>11)сформированность умений проводить лингвистический эксперимент и использоват</w:t>
      </w:r>
      <w:r w:rsidR="00A72AF7">
        <w:rPr>
          <w:rFonts w:ascii="Times New Roman" w:hAnsi="Times New Roman"/>
          <w:sz w:val="24"/>
          <w:szCs w:val="24"/>
        </w:rPr>
        <w:t>ь его результаты в речевой прак</w:t>
      </w:r>
      <w:r w:rsidRPr="00A72AF7">
        <w:rPr>
          <w:rFonts w:ascii="Times New Roman" w:hAnsi="Times New Roman"/>
          <w:sz w:val="24"/>
          <w:szCs w:val="24"/>
        </w:rPr>
        <w:t>тике.</w:t>
      </w:r>
    </w:p>
    <w:p w:rsidR="00A72AF7" w:rsidRPr="00A72AF7" w:rsidRDefault="00A72AF7" w:rsidP="00A72AF7">
      <w:pPr>
        <w:spacing w:after="0" w:line="240" w:lineRule="auto"/>
        <w:jc w:val="center"/>
        <w:rPr>
          <w:rFonts w:ascii="Times New Roman" w:hAnsi="Times New Roman"/>
          <w:b/>
          <w:sz w:val="24"/>
          <w:szCs w:val="24"/>
        </w:rPr>
      </w:pPr>
      <w:r w:rsidRPr="00A72AF7">
        <w:rPr>
          <w:rFonts w:ascii="Times New Roman" w:hAnsi="Times New Roman"/>
          <w:b/>
          <w:sz w:val="24"/>
          <w:szCs w:val="24"/>
        </w:rPr>
        <w:t>Содержание предмета</w:t>
      </w:r>
    </w:p>
    <w:p w:rsidR="00A72AF7" w:rsidRPr="00A72AF7" w:rsidRDefault="00A72AF7" w:rsidP="00A72AF7">
      <w:pPr>
        <w:spacing w:after="0" w:line="240" w:lineRule="auto"/>
        <w:jc w:val="center"/>
        <w:rPr>
          <w:rFonts w:ascii="Times New Roman" w:hAnsi="Times New Roman"/>
          <w:b/>
          <w:sz w:val="24"/>
          <w:szCs w:val="24"/>
        </w:rPr>
      </w:pPr>
      <w:r w:rsidRPr="00A72AF7">
        <w:rPr>
          <w:rFonts w:ascii="Times New Roman" w:hAnsi="Times New Roman"/>
          <w:b/>
          <w:sz w:val="24"/>
          <w:szCs w:val="24"/>
        </w:rPr>
        <w:t>10 класс</w:t>
      </w:r>
    </w:p>
    <w:p w:rsidR="00A72AF7" w:rsidRPr="00A72AF7" w:rsidRDefault="00A72AF7" w:rsidP="00E05E64">
      <w:pPr>
        <w:pStyle w:val="ad"/>
        <w:numPr>
          <w:ilvl w:val="0"/>
          <w:numId w:val="405"/>
        </w:numPr>
        <w:spacing w:after="0" w:line="240" w:lineRule="auto"/>
        <w:rPr>
          <w:rFonts w:ascii="Times New Roman" w:hAnsi="Times New Roman"/>
          <w:b/>
          <w:sz w:val="24"/>
          <w:szCs w:val="24"/>
        </w:rPr>
      </w:pPr>
      <w:r w:rsidRPr="00A72AF7">
        <w:rPr>
          <w:rFonts w:ascii="Times New Roman" w:hAnsi="Times New Roman"/>
          <w:b/>
          <w:sz w:val="24"/>
          <w:szCs w:val="24"/>
        </w:rPr>
        <w:t>Вспомним изученное</w:t>
      </w:r>
    </w:p>
    <w:p w:rsidR="00A72AF7" w:rsidRDefault="00A72AF7" w:rsidP="00E05E64">
      <w:pPr>
        <w:pStyle w:val="ad"/>
        <w:numPr>
          <w:ilvl w:val="0"/>
          <w:numId w:val="405"/>
        </w:numPr>
        <w:spacing w:after="0" w:line="240" w:lineRule="auto"/>
        <w:rPr>
          <w:rFonts w:ascii="Times New Roman" w:hAnsi="Times New Roman"/>
          <w:sz w:val="24"/>
          <w:szCs w:val="24"/>
        </w:rPr>
      </w:pPr>
      <w:r w:rsidRPr="00A72AF7">
        <w:rPr>
          <w:rFonts w:ascii="Times New Roman" w:hAnsi="Times New Roman"/>
          <w:b/>
          <w:sz w:val="24"/>
          <w:szCs w:val="24"/>
        </w:rPr>
        <w:t>Введение в науку о языке</w:t>
      </w:r>
      <w:r w:rsidRPr="00A72AF7">
        <w:rPr>
          <w:rFonts w:ascii="Times New Roman" w:hAnsi="Times New Roman"/>
          <w:sz w:val="24"/>
          <w:szCs w:val="24"/>
        </w:rPr>
        <w:t xml:space="preserve">. </w:t>
      </w:r>
    </w:p>
    <w:p w:rsidR="00A72AF7" w:rsidRDefault="00A72AF7" w:rsidP="00A72AF7">
      <w:pPr>
        <w:pStyle w:val="ad"/>
        <w:spacing w:after="0" w:line="240" w:lineRule="auto"/>
        <w:ind w:left="1080"/>
        <w:rPr>
          <w:rFonts w:ascii="Times New Roman" w:hAnsi="Times New Roman"/>
          <w:sz w:val="24"/>
          <w:szCs w:val="24"/>
        </w:rPr>
      </w:pPr>
      <w:r w:rsidRPr="00A72AF7">
        <w:rPr>
          <w:rFonts w:ascii="Times New Roman" w:hAnsi="Times New Roman"/>
          <w:sz w:val="24"/>
          <w:szCs w:val="24"/>
        </w:rPr>
        <w:t>Общие сведения о языке</w:t>
      </w:r>
      <w:r>
        <w:rPr>
          <w:rFonts w:ascii="Times New Roman" w:hAnsi="Times New Roman"/>
          <w:sz w:val="24"/>
          <w:szCs w:val="24"/>
        </w:rPr>
        <w:t xml:space="preserve">. </w:t>
      </w:r>
      <w:r w:rsidRPr="00A72AF7">
        <w:rPr>
          <w:rFonts w:ascii="Times New Roman" w:hAnsi="Times New Roman"/>
          <w:sz w:val="24"/>
          <w:szCs w:val="24"/>
        </w:rPr>
        <w:t>Функции языка.Значение языка. Язык</w:t>
      </w:r>
      <w:r>
        <w:rPr>
          <w:rFonts w:ascii="Times New Roman" w:hAnsi="Times New Roman"/>
          <w:sz w:val="24"/>
          <w:szCs w:val="24"/>
        </w:rPr>
        <w:t xml:space="preserve"> — орудие мышления. </w:t>
      </w:r>
    </w:p>
    <w:p w:rsidR="00A72AF7" w:rsidRDefault="00A72AF7" w:rsidP="00A72AF7">
      <w:pPr>
        <w:pStyle w:val="ad"/>
        <w:spacing w:after="0" w:line="240" w:lineRule="auto"/>
        <w:ind w:left="1080"/>
        <w:rPr>
          <w:rFonts w:ascii="Times New Roman" w:hAnsi="Times New Roman"/>
          <w:sz w:val="24"/>
          <w:szCs w:val="24"/>
        </w:rPr>
      </w:pPr>
      <w:r>
        <w:rPr>
          <w:rFonts w:ascii="Times New Roman" w:hAnsi="Times New Roman"/>
          <w:sz w:val="24"/>
          <w:szCs w:val="24"/>
        </w:rPr>
        <w:t>Язык — сред</w:t>
      </w:r>
      <w:r w:rsidRPr="00A72AF7">
        <w:rPr>
          <w:rFonts w:ascii="Times New Roman" w:hAnsi="Times New Roman"/>
          <w:sz w:val="24"/>
          <w:szCs w:val="24"/>
        </w:rPr>
        <w:t>ство общения. Экспрессивная и коммуникативная функции языка.</w:t>
      </w:r>
    </w:p>
    <w:p w:rsidR="00A72AF7" w:rsidRDefault="00A72AF7" w:rsidP="00A72AF7">
      <w:pPr>
        <w:pStyle w:val="ad"/>
        <w:spacing w:after="0" w:line="240" w:lineRule="auto"/>
        <w:ind w:left="1080"/>
        <w:rPr>
          <w:rFonts w:ascii="Times New Roman" w:hAnsi="Times New Roman"/>
          <w:sz w:val="24"/>
          <w:szCs w:val="24"/>
        </w:rPr>
      </w:pPr>
      <w:r w:rsidRPr="00A72AF7">
        <w:rPr>
          <w:rFonts w:ascii="Times New Roman" w:hAnsi="Times New Roman"/>
          <w:sz w:val="24"/>
          <w:szCs w:val="24"/>
        </w:rPr>
        <w:t>Язык и речь.Язык, речь и слово как синонимы в речи. Термины язык, речьи слово. Речевая деятельность.</w:t>
      </w:r>
    </w:p>
    <w:p w:rsidR="00A72AF7" w:rsidRDefault="00A72AF7" w:rsidP="00A72AF7">
      <w:pPr>
        <w:pStyle w:val="ad"/>
        <w:spacing w:after="0" w:line="240" w:lineRule="auto"/>
        <w:ind w:left="1080"/>
        <w:rPr>
          <w:rFonts w:ascii="Times New Roman" w:hAnsi="Times New Roman"/>
          <w:sz w:val="24"/>
          <w:szCs w:val="24"/>
        </w:rPr>
      </w:pPr>
      <w:r w:rsidRPr="00A72AF7">
        <w:rPr>
          <w:rFonts w:ascii="Times New Roman" w:hAnsi="Times New Roman"/>
          <w:sz w:val="24"/>
          <w:szCs w:val="24"/>
        </w:rPr>
        <w:t>Русский язык — госуд</w:t>
      </w:r>
      <w:r>
        <w:rPr>
          <w:rFonts w:ascii="Times New Roman" w:hAnsi="Times New Roman"/>
          <w:sz w:val="24"/>
          <w:szCs w:val="24"/>
        </w:rPr>
        <w:t>арственный язык Российской Феде</w:t>
      </w:r>
      <w:r w:rsidRPr="00A72AF7">
        <w:rPr>
          <w:rFonts w:ascii="Times New Roman" w:hAnsi="Times New Roman"/>
          <w:sz w:val="24"/>
          <w:szCs w:val="24"/>
        </w:rPr>
        <w:t>рации.Русский язык как национальный язык русского народа</w:t>
      </w:r>
      <w:r>
        <w:rPr>
          <w:rFonts w:ascii="Times New Roman" w:hAnsi="Times New Roman"/>
          <w:sz w:val="24"/>
          <w:szCs w:val="24"/>
        </w:rPr>
        <w:t>.</w:t>
      </w:r>
    </w:p>
    <w:p w:rsidR="00A72AF7" w:rsidRDefault="00A72AF7" w:rsidP="00A72AF7">
      <w:pPr>
        <w:pStyle w:val="ad"/>
        <w:spacing w:after="0" w:line="240" w:lineRule="auto"/>
        <w:ind w:left="1080"/>
        <w:rPr>
          <w:rFonts w:ascii="Times New Roman" w:hAnsi="Times New Roman"/>
          <w:sz w:val="24"/>
          <w:szCs w:val="24"/>
        </w:rPr>
      </w:pPr>
      <w:r w:rsidRPr="00A72AF7">
        <w:rPr>
          <w:rFonts w:ascii="Times New Roman" w:hAnsi="Times New Roman"/>
          <w:sz w:val="24"/>
          <w:szCs w:val="24"/>
        </w:rPr>
        <w:t>Русский язык как средство межнационального общения в Российской Федерации.</w:t>
      </w:r>
    </w:p>
    <w:p w:rsidR="00A72AF7" w:rsidRDefault="00A72AF7" w:rsidP="00A72AF7">
      <w:pPr>
        <w:pStyle w:val="ad"/>
        <w:spacing w:after="0" w:line="240" w:lineRule="auto"/>
        <w:ind w:left="1080"/>
        <w:rPr>
          <w:rFonts w:ascii="Times New Roman" w:hAnsi="Times New Roman"/>
          <w:sz w:val="24"/>
          <w:szCs w:val="24"/>
        </w:rPr>
      </w:pPr>
      <w:r w:rsidRPr="00A72AF7">
        <w:rPr>
          <w:rFonts w:ascii="Times New Roman" w:hAnsi="Times New Roman"/>
          <w:sz w:val="24"/>
          <w:szCs w:val="24"/>
        </w:rPr>
        <w:t>Русский язык среди других языков мира.</w:t>
      </w:r>
    </w:p>
    <w:p w:rsidR="00A72AF7" w:rsidRDefault="00A72AF7" w:rsidP="00A72AF7">
      <w:pPr>
        <w:pStyle w:val="ad"/>
        <w:spacing w:after="0" w:line="240" w:lineRule="auto"/>
        <w:ind w:left="1080"/>
        <w:rPr>
          <w:rFonts w:ascii="Times New Roman" w:hAnsi="Times New Roman"/>
          <w:sz w:val="24"/>
          <w:szCs w:val="24"/>
        </w:rPr>
      </w:pPr>
      <w:r w:rsidRPr="00A72AF7">
        <w:rPr>
          <w:rFonts w:ascii="Times New Roman" w:hAnsi="Times New Roman"/>
          <w:sz w:val="24"/>
          <w:szCs w:val="24"/>
        </w:rPr>
        <w:t>Русский язык как один из рабочих языков в ООН.</w:t>
      </w:r>
    </w:p>
    <w:p w:rsidR="00A72AF7" w:rsidRDefault="00A72AF7" w:rsidP="00A72AF7">
      <w:pPr>
        <w:pStyle w:val="ad"/>
        <w:spacing w:after="0" w:line="240" w:lineRule="auto"/>
        <w:ind w:left="1080"/>
        <w:rPr>
          <w:rFonts w:ascii="Times New Roman" w:hAnsi="Times New Roman"/>
          <w:sz w:val="24"/>
          <w:szCs w:val="24"/>
        </w:rPr>
      </w:pPr>
      <w:r w:rsidRPr="00A72AF7">
        <w:rPr>
          <w:rFonts w:ascii="Times New Roman" w:hAnsi="Times New Roman"/>
          <w:sz w:val="24"/>
          <w:szCs w:val="24"/>
        </w:rPr>
        <w:t>Индоевропейская семья языков. Славянские языки.</w:t>
      </w:r>
    </w:p>
    <w:p w:rsidR="00A72AF7" w:rsidRDefault="00A72AF7" w:rsidP="00A72AF7">
      <w:pPr>
        <w:pStyle w:val="ad"/>
        <w:spacing w:after="0" w:line="240" w:lineRule="auto"/>
        <w:ind w:left="1080"/>
        <w:rPr>
          <w:rFonts w:ascii="Times New Roman" w:hAnsi="Times New Roman"/>
          <w:sz w:val="24"/>
          <w:szCs w:val="24"/>
        </w:rPr>
      </w:pPr>
      <w:r w:rsidRPr="00A72AF7">
        <w:rPr>
          <w:rFonts w:ascii="Times New Roman" w:hAnsi="Times New Roman"/>
          <w:sz w:val="24"/>
          <w:szCs w:val="24"/>
        </w:rPr>
        <w:t>Русистика на современном этапе.</w:t>
      </w:r>
    </w:p>
    <w:p w:rsidR="00A72AF7" w:rsidRPr="00A72AF7" w:rsidRDefault="00A72AF7" w:rsidP="00E05E64">
      <w:pPr>
        <w:pStyle w:val="ad"/>
        <w:numPr>
          <w:ilvl w:val="0"/>
          <w:numId w:val="405"/>
        </w:numPr>
        <w:spacing w:after="0" w:line="240" w:lineRule="auto"/>
        <w:rPr>
          <w:rFonts w:ascii="Times New Roman" w:hAnsi="Times New Roman"/>
          <w:b/>
          <w:sz w:val="24"/>
          <w:szCs w:val="24"/>
        </w:rPr>
      </w:pPr>
      <w:r w:rsidRPr="00A72AF7">
        <w:rPr>
          <w:rFonts w:ascii="Times New Roman" w:hAnsi="Times New Roman"/>
          <w:b/>
          <w:sz w:val="24"/>
          <w:szCs w:val="24"/>
        </w:rPr>
        <w:t>Русский язык — один из богатейших языков мира</w:t>
      </w:r>
    </w:p>
    <w:p w:rsidR="008F1CE7" w:rsidRDefault="00A72AF7" w:rsidP="00A72AF7">
      <w:pPr>
        <w:pStyle w:val="ad"/>
        <w:spacing w:after="0" w:line="240" w:lineRule="auto"/>
        <w:ind w:left="1080"/>
        <w:rPr>
          <w:rFonts w:ascii="Times New Roman" w:hAnsi="Times New Roman"/>
          <w:sz w:val="24"/>
          <w:szCs w:val="24"/>
        </w:rPr>
      </w:pPr>
      <w:r w:rsidRPr="00A72AF7">
        <w:rPr>
          <w:rFonts w:ascii="Times New Roman" w:hAnsi="Times New Roman"/>
          <w:sz w:val="24"/>
          <w:szCs w:val="24"/>
        </w:rPr>
        <w:t>Состав современного русского языка.</w:t>
      </w:r>
    </w:p>
    <w:p w:rsidR="008F1CE7" w:rsidRDefault="00A72AF7" w:rsidP="00A72AF7">
      <w:pPr>
        <w:pStyle w:val="ad"/>
        <w:spacing w:after="0" w:line="240" w:lineRule="auto"/>
        <w:ind w:left="1080"/>
        <w:rPr>
          <w:rFonts w:ascii="Times New Roman" w:hAnsi="Times New Roman"/>
          <w:sz w:val="24"/>
          <w:szCs w:val="24"/>
        </w:rPr>
      </w:pPr>
      <w:r w:rsidRPr="00A72AF7">
        <w:rPr>
          <w:rFonts w:ascii="Times New Roman" w:hAnsi="Times New Roman"/>
          <w:sz w:val="24"/>
          <w:szCs w:val="24"/>
        </w:rPr>
        <w:t>Литературный язык как це</w:t>
      </w:r>
      <w:r w:rsidR="008F1CE7">
        <w:rPr>
          <w:rFonts w:ascii="Times New Roman" w:hAnsi="Times New Roman"/>
          <w:sz w:val="24"/>
          <w:szCs w:val="24"/>
        </w:rPr>
        <w:t>нтр системы современного русско</w:t>
      </w:r>
      <w:r w:rsidRPr="00A72AF7">
        <w:rPr>
          <w:rFonts w:ascii="Times New Roman" w:hAnsi="Times New Roman"/>
          <w:sz w:val="24"/>
          <w:szCs w:val="24"/>
        </w:rPr>
        <w:t>го языка. Общенародная разговорная речь. Просторечие. Диа</w:t>
      </w:r>
      <w:r w:rsidRPr="00A72AF7">
        <w:rPr>
          <w:rFonts w:ascii="Times New Roman" w:hAnsi="Times New Roman"/>
          <w:sz w:val="24"/>
          <w:szCs w:val="24"/>
        </w:rPr>
        <w:noBreakHyphen/>
        <w:t>лектизмы. Жаргонизмы.</w:t>
      </w:r>
    </w:p>
    <w:p w:rsidR="008F1CE7" w:rsidRDefault="00A72AF7" w:rsidP="00A72AF7">
      <w:pPr>
        <w:pStyle w:val="ad"/>
        <w:spacing w:after="0" w:line="240" w:lineRule="auto"/>
        <w:ind w:left="1080"/>
        <w:rPr>
          <w:rFonts w:ascii="Times New Roman" w:hAnsi="Times New Roman"/>
          <w:sz w:val="24"/>
          <w:szCs w:val="24"/>
        </w:rPr>
      </w:pPr>
      <w:r w:rsidRPr="00A72AF7">
        <w:rPr>
          <w:rFonts w:ascii="Times New Roman" w:hAnsi="Times New Roman"/>
          <w:sz w:val="24"/>
          <w:szCs w:val="24"/>
        </w:rPr>
        <w:lastRenderedPageBreak/>
        <w:t>Текст. Признаки текста. Цельность и связность. Логическая последовательность предложений. Единство темы, ключевые слова и предложения. Средст</w:t>
      </w:r>
      <w:r>
        <w:rPr>
          <w:rFonts w:ascii="Times New Roman" w:hAnsi="Times New Roman"/>
          <w:sz w:val="24"/>
          <w:szCs w:val="24"/>
        </w:rPr>
        <w:t>ва связи частей текста: лексиче</w:t>
      </w:r>
      <w:r w:rsidRPr="00A72AF7">
        <w:rPr>
          <w:rFonts w:ascii="Times New Roman" w:hAnsi="Times New Roman"/>
          <w:sz w:val="24"/>
          <w:szCs w:val="24"/>
        </w:rPr>
        <w:t>ский повтор, употребление однокоренных слов, союзы, частицы и др. Цепная и параллельная связи частей текста.</w:t>
      </w:r>
    </w:p>
    <w:p w:rsidR="008F1CE7" w:rsidRDefault="00A72AF7" w:rsidP="00A72AF7">
      <w:pPr>
        <w:pStyle w:val="ad"/>
        <w:spacing w:after="0" w:line="240" w:lineRule="auto"/>
        <w:ind w:left="1080"/>
        <w:rPr>
          <w:rFonts w:ascii="Times New Roman" w:hAnsi="Times New Roman"/>
          <w:sz w:val="24"/>
          <w:szCs w:val="24"/>
        </w:rPr>
      </w:pPr>
      <w:r w:rsidRPr="00A72AF7">
        <w:rPr>
          <w:rFonts w:ascii="Times New Roman" w:hAnsi="Times New Roman"/>
          <w:sz w:val="24"/>
          <w:szCs w:val="24"/>
        </w:rPr>
        <w:t>Типы речи: повествование,</w:t>
      </w:r>
      <w:r>
        <w:rPr>
          <w:rFonts w:ascii="Times New Roman" w:hAnsi="Times New Roman"/>
          <w:sz w:val="24"/>
          <w:szCs w:val="24"/>
        </w:rPr>
        <w:t xml:space="preserve"> описание и рассуждение. Их при</w:t>
      </w:r>
      <w:r w:rsidRPr="00A72AF7">
        <w:rPr>
          <w:rFonts w:ascii="Times New Roman" w:hAnsi="Times New Roman"/>
          <w:sz w:val="24"/>
          <w:szCs w:val="24"/>
        </w:rPr>
        <w:t>знаки. Комбинация разных типов речи в одном тексте. Отбор языковых средств для постро</w:t>
      </w:r>
      <w:r>
        <w:rPr>
          <w:rFonts w:ascii="Times New Roman" w:hAnsi="Times New Roman"/>
          <w:sz w:val="24"/>
          <w:szCs w:val="24"/>
        </w:rPr>
        <w:t>ения текста в зависимости от те</w:t>
      </w:r>
      <w:r w:rsidRPr="00A72AF7">
        <w:rPr>
          <w:rFonts w:ascii="Times New Roman" w:hAnsi="Times New Roman"/>
          <w:sz w:val="24"/>
          <w:szCs w:val="24"/>
        </w:rPr>
        <w:t>мы, цели, типа речи, адресата и речевой ситуации.</w:t>
      </w:r>
    </w:p>
    <w:p w:rsidR="008F1CE7" w:rsidRDefault="00A72AF7" w:rsidP="00A72AF7">
      <w:pPr>
        <w:pStyle w:val="ad"/>
        <w:spacing w:after="0" w:line="240" w:lineRule="auto"/>
        <w:ind w:left="1080"/>
        <w:rPr>
          <w:rFonts w:ascii="Times New Roman" w:hAnsi="Times New Roman"/>
          <w:sz w:val="24"/>
          <w:szCs w:val="24"/>
        </w:rPr>
      </w:pPr>
      <w:r w:rsidRPr="00A72AF7">
        <w:rPr>
          <w:rFonts w:ascii="Times New Roman" w:hAnsi="Times New Roman"/>
          <w:sz w:val="24"/>
          <w:szCs w:val="24"/>
        </w:rPr>
        <w:t>Литературный язык и его нормы.</w:t>
      </w:r>
    </w:p>
    <w:p w:rsidR="008F1CE7" w:rsidRDefault="00A72AF7" w:rsidP="00A72AF7">
      <w:pPr>
        <w:pStyle w:val="ad"/>
        <w:spacing w:after="0" w:line="240" w:lineRule="auto"/>
        <w:ind w:left="1080"/>
        <w:rPr>
          <w:rFonts w:ascii="Times New Roman" w:hAnsi="Times New Roman"/>
          <w:sz w:val="24"/>
          <w:szCs w:val="24"/>
        </w:rPr>
      </w:pPr>
      <w:r w:rsidRPr="00A72AF7">
        <w:rPr>
          <w:rFonts w:ascii="Times New Roman" w:hAnsi="Times New Roman"/>
          <w:sz w:val="24"/>
          <w:szCs w:val="24"/>
        </w:rPr>
        <w:t>Орфоэпические, лексическ</w:t>
      </w:r>
      <w:r>
        <w:rPr>
          <w:rFonts w:ascii="Times New Roman" w:hAnsi="Times New Roman"/>
          <w:sz w:val="24"/>
          <w:szCs w:val="24"/>
        </w:rPr>
        <w:t>ие, морфологические, синтаксиче</w:t>
      </w:r>
      <w:r w:rsidRPr="00A72AF7">
        <w:rPr>
          <w:rFonts w:ascii="Times New Roman" w:hAnsi="Times New Roman"/>
          <w:sz w:val="24"/>
          <w:szCs w:val="24"/>
        </w:rPr>
        <w:t>ские нормы.</w:t>
      </w:r>
    </w:p>
    <w:p w:rsidR="008F1CE7" w:rsidRDefault="00A72AF7" w:rsidP="00A72AF7">
      <w:pPr>
        <w:pStyle w:val="ad"/>
        <w:spacing w:after="0" w:line="240" w:lineRule="auto"/>
        <w:ind w:left="1080"/>
        <w:rPr>
          <w:rFonts w:ascii="Times New Roman" w:hAnsi="Times New Roman"/>
          <w:sz w:val="24"/>
          <w:szCs w:val="24"/>
        </w:rPr>
      </w:pPr>
      <w:r w:rsidRPr="00A72AF7">
        <w:rPr>
          <w:rFonts w:ascii="Times New Roman" w:hAnsi="Times New Roman"/>
          <w:sz w:val="24"/>
          <w:szCs w:val="24"/>
        </w:rPr>
        <w:t>Русский язык как развивающееся явление.</w:t>
      </w:r>
    </w:p>
    <w:p w:rsidR="008F1CE7" w:rsidRDefault="00A72AF7" w:rsidP="00A72AF7">
      <w:pPr>
        <w:pStyle w:val="ad"/>
        <w:spacing w:after="0" w:line="240" w:lineRule="auto"/>
        <w:ind w:left="1080"/>
        <w:rPr>
          <w:rFonts w:ascii="Times New Roman" w:hAnsi="Times New Roman"/>
          <w:sz w:val="24"/>
          <w:szCs w:val="24"/>
        </w:rPr>
      </w:pPr>
      <w:r w:rsidRPr="00A72AF7">
        <w:rPr>
          <w:rFonts w:ascii="Times New Roman" w:hAnsi="Times New Roman"/>
          <w:sz w:val="24"/>
          <w:szCs w:val="24"/>
        </w:rPr>
        <w:t>Стили литературного яз</w:t>
      </w:r>
      <w:r w:rsidR="008F1CE7">
        <w:rPr>
          <w:rFonts w:ascii="Times New Roman" w:hAnsi="Times New Roman"/>
          <w:sz w:val="24"/>
          <w:szCs w:val="24"/>
        </w:rPr>
        <w:t>ыка — разговорный и книжные: на</w:t>
      </w:r>
      <w:r w:rsidRPr="00A72AF7">
        <w:rPr>
          <w:rFonts w:ascii="Times New Roman" w:hAnsi="Times New Roman"/>
          <w:sz w:val="24"/>
          <w:szCs w:val="24"/>
        </w:rPr>
        <w:t>учный, деловой, публицист</w:t>
      </w:r>
      <w:r w:rsidR="008F1CE7">
        <w:rPr>
          <w:rFonts w:ascii="Times New Roman" w:hAnsi="Times New Roman"/>
          <w:sz w:val="24"/>
          <w:szCs w:val="24"/>
        </w:rPr>
        <w:t>ический, художественный. Их при</w:t>
      </w:r>
      <w:r w:rsidRPr="00A72AF7">
        <w:rPr>
          <w:rFonts w:ascii="Times New Roman" w:hAnsi="Times New Roman"/>
          <w:sz w:val="24"/>
          <w:szCs w:val="24"/>
        </w:rPr>
        <w:t>знаки. Сфера употребления. И</w:t>
      </w:r>
      <w:r w:rsidR="008F1CE7">
        <w:rPr>
          <w:rFonts w:ascii="Times New Roman" w:hAnsi="Times New Roman"/>
          <w:sz w:val="24"/>
          <w:szCs w:val="24"/>
        </w:rPr>
        <w:t>спользование средств одного сти</w:t>
      </w:r>
      <w:r w:rsidRPr="00A72AF7">
        <w:rPr>
          <w:rFonts w:ascii="Times New Roman" w:hAnsi="Times New Roman"/>
          <w:sz w:val="24"/>
          <w:szCs w:val="24"/>
        </w:rPr>
        <w:t>ля в произведениях другого стиля.</w:t>
      </w:r>
    </w:p>
    <w:p w:rsidR="008F1CE7" w:rsidRDefault="00A72AF7" w:rsidP="00A72AF7">
      <w:pPr>
        <w:pStyle w:val="ad"/>
        <w:spacing w:after="0" w:line="240" w:lineRule="auto"/>
        <w:ind w:left="1080"/>
        <w:rPr>
          <w:rFonts w:ascii="Times New Roman" w:hAnsi="Times New Roman"/>
          <w:sz w:val="24"/>
          <w:szCs w:val="24"/>
        </w:rPr>
      </w:pPr>
      <w:r w:rsidRPr="00A72AF7">
        <w:rPr>
          <w:rFonts w:ascii="Times New Roman" w:hAnsi="Times New Roman"/>
          <w:sz w:val="24"/>
          <w:szCs w:val="24"/>
        </w:rPr>
        <w:t>Устная и письменная формы речи. Их специфика.Синонимика русского язы</w:t>
      </w:r>
      <w:r w:rsidR="008F1CE7">
        <w:rPr>
          <w:rFonts w:ascii="Times New Roman" w:hAnsi="Times New Roman"/>
          <w:sz w:val="24"/>
          <w:szCs w:val="24"/>
        </w:rPr>
        <w:t>ка. Лексические, морфемные, мор</w:t>
      </w:r>
      <w:r w:rsidRPr="00A72AF7">
        <w:rPr>
          <w:rFonts w:ascii="Times New Roman" w:hAnsi="Times New Roman"/>
          <w:sz w:val="24"/>
          <w:szCs w:val="24"/>
        </w:rPr>
        <w:t>фологические и синтаксич</w:t>
      </w:r>
      <w:r w:rsidR="008F1CE7">
        <w:rPr>
          <w:rFonts w:ascii="Times New Roman" w:hAnsi="Times New Roman"/>
          <w:sz w:val="24"/>
          <w:szCs w:val="24"/>
        </w:rPr>
        <w:t>еские синонимы. Источники попол</w:t>
      </w:r>
      <w:r w:rsidRPr="00A72AF7">
        <w:rPr>
          <w:rFonts w:ascii="Times New Roman" w:hAnsi="Times New Roman"/>
          <w:sz w:val="24"/>
          <w:szCs w:val="24"/>
        </w:rPr>
        <w:t>нения синонимов. Роль синонимов в речи.</w:t>
      </w:r>
    </w:p>
    <w:p w:rsidR="008F1CE7" w:rsidRDefault="00A72AF7" w:rsidP="00A72AF7">
      <w:pPr>
        <w:pStyle w:val="ad"/>
        <w:spacing w:after="0" w:line="240" w:lineRule="auto"/>
        <w:ind w:left="1080"/>
        <w:rPr>
          <w:rFonts w:ascii="Times New Roman" w:hAnsi="Times New Roman"/>
          <w:sz w:val="24"/>
          <w:szCs w:val="24"/>
        </w:rPr>
      </w:pPr>
      <w:r w:rsidRPr="00A72AF7">
        <w:rPr>
          <w:rFonts w:ascii="Times New Roman" w:hAnsi="Times New Roman"/>
          <w:sz w:val="24"/>
          <w:szCs w:val="24"/>
        </w:rPr>
        <w:t>Культура речи. Содержательность речи, соблюдение норм русского литературного языка, точность словоупотребления, ясность, чистота, выразительность, эмоциональность речи и др.</w:t>
      </w:r>
    </w:p>
    <w:p w:rsidR="00AF683B" w:rsidRDefault="00A72AF7" w:rsidP="00A72AF7">
      <w:pPr>
        <w:pStyle w:val="ad"/>
        <w:spacing w:after="0" w:line="240" w:lineRule="auto"/>
        <w:ind w:left="1080"/>
        <w:rPr>
          <w:rFonts w:ascii="Times New Roman" w:hAnsi="Times New Roman"/>
          <w:sz w:val="24"/>
          <w:szCs w:val="24"/>
        </w:rPr>
      </w:pPr>
      <w:r w:rsidRPr="00A72AF7">
        <w:rPr>
          <w:rFonts w:ascii="Times New Roman" w:hAnsi="Times New Roman"/>
          <w:sz w:val="24"/>
          <w:szCs w:val="24"/>
        </w:rPr>
        <w:t>Роль А. С. Пушкина в ист</w:t>
      </w:r>
      <w:r w:rsidR="008F1CE7">
        <w:rPr>
          <w:rFonts w:ascii="Times New Roman" w:hAnsi="Times New Roman"/>
          <w:sz w:val="24"/>
          <w:szCs w:val="24"/>
        </w:rPr>
        <w:t>ории русского литературного язы</w:t>
      </w:r>
      <w:r w:rsidRPr="00A72AF7">
        <w:rPr>
          <w:rFonts w:ascii="Times New Roman" w:hAnsi="Times New Roman"/>
          <w:sz w:val="24"/>
          <w:szCs w:val="24"/>
        </w:rPr>
        <w:t>ка. Предшественники А. С</w:t>
      </w:r>
      <w:r w:rsidR="008F1CE7">
        <w:rPr>
          <w:rFonts w:ascii="Times New Roman" w:hAnsi="Times New Roman"/>
          <w:sz w:val="24"/>
          <w:szCs w:val="24"/>
        </w:rPr>
        <w:t>. Пушкина. А. С. Пушкин — созда</w:t>
      </w:r>
      <w:r w:rsidRPr="00A72AF7">
        <w:rPr>
          <w:rFonts w:ascii="Times New Roman" w:hAnsi="Times New Roman"/>
          <w:sz w:val="24"/>
          <w:szCs w:val="24"/>
        </w:rPr>
        <w:t>тель современного русского литературного языка.Источники расширения словарного состава современного русского языка: словообраз</w:t>
      </w:r>
      <w:r w:rsidR="008F1CE7">
        <w:rPr>
          <w:rFonts w:ascii="Times New Roman" w:hAnsi="Times New Roman"/>
          <w:sz w:val="24"/>
          <w:szCs w:val="24"/>
        </w:rPr>
        <w:t>ование, книжная лексика, перифе</w:t>
      </w:r>
      <w:r w:rsidRPr="00A72AF7">
        <w:rPr>
          <w:rFonts w:ascii="Times New Roman" w:hAnsi="Times New Roman"/>
          <w:sz w:val="24"/>
          <w:szCs w:val="24"/>
        </w:rPr>
        <w:t>рийная лексика (диалекти</w:t>
      </w:r>
      <w:r>
        <w:rPr>
          <w:rFonts w:ascii="Times New Roman" w:hAnsi="Times New Roman"/>
          <w:sz w:val="24"/>
          <w:szCs w:val="24"/>
        </w:rPr>
        <w:t>змы, профессионализмы, жаргониз</w:t>
      </w:r>
      <w:r w:rsidRPr="00A72AF7">
        <w:rPr>
          <w:rFonts w:ascii="Times New Roman" w:hAnsi="Times New Roman"/>
          <w:sz w:val="24"/>
          <w:szCs w:val="24"/>
        </w:rPr>
        <w:t>мы), заимствования</w:t>
      </w:r>
      <w:r w:rsidR="008F1CE7">
        <w:rPr>
          <w:rFonts w:ascii="Times New Roman" w:hAnsi="Times New Roman"/>
          <w:sz w:val="24"/>
          <w:szCs w:val="24"/>
        </w:rPr>
        <w:t>.</w:t>
      </w:r>
    </w:p>
    <w:p w:rsidR="00C66C9D" w:rsidRDefault="00C66C9D" w:rsidP="00C66C9D">
      <w:pPr>
        <w:pStyle w:val="ad"/>
        <w:spacing w:after="0" w:line="240" w:lineRule="auto"/>
        <w:ind w:left="1080"/>
        <w:jc w:val="center"/>
        <w:rPr>
          <w:rFonts w:ascii="Times New Roman" w:hAnsi="Times New Roman"/>
          <w:b/>
          <w:sz w:val="24"/>
          <w:szCs w:val="24"/>
        </w:rPr>
      </w:pPr>
      <w:r w:rsidRPr="00C66C9D">
        <w:rPr>
          <w:rFonts w:ascii="Times New Roman" w:hAnsi="Times New Roman"/>
          <w:b/>
          <w:sz w:val="24"/>
          <w:szCs w:val="24"/>
        </w:rPr>
        <w:t>Тематическое планирование</w:t>
      </w:r>
    </w:p>
    <w:tbl>
      <w:tblPr>
        <w:tblStyle w:val="aff1"/>
        <w:tblW w:w="0" w:type="auto"/>
        <w:tblInd w:w="250" w:type="dxa"/>
        <w:tblLook w:val="04A0"/>
      </w:tblPr>
      <w:tblGrid>
        <w:gridCol w:w="1134"/>
        <w:gridCol w:w="6095"/>
        <w:gridCol w:w="2127"/>
      </w:tblGrid>
      <w:tr w:rsidR="0026518D" w:rsidRPr="00FA2C2C" w:rsidTr="0026518D">
        <w:tc>
          <w:tcPr>
            <w:tcW w:w="1134" w:type="dxa"/>
          </w:tcPr>
          <w:p w:rsidR="0026518D" w:rsidRPr="0026518D" w:rsidRDefault="0026518D" w:rsidP="0026518D">
            <w:pPr>
              <w:spacing w:after="0" w:line="240" w:lineRule="auto"/>
              <w:rPr>
                <w:rFonts w:ascii="Times New Roman" w:hAnsi="Times New Roman"/>
                <w:sz w:val="24"/>
                <w:szCs w:val="24"/>
              </w:rPr>
            </w:pPr>
            <w:r w:rsidRPr="0026518D">
              <w:rPr>
                <w:rFonts w:ascii="Times New Roman" w:hAnsi="Times New Roman"/>
                <w:sz w:val="24"/>
                <w:szCs w:val="24"/>
              </w:rPr>
              <w:t>№</w:t>
            </w:r>
            <w:r>
              <w:rPr>
                <w:rFonts w:ascii="Times New Roman" w:hAnsi="Times New Roman"/>
                <w:sz w:val="24"/>
                <w:szCs w:val="24"/>
              </w:rPr>
              <w:t xml:space="preserve"> </w:t>
            </w:r>
            <w:r w:rsidRPr="0026518D">
              <w:rPr>
                <w:rFonts w:ascii="Times New Roman" w:hAnsi="Times New Roman"/>
                <w:sz w:val="24"/>
                <w:szCs w:val="24"/>
              </w:rPr>
              <w:t>п/п</w:t>
            </w:r>
          </w:p>
        </w:tc>
        <w:tc>
          <w:tcPr>
            <w:tcW w:w="6095" w:type="dxa"/>
          </w:tcPr>
          <w:p w:rsidR="0026518D" w:rsidRPr="0026518D" w:rsidRDefault="0026518D" w:rsidP="0026518D">
            <w:pPr>
              <w:spacing w:after="0" w:line="240" w:lineRule="auto"/>
              <w:rPr>
                <w:rFonts w:ascii="Times New Roman" w:hAnsi="Times New Roman"/>
                <w:sz w:val="24"/>
                <w:szCs w:val="24"/>
              </w:rPr>
            </w:pPr>
            <w:r w:rsidRPr="0026518D">
              <w:rPr>
                <w:rFonts w:ascii="Times New Roman" w:hAnsi="Times New Roman"/>
                <w:sz w:val="24"/>
                <w:szCs w:val="24"/>
              </w:rPr>
              <w:t>Название темы</w:t>
            </w:r>
          </w:p>
        </w:tc>
        <w:tc>
          <w:tcPr>
            <w:tcW w:w="2127" w:type="dxa"/>
          </w:tcPr>
          <w:p w:rsidR="0026518D" w:rsidRPr="0026518D" w:rsidRDefault="0026518D" w:rsidP="0026518D">
            <w:pPr>
              <w:spacing w:after="0" w:line="240" w:lineRule="auto"/>
              <w:rPr>
                <w:rFonts w:ascii="Times New Roman" w:hAnsi="Times New Roman"/>
                <w:sz w:val="24"/>
                <w:szCs w:val="24"/>
              </w:rPr>
            </w:pPr>
            <w:r>
              <w:rPr>
                <w:rFonts w:ascii="Times New Roman" w:hAnsi="Times New Roman"/>
                <w:sz w:val="24"/>
                <w:szCs w:val="24"/>
              </w:rPr>
              <w:t>Количест</w:t>
            </w:r>
            <w:r w:rsidRPr="0026518D">
              <w:rPr>
                <w:rFonts w:ascii="Times New Roman" w:hAnsi="Times New Roman"/>
                <w:sz w:val="24"/>
                <w:szCs w:val="24"/>
              </w:rPr>
              <w:t>во часов</w:t>
            </w:r>
          </w:p>
        </w:tc>
      </w:tr>
      <w:tr w:rsidR="0026518D" w:rsidRPr="00FA2C2C" w:rsidTr="0026518D">
        <w:tc>
          <w:tcPr>
            <w:tcW w:w="1134" w:type="dxa"/>
          </w:tcPr>
          <w:p w:rsidR="0026518D" w:rsidRPr="0026518D" w:rsidRDefault="0026518D" w:rsidP="0026518D">
            <w:pPr>
              <w:spacing w:after="0" w:line="240" w:lineRule="auto"/>
              <w:rPr>
                <w:rFonts w:ascii="Times New Roman" w:hAnsi="Times New Roman"/>
                <w:sz w:val="24"/>
                <w:szCs w:val="24"/>
              </w:rPr>
            </w:pPr>
            <w:r w:rsidRPr="0026518D">
              <w:rPr>
                <w:rFonts w:ascii="Times New Roman" w:hAnsi="Times New Roman"/>
                <w:sz w:val="24"/>
                <w:szCs w:val="24"/>
              </w:rPr>
              <w:t>1</w:t>
            </w:r>
          </w:p>
        </w:tc>
        <w:tc>
          <w:tcPr>
            <w:tcW w:w="6095" w:type="dxa"/>
          </w:tcPr>
          <w:p w:rsidR="0026518D" w:rsidRPr="00FA73A5" w:rsidRDefault="0026518D" w:rsidP="0026518D">
            <w:pPr>
              <w:autoSpaceDE w:val="0"/>
              <w:autoSpaceDN w:val="0"/>
              <w:adjustRightInd w:val="0"/>
              <w:spacing w:after="0" w:line="240" w:lineRule="auto"/>
              <w:rPr>
                <w:rFonts w:ascii="Times New Roman" w:hAnsi="Times New Roman"/>
                <w:sz w:val="24"/>
                <w:szCs w:val="24"/>
              </w:rPr>
            </w:pPr>
            <w:r w:rsidRPr="00FA73A5">
              <w:rPr>
                <w:rFonts w:ascii="Times New Roman" w:hAnsi="Times New Roman"/>
                <w:bCs/>
                <w:sz w:val="24"/>
                <w:szCs w:val="24"/>
              </w:rPr>
              <w:t xml:space="preserve">Вспомним изученное </w:t>
            </w:r>
          </w:p>
        </w:tc>
        <w:tc>
          <w:tcPr>
            <w:tcW w:w="2127" w:type="dxa"/>
          </w:tcPr>
          <w:p w:rsidR="0026518D" w:rsidRPr="0026518D" w:rsidRDefault="0026518D" w:rsidP="0026518D">
            <w:pPr>
              <w:spacing w:after="0" w:line="240" w:lineRule="auto"/>
              <w:rPr>
                <w:rFonts w:ascii="Times New Roman" w:hAnsi="Times New Roman"/>
                <w:sz w:val="24"/>
                <w:szCs w:val="24"/>
              </w:rPr>
            </w:pPr>
            <w:r w:rsidRPr="0026518D">
              <w:rPr>
                <w:rFonts w:ascii="Times New Roman" w:hAnsi="Times New Roman"/>
                <w:sz w:val="24"/>
                <w:szCs w:val="24"/>
              </w:rPr>
              <w:t>11</w:t>
            </w:r>
          </w:p>
        </w:tc>
      </w:tr>
      <w:tr w:rsidR="0026518D" w:rsidRPr="00FA2C2C" w:rsidTr="0026518D">
        <w:tc>
          <w:tcPr>
            <w:tcW w:w="1134" w:type="dxa"/>
          </w:tcPr>
          <w:p w:rsidR="0026518D" w:rsidRPr="0026518D" w:rsidRDefault="0026518D" w:rsidP="0026518D">
            <w:pPr>
              <w:spacing w:after="0" w:line="240" w:lineRule="auto"/>
              <w:rPr>
                <w:rFonts w:ascii="Times New Roman" w:hAnsi="Times New Roman"/>
                <w:sz w:val="24"/>
                <w:szCs w:val="24"/>
              </w:rPr>
            </w:pPr>
            <w:r w:rsidRPr="0026518D">
              <w:rPr>
                <w:rFonts w:ascii="Times New Roman" w:hAnsi="Times New Roman"/>
                <w:sz w:val="24"/>
                <w:szCs w:val="24"/>
              </w:rPr>
              <w:t>2</w:t>
            </w:r>
          </w:p>
        </w:tc>
        <w:tc>
          <w:tcPr>
            <w:tcW w:w="6095" w:type="dxa"/>
          </w:tcPr>
          <w:p w:rsidR="0026518D" w:rsidRPr="00FA73A5" w:rsidRDefault="0026518D" w:rsidP="0026518D">
            <w:pPr>
              <w:autoSpaceDE w:val="0"/>
              <w:autoSpaceDN w:val="0"/>
              <w:adjustRightInd w:val="0"/>
              <w:spacing w:after="0" w:line="240" w:lineRule="auto"/>
              <w:rPr>
                <w:rFonts w:ascii="Times New Roman" w:hAnsi="Times New Roman"/>
                <w:sz w:val="24"/>
                <w:szCs w:val="24"/>
              </w:rPr>
            </w:pPr>
            <w:r w:rsidRPr="00FA73A5">
              <w:rPr>
                <w:rFonts w:ascii="Times New Roman" w:hAnsi="Times New Roman"/>
                <w:bCs/>
                <w:iCs/>
                <w:sz w:val="24"/>
                <w:szCs w:val="24"/>
              </w:rPr>
              <w:t xml:space="preserve">Введение в науку о языке. Общие сведения о языке </w:t>
            </w:r>
          </w:p>
        </w:tc>
        <w:tc>
          <w:tcPr>
            <w:tcW w:w="2127" w:type="dxa"/>
          </w:tcPr>
          <w:p w:rsidR="0026518D" w:rsidRPr="0026518D" w:rsidRDefault="0026518D" w:rsidP="0026518D">
            <w:pPr>
              <w:spacing w:after="0" w:line="240" w:lineRule="auto"/>
              <w:rPr>
                <w:rFonts w:ascii="Times New Roman" w:hAnsi="Times New Roman"/>
                <w:sz w:val="24"/>
                <w:szCs w:val="24"/>
              </w:rPr>
            </w:pPr>
            <w:r w:rsidRPr="0026518D">
              <w:rPr>
                <w:rFonts w:ascii="Times New Roman" w:hAnsi="Times New Roman"/>
                <w:sz w:val="24"/>
                <w:szCs w:val="24"/>
              </w:rPr>
              <w:t>15</w:t>
            </w:r>
          </w:p>
        </w:tc>
      </w:tr>
      <w:tr w:rsidR="0026518D" w:rsidRPr="00FA2C2C" w:rsidTr="0026518D">
        <w:tc>
          <w:tcPr>
            <w:tcW w:w="1134" w:type="dxa"/>
          </w:tcPr>
          <w:p w:rsidR="0026518D" w:rsidRPr="0026518D" w:rsidRDefault="0026518D" w:rsidP="0026518D">
            <w:pPr>
              <w:spacing w:after="0" w:line="240" w:lineRule="auto"/>
              <w:rPr>
                <w:rFonts w:ascii="Times New Roman" w:hAnsi="Times New Roman"/>
                <w:sz w:val="24"/>
                <w:szCs w:val="24"/>
              </w:rPr>
            </w:pPr>
          </w:p>
        </w:tc>
        <w:tc>
          <w:tcPr>
            <w:tcW w:w="6095" w:type="dxa"/>
          </w:tcPr>
          <w:p w:rsidR="0026518D" w:rsidRPr="00FA73A5" w:rsidRDefault="0026518D" w:rsidP="0026518D">
            <w:pPr>
              <w:autoSpaceDE w:val="0"/>
              <w:autoSpaceDN w:val="0"/>
              <w:adjustRightInd w:val="0"/>
              <w:spacing w:after="0" w:line="240" w:lineRule="auto"/>
              <w:rPr>
                <w:rFonts w:ascii="Times New Roman" w:hAnsi="Times New Roman"/>
                <w:bCs/>
                <w:iCs/>
                <w:sz w:val="24"/>
                <w:szCs w:val="24"/>
              </w:rPr>
            </w:pPr>
            <w:r w:rsidRPr="00FA73A5">
              <w:rPr>
                <w:rFonts w:ascii="Times New Roman" w:hAnsi="Times New Roman"/>
                <w:sz w:val="24"/>
                <w:szCs w:val="24"/>
              </w:rPr>
              <w:t xml:space="preserve">Русский язык – один из богатейших языков мира </w:t>
            </w:r>
          </w:p>
        </w:tc>
        <w:tc>
          <w:tcPr>
            <w:tcW w:w="2127" w:type="dxa"/>
          </w:tcPr>
          <w:p w:rsidR="0026518D" w:rsidRPr="0026518D" w:rsidRDefault="0026518D" w:rsidP="0026518D">
            <w:pPr>
              <w:spacing w:after="0" w:line="240" w:lineRule="auto"/>
              <w:rPr>
                <w:rFonts w:ascii="Times New Roman" w:hAnsi="Times New Roman"/>
                <w:sz w:val="24"/>
                <w:szCs w:val="24"/>
              </w:rPr>
            </w:pPr>
            <w:r w:rsidRPr="0026518D">
              <w:rPr>
                <w:rFonts w:ascii="Times New Roman" w:hAnsi="Times New Roman"/>
                <w:sz w:val="24"/>
                <w:szCs w:val="24"/>
              </w:rPr>
              <w:t>79</w:t>
            </w:r>
          </w:p>
        </w:tc>
      </w:tr>
      <w:tr w:rsidR="0026518D" w:rsidRPr="00FA2C2C" w:rsidTr="0026518D">
        <w:tc>
          <w:tcPr>
            <w:tcW w:w="1134" w:type="dxa"/>
          </w:tcPr>
          <w:p w:rsidR="0026518D" w:rsidRPr="0026518D" w:rsidRDefault="0026518D" w:rsidP="0026518D">
            <w:pPr>
              <w:spacing w:after="0" w:line="240" w:lineRule="auto"/>
              <w:rPr>
                <w:rFonts w:ascii="Times New Roman" w:hAnsi="Times New Roman"/>
                <w:sz w:val="24"/>
                <w:szCs w:val="24"/>
              </w:rPr>
            </w:pPr>
            <w:r w:rsidRPr="0026518D">
              <w:rPr>
                <w:rFonts w:ascii="Times New Roman" w:hAnsi="Times New Roman"/>
                <w:sz w:val="24"/>
                <w:szCs w:val="24"/>
              </w:rPr>
              <w:t>3</w:t>
            </w:r>
          </w:p>
        </w:tc>
        <w:tc>
          <w:tcPr>
            <w:tcW w:w="6095" w:type="dxa"/>
            <w:vAlign w:val="bottom"/>
          </w:tcPr>
          <w:p w:rsidR="0026518D" w:rsidRPr="0026518D" w:rsidRDefault="0026518D" w:rsidP="0026518D">
            <w:pPr>
              <w:spacing w:after="0" w:line="240" w:lineRule="auto"/>
              <w:rPr>
                <w:rFonts w:ascii="Times New Roman" w:hAnsi="Times New Roman"/>
                <w:b/>
                <w:sz w:val="24"/>
                <w:szCs w:val="24"/>
              </w:rPr>
            </w:pPr>
            <w:r w:rsidRPr="0026518D">
              <w:rPr>
                <w:rFonts w:ascii="Times New Roman" w:hAnsi="Times New Roman"/>
                <w:sz w:val="24"/>
                <w:szCs w:val="24"/>
              </w:rPr>
              <w:t>Русский язык – один из богатейших языков мира.</w:t>
            </w:r>
          </w:p>
        </w:tc>
        <w:tc>
          <w:tcPr>
            <w:tcW w:w="2127" w:type="dxa"/>
          </w:tcPr>
          <w:p w:rsidR="0026518D" w:rsidRPr="0026518D" w:rsidRDefault="0026518D" w:rsidP="0026518D">
            <w:pPr>
              <w:spacing w:after="0" w:line="240" w:lineRule="auto"/>
              <w:rPr>
                <w:rFonts w:ascii="Times New Roman" w:hAnsi="Times New Roman"/>
                <w:sz w:val="24"/>
                <w:szCs w:val="24"/>
              </w:rPr>
            </w:pPr>
            <w:r w:rsidRPr="0026518D">
              <w:rPr>
                <w:rFonts w:ascii="Times New Roman" w:hAnsi="Times New Roman"/>
                <w:sz w:val="24"/>
                <w:szCs w:val="24"/>
              </w:rPr>
              <w:t>2</w:t>
            </w:r>
          </w:p>
        </w:tc>
      </w:tr>
      <w:tr w:rsidR="0026518D" w:rsidRPr="00FA2C2C" w:rsidTr="0026518D">
        <w:tc>
          <w:tcPr>
            <w:tcW w:w="1134" w:type="dxa"/>
          </w:tcPr>
          <w:p w:rsidR="0026518D" w:rsidRPr="0026518D" w:rsidRDefault="0026518D" w:rsidP="0026518D">
            <w:pPr>
              <w:spacing w:after="0" w:line="240" w:lineRule="auto"/>
              <w:rPr>
                <w:rFonts w:ascii="Times New Roman" w:hAnsi="Times New Roman"/>
                <w:sz w:val="24"/>
                <w:szCs w:val="24"/>
              </w:rPr>
            </w:pPr>
            <w:r w:rsidRPr="0026518D">
              <w:rPr>
                <w:rFonts w:ascii="Times New Roman" w:hAnsi="Times New Roman"/>
                <w:sz w:val="24"/>
                <w:szCs w:val="24"/>
              </w:rPr>
              <w:t>4</w:t>
            </w:r>
          </w:p>
        </w:tc>
        <w:tc>
          <w:tcPr>
            <w:tcW w:w="6095" w:type="dxa"/>
          </w:tcPr>
          <w:p w:rsidR="0026518D" w:rsidRPr="0026518D" w:rsidRDefault="0026518D" w:rsidP="0026518D">
            <w:pPr>
              <w:autoSpaceDE w:val="0"/>
              <w:autoSpaceDN w:val="0"/>
              <w:adjustRightInd w:val="0"/>
              <w:spacing w:after="0" w:line="240" w:lineRule="auto"/>
              <w:rPr>
                <w:rFonts w:ascii="Times New Roman" w:hAnsi="Times New Roman"/>
                <w:sz w:val="24"/>
                <w:szCs w:val="24"/>
              </w:rPr>
            </w:pPr>
            <w:r w:rsidRPr="0026518D">
              <w:rPr>
                <w:rFonts w:ascii="Times New Roman" w:hAnsi="Times New Roman"/>
                <w:sz w:val="24"/>
                <w:szCs w:val="24"/>
              </w:rPr>
              <w:t>Текст</w:t>
            </w:r>
          </w:p>
        </w:tc>
        <w:tc>
          <w:tcPr>
            <w:tcW w:w="2127" w:type="dxa"/>
          </w:tcPr>
          <w:p w:rsidR="0026518D" w:rsidRPr="0026518D" w:rsidRDefault="0026518D" w:rsidP="0026518D">
            <w:pPr>
              <w:spacing w:after="0" w:line="240" w:lineRule="auto"/>
              <w:rPr>
                <w:rFonts w:ascii="Times New Roman" w:hAnsi="Times New Roman"/>
                <w:sz w:val="24"/>
                <w:szCs w:val="24"/>
              </w:rPr>
            </w:pPr>
            <w:r w:rsidRPr="0026518D">
              <w:rPr>
                <w:rFonts w:ascii="Times New Roman" w:hAnsi="Times New Roman"/>
                <w:sz w:val="24"/>
                <w:szCs w:val="24"/>
              </w:rPr>
              <w:t>12</w:t>
            </w:r>
          </w:p>
        </w:tc>
      </w:tr>
      <w:tr w:rsidR="0026518D" w:rsidRPr="00FA2C2C" w:rsidTr="0026518D">
        <w:tc>
          <w:tcPr>
            <w:tcW w:w="1134" w:type="dxa"/>
          </w:tcPr>
          <w:p w:rsidR="0026518D" w:rsidRPr="0026518D" w:rsidRDefault="0026518D" w:rsidP="0026518D">
            <w:pPr>
              <w:spacing w:after="0" w:line="240" w:lineRule="auto"/>
              <w:rPr>
                <w:rFonts w:ascii="Times New Roman" w:hAnsi="Times New Roman"/>
                <w:sz w:val="24"/>
                <w:szCs w:val="24"/>
              </w:rPr>
            </w:pPr>
            <w:r w:rsidRPr="0026518D">
              <w:rPr>
                <w:rFonts w:ascii="Times New Roman" w:hAnsi="Times New Roman"/>
                <w:sz w:val="24"/>
                <w:szCs w:val="24"/>
              </w:rPr>
              <w:t>5</w:t>
            </w:r>
          </w:p>
        </w:tc>
        <w:tc>
          <w:tcPr>
            <w:tcW w:w="6095" w:type="dxa"/>
          </w:tcPr>
          <w:p w:rsidR="0026518D" w:rsidRPr="0026518D" w:rsidRDefault="0026518D" w:rsidP="0026518D">
            <w:pPr>
              <w:autoSpaceDE w:val="0"/>
              <w:autoSpaceDN w:val="0"/>
              <w:adjustRightInd w:val="0"/>
              <w:spacing w:after="0" w:line="240" w:lineRule="auto"/>
              <w:rPr>
                <w:rFonts w:ascii="Times New Roman" w:hAnsi="Times New Roman"/>
                <w:sz w:val="24"/>
                <w:szCs w:val="24"/>
              </w:rPr>
            </w:pPr>
            <w:r w:rsidRPr="0026518D">
              <w:rPr>
                <w:rFonts w:ascii="Times New Roman" w:hAnsi="Times New Roman"/>
                <w:bCs/>
                <w:sz w:val="24"/>
                <w:szCs w:val="24"/>
              </w:rPr>
              <w:t>Типы речи</w:t>
            </w:r>
          </w:p>
        </w:tc>
        <w:tc>
          <w:tcPr>
            <w:tcW w:w="2127" w:type="dxa"/>
          </w:tcPr>
          <w:p w:rsidR="0026518D" w:rsidRPr="0026518D" w:rsidRDefault="0026518D" w:rsidP="0026518D">
            <w:pPr>
              <w:spacing w:after="0" w:line="240" w:lineRule="auto"/>
              <w:rPr>
                <w:rFonts w:ascii="Times New Roman" w:hAnsi="Times New Roman"/>
                <w:sz w:val="24"/>
                <w:szCs w:val="24"/>
              </w:rPr>
            </w:pPr>
            <w:r w:rsidRPr="0026518D">
              <w:rPr>
                <w:rFonts w:ascii="Times New Roman" w:hAnsi="Times New Roman"/>
                <w:sz w:val="24"/>
                <w:szCs w:val="24"/>
              </w:rPr>
              <w:t>9</w:t>
            </w:r>
          </w:p>
        </w:tc>
      </w:tr>
      <w:tr w:rsidR="0026518D" w:rsidRPr="00FA2C2C" w:rsidTr="0026518D">
        <w:tc>
          <w:tcPr>
            <w:tcW w:w="1134" w:type="dxa"/>
          </w:tcPr>
          <w:p w:rsidR="0026518D" w:rsidRPr="0026518D" w:rsidRDefault="0026518D" w:rsidP="0026518D">
            <w:pPr>
              <w:spacing w:after="0" w:line="240" w:lineRule="auto"/>
              <w:rPr>
                <w:rFonts w:ascii="Times New Roman" w:hAnsi="Times New Roman"/>
                <w:sz w:val="24"/>
                <w:szCs w:val="24"/>
              </w:rPr>
            </w:pPr>
            <w:r w:rsidRPr="0026518D">
              <w:rPr>
                <w:rFonts w:ascii="Times New Roman" w:hAnsi="Times New Roman"/>
                <w:sz w:val="24"/>
                <w:szCs w:val="24"/>
              </w:rPr>
              <w:t>6</w:t>
            </w:r>
          </w:p>
        </w:tc>
        <w:tc>
          <w:tcPr>
            <w:tcW w:w="6095" w:type="dxa"/>
          </w:tcPr>
          <w:p w:rsidR="0026518D" w:rsidRPr="0026518D" w:rsidRDefault="0026518D" w:rsidP="0026518D">
            <w:pPr>
              <w:autoSpaceDE w:val="0"/>
              <w:autoSpaceDN w:val="0"/>
              <w:adjustRightInd w:val="0"/>
              <w:spacing w:after="0" w:line="240" w:lineRule="auto"/>
              <w:rPr>
                <w:rFonts w:ascii="Times New Roman" w:hAnsi="Times New Roman"/>
                <w:sz w:val="24"/>
                <w:szCs w:val="24"/>
              </w:rPr>
            </w:pPr>
            <w:r w:rsidRPr="0026518D">
              <w:rPr>
                <w:rFonts w:ascii="Times New Roman" w:hAnsi="Times New Roman"/>
                <w:sz w:val="24"/>
                <w:szCs w:val="24"/>
              </w:rPr>
              <w:t>Формы речи</w:t>
            </w:r>
          </w:p>
        </w:tc>
        <w:tc>
          <w:tcPr>
            <w:tcW w:w="2127" w:type="dxa"/>
          </w:tcPr>
          <w:p w:rsidR="0026518D" w:rsidRPr="0026518D" w:rsidRDefault="0026518D" w:rsidP="0026518D">
            <w:pPr>
              <w:spacing w:after="0" w:line="240" w:lineRule="auto"/>
              <w:rPr>
                <w:rFonts w:ascii="Times New Roman" w:hAnsi="Times New Roman"/>
                <w:sz w:val="24"/>
                <w:szCs w:val="24"/>
              </w:rPr>
            </w:pPr>
            <w:r w:rsidRPr="0026518D">
              <w:rPr>
                <w:rFonts w:ascii="Times New Roman" w:hAnsi="Times New Roman"/>
                <w:sz w:val="24"/>
                <w:szCs w:val="24"/>
              </w:rPr>
              <w:t>2</w:t>
            </w:r>
          </w:p>
        </w:tc>
      </w:tr>
      <w:tr w:rsidR="0026518D" w:rsidRPr="00FA2C2C" w:rsidTr="0026518D">
        <w:tc>
          <w:tcPr>
            <w:tcW w:w="1134" w:type="dxa"/>
          </w:tcPr>
          <w:p w:rsidR="0026518D" w:rsidRPr="0026518D" w:rsidRDefault="0026518D" w:rsidP="0026518D">
            <w:pPr>
              <w:spacing w:after="0" w:line="240" w:lineRule="auto"/>
              <w:rPr>
                <w:rFonts w:ascii="Times New Roman" w:hAnsi="Times New Roman"/>
                <w:sz w:val="24"/>
                <w:szCs w:val="24"/>
              </w:rPr>
            </w:pPr>
            <w:r w:rsidRPr="0026518D">
              <w:rPr>
                <w:rFonts w:ascii="Times New Roman" w:hAnsi="Times New Roman"/>
                <w:sz w:val="24"/>
                <w:szCs w:val="24"/>
              </w:rPr>
              <w:t>7</w:t>
            </w:r>
          </w:p>
        </w:tc>
        <w:tc>
          <w:tcPr>
            <w:tcW w:w="6095" w:type="dxa"/>
          </w:tcPr>
          <w:p w:rsidR="0026518D" w:rsidRPr="0026518D" w:rsidRDefault="0026518D" w:rsidP="0026518D">
            <w:pPr>
              <w:autoSpaceDE w:val="0"/>
              <w:autoSpaceDN w:val="0"/>
              <w:adjustRightInd w:val="0"/>
              <w:spacing w:after="0" w:line="240" w:lineRule="auto"/>
              <w:rPr>
                <w:rFonts w:ascii="Times New Roman" w:hAnsi="Times New Roman"/>
                <w:sz w:val="24"/>
                <w:szCs w:val="24"/>
              </w:rPr>
            </w:pPr>
            <w:r w:rsidRPr="0026518D">
              <w:rPr>
                <w:rFonts w:ascii="Times New Roman" w:hAnsi="Times New Roman"/>
                <w:sz w:val="24"/>
                <w:szCs w:val="24"/>
              </w:rPr>
              <w:t xml:space="preserve">Нормы языка </w:t>
            </w:r>
          </w:p>
        </w:tc>
        <w:tc>
          <w:tcPr>
            <w:tcW w:w="2127" w:type="dxa"/>
          </w:tcPr>
          <w:p w:rsidR="0026518D" w:rsidRPr="0026518D" w:rsidRDefault="0026518D" w:rsidP="0026518D">
            <w:pPr>
              <w:spacing w:after="0" w:line="240" w:lineRule="auto"/>
              <w:rPr>
                <w:rFonts w:ascii="Times New Roman" w:hAnsi="Times New Roman"/>
                <w:sz w:val="24"/>
                <w:szCs w:val="24"/>
              </w:rPr>
            </w:pPr>
            <w:r w:rsidRPr="0026518D">
              <w:rPr>
                <w:rFonts w:ascii="Times New Roman" w:hAnsi="Times New Roman"/>
                <w:sz w:val="24"/>
                <w:szCs w:val="24"/>
              </w:rPr>
              <w:t>16</w:t>
            </w:r>
          </w:p>
        </w:tc>
      </w:tr>
      <w:tr w:rsidR="0026518D" w:rsidRPr="00FA2C2C" w:rsidTr="0026518D">
        <w:tc>
          <w:tcPr>
            <w:tcW w:w="1134" w:type="dxa"/>
          </w:tcPr>
          <w:p w:rsidR="0026518D" w:rsidRPr="0026518D" w:rsidRDefault="0026518D" w:rsidP="0026518D">
            <w:pPr>
              <w:spacing w:after="0" w:line="240" w:lineRule="auto"/>
              <w:rPr>
                <w:rFonts w:ascii="Times New Roman" w:hAnsi="Times New Roman"/>
                <w:sz w:val="24"/>
                <w:szCs w:val="24"/>
              </w:rPr>
            </w:pPr>
            <w:r w:rsidRPr="0026518D">
              <w:rPr>
                <w:rFonts w:ascii="Times New Roman" w:hAnsi="Times New Roman"/>
                <w:sz w:val="24"/>
                <w:szCs w:val="24"/>
              </w:rPr>
              <w:t>8</w:t>
            </w:r>
          </w:p>
        </w:tc>
        <w:tc>
          <w:tcPr>
            <w:tcW w:w="6095" w:type="dxa"/>
          </w:tcPr>
          <w:p w:rsidR="0026518D" w:rsidRPr="0026518D" w:rsidRDefault="0026518D" w:rsidP="0026518D">
            <w:pPr>
              <w:autoSpaceDE w:val="0"/>
              <w:autoSpaceDN w:val="0"/>
              <w:adjustRightInd w:val="0"/>
              <w:spacing w:after="0" w:line="240" w:lineRule="auto"/>
              <w:rPr>
                <w:rFonts w:ascii="Times New Roman" w:hAnsi="Times New Roman"/>
                <w:sz w:val="24"/>
                <w:szCs w:val="24"/>
              </w:rPr>
            </w:pPr>
            <w:r w:rsidRPr="0026518D">
              <w:rPr>
                <w:rFonts w:ascii="Times New Roman" w:hAnsi="Times New Roman"/>
                <w:sz w:val="24"/>
                <w:szCs w:val="24"/>
              </w:rPr>
              <w:t>Стили языка</w:t>
            </w:r>
          </w:p>
        </w:tc>
        <w:tc>
          <w:tcPr>
            <w:tcW w:w="2127" w:type="dxa"/>
          </w:tcPr>
          <w:p w:rsidR="0026518D" w:rsidRPr="0026518D" w:rsidRDefault="0026518D" w:rsidP="0026518D">
            <w:pPr>
              <w:spacing w:after="0" w:line="240" w:lineRule="auto"/>
              <w:rPr>
                <w:rFonts w:ascii="Times New Roman" w:hAnsi="Times New Roman"/>
                <w:sz w:val="24"/>
                <w:szCs w:val="24"/>
              </w:rPr>
            </w:pPr>
            <w:r w:rsidRPr="0026518D">
              <w:rPr>
                <w:rFonts w:ascii="Times New Roman" w:hAnsi="Times New Roman"/>
                <w:sz w:val="24"/>
                <w:szCs w:val="24"/>
              </w:rPr>
              <w:t>16</w:t>
            </w:r>
          </w:p>
        </w:tc>
      </w:tr>
      <w:tr w:rsidR="0026518D" w:rsidRPr="00FA2C2C" w:rsidTr="0026518D">
        <w:tc>
          <w:tcPr>
            <w:tcW w:w="1134" w:type="dxa"/>
          </w:tcPr>
          <w:p w:rsidR="0026518D" w:rsidRPr="0026518D" w:rsidRDefault="0026518D" w:rsidP="0026518D">
            <w:pPr>
              <w:spacing w:after="0" w:line="240" w:lineRule="auto"/>
              <w:rPr>
                <w:rFonts w:ascii="Times New Roman" w:hAnsi="Times New Roman"/>
                <w:sz w:val="24"/>
                <w:szCs w:val="24"/>
              </w:rPr>
            </w:pPr>
            <w:r w:rsidRPr="0026518D">
              <w:rPr>
                <w:rFonts w:ascii="Times New Roman" w:hAnsi="Times New Roman"/>
                <w:sz w:val="24"/>
                <w:szCs w:val="24"/>
              </w:rPr>
              <w:t>9</w:t>
            </w:r>
          </w:p>
        </w:tc>
        <w:tc>
          <w:tcPr>
            <w:tcW w:w="6095" w:type="dxa"/>
          </w:tcPr>
          <w:p w:rsidR="0026518D" w:rsidRPr="0026518D" w:rsidRDefault="0026518D" w:rsidP="0026518D">
            <w:pPr>
              <w:autoSpaceDE w:val="0"/>
              <w:autoSpaceDN w:val="0"/>
              <w:adjustRightInd w:val="0"/>
              <w:spacing w:after="0" w:line="240" w:lineRule="auto"/>
              <w:rPr>
                <w:rFonts w:ascii="Times New Roman" w:hAnsi="Times New Roman"/>
                <w:sz w:val="24"/>
                <w:szCs w:val="24"/>
              </w:rPr>
            </w:pPr>
            <w:r w:rsidRPr="0026518D">
              <w:rPr>
                <w:rFonts w:ascii="Times New Roman" w:hAnsi="Times New Roman"/>
                <w:sz w:val="24"/>
                <w:szCs w:val="24"/>
              </w:rPr>
              <w:t>Синонимика</w:t>
            </w:r>
          </w:p>
        </w:tc>
        <w:tc>
          <w:tcPr>
            <w:tcW w:w="2127" w:type="dxa"/>
          </w:tcPr>
          <w:p w:rsidR="0026518D" w:rsidRPr="0026518D" w:rsidRDefault="0026518D" w:rsidP="0026518D">
            <w:pPr>
              <w:spacing w:after="0" w:line="240" w:lineRule="auto"/>
              <w:rPr>
                <w:rFonts w:ascii="Times New Roman" w:hAnsi="Times New Roman"/>
                <w:sz w:val="24"/>
                <w:szCs w:val="24"/>
              </w:rPr>
            </w:pPr>
            <w:r w:rsidRPr="0026518D">
              <w:rPr>
                <w:rFonts w:ascii="Times New Roman" w:hAnsi="Times New Roman"/>
                <w:sz w:val="24"/>
                <w:szCs w:val="24"/>
              </w:rPr>
              <w:t>8</w:t>
            </w:r>
          </w:p>
        </w:tc>
      </w:tr>
      <w:tr w:rsidR="0026518D" w:rsidRPr="00FA2C2C" w:rsidTr="0026518D">
        <w:tc>
          <w:tcPr>
            <w:tcW w:w="1134" w:type="dxa"/>
          </w:tcPr>
          <w:p w:rsidR="0026518D" w:rsidRPr="0026518D" w:rsidRDefault="0026518D" w:rsidP="0026518D">
            <w:pPr>
              <w:spacing w:after="0" w:line="240" w:lineRule="auto"/>
              <w:rPr>
                <w:rFonts w:ascii="Times New Roman" w:hAnsi="Times New Roman"/>
                <w:sz w:val="24"/>
                <w:szCs w:val="24"/>
              </w:rPr>
            </w:pPr>
            <w:r w:rsidRPr="0026518D">
              <w:rPr>
                <w:rFonts w:ascii="Times New Roman" w:hAnsi="Times New Roman"/>
                <w:sz w:val="24"/>
                <w:szCs w:val="24"/>
              </w:rPr>
              <w:t>10</w:t>
            </w:r>
          </w:p>
        </w:tc>
        <w:tc>
          <w:tcPr>
            <w:tcW w:w="6095" w:type="dxa"/>
          </w:tcPr>
          <w:p w:rsidR="0026518D" w:rsidRPr="0026518D" w:rsidRDefault="0026518D" w:rsidP="0026518D">
            <w:pPr>
              <w:spacing w:after="0" w:line="240" w:lineRule="auto"/>
              <w:rPr>
                <w:rFonts w:ascii="Times New Roman" w:hAnsi="Times New Roman"/>
                <w:sz w:val="24"/>
                <w:szCs w:val="24"/>
              </w:rPr>
            </w:pPr>
            <w:r w:rsidRPr="0026518D">
              <w:rPr>
                <w:rFonts w:ascii="Times New Roman" w:hAnsi="Times New Roman"/>
                <w:sz w:val="24"/>
                <w:szCs w:val="24"/>
              </w:rPr>
              <w:t>Культура речи</w:t>
            </w:r>
          </w:p>
        </w:tc>
        <w:tc>
          <w:tcPr>
            <w:tcW w:w="2127" w:type="dxa"/>
          </w:tcPr>
          <w:p w:rsidR="0026518D" w:rsidRPr="0026518D" w:rsidRDefault="0026518D" w:rsidP="0026518D">
            <w:pPr>
              <w:spacing w:after="0" w:line="240" w:lineRule="auto"/>
              <w:rPr>
                <w:rFonts w:ascii="Times New Roman" w:hAnsi="Times New Roman"/>
                <w:sz w:val="24"/>
                <w:szCs w:val="24"/>
              </w:rPr>
            </w:pPr>
            <w:r w:rsidRPr="0026518D">
              <w:rPr>
                <w:rFonts w:ascii="Times New Roman" w:hAnsi="Times New Roman"/>
                <w:sz w:val="24"/>
                <w:szCs w:val="24"/>
              </w:rPr>
              <w:t>4</w:t>
            </w:r>
          </w:p>
        </w:tc>
      </w:tr>
      <w:tr w:rsidR="0026518D" w:rsidRPr="00FA2C2C" w:rsidTr="0026518D">
        <w:tc>
          <w:tcPr>
            <w:tcW w:w="1134" w:type="dxa"/>
          </w:tcPr>
          <w:p w:rsidR="0026518D" w:rsidRPr="0026518D" w:rsidRDefault="0026518D" w:rsidP="0026518D">
            <w:pPr>
              <w:spacing w:after="0" w:line="240" w:lineRule="auto"/>
              <w:rPr>
                <w:rFonts w:ascii="Times New Roman" w:hAnsi="Times New Roman"/>
                <w:sz w:val="24"/>
                <w:szCs w:val="24"/>
              </w:rPr>
            </w:pPr>
            <w:r w:rsidRPr="0026518D">
              <w:rPr>
                <w:rFonts w:ascii="Times New Roman" w:hAnsi="Times New Roman"/>
                <w:sz w:val="24"/>
                <w:szCs w:val="24"/>
              </w:rPr>
              <w:t>11</w:t>
            </w:r>
          </w:p>
        </w:tc>
        <w:tc>
          <w:tcPr>
            <w:tcW w:w="6095" w:type="dxa"/>
          </w:tcPr>
          <w:p w:rsidR="0026518D" w:rsidRPr="0026518D" w:rsidRDefault="0026518D" w:rsidP="0026518D">
            <w:pPr>
              <w:spacing w:after="0" w:line="240" w:lineRule="auto"/>
              <w:rPr>
                <w:rFonts w:ascii="Times New Roman" w:hAnsi="Times New Roman"/>
                <w:sz w:val="24"/>
                <w:szCs w:val="24"/>
              </w:rPr>
            </w:pPr>
            <w:r w:rsidRPr="0026518D">
              <w:rPr>
                <w:rFonts w:ascii="Times New Roman" w:hAnsi="Times New Roman"/>
                <w:sz w:val="24"/>
                <w:szCs w:val="24"/>
              </w:rPr>
              <w:t>Роль а.с. пушкина в истории русского литературного языка</w:t>
            </w:r>
          </w:p>
        </w:tc>
        <w:tc>
          <w:tcPr>
            <w:tcW w:w="2127" w:type="dxa"/>
          </w:tcPr>
          <w:p w:rsidR="0026518D" w:rsidRPr="0026518D" w:rsidRDefault="0026518D" w:rsidP="0026518D">
            <w:pPr>
              <w:spacing w:after="0" w:line="240" w:lineRule="auto"/>
              <w:rPr>
                <w:rFonts w:ascii="Times New Roman" w:hAnsi="Times New Roman"/>
                <w:sz w:val="24"/>
                <w:szCs w:val="24"/>
              </w:rPr>
            </w:pPr>
            <w:r w:rsidRPr="0026518D">
              <w:rPr>
                <w:rFonts w:ascii="Times New Roman" w:hAnsi="Times New Roman"/>
                <w:sz w:val="24"/>
                <w:szCs w:val="24"/>
              </w:rPr>
              <w:t>7</w:t>
            </w:r>
          </w:p>
        </w:tc>
      </w:tr>
      <w:tr w:rsidR="0026518D" w:rsidRPr="00FA2C2C" w:rsidTr="0026518D">
        <w:tc>
          <w:tcPr>
            <w:tcW w:w="1134" w:type="dxa"/>
          </w:tcPr>
          <w:p w:rsidR="0026518D" w:rsidRPr="0026518D" w:rsidRDefault="0026518D" w:rsidP="0026518D">
            <w:pPr>
              <w:spacing w:after="0" w:line="240" w:lineRule="auto"/>
              <w:rPr>
                <w:rFonts w:ascii="Times New Roman" w:hAnsi="Times New Roman"/>
                <w:sz w:val="24"/>
                <w:szCs w:val="24"/>
              </w:rPr>
            </w:pPr>
            <w:r w:rsidRPr="0026518D">
              <w:rPr>
                <w:rFonts w:ascii="Times New Roman" w:hAnsi="Times New Roman"/>
                <w:sz w:val="24"/>
                <w:szCs w:val="24"/>
              </w:rPr>
              <w:t>12</w:t>
            </w:r>
          </w:p>
        </w:tc>
        <w:tc>
          <w:tcPr>
            <w:tcW w:w="6095" w:type="dxa"/>
          </w:tcPr>
          <w:p w:rsidR="0026518D" w:rsidRPr="0026518D" w:rsidRDefault="0026518D" w:rsidP="0026518D">
            <w:pPr>
              <w:spacing w:after="0" w:line="240" w:lineRule="auto"/>
              <w:rPr>
                <w:rFonts w:ascii="Times New Roman" w:hAnsi="Times New Roman"/>
                <w:sz w:val="24"/>
                <w:szCs w:val="24"/>
              </w:rPr>
            </w:pPr>
            <w:r w:rsidRPr="0026518D">
              <w:rPr>
                <w:rFonts w:ascii="Times New Roman" w:hAnsi="Times New Roman"/>
                <w:sz w:val="24"/>
                <w:szCs w:val="24"/>
              </w:rPr>
              <w:t>Резерв</w:t>
            </w:r>
          </w:p>
        </w:tc>
        <w:tc>
          <w:tcPr>
            <w:tcW w:w="2127" w:type="dxa"/>
          </w:tcPr>
          <w:p w:rsidR="0026518D" w:rsidRPr="0026518D" w:rsidRDefault="0026518D" w:rsidP="0026518D">
            <w:pPr>
              <w:spacing w:after="0" w:line="240" w:lineRule="auto"/>
              <w:rPr>
                <w:rFonts w:ascii="Times New Roman" w:hAnsi="Times New Roman"/>
                <w:sz w:val="24"/>
                <w:szCs w:val="24"/>
              </w:rPr>
            </w:pPr>
            <w:r w:rsidRPr="0026518D">
              <w:rPr>
                <w:rFonts w:ascii="Times New Roman" w:hAnsi="Times New Roman"/>
                <w:sz w:val="24"/>
                <w:szCs w:val="24"/>
              </w:rPr>
              <w:t>3</w:t>
            </w:r>
          </w:p>
        </w:tc>
      </w:tr>
      <w:tr w:rsidR="0026518D" w:rsidRPr="00FA2C2C" w:rsidTr="0026518D">
        <w:tc>
          <w:tcPr>
            <w:tcW w:w="1134" w:type="dxa"/>
          </w:tcPr>
          <w:p w:rsidR="0026518D" w:rsidRPr="0026518D" w:rsidRDefault="0026518D" w:rsidP="0026518D">
            <w:pPr>
              <w:spacing w:after="0" w:line="240" w:lineRule="auto"/>
              <w:rPr>
                <w:rFonts w:ascii="Times New Roman" w:hAnsi="Times New Roman"/>
                <w:sz w:val="24"/>
                <w:szCs w:val="24"/>
              </w:rPr>
            </w:pPr>
          </w:p>
        </w:tc>
        <w:tc>
          <w:tcPr>
            <w:tcW w:w="6095" w:type="dxa"/>
          </w:tcPr>
          <w:p w:rsidR="0026518D" w:rsidRPr="0026518D" w:rsidRDefault="0026518D" w:rsidP="0026518D">
            <w:pPr>
              <w:spacing w:after="0" w:line="240" w:lineRule="auto"/>
              <w:rPr>
                <w:rFonts w:ascii="Times New Roman" w:hAnsi="Times New Roman"/>
                <w:sz w:val="24"/>
                <w:szCs w:val="24"/>
              </w:rPr>
            </w:pPr>
            <w:r w:rsidRPr="0026518D">
              <w:rPr>
                <w:rFonts w:ascii="Times New Roman" w:hAnsi="Times New Roman"/>
                <w:sz w:val="24"/>
                <w:szCs w:val="24"/>
              </w:rPr>
              <w:t>Итого</w:t>
            </w:r>
          </w:p>
        </w:tc>
        <w:tc>
          <w:tcPr>
            <w:tcW w:w="2127" w:type="dxa"/>
          </w:tcPr>
          <w:p w:rsidR="0026518D" w:rsidRPr="0026518D" w:rsidRDefault="0026518D" w:rsidP="0026518D">
            <w:pPr>
              <w:spacing w:after="0" w:line="240" w:lineRule="auto"/>
              <w:rPr>
                <w:rFonts w:ascii="Times New Roman" w:hAnsi="Times New Roman"/>
                <w:sz w:val="24"/>
                <w:szCs w:val="24"/>
              </w:rPr>
            </w:pPr>
            <w:r w:rsidRPr="0026518D">
              <w:rPr>
                <w:rFonts w:ascii="Times New Roman" w:hAnsi="Times New Roman"/>
                <w:sz w:val="24"/>
                <w:szCs w:val="24"/>
              </w:rPr>
              <w:t>105</w:t>
            </w:r>
          </w:p>
        </w:tc>
      </w:tr>
    </w:tbl>
    <w:p w:rsidR="008F1CE7" w:rsidRPr="00013D6F" w:rsidRDefault="008F1CE7" w:rsidP="00013D6F">
      <w:pPr>
        <w:spacing w:after="0" w:line="240" w:lineRule="auto"/>
        <w:jc w:val="center"/>
        <w:rPr>
          <w:rFonts w:ascii="Times New Roman" w:hAnsi="Times New Roman"/>
          <w:b/>
          <w:sz w:val="24"/>
          <w:szCs w:val="24"/>
        </w:rPr>
      </w:pPr>
      <w:r w:rsidRPr="00013D6F">
        <w:rPr>
          <w:rFonts w:ascii="Times New Roman" w:hAnsi="Times New Roman"/>
          <w:b/>
          <w:sz w:val="24"/>
          <w:szCs w:val="24"/>
        </w:rPr>
        <w:t>Содержание предмета</w:t>
      </w:r>
    </w:p>
    <w:p w:rsidR="008F1CE7" w:rsidRPr="008F1CE7" w:rsidRDefault="008F1CE7" w:rsidP="008F1CE7">
      <w:pPr>
        <w:spacing w:after="0" w:line="240" w:lineRule="auto"/>
        <w:jc w:val="center"/>
        <w:rPr>
          <w:rFonts w:ascii="Times New Roman" w:hAnsi="Times New Roman"/>
          <w:b/>
          <w:sz w:val="24"/>
          <w:szCs w:val="24"/>
        </w:rPr>
      </w:pPr>
      <w:r w:rsidRPr="008F1CE7">
        <w:rPr>
          <w:rFonts w:ascii="Times New Roman" w:hAnsi="Times New Roman"/>
          <w:b/>
          <w:sz w:val="24"/>
          <w:szCs w:val="24"/>
        </w:rPr>
        <w:t>11 класс</w:t>
      </w:r>
    </w:p>
    <w:p w:rsidR="008F1CE7" w:rsidRPr="008F1CE7" w:rsidRDefault="008F1CE7" w:rsidP="00E05E64">
      <w:pPr>
        <w:pStyle w:val="ad"/>
        <w:numPr>
          <w:ilvl w:val="0"/>
          <w:numId w:val="405"/>
        </w:numPr>
        <w:spacing w:after="0" w:line="240" w:lineRule="auto"/>
        <w:rPr>
          <w:rFonts w:ascii="Times New Roman" w:hAnsi="Times New Roman"/>
          <w:b/>
          <w:sz w:val="24"/>
          <w:szCs w:val="24"/>
        </w:rPr>
      </w:pPr>
      <w:r w:rsidRPr="008F1CE7">
        <w:rPr>
          <w:rFonts w:ascii="Times New Roman" w:hAnsi="Times New Roman"/>
          <w:b/>
          <w:sz w:val="24"/>
          <w:szCs w:val="24"/>
        </w:rPr>
        <w:t>Принципы русского правописания</w:t>
      </w:r>
    </w:p>
    <w:p w:rsidR="008F1CE7" w:rsidRDefault="008F1CE7" w:rsidP="008F1CE7">
      <w:pPr>
        <w:pStyle w:val="ad"/>
        <w:spacing w:after="0" w:line="240" w:lineRule="auto"/>
        <w:ind w:left="1080"/>
        <w:rPr>
          <w:rFonts w:ascii="Times New Roman" w:hAnsi="Times New Roman"/>
          <w:sz w:val="24"/>
          <w:szCs w:val="24"/>
        </w:rPr>
      </w:pPr>
      <w:r w:rsidRPr="008F1CE7">
        <w:rPr>
          <w:rFonts w:ascii="Times New Roman" w:hAnsi="Times New Roman"/>
          <w:sz w:val="24"/>
          <w:szCs w:val="24"/>
        </w:rPr>
        <w:t xml:space="preserve">Фонетический принцип графики. </w:t>
      </w:r>
    </w:p>
    <w:p w:rsidR="008F1CE7" w:rsidRDefault="008F1CE7" w:rsidP="008F1CE7">
      <w:pPr>
        <w:pStyle w:val="ad"/>
        <w:spacing w:after="0" w:line="240" w:lineRule="auto"/>
        <w:ind w:left="1080"/>
        <w:rPr>
          <w:rFonts w:ascii="Times New Roman" w:hAnsi="Times New Roman"/>
          <w:sz w:val="24"/>
          <w:szCs w:val="24"/>
        </w:rPr>
      </w:pPr>
      <w:r>
        <w:rPr>
          <w:rFonts w:ascii="Times New Roman" w:hAnsi="Times New Roman"/>
          <w:sz w:val="24"/>
          <w:szCs w:val="24"/>
        </w:rPr>
        <w:t>Морфемный, морфологиче</w:t>
      </w:r>
      <w:r w:rsidRPr="008F1CE7">
        <w:rPr>
          <w:rFonts w:ascii="Times New Roman" w:hAnsi="Times New Roman"/>
          <w:sz w:val="24"/>
          <w:szCs w:val="24"/>
        </w:rPr>
        <w:t>ский и традиционный (исторический) принципы орфографии. Дифференцирующие и другие написания.</w:t>
      </w:r>
    </w:p>
    <w:p w:rsidR="008F1CE7" w:rsidRDefault="008F1CE7" w:rsidP="008F1CE7">
      <w:pPr>
        <w:pStyle w:val="ad"/>
        <w:spacing w:after="0" w:line="240" w:lineRule="auto"/>
        <w:ind w:left="1080"/>
        <w:rPr>
          <w:rFonts w:ascii="Times New Roman" w:hAnsi="Times New Roman"/>
          <w:sz w:val="24"/>
          <w:szCs w:val="24"/>
        </w:rPr>
      </w:pPr>
      <w:r w:rsidRPr="008F1CE7">
        <w:rPr>
          <w:rFonts w:ascii="Times New Roman" w:hAnsi="Times New Roman"/>
          <w:sz w:val="24"/>
          <w:szCs w:val="24"/>
        </w:rPr>
        <w:t>Структурный (формальный) и семантический (смысловой) принципы пунктуации. Зн</w:t>
      </w:r>
      <w:r>
        <w:rPr>
          <w:rFonts w:ascii="Times New Roman" w:hAnsi="Times New Roman"/>
          <w:sz w:val="24"/>
          <w:szCs w:val="24"/>
        </w:rPr>
        <w:t>аки препинания и интонация. Авт</w:t>
      </w:r>
      <w:r w:rsidRPr="008F1CE7">
        <w:rPr>
          <w:rFonts w:ascii="Times New Roman" w:hAnsi="Times New Roman"/>
          <w:sz w:val="24"/>
          <w:szCs w:val="24"/>
        </w:rPr>
        <w:t>орские знаки.</w:t>
      </w:r>
    </w:p>
    <w:p w:rsidR="008F1CE7" w:rsidRPr="008F1CE7" w:rsidRDefault="008F1CE7" w:rsidP="00E05E64">
      <w:pPr>
        <w:pStyle w:val="ad"/>
        <w:numPr>
          <w:ilvl w:val="0"/>
          <w:numId w:val="405"/>
        </w:numPr>
        <w:spacing w:after="0" w:line="240" w:lineRule="auto"/>
        <w:rPr>
          <w:rFonts w:ascii="Times New Roman" w:hAnsi="Times New Roman"/>
          <w:b/>
          <w:sz w:val="24"/>
          <w:szCs w:val="24"/>
        </w:rPr>
      </w:pPr>
      <w:r w:rsidRPr="008F1CE7">
        <w:rPr>
          <w:rFonts w:ascii="Times New Roman" w:hAnsi="Times New Roman"/>
          <w:b/>
          <w:sz w:val="24"/>
          <w:szCs w:val="24"/>
        </w:rPr>
        <w:t>Повторение изученного</w:t>
      </w:r>
    </w:p>
    <w:p w:rsidR="00C66C9D" w:rsidRDefault="008F1CE7" w:rsidP="008F1CE7">
      <w:pPr>
        <w:pStyle w:val="ad"/>
        <w:spacing w:after="0" w:line="240" w:lineRule="auto"/>
        <w:ind w:left="1080"/>
        <w:rPr>
          <w:rFonts w:ascii="Times New Roman" w:hAnsi="Times New Roman"/>
          <w:sz w:val="24"/>
          <w:szCs w:val="24"/>
        </w:rPr>
      </w:pPr>
      <w:r w:rsidRPr="008F1CE7">
        <w:rPr>
          <w:rFonts w:ascii="Times New Roman" w:hAnsi="Times New Roman"/>
          <w:sz w:val="24"/>
          <w:szCs w:val="24"/>
        </w:rPr>
        <w:t>Систематизация знаний по русскому языку.</w:t>
      </w:r>
    </w:p>
    <w:p w:rsidR="00C66C9D" w:rsidRDefault="008F1CE7" w:rsidP="008F1CE7">
      <w:pPr>
        <w:pStyle w:val="ad"/>
        <w:spacing w:after="0" w:line="240" w:lineRule="auto"/>
        <w:ind w:left="1080"/>
        <w:rPr>
          <w:rFonts w:ascii="Times New Roman" w:hAnsi="Times New Roman"/>
          <w:sz w:val="24"/>
          <w:szCs w:val="24"/>
        </w:rPr>
      </w:pPr>
      <w:r w:rsidRPr="008F1CE7">
        <w:rPr>
          <w:rFonts w:ascii="Times New Roman" w:hAnsi="Times New Roman"/>
          <w:sz w:val="24"/>
          <w:szCs w:val="24"/>
        </w:rPr>
        <w:t>Фонетика. Лексикология</w:t>
      </w:r>
      <w:r w:rsidR="00C66C9D">
        <w:rPr>
          <w:rFonts w:ascii="Times New Roman" w:hAnsi="Times New Roman"/>
          <w:sz w:val="24"/>
          <w:szCs w:val="24"/>
        </w:rPr>
        <w:t>. Морфемика. Морфология. Синтак</w:t>
      </w:r>
      <w:r w:rsidRPr="008F1CE7">
        <w:rPr>
          <w:rFonts w:ascii="Times New Roman" w:hAnsi="Times New Roman"/>
          <w:sz w:val="24"/>
          <w:szCs w:val="24"/>
        </w:rPr>
        <w:t>сис. Роль единиц указанных ра</w:t>
      </w:r>
      <w:r w:rsidR="00C66C9D">
        <w:rPr>
          <w:rFonts w:ascii="Times New Roman" w:hAnsi="Times New Roman"/>
          <w:sz w:val="24"/>
          <w:szCs w:val="24"/>
        </w:rPr>
        <w:t>зделов в построении текстов раз</w:t>
      </w:r>
      <w:r w:rsidRPr="008F1CE7">
        <w:rPr>
          <w:rFonts w:ascii="Times New Roman" w:hAnsi="Times New Roman"/>
          <w:sz w:val="24"/>
          <w:szCs w:val="24"/>
        </w:rPr>
        <w:t>ных стилей и жанров.</w:t>
      </w:r>
    </w:p>
    <w:p w:rsidR="00C66C9D" w:rsidRDefault="008F1CE7" w:rsidP="00C66C9D">
      <w:pPr>
        <w:pStyle w:val="ad"/>
        <w:spacing w:after="0" w:line="240" w:lineRule="auto"/>
        <w:ind w:left="1080"/>
        <w:rPr>
          <w:rFonts w:ascii="Times New Roman" w:hAnsi="Times New Roman"/>
          <w:sz w:val="24"/>
          <w:szCs w:val="24"/>
        </w:rPr>
      </w:pPr>
      <w:r w:rsidRPr="008F1CE7">
        <w:rPr>
          <w:rFonts w:ascii="Times New Roman" w:hAnsi="Times New Roman"/>
          <w:sz w:val="24"/>
          <w:szCs w:val="24"/>
        </w:rPr>
        <w:lastRenderedPageBreak/>
        <w:t>Систематизация орфограмм в соответствии с принципами ор</w:t>
      </w:r>
      <w:r w:rsidRPr="008F1CE7">
        <w:rPr>
          <w:rFonts w:ascii="Times New Roman" w:hAnsi="Times New Roman"/>
          <w:sz w:val="24"/>
          <w:szCs w:val="24"/>
        </w:rPr>
        <w:noBreakHyphen/>
        <w:t>фографии. Блоковый харак</w:t>
      </w:r>
      <w:r w:rsidR="00C66C9D">
        <w:rPr>
          <w:rFonts w:ascii="Times New Roman" w:hAnsi="Times New Roman"/>
          <w:sz w:val="24"/>
          <w:szCs w:val="24"/>
        </w:rPr>
        <w:t>тер орфографических и пунктуаци</w:t>
      </w:r>
      <w:r w:rsidRPr="00C66C9D">
        <w:rPr>
          <w:rFonts w:ascii="Times New Roman" w:hAnsi="Times New Roman"/>
          <w:sz w:val="24"/>
          <w:szCs w:val="24"/>
        </w:rPr>
        <w:t xml:space="preserve">онных правил как средство преодоления дробности частных правил. </w:t>
      </w:r>
    </w:p>
    <w:p w:rsidR="00C66C9D" w:rsidRDefault="008F1CE7" w:rsidP="00C66C9D">
      <w:pPr>
        <w:pStyle w:val="ad"/>
        <w:spacing w:after="0" w:line="240" w:lineRule="auto"/>
        <w:ind w:left="1080"/>
        <w:rPr>
          <w:rFonts w:ascii="Times New Roman" w:hAnsi="Times New Roman"/>
          <w:sz w:val="24"/>
          <w:szCs w:val="24"/>
        </w:rPr>
      </w:pPr>
      <w:r w:rsidRPr="00C66C9D">
        <w:rPr>
          <w:rFonts w:ascii="Times New Roman" w:hAnsi="Times New Roman"/>
          <w:sz w:val="24"/>
          <w:szCs w:val="24"/>
        </w:rPr>
        <w:t>Закрепление навыков грамотного письма (обобщающие задания).</w:t>
      </w:r>
    </w:p>
    <w:p w:rsidR="008F1CE7" w:rsidRPr="00C66C9D" w:rsidRDefault="008F1CE7" w:rsidP="00C66C9D">
      <w:pPr>
        <w:pStyle w:val="ad"/>
        <w:spacing w:after="0" w:line="240" w:lineRule="auto"/>
        <w:ind w:left="1080"/>
        <w:rPr>
          <w:rFonts w:ascii="Times New Roman" w:hAnsi="Times New Roman"/>
          <w:sz w:val="24"/>
          <w:szCs w:val="24"/>
        </w:rPr>
      </w:pPr>
      <w:r w:rsidRPr="00C66C9D">
        <w:rPr>
          <w:rFonts w:ascii="Times New Roman" w:hAnsi="Times New Roman"/>
          <w:sz w:val="24"/>
          <w:szCs w:val="24"/>
        </w:rPr>
        <w:t>Совершенствование устной речи.</w:t>
      </w:r>
    </w:p>
    <w:p w:rsidR="00C66C9D" w:rsidRPr="00C66C9D" w:rsidRDefault="00C66C9D" w:rsidP="00C66C9D">
      <w:pPr>
        <w:pStyle w:val="ad"/>
        <w:spacing w:after="0" w:line="240" w:lineRule="auto"/>
        <w:ind w:left="1080"/>
        <w:jc w:val="center"/>
        <w:rPr>
          <w:rFonts w:ascii="Times New Roman" w:hAnsi="Times New Roman"/>
          <w:b/>
          <w:sz w:val="24"/>
          <w:szCs w:val="24"/>
        </w:rPr>
      </w:pPr>
      <w:r w:rsidRPr="00C66C9D">
        <w:rPr>
          <w:rFonts w:ascii="Times New Roman" w:hAnsi="Times New Roman"/>
          <w:b/>
          <w:sz w:val="24"/>
          <w:szCs w:val="24"/>
        </w:rPr>
        <w:t>Тематическое планирование</w:t>
      </w:r>
    </w:p>
    <w:tbl>
      <w:tblPr>
        <w:tblStyle w:val="aff1"/>
        <w:tblW w:w="0" w:type="auto"/>
        <w:tblInd w:w="250" w:type="dxa"/>
        <w:tblLook w:val="04A0"/>
      </w:tblPr>
      <w:tblGrid>
        <w:gridCol w:w="769"/>
        <w:gridCol w:w="6706"/>
        <w:gridCol w:w="2111"/>
      </w:tblGrid>
      <w:tr w:rsidR="0026518D" w:rsidRPr="00FA2C2C" w:rsidTr="0026518D">
        <w:tc>
          <w:tcPr>
            <w:tcW w:w="567" w:type="dxa"/>
          </w:tcPr>
          <w:p w:rsidR="0026518D" w:rsidRPr="0026518D" w:rsidRDefault="0026518D" w:rsidP="0026518D">
            <w:pPr>
              <w:spacing w:after="0" w:line="240" w:lineRule="auto"/>
              <w:rPr>
                <w:rFonts w:ascii="Times New Roman" w:hAnsi="Times New Roman"/>
                <w:sz w:val="24"/>
                <w:szCs w:val="24"/>
              </w:rPr>
            </w:pPr>
            <w:r w:rsidRPr="0026518D">
              <w:rPr>
                <w:rFonts w:ascii="Times New Roman" w:hAnsi="Times New Roman"/>
                <w:sz w:val="24"/>
                <w:szCs w:val="24"/>
              </w:rPr>
              <w:t>№п/п</w:t>
            </w:r>
          </w:p>
        </w:tc>
        <w:tc>
          <w:tcPr>
            <w:tcW w:w="6804" w:type="dxa"/>
          </w:tcPr>
          <w:p w:rsidR="0026518D" w:rsidRPr="0026518D" w:rsidRDefault="0026518D" w:rsidP="0026518D">
            <w:pPr>
              <w:spacing w:after="0" w:line="240" w:lineRule="auto"/>
              <w:rPr>
                <w:rFonts w:ascii="Times New Roman" w:hAnsi="Times New Roman"/>
                <w:sz w:val="24"/>
                <w:szCs w:val="24"/>
              </w:rPr>
            </w:pPr>
            <w:r>
              <w:rPr>
                <w:rFonts w:ascii="Times New Roman" w:hAnsi="Times New Roman"/>
                <w:sz w:val="24"/>
                <w:szCs w:val="24"/>
              </w:rPr>
              <w:t>Т</w:t>
            </w:r>
            <w:r w:rsidRPr="0026518D">
              <w:rPr>
                <w:rFonts w:ascii="Times New Roman" w:hAnsi="Times New Roman"/>
                <w:sz w:val="24"/>
                <w:szCs w:val="24"/>
              </w:rPr>
              <w:t>емы</w:t>
            </w:r>
          </w:p>
        </w:tc>
        <w:tc>
          <w:tcPr>
            <w:tcW w:w="2126" w:type="dxa"/>
          </w:tcPr>
          <w:p w:rsidR="0026518D" w:rsidRPr="0026518D" w:rsidRDefault="0026518D" w:rsidP="0026518D">
            <w:pPr>
              <w:spacing w:after="0" w:line="240" w:lineRule="auto"/>
              <w:rPr>
                <w:rFonts w:ascii="Times New Roman" w:hAnsi="Times New Roman"/>
                <w:sz w:val="24"/>
                <w:szCs w:val="24"/>
              </w:rPr>
            </w:pPr>
            <w:r>
              <w:rPr>
                <w:rFonts w:ascii="Times New Roman" w:hAnsi="Times New Roman"/>
                <w:sz w:val="24"/>
                <w:szCs w:val="24"/>
              </w:rPr>
              <w:t>Количест</w:t>
            </w:r>
            <w:r w:rsidRPr="0026518D">
              <w:rPr>
                <w:rFonts w:ascii="Times New Roman" w:hAnsi="Times New Roman"/>
                <w:sz w:val="24"/>
                <w:szCs w:val="24"/>
              </w:rPr>
              <w:t>во часов</w:t>
            </w:r>
          </w:p>
        </w:tc>
      </w:tr>
      <w:tr w:rsidR="0026518D" w:rsidRPr="00FA2C2C" w:rsidTr="0026518D">
        <w:tc>
          <w:tcPr>
            <w:tcW w:w="567" w:type="dxa"/>
          </w:tcPr>
          <w:p w:rsidR="0026518D" w:rsidRPr="0026518D" w:rsidRDefault="0026518D" w:rsidP="0026518D">
            <w:pPr>
              <w:spacing w:after="0" w:line="240" w:lineRule="auto"/>
              <w:rPr>
                <w:rFonts w:ascii="Times New Roman" w:hAnsi="Times New Roman"/>
                <w:sz w:val="24"/>
                <w:szCs w:val="24"/>
              </w:rPr>
            </w:pPr>
            <w:r w:rsidRPr="0026518D">
              <w:rPr>
                <w:rFonts w:ascii="Times New Roman" w:hAnsi="Times New Roman"/>
                <w:sz w:val="24"/>
                <w:szCs w:val="24"/>
              </w:rPr>
              <w:t>1</w:t>
            </w:r>
          </w:p>
        </w:tc>
        <w:tc>
          <w:tcPr>
            <w:tcW w:w="6804" w:type="dxa"/>
          </w:tcPr>
          <w:p w:rsidR="0026518D" w:rsidRPr="0026518D" w:rsidRDefault="0026518D" w:rsidP="0026518D">
            <w:pPr>
              <w:autoSpaceDE w:val="0"/>
              <w:autoSpaceDN w:val="0"/>
              <w:adjustRightInd w:val="0"/>
              <w:spacing w:after="0" w:line="240" w:lineRule="auto"/>
              <w:rPr>
                <w:rFonts w:ascii="Times New Roman" w:hAnsi="Times New Roman"/>
                <w:sz w:val="24"/>
                <w:szCs w:val="24"/>
              </w:rPr>
            </w:pPr>
            <w:r w:rsidRPr="0026518D">
              <w:rPr>
                <w:rFonts w:ascii="Times New Roman" w:eastAsiaTheme="minorHAnsi" w:hAnsi="Times New Roman"/>
                <w:sz w:val="24"/>
                <w:szCs w:val="24"/>
              </w:rPr>
              <w:t>Повторение изученногов 10 классе</w:t>
            </w:r>
          </w:p>
        </w:tc>
        <w:tc>
          <w:tcPr>
            <w:tcW w:w="2126" w:type="dxa"/>
          </w:tcPr>
          <w:p w:rsidR="0026518D" w:rsidRPr="0026518D" w:rsidRDefault="0026518D" w:rsidP="0026518D">
            <w:pPr>
              <w:spacing w:after="0" w:line="240" w:lineRule="auto"/>
              <w:rPr>
                <w:rFonts w:ascii="Times New Roman" w:hAnsi="Times New Roman"/>
                <w:sz w:val="24"/>
                <w:szCs w:val="24"/>
              </w:rPr>
            </w:pPr>
            <w:r w:rsidRPr="0026518D">
              <w:rPr>
                <w:rFonts w:ascii="Times New Roman" w:hAnsi="Times New Roman"/>
                <w:sz w:val="24"/>
                <w:szCs w:val="24"/>
              </w:rPr>
              <w:t>1</w:t>
            </w:r>
          </w:p>
        </w:tc>
      </w:tr>
      <w:tr w:rsidR="0026518D" w:rsidRPr="00FA2C2C" w:rsidTr="0026518D">
        <w:tc>
          <w:tcPr>
            <w:tcW w:w="567" w:type="dxa"/>
          </w:tcPr>
          <w:p w:rsidR="0026518D" w:rsidRPr="0026518D" w:rsidRDefault="0026518D" w:rsidP="0026518D">
            <w:pPr>
              <w:spacing w:after="0" w:line="240" w:lineRule="auto"/>
              <w:rPr>
                <w:rFonts w:ascii="Times New Roman" w:hAnsi="Times New Roman"/>
                <w:sz w:val="24"/>
                <w:szCs w:val="24"/>
              </w:rPr>
            </w:pPr>
            <w:r w:rsidRPr="0026518D">
              <w:rPr>
                <w:rFonts w:ascii="Times New Roman" w:hAnsi="Times New Roman"/>
                <w:sz w:val="24"/>
                <w:szCs w:val="24"/>
              </w:rPr>
              <w:t>2</w:t>
            </w:r>
          </w:p>
        </w:tc>
        <w:tc>
          <w:tcPr>
            <w:tcW w:w="6804" w:type="dxa"/>
          </w:tcPr>
          <w:p w:rsidR="0026518D" w:rsidRPr="0026518D" w:rsidRDefault="0026518D" w:rsidP="0026518D">
            <w:pPr>
              <w:autoSpaceDE w:val="0"/>
              <w:autoSpaceDN w:val="0"/>
              <w:adjustRightInd w:val="0"/>
              <w:spacing w:after="0" w:line="240" w:lineRule="auto"/>
              <w:rPr>
                <w:rFonts w:ascii="Times New Roman" w:hAnsi="Times New Roman"/>
                <w:sz w:val="24"/>
                <w:szCs w:val="24"/>
              </w:rPr>
            </w:pPr>
            <w:r w:rsidRPr="0026518D">
              <w:rPr>
                <w:rFonts w:ascii="Times New Roman" w:eastAsiaTheme="minorHAnsi" w:hAnsi="Times New Roman"/>
                <w:sz w:val="24"/>
                <w:szCs w:val="24"/>
              </w:rPr>
              <w:t xml:space="preserve">Источники расширения словарного состава современного русского языка </w:t>
            </w:r>
          </w:p>
        </w:tc>
        <w:tc>
          <w:tcPr>
            <w:tcW w:w="2126" w:type="dxa"/>
          </w:tcPr>
          <w:p w:rsidR="0026518D" w:rsidRPr="0026518D" w:rsidRDefault="0026518D" w:rsidP="0026518D">
            <w:pPr>
              <w:spacing w:after="0" w:line="240" w:lineRule="auto"/>
              <w:rPr>
                <w:rFonts w:ascii="Times New Roman" w:hAnsi="Times New Roman"/>
                <w:sz w:val="24"/>
                <w:szCs w:val="24"/>
              </w:rPr>
            </w:pPr>
            <w:r w:rsidRPr="0026518D">
              <w:rPr>
                <w:rFonts w:ascii="Times New Roman" w:hAnsi="Times New Roman"/>
                <w:sz w:val="24"/>
                <w:szCs w:val="24"/>
              </w:rPr>
              <w:t>12</w:t>
            </w:r>
          </w:p>
        </w:tc>
      </w:tr>
      <w:tr w:rsidR="0026518D" w:rsidRPr="00FA2C2C" w:rsidTr="0026518D">
        <w:tc>
          <w:tcPr>
            <w:tcW w:w="567" w:type="dxa"/>
          </w:tcPr>
          <w:p w:rsidR="0026518D" w:rsidRPr="0026518D" w:rsidRDefault="0026518D" w:rsidP="0026518D">
            <w:pPr>
              <w:spacing w:after="0" w:line="240" w:lineRule="auto"/>
              <w:rPr>
                <w:rFonts w:ascii="Times New Roman" w:hAnsi="Times New Roman"/>
                <w:sz w:val="24"/>
                <w:szCs w:val="24"/>
              </w:rPr>
            </w:pPr>
            <w:r w:rsidRPr="0026518D">
              <w:rPr>
                <w:rFonts w:ascii="Times New Roman" w:hAnsi="Times New Roman"/>
                <w:sz w:val="24"/>
                <w:szCs w:val="24"/>
              </w:rPr>
              <w:t>3</w:t>
            </w:r>
          </w:p>
        </w:tc>
        <w:tc>
          <w:tcPr>
            <w:tcW w:w="6804" w:type="dxa"/>
          </w:tcPr>
          <w:p w:rsidR="0026518D" w:rsidRPr="0026518D" w:rsidRDefault="0026518D" w:rsidP="0026518D">
            <w:pPr>
              <w:autoSpaceDE w:val="0"/>
              <w:autoSpaceDN w:val="0"/>
              <w:adjustRightInd w:val="0"/>
              <w:spacing w:after="0" w:line="240" w:lineRule="auto"/>
              <w:rPr>
                <w:rFonts w:ascii="Times New Roman" w:hAnsi="Times New Roman"/>
                <w:sz w:val="24"/>
                <w:szCs w:val="24"/>
              </w:rPr>
            </w:pPr>
            <w:r w:rsidRPr="0026518D">
              <w:rPr>
                <w:rFonts w:ascii="Times New Roman" w:eastAsiaTheme="minorHAnsi" w:hAnsi="Times New Roman"/>
                <w:sz w:val="24"/>
                <w:szCs w:val="24"/>
              </w:rPr>
              <w:t xml:space="preserve">Принципы русского правописания </w:t>
            </w:r>
          </w:p>
        </w:tc>
        <w:tc>
          <w:tcPr>
            <w:tcW w:w="2126" w:type="dxa"/>
          </w:tcPr>
          <w:p w:rsidR="0026518D" w:rsidRPr="0026518D" w:rsidRDefault="0026518D" w:rsidP="0026518D">
            <w:pPr>
              <w:spacing w:after="0" w:line="240" w:lineRule="auto"/>
              <w:rPr>
                <w:rFonts w:ascii="Times New Roman" w:hAnsi="Times New Roman"/>
                <w:sz w:val="24"/>
                <w:szCs w:val="24"/>
              </w:rPr>
            </w:pPr>
            <w:r w:rsidRPr="0026518D">
              <w:rPr>
                <w:rFonts w:ascii="Times New Roman" w:hAnsi="Times New Roman"/>
                <w:sz w:val="24"/>
                <w:szCs w:val="24"/>
              </w:rPr>
              <w:t>8</w:t>
            </w:r>
          </w:p>
        </w:tc>
      </w:tr>
      <w:tr w:rsidR="0026518D" w:rsidRPr="00FA2C2C" w:rsidTr="0026518D">
        <w:tc>
          <w:tcPr>
            <w:tcW w:w="567" w:type="dxa"/>
          </w:tcPr>
          <w:p w:rsidR="0026518D" w:rsidRPr="0026518D" w:rsidRDefault="0026518D" w:rsidP="0026518D">
            <w:pPr>
              <w:spacing w:after="0" w:line="240" w:lineRule="auto"/>
              <w:rPr>
                <w:rFonts w:ascii="Times New Roman" w:hAnsi="Times New Roman"/>
                <w:sz w:val="24"/>
                <w:szCs w:val="24"/>
              </w:rPr>
            </w:pPr>
            <w:r w:rsidRPr="0026518D">
              <w:rPr>
                <w:rFonts w:ascii="Times New Roman" w:hAnsi="Times New Roman"/>
                <w:sz w:val="24"/>
                <w:szCs w:val="24"/>
              </w:rPr>
              <w:t>4</w:t>
            </w:r>
          </w:p>
        </w:tc>
        <w:tc>
          <w:tcPr>
            <w:tcW w:w="6804" w:type="dxa"/>
          </w:tcPr>
          <w:p w:rsidR="0026518D" w:rsidRPr="0026518D" w:rsidRDefault="0026518D" w:rsidP="0026518D">
            <w:pPr>
              <w:autoSpaceDE w:val="0"/>
              <w:autoSpaceDN w:val="0"/>
              <w:adjustRightInd w:val="0"/>
              <w:spacing w:after="0" w:line="240" w:lineRule="auto"/>
              <w:rPr>
                <w:rFonts w:ascii="Times New Roman" w:hAnsi="Times New Roman"/>
                <w:sz w:val="24"/>
                <w:szCs w:val="24"/>
              </w:rPr>
            </w:pPr>
            <w:r w:rsidRPr="0026518D">
              <w:rPr>
                <w:rFonts w:ascii="Times New Roman" w:eastAsiaTheme="minorHAnsi" w:hAnsi="Times New Roman"/>
                <w:sz w:val="24"/>
                <w:szCs w:val="24"/>
              </w:rPr>
              <w:t xml:space="preserve">Повторение изученного. Фонетика, графика,орфоэпия </w:t>
            </w:r>
          </w:p>
        </w:tc>
        <w:tc>
          <w:tcPr>
            <w:tcW w:w="2126" w:type="dxa"/>
          </w:tcPr>
          <w:p w:rsidR="0026518D" w:rsidRPr="0026518D" w:rsidRDefault="0026518D" w:rsidP="0026518D">
            <w:pPr>
              <w:spacing w:after="0" w:line="240" w:lineRule="auto"/>
              <w:rPr>
                <w:rFonts w:ascii="Times New Roman" w:hAnsi="Times New Roman"/>
                <w:sz w:val="24"/>
                <w:szCs w:val="24"/>
              </w:rPr>
            </w:pPr>
            <w:r w:rsidRPr="0026518D">
              <w:rPr>
                <w:rFonts w:ascii="Times New Roman" w:hAnsi="Times New Roman"/>
                <w:sz w:val="24"/>
                <w:szCs w:val="24"/>
              </w:rPr>
              <w:t>4</w:t>
            </w:r>
          </w:p>
        </w:tc>
      </w:tr>
      <w:tr w:rsidR="0026518D" w:rsidRPr="00FA2C2C" w:rsidTr="0026518D">
        <w:tc>
          <w:tcPr>
            <w:tcW w:w="567" w:type="dxa"/>
          </w:tcPr>
          <w:p w:rsidR="0026518D" w:rsidRPr="0026518D" w:rsidRDefault="0026518D" w:rsidP="0026518D">
            <w:pPr>
              <w:spacing w:after="0" w:line="240" w:lineRule="auto"/>
              <w:rPr>
                <w:rFonts w:ascii="Times New Roman" w:hAnsi="Times New Roman"/>
                <w:sz w:val="24"/>
                <w:szCs w:val="24"/>
              </w:rPr>
            </w:pPr>
            <w:r w:rsidRPr="0026518D">
              <w:rPr>
                <w:rFonts w:ascii="Times New Roman" w:hAnsi="Times New Roman"/>
                <w:sz w:val="24"/>
                <w:szCs w:val="24"/>
              </w:rPr>
              <w:t>5</w:t>
            </w:r>
          </w:p>
        </w:tc>
        <w:tc>
          <w:tcPr>
            <w:tcW w:w="6804" w:type="dxa"/>
          </w:tcPr>
          <w:p w:rsidR="0026518D" w:rsidRPr="0026518D" w:rsidRDefault="0026518D" w:rsidP="0026518D">
            <w:pPr>
              <w:autoSpaceDE w:val="0"/>
              <w:autoSpaceDN w:val="0"/>
              <w:adjustRightInd w:val="0"/>
              <w:spacing w:after="0" w:line="240" w:lineRule="auto"/>
              <w:rPr>
                <w:rFonts w:ascii="Times New Roman" w:hAnsi="Times New Roman"/>
                <w:sz w:val="24"/>
                <w:szCs w:val="24"/>
              </w:rPr>
            </w:pPr>
            <w:r w:rsidRPr="0026518D">
              <w:rPr>
                <w:rFonts w:ascii="Times New Roman" w:eastAsiaTheme="minorHAnsi" w:hAnsi="Times New Roman"/>
                <w:sz w:val="24"/>
                <w:szCs w:val="24"/>
              </w:rPr>
              <w:t xml:space="preserve">Повторение изученного. Морфемика и словообразование </w:t>
            </w:r>
          </w:p>
        </w:tc>
        <w:tc>
          <w:tcPr>
            <w:tcW w:w="2126" w:type="dxa"/>
          </w:tcPr>
          <w:p w:rsidR="0026518D" w:rsidRPr="0026518D" w:rsidRDefault="0026518D" w:rsidP="0026518D">
            <w:pPr>
              <w:spacing w:after="0" w:line="240" w:lineRule="auto"/>
              <w:rPr>
                <w:rFonts w:ascii="Times New Roman" w:hAnsi="Times New Roman"/>
                <w:sz w:val="24"/>
                <w:szCs w:val="24"/>
              </w:rPr>
            </w:pPr>
            <w:r w:rsidRPr="0026518D">
              <w:rPr>
                <w:rFonts w:ascii="Times New Roman" w:hAnsi="Times New Roman"/>
                <w:sz w:val="24"/>
                <w:szCs w:val="24"/>
              </w:rPr>
              <w:t>8</w:t>
            </w:r>
          </w:p>
        </w:tc>
      </w:tr>
      <w:tr w:rsidR="0026518D" w:rsidRPr="00FA2C2C" w:rsidTr="0026518D">
        <w:tc>
          <w:tcPr>
            <w:tcW w:w="567" w:type="dxa"/>
          </w:tcPr>
          <w:p w:rsidR="0026518D" w:rsidRPr="0026518D" w:rsidRDefault="0026518D" w:rsidP="0026518D">
            <w:pPr>
              <w:spacing w:after="0" w:line="240" w:lineRule="auto"/>
              <w:rPr>
                <w:rFonts w:ascii="Times New Roman" w:hAnsi="Times New Roman"/>
                <w:sz w:val="24"/>
                <w:szCs w:val="24"/>
              </w:rPr>
            </w:pPr>
            <w:r w:rsidRPr="0026518D">
              <w:rPr>
                <w:rFonts w:ascii="Times New Roman" w:hAnsi="Times New Roman"/>
                <w:sz w:val="24"/>
                <w:szCs w:val="24"/>
              </w:rPr>
              <w:t>6</w:t>
            </w:r>
          </w:p>
        </w:tc>
        <w:tc>
          <w:tcPr>
            <w:tcW w:w="6804" w:type="dxa"/>
          </w:tcPr>
          <w:p w:rsidR="0026518D" w:rsidRPr="0026518D" w:rsidRDefault="0026518D" w:rsidP="0026518D">
            <w:pPr>
              <w:autoSpaceDE w:val="0"/>
              <w:autoSpaceDN w:val="0"/>
              <w:adjustRightInd w:val="0"/>
              <w:spacing w:after="0" w:line="240" w:lineRule="auto"/>
              <w:rPr>
                <w:rFonts w:ascii="Times New Roman" w:hAnsi="Times New Roman"/>
                <w:sz w:val="24"/>
                <w:szCs w:val="24"/>
              </w:rPr>
            </w:pPr>
            <w:r w:rsidRPr="0026518D">
              <w:rPr>
                <w:rFonts w:ascii="Times New Roman" w:eastAsiaTheme="minorHAnsi" w:hAnsi="Times New Roman"/>
                <w:sz w:val="24"/>
                <w:szCs w:val="24"/>
              </w:rPr>
              <w:t>Повторение изученного. Лексикология, фразеология и этимология</w:t>
            </w:r>
          </w:p>
        </w:tc>
        <w:tc>
          <w:tcPr>
            <w:tcW w:w="2126" w:type="dxa"/>
          </w:tcPr>
          <w:p w:rsidR="0026518D" w:rsidRPr="0026518D" w:rsidRDefault="0026518D" w:rsidP="0026518D">
            <w:pPr>
              <w:spacing w:after="0" w:line="240" w:lineRule="auto"/>
              <w:rPr>
                <w:rFonts w:ascii="Times New Roman" w:hAnsi="Times New Roman"/>
                <w:sz w:val="24"/>
                <w:szCs w:val="24"/>
              </w:rPr>
            </w:pPr>
            <w:r w:rsidRPr="0026518D">
              <w:rPr>
                <w:rFonts w:ascii="Times New Roman" w:hAnsi="Times New Roman"/>
                <w:sz w:val="24"/>
                <w:szCs w:val="24"/>
              </w:rPr>
              <w:t>7</w:t>
            </w:r>
          </w:p>
        </w:tc>
      </w:tr>
      <w:tr w:rsidR="0026518D" w:rsidRPr="00FA2C2C" w:rsidTr="0026518D">
        <w:tc>
          <w:tcPr>
            <w:tcW w:w="567" w:type="dxa"/>
          </w:tcPr>
          <w:p w:rsidR="0026518D" w:rsidRPr="0026518D" w:rsidRDefault="0026518D" w:rsidP="0026518D">
            <w:pPr>
              <w:spacing w:after="0" w:line="240" w:lineRule="auto"/>
              <w:rPr>
                <w:rFonts w:ascii="Times New Roman" w:hAnsi="Times New Roman"/>
                <w:sz w:val="24"/>
                <w:szCs w:val="24"/>
              </w:rPr>
            </w:pPr>
            <w:r w:rsidRPr="0026518D">
              <w:rPr>
                <w:rFonts w:ascii="Times New Roman" w:hAnsi="Times New Roman"/>
                <w:sz w:val="24"/>
                <w:szCs w:val="24"/>
              </w:rPr>
              <w:t>7</w:t>
            </w:r>
          </w:p>
        </w:tc>
        <w:tc>
          <w:tcPr>
            <w:tcW w:w="6804" w:type="dxa"/>
          </w:tcPr>
          <w:p w:rsidR="0026518D" w:rsidRPr="0026518D" w:rsidRDefault="0026518D" w:rsidP="0026518D">
            <w:pPr>
              <w:autoSpaceDE w:val="0"/>
              <w:autoSpaceDN w:val="0"/>
              <w:adjustRightInd w:val="0"/>
              <w:spacing w:after="0" w:line="240" w:lineRule="auto"/>
              <w:rPr>
                <w:rFonts w:ascii="Times New Roman" w:hAnsi="Times New Roman"/>
                <w:sz w:val="24"/>
                <w:szCs w:val="24"/>
              </w:rPr>
            </w:pPr>
            <w:r w:rsidRPr="0026518D">
              <w:rPr>
                <w:rFonts w:ascii="Times New Roman" w:eastAsiaTheme="minorHAnsi" w:hAnsi="Times New Roman"/>
                <w:sz w:val="24"/>
                <w:szCs w:val="24"/>
              </w:rPr>
              <w:t xml:space="preserve">Повторение изученного. Морфология </w:t>
            </w:r>
          </w:p>
        </w:tc>
        <w:tc>
          <w:tcPr>
            <w:tcW w:w="2126" w:type="dxa"/>
          </w:tcPr>
          <w:p w:rsidR="0026518D" w:rsidRPr="0026518D" w:rsidRDefault="0026518D" w:rsidP="0026518D">
            <w:pPr>
              <w:spacing w:after="0" w:line="240" w:lineRule="auto"/>
              <w:rPr>
                <w:rFonts w:ascii="Times New Roman" w:hAnsi="Times New Roman"/>
                <w:sz w:val="24"/>
                <w:szCs w:val="24"/>
              </w:rPr>
            </w:pPr>
            <w:r w:rsidRPr="0026518D">
              <w:rPr>
                <w:rFonts w:ascii="Times New Roman" w:hAnsi="Times New Roman"/>
                <w:sz w:val="24"/>
                <w:szCs w:val="24"/>
              </w:rPr>
              <w:t>8</w:t>
            </w:r>
          </w:p>
        </w:tc>
      </w:tr>
      <w:tr w:rsidR="0026518D" w:rsidRPr="00FA2C2C" w:rsidTr="0026518D">
        <w:tc>
          <w:tcPr>
            <w:tcW w:w="567" w:type="dxa"/>
          </w:tcPr>
          <w:p w:rsidR="0026518D" w:rsidRPr="0026518D" w:rsidRDefault="0026518D" w:rsidP="0026518D">
            <w:pPr>
              <w:spacing w:after="0" w:line="240" w:lineRule="auto"/>
              <w:rPr>
                <w:rFonts w:ascii="Times New Roman" w:hAnsi="Times New Roman"/>
                <w:sz w:val="24"/>
                <w:szCs w:val="24"/>
              </w:rPr>
            </w:pPr>
            <w:r w:rsidRPr="0026518D">
              <w:rPr>
                <w:rFonts w:ascii="Times New Roman" w:hAnsi="Times New Roman"/>
                <w:sz w:val="24"/>
                <w:szCs w:val="24"/>
              </w:rPr>
              <w:t>8</w:t>
            </w:r>
          </w:p>
        </w:tc>
        <w:tc>
          <w:tcPr>
            <w:tcW w:w="6804" w:type="dxa"/>
          </w:tcPr>
          <w:p w:rsidR="0026518D" w:rsidRPr="0026518D" w:rsidRDefault="0026518D" w:rsidP="0026518D">
            <w:pPr>
              <w:autoSpaceDE w:val="0"/>
              <w:autoSpaceDN w:val="0"/>
              <w:adjustRightInd w:val="0"/>
              <w:spacing w:after="0" w:line="240" w:lineRule="auto"/>
              <w:rPr>
                <w:rFonts w:ascii="Times New Roman" w:hAnsi="Times New Roman"/>
                <w:sz w:val="24"/>
                <w:szCs w:val="24"/>
              </w:rPr>
            </w:pPr>
            <w:r w:rsidRPr="0026518D">
              <w:rPr>
                <w:rFonts w:ascii="Times New Roman" w:eastAsiaTheme="minorHAnsi" w:hAnsi="Times New Roman"/>
                <w:sz w:val="24"/>
                <w:szCs w:val="24"/>
              </w:rPr>
              <w:t xml:space="preserve">Повторение изученного. Синтаксис и пунктуация </w:t>
            </w:r>
          </w:p>
        </w:tc>
        <w:tc>
          <w:tcPr>
            <w:tcW w:w="2126" w:type="dxa"/>
          </w:tcPr>
          <w:p w:rsidR="0026518D" w:rsidRPr="0026518D" w:rsidRDefault="0026518D" w:rsidP="0026518D">
            <w:pPr>
              <w:spacing w:after="0" w:line="240" w:lineRule="auto"/>
              <w:rPr>
                <w:rFonts w:ascii="Times New Roman" w:hAnsi="Times New Roman"/>
                <w:sz w:val="24"/>
                <w:szCs w:val="24"/>
              </w:rPr>
            </w:pPr>
            <w:r w:rsidRPr="0026518D">
              <w:rPr>
                <w:rFonts w:ascii="Times New Roman" w:hAnsi="Times New Roman"/>
                <w:sz w:val="24"/>
                <w:szCs w:val="24"/>
              </w:rPr>
              <w:t>39</w:t>
            </w:r>
          </w:p>
        </w:tc>
      </w:tr>
      <w:tr w:rsidR="0026518D" w:rsidRPr="00FA2C2C" w:rsidTr="0026518D">
        <w:tc>
          <w:tcPr>
            <w:tcW w:w="567" w:type="dxa"/>
          </w:tcPr>
          <w:p w:rsidR="0026518D" w:rsidRPr="0026518D" w:rsidRDefault="0026518D" w:rsidP="0026518D">
            <w:pPr>
              <w:spacing w:after="0" w:line="240" w:lineRule="auto"/>
              <w:rPr>
                <w:rFonts w:ascii="Times New Roman" w:hAnsi="Times New Roman"/>
                <w:sz w:val="24"/>
                <w:szCs w:val="24"/>
              </w:rPr>
            </w:pPr>
            <w:r w:rsidRPr="0026518D">
              <w:rPr>
                <w:rFonts w:ascii="Times New Roman" w:hAnsi="Times New Roman"/>
                <w:sz w:val="24"/>
                <w:szCs w:val="24"/>
              </w:rPr>
              <w:t>9</w:t>
            </w:r>
          </w:p>
        </w:tc>
        <w:tc>
          <w:tcPr>
            <w:tcW w:w="6804" w:type="dxa"/>
          </w:tcPr>
          <w:p w:rsidR="0026518D" w:rsidRPr="0026518D" w:rsidRDefault="0026518D" w:rsidP="0026518D">
            <w:pPr>
              <w:autoSpaceDE w:val="0"/>
              <w:autoSpaceDN w:val="0"/>
              <w:adjustRightInd w:val="0"/>
              <w:spacing w:after="0" w:line="240" w:lineRule="auto"/>
              <w:rPr>
                <w:rFonts w:ascii="Times New Roman" w:hAnsi="Times New Roman"/>
                <w:sz w:val="24"/>
                <w:szCs w:val="24"/>
              </w:rPr>
            </w:pPr>
            <w:r w:rsidRPr="0026518D">
              <w:rPr>
                <w:rFonts w:ascii="Times New Roman" w:eastAsiaTheme="minorHAnsi" w:hAnsi="Times New Roman"/>
                <w:sz w:val="24"/>
                <w:szCs w:val="24"/>
              </w:rPr>
              <w:t xml:space="preserve">Обобщающее повторение орфографии(в т.ч. резерв) </w:t>
            </w:r>
          </w:p>
        </w:tc>
        <w:tc>
          <w:tcPr>
            <w:tcW w:w="2126" w:type="dxa"/>
          </w:tcPr>
          <w:p w:rsidR="0026518D" w:rsidRPr="0026518D" w:rsidRDefault="0026518D" w:rsidP="0026518D">
            <w:pPr>
              <w:spacing w:after="0" w:line="240" w:lineRule="auto"/>
              <w:rPr>
                <w:rFonts w:ascii="Times New Roman" w:hAnsi="Times New Roman"/>
                <w:sz w:val="24"/>
                <w:szCs w:val="24"/>
              </w:rPr>
            </w:pPr>
            <w:r w:rsidRPr="0026518D">
              <w:rPr>
                <w:rFonts w:ascii="Times New Roman" w:hAnsi="Times New Roman"/>
                <w:sz w:val="24"/>
                <w:szCs w:val="24"/>
              </w:rPr>
              <w:t>18</w:t>
            </w:r>
          </w:p>
        </w:tc>
      </w:tr>
      <w:tr w:rsidR="0026518D" w:rsidRPr="00FA2C2C" w:rsidTr="0026518D">
        <w:tc>
          <w:tcPr>
            <w:tcW w:w="567" w:type="dxa"/>
          </w:tcPr>
          <w:p w:rsidR="0026518D" w:rsidRPr="0026518D" w:rsidRDefault="0026518D" w:rsidP="0026518D">
            <w:pPr>
              <w:spacing w:after="0" w:line="240" w:lineRule="auto"/>
              <w:rPr>
                <w:rFonts w:ascii="Times New Roman" w:hAnsi="Times New Roman"/>
                <w:sz w:val="24"/>
                <w:szCs w:val="24"/>
              </w:rPr>
            </w:pPr>
          </w:p>
        </w:tc>
        <w:tc>
          <w:tcPr>
            <w:tcW w:w="6804" w:type="dxa"/>
          </w:tcPr>
          <w:p w:rsidR="0026518D" w:rsidRPr="0026518D" w:rsidRDefault="0026518D" w:rsidP="0026518D">
            <w:pPr>
              <w:spacing w:after="0" w:line="240" w:lineRule="auto"/>
              <w:rPr>
                <w:rFonts w:ascii="Times New Roman" w:hAnsi="Times New Roman"/>
                <w:sz w:val="24"/>
                <w:szCs w:val="24"/>
              </w:rPr>
            </w:pPr>
            <w:r w:rsidRPr="0026518D">
              <w:rPr>
                <w:rFonts w:ascii="Times New Roman" w:hAnsi="Times New Roman"/>
                <w:sz w:val="24"/>
                <w:szCs w:val="24"/>
              </w:rPr>
              <w:t>Итого</w:t>
            </w:r>
          </w:p>
        </w:tc>
        <w:tc>
          <w:tcPr>
            <w:tcW w:w="2126" w:type="dxa"/>
          </w:tcPr>
          <w:p w:rsidR="0026518D" w:rsidRPr="0026518D" w:rsidRDefault="0026518D" w:rsidP="0026518D">
            <w:pPr>
              <w:spacing w:after="0" w:line="240" w:lineRule="auto"/>
              <w:rPr>
                <w:rFonts w:ascii="Times New Roman" w:hAnsi="Times New Roman"/>
                <w:sz w:val="24"/>
                <w:szCs w:val="24"/>
              </w:rPr>
            </w:pPr>
            <w:r w:rsidRPr="0026518D">
              <w:rPr>
                <w:rFonts w:ascii="Times New Roman" w:hAnsi="Times New Roman"/>
                <w:sz w:val="24"/>
                <w:szCs w:val="24"/>
              </w:rPr>
              <w:t>105</w:t>
            </w:r>
          </w:p>
        </w:tc>
      </w:tr>
    </w:tbl>
    <w:p w:rsidR="00A04DFE" w:rsidRPr="008F1CE7" w:rsidRDefault="00A04DFE" w:rsidP="0026518D">
      <w:pPr>
        <w:spacing w:after="0" w:line="240" w:lineRule="auto"/>
        <w:rPr>
          <w:rFonts w:ascii="Times New Roman" w:hAnsi="Times New Roman"/>
          <w:sz w:val="24"/>
          <w:szCs w:val="24"/>
        </w:rPr>
      </w:pPr>
    </w:p>
    <w:p w:rsidR="00835852" w:rsidRDefault="00013D6F" w:rsidP="00013D6F">
      <w:pPr>
        <w:pStyle w:val="3310"/>
        <w:keepNext/>
        <w:keepLines/>
        <w:shd w:val="clear" w:color="auto" w:fill="auto"/>
        <w:spacing w:before="0" w:after="0" w:line="240" w:lineRule="auto"/>
        <w:jc w:val="both"/>
        <w:rPr>
          <w:rFonts w:ascii="Times New Roman" w:hAnsi="Times New Roman"/>
          <w:sz w:val="24"/>
          <w:szCs w:val="24"/>
        </w:rPr>
      </w:pPr>
      <w:r>
        <w:rPr>
          <w:rFonts w:ascii="Times New Roman" w:hAnsi="Times New Roman"/>
          <w:bCs w:val="0"/>
          <w:sz w:val="16"/>
          <w:szCs w:val="16"/>
        </w:rPr>
        <w:t xml:space="preserve">             </w:t>
      </w:r>
      <w:r w:rsidR="00281EA3" w:rsidRPr="00281EA3">
        <w:rPr>
          <w:rFonts w:ascii="Times New Roman" w:hAnsi="Times New Roman"/>
          <w:sz w:val="24"/>
          <w:szCs w:val="24"/>
        </w:rPr>
        <w:t>2.2.1.</w:t>
      </w:r>
      <w:r w:rsidR="00B5176F">
        <w:rPr>
          <w:rFonts w:ascii="Times New Roman" w:hAnsi="Times New Roman"/>
          <w:sz w:val="24"/>
          <w:szCs w:val="24"/>
        </w:rPr>
        <w:t>3</w:t>
      </w:r>
      <w:r w:rsidR="00281EA3" w:rsidRPr="00281EA3">
        <w:rPr>
          <w:rFonts w:ascii="Times New Roman" w:hAnsi="Times New Roman"/>
          <w:sz w:val="24"/>
          <w:szCs w:val="24"/>
        </w:rPr>
        <w:t>. Рабочая программа по учебному предмету «</w:t>
      </w:r>
      <w:r w:rsidR="00281EA3" w:rsidRPr="00281EA3">
        <w:rPr>
          <w:rFonts w:ascii="Times New Roman" w:eastAsia="TimesNewRoman" w:hAnsi="Times New Roman"/>
          <w:sz w:val="24"/>
          <w:szCs w:val="24"/>
        </w:rPr>
        <w:t>Русский язык</w:t>
      </w:r>
      <w:r w:rsidR="00281EA3" w:rsidRPr="00281EA3">
        <w:rPr>
          <w:rFonts w:ascii="Times New Roman" w:hAnsi="Times New Roman"/>
          <w:sz w:val="24"/>
          <w:szCs w:val="24"/>
        </w:rPr>
        <w:t>»</w:t>
      </w:r>
    </w:p>
    <w:p w:rsidR="00281EA3" w:rsidRDefault="00EE04A4" w:rsidP="00281EA3">
      <w:pPr>
        <w:spacing w:after="0" w:line="240" w:lineRule="auto"/>
        <w:ind w:firstLine="567"/>
        <w:jc w:val="both"/>
        <w:rPr>
          <w:rFonts w:ascii="Times New Roman" w:hAnsi="Times New Roman"/>
          <w:sz w:val="24"/>
          <w:szCs w:val="24"/>
        </w:rPr>
      </w:pPr>
      <w:r>
        <w:rPr>
          <w:rFonts w:ascii="Times New Roman" w:hAnsi="Times New Roman"/>
          <w:sz w:val="24"/>
          <w:szCs w:val="24"/>
        </w:rPr>
        <w:t>Составлена на основе программы</w:t>
      </w:r>
      <w:r w:rsidR="00281EA3" w:rsidRPr="0050308B">
        <w:rPr>
          <w:rFonts w:ascii="Times New Roman" w:hAnsi="Times New Roman"/>
          <w:sz w:val="24"/>
          <w:szCs w:val="24"/>
        </w:rPr>
        <w:t xml:space="preserve">  по русскому языку для общеобразовательных учреждений «Русский язык. 10-11 классы» </w:t>
      </w:r>
      <w:r>
        <w:rPr>
          <w:rFonts w:ascii="Times New Roman" w:hAnsi="Times New Roman"/>
          <w:sz w:val="24"/>
          <w:szCs w:val="24"/>
        </w:rPr>
        <w:t>Л.</w:t>
      </w:r>
      <w:r w:rsidRPr="00EE04A4">
        <w:rPr>
          <w:rFonts w:ascii="Times New Roman" w:hAnsi="Times New Roman"/>
          <w:sz w:val="24"/>
          <w:szCs w:val="24"/>
        </w:rPr>
        <w:t>М. Рыбченковой, О. М. Александровой</w:t>
      </w:r>
      <w:r>
        <w:rPr>
          <w:rFonts w:ascii="Times New Roman" w:hAnsi="Times New Roman"/>
          <w:sz w:val="24"/>
          <w:szCs w:val="24"/>
        </w:rPr>
        <w:t>, М.:</w:t>
      </w:r>
      <w:r w:rsidRPr="00EE04A4">
        <w:rPr>
          <w:rFonts w:ascii="Times New Roman" w:hAnsi="Times New Roman"/>
          <w:sz w:val="24"/>
          <w:szCs w:val="24"/>
        </w:rPr>
        <w:t xml:space="preserve"> </w:t>
      </w:r>
      <w:r>
        <w:rPr>
          <w:rFonts w:ascii="Times New Roman" w:hAnsi="Times New Roman"/>
          <w:sz w:val="24"/>
          <w:szCs w:val="24"/>
        </w:rPr>
        <w:t>Просвещение, 2019</w:t>
      </w:r>
    </w:p>
    <w:p w:rsidR="00EE04A4" w:rsidRPr="00FE3A42" w:rsidRDefault="00EE04A4" w:rsidP="00EE04A4">
      <w:pPr>
        <w:autoSpaceDE w:val="0"/>
        <w:autoSpaceDN w:val="0"/>
        <w:adjustRightInd w:val="0"/>
        <w:spacing w:after="0" w:line="240" w:lineRule="auto"/>
        <w:ind w:firstLine="1"/>
        <w:jc w:val="center"/>
        <w:rPr>
          <w:rFonts w:ascii="Times New Roman" w:eastAsia="TimesNewRoman,Bold" w:hAnsi="Times New Roman"/>
          <w:b/>
          <w:bCs/>
          <w:sz w:val="24"/>
          <w:szCs w:val="24"/>
        </w:rPr>
      </w:pPr>
      <w:r w:rsidRPr="00FE3A42">
        <w:rPr>
          <w:rFonts w:ascii="Times New Roman" w:eastAsia="TimesNewRoman,Bold" w:hAnsi="Times New Roman"/>
          <w:b/>
          <w:bCs/>
          <w:sz w:val="24"/>
          <w:szCs w:val="24"/>
        </w:rPr>
        <w:t>базовый уровень</w:t>
      </w:r>
    </w:p>
    <w:p w:rsidR="00EE04A4" w:rsidRPr="005E01D0" w:rsidRDefault="005E01D0" w:rsidP="005E01D0">
      <w:pPr>
        <w:autoSpaceDE w:val="0"/>
        <w:autoSpaceDN w:val="0"/>
        <w:adjustRightInd w:val="0"/>
        <w:spacing w:after="0" w:line="240" w:lineRule="auto"/>
        <w:jc w:val="center"/>
        <w:rPr>
          <w:rFonts w:ascii="Times New Roman" w:eastAsia="TimesNewRoman,Bold" w:hAnsi="Times New Roman"/>
          <w:b/>
          <w:bCs/>
          <w:sz w:val="24"/>
          <w:szCs w:val="24"/>
        </w:rPr>
      </w:pPr>
      <w:r w:rsidRPr="00315DD7">
        <w:rPr>
          <w:rFonts w:ascii="Times New Roman" w:eastAsia="TimesNewRoman,Bold" w:hAnsi="Times New Roman"/>
          <w:b/>
          <w:bCs/>
          <w:sz w:val="24"/>
          <w:szCs w:val="24"/>
        </w:rPr>
        <w:t>Планируемые результаты освоения учебного</w:t>
      </w:r>
      <w:r>
        <w:rPr>
          <w:rFonts w:ascii="Times New Roman" w:eastAsia="TimesNewRoman,Bold" w:hAnsi="Times New Roman"/>
          <w:b/>
          <w:bCs/>
          <w:sz w:val="24"/>
          <w:szCs w:val="24"/>
        </w:rPr>
        <w:t xml:space="preserve"> </w:t>
      </w:r>
      <w:r w:rsidRPr="00315DD7">
        <w:rPr>
          <w:rFonts w:ascii="Times New Roman" w:eastAsia="TimesNewRoman,Bold" w:hAnsi="Times New Roman"/>
          <w:b/>
          <w:bCs/>
          <w:sz w:val="24"/>
          <w:szCs w:val="24"/>
        </w:rPr>
        <w:t>предмета</w:t>
      </w:r>
      <w:r>
        <w:rPr>
          <w:rFonts w:ascii="Times New Roman" w:eastAsia="TimesNewRoman,Bold" w:hAnsi="Times New Roman"/>
          <w:b/>
          <w:bCs/>
          <w:sz w:val="24"/>
          <w:szCs w:val="24"/>
        </w:rPr>
        <w:t>.</w:t>
      </w:r>
    </w:p>
    <w:p w:rsidR="003829F8" w:rsidRDefault="005B5FB2" w:rsidP="003829F8">
      <w:pPr>
        <w:spacing w:after="0" w:line="240" w:lineRule="auto"/>
        <w:rPr>
          <w:rFonts w:ascii="Times New Roman" w:hAnsi="Times New Roman"/>
          <w:sz w:val="24"/>
          <w:szCs w:val="24"/>
        </w:rPr>
      </w:pPr>
      <w:r>
        <w:rPr>
          <w:rFonts w:ascii="Times New Roman" w:hAnsi="Times New Roman"/>
          <w:b/>
          <w:sz w:val="24"/>
          <w:szCs w:val="24"/>
        </w:rPr>
        <w:t>Личностные</w:t>
      </w:r>
      <w:r w:rsidR="003829F8" w:rsidRPr="003829F8">
        <w:rPr>
          <w:rFonts w:ascii="Times New Roman" w:hAnsi="Times New Roman"/>
          <w:b/>
          <w:sz w:val="24"/>
          <w:szCs w:val="24"/>
        </w:rPr>
        <w:t xml:space="preserve"> результат</w:t>
      </w:r>
      <w:r>
        <w:rPr>
          <w:rFonts w:ascii="Times New Roman" w:hAnsi="Times New Roman"/>
          <w:b/>
          <w:sz w:val="24"/>
          <w:szCs w:val="24"/>
        </w:rPr>
        <w:t>ы:</w:t>
      </w:r>
    </w:p>
    <w:p w:rsidR="003829F8" w:rsidRPr="003829F8" w:rsidRDefault="003829F8" w:rsidP="003829F8">
      <w:pPr>
        <w:spacing w:after="0" w:line="240" w:lineRule="auto"/>
        <w:jc w:val="both"/>
        <w:rPr>
          <w:rFonts w:ascii="Times New Roman" w:hAnsi="Times New Roman"/>
          <w:sz w:val="24"/>
          <w:szCs w:val="24"/>
        </w:rPr>
      </w:pPr>
      <w:r w:rsidRPr="003829F8">
        <w:rPr>
          <w:rFonts w:ascii="Times New Roman" w:hAnsi="Times New Roman"/>
          <w:sz w:val="24"/>
          <w:szCs w:val="24"/>
        </w:rPr>
        <w:t>1) осознание феномена родного языка как духовной,</w:t>
      </w:r>
      <w:r>
        <w:rPr>
          <w:rFonts w:ascii="Times New Roman" w:hAnsi="Times New Roman"/>
          <w:sz w:val="24"/>
          <w:szCs w:val="24"/>
        </w:rPr>
        <w:t xml:space="preserve"> </w:t>
      </w:r>
      <w:r w:rsidRPr="003829F8">
        <w:rPr>
          <w:rFonts w:ascii="Times New Roman" w:hAnsi="Times New Roman"/>
          <w:sz w:val="24"/>
          <w:szCs w:val="24"/>
        </w:rPr>
        <w:t>культурной, нравственной основы личности; осознание</w:t>
      </w:r>
      <w:r>
        <w:rPr>
          <w:rFonts w:ascii="Times New Roman" w:hAnsi="Times New Roman"/>
          <w:sz w:val="24"/>
          <w:szCs w:val="24"/>
        </w:rPr>
        <w:t xml:space="preserve"> </w:t>
      </w:r>
      <w:r w:rsidRPr="003829F8">
        <w:rPr>
          <w:rFonts w:ascii="Times New Roman" w:hAnsi="Times New Roman"/>
          <w:sz w:val="24"/>
          <w:szCs w:val="24"/>
        </w:rPr>
        <w:t>себя как языковой личности; понимание зависимости</w:t>
      </w:r>
      <w:r>
        <w:rPr>
          <w:rFonts w:ascii="Times New Roman" w:hAnsi="Times New Roman"/>
          <w:sz w:val="24"/>
          <w:szCs w:val="24"/>
        </w:rPr>
        <w:t xml:space="preserve"> </w:t>
      </w:r>
      <w:r w:rsidRPr="003829F8">
        <w:rPr>
          <w:rFonts w:ascii="Times New Roman" w:hAnsi="Times New Roman"/>
          <w:sz w:val="24"/>
          <w:szCs w:val="24"/>
        </w:rPr>
        <w:t>успешной социализации человека, способности его адаптироваться в изменяющейся социокультурной среде, готовности к самообразованию от уровня владения русским</w:t>
      </w:r>
      <w:r>
        <w:rPr>
          <w:rFonts w:ascii="Times New Roman" w:hAnsi="Times New Roman"/>
          <w:sz w:val="24"/>
          <w:szCs w:val="24"/>
        </w:rPr>
        <w:t xml:space="preserve"> </w:t>
      </w:r>
      <w:r w:rsidRPr="003829F8">
        <w:rPr>
          <w:rFonts w:ascii="Times New Roman" w:hAnsi="Times New Roman"/>
          <w:sz w:val="24"/>
          <w:szCs w:val="24"/>
        </w:rPr>
        <w:t>языком; понимание роли родного языка для самореализации, самовыражения личности в различных областях че-ловеческой деятельности;</w:t>
      </w:r>
    </w:p>
    <w:p w:rsidR="003829F8" w:rsidRPr="003829F8" w:rsidRDefault="003829F8" w:rsidP="003829F8">
      <w:pPr>
        <w:spacing w:after="0" w:line="240" w:lineRule="auto"/>
        <w:jc w:val="both"/>
        <w:rPr>
          <w:rFonts w:ascii="Times New Roman" w:hAnsi="Times New Roman"/>
          <w:sz w:val="24"/>
          <w:szCs w:val="24"/>
        </w:rPr>
      </w:pPr>
      <w:r w:rsidRPr="003829F8">
        <w:rPr>
          <w:rFonts w:ascii="Times New Roman" w:hAnsi="Times New Roman"/>
          <w:sz w:val="24"/>
          <w:szCs w:val="24"/>
        </w:rPr>
        <w:t>2) представление о речевом идеале; стремление к речевому самосовершенствованию; способность анализировать</w:t>
      </w:r>
      <w:r w:rsidR="00FD0F34">
        <w:rPr>
          <w:rFonts w:ascii="Times New Roman" w:hAnsi="Times New Roman"/>
          <w:sz w:val="24"/>
          <w:szCs w:val="24"/>
        </w:rPr>
        <w:t xml:space="preserve"> </w:t>
      </w:r>
      <w:r w:rsidRPr="003829F8">
        <w:rPr>
          <w:rFonts w:ascii="Times New Roman" w:hAnsi="Times New Roman"/>
          <w:sz w:val="24"/>
          <w:szCs w:val="24"/>
        </w:rPr>
        <w:t>и оценивать нормативный, этический и коммуникативный</w:t>
      </w:r>
    </w:p>
    <w:p w:rsidR="003829F8" w:rsidRPr="003829F8" w:rsidRDefault="003829F8" w:rsidP="003829F8">
      <w:pPr>
        <w:spacing w:after="0" w:line="240" w:lineRule="auto"/>
        <w:jc w:val="both"/>
        <w:rPr>
          <w:rFonts w:ascii="Times New Roman" w:hAnsi="Times New Roman"/>
          <w:sz w:val="24"/>
          <w:szCs w:val="24"/>
        </w:rPr>
      </w:pPr>
      <w:r w:rsidRPr="003829F8">
        <w:rPr>
          <w:rFonts w:ascii="Times New Roman" w:hAnsi="Times New Roman"/>
          <w:sz w:val="24"/>
          <w:szCs w:val="24"/>
        </w:rPr>
        <w:t>аспекты речевого высказывания;</w:t>
      </w:r>
    </w:p>
    <w:p w:rsidR="003829F8" w:rsidRPr="003829F8" w:rsidRDefault="003829F8" w:rsidP="003829F8">
      <w:pPr>
        <w:spacing w:after="0" w:line="240" w:lineRule="auto"/>
        <w:jc w:val="both"/>
        <w:rPr>
          <w:rFonts w:ascii="Times New Roman" w:hAnsi="Times New Roman"/>
          <w:sz w:val="24"/>
          <w:szCs w:val="24"/>
        </w:rPr>
      </w:pPr>
      <w:r w:rsidRPr="003829F8">
        <w:rPr>
          <w:rFonts w:ascii="Times New Roman" w:hAnsi="Times New Roman"/>
          <w:sz w:val="24"/>
          <w:szCs w:val="24"/>
        </w:rPr>
        <w:t>3) увеличение продуктивного, рецептивного и потенциального словаря; расширение круга используемых языковых и речевых средств.</w:t>
      </w:r>
    </w:p>
    <w:p w:rsidR="003829F8" w:rsidRPr="003829F8" w:rsidRDefault="005B5FB2" w:rsidP="003829F8">
      <w:pPr>
        <w:spacing w:after="0" w:line="240" w:lineRule="auto"/>
        <w:jc w:val="both"/>
        <w:rPr>
          <w:rFonts w:ascii="Times New Roman" w:hAnsi="Times New Roman"/>
          <w:sz w:val="24"/>
          <w:szCs w:val="24"/>
        </w:rPr>
      </w:pPr>
      <w:r>
        <w:rPr>
          <w:rFonts w:ascii="Times New Roman" w:hAnsi="Times New Roman"/>
          <w:b/>
          <w:sz w:val="24"/>
          <w:szCs w:val="24"/>
        </w:rPr>
        <w:t>Метапредметные результаты</w:t>
      </w:r>
      <w:r w:rsidR="003829F8" w:rsidRPr="003829F8">
        <w:rPr>
          <w:rFonts w:ascii="Times New Roman" w:hAnsi="Times New Roman"/>
          <w:b/>
          <w:sz w:val="24"/>
          <w:szCs w:val="24"/>
        </w:rPr>
        <w:t>:</w:t>
      </w:r>
    </w:p>
    <w:p w:rsidR="003829F8" w:rsidRPr="003829F8" w:rsidRDefault="003829F8" w:rsidP="003829F8">
      <w:pPr>
        <w:spacing w:after="0" w:line="240" w:lineRule="auto"/>
        <w:jc w:val="both"/>
        <w:rPr>
          <w:rFonts w:ascii="Times New Roman" w:hAnsi="Times New Roman"/>
          <w:sz w:val="24"/>
          <w:szCs w:val="24"/>
        </w:rPr>
      </w:pPr>
      <w:r w:rsidRPr="003829F8">
        <w:rPr>
          <w:rFonts w:ascii="Times New Roman" w:hAnsi="Times New Roman"/>
          <w:sz w:val="24"/>
          <w:szCs w:val="24"/>
        </w:rPr>
        <w:t>1) владение всеми видами речевой деятельности в разных коммуникативных условиях:</w:t>
      </w:r>
    </w:p>
    <w:p w:rsidR="003829F8" w:rsidRPr="003829F8" w:rsidRDefault="003829F8" w:rsidP="00FD0F34">
      <w:pPr>
        <w:spacing w:after="0" w:line="240" w:lineRule="auto"/>
        <w:ind w:left="567"/>
        <w:jc w:val="both"/>
        <w:rPr>
          <w:rFonts w:ascii="Times New Roman" w:hAnsi="Times New Roman"/>
          <w:sz w:val="24"/>
          <w:szCs w:val="24"/>
        </w:rPr>
      </w:pPr>
      <w:r w:rsidRPr="003829F8">
        <w:rPr>
          <w:rFonts w:ascii="Times New Roman" w:hAnsi="Times New Roman"/>
          <w:sz w:val="24"/>
          <w:szCs w:val="24"/>
        </w:rPr>
        <w:t>• разными видами чтения и аудирования; способностью</w:t>
      </w:r>
      <w:r w:rsidR="00FD0F34">
        <w:rPr>
          <w:rFonts w:ascii="Times New Roman" w:hAnsi="Times New Roman"/>
          <w:sz w:val="24"/>
          <w:szCs w:val="24"/>
        </w:rPr>
        <w:t xml:space="preserve"> </w:t>
      </w:r>
      <w:r w:rsidRPr="003829F8">
        <w:rPr>
          <w:rFonts w:ascii="Times New Roman" w:hAnsi="Times New Roman"/>
          <w:sz w:val="24"/>
          <w:szCs w:val="24"/>
        </w:rPr>
        <w:t>адекватно понять про</w:t>
      </w:r>
      <w:r w:rsidR="00FD0F34">
        <w:rPr>
          <w:rFonts w:ascii="Times New Roman" w:hAnsi="Times New Roman"/>
          <w:sz w:val="24"/>
          <w:szCs w:val="24"/>
        </w:rPr>
        <w:t>читанное или прослушанное высказыван</w:t>
      </w:r>
      <w:r w:rsidRPr="003829F8">
        <w:rPr>
          <w:rFonts w:ascii="Times New Roman" w:hAnsi="Times New Roman"/>
          <w:sz w:val="24"/>
          <w:szCs w:val="24"/>
        </w:rPr>
        <w:t>и</w:t>
      </w:r>
      <w:r w:rsidR="00FD0F34">
        <w:rPr>
          <w:rFonts w:ascii="Times New Roman" w:hAnsi="Times New Roman"/>
          <w:sz w:val="24"/>
          <w:szCs w:val="24"/>
        </w:rPr>
        <w:t>е</w:t>
      </w:r>
      <w:r w:rsidRPr="003829F8">
        <w:rPr>
          <w:rFonts w:ascii="Times New Roman" w:hAnsi="Times New Roman"/>
          <w:sz w:val="24"/>
          <w:szCs w:val="24"/>
        </w:rPr>
        <w:t xml:space="preserve"> передать его </w:t>
      </w:r>
      <w:r w:rsidR="00FD0F34">
        <w:rPr>
          <w:rFonts w:ascii="Times New Roman" w:hAnsi="Times New Roman"/>
          <w:sz w:val="24"/>
          <w:szCs w:val="24"/>
        </w:rPr>
        <w:t>содержание в соответствии с ком</w:t>
      </w:r>
      <w:r w:rsidRPr="003829F8">
        <w:rPr>
          <w:rFonts w:ascii="Times New Roman" w:hAnsi="Times New Roman"/>
          <w:sz w:val="24"/>
          <w:szCs w:val="24"/>
        </w:rPr>
        <w:t xml:space="preserve">муникативной задачей; умениями и навыками работы </w:t>
      </w:r>
      <w:r w:rsidR="00FD0F34">
        <w:rPr>
          <w:rFonts w:ascii="Times New Roman" w:hAnsi="Times New Roman"/>
          <w:sz w:val="24"/>
          <w:szCs w:val="24"/>
        </w:rPr>
        <w:t xml:space="preserve"> </w:t>
      </w:r>
      <w:r w:rsidRPr="003829F8">
        <w:rPr>
          <w:rFonts w:ascii="Times New Roman" w:hAnsi="Times New Roman"/>
          <w:sz w:val="24"/>
          <w:szCs w:val="24"/>
        </w:rPr>
        <w:t>научным текстом, с ра</w:t>
      </w:r>
      <w:r w:rsidR="00FD0F34">
        <w:rPr>
          <w:rFonts w:ascii="Times New Roman" w:hAnsi="Times New Roman"/>
          <w:sz w:val="24"/>
          <w:szCs w:val="24"/>
        </w:rPr>
        <w:t>зличными источниками научно-тех</w:t>
      </w:r>
      <w:r w:rsidRPr="003829F8">
        <w:rPr>
          <w:rFonts w:ascii="Times New Roman" w:hAnsi="Times New Roman"/>
          <w:sz w:val="24"/>
          <w:szCs w:val="24"/>
        </w:rPr>
        <w:t>нической информации;</w:t>
      </w:r>
    </w:p>
    <w:p w:rsidR="003829F8" w:rsidRPr="003829F8" w:rsidRDefault="003829F8" w:rsidP="00FD0F34">
      <w:pPr>
        <w:spacing w:after="0" w:line="240" w:lineRule="auto"/>
        <w:ind w:left="567"/>
        <w:jc w:val="both"/>
        <w:rPr>
          <w:rFonts w:ascii="Times New Roman" w:hAnsi="Times New Roman"/>
          <w:sz w:val="24"/>
          <w:szCs w:val="24"/>
        </w:rPr>
      </w:pPr>
      <w:r w:rsidRPr="003829F8">
        <w:rPr>
          <w:rFonts w:ascii="Times New Roman" w:hAnsi="Times New Roman"/>
          <w:sz w:val="24"/>
          <w:szCs w:val="24"/>
        </w:rPr>
        <w:t>• умениями выступа</w:t>
      </w:r>
      <w:r w:rsidR="00FD0F34">
        <w:rPr>
          <w:rFonts w:ascii="Times New Roman" w:hAnsi="Times New Roman"/>
          <w:sz w:val="24"/>
          <w:szCs w:val="24"/>
        </w:rPr>
        <w:t>ть перед аудиторией старшекласс</w:t>
      </w:r>
      <w:r w:rsidRPr="003829F8">
        <w:rPr>
          <w:rFonts w:ascii="Times New Roman" w:hAnsi="Times New Roman"/>
          <w:sz w:val="24"/>
          <w:szCs w:val="24"/>
        </w:rPr>
        <w:t>ников с докладом; защищать реферат, проектную работу;</w:t>
      </w:r>
      <w:r w:rsidR="00FD0F34">
        <w:rPr>
          <w:rFonts w:ascii="Times New Roman" w:hAnsi="Times New Roman"/>
          <w:sz w:val="24"/>
          <w:szCs w:val="24"/>
        </w:rPr>
        <w:t xml:space="preserve"> </w:t>
      </w:r>
      <w:r w:rsidRPr="003829F8">
        <w:rPr>
          <w:rFonts w:ascii="Times New Roman" w:hAnsi="Times New Roman"/>
          <w:sz w:val="24"/>
          <w:szCs w:val="24"/>
        </w:rPr>
        <w:t>участвовать в спорах, диспутах, свободно и правильно из-лагая свои мысли в устной и письменной форме;</w:t>
      </w:r>
    </w:p>
    <w:p w:rsidR="003829F8" w:rsidRPr="003829F8" w:rsidRDefault="003829F8" w:rsidP="00FD0F34">
      <w:pPr>
        <w:spacing w:after="0" w:line="240" w:lineRule="auto"/>
        <w:ind w:left="567"/>
        <w:jc w:val="both"/>
        <w:rPr>
          <w:rFonts w:ascii="Times New Roman" w:hAnsi="Times New Roman"/>
          <w:sz w:val="24"/>
          <w:szCs w:val="24"/>
        </w:rPr>
      </w:pPr>
      <w:r w:rsidRPr="003829F8">
        <w:rPr>
          <w:rFonts w:ascii="Times New Roman" w:hAnsi="Times New Roman"/>
          <w:sz w:val="24"/>
          <w:szCs w:val="24"/>
        </w:rPr>
        <w:t>• умениями строить</w:t>
      </w:r>
      <w:r w:rsidR="00FD0F34">
        <w:rPr>
          <w:rFonts w:ascii="Times New Roman" w:hAnsi="Times New Roman"/>
          <w:sz w:val="24"/>
          <w:szCs w:val="24"/>
        </w:rPr>
        <w:t xml:space="preserve"> продуктивное речевое взаимодей</w:t>
      </w:r>
      <w:r w:rsidRPr="003829F8">
        <w:rPr>
          <w:rFonts w:ascii="Times New Roman" w:hAnsi="Times New Roman"/>
          <w:sz w:val="24"/>
          <w:szCs w:val="24"/>
        </w:rPr>
        <w:t>ствие в сотрудничестве со сверстниками и взрослыми,</w:t>
      </w:r>
      <w:r w:rsidR="00FD0F34">
        <w:rPr>
          <w:rFonts w:ascii="Times New Roman" w:hAnsi="Times New Roman"/>
          <w:sz w:val="24"/>
          <w:szCs w:val="24"/>
        </w:rPr>
        <w:t xml:space="preserve"> </w:t>
      </w:r>
      <w:r w:rsidRPr="003829F8">
        <w:rPr>
          <w:rFonts w:ascii="Times New Roman" w:hAnsi="Times New Roman"/>
          <w:sz w:val="24"/>
          <w:szCs w:val="24"/>
        </w:rPr>
        <w:t>учитывать разные мнен</w:t>
      </w:r>
      <w:r w:rsidR="00FD0F34">
        <w:rPr>
          <w:rFonts w:ascii="Times New Roman" w:hAnsi="Times New Roman"/>
          <w:sz w:val="24"/>
          <w:szCs w:val="24"/>
        </w:rPr>
        <w:t>ия и интересы, обосновывать соб</w:t>
      </w:r>
      <w:r w:rsidRPr="003829F8">
        <w:rPr>
          <w:rFonts w:ascii="Times New Roman" w:hAnsi="Times New Roman"/>
          <w:sz w:val="24"/>
          <w:szCs w:val="24"/>
        </w:rPr>
        <w:t xml:space="preserve">ственную позицию, договариваться </w:t>
      </w:r>
      <w:r w:rsidR="00FD0F34">
        <w:rPr>
          <w:rFonts w:ascii="Times New Roman" w:hAnsi="Times New Roman"/>
          <w:sz w:val="24"/>
          <w:szCs w:val="24"/>
        </w:rPr>
        <w:t>и приходить к обще</w:t>
      </w:r>
      <w:r w:rsidRPr="003829F8">
        <w:rPr>
          <w:rFonts w:ascii="Times New Roman" w:hAnsi="Times New Roman"/>
          <w:sz w:val="24"/>
          <w:szCs w:val="24"/>
        </w:rPr>
        <w:t>му решению; осущ</w:t>
      </w:r>
      <w:r w:rsidR="00FD0F34">
        <w:rPr>
          <w:rFonts w:ascii="Times New Roman" w:hAnsi="Times New Roman"/>
          <w:sz w:val="24"/>
          <w:szCs w:val="24"/>
        </w:rPr>
        <w:t>ествлять коммуникативную рефлек</w:t>
      </w:r>
      <w:r w:rsidRPr="003829F8">
        <w:rPr>
          <w:rFonts w:ascii="Times New Roman" w:hAnsi="Times New Roman"/>
          <w:sz w:val="24"/>
          <w:szCs w:val="24"/>
        </w:rPr>
        <w:t>сию;</w:t>
      </w:r>
    </w:p>
    <w:p w:rsidR="003829F8" w:rsidRPr="003829F8" w:rsidRDefault="003829F8" w:rsidP="00FD0F34">
      <w:pPr>
        <w:spacing w:after="0" w:line="240" w:lineRule="auto"/>
        <w:ind w:left="567"/>
        <w:jc w:val="both"/>
        <w:rPr>
          <w:rFonts w:ascii="Times New Roman" w:hAnsi="Times New Roman"/>
          <w:sz w:val="24"/>
          <w:szCs w:val="24"/>
        </w:rPr>
      </w:pPr>
      <w:r w:rsidRPr="003829F8">
        <w:rPr>
          <w:rFonts w:ascii="Times New Roman" w:hAnsi="Times New Roman"/>
          <w:sz w:val="24"/>
          <w:szCs w:val="24"/>
        </w:rPr>
        <w:t>• разными способами организации интеллектуальной</w:t>
      </w:r>
      <w:r w:rsidR="00FD0F34">
        <w:rPr>
          <w:rFonts w:ascii="Times New Roman" w:hAnsi="Times New Roman"/>
          <w:sz w:val="24"/>
          <w:szCs w:val="24"/>
        </w:rPr>
        <w:t xml:space="preserve"> </w:t>
      </w:r>
      <w:r w:rsidRPr="003829F8">
        <w:rPr>
          <w:rFonts w:ascii="Times New Roman" w:hAnsi="Times New Roman"/>
          <w:sz w:val="24"/>
          <w:szCs w:val="24"/>
        </w:rPr>
        <w:t>деятельности и представления её результатов в различных</w:t>
      </w:r>
      <w:r w:rsidR="00FD0F34">
        <w:rPr>
          <w:rFonts w:ascii="Times New Roman" w:hAnsi="Times New Roman"/>
          <w:sz w:val="24"/>
          <w:szCs w:val="24"/>
        </w:rPr>
        <w:t xml:space="preserve"> </w:t>
      </w:r>
      <w:r w:rsidRPr="003829F8">
        <w:rPr>
          <w:rFonts w:ascii="Times New Roman" w:hAnsi="Times New Roman"/>
          <w:sz w:val="24"/>
          <w:szCs w:val="24"/>
        </w:rPr>
        <w:t>формах: приёмами отбора и систематизации материала на</w:t>
      </w:r>
    </w:p>
    <w:p w:rsidR="003829F8" w:rsidRPr="003829F8" w:rsidRDefault="003829F8" w:rsidP="00FD0F34">
      <w:pPr>
        <w:spacing w:after="0" w:line="240" w:lineRule="auto"/>
        <w:ind w:left="567"/>
        <w:jc w:val="both"/>
        <w:rPr>
          <w:rFonts w:ascii="Times New Roman" w:hAnsi="Times New Roman"/>
          <w:sz w:val="24"/>
          <w:szCs w:val="24"/>
        </w:rPr>
      </w:pPr>
      <w:r w:rsidRPr="003829F8">
        <w:rPr>
          <w:rFonts w:ascii="Times New Roman" w:hAnsi="Times New Roman"/>
          <w:sz w:val="24"/>
          <w:szCs w:val="24"/>
        </w:rPr>
        <w:lastRenderedPageBreak/>
        <w:t>определённую тему; умен</w:t>
      </w:r>
      <w:r w:rsidR="00FD0F34">
        <w:rPr>
          <w:rFonts w:ascii="Times New Roman" w:hAnsi="Times New Roman"/>
          <w:sz w:val="24"/>
          <w:szCs w:val="24"/>
        </w:rPr>
        <w:t>иями определять цели предстоя</w:t>
      </w:r>
      <w:r w:rsidRPr="003829F8">
        <w:rPr>
          <w:rFonts w:ascii="Times New Roman" w:hAnsi="Times New Roman"/>
          <w:sz w:val="24"/>
          <w:szCs w:val="24"/>
        </w:rPr>
        <w:t xml:space="preserve">щей работы (в том числе </w:t>
      </w:r>
      <w:r w:rsidR="00FD0F34">
        <w:rPr>
          <w:rFonts w:ascii="Times New Roman" w:hAnsi="Times New Roman"/>
          <w:sz w:val="24"/>
          <w:szCs w:val="24"/>
        </w:rPr>
        <w:t>в совместной деятельности), про</w:t>
      </w:r>
      <w:r w:rsidRPr="003829F8">
        <w:rPr>
          <w:rFonts w:ascii="Times New Roman" w:hAnsi="Times New Roman"/>
          <w:sz w:val="24"/>
          <w:szCs w:val="24"/>
        </w:rPr>
        <w:t>водить самостоятельный поиск информации, анализиро-</w:t>
      </w:r>
    </w:p>
    <w:p w:rsidR="003829F8" w:rsidRPr="003829F8" w:rsidRDefault="003829F8" w:rsidP="00FD0F34">
      <w:pPr>
        <w:spacing w:after="0" w:line="240" w:lineRule="auto"/>
        <w:ind w:left="567"/>
        <w:jc w:val="both"/>
        <w:rPr>
          <w:rFonts w:ascii="Times New Roman" w:hAnsi="Times New Roman"/>
          <w:sz w:val="24"/>
          <w:szCs w:val="24"/>
        </w:rPr>
      </w:pPr>
      <w:r w:rsidRPr="003829F8">
        <w:rPr>
          <w:rFonts w:ascii="Times New Roman" w:hAnsi="Times New Roman"/>
          <w:sz w:val="24"/>
          <w:szCs w:val="24"/>
        </w:rPr>
        <w:t>вать и отбирать её; способностью предъявлять результаты</w:t>
      </w:r>
      <w:r w:rsidR="00FD0F34">
        <w:rPr>
          <w:rFonts w:ascii="Times New Roman" w:hAnsi="Times New Roman"/>
          <w:sz w:val="24"/>
          <w:szCs w:val="24"/>
        </w:rPr>
        <w:t xml:space="preserve"> </w:t>
      </w:r>
      <w:r w:rsidRPr="003829F8">
        <w:rPr>
          <w:rFonts w:ascii="Times New Roman" w:hAnsi="Times New Roman"/>
          <w:sz w:val="24"/>
          <w:szCs w:val="24"/>
        </w:rPr>
        <w:t>деятельности (самостоятельной, групповой) в виде рефератов, проектов; оценивать достигнутые результаты</w:t>
      </w:r>
      <w:r w:rsidR="00FD0F34">
        <w:rPr>
          <w:rFonts w:ascii="Times New Roman" w:hAnsi="Times New Roman"/>
          <w:sz w:val="24"/>
          <w:szCs w:val="24"/>
        </w:rPr>
        <w:t xml:space="preserve"> </w:t>
      </w:r>
      <w:r w:rsidRPr="003829F8">
        <w:rPr>
          <w:rFonts w:ascii="Times New Roman" w:hAnsi="Times New Roman"/>
          <w:sz w:val="24"/>
          <w:szCs w:val="24"/>
        </w:rPr>
        <w:t>и адекватно формулировать их в устной и письменной</w:t>
      </w:r>
      <w:r w:rsidR="00FD0F34">
        <w:rPr>
          <w:rFonts w:ascii="Times New Roman" w:hAnsi="Times New Roman"/>
          <w:sz w:val="24"/>
          <w:szCs w:val="24"/>
        </w:rPr>
        <w:t xml:space="preserve"> </w:t>
      </w:r>
      <w:r w:rsidRPr="003829F8">
        <w:rPr>
          <w:rFonts w:ascii="Times New Roman" w:hAnsi="Times New Roman"/>
          <w:sz w:val="24"/>
          <w:szCs w:val="24"/>
        </w:rPr>
        <w:t>форме;</w:t>
      </w:r>
    </w:p>
    <w:p w:rsidR="003829F8" w:rsidRPr="003829F8" w:rsidRDefault="003829F8" w:rsidP="003829F8">
      <w:pPr>
        <w:spacing w:after="0" w:line="240" w:lineRule="auto"/>
        <w:jc w:val="both"/>
        <w:rPr>
          <w:rFonts w:ascii="Times New Roman" w:hAnsi="Times New Roman"/>
          <w:sz w:val="24"/>
          <w:szCs w:val="24"/>
        </w:rPr>
      </w:pPr>
      <w:r w:rsidRPr="003829F8">
        <w:rPr>
          <w:rFonts w:ascii="Times New Roman" w:hAnsi="Times New Roman"/>
          <w:sz w:val="24"/>
          <w:szCs w:val="24"/>
        </w:rPr>
        <w:t>2) способность пользоваться русским языком как средством получения знаний в разных областях современной</w:t>
      </w:r>
      <w:r w:rsidR="00FD0F34">
        <w:rPr>
          <w:rFonts w:ascii="Times New Roman" w:hAnsi="Times New Roman"/>
          <w:sz w:val="24"/>
          <w:szCs w:val="24"/>
        </w:rPr>
        <w:t xml:space="preserve"> </w:t>
      </w:r>
      <w:r w:rsidRPr="003829F8">
        <w:rPr>
          <w:rFonts w:ascii="Times New Roman" w:hAnsi="Times New Roman"/>
          <w:sz w:val="24"/>
          <w:szCs w:val="24"/>
        </w:rPr>
        <w:t>науки, совершенствовать умение применять полученные</w:t>
      </w:r>
    </w:p>
    <w:p w:rsidR="003829F8" w:rsidRPr="003829F8" w:rsidRDefault="003829F8" w:rsidP="003829F8">
      <w:pPr>
        <w:spacing w:after="0" w:line="240" w:lineRule="auto"/>
        <w:jc w:val="both"/>
        <w:rPr>
          <w:rFonts w:ascii="Times New Roman" w:hAnsi="Times New Roman"/>
          <w:sz w:val="24"/>
          <w:szCs w:val="24"/>
        </w:rPr>
      </w:pPr>
      <w:r w:rsidRPr="003829F8">
        <w:rPr>
          <w:rFonts w:ascii="Times New Roman" w:hAnsi="Times New Roman"/>
          <w:sz w:val="24"/>
          <w:szCs w:val="24"/>
        </w:rPr>
        <w:t>знания, умения и навыки анализа языковых явлений на</w:t>
      </w:r>
      <w:r w:rsidR="00FD0F34">
        <w:rPr>
          <w:rFonts w:ascii="Times New Roman" w:hAnsi="Times New Roman"/>
          <w:sz w:val="24"/>
          <w:szCs w:val="24"/>
        </w:rPr>
        <w:t xml:space="preserve"> </w:t>
      </w:r>
      <w:r w:rsidRPr="003829F8">
        <w:rPr>
          <w:rFonts w:ascii="Times New Roman" w:hAnsi="Times New Roman"/>
          <w:sz w:val="24"/>
          <w:szCs w:val="24"/>
        </w:rPr>
        <w:t>межпредметном уровне;</w:t>
      </w:r>
    </w:p>
    <w:p w:rsidR="003829F8" w:rsidRPr="003829F8" w:rsidRDefault="003829F8" w:rsidP="003829F8">
      <w:pPr>
        <w:spacing w:after="0" w:line="240" w:lineRule="auto"/>
        <w:jc w:val="both"/>
        <w:rPr>
          <w:rFonts w:ascii="Times New Roman" w:hAnsi="Times New Roman"/>
          <w:sz w:val="24"/>
          <w:szCs w:val="24"/>
        </w:rPr>
      </w:pPr>
      <w:r w:rsidRPr="003829F8">
        <w:rPr>
          <w:rFonts w:ascii="Times New Roman" w:hAnsi="Times New Roman"/>
          <w:sz w:val="24"/>
          <w:szCs w:val="24"/>
        </w:rPr>
        <w:t>3) готовность к получению высшего образования по</w:t>
      </w:r>
      <w:r w:rsidR="00FD0F34">
        <w:rPr>
          <w:rFonts w:ascii="Times New Roman" w:hAnsi="Times New Roman"/>
          <w:sz w:val="24"/>
          <w:szCs w:val="24"/>
        </w:rPr>
        <w:t xml:space="preserve"> </w:t>
      </w:r>
      <w:r w:rsidRPr="003829F8">
        <w:rPr>
          <w:rFonts w:ascii="Times New Roman" w:hAnsi="Times New Roman"/>
          <w:sz w:val="24"/>
          <w:szCs w:val="24"/>
        </w:rPr>
        <w:t>избранному профилю, подготовка к формам учебно-познавательной деятельности в вузе;</w:t>
      </w:r>
    </w:p>
    <w:p w:rsidR="003829F8" w:rsidRPr="003829F8" w:rsidRDefault="003829F8" w:rsidP="003829F8">
      <w:pPr>
        <w:spacing w:after="0" w:line="240" w:lineRule="auto"/>
        <w:jc w:val="both"/>
        <w:rPr>
          <w:rFonts w:ascii="Times New Roman" w:hAnsi="Times New Roman"/>
          <w:sz w:val="24"/>
          <w:szCs w:val="24"/>
        </w:rPr>
      </w:pPr>
      <w:r w:rsidRPr="003829F8">
        <w:rPr>
          <w:rFonts w:ascii="Times New Roman" w:hAnsi="Times New Roman"/>
          <w:sz w:val="24"/>
          <w:szCs w:val="24"/>
        </w:rPr>
        <w:t>4) овладение социальными нормами речевого поведения</w:t>
      </w:r>
      <w:r w:rsidR="00FD0F34">
        <w:rPr>
          <w:rFonts w:ascii="Times New Roman" w:hAnsi="Times New Roman"/>
          <w:sz w:val="24"/>
          <w:szCs w:val="24"/>
        </w:rPr>
        <w:t xml:space="preserve"> </w:t>
      </w:r>
      <w:r w:rsidRPr="003829F8">
        <w:rPr>
          <w:rFonts w:ascii="Times New Roman" w:hAnsi="Times New Roman"/>
          <w:sz w:val="24"/>
          <w:szCs w:val="24"/>
        </w:rPr>
        <w:t>в различных ситуациях неформального межличностного</w:t>
      </w:r>
      <w:r w:rsidR="00FD0F34">
        <w:rPr>
          <w:rFonts w:ascii="Times New Roman" w:hAnsi="Times New Roman"/>
          <w:sz w:val="24"/>
          <w:szCs w:val="24"/>
        </w:rPr>
        <w:t xml:space="preserve"> </w:t>
      </w:r>
      <w:r w:rsidRPr="003829F8">
        <w:rPr>
          <w:rFonts w:ascii="Times New Roman" w:hAnsi="Times New Roman"/>
          <w:sz w:val="24"/>
          <w:szCs w:val="24"/>
        </w:rPr>
        <w:t>и межкультурного общения, а также в процессе индиви-</w:t>
      </w:r>
    </w:p>
    <w:p w:rsidR="003829F8" w:rsidRPr="003829F8" w:rsidRDefault="003829F8" w:rsidP="003829F8">
      <w:pPr>
        <w:spacing w:after="0" w:line="240" w:lineRule="auto"/>
        <w:jc w:val="both"/>
        <w:rPr>
          <w:rFonts w:ascii="Times New Roman" w:hAnsi="Times New Roman"/>
          <w:sz w:val="24"/>
          <w:szCs w:val="24"/>
        </w:rPr>
      </w:pPr>
      <w:r w:rsidRPr="003829F8">
        <w:rPr>
          <w:rFonts w:ascii="Times New Roman" w:hAnsi="Times New Roman"/>
          <w:sz w:val="24"/>
          <w:szCs w:val="24"/>
        </w:rPr>
        <w:t>дуальной, групповой, проектной деятельности.</w:t>
      </w:r>
    </w:p>
    <w:p w:rsidR="003829F8" w:rsidRPr="003829F8" w:rsidRDefault="005B5FB2" w:rsidP="003829F8">
      <w:pPr>
        <w:spacing w:after="0" w:line="240" w:lineRule="auto"/>
        <w:jc w:val="both"/>
        <w:rPr>
          <w:rFonts w:ascii="Times New Roman" w:hAnsi="Times New Roman"/>
          <w:sz w:val="24"/>
          <w:szCs w:val="24"/>
        </w:rPr>
      </w:pPr>
      <w:r>
        <w:rPr>
          <w:rFonts w:ascii="Times New Roman" w:hAnsi="Times New Roman"/>
          <w:b/>
          <w:sz w:val="24"/>
          <w:szCs w:val="24"/>
        </w:rPr>
        <w:t>Предметные результаты</w:t>
      </w:r>
      <w:r w:rsidR="003829F8" w:rsidRPr="003829F8">
        <w:rPr>
          <w:rFonts w:ascii="Times New Roman" w:hAnsi="Times New Roman"/>
          <w:b/>
          <w:sz w:val="24"/>
          <w:szCs w:val="24"/>
        </w:rPr>
        <w:t>:</w:t>
      </w:r>
    </w:p>
    <w:p w:rsidR="003829F8" w:rsidRPr="003829F8" w:rsidRDefault="003829F8" w:rsidP="003829F8">
      <w:pPr>
        <w:spacing w:after="0" w:line="240" w:lineRule="auto"/>
        <w:jc w:val="both"/>
        <w:rPr>
          <w:rFonts w:ascii="Times New Roman" w:hAnsi="Times New Roman"/>
          <w:sz w:val="24"/>
          <w:szCs w:val="24"/>
        </w:rPr>
      </w:pPr>
      <w:r w:rsidRPr="003829F8">
        <w:rPr>
          <w:rFonts w:ascii="Times New Roman" w:hAnsi="Times New Roman"/>
          <w:sz w:val="24"/>
          <w:szCs w:val="24"/>
        </w:rPr>
        <w:t>1) представление о единстве и многообразии языкового</w:t>
      </w:r>
    </w:p>
    <w:p w:rsidR="003829F8" w:rsidRPr="003829F8" w:rsidRDefault="003829F8" w:rsidP="003829F8">
      <w:pPr>
        <w:spacing w:after="0" w:line="240" w:lineRule="auto"/>
        <w:jc w:val="both"/>
        <w:rPr>
          <w:rFonts w:ascii="Times New Roman" w:hAnsi="Times New Roman"/>
          <w:sz w:val="24"/>
          <w:szCs w:val="24"/>
        </w:rPr>
      </w:pPr>
      <w:r w:rsidRPr="003829F8">
        <w:rPr>
          <w:rFonts w:ascii="Times New Roman" w:hAnsi="Times New Roman"/>
          <w:sz w:val="24"/>
          <w:szCs w:val="24"/>
        </w:rPr>
        <w:t>и культурного пространства России и мира, об основных</w:t>
      </w:r>
      <w:r w:rsidR="00FD0F34">
        <w:rPr>
          <w:rFonts w:ascii="Times New Roman" w:hAnsi="Times New Roman"/>
          <w:sz w:val="24"/>
          <w:szCs w:val="24"/>
        </w:rPr>
        <w:t xml:space="preserve"> </w:t>
      </w:r>
      <w:r w:rsidRPr="003829F8">
        <w:rPr>
          <w:rFonts w:ascii="Times New Roman" w:hAnsi="Times New Roman"/>
          <w:sz w:val="24"/>
          <w:szCs w:val="24"/>
        </w:rPr>
        <w:t>функциях языка, о взаимосвязи языка и культуры, истории народа;</w:t>
      </w:r>
    </w:p>
    <w:p w:rsidR="003829F8" w:rsidRPr="003829F8" w:rsidRDefault="003829F8" w:rsidP="003829F8">
      <w:pPr>
        <w:spacing w:after="0" w:line="240" w:lineRule="auto"/>
        <w:jc w:val="both"/>
        <w:rPr>
          <w:rFonts w:ascii="Times New Roman" w:hAnsi="Times New Roman"/>
          <w:sz w:val="24"/>
          <w:szCs w:val="24"/>
        </w:rPr>
      </w:pPr>
      <w:r w:rsidRPr="003829F8">
        <w:rPr>
          <w:rFonts w:ascii="Times New Roman" w:hAnsi="Times New Roman"/>
          <w:sz w:val="24"/>
          <w:szCs w:val="24"/>
        </w:rPr>
        <w:t>2) осознание русского языка как духовной, нравственной и культурной ценности народа, как одного из способов приобщения к ценностям национальной и мировой</w:t>
      </w:r>
      <w:r w:rsidR="00FD0F34">
        <w:rPr>
          <w:rFonts w:ascii="Times New Roman" w:hAnsi="Times New Roman"/>
          <w:sz w:val="24"/>
          <w:szCs w:val="24"/>
        </w:rPr>
        <w:t xml:space="preserve"> </w:t>
      </w:r>
      <w:r w:rsidRPr="003829F8">
        <w:rPr>
          <w:rFonts w:ascii="Times New Roman" w:hAnsi="Times New Roman"/>
          <w:sz w:val="24"/>
          <w:szCs w:val="24"/>
        </w:rPr>
        <w:t>культуры;</w:t>
      </w:r>
    </w:p>
    <w:p w:rsidR="00FD0F34" w:rsidRDefault="003829F8" w:rsidP="003829F8">
      <w:pPr>
        <w:spacing w:after="0" w:line="240" w:lineRule="auto"/>
        <w:jc w:val="both"/>
        <w:rPr>
          <w:rFonts w:ascii="Times New Roman" w:hAnsi="Times New Roman"/>
          <w:sz w:val="24"/>
          <w:szCs w:val="24"/>
        </w:rPr>
      </w:pPr>
      <w:r w:rsidRPr="003829F8">
        <w:rPr>
          <w:rFonts w:ascii="Times New Roman" w:hAnsi="Times New Roman"/>
          <w:sz w:val="24"/>
          <w:szCs w:val="24"/>
        </w:rPr>
        <w:t>3) владение всеми видами речевой деятельности:</w:t>
      </w:r>
      <w:r w:rsidR="00FD0F34">
        <w:rPr>
          <w:rFonts w:ascii="Times New Roman" w:hAnsi="Times New Roman"/>
          <w:sz w:val="24"/>
          <w:szCs w:val="24"/>
        </w:rPr>
        <w:t xml:space="preserve"> </w:t>
      </w:r>
    </w:p>
    <w:p w:rsidR="003829F8" w:rsidRPr="003829F8" w:rsidRDefault="003829F8" w:rsidP="00FD0F34">
      <w:pPr>
        <w:spacing w:after="0" w:line="240" w:lineRule="auto"/>
        <w:jc w:val="center"/>
        <w:rPr>
          <w:rFonts w:ascii="Times New Roman" w:hAnsi="Times New Roman"/>
          <w:b/>
          <w:i/>
          <w:sz w:val="24"/>
          <w:szCs w:val="24"/>
        </w:rPr>
      </w:pPr>
      <w:r w:rsidRPr="003829F8">
        <w:rPr>
          <w:rFonts w:ascii="Times New Roman" w:hAnsi="Times New Roman"/>
          <w:b/>
          <w:i/>
          <w:sz w:val="24"/>
          <w:szCs w:val="24"/>
        </w:rPr>
        <w:t>аудирование и чтение:</w:t>
      </w:r>
    </w:p>
    <w:p w:rsidR="003829F8" w:rsidRPr="003829F8" w:rsidRDefault="003829F8" w:rsidP="00FD0F34">
      <w:pPr>
        <w:spacing w:after="0" w:line="240" w:lineRule="auto"/>
        <w:ind w:left="567"/>
        <w:jc w:val="both"/>
        <w:rPr>
          <w:rFonts w:ascii="Times New Roman" w:hAnsi="Times New Roman"/>
          <w:sz w:val="24"/>
          <w:szCs w:val="24"/>
        </w:rPr>
      </w:pPr>
      <w:r w:rsidRPr="003829F8">
        <w:rPr>
          <w:rFonts w:ascii="Times New Roman" w:hAnsi="Times New Roman"/>
          <w:sz w:val="24"/>
          <w:szCs w:val="24"/>
        </w:rPr>
        <w:t>• адекватное пониман</w:t>
      </w:r>
      <w:r w:rsidR="00FD0F34">
        <w:rPr>
          <w:rFonts w:ascii="Times New Roman" w:hAnsi="Times New Roman"/>
          <w:sz w:val="24"/>
          <w:szCs w:val="24"/>
        </w:rPr>
        <w:t>ие содержания устного и письмен</w:t>
      </w:r>
      <w:r w:rsidRPr="003829F8">
        <w:rPr>
          <w:rFonts w:ascii="Times New Roman" w:hAnsi="Times New Roman"/>
          <w:sz w:val="24"/>
          <w:szCs w:val="24"/>
        </w:rPr>
        <w:t>ного высказывания, основной и дополнительной, явной и</w:t>
      </w:r>
      <w:r w:rsidR="00FD0F34">
        <w:rPr>
          <w:rFonts w:ascii="Times New Roman" w:hAnsi="Times New Roman"/>
          <w:sz w:val="24"/>
          <w:szCs w:val="24"/>
        </w:rPr>
        <w:t xml:space="preserve"> </w:t>
      </w:r>
      <w:r w:rsidRPr="003829F8">
        <w:rPr>
          <w:rFonts w:ascii="Times New Roman" w:hAnsi="Times New Roman"/>
          <w:sz w:val="24"/>
          <w:szCs w:val="24"/>
        </w:rPr>
        <w:t>скрытой (подтекстовой) информации;</w:t>
      </w:r>
    </w:p>
    <w:p w:rsidR="003829F8" w:rsidRPr="003829F8" w:rsidRDefault="003829F8" w:rsidP="00FD0F34">
      <w:pPr>
        <w:spacing w:after="0" w:line="240" w:lineRule="auto"/>
        <w:ind w:left="567"/>
        <w:jc w:val="both"/>
        <w:rPr>
          <w:rFonts w:ascii="Times New Roman" w:hAnsi="Times New Roman"/>
          <w:sz w:val="24"/>
          <w:szCs w:val="24"/>
        </w:rPr>
      </w:pPr>
      <w:r w:rsidRPr="003829F8">
        <w:rPr>
          <w:rFonts w:ascii="Times New Roman" w:hAnsi="Times New Roman"/>
          <w:sz w:val="24"/>
          <w:szCs w:val="24"/>
        </w:rPr>
        <w:t>• осознанное использо</w:t>
      </w:r>
      <w:r w:rsidR="00FD0F34">
        <w:rPr>
          <w:rFonts w:ascii="Times New Roman" w:hAnsi="Times New Roman"/>
          <w:sz w:val="24"/>
          <w:szCs w:val="24"/>
        </w:rPr>
        <w:t>вание разных видов чтения (поис</w:t>
      </w:r>
      <w:r w:rsidRPr="003829F8">
        <w:rPr>
          <w:rFonts w:ascii="Times New Roman" w:hAnsi="Times New Roman"/>
          <w:sz w:val="24"/>
          <w:szCs w:val="24"/>
        </w:rPr>
        <w:t>ковое, просмотровое, о</w:t>
      </w:r>
      <w:r w:rsidR="00FD0F34">
        <w:rPr>
          <w:rFonts w:ascii="Times New Roman" w:hAnsi="Times New Roman"/>
          <w:sz w:val="24"/>
          <w:szCs w:val="24"/>
        </w:rPr>
        <w:t>знакомительное, изучающее, рефе</w:t>
      </w:r>
      <w:r w:rsidRPr="003829F8">
        <w:rPr>
          <w:rFonts w:ascii="Times New Roman" w:hAnsi="Times New Roman"/>
          <w:sz w:val="24"/>
          <w:szCs w:val="24"/>
        </w:rPr>
        <w:t>ративное) и аудирования (с полным пониманием аудио-текста, с пониманием основного содержания, с выборочным</w:t>
      </w:r>
      <w:r w:rsidR="00FD0F34">
        <w:rPr>
          <w:rFonts w:ascii="Times New Roman" w:hAnsi="Times New Roman"/>
          <w:sz w:val="24"/>
          <w:szCs w:val="24"/>
        </w:rPr>
        <w:t xml:space="preserve"> </w:t>
      </w:r>
      <w:r w:rsidRPr="003829F8">
        <w:rPr>
          <w:rFonts w:ascii="Times New Roman" w:hAnsi="Times New Roman"/>
          <w:sz w:val="24"/>
          <w:szCs w:val="24"/>
        </w:rPr>
        <w:t>извлечением информа</w:t>
      </w:r>
      <w:r w:rsidR="00FD0F34">
        <w:rPr>
          <w:rFonts w:ascii="Times New Roman" w:hAnsi="Times New Roman"/>
          <w:sz w:val="24"/>
          <w:szCs w:val="24"/>
        </w:rPr>
        <w:t>ции) в зависимости от коммуника</w:t>
      </w:r>
      <w:r w:rsidRPr="003829F8">
        <w:rPr>
          <w:rFonts w:ascii="Times New Roman" w:hAnsi="Times New Roman"/>
          <w:sz w:val="24"/>
          <w:szCs w:val="24"/>
        </w:rPr>
        <w:t>тивной задачи;</w:t>
      </w:r>
    </w:p>
    <w:p w:rsidR="003829F8" w:rsidRPr="003829F8" w:rsidRDefault="003829F8" w:rsidP="00FD0F34">
      <w:pPr>
        <w:spacing w:after="0" w:line="240" w:lineRule="auto"/>
        <w:ind w:left="567"/>
        <w:jc w:val="both"/>
        <w:rPr>
          <w:rFonts w:ascii="Times New Roman" w:hAnsi="Times New Roman"/>
          <w:sz w:val="24"/>
          <w:szCs w:val="24"/>
        </w:rPr>
      </w:pPr>
      <w:r w:rsidRPr="003829F8">
        <w:rPr>
          <w:rFonts w:ascii="Times New Roman" w:hAnsi="Times New Roman"/>
          <w:sz w:val="24"/>
          <w:szCs w:val="24"/>
        </w:rPr>
        <w:t>• способность извлекать необходимую информацию из</w:t>
      </w:r>
      <w:r w:rsidR="00FD0F34">
        <w:rPr>
          <w:rFonts w:ascii="Times New Roman" w:hAnsi="Times New Roman"/>
          <w:sz w:val="24"/>
          <w:szCs w:val="24"/>
        </w:rPr>
        <w:t xml:space="preserve"> </w:t>
      </w:r>
      <w:r w:rsidRPr="003829F8">
        <w:rPr>
          <w:rFonts w:ascii="Times New Roman" w:hAnsi="Times New Roman"/>
          <w:sz w:val="24"/>
          <w:szCs w:val="24"/>
        </w:rPr>
        <w:t>различных источников: учебно-научных текстов, средств</w:t>
      </w:r>
      <w:r w:rsidR="00FD0F34">
        <w:rPr>
          <w:rFonts w:ascii="Times New Roman" w:hAnsi="Times New Roman"/>
          <w:sz w:val="24"/>
          <w:szCs w:val="24"/>
        </w:rPr>
        <w:t xml:space="preserve"> </w:t>
      </w:r>
      <w:r w:rsidRPr="003829F8">
        <w:rPr>
          <w:rFonts w:ascii="Times New Roman" w:hAnsi="Times New Roman"/>
          <w:sz w:val="24"/>
          <w:szCs w:val="24"/>
        </w:rPr>
        <w:t>массовой информации, в том числе представленных в</w:t>
      </w:r>
    </w:p>
    <w:p w:rsidR="003829F8" w:rsidRPr="003829F8" w:rsidRDefault="003829F8" w:rsidP="00FD0F34">
      <w:pPr>
        <w:spacing w:after="0" w:line="240" w:lineRule="auto"/>
        <w:ind w:left="567"/>
        <w:jc w:val="both"/>
        <w:rPr>
          <w:rFonts w:ascii="Times New Roman" w:hAnsi="Times New Roman"/>
          <w:sz w:val="24"/>
          <w:szCs w:val="24"/>
        </w:rPr>
      </w:pPr>
      <w:r w:rsidRPr="003829F8">
        <w:rPr>
          <w:rFonts w:ascii="Times New Roman" w:hAnsi="Times New Roman"/>
          <w:sz w:val="24"/>
          <w:szCs w:val="24"/>
        </w:rPr>
        <w:t>электронном виде на различных информационных носителях, официально-деловых текстов, справочной литературы;</w:t>
      </w:r>
    </w:p>
    <w:p w:rsidR="003829F8" w:rsidRPr="003829F8" w:rsidRDefault="003829F8" w:rsidP="00FD0F34">
      <w:pPr>
        <w:spacing w:after="0" w:line="240" w:lineRule="auto"/>
        <w:ind w:left="567"/>
        <w:jc w:val="both"/>
        <w:rPr>
          <w:rFonts w:ascii="Times New Roman" w:hAnsi="Times New Roman"/>
          <w:sz w:val="24"/>
          <w:szCs w:val="24"/>
        </w:rPr>
      </w:pPr>
      <w:r w:rsidRPr="003829F8">
        <w:rPr>
          <w:rFonts w:ascii="Times New Roman" w:hAnsi="Times New Roman"/>
          <w:sz w:val="24"/>
          <w:szCs w:val="24"/>
        </w:rPr>
        <w:t>• владение умениями информационной переработки</w:t>
      </w:r>
      <w:r w:rsidR="00FD0F34">
        <w:rPr>
          <w:rFonts w:ascii="Times New Roman" w:hAnsi="Times New Roman"/>
          <w:sz w:val="24"/>
          <w:szCs w:val="24"/>
        </w:rPr>
        <w:t xml:space="preserve"> </w:t>
      </w:r>
      <w:r w:rsidRPr="003829F8">
        <w:rPr>
          <w:rFonts w:ascii="Times New Roman" w:hAnsi="Times New Roman"/>
          <w:sz w:val="24"/>
          <w:szCs w:val="24"/>
        </w:rPr>
        <w:t xml:space="preserve">прочитанных и прослушанных текстов и </w:t>
      </w:r>
      <w:r w:rsidR="00FD0F34">
        <w:rPr>
          <w:rFonts w:ascii="Times New Roman" w:hAnsi="Times New Roman"/>
          <w:sz w:val="24"/>
          <w:szCs w:val="24"/>
        </w:rPr>
        <w:t xml:space="preserve">представлении </w:t>
      </w:r>
      <w:r w:rsidRPr="003829F8">
        <w:rPr>
          <w:rFonts w:ascii="Times New Roman" w:hAnsi="Times New Roman"/>
          <w:sz w:val="24"/>
          <w:szCs w:val="24"/>
        </w:rPr>
        <w:t>их в виде тезисов, конспектов, аннотаций, рефератов;</w:t>
      </w:r>
    </w:p>
    <w:p w:rsidR="003829F8" w:rsidRPr="003829F8" w:rsidRDefault="003829F8" w:rsidP="00FD0F34">
      <w:pPr>
        <w:spacing w:after="0" w:line="240" w:lineRule="auto"/>
        <w:jc w:val="center"/>
        <w:rPr>
          <w:rFonts w:ascii="Times New Roman" w:hAnsi="Times New Roman"/>
          <w:b/>
          <w:i/>
          <w:sz w:val="24"/>
          <w:szCs w:val="24"/>
        </w:rPr>
      </w:pPr>
      <w:r w:rsidRPr="003829F8">
        <w:rPr>
          <w:rFonts w:ascii="Times New Roman" w:hAnsi="Times New Roman"/>
          <w:b/>
          <w:i/>
          <w:sz w:val="24"/>
          <w:szCs w:val="24"/>
        </w:rPr>
        <w:t>говорение и письмо:</w:t>
      </w:r>
    </w:p>
    <w:p w:rsidR="003829F8" w:rsidRPr="003829F8" w:rsidRDefault="003829F8" w:rsidP="005B5FB2">
      <w:pPr>
        <w:spacing w:after="0" w:line="240" w:lineRule="auto"/>
        <w:ind w:left="567"/>
        <w:jc w:val="both"/>
        <w:rPr>
          <w:rFonts w:ascii="Times New Roman" w:hAnsi="Times New Roman"/>
          <w:sz w:val="24"/>
          <w:szCs w:val="24"/>
        </w:rPr>
      </w:pPr>
      <w:r w:rsidRPr="003829F8">
        <w:rPr>
          <w:rFonts w:ascii="Times New Roman" w:hAnsi="Times New Roman"/>
          <w:sz w:val="24"/>
          <w:szCs w:val="24"/>
        </w:rPr>
        <w:t>• создание устных и</w:t>
      </w:r>
      <w:r w:rsidR="005B5FB2">
        <w:rPr>
          <w:rFonts w:ascii="Times New Roman" w:hAnsi="Times New Roman"/>
          <w:sz w:val="24"/>
          <w:szCs w:val="24"/>
        </w:rPr>
        <w:t xml:space="preserve"> письменных монологических и ди</w:t>
      </w:r>
      <w:r w:rsidRPr="003829F8">
        <w:rPr>
          <w:rFonts w:ascii="Times New Roman" w:hAnsi="Times New Roman"/>
          <w:sz w:val="24"/>
          <w:szCs w:val="24"/>
        </w:rPr>
        <w:t xml:space="preserve">алогических высказываний </w:t>
      </w:r>
      <w:r w:rsidR="005B5FB2">
        <w:rPr>
          <w:rFonts w:ascii="Times New Roman" w:hAnsi="Times New Roman"/>
          <w:sz w:val="24"/>
          <w:szCs w:val="24"/>
        </w:rPr>
        <w:t xml:space="preserve">       </w:t>
      </w:r>
      <w:r w:rsidRPr="003829F8">
        <w:rPr>
          <w:rFonts w:ascii="Times New Roman" w:hAnsi="Times New Roman"/>
          <w:sz w:val="24"/>
          <w:szCs w:val="24"/>
        </w:rPr>
        <w:t>различных типов и жанров</w:t>
      </w:r>
      <w:r w:rsidR="005B5FB2">
        <w:rPr>
          <w:rFonts w:ascii="Times New Roman" w:hAnsi="Times New Roman"/>
          <w:sz w:val="24"/>
          <w:szCs w:val="24"/>
        </w:rPr>
        <w:t xml:space="preserve">  </w:t>
      </w:r>
      <w:r w:rsidRPr="003829F8">
        <w:rPr>
          <w:rFonts w:ascii="Times New Roman" w:hAnsi="Times New Roman"/>
          <w:sz w:val="24"/>
          <w:szCs w:val="24"/>
        </w:rPr>
        <w:t xml:space="preserve">в учебно-научной (на </w:t>
      </w:r>
      <w:r w:rsidR="005B5FB2">
        <w:rPr>
          <w:rFonts w:ascii="Times New Roman" w:hAnsi="Times New Roman"/>
          <w:sz w:val="24"/>
          <w:szCs w:val="24"/>
        </w:rPr>
        <w:t>материале изучаемых учебных дис</w:t>
      </w:r>
      <w:r w:rsidRPr="003829F8">
        <w:rPr>
          <w:rFonts w:ascii="Times New Roman" w:hAnsi="Times New Roman"/>
          <w:sz w:val="24"/>
          <w:szCs w:val="24"/>
        </w:rPr>
        <w:t>циплин), социально-культурной и деловой сферах общения;</w:t>
      </w:r>
    </w:p>
    <w:p w:rsidR="003829F8" w:rsidRPr="003829F8" w:rsidRDefault="003829F8" w:rsidP="005B5FB2">
      <w:pPr>
        <w:spacing w:after="0" w:line="240" w:lineRule="auto"/>
        <w:ind w:left="567"/>
        <w:jc w:val="both"/>
        <w:rPr>
          <w:rFonts w:ascii="Times New Roman" w:hAnsi="Times New Roman"/>
          <w:sz w:val="24"/>
          <w:szCs w:val="24"/>
        </w:rPr>
      </w:pPr>
      <w:r w:rsidRPr="003829F8">
        <w:rPr>
          <w:rFonts w:ascii="Times New Roman" w:hAnsi="Times New Roman"/>
          <w:sz w:val="24"/>
          <w:szCs w:val="24"/>
        </w:rPr>
        <w:t>• подготовленное вы</w:t>
      </w:r>
      <w:r w:rsidR="005B5FB2">
        <w:rPr>
          <w:rFonts w:ascii="Times New Roman" w:hAnsi="Times New Roman"/>
          <w:sz w:val="24"/>
          <w:szCs w:val="24"/>
        </w:rPr>
        <w:t>ступление перед аудиторией с до</w:t>
      </w:r>
      <w:r w:rsidRPr="003829F8">
        <w:rPr>
          <w:rFonts w:ascii="Times New Roman" w:hAnsi="Times New Roman"/>
          <w:sz w:val="24"/>
          <w:szCs w:val="24"/>
        </w:rPr>
        <w:t>кладом; защита реферата, проекта;</w:t>
      </w:r>
    </w:p>
    <w:p w:rsidR="003829F8" w:rsidRPr="003829F8" w:rsidRDefault="003829F8" w:rsidP="005B5FB2">
      <w:pPr>
        <w:spacing w:after="0" w:line="240" w:lineRule="auto"/>
        <w:ind w:left="567"/>
        <w:jc w:val="both"/>
        <w:rPr>
          <w:rFonts w:ascii="Times New Roman" w:hAnsi="Times New Roman"/>
          <w:sz w:val="24"/>
          <w:szCs w:val="24"/>
        </w:rPr>
      </w:pPr>
      <w:r w:rsidRPr="003829F8">
        <w:rPr>
          <w:rFonts w:ascii="Times New Roman" w:hAnsi="Times New Roman"/>
          <w:sz w:val="24"/>
          <w:szCs w:val="24"/>
        </w:rPr>
        <w:t>• применение в пр</w:t>
      </w:r>
      <w:r w:rsidR="005B5FB2">
        <w:rPr>
          <w:rFonts w:ascii="Times New Roman" w:hAnsi="Times New Roman"/>
          <w:sz w:val="24"/>
          <w:szCs w:val="24"/>
        </w:rPr>
        <w:t>актике речевого общения орфоэпи</w:t>
      </w:r>
      <w:r w:rsidRPr="003829F8">
        <w:rPr>
          <w:rFonts w:ascii="Times New Roman" w:hAnsi="Times New Roman"/>
          <w:sz w:val="24"/>
          <w:szCs w:val="24"/>
        </w:rPr>
        <w:t>ческих, лексических, грамматических, стилистических</w:t>
      </w:r>
      <w:r w:rsidR="005B5FB2">
        <w:rPr>
          <w:rFonts w:ascii="Times New Roman" w:hAnsi="Times New Roman"/>
          <w:sz w:val="24"/>
          <w:szCs w:val="24"/>
        </w:rPr>
        <w:t xml:space="preserve"> </w:t>
      </w:r>
      <w:r w:rsidRPr="003829F8">
        <w:rPr>
          <w:rFonts w:ascii="Times New Roman" w:hAnsi="Times New Roman"/>
          <w:sz w:val="24"/>
          <w:szCs w:val="24"/>
        </w:rPr>
        <w:t>норм современного русск</w:t>
      </w:r>
      <w:r w:rsidR="005B5FB2">
        <w:rPr>
          <w:rFonts w:ascii="Times New Roman" w:hAnsi="Times New Roman"/>
          <w:sz w:val="24"/>
          <w:szCs w:val="24"/>
        </w:rPr>
        <w:t>ого литературного языка; исполь</w:t>
      </w:r>
      <w:r w:rsidRPr="003829F8">
        <w:rPr>
          <w:rFonts w:ascii="Times New Roman" w:hAnsi="Times New Roman"/>
          <w:sz w:val="24"/>
          <w:szCs w:val="24"/>
        </w:rPr>
        <w:t>зование в собственной речевой практике синонимических</w:t>
      </w:r>
      <w:r w:rsidR="005B5FB2">
        <w:rPr>
          <w:rFonts w:ascii="Times New Roman" w:hAnsi="Times New Roman"/>
          <w:sz w:val="24"/>
          <w:szCs w:val="24"/>
        </w:rPr>
        <w:t xml:space="preserve"> </w:t>
      </w:r>
      <w:r w:rsidRPr="003829F8">
        <w:rPr>
          <w:rFonts w:ascii="Times New Roman" w:hAnsi="Times New Roman"/>
          <w:sz w:val="24"/>
          <w:szCs w:val="24"/>
        </w:rPr>
        <w:t>ресурсов русского язык</w:t>
      </w:r>
      <w:r w:rsidR="005B5FB2">
        <w:rPr>
          <w:rFonts w:ascii="Times New Roman" w:hAnsi="Times New Roman"/>
          <w:sz w:val="24"/>
          <w:szCs w:val="24"/>
        </w:rPr>
        <w:t>а; соблюдение на письме орфогра</w:t>
      </w:r>
      <w:r w:rsidRPr="003829F8">
        <w:rPr>
          <w:rFonts w:ascii="Times New Roman" w:hAnsi="Times New Roman"/>
          <w:sz w:val="24"/>
          <w:szCs w:val="24"/>
        </w:rPr>
        <w:t>фических и пунктуационных норм;</w:t>
      </w:r>
    </w:p>
    <w:p w:rsidR="003829F8" w:rsidRPr="003829F8" w:rsidRDefault="003829F8" w:rsidP="005B5FB2">
      <w:pPr>
        <w:spacing w:after="0" w:line="240" w:lineRule="auto"/>
        <w:ind w:left="567"/>
        <w:jc w:val="both"/>
        <w:rPr>
          <w:rFonts w:ascii="Times New Roman" w:hAnsi="Times New Roman"/>
          <w:sz w:val="24"/>
          <w:szCs w:val="24"/>
        </w:rPr>
      </w:pPr>
      <w:r w:rsidRPr="003829F8">
        <w:rPr>
          <w:rFonts w:ascii="Times New Roman" w:hAnsi="Times New Roman"/>
          <w:sz w:val="24"/>
          <w:szCs w:val="24"/>
        </w:rPr>
        <w:t>• соблюдение норм речевого поведения в социально-культурной, официально-деловой и учебно-научной сферах</w:t>
      </w:r>
      <w:r w:rsidR="005B5FB2">
        <w:rPr>
          <w:rFonts w:ascii="Times New Roman" w:hAnsi="Times New Roman"/>
          <w:sz w:val="24"/>
          <w:szCs w:val="24"/>
        </w:rPr>
        <w:t xml:space="preserve"> </w:t>
      </w:r>
      <w:r w:rsidRPr="003829F8">
        <w:rPr>
          <w:rFonts w:ascii="Times New Roman" w:hAnsi="Times New Roman"/>
          <w:sz w:val="24"/>
          <w:szCs w:val="24"/>
        </w:rPr>
        <w:t>общения, в том числе в совместной учебной деятельности,</w:t>
      </w:r>
    </w:p>
    <w:p w:rsidR="003829F8" w:rsidRPr="003829F8" w:rsidRDefault="003829F8" w:rsidP="005B5FB2">
      <w:pPr>
        <w:spacing w:after="0" w:line="240" w:lineRule="auto"/>
        <w:ind w:left="567"/>
        <w:jc w:val="both"/>
        <w:rPr>
          <w:rFonts w:ascii="Times New Roman" w:hAnsi="Times New Roman"/>
          <w:sz w:val="24"/>
          <w:szCs w:val="24"/>
        </w:rPr>
      </w:pPr>
      <w:r w:rsidRPr="003829F8">
        <w:rPr>
          <w:rFonts w:ascii="Times New Roman" w:hAnsi="Times New Roman"/>
          <w:sz w:val="24"/>
          <w:szCs w:val="24"/>
        </w:rPr>
        <w:t>при обсуждении диск</w:t>
      </w:r>
      <w:r w:rsidR="005B5FB2">
        <w:rPr>
          <w:rFonts w:ascii="Times New Roman" w:hAnsi="Times New Roman"/>
          <w:sz w:val="24"/>
          <w:szCs w:val="24"/>
        </w:rPr>
        <w:t>уссионных проблем, на защите ре</w:t>
      </w:r>
      <w:r w:rsidRPr="003829F8">
        <w:rPr>
          <w:rFonts w:ascii="Times New Roman" w:hAnsi="Times New Roman"/>
          <w:sz w:val="24"/>
          <w:szCs w:val="24"/>
        </w:rPr>
        <w:t>ферата, проектной работы;</w:t>
      </w:r>
    </w:p>
    <w:p w:rsidR="003829F8" w:rsidRPr="003829F8" w:rsidRDefault="003829F8" w:rsidP="005B5FB2">
      <w:pPr>
        <w:spacing w:after="0" w:line="240" w:lineRule="auto"/>
        <w:ind w:left="567"/>
        <w:jc w:val="both"/>
        <w:rPr>
          <w:rFonts w:ascii="Times New Roman" w:hAnsi="Times New Roman"/>
          <w:sz w:val="24"/>
          <w:szCs w:val="24"/>
        </w:rPr>
      </w:pPr>
      <w:r w:rsidRPr="003829F8">
        <w:rPr>
          <w:rFonts w:ascii="Times New Roman" w:hAnsi="Times New Roman"/>
          <w:sz w:val="24"/>
          <w:szCs w:val="24"/>
        </w:rPr>
        <w:t>• осуществление речевого самоконтроля; анализ речи</w:t>
      </w:r>
      <w:r w:rsidR="005B5FB2">
        <w:rPr>
          <w:rFonts w:ascii="Times New Roman" w:hAnsi="Times New Roman"/>
          <w:sz w:val="24"/>
          <w:szCs w:val="24"/>
        </w:rPr>
        <w:t xml:space="preserve"> </w:t>
      </w:r>
      <w:r w:rsidRPr="003829F8">
        <w:rPr>
          <w:rFonts w:ascii="Times New Roman" w:hAnsi="Times New Roman"/>
          <w:sz w:val="24"/>
          <w:szCs w:val="24"/>
        </w:rPr>
        <w:t>с точки зрения её эф</w:t>
      </w:r>
      <w:r w:rsidR="005B5FB2">
        <w:rPr>
          <w:rFonts w:ascii="Times New Roman" w:hAnsi="Times New Roman"/>
          <w:sz w:val="24"/>
          <w:szCs w:val="24"/>
        </w:rPr>
        <w:t>фективности в достижении постав</w:t>
      </w:r>
      <w:r w:rsidRPr="003829F8">
        <w:rPr>
          <w:rFonts w:ascii="Times New Roman" w:hAnsi="Times New Roman"/>
          <w:sz w:val="24"/>
          <w:szCs w:val="24"/>
        </w:rPr>
        <w:t>ленных коммуникатив</w:t>
      </w:r>
      <w:r w:rsidR="005B5FB2">
        <w:rPr>
          <w:rFonts w:ascii="Times New Roman" w:hAnsi="Times New Roman"/>
          <w:sz w:val="24"/>
          <w:szCs w:val="24"/>
        </w:rPr>
        <w:t>ных задач; владение разными спо</w:t>
      </w:r>
      <w:r w:rsidRPr="003829F8">
        <w:rPr>
          <w:rFonts w:ascii="Times New Roman" w:hAnsi="Times New Roman"/>
          <w:sz w:val="24"/>
          <w:szCs w:val="24"/>
        </w:rPr>
        <w:t>собами редактирования текстов;</w:t>
      </w:r>
    </w:p>
    <w:p w:rsidR="003829F8" w:rsidRPr="003829F8" w:rsidRDefault="003829F8" w:rsidP="003829F8">
      <w:pPr>
        <w:spacing w:after="0" w:line="240" w:lineRule="auto"/>
        <w:jc w:val="both"/>
        <w:rPr>
          <w:rFonts w:ascii="Times New Roman" w:hAnsi="Times New Roman"/>
          <w:sz w:val="24"/>
          <w:szCs w:val="24"/>
        </w:rPr>
      </w:pPr>
      <w:r w:rsidRPr="003829F8">
        <w:rPr>
          <w:rFonts w:ascii="Times New Roman" w:hAnsi="Times New Roman"/>
          <w:sz w:val="24"/>
          <w:szCs w:val="24"/>
        </w:rPr>
        <w:t>4) освоение базовых понятий функциональной стилистики и культуры речи: функциональные разновидности</w:t>
      </w:r>
      <w:r w:rsidR="005B5FB2">
        <w:rPr>
          <w:rFonts w:ascii="Times New Roman" w:hAnsi="Times New Roman"/>
          <w:sz w:val="24"/>
          <w:szCs w:val="24"/>
        </w:rPr>
        <w:t xml:space="preserve"> </w:t>
      </w:r>
      <w:r w:rsidRPr="003829F8">
        <w:rPr>
          <w:rFonts w:ascii="Times New Roman" w:hAnsi="Times New Roman"/>
          <w:sz w:val="24"/>
          <w:szCs w:val="24"/>
        </w:rPr>
        <w:t>языка, речевая деятельность и её основные виды, речевая</w:t>
      </w:r>
    </w:p>
    <w:p w:rsidR="003829F8" w:rsidRPr="003829F8" w:rsidRDefault="003829F8" w:rsidP="003829F8">
      <w:pPr>
        <w:spacing w:after="0" w:line="240" w:lineRule="auto"/>
        <w:jc w:val="both"/>
        <w:rPr>
          <w:rFonts w:ascii="Times New Roman" w:hAnsi="Times New Roman"/>
          <w:sz w:val="24"/>
          <w:szCs w:val="24"/>
        </w:rPr>
      </w:pPr>
      <w:r w:rsidRPr="003829F8">
        <w:rPr>
          <w:rFonts w:ascii="Times New Roman" w:hAnsi="Times New Roman"/>
          <w:sz w:val="24"/>
          <w:szCs w:val="24"/>
        </w:rPr>
        <w:t>ситуация и её компоненты, основные условия эффективности речевого общения; литературный язык и его признаки, языковая норма, виды норм; нормативный, коммуникативный и этический аспекты культура речи;</w:t>
      </w:r>
    </w:p>
    <w:p w:rsidR="003829F8" w:rsidRDefault="003829F8" w:rsidP="003829F8">
      <w:pPr>
        <w:spacing w:after="0" w:line="240" w:lineRule="auto"/>
        <w:jc w:val="both"/>
        <w:rPr>
          <w:rFonts w:ascii="Times New Roman" w:hAnsi="Times New Roman"/>
          <w:sz w:val="24"/>
          <w:szCs w:val="24"/>
        </w:rPr>
      </w:pPr>
      <w:r w:rsidRPr="003829F8">
        <w:rPr>
          <w:rFonts w:ascii="Times New Roman" w:hAnsi="Times New Roman"/>
          <w:sz w:val="24"/>
          <w:szCs w:val="24"/>
        </w:rPr>
        <w:lastRenderedPageBreak/>
        <w:t>5) проведение различных видов языкового анализа</w:t>
      </w:r>
      <w:r w:rsidR="005B5FB2">
        <w:rPr>
          <w:rFonts w:ascii="Times New Roman" w:hAnsi="Times New Roman"/>
          <w:sz w:val="24"/>
          <w:szCs w:val="24"/>
        </w:rPr>
        <w:t xml:space="preserve"> </w:t>
      </w:r>
      <w:r w:rsidRPr="003829F8">
        <w:rPr>
          <w:rFonts w:ascii="Times New Roman" w:hAnsi="Times New Roman"/>
          <w:sz w:val="24"/>
          <w:szCs w:val="24"/>
        </w:rPr>
        <w:t>слов, предложений и текстов различных функциональных</w:t>
      </w:r>
      <w:r w:rsidR="005B5FB2">
        <w:rPr>
          <w:rFonts w:ascii="Times New Roman" w:hAnsi="Times New Roman"/>
          <w:sz w:val="24"/>
          <w:szCs w:val="24"/>
        </w:rPr>
        <w:t xml:space="preserve"> </w:t>
      </w:r>
      <w:r w:rsidRPr="003829F8">
        <w:rPr>
          <w:rFonts w:ascii="Times New Roman" w:hAnsi="Times New Roman"/>
          <w:sz w:val="24"/>
          <w:szCs w:val="24"/>
        </w:rPr>
        <w:t>стилей и разновидностей языка; анализ языковых единиц</w:t>
      </w:r>
      <w:r w:rsidR="005B5FB2">
        <w:rPr>
          <w:rFonts w:ascii="Times New Roman" w:hAnsi="Times New Roman"/>
          <w:sz w:val="24"/>
          <w:szCs w:val="24"/>
        </w:rPr>
        <w:t xml:space="preserve"> </w:t>
      </w:r>
      <w:r w:rsidRPr="003829F8">
        <w:rPr>
          <w:rFonts w:ascii="Times New Roman" w:hAnsi="Times New Roman"/>
          <w:sz w:val="24"/>
          <w:szCs w:val="24"/>
        </w:rPr>
        <w:t>с точки зрения правильности, точности и уместности их</w:t>
      </w:r>
      <w:r w:rsidR="005B5FB2">
        <w:rPr>
          <w:rFonts w:ascii="Times New Roman" w:hAnsi="Times New Roman"/>
          <w:sz w:val="24"/>
          <w:szCs w:val="24"/>
        </w:rPr>
        <w:t xml:space="preserve"> </w:t>
      </w:r>
      <w:r w:rsidRPr="003829F8">
        <w:rPr>
          <w:rFonts w:ascii="Times New Roman" w:hAnsi="Times New Roman"/>
          <w:sz w:val="24"/>
          <w:szCs w:val="24"/>
        </w:rPr>
        <w:t>употребления; проведение лингвистического анализа текстов разной функционально-стилевой и жанровой принадлежности; оценка коммуникативной и эстетической стороны речевого высказывания.</w:t>
      </w:r>
    </w:p>
    <w:p w:rsidR="00D01B55" w:rsidRPr="00E26100" w:rsidRDefault="00D01B55" w:rsidP="00D01B55">
      <w:pPr>
        <w:spacing w:after="0" w:line="240" w:lineRule="auto"/>
        <w:ind w:left="980"/>
        <w:jc w:val="both"/>
        <w:rPr>
          <w:rFonts w:ascii="Times New Roman" w:eastAsiaTheme="minorEastAsia" w:hAnsi="Times New Roman"/>
          <w:i/>
          <w:sz w:val="24"/>
          <w:szCs w:val="24"/>
        </w:rPr>
      </w:pPr>
      <w:r w:rsidRPr="00E26100">
        <w:rPr>
          <w:rFonts w:ascii="Times New Roman" w:hAnsi="Times New Roman"/>
          <w:b/>
          <w:bCs/>
          <w:i/>
          <w:sz w:val="24"/>
          <w:szCs w:val="24"/>
        </w:rPr>
        <w:t>Выпускник на базовом уровне научится:</w:t>
      </w:r>
    </w:p>
    <w:p w:rsidR="00D01B55" w:rsidRPr="00D01B55" w:rsidRDefault="00D01B55" w:rsidP="00D01B55">
      <w:pPr>
        <w:spacing w:after="0" w:line="240" w:lineRule="auto"/>
        <w:ind w:left="260" w:firstLine="708"/>
        <w:jc w:val="both"/>
        <w:rPr>
          <w:rFonts w:ascii="Times New Roman" w:eastAsiaTheme="minorEastAsia" w:hAnsi="Times New Roman"/>
          <w:sz w:val="24"/>
          <w:szCs w:val="24"/>
        </w:rPr>
      </w:pPr>
      <w:r w:rsidRPr="00D01B55">
        <w:rPr>
          <w:rFonts w:ascii="Times New Roman" w:hAnsi="Times New Roman"/>
          <w:sz w:val="24"/>
          <w:szCs w:val="24"/>
        </w:rPr>
        <w:t>использовать знания о формах русского языка (литературный язык, просторечие, народные говоры, профессиональные разновидности, жар</w:t>
      </w:r>
      <w:r>
        <w:rPr>
          <w:rFonts w:ascii="Times New Roman" w:hAnsi="Times New Roman"/>
          <w:sz w:val="24"/>
          <w:szCs w:val="24"/>
        </w:rPr>
        <w:t>гон, арго) при создании текстов</w:t>
      </w:r>
    </w:p>
    <w:p w:rsidR="00D01B55" w:rsidRPr="00D01B55" w:rsidRDefault="00D01B55" w:rsidP="00D01B55">
      <w:pPr>
        <w:tabs>
          <w:tab w:val="left" w:pos="2300"/>
          <w:tab w:val="left" w:pos="3340"/>
          <w:tab w:val="left" w:pos="3680"/>
          <w:tab w:val="left" w:pos="5340"/>
          <w:tab w:val="left" w:pos="7300"/>
          <w:tab w:val="left" w:pos="9440"/>
        </w:tabs>
        <w:spacing w:after="0" w:line="240" w:lineRule="auto"/>
        <w:ind w:left="980"/>
        <w:jc w:val="both"/>
        <w:rPr>
          <w:rFonts w:ascii="Times New Roman" w:eastAsiaTheme="minorEastAsia" w:hAnsi="Times New Roman"/>
          <w:sz w:val="24"/>
          <w:szCs w:val="24"/>
        </w:rPr>
      </w:pPr>
      <w:r>
        <w:rPr>
          <w:rFonts w:ascii="Times New Roman" w:hAnsi="Times New Roman"/>
          <w:sz w:val="24"/>
          <w:szCs w:val="24"/>
        </w:rPr>
        <w:t>с</w:t>
      </w:r>
      <w:r w:rsidRPr="00D01B55">
        <w:rPr>
          <w:rFonts w:ascii="Times New Roman" w:hAnsi="Times New Roman"/>
          <w:sz w:val="24"/>
          <w:szCs w:val="24"/>
        </w:rPr>
        <w:t>оздавать</w:t>
      </w:r>
      <w:r w:rsidRPr="00D01B55">
        <w:rPr>
          <w:rFonts w:ascii="Times New Roman" w:hAnsi="Times New Roman"/>
          <w:sz w:val="24"/>
          <w:szCs w:val="24"/>
        </w:rPr>
        <w:tab/>
        <w:t>устные</w:t>
      </w:r>
      <w:r w:rsidRPr="00D01B55">
        <w:rPr>
          <w:rFonts w:ascii="Times New Roman" w:hAnsi="Times New Roman"/>
          <w:sz w:val="24"/>
          <w:szCs w:val="24"/>
        </w:rPr>
        <w:tab/>
        <w:t>и</w:t>
      </w:r>
      <w:r w:rsidRPr="00D01B55">
        <w:rPr>
          <w:rFonts w:ascii="Times New Roman" w:hAnsi="Times New Roman"/>
          <w:sz w:val="24"/>
          <w:szCs w:val="24"/>
        </w:rPr>
        <w:tab/>
        <w:t>письменные</w:t>
      </w:r>
      <w:r w:rsidRPr="00D01B55">
        <w:rPr>
          <w:rFonts w:ascii="Times New Roman" w:hAnsi="Times New Roman"/>
          <w:sz w:val="24"/>
          <w:szCs w:val="24"/>
        </w:rPr>
        <w:tab/>
        <w:t>высказывания,</w:t>
      </w:r>
      <w:r w:rsidRPr="00D01B55">
        <w:rPr>
          <w:rFonts w:ascii="Times New Roman" w:hAnsi="Times New Roman"/>
          <w:sz w:val="24"/>
          <w:szCs w:val="24"/>
        </w:rPr>
        <w:tab/>
        <w:t>монологические</w:t>
      </w:r>
      <w:r w:rsidRPr="00D01B55">
        <w:rPr>
          <w:rFonts w:ascii="Times New Roman" w:hAnsi="Times New Roman"/>
          <w:sz w:val="24"/>
          <w:szCs w:val="24"/>
        </w:rPr>
        <w:tab/>
        <w:t>и</w:t>
      </w:r>
    </w:p>
    <w:p w:rsidR="00D01B55" w:rsidRPr="00D01B55" w:rsidRDefault="00D01B55" w:rsidP="00D01B55">
      <w:pPr>
        <w:spacing w:after="0" w:line="240" w:lineRule="auto"/>
        <w:jc w:val="both"/>
        <w:rPr>
          <w:rFonts w:ascii="Times New Roman" w:eastAsiaTheme="minorEastAsia" w:hAnsi="Times New Roman"/>
          <w:sz w:val="24"/>
          <w:szCs w:val="24"/>
        </w:rPr>
      </w:pPr>
      <w:r w:rsidRPr="00D01B55">
        <w:rPr>
          <w:rFonts w:ascii="Times New Roman" w:hAnsi="Times New Roman"/>
          <w:sz w:val="24"/>
          <w:szCs w:val="24"/>
        </w:rPr>
        <w:t>иалогические тексты определённой функционально-смысловой принадлежности (описание, повествование, рассуждение) и определённых жанров (тезисы, конспекты, выступления, лекции, отчёты, сообщения, аннотации, рефераты, доклады, сочинения);</w:t>
      </w:r>
    </w:p>
    <w:p w:rsidR="00D01B55" w:rsidRPr="00D01B55" w:rsidRDefault="00D01B55" w:rsidP="00D01B55">
      <w:pPr>
        <w:spacing w:after="0" w:line="240" w:lineRule="auto"/>
        <w:ind w:left="260" w:firstLine="708"/>
        <w:jc w:val="both"/>
        <w:rPr>
          <w:rFonts w:ascii="Times New Roman" w:eastAsiaTheme="minorEastAsia" w:hAnsi="Times New Roman"/>
          <w:sz w:val="24"/>
          <w:szCs w:val="24"/>
        </w:rPr>
      </w:pPr>
      <w:r w:rsidRPr="00D01B55">
        <w:rPr>
          <w:rFonts w:ascii="Times New Roman" w:hAnsi="Times New Roman"/>
          <w:sz w:val="24"/>
          <w:szCs w:val="24"/>
        </w:rPr>
        <w:t>выстраивать композицию текста, используя знания о его структурных элементах;</w:t>
      </w:r>
    </w:p>
    <w:p w:rsidR="00D01B55" w:rsidRPr="00D01B55" w:rsidRDefault="00D01B55" w:rsidP="00D01B55">
      <w:pPr>
        <w:spacing w:after="0" w:line="240" w:lineRule="auto"/>
        <w:ind w:left="260" w:firstLine="708"/>
        <w:jc w:val="both"/>
        <w:rPr>
          <w:rFonts w:ascii="Times New Roman" w:eastAsiaTheme="minorEastAsia" w:hAnsi="Times New Roman"/>
          <w:sz w:val="24"/>
          <w:szCs w:val="24"/>
        </w:rPr>
      </w:pPr>
      <w:r w:rsidRPr="00D01B55">
        <w:rPr>
          <w:rFonts w:ascii="Times New Roman" w:hAnsi="Times New Roman"/>
          <w:sz w:val="24"/>
          <w:szCs w:val="24"/>
        </w:rPr>
        <w:t>подбирать и использовать языковые средства в зависимости от типа текста и выбранного профиля обучения;</w:t>
      </w:r>
    </w:p>
    <w:p w:rsidR="00D01B55" w:rsidRPr="00D01B55" w:rsidRDefault="00D01B55" w:rsidP="00D01B55">
      <w:pPr>
        <w:spacing w:after="0" w:line="240" w:lineRule="auto"/>
        <w:ind w:left="260" w:firstLine="708"/>
        <w:jc w:val="both"/>
        <w:rPr>
          <w:rFonts w:ascii="Times New Roman" w:eastAsiaTheme="minorEastAsia" w:hAnsi="Times New Roman"/>
          <w:sz w:val="24"/>
          <w:szCs w:val="24"/>
        </w:rPr>
      </w:pPr>
      <w:r w:rsidRPr="00D01B55">
        <w:rPr>
          <w:rFonts w:ascii="Times New Roman" w:hAnsi="Times New Roman"/>
          <w:sz w:val="24"/>
          <w:szCs w:val="24"/>
        </w:rPr>
        <w:t>правильно использовать лексические и грамматические средства связи предложений при построении текста;</w:t>
      </w:r>
    </w:p>
    <w:p w:rsidR="00D01B55" w:rsidRPr="00D01B55" w:rsidRDefault="00D01B55" w:rsidP="00D01B55">
      <w:pPr>
        <w:spacing w:after="0" w:line="240" w:lineRule="auto"/>
        <w:ind w:left="260" w:firstLine="708"/>
        <w:jc w:val="both"/>
        <w:rPr>
          <w:rFonts w:ascii="Times New Roman" w:eastAsiaTheme="minorEastAsia" w:hAnsi="Times New Roman"/>
          <w:sz w:val="24"/>
          <w:szCs w:val="24"/>
        </w:rPr>
      </w:pPr>
      <w:r w:rsidRPr="00D01B55">
        <w:rPr>
          <w:rFonts w:ascii="Times New Roman" w:hAnsi="Times New Roman"/>
          <w:sz w:val="24"/>
          <w:szCs w:val="24"/>
        </w:rPr>
        <w:t>создавать устные и письменные тексты разных жанров в соответствии с функционально-стилевой принадлежностью текста;</w:t>
      </w:r>
    </w:p>
    <w:p w:rsidR="00D01B55" w:rsidRPr="00D01B55" w:rsidRDefault="00D01B55" w:rsidP="00D01B55">
      <w:pPr>
        <w:spacing w:after="0" w:line="240" w:lineRule="auto"/>
        <w:ind w:left="260" w:firstLine="708"/>
        <w:jc w:val="both"/>
        <w:rPr>
          <w:rFonts w:ascii="Times New Roman" w:eastAsiaTheme="minorEastAsia" w:hAnsi="Times New Roman"/>
          <w:sz w:val="24"/>
          <w:szCs w:val="24"/>
        </w:rPr>
      </w:pPr>
      <w:r w:rsidRPr="00D01B55">
        <w:rPr>
          <w:rFonts w:ascii="Times New Roman" w:hAnsi="Times New Roman"/>
          <w:sz w:val="24"/>
          <w:szCs w:val="24"/>
        </w:rPr>
        <w:t>сознательно использовать изобразительно-выразительные средства языка при создании текста в соответствии с выбранным профилем обучения;</w:t>
      </w:r>
    </w:p>
    <w:p w:rsidR="00D01B55" w:rsidRPr="00D01B55" w:rsidRDefault="00D01B55" w:rsidP="00D01B55">
      <w:pPr>
        <w:spacing w:after="0" w:line="240" w:lineRule="auto"/>
        <w:ind w:left="260" w:firstLine="708"/>
        <w:jc w:val="both"/>
        <w:rPr>
          <w:rFonts w:ascii="Times New Roman" w:hAnsi="Times New Roman"/>
          <w:sz w:val="24"/>
          <w:szCs w:val="24"/>
        </w:rPr>
      </w:pPr>
      <w:r w:rsidRPr="00D01B55">
        <w:rPr>
          <w:rFonts w:ascii="Times New Roman" w:hAnsi="Times New Roman"/>
          <w:sz w:val="24"/>
          <w:szCs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D01B55" w:rsidRPr="00D01B55" w:rsidRDefault="00D01B55" w:rsidP="00D01B55">
      <w:pPr>
        <w:spacing w:after="0" w:line="240" w:lineRule="auto"/>
        <w:ind w:firstLine="708"/>
        <w:jc w:val="both"/>
        <w:rPr>
          <w:rFonts w:ascii="Times New Roman" w:eastAsiaTheme="minorEastAsia" w:hAnsi="Times New Roman"/>
          <w:sz w:val="24"/>
          <w:szCs w:val="24"/>
        </w:rPr>
      </w:pPr>
      <w:r>
        <w:rPr>
          <w:rFonts w:ascii="Times New Roman" w:hAnsi="Times New Roman"/>
          <w:sz w:val="24"/>
          <w:szCs w:val="24"/>
        </w:rPr>
        <w:t xml:space="preserve">     </w:t>
      </w:r>
      <w:r w:rsidRPr="00D01B55">
        <w:rPr>
          <w:rFonts w:ascii="Times New Roman" w:hAnsi="Times New Roman"/>
          <w:sz w:val="24"/>
          <w:szCs w:val="24"/>
        </w:rPr>
        <w:t xml:space="preserve">анализировать текст с точки зрения наличия в нем явной и скрытой, основной и </w:t>
      </w:r>
      <w:r>
        <w:rPr>
          <w:rFonts w:ascii="Times New Roman" w:hAnsi="Times New Roman"/>
          <w:sz w:val="24"/>
          <w:szCs w:val="24"/>
        </w:rPr>
        <w:t xml:space="preserve">  </w:t>
      </w:r>
      <w:r w:rsidRPr="00D01B55">
        <w:rPr>
          <w:rFonts w:ascii="Times New Roman" w:hAnsi="Times New Roman"/>
          <w:sz w:val="24"/>
          <w:szCs w:val="24"/>
        </w:rPr>
        <w:t>второстепенной информации, определять его тему, проблему и основную мысль;</w:t>
      </w:r>
    </w:p>
    <w:p w:rsidR="00D01B55" w:rsidRPr="00D01B55" w:rsidRDefault="00D01B55" w:rsidP="00D01B55">
      <w:pPr>
        <w:spacing w:after="0" w:line="240" w:lineRule="auto"/>
        <w:ind w:left="260" w:firstLine="708"/>
        <w:jc w:val="both"/>
        <w:rPr>
          <w:rFonts w:ascii="Times New Roman" w:eastAsiaTheme="minorEastAsia" w:hAnsi="Times New Roman"/>
          <w:sz w:val="24"/>
          <w:szCs w:val="24"/>
        </w:rPr>
      </w:pPr>
      <w:r w:rsidRPr="00D01B55">
        <w:rPr>
          <w:rFonts w:ascii="Times New Roman" w:hAnsi="Times New Roman"/>
          <w:sz w:val="24"/>
          <w:szCs w:val="24"/>
        </w:rPr>
        <w:t>извлекать необходимую информацию из различных источников и переводить ее в текстовый формат;</w:t>
      </w:r>
    </w:p>
    <w:p w:rsidR="00D01B55" w:rsidRPr="00D01B55" w:rsidRDefault="00D01B55" w:rsidP="00D01B55">
      <w:pPr>
        <w:spacing w:after="0" w:line="240" w:lineRule="auto"/>
        <w:ind w:left="980"/>
        <w:jc w:val="both"/>
        <w:rPr>
          <w:rFonts w:ascii="Times New Roman" w:eastAsiaTheme="minorEastAsia" w:hAnsi="Times New Roman"/>
          <w:sz w:val="24"/>
          <w:szCs w:val="24"/>
        </w:rPr>
      </w:pPr>
      <w:r w:rsidRPr="00D01B55">
        <w:rPr>
          <w:rFonts w:ascii="Times New Roman" w:hAnsi="Times New Roman"/>
          <w:sz w:val="24"/>
          <w:szCs w:val="24"/>
        </w:rPr>
        <w:t>преобразовывать текст в другие виды передачи информации;</w:t>
      </w:r>
    </w:p>
    <w:p w:rsidR="00D01B55" w:rsidRPr="00D01B55" w:rsidRDefault="00D01B55" w:rsidP="00D01B55">
      <w:pPr>
        <w:spacing w:after="0" w:line="240" w:lineRule="auto"/>
        <w:ind w:left="260" w:firstLine="708"/>
        <w:jc w:val="both"/>
        <w:rPr>
          <w:rFonts w:ascii="Times New Roman" w:eastAsiaTheme="minorEastAsia" w:hAnsi="Times New Roman"/>
          <w:sz w:val="24"/>
          <w:szCs w:val="24"/>
        </w:rPr>
      </w:pPr>
      <w:r w:rsidRPr="00D01B55">
        <w:rPr>
          <w:rFonts w:ascii="Times New Roman" w:hAnsi="Times New Roman"/>
          <w:sz w:val="24"/>
          <w:szCs w:val="24"/>
        </w:rPr>
        <w:t>выбирать тему, определять цель и подбирать материал для публичного выступления;</w:t>
      </w:r>
    </w:p>
    <w:p w:rsidR="00D01B55" w:rsidRPr="00D01B55" w:rsidRDefault="00D01B55" w:rsidP="00D01B55">
      <w:pPr>
        <w:spacing w:after="0" w:line="240" w:lineRule="auto"/>
        <w:ind w:left="980"/>
        <w:jc w:val="both"/>
        <w:rPr>
          <w:rFonts w:ascii="Times New Roman" w:eastAsiaTheme="minorEastAsia" w:hAnsi="Times New Roman"/>
          <w:sz w:val="24"/>
          <w:szCs w:val="24"/>
        </w:rPr>
      </w:pPr>
      <w:r w:rsidRPr="00D01B55">
        <w:rPr>
          <w:rFonts w:ascii="Times New Roman" w:hAnsi="Times New Roman"/>
          <w:sz w:val="24"/>
          <w:szCs w:val="24"/>
        </w:rPr>
        <w:t>соблюдать культуру публичной речи;</w:t>
      </w:r>
    </w:p>
    <w:p w:rsidR="00D01B55" w:rsidRPr="00D01B55" w:rsidRDefault="00D01B55" w:rsidP="00D01B55">
      <w:pPr>
        <w:spacing w:after="0" w:line="240" w:lineRule="auto"/>
        <w:ind w:left="260" w:firstLine="708"/>
        <w:jc w:val="both"/>
        <w:rPr>
          <w:rFonts w:ascii="Times New Roman" w:eastAsiaTheme="minorEastAsia" w:hAnsi="Times New Roman"/>
          <w:sz w:val="24"/>
          <w:szCs w:val="24"/>
        </w:rPr>
      </w:pPr>
      <w:r w:rsidRPr="00D01B55">
        <w:rPr>
          <w:rFonts w:ascii="Times New Roman" w:hAnsi="Times New Roman"/>
          <w:sz w:val="24"/>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D01B55" w:rsidRPr="00D01B55" w:rsidRDefault="00D01B55" w:rsidP="00D01B55">
      <w:pPr>
        <w:spacing w:after="0" w:line="240" w:lineRule="auto"/>
        <w:ind w:left="260" w:firstLine="708"/>
        <w:jc w:val="both"/>
        <w:rPr>
          <w:rFonts w:ascii="Times New Roman" w:eastAsiaTheme="minorEastAsia" w:hAnsi="Times New Roman"/>
          <w:sz w:val="24"/>
          <w:szCs w:val="24"/>
        </w:rPr>
      </w:pPr>
      <w:r w:rsidRPr="00D01B55">
        <w:rPr>
          <w:rFonts w:ascii="Times New Roman" w:hAnsi="Times New Roman"/>
          <w:sz w:val="24"/>
          <w:szCs w:val="24"/>
        </w:rPr>
        <w:t>оценивать собственную и чужую речь с позиции соответствия языковым норма</w:t>
      </w:r>
    </w:p>
    <w:p w:rsidR="00D01B55" w:rsidRPr="00D01B55" w:rsidRDefault="00D01B55" w:rsidP="00D01B55">
      <w:pPr>
        <w:spacing w:after="0" w:line="240" w:lineRule="auto"/>
        <w:ind w:left="260" w:firstLine="708"/>
        <w:jc w:val="both"/>
        <w:rPr>
          <w:rFonts w:ascii="Times New Roman" w:eastAsiaTheme="minorEastAsia" w:hAnsi="Times New Roman"/>
          <w:sz w:val="24"/>
          <w:szCs w:val="24"/>
        </w:rPr>
      </w:pPr>
      <w:r w:rsidRPr="00D01B55">
        <w:rPr>
          <w:rFonts w:ascii="Times New Roman" w:hAnsi="Times New Roman"/>
          <w:sz w:val="24"/>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D01B55" w:rsidRPr="00D01B55" w:rsidRDefault="00D01B55" w:rsidP="00D01B55">
      <w:pPr>
        <w:spacing w:after="0" w:line="240" w:lineRule="auto"/>
        <w:jc w:val="both"/>
        <w:rPr>
          <w:rFonts w:ascii="Times New Roman" w:eastAsiaTheme="minorEastAsia" w:hAnsi="Times New Roman"/>
          <w:sz w:val="24"/>
          <w:szCs w:val="24"/>
        </w:rPr>
      </w:pPr>
    </w:p>
    <w:p w:rsidR="00D01B55" w:rsidRPr="00E26100" w:rsidRDefault="00D01B55" w:rsidP="00D01B55">
      <w:pPr>
        <w:spacing w:after="0" w:line="240" w:lineRule="auto"/>
        <w:ind w:left="980"/>
        <w:jc w:val="both"/>
        <w:rPr>
          <w:rFonts w:ascii="Times New Roman" w:eastAsiaTheme="minorEastAsia" w:hAnsi="Times New Roman"/>
          <w:i/>
          <w:sz w:val="24"/>
          <w:szCs w:val="24"/>
        </w:rPr>
      </w:pPr>
      <w:r w:rsidRPr="00E26100">
        <w:rPr>
          <w:rFonts w:ascii="Times New Roman" w:hAnsi="Times New Roman"/>
          <w:b/>
          <w:bCs/>
          <w:i/>
          <w:sz w:val="24"/>
          <w:szCs w:val="24"/>
        </w:rPr>
        <w:t>Выпускник на базовом уровне получит возможность научиться:</w:t>
      </w:r>
    </w:p>
    <w:p w:rsidR="00D01B55" w:rsidRPr="00D01B55" w:rsidRDefault="00D01B55" w:rsidP="00D01B55">
      <w:pPr>
        <w:spacing w:after="0" w:line="240" w:lineRule="auto"/>
        <w:ind w:left="260" w:firstLine="708"/>
        <w:jc w:val="both"/>
        <w:rPr>
          <w:rFonts w:ascii="Times New Roman" w:eastAsiaTheme="minorEastAsia" w:hAnsi="Times New Roman"/>
          <w:sz w:val="24"/>
          <w:szCs w:val="24"/>
        </w:rPr>
      </w:pPr>
      <w:r w:rsidRPr="00D01B55">
        <w:rPr>
          <w:rFonts w:ascii="Times New Roman" w:hAnsi="Times New Roman"/>
          <w:iCs/>
          <w:sz w:val="24"/>
          <w:szCs w:val="24"/>
        </w:rPr>
        <w:t>распознавать уровни и единицы языка в предъявленном тексте и видеть взаимосвязь между ними;</w:t>
      </w:r>
    </w:p>
    <w:p w:rsidR="00D01B55" w:rsidRPr="00D01B55" w:rsidRDefault="00D01B55" w:rsidP="00D01B55">
      <w:pPr>
        <w:spacing w:after="0" w:line="240" w:lineRule="auto"/>
        <w:ind w:left="260" w:firstLine="708"/>
        <w:jc w:val="both"/>
        <w:rPr>
          <w:rFonts w:ascii="Times New Roman" w:eastAsiaTheme="minorEastAsia" w:hAnsi="Times New Roman"/>
          <w:sz w:val="24"/>
          <w:szCs w:val="24"/>
        </w:rPr>
      </w:pPr>
      <w:r w:rsidRPr="00D01B55">
        <w:rPr>
          <w:rFonts w:ascii="Times New Roman" w:hAnsi="Times New Roman"/>
          <w:iCs/>
          <w:sz w:val="24"/>
          <w:szCs w:val="24"/>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D01B55" w:rsidRPr="00D01B55" w:rsidRDefault="00D01B55" w:rsidP="00D01B55">
      <w:pPr>
        <w:spacing w:after="0" w:line="240" w:lineRule="auto"/>
        <w:ind w:left="260" w:firstLine="708"/>
        <w:jc w:val="both"/>
        <w:rPr>
          <w:rFonts w:ascii="Times New Roman" w:eastAsiaTheme="minorEastAsia" w:hAnsi="Times New Roman"/>
          <w:sz w:val="24"/>
          <w:szCs w:val="24"/>
        </w:rPr>
      </w:pPr>
      <w:r w:rsidRPr="00D01B55">
        <w:rPr>
          <w:rFonts w:ascii="Times New Roman" w:hAnsi="Times New Roman"/>
          <w:iCs/>
          <w:sz w:val="24"/>
          <w:szCs w:val="24"/>
        </w:rPr>
        <w:t>комментировать авторские высказывания на различные темы (в том числе о богатстве и выразительности русского языка);</w:t>
      </w:r>
    </w:p>
    <w:p w:rsidR="00D01B55" w:rsidRPr="00D01B55" w:rsidRDefault="00D01B55" w:rsidP="00D01B55">
      <w:pPr>
        <w:spacing w:after="0" w:line="240" w:lineRule="auto"/>
        <w:ind w:left="260" w:firstLine="708"/>
        <w:jc w:val="both"/>
        <w:rPr>
          <w:rFonts w:ascii="Times New Roman" w:eastAsiaTheme="minorEastAsia" w:hAnsi="Times New Roman"/>
          <w:sz w:val="24"/>
          <w:szCs w:val="24"/>
        </w:rPr>
      </w:pPr>
      <w:r w:rsidRPr="00D01B55">
        <w:rPr>
          <w:rFonts w:ascii="Times New Roman" w:hAnsi="Times New Roman"/>
          <w:iCs/>
          <w:sz w:val="24"/>
          <w:szCs w:val="24"/>
        </w:rPr>
        <w:t>отличать язык художественной литературы от других разновидностей современного русского языка;</w:t>
      </w:r>
    </w:p>
    <w:p w:rsidR="00D01B55" w:rsidRPr="00D01B55" w:rsidRDefault="00D01B55" w:rsidP="00D01B55">
      <w:pPr>
        <w:spacing w:after="0" w:line="240" w:lineRule="auto"/>
        <w:ind w:left="260" w:firstLine="708"/>
        <w:jc w:val="both"/>
        <w:rPr>
          <w:rFonts w:ascii="Times New Roman" w:hAnsi="Times New Roman"/>
          <w:iCs/>
          <w:sz w:val="24"/>
          <w:szCs w:val="24"/>
        </w:rPr>
      </w:pPr>
      <w:r w:rsidRPr="00D01B55">
        <w:rPr>
          <w:rFonts w:ascii="Times New Roman" w:hAnsi="Times New Roman"/>
          <w:iCs/>
          <w:sz w:val="24"/>
          <w:szCs w:val="24"/>
        </w:rPr>
        <w:t>использовать синонимические ресурсы русского языка для более точного выражения мысли и усиления выразительности речи;</w:t>
      </w:r>
    </w:p>
    <w:p w:rsidR="00D01B55" w:rsidRPr="00D01B55" w:rsidRDefault="00D01B55" w:rsidP="00D01B55">
      <w:pPr>
        <w:spacing w:after="0" w:line="240" w:lineRule="auto"/>
        <w:ind w:left="260" w:firstLine="708"/>
        <w:jc w:val="both"/>
        <w:rPr>
          <w:rFonts w:ascii="Times New Roman" w:eastAsiaTheme="minorEastAsia" w:hAnsi="Times New Roman"/>
          <w:sz w:val="24"/>
          <w:szCs w:val="24"/>
        </w:rPr>
      </w:pPr>
      <w:r w:rsidRPr="00D01B55">
        <w:rPr>
          <w:rFonts w:ascii="Times New Roman" w:hAnsi="Times New Roman"/>
          <w:iCs/>
          <w:sz w:val="24"/>
          <w:szCs w:val="24"/>
        </w:rPr>
        <w:t>иметь представление об историческом развитии русского языка и истории русского языкознания;</w:t>
      </w:r>
    </w:p>
    <w:p w:rsidR="00D01B55" w:rsidRPr="00D01B55" w:rsidRDefault="00D01B55" w:rsidP="00D01B55">
      <w:pPr>
        <w:spacing w:after="0" w:line="240" w:lineRule="auto"/>
        <w:ind w:left="260" w:firstLine="708"/>
        <w:jc w:val="both"/>
        <w:rPr>
          <w:rFonts w:ascii="Times New Roman" w:eastAsiaTheme="minorEastAsia" w:hAnsi="Times New Roman"/>
          <w:sz w:val="24"/>
          <w:szCs w:val="24"/>
        </w:rPr>
      </w:pPr>
      <w:r w:rsidRPr="00D01B55">
        <w:rPr>
          <w:rFonts w:ascii="Times New Roman" w:hAnsi="Times New Roman"/>
          <w:iCs/>
          <w:sz w:val="24"/>
          <w:szCs w:val="24"/>
        </w:rPr>
        <w:lastRenderedPageBreak/>
        <w:t>выражать согласие или несогласие с мнением собеседника в соответствии с правилами ведения диалогической речи;</w:t>
      </w:r>
    </w:p>
    <w:p w:rsidR="00D01B55" w:rsidRPr="00D01B55" w:rsidRDefault="00D01B55" w:rsidP="00D01B55">
      <w:pPr>
        <w:spacing w:after="0" w:line="240" w:lineRule="auto"/>
        <w:ind w:left="260" w:firstLine="708"/>
        <w:jc w:val="both"/>
        <w:rPr>
          <w:rFonts w:ascii="Times New Roman" w:eastAsiaTheme="minorEastAsia" w:hAnsi="Times New Roman"/>
          <w:sz w:val="24"/>
          <w:szCs w:val="24"/>
        </w:rPr>
      </w:pPr>
      <w:r w:rsidRPr="00D01B55">
        <w:rPr>
          <w:rFonts w:ascii="Times New Roman" w:hAnsi="Times New Roman"/>
          <w:iCs/>
          <w:sz w:val="24"/>
          <w:szCs w:val="24"/>
        </w:rPr>
        <w:t>дифференцировать главную и второстепенную информацию, известную и неизвестную информацию в прослушанном тексте;</w:t>
      </w:r>
    </w:p>
    <w:p w:rsidR="00D01B55" w:rsidRPr="00D01B55" w:rsidRDefault="00D01B55" w:rsidP="00D01B55">
      <w:pPr>
        <w:spacing w:after="0" w:line="240" w:lineRule="auto"/>
        <w:ind w:left="260" w:firstLine="708"/>
        <w:jc w:val="both"/>
        <w:rPr>
          <w:rFonts w:ascii="Times New Roman" w:eastAsiaTheme="minorEastAsia" w:hAnsi="Times New Roman"/>
          <w:sz w:val="24"/>
          <w:szCs w:val="24"/>
        </w:rPr>
      </w:pPr>
      <w:r w:rsidRPr="00D01B55">
        <w:rPr>
          <w:rFonts w:ascii="Times New Roman" w:hAnsi="Times New Roman"/>
          <w:iCs/>
          <w:sz w:val="24"/>
          <w:szCs w:val="24"/>
        </w:rPr>
        <w:t>проводить самостоятельный поиск текстовой и нетекстовой информации, отбирать и анализировать полученную информацию;</w:t>
      </w:r>
    </w:p>
    <w:p w:rsidR="00D01B55" w:rsidRPr="00D01B55" w:rsidRDefault="00D01B55" w:rsidP="00D01B55">
      <w:pPr>
        <w:spacing w:after="0" w:line="240" w:lineRule="auto"/>
        <w:ind w:left="260" w:firstLine="708"/>
        <w:jc w:val="both"/>
        <w:rPr>
          <w:rFonts w:ascii="Times New Roman" w:eastAsiaTheme="minorEastAsia" w:hAnsi="Times New Roman"/>
          <w:sz w:val="24"/>
          <w:szCs w:val="24"/>
        </w:rPr>
      </w:pPr>
      <w:r w:rsidRPr="00D01B55">
        <w:rPr>
          <w:rFonts w:ascii="Times New Roman" w:hAnsi="Times New Roman"/>
          <w:iCs/>
          <w:sz w:val="24"/>
          <w:szCs w:val="24"/>
        </w:rPr>
        <w:t>сохранять стилевое единство при создании текста заданного функционального стиля;</w:t>
      </w:r>
    </w:p>
    <w:p w:rsidR="00D01B55" w:rsidRPr="00D01B55" w:rsidRDefault="00D01B55" w:rsidP="00D01B55">
      <w:pPr>
        <w:spacing w:after="0" w:line="240" w:lineRule="auto"/>
        <w:ind w:left="260" w:firstLine="708"/>
        <w:jc w:val="both"/>
        <w:rPr>
          <w:rFonts w:ascii="Times New Roman" w:eastAsiaTheme="minorEastAsia" w:hAnsi="Times New Roman"/>
          <w:sz w:val="24"/>
          <w:szCs w:val="24"/>
        </w:rPr>
      </w:pPr>
      <w:r w:rsidRPr="00D01B55">
        <w:rPr>
          <w:rFonts w:ascii="Times New Roman" w:hAnsi="Times New Roman"/>
          <w:iCs/>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D01B55" w:rsidRPr="00D01B55" w:rsidRDefault="00D01B55" w:rsidP="00D01B55">
      <w:pPr>
        <w:spacing w:after="0" w:line="240" w:lineRule="auto"/>
        <w:ind w:left="980"/>
        <w:jc w:val="both"/>
        <w:rPr>
          <w:rFonts w:ascii="Times New Roman" w:eastAsiaTheme="minorEastAsia" w:hAnsi="Times New Roman"/>
          <w:sz w:val="24"/>
          <w:szCs w:val="24"/>
        </w:rPr>
      </w:pPr>
      <w:r w:rsidRPr="00D01B55">
        <w:rPr>
          <w:rFonts w:ascii="Times New Roman" w:hAnsi="Times New Roman"/>
          <w:iCs/>
          <w:sz w:val="24"/>
          <w:szCs w:val="24"/>
        </w:rPr>
        <w:t>создавать отзывы и рецензии на предложенный текст; соблюдать культуру чтения, говорения, аудирования и письма; соблюдать культуру научного и делового общения в устной и</w:t>
      </w:r>
    </w:p>
    <w:p w:rsidR="00D01B55" w:rsidRPr="00D01B55" w:rsidRDefault="00D01B55" w:rsidP="00D01B55">
      <w:pPr>
        <w:spacing w:after="0" w:line="240" w:lineRule="auto"/>
        <w:ind w:left="980" w:hanging="707"/>
        <w:jc w:val="both"/>
        <w:rPr>
          <w:rFonts w:ascii="Times New Roman" w:eastAsiaTheme="minorEastAsia" w:hAnsi="Times New Roman"/>
          <w:sz w:val="24"/>
          <w:szCs w:val="24"/>
        </w:rPr>
      </w:pPr>
      <w:r w:rsidRPr="00D01B55">
        <w:rPr>
          <w:rFonts w:ascii="Times New Roman" w:hAnsi="Times New Roman"/>
          <w:iCs/>
          <w:sz w:val="24"/>
          <w:szCs w:val="24"/>
        </w:rPr>
        <w:t>письменной форме, в том числе при обсуждении дискуссионных проблем; соблюдать нормы речевого поведения в разговорной речи, а также в</w:t>
      </w:r>
    </w:p>
    <w:p w:rsidR="00D01B55" w:rsidRPr="00D01B55" w:rsidRDefault="00D01B55" w:rsidP="00D01B55">
      <w:pPr>
        <w:spacing w:after="0" w:line="240" w:lineRule="auto"/>
        <w:ind w:left="260"/>
        <w:jc w:val="both"/>
        <w:rPr>
          <w:rFonts w:ascii="Times New Roman" w:eastAsiaTheme="minorEastAsia" w:hAnsi="Times New Roman"/>
          <w:sz w:val="24"/>
          <w:szCs w:val="24"/>
        </w:rPr>
      </w:pPr>
      <w:r w:rsidRPr="00D01B55">
        <w:rPr>
          <w:rFonts w:ascii="Times New Roman" w:hAnsi="Times New Roman"/>
          <w:iCs/>
          <w:sz w:val="24"/>
          <w:szCs w:val="24"/>
        </w:rPr>
        <w:t>учебно-научной и официально-деловой сферах общения;</w:t>
      </w:r>
    </w:p>
    <w:p w:rsidR="00D01B55" w:rsidRPr="00D01B55" w:rsidRDefault="00D01B55" w:rsidP="00D01B55">
      <w:pPr>
        <w:spacing w:after="0" w:line="240" w:lineRule="auto"/>
        <w:jc w:val="both"/>
        <w:rPr>
          <w:rFonts w:ascii="Times New Roman" w:eastAsiaTheme="minorEastAsia" w:hAnsi="Times New Roman"/>
          <w:sz w:val="24"/>
          <w:szCs w:val="24"/>
        </w:rPr>
      </w:pPr>
      <w:r>
        <w:rPr>
          <w:rFonts w:ascii="Times New Roman" w:hAnsi="Times New Roman"/>
          <w:iCs/>
          <w:sz w:val="24"/>
          <w:szCs w:val="24"/>
        </w:rPr>
        <w:t xml:space="preserve">                 </w:t>
      </w:r>
      <w:r w:rsidRPr="00D01B55">
        <w:rPr>
          <w:rFonts w:ascii="Times New Roman" w:hAnsi="Times New Roman"/>
          <w:iCs/>
          <w:sz w:val="24"/>
          <w:szCs w:val="24"/>
        </w:rPr>
        <w:t>осуществлять речевой самоконтроль;</w:t>
      </w:r>
    </w:p>
    <w:p w:rsidR="00D01B55" w:rsidRDefault="00D01B55" w:rsidP="00D01B55">
      <w:pPr>
        <w:tabs>
          <w:tab w:val="left" w:pos="3480"/>
          <w:tab w:val="left" w:pos="5820"/>
          <w:tab w:val="left" w:pos="6180"/>
          <w:tab w:val="left" w:pos="8400"/>
          <w:tab w:val="left" w:pos="9460"/>
        </w:tabs>
        <w:spacing w:after="0" w:line="240" w:lineRule="auto"/>
        <w:jc w:val="both"/>
        <w:rPr>
          <w:rFonts w:ascii="Times New Roman" w:hAnsi="Times New Roman"/>
          <w:iCs/>
          <w:sz w:val="24"/>
          <w:szCs w:val="24"/>
        </w:rPr>
      </w:pPr>
      <w:r>
        <w:rPr>
          <w:rFonts w:ascii="Times New Roman" w:hAnsi="Times New Roman"/>
          <w:iCs/>
          <w:sz w:val="24"/>
          <w:szCs w:val="24"/>
        </w:rPr>
        <w:t xml:space="preserve">                 </w:t>
      </w:r>
      <w:r w:rsidRPr="00D01B55">
        <w:rPr>
          <w:rFonts w:ascii="Times New Roman" w:hAnsi="Times New Roman"/>
          <w:iCs/>
          <w:sz w:val="24"/>
          <w:szCs w:val="24"/>
        </w:rPr>
        <w:t>совершенствовать</w:t>
      </w:r>
      <w:r w:rsidRPr="00D01B55">
        <w:rPr>
          <w:rFonts w:ascii="Times New Roman" w:hAnsi="Times New Roman"/>
          <w:iCs/>
          <w:sz w:val="24"/>
          <w:szCs w:val="24"/>
        </w:rPr>
        <w:tab/>
        <w:t>орфографические</w:t>
      </w:r>
      <w:r w:rsidRPr="00D01B55">
        <w:rPr>
          <w:rFonts w:ascii="Times New Roman" w:hAnsi="Times New Roman"/>
          <w:iCs/>
          <w:sz w:val="24"/>
          <w:szCs w:val="24"/>
        </w:rPr>
        <w:tab/>
        <w:t>и</w:t>
      </w:r>
      <w:r w:rsidRPr="00D01B55">
        <w:rPr>
          <w:rFonts w:ascii="Times New Roman" w:hAnsi="Times New Roman"/>
          <w:iCs/>
          <w:sz w:val="24"/>
          <w:szCs w:val="24"/>
        </w:rPr>
        <w:tab/>
      </w:r>
      <w:r>
        <w:rPr>
          <w:rFonts w:ascii="Times New Roman" w:hAnsi="Times New Roman"/>
          <w:iCs/>
          <w:sz w:val="24"/>
          <w:szCs w:val="24"/>
        </w:rPr>
        <w:t>пунктуационные</w:t>
      </w:r>
      <w:r>
        <w:rPr>
          <w:rFonts w:ascii="Times New Roman" w:hAnsi="Times New Roman"/>
          <w:iCs/>
          <w:sz w:val="24"/>
          <w:szCs w:val="24"/>
        </w:rPr>
        <w:tab/>
        <w:t xml:space="preserve">умения </w:t>
      </w:r>
      <w:r w:rsidRPr="00D01B55">
        <w:rPr>
          <w:rFonts w:ascii="Times New Roman" w:hAnsi="Times New Roman"/>
          <w:iCs/>
          <w:sz w:val="24"/>
          <w:szCs w:val="24"/>
        </w:rPr>
        <w:t>навыки на основе знаний о нормах русского литературного языка; использовать основные нормативные словари и справочники для</w:t>
      </w:r>
      <w:r>
        <w:rPr>
          <w:rFonts w:ascii="Times New Roman" w:eastAsiaTheme="minorEastAsia" w:hAnsi="Times New Roman"/>
          <w:sz w:val="24"/>
          <w:szCs w:val="24"/>
        </w:rPr>
        <w:t xml:space="preserve">  </w:t>
      </w:r>
      <w:r w:rsidRPr="00D01B55">
        <w:rPr>
          <w:rFonts w:ascii="Times New Roman" w:hAnsi="Times New Roman"/>
          <w:iCs/>
          <w:sz w:val="24"/>
          <w:szCs w:val="24"/>
        </w:rPr>
        <w:t>расширения словарного запаса и спектра используемых языковых средств; оценивать эстетическую сторону речевого высказывания при анализе</w:t>
      </w:r>
      <w:r w:rsidRPr="00D01B55">
        <w:rPr>
          <w:rFonts w:ascii="Times New Roman" w:eastAsiaTheme="minorEastAsia" w:hAnsi="Times New Roman"/>
          <w:sz w:val="24"/>
          <w:szCs w:val="24"/>
        </w:rPr>
        <w:t xml:space="preserve"> </w:t>
      </w:r>
      <w:r w:rsidRPr="00D01B55">
        <w:rPr>
          <w:rFonts w:ascii="Times New Roman" w:hAnsi="Times New Roman"/>
          <w:iCs/>
          <w:sz w:val="24"/>
          <w:szCs w:val="24"/>
        </w:rPr>
        <w:t>текстов (в том числе художественной литературы)</w:t>
      </w:r>
      <w:r>
        <w:rPr>
          <w:rFonts w:ascii="Times New Roman" w:hAnsi="Times New Roman"/>
          <w:iCs/>
          <w:sz w:val="24"/>
          <w:szCs w:val="24"/>
        </w:rPr>
        <w:t>.</w:t>
      </w:r>
    </w:p>
    <w:p w:rsidR="00E26100" w:rsidRDefault="00E26100" w:rsidP="00E26100">
      <w:pPr>
        <w:autoSpaceDE w:val="0"/>
        <w:autoSpaceDN w:val="0"/>
        <w:adjustRightInd w:val="0"/>
        <w:spacing w:after="0" w:line="240" w:lineRule="auto"/>
        <w:rPr>
          <w:rFonts w:ascii="Times New Roman" w:hAnsi="Times New Roman"/>
          <w:iCs/>
          <w:sz w:val="24"/>
          <w:szCs w:val="24"/>
        </w:rPr>
      </w:pPr>
    </w:p>
    <w:p w:rsidR="005E01D0" w:rsidRDefault="00D01B55" w:rsidP="00E26100">
      <w:pPr>
        <w:autoSpaceDE w:val="0"/>
        <w:autoSpaceDN w:val="0"/>
        <w:adjustRightInd w:val="0"/>
        <w:spacing w:after="0" w:line="240" w:lineRule="auto"/>
        <w:jc w:val="center"/>
        <w:rPr>
          <w:rFonts w:ascii="Times New Roman" w:eastAsia="TimesNewRoman,Bold" w:hAnsi="Times New Roman"/>
          <w:b/>
          <w:bCs/>
          <w:sz w:val="24"/>
          <w:szCs w:val="24"/>
        </w:rPr>
      </w:pPr>
      <w:r w:rsidRPr="00FE3A42">
        <w:rPr>
          <w:rFonts w:ascii="Times New Roman" w:eastAsia="TimesNewRoman,Bold" w:hAnsi="Times New Roman"/>
          <w:b/>
          <w:bCs/>
          <w:sz w:val="24"/>
          <w:szCs w:val="24"/>
        </w:rPr>
        <w:t>Содержание учебного предмета</w:t>
      </w:r>
    </w:p>
    <w:p w:rsidR="00D01B55" w:rsidRPr="00FE3A42" w:rsidRDefault="00D01B55" w:rsidP="00D01B55">
      <w:pPr>
        <w:autoSpaceDE w:val="0"/>
        <w:autoSpaceDN w:val="0"/>
        <w:adjustRightInd w:val="0"/>
        <w:spacing w:after="0" w:line="240" w:lineRule="auto"/>
        <w:jc w:val="center"/>
        <w:rPr>
          <w:rFonts w:ascii="Times New Roman" w:hAnsi="Times New Roman"/>
          <w:b/>
          <w:sz w:val="24"/>
          <w:szCs w:val="24"/>
        </w:rPr>
      </w:pPr>
      <w:r>
        <w:rPr>
          <w:rFonts w:ascii="Times New Roman" w:eastAsia="TimesNewRoman,Bold" w:hAnsi="Times New Roman"/>
          <w:b/>
          <w:bCs/>
          <w:sz w:val="24"/>
          <w:szCs w:val="24"/>
        </w:rPr>
        <w:t xml:space="preserve"> </w:t>
      </w:r>
      <w:r w:rsidRPr="00FE3A42">
        <w:rPr>
          <w:rFonts w:ascii="Times New Roman" w:hAnsi="Times New Roman"/>
          <w:b/>
          <w:sz w:val="24"/>
          <w:szCs w:val="24"/>
        </w:rPr>
        <w:t>10</w:t>
      </w:r>
      <w:r>
        <w:rPr>
          <w:rFonts w:ascii="Times New Roman" w:hAnsi="Times New Roman"/>
          <w:b/>
          <w:sz w:val="24"/>
          <w:szCs w:val="24"/>
        </w:rPr>
        <w:t>-11</w:t>
      </w:r>
      <w:r w:rsidRPr="00FE3A42">
        <w:rPr>
          <w:rFonts w:ascii="Times New Roman" w:hAnsi="Times New Roman"/>
          <w:b/>
          <w:sz w:val="24"/>
          <w:szCs w:val="24"/>
        </w:rPr>
        <w:t xml:space="preserve"> класс</w:t>
      </w:r>
    </w:p>
    <w:p w:rsidR="00D01B55" w:rsidRPr="005B5FB2" w:rsidRDefault="00D01B55" w:rsidP="00D01B55">
      <w:pPr>
        <w:suppressAutoHyphens/>
        <w:spacing w:after="0" w:line="240" w:lineRule="auto"/>
        <w:ind w:firstLine="709"/>
        <w:jc w:val="both"/>
        <w:rPr>
          <w:rFonts w:ascii="Times New Roman" w:hAnsi="Times New Roman"/>
          <w:sz w:val="24"/>
          <w:szCs w:val="24"/>
        </w:rPr>
      </w:pPr>
      <w:r w:rsidRPr="005B5FB2">
        <w:rPr>
          <w:rFonts w:ascii="Times New Roman" w:hAnsi="Times New Roman"/>
          <w:b/>
          <w:sz w:val="24"/>
          <w:szCs w:val="24"/>
        </w:rPr>
        <w:t>Язык. Общие сведения о языке. Основные разделы науки о языке</w:t>
      </w:r>
    </w:p>
    <w:p w:rsidR="00D01B55" w:rsidRPr="005B5FB2" w:rsidRDefault="00D01B55" w:rsidP="00D01B55">
      <w:pPr>
        <w:suppressAutoHyphens/>
        <w:spacing w:after="0" w:line="240" w:lineRule="auto"/>
        <w:ind w:firstLine="709"/>
        <w:jc w:val="both"/>
        <w:rPr>
          <w:rFonts w:ascii="Times New Roman" w:hAnsi="Times New Roman"/>
          <w:sz w:val="24"/>
          <w:szCs w:val="24"/>
        </w:rPr>
      </w:pPr>
      <w:r w:rsidRPr="005B5FB2">
        <w:rPr>
          <w:rFonts w:ascii="Times New Roman" w:hAnsi="Times New Roman"/>
          <w:color w:val="000000"/>
          <w:sz w:val="24"/>
          <w:szCs w:val="24"/>
        </w:rPr>
        <w:t xml:space="preserve">Язык как система. Основные уровни языка. </w:t>
      </w:r>
      <w:r w:rsidRPr="005B5FB2">
        <w:rPr>
          <w:rFonts w:ascii="Times New Roman" w:hAnsi="Times New Roman"/>
          <w:iCs/>
          <w:color w:val="000000"/>
          <w:sz w:val="24"/>
          <w:szCs w:val="24"/>
        </w:rPr>
        <w:t>Взаимосвязь различных единиц и уровней языка.</w:t>
      </w:r>
    </w:p>
    <w:p w:rsidR="00D01B55" w:rsidRPr="005B5FB2" w:rsidRDefault="00D01B55" w:rsidP="00D01B55">
      <w:pPr>
        <w:suppressAutoHyphens/>
        <w:spacing w:after="0" w:line="240" w:lineRule="auto"/>
        <w:ind w:firstLine="709"/>
        <w:jc w:val="both"/>
        <w:rPr>
          <w:rFonts w:ascii="Times New Roman" w:hAnsi="Times New Roman"/>
          <w:sz w:val="24"/>
          <w:szCs w:val="24"/>
        </w:rPr>
      </w:pPr>
      <w:r w:rsidRPr="005B5FB2">
        <w:rPr>
          <w:rFonts w:ascii="Times New Roman" w:hAnsi="Times New Roman"/>
          <w:color w:val="000000"/>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sidRPr="005B5FB2">
        <w:rPr>
          <w:rFonts w:ascii="Times New Roman" w:hAnsi="Times New Roman"/>
          <w:iCs/>
          <w:color w:val="000000"/>
          <w:sz w:val="24"/>
          <w:szCs w:val="24"/>
        </w:rPr>
        <w:t>Проблемы экологии языка.</w:t>
      </w:r>
    </w:p>
    <w:p w:rsidR="00D01B55" w:rsidRPr="005B5FB2" w:rsidRDefault="00D01B55" w:rsidP="00D01B55">
      <w:pPr>
        <w:suppressAutoHyphens/>
        <w:spacing w:after="0" w:line="240" w:lineRule="auto"/>
        <w:ind w:firstLine="709"/>
        <w:jc w:val="both"/>
        <w:rPr>
          <w:rFonts w:ascii="Times New Roman" w:hAnsi="Times New Roman"/>
          <w:sz w:val="24"/>
          <w:szCs w:val="24"/>
        </w:rPr>
      </w:pPr>
      <w:r w:rsidRPr="005B5FB2">
        <w:rPr>
          <w:rFonts w:ascii="Times New Roman" w:hAnsi="Times New Roman"/>
          <w:iCs/>
          <w:color w:val="000000"/>
          <w:sz w:val="24"/>
          <w:szCs w:val="24"/>
        </w:rPr>
        <w:t>Историческое развитие русского языка. Выдающиеся отечественные лингвисты.</w:t>
      </w:r>
    </w:p>
    <w:p w:rsidR="00D01B55" w:rsidRPr="005B5FB2" w:rsidRDefault="00D01B55" w:rsidP="00D01B55">
      <w:pPr>
        <w:suppressAutoHyphens/>
        <w:spacing w:after="0" w:line="240" w:lineRule="auto"/>
        <w:ind w:firstLine="709"/>
        <w:jc w:val="both"/>
        <w:rPr>
          <w:rFonts w:ascii="Times New Roman" w:hAnsi="Times New Roman"/>
          <w:sz w:val="24"/>
          <w:szCs w:val="24"/>
        </w:rPr>
      </w:pPr>
      <w:r w:rsidRPr="005B5FB2">
        <w:rPr>
          <w:rFonts w:ascii="Times New Roman" w:hAnsi="Times New Roman"/>
          <w:b/>
          <w:sz w:val="24"/>
          <w:szCs w:val="24"/>
        </w:rPr>
        <w:t>Речь. Речевое общение</w:t>
      </w:r>
    </w:p>
    <w:p w:rsidR="00D01B55" w:rsidRPr="005B5FB2" w:rsidRDefault="00D01B55" w:rsidP="00D01B55">
      <w:pPr>
        <w:suppressAutoHyphens/>
        <w:spacing w:after="0" w:line="240" w:lineRule="auto"/>
        <w:ind w:firstLine="709"/>
        <w:jc w:val="both"/>
        <w:rPr>
          <w:rFonts w:ascii="Times New Roman" w:hAnsi="Times New Roman"/>
          <w:sz w:val="24"/>
          <w:szCs w:val="24"/>
        </w:rPr>
      </w:pPr>
      <w:r w:rsidRPr="005B5FB2">
        <w:rPr>
          <w:rFonts w:ascii="Times New Roman" w:hAnsi="Times New Roman"/>
          <w:sz w:val="24"/>
          <w:szCs w:val="24"/>
        </w:rPr>
        <w:t>Речь как деятельность. Виды речевой деятельности: чтение, аудирование, говорение, письмо.</w:t>
      </w:r>
    </w:p>
    <w:p w:rsidR="00D01B55" w:rsidRPr="005B5FB2" w:rsidRDefault="00D01B55" w:rsidP="00D01B55">
      <w:pPr>
        <w:suppressAutoHyphens/>
        <w:spacing w:after="0" w:line="240" w:lineRule="auto"/>
        <w:ind w:firstLine="709"/>
        <w:jc w:val="both"/>
        <w:rPr>
          <w:rFonts w:ascii="Times New Roman" w:hAnsi="Times New Roman"/>
          <w:sz w:val="24"/>
          <w:szCs w:val="24"/>
        </w:rPr>
      </w:pPr>
      <w:r w:rsidRPr="005B5FB2">
        <w:rPr>
          <w:rFonts w:ascii="Times New Roman" w:hAnsi="Times New Roman"/>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D01B55" w:rsidRPr="005B5FB2" w:rsidRDefault="00D01B55" w:rsidP="00D01B55">
      <w:pPr>
        <w:suppressAutoHyphens/>
        <w:spacing w:after="0" w:line="240" w:lineRule="auto"/>
        <w:ind w:firstLine="709"/>
        <w:jc w:val="both"/>
        <w:rPr>
          <w:rFonts w:ascii="Times New Roman" w:hAnsi="Times New Roman"/>
          <w:sz w:val="24"/>
          <w:szCs w:val="24"/>
        </w:rPr>
      </w:pPr>
      <w:r w:rsidRPr="005B5FB2">
        <w:rPr>
          <w:rFonts w:ascii="Times New Roman" w:hAnsi="Times New Roman"/>
          <w:sz w:val="24"/>
          <w:szCs w:val="24"/>
        </w:rPr>
        <w:t>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D01B55" w:rsidRPr="005B5FB2" w:rsidRDefault="00D01B55" w:rsidP="00D01B55">
      <w:pPr>
        <w:suppressAutoHyphens/>
        <w:spacing w:after="0" w:line="240" w:lineRule="auto"/>
        <w:ind w:firstLine="709"/>
        <w:jc w:val="both"/>
        <w:rPr>
          <w:rFonts w:ascii="Times New Roman" w:hAnsi="Times New Roman"/>
          <w:sz w:val="24"/>
          <w:szCs w:val="24"/>
        </w:rPr>
      </w:pPr>
      <w:r w:rsidRPr="005B5FB2">
        <w:rPr>
          <w:rFonts w:ascii="Times New Roman" w:hAnsi="Times New Roman"/>
          <w:color w:val="000000"/>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D01B55" w:rsidRPr="005B5FB2" w:rsidRDefault="00D01B55" w:rsidP="00D01B55">
      <w:pPr>
        <w:suppressAutoHyphens/>
        <w:spacing w:after="0" w:line="240" w:lineRule="auto"/>
        <w:ind w:firstLine="709"/>
        <w:jc w:val="both"/>
        <w:rPr>
          <w:rFonts w:ascii="Times New Roman" w:hAnsi="Times New Roman"/>
          <w:sz w:val="24"/>
          <w:szCs w:val="24"/>
        </w:rPr>
      </w:pPr>
      <w:r w:rsidRPr="005B5FB2">
        <w:rPr>
          <w:rFonts w:ascii="Times New Roman" w:hAnsi="Times New Roman"/>
          <w:color w:val="000000"/>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D01B55" w:rsidRPr="005B5FB2" w:rsidRDefault="00D01B55" w:rsidP="00D01B55">
      <w:pPr>
        <w:suppressAutoHyphens/>
        <w:spacing w:after="0" w:line="240" w:lineRule="auto"/>
        <w:ind w:firstLine="709"/>
        <w:jc w:val="both"/>
        <w:rPr>
          <w:rFonts w:ascii="Times New Roman" w:hAnsi="Times New Roman"/>
          <w:sz w:val="24"/>
          <w:szCs w:val="24"/>
        </w:rPr>
      </w:pPr>
      <w:r w:rsidRPr="005B5FB2">
        <w:rPr>
          <w:rFonts w:ascii="Times New Roman" w:hAnsi="Times New Roman"/>
          <w:color w:val="000000"/>
          <w:sz w:val="24"/>
          <w:szCs w:val="24"/>
        </w:rPr>
        <w:lastRenderedPageBreak/>
        <w:t xml:space="preserve">Основные жанры научного (доклад, аннотация, </w:t>
      </w:r>
      <w:r w:rsidRPr="005B5FB2">
        <w:rPr>
          <w:rFonts w:ascii="Times New Roman" w:hAnsi="Times New Roman"/>
          <w:iCs/>
          <w:color w:val="000000"/>
          <w:sz w:val="24"/>
          <w:szCs w:val="24"/>
        </w:rPr>
        <w:t>статья,</w:t>
      </w:r>
      <w:r w:rsidRPr="005B5FB2">
        <w:rPr>
          <w:rFonts w:ascii="Times New Roman" w:hAnsi="Times New Roman"/>
          <w:color w:val="000000"/>
          <w:sz w:val="24"/>
          <w:szCs w:val="24"/>
        </w:rPr>
        <w:t xml:space="preserve"> </w:t>
      </w:r>
      <w:r w:rsidRPr="005B5FB2">
        <w:rPr>
          <w:rFonts w:ascii="Times New Roman" w:hAnsi="Times New Roman"/>
          <w:iCs/>
          <w:color w:val="000000"/>
          <w:sz w:val="24"/>
          <w:szCs w:val="24"/>
        </w:rPr>
        <w:t>тезисы, конспект</w:t>
      </w:r>
      <w:r w:rsidRPr="005B5FB2">
        <w:rPr>
          <w:rFonts w:ascii="Times New Roman" w:hAnsi="Times New Roman"/>
          <w:color w:val="000000"/>
          <w:sz w:val="24"/>
          <w:szCs w:val="24"/>
        </w:rPr>
        <w:t xml:space="preserve">, рецензия, </w:t>
      </w:r>
      <w:r w:rsidRPr="005B5FB2">
        <w:rPr>
          <w:rFonts w:ascii="Times New Roman" w:hAnsi="Times New Roman"/>
          <w:iCs/>
          <w:color w:val="000000"/>
          <w:sz w:val="24"/>
          <w:szCs w:val="24"/>
        </w:rPr>
        <w:t>выписки,</w:t>
      </w:r>
      <w:r w:rsidRPr="005B5FB2">
        <w:rPr>
          <w:rFonts w:ascii="Times New Roman" w:hAnsi="Times New Roman"/>
          <w:color w:val="000000"/>
          <w:sz w:val="24"/>
          <w:szCs w:val="24"/>
        </w:rPr>
        <w:t xml:space="preserve"> </w:t>
      </w:r>
      <w:r w:rsidRPr="005B5FB2">
        <w:rPr>
          <w:rFonts w:ascii="Times New Roman" w:hAnsi="Times New Roman"/>
          <w:iCs/>
          <w:color w:val="000000"/>
          <w:sz w:val="24"/>
          <w:szCs w:val="24"/>
        </w:rPr>
        <w:t>реферат</w:t>
      </w:r>
      <w:r w:rsidRPr="005B5FB2">
        <w:rPr>
          <w:rFonts w:ascii="Times New Roman" w:hAnsi="Times New Roman"/>
          <w:color w:val="000000"/>
          <w:sz w:val="24"/>
          <w:szCs w:val="24"/>
        </w:rPr>
        <w:t xml:space="preserve"> и др.), публицистического (выступление, </w:t>
      </w:r>
      <w:r w:rsidRPr="005B5FB2">
        <w:rPr>
          <w:rFonts w:ascii="Times New Roman" w:hAnsi="Times New Roman"/>
          <w:iCs/>
          <w:color w:val="000000"/>
          <w:sz w:val="24"/>
          <w:szCs w:val="24"/>
        </w:rPr>
        <w:t>статья,</w:t>
      </w:r>
      <w:r w:rsidRPr="005B5FB2">
        <w:rPr>
          <w:rFonts w:ascii="Times New Roman" w:hAnsi="Times New Roman"/>
          <w:color w:val="000000"/>
          <w:sz w:val="24"/>
          <w:szCs w:val="24"/>
        </w:rPr>
        <w:t xml:space="preserve"> </w:t>
      </w:r>
      <w:r w:rsidRPr="005B5FB2">
        <w:rPr>
          <w:rFonts w:ascii="Times New Roman" w:hAnsi="Times New Roman"/>
          <w:iCs/>
          <w:color w:val="000000"/>
          <w:sz w:val="24"/>
          <w:szCs w:val="24"/>
        </w:rPr>
        <w:t xml:space="preserve">интервью, очерк, отзыв </w:t>
      </w:r>
      <w:r w:rsidRPr="005B5FB2">
        <w:rPr>
          <w:rFonts w:ascii="Times New Roman" w:hAnsi="Times New Roman"/>
          <w:color w:val="000000"/>
          <w:sz w:val="24"/>
          <w:szCs w:val="24"/>
        </w:rPr>
        <w:t xml:space="preserve">и др.), официально-делового (резюме, характеристика, расписка, доверенность и др.) стилей, разговорной речи (рассказ, беседа, спор). Основные виды сочинений. </w:t>
      </w:r>
      <w:r w:rsidRPr="005B5FB2">
        <w:rPr>
          <w:rFonts w:ascii="Times New Roman" w:hAnsi="Times New Roman"/>
          <w:iCs/>
          <w:color w:val="000000"/>
          <w:sz w:val="24"/>
          <w:szCs w:val="24"/>
        </w:rPr>
        <w:t>Совершенствование умений и навыков создания текстов разных функционально-смысловых типов, стилей и жанров.</w:t>
      </w:r>
    </w:p>
    <w:p w:rsidR="00D01B55" w:rsidRPr="005B5FB2" w:rsidRDefault="00D01B55" w:rsidP="00D01B55">
      <w:pPr>
        <w:suppressAutoHyphens/>
        <w:spacing w:after="0" w:line="240" w:lineRule="auto"/>
        <w:ind w:firstLine="709"/>
        <w:jc w:val="both"/>
        <w:rPr>
          <w:rFonts w:ascii="Times New Roman" w:hAnsi="Times New Roman"/>
          <w:sz w:val="24"/>
          <w:szCs w:val="24"/>
        </w:rPr>
      </w:pPr>
      <w:r w:rsidRPr="005B5FB2">
        <w:rPr>
          <w:rFonts w:ascii="Times New Roman" w:hAnsi="Times New Roman"/>
          <w:color w:val="000000"/>
          <w:sz w:val="24"/>
          <w:szCs w:val="24"/>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sidRPr="005B5FB2">
        <w:rPr>
          <w:rFonts w:ascii="Times New Roman" w:hAnsi="Times New Roman"/>
          <w:iCs/>
          <w:color w:val="000000"/>
          <w:sz w:val="24"/>
          <w:szCs w:val="24"/>
        </w:rPr>
        <w:t>Основные признаки художественной речи.</w:t>
      </w:r>
    </w:p>
    <w:p w:rsidR="00D01B55" w:rsidRPr="005B5FB2" w:rsidRDefault="00D01B55" w:rsidP="00D01B55">
      <w:pPr>
        <w:suppressAutoHyphens/>
        <w:spacing w:after="0" w:line="240" w:lineRule="auto"/>
        <w:ind w:firstLine="709"/>
        <w:jc w:val="both"/>
        <w:rPr>
          <w:rFonts w:ascii="Times New Roman" w:hAnsi="Times New Roman"/>
          <w:sz w:val="24"/>
          <w:szCs w:val="24"/>
        </w:rPr>
      </w:pPr>
      <w:r w:rsidRPr="005B5FB2">
        <w:rPr>
          <w:rFonts w:ascii="Times New Roman" w:hAnsi="Times New Roman"/>
          <w:color w:val="000000"/>
          <w:sz w:val="24"/>
          <w:szCs w:val="24"/>
        </w:rPr>
        <w:t>Основные изобразительно-выразительные средства языка.</w:t>
      </w:r>
    </w:p>
    <w:p w:rsidR="00D01B55" w:rsidRPr="005B5FB2" w:rsidRDefault="00D01B55" w:rsidP="00D01B55">
      <w:pPr>
        <w:suppressAutoHyphens/>
        <w:spacing w:after="0" w:line="240" w:lineRule="auto"/>
        <w:ind w:firstLine="709"/>
        <w:jc w:val="both"/>
        <w:rPr>
          <w:rFonts w:ascii="Times New Roman" w:hAnsi="Times New Roman"/>
          <w:sz w:val="24"/>
          <w:szCs w:val="24"/>
        </w:rPr>
      </w:pPr>
      <w:r w:rsidRPr="005B5FB2">
        <w:rPr>
          <w:rFonts w:ascii="Times New Roman" w:hAnsi="Times New Roman"/>
          <w:color w:val="000000"/>
          <w:sz w:val="24"/>
          <w:szCs w:val="24"/>
        </w:rPr>
        <w:t>Текст. Признаки текста.</w:t>
      </w:r>
    </w:p>
    <w:p w:rsidR="00D01B55" w:rsidRPr="005B5FB2" w:rsidRDefault="00D01B55" w:rsidP="00D01B55">
      <w:pPr>
        <w:suppressAutoHyphens/>
        <w:spacing w:after="0" w:line="240" w:lineRule="auto"/>
        <w:ind w:firstLine="709"/>
        <w:jc w:val="both"/>
        <w:rPr>
          <w:rFonts w:ascii="Times New Roman" w:hAnsi="Times New Roman"/>
          <w:sz w:val="24"/>
          <w:szCs w:val="24"/>
        </w:rPr>
      </w:pPr>
      <w:r w:rsidRPr="005B5FB2">
        <w:rPr>
          <w:rFonts w:ascii="Times New Roman" w:hAnsi="Times New Roman"/>
          <w:color w:val="000000"/>
          <w:sz w:val="24"/>
          <w:szCs w:val="24"/>
        </w:rPr>
        <w:t>Виды чтения. Использование различных видов чтения в зависимости от коммуникативной задачи и характера текста.</w:t>
      </w:r>
    </w:p>
    <w:p w:rsidR="00D01B55" w:rsidRPr="005B5FB2" w:rsidRDefault="00D01B55" w:rsidP="00D01B55">
      <w:pPr>
        <w:suppressAutoHyphens/>
        <w:spacing w:after="0" w:line="240" w:lineRule="auto"/>
        <w:ind w:firstLine="709"/>
        <w:jc w:val="both"/>
        <w:rPr>
          <w:rFonts w:ascii="Times New Roman" w:hAnsi="Times New Roman"/>
          <w:sz w:val="24"/>
          <w:szCs w:val="24"/>
        </w:rPr>
      </w:pPr>
      <w:r w:rsidRPr="005B5FB2">
        <w:rPr>
          <w:rFonts w:ascii="Times New Roman" w:hAnsi="Times New Roman"/>
          <w:color w:val="000000"/>
          <w:sz w:val="24"/>
          <w:szCs w:val="24"/>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D01B55" w:rsidRPr="005B5FB2" w:rsidRDefault="00D01B55" w:rsidP="00D01B55">
      <w:pPr>
        <w:suppressAutoHyphens/>
        <w:spacing w:after="0" w:line="240" w:lineRule="auto"/>
        <w:ind w:firstLine="709"/>
        <w:jc w:val="both"/>
        <w:rPr>
          <w:rFonts w:ascii="Times New Roman" w:hAnsi="Times New Roman"/>
          <w:sz w:val="24"/>
          <w:szCs w:val="24"/>
        </w:rPr>
      </w:pPr>
      <w:r w:rsidRPr="005B5FB2">
        <w:rPr>
          <w:rFonts w:ascii="Times New Roman" w:hAnsi="Times New Roman"/>
          <w:iCs/>
          <w:color w:val="000000"/>
          <w:sz w:val="24"/>
          <w:szCs w:val="24"/>
        </w:rPr>
        <w:t>Лингвистический анализ текстов различных функциональных разновидностей языка.</w:t>
      </w:r>
    </w:p>
    <w:p w:rsidR="00D01B55" w:rsidRPr="005B5FB2" w:rsidRDefault="00D01B55" w:rsidP="00D01B55">
      <w:pPr>
        <w:suppressAutoHyphens/>
        <w:spacing w:after="0" w:line="240" w:lineRule="auto"/>
        <w:ind w:firstLine="709"/>
        <w:jc w:val="both"/>
        <w:rPr>
          <w:rFonts w:ascii="Times New Roman" w:hAnsi="Times New Roman"/>
          <w:sz w:val="24"/>
          <w:szCs w:val="24"/>
        </w:rPr>
      </w:pPr>
      <w:r w:rsidRPr="005B5FB2">
        <w:rPr>
          <w:rFonts w:ascii="Times New Roman" w:hAnsi="Times New Roman"/>
          <w:b/>
          <w:sz w:val="24"/>
          <w:szCs w:val="24"/>
        </w:rPr>
        <w:t>Культура речи</w:t>
      </w:r>
    </w:p>
    <w:p w:rsidR="00D01B55" w:rsidRPr="005B5FB2" w:rsidRDefault="00D01B55" w:rsidP="00D01B55">
      <w:pPr>
        <w:suppressAutoHyphens/>
        <w:spacing w:after="0" w:line="240" w:lineRule="auto"/>
        <w:ind w:firstLine="709"/>
        <w:jc w:val="both"/>
        <w:rPr>
          <w:rFonts w:ascii="Times New Roman" w:hAnsi="Times New Roman"/>
          <w:sz w:val="24"/>
          <w:szCs w:val="24"/>
        </w:rPr>
      </w:pPr>
      <w:r w:rsidRPr="005B5FB2">
        <w:rPr>
          <w:rFonts w:ascii="Times New Roman" w:hAnsi="Times New Roman"/>
          <w:color w:val="000000"/>
          <w:sz w:val="24"/>
          <w:szCs w:val="24"/>
        </w:rPr>
        <w:t xml:space="preserve">Культура речи как раздел лингвистики. </w:t>
      </w:r>
      <w:r w:rsidRPr="005B5FB2">
        <w:rPr>
          <w:rFonts w:ascii="Times New Roman" w:hAnsi="Times New Roman"/>
          <w:iCs/>
          <w:color w:val="000000"/>
          <w:sz w:val="24"/>
          <w:szCs w:val="24"/>
        </w:rPr>
        <w:t>Основные аспекты культуры речи: нормативный, коммуникативный и этический.</w:t>
      </w:r>
      <w:r w:rsidRPr="005B5FB2">
        <w:rPr>
          <w:rFonts w:ascii="Times New Roman" w:hAnsi="Times New Roman"/>
          <w:color w:val="000000"/>
          <w:sz w:val="24"/>
          <w:szCs w:val="24"/>
        </w:rPr>
        <w:t xml:space="preserve"> </w:t>
      </w:r>
      <w:r w:rsidRPr="005B5FB2">
        <w:rPr>
          <w:rFonts w:ascii="Times New Roman" w:hAnsi="Times New Roman"/>
          <w:iCs/>
          <w:color w:val="000000"/>
          <w:sz w:val="24"/>
          <w:szCs w:val="24"/>
        </w:rPr>
        <w:t>Коммуникативная целесообразность, уместность, точность, ясность, выразительность речи</w:t>
      </w:r>
      <w:r w:rsidRPr="005B5FB2">
        <w:rPr>
          <w:rFonts w:ascii="Times New Roman" w:hAnsi="Times New Roman"/>
          <w:color w:val="000000"/>
          <w:sz w:val="24"/>
          <w:szCs w:val="24"/>
        </w:rPr>
        <w:t xml:space="preserve">. </w:t>
      </w:r>
      <w:r w:rsidRPr="005B5FB2">
        <w:rPr>
          <w:rFonts w:ascii="Times New Roman" w:hAnsi="Times New Roman"/>
          <w:iCs/>
          <w:color w:val="000000"/>
          <w:sz w:val="24"/>
          <w:szCs w:val="24"/>
        </w:rPr>
        <w:t>Оценка коммуникативных качеств и эффективности речи. Самоанализ и самооценка на основе наблюдений за собственной речью.</w:t>
      </w:r>
    </w:p>
    <w:p w:rsidR="00D01B55" w:rsidRPr="005B5FB2" w:rsidRDefault="00D01B55" w:rsidP="00D01B55">
      <w:pPr>
        <w:suppressAutoHyphens/>
        <w:spacing w:after="0" w:line="240" w:lineRule="auto"/>
        <w:ind w:firstLine="709"/>
        <w:jc w:val="both"/>
        <w:rPr>
          <w:rFonts w:ascii="Times New Roman" w:hAnsi="Times New Roman"/>
          <w:sz w:val="24"/>
          <w:szCs w:val="24"/>
        </w:rPr>
      </w:pPr>
      <w:r w:rsidRPr="005B5FB2">
        <w:rPr>
          <w:rFonts w:ascii="Times New Roman" w:hAnsi="Times New Roman"/>
          <w:color w:val="000000"/>
          <w:sz w:val="24"/>
          <w:szCs w:val="24"/>
        </w:rPr>
        <w:t>Культура видов речевой деятельности – чтения, аудирования, говорения и письма.</w:t>
      </w:r>
    </w:p>
    <w:p w:rsidR="00D01B55" w:rsidRPr="005B5FB2" w:rsidRDefault="00D01B55" w:rsidP="00D01B55">
      <w:pPr>
        <w:suppressAutoHyphens/>
        <w:spacing w:after="0" w:line="240" w:lineRule="auto"/>
        <w:ind w:firstLine="709"/>
        <w:jc w:val="both"/>
        <w:rPr>
          <w:rFonts w:ascii="Times New Roman" w:hAnsi="Times New Roman"/>
          <w:sz w:val="24"/>
          <w:szCs w:val="24"/>
        </w:rPr>
      </w:pPr>
      <w:r w:rsidRPr="005B5FB2">
        <w:rPr>
          <w:rFonts w:ascii="Times New Roman" w:hAnsi="Times New Roman"/>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D01B55" w:rsidRPr="005B5FB2" w:rsidRDefault="00D01B55" w:rsidP="00D01B55">
      <w:pPr>
        <w:suppressAutoHyphens/>
        <w:spacing w:after="0" w:line="240" w:lineRule="auto"/>
        <w:ind w:firstLine="709"/>
        <w:jc w:val="both"/>
        <w:rPr>
          <w:rFonts w:ascii="Times New Roman" w:hAnsi="Times New Roman"/>
          <w:sz w:val="24"/>
          <w:szCs w:val="24"/>
        </w:rPr>
      </w:pPr>
      <w:r w:rsidRPr="005B5FB2">
        <w:rPr>
          <w:rFonts w:ascii="Times New Roman" w:hAnsi="Times New Roman"/>
          <w:color w:val="000000"/>
          <w:sz w:val="24"/>
          <w:szCs w:val="24"/>
        </w:rPr>
        <w:t xml:space="preserve">Культура научного и делового общения (устная и письменная формы). </w:t>
      </w:r>
      <w:r w:rsidRPr="005B5FB2">
        <w:rPr>
          <w:rFonts w:ascii="Times New Roman" w:hAnsi="Times New Roman"/>
          <w:iCs/>
          <w:color w:val="000000"/>
          <w:sz w:val="24"/>
          <w:szCs w:val="24"/>
        </w:rPr>
        <w:t>Особенности речевого этикета в официально-деловой, научной и публицистической сферах общения.</w:t>
      </w:r>
      <w:r w:rsidRPr="005B5FB2">
        <w:rPr>
          <w:rFonts w:ascii="Times New Roman" w:hAnsi="Times New Roman"/>
          <w:color w:val="000000"/>
          <w:sz w:val="24"/>
          <w:szCs w:val="24"/>
        </w:rPr>
        <w:t xml:space="preserve"> Культура разговорной речи.</w:t>
      </w:r>
    </w:p>
    <w:p w:rsidR="00D01B55" w:rsidRPr="005B5FB2" w:rsidRDefault="00D01B55" w:rsidP="00D01B55">
      <w:pPr>
        <w:suppressAutoHyphens/>
        <w:spacing w:after="0" w:line="240" w:lineRule="auto"/>
        <w:ind w:firstLine="709"/>
        <w:jc w:val="both"/>
        <w:rPr>
          <w:rFonts w:ascii="Times New Roman" w:hAnsi="Times New Roman"/>
          <w:sz w:val="24"/>
          <w:szCs w:val="24"/>
        </w:rPr>
      </w:pPr>
      <w:r w:rsidRPr="005B5FB2">
        <w:rPr>
          <w:rFonts w:ascii="Times New Roman" w:hAnsi="Times New Roman"/>
          <w:color w:val="000000"/>
          <w:sz w:val="24"/>
          <w:szCs w:val="24"/>
        </w:rPr>
        <w:t xml:space="preserve">Языковая норма и её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sidRPr="005B5FB2">
        <w:rPr>
          <w:rFonts w:ascii="Times New Roman" w:hAnsi="Times New Roman"/>
          <w:iCs/>
          <w:color w:val="000000"/>
          <w:sz w:val="24"/>
          <w:szCs w:val="24"/>
        </w:rPr>
        <w:t>Совершенствование орфографических и пунктуационных умений и навыков.</w:t>
      </w:r>
      <w:r w:rsidRPr="005B5FB2">
        <w:rPr>
          <w:rFonts w:ascii="Times New Roman" w:hAnsi="Times New Roman"/>
          <w:color w:val="000000"/>
          <w:sz w:val="24"/>
          <w:szCs w:val="24"/>
        </w:rPr>
        <w:t xml:space="preserve"> </w:t>
      </w:r>
      <w:r w:rsidRPr="005B5FB2">
        <w:rPr>
          <w:rFonts w:ascii="Times New Roman" w:hAnsi="Times New Roman"/>
          <w:iCs/>
          <w:color w:val="000000"/>
          <w:sz w:val="24"/>
          <w:szCs w:val="24"/>
        </w:rPr>
        <w:t>Соблюдение норм литературного языка в речевой практике.</w:t>
      </w:r>
      <w:r w:rsidRPr="005B5FB2">
        <w:rPr>
          <w:rFonts w:ascii="Times New Roman" w:hAnsi="Times New Roman"/>
          <w:color w:val="000000"/>
          <w:sz w:val="24"/>
          <w:szCs w:val="24"/>
        </w:rPr>
        <w:t xml:space="preserve"> </w:t>
      </w:r>
      <w:r w:rsidRPr="005B5FB2">
        <w:rPr>
          <w:rFonts w:ascii="Times New Roman" w:hAnsi="Times New Roman"/>
          <w:iCs/>
          <w:color w:val="000000"/>
          <w:sz w:val="24"/>
          <w:szCs w:val="24"/>
        </w:rPr>
        <w:t>Уместность использования языковых средств в речевом высказывании.</w:t>
      </w:r>
    </w:p>
    <w:p w:rsidR="00D01B55" w:rsidRDefault="00D01B55" w:rsidP="0074164F">
      <w:pPr>
        <w:suppressAutoHyphens/>
        <w:spacing w:after="0" w:line="240" w:lineRule="auto"/>
        <w:ind w:firstLine="709"/>
        <w:jc w:val="both"/>
        <w:rPr>
          <w:rFonts w:ascii="Times New Roman" w:hAnsi="Times New Roman"/>
          <w:sz w:val="24"/>
          <w:szCs w:val="24"/>
        </w:rPr>
      </w:pPr>
      <w:r w:rsidRPr="005B5FB2">
        <w:rPr>
          <w:rFonts w:ascii="Times New Roman" w:hAnsi="Times New Roman"/>
          <w:color w:val="000000"/>
          <w:sz w:val="24"/>
          <w:szCs w:val="24"/>
        </w:rPr>
        <w:t>Нормативные словари современного русского языка и лингвистические справочники; их использование.</w:t>
      </w:r>
    </w:p>
    <w:p w:rsidR="00D01B55" w:rsidRDefault="00D01B55" w:rsidP="00D01B55">
      <w:pPr>
        <w:autoSpaceDE w:val="0"/>
        <w:autoSpaceDN w:val="0"/>
        <w:adjustRightInd w:val="0"/>
        <w:spacing w:after="0" w:line="240" w:lineRule="auto"/>
        <w:ind w:firstLine="567"/>
        <w:jc w:val="center"/>
        <w:rPr>
          <w:rFonts w:ascii="Times New Roman" w:eastAsia="TimesNewRoman" w:hAnsi="Times New Roman"/>
          <w:b/>
        </w:rPr>
      </w:pPr>
      <w:r w:rsidRPr="00C36BA6">
        <w:rPr>
          <w:rFonts w:ascii="Times New Roman" w:eastAsia="TimesNewRoman" w:hAnsi="Times New Roman"/>
          <w:b/>
        </w:rPr>
        <w:t>Тематическое планирование</w:t>
      </w:r>
    </w:p>
    <w:p w:rsidR="00D01B55" w:rsidRPr="00BA1D1A" w:rsidRDefault="00D01B55" w:rsidP="00E05E64">
      <w:pPr>
        <w:pStyle w:val="ad"/>
        <w:numPr>
          <w:ilvl w:val="0"/>
          <w:numId w:val="401"/>
        </w:numPr>
        <w:autoSpaceDE w:val="0"/>
        <w:autoSpaceDN w:val="0"/>
        <w:adjustRightInd w:val="0"/>
        <w:spacing w:after="0" w:line="240" w:lineRule="auto"/>
        <w:jc w:val="center"/>
        <w:rPr>
          <w:rFonts w:ascii="Times New Roman" w:hAnsi="Times New Roman"/>
          <w:b/>
          <w:sz w:val="24"/>
          <w:szCs w:val="24"/>
        </w:rPr>
      </w:pPr>
      <w:r w:rsidRPr="00BA1D1A">
        <w:rPr>
          <w:rFonts w:ascii="Times New Roman" w:eastAsia="TimesNewRoman" w:hAnsi="Times New Roman"/>
          <w:b/>
        </w:rPr>
        <w:t>класс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0"/>
        <w:gridCol w:w="6647"/>
        <w:gridCol w:w="2231"/>
      </w:tblGrid>
      <w:tr w:rsidR="00D01B55" w:rsidRPr="00A02AF9" w:rsidTr="00442F58">
        <w:tc>
          <w:tcPr>
            <w:tcW w:w="851" w:type="dxa"/>
          </w:tcPr>
          <w:p w:rsidR="00D01B55" w:rsidRPr="00A02AF9" w:rsidRDefault="00D01B55" w:rsidP="00442F58">
            <w:pPr>
              <w:spacing w:after="0" w:line="240" w:lineRule="auto"/>
              <w:rPr>
                <w:rFonts w:ascii="Times New Roman" w:hAnsi="Times New Roman"/>
                <w:sz w:val="24"/>
                <w:szCs w:val="24"/>
              </w:rPr>
            </w:pPr>
            <w:r>
              <w:rPr>
                <w:rFonts w:ascii="Times New Roman" w:hAnsi="Times New Roman"/>
                <w:sz w:val="24"/>
                <w:szCs w:val="24"/>
              </w:rPr>
              <w:t>№ п\п</w:t>
            </w:r>
          </w:p>
        </w:tc>
        <w:tc>
          <w:tcPr>
            <w:tcW w:w="6662" w:type="dxa"/>
          </w:tcPr>
          <w:p w:rsidR="00D01B55" w:rsidRPr="00A02AF9" w:rsidRDefault="00D01B55" w:rsidP="00442F58">
            <w:pPr>
              <w:spacing w:after="0" w:line="240" w:lineRule="auto"/>
              <w:rPr>
                <w:rFonts w:ascii="Times New Roman" w:hAnsi="Times New Roman"/>
                <w:sz w:val="24"/>
                <w:szCs w:val="24"/>
              </w:rPr>
            </w:pPr>
            <w:r w:rsidRPr="00A02AF9">
              <w:rPr>
                <w:rFonts w:ascii="Times New Roman" w:hAnsi="Times New Roman"/>
                <w:sz w:val="24"/>
                <w:szCs w:val="24"/>
              </w:rPr>
              <w:t>Тема</w:t>
            </w:r>
            <w:r>
              <w:rPr>
                <w:rFonts w:ascii="Times New Roman" w:hAnsi="Times New Roman"/>
                <w:sz w:val="24"/>
                <w:szCs w:val="24"/>
              </w:rPr>
              <w:t xml:space="preserve"> </w:t>
            </w:r>
          </w:p>
        </w:tc>
        <w:tc>
          <w:tcPr>
            <w:tcW w:w="2233" w:type="dxa"/>
          </w:tcPr>
          <w:p w:rsidR="00D01B55" w:rsidRPr="00A02AF9" w:rsidRDefault="00D01B55" w:rsidP="00442F58">
            <w:pPr>
              <w:spacing w:after="0" w:line="240" w:lineRule="auto"/>
              <w:jc w:val="center"/>
              <w:rPr>
                <w:rFonts w:ascii="Times New Roman" w:hAnsi="Times New Roman"/>
                <w:sz w:val="24"/>
                <w:szCs w:val="24"/>
              </w:rPr>
            </w:pPr>
            <w:r>
              <w:rPr>
                <w:rFonts w:ascii="Times New Roman" w:hAnsi="Times New Roman"/>
                <w:sz w:val="24"/>
                <w:szCs w:val="24"/>
              </w:rPr>
              <w:t>Количест</w:t>
            </w:r>
            <w:r w:rsidRPr="00A02AF9">
              <w:rPr>
                <w:rFonts w:ascii="Times New Roman" w:hAnsi="Times New Roman"/>
                <w:sz w:val="24"/>
                <w:szCs w:val="24"/>
              </w:rPr>
              <w:t>во часов</w:t>
            </w:r>
          </w:p>
        </w:tc>
      </w:tr>
      <w:tr w:rsidR="00D01B55" w:rsidRPr="00A02AF9" w:rsidTr="00442F58">
        <w:tc>
          <w:tcPr>
            <w:tcW w:w="851" w:type="dxa"/>
          </w:tcPr>
          <w:p w:rsidR="00D01B55" w:rsidRPr="00362CE1" w:rsidRDefault="00D01B55" w:rsidP="00442F58">
            <w:pPr>
              <w:spacing w:after="0"/>
              <w:jc w:val="both"/>
              <w:rPr>
                <w:rFonts w:ascii="Times New Roman" w:hAnsi="Times New Roman"/>
              </w:rPr>
            </w:pPr>
            <w:r>
              <w:rPr>
                <w:rFonts w:ascii="Times New Roman" w:hAnsi="Times New Roman"/>
              </w:rPr>
              <w:t>1</w:t>
            </w:r>
          </w:p>
        </w:tc>
        <w:tc>
          <w:tcPr>
            <w:tcW w:w="6662" w:type="dxa"/>
          </w:tcPr>
          <w:p w:rsidR="00D01B55" w:rsidRPr="00362CE1" w:rsidRDefault="00D01B55" w:rsidP="00442F58">
            <w:pPr>
              <w:spacing w:after="0"/>
              <w:jc w:val="both"/>
              <w:rPr>
                <w:rFonts w:ascii="Times New Roman" w:hAnsi="Times New Roman"/>
              </w:rPr>
            </w:pPr>
            <w:r w:rsidRPr="00362CE1">
              <w:rPr>
                <w:rFonts w:ascii="Times New Roman" w:hAnsi="Times New Roman"/>
              </w:rPr>
              <w:t xml:space="preserve"> </w:t>
            </w:r>
            <w:r>
              <w:rPr>
                <w:rFonts w:ascii="Times New Roman" w:hAnsi="Times New Roman"/>
              </w:rPr>
              <w:t>Язык как знаковая система</w:t>
            </w:r>
            <w:r w:rsidRPr="00362CE1">
              <w:rPr>
                <w:rFonts w:ascii="Times New Roman" w:hAnsi="Times New Roman"/>
              </w:rPr>
              <w:t xml:space="preserve"> </w:t>
            </w:r>
            <w:r>
              <w:rPr>
                <w:rFonts w:ascii="Times New Roman" w:hAnsi="Times New Roman"/>
              </w:rPr>
              <w:t>и общественное явление</w:t>
            </w:r>
          </w:p>
        </w:tc>
        <w:tc>
          <w:tcPr>
            <w:tcW w:w="2233" w:type="dxa"/>
          </w:tcPr>
          <w:p w:rsidR="00D01B55" w:rsidRPr="00A02AF9" w:rsidRDefault="00D01B55" w:rsidP="00442F58">
            <w:pPr>
              <w:spacing w:after="0" w:line="240" w:lineRule="auto"/>
              <w:jc w:val="center"/>
              <w:rPr>
                <w:rFonts w:ascii="Times New Roman" w:hAnsi="Times New Roman"/>
                <w:sz w:val="24"/>
                <w:szCs w:val="24"/>
              </w:rPr>
            </w:pPr>
            <w:r>
              <w:rPr>
                <w:rFonts w:ascii="Times New Roman" w:hAnsi="Times New Roman"/>
                <w:sz w:val="24"/>
                <w:szCs w:val="24"/>
              </w:rPr>
              <w:t>8</w:t>
            </w:r>
          </w:p>
        </w:tc>
      </w:tr>
      <w:tr w:rsidR="00D01B55" w:rsidRPr="00A02AF9" w:rsidTr="00442F58">
        <w:tc>
          <w:tcPr>
            <w:tcW w:w="851" w:type="dxa"/>
          </w:tcPr>
          <w:p w:rsidR="00D01B55" w:rsidRDefault="00D01B55" w:rsidP="00442F58">
            <w:pPr>
              <w:spacing w:after="0"/>
              <w:jc w:val="both"/>
              <w:rPr>
                <w:rFonts w:ascii="Times New Roman" w:hAnsi="Times New Roman"/>
              </w:rPr>
            </w:pPr>
            <w:r>
              <w:rPr>
                <w:rFonts w:ascii="Times New Roman" w:hAnsi="Times New Roman"/>
              </w:rPr>
              <w:t>2</w:t>
            </w:r>
          </w:p>
        </w:tc>
        <w:tc>
          <w:tcPr>
            <w:tcW w:w="6662" w:type="dxa"/>
          </w:tcPr>
          <w:p w:rsidR="00D01B55" w:rsidRPr="00362CE1" w:rsidRDefault="00D01B55" w:rsidP="00442F58">
            <w:pPr>
              <w:spacing w:after="0"/>
              <w:jc w:val="both"/>
              <w:rPr>
                <w:rFonts w:ascii="Times New Roman" w:hAnsi="Times New Roman"/>
              </w:rPr>
            </w:pPr>
            <w:r>
              <w:rPr>
                <w:rFonts w:ascii="Times New Roman" w:hAnsi="Times New Roman"/>
              </w:rPr>
              <w:t xml:space="preserve"> Язык и речь. Культура речи</w:t>
            </w:r>
          </w:p>
        </w:tc>
        <w:tc>
          <w:tcPr>
            <w:tcW w:w="2233" w:type="dxa"/>
          </w:tcPr>
          <w:p w:rsidR="00D01B55" w:rsidRPr="00A02AF9" w:rsidRDefault="00D01B55" w:rsidP="00442F58">
            <w:pPr>
              <w:spacing w:after="0" w:line="240" w:lineRule="auto"/>
              <w:jc w:val="center"/>
              <w:rPr>
                <w:rFonts w:ascii="Times New Roman" w:hAnsi="Times New Roman"/>
                <w:sz w:val="24"/>
                <w:szCs w:val="24"/>
              </w:rPr>
            </w:pPr>
            <w:r>
              <w:rPr>
                <w:rFonts w:ascii="Times New Roman" w:hAnsi="Times New Roman"/>
                <w:sz w:val="24"/>
                <w:szCs w:val="24"/>
              </w:rPr>
              <w:t>14</w:t>
            </w:r>
          </w:p>
        </w:tc>
      </w:tr>
      <w:tr w:rsidR="00D01B55" w:rsidRPr="00A02AF9" w:rsidTr="00442F58">
        <w:tc>
          <w:tcPr>
            <w:tcW w:w="851" w:type="dxa"/>
          </w:tcPr>
          <w:p w:rsidR="00D01B55" w:rsidRDefault="00D01B55" w:rsidP="00442F58">
            <w:pPr>
              <w:spacing w:after="0"/>
              <w:jc w:val="both"/>
              <w:rPr>
                <w:rFonts w:ascii="Times New Roman" w:hAnsi="Times New Roman"/>
              </w:rPr>
            </w:pPr>
            <w:r>
              <w:rPr>
                <w:rFonts w:ascii="Times New Roman" w:hAnsi="Times New Roman"/>
              </w:rPr>
              <w:t>3</w:t>
            </w:r>
          </w:p>
        </w:tc>
        <w:tc>
          <w:tcPr>
            <w:tcW w:w="6662" w:type="dxa"/>
          </w:tcPr>
          <w:p w:rsidR="00D01B55" w:rsidRDefault="00D01B55" w:rsidP="00442F58">
            <w:pPr>
              <w:spacing w:after="0"/>
              <w:jc w:val="both"/>
              <w:rPr>
                <w:rFonts w:ascii="Times New Roman" w:hAnsi="Times New Roman"/>
              </w:rPr>
            </w:pPr>
            <w:r>
              <w:rPr>
                <w:rFonts w:ascii="Times New Roman" w:hAnsi="Times New Roman"/>
              </w:rPr>
              <w:t xml:space="preserve"> Речь. Речевое общение</w:t>
            </w:r>
          </w:p>
        </w:tc>
        <w:tc>
          <w:tcPr>
            <w:tcW w:w="2233" w:type="dxa"/>
          </w:tcPr>
          <w:p w:rsidR="00D01B55" w:rsidRPr="00A02AF9" w:rsidRDefault="00D01B55" w:rsidP="00442F58">
            <w:pPr>
              <w:spacing w:after="0" w:line="240" w:lineRule="auto"/>
              <w:jc w:val="center"/>
              <w:rPr>
                <w:rFonts w:ascii="Times New Roman" w:hAnsi="Times New Roman"/>
                <w:sz w:val="24"/>
                <w:szCs w:val="24"/>
              </w:rPr>
            </w:pPr>
            <w:r>
              <w:rPr>
                <w:rFonts w:ascii="Times New Roman" w:hAnsi="Times New Roman"/>
                <w:sz w:val="24"/>
                <w:szCs w:val="24"/>
              </w:rPr>
              <w:t>2</w:t>
            </w:r>
          </w:p>
        </w:tc>
      </w:tr>
      <w:tr w:rsidR="00D01B55" w:rsidRPr="00A02AF9" w:rsidTr="00442F58">
        <w:tc>
          <w:tcPr>
            <w:tcW w:w="851" w:type="dxa"/>
          </w:tcPr>
          <w:p w:rsidR="00D01B55" w:rsidRDefault="00D01B55" w:rsidP="00442F58">
            <w:pPr>
              <w:spacing w:after="0"/>
              <w:jc w:val="both"/>
              <w:rPr>
                <w:rFonts w:ascii="Times New Roman" w:hAnsi="Times New Roman"/>
              </w:rPr>
            </w:pPr>
            <w:r>
              <w:rPr>
                <w:rFonts w:ascii="Times New Roman" w:hAnsi="Times New Roman"/>
              </w:rPr>
              <w:t>4</w:t>
            </w:r>
          </w:p>
        </w:tc>
        <w:tc>
          <w:tcPr>
            <w:tcW w:w="6662" w:type="dxa"/>
          </w:tcPr>
          <w:p w:rsidR="00D01B55" w:rsidRDefault="00D01B55" w:rsidP="00442F58">
            <w:pPr>
              <w:spacing w:after="0"/>
              <w:jc w:val="both"/>
              <w:rPr>
                <w:rFonts w:ascii="Times New Roman" w:hAnsi="Times New Roman"/>
              </w:rPr>
            </w:pPr>
            <w:r>
              <w:rPr>
                <w:rFonts w:ascii="Times New Roman" w:hAnsi="Times New Roman"/>
              </w:rPr>
              <w:t xml:space="preserve"> Текст. Виды его преобразования</w:t>
            </w:r>
          </w:p>
        </w:tc>
        <w:tc>
          <w:tcPr>
            <w:tcW w:w="2233" w:type="dxa"/>
          </w:tcPr>
          <w:p w:rsidR="00D01B55" w:rsidRPr="00A02AF9" w:rsidRDefault="00D01B55" w:rsidP="00442F58">
            <w:pPr>
              <w:spacing w:after="0" w:line="240" w:lineRule="auto"/>
              <w:jc w:val="center"/>
              <w:rPr>
                <w:rFonts w:ascii="Times New Roman" w:hAnsi="Times New Roman"/>
                <w:sz w:val="24"/>
                <w:szCs w:val="24"/>
              </w:rPr>
            </w:pPr>
            <w:r>
              <w:rPr>
                <w:rFonts w:ascii="Times New Roman" w:hAnsi="Times New Roman"/>
                <w:sz w:val="24"/>
                <w:szCs w:val="24"/>
              </w:rPr>
              <w:t>7</w:t>
            </w:r>
          </w:p>
        </w:tc>
      </w:tr>
      <w:tr w:rsidR="00D01B55" w:rsidRPr="00A02AF9" w:rsidTr="00442F58">
        <w:trPr>
          <w:trHeight w:val="313"/>
        </w:trPr>
        <w:tc>
          <w:tcPr>
            <w:tcW w:w="851" w:type="dxa"/>
          </w:tcPr>
          <w:p w:rsidR="00D01B55" w:rsidRDefault="00D01B55" w:rsidP="00442F58">
            <w:pPr>
              <w:spacing w:after="0"/>
              <w:jc w:val="both"/>
              <w:rPr>
                <w:rFonts w:ascii="Times New Roman" w:hAnsi="Times New Roman"/>
              </w:rPr>
            </w:pPr>
            <w:r>
              <w:rPr>
                <w:rFonts w:ascii="Times New Roman" w:hAnsi="Times New Roman"/>
              </w:rPr>
              <w:t>5</w:t>
            </w:r>
          </w:p>
        </w:tc>
        <w:tc>
          <w:tcPr>
            <w:tcW w:w="6662" w:type="dxa"/>
          </w:tcPr>
          <w:p w:rsidR="00D01B55" w:rsidRDefault="00D01B55" w:rsidP="00442F58">
            <w:pPr>
              <w:spacing w:after="0"/>
              <w:jc w:val="both"/>
              <w:rPr>
                <w:rFonts w:ascii="Times New Roman" w:hAnsi="Times New Roman"/>
              </w:rPr>
            </w:pPr>
            <w:r>
              <w:rPr>
                <w:rFonts w:ascii="Times New Roman" w:hAnsi="Times New Roman"/>
              </w:rPr>
              <w:t xml:space="preserve">  Повторение</w:t>
            </w:r>
          </w:p>
        </w:tc>
        <w:tc>
          <w:tcPr>
            <w:tcW w:w="2233" w:type="dxa"/>
          </w:tcPr>
          <w:p w:rsidR="00D01B55" w:rsidRPr="00A02AF9" w:rsidRDefault="00D01B55" w:rsidP="00442F58">
            <w:pPr>
              <w:spacing w:after="0" w:line="240" w:lineRule="auto"/>
              <w:jc w:val="center"/>
              <w:rPr>
                <w:rFonts w:ascii="Times New Roman" w:hAnsi="Times New Roman"/>
                <w:sz w:val="24"/>
                <w:szCs w:val="24"/>
              </w:rPr>
            </w:pPr>
            <w:r>
              <w:rPr>
                <w:rFonts w:ascii="Times New Roman" w:hAnsi="Times New Roman"/>
                <w:sz w:val="24"/>
                <w:szCs w:val="24"/>
              </w:rPr>
              <w:t>4</w:t>
            </w:r>
          </w:p>
        </w:tc>
      </w:tr>
      <w:tr w:rsidR="00D01B55" w:rsidRPr="00A02AF9" w:rsidTr="00442F58">
        <w:tc>
          <w:tcPr>
            <w:tcW w:w="851" w:type="dxa"/>
          </w:tcPr>
          <w:p w:rsidR="00D01B55" w:rsidRDefault="00D01B55" w:rsidP="00442F58">
            <w:pPr>
              <w:spacing w:after="0" w:line="240" w:lineRule="auto"/>
              <w:rPr>
                <w:rFonts w:ascii="Times New Roman" w:hAnsi="Times New Roman"/>
                <w:sz w:val="24"/>
                <w:szCs w:val="24"/>
              </w:rPr>
            </w:pPr>
          </w:p>
        </w:tc>
        <w:tc>
          <w:tcPr>
            <w:tcW w:w="6662" w:type="dxa"/>
          </w:tcPr>
          <w:p w:rsidR="00D01B55" w:rsidRPr="00A02AF9" w:rsidRDefault="00D01B55" w:rsidP="00442F58">
            <w:pPr>
              <w:spacing w:after="0" w:line="240" w:lineRule="auto"/>
              <w:rPr>
                <w:rFonts w:ascii="Times New Roman" w:hAnsi="Times New Roman"/>
                <w:sz w:val="24"/>
                <w:szCs w:val="24"/>
              </w:rPr>
            </w:pPr>
            <w:r>
              <w:rPr>
                <w:rFonts w:ascii="Times New Roman" w:hAnsi="Times New Roman"/>
                <w:sz w:val="24"/>
                <w:szCs w:val="24"/>
              </w:rPr>
              <w:t xml:space="preserve">Итого </w:t>
            </w:r>
          </w:p>
        </w:tc>
        <w:tc>
          <w:tcPr>
            <w:tcW w:w="2233" w:type="dxa"/>
          </w:tcPr>
          <w:p w:rsidR="00D01B55" w:rsidRPr="00A02AF9" w:rsidRDefault="00D01B55" w:rsidP="00442F58">
            <w:pPr>
              <w:spacing w:after="0" w:line="240" w:lineRule="auto"/>
              <w:jc w:val="center"/>
              <w:rPr>
                <w:rFonts w:ascii="Times New Roman" w:hAnsi="Times New Roman"/>
                <w:sz w:val="24"/>
                <w:szCs w:val="24"/>
              </w:rPr>
            </w:pPr>
            <w:r>
              <w:rPr>
                <w:rFonts w:ascii="Times New Roman" w:hAnsi="Times New Roman"/>
                <w:sz w:val="24"/>
                <w:szCs w:val="24"/>
              </w:rPr>
              <w:t>35</w:t>
            </w:r>
          </w:p>
        </w:tc>
      </w:tr>
    </w:tbl>
    <w:p w:rsidR="00D01B55" w:rsidRPr="00BA1D1A" w:rsidRDefault="00D01B55" w:rsidP="00D01B55">
      <w:pPr>
        <w:spacing w:after="0" w:line="240" w:lineRule="auto"/>
        <w:jc w:val="center"/>
        <w:rPr>
          <w:rFonts w:ascii="Times New Roman" w:hAnsi="Times New Roman"/>
          <w:b/>
          <w:sz w:val="24"/>
          <w:szCs w:val="24"/>
        </w:rPr>
      </w:pPr>
      <w:r w:rsidRPr="00BA1D1A">
        <w:rPr>
          <w:rFonts w:ascii="Times New Roman" w:hAnsi="Times New Roman"/>
          <w:b/>
          <w:sz w:val="24"/>
          <w:szCs w:val="24"/>
        </w:rPr>
        <w:t>11 класс</w:t>
      </w:r>
    </w:p>
    <w:p w:rsidR="00D01B55" w:rsidRDefault="00D01B55" w:rsidP="00D01B55">
      <w:pPr>
        <w:spacing w:after="0" w:line="240" w:lineRule="auto"/>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0"/>
        <w:gridCol w:w="6647"/>
        <w:gridCol w:w="2231"/>
      </w:tblGrid>
      <w:tr w:rsidR="00E724D7" w:rsidRPr="00A02AF9" w:rsidTr="00442F58">
        <w:tc>
          <w:tcPr>
            <w:tcW w:w="851" w:type="dxa"/>
          </w:tcPr>
          <w:p w:rsidR="00D01B55" w:rsidRPr="00A02AF9" w:rsidRDefault="00D01B55" w:rsidP="00442F58">
            <w:pPr>
              <w:spacing w:after="0" w:line="240" w:lineRule="auto"/>
              <w:rPr>
                <w:rFonts w:ascii="Times New Roman" w:hAnsi="Times New Roman"/>
                <w:sz w:val="24"/>
                <w:szCs w:val="24"/>
              </w:rPr>
            </w:pPr>
            <w:r>
              <w:rPr>
                <w:rFonts w:ascii="Times New Roman" w:hAnsi="Times New Roman"/>
                <w:sz w:val="24"/>
                <w:szCs w:val="24"/>
              </w:rPr>
              <w:t>№ п\п</w:t>
            </w:r>
          </w:p>
        </w:tc>
        <w:tc>
          <w:tcPr>
            <w:tcW w:w="6662" w:type="dxa"/>
          </w:tcPr>
          <w:p w:rsidR="00D01B55" w:rsidRPr="00A02AF9" w:rsidRDefault="00D01B55" w:rsidP="00442F58">
            <w:pPr>
              <w:spacing w:after="0" w:line="240" w:lineRule="auto"/>
              <w:rPr>
                <w:rFonts w:ascii="Times New Roman" w:hAnsi="Times New Roman"/>
                <w:sz w:val="24"/>
                <w:szCs w:val="24"/>
              </w:rPr>
            </w:pPr>
            <w:r w:rsidRPr="00A02AF9">
              <w:rPr>
                <w:rFonts w:ascii="Times New Roman" w:hAnsi="Times New Roman"/>
                <w:sz w:val="24"/>
                <w:szCs w:val="24"/>
              </w:rPr>
              <w:t>Тема</w:t>
            </w:r>
            <w:r>
              <w:rPr>
                <w:rFonts w:ascii="Times New Roman" w:hAnsi="Times New Roman"/>
                <w:sz w:val="24"/>
                <w:szCs w:val="24"/>
              </w:rPr>
              <w:t xml:space="preserve"> </w:t>
            </w:r>
          </w:p>
        </w:tc>
        <w:tc>
          <w:tcPr>
            <w:tcW w:w="2233" w:type="dxa"/>
          </w:tcPr>
          <w:p w:rsidR="00D01B55" w:rsidRPr="00A02AF9" w:rsidRDefault="00D01B55" w:rsidP="00442F58">
            <w:pPr>
              <w:spacing w:after="0" w:line="240" w:lineRule="auto"/>
              <w:jc w:val="center"/>
              <w:rPr>
                <w:rFonts w:ascii="Times New Roman" w:hAnsi="Times New Roman"/>
                <w:sz w:val="24"/>
                <w:szCs w:val="24"/>
              </w:rPr>
            </w:pPr>
            <w:r>
              <w:rPr>
                <w:rFonts w:ascii="Times New Roman" w:hAnsi="Times New Roman"/>
                <w:sz w:val="24"/>
                <w:szCs w:val="24"/>
              </w:rPr>
              <w:t>Количест</w:t>
            </w:r>
            <w:r w:rsidRPr="00A02AF9">
              <w:rPr>
                <w:rFonts w:ascii="Times New Roman" w:hAnsi="Times New Roman"/>
                <w:sz w:val="24"/>
                <w:szCs w:val="24"/>
              </w:rPr>
              <w:t>во часов</w:t>
            </w:r>
          </w:p>
        </w:tc>
      </w:tr>
      <w:tr w:rsidR="00E724D7" w:rsidRPr="00A02AF9" w:rsidTr="00442F58">
        <w:tc>
          <w:tcPr>
            <w:tcW w:w="851" w:type="dxa"/>
          </w:tcPr>
          <w:p w:rsidR="00D01B55" w:rsidRPr="00362CE1" w:rsidRDefault="00D01B55" w:rsidP="00442F58">
            <w:pPr>
              <w:spacing w:after="0"/>
              <w:jc w:val="both"/>
              <w:rPr>
                <w:rFonts w:ascii="Times New Roman" w:hAnsi="Times New Roman"/>
              </w:rPr>
            </w:pPr>
            <w:r>
              <w:rPr>
                <w:rFonts w:ascii="Times New Roman" w:hAnsi="Times New Roman"/>
              </w:rPr>
              <w:t>1</w:t>
            </w:r>
          </w:p>
        </w:tc>
        <w:tc>
          <w:tcPr>
            <w:tcW w:w="6662" w:type="dxa"/>
          </w:tcPr>
          <w:p w:rsidR="00D01B55" w:rsidRPr="00362CE1" w:rsidRDefault="00D01B55" w:rsidP="00442F58">
            <w:pPr>
              <w:spacing w:after="0"/>
              <w:jc w:val="both"/>
              <w:rPr>
                <w:rFonts w:ascii="Times New Roman" w:hAnsi="Times New Roman"/>
              </w:rPr>
            </w:pPr>
            <w:r w:rsidRPr="00362CE1">
              <w:rPr>
                <w:rFonts w:ascii="Times New Roman" w:hAnsi="Times New Roman"/>
              </w:rPr>
              <w:t xml:space="preserve"> </w:t>
            </w:r>
            <w:r>
              <w:rPr>
                <w:rFonts w:ascii="Times New Roman" w:hAnsi="Times New Roman"/>
              </w:rPr>
              <w:t>Язык как знаковая система</w:t>
            </w:r>
            <w:r w:rsidRPr="00362CE1">
              <w:rPr>
                <w:rFonts w:ascii="Times New Roman" w:hAnsi="Times New Roman"/>
              </w:rPr>
              <w:t xml:space="preserve"> </w:t>
            </w:r>
            <w:r>
              <w:rPr>
                <w:rFonts w:ascii="Times New Roman" w:hAnsi="Times New Roman"/>
              </w:rPr>
              <w:t>и общественное явление</w:t>
            </w:r>
          </w:p>
        </w:tc>
        <w:tc>
          <w:tcPr>
            <w:tcW w:w="2233" w:type="dxa"/>
          </w:tcPr>
          <w:p w:rsidR="00D01B55" w:rsidRPr="00A02AF9" w:rsidRDefault="00D01B55" w:rsidP="00442F58">
            <w:pPr>
              <w:spacing w:after="0" w:line="240" w:lineRule="auto"/>
              <w:jc w:val="center"/>
              <w:rPr>
                <w:rFonts w:ascii="Times New Roman" w:hAnsi="Times New Roman"/>
                <w:sz w:val="24"/>
                <w:szCs w:val="24"/>
              </w:rPr>
            </w:pPr>
            <w:r>
              <w:rPr>
                <w:rFonts w:ascii="Times New Roman" w:hAnsi="Times New Roman"/>
                <w:sz w:val="24"/>
                <w:szCs w:val="24"/>
              </w:rPr>
              <w:t>6</w:t>
            </w:r>
          </w:p>
        </w:tc>
      </w:tr>
      <w:tr w:rsidR="00E724D7" w:rsidRPr="00A02AF9" w:rsidTr="00442F58">
        <w:tc>
          <w:tcPr>
            <w:tcW w:w="851" w:type="dxa"/>
          </w:tcPr>
          <w:p w:rsidR="00D01B55" w:rsidRDefault="00D01B55" w:rsidP="00442F58">
            <w:pPr>
              <w:spacing w:after="0"/>
              <w:jc w:val="both"/>
              <w:rPr>
                <w:rFonts w:ascii="Times New Roman" w:hAnsi="Times New Roman"/>
              </w:rPr>
            </w:pPr>
            <w:r>
              <w:rPr>
                <w:rFonts w:ascii="Times New Roman" w:hAnsi="Times New Roman"/>
              </w:rPr>
              <w:t>2</w:t>
            </w:r>
          </w:p>
        </w:tc>
        <w:tc>
          <w:tcPr>
            <w:tcW w:w="6662" w:type="dxa"/>
          </w:tcPr>
          <w:p w:rsidR="00D01B55" w:rsidRPr="00362CE1" w:rsidRDefault="00D01B55" w:rsidP="00442F58">
            <w:pPr>
              <w:spacing w:after="0"/>
              <w:jc w:val="both"/>
              <w:rPr>
                <w:rFonts w:ascii="Times New Roman" w:hAnsi="Times New Roman"/>
              </w:rPr>
            </w:pPr>
            <w:r>
              <w:rPr>
                <w:rFonts w:ascii="Times New Roman" w:hAnsi="Times New Roman"/>
              </w:rPr>
              <w:t xml:space="preserve"> Язык и речь. Культура речи</w:t>
            </w:r>
          </w:p>
        </w:tc>
        <w:tc>
          <w:tcPr>
            <w:tcW w:w="2233" w:type="dxa"/>
          </w:tcPr>
          <w:p w:rsidR="00D01B55" w:rsidRPr="00A02AF9" w:rsidRDefault="00D01B55" w:rsidP="00442F58">
            <w:pPr>
              <w:spacing w:after="0" w:line="240" w:lineRule="auto"/>
              <w:jc w:val="center"/>
              <w:rPr>
                <w:rFonts w:ascii="Times New Roman" w:hAnsi="Times New Roman"/>
                <w:sz w:val="24"/>
                <w:szCs w:val="24"/>
              </w:rPr>
            </w:pPr>
            <w:r>
              <w:rPr>
                <w:rFonts w:ascii="Times New Roman" w:hAnsi="Times New Roman"/>
                <w:sz w:val="24"/>
                <w:szCs w:val="24"/>
              </w:rPr>
              <w:t>11</w:t>
            </w:r>
          </w:p>
        </w:tc>
      </w:tr>
      <w:tr w:rsidR="00E724D7" w:rsidRPr="00A02AF9" w:rsidTr="00442F58">
        <w:tc>
          <w:tcPr>
            <w:tcW w:w="851" w:type="dxa"/>
          </w:tcPr>
          <w:p w:rsidR="00D01B55" w:rsidRDefault="00D01B55" w:rsidP="00442F58">
            <w:pPr>
              <w:spacing w:after="0"/>
              <w:jc w:val="both"/>
              <w:rPr>
                <w:rFonts w:ascii="Times New Roman" w:hAnsi="Times New Roman"/>
              </w:rPr>
            </w:pPr>
            <w:r>
              <w:rPr>
                <w:rFonts w:ascii="Times New Roman" w:hAnsi="Times New Roman"/>
              </w:rPr>
              <w:t>3</w:t>
            </w:r>
          </w:p>
        </w:tc>
        <w:tc>
          <w:tcPr>
            <w:tcW w:w="6662" w:type="dxa"/>
          </w:tcPr>
          <w:p w:rsidR="00D01B55" w:rsidRPr="00D15ACB" w:rsidRDefault="00D01B55" w:rsidP="00442F58">
            <w:pPr>
              <w:spacing w:after="0"/>
              <w:jc w:val="both"/>
              <w:rPr>
                <w:rFonts w:ascii="Times New Roman" w:hAnsi="Times New Roman"/>
              </w:rPr>
            </w:pPr>
            <w:r w:rsidRPr="00D15ACB">
              <w:rPr>
                <w:rFonts w:ascii="Times New Roman" w:hAnsi="Times New Roman"/>
              </w:rPr>
              <w:t xml:space="preserve"> </w:t>
            </w:r>
            <w:r w:rsidRPr="00D15ACB">
              <w:rPr>
                <w:rFonts w:ascii="Times New Roman" w:hAnsi="Times New Roman"/>
                <w:bCs/>
              </w:rPr>
              <w:t>Функциональная стилистика и культура речи.</w:t>
            </w:r>
          </w:p>
        </w:tc>
        <w:tc>
          <w:tcPr>
            <w:tcW w:w="2233" w:type="dxa"/>
          </w:tcPr>
          <w:p w:rsidR="00D01B55" w:rsidRPr="00A02AF9" w:rsidRDefault="00D01B55" w:rsidP="00442F58">
            <w:pPr>
              <w:spacing w:after="0" w:line="240" w:lineRule="auto"/>
              <w:jc w:val="center"/>
              <w:rPr>
                <w:rFonts w:ascii="Times New Roman" w:hAnsi="Times New Roman"/>
                <w:sz w:val="24"/>
                <w:szCs w:val="24"/>
              </w:rPr>
            </w:pPr>
            <w:r>
              <w:rPr>
                <w:rFonts w:ascii="Times New Roman" w:hAnsi="Times New Roman"/>
                <w:sz w:val="24"/>
                <w:szCs w:val="24"/>
              </w:rPr>
              <w:t>15</w:t>
            </w:r>
          </w:p>
        </w:tc>
      </w:tr>
      <w:tr w:rsidR="00E724D7" w:rsidRPr="00A02AF9" w:rsidTr="00442F58">
        <w:tc>
          <w:tcPr>
            <w:tcW w:w="851" w:type="dxa"/>
          </w:tcPr>
          <w:p w:rsidR="00D01B55" w:rsidRDefault="00D01B55" w:rsidP="00442F58">
            <w:pPr>
              <w:spacing w:after="0"/>
              <w:jc w:val="both"/>
              <w:rPr>
                <w:rFonts w:ascii="Times New Roman" w:hAnsi="Times New Roman"/>
              </w:rPr>
            </w:pPr>
            <w:r>
              <w:rPr>
                <w:rFonts w:ascii="Times New Roman" w:hAnsi="Times New Roman"/>
              </w:rPr>
              <w:t>4</w:t>
            </w:r>
          </w:p>
        </w:tc>
        <w:tc>
          <w:tcPr>
            <w:tcW w:w="6662" w:type="dxa"/>
          </w:tcPr>
          <w:p w:rsidR="00D01B55" w:rsidRPr="00D15ACB" w:rsidRDefault="00D01B55" w:rsidP="00442F58">
            <w:pPr>
              <w:spacing w:after="0"/>
              <w:jc w:val="both"/>
              <w:rPr>
                <w:rFonts w:ascii="Times New Roman" w:hAnsi="Times New Roman"/>
              </w:rPr>
            </w:pPr>
            <w:r>
              <w:rPr>
                <w:rFonts w:ascii="Times New Roman" w:hAnsi="Times New Roman"/>
                <w:bCs/>
              </w:rPr>
              <w:t xml:space="preserve"> </w:t>
            </w:r>
            <w:r w:rsidRPr="00D15ACB">
              <w:rPr>
                <w:rFonts w:ascii="Times New Roman" w:hAnsi="Times New Roman"/>
                <w:bCs/>
              </w:rPr>
              <w:t xml:space="preserve">Повторение </w:t>
            </w:r>
          </w:p>
        </w:tc>
        <w:tc>
          <w:tcPr>
            <w:tcW w:w="2233" w:type="dxa"/>
          </w:tcPr>
          <w:p w:rsidR="00D01B55" w:rsidRPr="00A02AF9" w:rsidRDefault="00D01B55" w:rsidP="00442F58">
            <w:pPr>
              <w:spacing w:after="0" w:line="240" w:lineRule="auto"/>
              <w:jc w:val="center"/>
              <w:rPr>
                <w:rFonts w:ascii="Times New Roman" w:hAnsi="Times New Roman"/>
                <w:sz w:val="24"/>
                <w:szCs w:val="24"/>
              </w:rPr>
            </w:pPr>
            <w:r>
              <w:rPr>
                <w:rFonts w:ascii="Times New Roman" w:hAnsi="Times New Roman"/>
                <w:sz w:val="24"/>
                <w:szCs w:val="24"/>
              </w:rPr>
              <w:t>3</w:t>
            </w:r>
          </w:p>
        </w:tc>
      </w:tr>
      <w:tr w:rsidR="00E724D7" w:rsidRPr="00A02AF9" w:rsidTr="00442F58">
        <w:tc>
          <w:tcPr>
            <w:tcW w:w="851" w:type="dxa"/>
          </w:tcPr>
          <w:p w:rsidR="00D01B55" w:rsidRDefault="00D01B55" w:rsidP="00442F58">
            <w:pPr>
              <w:spacing w:after="0" w:line="240" w:lineRule="auto"/>
              <w:rPr>
                <w:rFonts w:ascii="Times New Roman" w:hAnsi="Times New Roman"/>
                <w:sz w:val="24"/>
                <w:szCs w:val="24"/>
              </w:rPr>
            </w:pPr>
          </w:p>
        </w:tc>
        <w:tc>
          <w:tcPr>
            <w:tcW w:w="6662" w:type="dxa"/>
          </w:tcPr>
          <w:p w:rsidR="00D01B55" w:rsidRPr="00A02AF9" w:rsidRDefault="00D01B55" w:rsidP="00442F58">
            <w:pPr>
              <w:spacing w:after="0" w:line="240" w:lineRule="auto"/>
              <w:rPr>
                <w:rFonts w:ascii="Times New Roman" w:hAnsi="Times New Roman"/>
                <w:sz w:val="24"/>
                <w:szCs w:val="24"/>
              </w:rPr>
            </w:pPr>
            <w:r>
              <w:rPr>
                <w:rFonts w:ascii="Times New Roman" w:hAnsi="Times New Roman"/>
                <w:sz w:val="24"/>
                <w:szCs w:val="24"/>
              </w:rPr>
              <w:t xml:space="preserve">Итого </w:t>
            </w:r>
          </w:p>
        </w:tc>
        <w:tc>
          <w:tcPr>
            <w:tcW w:w="2233" w:type="dxa"/>
          </w:tcPr>
          <w:p w:rsidR="00D01B55" w:rsidRPr="00A02AF9" w:rsidRDefault="00D01B55" w:rsidP="00442F58">
            <w:pPr>
              <w:spacing w:after="0" w:line="240" w:lineRule="auto"/>
              <w:jc w:val="center"/>
              <w:rPr>
                <w:rFonts w:ascii="Times New Roman" w:hAnsi="Times New Roman"/>
                <w:sz w:val="24"/>
                <w:szCs w:val="24"/>
              </w:rPr>
            </w:pPr>
            <w:r>
              <w:rPr>
                <w:rFonts w:ascii="Times New Roman" w:hAnsi="Times New Roman"/>
                <w:sz w:val="24"/>
                <w:szCs w:val="24"/>
              </w:rPr>
              <w:t>35</w:t>
            </w:r>
          </w:p>
        </w:tc>
      </w:tr>
    </w:tbl>
    <w:p w:rsidR="00AC270E" w:rsidRDefault="00AC270E" w:rsidP="00E26100">
      <w:pPr>
        <w:suppressAutoHyphens/>
        <w:spacing w:after="0" w:line="240" w:lineRule="auto"/>
        <w:jc w:val="both"/>
        <w:rPr>
          <w:rFonts w:ascii="Times New Roman" w:hAnsi="Times New Roman"/>
          <w:sz w:val="24"/>
          <w:szCs w:val="24"/>
        </w:rPr>
        <w:sectPr w:rsidR="00AC270E">
          <w:footerReference w:type="default" r:id="rId13"/>
          <w:pgSz w:w="11900" w:h="16838"/>
          <w:pgMar w:top="1138" w:right="846" w:bottom="794" w:left="1440" w:header="0" w:footer="0" w:gutter="0"/>
          <w:cols w:space="720" w:equalWidth="0">
            <w:col w:w="9620"/>
          </w:cols>
        </w:sectPr>
      </w:pPr>
    </w:p>
    <w:p w:rsidR="00D01B55" w:rsidRPr="00D01B55" w:rsidRDefault="00D01B55" w:rsidP="00E26100">
      <w:pPr>
        <w:suppressAutoHyphens/>
        <w:spacing w:after="0" w:line="240" w:lineRule="auto"/>
        <w:jc w:val="both"/>
        <w:rPr>
          <w:rFonts w:ascii="Times New Roman" w:hAnsi="Times New Roman"/>
          <w:sz w:val="24"/>
          <w:szCs w:val="24"/>
        </w:rPr>
        <w:sectPr w:rsidR="00D01B55" w:rsidRPr="00D01B55" w:rsidSect="00AC270E">
          <w:type w:val="continuous"/>
          <w:pgSz w:w="11900" w:h="16838"/>
          <w:pgMar w:top="1138" w:right="846" w:bottom="794" w:left="1440" w:header="0" w:footer="0" w:gutter="0"/>
          <w:cols w:space="720" w:equalWidth="0">
            <w:col w:w="9620"/>
          </w:cols>
        </w:sectPr>
      </w:pPr>
    </w:p>
    <w:p w:rsidR="00835852" w:rsidRDefault="00835852" w:rsidP="00E26100">
      <w:pPr>
        <w:pStyle w:val="3310"/>
        <w:keepNext/>
        <w:keepLines/>
        <w:shd w:val="clear" w:color="auto" w:fill="auto"/>
        <w:spacing w:before="0" w:after="0" w:line="240" w:lineRule="auto"/>
        <w:jc w:val="both"/>
        <w:rPr>
          <w:rFonts w:ascii="Times New Roman" w:hAnsi="Times New Roman"/>
          <w:sz w:val="24"/>
          <w:szCs w:val="24"/>
        </w:rPr>
      </w:pPr>
      <w:r w:rsidRPr="00835852">
        <w:rPr>
          <w:rFonts w:ascii="Times New Roman" w:hAnsi="Times New Roman"/>
          <w:sz w:val="24"/>
          <w:szCs w:val="24"/>
        </w:rPr>
        <w:lastRenderedPageBreak/>
        <w:t>2.2.2.</w:t>
      </w:r>
      <w:r w:rsidR="0074164F">
        <w:rPr>
          <w:rFonts w:ascii="Times New Roman" w:hAnsi="Times New Roman"/>
          <w:sz w:val="24"/>
          <w:szCs w:val="24"/>
        </w:rPr>
        <w:t xml:space="preserve">  </w:t>
      </w:r>
      <w:r w:rsidRPr="00835852">
        <w:rPr>
          <w:rFonts w:ascii="Times New Roman" w:hAnsi="Times New Roman"/>
          <w:sz w:val="24"/>
          <w:szCs w:val="24"/>
        </w:rPr>
        <w:t>Рабочая программа по учебному предмету «Литература»</w:t>
      </w:r>
    </w:p>
    <w:p w:rsidR="006147B1" w:rsidRDefault="006147B1" w:rsidP="00835852">
      <w:pPr>
        <w:pStyle w:val="3310"/>
        <w:keepNext/>
        <w:keepLines/>
        <w:shd w:val="clear" w:color="auto" w:fill="auto"/>
        <w:spacing w:before="0" w:after="0" w:line="240" w:lineRule="auto"/>
        <w:ind w:firstLine="567"/>
        <w:jc w:val="both"/>
        <w:rPr>
          <w:rFonts w:ascii="Times New Roman" w:hAnsi="Times New Roman"/>
          <w:sz w:val="24"/>
          <w:szCs w:val="24"/>
        </w:rPr>
      </w:pPr>
    </w:p>
    <w:p w:rsidR="006147B1" w:rsidRPr="00835852" w:rsidRDefault="006147B1" w:rsidP="006147B1">
      <w:pPr>
        <w:pStyle w:val="3310"/>
        <w:keepNext/>
        <w:keepLines/>
        <w:shd w:val="clear" w:color="auto" w:fill="auto"/>
        <w:spacing w:before="0" w:after="0" w:line="240" w:lineRule="auto"/>
        <w:ind w:firstLine="567"/>
        <w:jc w:val="both"/>
        <w:rPr>
          <w:rFonts w:ascii="Times New Roman" w:hAnsi="Times New Roman"/>
          <w:b w:val="0"/>
          <w:sz w:val="24"/>
          <w:szCs w:val="24"/>
        </w:rPr>
      </w:pPr>
      <w:r w:rsidRPr="00835852">
        <w:rPr>
          <w:rFonts w:ascii="Times New Roman" w:hAnsi="Times New Roman"/>
          <w:sz w:val="24"/>
          <w:szCs w:val="24"/>
        </w:rPr>
        <w:t>2.2.2.</w:t>
      </w:r>
      <w:r>
        <w:rPr>
          <w:rFonts w:ascii="Times New Roman" w:hAnsi="Times New Roman"/>
          <w:sz w:val="24"/>
          <w:szCs w:val="24"/>
        </w:rPr>
        <w:t>1.</w:t>
      </w:r>
      <w:r w:rsidRPr="00835852">
        <w:rPr>
          <w:rFonts w:ascii="Times New Roman" w:hAnsi="Times New Roman"/>
          <w:sz w:val="24"/>
          <w:szCs w:val="24"/>
        </w:rPr>
        <w:t>Рабочая программа по учебному предмету «Литература»</w:t>
      </w:r>
    </w:p>
    <w:p w:rsidR="00A86D97" w:rsidRPr="00DA2742" w:rsidRDefault="00A86D97" w:rsidP="006147B1">
      <w:pPr>
        <w:spacing w:after="0" w:line="240" w:lineRule="auto"/>
        <w:jc w:val="both"/>
        <w:rPr>
          <w:rFonts w:ascii="Times New Roman" w:hAnsi="Times New Roman"/>
          <w:b/>
          <w:sz w:val="10"/>
          <w:szCs w:val="10"/>
        </w:rPr>
      </w:pPr>
    </w:p>
    <w:p w:rsidR="00637BE0" w:rsidRPr="007F0DF5" w:rsidRDefault="00835852" w:rsidP="008C2F96">
      <w:pPr>
        <w:spacing w:after="0" w:line="240" w:lineRule="auto"/>
        <w:ind w:firstLine="709"/>
        <w:jc w:val="both"/>
        <w:rPr>
          <w:rFonts w:ascii="Times New Roman" w:eastAsia="Calibri" w:hAnsi="Times New Roman"/>
          <w:iCs/>
          <w:sz w:val="24"/>
          <w:szCs w:val="24"/>
        </w:rPr>
      </w:pPr>
      <w:r w:rsidRPr="00835852">
        <w:rPr>
          <w:rFonts w:ascii="Times New Roman" w:hAnsi="Times New Roman"/>
          <w:sz w:val="24"/>
          <w:szCs w:val="24"/>
        </w:rPr>
        <w:t>Составлена на основе программы  по литературе для общеобразовательных учреждений</w:t>
      </w:r>
      <w:r w:rsidR="00637BE0">
        <w:rPr>
          <w:rFonts w:ascii="Times New Roman" w:hAnsi="Times New Roman"/>
          <w:sz w:val="24"/>
          <w:szCs w:val="24"/>
        </w:rPr>
        <w:t>.</w:t>
      </w:r>
      <w:r w:rsidR="00637BE0" w:rsidRPr="00637BE0">
        <w:rPr>
          <w:rFonts w:ascii="Times New Roman" w:eastAsia="Calibri" w:hAnsi="Times New Roman"/>
          <w:iCs/>
          <w:sz w:val="24"/>
          <w:szCs w:val="24"/>
        </w:rPr>
        <w:t xml:space="preserve"> </w:t>
      </w:r>
      <w:r w:rsidR="00637BE0" w:rsidRPr="007F0DF5">
        <w:rPr>
          <w:rFonts w:ascii="Times New Roman" w:eastAsia="Calibri" w:hAnsi="Times New Roman"/>
          <w:iCs/>
          <w:sz w:val="24"/>
          <w:szCs w:val="24"/>
        </w:rPr>
        <w:t xml:space="preserve">Предметная линия учебников под ред.  В. П. Журавлева, Ю.В. Лебедева. 10—11  классы: учеб.  пособие  для  общеобразоват.  организаций:  </w:t>
      </w:r>
      <w:r w:rsidR="00637BE0" w:rsidRPr="007F0DF5">
        <w:rPr>
          <w:rFonts w:ascii="Times New Roman" w:eastAsia="Calibri" w:hAnsi="Times New Roman"/>
          <w:i/>
          <w:iCs/>
          <w:sz w:val="24"/>
          <w:szCs w:val="24"/>
        </w:rPr>
        <w:t>базовый   уровень</w:t>
      </w:r>
      <w:r w:rsidR="00637BE0" w:rsidRPr="007F0DF5">
        <w:rPr>
          <w:rFonts w:ascii="Times New Roman" w:eastAsia="Calibri" w:hAnsi="Times New Roman"/>
          <w:iCs/>
          <w:sz w:val="24"/>
          <w:szCs w:val="24"/>
        </w:rPr>
        <w:t xml:space="preserve"> /А. Н. Романова, Н. В. Шуваева; [под ред. В. П. Журавлева, Ю. В. Лебедева] - М.: Просвещение, 2019</w:t>
      </w:r>
    </w:p>
    <w:p w:rsidR="00EC4AB6" w:rsidRPr="00FE3A42" w:rsidRDefault="00EC4AB6" w:rsidP="00EC4AB6">
      <w:pPr>
        <w:autoSpaceDE w:val="0"/>
        <w:autoSpaceDN w:val="0"/>
        <w:adjustRightInd w:val="0"/>
        <w:spacing w:after="0" w:line="240" w:lineRule="auto"/>
        <w:ind w:firstLine="1"/>
        <w:jc w:val="center"/>
        <w:rPr>
          <w:rFonts w:ascii="Times New Roman" w:eastAsia="TimesNewRoman,Bold" w:hAnsi="Times New Roman"/>
          <w:b/>
          <w:bCs/>
          <w:sz w:val="24"/>
          <w:szCs w:val="24"/>
        </w:rPr>
      </w:pPr>
      <w:r w:rsidRPr="00FE3A42">
        <w:rPr>
          <w:rFonts w:ascii="Times New Roman" w:eastAsia="TimesNewRoman,Bold" w:hAnsi="Times New Roman"/>
          <w:b/>
          <w:bCs/>
          <w:sz w:val="24"/>
          <w:szCs w:val="24"/>
        </w:rPr>
        <w:t>базовый уровень</w:t>
      </w:r>
    </w:p>
    <w:p w:rsidR="004D13C0" w:rsidRDefault="00BC5B83" w:rsidP="004D13C0">
      <w:pPr>
        <w:autoSpaceDE w:val="0"/>
        <w:autoSpaceDN w:val="0"/>
        <w:adjustRightInd w:val="0"/>
        <w:spacing w:after="0" w:line="240" w:lineRule="auto"/>
        <w:jc w:val="center"/>
        <w:rPr>
          <w:rFonts w:ascii="Times New Roman" w:eastAsia="TimesNewRoman,Bold" w:hAnsi="Times New Roman"/>
          <w:b/>
          <w:bCs/>
          <w:sz w:val="24"/>
          <w:szCs w:val="24"/>
        </w:rPr>
      </w:pPr>
      <w:r w:rsidRPr="002A451B">
        <w:rPr>
          <w:rFonts w:ascii="Times New Roman" w:eastAsia="TimesNewRoman,Bold" w:hAnsi="Times New Roman"/>
          <w:b/>
          <w:bCs/>
          <w:sz w:val="24"/>
          <w:szCs w:val="24"/>
        </w:rPr>
        <w:t>Планируемые результаты освоени</w:t>
      </w:r>
      <w:r>
        <w:rPr>
          <w:rFonts w:ascii="Times New Roman" w:eastAsia="TimesNewRoman,Bold" w:hAnsi="Times New Roman"/>
          <w:b/>
          <w:bCs/>
          <w:sz w:val="24"/>
          <w:szCs w:val="24"/>
        </w:rPr>
        <w:t>я</w:t>
      </w:r>
      <w:r w:rsidRPr="002A451B">
        <w:rPr>
          <w:rFonts w:ascii="Times New Roman" w:eastAsia="TimesNewRoman,Bold" w:hAnsi="Times New Roman"/>
          <w:b/>
          <w:bCs/>
          <w:sz w:val="24"/>
          <w:szCs w:val="24"/>
        </w:rPr>
        <w:t xml:space="preserve"> учебногопредмета</w:t>
      </w:r>
      <w:r w:rsidR="00414BC5">
        <w:rPr>
          <w:rFonts w:ascii="Times New Roman" w:eastAsia="TimesNewRoman,Bold" w:hAnsi="Times New Roman"/>
          <w:b/>
          <w:bCs/>
          <w:sz w:val="24"/>
          <w:szCs w:val="24"/>
        </w:rPr>
        <w:t>.</w:t>
      </w:r>
    </w:p>
    <w:p w:rsidR="00414BC5" w:rsidRDefault="00414BC5" w:rsidP="00D51EEA">
      <w:pPr>
        <w:autoSpaceDE w:val="0"/>
        <w:autoSpaceDN w:val="0"/>
        <w:adjustRightInd w:val="0"/>
        <w:spacing w:after="0" w:line="240" w:lineRule="auto"/>
        <w:jc w:val="both"/>
        <w:rPr>
          <w:rFonts w:ascii="Times New Roman" w:eastAsia="TimesNewRoman,Bold" w:hAnsi="Times New Roman"/>
          <w:b/>
          <w:bCs/>
          <w:sz w:val="24"/>
          <w:szCs w:val="24"/>
        </w:rPr>
      </w:pPr>
      <w:r>
        <w:rPr>
          <w:rFonts w:ascii="Times New Roman" w:eastAsia="TimesNewRoman,Bold" w:hAnsi="Times New Roman"/>
          <w:b/>
          <w:bCs/>
          <w:sz w:val="24"/>
          <w:szCs w:val="24"/>
        </w:rPr>
        <w:t>Личностные результаты:</w:t>
      </w:r>
    </w:p>
    <w:p w:rsidR="00971CCB" w:rsidRDefault="00971CCB" w:rsidP="00EB5C97">
      <w:pPr>
        <w:pStyle w:val="c3"/>
        <w:numPr>
          <w:ilvl w:val="0"/>
          <w:numId w:val="182"/>
        </w:numPr>
        <w:shd w:val="clear" w:color="auto" w:fill="FFFFFF"/>
        <w:spacing w:before="0" w:beforeAutospacing="0" w:after="0" w:afterAutospacing="0"/>
        <w:jc w:val="both"/>
        <w:rPr>
          <w:rFonts w:ascii="Calibri" w:hAnsi="Calibri"/>
          <w:color w:val="000000"/>
          <w:sz w:val="20"/>
          <w:szCs w:val="20"/>
        </w:rPr>
      </w:pPr>
      <w:r>
        <w:rPr>
          <w:rStyle w:val="c4"/>
          <w:color w:val="000000"/>
        </w:rPr>
        <w:t>сформированное уважение к русской классической литературе, осознание ценности художественного наследия русских писателей XIX-XX веков как неотъемлемая часть формирования российской гражданской идентичности, патриотизма, уважения к своему народу, чувства ответственности перед Родиной, гордости за свой край, свою Родину.</w:t>
      </w:r>
    </w:p>
    <w:p w:rsidR="00414BC5" w:rsidRPr="00971CCB" w:rsidRDefault="00971CCB" w:rsidP="00EB5C97">
      <w:pPr>
        <w:pStyle w:val="c3"/>
        <w:numPr>
          <w:ilvl w:val="0"/>
          <w:numId w:val="182"/>
        </w:numPr>
        <w:shd w:val="clear" w:color="auto" w:fill="FFFFFF"/>
        <w:spacing w:before="0" w:beforeAutospacing="0" w:after="0" w:afterAutospacing="0"/>
        <w:jc w:val="both"/>
        <w:rPr>
          <w:color w:val="000000"/>
        </w:rPr>
      </w:pPr>
      <w:r w:rsidRPr="00971CCB">
        <w:rPr>
          <w:rStyle w:val="c4"/>
          <w:color w:val="000000"/>
        </w:rPr>
        <w:t>осознание ценности художественного наследия писателей народов России, понимание плодотворного характера взаимодействия национальных культур народов, проживающих на территории России, способность привести примеры взаимообогащающего культурного обмена в области художественной словесности XIX-XX веков</w:t>
      </w:r>
      <w:r w:rsidR="00414BC5" w:rsidRPr="00971CCB">
        <w:rPr>
          <w:color w:val="000000"/>
        </w:rPr>
        <w:t>;</w:t>
      </w:r>
    </w:p>
    <w:p w:rsidR="00414BC5" w:rsidRPr="00971CCB" w:rsidRDefault="00971CCB" w:rsidP="00EB5C97">
      <w:pPr>
        <w:pStyle w:val="ad"/>
        <w:numPr>
          <w:ilvl w:val="0"/>
          <w:numId w:val="182"/>
        </w:num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shd w:val="clear" w:color="auto" w:fill="FFFFFF"/>
        </w:rPr>
        <w:t>с</w:t>
      </w:r>
      <w:r w:rsidRPr="00971CCB">
        <w:rPr>
          <w:rFonts w:ascii="Times New Roman" w:hAnsi="Times New Roman"/>
          <w:color w:val="000000"/>
          <w:sz w:val="24"/>
          <w:szCs w:val="24"/>
          <w:shd w:val="clear" w:color="auto" w:fill="FFFFFF"/>
        </w:rPr>
        <w:t>формированность представлений о традиционных национальных и общечеловеческих гуманистических и демократических ценностях, воплощённых в лучших произведениях отечественной литературы XIX-XX веков</w:t>
      </w:r>
      <w:r w:rsidR="00414BC5" w:rsidRPr="00971CCB">
        <w:rPr>
          <w:rFonts w:ascii="Times New Roman" w:hAnsi="Times New Roman"/>
          <w:color w:val="000000"/>
          <w:sz w:val="24"/>
          <w:szCs w:val="24"/>
        </w:rPr>
        <w:t>;</w:t>
      </w:r>
    </w:p>
    <w:p w:rsidR="00971CCB" w:rsidRDefault="00971CCB" w:rsidP="00EB5C97">
      <w:pPr>
        <w:pStyle w:val="c3"/>
        <w:numPr>
          <w:ilvl w:val="0"/>
          <w:numId w:val="182"/>
        </w:numPr>
        <w:shd w:val="clear" w:color="auto" w:fill="FFFFFF"/>
        <w:spacing w:before="0" w:beforeAutospacing="0" w:after="0" w:afterAutospacing="0"/>
        <w:jc w:val="both"/>
        <w:rPr>
          <w:rFonts w:ascii="Calibri" w:hAnsi="Calibri"/>
          <w:color w:val="000000"/>
          <w:sz w:val="20"/>
          <w:szCs w:val="20"/>
        </w:rPr>
      </w:pPr>
      <w:r>
        <w:rPr>
          <w:rStyle w:val="c4"/>
          <w:color w:val="000000"/>
        </w:rPr>
        <w:t>осознание долга перед Родиной, готовности к служению Отечеству, его защите как одной из высших ценностей, последовательно утверждавшихся в национальной культуре России, в том числе в произведениях словесности, способность привести примеры художественных произведений, воспевающих людей долга, защитников Отечества;</w:t>
      </w:r>
    </w:p>
    <w:p w:rsidR="00414BC5" w:rsidRPr="00971CCB" w:rsidRDefault="00971CCB" w:rsidP="00EB5C97">
      <w:pPr>
        <w:pStyle w:val="c3"/>
        <w:numPr>
          <w:ilvl w:val="0"/>
          <w:numId w:val="182"/>
        </w:numPr>
        <w:shd w:val="clear" w:color="auto" w:fill="FFFFFF"/>
        <w:spacing w:before="0" w:beforeAutospacing="0" w:after="0" w:afterAutospacing="0"/>
        <w:jc w:val="both"/>
        <w:rPr>
          <w:color w:val="000000"/>
        </w:rPr>
      </w:pPr>
      <w:r w:rsidRPr="00971CCB">
        <w:rPr>
          <w:rStyle w:val="c4"/>
          <w:color w:val="000000"/>
        </w:rPr>
        <w:t>способность демонстрировать знание историко-литературных фактов, раскрывающих патриотическую позицию писателей XIX-XX веков</w:t>
      </w:r>
      <w:r w:rsidR="00414BC5" w:rsidRPr="00971CCB">
        <w:rPr>
          <w:color w:val="000000"/>
        </w:rPr>
        <w:t>;</w:t>
      </w:r>
    </w:p>
    <w:p w:rsidR="00971CCB" w:rsidRDefault="00971CCB" w:rsidP="00EB5C97">
      <w:pPr>
        <w:pStyle w:val="c3"/>
        <w:numPr>
          <w:ilvl w:val="0"/>
          <w:numId w:val="182"/>
        </w:numPr>
        <w:shd w:val="clear" w:color="auto" w:fill="FFFFFF"/>
        <w:spacing w:before="0" w:beforeAutospacing="0" w:after="0" w:afterAutospacing="0"/>
        <w:jc w:val="both"/>
        <w:rPr>
          <w:rFonts w:ascii="Calibri" w:hAnsi="Calibri"/>
          <w:color w:val="000000"/>
          <w:sz w:val="20"/>
          <w:szCs w:val="20"/>
        </w:rPr>
      </w:pPr>
      <w:r>
        <w:rPr>
          <w:rStyle w:val="c4"/>
          <w:color w:val="000000"/>
        </w:rPr>
        <w:t>владение научными основами предмета «Литература», в том числе историко-литературными и теоретико-литературными знаниями об основных явлениях литературного процесса второй половины XIX- начала XX века в контексте исторических событий в России (в объёме учебной программы курса);</w:t>
      </w:r>
    </w:p>
    <w:p w:rsidR="00971CCB" w:rsidRPr="00971CCB" w:rsidRDefault="00971CCB" w:rsidP="00EB5C97">
      <w:pPr>
        <w:pStyle w:val="c3"/>
        <w:numPr>
          <w:ilvl w:val="0"/>
          <w:numId w:val="182"/>
        </w:numPr>
        <w:shd w:val="clear" w:color="auto" w:fill="FFFFFF"/>
        <w:spacing w:before="0" w:beforeAutospacing="0" w:after="0" w:afterAutospacing="0"/>
        <w:jc w:val="both"/>
        <w:rPr>
          <w:color w:val="000000"/>
        </w:rPr>
      </w:pPr>
      <w:r>
        <w:rPr>
          <w:rStyle w:val="c4"/>
          <w:color w:val="000000"/>
        </w:rPr>
        <w:t xml:space="preserve">способность интерпретировать отдельные явления художественной словесности второй половины XIX- начала XXI века в соответствии с современными научными представлениями о литературе как виде искусства и о русской литературе как </w:t>
      </w:r>
      <w:r w:rsidRPr="00971CCB">
        <w:rPr>
          <w:rStyle w:val="c4"/>
          <w:color w:val="000000"/>
        </w:rPr>
        <w:t>национально-культурном феномене (в объёме учебной программы курса);</w:t>
      </w:r>
    </w:p>
    <w:p w:rsidR="0074164F" w:rsidRDefault="00971CCB" w:rsidP="0074164F">
      <w:pPr>
        <w:pStyle w:val="ad"/>
        <w:numPr>
          <w:ilvl w:val="0"/>
          <w:numId w:val="182"/>
        </w:numPr>
        <w:shd w:val="clear" w:color="auto" w:fill="FFFFFF"/>
        <w:spacing w:after="0" w:line="240" w:lineRule="auto"/>
        <w:jc w:val="both"/>
        <w:rPr>
          <w:rFonts w:ascii="Times New Roman" w:hAnsi="Times New Roman"/>
          <w:color w:val="000000"/>
          <w:sz w:val="24"/>
          <w:szCs w:val="24"/>
        </w:rPr>
      </w:pPr>
      <w:r w:rsidRPr="00971CCB">
        <w:rPr>
          <w:rFonts w:ascii="Times New Roman" w:hAnsi="Times New Roman"/>
          <w:color w:val="000000"/>
          <w:sz w:val="24"/>
          <w:szCs w:val="24"/>
          <w:shd w:val="clear" w:color="auto" w:fill="FFFFFF"/>
        </w:rPr>
        <w:t>способность оценивать явления художественного творчества XIX- начала XXI века, интерпретировать проблематику литературных произведений этого периода с опорой на сформированную систему нравственных приоритетов, формулировать суждения этического и философского характера при освоении изучаемых литературных произведений, воплощать собственную нравственно-эстетическую позицию в форме устных и письменных высказываний разных жанров, а также различных творческих формах (артистических, литературно-творческих, социокультурных и т.д.)</w:t>
      </w:r>
      <w:r w:rsidR="00414BC5" w:rsidRPr="00971CCB">
        <w:rPr>
          <w:rFonts w:ascii="Times New Roman" w:hAnsi="Times New Roman"/>
          <w:color w:val="000000"/>
          <w:sz w:val="24"/>
          <w:szCs w:val="24"/>
        </w:rPr>
        <w:t>;</w:t>
      </w:r>
    </w:p>
    <w:p w:rsidR="00414BC5" w:rsidRPr="0074164F" w:rsidRDefault="00971CCB" w:rsidP="0074164F">
      <w:pPr>
        <w:pStyle w:val="ad"/>
        <w:numPr>
          <w:ilvl w:val="0"/>
          <w:numId w:val="182"/>
        </w:numPr>
        <w:shd w:val="clear" w:color="auto" w:fill="FFFFFF"/>
        <w:spacing w:after="0" w:line="240" w:lineRule="auto"/>
        <w:jc w:val="both"/>
        <w:rPr>
          <w:rFonts w:ascii="Times New Roman" w:hAnsi="Times New Roman"/>
          <w:color w:val="000000"/>
          <w:sz w:val="24"/>
          <w:szCs w:val="24"/>
        </w:rPr>
      </w:pPr>
      <w:r w:rsidRPr="0074164F">
        <w:rPr>
          <w:rFonts w:ascii="Times New Roman" w:hAnsi="Times New Roman"/>
          <w:color w:val="000000"/>
          <w:sz w:val="24"/>
          <w:szCs w:val="24"/>
          <w:shd w:val="clear" w:color="auto" w:fill="FFFFFF"/>
        </w:rPr>
        <w:lastRenderedPageBreak/>
        <w:t>наличие опыта участия в групповых формах учебной деятельности, дискуссиях, учебных диалогах и коллективных учебных проектах по литературе в соответствии с содержанием образования на уровне СОО</w:t>
      </w:r>
      <w:r w:rsidR="00414BC5" w:rsidRPr="0074164F">
        <w:rPr>
          <w:rFonts w:ascii="Times New Roman" w:hAnsi="Times New Roman"/>
          <w:color w:val="000000"/>
          <w:sz w:val="24"/>
          <w:szCs w:val="24"/>
        </w:rPr>
        <w:t>;</w:t>
      </w:r>
    </w:p>
    <w:p w:rsidR="00414BC5" w:rsidRPr="00971CCB" w:rsidRDefault="00971CCB" w:rsidP="00EB5C97">
      <w:pPr>
        <w:pStyle w:val="ad"/>
        <w:numPr>
          <w:ilvl w:val="0"/>
          <w:numId w:val="182"/>
        </w:numPr>
        <w:shd w:val="clear" w:color="auto" w:fill="FFFFFF"/>
        <w:spacing w:after="0" w:line="240" w:lineRule="auto"/>
        <w:jc w:val="both"/>
        <w:rPr>
          <w:rFonts w:ascii="Times New Roman" w:hAnsi="Times New Roman"/>
          <w:color w:val="000000"/>
          <w:sz w:val="24"/>
          <w:szCs w:val="24"/>
        </w:rPr>
      </w:pPr>
      <w:r w:rsidRPr="00971CCB">
        <w:rPr>
          <w:rFonts w:ascii="Times New Roman" w:hAnsi="Times New Roman"/>
          <w:color w:val="000000"/>
          <w:sz w:val="24"/>
          <w:szCs w:val="24"/>
          <w:shd w:val="clear" w:color="auto" w:fill="FFFFFF"/>
        </w:rPr>
        <w:t>способность осознавать и характеризовать нравственные ценности, воплощённые в произведениях русской литературы XIX- начала XXI века, соотносить их с собственной жизненной позицией</w:t>
      </w:r>
      <w:r w:rsidR="00414BC5" w:rsidRPr="00971CCB">
        <w:rPr>
          <w:rFonts w:ascii="Times New Roman" w:hAnsi="Times New Roman"/>
          <w:color w:val="000000"/>
          <w:sz w:val="24"/>
          <w:szCs w:val="24"/>
        </w:rPr>
        <w:t>;</w:t>
      </w:r>
    </w:p>
    <w:p w:rsidR="00414BC5" w:rsidRPr="00971CCB" w:rsidRDefault="00971CCB" w:rsidP="00EB5C97">
      <w:pPr>
        <w:pStyle w:val="ad"/>
        <w:numPr>
          <w:ilvl w:val="0"/>
          <w:numId w:val="182"/>
        </w:numPr>
        <w:shd w:val="clear" w:color="auto" w:fill="FFFFFF"/>
        <w:spacing w:after="0" w:line="240" w:lineRule="auto"/>
        <w:jc w:val="both"/>
        <w:rPr>
          <w:rFonts w:ascii="Times New Roman" w:hAnsi="Times New Roman"/>
          <w:color w:val="000000"/>
          <w:sz w:val="24"/>
          <w:szCs w:val="24"/>
        </w:rPr>
      </w:pPr>
      <w:r w:rsidRPr="00971CCB">
        <w:rPr>
          <w:rFonts w:ascii="Times New Roman" w:hAnsi="Times New Roman"/>
          <w:color w:val="000000"/>
          <w:sz w:val="24"/>
          <w:szCs w:val="24"/>
          <w:shd w:val="clear" w:color="auto" w:fill="FFFFFF"/>
        </w:rPr>
        <w:t>успешное освоение учебной программы по литературе, достижение удовлетворительного  уровня предметных результатов обучения в соответствии с требованиями, отсутствие академической задолженности по предмету к этапу итоговой аттестации</w:t>
      </w:r>
      <w:r w:rsidR="00414BC5" w:rsidRPr="00971CCB">
        <w:rPr>
          <w:rFonts w:ascii="Times New Roman" w:hAnsi="Times New Roman"/>
          <w:color w:val="000000"/>
          <w:sz w:val="24"/>
          <w:szCs w:val="24"/>
        </w:rPr>
        <w:t>;</w:t>
      </w:r>
    </w:p>
    <w:p w:rsidR="00414BC5" w:rsidRPr="00971CCB" w:rsidRDefault="00971CCB" w:rsidP="00EB5C97">
      <w:pPr>
        <w:pStyle w:val="ad"/>
        <w:numPr>
          <w:ilvl w:val="0"/>
          <w:numId w:val="182"/>
        </w:numPr>
        <w:shd w:val="clear" w:color="auto" w:fill="FFFFFF"/>
        <w:spacing w:after="0" w:line="240" w:lineRule="auto"/>
        <w:jc w:val="both"/>
        <w:rPr>
          <w:rFonts w:ascii="Times New Roman" w:hAnsi="Times New Roman"/>
          <w:color w:val="000000"/>
          <w:sz w:val="24"/>
          <w:szCs w:val="24"/>
        </w:rPr>
      </w:pPr>
      <w:r w:rsidRPr="00971CCB">
        <w:rPr>
          <w:rFonts w:ascii="Times New Roman" w:hAnsi="Times New Roman"/>
          <w:color w:val="000000"/>
          <w:sz w:val="24"/>
          <w:szCs w:val="24"/>
          <w:shd w:val="clear" w:color="auto" w:fill="FFFFFF"/>
        </w:rPr>
        <w:t>способность к эстетическому восприятию и оценке литературных произведений, изученных в 10-11 классах, а также прочитанных самостоятельно</w:t>
      </w:r>
      <w:r w:rsidR="00414BC5" w:rsidRPr="00971CCB">
        <w:rPr>
          <w:rFonts w:ascii="Times New Roman" w:hAnsi="Times New Roman"/>
          <w:color w:val="000000"/>
          <w:sz w:val="24"/>
          <w:szCs w:val="24"/>
        </w:rPr>
        <w:t>;</w:t>
      </w:r>
    </w:p>
    <w:p w:rsidR="00414BC5" w:rsidRPr="00971CCB" w:rsidRDefault="00971CCB" w:rsidP="00EB5C97">
      <w:pPr>
        <w:pStyle w:val="ad"/>
        <w:numPr>
          <w:ilvl w:val="0"/>
          <w:numId w:val="182"/>
        </w:numPr>
        <w:shd w:val="clear" w:color="auto" w:fill="FFFFFF"/>
        <w:spacing w:after="0" w:line="240" w:lineRule="auto"/>
        <w:jc w:val="both"/>
        <w:rPr>
          <w:rFonts w:ascii="Times New Roman" w:hAnsi="Times New Roman"/>
          <w:color w:val="000000"/>
          <w:sz w:val="24"/>
          <w:szCs w:val="24"/>
        </w:rPr>
      </w:pPr>
      <w:r w:rsidRPr="00971CCB">
        <w:rPr>
          <w:rFonts w:ascii="Times New Roman" w:hAnsi="Times New Roman"/>
          <w:color w:val="000000"/>
          <w:sz w:val="24"/>
          <w:szCs w:val="24"/>
          <w:shd w:val="clear" w:color="auto" w:fill="FFFFFF"/>
        </w:rPr>
        <w:t>сформированное представление о культуре поведения и соблюдении норм человеческого общежития; принятие и реализация ценностей здорового и безопасного образа жизни как на уроках, так и во внеурочное время</w:t>
      </w:r>
      <w:r w:rsidR="00414BC5" w:rsidRPr="00971CCB">
        <w:rPr>
          <w:rFonts w:ascii="Times New Roman" w:hAnsi="Times New Roman"/>
          <w:color w:val="000000"/>
          <w:sz w:val="24"/>
          <w:szCs w:val="24"/>
        </w:rPr>
        <w:t>;</w:t>
      </w:r>
    </w:p>
    <w:p w:rsidR="00971CCB" w:rsidRPr="00971CCB" w:rsidRDefault="00971CCB" w:rsidP="00EB5C97">
      <w:pPr>
        <w:pStyle w:val="ad"/>
        <w:numPr>
          <w:ilvl w:val="0"/>
          <w:numId w:val="182"/>
        </w:num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shd w:val="clear" w:color="auto" w:fill="FFFFFF"/>
        </w:rPr>
        <w:t>с</w:t>
      </w:r>
      <w:r w:rsidRPr="00971CCB">
        <w:rPr>
          <w:rFonts w:ascii="Times New Roman" w:hAnsi="Times New Roman"/>
          <w:color w:val="000000"/>
          <w:sz w:val="24"/>
          <w:szCs w:val="24"/>
          <w:shd w:val="clear" w:color="auto" w:fill="FFFFFF"/>
        </w:rPr>
        <w:t xml:space="preserve">формированное представление о профессиональной деятельности писателя, литературного критика, ученого-литературоведа, понимание их роли в общественной </w:t>
      </w:r>
    </w:p>
    <w:p w:rsidR="00414BC5" w:rsidRPr="00971CCB" w:rsidRDefault="00971CCB" w:rsidP="00971CCB">
      <w:pPr>
        <w:pStyle w:val="ad"/>
        <w:shd w:val="clear" w:color="auto" w:fill="FFFFFF"/>
        <w:spacing w:after="0" w:line="240" w:lineRule="auto"/>
        <w:ind w:left="787"/>
        <w:jc w:val="both"/>
        <w:rPr>
          <w:rFonts w:ascii="Times New Roman" w:hAnsi="Times New Roman"/>
          <w:color w:val="000000"/>
          <w:sz w:val="24"/>
          <w:szCs w:val="24"/>
        </w:rPr>
      </w:pPr>
      <w:r w:rsidRPr="00971CCB">
        <w:rPr>
          <w:rFonts w:ascii="Times New Roman" w:hAnsi="Times New Roman"/>
          <w:color w:val="000000"/>
          <w:sz w:val="24"/>
          <w:szCs w:val="24"/>
          <w:shd w:val="clear" w:color="auto" w:fill="FFFFFF"/>
        </w:rPr>
        <w:t>жизни (в историческом контексте и на современном этапе);</w:t>
      </w:r>
    </w:p>
    <w:p w:rsidR="00971CCB" w:rsidRPr="00971CCB" w:rsidRDefault="00971CCB" w:rsidP="00EB5C97">
      <w:pPr>
        <w:pStyle w:val="ad"/>
        <w:numPr>
          <w:ilvl w:val="0"/>
          <w:numId w:val="182"/>
        </w:numPr>
        <w:shd w:val="clear" w:color="auto" w:fill="FFFFFF"/>
        <w:spacing w:after="0" w:line="240" w:lineRule="auto"/>
        <w:jc w:val="both"/>
        <w:rPr>
          <w:rFonts w:ascii="Times New Roman" w:hAnsi="Times New Roman"/>
          <w:color w:val="000000"/>
          <w:sz w:val="24"/>
          <w:szCs w:val="24"/>
        </w:rPr>
      </w:pPr>
      <w:r w:rsidRPr="00971CCB">
        <w:rPr>
          <w:rFonts w:ascii="Times New Roman" w:hAnsi="Times New Roman"/>
          <w:color w:val="000000"/>
          <w:sz w:val="24"/>
          <w:szCs w:val="24"/>
          <w:shd w:val="clear" w:color="auto" w:fill="FFFFFF"/>
        </w:rPr>
        <w:t>умение выявлять экологическую проблематику в изучаемых и прочитанных самостоятельно литературных произведениях, осознание её места в комплексе нравственно-философских проблем, освещаемых отечественной словесностью XIX- начала XXI века;</w:t>
      </w:r>
    </w:p>
    <w:p w:rsidR="00971CCB" w:rsidRPr="00971CCB" w:rsidRDefault="00971CCB" w:rsidP="00EB5C97">
      <w:pPr>
        <w:pStyle w:val="ad"/>
        <w:numPr>
          <w:ilvl w:val="0"/>
          <w:numId w:val="182"/>
        </w:numPr>
        <w:shd w:val="clear" w:color="auto" w:fill="FFFFFF"/>
        <w:spacing w:after="0" w:line="240" w:lineRule="auto"/>
        <w:jc w:val="both"/>
        <w:rPr>
          <w:rFonts w:ascii="Times New Roman" w:hAnsi="Times New Roman"/>
          <w:color w:val="000000"/>
          <w:sz w:val="24"/>
          <w:szCs w:val="24"/>
        </w:rPr>
      </w:pPr>
      <w:r w:rsidRPr="00971CCB">
        <w:rPr>
          <w:rFonts w:ascii="Times New Roman" w:hAnsi="Times New Roman"/>
          <w:color w:val="000000"/>
          <w:sz w:val="24"/>
          <w:szCs w:val="24"/>
          <w:shd w:val="clear" w:color="auto" w:fill="FFFFFF"/>
        </w:rPr>
        <w:t>способность формулировать собственное представление о ценностях семейной жизни на основе прочитанных литературных произведений, приводить образы, эпизоды в качестве аргументов при изложении собственного отношения к проблемам создания и существования семьи</w:t>
      </w:r>
    </w:p>
    <w:p w:rsidR="00BC5B83" w:rsidRPr="00414BC5" w:rsidRDefault="00414BC5" w:rsidP="00414BC5">
      <w:pPr>
        <w:autoSpaceDE w:val="0"/>
        <w:autoSpaceDN w:val="0"/>
        <w:adjustRightInd w:val="0"/>
        <w:spacing w:after="0" w:line="240" w:lineRule="auto"/>
        <w:jc w:val="both"/>
        <w:rPr>
          <w:rFonts w:ascii="Times New Roman" w:eastAsia="SchoolBookSanPin" w:hAnsi="Times New Roman"/>
          <w:b/>
          <w:sz w:val="24"/>
          <w:szCs w:val="24"/>
        </w:rPr>
      </w:pPr>
      <w:r w:rsidRPr="00414BC5">
        <w:rPr>
          <w:rFonts w:ascii="Times New Roman" w:eastAsia="SchoolBookSanPin" w:hAnsi="Times New Roman"/>
          <w:b/>
          <w:sz w:val="24"/>
          <w:szCs w:val="24"/>
        </w:rPr>
        <w:t>М</w:t>
      </w:r>
      <w:r w:rsidR="00BC5B83" w:rsidRPr="00414BC5">
        <w:rPr>
          <w:rFonts w:ascii="Times New Roman" w:eastAsia="SchoolBookSanPin" w:hAnsi="Times New Roman"/>
          <w:b/>
          <w:sz w:val="24"/>
          <w:szCs w:val="24"/>
        </w:rPr>
        <w:t>етапредметны</w:t>
      </w:r>
      <w:r w:rsidRPr="00414BC5">
        <w:rPr>
          <w:rFonts w:ascii="Times New Roman" w:eastAsia="SchoolBookSanPin" w:hAnsi="Times New Roman"/>
          <w:b/>
          <w:sz w:val="24"/>
          <w:szCs w:val="24"/>
        </w:rPr>
        <w:t>е</w:t>
      </w:r>
      <w:r w:rsidR="00BC5B83" w:rsidRPr="00414BC5">
        <w:rPr>
          <w:rFonts w:ascii="Times New Roman" w:eastAsia="SchoolBookSanPin" w:hAnsi="Times New Roman"/>
          <w:b/>
          <w:sz w:val="24"/>
          <w:szCs w:val="24"/>
        </w:rPr>
        <w:t xml:space="preserve"> результат</w:t>
      </w:r>
      <w:r w:rsidRPr="00414BC5">
        <w:rPr>
          <w:rFonts w:ascii="Times New Roman" w:eastAsia="SchoolBookSanPin" w:hAnsi="Times New Roman"/>
          <w:b/>
          <w:sz w:val="24"/>
          <w:szCs w:val="24"/>
        </w:rPr>
        <w:t>ы:</w:t>
      </w:r>
    </w:p>
    <w:p w:rsidR="00414BC5" w:rsidRPr="00414BC5" w:rsidRDefault="00414BC5" w:rsidP="00EB5C97">
      <w:pPr>
        <w:pStyle w:val="ad"/>
        <w:numPr>
          <w:ilvl w:val="0"/>
          <w:numId w:val="183"/>
        </w:numPr>
        <w:shd w:val="clear" w:color="auto" w:fill="FFFFFF"/>
        <w:spacing w:after="0" w:line="240" w:lineRule="auto"/>
        <w:jc w:val="both"/>
        <w:rPr>
          <w:rFonts w:ascii="Times New Roman" w:hAnsi="Times New Roman"/>
          <w:color w:val="000000"/>
          <w:sz w:val="24"/>
          <w:szCs w:val="24"/>
        </w:rPr>
      </w:pPr>
      <w:r w:rsidRPr="00414BC5">
        <w:rPr>
          <w:rFonts w:ascii="Times New Roman" w:hAnsi="Times New Roman"/>
          <w:color w:val="000000"/>
          <w:sz w:val="24"/>
          <w:szCs w:val="24"/>
        </w:rPr>
        <w:t>умение самостоятельно определять цели своего обучения, ставить и формулировать для себя новые задачи в учеб</w:t>
      </w:r>
      <w:r w:rsidR="00F32655">
        <w:rPr>
          <w:rFonts w:ascii="Times New Roman" w:hAnsi="Times New Roman"/>
          <w:color w:val="000000"/>
          <w:sz w:val="24"/>
          <w:szCs w:val="24"/>
        </w:rPr>
        <w:t>е и познавательной деятельности, развивать мотивацию и расширять интересы своей  познавательной деятельности;</w:t>
      </w:r>
    </w:p>
    <w:p w:rsidR="00414BC5" w:rsidRPr="00414BC5" w:rsidRDefault="00414BC5" w:rsidP="00EB5C97">
      <w:pPr>
        <w:pStyle w:val="ad"/>
        <w:numPr>
          <w:ilvl w:val="0"/>
          <w:numId w:val="183"/>
        </w:numPr>
        <w:shd w:val="clear" w:color="auto" w:fill="FFFFFF"/>
        <w:spacing w:after="0" w:line="240" w:lineRule="auto"/>
        <w:jc w:val="both"/>
        <w:rPr>
          <w:rFonts w:ascii="Times New Roman" w:hAnsi="Times New Roman"/>
          <w:color w:val="000000"/>
          <w:sz w:val="24"/>
          <w:szCs w:val="24"/>
        </w:rPr>
      </w:pPr>
      <w:r w:rsidRPr="00414BC5">
        <w:rPr>
          <w:rFonts w:ascii="Times New Roman" w:hAnsi="Times New Roman"/>
          <w:color w:val="000000"/>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14BC5" w:rsidRPr="00414BC5" w:rsidRDefault="00414BC5" w:rsidP="00EB5C97">
      <w:pPr>
        <w:pStyle w:val="ad"/>
        <w:numPr>
          <w:ilvl w:val="0"/>
          <w:numId w:val="183"/>
        </w:numPr>
        <w:shd w:val="clear" w:color="auto" w:fill="FFFFFF"/>
        <w:spacing w:after="0" w:line="240" w:lineRule="auto"/>
        <w:jc w:val="both"/>
        <w:rPr>
          <w:rFonts w:ascii="Times New Roman" w:hAnsi="Times New Roman"/>
          <w:color w:val="000000"/>
          <w:sz w:val="24"/>
          <w:szCs w:val="24"/>
        </w:rPr>
      </w:pPr>
      <w:r w:rsidRPr="00414BC5">
        <w:rPr>
          <w:rFonts w:ascii="Times New Roman" w:hAnsi="Times New Roman"/>
          <w:color w:val="000000"/>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14BC5" w:rsidRPr="00414BC5" w:rsidRDefault="00414BC5" w:rsidP="00EB5C97">
      <w:pPr>
        <w:pStyle w:val="ad"/>
        <w:numPr>
          <w:ilvl w:val="0"/>
          <w:numId w:val="183"/>
        </w:numPr>
        <w:shd w:val="clear" w:color="auto" w:fill="FFFFFF"/>
        <w:spacing w:after="0" w:line="240" w:lineRule="auto"/>
        <w:jc w:val="both"/>
        <w:rPr>
          <w:rFonts w:ascii="Times New Roman" w:hAnsi="Times New Roman"/>
          <w:color w:val="000000"/>
          <w:sz w:val="24"/>
          <w:szCs w:val="24"/>
        </w:rPr>
      </w:pPr>
      <w:r w:rsidRPr="00414BC5">
        <w:rPr>
          <w:rFonts w:ascii="Times New Roman" w:hAnsi="Times New Roman"/>
          <w:color w:val="000000"/>
          <w:sz w:val="24"/>
          <w:szCs w:val="24"/>
        </w:rPr>
        <w:t>умение оценивать правильность выполнения учебной задачи, собственные возможности ее решения;</w:t>
      </w:r>
    </w:p>
    <w:p w:rsidR="00414BC5" w:rsidRPr="00414BC5" w:rsidRDefault="00414BC5" w:rsidP="00EB5C97">
      <w:pPr>
        <w:pStyle w:val="ad"/>
        <w:numPr>
          <w:ilvl w:val="0"/>
          <w:numId w:val="183"/>
        </w:numPr>
        <w:shd w:val="clear" w:color="auto" w:fill="FFFFFF"/>
        <w:spacing w:after="0" w:line="240" w:lineRule="auto"/>
        <w:jc w:val="both"/>
        <w:rPr>
          <w:rFonts w:ascii="Times New Roman" w:hAnsi="Times New Roman"/>
          <w:color w:val="000000"/>
          <w:sz w:val="24"/>
          <w:szCs w:val="24"/>
        </w:rPr>
      </w:pPr>
      <w:r w:rsidRPr="00414BC5">
        <w:rPr>
          <w:rFonts w:ascii="Times New Roman" w:hAnsi="Times New Roman"/>
          <w:color w:val="000000"/>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14BC5" w:rsidRPr="00414BC5" w:rsidRDefault="00414BC5" w:rsidP="00EB5C97">
      <w:pPr>
        <w:pStyle w:val="ad"/>
        <w:numPr>
          <w:ilvl w:val="0"/>
          <w:numId w:val="183"/>
        </w:numPr>
        <w:shd w:val="clear" w:color="auto" w:fill="FFFFFF"/>
        <w:spacing w:after="0" w:line="240" w:lineRule="auto"/>
        <w:jc w:val="both"/>
        <w:rPr>
          <w:rFonts w:ascii="Times New Roman" w:hAnsi="Times New Roman"/>
          <w:color w:val="000000"/>
          <w:sz w:val="24"/>
          <w:szCs w:val="24"/>
        </w:rPr>
      </w:pPr>
      <w:r w:rsidRPr="00414BC5">
        <w:rPr>
          <w:rFonts w:ascii="Times New Roman" w:hAnsi="Times New Roman"/>
          <w:color w:val="000000"/>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414BC5" w:rsidRPr="00414BC5" w:rsidRDefault="00414BC5" w:rsidP="00EB5C97">
      <w:pPr>
        <w:pStyle w:val="ad"/>
        <w:numPr>
          <w:ilvl w:val="0"/>
          <w:numId w:val="183"/>
        </w:numPr>
        <w:shd w:val="clear" w:color="auto" w:fill="FFFFFF"/>
        <w:spacing w:after="0" w:line="240" w:lineRule="auto"/>
        <w:jc w:val="both"/>
        <w:rPr>
          <w:rFonts w:ascii="Times New Roman" w:hAnsi="Times New Roman"/>
          <w:color w:val="000000"/>
          <w:sz w:val="24"/>
          <w:szCs w:val="24"/>
        </w:rPr>
      </w:pPr>
      <w:r w:rsidRPr="00414BC5">
        <w:rPr>
          <w:rFonts w:ascii="Times New Roman" w:hAnsi="Times New Roman"/>
          <w:color w:val="000000"/>
          <w:sz w:val="24"/>
          <w:szCs w:val="24"/>
        </w:rPr>
        <w:lastRenderedPageBreak/>
        <w:t>умение создавать, применять и преобразовывать знаки и символы, модели и схемы для решения учебных и познавательных задач;</w:t>
      </w:r>
    </w:p>
    <w:p w:rsidR="00F32655" w:rsidRDefault="00414BC5" w:rsidP="00EB5C97">
      <w:pPr>
        <w:pStyle w:val="ad"/>
        <w:numPr>
          <w:ilvl w:val="0"/>
          <w:numId w:val="183"/>
        </w:numPr>
        <w:shd w:val="clear" w:color="auto" w:fill="FFFFFF"/>
        <w:spacing w:after="0" w:line="240" w:lineRule="auto"/>
        <w:jc w:val="both"/>
        <w:rPr>
          <w:rFonts w:ascii="Times New Roman" w:hAnsi="Times New Roman"/>
          <w:color w:val="000000"/>
          <w:sz w:val="24"/>
          <w:szCs w:val="24"/>
        </w:rPr>
      </w:pPr>
      <w:r w:rsidRPr="00414BC5">
        <w:rPr>
          <w:rFonts w:ascii="Times New Roman" w:hAnsi="Times New Roman"/>
          <w:color w:val="000000"/>
          <w:sz w:val="24"/>
          <w:szCs w:val="24"/>
        </w:rPr>
        <w:t xml:space="preserve">смысловое чтение; </w:t>
      </w:r>
    </w:p>
    <w:p w:rsidR="00414BC5" w:rsidRPr="00414BC5" w:rsidRDefault="00414BC5" w:rsidP="00EB5C97">
      <w:pPr>
        <w:pStyle w:val="ad"/>
        <w:numPr>
          <w:ilvl w:val="0"/>
          <w:numId w:val="183"/>
        </w:numPr>
        <w:shd w:val="clear" w:color="auto" w:fill="FFFFFF"/>
        <w:spacing w:after="0" w:line="240" w:lineRule="auto"/>
        <w:jc w:val="both"/>
        <w:rPr>
          <w:rFonts w:ascii="Times New Roman" w:hAnsi="Times New Roman"/>
          <w:color w:val="000000"/>
          <w:sz w:val="24"/>
          <w:szCs w:val="24"/>
        </w:rPr>
      </w:pPr>
      <w:r w:rsidRPr="00414BC5">
        <w:rPr>
          <w:rFonts w:ascii="Times New Roman" w:hAnsi="Times New Roman"/>
          <w:color w:val="000000"/>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с учетом интересов; формулировать, аргументировать и отстаивать свое мнение;</w:t>
      </w:r>
    </w:p>
    <w:p w:rsidR="00414BC5" w:rsidRPr="00414BC5" w:rsidRDefault="00414BC5" w:rsidP="00EB5C97">
      <w:pPr>
        <w:pStyle w:val="ad"/>
        <w:numPr>
          <w:ilvl w:val="0"/>
          <w:numId w:val="183"/>
        </w:numPr>
        <w:shd w:val="clear" w:color="auto" w:fill="FFFFFF"/>
        <w:spacing w:after="0" w:line="240" w:lineRule="auto"/>
        <w:jc w:val="both"/>
        <w:rPr>
          <w:rFonts w:ascii="Times New Roman" w:hAnsi="Times New Roman"/>
          <w:color w:val="000000"/>
          <w:sz w:val="24"/>
          <w:szCs w:val="24"/>
        </w:rPr>
      </w:pPr>
      <w:r w:rsidRPr="00414BC5">
        <w:rPr>
          <w:rFonts w:ascii="Times New Roman" w:hAnsi="Times New Roman"/>
          <w:color w:val="000000"/>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414BC5" w:rsidRDefault="00414BC5" w:rsidP="00EB5C97">
      <w:pPr>
        <w:pStyle w:val="ad"/>
        <w:numPr>
          <w:ilvl w:val="0"/>
          <w:numId w:val="183"/>
        </w:numPr>
        <w:shd w:val="clear" w:color="auto" w:fill="FFFFFF"/>
        <w:spacing w:after="0" w:line="240" w:lineRule="auto"/>
        <w:jc w:val="both"/>
        <w:rPr>
          <w:rFonts w:ascii="Times New Roman" w:hAnsi="Times New Roman"/>
          <w:color w:val="000000"/>
          <w:sz w:val="24"/>
          <w:szCs w:val="24"/>
        </w:rPr>
      </w:pPr>
      <w:r w:rsidRPr="00414BC5">
        <w:rPr>
          <w:rFonts w:ascii="Times New Roman" w:hAnsi="Times New Roman"/>
          <w:color w:val="000000"/>
          <w:sz w:val="24"/>
          <w:szCs w:val="24"/>
        </w:rPr>
        <w:t>формирование и развитие компетентности в области использования информацио</w:t>
      </w:r>
      <w:r w:rsidR="00F32655">
        <w:rPr>
          <w:rFonts w:ascii="Times New Roman" w:hAnsi="Times New Roman"/>
          <w:color w:val="000000"/>
          <w:sz w:val="24"/>
          <w:szCs w:val="24"/>
        </w:rPr>
        <w:t>нно-коммуникационных технологий;</w:t>
      </w:r>
    </w:p>
    <w:p w:rsidR="00F32655" w:rsidRPr="00414BC5" w:rsidRDefault="00F32655" w:rsidP="00EB5C97">
      <w:pPr>
        <w:pStyle w:val="ad"/>
        <w:numPr>
          <w:ilvl w:val="0"/>
          <w:numId w:val="183"/>
        </w:num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формирование и развитие экологического мышления, умение применять его в познавательной, коммуникативной, социальной пратике и профессиональной ориентации.</w:t>
      </w:r>
    </w:p>
    <w:p w:rsidR="00BC5B83" w:rsidRPr="00BC5B83" w:rsidRDefault="00BC5B83" w:rsidP="00BC5B83">
      <w:pPr>
        <w:autoSpaceDE w:val="0"/>
        <w:autoSpaceDN w:val="0"/>
        <w:adjustRightInd w:val="0"/>
        <w:spacing w:after="0" w:line="240" w:lineRule="auto"/>
        <w:jc w:val="both"/>
        <w:rPr>
          <w:rFonts w:ascii="Times New Roman" w:eastAsia="SchoolBookSanPin" w:hAnsi="Times New Roman"/>
          <w:b/>
          <w:sz w:val="24"/>
          <w:szCs w:val="24"/>
        </w:rPr>
      </w:pPr>
      <w:r w:rsidRPr="00BC5B83">
        <w:rPr>
          <w:rFonts w:ascii="Times New Roman" w:eastAsia="SchoolBookSanPin" w:hAnsi="Times New Roman"/>
          <w:b/>
          <w:sz w:val="24"/>
          <w:szCs w:val="24"/>
        </w:rPr>
        <w:t xml:space="preserve">Предметные </w:t>
      </w:r>
      <w:r>
        <w:rPr>
          <w:rFonts w:ascii="Times New Roman" w:eastAsia="SchoolBookSanPin" w:hAnsi="Times New Roman"/>
          <w:b/>
          <w:sz w:val="24"/>
          <w:szCs w:val="24"/>
        </w:rPr>
        <w:t>результаты о</w:t>
      </w:r>
      <w:r w:rsidRPr="00BC5B83">
        <w:rPr>
          <w:rFonts w:ascii="Times New Roman" w:eastAsia="SchoolBookSanPin" w:hAnsi="Times New Roman"/>
          <w:b/>
          <w:sz w:val="24"/>
          <w:szCs w:val="24"/>
        </w:rPr>
        <w:t>бучения</w:t>
      </w:r>
    </w:p>
    <w:p w:rsidR="00B21C47" w:rsidRPr="00B21C47" w:rsidRDefault="00B21C47" w:rsidP="00EB5C97">
      <w:pPr>
        <w:pStyle w:val="ad"/>
        <w:numPr>
          <w:ilvl w:val="0"/>
          <w:numId w:val="184"/>
        </w:numPr>
        <w:autoSpaceDE w:val="0"/>
        <w:autoSpaceDN w:val="0"/>
        <w:adjustRightInd w:val="0"/>
        <w:spacing w:after="0" w:line="240" w:lineRule="auto"/>
        <w:jc w:val="both"/>
        <w:rPr>
          <w:rFonts w:ascii="Times New Roman" w:eastAsia="TimesNewRoman,Bold" w:hAnsi="Times New Roman"/>
          <w:b/>
          <w:bCs/>
          <w:sz w:val="24"/>
          <w:szCs w:val="24"/>
        </w:rPr>
      </w:pPr>
      <w:r w:rsidRPr="00B21C47">
        <w:rPr>
          <w:rFonts w:ascii="Times New Roman" w:hAnsi="Times New Roman"/>
          <w:sz w:val="24"/>
          <w:szCs w:val="24"/>
        </w:rPr>
        <w:t xml:space="preserve">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B21C47" w:rsidRPr="00B21C47" w:rsidRDefault="00B21C47" w:rsidP="00EB5C97">
      <w:pPr>
        <w:pStyle w:val="ad"/>
        <w:numPr>
          <w:ilvl w:val="0"/>
          <w:numId w:val="184"/>
        </w:numPr>
        <w:autoSpaceDE w:val="0"/>
        <w:autoSpaceDN w:val="0"/>
        <w:adjustRightInd w:val="0"/>
        <w:spacing w:after="0" w:line="240" w:lineRule="auto"/>
        <w:jc w:val="both"/>
        <w:rPr>
          <w:rFonts w:ascii="Times New Roman" w:eastAsia="TimesNewRoman,Bold" w:hAnsi="Times New Roman"/>
          <w:b/>
          <w:bCs/>
          <w:sz w:val="24"/>
          <w:szCs w:val="24"/>
        </w:rPr>
      </w:pPr>
      <w:r w:rsidRPr="00B21C47">
        <w:rPr>
          <w:rFonts w:ascii="Times New Roman" w:hAnsi="Times New Roman"/>
          <w:sz w:val="24"/>
          <w:szCs w:val="24"/>
        </w:rPr>
        <w:t xml:space="preserve">понимание литературы как одной из основных национально-культурных ценностей народа, как особого способа познания жизни; </w:t>
      </w:r>
    </w:p>
    <w:p w:rsidR="00B21C47" w:rsidRPr="00B21C47" w:rsidRDefault="00B21C47" w:rsidP="00EB5C97">
      <w:pPr>
        <w:pStyle w:val="ad"/>
        <w:numPr>
          <w:ilvl w:val="0"/>
          <w:numId w:val="184"/>
        </w:numPr>
        <w:autoSpaceDE w:val="0"/>
        <w:autoSpaceDN w:val="0"/>
        <w:adjustRightInd w:val="0"/>
        <w:spacing w:after="0" w:line="240" w:lineRule="auto"/>
        <w:jc w:val="both"/>
        <w:rPr>
          <w:rFonts w:ascii="Times New Roman" w:eastAsia="TimesNewRoman,Bold" w:hAnsi="Times New Roman"/>
          <w:b/>
          <w:bCs/>
          <w:sz w:val="24"/>
          <w:szCs w:val="24"/>
        </w:rPr>
      </w:pPr>
      <w:r w:rsidRPr="00B21C47">
        <w:rPr>
          <w:rFonts w:ascii="Times New Roman" w:hAnsi="Times New Roman"/>
          <w:sz w:val="24"/>
          <w:szCs w:val="24"/>
        </w:rPr>
        <w:t>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B21C47" w:rsidRPr="00B21C47" w:rsidRDefault="00B21C47" w:rsidP="00EB5C97">
      <w:pPr>
        <w:pStyle w:val="ad"/>
        <w:numPr>
          <w:ilvl w:val="0"/>
          <w:numId w:val="184"/>
        </w:numPr>
        <w:autoSpaceDE w:val="0"/>
        <w:autoSpaceDN w:val="0"/>
        <w:adjustRightInd w:val="0"/>
        <w:spacing w:after="0" w:line="240" w:lineRule="auto"/>
        <w:jc w:val="both"/>
        <w:rPr>
          <w:rFonts w:ascii="Times New Roman" w:eastAsia="TimesNewRoman,Bold" w:hAnsi="Times New Roman"/>
          <w:b/>
          <w:bCs/>
          <w:sz w:val="24"/>
          <w:szCs w:val="24"/>
        </w:rPr>
      </w:pPr>
      <w:r w:rsidRPr="00B21C47">
        <w:rPr>
          <w:rFonts w:ascii="Times New Roman" w:hAnsi="Times New Roman"/>
          <w:sz w:val="24"/>
          <w:szCs w:val="24"/>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B21C47" w:rsidRPr="00B21C47" w:rsidRDefault="00B21C47" w:rsidP="00EB5C97">
      <w:pPr>
        <w:pStyle w:val="ad"/>
        <w:numPr>
          <w:ilvl w:val="0"/>
          <w:numId w:val="184"/>
        </w:numPr>
        <w:autoSpaceDE w:val="0"/>
        <w:autoSpaceDN w:val="0"/>
        <w:adjustRightInd w:val="0"/>
        <w:spacing w:after="0" w:line="240" w:lineRule="auto"/>
        <w:jc w:val="both"/>
        <w:rPr>
          <w:rFonts w:ascii="Times New Roman" w:eastAsia="TimesNewRoman,Bold" w:hAnsi="Times New Roman"/>
          <w:b/>
          <w:bCs/>
          <w:sz w:val="24"/>
          <w:szCs w:val="24"/>
        </w:rPr>
      </w:pPr>
      <w:r w:rsidRPr="00B21C47">
        <w:rPr>
          <w:rFonts w:ascii="Times New Roman" w:hAnsi="Times New Roman"/>
          <w:sz w:val="24"/>
          <w:szCs w:val="24"/>
        </w:rPr>
        <w:t xml:space="preserve">развитие способности понимать литературные художественные произведения, отражающие разные этнокультурные традиции; </w:t>
      </w:r>
    </w:p>
    <w:p w:rsidR="00B21C47" w:rsidRPr="00B21C47" w:rsidRDefault="00B21C47" w:rsidP="00EB5C97">
      <w:pPr>
        <w:pStyle w:val="ad"/>
        <w:numPr>
          <w:ilvl w:val="0"/>
          <w:numId w:val="184"/>
        </w:numPr>
        <w:autoSpaceDE w:val="0"/>
        <w:autoSpaceDN w:val="0"/>
        <w:adjustRightInd w:val="0"/>
        <w:spacing w:after="0" w:line="240" w:lineRule="auto"/>
        <w:jc w:val="both"/>
        <w:rPr>
          <w:rFonts w:ascii="Times New Roman" w:eastAsia="TimesNewRoman,Bold" w:hAnsi="Times New Roman"/>
          <w:b/>
          <w:bCs/>
          <w:sz w:val="24"/>
          <w:szCs w:val="24"/>
        </w:rPr>
      </w:pPr>
      <w:r w:rsidRPr="00B21C47">
        <w:rPr>
          <w:rFonts w:ascii="Times New Roman" w:hAnsi="Times New Roman"/>
          <w:sz w:val="24"/>
          <w:szCs w:val="24"/>
        </w:rPr>
        <w:t xml:space="preserve">овладение </w:t>
      </w:r>
      <w:r>
        <w:rPr>
          <w:rFonts w:ascii="Times New Roman" w:hAnsi="Times New Roman"/>
          <w:sz w:val="24"/>
          <w:szCs w:val="24"/>
        </w:rPr>
        <w:t xml:space="preserve">различными видами </w:t>
      </w:r>
      <w:r w:rsidRPr="00B21C47">
        <w:rPr>
          <w:rFonts w:ascii="Times New Roman" w:hAnsi="Times New Roman"/>
          <w:sz w:val="24"/>
          <w:szCs w:val="24"/>
        </w:rPr>
        <w:t xml:space="preserve">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B21C47" w:rsidRPr="00A13B13" w:rsidRDefault="00B21C47" w:rsidP="00BC5B83">
      <w:pPr>
        <w:autoSpaceDE w:val="0"/>
        <w:autoSpaceDN w:val="0"/>
        <w:adjustRightInd w:val="0"/>
        <w:spacing w:after="0" w:line="240" w:lineRule="auto"/>
        <w:jc w:val="center"/>
        <w:rPr>
          <w:rFonts w:ascii="Times New Roman" w:eastAsia="TimesNewRoman,Bold" w:hAnsi="Times New Roman"/>
          <w:b/>
          <w:bCs/>
          <w:sz w:val="6"/>
          <w:szCs w:val="6"/>
        </w:rPr>
      </w:pPr>
    </w:p>
    <w:p w:rsidR="005E01D0" w:rsidRDefault="00BC5B83" w:rsidP="00D725ED">
      <w:pPr>
        <w:autoSpaceDE w:val="0"/>
        <w:autoSpaceDN w:val="0"/>
        <w:adjustRightInd w:val="0"/>
        <w:spacing w:after="0" w:line="240" w:lineRule="auto"/>
        <w:jc w:val="center"/>
        <w:rPr>
          <w:rFonts w:ascii="Times New Roman" w:eastAsia="TimesNewRoman,Bold" w:hAnsi="Times New Roman"/>
          <w:b/>
          <w:bCs/>
          <w:sz w:val="24"/>
          <w:szCs w:val="24"/>
        </w:rPr>
      </w:pPr>
      <w:r w:rsidRPr="00FE3A42">
        <w:rPr>
          <w:rFonts w:ascii="Times New Roman" w:eastAsia="TimesNewRoman,Bold" w:hAnsi="Times New Roman"/>
          <w:b/>
          <w:bCs/>
          <w:sz w:val="24"/>
          <w:szCs w:val="24"/>
        </w:rPr>
        <w:t>Содержание учебного предмета</w:t>
      </w:r>
    </w:p>
    <w:p w:rsidR="00763EDB" w:rsidRPr="00FE3A42" w:rsidRDefault="00D725ED" w:rsidP="00D725ED">
      <w:pPr>
        <w:autoSpaceDE w:val="0"/>
        <w:autoSpaceDN w:val="0"/>
        <w:adjustRightInd w:val="0"/>
        <w:spacing w:after="0" w:line="240" w:lineRule="auto"/>
        <w:jc w:val="center"/>
        <w:rPr>
          <w:rFonts w:ascii="Times New Roman" w:hAnsi="Times New Roman"/>
          <w:b/>
          <w:sz w:val="24"/>
          <w:szCs w:val="24"/>
        </w:rPr>
      </w:pPr>
      <w:r>
        <w:rPr>
          <w:rFonts w:ascii="Times New Roman" w:eastAsia="TimesNewRoman,Bold" w:hAnsi="Times New Roman"/>
          <w:b/>
          <w:bCs/>
          <w:sz w:val="24"/>
          <w:szCs w:val="24"/>
        </w:rPr>
        <w:t xml:space="preserve"> </w:t>
      </w:r>
      <w:r w:rsidR="00A13B13" w:rsidRPr="00FE3A42">
        <w:rPr>
          <w:rFonts w:ascii="Times New Roman" w:hAnsi="Times New Roman"/>
          <w:b/>
          <w:sz w:val="24"/>
          <w:szCs w:val="24"/>
        </w:rPr>
        <w:t>10 класс</w:t>
      </w:r>
    </w:p>
    <w:p w:rsidR="00412414" w:rsidRDefault="00412414" w:rsidP="00412414">
      <w:pPr>
        <w:shd w:val="clear" w:color="auto" w:fill="FFFFFF"/>
        <w:spacing w:after="0" w:line="240" w:lineRule="auto"/>
        <w:ind w:firstLine="567"/>
        <w:jc w:val="both"/>
        <w:rPr>
          <w:rFonts w:ascii="Times New Roman" w:hAnsi="Times New Roman"/>
          <w:color w:val="000000"/>
          <w:sz w:val="24"/>
          <w:szCs w:val="24"/>
        </w:rPr>
      </w:pPr>
      <w:r w:rsidRPr="00412414">
        <w:rPr>
          <w:rFonts w:ascii="Times New Roman" w:hAnsi="Times New Roman"/>
          <w:b/>
          <w:bCs/>
          <w:color w:val="000000"/>
          <w:sz w:val="24"/>
          <w:szCs w:val="24"/>
        </w:rPr>
        <w:t>Введение</w:t>
      </w:r>
      <w:r w:rsidRPr="00412414">
        <w:rPr>
          <w:rFonts w:ascii="Times New Roman" w:hAnsi="Times New Roman"/>
          <w:color w:val="000000"/>
          <w:sz w:val="24"/>
          <w:szCs w:val="24"/>
        </w:rPr>
        <w:t> </w:t>
      </w:r>
    </w:p>
    <w:p w:rsidR="00412414" w:rsidRPr="00412414" w:rsidRDefault="00412414" w:rsidP="00412414">
      <w:pPr>
        <w:shd w:val="clear" w:color="auto" w:fill="FFFFFF"/>
        <w:spacing w:after="0" w:line="240" w:lineRule="auto"/>
        <w:ind w:firstLine="567"/>
        <w:jc w:val="both"/>
        <w:rPr>
          <w:rFonts w:ascii="Times New Roman" w:hAnsi="Times New Roman"/>
          <w:color w:val="000000"/>
          <w:sz w:val="24"/>
          <w:szCs w:val="24"/>
        </w:rPr>
      </w:pPr>
      <w:r w:rsidRPr="00412414">
        <w:rPr>
          <w:rFonts w:ascii="Times New Roman" w:hAnsi="Times New Roman"/>
          <w:b/>
          <w:color w:val="000000"/>
          <w:sz w:val="24"/>
          <w:szCs w:val="24"/>
        </w:rPr>
        <w:t> Становление и развитие реализма в русской литературе 19 века</w:t>
      </w:r>
      <w:r w:rsidRPr="00412414">
        <w:rPr>
          <w:rFonts w:ascii="Times New Roman" w:hAnsi="Times New Roman"/>
          <w:color w:val="000000"/>
          <w:sz w:val="24"/>
          <w:szCs w:val="24"/>
        </w:rPr>
        <w:t xml:space="preserve">. Национальное своеобразие русского реализма 19 века. Эволюция русского реализма. Русская литературная критика II половины 19 века. Расстановка общественных сил в 1860-е годы. «Эстетическая критика» либеральных западников. «Реальная критика»революционеров-демократов. Общественная и литературно-критическая программа нигилистов. </w:t>
      </w:r>
      <w:r w:rsidRPr="00412414">
        <w:rPr>
          <w:rFonts w:ascii="Times New Roman" w:hAnsi="Times New Roman"/>
          <w:color w:val="000000"/>
          <w:sz w:val="24"/>
          <w:szCs w:val="24"/>
        </w:rPr>
        <w:lastRenderedPageBreak/>
        <w:t>Литературно-критическая программа славянофилов. Литературно-критическая позиция почвенников.</w:t>
      </w:r>
    </w:p>
    <w:p w:rsidR="00412414" w:rsidRPr="00412414" w:rsidRDefault="00412414" w:rsidP="00412414">
      <w:pPr>
        <w:shd w:val="clear" w:color="auto" w:fill="FFFFFF"/>
        <w:spacing w:after="0" w:line="240" w:lineRule="auto"/>
        <w:ind w:firstLine="567"/>
        <w:jc w:val="both"/>
        <w:rPr>
          <w:rFonts w:ascii="Times New Roman" w:hAnsi="Times New Roman"/>
          <w:color w:val="000000"/>
          <w:sz w:val="24"/>
          <w:szCs w:val="24"/>
        </w:rPr>
      </w:pPr>
      <w:r>
        <w:rPr>
          <w:rFonts w:ascii="Times New Roman" w:hAnsi="Times New Roman"/>
          <w:b/>
          <w:bCs/>
          <w:color w:val="000000"/>
          <w:sz w:val="24"/>
          <w:szCs w:val="24"/>
        </w:rPr>
        <w:t xml:space="preserve">И.С.Тургенев. </w:t>
      </w:r>
      <w:r w:rsidRPr="00412414">
        <w:rPr>
          <w:rFonts w:ascii="Times New Roman" w:hAnsi="Times New Roman"/>
          <w:color w:val="000000"/>
          <w:sz w:val="24"/>
          <w:szCs w:val="24"/>
        </w:rPr>
        <w:t>Этапы биографии и творчества И.С. Тургенева. Рассказы цикла «Записки охотника». Творческая история романа и своеобразие романа «Отцы и дети». Общественная атмосфера и ее отражение в романе. Взаимоотношения Базарова с Кирсановым. Базаров и Одинцова. «Дуэль Евгения Базарова и Анны Одинцовой. Базаров и его родители. Базаров – нигилист. Причины конфликта Базарова с окружающими и причины его одиночества. Базаров перед лицом смерти.Острота и искренность отклика писателя на появление нового и значительного типа в русском обществе. Конфликт «отцов» и «детей» или конфликт жизненных позиций. Базаров в системе действующих лиц. Базаров и его мнимые последователи. Оппоненты героя, их нравственные и социальные позиции. «Вечные темы» в романе (природа, любовь, искусство). «Тайный психологизм»: художественная функция портрета, пейзажа, интерьера. Авторская позиция и способы ее выражения. Полемика вокруг романа.</w:t>
      </w:r>
    </w:p>
    <w:p w:rsidR="00412414" w:rsidRPr="00412414" w:rsidRDefault="00412414" w:rsidP="00412414">
      <w:pPr>
        <w:shd w:val="clear" w:color="auto" w:fill="FFFFFF"/>
        <w:spacing w:after="0" w:line="240" w:lineRule="auto"/>
        <w:ind w:firstLine="567"/>
        <w:jc w:val="both"/>
        <w:rPr>
          <w:rFonts w:ascii="Times New Roman" w:hAnsi="Times New Roman"/>
          <w:color w:val="000000"/>
          <w:sz w:val="24"/>
          <w:szCs w:val="24"/>
        </w:rPr>
      </w:pPr>
      <w:r w:rsidRPr="00412414">
        <w:rPr>
          <w:rFonts w:ascii="Times New Roman" w:hAnsi="Times New Roman"/>
          <w:b/>
          <w:bCs/>
          <w:color w:val="000000"/>
          <w:sz w:val="24"/>
          <w:szCs w:val="24"/>
        </w:rPr>
        <w:t>Н.Г.Чернышевск</w:t>
      </w:r>
      <w:r>
        <w:rPr>
          <w:rFonts w:ascii="Times New Roman" w:hAnsi="Times New Roman"/>
          <w:b/>
          <w:bCs/>
          <w:color w:val="000000"/>
          <w:sz w:val="24"/>
          <w:szCs w:val="24"/>
        </w:rPr>
        <w:t xml:space="preserve">ий. </w:t>
      </w:r>
      <w:r w:rsidRPr="00412414">
        <w:rPr>
          <w:rFonts w:ascii="Times New Roman" w:hAnsi="Times New Roman"/>
          <w:color w:val="000000"/>
          <w:sz w:val="24"/>
          <w:szCs w:val="24"/>
        </w:rPr>
        <w:t>Этапы биографии и творчества Н.Г.Чернышевского. Творческая история романа «Что делать?». Жанровое своеобразие романа. Значение «Что делать?» в истории литературы и революционного движения. Композиция романа. Старые люди. Новые люди. «Особенный человек».</w:t>
      </w:r>
    </w:p>
    <w:p w:rsidR="00412414" w:rsidRPr="00412414" w:rsidRDefault="00412414" w:rsidP="00412414">
      <w:pPr>
        <w:shd w:val="clear" w:color="auto" w:fill="FFFFFF"/>
        <w:spacing w:after="0" w:line="240" w:lineRule="auto"/>
        <w:ind w:firstLine="567"/>
        <w:jc w:val="both"/>
        <w:rPr>
          <w:rFonts w:ascii="Times New Roman" w:hAnsi="Times New Roman"/>
          <w:color w:val="000000"/>
          <w:sz w:val="24"/>
          <w:szCs w:val="24"/>
        </w:rPr>
      </w:pPr>
      <w:r w:rsidRPr="00412414">
        <w:rPr>
          <w:rFonts w:ascii="Times New Roman" w:hAnsi="Times New Roman"/>
          <w:b/>
          <w:bCs/>
          <w:color w:val="000000"/>
          <w:sz w:val="24"/>
          <w:szCs w:val="24"/>
        </w:rPr>
        <w:t>И.А.Гончаров</w:t>
      </w:r>
      <w:r>
        <w:rPr>
          <w:rFonts w:ascii="Times New Roman" w:hAnsi="Times New Roman"/>
          <w:b/>
          <w:bCs/>
          <w:color w:val="000000"/>
          <w:sz w:val="24"/>
          <w:szCs w:val="24"/>
        </w:rPr>
        <w:t xml:space="preserve">. </w:t>
      </w:r>
      <w:r w:rsidRPr="00412414">
        <w:rPr>
          <w:rFonts w:ascii="Times New Roman" w:hAnsi="Times New Roman"/>
          <w:color w:val="000000"/>
          <w:sz w:val="24"/>
          <w:szCs w:val="24"/>
        </w:rPr>
        <w:t>Основные этапы жизни и творчества И.А. Гончаров. «Обломов». История создания. Особенности композиции романа. Прием антитезы в романе. Образ главного героя в романе «Обломов». Понятие «обломовщина». Роль главы «Сон Обломова» в произведении. Роль второстепенных персонажей. Обломов и Захар. Обломов и Штольц. Женские образы в романе и их роль в развитии сюжета. Пейзаж, портрет, интерьер в художественном мире романа. Способы выражения авторской позиции в романе. Образ Обломова в ряду образов мировой литературы (Дон Кихот, Гамлет). «Обломов» - роман, утвердивший писателя как классика. Художественное мастерство И.А. Гончарова в романе. Историко-философский смысл романа.</w:t>
      </w:r>
    </w:p>
    <w:p w:rsidR="00412414" w:rsidRPr="00412414" w:rsidRDefault="00412414" w:rsidP="00412414">
      <w:pPr>
        <w:shd w:val="clear" w:color="auto" w:fill="FFFFFF"/>
        <w:spacing w:after="0" w:line="240" w:lineRule="auto"/>
        <w:ind w:firstLine="567"/>
        <w:jc w:val="both"/>
        <w:rPr>
          <w:rFonts w:ascii="Times New Roman" w:hAnsi="Times New Roman"/>
          <w:color w:val="000000"/>
          <w:sz w:val="24"/>
          <w:szCs w:val="24"/>
        </w:rPr>
      </w:pPr>
      <w:r w:rsidRPr="00412414">
        <w:rPr>
          <w:rFonts w:ascii="Times New Roman" w:hAnsi="Times New Roman"/>
          <w:b/>
          <w:bCs/>
          <w:color w:val="000000"/>
          <w:sz w:val="24"/>
          <w:szCs w:val="24"/>
        </w:rPr>
        <w:t>А.Н.Островск</w:t>
      </w:r>
      <w:r>
        <w:rPr>
          <w:rFonts w:ascii="Times New Roman" w:hAnsi="Times New Roman"/>
          <w:b/>
          <w:bCs/>
          <w:color w:val="000000"/>
          <w:sz w:val="24"/>
          <w:szCs w:val="24"/>
        </w:rPr>
        <w:t xml:space="preserve">ий. </w:t>
      </w:r>
      <w:r w:rsidRPr="00412414">
        <w:rPr>
          <w:rFonts w:ascii="Times New Roman" w:hAnsi="Times New Roman"/>
          <w:color w:val="000000"/>
          <w:sz w:val="24"/>
          <w:szCs w:val="24"/>
        </w:rPr>
        <w:t>Этапы биографии и творчества. Анализ комедии «Бесприданница». Драма «Гроза». Идейно-художественное своеобразие. Город Калинов и его обитатели. Образ Катерины. Ее душевная трагедия. Семейный и социальный конфликт в драме. Борьба героини быть свободной в своих чувствах. Ее столкновение с «темным царством». Внутренний конфликт Катерины. Роль религиозности в духовном мире героини. Тема греха, возмездия и покаяния. Смысл названия и символика пьесы. «Бесприданница». Лариса и ее трагическая судьба. Быт и нравы русской провинции. Сценическая история пьесы и ее экранизации. Драматургическое мастерство Островского. Пьесы драматурга на русской сцене. Современные постановки пьес Островского.</w:t>
      </w:r>
    </w:p>
    <w:p w:rsidR="00412414" w:rsidRPr="00412414" w:rsidRDefault="00412414" w:rsidP="00412414">
      <w:pPr>
        <w:shd w:val="clear" w:color="auto" w:fill="FFFFFF"/>
        <w:spacing w:after="0" w:line="240" w:lineRule="auto"/>
        <w:ind w:firstLine="567"/>
        <w:jc w:val="both"/>
        <w:rPr>
          <w:rFonts w:ascii="Times New Roman" w:hAnsi="Times New Roman"/>
          <w:color w:val="000000"/>
          <w:sz w:val="24"/>
          <w:szCs w:val="24"/>
        </w:rPr>
      </w:pPr>
      <w:r w:rsidRPr="00412414">
        <w:rPr>
          <w:rFonts w:ascii="Times New Roman" w:hAnsi="Times New Roman"/>
          <w:b/>
          <w:bCs/>
          <w:color w:val="000000"/>
          <w:sz w:val="24"/>
          <w:szCs w:val="24"/>
        </w:rPr>
        <w:t>Ф.И.Тютчев</w:t>
      </w:r>
      <w:r>
        <w:rPr>
          <w:rFonts w:ascii="Times New Roman" w:hAnsi="Times New Roman"/>
          <w:b/>
          <w:bCs/>
          <w:color w:val="000000"/>
          <w:sz w:val="24"/>
          <w:szCs w:val="24"/>
        </w:rPr>
        <w:t xml:space="preserve">. </w:t>
      </w:r>
      <w:r w:rsidRPr="00412414">
        <w:rPr>
          <w:rFonts w:ascii="Times New Roman" w:hAnsi="Times New Roman"/>
          <w:color w:val="000000"/>
          <w:sz w:val="24"/>
          <w:szCs w:val="24"/>
        </w:rPr>
        <w:t>Ф.И. Тютчев. «Silentium!», «Не то, что мните вы, природа…», «Умом Россию не понять…», «О, как убийственно мы любим…», «Нам не дано предугадать…», «К. Б.» («Я встретил вас – и все былое…»), «Эти бедные селенья…», «Последняя любовь», «»День и ночь». Очерк жизни и творчества. Тютчев – поэт-философ и певец родной природы. Раздумья о жизни, человеке и мироздании. Тема родины. Любовная лирика: любовь как «поединок роковой». Художественное своеобразие и ритмическое богатство стиха.</w:t>
      </w:r>
    </w:p>
    <w:p w:rsidR="00412414" w:rsidRPr="00412414" w:rsidRDefault="00412414" w:rsidP="00412414">
      <w:pPr>
        <w:shd w:val="clear" w:color="auto" w:fill="FFFFFF"/>
        <w:spacing w:after="0" w:line="240" w:lineRule="auto"/>
        <w:ind w:firstLine="567"/>
        <w:jc w:val="both"/>
        <w:rPr>
          <w:rFonts w:ascii="Times New Roman" w:hAnsi="Times New Roman"/>
          <w:color w:val="000000"/>
          <w:sz w:val="24"/>
          <w:szCs w:val="24"/>
        </w:rPr>
      </w:pPr>
      <w:r w:rsidRPr="00412414">
        <w:rPr>
          <w:rFonts w:ascii="Times New Roman" w:hAnsi="Times New Roman"/>
          <w:b/>
          <w:bCs/>
          <w:color w:val="000000"/>
          <w:sz w:val="24"/>
          <w:szCs w:val="24"/>
        </w:rPr>
        <w:t>Н.А.Некрасов</w:t>
      </w:r>
      <w:r>
        <w:rPr>
          <w:rFonts w:ascii="Times New Roman" w:hAnsi="Times New Roman"/>
          <w:b/>
          <w:bCs/>
          <w:color w:val="000000"/>
          <w:sz w:val="24"/>
          <w:szCs w:val="24"/>
        </w:rPr>
        <w:t xml:space="preserve">. </w:t>
      </w:r>
      <w:r w:rsidRPr="00412414">
        <w:rPr>
          <w:rFonts w:ascii="Times New Roman" w:hAnsi="Times New Roman"/>
          <w:color w:val="000000"/>
          <w:sz w:val="24"/>
          <w:szCs w:val="24"/>
        </w:rPr>
        <w:t xml:space="preserve">Основные темы и идеи в творчестве Н.А. Некрасова. «В дороге», «Вчерашний день, часу в шестом…», «Мы с тобой бестолковые люди…», «Я не люблю иронии твоей…», «Поэт и гражданин», «Рыцарь на час», «Элегия» («Пускай нам говорит изменчивая мода…»), «Пророк», «Блажен незлобивый поэт…», «Внимая ужасам войны…», «Зине», «О, муза! Я у двери гроба…», «Умру я скоро…». Очерк жизни и творчества. Поэт «мести и печали». Гражданственность лирики, обостренная правдивость и драматизм </w:t>
      </w:r>
      <w:r w:rsidRPr="00412414">
        <w:rPr>
          <w:rFonts w:ascii="Times New Roman" w:hAnsi="Times New Roman"/>
          <w:color w:val="000000"/>
          <w:sz w:val="24"/>
          <w:szCs w:val="24"/>
        </w:rPr>
        <w:lastRenderedPageBreak/>
        <w:t>изображения жизни народа. Город и деревня в лирике Некрасова. Образ Музы. Гражданская поэзия и лирика чувств. Художественные открытия Некрасова, простота и доступность стиха, его близость к строю народной речи. Решение «вечных тем» в поэзии Некрасова.</w:t>
      </w:r>
    </w:p>
    <w:p w:rsidR="00412414" w:rsidRPr="00412414" w:rsidRDefault="00412414" w:rsidP="00412414">
      <w:pPr>
        <w:shd w:val="clear" w:color="auto" w:fill="FFFFFF"/>
        <w:spacing w:after="0" w:line="240" w:lineRule="auto"/>
        <w:ind w:firstLine="567"/>
        <w:jc w:val="both"/>
        <w:rPr>
          <w:rFonts w:ascii="Times New Roman" w:hAnsi="Times New Roman"/>
          <w:color w:val="000000"/>
          <w:sz w:val="24"/>
          <w:szCs w:val="24"/>
        </w:rPr>
      </w:pPr>
      <w:r w:rsidRPr="00412414">
        <w:rPr>
          <w:rFonts w:ascii="Times New Roman" w:hAnsi="Times New Roman"/>
          <w:color w:val="000000"/>
          <w:sz w:val="24"/>
          <w:szCs w:val="24"/>
        </w:rPr>
        <w:t>Поэма «Кому на Руси жить хорошо». История создания поэмы, сюжет, жанровое своеобразие, фольклорная основа, смысл названия. Горькая доля народа пореформенной России. Путешествие как прием организации повествования. Авторские отступления. Мастерство изображения жизни России. Многообразие народных типов в галерее героев поэмы. Народ в споре о счастье. «Люди холопского звания» и народные заступники. Народ и Гриша Добросклонов. Сатирические образы помещиков. Образ Савелия, «богатыря святорусского». Судьба Матрены Тимофеевны, смысл ее «бабьей притчи». Проблемы счастья и смысла жизни в поэме.</w:t>
      </w:r>
    </w:p>
    <w:p w:rsidR="00412414" w:rsidRPr="00412414" w:rsidRDefault="00412414" w:rsidP="00412414">
      <w:pPr>
        <w:shd w:val="clear" w:color="auto" w:fill="FFFFFF"/>
        <w:spacing w:after="0" w:line="240" w:lineRule="auto"/>
        <w:ind w:firstLine="567"/>
        <w:jc w:val="both"/>
        <w:rPr>
          <w:rFonts w:ascii="Times New Roman" w:hAnsi="Times New Roman"/>
          <w:color w:val="000000"/>
          <w:sz w:val="24"/>
          <w:szCs w:val="24"/>
        </w:rPr>
      </w:pPr>
      <w:r w:rsidRPr="00412414">
        <w:rPr>
          <w:rFonts w:ascii="Times New Roman" w:hAnsi="Times New Roman"/>
          <w:b/>
          <w:bCs/>
          <w:color w:val="000000"/>
          <w:sz w:val="24"/>
          <w:szCs w:val="24"/>
        </w:rPr>
        <w:t>А.А.Фет</w:t>
      </w:r>
      <w:r>
        <w:rPr>
          <w:rFonts w:ascii="Times New Roman" w:hAnsi="Times New Roman"/>
          <w:b/>
          <w:bCs/>
          <w:color w:val="000000"/>
          <w:sz w:val="24"/>
          <w:szCs w:val="24"/>
        </w:rPr>
        <w:t xml:space="preserve">. </w:t>
      </w:r>
      <w:r w:rsidRPr="00412414">
        <w:rPr>
          <w:rFonts w:ascii="Times New Roman" w:hAnsi="Times New Roman"/>
          <w:color w:val="000000"/>
          <w:sz w:val="24"/>
          <w:szCs w:val="24"/>
        </w:rPr>
        <w:t>А.А. Фет. «Поэтам», «Это утро, радость эта…», «Шепот, робкое дыханье…», «Сияла ночь…», «Еще майская ночь», «Еще весны душистой нега…» «Заря прощается с землею,,,», «Облаком волнистым…», На железной дороге». Точность в передаче человеческого восприятия картин родной природы, оттенков чувств и душевных движений человека. Фет и теория «чистого искусства». Волшебство ритмов, звучаний, мелодий.</w:t>
      </w:r>
    </w:p>
    <w:p w:rsidR="00412414" w:rsidRPr="00412414" w:rsidRDefault="00412414" w:rsidP="00412414">
      <w:pPr>
        <w:shd w:val="clear" w:color="auto" w:fill="FFFFFF"/>
        <w:spacing w:after="0" w:line="240" w:lineRule="auto"/>
        <w:ind w:firstLine="567"/>
        <w:jc w:val="both"/>
        <w:rPr>
          <w:rFonts w:ascii="Times New Roman" w:hAnsi="Times New Roman"/>
          <w:color w:val="000000"/>
          <w:sz w:val="24"/>
          <w:szCs w:val="24"/>
        </w:rPr>
      </w:pPr>
      <w:r w:rsidRPr="00412414">
        <w:rPr>
          <w:rFonts w:ascii="Times New Roman" w:hAnsi="Times New Roman"/>
          <w:b/>
          <w:bCs/>
          <w:color w:val="000000"/>
          <w:sz w:val="24"/>
          <w:szCs w:val="24"/>
        </w:rPr>
        <w:t>А.К.Толсто</w:t>
      </w:r>
      <w:r>
        <w:rPr>
          <w:rFonts w:ascii="Times New Roman" w:hAnsi="Times New Roman"/>
          <w:b/>
          <w:bCs/>
          <w:color w:val="000000"/>
          <w:sz w:val="24"/>
          <w:szCs w:val="24"/>
        </w:rPr>
        <w:t xml:space="preserve">й. </w:t>
      </w:r>
      <w:r w:rsidRPr="00412414">
        <w:rPr>
          <w:rFonts w:ascii="Times New Roman" w:hAnsi="Times New Roman"/>
          <w:color w:val="000000"/>
          <w:sz w:val="24"/>
          <w:szCs w:val="24"/>
        </w:rPr>
        <w:t>Жизненный путь А.К.Толстого. Лирика А.К.Толстого. Баллады и былины А.К.Толстого. Трилогия Толстого «Смерть Иоанна Грозного», «Царь Федор Иоаннович», «Царь Борис». Сатирические произведения А.К.Толстого.</w:t>
      </w:r>
    </w:p>
    <w:p w:rsidR="00412414" w:rsidRPr="00412414" w:rsidRDefault="00412414" w:rsidP="00412414">
      <w:pPr>
        <w:shd w:val="clear" w:color="auto" w:fill="FFFFFF"/>
        <w:spacing w:after="0" w:line="240" w:lineRule="auto"/>
        <w:ind w:firstLine="567"/>
        <w:jc w:val="both"/>
        <w:rPr>
          <w:rFonts w:ascii="Times New Roman" w:hAnsi="Times New Roman"/>
          <w:color w:val="000000"/>
          <w:sz w:val="24"/>
          <w:szCs w:val="24"/>
        </w:rPr>
      </w:pPr>
      <w:r w:rsidRPr="00412414">
        <w:rPr>
          <w:rFonts w:ascii="Times New Roman" w:hAnsi="Times New Roman"/>
          <w:b/>
          <w:bCs/>
          <w:color w:val="000000"/>
          <w:sz w:val="24"/>
          <w:szCs w:val="24"/>
        </w:rPr>
        <w:t>М.Е.Салтыков-Щедрин</w:t>
      </w:r>
      <w:r>
        <w:rPr>
          <w:rFonts w:ascii="Times New Roman" w:hAnsi="Times New Roman"/>
          <w:b/>
          <w:bCs/>
          <w:color w:val="000000"/>
          <w:sz w:val="24"/>
          <w:szCs w:val="24"/>
        </w:rPr>
        <w:t xml:space="preserve">. </w:t>
      </w:r>
      <w:r w:rsidRPr="00412414">
        <w:rPr>
          <w:rFonts w:ascii="Times New Roman" w:hAnsi="Times New Roman"/>
          <w:color w:val="000000"/>
          <w:sz w:val="24"/>
          <w:szCs w:val="24"/>
        </w:rPr>
        <w:t>Этапы биографии и творчества М.Е. Салтыкова-Щедрина. Жизненная позиция писателя. Сказки М.Е. Салтыкова-Щедрина – синтез его творчества. «История одного города» как сатирическое произведение. Перекличка событий и героев произведения с фактами российской истории. Собирательные образы градоначальников и «глуповцев». Органчик и Угрюм-Бурчеев. Тема народа. Смысл финала романа «История одного города». Своеобразие приемов сатирического изображения в произведениях Салтыкова-Щедрина (гротеск, алогизм, сарказм, ирония, гипербола).</w:t>
      </w:r>
    </w:p>
    <w:p w:rsidR="00207249" w:rsidRDefault="00412414" w:rsidP="00412414">
      <w:pPr>
        <w:shd w:val="clear" w:color="auto" w:fill="FFFFFF"/>
        <w:spacing w:after="0" w:line="240" w:lineRule="auto"/>
        <w:ind w:firstLine="567"/>
        <w:jc w:val="both"/>
        <w:rPr>
          <w:rFonts w:ascii="Times New Roman" w:hAnsi="Times New Roman"/>
          <w:color w:val="000000"/>
          <w:sz w:val="24"/>
          <w:szCs w:val="24"/>
        </w:rPr>
      </w:pPr>
      <w:r w:rsidRPr="00412414">
        <w:rPr>
          <w:rFonts w:ascii="Times New Roman" w:hAnsi="Times New Roman"/>
          <w:b/>
          <w:bCs/>
          <w:color w:val="000000"/>
          <w:sz w:val="24"/>
          <w:szCs w:val="24"/>
        </w:rPr>
        <w:t>Ф.М.Достоевск</w:t>
      </w:r>
      <w:r>
        <w:rPr>
          <w:rFonts w:ascii="Times New Roman" w:hAnsi="Times New Roman"/>
          <w:b/>
          <w:bCs/>
          <w:color w:val="000000"/>
          <w:sz w:val="24"/>
          <w:szCs w:val="24"/>
        </w:rPr>
        <w:t xml:space="preserve">ий. </w:t>
      </w:r>
      <w:r w:rsidRPr="00412414">
        <w:rPr>
          <w:rFonts w:ascii="Times New Roman" w:hAnsi="Times New Roman"/>
          <w:color w:val="000000"/>
          <w:sz w:val="24"/>
          <w:szCs w:val="24"/>
        </w:rPr>
        <w:t xml:space="preserve">Ф.М. Достоевский. Этапы биографии и творчества. Творческая </w:t>
      </w:r>
    </w:p>
    <w:p w:rsidR="00412414" w:rsidRPr="00412414" w:rsidRDefault="00412414" w:rsidP="00207249">
      <w:pPr>
        <w:shd w:val="clear" w:color="auto" w:fill="FFFFFF"/>
        <w:spacing w:after="0" w:line="240" w:lineRule="auto"/>
        <w:jc w:val="both"/>
        <w:rPr>
          <w:rFonts w:ascii="Times New Roman" w:hAnsi="Times New Roman"/>
          <w:color w:val="000000"/>
          <w:sz w:val="24"/>
          <w:szCs w:val="24"/>
        </w:rPr>
      </w:pPr>
      <w:r w:rsidRPr="00412414">
        <w:rPr>
          <w:rFonts w:ascii="Times New Roman" w:hAnsi="Times New Roman"/>
          <w:color w:val="000000"/>
          <w:sz w:val="24"/>
          <w:szCs w:val="24"/>
        </w:rPr>
        <w:t>биография Ф.М, Достоевского. Роман «Преступление и наказание». В Петербурге Достоевского. Раскольников среди униженных и оскорбленных. Социальные и философские причины бунта Раскольникова. Идея Раскольникова о праве сильной личности. Преступление Раскольникова. Причины поражения Раскольникова. Раскольников и «сильные мира сего». Раскольников и его «двойники» (Лужин и Свидригайлов). Место Раскольникова в системе образов романа. Раскольников и Порфирий Петрович. «Правда» сони Мармеладовой. Воскрешение человека в Раскольникове через любовь. Раскольников и Соня Мармеладова. Смысл финала романа. Нравственная проблематика, острое чувство ответственности в произведениях писателя. «Поиски «человека в человеке». «Преступление и наказание». Детективный сюжет и глубина постановки нравственных проблем. Раскольников. Сонечка Мармеладова и проблема нравственного идеала автора. Тема гордости и смирения. Библейские мотивы в романе. Мрачный облик Петербурга. Роль эпилога.</w:t>
      </w:r>
    </w:p>
    <w:p w:rsidR="00412414" w:rsidRPr="00412414" w:rsidRDefault="00412414" w:rsidP="00412414">
      <w:pPr>
        <w:shd w:val="clear" w:color="auto" w:fill="FFFFFF"/>
        <w:spacing w:after="0" w:line="240" w:lineRule="auto"/>
        <w:ind w:firstLine="567"/>
        <w:jc w:val="both"/>
        <w:rPr>
          <w:rFonts w:ascii="Times New Roman" w:hAnsi="Times New Roman"/>
          <w:color w:val="000000"/>
          <w:sz w:val="24"/>
          <w:szCs w:val="24"/>
        </w:rPr>
      </w:pPr>
      <w:r w:rsidRPr="00412414">
        <w:rPr>
          <w:rFonts w:ascii="Times New Roman" w:hAnsi="Times New Roman"/>
          <w:b/>
          <w:bCs/>
          <w:color w:val="000000"/>
          <w:sz w:val="24"/>
          <w:szCs w:val="24"/>
        </w:rPr>
        <w:t>Л.Н.Толсто</w:t>
      </w:r>
      <w:r>
        <w:rPr>
          <w:rFonts w:ascii="Times New Roman" w:hAnsi="Times New Roman"/>
          <w:b/>
          <w:bCs/>
          <w:color w:val="000000"/>
          <w:sz w:val="24"/>
          <w:szCs w:val="24"/>
        </w:rPr>
        <w:t xml:space="preserve">й. </w:t>
      </w:r>
      <w:r w:rsidRPr="00412414">
        <w:rPr>
          <w:rFonts w:ascii="Times New Roman" w:hAnsi="Times New Roman"/>
          <w:color w:val="000000"/>
          <w:sz w:val="24"/>
          <w:szCs w:val="24"/>
        </w:rPr>
        <w:t xml:space="preserve">Л.Н. Толстой. По страницам великой жизни. «Война и мир» - роман-эпопея: проблематика, образы, жанр. Эпизод «Вечер в салоне Шерер. Петербург. Июль 1805 г.» Именины у Ростовых. Лысые горы. Изображение войны 1805-1807 г.г. Поиски плодотворной деятельности П. Безухова и А. Болконского. Быт поместного дворянства и «жизнь сердца» героев. Система образов в романе и нравственная концепция Толстого, его критерии оценки личности. Война 1812 года – Отечественная война. Осуждение войны. Бородинское сражение как идейно-композиционный центр романа. Кутузов и Наполеон в </w:t>
      </w:r>
      <w:r w:rsidRPr="00412414">
        <w:rPr>
          <w:rFonts w:ascii="Times New Roman" w:hAnsi="Times New Roman"/>
          <w:color w:val="000000"/>
          <w:sz w:val="24"/>
          <w:szCs w:val="24"/>
        </w:rPr>
        <w:lastRenderedPageBreak/>
        <w:t>романе. Противопоставление Кутузова и Наполеона. Партизанская война. Бегство французов. Последний период войны и ее воздействие на героев. «Мысль народная» в романе «Война и мир». Простой народ как ведущая сила исторических событий и источник настоящих норм морали. Эпилог романа. «Бородино» Лермонтова как зерно замысла романа-эпопеи. История создания. Жанровое своеобразие. Художественные особенности произведения: специфика композиции, психологизм и «диалектика души» в раскрытии характеров персонажей. Женские образы романа – Наташа Ростова и Марья Болконская. Картины войны в романе. «Роевая» жизнь крестьянства. Значение образа Платона Каратаева. Психологизм прозы Толстого. Приемы изображения духовного мира героев («диалектика души»). Внутренний монолог как прием психологической характеристики героя. Антитеза как центральный композиционный прием в романе. Портрет, пейзаж, диалоги и внутренние монологи в романе. Интерес к Толстому в современном мире.</w:t>
      </w:r>
    </w:p>
    <w:p w:rsidR="00412414" w:rsidRPr="00412414" w:rsidRDefault="00412414" w:rsidP="00412414">
      <w:pPr>
        <w:shd w:val="clear" w:color="auto" w:fill="FFFFFF"/>
        <w:spacing w:after="0" w:line="240" w:lineRule="auto"/>
        <w:ind w:firstLine="567"/>
        <w:jc w:val="both"/>
        <w:rPr>
          <w:rFonts w:ascii="Times New Roman" w:hAnsi="Times New Roman"/>
          <w:color w:val="000000"/>
          <w:sz w:val="24"/>
          <w:szCs w:val="24"/>
        </w:rPr>
      </w:pPr>
      <w:r w:rsidRPr="00412414">
        <w:rPr>
          <w:rFonts w:ascii="Times New Roman" w:hAnsi="Times New Roman"/>
          <w:b/>
          <w:bCs/>
          <w:color w:val="000000"/>
          <w:sz w:val="24"/>
          <w:szCs w:val="24"/>
        </w:rPr>
        <w:t>Н.С.Лесков</w:t>
      </w:r>
      <w:r>
        <w:rPr>
          <w:rFonts w:ascii="Times New Roman" w:hAnsi="Times New Roman"/>
          <w:b/>
          <w:bCs/>
          <w:color w:val="000000"/>
          <w:sz w:val="24"/>
          <w:szCs w:val="24"/>
        </w:rPr>
        <w:t xml:space="preserve">. </w:t>
      </w:r>
      <w:r w:rsidRPr="00412414">
        <w:rPr>
          <w:rFonts w:ascii="Times New Roman" w:hAnsi="Times New Roman"/>
          <w:color w:val="000000"/>
          <w:sz w:val="24"/>
          <w:szCs w:val="24"/>
        </w:rPr>
        <w:t>Краткая справка о жизни и творчестве писателя. Судьба его творчества. Художественный мир произведений Н.С. Лескова. «Очарованный странник». Изображение национального русского характера в повести. Идейно-художественное своеобразие повести. Лесков как мастер изображения русского быта. Национальный характер в изображении писателя. Напряженность сюжетов и трагизм судеб героев его произведений. «Очарованный странник». Особенности сюжета повести. Изображение этапов духовного пути личности. (смысл странствий героя повести). Иван Флягин – один из героев- правдоискателей. Былинные мотивы повести. Особенности лесковской повествовательной манеры сказа.</w:t>
      </w:r>
    </w:p>
    <w:p w:rsidR="00412414" w:rsidRPr="00412414" w:rsidRDefault="00412414" w:rsidP="00412414">
      <w:pPr>
        <w:shd w:val="clear" w:color="auto" w:fill="FFFFFF"/>
        <w:spacing w:after="0" w:line="240" w:lineRule="auto"/>
        <w:ind w:firstLine="567"/>
        <w:jc w:val="both"/>
        <w:rPr>
          <w:rFonts w:ascii="Times New Roman" w:hAnsi="Times New Roman"/>
          <w:color w:val="000000"/>
          <w:sz w:val="24"/>
          <w:szCs w:val="24"/>
        </w:rPr>
      </w:pPr>
      <w:r w:rsidRPr="00412414">
        <w:rPr>
          <w:rFonts w:ascii="Times New Roman" w:hAnsi="Times New Roman"/>
          <w:b/>
          <w:bCs/>
          <w:color w:val="000000"/>
          <w:sz w:val="24"/>
          <w:szCs w:val="24"/>
        </w:rPr>
        <w:t xml:space="preserve">Страницы зарубежной литературы к.19-н.20 веков </w:t>
      </w:r>
    </w:p>
    <w:p w:rsidR="00412414" w:rsidRPr="00412414" w:rsidRDefault="00412414" w:rsidP="00412414">
      <w:pPr>
        <w:shd w:val="clear" w:color="auto" w:fill="FFFFFF"/>
        <w:spacing w:after="0" w:line="240" w:lineRule="auto"/>
        <w:ind w:firstLine="567"/>
        <w:jc w:val="both"/>
        <w:rPr>
          <w:rFonts w:ascii="Times New Roman" w:hAnsi="Times New Roman"/>
          <w:color w:val="000000"/>
          <w:sz w:val="24"/>
          <w:szCs w:val="24"/>
        </w:rPr>
      </w:pPr>
      <w:r w:rsidRPr="00412414">
        <w:rPr>
          <w:rFonts w:ascii="Times New Roman" w:hAnsi="Times New Roman"/>
          <w:color w:val="000000"/>
          <w:sz w:val="24"/>
          <w:szCs w:val="24"/>
        </w:rPr>
        <w:t>Обзорная лекция по творчеству Генри Ибсена, Ги де Мопассана, Бернарда Шоу. Г. де Мопассан. «Ожерелье». Грустные раздумья автора о несправедливости мира. Мечты героев и их неосуществимость. Тонкость психологического анализа. Г. Ибсен. «Кукольный дом». Образ героини. Вопрос о правах женщины. Своеобразие «драм идей» как социально-психологических драм.</w:t>
      </w:r>
    </w:p>
    <w:p w:rsidR="00412414" w:rsidRPr="00412414" w:rsidRDefault="00412414" w:rsidP="00412414">
      <w:pPr>
        <w:shd w:val="clear" w:color="auto" w:fill="FFFFFF"/>
        <w:spacing w:after="0" w:line="240" w:lineRule="auto"/>
        <w:ind w:firstLine="567"/>
        <w:jc w:val="both"/>
        <w:rPr>
          <w:rFonts w:ascii="Times New Roman" w:hAnsi="Times New Roman"/>
          <w:color w:val="000000"/>
          <w:sz w:val="24"/>
          <w:szCs w:val="24"/>
        </w:rPr>
      </w:pPr>
      <w:r w:rsidRPr="00412414">
        <w:rPr>
          <w:rFonts w:ascii="Times New Roman" w:hAnsi="Times New Roman"/>
          <w:b/>
          <w:bCs/>
          <w:color w:val="000000"/>
          <w:sz w:val="24"/>
          <w:szCs w:val="24"/>
        </w:rPr>
        <w:t>А.П.Чехов</w:t>
      </w:r>
      <w:r>
        <w:rPr>
          <w:rFonts w:ascii="Times New Roman" w:hAnsi="Times New Roman"/>
          <w:b/>
          <w:bCs/>
          <w:color w:val="000000"/>
          <w:sz w:val="24"/>
          <w:szCs w:val="24"/>
        </w:rPr>
        <w:t xml:space="preserve">. </w:t>
      </w:r>
      <w:r w:rsidRPr="00412414">
        <w:rPr>
          <w:rFonts w:ascii="Times New Roman" w:hAnsi="Times New Roman"/>
          <w:color w:val="000000"/>
          <w:sz w:val="24"/>
          <w:szCs w:val="24"/>
        </w:rPr>
        <w:t>А.П. Чехов. Этапы биографии и творчества. Тема гибели души в рассказе «Ионыч». Рассказы Чехова, своеобразие их тематики и стиля. Проблема ответственности человека за свою судьбу. Мастерство писателя: внимание к детали, «импрессионизм», философская глубина, лаконизм повествования. Действующие лица пьесы «Вишневый сад» и тема ответственности человека за свою судьбу. Конфликт в пьесе «Вишневый сад». Символический смысл образа вишневого сада. Тема времени в пьесе. Подтекст. Своеобразие жанра. Раневская и Гаев как герои уходящего в прошлое усадебного быта. Разлад между желаниями и реальностью существования – основа конфликта пьесы. Образы Лопахина, Пети Трофимова и Ани. Образы слуг (Яша, Дуняша, Фирс). Внесценические персонажи. Новаторство Чехова-драматурга. Значение творческого наследия Чехова для мировой литературы и театра.</w:t>
      </w:r>
    </w:p>
    <w:p w:rsidR="00412414" w:rsidRDefault="00412414" w:rsidP="00412414">
      <w:pPr>
        <w:shd w:val="clear" w:color="auto" w:fill="FFFFFF"/>
        <w:spacing w:after="0" w:line="240" w:lineRule="auto"/>
        <w:ind w:firstLine="567"/>
        <w:jc w:val="both"/>
        <w:rPr>
          <w:rFonts w:ascii="Times New Roman" w:hAnsi="Times New Roman"/>
          <w:b/>
          <w:bCs/>
          <w:color w:val="000000"/>
          <w:sz w:val="24"/>
          <w:szCs w:val="24"/>
        </w:rPr>
      </w:pPr>
      <w:r>
        <w:rPr>
          <w:rFonts w:ascii="Times New Roman" w:hAnsi="Times New Roman"/>
          <w:b/>
          <w:bCs/>
          <w:color w:val="000000"/>
          <w:sz w:val="24"/>
          <w:szCs w:val="24"/>
        </w:rPr>
        <w:t xml:space="preserve">Мировое значение русской литературы 19 века. </w:t>
      </w:r>
    </w:p>
    <w:p w:rsidR="00A04F91" w:rsidRDefault="00A04F91" w:rsidP="00412414">
      <w:pPr>
        <w:shd w:val="clear" w:color="auto" w:fill="FFFFFF"/>
        <w:spacing w:after="0" w:line="240" w:lineRule="auto"/>
        <w:ind w:firstLine="567"/>
        <w:jc w:val="both"/>
        <w:rPr>
          <w:rFonts w:ascii="Times New Roman" w:hAnsi="Times New Roman"/>
          <w:b/>
          <w:bCs/>
          <w:color w:val="000000"/>
          <w:sz w:val="24"/>
          <w:szCs w:val="24"/>
        </w:rPr>
      </w:pPr>
    </w:p>
    <w:p w:rsidR="00A04F91" w:rsidRPr="00C36BA6" w:rsidRDefault="00A04F91" w:rsidP="00A04F91">
      <w:pPr>
        <w:autoSpaceDE w:val="0"/>
        <w:autoSpaceDN w:val="0"/>
        <w:adjustRightInd w:val="0"/>
        <w:spacing w:after="0" w:line="240" w:lineRule="auto"/>
        <w:ind w:firstLine="567"/>
        <w:jc w:val="center"/>
        <w:rPr>
          <w:rFonts w:ascii="Times New Roman" w:hAnsi="Times New Roman"/>
          <w:b/>
          <w:sz w:val="24"/>
          <w:szCs w:val="24"/>
        </w:rPr>
      </w:pPr>
      <w:r w:rsidRPr="00C36BA6">
        <w:rPr>
          <w:rFonts w:ascii="Times New Roman" w:eastAsia="TimesNewRoman" w:hAnsi="Times New Roman"/>
          <w:b/>
        </w:rPr>
        <w:t>Тематическое планирование</w:t>
      </w:r>
    </w:p>
    <w:tbl>
      <w:tblPr>
        <w:tblStyle w:val="aff1"/>
        <w:tblW w:w="0" w:type="auto"/>
        <w:tblInd w:w="284" w:type="dxa"/>
        <w:tblLook w:val="04A0"/>
      </w:tblPr>
      <w:tblGrid>
        <w:gridCol w:w="438"/>
        <w:gridCol w:w="7598"/>
        <w:gridCol w:w="1392"/>
      </w:tblGrid>
      <w:tr w:rsidR="00A04F91" w:rsidRPr="00427974" w:rsidTr="00EB6D22">
        <w:tc>
          <w:tcPr>
            <w:tcW w:w="438" w:type="dxa"/>
            <w:vAlign w:val="center"/>
          </w:tcPr>
          <w:p w:rsidR="00A04F91" w:rsidRPr="00427974" w:rsidRDefault="00A04F91" w:rsidP="00EB6D22">
            <w:pPr>
              <w:spacing w:after="0" w:line="240" w:lineRule="auto"/>
              <w:jc w:val="center"/>
              <w:rPr>
                <w:rFonts w:ascii="Times New Roman" w:hAnsi="Times New Roman"/>
                <w:b/>
              </w:rPr>
            </w:pPr>
            <w:r w:rsidRPr="00427974">
              <w:rPr>
                <w:rFonts w:ascii="Times New Roman" w:hAnsi="Times New Roman"/>
                <w:b/>
              </w:rPr>
              <w:t>№</w:t>
            </w:r>
          </w:p>
        </w:tc>
        <w:tc>
          <w:tcPr>
            <w:tcW w:w="7740" w:type="dxa"/>
            <w:vAlign w:val="center"/>
          </w:tcPr>
          <w:p w:rsidR="00A04F91" w:rsidRPr="00427974" w:rsidRDefault="00A04F91" w:rsidP="00EB6D22">
            <w:pPr>
              <w:spacing w:after="0" w:line="240" w:lineRule="auto"/>
              <w:jc w:val="center"/>
              <w:rPr>
                <w:rFonts w:ascii="Times New Roman" w:hAnsi="Times New Roman"/>
                <w:b/>
              </w:rPr>
            </w:pPr>
            <w:r w:rsidRPr="00427974">
              <w:rPr>
                <w:rFonts w:ascii="Times New Roman" w:hAnsi="Times New Roman"/>
                <w:b/>
              </w:rPr>
              <w:t>Тема</w:t>
            </w:r>
          </w:p>
        </w:tc>
        <w:tc>
          <w:tcPr>
            <w:tcW w:w="1392" w:type="dxa"/>
            <w:vAlign w:val="center"/>
          </w:tcPr>
          <w:p w:rsidR="00A04F91" w:rsidRPr="00427974" w:rsidRDefault="00A04F91" w:rsidP="00EB6D22">
            <w:pPr>
              <w:spacing w:after="0" w:line="240" w:lineRule="auto"/>
              <w:jc w:val="center"/>
              <w:rPr>
                <w:rFonts w:ascii="Times New Roman" w:hAnsi="Times New Roman"/>
                <w:b/>
              </w:rPr>
            </w:pPr>
            <w:r w:rsidRPr="00427974">
              <w:rPr>
                <w:rFonts w:ascii="Times New Roman" w:hAnsi="Times New Roman"/>
                <w:b/>
              </w:rPr>
              <w:t>Количество часов</w:t>
            </w:r>
          </w:p>
        </w:tc>
      </w:tr>
      <w:tr w:rsidR="00A04F91" w:rsidRPr="00427974" w:rsidTr="00EB6D22">
        <w:tc>
          <w:tcPr>
            <w:tcW w:w="438" w:type="dxa"/>
          </w:tcPr>
          <w:p w:rsidR="00A04F91" w:rsidRPr="00427974" w:rsidRDefault="00A04F91" w:rsidP="00EB6D22">
            <w:pPr>
              <w:spacing w:after="0" w:line="240" w:lineRule="auto"/>
              <w:jc w:val="both"/>
              <w:rPr>
                <w:rFonts w:ascii="Times New Roman" w:hAnsi="Times New Roman"/>
              </w:rPr>
            </w:pPr>
          </w:p>
        </w:tc>
        <w:tc>
          <w:tcPr>
            <w:tcW w:w="7740" w:type="dxa"/>
          </w:tcPr>
          <w:p w:rsidR="00A04F91" w:rsidRPr="00A04F91" w:rsidRDefault="00A04F91" w:rsidP="00EB6D22">
            <w:pPr>
              <w:spacing w:after="0" w:line="240" w:lineRule="auto"/>
              <w:jc w:val="center"/>
              <w:rPr>
                <w:rFonts w:ascii="Times New Roman" w:hAnsi="Times New Roman"/>
                <w:b/>
              </w:rPr>
            </w:pPr>
            <w:r w:rsidRPr="00A04F91">
              <w:rPr>
                <w:rFonts w:ascii="Times New Roman" w:hAnsi="Times New Roman"/>
                <w:b/>
              </w:rPr>
              <w:t>10 класс – 105 часов</w:t>
            </w:r>
          </w:p>
        </w:tc>
        <w:tc>
          <w:tcPr>
            <w:tcW w:w="1392" w:type="dxa"/>
          </w:tcPr>
          <w:p w:rsidR="00A04F91" w:rsidRPr="00427974" w:rsidRDefault="00A04F91" w:rsidP="00EB6D22">
            <w:pPr>
              <w:spacing w:after="0" w:line="240" w:lineRule="auto"/>
              <w:jc w:val="both"/>
              <w:rPr>
                <w:rFonts w:ascii="Times New Roman" w:hAnsi="Times New Roman"/>
              </w:rPr>
            </w:pPr>
          </w:p>
        </w:tc>
      </w:tr>
      <w:tr w:rsidR="00A04F91" w:rsidRPr="00427974" w:rsidTr="00EB6D22">
        <w:tc>
          <w:tcPr>
            <w:tcW w:w="438" w:type="dxa"/>
          </w:tcPr>
          <w:p w:rsidR="00A04F91" w:rsidRPr="00427974" w:rsidRDefault="00A04F91" w:rsidP="00EB6D22">
            <w:pPr>
              <w:spacing w:after="0" w:line="240" w:lineRule="auto"/>
              <w:jc w:val="both"/>
              <w:rPr>
                <w:rFonts w:ascii="Times New Roman" w:hAnsi="Times New Roman"/>
              </w:rPr>
            </w:pPr>
            <w:r w:rsidRPr="00427974">
              <w:rPr>
                <w:rFonts w:ascii="Times New Roman" w:hAnsi="Times New Roman"/>
              </w:rPr>
              <w:t>1</w:t>
            </w:r>
          </w:p>
        </w:tc>
        <w:tc>
          <w:tcPr>
            <w:tcW w:w="7740" w:type="dxa"/>
          </w:tcPr>
          <w:p w:rsidR="00A04F91" w:rsidRPr="00427974" w:rsidRDefault="00A04F91" w:rsidP="00EB6D22">
            <w:pPr>
              <w:spacing w:after="0" w:line="240" w:lineRule="auto"/>
              <w:jc w:val="both"/>
              <w:rPr>
                <w:rFonts w:ascii="Times New Roman" w:hAnsi="Times New Roman"/>
              </w:rPr>
            </w:pPr>
            <w:r w:rsidRPr="00427974">
              <w:rPr>
                <w:rFonts w:ascii="Times New Roman" w:hAnsi="Times New Roman"/>
              </w:rPr>
              <w:t>Введение</w:t>
            </w:r>
          </w:p>
        </w:tc>
        <w:tc>
          <w:tcPr>
            <w:tcW w:w="1392" w:type="dxa"/>
            <w:vAlign w:val="center"/>
          </w:tcPr>
          <w:p w:rsidR="00A04F91" w:rsidRPr="00427974" w:rsidRDefault="0059705E" w:rsidP="00EB6D22">
            <w:pPr>
              <w:spacing w:after="0" w:line="240" w:lineRule="auto"/>
              <w:jc w:val="center"/>
              <w:rPr>
                <w:rFonts w:ascii="Times New Roman" w:hAnsi="Times New Roman"/>
              </w:rPr>
            </w:pPr>
            <w:r>
              <w:rPr>
                <w:rFonts w:ascii="Times New Roman" w:hAnsi="Times New Roman"/>
              </w:rPr>
              <w:t xml:space="preserve">1 </w:t>
            </w:r>
          </w:p>
        </w:tc>
      </w:tr>
      <w:tr w:rsidR="00A04F91" w:rsidRPr="00427974" w:rsidTr="00EB6D22">
        <w:tc>
          <w:tcPr>
            <w:tcW w:w="438" w:type="dxa"/>
          </w:tcPr>
          <w:p w:rsidR="00A04F91" w:rsidRPr="00427974" w:rsidRDefault="00A04F91" w:rsidP="00EB6D22">
            <w:pPr>
              <w:spacing w:after="0" w:line="240" w:lineRule="auto"/>
              <w:jc w:val="both"/>
              <w:rPr>
                <w:rFonts w:ascii="Times New Roman" w:hAnsi="Times New Roman"/>
              </w:rPr>
            </w:pPr>
            <w:r w:rsidRPr="00427974">
              <w:rPr>
                <w:rFonts w:ascii="Times New Roman" w:hAnsi="Times New Roman"/>
              </w:rPr>
              <w:t>2</w:t>
            </w:r>
          </w:p>
        </w:tc>
        <w:tc>
          <w:tcPr>
            <w:tcW w:w="7740" w:type="dxa"/>
          </w:tcPr>
          <w:p w:rsidR="00A04F91" w:rsidRPr="00427974" w:rsidRDefault="00A04F91" w:rsidP="00EB6D22">
            <w:pPr>
              <w:spacing w:after="0" w:line="240" w:lineRule="auto"/>
              <w:jc w:val="both"/>
              <w:rPr>
                <w:rFonts w:ascii="Times New Roman" w:hAnsi="Times New Roman"/>
              </w:rPr>
            </w:pPr>
            <w:r w:rsidRPr="00427974">
              <w:rPr>
                <w:rFonts w:ascii="Times New Roman" w:hAnsi="Times New Roman"/>
                <w:shd w:val="clear" w:color="auto" w:fill="FFFFFF"/>
              </w:rPr>
              <w:t>Становление реализма как направления в европейской литературе</w:t>
            </w:r>
          </w:p>
        </w:tc>
        <w:tc>
          <w:tcPr>
            <w:tcW w:w="1392" w:type="dxa"/>
            <w:vAlign w:val="center"/>
          </w:tcPr>
          <w:p w:rsidR="00A04F91" w:rsidRPr="00427974" w:rsidRDefault="0059705E" w:rsidP="00EB6D22">
            <w:pPr>
              <w:spacing w:after="0" w:line="240" w:lineRule="auto"/>
              <w:jc w:val="center"/>
              <w:rPr>
                <w:rFonts w:ascii="Times New Roman" w:hAnsi="Times New Roman"/>
              </w:rPr>
            </w:pPr>
            <w:r>
              <w:rPr>
                <w:rFonts w:ascii="Times New Roman" w:hAnsi="Times New Roman"/>
              </w:rPr>
              <w:t xml:space="preserve">3 </w:t>
            </w:r>
          </w:p>
        </w:tc>
      </w:tr>
      <w:tr w:rsidR="00A04F91" w:rsidRPr="00427974" w:rsidTr="00EB6D22">
        <w:tc>
          <w:tcPr>
            <w:tcW w:w="438" w:type="dxa"/>
          </w:tcPr>
          <w:p w:rsidR="00A04F91" w:rsidRPr="00427974" w:rsidRDefault="00A04F91" w:rsidP="00EB6D22">
            <w:pPr>
              <w:spacing w:after="0" w:line="240" w:lineRule="auto"/>
              <w:jc w:val="both"/>
              <w:rPr>
                <w:rFonts w:ascii="Times New Roman" w:hAnsi="Times New Roman"/>
              </w:rPr>
            </w:pPr>
            <w:r w:rsidRPr="00427974">
              <w:rPr>
                <w:rFonts w:ascii="Times New Roman" w:hAnsi="Times New Roman"/>
              </w:rPr>
              <w:t>3</w:t>
            </w:r>
          </w:p>
        </w:tc>
        <w:tc>
          <w:tcPr>
            <w:tcW w:w="7740" w:type="dxa"/>
          </w:tcPr>
          <w:p w:rsidR="00A04F91" w:rsidRPr="00427974" w:rsidRDefault="00A04F91" w:rsidP="00EB6D22">
            <w:pPr>
              <w:spacing w:after="0" w:line="240" w:lineRule="auto"/>
              <w:jc w:val="both"/>
              <w:rPr>
                <w:rFonts w:ascii="Times New Roman" w:hAnsi="Times New Roman"/>
              </w:rPr>
            </w:pPr>
            <w:r w:rsidRPr="00427974">
              <w:rPr>
                <w:rFonts w:ascii="Times New Roman" w:hAnsi="Times New Roman"/>
              </w:rPr>
              <w:t>И.С.Тургенев. Жизнь и творчество</w:t>
            </w:r>
          </w:p>
        </w:tc>
        <w:tc>
          <w:tcPr>
            <w:tcW w:w="1392" w:type="dxa"/>
            <w:vAlign w:val="center"/>
          </w:tcPr>
          <w:p w:rsidR="00A04F91" w:rsidRPr="00427974" w:rsidRDefault="0059705E" w:rsidP="00EB6D22">
            <w:pPr>
              <w:spacing w:after="0" w:line="240" w:lineRule="auto"/>
              <w:jc w:val="center"/>
              <w:rPr>
                <w:rFonts w:ascii="Times New Roman" w:hAnsi="Times New Roman"/>
              </w:rPr>
            </w:pPr>
            <w:r>
              <w:rPr>
                <w:rFonts w:ascii="Times New Roman" w:hAnsi="Times New Roman"/>
              </w:rPr>
              <w:t xml:space="preserve">10 </w:t>
            </w:r>
          </w:p>
        </w:tc>
      </w:tr>
      <w:tr w:rsidR="00A04F91" w:rsidRPr="00427974" w:rsidTr="00EB6D22">
        <w:tc>
          <w:tcPr>
            <w:tcW w:w="438" w:type="dxa"/>
          </w:tcPr>
          <w:p w:rsidR="00A04F91" w:rsidRPr="00427974" w:rsidRDefault="00A04F91" w:rsidP="00EB6D22">
            <w:pPr>
              <w:spacing w:after="0" w:line="240" w:lineRule="auto"/>
              <w:jc w:val="both"/>
              <w:rPr>
                <w:rFonts w:ascii="Times New Roman" w:hAnsi="Times New Roman"/>
              </w:rPr>
            </w:pPr>
            <w:r w:rsidRPr="00427974">
              <w:rPr>
                <w:rFonts w:ascii="Times New Roman" w:hAnsi="Times New Roman"/>
              </w:rPr>
              <w:t>4</w:t>
            </w:r>
          </w:p>
        </w:tc>
        <w:tc>
          <w:tcPr>
            <w:tcW w:w="7740" w:type="dxa"/>
          </w:tcPr>
          <w:p w:rsidR="00A04F91" w:rsidRPr="00427974" w:rsidRDefault="00A04F91" w:rsidP="00EB6D22">
            <w:pPr>
              <w:spacing w:after="0" w:line="240" w:lineRule="auto"/>
              <w:jc w:val="both"/>
              <w:rPr>
                <w:rFonts w:ascii="Times New Roman" w:hAnsi="Times New Roman"/>
              </w:rPr>
            </w:pPr>
            <w:r w:rsidRPr="00427974">
              <w:rPr>
                <w:rFonts w:ascii="Times New Roman" w:hAnsi="Times New Roman"/>
              </w:rPr>
              <w:t>Н.Г.Чернышевский. Жизнь и творчество</w:t>
            </w:r>
          </w:p>
        </w:tc>
        <w:tc>
          <w:tcPr>
            <w:tcW w:w="1392" w:type="dxa"/>
            <w:vAlign w:val="center"/>
          </w:tcPr>
          <w:p w:rsidR="00A04F91" w:rsidRPr="00427974" w:rsidRDefault="0059705E" w:rsidP="00EB6D22">
            <w:pPr>
              <w:spacing w:after="0" w:line="240" w:lineRule="auto"/>
              <w:jc w:val="center"/>
              <w:rPr>
                <w:rFonts w:ascii="Times New Roman" w:hAnsi="Times New Roman"/>
              </w:rPr>
            </w:pPr>
            <w:r>
              <w:rPr>
                <w:rFonts w:ascii="Times New Roman" w:hAnsi="Times New Roman"/>
              </w:rPr>
              <w:t xml:space="preserve">2 </w:t>
            </w:r>
          </w:p>
        </w:tc>
      </w:tr>
      <w:tr w:rsidR="00A04F91" w:rsidRPr="00427974" w:rsidTr="00EB6D22">
        <w:tc>
          <w:tcPr>
            <w:tcW w:w="438" w:type="dxa"/>
          </w:tcPr>
          <w:p w:rsidR="00A04F91" w:rsidRPr="00427974" w:rsidRDefault="00A04F91" w:rsidP="00EB6D22">
            <w:pPr>
              <w:spacing w:after="0" w:line="240" w:lineRule="auto"/>
              <w:jc w:val="both"/>
              <w:rPr>
                <w:rFonts w:ascii="Times New Roman" w:hAnsi="Times New Roman"/>
              </w:rPr>
            </w:pPr>
            <w:r w:rsidRPr="00427974">
              <w:rPr>
                <w:rFonts w:ascii="Times New Roman" w:hAnsi="Times New Roman"/>
              </w:rPr>
              <w:t>5</w:t>
            </w:r>
          </w:p>
        </w:tc>
        <w:tc>
          <w:tcPr>
            <w:tcW w:w="7740" w:type="dxa"/>
          </w:tcPr>
          <w:p w:rsidR="00A04F91" w:rsidRPr="00427974" w:rsidRDefault="00A04F91" w:rsidP="00EB6D22">
            <w:pPr>
              <w:spacing w:after="0" w:line="240" w:lineRule="auto"/>
              <w:jc w:val="both"/>
              <w:rPr>
                <w:rFonts w:ascii="Times New Roman" w:hAnsi="Times New Roman"/>
              </w:rPr>
            </w:pPr>
            <w:r w:rsidRPr="00427974">
              <w:rPr>
                <w:rFonts w:ascii="Times New Roman" w:hAnsi="Times New Roman"/>
              </w:rPr>
              <w:t>И.А Гончаров. Жизнь и творчество</w:t>
            </w:r>
          </w:p>
        </w:tc>
        <w:tc>
          <w:tcPr>
            <w:tcW w:w="1392" w:type="dxa"/>
            <w:vAlign w:val="center"/>
          </w:tcPr>
          <w:p w:rsidR="00A04F91" w:rsidRPr="00427974" w:rsidRDefault="0059705E" w:rsidP="00EB6D22">
            <w:pPr>
              <w:spacing w:after="0" w:line="240" w:lineRule="auto"/>
              <w:jc w:val="center"/>
              <w:rPr>
                <w:rFonts w:ascii="Times New Roman" w:hAnsi="Times New Roman"/>
              </w:rPr>
            </w:pPr>
            <w:r>
              <w:rPr>
                <w:rFonts w:ascii="Times New Roman" w:hAnsi="Times New Roman"/>
              </w:rPr>
              <w:t xml:space="preserve">10 </w:t>
            </w:r>
          </w:p>
        </w:tc>
      </w:tr>
      <w:tr w:rsidR="00A04F91" w:rsidRPr="00427974" w:rsidTr="00EB6D22">
        <w:tc>
          <w:tcPr>
            <w:tcW w:w="438" w:type="dxa"/>
          </w:tcPr>
          <w:p w:rsidR="00A04F91" w:rsidRPr="00427974" w:rsidRDefault="00A04F91" w:rsidP="00EB6D22">
            <w:pPr>
              <w:spacing w:after="0" w:line="240" w:lineRule="auto"/>
              <w:jc w:val="both"/>
              <w:rPr>
                <w:rFonts w:ascii="Times New Roman" w:hAnsi="Times New Roman"/>
              </w:rPr>
            </w:pPr>
            <w:r w:rsidRPr="00427974">
              <w:rPr>
                <w:rFonts w:ascii="Times New Roman" w:hAnsi="Times New Roman"/>
              </w:rPr>
              <w:t>6</w:t>
            </w:r>
          </w:p>
        </w:tc>
        <w:tc>
          <w:tcPr>
            <w:tcW w:w="7740" w:type="dxa"/>
          </w:tcPr>
          <w:p w:rsidR="00A04F91" w:rsidRPr="00427974" w:rsidRDefault="00A04F91" w:rsidP="00EB6D22">
            <w:pPr>
              <w:spacing w:after="0" w:line="240" w:lineRule="auto"/>
              <w:jc w:val="both"/>
              <w:rPr>
                <w:rFonts w:ascii="Times New Roman" w:hAnsi="Times New Roman"/>
              </w:rPr>
            </w:pPr>
            <w:r w:rsidRPr="00427974">
              <w:rPr>
                <w:rFonts w:ascii="Times New Roman" w:hAnsi="Times New Roman"/>
              </w:rPr>
              <w:t>А.Н.Островский. Жизнь и творчество</w:t>
            </w:r>
          </w:p>
        </w:tc>
        <w:tc>
          <w:tcPr>
            <w:tcW w:w="1392" w:type="dxa"/>
            <w:vAlign w:val="center"/>
          </w:tcPr>
          <w:p w:rsidR="00A04F91" w:rsidRPr="00427974" w:rsidRDefault="0059705E" w:rsidP="00EB6D22">
            <w:pPr>
              <w:spacing w:after="0" w:line="240" w:lineRule="auto"/>
              <w:jc w:val="center"/>
              <w:rPr>
                <w:rFonts w:ascii="Times New Roman" w:hAnsi="Times New Roman"/>
              </w:rPr>
            </w:pPr>
            <w:r>
              <w:rPr>
                <w:rFonts w:ascii="Times New Roman" w:hAnsi="Times New Roman"/>
              </w:rPr>
              <w:t xml:space="preserve">7 </w:t>
            </w:r>
          </w:p>
        </w:tc>
      </w:tr>
      <w:tr w:rsidR="00A04F91" w:rsidRPr="00427974" w:rsidTr="00EB6D22">
        <w:tc>
          <w:tcPr>
            <w:tcW w:w="438" w:type="dxa"/>
          </w:tcPr>
          <w:p w:rsidR="00A04F91" w:rsidRPr="00427974" w:rsidRDefault="00A04F91" w:rsidP="00EB6D22">
            <w:pPr>
              <w:spacing w:after="0" w:line="240" w:lineRule="auto"/>
              <w:jc w:val="both"/>
              <w:rPr>
                <w:rFonts w:ascii="Times New Roman" w:hAnsi="Times New Roman"/>
              </w:rPr>
            </w:pPr>
            <w:r w:rsidRPr="00427974">
              <w:rPr>
                <w:rFonts w:ascii="Times New Roman" w:hAnsi="Times New Roman"/>
              </w:rPr>
              <w:lastRenderedPageBreak/>
              <w:t>7</w:t>
            </w:r>
          </w:p>
        </w:tc>
        <w:tc>
          <w:tcPr>
            <w:tcW w:w="7740" w:type="dxa"/>
          </w:tcPr>
          <w:p w:rsidR="00A04F91" w:rsidRPr="00427974" w:rsidRDefault="00A04F91" w:rsidP="00EB6D22">
            <w:pPr>
              <w:spacing w:after="0" w:line="240" w:lineRule="auto"/>
              <w:jc w:val="both"/>
              <w:rPr>
                <w:rFonts w:ascii="Times New Roman" w:hAnsi="Times New Roman"/>
              </w:rPr>
            </w:pPr>
            <w:r w:rsidRPr="00427974">
              <w:rPr>
                <w:rFonts w:ascii="Times New Roman" w:hAnsi="Times New Roman"/>
              </w:rPr>
              <w:t>Поэзия Ф.И.Тютчева</w:t>
            </w:r>
          </w:p>
        </w:tc>
        <w:tc>
          <w:tcPr>
            <w:tcW w:w="1392" w:type="dxa"/>
            <w:vAlign w:val="center"/>
          </w:tcPr>
          <w:p w:rsidR="00A04F91" w:rsidRPr="00427974" w:rsidRDefault="0059705E" w:rsidP="00EB6D22">
            <w:pPr>
              <w:spacing w:after="0" w:line="240" w:lineRule="auto"/>
              <w:jc w:val="center"/>
              <w:rPr>
                <w:rFonts w:ascii="Times New Roman" w:hAnsi="Times New Roman"/>
              </w:rPr>
            </w:pPr>
            <w:r>
              <w:rPr>
                <w:rFonts w:ascii="Times New Roman" w:hAnsi="Times New Roman"/>
              </w:rPr>
              <w:t xml:space="preserve">2 </w:t>
            </w:r>
          </w:p>
        </w:tc>
      </w:tr>
      <w:tr w:rsidR="00A04F91" w:rsidRPr="00427974" w:rsidTr="00EB6D22">
        <w:tc>
          <w:tcPr>
            <w:tcW w:w="438" w:type="dxa"/>
          </w:tcPr>
          <w:p w:rsidR="00A04F91" w:rsidRPr="00427974" w:rsidRDefault="00A04F91" w:rsidP="00EB6D22">
            <w:pPr>
              <w:spacing w:after="0" w:line="240" w:lineRule="auto"/>
              <w:jc w:val="both"/>
              <w:rPr>
                <w:rFonts w:ascii="Times New Roman" w:hAnsi="Times New Roman"/>
              </w:rPr>
            </w:pPr>
            <w:r w:rsidRPr="00427974">
              <w:rPr>
                <w:rFonts w:ascii="Times New Roman" w:hAnsi="Times New Roman"/>
              </w:rPr>
              <w:t>8</w:t>
            </w:r>
          </w:p>
        </w:tc>
        <w:tc>
          <w:tcPr>
            <w:tcW w:w="7740" w:type="dxa"/>
          </w:tcPr>
          <w:p w:rsidR="00A04F91" w:rsidRPr="00427974" w:rsidRDefault="00A04F91" w:rsidP="00EB6D22">
            <w:pPr>
              <w:spacing w:after="0" w:line="240" w:lineRule="auto"/>
              <w:jc w:val="both"/>
              <w:rPr>
                <w:rFonts w:ascii="Times New Roman" w:hAnsi="Times New Roman"/>
              </w:rPr>
            </w:pPr>
            <w:r w:rsidRPr="00427974">
              <w:rPr>
                <w:rFonts w:ascii="Times New Roman" w:hAnsi="Times New Roman"/>
              </w:rPr>
              <w:t>Русская поэзия во второй половине 19 века (обзор)</w:t>
            </w:r>
          </w:p>
        </w:tc>
        <w:tc>
          <w:tcPr>
            <w:tcW w:w="1392" w:type="dxa"/>
            <w:vAlign w:val="center"/>
          </w:tcPr>
          <w:p w:rsidR="00A04F91" w:rsidRPr="00427974" w:rsidRDefault="0059705E" w:rsidP="00EB6D22">
            <w:pPr>
              <w:spacing w:after="0" w:line="240" w:lineRule="auto"/>
              <w:jc w:val="center"/>
              <w:rPr>
                <w:rFonts w:ascii="Times New Roman" w:hAnsi="Times New Roman"/>
              </w:rPr>
            </w:pPr>
            <w:r>
              <w:rPr>
                <w:rFonts w:ascii="Times New Roman" w:hAnsi="Times New Roman"/>
              </w:rPr>
              <w:t xml:space="preserve">1 </w:t>
            </w:r>
          </w:p>
        </w:tc>
      </w:tr>
      <w:tr w:rsidR="00A04F91" w:rsidRPr="00427974" w:rsidTr="00EB6D22">
        <w:tc>
          <w:tcPr>
            <w:tcW w:w="438" w:type="dxa"/>
          </w:tcPr>
          <w:p w:rsidR="00A04F91" w:rsidRPr="00427974" w:rsidRDefault="00A04F91" w:rsidP="00EB6D22">
            <w:pPr>
              <w:spacing w:after="0" w:line="240" w:lineRule="auto"/>
              <w:jc w:val="both"/>
              <w:rPr>
                <w:rFonts w:ascii="Times New Roman" w:hAnsi="Times New Roman"/>
              </w:rPr>
            </w:pPr>
            <w:r w:rsidRPr="00427974">
              <w:rPr>
                <w:rFonts w:ascii="Times New Roman" w:hAnsi="Times New Roman"/>
              </w:rPr>
              <w:t>9</w:t>
            </w:r>
          </w:p>
        </w:tc>
        <w:tc>
          <w:tcPr>
            <w:tcW w:w="7740" w:type="dxa"/>
          </w:tcPr>
          <w:p w:rsidR="00A04F91" w:rsidRPr="00427974" w:rsidRDefault="00A04F91" w:rsidP="00EB6D22">
            <w:pPr>
              <w:spacing w:after="0" w:line="240" w:lineRule="auto"/>
              <w:jc w:val="both"/>
              <w:rPr>
                <w:rFonts w:ascii="Times New Roman" w:hAnsi="Times New Roman"/>
              </w:rPr>
            </w:pPr>
            <w:r w:rsidRPr="00427974">
              <w:rPr>
                <w:rFonts w:ascii="Times New Roman" w:hAnsi="Times New Roman"/>
              </w:rPr>
              <w:t>Н.А.Некрасов. Жизнь и творчество</w:t>
            </w:r>
          </w:p>
        </w:tc>
        <w:tc>
          <w:tcPr>
            <w:tcW w:w="1392" w:type="dxa"/>
            <w:vAlign w:val="center"/>
          </w:tcPr>
          <w:p w:rsidR="00A04F91" w:rsidRPr="00427974" w:rsidRDefault="0059705E" w:rsidP="00EB6D22">
            <w:pPr>
              <w:spacing w:after="0" w:line="240" w:lineRule="auto"/>
              <w:jc w:val="center"/>
              <w:rPr>
                <w:rFonts w:ascii="Times New Roman" w:hAnsi="Times New Roman"/>
              </w:rPr>
            </w:pPr>
            <w:r>
              <w:rPr>
                <w:rFonts w:ascii="Times New Roman" w:hAnsi="Times New Roman"/>
              </w:rPr>
              <w:t xml:space="preserve">12 </w:t>
            </w:r>
          </w:p>
        </w:tc>
      </w:tr>
      <w:tr w:rsidR="00A04F91" w:rsidRPr="00427974" w:rsidTr="00EB6D22">
        <w:tc>
          <w:tcPr>
            <w:tcW w:w="438" w:type="dxa"/>
          </w:tcPr>
          <w:p w:rsidR="00A04F91" w:rsidRPr="00427974" w:rsidRDefault="00A04F91" w:rsidP="00EB6D22">
            <w:pPr>
              <w:spacing w:after="0" w:line="240" w:lineRule="auto"/>
              <w:jc w:val="both"/>
              <w:rPr>
                <w:rFonts w:ascii="Times New Roman" w:hAnsi="Times New Roman"/>
              </w:rPr>
            </w:pPr>
            <w:r w:rsidRPr="00427974">
              <w:rPr>
                <w:rFonts w:ascii="Times New Roman" w:hAnsi="Times New Roman"/>
              </w:rPr>
              <w:t>10</w:t>
            </w:r>
          </w:p>
        </w:tc>
        <w:tc>
          <w:tcPr>
            <w:tcW w:w="7740" w:type="dxa"/>
          </w:tcPr>
          <w:p w:rsidR="00A04F91" w:rsidRPr="00427974" w:rsidRDefault="00A04F91" w:rsidP="00EB6D22">
            <w:pPr>
              <w:spacing w:after="0" w:line="240" w:lineRule="auto"/>
              <w:jc w:val="both"/>
              <w:rPr>
                <w:rFonts w:ascii="Times New Roman" w:hAnsi="Times New Roman"/>
              </w:rPr>
            </w:pPr>
            <w:r w:rsidRPr="00427974">
              <w:rPr>
                <w:rFonts w:ascii="Times New Roman" w:hAnsi="Times New Roman"/>
              </w:rPr>
              <w:t>Поэзия А.А.Фета</w:t>
            </w:r>
          </w:p>
        </w:tc>
        <w:tc>
          <w:tcPr>
            <w:tcW w:w="1392" w:type="dxa"/>
            <w:vAlign w:val="center"/>
          </w:tcPr>
          <w:p w:rsidR="00A04F91" w:rsidRPr="00427974" w:rsidRDefault="0059705E" w:rsidP="00EB6D22">
            <w:pPr>
              <w:spacing w:after="0" w:line="240" w:lineRule="auto"/>
              <w:jc w:val="center"/>
              <w:rPr>
                <w:rFonts w:ascii="Times New Roman" w:hAnsi="Times New Roman"/>
              </w:rPr>
            </w:pPr>
            <w:r>
              <w:rPr>
                <w:rFonts w:ascii="Times New Roman" w:hAnsi="Times New Roman"/>
              </w:rPr>
              <w:t xml:space="preserve">2 </w:t>
            </w:r>
          </w:p>
        </w:tc>
      </w:tr>
      <w:tr w:rsidR="00A04F91" w:rsidRPr="00427974" w:rsidTr="00EB6D22">
        <w:tc>
          <w:tcPr>
            <w:tcW w:w="438" w:type="dxa"/>
          </w:tcPr>
          <w:p w:rsidR="00A04F91" w:rsidRPr="00427974" w:rsidRDefault="00A04F91" w:rsidP="00EB6D22">
            <w:pPr>
              <w:spacing w:after="0" w:line="240" w:lineRule="auto"/>
              <w:jc w:val="both"/>
              <w:rPr>
                <w:rFonts w:ascii="Times New Roman" w:hAnsi="Times New Roman"/>
              </w:rPr>
            </w:pPr>
            <w:r w:rsidRPr="00427974">
              <w:rPr>
                <w:rFonts w:ascii="Times New Roman" w:hAnsi="Times New Roman"/>
              </w:rPr>
              <w:t>11</w:t>
            </w:r>
          </w:p>
        </w:tc>
        <w:tc>
          <w:tcPr>
            <w:tcW w:w="7740" w:type="dxa"/>
          </w:tcPr>
          <w:p w:rsidR="00A04F91" w:rsidRPr="00427974" w:rsidRDefault="00A04F91" w:rsidP="00EB6D22">
            <w:pPr>
              <w:spacing w:after="0" w:line="240" w:lineRule="auto"/>
              <w:jc w:val="both"/>
              <w:rPr>
                <w:rFonts w:ascii="Times New Roman" w:hAnsi="Times New Roman"/>
              </w:rPr>
            </w:pPr>
            <w:r w:rsidRPr="00427974">
              <w:rPr>
                <w:rFonts w:ascii="Times New Roman" w:hAnsi="Times New Roman"/>
              </w:rPr>
              <w:t>Творчество А.К.Толстого</w:t>
            </w:r>
          </w:p>
        </w:tc>
        <w:tc>
          <w:tcPr>
            <w:tcW w:w="1392" w:type="dxa"/>
            <w:vAlign w:val="center"/>
          </w:tcPr>
          <w:p w:rsidR="00A04F91" w:rsidRPr="00427974" w:rsidRDefault="0059705E" w:rsidP="00EB6D22">
            <w:pPr>
              <w:spacing w:after="0" w:line="240" w:lineRule="auto"/>
              <w:jc w:val="center"/>
              <w:rPr>
                <w:rFonts w:ascii="Times New Roman" w:hAnsi="Times New Roman"/>
              </w:rPr>
            </w:pPr>
            <w:r>
              <w:rPr>
                <w:rFonts w:ascii="Times New Roman" w:hAnsi="Times New Roman"/>
              </w:rPr>
              <w:t xml:space="preserve">3 </w:t>
            </w:r>
          </w:p>
        </w:tc>
      </w:tr>
      <w:tr w:rsidR="00A04F91" w:rsidRPr="00427974" w:rsidTr="00EB6D22">
        <w:tc>
          <w:tcPr>
            <w:tcW w:w="438" w:type="dxa"/>
          </w:tcPr>
          <w:p w:rsidR="00A04F91" w:rsidRPr="00427974" w:rsidRDefault="00A04F91" w:rsidP="00EB6D22">
            <w:pPr>
              <w:spacing w:after="0" w:line="240" w:lineRule="auto"/>
              <w:jc w:val="both"/>
              <w:rPr>
                <w:rFonts w:ascii="Times New Roman" w:hAnsi="Times New Roman"/>
              </w:rPr>
            </w:pPr>
            <w:r>
              <w:rPr>
                <w:rFonts w:ascii="Times New Roman" w:hAnsi="Times New Roman"/>
              </w:rPr>
              <w:t>12</w:t>
            </w:r>
          </w:p>
        </w:tc>
        <w:tc>
          <w:tcPr>
            <w:tcW w:w="7740" w:type="dxa"/>
          </w:tcPr>
          <w:p w:rsidR="00A04F91" w:rsidRPr="00427974" w:rsidRDefault="00A04F91" w:rsidP="00EB6D22">
            <w:pPr>
              <w:spacing w:after="0" w:line="240" w:lineRule="auto"/>
              <w:jc w:val="both"/>
              <w:rPr>
                <w:rFonts w:ascii="Times New Roman" w:hAnsi="Times New Roman"/>
              </w:rPr>
            </w:pPr>
            <w:r>
              <w:rPr>
                <w:rFonts w:ascii="Times New Roman" w:hAnsi="Times New Roman"/>
              </w:rPr>
              <w:t>Резервное время</w:t>
            </w:r>
          </w:p>
        </w:tc>
        <w:tc>
          <w:tcPr>
            <w:tcW w:w="1392" w:type="dxa"/>
            <w:vAlign w:val="center"/>
          </w:tcPr>
          <w:p w:rsidR="00A04F91" w:rsidRPr="00427974" w:rsidRDefault="00A04F91" w:rsidP="00EB6D22">
            <w:pPr>
              <w:spacing w:after="0" w:line="240" w:lineRule="auto"/>
              <w:jc w:val="center"/>
              <w:rPr>
                <w:rFonts w:ascii="Times New Roman" w:hAnsi="Times New Roman"/>
              </w:rPr>
            </w:pPr>
            <w:r>
              <w:rPr>
                <w:rFonts w:ascii="Times New Roman" w:hAnsi="Times New Roman"/>
              </w:rPr>
              <w:t xml:space="preserve">2 </w:t>
            </w:r>
          </w:p>
        </w:tc>
      </w:tr>
      <w:tr w:rsidR="00A04F91" w:rsidRPr="00427974" w:rsidTr="00EB6D22">
        <w:tc>
          <w:tcPr>
            <w:tcW w:w="438" w:type="dxa"/>
          </w:tcPr>
          <w:p w:rsidR="00A04F91" w:rsidRPr="00427974" w:rsidRDefault="00A04F91" w:rsidP="00EB6D22">
            <w:pPr>
              <w:spacing w:after="0" w:line="240" w:lineRule="auto"/>
              <w:jc w:val="both"/>
              <w:rPr>
                <w:rFonts w:ascii="Times New Roman" w:hAnsi="Times New Roman"/>
              </w:rPr>
            </w:pPr>
            <w:r w:rsidRPr="00427974">
              <w:rPr>
                <w:rFonts w:ascii="Times New Roman" w:hAnsi="Times New Roman"/>
              </w:rPr>
              <w:t>13</w:t>
            </w:r>
          </w:p>
        </w:tc>
        <w:tc>
          <w:tcPr>
            <w:tcW w:w="7740" w:type="dxa"/>
          </w:tcPr>
          <w:p w:rsidR="00A04F91" w:rsidRPr="00427974" w:rsidRDefault="00A04F91" w:rsidP="00EB6D22">
            <w:pPr>
              <w:spacing w:after="0" w:line="240" w:lineRule="auto"/>
              <w:jc w:val="both"/>
              <w:rPr>
                <w:rFonts w:ascii="Times New Roman" w:hAnsi="Times New Roman"/>
              </w:rPr>
            </w:pPr>
            <w:r w:rsidRPr="00427974">
              <w:rPr>
                <w:rFonts w:ascii="Times New Roman" w:hAnsi="Times New Roman"/>
              </w:rPr>
              <w:t>М.Е.Салтыков-Щедрин. Жизнь и творчество</w:t>
            </w:r>
          </w:p>
        </w:tc>
        <w:tc>
          <w:tcPr>
            <w:tcW w:w="1392" w:type="dxa"/>
            <w:vAlign w:val="center"/>
          </w:tcPr>
          <w:p w:rsidR="00A04F91" w:rsidRPr="00427974" w:rsidRDefault="0059705E" w:rsidP="00EB6D22">
            <w:pPr>
              <w:spacing w:after="0" w:line="240" w:lineRule="auto"/>
              <w:jc w:val="center"/>
              <w:rPr>
                <w:rFonts w:ascii="Times New Roman" w:hAnsi="Times New Roman"/>
              </w:rPr>
            </w:pPr>
            <w:r>
              <w:rPr>
                <w:rFonts w:ascii="Times New Roman" w:hAnsi="Times New Roman"/>
              </w:rPr>
              <w:t xml:space="preserve">4 </w:t>
            </w:r>
          </w:p>
        </w:tc>
      </w:tr>
      <w:tr w:rsidR="00A04F91" w:rsidRPr="00427974" w:rsidTr="00EB6D22">
        <w:tc>
          <w:tcPr>
            <w:tcW w:w="438" w:type="dxa"/>
          </w:tcPr>
          <w:p w:rsidR="00A04F91" w:rsidRPr="00427974" w:rsidRDefault="00A04F91" w:rsidP="00EB6D22">
            <w:pPr>
              <w:spacing w:after="0" w:line="240" w:lineRule="auto"/>
              <w:jc w:val="both"/>
              <w:rPr>
                <w:rFonts w:ascii="Times New Roman" w:hAnsi="Times New Roman"/>
              </w:rPr>
            </w:pPr>
            <w:r w:rsidRPr="00427974">
              <w:rPr>
                <w:rFonts w:ascii="Times New Roman" w:hAnsi="Times New Roman"/>
              </w:rPr>
              <w:t>14</w:t>
            </w:r>
          </w:p>
        </w:tc>
        <w:tc>
          <w:tcPr>
            <w:tcW w:w="7740" w:type="dxa"/>
          </w:tcPr>
          <w:p w:rsidR="00A04F91" w:rsidRPr="00427974" w:rsidRDefault="00A04F91" w:rsidP="00EB6D22">
            <w:pPr>
              <w:spacing w:after="0" w:line="240" w:lineRule="auto"/>
              <w:jc w:val="both"/>
              <w:rPr>
                <w:rFonts w:ascii="Times New Roman" w:hAnsi="Times New Roman"/>
              </w:rPr>
            </w:pPr>
            <w:r w:rsidRPr="00427974">
              <w:rPr>
                <w:rFonts w:ascii="Times New Roman" w:hAnsi="Times New Roman"/>
              </w:rPr>
              <w:t>Ф.М.Достоевский Жизнь и творчество</w:t>
            </w:r>
          </w:p>
        </w:tc>
        <w:tc>
          <w:tcPr>
            <w:tcW w:w="1392" w:type="dxa"/>
            <w:vAlign w:val="center"/>
          </w:tcPr>
          <w:p w:rsidR="00A04F91" w:rsidRPr="00427974" w:rsidRDefault="0059705E" w:rsidP="00EB6D22">
            <w:pPr>
              <w:spacing w:after="0" w:line="240" w:lineRule="auto"/>
              <w:jc w:val="center"/>
              <w:rPr>
                <w:rFonts w:ascii="Times New Roman" w:hAnsi="Times New Roman"/>
              </w:rPr>
            </w:pPr>
            <w:r>
              <w:rPr>
                <w:rFonts w:ascii="Times New Roman" w:hAnsi="Times New Roman"/>
              </w:rPr>
              <w:t xml:space="preserve">8 </w:t>
            </w:r>
          </w:p>
        </w:tc>
      </w:tr>
      <w:tr w:rsidR="00A04F91" w:rsidRPr="00427974" w:rsidTr="00EB6D22">
        <w:tc>
          <w:tcPr>
            <w:tcW w:w="438" w:type="dxa"/>
          </w:tcPr>
          <w:p w:rsidR="00A04F91" w:rsidRPr="00427974" w:rsidRDefault="00A04F91" w:rsidP="00EB6D22">
            <w:pPr>
              <w:spacing w:after="0" w:line="240" w:lineRule="auto"/>
              <w:jc w:val="both"/>
              <w:rPr>
                <w:rFonts w:ascii="Times New Roman" w:hAnsi="Times New Roman"/>
              </w:rPr>
            </w:pPr>
            <w:r w:rsidRPr="00427974">
              <w:rPr>
                <w:rFonts w:ascii="Times New Roman" w:hAnsi="Times New Roman"/>
              </w:rPr>
              <w:t>15</w:t>
            </w:r>
          </w:p>
        </w:tc>
        <w:tc>
          <w:tcPr>
            <w:tcW w:w="7740" w:type="dxa"/>
          </w:tcPr>
          <w:p w:rsidR="00A04F91" w:rsidRPr="00427974" w:rsidRDefault="00A04F91" w:rsidP="00EB6D22">
            <w:pPr>
              <w:spacing w:after="0" w:line="240" w:lineRule="auto"/>
              <w:jc w:val="both"/>
              <w:rPr>
                <w:rFonts w:ascii="Times New Roman" w:hAnsi="Times New Roman"/>
              </w:rPr>
            </w:pPr>
            <w:r w:rsidRPr="00427974">
              <w:rPr>
                <w:rFonts w:ascii="Times New Roman" w:hAnsi="Times New Roman"/>
              </w:rPr>
              <w:t>Русская литературная критика второй половины 19 в.</w:t>
            </w:r>
          </w:p>
        </w:tc>
        <w:tc>
          <w:tcPr>
            <w:tcW w:w="1392" w:type="dxa"/>
            <w:vAlign w:val="center"/>
          </w:tcPr>
          <w:p w:rsidR="00A04F91" w:rsidRPr="00427974" w:rsidRDefault="0059705E" w:rsidP="00EB6D22">
            <w:pPr>
              <w:spacing w:after="0" w:line="240" w:lineRule="auto"/>
              <w:jc w:val="center"/>
              <w:rPr>
                <w:rFonts w:ascii="Times New Roman" w:hAnsi="Times New Roman"/>
              </w:rPr>
            </w:pPr>
            <w:r>
              <w:rPr>
                <w:rFonts w:ascii="Times New Roman" w:hAnsi="Times New Roman"/>
              </w:rPr>
              <w:t xml:space="preserve">2 </w:t>
            </w:r>
          </w:p>
        </w:tc>
      </w:tr>
      <w:tr w:rsidR="00A04F91" w:rsidRPr="00427974" w:rsidTr="00EB6D22">
        <w:tc>
          <w:tcPr>
            <w:tcW w:w="438" w:type="dxa"/>
          </w:tcPr>
          <w:p w:rsidR="00A04F91" w:rsidRPr="00427974" w:rsidRDefault="00A04F91" w:rsidP="00EB6D22">
            <w:pPr>
              <w:spacing w:after="0" w:line="240" w:lineRule="auto"/>
              <w:jc w:val="both"/>
              <w:rPr>
                <w:rFonts w:ascii="Times New Roman" w:hAnsi="Times New Roman"/>
              </w:rPr>
            </w:pPr>
            <w:r w:rsidRPr="00427974">
              <w:rPr>
                <w:rFonts w:ascii="Times New Roman" w:hAnsi="Times New Roman"/>
              </w:rPr>
              <w:t>16</w:t>
            </w:r>
          </w:p>
        </w:tc>
        <w:tc>
          <w:tcPr>
            <w:tcW w:w="7740" w:type="dxa"/>
          </w:tcPr>
          <w:p w:rsidR="00A04F91" w:rsidRPr="00427974" w:rsidRDefault="00A04F91" w:rsidP="00EB6D22">
            <w:pPr>
              <w:spacing w:after="0" w:line="240" w:lineRule="auto"/>
              <w:jc w:val="both"/>
              <w:rPr>
                <w:rFonts w:ascii="Times New Roman" w:hAnsi="Times New Roman"/>
              </w:rPr>
            </w:pPr>
            <w:r w:rsidRPr="00427974">
              <w:rPr>
                <w:rFonts w:ascii="Times New Roman" w:hAnsi="Times New Roman"/>
              </w:rPr>
              <w:t>Л.Н.Толстой. Жизнь и творчество</w:t>
            </w:r>
          </w:p>
        </w:tc>
        <w:tc>
          <w:tcPr>
            <w:tcW w:w="1392" w:type="dxa"/>
            <w:vAlign w:val="center"/>
          </w:tcPr>
          <w:p w:rsidR="00A04F91" w:rsidRPr="00427974" w:rsidRDefault="0074164F" w:rsidP="00EB6D22">
            <w:pPr>
              <w:spacing w:after="0" w:line="240" w:lineRule="auto"/>
              <w:jc w:val="center"/>
              <w:rPr>
                <w:rFonts w:ascii="Times New Roman" w:hAnsi="Times New Roman"/>
              </w:rPr>
            </w:pPr>
            <w:r>
              <w:rPr>
                <w:rFonts w:ascii="Times New Roman" w:hAnsi="Times New Roman"/>
              </w:rPr>
              <w:t xml:space="preserve">18 </w:t>
            </w:r>
          </w:p>
        </w:tc>
      </w:tr>
      <w:tr w:rsidR="00A04F91" w:rsidRPr="00427974" w:rsidTr="00EB6D22">
        <w:tc>
          <w:tcPr>
            <w:tcW w:w="438" w:type="dxa"/>
          </w:tcPr>
          <w:p w:rsidR="00A04F91" w:rsidRPr="00427974" w:rsidRDefault="00A04F91" w:rsidP="00EB6D22">
            <w:pPr>
              <w:spacing w:after="0" w:line="240" w:lineRule="auto"/>
              <w:jc w:val="both"/>
              <w:rPr>
                <w:rFonts w:ascii="Times New Roman" w:hAnsi="Times New Roman"/>
              </w:rPr>
            </w:pPr>
            <w:r w:rsidRPr="00427974">
              <w:rPr>
                <w:rFonts w:ascii="Times New Roman" w:hAnsi="Times New Roman"/>
              </w:rPr>
              <w:t>17</w:t>
            </w:r>
          </w:p>
        </w:tc>
        <w:tc>
          <w:tcPr>
            <w:tcW w:w="7740" w:type="dxa"/>
          </w:tcPr>
          <w:p w:rsidR="00A04F91" w:rsidRPr="00427974" w:rsidRDefault="00A04F91" w:rsidP="00EB6D22">
            <w:pPr>
              <w:spacing w:after="0" w:line="240" w:lineRule="auto"/>
              <w:rPr>
                <w:rFonts w:ascii="Times New Roman" w:hAnsi="Times New Roman"/>
              </w:rPr>
            </w:pPr>
            <w:r w:rsidRPr="00427974">
              <w:rPr>
                <w:rFonts w:ascii="Times New Roman" w:hAnsi="Times New Roman"/>
              </w:rPr>
              <w:t>Творчество Н.С.Лескова</w:t>
            </w:r>
          </w:p>
        </w:tc>
        <w:tc>
          <w:tcPr>
            <w:tcW w:w="1392" w:type="dxa"/>
            <w:vAlign w:val="center"/>
          </w:tcPr>
          <w:p w:rsidR="00A04F91" w:rsidRPr="00427974" w:rsidRDefault="0074164F" w:rsidP="00EB6D22">
            <w:pPr>
              <w:spacing w:after="0" w:line="240" w:lineRule="auto"/>
              <w:jc w:val="center"/>
              <w:rPr>
                <w:rFonts w:ascii="Times New Roman" w:hAnsi="Times New Roman"/>
              </w:rPr>
            </w:pPr>
            <w:r>
              <w:rPr>
                <w:rFonts w:ascii="Times New Roman" w:hAnsi="Times New Roman"/>
              </w:rPr>
              <w:t xml:space="preserve">3 </w:t>
            </w:r>
          </w:p>
        </w:tc>
      </w:tr>
      <w:tr w:rsidR="00A04F91" w:rsidRPr="00427974" w:rsidTr="00EB6D22">
        <w:tc>
          <w:tcPr>
            <w:tcW w:w="438" w:type="dxa"/>
          </w:tcPr>
          <w:p w:rsidR="00A04F91" w:rsidRPr="00427974" w:rsidRDefault="00A04F91" w:rsidP="00EB6D22">
            <w:pPr>
              <w:spacing w:after="0" w:line="240" w:lineRule="auto"/>
              <w:jc w:val="both"/>
              <w:rPr>
                <w:rFonts w:ascii="Times New Roman" w:hAnsi="Times New Roman"/>
              </w:rPr>
            </w:pPr>
            <w:r w:rsidRPr="00427974">
              <w:rPr>
                <w:rFonts w:ascii="Times New Roman" w:hAnsi="Times New Roman"/>
              </w:rPr>
              <w:t>18</w:t>
            </w:r>
          </w:p>
        </w:tc>
        <w:tc>
          <w:tcPr>
            <w:tcW w:w="7740" w:type="dxa"/>
          </w:tcPr>
          <w:p w:rsidR="00A04F91" w:rsidRPr="00427974" w:rsidRDefault="00A04F91" w:rsidP="00EB6D22">
            <w:pPr>
              <w:spacing w:after="0" w:line="240" w:lineRule="auto"/>
              <w:jc w:val="both"/>
              <w:rPr>
                <w:rFonts w:ascii="Times New Roman" w:hAnsi="Times New Roman"/>
              </w:rPr>
            </w:pPr>
            <w:r w:rsidRPr="00427974">
              <w:rPr>
                <w:rFonts w:ascii="Times New Roman" w:hAnsi="Times New Roman"/>
              </w:rPr>
              <w:t>Зарубежная проза и драматургия конца19 в (обзор)</w:t>
            </w:r>
          </w:p>
        </w:tc>
        <w:tc>
          <w:tcPr>
            <w:tcW w:w="1392" w:type="dxa"/>
            <w:vAlign w:val="center"/>
          </w:tcPr>
          <w:p w:rsidR="00A04F91" w:rsidRPr="00427974" w:rsidRDefault="0074164F" w:rsidP="00EB6D22">
            <w:pPr>
              <w:spacing w:after="0" w:line="240" w:lineRule="auto"/>
              <w:jc w:val="center"/>
              <w:rPr>
                <w:rFonts w:ascii="Times New Roman" w:hAnsi="Times New Roman"/>
              </w:rPr>
            </w:pPr>
            <w:r>
              <w:rPr>
                <w:rFonts w:ascii="Times New Roman" w:hAnsi="Times New Roman"/>
              </w:rPr>
              <w:t xml:space="preserve">2 </w:t>
            </w:r>
          </w:p>
        </w:tc>
      </w:tr>
      <w:tr w:rsidR="00A04F91" w:rsidRPr="00427974" w:rsidTr="00EB6D22">
        <w:tc>
          <w:tcPr>
            <w:tcW w:w="438" w:type="dxa"/>
          </w:tcPr>
          <w:p w:rsidR="00A04F91" w:rsidRPr="00427974" w:rsidRDefault="00A04F91" w:rsidP="00EB6D22">
            <w:pPr>
              <w:spacing w:after="0" w:line="240" w:lineRule="auto"/>
              <w:jc w:val="both"/>
              <w:rPr>
                <w:rFonts w:ascii="Times New Roman" w:hAnsi="Times New Roman"/>
              </w:rPr>
            </w:pPr>
            <w:r w:rsidRPr="00427974">
              <w:rPr>
                <w:rFonts w:ascii="Times New Roman" w:hAnsi="Times New Roman"/>
              </w:rPr>
              <w:t>19</w:t>
            </w:r>
          </w:p>
        </w:tc>
        <w:tc>
          <w:tcPr>
            <w:tcW w:w="7740" w:type="dxa"/>
          </w:tcPr>
          <w:p w:rsidR="00A04F91" w:rsidRPr="00427974" w:rsidRDefault="00A04F91" w:rsidP="00EB6D22">
            <w:pPr>
              <w:spacing w:after="0" w:line="240" w:lineRule="auto"/>
              <w:jc w:val="both"/>
              <w:rPr>
                <w:rFonts w:ascii="Times New Roman" w:hAnsi="Times New Roman"/>
              </w:rPr>
            </w:pPr>
            <w:r w:rsidRPr="00427974">
              <w:rPr>
                <w:rFonts w:ascii="Times New Roman" w:hAnsi="Times New Roman"/>
              </w:rPr>
              <w:t>А.П.Чехов.  Жизнь и творчество</w:t>
            </w:r>
          </w:p>
        </w:tc>
        <w:tc>
          <w:tcPr>
            <w:tcW w:w="1392" w:type="dxa"/>
            <w:vAlign w:val="center"/>
          </w:tcPr>
          <w:p w:rsidR="00A04F91" w:rsidRPr="00427974" w:rsidRDefault="0074164F" w:rsidP="00EB6D22">
            <w:pPr>
              <w:spacing w:after="0" w:line="240" w:lineRule="auto"/>
              <w:jc w:val="center"/>
              <w:rPr>
                <w:rFonts w:ascii="Times New Roman" w:hAnsi="Times New Roman"/>
              </w:rPr>
            </w:pPr>
            <w:r>
              <w:rPr>
                <w:rFonts w:ascii="Times New Roman" w:hAnsi="Times New Roman"/>
              </w:rPr>
              <w:t xml:space="preserve">8 </w:t>
            </w:r>
          </w:p>
        </w:tc>
      </w:tr>
      <w:tr w:rsidR="00A04F91" w:rsidRPr="00427974" w:rsidTr="00EB6D22">
        <w:tc>
          <w:tcPr>
            <w:tcW w:w="438" w:type="dxa"/>
          </w:tcPr>
          <w:p w:rsidR="00A04F91" w:rsidRPr="00427974" w:rsidRDefault="00A04F91" w:rsidP="00EB6D22">
            <w:pPr>
              <w:spacing w:after="0" w:line="240" w:lineRule="auto"/>
              <w:jc w:val="both"/>
              <w:rPr>
                <w:rFonts w:ascii="Times New Roman" w:hAnsi="Times New Roman"/>
              </w:rPr>
            </w:pPr>
            <w:r w:rsidRPr="00427974">
              <w:rPr>
                <w:rFonts w:ascii="Times New Roman" w:hAnsi="Times New Roman"/>
              </w:rPr>
              <w:t>20</w:t>
            </w:r>
          </w:p>
        </w:tc>
        <w:tc>
          <w:tcPr>
            <w:tcW w:w="7740" w:type="dxa"/>
          </w:tcPr>
          <w:p w:rsidR="00A04F91" w:rsidRPr="00DA2742" w:rsidRDefault="00A04F91" w:rsidP="00EB6D22">
            <w:pPr>
              <w:spacing w:after="0" w:line="240" w:lineRule="auto"/>
              <w:jc w:val="both"/>
              <w:rPr>
                <w:rFonts w:ascii="Times New Roman" w:hAnsi="Times New Roman"/>
              </w:rPr>
            </w:pPr>
            <w:r w:rsidRPr="00DA2742">
              <w:rPr>
                <w:rFonts w:ascii="Times New Roman" w:hAnsi="Times New Roman"/>
              </w:rPr>
              <w:t>Заключение</w:t>
            </w:r>
          </w:p>
        </w:tc>
        <w:tc>
          <w:tcPr>
            <w:tcW w:w="1392" w:type="dxa"/>
            <w:vAlign w:val="center"/>
          </w:tcPr>
          <w:p w:rsidR="00A04F91" w:rsidRPr="00427974" w:rsidRDefault="0074164F" w:rsidP="00EB6D22">
            <w:pPr>
              <w:spacing w:after="0" w:line="240" w:lineRule="auto"/>
              <w:jc w:val="center"/>
              <w:rPr>
                <w:rFonts w:ascii="Times New Roman" w:hAnsi="Times New Roman"/>
              </w:rPr>
            </w:pPr>
            <w:r>
              <w:rPr>
                <w:rFonts w:ascii="Times New Roman" w:hAnsi="Times New Roman"/>
              </w:rPr>
              <w:t xml:space="preserve">1 </w:t>
            </w:r>
          </w:p>
        </w:tc>
      </w:tr>
      <w:tr w:rsidR="00A04F91" w:rsidRPr="00427974" w:rsidTr="00EB6D22">
        <w:tc>
          <w:tcPr>
            <w:tcW w:w="438" w:type="dxa"/>
          </w:tcPr>
          <w:p w:rsidR="00A04F91" w:rsidRPr="00427974" w:rsidRDefault="00A04F91" w:rsidP="00EB6D22">
            <w:pPr>
              <w:spacing w:after="0" w:line="240" w:lineRule="auto"/>
              <w:jc w:val="both"/>
              <w:rPr>
                <w:rFonts w:ascii="Times New Roman" w:hAnsi="Times New Roman"/>
              </w:rPr>
            </w:pPr>
            <w:r>
              <w:rPr>
                <w:rFonts w:ascii="Times New Roman" w:hAnsi="Times New Roman"/>
              </w:rPr>
              <w:t>21</w:t>
            </w:r>
          </w:p>
        </w:tc>
        <w:tc>
          <w:tcPr>
            <w:tcW w:w="7740" w:type="dxa"/>
          </w:tcPr>
          <w:p w:rsidR="00A04F91" w:rsidRPr="00DA2742" w:rsidRDefault="00A04F91" w:rsidP="00EB6D22">
            <w:pPr>
              <w:spacing w:after="0" w:line="240" w:lineRule="auto"/>
              <w:jc w:val="both"/>
              <w:rPr>
                <w:rFonts w:ascii="Times New Roman" w:hAnsi="Times New Roman"/>
              </w:rPr>
            </w:pPr>
            <w:r w:rsidRPr="00DA2742">
              <w:rPr>
                <w:rFonts w:ascii="Times New Roman" w:hAnsi="Times New Roman"/>
              </w:rPr>
              <w:t>Итоговая работа</w:t>
            </w:r>
          </w:p>
        </w:tc>
        <w:tc>
          <w:tcPr>
            <w:tcW w:w="1392" w:type="dxa"/>
            <w:vAlign w:val="center"/>
          </w:tcPr>
          <w:p w:rsidR="00A04F91" w:rsidRPr="00427974" w:rsidRDefault="0074164F" w:rsidP="00EB6D22">
            <w:pPr>
              <w:spacing w:after="0" w:line="240" w:lineRule="auto"/>
              <w:jc w:val="center"/>
              <w:rPr>
                <w:rFonts w:ascii="Times New Roman" w:hAnsi="Times New Roman"/>
              </w:rPr>
            </w:pPr>
            <w:r>
              <w:rPr>
                <w:rFonts w:ascii="Times New Roman" w:hAnsi="Times New Roman"/>
              </w:rPr>
              <w:t xml:space="preserve">4 </w:t>
            </w:r>
          </w:p>
        </w:tc>
      </w:tr>
    </w:tbl>
    <w:p w:rsidR="00CB1837" w:rsidRPr="00207249" w:rsidRDefault="00CB1837" w:rsidP="00412414">
      <w:pPr>
        <w:shd w:val="clear" w:color="auto" w:fill="FFFFFF"/>
        <w:spacing w:after="0" w:line="240" w:lineRule="auto"/>
        <w:ind w:firstLine="567"/>
        <w:jc w:val="both"/>
        <w:rPr>
          <w:rFonts w:ascii="Times New Roman" w:hAnsi="Times New Roman"/>
          <w:b/>
          <w:bCs/>
          <w:color w:val="000000"/>
          <w:sz w:val="10"/>
          <w:szCs w:val="10"/>
        </w:rPr>
      </w:pPr>
    </w:p>
    <w:p w:rsidR="005E01D0" w:rsidRDefault="00D725ED" w:rsidP="00D725ED">
      <w:pPr>
        <w:autoSpaceDE w:val="0"/>
        <w:autoSpaceDN w:val="0"/>
        <w:adjustRightInd w:val="0"/>
        <w:spacing w:after="0" w:line="240" w:lineRule="auto"/>
        <w:jc w:val="center"/>
        <w:rPr>
          <w:rFonts w:ascii="Times New Roman" w:eastAsia="TimesNewRoman,Bold" w:hAnsi="Times New Roman"/>
          <w:b/>
          <w:bCs/>
          <w:sz w:val="24"/>
          <w:szCs w:val="24"/>
        </w:rPr>
      </w:pPr>
      <w:r w:rsidRPr="00FE3A42">
        <w:rPr>
          <w:rFonts w:ascii="Times New Roman" w:eastAsia="TimesNewRoman,Bold" w:hAnsi="Times New Roman"/>
          <w:b/>
          <w:bCs/>
          <w:sz w:val="24"/>
          <w:szCs w:val="24"/>
        </w:rPr>
        <w:t>Содержание учебного предмета</w:t>
      </w:r>
    </w:p>
    <w:p w:rsidR="00D725ED" w:rsidRPr="00FE3A42" w:rsidRDefault="00D725ED" w:rsidP="00D725ED">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11</w:t>
      </w:r>
      <w:r w:rsidRPr="00FE3A42">
        <w:rPr>
          <w:rFonts w:ascii="Times New Roman" w:hAnsi="Times New Roman"/>
          <w:b/>
          <w:sz w:val="24"/>
          <w:szCs w:val="24"/>
        </w:rPr>
        <w:t xml:space="preserve"> класс</w:t>
      </w:r>
    </w:p>
    <w:p w:rsidR="00A8685E" w:rsidRPr="00A8685E" w:rsidRDefault="00CB1837" w:rsidP="00A8685E">
      <w:pPr>
        <w:shd w:val="clear" w:color="auto" w:fill="FFFFFF"/>
        <w:spacing w:after="0" w:line="240" w:lineRule="auto"/>
        <w:ind w:firstLine="567"/>
        <w:jc w:val="both"/>
        <w:rPr>
          <w:rFonts w:ascii="Times New Roman" w:hAnsi="Times New Roman"/>
          <w:color w:val="000000"/>
          <w:sz w:val="24"/>
          <w:szCs w:val="24"/>
        </w:rPr>
      </w:pPr>
      <w:r>
        <w:rPr>
          <w:rFonts w:ascii="Times New Roman" w:hAnsi="Times New Roman"/>
          <w:b/>
          <w:bCs/>
          <w:color w:val="000000"/>
          <w:sz w:val="24"/>
          <w:szCs w:val="24"/>
        </w:rPr>
        <w:t>В</w:t>
      </w:r>
      <w:r w:rsidRPr="00A8685E">
        <w:rPr>
          <w:rFonts w:ascii="Times New Roman" w:hAnsi="Times New Roman"/>
          <w:b/>
          <w:bCs/>
          <w:color w:val="000000"/>
          <w:sz w:val="24"/>
          <w:szCs w:val="24"/>
        </w:rPr>
        <w:t xml:space="preserve">ведение. </w:t>
      </w:r>
      <w:r>
        <w:rPr>
          <w:rFonts w:ascii="Times New Roman" w:hAnsi="Times New Roman"/>
          <w:b/>
          <w:bCs/>
          <w:color w:val="000000"/>
          <w:sz w:val="24"/>
          <w:szCs w:val="24"/>
        </w:rPr>
        <w:t>И</w:t>
      </w:r>
      <w:r w:rsidRPr="00A8685E">
        <w:rPr>
          <w:rFonts w:ascii="Times New Roman" w:hAnsi="Times New Roman"/>
          <w:b/>
          <w:bCs/>
          <w:color w:val="000000"/>
          <w:sz w:val="24"/>
          <w:szCs w:val="24"/>
        </w:rPr>
        <w:t>зучение языка художественной литературы </w:t>
      </w:r>
      <w:r w:rsidR="00A8685E" w:rsidRPr="00A8685E">
        <w:rPr>
          <w:rFonts w:ascii="Times New Roman" w:hAnsi="Times New Roman"/>
          <w:color w:val="000000"/>
          <w:sz w:val="24"/>
          <w:szCs w:val="24"/>
        </w:rPr>
        <w:t>Анализ художественного текста. Понятие поэтического языка.Теория. Художественный текст. Поэтический язык.</w:t>
      </w:r>
    </w:p>
    <w:p w:rsidR="00A8685E" w:rsidRPr="00A8685E" w:rsidRDefault="00CB1837" w:rsidP="00CB1837">
      <w:pPr>
        <w:shd w:val="clear" w:color="auto" w:fill="FFFFFF"/>
        <w:spacing w:after="0" w:line="240" w:lineRule="auto"/>
        <w:ind w:firstLine="567"/>
        <w:jc w:val="both"/>
        <w:rPr>
          <w:rFonts w:ascii="Times New Roman" w:hAnsi="Times New Roman"/>
          <w:color w:val="000000"/>
          <w:sz w:val="24"/>
          <w:szCs w:val="24"/>
        </w:rPr>
      </w:pPr>
      <w:r>
        <w:rPr>
          <w:rFonts w:ascii="Times New Roman" w:hAnsi="Times New Roman"/>
          <w:b/>
          <w:bCs/>
          <w:color w:val="000000"/>
          <w:sz w:val="24"/>
          <w:szCs w:val="24"/>
        </w:rPr>
        <w:t xml:space="preserve">Мировая </w:t>
      </w:r>
      <w:r w:rsidRPr="00A8685E">
        <w:rPr>
          <w:rFonts w:ascii="Times New Roman" w:hAnsi="Times New Roman"/>
          <w:b/>
          <w:bCs/>
          <w:color w:val="000000"/>
          <w:sz w:val="24"/>
          <w:szCs w:val="24"/>
        </w:rPr>
        <w:t xml:space="preserve"> литератур</w:t>
      </w:r>
      <w:r>
        <w:rPr>
          <w:rFonts w:ascii="Times New Roman" w:hAnsi="Times New Roman"/>
          <w:b/>
          <w:bCs/>
          <w:color w:val="000000"/>
          <w:sz w:val="24"/>
          <w:szCs w:val="24"/>
        </w:rPr>
        <w:t xml:space="preserve">а рубежа 19-20 вв. </w:t>
      </w:r>
      <w:r>
        <w:rPr>
          <w:rFonts w:ascii="Times New Roman" w:hAnsi="Times New Roman"/>
          <w:color w:val="000000"/>
          <w:sz w:val="24"/>
          <w:szCs w:val="24"/>
        </w:rPr>
        <w:t xml:space="preserve">Содержание понятия «мировая литература» Характерные черты. . Т.-С.Элиот, Э.-М. Ремарк. Жизнь и творчество, судьба и творчество. </w:t>
      </w:r>
    </w:p>
    <w:p w:rsidR="00A8685E" w:rsidRPr="00A8685E" w:rsidRDefault="00CB1837" w:rsidP="00A8685E">
      <w:pPr>
        <w:shd w:val="clear" w:color="auto" w:fill="FFFFFF"/>
        <w:spacing w:after="0" w:line="240" w:lineRule="auto"/>
        <w:ind w:firstLine="567"/>
        <w:jc w:val="both"/>
        <w:rPr>
          <w:rFonts w:ascii="Times New Roman" w:hAnsi="Times New Roman"/>
          <w:color w:val="000000"/>
          <w:sz w:val="24"/>
          <w:szCs w:val="24"/>
        </w:rPr>
      </w:pPr>
      <w:r>
        <w:rPr>
          <w:rFonts w:ascii="Times New Roman" w:hAnsi="Times New Roman"/>
          <w:b/>
          <w:bCs/>
          <w:color w:val="000000"/>
          <w:sz w:val="24"/>
          <w:szCs w:val="24"/>
        </w:rPr>
        <w:t>Р</w:t>
      </w:r>
      <w:r w:rsidRPr="00A8685E">
        <w:rPr>
          <w:rFonts w:ascii="Times New Roman" w:hAnsi="Times New Roman"/>
          <w:b/>
          <w:bCs/>
          <w:color w:val="000000"/>
          <w:sz w:val="24"/>
          <w:szCs w:val="24"/>
        </w:rPr>
        <w:t xml:space="preserve">усская литература </w:t>
      </w:r>
      <w:r w:rsidR="00A8685E" w:rsidRPr="00A8685E">
        <w:rPr>
          <w:rFonts w:ascii="Times New Roman" w:hAnsi="Times New Roman"/>
          <w:b/>
          <w:bCs/>
          <w:color w:val="000000"/>
          <w:sz w:val="24"/>
          <w:szCs w:val="24"/>
        </w:rPr>
        <w:t>начала 20 века </w:t>
      </w:r>
      <w:r>
        <w:rPr>
          <w:rFonts w:ascii="Times New Roman" w:hAnsi="Times New Roman"/>
          <w:b/>
          <w:bCs/>
          <w:color w:val="000000"/>
          <w:sz w:val="24"/>
          <w:szCs w:val="24"/>
        </w:rPr>
        <w:t>Л</w:t>
      </w:r>
      <w:r w:rsidR="00A8685E" w:rsidRPr="00A8685E">
        <w:rPr>
          <w:rFonts w:ascii="Times New Roman" w:hAnsi="Times New Roman"/>
          <w:color w:val="000000"/>
          <w:sz w:val="24"/>
          <w:szCs w:val="24"/>
        </w:rPr>
        <w:t>итературны</w:t>
      </w:r>
      <w:r>
        <w:rPr>
          <w:rFonts w:ascii="Times New Roman" w:hAnsi="Times New Roman"/>
          <w:color w:val="000000"/>
          <w:sz w:val="24"/>
          <w:szCs w:val="24"/>
        </w:rPr>
        <w:t>е</w:t>
      </w:r>
      <w:r w:rsidR="00A8685E" w:rsidRPr="00A8685E">
        <w:rPr>
          <w:rFonts w:ascii="Times New Roman" w:hAnsi="Times New Roman"/>
          <w:color w:val="000000"/>
          <w:sz w:val="24"/>
          <w:szCs w:val="24"/>
        </w:rPr>
        <w:t xml:space="preserve"> искани</w:t>
      </w:r>
      <w:r>
        <w:rPr>
          <w:rFonts w:ascii="Times New Roman" w:hAnsi="Times New Roman"/>
          <w:color w:val="000000"/>
          <w:sz w:val="24"/>
          <w:szCs w:val="24"/>
        </w:rPr>
        <w:t>я и направленияфилософской мысли. Золотой и серебряный век русской литературы. Своеобразие реализма в русской литературе начала 20 века.Реализм и модернизм, разнообразие литературных стилей, школ, групп.</w:t>
      </w:r>
    </w:p>
    <w:p w:rsidR="00A8685E" w:rsidRPr="00A8685E" w:rsidRDefault="00A8685E" w:rsidP="00A8685E">
      <w:pPr>
        <w:shd w:val="clear" w:color="auto" w:fill="FFFFFF"/>
        <w:spacing w:after="0" w:line="240" w:lineRule="auto"/>
        <w:ind w:firstLine="567"/>
        <w:jc w:val="both"/>
        <w:rPr>
          <w:rFonts w:ascii="Times New Roman" w:hAnsi="Times New Roman"/>
          <w:color w:val="000000"/>
          <w:sz w:val="24"/>
          <w:szCs w:val="24"/>
        </w:rPr>
      </w:pPr>
      <w:r w:rsidRPr="00A8685E">
        <w:rPr>
          <w:rFonts w:ascii="Times New Roman" w:hAnsi="Times New Roman"/>
          <w:b/>
          <w:bCs/>
          <w:color w:val="000000"/>
          <w:sz w:val="24"/>
          <w:szCs w:val="24"/>
        </w:rPr>
        <w:t>Иван Алексеевич Бунин </w:t>
      </w:r>
      <w:r w:rsidRPr="00A8685E">
        <w:rPr>
          <w:rFonts w:ascii="Times New Roman" w:hAnsi="Times New Roman"/>
          <w:color w:val="000000"/>
          <w:sz w:val="24"/>
          <w:szCs w:val="24"/>
        </w:rPr>
        <w:t>Традиции русской классики в поэзии. Лирическая проза писателя. Философская направленность творчества. Тема России и тема любви. Эстетическое кредо писателя.Тонкий лиризм пейзажной поэзии Бунина, изысканность словесного рисунка, колорита, сложная гамма настроений. Философичность и лаконизм поэтической мысли. Традиции русской классической поэзии в лирике Бунина.</w:t>
      </w:r>
    </w:p>
    <w:p w:rsidR="00A8685E" w:rsidRPr="00A8685E" w:rsidRDefault="00A8685E" w:rsidP="00A8685E">
      <w:pPr>
        <w:shd w:val="clear" w:color="auto" w:fill="FFFFFF"/>
        <w:spacing w:after="0" w:line="240" w:lineRule="auto"/>
        <w:ind w:firstLine="567"/>
        <w:jc w:val="both"/>
        <w:rPr>
          <w:rFonts w:ascii="Times New Roman" w:hAnsi="Times New Roman"/>
          <w:color w:val="000000"/>
          <w:sz w:val="24"/>
          <w:szCs w:val="24"/>
        </w:rPr>
      </w:pPr>
      <w:r w:rsidRPr="00A8685E">
        <w:rPr>
          <w:rFonts w:ascii="Times New Roman" w:hAnsi="Times New Roman"/>
          <w:color w:val="000000"/>
          <w:sz w:val="24"/>
          <w:szCs w:val="24"/>
        </w:rPr>
        <w:t>Рассказы: «Господин из Сан-Франциско», «Чистый понедельник». Своеобразие лирического повествования в прозе И. А. Бунина. Мотив увядания и запустения дворянских гнезд. Предчувствие гибели традиционного крестьянского уклада. Обращение писателя к широчайшим социально-философским обобщениям в рассказе «Господин из Сан-Франциско». Психологизм бунинской прозы и особенности «внешней изобразительности».</w:t>
      </w:r>
    </w:p>
    <w:p w:rsidR="00A8685E" w:rsidRPr="00A8685E" w:rsidRDefault="00A8685E" w:rsidP="00A8685E">
      <w:pPr>
        <w:shd w:val="clear" w:color="auto" w:fill="FFFFFF"/>
        <w:spacing w:after="0" w:line="240" w:lineRule="auto"/>
        <w:ind w:firstLine="567"/>
        <w:jc w:val="both"/>
        <w:rPr>
          <w:rFonts w:ascii="Times New Roman" w:hAnsi="Times New Roman"/>
          <w:color w:val="000000"/>
          <w:sz w:val="24"/>
          <w:szCs w:val="24"/>
        </w:rPr>
      </w:pPr>
      <w:r w:rsidRPr="00A8685E">
        <w:rPr>
          <w:rFonts w:ascii="Times New Roman" w:hAnsi="Times New Roman"/>
          <w:color w:val="000000"/>
          <w:sz w:val="24"/>
          <w:szCs w:val="24"/>
        </w:rPr>
        <w:t>Тема любви в рассказах писателя. Поэтичность женских образов. Мотив памяти и тема России в бунинской прозе. Своеобразие художественной манеры И. А. Бунина.</w:t>
      </w:r>
    </w:p>
    <w:p w:rsidR="00A8685E" w:rsidRPr="00A8685E" w:rsidRDefault="00A8685E" w:rsidP="00A8685E">
      <w:pPr>
        <w:shd w:val="clear" w:color="auto" w:fill="FFFFFF"/>
        <w:spacing w:after="0" w:line="240" w:lineRule="auto"/>
        <w:ind w:firstLine="567"/>
        <w:jc w:val="both"/>
        <w:rPr>
          <w:rFonts w:ascii="Times New Roman" w:hAnsi="Times New Roman"/>
          <w:color w:val="000000"/>
          <w:sz w:val="24"/>
          <w:szCs w:val="24"/>
        </w:rPr>
      </w:pPr>
      <w:r w:rsidRPr="00A8685E">
        <w:rPr>
          <w:rFonts w:ascii="Times New Roman" w:hAnsi="Times New Roman"/>
          <w:b/>
          <w:bCs/>
          <w:color w:val="000000"/>
          <w:sz w:val="24"/>
          <w:szCs w:val="24"/>
        </w:rPr>
        <w:t>Александр Иванович Куприн.</w:t>
      </w:r>
      <w:r w:rsidRPr="00A8685E">
        <w:rPr>
          <w:rFonts w:ascii="Times New Roman" w:hAnsi="Times New Roman"/>
          <w:color w:val="000000"/>
          <w:sz w:val="24"/>
          <w:szCs w:val="24"/>
        </w:rPr>
        <w:t> </w:t>
      </w:r>
      <w:r w:rsidR="00CB1837">
        <w:rPr>
          <w:rFonts w:ascii="Times New Roman" w:hAnsi="Times New Roman"/>
          <w:color w:val="000000"/>
          <w:sz w:val="24"/>
          <w:szCs w:val="24"/>
        </w:rPr>
        <w:t xml:space="preserve">Жизнь и творчество, личность писателя. </w:t>
      </w:r>
      <w:r w:rsidRPr="00A8685E">
        <w:rPr>
          <w:rFonts w:ascii="Times New Roman" w:hAnsi="Times New Roman"/>
          <w:color w:val="000000"/>
          <w:sz w:val="24"/>
          <w:szCs w:val="24"/>
        </w:rPr>
        <w:t>Повести «Поединок», «Олеся», рассказ «Гранатовый браслет» (одно из произведений по выбору). Поэтическое изображение природы в повести «Олеся», богатство духовного мира героини. Мечты Олеси и реальная жизнь деревни и ее обитателей. Толстовские традиции в прозе Куприна. Проблема самопознания личности в повести «Поединок». Смысл названия повести. Гуманистическая позиция автора. Трагизм любовной темы в повестях «Олеся», «Поединок». Любовь как высшая ценность мира в рассказе «Гранатовый браслет». Трагическая история любви Желткова и пробуждение души Веры Шейной. Поэтика рассказа. Символическое звучание детали в прозе Куприна. Роль сюжета в повестях и рассказах писателя. Традиции русской психологической прозы в творчестве А. И. Куприна. Куприн-мастер рассказа. «Юнкера», «Жанета»</w:t>
      </w:r>
    </w:p>
    <w:p w:rsidR="00A8685E" w:rsidRPr="00A8685E" w:rsidRDefault="00CB1837" w:rsidP="00A8685E">
      <w:pPr>
        <w:shd w:val="clear" w:color="auto" w:fill="FFFFFF"/>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Контроль: контрольное сочиенение по творчеству И.А.Бунина и А.И.Куприна.</w:t>
      </w:r>
      <w:r w:rsidR="00A8685E" w:rsidRPr="00A8685E">
        <w:rPr>
          <w:rFonts w:ascii="Times New Roman" w:hAnsi="Times New Roman"/>
          <w:color w:val="000000"/>
          <w:sz w:val="24"/>
          <w:szCs w:val="24"/>
        </w:rPr>
        <w:t>.</w:t>
      </w:r>
    </w:p>
    <w:p w:rsidR="00A8685E" w:rsidRPr="00A8685E" w:rsidRDefault="00A8685E" w:rsidP="00A8685E">
      <w:pPr>
        <w:shd w:val="clear" w:color="auto" w:fill="FFFFFF"/>
        <w:spacing w:after="0" w:line="240" w:lineRule="auto"/>
        <w:ind w:firstLine="567"/>
        <w:jc w:val="both"/>
        <w:rPr>
          <w:rFonts w:ascii="Times New Roman" w:hAnsi="Times New Roman"/>
          <w:color w:val="000000"/>
          <w:sz w:val="24"/>
          <w:szCs w:val="24"/>
        </w:rPr>
      </w:pPr>
      <w:r w:rsidRPr="00A8685E">
        <w:rPr>
          <w:rFonts w:ascii="Times New Roman" w:hAnsi="Times New Roman"/>
          <w:b/>
          <w:bCs/>
          <w:color w:val="000000"/>
          <w:sz w:val="24"/>
          <w:szCs w:val="24"/>
        </w:rPr>
        <w:lastRenderedPageBreak/>
        <w:t>Леонид Николаевич Андреев </w:t>
      </w:r>
      <w:r w:rsidRPr="00A8685E">
        <w:rPr>
          <w:rFonts w:ascii="Times New Roman" w:hAnsi="Times New Roman"/>
          <w:color w:val="000000"/>
          <w:sz w:val="24"/>
          <w:szCs w:val="24"/>
        </w:rPr>
        <w:t xml:space="preserve">Жизнь и </w:t>
      </w:r>
      <w:r w:rsidR="00CB1837">
        <w:rPr>
          <w:rFonts w:ascii="Times New Roman" w:hAnsi="Times New Roman"/>
          <w:color w:val="000000"/>
          <w:sz w:val="24"/>
          <w:szCs w:val="24"/>
        </w:rPr>
        <w:t>судьба</w:t>
      </w:r>
      <w:r w:rsidRPr="00A8685E">
        <w:rPr>
          <w:rFonts w:ascii="Times New Roman" w:hAnsi="Times New Roman"/>
          <w:color w:val="000000"/>
          <w:sz w:val="24"/>
          <w:szCs w:val="24"/>
        </w:rPr>
        <w:t xml:space="preserve">. На перепутьях реализма и модернизма. Андреев и символизм. Писатель-экспрессионист. Рассказ «Большой шлем». </w:t>
      </w:r>
      <w:r w:rsidR="00CB1837">
        <w:rPr>
          <w:rFonts w:ascii="Times New Roman" w:hAnsi="Times New Roman"/>
          <w:color w:val="000000"/>
          <w:sz w:val="24"/>
          <w:szCs w:val="24"/>
        </w:rPr>
        <w:t>Трагический смысл финала рассказа.</w:t>
      </w:r>
    </w:p>
    <w:p w:rsidR="00A8685E" w:rsidRPr="00A8685E" w:rsidRDefault="0038773E" w:rsidP="00A8685E">
      <w:pPr>
        <w:shd w:val="clear" w:color="auto" w:fill="FFFFFF"/>
        <w:spacing w:after="0" w:line="240" w:lineRule="auto"/>
        <w:ind w:firstLine="567"/>
        <w:jc w:val="both"/>
        <w:rPr>
          <w:rFonts w:ascii="Times New Roman" w:hAnsi="Times New Roman"/>
          <w:color w:val="000000"/>
          <w:sz w:val="24"/>
          <w:szCs w:val="24"/>
        </w:rPr>
      </w:pPr>
      <w:r w:rsidRPr="00A8685E">
        <w:rPr>
          <w:rFonts w:ascii="Times New Roman" w:hAnsi="Times New Roman"/>
          <w:b/>
          <w:bCs/>
          <w:color w:val="000000"/>
          <w:sz w:val="24"/>
          <w:szCs w:val="24"/>
        </w:rPr>
        <w:t xml:space="preserve">Иван Сергеевич </w:t>
      </w:r>
      <w:r w:rsidR="00A8685E" w:rsidRPr="00A8685E">
        <w:rPr>
          <w:rFonts w:ascii="Times New Roman" w:hAnsi="Times New Roman"/>
          <w:b/>
          <w:bCs/>
          <w:color w:val="000000"/>
          <w:sz w:val="24"/>
          <w:szCs w:val="24"/>
        </w:rPr>
        <w:t>Шмелёв. </w:t>
      </w:r>
      <w:r w:rsidR="00A8685E" w:rsidRPr="00A8685E">
        <w:rPr>
          <w:rFonts w:ascii="Times New Roman" w:hAnsi="Times New Roman"/>
          <w:color w:val="000000"/>
          <w:sz w:val="24"/>
          <w:szCs w:val="24"/>
        </w:rPr>
        <w:t xml:space="preserve">Трагедия писателя. Начало творческого пути. </w:t>
      </w:r>
      <w:r>
        <w:rPr>
          <w:rFonts w:ascii="Times New Roman" w:hAnsi="Times New Roman"/>
          <w:color w:val="000000"/>
          <w:sz w:val="24"/>
          <w:szCs w:val="24"/>
        </w:rPr>
        <w:t>Повесть</w:t>
      </w:r>
      <w:r w:rsidR="00A8685E" w:rsidRPr="00A8685E">
        <w:rPr>
          <w:rFonts w:ascii="Times New Roman" w:hAnsi="Times New Roman"/>
          <w:color w:val="000000"/>
          <w:sz w:val="24"/>
          <w:szCs w:val="24"/>
        </w:rPr>
        <w:t xml:space="preserve"> «Солнце мертвых»</w:t>
      </w:r>
      <w:r>
        <w:rPr>
          <w:rFonts w:ascii="Times New Roman" w:hAnsi="Times New Roman"/>
          <w:color w:val="000000"/>
          <w:sz w:val="24"/>
          <w:szCs w:val="24"/>
        </w:rPr>
        <w:t xml:space="preserve">. Творческая индивидуальность. </w:t>
      </w:r>
      <w:r w:rsidR="00A8685E" w:rsidRPr="00A8685E">
        <w:rPr>
          <w:rFonts w:ascii="Times New Roman" w:hAnsi="Times New Roman"/>
          <w:color w:val="000000"/>
          <w:sz w:val="24"/>
          <w:szCs w:val="24"/>
        </w:rPr>
        <w:t>Язык произведений Шмелева.</w:t>
      </w:r>
    </w:p>
    <w:p w:rsidR="00A8685E" w:rsidRPr="00A8685E" w:rsidRDefault="0038773E" w:rsidP="00A8685E">
      <w:pPr>
        <w:shd w:val="clear" w:color="auto" w:fill="FFFFFF"/>
        <w:spacing w:after="0" w:line="240" w:lineRule="auto"/>
        <w:ind w:firstLine="567"/>
        <w:jc w:val="both"/>
        <w:rPr>
          <w:rFonts w:ascii="Times New Roman" w:hAnsi="Times New Roman"/>
          <w:color w:val="000000"/>
          <w:sz w:val="24"/>
          <w:szCs w:val="24"/>
        </w:rPr>
      </w:pPr>
      <w:r w:rsidRPr="00A8685E">
        <w:rPr>
          <w:rFonts w:ascii="Times New Roman" w:hAnsi="Times New Roman"/>
          <w:b/>
          <w:bCs/>
          <w:color w:val="000000"/>
          <w:sz w:val="24"/>
          <w:szCs w:val="24"/>
        </w:rPr>
        <w:t xml:space="preserve">Борис Константинович  </w:t>
      </w:r>
      <w:r w:rsidR="00A8685E" w:rsidRPr="00A8685E">
        <w:rPr>
          <w:rFonts w:ascii="Times New Roman" w:hAnsi="Times New Roman"/>
          <w:b/>
          <w:bCs/>
          <w:color w:val="000000"/>
          <w:sz w:val="24"/>
          <w:szCs w:val="24"/>
        </w:rPr>
        <w:t xml:space="preserve">Зайцев </w:t>
      </w:r>
      <w:r w:rsidR="00A8685E" w:rsidRPr="00A8685E">
        <w:rPr>
          <w:rFonts w:ascii="Times New Roman" w:hAnsi="Times New Roman"/>
          <w:color w:val="000000"/>
          <w:sz w:val="24"/>
          <w:szCs w:val="24"/>
        </w:rPr>
        <w:t>Память о России. Особенности религиозного сознания. Художественный мир писателя. «Преподобный Сергий Радонежский». Беллетризованные биографии.</w:t>
      </w:r>
    </w:p>
    <w:p w:rsidR="00A8685E" w:rsidRPr="00A8685E" w:rsidRDefault="00A8685E" w:rsidP="00A8685E">
      <w:pPr>
        <w:shd w:val="clear" w:color="auto" w:fill="FFFFFF"/>
        <w:spacing w:after="0" w:line="240" w:lineRule="auto"/>
        <w:ind w:firstLine="567"/>
        <w:jc w:val="both"/>
        <w:rPr>
          <w:rFonts w:ascii="Times New Roman" w:hAnsi="Times New Roman"/>
          <w:color w:val="000000"/>
          <w:sz w:val="24"/>
          <w:szCs w:val="24"/>
        </w:rPr>
      </w:pPr>
      <w:r w:rsidRPr="00A8685E">
        <w:rPr>
          <w:rFonts w:ascii="Times New Roman" w:hAnsi="Times New Roman"/>
          <w:b/>
          <w:bCs/>
          <w:color w:val="000000"/>
          <w:sz w:val="24"/>
          <w:szCs w:val="24"/>
        </w:rPr>
        <w:t>Аркадий Тимофеевич Аверченко.</w:t>
      </w:r>
      <w:r w:rsidRPr="00A8685E">
        <w:rPr>
          <w:rFonts w:ascii="Times New Roman" w:hAnsi="Times New Roman"/>
          <w:color w:val="000000"/>
          <w:sz w:val="24"/>
          <w:szCs w:val="24"/>
        </w:rPr>
        <w:t> Журнал «Сатирикон». Жизнеутверждающий юмор и сатира писателя. Рассказы «Дюжина ножей в спину революции».</w:t>
      </w:r>
      <w:r w:rsidR="0038773E">
        <w:rPr>
          <w:rFonts w:ascii="Times New Roman" w:hAnsi="Times New Roman"/>
          <w:color w:val="000000"/>
          <w:sz w:val="24"/>
          <w:szCs w:val="24"/>
        </w:rPr>
        <w:t>Рассказы. Развитие представлений об иронии и пародии.</w:t>
      </w:r>
    </w:p>
    <w:p w:rsidR="00A8685E" w:rsidRPr="00A8685E" w:rsidRDefault="00A8685E" w:rsidP="00A8685E">
      <w:pPr>
        <w:shd w:val="clear" w:color="auto" w:fill="FFFFFF"/>
        <w:spacing w:after="0" w:line="240" w:lineRule="auto"/>
        <w:ind w:firstLine="567"/>
        <w:jc w:val="both"/>
        <w:rPr>
          <w:rFonts w:ascii="Times New Roman" w:hAnsi="Times New Roman"/>
          <w:color w:val="000000"/>
          <w:sz w:val="24"/>
          <w:szCs w:val="24"/>
        </w:rPr>
      </w:pPr>
      <w:r w:rsidRPr="00A8685E">
        <w:rPr>
          <w:rFonts w:ascii="Times New Roman" w:hAnsi="Times New Roman"/>
          <w:b/>
          <w:bCs/>
          <w:color w:val="000000"/>
          <w:sz w:val="24"/>
          <w:szCs w:val="24"/>
        </w:rPr>
        <w:t>Тэффи. </w:t>
      </w:r>
      <w:r w:rsidRPr="00A8685E">
        <w:rPr>
          <w:rFonts w:ascii="Times New Roman" w:hAnsi="Times New Roman"/>
          <w:color w:val="000000"/>
          <w:sz w:val="24"/>
          <w:szCs w:val="24"/>
        </w:rPr>
        <w:t>Художественный мир. Юмористические образы рассказов Тэффи. Мысли о России. Оценка таланта писательницы современниками.</w:t>
      </w:r>
      <w:r w:rsidR="0038773E">
        <w:rPr>
          <w:rFonts w:ascii="Times New Roman" w:hAnsi="Times New Roman"/>
          <w:color w:val="000000"/>
          <w:sz w:val="24"/>
          <w:szCs w:val="24"/>
        </w:rPr>
        <w:t xml:space="preserve"> различие юмора и сатиры А.Т.Аверченко и Тэффи.</w:t>
      </w:r>
    </w:p>
    <w:p w:rsidR="00A8685E" w:rsidRPr="00A8685E" w:rsidRDefault="0038773E" w:rsidP="00DA2742">
      <w:pPr>
        <w:shd w:val="clear" w:color="auto" w:fill="FFFFFF"/>
        <w:spacing w:after="0" w:line="240" w:lineRule="auto"/>
        <w:ind w:firstLine="567"/>
        <w:jc w:val="both"/>
        <w:rPr>
          <w:rFonts w:ascii="Times New Roman" w:hAnsi="Times New Roman"/>
          <w:color w:val="000000"/>
          <w:sz w:val="24"/>
          <w:szCs w:val="24"/>
        </w:rPr>
      </w:pPr>
      <w:r w:rsidRPr="00A8685E">
        <w:rPr>
          <w:rFonts w:ascii="Times New Roman" w:hAnsi="Times New Roman"/>
          <w:b/>
          <w:bCs/>
          <w:color w:val="000000"/>
          <w:sz w:val="24"/>
          <w:szCs w:val="24"/>
        </w:rPr>
        <w:t xml:space="preserve">Владимир Владимирович  </w:t>
      </w:r>
      <w:r w:rsidR="00A8685E" w:rsidRPr="00A8685E">
        <w:rPr>
          <w:rFonts w:ascii="Times New Roman" w:hAnsi="Times New Roman"/>
          <w:b/>
          <w:bCs/>
          <w:color w:val="000000"/>
          <w:sz w:val="24"/>
          <w:szCs w:val="24"/>
        </w:rPr>
        <w:t xml:space="preserve">Набоков </w:t>
      </w:r>
      <w:r w:rsidR="00A8685E" w:rsidRPr="00A8685E">
        <w:rPr>
          <w:rFonts w:ascii="Times New Roman" w:hAnsi="Times New Roman"/>
          <w:color w:val="000000"/>
          <w:sz w:val="24"/>
          <w:szCs w:val="24"/>
        </w:rPr>
        <w:t>Память о России. Начало творчества. Классические традиции в романах писателя. Язык и стилистическая индивидуальность. Роман «Машенька».</w:t>
      </w:r>
      <w:r>
        <w:rPr>
          <w:rFonts w:ascii="Times New Roman" w:hAnsi="Times New Roman"/>
          <w:color w:val="000000"/>
          <w:sz w:val="24"/>
          <w:szCs w:val="24"/>
        </w:rPr>
        <w:t xml:space="preserve"> Феномен языка Набокова.</w:t>
      </w:r>
    </w:p>
    <w:p w:rsidR="00DA2742" w:rsidRDefault="0038773E" w:rsidP="00A8685E">
      <w:pPr>
        <w:shd w:val="clear" w:color="auto" w:fill="FFFFFF"/>
        <w:spacing w:after="0" w:line="240" w:lineRule="auto"/>
        <w:ind w:firstLine="567"/>
        <w:jc w:val="both"/>
        <w:rPr>
          <w:rFonts w:ascii="Times New Roman" w:hAnsi="Times New Roman"/>
          <w:color w:val="000000"/>
          <w:sz w:val="24"/>
          <w:szCs w:val="24"/>
        </w:rPr>
      </w:pPr>
      <w:r>
        <w:rPr>
          <w:rFonts w:ascii="Times New Roman" w:hAnsi="Times New Roman"/>
          <w:b/>
          <w:bCs/>
          <w:color w:val="000000"/>
          <w:sz w:val="24"/>
          <w:szCs w:val="24"/>
        </w:rPr>
        <w:t>О</w:t>
      </w:r>
      <w:r w:rsidRPr="00A8685E">
        <w:rPr>
          <w:rFonts w:ascii="Times New Roman" w:hAnsi="Times New Roman"/>
          <w:b/>
          <w:bCs/>
          <w:color w:val="000000"/>
          <w:sz w:val="24"/>
          <w:szCs w:val="24"/>
        </w:rPr>
        <w:t>собенности поэзии начала 20 века</w:t>
      </w:r>
      <w:r w:rsidR="00A8685E" w:rsidRPr="00A8685E">
        <w:rPr>
          <w:rFonts w:ascii="Times New Roman" w:hAnsi="Times New Roman"/>
          <w:b/>
          <w:bCs/>
          <w:color w:val="000000"/>
          <w:sz w:val="24"/>
          <w:szCs w:val="24"/>
        </w:rPr>
        <w:t> </w:t>
      </w:r>
      <w:r w:rsidR="00A8685E" w:rsidRPr="00A8685E">
        <w:rPr>
          <w:rFonts w:ascii="Times New Roman" w:hAnsi="Times New Roman"/>
          <w:color w:val="000000"/>
          <w:sz w:val="24"/>
          <w:szCs w:val="24"/>
        </w:rPr>
        <w:t xml:space="preserve">Художественные открытия поэзии начала 20 </w:t>
      </w:r>
    </w:p>
    <w:p w:rsidR="00A8685E" w:rsidRPr="00A8685E" w:rsidRDefault="00A8685E" w:rsidP="00DA2742">
      <w:pPr>
        <w:shd w:val="clear" w:color="auto" w:fill="FFFFFF"/>
        <w:spacing w:after="0" w:line="240" w:lineRule="auto"/>
        <w:jc w:val="both"/>
        <w:rPr>
          <w:rFonts w:ascii="Times New Roman" w:hAnsi="Times New Roman"/>
          <w:color w:val="000000"/>
          <w:sz w:val="24"/>
          <w:szCs w:val="24"/>
        </w:rPr>
      </w:pPr>
      <w:r w:rsidRPr="00A8685E">
        <w:rPr>
          <w:rFonts w:ascii="Times New Roman" w:hAnsi="Times New Roman"/>
          <w:color w:val="000000"/>
          <w:sz w:val="24"/>
          <w:szCs w:val="24"/>
        </w:rPr>
        <w:t>века. Своеобразие поэтического почерка. Темы творчества. Образ Родины. Лирический герой. Творческие искания.</w:t>
      </w:r>
    </w:p>
    <w:p w:rsidR="00A8685E" w:rsidRPr="00A8685E" w:rsidRDefault="0038773E" w:rsidP="00A8685E">
      <w:pPr>
        <w:shd w:val="clear" w:color="auto" w:fill="FFFFFF"/>
        <w:spacing w:after="0" w:line="240" w:lineRule="auto"/>
        <w:ind w:firstLine="567"/>
        <w:jc w:val="both"/>
        <w:rPr>
          <w:rFonts w:ascii="Times New Roman" w:hAnsi="Times New Roman"/>
          <w:color w:val="000000"/>
          <w:sz w:val="24"/>
          <w:szCs w:val="24"/>
        </w:rPr>
      </w:pPr>
      <w:r w:rsidRPr="0038773E">
        <w:rPr>
          <w:rFonts w:ascii="Times New Roman" w:hAnsi="Times New Roman"/>
          <w:b/>
          <w:bCs/>
          <w:color w:val="000000"/>
          <w:sz w:val="24"/>
          <w:szCs w:val="24"/>
        </w:rPr>
        <w:t>Русский символизм</w:t>
      </w:r>
      <w:r>
        <w:rPr>
          <w:rFonts w:ascii="Times New Roman" w:hAnsi="Times New Roman"/>
          <w:bCs/>
          <w:color w:val="000000"/>
          <w:sz w:val="24"/>
          <w:szCs w:val="24"/>
        </w:rPr>
        <w:t>. Р</w:t>
      </w:r>
      <w:r w:rsidRPr="0038773E">
        <w:rPr>
          <w:rFonts w:ascii="Times New Roman" w:hAnsi="Times New Roman"/>
          <w:bCs/>
          <w:color w:val="000000"/>
          <w:sz w:val="24"/>
          <w:szCs w:val="24"/>
        </w:rPr>
        <w:t>азнообразие творческих индивидуальностей в поэзии серебряного века</w:t>
      </w:r>
      <w:r>
        <w:rPr>
          <w:rFonts w:ascii="Times New Roman" w:hAnsi="Times New Roman"/>
          <w:bCs/>
          <w:color w:val="000000"/>
          <w:sz w:val="24"/>
          <w:szCs w:val="24"/>
        </w:rPr>
        <w:t>.</w:t>
      </w:r>
      <w:r w:rsidR="00A8685E" w:rsidRPr="00A8685E">
        <w:rPr>
          <w:rFonts w:ascii="Times New Roman" w:hAnsi="Times New Roman"/>
          <w:color w:val="000000"/>
          <w:sz w:val="24"/>
          <w:szCs w:val="24"/>
        </w:rPr>
        <w:t>Эстетические программы модернистских объединений.</w:t>
      </w:r>
    </w:p>
    <w:p w:rsidR="009F0DE8" w:rsidRDefault="00A8685E" w:rsidP="00A8685E">
      <w:pPr>
        <w:shd w:val="clear" w:color="auto" w:fill="FFFFFF"/>
        <w:spacing w:after="0" w:line="240" w:lineRule="auto"/>
        <w:ind w:firstLine="567"/>
        <w:jc w:val="both"/>
        <w:rPr>
          <w:rFonts w:ascii="Times New Roman" w:hAnsi="Times New Roman"/>
          <w:color w:val="000000"/>
          <w:sz w:val="24"/>
          <w:szCs w:val="24"/>
        </w:rPr>
      </w:pPr>
      <w:r w:rsidRPr="00A8685E">
        <w:rPr>
          <w:rFonts w:ascii="Times New Roman" w:hAnsi="Times New Roman"/>
          <w:b/>
          <w:bCs/>
          <w:color w:val="000000"/>
          <w:sz w:val="24"/>
          <w:szCs w:val="24"/>
        </w:rPr>
        <w:t>Валерий Яковлевич Брюсов.</w:t>
      </w:r>
      <w:r w:rsidRPr="00A8685E">
        <w:rPr>
          <w:rFonts w:ascii="Times New Roman" w:hAnsi="Times New Roman"/>
          <w:color w:val="000000"/>
          <w:sz w:val="24"/>
          <w:szCs w:val="24"/>
        </w:rPr>
        <w:t xml:space="preserve"> Слово о поэте. Стихотворения: «Творчество», «Юному </w:t>
      </w:r>
    </w:p>
    <w:p w:rsidR="00A8685E" w:rsidRPr="00A8685E" w:rsidRDefault="00A8685E" w:rsidP="009F0DE8">
      <w:pPr>
        <w:shd w:val="clear" w:color="auto" w:fill="FFFFFF"/>
        <w:spacing w:after="0" w:line="240" w:lineRule="auto"/>
        <w:jc w:val="both"/>
        <w:rPr>
          <w:rFonts w:ascii="Times New Roman" w:hAnsi="Times New Roman"/>
          <w:color w:val="000000"/>
          <w:sz w:val="24"/>
          <w:szCs w:val="24"/>
        </w:rPr>
      </w:pPr>
      <w:r w:rsidRPr="00A8685E">
        <w:rPr>
          <w:rFonts w:ascii="Times New Roman" w:hAnsi="Times New Roman"/>
          <w:color w:val="000000"/>
          <w:sz w:val="24"/>
          <w:szCs w:val="24"/>
        </w:rPr>
        <w:t>поэту», «</w:t>
      </w:r>
      <w:r w:rsidR="0038773E">
        <w:rPr>
          <w:rFonts w:ascii="Times New Roman" w:hAnsi="Times New Roman"/>
          <w:color w:val="000000"/>
          <w:sz w:val="24"/>
          <w:szCs w:val="24"/>
        </w:rPr>
        <w:t>Антоний</w:t>
      </w:r>
      <w:r w:rsidRPr="00A8685E">
        <w:rPr>
          <w:rFonts w:ascii="Times New Roman" w:hAnsi="Times New Roman"/>
          <w:color w:val="000000"/>
          <w:sz w:val="24"/>
          <w:szCs w:val="24"/>
        </w:rPr>
        <w:t>», «</w:t>
      </w:r>
      <w:r w:rsidR="0038773E">
        <w:rPr>
          <w:rFonts w:ascii="Times New Roman" w:hAnsi="Times New Roman"/>
          <w:color w:val="000000"/>
          <w:sz w:val="24"/>
          <w:szCs w:val="24"/>
        </w:rPr>
        <w:t>Сумерки», «Я».</w:t>
      </w:r>
      <w:r w:rsidRPr="00A8685E">
        <w:rPr>
          <w:rFonts w:ascii="Times New Roman" w:hAnsi="Times New Roman"/>
          <w:color w:val="000000"/>
          <w:sz w:val="24"/>
          <w:szCs w:val="24"/>
        </w:rPr>
        <w:t>. Брюсов как основоположник символизма в русской поэзии. Сквозные темы поэзии Брюсова — урбанизм, история, смена культур, мотивы научной поэзии. Рационализм, отточенность образов и стиля.</w:t>
      </w:r>
    </w:p>
    <w:p w:rsidR="00A8685E" w:rsidRPr="00A8685E" w:rsidRDefault="00A8685E" w:rsidP="00A8685E">
      <w:pPr>
        <w:shd w:val="clear" w:color="auto" w:fill="FFFFFF"/>
        <w:spacing w:after="0" w:line="240" w:lineRule="auto"/>
        <w:ind w:firstLine="567"/>
        <w:jc w:val="both"/>
        <w:rPr>
          <w:rFonts w:ascii="Times New Roman" w:hAnsi="Times New Roman"/>
          <w:color w:val="000000"/>
          <w:sz w:val="24"/>
          <w:szCs w:val="24"/>
        </w:rPr>
      </w:pPr>
      <w:r w:rsidRPr="00A8685E">
        <w:rPr>
          <w:rFonts w:ascii="Times New Roman" w:hAnsi="Times New Roman"/>
          <w:b/>
          <w:bCs/>
          <w:color w:val="000000"/>
          <w:sz w:val="24"/>
          <w:szCs w:val="24"/>
        </w:rPr>
        <w:t>Константин Дмитриевич Бальмонт.</w:t>
      </w:r>
      <w:r w:rsidRPr="00A8685E">
        <w:rPr>
          <w:rFonts w:ascii="Times New Roman" w:hAnsi="Times New Roman"/>
          <w:color w:val="000000"/>
          <w:sz w:val="24"/>
          <w:szCs w:val="24"/>
        </w:rPr>
        <w:t> Слово о поэте. Стихотворения.</w:t>
      </w:r>
      <w:r w:rsidR="0038773E">
        <w:rPr>
          <w:rFonts w:ascii="Times New Roman" w:hAnsi="Times New Roman"/>
          <w:color w:val="000000"/>
          <w:sz w:val="24"/>
          <w:szCs w:val="24"/>
        </w:rPr>
        <w:t xml:space="preserve"> «Сонеты солнца», «Придорожные травы», «Я не знаю мудрости», «Я мечтою ловил уходящие тени», «Лунный луч», «Фантазия».</w:t>
      </w:r>
      <w:r w:rsidRPr="00A8685E">
        <w:rPr>
          <w:rFonts w:ascii="Times New Roman" w:hAnsi="Times New Roman"/>
          <w:color w:val="000000"/>
          <w:sz w:val="24"/>
          <w:szCs w:val="24"/>
        </w:rPr>
        <w:t xml:space="preserve"> Шумный успех ранних книг К. Бальмонта: «Будем как солнце», «Только любовь», «Семицветник». Поэзия как выразительница «говора стихий». Цветопись и звукопись поэзии Бальмонта. Интерес к древнеславян-скому фольклору («Злые чары», «Жар-птица»). Тема России в эмигрантской лирике Бальмонта.</w:t>
      </w:r>
    </w:p>
    <w:p w:rsidR="00A8685E" w:rsidRDefault="0038773E" w:rsidP="0038773E">
      <w:pPr>
        <w:shd w:val="clear" w:color="auto" w:fill="FFFFFF"/>
        <w:spacing w:after="0" w:line="240" w:lineRule="auto"/>
        <w:ind w:firstLine="567"/>
        <w:jc w:val="both"/>
        <w:rPr>
          <w:rFonts w:ascii="Times New Roman" w:hAnsi="Times New Roman"/>
          <w:color w:val="000000"/>
          <w:sz w:val="24"/>
          <w:szCs w:val="24"/>
        </w:rPr>
      </w:pPr>
      <w:r w:rsidRPr="00A8685E">
        <w:rPr>
          <w:rFonts w:ascii="Times New Roman" w:hAnsi="Times New Roman"/>
          <w:b/>
          <w:bCs/>
          <w:color w:val="000000"/>
          <w:sz w:val="24"/>
          <w:szCs w:val="24"/>
        </w:rPr>
        <w:t>Иннокентий Анненский</w:t>
      </w:r>
      <w:r>
        <w:rPr>
          <w:rFonts w:ascii="Times New Roman" w:hAnsi="Times New Roman"/>
          <w:b/>
          <w:bCs/>
          <w:color w:val="000000"/>
          <w:sz w:val="24"/>
          <w:szCs w:val="24"/>
        </w:rPr>
        <w:t xml:space="preserve">, </w:t>
      </w:r>
      <w:r w:rsidR="00A8685E" w:rsidRPr="00A8685E">
        <w:rPr>
          <w:rFonts w:ascii="Times New Roman" w:hAnsi="Times New Roman"/>
          <w:b/>
          <w:bCs/>
          <w:color w:val="000000"/>
          <w:sz w:val="24"/>
          <w:szCs w:val="24"/>
        </w:rPr>
        <w:t>Федор Сологуб</w:t>
      </w:r>
      <w:r>
        <w:rPr>
          <w:rFonts w:ascii="Times New Roman" w:hAnsi="Times New Roman"/>
          <w:color w:val="000000"/>
          <w:sz w:val="24"/>
          <w:szCs w:val="24"/>
        </w:rPr>
        <w:t xml:space="preserve">, </w:t>
      </w:r>
      <w:r w:rsidRPr="00A8685E">
        <w:rPr>
          <w:rFonts w:ascii="Times New Roman" w:hAnsi="Times New Roman"/>
          <w:b/>
          <w:bCs/>
          <w:color w:val="000000"/>
          <w:sz w:val="24"/>
          <w:szCs w:val="24"/>
        </w:rPr>
        <w:t>Андрей Белый</w:t>
      </w:r>
      <w:r w:rsidRPr="00A8685E">
        <w:rPr>
          <w:rFonts w:ascii="Times New Roman" w:hAnsi="Times New Roman"/>
          <w:color w:val="000000"/>
          <w:sz w:val="24"/>
          <w:szCs w:val="24"/>
        </w:rPr>
        <w:t xml:space="preserve">  </w:t>
      </w:r>
      <w:r>
        <w:rPr>
          <w:rFonts w:ascii="Times New Roman" w:hAnsi="Times New Roman"/>
          <w:color w:val="000000"/>
          <w:sz w:val="24"/>
          <w:szCs w:val="24"/>
        </w:rPr>
        <w:t>Основные этапы жизни.Стихотворения А.Белого «На горах», «Отчаянье», И.Ф.Аненского «Мучительный сонет», «Смычок и струны»,Ф.Сологуба «В тихий вечер на распутье двух дорог». Основные темы и мотивы лирики поэтов.</w:t>
      </w:r>
    </w:p>
    <w:p w:rsidR="0038773E" w:rsidRPr="00A8685E" w:rsidRDefault="0038773E" w:rsidP="0038773E">
      <w:pPr>
        <w:shd w:val="clear" w:color="auto" w:fill="FFFFFF"/>
        <w:spacing w:after="0" w:line="240" w:lineRule="auto"/>
        <w:ind w:firstLine="567"/>
        <w:jc w:val="both"/>
        <w:rPr>
          <w:rFonts w:ascii="Times New Roman" w:hAnsi="Times New Roman"/>
          <w:color w:val="000000"/>
          <w:sz w:val="24"/>
          <w:szCs w:val="24"/>
        </w:rPr>
      </w:pPr>
      <w:r w:rsidRPr="0038773E">
        <w:rPr>
          <w:rFonts w:ascii="Times New Roman" w:hAnsi="Times New Roman"/>
          <w:b/>
          <w:color w:val="000000"/>
          <w:sz w:val="24"/>
          <w:szCs w:val="24"/>
        </w:rPr>
        <w:t>Русский акмеизм.</w:t>
      </w:r>
      <w:r w:rsidR="006A637C" w:rsidRPr="006A637C">
        <w:rPr>
          <w:rFonts w:ascii="Times New Roman" w:hAnsi="Times New Roman"/>
          <w:color w:val="000000"/>
          <w:sz w:val="24"/>
          <w:szCs w:val="24"/>
        </w:rPr>
        <w:t>И</w:t>
      </w:r>
      <w:r w:rsidRPr="006A637C">
        <w:rPr>
          <w:rFonts w:ascii="Times New Roman" w:hAnsi="Times New Roman"/>
          <w:color w:val="000000"/>
          <w:sz w:val="24"/>
          <w:szCs w:val="24"/>
        </w:rPr>
        <w:t xml:space="preserve">стоки. </w:t>
      </w:r>
      <w:r w:rsidR="006A637C" w:rsidRPr="006A637C">
        <w:rPr>
          <w:rFonts w:ascii="Times New Roman" w:hAnsi="Times New Roman"/>
          <w:color w:val="000000"/>
          <w:sz w:val="24"/>
          <w:szCs w:val="24"/>
        </w:rPr>
        <w:t>Литературные манифесты акмеистов.Эстетика акмеизма, основные принципы, отличительные черты.</w:t>
      </w:r>
      <w:r w:rsidR="006A637C">
        <w:rPr>
          <w:rFonts w:ascii="Times New Roman" w:hAnsi="Times New Roman"/>
          <w:color w:val="000000"/>
          <w:sz w:val="24"/>
          <w:szCs w:val="24"/>
        </w:rPr>
        <w:t>Влияние акмеизма нга последующее развитие русской литературы 20 века.</w:t>
      </w:r>
    </w:p>
    <w:p w:rsidR="00A8685E" w:rsidRPr="00A8685E" w:rsidRDefault="00A8685E" w:rsidP="00A8685E">
      <w:pPr>
        <w:shd w:val="clear" w:color="auto" w:fill="FFFFFF"/>
        <w:spacing w:after="0" w:line="240" w:lineRule="auto"/>
        <w:ind w:firstLine="567"/>
        <w:jc w:val="both"/>
        <w:rPr>
          <w:rFonts w:ascii="Times New Roman" w:hAnsi="Times New Roman"/>
          <w:color w:val="000000"/>
          <w:sz w:val="24"/>
          <w:szCs w:val="24"/>
        </w:rPr>
      </w:pPr>
      <w:r w:rsidRPr="00A8685E">
        <w:rPr>
          <w:rFonts w:ascii="Times New Roman" w:hAnsi="Times New Roman"/>
          <w:b/>
          <w:bCs/>
          <w:color w:val="000000"/>
          <w:sz w:val="24"/>
          <w:szCs w:val="24"/>
        </w:rPr>
        <w:t>Николай Степанович Гумилев</w:t>
      </w:r>
      <w:r w:rsidRPr="00A8685E">
        <w:rPr>
          <w:rFonts w:ascii="Times New Roman" w:hAnsi="Times New Roman"/>
          <w:color w:val="000000"/>
          <w:sz w:val="24"/>
          <w:szCs w:val="24"/>
        </w:rPr>
        <w:t>. Слово о поэте. Стихотворения: «</w:t>
      </w:r>
      <w:r w:rsidR="006A637C">
        <w:rPr>
          <w:rFonts w:ascii="Times New Roman" w:hAnsi="Times New Roman"/>
          <w:color w:val="000000"/>
          <w:sz w:val="24"/>
          <w:szCs w:val="24"/>
        </w:rPr>
        <w:t>Канцона вторая</w:t>
      </w:r>
      <w:r w:rsidRPr="00A8685E">
        <w:rPr>
          <w:rFonts w:ascii="Times New Roman" w:hAnsi="Times New Roman"/>
          <w:color w:val="000000"/>
          <w:sz w:val="24"/>
          <w:szCs w:val="24"/>
        </w:rPr>
        <w:t>», «</w:t>
      </w:r>
      <w:r w:rsidR="006A637C">
        <w:rPr>
          <w:rFonts w:ascii="Times New Roman" w:hAnsi="Times New Roman"/>
          <w:color w:val="000000"/>
          <w:sz w:val="24"/>
          <w:szCs w:val="24"/>
        </w:rPr>
        <w:t>Дон Жуан</w:t>
      </w:r>
      <w:r w:rsidRPr="00A8685E">
        <w:rPr>
          <w:rFonts w:ascii="Times New Roman" w:hAnsi="Times New Roman"/>
          <w:color w:val="000000"/>
          <w:sz w:val="24"/>
          <w:szCs w:val="24"/>
        </w:rPr>
        <w:t>», «</w:t>
      </w:r>
      <w:r w:rsidR="006A637C">
        <w:rPr>
          <w:rFonts w:ascii="Times New Roman" w:hAnsi="Times New Roman"/>
          <w:color w:val="000000"/>
          <w:sz w:val="24"/>
          <w:szCs w:val="24"/>
        </w:rPr>
        <w:t>Мои читатели</w:t>
      </w:r>
      <w:r w:rsidRPr="00A8685E">
        <w:rPr>
          <w:rFonts w:ascii="Times New Roman" w:hAnsi="Times New Roman"/>
          <w:color w:val="000000"/>
          <w:sz w:val="24"/>
          <w:szCs w:val="24"/>
        </w:rPr>
        <w:t xml:space="preserve">», </w:t>
      </w:r>
      <w:r w:rsidR="006A637C">
        <w:rPr>
          <w:rFonts w:ascii="Times New Roman" w:hAnsi="Times New Roman"/>
          <w:color w:val="000000"/>
          <w:sz w:val="24"/>
          <w:szCs w:val="24"/>
        </w:rPr>
        <w:t xml:space="preserve">«Шестое чувство», </w:t>
      </w:r>
      <w:r w:rsidRPr="00A8685E">
        <w:rPr>
          <w:rFonts w:ascii="Times New Roman" w:hAnsi="Times New Roman"/>
          <w:color w:val="000000"/>
          <w:sz w:val="24"/>
          <w:szCs w:val="24"/>
        </w:rPr>
        <w:t>цикл «Капитаны», «Волшебная скрипка», «Заблудившийся трамвай» (или другие стихотворения по выбору учителя и учащихся). Романтический герой лирики Гумилева. Яркость, праздничность восприятия мира. Активность, действенность позиции героя, неприятие серости, обыденности существования. Трагическая судьба поэта после революции. Влияние поэтических образов и ритмов Гумилева на русскую поэзию XX века.</w:t>
      </w:r>
    </w:p>
    <w:p w:rsidR="00A8685E" w:rsidRPr="00A8685E" w:rsidRDefault="006A637C" w:rsidP="006A637C">
      <w:pPr>
        <w:shd w:val="clear" w:color="auto" w:fill="FFFFFF"/>
        <w:spacing w:after="0" w:line="240" w:lineRule="auto"/>
        <w:ind w:firstLine="567"/>
        <w:jc w:val="both"/>
        <w:rPr>
          <w:rFonts w:ascii="Times New Roman" w:hAnsi="Times New Roman"/>
          <w:color w:val="000000"/>
          <w:sz w:val="24"/>
          <w:szCs w:val="24"/>
        </w:rPr>
      </w:pPr>
      <w:r>
        <w:rPr>
          <w:rFonts w:ascii="Times New Roman" w:hAnsi="Times New Roman"/>
          <w:b/>
          <w:bCs/>
          <w:color w:val="000000"/>
          <w:sz w:val="24"/>
          <w:szCs w:val="24"/>
        </w:rPr>
        <w:t xml:space="preserve">Русский футуризм. </w:t>
      </w:r>
      <w:r w:rsidRPr="006A637C">
        <w:rPr>
          <w:rFonts w:ascii="Times New Roman" w:hAnsi="Times New Roman"/>
          <w:bCs/>
          <w:color w:val="000000"/>
          <w:sz w:val="24"/>
          <w:szCs w:val="24"/>
        </w:rPr>
        <w:t xml:space="preserve">Футуризм как литературное течение модернизма. Характерные черты эстетики футуристов.Лирика И. </w:t>
      </w:r>
      <w:r w:rsidR="00A8685E" w:rsidRPr="00A8685E">
        <w:rPr>
          <w:rFonts w:ascii="Times New Roman" w:hAnsi="Times New Roman"/>
          <w:bCs/>
          <w:color w:val="000000"/>
          <w:sz w:val="24"/>
          <w:szCs w:val="24"/>
        </w:rPr>
        <w:t>Северянин</w:t>
      </w:r>
      <w:r w:rsidRPr="006A637C">
        <w:rPr>
          <w:rFonts w:ascii="Times New Roman" w:hAnsi="Times New Roman"/>
          <w:bCs/>
          <w:color w:val="000000"/>
          <w:sz w:val="24"/>
          <w:szCs w:val="24"/>
        </w:rPr>
        <w:t>а</w:t>
      </w:r>
      <w:r>
        <w:rPr>
          <w:rFonts w:ascii="Times New Roman" w:hAnsi="Times New Roman"/>
          <w:b/>
          <w:bCs/>
          <w:color w:val="000000"/>
          <w:sz w:val="24"/>
          <w:szCs w:val="24"/>
        </w:rPr>
        <w:t>,</w:t>
      </w:r>
      <w:r w:rsidR="00A8685E" w:rsidRPr="00A8685E">
        <w:rPr>
          <w:rFonts w:ascii="Times New Roman" w:hAnsi="Times New Roman"/>
          <w:color w:val="000000"/>
          <w:sz w:val="24"/>
          <w:szCs w:val="24"/>
        </w:rPr>
        <w:t> Стихотворения: «</w:t>
      </w:r>
      <w:r>
        <w:rPr>
          <w:rFonts w:ascii="Times New Roman" w:hAnsi="Times New Roman"/>
          <w:color w:val="000000"/>
          <w:sz w:val="24"/>
          <w:szCs w:val="24"/>
        </w:rPr>
        <w:t xml:space="preserve">Я, неий Игорь Северянин…», «Ананасы в шампанском». </w:t>
      </w:r>
      <w:r w:rsidR="00A8685E" w:rsidRPr="00A8685E">
        <w:rPr>
          <w:rFonts w:ascii="Times New Roman" w:hAnsi="Times New Roman"/>
          <w:color w:val="000000"/>
          <w:sz w:val="24"/>
          <w:szCs w:val="24"/>
        </w:rPr>
        <w:t xml:space="preserve">Поиски новых поэтических форм. Фантазия </w:t>
      </w:r>
      <w:r w:rsidR="00A8685E" w:rsidRPr="00A8685E">
        <w:rPr>
          <w:rFonts w:ascii="Times New Roman" w:hAnsi="Times New Roman"/>
          <w:color w:val="000000"/>
          <w:sz w:val="24"/>
          <w:szCs w:val="24"/>
        </w:rPr>
        <w:lastRenderedPageBreak/>
        <w:t>автора как сущность поэтического творчества. Поэтические неологизмы Северянина. Грезы и ирония поэта.</w:t>
      </w:r>
      <w:r w:rsidR="00A8685E" w:rsidRPr="00A8685E">
        <w:rPr>
          <w:rFonts w:ascii="Times New Roman" w:hAnsi="Times New Roman"/>
          <w:bCs/>
          <w:color w:val="000000"/>
          <w:sz w:val="24"/>
          <w:szCs w:val="24"/>
        </w:rPr>
        <w:t>Владислав Фелицианович Ходасевич</w:t>
      </w:r>
      <w:r w:rsidR="00A8685E" w:rsidRPr="00A8685E">
        <w:rPr>
          <w:rFonts w:ascii="Times New Roman" w:hAnsi="Times New Roman"/>
          <w:b/>
          <w:bCs/>
          <w:color w:val="000000"/>
          <w:sz w:val="24"/>
          <w:szCs w:val="24"/>
        </w:rPr>
        <w:t>. </w:t>
      </w:r>
      <w:r w:rsidR="00A8685E" w:rsidRPr="00A8685E">
        <w:rPr>
          <w:rFonts w:ascii="Times New Roman" w:hAnsi="Times New Roman"/>
          <w:color w:val="000000"/>
          <w:sz w:val="24"/>
          <w:szCs w:val="24"/>
        </w:rPr>
        <w:t>Жизнь в России. Причина эмиграции.Ранняя лирика. «</w:t>
      </w:r>
      <w:r>
        <w:rPr>
          <w:rFonts w:ascii="Times New Roman" w:hAnsi="Times New Roman"/>
          <w:color w:val="000000"/>
          <w:sz w:val="24"/>
          <w:szCs w:val="24"/>
        </w:rPr>
        <w:t>Акробат</w:t>
      </w:r>
      <w:r w:rsidR="00A8685E" w:rsidRPr="00A8685E">
        <w:rPr>
          <w:rFonts w:ascii="Times New Roman" w:hAnsi="Times New Roman"/>
          <w:color w:val="000000"/>
          <w:sz w:val="24"/>
          <w:szCs w:val="24"/>
        </w:rPr>
        <w:t>»</w:t>
      </w:r>
      <w:r>
        <w:rPr>
          <w:rFonts w:ascii="Times New Roman" w:hAnsi="Times New Roman"/>
          <w:color w:val="000000"/>
          <w:sz w:val="24"/>
          <w:szCs w:val="24"/>
        </w:rPr>
        <w:t xml:space="preserve">, </w:t>
      </w:r>
      <w:r w:rsidR="00A8685E" w:rsidRPr="00A8685E">
        <w:rPr>
          <w:rFonts w:ascii="Times New Roman" w:hAnsi="Times New Roman"/>
          <w:color w:val="000000"/>
          <w:sz w:val="24"/>
          <w:szCs w:val="24"/>
        </w:rPr>
        <w:t>«</w:t>
      </w:r>
      <w:r>
        <w:rPr>
          <w:rFonts w:ascii="Times New Roman" w:hAnsi="Times New Roman"/>
          <w:color w:val="000000"/>
          <w:sz w:val="24"/>
          <w:szCs w:val="24"/>
        </w:rPr>
        <w:t>Воспоминанье</w:t>
      </w:r>
      <w:r w:rsidR="00A8685E" w:rsidRPr="00A8685E">
        <w:rPr>
          <w:rFonts w:ascii="Times New Roman" w:hAnsi="Times New Roman"/>
          <w:color w:val="000000"/>
          <w:sz w:val="24"/>
          <w:szCs w:val="24"/>
        </w:rPr>
        <w:t xml:space="preserve">». </w:t>
      </w:r>
    </w:p>
    <w:p w:rsidR="00A8685E" w:rsidRDefault="006A637C" w:rsidP="00A8685E">
      <w:pPr>
        <w:shd w:val="clear" w:color="auto" w:fill="FFFFFF"/>
        <w:spacing w:after="0" w:line="240" w:lineRule="auto"/>
        <w:ind w:firstLine="567"/>
        <w:jc w:val="both"/>
        <w:rPr>
          <w:rFonts w:ascii="Times New Roman" w:hAnsi="Times New Roman"/>
          <w:color w:val="000000"/>
          <w:sz w:val="24"/>
          <w:szCs w:val="24"/>
        </w:rPr>
      </w:pPr>
      <w:r w:rsidRPr="00A8685E">
        <w:rPr>
          <w:rFonts w:ascii="Times New Roman" w:hAnsi="Times New Roman"/>
          <w:b/>
          <w:bCs/>
          <w:color w:val="000000"/>
          <w:sz w:val="24"/>
          <w:szCs w:val="24"/>
        </w:rPr>
        <w:t>Максим Горький</w:t>
      </w:r>
      <w:r w:rsidR="00A8685E" w:rsidRPr="00A8685E">
        <w:rPr>
          <w:rFonts w:ascii="Times New Roman" w:hAnsi="Times New Roman"/>
          <w:b/>
          <w:bCs/>
          <w:color w:val="000000"/>
          <w:sz w:val="24"/>
          <w:szCs w:val="24"/>
        </w:rPr>
        <w:t>. </w:t>
      </w:r>
      <w:r w:rsidR="00A8685E" w:rsidRPr="00A8685E">
        <w:rPr>
          <w:rFonts w:ascii="Times New Roman" w:hAnsi="Times New Roman"/>
          <w:color w:val="000000"/>
          <w:sz w:val="24"/>
          <w:szCs w:val="24"/>
        </w:rPr>
        <w:t>Биография</w:t>
      </w:r>
      <w:r>
        <w:rPr>
          <w:rFonts w:ascii="Times New Roman" w:hAnsi="Times New Roman"/>
          <w:color w:val="000000"/>
          <w:sz w:val="24"/>
          <w:szCs w:val="24"/>
        </w:rPr>
        <w:t>.</w:t>
      </w:r>
      <w:r w:rsidR="00A8685E" w:rsidRPr="00A8685E">
        <w:rPr>
          <w:rFonts w:ascii="Times New Roman" w:hAnsi="Times New Roman"/>
          <w:color w:val="000000"/>
          <w:sz w:val="24"/>
          <w:szCs w:val="24"/>
        </w:rPr>
        <w:t xml:space="preserve"> Ранние рассказы.</w:t>
      </w:r>
      <w:r>
        <w:rPr>
          <w:rFonts w:ascii="Times New Roman" w:hAnsi="Times New Roman"/>
          <w:color w:val="000000"/>
          <w:sz w:val="24"/>
          <w:szCs w:val="24"/>
        </w:rPr>
        <w:t xml:space="preserve"> «Макар Чудра» Романтический пафос и реализм рассказа.</w:t>
      </w:r>
      <w:r w:rsidR="00A8685E" w:rsidRPr="00A8685E">
        <w:rPr>
          <w:rFonts w:ascii="Times New Roman" w:hAnsi="Times New Roman"/>
          <w:color w:val="000000"/>
          <w:sz w:val="24"/>
          <w:szCs w:val="24"/>
        </w:rPr>
        <w:t xml:space="preserve"> Рассказ «Старуха Изергиль». Романтический пафос и суровая правда рассказов М. Горького. Народно-поэтические истоки романтической прозы писателя. Проблема героя в рассказах Горького. Смысл противопоставления Данко и Ларры. Особенности композиции рассказа «Старуха Изергиль». «На дне». Социально-философская драма. Смысл названия произведения. Атмосфера духовного разобщения людей. Проблема мнимого и реального преодоления унизительного положения, иллюзий и активной мысли, сна и пробуждения души. «Три правды» в пьесе и их трагическое столкновение: правда факта (Бубнов), правда утешительной лжи (Лука), правда веры в человека (Сатин). Новаторство Горького драматурга. Сценическая судьба пьесы.</w:t>
      </w:r>
    </w:p>
    <w:p w:rsidR="006A637C" w:rsidRDefault="006A637C" w:rsidP="00A8685E">
      <w:pPr>
        <w:shd w:val="clear" w:color="auto" w:fill="FFFFFF"/>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Литературные портреты. Пафос «Несвоевременных мыслей» Горького.</w:t>
      </w:r>
    </w:p>
    <w:p w:rsidR="006A637C" w:rsidRPr="00A8685E" w:rsidRDefault="006A637C" w:rsidP="00A8685E">
      <w:pPr>
        <w:shd w:val="clear" w:color="auto" w:fill="FFFFFF"/>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Контроль: контрольное сочинение по творчеству М.Горького.</w:t>
      </w:r>
    </w:p>
    <w:p w:rsidR="004055E9" w:rsidRDefault="006A637C" w:rsidP="00A8685E">
      <w:pPr>
        <w:shd w:val="clear" w:color="auto" w:fill="FFFFFF"/>
        <w:spacing w:after="0" w:line="240" w:lineRule="auto"/>
        <w:ind w:firstLine="567"/>
        <w:jc w:val="both"/>
        <w:rPr>
          <w:rFonts w:ascii="Times New Roman" w:hAnsi="Times New Roman"/>
          <w:color w:val="000000"/>
          <w:sz w:val="24"/>
          <w:szCs w:val="24"/>
        </w:rPr>
      </w:pPr>
      <w:r w:rsidRPr="00A8685E">
        <w:rPr>
          <w:rFonts w:ascii="Times New Roman" w:hAnsi="Times New Roman"/>
          <w:b/>
          <w:bCs/>
          <w:color w:val="000000"/>
          <w:sz w:val="24"/>
          <w:szCs w:val="24"/>
        </w:rPr>
        <w:t>Александр Блок</w:t>
      </w:r>
      <w:r w:rsidR="00A8685E" w:rsidRPr="00A8685E">
        <w:rPr>
          <w:rFonts w:ascii="Times New Roman" w:hAnsi="Times New Roman"/>
          <w:b/>
          <w:bCs/>
          <w:color w:val="000000"/>
          <w:sz w:val="24"/>
          <w:szCs w:val="24"/>
        </w:rPr>
        <w:t>.</w:t>
      </w:r>
      <w:r w:rsidR="00A8685E" w:rsidRPr="00A8685E">
        <w:rPr>
          <w:rFonts w:ascii="Times New Roman" w:hAnsi="Times New Roman"/>
          <w:color w:val="000000"/>
          <w:sz w:val="24"/>
          <w:szCs w:val="24"/>
        </w:rPr>
        <w:t xml:space="preserve"> Жизнь и творчество. Стихотворения: «Незнакомка», «Россия», «Ночь, улица, фонарь, аптека...», «В ресторане», «Река раскинулась. Течет, грустит лениво...» (из цикла «На поле Куликовом»), «На железной дороге» (указанные произведения обязательны для Акмеизм. Футуризм (начальные представления). изучения).«Вхожу я в темные храмы...», «Фабрика», «Когда вы стоите на моем пути...». </w:t>
      </w:r>
    </w:p>
    <w:p w:rsidR="00A8685E" w:rsidRPr="00A8685E" w:rsidRDefault="00A8685E" w:rsidP="00A8685E">
      <w:pPr>
        <w:shd w:val="clear" w:color="auto" w:fill="FFFFFF"/>
        <w:spacing w:after="0" w:line="240" w:lineRule="auto"/>
        <w:ind w:firstLine="567"/>
        <w:jc w:val="both"/>
        <w:rPr>
          <w:rFonts w:ascii="Times New Roman" w:hAnsi="Times New Roman"/>
          <w:color w:val="000000"/>
          <w:sz w:val="24"/>
          <w:szCs w:val="24"/>
        </w:rPr>
      </w:pPr>
      <w:r w:rsidRPr="00A8685E">
        <w:rPr>
          <w:rFonts w:ascii="Times New Roman" w:hAnsi="Times New Roman"/>
          <w:color w:val="000000"/>
          <w:sz w:val="24"/>
          <w:szCs w:val="24"/>
        </w:rPr>
        <w:t>Литературные и философские пристрастия юного поэта. Влияние Жуковского, Фета, Полонского, философии Вл. Соловьева.</w:t>
      </w:r>
    </w:p>
    <w:p w:rsidR="00A8685E" w:rsidRPr="00A8685E" w:rsidRDefault="00A8685E" w:rsidP="00A8685E">
      <w:pPr>
        <w:shd w:val="clear" w:color="auto" w:fill="FFFFFF"/>
        <w:spacing w:after="0" w:line="240" w:lineRule="auto"/>
        <w:ind w:firstLine="567"/>
        <w:jc w:val="both"/>
        <w:rPr>
          <w:rFonts w:ascii="Times New Roman" w:hAnsi="Times New Roman"/>
          <w:color w:val="000000"/>
          <w:sz w:val="24"/>
          <w:szCs w:val="24"/>
        </w:rPr>
      </w:pPr>
      <w:r w:rsidRPr="00A8685E">
        <w:rPr>
          <w:rFonts w:ascii="Times New Roman" w:hAnsi="Times New Roman"/>
          <w:color w:val="000000"/>
          <w:sz w:val="24"/>
          <w:szCs w:val="24"/>
        </w:rPr>
        <w:t>Темы и образы ранней поэзии: «Стихи о Прекрасной Даме». Романтический мир раннего Блока. Музыкальность поэзии Блока, ритмы и интонации. Блок и символизм. Образы «страшного мира», идеал и действительность в художественном мире поэта. Тема Родины в поэзии Блока. Исторический путь России в цикле «На поле Куликовом».</w:t>
      </w:r>
    </w:p>
    <w:p w:rsidR="00EC60AF" w:rsidRDefault="00A8685E" w:rsidP="00A8685E">
      <w:pPr>
        <w:shd w:val="clear" w:color="auto" w:fill="FFFFFF"/>
        <w:spacing w:after="0" w:line="240" w:lineRule="auto"/>
        <w:ind w:firstLine="567"/>
        <w:jc w:val="both"/>
        <w:rPr>
          <w:rFonts w:ascii="Times New Roman" w:hAnsi="Times New Roman"/>
          <w:color w:val="000000"/>
          <w:sz w:val="24"/>
          <w:szCs w:val="24"/>
        </w:rPr>
      </w:pPr>
      <w:r w:rsidRPr="00A8685E">
        <w:rPr>
          <w:rFonts w:ascii="Times New Roman" w:hAnsi="Times New Roman"/>
          <w:color w:val="000000"/>
          <w:sz w:val="24"/>
          <w:szCs w:val="24"/>
        </w:rPr>
        <w:t xml:space="preserve">Поэт и революция. Поэма «Двенадцать». История создания поэмы и ее восприятие </w:t>
      </w:r>
    </w:p>
    <w:p w:rsidR="004055E9" w:rsidRDefault="00A8685E" w:rsidP="00EC60AF">
      <w:pPr>
        <w:shd w:val="clear" w:color="auto" w:fill="FFFFFF"/>
        <w:spacing w:after="0" w:line="240" w:lineRule="auto"/>
        <w:jc w:val="both"/>
        <w:rPr>
          <w:rFonts w:ascii="Times New Roman" w:hAnsi="Times New Roman"/>
          <w:bCs/>
          <w:color w:val="000000"/>
          <w:sz w:val="24"/>
          <w:szCs w:val="24"/>
        </w:rPr>
      </w:pPr>
      <w:r w:rsidRPr="00A8685E">
        <w:rPr>
          <w:rFonts w:ascii="Times New Roman" w:hAnsi="Times New Roman"/>
          <w:color w:val="000000"/>
          <w:sz w:val="24"/>
          <w:szCs w:val="24"/>
        </w:rPr>
        <w:t>современниками. Многоплановость, сложность художественного мира поэмы. Символическое и конкретнореалистическое в поэме. Гармония несочетаемого в языковой и музыкальной стихиях 6 произведения. Герои поэмы, сюжет, композиция. Авторская позиция и способы ее выражения в поэме. Многозначность финала. Неутихающая полемика вокруг поэмы. Влияние Блока на русскую поэзию XX века.</w:t>
      </w:r>
      <w:r w:rsidR="004055E9" w:rsidRPr="004055E9">
        <w:rPr>
          <w:rFonts w:ascii="Times New Roman" w:hAnsi="Times New Roman"/>
          <w:bCs/>
          <w:color w:val="000000"/>
          <w:sz w:val="24"/>
          <w:szCs w:val="24"/>
        </w:rPr>
        <w:t>Статья А.Блока «Интеллигенция и революция»</w:t>
      </w:r>
    </w:p>
    <w:p w:rsidR="004055E9" w:rsidRPr="004055E9" w:rsidRDefault="004055E9" w:rsidP="00A8685E">
      <w:pPr>
        <w:shd w:val="clear" w:color="auto" w:fill="FFFFFF"/>
        <w:spacing w:after="0" w:line="240" w:lineRule="auto"/>
        <w:ind w:firstLine="567"/>
        <w:jc w:val="both"/>
        <w:rPr>
          <w:rFonts w:ascii="Times New Roman" w:hAnsi="Times New Roman"/>
          <w:bCs/>
          <w:color w:val="000000"/>
          <w:sz w:val="24"/>
          <w:szCs w:val="24"/>
        </w:rPr>
      </w:pPr>
      <w:r>
        <w:rPr>
          <w:rFonts w:ascii="Times New Roman" w:hAnsi="Times New Roman"/>
          <w:color w:val="000000"/>
          <w:sz w:val="24"/>
          <w:szCs w:val="24"/>
        </w:rPr>
        <w:t>Контроль: контрольное сочинение по творчеству А.Блока.</w:t>
      </w:r>
    </w:p>
    <w:p w:rsidR="00A8685E" w:rsidRPr="00A8685E" w:rsidRDefault="004055E9" w:rsidP="00A8685E">
      <w:pPr>
        <w:shd w:val="clear" w:color="auto" w:fill="FFFFFF"/>
        <w:spacing w:after="0" w:line="240" w:lineRule="auto"/>
        <w:ind w:firstLine="567"/>
        <w:jc w:val="both"/>
        <w:rPr>
          <w:rFonts w:ascii="Times New Roman" w:hAnsi="Times New Roman"/>
          <w:color w:val="000000"/>
          <w:sz w:val="24"/>
          <w:szCs w:val="24"/>
        </w:rPr>
      </w:pPr>
      <w:r w:rsidRPr="00A8685E">
        <w:rPr>
          <w:rFonts w:ascii="Times New Roman" w:hAnsi="Times New Roman"/>
          <w:b/>
          <w:bCs/>
          <w:color w:val="000000"/>
          <w:sz w:val="24"/>
          <w:szCs w:val="24"/>
        </w:rPr>
        <w:t>Новокрестьянская поэзия.</w:t>
      </w:r>
    </w:p>
    <w:p w:rsidR="00A8685E" w:rsidRPr="00A8685E" w:rsidRDefault="00A8685E" w:rsidP="00A8685E">
      <w:pPr>
        <w:shd w:val="clear" w:color="auto" w:fill="FFFFFF"/>
        <w:spacing w:after="0" w:line="240" w:lineRule="auto"/>
        <w:ind w:firstLine="567"/>
        <w:jc w:val="both"/>
        <w:rPr>
          <w:rFonts w:ascii="Times New Roman" w:hAnsi="Times New Roman"/>
          <w:color w:val="000000"/>
          <w:sz w:val="24"/>
          <w:szCs w:val="24"/>
        </w:rPr>
      </w:pPr>
      <w:r w:rsidRPr="00A8685E">
        <w:rPr>
          <w:rFonts w:ascii="Times New Roman" w:hAnsi="Times New Roman"/>
          <w:b/>
          <w:bCs/>
          <w:color w:val="000000"/>
          <w:sz w:val="24"/>
          <w:szCs w:val="24"/>
        </w:rPr>
        <w:t>Николай Алексеевич Клюев.</w:t>
      </w:r>
      <w:r w:rsidRPr="00A8685E">
        <w:rPr>
          <w:rFonts w:ascii="Times New Roman" w:hAnsi="Times New Roman"/>
          <w:color w:val="000000"/>
          <w:sz w:val="24"/>
          <w:szCs w:val="24"/>
        </w:rPr>
        <w:t> Жизнь и творчество. Стихотворения: «</w:t>
      </w:r>
      <w:r w:rsidR="004055E9">
        <w:rPr>
          <w:rFonts w:ascii="Times New Roman" w:hAnsi="Times New Roman"/>
          <w:color w:val="000000"/>
          <w:sz w:val="24"/>
          <w:szCs w:val="24"/>
        </w:rPr>
        <w:t>Изба – святилище земли</w:t>
      </w:r>
      <w:r w:rsidRPr="00A8685E">
        <w:rPr>
          <w:rFonts w:ascii="Times New Roman" w:hAnsi="Times New Roman"/>
          <w:color w:val="000000"/>
          <w:sz w:val="24"/>
          <w:szCs w:val="24"/>
        </w:rPr>
        <w:t>», «</w:t>
      </w:r>
      <w:r w:rsidR="004055E9">
        <w:rPr>
          <w:rFonts w:ascii="Times New Roman" w:hAnsi="Times New Roman"/>
          <w:color w:val="000000"/>
          <w:sz w:val="24"/>
          <w:szCs w:val="24"/>
        </w:rPr>
        <w:t>Голос народа</w:t>
      </w:r>
      <w:r w:rsidRPr="00A8685E">
        <w:rPr>
          <w:rFonts w:ascii="Times New Roman" w:hAnsi="Times New Roman"/>
          <w:color w:val="000000"/>
          <w:sz w:val="24"/>
          <w:szCs w:val="24"/>
        </w:rPr>
        <w:t>», «</w:t>
      </w:r>
      <w:r w:rsidR="004055E9">
        <w:rPr>
          <w:rFonts w:ascii="Times New Roman" w:hAnsi="Times New Roman"/>
          <w:color w:val="000000"/>
          <w:sz w:val="24"/>
          <w:szCs w:val="24"/>
        </w:rPr>
        <w:t>Рождество избы</w:t>
      </w:r>
      <w:r w:rsidRPr="00A8685E">
        <w:rPr>
          <w:rFonts w:ascii="Times New Roman" w:hAnsi="Times New Roman"/>
          <w:color w:val="000000"/>
          <w:sz w:val="24"/>
          <w:szCs w:val="24"/>
        </w:rPr>
        <w:t>». Духовные и поэтические истоки новокрестьянской поэзии: русский фольклор, древнерусская книжность, традиции Кольцова, Никитина, Майкова, Мея и др. Интерес к художественному богатству славянского фольклора. Клюев и Блок. Клюев и Есенин. Полемика новокрестьянских поэтов с пролетарской поэзией. Художественные и идейно-нравственные аспекты этой полемики.</w:t>
      </w:r>
    </w:p>
    <w:p w:rsidR="00A8685E" w:rsidRDefault="00A8685E" w:rsidP="00A8685E">
      <w:pPr>
        <w:shd w:val="clear" w:color="auto" w:fill="FFFFFF"/>
        <w:spacing w:after="0" w:line="240" w:lineRule="auto"/>
        <w:ind w:firstLine="567"/>
        <w:jc w:val="both"/>
        <w:rPr>
          <w:rFonts w:ascii="Times New Roman" w:hAnsi="Times New Roman"/>
          <w:color w:val="000000"/>
          <w:sz w:val="24"/>
          <w:szCs w:val="24"/>
        </w:rPr>
      </w:pPr>
      <w:r w:rsidRPr="00A8685E">
        <w:rPr>
          <w:rFonts w:ascii="Times New Roman" w:hAnsi="Times New Roman"/>
          <w:b/>
          <w:bCs/>
          <w:color w:val="000000"/>
          <w:sz w:val="24"/>
          <w:szCs w:val="24"/>
        </w:rPr>
        <w:t>Сергей Александрович Есенин.</w:t>
      </w:r>
      <w:r w:rsidRPr="00A8685E">
        <w:rPr>
          <w:rFonts w:ascii="Times New Roman" w:hAnsi="Times New Roman"/>
          <w:color w:val="000000"/>
          <w:sz w:val="24"/>
          <w:szCs w:val="24"/>
        </w:rPr>
        <w:t xml:space="preserve"> Жизнь и творчество. Стихотворения: «Гой ты, Русь моя родная!..», </w:t>
      </w:r>
      <w:r w:rsidR="004055E9">
        <w:rPr>
          <w:rFonts w:ascii="Times New Roman" w:hAnsi="Times New Roman"/>
          <w:color w:val="000000"/>
          <w:sz w:val="24"/>
          <w:szCs w:val="24"/>
        </w:rPr>
        <w:t xml:space="preserve">«Мой край задумчивый и нежный…», «Край любимый, сердцу снятся…», «Русь», «Запели тесаные дроги…»,»Учусь постигнуть в каждом миге…», «О Русь, взмахни крылами…»,  </w:t>
      </w:r>
      <w:r w:rsidRPr="00A8685E">
        <w:rPr>
          <w:rFonts w:ascii="Times New Roman" w:hAnsi="Times New Roman"/>
          <w:color w:val="000000"/>
          <w:sz w:val="24"/>
          <w:szCs w:val="24"/>
        </w:rPr>
        <w:t>«</w:t>
      </w:r>
      <w:r w:rsidR="004055E9">
        <w:rPr>
          <w:rFonts w:ascii="Times New Roman" w:hAnsi="Times New Roman"/>
          <w:color w:val="000000"/>
          <w:sz w:val="24"/>
          <w:szCs w:val="24"/>
        </w:rPr>
        <w:t>Ветры, ветры, о снежные ветры…</w:t>
      </w:r>
      <w:r w:rsidRPr="00A8685E">
        <w:rPr>
          <w:rFonts w:ascii="Times New Roman" w:hAnsi="Times New Roman"/>
          <w:color w:val="000000"/>
          <w:sz w:val="24"/>
          <w:szCs w:val="24"/>
        </w:rPr>
        <w:t xml:space="preserve">», «Мы теперь уходим понемногу...», «Письмо матери», «Спит ковыль. Равнина дорогая...», «Шаганэ ты моя, Ша-ганэ!..», «Не жалею, не зову, не плачу...», «Русь советская», «Сорокоуст». «Я покинул родимый дом...», «Собаке Качалова», «Клен ты мой опавший, клен заледенелый...». Всепроникающий </w:t>
      </w:r>
      <w:r w:rsidRPr="00A8685E">
        <w:rPr>
          <w:rFonts w:ascii="Times New Roman" w:hAnsi="Times New Roman"/>
          <w:color w:val="000000"/>
          <w:sz w:val="24"/>
          <w:szCs w:val="24"/>
        </w:rPr>
        <w:lastRenderedPageBreak/>
        <w:t>лиризм — специфика поэзии Есенина. Россия, Русь как главная тема всего его творчества. Идея «узловой завязи» природы и человека. Народнопоэтические истоки есенинской поэзии. Песенная основа его поэтики. Традиции Пушкина и Кольцова, влияние Блока и Клюева. Любовная тема в лирике Есенина. Исповедальность стихотворных посланий родным и любимым -людям. Есенин и имажинизм. Богатство поэтического языка. Цветопись в поэзии Есенина. Сквозные образы есенинской лирики. Трагическое восприятие революционной ломки традиционного уклада русской деревни. Пушкинские мотивы в развитии темы быстротечности человеческого бытия. Поэтика есенинского цикла («Персидские мотивы»).</w:t>
      </w:r>
    </w:p>
    <w:p w:rsidR="004055E9" w:rsidRPr="00A8685E" w:rsidRDefault="004055E9" w:rsidP="00A8685E">
      <w:pPr>
        <w:shd w:val="clear" w:color="auto" w:fill="FFFFFF"/>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Поэма «Анна Снегина». лирическое и эпическое в поэме. Образы лирических героев. Смысл финала поэмы.</w:t>
      </w:r>
    </w:p>
    <w:p w:rsidR="00A8685E" w:rsidRPr="00A8685E" w:rsidRDefault="00A8685E" w:rsidP="00A8685E">
      <w:pPr>
        <w:shd w:val="clear" w:color="auto" w:fill="FFFFFF"/>
        <w:spacing w:after="0" w:line="240" w:lineRule="auto"/>
        <w:ind w:firstLine="567"/>
        <w:jc w:val="both"/>
        <w:rPr>
          <w:rFonts w:ascii="Times New Roman" w:hAnsi="Times New Roman"/>
          <w:color w:val="000000"/>
          <w:sz w:val="24"/>
          <w:szCs w:val="24"/>
        </w:rPr>
      </w:pPr>
      <w:r w:rsidRPr="00A8685E">
        <w:rPr>
          <w:rFonts w:ascii="Times New Roman" w:hAnsi="Times New Roman"/>
          <w:b/>
          <w:bCs/>
          <w:color w:val="000000"/>
          <w:sz w:val="24"/>
          <w:szCs w:val="24"/>
        </w:rPr>
        <w:t>Владимир Владимирович Маяковский </w:t>
      </w:r>
      <w:r w:rsidRPr="00A8685E">
        <w:rPr>
          <w:rFonts w:ascii="Times New Roman" w:hAnsi="Times New Roman"/>
          <w:color w:val="000000"/>
          <w:sz w:val="24"/>
          <w:szCs w:val="24"/>
        </w:rPr>
        <w:t>Биография. Футуризм. Поэтика Маяковского. Рифма и ритм его стихов. Неологизмы. Поэмы Маяковского. Новаторство поэта.</w:t>
      </w:r>
      <w:r w:rsidR="004055E9">
        <w:rPr>
          <w:rFonts w:ascii="Times New Roman" w:hAnsi="Times New Roman"/>
          <w:color w:val="000000"/>
          <w:sz w:val="24"/>
          <w:szCs w:val="24"/>
        </w:rPr>
        <w:t xml:space="preserve">Стихотворения </w:t>
      </w:r>
      <w:r w:rsidRPr="00A8685E">
        <w:rPr>
          <w:rFonts w:ascii="Times New Roman" w:hAnsi="Times New Roman"/>
          <w:color w:val="000000"/>
          <w:sz w:val="24"/>
          <w:szCs w:val="24"/>
        </w:rPr>
        <w:t>Поэма «Облако в штанах».Маяковский и революция. Поэма «Хорошо».</w:t>
      </w:r>
      <w:r w:rsidR="004055E9">
        <w:rPr>
          <w:rFonts w:ascii="Times New Roman" w:hAnsi="Times New Roman"/>
          <w:color w:val="000000"/>
          <w:sz w:val="24"/>
          <w:szCs w:val="24"/>
        </w:rPr>
        <w:t xml:space="preserve"> Пьесы «Клоп», «Баня». </w:t>
      </w:r>
      <w:r w:rsidRPr="00A8685E">
        <w:rPr>
          <w:rFonts w:ascii="Times New Roman" w:hAnsi="Times New Roman"/>
          <w:color w:val="000000"/>
          <w:sz w:val="24"/>
          <w:szCs w:val="24"/>
        </w:rPr>
        <w:t>Сатира Маяковского. Лирика Любви.</w:t>
      </w:r>
    </w:p>
    <w:p w:rsidR="00A8685E" w:rsidRPr="00A8685E" w:rsidRDefault="004055E9" w:rsidP="00A8685E">
      <w:pPr>
        <w:shd w:val="clear" w:color="auto" w:fill="FFFFFF"/>
        <w:spacing w:after="0" w:line="240" w:lineRule="auto"/>
        <w:ind w:firstLine="567"/>
        <w:jc w:val="both"/>
        <w:rPr>
          <w:rFonts w:ascii="Times New Roman" w:hAnsi="Times New Roman"/>
          <w:color w:val="000000"/>
          <w:sz w:val="24"/>
          <w:szCs w:val="24"/>
        </w:rPr>
      </w:pPr>
      <w:r>
        <w:rPr>
          <w:rFonts w:ascii="Times New Roman" w:hAnsi="Times New Roman"/>
          <w:b/>
          <w:bCs/>
          <w:color w:val="000000"/>
          <w:sz w:val="24"/>
          <w:szCs w:val="24"/>
        </w:rPr>
        <w:t>Л</w:t>
      </w:r>
      <w:r w:rsidRPr="00A8685E">
        <w:rPr>
          <w:rFonts w:ascii="Times New Roman" w:hAnsi="Times New Roman"/>
          <w:b/>
          <w:bCs/>
          <w:color w:val="000000"/>
          <w:sz w:val="24"/>
          <w:szCs w:val="24"/>
        </w:rPr>
        <w:t>итературный процесс 1920-х годов </w:t>
      </w:r>
      <w:r w:rsidR="00A8685E" w:rsidRPr="00A8685E">
        <w:rPr>
          <w:rFonts w:ascii="Times New Roman" w:hAnsi="Times New Roman"/>
          <w:color w:val="000000"/>
          <w:sz w:val="24"/>
          <w:szCs w:val="24"/>
        </w:rPr>
        <w:t>Народ и революция- поэтические обобщения. Литературные группировки. Творчество А.М.Ремизова, Д.А.Фурманова, А.С. Серафимовича.</w:t>
      </w:r>
    </w:p>
    <w:p w:rsidR="00C23701" w:rsidRPr="00C23701" w:rsidRDefault="00C23701" w:rsidP="00A8685E">
      <w:pPr>
        <w:shd w:val="clear" w:color="auto" w:fill="FFFFFF"/>
        <w:spacing w:after="0" w:line="240" w:lineRule="auto"/>
        <w:ind w:firstLine="567"/>
        <w:jc w:val="both"/>
        <w:rPr>
          <w:rFonts w:ascii="Times New Roman" w:hAnsi="Times New Roman"/>
          <w:bCs/>
          <w:color w:val="000000"/>
          <w:sz w:val="24"/>
          <w:szCs w:val="24"/>
        </w:rPr>
      </w:pPr>
      <w:r>
        <w:rPr>
          <w:rFonts w:ascii="Times New Roman" w:hAnsi="Times New Roman"/>
          <w:b/>
          <w:bCs/>
          <w:color w:val="000000"/>
          <w:sz w:val="24"/>
          <w:szCs w:val="24"/>
        </w:rPr>
        <w:t xml:space="preserve">Александр Александровия Фадеев. </w:t>
      </w:r>
      <w:r w:rsidRPr="00C23701">
        <w:rPr>
          <w:rFonts w:ascii="Times New Roman" w:hAnsi="Times New Roman"/>
          <w:bCs/>
          <w:color w:val="000000"/>
          <w:sz w:val="24"/>
          <w:szCs w:val="24"/>
        </w:rPr>
        <w:t>Жизнь и творчество писателя (обзор). Роман «Разгром». Проблема гуманизма и нравственного выбора героя. Путь становления героев. Смысл названия произведения.</w:t>
      </w:r>
    </w:p>
    <w:p w:rsidR="00A8685E" w:rsidRPr="00A8685E" w:rsidRDefault="00A8685E" w:rsidP="00A8685E">
      <w:pPr>
        <w:shd w:val="clear" w:color="auto" w:fill="FFFFFF"/>
        <w:spacing w:after="0" w:line="240" w:lineRule="auto"/>
        <w:ind w:firstLine="567"/>
        <w:jc w:val="both"/>
        <w:rPr>
          <w:rFonts w:ascii="Times New Roman" w:hAnsi="Times New Roman"/>
          <w:color w:val="000000"/>
          <w:sz w:val="24"/>
          <w:szCs w:val="24"/>
        </w:rPr>
      </w:pPr>
      <w:r w:rsidRPr="00A8685E">
        <w:rPr>
          <w:rFonts w:ascii="Times New Roman" w:hAnsi="Times New Roman"/>
          <w:b/>
          <w:bCs/>
          <w:color w:val="000000"/>
          <w:sz w:val="24"/>
          <w:szCs w:val="24"/>
        </w:rPr>
        <w:t>Исаак Бабель. </w:t>
      </w:r>
      <w:r w:rsidR="00C23701" w:rsidRPr="00C23701">
        <w:rPr>
          <w:rFonts w:ascii="Times New Roman" w:hAnsi="Times New Roman"/>
          <w:bCs/>
          <w:color w:val="000000"/>
          <w:sz w:val="24"/>
          <w:szCs w:val="24"/>
        </w:rPr>
        <w:t xml:space="preserve">Жизнь и творчество писателя (обзор). </w:t>
      </w:r>
      <w:r w:rsidRPr="00A8685E">
        <w:rPr>
          <w:rFonts w:ascii="Times New Roman" w:hAnsi="Times New Roman"/>
          <w:color w:val="000000"/>
          <w:sz w:val="24"/>
          <w:szCs w:val="24"/>
        </w:rPr>
        <w:t>«Конармия»-</w:t>
      </w:r>
      <w:r w:rsidR="00C23701">
        <w:rPr>
          <w:rFonts w:ascii="Times New Roman" w:hAnsi="Times New Roman"/>
          <w:color w:val="000000"/>
          <w:sz w:val="24"/>
          <w:szCs w:val="24"/>
        </w:rPr>
        <w:t>цикл новелл. Тема революции и Гражданской войны. Реалистическое изображение человека в потоке революционных событий.</w:t>
      </w:r>
    </w:p>
    <w:p w:rsidR="00207249" w:rsidRDefault="00A8685E" w:rsidP="00A8685E">
      <w:pPr>
        <w:shd w:val="clear" w:color="auto" w:fill="FFFFFF"/>
        <w:spacing w:after="0" w:line="240" w:lineRule="auto"/>
        <w:ind w:firstLine="567"/>
        <w:jc w:val="both"/>
        <w:rPr>
          <w:rFonts w:ascii="Times New Roman" w:hAnsi="Times New Roman"/>
          <w:color w:val="000000"/>
          <w:sz w:val="24"/>
          <w:szCs w:val="24"/>
        </w:rPr>
      </w:pPr>
      <w:r w:rsidRPr="00A8685E">
        <w:rPr>
          <w:rFonts w:ascii="Times New Roman" w:hAnsi="Times New Roman"/>
          <w:b/>
          <w:bCs/>
          <w:color w:val="000000"/>
          <w:sz w:val="24"/>
          <w:szCs w:val="24"/>
        </w:rPr>
        <w:t>Евгений Замятин</w:t>
      </w:r>
      <w:r w:rsidRPr="00A8685E">
        <w:rPr>
          <w:rFonts w:ascii="Times New Roman" w:hAnsi="Times New Roman"/>
          <w:color w:val="000000"/>
          <w:sz w:val="24"/>
          <w:szCs w:val="24"/>
        </w:rPr>
        <w:t> </w:t>
      </w:r>
      <w:r w:rsidR="00C23701" w:rsidRPr="00C23701">
        <w:rPr>
          <w:rFonts w:ascii="Times New Roman" w:hAnsi="Times New Roman"/>
          <w:bCs/>
          <w:color w:val="000000"/>
          <w:sz w:val="24"/>
          <w:szCs w:val="24"/>
        </w:rPr>
        <w:t xml:space="preserve">Жизнь и творчество писателя (обзор). </w:t>
      </w:r>
      <w:r w:rsidRPr="00A8685E">
        <w:rPr>
          <w:rFonts w:ascii="Times New Roman" w:hAnsi="Times New Roman"/>
          <w:color w:val="000000"/>
          <w:sz w:val="24"/>
          <w:szCs w:val="24"/>
        </w:rPr>
        <w:t xml:space="preserve">Роман «Мы». Жанр утопии и </w:t>
      </w:r>
    </w:p>
    <w:p w:rsidR="00A8685E" w:rsidRPr="00A8685E" w:rsidRDefault="00A8685E" w:rsidP="00207249">
      <w:pPr>
        <w:shd w:val="clear" w:color="auto" w:fill="FFFFFF"/>
        <w:spacing w:after="0" w:line="240" w:lineRule="auto"/>
        <w:jc w:val="both"/>
        <w:rPr>
          <w:rFonts w:ascii="Times New Roman" w:hAnsi="Times New Roman"/>
          <w:color w:val="000000"/>
          <w:sz w:val="24"/>
          <w:szCs w:val="24"/>
        </w:rPr>
      </w:pPr>
      <w:r w:rsidRPr="00A8685E">
        <w:rPr>
          <w:rFonts w:ascii="Times New Roman" w:hAnsi="Times New Roman"/>
          <w:color w:val="000000"/>
          <w:sz w:val="24"/>
          <w:szCs w:val="24"/>
        </w:rPr>
        <w:t>антиутопии.</w:t>
      </w:r>
      <w:r w:rsidR="00C23701">
        <w:rPr>
          <w:rFonts w:ascii="Times New Roman" w:hAnsi="Times New Roman"/>
          <w:color w:val="000000"/>
          <w:sz w:val="24"/>
          <w:szCs w:val="24"/>
        </w:rPr>
        <w:t xml:space="preserve"> актуальность романа. </w:t>
      </w:r>
      <w:r w:rsidR="00507233">
        <w:rPr>
          <w:rFonts w:ascii="Times New Roman" w:hAnsi="Times New Roman"/>
          <w:color w:val="000000"/>
          <w:sz w:val="24"/>
          <w:szCs w:val="24"/>
        </w:rPr>
        <w:t>Р</w:t>
      </w:r>
      <w:r w:rsidR="00C23701">
        <w:rPr>
          <w:rFonts w:ascii="Times New Roman" w:hAnsi="Times New Roman"/>
          <w:color w:val="000000"/>
          <w:sz w:val="24"/>
          <w:szCs w:val="24"/>
        </w:rPr>
        <w:t>азличные интерпретации произведения.</w:t>
      </w:r>
    </w:p>
    <w:p w:rsidR="00C23701" w:rsidRDefault="00A8685E" w:rsidP="00A8685E">
      <w:pPr>
        <w:shd w:val="clear" w:color="auto" w:fill="FFFFFF"/>
        <w:spacing w:after="0" w:line="240" w:lineRule="auto"/>
        <w:ind w:firstLine="567"/>
        <w:jc w:val="both"/>
        <w:rPr>
          <w:rFonts w:ascii="Times New Roman" w:hAnsi="Times New Roman"/>
          <w:color w:val="000000"/>
          <w:sz w:val="24"/>
          <w:szCs w:val="24"/>
        </w:rPr>
      </w:pPr>
      <w:r w:rsidRPr="00A8685E">
        <w:rPr>
          <w:rFonts w:ascii="Times New Roman" w:hAnsi="Times New Roman"/>
          <w:b/>
          <w:bCs/>
          <w:color w:val="000000"/>
          <w:sz w:val="24"/>
          <w:szCs w:val="24"/>
        </w:rPr>
        <w:t>Михаил Зощенко.</w:t>
      </w:r>
      <w:r w:rsidR="00C23701" w:rsidRPr="00C23701">
        <w:rPr>
          <w:rFonts w:ascii="Times New Roman" w:hAnsi="Times New Roman"/>
          <w:bCs/>
          <w:color w:val="000000"/>
          <w:sz w:val="24"/>
          <w:szCs w:val="24"/>
        </w:rPr>
        <w:t xml:space="preserve"> Жизнь и творчество писателя (обзор). </w:t>
      </w:r>
      <w:r w:rsidRPr="00A8685E">
        <w:rPr>
          <w:rFonts w:ascii="Times New Roman" w:hAnsi="Times New Roman"/>
          <w:color w:val="000000"/>
          <w:sz w:val="24"/>
          <w:szCs w:val="24"/>
        </w:rPr>
        <w:t>Сатирические рассказы.</w:t>
      </w:r>
    </w:p>
    <w:p w:rsidR="00A8685E" w:rsidRDefault="00C23701" w:rsidP="00C23701">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Индивидуальный стиль писатея. Юмор и сатира.</w:t>
      </w:r>
    </w:p>
    <w:p w:rsidR="00C23701" w:rsidRPr="00A8685E" w:rsidRDefault="00C23701" w:rsidP="00A8685E">
      <w:pPr>
        <w:shd w:val="clear" w:color="auto" w:fill="FFFFFF"/>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Контроль: зачетная работа за 1 полугодие.</w:t>
      </w:r>
    </w:p>
    <w:p w:rsidR="00A8685E" w:rsidRPr="00A8685E" w:rsidRDefault="00C23701" w:rsidP="00A8685E">
      <w:pPr>
        <w:shd w:val="clear" w:color="auto" w:fill="FFFFFF"/>
        <w:spacing w:after="0" w:line="240" w:lineRule="auto"/>
        <w:ind w:firstLine="567"/>
        <w:jc w:val="both"/>
        <w:rPr>
          <w:rFonts w:ascii="Times New Roman" w:hAnsi="Times New Roman"/>
          <w:color w:val="000000"/>
          <w:sz w:val="24"/>
          <w:szCs w:val="24"/>
        </w:rPr>
      </w:pPr>
      <w:r>
        <w:rPr>
          <w:rFonts w:ascii="Times New Roman" w:hAnsi="Times New Roman"/>
          <w:b/>
          <w:bCs/>
          <w:color w:val="000000"/>
          <w:sz w:val="24"/>
          <w:szCs w:val="24"/>
        </w:rPr>
        <w:t xml:space="preserve">Общая характеристика </w:t>
      </w:r>
      <w:r w:rsidRPr="00A8685E">
        <w:rPr>
          <w:rFonts w:ascii="Times New Roman" w:hAnsi="Times New Roman"/>
          <w:b/>
          <w:bCs/>
          <w:color w:val="000000"/>
          <w:sz w:val="24"/>
          <w:szCs w:val="24"/>
        </w:rPr>
        <w:t>литератур</w:t>
      </w:r>
      <w:r>
        <w:rPr>
          <w:rFonts w:ascii="Times New Roman" w:hAnsi="Times New Roman"/>
          <w:b/>
          <w:bCs/>
          <w:color w:val="000000"/>
          <w:sz w:val="24"/>
          <w:szCs w:val="24"/>
        </w:rPr>
        <w:t>ы</w:t>
      </w:r>
      <w:r w:rsidRPr="00A8685E">
        <w:rPr>
          <w:rFonts w:ascii="Times New Roman" w:hAnsi="Times New Roman"/>
          <w:b/>
          <w:bCs/>
          <w:color w:val="000000"/>
          <w:sz w:val="24"/>
          <w:szCs w:val="24"/>
        </w:rPr>
        <w:t xml:space="preserve"> 1930-х годов</w:t>
      </w:r>
      <w:r>
        <w:rPr>
          <w:rFonts w:ascii="Times New Roman" w:hAnsi="Times New Roman"/>
          <w:b/>
          <w:bCs/>
          <w:color w:val="000000"/>
          <w:sz w:val="24"/>
          <w:szCs w:val="24"/>
        </w:rPr>
        <w:t xml:space="preserve">. </w:t>
      </w:r>
      <w:r w:rsidRPr="00C23701">
        <w:rPr>
          <w:rFonts w:ascii="Times New Roman" w:hAnsi="Times New Roman"/>
          <w:bCs/>
          <w:color w:val="000000"/>
          <w:sz w:val="24"/>
          <w:szCs w:val="24"/>
        </w:rPr>
        <w:t>Исторические предпосылки возникновения. Жизнь и творчество Н.А.Островского (обзор)  Сложность творческих поисков и писательских судеб.</w:t>
      </w:r>
    </w:p>
    <w:p w:rsidR="00A8685E" w:rsidRPr="00A8685E" w:rsidRDefault="00A8685E" w:rsidP="00A8685E">
      <w:pPr>
        <w:shd w:val="clear" w:color="auto" w:fill="FFFFFF"/>
        <w:spacing w:after="0" w:line="240" w:lineRule="auto"/>
        <w:ind w:firstLine="567"/>
        <w:jc w:val="both"/>
        <w:rPr>
          <w:rFonts w:ascii="Times New Roman" w:hAnsi="Times New Roman"/>
          <w:color w:val="000000"/>
          <w:sz w:val="24"/>
          <w:szCs w:val="24"/>
        </w:rPr>
      </w:pPr>
      <w:r w:rsidRPr="00A8685E">
        <w:rPr>
          <w:rFonts w:ascii="Times New Roman" w:hAnsi="Times New Roman"/>
          <w:b/>
          <w:bCs/>
          <w:color w:val="000000"/>
          <w:sz w:val="24"/>
          <w:szCs w:val="24"/>
        </w:rPr>
        <w:t>Андрей Платонович Платонов</w:t>
      </w:r>
      <w:r w:rsidRPr="00A8685E">
        <w:rPr>
          <w:rFonts w:ascii="Times New Roman" w:hAnsi="Times New Roman"/>
          <w:color w:val="000000"/>
          <w:sz w:val="24"/>
          <w:szCs w:val="24"/>
        </w:rPr>
        <w:t>. Жизнь и творчество. (Обзор.) Рассказ «Сокровенный человек». «Котлован» Высокий пафос и острая сатира платоновской прозы. Тип платоновского героя — мечтателя и правдоискателя. Возвеличивание страдания, аскетичного бытия, благородства детей. Утопические идеи «общей жизни» как основа сюжета повести. Философская многозначность названия. Необычность языка и стиля Платонова. Связь его творчества с традициями русской сатиры (М. Е. Салтыков-Щедрин).</w:t>
      </w:r>
    </w:p>
    <w:p w:rsidR="00A8685E" w:rsidRDefault="00A8685E" w:rsidP="00A8685E">
      <w:pPr>
        <w:shd w:val="clear" w:color="auto" w:fill="FFFFFF"/>
        <w:spacing w:after="0" w:line="240" w:lineRule="auto"/>
        <w:ind w:firstLine="567"/>
        <w:jc w:val="both"/>
        <w:rPr>
          <w:rFonts w:ascii="Times New Roman" w:hAnsi="Times New Roman"/>
          <w:color w:val="000000"/>
          <w:sz w:val="24"/>
          <w:szCs w:val="24"/>
        </w:rPr>
      </w:pPr>
      <w:r w:rsidRPr="00A8685E">
        <w:rPr>
          <w:rFonts w:ascii="Times New Roman" w:hAnsi="Times New Roman"/>
          <w:b/>
          <w:bCs/>
          <w:color w:val="000000"/>
          <w:sz w:val="24"/>
          <w:szCs w:val="24"/>
        </w:rPr>
        <w:t>Михаил Афанасьевич Булгаков.</w:t>
      </w:r>
      <w:r w:rsidRPr="00A8685E">
        <w:rPr>
          <w:rFonts w:ascii="Times New Roman" w:hAnsi="Times New Roman"/>
          <w:color w:val="000000"/>
          <w:sz w:val="24"/>
          <w:szCs w:val="24"/>
        </w:rPr>
        <w:t xml:space="preserve"> Жизнь и творчество. (Обзор.) Романы «Белая гвардия», «Мастер и Маргарита». История создания романа «Белая гвардия». Своеобразие жанра и композиции. Многомерность исторического пространства в романе. Система образов. Проблема выбора нравственной и гражданской позиции в эпоху смуты. Образ Дома, семейного очага в бурном водовороте исторических событий, социальных потрясений. Эпическая широта изображенной панорамы и лиризм размышлений повествователя. Символическое звучание образа Города. Смысл финала романа. История создания и публикации романа «Мастер и Маргарита». Своеобразие жанра и композиции романа. Роль эпиграфа. Многоплановость, разноуровневость повествования: от символического (библейского или мифологического) до сатирического (бытового). Сочетание реальности и фантастики. «Мастер и Маргарита» — апология творчества и </w:t>
      </w:r>
      <w:r w:rsidRPr="00A8685E">
        <w:rPr>
          <w:rFonts w:ascii="Times New Roman" w:hAnsi="Times New Roman"/>
          <w:color w:val="000000"/>
          <w:sz w:val="24"/>
          <w:szCs w:val="24"/>
        </w:rPr>
        <w:lastRenderedPageBreak/>
        <w:t>идеальной любви в атмосфере отчаяния и мрака. Традиции европейской и отечественной литературы в романе М. А. Булгакова «Мастер и Маргарита» (И.-В. Гете, Э. Т. А. Гофман, Н. В. Гоголь).</w:t>
      </w:r>
    </w:p>
    <w:p w:rsidR="00C23701" w:rsidRDefault="00C23701" w:rsidP="00A8685E">
      <w:pPr>
        <w:shd w:val="clear" w:color="auto" w:fill="FFFFFF"/>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Повести «Роковые яйца», «Собачье сердце» (обзор).</w:t>
      </w:r>
    </w:p>
    <w:p w:rsidR="00C23701" w:rsidRPr="00A8685E" w:rsidRDefault="00C23701" w:rsidP="00A8685E">
      <w:pPr>
        <w:shd w:val="clear" w:color="auto" w:fill="FFFFFF"/>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Контроль: контрольное сочинение по роману М.А.Булгакова «Мастер и Маргарита»</w:t>
      </w:r>
    </w:p>
    <w:p w:rsidR="00A8685E" w:rsidRDefault="00A8685E" w:rsidP="00A8685E">
      <w:pPr>
        <w:shd w:val="clear" w:color="auto" w:fill="FFFFFF"/>
        <w:spacing w:after="0" w:line="240" w:lineRule="auto"/>
        <w:ind w:firstLine="567"/>
        <w:jc w:val="both"/>
        <w:rPr>
          <w:rFonts w:ascii="Times New Roman" w:hAnsi="Times New Roman"/>
          <w:color w:val="000000"/>
          <w:sz w:val="24"/>
          <w:szCs w:val="24"/>
        </w:rPr>
      </w:pPr>
      <w:r w:rsidRPr="00A8685E">
        <w:rPr>
          <w:rFonts w:ascii="Times New Roman" w:hAnsi="Times New Roman"/>
          <w:b/>
          <w:bCs/>
          <w:color w:val="000000"/>
          <w:sz w:val="24"/>
          <w:szCs w:val="24"/>
        </w:rPr>
        <w:t>Марина Ивановна Цветаева.</w:t>
      </w:r>
      <w:r w:rsidRPr="00A8685E">
        <w:rPr>
          <w:rFonts w:ascii="Times New Roman" w:hAnsi="Times New Roman"/>
          <w:color w:val="000000"/>
          <w:sz w:val="24"/>
          <w:szCs w:val="24"/>
        </w:rPr>
        <w:t> Жизнь и творчество. Стихотворения: «Моим стихам, написанным так рано...», «Стихи к Блоку» («Имя твое — птица в руке...»), «Кто создан из камня, кто создан из глины...», «Тоска по родине! Давно...». «Попытка ревности», «Стихи о Москве», «Стихи к Пушкину». Уникальность поэтического голоса Цветаевой. Искренность лирического монологаисповеди. Тема творчества, миссии поэта, значения поэзии в творчестве Цветаевой. Тема Родины. Фольклорные истоки поэтики. Трагичность поэтического мира Цветаевой, определяемая трагичностью эпохи (революция, Гражданская война, вынужденная эмиграция, тоска по Родине). Этический максимализм поэта и прием резкого контраста в противостоянии поэта, творца и черни, мира обывателей, «читателей газет». Образы Пушкина, Блока, Ахматовой, Маяковского, Есенина в цветаевском творчестве. Традиции Цветаевой в русской поэзии XX века.</w:t>
      </w:r>
    </w:p>
    <w:p w:rsidR="00C23701" w:rsidRPr="00A8685E" w:rsidRDefault="00C23701" w:rsidP="00A8685E">
      <w:pPr>
        <w:shd w:val="clear" w:color="auto" w:fill="FFFFFF"/>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Поэмы «Царь-девица», «Поэма Горы», «Поэма Конца» (обзор)</w:t>
      </w:r>
    </w:p>
    <w:p w:rsidR="00A8685E" w:rsidRPr="00A8685E" w:rsidRDefault="00A8685E" w:rsidP="00A8685E">
      <w:pPr>
        <w:shd w:val="clear" w:color="auto" w:fill="FFFFFF"/>
        <w:spacing w:after="0" w:line="240" w:lineRule="auto"/>
        <w:ind w:firstLine="567"/>
        <w:jc w:val="both"/>
        <w:rPr>
          <w:rFonts w:ascii="Times New Roman" w:hAnsi="Times New Roman"/>
          <w:color w:val="000000"/>
          <w:sz w:val="24"/>
          <w:szCs w:val="24"/>
        </w:rPr>
      </w:pPr>
      <w:r w:rsidRPr="00A8685E">
        <w:rPr>
          <w:rFonts w:ascii="Times New Roman" w:hAnsi="Times New Roman"/>
          <w:b/>
          <w:bCs/>
          <w:color w:val="000000"/>
          <w:sz w:val="24"/>
          <w:szCs w:val="24"/>
        </w:rPr>
        <w:t>Осип Эмильевич Мандельштам</w:t>
      </w:r>
      <w:r w:rsidRPr="00A8685E">
        <w:rPr>
          <w:rFonts w:ascii="Times New Roman" w:hAnsi="Times New Roman"/>
          <w:color w:val="000000"/>
          <w:sz w:val="24"/>
          <w:szCs w:val="24"/>
        </w:rPr>
        <w:t>. Жизнь и творчество. (Обзор.) Стихотворения: «Notre Dame», «Бессонница. Гомер. Тугие паруса...», «За гремучую доблесть грядущих веков...», «Я вернулся в мой город, знакомый до слез...» (указанные произведения обязательны для изучения). «Silentium», «Мы живем, под собою не чуя страны...». (Возможен выбор трех-четырех других стихотворений.) Культурологические истоки творчества поэта. Слово, словообраз в поэтике Мандельштама. Музыкальная природа эстетического переживания в стихотворениях поэта. Описательно-живописная манера и философичность поэзии Мандельштама. Импрессионистическая символика цвета. Ритмико-интонационное многообразие. Поэт и «век-волкодав». Поэзия Мандельштама в конце XX — начале XXI века.</w:t>
      </w:r>
    </w:p>
    <w:p w:rsidR="00207249" w:rsidRDefault="00A8685E" w:rsidP="00A8685E">
      <w:pPr>
        <w:shd w:val="clear" w:color="auto" w:fill="FFFFFF"/>
        <w:spacing w:after="0" w:line="240" w:lineRule="auto"/>
        <w:ind w:firstLine="567"/>
        <w:jc w:val="both"/>
        <w:rPr>
          <w:rFonts w:ascii="Times New Roman" w:hAnsi="Times New Roman"/>
          <w:color w:val="000000"/>
          <w:sz w:val="24"/>
          <w:szCs w:val="24"/>
        </w:rPr>
      </w:pPr>
      <w:r w:rsidRPr="00A8685E">
        <w:rPr>
          <w:rFonts w:ascii="Times New Roman" w:hAnsi="Times New Roman"/>
          <w:b/>
          <w:bCs/>
          <w:color w:val="000000"/>
          <w:sz w:val="24"/>
          <w:szCs w:val="24"/>
        </w:rPr>
        <w:t>Алексей Толстой.</w:t>
      </w:r>
      <w:r w:rsidRPr="00A8685E">
        <w:rPr>
          <w:rFonts w:ascii="Times New Roman" w:hAnsi="Times New Roman"/>
          <w:color w:val="000000"/>
          <w:sz w:val="24"/>
          <w:szCs w:val="24"/>
        </w:rPr>
        <w:t> </w:t>
      </w:r>
      <w:r w:rsidR="00B6043E" w:rsidRPr="00A8685E">
        <w:rPr>
          <w:rFonts w:ascii="Times New Roman" w:hAnsi="Times New Roman"/>
          <w:color w:val="000000"/>
          <w:sz w:val="24"/>
          <w:szCs w:val="24"/>
        </w:rPr>
        <w:t xml:space="preserve">Жизнь и творчество. (Обзор.) </w:t>
      </w:r>
      <w:r w:rsidR="00B6043E">
        <w:rPr>
          <w:rFonts w:ascii="Times New Roman" w:hAnsi="Times New Roman"/>
          <w:color w:val="000000"/>
          <w:sz w:val="24"/>
          <w:szCs w:val="24"/>
        </w:rPr>
        <w:t xml:space="preserve">Повесть «Детство Никиты», роман «Хождение по мукам» (обзор) автобиографическая повесть. </w:t>
      </w:r>
      <w:r w:rsidRPr="00A8685E">
        <w:rPr>
          <w:rFonts w:ascii="Times New Roman" w:hAnsi="Times New Roman"/>
          <w:color w:val="000000"/>
          <w:sz w:val="24"/>
          <w:szCs w:val="24"/>
        </w:rPr>
        <w:t xml:space="preserve">Тема русской истории в литературе 30-х годов. А.Н. Толстой. «Петр I»: проблематика и художественное своеобразие </w:t>
      </w:r>
    </w:p>
    <w:p w:rsidR="00A8685E" w:rsidRPr="00A8685E" w:rsidRDefault="00A8685E" w:rsidP="00207249">
      <w:pPr>
        <w:shd w:val="clear" w:color="auto" w:fill="FFFFFF"/>
        <w:spacing w:after="0" w:line="240" w:lineRule="auto"/>
        <w:jc w:val="both"/>
        <w:rPr>
          <w:rFonts w:ascii="Times New Roman" w:hAnsi="Times New Roman"/>
          <w:color w:val="000000"/>
          <w:sz w:val="24"/>
          <w:szCs w:val="24"/>
        </w:rPr>
      </w:pPr>
      <w:r w:rsidRPr="00A8685E">
        <w:rPr>
          <w:rFonts w:ascii="Times New Roman" w:hAnsi="Times New Roman"/>
          <w:color w:val="000000"/>
          <w:sz w:val="24"/>
          <w:szCs w:val="24"/>
        </w:rPr>
        <w:t xml:space="preserve">романа. </w:t>
      </w:r>
    </w:p>
    <w:p w:rsidR="00A8685E" w:rsidRPr="00A8685E" w:rsidRDefault="00A8685E" w:rsidP="00A8685E">
      <w:pPr>
        <w:shd w:val="clear" w:color="auto" w:fill="FFFFFF"/>
        <w:spacing w:after="0" w:line="240" w:lineRule="auto"/>
        <w:ind w:firstLine="567"/>
        <w:jc w:val="both"/>
        <w:rPr>
          <w:rFonts w:ascii="Times New Roman" w:hAnsi="Times New Roman"/>
          <w:color w:val="000000"/>
          <w:sz w:val="24"/>
          <w:szCs w:val="24"/>
        </w:rPr>
      </w:pPr>
      <w:r w:rsidRPr="00A8685E">
        <w:rPr>
          <w:rFonts w:ascii="Times New Roman" w:hAnsi="Times New Roman"/>
          <w:b/>
          <w:bCs/>
          <w:color w:val="000000"/>
          <w:sz w:val="24"/>
          <w:szCs w:val="24"/>
        </w:rPr>
        <w:t>Михаил Пришвин.</w:t>
      </w:r>
      <w:r w:rsidRPr="00A8685E">
        <w:rPr>
          <w:rFonts w:ascii="Times New Roman" w:hAnsi="Times New Roman"/>
          <w:color w:val="000000"/>
          <w:sz w:val="24"/>
          <w:szCs w:val="24"/>
        </w:rPr>
        <w:t> </w:t>
      </w:r>
      <w:r w:rsidR="00B6043E" w:rsidRPr="00A8685E">
        <w:rPr>
          <w:rFonts w:ascii="Times New Roman" w:hAnsi="Times New Roman"/>
          <w:color w:val="000000"/>
          <w:sz w:val="24"/>
          <w:szCs w:val="24"/>
        </w:rPr>
        <w:t xml:space="preserve">Жизнь и творчество. (Обзор.) </w:t>
      </w:r>
      <w:r w:rsidRPr="00A8685E">
        <w:rPr>
          <w:rFonts w:ascii="Times New Roman" w:hAnsi="Times New Roman"/>
          <w:color w:val="000000"/>
          <w:sz w:val="24"/>
          <w:szCs w:val="24"/>
        </w:rPr>
        <w:t xml:space="preserve"> Путевые очерки. «Черный араб». Пришвин и модернизм. Философия природы. «Жень-шень». Сказки о Правде. «Кладовая солнца». Дневник как дело жизни.</w:t>
      </w:r>
    </w:p>
    <w:p w:rsidR="00A8685E" w:rsidRPr="00A8685E" w:rsidRDefault="00A8685E" w:rsidP="00A8685E">
      <w:pPr>
        <w:shd w:val="clear" w:color="auto" w:fill="FFFFFF"/>
        <w:spacing w:after="0" w:line="240" w:lineRule="auto"/>
        <w:ind w:firstLine="567"/>
        <w:jc w:val="both"/>
        <w:rPr>
          <w:rFonts w:ascii="Times New Roman" w:hAnsi="Times New Roman"/>
          <w:color w:val="000000"/>
          <w:sz w:val="24"/>
          <w:szCs w:val="24"/>
        </w:rPr>
      </w:pPr>
      <w:r w:rsidRPr="00A8685E">
        <w:rPr>
          <w:rFonts w:ascii="Times New Roman" w:hAnsi="Times New Roman"/>
          <w:b/>
          <w:bCs/>
          <w:color w:val="000000"/>
          <w:sz w:val="24"/>
          <w:szCs w:val="24"/>
        </w:rPr>
        <w:t>Борис Леонидович Пастернак.</w:t>
      </w:r>
      <w:r w:rsidRPr="00A8685E">
        <w:rPr>
          <w:rFonts w:ascii="Times New Roman" w:hAnsi="Times New Roman"/>
          <w:color w:val="000000"/>
          <w:sz w:val="24"/>
          <w:szCs w:val="24"/>
        </w:rPr>
        <w:t> Жизнь и творчество. (Обзор.) Стихотворения: «Февраль. Достать чернил и плакать!..», «Определение поэзии», «Во всем мне хочется дойти...», «Гамлет», «Зимняя ночь» (указанные произведения обязательны для изучения). «Марбург», «Быть знаменитым некрасиво...». (Возможен выбор двух других стихотворений.) Тема поэта и поэзии в творчестве Пастернака. Любовная лирика поэта. Философская глубина раздумий. Стремление постичь мир, «дойти до самой Роман «Доктор Живаго» (обзорное изучение с анализом фрагментов). История создания и публикации романа. Жанровое своеобразие и композиция романа, соединение в нем прозы и поэзии, эпического и лирического начал. Образы-символы и сквозные мотивы в романе. Образ главного героя — Юрия Живаго. Женские образы в романе. Цикл «Стихотворения Юрия Живаго» и его органическая связь с проблематикой и поэтикой романа. Традиции русской классической литературы в творчестве Пастернака.</w:t>
      </w:r>
    </w:p>
    <w:p w:rsidR="00A8685E" w:rsidRPr="00A8685E" w:rsidRDefault="00A8685E" w:rsidP="00A8685E">
      <w:pPr>
        <w:shd w:val="clear" w:color="auto" w:fill="FFFFFF"/>
        <w:spacing w:after="0" w:line="240" w:lineRule="auto"/>
        <w:ind w:firstLine="567"/>
        <w:jc w:val="both"/>
        <w:rPr>
          <w:rFonts w:ascii="Times New Roman" w:hAnsi="Times New Roman"/>
          <w:color w:val="000000"/>
          <w:sz w:val="24"/>
          <w:szCs w:val="24"/>
        </w:rPr>
      </w:pPr>
      <w:r w:rsidRPr="00A8685E">
        <w:rPr>
          <w:rFonts w:ascii="Times New Roman" w:hAnsi="Times New Roman"/>
          <w:b/>
          <w:bCs/>
          <w:color w:val="000000"/>
          <w:sz w:val="24"/>
          <w:szCs w:val="24"/>
        </w:rPr>
        <w:t>Анна Андреевна Ахматова.</w:t>
      </w:r>
      <w:r w:rsidRPr="00A8685E">
        <w:rPr>
          <w:rFonts w:ascii="Times New Roman" w:hAnsi="Times New Roman"/>
          <w:color w:val="000000"/>
          <w:sz w:val="24"/>
          <w:szCs w:val="24"/>
        </w:rPr>
        <w:t xml:space="preserve"> Жизнь и творчество. (Обзор.) Стихотворения: «Песня последней встречи...», «Сжала руки под темной вуалью...», «Мне ни к чему одические </w:t>
      </w:r>
      <w:r w:rsidRPr="00A8685E">
        <w:rPr>
          <w:rFonts w:ascii="Times New Roman" w:hAnsi="Times New Roman"/>
          <w:color w:val="000000"/>
          <w:sz w:val="24"/>
          <w:szCs w:val="24"/>
        </w:rPr>
        <w:lastRenderedPageBreak/>
        <w:t xml:space="preserve">рати...», «Мне голос был. Он звал утешно...», «Родная земля» (указанные произведения обязательны для изучения). «Я научилась просто, мудро жить...», «Приморский сонет». (Возможен выбор двух других стихотворений.) Искренность интонаций и глубокий психологизм ахматовской лирики. Любовь как возвышенное и прекрасное, всепоглощающее чувство в поэзии Ахматовой. Процесс художественного творчества как тема ахматовской поэзии. Разговорность интонации и музыкальность стиха. Слиянность темы России и собственной судьбы в исповедальной лирике Ахматовой. Русская поэзия и судьба поэта как тема творчества. Гражданский пафос лирики Ахматовой в годы Великой Отечественной войны. Поэма «Реквием». Трагедия народа и поэта. Смысл названия поэмы. Библейские мотивы и образы в поэме. Широта эпического обобщения и благородство скорбного стиха. Трагическое звучание «Реквиема». </w:t>
      </w:r>
      <w:r w:rsidR="00B6043E">
        <w:rPr>
          <w:rFonts w:ascii="Times New Roman" w:hAnsi="Times New Roman"/>
          <w:color w:val="000000"/>
          <w:sz w:val="24"/>
          <w:szCs w:val="24"/>
        </w:rPr>
        <w:t xml:space="preserve">«Поэма без героя». </w:t>
      </w:r>
      <w:r w:rsidRPr="00A8685E">
        <w:rPr>
          <w:rFonts w:ascii="Times New Roman" w:hAnsi="Times New Roman"/>
          <w:color w:val="000000"/>
          <w:sz w:val="24"/>
          <w:szCs w:val="24"/>
        </w:rPr>
        <w:t>Тема суда времени и исторической памяти. Особенности жанра и композиции поэмы.</w:t>
      </w:r>
    </w:p>
    <w:p w:rsidR="00A8685E" w:rsidRPr="00A8685E" w:rsidRDefault="00A8685E" w:rsidP="00A8685E">
      <w:pPr>
        <w:shd w:val="clear" w:color="auto" w:fill="FFFFFF"/>
        <w:spacing w:after="0" w:line="240" w:lineRule="auto"/>
        <w:ind w:firstLine="567"/>
        <w:jc w:val="both"/>
        <w:rPr>
          <w:rFonts w:ascii="Times New Roman" w:hAnsi="Times New Roman"/>
          <w:color w:val="000000"/>
          <w:sz w:val="24"/>
          <w:szCs w:val="24"/>
        </w:rPr>
      </w:pPr>
      <w:r w:rsidRPr="00A8685E">
        <w:rPr>
          <w:rFonts w:ascii="Times New Roman" w:hAnsi="Times New Roman"/>
          <w:b/>
          <w:bCs/>
          <w:color w:val="000000"/>
          <w:sz w:val="24"/>
          <w:szCs w:val="24"/>
        </w:rPr>
        <w:t>Николай Алексеевич Заболоцкий</w:t>
      </w:r>
      <w:r w:rsidRPr="00A8685E">
        <w:rPr>
          <w:rFonts w:ascii="Times New Roman" w:hAnsi="Times New Roman"/>
          <w:color w:val="000000"/>
          <w:sz w:val="24"/>
          <w:szCs w:val="24"/>
        </w:rPr>
        <w:t xml:space="preserve"> Биография. Первые поэтические публикации. </w:t>
      </w:r>
      <w:r w:rsidR="00B6043E">
        <w:rPr>
          <w:rFonts w:ascii="Times New Roman" w:hAnsi="Times New Roman"/>
          <w:color w:val="000000"/>
          <w:sz w:val="24"/>
          <w:szCs w:val="24"/>
        </w:rPr>
        <w:t xml:space="preserve">«Завещание», «Я не ищу гармонии в природе…» «Гроза идет». </w:t>
      </w:r>
      <w:r w:rsidRPr="00A8685E">
        <w:rPr>
          <w:rFonts w:ascii="Times New Roman" w:hAnsi="Times New Roman"/>
          <w:color w:val="000000"/>
          <w:sz w:val="24"/>
          <w:szCs w:val="24"/>
        </w:rPr>
        <w:t xml:space="preserve"> Трагедия поэта. Философский характер произведений Заболоцкого. Кредо поэта.</w:t>
      </w:r>
    </w:p>
    <w:p w:rsidR="00B6043E" w:rsidRDefault="00A8685E" w:rsidP="00A8685E">
      <w:pPr>
        <w:shd w:val="clear" w:color="auto" w:fill="FFFFFF"/>
        <w:spacing w:after="0" w:line="240" w:lineRule="auto"/>
        <w:ind w:firstLine="567"/>
        <w:jc w:val="both"/>
        <w:rPr>
          <w:rFonts w:ascii="Times New Roman" w:hAnsi="Times New Roman"/>
          <w:color w:val="000000"/>
          <w:sz w:val="24"/>
          <w:szCs w:val="24"/>
        </w:rPr>
      </w:pPr>
      <w:r w:rsidRPr="00A8685E">
        <w:rPr>
          <w:rFonts w:ascii="Times New Roman" w:hAnsi="Times New Roman"/>
          <w:b/>
          <w:bCs/>
          <w:color w:val="000000"/>
          <w:sz w:val="24"/>
          <w:szCs w:val="24"/>
        </w:rPr>
        <w:t>Михаил Александрович Шолохов.</w:t>
      </w:r>
      <w:r w:rsidRPr="00A8685E">
        <w:rPr>
          <w:rFonts w:ascii="Times New Roman" w:hAnsi="Times New Roman"/>
          <w:color w:val="000000"/>
          <w:sz w:val="24"/>
          <w:szCs w:val="24"/>
        </w:rPr>
        <w:t xml:space="preserve"> Жизнь. Творчество. Личность. (Обзор.) </w:t>
      </w:r>
      <w:r w:rsidR="00B6043E">
        <w:rPr>
          <w:rFonts w:ascii="Times New Roman" w:hAnsi="Times New Roman"/>
          <w:color w:val="000000"/>
          <w:sz w:val="24"/>
          <w:szCs w:val="24"/>
        </w:rPr>
        <w:t>«Донские рассказы», «Лазоревая степь», «Родинка», «Чужая кровь» «Шибалково семя».</w:t>
      </w:r>
    </w:p>
    <w:p w:rsidR="00A8685E" w:rsidRPr="00A8685E" w:rsidRDefault="00A8685E" w:rsidP="00A8685E">
      <w:pPr>
        <w:shd w:val="clear" w:color="auto" w:fill="FFFFFF"/>
        <w:spacing w:after="0" w:line="240" w:lineRule="auto"/>
        <w:ind w:firstLine="567"/>
        <w:jc w:val="both"/>
        <w:rPr>
          <w:rFonts w:ascii="Times New Roman" w:hAnsi="Times New Roman"/>
          <w:color w:val="000000"/>
          <w:sz w:val="24"/>
          <w:szCs w:val="24"/>
        </w:rPr>
      </w:pPr>
      <w:r w:rsidRPr="00A8685E">
        <w:rPr>
          <w:rFonts w:ascii="Times New Roman" w:hAnsi="Times New Roman"/>
          <w:color w:val="000000"/>
          <w:sz w:val="24"/>
          <w:szCs w:val="24"/>
        </w:rPr>
        <w:t>«Тихий Дон» — роман-эпопея о всенародной трагедии. История создания шолоховского эпоса. Широта эпического повествования. Герои эпопеи. Система образов романа. Тема семейная в романе. Семья Мелеховых. Жизненный уклад, быт, система нравственных ценностей казачества. Образ главного героя. Трагедия целого народа и судьба одного человека. Проблема гуманизма в эпопее. Женские судьбы в романе. Функция пейзажа в произведении.</w:t>
      </w:r>
    </w:p>
    <w:p w:rsidR="00A8685E" w:rsidRDefault="00A8685E" w:rsidP="00A8685E">
      <w:pPr>
        <w:shd w:val="clear" w:color="auto" w:fill="FFFFFF"/>
        <w:spacing w:after="0" w:line="240" w:lineRule="auto"/>
        <w:ind w:firstLine="567"/>
        <w:jc w:val="both"/>
        <w:rPr>
          <w:rFonts w:ascii="Times New Roman" w:hAnsi="Times New Roman"/>
          <w:color w:val="000000"/>
          <w:sz w:val="24"/>
          <w:szCs w:val="24"/>
        </w:rPr>
      </w:pPr>
      <w:r w:rsidRPr="00A8685E">
        <w:rPr>
          <w:rFonts w:ascii="Times New Roman" w:hAnsi="Times New Roman"/>
          <w:color w:val="000000"/>
          <w:sz w:val="24"/>
          <w:szCs w:val="24"/>
        </w:rPr>
        <w:t>Шолохов как мастер психологического портрета. Утверждение высоких нравственных ценностей в романе. Традиции Л. Н. Толстого в прозе М. А. Шолохова. Художественное своеобразие шолоховского романа. Художественное время и художественное пространство в романе. Шолоховские традиции в русской литературе XX века.</w:t>
      </w:r>
    </w:p>
    <w:p w:rsidR="00B6043E" w:rsidRPr="00A8685E" w:rsidRDefault="00B6043E" w:rsidP="00A8685E">
      <w:pPr>
        <w:shd w:val="clear" w:color="auto" w:fill="FFFFFF"/>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Контроль: контроьное сочинение по роману-эпопее М.А.Шолохова «Тихий Дон»</w:t>
      </w:r>
    </w:p>
    <w:p w:rsidR="00B6043E" w:rsidRDefault="00B6043E" w:rsidP="00A8685E">
      <w:pPr>
        <w:shd w:val="clear" w:color="auto" w:fill="FFFFFF"/>
        <w:spacing w:after="0" w:line="240" w:lineRule="auto"/>
        <w:ind w:firstLine="567"/>
        <w:jc w:val="both"/>
        <w:rPr>
          <w:rFonts w:ascii="Times New Roman" w:hAnsi="Times New Roman"/>
          <w:b/>
          <w:bCs/>
          <w:color w:val="000000"/>
          <w:sz w:val="24"/>
          <w:szCs w:val="24"/>
        </w:rPr>
      </w:pPr>
      <w:r>
        <w:rPr>
          <w:rFonts w:ascii="Times New Roman" w:hAnsi="Times New Roman"/>
          <w:b/>
          <w:bCs/>
          <w:color w:val="000000"/>
          <w:sz w:val="24"/>
          <w:szCs w:val="24"/>
        </w:rPr>
        <w:t>И</w:t>
      </w:r>
      <w:r w:rsidRPr="00A8685E">
        <w:rPr>
          <w:rFonts w:ascii="Times New Roman" w:hAnsi="Times New Roman"/>
          <w:b/>
          <w:bCs/>
          <w:color w:val="000000"/>
          <w:sz w:val="24"/>
          <w:szCs w:val="24"/>
        </w:rPr>
        <w:t>з мировой литературы 30-х годов </w:t>
      </w:r>
    </w:p>
    <w:p w:rsidR="00A8685E" w:rsidRPr="00A8685E" w:rsidRDefault="00A8685E" w:rsidP="00A8685E">
      <w:pPr>
        <w:shd w:val="clear" w:color="auto" w:fill="FFFFFF"/>
        <w:spacing w:after="0" w:line="240" w:lineRule="auto"/>
        <w:ind w:firstLine="567"/>
        <w:jc w:val="both"/>
        <w:rPr>
          <w:rFonts w:ascii="Times New Roman" w:hAnsi="Times New Roman"/>
          <w:color w:val="000000"/>
          <w:sz w:val="24"/>
          <w:szCs w:val="24"/>
        </w:rPr>
      </w:pPr>
      <w:r w:rsidRPr="00A8685E">
        <w:rPr>
          <w:rFonts w:ascii="Times New Roman" w:hAnsi="Times New Roman"/>
          <w:b/>
          <w:color w:val="000000"/>
          <w:sz w:val="24"/>
          <w:szCs w:val="24"/>
        </w:rPr>
        <w:t>О.Хаксли</w:t>
      </w:r>
      <w:r w:rsidRPr="00A8685E">
        <w:rPr>
          <w:rFonts w:ascii="Times New Roman" w:hAnsi="Times New Roman"/>
          <w:color w:val="000000"/>
          <w:sz w:val="24"/>
          <w:szCs w:val="24"/>
        </w:rPr>
        <w:t xml:space="preserve"> . «О дивный новый мир»: антиутопия.</w:t>
      </w:r>
      <w:r w:rsidR="00B6043E">
        <w:rPr>
          <w:rFonts w:ascii="Times New Roman" w:hAnsi="Times New Roman"/>
          <w:color w:val="000000"/>
          <w:sz w:val="24"/>
          <w:szCs w:val="24"/>
        </w:rPr>
        <w:t xml:space="preserve"> Специфика жанра и композиции произведения. РПроблема дегуманизации общества в процессе технического прогресса.</w:t>
      </w:r>
    </w:p>
    <w:p w:rsidR="00A8685E" w:rsidRPr="00A8685E" w:rsidRDefault="00B6043E" w:rsidP="00A8685E">
      <w:pPr>
        <w:shd w:val="clear" w:color="auto" w:fill="FFFFFF"/>
        <w:spacing w:after="0" w:line="240" w:lineRule="auto"/>
        <w:ind w:firstLine="567"/>
        <w:jc w:val="both"/>
        <w:rPr>
          <w:rFonts w:ascii="Times New Roman" w:hAnsi="Times New Roman"/>
          <w:color w:val="000000"/>
          <w:sz w:val="24"/>
          <w:szCs w:val="24"/>
        </w:rPr>
      </w:pPr>
      <w:r>
        <w:rPr>
          <w:rFonts w:ascii="Times New Roman" w:hAnsi="Times New Roman"/>
          <w:b/>
          <w:bCs/>
          <w:color w:val="000000"/>
          <w:sz w:val="24"/>
          <w:szCs w:val="24"/>
        </w:rPr>
        <w:t>Л</w:t>
      </w:r>
      <w:r w:rsidRPr="00A8685E">
        <w:rPr>
          <w:rFonts w:ascii="Times New Roman" w:hAnsi="Times New Roman"/>
          <w:b/>
          <w:bCs/>
          <w:color w:val="000000"/>
          <w:sz w:val="24"/>
          <w:szCs w:val="24"/>
        </w:rPr>
        <w:t xml:space="preserve">итература периода </w:t>
      </w:r>
      <w:r>
        <w:rPr>
          <w:rFonts w:ascii="Times New Roman" w:hAnsi="Times New Roman"/>
          <w:b/>
          <w:bCs/>
          <w:color w:val="000000"/>
          <w:sz w:val="24"/>
          <w:szCs w:val="24"/>
        </w:rPr>
        <w:t xml:space="preserve">Великой отечественной войны (обзор). </w:t>
      </w:r>
      <w:r w:rsidR="00A8685E" w:rsidRPr="00A8685E">
        <w:rPr>
          <w:rFonts w:ascii="Times New Roman" w:hAnsi="Times New Roman"/>
          <w:color w:val="000000"/>
          <w:sz w:val="24"/>
          <w:szCs w:val="24"/>
        </w:rPr>
        <w:t xml:space="preserve">Писатели на фронтах ВОВ. Первые публикации во фронтовой печати. Проза </w:t>
      </w:r>
      <w:r w:rsidRPr="00B6043E">
        <w:rPr>
          <w:rFonts w:ascii="Times New Roman" w:hAnsi="Times New Roman"/>
          <w:bCs/>
          <w:color w:val="000000"/>
          <w:sz w:val="24"/>
          <w:szCs w:val="24"/>
        </w:rPr>
        <w:t>Великой отечественной войны</w:t>
      </w:r>
      <w:r w:rsidR="00A8685E" w:rsidRPr="00A8685E">
        <w:rPr>
          <w:rFonts w:ascii="Times New Roman" w:hAnsi="Times New Roman"/>
          <w:color w:val="000000"/>
          <w:sz w:val="24"/>
          <w:szCs w:val="24"/>
        </w:rPr>
        <w:t>.Поэзия. Драматургия.</w:t>
      </w:r>
    </w:p>
    <w:p w:rsidR="00A8685E" w:rsidRPr="00A8685E" w:rsidRDefault="00A8685E" w:rsidP="00A8685E">
      <w:pPr>
        <w:shd w:val="clear" w:color="auto" w:fill="FFFFFF"/>
        <w:spacing w:after="0" w:line="240" w:lineRule="auto"/>
        <w:ind w:firstLine="567"/>
        <w:jc w:val="both"/>
        <w:rPr>
          <w:rFonts w:ascii="Times New Roman" w:hAnsi="Times New Roman"/>
          <w:color w:val="000000"/>
          <w:sz w:val="24"/>
          <w:szCs w:val="24"/>
        </w:rPr>
      </w:pPr>
      <w:r w:rsidRPr="00A8685E">
        <w:rPr>
          <w:rFonts w:ascii="Times New Roman" w:hAnsi="Times New Roman"/>
          <w:b/>
          <w:bCs/>
          <w:color w:val="000000"/>
          <w:sz w:val="24"/>
          <w:szCs w:val="24"/>
        </w:rPr>
        <w:t>Александр Трифонович Твардовский </w:t>
      </w:r>
      <w:r w:rsidR="00B6043E" w:rsidRPr="00A8685E">
        <w:rPr>
          <w:rFonts w:ascii="Times New Roman" w:hAnsi="Times New Roman"/>
          <w:color w:val="000000"/>
          <w:sz w:val="24"/>
          <w:szCs w:val="24"/>
        </w:rPr>
        <w:t xml:space="preserve">Жизнь и творчество. (Обзор.) </w:t>
      </w:r>
      <w:r w:rsidRPr="00A8685E">
        <w:rPr>
          <w:rFonts w:ascii="Times New Roman" w:hAnsi="Times New Roman"/>
          <w:color w:val="000000"/>
          <w:sz w:val="24"/>
          <w:szCs w:val="24"/>
        </w:rPr>
        <w:t>Начало творческого пути. Своеобразие поэмы «Трава Муравия». Журналистская работа во фронтовой печати. «Книга про бойца» «Василий Теркин». Поэмы «Дом у дороги» и «За далью-даль». Исповедальная лирика. Поэма «По праву памяти».</w:t>
      </w:r>
    </w:p>
    <w:p w:rsidR="00A8685E" w:rsidRDefault="00A8685E" w:rsidP="00A8685E">
      <w:pPr>
        <w:shd w:val="clear" w:color="auto" w:fill="FFFFFF"/>
        <w:spacing w:after="0" w:line="240" w:lineRule="auto"/>
        <w:ind w:firstLine="567"/>
        <w:jc w:val="both"/>
        <w:rPr>
          <w:rFonts w:ascii="Times New Roman" w:hAnsi="Times New Roman"/>
          <w:color w:val="000000"/>
          <w:sz w:val="24"/>
          <w:szCs w:val="24"/>
        </w:rPr>
      </w:pPr>
      <w:r w:rsidRPr="00A8685E">
        <w:rPr>
          <w:rFonts w:ascii="Times New Roman" w:hAnsi="Times New Roman"/>
          <w:b/>
          <w:bCs/>
          <w:color w:val="000000"/>
          <w:sz w:val="24"/>
          <w:szCs w:val="24"/>
        </w:rPr>
        <w:t>Александр Исаевич Солженицын.</w:t>
      </w:r>
      <w:r w:rsidRPr="00A8685E">
        <w:rPr>
          <w:rFonts w:ascii="Times New Roman" w:hAnsi="Times New Roman"/>
          <w:color w:val="000000"/>
          <w:sz w:val="24"/>
          <w:szCs w:val="24"/>
        </w:rPr>
        <w:t> Жизнь. Творчество. Личность. (Обзор.) Повесть «Один день Ивана Денисовича» (только для школ с русским (родным) языком обучения). Своеобразие раскрытия «лагерной» темы в повести. Образ Ивана Денисовича Шухова. Нравственная прочность и устойчивость в трясине лагерной жизни. Проблема русского национального характера в контексте трагической эпохи.</w:t>
      </w:r>
    </w:p>
    <w:p w:rsidR="00283B1B" w:rsidRDefault="00283B1B" w:rsidP="00A8685E">
      <w:pPr>
        <w:shd w:val="clear" w:color="auto" w:fill="FFFFFF"/>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Рассказ «Матренин двор»Сюжет , композиция, пролог.</w:t>
      </w:r>
    </w:p>
    <w:p w:rsidR="00EC60AF" w:rsidRPr="00A8685E" w:rsidRDefault="00283B1B" w:rsidP="00EC60AF">
      <w:pPr>
        <w:shd w:val="clear" w:color="auto" w:fill="FFFFFF"/>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«Архипелаг ГУЛАГ» (обзор). автобиографизм творчества А.И.Солженицына.</w:t>
      </w:r>
    </w:p>
    <w:p w:rsidR="00A8685E" w:rsidRDefault="00283B1B" w:rsidP="0059705E">
      <w:pPr>
        <w:shd w:val="clear" w:color="auto" w:fill="FFFFFF"/>
        <w:spacing w:after="0" w:line="240" w:lineRule="auto"/>
        <w:ind w:firstLine="567"/>
        <w:jc w:val="both"/>
        <w:rPr>
          <w:rFonts w:ascii="Times New Roman" w:hAnsi="Times New Roman"/>
          <w:color w:val="000000"/>
          <w:sz w:val="24"/>
          <w:szCs w:val="24"/>
        </w:rPr>
      </w:pPr>
      <w:r>
        <w:rPr>
          <w:rFonts w:ascii="Times New Roman" w:hAnsi="Times New Roman"/>
          <w:b/>
          <w:bCs/>
          <w:color w:val="000000"/>
          <w:sz w:val="24"/>
          <w:szCs w:val="24"/>
        </w:rPr>
        <w:t>И</w:t>
      </w:r>
      <w:r w:rsidRPr="00A8685E">
        <w:rPr>
          <w:rFonts w:ascii="Times New Roman" w:hAnsi="Times New Roman"/>
          <w:b/>
          <w:bCs/>
          <w:color w:val="000000"/>
          <w:sz w:val="24"/>
          <w:szCs w:val="24"/>
        </w:rPr>
        <w:t>з мировой литературы</w:t>
      </w:r>
      <w:r w:rsidR="00A8685E" w:rsidRPr="00A8685E">
        <w:rPr>
          <w:rFonts w:ascii="Times New Roman" w:hAnsi="Times New Roman"/>
          <w:b/>
          <w:bCs/>
          <w:color w:val="000000"/>
          <w:sz w:val="24"/>
          <w:szCs w:val="24"/>
        </w:rPr>
        <w:t>. </w:t>
      </w:r>
      <w:r w:rsidR="00A8685E" w:rsidRPr="00A8685E">
        <w:rPr>
          <w:rFonts w:ascii="Times New Roman" w:hAnsi="Times New Roman"/>
          <w:color w:val="000000"/>
          <w:sz w:val="24"/>
          <w:szCs w:val="24"/>
        </w:rPr>
        <w:t>После войны. А.Камю. Э.Хемингуэй</w:t>
      </w:r>
      <w:r>
        <w:rPr>
          <w:rFonts w:ascii="Times New Roman" w:hAnsi="Times New Roman"/>
          <w:color w:val="000000"/>
          <w:sz w:val="24"/>
          <w:szCs w:val="24"/>
        </w:rPr>
        <w:t xml:space="preserve"> Повесть «Старик и море».</w:t>
      </w:r>
      <w:r w:rsidR="0059705E">
        <w:rPr>
          <w:rFonts w:ascii="Times New Roman" w:hAnsi="Times New Roman"/>
          <w:color w:val="000000"/>
          <w:sz w:val="24"/>
          <w:szCs w:val="24"/>
        </w:rPr>
        <w:br/>
        <w:t xml:space="preserve">         </w:t>
      </w:r>
      <w:r>
        <w:rPr>
          <w:rFonts w:ascii="Times New Roman" w:hAnsi="Times New Roman"/>
          <w:b/>
          <w:bCs/>
          <w:color w:val="000000"/>
          <w:sz w:val="24"/>
          <w:szCs w:val="24"/>
        </w:rPr>
        <w:t>П</w:t>
      </w:r>
      <w:r w:rsidRPr="00A8685E">
        <w:rPr>
          <w:rFonts w:ascii="Times New Roman" w:hAnsi="Times New Roman"/>
          <w:b/>
          <w:bCs/>
          <w:color w:val="000000"/>
          <w:sz w:val="24"/>
          <w:szCs w:val="24"/>
        </w:rPr>
        <w:t>олвека русской поэзии</w:t>
      </w:r>
      <w:r w:rsidR="00A8685E" w:rsidRPr="00A8685E">
        <w:rPr>
          <w:rFonts w:ascii="Times New Roman" w:hAnsi="Times New Roman"/>
          <w:b/>
          <w:bCs/>
          <w:color w:val="000000"/>
          <w:sz w:val="24"/>
          <w:szCs w:val="24"/>
        </w:rPr>
        <w:t>. </w:t>
      </w:r>
      <w:r w:rsidR="00A8685E" w:rsidRPr="00A8685E">
        <w:rPr>
          <w:rFonts w:ascii="Times New Roman" w:hAnsi="Times New Roman"/>
          <w:color w:val="000000"/>
          <w:sz w:val="24"/>
          <w:szCs w:val="24"/>
        </w:rPr>
        <w:t xml:space="preserve">Поэтическая весна. Поэзия периода «оттепели». Стихи </w:t>
      </w:r>
      <w:r w:rsidR="00A8685E" w:rsidRPr="00A8685E">
        <w:rPr>
          <w:rFonts w:ascii="Times New Roman" w:hAnsi="Times New Roman"/>
          <w:color w:val="000000"/>
          <w:sz w:val="24"/>
          <w:szCs w:val="24"/>
        </w:rPr>
        <w:lastRenderedPageBreak/>
        <w:t>поэтов-фронтовиков. Поэзия шестидесятников. Сохранение классических традиций в 70-е годы. Поэтическая философия. Авторская песня. Постмодернизм.</w:t>
      </w:r>
    </w:p>
    <w:p w:rsidR="008A389A" w:rsidRPr="00A8685E" w:rsidRDefault="008A389A" w:rsidP="008A389A">
      <w:pPr>
        <w:shd w:val="clear" w:color="auto" w:fill="FFFFFF"/>
        <w:spacing w:after="0" w:line="240" w:lineRule="auto"/>
        <w:ind w:firstLine="567"/>
        <w:jc w:val="both"/>
        <w:rPr>
          <w:rFonts w:ascii="Times New Roman" w:hAnsi="Times New Roman"/>
          <w:color w:val="000000"/>
          <w:sz w:val="24"/>
          <w:szCs w:val="24"/>
        </w:rPr>
      </w:pPr>
      <w:r w:rsidRPr="008A389A">
        <w:rPr>
          <w:rFonts w:ascii="Times New Roman" w:hAnsi="Times New Roman"/>
          <w:b/>
          <w:sz w:val="24"/>
          <w:szCs w:val="24"/>
        </w:rPr>
        <w:t xml:space="preserve">Иосиф АлександровичБродский </w:t>
      </w:r>
      <w:r w:rsidRPr="00A8685E">
        <w:rPr>
          <w:rFonts w:ascii="Times New Roman" w:hAnsi="Times New Roman"/>
          <w:color w:val="000000"/>
          <w:sz w:val="24"/>
          <w:szCs w:val="24"/>
        </w:rPr>
        <w:t>Жизнь. Творчество. (Обзор.)</w:t>
      </w:r>
      <w:r w:rsidRPr="008A389A">
        <w:rPr>
          <w:rFonts w:ascii="Times New Roman" w:hAnsi="Times New Roman"/>
          <w:sz w:val="24"/>
          <w:szCs w:val="24"/>
        </w:rPr>
        <w:t>. Творческая самостоятельность. Бродский - «поэт культуры», усложненный «культурный багаж» его поэзии. Русская и западная ориентация творчества. Широта тематического диапазона «Я входил вместо дикого зверя в клетку», «</w:t>
      </w:r>
      <w:r>
        <w:rPr>
          <w:rFonts w:ascii="Times New Roman" w:hAnsi="Times New Roman"/>
          <w:sz w:val="24"/>
          <w:szCs w:val="24"/>
        </w:rPr>
        <w:t>Пилигримы</w:t>
      </w:r>
      <w:r w:rsidRPr="008A389A">
        <w:rPr>
          <w:rFonts w:ascii="Times New Roman" w:hAnsi="Times New Roman"/>
          <w:sz w:val="24"/>
          <w:szCs w:val="24"/>
        </w:rPr>
        <w:t>», «</w:t>
      </w:r>
      <w:r>
        <w:rPr>
          <w:rFonts w:ascii="Times New Roman" w:hAnsi="Times New Roman"/>
          <w:sz w:val="24"/>
          <w:szCs w:val="24"/>
        </w:rPr>
        <w:t>Рождественский романс</w:t>
      </w:r>
      <w:r w:rsidRPr="008A389A">
        <w:rPr>
          <w:rFonts w:ascii="Times New Roman" w:hAnsi="Times New Roman"/>
          <w:sz w:val="24"/>
          <w:szCs w:val="24"/>
        </w:rPr>
        <w:t>». Поэтика Бродского, определяемая как «странная архитектура». Эксперименты Бродского с поэтическими жанрами.</w:t>
      </w:r>
    </w:p>
    <w:p w:rsidR="00A8685E" w:rsidRPr="00A8685E" w:rsidRDefault="00A8685E" w:rsidP="00A8685E">
      <w:pPr>
        <w:shd w:val="clear" w:color="auto" w:fill="FFFFFF"/>
        <w:spacing w:after="0" w:line="240" w:lineRule="auto"/>
        <w:ind w:firstLine="567"/>
        <w:jc w:val="both"/>
        <w:rPr>
          <w:rFonts w:ascii="Times New Roman" w:hAnsi="Times New Roman"/>
          <w:color w:val="000000"/>
          <w:sz w:val="24"/>
          <w:szCs w:val="24"/>
        </w:rPr>
      </w:pPr>
      <w:r w:rsidRPr="00A8685E">
        <w:rPr>
          <w:rFonts w:ascii="Times New Roman" w:hAnsi="Times New Roman"/>
          <w:color w:val="000000"/>
          <w:sz w:val="24"/>
          <w:szCs w:val="24"/>
        </w:rPr>
        <w:t>Ф.Саган. Г.-Г. Маркес. У.Эко</w:t>
      </w:r>
    </w:p>
    <w:p w:rsidR="00A8685E" w:rsidRDefault="00283B1B" w:rsidP="00A8685E">
      <w:pPr>
        <w:shd w:val="clear" w:color="auto" w:fill="FFFFFF"/>
        <w:spacing w:after="0" w:line="240" w:lineRule="auto"/>
        <w:ind w:firstLine="567"/>
        <w:jc w:val="both"/>
        <w:rPr>
          <w:rFonts w:ascii="Times New Roman" w:hAnsi="Times New Roman"/>
          <w:color w:val="000000"/>
          <w:sz w:val="24"/>
          <w:szCs w:val="24"/>
        </w:rPr>
      </w:pPr>
      <w:r>
        <w:rPr>
          <w:rFonts w:ascii="Times New Roman" w:hAnsi="Times New Roman"/>
          <w:b/>
          <w:bCs/>
          <w:color w:val="000000"/>
          <w:sz w:val="24"/>
          <w:szCs w:val="24"/>
        </w:rPr>
        <w:t>Р</w:t>
      </w:r>
      <w:r w:rsidRPr="00A8685E">
        <w:rPr>
          <w:rFonts w:ascii="Times New Roman" w:hAnsi="Times New Roman"/>
          <w:b/>
          <w:bCs/>
          <w:color w:val="000000"/>
          <w:sz w:val="24"/>
          <w:szCs w:val="24"/>
        </w:rPr>
        <w:t xml:space="preserve">усская проза </w:t>
      </w:r>
      <w:r w:rsidR="00A8685E" w:rsidRPr="00A8685E">
        <w:rPr>
          <w:rFonts w:ascii="Times New Roman" w:hAnsi="Times New Roman"/>
          <w:b/>
          <w:bCs/>
          <w:color w:val="000000"/>
          <w:sz w:val="24"/>
          <w:szCs w:val="24"/>
        </w:rPr>
        <w:t>В 1950-2000 годы </w:t>
      </w:r>
      <w:r w:rsidR="00A8685E" w:rsidRPr="00A8685E">
        <w:rPr>
          <w:rFonts w:ascii="Times New Roman" w:hAnsi="Times New Roman"/>
          <w:color w:val="000000"/>
          <w:sz w:val="24"/>
          <w:szCs w:val="24"/>
        </w:rPr>
        <w:t>Новый тип литературного процесса. Обновление повествовательных форм.</w:t>
      </w:r>
    </w:p>
    <w:p w:rsidR="00283B1B" w:rsidRDefault="008A389A" w:rsidP="00A8685E">
      <w:pPr>
        <w:shd w:val="clear" w:color="auto" w:fill="FFFFFF"/>
        <w:spacing w:after="0" w:line="240" w:lineRule="auto"/>
        <w:ind w:firstLine="567"/>
        <w:jc w:val="both"/>
        <w:rPr>
          <w:rFonts w:ascii="Times New Roman" w:hAnsi="Times New Roman"/>
          <w:sz w:val="24"/>
          <w:szCs w:val="24"/>
        </w:rPr>
      </w:pPr>
      <w:r w:rsidRPr="008A389A">
        <w:rPr>
          <w:rFonts w:ascii="Times New Roman" w:hAnsi="Times New Roman"/>
          <w:b/>
          <w:sz w:val="24"/>
          <w:szCs w:val="24"/>
        </w:rPr>
        <w:t>Валентин Григорьевич</w:t>
      </w:r>
      <w:r w:rsidR="00283B1B" w:rsidRPr="008A389A">
        <w:rPr>
          <w:rFonts w:ascii="Times New Roman" w:hAnsi="Times New Roman"/>
          <w:b/>
          <w:sz w:val="24"/>
          <w:szCs w:val="24"/>
        </w:rPr>
        <w:t xml:space="preserve">Распутин </w:t>
      </w:r>
      <w:r w:rsidRPr="00A8685E">
        <w:rPr>
          <w:rFonts w:ascii="Times New Roman" w:hAnsi="Times New Roman"/>
          <w:color w:val="000000"/>
          <w:sz w:val="24"/>
          <w:szCs w:val="24"/>
        </w:rPr>
        <w:t xml:space="preserve">Жизнь. Творчество. Личность. (Обзор.) </w:t>
      </w:r>
      <w:r w:rsidRPr="008A389A">
        <w:rPr>
          <w:rFonts w:ascii="Times New Roman" w:hAnsi="Times New Roman"/>
          <w:sz w:val="24"/>
          <w:szCs w:val="24"/>
        </w:rPr>
        <w:t>«Прощание с Матерой»</w:t>
      </w:r>
      <w:r w:rsidR="00283B1B" w:rsidRPr="008A389A">
        <w:rPr>
          <w:rFonts w:ascii="Times New Roman" w:hAnsi="Times New Roman"/>
          <w:sz w:val="24"/>
          <w:szCs w:val="24"/>
        </w:rPr>
        <w:t xml:space="preserve"> изображение патриархальной русской деревни, мало затронутой пагубным влиянием цивилизации. Экология души — экология природы.</w:t>
      </w:r>
    </w:p>
    <w:p w:rsidR="008A389A" w:rsidRPr="00A8685E" w:rsidRDefault="008A389A" w:rsidP="00A8685E">
      <w:pPr>
        <w:shd w:val="clear" w:color="auto" w:fill="FFFFFF"/>
        <w:spacing w:after="0" w:line="240" w:lineRule="auto"/>
        <w:ind w:firstLine="567"/>
        <w:jc w:val="both"/>
        <w:rPr>
          <w:rFonts w:ascii="Times New Roman" w:hAnsi="Times New Roman"/>
          <w:color w:val="000000"/>
          <w:sz w:val="24"/>
          <w:szCs w:val="24"/>
        </w:rPr>
      </w:pPr>
      <w:r w:rsidRPr="008A389A">
        <w:rPr>
          <w:rFonts w:ascii="Times New Roman" w:hAnsi="Times New Roman"/>
          <w:b/>
          <w:sz w:val="24"/>
          <w:szCs w:val="24"/>
        </w:rPr>
        <w:t xml:space="preserve">Василий МакаровичШукшин </w:t>
      </w:r>
      <w:r w:rsidRPr="00A8685E">
        <w:rPr>
          <w:rFonts w:ascii="Times New Roman" w:hAnsi="Times New Roman"/>
          <w:color w:val="000000"/>
          <w:sz w:val="24"/>
          <w:szCs w:val="24"/>
        </w:rPr>
        <w:t xml:space="preserve">Жизнь. Творчество. Личность. (Обзор.) </w:t>
      </w:r>
      <w:r w:rsidRPr="008A389A">
        <w:rPr>
          <w:rFonts w:ascii="Times New Roman" w:hAnsi="Times New Roman"/>
          <w:sz w:val="24"/>
          <w:szCs w:val="24"/>
        </w:rPr>
        <w:t>Тематическое новаторство прозы Шукшина. Соседство комических элементов с трагическими в изображении повседневной жизни совре- менной деревни. Нравственные искания героев. Своеобразие «чудаковатых» персонажей. «Неравнодушный реализм» Шукшина: «</w:t>
      </w:r>
      <w:r>
        <w:rPr>
          <w:rFonts w:ascii="Times New Roman" w:hAnsi="Times New Roman"/>
          <w:sz w:val="24"/>
          <w:szCs w:val="24"/>
        </w:rPr>
        <w:t>Чудик</w:t>
      </w:r>
      <w:r w:rsidRPr="008A389A">
        <w:rPr>
          <w:rFonts w:ascii="Times New Roman" w:hAnsi="Times New Roman"/>
          <w:sz w:val="24"/>
          <w:szCs w:val="24"/>
        </w:rPr>
        <w:t>», «</w:t>
      </w:r>
      <w:r>
        <w:rPr>
          <w:rFonts w:ascii="Times New Roman" w:hAnsi="Times New Roman"/>
          <w:sz w:val="24"/>
          <w:szCs w:val="24"/>
        </w:rPr>
        <w:t>Алеша Бесконвойный</w:t>
      </w:r>
      <w:r w:rsidRPr="008A389A">
        <w:rPr>
          <w:rFonts w:ascii="Times New Roman" w:hAnsi="Times New Roman"/>
          <w:sz w:val="24"/>
          <w:szCs w:val="24"/>
        </w:rPr>
        <w:t>», «</w:t>
      </w:r>
      <w:r>
        <w:rPr>
          <w:rFonts w:ascii="Times New Roman" w:hAnsi="Times New Roman"/>
          <w:sz w:val="24"/>
          <w:szCs w:val="24"/>
        </w:rPr>
        <w:t>Обида</w:t>
      </w:r>
      <w:r w:rsidRPr="008A389A">
        <w:rPr>
          <w:rFonts w:ascii="Times New Roman" w:hAnsi="Times New Roman"/>
          <w:sz w:val="24"/>
          <w:szCs w:val="24"/>
        </w:rPr>
        <w:t>»</w:t>
      </w:r>
      <w:r>
        <w:rPr>
          <w:rFonts w:ascii="Times New Roman" w:hAnsi="Times New Roman"/>
          <w:sz w:val="24"/>
          <w:szCs w:val="24"/>
        </w:rPr>
        <w:t>.</w:t>
      </w:r>
    </w:p>
    <w:p w:rsidR="00624295" w:rsidRDefault="00624295" w:rsidP="00A8685E">
      <w:pPr>
        <w:shd w:val="clear" w:color="auto" w:fill="FFFFFF"/>
        <w:spacing w:after="0" w:line="240" w:lineRule="auto"/>
        <w:ind w:firstLine="567"/>
        <w:jc w:val="both"/>
        <w:rPr>
          <w:rFonts w:ascii="Times New Roman" w:hAnsi="Times New Roman"/>
          <w:color w:val="000000"/>
          <w:sz w:val="24"/>
          <w:szCs w:val="24"/>
        </w:rPr>
      </w:pPr>
      <w:r w:rsidRPr="00624295">
        <w:rPr>
          <w:rFonts w:ascii="Times New Roman" w:hAnsi="Times New Roman"/>
          <w:b/>
          <w:color w:val="000000"/>
          <w:sz w:val="24"/>
          <w:szCs w:val="24"/>
        </w:rPr>
        <w:t>Александр Валентинович Вампилов</w:t>
      </w:r>
      <w:r w:rsidRPr="00A8685E">
        <w:rPr>
          <w:rFonts w:ascii="Times New Roman" w:hAnsi="Times New Roman"/>
          <w:color w:val="000000"/>
          <w:sz w:val="24"/>
          <w:szCs w:val="24"/>
        </w:rPr>
        <w:t>Жизнь. Творчество. Личность. (Обзор</w:t>
      </w:r>
      <w:r>
        <w:rPr>
          <w:rFonts w:ascii="Times New Roman" w:hAnsi="Times New Roman"/>
          <w:color w:val="000000"/>
          <w:sz w:val="24"/>
          <w:szCs w:val="24"/>
        </w:rPr>
        <w:t>). Пьеса «Утиная охота». Традиции и новаторство в драматургии писателя.</w:t>
      </w:r>
    </w:p>
    <w:p w:rsidR="00FE3A42" w:rsidRDefault="00A8685E" w:rsidP="00A8685E">
      <w:pPr>
        <w:shd w:val="clear" w:color="auto" w:fill="FFFFFF"/>
        <w:spacing w:after="0" w:line="240" w:lineRule="auto"/>
        <w:ind w:firstLine="567"/>
        <w:jc w:val="both"/>
        <w:rPr>
          <w:rFonts w:ascii="Times New Roman" w:hAnsi="Times New Roman"/>
          <w:color w:val="000000"/>
          <w:sz w:val="24"/>
          <w:szCs w:val="24"/>
        </w:rPr>
      </w:pPr>
      <w:r w:rsidRPr="00A8685E">
        <w:rPr>
          <w:rFonts w:ascii="Times New Roman" w:hAnsi="Times New Roman"/>
          <w:b/>
          <w:color w:val="000000"/>
          <w:sz w:val="24"/>
          <w:szCs w:val="24"/>
        </w:rPr>
        <w:t>Федор Абрамов</w:t>
      </w:r>
      <w:r w:rsidRPr="00A8685E">
        <w:rPr>
          <w:rFonts w:ascii="Times New Roman" w:hAnsi="Times New Roman"/>
          <w:color w:val="000000"/>
          <w:sz w:val="24"/>
          <w:szCs w:val="24"/>
        </w:rPr>
        <w:t xml:space="preserve">. </w:t>
      </w:r>
      <w:r w:rsidR="00624295" w:rsidRPr="00A8685E">
        <w:rPr>
          <w:rFonts w:ascii="Times New Roman" w:hAnsi="Times New Roman"/>
          <w:color w:val="000000"/>
          <w:sz w:val="24"/>
          <w:szCs w:val="24"/>
        </w:rPr>
        <w:t xml:space="preserve">Жизнь. Творчество. Личность. (Обзор </w:t>
      </w:r>
      <w:r w:rsidR="00624295">
        <w:rPr>
          <w:rFonts w:ascii="Times New Roman" w:hAnsi="Times New Roman"/>
          <w:color w:val="000000"/>
          <w:sz w:val="24"/>
          <w:szCs w:val="24"/>
        </w:rPr>
        <w:t xml:space="preserve">). </w:t>
      </w:r>
      <w:r w:rsidR="00FE3A42">
        <w:rPr>
          <w:rFonts w:ascii="Times New Roman" w:hAnsi="Times New Roman"/>
          <w:color w:val="000000"/>
          <w:sz w:val="24"/>
          <w:szCs w:val="24"/>
        </w:rPr>
        <w:t>Повести «Деревянные кони», «Пелагея», «Алька». Новаторство «деревенской прозы» Абрамова.</w:t>
      </w:r>
    </w:p>
    <w:p w:rsidR="00FE3A42" w:rsidRDefault="00FE3A42" w:rsidP="00A8685E">
      <w:pPr>
        <w:shd w:val="clear" w:color="auto" w:fill="FFFFFF"/>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Обзор повестей К.Воробьева «Убиты под Москвой», В.Кондратьева «Сашка», Е.Носова «Усвятские шлемоносцы». Автобиографичность и документальность произведений. Своеобразие развития военной темы.</w:t>
      </w:r>
    </w:p>
    <w:p w:rsidR="00FE3A42" w:rsidRDefault="00FE3A42" w:rsidP="00A8685E">
      <w:pPr>
        <w:shd w:val="clear" w:color="auto" w:fill="FFFFFF"/>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«Городская проза» в русской литературе 1960-1980 гг. Концепция личности в «городской прозе».</w:t>
      </w:r>
    </w:p>
    <w:p w:rsidR="00FE3A42" w:rsidRDefault="00FE3A42" w:rsidP="00A8685E">
      <w:pPr>
        <w:shd w:val="clear" w:color="auto" w:fill="FFFFFF"/>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Обзор повести Ю.Трифонова «Обмен». Нравственная проблематика произведения.</w:t>
      </w:r>
    </w:p>
    <w:p w:rsidR="00A8685E" w:rsidRPr="00A8685E" w:rsidRDefault="00FE3A42" w:rsidP="00A8685E">
      <w:pPr>
        <w:shd w:val="clear" w:color="auto" w:fill="FFFFFF"/>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Контроль: контрольная работа за курс 11 класса.</w:t>
      </w:r>
      <w:r w:rsidR="00A8685E" w:rsidRPr="00A8685E">
        <w:rPr>
          <w:rFonts w:ascii="Times New Roman" w:hAnsi="Times New Roman"/>
          <w:color w:val="000000"/>
          <w:sz w:val="24"/>
          <w:szCs w:val="24"/>
        </w:rPr>
        <w:t xml:space="preserve">. </w:t>
      </w:r>
    </w:p>
    <w:p w:rsidR="00A8685E" w:rsidRPr="00FE3A42" w:rsidRDefault="00A8685E" w:rsidP="00412414">
      <w:pPr>
        <w:shd w:val="clear" w:color="auto" w:fill="FFFFFF"/>
        <w:spacing w:after="0" w:line="240" w:lineRule="auto"/>
        <w:ind w:firstLine="567"/>
        <w:jc w:val="both"/>
        <w:rPr>
          <w:rFonts w:ascii="Times New Roman" w:hAnsi="Times New Roman"/>
          <w:color w:val="000000"/>
          <w:sz w:val="16"/>
          <w:szCs w:val="16"/>
        </w:rPr>
      </w:pPr>
    </w:p>
    <w:p w:rsidR="00763EDB" w:rsidRPr="00C36BA6" w:rsidRDefault="00763EDB" w:rsidP="00763EDB">
      <w:pPr>
        <w:autoSpaceDE w:val="0"/>
        <w:autoSpaceDN w:val="0"/>
        <w:adjustRightInd w:val="0"/>
        <w:spacing w:after="0" w:line="240" w:lineRule="auto"/>
        <w:ind w:firstLine="567"/>
        <w:jc w:val="center"/>
        <w:rPr>
          <w:rFonts w:ascii="Times New Roman" w:hAnsi="Times New Roman"/>
          <w:b/>
          <w:sz w:val="24"/>
          <w:szCs w:val="24"/>
        </w:rPr>
      </w:pPr>
      <w:r w:rsidRPr="00C36BA6">
        <w:rPr>
          <w:rFonts w:ascii="Times New Roman" w:eastAsia="TimesNewRoman" w:hAnsi="Times New Roman"/>
          <w:b/>
        </w:rPr>
        <w:t>Тематическое планирование</w:t>
      </w:r>
    </w:p>
    <w:tbl>
      <w:tblPr>
        <w:tblStyle w:val="aff1"/>
        <w:tblW w:w="0" w:type="auto"/>
        <w:tblInd w:w="284" w:type="dxa"/>
        <w:tblLook w:val="04A0"/>
      </w:tblPr>
      <w:tblGrid>
        <w:gridCol w:w="438"/>
        <w:gridCol w:w="7598"/>
        <w:gridCol w:w="1392"/>
      </w:tblGrid>
      <w:tr w:rsidR="00763EDB" w:rsidRPr="00427974" w:rsidTr="005F3BF0">
        <w:tc>
          <w:tcPr>
            <w:tcW w:w="438" w:type="dxa"/>
            <w:vAlign w:val="center"/>
          </w:tcPr>
          <w:p w:rsidR="00763EDB" w:rsidRPr="00427974" w:rsidRDefault="00763EDB" w:rsidP="00763EDB">
            <w:pPr>
              <w:spacing w:after="0" w:line="240" w:lineRule="auto"/>
              <w:jc w:val="center"/>
              <w:rPr>
                <w:rFonts w:ascii="Times New Roman" w:hAnsi="Times New Roman"/>
                <w:b/>
              </w:rPr>
            </w:pPr>
            <w:r w:rsidRPr="00427974">
              <w:rPr>
                <w:rFonts w:ascii="Times New Roman" w:hAnsi="Times New Roman"/>
                <w:b/>
              </w:rPr>
              <w:t>№</w:t>
            </w:r>
          </w:p>
        </w:tc>
        <w:tc>
          <w:tcPr>
            <w:tcW w:w="7740" w:type="dxa"/>
            <w:vAlign w:val="center"/>
          </w:tcPr>
          <w:p w:rsidR="00763EDB" w:rsidRPr="00427974" w:rsidRDefault="00763EDB" w:rsidP="00763EDB">
            <w:pPr>
              <w:spacing w:after="0" w:line="240" w:lineRule="auto"/>
              <w:jc w:val="center"/>
              <w:rPr>
                <w:rFonts w:ascii="Times New Roman" w:hAnsi="Times New Roman"/>
                <w:b/>
              </w:rPr>
            </w:pPr>
            <w:r w:rsidRPr="00427974">
              <w:rPr>
                <w:rFonts w:ascii="Times New Roman" w:hAnsi="Times New Roman"/>
                <w:b/>
              </w:rPr>
              <w:t>Тема</w:t>
            </w:r>
          </w:p>
        </w:tc>
        <w:tc>
          <w:tcPr>
            <w:tcW w:w="1392" w:type="dxa"/>
            <w:vAlign w:val="center"/>
          </w:tcPr>
          <w:p w:rsidR="00763EDB" w:rsidRPr="00427974" w:rsidRDefault="00763EDB" w:rsidP="00763EDB">
            <w:pPr>
              <w:spacing w:after="0" w:line="240" w:lineRule="auto"/>
              <w:jc w:val="center"/>
              <w:rPr>
                <w:rFonts w:ascii="Times New Roman" w:hAnsi="Times New Roman"/>
                <w:b/>
              </w:rPr>
            </w:pPr>
            <w:r w:rsidRPr="00427974">
              <w:rPr>
                <w:rFonts w:ascii="Times New Roman" w:hAnsi="Times New Roman"/>
                <w:b/>
              </w:rPr>
              <w:t>Количество часов</w:t>
            </w:r>
          </w:p>
        </w:tc>
      </w:tr>
      <w:tr w:rsidR="00427974" w:rsidRPr="00427974" w:rsidTr="005F3BF0">
        <w:tc>
          <w:tcPr>
            <w:tcW w:w="438" w:type="dxa"/>
          </w:tcPr>
          <w:p w:rsidR="00427974" w:rsidRPr="00427974" w:rsidRDefault="00427974" w:rsidP="00763EDB">
            <w:pPr>
              <w:spacing w:after="0" w:line="240" w:lineRule="auto"/>
              <w:jc w:val="both"/>
              <w:rPr>
                <w:rFonts w:ascii="Times New Roman" w:hAnsi="Times New Roman"/>
              </w:rPr>
            </w:pPr>
          </w:p>
        </w:tc>
        <w:tc>
          <w:tcPr>
            <w:tcW w:w="7740" w:type="dxa"/>
          </w:tcPr>
          <w:p w:rsidR="00427974" w:rsidRPr="00A04F91" w:rsidRDefault="00427974" w:rsidP="00864773">
            <w:pPr>
              <w:spacing w:after="0" w:line="240" w:lineRule="auto"/>
              <w:jc w:val="center"/>
              <w:rPr>
                <w:rFonts w:ascii="Times New Roman" w:hAnsi="Times New Roman"/>
                <w:b/>
              </w:rPr>
            </w:pPr>
            <w:r w:rsidRPr="00A04F91">
              <w:rPr>
                <w:rFonts w:ascii="Times New Roman" w:hAnsi="Times New Roman"/>
                <w:b/>
              </w:rPr>
              <w:t>11 класс – 10</w:t>
            </w:r>
            <w:r w:rsidR="00864773" w:rsidRPr="00A04F91">
              <w:rPr>
                <w:rFonts w:ascii="Times New Roman" w:hAnsi="Times New Roman"/>
                <w:b/>
              </w:rPr>
              <w:t>2</w:t>
            </w:r>
            <w:r w:rsidRPr="00A04F91">
              <w:rPr>
                <w:rFonts w:ascii="Times New Roman" w:hAnsi="Times New Roman"/>
                <w:b/>
              </w:rPr>
              <w:t xml:space="preserve"> час</w:t>
            </w:r>
            <w:r w:rsidR="00864773" w:rsidRPr="00A04F91">
              <w:rPr>
                <w:rFonts w:ascii="Times New Roman" w:hAnsi="Times New Roman"/>
                <w:b/>
              </w:rPr>
              <w:t>а</w:t>
            </w:r>
          </w:p>
        </w:tc>
        <w:tc>
          <w:tcPr>
            <w:tcW w:w="1392" w:type="dxa"/>
            <w:vAlign w:val="center"/>
          </w:tcPr>
          <w:p w:rsidR="00427974" w:rsidRPr="00427974" w:rsidRDefault="00427974" w:rsidP="00763EDB">
            <w:pPr>
              <w:spacing w:after="0" w:line="240" w:lineRule="auto"/>
              <w:jc w:val="center"/>
              <w:rPr>
                <w:rFonts w:ascii="Times New Roman" w:hAnsi="Times New Roman"/>
              </w:rPr>
            </w:pPr>
          </w:p>
        </w:tc>
      </w:tr>
      <w:tr w:rsidR="00A7222A" w:rsidRPr="00427974" w:rsidTr="005F3BF0">
        <w:tc>
          <w:tcPr>
            <w:tcW w:w="438" w:type="dxa"/>
          </w:tcPr>
          <w:p w:rsidR="00A7222A" w:rsidRPr="00427974" w:rsidRDefault="00A7222A" w:rsidP="00155BBB">
            <w:pPr>
              <w:spacing w:after="0" w:line="240" w:lineRule="auto"/>
              <w:jc w:val="both"/>
              <w:rPr>
                <w:rFonts w:ascii="Times New Roman" w:hAnsi="Times New Roman"/>
              </w:rPr>
            </w:pPr>
            <w:r w:rsidRPr="00427974">
              <w:rPr>
                <w:rFonts w:ascii="Times New Roman" w:hAnsi="Times New Roman"/>
              </w:rPr>
              <w:t>1</w:t>
            </w:r>
          </w:p>
        </w:tc>
        <w:tc>
          <w:tcPr>
            <w:tcW w:w="7740" w:type="dxa"/>
          </w:tcPr>
          <w:p w:rsidR="00A7222A" w:rsidRPr="00DA2742" w:rsidRDefault="00A7222A" w:rsidP="00763EDB">
            <w:pPr>
              <w:spacing w:after="0" w:line="240" w:lineRule="auto"/>
              <w:jc w:val="both"/>
              <w:rPr>
                <w:rFonts w:ascii="Times New Roman" w:hAnsi="Times New Roman"/>
              </w:rPr>
            </w:pPr>
            <w:r w:rsidRPr="00DA2742">
              <w:rPr>
                <w:rFonts w:ascii="Times New Roman" w:hAnsi="Times New Roman"/>
              </w:rPr>
              <w:t>Изучение языка худложественной литературы</w:t>
            </w:r>
          </w:p>
        </w:tc>
        <w:tc>
          <w:tcPr>
            <w:tcW w:w="1392" w:type="dxa"/>
            <w:vAlign w:val="center"/>
          </w:tcPr>
          <w:p w:rsidR="00A7222A" w:rsidRPr="00427974" w:rsidRDefault="00A7222A" w:rsidP="00763EDB">
            <w:pPr>
              <w:spacing w:after="0" w:line="240" w:lineRule="auto"/>
              <w:jc w:val="center"/>
              <w:rPr>
                <w:rFonts w:ascii="Times New Roman" w:hAnsi="Times New Roman"/>
              </w:rPr>
            </w:pPr>
            <w:r>
              <w:rPr>
                <w:rFonts w:ascii="Times New Roman" w:hAnsi="Times New Roman"/>
              </w:rPr>
              <w:t>1</w:t>
            </w:r>
            <w:r w:rsidRPr="00427974">
              <w:rPr>
                <w:rFonts w:ascii="Times New Roman" w:hAnsi="Times New Roman"/>
              </w:rPr>
              <w:t xml:space="preserve"> ч</w:t>
            </w:r>
          </w:p>
        </w:tc>
      </w:tr>
      <w:tr w:rsidR="00A7222A" w:rsidRPr="00427974" w:rsidTr="005F3BF0">
        <w:tc>
          <w:tcPr>
            <w:tcW w:w="438" w:type="dxa"/>
          </w:tcPr>
          <w:p w:rsidR="00A7222A" w:rsidRPr="00427974" w:rsidRDefault="00A7222A" w:rsidP="00155BBB">
            <w:pPr>
              <w:spacing w:after="0" w:line="240" w:lineRule="auto"/>
              <w:jc w:val="both"/>
              <w:rPr>
                <w:rFonts w:ascii="Times New Roman" w:hAnsi="Times New Roman"/>
              </w:rPr>
            </w:pPr>
            <w:r w:rsidRPr="00427974">
              <w:rPr>
                <w:rFonts w:ascii="Times New Roman" w:hAnsi="Times New Roman"/>
              </w:rPr>
              <w:t>2</w:t>
            </w:r>
          </w:p>
        </w:tc>
        <w:tc>
          <w:tcPr>
            <w:tcW w:w="7740" w:type="dxa"/>
          </w:tcPr>
          <w:p w:rsidR="00A7222A" w:rsidRPr="00DA2742" w:rsidRDefault="00A7222A" w:rsidP="00763EDB">
            <w:pPr>
              <w:spacing w:after="0" w:line="240" w:lineRule="auto"/>
              <w:jc w:val="both"/>
              <w:rPr>
                <w:rFonts w:ascii="Times New Roman" w:hAnsi="Times New Roman"/>
              </w:rPr>
            </w:pPr>
            <w:r w:rsidRPr="00DA2742">
              <w:rPr>
                <w:rFonts w:ascii="Times New Roman" w:hAnsi="Times New Roman"/>
              </w:rPr>
              <w:t>Мировая литература рубежа 19-20 веков</w:t>
            </w:r>
          </w:p>
        </w:tc>
        <w:tc>
          <w:tcPr>
            <w:tcW w:w="1392" w:type="dxa"/>
            <w:vAlign w:val="center"/>
          </w:tcPr>
          <w:p w:rsidR="00A7222A" w:rsidRPr="00427974" w:rsidRDefault="00A7222A" w:rsidP="00A7222A">
            <w:pPr>
              <w:spacing w:after="0" w:line="240" w:lineRule="auto"/>
              <w:jc w:val="center"/>
              <w:rPr>
                <w:rFonts w:ascii="Times New Roman" w:hAnsi="Times New Roman"/>
              </w:rPr>
            </w:pPr>
            <w:r>
              <w:rPr>
                <w:rFonts w:ascii="Times New Roman" w:hAnsi="Times New Roman"/>
              </w:rPr>
              <w:t>1</w:t>
            </w:r>
            <w:r w:rsidRPr="00427974">
              <w:rPr>
                <w:rFonts w:ascii="Times New Roman" w:hAnsi="Times New Roman"/>
              </w:rPr>
              <w:t xml:space="preserve"> ч</w:t>
            </w:r>
          </w:p>
        </w:tc>
      </w:tr>
      <w:tr w:rsidR="00A7222A" w:rsidRPr="00427974" w:rsidTr="005F3BF0">
        <w:tc>
          <w:tcPr>
            <w:tcW w:w="438" w:type="dxa"/>
          </w:tcPr>
          <w:p w:rsidR="00A7222A" w:rsidRPr="00427974" w:rsidRDefault="00A7222A" w:rsidP="00155BBB">
            <w:pPr>
              <w:spacing w:after="0" w:line="240" w:lineRule="auto"/>
              <w:jc w:val="both"/>
              <w:rPr>
                <w:rFonts w:ascii="Times New Roman" w:hAnsi="Times New Roman"/>
              </w:rPr>
            </w:pPr>
            <w:r w:rsidRPr="00427974">
              <w:rPr>
                <w:rFonts w:ascii="Times New Roman" w:hAnsi="Times New Roman"/>
              </w:rPr>
              <w:t>3</w:t>
            </w:r>
          </w:p>
        </w:tc>
        <w:tc>
          <w:tcPr>
            <w:tcW w:w="7740" w:type="dxa"/>
          </w:tcPr>
          <w:p w:rsidR="00A7222A" w:rsidRPr="00DA2742" w:rsidRDefault="00A7222A" w:rsidP="00763EDB">
            <w:pPr>
              <w:spacing w:after="0" w:line="240" w:lineRule="auto"/>
              <w:jc w:val="both"/>
              <w:rPr>
                <w:rFonts w:ascii="Times New Roman" w:hAnsi="Times New Roman"/>
              </w:rPr>
            </w:pPr>
            <w:r w:rsidRPr="00DA2742">
              <w:rPr>
                <w:rFonts w:ascii="Times New Roman" w:hAnsi="Times New Roman"/>
              </w:rPr>
              <w:t>Русская литература  начала 20 вв.</w:t>
            </w:r>
          </w:p>
        </w:tc>
        <w:tc>
          <w:tcPr>
            <w:tcW w:w="1392" w:type="dxa"/>
            <w:vAlign w:val="center"/>
          </w:tcPr>
          <w:p w:rsidR="00A7222A" w:rsidRPr="00427974" w:rsidRDefault="00A7222A" w:rsidP="00763EDB">
            <w:pPr>
              <w:spacing w:after="0" w:line="240" w:lineRule="auto"/>
              <w:jc w:val="center"/>
              <w:rPr>
                <w:rFonts w:ascii="Times New Roman" w:hAnsi="Times New Roman"/>
              </w:rPr>
            </w:pPr>
            <w:r>
              <w:rPr>
                <w:rFonts w:ascii="Times New Roman" w:hAnsi="Times New Roman"/>
              </w:rPr>
              <w:t>1</w:t>
            </w:r>
            <w:r w:rsidRPr="00427974">
              <w:rPr>
                <w:rFonts w:ascii="Times New Roman" w:hAnsi="Times New Roman"/>
              </w:rPr>
              <w:t xml:space="preserve"> ч</w:t>
            </w:r>
          </w:p>
        </w:tc>
      </w:tr>
      <w:tr w:rsidR="00A7222A" w:rsidRPr="00427974" w:rsidTr="005F3BF0">
        <w:tc>
          <w:tcPr>
            <w:tcW w:w="438" w:type="dxa"/>
          </w:tcPr>
          <w:p w:rsidR="00A7222A" w:rsidRPr="00427974" w:rsidRDefault="00A7222A" w:rsidP="00155BBB">
            <w:pPr>
              <w:spacing w:after="0" w:line="240" w:lineRule="auto"/>
              <w:jc w:val="both"/>
              <w:rPr>
                <w:rFonts w:ascii="Times New Roman" w:hAnsi="Times New Roman"/>
              </w:rPr>
            </w:pPr>
            <w:r w:rsidRPr="00427974">
              <w:rPr>
                <w:rFonts w:ascii="Times New Roman" w:hAnsi="Times New Roman"/>
              </w:rPr>
              <w:t>4</w:t>
            </w:r>
          </w:p>
        </w:tc>
        <w:tc>
          <w:tcPr>
            <w:tcW w:w="7740" w:type="dxa"/>
          </w:tcPr>
          <w:p w:rsidR="00A7222A" w:rsidRPr="00DA2742" w:rsidRDefault="00A7222A" w:rsidP="00763EDB">
            <w:pPr>
              <w:spacing w:after="0" w:line="240" w:lineRule="auto"/>
              <w:jc w:val="both"/>
              <w:rPr>
                <w:rFonts w:ascii="Times New Roman" w:hAnsi="Times New Roman"/>
              </w:rPr>
            </w:pPr>
            <w:r w:rsidRPr="00DA2742">
              <w:rPr>
                <w:rFonts w:ascii="Times New Roman" w:hAnsi="Times New Roman"/>
              </w:rPr>
              <w:t>И. А. Бунин</w:t>
            </w:r>
          </w:p>
        </w:tc>
        <w:tc>
          <w:tcPr>
            <w:tcW w:w="1392" w:type="dxa"/>
            <w:vAlign w:val="center"/>
          </w:tcPr>
          <w:p w:rsidR="00A7222A" w:rsidRPr="00427974" w:rsidRDefault="00A7222A" w:rsidP="009B6392">
            <w:pPr>
              <w:spacing w:after="0" w:line="240" w:lineRule="auto"/>
              <w:jc w:val="center"/>
              <w:rPr>
                <w:rFonts w:ascii="Times New Roman" w:hAnsi="Times New Roman"/>
              </w:rPr>
            </w:pPr>
            <w:r>
              <w:rPr>
                <w:rFonts w:ascii="Times New Roman" w:hAnsi="Times New Roman"/>
              </w:rPr>
              <w:t>5</w:t>
            </w:r>
            <w:r w:rsidRPr="00427974">
              <w:rPr>
                <w:rFonts w:ascii="Times New Roman" w:hAnsi="Times New Roman"/>
              </w:rPr>
              <w:t xml:space="preserve"> ч</w:t>
            </w:r>
          </w:p>
        </w:tc>
      </w:tr>
      <w:tr w:rsidR="00A7222A" w:rsidRPr="00427974" w:rsidTr="005F3BF0">
        <w:tc>
          <w:tcPr>
            <w:tcW w:w="438" w:type="dxa"/>
          </w:tcPr>
          <w:p w:rsidR="00A7222A" w:rsidRPr="00427974" w:rsidRDefault="00A7222A" w:rsidP="00155BBB">
            <w:pPr>
              <w:spacing w:after="0" w:line="240" w:lineRule="auto"/>
              <w:jc w:val="both"/>
              <w:rPr>
                <w:rFonts w:ascii="Times New Roman" w:hAnsi="Times New Roman"/>
              </w:rPr>
            </w:pPr>
            <w:r w:rsidRPr="00427974">
              <w:rPr>
                <w:rFonts w:ascii="Times New Roman" w:hAnsi="Times New Roman"/>
              </w:rPr>
              <w:t>5</w:t>
            </w:r>
          </w:p>
        </w:tc>
        <w:tc>
          <w:tcPr>
            <w:tcW w:w="7740" w:type="dxa"/>
          </w:tcPr>
          <w:p w:rsidR="00A7222A" w:rsidRPr="00DA2742" w:rsidRDefault="00A7222A" w:rsidP="00763EDB">
            <w:pPr>
              <w:spacing w:after="0" w:line="240" w:lineRule="auto"/>
              <w:jc w:val="both"/>
              <w:rPr>
                <w:rFonts w:ascii="Times New Roman" w:hAnsi="Times New Roman"/>
              </w:rPr>
            </w:pPr>
            <w:r w:rsidRPr="00DA2742">
              <w:rPr>
                <w:rFonts w:ascii="Times New Roman" w:hAnsi="Times New Roman"/>
              </w:rPr>
              <w:t>А.И. Куприн</w:t>
            </w:r>
          </w:p>
        </w:tc>
        <w:tc>
          <w:tcPr>
            <w:tcW w:w="1392" w:type="dxa"/>
            <w:vAlign w:val="center"/>
          </w:tcPr>
          <w:p w:rsidR="00A7222A" w:rsidRPr="00427974" w:rsidRDefault="00A7222A" w:rsidP="009B6392">
            <w:pPr>
              <w:spacing w:after="0" w:line="240" w:lineRule="auto"/>
              <w:jc w:val="center"/>
              <w:rPr>
                <w:rFonts w:ascii="Times New Roman" w:hAnsi="Times New Roman"/>
              </w:rPr>
            </w:pPr>
            <w:r>
              <w:rPr>
                <w:rFonts w:ascii="Times New Roman" w:hAnsi="Times New Roman"/>
              </w:rPr>
              <w:t>4</w:t>
            </w:r>
            <w:r w:rsidRPr="00427974">
              <w:rPr>
                <w:rFonts w:ascii="Times New Roman" w:hAnsi="Times New Roman"/>
              </w:rPr>
              <w:t xml:space="preserve"> ч</w:t>
            </w:r>
          </w:p>
        </w:tc>
      </w:tr>
      <w:tr w:rsidR="00A7222A" w:rsidRPr="00427974" w:rsidTr="005F3BF0">
        <w:tc>
          <w:tcPr>
            <w:tcW w:w="438" w:type="dxa"/>
          </w:tcPr>
          <w:p w:rsidR="00A7222A" w:rsidRPr="00427974" w:rsidRDefault="00A7222A" w:rsidP="00155BBB">
            <w:pPr>
              <w:spacing w:after="0" w:line="240" w:lineRule="auto"/>
              <w:jc w:val="both"/>
              <w:rPr>
                <w:rFonts w:ascii="Times New Roman" w:hAnsi="Times New Roman"/>
              </w:rPr>
            </w:pPr>
            <w:r w:rsidRPr="00427974">
              <w:rPr>
                <w:rFonts w:ascii="Times New Roman" w:hAnsi="Times New Roman"/>
              </w:rPr>
              <w:t>6</w:t>
            </w:r>
          </w:p>
        </w:tc>
        <w:tc>
          <w:tcPr>
            <w:tcW w:w="7740" w:type="dxa"/>
          </w:tcPr>
          <w:p w:rsidR="00A7222A" w:rsidRPr="00DA2742" w:rsidRDefault="00A7222A" w:rsidP="009B6392">
            <w:pPr>
              <w:spacing w:after="0" w:line="240" w:lineRule="auto"/>
              <w:rPr>
                <w:rFonts w:ascii="Times New Roman" w:hAnsi="Times New Roman"/>
              </w:rPr>
            </w:pPr>
            <w:r w:rsidRPr="00DA2742">
              <w:rPr>
                <w:rFonts w:ascii="Times New Roman" w:hAnsi="Times New Roman"/>
              </w:rPr>
              <w:t>Творчество Л.А. Андреева</w:t>
            </w:r>
          </w:p>
        </w:tc>
        <w:tc>
          <w:tcPr>
            <w:tcW w:w="1392" w:type="dxa"/>
            <w:vAlign w:val="center"/>
          </w:tcPr>
          <w:p w:rsidR="00A7222A" w:rsidRPr="00427974" w:rsidRDefault="00A7222A" w:rsidP="00763EDB">
            <w:pPr>
              <w:spacing w:after="0" w:line="240" w:lineRule="auto"/>
              <w:jc w:val="center"/>
              <w:rPr>
                <w:rFonts w:ascii="Times New Roman" w:hAnsi="Times New Roman"/>
              </w:rPr>
            </w:pPr>
            <w:r>
              <w:rPr>
                <w:rFonts w:ascii="Times New Roman" w:hAnsi="Times New Roman"/>
              </w:rPr>
              <w:t>1 ч</w:t>
            </w:r>
          </w:p>
        </w:tc>
      </w:tr>
      <w:tr w:rsidR="00A7222A" w:rsidRPr="00427974" w:rsidTr="005F3BF0">
        <w:tc>
          <w:tcPr>
            <w:tcW w:w="438" w:type="dxa"/>
          </w:tcPr>
          <w:p w:rsidR="00A7222A" w:rsidRPr="00427974" w:rsidRDefault="00A7222A" w:rsidP="00155BBB">
            <w:pPr>
              <w:spacing w:after="0" w:line="240" w:lineRule="auto"/>
              <w:jc w:val="both"/>
              <w:rPr>
                <w:rFonts w:ascii="Times New Roman" w:hAnsi="Times New Roman"/>
              </w:rPr>
            </w:pPr>
            <w:r w:rsidRPr="00427974">
              <w:rPr>
                <w:rFonts w:ascii="Times New Roman" w:hAnsi="Times New Roman"/>
              </w:rPr>
              <w:t>7</w:t>
            </w:r>
          </w:p>
        </w:tc>
        <w:tc>
          <w:tcPr>
            <w:tcW w:w="7740" w:type="dxa"/>
          </w:tcPr>
          <w:p w:rsidR="00A7222A" w:rsidRPr="00DA2742" w:rsidRDefault="00A7222A" w:rsidP="009B6392">
            <w:pPr>
              <w:spacing w:after="0" w:line="240" w:lineRule="auto"/>
              <w:jc w:val="both"/>
              <w:rPr>
                <w:rFonts w:ascii="Times New Roman" w:hAnsi="Times New Roman"/>
              </w:rPr>
            </w:pPr>
            <w:r w:rsidRPr="00DA2742">
              <w:rPr>
                <w:rFonts w:ascii="Times New Roman" w:hAnsi="Times New Roman"/>
              </w:rPr>
              <w:t>Творчество И.С.Шмелева</w:t>
            </w:r>
          </w:p>
        </w:tc>
        <w:tc>
          <w:tcPr>
            <w:tcW w:w="1392" w:type="dxa"/>
            <w:vAlign w:val="center"/>
          </w:tcPr>
          <w:p w:rsidR="00A7222A" w:rsidRPr="00427974" w:rsidRDefault="00A7222A" w:rsidP="005F3BF0">
            <w:pPr>
              <w:spacing w:after="0" w:line="240" w:lineRule="auto"/>
              <w:jc w:val="center"/>
              <w:rPr>
                <w:rFonts w:ascii="Times New Roman" w:hAnsi="Times New Roman"/>
              </w:rPr>
            </w:pPr>
            <w:r>
              <w:rPr>
                <w:rFonts w:ascii="Times New Roman" w:hAnsi="Times New Roman"/>
              </w:rPr>
              <w:t>1</w:t>
            </w:r>
            <w:r w:rsidRPr="00427974">
              <w:rPr>
                <w:rFonts w:ascii="Times New Roman" w:hAnsi="Times New Roman"/>
              </w:rPr>
              <w:t xml:space="preserve"> ч</w:t>
            </w:r>
          </w:p>
        </w:tc>
      </w:tr>
      <w:tr w:rsidR="00A7222A" w:rsidRPr="00427974" w:rsidTr="005F3BF0">
        <w:tc>
          <w:tcPr>
            <w:tcW w:w="438" w:type="dxa"/>
          </w:tcPr>
          <w:p w:rsidR="00A7222A" w:rsidRPr="00427974" w:rsidRDefault="00A7222A" w:rsidP="00155BBB">
            <w:pPr>
              <w:spacing w:after="0" w:line="240" w:lineRule="auto"/>
              <w:jc w:val="both"/>
              <w:rPr>
                <w:rFonts w:ascii="Times New Roman" w:hAnsi="Times New Roman"/>
              </w:rPr>
            </w:pPr>
            <w:r w:rsidRPr="00427974">
              <w:rPr>
                <w:rFonts w:ascii="Times New Roman" w:hAnsi="Times New Roman"/>
              </w:rPr>
              <w:t>8</w:t>
            </w:r>
          </w:p>
        </w:tc>
        <w:tc>
          <w:tcPr>
            <w:tcW w:w="7740" w:type="dxa"/>
          </w:tcPr>
          <w:p w:rsidR="00A7222A" w:rsidRPr="00DA2742" w:rsidRDefault="00A7222A" w:rsidP="009B6392">
            <w:pPr>
              <w:spacing w:after="0" w:line="240" w:lineRule="auto"/>
              <w:jc w:val="both"/>
              <w:rPr>
                <w:rFonts w:ascii="Times New Roman" w:hAnsi="Times New Roman"/>
              </w:rPr>
            </w:pPr>
            <w:r w:rsidRPr="00DA2742">
              <w:rPr>
                <w:rFonts w:ascii="Times New Roman" w:hAnsi="Times New Roman"/>
              </w:rPr>
              <w:t>Творчество Б.К.Зайцева</w:t>
            </w:r>
          </w:p>
        </w:tc>
        <w:tc>
          <w:tcPr>
            <w:tcW w:w="1392" w:type="dxa"/>
            <w:vAlign w:val="center"/>
          </w:tcPr>
          <w:p w:rsidR="00A7222A" w:rsidRPr="00427974" w:rsidRDefault="00A7222A" w:rsidP="00DB489F">
            <w:pPr>
              <w:spacing w:after="0" w:line="240" w:lineRule="auto"/>
              <w:jc w:val="center"/>
              <w:rPr>
                <w:rFonts w:ascii="Times New Roman" w:hAnsi="Times New Roman"/>
              </w:rPr>
            </w:pPr>
            <w:r>
              <w:rPr>
                <w:rFonts w:ascii="Times New Roman" w:hAnsi="Times New Roman"/>
              </w:rPr>
              <w:t>1</w:t>
            </w:r>
            <w:r w:rsidRPr="00427974">
              <w:rPr>
                <w:rFonts w:ascii="Times New Roman" w:hAnsi="Times New Roman"/>
              </w:rPr>
              <w:t xml:space="preserve"> ч</w:t>
            </w:r>
          </w:p>
        </w:tc>
      </w:tr>
      <w:tr w:rsidR="00A7222A" w:rsidRPr="00427974" w:rsidTr="005F3BF0">
        <w:tc>
          <w:tcPr>
            <w:tcW w:w="438" w:type="dxa"/>
          </w:tcPr>
          <w:p w:rsidR="00A7222A" w:rsidRPr="00427974" w:rsidRDefault="00A7222A" w:rsidP="00155BBB">
            <w:pPr>
              <w:spacing w:after="0" w:line="240" w:lineRule="auto"/>
              <w:jc w:val="both"/>
              <w:rPr>
                <w:rFonts w:ascii="Times New Roman" w:hAnsi="Times New Roman"/>
              </w:rPr>
            </w:pPr>
            <w:r w:rsidRPr="00427974">
              <w:rPr>
                <w:rFonts w:ascii="Times New Roman" w:hAnsi="Times New Roman"/>
              </w:rPr>
              <w:t>9</w:t>
            </w:r>
          </w:p>
        </w:tc>
        <w:tc>
          <w:tcPr>
            <w:tcW w:w="7740" w:type="dxa"/>
          </w:tcPr>
          <w:p w:rsidR="00A7222A" w:rsidRPr="00DA2742" w:rsidRDefault="00A7222A" w:rsidP="009B6392">
            <w:pPr>
              <w:spacing w:after="0" w:line="240" w:lineRule="auto"/>
              <w:jc w:val="both"/>
              <w:rPr>
                <w:rFonts w:ascii="Times New Roman" w:hAnsi="Times New Roman"/>
              </w:rPr>
            </w:pPr>
            <w:r w:rsidRPr="00DA2742">
              <w:rPr>
                <w:rFonts w:ascii="Times New Roman" w:hAnsi="Times New Roman"/>
              </w:rPr>
              <w:t>Творчество А.Т.Аверченко, Тэффи</w:t>
            </w:r>
          </w:p>
        </w:tc>
        <w:tc>
          <w:tcPr>
            <w:tcW w:w="1392" w:type="dxa"/>
            <w:vAlign w:val="center"/>
          </w:tcPr>
          <w:p w:rsidR="00A7222A" w:rsidRPr="00427974" w:rsidRDefault="00A7222A" w:rsidP="00763EDB">
            <w:pPr>
              <w:spacing w:after="0" w:line="240" w:lineRule="auto"/>
              <w:jc w:val="center"/>
              <w:rPr>
                <w:rFonts w:ascii="Times New Roman" w:hAnsi="Times New Roman"/>
              </w:rPr>
            </w:pPr>
            <w:r>
              <w:rPr>
                <w:rFonts w:ascii="Times New Roman" w:hAnsi="Times New Roman"/>
              </w:rPr>
              <w:t>1</w:t>
            </w:r>
            <w:r w:rsidRPr="00427974">
              <w:rPr>
                <w:rFonts w:ascii="Times New Roman" w:hAnsi="Times New Roman"/>
              </w:rPr>
              <w:t xml:space="preserve"> ч</w:t>
            </w:r>
          </w:p>
        </w:tc>
      </w:tr>
      <w:tr w:rsidR="00A7222A" w:rsidRPr="00427974" w:rsidTr="005F3BF0">
        <w:tc>
          <w:tcPr>
            <w:tcW w:w="438" w:type="dxa"/>
          </w:tcPr>
          <w:p w:rsidR="00A7222A" w:rsidRPr="00427974" w:rsidRDefault="00A7222A" w:rsidP="00155BBB">
            <w:pPr>
              <w:spacing w:after="0" w:line="240" w:lineRule="auto"/>
              <w:jc w:val="both"/>
              <w:rPr>
                <w:rFonts w:ascii="Times New Roman" w:hAnsi="Times New Roman"/>
              </w:rPr>
            </w:pPr>
            <w:r w:rsidRPr="00427974">
              <w:rPr>
                <w:rFonts w:ascii="Times New Roman" w:hAnsi="Times New Roman"/>
              </w:rPr>
              <w:t>10</w:t>
            </w:r>
          </w:p>
        </w:tc>
        <w:tc>
          <w:tcPr>
            <w:tcW w:w="7740" w:type="dxa"/>
          </w:tcPr>
          <w:p w:rsidR="00A7222A" w:rsidRPr="00DA2742" w:rsidRDefault="00A7222A" w:rsidP="009B6392">
            <w:pPr>
              <w:spacing w:after="0" w:line="240" w:lineRule="auto"/>
              <w:jc w:val="both"/>
              <w:rPr>
                <w:rFonts w:ascii="Times New Roman" w:hAnsi="Times New Roman"/>
              </w:rPr>
            </w:pPr>
            <w:r w:rsidRPr="00DA2742">
              <w:rPr>
                <w:rFonts w:ascii="Times New Roman" w:hAnsi="Times New Roman"/>
              </w:rPr>
              <w:t>Творчество В.В.Набокова</w:t>
            </w:r>
          </w:p>
        </w:tc>
        <w:tc>
          <w:tcPr>
            <w:tcW w:w="1392" w:type="dxa"/>
            <w:vAlign w:val="center"/>
          </w:tcPr>
          <w:p w:rsidR="00A7222A" w:rsidRPr="00427974" w:rsidRDefault="00A7222A" w:rsidP="00763EDB">
            <w:pPr>
              <w:spacing w:after="0" w:line="240" w:lineRule="auto"/>
              <w:jc w:val="center"/>
              <w:rPr>
                <w:rFonts w:ascii="Times New Roman" w:hAnsi="Times New Roman"/>
              </w:rPr>
            </w:pPr>
            <w:r>
              <w:rPr>
                <w:rFonts w:ascii="Times New Roman" w:hAnsi="Times New Roman"/>
              </w:rPr>
              <w:t>1</w:t>
            </w:r>
            <w:r w:rsidRPr="00427974">
              <w:rPr>
                <w:rFonts w:ascii="Times New Roman" w:hAnsi="Times New Roman"/>
              </w:rPr>
              <w:t xml:space="preserve"> ч</w:t>
            </w:r>
          </w:p>
        </w:tc>
      </w:tr>
      <w:tr w:rsidR="00A7222A" w:rsidRPr="00427974" w:rsidTr="005F3BF0">
        <w:tc>
          <w:tcPr>
            <w:tcW w:w="438" w:type="dxa"/>
          </w:tcPr>
          <w:p w:rsidR="00A7222A" w:rsidRPr="00427974" w:rsidRDefault="00A7222A" w:rsidP="00155BBB">
            <w:pPr>
              <w:spacing w:after="0" w:line="240" w:lineRule="auto"/>
              <w:jc w:val="both"/>
              <w:rPr>
                <w:rFonts w:ascii="Times New Roman" w:hAnsi="Times New Roman"/>
              </w:rPr>
            </w:pPr>
            <w:r w:rsidRPr="00427974">
              <w:rPr>
                <w:rFonts w:ascii="Times New Roman" w:hAnsi="Times New Roman"/>
              </w:rPr>
              <w:t>1</w:t>
            </w:r>
            <w:r>
              <w:rPr>
                <w:rFonts w:ascii="Times New Roman" w:hAnsi="Times New Roman"/>
              </w:rPr>
              <w:t>1</w:t>
            </w:r>
          </w:p>
        </w:tc>
        <w:tc>
          <w:tcPr>
            <w:tcW w:w="7740" w:type="dxa"/>
          </w:tcPr>
          <w:p w:rsidR="00A7222A" w:rsidRPr="00DA2742" w:rsidRDefault="00A7222A" w:rsidP="00763EDB">
            <w:pPr>
              <w:spacing w:after="0" w:line="240" w:lineRule="auto"/>
              <w:jc w:val="both"/>
              <w:rPr>
                <w:rFonts w:ascii="Times New Roman" w:hAnsi="Times New Roman"/>
              </w:rPr>
            </w:pPr>
            <w:r w:rsidRPr="00DA2742">
              <w:rPr>
                <w:rFonts w:ascii="Times New Roman" w:hAnsi="Times New Roman"/>
              </w:rPr>
              <w:t>Особенности поэзии начала 20 в</w:t>
            </w:r>
          </w:p>
        </w:tc>
        <w:tc>
          <w:tcPr>
            <w:tcW w:w="1392" w:type="dxa"/>
            <w:vAlign w:val="center"/>
          </w:tcPr>
          <w:p w:rsidR="00A7222A" w:rsidRPr="00427974" w:rsidRDefault="00A7222A" w:rsidP="00763EDB">
            <w:pPr>
              <w:spacing w:after="0" w:line="240" w:lineRule="auto"/>
              <w:jc w:val="center"/>
              <w:rPr>
                <w:rFonts w:ascii="Times New Roman" w:hAnsi="Times New Roman"/>
              </w:rPr>
            </w:pPr>
            <w:r>
              <w:rPr>
                <w:rFonts w:ascii="Times New Roman" w:hAnsi="Times New Roman"/>
              </w:rPr>
              <w:t>8</w:t>
            </w:r>
            <w:r w:rsidRPr="00427974">
              <w:rPr>
                <w:rFonts w:ascii="Times New Roman" w:hAnsi="Times New Roman"/>
              </w:rPr>
              <w:t xml:space="preserve"> ч</w:t>
            </w:r>
          </w:p>
        </w:tc>
      </w:tr>
      <w:tr w:rsidR="00A7222A" w:rsidRPr="00427974" w:rsidTr="005F3BF0">
        <w:tc>
          <w:tcPr>
            <w:tcW w:w="438" w:type="dxa"/>
          </w:tcPr>
          <w:p w:rsidR="00A7222A" w:rsidRPr="00427974" w:rsidRDefault="00A7222A" w:rsidP="00155BBB">
            <w:pPr>
              <w:spacing w:after="0" w:line="240" w:lineRule="auto"/>
              <w:jc w:val="both"/>
              <w:rPr>
                <w:rFonts w:ascii="Times New Roman" w:hAnsi="Times New Roman"/>
              </w:rPr>
            </w:pPr>
            <w:r>
              <w:rPr>
                <w:rFonts w:ascii="Times New Roman" w:hAnsi="Times New Roman"/>
              </w:rPr>
              <w:t>1</w:t>
            </w:r>
            <w:r w:rsidRPr="00427974">
              <w:rPr>
                <w:rFonts w:ascii="Times New Roman" w:hAnsi="Times New Roman"/>
              </w:rPr>
              <w:t>2</w:t>
            </w:r>
          </w:p>
        </w:tc>
        <w:tc>
          <w:tcPr>
            <w:tcW w:w="7740" w:type="dxa"/>
          </w:tcPr>
          <w:p w:rsidR="00A7222A" w:rsidRPr="00DA2742" w:rsidRDefault="00A7222A" w:rsidP="00763EDB">
            <w:pPr>
              <w:spacing w:after="0" w:line="240" w:lineRule="auto"/>
              <w:jc w:val="both"/>
              <w:rPr>
                <w:rFonts w:ascii="Times New Roman" w:hAnsi="Times New Roman"/>
              </w:rPr>
            </w:pPr>
            <w:r w:rsidRPr="00DA2742">
              <w:rPr>
                <w:rFonts w:ascii="Times New Roman" w:hAnsi="Times New Roman"/>
              </w:rPr>
              <w:t>М. Горький</w:t>
            </w:r>
          </w:p>
        </w:tc>
        <w:tc>
          <w:tcPr>
            <w:tcW w:w="1392" w:type="dxa"/>
            <w:vAlign w:val="center"/>
          </w:tcPr>
          <w:p w:rsidR="00A7222A" w:rsidRPr="00427974" w:rsidRDefault="00A7222A" w:rsidP="00763EDB">
            <w:pPr>
              <w:spacing w:after="0" w:line="240" w:lineRule="auto"/>
              <w:jc w:val="center"/>
              <w:rPr>
                <w:rFonts w:ascii="Times New Roman" w:hAnsi="Times New Roman"/>
              </w:rPr>
            </w:pPr>
            <w:r>
              <w:rPr>
                <w:rFonts w:ascii="Times New Roman" w:hAnsi="Times New Roman"/>
              </w:rPr>
              <w:t>6</w:t>
            </w:r>
            <w:r w:rsidRPr="00427974">
              <w:rPr>
                <w:rFonts w:ascii="Times New Roman" w:hAnsi="Times New Roman"/>
              </w:rPr>
              <w:t xml:space="preserve"> ч</w:t>
            </w:r>
          </w:p>
        </w:tc>
      </w:tr>
      <w:tr w:rsidR="00A7222A" w:rsidRPr="00427974" w:rsidTr="005F3BF0">
        <w:tc>
          <w:tcPr>
            <w:tcW w:w="438" w:type="dxa"/>
          </w:tcPr>
          <w:p w:rsidR="00A7222A" w:rsidRPr="00427974" w:rsidRDefault="00A7222A" w:rsidP="00155BBB">
            <w:pPr>
              <w:spacing w:after="0" w:line="240" w:lineRule="auto"/>
              <w:jc w:val="both"/>
              <w:rPr>
                <w:rFonts w:ascii="Times New Roman" w:hAnsi="Times New Roman"/>
              </w:rPr>
            </w:pPr>
            <w:r>
              <w:rPr>
                <w:rFonts w:ascii="Times New Roman" w:hAnsi="Times New Roman"/>
              </w:rPr>
              <w:t>1</w:t>
            </w:r>
            <w:r w:rsidRPr="00427974">
              <w:rPr>
                <w:rFonts w:ascii="Times New Roman" w:hAnsi="Times New Roman"/>
              </w:rPr>
              <w:t>3</w:t>
            </w:r>
          </w:p>
        </w:tc>
        <w:tc>
          <w:tcPr>
            <w:tcW w:w="7740" w:type="dxa"/>
          </w:tcPr>
          <w:p w:rsidR="00A7222A" w:rsidRPr="00DA2742" w:rsidRDefault="00A7222A" w:rsidP="00763EDB">
            <w:pPr>
              <w:spacing w:after="0" w:line="240" w:lineRule="auto"/>
              <w:jc w:val="both"/>
              <w:rPr>
                <w:rFonts w:ascii="Times New Roman" w:hAnsi="Times New Roman"/>
              </w:rPr>
            </w:pPr>
            <w:r w:rsidRPr="00DA2742">
              <w:rPr>
                <w:rFonts w:ascii="Times New Roman" w:hAnsi="Times New Roman"/>
              </w:rPr>
              <w:t>А.А.Блок</w:t>
            </w:r>
          </w:p>
        </w:tc>
        <w:tc>
          <w:tcPr>
            <w:tcW w:w="1392" w:type="dxa"/>
            <w:vAlign w:val="center"/>
          </w:tcPr>
          <w:p w:rsidR="00A7222A" w:rsidRPr="00427974" w:rsidRDefault="00A7222A" w:rsidP="00763EDB">
            <w:pPr>
              <w:spacing w:after="0" w:line="240" w:lineRule="auto"/>
              <w:jc w:val="center"/>
              <w:rPr>
                <w:rFonts w:ascii="Times New Roman" w:hAnsi="Times New Roman"/>
              </w:rPr>
            </w:pPr>
            <w:r>
              <w:rPr>
                <w:rFonts w:ascii="Times New Roman" w:hAnsi="Times New Roman"/>
              </w:rPr>
              <w:t>6</w:t>
            </w:r>
            <w:r w:rsidRPr="00427974">
              <w:rPr>
                <w:rFonts w:ascii="Times New Roman" w:hAnsi="Times New Roman"/>
              </w:rPr>
              <w:t xml:space="preserve"> ч</w:t>
            </w:r>
          </w:p>
        </w:tc>
      </w:tr>
      <w:tr w:rsidR="00A7222A" w:rsidRPr="00427974" w:rsidTr="005F3BF0">
        <w:tc>
          <w:tcPr>
            <w:tcW w:w="438" w:type="dxa"/>
          </w:tcPr>
          <w:p w:rsidR="00A7222A" w:rsidRPr="00427974" w:rsidRDefault="00A7222A" w:rsidP="00155BBB">
            <w:pPr>
              <w:spacing w:after="0" w:line="240" w:lineRule="auto"/>
              <w:jc w:val="both"/>
              <w:rPr>
                <w:rFonts w:ascii="Times New Roman" w:hAnsi="Times New Roman"/>
              </w:rPr>
            </w:pPr>
            <w:r>
              <w:rPr>
                <w:rFonts w:ascii="Times New Roman" w:hAnsi="Times New Roman"/>
              </w:rPr>
              <w:t>1</w:t>
            </w:r>
            <w:r w:rsidRPr="00427974">
              <w:rPr>
                <w:rFonts w:ascii="Times New Roman" w:hAnsi="Times New Roman"/>
              </w:rPr>
              <w:t>4</w:t>
            </w:r>
          </w:p>
        </w:tc>
        <w:tc>
          <w:tcPr>
            <w:tcW w:w="7740" w:type="dxa"/>
          </w:tcPr>
          <w:p w:rsidR="00A7222A" w:rsidRPr="00427974" w:rsidRDefault="00A7222A" w:rsidP="00763EDB">
            <w:pPr>
              <w:spacing w:after="0" w:line="240" w:lineRule="auto"/>
              <w:jc w:val="both"/>
              <w:rPr>
                <w:rFonts w:ascii="Times New Roman" w:hAnsi="Times New Roman"/>
              </w:rPr>
            </w:pPr>
            <w:r>
              <w:rPr>
                <w:rFonts w:ascii="Times New Roman" w:hAnsi="Times New Roman"/>
              </w:rPr>
              <w:t>С.А.Есенин</w:t>
            </w:r>
          </w:p>
        </w:tc>
        <w:tc>
          <w:tcPr>
            <w:tcW w:w="1392" w:type="dxa"/>
            <w:vAlign w:val="center"/>
          </w:tcPr>
          <w:p w:rsidR="00A7222A" w:rsidRPr="00427974" w:rsidRDefault="00A7222A" w:rsidP="00763EDB">
            <w:pPr>
              <w:spacing w:after="0" w:line="240" w:lineRule="auto"/>
              <w:jc w:val="center"/>
              <w:rPr>
                <w:rFonts w:ascii="Times New Roman" w:hAnsi="Times New Roman"/>
              </w:rPr>
            </w:pPr>
            <w:r>
              <w:rPr>
                <w:rFonts w:ascii="Times New Roman" w:hAnsi="Times New Roman"/>
              </w:rPr>
              <w:t>5</w:t>
            </w:r>
            <w:r w:rsidRPr="00427974">
              <w:rPr>
                <w:rFonts w:ascii="Times New Roman" w:hAnsi="Times New Roman"/>
              </w:rPr>
              <w:t xml:space="preserve"> ч</w:t>
            </w:r>
          </w:p>
        </w:tc>
      </w:tr>
      <w:tr w:rsidR="00427974" w:rsidRPr="00427974" w:rsidTr="005F3BF0">
        <w:tc>
          <w:tcPr>
            <w:tcW w:w="438" w:type="dxa"/>
          </w:tcPr>
          <w:p w:rsidR="00427974" w:rsidRPr="00427974" w:rsidRDefault="00A7222A" w:rsidP="00763EDB">
            <w:pPr>
              <w:spacing w:after="0" w:line="240" w:lineRule="auto"/>
              <w:jc w:val="both"/>
              <w:rPr>
                <w:rFonts w:ascii="Times New Roman" w:hAnsi="Times New Roman"/>
              </w:rPr>
            </w:pPr>
            <w:r>
              <w:rPr>
                <w:rFonts w:ascii="Times New Roman" w:hAnsi="Times New Roman"/>
              </w:rPr>
              <w:t>15</w:t>
            </w:r>
          </w:p>
        </w:tc>
        <w:tc>
          <w:tcPr>
            <w:tcW w:w="7740" w:type="dxa"/>
          </w:tcPr>
          <w:p w:rsidR="00427974" w:rsidRPr="00427974" w:rsidRDefault="009B6392" w:rsidP="005F3BF0">
            <w:pPr>
              <w:spacing w:after="0" w:line="240" w:lineRule="auto"/>
              <w:jc w:val="both"/>
              <w:rPr>
                <w:rFonts w:ascii="Times New Roman" w:hAnsi="Times New Roman"/>
              </w:rPr>
            </w:pPr>
            <w:r>
              <w:rPr>
                <w:rFonts w:ascii="Times New Roman" w:hAnsi="Times New Roman"/>
              </w:rPr>
              <w:t>В.В.Маяковский</w:t>
            </w:r>
          </w:p>
        </w:tc>
        <w:tc>
          <w:tcPr>
            <w:tcW w:w="1392" w:type="dxa"/>
            <w:vAlign w:val="center"/>
          </w:tcPr>
          <w:p w:rsidR="00427974" w:rsidRPr="00427974" w:rsidRDefault="009B6392" w:rsidP="009B6392">
            <w:pPr>
              <w:spacing w:after="0" w:line="240" w:lineRule="auto"/>
              <w:jc w:val="center"/>
              <w:rPr>
                <w:rFonts w:ascii="Times New Roman" w:hAnsi="Times New Roman"/>
              </w:rPr>
            </w:pPr>
            <w:r>
              <w:rPr>
                <w:rFonts w:ascii="Times New Roman" w:hAnsi="Times New Roman"/>
              </w:rPr>
              <w:t>6</w:t>
            </w:r>
            <w:r w:rsidR="00427974" w:rsidRPr="00427974">
              <w:rPr>
                <w:rFonts w:ascii="Times New Roman" w:hAnsi="Times New Roman"/>
              </w:rPr>
              <w:t xml:space="preserve"> ч</w:t>
            </w:r>
          </w:p>
        </w:tc>
      </w:tr>
      <w:tr w:rsidR="00427974" w:rsidRPr="00427974" w:rsidTr="005F3BF0">
        <w:tc>
          <w:tcPr>
            <w:tcW w:w="438" w:type="dxa"/>
          </w:tcPr>
          <w:p w:rsidR="00427974" w:rsidRPr="00427974" w:rsidRDefault="00A7222A" w:rsidP="00763EDB">
            <w:pPr>
              <w:spacing w:after="0" w:line="240" w:lineRule="auto"/>
              <w:jc w:val="both"/>
              <w:rPr>
                <w:rFonts w:ascii="Times New Roman" w:hAnsi="Times New Roman"/>
              </w:rPr>
            </w:pPr>
            <w:r>
              <w:rPr>
                <w:rFonts w:ascii="Times New Roman" w:hAnsi="Times New Roman"/>
              </w:rPr>
              <w:t>16</w:t>
            </w:r>
          </w:p>
        </w:tc>
        <w:tc>
          <w:tcPr>
            <w:tcW w:w="7740" w:type="dxa"/>
          </w:tcPr>
          <w:p w:rsidR="00427974" w:rsidRPr="00427974" w:rsidRDefault="009B6392" w:rsidP="00763EDB">
            <w:pPr>
              <w:spacing w:after="0" w:line="240" w:lineRule="auto"/>
              <w:jc w:val="both"/>
              <w:rPr>
                <w:rFonts w:ascii="Times New Roman" w:hAnsi="Times New Roman"/>
              </w:rPr>
            </w:pPr>
            <w:r>
              <w:rPr>
                <w:rFonts w:ascii="Times New Roman" w:hAnsi="Times New Roman"/>
              </w:rPr>
              <w:t>Литературный процесс 1920-х годов</w:t>
            </w:r>
          </w:p>
        </w:tc>
        <w:tc>
          <w:tcPr>
            <w:tcW w:w="1392" w:type="dxa"/>
            <w:vAlign w:val="center"/>
          </w:tcPr>
          <w:p w:rsidR="00427974" w:rsidRPr="00427974" w:rsidRDefault="009B6392" w:rsidP="009B6392">
            <w:pPr>
              <w:spacing w:after="0" w:line="240" w:lineRule="auto"/>
              <w:jc w:val="center"/>
              <w:rPr>
                <w:rFonts w:ascii="Times New Roman" w:hAnsi="Times New Roman"/>
              </w:rPr>
            </w:pPr>
            <w:r>
              <w:rPr>
                <w:rFonts w:ascii="Times New Roman" w:hAnsi="Times New Roman"/>
              </w:rPr>
              <w:t>7</w:t>
            </w:r>
            <w:r w:rsidR="00427974" w:rsidRPr="00427974">
              <w:rPr>
                <w:rFonts w:ascii="Times New Roman" w:hAnsi="Times New Roman"/>
              </w:rPr>
              <w:t xml:space="preserve"> ч</w:t>
            </w:r>
          </w:p>
        </w:tc>
      </w:tr>
      <w:tr w:rsidR="00427974" w:rsidRPr="00427974" w:rsidTr="005F3BF0">
        <w:tc>
          <w:tcPr>
            <w:tcW w:w="438" w:type="dxa"/>
          </w:tcPr>
          <w:p w:rsidR="00427974" w:rsidRPr="00427974" w:rsidRDefault="00A7222A" w:rsidP="00763EDB">
            <w:pPr>
              <w:spacing w:after="0" w:line="240" w:lineRule="auto"/>
              <w:jc w:val="both"/>
              <w:rPr>
                <w:rFonts w:ascii="Times New Roman" w:hAnsi="Times New Roman"/>
              </w:rPr>
            </w:pPr>
            <w:r>
              <w:rPr>
                <w:rFonts w:ascii="Times New Roman" w:hAnsi="Times New Roman"/>
              </w:rPr>
              <w:lastRenderedPageBreak/>
              <w:t>17</w:t>
            </w:r>
          </w:p>
        </w:tc>
        <w:tc>
          <w:tcPr>
            <w:tcW w:w="7740" w:type="dxa"/>
          </w:tcPr>
          <w:p w:rsidR="00427974" w:rsidRPr="00427974" w:rsidRDefault="009B6392" w:rsidP="009B6392">
            <w:pPr>
              <w:spacing w:after="0" w:line="240" w:lineRule="auto"/>
              <w:rPr>
                <w:rFonts w:ascii="Times New Roman" w:hAnsi="Times New Roman"/>
              </w:rPr>
            </w:pPr>
            <w:r>
              <w:rPr>
                <w:rFonts w:ascii="Times New Roman" w:hAnsi="Times New Roman"/>
              </w:rPr>
              <w:t>А.П.Платонов</w:t>
            </w:r>
          </w:p>
        </w:tc>
        <w:tc>
          <w:tcPr>
            <w:tcW w:w="1392" w:type="dxa"/>
            <w:vAlign w:val="center"/>
          </w:tcPr>
          <w:p w:rsidR="00427974" w:rsidRPr="00427974" w:rsidRDefault="009B6392" w:rsidP="00763EDB">
            <w:pPr>
              <w:spacing w:after="0" w:line="240" w:lineRule="auto"/>
              <w:jc w:val="center"/>
              <w:rPr>
                <w:rFonts w:ascii="Times New Roman" w:hAnsi="Times New Roman"/>
              </w:rPr>
            </w:pPr>
            <w:r>
              <w:rPr>
                <w:rFonts w:ascii="Times New Roman" w:hAnsi="Times New Roman"/>
              </w:rPr>
              <w:t>2 ч</w:t>
            </w:r>
          </w:p>
        </w:tc>
      </w:tr>
      <w:tr w:rsidR="00427974" w:rsidRPr="00427974" w:rsidTr="005F3BF0">
        <w:tc>
          <w:tcPr>
            <w:tcW w:w="438" w:type="dxa"/>
          </w:tcPr>
          <w:p w:rsidR="00427974" w:rsidRPr="00427974" w:rsidRDefault="00427974" w:rsidP="00A7222A">
            <w:pPr>
              <w:spacing w:after="0" w:line="240" w:lineRule="auto"/>
              <w:jc w:val="both"/>
              <w:rPr>
                <w:rFonts w:ascii="Times New Roman" w:hAnsi="Times New Roman"/>
              </w:rPr>
            </w:pPr>
            <w:r w:rsidRPr="00427974">
              <w:rPr>
                <w:rFonts w:ascii="Times New Roman" w:hAnsi="Times New Roman"/>
              </w:rPr>
              <w:t>1</w:t>
            </w:r>
            <w:r w:rsidR="00A7222A">
              <w:rPr>
                <w:rFonts w:ascii="Times New Roman" w:hAnsi="Times New Roman"/>
              </w:rPr>
              <w:t>8</w:t>
            </w:r>
          </w:p>
        </w:tc>
        <w:tc>
          <w:tcPr>
            <w:tcW w:w="7740" w:type="dxa"/>
          </w:tcPr>
          <w:p w:rsidR="00427974" w:rsidRPr="00427974" w:rsidRDefault="009B6392" w:rsidP="00763EDB">
            <w:pPr>
              <w:spacing w:after="0" w:line="240" w:lineRule="auto"/>
              <w:jc w:val="both"/>
              <w:rPr>
                <w:rFonts w:ascii="Times New Roman" w:hAnsi="Times New Roman"/>
              </w:rPr>
            </w:pPr>
            <w:r>
              <w:rPr>
                <w:rFonts w:ascii="Times New Roman" w:hAnsi="Times New Roman"/>
              </w:rPr>
              <w:t>М.А.Булгаков</w:t>
            </w:r>
          </w:p>
        </w:tc>
        <w:tc>
          <w:tcPr>
            <w:tcW w:w="1392" w:type="dxa"/>
            <w:vAlign w:val="center"/>
          </w:tcPr>
          <w:p w:rsidR="00427974" w:rsidRPr="00427974" w:rsidRDefault="009B6392" w:rsidP="009B6392">
            <w:pPr>
              <w:spacing w:after="0" w:line="240" w:lineRule="auto"/>
              <w:jc w:val="center"/>
              <w:rPr>
                <w:rFonts w:ascii="Times New Roman" w:hAnsi="Times New Roman"/>
              </w:rPr>
            </w:pPr>
            <w:r>
              <w:rPr>
                <w:rFonts w:ascii="Times New Roman" w:hAnsi="Times New Roman"/>
              </w:rPr>
              <w:t>6</w:t>
            </w:r>
            <w:r w:rsidR="00427974" w:rsidRPr="00427974">
              <w:rPr>
                <w:rFonts w:ascii="Times New Roman" w:hAnsi="Times New Roman"/>
              </w:rPr>
              <w:t xml:space="preserve"> ч</w:t>
            </w:r>
          </w:p>
        </w:tc>
      </w:tr>
      <w:tr w:rsidR="00427974" w:rsidRPr="00427974" w:rsidTr="005F3BF0">
        <w:tc>
          <w:tcPr>
            <w:tcW w:w="438" w:type="dxa"/>
          </w:tcPr>
          <w:p w:rsidR="00427974" w:rsidRPr="00427974" w:rsidRDefault="00A7222A" w:rsidP="00763EDB">
            <w:pPr>
              <w:spacing w:after="0" w:line="240" w:lineRule="auto"/>
              <w:jc w:val="both"/>
              <w:rPr>
                <w:rFonts w:ascii="Times New Roman" w:hAnsi="Times New Roman"/>
              </w:rPr>
            </w:pPr>
            <w:r>
              <w:rPr>
                <w:rFonts w:ascii="Times New Roman" w:hAnsi="Times New Roman"/>
              </w:rPr>
              <w:t>19</w:t>
            </w:r>
          </w:p>
        </w:tc>
        <w:tc>
          <w:tcPr>
            <w:tcW w:w="7740" w:type="dxa"/>
          </w:tcPr>
          <w:p w:rsidR="00427974" w:rsidRPr="00427974" w:rsidRDefault="009B6392" w:rsidP="00763EDB">
            <w:pPr>
              <w:spacing w:after="0" w:line="240" w:lineRule="auto"/>
              <w:jc w:val="both"/>
              <w:rPr>
                <w:rFonts w:ascii="Times New Roman" w:hAnsi="Times New Roman"/>
              </w:rPr>
            </w:pPr>
            <w:r>
              <w:rPr>
                <w:rFonts w:ascii="Times New Roman" w:hAnsi="Times New Roman"/>
              </w:rPr>
              <w:t>М.И.Цветаева</w:t>
            </w:r>
          </w:p>
        </w:tc>
        <w:tc>
          <w:tcPr>
            <w:tcW w:w="1392" w:type="dxa"/>
            <w:vAlign w:val="center"/>
          </w:tcPr>
          <w:p w:rsidR="00427974" w:rsidRPr="00427974" w:rsidRDefault="009B6392" w:rsidP="00763EDB">
            <w:pPr>
              <w:spacing w:after="0" w:line="240" w:lineRule="auto"/>
              <w:jc w:val="center"/>
              <w:rPr>
                <w:rFonts w:ascii="Times New Roman" w:hAnsi="Times New Roman"/>
              </w:rPr>
            </w:pPr>
            <w:r>
              <w:rPr>
                <w:rFonts w:ascii="Times New Roman" w:hAnsi="Times New Roman"/>
              </w:rPr>
              <w:t>3</w:t>
            </w:r>
            <w:r w:rsidR="00427974" w:rsidRPr="00427974">
              <w:rPr>
                <w:rFonts w:ascii="Times New Roman" w:hAnsi="Times New Roman"/>
              </w:rPr>
              <w:t xml:space="preserve"> ч</w:t>
            </w:r>
          </w:p>
        </w:tc>
      </w:tr>
      <w:tr w:rsidR="00427974" w:rsidRPr="00427974" w:rsidTr="005F3BF0">
        <w:tc>
          <w:tcPr>
            <w:tcW w:w="438" w:type="dxa"/>
          </w:tcPr>
          <w:p w:rsidR="00427974" w:rsidRPr="00427974" w:rsidRDefault="00A7222A" w:rsidP="00763EDB">
            <w:pPr>
              <w:spacing w:after="0" w:line="240" w:lineRule="auto"/>
              <w:jc w:val="both"/>
              <w:rPr>
                <w:rFonts w:ascii="Times New Roman" w:hAnsi="Times New Roman"/>
              </w:rPr>
            </w:pPr>
            <w:r>
              <w:rPr>
                <w:rFonts w:ascii="Times New Roman" w:hAnsi="Times New Roman"/>
              </w:rPr>
              <w:t>20</w:t>
            </w:r>
          </w:p>
        </w:tc>
        <w:tc>
          <w:tcPr>
            <w:tcW w:w="7740" w:type="dxa"/>
          </w:tcPr>
          <w:p w:rsidR="00427974" w:rsidRPr="00427974" w:rsidRDefault="009B6392" w:rsidP="00DB489F">
            <w:pPr>
              <w:spacing w:after="0" w:line="240" w:lineRule="auto"/>
              <w:jc w:val="both"/>
              <w:rPr>
                <w:rFonts w:ascii="Times New Roman" w:hAnsi="Times New Roman"/>
              </w:rPr>
            </w:pPr>
            <w:r>
              <w:rPr>
                <w:rFonts w:ascii="Times New Roman" w:hAnsi="Times New Roman"/>
              </w:rPr>
              <w:t>А.Н.Толстой</w:t>
            </w:r>
          </w:p>
        </w:tc>
        <w:tc>
          <w:tcPr>
            <w:tcW w:w="1392" w:type="dxa"/>
            <w:vAlign w:val="center"/>
          </w:tcPr>
          <w:p w:rsidR="00427974" w:rsidRPr="00427974" w:rsidRDefault="009B6392" w:rsidP="00763EDB">
            <w:pPr>
              <w:spacing w:after="0" w:line="240" w:lineRule="auto"/>
              <w:jc w:val="center"/>
              <w:rPr>
                <w:rFonts w:ascii="Times New Roman" w:hAnsi="Times New Roman"/>
              </w:rPr>
            </w:pPr>
            <w:r>
              <w:rPr>
                <w:rFonts w:ascii="Times New Roman" w:hAnsi="Times New Roman"/>
              </w:rPr>
              <w:t>2</w:t>
            </w:r>
            <w:r w:rsidR="00427974" w:rsidRPr="00427974">
              <w:rPr>
                <w:rFonts w:ascii="Times New Roman" w:hAnsi="Times New Roman"/>
              </w:rPr>
              <w:t xml:space="preserve"> ч</w:t>
            </w:r>
          </w:p>
        </w:tc>
      </w:tr>
      <w:tr w:rsidR="00427974" w:rsidRPr="00427974" w:rsidTr="005F3BF0">
        <w:tc>
          <w:tcPr>
            <w:tcW w:w="438" w:type="dxa"/>
          </w:tcPr>
          <w:p w:rsidR="00427974" w:rsidRPr="00427974" w:rsidRDefault="00A7222A" w:rsidP="00763EDB">
            <w:pPr>
              <w:spacing w:after="0" w:line="240" w:lineRule="auto"/>
              <w:jc w:val="both"/>
              <w:rPr>
                <w:rFonts w:ascii="Times New Roman" w:hAnsi="Times New Roman"/>
              </w:rPr>
            </w:pPr>
            <w:r>
              <w:rPr>
                <w:rFonts w:ascii="Times New Roman" w:hAnsi="Times New Roman"/>
              </w:rPr>
              <w:t>21</w:t>
            </w:r>
          </w:p>
        </w:tc>
        <w:tc>
          <w:tcPr>
            <w:tcW w:w="7740" w:type="dxa"/>
          </w:tcPr>
          <w:p w:rsidR="00427974" w:rsidRPr="00427974" w:rsidRDefault="009B6392" w:rsidP="002E2E2B">
            <w:pPr>
              <w:autoSpaceDE w:val="0"/>
              <w:autoSpaceDN w:val="0"/>
              <w:adjustRightInd w:val="0"/>
              <w:spacing w:after="0" w:line="240" w:lineRule="auto"/>
              <w:rPr>
                <w:rFonts w:ascii="Times New Roman" w:hAnsi="Times New Roman"/>
              </w:rPr>
            </w:pPr>
            <w:r>
              <w:rPr>
                <w:rFonts w:ascii="Times New Roman" w:hAnsi="Times New Roman"/>
              </w:rPr>
              <w:t>М.М.Пришвин</w:t>
            </w:r>
          </w:p>
        </w:tc>
        <w:tc>
          <w:tcPr>
            <w:tcW w:w="1392" w:type="dxa"/>
            <w:vAlign w:val="center"/>
          </w:tcPr>
          <w:p w:rsidR="00427974" w:rsidRPr="00427974" w:rsidRDefault="009B6392" w:rsidP="00763EDB">
            <w:pPr>
              <w:spacing w:after="0" w:line="240" w:lineRule="auto"/>
              <w:jc w:val="center"/>
              <w:rPr>
                <w:rFonts w:ascii="Times New Roman" w:hAnsi="Times New Roman"/>
              </w:rPr>
            </w:pPr>
            <w:r>
              <w:rPr>
                <w:rFonts w:ascii="Times New Roman" w:hAnsi="Times New Roman"/>
              </w:rPr>
              <w:t>1</w:t>
            </w:r>
            <w:r w:rsidR="00427974" w:rsidRPr="00427974">
              <w:rPr>
                <w:rFonts w:ascii="Times New Roman" w:hAnsi="Times New Roman"/>
              </w:rPr>
              <w:t xml:space="preserve"> ч</w:t>
            </w:r>
          </w:p>
        </w:tc>
      </w:tr>
      <w:tr w:rsidR="00427974" w:rsidRPr="00427974" w:rsidTr="005F3BF0">
        <w:tc>
          <w:tcPr>
            <w:tcW w:w="438" w:type="dxa"/>
          </w:tcPr>
          <w:p w:rsidR="00427974" w:rsidRPr="00427974" w:rsidRDefault="00A7222A" w:rsidP="00763EDB">
            <w:pPr>
              <w:spacing w:after="0" w:line="240" w:lineRule="auto"/>
              <w:jc w:val="both"/>
              <w:rPr>
                <w:rFonts w:ascii="Times New Roman" w:hAnsi="Times New Roman"/>
              </w:rPr>
            </w:pPr>
            <w:r>
              <w:rPr>
                <w:rFonts w:ascii="Times New Roman" w:hAnsi="Times New Roman"/>
              </w:rPr>
              <w:t>22</w:t>
            </w:r>
          </w:p>
        </w:tc>
        <w:tc>
          <w:tcPr>
            <w:tcW w:w="7740" w:type="dxa"/>
          </w:tcPr>
          <w:p w:rsidR="00427974" w:rsidRPr="00427974" w:rsidRDefault="009B6392" w:rsidP="00763EDB">
            <w:pPr>
              <w:spacing w:after="0" w:line="240" w:lineRule="auto"/>
              <w:jc w:val="both"/>
              <w:rPr>
                <w:rFonts w:ascii="Times New Roman" w:hAnsi="Times New Roman"/>
              </w:rPr>
            </w:pPr>
            <w:r>
              <w:rPr>
                <w:rFonts w:ascii="Times New Roman" w:hAnsi="Times New Roman"/>
              </w:rPr>
              <w:t>Б.Л.Пастернак</w:t>
            </w:r>
          </w:p>
        </w:tc>
        <w:tc>
          <w:tcPr>
            <w:tcW w:w="1392" w:type="dxa"/>
            <w:vAlign w:val="center"/>
          </w:tcPr>
          <w:p w:rsidR="00427974" w:rsidRPr="00427974" w:rsidRDefault="009B6392" w:rsidP="00763EDB">
            <w:pPr>
              <w:spacing w:after="0" w:line="240" w:lineRule="auto"/>
              <w:jc w:val="center"/>
              <w:rPr>
                <w:rFonts w:ascii="Times New Roman" w:hAnsi="Times New Roman"/>
              </w:rPr>
            </w:pPr>
            <w:r>
              <w:rPr>
                <w:rFonts w:ascii="Times New Roman" w:hAnsi="Times New Roman"/>
              </w:rPr>
              <w:t>2</w:t>
            </w:r>
            <w:r w:rsidR="00427974" w:rsidRPr="00427974">
              <w:rPr>
                <w:rFonts w:ascii="Times New Roman" w:hAnsi="Times New Roman"/>
              </w:rPr>
              <w:t xml:space="preserve"> ч</w:t>
            </w:r>
          </w:p>
        </w:tc>
      </w:tr>
      <w:tr w:rsidR="00427974" w:rsidRPr="00427974" w:rsidTr="005F3BF0">
        <w:tc>
          <w:tcPr>
            <w:tcW w:w="438" w:type="dxa"/>
          </w:tcPr>
          <w:p w:rsidR="00427974" w:rsidRPr="00427974" w:rsidRDefault="00A7222A" w:rsidP="00763EDB">
            <w:pPr>
              <w:spacing w:after="0" w:line="240" w:lineRule="auto"/>
              <w:jc w:val="both"/>
              <w:rPr>
                <w:rFonts w:ascii="Times New Roman" w:hAnsi="Times New Roman"/>
              </w:rPr>
            </w:pPr>
            <w:r>
              <w:rPr>
                <w:rFonts w:ascii="Times New Roman" w:hAnsi="Times New Roman"/>
              </w:rPr>
              <w:t>23</w:t>
            </w:r>
          </w:p>
        </w:tc>
        <w:tc>
          <w:tcPr>
            <w:tcW w:w="7740" w:type="dxa"/>
          </w:tcPr>
          <w:p w:rsidR="00427974" w:rsidRPr="00427974" w:rsidRDefault="009B6392" w:rsidP="00763EDB">
            <w:pPr>
              <w:spacing w:after="0" w:line="240" w:lineRule="auto"/>
              <w:jc w:val="both"/>
              <w:rPr>
                <w:rFonts w:ascii="Times New Roman" w:hAnsi="Times New Roman"/>
              </w:rPr>
            </w:pPr>
            <w:r>
              <w:rPr>
                <w:rFonts w:ascii="Times New Roman" w:hAnsi="Times New Roman"/>
              </w:rPr>
              <w:t>А.А.Ахматова</w:t>
            </w:r>
          </w:p>
        </w:tc>
        <w:tc>
          <w:tcPr>
            <w:tcW w:w="1392" w:type="dxa"/>
            <w:vAlign w:val="center"/>
          </w:tcPr>
          <w:p w:rsidR="00427974" w:rsidRPr="00427974" w:rsidRDefault="009B6392" w:rsidP="00763EDB">
            <w:pPr>
              <w:spacing w:after="0" w:line="240" w:lineRule="auto"/>
              <w:jc w:val="center"/>
              <w:rPr>
                <w:rFonts w:ascii="Times New Roman" w:hAnsi="Times New Roman"/>
              </w:rPr>
            </w:pPr>
            <w:r>
              <w:rPr>
                <w:rFonts w:ascii="Times New Roman" w:hAnsi="Times New Roman"/>
              </w:rPr>
              <w:t>4</w:t>
            </w:r>
            <w:r w:rsidR="00427974" w:rsidRPr="00427974">
              <w:rPr>
                <w:rFonts w:ascii="Times New Roman" w:hAnsi="Times New Roman"/>
              </w:rPr>
              <w:t xml:space="preserve"> ч</w:t>
            </w:r>
          </w:p>
        </w:tc>
      </w:tr>
      <w:tr w:rsidR="00427974" w:rsidRPr="00427974" w:rsidTr="005F3BF0">
        <w:tc>
          <w:tcPr>
            <w:tcW w:w="438" w:type="dxa"/>
          </w:tcPr>
          <w:p w:rsidR="00427974" w:rsidRPr="00427974" w:rsidRDefault="00A7222A" w:rsidP="00763EDB">
            <w:pPr>
              <w:spacing w:after="0" w:line="240" w:lineRule="auto"/>
              <w:jc w:val="both"/>
              <w:rPr>
                <w:rFonts w:ascii="Times New Roman" w:hAnsi="Times New Roman"/>
              </w:rPr>
            </w:pPr>
            <w:r>
              <w:rPr>
                <w:rFonts w:ascii="Times New Roman" w:hAnsi="Times New Roman"/>
              </w:rPr>
              <w:t>24</w:t>
            </w:r>
          </w:p>
        </w:tc>
        <w:tc>
          <w:tcPr>
            <w:tcW w:w="7740" w:type="dxa"/>
          </w:tcPr>
          <w:p w:rsidR="00427974" w:rsidRPr="00427974" w:rsidRDefault="009B6392" w:rsidP="00763EDB">
            <w:pPr>
              <w:spacing w:after="0" w:line="240" w:lineRule="auto"/>
              <w:jc w:val="both"/>
              <w:rPr>
                <w:rFonts w:ascii="Times New Roman" w:hAnsi="Times New Roman"/>
              </w:rPr>
            </w:pPr>
            <w:r>
              <w:rPr>
                <w:rFonts w:ascii="Times New Roman" w:hAnsi="Times New Roman"/>
              </w:rPr>
              <w:t>Н.А.Заболоцкий</w:t>
            </w:r>
          </w:p>
        </w:tc>
        <w:tc>
          <w:tcPr>
            <w:tcW w:w="1392" w:type="dxa"/>
            <w:vAlign w:val="center"/>
          </w:tcPr>
          <w:p w:rsidR="00427974" w:rsidRPr="00427974" w:rsidRDefault="009B6392" w:rsidP="00763EDB">
            <w:pPr>
              <w:spacing w:after="0" w:line="240" w:lineRule="auto"/>
              <w:jc w:val="center"/>
              <w:rPr>
                <w:rFonts w:ascii="Times New Roman" w:hAnsi="Times New Roman"/>
              </w:rPr>
            </w:pPr>
            <w:r>
              <w:rPr>
                <w:rFonts w:ascii="Times New Roman" w:hAnsi="Times New Roman"/>
              </w:rPr>
              <w:t>1</w:t>
            </w:r>
            <w:r w:rsidR="00427974" w:rsidRPr="00427974">
              <w:rPr>
                <w:rFonts w:ascii="Times New Roman" w:hAnsi="Times New Roman"/>
              </w:rPr>
              <w:t xml:space="preserve"> ч</w:t>
            </w:r>
          </w:p>
        </w:tc>
      </w:tr>
      <w:tr w:rsidR="00427974" w:rsidRPr="00427974" w:rsidTr="005F3BF0">
        <w:tc>
          <w:tcPr>
            <w:tcW w:w="438" w:type="dxa"/>
          </w:tcPr>
          <w:p w:rsidR="00427974" w:rsidRPr="00427974" w:rsidRDefault="00A7222A" w:rsidP="00763EDB">
            <w:pPr>
              <w:spacing w:after="0" w:line="240" w:lineRule="auto"/>
              <w:jc w:val="both"/>
              <w:rPr>
                <w:rFonts w:ascii="Times New Roman" w:hAnsi="Times New Roman"/>
              </w:rPr>
            </w:pPr>
            <w:r>
              <w:rPr>
                <w:rFonts w:ascii="Times New Roman" w:hAnsi="Times New Roman"/>
              </w:rPr>
              <w:t>25</w:t>
            </w:r>
          </w:p>
        </w:tc>
        <w:tc>
          <w:tcPr>
            <w:tcW w:w="7740" w:type="dxa"/>
          </w:tcPr>
          <w:p w:rsidR="00427974" w:rsidRPr="00427974" w:rsidRDefault="009B6392" w:rsidP="00763EDB">
            <w:pPr>
              <w:spacing w:after="0" w:line="240" w:lineRule="auto"/>
              <w:jc w:val="both"/>
              <w:rPr>
                <w:rFonts w:ascii="Times New Roman" w:hAnsi="Times New Roman"/>
              </w:rPr>
            </w:pPr>
            <w:r>
              <w:rPr>
                <w:rFonts w:ascii="Times New Roman" w:hAnsi="Times New Roman"/>
              </w:rPr>
              <w:t>М.А.Шолохов</w:t>
            </w:r>
          </w:p>
        </w:tc>
        <w:tc>
          <w:tcPr>
            <w:tcW w:w="1392" w:type="dxa"/>
            <w:vAlign w:val="center"/>
          </w:tcPr>
          <w:p w:rsidR="00427974" w:rsidRPr="00427974" w:rsidRDefault="009B6392" w:rsidP="00DB489F">
            <w:pPr>
              <w:spacing w:after="0" w:line="240" w:lineRule="auto"/>
              <w:jc w:val="center"/>
              <w:rPr>
                <w:rFonts w:ascii="Times New Roman" w:hAnsi="Times New Roman"/>
              </w:rPr>
            </w:pPr>
            <w:r>
              <w:rPr>
                <w:rFonts w:ascii="Times New Roman" w:hAnsi="Times New Roman"/>
              </w:rPr>
              <w:t>7</w:t>
            </w:r>
            <w:r w:rsidR="00427974" w:rsidRPr="00427974">
              <w:rPr>
                <w:rFonts w:ascii="Times New Roman" w:hAnsi="Times New Roman"/>
              </w:rPr>
              <w:t xml:space="preserve"> ч</w:t>
            </w:r>
          </w:p>
        </w:tc>
      </w:tr>
      <w:tr w:rsidR="00427974" w:rsidRPr="00427974" w:rsidTr="005F3BF0">
        <w:tc>
          <w:tcPr>
            <w:tcW w:w="438" w:type="dxa"/>
          </w:tcPr>
          <w:p w:rsidR="00427974" w:rsidRPr="00427974" w:rsidRDefault="00A7222A" w:rsidP="00763EDB">
            <w:pPr>
              <w:spacing w:after="0" w:line="240" w:lineRule="auto"/>
              <w:jc w:val="both"/>
              <w:rPr>
                <w:rFonts w:ascii="Times New Roman" w:hAnsi="Times New Roman"/>
              </w:rPr>
            </w:pPr>
            <w:r>
              <w:rPr>
                <w:rFonts w:ascii="Times New Roman" w:hAnsi="Times New Roman"/>
              </w:rPr>
              <w:t>26</w:t>
            </w:r>
          </w:p>
        </w:tc>
        <w:tc>
          <w:tcPr>
            <w:tcW w:w="7740" w:type="dxa"/>
          </w:tcPr>
          <w:p w:rsidR="00427974" w:rsidRPr="00427974" w:rsidRDefault="009B6392" w:rsidP="002E2E2B">
            <w:pPr>
              <w:autoSpaceDE w:val="0"/>
              <w:autoSpaceDN w:val="0"/>
              <w:adjustRightInd w:val="0"/>
              <w:spacing w:after="0" w:line="240" w:lineRule="auto"/>
              <w:rPr>
                <w:rFonts w:ascii="Times New Roman" w:hAnsi="Times New Roman"/>
              </w:rPr>
            </w:pPr>
            <w:r>
              <w:rPr>
                <w:rFonts w:ascii="Times New Roman" w:hAnsi="Times New Roman"/>
              </w:rPr>
              <w:t>Из мировой литературы 1930-х годов</w:t>
            </w:r>
          </w:p>
        </w:tc>
        <w:tc>
          <w:tcPr>
            <w:tcW w:w="1392" w:type="dxa"/>
            <w:vAlign w:val="center"/>
          </w:tcPr>
          <w:p w:rsidR="00427974" w:rsidRPr="00427974" w:rsidRDefault="009B6392" w:rsidP="00DB489F">
            <w:pPr>
              <w:spacing w:after="0" w:line="240" w:lineRule="auto"/>
              <w:jc w:val="center"/>
              <w:rPr>
                <w:rFonts w:ascii="Times New Roman" w:hAnsi="Times New Roman"/>
              </w:rPr>
            </w:pPr>
            <w:r>
              <w:rPr>
                <w:rFonts w:ascii="Times New Roman" w:hAnsi="Times New Roman"/>
              </w:rPr>
              <w:t>1</w:t>
            </w:r>
            <w:r w:rsidR="00427974" w:rsidRPr="00427974">
              <w:rPr>
                <w:rFonts w:ascii="Times New Roman" w:hAnsi="Times New Roman"/>
              </w:rPr>
              <w:t xml:space="preserve"> ч</w:t>
            </w:r>
          </w:p>
        </w:tc>
      </w:tr>
      <w:tr w:rsidR="00427974" w:rsidRPr="00427974" w:rsidTr="005F3BF0">
        <w:tc>
          <w:tcPr>
            <w:tcW w:w="438" w:type="dxa"/>
          </w:tcPr>
          <w:p w:rsidR="00427974" w:rsidRPr="00427974" w:rsidRDefault="00A7222A" w:rsidP="00763EDB">
            <w:pPr>
              <w:spacing w:after="0" w:line="240" w:lineRule="auto"/>
              <w:jc w:val="both"/>
              <w:rPr>
                <w:rFonts w:ascii="Times New Roman" w:hAnsi="Times New Roman"/>
              </w:rPr>
            </w:pPr>
            <w:r>
              <w:rPr>
                <w:rFonts w:ascii="Times New Roman" w:hAnsi="Times New Roman"/>
              </w:rPr>
              <w:t>27</w:t>
            </w:r>
          </w:p>
        </w:tc>
        <w:tc>
          <w:tcPr>
            <w:tcW w:w="7740" w:type="dxa"/>
          </w:tcPr>
          <w:p w:rsidR="00427974" w:rsidRPr="00427974" w:rsidRDefault="009B6392" w:rsidP="00763EDB">
            <w:pPr>
              <w:spacing w:after="0" w:line="240" w:lineRule="auto"/>
              <w:jc w:val="both"/>
              <w:rPr>
                <w:rFonts w:ascii="Times New Roman" w:hAnsi="Times New Roman"/>
              </w:rPr>
            </w:pPr>
            <w:r>
              <w:rPr>
                <w:rFonts w:ascii="Times New Roman" w:hAnsi="Times New Roman"/>
              </w:rPr>
              <w:t>А.Т.Твардовский</w:t>
            </w:r>
          </w:p>
        </w:tc>
        <w:tc>
          <w:tcPr>
            <w:tcW w:w="1392" w:type="dxa"/>
            <w:vAlign w:val="center"/>
          </w:tcPr>
          <w:p w:rsidR="00427974" w:rsidRPr="00427974" w:rsidRDefault="009B6392" w:rsidP="00763EDB">
            <w:pPr>
              <w:spacing w:after="0" w:line="240" w:lineRule="auto"/>
              <w:jc w:val="center"/>
              <w:rPr>
                <w:rFonts w:ascii="Times New Roman" w:hAnsi="Times New Roman"/>
              </w:rPr>
            </w:pPr>
            <w:r>
              <w:rPr>
                <w:rFonts w:ascii="Times New Roman" w:hAnsi="Times New Roman"/>
              </w:rPr>
              <w:t>3</w:t>
            </w:r>
            <w:r w:rsidR="00427974" w:rsidRPr="00427974">
              <w:rPr>
                <w:rFonts w:ascii="Times New Roman" w:hAnsi="Times New Roman"/>
              </w:rPr>
              <w:t xml:space="preserve"> ч</w:t>
            </w:r>
          </w:p>
        </w:tc>
      </w:tr>
      <w:tr w:rsidR="00427974" w:rsidRPr="00427974" w:rsidTr="005F3BF0">
        <w:tc>
          <w:tcPr>
            <w:tcW w:w="438" w:type="dxa"/>
          </w:tcPr>
          <w:p w:rsidR="00427974" w:rsidRPr="00427974" w:rsidRDefault="00A7222A" w:rsidP="00763EDB">
            <w:pPr>
              <w:spacing w:after="0" w:line="240" w:lineRule="auto"/>
              <w:jc w:val="both"/>
              <w:rPr>
                <w:rFonts w:ascii="Times New Roman" w:hAnsi="Times New Roman"/>
              </w:rPr>
            </w:pPr>
            <w:r>
              <w:rPr>
                <w:rFonts w:ascii="Times New Roman" w:hAnsi="Times New Roman"/>
              </w:rPr>
              <w:t>28</w:t>
            </w:r>
          </w:p>
        </w:tc>
        <w:tc>
          <w:tcPr>
            <w:tcW w:w="7740" w:type="dxa"/>
          </w:tcPr>
          <w:p w:rsidR="00427974" w:rsidRPr="00427974" w:rsidRDefault="009B6392" w:rsidP="00763EDB">
            <w:pPr>
              <w:spacing w:after="0" w:line="240" w:lineRule="auto"/>
              <w:jc w:val="both"/>
              <w:rPr>
                <w:rFonts w:ascii="Times New Roman" w:hAnsi="Times New Roman"/>
              </w:rPr>
            </w:pPr>
            <w:r>
              <w:rPr>
                <w:rFonts w:ascii="Times New Roman" w:hAnsi="Times New Roman"/>
              </w:rPr>
              <w:t>Литература периода Великой Отечественной войны</w:t>
            </w:r>
          </w:p>
        </w:tc>
        <w:tc>
          <w:tcPr>
            <w:tcW w:w="1392" w:type="dxa"/>
            <w:vAlign w:val="center"/>
          </w:tcPr>
          <w:p w:rsidR="00427974" w:rsidRPr="00427974" w:rsidRDefault="009B6392" w:rsidP="009B6392">
            <w:pPr>
              <w:spacing w:after="0" w:line="240" w:lineRule="auto"/>
              <w:jc w:val="center"/>
              <w:rPr>
                <w:rFonts w:ascii="Times New Roman" w:hAnsi="Times New Roman"/>
              </w:rPr>
            </w:pPr>
            <w:r>
              <w:rPr>
                <w:rFonts w:ascii="Times New Roman" w:hAnsi="Times New Roman"/>
              </w:rPr>
              <w:t>1</w:t>
            </w:r>
            <w:r w:rsidR="00427974" w:rsidRPr="00427974">
              <w:rPr>
                <w:rFonts w:ascii="Times New Roman" w:hAnsi="Times New Roman"/>
              </w:rPr>
              <w:t xml:space="preserve"> ч</w:t>
            </w:r>
          </w:p>
        </w:tc>
      </w:tr>
      <w:tr w:rsidR="00427974" w:rsidRPr="00427974" w:rsidTr="005F3BF0">
        <w:tc>
          <w:tcPr>
            <w:tcW w:w="438" w:type="dxa"/>
          </w:tcPr>
          <w:p w:rsidR="00427974" w:rsidRPr="00427974" w:rsidRDefault="00A7222A" w:rsidP="00763EDB">
            <w:pPr>
              <w:spacing w:after="0" w:line="240" w:lineRule="auto"/>
              <w:jc w:val="both"/>
              <w:rPr>
                <w:rFonts w:ascii="Times New Roman" w:hAnsi="Times New Roman"/>
              </w:rPr>
            </w:pPr>
            <w:r>
              <w:rPr>
                <w:rFonts w:ascii="Times New Roman" w:hAnsi="Times New Roman"/>
              </w:rPr>
              <w:t>29</w:t>
            </w:r>
          </w:p>
        </w:tc>
        <w:tc>
          <w:tcPr>
            <w:tcW w:w="7740" w:type="dxa"/>
          </w:tcPr>
          <w:p w:rsidR="00427974" w:rsidRPr="00427974" w:rsidRDefault="009B6392" w:rsidP="00763EDB">
            <w:pPr>
              <w:spacing w:after="0" w:line="240" w:lineRule="auto"/>
              <w:jc w:val="both"/>
              <w:rPr>
                <w:rFonts w:ascii="Times New Roman" w:hAnsi="Times New Roman"/>
              </w:rPr>
            </w:pPr>
            <w:r>
              <w:rPr>
                <w:rFonts w:ascii="Times New Roman" w:hAnsi="Times New Roman"/>
              </w:rPr>
              <w:t>А.И.Солженицын</w:t>
            </w:r>
          </w:p>
        </w:tc>
        <w:tc>
          <w:tcPr>
            <w:tcW w:w="1392" w:type="dxa"/>
            <w:vAlign w:val="center"/>
          </w:tcPr>
          <w:p w:rsidR="00427974" w:rsidRPr="00427974" w:rsidRDefault="00A7222A" w:rsidP="00763EDB">
            <w:pPr>
              <w:spacing w:after="0" w:line="240" w:lineRule="auto"/>
              <w:jc w:val="center"/>
              <w:rPr>
                <w:rFonts w:ascii="Times New Roman" w:hAnsi="Times New Roman"/>
              </w:rPr>
            </w:pPr>
            <w:r>
              <w:rPr>
                <w:rFonts w:ascii="Times New Roman" w:hAnsi="Times New Roman"/>
              </w:rPr>
              <w:t>4</w:t>
            </w:r>
            <w:r w:rsidR="00427974" w:rsidRPr="00427974">
              <w:rPr>
                <w:rFonts w:ascii="Times New Roman" w:hAnsi="Times New Roman"/>
              </w:rPr>
              <w:t xml:space="preserve"> ч</w:t>
            </w:r>
          </w:p>
        </w:tc>
      </w:tr>
      <w:tr w:rsidR="00427974" w:rsidRPr="00427974" w:rsidTr="005F3BF0">
        <w:tc>
          <w:tcPr>
            <w:tcW w:w="438" w:type="dxa"/>
          </w:tcPr>
          <w:p w:rsidR="00427974" w:rsidRPr="00427974" w:rsidRDefault="00A7222A" w:rsidP="00763EDB">
            <w:pPr>
              <w:spacing w:after="0" w:line="240" w:lineRule="auto"/>
              <w:jc w:val="both"/>
              <w:rPr>
                <w:rFonts w:ascii="Times New Roman" w:hAnsi="Times New Roman"/>
              </w:rPr>
            </w:pPr>
            <w:r>
              <w:rPr>
                <w:rFonts w:ascii="Times New Roman" w:hAnsi="Times New Roman"/>
              </w:rPr>
              <w:t>30</w:t>
            </w:r>
          </w:p>
        </w:tc>
        <w:tc>
          <w:tcPr>
            <w:tcW w:w="7740" w:type="dxa"/>
          </w:tcPr>
          <w:p w:rsidR="00427974" w:rsidRPr="00427974" w:rsidRDefault="00A7222A" w:rsidP="00763EDB">
            <w:pPr>
              <w:spacing w:after="0" w:line="240" w:lineRule="auto"/>
              <w:jc w:val="both"/>
              <w:rPr>
                <w:rFonts w:ascii="Times New Roman" w:hAnsi="Times New Roman"/>
              </w:rPr>
            </w:pPr>
            <w:r>
              <w:rPr>
                <w:rFonts w:ascii="Times New Roman" w:hAnsi="Times New Roman"/>
              </w:rPr>
              <w:t>Полвек  русской поэзии(поэзия послевоенного периода)</w:t>
            </w:r>
          </w:p>
        </w:tc>
        <w:tc>
          <w:tcPr>
            <w:tcW w:w="1392" w:type="dxa"/>
            <w:vAlign w:val="center"/>
          </w:tcPr>
          <w:p w:rsidR="00427974" w:rsidRPr="00427974" w:rsidRDefault="00A7222A" w:rsidP="00763EDB">
            <w:pPr>
              <w:spacing w:after="0" w:line="240" w:lineRule="auto"/>
              <w:jc w:val="center"/>
              <w:rPr>
                <w:rFonts w:ascii="Times New Roman" w:hAnsi="Times New Roman"/>
              </w:rPr>
            </w:pPr>
            <w:r>
              <w:rPr>
                <w:rFonts w:ascii="Times New Roman" w:hAnsi="Times New Roman"/>
              </w:rPr>
              <w:t>4</w:t>
            </w:r>
            <w:r w:rsidR="00427974" w:rsidRPr="00427974">
              <w:rPr>
                <w:rFonts w:ascii="Times New Roman" w:hAnsi="Times New Roman"/>
              </w:rPr>
              <w:t xml:space="preserve"> ч</w:t>
            </w:r>
          </w:p>
        </w:tc>
      </w:tr>
      <w:tr w:rsidR="00427974" w:rsidRPr="00427974" w:rsidTr="005F3BF0">
        <w:tc>
          <w:tcPr>
            <w:tcW w:w="438" w:type="dxa"/>
          </w:tcPr>
          <w:p w:rsidR="00427974" w:rsidRPr="00427974" w:rsidRDefault="00A7222A" w:rsidP="00763EDB">
            <w:pPr>
              <w:spacing w:after="0" w:line="240" w:lineRule="auto"/>
              <w:jc w:val="both"/>
              <w:rPr>
                <w:rFonts w:ascii="Times New Roman" w:hAnsi="Times New Roman"/>
              </w:rPr>
            </w:pPr>
            <w:r>
              <w:rPr>
                <w:rFonts w:ascii="Times New Roman" w:hAnsi="Times New Roman"/>
              </w:rPr>
              <w:t>31</w:t>
            </w:r>
          </w:p>
        </w:tc>
        <w:tc>
          <w:tcPr>
            <w:tcW w:w="7740" w:type="dxa"/>
          </w:tcPr>
          <w:p w:rsidR="00427974" w:rsidRPr="00427974" w:rsidRDefault="00A7222A" w:rsidP="00A7222A">
            <w:pPr>
              <w:spacing w:after="0" w:line="240" w:lineRule="auto"/>
              <w:rPr>
                <w:rFonts w:ascii="Times New Roman" w:hAnsi="Times New Roman"/>
              </w:rPr>
            </w:pPr>
            <w:r>
              <w:rPr>
                <w:rFonts w:ascii="Times New Roman" w:hAnsi="Times New Roman"/>
              </w:rPr>
              <w:t>Русская проза 1950-2000-х годов</w:t>
            </w:r>
          </w:p>
        </w:tc>
        <w:tc>
          <w:tcPr>
            <w:tcW w:w="1392" w:type="dxa"/>
            <w:vAlign w:val="center"/>
          </w:tcPr>
          <w:p w:rsidR="00427974" w:rsidRPr="00427974" w:rsidRDefault="00864773" w:rsidP="00763EDB">
            <w:pPr>
              <w:spacing w:after="0" w:line="240" w:lineRule="auto"/>
              <w:jc w:val="center"/>
              <w:rPr>
                <w:rFonts w:ascii="Times New Roman" w:hAnsi="Times New Roman"/>
              </w:rPr>
            </w:pPr>
            <w:r>
              <w:rPr>
                <w:rFonts w:ascii="Times New Roman" w:hAnsi="Times New Roman"/>
              </w:rPr>
              <w:t>8</w:t>
            </w:r>
            <w:r w:rsidR="00A7222A">
              <w:rPr>
                <w:rFonts w:ascii="Times New Roman" w:hAnsi="Times New Roman"/>
              </w:rPr>
              <w:t xml:space="preserve"> ч</w:t>
            </w:r>
          </w:p>
        </w:tc>
      </w:tr>
    </w:tbl>
    <w:p w:rsidR="0087447C" w:rsidRPr="00D51EEA" w:rsidRDefault="0087447C" w:rsidP="009A37A3">
      <w:pPr>
        <w:spacing w:after="0" w:line="240" w:lineRule="auto"/>
        <w:ind w:left="709" w:firstLine="567"/>
        <w:jc w:val="both"/>
        <w:rPr>
          <w:rFonts w:ascii="Times New Roman" w:hAnsi="Times New Roman"/>
          <w:b/>
          <w:sz w:val="16"/>
          <w:szCs w:val="16"/>
        </w:rPr>
      </w:pPr>
    </w:p>
    <w:p w:rsidR="006147B1" w:rsidRPr="00835852" w:rsidRDefault="006147B1" w:rsidP="006147B1">
      <w:pPr>
        <w:pStyle w:val="3310"/>
        <w:keepNext/>
        <w:keepLines/>
        <w:shd w:val="clear" w:color="auto" w:fill="auto"/>
        <w:spacing w:before="0" w:after="0" w:line="240" w:lineRule="auto"/>
        <w:ind w:firstLine="567"/>
        <w:jc w:val="both"/>
        <w:rPr>
          <w:rFonts w:ascii="Times New Roman" w:hAnsi="Times New Roman"/>
          <w:b w:val="0"/>
          <w:sz w:val="24"/>
          <w:szCs w:val="24"/>
        </w:rPr>
      </w:pPr>
      <w:bookmarkStart w:id="97" w:name="bookmark221"/>
      <w:bookmarkEnd w:id="96"/>
      <w:r w:rsidRPr="00835852">
        <w:rPr>
          <w:rFonts w:ascii="Times New Roman" w:hAnsi="Times New Roman"/>
          <w:sz w:val="24"/>
          <w:szCs w:val="24"/>
        </w:rPr>
        <w:t>2.2.</w:t>
      </w:r>
      <w:r>
        <w:rPr>
          <w:rFonts w:ascii="Times New Roman" w:hAnsi="Times New Roman"/>
          <w:sz w:val="24"/>
          <w:szCs w:val="24"/>
        </w:rPr>
        <w:t>2.</w:t>
      </w:r>
      <w:r w:rsidR="0059705E">
        <w:rPr>
          <w:rFonts w:ascii="Times New Roman" w:hAnsi="Times New Roman"/>
          <w:sz w:val="24"/>
          <w:szCs w:val="24"/>
        </w:rPr>
        <w:t xml:space="preserve">2  </w:t>
      </w:r>
      <w:r w:rsidRPr="00835852">
        <w:rPr>
          <w:rFonts w:ascii="Times New Roman" w:hAnsi="Times New Roman"/>
          <w:sz w:val="24"/>
          <w:szCs w:val="24"/>
        </w:rPr>
        <w:t>Рабочая программа по учебному предмету «Литература»</w:t>
      </w:r>
    </w:p>
    <w:p w:rsidR="006147B1" w:rsidRPr="00DA2742" w:rsidRDefault="006147B1" w:rsidP="006147B1">
      <w:pPr>
        <w:spacing w:after="0" w:line="240" w:lineRule="auto"/>
        <w:jc w:val="both"/>
        <w:rPr>
          <w:rFonts w:ascii="Times New Roman" w:hAnsi="Times New Roman"/>
          <w:b/>
          <w:sz w:val="10"/>
          <w:szCs w:val="10"/>
        </w:rPr>
      </w:pPr>
    </w:p>
    <w:p w:rsidR="006147B1" w:rsidRPr="00835852" w:rsidRDefault="006147B1" w:rsidP="006147B1">
      <w:pPr>
        <w:autoSpaceDE w:val="0"/>
        <w:autoSpaceDN w:val="0"/>
        <w:adjustRightInd w:val="0"/>
        <w:spacing w:after="0" w:line="240" w:lineRule="auto"/>
        <w:jc w:val="both"/>
        <w:rPr>
          <w:rFonts w:ascii="Times New Roman" w:hAnsi="Times New Roman"/>
          <w:sz w:val="16"/>
          <w:szCs w:val="16"/>
        </w:rPr>
      </w:pPr>
      <w:r w:rsidRPr="00835852">
        <w:rPr>
          <w:rFonts w:ascii="Times New Roman" w:hAnsi="Times New Roman"/>
          <w:sz w:val="24"/>
          <w:szCs w:val="24"/>
        </w:rPr>
        <w:t xml:space="preserve">Составлена на основе программы  по литературе для общеобразовательных учреждений 10-11  классы под ред. </w:t>
      </w:r>
      <w:r w:rsidR="00442F58" w:rsidRPr="00442F58">
        <w:rPr>
          <w:rFonts w:ascii="Times New Roman" w:hAnsi="Times New Roman"/>
          <w:sz w:val="24"/>
          <w:szCs w:val="24"/>
        </w:rPr>
        <w:t>Т.Ф. Курдюмовой</w:t>
      </w:r>
      <w:r w:rsidRPr="00442F58">
        <w:rPr>
          <w:rFonts w:ascii="Times New Roman" w:hAnsi="Times New Roman"/>
          <w:sz w:val="24"/>
          <w:szCs w:val="24"/>
        </w:rPr>
        <w:t>,</w:t>
      </w:r>
      <w:r w:rsidRPr="00835852">
        <w:rPr>
          <w:rFonts w:ascii="Times New Roman" w:hAnsi="Times New Roman"/>
          <w:sz w:val="24"/>
          <w:szCs w:val="24"/>
        </w:rPr>
        <w:t xml:space="preserve"> М</w:t>
      </w:r>
      <w:r w:rsidRPr="00442F58">
        <w:rPr>
          <w:rFonts w:ascii="Times New Roman" w:hAnsi="Times New Roman"/>
          <w:sz w:val="24"/>
          <w:szCs w:val="24"/>
        </w:rPr>
        <w:t xml:space="preserve">.: </w:t>
      </w:r>
      <w:r w:rsidR="00442F58" w:rsidRPr="00442F58">
        <w:rPr>
          <w:rFonts w:ascii="Times New Roman" w:hAnsi="Times New Roman"/>
          <w:sz w:val="24"/>
          <w:szCs w:val="24"/>
        </w:rPr>
        <w:t>Дрофа</w:t>
      </w:r>
      <w:r w:rsidR="00442F58">
        <w:rPr>
          <w:rFonts w:ascii="Times New Roman" w:hAnsi="Times New Roman"/>
          <w:sz w:val="24"/>
          <w:szCs w:val="24"/>
        </w:rPr>
        <w:t>, 2016</w:t>
      </w:r>
      <w:r w:rsidRPr="00442F58">
        <w:rPr>
          <w:rFonts w:ascii="Times New Roman" w:hAnsi="Times New Roman"/>
          <w:sz w:val="24"/>
          <w:szCs w:val="24"/>
        </w:rPr>
        <w:t>г</w:t>
      </w:r>
      <w:r w:rsidRPr="00835852">
        <w:rPr>
          <w:rFonts w:ascii="Times New Roman" w:hAnsi="Times New Roman"/>
          <w:sz w:val="24"/>
          <w:szCs w:val="24"/>
        </w:rPr>
        <w:t>.</w:t>
      </w:r>
      <w:r w:rsidR="00442F58" w:rsidRPr="00442F58">
        <w:rPr>
          <w:rFonts w:ascii="Times New Roman" w:hAnsi="Times New Roman"/>
          <w:sz w:val="28"/>
          <w:szCs w:val="28"/>
        </w:rPr>
        <w:t xml:space="preserve"> </w:t>
      </w:r>
    </w:p>
    <w:p w:rsidR="006147B1" w:rsidRPr="00FE3A42" w:rsidRDefault="006147B1" w:rsidP="006147B1">
      <w:pPr>
        <w:autoSpaceDE w:val="0"/>
        <w:autoSpaceDN w:val="0"/>
        <w:adjustRightInd w:val="0"/>
        <w:spacing w:after="0" w:line="240" w:lineRule="auto"/>
        <w:ind w:firstLine="1"/>
        <w:jc w:val="center"/>
        <w:rPr>
          <w:rFonts w:ascii="Times New Roman" w:eastAsia="TimesNewRoman,Bold" w:hAnsi="Times New Roman"/>
          <w:b/>
          <w:bCs/>
          <w:sz w:val="24"/>
          <w:szCs w:val="24"/>
        </w:rPr>
      </w:pPr>
      <w:r w:rsidRPr="00FE3A42">
        <w:rPr>
          <w:rFonts w:ascii="Times New Roman" w:eastAsia="TimesNewRoman,Bold" w:hAnsi="Times New Roman"/>
          <w:b/>
          <w:bCs/>
          <w:sz w:val="24"/>
          <w:szCs w:val="24"/>
        </w:rPr>
        <w:t>базовый уровень</w:t>
      </w:r>
    </w:p>
    <w:p w:rsidR="00442F58" w:rsidRDefault="006147B1" w:rsidP="006147B1">
      <w:pPr>
        <w:pStyle w:val="ad"/>
        <w:tabs>
          <w:tab w:val="left" w:pos="0"/>
        </w:tabs>
        <w:spacing w:after="0" w:line="240" w:lineRule="auto"/>
        <w:rPr>
          <w:rFonts w:ascii="Times New Roman" w:eastAsia="TimesNewRoman,Bold" w:hAnsi="Times New Roman"/>
          <w:b/>
          <w:bCs/>
          <w:sz w:val="24"/>
          <w:szCs w:val="24"/>
        </w:rPr>
      </w:pPr>
      <w:r w:rsidRPr="002A451B">
        <w:rPr>
          <w:rFonts w:ascii="Times New Roman" w:eastAsia="TimesNewRoman,Bold" w:hAnsi="Times New Roman"/>
          <w:b/>
          <w:bCs/>
          <w:sz w:val="24"/>
          <w:szCs w:val="24"/>
        </w:rPr>
        <w:t>Планируемые результаты освоени</w:t>
      </w:r>
      <w:r>
        <w:rPr>
          <w:rFonts w:ascii="Times New Roman" w:eastAsia="TimesNewRoman,Bold" w:hAnsi="Times New Roman"/>
          <w:b/>
          <w:bCs/>
          <w:sz w:val="24"/>
          <w:szCs w:val="24"/>
        </w:rPr>
        <w:t>я</w:t>
      </w:r>
      <w:r w:rsidRPr="002A451B">
        <w:rPr>
          <w:rFonts w:ascii="Times New Roman" w:eastAsia="TimesNewRoman,Bold" w:hAnsi="Times New Roman"/>
          <w:b/>
          <w:bCs/>
          <w:sz w:val="24"/>
          <w:szCs w:val="24"/>
        </w:rPr>
        <w:t xml:space="preserve"> учебногопредмета</w:t>
      </w:r>
      <w:r>
        <w:rPr>
          <w:rFonts w:ascii="Times New Roman" w:eastAsia="TimesNewRoman,Bold" w:hAnsi="Times New Roman"/>
          <w:b/>
          <w:bCs/>
          <w:sz w:val="24"/>
          <w:szCs w:val="24"/>
        </w:rPr>
        <w:t xml:space="preserve">. </w:t>
      </w:r>
    </w:p>
    <w:p w:rsidR="006147B1" w:rsidRPr="00222546" w:rsidRDefault="006147B1" w:rsidP="006147B1">
      <w:pPr>
        <w:pStyle w:val="ad"/>
        <w:tabs>
          <w:tab w:val="left" w:pos="0"/>
        </w:tabs>
        <w:spacing w:after="0" w:line="240" w:lineRule="auto"/>
        <w:rPr>
          <w:rFonts w:ascii="Times New Roman" w:hAnsi="Times New Roman"/>
          <w:sz w:val="24"/>
          <w:szCs w:val="24"/>
        </w:rPr>
      </w:pPr>
      <w:r w:rsidRPr="00222546">
        <w:rPr>
          <w:rFonts w:ascii="Times New Roman" w:hAnsi="Times New Roman"/>
          <w:b/>
          <w:sz w:val="24"/>
          <w:szCs w:val="24"/>
        </w:rPr>
        <w:t>Личностные результаты</w:t>
      </w:r>
      <w:r w:rsidRPr="00222546">
        <w:rPr>
          <w:rFonts w:ascii="Times New Roman" w:hAnsi="Times New Roman"/>
          <w:sz w:val="24"/>
          <w:szCs w:val="24"/>
        </w:rPr>
        <w:t xml:space="preserve"> </w:t>
      </w:r>
    </w:p>
    <w:p w:rsidR="006147B1" w:rsidRDefault="006147B1" w:rsidP="00E05E64">
      <w:pPr>
        <w:pStyle w:val="ad"/>
        <w:numPr>
          <w:ilvl w:val="0"/>
          <w:numId w:val="402"/>
        </w:numPr>
        <w:tabs>
          <w:tab w:val="left" w:pos="0"/>
        </w:tabs>
        <w:spacing w:after="0" w:line="240" w:lineRule="auto"/>
        <w:jc w:val="both"/>
        <w:rPr>
          <w:rFonts w:ascii="Times New Roman" w:hAnsi="Times New Roman"/>
          <w:sz w:val="24"/>
          <w:szCs w:val="24"/>
        </w:rPr>
      </w:pPr>
      <w:r w:rsidRPr="00222546">
        <w:rPr>
          <w:rFonts w:ascii="Times New Roman" w:hAnsi="Times New Roman"/>
          <w:sz w:val="24"/>
          <w:szCs w:val="24"/>
        </w:rPr>
        <w:t>формирование общей культуры и мировоззрения, соответствующего практике сегодняшнего дня;</w:t>
      </w:r>
    </w:p>
    <w:p w:rsidR="006147B1" w:rsidRDefault="006147B1" w:rsidP="00E05E64">
      <w:pPr>
        <w:pStyle w:val="ad"/>
        <w:numPr>
          <w:ilvl w:val="0"/>
          <w:numId w:val="402"/>
        </w:numPr>
        <w:tabs>
          <w:tab w:val="left" w:pos="0"/>
        </w:tabs>
        <w:spacing w:after="0" w:line="240" w:lineRule="auto"/>
        <w:jc w:val="both"/>
        <w:rPr>
          <w:rFonts w:ascii="Times New Roman" w:hAnsi="Times New Roman"/>
          <w:sz w:val="24"/>
          <w:szCs w:val="24"/>
        </w:rPr>
      </w:pPr>
      <w:r w:rsidRPr="00222546">
        <w:rPr>
          <w:rFonts w:ascii="Times New Roman" w:hAnsi="Times New Roman"/>
          <w:sz w:val="24"/>
          <w:szCs w:val="24"/>
        </w:rPr>
        <w:t>осознние себя представителями своего народа и гражданами многонационального Российского государства;</w:t>
      </w:r>
    </w:p>
    <w:p w:rsidR="006147B1" w:rsidRDefault="006147B1" w:rsidP="00E05E64">
      <w:pPr>
        <w:pStyle w:val="ad"/>
        <w:numPr>
          <w:ilvl w:val="0"/>
          <w:numId w:val="402"/>
        </w:numPr>
        <w:tabs>
          <w:tab w:val="left" w:pos="0"/>
        </w:tabs>
        <w:spacing w:after="0" w:line="240" w:lineRule="auto"/>
        <w:jc w:val="both"/>
        <w:rPr>
          <w:rFonts w:ascii="Times New Roman" w:hAnsi="Times New Roman"/>
          <w:sz w:val="24"/>
          <w:szCs w:val="24"/>
        </w:rPr>
      </w:pPr>
      <w:r w:rsidRPr="00222546">
        <w:rPr>
          <w:rFonts w:ascii="Times New Roman" w:hAnsi="Times New Roman"/>
          <w:sz w:val="24"/>
          <w:szCs w:val="24"/>
        </w:rPr>
        <w:t>формирование чувства любви к Родине и патриотизма;</w:t>
      </w:r>
    </w:p>
    <w:p w:rsidR="006147B1" w:rsidRDefault="006147B1" w:rsidP="00E05E64">
      <w:pPr>
        <w:pStyle w:val="ad"/>
        <w:numPr>
          <w:ilvl w:val="0"/>
          <w:numId w:val="402"/>
        </w:numPr>
        <w:tabs>
          <w:tab w:val="left" w:pos="0"/>
        </w:tabs>
        <w:spacing w:after="0" w:line="240" w:lineRule="auto"/>
        <w:jc w:val="both"/>
        <w:rPr>
          <w:rFonts w:ascii="Times New Roman" w:hAnsi="Times New Roman"/>
          <w:sz w:val="24"/>
          <w:szCs w:val="24"/>
        </w:rPr>
      </w:pPr>
      <w:r w:rsidRPr="00222546">
        <w:rPr>
          <w:rFonts w:ascii="Times New Roman" w:hAnsi="Times New Roman"/>
          <w:sz w:val="24"/>
          <w:szCs w:val="24"/>
        </w:rPr>
        <w:t>выработка четкого представления о нравственных категориях и нормах поведения, определяющих характер общения человека с окружающими его людьми;</w:t>
      </w:r>
    </w:p>
    <w:p w:rsidR="006147B1" w:rsidRDefault="006147B1" w:rsidP="00E05E64">
      <w:pPr>
        <w:pStyle w:val="ad"/>
        <w:numPr>
          <w:ilvl w:val="0"/>
          <w:numId w:val="402"/>
        </w:numPr>
        <w:tabs>
          <w:tab w:val="left" w:pos="0"/>
        </w:tabs>
        <w:spacing w:after="0" w:line="240" w:lineRule="auto"/>
        <w:jc w:val="both"/>
        <w:rPr>
          <w:rFonts w:ascii="Times New Roman" w:hAnsi="Times New Roman"/>
          <w:sz w:val="24"/>
          <w:szCs w:val="24"/>
        </w:rPr>
      </w:pPr>
      <w:r w:rsidRPr="00222546">
        <w:rPr>
          <w:rFonts w:ascii="Times New Roman" w:hAnsi="Times New Roman"/>
          <w:sz w:val="24"/>
          <w:szCs w:val="24"/>
        </w:rPr>
        <w:t>формирование основ коммуникативной компетентности в общении;</w:t>
      </w:r>
    </w:p>
    <w:p w:rsidR="006147B1" w:rsidRPr="00222546" w:rsidRDefault="006147B1" w:rsidP="00E05E64">
      <w:pPr>
        <w:pStyle w:val="ad"/>
        <w:numPr>
          <w:ilvl w:val="0"/>
          <w:numId w:val="402"/>
        </w:numPr>
        <w:tabs>
          <w:tab w:val="left" w:pos="0"/>
        </w:tabs>
        <w:spacing w:after="0" w:line="240" w:lineRule="auto"/>
        <w:jc w:val="both"/>
        <w:rPr>
          <w:rFonts w:ascii="Times New Roman" w:hAnsi="Times New Roman"/>
          <w:sz w:val="24"/>
          <w:szCs w:val="24"/>
        </w:rPr>
      </w:pPr>
      <w:r w:rsidRPr="00222546">
        <w:rPr>
          <w:rFonts w:ascii="Times New Roman" w:hAnsi="Times New Roman"/>
          <w:sz w:val="24"/>
          <w:szCs w:val="24"/>
        </w:rPr>
        <w:t>совершенствование духовно-нравственных качеств личности.</w:t>
      </w:r>
    </w:p>
    <w:p w:rsidR="006147B1" w:rsidRPr="00222546" w:rsidRDefault="006147B1" w:rsidP="0059705E">
      <w:pPr>
        <w:pStyle w:val="ad"/>
        <w:tabs>
          <w:tab w:val="left" w:pos="0"/>
        </w:tabs>
        <w:spacing w:after="0" w:line="240" w:lineRule="auto"/>
        <w:jc w:val="both"/>
        <w:rPr>
          <w:rFonts w:ascii="Times New Roman" w:hAnsi="Times New Roman"/>
          <w:sz w:val="24"/>
          <w:szCs w:val="24"/>
        </w:rPr>
      </w:pPr>
      <w:r w:rsidRPr="00222546">
        <w:rPr>
          <w:rFonts w:ascii="Times New Roman" w:hAnsi="Times New Roman"/>
          <w:b/>
          <w:sz w:val="24"/>
          <w:szCs w:val="24"/>
        </w:rPr>
        <w:t>Метапредметные результаты</w:t>
      </w:r>
      <w:r w:rsidRPr="00222546">
        <w:rPr>
          <w:rFonts w:ascii="Times New Roman" w:hAnsi="Times New Roman"/>
          <w:sz w:val="24"/>
          <w:szCs w:val="24"/>
        </w:rPr>
        <w:t>:</w:t>
      </w:r>
    </w:p>
    <w:p w:rsidR="006147B1" w:rsidRPr="00222546" w:rsidRDefault="006147B1" w:rsidP="00E05E64">
      <w:pPr>
        <w:pStyle w:val="ad"/>
        <w:numPr>
          <w:ilvl w:val="0"/>
          <w:numId w:val="402"/>
        </w:numPr>
        <w:tabs>
          <w:tab w:val="left" w:pos="0"/>
        </w:tabs>
        <w:spacing w:after="0" w:line="240" w:lineRule="auto"/>
        <w:jc w:val="both"/>
        <w:rPr>
          <w:rFonts w:ascii="Times New Roman" w:hAnsi="Times New Roman"/>
          <w:sz w:val="24"/>
          <w:szCs w:val="24"/>
        </w:rPr>
      </w:pPr>
      <w:r w:rsidRPr="00222546">
        <w:rPr>
          <w:rFonts w:ascii="Times New Roman" w:hAnsi="Times New Roman"/>
          <w:sz w:val="24"/>
          <w:szCs w:val="24"/>
        </w:rPr>
        <w:t>использование понятийного аппарата и научных методов познания;</w:t>
      </w:r>
    </w:p>
    <w:p w:rsidR="006147B1" w:rsidRPr="00222546" w:rsidRDefault="006147B1" w:rsidP="00E05E64">
      <w:pPr>
        <w:pStyle w:val="ad"/>
        <w:numPr>
          <w:ilvl w:val="0"/>
          <w:numId w:val="402"/>
        </w:numPr>
        <w:tabs>
          <w:tab w:val="left" w:pos="0"/>
        </w:tabs>
        <w:spacing w:after="0" w:line="240" w:lineRule="auto"/>
        <w:jc w:val="both"/>
        <w:rPr>
          <w:rFonts w:ascii="Times New Roman" w:hAnsi="Times New Roman"/>
          <w:sz w:val="24"/>
          <w:szCs w:val="24"/>
        </w:rPr>
      </w:pPr>
      <w:r w:rsidRPr="00222546">
        <w:rPr>
          <w:rFonts w:ascii="Times New Roman" w:hAnsi="Times New Roman"/>
          <w:sz w:val="24"/>
          <w:szCs w:val="24"/>
        </w:rPr>
        <w:t>умение формулировать и аргументировать свои мысли;</w:t>
      </w:r>
    </w:p>
    <w:p w:rsidR="006147B1" w:rsidRPr="00222546" w:rsidRDefault="006147B1" w:rsidP="00E05E64">
      <w:pPr>
        <w:pStyle w:val="ad"/>
        <w:numPr>
          <w:ilvl w:val="0"/>
          <w:numId w:val="402"/>
        </w:numPr>
        <w:tabs>
          <w:tab w:val="left" w:pos="0"/>
        </w:tabs>
        <w:spacing w:after="0" w:line="240" w:lineRule="auto"/>
        <w:jc w:val="both"/>
        <w:rPr>
          <w:rFonts w:ascii="Times New Roman" w:hAnsi="Times New Roman"/>
          <w:sz w:val="24"/>
          <w:szCs w:val="24"/>
        </w:rPr>
      </w:pPr>
      <w:r w:rsidRPr="00222546">
        <w:rPr>
          <w:rFonts w:ascii="Times New Roman" w:hAnsi="Times New Roman"/>
          <w:sz w:val="24"/>
          <w:szCs w:val="24"/>
        </w:rPr>
        <w:t>умение привлекать новый и изученный материал;○совершенствование устной и письменной речи;</w:t>
      </w:r>
    </w:p>
    <w:p w:rsidR="006147B1" w:rsidRPr="00222546" w:rsidRDefault="006147B1" w:rsidP="00E05E64">
      <w:pPr>
        <w:pStyle w:val="ad"/>
        <w:numPr>
          <w:ilvl w:val="0"/>
          <w:numId w:val="402"/>
        </w:numPr>
        <w:tabs>
          <w:tab w:val="left" w:pos="0"/>
        </w:tabs>
        <w:spacing w:after="0" w:line="240" w:lineRule="auto"/>
        <w:jc w:val="both"/>
        <w:rPr>
          <w:rFonts w:ascii="Times New Roman" w:hAnsi="Times New Roman"/>
          <w:sz w:val="24"/>
          <w:szCs w:val="24"/>
        </w:rPr>
      </w:pPr>
      <w:r w:rsidRPr="00222546">
        <w:rPr>
          <w:rFonts w:ascii="Times New Roman" w:hAnsi="Times New Roman"/>
          <w:sz w:val="24"/>
          <w:szCs w:val="24"/>
        </w:rPr>
        <w:t>самостоятельное анализирование и планирование учебной деятельности;</w:t>
      </w:r>
    </w:p>
    <w:p w:rsidR="006147B1" w:rsidRPr="00222546" w:rsidRDefault="006147B1" w:rsidP="00E05E64">
      <w:pPr>
        <w:pStyle w:val="ad"/>
        <w:numPr>
          <w:ilvl w:val="0"/>
          <w:numId w:val="402"/>
        </w:numPr>
        <w:tabs>
          <w:tab w:val="left" w:pos="0"/>
        </w:tabs>
        <w:spacing w:after="0" w:line="240" w:lineRule="auto"/>
        <w:jc w:val="both"/>
        <w:rPr>
          <w:rFonts w:ascii="Times New Roman" w:hAnsi="Times New Roman"/>
          <w:sz w:val="24"/>
          <w:szCs w:val="24"/>
        </w:rPr>
      </w:pPr>
      <w:r w:rsidRPr="00222546">
        <w:rPr>
          <w:rFonts w:ascii="Times New Roman" w:hAnsi="Times New Roman"/>
          <w:sz w:val="24"/>
          <w:szCs w:val="24"/>
        </w:rPr>
        <w:t>владение некоторыми навыками научной деятельности и представления ее результатов;</w:t>
      </w:r>
    </w:p>
    <w:p w:rsidR="006147B1" w:rsidRPr="00222546" w:rsidRDefault="006147B1" w:rsidP="00E05E64">
      <w:pPr>
        <w:pStyle w:val="ad"/>
        <w:numPr>
          <w:ilvl w:val="0"/>
          <w:numId w:val="402"/>
        </w:numPr>
        <w:tabs>
          <w:tab w:val="left" w:pos="0"/>
        </w:tabs>
        <w:spacing w:after="0" w:line="240" w:lineRule="auto"/>
        <w:ind w:right="-567"/>
        <w:jc w:val="both"/>
        <w:rPr>
          <w:rFonts w:ascii="Times New Roman" w:hAnsi="Times New Roman"/>
          <w:sz w:val="24"/>
          <w:szCs w:val="24"/>
        </w:rPr>
      </w:pPr>
      <w:r w:rsidRPr="00222546">
        <w:rPr>
          <w:rFonts w:ascii="Times New Roman" w:hAnsi="Times New Roman"/>
          <w:sz w:val="24"/>
          <w:szCs w:val="24"/>
        </w:rPr>
        <w:t>формирование и развитие компетентности в области использования Интернет  ресурсов.</w:t>
      </w:r>
    </w:p>
    <w:p w:rsidR="006147B1" w:rsidRPr="00222546" w:rsidRDefault="006147B1" w:rsidP="0059705E">
      <w:pPr>
        <w:pStyle w:val="ad"/>
        <w:tabs>
          <w:tab w:val="left" w:pos="0"/>
        </w:tabs>
        <w:spacing w:after="0" w:line="240" w:lineRule="auto"/>
        <w:ind w:right="-567"/>
        <w:jc w:val="both"/>
        <w:rPr>
          <w:rFonts w:ascii="Times New Roman" w:hAnsi="Times New Roman"/>
          <w:sz w:val="24"/>
          <w:szCs w:val="24"/>
        </w:rPr>
      </w:pPr>
      <w:r w:rsidRPr="00222546">
        <w:rPr>
          <w:rFonts w:ascii="Times New Roman" w:hAnsi="Times New Roman"/>
          <w:b/>
          <w:sz w:val="24"/>
          <w:szCs w:val="24"/>
        </w:rPr>
        <w:t>Предметные результаты:</w:t>
      </w:r>
    </w:p>
    <w:p w:rsidR="006147B1" w:rsidRDefault="006147B1" w:rsidP="00E05E64">
      <w:pPr>
        <w:pStyle w:val="ad"/>
        <w:numPr>
          <w:ilvl w:val="0"/>
          <w:numId w:val="402"/>
        </w:numPr>
        <w:tabs>
          <w:tab w:val="left" w:pos="0"/>
        </w:tabs>
        <w:spacing w:after="0" w:line="240" w:lineRule="auto"/>
        <w:ind w:right="-567"/>
        <w:jc w:val="both"/>
        <w:rPr>
          <w:rFonts w:ascii="Times New Roman" w:hAnsi="Times New Roman"/>
          <w:sz w:val="24"/>
          <w:szCs w:val="24"/>
        </w:rPr>
      </w:pPr>
      <w:r w:rsidRPr="00222546">
        <w:rPr>
          <w:rFonts w:ascii="Times New Roman" w:hAnsi="Times New Roman"/>
          <w:sz w:val="24"/>
          <w:szCs w:val="24"/>
        </w:rPr>
        <w:t>понимание ключевых проблем изученных произведений;</w:t>
      </w:r>
    </w:p>
    <w:p w:rsidR="006147B1" w:rsidRDefault="006147B1" w:rsidP="00E05E64">
      <w:pPr>
        <w:pStyle w:val="ad"/>
        <w:numPr>
          <w:ilvl w:val="0"/>
          <w:numId w:val="402"/>
        </w:numPr>
        <w:tabs>
          <w:tab w:val="left" w:pos="0"/>
        </w:tabs>
        <w:spacing w:after="0" w:line="240" w:lineRule="auto"/>
        <w:ind w:right="-567"/>
        <w:jc w:val="both"/>
        <w:rPr>
          <w:rFonts w:ascii="Times New Roman" w:hAnsi="Times New Roman"/>
          <w:sz w:val="24"/>
          <w:szCs w:val="24"/>
        </w:rPr>
      </w:pPr>
      <w:r w:rsidRPr="00222546">
        <w:rPr>
          <w:rFonts w:ascii="Times New Roman" w:hAnsi="Times New Roman"/>
          <w:sz w:val="24"/>
          <w:szCs w:val="24"/>
        </w:rPr>
        <w:t>понимание связи произведения с эпохой его написания;</w:t>
      </w:r>
    </w:p>
    <w:p w:rsidR="006147B1" w:rsidRDefault="006147B1" w:rsidP="00E05E64">
      <w:pPr>
        <w:pStyle w:val="ad"/>
        <w:numPr>
          <w:ilvl w:val="0"/>
          <w:numId w:val="402"/>
        </w:numPr>
        <w:tabs>
          <w:tab w:val="left" w:pos="0"/>
        </w:tabs>
        <w:spacing w:after="0" w:line="240" w:lineRule="auto"/>
        <w:ind w:right="-2"/>
        <w:jc w:val="both"/>
        <w:rPr>
          <w:rFonts w:ascii="Times New Roman" w:hAnsi="Times New Roman"/>
          <w:sz w:val="24"/>
          <w:szCs w:val="24"/>
        </w:rPr>
      </w:pPr>
      <w:r w:rsidRPr="00222546">
        <w:rPr>
          <w:rFonts w:ascii="Times New Roman" w:hAnsi="Times New Roman"/>
          <w:sz w:val="24"/>
          <w:szCs w:val="24"/>
        </w:rPr>
        <w:t>владение навыками анализа художественного произведения: определение его темы, идеи, композиции, умение характеризовать героев, находить и определять роль изобразительно-выразительных средств, художественного своеобразия произведений; навыками сопоставления произведений;</w:t>
      </w:r>
    </w:p>
    <w:p w:rsidR="006147B1" w:rsidRDefault="006147B1" w:rsidP="00E05E64">
      <w:pPr>
        <w:pStyle w:val="ad"/>
        <w:numPr>
          <w:ilvl w:val="0"/>
          <w:numId w:val="402"/>
        </w:numPr>
        <w:tabs>
          <w:tab w:val="left" w:pos="0"/>
        </w:tabs>
        <w:spacing w:after="0" w:line="240" w:lineRule="auto"/>
        <w:ind w:right="-567"/>
        <w:jc w:val="both"/>
        <w:rPr>
          <w:rFonts w:ascii="Times New Roman" w:hAnsi="Times New Roman"/>
          <w:sz w:val="24"/>
          <w:szCs w:val="24"/>
        </w:rPr>
      </w:pPr>
      <w:r w:rsidRPr="00222546">
        <w:rPr>
          <w:rFonts w:ascii="Times New Roman" w:hAnsi="Times New Roman"/>
          <w:sz w:val="24"/>
          <w:szCs w:val="24"/>
        </w:rPr>
        <w:t>освоение техники самостоятельных творческих работ;</w:t>
      </w:r>
    </w:p>
    <w:p w:rsidR="006147B1" w:rsidRDefault="006147B1" w:rsidP="00E05E64">
      <w:pPr>
        <w:pStyle w:val="ad"/>
        <w:numPr>
          <w:ilvl w:val="0"/>
          <w:numId w:val="402"/>
        </w:numPr>
        <w:tabs>
          <w:tab w:val="left" w:pos="0"/>
        </w:tabs>
        <w:spacing w:after="0" w:line="240" w:lineRule="auto"/>
        <w:ind w:right="-567"/>
        <w:jc w:val="both"/>
        <w:rPr>
          <w:rFonts w:ascii="Times New Roman" w:hAnsi="Times New Roman"/>
          <w:sz w:val="24"/>
          <w:szCs w:val="24"/>
        </w:rPr>
      </w:pPr>
      <w:r w:rsidRPr="00222546">
        <w:rPr>
          <w:rFonts w:ascii="Times New Roman" w:hAnsi="Times New Roman"/>
          <w:sz w:val="24"/>
          <w:szCs w:val="24"/>
        </w:rPr>
        <w:t>понимание образной природы литературы как одного из видов искусств;</w:t>
      </w:r>
    </w:p>
    <w:p w:rsidR="006147B1" w:rsidRDefault="006147B1" w:rsidP="00E05E64">
      <w:pPr>
        <w:pStyle w:val="ad"/>
        <w:numPr>
          <w:ilvl w:val="0"/>
          <w:numId w:val="402"/>
        </w:numPr>
        <w:tabs>
          <w:tab w:val="left" w:pos="0"/>
        </w:tabs>
        <w:spacing w:after="0" w:line="240" w:lineRule="auto"/>
        <w:ind w:right="-567"/>
        <w:jc w:val="both"/>
        <w:rPr>
          <w:rFonts w:ascii="Times New Roman" w:hAnsi="Times New Roman"/>
          <w:sz w:val="24"/>
          <w:szCs w:val="24"/>
        </w:rPr>
      </w:pPr>
      <w:r w:rsidRPr="00222546">
        <w:rPr>
          <w:rFonts w:ascii="Times New Roman" w:hAnsi="Times New Roman"/>
          <w:sz w:val="24"/>
          <w:szCs w:val="24"/>
        </w:rPr>
        <w:lastRenderedPageBreak/>
        <w:t>понимание слова в художественном произведении в его эстетической функции;</w:t>
      </w:r>
    </w:p>
    <w:p w:rsidR="006147B1" w:rsidRDefault="006147B1" w:rsidP="00E05E64">
      <w:pPr>
        <w:pStyle w:val="ad"/>
        <w:numPr>
          <w:ilvl w:val="0"/>
          <w:numId w:val="402"/>
        </w:numPr>
        <w:tabs>
          <w:tab w:val="left" w:pos="0"/>
        </w:tabs>
        <w:spacing w:after="0" w:line="240" w:lineRule="auto"/>
        <w:ind w:right="-2"/>
        <w:jc w:val="both"/>
        <w:rPr>
          <w:rFonts w:ascii="Times New Roman" w:hAnsi="Times New Roman"/>
          <w:sz w:val="24"/>
          <w:szCs w:val="24"/>
        </w:rPr>
      </w:pPr>
      <w:r w:rsidRPr="00222546">
        <w:rPr>
          <w:rFonts w:ascii="Times New Roman" w:hAnsi="Times New Roman"/>
          <w:sz w:val="24"/>
          <w:szCs w:val="24"/>
        </w:rPr>
        <w:t>овладение техникой написания сочинений и изложений на темы, связанные с содержанием уже изученных произведений, а также на свободные темы, которые отражают творческие интересы учащихся;</w:t>
      </w:r>
    </w:p>
    <w:p w:rsidR="006147B1" w:rsidRPr="00222546" w:rsidRDefault="006147B1" w:rsidP="00E05E64">
      <w:pPr>
        <w:pStyle w:val="ad"/>
        <w:numPr>
          <w:ilvl w:val="0"/>
          <w:numId w:val="402"/>
        </w:numPr>
        <w:tabs>
          <w:tab w:val="left" w:pos="0"/>
        </w:tabs>
        <w:spacing w:after="0" w:line="240" w:lineRule="auto"/>
        <w:ind w:right="-567"/>
        <w:jc w:val="both"/>
        <w:rPr>
          <w:rFonts w:ascii="Times New Roman" w:hAnsi="Times New Roman"/>
          <w:sz w:val="24"/>
          <w:szCs w:val="24"/>
        </w:rPr>
      </w:pPr>
      <w:r w:rsidRPr="00222546">
        <w:rPr>
          <w:rFonts w:ascii="Times New Roman" w:hAnsi="Times New Roman"/>
          <w:sz w:val="24"/>
          <w:szCs w:val="24"/>
        </w:rPr>
        <w:t>создание рефератов на литературные и общекультурные темы.</w:t>
      </w:r>
    </w:p>
    <w:p w:rsidR="005E01D0" w:rsidRDefault="00442F58" w:rsidP="008B1157">
      <w:pPr>
        <w:pStyle w:val="Default"/>
        <w:jc w:val="center"/>
        <w:rPr>
          <w:b/>
          <w:bCs/>
        </w:rPr>
      </w:pPr>
      <w:r w:rsidRPr="00E5639E">
        <w:rPr>
          <w:b/>
          <w:bCs/>
        </w:rPr>
        <w:t>Содержание учебного предмета</w:t>
      </w:r>
    </w:p>
    <w:p w:rsidR="00442F58" w:rsidRDefault="00442F58" w:rsidP="008B1157">
      <w:pPr>
        <w:pStyle w:val="Default"/>
        <w:jc w:val="center"/>
        <w:rPr>
          <w:b/>
          <w:bCs/>
        </w:rPr>
      </w:pPr>
      <w:r>
        <w:rPr>
          <w:b/>
          <w:bCs/>
        </w:rPr>
        <w:t>10 класс</w:t>
      </w:r>
    </w:p>
    <w:p w:rsidR="00561C64" w:rsidRPr="00561C64" w:rsidRDefault="00561C64" w:rsidP="0059705E">
      <w:pPr>
        <w:spacing w:after="0" w:line="240" w:lineRule="auto"/>
        <w:jc w:val="both"/>
        <w:rPr>
          <w:rFonts w:ascii="Times New Roman" w:hAnsi="Times New Roman"/>
          <w:b/>
          <w:sz w:val="24"/>
          <w:szCs w:val="24"/>
        </w:rPr>
      </w:pPr>
      <w:r w:rsidRPr="00561C64">
        <w:rPr>
          <w:rFonts w:ascii="Times New Roman" w:hAnsi="Times New Roman"/>
          <w:b/>
          <w:sz w:val="24"/>
          <w:szCs w:val="24"/>
        </w:rPr>
        <w:t>Литература XIX века</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Русская литература XIX века в контексте мировой культуры. Основные темы и</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проблемы русской литературы XIX века (свобода, духовно-нравственные искания</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человека, обращение к народу в поисках нравственного идеала).</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Введение. Россия в первой половине XIX века. Литература первой половины XIX</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века. Отголоски классицизма. Сентиментализм. Возникновение романтизма.</w:t>
      </w:r>
    </w:p>
    <w:p w:rsid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Жуковский. Батюшков. Рылеев. Баратынский. Тютчев. Романтизм Пушкина,</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Лермонтова и Гоголя. Зарождение реализма (Крылов, Грибоедов, Пушкин,</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Лермонтов, Гоголь, «натуральная школа») и профессиональной русской критической</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мысли.</w:t>
      </w:r>
    </w:p>
    <w:p w:rsidR="00561C64" w:rsidRPr="00561C64" w:rsidRDefault="00561C64" w:rsidP="0059705E">
      <w:pPr>
        <w:spacing w:after="0" w:line="240" w:lineRule="auto"/>
        <w:jc w:val="both"/>
        <w:rPr>
          <w:rFonts w:ascii="Times New Roman" w:hAnsi="Times New Roman"/>
          <w:sz w:val="24"/>
          <w:szCs w:val="24"/>
        </w:rPr>
      </w:pPr>
      <w:r>
        <w:rPr>
          <w:rFonts w:ascii="Times New Roman" w:hAnsi="Times New Roman"/>
          <w:sz w:val="24"/>
          <w:szCs w:val="24"/>
        </w:rPr>
        <w:t xml:space="preserve"> </w:t>
      </w:r>
      <w:r w:rsidRPr="00561C64">
        <w:rPr>
          <w:rFonts w:ascii="Times New Roman" w:hAnsi="Times New Roman"/>
          <w:sz w:val="24"/>
          <w:szCs w:val="24"/>
        </w:rPr>
        <w:t>Россия во второй половине XIX века.. Расцвет русского романа (Тургенев, Гончаров,</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Л. Толстой, Достоевский), драматургии (Островский, Сухово-Кобылин). Русская</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поэзия. Судьбы романтизма и реализма в поэзии. Две основные тенденции в лирике:</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Некрасов, поэты его круга и Фет, Тютчев, Майков, Полонский. Критика социально-</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историческая (Чернышевский, Добролюбов, Писарев), «органическая» (Григорьев),</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эстетическая (Боткин, Страхов). Зарождение народнической идеологии и литературы.</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Чехов как последний великий реалист. Наследие старой драмы, ее гибель и рождение</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новой драматургии в творчестве Чехова.</w:t>
      </w:r>
    </w:p>
    <w:p w:rsidR="00561C64" w:rsidRPr="00561C64" w:rsidRDefault="00561C64" w:rsidP="0059705E">
      <w:pPr>
        <w:spacing w:after="0" w:line="240" w:lineRule="auto"/>
        <w:jc w:val="both"/>
        <w:rPr>
          <w:rFonts w:ascii="Times New Roman" w:hAnsi="Times New Roman"/>
          <w:b/>
          <w:sz w:val="24"/>
          <w:szCs w:val="24"/>
        </w:rPr>
      </w:pPr>
      <w:r w:rsidRPr="00561C64">
        <w:rPr>
          <w:rFonts w:ascii="Times New Roman" w:hAnsi="Times New Roman"/>
          <w:b/>
          <w:sz w:val="24"/>
          <w:szCs w:val="24"/>
        </w:rPr>
        <w:t>Литература первой половины XIX века</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b/>
          <w:sz w:val="24"/>
          <w:szCs w:val="24"/>
        </w:rPr>
        <w:t>Александр Сергеевич Пушкин. Жизнь и творчество</w:t>
      </w:r>
      <w:r w:rsidRPr="00561C64">
        <w:rPr>
          <w:rFonts w:ascii="Times New Roman" w:hAnsi="Times New Roman"/>
          <w:sz w:val="24"/>
          <w:szCs w:val="24"/>
        </w:rPr>
        <w:t>.</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Лирика Пушкина, ее гуманизм. Красота, Добро, Истина — три принципа</w:t>
      </w:r>
      <w:r>
        <w:rPr>
          <w:rFonts w:ascii="Times New Roman" w:hAnsi="Times New Roman"/>
          <w:sz w:val="24"/>
          <w:szCs w:val="24"/>
        </w:rPr>
        <w:t xml:space="preserve"> </w:t>
      </w:r>
      <w:r w:rsidRPr="00561C64">
        <w:rPr>
          <w:rFonts w:ascii="Times New Roman" w:hAnsi="Times New Roman"/>
          <w:sz w:val="24"/>
          <w:szCs w:val="24"/>
        </w:rPr>
        <w:t>пушкинского</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творчества.</w:t>
      </w:r>
      <w:r>
        <w:rPr>
          <w:rFonts w:ascii="Times New Roman" w:hAnsi="Times New Roman"/>
          <w:sz w:val="24"/>
          <w:szCs w:val="24"/>
        </w:rPr>
        <w:t xml:space="preserve"> </w:t>
      </w:r>
      <w:r w:rsidRPr="00561C64">
        <w:rPr>
          <w:rFonts w:ascii="Times New Roman" w:hAnsi="Times New Roman"/>
          <w:sz w:val="24"/>
          <w:szCs w:val="24"/>
        </w:rPr>
        <w:t>Национально-историческое</w:t>
      </w:r>
      <w:r>
        <w:rPr>
          <w:rFonts w:ascii="Times New Roman" w:hAnsi="Times New Roman"/>
          <w:sz w:val="24"/>
          <w:szCs w:val="24"/>
        </w:rPr>
        <w:t xml:space="preserve"> </w:t>
      </w:r>
      <w:r w:rsidRPr="00561C64">
        <w:rPr>
          <w:rFonts w:ascii="Times New Roman" w:hAnsi="Times New Roman"/>
          <w:sz w:val="24"/>
          <w:szCs w:val="24"/>
        </w:rPr>
        <w:t>и</w:t>
      </w:r>
      <w:r>
        <w:rPr>
          <w:rFonts w:ascii="Times New Roman" w:hAnsi="Times New Roman"/>
          <w:sz w:val="24"/>
          <w:szCs w:val="24"/>
        </w:rPr>
        <w:t xml:space="preserve"> </w:t>
      </w:r>
      <w:r w:rsidRPr="00561C64">
        <w:rPr>
          <w:rFonts w:ascii="Times New Roman" w:hAnsi="Times New Roman"/>
          <w:sz w:val="24"/>
          <w:szCs w:val="24"/>
        </w:rPr>
        <w:t>общечеловеческое</w:t>
      </w:r>
      <w:r>
        <w:rPr>
          <w:rFonts w:ascii="Times New Roman" w:hAnsi="Times New Roman"/>
          <w:sz w:val="24"/>
          <w:szCs w:val="24"/>
        </w:rPr>
        <w:t xml:space="preserve"> </w:t>
      </w:r>
      <w:r w:rsidRPr="00561C64">
        <w:rPr>
          <w:rFonts w:ascii="Times New Roman" w:hAnsi="Times New Roman"/>
          <w:sz w:val="24"/>
          <w:szCs w:val="24"/>
        </w:rPr>
        <w:t>содержание лирики.</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Стихотворения: «Поэту», «Брожу ли я вдоль улиц шумных...», «Погасло дневное</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светило...», «Свободы сеятель пустынный...», «Подражания Корану», «Элегия»</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(«Безумных лет угасшее веселье...»), «...Вновь я посетил...», «Поэт», «Разговор</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Книгопродавца с Поэтом», «Вольность», «Демон», «Осень» и др. Слияние</w:t>
      </w:r>
      <w:r>
        <w:rPr>
          <w:rFonts w:ascii="Times New Roman" w:hAnsi="Times New Roman"/>
          <w:sz w:val="24"/>
          <w:szCs w:val="24"/>
        </w:rPr>
        <w:t xml:space="preserve"> </w:t>
      </w:r>
      <w:r w:rsidRPr="00561C64">
        <w:rPr>
          <w:rFonts w:ascii="Times New Roman" w:hAnsi="Times New Roman"/>
          <w:sz w:val="24"/>
          <w:szCs w:val="24"/>
        </w:rPr>
        <w:t>гражданских, философских и личных мотивов. Преодоление трагического</w:t>
      </w:r>
      <w:r>
        <w:rPr>
          <w:rFonts w:ascii="Times New Roman" w:hAnsi="Times New Roman"/>
          <w:sz w:val="24"/>
          <w:szCs w:val="24"/>
        </w:rPr>
        <w:t xml:space="preserve"> </w:t>
      </w:r>
      <w:r w:rsidRPr="00561C64">
        <w:rPr>
          <w:rFonts w:ascii="Times New Roman" w:hAnsi="Times New Roman"/>
          <w:sz w:val="24"/>
          <w:szCs w:val="24"/>
        </w:rPr>
        <w:t>представления о мире и месте человека в нем через приобщение к ходу истории. Вера</w:t>
      </w:r>
      <w:r>
        <w:rPr>
          <w:rFonts w:ascii="Times New Roman" w:hAnsi="Times New Roman"/>
          <w:sz w:val="24"/>
          <w:szCs w:val="24"/>
        </w:rPr>
        <w:t xml:space="preserve"> </w:t>
      </w:r>
      <w:r w:rsidRPr="00561C64">
        <w:rPr>
          <w:rFonts w:ascii="Times New Roman" w:hAnsi="Times New Roman"/>
          <w:sz w:val="24"/>
          <w:szCs w:val="24"/>
        </w:rPr>
        <w:t>в неостановимый поток жизни и преемственность поколений. Романтическая лирики</w:t>
      </w:r>
      <w:r>
        <w:rPr>
          <w:rFonts w:ascii="Times New Roman" w:hAnsi="Times New Roman"/>
          <w:sz w:val="24"/>
          <w:szCs w:val="24"/>
        </w:rPr>
        <w:t xml:space="preserve"> </w:t>
      </w:r>
      <w:r w:rsidRPr="00561C64">
        <w:rPr>
          <w:rFonts w:ascii="Times New Roman" w:hAnsi="Times New Roman"/>
          <w:sz w:val="24"/>
          <w:szCs w:val="24"/>
        </w:rPr>
        <w:t>и романтические поэмы. Историзм и народность - основа реализма Пушкина.</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Развитие реализма в лирике и поэмах. «Медный всадник».</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b/>
          <w:sz w:val="24"/>
          <w:szCs w:val="24"/>
        </w:rPr>
        <w:t>Михаил Юрьевич Лермонтов. Жизнь и творчество</w:t>
      </w:r>
      <w:r w:rsidRPr="00561C64">
        <w:rPr>
          <w:rFonts w:ascii="Times New Roman" w:hAnsi="Times New Roman"/>
          <w:sz w:val="24"/>
          <w:szCs w:val="24"/>
        </w:rPr>
        <w:t>.</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Ранние романтические стихотворения и поэмы. Основные настроения: чувство</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трагического одиночества, мятежный порыв в иной мир или к иной, светлом и</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прекрасной жизни, любовь как страсть, приносящая страдания, чистота и красота</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поэзии как заповедник святыни сердца. Трагическая судьба поэта и человек в</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бездуховном мире. Стихотворения: «Как часто, пестрою толпою окружен...», «Сон»,</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«Выхожу один я на дорогу...», «Нет, я не Байрон, я другой...». «Молитва» («Я, Матерь</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Божия, ныне с молитвою...»), «Завещание».</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Своеобразие художественного мира Лермонтова. Тема Родины, поэта и поэзии,</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любви, мотив одиночества. Романтизм и реализм в творчестве поэта. Романтическая</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поэма Лермонтова «Демон».</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lastRenderedPageBreak/>
        <w:t>Теория литературы. Углубление понятий о романтизме и реализме, об их</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соотношении и взаимовлиянии.</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b/>
          <w:sz w:val="24"/>
          <w:szCs w:val="24"/>
        </w:rPr>
        <w:t>Николай Васильевич Гоголь. Жизнь и творчество. (Обзор.)</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Романтические произведения. «Вечера на хуторе близ Диканьки». Рассказчик и</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рассказчики. Народная фантастика. «Миргород». Два начала в композиции сборника:</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сатирическое («Повесть о том, как поссорились Иван Иванович с Иваном</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Никифоровичем») и эпико-героическое («Тарас Бульба»). Противоречивое слияние</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положительных и отрицательных начал в других повестях («Старосветские</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помещики» — идиллия и сатира, «Вий» — демоническое и ангельское).</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«Петербургские повести». «Невский проспект». Сочетание трагедийности и комизма,</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лирики и сатиры, реальности и фантастики. Петербург как мифический образ</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бездушного и обманного города.</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Литература второй половины XIX века</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Обзор русской литературы второй половины XIX века. Россия второй половины XIX</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века. Общественно-политическая ситуация в стране. Достижения в области науки и</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культуры. Основные тенденции в развитии реалистической литературы.</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Журналистика и литературная критика. Аналитический характер русской прозы, ее</w:t>
      </w:r>
    </w:p>
    <w:p w:rsidR="00561C64" w:rsidRPr="00561C64" w:rsidRDefault="00561C64" w:rsidP="0059705E">
      <w:pPr>
        <w:spacing w:after="0" w:line="240" w:lineRule="auto"/>
        <w:jc w:val="both"/>
        <w:rPr>
          <w:rFonts w:ascii="Times New Roman" w:hAnsi="Times New Roman"/>
          <w:sz w:val="24"/>
          <w:szCs w:val="24"/>
        </w:rPr>
      </w:pPr>
      <w:r>
        <w:rPr>
          <w:rFonts w:ascii="Times New Roman" w:hAnsi="Times New Roman"/>
          <w:sz w:val="24"/>
          <w:szCs w:val="24"/>
        </w:rPr>
        <w:t>о</w:t>
      </w:r>
      <w:r w:rsidRPr="00561C64">
        <w:rPr>
          <w:rFonts w:ascii="Times New Roman" w:hAnsi="Times New Roman"/>
          <w:sz w:val="24"/>
          <w:szCs w:val="24"/>
        </w:rPr>
        <w:t>строта</w:t>
      </w:r>
      <w:r>
        <w:rPr>
          <w:rFonts w:ascii="Times New Roman" w:hAnsi="Times New Roman"/>
          <w:sz w:val="24"/>
          <w:szCs w:val="24"/>
        </w:rPr>
        <w:t xml:space="preserve"> </w:t>
      </w:r>
      <w:r w:rsidRPr="00561C64">
        <w:rPr>
          <w:rFonts w:ascii="Times New Roman" w:hAnsi="Times New Roman"/>
          <w:sz w:val="24"/>
          <w:szCs w:val="24"/>
        </w:rPr>
        <w:t>и</w:t>
      </w:r>
      <w:r>
        <w:rPr>
          <w:rFonts w:ascii="Times New Roman" w:hAnsi="Times New Roman"/>
          <w:sz w:val="24"/>
          <w:szCs w:val="24"/>
        </w:rPr>
        <w:t xml:space="preserve"> </w:t>
      </w:r>
      <w:r w:rsidRPr="00561C64">
        <w:rPr>
          <w:rFonts w:ascii="Times New Roman" w:hAnsi="Times New Roman"/>
          <w:sz w:val="24"/>
          <w:szCs w:val="24"/>
        </w:rPr>
        <w:t>философская</w:t>
      </w:r>
      <w:r>
        <w:rPr>
          <w:rFonts w:ascii="Times New Roman" w:hAnsi="Times New Roman"/>
          <w:sz w:val="24"/>
          <w:szCs w:val="24"/>
        </w:rPr>
        <w:t xml:space="preserve"> </w:t>
      </w:r>
      <w:r w:rsidRPr="00561C64">
        <w:rPr>
          <w:rFonts w:ascii="Times New Roman" w:hAnsi="Times New Roman"/>
          <w:sz w:val="24"/>
          <w:szCs w:val="24"/>
        </w:rPr>
        <w:t>глубина.</w:t>
      </w:r>
      <w:r>
        <w:rPr>
          <w:rFonts w:ascii="Times New Roman" w:hAnsi="Times New Roman"/>
          <w:sz w:val="24"/>
          <w:szCs w:val="24"/>
        </w:rPr>
        <w:t xml:space="preserve"> </w:t>
      </w:r>
      <w:r w:rsidRPr="00561C64">
        <w:rPr>
          <w:rFonts w:ascii="Times New Roman" w:hAnsi="Times New Roman"/>
          <w:sz w:val="24"/>
          <w:szCs w:val="24"/>
        </w:rPr>
        <w:t>Идея</w:t>
      </w:r>
      <w:r>
        <w:rPr>
          <w:rFonts w:ascii="Times New Roman" w:hAnsi="Times New Roman"/>
          <w:sz w:val="24"/>
          <w:szCs w:val="24"/>
        </w:rPr>
        <w:t xml:space="preserve"> </w:t>
      </w:r>
      <w:r w:rsidRPr="00561C64">
        <w:rPr>
          <w:rFonts w:ascii="Times New Roman" w:hAnsi="Times New Roman"/>
          <w:sz w:val="24"/>
          <w:szCs w:val="24"/>
        </w:rPr>
        <w:t>нравственного</w:t>
      </w:r>
      <w:r>
        <w:rPr>
          <w:rFonts w:ascii="Times New Roman" w:hAnsi="Times New Roman"/>
          <w:sz w:val="24"/>
          <w:szCs w:val="24"/>
        </w:rPr>
        <w:t xml:space="preserve"> </w:t>
      </w:r>
      <w:r w:rsidRPr="00561C64">
        <w:rPr>
          <w:rFonts w:ascii="Times New Roman" w:hAnsi="Times New Roman"/>
          <w:sz w:val="24"/>
          <w:szCs w:val="24"/>
        </w:rPr>
        <w:t>самосовершенствования. Универсальность художественных образов. Традиции и</w:t>
      </w:r>
      <w:r>
        <w:rPr>
          <w:rFonts w:ascii="Times New Roman" w:hAnsi="Times New Roman"/>
          <w:sz w:val="24"/>
          <w:szCs w:val="24"/>
        </w:rPr>
        <w:t xml:space="preserve"> </w:t>
      </w:r>
      <w:r w:rsidRPr="00561C64">
        <w:rPr>
          <w:rFonts w:ascii="Times New Roman" w:hAnsi="Times New Roman"/>
          <w:sz w:val="24"/>
          <w:szCs w:val="24"/>
        </w:rPr>
        <w:t>новаторство в русской поэзии. Формирование национального театра.</w:t>
      </w:r>
      <w:r>
        <w:rPr>
          <w:rFonts w:ascii="Times New Roman" w:hAnsi="Times New Roman"/>
          <w:sz w:val="24"/>
          <w:szCs w:val="24"/>
        </w:rPr>
        <w:t xml:space="preserve"> </w:t>
      </w:r>
      <w:r w:rsidRPr="00561C64">
        <w:rPr>
          <w:rFonts w:ascii="Times New Roman" w:hAnsi="Times New Roman"/>
          <w:sz w:val="24"/>
          <w:szCs w:val="24"/>
        </w:rPr>
        <w:t>Классическая русская литература и ее мировое признание.</w:t>
      </w:r>
    </w:p>
    <w:p w:rsidR="00DA787C" w:rsidRDefault="00561C64" w:rsidP="0059705E">
      <w:pPr>
        <w:spacing w:after="0" w:line="240" w:lineRule="auto"/>
        <w:jc w:val="both"/>
        <w:rPr>
          <w:rFonts w:ascii="Times New Roman" w:hAnsi="Times New Roman"/>
          <w:sz w:val="24"/>
          <w:szCs w:val="24"/>
        </w:rPr>
      </w:pPr>
      <w:r w:rsidRPr="00561C64">
        <w:rPr>
          <w:rFonts w:ascii="Times New Roman" w:hAnsi="Times New Roman"/>
          <w:b/>
          <w:sz w:val="24"/>
          <w:szCs w:val="24"/>
        </w:rPr>
        <w:t>Иван Александрович Гончаров. Жизнь и творчество. (Обзор.)</w:t>
      </w:r>
      <w:r w:rsidRPr="00561C64">
        <w:rPr>
          <w:rFonts w:ascii="Times New Roman" w:hAnsi="Times New Roman"/>
          <w:sz w:val="24"/>
          <w:szCs w:val="24"/>
        </w:rPr>
        <w:t xml:space="preserve"> </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Роман «Обломов».</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Социальная и нравственная проблематика. Хорошее и дурное в характере Обломова.</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Смысл его жизни и смерти. «Обломовщина» как общественное явление. Герои романа</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и их отношение к 06ломову. Авторская позиция и способы ее выражения в романе.</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Роман «Обломов» в зеркале критики («Что такое обломовщина?» Н. А. Добролюбова,</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«Обломов» Д. И. Писарева).</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Теория литературы. Обобщение в литературе. Типичное явление в литературе.</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Типическое как слияние общего и индивидуального, как проявление общего через</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индивидуальное. Литературная критика.</w:t>
      </w:r>
    </w:p>
    <w:p w:rsidR="00561C64" w:rsidRPr="00561C64" w:rsidRDefault="00561C64" w:rsidP="0059705E">
      <w:pPr>
        <w:spacing w:after="0" w:line="240" w:lineRule="auto"/>
        <w:jc w:val="both"/>
        <w:rPr>
          <w:rFonts w:ascii="Times New Roman" w:hAnsi="Times New Roman"/>
          <w:b/>
          <w:sz w:val="24"/>
          <w:szCs w:val="24"/>
        </w:rPr>
      </w:pPr>
      <w:r w:rsidRPr="00561C64">
        <w:rPr>
          <w:rFonts w:ascii="Times New Roman" w:hAnsi="Times New Roman"/>
          <w:b/>
          <w:sz w:val="24"/>
          <w:szCs w:val="24"/>
        </w:rPr>
        <w:t>Александр Николаевич Островский. Жизнь и творчество. (Обзор.)</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Периодизация творчества. Наследник Фонвизина, Грибоедова, Гоголя. Создатель</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русского сценического репертуара.</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Драма «Гроза». Ее народные истоки. Духовное самосознание Катерины. Нравственно</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ценное и косное в патриархальном быту. Россия на переломе, чреватом трагедией,</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ломкой судеб, гибелью людей.</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Своеобразие конфликта и основные стадии развития действия. Прием антитезы в</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пьесе. Изображение «жестоких нравов» «темного царства». Образ города Калинова.</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Трагедийный фон пьесы. Катерина в системе образов. Внутренний конфликт</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Катерины. Народно-поэтическое и религиозное в образе Катерины. Нравственная</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проблематика пьесы: тема греха, возмездия и покаяния. Смысл названия и символика</w:t>
      </w:r>
      <w:r w:rsidRPr="00561C64">
        <w:t xml:space="preserve"> </w:t>
      </w:r>
      <w:r w:rsidRPr="00561C64">
        <w:rPr>
          <w:rFonts w:ascii="Times New Roman" w:hAnsi="Times New Roman"/>
          <w:sz w:val="24"/>
          <w:szCs w:val="24"/>
        </w:rPr>
        <w:t>пьесы. Жанровое своеобразие. Драматургическое мастерство Островского. А. Н.Островский в критике («Луч света и темном царстве» Н. А. Добролюбова).</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Теория литературы. Углубление понятий о драме как роде литературы, о жанрах</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комедии, драмы, трагедии. Драматургический конфликт (развитие понятия)</w:t>
      </w:r>
    </w:p>
    <w:p w:rsidR="00561C64" w:rsidRPr="00561C64" w:rsidRDefault="00561C64" w:rsidP="0059705E">
      <w:pPr>
        <w:spacing w:after="0" w:line="240" w:lineRule="auto"/>
        <w:jc w:val="both"/>
        <w:rPr>
          <w:rFonts w:ascii="Times New Roman" w:hAnsi="Times New Roman"/>
          <w:b/>
          <w:sz w:val="24"/>
          <w:szCs w:val="24"/>
        </w:rPr>
      </w:pPr>
      <w:r w:rsidRPr="00561C64">
        <w:rPr>
          <w:rFonts w:ascii="Times New Roman" w:hAnsi="Times New Roman"/>
          <w:b/>
          <w:sz w:val="24"/>
          <w:szCs w:val="24"/>
        </w:rPr>
        <w:t>Иван Сергеевич Тургенев. Жизнь и творчество (Обзор.)</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«Отцы и дети». Духовный конфликт между поколениями, отраженный в заглавии и</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легший в основу романа. Базаров в ситуации русскою человека на рандеву. Его</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lastRenderedPageBreak/>
        <w:t>сторонники и противники. Трагическое одиночество героя. Споры вокруг романа и</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авторская позиция Тургенева. Тургенев как пропагандист русской литературы на</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Западе. Критика о Тургенев • («Базаров» Д. И. Писарева).</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Теория литературы. Углубление понятия о романе (частная жизнь в исторической</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панораме.</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Социально-бытовые и общечеловеческие стороны в романе).</w:t>
      </w:r>
    </w:p>
    <w:p w:rsidR="00561C64" w:rsidRPr="00561C64" w:rsidRDefault="00561C64" w:rsidP="0059705E">
      <w:pPr>
        <w:spacing w:after="0" w:line="240" w:lineRule="auto"/>
        <w:jc w:val="both"/>
        <w:rPr>
          <w:rFonts w:ascii="Times New Roman" w:hAnsi="Times New Roman"/>
          <w:b/>
          <w:sz w:val="24"/>
          <w:szCs w:val="24"/>
        </w:rPr>
      </w:pPr>
      <w:r w:rsidRPr="00561C64">
        <w:rPr>
          <w:rFonts w:ascii="Times New Roman" w:hAnsi="Times New Roman"/>
          <w:b/>
          <w:sz w:val="24"/>
          <w:szCs w:val="24"/>
        </w:rPr>
        <w:t>Федор Иванович Тютчев. Жизнь и творчество.</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Наследник классицизма и поэт-романтик. Философский характер тютчевского</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романтизма. Идеал Тютчева — слияние человека с Природой и Историей, с</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«божеско-всемирной жизнью» и его неосуществимость. Сочетание разномасштабных</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образов природы (космический охват с конкретно-реалистической детализацией).</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Любовь как стихийная сила и «поединок роковой». Основной жанр — лирический</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фрагмент («осколок» классицистических монументальных и масштабных жанров —</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героической или философской поэмы, торжественной или философской оды,</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вмещающий образы старых лирических или эпических жанровых форм).</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Мифологизмы, архаизмы как признаки монументального стиля грандиозных</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творений.</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Стихотворения: ««Silentium», «Не то, что мните вы, природа...», «Еще земли печален</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вид...», «Как хорошо ты, о море ночное...», «Я встретил вас, и все былое...», «Эти</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бедные селенья...», «Нам не дано предугадать...», «Природа — сфинкс...», «Умом</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Россию по понять...», «О, как убийственно мы любим...».</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Теория литературы. Углубление понятия о лирике. Судьба жанров оды и элегии в</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русской поэзии.</w:t>
      </w:r>
    </w:p>
    <w:p w:rsidR="00561C64" w:rsidRPr="00561C64" w:rsidRDefault="00561C64" w:rsidP="0059705E">
      <w:pPr>
        <w:spacing w:after="0" w:line="240" w:lineRule="auto"/>
        <w:jc w:val="both"/>
        <w:rPr>
          <w:rFonts w:ascii="Times New Roman" w:hAnsi="Times New Roman"/>
          <w:b/>
          <w:sz w:val="24"/>
          <w:szCs w:val="24"/>
        </w:rPr>
      </w:pPr>
      <w:r w:rsidRPr="00561C64">
        <w:rPr>
          <w:rFonts w:ascii="Times New Roman" w:hAnsi="Times New Roman"/>
          <w:b/>
          <w:sz w:val="24"/>
          <w:szCs w:val="24"/>
        </w:rPr>
        <w:t>Афанасий Афанасьевич Фет. Жизнь и творчество. (Обзор.)</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Двойственность личности и судьбы Фета-поэта и Фета — практичного помещика.</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Жизнеутверждающее начало в лирике природы. Фет как мастер реалистического</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пейзажа. Красота обыденно-реалистической детали и умение передать «мимолетное»,</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«неуловимое». Романтические «поэтизмы» и метафорический язык. Гармония и</w:t>
      </w:r>
    </w:p>
    <w:p w:rsidR="00561C64" w:rsidRPr="00561C64"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музыкальность поэтической речи и способы их достижения. Тема смерти и мотив</w:t>
      </w:r>
    </w:p>
    <w:p w:rsidR="00E00BD6" w:rsidRPr="00E00BD6" w:rsidRDefault="00561C64" w:rsidP="0059705E">
      <w:pPr>
        <w:spacing w:after="0" w:line="240" w:lineRule="auto"/>
        <w:jc w:val="both"/>
        <w:rPr>
          <w:rFonts w:ascii="Times New Roman" w:hAnsi="Times New Roman"/>
          <w:sz w:val="24"/>
          <w:szCs w:val="24"/>
        </w:rPr>
      </w:pPr>
      <w:r w:rsidRPr="00561C64">
        <w:rPr>
          <w:rFonts w:ascii="Times New Roman" w:hAnsi="Times New Roman"/>
          <w:sz w:val="24"/>
          <w:szCs w:val="24"/>
        </w:rPr>
        <w:t>трагизма человеческого бытия в поздней лирике Фета.</w:t>
      </w:r>
      <w:r w:rsidR="00E00BD6" w:rsidRPr="00E00BD6">
        <w:t xml:space="preserve"> </w:t>
      </w:r>
      <w:r w:rsidR="00E00BD6" w:rsidRPr="00E00BD6">
        <w:rPr>
          <w:rFonts w:ascii="Times New Roman" w:hAnsi="Times New Roman"/>
          <w:sz w:val="24"/>
          <w:szCs w:val="24"/>
        </w:rPr>
        <w:t>Стихотворения: «Даль», «Шепот, робкое дыханье...», «Еще майская ночь», «Еще</w:t>
      </w:r>
      <w:r w:rsidR="00DA787C">
        <w:rPr>
          <w:rFonts w:ascii="Times New Roman" w:hAnsi="Times New Roman"/>
          <w:sz w:val="24"/>
          <w:szCs w:val="24"/>
        </w:rPr>
        <w:t xml:space="preserve"> </w:t>
      </w:r>
      <w:r w:rsidR="00E00BD6" w:rsidRPr="00E00BD6">
        <w:rPr>
          <w:rFonts w:ascii="Times New Roman" w:hAnsi="Times New Roman"/>
          <w:sz w:val="24"/>
          <w:szCs w:val="24"/>
        </w:rPr>
        <w:t>весны душистой нега...», «Летний вечер тих и ясен...», «Я пришел к тебе с</w:t>
      </w:r>
      <w:r w:rsidR="00DA787C">
        <w:rPr>
          <w:rFonts w:ascii="Times New Roman" w:hAnsi="Times New Roman"/>
          <w:sz w:val="24"/>
          <w:szCs w:val="24"/>
        </w:rPr>
        <w:t xml:space="preserve"> </w:t>
      </w:r>
      <w:r w:rsidR="00E00BD6" w:rsidRPr="00E00BD6">
        <w:rPr>
          <w:rFonts w:ascii="Times New Roman" w:hAnsi="Times New Roman"/>
          <w:sz w:val="24"/>
          <w:szCs w:val="24"/>
        </w:rPr>
        <w:t>приветом...», «Заря прощается с землею...», «Это утро, радость эта...», «Сияла ночь.</w:t>
      </w:r>
      <w:r w:rsidR="00DA787C">
        <w:rPr>
          <w:rFonts w:ascii="Times New Roman" w:hAnsi="Times New Roman"/>
          <w:sz w:val="24"/>
          <w:szCs w:val="24"/>
        </w:rPr>
        <w:t xml:space="preserve"> </w:t>
      </w:r>
      <w:r w:rsidR="00E00BD6" w:rsidRPr="00E00BD6">
        <w:rPr>
          <w:rFonts w:ascii="Times New Roman" w:hAnsi="Times New Roman"/>
          <w:sz w:val="24"/>
          <w:szCs w:val="24"/>
        </w:rPr>
        <w:t>Луной был полон сад...», «Как беден наш язык!».</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Теория литературы. Углубление понятия о лирике. Композиция лирического</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стихотворения.</w:t>
      </w:r>
    </w:p>
    <w:p w:rsidR="00E00BD6" w:rsidRPr="00E00BD6" w:rsidRDefault="00E00BD6" w:rsidP="0059705E">
      <w:pPr>
        <w:spacing w:after="0" w:line="240" w:lineRule="auto"/>
        <w:jc w:val="both"/>
        <w:rPr>
          <w:rFonts w:ascii="Times New Roman" w:hAnsi="Times New Roman"/>
          <w:b/>
          <w:sz w:val="24"/>
          <w:szCs w:val="24"/>
        </w:rPr>
      </w:pPr>
      <w:r w:rsidRPr="00E00BD6">
        <w:rPr>
          <w:rFonts w:ascii="Times New Roman" w:hAnsi="Times New Roman"/>
          <w:b/>
          <w:sz w:val="24"/>
          <w:szCs w:val="24"/>
        </w:rPr>
        <w:t>Алексей Константинович Толстой. Жизнь и творчество.</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Своеобразие художественного мира Толстого. Основные темы, мотивы и</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образы поэзии. Взгляд на русскую историю в произведениях писателя. Влияние</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фольклора и романтической традиции. Стихотворения: «Слеза дрожит в твоем</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ревнивом взоре...», «Против течения», «Государь ты наш батюшка...».</w:t>
      </w:r>
    </w:p>
    <w:p w:rsidR="00DA787C" w:rsidRDefault="00E00BD6" w:rsidP="0059705E">
      <w:pPr>
        <w:spacing w:after="0" w:line="240" w:lineRule="auto"/>
        <w:jc w:val="both"/>
        <w:rPr>
          <w:rFonts w:ascii="Times New Roman" w:hAnsi="Times New Roman"/>
          <w:sz w:val="24"/>
          <w:szCs w:val="24"/>
        </w:rPr>
      </w:pPr>
      <w:r w:rsidRPr="00E00BD6">
        <w:rPr>
          <w:rFonts w:ascii="Times New Roman" w:hAnsi="Times New Roman"/>
          <w:b/>
          <w:sz w:val="24"/>
          <w:szCs w:val="24"/>
        </w:rPr>
        <w:t>Николай Алексеевич Некрасов. Жизнь и творчество. (Обзор.)</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Некрасов-журналист.Противоположность литературно-художественных взглядов Некрасова и Фета.Разрыв с романтиками и переход на позиции реализма. Прозаизация лирики, усиление</w:t>
      </w:r>
      <w:r w:rsidR="00DA787C">
        <w:rPr>
          <w:rFonts w:ascii="Times New Roman" w:hAnsi="Times New Roman"/>
          <w:sz w:val="24"/>
          <w:szCs w:val="24"/>
        </w:rPr>
        <w:t xml:space="preserve"> </w:t>
      </w:r>
      <w:r w:rsidRPr="00E00BD6">
        <w:rPr>
          <w:rFonts w:ascii="Times New Roman" w:hAnsi="Times New Roman"/>
          <w:sz w:val="24"/>
          <w:szCs w:val="24"/>
        </w:rPr>
        <w:t xml:space="preserve">роли сюжетного начала. Социальная трагедия народа в городе и деревне. </w:t>
      </w:r>
      <w:r w:rsidR="00DA787C">
        <w:rPr>
          <w:rFonts w:ascii="Times New Roman" w:hAnsi="Times New Roman"/>
          <w:sz w:val="24"/>
          <w:szCs w:val="24"/>
        </w:rPr>
        <w:t xml:space="preserve"> </w:t>
      </w:r>
      <w:r w:rsidRPr="00E00BD6">
        <w:rPr>
          <w:rFonts w:ascii="Times New Roman" w:hAnsi="Times New Roman"/>
          <w:sz w:val="24"/>
          <w:szCs w:val="24"/>
        </w:rPr>
        <w:t>Настоящее и</w:t>
      </w:r>
      <w:r w:rsidR="00DA787C">
        <w:rPr>
          <w:rFonts w:ascii="Times New Roman" w:hAnsi="Times New Roman"/>
          <w:sz w:val="24"/>
          <w:szCs w:val="24"/>
        </w:rPr>
        <w:t xml:space="preserve"> </w:t>
      </w:r>
      <w:r w:rsidRPr="00E00BD6">
        <w:rPr>
          <w:rFonts w:ascii="Times New Roman" w:hAnsi="Times New Roman"/>
          <w:sz w:val="24"/>
          <w:szCs w:val="24"/>
        </w:rPr>
        <w:t>будущее народа как предмет лирических переживаний страдающего поэта.</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Интонация плача, рыданий, стона как способ исповедального выражения лирических</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переживаний. Сатира Некрасова. Героическое и жертвенное в образе разночинца-</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народолюбца. Психологизм и бытовая конкретизация любой ной лирики. Поэмы</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Некрасова, их содержание, поэтический язык. Замысел поэмы «Кому на Руси жить</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lastRenderedPageBreak/>
        <w:t>хорошо»., широта тематики и стилистическое многообразие. Образы крестьян и</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«народных заступников». Тема социального и духовного рабства, тема народного</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бунта. Фольклорное начало в поэме. Особенности поэтического языка.</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Стихотворения: «Рыцарь на час», «В дороге», «Надрывается сердце от муки...»,</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«Душно! Без счастья и воли...», «Поэт и гражданин», «Элегия», «Умру я скоро...»,</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«Музе», «Мы с тобой бестолковые люди..-, «О Муза! Я у двери гроба...», «Я не</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люблю иронии твоей...», «Блажен незлобивый</w:t>
      </w:r>
      <w:r>
        <w:rPr>
          <w:rFonts w:ascii="Times New Roman" w:hAnsi="Times New Roman"/>
          <w:sz w:val="24"/>
          <w:szCs w:val="24"/>
        </w:rPr>
        <w:t xml:space="preserve"> </w:t>
      </w:r>
      <w:r w:rsidRPr="00E00BD6">
        <w:rPr>
          <w:rFonts w:ascii="Times New Roman" w:hAnsi="Times New Roman"/>
          <w:sz w:val="24"/>
          <w:szCs w:val="24"/>
        </w:rPr>
        <w:t>поэт...», «Внимая ужасам войны...», «Тройка», «Еду ли ночью по улице темной...».</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Теория литературы. Понятие о народности искусства. Фольклоризм художественной</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литературы (развитие понятия).</w:t>
      </w:r>
    </w:p>
    <w:p w:rsidR="00E00BD6" w:rsidRPr="00E00BD6" w:rsidRDefault="00E00BD6" w:rsidP="0059705E">
      <w:pPr>
        <w:spacing w:after="0" w:line="240" w:lineRule="auto"/>
        <w:jc w:val="both"/>
        <w:rPr>
          <w:rFonts w:ascii="Times New Roman" w:hAnsi="Times New Roman"/>
          <w:b/>
          <w:sz w:val="24"/>
          <w:szCs w:val="24"/>
        </w:rPr>
      </w:pPr>
      <w:r w:rsidRPr="00E00BD6">
        <w:rPr>
          <w:rFonts w:ascii="Times New Roman" w:hAnsi="Times New Roman"/>
          <w:b/>
          <w:sz w:val="24"/>
          <w:szCs w:val="24"/>
        </w:rPr>
        <w:t>А. К. Толстой. Жизнь и творчество (обзор).</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«Слеза дрожит в твоем ревнивом взоре…», «Против течения», «Государь ты наш</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батюшка…» (возможен выбор трех других произведений).</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Своеобразие художественного мира Толстого. Основные темы, мотивы и образы</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поэзии. Взгляд на русскую историю в произведениях Толстого.</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Влияние фольклорной и романтической традиции.</w:t>
      </w:r>
    </w:p>
    <w:p w:rsidR="00E00BD6" w:rsidRPr="00E00BD6" w:rsidRDefault="00E00BD6" w:rsidP="0059705E">
      <w:pPr>
        <w:spacing w:after="0" w:line="240" w:lineRule="auto"/>
        <w:jc w:val="both"/>
        <w:rPr>
          <w:rFonts w:ascii="Times New Roman" w:hAnsi="Times New Roman"/>
          <w:b/>
          <w:sz w:val="24"/>
          <w:szCs w:val="24"/>
        </w:rPr>
      </w:pPr>
      <w:r w:rsidRPr="00E00BD6">
        <w:rPr>
          <w:rFonts w:ascii="Times New Roman" w:hAnsi="Times New Roman"/>
          <w:b/>
          <w:sz w:val="24"/>
          <w:szCs w:val="24"/>
        </w:rPr>
        <w:t>Н. С. Лесков Жизнь и творчество (обзор).</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Повесть «Очарованный странник» (возможен выбор другого произведения).</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Особенности сюжета повести. Тема дороги и изображение этапов духовного пути</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личности (смысл странствий главного героя). Образ Ивана Флягина. Тема</w:t>
      </w:r>
      <w:r w:rsidRPr="00E00BD6">
        <w:t xml:space="preserve"> </w:t>
      </w:r>
      <w:r w:rsidRPr="00E00BD6">
        <w:rPr>
          <w:rFonts w:ascii="Times New Roman" w:hAnsi="Times New Roman"/>
          <w:sz w:val="24"/>
          <w:szCs w:val="24"/>
        </w:rPr>
        <w:t>трагической судьбы талантливого русского человека. Смысл названия повести.</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Особенности лесковской повествовательной манеры.</w:t>
      </w:r>
    </w:p>
    <w:p w:rsidR="00DA787C" w:rsidRPr="00DA787C" w:rsidRDefault="00E00BD6" w:rsidP="0059705E">
      <w:pPr>
        <w:spacing w:after="0" w:line="240" w:lineRule="auto"/>
        <w:jc w:val="both"/>
        <w:rPr>
          <w:rFonts w:ascii="Times New Roman" w:hAnsi="Times New Roman"/>
          <w:b/>
          <w:sz w:val="24"/>
          <w:szCs w:val="24"/>
        </w:rPr>
      </w:pPr>
      <w:r w:rsidRPr="00E00BD6">
        <w:rPr>
          <w:rFonts w:ascii="Times New Roman" w:hAnsi="Times New Roman"/>
          <w:b/>
          <w:sz w:val="24"/>
          <w:szCs w:val="24"/>
        </w:rPr>
        <w:t>М. Е. Салтыков-Щедрин Жизнь и творчество (обзор).</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«История одного города</w:t>
      </w:r>
      <w:r w:rsidR="00DA787C">
        <w:rPr>
          <w:rFonts w:ascii="Times New Roman" w:hAnsi="Times New Roman"/>
          <w:sz w:val="24"/>
          <w:szCs w:val="24"/>
        </w:rPr>
        <w:t xml:space="preserve"> </w:t>
      </w:r>
      <w:r w:rsidRPr="00E00BD6">
        <w:rPr>
          <w:rFonts w:ascii="Times New Roman" w:hAnsi="Times New Roman"/>
          <w:sz w:val="24"/>
          <w:szCs w:val="24"/>
        </w:rPr>
        <w:t>(обзор).</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Обличение деспотизма, невежества власти, бесправия и покорности народа.</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Сатирическая летопись истории Российского государства. Собирательные образы</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градоначальников и “глуповцев”. Образы Органчика и Угрюм-Бурчеева. Тема народа</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и власти. Смысл финала “Истории”. Своеобразие сатиры Салтыкова-Щедрина.</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Приемы сатирического изображения: сарказм, ирония, гипербола, гротеск, алогизм.</w:t>
      </w:r>
    </w:p>
    <w:p w:rsidR="00DA787C" w:rsidRPr="00DA787C" w:rsidRDefault="00E00BD6" w:rsidP="0059705E">
      <w:pPr>
        <w:spacing w:after="0" w:line="240" w:lineRule="auto"/>
        <w:jc w:val="both"/>
        <w:rPr>
          <w:rFonts w:ascii="Times New Roman" w:hAnsi="Times New Roman"/>
          <w:b/>
          <w:sz w:val="24"/>
          <w:szCs w:val="24"/>
        </w:rPr>
      </w:pPr>
      <w:r w:rsidRPr="00E00BD6">
        <w:rPr>
          <w:rFonts w:ascii="Times New Roman" w:hAnsi="Times New Roman"/>
          <w:b/>
          <w:sz w:val="24"/>
          <w:szCs w:val="24"/>
        </w:rPr>
        <w:t>Ф. М. Достоевский Жизнь и творчество.</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 xml:space="preserve"> Роман «Преступление и наказание».</w:t>
      </w:r>
      <w:r w:rsidR="00DA787C">
        <w:rPr>
          <w:rFonts w:ascii="Times New Roman" w:hAnsi="Times New Roman"/>
          <w:sz w:val="24"/>
          <w:szCs w:val="24"/>
        </w:rPr>
        <w:t xml:space="preserve"> </w:t>
      </w:r>
      <w:r w:rsidRPr="00E00BD6">
        <w:rPr>
          <w:rFonts w:ascii="Times New Roman" w:hAnsi="Times New Roman"/>
          <w:sz w:val="24"/>
          <w:szCs w:val="24"/>
        </w:rPr>
        <w:t>Замысел романа и его воплощение. Особенности сюжета и композиции. Своеобразие</w:t>
      </w:r>
      <w:r w:rsidR="00DA787C">
        <w:rPr>
          <w:rFonts w:ascii="Times New Roman" w:hAnsi="Times New Roman"/>
          <w:sz w:val="24"/>
          <w:szCs w:val="24"/>
        </w:rPr>
        <w:t xml:space="preserve"> </w:t>
      </w:r>
      <w:r w:rsidRPr="00E00BD6">
        <w:rPr>
          <w:rFonts w:ascii="Times New Roman" w:hAnsi="Times New Roman"/>
          <w:sz w:val="24"/>
          <w:szCs w:val="24"/>
        </w:rPr>
        <w:t>жанра. Проблематика, система образов романа. Теория Раскольникова и ееразвенчание. Раскольников и его “двойники”. Образы “униженных и оскорбленных”.</w:t>
      </w:r>
      <w:r w:rsidR="00DA787C">
        <w:rPr>
          <w:rFonts w:ascii="Times New Roman" w:hAnsi="Times New Roman"/>
          <w:sz w:val="24"/>
          <w:szCs w:val="24"/>
        </w:rPr>
        <w:t xml:space="preserve"> </w:t>
      </w:r>
      <w:r w:rsidRPr="00E00BD6">
        <w:rPr>
          <w:rFonts w:ascii="Times New Roman" w:hAnsi="Times New Roman"/>
          <w:sz w:val="24"/>
          <w:szCs w:val="24"/>
        </w:rPr>
        <w:t>Второстепенные персонажи. Приемы создания образа Петербурга. Образ Сонечки</w:t>
      </w:r>
      <w:r w:rsidR="00DA787C">
        <w:rPr>
          <w:rFonts w:ascii="Times New Roman" w:hAnsi="Times New Roman"/>
          <w:sz w:val="24"/>
          <w:szCs w:val="24"/>
        </w:rPr>
        <w:t xml:space="preserve"> </w:t>
      </w:r>
      <w:r w:rsidRPr="00E00BD6">
        <w:rPr>
          <w:rFonts w:ascii="Times New Roman" w:hAnsi="Times New Roman"/>
          <w:sz w:val="24"/>
          <w:szCs w:val="24"/>
        </w:rPr>
        <w:t>Мармеладовой и проблема нравственного идеала автора. Библейские мотивы и</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образы в романе. Тема гордости и смирения. Роль внутренних монологов и снов</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героев в романе. Портрет, пейзаж, интерьер и их художественная функция. Роль</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эпилога. “Преступление и наказание” как философский роман. Полифонизм романа,</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столкновение разных “точек зрения”. Проблема нравственного выбора. Смысл</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названия. Психологизм прозы Достоевского. Художественные открытия</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Достоевского и мировое значение творчества писателя.</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Сочинение по роману Ф. М. Достоевского “Преступление и наказание”.</w:t>
      </w:r>
    </w:p>
    <w:p w:rsidR="00DA787C" w:rsidRDefault="00E00BD6" w:rsidP="0059705E">
      <w:pPr>
        <w:spacing w:after="0" w:line="240" w:lineRule="auto"/>
        <w:jc w:val="both"/>
        <w:rPr>
          <w:rFonts w:ascii="Times New Roman" w:hAnsi="Times New Roman"/>
          <w:sz w:val="24"/>
          <w:szCs w:val="24"/>
        </w:rPr>
      </w:pPr>
      <w:r w:rsidRPr="00E00BD6">
        <w:rPr>
          <w:rFonts w:ascii="Times New Roman" w:hAnsi="Times New Roman"/>
          <w:b/>
          <w:sz w:val="24"/>
          <w:szCs w:val="24"/>
        </w:rPr>
        <w:t>Л. Н. Толстой Жизнь и творчество.</w:t>
      </w:r>
      <w:r w:rsidRPr="00E00BD6">
        <w:rPr>
          <w:rFonts w:ascii="Times New Roman" w:hAnsi="Times New Roman"/>
          <w:sz w:val="24"/>
          <w:szCs w:val="24"/>
        </w:rPr>
        <w:t xml:space="preserve"> </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Роман-эпопея «Война и мир».</w:t>
      </w:r>
      <w:r w:rsidR="00DA787C">
        <w:rPr>
          <w:rFonts w:ascii="Times New Roman" w:hAnsi="Times New Roman"/>
          <w:sz w:val="24"/>
          <w:szCs w:val="24"/>
        </w:rPr>
        <w:t xml:space="preserve"> </w:t>
      </w:r>
      <w:r w:rsidRPr="00E00BD6">
        <w:rPr>
          <w:rFonts w:ascii="Times New Roman" w:hAnsi="Times New Roman"/>
          <w:sz w:val="24"/>
          <w:szCs w:val="24"/>
        </w:rPr>
        <w:t>История создания. Жанровое своеобразие романа. Особенности композиции, антитеза</w:t>
      </w:r>
      <w:r w:rsidR="00DA787C">
        <w:rPr>
          <w:rFonts w:ascii="Times New Roman" w:hAnsi="Times New Roman"/>
          <w:sz w:val="24"/>
          <w:szCs w:val="24"/>
        </w:rPr>
        <w:t xml:space="preserve"> </w:t>
      </w:r>
      <w:r w:rsidRPr="00E00BD6">
        <w:rPr>
          <w:rFonts w:ascii="Times New Roman" w:hAnsi="Times New Roman"/>
          <w:sz w:val="24"/>
          <w:szCs w:val="24"/>
        </w:rPr>
        <w:t>как центральный композиционный прием. Система образов в романе и нравственная</w:t>
      </w:r>
      <w:r w:rsidR="00DA787C">
        <w:rPr>
          <w:rFonts w:ascii="Times New Roman" w:hAnsi="Times New Roman"/>
          <w:sz w:val="24"/>
          <w:szCs w:val="24"/>
        </w:rPr>
        <w:t xml:space="preserve"> </w:t>
      </w:r>
      <w:r w:rsidRPr="00E00BD6">
        <w:rPr>
          <w:rFonts w:ascii="Times New Roman" w:hAnsi="Times New Roman"/>
          <w:sz w:val="24"/>
          <w:szCs w:val="24"/>
        </w:rPr>
        <w:t>концепция Толстого, его критерии оценки личности. Путь идейно-нравственных</w:t>
      </w:r>
      <w:r w:rsidR="00DA787C">
        <w:rPr>
          <w:rFonts w:ascii="Times New Roman" w:hAnsi="Times New Roman"/>
          <w:sz w:val="24"/>
          <w:szCs w:val="24"/>
        </w:rPr>
        <w:t xml:space="preserve"> </w:t>
      </w:r>
      <w:r w:rsidRPr="00E00BD6">
        <w:rPr>
          <w:rFonts w:ascii="Times New Roman" w:hAnsi="Times New Roman"/>
          <w:sz w:val="24"/>
          <w:szCs w:val="24"/>
        </w:rPr>
        <w:t>исканий князя Андрея Болконского и Пьера Безухова. Образ Платона Каратаева и</w:t>
      </w:r>
      <w:r w:rsidR="00DA787C">
        <w:rPr>
          <w:rFonts w:ascii="Times New Roman" w:hAnsi="Times New Roman"/>
          <w:sz w:val="24"/>
          <w:szCs w:val="24"/>
        </w:rPr>
        <w:t xml:space="preserve"> </w:t>
      </w:r>
      <w:r w:rsidRPr="00E00BD6">
        <w:rPr>
          <w:rFonts w:ascii="Times New Roman" w:hAnsi="Times New Roman"/>
          <w:sz w:val="24"/>
          <w:szCs w:val="24"/>
        </w:rPr>
        <w:t>авторская концепция “общей жизни”. Изображение светского общества. “Мысль</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lastRenderedPageBreak/>
        <w:t>народная” и “мысль семейная” в романе. Семейный уклад жизни Ростовых и</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Болконских. Наташа Ростова и княжна Марья как любимые героини Толстого. Роль</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эпилога. Тема войны в романе. Толстовская философия истории. Военные эпизоды в</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романе. Шенграбенское и Аустерлицкое сражения и изображение Отечественной</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войны 1812 г. Бородинское сражение как идейно-композиционный центр романа.</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Картины партизанской войны, значение образа Тихона Щербатого. Русский солдат в</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изображении Толстого. Проблема национального характера. Образы Тушина и</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Тимохина. Проблема истинного и ложного героизма. Кутузов и Наполеон как два</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нравственных полюса. Москва и Петербург в романе. Психологизм прозы Толстого.</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Приемы изображения душевного мира героев (“диалектики души”). Роль портрета,</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пейзажа, диалогов и внутренних монологов в романе. Смысл названия и поэтика</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романа-эпопеи. Художественные открытия Толстого и мировое значение творчества</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писателя.</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Сочинение по роману Л. Н. Толстого “Война и мир”.</w:t>
      </w:r>
    </w:p>
    <w:p w:rsidR="00E00BD6" w:rsidRPr="00E00BD6" w:rsidRDefault="00E00BD6" w:rsidP="0059705E">
      <w:pPr>
        <w:spacing w:after="0" w:line="240" w:lineRule="auto"/>
        <w:jc w:val="both"/>
        <w:rPr>
          <w:rFonts w:ascii="Times New Roman" w:hAnsi="Times New Roman"/>
          <w:b/>
          <w:sz w:val="24"/>
          <w:szCs w:val="24"/>
        </w:rPr>
      </w:pPr>
      <w:r w:rsidRPr="00E00BD6">
        <w:rPr>
          <w:rFonts w:ascii="Times New Roman" w:hAnsi="Times New Roman"/>
          <w:b/>
          <w:sz w:val="24"/>
          <w:szCs w:val="24"/>
        </w:rPr>
        <w:t>А. П. Чехов Жизнь и творчество.</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Рассказы: «Студент», «Ионыч», «Человек в футляре», «Дама с собачкой» (указанные</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рассказы являются обязательными для изучения).</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Рассказы: «Палата № 6», «Дом с мезонином» (возможен выбор двух других</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рассказов). Темы, сюжеты и проблематика чеховских рассказов. Традиция русской</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классической литературы в решении темы "маленького человека" и ее отражение в</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прозе Чехова. Тема пошлости и неизменности жизни. Проблема ответственности</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человека за свою судьбу. Утверждение красоты человеческих чувств и отношений,</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творческого труда как основы подлинной жизни. Тема любви в чеховской прозе.</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Психологизм прозы Чехова. Роль художественной детали, лаконизм повествования,</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чеховский пейзаж, скрытый лиризм, подтекст.</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Комедия «Вишневый сад». Особенности сюжета и конфликта пьесы. Система</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образов. Символический смысл образа вишневого сада. Тема прошлого, настоящего и</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будущего России в пьесе. Раневская и Гаев как представители уходящего в прошлое</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усадебного быта. Образ Лопахина, Пети Трофимова и Ани. Тип героя -"недотепы".</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Образы слуг (Яша, Дуняша, Фирс). Роль авторских ремарок в пьесе. Смысл финала.</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Особенности чеховского диалога. Символический подтекст пьесы. Своеобразие</w:t>
      </w:r>
    </w:p>
    <w:p w:rsidR="00E00BD6" w:rsidRPr="00E00BD6" w:rsidRDefault="00E00BD6" w:rsidP="0059705E">
      <w:pPr>
        <w:spacing w:after="0" w:line="240" w:lineRule="auto"/>
        <w:jc w:val="both"/>
        <w:rPr>
          <w:rFonts w:ascii="Times New Roman" w:hAnsi="Times New Roman"/>
          <w:sz w:val="24"/>
          <w:szCs w:val="24"/>
        </w:rPr>
      </w:pPr>
      <w:r w:rsidRPr="00E00BD6">
        <w:rPr>
          <w:rFonts w:ascii="Times New Roman" w:hAnsi="Times New Roman"/>
          <w:sz w:val="24"/>
          <w:szCs w:val="24"/>
        </w:rPr>
        <w:t>жанра. Новаторство Чехова-драматурга. Значение творческого наследия Чехова для</w:t>
      </w:r>
    </w:p>
    <w:p w:rsidR="00DB2BFC" w:rsidRDefault="00E00BD6" w:rsidP="0059705E">
      <w:pPr>
        <w:spacing w:after="0" w:line="240" w:lineRule="auto"/>
        <w:jc w:val="both"/>
        <w:rPr>
          <w:rFonts w:ascii="Arial" w:hAnsi="Arial" w:cs="Arial"/>
          <w:sz w:val="25"/>
          <w:szCs w:val="25"/>
        </w:rPr>
      </w:pPr>
      <w:r w:rsidRPr="00E00BD6">
        <w:rPr>
          <w:rFonts w:ascii="Times New Roman" w:hAnsi="Times New Roman"/>
          <w:sz w:val="24"/>
          <w:szCs w:val="24"/>
        </w:rPr>
        <w:t>мировой литературы и театра. Сочинение по творчеству А. П. Чехова.</w:t>
      </w:r>
      <w:r w:rsidR="00DB2BFC" w:rsidRPr="00DB2BFC">
        <w:rPr>
          <w:rFonts w:ascii="Arial" w:hAnsi="Arial" w:cs="Arial"/>
          <w:sz w:val="25"/>
          <w:szCs w:val="25"/>
        </w:rPr>
        <w:t xml:space="preserve"> </w:t>
      </w:r>
    </w:p>
    <w:p w:rsidR="00801C12" w:rsidRDefault="00801C12" w:rsidP="0059705E">
      <w:pPr>
        <w:spacing w:after="0" w:line="240" w:lineRule="auto"/>
        <w:jc w:val="both"/>
        <w:rPr>
          <w:rFonts w:ascii="Times New Roman" w:hAnsi="Times New Roman"/>
          <w:sz w:val="24"/>
          <w:szCs w:val="24"/>
        </w:rPr>
      </w:pPr>
      <w:r>
        <w:rPr>
          <w:rFonts w:ascii="Times New Roman" w:hAnsi="Times New Roman"/>
          <w:sz w:val="24"/>
          <w:szCs w:val="24"/>
        </w:rPr>
        <w:t>Сцениче</w:t>
      </w:r>
      <w:r w:rsidR="00DB2BFC" w:rsidRPr="00801C12">
        <w:rPr>
          <w:rFonts w:ascii="Times New Roman" w:hAnsi="Times New Roman"/>
          <w:sz w:val="24"/>
          <w:szCs w:val="24"/>
        </w:rPr>
        <w:t>ская судьба пьес Чехова на сценах России и мира.</w:t>
      </w:r>
    </w:p>
    <w:p w:rsidR="00801C12" w:rsidRDefault="00DB2BFC" w:rsidP="0059705E">
      <w:pPr>
        <w:spacing w:after="0" w:line="240" w:lineRule="auto"/>
        <w:jc w:val="both"/>
        <w:rPr>
          <w:rFonts w:ascii="Times New Roman" w:hAnsi="Times New Roman"/>
          <w:sz w:val="24"/>
          <w:szCs w:val="24"/>
        </w:rPr>
      </w:pPr>
      <w:r w:rsidRPr="00801C12">
        <w:rPr>
          <w:rFonts w:ascii="Times New Roman" w:hAnsi="Times New Roman"/>
          <w:sz w:val="24"/>
          <w:szCs w:val="24"/>
        </w:rPr>
        <w:t>Т е о р и я. Лирическая комедия. Своеобразие стиля Чехова.</w:t>
      </w:r>
    </w:p>
    <w:p w:rsidR="00801C12" w:rsidRPr="00801C12" w:rsidRDefault="00DB2BFC" w:rsidP="0059705E">
      <w:pPr>
        <w:spacing w:after="0" w:line="240" w:lineRule="auto"/>
        <w:jc w:val="both"/>
        <w:rPr>
          <w:rFonts w:ascii="Times New Roman" w:hAnsi="Times New Roman"/>
          <w:sz w:val="24"/>
          <w:szCs w:val="24"/>
        </w:rPr>
      </w:pPr>
      <w:r w:rsidRPr="00801C12">
        <w:rPr>
          <w:rFonts w:ascii="Times New Roman" w:hAnsi="Times New Roman"/>
          <w:sz w:val="24"/>
          <w:szCs w:val="24"/>
        </w:rPr>
        <w:t>М е т о д и к а. Пред</w:t>
      </w:r>
      <w:r w:rsidR="00733766">
        <w:rPr>
          <w:rFonts w:ascii="Times New Roman" w:hAnsi="Times New Roman"/>
          <w:sz w:val="24"/>
          <w:szCs w:val="24"/>
        </w:rPr>
        <w:t>ложите учащимся включиться в по</w:t>
      </w:r>
      <w:r w:rsidRPr="00801C12">
        <w:rPr>
          <w:rFonts w:ascii="Times New Roman" w:hAnsi="Times New Roman"/>
          <w:sz w:val="24"/>
          <w:szCs w:val="24"/>
        </w:rPr>
        <w:t>иск ответа на вопрос, котор</w:t>
      </w:r>
      <w:r w:rsidR="00733766">
        <w:rPr>
          <w:rFonts w:ascii="Times New Roman" w:hAnsi="Times New Roman"/>
          <w:sz w:val="24"/>
          <w:szCs w:val="24"/>
        </w:rPr>
        <w:t>ый пока не получил ответа: поче</w:t>
      </w:r>
      <w:r w:rsidRPr="00801C12">
        <w:rPr>
          <w:rFonts w:ascii="Times New Roman" w:hAnsi="Times New Roman"/>
          <w:sz w:val="24"/>
          <w:szCs w:val="24"/>
        </w:rPr>
        <w:t>му Чехов упорно настаивал на том, что «Вишневый сад» —комедия?</w:t>
      </w:r>
    </w:p>
    <w:p w:rsidR="00801C12" w:rsidRPr="00801C12" w:rsidRDefault="00DB2BFC" w:rsidP="0059705E">
      <w:pPr>
        <w:spacing w:after="0" w:line="240" w:lineRule="auto"/>
        <w:jc w:val="both"/>
        <w:rPr>
          <w:rFonts w:ascii="Times New Roman" w:hAnsi="Times New Roman"/>
          <w:b/>
          <w:sz w:val="24"/>
          <w:szCs w:val="24"/>
        </w:rPr>
      </w:pPr>
      <w:r w:rsidRPr="00801C12">
        <w:rPr>
          <w:rFonts w:ascii="Times New Roman" w:hAnsi="Times New Roman"/>
          <w:b/>
          <w:sz w:val="24"/>
          <w:szCs w:val="24"/>
        </w:rPr>
        <w:t>З</w:t>
      </w:r>
      <w:r w:rsidR="00A7032B" w:rsidRPr="00801C12">
        <w:rPr>
          <w:rFonts w:ascii="Times New Roman" w:hAnsi="Times New Roman"/>
          <w:b/>
          <w:sz w:val="24"/>
          <w:szCs w:val="24"/>
        </w:rPr>
        <w:t xml:space="preserve">арубежная литература </w:t>
      </w:r>
      <w:r w:rsidRPr="00801C12">
        <w:rPr>
          <w:rFonts w:ascii="Times New Roman" w:hAnsi="Times New Roman"/>
          <w:b/>
          <w:sz w:val="24"/>
          <w:szCs w:val="24"/>
        </w:rPr>
        <w:t xml:space="preserve">XIX </w:t>
      </w:r>
      <w:r w:rsidR="00A7032B" w:rsidRPr="00801C12">
        <w:rPr>
          <w:rFonts w:ascii="Times New Roman" w:hAnsi="Times New Roman"/>
          <w:b/>
          <w:sz w:val="24"/>
          <w:szCs w:val="24"/>
        </w:rPr>
        <w:t>века</w:t>
      </w:r>
    </w:p>
    <w:p w:rsidR="00801C12" w:rsidRDefault="00DB2BFC" w:rsidP="0059705E">
      <w:pPr>
        <w:spacing w:after="0" w:line="240" w:lineRule="auto"/>
        <w:jc w:val="both"/>
        <w:rPr>
          <w:rFonts w:ascii="Times New Roman" w:hAnsi="Times New Roman"/>
          <w:sz w:val="24"/>
          <w:szCs w:val="24"/>
        </w:rPr>
      </w:pPr>
      <w:r w:rsidRPr="00801C12">
        <w:rPr>
          <w:rFonts w:ascii="Times New Roman" w:hAnsi="Times New Roman"/>
          <w:sz w:val="24"/>
          <w:szCs w:val="24"/>
        </w:rPr>
        <w:t xml:space="preserve">Основные тенденции в развитии литературы второйполовины XIX в. </w:t>
      </w:r>
    </w:p>
    <w:p w:rsidR="00DB2BFC" w:rsidRPr="00801C12" w:rsidRDefault="00DB2BFC" w:rsidP="0059705E">
      <w:pPr>
        <w:spacing w:after="0" w:line="240" w:lineRule="auto"/>
        <w:jc w:val="both"/>
        <w:rPr>
          <w:rFonts w:ascii="Times New Roman" w:hAnsi="Times New Roman"/>
          <w:sz w:val="24"/>
          <w:szCs w:val="24"/>
        </w:rPr>
      </w:pPr>
      <w:r w:rsidRPr="00801C12">
        <w:rPr>
          <w:rFonts w:ascii="Times New Roman" w:hAnsi="Times New Roman"/>
          <w:sz w:val="24"/>
          <w:szCs w:val="24"/>
        </w:rPr>
        <w:t>Поздний романтизм. Ведущая роль реализ-ма. Символизм. Обзор творчества характерных для эпох</w:t>
      </w:r>
      <w:r w:rsidR="00801C12">
        <w:rPr>
          <w:rFonts w:ascii="Times New Roman" w:hAnsi="Times New Roman"/>
          <w:sz w:val="24"/>
          <w:szCs w:val="24"/>
        </w:rPr>
        <w:t xml:space="preserve">  </w:t>
      </w:r>
      <w:r w:rsidRPr="00801C12">
        <w:rPr>
          <w:rFonts w:ascii="Times New Roman" w:hAnsi="Times New Roman"/>
          <w:sz w:val="24"/>
          <w:szCs w:val="24"/>
        </w:rPr>
        <w:t>и</w:t>
      </w:r>
      <w:r w:rsidR="00801C12">
        <w:rPr>
          <w:rFonts w:ascii="Times New Roman" w:hAnsi="Times New Roman"/>
          <w:sz w:val="24"/>
          <w:szCs w:val="24"/>
        </w:rPr>
        <w:t xml:space="preserve"> </w:t>
      </w:r>
      <w:r w:rsidRPr="00801C12">
        <w:rPr>
          <w:rFonts w:ascii="Times New Roman" w:hAnsi="Times New Roman"/>
          <w:sz w:val="24"/>
          <w:szCs w:val="24"/>
        </w:rPr>
        <w:t>писателей.Э. Т.А. Гофман. Связь р</w:t>
      </w:r>
      <w:r w:rsidR="00801C12">
        <w:rPr>
          <w:rFonts w:ascii="Times New Roman" w:hAnsi="Times New Roman"/>
          <w:sz w:val="24"/>
          <w:szCs w:val="24"/>
        </w:rPr>
        <w:t>еального и фантастического в ро</w:t>
      </w:r>
      <w:r w:rsidRPr="00801C12">
        <w:rPr>
          <w:rFonts w:ascii="Times New Roman" w:hAnsi="Times New Roman"/>
          <w:sz w:val="24"/>
          <w:szCs w:val="24"/>
        </w:rPr>
        <w:t>мантических произведен</w:t>
      </w:r>
      <w:r w:rsidR="00801C12">
        <w:rPr>
          <w:rFonts w:ascii="Times New Roman" w:hAnsi="Times New Roman"/>
          <w:sz w:val="24"/>
          <w:szCs w:val="24"/>
        </w:rPr>
        <w:t>иях Гофмана. «Двоемирие» в отра</w:t>
      </w:r>
      <w:r w:rsidRPr="00801C12">
        <w:rPr>
          <w:rFonts w:ascii="Times New Roman" w:hAnsi="Times New Roman"/>
          <w:sz w:val="24"/>
          <w:szCs w:val="24"/>
        </w:rPr>
        <w:t>жении действительности. «Серапионовы братья». «Щ е л-к у н ч и к». Герои и события в его произведениях.Ч. Диккенс. «Записки Пиквикского клуба».История создания романа. Англия на его страницах. Герои исобытия. Смех как способ демонстрации оптимизма. Реаль-ность и фантастика на страницах писателя-реалиста.</w:t>
      </w:r>
    </w:p>
    <w:p w:rsidR="00801C12" w:rsidRDefault="00DB2BFC" w:rsidP="0059705E">
      <w:pPr>
        <w:spacing w:after="0" w:line="240" w:lineRule="auto"/>
        <w:jc w:val="both"/>
        <w:rPr>
          <w:rFonts w:ascii="Times New Roman" w:hAnsi="Times New Roman"/>
          <w:sz w:val="24"/>
          <w:szCs w:val="24"/>
        </w:rPr>
      </w:pPr>
      <w:r w:rsidRPr="00801C12">
        <w:rPr>
          <w:rFonts w:ascii="Times New Roman" w:hAnsi="Times New Roman"/>
          <w:sz w:val="24"/>
          <w:szCs w:val="24"/>
        </w:rPr>
        <w:t xml:space="preserve">О. де Бальзак. «Человеческая комедия» великого реалис-та. «Г о б с е к». Тема власти денег. Реалистическое мастер-ство писателя.В. Гюго. «Собор Парижской Богоматери». Пи-сатель </w:t>
      </w:r>
      <w:r w:rsidRPr="00801C12">
        <w:rPr>
          <w:rFonts w:ascii="Times New Roman" w:hAnsi="Times New Roman"/>
          <w:sz w:val="24"/>
          <w:szCs w:val="24"/>
        </w:rPr>
        <w:lastRenderedPageBreak/>
        <w:t>как глава французского романтизма. Главные героиромана: Эсмеральда, Квазимодо, Клод Фролло. Народ в ро-мане. Образ собора и его роль в романе.Э. А. По. «Золотой жук». Динамичность сюжета.Острая характерность облика и поведения героев. Эдгар Покак основоположник жанра детективной новеллы.Г. де Мопассан. «О ж е р е л ь е». Грустные раздумья ав-тора о несправедливости мира. Мечты героев и их неосу-ществимость. Тонкость психологического анализа.Г. Ибсен. «К у к о л ь н ы й д о м». Образ героини. Вопрос</w:t>
      </w:r>
      <w:r w:rsidR="00801C12">
        <w:rPr>
          <w:rFonts w:ascii="Times New Roman" w:hAnsi="Times New Roman"/>
          <w:sz w:val="24"/>
          <w:szCs w:val="24"/>
        </w:rPr>
        <w:t xml:space="preserve"> </w:t>
      </w:r>
      <w:r w:rsidRPr="00801C12">
        <w:rPr>
          <w:rFonts w:ascii="Times New Roman" w:hAnsi="Times New Roman"/>
          <w:sz w:val="24"/>
          <w:szCs w:val="24"/>
        </w:rPr>
        <w:t>о правах женщины. Свое</w:t>
      </w:r>
      <w:r w:rsidR="00801C12">
        <w:rPr>
          <w:rFonts w:ascii="Times New Roman" w:hAnsi="Times New Roman"/>
          <w:sz w:val="24"/>
          <w:szCs w:val="24"/>
        </w:rPr>
        <w:t>образие «драм идей» как социаль</w:t>
      </w:r>
      <w:r w:rsidRPr="00801C12">
        <w:rPr>
          <w:rFonts w:ascii="Times New Roman" w:hAnsi="Times New Roman"/>
          <w:sz w:val="24"/>
          <w:szCs w:val="24"/>
        </w:rPr>
        <w:t>но-психологических драм.А. Рембо. «П ь я н ы й к о р а б л ь». Пафос отрицания</w:t>
      </w:r>
      <w:r w:rsidR="00801C12">
        <w:rPr>
          <w:rFonts w:ascii="Times New Roman" w:hAnsi="Times New Roman"/>
          <w:sz w:val="24"/>
          <w:szCs w:val="24"/>
        </w:rPr>
        <w:t xml:space="preserve"> ус</w:t>
      </w:r>
      <w:r w:rsidRPr="00801C12">
        <w:rPr>
          <w:rFonts w:ascii="Times New Roman" w:hAnsi="Times New Roman"/>
          <w:sz w:val="24"/>
          <w:szCs w:val="24"/>
        </w:rPr>
        <w:t>тоявшихся норм. Символические образы в стихотворении.</w:t>
      </w:r>
    </w:p>
    <w:p w:rsidR="00561C64" w:rsidRPr="00801C12" w:rsidRDefault="00DB2BFC" w:rsidP="0059705E">
      <w:pPr>
        <w:spacing w:after="0" w:line="240" w:lineRule="auto"/>
        <w:jc w:val="both"/>
        <w:rPr>
          <w:rFonts w:ascii="Times New Roman" w:hAnsi="Times New Roman"/>
          <w:sz w:val="24"/>
          <w:szCs w:val="24"/>
        </w:rPr>
      </w:pPr>
      <w:r w:rsidRPr="00801C12">
        <w:rPr>
          <w:rFonts w:ascii="Times New Roman" w:hAnsi="Times New Roman"/>
          <w:sz w:val="24"/>
          <w:szCs w:val="24"/>
        </w:rPr>
        <w:t>Т е о р и я. Социально</w:t>
      </w:r>
      <w:r w:rsidR="00801C12">
        <w:rPr>
          <w:rFonts w:ascii="Times New Roman" w:hAnsi="Times New Roman"/>
          <w:sz w:val="24"/>
          <w:szCs w:val="24"/>
        </w:rPr>
        <w:t>-психологическая драма. Психоло</w:t>
      </w:r>
      <w:r w:rsidRPr="00801C12">
        <w:rPr>
          <w:rFonts w:ascii="Times New Roman" w:hAnsi="Times New Roman"/>
          <w:sz w:val="24"/>
          <w:szCs w:val="24"/>
        </w:rPr>
        <w:t>гизм.М е т о д и к а. Знакомство с зарубежной литературой воз-можно и в форме обзора, и как последовательное изучение</w:t>
      </w:r>
      <w:r w:rsidR="00801C12">
        <w:rPr>
          <w:rFonts w:ascii="Times New Roman" w:hAnsi="Times New Roman"/>
          <w:sz w:val="24"/>
          <w:szCs w:val="24"/>
        </w:rPr>
        <w:t xml:space="preserve"> </w:t>
      </w:r>
      <w:r w:rsidRPr="00801C12">
        <w:rPr>
          <w:rFonts w:ascii="Times New Roman" w:hAnsi="Times New Roman"/>
          <w:sz w:val="24"/>
          <w:szCs w:val="24"/>
        </w:rPr>
        <w:t>одной-двух монографических т</w:t>
      </w:r>
      <w:r w:rsidR="00801C12">
        <w:rPr>
          <w:rFonts w:ascii="Times New Roman" w:hAnsi="Times New Roman"/>
          <w:sz w:val="24"/>
          <w:szCs w:val="24"/>
        </w:rPr>
        <w:t>ем, следующих за общим обз</w:t>
      </w:r>
      <w:r w:rsidRPr="00801C12">
        <w:rPr>
          <w:rFonts w:ascii="Times New Roman" w:hAnsi="Times New Roman"/>
          <w:sz w:val="24"/>
          <w:szCs w:val="24"/>
        </w:rPr>
        <w:t>ором. При этом целесообр</w:t>
      </w:r>
      <w:r w:rsidR="00801C12">
        <w:rPr>
          <w:rFonts w:ascii="Times New Roman" w:hAnsi="Times New Roman"/>
          <w:sz w:val="24"/>
          <w:szCs w:val="24"/>
        </w:rPr>
        <w:t>азно использовать сведения о по</w:t>
      </w:r>
      <w:r w:rsidRPr="00801C12">
        <w:rPr>
          <w:rFonts w:ascii="Times New Roman" w:hAnsi="Times New Roman"/>
          <w:sz w:val="24"/>
          <w:szCs w:val="24"/>
        </w:rPr>
        <w:t>пулярности данных авторо</w:t>
      </w:r>
      <w:r w:rsidR="00801C12">
        <w:rPr>
          <w:rFonts w:ascii="Times New Roman" w:hAnsi="Times New Roman"/>
          <w:sz w:val="24"/>
          <w:szCs w:val="24"/>
        </w:rPr>
        <w:t>в и произведений у русских чита</w:t>
      </w:r>
      <w:r w:rsidRPr="00801C12">
        <w:rPr>
          <w:rFonts w:ascii="Times New Roman" w:hAnsi="Times New Roman"/>
          <w:sz w:val="24"/>
          <w:szCs w:val="24"/>
        </w:rPr>
        <w:t>телей, а при обращении к драматургии — о постановках на</w:t>
      </w:r>
      <w:r w:rsidR="00801C12">
        <w:rPr>
          <w:rFonts w:ascii="Times New Roman" w:hAnsi="Times New Roman"/>
          <w:sz w:val="24"/>
          <w:szCs w:val="24"/>
        </w:rPr>
        <w:t xml:space="preserve"> </w:t>
      </w:r>
      <w:r w:rsidRPr="00801C12">
        <w:rPr>
          <w:rFonts w:ascii="Times New Roman" w:hAnsi="Times New Roman"/>
          <w:sz w:val="24"/>
          <w:szCs w:val="24"/>
        </w:rPr>
        <w:t>русской сцене</w:t>
      </w:r>
    </w:p>
    <w:p w:rsidR="00DB2BFC" w:rsidRDefault="00DB2BFC" w:rsidP="0059705E">
      <w:pPr>
        <w:autoSpaceDE w:val="0"/>
        <w:autoSpaceDN w:val="0"/>
        <w:adjustRightInd w:val="0"/>
        <w:spacing w:after="0" w:line="240" w:lineRule="auto"/>
        <w:ind w:firstLine="567"/>
        <w:jc w:val="both"/>
        <w:rPr>
          <w:rFonts w:ascii="Times New Roman" w:eastAsia="TimesNewRoman" w:hAnsi="Times New Roman"/>
          <w:b/>
        </w:rPr>
      </w:pPr>
    </w:p>
    <w:p w:rsidR="00AF3EE7" w:rsidRPr="00A7032B" w:rsidRDefault="00442F58" w:rsidP="00A7032B">
      <w:pPr>
        <w:autoSpaceDE w:val="0"/>
        <w:autoSpaceDN w:val="0"/>
        <w:adjustRightInd w:val="0"/>
        <w:spacing w:after="0" w:line="240" w:lineRule="auto"/>
        <w:ind w:firstLine="567"/>
        <w:jc w:val="center"/>
        <w:rPr>
          <w:rFonts w:ascii="Times New Roman" w:hAnsi="Times New Roman"/>
          <w:b/>
          <w:sz w:val="24"/>
          <w:szCs w:val="24"/>
        </w:rPr>
      </w:pPr>
      <w:r w:rsidRPr="00C36BA6">
        <w:rPr>
          <w:rFonts w:ascii="Times New Roman" w:eastAsia="TimesNewRoman" w:hAnsi="Times New Roman"/>
          <w:b/>
        </w:rPr>
        <w:t>Тематическое планировани</w:t>
      </w:r>
      <w:r w:rsidR="00A7032B">
        <w:rPr>
          <w:rFonts w:ascii="Times New Roman" w:eastAsia="TimesNewRoman" w:hAnsi="Times New Roman"/>
          <w:b/>
        </w:rPr>
        <w:t>е</w:t>
      </w:r>
      <w:r>
        <w:rPr>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0"/>
        <w:gridCol w:w="13"/>
        <w:gridCol w:w="6430"/>
        <w:gridCol w:w="2019"/>
      </w:tblGrid>
      <w:tr w:rsidR="00AF3EE7" w:rsidRPr="000A2B27" w:rsidTr="00AF3EE7">
        <w:trPr>
          <w:trHeight w:val="210"/>
        </w:trPr>
        <w:tc>
          <w:tcPr>
            <w:tcW w:w="860" w:type="dxa"/>
            <w:shd w:val="clear" w:color="auto" w:fill="auto"/>
            <w:vAlign w:val="center"/>
          </w:tcPr>
          <w:p w:rsidR="00AF3EE7" w:rsidRPr="0034738E" w:rsidRDefault="00AF3EE7" w:rsidP="00EB716C">
            <w:pPr>
              <w:spacing w:after="0" w:line="240" w:lineRule="auto"/>
              <w:jc w:val="center"/>
              <w:rPr>
                <w:rFonts w:ascii="Times New Roman" w:hAnsi="Times New Roman"/>
              </w:rPr>
            </w:pPr>
            <w:r w:rsidRPr="0034738E">
              <w:rPr>
                <w:rFonts w:ascii="Times New Roman" w:hAnsi="Times New Roman"/>
              </w:rPr>
              <w:t>№</w:t>
            </w:r>
          </w:p>
        </w:tc>
        <w:tc>
          <w:tcPr>
            <w:tcW w:w="6443" w:type="dxa"/>
            <w:gridSpan w:val="2"/>
            <w:shd w:val="clear" w:color="auto" w:fill="auto"/>
            <w:vAlign w:val="center"/>
          </w:tcPr>
          <w:p w:rsidR="00AF3EE7" w:rsidRPr="0034738E" w:rsidRDefault="00AF3EE7" w:rsidP="00EB716C">
            <w:pPr>
              <w:spacing w:after="0" w:line="240" w:lineRule="auto"/>
              <w:jc w:val="center"/>
              <w:rPr>
                <w:rFonts w:ascii="Times New Roman" w:hAnsi="Times New Roman"/>
              </w:rPr>
            </w:pPr>
            <w:r w:rsidRPr="0034738E">
              <w:rPr>
                <w:rFonts w:ascii="Times New Roman" w:hAnsi="Times New Roman"/>
              </w:rPr>
              <w:t>Тема</w:t>
            </w:r>
          </w:p>
        </w:tc>
        <w:tc>
          <w:tcPr>
            <w:tcW w:w="2019" w:type="dxa"/>
            <w:vAlign w:val="center"/>
          </w:tcPr>
          <w:p w:rsidR="00AF3EE7" w:rsidRPr="0034738E" w:rsidRDefault="00AF3EE7" w:rsidP="00EB716C">
            <w:pPr>
              <w:spacing w:after="0" w:line="240" w:lineRule="auto"/>
              <w:jc w:val="center"/>
              <w:rPr>
                <w:rFonts w:ascii="Times New Roman" w:hAnsi="Times New Roman"/>
              </w:rPr>
            </w:pPr>
            <w:r>
              <w:rPr>
                <w:rFonts w:ascii="Times New Roman" w:hAnsi="Times New Roman"/>
              </w:rPr>
              <w:t>Количест</w:t>
            </w:r>
            <w:r w:rsidRPr="0034738E">
              <w:rPr>
                <w:rFonts w:ascii="Times New Roman" w:hAnsi="Times New Roman"/>
              </w:rPr>
              <w:t>во часов</w:t>
            </w:r>
          </w:p>
        </w:tc>
      </w:tr>
      <w:tr w:rsidR="00AF3EE7" w:rsidRPr="000A2B27" w:rsidTr="00AF3EE7">
        <w:tblPrEx>
          <w:tblLook w:val="01E0"/>
        </w:tblPrEx>
        <w:tc>
          <w:tcPr>
            <w:tcW w:w="873" w:type="dxa"/>
            <w:gridSpan w:val="2"/>
            <w:tcBorders>
              <w:top w:val="single" w:sz="4" w:space="0" w:color="auto"/>
              <w:left w:val="single" w:sz="4" w:space="0" w:color="auto"/>
              <w:bottom w:val="single" w:sz="4" w:space="0" w:color="auto"/>
              <w:right w:val="single" w:sz="4" w:space="0" w:color="auto"/>
            </w:tcBorders>
          </w:tcPr>
          <w:p w:rsidR="00AF3EE7" w:rsidRPr="000A2B27" w:rsidRDefault="00AF3EE7" w:rsidP="00EB716C">
            <w:pPr>
              <w:spacing w:after="0" w:line="240" w:lineRule="auto"/>
              <w:rPr>
                <w:rFonts w:ascii="Times New Roman" w:hAnsi="Times New Roman"/>
                <w:sz w:val="24"/>
                <w:szCs w:val="24"/>
              </w:rPr>
            </w:pPr>
            <w:r w:rsidRPr="000A2B27">
              <w:rPr>
                <w:rFonts w:ascii="Times New Roman" w:hAnsi="Times New Roman"/>
                <w:sz w:val="24"/>
                <w:szCs w:val="24"/>
              </w:rPr>
              <w:t>1.</w:t>
            </w:r>
          </w:p>
        </w:tc>
        <w:tc>
          <w:tcPr>
            <w:tcW w:w="6430" w:type="dxa"/>
            <w:tcBorders>
              <w:top w:val="single" w:sz="4" w:space="0" w:color="auto"/>
              <w:left w:val="single" w:sz="4" w:space="0" w:color="auto"/>
              <w:bottom w:val="single" w:sz="4" w:space="0" w:color="auto"/>
              <w:right w:val="single" w:sz="4" w:space="0" w:color="auto"/>
            </w:tcBorders>
          </w:tcPr>
          <w:p w:rsidR="00AF3EE7" w:rsidRPr="000A2B27" w:rsidRDefault="00AF3EE7" w:rsidP="00EB716C">
            <w:pPr>
              <w:spacing w:after="0" w:line="240" w:lineRule="auto"/>
              <w:rPr>
                <w:rFonts w:ascii="Times New Roman" w:hAnsi="Times New Roman"/>
                <w:sz w:val="24"/>
                <w:szCs w:val="24"/>
              </w:rPr>
            </w:pPr>
            <w:r w:rsidRPr="000A2B27">
              <w:rPr>
                <w:rFonts w:ascii="Times New Roman" w:hAnsi="Times New Roman"/>
                <w:sz w:val="24"/>
                <w:szCs w:val="24"/>
              </w:rPr>
              <w:t xml:space="preserve">Введение </w:t>
            </w:r>
          </w:p>
        </w:tc>
        <w:tc>
          <w:tcPr>
            <w:tcW w:w="2019" w:type="dxa"/>
            <w:tcBorders>
              <w:top w:val="single" w:sz="4" w:space="0" w:color="auto"/>
              <w:left w:val="single" w:sz="4" w:space="0" w:color="auto"/>
              <w:bottom w:val="single" w:sz="4" w:space="0" w:color="auto"/>
              <w:right w:val="single" w:sz="4" w:space="0" w:color="auto"/>
            </w:tcBorders>
          </w:tcPr>
          <w:p w:rsidR="00AF3EE7" w:rsidRPr="00AF3EE7" w:rsidRDefault="00AF3EE7" w:rsidP="00EB716C">
            <w:pPr>
              <w:spacing w:after="0" w:line="240" w:lineRule="auto"/>
              <w:rPr>
                <w:rFonts w:ascii="Times New Roman" w:hAnsi="Times New Roman"/>
                <w:sz w:val="24"/>
                <w:szCs w:val="24"/>
              </w:rPr>
            </w:pPr>
            <w:r w:rsidRPr="00AF3EE7">
              <w:rPr>
                <w:rFonts w:ascii="Times New Roman" w:hAnsi="Times New Roman"/>
                <w:sz w:val="24"/>
                <w:szCs w:val="24"/>
              </w:rPr>
              <w:t>3</w:t>
            </w:r>
          </w:p>
        </w:tc>
      </w:tr>
      <w:tr w:rsidR="00AF3EE7" w:rsidRPr="000A2B27" w:rsidTr="00AF3EE7">
        <w:tblPrEx>
          <w:tblLook w:val="01E0"/>
        </w:tblPrEx>
        <w:tc>
          <w:tcPr>
            <w:tcW w:w="873" w:type="dxa"/>
            <w:gridSpan w:val="2"/>
            <w:tcBorders>
              <w:top w:val="single" w:sz="4" w:space="0" w:color="auto"/>
              <w:left w:val="single" w:sz="4" w:space="0" w:color="auto"/>
              <w:bottom w:val="single" w:sz="4" w:space="0" w:color="auto"/>
              <w:right w:val="single" w:sz="4" w:space="0" w:color="auto"/>
            </w:tcBorders>
          </w:tcPr>
          <w:p w:rsidR="00AF3EE7" w:rsidRPr="000A2B27" w:rsidRDefault="00AF3EE7" w:rsidP="00EB716C">
            <w:pPr>
              <w:spacing w:after="0" w:line="240" w:lineRule="auto"/>
              <w:rPr>
                <w:rFonts w:ascii="Times New Roman" w:hAnsi="Times New Roman"/>
                <w:sz w:val="24"/>
                <w:szCs w:val="24"/>
              </w:rPr>
            </w:pPr>
            <w:r w:rsidRPr="000A2B27">
              <w:rPr>
                <w:rFonts w:ascii="Times New Roman" w:hAnsi="Times New Roman"/>
                <w:sz w:val="24"/>
                <w:szCs w:val="24"/>
              </w:rPr>
              <w:t>2.</w:t>
            </w:r>
          </w:p>
        </w:tc>
        <w:tc>
          <w:tcPr>
            <w:tcW w:w="6430" w:type="dxa"/>
            <w:tcBorders>
              <w:top w:val="single" w:sz="4" w:space="0" w:color="auto"/>
              <w:left w:val="single" w:sz="4" w:space="0" w:color="auto"/>
              <w:bottom w:val="single" w:sz="4" w:space="0" w:color="auto"/>
              <w:right w:val="single" w:sz="4" w:space="0" w:color="auto"/>
            </w:tcBorders>
          </w:tcPr>
          <w:p w:rsidR="00AF3EE7" w:rsidRPr="000A2B27" w:rsidRDefault="00AF3EE7" w:rsidP="00EB716C">
            <w:pPr>
              <w:spacing w:after="0" w:line="240" w:lineRule="auto"/>
              <w:rPr>
                <w:rFonts w:ascii="Times New Roman" w:hAnsi="Times New Roman"/>
                <w:sz w:val="24"/>
                <w:szCs w:val="24"/>
              </w:rPr>
            </w:pPr>
            <w:r w:rsidRPr="000A2B27">
              <w:rPr>
                <w:rFonts w:ascii="Times New Roman" w:hAnsi="Times New Roman"/>
                <w:sz w:val="24"/>
                <w:szCs w:val="24"/>
              </w:rPr>
              <w:t xml:space="preserve">Русская литература 1-й половины </w:t>
            </w:r>
            <w:r w:rsidRPr="000A2B27">
              <w:rPr>
                <w:rFonts w:ascii="Times New Roman" w:hAnsi="Times New Roman"/>
                <w:sz w:val="24"/>
                <w:szCs w:val="24"/>
                <w:lang w:val="en-US"/>
              </w:rPr>
              <w:t>XIX</w:t>
            </w:r>
            <w:r w:rsidRPr="000A2B27">
              <w:rPr>
                <w:rFonts w:ascii="Times New Roman" w:hAnsi="Times New Roman"/>
                <w:sz w:val="24"/>
                <w:szCs w:val="24"/>
              </w:rPr>
              <w:t xml:space="preserve"> века </w:t>
            </w:r>
          </w:p>
        </w:tc>
        <w:tc>
          <w:tcPr>
            <w:tcW w:w="2019" w:type="dxa"/>
            <w:tcBorders>
              <w:top w:val="single" w:sz="4" w:space="0" w:color="auto"/>
              <w:left w:val="single" w:sz="4" w:space="0" w:color="auto"/>
              <w:bottom w:val="single" w:sz="4" w:space="0" w:color="auto"/>
              <w:right w:val="single" w:sz="4" w:space="0" w:color="auto"/>
            </w:tcBorders>
          </w:tcPr>
          <w:p w:rsidR="00AF3EE7" w:rsidRPr="00AF3EE7" w:rsidRDefault="00AF3EE7" w:rsidP="00EB716C">
            <w:pPr>
              <w:spacing w:after="0" w:line="240" w:lineRule="auto"/>
              <w:rPr>
                <w:rFonts w:ascii="Times New Roman" w:hAnsi="Times New Roman"/>
                <w:sz w:val="24"/>
                <w:szCs w:val="24"/>
              </w:rPr>
            </w:pPr>
            <w:r w:rsidRPr="00AF3EE7">
              <w:rPr>
                <w:rFonts w:ascii="Times New Roman" w:hAnsi="Times New Roman"/>
                <w:sz w:val="24"/>
                <w:szCs w:val="24"/>
              </w:rPr>
              <w:t>15</w:t>
            </w:r>
          </w:p>
        </w:tc>
      </w:tr>
      <w:tr w:rsidR="00AF3EE7" w:rsidRPr="000A2B27" w:rsidTr="00AF3EE7">
        <w:tblPrEx>
          <w:tblLook w:val="01E0"/>
        </w:tblPrEx>
        <w:tc>
          <w:tcPr>
            <w:tcW w:w="873" w:type="dxa"/>
            <w:gridSpan w:val="2"/>
            <w:tcBorders>
              <w:top w:val="single" w:sz="4" w:space="0" w:color="auto"/>
              <w:left w:val="single" w:sz="4" w:space="0" w:color="auto"/>
              <w:bottom w:val="single" w:sz="4" w:space="0" w:color="auto"/>
              <w:right w:val="single" w:sz="4" w:space="0" w:color="auto"/>
            </w:tcBorders>
          </w:tcPr>
          <w:p w:rsidR="00AF3EE7" w:rsidRPr="000A2B27" w:rsidRDefault="00AF3EE7" w:rsidP="00EB716C">
            <w:pPr>
              <w:spacing w:after="0" w:line="240" w:lineRule="auto"/>
              <w:rPr>
                <w:rFonts w:ascii="Times New Roman" w:hAnsi="Times New Roman"/>
                <w:sz w:val="24"/>
                <w:szCs w:val="24"/>
              </w:rPr>
            </w:pPr>
            <w:r w:rsidRPr="000A2B27">
              <w:rPr>
                <w:rFonts w:ascii="Times New Roman" w:hAnsi="Times New Roman"/>
                <w:sz w:val="24"/>
                <w:szCs w:val="24"/>
              </w:rPr>
              <w:t>3.</w:t>
            </w:r>
          </w:p>
        </w:tc>
        <w:tc>
          <w:tcPr>
            <w:tcW w:w="6430" w:type="dxa"/>
            <w:tcBorders>
              <w:top w:val="single" w:sz="4" w:space="0" w:color="auto"/>
              <w:left w:val="single" w:sz="4" w:space="0" w:color="auto"/>
              <w:bottom w:val="single" w:sz="4" w:space="0" w:color="auto"/>
              <w:right w:val="single" w:sz="4" w:space="0" w:color="auto"/>
            </w:tcBorders>
          </w:tcPr>
          <w:p w:rsidR="00AF3EE7" w:rsidRPr="000A2B27" w:rsidRDefault="00AF3EE7" w:rsidP="00EB716C">
            <w:pPr>
              <w:spacing w:after="0" w:line="240" w:lineRule="auto"/>
              <w:rPr>
                <w:rFonts w:ascii="Times New Roman" w:hAnsi="Times New Roman"/>
                <w:sz w:val="24"/>
                <w:szCs w:val="24"/>
              </w:rPr>
            </w:pPr>
            <w:r w:rsidRPr="000A2B27">
              <w:rPr>
                <w:rFonts w:ascii="Times New Roman" w:hAnsi="Times New Roman"/>
                <w:sz w:val="24"/>
                <w:szCs w:val="24"/>
              </w:rPr>
              <w:t xml:space="preserve">Русская литература второй половины </w:t>
            </w:r>
            <w:r w:rsidRPr="000A2B27">
              <w:rPr>
                <w:rFonts w:ascii="Times New Roman" w:hAnsi="Times New Roman"/>
                <w:sz w:val="24"/>
                <w:szCs w:val="24"/>
                <w:lang w:val="en-US"/>
              </w:rPr>
              <w:t>XIX</w:t>
            </w:r>
            <w:r w:rsidRPr="000A2B27">
              <w:rPr>
                <w:rFonts w:ascii="Times New Roman" w:hAnsi="Times New Roman"/>
                <w:sz w:val="24"/>
                <w:szCs w:val="24"/>
              </w:rPr>
              <w:t xml:space="preserve"> в.</w:t>
            </w:r>
          </w:p>
        </w:tc>
        <w:tc>
          <w:tcPr>
            <w:tcW w:w="2019" w:type="dxa"/>
            <w:tcBorders>
              <w:top w:val="single" w:sz="4" w:space="0" w:color="auto"/>
              <w:left w:val="single" w:sz="4" w:space="0" w:color="auto"/>
              <w:bottom w:val="single" w:sz="4" w:space="0" w:color="auto"/>
              <w:right w:val="single" w:sz="4" w:space="0" w:color="auto"/>
            </w:tcBorders>
          </w:tcPr>
          <w:p w:rsidR="00AF3EE7" w:rsidRPr="00AF3EE7" w:rsidRDefault="00AF3EE7" w:rsidP="00EB716C">
            <w:pPr>
              <w:spacing w:after="0" w:line="240" w:lineRule="auto"/>
              <w:rPr>
                <w:rFonts w:ascii="Times New Roman" w:hAnsi="Times New Roman"/>
                <w:sz w:val="24"/>
                <w:szCs w:val="24"/>
              </w:rPr>
            </w:pPr>
            <w:r w:rsidRPr="00AF3EE7">
              <w:rPr>
                <w:rFonts w:ascii="Times New Roman" w:hAnsi="Times New Roman"/>
                <w:sz w:val="24"/>
                <w:szCs w:val="24"/>
              </w:rPr>
              <w:t>82</w:t>
            </w:r>
          </w:p>
        </w:tc>
      </w:tr>
      <w:tr w:rsidR="00AF3EE7" w:rsidRPr="000A2B27" w:rsidTr="00AF3EE7">
        <w:tblPrEx>
          <w:tblLook w:val="01E0"/>
        </w:tblPrEx>
        <w:tc>
          <w:tcPr>
            <w:tcW w:w="873" w:type="dxa"/>
            <w:gridSpan w:val="2"/>
            <w:tcBorders>
              <w:top w:val="single" w:sz="4" w:space="0" w:color="auto"/>
              <w:left w:val="single" w:sz="4" w:space="0" w:color="auto"/>
              <w:bottom w:val="single" w:sz="4" w:space="0" w:color="auto"/>
              <w:right w:val="single" w:sz="4" w:space="0" w:color="auto"/>
            </w:tcBorders>
          </w:tcPr>
          <w:p w:rsidR="00AF3EE7" w:rsidRPr="000A2B27" w:rsidRDefault="00AF3EE7" w:rsidP="00EB716C">
            <w:pPr>
              <w:spacing w:after="0" w:line="240" w:lineRule="auto"/>
              <w:rPr>
                <w:rFonts w:ascii="Times New Roman" w:hAnsi="Times New Roman"/>
                <w:sz w:val="24"/>
                <w:szCs w:val="24"/>
              </w:rPr>
            </w:pPr>
          </w:p>
        </w:tc>
        <w:tc>
          <w:tcPr>
            <w:tcW w:w="6430" w:type="dxa"/>
            <w:tcBorders>
              <w:top w:val="single" w:sz="4" w:space="0" w:color="auto"/>
              <w:left w:val="single" w:sz="4" w:space="0" w:color="auto"/>
              <w:bottom w:val="single" w:sz="4" w:space="0" w:color="auto"/>
              <w:right w:val="single" w:sz="4" w:space="0" w:color="auto"/>
            </w:tcBorders>
          </w:tcPr>
          <w:p w:rsidR="00AF3EE7" w:rsidRPr="000A2B27" w:rsidRDefault="00AF3EE7" w:rsidP="00E05E64">
            <w:pPr>
              <w:numPr>
                <w:ilvl w:val="2"/>
                <w:numId w:val="403"/>
              </w:numPr>
              <w:tabs>
                <w:tab w:val="left" w:pos="1831"/>
              </w:tabs>
              <w:spacing w:after="0" w:line="240" w:lineRule="auto"/>
              <w:rPr>
                <w:rFonts w:ascii="Times New Roman" w:hAnsi="Times New Roman"/>
                <w:sz w:val="24"/>
                <w:szCs w:val="24"/>
              </w:rPr>
            </w:pPr>
            <w:r w:rsidRPr="000A2B27">
              <w:rPr>
                <w:rFonts w:ascii="Times New Roman" w:hAnsi="Times New Roman"/>
                <w:sz w:val="24"/>
                <w:szCs w:val="24"/>
              </w:rPr>
              <w:t>Творчество А.Н. Островского (8 ч).</w:t>
            </w:r>
          </w:p>
        </w:tc>
        <w:tc>
          <w:tcPr>
            <w:tcW w:w="2019" w:type="dxa"/>
            <w:tcBorders>
              <w:top w:val="single" w:sz="4" w:space="0" w:color="auto"/>
              <w:left w:val="single" w:sz="4" w:space="0" w:color="auto"/>
              <w:bottom w:val="single" w:sz="4" w:space="0" w:color="auto"/>
              <w:right w:val="single" w:sz="4" w:space="0" w:color="auto"/>
            </w:tcBorders>
          </w:tcPr>
          <w:p w:rsidR="00AF3EE7" w:rsidRPr="00AF3EE7" w:rsidRDefault="00AF3EE7" w:rsidP="00EB716C">
            <w:pPr>
              <w:spacing w:after="0" w:line="240" w:lineRule="auto"/>
              <w:rPr>
                <w:rFonts w:ascii="Times New Roman" w:hAnsi="Times New Roman"/>
                <w:sz w:val="24"/>
                <w:szCs w:val="24"/>
              </w:rPr>
            </w:pPr>
          </w:p>
        </w:tc>
      </w:tr>
      <w:tr w:rsidR="00AF3EE7" w:rsidRPr="000A2B27" w:rsidTr="00AF3EE7">
        <w:tblPrEx>
          <w:tblLook w:val="01E0"/>
        </w:tblPrEx>
        <w:tc>
          <w:tcPr>
            <w:tcW w:w="873" w:type="dxa"/>
            <w:gridSpan w:val="2"/>
            <w:tcBorders>
              <w:top w:val="single" w:sz="4" w:space="0" w:color="auto"/>
              <w:left w:val="single" w:sz="4" w:space="0" w:color="auto"/>
              <w:bottom w:val="single" w:sz="4" w:space="0" w:color="auto"/>
              <w:right w:val="single" w:sz="4" w:space="0" w:color="auto"/>
            </w:tcBorders>
          </w:tcPr>
          <w:p w:rsidR="00AF3EE7" w:rsidRPr="000A2B27" w:rsidRDefault="00AF3EE7" w:rsidP="00EB716C">
            <w:pPr>
              <w:spacing w:after="0" w:line="240" w:lineRule="auto"/>
              <w:rPr>
                <w:rFonts w:ascii="Times New Roman" w:hAnsi="Times New Roman"/>
                <w:sz w:val="24"/>
                <w:szCs w:val="24"/>
              </w:rPr>
            </w:pPr>
          </w:p>
        </w:tc>
        <w:tc>
          <w:tcPr>
            <w:tcW w:w="6430" w:type="dxa"/>
            <w:tcBorders>
              <w:top w:val="single" w:sz="4" w:space="0" w:color="auto"/>
              <w:left w:val="single" w:sz="4" w:space="0" w:color="auto"/>
              <w:bottom w:val="single" w:sz="4" w:space="0" w:color="auto"/>
              <w:right w:val="single" w:sz="4" w:space="0" w:color="auto"/>
            </w:tcBorders>
          </w:tcPr>
          <w:p w:rsidR="00AF3EE7" w:rsidRPr="000A2B27" w:rsidRDefault="00AF3EE7" w:rsidP="00E05E64">
            <w:pPr>
              <w:numPr>
                <w:ilvl w:val="2"/>
                <w:numId w:val="403"/>
              </w:numPr>
              <w:tabs>
                <w:tab w:val="left" w:pos="1831"/>
              </w:tabs>
              <w:spacing w:after="0" w:line="240" w:lineRule="auto"/>
              <w:rPr>
                <w:rFonts w:ascii="Times New Roman" w:hAnsi="Times New Roman"/>
                <w:sz w:val="24"/>
                <w:szCs w:val="24"/>
              </w:rPr>
            </w:pPr>
            <w:r w:rsidRPr="000A2B27">
              <w:rPr>
                <w:rFonts w:ascii="Times New Roman" w:hAnsi="Times New Roman"/>
                <w:sz w:val="24"/>
                <w:szCs w:val="24"/>
              </w:rPr>
              <w:t>Творчество И.А. Гончарова (5 ч.)</w:t>
            </w:r>
          </w:p>
        </w:tc>
        <w:tc>
          <w:tcPr>
            <w:tcW w:w="2019" w:type="dxa"/>
            <w:tcBorders>
              <w:top w:val="single" w:sz="4" w:space="0" w:color="auto"/>
              <w:left w:val="single" w:sz="4" w:space="0" w:color="auto"/>
              <w:bottom w:val="single" w:sz="4" w:space="0" w:color="auto"/>
              <w:right w:val="single" w:sz="4" w:space="0" w:color="auto"/>
            </w:tcBorders>
          </w:tcPr>
          <w:p w:rsidR="00AF3EE7" w:rsidRPr="00AF3EE7" w:rsidRDefault="00AF3EE7" w:rsidP="00EB716C">
            <w:pPr>
              <w:spacing w:after="0" w:line="240" w:lineRule="auto"/>
              <w:rPr>
                <w:rFonts w:ascii="Times New Roman" w:hAnsi="Times New Roman"/>
                <w:sz w:val="24"/>
                <w:szCs w:val="24"/>
              </w:rPr>
            </w:pPr>
          </w:p>
        </w:tc>
      </w:tr>
      <w:tr w:rsidR="00AF3EE7" w:rsidRPr="000A2B27" w:rsidTr="00AF3EE7">
        <w:tblPrEx>
          <w:tblLook w:val="01E0"/>
        </w:tblPrEx>
        <w:tc>
          <w:tcPr>
            <w:tcW w:w="873" w:type="dxa"/>
            <w:gridSpan w:val="2"/>
            <w:tcBorders>
              <w:top w:val="single" w:sz="4" w:space="0" w:color="auto"/>
              <w:left w:val="single" w:sz="4" w:space="0" w:color="auto"/>
              <w:bottom w:val="single" w:sz="4" w:space="0" w:color="auto"/>
              <w:right w:val="single" w:sz="4" w:space="0" w:color="auto"/>
            </w:tcBorders>
          </w:tcPr>
          <w:p w:rsidR="00AF3EE7" w:rsidRPr="000A2B27" w:rsidRDefault="00AF3EE7" w:rsidP="00EB716C">
            <w:pPr>
              <w:spacing w:after="0" w:line="240" w:lineRule="auto"/>
              <w:rPr>
                <w:rFonts w:ascii="Times New Roman" w:hAnsi="Times New Roman"/>
                <w:sz w:val="24"/>
                <w:szCs w:val="24"/>
              </w:rPr>
            </w:pPr>
          </w:p>
        </w:tc>
        <w:tc>
          <w:tcPr>
            <w:tcW w:w="6430" w:type="dxa"/>
            <w:tcBorders>
              <w:top w:val="single" w:sz="4" w:space="0" w:color="auto"/>
              <w:left w:val="single" w:sz="4" w:space="0" w:color="auto"/>
              <w:bottom w:val="single" w:sz="4" w:space="0" w:color="auto"/>
              <w:right w:val="single" w:sz="4" w:space="0" w:color="auto"/>
            </w:tcBorders>
          </w:tcPr>
          <w:p w:rsidR="00AF3EE7" w:rsidRPr="000A2B27" w:rsidRDefault="00AF3EE7" w:rsidP="00E05E64">
            <w:pPr>
              <w:numPr>
                <w:ilvl w:val="2"/>
                <w:numId w:val="403"/>
              </w:numPr>
              <w:tabs>
                <w:tab w:val="left" w:pos="1831"/>
              </w:tabs>
              <w:spacing w:after="0" w:line="240" w:lineRule="auto"/>
              <w:rPr>
                <w:rFonts w:ascii="Times New Roman" w:hAnsi="Times New Roman"/>
                <w:sz w:val="24"/>
                <w:szCs w:val="24"/>
              </w:rPr>
            </w:pPr>
            <w:r w:rsidRPr="000A2B27">
              <w:rPr>
                <w:rFonts w:ascii="Times New Roman" w:hAnsi="Times New Roman"/>
                <w:sz w:val="24"/>
                <w:szCs w:val="24"/>
              </w:rPr>
              <w:t>Творчество И.С.Тургенева (10 ч.)</w:t>
            </w:r>
          </w:p>
        </w:tc>
        <w:tc>
          <w:tcPr>
            <w:tcW w:w="2019" w:type="dxa"/>
            <w:tcBorders>
              <w:top w:val="single" w:sz="4" w:space="0" w:color="auto"/>
              <w:left w:val="single" w:sz="4" w:space="0" w:color="auto"/>
              <w:bottom w:val="single" w:sz="4" w:space="0" w:color="auto"/>
              <w:right w:val="single" w:sz="4" w:space="0" w:color="auto"/>
            </w:tcBorders>
          </w:tcPr>
          <w:p w:rsidR="00AF3EE7" w:rsidRPr="00AF3EE7" w:rsidRDefault="00AF3EE7" w:rsidP="00EB716C">
            <w:pPr>
              <w:spacing w:after="0" w:line="240" w:lineRule="auto"/>
              <w:rPr>
                <w:rFonts w:ascii="Times New Roman" w:hAnsi="Times New Roman"/>
                <w:sz w:val="24"/>
                <w:szCs w:val="24"/>
              </w:rPr>
            </w:pPr>
          </w:p>
        </w:tc>
      </w:tr>
      <w:tr w:rsidR="00AF3EE7" w:rsidRPr="000A2B27" w:rsidTr="00AF3EE7">
        <w:tblPrEx>
          <w:tblLook w:val="01E0"/>
        </w:tblPrEx>
        <w:tc>
          <w:tcPr>
            <w:tcW w:w="873" w:type="dxa"/>
            <w:gridSpan w:val="2"/>
            <w:tcBorders>
              <w:top w:val="single" w:sz="4" w:space="0" w:color="auto"/>
              <w:left w:val="single" w:sz="4" w:space="0" w:color="auto"/>
              <w:bottom w:val="single" w:sz="4" w:space="0" w:color="auto"/>
              <w:right w:val="single" w:sz="4" w:space="0" w:color="auto"/>
            </w:tcBorders>
          </w:tcPr>
          <w:p w:rsidR="00AF3EE7" w:rsidRPr="000A2B27" w:rsidRDefault="00AF3EE7" w:rsidP="00EB716C">
            <w:pPr>
              <w:spacing w:after="0" w:line="240" w:lineRule="auto"/>
              <w:rPr>
                <w:rFonts w:ascii="Times New Roman" w:hAnsi="Times New Roman"/>
                <w:sz w:val="24"/>
                <w:szCs w:val="24"/>
              </w:rPr>
            </w:pPr>
          </w:p>
        </w:tc>
        <w:tc>
          <w:tcPr>
            <w:tcW w:w="6430" w:type="dxa"/>
            <w:tcBorders>
              <w:top w:val="single" w:sz="4" w:space="0" w:color="auto"/>
              <w:left w:val="single" w:sz="4" w:space="0" w:color="auto"/>
              <w:bottom w:val="single" w:sz="4" w:space="0" w:color="auto"/>
              <w:right w:val="single" w:sz="4" w:space="0" w:color="auto"/>
            </w:tcBorders>
          </w:tcPr>
          <w:p w:rsidR="00AF3EE7" w:rsidRPr="000A2B27" w:rsidRDefault="00AF3EE7" w:rsidP="00E05E64">
            <w:pPr>
              <w:numPr>
                <w:ilvl w:val="2"/>
                <w:numId w:val="403"/>
              </w:numPr>
              <w:tabs>
                <w:tab w:val="left" w:pos="1831"/>
              </w:tabs>
              <w:spacing w:after="0" w:line="240" w:lineRule="auto"/>
              <w:rPr>
                <w:rFonts w:ascii="Times New Roman" w:hAnsi="Times New Roman"/>
                <w:sz w:val="24"/>
                <w:szCs w:val="24"/>
              </w:rPr>
            </w:pPr>
            <w:r w:rsidRPr="000A2B27">
              <w:rPr>
                <w:rFonts w:ascii="Times New Roman" w:hAnsi="Times New Roman"/>
                <w:sz w:val="24"/>
                <w:szCs w:val="24"/>
              </w:rPr>
              <w:t>Творчество Ф.И. Тютчева (2 ч.)</w:t>
            </w:r>
          </w:p>
        </w:tc>
        <w:tc>
          <w:tcPr>
            <w:tcW w:w="2019" w:type="dxa"/>
            <w:tcBorders>
              <w:top w:val="single" w:sz="4" w:space="0" w:color="auto"/>
              <w:left w:val="single" w:sz="4" w:space="0" w:color="auto"/>
              <w:bottom w:val="single" w:sz="4" w:space="0" w:color="auto"/>
              <w:right w:val="single" w:sz="4" w:space="0" w:color="auto"/>
            </w:tcBorders>
          </w:tcPr>
          <w:p w:rsidR="00AF3EE7" w:rsidRPr="00AF3EE7" w:rsidRDefault="00AF3EE7" w:rsidP="00EB716C">
            <w:pPr>
              <w:spacing w:after="0" w:line="240" w:lineRule="auto"/>
              <w:rPr>
                <w:rFonts w:ascii="Times New Roman" w:hAnsi="Times New Roman"/>
                <w:sz w:val="24"/>
                <w:szCs w:val="24"/>
              </w:rPr>
            </w:pPr>
          </w:p>
        </w:tc>
      </w:tr>
      <w:tr w:rsidR="00AF3EE7" w:rsidRPr="000A2B27" w:rsidTr="00AF3EE7">
        <w:tblPrEx>
          <w:tblLook w:val="01E0"/>
        </w:tblPrEx>
        <w:tc>
          <w:tcPr>
            <w:tcW w:w="873" w:type="dxa"/>
            <w:gridSpan w:val="2"/>
            <w:tcBorders>
              <w:top w:val="single" w:sz="4" w:space="0" w:color="auto"/>
              <w:left w:val="single" w:sz="4" w:space="0" w:color="auto"/>
              <w:bottom w:val="single" w:sz="4" w:space="0" w:color="auto"/>
              <w:right w:val="single" w:sz="4" w:space="0" w:color="auto"/>
            </w:tcBorders>
          </w:tcPr>
          <w:p w:rsidR="00AF3EE7" w:rsidRPr="000A2B27" w:rsidRDefault="00AF3EE7" w:rsidP="00EB716C">
            <w:pPr>
              <w:spacing w:after="0" w:line="240" w:lineRule="auto"/>
              <w:rPr>
                <w:rFonts w:ascii="Times New Roman" w:hAnsi="Times New Roman"/>
                <w:sz w:val="24"/>
                <w:szCs w:val="24"/>
              </w:rPr>
            </w:pPr>
          </w:p>
        </w:tc>
        <w:tc>
          <w:tcPr>
            <w:tcW w:w="6430" w:type="dxa"/>
            <w:tcBorders>
              <w:top w:val="single" w:sz="4" w:space="0" w:color="auto"/>
              <w:left w:val="single" w:sz="4" w:space="0" w:color="auto"/>
              <w:bottom w:val="single" w:sz="4" w:space="0" w:color="auto"/>
              <w:right w:val="single" w:sz="4" w:space="0" w:color="auto"/>
            </w:tcBorders>
          </w:tcPr>
          <w:p w:rsidR="00AF3EE7" w:rsidRPr="000A2B27" w:rsidRDefault="00AF3EE7" w:rsidP="00E05E64">
            <w:pPr>
              <w:numPr>
                <w:ilvl w:val="2"/>
                <w:numId w:val="403"/>
              </w:numPr>
              <w:tabs>
                <w:tab w:val="left" w:pos="1831"/>
              </w:tabs>
              <w:spacing w:after="0" w:line="240" w:lineRule="auto"/>
              <w:rPr>
                <w:rFonts w:ascii="Times New Roman" w:hAnsi="Times New Roman"/>
                <w:sz w:val="24"/>
                <w:szCs w:val="24"/>
              </w:rPr>
            </w:pPr>
            <w:r w:rsidRPr="000A2B27">
              <w:rPr>
                <w:rFonts w:ascii="Times New Roman" w:hAnsi="Times New Roman"/>
                <w:sz w:val="24"/>
                <w:szCs w:val="24"/>
              </w:rPr>
              <w:t>Творчество А.А. Фета (2 ч.)</w:t>
            </w:r>
          </w:p>
        </w:tc>
        <w:tc>
          <w:tcPr>
            <w:tcW w:w="2019" w:type="dxa"/>
            <w:tcBorders>
              <w:top w:val="single" w:sz="4" w:space="0" w:color="auto"/>
              <w:left w:val="single" w:sz="4" w:space="0" w:color="auto"/>
              <w:bottom w:val="single" w:sz="4" w:space="0" w:color="auto"/>
              <w:right w:val="single" w:sz="4" w:space="0" w:color="auto"/>
            </w:tcBorders>
          </w:tcPr>
          <w:p w:rsidR="00AF3EE7" w:rsidRPr="00AF3EE7" w:rsidRDefault="00AF3EE7" w:rsidP="00EB716C">
            <w:pPr>
              <w:spacing w:after="0" w:line="240" w:lineRule="auto"/>
              <w:rPr>
                <w:rFonts w:ascii="Times New Roman" w:hAnsi="Times New Roman"/>
                <w:sz w:val="24"/>
                <w:szCs w:val="24"/>
              </w:rPr>
            </w:pPr>
          </w:p>
        </w:tc>
      </w:tr>
      <w:tr w:rsidR="00AF3EE7" w:rsidRPr="000A2B27" w:rsidTr="00AF3EE7">
        <w:tblPrEx>
          <w:tblLook w:val="01E0"/>
        </w:tblPrEx>
        <w:tc>
          <w:tcPr>
            <w:tcW w:w="873" w:type="dxa"/>
            <w:gridSpan w:val="2"/>
            <w:tcBorders>
              <w:top w:val="single" w:sz="4" w:space="0" w:color="auto"/>
              <w:left w:val="single" w:sz="4" w:space="0" w:color="auto"/>
              <w:bottom w:val="single" w:sz="4" w:space="0" w:color="auto"/>
              <w:right w:val="single" w:sz="4" w:space="0" w:color="auto"/>
            </w:tcBorders>
          </w:tcPr>
          <w:p w:rsidR="00AF3EE7" w:rsidRPr="000A2B27" w:rsidRDefault="00AF3EE7" w:rsidP="00EB716C">
            <w:pPr>
              <w:spacing w:after="0" w:line="240" w:lineRule="auto"/>
              <w:rPr>
                <w:rFonts w:ascii="Times New Roman" w:hAnsi="Times New Roman"/>
                <w:sz w:val="24"/>
                <w:szCs w:val="24"/>
              </w:rPr>
            </w:pPr>
          </w:p>
        </w:tc>
        <w:tc>
          <w:tcPr>
            <w:tcW w:w="6430" w:type="dxa"/>
            <w:tcBorders>
              <w:top w:val="single" w:sz="4" w:space="0" w:color="auto"/>
              <w:left w:val="single" w:sz="4" w:space="0" w:color="auto"/>
              <w:bottom w:val="single" w:sz="4" w:space="0" w:color="auto"/>
              <w:right w:val="single" w:sz="4" w:space="0" w:color="auto"/>
            </w:tcBorders>
          </w:tcPr>
          <w:p w:rsidR="00AF3EE7" w:rsidRPr="000A2B27" w:rsidRDefault="00AF3EE7" w:rsidP="00E05E64">
            <w:pPr>
              <w:numPr>
                <w:ilvl w:val="2"/>
                <w:numId w:val="403"/>
              </w:numPr>
              <w:tabs>
                <w:tab w:val="left" w:pos="1831"/>
              </w:tabs>
              <w:spacing w:after="0" w:line="240" w:lineRule="auto"/>
              <w:rPr>
                <w:rFonts w:ascii="Times New Roman" w:hAnsi="Times New Roman"/>
                <w:sz w:val="24"/>
                <w:szCs w:val="24"/>
              </w:rPr>
            </w:pPr>
            <w:r w:rsidRPr="000A2B27">
              <w:rPr>
                <w:rFonts w:ascii="Times New Roman" w:hAnsi="Times New Roman"/>
                <w:sz w:val="24"/>
                <w:szCs w:val="24"/>
              </w:rPr>
              <w:t>Творчество А.К. Толстого (1 ч.)</w:t>
            </w:r>
          </w:p>
        </w:tc>
        <w:tc>
          <w:tcPr>
            <w:tcW w:w="2019" w:type="dxa"/>
            <w:tcBorders>
              <w:top w:val="single" w:sz="4" w:space="0" w:color="auto"/>
              <w:left w:val="single" w:sz="4" w:space="0" w:color="auto"/>
              <w:bottom w:val="single" w:sz="4" w:space="0" w:color="auto"/>
              <w:right w:val="single" w:sz="4" w:space="0" w:color="auto"/>
            </w:tcBorders>
          </w:tcPr>
          <w:p w:rsidR="00AF3EE7" w:rsidRPr="00AF3EE7" w:rsidRDefault="00AF3EE7" w:rsidP="00EB716C">
            <w:pPr>
              <w:spacing w:after="0" w:line="240" w:lineRule="auto"/>
              <w:rPr>
                <w:rFonts w:ascii="Times New Roman" w:hAnsi="Times New Roman"/>
                <w:sz w:val="24"/>
                <w:szCs w:val="24"/>
              </w:rPr>
            </w:pPr>
          </w:p>
        </w:tc>
      </w:tr>
      <w:tr w:rsidR="00AF3EE7" w:rsidRPr="000A2B27" w:rsidTr="00AF3EE7">
        <w:tblPrEx>
          <w:tblLook w:val="01E0"/>
        </w:tblPrEx>
        <w:tc>
          <w:tcPr>
            <w:tcW w:w="873" w:type="dxa"/>
            <w:gridSpan w:val="2"/>
            <w:tcBorders>
              <w:top w:val="single" w:sz="4" w:space="0" w:color="auto"/>
              <w:left w:val="single" w:sz="4" w:space="0" w:color="auto"/>
              <w:bottom w:val="single" w:sz="4" w:space="0" w:color="auto"/>
              <w:right w:val="single" w:sz="4" w:space="0" w:color="auto"/>
            </w:tcBorders>
          </w:tcPr>
          <w:p w:rsidR="00AF3EE7" w:rsidRPr="000A2B27" w:rsidRDefault="00AF3EE7" w:rsidP="00EB716C">
            <w:pPr>
              <w:spacing w:after="0" w:line="240" w:lineRule="auto"/>
              <w:rPr>
                <w:rFonts w:ascii="Times New Roman" w:hAnsi="Times New Roman"/>
                <w:sz w:val="24"/>
                <w:szCs w:val="24"/>
              </w:rPr>
            </w:pPr>
          </w:p>
        </w:tc>
        <w:tc>
          <w:tcPr>
            <w:tcW w:w="6430" w:type="dxa"/>
            <w:tcBorders>
              <w:top w:val="single" w:sz="4" w:space="0" w:color="auto"/>
              <w:left w:val="single" w:sz="4" w:space="0" w:color="auto"/>
              <w:bottom w:val="single" w:sz="4" w:space="0" w:color="auto"/>
              <w:right w:val="single" w:sz="4" w:space="0" w:color="auto"/>
            </w:tcBorders>
          </w:tcPr>
          <w:p w:rsidR="00AF3EE7" w:rsidRPr="000A2B27" w:rsidRDefault="00AF3EE7" w:rsidP="00E05E64">
            <w:pPr>
              <w:numPr>
                <w:ilvl w:val="2"/>
                <w:numId w:val="403"/>
              </w:numPr>
              <w:tabs>
                <w:tab w:val="left" w:pos="1831"/>
              </w:tabs>
              <w:spacing w:after="0" w:line="240" w:lineRule="auto"/>
              <w:rPr>
                <w:rFonts w:ascii="Times New Roman" w:hAnsi="Times New Roman"/>
                <w:sz w:val="24"/>
                <w:szCs w:val="24"/>
              </w:rPr>
            </w:pPr>
            <w:r w:rsidRPr="000A2B27">
              <w:rPr>
                <w:rFonts w:ascii="Times New Roman" w:hAnsi="Times New Roman"/>
                <w:sz w:val="24"/>
                <w:szCs w:val="24"/>
              </w:rPr>
              <w:t>Творчество Н.А. Некрасова (10 ч.)</w:t>
            </w:r>
          </w:p>
        </w:tc>
        <w:tc>
          <w:tcPr>
            <w:tcW w:w="2019" w:type="dxa"/>
            <w:tcBorders>
              <w:top w:val="single" w:sz="4" w:space="0" w:color="auto"/>
              <w:left w:val="single" w:sz="4" w:space="0" w:color="auto"/>
              <w:bottom w:val="single" w:sz="4" w:space="0" w:color="auto"/>
              <w:right w:val="single" w:sz="4" w:space="0" w:color="auto"/>
            </w:tcBorders>
          </w:tcPr>
          <w:p w:rsidR="00AF3EE7" w:rsidRPr="00AF3EE7" w:rsidRDefault="00AF3EE7" w:rsidP="00EB716C">
            <w:pPr>
              <w:spacing w:after="0" w:line="240" w:lineRule="auto"/>
              <w:rPr>
                <w:rFonts w:ascii="Times New Roman" w:hAnsi="Times New Roman"/>
                <w:sz w:val="24"/>
                <w:szCs w:val="24"/>
              </w:rPr>
            </w:pPr>
          </w:p>
        </w:tc>
      </w:tr>
      <w:tr w:rsidR="00AF3EE7" w:rsidRPr="000A2B27" w:rsidTr="00AF3EE7">
        <w:tblPrEx>
          <w:tblLook w:val="01E0"/>
        </w:tblPrEx>
        <w:tc>
          <w:tcPr>
            <w:tcW w:w="873" w:type="dxa"/>
            <w:gridSpan w:val="2"/>
            <w:tcBorders>
              <w:top w:val="single" w:sz="4" w:space="0" w:color="auto"/>
              <w:left w:val="single" w:sz="4" w:space="0" w:color="auto"/>
              <w:bottom w:val="single" w:sz="4" w:space="0" w:color="auto"/>
              <w:right w:val="single" w:sz="4" w:space="0" w:color="auto"/>
            </w:tcBorders>
          </w:tcPr>
          <w:p w:rsidR="00AF3EE7" w:rsidRPr="000A2B27" w:rsidRDefault="00AF3EE7" w:rsidP="00EB716C">
            <w:pPr>
              <w:spacing w:after="0" w:line="240" w:lineRule="auto"/>
              <w:rPr>
                <w:rFonts w:ascii="Times New Roman" w:hAnsi="Times New Roman"/>
                <w:sz w:val="24"/>
                <w:szCs w:val="24"/>
              </w:rPr>
            </w:pPr>
          </w:p>
        </w:tc>
        <w:tc>
          <w:tcPr>
            <w:tcW w:w="6430" w:type="dxa"/>
            <w:tcBorders>
              <w:top w:val="single" w:sz="4" w:space="0" w:color="auto"/>
              <w:left w:val="single" w:sz="4" w:space="0" w:color="auto"/>
              <w:bottom w:val="single" w:sz="4" w:space="0" w:color="auto"/>
              <w:right w:val="single" w:sz="4" w:space="0" w:color="auto"/>
            </w:tcBorders>
          </w:tcPr>
          <w:p w:rsidR="00AF3EE7" w:rsidRPr="000A2B27" w:rsidRDefault="00AF3EE7" w:rsidP="00E05E64">
            <w:pPr>
              <w:numPr>
                <w:ilvl w:val="2"/>
                <w:numId w:val="403"/>
              </w:numPr>
              <w:tabs>
                <w:tab w:val="left" w:pos="1831"/>
              </w:tabs>
              <w:spacing w:after="0" w:line="240" w:lineRule="auto"/>
              <w:rPr>
                <w:rFonts w:ascii="Times New Roman" w:hAnsi="Times New Roman"/>
                <w:sz w:val="24"/>
                <w:szCs w:val="24"/>
              </w:rPr>
            </w:pPr>
            <w:r w:rsidRPr="000A2B27">
              <w:rPr>
                <w:rFonts w:ascii="Times New Roman" w:hAnsi="Times New Roman"/>
                <w:sz w:val="24"/>
                <w:szCs w:val="24"/>
              </w:rPr>
              <w:t>Творчество К. Хетагуров (1 ч.)</w:t>
            </w:r>
          </w:p>
        </w:tc>
        <w:tc>
          <w:tcPr>
            <w:tcW w:w="2019" w:type="dxa"/>
            <w:tcBorders>
              <w:top w:val="single" w:sz="4" w:space="0" w:color="auto"/>
              <w:left w:val="single" w:sz="4" w:space="0" w:color="auto"/>
              <w:bottom w:val="single" w:sz="4" w:space="0" w:color="auto"/>
              <w:right w:val="single" w:sz="4" w:space="0" w:color="auto"/>
            </w:tcBorders>
          </w:tcPr>
          <w:p w:rsidR="00AF3EE7" w:rsidRPr="00AF3EE7" w:rsidRDefault="00AF3EE7" w:rsidP="00EB716C">
            <w:pPr>
              <w:spacing w:after="0" w:line="240" w:lineRule="auto"/>
              <w:rPr>
                <w:rFonts w:ascii="Times New Roman" w:hAnsi="Times New Roman"/>
                <w:sz w:val="24"/>
                <w:szCs w:val="24"/>
              </w:rPr>
            </w:pPr>
          </w:p>
        </w:tc>
      </w:tr>
      <w:tr w:rsidR="00AF3EE7" w:rsidRPr="000A2B27" w:rsidTr="00AF3EE7">
        <w:tblPrEx>
          <w:tblLook w:val="01E0"/>
        </w:tblPrEx>
        <w:tc>
          <w:tcPr>
            <w:tcW w:w="873" w:type="dxa"/>
            <w:gridSpan w:val="2"/>
            <w:tcBorders>
              <w:top w:val="single" w:sz="4" w:space="0" w:color="auto"/>
              <w:left w:val="single" w:sz="4" w:space="0" w:color="auto"/>
              <w:bottom w:val="single" w:sz="4" w:space="0" w:color="auto"/>
              <w:right w:val="single" w:sz="4" w:space="0" w:color="auto"/>
            </w:tcBorders>
          </w:tcPr>
          <w:p w:rsidR="00AF3EE7" w:rsidRPr="000A2B27" w:rsidRDefault="00AF3EE7" w:rsidP="00EB716C">
            <w:pPr>
              <w:spacing w:after="0" w:line="240" w:lineRule="auto"/>
              <w:rPr>
                <w:rFonts w:ascii="Times New Roman" w:hAnsi="Times New Roman"/>
                <w:sz w:val="24"/>
                <w:szCs w:val="24"/>
              </w:rPr>
            </w:pPr>
          </w:p>
        </w:tc>
        <w:tc>
          <w:tcPr>
            <w:tcW w:w="6430" w:type="dxa"/>
            <w:tcBorders>
              <w:top w:val="single" w:sz="4" w:space="0" w:color="auto"/>
              <w:left w:val="single" w:sz="4" w:space="0" w:color="auto"/>
              <w:bottom w:val="single" w:sz="4" w:space="0" w:color="auto"/>
              <w:right w:val="single" w:sz="4" w:space="0" w:color="auto"/>
            </w:tcBorders>
          </w:tcPr>
          <w:p w:rsidR="00AF3EE7" w:rsidRPr="000A2B27" w:rsidRDefault="00AF3EE7" w:rsidP="00E05E64">
            <w:pPr>
              <w:numPr>
                <w:ilvl w:val="2"/>
                <w:numId w:val="403"/>
              </w:numPr>
              <w:tabs>
                <w:tab w:val="left" w:pos="1831"/>
              </w:tabs>
              <w:spacing w:after="0" w:line="240" w:lineRule="auto"/>
              <w:rPr>
                <w:rFonts w:ascii="Times New Roman" w:hAnsi="Times New Roman"/>
                <w:sz w:val="24"/>
                <w:szCs w:val="24"/>
              </w:rPr>
            </w:pPr>
            <w:r w:rsidRPr="000A2B27">
              <w:rPr>
                <w:rFonts w:ascii="Times New Roman" w:hAnsi="Times New Roman"/>
                <w:sz w:val="24"/>
                <w:szCs w:val="24"/>
              </w:rPr>
              <w:t>Творчество Н.Г. Чернышевского (2 ч.)</w:t>
            </w:r>
          </w:p>
        </w:tc>
        <w:tc>
          <w:tcPr>
            <w:tcW w:w="2019" w:type="dxa"/>
            <w:tcBorders>
              <w:top w:val="single" w:sz="4" w:space="0" w:color="auto"/>
              <w:left w:val="single" w:sz="4" w:space="0" w:color="auto"/>
              <w:bottom w:val="single" w:sz="4" w:space="0" w:color="auto"/>
              <w:right w:val="single" w:sz="4" w:space="0" w:color="auto"/>
            </w:tcBorders>
          </w:tcPr>
          <w:p w:rsidR="00AF3EE7" w:rsidRPr="00AF3EE7" w:rsidRDefault="00AF3EE7" w:rsidP="00EB716C">
            <w:pPr>
              <w:spacing w:after="0" w:line="240" w:lineRule="auto"/>
              <w:rPr>
                <w:rFonts w:ascii="Times New Roman" w:hAnsi="Times New Roman"/>
                <w:sz w:val="24"/>
                <w:szCs w:val="24"/>
              </w:rPr>
            </w:pPr>
          </w:p>
        </w:tc>
      </w:tr>
      <w:tr w:rsidR="00AF3EE7" w:rsidRPr="000A2B27" w:rsidTr="00AF3EE7">
        <w:tblPrEx>
          <w:tblLook w:val="01E0"/>
        </w:tblPrEx>
        <w:tc>
          <w:tcPr>
            <w:tcW w:w="873" w:type="dxa"/>
            <w:gridSpan w:val="2"/>
            <w:tcBorders>
              <w:top w:val="single" w:sz="4" w:space="0" w:color="auto"/>
              <w:left w:val="single" w:sz="4" w:space="0" w:color="auto"/>
              <w:bottom w:val="single" w:sz="4" w:space="0" w:color="auto"/>
              <w:right w:val="single" w:sz="4" w:space="0" w:color="auto"/>
            </w:tcBorders>
          </w:tcPr>
          <w:p w:rsidR="00AF3EE7" w:rsidRPr="000A2B27" w:rsidRDefault="00AF3EE7" w:rsidP="00EB716C">
            <w:pPr>
              <w:spacing w:after="0" w:line="240" w:lineRule="auto"/>
              <w:rPr>
                <w:rFonts w:ascii="Times New Roman" w:hAnsi="Times New Roman"/>
                <w:sz w:val="24"/>
                <w:szCs w:val="24"/>
              </w:rPr>
            </w:pPr>
          </w:p>
        </w:tc>
        <w:tc>
          <w:tcPr>
            <w:tcW w:w="6430" w:type="dxa"/>
            <w:tcBorders>
              <w:top w:val="single" w:sz="4" w:space="0" w:color="auto"/>
              <w:left w:val="single" w:sz="4" w:space="0" w:color="auto"/>
              <w:bottom w:val="single" w:sz="4" w:space="0" w:color="auto"/>
              <w:right w:val="single" w:sz="4" w:space="0" w:color="auto"/>
            </w:tcBorders>
          </w:tcPr>
          <w:p w:rsidR="00AF3EE7" w:rsidRPr="000A2B27" w:rsidRDefault="00AF3EE7" w:rsidP="00E05E64">
            <w:pPr>
              <w:numPr>
                <w:ilvl w:val="2"/>
                <w:numId w:val="403"/>
              </w:numPr>
              <w:tabs>
                <w:tab w:val="left" w:pos="1831"/>
              </w:tabs>
              <w:spacing w:after="0" w:line="240" w:lineRule="auto"/>
              <w:rPr>
                <w:rFonts w:ascii="Times New Roman" w:hAnsi="Times New Roman"/>
                <w:sz w:val="24"/>
                <w:szCs w:val="24"/>
              </w:rPr>
            </w:pPr>
            <w:r w:rsidRPr="000A2B27">
              <w:rPr>
                <w:rFonts w:ascii="Times New Roman" w:hAnsi="Times New Roman"/>
                <w:sz w:val="24"/>
                <w:szCs w:val="24"/>
              </w:rPr>
              <w:t>Творчество Н.С. Лескова (2 ч.)</w:t>
            </w:r>
          </w:p>
        </w:tc>
        <w:tc>
          <w:tcPr>
            <w:tcW w:w="2019" w:type="dxa"/>
            <w:tcBorders>
              <w:top w:val="single" w:sz="4" w:space="0" w:color="auto"/>
              <w:left w:val="single" w:sz="4" w:space="0" w:color="auto"/>
              <w:bottom w:val="single" w:sz="4" w:space="0" w:color="auto"/>
              <w:right w:val="single" w:sz="4" w:space="0" w:color="auto"/>
            </w:tcBorders>
          </w:tcPr>
          <w:p w:rsidR="00AF3EE7" w:rsidRPr="00AF3EE7" w:rsidRDefault="00AF3EE7" w:rsidP="00EB716C">
            <w:pPr>
              <w:spacing w:after="0" w:line="240" w:lineRule="auto"/>
              <w:rPr>
                <w:rFonts w:ascii="Times New Roman" w:hAnsi="Times New Roman"/>
                <w:sz w:val="24"/>
                <w:szCs w:val="24"/>
              </w:rPr>
            </w:pPr>
          </w:p>
        </w:tc>
      </w:tr>
      <w:tr w:rsidR="00AF3EE7" w:rsidRPr="000A2B27" w:rsidTr="00AF3EE7">
        <w:tblPrEx>
          <w:tblLook w:val="01E0"/>
        </w:tblPrEx>
        <w:tc>
          <w:tcPr>
            <w:tcW w:w="873" w:type="dxa"/>
            <w:gridSpan w:val="2"/>
            <w:tcBorders>
              <w:top w:val="single" w:sz="4" w:space="0" w:color="auto"/>
              <w:left w:val="single" w:sz="4" w:space="0" w:color="auto"/>
              <w:bottom w:val="single" w:sz="4" w:space="0" w:color="auto"/>
              <w:right w:val="single" w:sz="4" w:space="0" w:color="auto"/>
            </w:tcBorders>
          </w:tcPr>
          <w:p w:rsidR="00AF3EE7" w:rsidRPr="000A2B27" w:rsidRDefault="00AF3EE7" w:rsidP="00EB716C">
            <w:pPr>
              <w:spacing w:after="0" w:line="240" w:lineRule="auto"/>
              <w:rPr>
                <w:rFonts w:ascii="Times New Roman" w:hAnsi="Times New Roman"/>
                <w:sz w:val="24"/>
                <w:szCs w:val="24"/>
              </w:rPr>
            </w:pPr>
          </w:p>
        </w:tc>
        <w:tc>
          <w:tcPr>
            <w:tcW w:w="6430" w:type="dxa"/>
            <w:tcBorders>
              <w:top w:val="single" w:sz="4" w:space="0" w:color="auto"/>
              <w:left w:val="single" w:sz="4" w:space="0" w:color="auto"/>
              <w:bottom w:val="single" w:sz="4" w:space="0" w:color="auto"/>
              <w:right w:val="single" w:sz="4" w:space="0" w:color="auto"/>
            </w:tcBorders>
          </w:tcPr>
          <w:p w:rsidR="00AF3EE7" w:rsidRPr="000A2B27" w:rsidRDefault="00AF3EE7" w:rsidP="00E05E64">
            <w:pPr>
              <w:numPr>
                <w:ilvl w:val="2"/>
                <w:numId w:val="403"/>
              </w:numPr>
              <w:tabs>
                <w:tab w:val="left" w:pos="1831"/>
              </w:tabs>
              <w:spacing w:after="0" w:line="240" w:lineRule="auto"/>
              <w:rPr>
                <w:rFonts w:ascii="Times New Roman" w:hAnsi="Times New Roman"/>
                <w:sz w:val="24"/>
                <w:szCs w:val="24"/>
              </w:rPr>
            </w:pPr>
            <w:r w:rsidRPr="000A2B27">
              <w:rPr>
                <w:rFonts w:ascii="Times New Roman" w:hAnsi="Times New Roman"/>
                <w:sz w:val="24"/>
                <w:szCs w:val="24"/>
              </w:rPr>
              <w:t>Творчество М.Е. Салтыкова – Щедрина (5 ч.)</w:t>
            </w:r>
          </w:p>
        </w:tc>
        <w:tc>
          <w:tcPr>
            <w:tcW w:w="2019" w:type="dxa"/>
            <w:tcBorders>
              <w:top w:val="single" w:sz="4" w:space="0" w:color="auto"/>
              <w:left w:val="single" w:sz="4" w:space="0" w:color="auto"/>
              <w:bottom w:val="single" w:sz="4" w:space="0" w:color="auto"/>
              <w:right w:val="single" w:sz="4" w:space="0" w:color="auto"/>
            </w:tcBorders>
          </w:tcPr>
          <w:p w:rsidR="00AF3EE7" w:rsidRPr="00AF3EE7" w:rsidRDefault="00AF3EE7" w:rsidP="00EB716C">
            <w:pPr>
              <w:spacing w:after="0" w:line="240" w:lineRule="auto"/>
              <w:rPr>
                <w:rFonts w:ascii="Times New Roman" w:hAnsi="Times New Roman"/>
                <w:sz w:val="24"/>
                <w:szCs w:val="24"/>
              </w:rPr>
            </w:pPr>
          </w:p>
        </w:tc>
      </w:tr>
      <w:tr w:rsidR="00AF3EE7" w:rsidRPr="000A2B27" w:rsidTr="00AF3EE7">
        <w:tblPrEx>
          <w:tblLook w:val="01E0"/>
        </w:tblPrEx>
        <w:tc>
          <w:tcPr>
            <w:tcW w:w="873" w:type="dxa"/>
            <w:gridSpan w:val="2"/>
            <w:tcBorders>
              <w:top w:val="single" w:sz="4" w:space="0" w:color="auto"/>
              <w:left w:val="single" w:sz="4" w:space="0" w:color="auto"/>
              <w:bottom w:val="single" w:sz="4" w:space="0" w:color="auto"/>
              <w:right w:val="single" w:sz="4" w:space="0" w:color="auto"/>
            </w:tcBorders>
          </w:tcPr>
          <w:p w:rsidR="00AF3EE7" w:rsidRPr="000A2B27" w:rsidRDefault="00AF3EE7" w:rsidP="00EB716C">
            <w:pPr>
              <w:spacing w:after="0" w:line="240" w:lineRule="auto"/>
              <w:rPr>
                <w:rFonts w:ascii="Times New Roman" w:hAnsi="Times New Roman"/>
                <w:sz w:val="24"/>
                <w:szCs w:val="24"/>
              </w:rPr>
            </w:pPr>
          </w:p>
        </w:tc>
        <w:tc>
          <w:tcPr>
            <w:tcW w:w="6430" w:type="dxa"/>
            <w:tcBorders>
              <w:top w:val="single" w:sz="4" w:space="0" w:color="auto"/>
              <w:left w:val="single" w:sz="4" w:space="0" w:color="auto"/>
              <w:bottom w:val="single" w:sz="4" w:space="0" w:color="auto"/>
              <w:right w:val="single" w:sz="4" w:space="0" w:color="auto"/>
            </w:tcBorders>
          </w:tcPr>
          <w:p w:rsidR="00AF3EE7" w:rsidRPr="000A2B27" w:rsidRDefault="00AF3EE7" w:rsidP="00E05E64">
            <w:pPr>
              <w:numPr>
                <w:ilvl w:val="2"/>
                <w:numId w:val="403"/>
              </w:numPr>
              <w:tabs>
                <w:tab w:val="left" w:pos="1831"/>
              </w:tabs>
              <w:spacing w:after="0" w:line="240" w:lineRule="auto"/>
              <w:rPr>
                <w:rFonts w:ascii="Times New Roman" w:hAnsi="Times New Roman"/>
                <w:sz w:val="24"/>
                <w:szCs w:val="24"/>
              </w:rPr>
            </w:pPr>
            <w:r w:rsidRPr="000A2B27">
              <w:rPr>
                <w:rFonts w:ascii="Times New Roman" w:hAnsi="Times New Roman"/>
                <w:sz w:val="24"/>
                <w:szCs w:val="24"/>
              </w:rPr>
              <w:t>Творчество Ф.М. Достоевского (10 ч.)</w:t>
            </w:r>
          </w:p>
        </w:tc>
        <w:tc>
          <w:tcPr>
            <w:tcW w:w="2019" w:type="dxa"/>
            <w:tcBorders>
              <w:top w:val="single" w:sz="4" w:space="0" w:color="auto"/>
              <w:left w:val="single" w:sz="4" w:space="0" w:color="auto"/>
              <w:bottom w:val="single" w:sz="4" w:space="0" w:color="auto"/>
              <w:right w:val="single" w:sz="4" w:space="0" w:color="auto"/>
            </w:tcBorders>
          </w:tcPr>
          <w:p w:rsidR="00AF3EE7" w:rsidRPr="00AF3EE7" w:rsidRDefault="00AF3EE7" w:rsidP="00EB716C">
            <w:pPr>
              <w:spacing w:after="0" w:line="240" w:lineRule="auto"/>
              <w:rPr>
                <w:rFonts w:ascii="Times New Roman" w:hAnsi="Times New Roman"/>
                <w:sz w:val="24"/>
                <w:szCs w:val="24"/>
              </w:rPr>
            </w:pPr>
          </w:p>
        </w:tc>
      </w:tr>
      <w:tr w:rsidR="00AF3EE7" w:rsidRPr="000A2B27" w:rsidTr="00AF3EE7">
        <w:tblPrEx>
          <w:tblLook w:val="01E0"/>
        </w:tblPrEx>
        <w:tc>
          <w:tcPr>
            <w:tcW w:w="873" w:type="dxa"/>
            <w:gridSpan w:val="2"/>
            <w:tcBorders>
              <w:top w:val="single" w:sz="4" w:space="0" w:color="auto"/>
              <w:left w:val="single" w:sz="4" w:space="0" w:color="auto"/>
              <w:bottom w:val="single" w:sz="4" w:space="0" w:color="auto"/>
              <w:right w:val="single" w:sz="4" w:space="0" w:color="auto"/>
            </w:tcBorders>
          </w:tcPr>
          <w:p w:rsidR="00AF3EE7" w:rsidRPr="000A2B27" w:rsidRDefault="00AF3EE7" w:rsidP="00EB716C">
            <w:pPr>
              <w:spacing w:after="0" w:line="240" w:lineRule="auto"/>
              <w:rPr>
                <w:rFonts w:ascii="Times New Roman" w:hAnsi="Times New Roman"/>
                <w:sz w:val="24"/>
                <w:szCs w:val="24"/>
              </w:rPr>
            </w:pPr>
          </w:p>
        </w:tc>
        <w:tc>
          <w:tcPr>
            <w:tcW w:w="6430" w:type="dxa"/>
            <w:tcBorders>
              <w:top w:val="single" w:sz="4" w:space="0" w:color="auto"/>
              <w:left w:val="single" w:sz="4" w:space="0" w:color="auto"/>
              <w:bottom w:val="single" w:sz="4" w:space="0" w:color="auto"/>
              <w:right w:val="single" w:sz="4" w:space="0" w:color="auto"/>
            </w:tcBorders>
          </w:tcPr>
          <w:p w:rsidR="00AF3EE7" w:rsidRPr="000A2B27" w:rsidRDefault="00AF3EE7" w:rsidP="00E05E64">
            <w:pPr>
              <w:numPr>
                <w:ilvl w:val="2"/>
                <w:numId w:val="403"/>
              </w:numPr>
              <w:tabs>
                <w:tab w:val="left" w:pos="1831"/>
              </w:tabs>
              <w:spacing w:after="0" w:line="240" w:lineRule="auto"/>
              <w:rPr>
                <w:rFonts w:ascii="Times New Roman" w:hAnsi="Times New Roman"/>
                <w:sz w:val="24"/>
                <w:szCs w:val="24"/>
              </w:rPr>
            </w:pPr>
            <w:r w:rsidRPr="000A2B27">
              <w:rPr>
                <w:rFonts w:ascii="Times New Roman" w:hAnsi="Times New Roman"/>
                <w:sz w:val="24"/>
                <w:szCs w:val="24"/>
              </w:rPr>
              <w:t>Творчество Л.Н. Толстого (15 ч.)</w:t>
            </w:r>
          </w:p>
        </w:tc>
        <w:tc>
          <w:tcPr>
            <w:tcW w:w="2019" w:type="dxa"/>
            <w:tcBorders>
              <w:top w:val="single" w:sz="4" w:space="0" w:color="auto"/>
              <w:left w:val="single" w:sz="4" w:space="0" w:color="auto"/>
              <w:bottom w:val="single" w:sz="4" w:space="0" w:color="auto"/>
              <w:right w:val="single" w:sz="4" w:space="0" w:color="auto"/>
            </w:tcBorders>
          </w:tcPr>
          <w:p w:rsidR="00AF3EE7" w:rsidRPr="00AF3EE7" w:rsidRDefault="00AF3EE7" w:rsidP="00EB716C">
            <w:pPr>
              <w:spacing w:after="0" w:line="240" w:lineRule="auto"/>
              <w:rPr>
                <w:rFonts w:ascii="Times New Roman" w:hAnsi="Times New Roman"/>
                <w:sz w:val="24"/>
                <w:szCs w:val="24"/>
              </w:rPr>
            </w:pPr>
          </w:p>
        </w:tc>
      </w:tr>
      <w:tr w:rsidR="00AF3EE7" w:rsidRPr="000A2B27" w:rsidTr="00AF3EE7">
        <w:tblPrEx>
          <w:tblLook w:val="01E0"/>
        </w:tblPrEx>
        <w:tc>
          <w:tcPr>
            <w:tcW w:w="873" w:type="dxa"/>
            <w:gridSpan w:val="2"/>
            <w:tcBorders>
              <w:top w:val="single" w:sz="4" w:space="0" w:color="auto"/>
              <w:left w:val="single" w:sz="4" w:space="0" w:color="auto"/>
              <w:bottom w:val="single" w:sz="4" w:space="0" w:color="auto"/>
              <w:right w:val="single" w:sz="4" w:space="0" w:color="auto"/>
            </w:tcBorders>
          </w:tcPr>
          <w:p w:rsidR="00AF3EE7" w:rsidRPr="000A2B27" w:rsidRDefault="00AF3EE7" w:rsidP="00EB716C">
            <w:pPr>
              <w:spacing w:after="0" w:line="240" w:lineRule="auto"/>
              <w:rPr>
                <w:rFonts w:ascii="Times New Roman" w:hAnsi="Times New Roman"/>
                <w:sz w:val="24"/>
                <w:szCs w:val="24"/>
              </w:rPr>
            </w:pPr>
          </w:p>
        </w:tc>
        <w:tc>
          <w:tcPr>
            <w:tcW w:w="6430" w:type="dxa"/>
            <w:tcBorders>
              <w:top w:val="single" w:sz="4" w:space="0" w:color="auto"/>
              <w:left w:val="single" w:sz="4" w:space="0" w:color="auto"/>
              <w:bottom w:val="single" w:sz="4" w:space="0" w:color="auto"/>
              <w:right w:val="single" w:sz="4" w:space="0" w:color="auto"/>
            </w:tcBorders>
          </w:tcPr>
          <w:p w:rsidR="00AF3EE7" w:rsidRPr="000A2B27" w:rsidRDefault="00AF3EE7" w:rsidP="00E05E64">
            <w:pPr>
              <w:numPr>
                <w:ilvl w:val="2"/>
                <w:numId w:val="403"/>
              </w:numPr>
              <w:tabs>
                <w:tab w:val="left" w:pos="1831"/>
              </w:tabs>
              <w:spacing w:after="0" w:line="240" w:lineRule="auto"/>
              <w:rPr>
                <w:rFonts w:ascii="Times New Roman" w:hAnsi="Times New Roman"/>
                <w:sz w:val="24"/>
                <w:szCs w:val="24"/>
              </w:rPr>
            </w:pPr>
            <w:r w:rsidRPr="000A2B27">
              <w:rPr>
                <w:rFonts w:ascii="Times New Roman" w:hAnsi="Times New Roman"/>
                <w:sz w:val="24"/>
                <w:szCs w:val="24"/>
              </w:rPr>
              <w:t>Творчество А.П. Чехова (9 ч.)</w:t>
            </w:r>
          </w:p>
        </w:tc>
        <w:tc>
          <w:tcPr>
            <w:tcW w:w="2019" w:type="dxa"/>
            <w:tcBorders>
              <w:top w:val="single" w:sz="4" w:space="0" w:color="auto"/>
              <w:left w:val="single" w:sz="4" w:space="0" w:color="auto"/>
              <w:bottom w:val="single" w:sz="4" w:space="0" w:color="auto"/>
              <w:right w:val="single" w:sz="4" w:space="0" w:color="auto"/>
            </w:tcBorders>
          </w:tcPr>
          <w:p w:rsidR="00AF3EE7" w:rsidRPr="00AF3EE7" w:rsidRDefault="00AF3EE7" w:rsidP="00EB716C">
            <w:pPr>
              <w:spacing w:after="0" w:line="240" w:lineRule="auto"/>
              <w:rPr>
                <w:rFonts w:ascii="Times New Roman" w:hAnsi="Times New Roman"/>
                <w:sz w:val="24"/>
                <w:szCs w:val="24"/>
              </w:rPr>
            </w:pPr>
          </w:p>
        </w:tc>
      </w:tr>
      <w:tr w:rsidR="00AF3EE7" w:rsidRPr="000A2B27" w:rsidTr="00AF3EE7">
        <w:tblPrEx>
          <w:tblLook w:val="01E0"/>
        </w:tblPrEx>
        <w:tc>
          <w:tcPr>
            <w:tcW w:w="873" w:type="dxa"/>
            <w:gridSpan w:val="2"/>
            <w:tcBorders>
              <w:top w:val="single" w:sz="4" w:space="0" w:color="auto"/>
              <w:left w:val="single" w:sz="4" w:space="0" w:color="auto"/>
              <w:bottom w:val="single" w:sz="4" w:space="0" w:color="auto"/>
              <w:right w:val="single" w:sz="4" w:space="0" w:color="auto"/>
            </w:tcBorders>
          </w:tcPr>
          <w:p w:rsidR="00AF3EE7" w:rsidRPr="000A2B27" w:rsidRDefault="00AF3EE7" w:rsidP="00EB716C">
            <w:pPr>
              <w:spacing w:after="0" w:line="240" w:lineRule="auto"/>
              <w:rPr>
                <w:rFonts w:ascii="Times New Roman" w:hAnsi="Times New Roman"/>
                <w:sz w:val="24"/>
                <w:szCs w:val="24"/>
              </w:rPr>
            </w:pPr>
            <w:r w:rsidRPr="000A2B27">
              <w:rPr>
                <w:rFonts w:ascii="Times New Roman" w:hAnsi="Times New Roman"/>
                <w:sz w:val="24"/>
                <w:szCs w:val="24"/>
              </w:rPr>
              <w:t>4.</w:t>
            </w:r>
          </w:p>
        </w:tc>
        <w:tc>
          <w:tcPr>
            <w:tcW w:w="6430" w:type="dxa"/>
            <w:tcBorders>
              <w:top w:val="single" w:sz="4" w:space="0" w:color="auto"/>
              <w:left w:val="single" w:sz="4" w:space="0" w:color="auto"/>
              <w:bottom w:val="single" w:sz="4" w:space="0" w:color="auto"/>
              <w:right w:val="single" w:sz="4" w:space="0" w:color="auto"/>
            </w:tcBorders>
          </w:tcPr>
          <w:p w:rsidR="00AF3EE7" w:rsidRPr="000A2B27" w:rsidRDefault="00AF3EE7" w:rsidP="00EB716C">
            <w:pPr>
              <w:shd w:val="clear" w:color="auto" w:fill="FFFFFF"/>
              <w:spacing w:after="0" w:line="240" w:lineRule="auto"/>
              <w:rPr>
                <w:rFonts w:ascii="Times New Roman" w:hAnsi="Times New Roman"/>
                <w:sz w:val="24"/>
                <w:szCs w:val="24"/>
              </w:rPr>
            </w:pPr>
            <w:r w:rsidRPr="000A2B27">
              <w:rPr>
                <w:rFonts w:ascii="Times New Roman" w:hAnsi="Times New Roman"/>
                <w:sz w:val="24"/>
                <w:szCs w:val="24"/>
              </w:rPr>
              <w:t>Из зарубежной литературы второй половины XIX века</w:t>
            </w:r>
          </w:p>
        </w:tc>
        <w:tc>
          <w:tcPr>
            <w:tcW w:w="2019" w:type="dxa"/>
            <w:tcBorders>
              <w:top w:val="single" w:sz="4" w:space="0" w:color="auto"/>
              <w:left w:val="single" w:sz="4" w:space="0" w:color="auto"/>
              <w:bottom w:val="single" w:sz="4" w:space="0" w:color="auto"/>
              <w:right w:val="single" w:sz="4" w:space="0" w:color="auto"/>
            </w:tcBorders>
          </w:tcPr>
          <w:p w:rsidR="00AF3EE7" w:rsidRPr="00AF3EE7" w:rsidRDefault="00AF3EE7" w:rsidP="00EB716C">
            <w:pPr>
              <w:spacing w:after="0" w:line="240" w:lineRule="auto"/>
              <w:rPr>
                <w:rFonts w:ascii="Times New Roman" w:hAnsi="Times New Roman"/>
                <w:sz w:val="24"/>
                <w:szCs w:val="24"/>
              </w:rPr>
            </w:pPr>
            <w:r w:rsidRPr="00AF3EE7">
              <w:rPr>
                <w:rFonts w:ascii="Times New Roman" w:hAnsi="Times New Roman"/>
                <w:sz w:val="24"/>
                <w:szCs w:val="24"/>
              </w:rPr>
              <w:t>2</w:t>
            </w:r>
          </w:p>
        </w:tc>
      </w:tr>
      <w:tr w:rsidR="00AF3EE7" w:rsidRPr="000A2B27" w:rsidTr="00AF3EE7">
        <w:tblPrEx>
          <w:tblLook w:val="01E0"/>
        </w:tblPrEx>
        <w:tc>
          <w:tcPr>
            <w:tcW w:w="873" w:type="dxa"/>
            <w:gridSpan w:val="2"/>
            <w:tcBorders>
              <w:top w:val="single" w:sz="4" w:space="0" w:color="auto"/>
              <w:left w:val="single" w:sz="4" w:space="0" w:color="auto"/>
              <w:bottom w:val="single" w:sz="4" w:space="0" w:color="auto"/>
              <w:right w:val="single" w:sz="4" w:space="0" w:color="auto"/>
            </w:tcBorders>
          </w:tcPr>
          <w:p w:rsidR="00AF3EE7" w:rsidRPr="000A2B27" w:rsidRDefault="00AF3EE7" w:rsidP="00EB716C">
            <w:pPr>
              <w:spacing w:after="0" w:line="240" w:lineRule="auto"/>
              <w:rPr>
                <w:rFonts w:ascii="Times New Roman" w:hAnsi="Times New Roman"/>
                <w:sz w:val="24"/>
                <w:szCs w:val="24"/>
              </w:rPr>
            </w:pPr>
            <w:r w:rsidRPr="000A2B27">
              <w:rPr>
                <w:rFonts w:ascii="Times New Roman" w:hAnsi="Times New Roman"/>
                <w:sz w:val="24"/>
                <w:szCs w:val="24"/>
              </w:rPr>
              <w:t xml:space="preserve">5. </w:t>
            </w:r>
          </w:p>
        </w:tc>
        <w:tc>
          <w:tcPr>
            <w:tcW w:w="6430" w:type="dxa"/>
            <w:tcBorders>
              <w:top w:val="single" w:sz="4" w:space="0" w:color="auto"/>
              <w:left w:val="single" w:sz="4" w:space="0" w:color="auto"/>
              <w:bottom w:val="single" w:sz="4" w:space="0" w:color="auto"/>
              <w:right w:val="single" w:sz="4" w:space="0" w:color="auto"/>
            </w:tcBorders>
          </w:tcPr>
          <w:p w:rsidR="00AF3EE7" w:rsidRPr="000A2B27" w:rsidRDefault="00AF3EE7" w:rsidP="00EB716C">
            <w:pPr>
              <w:shd w:val="clear" w:color="auto" w:fill="FFFFFF"/>
              <w:spacing w:after="0" w:line="240" w:lineRule="auto"/>
              <w:rPr>
                <w:rFonts w:ascii="Times New Roman" w:hAnsi="Times New Roman"/>
                <w:sz w:val="24"/>
                <w:szCs w:val="24"/>
              </w:rPr>
            </w:pPr>
            <w:r w:rsidRPr="000A2B27">
              <w:rPr>
                <w:rFonts w:ascii="Times New Roman" w:hAnsi="Times New Roman"/>
                <w:sz w:val="24"/>
                <w:szCs w:val="24"/>
              </w:rPr>
              <w:t>Обобщение всего изученного за год. Рекомендации на лето.</w:t>
            </w:r>
          </w:p>
        </w:tc>
        <w:tc>
          <w:tcPr>
            <w:tcW w:w="2019" w:type="dxa"/>
            <w:tcBorders>
              <w:top w:val="single" w:sz="4" w:space="0" w:color="auto"/>
              <w:left w:val="single" w:sz="4" w:space="0" w:color="auto"/>
              <w:bottom w:val="single" w:sz="4" w:space="0" w:color="auto"/>
              <w:right w:val="single" w:sz="4" w:space="0" w:color="auto"/>
            </w:tcBorders>
          </w:tcPr>
          <w:p w:rsidR="00AF3EE7" w:rsidRPr="00AF3EE7" w:rsidRDefault="00AF3EE7" w:rsidP="00EB716C">
            <w:pPr>
              <w:spacing w:after="0" w:line="240" w:lineRule="auto"/>
              <w:rPr>
                <w:rFonts w:ascii="Times New Roman" w:hAnsi="Times New Roman"/>
                <w:sz w:val="24"/>
                <w:szCs w:val="24"/>
              </w:rPr>
            </w:pPr>
            <w:r w:rsidRPr="00AF3EE7">
              <w:rPr>
                <w:rFonts w:ascii="Times New Roman" w:hAnsi="Times New Roman"/>
                <w:sz w:val="24"/>
                <w:szCs w:val="24"/>
              </w:rPr>
              <w:t>3</w:t>
            </w:r>
          </w:p>
        </w:tc>
      </w:tr>
      <w:tr w:rsidR="00AF3EE7" w:rsidRPr="000A2B27" w:rsidTr="00AF3EE7">
        <w:tblPrEx>
          <w:tblLook w:val="01E0"/>
        </w:tblPrEx>
        <w:tc>
          <w:tcPr>
            <w:tcW w:w="873" w:type="dxa"/>
            <w:gridSpan w:val="2"/>
            <w:tcBorders>
              <w:top w:val="single" w:sz="4" w:space="0" w:color="auto"/>
              <w:left w:val="single" w:sz="4" w:space="0" w:color="auto"/>
              <w:bottom w:val="single" w:sz="4" w:space="0" w:color="auto"/>
              <w:right w:val="single" w:sz="4" w:space="0" w:color="auto"/>
            </w:tcBorders>
          </w:tcPr>
          <w:p w:rsidR="00AF3EE7" w:rsidRPr="000A2B27" w:rsidRDefault="00AF3EE7" w:rsidP="00EB716C">
            <w:pPr>
              <w:spacing w:after="0" w:line="240" w:lineRule="auto"/>
              <w:rPr>
                <w:rFonts w:ascii="Times New Roman" w:hAnsi="Times New Roman"/>
                <w:sz w:val="24"/>
                <w:szCs w:val="24"/>
              </w:rPr>
            </w:pPr>
          </w:p>
        </w:tc>
        <w:tc>
          <w:tcPr>
            <w:tcW w:w="6430" w:type="dxa"/>
            <w:tcBorders>
              <w:top w:val="single" w:sz="4" w:space="0" w:color="auto"/>
              <w:left w:val="single" w:sz="4" w:space="0" w:color="auto"/>
              <w:bottom w:val="single" w:sz="4" w:space="0" w:color="auto"/>
              <w:right w:val="single" w:sz="4" w:space="0" w:color="auto"/>
            </w:tcBorders>
          </w:tcPr>
          <w:p w:rsidR="00AF3EE7" w:rsidRPr="00AF3EE7" w:rsidRDefault="00AF3EE7" w:rsidP="00EB716C">
            <w:pPr>
              <w:shd w:val="clear" w:color="auto" w:fill="FFFFFF"/>
              <w:spacing w:after="0" w:line="240" w:lineRule="auto"/>
              <w:rPr>
                <w:rFonts w:ascii="Times New Roman" w:hAnsi="Times New Roman"/>
                <w:sz w:val="24"/>
                <w:szCs w:val="24"/>
              </w:rPr>
            </w:pPr>
            <w:r w:rsidRPr="000A2B27">
              <w:rPr>
                <w:rFonts w:ascii="Times New Roman" w:hAnsi="Times New Roman"/>
                <w:b/>
                <w:sz w:val="24"/>
                <w:szCs w:val="24"/>
              </w:rPr>
              <w:t xml:space="preserve">                                           </w:t>
            </w:r>
            <w:r w:rsidRPr="00AF3EE7">
              <w:rPr>
                <w:rFonts w:ascii="Times New Roman" w:hAnsi="Times New Roman"/>
                <w:sz w:val="24"/>
                <w:szCs w:val="24"/>
              </w:rPr>
              <w:t>ВСЕГО</w:t>
            </w:r>
          </w:p>
        </w:tc>
        <w:tc>
          <w:tcPr>
            <w:tcW w:w="2019" w:type="dxa"/>
            <w:tcBorders>
              <w:top w:val="single" w:sz="4" w:space="0" w:color="auto"/>
              <w:left w:val="single" w:sz="4" w:space="0" w:color="auto"/>
              <w:bottom w:val="single" w:sz="4" w:space="0" w:color="auto"/>
              <w:right w:val="single" w:sz="4" w:space="0" w:color="auto"/>
            </w:tcBorders>
          </w:tcPr>
          <w:p w:rsidR="00AF3EE7" w:rsidRPr="00AF3EE7" w:rsidRDefault="00AF3EE7" w:rsidP="00EB716C">
            <w:pPr>
              <w:spacing w:after="0" w:line="240" w:lineRule="auto"/>
              <w:rPr>
                <w:rFonts w:ascii="Times New Roman" w:hAnsi="Times New Roman"/>
                <w:sz w:val="24"/>
                <w:szCs w:val="24"/>
              </w:rPr>
            </w:pPr>
            <w:r w:rsidRPr="00AF3EE7">
              <w:rPr>
                <w:rFonts w:ascii="Times New Roman" w:hAnsi="Times New Roman"/>
                <w:sz w:val="24"/>
                <w:szCs w:val="24"/>
              </w:rPr>
              <w:t>105 час.</w:t>
            </w:r>
          </w:p>
        </w:tc>
      </w:tr>
    </w:tbl>
    <w:p w:rsidR="00DA787C" w:rsidRDefault="00DA787C" w:rsidP="00442F58">
      <w:pPr>
        <w:pStyle w:val="Default"/>
        <w:rPr>
          <w:b/>
          <w:bCs/>
        </w:rPr>
      </w:pPr>
    </w:p>
    <w:p w:rsidR="005E01D0" w:rsidRDefault="00442F58" w:rsidP="00264502">
      <w:pPr>
        <w:pStyle w:val="Default"/>
        <w:jc w:val="center"/>
        <w:rPr>
          <w:b/>
          <w:bCs/>
        </w:rPr>
      </w:pPr>
      <w:r w:rsidRPr="00E5639E">
        <w:rPr>
          <w:b/>
          <w:bCs/>
        </w:rPr>
        <w:t>Содержание учебного предмета</w:t>
      </w:r>
    </w:p>
    <w:p w:rsidR="00442F58" w:rsidRDefault="00442F58" w:rsidP="00264502">
      <w:pPr>
        <w:pStyle w:val="Default"/>
        <w:jc w:val="center"/>
        <w:rPr>
          <w:b/>
          <w:bCs/>
        </w:rPr>
      </w:pPr>
      <w:r>
        <w:rPr>
          <w:b/>
          <w:bCs/>
        </w:rPr>
        <w:t>11 класс</w:t>
      </w:r>
    </w:p>
    <w:p w:rsidR="00A7032B" w:rsidRPr="00A7032B" w:rsidRDefault="00A7032B" w:rsidP="00A7032B">
      <w:pPr>
        <w:spacing w:after="0" w:line="240" w:lineRule="auto"/>
        <w:jc w:val="center"/>
        <w:rPr>
          <w:rFonts w:ascii="Times New Roman" w:hAnsi="Times New Roman"/>
          <w:b/>
          <w:sz w:val="24"/>
          <w:szCs w:val="24"/>
        </w:rPr>
      </w:pPr>
      <w:r w:rsidRPr="00A7032B">
        <w:rPr>
          <w:rFonts w:ascii="Times New Roman" w:hAnsi="Times New Roman"/>
          <w:b/>
          <w:sz w:val="24"/>
          <w:szCs w:val="24"/>
        </w:rPr>
        <w:t>Л</w:t>
      </w:r>
      <w:r w:rsidR="00EB716C" w:rsidRPr="00A7032B">
        <w:rPr>
          <w:rFonts w:ascii="Times New Roman" w:hAnsi="Times New Roman"/>
          <w:b/>
          <w:sz w:val="24"/>
          <w:szCs w:val="24"/>
        </w:rPr>
        <w:t>итература</w:t>
      </w:r>
      <w:r w:rsidRPr="00A7032B">
        <w:rPr>
          <w:rFonts w:ascii="Times New Roman" w:hAnsi="Times New Roman"/>
          <w:b/>
          <w:sz w:val="24"/>
          <w:szCs w:val="24"/>
        </w:rPr>
        <w:t xml:space="preserve"> ХХ </w:t>
      </w:r>
      <w:r w:rsidR="00EB716C" w:rsidRPr="00A7032B">
        <w:rPr>
          <w:rFonts w:ascii="Times New Roman" w:hAnsi="Times New Roman"/>
          <w:b/>
          <w:sz w:val="24"/>
          <w:szCs w:val="24"/>
        </w:rPr>
        <w:t>века</w:t>
      </w:r>
      <w:r>
        <w:rPr>
          <w:rFonts w:ascii="Times New Roman" w:hAnsi="Times New Roman"/>
          <w:b/>
          <w:sz w:val="24"/>
          <w:szCs w:val="24"/>
        </w:rPr>
        <w:t xml:space="preserve">. </w:t>
      </w:r>
      <w:r w:rsidRPr="00A7032B">
        <w:rPr>
          <w:rFonts w:ascii="Times New Roman" w:hAnsi="Times New Roman"/>
          <w:b/>
          <w:sz w:val="24"/>
          <w:szCs w:val="24"/>
        </w:rPr>
        <w:t>В</w:t>
      </w:r>
      <w:r w:rsidR="00EB716C" w:rsidRPr="00A7032B">
        <w:rPr>
          <w:rFonts w:ascii="Times New Roman" w:hAnsi="Times New Roman"/>
          <w:b/>
          <w:sz w:val="24"/>
          <w:szCs w:val="24"/>
        </w:rPr>
        <w:t>ведение</w:t>
      </w:r>
    </w:p>
    <w:p w:rsidR="00A7032B" w:rsidRPr="00A7032B" w:rsidRDefault="00A7032B" w:rsidP="00A7032B">
      <w:pPr>
        <w:spacing w:after="0" w:line="240" w:lineRule="auto"/>
        <w:rPr>
          <w:rFonts w:ascii="Times New Roman" w:hAnsi="Times New Roman"/>
          <w:sz w:val="24"/>
          <w:szCs w:val="24"/>
        </w:rPr>
      </w:pPr>
      <w:r w:rsidRPr="00A7032B">
        <w:rPr>
          <w:rFonts w:ascii="Times New Roman" w:hAnsi="Times New Roman"/>
          <w:sz w:val="24"/>
          <w:szCs w:val="24"/>
        </w:rPr>
        <w:t xml:space="preserve">История XX в. и судьбы искусства. Русская литера-тура XX в. в контексте </w:t>
      </w:r>
      <w:r w:rsidR="00EB716C">
        <w:rPr>
          <w:rFonts w:ascii="Times New Roman" w:hAnsi="Times New Roman"/>
          <w:sz w:val="24"/>
          <w:szCs w:val="24"/>
        </w:rPr>
        <w:t>мировой культуры. Острота поста</w:t>
      </w:r>
      <w:r w:rsidRPr="00A7032B">
        <w:rPr>
          <w:rFonts w:ascii="Times New Roman" w:hAnsi="Times New Roman"/>
          <w:sz w:val="24"/>
          <w:szCs w:val="24"/>
        </w:rPr>
        <w:t>новки вопросов о роли искусства в начале века. Сложностипериодизации русской лит</w:t>
      </w:r>
      <w:r w:rsidR="00EB716C">
        <w:rPr>
          <w:rFonts w:ascii="Times New Roman" w:hAnsi="Times New Roman"/>
          <w:sz w:val="24"/>
          <w:szCs w:val="24"/>
        </w:rPr>
        <w:t>ературы XX в. Пути развития рус</w:t>
      </w:r>
      <w:r w:rsidRPr="00A7032B">
        <w:rPr>
          <w:rFonts w:ascii="Times New Roman" w:hAnsi="Times New Roman"/>
          <w:sz w:val="24"/>
          <w:szCs w:val="24"/>
        </w:rPr>
        <w:t>ской литературы после 1917</w:t>
      </w:r>
      <w:r w:rsidR="00EB716C">
        <w:rPr>
          <w:rFonts w:ascii="Times New Roman" w:hAnsi="Times New Roman"/>
          <w:sz w:val="24"/>
          <w:szCs w:val="24"/>
        </w:rPr>
        <w:t xml:space="preserve"> г.: советская литература, «воз</w:t>
      </w:r>
      <w:r w:rsidRPr="00A7032B">
        <w:rPr>
          <w:rFonts w:ascii="Times New Roman" w:hAnsi="Times New Roman"/>
          <w:sz w:val="24"/>
          <w:szCs w:val="24"/>
        </w:rPr>
        <w:t>вращенная литература» и литература русского зарубежья.Пути их объединения. Взаимодействие зарубежной, русскойлитературы и литератур других народов России, отражениев них «вечных проблем</w:t>
      </w:r>
      <w:r w:rsidR="00EB716C">
        <w:rPr>
          <w:rFonts w:ascii="Times New Roman" w:hAnsi="Times New Roman"/>
          <w:sz w:val="24"/>
          <w:szCs w:val="24"/>
        </w:rPr>
        <w:t xml:space="preserve">» бытия. Поиски путей </w:t>
      </w:r>
      <w:r w:rsidR="00EB716C">
        <w:rPr>
          <w:rFonts w:ascii="Times New Roman" w:hAnsi="Times New Roman"/>
          <w:sz w:val="24"/>
          <w:szCs w:val="24"/>
        </w:rPr>
        <w:lastRenderedPageBreak/>
        <w:t>формирова</w:t>
      </w:r>
      <w:r w:rsidRPr="00A7032B">
        <w:rPr>
          <w:rFonts w:ascii="Times New Roman" w:hAnsi="Times New Roman"/>
          <w:sz w:val="24"/>
          <w:szCs w:val="24"/>
        </w:rPr>
        <w:t>ния общего взгляда на сложный литературный процесс в</w:t>
      </w:r>
      <w:r w:rsidR="00EB716C">
        <w:rPr>
          <w:rFonts w:ascii="Times New Roman" w:hAnsi="Times New Roman"/>
          <w:sz w:val="24"/>
          <w:szCs w:val="24"/>
        </w:rPr>
        <w:t xml:space="preserve"> </w:t>
      </w:r>
      <w:r w:rsidRPr="00A7032B">
        <w:rPr>
          <w:rFonts w:ascii="Times New Roman" w:hAnsi="Times New Roman"/>
          <w:sz w:val="24"/>
          <w:szCs w:val="24"/>
        </w:rPr>
        <w:t>современном литературоведении.</w:t>
      </w:r>
    </w:p>
    <w:p w:rsidR="00EB716C" w:rsidRDefault="00A7032B" w:rsidP="00A7032B">
      <w:pPr>
        <w:spacing w:after="0" w:line="240" w:lineRule="auto"/>
        <w:rPr>
          <w:rFonts w:ascii="Times New Roman" w:hAnsi="Times New Roman"/>
          <w:sz w:val="24"/>
          <w:szCs w:val="24"/>
        </w:rPr>
      </w:pPr>
      <w:r w:rsidRPr="00A7032B">
        <w:rPr>
          <w:rFonts w:ascii="Times New Roman" w:hAnsi="Times New Roman"/>
          <w:sz w:val="24"/>
          <w:szCs w:val="24"/>
        </w:rPr>
        <w:t>Т е о р и я. Литературный процесс, сложности и противо-речия.Литература рубежа XIX—XX веков</w:t>
      </w:r>
    </w:p>
    <w:p w:rsidR="00EB716C" w:rsidRPr="00EB716C" w:rsidRDefault="00A7032B" w:rsidP="00EB716C">
      <w:pPr>
        <w:spacing w:after="0" w:line="240" w:lineRule="auto"/>
        <w:jc w:val="center"/>
        <w:rPr>
          <w:rFonts w:ascii="Times New Roman" w:hAnsi="Times New Roman"/>
          <w:b/>
          <w:sz w:val="24"/>
          <w:szCs w:val="24"/>
        </w:rPr>
      </w:pPr>
      <w:r w:rsidRPr="00A7032B">
        <w:rPr>
          <w:rFonts w:ascii="Times New Roman" w:hAnsi="Times New Roman"/>
          <w:b/>
          <w:sz w:val="24"/>
          <w:szCs w:val="24"/>
        </w:rPr>
        <w:t>З</w:t>
      </w:r>
      <w:r w:rsidR="00EB716C" w:rsidRPr="00A7032B">
        <w:rPr>
          <w:rFonts w:ascii="Times New Roman" w:hAnsi="Times New Roman"/>
          <w:b/>
          <w:sz w:val="24"/>
          <w:szCs w:val="24"/>
        </w:rPr>
        <w:t xml:space="preserve">арубежная литература первой половины </w:t>
      </w:r>
      <w:r w:rsidRPr="00A7032B">
        <w:rPr>
          <w:rFonts w:ascii="Times New Roman" w:hAnsi="Times New Roman"/>
          <w:b/>
          <w:sz w:val="24"/>
          <w:szCs w:val="24"/>
        </w:rPr>
        <w:t xml:space="preserve">XX </w:t>
      </w:r>
      <w:r w:rsidR="00EB716C" w:rsidRPr="00A7032B">
        <w:rPr>
          <w:rFonts w:ascii="Times New Roman" w:hAnsi="Times New Roman"/>
          <w:b/>
          <w:sz w:val="24"/>
          <w:szCs w:val="24"/>
        </w:rPr>
        <w:t xml:space="preserve">века </w:t>
      </w:r>
      <w:r w:rsidRPr="00A7032B">
        <w:rPr>
          <w:rFonts w:ascii="Times New Roman" w:hAnsi="Times New Roman"/>
          <w:b/>
          <w:sz w:val="24"/>
          <w:szCs w:val="24"/>
        </w:rPr>
        <w:t>(обзор)</w:t>
      </w:r>
    </w:p>
    <w:p w:rsidR="00EB716C" w:rsidRDefault="00A7032B" w:rsidP="00A7032B">
      <w:pPr>
        <w:spacing w:after="0" w:line="240" w:lineRule="auto"/>
        <w:rPr>
          <w:rFonts w:ascii="Times New Roman" w:hAnsi="Times New Roman"/>
          <w:sz w:val="24"/>
          <w:szCs w:val="24"/>
        </w:rPr>
      </w:pPr>
      <w:r w:rsidRPr="00A7032B">
        <w:rPr>
          <w:rFonts w:ascii="Times New Roman" w:hAnsi="Times New Roman"/>
          <w:sz w:val="24"/>
          <w:szCs w:val="24"/>
        </w:rPr>
        <w:t>Общий обзор евр</w:t>
      </w:r>
      <w:r w:rsidR="00956AE9">
        <w:rPr>
          <w:rFonts w:ascii="Times New Roman" w:hAnsi="Times New Roman"/>
          <w:sz w:val="24"/>
          <w:szCs w:val="24"/>
        </w:rPr>
        <w:t>опейской литературы первой поло</w:t>
      </w:r>
      <w:r w:rsidRPr="00A7032B">
        <w:rPr>
          <w:rFonts w:ascii="Times New Roman" w:hAnsi="Times New Roman"/>
          <w:sz w:val="24"/>
          <w:szCs w:val="24"/>
        </w:rPr>
        <w:t xml:space="preserve">вины XX в. Основные </w:t>
      </w:r>
      <w:r w:rsidR="00EB716C">
        <w:rPr>
          <w:rFonts w:ascii="Times New Roman" w:hAnsi="Times New Roman"/>
          <w:sz w:val="24"/>
          <w:szCs w:val="24"/>
        </w:rPr>
        <w:t>направления. Проблемы самопозна</w:t>
      </w:r>
      <w:r w:rsidRPr="00A7032B">
        <w:rPr>
          <w:rFonts w:ascii="Times New Roman" w:hAnsi="Times New Roman"/>
          <w:sz w:val="24"/>
          <w:szCs w:val="24"/>
        </w:rPr>
        <w:t>ния, нравственного выбора в творчестве писателей. Реализм</w:t>
      </w:r>
      <w:r w:rsidR="00EB716C">
        <w:rPr>
          <w:rFonts w:ascii="Times New Roman" w:hAnsi="Times New Roman"/>
          <w:sz w:val="24"/>
          <w:szCs w:val="24"/>
        </w:rPr>
        <w:t xml:space="preserve"> </w:t>
      </w:r>
      <w:r w:rsidRPr="00A7032B">
        <w:rPr>
          <w:rFonts w:ascii="Times New Roman" w:hAnsi="Times New Roman"/>
          <w:sz w:val="24"/>
          <w:szCs w:val="24"/>
        </w:rPr>
        <w:t xml:space="preserve">и модернизм.Дж. Лондон. «Л ю б о в ь </w:t>
      </w:r>
      <w:r w:rsidR="00EB716C">
        <w:rPr>
          <w:rFonts w:ascii="Times New Roman" w:hAnsi="Times New Roman"/>
          <w:sz w:val="24"/>
          <w:szCs w:val="24"/>
        </w:rPr>
        <w:t xml:space="preserve"> </w:t>
      </w:r>
      <w:r w:rsidRPr="00A7032B">
        <w:rPr>
          <w:rFonts w:ascii="Times New Roman" w:hAnsi="Times New Roman"/>
          <w:sz w:val="24"/>
          <w:szCs w:val="24"/>
        </w:rPr>
        <w:t>к</w:t>
      </w:r>
      <w:r w:rsidR="00EB716C">
        <w:rPr>
          <w:rFonts w:ascii="Times New Roman" w:hAnsi="Times New Roman"/>
          <w:sz w:val="24"/>
          <w:szCs w:val="24"/>
        </w:rPr>
        <w:t xml:space="preserve"> </w:t>
      </w:r>
      <w:r w:rsidRPr="00A7032B">
        <w:rPr>
          <w:rFonts w:ascii="Times New Roman" w:hAnsi="Times New Roman"/>
          <w:sz w:val="24"/>
          <w:szCs w:val="24"/>
        </w:rPr>
        <w:t xml:space="preserve"> ж и з н и». Герой, который не</w:t>
      </w:r>
      <w:r w:rsidR="00EB716C">
        <w:rPr>
          <w:rFonts w:ascii="Times New Roman" w:hAnsi="Times New Roman"/>
          <w:sz w:val="24"/>
          <w:szCs w:val="24"/>
        </w:rPr>
        <w:t xml:space="preserve"> </w:t>
      </w:r>
      <w:r w:rsidRPr="00A7032B">
        <w:rPr>
          <w:rFonts w:ascii="Times New Roman" w:hAnsi="Times New Roman"/>
          <w:sz w:val="24"/>
          <w:szCs w:val="24"/>
        </w:rPr>
        <w:t>сдается. Автобиографический роман «Мартин Иден».</w:t>
      </w:r>
      <w:r w:rsidR="00EB716C">
        <w:rPr>
          <w:rFonts w:ascii="Times New Roman" w:hAnsi="Times New Roman"/>
          <w:sz w:val="24"/>
          <w:szCs w:val="24"/>
        </w:rPr>
        <w:t xml:space="preserve"> </w:t>
      </w:r>
      <w:r w:rsidRPr="00A7032B">
        <w:rPr>
          <w:rFonts w:ascii="Times New Roman" w:hAnsi="Times New Roman"/>
          <w:sz w:val="24"/>
          <w:szCs w:val="24"/>
        </w:rPr>
        <w:t xml:space="preserve">Б. Шоу. «П и г м а л и о н». Своеобразие конфликта </w:t>
      </w:r>
      <w:r w:rsidR="00EB716C">
        <w:rPr>
          <w:rFonts w:ascii="Times New Roman" w:hAnsi="Times New Roman"/>
          <w:sz w:val="24"/>
          <w:szCs w:val="24"/>
        </w:rPr>
        <w:t>в пье</w:t>
      </w:r>
      <w:r w:rsidRPr="00A7032B">
        <w:rPr>
          <w:rFonts w:ascii="Times New Roman" w:hAnsi="Times New Roman"/>
          <w:sz w:val="24"/>
          <w:szCs w:val="24"/>
        </w:rPr>
        <w:t>се. Парадоксы жизни и чел</w:t>
      </w:r>
      <w:r w:rsidR="00EB716C">
        <w:rPr>
          <w:rFonts w:ascii="Times New Roman" w:hAnsi="Times New Roman"/>
          <w:sz w:val="24"/>
          <w:szCs w:val="24"/>
        </w:rPr>
        <w:t>овеческих судеб в мире условнос</w:t>
      </w:r>
      <w:r w:rsidRPr="00A7032B">
        <w:rPr>
          <w:rFonts w:ascii="Times New Roman" w:hAnsi="Times New Roman"/>
          <w:sz w:val="24"/>
          <w:szCs w:val="24"/>
        </w:rPr>
        <w:t>тей и мнимых ценностей. Чеховские традиции в творчестве</w:t>
      </w:r>
      <w:r w:rsidR="00EB716C">
        <w:rPr>
          <w:rFonts w:ascii="Times New Roman" w:hAnsi="Times New Roman"/>
          <w:sz w:val="24"/>
          <w:szCs w:val="24"/>
        </w:rPr>
        <w:t xml:space="preserve"> </w:t>
      </w:r>
      <w:r w:rsidRPr="00A7032B">
        <w:rPr>
          <w:rFonts w:ascii="Times New Roman" w:hAnsi="Times New Roman"/>
          <w:sz w:val="24"/>
          <w:szCs w:val="24"/>
        </w:rPr>
        <w:t>Шоу.Г. Аполлинер. Л и р и к</w:t>
      </w:r>
      <w:r w:rsidR="00EB716C">
        <w:rPr>
          <w:rFonts w:ascii="Times New Roman" w:hAnsi="Times New Roman"/>
          <w:sz w:val="24"/>
          <w:szCs w:val="24"/>
        </w:rPr>
        <w:t xml:space="preserve"> а («Мост Мирабо» и др.). Экспе</w:t>
      </w:r>
      <w:r w:rsidRPr="00A7032B">
        <w:rPr>
          <w:rFonts w:ascii="Times New Roman" w:hAnsi="Times New Roman"/>
          <w:sz w:val="24"/>
          <w:szCs w:val="24"/>
        </w:rPr>
        <w:t>риментальная направленность лирики.</w:t>
      </w:r>
    </w:p>
    <w:p w:rsidR="00EB716C" w:rsidRDefault="00A7032B" w:rsidP="00A7032B">
      <w:pPr>
        <w:spacing w:after="0" w:line="240" w:lineRule="auto"/>
        <w:rPr>
          <w:rFonts w:ascii="Times New Roman" w:hAnsi="Times New Roman"/>
          <w:sz w:val="24"/>
          <w:szCs w:val="24"/>
        </w:rPr>
      </w:pPr>
      <w:r w:rsidRPr="00A7032B">
        <w:rPr>
          <w:rFonts w:ascii="Times New Roman" w:hAnsi="Times New Roman"/>
          <w:sz w:val="24"/>
          <w:szCs w:val="24"/>
        </w:rPr>
        <w:t>Теория. Модернизм.М е т о д и к а. На фоне общего обзора литературы эпохи</w:t>
      </w:r>
      <w:r w:rsidR="00EB716C">
        <w:rPr>
          <w:rFonts w:ascii="Times New Roman" w:hAnsi="Times New Roman"/>
          <w:sz w:val="24"/>
          <w:szCs w:val="24"/>
        </w:rPr>
        <w:t xml:space="preserve"> </w:t>
      </w:r>
      <w:r w:rsidRPr="00A7032B">
        <w:rPr>
          <w:rFonts w:ascii="Times New Roman" w:hAnsi="Times New Roman"/>
          <w:sz w:val="24"/>
          <w:szCs w:val="24"/>
        </w:rPr>
        <w:t>возможно обращение</w:t>
      </w:r>
      <w:r w:rsidR="00EB716C">
        <w:rPr>
          <w:rFonts w:ascii="Times New Roman" w:hAnsi="Times New Roman"/>
          <w:sz w:val="24"/>
          <w:szCs w:val="24"/>
        </w:rPr>
        <w:t xml:space="preserve"> к одной из тем как монографиче</w:t>
      </w:r>
      <w:r w:rsidRPr="00A7032B">
        <w:rPr>
          <w:rFonts w:ascii="Times New Roman" w:hAnsi="Times New Roman"/>
          <w:sz w:val="24"/>
          <w:szCs w:val="24"/>
        </w:rPr>
        <w:t>ской.</w:t>
      </w:r>
      <w:r w:rsidR="00EB716C">
        <w:rPr>
          <w:rFonts w:ascii="Times New Roman" w:hAnsi="Times New Roman"/>
          <w:sz w:val="24"/>
          <w:szCs w:val="24"/>
        </w:rPr>
        <w:t xml:space="preserve"> </w:t>
      </w:r>
    </w:p>
    <w:p w:rsidR="00EB716C" w:rsidRDefault="00A7032B" w:rsidP="00EB716C">
      <w:pPr>
        <w:spacing w:after="0" w:line="240" w:lineRule="auto"/>
        <w:jc w:val="center"/>
        <w:rPr>
          <w:rFonts w:ascii="Times New Roman" w:hAnsi="Times New Roman"/>
          <w:sz w:val="24"/>
          <w:szCs w:val="24"/>
        </w:rPr>
      </w:pPr>
      <w:r w:rsidRPr="00A7032B">
        <w:rPr>
          <w:rFonts w:ascii="Times New Roman" w:hAnsi="Times New Roman"/>
          <w:b/>
          <w:sz w:val="24"/>
          <w:szCs w:val="24"/>
        </w:rPr>
        <w:t>Р</w:t>
      </w:r>
      <w:r w:rsidR="00EB716C" w:rsidRPr="00A7032B">
        <w:rPr>
          <w:rFonts w:ascii="Times New Roman" w:hAnsi="Times New Roman"/>
          <w:b/>
          <w:sz w:val="24"/>
          <w:szCs w:val="24"/>
        </w:rPr>
        <w:t xml:space="preserve">усская литература </w:t>
      </w:r>
      <w:r w:rsidRPr="00A7032B">
        <w:rPr>
          <w:rFonts w:ascii="Times New Roman" w:hAnsi="Times New Roman"/>
          <w:b/>
          <w:sz w:val="24"/>
          <w:szCs w:val="24"/>
        </w:rPr>
        <w:t>90-</w:t>
      </w:r>
      <w:r w:rsidR="00EB716C" w:rsidRPr="00A7032B">
        <w:rPr>
          <w:rFonts w:ascii="Times New Roman" w:hAnsi="Times New Roman"/>
          <w:b/>
          <w:sz w:val="24"/>
          <w:szCs w:val="24"/>
        </w:rPr>
        <w:t xml:space="preserve">х годов </w:t>
      </w:r>
      <w:r w:rsidRPr="00A7032B">
        <w:rPr>
          <w:rFonts w:ascii="Times New Roman" w:hAnsi="Times New Roman"/>
          <w:b/>
          <w:sz w:val="24"/>
          <w:szCs w:val="24"/>
        </w:rPr>
        <w:t xml:space="preserve">XIX — </w:t>
      </w:r>
      <w:r w:rsidR="00EB716C" w:rsidRPr="00A7032B">
        <w:rPr>
          <w:rFonts w:ascii="Times New Roman" w:hAnsi="Times New Roman"/>
          <w:b/>
          <w:sz w:val="24"/>
          <w:szCs w:val="24"/>
        </w:rPr>
        <w:t>начала</w:t>
      </w:r>
      <w:r w:rsidRPr="00A7032B">
        <w:rPr>
          <w:rFonts w:ascii="Times New Roman" w:hAnsi="Times New Roman"/>
          <w:b/>
          <w:sz w:val="24"/>
          <w:szCs w:val="24"/>
        </w:rPr>
        <w:t xml:space="preserve"> XX </w:t>
      </w:r>
      <w:r w:rsidR="00EB716C" w:rsidRPr="00A7032B">
        <w:rPr>
          <w:rFonts w:ascii="Times New Roman" w:hAnsi="Times New Roman"/>
          <w:b/>
          <w:sz w:val="24"/>
          <w:szCs w:val="24"/>
        </w:rPr>
        <w:t>века</w:t>
      </w:r>
    </w:p>
    <w:p w:rsidR="00EB716C" w:rsidRDefault="00A7032B" w:rsidP="00A7032B">
      <w:pPr>
        <w:spacing w:after="0" w:line="240" w:lineRule="auto"/>
        <w:rPr>
          <w:rFonts w:ascii="Times New Roman" w:hAnsi="Times New Roman"/>
          <w:sz w:val="24"/>
          <w:szCs w:val="24"/>
        </w:rPr>
      </w:pPr>
      <w:r w:rsidRPr="00A7032B">
        <w:rPr>
          <w:rFonts w:ascii="Times New Roman" w:hAnsi="Times New Roman"/>
          <w:sz w:val="24"/>
          <w:szCs w:val="24"/>
        </w:rPr>
        <w:t>Развитие гумани</w:t>
      </w:r>
      <w:r w:rsidR="00EB716C">
        <w:rPr>
          <w:rFonts w:ascii="Times New Roman" w:hAnsi="Times New Roman"/>
          <w:sz w:val="24"/>
          <w:szCs w:val="24"/>
        </w:rPr>
        <w:t>стических традиций русской клас</w:t>
      </w:r>
      <w:r w:rsidRPr="00A7032B">
        <w:rPr>
          <w:rFonts w:ascii="Times New Roman" w:hAnsi="Times New Roman"/>
          <w:sz w:val="24"/>
          <w:szCs w:val="24"/>
        </w:rPr>
        <w:t>сической литературы в конце XIX — начале XX в. Богатствои разнообразие литературных направлений. Дальнейшее</w:t>
      </w:r>
      <w:r w:rsidR="00EB716C">
        <w:rPr>
          <w:rFonts w:ascii="Times New Roman" w:hAnsi="Times New Roman"/>
          <w:sz w:val="24"/>
          <w:szCs w:val="24"/>
        </w:rPr>
        <w:t xml:space="preserve"> </w:t>
      </w:r>
      <w:r w:rsidRPr="00A7032B">
        <w:rPr>
          <w:rFonts w:ascii="Times New Roman" w:hAnsi="Times New Roman"/>
          <w:sz w:val="24"/>
          <w:szCs w:val="24"/>
        </w:rPr>
        <w:t>развитие реализма. Обогащение реализма достижениями</w:t>
      </w:r>
      <w:r w:rsidR="00EB716C">
        <w:rPr>
          <w:rFonts w:ascii="Times New Roman" w:hAnsi="Times New Roman"/>
          <w:sz w:val="24"/>
          <w:szCs w:val="24"/>
        </w:rPr>
        <w:t xml:space="preserve"> </w:t>
      </w:r>
      <w:r w:rsidRPr="00A7032B">
        <w:rPr>
          <w:rFonts w:ascii="Times New Roman" w:hAnsi="Times New Roman"/>
          <w:sz w:val="24"/>
          <w:szCs w:val="24"/>
        </w:rPr>
        <w:t>других литературных направлений. Модернизм как одно из</w:t>
      </w:r>
      <w:r w:rsidR="00EB716C">
        <w:rPr>
          <w:rFonts w:ascii="Times New Roman" w:hAnsi="Times New Roman"/>
          <w:sz w:val="24"/>
          <w:szCs w:val="24"/>
        </w:rPr>
        <w:t xml:space="preserve"> </w:t>
      </w:r>
      <w:r w:rsidRPr="00A7032B">
        <w:rPr>
          <w:rFonts w:ascii="Times New Roman" w:hAnsi="Times New Roman"/>
          <w:sz w:val="24"/>
          <w:szCs w:val="24"/>
        </w:rPr>
        <w:t>новых направлений. Символизм, акмеизм и футуризм.</w:t>
      </w:r>
    </w:p>
    <w:p w:rsidR="00EB716C" w:rsidRDefault="00A7032B" w:rsidP="00A7032B">
      <w:pPr>
        <w:spacing w:after="0" w:line="240" w:lineRule="auto"/>
        <w:rPr>
          <w:rFonts w:ascii="Times New Roman" w:hAnsi="Times New Roman"/>
          <w:sz w:val="24"/>
          <w:szCs w:val="24"/>
        </w:rPr>
      </w:pPr>
      <w:r w:rsidRPr="00A7032B">
        <w:rPr>
          <w:rFonts w:ascii="Times New Roman" w:hAnsi="Times New Roman"/>
          <w:sz w:val="24"/>
          <w:szCs w:val="24"/>
        </w:rPr>
        <w:t>Т е о р и я. Литературн</w:t>
      </w:r>
      <w:r w:rsidR="00EB716C">
        <w:rPr>
          <w:rFonts w:ascii="Times New Roman" w:hAnsi="Times New Roman"/>
          <w:sz w:val="24"/>
          <w:szCs w:val="24"/>
        </w:rPr>
        <w:t>ое направление. Литературные на</w:t>
      </w:r>
      <w:r w:rsidRPr="00A7032B">
        <w:rPr>
          <w:rFonts w:ascii="Times New Roman" w:hAnsi="Times New Roman"/>
          <w:sz w:val="24"/>
          <w:szCs w:val="24"/>
        </w:rPr>
        <w:t>правления начала века.Развитие критического</w:t>
      </w:r>
      <w:r w:rsidR="00EB716C">
        <w:rPr>
          <w:rFonts w:ascii="Times New Roman" w:hAnsi="Times New Roman"/>
          <w:sz w:val="24"/>
          <w:szCs w:val="24"/>
        </w:rPr>
        <w:t xml:space="preserve"> реализма. Традиции и поиски но</w:t>
      </w:r>
      <w:r w:rsidRPr="00A7032B">
        <w:rPr>
          <w:rFonts w:ascii="Times New Roman" w:hAnsi="Times New Roman"/>
          <w:sz w:val="24"/>
          <w:szCs w:val="24"/>
        </w:rPr>
        <w:t>вого в творчестве писател</w:t>
      </w:r>
      <w:r w:rsidR="00EB716C">
        <w:rPr>
          <w:rFonts w:ascii="Times New Roman" w:hAnsi="Times New Roman"/>
          <w:sz w:val="24"/>
          <w:szCs w:val="24"/>
        </w:rPr>
        <w:t>ей-реалистов. Роль писателей-ре</w:t>
      </w:r>
      <w:r w:rsidRPr="00A7032B">
        <w:rPr>
          <w:rFonts w:ascii="Times New Roman" w:hAnsi="Times New Roman"/>
          <w:sz w:val="24"/>
          <w:szCs w:val="24"/>
        </w:rPr>
        <w:t>алистов в литературном процессе рубежа веков.</w:t>
      </w:r>
    </w:p>
    <w:p w:rsidR="00956AE9" w:rsidRDefault="00A7032B" w:rsidP="00EB716C">
      <w:pPr>
        <w:spacing w:after="0" w:line="240" w:lineRule="auto"/>
        <w:rPr>
          <w:rFonts w:ascii="Times New Roman" w:hAnsi="Times New Roman"/>
          <w:sz w:val="24"/>
          <w:szCs w:val="24"/>
        </w:rPr>
      </w:pPr>
      <w:r w:rsidRPr="00A7032B">
        <w:rPr>
          <w:rFonts w:ascii="Times New Roman" w:hAnsi="Times New Roman"/>
          <w:sz w:val="24"/>
          <w:szCs w:val="24"/>
        </w:rPr>
        <w:t>Т е о р и я. Традиции и новаторство.</w:t>
      </w:r>
    </w:p>
    <w:p w:rsidR="00956AE9" w:rsidRDefault="00A7032B" w:rsidP="00EB716C">
      <w:pPr>
        <w:spacing w:after="0" w:line="240" w:lineRule="auto"/>
        <w:rPr>
          <w:rFonts w:ascii="Times New Roman" w:hAnsi="Times New Roman"/>
          <w:sz w:val="24"/>
          <w:szCs w:val="24"/>
        </w:rPr>
      </w:pPr>
      <w:r w:rsidRPr="00A7032B">
        <w:rPr>
          <w:rFonts w:ascii="Times New Roman" w:hAnsi="Times New Roman"/>
          <w:sz w:val="24"/>
          <w:szCs w:val="24"/>
        </w:rPr>
        <w:t>М. Горьк</w:t>
      </w:r>
      <w:r w:rsidR="00EB716C">
        <w:rPr>
          <w:rFonts w:ascii="Times New Roman" w:hAnsi="Times New Roman"/>
          <w:sz w:val="24"/>
          <w:szCs w:val="24"/>
        </w:rPr>
        <w:t>ий. «На дне», литературные порт</w:t>
      </w:r>
      <w:r w:rsidRPr="00A7032B">
        <w:rPr>
          <w:rFonts w:ascii="Times New Roman" w:hAnsi="Times New Roman"/>
          <w:sz w:val="24"/>
          <w:szCs w:val="24"/>
        </w:rPr>
        <w:t xml:space="preserve">р е т ы («Лев Толстой», «А. Чехов»), </w:t>
      </w:r>
    </w:p>
    <w:p w:rsidR="00EB716C" w:rsidRDefault="00A7032B" w:rsidP="00EB716C">
      <w:pPr>
        <w:spacing w:after="0" w:line="240" w:lineRule="auto"/>
        <w:rPr>
          <w:rFonts w:ascii="Times New Roman" w:hAnsi="Times New Roman"/>
          <w:sz w:val="24"/>
          <w:szCs w:val="24"/>
        </w:rPr>
      </w:pPr>
      <w:r w:rsidRPr="00A7032B">
        <w:rPr>
          <w:rFonts w:ascii="Times New Roman" w:hAnsi="Times New Roman"/>
          <w:sz w:val="24"/>
          <w:szCs w:val="24"/>
        </w:rPr>
        <w:t>п у б л и ц и с т и к а.</w:t>
      </w:r>
      <w:r w:rsidR="00EB716C">
        <w:rPr>
          <w:rFonts w:ascii="Times New Roman" w:hAnsi="Times New Roman"/>
          <w:sz w:val="24"/>
          <w:szCs w:val="24"/>
        </w:rPr>
        <w:t xml:space="preserve"> </w:t>
      </w:r>
      <w:r w:rsidRPr="00A7032B">
        <w:rPr>
          <w:rFonts w:ascii="Times New Roman" w:hAnsi="Times New Roman"/>
          <w:sz w:val="24"/>
          <w:szCs w:val="24"/>
        </w:rPr>
        <w:t>Жизнь, творчество, личность. Раннее творчество. Суровая</w:t>
      </w:r>
      <w:r w:rsidR="00EB716C">
        <w:rPr>
          <w:rFonts w:ascii="Times New Roman" w:hAnsi="Times New Roman"/>
          <w:sz w:val="24"/>
          <w:szCs w:val="24"/>
        </w:rPr>
        <w:t xml:space="preserve">  </w:t>
      </w:r>
      <w:r w:rsidRPr="00A7032B">
        <w:rPr>
          <w:rFonts w:ascii="Times New Roman" w:hAnsi="Times New Roman"/>
          <w:sz w:val="24"/>
          <w:szCs w:val="24"/>
        </w:rPr>
        <w:t>правда рассказов и романтический пафос революционных</w:t>
      </w:r>
      <w:r w:rsidR="00EB716C">
        <w:rPr>
          <w:rFonts w:ascii="Times New Roman" w:hAnsi="Times New Roman"/>
          <w:sz w:val="24"/>
          <w:szCs w:val="24"/>
        </w:rPr>
        <w:t xml:space="preserve"> </w:t>
      </w:r>
      <w:r w:rsidRPr="00A7032B">
        <w:rPr>
          <w:rFonts w:ascii="Times New Roman" w:hAnsi="Times New Roman"/>
          <w:sz w:val="24"/>
          <w:szCs w:val="24"/>
        </w:rPr>
        <w:t>песен («Песня о Соколе», «Песня о Буревестнике»). Соотношение романтического идеала и реалистической картины</w:t>
      </w:r>
      <w:r w:rsidR="00EB716C">
        <w:rPr>
          <w:rFonts w:ascii="Times New Roman" w:hAnsi="Times New Roman"/>
          <w:sz w:val="24"/>
          <w:szCs w:val="24"/>
        </w:rPr>
        <w:t xml:space="preserve"> </w:t>
      </w:r>
      <w:r w:rsidRPr="00A7032B">
        <w:rPr>
          <w:rFonts w:ascii="Times New Roman" w:hAnsi="Times New Roman"/>
          <w:sz w:val="24"/>
          <w:szCs w:val="24"/>
        </w:rPr>
        <w:t>жизни в философской концепции Горького.</w:t>
      </w:r>
      <w:r w:rsidR="00EB716C">
        <w:rPr>
          <w:rFonts w:ascii="Times New Roman" w:hAnsi="Times New Roman"/>
          <w:sz w:val="24"/>
          <w:szCs w:val="24"/>
        </w:rPr>
        <w:t xml:space="preserve"> </w:t>
      </w:r>
      <w:r w:rsidRPr="00A7032B">
        <w:rPr>
          <w:rFonts w:ascii="Times New Roman" w:hAnsi="Times New Roman"/>
          <w:sz w:val="24"/>
          <w:szCs w:val="24"/>
        </w:rPr>
        <w:t>Горький-драматург. Поп</w:t>
      </w:r>
      <w:r w:rsidR="00EB716C">
        <w:rPr>
          <w:rFonts w:ascii="Times New Roman" w:hAnsi="Times New Roman"/>
          <w:sz w:val="24"/>
          <w:szCs w:val="24"/>
        </w:rPr>
        <w:t>улярность его пьес. Особая судь</w:t>
      </w:r>
      <w:r w:rsidRPr="00A7032B">
        <w:rPr>
          <w:rFonts w:ascii="Times New Roman" w:hAnsi="Times New Roman"/>
          <w:sz w:val="24"/>
          <w:szCs w:val="24"/>
        </w:rPr>
        <w:t>ба пьесы «На дне». «На дне» как социально-философская</w:t>
      </w:r>
      <w:r w:rsidR="00EB716C">
        <w:rPr>
          <w:rFonts w:ascii="Times New Roman" w:hAnsi="Times New Roman"/>
          <w:sz w:val="24"/>
          <w:szCs w:val="24"/>
        </w:rPr>
        <w:t xml:space="preserve"> </w:t>
      </w:r>
      <w:r w:rsidRPr="00A7032B">
        <w:rPr>
          <w:rFonts w:ascii="Times New Roman" w:hAnsi="Times New Roman"/>
          <w:sz w:val="24"/>
          <w:szCs w:val="24"/>
        </w:rPr>
        <w:t>драма. Спор о назначении человека. Три или две правды в</w:t>
      </w:r>
      <w:r w:rsidR="00EB716C">
        <w:rPr>
          <w:rFonts w:ascii="Times New Roman" w:hAnsi="Times New Roman"/>
          <w:sz w:val="24"/>
          <w:szCs w:val="24"/>
        </w:rPr>
        <w:t xml:space="preserve"> </w:t>
      </w:r>
      <w:r w:rsidRPr="00A7032B">
        <w:rPr>
          <w:rFonts w:ascii="Times New Roman" w:hAnsi="Times New Roman"/>
          <w:sz w:val="24"/>
          <w:szCs w:val="24"/>
        </w:rPr>
        <w:t>пьесе? Трагическое столкновение правды факта (Бубнов),правды утешительной лжи (Лука) и правды веры в Человека(Сатин). Герои пьесы. Авто</w:t>
      </w:r>
      <w:r w:rsidR="00EB716C">
        <w:rPr>
          <w:rFonts w:ascii="Times New Roman" w:hAnsi="Times New Roman"/>
          <w:sz w:val="24"/>
          <w:szCs w:val="24"/>
        </w:rPr>
        <w:t>рская позиция и способы ее выра</w:t>
      </w:r>
      <w:r w:rsidRPr="00A7032B">
        <w:rPr>
          <w:rFonts w:ascii="Times New Roman" w:hAnsi="Times New Roman"/>
          <w:sz w:val="24"/>
          <w:szCs w:val="24"/>
        </w:rPr>
        <w:t>жения. Композиция пьесы. Особая роль авторских ремарок,песен, притч, литературных цитат. Новаторство Горького-драматурга.Литературный портрет как жанр. Проблема изображения</w:t>
      </w:r>
      <w:r w:rsidR="00EB716C">
        <w:rPr>
          <w:rFonts w:ascii="Times New Roman" w:hAnsi="Times New Roman"/>
          <w:sz w:val="24"/>
          <w:szCs w:val="24"/>
        </w:rPr>
        <w:t xml:space="preserve"> </w:t>
      </w:r>
      <w:r w:rsidRPr="00A7032B">
        <w:rPr>
          <w:rFonts w:ascii="Times New Roman" w:hAnsi="Times New Roman"/>
          <w:sz w:val="24"/>
          <w:szCs w:val="24"/>
        </w:rPr>
        <w:t xml:space="preserve">исторической личности. </w:t>
      </w:r>
      <w:r w:rsidR="00EB716C">
        <w:rPr>
          <w:rFonts w:ascii="Times New Roman" w:hAnsi="Times New Roman"/>
          <w:sz w:val="24"/>
          <w:szCs w:val="24"/>
        </w:rPr>
        <w:t>Своеобразие литературных портре</w:t>
      </w:r>
      <w:r w:rsidRPr="00A7032B">
        <w:rPr>
          <w:rFonts w:ascii="Times New Roman" w:hAnsi="Times New Roman"/>
          <w:sz w:val="24"/>
          <w:szCs w:val="24"/>
        </w:rPr>
        <w:t xml:space="preserve">тов, созданных Горьким. </w:t>
      </w:r>
      <w:r w:rsidR="00EB716C">
        <w:rPr>
          <w:rFonts w:ascii="Times New Roman" w:hAnsi="Times New Roman"/>
          <w:sz w:val="24"/>
          <w:szCs w:val="24"/>
        </w:rPr>
        <w:t>Лев Толстой в восприятии писате</w:t>
      </w:r>
      <w:r w:rsidRPr="00A7032B">
        <w:rPr>
          <w:rFonts w:ascii="Times New Roman" w:hAnsi="Times New Roman"/>
          <w:sz w:val="24"/>
          <w:szCs w:val="24"/>
        </w:rPr>
        <w:t>ля: самобытность и проти</w:t>
      </w:r>
      <w:r w:rsidR="00EB716C">
        <w:rPr>
          <w:rFonts w:ascii="Times New Roman" w:hAnsi="Times New Roman"/>
          <w:sz w:val="24"/>
          <w:szCs w:val="24"/>
        </w:rPr>
        <w:t>воречивость великого старца. Об</w:t>
      </w:r>
      <w:r w:rsidRPr="00A7032B">
        <w:rPr>
          <w:rFonts w:ascii="Times New Roman" w:hAnsi="Times New Roman"/>
          <w:sz w:val="24"/>
          <w:szCs w:val="24"/>
        </w:rPr>
        <w:t>раз Чехова в восприятии и изображении писателя.Публицистика. Памфл</w:t>
      </w:r>
      <w:r w:rsidR="00EB716C">
        <w:rPr>
          <w:rFonts w:ascii="Times New Roman" w:hAnsi="Times New Roman"/>
          <w:sz w:val="24"/>
          <w:szCs w:val="24"/>
        </w:rPr>
        <w:t>еты периода первой русской рево</w:t>
      </w:r>
      <w:r w:rsidRPr="00A7032B">
        <w:rPr>
          <w:rFonts w:ascii="Times New Roman" w:hAnsi="Times New Roman"/>
          <w:sz w:val="24"/>
          <w:szCs w:val="24"/>
        </w:rPr>
        <w:t>люции («Мои интервью»</w:t>
      </w:r>
      <w:r w:rsidR="00EB716C">
        <w:rPr>
          <w:rFonts w:ascii="Times New Roman" w:hAnsi="Times New Roman"/>
          <w:sz w:val="24"/>
          <w:szCs w:val="24"/>
        </w:rPr>
        <w:t>, «Заметки о мещанстве», «Разру</w:t>
      </w:r>
      <w:r w:rsidRPr="00A7032B">
        <w:rPr>
          <w:rFonts w:ascii="Times New Roman" w:hAnsi="Times New Roman"/>
          <w:sz w:val="24"/>
          <w:szCs w:val="24"/>
        </w:rPr>
        <w:t>шение личности» и др.).</w:t>
      </w:r>
      <w:r w:rsidR="00EB716C">
        <w:rPr>
          <w:rFonts w:ascii="Times New Roman" w:hAnsi="Times New Roman"/>
          <w:sz w:val="24"/>
          <w:szCs w:val="24"/>
        </w:rPr>
        <w:t xml:space="preserve"> Публицистика первых лет револю</w:t>
      </w:r>
      <w:r w:rsidRPr="00A7032B">
        <w:rPr>
          <w:rFonts w:ascii="Times New Roman" w:hAnsi="Times New Roman"/>
          <w:sz w:val="24"/>
          <w:szCs w:val="24"/>
        </w:rPr>
        <w:t>ции («Несвоевременные мысли»). Публицистика последнихлет («О том, как я учился писать» и др.).Роль Горьк</w:t>
      </w:r>
      <w:r w:rsidR="00EB716C">
        <w:rPr>
          <w:rFonts w:ascii="Times New Roman" w:hAnsi="Times New Roman"/>
          <w:sz w:val="24"/>
          <w:szCs w:val="24"/>
        </w:rPr>
        <w:t>ого в судьбах русской культуры.</w:t>
      </w:r>
    </w:p>
    <w:p w:rsidR="00956AE9" w:rsidRDefault="00A7032B" w:rsidP="00EB716C">
      <w:pPr>
        <w:spacing w:after="0" w:line="240" w:lineRule="auto"/>
        <w:rPr>
          <w:rFonts w:ascii="Times New Roman" w:hAnsi="Times New Roman"/>
          <w:sz w:val="24"/>
          <w:szCs w:val="24"/>
        </w:rPr>
      </w:pPr>
      <w:r w:rsidRPr="00A7032B">
        <w:rPr>
          <w:rFonts w:ascii="Times New Roman" w:hAnsi="Times New Roman"/>
          <w:sz w:val="24"/>
          <w:szCs w:val="24"/>
        </w:rPr>
        <w:t>Т е о р и я. Социаль</w:t>
      </w:r>
      <w:r w:rsidR="00EB716C">
        <w:rPr>
          <w:rFonts w:ascii="Times New Roman" w:hAnsi="Times New Roman"/>
          <w:sz w:val="24"/>
          <w:szCs w:val="24"/>
        </w:rPr>
        <w:t>но-философская драма. Литератур</w:t>
      </w:r>
      <w:r w:rsidRPr="00A7032B">
        <w:rPr>
          <w:rFonts w:ascii="Times New Roman" w:hAnsi="Times New Roman"/>
          <w:sz w:val="24"/>
          <w:szCs w:val="24"/>
        </w:rPr>
        <w:t>ный портрет.</w:t>
      </w:r>
    </w:p>
    <w:p w:rsidR="00D627B6" w:rsidRDefault="00A7032B" w:rsidP="00EB716C">
      <w:pPr>
        <w:spacing w:after="0" w:line="240" w:lineRule="auto"/>
        <w:rPr>
          <w:rFonts w:ascii="Times New Roman" w:hAnsi="Times New Roman"/>
          <w:sz w:val="24"/>
          <w:szCs w:val="24"/>
        </w:rPr>
      </w:pPr>
      <w:r w:rsidRPr="00A7032B">
        <w:rPr>
          <w:rFonts w:ascii="Times New Roman" w:hAnsi="Times New Roman"/>
          <w:sz w:val="24"/>
          <w:szCs w:val="24"/>
        </w:rPr>
        <w:t xml:space="preserve">И. А. Бунин. «В е ч е р», «К р е щ е н с к а я </w:t>
      </w:r>
      <w:r w:rsidR="00EB716C">
        <w:rPr>
          <w:rFonts w:ascii="Times New Roman" w:hAnsi="Times New Roman"/>
          <w:sz w:val="24"/>
          <w:szCs w:val="24"/>
        </w:rPr>
        <w:t xml:space="preserve"> </w:t>
      </w:r>
      <w:r w:rsidRPr="00A7032B">
        <w:rPr>
          <w:rFonts w:ascii="Times New Roman" w:hAnsi="Times New Roman"/>
          <w:sz w:val="24"/>
          <w:szCs w:val="24"/>
        </w:rPr>
        <w:t>н о ч ь»,«Н о ч ь» («Ищу я в этом мире сочетанья...»), «Н е у с т а н у</w:t>
      </w:r>
      <w:r w:rsidR="00EB716C">
        <w:rPr>
          <w:rFonts w:ascii="Times New Roman" w:hAnsi="Times New Roman"/>
          <w:sz w:val="24"/>
          <w:szCs w:val="24"/>
        </w:rPr>
        <w:t xml:space="preserve"> </w:t>
      </w:r>
      <w:r w:rsidRPr="00A7032B">
        <w:rPr>
          <w:rFonts w:ascii="Times New Roman" w:hAnsi="Times New Roman"/>
          <w:sz w:val="24"/>
          <w:szCs w:val="24"/>
        </w:rPr>
        <w:t>воспевать вас, звезды!», «Последний шмель»,«О д и н о ч е с т в о», «П е с н я». Традиции XIX в. в лирике</w:t>
      </w:r>
      <w:r w:rsidR="00956AE9">
        <w:rPr>
          <w:rFonts w:ascii="Times New Roman" w:hAnsi="Times New Roman"/>
          <w:sz w:val="24"/>
          <w:szCs w:val="24"/>
        </w:rPr>
        <w:t xml:space="preserve"> </w:t>
      </w:r>
      <w:r w:rsidRPr="00A7032B">
        <w:rPr>
          <w:rFonts w:ascii="Times New Roman" w:hAnsi="Times New Roman"/>
          <w:sz w:val="24"/>
          <w:szCs w:val="24"/>
        </w:rPr>
        <w:t>Бунина. Кровная связь с природой: богатство «красочных и</w:t>
      </w:r>
      <w:r w:rsidR="00EB716C">
        <w:rPr>
          <w:rFonts w:ascii="Times New Roman" w:hAnsi="Times New Roman"/>
          <w:sz w:val="24"/>
          <w:szCs w:val="24"/>
        </w:rPr>
        <w:t xml:space="preserve"> </w:t>
      </w:r>
      <w:r w:rsidRPr="00A7032B">
        <w:rPr>
          <w:rFonts w:ascii="Times New Roman" w:hAnsi="Times New Roman"/>
          <w:sz w:val="24"/>
          <w:szCs w:val="24"/>
        </w:rPr>
        <w:t>слуховых ощущений» (А.</w:t>
      </w:r>
      <w:r w:rsidR="00EB716C">
        <w:rPr>
          <w:rFonts w:ascii="Times New Roman" w:hAnsi="Times New Roman"/>
          <w:sz w:val="24"/>
          <w:szCs w:val="24"/>
        </w:rPr>
        <w:t xml:space="preserve"> Блок). Чувство всеобщности жиз</w:t>
      </w:r>
      <w:r w:rsidRPr="00A7032B">
        <w:rPr>
          <w:rFonts w:ascii="Times New Roman" w:hAnsi="Times New Roman"/>
          <w:sz w:val="24"/>
          <w:szCs w:val="24"/>
        </w:rPr>
        <w:t>ни, ее вечного круговорот</w:t>
      </w:r>
      <w:r w:rsidR="00EB716C">
        <w:rPr>
          <w:rFonts w:ascii="Times New Roman" w:hAnsi="Times New Roman"/>
          <w:sz w:val="24"/>
          <w:szCs w:val="24"/>
        </w:rPr>
        <w:t>а. Элегическое восприятие дейст</w:t>
      </w:r>
      <w:r w:rsidRPr="00A7032B">
        <w:rPr>
          <w:rFonts w:ascii="Times New Roman" w:hAnsi="Times New Roman"/>
          <w:sz w:val="24"/>
          <w:szCs w:val="24"/>
        </w:rPr>
        <w:t>вительности. Живописность и</w:t>
      </w:r>
      <w:r w:rsidR="00EB716C">
        <w:rPr>
          <w:rFonts w:ascii="Times New Roman" w:hAnsi="Times New Roman"/>
          <w:sz w:val="24"/>
          <w:szCs w:val="24"/>
        </w:rPr>
        <w:t xml:space="preserve"> лаконизм бунинского поэти</w:t>
      </w:r>
      <w:r w:rsidRPr="00A7032B">
        <w:rPr>
          <w:rFonts w:ascii="Times New Roman" w:hAnsi="Times New Roman"/>
          <w:sz w:val="24"/>
          <w:szCs w:val="24"/>
        </w:rPr>
        <w:t>ческого слова.«Господин из Сан- Франциско». Толстовские и</w:t>
      </w:r>
      <w:r w:rsidR="00EB716C">
        <w:rPr>
          <w:rFonts w:ascii="Times New Roman" w:hAnsi="Times New Roman"/>
          <w:sz w:val="24"/>
          <w:szCs w:val="24"/>
        </w:rPr>
        <w:t xml:space="preserve"> </w:t>
      </w:r>
      <w:r w:rsidRPr="00A7032B">
        <w:rPr>
          <w:rFonts w:ascii="Times New Roman" w:hAnsi="Times New Roman"/>
          <w:sz w:val="24"/>
          <w:szCs w:val="24"/>
        </w:rPr>
        <w:t>чеховские традиции в п</w:t>
      </w:r>
      <w:r w:rsidR="00EB716C">
        <w:rPr>
          <w:rFonts w:ascii="Times New Roman" w:hAnsi="Times New Roman"/>
          <w:sz w:val="24"/>
          <w:szCs w:val="24"/>
        </w:rPr>
        <w:t>розе Бунина. Осуждение бездухов</w:t>
      </w:r>
      <w:r w:rsidRPr="00A7032B">
        <w:rPr>
          <w:rFonts w:ascii="Times New Roman" w:hAnsi="Times New Roman"/>
          <w:sz w:val="24"/>
          <w:szCs w:val="24"/>
        </w:rPr>
        <w:t xml:space="preserve">ности существования. Изображение </w:t>
      </w:r>
      <w:r w:rsidRPr="00A7032B">
        <w:rPr>
          <w:rFonts w:ascii="Times New Roman" w:hAnsi="Times New Roman"/>
          <w:sz w:val="24"/>
          <w:szCs w:val="24"/>
        </w:rPr>
        <w:lastRenderedPageBreak/>
        <w:t xml:space="preserve">мирового зла в рассказе.Тесная связь мира человека </w:t>
      </w:r>
      <w:r w:rsidR="00EB716C">
        <w:rPr>
          <w:rFonts w:ascii="Times New Roman" w:hAnsi="Times New Roman"/>
          <w:sz w:val="24"/>
          <w:szCs w:val="24"/>
        </w:rPr>
        <w:t>и того, что его окружает: город</w:t>
      </w:r>
      <w:r w:rsidRPr="00A7032B">
        <w:rPr>
          <w:rFonts w:ascii="Times New Roman" w:hAnsi="Times New Roman"/>
          <w:sz w:val="24"/>
          <w:szCs w:val="24"/>
        </w:rPr>
        <w:t>ского пейзажа и картин природы.</w:t>
      </w:r>
      <w:r w:rsidR="00EB716C">
        <w:rPr>
          <w:rFonts w:ascii="Times New Roman" w:hAnsi="Times New Roman"/>
          <w:sz w:val="24"/>
          <w:szCs w:val="24"/>
        </w:rPr>
        <w:t xml:space="preserve">          </w:t>
      </w:r>
      <w:r w:rsidRPr="00A7032B">
        <w:rPr>
          <w:rFonts w:ascii="Times New Roman" w:hAnsi="Times New Roman"/>
          <w:sz w:val="24"/>
          <w:szCs w:val="24"/>
        </w:rPr>
        <w:t xml:space="preserve">«Т е м н ы е </w:t>
      </w:r>
      <w:r w:rsidR="00EB716C">
        <w:rPr>
          <w:rFonts w:ascii="Times New Roman" w:hAnsi="Times New Roman"/>
          <w:sz w:val="24"/>
          <w:szCs w:val="24"/>
        </w:rPr>
        <w:t xml:space="preserve"> </w:t>
      </w:r>
      <w:r w:rsidRPr="00A7032B">
        <w:rPr>
          <w:rFonts w:ascii="Times New Roman" w:hAnsi="Times New Roman"/>
          <w:sz w:val="24"/>
          <w:szCs w:val="24"/>
        </w:rPr>
        <w:t>а л л е и » (рассказы из сборника по выбору</w:t>
      </w:r>
      <w:r w:rsidR="00EB716C">
        <w:rPr>
          <w:rFonts w:ascii="Times New Roman" w:hAnsi="Times New Roman"/>
          <w:sz w:val="24"/>
          <w:szCs w:val="24"/>
        </w:rPr>
        <w:t xml:space="preserve"> </w:t>
      </w:r>
      <w:r w:rsidRPr="00A7032B">
        <w:rPr>
          <w:rFonts w:ascii="Times New Roman" w:hAnsi="Times New Roman"/>
          <w:sz w:val="24"/>
          <w:szCs w:val="24"/>
        </w:rPr>
        <w:t>учителя и учащихся). Трагизм сюжетов. Образы героинь</w:t>
      </w:r>
      <w:r w:rsidR="00EB716C">
        <w:rPr>
          <w:rFonts w:ascii="Times New Roman" w:hAnsi="Times New Roman"/>
          <w:sz w:val="24"/>
          <w:szCs w:val="24"/>
        </w:rPr>
        <w:t xml:space="preserve"> </w:t>
      </w:r>
      <w:r w:rsidRPr="00A7032B">
        <w:rPr>
          <w:rFonts w:ascii="Times New Roman" w:hAnsi="Times New Roman"/>
          <w:sz w:val="24"/>
          <w:szCs w:val="24"/>
        </w:rPr>
        <w:t>рассказов. Концентриров</w:t>
      </w:r>
      <w:r w:rsidR="00EB716C">
        <w:rPr>
          <w:rFonts w:ascii="Times New Roman" w:hAnsi="Times New Roman"/>
          <w:sz w:val="24"/>
          <w:szCs w:val="24"/>
        </w:rPr>
        <w:t>анность повествования как харак</w:t>
      </w:r>
      <w:r w:rsidRPr="00A7032B">
        <w:rPr>
          <w:rFonts w:ascii="Times New Roman" w:hAnsi="Times New Roman"/>
          <w:sz w:val="24"/>
          <w:szCs w:val="24"/>
        </w:rPr>
        <w:t xml:space="preserve">терная черта рассказов Бунина. </w:t>
      </w:r>
      <w:r w:rsidRPr="00D627B6">
        <w:rPr>
          <w:rFonts w:ascii="Times New Roman" w:hAnsi="Times New Roman"/>
          <w:sz w:val="24"/>
          <w:szCs w:val="24"/>
        </w:rPr>
        <w:t>Эс</w:t>
      </w:r>
      <w:r w:rsidR="00D627B6" w:rsidRPr="00D627B6">
        <w:rPr>
          <w:rFonts w:ascii="Times New Roman" w:hAnsi="Times New Roman"/>
          <w:sz w:val="24"/>
          <w:szCs w:val="24"/>
        </w:rPr>
        <w:t>тетическое совершенство</w:t>
      </w:r>
      <w:r w:rsidR="00D627B6">
        <w:rPr>
          <w:rFonts w:ascii="Times New Roman" w:hAnsi="Times New Roman"/>
          <w:sz w:val="24"/>
          <w:szCs w:val="24"/>
        </w:rPr>
        <w:t xml:space="preserve"> </w:t>
      </w:r>
      <w:r w:rsidR="00D627B6" w:rsidRPr="00D627B6">
        <w:rPr>
          <w:rFonts w:ascii="Times New Roman" w:hAnsi="Times New Roman"/>
          <w:sz w:val="24"/>
          <w:szCs w:val="24"/>
        </w:rPr>
        <w:t>рассказов Бунина.«Чистый понедельник». Поэтизация мира ушедшей Москвы. Герои и их романтическое и трагическое чувство</w:t>
      </w:r>
      <w:r w:rsidR="00D627B6">
        <w:rPr>
          <w:rFonts w:ascii="Arial" w:hAnsi="Arial" w:cs="Arial"/>
          <w:sz w:val="26"/>
          <w:szCs w:val="26"/>
        </w:rPr>
        <w:t>.</w:t>
      </w:r>
      <w:r w:rsidRPr="00A7032B">
        <w:rPr>
          <w:rFonts w:ascii="Times New Roman" w:hAnsi="Times New Roman"/>
          <w:sz w:val="24"/>
          <w:szCs w:val="24"/>
        </w:rPr>
        <w:t>Литературные реминисценции</w:t>
      </w:r>
      <w:r w:rsidR="00D627B6">
        <w:rPr>
          <w:rFonts w:ascii="Times New Roman" w:hAnsi="Times New Roman"/>
          <w:sz w:val="24"/>
          <w:szCs w:val="24"/>
        </w:rPr>
        <w:t xml:space="preserve"> и их роль в рассказе. Неожидан</w:t>
      </w:r>
      <w:r w:rsidRPr="00A7032B">
        <w:rPr>
          <w:rFonts w:ascii="Times New Roman" w:hAnsi="Times New Roman"/>
          <w:sz w:val="24"/>
          <w:szCs w:val="24"/>
        </w:rPr>
        <w:t>ный финал.</w:t>
      </w:r>
    </w:p>
    <w:p w:rsidR="00956AE9" w:rsidRDefault="00A7032B" w:rsidP="00EB716C">
      <w:pPr>
        <w:spacing w:after="0" w:line="240" w:lineRule="auto"/>
        <w:rPr>
          <w:rFonts w:ascii="Times New Roman" w:hAnsi="Times New Roman"/>
          <w:sz w:val="24"/>
          <w:szCs w:val="24"/>
        </w:rPr>
      </w:pPr>
      <w:r w:rsidRPr="00A7032B">
        <w:rPr>
          <w:rFonts w:ascii="Times New Roman" w:hAnsi="Times New Roman"/>
          <w:sz w:val="24"/>
          <w:szCs w:val="24"/>
        </w:rPr>
        <w:t>Т е о р и я. Психологизм.</w:t>
      </w:r>
    </w:p>
    <w:p w:rsidR="00D627B6" w:rsidRDefault="00A7032B" w:rsidP="00EB716C">
      <w:pPr>
        <w:spacing w:after="0" w:line="240" w:lineRule="auto"/>
        <w:rPr>
          <w:rFonts w:ascii="Times New Roman" w:hAnsi="Times New Roman"/>
          <w:sz w:val="24"/>
          <w:szCs w:val="24"/>
        </w:rPr>
      </w:pPr>
      <w:r w:rsidRPr="00A7032B">
        <w:rPr>
          <w:rFonts w:ascii="Times New Roman" w:hAnsi="Times New Roman"/>
          <w:sz w:val="24"/>
          <w:szCs w:val="24"/>
        </w:rPr>
        <w:t>А. И. Куприн. «Гранатовый браслет». Богатствотипажей в рассказах Купр</w:t>
      </w:r>
      <w:r w:rsidR="00D627B6">
        <w:rPr>
          <w:rFonts w:ascii="Times New Roman" w:hAnsi="Times New Roman"/>
          <w:sz w:val="24"/>
          <w:szCs w:val="24"/>
        </w:rPr>
        <w:t>ина. Динамичность сюжетов. «Гра</w:t>
      </w:r>
      <w:r w:rsidRPr="00A7032B">
        <w:rPr>
          <w:rFonts w:ascii="Times New Roman" w:hAnsi="Times New Roman"/>
          <w:sz w:val="24"/>
          <w:szCs w:val="24"/>
        </w:rPr>
        <w:t>натовый браслет». Романтическое изображение любви героя к</w:t>
      </w:r>
      <w:r w:rsidR="00D627B6">
        <w:rPr>
          <w:rFonts w:ascii="Times New Roman" w:hAnsi="Times New Roman"/>
          <w:sz w:val="24"/>
          <w:szCs w:val="24"/>
        </w:rPr>
        <w:t xml:space="preserve"> </w:t>
      </w:r>
      <w:r w:rsidRPr="00A7032B">
        <w:rPr>
          <w:rFonts w:ascii="Times New Roman" w:hAnsi="Times New Roman"/>
          <w:sz w:val="24"/>
          <w:szCs w:val="24"/>
        </w:rPr>
        <w:t>Вере Николаевне. Сопоставлен</w:t>
      </w:r>
      <w:r w:rsidR="00D627B6">
        <w:rPr>
          <w:rFonts w:ascii="Times New Roman" w:hAnsi="Times New Roman"/>
          <w:sz w:val="24"/>
          <w:szCs w:val="24"/>
        </w:rPr>
        <w:t>ие чувств героя с представле</w:t>
      </w:r>
      <w:r w:rsidRPr="00A7032B">
        <w:rPr>
          <w:rFonts w:ascii="Times New Roman" w:hAnsi="Times New Roman"/>
          <w:sz w:val="24"/>
          <w:szCs w:val="24"/>
        </w:rPr>
        <w:t>ниями о любви других персонажей повести. Роль эпиграфа в</w:t>
      </w:r>
      <w:r w:rsidR="00D627B6">
        <w:rPr>
          <w:rFonts w:ascii="Times New Roman" w:hAnsi="Times New Roman"/>
          <w:sz w:val="24"/>
          <w:szCs w:val="24"/>
        </w:rPr>
        <w:t xml:space="preserve"> </w:t>
      </w:r>
      <w:r w:rsidRPr="00A7032B">
        <w:rPr>
          <w:rFonts w:ascii="Times New Roman" w:hAnsi="Times New Roman"/>
          <w:sz w:val="24"/>
          <w:szCs w:val="24"/>
        </w:rPr>
        <w:t>повести, смысл финала. Мастерство Куприна-реалиста.</w:t>
      </w:r>
    </w:p>
    <w:p w:rsidR="00D627B6" w:rsidRDefault="00A7032B" w:rsidP="00EB716C">
      <w:pPr>
        <w:spacing w:after="0" w:line="240" w:lineRule="auto"/>
        <w:rPr>
          <w:rFonts w:ascii="Times New Roman" w:hAnsi="Times New Roman"/>
          <w:sz w:val="24"/>
          <w:szCs w:val="24"/>
        </w:rPr>
      </w:pPr>
      <w:r w:rsidRPr="00A7032B">
        <w:rPr>
          <w:rFonts w:ascii="Times New Roman" w:hAnsi="Times New Roman"/>
          <w:sz w:val="24"/>
          <w:szCs w:val="24"/>
        </w:rPr>
        <w:t>Т е о р и я. Критический реализм.В. Г. Короленко. «Б е з я з ы к а», «Р е к а и г р а е т»,</w:t>
      </w:r>
      <w:r w:rsidR="00D627B6">
        <w:rPr>
          <w:rFonts w:ascii="Times New Roman" w:hAnsi="Times New Roman"/>
          <w:sz w:val="24"/>
          <w:szCs w:val="24"/>
        </w:rPr>
        <w:t xml:space="preserve">        </w:t>
      </w:r>
      <w:r w:rsidRPr="00A7032B">
        <w:rPr>
          <w:rFonts w:ascii="Times New Roman" w:hAnsi="Times New Roman"/>
          <w:sz w:val="24"/>
          <w:szCs w:val="24"/>
        </w:rPr>
        <w:t>«П а р а д о к с» и другие рассказы. Публицистика: письма к</w:t>
      </w:r>
      <w:r w:rsidR="00D627B6">
        <w:rPr>
          <w:rFonts w:ascii="Times New Roman" w:hAnsi="Times New Roman"/>
          <w:sz w:val="24"/>
          <w:szCs w:val="24"/>
        </w:rPr>
        <w:t xml:space="preserve"> </w:t>
      </w:r>
      <w:r w:rsidRPr="00A7032B">
        <w:rPr>
          <w:rFonts w:ascii="Times New Roman" w:hAnsi="Times New Roman"/>
          <w:sz w:val="24"/>
          <w:szCs w:val="24"/>
        </w:rPr>
        <w:t>Луначарскому. Гуманист</w:t>
      </w:r>
      <w:r w:rsidR="00D627B6">
        <w:rPr>
          <w:rFonts w:ascii="Times New Roman" w:hAnsi="Times New Roman"/>
          <w:sz w:val="24"/>
          <w:szCs w:val="24"/>
        </w:rPr>
        <w:t>ический пафос произведений писа</w:t>
      </w:r>
      <w:r w:rsidRPr="00A7032B">
        <w:rPr>
          <w:rFonts w:ascii="Times New Roman" w:hAnsi="Times New Roman"/>
          <w:sz w:val="24"/>
          <w:szCs w:val="24"/>
        </w:rPr>
        <w:t>теля. Защита человеческого достоинства.</w:t>
      </w:r>
    </w:p>
    <w:p w:rsidR="00D627B6" w:rsidRDefault="00A7032B" w:rsidP="00EB716C">
      <w:pPr>
        <w:spacing w:after="0" w:line="240" w:lineRule="auto"/>
        <w:rPr>
          <w:rFonts w:ascii="Times New Roman" w:hAnsi="Times New Roman"/>
          <w:sz w:val="24"/>
          <w:szCs w:val="24"/>
        </w:rPr>
      </w:pPr>
      <w:r w:rsidRPr="00A7032B">
        <w:rPr>
          <w:rFonts w:ascii="Times New Roman" w:hAnsi="Times New Roman"/>
          <w:sz w:val="24"/>
          <w:szCs w:val="24"/>
        </w:rPr>
        <w:t>Т е о р и я. Мастерство писателей-реалистов конца XIX —начала XX в.</w:t>
      </w:r>
    </w:p>
    <w:p w:rsidR="00D627B6" w:rsidRPr="00D627B6" w:rsidRDefault="00C16AA8" w:rsidP="00D627B6">
      <w:pPr>
        <w:spacing w:after="0" w:line="240" w:lineRule="auto"/>
        <w:jc w:val="center"/>
        <w:rPr>
          <w:rFonts w:ascii="Times New Roman" w:hAnsi="Times New Roman"/>
          <w:b/>
          <w:sz w:val="24"/>
          <w:szCs w:val="24"/>
        </w:rPr>
      </w:pPr>
      <w:r w:rsidRPr="00D627B6">
        <w:rPr>
          <w:rFonts w:ascii="Times New Roman" w:hAnsi="Times New Roman"/>
          <w:b/>
          <w:sz w:val="24"/>
          <w:szCs w:val="24"/>
        </w:rPr>
        <w:t>Поэзия конца XIX — начала XX века</w:t>
      </w:r>
    </w:p>
    <w:p w:rsidR="00D627B6" w:rsidRDefault="00A7032B" w:rsidP="00A7032B">
      <w:pPr>
        <w:spacing w:after="0" w:line="240" w:lineRule="auto"/>
        <w:rPr>
          <w:rFonts w:ascii="Times New Roman" w:hAnsi="Times New Roman"/>
          <w:sz w:val="24"/>
          <w:szCs w:val="24"/>
        </w:rPr>
      </w:pPr>
      <w:r w:rsidRPr="00A7032B">
        <w:rPr>
          <w:rFonts w:ascii="Times New Roman" w:hAnsi="Times New Roman"/>
          <w:sz w:val="24"/>
          <w:szCs w:val="24"/>
        </w:rPr>
        <w:t>Серебряный век как своеобразный р</w:t>
      </w:r>
      <w:r w:rsidR="00D627B6">
        <w:rPr>
          <w:rFonts w:ascii="Times New Roman" w:hAnsi="Times New Roman"/>
          <w:sz w:val="24"/>
          <w:szCs w:val="24"/>
        </w:rPr>
        <w:t>усский ренес</w:t>
      </w:r>
      <w:r w:rsidRPr="00A7032B">
        <w:rPr>
          <w:rFonts w:ascii="Times New Roman" w:hAnsi="Times New Roman"/>
          <w:sz w:val="24"/>
          <w:szCs w:val="24"/>
        </w:rPr>
        <w:t xml:space="preserve">санс. Модернизм как одно </w:t>
      </w:r>
      <w:r w:rsidR="00D627B6">
        <w:rPr>
          <w:rFonts w:ascii="Times New Roman" w:hAnsi="Times New Roman"/>
          <w:sz w:val="24"/>
          <w:szCs w:val="24"/>
        </w:rPr>
        <w:t>из направлений в искусстве нача</w:t>
      </w:r>
      <w:r w:rsidRPr="00A7032B">
        <w:rPr>
          <w:rFonts w:ascii="Times New Roman" w:hAnsi="Times New Roman"/>
          <w:sz w:val="24"/>
          <w:szCs w:val="24"/>
        </w:rPr>
        <w:t>ла века. Влияние западноевропейской философии и поэзии</w:t>
      </w:r>
      <w:r w:rsidR="00D627B6">
        <w:rPr>
          <w:rFonts w:ascii="Times New Roman" w:hAnsi="Times New Roman"/>
          <w:sz w:val="24"/>
          <w:szCs w:val="24"/>
        </w:rPr>
        <w:t xml:space="preserve"> </w:t>
      </w:r>
      <w:r w:rsidRPr="00A7032B">
        <w:rPr>
          <w:rFonts w:ascii="Times New Roman" w:hAnsi="Times New Roman"/>
          <w:sz w:val="24"/>
          <w:szCs w:val="24"/>
        </w:rPr>
        <w:t>на творчество русских</w:t>
      </w:r>
      <w:r w:rsidR="00D627B6">
        <w:rPr>
          <w:rFonts w:ascii="Times New Roman" w:hAnsi="Times New Roman"/>
          <w:sz w:val="24"/>
          <w:szCs w:val="24"/>
        </w:rPr>
        <w:t xml:space="preserve"> символистов. Предпосылки модер</w:t>
      </w:r>
      <w:r w:rsidRPr="00A7032B">
        <w:rPr>
          <w:rFonts w:ascii="Times New Roman" w:hAnsi="Times New Roman"/>
          <w:sz w:val="24"/>
          <w:szCs w:val="24"/>
        </w:rPr>
        <w:t>низма и входящих в него т</w:t>
      </w:r>
      <w:r w:rsidR="00D627B6">
        <w:rPr>
          <w:rFonts w:ascii="Times New Roman" w:hAnsi="Times New Roman"/>
          <w:sz w:val="24"/>
          <w:szCs w:val="24"/>
        </w:rPr>
        <w:t>ечений в русской литературе (ро</w:t>
      </w:r>
      <w:r w:rsidRPr="00A7032B">
        <w:rPr>
          <w:rFonts w:ascii="Times New Roman" w:hAnsi="Times New Roman"/>
          <w:sz w:val="24"/>
          <w:szCs w:val="24"/>
        </w:rPr>
        <w:t>мантическая поэзия В. А. Жуковского, философская лирика</w:t>
      </w:r>
      <w:r w:rsidR="00D627B6">
        <w:rPr>
          <w:rFonts w:ascii="Times New Roman" w:hAnsi="Times New Roman"/>
          <w:sz w:val="24"/>
          <w:szCs w:val="24"/>
        </w:rPr>
        <w:t xml:space="preserve"> </w:t>
      </w:r>
      <w:r w:rsidRPr="00A7032B">
        <w:rPr>
          <w:rFonts w:ascii="Times New Roman" w:hAnsi="Times New Roman"/>
          <w:sz w:val="24"/>
          <w:szCs w:val="24"/>
        </w:rPr>
        <w:t>Ф. И. Тютчева, теория «ч</w:t>
      </w:r>
      <w:r w:rsidR="00D627B6">
        <w:rPr>
          <w:rFonts w:ascii="Times New Roman" w:hAnsi="Times New Roman"/>
          <w:sz w:val="24"/>
          <w:szCs w:val="24"/>
        </w:rPr>
        <w:t>истого искусства», импрессионис</w:t>
      </w:r>
      <w:r w:rsidRPr="00A7032B">
        <w:rPr>
          <w:rFonts w:ascii="Times New Roman" w:hAnsi="Times New Roman"/>
          <w:sz w:val="24"/>
          <w:szCs w:val="24"/>
        </w:rPr>
        <w:t>тическая лирика А. А. Ф</w:t>
      </w:r>
      <w:r w:rsidR="00D627B6">
        <w:rPr>
          <w:rFonts w:ascii="Times New Roman" w:hAnsi="Times New Roman"/>
          <w:sz w:val="24"/>
          <w:szCs w:val="24"/>
        </w:rPr>
        <w:t>ета). Сущность модернизма, дека</w:t>
      </w:r>
      <w:r w:rsidRPr="00A7032B">
        <w:rPr>
          <w:rFonts w:ascii="Times New Roman" w:hAnsi="Times New Roman"/>
          <w:sz w:val="24"/>
          <w:szCs w:val="24"/>
        </w:rPr>
        <w:t>данса. Символизм, акм</w:t>
      </w:r>
      <w:r w:rsidR="00D627B6">
        <w:rPr>
          <w:rFonts w:ascii="Times New Roman" w:hAnsi="Times New Roman"/>
          <w:sz w:val="24"/>
          <w:szCs w:val="24"/>
        </w:rPr>
        <w:t>еизм и футуризм как основные на</w:t>
      </w:r>
      <w:r w:rsidRPr="00A7032B">
        <w:rPr>
          <w:rFonts w:ascii="Times New Roman" w:hAnsi="Times New Roman"/>
          <w:sz w:val="24"/>
          <w:szCs w:val="24"/>
        </w:rPr>
        <w:t>правления модернизма.Символизм</w:t>
      </w:r>
      <w:r w:rsidR="00D627B6">
        <w:rPr>
          <w:rFonts w:ascii="Times New Roman" w:hAnsi="Times New Roman"/>
          <w:sz w:val="24"/>
          <w:szCs w:val="24"/>
        </w:rPr>
        <w:t xml:space="preserve">. </w:t>
      </w:r>
      <w:r w:rsidRPr="00A7032B">
        <w:rPr>
          <w:rFonts w:ascii="Times New Roman" w:hAnsi="Times New Roman"/>
          <w:sz w:val="24"/>
          <w:szCs w:val="24"/>
        </w:rPr>
        <w:t xml:space="preserve">Истоки. Эстетические взгляды </w:t>
      </w:r>
      <w:r w:rsidR="00D627B6">
        <w:rPr>
          <w:rFonts w:ascii="Times New Roman" w:hAnsi="Times New Roman"/>
          <w:sz w:val="24"/>
          <w:szCs w:val="24"/>
        </w:rPr>
        <w:t>символистов. Па</w:t>
      </w:r>
      <w:r w:rsidRPr="00A7032B">
        <w:rPr>
          <w:rFonts w:ascii="Times New Roman" w:hAnsi="Times New Roman"/>
          <w:sz w:val="24"/>
          <w:szCs w:val="24"/>
        </w:rPr>
        <w:t>фос трагического миропонимания. Интерес к проблемам</w:t>
      </w:r>
      <w:r w:rsidR="00D627B6">
        <w:rPr>
          <w:rFonts w:ascii="Times New Roman" w:hAnsi="Times New Roman"/>
          <w:sz w:val="24"/>
          <w:szCs w:val="24"/>
        </w:rPr>
        <w:t xml:space="preserve"> </w:t>
      </w:r>
      <w:r w:rsidRPr="00A7032B">
        <w:rPr>
          <w:rFonts w:ascii="Times New Roman" w:hAnsi="Times New Roman"/>
          <w:sz w:val="24"/>
          <w:szCs w:val="24"/>
        </w:rPr>
        <w:t>культурных традици</w:t>
      </w:r>
      <w:r w:rsidR="00D627B6">
        <w:rPr>
          <w:rFonts w:ascii="Times New Roman" w:hAnsi="Times New Roman"/>
          <w:sz w:val="24"/>
          <w:szCs w:val="24"/>
        </w:rPr>
        <w:t>й разных народов. Старшие симво</w:t>
      </w:r>
      <w:r w:rsidRPr="00A7032B">
        <w:rPr>
          <w:rFonts w:ascii="Times New Roman" w:hAnsi="Times New Roman"/>
          <w:sz w:val="24"/>
          <w:szCs w:val="24"/>
        </w:rPr>
        <w:t>листы: В. Я. Брюсов, К. Д.</w:t>
      </w:r>
      <w:r w:rsidR="00D627B6">
        <w:rPr>
          <w:rFonts w:ascii="Times New Roman" w:hAnsi="Times New Roman"/>
          <w:sz w:val="24"/>
          <w:szCs w:val="24"/>
        </w:rPr>
        <w:t xml:space="preserve"> Бальмонт, Ф. Сологуб, З. Гиппи</w:t>
      </w:r>
      <w:r w:rsidRPr="00A7032B">
        <w:rPr>
          <w:rFonts w:ascii="Times New Roman" w:hAnsi="Times New Roman"/>
          <w:sz w:val="24"/>
          <w:szCs w:val="24"/>
        </w:rPr>
        <w:t>ус. «Младосимволисты»: Вяч. Иванов, А. Белый, А. Блок,С. Соловьев. Кризис символизма.В. Я. Брюсов. «Юному поэту», «Конь блед»,</w:t>
      </w:r>
      <w:r w:rsidR="00D627B6">
        <w:rPr>
          <w:rFonts w:ascii="Times New Roman" w:hAnsi="Times New Roman"/>
          <w:sz w:val="24"/>
          <w:szCs w:val="24"/>
        </w:rPr>
        <w:t xml:space="preserve"> </w:t>
      </w:r>
      <w:r w:rsidRPr="00A7032B">
        <w:rPr>
          <w:rFonts w:ascii="Times New Roman" w:hAnsi="Times New Roman"/>
          <w:sz w:val="24"/>
          <w:szCs w:val="24"/>
        </w:rPr>
        <w:t xml:space="preserve">«Т в о р ч е с т в о», </w:t>
      </w:r>
      <w:r w:rsidR="00D627B6">
        <w:rPr>
          <w:rFonts w:ascii="Times New Roman" w:hAnsi="Times New Roman"/>
          <w:sz w:val="24"/>
          <w:szCs w:val="24"/>
        </w:rPr>
        <w:t xml:space="preserve"> </w:t>
      </w:r>
      <w:r w:rsidRPr="00A7032B">
        <w:rPr>
          <w:rFonts w:ascii="Times New Roman" w:hAnsi="Times New Roman"/>
          <w:sz w:val="24"/>
          <w:szCs w:val="24"/>
        </w:rPr>
        <w:t xml:space="preserve">«Г р я д у щ и е </w:t>
      </w:r>
      <w:r w:rsidR="00D627B6">
        <w:rPr>
          <w:rFonts w:ascii="Times New Roman" w:hAnsi="Times New Roman"/>
          <w:sz w:val="24"/>
          <w:szCs w:val="24"/>
        </w:rPr>
        <w:t xml:space="preserve"> </w:t>
      </w:r>
      <w:r w:rsidRPr="00A7032B">
        <w:rPr>
          <w:rFonts w:ascii="Times New Roman" w:hAnsi="Times New Roman"/>
          <w:sz w:val="24"/>
          <w:szCs w:val="24"/>
        </w:rPr>
        <w:t>г у н н ы» и др. Брюсов</w:t>
      </w:r>
      <w:r w:rsidR="00D627B6">
        <w:rPr>
          <w:rFonts w:ascii="Times New Roman" w:hAnsi="Times New Roman"/>
          <w:sz w:val="24"/>
          <w:szCs w:val="24"/>
        </w:rPr>
        <w:t xml:space="preserve"> </w:t>
      </w:r>
      <w:r w:rsidRPr="00A7032B">
        <w:rPr>
          <w:rFonts w:ascii="Times New Roman" w:hAnsi="Times New Roman"/>
          <w:sz w:val="24"/>
          <w:szCs w:val="24"/>
        </w:rPr>
        <w:t>как теоретик символизма.</w:t>
      </w:r>
      <w:r w:rsidR="00D627B6">
        <w:rPr>
          <w:rFonts w:ascii="Times New Roman" w:hAnsi="Times New Roman"/>
          <w:sz w:val="24"/>
          <w:szCs w:val="24"/>
        </w:rPr>
        <w:t xml:space="preserve"> Рационализм, нарочитая отточенность стиля. Культ</w:t>
      </w:r>
      <w:r w:rsidRPr="00A7032B">
        <w:rPr>
          <w:rFonts w:ascii="Times New Roman" w:hAnsi="Times New Roman"/>
          <w:sz w:val="24"/>
          <w:szCs w:val="24"/>
        </w:rPr>
        <w:t>формы в лирике Брюсова. Историко-культурная и общественно-гражданская про</w:t>
      </w:r>
      <w:r w:rsidR="00D627B6">
        <w:rPr>
          <w:rFonts w:ascii="Times New Roman" w:hAnsi="Times New Roman"/>
          <w:sz w:val="24"/>
          <w:szCs w:val="24"/>
        </w:rPr>
        <w:t>блематика про</w:t>
      </w:r>
      <w:r w:rsidRPr="00A7032B">
        <w:rPr>
          <w:rFonts w:ascii="Times New Roman" w:hAnsi="Times New Roman"/>
          <w:sz w:val="24"/>
          <w:szCs w:val="24"/>
        </w:rPr>
        <w:t xml:space="preserve">изведений. Брюсов-переводчик.К. Д. Бальмонт. «Я мечтою ловил уходящиет е н и...», «Б е з г л а г о л ь н о с т ь», «Я </w:t>
      </w:r>
      <w:r w:rsidR="00D627B6">
        <w:rPr>
          <w:rFonts w:ascii="Times New Roman" w:hAnsi="Times New Roman"/>
          <w:sz w:val="24"/>
          <w:szCs w:val="24"/>
        </w:rPr>
        <w:t xml:space="preserve"> </w:t>
      </w:r>
      <w:r w:rsidRPr="00A7032B">
        <w:rPr>
          <w:rFonts w:ascii="Times New Roman" w:hAnsi="Times New Roman"/>
          <w:sz w:val="24"/>
          <w:szCs w:val="24"/>
        </w:rPr>
        <w:t xml:space="preserve">в </w:t>
      </w:r>
      <w:r w:rsidR="00D627B6">
        <w:rPr>
          <w:rFonts w:ascii="Times New Roman" w:hAnsi="Times New Roman"/>
          <w:sz w:val="24"/>
          <w:szCs w:val="24"/>
        </w:rPr>
        <w:t xml:space="preserve"> </w:t>
      </w:r>
      <w:r w:rsidRPr="00A7032B">
        <w:rPr>
          <w:rFonts w:ascii="Times New Roman" w:hAnsi="Times New Roman"/>
          <w:sz w:val="24"/>
          <w:szCs w:val="24"/>
        </w:rPr>
        <w:t>э т о т</w:t>
      </w:r>
      <w:r w:rsidR="00D627B6">
        <w:rPr>
          <w:rFonts w:ascii="Times New Roman" w:hAnsi="Times New Roman"/>
          <w:sz w:val="24"/>
          <w:szCs w:val="24"/>
        </w:rPr>
        <w:t xml:space="preserve"> </w:t>
      </w:r>
      <w:r w:rsidRPr="00A7032B">
        <w:rPr>
          <w:rFonts w:ascii="Times New Roman" w:hAnsi="Times New Roman"/>
          <w:sz w:val="24"/>
          <w:szCs w:val="24"/>
        </w:rPr>
        <w:t xml:space="preserve"> м и р</w:t>
      </w:r>
      <w:r w:rsidR="00D627B6">
        <w:rPr>
          <w:rFonts w:ascii="Times New Roman" w:hAnsi="Times New Roman"/>
          <w:sz w:val="24"/>
          <w:szCs w:val="24"/>
        </w:rPr>
        <w:t xml:space="preserve">  </w:t>
      </w:r>
      <w:r w:rsidRPr="00A7032B">
        <w:rPr>
          <w:rFonts w:ascii="Times New Roman" w:hAnsi="Times New Roman"/>
          <w:sz w:val="24"/>
          <w:szCs w:val="24"/>
        </w:rPr>
        <w:t>п р и ш е л, ч т о б</w:t>
      </w:r>
      <w:r w:rsidR="00D627B6">
        <w:rPr>
          <w:rFonts w:ascii="Times New Roman" w:hAnsi="Times New Roman"/>
          <w:sz w:val="24"/>
          <w:szCs w:val="24"/>
        </w:rPr>
        <w:t xml:space="preserve"> </w:t>
      </w:r>
      <w:r w:rsidRPr="00A7032B">
        <w:rPr>
          <w:rFonts w:ascii="Times New Roman" w:hAnsi="Times New Roman"/>
          <w:sz w:val="24"/>
          <w:szCs w:val="24"/>
        </w:rPr>
        <w:t xml:space="preserve"> в и д е т ь </w:t>
      </w:r>
      <w:r w:rsidR="00D627B6">
        <w:rPr>
          <w:rFonts w:ascii="Times New Roman" w:hAnsi="Times New Roman"/>
          <w:sz w:val="24"/>
          <w:szCs w:val="24"/>
        </w:rPr>
        <w:t xml:space="preserve"> </w:t>
      </w:r>
      <w:r w:rsidRPr="00A7032B">
        <w:rPr>
          <w:rFonts w:ascii="Times New Roman" w:hAnsi="Times New Roman"/>
          <w:sz w:val="24"/>
          <w:szCs w:val="24"/>
        </w:rPr>
        <w:t>с о л н ц е...». Основные темы</w:t>
      </w:r>
      <w:r w:rsidR="00D627B6">
        <w:rPr>
          <w:rFonts w:ascii="Times New Roman" w:hAnsi="Times New Roman"/>
          <w:sz w:val="24"/>
          <w:szCs w:val="24"/>
        </w:rPr>
        <w:t xml:space="preserve"> </w:t>
      </w:r>
      <w:r w:rsidRPr="00A7032B">
        <w:rPr>
          <w:rFonts w:ascii="Times New Roman" w:hAnsi="Times New Roman"/>
          <w:sz w:val="24"/>
          <w:szCs w:val="24"/>
        </w:rPr>
        <w:t>и мотивы лирики Бальмонта.А. Белый. «Р а з д у м ь е», «Р у с ь», «Р о д и н е». Тема</w:t>
      </w:r>
      <w:r w:rsidR="00D627B6">
        <w:rPr>
          <w:rFonts w:ascii="Times New Roman" w:hAnsi="Times New Roman"/>
          <w:sz w:val="24"/>
          <w:szCs w:val="24"/>
        </w:rPr>
        <w:t xml:space="preserve"> </w:t>
      </w:r>
      <w:r w:rsidRPr="00A7032B">
        <w:rPr>
          <w:rFonts w:ascii="Times New Roman" w:hAnsi="Times New Roman"/>
          <w:sz w:val="24"/>
          <w:szCs w:val="24"/>
        </w:rPr>
        <w:t>родины. Боль и тревога за</w:t>
      </w:r>
      <w:r w:rsidR="00D627B6">
        <w:rPr>
          <w:rFonts w:ascii="Times New Roman" w:hAnsi="Times New Roman"/>
          <w:sz w:val="24"/>
          <w:szCs w:val="24"/>
        </w:rPr>
        <w:t xml:space="preserve"> судьбы России. Восприятие рево</w:t>
      </w:r>
      <w:r w:rsidRPr="00A7032B">
        <w:rPr>
          <w:rFonts w:ascii="Times New Roman" w:hAnsi="Times New Roman"/>
          <w:sz w:val="24"/>
          <w:szCs w:val="24"/>
        </w:rPr>
        <w:t>люционных событий как пришествия нового Мессии.А. А. Блок. «Н е з н а к о м к а», «Р о с с и я», «Н о ч ь,улица, фонарь, аптека...», «В ресторане»,«Р е к а</w:t>
      </w:r>
      <w:r w:rsidR="00D627B6">
        <w:rPr>
          <w:rFonts w:ascii="Times New Roman" w:hAnsi="Times New Roman"/>
          <w:sz w:val="24"/>
          <w:szCs w:val="24"/>
        </w:rPr>
        <w:t xml:space="preserve"> </w:t>
      </w:r>
      <w:r w:rsidRPr="00A7032B">
        <w:rPr>
          <w:rFonts w:ascii="Times New Roman" w:hAnsi="Times New Roman"/>
          <w:sz w:val="24"/>
          <w:szCs w:val="24"/>
        </w:rPr>
        <w:t xml:space="preserve"> р а с к и н у л а с ь...» (из цикла «На поле Кулико-вом»), «Н а ж е л е з н о й д о р о г е», «С к и ф ы». Мотивыи образы ранней поэзии</w:t>
      </w:r>
      <w:r w:rsidR="00D627B6">
        <w:rPr>
          <w:rFonts w:ascii="Times New Roman" w:hAnsi="Times New Roman"/>
          <w:sz w:val="24"/>
          <w:szCs w:val="24"/>
        </w:rPr>
        <w:t>, излюбленные символы Блока. По</w:t>
      </w:r>
      <w:r w:rsidRPr="00A7032B">
        <w:rPr>
          <w:rFonts w:ascii="Times New Roman" w:hAnsi="Times New Roman"/>
          <w:sz w:val="24"/>
          <w:szCs w:val="24"/>
        </w:rPr>
        <w:t>иски эстетического идеал</w:t>
      </w:r>
      <w:r w:rsidR="00D627B6">
        <w:rPr>
          <w:rFonts w:ascii="Times New Roman" w:hAnsi="Times New Roman"/>
          <w:sz w:val="24"/>
          <w:szCs w:val="24"/>
        </w:rPr>
        <w:t>а. Неоромантизм «младосимволист</w:t>
      </w:r>
      <w:r w:rsidRPr="00A7032B">
        <w:rPr>
          <w:rFonts w:ascii="Times New Roman" w:hAnsi="Times New Roman"/>
          <w:sz w:val="24"/>
          <w:szCs w:val="24"/>
        </w:rPr>
        <w:t>ов». Влияние философии В. С. Соловьева на Блока. «Стихи</w:t>
      </w:r>
      <w:r w:rsidR="00D627B6">
        <w:rPr>
          <w:rFonts w:ascii="Times New Roman" w:hAnsi="Times New Roman"/>
          <w:sz w:val="24"/>
          <w:szCs w:val="24"/>
        </w:rPr>
        <w:t xml:space="preserve"> </w:t>
      </w:r>
      <w:r w:rsidRPr="00A7032B">
        <w:rPr>
          <w:rFonts w:ascii="Times New Roman" w:hAnsi="Times New Roman"/>
          <w:sz w:val="24"/>
          <w:szCs w:val="24"/>
        </w:rPr>
        <w:t>о Прекрасной Даме». Эволюция творчества. Тема России и</w:t>
      </w:r>
      <w:r w:rsidR="00D627B6">
        <w:rPr>
          <w:rFonts w:ascii="Times New Roman" w:hAnsi="Times New Roman"/>
          <w:sz w:val="24"/>
          <w:szCs w:val="24"/>
        </w:rPr>
        <w:t xml:space="preserve"> </w:t>
      </w:r>
      <w:r w:rsidRPr="00A7032B">
        <w:rPr>
          <w:rFonts w:ascii="Times New Roman" w:hAnsi="Times New Roman"/>
          <w:sz w:val="24"/>
          <w:szCs w:val="24"/>
        </w:rPr>
        <w:t>основной пафос патриотических стихотворений. Трагедия</w:t>
      </w:r>
      <w:r w:rsidR="00D627B6">
        <w:rPr>
          <w:rFonts w:ascii="Times New Roman" w:hAnsi="Times New Roman"/>
          <w:sz w:val="24"/>
          <w:szCs w:val="24"/>
        </w:rPr>
        <w:t xml:space="preserve"> </w:t>
      </w:r>
      <w:r w:rsidRPr="00A7032B">
        <w:rPr>
          <w:rFonts w:ascii="Times New Roman" w:hAnsi="Times New Roman"/>
          <w:sz w:val="24"/>
          <w:szCs w:val="24"/>
        </w:rPr>
        <w:t>поэта в «страшном мире».«Д в е н а д ц а т ь» как попытка осмыслить социальную</w:t>
      </w:r>
      <w:r w:rsidR="00D627B6">
        <w:rPr>
          <w:rFonts w:ascii="Times New Roman" w:hAnsi="Times New Roman"/>
          <w:sz w:val="24"/>
          <w:szCs w:val="24"/>
        </w:rPr>
        <w:t xml:space="preserve"> </w:t>
      </w:r>
      <w:r w:rsidRPr="00A7032B">
        <w:rPr>
          <w:rFonts w:ascii="Times New Roman" w:hAnsi="Times New Roman"/>
          <w:sz w:val="24"/>
          <w:szCs w:val="24"/>
        </w:rPr>
        <w:t>революцию в поэтическом произведении. Сочетание ко</w:t>
      </w:r>
      <w:r w:rsidR="00D627B6">
        <w:rPr>
          <w:rFonts w:ascii="Times New Roman" w:hAnsi="Times New Roman"/>
          <w:sz w:val="24"/>
          <w:szCs w:val="24"/>
        </w:rPr>
        <w:t>нк</w:t>
      </w:r>
      <w:r w:rsidRPr="00A7032B">
        <w:rPr>
          <w:rFonts w:ascii="Times New Roman" w:hAnsi="Times New Roman"/>
          <w:sz w:val="24"/>
          <w:szCs w:val="24"/>
        </w:rPr>
        <w:t>ретно-исторического и условно-символического планов в ро-мане. Неоднозначность трактовки финала. «Вечные образы»в поэме. Философская проблематика.</w:t>
      </w:r>
    </w:p>
    <w:p w:rsidR="00956AE9" w:rsidRDefault="00A7032B" w:rsidP="00A7032B">
      <w:pPr>
        <w:spacing w:after="0" w:line="240" w:lineRule="auto"/>
        <w:rPr>
          <w:rFonts w:ascii="Times New Roman" w:hAnsi="Times New Roman"/>
          <w:sz w:val="24"/>
          <w:szCs w:val="24"/>
        </w:rPr>
      </w:pPr>
      <w:r w:rsidRPr="00A7032B">
        <w:rPr>
          <w:rFonts w:ascii="Times New Roman" w:hAnsi="Times New Roman"/>
          <w:sz w:val="24"/>
          <w:szCs w:val="24"/>
        </w:rPr>
        <w:t>Т е о р и я. Символ в поэтике символизма.</w:t>
      </w:r>
    </w:p>
    <w:p w:rsidR="00956AE9" w:rsidRDefault="00A7032B" w:rsidP="00A7032B">
      <w:pPr>
        <w:spacing w:after="0" w:line="240" w:lineRule="auto"/>
        <w:rPr>
          <w:rFonts w:ascii="Times New Roman" w:hAnsi="Times New Roman"/>
          <w:sz w:val="24"/>
          <w:szCs w:val="24"/>
        </w:rPr>
      </w:pPr>
      <w:r w:rsidRPr="00A7032B">
        <w:rPr>
          <w:rFonts w:ascii="Times New Roman" w:hAnsi="Times New Roman"/>
          <w:sz w:val="24"/>
          <w:szCs w:val="24"/>
        </w:rPr>
        <w:t>Акмеизм</w:t>
      </w:r>
      <w:r w:rsidR="00D627B6">
        <w:rPr>
          <w:rFonts w:ascii="Times New Roman" w:hAnsi="Times New Roman"/>
          <w:sz w:val="24"/>
          <w:szCs w:val="24"/>
        </w:rPr>
        <w:t xml:space="preserve"> </w:t>
      </w:r>
      <w:r w:rsidRPr="00A7032B">
        <w:rPr>
          <w:rFonts w:ascii="Times New Roman" w:hAnsi="Times New Roman"/>
          <w:sz w:val="24"/>
          <w:szCs w:val="24"/>
        </w:rPr>
        <w:t xml:space="preserve">Истоки акмеизма. Акмеизм как национальнаяформа неоромантизма. </w:t>
      </w:r>
      <w:r w:rsidR="00D627B6">
        <w:rPr>
          <w:rFonts w:ascii="Times New Roman" w:hAnsi="Times New Roman"/>
          <w:sz w:val="24"/>
          <w:szCs w:val="24"/>
        </w:rPr>
        <w:t>Связь поэтики символизма и акме</w:t>
      </w:r>
      <w:r w:rsidRPr="00A7032B">
        <w:rPr>
          <w:rFonts w:ascii="Times New Roman" w:hAnsi="Times New Roman"/>
          <w:sz w:val="24"/>
          <w:szCs w:val="24"/>
        </w:rPr>
        <w:t>изма (статья Н. С. Гум</w:t>
      </w:r>
      <w:r w:rsidR="00D627B6">
        <w:rPr>
          <w:rFonts w:ascii="Times New Roman" w:hAnsi="Times New Roman"/>
          <w:sz w:val="24"/>
          <w:szCs w:val="24"/>
        </w:rPr>
        <w:t>илева «Наследие символизма и ак</w:t>
      </w:r>
      <w:r w:rsidRPr="00A7032B">
        <w:rPr>
          <w:rFonts w:ascii="Times New Roman" w:hAnsi="Times New Roman"/>
          <w:sz w:val="24"/>
          <w:szCs w:val="24"/>
        </w:rPr>
        <w:t xml:space="preserve">меизм»). Мужественный и твердый взгляд на жизнь. Поэты-акмеисты Н. С. Гумилев, О. </w:t>
      </w:r>
      <w:r w:rsidRPr="00A7032B">
        <w:rPr>
          <w:rFonts w:ascii="Times New Roman" w:hAnsi="Times New Roman"/>
          <w:sz w:val="24"/>
          <w:szCs w:val="24"/>
        </w:rPr>
        <w:lastRenderedPageBreak/>
        <w:t xml:space="preserve">Э. Мандельштам, А. А. Ахмато-ва, С. М. Городецкий, Г. И. Иванов, В. Н. Нарбут и др.Н. С. Гумилев. «Ж и р а ф», «В о л ш е б н а я с к р и п-ка», «Заблудившийся трамвай», «Капитаны»,«А н д р е й </w:t>
      </w:r>
      <w:r w:rsidR="00D627B6">
        <w:rPr>
          <w:rFonts w:ascii="Times New Roman" w:hAnsi="Times New Roman"/>
          <w:sz w:val="24"/>
          <w:szCs w:val="24"/>
        </w:rPr>
        <w:t xml:space="preserve"> </w:t>
      </w:r>
      <w:r w:rsidRPr="00A7032B">
        <w:rPr>
          <w:rFonts w:ascii="Times New Roman" w:hAnsi="Times New Roman"/>
          <w:sz w:val="24"/>
          <w:szCs w:val="24"/>
        </w:rPr>
        <w:t xml:space="preserve">Р у б л е в» и др. Героический и </w:t>
      </w:r>
      <w:r w:rsidR="00D627B6">
        <w:rPr>
          <w:rFonts w:ascii="Times New Roman" w:hAnsi="Times New Roman"/>
          <w:sz w:val="24"/>
          <w:szCs w:val="24"/>
        </w:rPr>
        <w:t>жизнеутверж</w:t>
      </w:r>
      <w:r w:rsidRPr="00A7032B">
        <w:rPr>
          <w:rFonts w:ascii="Times New Roman" w:hAnsi="Times New Roman"/>
          <w:sz w:val="24"/>
          <w:szCs w:val="24"/>
        </w:rPr>
        <w:t>дающий пафос поэзии Гумилева. Яркость, праздничность</w:t>
      </w:r>
      <w:r w:rsidR="00D627B6">
        <w:rPr>
          <w:rFonts w:ascii="Times New Roman" w:hAnsi="Times New Roman"/>
          <w:sz w:val="24"/>
          <w:szCs w:val="24"/>
        </w:rPr>
        <w:t xml:space="preserve"> </w:t>
      </w:r>
      <w:r w:rsidRPr="00A7032B">
        <w:rPr>
          <w:rFonts w:ascii="Times New Roman" w:hAnsi="Times New Roman"/>
          <w:sz w:val="24"/>
          <w:szCs w:val="24"/>
        </w:rPr>
        <w:t>восприятия мира. Россия и Африка. Трагическая судьба</w:t>
      </w:r>
      <w:r w:rsidR="00D627B6">
        <w:rPr>
          <w:rFonts w:ascii="Times New Roman" w:hAnsi="Times New Roman"/>
          <w:sz w:val="24"/>
          <w:szCs w:val="24"/>
        </w:rPr>
        <w:t xml:space="preserve"> </w:t>
      </w:r>
      <w:r w:rsidRPr="00A7032B">
        <w:rPr>
          <w:rFonts w:ascii="Times New Roman" w:hAnsi="Times New Roman"/>
          <w:sz w:val="24"/>
          <w:szCs w:val="24"/>
        </w:rPr>
        <w:t>поэта.</w:t>
      </w:r>
    </w:p>
    <w:p w:rsidR="00DA462B" w:rsidRDefault="00A7032B" w:rsidP="00A7032B">
      <w:pPr>
        <w:spacing w:after="0" w:line="240" w:lineRule="auto"/>
        <w:rPr>
          <w:rFonts w:ascii="Times New Roman" w:hAnsi="Times New Roman"/>
          <w:sz w:val="24"/>
          <w:szCs w:val="24"/>
        </w:rPr>
      </w:pPr>
      <w:r w:rsidRPr="00A7032B">
        <w:rPr>
          <w:rFonts w:ascii="Times New Roman" w:hAnsi="Times New Roman"/>
          <w:sz w:val="24"/>
          <w:szCs w:val="24"/>
        </w:rPr>
        <w:t>Футуризм</w:t>
      </w:r>
      <w:r w:rsidR="00D627B6">
        <w:rPr>
          <w:rFonts w:ascii="Times New Roman" w:hAnsi="Times New Roman"/>
          <w:sz w:val="24"/>
          <w:szCs w:val="24"/>
        </w:rPr>
        <w:t xml:space="preserve">. </w:t>
      </w:r>
      <w:r w:rsidRPr="00A7032B">
        <w:rPr>
          <w:rFonts w:ascii="Times New Roman" w:hAnsi="Times New Roman"/>
          <w:sz w:val="24"/>
          <w:szCs w:val="24"/>
        </w:rPr>
        <w:t xml:space="preserve">Возникновение </w:t>
      </w:r>
      <w:r w:rsidR="00D627B6">
        <w:rPr>
          <w:rFonts w:ascii="Times New Roman" w:hAnsi="Times New Roman"/>
          <w:sz w:val="24"/>
          <w:szCs w:val="24"/>
        </w:rPr>
        <w:t>футуризма. Русский футуризм. Ма</w:t>
      </w:r>
      <w:r w:rsidRPr="00A7032B">
        <w:rPr>
          <w:rFonts w:ascii="Times New Roman" w:hAnsi="Times New Roman"/>
          <w:sz w:val="24"/>
          <w:szCs w:val="24"/>
        </w:rPr>
        <w:t>нифесты футуризма, их</w:t>
      </w:r>
      <w:r w:rsidR="00D627B6">
        <w:rPr>
          <w:rFonts w:ascii="Times New Roman" w:hAnsi="Times New Roman"/>
          <w:sz w:val="24"/>
          <w:szCs w:val="24"/>
        </w:rPr>
        <w:t xml:space="preserve"> пафос и проблематика. Отказ фу</w:t>
      </w:r>
      <w:r w:rsidRPr="00A7032B">
        <w:rPr>
          <w:rFonts w:ascii="Times New Roman" w:hAnsi="Times New Roman"/>
          <w:sz w:val="24"/>
          <w:szCs w:val="24"/>
        </w:rPr>
        <w:t>туризма от старой кул</w:t>
      </w:r>
      <w:r w:rsidR="00D627B6">
        <w:rPr>
          <w:rFonts w:ascii="Times New Roman" w:hAnsi="Times New Roman"/>
          <w:sz w:val="24"/>
          <w:szCs w:val="24"/>
        </w:rPr>
        <w:t>ьтуры. Поиски новой формы выраз</w:t>
      </w:r>
      <w:r w:rsidRPr="00A7032B">
        <w:rPr>
          <w:rFonts w:ascii="Times New Roman" w:hAnsi="Times New Roman"/>
          <w:sz w:val="24"/>
          <w:szCs w:val="24"/>
        </w:rPr>
        <w:t>ительности: звукоподражание, словотворчество, приемы</w:t>
      </w:r>
      <w:r w:rsidR="00DA462B">
        <w:rPr>
          <w:rFonts w:ascii="Times New Roman" w:hAnsi="Times New Roman"/>
          <w:sz w:val="24"/>
          <w:szCs w:val="24"/>
        </w:rPr>
        <w:t xml:space="preserve"> </w:t>
      </w:r>
      <w:r w:rsidRPr="00A7032B">
        <w:rPr>
          <w:rFonts w:ascii="Times New Roman" w:hAnsi="Times New Roman"/>
          <w:sz w:val="24"/>
          <w:szCs w:val="24"/>
        </w:rPr>
        <w:t>плаката, графический стих («лесенка»</w:t>
      </w:r>
      <w:r w:rsidR="00DA462B">
        <w:rPr>
          <w:rFonts w:ascii="Times New Roman" w:hAnsi="Times New Roman"/>
          <w:sz w:val="24"/>
          <w:szCs w:val="24"/>
        </w:rPr>
        <w:t xml:space="preserve"> Маяковского). Абсо</w:t>
      </w:r>
      <w:r w:rsidRPr="00A7032B">
        <w:rPr>
          <w:rFonts w:ascii="Times New Roman" w:hAnsi="Times New Roman"/>
          <w:sz w:val="24"/>
          <w:szCs w:val="24"/>
        </w:rPr>
        <w:t>лютная новизна как установка футуризма. И. Северянин(эгофутурист), В. В. Маяковский, Д. Бурлюк, В. В. Хлебников, В. Каменский (кубофутуристы), Б. Л. Пастернак(«Центрифуга»). Конец футуризма.</w:t>
      </w:r>
      <w:r w:rsidR="00DA462B">
        <w:rPr>
          <w:rFonts w:ascii="Times New Roman" w:hAnsi="Times New Roman"/>
          <w:sz w:val="24"/>
          <w:szCs w:val="24"/>
        </w:rPr>
        <w:t xml:space="preserve">  </w:t>
      </w:r>
      <w:r w:rsidRPr="00A7032B">
        <w:rPr>
          <w:rFonts w:ascii="Times New Roman" w:hAnsi="Times New Roman"/>
          <w:sz w:val="24"/>
          <w:szCs w:val="24"/>
        </w:rPr>
        <w:t xml:space="preserve">И. Северянин. «Интродукция», «Эпилог», «Я </w:t>
      </w:r>
      <w:r w:rsidR="00DA462B">
        <w:rPr>
          <w:rFonts w:ascii="Times New Roman" w:hAnsi="Times New Roman"/>
          <w:sz w:val="24"/>
          <w:szCs w:val="24"/>
        </w:rPr>
        <w:t>ге</w:t>
      </w:r>
      <w:r w:rsidRPr="00A7032B">
        <w:rPr>
          <w:rFonts w:ascii="Times New Roman" w:hAnsi="Times New Roman"/>
          <w:sz w:val="24"/>
          <w:szCs w:val="24"/>
        </w:rPr>
        <w:t xml:space="preserve">ний Игорь Северянин...», «Д в у с м ы с л е н н а я с л а в а»и др. Эмоциональная </w:t>
      </w:r>
      <w:r w:rsidR="00DA462B">
        <w:rPr>
          <w:rFonts w:ascii="Times New Roman" w:hAnsi="Times New Roman"/>
          <w:sz w:val="24"/>
          <w:szCs w:val="24"/>
        </w:rPr>
        <w:t xml:space="preserve"> </w:t>
      </w:r>
      <w:r w:rsidRPr="00A7032B">
        <w:rPr>
          <w:rFonts w:ascii="Times New Roman" w:hAnsi="Times New Roman"/>
          <w:sz w:val="24"/>
          <w:szCs w:val="24"/>
        </w:rPr>
        <w:t>яркость стиха. Оригинальность слово-творчества.</w:t>
      </w:r>
      <w:r w:rsidR="00DA462B">
        <w:rPr>
          <w:rFonts w:ascii="Times New Roman" w:hAnsi="Times New Roman"/>
          <w:sz w:val="24"/>
          <w:szCs w:val="24"/>
        </w:rPr>
        <w:t xml:space="preserve">          </w:t>
      </w:r>
      <w:r w:rsidRPr="00A7032B">
        <w:rPr>
          <w:rFonts w:ascii="Times New Roman" w:hAnsi="Times New Roman"/>
          <w:sz w:val="24"/>
          <w:szCs w:val="24"/>
        </w:rPr>
        <w:t xml:space="preserve">В. В. Хлебников. «Заклятие смехом», «Бобоэбип е л и с ь г у б ы...», «Е щ е </w:t>
      </w:r>
      <w:r w:rsidR="00956AE9">
        <w:rPr>
          <w:rFonts w:ascii="Times New Roman" w:hAnsi="Times New Roman"/>
          <w:sz w:val="24"/>
          <w:szCs w:val="24"/>
        </w:rPr>
        <w:t>р а з...» и др. Поэтические экс</w:t>
      </w:r>
      <w:r w:rsidRPr="00A7032B">
        <w:rPr>
          <w:rFonts w:ascii="Times New Roman" w:hAnsi="Times New Roman"/>
          <w:sz w:val="24"/>
          <w:szCs w:val="24"/>
        </w:rPr>
        <w:t>перименты. Хлебников как поэт-философ.</w:t>
      </w:r>
      <w:r w:rsidR="00DA462B">
        <w:rPr>
          <w:rFonts w:ascii="Times New Roman" w:hAnsi="Times New Roman"/>
          <w:sz w:val="24"/>
          <w:szCs w:val="24"/>
        </w:rPr>
        <w:t xml:space="preserve">         </w:t>
      </w:r>
      <w:r w:rsidRPr="00A7032B">
        <w:rPr>
          <w:rFonts w:ascii="Times New Roman" w:hAnsi="Times New Roman"/>
          <w:sz w:val="24"/>
          <w:szCs w:val="24"/>
        </w:rPr>
        <w:t xml:space="preserve">В. В. Маяковский. «А вы могли бы...», «Нате!»,«В а м !», «П о с л у ш а й т е !..», «С к р и п к а и н е м н о ж-к о н е р в н о», «Ю б и л е й </w:t>
      </w:r>
      <w:r w:rsidR="00DA462B">
        <w:rPr>
          <w:rFonts w:ascii="Times New Roman" w:hAnsi="Times New Roman"/>
          <w:sz w:val="24"/>
          <w:szCs w:val="24"/>
        </w:rPr>
        <w:t>н о е», «В л а д и м и р Мая</w:t>
      </w:r>
      <w:r w:rsidRPr="00A7032B">
        <w:rPr>
          <w:rFonts w:ascii="Times New Roman" w:hAnsi="Times New Roman"/>
          <w:sz w:val="24"/>
          <w:szCs w:val="24"/>
        </w:rPr>
        <w:t>овский», «Письмо Татьяне Яковлевой». Жизнь</w:t>
      </w:r>
      <w:r w:rsidR="00DA462B">
        <w:rPr>
          <w:rFonts w:ascii="Times New Roman" w:hAnsi="Times New Roman"/>
          <w:sz w:val="24"/>
          <w:szCs w:val="24"/>
        </w:rPr>
        <w:t xml:space="preserve"> </w:t>
      </w:r>
      <w:r w:rsidRPr="00A7032B">
        <w:rPr>
          <w:rFonts w:ascii="Times New Roman" w:hAnsi="Times New Roman"/>
          <w:sz w:val="24"/>
          <w:szCs w:val="24"/>
        </w:rPr>
        <w:t>и творчество. Дух бунтарства</w:t>
      </w:r>
      <w:r w:rsidR="00DA462B">
        <w:rPr>
          <w:rFonts w:ascii="Times New Roman" w:hAnsi="Times New Roman"/>
          <w:sz w:val="24"/>
          <w:szCs w:val="24"/>
        </w:rPr>
        <w:t xml:space="preserve"> в ранней лирике. Раннее творче</w:t>
      </w:r>
      <w:r w:rsidRPr="00A7032B">
        <w:rPr>
          <w:rFonts w:ascii="Times New Roman" w:hAnsi="Times New Roman"/>
          <w:sz w:val="24"/>
          <w:szCs w:val="24"/>
        </w:rPr>
        <w:t>ство. «Окна РОСТа».«Облако в штана</w:t>
      </w:r>
      <w:r w:rsidR="00DA462B">
        <w:rPr>
          <w:rFonts w:ascii="Times New Roman" w:hAnsi="Times New Roman"/>
          <w:sz w:val="24"/>
          <w:szCs w:val="24"/>
        </w:rPr>
        <w:t>х». Черты избранничества лириче</w:t>
      </w:r>
      <w:r w:rsidRPr="00A7032B">
        <w:rPr>
          <w:rFonts w:ascii="Times New Roman" w:hAnsi="Times New Roman"/>
          <w:sz w:val="24"/>
          <w:szCs w:val="24"/>
        </w:rPr>
        <w:t>ского героя. Материализация метафоры в строках его стиха.Роль гиперболы и гротеска.Драматургия поэта: «Клоп», «Баня». Сатирические про-изведения. Любовная лирика и поэмы. Тема поэта и поэзии.</w:t>
      </w:r>
      <w:r w:rsidR="00DA462B">
        <w:rPr>
          <w:rFonts w:ascii="Times New Roman" w:hAnsi="Times New Roman"/>
          <w:sz w:val="24"/>
          <w:szCs w:val="24"/>
        </w:rPr>
        <w:t xml:space="preserve"> </w:t>
      </w:r>
      <w:r w:rsidRPr="00A7032B">
        <w:rPr>
          <w:rFonts w:ascii="Times New Roman" w:hAnsi="Times New Roman"/>
          <w:sz w:val="24"/>
          <w:szCs w:val="24"/>
        </w:rPr>
        <w:t>Новаторство поэта.Роль «агитатора, горлана, главаря» в судьбах советскойлитературы. Автор о событиях своей эпохи (лирика, поэмы).</w:t>
      </w:r>
    </w:p>
    <w:p w:rsidR="00956AE9" w:rsidRDefault="00A7032B" w:rsidP="00A7032B">
      <w:pPr>
        <w:spacing w:after="0" w:line="240" w:lineRule="auto"/>
        <w:rPr>
          <w:rFonts w:ascii="Times New Roman" w:hAnsi="Times New Roman"/>
          <w:sz w:val="24"/>
          <w:szCs w:val="24"/>
        </w:rPr>
      </w:pPr>
      <w:r w:rsidRPr="00A7032B">
        <w:rPr>
          <w:rFonts w:ascii="Times New Roman" w:hAnsi="Times New Roman"/>
          <w:sz w:val="24"/>
          <w:szCs w:val="24"/>
        </w:rPr>
        <w:t>Т е о р и я. Тоническое стихосложение.</w:t>
      </w:r>
    </w:p>
    <w:p w:rsidR="00635E72" w:rsidRDefault="00A7032B" w:rsidP="00635E72">
      <w:pPr>
        <w:spacing w:after="0" w:line="240" w:lineRule="auto"/>
        <w:jc w:val="center"/>
        <w:rPr>
          <w:rFonts w:ascii="Times New Roman" w:hAnsi="Times New Roman"/>
          <w:sz w:val="24"/>
          <w:szCs w:val="24"/>
        </w:rPr>
      </w:pPr>
      <w:r w:rsidRPr="00A7032B">
        <w:rPr>
          <w:rFonts w:ascii="Times New Roman" w:hAnsi="Times New Roman"/>
          <w:sz w:val="24"/>
          <w:szCs w:val="24"/>
        </w:rPr>
        <w:t>Крестьянская поэзия</w:t>
      </w:r>
      <w:r w:rsidR="00DA462B">
        <w:rPr>
          <w:rFonts w:ascii="Times New Roman" w:hAnsi="Times New Roman"/>
          <w:sz w:val="24"/>
          <w:szCs w:val="24"/>
        </w:rPr>
        <w:t>.</w:t>
      </w:r>
    </w:p>
    <w:p w:rsidR="00635E72" w:rsidRDefault="00A7032B" w:rsidP="00A7032B">
      <w:pPr>
        <w:spacing w:after="0" w:line="240" w:lineRule="auto"/>
        <w:rPr>
          <w:rFonts w:ascii="Times New Roman" w:hAnsi="Times New Roman"/>
          <w:sz w:val="24"/>
          <w:szCs w:val="24"/>
        </w:rPr>
      </w:pPr>
      <w:r w:rsidRPr="00A7032B">
        <w:rPr>
          <w:rFonts w:ascii="Times New Roman" w:hAnsi="Times New Roman"/>
          <w:sz w:val="24"/>
          <w:szCs w:val="24"/>
        </w:rPr>
        <w:t>Продолжение традиций русской реалистической</w:t>
      </w:r>
      <w:r w:rsidR="00DA462B">
        <w:rPr>
          <w:rFonts w:ascii="Times New Roman" w:hAnsi="Times New Roman"/>
          <w:sz w:val="24"/>
          <w:szCs w:val="24"/>
        </w:rPr>
        <w:t xml:space="preserve"> </w:t>
      </w:r>
      <w:r w:rsidRPr="00A7032B">
        <w:rPr>
          <w:rFonts w:ascii="Times New Roman" w:hAnsi="Times New Roman"/>
          <w:sz w:val="24"/>
          <w:szCs w:val="24"/>
        </w:rPr>
        <w:t>крестьянской поэзии XIX в. в творчестве Н. А. Клюева,С. А. Есенина.Н. А. Клюев. «О с и н у</w:t>
      </w:r>
      <w:r w:rsidR="00956AE9">
        <w:rPr>
          <w:rFonts w:ascii="Times New Roman" w:hAnsi="Times New Roman"/>
          <w:sz w:val="24"/>
          <w:szCs w:val="24"/>
        </w:rPr>
        <w:t xml:space="preserve"> ш к а», «Я л ю б л ю ц ы г а н</w:t>
      </w:r>
      <w:r w:rsidRPr="00A7032B">
        <w:rPr>
          <w:rFonts w:ascii="Times New Roman" w:hAnsi="Times New Roman"/>
          <w:sz w:val="24"/>
          <w:szCs w:val="24"/>
        </w:rPr>
        <w:t>ские</w:t>
      </w:r>
      <w:r w:rsidR="00DA462B">
        <w:rPr>
          <w:rFonts w:ascii="Times New Roman" w:hAnsi="Times New Roman"/>
          <w:sz w:val="24"/>
          <w:szCs w:val="24"/>
        </w:rPr>
        <w:t xml:space="preserve"> </w:t>
      </w:r>
      <w:r w:rsidRPr="00A7032B">
        <w:rPr>
          <w:rFonts w:ascii="Times New Roman" w:hAnsi="Times New Roman"/>
          <w:sz w:val="24"/>
          <w:szCs w:val="24"/>
        </w:rPr>
        <w:t xml:space="preserve"> кочевья...», «Из подвалов, из темных</w:t>
      </w:r>
      <w:r w:rsidR="00DA462B">
        <w:rPr>
          <w:rFonts w:ascii="Times New Roman" w:hAnsi="Times New Roman"/>
          <w:sz w:val="24"/>
          <w:szCs w:val="24"/>
        </w:rPr>
        <w:t xml:space="preserve">    </w:t>
      </w:r>
      <w:r w:rsidRPr="00A7032B">
        <w:rPr>
          <w:rFonts w:ascii="Times New Roman" w:hAnsi="Times New Roman"/>
          <w:sz w:val="24"/>
          <w:szCs w:val="24"/>
        </w:rPr>
        <w:t xml:space="preserve">у г л о в...». Изображение </w:t>
      </w:r>
      <w:r w:rsidR="00DA462B">
        <w:rPr>
          <w:rFonts w:ascii="Times New Roman" w:hAnsi="Times New Roman"/>
          <w:sz w:val="24"/>
          <w:szCs w:val="24"/>
        </w:rPr>
        <w:t>труда и быта деревни, тема роди</w:t>
      </w:r>
      <w:r w:rsidRPr="00A7032B">
        <w:rPr>
          <w:rFonts w:ascii="Times New Roman" w:hAnsi="Times New Roman"/>
          <w:sz w:val="24"/>
          <w:szCs w:val="24"/>
        </w:rPr>
        <w:t xml:space="preserve">ны, особое восприятие </w:t>
      </w:r>
      <w:r w:rsidR="00DA462B">
        <w:rPr>
          <w:rFonts w:ascii="Times New Roman" w:hAnsi="Times New Roman"/>
          <w:sz w:val="24"/>
          <w:szCs w:val="24"/>
        </w:rPr>
        <w:t>городской цивилизации. Религиоз</w:t>
      </w:r>
      <w:r w:rsidRPr="00A7032B">
        <w:rPr>
          <w:rFonts w:ascii="Times New Roman" w:hAnsi="Times New Roman"/>
          <w:sz w:val="24"/>
          <w:szCs w:val="24"/>
        </w:rPr>
        <w:t>ные мотивы. Выражение национального самосознания.</w:t>
      </w:r>
    </w:p>
    <w:p w:rsidR="00A7032B" w:rsidRPr="00A7032B" w:rsidRDefault="00A7032B" w:rsidP="00A7032B">
      <w:pPr>
        <w:spacing w:after="0" w:line="240" w:lineRule="auto"/>
        <w:rPr>
          <w:rFonts w:ascii="Times New Roman" w:hAnsi="Times New Roman"/>
          <w:sz w:val="24"/>
          <w:szCs w:val="24"/>
        </w:rPr>
      </w:pPr>
      <w:r w:rsidRPr="00A7032B">
        <w:rPr>
          <w:rFonts w:ascii="Times New Roman" w:hAnsi="Times New Roman"/>
          <w:sz w:val="24"/>
          <w:szCs w:val="24"/>
        </w:rPr>
        <w:t>С. А. Есенин. «Г о й, т ы Р у с ь, м о я р о д н а я!..», «Н е</w:t>
      </w:r>
      <w:r w:rsidR="00DA462B">
        <w:rPr>
          <w:rFonts w:ascii="Times New Roman" w:hAnsi="Times New Roman"/>
          <w:sz w:val="24"/>
          <w:szCs w:val="24"/>
        </w:rPr>
        <w:t xml:space="preserve">   </w:t>
      </w:r>
      <w:r w:rsidRPr="00A7032B">
        <w:rPr>
          <w:rFonts w:ascii="Times New Roman" w:hAnsi="Times New Roman"/>
          <w:sz w:val="24"/>
          <w:szCs w:val="24"/>
        </w:rPr>
        <w:t>бродить, не мять в кустах багряных...», «Мы</w:t>
      </w:r>
      <w:r w:rsidR="00DA462B">
        <w:rPr>
          <w:rFonts w:ascii="Times New Roman" w:hAnsi="Times New Roman"/>
          <w:sz w:val="24"/>
          <w:szCs w:val="24"/>
        </w:rPr>
        <w:t xml:space="preserve"> </w:t>
      </w:r>
      <w:r w:rsidRPr="00A7032B">
        <w:rPr>
          <w:rFonts w:ascii="Times New Roman" w:hAnsi="Times New Roman"/>
          <w:sz w:val="24"/>
          <w:szCs w:val="24"/>
        </w:rPr>
        <w:t xml:space="preserve">теперь </w:t>
      </w:r>
      <w:r w:rsidR="00DA462B">
        <w:rPr>
          <w:rFonts w:ascii="Times New Roman" w:hAnsi="Times New Roman"/>
          <w:sz w:val="24"/>
          <w:szCs w:val="24"/>
        </w:rPr>
        <w:t>уходим понемногу», «Письмо матер</w:t>
      </w:r>
      <w:r w:rsidRPr="00A7032B">
        <w:rPr>
          <w:rFonts w:ascii="Times New Roman" w:hAnsi="Times New Roman"/>
          <w:sz w:val="24"/>
          <w:szCs w:val="24"/>
        </w:rPr>
        <w:t xml:space="preserve">и», «С п и т </w:t>
      </w:r>
      <w:r w:rsidR="00DA462B">
        <w:rPr>
          <w:rFonts w:ascii="Times New Roman" w:hAnsi="Times New Roman"/>
          <w:sz w:val="24"/>
          <w:szCs w:val="24"/>
        </w:rPr>
        <w:t xml:space="preserve"> </w:t>
      </w:r>
      <w:r w:rsidRPr="00A7032B">
        <w:rPr>
          <w:rFonts w:ascii="Times New Roman" w:hAnsi="Times New Roman"/>
          <w:sz w:val="24"/>
          <w:szCs w:val="24"/>
        </w:rPr>
        <w:t xml:space="preserve">к о в ы л ь...», «Ш а г а н э </w:t>
      </w:r>
      <w:r w:rsidR="00DA462B">
        <w:rPr>
          <w:rFonts w:ascii="Times New Roman" w:hAnsi="Times New Roman"/>
          <w:sz w:val="24"/>
          <w:szCs w:val="24"/>
        </w:rPr>
        <w:t xml:space="preserve"> </w:t>
      </w:r>
      <w:r w:rsidRPr="00A7032B">
        <w:rPr>
          <w:rFonts w:ascii="Times New Roman" w:hAnsi="Times New Roman"/>
          <w:sz w:val="24"/>
          <w:szCs w:val="24"/>
        </w:rPr>
        <w:t xml:space="preserve">т ы </w:t>
      </w:r>
      <w:r w:rsidR="00DA462B">
        <w:rPr>
          <w:rFonts w:ascii="Times New Roman" w:hAnsi="Times New Roman"/>
          <w:sz w:val="24"/>
          <w:szCs w:val="24"/>
        </w:rPr>
        <w:t xml:space="preserve"> </w:t>
      </w:r>
      <w:r w:rsidRPr="00A7032B">
        <w:rPr>
          <w:rFonts w:ascii="Times New Roman" w:hAnsi="Times New Roman"/>
          <w:sz w:val="24"/>
          <w:szCs w:val="24"/>
        </w:rPr>
        <w:t>м о я, Ш а г а-н э...», «Н е ж а л е ю, н е</w:t>
      </w:r>
      <w:r w:rsidR="00DA462B">
        <w:rPr>
          <w:rFonts w:ascii="Times New Roman" w:hAnsi="Times New Roman"/>
          <w:sz w:val="24"/>
          <w:szCs w:val="24"/>
        </w:rPr>
        <w:t xml:space="preserve"> </w:t>
      </w:r>
      <w:r w:rsidRPr="00A7032B">
        <w:rPr>
          <w:rFonts w:ascii="Times New Roman" w:hAnsi="Times New Roman"/>
          <w:sz w:val="24"/>
          <w:szCs w:val="24"/>
        </w:rPr>
        <w:t xml:space="preserve"> з о в у, н е </w:t>
      </w:r>
      <w:r w:rsidR="00DA462B">
        <w:rPr>
          <w:rFonts w:ascii="Times New Roman" w:hAnsi="Times New Roman"/>
          <w:sz w:val="24"/>
          <w:szCs w:val="24"/>
        </w:rPr>
        <w:t xml:space="preserve"> </w:t>
      </w:r>
      <w:r w:rsidRPr="00A7032B">
        <w:rPr>
          <w:rFonts w:ascii="Times New Roman" w:hAnsi="Times New Roman"/>
          <w:sz w:val="24"/>
          <w:szCs w:val="24"/>
        </w:rPr>
        <w:t>п л а ч у...», «Р у с ь С о-в е т с к а я». Жизнь и творчество. Трагическая судьба поэта.Глубокое чувство родной природы. Любовь и сострадание «ко</w:t>
      </w:r>
      <w:r w:rsidR="00DA462B">
        <w:rPr>
          <w:rFonts w:ascii="Times New Roman" w:hAnsi="Times New Roman"/>
          <w:sz w:val="24"/>
          <w:szCs w:val="24"/>
        </w:rPr>
        <w:t xml:space="preserve"> всему живому».</w:t>
      </w:r>
      <w:r w:rsidRPr="00A7032B">
        <w:rPr>
          <w:rFonts w:ascii="Times New Roman" w:hAnsi="Times New Roman"/>
          <w:sz w:val="24"/>
          <w:szCs w:val="24"/>
        </w:rPr>
        <w:t>Народно-песенная основа ли</w:t>
      </w:r>
      <w:r w:rsidR="00DA462B">
        <w:rPr>
          <w:rFonts w:ascii="Times New Roman" w:hAnsi="Times New Roman"/>
          <w:sz w:val="24"/>
          <w:szCs w:val="24"/>
        </w:rPr>
        <w:t xml:space="preserve">рики поэта.«А н н а                   С н е г и н </w:t>
      </w:r>
      <w:r w:rsidRPr="00A7032B">
        <w:rPr>
          <w:rFonts w:ascii="Times New Roman" w:hAnsi="Times New Roman"/>
          <w:sz w:val="24"/>
          <w:szCs w:val="24"/>
        </w:rPr>
        <w:t>а» —</w:t>
      </w:r>
      <w:r w:rsidR="00DA462B">
        <w:rPr>
          <w:rFonts w:ascii="Times New Roman" w:hAnsi="Times New Roman"/>
          <w:sz w:val="24"/>
          <w:szCs w:val="24"/>
        </w:rPr>
        <w:t xml:space="preserve"> поэма о судьбе человека и Роди</w:t>
      </w:r>
      <w:r w:rsidRPr="00A7032B">
        <w:rPr>
          <w:rFonts w:ascii="Times New Roman" w:hAnsi="Times New Roman"/>
          <w:sz w:val="24"/>
          <w:szCs w:val="24"/>
        </w:rPr>
        <w:t>ны. Лирика Есенина в музыке советских композиторов.Теория. Имажинизм.</w:t>
      </w:r>
    </w:p>
    <w:p w:rsidR="00635E72" w:rsidRDefault="00A7032B" w:rsidP="00635E72">
      <w:pPr>
        <w:spacing w:after="0" w:line="240" w:lineRule="auto"/>
        <w:jc w:val="center"/>
        <w:rPr>
          <w:rFonts w:ascii="Times New Roman" w:hAnsi="Times New Roman"/>
          <w:sz w:val="24"/>
          <w:szCs w:val="24"/>
        </w:rPr>
      </w:pPr>
      <w:r w:rsidRPr="00635E72">
        <w:rPr>
          <w:rFonts w:ascii="Times New Roman" w:hAnsi="Times New Roman"/>
          <w:b/>
          <w:sz w:val="24"/>
          <w:szCs w:val="24"/>
        </w:rPr>
        <w:t>Литература 20—30-х годов XX века</w:t>
      </w:r>
    </w:p>
    <w:p w:rsidR="00635E72" w:rsidRDefault="00635E72" w:rsidP="00635E72">
      <w:pPr>
        <w:spacing w:after="0" w:line="240" w:lineRule="auto"/>
        <w:jc w:val="center"/>
        <w:rPr>
          <w:rFonts w:ascii="Times New Roman" w:hAnsi="Times New Roman"/>
          <w:sz w:val="24"/>
          <w:szCs w:val="24"/>
        </w:rPr>
      </w:pPr>
      <w:r w:rsidRPr="00635E72">
        <w:rPr>
          <w:rFonts w:ascii="Times New Roman" w:hAnsi="Times New Roman"/>
          <w:b/>
          <w:sz w:val="24"/>
          <w:szCs w:val="24"/>
        </w:rPr>
        <w:t xml:space="preserve">Судьба русской литературы в годы исторических потрясений </w:t>
      </w:r>
      <w:r w:rsidR="00A7032B" w:rsidRPr="00635E72">
        <w:rPr>
          <w:rFonts w:ascii="Times New Roman" w:hAnsi="Times New Roman"/>
          <w:b/>
          <w:sz w:val="24"/>
          <w:szCs w:val="24"/>
        </w:rPr>
        <w:t>(обзор)</w:t>
      </w:r>
    </w:p>
    <w:p w:rsidR="00635E72" w:rsidRDefault="00A7032B" w:rsidP="00635E72">
      <w:pPr>
        <w:spacing w:after="0" w:line="240" w:lineRule="auto"/>
        <w:rPr>
          <w:rFonts w:ascii="Times New Roman" w:hAnsi="Times New Roman"/>
          <w:sz w:val="24"/>
          <w:szCs w:val="24"/>
        </w:rPr>
      </w:pPr>
      <w:r w:rsidRPr="00A7032B">
        <w:rPr>
          <w:rFonts w:ascii="Times New Roman" w:hAnsi="Times New Roman"/>
          <w:sz w:val="24"/>
          <w:szCs w:val="24"/>
        </w:rPr>
        <w:t>Общая характер</w:t>
      </w:r>
      <w:r w:rsidR="00635E72">
        <w:rPr>
          <w:rFonts w:ascii="Times New Roman" w:hAnsi="Times New Roman"/>
          <w:sz w:val="24"/>
          <w:szCs w:val="24"/>
        </w:rPr>
        <w:t>истика развития страны после Ок</w:t>
      </w:r>
      <w:r w:rsidRPr="00A7032B">
        <w:rPr>
          <w:rFonts w:ascii="Times New Roman" w:hAnsi="Times New Roman"/>
          <w:sz w:val="24"/>
          <w:szCs w:val="24"/>
        </w:rPr>
        <w:t>тябрьской революции. Сл</w:t>
      </w:r>
      <w:r w:rsidR="00635E72">
        <w:rPr>
          <w:rFonts w:ascii="Times New Roman" w:hAnsi="Times New Roman"/>
          <w:sz w:val="24"/>
          <w:szCs w:val="24"/>
        </w:rPr>
        <w:t>ожность периодизации русской ли</w:t>
      </w:r>
      <w:r w:rsidRPr="00A7032B">
        <w:rPr>
          <w:rFonts w:ascii="Times New Roman" w:hAnsi="Times New Roman"/>
          <w:sz w:val="24"/>
          <w:szCs w:val="24"/>
        </w:rPr>
        <w:t>тературы после</w:t>
      </w:r>
      <w:r w:rsidR="00635E72">
        <w:rPr>
          <w:rFonts w:ascii="Times New Roman" w:hAnsi="Times New Roman"/>
          <w:sz w:val="24"/>
          <w:szCs w:val="24"/>
        </w:rPr>
        <w:t xml:space="preserve"> </w:t>
      </w:r>
      <w:r w:rsidRPr="00A7032B">
        <w:rPr>
          <w:rFonts w:ascii="Times New Roman" w:hAnsi="Times New Roman"/>
          <w:sz w:val="24"/>
          <w:szCs w:val="24"/>
        </w:rPr>
        <w:t>революционных лет. Три потока развития</w:t>
      </w:r>
      <w:r w:rsidR="00635E72">
        <w:rPr>
          <w:rFonts w:ascii="Times New Roman" w:hAnsi="Times New Roman"/>
          <w:sz w:val="24"/>
          <w:szCs w:val="24"/>
        </w:rPr>
        <w:t xml:space="preserve"> </w:t>
      </w:r>
      <w:r w:rsidRPr="00A7032B">
        <w:rPr>
          <w:rFonts w:ascii="Times New Roman" w:hAnsi="Times New Roman"/>
          <w:sz w:val="24"/>
          <w:szCs w:val="24"/>
        </w:rPr>
        <w:t>литературы, объединенные</w:t>
      </w:r>
      <w:r w:rsidR="00635E72">
        <w:rPr>
          <w:rFonts w:ascii="Times New Roman" w:hAnsi="Times New Roman"/>
          <w:sz w:val="24"/>
          <w:szCs w:val="24"/>
        </w:rPr>
        <w:t xml:space="preserve"> в последние десятилетия: совет</w:t>
      </w:r>
      <w:r w:rsidRPr="00A7032B">
        <w:rPr>
          <w:rFonts w:ascii="Times New Roman" w:hAnsi="Times New Roman"/>
          <w:sz w:val="24"/>
          <w:szCs w:val="24"/>
        </w:rPr>
        <w:t>ская литература, возвращенная литература и литература</w:t>
      </w:r>
      <w:r w:rsidR="00635E72">
        <w:rPr>
          <w:rFonts w:ascii="Times New Roman" w:hAnsi="Times New Roman"/>
          <w:sz w:val="24"/>
          <w:szCs w:val="24"/>
        </w:rPr>
        <w:t xml:space="preserve"> </w:t>
      </w:r>
      <w:r w:rsidRPr="00A7032B">
        <w:rPr>
          <w:rFonts w:ascii="Times New Roman" w:hAnsi="Times New Roman"/>
          <w:sz w:val="24"/>
          <w:szCs w:val="24"/>
        </w:rPr>
        <w:t xml:space="preserve">русского зарубежья.Советская литература </w:t>
      </w:r>
      <w:r w:rsidR="00635E72">
        <w:rPr>
          <w:rFonts w:ascii="Times New Roman" w:hAnsi="Times New Roman"/>
          <w:sz w:val="24"/>
          <w:szCs w:val="24"/>
        </w:rPr>
        <w:t>и социалистический реализм (Пер</w:t>
      </w:r>
      <w:r w:rsidRPr="00A7032B">
        <w:rPr>
          <w:rFonts w:ascii="Times New Roman" w:hAnsi="Times New Roman"/>
          <w:sz w:val="24"/>
          <w:szCs w:val="24"/>
        </w:rPr>
        <w:t>вый съезд советских писателей в 1934 г., попытки создания</w:t>
      </w:r>
      <w:r w:rsidR="00635E72">
        <w:rPr>
          <w:rFonts w:ascii="Times New Roman" w:hAnsi="Times New Roman"/>
          <w:sz w:val="24"/>
          <w:szCs w:val="24"/>
        </w:rPr>
        <w:t xml:space="preserve"> </w:t>
      </w:r>
      <w:r w:rsidRPr="00A7032B">
        <w:rPr>
          <w:rFonts w:ascii="Times New Roman" w:hAnsi="Times New Roman"/>
          <w:sz w:val="24"/>
          <w:szCs w:val="24"/>
        </w:rPr>
        <w:t>теории социалистического реализма).Тема России и революции в творчестве писателей нового по-коления: «Железный поток» А. С. Сераф</w:t>
      </w:r>
      <w:r w:rsidR="00635E72">
        <w:rPr>
          <w:rFonts w:ascii="Times New Roman" w:hAnsi="Times New Roman"/>
          <w:sz w:val="24"/>
          <w:szCs w:val="24"/>
        </w:rPr>
        <w:t>имовича, «Бронепо</w:t>
      </w:r>
      <w:r w:rsidRPr="00A7032B">
        <w:rPr>
          <w:rFonts w:ascii="Times New Roman" w:hAnsi="Times New Roman"/>
          <w:sz w:val="24"/>
          <w:szCs w:val="24"/>
        </w:rPr>
        <w:t xml:space="preserve">езд 14-69» Вс. В. Иванова, «Разгром» А. А. Фадеева и др.Поиски нового героя эпохи. Д. Ю. Фурманов «Чапаев»,Б. А. Лавренев «Ветер» и др.Романтизация подвига </w:t>
      </w:r>
      <w:r w:rsidR="00635E72">
        <w:rPr>
          <w:rFonts w:ascii="Times New Roman" w:hAnsi="Times New Roman"/>
          <w:sz w:val="24"/>
          <w:szCs w:val="24"/>
        </w:rPr>
        <w:t>и борьбы за новую жизнь в стихо</w:t>
      </w:r>
      <w:r w:rsidRPr="00A7032B">
        <w:rPr>
          <w:rFonts w:ascii="Times New Roman" w:hAnsi="Times New Roman"/>
          <w:sz w:val="24"/>
          <w:szCs w:val="24"/>
        </w:rPr>
        <w:t xml:space="preserve">творениях молодых поэтов (Н. С. Тихонов, М. А. Светлов,В. А. Луговской и др.).Сатирическое </w:t>
      </w:r>
      <w:r w:rsidRPr="00A7032B">
        <w:rPr>
          <w:rFonts w:ascii="Times New Roman" w:hAnsi="Times New Roman"/>
          <w:sz w:val="24"/>
          <w:szCs w:val="24"/>
        </w:rPr>
        <w:lastRenderedPageBreak/>
        <w:t>изображ</w:t>
      </w:r>
      <w:r w:rsidR="00635E72">
        <w:rPr>
          <w:rFonts w:ascii="Times New Roman" w:hAnsi="Times New Roman"/>
          <w:sz w:val="24"/>
          <w:szCs w:val="24"/>
        </w:rPr>
        <w:t>ение эпохи. Рассказы М. М. Зоще</w:t>
      </w:r>
      <w:r w:rsidRPr="00A7032B">
        <w:rPr>
          <w:rFonts w:ascii="Times New Roman" w:hAnsi="Times New Roman"/>
          <w:sz w:val="24"/>
          <w:szCs w:val="24"/>
        </w:rPr>
        <w:t>-ко. «Двенадцать стульев» и «Золотой теленок» И. Ильфа иЕ. Петрова.Развитие жанра антиутопии как свидетельство тревоги забудущее. А. П. Платонов «Чевенгур».</w:t>
      </w:r>
    </w:p>
    <w:p w:rsidR="00635E72" w:rsidRDefault="00A7032B" w:rsidP="00635E72">
      <w:pPr>
        <w:spacing w:after="0" w:line="240" w:lineRule="auto"/>
        <w:rPr>
          <w:rFonts w:ascii="Times New Roman" w:hAnsi="Times New Roman"/>
          <w:sz w:val="24"/>
          <w:szCs w:val="24"/>
        </w:rPr>
      </w:pPr>
      <w:r w:rsidRPr="00A7032B">
        <w:rPr>
          <w:rFonts w:ascii="Times New Roman" w:hAnsi="Times New Roman"/>
          <w:sz w:val="24"/>
          <w:szCs w:val="24"/>
        </w:rPr>
        <w:t>Т е о р и я. Социалистический реализм.Методика. Большой объем включенных в тему авторови произведений не предпол</w:t>
      </w:r>
      <w:r w:rsidR="00635E72">
        <w:rPr>
          <w:rFonts w:ascii="Times New Roman" w:hAnsi="Times New Roman"/>
          <w:sz w:val="24"/>
          <w:szCs w:val="24"/>
        </w:rPr>
        <w:t>агает сколько-нибудь обстоятель</w:t>
      </w:r>
      <w:r w:rsidRPr="00A7032B">
        <w:rPr>
          <w:rFonts w:ascii="Times New Roman" w:hAnsi="Times New Roman"/>
          <w:sz w:val="24"/>
          <w:szCs w:val="24"/>
        </w:rPr>
        <w:t>ной их характеристи</w:t>
      </w:r>
      <w:r w:rsidR="00635E72">
        <w:rPr>
          <w:rFonts w:ascii="Times New Roman" w:hAnsi="Times New Roman"/>
          <w:sz w:val="24"/>
          <w:szCs w:val="24"/>
        </w:rPr>
        <w:t>ки. В обзорных темах можно огра</w:t>
      </w:r>
      <w:r w:rsidRPr="00A7032B">
        <w:rPr>
          <w:rFonts w:ascii="Times New Roman" w:hAnsi="Times New Roman"/>
          <w:sz w:val="24"/>
          <w:szCs w:val="24"/>
        </w:rPr>
        <w:t>ничиться лишь упоминанием фамилий и наиболее известных</w:t>
      </w:r>
      <w:r w:rsidR="00635E72">
        <w:rPr>
          <w:rFonts w:ascii="Times New Roman" w:hAnsi="Times New Roman"/>
          <w:sz w:val="24"/>
          <w:szCs w:val="24"/>
        </w:rPr>
        <w:t xml:space="preserve"> </w:t>
      </w:r>
      <w:r w:rsidRPr="00A7032B">
        <w:rPr>
          <w:rFonts w:ascii="Times New Roman" w:hAnsi="Times New Roman"/>
          <w:sz w:val="24"/>
          <w:szCs w:val="24"/>
        </w:rPr>
        <w:t>произведений. Но целесообра</w:t>
      </w:r>
      <w:r w:rsidR="00635E72">
        <w:rPr>
          <w:rFonts w:ascii="Times New Roman" w:hAnsi="Times New Roman"/>
          <w:sz w:val="24"/>
          <w:szCs w:val="24"/>
        </w:rPr>
        <w:t>зно и изучение 2—3 монографи</w:t>
      </w:r>
      <w:r w:rsidRPr="00A7032B">
        <w:rPr>
          <w:rFonts w:ascii="Times New Roman" w:hAnsi="Times New Roman"/>
          <w:sz w:val="24"/>
          <w:szCs w:val="24"/>
        </w:rPr>
        <w:t>ческих тем (из названных в списке).</w:t>
      </w:r>
    </w:p>
    <w:p w:rsidR="00635E72" w:rsidRDefault="00A7032B" w:rsidP="00635E72">
      <w:pPr>
        <w:spacing w:after="0" w:line="240" w:lineRule="auto"/>
        <w:rPr>
          <w:rFonts w:ascii="Times New Roman" w:hAnsi="Times New Roman"/>
          <w:sz w:val="24"/>
          <w:szCs w:val="24"/>
        </w:rPr>
      </w:pPr>
      <w:r w:rsidRPr="00A7032B">
        <w:rPr>
          <w:rFonts w:ascii="Times New Roman" w:hAnsi="Times New Roman"/>
          <w:sz w:val="24"/>
          <w:szCs w:val="24"/>
        </w:rPr>
        <w:t>А. А. Фадеев. «Р а з г р о м». Тема гражданской войны всоветской литературе. Нравственные проблемы в романе.Одностороннее освеще</w:t>
      </w:r>
      <w:r w:rsidR="00635E72">
        <w:rPr>
          <w:rFonts w:ascii="Times New Roman" w:hAnsi="Times New Roman"/>
          <w:sz w:val="24"/>
          <w:szCs w:val="24"/>
        </w:rPr>
        <w:t>ние темы интеллигенции в револю</w:t>
      </w:r>
      <w:r w:rsidRPr="00A7032B">
        <w:rPr>
          <w:rFonts w:ascii="Times New Roman" w:hAnsi="Times New Roman"/>
          <w:sz w:val="24"/>
          <w:szCs w:val="24"/>
        </w:rPr>
        <w:t xml:space="preserve">ции. Современная полемика о романе.А. А. Ахматова. «Сжала руки под темнойвуалью...», «Мне ни к чему одические ра-т и...», «М н е </w:t>
      </w:r>
      <w:r w:rsidR="00635E72">
        <w:rPr>
          <w:rFonts w:ascii="Times New Roman" w:hAnsi="Times New Roman"/>
          <w:sz w:val="24"/>
          <w:szCs w:val="24"/>
        </w:rPr>
        <w:t xml:space="preserve"> </w:t>
      </w:r>
      <w:r w:rsidRPr="00A7032B">
        <w:rPr>
          <w:rFonts w:ascii="Times New Roman" w:hAnsi="Times New Roman"/>
          <w:sz w:val="24"/>
          <w:szCs w:val="24"/>
        </w:rPr>
        <w:t xml:space="preserve">г о л о с </w:t>
      </w:r>
      <w:r w:rsidR="00635E72">
        <w:rPr>
          <w:rFonts w:ascii="Times New Roman" w:hAnsi="Times New Roman"/>
          <w:sz w:val="24"/>
          <w:szCs w:val="24"/>
        </w:rPr>
        <w:t xml:space="preserve"> </w:t>
      </w:r>
      <w:r w:rsidRPr="00A7032B">
        <w:rPr>
          <w:rFonts w:ascii="Times New Roman" w:hAnsi="Times New Roman"/>
          <w:sz w:val="24"/>
          <w:szCs w:val="24"/>
        </w:rPr>
        <w:t xml:space="preserve">б ы л. О н </w:t>
      </w:r>
      <w:r w:rsidR="00635E72">
        <w:rPr>
          <w:rFonts w:ascii="Times New Roman" w:hAnsi="Times New Roman"/>
          <w:sz w:val="24"/>
          <w:szCs w:val="24"/>
        </w:rPr>
        <w:t xml:space="preserve"> </w:t>
      </w:r>
      <w:r w:rsidRPr="00A7032B">
        <w:rPr>
          <w:rFonts w:ascii="Times New Roman" w:hAnsi="Times New Roman"/>
          <w:sz w:val="24"/>
          <w:szCs w:val="24"/>
        </w:rPr>
        <w:t xml:space="preserve">з в а л </w:t>
      </w:r>
      <w:r w:rsidR="00635E72">
        <w:rPr>
          <w:rFonts w:ascii="Times New Roman" w:hAnsi="Times New Roman"/>
          <w:sz w:val="24"/>
          <w:szCs w:val="24"/>
        </w:rPr>
        <w:t xml:space="preserve"> </w:t>
      </w:r>
      <w:r w:rsidRPr="00A7032B">
        <w:rPr>
          <w:rFonts w:ascii="Times New Roman" w:hAnsi="Times New Roman"/>
          <w:sz w:val="24"/>
          <w:szCs w:val="24"/>
        </w:rPr>
        <w:t>у т е ш н о...»,«Р о д н а я</w:t>
      </w:r>
      <w:r w:rsidR="00635E72">
        <w:rPr>
          <w:rFonts w:ascii="Times New Roman" w:hAnsi="Times New Roman"/>
          <w:sz w:val="24"/>
          <w:szCs w:val="24"/>
        </w:rPr>
        <w:t xml:space="preserve">   </w:t>
      </w:r>
      <w:r w:rsidRPr="00A7032B">
        <w:rPr>
          <w:rFonts w:ascii="Times New Roman" w:hAnsi="Times New Roman"/>
          <w:sz w:val="24"/>
          <w:szCs w:val="24"/>
        </w:rPr>
        <w:t xml:space="preserve"> з е м л я». О</w:t>
      </w:r>
      <w:r w:rsidR="00635E72">
        <w:rPr>
          <w:rFonts w:ascii="Times New Roman" w:hAnsi="Times New Roman"/>
          <w:sz w:val="24"/>
          <w:szCs w:val="24"/>
        </w:rPr>
        <w:t>тражение в лирике Ахматовой глу</w:t>
      </w:r>
      <w:r w:rsidRPr="00A7032B">
        <w:rPr>
          <w:rFonts w:ascii="Times New Roman" w:hAnsi="Times New Roman"/>
          <w:sz w:val="24"/>
          <w:szCs w:val="24"/>
        </w:rPr>
        <w:t>бины человеческих пер</w:t>
      </w:r>
      <w:r w:rsidR="00635E72">
        <w:rPr>
          <w:rFonts w:ascii="Times New Roman" w:hAnsi="Times New Roman"/>
          <w:sz w:val="24"/>
          <w:szCs w:val="24"/>
        </w:rPr>
        <w:t>еживаний, ее психологизм. Патри</w:t>
      </w:r>
      <w:r w:rsidRPr="00A7032B">
        <w:rPr>
          <w:rFonts w:ascii="Times New Roman" w:hAnsi="Times New Roman"/>
          <w:sz w:val="24"/>
          <w:szCs w:val="24"/>
        </w:rPr>
        <w:t>отизм и гражданственность поэзии. Разговорная интонацияи музыкальность стиха.</w:t>
      </w:r>
      <w:r w:rsidR="00635E72">
        <w:rPr>
          <w:rFonts w:ascii="Times New Roman" w:hAnsi="Times New Roman"/>
          <w:sz w:val="24"/>
          <w:szCs w:val="24"/>
        </w:rPr>
        <w:t xml:space="preserve"> Новаторство формы. </w:t>
      </w:r>
    </w:p>
    <w:p w:rsidR="00635E72" w:rsidRDefault="00A7032B" w:rsidP="00635E72">
      <w:pPr>
        <w:spacing w:after="0" w:line="240" w:lineRule="auto"/>
        <w:rPr>
          <w:rFonts w:ascii="Times New Roman" w:hAnsi="Times New Roman"/>
          <w:sz w:val="24"/>
          <w:szCs w:val="24"/>
        </w:rPr>
      </w:pPr>
      <w:r w:rsidRPr="00A7032B">
        <w:rPr>
          <w:rFonts w:ascii="Times New Roman" w:hAnsi="Times New Roman"/>
          <w:sz w:val="24"/>
          <w:szCs w:val="24"/>
        </w:rPr>
        <w:t>«Р е к в и е м». Смысл названия поэмы, отражение в нейличной трагедии и народно</w:t>
      </w:r>
      <w:r w:rsidR="00635E72">
        <w:rPr>
          <w:rFonts w:ascii="Times New Roman" w:hAnsi="Times New Roman"/>
          <w:sz w:val="24"/>
          <w:szCs w:val="24"/>
        </w:rPr>
        <w:t>го горя. Библейские мотивы и об</w:t>
      </w:r>
      <w:r w:rsidRPr="00A7032B">
        <w:rPr>
          <w:rFonts w:ascii="Times New Roman" w:hAnsi="Times New Roman"/>
          <w:sz w:val="24"/>
          <w:szCs w:val="24"/>
        </w:rPr>
        <w:t>разы в поэме. Победа исторической памяти над забвением</w:t>
      </w:r>
      <w:r w:rsidR="00635E72">
        <w:rPr>
          <w:rFonts w:ascii="Times New Roman" w:hAnsi="Times New Roman"/>
          <w:sz w:val="24"/>
          <w:szCs w:val="24"/>
        </w:rPr>
        <w:t xml:space="preserve"> </w:t>
      </w:r>
      <w:r w:rsidRPr="00A7032B">
        <w:rPr>
          <w:rFonts w:ascii="Times New Roman" w:hAnsi="Times New Roman"/>
          <w:sz w:val="24"/>
          <w:szCs w:val="24"/>
        </w:rPr>
        <w:t>как основной пафос «Рек</w:t>
      </w:r>
      <w:r w:rsidR="00635E72">
        <w:rPr>
          <w:rFonts w:ascii="Times New Roman" w:hAnsi="Times New Roman"/>
          <w:sz w:val="24"/>
          <w:szCs w:val="24"/>
        </w:rPr>
        <w:t>виема». Особенности жанра и ком</w:t>
      </w:r>
      <w:r w:rsidRPr="00A7032B">
        <w:rPr>
          <w:rFonts w:ascii="Times New Roman" w:hAnsi="Times New Roman"/>
          <w:sz w:val="24"/>
          <w:szCs w:val="24"/>
        </w:rPr>
        <w:t>позиции поэмы, роль эпиграфа, посвящения и эпилога. Роль</w:t>
      </w:r>
      <w:r w:rsidR="00635E72">
        <w:rPr>
          <w:rFonts w:ascii="Times New Roman" w:hAnsi="Times New Roman"/>
          <w:sz w:val="24"/>
          <w:szCs w:val="24"/>
        </w:rPr>
        <w:t xml:space="preserve"> </w:t>
      </w:r>
      <w:r w:rsidRPr="00A7032B">
        <w:rPr>
          <w:rFonts w:ascii="Times New Roman" w:hAnsi="Times New Roman"/>
          <w:sz w:val="24"/>
          <w:szCs w:val="24"/>
        </w:rPr>
        <w:t>детали в создании поэтического образа.</w:t>
      </w:r>
      <w:r w:rsidR="00635E72">
        <w:rPr>
          <w:rFonts w:ascii="Times New Roman" w:hAnsi="Times New Roman"/>
          <w:sz w:val="24"/>
          <w:szCs w:val="24"/>
        </w:rPr>
        <w:t xml:space="preserve"> </w:t>
      </w:r>
    </w:p>
    <w:p w:rsidR="00A7032B" w:rsidRPr="00A7032B" w:rsidRDefault="00A7032B" w:rsidP="00635E72">
      <w:pPr>
        <w:spacing w:after="0" w:line="240" w:lineRule="auto"/>
        <w:rPr>
          <w:rFonts w:ascii="Times New Roman" w:hAnsi="Times New Roman"/>
          <w:sz w:val="24"/>
          <w:szCs w:val="24"/>
        </w:rPr>
      </w:pPr>
      <w:r w:rsidRPr="00A7032B">
        <w:rPr>
          <w:rFonts w:ascii="Times New Roman" w:hAnsi="Times New Roman"/>
          <w:sz w:val="24"/>
          <w:szCs w:val="24"/>
        </w:rPr>
        <w:t xml:space="preserve">Б. Л. Пастернак. «П р о </w:t>
      </w:r>
      <w:r w:rsidR="00635E72">
        <w:rPr>
          <w:rFonts w:ascii="Times New Roman" w:hAnsi="Times New Roman"/>
          <w:sz w:val="24"/>
          <w:szCs w:val="24"/>
        </w:rPr>
        <w:t xml:space="preserve"> </w:t>
      </w:r>
      <w:r w:rsidRPr="00A7032B">
        <w:rPr>
          <w:rFonts w:ascii="Times New Roman" w:hAnsi="Times New Roman"/>
          <w:sz w:val="24"/>
          <w:szCs w:val="24"/>
        </w:rPr>
        <w:t>э т и</w:t>
      </w:r>
      <w:r w:rsidR="00635E72">
        <w:rPr>
          <w:rFonts w:ascii="Times New Roman" w:hAnsi="Times New Roman"/>
          <w:sz w:val="24"/>
          <w:szCs w:val="24"/>
        </w:rPr>
        <w:t xml:space="preserve">   </w:t>
      </w:r>
      <w:r w:rsidRPr="00A7032B">
        <w:rPr>
          <w:rFonts w:ascii="Times New Roman" w:hAnsi="Times New Roman"/>
          <w:sz w:val="24"/>
          <w:szCs w:val="24"/>
        </w:rPr>
        <w:t xml:space="preserve"> с т и х и», «Ф е в р а л ь.</w:t>
      </w:r>
      <w:r w:rsidR="00635E72">
        <w:rPr>
          <w:rFonts w:ascii="Times New Roman" w:hAnsi="Times New Roman"/>
          <w:sz w:val="24"/>
          <w:szCs w:val="24"/>
        </w:rPr>
        <w:t xml:space="preserve"> </w:t>
      </w:r>
      <w:r w:rsidRPr="00A7032B">
        <w:rPr>
          <w:rFonts w:ascii="Times New Roman" w:hAnsi="Times New Roman"/>
          <w:sz w:val="24"/>
          <w:szCs w:val="24"/>
        </w:rPr>
        <w:t>Достать чернил и плакать!..», «Определение</w:t>
      </w:r>
      <w:r w:rsidR="00635E72">
        <w:rPr>
          <w:rFonts w:ascii="Times New Roman" w:hAnsi="Times New Roman"/>
          <w:sz w:val="24"/>
          <w:szCs w:val="24"/>
        </w:rPr>
        <w:t xml:space="preserve"> </w:t>
      </w:r>
      <w:r w:rsidRPr="00A7032B">
        <w:rPr>
          <w:rFonts w:ascii="Times New Roman" w:hAnsi="Times New Roman"/>
          <w:sz w:val="24"/>
          <w:szCs w:val="24"/>
        </w:rPr>
        <w:t xml:space="preserve">поэзии», «Во всем мне хочется дойти до са-м о й с у т и», «Г а м л е т», </w:t>
      </w:r>
      <w:r w:rsidR="00635E72">
        <w:rPr>
          <w:rFonts w:ascii="Times New Roman" w:hAnsi="Times New Roman"/>
          <w:sz w:val="24"/>
          <w:szCs w:val="24"/>
        </w:rPr>
        <w:t xml:space="preserve">         </w:t>
      </w:r>
      <w:r w:rsidRPr="00A7032B">
        <w:rPr>
          <w:rFonts w:ascii="Times New Roman" w:hAnsi="Times New Roman"/>
          <w:sz w:val="24"/>
          <w:szCs w:val="24"/>
        </w:rPr>
        <w:t>«З и м н я я н о ч ь», «Л ю б и т ь</w:t>
      </w:r>
      <w:r w:rsidR="00635E72">
        <w:rPr>
          <w:rFonts w:ascii="Times New Roman" w:hAnsi="Times New Roman"/>
          <w:sz w:val="24"/>
          <w:szCs w:val="24"/>
        </w:rPr>
        <w:t xml:space="preserve"> </w:t>
      </w:r>
      <w:r w:rsidRPr="00A7032B">
        <w:rPr>
          <w:rFonts w:ascii="Times New Roman" w:hAnsi="Times New Roman"/>
          <w:sz w:val="24"/>
          <w:szCs w:val="24"/>
        </w:rPr>
        <w:t xml:space="preserve">и н ы х — т я ж е л ы й к р е с т...», «Н и к о г о </w:t>
      </w:r>
      <w:r w:rsidR="00635E72">
        <w:rPr>
          <w:rFonts w:ascii="Times New Roman" w:hAnsi="Times New Roman"/>
          <w:sz w:val="24"/>
          <w:szCs w:val="24"/>
        </w:rPr>
        <w:t xml:space="preserve"> </w:t>
      </w:r>
      <w:r w:rsidRPr="00A7032B">
        <w:rPr>
          <w:rFonts w:ascii="Times New Roman" w:hAnsi="Times New Roman"/>
          <w:sz w:val="24"/>
          <w:szCs w:val="24"/>
        </w:rPr>
        <w:t>н е</w:t>
      </w:r>
      <w:r w:rsidR="00635E72">
        <w:rPr>
          <w:rFonts w:ascii="Times New Roman" w:hAnsi="Times New Roman"/>
          <w:sz w:val="24"/>
          <w:szCs w:val="24"/>
        </w:rPr>
        <w:t xml:space="preserve"> </w:t>
      </w:r>
      <w:r w:rsidRPr="00A7032B">
        <w:rPr>
          <w:rFonts w:ascii="Times New Roman" w:hAnsi="Times New Roman"/>
          <w:sz w:val="24"/>
          <w:szCs w:val="24"/>
        </w:rPr>
        <w:t xml:space="preserve"> б у д е т</w:t>
      </w:r>
      <w:r w:rsidR="00635E72">
        <w:rPr>
          <w:rFonts w:ascii="Times New Roman" w:hAnsi="Times New Roman"/>
          <w:sz w:val="24"/>
          <w:szCs w:val="24"/>
        </w:rPr>
        <w:t xml:space="preserve">  </w:t>
      </w:r>
      <w:r w:rsidRPr="00A7032B">
        <w:rPr>
          <w:rFonts w:ascii="Times New Roman" w:hAnsi="Times New Roman"/>
          <w:sz w:val="24"/>
          <w:szCs w:val="24"/>
        </w:rPr>
        <w:t>в</w:t>
      </w:r>
      <w:r w:rsidR="00635E72">
        <w:rPr>
          <w:rFonts w:ascii="Times New Roman" w:hAnsi="Times New Roman"/>
          <w:sz w:val="24"/>
          <w:szCs w:val="24"/>
        </w:rPr>
        <w:t xml:space="preserve">        </w:t>
      </w:r>
      <w:r w:rsidRPr="00A7032B">
        <w:rPr>
          <w:rFonts w:ascii="Times New Roman" w:hAnsi="Times New Roman"/>
          <w:sz w:val="24"/>
          <w:szCs w:val="24"/>
        </w:rPr>
        <w:t xml:space="preserve"> д о м е...», «С о с н ы», «И н е й», «С н е г </w:t>
      </w:r>
      <w:r w:rsidR="00635E72">
        <w:rPr>
          <w:rFonts w:ascii="Times New Roman" w:hAnsi="Times New Roman"/>
          <w:sz w:val="24"/>
          <w:szCs w:val="24"/>
        </w:rPr>
        <w:t xml:space="preserve"> и д е т». Поэти</w:t>
      </w:r>
      <w:r w:rsidRPr="00A7032B">
        <w:rPr>
          <w:rFonts w:ascii="Times New Roman" w:hAnsi="Times New Roman"/>
          <w:sz w:val="24"/>
          <w:szCs w:val="24"/>
        </w:rPr>
        <w:t>ческая эволюция Пастерна</w:t>
      </w:r>
      <w:r w:rsidR="00635E72">
        <w:rPr>
          <w:rFonts w:ascii="Times New Roman" w:hAnsi="Times New Roman"/>
          <w:sz w:val="24"/>
          <w:szCs w:val="24"/>
        </w:rPr>
        <w:t>ка: от сложности языка к просто</w:t>
      </w:r>
      <w:r w:rsidRPr="00A7032B">
        <w:rPr>
          <w:rFonts w:ascii="Times New Roman" w:hAnsi="Times New Roman"/>
          <w:sz w:val="24"/>
          <w:szCs w:val="24"/>
        </w:rPr>
        <w:t>те поэтического слова. Проникновенный лиризм и одухотво-ренность поэзии Пастернака. Стремление «поймать живое»,восторг перед миром природы. Размышления о жизни, олюбви, о природе искусства. Живописность и музыкал</w:t>
      </w:r>
      <w:r w:rsidR="00635E72">
        <w:rPr>
          <w:rFonts w:ascii="Times New Roman" w:hAnsi="Times New Roman"/>
          <w:sz w:val="24"/>
          <w:szCs w:val="24"/>
        </w:rPr>
        <w:t>ь</w:t>
      </w:r>
      <w:r w:rsidRPr="00A7032B">
        <w:rPr>
          <w:rFonts w:ascii="Times New Roman" w:hAnsi="Times New Roman"/>
          <w:sz w:val="24"/>
          <w:szCs w:val="24"/>
        </w:rPr>
        <w:t>ность поэзии, динамично</w:t>
      </w:r>
      <w:r w:rsidR="00635E72">
        <w:rPr>
          <w:rFonts w:ascii="Times New Roman" w:hAnsi="Times New Roman"/>
          <w:sz w:val="24"/>
          <w:szCs w:val="24"/>
        </w:rPr>
        <w:t>сть и порывистость стиха, раско</w:t>
      </w:r>
      <w:r w:rsidRPr="00A7032B">
        <w:rPr>
          <w:rFonts w:ascii="Times New Roman" w:hAnsi="Times New Roman"/>
          <w:sz w:val="24"/>
          <w:szCs w:val="24"/>
        </w:rPr>
        <w:t>ванность синтаксиса. Я</w:t>
      </w:r>
      <w:r w:rsidR="00635E72">
        <w:rPr>
          <w:rFonts w:ascii="Times New Roman" w:hAnsi="Times New Roman"/>
          <w:sz w:val="24"/>
          <w:szCs w:val="24"/>
        </w:rPr>
        <w:t>ркость формы и философская насы</w:t>
      </w:r>
      <w:r w:rsidRPr="00A7032B">
        <w:rPr>
          <w:rFonts w:ascii="Times New Roman" w:hAnsi="Times New Roman"/>
          <w:sz w:val="24"/>
          <w:szCs w:val="24"/>
        </w:rPr>
        <w:t>щенность лирики. Человек и природа. Поэт и поэзия. Тема</w:t>
      </w:r>
      <w:r w:rsidR="00635E72">
        <w:rPr>
          <w:rFonts w:ascii="Times New Roman" w:hAnsi="Times New Roman"/>
          <w:sz w:val="24"/>
          <w:szCs w:val="24"/>
        </w:rPr>
        <w:t xml:space="preserve"> </w:t>
      </w:r>
      <w:r w:rsidRPr="00A7032B">
        <w:rPr>
          <w:rFonts w:ascii="Times New Roman" w:hAnsi="Times New Roman"/>
          <w:sz w:val="24"/>
          <w:szCs w:val="24"/>
        </w:rPr>
        <w:t>интеллигенции в революци</w:t>
      </w:r>
      <w:r w:rsidR="00635E72">
        <w:rPr>
          <w:rFonts w:ascii="Times New Roman" w:hAnsi="Times New Roman"/>
          <w:sz w:val="24"/>
          <w:szCs w:val="24"/>
        </w:rPr>
        <w:t>и. Герой и автор. Соединение па</w:t>
      </w:r>
      <w:r w:rsidRPr="00A7032B">
        <w:rPr>
          <w:rFonts w:ascii="Times New Roman" w:hAnsi="Times New Roman"/>
          <w:sz w:val="24"/>
          <w:szCs w:val="24"/>
        </w:rPr>
        <w:t>тетической интонации и разговорного языка.</w:t>
      </w:r>
      <w:r w:rsidR="00635E72">
        <w:rPr>
          <w:rFonts w:ascii="Times New Roman" w:hAnsi="Times New Roman"/>
          <w:sz w:val="24"/>
          <w:szCs w:val="24"/>
        </w:rPr>
        <w:t xml:space="preserve">    </w:t>
      </w:r>
      <w:r w:rsidRPr="00A7032B">
        <w:rPr>
          <w:rFonts w:ascii="Times New Roman" w:hAnsi="Times New Roman"/>
          <w:sz w:val="24"/>
          <w:szCs w:val="24"/>
        </w:rPr>
        <w:t>«Д о к т о р Ж и в а г о» (</w:t>
      </w:r>
      <w:r w:rsidR="00635E72">
        <w:rPr>
          <w:rFonts w:ascii="Times New Roman" w:hAnsi="Times New Roman"/>
          <w:sz w:val="24"/>
          <w:szCs w:val="24"/>
        </w:rPr>
        <w:t>обзор). Жанровое своеобразие ро</w:t>
      </w:r>
      <w:r w:rsidRPr="00A7032B">
        <w:rPr>
          <w:rFonts w:ascii="Times New Roman" w:hAnsi="Times New Roman"/>
          <w:sz w:val="24"/>
          <w:szCs w:val="24"/>
        </w:rPr>
        <w:t>мана. Соединение в нем эпического и лирического начал. Об-раз Юрия Живаго. Цикл стихотворений героя. Его связь с</w:t>
      </w:r>
      <w:r w:rsidR="00635E72">
        <w:rPr>
          <w:rFonts w:ascii="Times New Roman" w:hAnsi="Times New Roman"/>
          <w:sz w:val="24"/>
          <w:szCs w:val="24"/>
        </w:rPr>
        <w:t xml:space="preserve"> </w:t>
      </w:r>
      <w:r w:rsidRPr="00A7032B">
        <w:rPr>
          <w:rFonts w:ascii="Times New Roman" w:hAnsi="Times New Roman"/>
          <w:sz w:val="24"/>
          <w:szCs w:val="24"/>
        </w:rPr>
        <w:t>проблематикой романа.О. Э. Мандельштам. «N o t r e D а m е», «Б е с с о н н и-ц а. Г о м е р. Т у г и е п а р у с а...», «З а</w:t>
      </w:r>
      <w:r w:rsidR="00635E72">
        <w:rPr>
          <w:rFonts w:ascii="Times New Roman" w:hAnsi="Times New Roman"/>
          <w:sz w:val="24"/>
          <w:szCs w:val="24"/>
        </w:rPr>
        <w:t xml:space="preserve"> </w:t>
      </w:r>
      <w:r w:rsidRPr="00A7032B">
        <w:rPr>
          <w:rFonts w:ascii="Times New Roman" w:hAnsi="Times New Roman"/>
          <w:sz w:val="24"/>
          <w:szCs w:val="24"/>
        </w:rPr>
        <w:t xml:space="preserve"> г р е м у ч у ю</w:t>
      </w:r>
      <w:r w:rsidR="00635E72">
        <w:rPr>
          <w:rFonts w:ascii="Times New Roman" w:hAnsi="Times New Roman"/>
          <w:sz w:val="24"/>
          <w:szCs w:val="24"/>
        </w:rPr>
        <w:t xml:space="preserve">  </w:t>
      </w:r>
      <w:r w:rsidRPr="00A7032B">
        <w:rPr>
          <w:rFonts w:ascii="Times New Roman" w:hAnsi="Times New Roman"/>
          <w:sz w:val="24"/>
          <w:szCs w:val="24"/>
        </w:rPr>
        <w:t xml:space="preserve">д о б л е с т ь </w:t>
      </w:r>
      <w:r w:rsidR="00635E72">
        <w:rPr>
          <w:rFonts w:ascii="Times New Roman" w:hAnsi="Times New Roman"/>
          <w:sz w:val="24"/>
          <w:szCs w:val="24"/>
        </w:rPr>
        <w:t xml:space="preserve">  </w:t>
      </w:r>
      <w:r w:rsidRPr="00A7032B">
        <w:rPr>
          <w:rFonts w:ascii="Times New Roman" w:hAnsi="Times New Roman"/>
          <w:sz w:val="24"/>
          <w:szCs w:val="24"/>
        </w:rPr>
        <w:t xml:space="preserve">г р я д у щ и х </w:t>
      </w:r>
      <w:r w:rsidR="00635E72">
        <w:rPr>
          <w:rFonts w:ascii="Times New Roman" w:hAnsi="Times New Roman"/>
          <w:sz w:val="24"/>
          <w:szCs w:val="24"/>
        </w:rPr>
        <w:t xml:space="preserve"> </w:t>
      </w:r>
      <w:r w:rsidRPr="00A7032B">
        <w:rPr>
          <w:rFonts w:ascii="Times New Roman" w:hAnsi="Times New Roman"/>
          <w:sz w:val="24"/>
          <w:szCs w:val="24"/>
        </w:rPr>
        <w:t xml:space="preserve">в е к о в...», «Я </w:t>
      </w:r>
      <w:r w:rsidR="00635E72">
        <w:rPr>
          <w:rFonts w:ascii="Times New Roman" w:hAnsi="Times New Roman"/>
          <w:sz w:val="24"/>
          <w:szCs w:val="24"/>
        </w:rPr>
        <w:t xml:space="preserve">         </w:t>
      </w:r>
      <w:r w:rsidRPr="00A7032B">
        <w:rPr>
          <w:rFonts w:ascii="Times New Roman" w:hAnsi="Times New Roman"/>
          <w:sz w:val="24"/>
          <w:szCs w:val="24"/>
        </w:rPr>
        <w:t>в е р н у л с я</w:t>
      </w:r>
      <w:r w:rsidR="00635E72">
        <w:rPr>
          <w:rFonts w:ascii="Times New Roman" w:hAnsi="Times New Roman"/>
          <w:sz w:val="24"/>
          <w:szCs w:val="24"/>
        </w:rPr>
        <w:t xml:space="preserve">   </w:t>
      </w:r>
      <w:r w:rsidRPr="00A7032B">
        <w:rPr>
          <w:rFonts w:ascii="Times New Roman" w:hAnsi="Times New Roman"/>
          <w:sz w:val="24"/>
          <w:szCs w:val="24"/>
        </w:rPr>
        <w:t xml:space="preserve"> в</w:t>
      </w:r>
      <w:r w:rsidR="00635E72">
        <w:rPr>
          <w:rFonts w:ascii="Times New Roman" w:hAnsi="Times New Roman"/>
          <w:sz w:val="24"/>
          <w:szCs w:val="24"/>
        </w:rPr>
        <w:t xml:space="preserve">  </w:t>
      </w:r>
      <w:r w:rsidRPr="00A7032B">
        <w:rPr>
          <w:rFonts w:ascii="Times New Roman" w:hAnsi="Times New Roman"/>
          <w:sz w:val="24"/>
          <w:szCs w:val="24"/>
        </w:rPr>
        <w:t>м о й</w:t>
      </w:r>
      <w:r w:rsidR="00635E72">
        <w:rPr>
          <w:rFonts w:ascii="Times New Roman" w:hAnsi="Times New Roman"/>
          <w:sz w:val="24"/>
          <w:szCs w:val="24"/>
        </w:rPr>
        <w:t xml:space="preserve">  </w:t>
      </w:r>
      <w:r w:rsidRPr="00A7032B">
        <w:rPr>
          <w:rFonts w:ascii="Times New Roman" w:hAnsi="Times New Roman"/>
          <w:sz w:val="24"/>
          <w:szCs w:val="24"/>
        </w:rPr>
        <w:t xml:space="preserve"> г о р о д...» и др. </w:t>
      </w:r>
      <w:r w:rsidR="00130AA1">
        <w:rPr>
          <w:rFonts w:ascii="Times New Roman" w:hAnsi="Times New Roman"/>
          <w:sz w:val="24"/>
          <w:szCs w:val="24"/>
        </w:rPr>
        <w:t>Яркость поэтической палитры поэ</w:t>
      </w:r>
      <w:r w:rsidRPr="00A7032B">
        <w:rPr>
          <w:rFonts w:ascii="Times New Roman" w:hAnsi="Times New Roman"/>
          <w:sz w:val="24"/>
          <w:szCs w:val="24"/>
        </w:rPr>
        <w:t>та. Острое ощущение св</w:t>
      </w:r>
      <w:r w:rsidR="00130AA1">
        <w:rPr>
          <w:rFonts w:ascii="Times New Roman" w:hAnsi="Times New Roman"/>
          <w:sz w:val="24"/>
          <w:szCs w:val="24"/>
        </w:rPr>
        <w:t>язи времен. Философичность лири</w:t>
      </w:r>
      <w:r w:rsidRPr="00A7032B">
        <w:rPr>
          <w:rFonts w:ascii="Times New Roman" w:hAnsi="Times New Roman"/>
          <w:sz w:val="24"/>
          <w:szCs w:val="24"/>
        </w:rPr>
        <w:t>ки. Исторические и л</w:t>
      </w:r>
      <w:r w:rsidR="00130AA1">
        <w:rPr>
          <w:rFonts w:ascii="Times New Roman" w:hAnsi="Times New Roman"/>
          <w:sz w:val="24"/>
          <w:szCs w:val="24"/>
        </w:rPr>
        <w:t>итературные образы в поэзии Ман</w:t>
      </w:r>
      <w:r w:rsidRPr="00A7032B">
        <w:rPr>
          <w:rFonts w:ascii="Times New Roman" w:hAnsi="Times New Roman"/>
          <w:sz w:val="24"/>
          <w:szCs w:val="24"/>
        </w:rPr>
        <w:t>дельштама.М. И. Цветаева. «Моим стихам, написанным</w:t>
      </w:r>
      <w:r w:rsidR="00130AA1">
        <w:rPr>
          <w:rFonts w:ascii="Times New Roman" w:hAnsi="Times New Roman"/>
          <w:sz w:val="24"/>
          <w:szCs w:val="24"/>
        </w:rPr>
        <w:t xml:space="preserve"> </w:t>
      </w:r>
      <w:r w:rsidRPr="00A7032B">
        <w:rPr>
          <w:rFonts w:ascii="Times New Roman" w:hAnsi="Times New Roman"/>
          <w:sz w:val="24"/>
          <w:szCs w:val="24"/>
        </w:rPr>
        <w:t xml:space="preserve">т а к </w:t>
      </w:r>
      <w:r w:rsidR="00130AA1">
        <w:rPr>
          <w:rFonts w:ascii="Times New Roman" w:hAnsi="Times New Roman"/>
          <w:sz w:val="24"/>
          <w:szCs w:val="24"/>
        </w:rPr>
        <w:t xml:space="preserve"> </w:t>
      </w:r>
      <w:r w:rsidRPr="00A7032B">
        <w:rPr>
          <w:rFonts w:ascii="Times New Roman" w:hAnsi="Times New Roman"/>
          <w:sz w:val="24"/>
          <w:szCs w:val="24"/>
        </w:rPr>
        <w:t xml:space="preserve">р а н о...», </w:t>
      </w:r>
      <w:r w:rsidR="00130AA1">
        <w:rPr>
          <w:rFonts w:ascii="Times New Roman" w:hAnsi="Times New Roman"/>
          <w:sz w:val="24"/>
          <w:szCs w:val="24"/>
        </w:rPr>
        <w:t xml:space="preserve">            </w:t>
      </w:r>
      <w:r w:rsidRPr="00A7032B">
        <w:rPr>
          <w:rFonts w:ascii="Times New Roman" w:hAnsi="Times New Roman"/>
          <w:sz w:val="24"/>
          <w:szCs w:val="24"/>
        </w:rPr>
        <w:t xml:space="preserve">«С т и х и </w:t>
      </w:r>
      <w:r w:rsidR="00130AA1">
        <w:rPr>
          <w:rFonts w:ascii="Times New Roman" w:hAnsi="Times New Roman"/>
          <w:sz w:val="24"/>
          <w:szCs w:val="24"/>
        </w:rPr>
        <w:t xml:space="preserve">  </w:t>
      </w:r>
      <w:r w:rsidRPr="00A7032B">
        <w:rPr>
          <w:rFonts w:ascii="Times New Roman" w:hAnsi="Times New Roman"/>
          <w:sz w:val="24"/>
          <w:szCs w:val="24"/>
        </w:rPr>
        <w:t xml:space="preserve">к </w:t>
      </w:r>
      <w:r w:rsidR="00130AA1">
        <w:rPr>
          <w:rFonts w:ascii="Times New Roman" w:hAnsi="Times New Roman"/>
          <w:sz w:val="24"/>
          <w:szCs w:val="24"/>
        </w:rPr>
        <w:t xml:space="preserve">  </w:t>
      </w:r>
      <w:r w:rsidRPr="00A7032B">
        <w:rPr>
          <w:rFonts w:ascii="Times New Roman" w:hAnsi="Times New Roman"/>
          <w:sz w:val="24"/>
          <w:szCs w:val="24"/>
        </w:rPr>
        <w:t>Б л о к у» («Имя твое птица в</w:t>
      </w:r>
      <w:r w:rsidR="00130AA1">
        <w:rPr>
          <w:rFonts w:ascii="Times New Roman" w:hAnsi="Times New Roman"/>
          <w:sz w:val="24"/>
          <w:szCs w:val="24"/>
        </w:rPr>
        <w:t xml:space="preserve"> </w:t>
      </w:r>
      <w:r w:rsidRPr="00A7032B">
        <w:rPr>
          <w:rFonts w:ascii="Times New Roman" w:hAnsi="Times New Roman"/>
          <w:sz w:val="24"/>
          <w:szCs w:val="24"/>
        </w:rPr>
        <w:t>руке...»), «К т о</w:t>
      </w:r>
      <w:r w:rsidR="00130AA1">
        <w:rPr>
          <w:rFonts w:ascii="Times New Roman" w:hAnsi="Times New Roman"/>
          <w:sz w:val="24"/>
          <w:szCs w:val="24"/>
        </w:rPr>
        <w:t xml:space="preserve"> </w:t>
      </w:r>
      <w:r w:rsidRPr="00A7032B">
        <w:rPr>
          <w:rFonts w:ascii="Times New Roman" w:hAnsi="Times New Roman"/>
          <w:sz w:val="24"/>
          <w:szCs w:val="24"/>
        </w:rPr>
        <w:t xml:space="preserve"> с о з д а н</w:t>
      </w:r>
      <w:r w:rsidR="00130AA1">
        <w:rPr>
          <w:rFonts w:ascii="Times New Roman" w:hAnsi="Times New Roman"/>
          <w:sz w:val="24"/>
          <w:szCs w:val="24"/>
        </w:rPr>
        <w:t xml:space="preserve">  </w:t>
      </w:r>
      <w:r w:rsidRPr="00A7032B">
        <w:rPr>
          <w:rFonts w:ascii="Times New Roman" w:hAnsi="Times New Roman"/>
          <w:sz w:val="24"/>
          <w:szCs w:val="24"/>
        </w:rPr>
        <w:t xml:space="preserve"> и з </w:t>
      </w:r>
      <w:r w:rsidR="00130AA1">
        <w:rPr>
          <w:rFonts w:ascii="Times New Roman" w:hAnsi="Times New Roman"/>
          <w:sz w:val="24"/>
          <w:szCs w:val="24"/>
        </w:rPr>
        <w:t xml:space="preserve">  </w:t>
      </w:r>
      <w:r w:rsidRPr="00A7032B">
        <w:rPr>
          <w:rFonts w:ascii="Times New Roman" w:hAnsi="Times New Roman"/>
          <w:sz w:val="24"/>
          <w:szCs w:val="24"/>
        </w:rPr>
        <w:t xml:space="preserve">к а м н я...», </w:t>
      </w:r>
      <w:r w:rsidR="00130AA1">
        <w:rPr>
          <w:rFonts w:ascii="Times New Roman" w:hAnsi="Times New Roman"/>
          <w:sz w:val="24"/>
          <w:szCs w:val="24"/>
        </w:rPr>
        <w:t xml:space="preserve">    </w:t>
      </w:r>
      <w:r w:rsidRPr="00A7032B">
        <w:rPr>
          <w:rFonts w:ascii="Times New Roman" w:hAnsi="Times New Roman"/>
          <w:sz w:val="24"/>
          <w:szCs w:val="24"/>
        </w:rPr>
        <w:t xml:space="preserve">«Т о с к а </w:t>
      </w:r>
      <w:r w:rsidR="00130AA1">
        <w:rPr>
          <w:rFonts w:ascii="Times New Roman" w:hAnsi="Times New Roman"/>
          <w:sz w:val="24"/>
          <w:szCs w:val="24"/>
        </w:rPr>
        <w:t xml:space="preserve"> </w:t>
      </w:r>
      <w:r w:rsidRPr="00A7032B">
        <w:rPr>
          <w:rFonts w:ascii="Times New Roman" w:hAnsi="Times New Roman"/>
          <w:sz w:val="24"/>
          <w:szCs w:val="24"/>
        </w:rPr>
        <w:t>п о</w:t>
      </w:r>
      <w:r w:rsidR="00130AA1">
        <w:rPr>
          <w:rFonts w:ascii="Times New Roman" w:hAnsi="Times New Roman"/>
          <w:sz w:val="24"/>
          <w:szCs w:val="24"/>
        </w:rPr>
        <w:t xml:space="preserve">  </w:t>
      </w:r>
      <w:r w:rsidRPr="00A7032B">
        <w:rPr>
          <w:rFonts w:ascii="Times New Roman" w:hAnsi="Times New Roman"/>
          <w:sz w:val="24"/>
          <w:szCs w:val="24"/>
        </w:rPr>
        <w:t>родине...», «Москве», «Мне нравится, что вы</w:t>
      </w:r>
      <w:r w:rsidR="00130AA1">
        <w:rPr>
          <w:rFonts w:ascii="Times New Roman" w:hAnsi="Times New Roman"/>
          <w:sz w:val="24"/>
          <w:szCs w:val="24"/>
        </w:rPr>
        <w:t xml:space="preserve">  </w:t>
      </w:r>
      <w:r w:rsidRPr="00A7032B">
        <w:rPr>
          <w:rFonts w:ascii="Times New Roman" w:hAnsi="Times New Roman"/>
          <w:sz w:val="24"/>
          <w:szCs w:val="24"/>
        </w:rPr>
        <w:t>б о л ь н ы</w:t>
      </w:r>
      <w:r w:rsidR="00130AA1">
        <w:rPr>
          <w:rFonts w:ascii="Times New Roman" w:hAnsi="Times New Roman"/>
          <w:sz w:val="24"/>
          <w:szCs w:val="24"/>
        </w:rPr>
        <w:t xml:space="preserve">  </w:t>
      </w:r>
      <w:r w:rsidRPr="00A7032B">
        <w:rPr>
          <w:rFonts w:ascii="Times New Roman" w:hAnsi="Times New Roman"/>
          <w:sz w:val="24"/>
          <w:szCs w:val="24"/>
        </w:rPr>
        <w:t xml:space="preserve"> н е </w:t>
      </w:r>
      <w:r w:rsidR="00130AA1">
        <w:rPr>
          <w:rFonts w:ascii="Times New Roman" w:hAnsi="Times New Roman"/>
          <w:sz w:val="24"/>
          <w:szCs w:val="24"/>
        </w:rPr>
        <w:t xml:space="preserve">  </w:t>
      </w:r>
      <w:r w:rsidRPr="00A7032B">
        <w:rPr>
          <w:rFonts w:ascii="Times New Roman" w:hAnsi="Times New Roman"/>
          <w:sz w:val="24"/>
          <w:szCs w:val="24"/>
        </w:rPr>
        <w:t>м н о й...» и др. Трагедийная тональность</w:t>
      </w:r>
      <w:r w:rsidR="00130AA1">
        <w:rPr>
          <w:rFonts w:ascii="Times New Roman" w:hAnsi="Times New Roman"/>
          <w:sz w:val="24"/>
          <w:szCs w:val="24"/>
        </w:rPr>
        <w:t xml:space="preserve">  </w:t>
      </w:r>
      <w:r w:rsidRPr="00A7032B">
        <w:rPr>
          <w:rFonts w:ascii="Times New Roman" w:hAnsi="Times New Roman"/>
          <w:sz w:val="24"/>
          <w:szCs w:val="24"/>
        </w:rPr>
        <w:t>творчества. Испытания и беды годов «великого перелома» в</w:t>
      </w:r>
      <w:r w:rsidR="00130AA1">
        <w:rPr>
          <w:rFonts w:ascii="Times New Roman" w:hAnsi="Times New Roman"/>
          <w:sz w:val="24"/>
          <w:szCs w:val="24"/>
        </w:rPr>
        <w:t xml:space="preserve"> </w:t>
      </w:r>
      <w:r w:rsidRPr="00A7032B">
        <w:rPr>
          <w:rFonts w:ascii="Times New Roman" w:hAnsi="Times New Roman"/>
          <w:sz w:val="24"/>
          <w:szCs w:val="24"/>
        </w:rPr>
        <w:t>России. Конфликт быта и</w:t>
      </w:r>
      <w:r w:rsidR="00130AA1">
        <w:rPr>
          <w:rFonts w:ascii="Times New Roman" w:hAnsi="Times New Roman"/>
          <w:sz w:val="24"/>
          <w:szCs w:val="24"/>
        </w:rPr>
        <w:t xml:space="preserve"> бытия, времени и вечности. Нео</w:t>
      </w:r>
      <w:r w:rsidRPr="00A7032B">
        <w:rPr>
          <w:rFonts w:ascii="Times New Roman" w:hAnsi="Times New Roman"/>
          <w:sz w:val="24"/>
          <w:szCs w:val="24"/>
        </w:rPr>
        <w:t>бычность образа лиричес</w:t>
      </w:r>
      <w:r w:rsidR="00130AA1">
        <w:rPr>
          <w:rFonts w:ascii="Times New Roman" w:hAnsi="Times New Roman"/>
          <w:sz w:val="24"/>
          <w:szCs w:val="24"/>
        </w:rPr>
        <w:t>кого героя. Поэзия как напряжен</w:t>
      </w:r>
      <w:r w:rsidRPr="00A7032B">
        <w:rPr>
          <w:rFonts w:ascii="Times New Roman" w:hAnsi="Times New Roman"/>
          <w:sz w:val="24"/>
          <w:szCs w:val="24"/>
        </w:rPr>
        <w:t>ный монолог-исповедь. Сжатость мысли и энергия чувства.Мощь поэтического дарова</w:t>
      </w:r>
      <w:r w:rsidR="00130AA1">
        <w:rPr>
          <w:rFonts w:ascii="Times New Roman" w:hAnsi="Times New Roman"/>
          <w:sz w:val="24"/>
          <w:szCs w:val="24"/>
        </w:rPr>
        <w:t>ния и независимость позиции. Са</w:t>
      </w:r>
      <w:r w:rsidRPr="00A7032B">
        <w:rPr>
          <w:rFonts w:ascii="Times New Roman" w:hAnsi="Times New Roman"/>
          <w:sz w:val="24"/>
          <w:szCs w:val="24"/>
        </w:rPr>
        <w:t>мобытность поэтическог</w:t>
      </w:r>
      <w:r w:rsidR="00130AA1">
        <w:rPr>
          <w:rFonts w:ascii="Times New Roman" w:hAnsi="Times New Roman"/>
          <w:sz w:val="24"/>
          <w:szCs w:val="24"/>
        </w:rPr>
        <w:t>о слова. Богатство ритмики, све</w:t>
      </w:r>
      <w:r w:rsidRPr="00A7032B">
        <w:rPr>
          <w:rFonts w:ascii="Times New Roman" w:hAnsi="Times New Roman"/>
          <w:sz w:val="24"/>
          <w:szCs w:val="24"/>
        </w:rPr>
        <w:t>жесть и неожиданность рифмовки</w:t>
      </w:r>
    </w:p>
    <w:p w:rsidR="00130AA1" w:rsidRDefault="00130AA1" w:rsidP="00130AA1">
      <w:pPr>
        <w:spacing w:after="0" w:line="240" w:lineRule="auto"/>
        <w:rPr>
          <w:rFonts w:ascii="Times New Roman" w:hAnsi="Times New Roman"/>
          <w:sz w:val="24"/>
          <w:szCs w:val="24"/>
        </w:rPr>
      </w:pPr>
      <w:r w:rsidRPr="00A7032B">
        <w:rPr>
          <w:rFonts w:ascii="Times New Roman" w:hAnsi="Times New Roman"/>
          <w:sz w:val="24"/>
          <w:szCs w:val="24"/>
        </w:rPr>
        <w:t>С</w:t>
      </w:r>
      <w:r w:rsidR="00A7032B" w:rsidRPr="00A7032B">
        <w:rPr>
          <w:rFonts w:ascii="Times New Roman" w:hAnsi="Times New Roman"/>
          <w:sz w:val="24"/>
          <w:szCs w:val="24"/>
        </w:rPr>
        <w:t>овершенство</w:t>
      </w:r>
      <w:r>
        <w:rPr>
          <w:rFonts w:ascii="Times New Roman" w:hAnsi="Times New Roman"/>
          <w:sz w:val="24"/>
          <w:szCs w:val="24"/>
        </w:rPr>
        <w:t xml:space="preserve"> </w:t>
      </w:r>
      <w:r w:rsidR="00A7032B" w:rsidRPr="00A7032B">
        <w:rPr>
          <w:rFonts w:ascii="Times New Roman" w:hAnsi="Times New Roman"/>
          <w:sz w:val="24"/>
          <w:szCs w:val="24"/>
        </w:rPr>
        <w:t>рассказов Бунина.«Чистый пон</w:t>
      </w:r>
      <w:r>
        <w:rPr>
          <w:rFonts w:ascii="Times New Roman" w:hAnsi="Times New Roman"/>
          <w:sz w:val="24"/>
          <w:szCs w:val="24"/>
        </w:rPr>
        <w:t>едельник». Поэтизация мира ушед</w:t>
      </w:r>
      <w:r w:rsidR="00A7032B" w:rsidRPr="00A7032B">
        <w:rPr>
          <w:rFonts w:ascii="Times New Roman" w:hAnsi="Times New Roman"/>
          <w:sz w:val="24"/>
          <w:szCs w:val="24"/>
        </w:rPr>
        <w:t xml:space="preserve">шей Москвы. Герои и их романтическое и трагическое чувство. </w:t>
      </w:r>
    </w:p>
    <w:p w:rsidR="00130AA1" w:rsidRDefault="00A7032B" w:rsidP="00130AA1">
      <w:pPr>
        <w:spacing w:after="0" w:line="240" w:lineRule="auto"/>
        <w:rPr>
          <w:rFonts w:ascii="Times New Roman" w:hAnsi="Times New Roman"/>
          <w:sz w:val="24"/>
          <w:szCs w:val="24"/>
        </w:rPr>
      </w:pPr>
      <w:r w:rsidRPr="00A7032B">
        <w:rPr>
          <w:rFonts w:ascii="Times New Roman" w:hAnsi="Times New Roman"/>
          <w:sz w:val="24"/>
          <w:szCs w:val="24"/>
        </w:rPr>
        <w:t>«Р е к в и е м». Смысл названия поэмы, отражение в нейличной трагедии и народного горя. Библейские мотивы и об-разы в поэме. Победа исторической памяти над забвением</w:t>
      </w:r>
      <w:r w:rsidR="00130AA1">
        <w:rPr>
          <w:rFonts w:ascii="Times New Roman" w:hAnsi="Times New Roman"/>
          <w:sz w:val="24"/>
          <w:szCs w:val="24"/>
        </w:rPr>
        <w:t xml:space="preserve"> </w:t>
      </w:r>
      <w:r w:rsidRPr="00A7032B">
        <w:rPr>
          <w:rFonts w:ascii="Times New Roman" w:hAnsi="Times New Roman"/>
          <w:sz w:val="24"/>
          <w:szCs w:val="24"/>
        </w:rPr>
        <w:t>как основной пафос «Реквиема». Особенности жанра и</w:t>
      </w:r>
      <w:r w:rsidR="00130AA1">
        <w:rPr>
          <w:rFonts w:ascii="Times New Roman" w:hAnsi="Times New Roman"/>
          <w:sz w:val="24"/>
          <w:szCs w:val="24"/>
        </w:rPr>
        <w:t xml:space="preserve"> ком</w:t>
      </w:r>
      <w:r w:rsidRPr="00A7032B">
        <w:rPr>
          <w:rFonts w:ascii="Times New Roman" w:hAnsi="Times New Roman"/>
          <w:sz w:val="24"/>
          <w:szCs w:val="24"/>
        </w:rPr>
        <w:t xml:space="preserve">позиции поэмы, роль эпиграфа, </w:t>
      </w:r>
      <w:r w:rsidRPr="00A7032B">
        <w:rPr>
          <w:rFonts w:ascii="Times New Roman" w:hAnsi="Times New Roman"/>
          <w:sz w:val="24"/>
          <w:szCs w:val="24"/>
        </w:rPr>
        <w:lastRenderedPageBreak/>
        <w:t>посвящения и эпилога. Роль</w:t>
      </w:r>
      <w:r w:rsidR="00130AA1">
        <w:rPr>
          <w:rFonts w:ascii="Times New Roman" w:hAnsi="Times New Roman"/>
          <w:sz w:val="24"/>
          <w:szCs w:val="24"/>
        </w:rPr>
        <w:t xml:space="preserve"> </w:t>
      </w:r>
      <w:r w:rsidRPr="00A7032B">
        <w:rPr>
          <w:rFonts w:ascii="Times New Roman" w:hAnsi="Times New Roman"/>
          <w:sz w:val="24"/>
          <w:szCs w:val="24"/>
        </w:rPr>
        <w:t xml:space="preserve">детали в создании поэтического образа.Б. Л. Пастернак. «П р о </w:t>
      </w:r>
      <w:r w:rsidR="00130AA1">
        <w:rPr>
          <w:rFonts w:ascii="Times New Roman" w:hAnsi="Times New Roman"/>
          <w:sz w:val="24"/>
          <w:szCs w:val="24"/>
        </w:rPr>
        <w:t xml:space="preserve"> </w:t>
      </w:r>
      <w:r w:rsidRPr="00A7032B">
        <w:rPr>
          <w:rFonts w:ascii="Times New Roman" w:hAnsi="Times New Roman"/>
          <w:sz w:val="24"/>
          <w:szCs w:val="24"/>
        </w:rPr>
        <w:t>э т и</w:t>
      </w:r>
      <w:r w:rsidR="00130AA1">
        <w:rPr>
          <w:rFonts w:ascii="Times New Roman" w:hAnsi="Times New Roman"/>
          <w:sz w:val="24"/>
          <w:szCs w:val="24"/>
        </w:rPr>
        <w:t xml:space="preserve">  </w:t>
      </w:r>
      <w:r w:rsidRPr="00A7032B">
        <w:rPr>
          <w:rFonts w:ascii="Times New Roman" w:hAnsi="Times New Roman"/>
          <w:sz w:val="24"/>
          <w:szCs w:val="24"/>
        </w:rPr>
        <w:t xml:space="preserve"> с т и х и», «Ф е в р а л ь.Достать чернил и плакать!..», «Определение</w:t>
      </w:r>
      <w:r w:rsidR="00130AA1">
        <w:rPr>
          <w:rFonts w:ascii="Times New Roman" w:hAnsi="Times New Roman"/>
          <w:sz w:val="24"/>
          <w:szCs w:val="24"/>
        </w:rPr>
        <w:t xml:space="preserve"> </w:t>
      </w:r>
      <w:r w:rsidRPr="00A7032B">
        <w:rPr>
          <w:rFonts w:ascii="Times New Roman" w:hAnsi="Times New Roman"/>
          <w:sz w:val="24"/>
          <w:szCs w:val="24"/>
        </w:rPr>
        <w:t>поэзии», «Во всем мне хочется дойти до са-м о й с у т и», «Г а м л е т», «З и м н я я</w:t>
      </w:r>
      <w:r w:rsidR="00130AA1">
        <w:rPr>
          <w:rFonts w:ascii="Times New Roman" w:hAnsi="Times New Roman"/>
          <w:sz w:val="24"/>
          <w:szCs w:val="24"/>
        </w:rPr>
        <w:t xml:space="preserve">  </w:t>
      </w:r>
      <w:r w:rsidRPr="00A7032B">
        <w:rPr>
          <w:rFonts w:ascii="Times New Roman" w:hAnsi="Times New Roman"/>
          <w:sz w:val="24"/>
          <w:szCs w:val="24"/>
        </w:rPr>
        <w:t xml:space="preserve"> н о ч ь», «Л ю б и т ь</w:t>
      </w:r>
      <w:r w:rsidR="00130AA1">
        <w:rPr>
          <w:rFonts w:ascii="Times New Roman" w:hAnsi="Times New Roman"/>
          <w:sz w:val="24"/>
          <w:szCs w:val="24"/>
        </w:rPr>
        <w:t xml:space="preserve">           </w:t>
      </w:r>
      <w:r w:rsidRPr="00A7032B">
        <w:rPr>
          <w:rFonts w:ascii="Times New Roman" w:hAnsi="Times New Roman"/>
          <w:sz w:val="24"/>
          <w:szCs w:val="24"/>
        </w:rPr>
        <w:t>и н ы х — т я ж е л ы й</w:t>
      </w:r>
      <w:r w:rsidR="00130AA1">
        <w:rPr>
          <w:rFonts w:ascii="Times New Roman" w:hAnsi="Times New Roman"/>
          <w:sz w:val="24"/>
          <w:szCs w:val="24"/>
        </w:rPr>
        <w:t xml:space="preserve"> </w:t>
      </w:r>
      <w:r w:rsidRPr="00A7032B">
        <w:rPr>
          <w:rFonts w:ascii="Times New Roman" w:hAnsi="Times New Roman"/>
          <w:sz w:val="24"/>
          <w:szCs w:val="24"/>
        </w:rPr>
        <w:t xml:space="preserve"> к р е с т...», «Н и к о г о </w:t>
      </w:r>
      <w:r w:rsidR="00130AA1">
        <w:rPr>
          <w:rFonts w:ascii="Times New Roman" w:hAnsi="Times New Roman"/>
          <w:sz w:val="24"/>
          <w:szCs w:val="24"/>
        </w:rPr>
        <w:t xml:space="preserve"> </w:t>
      </w:r>
      <w:r w:rsidRPr="00A7032B">
        <w:rPr>
          <w:rFonts w:ascii="Times New Roman" w:hAnsi="Times New Roman"/>
          <w:sz w:val="24"/>
          <w:szCs w:val="24"/>
        </w:rPr>
        <w:t xml:space="preserve">н е </w:t>
      </w:r>
      <w:r w:rsidR="00130AA1">
        <w:rPr>
          <w:rFonts w:ascii="Times New Roman" w:hAnsi="Times New Roman"/>
          <w:sz w:val="24"/>
          <w:szCs w:val="24"/>
        </w:rPr>
        <w:t xml:space="preserve"> </w:t>
      </w:r>
      <w:r w:rsidRPr="00A7032B">
        <w:rPr>
          <w:rFonts w:ascii="Times New Roman" w:hAnsi="Times New Roman"/>
          <w:sz w:val="24"/>
          <w:szCs w:val="24"/>
        </w:rPr>
        <w:t>б у д е т</w:t>
      </w:r>
      <w:r w:rsidR="00130AA1">
        <w:rPr>
          <w:rFonts w:ascii="Times New Roman" w:hAnsi="Times New Roman"/>
          <w:sz w:val="24"/>
          <w:szCs w:val="24"/>
        </w:rPr>
        <w:t xml:space="preserve">  </w:t>
      </w:r>
      <w:r w:rsidRPr="00A7032B">
        <w:rPr>
          <w:rFonts w:ascii="Times New Roman" w:hAnsi="Times New Roman"/>
          <w:sz w:val="24"/>
          <w:szCs w:val="24"/>
        </w:rPr>
        <w:t>в</w:t>
      </w:r>
      <w:r w:rsidR="00130AA1">
        <w:rPr>
          <w:rFonts w:ascii="Times New Roman" w:hAnsi="Times New Roman"/>
          <w:sz w:val="24"/>
          <w:szCs w:val="24"/>
        </w:rPr>
        <w:t xml:space="preserve">  </w:t>
      </w:r>
      <w:r w:rsidRPr="00A7032B">
        <w:rPr>
          <w:rFonts w:ascii="Times New Roman" w:hAnsi="Times New Roman"/>
          <w:sz w:val="24"/>
          <w:szCs w:val="24"/>
        </w:rPr>
        <w:t xml:space="preserve"> д о м е...», «С о с н ы», </w:t>
      </w:r>
      <w:r w:rsidR="00130AA1">
        <w:rPr>
          <w:rFonts w:ascii="Times New Roman" w:hAnsi="Times New Roman"/>
          <w:sz w:val="24"/>
          <w:szCs w:val="24"/>
        </w:rPr>
        <w:t xml:space="preserve">      </w:t>
      </w:r>
      <w:r w:rsidRPr="00A7032B">
        <w:rPr>
          <w:rFonts w:ascii="Times New Roman" w:hAnsi="Times New Roman"/>
          <w:sz w:val="24"/>
          <w:szCs w:val="24"/>
        </w:rPr>
        <w:t>«И н</w:t>
      </w:r>
      <w:r w:rsidR="00130AA1">
        <w:rPr>
          <w:rFonts w:ascii="Times New Roman" w:hAnsi="Times New Roman"/>
          <w:sz w:val="24"/>
          <w:szCs w:val="24"/>
        </w:rPr>
        <w:t xml:space="preserve"> е й», «С н е г и д е т». Поэти</w:t>
      </w:r>
      <w:r w:rsidRPr="00A7032B">
        <w:rPr>
          <w:rFonts w:ascii="Times New Roman" w:hAnsi="Times New Roman"/>
          <w:sz w:val="24"/>
          <w:szCs w:val="24"/>
        </w:rPr>
        <w:t>ческая эволюция Пастернака: от сложности языка к просто-те поэтического слова. П</w:t>
      </w:r>
      <w:r w:rsidR="00130AA1">
        <w:rPr>
          <w:rFonts w:ascii="Times New Roman" w:hAnsi="Times New Roman"/>
          <w:sz w:val="24"/>
          <w:szCs w:val="24"/>
        </w:rPr>
        <w:t>роникновенный лиризм и одухотво</w:t>
      </w:r>
      <w:r w:rsidRPr="00A7032B">
        <w:rPr>
          <w:rFonts w:ascii="Times New Roman" w:hAnsi="Times New Roman"/>
          <w:sz w:val="24"/>
          <w:szCs w:val="24"/>
        </w:rPr>
        <w:t>ренность поэзии Пастернака. Стремление «поймать живое»,восторг перед миром природы. Размышления о жизни, о</w:t>
      </w:r>
      <w:r w:rsidR="00130AA1">
        <w:rPr>
          <w:rFonts w:ascii="Times New Roman" w:hAnsi="Times New Roman"/>
          <w:sz w:val="24"/>
          <w:szCs w:val="24"/>
        </w:rPr>
        <w:t xml:space="preserve"> </w:t>
      </w:r>
      <w:r w:rsidRPr="00A7032B">
        <w:rPr>
          <w:rFonts w:ascii="Times New Roman" w:hAnsi="Times New Roman"/>
          <w:sz w:val="24"/>
          <w:szCs w:val="24"/>
        </w:rPr>
        <w:t>любви, о природе иск</w:t>
      </w:r>
      <w:r w:rsidR="00130AA1">
        <w:rPr>
          <w:rFonts w:ascii="Times New Roman" w:hAnsi="Times New Roman"/>
          <w:sz w:val="24"/>
          <w:szCs w:val="24"/>
        </w:rPr>
        <w:t>усства. Живописность и музыкаль</w:t>
      </w:r>
      <w:r w:rsidRPr="00A7032B">
        <w:rPr>
          <w:rFonts w:ascii="Times New Roman" w:hAnsi="Times New Roman"/>
          <w:sz w:val="24"/>
          <w:szCs w:val="24"/>
        </w:rPr>
        <w:t>ность поэзии, динамично</w:t>
      </w:r>
      <w:r w:rsidR="00130AA1">
        <w:rPr>
          <w:rFonts w:ascii="Times New Roman" w:hAnsi="Times New Roman"/>
          <w:sz w:val="24"/>
          <w:szCs w:val="24"/>
        </w:rPr>
        <w:t>сть и порывистость стиха, раско</w:t>
      </w:r>
      <w:r w:rsidRPr="00A7032B">
        <w:rPr>
          <w:rFonts w:ascii="Times New Roman" w:hAnsi="Times New Roman"/>
          <w:sz w:val="24"/>
          <w:szCs w:val="24"/>
        </w:rPr>
        <w:t>ванность синтаксиса. Яркость формы и философская насы-щенность лирики. Человек и природа. Поэт и поэзия. Тема</w:t>
      </w:r>
      <w:r w:rsidR="00130AA1">
        <w:rPr>
          <w:rFonts w:ascii="Times New Roman" w:hAnsi="Times New Roman"/>
          <w:sz w:val="24"/>
          <w:szCs w:val="24"/>
        </w:rPr>
        <w:t xml:space="preserve"> </w:t>
      </w:r>
      <w:r w:rsidRPr="00A7032B">
        <w:rPr>
          <w:rFonts w:ascii="Times New Roman" w:hAnsi="Times New Roman"/>
          <w:sz w:val="24"/>
          <w:szCs w:val="24"/>
        </w:rPr>
        <w:t>интеллигенции в революци</w:t>
      </w:r>
      <w:r w:rsidR="00130AA1">
        <w:rPr>
          <w:rFonts w:ascii="Times New Roman" w:hAnsi="Times New Roman"/>
          <w:sz w:val="24"/>
          <w:szCs w:val="24"/>
        </w:rPr>
        <w:t>и. Герой и автор. Соединение па</w:t>
      </w:r>
      <w:r w:rsidRPr="00A7032B">
        <w:rPr>
          <w:rFonts w:ascii="Times New Roman" w:hAnsi="Times New Roman"/>
          <w:sz w:val="24"/>
          <w:szCs w:val="24"/>
        </w:rPr>
        <w:t>тетической интонации и разговорного языка.</w:t>
      </w:r>
    </w:p>
    <w:p w:rsidR="00A7032B" w:rsidRPr="00A7032B" w:rsidRDefault="00A7032B" w:rsidP="00130AA1">
      <w:pPr>
        <w:spacing w:after="0" w:line="240" w:lineRule="auto"/>
        <w:rPr>
          <w:rFonts w:ascii="Times New Roman" w:hAnsi="Times New Roman"/>
          <w:sz w:val="24"/>
          <w:szCs w:val="24"/>
        </w:rPr>
      </w:pPr>
      <w:r w:rsidRPr="00A7032B">
        <w:rPr>
          <w:rFonts w:ascii="Times New Roman" w:hAnsi="Times New Roman"/>
          <w:sz w:val="24"/>
          <w:szCs w:val="24"/>
        </w:rPr>
        <w:t xml:space="preserve">«Д о к т о р Ж и в а г о» (обзор). Жанровое своеобразие ро-мана. Соединение в нем эпического и лирического начал. Об-раз Юрия Живаго. Цикл стихотворений героя. Его связь спроблематикой романа.О. Э. Мандельштам. «N o t r e D а m е», «Б е с с о н н и-ц а. Г о м е р. Т у г и е п а р у с а...», «З а г р е м у ч у юд о б л е с т ь г р я д у щ и х в е к о в...», «Я в е р н у л с я вм о й г о р о д...» и др. </w:t>
      </w:r>
      <w:r w:rsidR="00130AA1">
        <w:rPr>
          <w:rFonts w:ascii="Times New Roman" w:hAnsi="Times New Roman"/>
          <w:sz w:val="24"/>
          <w:szCs w:val="24"/>
        </w:rPr>
        <w:t>Яркость поэтической палитры поэ</w:t>
      </w:r>
      <w:r w:rsidRPr="00A7032B">
        <w:rPr>
          <w:rFonts w:ascii="Times New Roman" w:hAnsi="Times New Roman"/>
          <w:sz w:val="24"/>
          <w:szCs w:val="24"/>
        </w:rPr>
        <w:t>та. Острое ощущение св</w:t>
      </w:r>
      <w:r w:rsidR="00130AA1">
        <w:rPr>
          <w:rFonts w:ascii="Times New Roman" w:hAnsi="Times New Roman"/>
          <w:sz w:val="24"/>
          <w:szCs w:val="24"/>
        </w:rPr>
        <w:t>язи времен. Философичность лири</w:t>
      </w:r>
      <w:r w:rsidRPr="00A7032B">
        <w:rPr>
          <w:rFonts w:ascii="Times New Roman" w:hAnsi="Times New Roman"/>
          <w:sz w:val="24"/>
          <w:szCs w:val="24"/>
        </w:rPr>
        <w:t xml:space="preserve">ки. Исторические и литературные образы в поэзии </w:t>
      </w:r>
      <w:r w:rsidR="00130AA1">
        <w:rPr>
          <w:rFonts w:ascii="Times New Roman" w:hAnsi="Times New Roman"/>
          <w:sz w:val="24"/>
          <w:szCs w:val="24"/>
        </w:rPr>
        <w:t xml:space="preserve">            Ман</w:t>
      </w:r>
      <w:r w:rsidRPr="00A7032B">
        <w:rPr>
          <w:rFonts w:ascii="Times New Roman" w:hAnsi="Times New Roman"/>
          <w:sz w:val="24"/>
          <w:szCs w:val="24"/>
        </w:rPr>
        <w:t>дельштама.М. И. Цветаева. «Моим стихам, написанным</w:t>
      </w:r>
      <w:r w:rsidR="00130AA1">
        <w:rPr>
          <w:rFonts w:ascii="Times New Roman" w:hAnsi="Times New Roman"/>
          <w:sz w:val="24"/>
          <w:szCs w:val="24"/>
        </w:rPr>
        <w:t xml:space="preserve">  </w:t>
      </w:r>
      <w:r w:rsidRPr="00A7032B">
        <w:rPr>
          <w:rFonts w:ascii="Times New Roman" w:hAnsi="Times New Roman"/>
          <w:sz w:val="24"/>
          <w:szCs w:val="24"/>
        </w:rPr>
        <w:t>т а к р а н о...», «С т и х и</w:t>
      </w:r>
      <w:r w:rsidR="00130AA1">
        <w:rPr>
          <w:rFonts w:ascii="Times New Roman" w:hAnsi="Times New Roman"/>
          <w:sz w:val="24"/>
          <w:szCs w:val="24"/>
        </w:rPr>
        <w:t xml:space="preserve">  </w:t>
      </w:r>
      <w:r w:rsidRPr="00A7032B">
        <w:rPr>
          <w:rFonts w:ascii="Times New Roman" w:hAnsi="Times New Roman"/>
          <w:sz w:val="24"/>
          <w:szCs w:val="24"/>
        </w:rPr>
        <w:t xml:space="preserve"> к </w:t>
      </w:r>
      <w:r w:rsidR="00130AA1">
        <w:rPr>
          <w:rFonts w:ascii="Times New Roman" w:hAnsi="Times New Roman"/>
          <w:sz w:val="24"/>
          <w:szCs w:val="24"/>
        </w:rPr>
        <w:t xml:space="preserve">    </w:t>
      </w:r>
      <w:r w:rsidRPr="00A7032B">
        <w:rPr>
          <w:rFonts w:ascii="Times New Roman" w:hAnsi="Times New Roman"/>
          <w:sz w:val="24"/>
          <w:szCs w:val="24"/>
        </w:rPr>
        <w:t>Б л о к у» («Имя твое птица в</w:t>
      </w:r>
      <w:r w:rsidR="00130AA1">
        <w:rPr>
          <w:rFonts w:ascii="Times New Roman" w:hAnsi="Times New Roman"/>
          <w:sz w:val="24"/>
          <w:szCs w:val="24"/>
        </w:rPr>
        <w:t xml:space="preserve"> </w:t>
      </w:r>
      <w:r w:rsidRPr="00A7032B">
        <w:rPr>
          <w:rFonts w:ascii="Times New Roman" w:hAnsi="Times New Roman"/>
          <w:sz w:val="24"/>
          <w:szCs w:val="24"/>
        </w:rPr>
        <w:t>руке...»), «К т о</w:t>
      </w:r>
      <w:r w:rsidR="00130AA1">
        <w:rPr>
          <w:rFonts w:ascii="Times New Roman" w:hAnsi="Times New Roman"/>
          <w:sz w:val="24"/>
          <w:szCs w:val="24"/>
        </w:rPr>
        <w:t xml:space="preserve"> </w:t>
      </w:r>
      <w:r w:rsidRPr="00A7032B">
        <w:rPr>
          <w:rFonts w:ascii="Times New Roman" w:hAnsi="Times New Roman"/>
          <w:sz w:val="24"/>
          <w:szCs w:val="24"/>
        </w:rPr>
        <w:t xml:space="preserve"> с о з д а н</w:t>
      </w:r>
      <w:r w:rsidR="00130AA1">
        <w:rPr>
          <w:rFonts w:ascii="Times New Roman" w:hAnsi="Times New Roman"/>
          <w:sz w:val="24"/>
          <w:szCs w:val="24"/>
        </w:rPr>
        <w:t xml:space="preserve">  </w:t>
      </w:r>
      <w:r w:rsidRPr="00A7032B">
        <w:rPr>
          <w:rFonts w:ascii="Times New Roman" w:hAnsi="Times New Roman"/>
          <w:sz w:val="24"/>
          <w:szCs w:val="24"/>
        </w:rPr>
        <w:t xml:space="preserve"> и з</w:t>
      </w:r>
      <w:r w:rsidR="00130AA1">
        <w:rPr>
          <w:rFonts w:ascii="Times New Roman" w:hAnsi="Times New Roman"/>
          <w:sz w:val="24"/>
          <w:szCs w:val="24"/>
        </w:rPr>
        <w:t xml:space="preserve">  </w:t>
      </w:r>
      <w:r w:rsidRPr="00A7032B">
        <w:rPr>
          <w:rFonts w:ascii="Times New Roman" w:hAnsi="Times New Roman"/>
          <w:sz w:val="24"/>
          <w:szCs w:val="24"/>
        </w:rPr>
        <w:t xml:space="preserve"> к а м н я...», «Т о с к а </w:t>
      </w:r>
      <w:r w:rsidR="00130AA1">
        <w:rPr>
          <w:rFonts w:ascii="Times New Roman" w:hAnsi="Times New Roman"/>
          <w:sz w:val="24"/>
          <w:szCs w:val="24"/>
        </w:rPr>
        <w:t xml:space="preserve">  п</w:t>
      </w:r>
      <w:r w:rsidRPr="00A7032B">
        <w:rPr>
          <w:rFonts w:ascii="Times New Roman" w:hAnsi="Times New Roman"/>
          <w:sz w:val="24"/>
          <w:szCs w:val="24"/>
        </w:rPr>
        <w:t>о</w:t>
      </w:r>
      <w:r w:rsidR="00130AA1">
        <w:rPr>
          <w:rFonts w:ascii="Times New Roman" w:hAnsi="Times New Roman"/>
          <w:sz w:val="24"/>
          <w:szCs w:val="24"/>
        </w:rPr>
        <w:t xml:space="preserve"> </w:t>
      </w:r>
      <w:r w:rsidRPr="00A7032B">
        <w:rPr>
          <w:rFonts w:ascii="Times New Roman" w:hAnsi="Times New Roman"/>
          <w:sz w:val="24"/>
          <w:szCs w:val="24"/>
        </w:rPr>
        <w:t>родине...», «Москве», «Мне нравится, что вы</w:t>
      </w:r>
      <w:r w:rsidR="00130AA1">
        <w:rPr>
          <w:rFonts w:ascii="Times New Roman" w:hAnsi="Times New Roman"/>
          <w:sz w:val="24"/>
          <w:szCs w:val="24"/>
        </w:rPr>
        <w:t xml:space="preserve"> </w:t>
      </w:r>
      <w:r w:rsidRPr="00A7032B">
        <w:rPr>
          <w:rFonts w:ascii="Times New Roman" w:hAnsi="Times New Roman"/>
          <w:sz w:val="24"/>
          <w:szCs w:val="24"/>
        </w:rPr>
        <w:t xml:space="preserve">б о л ь н ы </w:t>
      </w:r>
      <w:r w:rsidR="00130AA1">
        <w:rPr>
          <w:rFonts w:ascii="Times New Roman" w:hAnsi="Times New Roman"/>
          <w:sz w:val="24"/>
          <w:szCs w:val="24"/>
        </w:rPr>
        <w:t xml:space="preserve"> </w:t>
      </w:r>
      <w:r w:rsidRPr="00A7032B">
        <w:rPr>
          <w:rFonts w:ascii="Times New Roman" w:hAnsi="Times New Roman"/>
          <w:sz w:val="24"/>
          <w:szCs w:val="24"/>
        </w:rPr>
        <w:t xml:space="preserve">н е </w:t>
      </w:r>
      <w:r w:rsidR="00130AA1">
        <w:rPr>
          <w:rFonts w:ascii="Times New Roman" w:hAnsi="Times New Roman"/>
          <w:sz w:val="24"/>
          <w:szCs w:val="24"/>
        </w:rPr>
        <w:t xml:space="preserve">  </w:t>
      </w:r>
      <w:r w:rsidRPr="00A7032B">
        <w:rPr>
          <w:rFonts w:ascii="Times New Roman" w:hAnsi="Times New Roman"/>
          <w:sz w:val="24"/>
          <w:szCs w:val="24"/>
        </w:rPr>
        <w:t>м н о й...» и др. Трагедийная тональность</w:t>
      </w:r>
      <w:r w:rsidR="00130AA1">
        <w:rPr>
          <w:rFonts w:ascii="Times New Roman" w:hAnsi="Times New Roman"/>
          <w:sz w:val="24"/>
          <w:szCs w:val="24"/>
        </w:rPr>
        <w:t xml:space="preserve"> </w:t>
      </w:r>
      <w:r w:rsidRPr="00A7032B">
        <w:rPr>
          <w:rFonts w:ascii="Times New Roman" w:hAnsi="Times New Roman"/>
          <w:sz w:val="24"/>
          <w:szCs w:val="24"/>
        </w:rPr>
        <w:t>творчества. Испытания и беды годов «великого перелома» в</w:t>
      </w:r>
      <w:r w:rsidR="00130AA1">
        <w:rPr>
          <w:rFonts w:ascii="Times New Roman" w:hAnsi="Times New Roman"/>
          <w:sz w:val="24"/>
          <w:szCs w:val="24"/>
        </w:rPr>
        <w:t xml:space="preserve"> </w:t>
      </w:r>
      <w:r w:rsidRPr="00A7032B">
        <w:rPr>
          <w:rFonts w:ascii="Times New Roman" w:hAnsi="Times New Roman"/>
          <w:sz w:val="24"/>
          <w:szCs w:val="24"/>
        </w:rPr>
        <w:t>России. Конфликт быта и</w:t>
      </w:r>
      <w:r w:rsidR="00130AA1">
        <w:rPr>
          <w:rFonts w:ascii="Times New Roman" w:hAnsi="Times New Roman"/>
          <w:sz w:val="24"/>
          <w:szCs w:val="24"/>
        </w:rPr>
        <w:t xml:space="preserve"> бытия, времени и вечности. Нео</w:t>
      </w:r>
      <w:r w:rsidRPr="00A7032B">
        <w:rPr>
          <w:rFonts w:ascii="Times New Roman" w:hAnsi="Times New Roman"/>
          <w:sz w:val="24"/>
          <w:szCs w:val="24"/>
        </w:rPr>
        <w:t>бычность образа лиричес</w:t>
      </w:r>
      <w:r w:rsidR="00130AA1">
        <w:rPr>
          <w:rFonts w:ascii="Times New Roman" w:hAnsi="Times New Roman"/>
          <w:sz w:val="24"/>
          <w:szCs w:val="24"/>
        </w:rPr>
        <w:t>кого героя. Поэзия как напряжен</w:t>
      </w:r>
      <w:r w:rsidRPr="00A7032B">
        <w:rPr>
          <w:rFonts w:ascii="Times New Roman" w:hAnsi="Times New Roman"/>
          <w:sz w:val="24"/>
          <w:szCs w:val="24"/>
        </w:rPr>
        <w:t>ный монолог-исповедь. Сжатость мысли и энергия чувства.Мощь поэтического дарования и независимость</w:t>
      </w:r>
      <w:r w:rsidR="00130AA1">
        <w:rPr>
          <w:rFonts w:ascii="Times New Roman" w:hAnsi="Times New Roman"/>
          <w:sz w:val="24"/>
          <w:szCs w:val="24"/>
        </w:rPr>
        <w:t xml:space="preserve"> позиции. Са</w:t>
      </w:r>
      <w:r w:rsidRPr="00A7032B">
        <w:rPr>
          <w:rFonts w:ascii="Times New Roman" w:hAnsi="Times New Roman"/>
          <w:sz w:val="24"/>
          <w:szCs w:val="24"/>
        </w:rPr>
        <w:t>мобытность поэтического слова. Богатство ритмики, све-жесть и неожиданность рифмовки</w:t>
      </w:r>
    </w:p>
    <w:p w:rsidR="00416FB8" w:rsidRDefault="00A7032B" w:rsidP="00A7032B">
      <w:pPr>
        <w:spacing w:after="0" w:line="240" w:lineRule="auto"/>
        <w:rPr>
          <w:rFonts w:ascii="Times New Roman" w:hAnsi="Times New Roman"/>
          <w:sz w:val="24"/>
          <w:szCs w:val="24"/>
        </w:rPr>
      </w:pPr>
      <w:r w:rsidRPr="00A7032B">
        <w:rPr>
          <w:rFonts w:ascii="Times New Roman" w:hAnsi="Times New Roman"/>
          <w:sz w:val="24"/>
          <w:szCs w:val="24"/>
        </w:rPr>
        <w:t xml:space="preserve">М. А. Булгаков. «Б е л а я </w:t>
      </w:r>
      <w:r w:rsidR="00416FB8">
        <w:rPr>
          <w:rFonts w:ascii="Times New Roman" w:hAnsi="Times New Roman"/>
          <w:sz w:val="24"/>
          <w:szCs w:val="24"/>
        </w:rPr>
        <w:t xml:space="preserve"> </w:t>
      </w:r>
      <w:r w:rsidRPr="00A7032B">
        <w:rPr>
          <w:rFonts w:ascii="Times New Roman" w:hAnsi="Times New Roman"/>
          <w:sz w:val="24"/>
          <w:szCs w:val="24"/>
        </w:rPr>
        <w:t>г в а р д и я» (или «Д н и</w:t>
      </w:r>
      <w:r w:rsidR="00130AA1">
        <w:rPr>
          <w:rFonts w:ascii="Times New Roman" w:hAnsi="Times New Roman"/>
          <w:sz w:val="24"/>
          <w:szCs w:val="24"/>
        </w:rPr>
        <w:t xml:space="preserve"> </w:t>
      </w:r>
      <w:r w:rsidR="00416FB8">
        <w:rPr>
          <w:rFonts w:ascii="Times New Roman" w:hAnsi="Times New Roman"/>
          <w:sz w:val="24"/>
          <w:szCs w:val="24"/>
        </w:rPr>
        <w:t xml:space="preserve"> Т у р </w:t>
      </w:r>
      <w:r w:rsidRPr="00A7032B">
        <w:rPr>
          <w:rFonts w:ascii="Times New Roman" w:hAnsi="Times New Roman"/>
          <w:sz w:val="24"/>
          <w:szCs w:val="24"/>
        </w:rPr>
        <w:t xml:space="preserve">б и н ы х»). «М а с т е р </w:t>
      </w:r>
      <w:r w:rsidR="00130AA1">
        <w:rPr>
          <w:rFonts w:ascii="Times New Roman" w:hAnsi="Times New Roman"/>
          <w:sz w:val="24"/>
          <w:szCs w:val="24"/>
        </w:rPr>
        <w:t xml:space="preserve"> </w:t>
      </w:r>
      <w:r w:rsidRPr="00A7032B">
        <w:rPr>
          <w:rFonts w:ascii="Times New Roman" w:hAnsi="Times New Roman"/>
          <w:sz w:val="24"/>
          <w:szCs w:val="24"/>
        </w:rPr>
        <w:t>и</w:t>
      </w:r>
      <w:r w:rsidR="00130AA1">
        <w:rPr>
          <w:rFonts w:ascii="Times New Roman" w:hAnsi="Times New Roman"/>
          <w:sz w:val="24"/>
          <w:szCs w:val="24"/>
        </w:rPr>
        <w:t xml:space="preserve">              </w:t>
      </w:r>
      <w:r w:rsidRPr="00A7032B">
        <w:rPr>
          <w:rFonts w:ascii="Times New Roman" w:hAnsi="Times New Roman"/>
          <w:sz w:val="24"/>
          <w:szCs w:val="24"/>
        </w:rPr>
        <w:t xml:space="preserve"> М а </w:t>
      </w:r>
      <w:r w:rsidR="00130AA1">
        <w:rPr>
          <w:rFonts w:ascii="Times New Roman" w:hAnsi="Times New Roman"/>
          <w:sz w:val="24"/>
          <w:szCs w:val="24"/>
        </w:rPr>
        <w:t>р г а р и т а» (по выбору учите</w:t>
      </w:r>
      <w:r w:rsidRPr="00A7032B">
        <w:rPr>
          <w:rFonts w:ascii="Times New Roman" w:hAnsi="Times New Roman"/>
          <w:sz w:val="24"/>
          <w:szCs w:val="24"/>
        </w:rPr>
        <w:t>ля и учащихся). Жизнь, творчество, личность. Судьба про-изведений писателя.«Б е л а я</w:t>
      </w:r>
      <w:r w:rsidR="00130AA1">
        <w:rPr>
          <w:rFonts w:ascii="Times New Roman" w:hAnsi="Times New Roman"/>
          <w:sz w:val="24"/>
          <w:szCs w:val="24"/>
        </w:rPr>
        <w:t xml:space="preserve">  </w:t>
      </w:r>
      <w:r w:rsidRPr="00A7032B">
        <w:rPr>
          <w:rFonts w:ascii="Times New Roman" w:hAnsi="Times New Roman"/>
          <w:sz w:val="24"/>
          <w:szCs w:val="24"/>
        </w:rPr>
        <w:t xml:space="preserve"> г в а р д и я». Гражданская война и ее события в</w:t>
      </w:r>
      <w:r w:rsidR="00130AA1">
        <w:rPr>
          <w:rFonts w:ascii="Times New Roman" w:hAnsi="Times New Roman"/>
          <w:sz w:val="24"/>
          <w:szCs w:val="24"/>
        </w:rPr>
        <w:t xml:space="preserve">  </w:t>
      </w:r>
      <w:r w:rsidRPr="00A7032B">
        <w:rPr>
          <w:rFonts w:ascii="Times New Roman" w:hAnsi="Times New Roman"/>
          <w:sz w:val="24"/>
          <w:szCs w:val="24"/>
        </w:rPr>
        <w:t>романе. Проза и драматургия в творчестве писателя. «Дни</w:t>
      </w:r>
      <w:r w:rsidR="00130AA1">
        <w:rPr>
          <w:rFonts w:ascii="Times New Roman" w:hAnsi="Times New Roman"/>
          <w:sz w:val="24"/>
          <w:szCs w:val="24"/>
        </w:rPr>
        <w:t xml:space="preserve"> </w:t>
      </w:r>
      <w:r w:rsidRPr="00A7032B">
        <w:rPr>
          <w:rFonts w:ascii="Times New Roman" w:hAnsi="Times New Roman"/>
          <w:sz w:val="24"/>
          <w:szCs w:val="24"/>
        </w:rPr>
        <w:t>Турбиных» — пьеса по роману «Белая гвардия». Новаторство Булгакова-драматурга.«Мастер и Маргарита». Необычность композиции</w:t>
      </w:r>
      <w:r w:rsidR="00130AA1">
        <w:rPr>
          <w:rFonts w:ascii="Times New Roman" w:hAnsi="Times New Roman"/>
          <w:sz w:val="24"/>
          <w:szCs w:val="24"/>
        </w:rPr>
        <w:t xml:space="preserve">  </w:t>
      </w:r>
      <w:r w:rsidRPr="00A7032B">
        <w:rPr>
          <w:rFonts w:ascii="Times New Roman" w:hAnsi="Times New Roman"/>
          <w:sz w:val="24"/>
          <w:szCs w:val="24"/>
        </w:rPr>
        <w:t>романа: сочетание фантастического сюжета с философскимии библейскими мотива</w:t>
      </w:r>
      <w:r w:rsidR="00130AA1">
        <w:rPr>
          <w:rFonts w:ascii="Times New Roman" w:hAnsi="Times New Roman"/>
          <w:sz w:val="24"/>
          <w:szCs w:val="24"/>
        </w:rPr>
        <w:t>ми. Москва и Ершалаим. Человече</w:t>
      </w:r>
      <w:r w:rsidRPr="00A7032B">
        <w:rPr>
          <w:rFonts w:ascii="Times New Roman" w:hAnsi="Times New Roman"/>
          <w:sz w:val="24"/>
          <w:szCs w:val="24"/>
        </w:rPr>
        <w:t>ское и божественное в облике Иешуа. Образ Иуды и пробле-ма предательства. Понтий Пилат, его роль в романе и темасовести. Мастер и его Маргарита. Масштаб изображенияглавных героев романа. Об</w:t>
      </w:r>
      <w:r w:rsidR="00416FB8">
        <w:rPr>
          <w:rFonts w:ascii="Times New Roman" w:hAnsi="Times New Roman"/>
          <w:sz w:val="24"/>
          <w:szCs w:val="24"/>
        </w:rPr>
        <w:t>разы Воланда и его свиты. Булга</w:t>
      </w:r>
      <w:r w:rsidRPr="00A7032B">
        <w:rPr>
          <w:rFonts w:ascii="Times New Roman" w:hAnsi="Times New Roman"/>
          <w:sz w:val="24"/>
          <w:szCs w:val="24"/>
        </w:rPr>
        <w:t>ковская «дьяволиада» в свете мировой культурной традиции(Гёте, Гофман, Гоголь). Проблема нравственного выбора вромане. Проблема творчества и судьбы художника. Смысл</w:t>
      </w:r>
      <w:r w:rsidR="00416FB8">
        <w:rPr>
          <w:rFonts w:ascii="Times New Roman" w:hAnsi="Times New Roman"/>
          <w:sz w:val="24"/>
          <w:szCs w:val="24"/>
        </w:rPr>
        <w:t xml:space="preserve"> </w:t>
      </w:r>
      <w:r w:rsidRPr="00A7032B">
        <w:rPr>
          <w:rFonts w:ascii="Times New Roman" w:hAnsi="Times New Roman"/>
          <w:sz w:val="24"/>
          <w:szCs w:val="24"/>
        </w:rPr>
        <w:t>финальной главы романа.Т е о р и я. Разнообразие</w:t>
      </w:r>
      <w:r w:rsidR="00416FB8">
        <w:rPr>
          <w:rFonts w:ascii="Times New Roman" w:hAnsi="Times New Roman"/>
          <w:sz w:val="24"/>
          <w:szCs w:val="24"/>
        </w:rPr>
        <w:t xml:space="preserve"> типов романа в русской литера-</w:t>
      </w:r>
      <w:r w:rsidRPr="00A7032B">
        <w:rPr>
          <w:rFonts w:ascii="Times New Roman" w:hAnsi="Times New Roman"/>
          <w:sz w:val="24"/>
          <w:szCs w:val="24"/>
        </w:rPr>
        <w:t>уре XX в.А. П. Платонов. «К о т л о в а н», «С о к р о в е н н ы й</w:t>
      </w:r>
      <w:r w:rsidR="00416FB8">
        <w:rPr>
          <w:rFonts w:ascii="Times New Roman" w:hAnsi="Times New Roman"/>
          <w:sz w:val="24"/>
          <w:szCs w:val="24"/>
        </w:rPr>
        <w:t xml:space="preserve"> </w:t>
      </w:r>
      <w:r w:rsidRPr="00A7032B">
        <w:rPr>
          <w:rFonts w:ascii="Times New Roman" w:hAnsi="Times New Roman"/>
          <w:sz w:val="24"/>
          <w:szCs w:val="24"/>
        </w:rPr>
        <w:t>ч е л о в е к», «Ш а р м а н к а», «В п р о к» (по выбору учи-теля и учащихся). Трудная судьба писателя. «Непростые»простые герои Платонова</w:t>
      </w:r>
      <w:r w:rsidR="00416FB8">
        <w:rPr>
          <w:rFonts w:ascii="Times New Roman" w:hAnsi="Times New Roman"/>
          <w:sz w:val="24"/>
          <w:szCs w:val="24"/>
        </w:rPr>
        <w:t>. Необычность стилистики писате</w:t>
      </w:r>
      <w:r w:rsidRPr="00A7032B">
        <w:rPr>
          <w:rFonts w:ascii="Times New Roman" w:hAnsi="Times New Roman"/>
          <w:sz w:val="24"/>
          <w:szCs w:val="24"/>
        </w:rPr>
        <w:t>ля. Пафос и сатира в его пр</w:t>
      </w:r>
      <w:r w:rsidR="00416FB8">
        <w:rPr>
          <w:rFonts w:ascii="Times New Roman" w:hAnsi="Times New Roman"/>
          <w:sz w:val="24"/>
          <w:szCs w:val="24"/>
        </w:rPr>
        <w:t>оизведениях. Связь его творчест</w:t>
      </w:r>
      <w:r w:rsidRPr="00A7032B">
        <w:rPr>
          <w:rFonts w:ascii="Times New Roman" w:hAnsi="Times New Roman"/>
          <w:sz w:val="24"/>
          <w:szCs w:val="24"/>
        </w:rPr>
        <w:t xml:space="preserve">ва с традициями русской сатиры (М. Е. Салтыков-Щедрин).Особенности композиции произведений Платонова.А. Н. Толстой. «Петр Первый». Судьбы русского ис-торического романа в XX в. (А. Н. Толстой, М. Алданов).Картины петровской Руси </w:t>
      </w:r>
      <w:r w:rsidR="00416FB8">
        <w:rPr>
          <w:rFonts w:ascii="Times New Roman" w:hAnsi="Times New Roman"/>
          <w:sz w:val="24"/>
          <w:szCs w:val="24"/>
        </w:rPr>
        <w:t>в романе. Образ Петра (становле</w:t>
      </w:r>
      <w:r w:rsidRPr="00A7032B">
        <w:rPr>
          <w:rFonts w:ascii="Times New Roman" w:hAnsi="Times New Roman"/>
          <w:sz w:val="24"/>
          <w:szCs w:val="24"/>
        </w:rPr>
        <w:t xml:space="preserve">ние личности в эпохе). </w:t>
      </w:r>
      <w:r w:rsidR="00416FB8">
        <w:rPr>
          <w:rFonts w:ascii="Times New Roman" w:hAnsi="Times New Roman"/>
          <w:sz w:val="24"/>
          <w:szCs w:val="24"/>
        </w:rPr>
        <w:t>Изображение народа. Художествен</w:t>
      </w:r>
      <w:r w:rsidRPr="00A7032B">
        <w:rPr>
          <w:rFonts w:ascii="Times New Roman" w:hAnsi="Times New Roman"/>
          <w:sz w:val="24"/>
          <w:szCs w:val="24"/>
        </w:rPr>
        <w:t>ное своеобразие романа (особенности композиции и стиля)</w:t>
      </w:r>
    </w:p>
    <w:p w:rsidR="00416FB8" w:rsidRDefault="00A7032B" w:rsidP="00A7032B">
      <w:pPr>
        <w:spacing w:after="0" w:line="240" w:lineRule="auto"/>
        <w:rPr>
          <w:rFonts w:ascii="Times New Roman" w:hAnsi="Times New Roman"/>
          <w:sz w:val="24"/>
          <w:szCs w:val="24"/>
        </w:rPr>
      </w:pPr>
      <w:r w:rsidRPr="00A7032B">
        <w:rPr>
          <w:rFonts w:ascii="Times New Roman" w:hAnsi="Times New Roman"/>
          <w:sz w:val="24"/>
          <w:szCs w:val="24"/>
        </w:rPr>
        <w:t xml:space="preserve">.Т е о р и я. Исторический роман XX в.М. А. Шолохов. «Т и х и </w:t>
      </w:r>
      <w:r w:rsidR="00416FB8">
        <w:rPr>
          <w:rFonts w:ascii="Times New Roman" w:hAnsi="Times New Roman"/>
          <w:sz w:val="24"/>
          <w:szCs w:val="24"/>
        </w:rPr>
        <w:t>й Д о н». Жизнь и творчество пи</w:t>
      </w:r>
      <w:r w:rsidRPr="00A7032B">
        <w:rPr>
          <w:rFonts w:ascii="Times New Roman" w:hAnsi="Times New Roman"/>
          <w:sz w:val="24"/>
          <w:szCs w:val="24"/>
        </w:rPr>
        <w:t>сателя. «Тихий Дон» — р</w:t>
      </w:r>
      <w:r w:rsidR="00416FB8">
        <w:rPr>
          <w:rFonts w:ascii="Times New Roman" w:hAnsi="Times New Roman"/>
          <w:sz w:val="24"/>
          <w:szCs w:val="24"/>
        </w:rPr>
        <w:t>оман-эпопея о всенародной траге</w:t>
      </w:r>
      <w:r w:rsidRPr="00A7032B">
        <w:rPr>
          <w:rFonts w:ascii="Times New Roman" w:hAnsi="Times New Roman"/>
          <w:sz w:val="24"/>
          <w:szCs w:val="24"/>
        </w:rPr>
        <w:t xml:space="preserve">дии. Судьба </w:t>
      </w:r>
      <w:r w:rsidRPr="00A7032B">
        <w:rPr>
          <w:rFonts w:ascii="Times New Roman" w:hAnsi="Times New Roman"/>
          <w:sz w:val="24"/>
          <w:szCs w:val="24"/>
        </w:rPr>
        <w:lastRenderedPageBreak/>
        <w:t>Григория Мелехова как путь поиска правды</w:t>
      </w:r>
      <w:r w:rsidR="00416FB8">
        <w:rPr>
          <w:rFonts w:ascii="Times New Roman" w:hAnsi="Times New Roman"/>
          <w:sz w:val="24"/>
          <w:szCs w:val="24"/>
        </w:rPr>
        <w:t xml:space="preserve"> </w:t>
      </w:r>
      <w:r w:rsidRPr="00A7032B">
        <w:rPr>
          <w:rFonts w:ascii="Times New Roman" w:hAnsi="Times New Roman"/>
          <w:sz w:val="24"/>
          <w:szCs w:val="24"/>
        </w:rPr>
        <w:t>жизни. Яркость характе</w:t>
      </w:r>
      <w:r w:rsidR="00416FB8">
        <w:rPr>
          <w:rFonts w:ascii="Times New Roman" w:hAnsi="Times New Roman"/>
          <w:sz w:val="24"/>
          <w:szCs w:val="24"/>
        </w:rPr>
        <w:t>ров и жизненных коллизий в рома</w:t>
      </w:r>
      <w:r w:rsidRPr="00A7032B">
        <w:rPr>
          <w:rFonts w:ascii="Times New Roman" w:hAnsi="Times New Roman"/>
          <w:sz w:val="24"/>
          <w:szCs w:val="24"/>
        </w:rPr>
        <w:t>не. «Вечные темы» в романе: человек и история, война и</w:t>
      </w:r>
      <w:r w:rsidR="00416FB8">
        <w:rPr>
          <w:rFonts w:ascii="Times New Roman" w:hAnsi="Times New Roman"/>
          <w:sz w:val="24"/>
          <w:szCs w:val="24"/>
        </w:rPr>
        <w:t xml:space="preserve"> </w:t>
      </w:r>
      <w:r w:rsidRPr="00A7032B">
        <w:rPr>
          <w:rFonts w:ascii="Times New Roman" w:hAnsi="Times New Roman"/>
          <w:sz w:val="24"/>
          <w:szCs w:val="24"/>
        </w:rPr>
        <w:t>мир, личность и масса. Специфика художественного строя</w:t>
      </w:r>
      <w:r w:rsidR="00416FB8">
        <w:rPr>
          <w:rFonts w:ascii="Times New Roman" w:hAnsi="Times New Roman"/>
          <w:sz w:val="24"/>
          <w:szCs w:val="24"/>
        </w:rPr>
        <w:t xml:space="preserve">  </w:t>
      </w:r>
      <w:r w:rsidRPr="00A7032B">
        <w:rPr>
          <w:rFonts w:ascii="Times New Roman" w:hAnsi="Times New Roman"/>
          <w:sz w:val="24"/>
          <w:szCs w:val="24"/>
        </w:rPr>
        <w:t>романа. Роль картин природы в изображении жизни героев.</w:t>
      </w:r>
      <w:r w:rsidR="00416FB8">
        <w:rPr>
          <w:rFonts w:ascii="Times New Roman" w:hAnsi="Times New Roman"/>
          <w:sz w:val="24"/>
          <w:szCs w:val="24"/>
        </w:rPr>
        <w:t xml:space="preserve"> </w:t>
      </w:r>
      <w:r w:rsidRPr="00A7032B">
        <w:rPr>
          <w:rFonts w:ascii="Times New Roman" w:hAnsi="Times New Roman"/>
          <w:sz w:val="24"/>
          <w:szCs w:val="24"/>
        </w:rPr>
        <w:t>Полемика вокруг авторства.</w:t>
      </w:r>
    </w:p>
    <w:p w:rsidR="00416FB8" w:rsidRDefault="00A7032B" w:rsidP="00416FB8">
      <w:pPr>
        <w:spacing w:after="0" w:line="240" w:lineRule="auto"/>
        <w:rPr>
          <w:rFonts w:ascii="Times New Roman" w:hAnsi="Times New Roman"/>
          <w:sz w:val="24"/>
          <w:szCs w:val="24"/>
        </w:rPr>
      </w:pPr>
      <w:r w:rsidRPr="00A7032B">
        <w:rPr>
          <w:rFonts w:ascii="Times New Roman" w:hAnsi="Times New Roman"/>
          <w:sz w:val="24"/>
          <w:szCs w:val="24"/>
        </w:rPr>
        <w:t>М е т о д и к а. Споры по поводу авторства романа-эпопеи</w:t>
      </w:r>
      <w:r w:rsidR="00416FB8">
        <w:rPr>
          <w:rFonts w:ascii="Times New Roman" w:hAnsi="Times New Roman"/>
          <w:sz w:val="24"/>
          <w:szCs w:val="24"/>
        </w:rPr>
        <w:t xml:space="preserve"> </w:t>
      </w:r>
      <w:r w:rsidRPr="00A7032B">
        <w:rPr>
          <w:rFonts w:ascii="Times New Roman" w:hAnsi="Times New Roman"/>
          <w:sz w:val="24"/>
          <w:szCs w:val="24"/>
        </w:rPr>
        <w:t>предполагают особую тщательност</w:t>
      </w:r>
      <w:r w:rsidR="00416FB8">
        <w:rPr>
          <w:rFonts w:ascii="Times New Roman" w:hAnsi="Times New Roman"/>
          <w:sz w:val="24"/>
          <w:szCs w:val="24"/>
        </w:rPr>
        <w:t>ь его текстуального ана</w:t>
      </w:r>
      <w:r w:rsidRPr="00A7032B">
        <w:rPr>
          <w:rFonts w:ascii="Times New Roman" w:hAnsi="Times New Roman"/>
          <w:sz w:val="24"/>
          <w:szCs w:val="24"/>
        </w:rPr>
        <w:t>лиза. До сих пор некоторые учителя и по старой памяти, и по</w:t>
      </w:r>
      <w:r w:rsidR="00416FB8">
        <w:rPr>
          <w:rFonts w:ascii="Times New Roman" w:hAnsi="Times New Roman"/>
          <w:sz w:val="24"/>
          <w:szCs w:val="24"/>
        </w:rPr>
        <w:t xml:space="preserve"> </w:t>
      </w:r>
      <w:r w:rsidRPr="00A7032B">
        <w:rPr>
          <w:rFonts w:ascii="Times New Roman" w:hAnsi="Times New Roman"/>
          <w:sz w:val="24"/>
          <w:szCs w:val="24"/>
        </w:rPr>
        <w:t>принципиальным соображениям верны «Поднятой целине».Можно и сейчас рассматривать это произведение в таком</w:t>
      </w:r>
      <w:r w:rsidR="00416FB8">
        <w:rPr>
          <w:rFonts w:ascii="Times New Roman" w:hAnsi="Times New Roman"/>
          <w:sz w:val="24"/>
          <w:szCs w:val="24"/>
        </w:rPr>
        <w:t xml:space="preserve"> ключе: </w:t>
      </w:r>
      <w:r w:rsidRPr="00A7032B">
        <w:rPr>
          <w:rFonts w:ascii="Times New Roman" w:hAnsi="Times New Roman"/>
          <w:sz w:val="24"/>
          <w:szCs w:val="24"/>
        </w:rPr>
        <w:t>“Поднятая целин</w:t>
      </w:r>
      <w:r w:rsidR="00416FB8">
        <w:rPr>
          <w:rFonts w:ascii="Times New Roman" w:hAnsi="Times New Roman"/>
          <w:sz w:val="24"/>
          <w:szCs w:val="24"/>
        </w:rPr>
        <w:t>а”. История создания романа. От</w:t>
      </w:r>
      <w:r w:rsidRPr="00A7032B">
        <w:rPr>
          <w:rFonts w:ascii="Times New Roman" w:hAnsi="Times New Roman"/>
          <w:sz w:val="24"/>
          <w:szCs w:val="24"/>
        </w:rPr>
        <w:t>ражение противоречий и</w:t>
      </w:r>
      <w:r w:rsidR="00416FB8">
        <w:rPr>
          <w:rFonts w:ascii="Times New Roman" w:hAnsi="Times New Roman"/>
          <w:sz w:val="24"/>
          <w:szCs w:val="24"/>
        </w:rPr>
        <w:t xml:space="preserve"> сложностей процесса коллективи</w:t>
      </w:r>
      <w:r w:rsidRPr="00A7032B">
        <w:rPr>
          <w:rFonts w:ascii="Times New Roman" w:hAnsi="Times New Roman"/>
          <w:sz w:val="24"/>
          <w:szCs w:val="24"/>
        </w:rPr>
        <w:t xml:space="preserve">зации. Герои романа и их </w:t>
      </w:r>
      <w:r w:rsidR="00416FB8">
        <w:rPr>
          <w:rFonts w:ascii="Times New Roman" w:hAnsi="Times New Roman"/>
          <w:sz w:val="24"/>
          <w:szCs w:val="24"/>
        </w:rPr>
        <w:t>судьбы. Юмор в романе. Современ</w:t>
      </w:r>
      <w:r w:rsidRPr="00A7032B">
        <w:rPr>
          <w:rFonts w:ascii="Times New Roman" w:hAnsi="Times New Roman"/>
          <w:sz w:val="24"/>
          <w:szCs w:val="24"/>
        </w:rPr>
        <w:t>ное восприятие романа».</w:t>
      </w:r>
      <w:r w:rsidR="00416FB8">
        <w:rPr>
          <w:rFonts w:ascii="Times New Roman" w:hAnsi="Times New Roman"/>
          <w:sz w:val="24"/>
          <w:szCs w:val="24"/>
        </w:rPr>
        <w:t xml:space="preserve"> </w:t>
      </w:r>
    </w:p>
    <w:p w:rsidR="00C16AA8" w:rsidRDefault="00C16AA8" w:rsidP="00416FB8">
      <w:pPr>
        <w:spacing w:after="0" w:line="240" w:lineRule="auto"/>
        <w:jc w:val="center"/>
        <w:rPr>
          <w:rFonts w:ascii="Times New Roman" w:hAnsi="Times New Roman"/>
          <w:b/>
          <w:sz w:val="24"/>
          <w:szCs w:val="24"/>
        </w:rPr>
      </w:pPr>
    </w:p>
    <w:p w:rsidR="00416FB8" w:rsidRPr="00416FB8" w:rsidRDefault="00A7032B" w:rsidP="00416FB8">
      <w:pPr>
        <w:spacing w:after="0" w:line="240" w:lineRule="auto"/>
        <w:jc w:val="center"/>
        <w:rPr>
          <w:rFonts w:ascii="Times New Roman" w:hAnsi="Times New Roman"/>
          <w:b/>
          <w:sz w:val="24"/>
          <w:szCs w:val="24"/>
        </w:rPr>
      </w:pPr>
      <w:r w:rsidRPr="00416FB8">
        <w:rPr>
          <w:rFonts w:ascii="Times New Roman" w:hAnsi="Times New Roman"/>
          <w:b/>
          <w:sz w:val="24"/>
          <w:szCs w:val="24"/>
        </w:rPr>
        <w:t>Литература русского зарубежья</w:t>
      </w:r>
    </w:p>
    <w:p w:rsidR="00416FB8" w:rsidRPr="00416FB8" w:rsidRDefault="00C16AA8" w:rsidP="00416FB8">
      <w:pPr>
        <w:spacing w:after="0" w:line="240" w:lineRule="auto"/>
        <w:jc w:val="center"/>
        <w:rPr>
          <w:rFonts w:ascii="Times New Roman" w:hAnsi="Times New Roman"/>
          <w:b/>
          <w:sz w:val="24"/>
          <w:szCs w:val="24"/>
        </w:rPr>
      </w:pPr>
      <w:r w:rsidRPr="00416FB8">
        <w:rPr>
          <w:rFonts w:ascii="Times New Roman" w:hAnsi="Times New Roman"/>
          <w:b/>
          <w:sz w:val="24"/>
          <w:szCs w:val="24"/>
        </w:rPr>
        <w:t>Творческие искания писателей русского зарубежья</w:t>
      </w:r>
    </w:p>
    <w:p w:rsidR="00416FB8" w:rsidRDefault="00A7032B" w:rsidP="00416FB8">
      <w:pPr>
        <w:spacing w:after="0" w:line="240" w:lineRule="auto"/>
        <w:rPr>
          <w:rFonts w:ascii="Times New Roman" w:hAnsi="Times New Roman"/>
          <w:sz w:val="24"/>
          <w:szCs w:val="24"/>
        </w:rPr>
      </w:pPr>
      <w:r w:rsidRPr="00A7032B">
        <w:rPr>
          <w:rFonts w:ascii="Times New Roman" w:hAnsi="Times New Roman"/>
          <w:sz w:val="24"/>
          <w:szCs w:val="24"/>
        </w:rPr>
        <w:t>Русская литература в изгнании. Берлин, Париж,Прага, Белград, Варшава</w:t>
      </w:r>
      <w:r w:rsidR="00416FB8">
        <w:rPr>
          <w:rFonts w:ascii="Times New Roman" w:hAnsi="Times New Roman"/>
          <w:sz w:val="24"/>
          <w:szCs w:val="24"/>
        </w:rPr>
        <w:t>, София, Харбин и Шанхай — цент</w:t>
      </w:r>
      <w:r w:rsidRPr="00A7032B">
        <w:rPr>
          <w:rFonts w:ascii="Times New Roman" w:hAnsi="Times New Roman"/>
          <w:sz w:val="24"/>
          <w:szCs w:val="24"/>
        </w:rPr>
        <w:t>ры зарубежной русской литературы. «Золотое десятилетие»</w:t>
      </w:r>
      <w:r w:rsidR="00416FB8">
        <w:rPr>
          <w:rFonts w:ascii="Times New Roman" w:hAnsi="Times New Roman"/>
          <w:sz w:val="24"/>
          <w:szCs w:val="24"/>
        </w:rPr>
        <w:t xml:space="preserve"> </w:t>
      </w:r>
      <w:r w:rsidRPr="00A7032B">
        <w:rPr>
          <w:rFonts w:ascii="Times New Roman" w:hAnsi="Times New Roman"/>
          <w:sz w:val="24"/>
          <w:szCs w:val="24"/>
        </w:rPr>
        <w:t xml:space="preserve">русской литературы за </w:t>
      </w:r>
      <w:r w:rsidR="00416FB8">
        <w:rPr>
          <w:rFonts w:ascii="Times New Roman" w:hAnsi="Times New Roman"/>
          <w:sz w:val="24"/>
          <w:szCs w:val="24"/>
        </w:rPr>
        <w:t>рубежом (1925—1935). Поэзия рус</w:t>
      </w:r>
      <w:r w:rsidRPr="00A7032B">
        <w:rPr>
          <w:rFonts w:ascii="Times New Roman" w:hAnsi="Times New Roman"/>
          <w:sz w:val="24"/>
          <w:szCs w:val="24"/>
        </w:rPr>
        <w:t xml:space="preserve">ской эмиграции (М. И. Цветаева, В. Ф. Ходасевич, Г. В. Ива-нов). Проза русской эмиграции (И. С. Шмелев, А. М. Реми-зов, Б. К. Зайцев, В. В. Набоков, Г. Газданов, М. Алданови др.). Споры о литературе и ее роли. Судьбы </w:t>
      </w:r>
      <w:r w:rsidR="00416FB8">
        <w:rPr>
          <w:rFonts w:ascii="Times New Roman" w:hAnsi="Times New Roman"/>
          <w:sz w:val="24"/>
          <w:szCs w:val="24"/>
        </w:rPr>
        <w:t>молодого поко</w:t>
      </w:r>
      <w:r w:rsidRPr="00A7032B">
        <w:rPr>
          <w:rFonts w:ascii="Times New Roman" w:hAnsi="Times New Roman"/>
          <w:sz w:val="24"/>
          <w:szCs w:val="24"/>
        </w:rPr>
        <w:t>ления писателей эмиграции.В. В. Набоков. «Д р у г и е</w:t>
      </w:r>
      <w:r w:rsidR="00416FB8">
        <w:rPr>
          <w:rFonts w:ascii="Times New Roman" w:hAnsi="Times New Roman"/>
          <w:sz w:val="24"/>
          <w:szCs w:val="24"/>
        </w:rPr>
        <w:t xml:space="preserve"> </w:t>
      </w:r>
      <w:r w:rsidRPr="00A7032B">
        <w:rPr>
          <w:rFonts w:ascii="Times New Roman" w:hAnsi="Times New Roman"/>
          <w:sz w:val="24"/>
          <w:szCs w:val="24"/>
        </w:rPr>
        <w:t xml:space="preserve"> б е р е г а», «Д а р», </w:t>
      </w:r>
      <w:r w:rsidR="00416FB8">
        <w:rPr>
          <w:rFonts w:ascii="Times New Roman" w:hAnsi="Times New Roman"/>
          <w:sz w:val="24"/>
          <w:szCs w:val="24"/>
        </w:rPr>
        <w:t xml:space="preserve">  «З а щ и </w:t>
      </w:r>
      <w:r w:rsidRPr="00A7032B">
        <w:rPr>
          <w:rFonts w:ascii="Times New Roman" w:hAnsi="Times New Roman"/>
          <w:sz w:val="24"/>
          <w:szCs w:val="24"/>
        </w:rPr>
        <w:t xml:space="preserve">т а </w:t>
      </w:r>
      <w:r w:rsidR="00416FB8">
        <w:rPr>
          <w:rFonts w:ascii="Times New Roman" w:hAnsi="Times New Roman"/>
          <w:sz w:val="24"/>
          <w:szCs w:val="24"/>
        </w:rPr>
        <w:t xml:space="preserve"> </w:t>
      </w:r>
      <w:r w:rsidRPr="00A7032B">
        <w:rPr>
          <w:rFonts w:ascii="Times New Roman" w:hAnsi="Times New Roman"/>
          <w:sz w:val="24"/>
          <w:szCs w:val="24"/>
        </w:rPr>
        <w:t>Л у ж и н а» (по выбору учителя и учащихся). Раннее</w:t>
      </w:r>
      <w:r w:rsidR="00416FB8">
        <w:rPr>
          <w:rFonts w:ascii="Times New Roman" w:hAnsi="Times New Roman"/>
          <w:sz w:val="24"/>
          <w:szCs w:val="24"/>
        </w:rPr>
        <w:t xml:space="preserve"> </w:t>
      </w:r>
      <w:r w:rsidRPr="00A7032B">
        <w:rPr>
          <w:rFonts w:ascii="Times New Roman" w:hAnsi="Times New Roman"/>
          <w:sz w:val="24"/>
          <w:szCs w:val="24"/>
        </w:rPr>
        <w:t xml:space="preserve">признание </w:t>
      </w:r>
      <w:r w:rsidR="00416FB8">
        <w:rPr>
          <w:rFonts w:ascii="Times New Roman" w:hAnsi="Times New Roman"/>
          <w:sz w:val="24"/>
          <w:szCs w:val="24"/>
        </w:rPr>
        <w:t xml:space="preserve"> </w:t>
      </w:r>
      <w:r w:rsidRPr="00A7032B">
        <w:rPr>
          <w:rFonts w:ascii="Times New Roman" w:hAnsi="Times New Roman"/>
          <w:sz w:val="24"/>
          <w:szCs w:val="24"/>
        </w:rPr>
        <w:t>таланта Набокова, его изобразительной силы,</w:t>
      </w:r>
      <w:r w:rsidR="00416FB8">
        <w:rPr>
          <w:rFonts w:ascii="Times New Roman" w:hAnsi="Times New Roman"/>
          <w:sz w:val="24"/>
          <w:szCs w:val="24"/>
        </w:rPr>
        <w:t xml:space="preserve"> </w:t>
      </w:r>
      <w:r w:rsidRPr="00A7032B">
        <w:rPr>
          <w:rFonts w:ascii="Times New Roman" w:hAnsi="Times New Roman"/>
          <w:sz w:val="24"/>
          <w:szCs w:val="24"/>
        </w:rPr>
        <w:t>зоркости взгляда, остроты сюжета, сочности, красочности</w:t>
      </w:r>
      <w:r w:rsidR="00416FB8">
        <w:rPr>
          <w:rFonts w:ascii="Times New Roman" w:hAnsi="Times New Roman"/>
          <w:sz w:val="24"/>
          <w:szCs w:val="24"/>
        </w:rPr>
        <w:t xml:space="preserve"> </w:t>
      </w:r>
      <w:r w:rsidRPr="00A7032B">
        <w:rPr>
          <w:rFonts w:ascii="Times New Roman" w:hAnsi="Times New Roman"/>
          <w:sz w:val="24"/>
          <w:szCs w:val="24"/>
        </w:rPr>
        <w:t>описаний, обилия форма</w:t>
      </w:r>
      <w:r w:rsidR="00416FB8">
        <w:rPr>
          <w:rFonts w:ascii="Times New Roman" w:hAnsi="Times New Roman"/>
          <w:sz w:val="24"/>
          <w:szCs w:val="24"/>
        </w:rPr>
        <w:t>льно-стилистических и психологи</w:t>
      </w:r>
      <w:r w:rsidRPr="00A7032B">
        <w:rPr>
          <w:rFonts w:ascii="Times New Roman" w:hAnsi="Times New Roman"/>
          <w:sz w:val="24"/>
          <w:szCs w:val="24"/>
        </w:rPr>
        <w:t>ческих находок. Набоков как русский писатель (до 1940 г.).</w:t>
      </w:r>
      <w:r w:rsidR="00416FB8">
        <w:rPr>
          <w:rFonts w:ascii="Times New Roman" w:hAnsi="Times New Roman"/>
          <w:sz w:val="24"/>
          <w:szCs w:val="24"/>
        </w:rPr>
        <w:t xml:space="preserve"> </w:t>
      </w:r>
      <w:r w:rsidRPr="00A7032B">
        <w:rPr>
          <w:rFonts w:ascii="Times New Roman" w:hAnsi="Times New Roman"/>
          <w:sz w:val="24"/>
          <w:szCs w:val="24"/>
        </w:rPr>
        <w:t>Романы «Машенька», «Кор</w:t>
      </w:r>
      <w:r w:rsidR="00416FB8">
        <w:rPr>
          <w:rFonts w:ascii="Times New Roman" w:hAnsi="Times New Roman"/>
          <w:sz w:val="24"/>
          <w:szCs w:val="24"/>
        </w:rPr>
        <w:t>оль, дама, валет», «Защита Лу</w:t>
      </w:r>
      <w:r w:rsidRPr="00A7032B">
        <w:rPr>
          <w:rFonts w:ascii="Times New Roman" w:hAnsi="Times New Roman"/>
          <w:sz w:val="24"/>
          <w:szCs w:val="24"/>
        </w:rPr>
        <w:t>жина», «Дар» и другие</w:t>
      </w:r>
      <w:r w:rsidR="00416FB8">
        <w:rPr>
          <w:rFonts w:ascii="Times New Roman" w:hAnsi="Times New Roman"/>
          <w:sz w:val="24"/>
          <w:szCs w:val="24"/>
        </w:rPr>
        <w:t xml:space="preserve"> произведения. Романы на англий</w:t>
      </w:r>
      <w:r w:rsidRPr="00A7032B">
        <w:rPr>
          <w:rFonts w:ascii="Times New Roman" w:hAnsi="Times New Roman"/>
          <w:sz w:val="24"/>
          <w:szCs w:val="24"/>
        </w:rPr>
        <w:t>ском языке «Лолита», «Пнин», «Бледный огонь», «Другие</w:t>
      </w:r>
      <w:r w:rsidR="00416FB8">
        <w:rPr>
          <w:rFonts w:ascii="Times New Roman" w:hAnsi="Times New Roman"/>
          <w:sz w:val="24"/>
          <w:szCs w:val="24"/>
        </w:rPr>
        <w:t xml:space="preserve"> </w:t>
      </w:r>
      <w:r w:rsidRPr="00A7032B">
        <w:rPr>
          <w:rFonts w:ascii="Times New Roman" w:hAnsi="Times New Roman"/>
          <w:sz w:val="24"/>
          <w:szCs w:val="24"/>
        </w:rPr>
        <w:t xml:space="preserve">берега» и др.«Д р у г и е </w:t>
      </w:r>
      <w:r w:rsidR="00416FB8">
        <w:rPr>
          <w:rFonts w:ascii="Times New Roman" w:hAnsi="Times New Roman"/>
          <w:sz w:val="24"/>
          <w:szCs w:val="24"/>
        </w:rPr>
        <w:t xml:space="preserve"> </w:t>
      </w:r>
      <w:r w:rsidRPr="00A7032B">
        <w:rPr>
          <w:rFonts w:ascii="Times New Roman" w:hAnsi="Times New Roman"/>
          <w:sz w:val="24"/>
          <w:szCs w:val="24"/>
        </w:rPr>
        <w:t xml:space="preserve">б е р е г а» </w:t>
      </w:r>
      <w:r w:rsidR="00416FB8">
        <w:rPr>
          <w:rFonts w:ascii="Times New Roman" w:hAnsi="Times New Roman"/>
          <w:sz w:val="24"/>
          <w:szCs w:val="24"/>
        </w:rPr>
        <w:t>— автобиографический роман. Ност</w:t>
      </w:r>
      <w:r w:rsidRPr="00A7032B">
        <w:rPr>
          <w:rFonts w:ascii="Times New Roman" w:hAnsi="Times New Roman"/>
          <w:sz w:val="24"/>
          <w:szCs w:val="24"/>
        </w:rPr>
        <w:t>альгическая тема в романе. Герой и его окружение. Мир</w:t>
      </w:r>
      <w:r w:rsidR="00416FB8">
        <w:rPr>
          <w:rFonts w:ascii="Times New Roman" w:hAnsi="Times New Roman"/>
          <w:sz w:val="24"/>
          <w:szCs w:val="24"/>
        </w:rPr>
        <w:t xml:space="preserve"> </w:t>
      </w:r>
      <w:r w:rsidRPr="00A7032B">
        <w:rPr>
          <w:rFonts w:ascii="Times New Roman" w:hAnsi="Times New Roman"/>
          <w:sz w:val="24"/>
          <w:szCs w:val="24"/>
        </w:rPr>
        <w:t>детства и отрочества героя.</w:t>
      </w:r>
      <w:r w:rsidR="00416FB8">
        <w:rPr>
          <w:rFonts w:ascii="Times New Roman" w:hAnsi="Times New Roman"/>
          <w:sz w:val="24"/>
          <w:szCs w:val="24"/>
        </w:rPr>
        <w:t xml:space="preserve"> </w:t>
      </w:r>
      <w:r w:rsidRPr="00A7032B">
        <w:rPr>
          <w:rFonts w:ascii="Times New Roman" w:hAnsi="Times New Roman"/>
          <w:sz w:val="24"/>
          <w:szCs w:val="24"/>
        </w:rPr>
        <w:t xml:space="preserve">«З а щ и т а </w:t>
      </w:r>
      <w:r w:rsidR="00416FB8">
        <w:rPr>
          <w:rFonts w:ascii="Times New Roman" w:hAnsi="Times New Roman"/>
          <w:sz w:val="24"/>
          <w:szCs w:val="24"/>
        </w:rPr>
        <w:t xml:space="preserve"> </w:t>
      </w:r>
      <w:r w:rsidRPr="00A7032B">
        <w:rPr>
          <w:rFonts w:ascii="Times New Roman" w:hAnsi="Times New Roman"/>
          <w:sz w:val="24"/>
          <w:szCs w:val="24"/>
        </w:rPr>
        <w:t xml:space="preserve">Л у ж и н а» </w:t>
      </w:r>
      <w:r w:rsidR="00416FB8">
        <w:rPr>
          <w:rFonts w:ascii="Times New Roman" w:hAnsi="Times New Roman"/>
          <w:sz w:val="24"/>
          <w:szCs w:val="24"/>
        </w:rPr>
        <w:t xml:space="preserve"> </w:t>
      </w:r>
      <w:r w:rsidRPr="00A7032B">
        <w:rPr>
          <w:rFonts w:ascii="Times New Roman" w:hAnsi="Times New Roman"/>
          <w:sz w:val="24"/>
          <w:szCs w:val="24"/>
        </w:rPr>
        <w:t>как роман о трагической судьбе</w:t>
      </w:r>
      <w:r w:rsidR="00416FB8">
        <w:rPr>
          <w:rFonts w:ascii="Times New Roman" w:hAnsi="Times New Roman"/>
          <w:sz w:val="24"/>
          <w:szCs w:val="24"/>
        </w:rPr>
        <w:t xml:space="preserve"> </w:t>
      </w:r>
      <w:r w:rsidRPr="00A7032B">
        <w:rPr>
          <w:rFonts w:ascii="Times New Roman" w:hAnsi="Times New Roman"/>
          <w:sz w:val="24"/>
          <w:szCs w:val="24"/>
        </w:rPr>
        <w:t>талантливого человека.</w:t>
      </w:r>
      <w:r w:rsidR="00416FB8">
        <w:rPr>
          <w:rFonts w:ascii="Times New Roman" w:hAnsi="Times New Roman"/>
          <w:sz w:val="24"/>
          <w:szCs w:val="24"/>
        </w:rPr>
        <w:t xml:space="preserve"> </w:t>
      </w:r>
      <w:r w:rsidRPr="00A7032B">
        <w:rPr>
          <w:rFonts w:ascii="Times New Roman" w:hAnsi="Times New Roman"/>
          <w:sz w:val="24"/>
          <w:szCs w:val="24"/>
        </w:rPr>
        <w:t>«Д а р» — последний роман Набокова на русском языке.</w:t>
      </w:r>
      <w:r w:rsidR="00416FB8">
        <w:rPr>
          <w:rFonts w:ascii="Times New Roman" w:hAnsi="Times New Roman"/>
          <w:sz w:val="24"/>
          <w:szCs w:val="24"/>
        </w:rPr>
        <w:t xml:space="preserve"> </w:t>
      </w:r>
      <w:r w:rsidRPr="00A7032B">
        <w:rPr>
          <w:rFonts w:ascii="Times New Roman" w:hAnsi="Times New Roman"/>
          <w:sz w:val="24"/>
          <w:szCs w:val="24"/>
        </w:rPr>
        <w:t>Роман об ответственности человека за то, как он использует</w:t>
      </w:r>
      <w:r w:rsidR="00416FB8">
        <w:rPr>
          <w:rFonts w:ascii="Times New Roman" w:hAnsi="Times New Roman"/>
          <w:sz w:val="24"/>
          <w:szCs w:val="24"/>
        </w:rPr>
        <w:t xml:space="preserve"> </w:t>
      </w:r>
      <w:r w:rsidRPr="00A7032B">
        <w:rPr>
          <w:rFonts w:ascii="Times New Roman" w:hAnsi="Times New Roman"/>
          <w:sz w:val="24"/>
          <w:szCs w:val="24"/>
        </w:rPr>
        <w:t>тот дар, который ему дала судьба. Тв</w:t>
      </w:r>
      <w:r w:rsidR="00416FB8">
        <w:rPr>
          <w:rFonts w:ascii="Times New Roman" w:hAnsi="Times New Roman"/>
          <w:sz w:val="24"/>
          <w:szCs w:val="24"/>
        </w:rPr>
        <w:t>орческий путь героя-пи</w:t>
      </w:r>
      <w:r w:rsidRPr="00A7032B">
        <w:rPr>
          <w:rFonts w:ascii="Times New Roman" w:hAnsi="Times New Roman"/>
          <w:sz w:val="24"/>
          <w:szCs w:val="24"/>
        </w:rPr>
        <w:t>сателя Годунова-Чердын</w:t>
      </w:r>
      <w:r w:rsidR="00416FB8">
        <w:rPr>
          <w:rFonts w:ascii="Times New Roman" w:hAnsi="Times New Roman"/>
          <w:sz w:val="24"/>
          <w:szCs w:val="24"/>
        </w:rPr>
        <w:t>цева. Необычность композиции ро</w:t>
      </w:r>
      <w:r w:rsidRPr="00A7032B">
        <w:rPr>
          <w:rFonts w:ascii="Times New Roman" w:hAnsi="Times New Roman"/>
          <w:sz w:val="24"/>
          <w:szCs w:val="24"/>
        </w:rPr>
        <w:t>мана. Мастерство Набокова-стилиста.Необычность и мастерство автора и переводчика: Набоков</w:t>
      </w:r>
      <w:r w:rsidR="00416FB8">
        <w:rPr>
          <w:rFonts w:ascii="Times New Roman" w:hAnsi="Times New Roman"/>
          <w:sz w:val="24"/>
          <w:szCs w:val="24"/>
        </w:rPr>
        <w:t xml:space="preserve"> </w:t>
      </w:r>
      <w:r w:rsidRPr="00A7032B">
        <w:rPr>
          <w:rFonts w:ascii="Times New Roman" w:hAnsi="Times New Roman"/>
          <w:sz w:val="24"/>
          <w:szCs w:val="24"/>
        </w:rPr>
        <w:t>как переводчик своих романов на русский язык.</w:t>
      </w:r>
      <w:r w:rsidR="00416FB8">
        <w:rPr>
          <w:rFonts w:ascii="Times New Roman" w:hAnsi="Times New Roman"/>
          <w:sz w:val="24"/>
          <w:szCs w:val="24"/>
        </w:rPr>
        <w:t xml:space="preserve"> </w:t>
      </w:r>
      <w:r w:rsidRPr="00A7032B">
        <w:rPr>
          <w:rFonts w:ascii="Times New Roman" w:hAnsi="Times New Roman"/>
          <w:sz w:val="24"/>
          <w:szCs w:val="24"/>
        </w:rPr>
        <w:t xml:space="preserve">Т е о р и я. </w:t>
      </w:r>
      <w:r w:rsidR="00416FB8">
        <w:rPr>
          <w:rFonts w:ascii="Times New Roman" w:hAnsi="Times New Roman"/>
          <w:sz w:val="24"/>
          <w:szCs w:val="24"/>
        </w:rPr>
        <w:t xml:space="preserve"> </w:t>
      </w:r>
      <w:r w:rsidRPr="00A7032B">
        <w:rPr>
          <w:rFonts w:ascii="Times New Roman" w:hAnsi="Times New Roman"/>
          <w:sz w:val="24"/>
          <w:szCs w:val="24"/>
        </w:rPr>
        <w:t>Автор двух литератур.</w:t>
      </w:r>
      <w:r w:rsidR="00416FB8">
        <w:rPr>
          <w:rFonts w:ascii="Times New Roman" w:hAnsi="Times New Roman"/>
          <w:sz w:val="24"/>
          <w:szCs w:val="24"/>
        </w:rPr>
        <w:t xml:space="preserve">              </w:t>
      </w:r>
      <w:r w:rsidRPr="00A7032B">
        <w:rPr>
          <w:rFonts w:ascii="Times New Roman" w:hAnsi="Times New Roman"/>
          <w:sz w:val="24"/>
          <w:szCs w:val="24"/>
        </w:rPr>
        <w:t>М. Алданов. «Ч е р т о в</w:t>
      </w:r>
      <w:r w:rsidR="00416FB8">
        <w:rPr>
          <w:rFonts w:ascii="Times New Roman" w:hAnsi="Times New Roman"/>
          <w:sz w:val="24"/>
          <w:szCs w:val="24"/>
        </w:rPr>
        <w:t xml:space="preserve">  </w:t>
      </w:r>
      <w:r w:rsidRPr="00A7032B">
        <w:rPr>
          <w:rFonts w:ascii="Times New Roman" w:hAnsi="Times New Roman"/>
          <w:sz w:val="24"/>
          <w:szCs w:val="24"/>
        </w:rPr>
        <w:t xml:space="preserve"> м о с т</w:t>
      </w:r>
      <w:r w:rsidR="00416FB8">
        <w:rPr>
          <w:rFonts w:ascii="Times New Roman" w:hAnsi="Times New Roman"/>
          <w:sz w:val="24"/>
          <w:szCs w:val="24"/>
        </w:rPr>
        <w:t xml:space="preserve">»   </w:t>
      </w:r>
      <w:r w:rsidRPr="00A7032B">
        <w:rPr>
          <w:rFonts w:ascii="Times New Roman" w:hAnsi="Times New Roman"/>
          <w:sz w:val="24"/>
          <w:szCs w:val="24"/>
        </w:rPr>
        <w:t>История России и Европы двух последних столетий на</w:t>
      </w:r>
      <w:r w:rsidR="00416FB8">
        <w:rPr>
          <w:rFonts w:ascii="Times New Roman" w:hAnsi="Times New Roman"/>
          <w:sz w:val="24"/>
          <w:szCs w:val="24"/>
        </w:rPr>
        <w:t xml:space="preserve"> </w:t>
      </w:r>
      <w:r w:rsidRPr="00A7032B">
        <w:rPr>
          <w:rFonts w:ascii="Times New Roman" w:hAnsi="Times New Roman"/>
          <w:sz w:val="24"/>
          <w:szCs w:val="24"/>
        </w:rPr>
        <w:t>страницах исторических романов Алданова. «Чертов мост» о</w:t>
      </w:r>
      <w:r w:rsidR="00416FB8">
        <w:rPr>
          <w:rFonts w:ascii="Times New Roman" w:hAnsi="Times New Roman"/>
          <w:sz w:val="24"/>
          <w:szCs w:val="24"/>
        </w:rPr>
        <w:t xml:space="preserve"> </w:t>
      </w:r>
      <w:r w:rsidRPr="00A7032B">
        <w:rPr>
          <w:rFonts w:ascii="Times New Roman" w:hAnsi="Times New Roman"/>
          <w:sz w:val="24"/>
          <w:szCs w:val="24"/>
        </w:rPr>
        <w:t>подвиге российского оруж</w:t>
      </w:r>
      <w:r w:rsidR="00416FB8">
        <w:rPr>
          <w:rFonts w:ascii="Times New Roman" w:hAnsi="Times New Roman"/>
          <w:sz w:val="24"/>
          <w:szCs w:val="24"/>
        </w:rPr>
        <w:t>ия. Образ Суворова как удача ис</w:t>
      </w:r>
      <w:r w:rsidRPr="00A7032B">
        <w:rPr>
          <w:rFonts w:ascii="Times New Roman" w:hAnsi="Times New Roman"/>
          <w:sz w:val="24"/>
          <w:szCs w:val="24"/>
        </w:rPr>
        <w:t>торического повествования.</w:t>
      </w:r>
    </w:p>
    <w:p w:rsidR="00416FB8" w:rsidRPr="00416FB8" w:rsidRDefault="00A7032B" w:rsidP="00416FB8">
      <w:pPr>
        <w:spacing w:after="0" w:line="240" w:lineRule="auto"/>
        <w:jc w:val="center"/>
        <w:rPr>
          <w:rFonts w:ascii="Times New Roman" w:hAnsi="Times New Roman"/>
          <w:b/>
          <w:sz w:val="24"/>
          <w:szCs w:val="24"/>
        </w:rPr>
      </w:pPr>
      <w:r w:rsidRPr="00416FB8">
        <w:rPr>
          <w:rFonts w:ascii="Times New Roman" w:hAnsi="Times New Roman"/>
          <w:b/>
          <w:sz w:val="24"/>
          <w:szCs w:val="24"/>
        </w:rPr>
        <w:t>Великая Отечественная война в литературе (обзор)</w:t>
      </w:r>
    </w:p>
    <w:p w:rsidR="00C40FD1" w:rsidRDefault="00A7032B" w:rsidP="00416FB8">
      <w:pPr>
        <w:spacing w:after="0" w:line="240" w:lineRule="auto"/>
        <w:rPr>
          <w:rFonts w:ascii="Times New Roman" w:hAnsi="Times New Roman"/>
          <w:sz w:val="24"/>
          <w:szCs w:val="24"/>
        </w:rPr>
      </w:pPr>
      <w:r w:rsidRPr="00A7032B">
        <w:rPr>
          <w:rFonts w:ascii="Times New Roman" w:hAnsi="Times New Roman"/>
          <w:sz w:val="24"/>
          <w:szCs w:val="24"/>
        </w:rPr>
        <w:t>Война и духовная жизнь общества. Патриотическиемотивы и сила народного чувства в лирике военных лет(Н. Тихонов, М. Исаковский</w:t>
      </w:r>
      <w:r w:rsidR="00416FB8">
        <w:rPr>
          <w:rFonts w:ascii="Times New Roman" w:hAnsi="Times New Roman"/>
          <w:sz w:val="24"/>
          <w:szCs w:val="24"/>
        </w:rPr>
        <w:t>, А. Сурков, К. Симонов, А. Тар</w:t>
      </w:r>
      <w:r w:rsidRPr="00A7032B">
        <w:rPr>
          <w:rFonts w:ascii="Times New Roman" w:hAnsi="Times New Roman"/>
          <w:sz w:val="24"/>
          <w:szCs w:val="24"/>
        </w:rPr>
        <w:t>ковский, Е. Винокуров, С</w:t>
      </w:r>
      <w:r w:rsidR="00416FB8">
        <w:rPr>
          <w:rFonts w:ascii="Times New Roman" w:hAnsi="Times New Roman"/>
          <w:sz w:val="24"/>
          <w:szCs w:val="24"/>
        </w:rPr>
        <w:t>. Гудзенко, Ю. Друнина, Н. Стар</w:t>
      </w:r>
      <w:r w:rsidRPr="00A7032B">
        <w:rPr>
          <w:rFonts w:ascii="Times New Roman" w:hAnsi="Times New Roman"/>
          <w:sz w:val="24"/>
          <w:szCs w:val="24"/>
        </w:rPr>
        <w:t>шинов, П. Антокольский, О. Берггольц, К. Ваншенкини др.). Правда о человеке на войне. Романтика и реализм в</w:t>
      </w:r>
      <w:r w:rsidR="00416FB8">
        <w:rPr>
          <w:rFonts w:ascii="Times New Roman" w:hAnsi="Times New Roman"/>
          <w:sz w:val="24"/>
          <w:szCs w:val="24"/>
        </w:rPr>
        <w:t xml:space="preserve"> </w:t>
      </w:r>
      <w:r w:rsidRPr="00A7032B">
        <w:rPr>
          <w:rFonts w:ascii="Times New Roman" w:hAnsi="Times New Roman"/>
          <w:sz w:val="24"/>
          <w:szCs w:val="24"/>
        </w:rPr>
        <w:t>прозе о войне. Рассказы Л. С</w:t>
      </w:r>
      <w:r w:rsidR="00416FB8">
        <w:rPr>
          <w:rFonts w:ascii="Times New Roman" w:hAnsi="Times New Roman"/>
          <w:sz w:val="24"/>
          <w:szCs w:val="24"/>
        </w:rPr>
        <w:t>оболева, К. Паустовского, повес</w:t>
      </w:r>
      <w:r w:rsidRPr="00A7032B">
        <w:rPr>
          <w:rFonts w:ascii="Times New Roman" w:hAnsi="Times New Roman"/>
          <w:sz w:val="24"/>
          <w:szCs w:val="24"/>
        </w:rPr>
        <w:t>ти и романы Б. Горбатова («Непокоренные»), К. Симонова(«Живые и мертвые»), А. Фадеева («Молодая гвардия»),Э. Казакевича («Звезда»), А. Бека («Волоколамское шоссе»),В. Некрасова («В окопах С</w:t>
      </w:r>
      <w:r w:rsidR="00416FB8">
        <w:rPr>
          <w:rFonts w:ascii="Times New Roman" w:hAnsi="Times New Roman"/>
          <w:sz w:val="24"/>
          <w:szCs w:val="24"/>
        </w:rPr>
        <w:t>талинграда»), Ю. Бондарева («Го</w:t>
      </w:r>
      <w:r w:rsidRPr="00A7032B">
        <w:rPr>
          <w:rFonts w:ascii="Times New Roman" w:hAnsi="Times New Roman"/>
          <w:sz w:val="24"/>
          <w:szCs w:val="24"/>
        </w:rPr>
        <w:t>рячий снег»), В. Кондратьева («Сашка»), С. Баруздина («Ее</w:t>
      </w:r>
      <w:r w:rsidR="00416FB8">
        <w:rPr>
          <w:rFonts w:ascii="Times New Roman" w:hAnsi="Times New Roman"/>
          <w:sz w:val="24"/>
          <w:szCs w:val="24"/>
        </w:rPr>
        <w:t xml:space="preserve"> </w:t>
      </w:r>
      <w:r w:rsidRPr="00A7032B">
        <w:rPr>
          <w:rFonts w:ascii="Times New Roman" w:hAnsi="Times New Roman"/>
          <w:sz w:val="24"/>
          <w:szCs w:val="24"/>
        </w:rPr>
        <w:t>зовут Елкой»), Г. Бак</w:t>
      </w:r>
      <w:r w:rsidR="00416FB8">
        <w:rPr>
          <w:rFonts w:ascii="Times New Roman" w:hAnsi="Times New Roman"/>
          <w:sz w:val="24"/>
          <w:szCs w:val="24"/>
        </w:rPr>
        <w:t>ланова («Навеки девятнадцатилет</w:t>
      </w:r>
      <w:r w:rsidRPr="00A7032B">
        <w:rPr>
          <w:rFonts w:ascii="Times New Roman" w:hAnsi="Times New Roman"/>
          <w:sz w:val="24"/>
          <w:szCs w:val="24"/>
        </w:rPr>
        <w:t>ние»), Б. Васильева («Встречный бой»), Г. Владимова («Ге</w:t>
      </w:r>
      <w:r w:rsidR="00416FB8">
        <w:rPr>
          <w:rFonts w:ascii="Times New Roman" w:hAnsi="Times New Roman"/>
          <w:sz w:val="24"/>
          <w:szCs w:val="24"/>
        </w:rPr>
        <w:t>не</w:t>
      </w:r>
      <w:r w:rsidRPr="00A7032B">
        <w:rPr>
          <w:rFonts w:ascii="Times New Roman" w:hAnsi="Times New Roman"/>
          <w:sz w:val="24"/>
          <w:szCs w:val="24"/>
        </w:rPr>
        <w:t>рал и его армия»), К. Воробьева («Убиты под Москвой») и др.Драматургия: Л. Леоно</w:t>
      </w:r>
      <w:r w:rsidR="00C40FD1">
        <w:rPr>
          <w:rFonts w:ascii="Times New Roman" w:hAnsi="Times New Roman"/>
          <w:sz w:val="24"/>
          <w:szCs w:val="24"/>
        </w:rPr>
        <w:t>в («Нашествие»), Е. Шварц («Дра</w:t>
      </w:r>
      <w:r w:rsidRPr="00A7032B">
        <w:rPr>
          <w:rFonts w:ascii="Times New Roman" w:hAnsi="Times New Roman"/>
          <w:sz w:val="24"/>
          <w:szCs w:val="24"/>
        </w:rPr>
        <w:t>кон») и др.</w:t>
      </w:r>
    </w:p>
    <w:p w:rsidR="00C40FD1" w:rsidRDefault="00A7032B" w:rsidP="00416FB8">
      <w:pPr>
        <w:spacing w:after="0" w:line="240" w:lineRule="auto"/>
        <w:rPr>
          <w:rFonts w:ascii="Times New Roman" w:hAnsi="Times New Roman"/>
          <w:sz w:val="24"/>
          <w:szCs w:val="24"/>
        </w:rPr>
      </w:pPr>
      <w:r w:rsidRPr="00A7032B">
        <w:rPr>
          <w:rFonts w:ascii="Times New Roman" w:hAnsi="Times New Roman"/>
          <w:sz w:val="24"/>
          <w:szCs w:val="24"/>
        </w:rPr>
        <w:t>Т е о р и я. Жанровое богатство откликов на тему войныв литературе.</w:t>
      </w:r>
    </w:p>
    <w:p w:rsidR="00C40FD1" w:rsidRPr="00C40FD1" w:rsidRDefault="00A7032B" w:rsidP="00C40FD1">
      <w:pPr>
        <w:spacing w:after="0" w:line="240" w:lineRule="auto"/>
        <w:jc w:val="center"/>
        <w:rPr>
          <w:rFonts w:ascii="Times New Roman" w:hAnsi="Times New Roman"/>
          <w:b/>
          <w:sz w:val="24"/>
          <w:szCs w:val="24"/>
        </w:rPr>
      </w:pPr>
      <w:r w:rsidRPr="00C40FD1">
        <w:rPr>
          <w:rFonts w:ascii="Times New Roman" w:hAnsi="Times New Roman"/>
          <w:b/>
          <w:sz w:val="24"/>
          <w:szCs w:val="24"/>
        </w:rPr>
        <w:t>Литература второй половины XX — начала XXI века</w:t>
      </w:r>
    </w:p>
    <w:p w:rsidR="00C40FD1" w:rsidRPr="00C40FD1" w:rsidRDefault="00A7032B" w:rsidP="00C40FD1">
      <w:pPr>
        <w:spacing w:after="0" w:line="240" w:lineRule="auto"/>
        <w:jc w:val="center"/>
        <w:rPr>
          <w:rFonts w:ascii="Times New Roman" w:hAnsi="Times New Roman"/>
          <w:b/>
          <w:sz w:val="24"/>
          <w:szCs w:val="24"/>
        </w:rPr>
      </w:pPr>
      <w:r w:rsidRPr="00C40FD1">
        <w:rPr>
          <w:rFonts w:ascii="Times New Roman" w:hAnsi="Times New Roman"/>
          <w:b/>
          <w:sz w:val="24"/>
          <w:szCs w:val="24"/>
        </w:rPr>
        <w:lastRenderedPageBreak/>
        <w:t>Литература второй половины XX в.</w:t>
      </w:r>
    </w:p>
    <w:p w:rsidR="00A7032B" w:rsidRPr="00A7032B" w:rsidRDefault="00C40FD1" w:rsidP="00416FB8">
      <w:pPr>
        <w:spacing w:after="0" w:line="240" w:lineRule="auto"/>
        <w:rPr>
          <w:rFonts w:ascii="Times New Roman" w:hAnsi="Times New Roman"/>
          <w:sz w:val="24"/>
          <w:szCs w:val="24"/>
        </w:rPr>
      </w:pPr>
      <w:r>
        <w:rPr>
          <w:rFonts w:ascii="Times New Roman" w:hAnsi="Times New Roman"/>
          <w:sz w:val="24"/>
          <w:szCs w:val="24"/>
        </w:rPr>
        <w:t>Отражение тра</w:t>
      </w:r>
      <w:r w:rsidR="00A7032B" w:rsidRPr="00A7032B">
        <w:rPr>
          <w:rFonts w:ascii="Times New Roman" w:hAnsi="Times New Roman"/>
          <w:sz w:val="24"/>
          <w:szCs w:val="24"/>
        </w:rPr>
        <w:t>гических конфликтов истор</w:t>
      </w:r>
      <w:r>
        <w:rPr>
          <w:rFonts w:ascii="Times New Roman" w:hAnsi="Times New Roman"/>
          <w:sz w:val="24"/>
          <w:szCs w:val="24"/>
        </w:rPr>
        <w:t>ии в судьбах героев: А. Солжени</w:t>
      </w:r>
      <w:r w:rsidR="00A7032B" w:rsidRPr="00A7032B">
        <w:rPr>
          <w:rFonts w:ascii="Times New Roman" w:hAnsi="Times New Roman"/>
          <w:sz w:val="24"/>
          <w:szCs w:val="24"/>
        </w:rPr>
        <w:t>цын «Один день Ива</w:t>
      </w:r>
      <w:r>
        <w:rPr>
          <w:rFonts w:ascii="Times New Roman" w:hAnsi="Times New Roman"/>
          <w:sz w:val="24"/>
          <w:szCs w:val="24"/>
        </w:rPr>
        <w:t>на Денисовича», П. Нилин «Жесто</w:t>
      </w:r>
      <w:r w:rsidR="00A7032B" w:rsidRPr="00A7032B">
        <w:rPr>
          <w:rFonts w:ascii="Times New Roman" w:hAnsi="Times New Roman"/>
          <w:sz w:val="24"/>
          <w:szCs w:val="24"/>
        </w:rPr>
        <w:t>кость», В. Дудинцев «Не</w:t>
      </w:r>
      <w:r>
        <w:rPr>
          <w:rFonts w:ascii="Times New Roman" w:hAnsi="Times New Roman"/>
          <w:sz w:val="24"/>
          <w:szCs w:val="24"/>
        </w:rPr>
        <w:t xml:space="preserve"> хлебом единым», В. Шаламов «Ко</w:t>
      </w:r>
      <w:r w:rsidR="00A7032B" w:rsidRPr="00A7032B">
        <w:rPr>
          <w:rFonts w:ascii="Times New Roman" w:hAnsi="Times New Roman"/>
          <w:sz w:val="24"/>
          <w:szCs w:val="24"/>
        </w:rPr>
        <w:t>лымские рассказы» и др.Новое осмысление военной темы в творчест</w:t>
      </w:r>
      <w:r>
        <w:rPr>
          <w:rFonts w:ascii="Times New Roman" w:hAnsi="Times New Roman"/>
          <w:sz w:val="24"/>
          <w:szCs w:val="24"/>
        </w:rPr>
        <w:t>ве Ю. Бондаре</w:t>
      </w:r>
      <w:r w:rsidR="00A7032B" w:rsidRPr="00A7032B">
        <w:rPr>
          <w:rFonts w:ascii="Times New Roman" w:hAnsi="Times New Roman"/>
          <w:sz w:val="24"/>
          <w:szCs w:val="24"/>
        </w:rPr>
        <w:t>ва, В. Богомолова, Г. Бакл</w:t>
      </w:r>
      <w:r>
        <w:rPr>
          <w:rFonts w:ascii="Times New Roman" w:hAnsi="Times New Roman"/>
          <w:sz w:val="24"/>
          <w:szCs w:val="24"/>
        </w:rPr>
        <w:t>анова, В. Некрасова, К. Воробье</w:t>
      </w:r>
      <w:r w:rsidR="00A7032B" w:rsidRPr="00A7032B">
        <w:rPr>
          <w:rFonts w:ascii="Times New Roman" w:hAnsi="Times New Roman"/>
          <w:sz w:val="24"/>
          <w:szCs w:val="24"/>
        </w:rPr>
        <w:t>ва, В. Быкова, Б. Васильева, С. Гроссмана, В. Кондратьева,В. Носова и др.Поэзия: В. Боков, В. Федоров, Н. Рубцов, А. Прасолов,Н. Глазков, С. Наровчатов, Д. Самойлов, Л. Мартынов,Е. Винокуров, Н. Старшинов, Ю. Друнина, Б. Слуцкий,С. Орлов, В. Солоухин, А. Тарковский и др.</w:t>
      </w:r>
    </w:p>
    <w:p w:rsidR="00C40FD1" w:rsidRDefault="00A7032B" w:rsidP="00C40FD1">
      <w:pPr>
        <w:spacing w:after="0"/>
        <w:rPr>
          <w:rFonts w:ascii="Times New Roman" w:hAnsi="Times New Roman"/>
          <w:sz w:val="24"/>
          <w:szCs w:val="24"/>
        </w:rPr>
      </w:pPr>
      <w:r w:rsidRPr="00A7032B">
        <w:rPr>
          <w:rFonts w:ascii="Times New Roman" w:hAnsi="Times New Roman"/>
          <w:sz w:val="24"/>
          <w:szCs w:val="24"/>
        </w:rPr>
        <w:t>Новые идеи, темы, образы в поэзии периода «оттепели»:Б. Окуджава, Е. Евтушенк</w:t>
      </w:r>
      <w:r w:rsidR="00C40FD1">
        <w:rPr>
          <w:rFonts w:ascii="Times New Roman" w:hAnsi="Times New Roman"/>
          <w:sz w:val="24"/>
          <w:szCs w:val="24"/>
        </w:rPr>
        <w:t>о, А. Вознесенский, Б. Ахмадули</w:t>
      </w:r>
      <w:r w:rsidRPr="00A7032B">
        <w:rPr>
          <w:rFonts w:ascii="Times New Roman" w:hAnsi="Times New Roman"/>
          <w:sz w:val="24"/>
          <w:szCs w:val="24"/>
        </w:rPr>
        <w:t>на, Р. Рождественский и др. «Городская» проза: Д. Гранин,</w:t>
      </w:r>
      <w:r w:rsidR="00C40FD1">
        <w:rPr>
          <w:rFonts w:ascii="Times New Roman" w:hAnsi="Times New Roman"/>
          <w:sz w:val="24"/>
          <w:szCs w:val="24"/>
        </w:rPr>
        <w:t xml:space="preserve"> В. Дудинцев, Ю. Трифо</w:t>
      </w:r>
      <w:r w:rsidRPr="00A7032B">
        <w:rPr>
          <w:rFonts w:ascii="Times New Roman" w:hAnsi="Times New Roman"/>
          <w:sz w:val="24"/>
          <w:szCs w:val="24"/>
        </w:rPr>
        <w:t xml:space="preserve">нов, А. Битов, В. Маканин и др. </w:t>
      </w:r>
    </w:p>
    <w:p w:rsidR="00C40FD1" w:rsidRDefault="00A7032B" w:rsidP="00C40FD1">
      <w:pPr>
        <w:spacing w:after="0"/>
        <w:rPr>
          <w:rFonts w:ascii="Times New Roman" w:hAnsi="Times New Roman"/>
          <w:sz w:val="24"/>
          <w:szCs w:val="24"/>
        </w:rPr>
      </w:pPr>
      <w:r w:rsidRPr="00A7032B">
        <w:rPr>
          <w:rFonts w:ascii="Times New Roman" w:hAnsi="Times New Roman"/>
          <w:sz w:val="24"/>
          <w:szCs w:val="24"/>
        </w:rPr>
        <w:t>Нравственная проблематикаи художественные особенности произведений.</w:t>
      </w:r>
    </w:p>
    <w:p w:rsidR="00C40FD1" w:rsidRDefault="00A7032B" w:rsidP="00C40FD1">
      <w:pPr>
        <w:spacing w:after="0"/>
        <w:rPr>
          <w:rFonts w:ascii="Times New Roman" w:hAnsi="Times New Roman"/>
          <w:sz w:val="24"/>
          <w:szCs w:val="24"/>
        </w:rPr>
      </w:pPr>
      <w:r w:rsidRPr="00A7032B">
        <w:rPr>
          <w:rFonts w:ascii="Times New Roman" w:hAnsi="Times New Roman"/>
          <w:sz w:val="24"/>
          <w:szCs w:val="24"/>
        </w:rPr>
        <w:t>«Деревенская» проза. Изображение жизни крестьянства:глубина и цельность духо</w:t>
      </w:r>
      <w:r w:rsidR="00C40FD1">
        <w:rPr>
          <w:rFonts w:ascii="Times New Roman" w:hAnsi="Times New Roman"/>
          <w:sz w:val="24"/>
          <w:szCs w:val="24"/>
        </w:rPr>
        <w:t>вного мира человека, кровно свя</w:t>
      </w:r>
      <w:r w:rsidRPr="00A7032B">
        <w:rPr>
          <w:rFonts w:ascii="Times New Roman" w:hAnsi="Times New Roman"/>
          <w:sz w:val="24"/>
          <w:szCs w:val="24"/>
        </w:rPr>
        <w:t>занного с землей, в повестях С. Залыгина, В. Белова, В. Ас-тафьева, Б. Можаева, Ф. Абрамова, В. Шукшина, В. Крупинаи др.</w:t>
      </w:r>
      <w:r w:rsidR="00C40FD1">
        <w:rPr>
          <w:rFonts w:ascii="Times New Roman" w:hAnsi="Times New Roman"/>
          <w:sz w:val="24"/>
          <w:szCs w:val="24"/>
        </w:rPr>
        <w:t xml:space="preserve"> </w:t>
      </w:r>
    </w:p>
    <w:p w:rsidR="00C40FD1" w:rsidRDefault="00A7032B" w:rsidP="00C40FD1">
      <w:pPr>
        <w:spacing w:after="0"/>
        <w:rPr>
          <w:rFonts w:ascii="Times New Roman" w:hAnsi="Times New Roman"/>
          <w:sz w:val="24"/>
          <w:szCs w:val="24"/>
        </w:rPr>
      </w:pPr>
      <w:r w:rsidRPr="00A7032B">
        <w:rPr>
          <w:rFonts w:ascii="Times New Roman" w:hAnsi="Times New Roman"/>
          <w:sz w:val="24"/>
          <w:szCs w:val="24"/>
        </w:rPr>
        <w:t>Драматургия. Нравственная острота проблематики пьес.А. Володин «Пять вечер</w:t>
      </w:r>
      <w:r w:rsidR="00C40FD1">
        <w:rPr>
          <w:rFonts w:ascii="Times New Roman" w:hAnsi="Times New Roman"/>
          <w:sz w:val="24"/>
          <w:szCs w:val="24"/>
        </w:rPr>
        <w:t>ов», М. Рощин «Валентин и Вален</w:t>
      </w:r>
      <w:r w:rsidRPr="00A7032B">
        <w:rPr>
          <w:rFonts w:ascii="Times New Roman" w:hAnsi="Times New Roman"/>
          <w:sz w:val="24"/>
          <w:szCs w:val="24"/>
        </w:rPr>
        <w:t>тина», А. Арбузов «Иркутская история», «Жестокие игры»,В. Розов «В добрый час!», «Гнездо глухаря», «Кабанчик»,А. Вампилов «Прошлым летом в Чулимске», «Старшийсын» и др.</w:t>
      </w:r>
    </w:p>
    <w:p w:rsidR="00C40FD1" w:rsidRDefault="00A7032B" w:rsidP="00C40FD1">
      <w:pPr>
        <w:spacing w:after="0"/>
        <w:rPr>
          <w:rFonts w:ascii="Times New Roman" w:hAnsi="Times New Roman"/>
          <w:sz w:val="24"/>
          <w:szCs w:val="24"/>
        </w:rPr>
      </w:pPr>
      <w:r w:rsidRPr="00A7032B">
        <w:rPr>
          <w:rFonts w:ascii="Times New Roman" w:hAnsi="Times New Roman"/>
          <w:sz w:val="24"/>
          <w:szCs w:val="24"/>
        </w:rPr>
        <w:t>Литература народов России. Г. Айги, Р. Гамзатов,М. Джалиль, М. Карим, Д. Кугультинов, К. Кулиев, Ю. Рыт-хэу, Г. Тукай, К. Хетагуров, Ю. Шесталов,Ч. Айтматов.</w:t>
      </w:r>
    </w:p>
    <w:p w:rsidR="00C40FD1" w:rsidRDefault="00A7032B" w:rsidP="00C40FD1">
      <w:pPr>
        <w:spacing w:after="0"/>
        <w:jc w:val="center"/>
        <w:rPr>
          <w:rFonts w:ascii="Times New Roman" w:hAnsi="Times New Roman"/>
          <w:sz w:val="24"/>
          <w:szCs w:val="24"/>
        </w:rPr>
      </w:pPr>
      <w:r w:rsidRPr="00A7032B">
        <w:rPr>
          <w:rFonts w:ascii="Times New Roman" w:hAnsi="Times New Roman"/>
          <w:sz w:val="24"/>
          <w:szCs w:val="24"/>
        </w:rPr>
        <w:t>Литература русского зарубежья.</w:t>
      </w:r>
    </w:p>
    <w:p w:rsidR="00C40FD1" w:rsidRDefault="00A7032B" w:rsidP="00C40FD1">
      <w:pPr>
        <w:spacing w:after="0"/>
        <w:rPr>
          <w:rFonts w:ascii="Times New Roman" w:hAnsi="Times New Roman"/>
          <w:sz w:val="24"/>
          <w:szCs w:val="24"/>
        </w:rPr>
      </w:pPr>
      <w:r w:rsidRPr="00A7032B">
        <w:rPr>
          <w:rFonts w:ascii="Times New Roman" w:hAnsi="Times New Roman"/>
          <w:sz w:val="24"/>
          <w:szCs w:val="24"/>
        </w:rPr>
        <w:t>«Вторая волна» русскойлитературной эмиграции: И. Бродский, А. Солженицын.«Третья волна» литературной эмиграции: Г. Владимов,С. Довлатов, А. Гладилин, Ю. Мамлеев, В. Аксенов, И. Рату-шинская, Саша Соколов, Ф. Горенштейн, Вл. Марамзинидр.</w:t>
      </w:r>
    </w:p>
    <w:p w:rsidR="00C40FD1" w:rsidRDefault="00A7032B" w:rsidP="00C40FD1">
      <w:pPr>
        <w:spacing w:after="0"/>
        <w:rPr>
          <w:rFonts w:ascii="Times New Roman" w:hAnsi="Times New Roman"/>
          <w:sz w:val="24"/>
          <w:szCs w:val="24"/>
        </w:rPr>
      </w:pPr>
      <w:r w:rsidRPr="00A7032B">
        <w:rPr>
          <w:rFonts w:ascii="Times New Roman" w:hAnsi="Times New Roman"/>
          <w:sz w:val="24"/>
          <w:szCs w:val="24"/>
        </w:rPr>
        <w:t>Осмысление истории русской литературы как единого</w:t>
      </w:r>
      <w:r w:rsidR="00C40FD1">
        <w:rPr>
          <w:rFonts w:ascii="Times New Roman" w:hAnsi="Times New Roman"/>
          <w:sz w:val="24"/>
          <w:szCs w:val="24"/>
        </w:rPr>
        <w:t xml:space="preserve"> </w:t>
      </w:r>
      <w:r w:rsidRPr="00A7032B">
        <w:rPr>
          <w:rFonts w:ascii="Times New Roman" w:hAnsi="Times New Roman"/>
          <w:sz w:val="24"/>
          <w:szCs w:val="24"/>
        </w:rPr>
        <w:t>процесса.</w:t>
      </w:r>
    </w:p>
    <w:p w:rsidR="00C40FD1" w:rsidRDefault="00A7032B" w:rsidP="00C40FD1">
      <w:pPr>
        <w:spacing w:after="0"/>
        <w:rPr>
          <w:rFonts w:ascii="Times New Roman" w:hAnsi="Times New Roman"/>
          <w:sz w:val="24"/>
          <w:szCs w:val="24"/>
        </w:rPr>
      </w:pPr>
      <w:r w:rsidRPr="00A7032B">
        <w:rPr>
          <w:rFonts w:ascii="Times New Roman" w:hAnsi="Times New Roman"/>
          <w:sz w:val="24"/>
          <w:szCs w:val="24"/>
        </w:rPr>
        <w:t>Авторская песня в развитии литературного процесса и</w:t>
      </w:r>
      <w:r w:rsidR="00C40FD1">
        <w:rPr>
          <w:rFonts w:ascii="Times New Roman" w:hAnsi="Times New Roman"/>
          <w:sz w:val="24"/>
          <w:szCs w:val="24"/>
        </w:rPr>
        <w:t xml:space="preserve"> </w:t>
      </w:r>
      <w:r w:rsidRPr="00A7032B">
        <w:rPr>
          <w:rFonts w:ascii="Times New Roman" w:hAnsi="Times New Roman"/>
          <w:sz w:val="24"/>
          <w:szCs w:val="24"/>
        </w:rPr>
        <w:t>музыкальной культуры на</w:t>
      </w:r>
      <w:r w:rsidR="00C40FD1">
        <w:rPr>
          <w:rFonts w:ascii="Times New Roman" w:hAnsi="Times New Roman"/>
          <w:sz w:val="24"/>
          <w:szCs w:val="24"/>
        </w:rPr>
        <w:t>рода. Песенное творчество А. Га</w:t>
      </w:r>
      <w:r w:rsidRPr="00A7032B">
        <w:rPr>
          <w:rFonts w:ascii="Times New Roman" w:hAnsi="Times New Roman"/>
          <w:sz w:val="24"/>
          <w:szCs w:val="24"/>
        </w:rPr>
        <w:t>лича, В. Высоцкого, Б. Окуджавы, Ю. Визбора, Ю. Кима,А. Дольского, В. Цоя и др.</w:t>
      </w:r>
    </w:p>
    <w:p w:rsidR="00C40FD1" w:rsidRDefault="00A7032B" w:rsidP="00C40FD1">
      <w:pPr>
        <w:spacing w:after="0"/>
        <w:rPr>
          <w:rFonts w:ascii="Times New Roman" w:hAnsi="Times New Roman"/>
          <w:sz w:val="24"/>
          <w:szCs w:val="24"/>
        </w:rPr>
      </w:pPr>
      <w:r w:rsidRPr="00A7032B">
        <w:rPr>
          <w:rFonts w:ascii="Times New Roman" w:hAnsi="Times New Roman"/>
          <w:sz w:val="24"/>
          <w:szCs w:val="24"/>
        </w:rPr>
        <w:t>Литературные журналы «Новый мир», «Октябрь» и др.Их позиция и роль в культурной жизни страны.Возрастание роли пу</w:t>
      </w:r>
      <w:r w:rsidR="00C40FD1">
        <w:rPr>
          <w:rFonts w:ascii="Times New Roman" w:hAnsi="Times New Roman"/>
          <w:sz w:val="24"/>
          <w:szCs w:val="24"/>
        </w:rPr>
        <w:t>блицистики, публицистическая на</w:t>
      </w:r>
      <w:r w:rsidRPr="00A7032B">
        <w:rPr>
          <w:rFonts w:ascii="Times New Roman" w:hAnsi="Times New Roman"/>
          <w:sz w:val="24"/>
          <w:szCs w:val="24"/>
        </w:rPr>
        <w:t>правленность многих художественных произведений конца1980—90-х гг.Некоторые тенденции развития литера</w:t>
      </w:r>
      <w:r w:rsidR="00C40FD1">
        <w:rPr>
          <w:rFonts w:ascii="Times New Roman" w:hAnsi="Times New Roman"/>
          <w:sz w:val="24"/>
          <w:szCs w:val="24"/>
        </w:rPr>
        <w:t>туры постмодер</w:t>
      </w:r>
      <w:r w:rsidRPr="00A7032B">
        <w:rPr>
          <w:rFonts w:ascii="Times New Roman" w:hAnsi="Times New Roman"/>
          <w:sz w:val="24"/>
          <w:szCs w:val="24"/>
        </w:rPr>
        <w:t>низма.</w:t>
      </w:r>
    </w:p>
    <w:p w:rsidR="00C40FD1" w:rsidRDefault="00A7032B" w:rsidP="00C40FD1">
      <w:pPr>
        <w:spacing w:after="0"/>
        <w:rPr>
          <w:rFonts w:ascii="Times New Roman" w:hAnsi="Times New Roman"/>
          <w:sz w:val="24"/>
          <w:szCs w:val="24"/>
        </w:rPr>
      </w:pPr>
      <w:r w:rsidRPr="00A7032B">
        <w:rPr>
          <w:rFonts w:ascii="Times New Roman" w:hAnsi="Times New Roman"/>
          <w:sz w:val="24"/>
          <w:szCs w:val="24"/>
        </w:rPr>
        <w:t>Т е о р и я. Новые тенденции развития литературы.</w:t>
      </w:r>
    </w:p>
    <w:p w:rsidR="00C40FD1" w:rsidRDefault="00A7032B" w:rsidP="00C40FD1">
      <w:pPr>
        <w:spacing w:after="0"/>
        <w:rPr>
          <w:rFonts w:ascii="Times New Roman" w:hAnsi="Times New Roman"/>
          <w:sz w:val="24"/>
          <w:szCs w:val="24"/>
        </w:rPr>
      </w:pPr>
      <w:r w:rsidRPr="00A7032B">
        <w:rPr>
          <w:rFonts w:ascii="Times New Roman" w:hAnsi="Times New Roman"/>
          <w:sz w:val="24"/>
          <w:szCs w:val="24"/>
        </w:rPr>
        <w:t xml:space="preserve">М е т о д и к а. При изучении этой обзорной темы важносделать тщательный отбор </w:t>
      </w:r>
      <w:r w:rsidR="00C40FD1">
        <w:rPr>
          <w:rFonts w:ascii="Times New Roman" w:hAnsi="Times New Roman"/>
          <w:sz w:val="24"/>
          <w:szCs w:val="24"/>
        </w:rPr>
        <w:t>авторов и произведений, на кото</w:t>
      </w:r>
      <w:r w:rsidRPr="00A7032B">
        <w:rPr>
          <w:rFonts w:ascii="Times New Roman" w:hAnsi="Times New Roman"/>
          <w:sz w:val="24"/>
          <w:szCs w:val="24"/>
        </w:rPr>
        <w:t>рые учитель обратит внимание на уроке, пока не устоялись</w:t>
      </w:r>
      <w:r w:rsidR="00C40FD1">
        <w:rPr>
          <w:rFonts w:ascii="Times New Roman" w:hAnsi="Times New Roman"/>
          <w:sz w:val="24"/>
          <w:szCs w:val="24"/>
        </w:rPr>
        <w:t xml:space="preserve"> </w:t>
      </w:r>
      <w:r w:rsidRPr="00A7032B">
        <w:rPr>
          <w:rFonts w:ascii="Times New Roman" w:hAnsi="Times New Roman"/>
          <w:sz w:val="24"/>
          <w:szCs w:val="24"/>
        </w:rPr>
        <w:t>оценки и творчество писате</w:t>
      </w:r>
      <w:r w:rsidR="00C40FD1">
        <w:rPr>
          <w:rFonts w:ascii="Times New Roman" w:hAnsi="Times New Roman"/>
          <w:sz w:val="24"/>
          <w:szCs w:val="24"/>
        </w:rPr>
        <w:t>лей находится в процессе станов</w:t>
      </w:r>
      <w:r w:rsidRPr="00A7032B">
        <w:rPr>
          <w:rFonts w:ascii="Times New Roman" w:hAnsi="Times New Roman"/>
          <w:sz w:val="24"/>
          <w:szCs w:val="24"/>
        </w:rPr>
        <w:t>ления. Некоторые имена могут быть исключены, могут быть</w:t>
      </w:r>
      <w:r w:rsidR="00C40FD1">
        <w:rPr>
          <w:rFonts w:ascii="Times New Roman" w:hAnsi="Times New Roman"/>
          <w:sz w:val="24"/>
          <w:szCs w:val="24"/>
        </w:rPr>
        <w:t xml:space="preserve"> </w:t>
      </w:r>
      <w:r w:rsidRPr="00A7032B">
        <w:rPr>
          <w:rFonts w:ascii="Times New Roman" w:hAnsi="Times New Roman"/>
          <w:sz w:val="24"/>
          <w:szCs w:val="24"/>
        </w:rPr>
        <w:t>добавлены новые имена, что естественно, поскольку в этом</w:t>
      </w:r>
      <w:r w:rsidR="00C40FD1">
        <w:rPr>
          <w:rFonts w:ascii="Times New Roman" w:hAnsi="Times New Roman"/>
          <w:sz w:val="24"/>
          <w:szCs w:val="24"/>
        </w:rPr>
        <w:t xml:space="preserve"> </w:t>
      </w:r>
      <w:r w:rsidRPr="00A7032B">
        <w:rPr>
          <w:rFonts w:ascii="Times New Roman" w:hAnsi="Times New Roman"/>
          <w:sz w:val="24"/>
          <w:szCs w:val="24"/>
        </w:rPr>
        <w:t>разделе программа обращ</w:t>
      </w:r>
      <w:r w:rsidR="00C40FD1">
        <w:rPr>
          <w:rFonts w:ascii="Times New Roman" w:hAnsi="Times New Roman"/>
          <w:sz w:val="24"/>
          <w:szCs w:val="24"/>
        </w:rPr>
        <w:t>ается к сегодняшнему дню литера</w:t>
      </w:r>
      <w:r w:rsidRPr="00A7032B">
        <w:rPr>
          <w:rFonts w:ascii="Times New Roman" w:hAnsi="Times New Roman"/>
          <w:sz w:val="24"/>
          <w:szCs w:val="24"/>
        </w:rPr>
        <w:t>туры.А. Т. Твардо</w:t>
      </w:r>
      <w:r w:rsidR="00C40FD1">
        <w:rPr>
          <w:rFonts w:ascii="Times New Roman" w:hAnsi="Times New Roman"/>
          <w:sz w:val="24"/>
          <w:szCs w:val="24"/>
        </w:rPr>
        <w:t>вский. «Вся суть в одном единст</w:t>
      </w:r>
      <w:r w:rsidRPr="00A7032B">
        <w:rPr>
          <w:rFonts w:ascii="Times New Roman" w:hAnsi="Times New Roman"/>
          <w:sz w:val="24"/>
          <w:szCs w:val="24"/>
        </w:rPr>
        <w:t xml:space="preserve">в е н н о м </w:t>
      </w:r>
      <w:r w:rsidR="00C40FD1">
        <w:rPr>
          <w:rFonts w:ascii="Times New Roman" w:hAnsi="Times New Roman"/>
          <w:sz w:val="24"/>
          <w:szCs w:val="24"/>
        </w:rPr>
        <w:t xml:space="preserve"> </w:t>
      </w:r>
      <w:r w:rsidRPr="00A7032B">
        <w:rPr>
          <w:rFonts w:ascii="Times New Roman" w:hAnsi="Times New Roman"/>
          <w:sz w:val="24"/>
          <w:szCs w:val="24"/>
        </w:rPr>
        <w:t xml:space="preserve">з а в е т е...», «П а м я т и </w:t>
      </w:r>
      <w:r w:rsidR="00C40FD1">
        <w:rPr>
          <w:rFonts w:ascii="Times New Roman" w:hAnsi="Times New Roman"/>
          <w:sz w:val="24"/>
          <w:szCs w:val="24"/>
        </w:rPr>
        <w:t xml:space="preserve">  </w:t>
      </w:r>
      <w:r w:rsidRPr="00A7032B">
        <w:rPr>
          <w:rFonts w:ascii="Times New Roman" w:hAnsi="Times New Roman"/>
          <w:sz w:val="24"/>
          <w:szCs w:val="24"/>
        </w:rPr>
        <w:t xml:space="preserve">м а т е р и», «Я </w:t>
      </w:r>
      <w:r w:rsidR="00C40FD1">
        <w:rPr>
          <w:rFonts w:ascii="Times New Roman" w:hAnsi="Times New Roman"/>
          <w:sz w:val="24"/>
          <w:szCs w:val="24"/>
        </w:rPr>
        <w:t xml:space="preserve"> </w:t>
      </w:r>
      <w:r w:rsidRPr="00A7032B">
        <w:rPr>
          <w:rFonts w:ascii="Times New Roman" w:hAnsi="Times New Roman"/>
          <w:sz w:val="24"/>
          <w:szCs w:val="24"/>
        </w:rPr>
        <w:t>з н а ю,</w:t>
      </w:r>
      <w:r w:rsidR="00C40FD1">
        <w:rPr>
          <w:rFonts w:ascii="Times New Roman" w:hAnsi="Times New Roman"/>
          <w:sz w:val="24"/>
          <w:szCs w:val="24"/>
        </w:rPr>
        <w:t xml:space="preserve"> </w:t>
      </w:r>
      <w:r w:rsidRPr="00A7032B">
        <w:rPr>
          <w:rFonts w:ascii="Times New Roman" w:hAnsi="Times New Roman"/>
          <w:sz w:val="24"/>
          <w:szCs w:val="24"/>
        </w:rPr>
        <w:t>никакой моей вины...», «К обидам горьким</w:t>
      </w:r>
      <w:r w:rsidR="00C40FD1">
        <w:rPr>
          <w:rFonts w:ascii="Times New Roman" w:hAnsi="Times New Roman"/>
          <w:sz w:val="24"/>
          <w:szCs w:val="24"/>
        </w:rPr>
        <w:t xml:space="preserve"> </w:t>
      </w:r>
      <w:r w:rsidRPr="00A7032B">
        <w:rPr>
          <w:rFonts w:ascii="Times New Roman" w:hAnsi="Times New Roman"/>
          <w:sz w:val="24"/>
          <w:szCs w:val="24"/>
        </w:rPr>
        <w:t>собственной персоны...» и др.Чувство сопричастност</w:t>
      </w:r>
      <w:r w:rsidR="00C40FD1">
        <w:rPr>
          <w:rFonts w:ascii="Times New Roman" w:hAnsi="Times New Roman"/>
          <w:sz w:val="24"/>
          <w:szCs w:val="24"/>
        </w:rPr>
        <w:t>и к судьбам родной страны, жела</w:t>
      </w:r>
      <w:r w:rsidRPr="00A7032B">
        <w:rPr>
          <w:rFonts w:ascii="Times New Roman" w:hAnsi="Times New Roman"/>
          <w:sz w:val="24"/>
          <w:szCs w:val="24"/>
        </w:rPr>
        <w:t xml:space="preserve">ние понять истоки побед </w:t>
      </w:r>
      <w:r w:rsidR="00C40FD1">
        <w:rPr>
          <w:rFonts w:ascii="Times New Roman" w:hAnsi="Times New Roman"/>
          <w:sz w:val="24"/>
          <w:szCs w:val="24"/>
        </w:rPr>
        <w:t>и потерь. Утверждение нравствен</w:t>
      </w:r>
      <w:r w:rsidRPr="00A7032B">
        <w:rPr>
          <w:rFonts w:ascii="Times New Roman" w:hAnsi="Times New Roman"/>
          <w:sz w:val="24"/>
          <w:szCs w:val="24"/>
        </w:rPr>
        <w:t>ных ценностей. Восприяти</w:t>
      </w:r>
      <w:r w:rsidR="00C40FD1">
        <w:rPr>
          <w:rFonts w:ascii="Times New Roman" w:hAnsi="Times New Roman"/>
          <w:sz w:val="24"/>
          <w:szCs w:val="24"/>
        </w:rPr>
        <w:t>е мира в его многообразных внут</w:t>
      </w:r>
      <w:r w:rsidRPr="00A7032B">
        <w:rPr>
          <w:rFonts w:ascii="Times New Roman" w:hAnsi="Times New Roman"/>
          <w:sz w:val="24"/>
          <w:szCs w:val="24"/>
        </w:rPr>
        <w:t xml:space="preserve">ренних связях, сопряжение в лирике частного («быть самимсобой») и общего («судьбы любой»).«За далью </w:t>
      </w:r>
      <w:r w:rsidRPr="00A7032B">
        <w:rPr>
          <w:rFonts w:ascii="Times New Roman" w:hAnsi="Times New Roman"/>
          <w:sz w:val="24"/>
          <w:szCs w:val="24"/>
        </w:rPr>
        <w:lastRenderedPageBreak/>
        <w:t>— даль»</w:t>
      </w:r>
      <w:r w:rsidR="00C40FD1">
        <w:rPr>
          <w:rFonts w:ascii="Times New Roman" w:hAnsi="Times New Roman"/>
          <w:sz w:val="24"/>
          <w:szCs w:val="24"/>
        </w:rPr>
        <w:t xml:space="preserve"> — поэтическое и философское ос</w:t>
      </w:r>
      <w:r w:rsidRPr="00A7032B">
        <w:rPr>
          <w:rFonts w:ascii="Times New Roman" w:hAnsi="Times New Roman"/>
          <w:sz w:val="24"/>
          <w:szCs w:val="24"/>
        </w:rPr>
        <w:t>мысление трагических событий прошлого. Пафос труда в</w:t>
      </w:r>
      <w:r w:rsidR="00C40FD1">
        <w:rPr>
          <w:rFonts w:ascii="Times New Roman" w:hAnsi="Times New Roman"/>
          <w:sz w:val="24"/>
          <w:szCs w:val="24"/>
        </w:rPr>
        <w:t xml:space="preserve"> </w:t>
      </w:r>
      <w:r w:rsidRPr="00A7032B">
        <w:rPr>
          <w:rFonts w:ascii="Times New Roman" w:hAnsi="Times New Roman"/>
          <w:sz w:val="24"/>
          <w:szCs w:val="24"/>
        </w:rPr>
        <w:t>поэме. Немногословность, емкость поэтической речи. Роль</w:t>
      </w:r>
      <w:r w:rsidR="00C40FD1">
        <w:rPr>
          <w:rFonts w:ascii="Times New Roman" w:hAnsi="Times New Roman"/>
          <w:sz w:val="24"/>
          <w:szCs w:val="24"/>
        </w:rPr>
        <w:t xml:space="preserve"> </w:t>
      </w:r>
      <w:r w:rsidRPr="00A7032B">
        <w:rPr>
          <w:rFonts w:ascii="Times New Roman" w:hAnsi="Times New Roman"/>
          <w:sz w:val="24"/>
          <w:szCs w:val="24"/>
        </w:rPr>
        <w:t xml:space="preserve">некрасовской традиции в </w:t>
      </w:r>
      <w:r w:rsidR="00C40FD1">
        <w:rPr>
          <w:rFonts w:ascii="Times New Roman" w:hAnsi="Times New Roman"/>
          <w:sz w:val="24"/>
          <w:szCs w:val="24"/>
        </w:rPr>
        <w:t>творчестве поэта. А. Т. Твардов</w:t>
      </w:r>
      <w:r w:rsidRPr="00A7032B">
        <w:rPr>
          <w:rFonts w:ascii="Times New Roman" w:hAnsi="Times New Roman"/>
          <w:sz w:val="24"/>
          <w:szCs w:val="24"/>
        </w:rPr>
        <w:t>ский — редактор журнала «Новый мир».</w:t>
      </w:r>
      <w:r w:rsidR="00C40FD1">
        <w:rPr>
          <w:rFonts w:ascii="Times New Roman" w:hAnsi="Times New Roman"/>
          <w:sz w:val="24"/>
          <w:szCs w:val="24"/>
        </w:rPr>
        <w:t xml:space="preserve"> </w:t>
      </w:r>
    </w:p>
    <w:p w:rsidR="00C40FD1" w:rsidRDefault="00A7032B" w:rsidP="00C40FD1">
      <w:pPr>
        <w:spacing w:after="0"/>
        <w:rPr>
          <w:rFonts w:ascii="Times New Roman" w:hAnsi="Times New Roman"/>
          <w:sz w:val="24"/>
          <w:szCs w:val="24"/>
        </w:rPr>
      </w:pPr>
      <w:r w:rsidRPr="00A7032B">
        <w:rPr>
          <w:rFonts w:ascii="Times New Roman" w:hAnsi="Times New Roman"/>
          <w:sz w:val="24"/>
          <w:szCs w:val="24"/>
        </w:rPr>
        <w:t>Т е о р и я. Проблемы традиций и новаторства в литературе.</w:t>
      </w:r>
    </w:p>
    <w:p w:rsidR="00C40FD1" w:rsidRDefault="00A7032B" w:rsidP="00C40FD1">
      <w:pPr>
        <w:spacing w:after="0"/>
        <w:rPr>
          <w:rFonts w:ascii="Times New Roman" w:hAnsi="Times New Roman"/>
          <w:sz w:val="24"/>
          <w:szCs w:val="24"/>
        </w:rPr>
      </w:pPr>
      <w:r w:rsidRPr="00A7032B">
        <w:rPr>
          <w:rFonts w:ascii="Times New Roman" w:hAnsi="Times New Roman"/>
          <w:sz w:val="24"/>
          <w:szCs w:val="24"/>
        </w:rPr>
        <w:t xml:space="preserve">А. И. Солженицын. «О д и н </w:t>
      </w:r>
      <w:r w:rsidR="00C40FD1">
        <w:rPr>
          <w:rFonts w:ascii="Times New Roman" w:hAnsi="Times New Roman"/>
          <w:sz w:val="24"/>
          <w:szCs w:val="24"/>
        </w:rPr>
        <w:t xml:space="preserve">       </w:t>
      </w:r>
      <w:r w:rsidRPr="00A7032B">
        <w:rPr>
          <w:rFonts w:ascii="Times New Roman" w:hAnsi="Times New Roman"/>
          <w:sz w:val="24"/>
          <w:szCs w:val="24"/>
        </w:rPr>
        <w:t xml:space="preserve">д е н ь </w:t>
      </w:r>
      <w:r w:rsidR="00C40FD1">
        <w:rPr>
          <w:rFonts w:ascii="Times New Roman" w:hAnsi="Times New Roman"/>
          <w:sz w:val="24"/>
          <w:szCs w:val="24"/>
        </w:rPr>
        <w:t xml:space="preserve">  </w:t>
      </w:r>
      <w:r w:rsidRPr="00A7032B">
        <w:rPr>
          <w:rFonts w:ascii="Times New Roman" w:hAnsi="Times New Roman"/>
          <w:sz w:val="24"/>
          <w:szCs w:val="24"/>
        </w:rPr>
        <w:t xml:space="preserve">И в а н а </w:t>
      </w:r>
      <w:r w:rsidR="00C40FD1">
        <w:rPr>
          <w:rFonts w:ascii="Times New Roman" w:hAnsi="Times New Roman"/>
          <w:sz w:val="24"/>
          <w:szCs w:val="24"/>
        </w:rPr>
        <w:t xml:space="preserve">   </w:t>
      </w:r>
      <w:r w:rsidRPr="00A7032B">
        <w:rPr>
          <w:rFonts w:ascii="Times New Roman" w:hAnsi="Times New Roman"/>
          <w:sz w:val="24"/>
          <w:szCs w:val="24"/>
        </w:rPr>
        <w:t>Д е н и с о</w:t>
      </w:r>
      <w:r w:rsidR="00C40FD1">
        <w:rPr>
          <w:rFonts w:ascii="Times New Roman" w:hAnsi="Times New Roman"/>
          <w:sz w:val="24"/>
          <w:szCs w:val="24"/>
        </w:rPr>
        <w:t xml:space="preserve"> </w:t>
      </w:r>
      <w:r w:rsidRPr="00A7032B">
        <w:rPr>
          <w:rFonts w:ascii="Times New Roman" w:hAnsi="Times New Roman"/>
          <w:sz w:val="24"/>
          <w:szCs w:val="24"/>
        </w:rPr>
        <w:t>в и ч а», «А р х и п е л а г Г У Л А Г» (главы), «К а к</w:t>
      </w:r>
      <w:r w:rsidR="00C40FD1">
        <w:rPr>
          <w:rFonts w:ascii="Times New Roman" w:hAnsi="Times New Roman"/>
          <w:sz w:val="24"/>
          <w:szCs w:val="24"/>
        </w:rPr>
        <w:t xml:space="preserve"> </w:t>
      </w:r>
      <w:r w:rsidRPr="00A7032B">
        <w:rPr>
          <w:rFonts w:ascii="Times New Roman" w:hAnsi="Times New Roman"/>
          <w:sz w:val="24"/>
          <w:szCs w:val="24"/>
        </w:rPr>
        <w:t xml:space="preserve"> н а моб</w:t>
      </w:r>
      <w:r w:rsidR="00C40FD1">
        <w:rPr>
          <w:rFonts w:ascii="Times New Roman" w:hAnsi="Times New Roman"/>
          <w:sz w:val="24"/>
          <w:szCs w:val="24"/>
        </w:rPr>
        <w:t xml:space="preserve"> </w:t>
      </w:r>
      <w:r w:rsidRPr="00A7032B">
        <w:rPr>
          <w:rFonts w:ascii="Times New Roman" w:hAnsi="Times New Roman"/>
          <w:sz w:val="24"/>
          <w:szCs w:val="24"/>
        </w:rPr>
        <w:t>устроить Россию»</w:t>
      </w:r>
      <w:r w:rsidR="00C40FD1">
        <w:rPr>
          <w:rFonts w:ascii="Times New Roman" w:hAnsi="Times New Roman"/>
          <w:sz w:val="24"/>
          <w:szCs w:val="24"/>
        </w:rPr>
        <w:t xml:space="preserve"> и др. (по выбору учителя и уча</w:t>
      </w:r>
      <w:r w:rsidRPr="00A7032B">
        <w:rPr>
          <w:rFonts w:ascii="Times New Roman" w:hAnsi="Times New Roman"/>
          <w:sz w:val="24"/>
          <w:szCs w:val="24"/>
        </w:rPr>
        <w:t>щихся). Тема трагической судьбы человека в тоталитарномгосударстве и ответственности народа и его руководителей занастоящее и будущее страны. Особенности художественных</w:t>
      </w:r>
      <w:r w:rsidR="00C40FD1">
        <w:rPr>
          <w:rFonts w:ascii="Times New Roman" w:hAnsi="Times New Roman"/>
          <w:sz w:val="24"/>
          <w:szCs w:val="24"/>
        </w:rPr>
        <w:t xml:space="preserve"> </w:t>
      </w:r>
      <w:r w:rsidRPr="00A7032B">
        <w:rPr>
          <w:rFonts w:ascii="Times New Roman" w:hAnsi="Times New Roman"/>
          <w:sz w:val="24"/>
          <w:szCs w:val="24"/>
        </w:rPr>
        <w:t>решений в произведениях писателя. Роль публицистики в</w:t>
      </w:r>
      <w:r w:rsidR="00C40FD1">
        <w:rPr>
          <w:rFonts w:ascii="Times New Roman" w:hAnsi="Times New Roman"/>
          <w:sz w:val="24"/>
          <w:szCs w:val="24"/>
        </w:rPr>
        <w:t xml:space="preserve"> </w:t>
      </w:r>
      <w:r w:rsidRPr="00A7032B">
        <w:rPr>
          <w:rFonts w:ascii="Times New Roman" w:hAnsi="Times New Roman"/>
          <w:sz w:val="24"/>
          <w:szCs w:val="24"/>
        </w:rPr>
        <w:t>его творчестве.</w:t>
      </w:r>
    </w:p>
    <w:p w:rsidR="0078579D" w:rsidRDefault="00A7032B" w:rsidP="00C40FD1">
      <w:pPr>
        <w:spacing w:after="0"/>
        <w:rPr>
          <w:rFonts w:ascii="Times New Roman" w:hAnsi="Times New Roman"/>
          <w:sz w:val="24"/>
          <w:szCs w:val="24"/>
        </w:rPr>
      </w:pPr>
      <w:r w:rsidRPr="00A7032B">
        <w:rPr>
          <w:rFonts w:ascii="Times New Roman" w:hAnsi="Times New Roman"/>
          <w:sz w:val="24"/>
          <w:szCs w:val="24"/>
        </w:rPr>
        <w:t>Ф. А. Абрамов. «П о е з д</w:t>
      </w:r>
      <w:r w:rsidR="00C40FD1">
        <w:rPr>
          <w:rFonts w:ascii="Times New Roman" w:hAnsi="Times New Roman"/>
          <w:sz w:val="24"/>
          <w:szCs w:val="24"/>
        </w:rPr>
        <w:t xml:space="preserve"> к а  в   п р о ш л о е». Тема рус</w:t>
      </w:r>
      <w:r w:rsidRPr="00A7032B">
        <w:rPr>
          <w:rFonts w:ascii="Times New Roman" w:hAnsi="Times New Roman"/>
          <w:sz w:val="24"/>
          <w:szCs w:val="24"/>
        </w:rPr>
        <w:t>ской деревни, ее сложной су</w:t>
      </w:r>
      <w:r w:rsidR="00C40FD1">
        <w:rPr>
          <w:rFonts w:ascii="Times New Roman" w:hAnsi="Times New Roman"/>
          <w:sz w:val="24"/>
          <w:szCs w:val="24"/>
        </w:rPr>
        <w:t>дьбы. Трагические страницы в ис</w:t>
      </w:r>
      <w:r w:rsidRPr="00A7032B">
        <w:rPr>
          <w:rFonts w:ascii="Times New Roman" w:hAnsi="Times New Roman"/>
          <w:sz w:val="24"/>
          <w:szCs w:val="24"/>
        </w:rPr>
        <w:t>тории колхозов. Радость труда и трагедия жизни тружениковпод бездарным и жестоким руководством в колхозах. Семья</w:t>
      </w:r>
      <w:r w:rsidR="00C40FD1">
        <w:rPr>
          <w:rFonts w:ascii="Times New Roman" w:hAnsi="Times New Roman"/>
          <w:sz w:val="24"/>
          <w:szCs w:val="24"/>
        </w:rPr>
        <w:t xml:space="preserve"> </w:t>
      </w:r>
      <w:r w:rsidRPr="00A7032B">
        <w:rPr>
          <w:rFonts w:ascii="Times New Roman" w:hAnsi="Times New Roman"/>
          <w:sz w:val="24"/>
          <w:szCs w:val="24"/>
        </w:rPr>
        <w:t>Пряслиных как носительница лучших народных традиций.Колхозная деревня в годы Великой Отечественной войны.</w:t>
      </w:r>
      <w:r w:rsidR="00C40FD1">
        <w:rPr>
          <w:rFonts w:ascii="Times New Roman" w:hAnsi="Times New Roman"/>
          <w:sz w:val="24"/>
          <w:szCs w:val="24"/>
        </w:rPr>
        <w:t xml:space="preserve"> </w:t>
      </w:r>
      <w:r w:rsidRPr="00A7032B">
        <w:rPr>
          <w:rFonts w:ascii="Times New Roman" w:hAnsi="Times New Roman"/>
          <w:sz w:val="24"/>
          <w:szCs w:val="24"/>
        </w:rPr>
        <w:t xml:space="preserve">«Поездка в прошлое» как </w:t>
      </w:r>
      <w:r w:rsidR="00C40FD1">
        <w:rPr>
          <w:rFonts w:ascii="Times New Roman" w:hAnsi="Times New Roman"/>
          <w:sz w:val="24"/>
          <w:szCs w:val="24"/>
        </w:rPr>
        <w:t>повесть-воспоминание и как мате</w:t>
      </w:r>
      <w:r w:rsidRPr="00A7032B">
        <w:rPr>
          <w:rFonts w:ascii="Times New Roman" w:hAnsi="Times New Roman"/>
          <w:sz w:val="24"/>
          <w:szCs w:val="24"/>
        </w:rPr>
        <w:t xml:space="preserve">риал для наблюдения за процессом творчества писателя.В. П. Астафьев. «Последний поклон», «Печаль-н ы й </w:t>
      </w:r>
      <w:r w:rsidR="0078579D">
        <w:rPr>
          <w:rFonts w:ascii="Times New Roman" w:hAnsi="Times New Roman"/>
          <w:sz w:val="24"/>
          <w:szCs w:val="24"/>
        </w:rPr>
        <w:t xml:space="preserve">             </w:t>
      </w:r>
      <w:r w:rsidRPr="00A7032B">
        <w:rPr>
          <w:rFonts w:ascii="Times New Roman" w:hAnsi="Times New Roman"/>
          <w:sz w:val="24"/>
          <w:szCs w:val="24"/>
        </w:rPr>
        <w:t xml:space="preserve">д е т е к т и в» (по выбору учителя и учащихся).Мотивы трагического </w:t>
      </w:r>
      <w:r w:rsidR="0078579D">
        <w:rPr>
          <w:rFonts w:ascii="Times New Roman" w:hAnsi="Times New Roman"/>
          <w:sz w:val="24"/>
          <w:szCs w:val="24"/>
        </w:rPr>
        <w:t>бессилия и оценка писателем «со</w:t>
      </w:r>
      <w:r w:rsidRPr="00A7032B">
        <w:rPr>
          <w:rFonts w:ascii="Times New Roman" w:hAnsi="Times New Roman"/>
          <w:sz w:val="24"/>
          <w:szCs w:val="24"/>
        </w:rPr>
        <w:t>бытий бытия». Природа и человек. Потеря нравственных</w:t>
      </w:r>
      <w:r w:rsidR="0078579D">
        <w:rPr>
          <w:rFonts w:ascii="Times New Roman" w:hAnsi="Times New Roman"/>
          <w:sz w:val="24"/>
          <w:szCs w:val="24"/>
        </w:rPr>
        <w:t xml:space="preserve"> </w:t>
      </w:r>
      <w:r w:rsidRPr="00A7032B">
        <w:rPr>
          <w:rFonts w:ascii="Times New Roman" w:hAnsi="Times New Roman"/>
          <w:sz w:val="24"/>
          <w:szCs w:val="24"/>
        </w:rPr>
        <w:t>ориентиров во всех слоях общества в романе «Печальныйдетектив».</w:t>
      </w:r>
    </w:p>
    <w:p w:rsidR="00A7032B" w:rsidRPr="00A7032B" w:rsidRDefault="00A7032B" w:rsidP="00C40FD1">
      <w:pPr>
        <w:spacing w:after="0"/>
        <w:rPr>
          <w:rFonts w:ascii="Times New Roman" w:hAnsi="Times New Roman"/>
          <w:sz w:val="24"/>
          <w:szCs w:val="24"/>
        </w:rPr>
      </w:pPr>
      <w:r w:rsidRPr="00A7032B">
        <w:rPr>
          <w:rFonts w:ascii="Times New Roman" w:hAnsi="Times New Roman"/>
          <w:sz w:val="24"/>
          <w:szCs w:val="24"/>
        </w:rPr>
        <w:t xml:space="preserve">В. Г. Распутин. «П о с л е д н и й </w:t>
      </w:r>
      <w:r w:rsidR="0078579D">
        <w:rPr>
          <w:rFonts w:ascii="Times New Roman" w:hAnsi="Times New Roman"/>
          <w:sz w:val="24"/>
          <w:szCs w:val="24"/>
        </w:rPr>
        <w:t xml:space="preserve"> </w:t>
      </w:r>
      <w:r w:rsidRPr="00A7032B">
        <w:rPr>
          <w:rFonts w:ascii="Times New Roman" w:hAnsi="Times New Roman"/>
          <w:sz w:val="24"/>
          <w:szCs w:val="24"/>
        </w:rPr>
        <w:t>с р о к», «П р о щ а н и е</w:t>
      </w:r>
      <w:r w:rsidR="0078579D">
        <w:rPr>
          <w:rFonts w:ascii="Times New Roman" w:hAnsi="Times New Roman"/>
          <w:sz w:val="24"/>
          <w:szCs w:val="24"/>
        </w:rPr>
        <w:t xml:space="preserve">  </w:t>
      </w:r>
      <w:r w:rsidRPr="00A7032B">
        <w:rPr>
          <w:rFonts w:ascii="Times New Roman" w:hAnsi="Times New Roman"/>
          <w:sz w:val="24"/>
          <w:szCs w:val="24"/>
        </w:rPr>
        <w:t xml:space="preserve">с </w:t>
      </w:r>
      <w:r w:rsidR="0078579D">
        <w:rPr>
          <w:rFonts w:ascii="Times New Roman" w:hAnsi="Times New Roman"/>
          <w:sz w:val="24"/>
          <w:szCs w:val="24"/>
        </w:rPr>
        <w:t xml:space="preserve">  </w:t>
      </w:r>
      <w:r w:rsidRPr="00A7032B">
        <w:rPr>
          <w:rFonts w:ascii="Times New Roman" w:hAnsi="Times New Roman"/>
          <w:sz w:val="24"/>
          <w:szCs w:val="24"/>
        </w:rPr>
        <w:t>М а т е р о й», «Ж и в и</w:t>
      </w:r>
      <w:r w:rsidR="0078579D">
        <w:rPr>
          <w:rFonts w:ascii="Times New Roman" w:hAnsi="Times New Roman"/>
          <w:sz w:val="24"/>
          <w:szCs w:val="24"/>
        </w:rPr>
        <w:t xml:space="preserve">  </w:t>
      </w:r>
      <w:r w:rsidRPr="00A7032B">
        <w:rPr>
          <w:rFonts w:ascii="Times New Roman" w:hAnsi="Times New Roman"/>
          <w:sz w:val="24"/>
          <w:szCs w:val="24"/>
        </w:rPr>
        <w:t xml:space="preserve"> и </w:t>
      </w:r>
      <w:r w:rsidR="0078579D">
        <w:rPr>
          <w:rFonts w:ascii="Times New Roman" w:hAnsi="Times New Roman"/>
          <w:sz w:val="24"/>
          <w:szCs w:val="24"/>
        </w:rPr>
        <w:t xml:space="preserve">       </w:t>
      </w:r>
      <w:r w:rsidRPr="00A7032B">
        <w:rPr>
          <w:rFonts w:ascii="Times New Roman" w:hAnsi="Times New Roman"/>
          <w:sz w:val="24"/>
          <w:szCs w:val="24"/>
        </w:rPr>
        <w:t>п о м н и» (по выбору учителя иучащихся). Тема отцов и детей, уважение к прошлому, исто-рическая память народа, тема гражданской ответственнос-ти, трагедия человека, отторгнувшего себя от общества.</w:t>
      </w:r>
    </w:p>
    <w:p w:rsidR="00C16AA8" w:rsidRDefault="00C16AA8" w:rsidP="0078579D">
      <w:pPr>
        <w:spacing w:after="0" w:line="240" w:lineRule="auto"/>
        <w:jc w:val="center"/>
        <w:rPr>
          <w:rFonts w:ascii="Times New Roman" w:hAnsi="Times New Roman"/>
          <w:b/>
          <w:sz w:val="24"/>
          <w:szCs w:val="24"/>
        </w:rPr>
      </w:pPr>
    </w:p>
    <w:p w:rsidR="0078579D" w:rsidRPr="0078579D" w:rsidRDefault="00C16AA8" w:rsidP="0078579D">
      <w:pPr>
        <w:spacing w:after="0" w:line="240" w:lineRule="auto"/>
        <w:jc w:val="center"/>
        <w:rPr>
          <w:rFonts w:ascii="Times New Roman" w:hAnsi="Times New Roman"/>
          <w:b/>
          <w:sz w:val="24"/>
          <w:szCs w:val="24"/>
        </w:rPr>
      </w:pPr>
      <w:r w:rsidRPr="0078579D">
        <w:rPr>
          <w:rFonts w:ascii="Times New Roman" w:hAnsi="Times New Roman"/>
          <w:b/>
          <w:sz w:val="24"/>
          <w:szCs w:val="24"/>
        </w:rPr>
        <w:t xml:space="preserve">Зарубежная литература второй половины XX — начала XXI века </w:t>
      </w:r>
      <w:r w:rsidR="00A7032B" w:rsidRPr="0078579D">
        <w:rPr>
          <w:rFonts w:ascii="Times New Roman" w:hAnsi="Times New Roman"/>
          <w:b/>
          <w:sz w:val="24"/>
          <w:szCs w:val="24"/>
        </w:rPr>
        <w:t>(обзор)</w:t>
      </w:r>
    </w:p>
    <w:p w:rsidR="0078579D" w:rsidRDefault="00A7032B" w:rsidP="0078579D">
      <w:pPr>
        <w:spacing w:after="0"/>
        <w:rPr>
          <w:rFonts w:ascii="Times New Roman" w:hAnsi="Times New Roman"/>
          <w:sz w:val="24"/>
          <w:szCs w:val="24"/>
        </w:rPr>
      </w:pPr>
      <w:r w:rsidRPr="00A7032B">
        <w:rPr>
          <w:rFonts w:ascii="Times New Roman" w:hAnsi="Times New Roman"/>
          <w:sz w:val="24"/>
          <w:szCs w:val="24"/>
        </w:rPr>
        <w:t>Основные тенденц</w:t>
      </w:r>
      <w:r w:rsidR="0078579D">
        <w:rPr>
          <w:rFonts w:ascii="Times New Roman" w:hAnsi="Times New Roman"/>
          <w:sz w:val="24"/>
          <w:szCs w:val="24"/>
        </w:rPr>
        <w:t>ии в развитии зарубежной литера</w:t>
      </w:r>
      <w:r w:rsidRPr="00A7032B">
        <w:rPr>
          <w:rFonts w:ascii="Times New Roman" w:hAnsi="Times New Roman"/>
          <w:sz w:val="24"/>
          <w:szCs w:val="24"/>
        </w:rPr>
        <w:t>туры второй половины XX</w:t>
      </w:r>
      <w:r w:rsidR="0078579D">
        <w:rPr>
          <w:rFonts w:ascii="Times New Roman" w:hAnsi="Times New Roman"/>
          <w:sz w:val="24"/>
          <w:szCs w:val="24"/>
        </w:rPr>
        <w:t xml:space="preserve"> в. Развитие реалистических тра</w:t>
      </w:r>
      <w:r w:rsidRPr="00A7032B">
        <w:rPr>
          <w:rFonts w:ascii="Times New Roman" w:hAnsi="Times New Roman"/>
          <w:sz w:val="24"/>
          <w:szCs w:val="24"/>
        </w:rPr>
        <w:t>диций. Литература постмодернизма.</w:t>
      </w:r>
    </w:p>
    <w:p w:rsidR="0078579D" w:rsidRDefault="00A7032B" w:rsidP="0078579D">
      <w:pPr>
        <w:spacing w:after="0"/>
        <w:rPr>
          <w:rFonts w:ascii="Times New Roman" w:hAnsi="Times New Roman"/>
          <w:sz w:val="24"/>
          <w:szCs w:val="24"/>
        </w:rPr>
      </w:pPr>
      <w:r w:rsidRPr="00A7032B">
        <w:rPr>
          <w:rFonts w:ascii="Times New Roman" w:hAnsi="Times New Roman"/>
          <w:sz w:val="24"/>
          <w:szCs w:val="24"/>
        </w:rPr>
        <w:t xml:space="preserve">Э. Хемингуэй. «С т а р и к </w:t>
      </w:r>
      <w:r w:rsidR="0078579D">
        <w:rPr>
          <w:rFonts w:ascii="Times New Roman" w:hAnsi="Times New Roman"/>
          <w:sz w:val="24"/>
          <w:szCs w:val="24"/>
        </w:rPr>
        <w:t xml:space="preserve">  </w:t>
      </w:r>
      <w:r w:rsidRPr="00A7032B">
        <w:rPr>
          <w:rFonts w:ascii="Times New Roman" w:hAnsi="Times New Roman"/>
          <w:sz w:val="24"/>
          <w:szCs w:val="24"/>
        </w:rPr>
        <w:t xml:space="preserve">и </w:t>
      </w:r>
      <w:r w:rsidR="0078579D">
        <w:rPr>
          <w:rFonts w:ascii="Times New Roman" w:hAnsi="Times New Roman"/>
          <w:sz w:val="24"/>
          <w:szCs w:val="24"/>
        </w:rPr>
        <w:t xml:space="preserve">   </w:t>
      </w:r>
      <w:r w:rsidRPr="00A7032B">
        <w:rPr>
          <w:rFonts w:ascii="Times New Roman" w:hAnsi="Times New Roman"/>
          <w:sz w:val="24"/>
          <w:szCs w:val="24"/>
        </w:rPr>
        <w:t>м о р е». Раздумья писателя</w:t>
      </w:r>
      <w:r w:rsidR="0078579D">
        <w:rPr>
          <w:rFonts w:ascii="Times New Roman" w:hAnsi="Times New Roman"/>
          <w:sz w:val="24"/>
          <w:szCs w:val="24"/>
        </w:rPr>
        <w:t xml:space="preserve"> </w:t>
      </w:r>
      <w:r w:rsidRPr="00A7032B">
        <w:rPr>
          <w:rFonts w:ascii="Times New Roman" w:hAnsi="Times New Roman"/>
          <w:sz w:val="24"/>
          <w:szCs w:val="24"/>
        </w:rPr>
        <w:t>о человеке и его жизненн</w:t>
      </w:r>
      <w:r w:rsidR="0078579D">
        <w:rPr>
          <w:rFonts w:ascii="Times New Roman" w:hAnsi="Times New Roman"/>
          <w:sz w:val="24"/>
          <w:szCs w:val="24"/>
        </w:rPr>
        <w:t>ом пути. Роль художественной де</w:t>
      </w:r>
      <w:r w:rsidRPr="00A7032B">
        <w:rPr>
          <w:rFonts w:ascii="Times New Roman" w:hAnsi="Times New Roman"/>
          <w:sz w:val="24"/>
          <w:szCs w:val="24"/>
        </w:rPr>
        <w:t>тали и реалистической символики в повести.</w:t>
      </w:r>
    </w:p>
    <w:p w:rsidR="0078579D" w:rsidRDefault="00A7032B" w:rsidP="0078579D">
      <w:pPr>
        <w:spacing w:after="0"/>
        <w:rPr>
          <w:rFonts w:ascii="Times New Roman" w:hAnsi="Times New Roman"/>
          <w:sz w:val="24"/>
          <w:szCs w:val="24"/>
        </w:rPr>
      </w:pPr>
      <w:r w:rsidRPr="00A7032B">
        <w:rPr>
          <w:rFonts w:ascii="Times New Roman" w:hAnsi="Times New Roman"/>
          <w:sz w:val="24"/>
          <w:szCs w:val="24"/>
        </w:rPr>
        <w:t>. С. Моэм. «Т е а т р», «Л у н а</w:t>
      </w:r>
      <w:r w:rsidR="0078579D">
        <w:rPr>
          <w:rFonts w:ascii="Times New Roman" w:hAnsi="Times New Roman"/>
          <w:sz w:val="24"/>
          <w:szCs w:val="24"/>
        </w:rPr>
        <w:t xml:space="preserve">  </w:t>
      </w:r>
      <w:r w:rsidRPr="00A7032B">
        <w:rPr>
          <w:rFonts w:ascii="Times New Roman" w:hAnsi="Times New Roman"/>
          <w:sz w:val="24"/>
          <w:szCs w:val="24"/>
        </w:rPr>
        <w:t xml:space="preserve"> и </w:t>
      </w:r>
      <w:r w:rsidR="0078579D">
        <w:rPr>
          <w:rFonts w:ascii="Times New Roman" w:hAnsi="Times New Roman"/>
          <w:sz w:val="24"/>
          <w:szCs w:val="24"/>
        </w:rPr>
        <w:t xml:space="preserve">  г р о ш». Проза и пуб</w:t>
      </w:r>
      <w:r w:rsidRPr="00A7032B">
        <w:rPr>
          <w:rFonts w:ascii="Times New Roman" w:hAnsi="Times New Roman"/>
          <w:sz w:val="24"/>
          <w:szCs w:val="24"/>
        </w:rPr>
        <w:t>лицистика.Дж. Оруэлл. 1 9 8 4. Антиутопия в современной литера-туре.</w:t>
      </w:r>
    </w:p>
    <w:p w:rsidR="00C16AA8" w:rsidRDefault="00A7032B" w:rsidP="0078579D">
      <w:pPr>
        <w:spacing w:after="0"/>
        <w:rPr>
          <w:rFonts w:ascii="Times New Roman" w:hAnsi="Times New Roman"/>
          <w:sz w:val="24"/>
          <w:szCs w:val="24"/>
        </w:rPr>
      </w:pPr>
      <w:r w:rsidRPr="00A7032B">
        <w:rPr>
          <w:rFonts w:ascii="Times New Roman" w:hAnsi="Times New Roman"/>
          <w:sz w:val="24"/>
          <w:szCs w:val="24"/>
        </w:rPr>
        <w:t>Теория. Постм</w:t>
      </w:r>
    </w:p>
    <w:p w:rsidR="0078579D" w:rsidRDefault="00A7032B" w:rsidP="0078579D">
      <w:pPr>
        <w:spacing w:after="0"/>
        <w:rPr>
          <w:rFonts w:ascii="Times New Roman" w:hAnsi="Times New Roman"/>
          <w:sz w:val="24"/>
          <w:szCs w:val="24"/>
        </w:rPr>
      </w:pPr>
      <w:r w:rsidRPr="00A7032B">
        <w:rPr>
          <w:rFonts w:ascii="Times New Roman" w:hAnsi="Times New Roman"/>
          <w:sz w:val="24"/>
          <w:szCs w:val="24"/>
        </w:rPr>
        <w:t>одернизм.</w:t>
      </w:r>
    </w:p>
    <w:p w:rsidR="0078579D" w:rsidRPr="0078579D" w:rsidRDefault="00C16AA8" w:rsidP="0078579D">
      <w:pPr>
        <w:spacing w:after="0"/>
        <w:jc w:val="center"/>
        <w:rPr>
          <w:rFonts w:ascii="Times New Roman" w:hAnsi="Times New Roman"/>
          <w:b/>
          <w:sz w:val="24"/>
          <w:szCs w:val="24"/>
        </w:rPr>
      </w:pPr>
      <w:r w:rsidRPr="0078579D">
        <w:rPr>
          <w:rFonts w:ascii="Times New Roman" w:hAnsi="Times New Roman"/>
          <w:b/>
          <w:sz w:val="24"/>
          <w:szCs w:val="24"/>
        </w:rPr>
        <w:t xml:space="preserve">Русская литература 90-х годов xx — начала XXI века </w:t>
      </w:r>
      <w:r w:rsidR="00A7032B" w:rsidRPr="0078579D">
        <w:rPr>
          <w:rFonts w:ascii="Times New Roman" w:hAnsi="Times New Roman"/>
          <w:b/>
          <w:sz w:val="24"/>
          <w:szCs w:val="24"/>
        </w:rPr>
        <w:t>(обзор)</w:t>
      </w:r>
    </w:p>
    <w:p w:rsidR="0078579D" w:rsidRDefault="00A7032B" w:rsidP="0078579D">
      <w:pPr>
        <w:spacing w:after="0"/>
        <w:rPr>
          <w:rFonts w:ascii="Times New Roman" w:hAnsi="Times New Roman"/>
          <w:sz w:val="24"/>
          <w:szCs w:val="24"/>
        </w:rPr>
      </w:pPr>
      <w:r w:rsidRPr="0078579D">
        <w:rPr>
          <w:rFonts w:ascii="Times New Roman" w:hAnsi="Times New Roman"/>
          <w:b/>
          <w:sz w:val="24"/>
          <w:szCs w:val="24"/>
        </w:rPr>
        <w:t>Литература 1990-х гг.</w:t>
      </w:r>
      <w:r w:rsidRPr="00A7032B">
        <w:rPr>
          <w:rFonts w:ascii="Times New Roman" w:hAnsi="Times New Roman"/>
          <w:sz w:val="24"/>
          <w:szCs w:val="24"/>
        </w:rPr>
        <w:t xml:space="preserve"> </w:t>
      </w:r>
    </w:p>
    <w:p w:rsidR="0078579D" w:rsidRDefault="00A7032B" w:rsidP="0078579D">
      <w:pPr>
        <w:spacing w:after="0"/>
        <w:rPr>
          <w:rFonts w:ascii="Times New Roman" w:hAnsi="Times New Roman"/>
          <w:sz w:val="24"/>
          <w:szCs w:val="24"/>
        </w:rPr>
      </w:pPr>
      <w:r w:rsidRPr="00A7032B">
        <w:rPr>
          <w:rFonts w:ascii="Times New Roman" w:hAnsi="Times New Roman"/>
          <w:sz w:val="24"/>
          <w:szCs w:val="24"/>
        </w:rPr>
        <w:t>Постмодернизм. Некоторыетенденции развития лит</w:t>
      </w:r>
      <w:r w:rsidR="0078579D">
        <w:rPr>
          <w:rFonts w:ascii="Times New Roman" w:hAnsi="Times New Roman"/>
          <w:sz w:val="24"/>
          <w:szCs w:val="24"/>
        </w:rPr>
        <w:t>ературы постмодернизма. Эклекти</w:t>
      </w:r>
      <w:r w:rsidRPr="00A7032B">
        <w:rPr>
          <w:rFonts w:ascii="Times New Roman" w:hAnsi="Times New Roman"/>
          <w:sz w:val="24"/>
          <w:szCs w:val="24"/>
        </w:rPr>
        <w:t>ка, смешение и взаимо</w:t>
      </w:r>
      <w:r w:rsidR="0078579D">
        <w:rPr>
          <w:rFonts w:ascii="Times New Roman" w:hAnsi="Times New Roman"/>
          <w:sz w:val="24"/>
          <w:szCs w:val="24"/>
        </w:rPr>
        <w:t xml:space="preserve"> проникновение жанров. Интертекс</w:t>
      </w:r>
      <w:r w:rsidRPr="00A7032B">
        <w:rPr>
          <w:rFonts w:ascii="Times New Roman" w:hAnsi="Times New Roman"/>
          <w:sz w:val="24"/>
          <w:szCs w:val="24"/>
        </w:rPr>
        <w:t>туальность, построение художественного текста из цитат и</w:t>
      </w:r>
      <w:r w:rsidR="0078579D">
        <w:rPr>
          <w:rFonts w:ascii="Times New Roman" w:hAnsi="Times New Roman"/>
          <w:sz w:val="24"/>
          <w:szCs w:val="24"/>
        </w:rPr>
        <w:t xml:space="preserve"> </w:t>
      </w:r>
      <w:r w:rsidRPr="00A7032B">
        <w:rPr>
          <w:rFonts w:ascii="Times New Roman" w:hAnsi="Times New Roman"/>
          <w:sz w:val="24"/>
          <w:szCs w:val="24"/>
        </w:rPr>
        <w:t xml:space="preserve">реминисценций, когда «чужое слово проступает» </w:t>
      </w:r>
    </w:p>
    <w:p w:rsidR="0078579D" w:rsidRDefault="0078579D" w:rsidP="0078579D">
      <w:pPr>
        <w:spacing w:after="0"/>
        <w:rPr>
          <w:rFonts w:ascii="Times New Roman" w:hAnsi="Times New Roman"/>
          <w:sz w:val="24"/>
          <w:szCs w:val="24"/>
        </w:rPr>
      </w:pPr>
      <w:r>
        <w:rPr>
          <w:rFonts w:ascii="Times New Roman" w:hAnsi="Times New Roman"/>
          <w:sz w:val="24"/>
          <w:szCs w:val="24"/>
        </w:rPr>
        <w:t>(А. Ахма</w:t>
      </w:r>
      <w:r w:rsidR="00A7032B" w:rsidRPr="00A7032B">
        <w:rPr>
          <w:rFonts w:ascii="Times New Roman" w:hAnsi="Times New Roman"/>
          <w:sz w:val="24"/>
          <w:szCs w:val="24"/>
        </w:rPr>
        <w:t>това). Идея множественно</w:t>
      </w:r>
      <w:r>
        <w:rPr>
          <w:rFonts w:ascii="Times New Roman" w:hAnsi="Times New Roman"/>
          <w:sz w:val="24"/>
          <w:szCs w:val="24"/>
        </w:rPr>
        <w:t>сти трактовок литературного про</w:t>
      </w:r>
      <w:r w:rsidR="00A7032B" w:rsidRPr="00A7032B">
        <w:rPr>
          <w:rFonts w:ascii="Times New Roman" w:hAnsi="Times New Roman"/>
          <w:sz w:val="24"/>
          <w:szCs w:val="24"/>
        </w:rPr>
        <w:t>изведения.</w:t>
      </w:r>
    </w:p>
    <w:p w:rsidR="0078579D" w:rsidRDefault="00A7032B" w:rsidP="0078579D">
      <w:pPr>
        <w:spacing w:after="0"/>
        <w:rPr>
          <w:rFonts w:ascii="Times New Roman" w:hAnsi="Times New Roman"/>
          <w:sz w:val="24"/>
          <w:szCs w:val="24"/>
        </w:rPr>
      </w:pPr>
      <w:r w:rsidRPr="00A7032B">
        <w:rPr>
          <w:rFonts w:ascii="Times New Roman" w:hAnsi="Times New Roman"/>
          <w:sz w:val="24"/>
          <w:szCs w:val="24"/>
        </w:rPr>
        <w:t>В. Сорокин. «Р о м а н». В. Сорокин как одна из централь-ных фигур русского постмодернизма. Двойственность загла-вия романа, особенности д</w:t>
      </w:r>
      <w:r w:rsidR="00C16AA8">
        <w:rPr>
          <w:rFonts w:ascii="Times New Roman" w:hAnsi="Times New Roman"/>
          <w:sz w:val="24"/>
          <w:szCs w:val="24"/>
        </w:rPr>
        <w:t>ействия в произведении, обраще</w:t>
      </w:r>
      <w:r w:rsidRPr="00A7032B">
        <w:rPr>
          <w:rFonts w:ascii="Times New Roman" w:hAnsi="Times New Roman"/>
          <w:sz w:val="24"/>
          <w:szCs w:val="24"/>
        </w:rPr>
        <w:t>ние к классическим текстам разных периодов, вычленениеи переосмысление общих свойств русского романа.</w:t>
      </w:r>
    </w:p>
    <w:p w:rsidR="0078579D" w:rsidRDefault="00A7032B" w:rsidP="0078579D">
      <w:pPr>
        <w:spacing w:after="0"/>
        <w:rPr>
          <w:rFonts w:ascii="Times New Roman" w:hAnsi="Times New Roman"/>
          <w:sz w:val="24"/>
          <w:szCs w:val="24"/>
        </w:rPr>
      </w:pPr>
      <w:r w:rsidRPr="00A7032B">
        <w:rPr>
          <w:rFonts w:ascii="Times New Roman" w:hAnsi="Times New Roman"/>
          <w:sz w:val="24"/>
          <w:szCs w:val="24"/>
        </w:rPr>
        <w:lastRenderedPageBreak/>
        <w:t>В. Пелевин. «Чапаев и Пустота». Иллюзорный ха-рактер реальности в произведениях В. Пелевина. Романы«Чапаев и Пустота» и «Generation “П”». Перенесение героевиз реального исторического</w:t>
      </w:r>
      <w:r w:rsidR="0078579D">
        <w:rPr>
          <w:rFonts w:ascii="Times New Roman" w:hAnsi="Times New Roman"/>
          <w:sz w:val="24"/>
          <w:szCs w:val="24"/>
        </w:rPr>
        <w:t xml:space="preserve"> времени в иные реальности. Изо</w:t>
      </w:r>
      <w:r w:rsidRPr="00A7032B">
        <w:rPr>
          <w:rFonts w:ascii="Times New Roman" w:hAnsi="Times New Roman"/>
          <w:sz w:val="24"/>
          <w:szCs w:val="24"/>
        </w:rPr>
        <w:t>бражение глубоко трагического ощущения целого поколения,утратившего прежние, советские, идеологические ориентиры.</w:t>
      </w:r>
    </w:p>
    <w:p w:rsidR="0078579D" w:rsidRDefault="00A7032B" w:rsidP="0078579D">
      <w:pPr>
        <w:spacing w:after="0"/>
        <w:rPr>
          <w:rFonts w:ascii="Times New Roman" w:hAnsi="Times New Roman"/>
          <w:sz w:val="24"/>
          <w:szCs w:val="24"/>
        </w:rPr>
      </w:pPr>
      <w:r w:rsidRPr="00A7032B">
        <w:rPr>
          <w:rFonts w:ascii="Times New Roman" w:hAnsi="Times New Roman"/>
          <w:sz w:val="24"/>
          <w:szCs w:val="24"/>
        </w:rPr>
        <w:t>Т. Толстая. «К ы с ь» . Разрушение постмодернистского</w:t>
      </w:r>
      <w:r w:rsidR="0078579D">
        <w:rPr>
          <w:rFonts w:ascii="Times New Roman" w:hAnsi="Times New Roman"/>
          <w:sz w:val="24"/>
          <w:szCs w:val="24"/>
        </w:rPr>
        <w:t xml:space="preserve"> </w:t>
      </w:r>
      <w:r w:rsidRPr="00A7032B">
        <w:rPr>
          <w:rFonts w:ascii="Times New Roman" w:hAnsi="Times New Roman"/>
          <w:sz w:val="24"/>
          <w:szCs w:val="24"/>
        </w:rPr>
        <w:t>канона в романе. Соединение жанра антиутопии с русской</w:t>
      </w:r>
      <w:r w:rsidR="0078579D">
        <w:rPr>
          <w:rFonts w:ascii="Times New Roman" w:hAnsi="Times New Roman"/>
          <w:sz w:val="24"/>
          <w:szCs w:val="24"/>
        </w:rPr>
        <w:t xml:space="preserve"> </w:t>
      </w:r>
      <w:r w:rsidRPr="00A7032B">
        <w:rPr>
          <w:rFonts w:ascii="Times New Roman" w:hAnsi="Times New Roman"/>
          <w:sz w:val="24"/>
          <w:szCs w:val="24"/>
        </w:rPr>
        <w:t>сказочной традицией.Поиск героя времени в</w:t>
      </w:r>
      <w:r w:rsidR="0078579D">
        <w:rPr>
          <w:rFonts w:ascii="Times New Roman" w:hAnsi="Times New Roman"/>
          <w:sz w:val="24"/>
          <w:szCs w:val="24"/>
        </w:rPr>
        <w:t xml:space="preserve"> литературе последнего десятиле</w:t>
      </w:r>
      <w:r w:rsidRPr="00A7032B">
        <w:rPr>
          <w:rFonts w:ascii="Times New Roman" w:hAnsi="Times New Roman"/>
          <w:sz w:val="24"/>
          <w:szCs w:val="24"/>
        </w:rPr>
        <w:t>тия XX в.</w:t>
      </w:r>
    </w:p>
    <w:p w:rsidR="0078579D" w:rsidRDefault="00A7032B" w:rsidP="0078579D">
      <w:pPr>
        <w:spacing w:after="0"/>
        <w:rPr>
          <w:rFonts w:ascii="Times New Roman" w:hAnsi="Times New Roman"/>
          <w:sz w:val="24"/>
          <w:szCs w:val="24"/>
        </w:rPr>
      </w:pPr>
      <w:r w:rsidRPr="00A7032B">
        <w:rPr>
          <w:rFonts w:ascii="Times New Roman" w:hAnsi="Times New Roman"/>
          <w:sz w:val="24"/>
          <w:szCs w:val="24"/>
        </w:rPr>
        <w:t xml:space="preserve">В. С. Маканин. «Л а з», </w:t>
      </w:r>
      <w:r w:rsidR="00EC07E2">
        <w:rPr>
          <w:rFonts w:ascii="Times New Roman" w:hAnsi="Times New Roman"/>
          <w:sz w:val="24"/>
          <w:szCs w:val="24"/>
        </w:rPr>
        <w:t>«С т о л, п о к р ы т ы й су</w:t>
      </w:r>
      <w:r w:rsidR="0078579D">
        <w:rPr>
          <w:rFonts w:ascii="Times New Roman" w:hAnsi="Times New Roman"/>
          <w:sz w:val="24"/>
          <w:szCs w:val="24"/>
        </w:rPr>
        <w:t>к</w:t>
      </w:r>
      <w:r w:rsidRPr="00A7032B">
        <w:rPr>
          <w:rFonts w:ascii="Times New Roman" w:hAnsi="Times New Roman"/>
          <w:sz w:val="24"/>
          <w:szCs w:val="24"/>
        </w:rPr>
        <w:t>ном и с графином посередине», «Кавказский</w:t>
      </w:r>
      <w:r w:rsidR="0078579D">
        <w:rPr>
          <w:rFonts w:ascii="Times New Roman" w:hAnsi="Times New Roman"/>
          <w:sz w:val="24"/>
          <w:szCs w:val="24"/>
        </w:rPr>
        <w:t xml:space="preserve">  </w:t>
      </w:r>
      <w:r w:rsidRPr="00A7032B">
        <w:rPr>
          <w:rFonts w:ascii="Times New Roman" w:hAnsi="Times New Roman"/>
          <w:sz w:val="24"/>
          <w:szCs w:val="24"/>
        </w:rPr>
        <w:t>п л е н н ы й». Тема ист</w:t>
      </w:r>
      <w:r w:rsidR="0078579D">
        <w:rPr>
          <w:rFonts w:ascii="Times New Roman" w:hAnsi="Times New Roman"/>
          <w:sz w:val="24"/>
          <w:szCs w:val="24"/>
        </w:rPr>
        <w:t>инных и ложных ценностей, напря</w:t>
      </w:r>
      <w:r w:rsidRPr="00A7032B">
        <w:rPr>
          <w:rFonts w:ascii="Times New Roman" w:hAnsi="Times New Roman"/>
          <w:sz w:val="24"/>
          <w:szCs w:val="24"/>
        </w:rPr>
        <w:t>женность чувств и интенсивность страданий героев. Роман«Андеграунд, или Герой нашего времени» как «последний</w:t>
      </w:r>
      <w:r w:rsidR="0078579D">
        <w:rPr>
          <w:rFonts w:ascii="Times New Roman" w:hAnsi="Times New Roman"/>
          <w:sz w:val="24"/>
          <w:szCs w:val="24"/>
        </w:rPr>
        <w:t xml:space="preserve"> </w:t>
      </w:r>
      <w:r w:rsidRPr="00A7032B">
        <w:rPr>
          <w:rFonts w:ascii="Times New Roman" w:hAnsi="Times New Roman"/>
          <w:sz w:val="24"/>
          <w:szCs w:val="24"/>
        </w:rPr>
        <w:t>роман, эпилог ХХ века».«Женский почерк» в прозе конца века. Тема семьи, про-блема отцов и детей в произведениях Л. Петрушевской</w:t>
      </w:r>
      <w:r w:rsidR="0078579D">
        <w:rPr>
          <w:rFonts w:ascii="Times New Roman" w:hAnsi="Times New Roman"/>
          <w:sz w:val="24"/>
          <w:szCs w:val="24"/>
        </w:rPr>
        <w:t xml:space="preserve"> </w:t>
      </w:r>
      <w:r w:rsidRPr="00A7032B">
        <w:rPr>
          <w:rFonts w:ascii="Times New Roman" w:hAnsi="Times New Roman"/>
          <w:sz w:val="24"/>
          <w:szCs w:val="24"/>
        </w:rPr>
        <w:t>(«Время ночь», «По дороге бога Эроса», «Тайна дома»,«Маленькая Грозная»), В. Токаревой («Я есть. Ты есть. Онесть»). Идея общности людей в семейном романе Л. Улицкой«Медея и ее дети».</w:t>
      </w:r>
    </w:p>
    <w:p w:rsidR="0078579D" w:rsidRPr="0078579D" w:rsidRDefault="00A7032B" w:rsidP="0078579D">
      <w:pPr>
        <w:spacing w:after="0"/>
        <w:jc w:val="center"/>
        <w:rPr>
          <w:rFonts w:ascii="Times New Roman" w:hAnsi="Times New Roman"/>
          <w:b/>
          <w:sz w:val="24"/>
          <w:szCs w:val="24"/>
        </w:rPr>
      </w:pPr>
      <w:r w:rsidRPr="0078579D">
        <w:rPr>
          <w:rFonts w:ascii="Times New Roman" w:hAnsi="Times New Roman"/>
          <w:b/>
          <w:sz w:val="24"/>
          <w:szCs w:val="24"/>
        </w:rPr>
        <w:t>Поэзия 1990-х гг.</w:t>
      </w:r>
    </w:p>
    <w:p w:rsidR="00EF276B" w:rsidRDefault="00A7032B" w:rsidP="0078579D">
      <w:pPr>
        <w:spacing w:after="0"/>
        <w:rPr>
          <w:rFonts w:ascii="Times New Roman" w:hAnsi="Times New Roman"/>
          <w:sz w:val="24"/>
          <w:szCs w:val="24"/>
        </w:rPr>
      </w:pPr>
      <w:r w:rsidRPr="00A7032B">
        <w:rPr>
          <w:rFonts w:ascii="Times New Roman" w:hAnsi="Times New Roman"/>
          <w:sz w:val="24"/>
          <w:szCs w:val="24"/>
        </w:rPr>
        <w:t>Неизменность торжества добра и любвив поэзии Б. Чичибабина («82 сонета и 28 стихотворений о</w:t>
      </w:r>
      <w:r w:rsidR="0078579D">
        <w:rPr>
          <w:rFonts w:ascii="Times New Roman" w:hAnsi="Times New Roman"/>
          <w:sz w:val="24"/>
          <w:szCs w:val="24"/>
        </w:rPr>
        <w:t xml:space="preserve"> </w:t>
      </w:r>
      <w:r w:rsidRPr="00A7032B">
        <w:rPr>
          <w:rFonts w:ascii="Times New Roman" w:hAnsi="Times New Roman"/>
          <w:sz w:val="24"/>
          <w:szCs w:val="24"/>
        </w:rPr>
        <w:t>любви»). Тема государства и государственности в поэзии</w:t>
      </w:r>
      <w:r w:rsidR="0078579D">
        <w:rPr>
          <w:rFonts w:ascii="Times New Roman" w:hAnsi="Times New Roman"/>
          <w:sz w:val="24"/>
          <w:szCs w:val="24"/>
        </w:rPr>
        <w:t xml:space="preserve"> </w:t>
      </w:r>
      <w:r w:rsidRPr="00A7032B">
        <w:rPr>
          <w:rFonts w:ascii="Times New Roman" w:hAnsi="Times New Roman"/>
          <w:sz w:val="24"/>
          <w:szCs w:val="24"/>
        </w:rPr>
        <w:t xml:space="preserve">С. Куняева «Мать сыра </w:t>
      </w:r>
      <w:r w:rsidR="0078579D">
        <w:rPr>
          <w:rFonts w:ascii="Times New Roman" w:hAnsi="Times New Roman"/>
          <w:sz w:val="24"/>
          <w:szCs w:val="24"/>
        </w:rPr>
        <w:t>земля». Диалог с русской класси</w:t>
      </w:r>
      <w:r w:rsidRPr="00A7032B">
        <w:rPr>
          <w:rFonts w:ascii="Times New Roman" w:hAnsi="Times New Roman"/>
          <w:sz w:val="24"/>
          <w:szCs w:val="24"/>
        </w:rPr>
        <w:t>ческой литературой в поэзии Л. Лосева («Стихотворения из</w:t>
      </w:r>
      <w:r w:rsidR="00EF276B">
        <w:rPr>
          <w:rFonts w:ascii="Times New Roman" w:hAnsi="Times New Roman"/>
          <w:sz w:val="24"/>
          <w:szCs w:val="24"/>
        </w:rPr>
        <w:t xml:space="preserve"> </w:t>
      </w:r>
      <w:r w:rsidRPr="00A7032B">
        <w:rPr>
          <w:rFonts w:ascii="Times New Roman" w:hAnsi="Times New Roman"/>
          <w:sz w:val="24"/>
          <w:szCs w:val="24"/>
        </w:rPr>
        <w:t>четырех книг»). Проблема нравственного выбо</w:t>
      </w:r>
      <w:r w:rsidR="00EF276B">
        <w:rPr>
          <w:rFonts w:ascii="Times New Roman" w:hAnsi="Times New Roman"/>
          <w:sz w:val="24"/>
          <w:szCs w:val="24"/>
        </w:rPr>
        <w:t>ра в стихотво</w:t>
      </w:r>
      <w:r w:rsidRPr="00A7032B">
        <w:rPr>
          <w:rFonts w:ascii="Times New Roman" w:hAnsi="Times New Roman"/>
          <w:sz w:val="24"/>
          <w:szCs w:val="24"/>
        </w:rPr>
        <w:t>рениях О. Чухонцева («Пробегающий пейзаж»). Поиски</w:t>
      </w:r>
      <w:r w:rsidR="00EF276B">
        <w:rPr>
          <w:rFonts w:ascii="Times New Roman" w:hAnsi="Times New Roman"/>
          <w:sz w:val="24"/>
          <w:szCs w:val="24"/>
        </w:rPr>
        <w:t xml:space="preserve"> </w:t>
      </w:r>
      <w:r w:rsidRPr="00A7032B">
        <w:rPr>
          <w:rFonts w:ascii="Times New Roman" w:hAnsi="Times New Roman"/>
          <w:sz w:val="24"/>
          <w:szCs w:val="24"/>
        </w:rPr>
        <w:t>смысла творчества и суще</w:t>
      </w:r>
      <w:r w:rsidR="00EF276B">
        <w:rPr>
          <w:rFonts w:ascii="Times New Roman" w:hAnsi="Times New Roman"/>
          <w:sz w:val="24"/>
          <w:szCs w:val="24"/>
        </w:rPr>
        <w:t>ствования в поэтических произве</w:t>
      </w:r>
      <w:r w:rsidRPr="00A7032B">
        <w:rPr>
          <w:rFonts w:ascii="Times New Roman" w:hAnsi="Times New Roman"/>
          <w:sz w:val="24"/>
          <w:szCs w:val="24"/>
        </w:rPr>
        <w:t>дениях С. Гандлевского («Конспект»).Осмысление итогов пост</w:t>
      </w:r>
      <w:r w:rsidR="00EF276B">
        <w:rPr>
          <w:rFonts w:ascii="Times New Roman" w:hAnsi="Times New Roman"/>
          <w:sz w:val="24"/>
          <w:szCs w:val="24"/>
        </w:rPr>
        <w:t>модернизма в русской поэзии. Ис</w:t>
      </w:r>
      <w:r w:rsidRPr="00A7032B">
        <w:rPr>
          <w:rFonts w:ascii="Times New Roman" w:hAnsi="Times New Roman"/>
          <w:sz w:val="24"/>
          <w:szCs w:val="24"/>
        </w:rPr>
        <w:t>пользование цитат из произведений других поэто</w:t>
      </w:r>
      <w:r w:rsidR="00EF276B">
        <w:rPr>
          <w:rFonts w:ascii="Times New Roman" w:hAnsi="Times New Roman"/>
          <w:sz w:val="24"/>
          <w:szCs w:val="24"/>
        </w:rPr>
        <w:t>в. Д. При</w:t>
      </w:r>
      <w:r w:rsidRPr="00A7032B">
        <w:rPr>
          <w:rFonts w:ascii="Times New Roman" w:hAnsi="Times New Roman"/>
          <w:sz w:val="24"/>
          <w:szCs w:val="24"/>
        </w:rPr>
        <w:t>гов («Написанное с 1990 по 1994», «Подобранный Пригов»),Т. Кибиров («Нотации»), В. Некрасов («Дойче Бух»).Поэты-песенники М. К. Щербаков («Другая жизнь»),Ю. С. Энтин («Ничего на свете лучше нету...»).</w:t>
      </w:r>
    </w:p>
    <w:p w:rsidR="00EF276B" w:rsidRDefault="00A7032B" w:rsidP="00EF276B">
      <w:pPr>
        <w:spacing w:after="0"/>
        <w:jc w:val="center"/>
        <w:rPr>
          <w:rFonts w:ascii="Times New Roman" w:hAnsi="Times New Roman"/>
          <w:sz w:val="24"/>
          <w:szCs w:val="24"/>
        </w:rPr>
      </w:pPr>
      <w:r w:rsidRPr="00EF276B">
        <w:rPr>
          <w:rFonts w:ascii="Times New Roman" w:hAnsi="Times New Roman"/>
          <w:b/>
          <w:sz w:val="24"/>
          <w:szCs w:val="24"/>
        </w:rPr>
        <w:t>Литература начала XXI века</w:t>
      </w:r>
      <w:r w:rsidRPr="00A7032B">
        <w:rPr>
          <w:rFonts w:ascii="Times New Roman" w:hAnsi="Times New Roman"/>
          <w:sz w:val="24"/>
          <w:szCs w:val="24"/>
        </w:rPr>
        <w:t>.</w:t>
      </w:r>
    </w:p>
    <w:p w:rsidR="00EF276B" w:rsidRDefault="00EC07E2" w:rsidP="00EF276B">
      <w:pPr>
        <w:spacing w:after="0"/>
        <w:rPr>
          <w:rFonts w:ascii="Times New Roman" w:hAnsi="Times New Roman"/>
          <w:sz w:val="24"/>
          <w:szCs w:val="24"/>
        </w:rPr>
      </w:pPr>
      <w:r>
        <w:rPr>
          <w:rFonts w:ascii="Times New Roman" w:hAnsi="Times New Roman"/>
          <w:sz w:val="24"/>
          <w:szCs w:val="24"/>
        </w:rPr>
        <w:t xml:space="preserve">     </w:t>
      </w:r>
      <w:r w:rsidR="00A7032B" w:rsidRPr="00A7032B">
        <w:rPr>
          <w:rFonts w:ascii="Times New Roman" w:hAnsi="Times New Roman"/>
          <w:sz w:val="24"/>
          <w:szCs w:val="24"/>
        </w:rPr>
        <w:t>«Новый реализм</w:t>
      </w:r>
      <w:r>
        <w:rPr>
          <w:rFonts w:ascii="Times New Roman" w:hAnsi="Times New Roman"/>
          <w:sz w:val="24"/>
          <w:szCs w:val="24"/>
        </w:rPr>
        <w:t>» (постре</w:t>
      </w:r>
      <w:r w:rsidR="00A7032B" w:rsidRPr="00A7032B">
        <w:rPr>
          <w:rFonts w:ascii="Times New Roman" w:hAnsi="Times New Roman"/>
          <w:sz w:val="24"/>
          <w:szCs w:val="24"/>
        </w:rPr>
        <w:t>ализм) как литературно</w:t>
      </w:r>
      <w:r w:rsidR="00EF276B">
        <w:rPr>
          <w:rFonts w:ascii="Times New Roman" w:hAnsi="Times New Roman"/>
          <w:sz w:val="24"/>
          <w:szCs w:val="24"/>
        </w:rPr>
        <w:t>е течение «нулевых» годов. Пере</w:t>
      </w:r>
      <w:r w:rsidR="00A7032B" w:rsidRPr="00A7032B">
        <w:rPr>
          <w:rFonts w:ascii="Times New Roman" w:hAnsi="Times New Roman"/>
          <w:sz w:val="24"/>
          <w:szCs w:val="24"/>
        </w:rPr>
        <w:t>смотр постмодернистски</w:t>
      </w:r>
      <w:r w:rsidR="00EF276B">
        <w:rPr>
          <w:rFonts w:ascii="Times New Roman" w:hAnsi="Times New Roman"/>
          <w:sz w:val="24"/>
          <w:szCs w:val="24"/>
        </w:rPr>
        <w:t>х критериев. Критическое отноше</w:t>
      </w:r>
      <w:r w:rsidR="00A7032B" w:rsidRPr="00A7032B">
        <w:rPr>
          <w:rFonts w:ascii="Times New Roman" w:hAnsi="Times New Roman"/>
          <w:sz w:val="24"/>
          <w:szCs w:val="24"/>
        </w:rPr>
        <w:t>ние к действительности и осмысление постсоветской эпохи.Обращение к традицион</w:t>
      </w:r>
      <w:r w:rsidR="00EF276B">
        <w:rPr>
          <w:rFonts w:ascii="Times New Roman" w:hAnsi="Times New Roman"/>
          <w:sz w:val="24"/>
          <w:szCs w:val="24"/>
        </w:rPr>
        <w:t>ным для русского реализма вопро</w:t>
      </w:r>
      <w:r w:rsidR="00A7032B" w:rsidRPr="00A7032B">
        <w:rPr>
          <w:rFonts w:ascii="Times New Roman" w:hAnsi="Times New Roman"/>
          <w:sz w:val="24"/>
          <w:szCs w:val="24"/>
        </w:rPr>
        <w:t>сам судьбы народа в кризисной исторической ситуации.Картина современной России в повести В. Распутина</w:t>
      </w:r>
      <w:r w:rsidR="00EF276B">
        <w:rPr>
          <w:rFonts w:ascii="Times New Roman" w:hAnsi="Times New Roman"/>
          <w:sz w:val="24"/>
          <w:szCs w:val="24"/>
        </w:rPr>
        <w:t xml:space="preserve"> </w:t>
      </w:r>
      <w:r w:rsidR="00A7032B" w:rsidRPr="00A7032B">
        <w:rPr>
          <w:rFonts w:ascii="Times New Roman" w:hAnsi="Times New Roman"/>
          <w:sz w:val="24"/>
          <w:szCs w:val="24"/>
        </w:rPr>
        <w:t>«Дочь Ивана, мать Ивана»,</w:t>
      </w:r>
      <w:r w:rsidR="00EF276B">
        <w:rPr>
          <w:rFonts w:ascii="Times New Roman" w:hAnsi="Times New Roman"/>
          <w:sz w:val="24"/>
          <w:szCs w:val="24"/>
        </w:rPr>
        <w:t xml:space="preserve"> достоверность и жизненность об</w:t>
      </w:r>
      <w:r w:rsidR="00A7032B" w:rsidRPr="00A7032B">
        <w:rPr>
          <w:rFonts w:ascii="Times New Roman" w:hAnsi="Times New Roman"/>
          <w:sz w:val="24"/>
          <w:szCs w:val="24"/>
        </w:rPr>
        <w:t>разов. Изображение 1990</w:t>
      </w:r>
      <w:r w:rsidR="00EF276B">
        <w:rPr>
          <w:rFonts w:ascii="Times New Roman" w:hAnsi="Times New Roman"/>
          <w:sz w:val="24"/>
          <w:szCs w:val="24"/>
        </w:rPr>
        <w:t>-х гг. в романе А. Рубанова «Са</w:t>
      </w:r>
      <w:r w:rsidR="00A7032B" w:rsidRPr="00A7032B">
        <w:rPr>
          <w:rFonts w:ascii="Times New Roman" w:hAnsi="Times New Roman"/>
          <w:sz w:val="24"/>
          <w:szCs w:val="24"/>
        </w:rPr>
        <w:t>жайте, и вырастет». Вну</w:t>
      </w:r>
      <w:r w:rsidR="00EF276B">
        <w:rPr>
          <w:rFonts w:ascii="Times New Roman" w:hAnsi="Times New Roman"/>
          <w:sz w:val="24"/>
          <w:szCs w:val="24"/>
        </w:rPr>
        <w:t>треннее преображение героя. Раз</w:t>
      </w:r>
      <w:r w:rsidR="00A7032B" w:rsidRPr="00A7032B">
        <w:rPr>
          <w:rFonts w:ascii="Times New Roman" w:hAnsi="Times New Roman"/>
          <w:sz w:val="24"/>
          <w:szCs w:val="24"/>
        </w:rPr>
        <w:t>мышление о человеческих ценностях. Роман А. Терехова</w:t>
      </w:r>
      <w:r w:rsidR="00EF276B">
        <w:rPr>
          <w:rFonts w:ascii="Times New Roman" w:hAnsi="Times New Roman"/>
          <w:sz w:val="24"/>
          <w:szCs w:val="24"/>
        </w:rPr>
        <w:t xml:space="preserve">  </w:t>
      </w:r>
      <w:r w:rsidR="00A7032B" w:rsidRPr="00A7032B">
        <w:rPr>
          <w:rFonts w:ascii="Times New Roman" w:hAnsi="Times New Roman"/>
          <w:sz w:val="24"/>
          <w:szCs w:val="24"/>
        </w:rPr>
        <w:t>«Каменный мост», повество</w:t>
      </w:r>
      <w:r w:rsidR="00EF276B">
        <w:rPr>
          <w:rFonts w:ascii="Times New Roman" w:hAnsi="Times New Roman"/>
          <w:sz w:val="24"/>
          <w:szCs w:val="24"/>
        </w:rPr>
        <w:t>вание об истории и трагизме рус</w:t>
      </w:r>
      <w:r w:rsidR="00A7032B" w:rsidRPr="00A7032B">
        <w:rPr>
          <w:rFonts w:ascii="Times New Roman" w:hAnsi="Times New Roman"/>
          <w:sz w:val="24"/>
          <w:szCs w:val="24"/>
        </w:rPr>
        <w:t>ской жизни от сороковых</w:t>
      </w:r>
      <w:r w:rsidR="00EF276B">
        <w:rPr>
          <w:rFonts w:ascii="Times New Roman" w:hAnsi="Times New Roman"/>
          <w:sz w:val="24"/>
          <w:szCs w:val="24"/>
        </w:rPr>
        <w:t xml:space="preserve"> годов до наших дней. Книга рас</w:t>
      </w:r>
      <w:r w:rsidR="00A7032B" w:rsidRPr="00A7032B">
        <w:rPr>
          <w:rFonts w:ascii="Times New Roman" w:hAnsi="Times New Roman"/>
          <w:sz w:val="24"/>
          <w:szCs w:val="24"/>
        </w:rPr>
        <w:t>сказов и повестей М. Тарк</w:t>
      </w:r>
      <w:r w:rsidR="00EF276B">
        <w:rPr>
          <w:rFonts w:ascii="Times New Roman" w:hAnsi="Times New Roman"/>
          <w:sz w:val="24"/>
          <w:szCs w:val="24"/>
        </w:rPr>
        <w:t>овского «Енисей, отпусти!»: изо</w:t>
      </w:r>
      <w:r w:rsidR="00A7032B" w:rsidRPr="00A7032B">
        <w:rPr>
          <w:rFonts w:ascii="Times New Roman" w:hAnsi="Times New Roman"/>
          <w:sz w:val="24"/>
          <w:szCs w:val="24"/>
        </w:rPr>
        <w:t>бражение простых людей наших дней на бескрайних россий-ских просторах. Роман Ю. Полякова «Грибной царь» какдостоверная художественная энциклопедия постсоветскойРоссии. Роман С. Шаргунова «Книга без фотографий», фото-графический взгляд писателя на пережитое, история моло-дого человека, его обретений и поражений. Роман Д. Быкова«Икс» как сенсационное</w:t>
      </w:r>
      <w:r w:rsidR="00EF276B">
        <w:rPr>
          <w:rFonts w:ascii="Times New Roman" w:hAnsi="Times New Roman"/>
          <w:sz w:val="24"/>
          <w:szCs w:val="24"/>
        </w:rPr>
        <w:t xml:space="preserve"> расследование биографии извест</w:t>
      </w:r>
      <w:r w:rsidR="00A7032B" w:rsidRPr="00A7032B">
        <w:rPr>
          <w:rFonts w:ascii="Times New Roman" w:hAnsi="Times New Roman"/>
          <w:sz w:val="24"/>
          <w:szCs w:val="24"/>
        </w:rPr>
        <w:t>нейшего русского писат</w:t>
      </w:r>
      <w:r w:rsidR="00EF276B">
        <w:rPr>
          <w:rFonts w:ascii="Times New Roman" w:hAnsi="Times New Roman"/>
          <w:sz w:val="24"/>
          <w:szCs w:val="24"/>
        </w:rPr>
        <w:t>еля и попытка разгадать величай</w:t>
      </w:r>
      <w:r w:rsidR="00A7032B" w:rsidRPr="00A7032B">
        <w:rPr>
          <w:rFonts w:ascii="Times New Roman" w:hAnsi="Times New Roman"/>
          <w:sz w:val="24"/>
          <w:szCs w:val="24"/>
        </w:rPr>
        <w:t>шую тайну XX в.Жанр политического романа. А. Проханов «ГосподинГексоген», Ю. Бондарев «Без милосердия».Женская проза. Произведения Д. Рубиной «Любка», «НаВерхней Масловке». Гуман</w:t>
      </w:r>
      <w:r w:rsidR="00EF276B">
        <w:rPr>
          <w:rFonts w:ascii="Times New Roman" w:hAnsi="Times New Roman"/>
          <w:sz w:val="24"/>
          <w:szCs w:val="24"/>
        </w:rPr>
        <w:t>истический пафос рассказов и по</w:t>
      </w:r>
      <w:r w:rsidR="00A7032B" w:rsidRPr="00A7032B">
        <w:rPr>
          <w:rFonts w:ascii="Times New Roman" w:hAnsi="Times New Roman"/>
          <w:sz w:val="24"/>
          <w:szCs w:val="24"/>
        </w:rPr>
        <w:t xml:space="preserve">вестей </w:t>
      </w:r>
      <w:r w:rsidR="00A7032B" w:rsidRPr="00A7032B">
        <w:rPr>
          <w:rFonts w:ascii="Times New Roman" w:hAnsi="Times New Roman"/>
          <w:sz w:val="24"/>
          <w:szCs w:val="24"/>
        </w:rPr>
        <w:lastRenderedPageBreak/>
        <w:t>А. Андроновой, М.</w:t>
      </w:r>
      <w:r w:rsidR="00EF276B">
        <w:rPr>
          <w:rFonts w:ascii="Times New Roman" w:hAnsi="Times New Roman"/>
          <w:sz w:val="24"/>
          <w:szCs w:val="24"/>
        </w:rPr>
        <w:t xml:space="preserve"> Кучерской, К. Букши, М. Степно</w:t>
      </w:r>
      <w:r w:rsidR="00A7032B" w:rsidRPr="00A7032B">
        <w:rPr>
          <w:rFonts w:ascii="Times New Roman" w:hAnsi="Times New Roman"/>
          <w:sz w:val="24"/>
          <w:szCs w:val="24"/>
        </w:rPr>
        <w:t>вой, И. Мамаевой, Н. Ключаревой и др.Публицистика. Д. Быков («Календарь», статьи об именахи событиях, о литературе, кино, истории, политике).Дневники. С. Есин («Дневник. 2009»): наблюдательность,откровенность в беседе с читателем, сложнейшая гамма</w:t>
      </w:r>
      <w:r w:rsidR="00EF276B">
        <w:rPr>
          <w:rFonts w:ascii="Times New Roman" w:hAnsi="Times New Roman"/>
          <w:sz w:val="24"/>
          <w:szCs w:val="24"/>
        </w:rPr>
        <w:t xml:space="preserve"> </w:t>
      </w:r>
      <w:r w:rsidR="00A7032B" w:rsidRPr="00A7032B">
        <w:rPr>
          <w:rFonts w:ascii="Times New Roman" w:hAnsi="Times New Roman"/>
          <w:sz w:val="24"/>
          <w:szCs w:val="24"/>
        </w:rPr>
        <w:t>чувств автора дневника.Картина современной литературы в книге писателя, поэта ипублициста З. Прилепина «Книгочет. Пособие по нов</w:t>
      </w:r>
      <w:r w:rsidR="00EF276B">
        <w:rPr>
          <w:rFonts w:ascii="Times New Roman" w:hAnsi="Times New Roman"/>
          <w:sz w:val="24"/>
          <w:szCs w:val="24"/>
        </w:rPr>
        <w:t>ейшей ли</w:t>
      </w:r>
      <w:r w:rsidR="00A7032B" w:rsidRPr="00A7032B">
        <w:rPr>
          <w:rFonts w:ascii="Times New Roman" w:hAnsi="Times New Roman"/>
          <w:sz w:val="24"/>
          <w:szCs w:val="24"/>
        </w:rPr>
        <w:t>тературе с лирическими и саркастическими отступлениями».</w:t>
      </w:r>
    </w:p>
    <w:p w:rsidR="00A7032B" w:rsidRPr="00A7032B" w:rsidRDefault="00A7032B" w:rsidP="00EF276B">
      <w:pPr>
        <w:spacing w:after="0"/>
        <w:rPr>
          <w:rFonts w:ascii="Times New Roman" w:hAnsi="Times New Roman"/>
          <w:sz w:val="24"/>
          <w:szCs w:val="24"/>
        </w:rPr>
      </w:pPr>
      <w:r w:rsidRPr="00A7032B">
        <w:rPr>
          <w:rFonts w:ascii="Times New Roman" w:hAnsi="Times New Roman"/>
          <w:sz w:val="24"/>
          <w:szCs w:val="24"/>
        </w:rPr>
        <w:t>Поэзия начала XXI в. Новизна и гармония поэзии</w:t>
      </w:r>
      <w:r w:rsidR="00EF276B">
        <w:rPr>
          <w:rFonts w:ascii="Times New Roman" w:hAnsi="Times New Roman"/>
          <w:sz w:val="24"/>
          <w:szCs w:val="24"/>
        </w:rPr>
        <w:t xml:space="preserve"> </w:t>
      </w:r>
      <w:r w:rsidRPr="00A7032B">
        <w:rPr>
          <w:rFonts w:ascii="Times New Roman" w:hAnsi="Times New Roman"/>
          <w:sz w:val="24"/>
          <w:szCs w:val="24"/>
        </w:rPr>
        <w:t>В. Алейникова («Вызванное из боли»), тема России, семьи,женщины в поэзии Ю. Кузнецова («До последнего края»),элегичность поэзии Е. Рейна («Избранные стихотворенияи поэмы»), «нагота сердечной боли» в поэзии Г. Русакова(«Стихи Татьяне»).Тенденции «нового р</w:t>
      </w:r>
      <w:r w:rsidR="00EF276B">
        <w:rPr>
          <w:rFonts w:ascii="Times New Roman" w:hAnsi="Times New Roman"/>
          <w:sz w:val="24"/>
          <w:szCs w:val="24"/>
        </w:rPr>
        <w:t>еализма» в драматургии. Разруше</w:t>
      </w:r>
      <w:r w:rsidRPr="00A7032B">
        <w:rPr>
          <w:rFonts w:ascii="Times New Roman" w:hAnsi="Times New Roman"/>
          <w:sz w:val="24"/>
          <w:szCs w:val="24"/>
        </w:rPr>
        <w:t>ние стереотипов, тради</w:t>
      </w:r>
      <w:r w:rsidR="00EF276B">
        <w:rPr>
          <w:rFonts w:ascii="Times New Roman" w:hAnsi="Times New Roman"/>
          <w:sz w:val="24"/>
          <w:szCs w:val="24"/>
        </w:rPr>
        <w:t>ций русской драмы XIX—XX вв. Об</w:t>
      </w:r>
      <w:r w:rsidRPr="00A7032B">
        <w:rPr>
          <w:rFonts w:ascii="Times New Roman" w:hAnsi="Times New Roman"/>
          <w:sz w:val="24"/>
          <w:szCs w:val="24"/>
        </w:rPr>
        <w:t>разец «новой драмы» в пьесе-монологе автора и исполнителя</w:t>
      </w:r>
      <w:r w:rsidR="00EF276B">
        <w:rPr>
          <w:rFonts w:ascii="Times New Roman" w:hAnsi="Times New Roman"/>
          <w:sz w:val="24"/>
          <w:szCs w:val="24"/>
        </w:rPr>
        <w:t xml:space="preserve"> </w:t>
      </w:r>
      <w:r w:rsidRPr="00A7032B">
        <w:rPr>
          <w:rFonts w:ascii="Times New Roman" w:hAnsi="Times New Roman"/>
          <w:sz w:val="24"/>
          <w:szCs w:val="24"/>
        </w:rPr>
        <w:t>Е. Гришковца «Как я съел собаку». Драма И. Вырыпаева</w:t>
      </w:r>
      <w:r w:rsidR="00EF276B">
        <w:rPr>
          <w:rFonts w:ascii="Times New Roman" w:hAnsi="Times New Roman"/>
          <w:sz w:val="24"/>
          <w:szCs w:val="24"/>
        </w:rPr>
        <w:t xml:space="preserve"> </w:t>
      </w:r>
      <w:r w:rsidRPr="00A7032B">
        <w:rPr>
          <w:rFonts w:ascii="Times New Roman" w:hAnsi="Times New Roman"/>
          <w:sz w:val="24"/>
          <w:szCs w:val="24"/>
        </w:rPr>
        <w:t>«Кислород», отражение в ней духовной нищеты общества,грубости и жестокости его нравов, пьеса «Валентинов день»</w:t>
      </w:r>
      <w:r w:rsidR="00224BCE">
        <w:rPr>
          <w:rFonts w:ascii="Times New Roman" w:hAnsi="Times New Roman"/>
          <w:sz w:val="24"/>
          <w:szCs w:val="24"/>
        </w:rPr>
        <w:t xml:space="preserve"> </w:t>
      </w:r>
      <w:r w:rsidRPr="00A7032B">
        <w:rPr>
          <w:rFonts w:ascii="Times New Roman" w:hAnsi="Times New Roman"/>
          <w:sz w:val="24"/>
          <w:szCs w:val="24"/>
        </w:rPr>
        <w:t>как продолжение популярной пьесы М. Рощина «Валентин</w:t>
      </w:r>
      <w:r w:rsidR="00224BCE">
        <w:rPr>
          <w:rFonts w:ascii="Times New Roman" w:hAnsi="Times New Roman"/>
          <w:sz w:val="24"/>
          <w:szCs w:val="24"/>
        </w:rPr>
        <w:t xml:space="preserve"> </w:t>
      </w:r>
      <w:r w:rsidRPr="00A7032B">
        <w:rPr>
          <w:rFonts w:ascii="Times New Roman" w:hAnsi="Times New Roman"/>
          <w:sz w:val="24"/>
          <w:szCs w:val="24"/>
        </w:rPr>
        <w:t>и Валентина». Тенденция создания «вторичных» п</w:t>
      </w:r>
      <w:r w:rsidR="00224BCE">
        <w:rPr>
          <w:rFonts w:ascii="Times New Roman" w:hAnsi="Times New Roman"/>
          <w:sz w:val="24"/>
          <w:szCs w:val="24"/>
        </w:rPr>
        <w:t>роизведе</w:t>
      </w:r>
      <w:r w:rsidRPr="00A7032B">
        <w:rPr>
          <w:rFonts w:ascii="Times New Roman" w:hAnsi="Times New Roman"/>
          <w:sz w:val="24"/>
          <w:szCs w:val="24"/>
        </w:rPr>
        <w:t>ний-продолжений, заимс</w:t>
      </w:r>
      <w:r w:rsidR="00224BCE">
        <w:rPr>
          <w:rFonts w:ascii="Times New Roman" w:hAnsi="Times New Roman"/>
          <w:sz w:val="24"/>
          <w:szCs w:val="24"/>
        </w:rPr>
        <w:t>твующих названия и стиль класси</w:t>
      </w:r>
      <w:r w:rsidRPr="00A7032B">
        <w:rPr>
          <w:rFonts w:ascii="Times New Roman" w:hAnsi="Times New Roman"/>
          <w:sz w:val="24"/>
          <w:szCs w:val="24"/>
        </w:rPr>
        <w:t>ческих образцов (М. Уга</w:t>
      </w:r>
      <w:r w:rsidR="00224BCE">
        <w:rPr>
          <w:rFonts w:ascii="Times New Roman" w:hAnsi="Times New Roman"/>
          <w:sz w:val="24"/>
          <w:szCs w:val="24"/>
        </w:rPr>
        <w:t>ров «Облом оff», Б. Акунин «Чай</w:t>
      </w:r>
      <w:r w:rsidRPr="00A7032B">
        <w:rPr>
          <w:rFonts w:ascii="Times New Roman" w:hAnsi="Times New Roman"/>
          <w:sz w:val="24"/>
          <w:szCs w:val="24"/>
        </w:rPr>
        <w:t>ка», А. Слаповский «Вишневый садик», Н. Садур «Памяти</w:t>
      </w:r>
      <w:r w:rsidR="00224BCE">
        <w:rPr>
          <w:rFonts w:ascii="Times New Roman" w:hAnsi="Times New Roman"/>
          <w:sz w:val="24"/>
          <w:szCs w:val="24"/>
        </w:rPr>
        <w:t xml:space="preserve"> </w:t>
      </w:r>
      <w:r w:rsidRPr="00A7032B">
        <w:rPr>
          <w:rFonts w:ascii="Times New Roman" w:hAnsi="Times New Roman"/>
          <w:sz w:val="24"/>
          <w:szCs w:val="24"/>
        </w:rPr>
        <w:t>Печорина», О. Богаев «Русская народная почта» и др.).</w:t>
      </w:r>
    </w:p>
    <w:p w:rsidR="00A7032B" w:rsidRPr="00A7032B" w:rsidRDefault="00A7032B" w:rsidP="00A7032B">
      <w:pPr>
        <w:spacing w:after="0" w:line="240" w:lineRule="auto"/>
        <w:jc w:val="center"/>
        <w:rPr>
          <w:rFonts w:ascii="Times New Roman" w:hAnsi="Times New Roman"/>
          <w:b/>
          <w:sz w:val="24"/>
          <w:szCs w:val="24"/>
        </w:rPr>
      </w:pPr>
      <w:r w:rsidRPr="00A7032B">
        <w:rPr>
          <w:rFonts w:ascii="Times New Roman" w:hAnsi="Times New Roman"/>
          <w:b/>
          <w:sz w:val="24"/>
          <w:szCs w:val="24"/>
        </w:rPr>
        <w:t>И</w:t>
      </w:r>
      <w:r w:rsidR="00224BCE" w:rsidRPr="00A7032B">
        <w:rPr>
          <w:rFonts w:ascii="Times New Roman" w:hAnsi="Times New Roman"/>
          <w:b/>
          <w:sz w:val="24"/>
          <w:szCs w:val="24"/>
        </w:rPr>
        <w:t>тоги</w:t>
      </w:r>
    </w:p>
    <w:p w:rsidR="00224BCE" w:rsidRDefault="00A7032B" w:rsidP="00A7032B">
      <w:pPr>
        <w:spacing w:after="0" w:line="240" w:lineRule="auto"/>
        <w:rPr>
          <w:rFonts w:ascii="Times New Roman" w:hAnsi="Times New Roman"/>
          <w:sz w:val="24"/>
          <w:szCs w:val="24"/>
        </w:rPr>
      </w:pPr>
      <w:r w:rsidRPr="00A7032B">
        <w:rPr>
          <w:rFonts w:ascii="Times New Roman" w:hAnsi="Times New Roman"/>
          <w:sz w:val="24"/>
          <w:szCs w:val="24"/>
        </w:rPr>
        <w:t>Связи и зависимости литер</w:t>
      </w:r>
      <w:r w:rsidR="00224BCE">
        <w:rPr>
          <w:rFonts w:ascii="Times New Roman" w:hAnsi="Times New Roman"/>
          <w:sz w:val="24"/>
          <w:szCs w:val="24"/>
        </w:rPr>
        <w:t>атур и культур народов ми</w:t>
      </w:r>
      <w:r w:rsidRPr="00A7032B">
        <w:rPr>
          <w:rFonts w:ascii="Times New Roman" w:hAnsi="Times New Roman"/>
          <w:sz w:val="24"/>
          <w:szCs w:val="24"/>
        </w:rPr>
        <w:t>ра в XX в. Многообразие н</w:t>
      </w:r>
      <w:r w:rsidR="00224BCE">
        <w:rPr>
          <w:rFonts w:ascii="Times New Roman" w:hAnsi="Times New Roman"/>
          <w:sz w:val="24"/>
          <w:szCs w:val="24"/>
        </w:rPr>
        <w:t>аправлений, обилие форм и неожи</w:t>
      </w:r>
      <w:r w:rsidRPr="00A7032B">
        <w:rPr>
          <w:rFonts w:ascii="Times New Roman" w:hAnsi="Times New Roman"/>
          <w:sz w:val="24"/>
          <w:szCs w:val="24"/>
        </w:rPr>
        <w:t>данность эстетических и э</w:t>
      </w:r>
      <w:r w:rsidR="00224BCE">
        <w:rPr>
          <w:rFonts w:ascii="Times New Roman" w:hAnsi="Times New Roman"/>
          <w:sz w:val="24"/>
          <w:szCs w:val="24"/>
        </w:rPr>
        <w:t>тических решений. Литература ве</w:t>
      </w:r>
      <w:r w:rsidRPr="00A7032B">
        <w:rPr>
          <w:rFonts w:ascii="Times New Roman" w:hAnsi="Times New Roman"/>
          <w:sz w:val="24"/>
          <w:szCs w:val="24"/>
        </w:rPr>
        <w:t>ка как форма отражения сложности окружающего нас мира.</w:t>
      </w:r>
    </w:p>
    <w:p w:rsidR="00A7032B" w:rsidRPr="00A7032B" w:rsidRDefault="00A7032B" w:rsidP="00A7032B">
      <w:pPr>
        <w:spacing w:after="0" w:line="240" w:lineRule="auto"/>
        <w:rPr>
          <w:rFonts w:ascii="Times New Roman" w:hAnsi="Times New Roman"/>
          <w:sz w:val="24"/>
          <w:szCs w:val="24"/>
        </w:rPr>
      </w:pPr>
      <w:r w:rsidRPr="00A7032B">
        <w:rPr>
          <w:rFonts w:ascii="Times New Roman" w:hAnsi="Times New Roman"/>
          <w:sz w:val="24"/>
          <w:szCs w:val="24"/>
        </w:rPr>
        <w:t>Методика. Изучение последних тем курса во многом</w:t>
      </w:r>
      <w:r w:rsidR="00224BCE">
        <w:rPr>
          <w:rFonts w:ascii="Times New Roman" w:hAnsi="Times New Roman"/>
          <w:sz w:val="24"/>
          <w:szCs w:val="24"/>
        </w:rPr>
        <w:t xml:space="preserve"> </w:t>
      </w:r>
      <w:r w:rsidRPr="00A7032B">
        <w:rPr>
          <w:rFonts w:ascii="Times New Roman" w:hAnsi="Times New Roman"/>
          <w:sz w:val="24"/>
          <w:szCs w:val="24"/>
        </w:rPr>
        <w:t>зависит от наличия текст</w:t>
      </w:r>
      <w:r w:rsidR="00224BCE">
        <w:rPr>
          <w:rFonts w:ascii="Times New Roman" w:hAnsi="Times New Roman"/>
          <w:sz w:val="24"/>
          <w:szCs w:val="24"/>
        </w:rPr>
        <w:t>ов и активности ученического от</w:t>
      </w:r>
      <w:r w:rsidRPr="00A7032B">
        <w:rPr>
          <w:rFonts w:ascii="Times New Roman" w:hAnsi="Times New Roman"/>
          <w:sz w:val="24"/>
          <w:szCs w:val="24"/>
        </w:rPr>
        <w:t>клика на новинки. Возмож</w:t>
      </w:r>
      <w:r w:rsidR="00224BCE">
        <w:rPr>
          <w:rFonts w:ascii="Times New Roman" w:hAnsi="Times New Roman"/>
          <w:sz w:val="24"/>
          <w:szCs w:val="24"/>
        </w:rPr>
        <w:t>ны как краткий обзор, так и ана</w:t>
      </w:r>
      <w:r w:rsidRPr="00A7032B">
        <w:rPr>
          <w:rFonts w:ascii="Times New Roman" w:hAnsi="Times New Roman"/>
          <w:sz w:val="24"/>
          <w:szCs w:val="24"/>
        </w:rPr>
        <w:t>лиз текста, обсуждение выдвинутых авторами проблем.</w:t>
      </w:r>
    </w:p>
    <w:p w:rsidR="00A7032B" w:rsidRDefault="00A7032B" w:rsidP="00A7032B">
      <w:pPr>
        <w:pStyle w:val="Default"/>
        <w:rPr>
          <w:b/>
          <w:bCs/>
        </w:rPr>
      </w:pPr>
    </w:p>
    <w:p w:rsidR="00224BCE" w:rsidRDefault="00442F58" w:rsidP="00EC07E2">
      <w:pPr>
        <w:autoSpaceDE w:val="0"/>
        <w:autoSpaceDN w:val="0"/>
        <w:adjustRightInd w:val="0"/>
        <w:spacing w:after="0" w:line="240" w:lineRule="auto"/>
        <w:ind w:firstLine="567"/>
        <w:jc w:val="center"/>
        <w:rPr>
          <w:rFonts w:ascii="Times New Roman" w:eastAsia="TimesNewRoman" w:hAnsi="Times New Roman"/>
          <w:b/>
        </w:rPr>
      </w:pPr>
      <w:r w:rsidRPr="00C36BA6">
        <w:rPr>
          <w:rFonts w:ascii="Times New Roman" w:eastAsia="TimesNewRoman" w:hAnsi="Times New Roman"/>
          <w:b/>
        </w:rPr>
        <w:t>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5"/>
        <w:gridCol w:w="6271"/>
        <w:gridCol w:w="2375"/>
      </w:tblGrid>
      <w:tr w:rsidR="00224BCE" w:rsidRPr="00B21874" w:rsidTr="00224BCE">
        <w:tc>
          <w:tcPr>
            <w:tcW w:w="925" w:type="dxa"/>
            <w:vAlign w:val="center"/>
          </w:tcPr>
          <w:p w:rsidR="00224BCE" w:rsidRPr="00E3454B" w:rsidRDefault="00224BCE" w:rsidP="00AF683B">
            <w:pPr>
              <w:spacing w:after="0" w:line="240" w:lineRule="auto"/>
              <w:jc w:val="center"/>
              <w:rPr>
                <w:rFonts w:ascii="Times New Roman" w:hAnsi="Times New Roman"/>
                <w:b/>
              </w:rPr>
            </w:pPr>
            <w:r w:rsidRPr="00E3454B">
              <w:rPr>
                <w:rFonts w:ascii="Times New Roman" w:hAnsi="Times New Roman"/>
                <w:b/>
              </w:rPr>
              <w:t>№</w:t>
            </w:r>
          </w:p>
        </w:tc>
        <w:tc>
          <w:tcPr>
            <w:tcW w:w="6271" w:type="dxa"/>
            <w:vAlign w:val="center"/>
          </w:tcPr>
          <w:p w:rsidR="00224BCE" w:rsidRPr="00E3454B" w:rsidRDefault="00224BCE" w:rsidP="00AF683B">
            <w:pPr>
              <w:spacing w:after="0" w:line="240" w:lineRule="auto"/>
              <w:jc w:val="center"/>
              <w:rPr>
                <w:rFonts w:ascii="Times New Roman" w:hAnsi="Times New Roman"/>
                <w:b/>
              </w:rPr>
            </w:pPr>
            <w:r w:rsidRPr="00E3454B">
              <w:rPr>
                <w:rFonts w:ascii="Times New Roman" w:hAnsi="Times New Roman"/>
                <w:b/>
              </w:rPr>
              <w:t>Тема</w:t>
            </w:r>
          </w:p>
        </w:tc>
        <w:tc>
          <w:tcPr>
            <w:tcW w:w="2375" w:type="dxa"/>
            <w:vAlign w:val="center"/>
          </w:tcPr>
          <w:p w:rsidR="00224BCE" w:rsidRPr="00E3454B" w:rsidRDefault="00224BCE" w:rsidP="00AF683B">
            <w:pPr>
              <w:spacing w:after="0" w:line="240" w:lineRule="auto"/>
              <w:jc w:val="center"/>
              <w:rPr>
                <w:rFonts w:ascii="Times New Roman" w:hAnsi="Times New Roman"/>
                <w:b/>
              </w:rPr>
            </w:pPr>
            <w:r w:rsidRPr="00E3454B">
              <w:rPr>
                <w:rFonts w:ascii="Times New Roman" w:hAnsi="Times New Roman"/>
                <w:b/>
              </w:rPr>
              <w:t>Количество часов</w:t>
            </w:r>
          </w:p>
        </w:tc>
      </w:tr>
      <w:tr w:rsidR="00224BCE" w:rsidRPr="00B21874" w:rsidTr="00224BCE">
        <w:tc>
          <w:tcPr>
            <w:tcW w:w="925" w:type="dxa"/>
          </w:tcPr>
          <w:p w:rsidR="00224BCE" w:rsidRPr="00A81D87" w:rsidRDefault="00224BCE" w:rsidP="00A81D87">
            <w:pPr>
              <w:spacing w:after="0" w:line="240" w:lineRule="auto"/>
              <w:rPr>
                <w:rFonts w:ascii="Times New Roman" w:hAnsi="Times New Roman"/>
              </w:rPr>
            </w:pPr>
            <w:r w:rsidRPr="00A81D87">
              <w:rPr>
                <w:rFonts w:ascii="Times New Roman" w:hAnsi="Times New Roman"/>
              </w:rPr>
              <w:t>1.</w:t>
            </w:r>
          </w:p>
        </w:tc>
        <w:tc>
          <w:tcPr>
            <w:tcW w:w="6271" w:type="dxa"/>
          </w:tcPr>
          <w:p w:rsidR="00224BCE" w:rsidRPr="00A81D87" w:rsidRDefault="00224BCE" w:rsidP="00A81D87">
            <w:pPr>
              <w:spacing w:after="0" w:line="240" w:lineRule="auto"/>
              <w:rPr>
                <w:rFonts w:ascii="Times New Roman" w:hAnsi="Times New Roman"/>
              </w:rPr>
            </w:pPr>
            <w:r w:rsidRPr="00A81D87">
              <w:rPr>
                <w:rFonts w:ascii="Times New Roman" w:hAnsi="Times New Roman"/>
              </w:rPr>
              <w:t xml:space="preserve">Введение </w:t>
            </w:r>
          </w:p>
        </w:tc>
        <w:tc>
          <w:tcPr>
            <w:tcW w:w="2375" w:type="dxa"/>
          </w:tcPr>
          <w:p w:rsidR="00224BCE" w:rsidRPr="00A81D87" w:rsidRDefault="00224BCE" w:rsidP="00A81D87">
            <w:pPr>
              <w:spacing w:after="0" w:line="240" w:lineRule="auto"/>
              <w:rPr>
                <w:rFonts w:ascii="Times New Roman" w:hAnsi="Times New Roman"/>
              </w:rPr>
            </w:pPr>
            <w:r w:rsidRPr="00A81D87">
              <w:rPr>
                <w:rFonts w:ascii="Times New Roman" w:hAnsi="Times New Roman"/>
              </w:rPr>
              <w:t>1</w:t>
            </w:r>
          </w:p>
        </w:tc>
      </w:tr>
      <w:tr w:rsidR="00224BCE" w:rsidRPr="00B21874" w:rsidTr="00224BCE">
        <w:tc>
          <w:tcPr>
            <w:tcW w:w="925" w:type="dxa"/>
          </w:tcPr>
          <w:p w:rsidR="00224BCE" w:rsidRPr="00A81D87" w:rsidRDefault="00224BCE" w:rsidP="00A81D87">
            <w:pPr>
              <w:spacing w:after="0" w:line="240" w:lineRule="auto"/>
              <w:rPr>
                <w:rFonts w:ascii="Times New Roman" w:hAnsi="Times New Roman"/>
              </w:rPr>
            </w:pPr>
            <w:r w:rsidRPr="00A81D87">
              <w:rPr>
                <w:rFonts w:ascii="Times New Roman" w:hAnsi="Times New Roman"/>
              </w:rPr>
              <w:t>2.</w:t>
            </w:r>
          </w:p>
        </w:tc>
        <w:tc>
          <w:tcPr>
            <w:tcW w:w="6271" w:type="dxa"/>
          </w:tcPr>
          <w:p w:rsidR="00224BCE" w:rsidRPr="00A81D87" w:rsidRDefault="00224BCE" w:rsidP="00A81D87">
            <w:pPr>
              <w:spacing w:after="0" w:line="240" w:lineRule="auto"/>
              <w:rPr>
                <w:rFonts w:ascii="Times New Roman" w:hAnsi="Times New Roman"/>
              </w:rPr>
            </w:pPr>
            <w:r w:rsidRPr="00A81D87">
              <w:rPr>
                <w:rFonts w:ascii="Times New Roman" w:hAnsi="Times New Roman"/>
              </w:rPr>
              <w:t>Русская литература рубежа 19-20 веков. Реализм.</w:t>
            </w:r>
          </w:p>
        </w:tc>
        <w:tc>
          <w:tcPr>
            <w:tcW w:w="2375" w:type="dxa"/>
          </w:tcPr>
          <w:p w:rsidR="00224BCE" w:rsidRPr="00A81D87" w:rsidRDefault="00224BCE" w:rsidP="00A81D87">
            <w:pPr>
              <w:spacing w:after="0" w:line="240" w:lineRule="auto"/>
              <w:rPr>
                <w:rFonts w:ascii="Times New Roman" w:hAnsi="Times New Roman"/>
              </w:rPr>
            </w:pPr>
            <w:r w:rsidRPr="00A81D87">
              <w:rPr>
                <w:rFonts w:ascii="Times New Roman" w:hAnsi="Times New Roman"/>
              </w:rPr>
              <w:t>15</w:t>
            </w:r>
          </w:p>
        </w:tc>
      </w:tr>
      <w:tr w:rsidR="00224BCE" w:rsidRPr="00B21874" w:rsidTr="00224BCE">
        <w:tc>
          <w:tcPr>
            <w:tcW w:w="925" w:type="dxa"/>
          </w:tcPr>
          <w:p w:rsidR="00224BCE" w:rsidRPr="00A81D87" w:rsidRDefault="00224BCE" w:rsidP="00A81D87">
            <w:pPr>
              <w:spacing w:after="0" w:line="240" w:lineRule="auto"/>
              <w:rPr>
                <w:rFonts w:ascii="Times New Roman" w:hAnsi="Times New Roman"/>
              </w:rPr>
            </w:pPr>
            <w:r w:rsidRPr="00A81D87">
              <w:rPr>
                <w:rFonts w:ascii="Times New Roman" w:hAnsi="Times New Roman"/>
              </w:rPr>
              <w:t>3.</w:t>
            </w:r>
          </w:p>
        </w:tc>
        <w:tc>
          <w:tcPr>
            <w:tcW w:w="6271" w:type="dxa"/>
          </w:tcPr>
          <w:p w:rsidR="00224BCE" w:rsidRPr="00A81D87" w:rsidRDefault="00224BCE" w:rsidP="00A81D87">
            <w:pPr>
              <w:spacing w:after="0" w:line="240" w:lineRule="auto"/>
              <w:rPr>
                <w:rFonts w:ascii="Times New Roman" w:hAnsi="Times New Roman"/>
              </w:rPr>
            </w:pPr>
            <w:r w:rsidRPr="00A81D87">
              <w:rPr>
                <w:rFonts w:ascii="Times New Roman" w:hAnsi="Times New Roman"/>
              </w:rPr>
              <w:t>Поэзия конца  19 – начала 20 века</w:t>
            </w:r>
          </w:p>
        </w:tc>
        <w:tc>
          <w:tcPr>
            <w:tcW w:w="2375" w:type="dxa"/>
          </w:tcPr>
          <w:p w:rsidR="00224BCE" w:rsidRPr="00A81D87" w:rsidRDefault="00224BCE" w:rsidP="00A81D87">
            <w:pPr>
              <w:spacing w:after="0" w:line="240" w:lineRule="auto"/>
              <w:rPr>
                <w:rFonts w:ascii="Times New Roman" w:hAnsi="Times New Roman"/>
              </w:rPr>
            </w:pPr>
            <w:r w:rsidRPr="00A81D87">
              <w:rPr>
                <w:rFonts w:ascii="Times New Roman" w:hAnsi="Times New Roman"/>
              </w:rPr>
              <w:t>35</w:t>
            </w:r>
          </w:p>
        </w:tc>
      </w:tr>
      <w:tr w:rsidR="00224BCE" w:rsidTr="00224BCE">
        <w:tc>
          <w:tcPr>
            <w:tcW w:w="925" w:type="dxa"/>
          </w:tcPr>
          <w:p w:rsidR="00224BCE" w:rsidRPr="00A81D87" w:rsidRDefault="00224BCE" w:rsidP="00A81D87">
            <w:pPr>
              <w:spacing w:after="0" w:line="240" w:lineRule="auto"/>
              <w:rPr>
                <w:rFonts w:ascii="Times New Roman" w:hAnsi="Times New Roman"/>
              </w:rPr>
            </w:pPr>
            <w:r w:rsidRPr="00A81D87">
              <w:rPr>
                <w:rFonts w:ascii="Times New Roman" w:hAnsi="Times New Roman"/>
              </w:rPr>
              <w:t>4.</w:t>
            </w:r>
          </w:p>
        </w:tc>
        <w:tc>
          <w:tcPr>
            <w:tcW w:w="6271" w:type="dxa"/>
          </w:tcPr>
          <w:p w:rsidR="00224BCE" w:rsidRPr="00A81D87" w:rsidRDefault="00224BCE" w:rsidP="00A81D87">
            <w:pPr>
              <w:spacing w:after="0" w:line="240" w:lineRule="auto"/>
              <w:rPr>
                <w:rFonts w:ascii="Times New Roman" w:hAnsi="Times New Roman"/>
              </w:rPr>
            </w:pPr>
            <w:r w:rsidRPr="00A81D87">
              <w:rPr>
                <w:rFonts w:ascii="Times New Roman" w:hAnsi="Times New Roman"/>
              </w:rPr>
              <w:t>Литература 1920 - 1940-ых годо</w:t>
            </w:r>
            <w:r w:rsidR="00A81D87">
              <w:rPr>
                <w:rFonts w:ascii="Times New Roman" w:hAnsi="Times New Roman"/>
              </w:rPr>
              <w:t>в</w:t>
            </w:r>
            <w:r w:rsidRPr="00A81D87">
              <w:rPr>
                <w:rFonts w:ascii="Times New Roman" w:hAnsi="Times New Roman"/>
                <w:i/>
              </w:rPr>
              <w:t xml:space="preserve"> </w:t>
            </w:r>
          </w:p>
        </w:tc>
        <w:tc>
          <w:tcPr>
            <w:tcW w:w="2375" w:type="dxa"/>
          </w:tcPr>
          <w:p w:rsidR="00224BCE" w:rsidRPr="00A81D87" w:rsidRDefault="00224BCE" w:rsidP="00A81D87">
            <w:pPr>
              <w:spacing w:after="0" w:line="240" w:lineRule="auto"/>
              <w:rPr>
                <w:rFonts w:ascii="Times New Roman" w:hAnsi="Times New Roman"/>
              </w:rPr>
            </w:pPr>
            <w:r w:rsidRPr="00A81D87">
              <w:rPr>
                <w:rFonts w:ascii="Times New Roman" w:hAnsi="Times New Roman"/>
              </w:rPr>
              <w:t>27</w:t>
            </w:r>
          </w:p>
        </w:tc>
      </w:tr>
      <w:tr w:rsidR="00224BCE" w:rsidTr="00224BCE">
        <w:tc>
          <w:tcPr>
            <w:tcW w:w="925" w:type="dxa"/>
          </w:tcPr>
          <w:p w:rsidR="00224BCE" w:rsidRPr="00A81D87" w:rsidRDefault="00224BCE" w:rsidP="00A81D87">
            <w:pPr>
              <w:spacing w:after="0" w:line="240" w:lineRule="auto"/>
              <w:rPr>
                <w:rFonts w:ascii="Times New Roman" w:hAnsi="Times New Roman"/>
              </w:rPr>
            </w:pPr>
            <w:r w:rsidRPr="00A81D87">
              <w:rPr>
                <w:rFonts w:ascii="Times New Roman" w:hAnsi="Times New Roman"/>
              </w:rPr>
              <w:t>5.</w:t>
            </w:r>
          </w:p>
        </w:tc>
        <w:tc>
          <w:tcPr>
            <w:tcW w:w="6271" w:type="dxa"/>
          </w:tcPr>
          <w:p w:rsidR="00224BCE" w:rsidRPr="00A81D87" w:rsidRDefault="00224BCE" w:rsidP="00A81D87">
            <w:pPr>
              <w:spacing w:after="0" w:line="240" w:lineRule="auto"/>
              <w:rPr>
                <w:rFonts w:ascii="Times New Roman" w:hAnsi="Times New Roman"/>
              </w:rPr>
            </w:pPr>
            <w:r w:rsidRPr="00A81D87">
              <w:rPr>
                <w:rFonts w:ascii="Times New Roman" w:hAnsi="Times New Roman"/>
              </w:rPr>
              <w:t>Русская литература за рубежом 1917-1941г.</w:t>
            </w:r>
          </w:p>
        </w:tc>
        <w:tc>
          <w:tcPr>
            <w:tcW w:w="2375" w:type="dxa"/>
          </w:tcPr>
          <w:p w:rsidR="00224BCE" w:rsidRPr="00A81D87" w:rsidRDefault="00224BCE" w:rsidP="00A81D87">
            <w:pPr>
              <w:spacing w:after="0" w:line="240" w:lineRule="auto"/>
              <w:rPr>
                <w:rFonts w:ascii="Times New Roman" w:hAnsi="Times New Roman"/>
              </w:rPr>
            </w:pPr>
            <w:r w:rsidRPr="00A81D87">
              <w:rPr>
                <w:rFonts w:ascii="Times New Roman" w:hAnsi="Times New Roman"/>
              </w:rPr>
              <w:t>2</w:t>
            </w:r>
          </w:p>
        </w:tc>
      </w:tr>
      <w:tr w:rsidR="00224BCE" w:rsidTr="00224BCE">
        <w:tc>
          <w:tcPr>
            <w:tcW w:w="925" w:type="dxa"/>
          </w:tcPr>
          <w:p w:rsidR="00224BCE" w:rsidRPr="00A81D87" w:rsidRDefault="00224BCE" w:rsidP="00A81D87">
            <w:pPr>
              <w:spacing w:after="0" w:line="240" w:lineRule="auto"/>
              <w:rPr>
                <w:rFonts w:ascii="Times New Roman" w:hAnsi="Times New Roman"/>
              </w:rPr>
            </w:pPr>
            <w:r w:rsidRPr="00A81D87">
              <w:rPr>
                <w:rFonts w:ascii="Times New Roman" w:hAnsi="Times New Roman"/>
              </w:rPr>
              <w:t>6.</w:t>
            </w:r>
          </w:p>
        </w:tc>
        <w:tc>
          <w:tcPr>
            <w:tcW w:w="6271" w:type="dxa"/>
          </w:tcPr>
          <w:p w:rsidR="00224BCE" w:rsidRPr="00A81D87" w:rsidRDefault="00224BCE" w:rsidP="00A81D87">
            <w:pPr>
              <w:spacing w:after="0" w:line="240" w:lineRule="auto"/>
              <w:rPr>
                <w:rFonts w:ascii="Times New Roman" w:hAnsi="Times New Roman"/>
              </w:rPr>
            </w:pPr>
            <w:r w:rsidRPr="00A81D87">
              <w:rPr>
                <w:rFonts w:ascii="Times New Roman" w:hAnsi="Times New Roman"/>
              </w:rPr>
              <w:t>Великая Отечественная война в литературе</w:t>
            </w:r>
          </w:p>
        </w:tc>
        <w:tc>
          <w:tcPr>
            <w:tcW w:w="2375" w:type="dxa"/>
          </w:tcPr>
          <w:p w:rsidR="00224BCE" w:rsidRPr="00A81D87" w:rsidRDefault="00224BCE" w:rsidP="00A81D87">
            <w:pPr>
              <w:spacing w:after="0" w:line="240" w:lineRule="auto"/>
              <w:rPr>
                <w:rFonts w:ascii="Times New Roman" w:hAnsi="Times New Roman"/>
              </w:rPr>
            </w:pPr>
            <w:r w:rsidRPr="00A81D87">
              <w:rPr>
                <w:rFonts w:ascii="Times New Roman" w:hAnsi="Times New Roman"/>
              </w:rPr>
              <w:t>3</w:t>
            </w:r>
          </w:p>
        </w:tc>
      </w:tr>
      <w:tr w:rsidR="00224BCE" w:rsidTr="00224BCE">
        <w:tc>
          <w:tcPr>
            <w:tcW w:w="925" w:type="dxa"/>
          </w:tcPr>
          <w:p w:rsidR="00224BCE" w:rsidRPr="00A81D87" w:rsidRDefault="00224BCE" w:rsidP="00A81D87">
            <w:pPr>
              <w:spacing w:after="0" w:line="240" w:lineRule="auto"/>
              <w:rPr>
                <w:rFonts w:ascii="Times New Roman" w:hAnsi="Times New Roman"/>
              </w:rPr>
            </w:pPr>
            <w:r w:rsidRPr="00A81D87">
              <w:rPr>
                <w:rFonts w:ascii="Times New Roman" w:hAnsi="Times New Roman"/>
              </w:rPr>
              <w:t>7.</w:t>
            </w:r>
          </w:p>
        </w:tc>
        <w:tc>
          <w:tcPr>
            <w:tcW w:w="6271" w:type="dxa"/>
          </w:tcPr>
          <w:p w:rsidR="00224BCE" w:rsidRPr="00A81D87" w:rsidRDefault="00224BCE" w:rsidP="00A81D87">
            <w:pPr>
              <w:spacing w:after="0" w:line="240" w:lineRule="auto"/>
              <w:rPr>
                <w:rFonts w:ascii="Times New Roman" w:hAnsi="Times New Roman"/>
              </w:rPr>
            </w:pPr>
            <w:r w:rsidRPr="00A81D87">
              <w:rPr>
                <w:rFonts w:ascii="Times New Roman" w:hAnsi="Times New Roman"/>
              </w:rPr>
              <w:t>Русская литература 50-90-х годов 20 века</w:t>
            </w:r>
          </w:p>
        </w:tc>
        <w:tc>
          <w:tcPr>
            <w:tcW w:w="2375" w:type="dxa"/>
          </w:tcPr>
          <w:p w:rsidR="00224BCE" w:rsidRPr="00A81D87" w:rsidRDefault="00224BCE" w:rsidP="00A81D87">
            <w:pPr>
              <w:spacing w:after="0" w:line="240" w:lineRule="auto"/>
              <w:rPr>
                <w:rFonts w:ascii="Times New Roman" w:hAnsi="Times New Roman"/>
              </w:rPr>
            </w:pPr>
            <w:r w:rsidRPr="00A81D87">
              <w:rPr>
                <w:rFonts w:ascii="Times New Roman" w:hAnsi="Times New Roman"/>
              </w:rPr>
              <w:t>19</w:t>
            </w:r>
          </w:p>
        </w:tc>
      </w:tr>
      <w:tr w:rsidR="00224BCE" w:rsidTr="00224BCE">
        <w:tc>
          <w:tcPr>
            <w:tcW w:w="925" w:type="dxa"/>
          </w:tcPr>
          <w:p w:rsidR="00224BCE" w:rsidRPr="00A81D87" w:rsidRDefault="00224BCE" w:rsidP="00A81D87">
            <w:pPr>
              <w:spacing w:after="0" w:line="240" w:lineRule="auto"/>
              <w:rPr>
                <w:rFonts w:ascii="Times New Roman" w:hAnsi="Times New Roman"/>
              </w:rPr>
            </w:pPr>
          </w:p>
        </w:tc>
        <w:tc>
          <w:tcPr>
            <w:tcW w:w="6271" w:type="dxa"/>
          </w:tcPr>
          <w:p w:rsidR="00224BCE" w:rsidRPr="00A81D87" w:rsidRDefault="00224BCE" w:rsidP="00A81D87">
            <w:pPr>
              <w:spacing w:after="0" w:line="240" w:lineRule="auto"/>
              <w:rPr>
                <w:rFonts w:ascii="Times New Roman" w:hAnsi="Times New Roman"/>
              </w:rPr>
            </w:pPr>
            <w:r w:rsidRPr="00A81D87">
              <w:rPr>
                <w:rFonts w:ascii="Times New Roman" w:hAnsi="Times New Roman"/>
              </w:rPr>
              <w:t xml:space="preserve">                              Всег</w:t>
            </w:r>
            <w:r w:rsidR="00A81D87">
              <w:rPr>
                <w:rFonts w:ascii="Times New Roman" w:hAnsi="Times New Roman"/>
              </w:rPr>
              <w:t>о</w:t>
            </w:r>
          </w:p>
        </w:tc>
        <w:tc>
          <w:tcPr>
            <w:tcW w:w="2375" w:type="dxa"/>
          </w:tcPr>
          <w:p w:rsidR="00224BCE" w:rsidRPr="00A81D87" w:rsidRDefault="00224BCE" w:rsidP="00A81D87">
            <w:pPr>
              <w:spacing w:after="0" w:line="240" w:lineRule="auto"/>
              <w:rPr>
                <w:rFonts w:ascii="Times New Roman" w:hAnsi="Times New Roman"/>
              </w:rPr>
            </w:pPr>
            <w:r w:rsidRPr="00A81D87">
              <w:rPr>
                <w:rFonts w:ascii="Times New Roman" w:hAnsi="Times New Roman"/>
              </w:rPr>
              <w:t xml:space="preserve">102 </w:t>
            </w:r>
          </w:p>
        </w:tc>
      </w:tr>
    </w:tbl>
    <w:p w:rsidR="004D13C0" w:rsidRDefault="004D13C0" w:rsidP="004D13C0">
      <w:pPr>
        <w:pStyle w:val="3310"/>
        <w:keepNext/>
        <w:keepLines/>
        <w:shd w:val="clear" w:color="auto" w:fill="auto"/>
        <w:spacing w:before="0" w:after="0" w:line="240" w:lineRule="auto"/>
        <w:ind w:firstLine="567"/>
        <w:jc w:val="both"/>
        <w:rPr>
          <w:rFonts w:ascii="Times New Roman" w:hAnsi="Times New Roman"/>
          <w:sz w:val="24"/>
          <w:szCs w:val="24"/>
        </w:rPr>
      </w:pPr>
    </w:p>
    <w:p w:rsidR="004D13C0" w:rsidRPr="00835852" w:rsidRDefault="004D13C0" w:rsidP="004D13C0">
      <w:pPr>
        <w:pStyle w:val="3310"/>
        <w:keepNext/>
        <w:keepLines/>
        <w:shd w:val="clear" w:color="auto" w:fill="auto"/>
        <w:spacing w:before="0" w:after="0" w:line="240" w:lineRule="auto"/>
        <w:ind w:firstLine="567"/>
        <w:jc w:val="both"/>
        <w:rPr>
          <w:rFonts w:ascii="Times New Roman" w:hAnsi="Times New Roman"/>
          <w:b w:val="0"/>
          <w:sz w:val="24"/>
          <w:szCs w:val="24"/>
        </w:rPr>
      </w:pPr>
      <w:r w:rsidRPr="00835852">
        <w:rPr>
          <w:rFonts w:ascii="Times New Roman" w:hAnsi="Times New Roman"/>
          <w:sz w:val="24"/>
          <w:szCs w:val="24"/>
        </w:rPr>
        <w:t>2.2.2.</w:t>
      </w:r>
      <w:r w:rsidR="00832061">
        <w:rPr>
          <w:rFonts w:ascii="Times New Roman" w:hAnsi="Times New Roman"/>
          <w:sz w:val="24"/>
          <w:szCs w:val="24"/>
        </w:rPr>
        <w:t>3</w:t>
      </w:r>
      <w:r>
        <w:rPr>
          <w:rFonts w:ascii="Times New Roman" w:hAnsi="Times New Roman"/>
          <w:sz w:val="24"/>
          <w:szCs w:val="24"/>
        </w:rPr>
        <w:t>.</w:t>
      </w:r>
      <w:r w:rsidRPr="00835852">
        <w:rPr>
          <w:rFonts w:ascii="Times New Roman" w:hAnsi="Times New Roman"/>
          <w:sz w:val="24"/>
          <w:szCs w:val="24"/>
        </w:rPr>
        <w:t>Рабочая программа по учебному предмету «Литература»</w:t>
      </w:r>
    </w:p>
    <w:p w:rsidR="004D13C0" w:rsidRPr="00DA2742" w:rsidRDefault="004D13C0" w:rsidP="004D13C0">
      <w:pPr>
        <w:spacing w:after="0" w:line="240" w:lineRule="auto"/>
        <w:jc w:val="both"/>
        <w:rPr>
          <w:rFonts w:ascii="Times New Roman" w:hAnsi="Times New Roman"/>
          <w:b/>
          <w:sz w:val="10"/>
          <w:szCs w:val="10"/>
        </w:rPr>
      </w:pPr>
    </w:p>
    <w:p w:rsidR="00832061" w:rsidRPr="0026518D" w:rsidRDefault="004D13C0" w:rsidP="004D13C0">
      <w:pPr>
        <w:autoSpaceDE w:val="0"/>
        <w:autoSpaceDN w:val="0"/>
        <w:adjustRightInd w:val="0"/>
        <w:spacing w:after="0" w:line="240" w:lineRule="auto"/>
        <w:jc w:val="both"/>
        <w:rPr>
          <w:rFonts w:ascii="Times New Roman" w:hAnsi="Times New Roman"/>
          <w:sz w:val="25"/>
          <w:szCs w:val="25"/>
        </w:rPr>
      </w:pPr>
      <w:r w:rsidRPr="00835852">
        <w:rPr>
          <w:rFonts w:ascii="Times New Roman" w:hAnsi="Times New Roman"/>
          <w:sz w:val="24"/>
          <w:szCs w:val="24"/>
        </w:rPr>
        <w:t xml:space="preserve">Составлена на основе программы  по литературе для </w:t>
      </w:r>
      <w:r w:rsidR="0026518D">
        <w:rPr>
          <w:rFonts w:ascii="Times New Roman" w:hAnsi="Times New Roman"/>
          <w:sz w:val="24"/>
          <w:szCs w:val="24"/>
        </w:rPr>
        <w:t xml:space="preserve">ОО </w:t>
      </w:r>
      <w:r w:rsidRPr="00835852">
        <w:rPr>
          <w:rFonts w:ascii="Times New Roman" w:hAnsi="Times New Roman"/>
          <w:sz w:val="24"/>
          <w:szCs w:val="24"/>
        </w:rPr>
        <w:t xml:space="preserve">10-11  классы под ред. </w:t>
      </w:r>
      <w:r w:rsidR="0026518D" w:rsidRPr="0026518D">
        <w:rPr>
          <w:rFonts w:ascii="Times New Roman" w:hAnsi="Times New Roman"/>
          <w:sz w:val="24"/>
          <w:szCs w:val="24"/>
        </w:rPr>
        <w:t>В. В. Агеносова, А. Н. Архангельского</w:t>
      </w:r>
      <w:r w:rsidR="0026518D" w:rsidRPr="0026518D">
        <w:rPr>
          <w:rFonts w:ascii="Times New Roman" w:hAnsi="Times New Roman"/>
          <w:sz w:val="24"/>
          <w:szCs w:val="24"/>
          <w:lang w:eastAsia="en-US"/>
        </w:rPr>
        <w:t xml:space="preserve"> - М.: Дрофа, 2017г.</w:t>
      </w:r>
      <w:r w:rsidR="00832061" w:rsidRPr="0026518D">
        <w:rPr>
          <w:rFonts w:ascii="Times New Roman" w:hAnsi="Times New Roman"/>
          <w:sz w:val="25"/>
          <w:szCs w:val="25"/>
        </w:rPr>
        <w:t xml:space="preserve"> </w:t>
      </w:r>
    </w:p>
    <w:p w:rsidR="004D13C0" w:rsidRPr="00835852" w:rsidRDefault="004D13C0" w:rsidP="004D13C0">
      <w:pPr>
        <w:autoSpaceDE w:val="0"/>
        <w:autoSpaceDN w:val="0"/>
        <w:adjustRightInd w:val="0"/>
        <w:spacing w:after="0" w:line="240" w:lineRule="auto"/>
        <w:jc w:val="both"/>
        <w:rPr>
          <w:rFonts w:ascii="Times New Roman" w:hAnsi="Times New Roman"/>
          <w:sz w:val="16"/>
          <w:szCs w:val="16"/>
        </w:rPr>
      </w:pPr>
    </w:p>
    <w:p w:rsidR="004D13C0" w:rsidRPr="00FE3A42" w:rsidRDefault="004D13C0" w:rsidP="004D13C0">
      <w:pPr>
        <w:autoSpaceDE w:val="0"/>
        <w:autoSpaceDN w:val="0"/>
        <w:adjustRightInd w:val="0"/>
        <w:spacing w:after="0" w:line="240" w:lineRule="auto"/>
        <w:ind w:firstLine="1"/>
        <w:jc w:val="center"/>
        <w:rPr>
          <w:rFonts w:ascii="Times New Roman" w:eastAsia="TimesNewRoman,Bold" w:hAnsi="Times New Roman"/>
          <w:b/>
          <w:bCs/>
          <w:sz w:val="24"/>
          <w:szCs w:val="24"/>
        </w:rPr>
      </w:pPr>
      <w:r w:rsidRPr="00FE3A42">
        <w:rPr>
          <w:rFonts w:ascii="Times New Roman" w:eastAsia="TimesNewRoman,Bold" w:hAnsi="Times New Roman"/>
          <w:b/>
          <w:bCs/>
          <w:sz w:val="24"/>
          <w:szCs w:val="24"/>
        </w:rPr>
        <w:t>базовый уровень</w:t>
      </w:r>
    </w:p>
    <w:p w:rsidR="00224BCE" w:rsidRDefault="004D13C0" w:rsidP="004D13C0">
      <w:pPr>
        <w:autoSpaceDE w:val="0"/>
        <w:autoSpaceDN w:val="0"/>
        <w:adjustRightInd w:val="0"/>
        <w:spacing w:after="0" w:line="240" w:lineRule="auto"/>
        <w:ind w:firstLine="567"/>
        <w:jc w:val="center"/>
        <w:rPr>
          <w:rFonts w:ascii="Times New Roman" w:eastAsia="TimesNewRoman,Bold" w:hAnsi="Times New Roman"/>
          <w:b/>
          <w:bCs/>
          <w:sz w:val="24"/>
          <w:szCs w:val="24"/>
        </w:rPr>
      </w:pPr>
      <w:r w:rsidRPr="002A451B">
        <w:rPr>
          <w:rFonts w:ascii="Times New Roman" w:eastAsia="TimesNewRoman,Bold" w:hAnsi="Times New Roman"/>
          <w:b/>
          <w:bCs/>
          <w:sz w:val="24"/>
          <w:szCs w:val="24"/>
        </w:rPr>
        <w:t>Планируемые результаты освоени</w:t>
      </w:r>
      <w:r>
        <w:rPr>
          <w:rFonts w:ascii="Times New Roman" w:eastAsia="TimesNewRoman,Bold" w:hAnsi="Times New Roman"/>
          <w:b/>
          <w:bCs/>
          <w:sz w:val="24"/>
          <w:szCs w:val="24"/>
        </w:rPr>
        <w:t>я</w:t>
      </w:r>
      <w:r w:rsidRPr="002A451B">
        <w:rPr>
          <w:rFonts w:ascii="Times New Roman" w:eastAsia="TimesNewRoman,Bold" w:hAnsi="Times New Roman"/>
          <w:b/>
          <w:bCs/>
          <w:sz w:val="24"/>
          <w:szCs w:val="24"/>
        </w:rPr>
        <w:t xml:space="preserve"> учебного</w:t>
      </w:r>
      <w:r w:rsidR="00832061">
        <w:rPr>
          <w:rFonts w:ascii="Times New Roman" w:eastAsia="TimesNewRoman,Bold" w:hAnsi="Times New Roman"/>
          <w:b/>
          <w:bCs/>
          <w:sz w:val="24"/>
          <w:szCs w:val="24"/>
        </w:rPr>
        <w:t xml:space="preserve"> </w:t>
      </w:r>
      <w:r w:rsidRPr="002A451B">
        <w:rPr>
          <w:rFonts w:ascii="Times New Roman" w:eastAsia="TimesNewRoman,Bold" w:hAnsi="Times New Roman"/>
          <w:b/>
          <w:bCs/>
          <w:sz w:val="24"/>
          <w:szCs w:val="24"/>
        </w:rPr>
        <w:t>предмета</w:t>
      </w:r>
      <w:r>
        <w:rPr>
          <w:rFonts w:ascii="Times New Roman" w:eastAsia="TimesNewRoman,Bold" w:hAnsi="Times New Roman"/>
          <w:b/>
          <w:bCs/>
          <w:sz w:val="24"/>
          <w:szCs w:val="24"/>
        </w:rPr>
        <w:t>.</w:t>
      </w:r>
    </w:p>
    <w:p w:rsidR="00A40F2D" w:rsidRPr="00A40F2D" w:rsidRDefault="00A40F2D" w:rsidP="00A40F2D">
      <w:pPr>
        <w:spacing w:after="0" w:line="240" w:lineRule="auto"/>
        <w:ind w:left="10" w:firstLine="794"/>
        <w:rPr>
          <w:rFonts w:ascii="Times New Roman" w:hAnsi="Times New Roman"/>
          <w:sz w:val="24"/>
          <w:szCs w:val="24"/>
        </w:rPr>
      </w:pPr>
      <w:r w:rsidRPr="00A40F2D">
        <w:rPr>
          <w:rFonts w:ascii="Times New Roman" w:hAnsi="Times New Roman"/>
          <w:b/>
          <w:bCs/>
          <w:sz w:val="24"/>
          <w:szCs w:val="24"/>
        </w:rPr>
        <w:t xml:space="preserve">Предметные результаты </w:t>
      </w:r>
    </w:p>
    <w:p w:rsidR="00A40F2D" w:rsidRPr="00A40F2D" w:rsidRDefault="00A40F2D" w:rsidP="00E05E64">
      <w:pPr>
        <w:numPr>
          <w:ilvl w:val="1"/>
          <w:numId w:val="406"/>
        </w:numPr>
        <w:tabs>
          <w:tab w:val="left" w:pos="545"/>
        </w:tabs>
        <w:spacing w:after="0" w:line="240" w:lineRule="auto"/>
        <w:ind w:left="10" w:firstLine="274"/>
        <w:rPr>
          <w:rFonts w:ascii="Times New Roman" w:hAnsi="Times New Roman"/>
          <w:sz w:val="24"/>
          <w:szCs w:val="24"/>
        </w:rPr>
      </w:pPr>
      <w:r w:rsidRPr="00A40F2D">
        <w:rPr>
          <w:rFonts w:ascii="Times New Roman" w:hAnsi="Times New Roman"/>
          <w:sz w:val="24"/>
          <w:szCs w:val="24"/>
        </w:rPr>
        <w:t>владение навыками самоанализа и самооценки на основе наблюдений за собственной речью;</w:t>
      </w:r>
    </w:p>
    <w:p w:rsidR="00A40F2D" w:rsidRPr="00A40F2D" w:rsidRDefault="00A40F2D" w:rsidP="00E05E64">
      <w:pPr>
        <w:numPr>
          <w:ilvl w:val="1"/>
          <w:numId w:val="406"/>
        </w:numPr>
        <w:tabs>
          <w:tab w:val="left" w:pos="570"/>
        </w:tabs>
        <w:spacing w:after="0" w:line="240" w:lineRule="auto"/>
        <w:ind w:left="570" w:hanging="286"/>
        <w:rPr>
          <w:rFonts w:ascii="Times New Roman" w:hAnsi="Times New Roman"/>
          <w:sz w:val="24"/>
          <w:szCs w:val="24"/>
        </w:rPr>
      </w:pPr>
      <w:r w:rsidRPr="00A40F2D">
        <w:rPr>
          <w:rFonts w:ascii="Times New Roman" w:hAnsi="Times New Roman"/>
          <w:sz w:val="24"/>
          <w:szCs w:val="24"/>
        </w:rPr>
        <w:lastRenderedPageBreak/>
        <w:t>умение анализировать текст с точки зрения наличия</w:t>
      </w:r>
    </w:p>
    <w:p w:rsidR="00A40F2D" w:rsidRPr="00A40F2D" w:rsidRDefault="00A40F2D" w:rsidP="00E05E64">
      <w:pPr>
        <w:numPr>
          <w:ilvl w:val="0"/>
          <w:numId w:val="406"/>
        </w:numPr>
        <w:tabs>
          <w:tab w:val="left" w:pos="172"/>
        </w:tabs>
        <w:spacing w:after="0" w:line="240" w:lineRule="auto"/>
        <w:ind w:left="10" w:hanging="10"/>
        <w:rPr>
          <w:rFonts w:ascii="Times New Roman" w:hAnsi="Times New Roman"/>
          <w:sz w:val="24"/>
          <w:szCs w:val="24"/>
        </w:rPr>
      </w:pPr>
      <w:r w:rsidRPr="00A40F2D">
        <w:rPr>
          <w:rFonts w:ascii="Times New Roman" w:hAnsi="Times New Roman"/>
          <w:sz w:val="24"/>
          <w:szCs w:val="24"/>
        </w:rPr>
        <w:t>нем явной и скрытой, основной и второстепенной информации;</w:t>
      </w:r>
    </w:p>
    <w:p w:rsidR="00A40F2D" w:rsidRPr="00A40F2D" w:rsidRDefault="00A40F2D" w:rsidP="00E05E64">
      <w:pPr>
        <w:numPr>
          <w:ilvl w:val="1"/>
          <w:numId w:val="407"/>
        </w:numPr>
        <w:tabs>
          <w:tab w:val="left" w:pos="544"/>
        </w:tabs>
        <w:spacing w:after="0" w:line="240" w:lineRule="auto"/>
        <w:ind w:left="10" w:firstLine="274"/>
        <w:rPr>
          <w:rFonts w:ascii="Times New Roman" w:hAnsi="Times New Roman"/>
          <w:sz w:val="24"/>
          <w:szCs w:val="24"/>
        </w:rPr>
      </w:pPr>
      <w:r w:rsidRPr="00A40F2D">
        <w:rPr>
          <w:rFonts w:ascii="Times New Roman" w:hAnsi="Times New Roman"/>
          <w:sz w:val="24"/>
          <w:szCs w:val="24"/>
        </w:rPr>
        <w:t>умение представлять тексты в виде тезисов, конспектов, аннотаций, рефератов, сочинений различных жанров;</w:t>
      </w:r>
    </w:p>
    <w:p w:rsidR="00A40F2D" w:rsidRPr="00A40F2D" w:rsidRDefault="00A40F2D" w:rsidP="00E05E64">
      <w:pPr>
        <w:numPr>
          <w:ilvl w:val="1"/>
          <w:numId w:val="407"/>
        </w:numPr>
        <w:tabs>
          <w:tab w:val="left" w:pos="544"/>
        </w:tabs>
        <w:spacing w:after="0" w:line="240" w:lineRule="auto"/>
        <w:ind w:left="10" w:firstLine="274"/>
        <w:jc w:val="both"/>
        <w:rPr>
          <w:rFonts w:ascii="Times New Roman" w:hAnsi="Times New Roman"/>
          <w:sz w:val="24"/>
          <w:szCs w:val="24"/>
        </w:rPr>
      </w:pPr>
      <w:r w:rsidRPr="00A40F2D">
        <w:rPr>
          <w:rFonts w:ascii="Times New Roman" w:hAnsi="Times New Roman"/>
          <w:sz w:val="24"/>
          <w:szCs w:val="24"/>
        </w:rPr>
        <w:t>знание содержания произведений русской, родной и мировой классической литературы, их историко-культурного и нравственно-ценностного влияния на формирование национальной и мировой литературы;</w:t>
      </w:r>
    </w:p>
    <w:p w:rsidR="00A40F2D" w:rsidRPr="00A40F2D" w:rsidRDefault="00A40F2D" w:rsidP="00E05E64">
      <w:pPr>
        <w:numPr>
          <w:ilvl w:val="1"/>
          <w:numId w:val="407"/>
        </w:numPr>
        <w:tabs>
          <w:tab w:val="left" w:pos="545"/>
        </w:tabs>
        <w:spacing w:after="0" w:line="240" w:lineRule="auto"/>
        <w:ind w:left="10" w:firstLine="274"/>
        <w:rPr>
          <w:rFonts w:ascii="Times New Roman" w:hAnsi="Times New Roman"/>
          <w:sz w:val="24"/>
          <w:szCs w:val="24"/>
        </w:rPr>
      </w:pPr>
      <w:r w:rsidRPr="00A40F2D">
        <w:rPr>
          <w:rFonts w:ascii="Times New Roman" w:hAnsi="Times New Roman"/>
          <w:sz w:val="24"/>
          <w:szCs w:val="24"/>
        </w:rPr>
        <w:t>сформированность представлений об изобразительно-выразительных возможностях русского языка;</w:t>
      </w:r>
    </w:p>
    <w:p w:rsidR="00A40F2D" w:rsidRPr="00A40F2D" w:rsidRDefault="00A40F2D" w:rsidP="00E05E64">
      <w:pPr>
        <w:numPr>
          <w:ilvl w:val="1"/>
          <w:numId w:val="407"/>
        </w:numPr>
        <w:tabs>
          <w:tab w:val="left" w:pos="544"/>
        </w:tabs>
        <w:spacing w:after="0" w:line="240" w:lineRule="auto"/>
        <w:ind w:left="10" w:firstLine="274"/>
        <w:jc w:val="both"/>
        <w:rPr>
          <w:rFonts w:ascii="Times New Roman" w:hAnsi="Times New Roman"/>
          <w:sz w:val="24"/>
          <w:szCs w:val="24"/>
        </w:rPr>
      </w:pPr>
      <w:r w:rsidRPr="00A40F2D">
        <w:rPr>
          <w:rFonts w:ascii="Times New Roman" w:hAnsi="Times New Roman"/>
          <w:sz w:val="24"/>
          <w:szCs w:val="24"/>
        </w:rPr>
        <w:t>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A40F2D" w:rsidRPr="00A40F2D" w:rsidRDefault="00A40F2D" w:rsidP="00E05E64">
      <w:pPr>
        <w:numPr>
          <w:ilvl w:val="1"/>
          <w:numId w:val="407"/>
        </w:numPr>
        <w:tabs>
          <w:tab w:val="left" w:pos="558"/>
        </w:tabs>
        <w:spacing w:after="0" w:line="240" w:lineRule="auto"/>
        <w:ind w:left="10" w:firstLine="274"/>
        <w:jc w:val="both"/>
        <w:rPr>
          <w:rFonts w:ascii="Times New Roman" w:hAnsi="Times New Roman"/>
          <w:sz w:val="24"/>
          <w:szCs w:val="24"/>
        </w:rPr>
      </w:pPr>
      <w:r w:rsidRPr="00A40F2D">
        <w:rPr>
          <w:rFonts w:ascii="Times New Roman" w:hAnsi="Times New Roman"/>
          <w:sz w:val="24"/>
          <w:szCs w:val="24"/>
        </w:rPr>
        <w:t>способность выявлять в художественных текстах образы, темы и проблемы и выражать свое отношение к ним</w:t>
      </w:r>
      <w:r>
        <w:rPr>
          <w:rFonts w:ascii="Times New Roman" w:hAnsi="Times New Roman"/>
          <w:sz w:val="24"/>
          <w:szCs w:val="24"/>
        </w:rPr>
        <w:t xml:space="preserve"> </w:t>
      </w:r>
      <w:r w:rsidRPr="00A40F2D">
        <w:rPr>
          <w:rFonts w:ascii="Times New Roman" w:hAnsi="Times New Roman"/>
          <w:sz w:val="24"/>
          <w:szCs w:val="24"/>
        </w:rPr>
        <w:t>развернутых аргументированных устных и письменных высказываниях;</w:t>
      </w:r>
    </w:p>
    <w:p w:rsidR="00A40F2D" w:rsidRPr="00A40F2D" w:rsidRDefault="00A40F2D" w:rsidP="00E05E64">
      <w:pPr>
        <w:numPr>
          <w:ilvl w:val="1"/>
          <w:numId w:val="408"/>
        </w:numPr>
        <w:tabs>
          <w:tab w:val="left" w:pos="561"/>
        </w:tabs>
        <w:spacing w:after="0" w:line="240" w:lineRule="auto"/>
        <w:ind w:left="10" w:firstLine="274"/>
        <w:rPr>
          <w:rFonts w:ascii="Times New Roman" w:hAnsi="Times New Roman"/>
          <w:sz w:val="24"/>
          <w:szCs w:val="24"/>
        </w:rPr>
      </w:pPr>
      <w:r w:rsidRPr="00A40F2D">
        <w:rPr>
          <w:rFonts w:ascii="Times New Roman" w:hAnsi="Times New Roman"/>
          <w:sz w:val="24"/>
          <w:szCs w:val="24"/>
        </w:rPr>
        <w:t>владение навыками анализа художественных произведений с учетом их жанрово-родовой специфики;</w:t>
      </w:r>
    </w:p>
    <w:p w:rsidR="00A40F2D" w:rsidRPr="00A40F2D" w:rsidRDefault="00A40F2D" w:rsidP="00E05E64">
      <w:pPr>
        <w:numPr>
          <w:ilvl w:val="1"/>
          <w:numId w:val="408"/>
        </w:numPr>
        <w:tabs>
          <w:tab w:val="left" w:pos="737"/>
        </w:tabs>
        <w:spacing w:after="0" w:line="240" w:lineRule="auto"/>
        <w:ind w:left="10" w:firstLine="274"/>
        <w:rPr>
          <w:rFonts w:ascii="Times New Roman" w:hAnsi="Times New Roman"/>
          <w:sz w:val="24"/>
          <w:szCs w:val="24"/>
        </w:rPr>
      </w:pPr>
      <w:r w:rsidRPr="00A40F2D">
        <w:rPr>
          <w:rFonts w:ascii="Times New Roman" w:hAnsi="Times New Roman"/>
          <w:sz w:val="24"/>
          <w:szCs w:val="24"/>
        </w:rPr>
        <w:t>сформированность представлений о системе стилей языка художественной литературы.</w:t>
      </w:r>
    </w:p>
    <w:p w:rsidR="00A40F2D" w:rsidRPr="00A40F2D" w:rsidRDefault="00A40F2D" w:rsidP="00A40F2D">
      <w:pPr>
        <w:spacing w:after="0" w:line="240" w:lineRule="auto"/>
        <w:ind w:left="803"/>
        <w:jc w:val="center"/>
        <w:rPr>
          <w:rFonts w:ascii="Times New Roman" w:hAnsi="Times New Roman"/>
          <w:b/>
          <w:sz w:val="24"/>
          <w:szCs w:val="24"/>
        </w:rPr>
      </w:pPr>
      <w:r w:rsidRPr="00A40F2D">
        <w:rPr>
          <w:rFonts w:ascii="Times New Roman" w:eastAsia="Arial" w:hAnsi="Times New Roman"/>
          <w:b/>
          <w:sz w:val="24"/>
          <w:szCs w:val="24"/>
        </w:rPr>
        <w:t xml:space="preserve">Содержание </w:t>
      </w:r>
      <w:r w:rsidRPr="002A451B">
        <w:rPr>
          <w:rFonts w:ascii="Times New Roman" w:eastAsia="TimesNewRoman,Bold" w:hAnsi="Times New Roman"/>
          <w:b/>
          <w:bCs/>
          <w:sz w:val="24"/>
          <w:szCs w:val="24"/>
        </w:rPr>
        <w:t>учебного</w:t>
      </w:r>
      <w:r>
        <w:rPr>
          <w:rFonts w:ascii="Times New Roman" w:eastAsia="TimesNewRoman,Bold" w:hAnsi="Times New Roman"/>
          <w:b/>
          <w:bCs/>
          <w:sz w:val="24"/>
          <w:szCs w:val="24"/>
        </w:rPr>
        <w:t xml:space="preserve"> </w:t>
      </w:r>
      <w:r w:rsidRPr="002A451B">
        <w:rPr>
          <w:rFonts w:ascii="Times New Roman" w:eastAsia="TimesNewRoman,Bold" w:hAnsi="Times New Roman"/>
          <w:b/>
          <w:bCs/>
          <w:sz w:val="24"/>
          <w:szCs w:val="24"/>
        </w:rPr>
        <w:t>предмета</w:t>
      </w:r>
    </w:p>
    <w:p w:rsidR="00A40F2D" w:rsidRPr="00A40F2D" w:rsidRDefault="00A40F2D" w:rsidP="00A40F2D">
      <w:pPr>
        <w:spacing w:after="0" w:line="240" w:lineRule="auto"/>
        <w:ind w:left="803"/>
        <w:jc w:val="center"/>
        <w:rPr>
          <w:rFonts w:ascii="Times New Roman" w:hAnsi="Times New Roman"/>
          <w:sz w:val="24"/>
          <w:szCs w:val="24"/>
        </w:rPr>
      </w:pPr>
      <w:r w:rsidRPr="00A40F2D">
        <w:rPr>
          <w:rFonts w:ascii="Times New Roman" w:eastAsia="Arial" w:hAnsi="Times New Roman"/>
          <w:b/>
          <w:bCs/>
          <w:sz w:val="24"/>
          <w:szCs w:val="24"/>
        </w:rPr>
        <w:t>10 класс</w:t>
      </w:r>
    </w:p>
    <w:p w:rsidR="00A40F2D" w:rsidRPr="00A40F2D" w:rsidRDefault="00A40F2D" w:rsidP="00A40F2D">
      <w:pPr>
        <w:spacing w:after="0" w:line="240" w:lineRule="auto"/>
        <w:rPr>
          <w:rFonts w:ascii="Times New Roman" w:hAnsi="Times New Roman"/>
          <w:b/>
          <w:sz w:val="24"/>
          <w:szCs w:val="24"/>
        </w:rPr>
      </w:pPr>
      <w:r w:rsidRPr="00A40F2D">
        <w:rPr>
          <w:rFonts w:ascii="Times New Roman" w:eastAsia="Arial" w:hAnsi="Times New Roman"/>
          <w:b/>
          <w:sz w:val="24"/>
          <w:szCs w:val="24"/>
        </w:rPr>
        <w:t>Основные особенности развития</w:t>
      </w:r>
      <w:r>
        <w:rPr>
          <w:rFonts w:ascii="Times New Roman" w:eastAsia="Arial" w:hAnsi="Times New Roman"/>
          <w:b/>
          <w:sz w:val="24"/>
          <w:szCs w:val="24"/>
        </w:rPr>
        <w:t xml:space="preserve"> р</w:t>
      </w:r>
      <w:r w:rsidRPr="00A40F2D">
        <w:rPr>
          <w:rFonts w:ascii="Times New Roman" w:eastAsia="Arial" w:hAnsi="Times New Roman"/>
          <w:b/>
          <w:sz w:val="24"/>
          <w:szCs w:val="24"/>
        </w:rPr>
        <w:t xml:space="preserve">усской литературы первой половины </w:t>
      </w:r>
      <w:r w:rsidR="00EB4F38" w:rsidRPr="00A40F2D">
        <w:rPr>
          <w:rFonts w:ascii="Times New Roman" w:eastAsia="Arial" w:hAnsi="Times New Roman"/>
          <w:b/>
          <w:sz w:val="24"/>
          <w:szCs w:val="24"/>
        </w:rPr>
        <w:t>XIX</w:t>
      </w:r>
      <w:r w:rsidRPr="00A40F2D">
        <w:rPr>
          <w:rFonts w:ascii="Times New Roman" w:eastAsia="Arial" w:hAnsi="Times New Roman"/>
          <w:b/>
          <w:sz w:val="24"/>
          <w:szCs w:val="24"/>
        </w:rPr>
        <w:t xml:space="preserve"> века</w:t>
      </w:r>
    </w:p>
    <w:p w:rsidR="00A40F2D" w:rsidRPr="00A40F2D" w:rsidRDefault="00A40F2D" w:rsidP="00A40F2D">
      <w:pPr>
        <w:spacing w:after="0" w:line="240" w:lineRule="auto"/>
        <w:ind w:firstLine="794"/>
        <w:jc w:val="both"/>
        <w:rPr>
          <w:rFonts w:ascii="Times New Roman" w:hAnsi="Times New Roman"/>
          <w:sz w:val="24"/>
          <w:szCs w:val="24"/>
        </w:rPr>
      </w:pPr>
      <w:r w:rsidRPr="00A40F2D">
        <w:rPr>
          <w:rFonts w:ascii="Times New Roman" w:hAnsi="Times New Roman"/>
          <w:bCs/>
          <w:sz w:val="24"/>
          <w:szCs w:val="24"/>
        </w:rPr>
        <w:t xml:space="preserve">Золотой век русской литературы </w:t>
      </w:r>
      <w:r w:rsidRPr="00A40F2D">
        <w:rPr>
          <w:rFonts w:ascii="Times New Roman" w:hAnsi="Times New Roman"/>
          <w:sz w:val="24"/>
          <w:szCs w:val="24"/>
        </w:rPr>
        <w:t>(</w:t>
      </w:r>
      <w:r w:rsidRPr="00A40F2D">
        <w:rPr>
          <w:rFonts w:ascii="Times New Roman" w:hAnsi="Times New Roman"/>
          <w:i/>
          <w:iCs/>
          <w:sz w:val="24"/>
          <w:szCs w:val="24"/>
        </w:rPr>
        <w:t>повторение</w:t>
      </w:r>
      <w:r w:rsidRPr="00A40F2D">
        <w:rPr>
          <w:rFonts w:ascii="Times New Roman" w:hAnsi="Times New Roman"/>
          <w:sz w:val="24"/>
          <w:szCs w:val="24"/>
        </w:rPr>
        <w:t xml:space="preserve">). </w:t>
      </w:r>
    </w:p>
    <w:p w:rsidR="00A40F2D" w:rsidRPr="00A40F2D" w:rsidRDefault="00A40F2D" w:rsidP="00A40F2D">
      <w:pPr>
        <w:spacing w:after="0" w:line="240" w:lineRule="auto"/>
        <w:ind w:firstLine="283"/>
        <w:jc w:val="both"/>
        <w:rPr>
          <w:rFonts w:ascii="Times New Roman" w:hAnsi="Times New Roman"/>
          <w:sz w:val="24"/>
          <w:szCs w:val="24"/>
        </w:rPr>
      </w:pPr>
      <w:r w:rsidRPr="00A40F2D">
        <w:rPr>
          <w:rFonts w:ascii="Times New Roman" w:hAnsi="Times New Roman"/>
          <w:sz w:val="24"/>
          <w:szCs w:val="24"/>
        </w:rPr>
        <w:t xml:space="preserve">А. С. Грибоедов  </w:t>
      </w:r>
      <w:r w:rsidRPr="00A40F2D">
        <w:rPr>
          <w:rFonts w:ascii="Times New Roman" w:hAnsi="Times New Roman"/>
          <w:bCs/>
          <w:sz w:val="24"/>
          <w:szCs w:val="24"/>
        </w:rPr>
        <w:t>«Горе</w:t>
      </w:r>
      <w:r w:rsidRPr="00A40F2D">
        <w:rPr>
          <w:rFonts w:ascii="Times New Roman" w:hAnsi="Times New Roman"/>
          <w:sz w:val="24"/>
          <w:szCs w:val="24"/>
        </w:rPr>
        <w:t xml:space="preserve"> </w:t>
      </w:r>
      <w:r w:rsidRPr="00A40F2D">
        <w:rPr>
          <w:rFonts w:ascii="Times New Roman" w:hAnsi="Times New Roman"/>
          <w:bCs/>
          <w:sz w:val="24"/>
          <w:szCs w:val="24"/>
        </w:rPr>
        <w:t>от ума»</w:t>
      </w:r>
      <w:r w:rsidRPr="00A40F2D">
        <w:rPr>
          <w:rFonts w:ascii="Times New Roman" w:hAnsi="Times New Roman"/>
          <w:sz w:val="24"/>
          <w:szCs w:val="24"/>
        </w:rPr>
        <w:t xml:space="preserve">. </w:t>
      </w:r>
    </w:p>
    <w:p w:rsidR="00A40F2D" w:rsidRPr="00A40F2D" w:rsidRDefault="00A40F2D" w:rsidP="00A40F2D">
      <w:pPr>
        <w:spacing w:after="0" w:line="240" w:lineRule="auto"/>
        <w:ind w:firstLine="283"/>
        <w:jc w:val="both"/>
        <w:rPr>
          <w:rFonts w:ascii="Times New Roman" w:hAnsi="Times New Roman"/>
          <w:sz w:val="24"/>
          <w:szCs w:val="24"/>
        </w:rPr>
      </w:pPr>
      <w:r w:rsidRPr="00A40F2D">
        <w:rPr>
          <w:rFonts w:ascii="Times New Roman" w:hAnsi="Times New Roman"/>
          <w:sz w:val="24"/>
          <w:szCs w:val="24"/>
        </w:rPr>
        <w:t xml:space="preserve">А. С. Пушкин </w:t>
      </w:r>
      <w:r w:rsidRPr="00A40F2D">
        <w:rPr>
          <w:rFonts w:ascii="Times New Roman" w:hAnsi="Times New Roman"/>
          <w:bCs/>
          <w:sz w:val="24"/>
          <w:szCs w:val="24"/>
        </w:rPr>
        <w:t>«Евгений Онегин</w:t>
      </w:r>
    </w:p>
    <w:p w:rsidR="00A40F2D" w:rsidRPr="00A40F2D" w:rsidRDefault="00A40F2D" w:rsidP="00A40F2D">
      <w:pPr>
        <w:spacing w:after="0" w:line="240" w:lineRule="auto"/>
        <w:ind w:firstLine="283"/>
        <w:jc w:val="both"/>
        <w:rPr>
          <w:rFonts w:ascii="Times New Roman" w:hAnsi="Times New Roman"/>
          <w:sz w:val="24"/>
          <w:szCs w:val="24"/>
        </w:rPr>
      </w:pPr>
      <w:r w:rsidRPr="00A40F2D">
        <w:rPr>
          <w:rFonts w:ascii="Times New Roman" w:hAnsi="Times New Roman"/>
          <w:sz w:val="24"/>
          <w:szCs w:val="24"/>
        </w:rPr>
        <w:t xml:space="preserve"> Н. В. Гоголь. </w:t>
      </w:r>
      <w:r w:rsidRPr="00A40F2D">
        <w:rPr>
          <w:rFonts w:ascii="Times New Roman" w:hAnsi="Times New Roman"/>
          <w:bCs/>
          <w:sz w:val="24"/>
          <w:szCs w:val="24"/>
        </w:rPr>
        <w:t>«Мертвые души»</w:t>
      </w:r>
      <w:r w:rsidRPr="00A40F2D">
        <w:rPr>
          <w:rFonts w:ascii="Times New Roman" w:hAnsi="Times New Roman"/>
          <w:sz w:val="24"/>
          <w:szCs w:val="24"/>
        </w:rPr>
        <w:t xml:space="preserve">. </w:t>
      </w:r>
    </w:p>
    <w:p w:rsidR="00A40F2D" w:rsidRPr="00A40F2D" w:rsidRDefault="00A40F2D" w:rsidP="00A40F2D">
      <w:pPr>
        <w:spacing w:after="0" w:line="240" w:lineRule="auto"/>
        <w:ind w:firstLine="283"/>
        <w:jc w:val="both"/>
        <w:rPr>
          <w:rFonts w:ascii="Times New Roman" w:hAnsi="Times New Roman"/>
          <w:sz w:val="24"/>
          <w:szCs w:val="24"/>
        </w:rPr>
      </w:pPr>
      <w:r w:rsidRPr="00A40F2D">
        <w:rPr>
          <w:rFonts w:ascii="Times New Roman" w:hAnsi="Times New Roman"/>
          <w:sz w:val="24"/>
          <w:szCs w:val="24"/>
        </w:rPr>
        <w:t xml:space="preserve">М. Ю. Лермонтов </w:t>
      </w:r>
      <w:r w:rsidRPr="00A40F2D">
        <w:rPr>
          <w:rFonts w:ascii="Times New Roman" w:hAnsi="Times New Roman"/>
          <w:bCs/>
          <w:sz w:val="24"/>
          <w:szCs w:val="24"/>
        </w:rPr>
        <w:t>«Герой нашего времени».</w:t>
      </w:r>
      <w:r w:rsidRPr="00A40F2D">
        <w:rPr>
          <w:rFonts w:ascii="Times New Roman" w:hAnsi="Times New Roman"/>
          <w:sz w:val="24"/>
          <w:szCs w:val="24"/>
        </w:rPr>
        <w:t xml:space="preserve"> </w:t>
      </w:r>
    </w:p>
    <w:p w:rsidR="00A40F2D" w:rsidRPr="00A40F2D" w:rsidRDefault="00A40F2D" w:rsidP="00A40F2D">
      <w:pPr>
        <w:spacing w:after="0" w:line="240" w:lineRule="auto"/>
        <w:rPr>
          <w:rFonts w:ascii="Times New Roman" w:hAnsi="Times New Roman"/>
          <w:b/>
          <w:sz w:val="24"/>
          <w:szCs w:val="24"/>
        </w:rPr>
      </w:pPr>
      <w:r w:rsidRPr="00A40F2D">
        <w:rPr>
          <w:rFonts w:ascii="Times New Roman" w:eastAsia="Arial" w:hAnsi="Times New Roman"/>
          <w:b/>
          <w:sz w:val="24"/>
          <w:szCs w:val="24"/>
        </w:rPr>
        <w:t>Русская литература 1840—1860-х годов</w:t>
      </w:r>
      <w:r>
        <w:rPr>
          <w:rFonts w:ascii="Times New Roman" w:eastAsia="Arial" w:hAnsi="Times New Roman"/>
          <w:b/>
          <w:sz w:val="24"/>
          <w:szCs w:val="24"/>
        </w:rPr>
        <w:t>.</w:t>
      </w:r>
      <w:r w:rsidRPr="00A40F2D">
        <w:rPr>
          <w:rFonts w:ascii="Times New Roman" w:eastAsia="Arial" w:hAnsi="Times New Roman"/>
          <w:b/>
          <w:sz w:val="24"/>
          <w:szCs w:val="24"/>
        </w:rPr>
        <w:t xml:space="preserve"> Натуральная школа</w:t>
      </w:r>
    </w:p>
    <w:p w:rsidR="00A40F2D" w:rsidRDefault="00A40F2D" w:rsidP="00A40F2D">
      <w:pPr>
        <w:spacing w:after="0" w:line="240" w:lineRule="auto"/>
        <w:ind w:firstLine="283"/>
        <w:rPr>
          <w:rFonts w:ascii="Times New Roman" w:hAnsi="Times New Roman"/>
          <w:sz w:val="24"/>
          <w:szCs w:val="24"/>
        </w:rPr>
      </w:pPr>
      <w:r w:rsidRPr="00A40F2D">
        <w:rPr>
          <w:rFonts w:ascii="Times New Roman" w:hAnsi="Times New Roman"/>
          <w:sz w:val="24"/>
          <w:szCs w:val="24"/>
        </w:rPr>
        <w:t>А. И. Герцен.</w:t>
      </w:r>
      <w:r w:rsidRPr="00A40F2D">
        <w:rPr>
          <w:rFonts w:ascii="Times New Roman" w:hAnsi="Times New Roman"/>
          <w:i/>
          <w:iCs/>
          <w:sz w:val="24"/>
          <w:szCs w:val="24"/>
        </w:rPr>
        <w:t xml:space="preserve"> </w:t>
      </w:r>
      <w:r w:rsidRPr="00A40F2D">
        <w:rPr>
          <w:rFonts w:ascii="Times New Roman" w:hAnsi="Times New Roman"/>
          <w:bCs/>
          <w:sz w:val="24"/>
          <w:szCs w:val="24"/>
        </w:rPr>
        <w:t>«Кто виноват?»</w:t>
      </w:r>
      <w:r w:rsidRPr="00A40F2D">
        <w:rPr>
          <w:rFonts w:ascii="Times New Roman" w:hAnsi="Times New Roman"/>
          <w:sz w:val="24"/>
          <w:szCs w:val="24"/>
        </w:rPr>
        <w:t xml:space="preserve">; </w:t>
      </w:r>
    </w:p>
    <w:p w:rsidR="00A40F2D" w:rsidRPr="00A40F2D" w:rsidRDefault="00A40F2D" w:rsidP="00A40F2D">
      <w:pPr>
        <w:spacing w:after="0" w:line="240" w:lineRule="auto"/>
        <w:ind w:firstLine="283"/>
        <w:rPr>
          <w:rFonts w:ascii="Times New Roman" w:hAnsi="Times New Roman"/>
          <w:sz w:val="24"/>
          <w:szCs w:val="24"/>
        </w:rPr>
      </w:pPr>
      <w:r w:rsidRPr="00A40F2D">
        <w:rPr>
          <w:rFonts w:ascii="Times New Roman" w:hAnsi="Times New Roman"/>
          <w:sz w:val="24"/>
          <w:szCs w:val="24"/>
        </w:rPr>
        <w:t xml:space="preserve">Н. Г. Чернышевский.  </w:t>
      </w:r>
      <w:r w:rsidRPr="00A40F2D">
        <w:rPr>
          <w:rFonts w:ascii="Times New Roman" w:hAnsi="Times New Roman"/>
          <w:bCs/>
          <w:sz w:val="24"/>
          <w:szCs w:val="24"/>
        </w:rPr>
        <w:t>«Что делать?»</w:t>
      </w:r>
      <w:r w:rsidRPr="00A40F2D">
        <w:rPr>
          <w:rFonts w:ascii="Times New Roman" w:hAnsi="Times New Roman"/>
          <w:sz w:val="24"/>
          <w:szCs w:val="24"/>
        </w:rPr>
        <w:t xml:space="preserve"> (</w:t>
      </w:r>
      <w:r w:rsidRPr="00A40F2D">
        <w:rPr>
          <w:rFonts w:ascii="Times New Roman" w:hAnsi="Times New Roman"/>
          <w:i/>
          <w:iCs/>
          <w:sz w:val="24"/>
          <w:szCs w:val="24"/>
        </w:rPr>
        <w:t>обзор</w:t>
      </w:r>
      <w:r w:rsidRPr="00A40F2D">
        <w:rPr>
          <w:rFonts w:ascii="Times New Roman" w:hAnsi="Times New Roman"/>
          <w:sz w:val="24"/>
          <w:szCs w:val="24"/>
        </w:rPr>
        <w:t>)</w:t>
      </w:r>
      <w:r w:rsidRPr="00A40F2D">
        <w:rPr>
          <w:rFonts w:ascii="Times New Roman" w:hAnsi="Times New Roman"/>
          <w:i/>
          <w:iCs/>
          <w:sz w:val="24"/>
          <w:szCs w:val="24"/>
        </w:rPr>
        <w:t>.</w:t>
      </w:r>
    </w:p>
    <w:p w:rsidR="00A40F2D" w:rsidRPr="00A40F2D" w:rsidRDefault="00A40F2D" w:rsidP="00A40F2D">
      <w:pPr>
        <w:spacing w:after="0" w:line="240" w:lineRule="auto"/>
        <w:rPr>
          <w:rFonts w:ascii="Times New Roman" w:hAnsi="Times New Roman"/>
          <w:b/>
          <w:sz w:val="24"/>
          <w:szCs w:val="24"/>
        </w:rPr>
      </w:pPr>
      <w:r w:rsidRPr="00A40F2D">
        <w:rPr>
          <w:rFonts w:ascii="Times New Roman" w:eastAsia="Arial" w:hAnsi="Times New Roman"/>
          <w:b/>
          <w:sz w:val="24"/>
          <w:szCs w:val="24"/>
        </w:rPr>
        <w:t>М. Е. Салтыков-</w:t>
      </w:r>
      <w:r>
        <w:rPr>
          <w:rFonts w:ascii="Times New Roman" w:eastAsia="Arial" w:hAnsi="Times New Roman"/>
          <w:b/>
          <w:sz w:val="24"/>
          <w:szCs w:val="24"/>
        </w:rPr>
        <w:t>Щ</w:t>
      </w:r>
      <w:r w:rsidRPr="00A40F2D">
        <w:rPr>
          <w:rFonts w:ascii="Times New Roman" w:eastAsia="Arial" w:hAnsi="Times New Roman"/>
          <w:b/>
          <w:sz w:val="24"/>
          <w:szCs w:val="24"/>
        </w:rPr>
        <w:t>едрин</w:t>
      </w:r>
    </w:p>
    <w:p w:rsidR="00A40F2D" w:rsidRPr="00A40F2D" w:rsidRDefault="00A40F2D" w:rsidP="00A40F2D">
      <w:pPr>
        <w:spacing w:after="0" w:line="240" w:lineRule="auto"/>
        <w:ind w:firstLine="283"/>
        <w:jc w:val="both"/>
        <w:rPr>
          <w:rFonts w:ascii="Times New Roman" w:hAnsi="Times New Roman"/>
          <w:sz w:val="24"/>
          <w:szCs w:val="24"/>
        </w:rPr>
      </w:pPr>
      <w:r w:rsidRPr="00A40F2D">
        <w:rPr>
          <w:rFonts w:ascii="Times New Roman" w:hAnsi="Times New Roman"/>
          <w:sz w:val="24"/>
          <w:szCs w:val="24"/>
        </w:rPr>
        <w:t xml:space="preserve"> </w:t>
      </w:r>
      <w:r w:rsidRPr="00A40F2D">
        <w:rPr>
          <w:rFonts w:ascii="Times New Roman" w:hAnsi="Times New Roman"/>
          <w:bCs/>
          <w:sz w:val="24"/>
          <w:szCs w:val="24"/>
        </w:rPr>
        <w:t>«Господа Головлевы»</w:t>
      </w:r>
      <w:r w:rsidRPr="00A40F2D">
        <w:rPr>
          <w:rFonts w:ascii="Times New Roman" w:hAnsi="Times New Roman"/>
          <w:sz w:val="24"/>
          <w:szCs w:val="24"/>
        </w:rPr>
        <w:t xml:space="preserve"> или </w:t>
      </w:r>
      <w:r w:rsidRPr="00A40F2D">
        <w:rPr>
          <w:rFonts w:ascii="Times New Roman" w:hAnsi="Times New Roman"/>
          <w:bCs/>
          <w:sz w:val="24"/>
          <w:szCs w:val="24"/>
        </w:rPr>
        <w:t xml:space="preserve">«История одного города» </w:t>
      </w:r>
      <w:r w:rsidRPr="00A40F2D">
        <w:rPr>
          <w:rFonts w:ascii="Times New Roman" w:hAnsi="Times New Roman"/>
          <w:sz w:val="24"/>
          <w:szCs w:val="24"/>
        </w:rPr>
        <w:t>(</w:t>
      </w:r>
      <w:r w:rsidRPr="00A40F2D">
        <w:rPr>
          <w:rFonts w:ascii="Times New Roman" w:hAnsi="Times New Roman"/>
          <w:i/>
          <w:iCs/>
          <w:sz w:val="24"/>
          <w:szCs w:val="24"/>
        </w:rPr>
        <w:t>на выбор учителя и учащихся</w:t>
      </w:r>
      <w:r w:rsidRPr="00A40F2D">
        <w:rPr>
          <w:rFonts w:ascii="Times New Roman" w:hAnsi="Times New Roman"/>
          <w:sz w:val="24"/>
          <w:szCs w:val="24"/>
        </w:rPr>
        <w:t xml:space="preserve">). </w:t>
      </w:r>
    </w:p>
    <w:p w:rsidR="00A40F2D" w:rsidRPr="00A40F2D" w:rsidRDefault="00A40F2D" w:rsidP="00A40F2D">
      <w:pPr>
        <w:spacing w:after="0" w:line="240" w:lineRule="auto"/>
        <w:rPr>
          <w:rFonts w:ascii="Times New Roman" w:hAnsi="Times New Roman"/>
          <w:sz w:val="24"/>
          <w:szCs w:val="24"/>
        </w:rPr>
      </w:pPr>
      <w:r w:rsidRPr="00A40F2D">
        <w:rPr>
          <w:rFonts w:ascii="Times New Roman" w:eastAsia="Arial" w:hAnsi="Times New Roman"/>
          <w:b/>
          <w:sz w:val="24"/>
          <w:szCs w:val="24"/>
        </w:rPr>
        <w:t>И. А. Гончаров</w:t>
      </w:r>
      <w:r w:rsidRPr="00A40F2D">
        <w:rPr>
          <w:rFonts w:ascii="Times New Roman" w:eastAsia="Arial" w:hAnsi="Times New Roman"/>
          <w:sz w:val="24"/>
          <w:szCs w:val="24"/>
        </w:rPr>
        <w:t xml:space="preserve"> </w:t>
      </w:r>
      <w:r w:rsidRPr="00A40F2D">
        <w:rPr>
          <w:rFonts w:ascii="Times New Roman" w:hAnsi="Times New Roman"/>
          <w:bCs/>
          <w:sz w:val="24"/>
          <w:szCs w:val="24"/>
        </w:rPr>
        <w:t xml:space="preserve"> «Обломов». </w:t>
      </w:r>
    </w:p>
    <w:p w:rsidR="00A40F2D" w:rsidRPr="00A40F2D" w:rsidRDefault="00A40F2D" w:rsidP="00A40F2D">
      <w:pPr>
        <w:spacing w:after="0" w:line="240" w:lineRule="auto"/>
        <w:rPr>
          <w:rFonts w:ascii="Times New Roman" w:hAnsi="Times New Roman"/>
          <w:b/>
          <w:sz w:val="24"/>
          <w:szCs w:val="24"/>
        </w:rPr>
      </w:pPr>
      <w:r w:rsidRPr="00A40F2D">
        <w:rPr>
          <w:rFonts w:ascii="Times New Roman" w:eastAsia="Arial" w:hAnsi="Times New Roman"/>
          <w:b/>
          <w:sz w:val="24"/>
          <w:szCs w:val="24"/>
        </w:rPr>
        <w:t>И. С. Тургенев</w:t>
      </w:r>
    </w:p>
    <w:p w:rsidR="00A40F2D" w:rsidRPr="00A40F2D" w:rsidRDefault="00A40F2D" w:rsidP="00A40F2D">
      <w:pPr>
        <w:spacing w:after="0" w:line="240" w:lineRule="auto"/>
        <w:ind w:firstLine="283"/>
        <w:jc w:val="both"/>
        <w:rPr>
          <w:rFonts w:ascii="Times New Roman" w:hAnsi="Times New Roman"/>
          <w:sz w:val="24"/>
          <w:szCs w:val="24"/>
        </w:rPr>
      </w:pPr>
      <w:r w:rsidRPr="00A40F2D">
        <w:rPr>
          <w:rFonts w:ascii="Times New Roman" w:hAnsi="Times New Roman"/>
          <w:bCs/>
          <w:sz w:val="24"/>
          <w:szCs w:val="24"/>
        </w:rPr>
        <w:t>«Отцы и дети»</w:t>
      </w:r>
      <w:r w:rsidRPr="00A40F2D">
        <w:rPr>
          <w:rFonts w:ascii="Times New Roman" w:hAnsi="Times New Roman"/>
          <w:sz w:val="24"/>
          <w:szCs w:val="24"/>
        </w:rPr>
        <w:t>.</w:t>
      </w:r>
      <w:r w:rsidRPr="00A40F2D">
        <w:rPr>
          <w:rFonts w:ascii="Times New Roman" w:hAnsi="Times New Roman"/>
          <w:i/>
          <w:iCs/>
          <w:sz w:val="24"/>
          <w:szCs w:val="24"/>
        </w:rPr>
        <w:t xml:space="preserve"> </w:t>
      </w:r>
      <w:r w:rsidRPr="00A40F2D">
        <w:rPr>
          <w:rFonts w:ascii="Times New Roman" w:hAnsi="Times New Roman"/>
          <w:bCs/>
          <w:sz w:val="24"/>
          <w:szCs w:val="24"/>
        </w:rPr>
        <w:t>«Записки охотника»</w:t>
      </w:r>
      <w:r w:rsidRPr="00A40F2D">
        <w:rPr>
          <w:rFonts w:ascii="Times New Roman" w:hAnsi="Times New Roman"/>
          <w:i/>
          <w:iCs/>
          <w:sz w:val="24"/>
          <w:szCs w:val="24"/>
        </w:rPr>
        <w:t xml:space="preserve"> </w:t>
      </w:r>
      <w:r w:rsidRPr="00A40F2D">
        <w:rPr>
          <w:rFonts w:ascii="Times New Roman" w:hAnsi="Times New Roman"/>
          <w:sz w:val="24"/>
          <w:szCs w:val="24"/>
        </w:rPr>
        <w:t>(</w:t>
      </w:r>
      <w:r w:rsidRPr="00A40F2D">
        <w:rPr>
          <w:rFonts w:ascii="Times New Roman" w:hAnsi="Times New Roman"/>
          <w:i/>
          <w:iCs/>
          <w:sz w:val="24"/>
          <w:szCs w:val="24"/>
        </w:rPr>
        <w:t>повторение</w:t>
      </w:r>
      <w:r w:rsidRPr="00A40F2D">
        <w:rPr>
          <w:rFonts w:ascii="Times New Roman" w:hAnsi="Times New Roman"/>
          <w:sz w:val="24"/>
          <w:szCs w:val="24"/>
        </w:rPr>
        <w:t>), стихотворения в прозе (</w:t>
      </w:r>
      <w:r w:rsidRPr="00A40F2D">
        <w:rPr>
          <w:rFonts w:ascii="Times New Roman" w:hAnsi="Times New Roman"/>
          <w:i/>
          <w:iCs/>
          <w:sz w:val="24"/>
          <w:szCs w:val="24"/>
        </w:rPr>
        <w:t>повторение</w:t>
      </w:r>
      <w:r w:rsidRPr="00A40F2D">
        <w:rPr>
          <w:rFonts w:ascii="Times New Roman" w:hAnsi="Times New Roman"/>
          <w:sz w:val="24"/>
          <w:szCs w:val="24"/>
        </w:rPr>
        <w:t xml:space="preserve">). </w:t>
      </w:r>
      <w:r w:rsidR="00F25999">
        <w:rPr>
          <w:rFonts w:ascii="Times New Roman" w:hAnsi="Times New Roman"/>
          <w:sz w:val="24"/>
          <w:szCs w:val="24"/>
        </w:rPr>
        <w:t xml:space="preserve">    </w:t>
      </w:r>
      <w:r w:rsidRPr="00A40F2D">
        <w:rPr>
          <w:rFonts w:ascii="Times New Roman" w:hAnsi="Times New Roman"/>
          <w:sz w:val="24"/>
          <w:szCs w:val="24"/>
        </w:rPr>
        <w:t>«Рудин»</w:t>
      </w:r>
      <w:r w:rsidRPr="00A40F2D">
        <w:rPr>
          <w:rFonts w:ascii="Times New Roman" w:hAnsi="Times New Roman"/>
          <w:i/>
          <w:iCs/>
          <w:sz w:val="24"/>
          <w:szCs w:val="24"/>
        </w:rPr>
        <w:t xml:space="preserve"> </w:t>
      </w:r>
      <w:r w:rsidRPr="00A40F2D">
        <w:rPr>
          <w:rFonts w:ascii="Times New Roman" w:hAnsi="Times New Roman"/>
          <w:sz w:val="24"/>
          <w:szCs w:val="24"/>
        </w:rPr>
        <w:t>(</w:t>
      </w:r>
      <w:r w:rsidRPr="00A40F2D">
        <w:rPr>
          <w:rFonts w:ascii="Times New Roman" w:hAnsi="Times New Roman"/>
          <w:i/>
          <w:iCs/>
          <w:sz w:val="24"/>
          <w:szCs w:val="24"/>
        </w:rPr>
        <w:t>в обзоре</w:t>
      </w:r>
      <w:r w:rsidRPr="00A40F2D">
        <w:rPr>
          <w:rFonts w:ascii="Times New Roman" w:hAnsi="Times New Roman"/>
          <w:sz w:val="24"/>
          <w:szCs w:val="24"/>
        </w:rPr>
        <w:t>), «Ася» (</w:t>
      </w:r>
      <w:r w:rsidRPr="00A40F2D">
        <w:rPr>
          <w:rFonts w:ascii="Times New Roman" w:hAnsi="Times New Roman"/>
          <w:i/>
          <w:iCs/>
          <w:sz w:val="24"/>
          <w:szCs w:val="24"/>
        </w:rPr>
        <w:t>повторение</w:t>
      </w:r>
      <w:r w:rsidRPr="00A40F2D">
        <w:rPr>
          <w:rFonts w:ascii="Times New Roman" w:hAnsi="Times New Roman"/>
          <w:sz w:val="24"/>
          <w:szCs w:val="24"/>
        </w:rPr>
        <w:t>).</w:t>
      </w:r>
    </w:p>
    <w:p w:rsidR="00A40F2D" w:rsidRPr="00A40F2D" w:rsidRDefault="00A40F2D" w:rsidP="00A40F2D">
      <w:pPr>
        <w:spacing w:after="0" w:line="240" w:lineRule="auto"/>
        <w:rPr>
          <w:rFonts w:ascii="Times New Roman" w:hAnsi="Times New Roman"/>
          <w:b/>
          <w:sz w:val="24"/>
          <w:szCs w:val="24"/>
        </w:rPr>
      </w:pPr>
      <w:r w:rsidRPr="00A40F2D">
        <w:rPr>
          <w:rFonts w:ascii="Times New Roman" w:eastAsia="Arial" w:hAnsi="Times New Roman"/>
          <w:b/>
          <w:sz w:val="24"/>
          <w:szCs w:val="24"/>
        </w:rPr>
        <w:t>А. Н. О</w:t>
      </w:r>
      <w:r w:rsidR="00F25999" w:rsidRPr="00A40F2D">
        <w:rPr>
          <w:rFonts w:ascii="Times New Roman" w:eastAsia="Arial" w:hAnsi="Times New Roman"/>
          <w:b/>
          <w:sz w:val="24"/>
          <w:szCs w:val="24"/>
        </w:rPr>
        <w:t>стровский</w:t>
      </w:r>
    </w:p>
    <w:p w:rsidR="00A40F2D" w:rsidRPr="00A40F2D" w:rsidRDefault="00A40F2D" w:rsidP="00A40F2D">
      <w:pPr>
        <w:spacing w:after="0" w:line="240" w:lineRule="auto"/>
        <w:ind w:firstLine="283"/>
        <w:jc w:val="both"/>
        <w:rPr>
          <w:rFonts w:ascii="Times New Roman" w:hAnsi="Times New Roman"/>
          <w:sz w:val="24"/>
          <w:szCs w:val="24"/>
        </w:rPr>
      </w:pPr>
      <w:r w:rsidRPr="00A40F2D">
        <w:rPr>
          <w:rFonts w:ascii="Times New Roman" w:hAnsi="Times New Roman"/>
          <w:sz w:val="24"/>
          <w:szCs w:val="24"/>
        </w:rPr>
        <w:t xml:space="preserve"> </w:t>
      </w:r>
      <w:r w:rsidRPr="00A40F2D">
        <w:rPr>
          <w:rFonts w:ascii="Times New Roman" w:hAnsi="Times New Roman"/>
          <w:bCs/>
          <w:sz w:val="24"/>
          <w:szCs w:val="24"/>
        </w:rPr>
        <w:t xml:space="preserve">«Гроза», </w:t>
      </w:r>
      <w:r w:rsidRPr="00A40F2D">
        <w:rPr>
          <w:rFonts w:ascii="Times New Roman" w:hAnsi="Times New Roman"/>
          <w:sz w:val="24"/>
          <w:szCs w:val="24"/>
        </w:rPr>
        <w:t xml:space="preserve"> «На всякого мудреца довольно простоты», «Снегурочка» (</w:t>
      </w:r>
      <w:r w:rsidRPr="00A40F2D">
        <w:rPr>
          <w:rFonts w:ascii="Times New Roman" w:hAnsi="Times New Roman"/>
          <w:i/>
          <w:iCs/>
          <w:sz w:val="24"/>
          <w:szCs w:val="24"/>
        </w:rPr>
        <w:t>в обзоре</w:t>
      </w:r>
      <w:r w:rsidRPr="00A40F2D">
        <w:rPr>
          <w:rFonts w:ascii="Times New Roman" w:hAnsi="Times New Roman"/>
          <w:sz w:val="24"/>
          <w:szCs w:val="24"/>
        </w:rPr>
        <w:t>).</w:t>
      </w:r>
    </w:p>
    <w:p w:rsidR="00A40F2D" w:rsidRPr="00A40F2D" w:rsidRDefault="00A40F2D" w:rsidP="00A40F2D">
      <w:pPr>
        <w:spacing w:after="0" w:line="240" w:lineRule="auto"/>
        <w:rPr>
          <w:rFonts w:ascii="Times New Roman" w:hAnsi="Times New Roman"/>
          <w:b/>
          <w:sz w:val="24"/>
          <w:szCs w:val="24"/>
        </w:rPr>
      </w:pPr>
      <w:r w:rsidRPr="00A40F2D">
        <w:rPr>
          <w:rFonts w:ascii="Times New Roman" w:eastAsia="Arial" w:hAnsi="Times New Roman"/>
          <w:b/>
          <w:sz w:val="24"/>
          <w:szCs w:val="24"/>
        </w:rPr>
        <w:t>Н. А. Н</w:t>
      </w:r>
      <w:r w:rsidR="00F25999" w:rsidRPr="00A40F2D">
        <w:rPr>
          <w:rFonts w:ascii="Times New Roman" w:eastAsia="Arial" w:hAnsi="Times New Roman"/>
          <w:b/>
          <w:sz w:val="24"/>
          <w:szCs w:val="24"/>
        </w:rPr>
        <w:t>екрасов</w:t>
      </w:r>
    </w:p>
    <w:p w:rsidR="00A40F2D" w:rsidRPr="00A40F2D" w:rsidRDefault="00A40F2D" w:rsidP="00A40F2D">
      <w:pPr>
        <w:spacing w:after="0" w:line="240" w:lineRule="auto"/>
        <w:ind w:firstLine="283"/>
        <w:jc w:val="both"/>
        <w:rPr>
          <w:rFonts w:ascii="Times New Roman" w:hAnsi="Times New Roman"/>
          <w:sz w:val="24"/>
          <w:szCs w:val="24"/>
        </w:rPr>
      </w:pPr>
      <w:r w:rsidRPr="00A40F2D">
        <w:rPr>
          <w:rFonts w:ascii="Times New Roman" w:hAnsi="Times New Roman"/>
          <w:bCs/>
          <w:sz w:val="24"/>
          <w:szCs w:val="24"/>
        </w:rPr>
        <w:t>«Кому на Руси жить хорошо</w:t>
      </w:r>
    </w:p>
    <w:p w:rsidR="00A40F2D" w:rsidRPr="00A40F2D" w:rsidRDefault="00A40F2D" w:rsidP="00A40F2D">
      <w:pPr>
        <w:spacing w:after="0" w:line="240" w:lineRule="auto"/>
        <w:rPr>
          <w:rFonts w:ascii="Times New Roman" w:hAnsi="Times New Roman"/>
          <w:sz w:val="24"/>
          <w:szCs w:val="24"/>
        </w:rPr>
      </w:pPr>
      <w:r w:rsidRPr="00A40F2D">
        <w:rPr>
          <w:rFonts w:ascii="Times New Roman" w:hAnsi="Times New Roman"/>
          <w:i/>
          <w:iCs/>
          <w:sz w:val="24"/>
          <w:szCs w:val="24"/>
        </w:rPr>
        <w:t>Стихотворения</w:t>
      </w:r>
      <w:r w:rsidRPr="00A40F2D">
        <w:rPr>
          <w:rFonts w:ascii="Times New Roman" w:hAnsi="Times New Roman"/>
          <w:sz w:val="24"/>
          <w:szCs w:val="24"/>
        </w:rPr>
        <w:t>:</w:t>
      </w:r>
      <w:r w:rsidRPr="00A40F2D">
        <w:rPr>
          <w:rFonts w:ascii="Times New Roman" w:hAnsi="Times New Roman"/>
          <w:i/>
          <w:iCs/>
          <w:sz w:val="24"/>
          <w:szCs w:val="24"/>
        </w:rPr>
        <w:t xml:space="preserve"> </w:t>
      </w:r>
      <w:r w:rsidRPr="00A40F2D">
        <w:rPr>
          <w:rFonts w:ascii="Times New Roman" w:hAnsi="Times New Roman"/>
          <w:bCs/>
          <w:sz w:val="24"/>
          <w:szCs w:val="24"/>
        </w:rPr>
        <w:t>«Современная ода»</w:t>
      </w:r>
      <w:r w:rsidRPr="00A40F2D">
        <w:rPr>
          <w:rFonts w:ascii="Times New Roman" w:hAnsi="Times New Roman"/>
          <w:sz w:val="24"/>
          <w:szCs w:val="24"/>
        </w:rPr>
        <w:t xml:space="preserve">, </w:t>
      </w:r>
      <w:r w:rsidRPr="00A40F2D">
        <w:rPr>
          <w:rFonts w:ascii="Times New Roman" w:hAnsi="Times New Roman"/>
          <w:bCs/>
          <w:sz w:val="24"/>
          <w:szCs w:val="24"/>
        </w:rPr>
        <w:t>«Колыбельная песня» («Подражание Лермонтову»),</w:t>
      </w:r>
      <w:r w:rsidRPr="00A40F2D">
        <w:rPr>
          <w:rFonts w:ascii="Times New Roman" w:hAnsi="Times New Roman"/>
          <w:sz w:val="24"/>
          <w:szCs w:val="24"/>
        </w:rPr>
        <w:t xml:space="preserve"> </w:t>
      </w:r>
      <w:r w:rsidRPr="00A40F2D">
        <w:rPr>
          <w:rFonts w:ascii="Times New Roman" w:hAnsi="Times New Roman"/>
          <w:bCs/>
          <w:sz w:val="24"/>
          <w:szCs w:val="24"/>
        </w:rPr>
        <w:t xml:space="preserve">«Поэт и гражданин», «Рыцарь на час», «Я за то глубоко презираю себя...», «Памяти Добролюбова», «Элегия» («Пускай нам говорит изменчивая мода...»), </w:t>
      </w:r>
      <w:r w:rsidRPr="00A40F2D">
        <w:rPr>
          <w:rFonts w:ascii="Times New Roman" w:hAnsi="Times New Roman"/>
          <w:sz w:val="24"/>
          <w:szCs w:val="24"/>
        </w:rPr>
        <w:t>«О Муза! я у</w:t>
      </w:r>
      <w:r w:rsidRPr="00A40F2D">
        <w:rPr>
          <w:rFonts w:ascii="Times New Roman" w:hAnsi="Times New Roman"/>
          <w:bCs/>
          <w:sz w:val="24"/>
          <w:szCs w:val="24"/>
        </w:rPr>
        <w:t xml:space="preserve"> </w:t>
      </w:r>
      <w:r w:rsidRPr="00A40F2D">
        <w:rPr>
          <w:rFonts w:ascii="Times New Roman" w:hAnsi="Times New Roman"/>
          <w:sz w:val="24"/>
          <w:szCs w:val="24"/>
        </w:rPr>
        <w:t>двери гроба...».</w:t>
      </w:r>
    </w:p>
    <w:p w:rsidR="00A40F2D" w:rsidRPr="00F25999" w:rsidRDefault="00F25999" w:rsidP="00A40F2D">
      <w:pPr>
        <w:spacing w:after="0" w:line="240" w:lineRule="auto"/>
        <w:rPr>
          <w:rFonts w:ascii="Times New Roman" w:hAnsi="Times New Roman"/>
          <w:b/>
          <w:sz w:val="24"/>
          <w:szCs w:val="24"/>
        </w:rPr>
      </w:pPr>
      <w:r w:rsidRPr="00A40F2D">
        <w:rPr>
          <w:rFonts w:ascii="Times New Roman" w:eastAsia="Arial" w:hAnsi="Times New Roman"/>
          <w:b/>
          <w:sz w:val="24"/>
          <w:szCs w:val="24"/>
        </w:rPr>
        <w:t>Русская лирика второй половины</w:t>
      </w:r>
      <w:r w:rsidR="00A40F2D" w:rsidRPr="00A40F2D">
        <w:rPr>
          <w:rFonts w:ascii="Times New Roman" w:eastAsia="Arial" w:hAnsi="Times New Roman"/>
          <w:b/>
          <w:sz w:val="24"/>
          <w:szCs w:val="24"/>
        </w:rPr>
        <w:t xml:space="preserve"> XIX </w:t>
      </w:r>
      <w:r w:rsidRPr="00A40F2D">
        <w:rPr>
          <w:rFonts w:ascii="Times New Roman" w:eastAsia="Arial" w:hAnsi="Times New Roman"/>
          <w:b/>
          <w:sz w:val="24"/>
          <w:szCs w:val="24"/>
        </w:rPr>
        <w:t>века</w:t>
      </w:r>
    </w:p>
    <w:p w:rsidR="00F25999" w:rsidRDefault="00A40F2D" w:rsidP="00A40F2D">
      <w:pPr>
        <w:spacing w:after="0" w:line="240" w:lineRule="auto"/>
        <w:ind w:firstLine="283"/>
        <w:jc w:val="both"/>
        <w:rPr>
          <w:rFonts w:ascii="Times New Roman" w:hAnsi="Times New Roman"/>
          <w:sz w:val="24"/>
          <w:szCs w:val="24"/>
        </w:rPr>
      </w:pPr>
      <w:r w:rsidRPr="00A40F2D">
        <w:rPr>
          <w:rFonts w:ascii="Times New Roman" w:hAnsi="Times New Roman"/>
          <w:i/>
          <w:iCs/>
          <w:sz w:val="24"/>
          <w:szCs w:val="24"/>
        </w:rPr>
        <w:t>Стихотворения</w:t>
      </w:r>
      <w:r w:rsidRPr="00A40F2D">
        <w:rPr>
          <w:rFonts w:ascii="Times New Roman" w:hAnsi="Times New Roman"/>
          <w:sz w:val="24"/>
          <w:szCs w:val="24"/>
        </w:rPr>
        <w:t>: А. Н. Плещеев.</w:t>
      </w:r>
      <w:r w:rsidRPr="00A40F2D">
        <w:rPr>
          <w:rFonts w:ascii="Times New Roman" w:hAnsi="Times New Roman"/>
          <w:i/>
          <w:iCs/>
          <w:sz w:val="24"/>
          <w:szCs w:val="24"/>
        </w:rPr>
        <w:t xml:space="preserve"> </w:t>
      </w:r>
      <w:r w:rsidRPr="00A40F2D">
        <w:rPr>
          <w:rFonts w:ascii="Times New Roman" w:hAnsi="Times New Roman"/>
          <w:bCs/>
          <w:sz w:val="24"/>
          <w:szCs w:val="24"/>
        </w:rPr>
        <w:t>«Вперед! без страха и</w:t>
      </w:r>
      <w:r w:rsidRPr="00A40F2D">
        <w:rPr>
          <w:rFonts w:ascii="Times New Roman" w:hAnsi="Times New Roman"/>
          <w:i/>
          <w:iCs/>
          <w:sz w:val="24"/>
          <w:szCs w:val="24"/>
        </w:rPr>
        <w:t xml:space="preserve"> </w:t>
      </w:r>
      <w:r w:rsidRPr="00A40F2D">
        <w:rPr>
          <w:rFonts w:ascii="Times New Roman" w:hAnsi="Times New Roman"/>
          <w:bCs/>
          <w:sz w:val="24"/>
          <w:szCs w:val="24"/>
        </w:rPr>
        <w:t>сомненья...»</w:t>
      </w:r>
      <w:r w:rsidRPr="00A40F2D">
        <w:rPr>
          <w:rFonts w:ascii="Times New Roman" w:hAnsi="Times New Roman"/>
          <w:sz w:val="24"/>
          <w:szCs w:val="24"/>
        </w:rPr>
        <w:t xml:space="preserve">; </w:t>
      </w:r>
    </w:p>
    <w:p w:rsidR="00F25999" w:rsidRDefault="00A40F2D" w:rsidP="00F25999">
      <w:pPr>
        <w:spacing w:after="0" w:line="240" w:lineRule="auto"/>
        <w:ind w:firstLine="283"/>
        <w:jc w:val="both"/>
        <w:rPr>
          <w:rFonts w:ascii="Times New Roman" w:hAnsi="Times New Roman"/>
          <w:sz w:val="24"/>
          <w:szCs w:val="24"/>
        </w:rPr>
      </w:pPr>
      <w:r w:rsidRPr="00A40F2D">
        <w:rPr>
          <w:rFonts w:ascii="Times New Roman" w:hAnsi="Times New Roman"/>
          <w:sz w:val="24"/>
          <w:szCs w:val="24"/>
        </w:rPr>
        <w:t>А. Н. Майков.</w:t>
      </w:r>
      <w:r w:rsidRPr="00A40F2D">
        <w:rPr>
          <w:rFonts w:ascii="Times New Roman" w:hAnsi="Times New Roman"/>
          <w:bCs/>
          <w:sz w:val="24"/>
          <w:szCs w:val="24"/>
        </w:rPr>
        <w:t xml:space="preserve"> «Весна! выставляется первая рама...»</w:t>
      </w:r>
      <w:r w:rsidRPr="00A40F2D">
        <w:rPr>
          <w:rFonts w:ascii="Times New Roman" w:hAnsi="Times New Roman"/>
          <w:sz w:val="24"/>
          <w:szCs w:val="24"/>
        </w:rPr>
        <w:t>; Козьма Прутков.</w:t>
      </w:r>
      <w:r w:rsidRPr="00A40F2D">
        <w:rPr>
          <w:rFonts w:ascii="Times New Roman" w:hAnsi="Times New Roman"/>
          <w:bCs/>
          <w:sz w:val="24"/>
          <w:szCs w:val="24"/>
        </w:rPr>
        <w:t xml:space="preserve"> «Когда в толпе ты встретишь</w:t>
      </w:r>
      <w:r w:rsidR="00F25999">
        <w:rPr>
          <w:rFonts w:ascii="Times New Roman" w:hAnsi="Times New Roman"/>
          <w:sz w:val="24"/>
          <w:szCs w:val="24"/>
        </w:rPr>
        <w:t xml:space="preserve"> </w:t>
      </w:r>
      <w:r w:rsidRPr="00A40F2D">
        <w:rPr>
          <w:rFonts w:ascii="Times New Roman" w:hAnsi="Times New Roman"/>
          <w:bCs/>
          <w:sz w:val="24"/>
          <w:szCs w:val="24"/>
        </w:rPr>
        <w:t>человека...»</w:t>
      </w:r>
      <w:r w:rsidRPr="00A40F2D">
        <w:rPr>
          <w:rFonts w:ascii="Times New Roman" w:hAnsi="Times New Roman"/>
          <w:sz w:val="24"/>
          <w:szCs w:val="24"/>
        </w:rPr>
        <w:t xml:space="preserve">; </w:t>
      </w:r>
    </w:p>
    <w:p w:rsidR="00F25999" w:rsidRDefault="00A40F2D" w:rsidP="00F25999">
      <w:pPr>
        <w:spacing w:after="0" w:line="240" w:lineRule="auto"/>
        <w:ind w:firstLine="283"/>
        <w:jc w:val="both"/>
        <w:rPr>
          <w:rFonts w:ascii="Times New Roman" w:hAnsi="Times New Roman"/>
          <w:sz w:val="24"/>
          <w:szCs w:val="24"/>
        </w:rPr>
      </w:pPr>
      <w:r w:rsidRPr="00A40F2D">
        <w:rPr>
          <w:rFonts w:ascii="Times New Roman" w:hAnsi="Times New Roman"/>
          <w:sz w:val="24"/>
          <w:szCs w:val="24"/>
        </w:rPr>
        <w:lastRenderedPageBreak/>
        <w:t>А. А. Григорьев.</w:t>
      </w:r>
      <w:r w:rsidRPr="00A40F2D">
        <w:rPr>
          <w:rFonts w:ascii="Times New Roman" w:hAnsi="Times New Roman"/>
          <w:bCs/>
          <w:sz w:val="24"/>
          <w:szCs w:val="24"/>
        </w:rPr>
        <w:t xml:space="preserve"> «О</w:t>
      </w:r>
      <w:r w:rsidRPr="00A40F2D">
        <w:rPr>
          <w:rFonts w:ascii="Times New Roman" w:hAnsi="Times New Roman"/>
          <w:sz w:val="24"/>
          <w:szCs w:val="24"/>
        </w:rPr>
        <w:t>,</w:t>
      </w:r>
      <w:r w:rsidRPr="00A40F2D">
        <w:rPr>
          <w:rFonts w:ascii="Times New Roman" w:hAnsi="Times New Roman"/>
          <w:bCs/>
          <w:sz w:val="24"/>
          <w:szCs w:val="24"/>
        </w:rPr>
        <w:t xml:space="preserve"> говори хоть ты со мной...»</w:t>
      </w:r>
      <w:r w:rsidRPr="00A40F2D">
        <w:rPr>
          <w:rFonts w:ascii="Times New Roman" w:hAnsi="Times New Roman"/>
          <w:sz w:val="24"/>
          <w:szCs w:val="24"/>
        </w:rPr>
        <w:t>;</w:t>
      </w:r>
      <w:r w:rsidR="00F25999">
        <w:rPr>
          <w:rFonts w:ascii="Times New Roman" w:hAnsi="Times New Roman"/>
          <w:sz w:val="24"/>
          <w:szCs w:val="24"/>
        </w:rPr>
        <w:br/>
      </w:r>
      <w:r w:rsidRPr="00A40F2D">
        <w:rPr>
          <w:rFonts w:ascii="Times New Roman" w:hAnsi="Times New Roman"/>
          <w:sz w:val="24"/>
          <w:szCs w:val="24"/>
        </w:rPr>
        <w:t xml:space="preserve">К. Толстой. </w:t>
      </w:r>
      <w:r w:rsidRPr="00A40F2D">
        <w:rPr>
          <w:rFonts w:ascii="Times New Roman" w:hAnsi="Times New Roman"/>
          <w:bCs/>
          <w:sz w:val="24"/>
          <w:szCs w:val="24"/>
        </w:rPr>
        <w:t>«Средь шумного бала</w:t>
      </w:r>
      <w:r w:rsidRPr="00A40F2D">
        <w:rPr>
          <w:rFonts w:ascii="Times New Roman" w:hAnsi="Times New Roman"/>
          <w:sz w:val="24"/>
          <w:szCs w:val="24"/>
        </w:rPr>
        <w:t xml:space="preserve">, </w:t>
      </w:r>
      <w:r w:rsidRPr="00A40F2D">
        <w:rPr>
          <w:rFonts w:ascii="Times New Roman" w:hAnsi="Times New Roman"/>
          <w:bCs/>
          <w:sz w:val="24"/>
          <w:szCs w:val="24"/>
        </w:rPr>
        <w:t>случайно...»</w:t>
      </w:r>
      <w:r w:rsidRPr="00A40F2D">
        <w:rPr>
          <w:rFonts w:ascii="Times New Roman" w:hAnsi="Times New Roman"/>
          <w:sz w:val="24"/>
          <w:szCs w:val="24"/>
        </w:rPr>
        <w:t xml:space="preserve">, </w:t>
      </w:r>
      <w:r w:rsidRPr="00A40F2D">
        <w:rPr>
          <w:rFonts w:ascii="Times New Roman" w:hAnsi="Times New Roman"/>
          <w:bCs/>
          <w:sz w:val="24"/>
          <w:szCs w:val="24"/>
        </w:rPr>
        <w:t>«Против</w:t>
      </w:r>
      <w:r w:rsidRPr="00A40F2D">
        <w:rPr>
          <w:rFonts w:ascii="Times New Roman" w:hAnsi="Times New Roman"/>
          <w:sz w:val="24"/>
          <w:szCs w:val="24"/>
        </w:rPr>
        <w:t xml:space="preserve"> </w:t>
      </w:r>
      <w:r w:rsidRPr="00A40F2D">
        <w:rPr>
          <w:rFonts w:ascii="Times New Roman" w:hAnsi="Times New Roman"/>
          <w:bCs/>
          <w:sz w:val="24"/>
          <w:szCs w:val="24"/>
        </w:rPr>
        <w:t>течения»</w:t>
      </w:r>
      <w:r w:rsidRPr="00A40F2D">
        <w:rPr>
          <w:rFonts w:ascii="Times New Roman" w:hAnsi="Times New Roman"/>
          <w:sz w:val="24"/>
          <w:szCs w:val="24"/>
        </w:rPr>
        <w:t>,</w:t>
      </w:r>
      <w:r w:rsidRPr="00A40F2D">
        <w:rPr>
          <w:rFonts w:ascii="Times New Roman" w:hAnsi="Times New Roman"/>
          <w:bCs/>
          <w:sz w:val="24"/>
          <w:szCs w:val="24"/>
        </w:rPr>
        <w:t xml:space="preserve"> «История государства Российского от Гостомысла до Тимашева»</w:t>
      </w:r>
      <w:r w:rsidRPr="00A40F2D">
        <w:rPr>
          <w:rFonts w:ascii="Times New Roman" w:hAnsi="Times New Roman"/>
          <w:sz w:val="24"/>
          <w:szCs w:val="24"/>
        </w:rPr>
        <w:t xml:space="preserve">; </w:t>
      </w:r>
    </w:p>
    <w:p w:rsidR="00A40F2D" w:rsidRPr="00A40F2D" w:rsidRDefault="00A40F2D" w:rsidP="00F25999">
      <w:pPr>
        <w:spacing w:after="0" w:line="240" w:lineRule="auto"/>
        <w:ind w:firstLine="283"/>
        <w:jc w:val="both"/>
        <w:rPr>
          <w:rFonts w:ascii="Times New Roman" w:hAnsi="Times New Roman"/>
          <w:sz w:val="24"/>
          <w:szCs w:val="24"/>
        </w:rPr>
      </w:pPr>
      <w:r w:rsidRPr="00A40F2D">
        <w:rPr>
          <w:rFonts w:ascii="Times New Roman" w:hAnsi="Times New Roman"/>
          <w:sz w:val="24"/>
          <w:szCs w:val="24"/>
        </w:rPr>
        <w:t>В. С. Соловьев.</w:t>
      </w:r>
      <w:r w:rsidRPr="00A40F2D">
        <w:rPr>
          <w:rFonts w:ascii="Times New Roman" w:hAnsi="Times New Roman"/>
          <w:bCs/>
          <w:sz w:val="24"/>
          <w:szCs w:val="24"/>
        </w:rPr>
        <w:t xml:space="preserve"> «Ех оriente luх»</w:t>
      </w:r>
      <w:r w:rsidRPr="00A40F2D">
        <w:rPr>
          <w:rFonts w:ascii="Times New Roman" w:hAnsi="Times New Roman"/>
          <w:sz w:val="24"/>
          <w:szCs w:val="24"/>
        </w:rPr>
        <w:t>.</w:t>
      </w:r>
    </w:p>
    <w:p w:rsidR="00A40F2D" w:rsidRPr="00F25999" w:rsidRDefault="00A40F2D" w:rsidP="00A40F2D">
      <w:pPr>
        <w:spacing w:after="0" w:line="240" w:lineRule="auto"/>
        <w:rPr>
          <w:rFonts w:ascii="Times New Roman" w:hAnsi="Times New Roman"/>
          <w:b/>
          <w:sz w:val="24"/>
          <w:szCs w:val="24"/>
        </w:rPr>
      </w:pPr>
      <w:r w:rsidRPr="00A40F2D">
        <w:rPr>
          <w:rFonts w:ascii="Times New Roman" w:eastAsia="Arial" w:hAnsi="Times New Roman"/>
          <w:b/>
          <w:sz w:val="24"/>
          <w:szCs w:val="24"/>
        </w:rPr>
        <w:t xml:space="preserve">Ф. И. </w:t>
      </w:r>
      <w:r w:rsidR="00F25999" w:rsidRPr="00A40F2D">
        <w:rPr>
          <w:rFonts w:ascii="Times New Roman" w:eastAsia="Arial" w:hAnsi="Times New Roman"/>
          <w:b/>
          <w:sz w:val="24"/>
          <w:szCs w:val="24"/>
        </w:rPr>
        <w:t>тютчев</w:t>
      </w:r>
    </w:p>
    <w:p w:rsidR="00A40F2D" w:rsidRPr="00A40F2D" w:rsidRDefault="00A40F2D" w:rsidP="00A40F2D">
      <w:pPr>
        <w:spacing w:after="0" w:line="240" w:lineRule="auto"/>
        <w:ind w:firstLine="283"/>
        <w:jc w:val="both"/>
        <w:rPr>
          <w:rFonts w:ascii="Times New Roman" w:hAnsi="Times New Roman"/>
          <w:sz w:val="24"/>
          <w:szCs w:val="24"/>
        </w:rPr>
      </w:pPr>
      <w:r w:rsidRPr="00A40F2D">
        <w:rPr>
          <w:rFonts w:ascii="Times New Roman" w:hAnsi="Times New Roman"/>
          <w:i/>
          <w:iCs/>
          <w:sz w:val="24"/>
          <w:szCs w:val="24"/>
        </w:rPr>
        <w:t>Стихотворения</w:t>
      </w:r>
      <w:r w:rsidRPr="00A40F2D">
        <w:rPr>
          <w:rFonts w:ascii="Times New Roman" w:hAnsi="Times New Roman"/>
          <w:sz w:val="24"/>
          <w:szCs w:val="24"/>
        </w:rPr>
        <w:t>:</w:t>
      </w:r>
      <w:r w:rsidRPr="00A40F2D">
        <w:rPr>
          <w:rFonts w:ascii="Times New Roman" w:hAnsi="Times New Roman"/>
          <w:i/>
          <w:iCs/>
          <w:sz w:val="24"/>
          <w:szCs w:val="24"/>
        </w:rPr>
        <w:t xml:space="preserve"> </w:t>
      </w:r>
      <w:r w:rsidRPr="00A40F2D">
        <w:rPr>
          <w:rFonts w:ascii="Times New Roman" w:hAnsi="Times New Roman"/>
          <w:bCs/>
          <w:sz w:val="24"/>
          <w:szCs w:val="24"/>
        </w:rPr>
        <w:t>«Цицерон»</w:t>
      </w:r>
      <w:r w:rsidRPr="00A40F2D">
        <w:rPr>
          <w:rFonts w:ascii="Times New Roman" w:hAnsi="Times New Roman"/>
          <w:sz w:val="24"/>
          <w:szCs w:val="24"/>
        </w:rPr>
        <w:t>,</w:t>
      </w:r>
      <w:r w:rsidRPr="00A40F2D">
        <w:rPr>
          <w:rFonts w:ascii="Times New Roman" w:hAnsi="Times New Roman"/>
          <w:i/>
          <w:iCs/>
          <w:sz w:val="24"/>
          <w:szCs w:val="24"/>
        </w:rPr>
        <w:t xml:space="preserve"> </w:t>
      </w:r>
      <w:r w:rsidRPr="00A40F2D">
        <w:rPr>
          <w:rFonts w:ascii="Times New Roman" w:hAnsi="Times New Roman"/>
          <w:bCs/>
          <w:sz w:val="24"/>
          <w:szCs w:val="24"/>
        </w:rPr>
        <w:t>«Silеntium!»</w:t>
      </w:r>
      <w:r w:rsidRPr="00A40F2D">
        <w:rPr>
          <w:rFonts w:ascii="Times New Roman" w:hAnsi="Times New Roman"/>
          <w:sz w:val="24"/>
          <w:szCs w:val="24"/>
        </w:rPr>
        <w:t>,</w:t>
      </w:r>
      <w:r w:rsidRPr="00A40F2D">
        <w:rPr>
          <w:rFonts w:ascii="Times New Roman" w:hAnsi="Times New Roman"/>
          <w:i/>
          <w:iCs/>
          <w:sz w:val="24"/>
          <w:szCs w:val="24"/>
        </w:rPr>
        <w:t xml:space="preserve"> </w:t>
      </w:r>
      <w:r w:rsidRPr="00A40F2D">
        <w:rPr>
          <w:rFonts w:ascii="Times New Roman" w:hAnsi="Times New Roman"/>
          <w:bCs/>
          <w:sz w:val="24"/>
          <w:szCs w:val="24"/>
        </w:rPr>
        <w:t>«Эти бедные</w:t>
      </w:r>
      <w:r w:rsidRPr="00A40F2D">
        <w:rPr>
          <w:rFonts w:ascii="Times New Roman" w:hAnsi="Times New Roman"/>
          <w:i/>
          <w:iCs/>
          <w:sz w:val="24"/>
          <w:szCs w:val="24"/>
        </w:rPr>
        <w:t xml:space="preserve"> </w:t>
      </w:r>
      <w:r w:rsidRPr="00A40F2D">
        <w:rPr>
          <w:rFonts w:ascii="Times New Roman" w:hAnsi="Times New Roman"/>
          <w:bCs/>
          <w:sz w:val="24"/>
          <w:szCs w:val="24"/>
        </w:rPr>
        <w:t>селенья...»</w:t>
      </w:r>
      <w:r w:rsidRPr="00A40F2D">
        <w:rPr>
          <w:rFonts w:ascii="Times New Roman" w:hAnsi="Times New Roman"/>
          <w:sz w:val="24"/>
          <w:szCs w:val="24"/>
        </w:rPr>
        <w:t>,</w:t>
      </w:r>
      <w:r w:rsidRPr="00A40F2D">
        <w:rPr>
          <w:rFonts w:ascii="Times New Roman" w:hAnsi="Times New Roman"/>
          <w:bCs/>
          <w:sz w:val="24"/>
          <w:szCs w:val="24"/>
        </w:rPr>
        <w:t xml:space="preserve"> «Не то</w:t>
      </w:r>
      <w:r w:rsidRPr="00A40F2D">
        <w:rPr>
          <w:rFonts w:ascii="Times New Roman" w:hAnsi="Times New Roman"/>
          <w:sz w:val="24"/>
          <w:szCs w:val="24"/>
        </w:rPr>
        <w:t>,</w:t>
      </w:r>
      <w:r w:rsidRPr="00A40F2D">
        <w:rPr>
          <w:rFonts w:ascii="Times New Roman" w:hAnsi="Times New Roman"/>
          <w:bCs/>
          <w:sz w:val="24"/>
          <w:szCs w:val="24"/>
        </w:rPr>
        <w:t xml:space="preserve"> что мните вы</w:t>
      </w:r>
      <w:r w:rsidRPr="00A40F2D">
        <w:rPr>
          <w:rFonts w:ascii="Times New Roman" w:hAnsi="Times New Roman"/>
          <w:sz w:val="24"/>
          <w:szCs w:val="24"/>
        </w:rPr>
        <w:t>,</w:t>
      </w:r>
      <w:r w:rsidRPr="00A40F2D">
        <w:rPr>
          <w:rFonts w:ascii="Times New Roman" w:hAnsi="Times New Roman"/>
          <w:bCs/>
          <w:sz w:val="24"/>
          <w:szCs w:val="24"/>
        </w:rPr>
        <w:t xml:space="preserve"> природа»</w:t>
      </w:r>
      <w:r w:rsidRPr="00A40F2D">
        <w:rPr>
          <w:rFonts w:ascii="Times New Roman" w:hAnsi="Times New Roman"/>
          <w:sz w:val="24"/>
          <w:szCs w:val="24"/>
        </w:rPr>
        <w:t>,</w:t>
      </w:r>
      <w:r w:rsidRPr="00A40F2D">
        <w:rPr>
          <w:rFonts w:ascii="Times New Roman" w:hAnsi="Times New Roman"/>
          <w:bCs/>
          <w:sz w:val="24"/>
          <w:szCs w:val="24"/>
        </w:rPr>
        <w:t xml:space="preserve"> «К Ганке»</w:t>
      </w:r>
      <w:r w:rsidRPr="00A40F2D">
        <w:rPr>
          <w:rFonts w:ascii="Times New Roman" w:hAnsi="Times New Roman"/>
          <w:sz w:val="24"/>
          <w:szCs w:val="24"/>
        </w:rPr>
        <w:t>,</w:t>
      </w:r>
      <w:r w:rsidRPr="00A40F2D">
        <w:rPr>
          <w:rFonts w:ascii="Times New Roman" w:hAnsi="Times New Roman"/>
          <w:bCs/>
          <w:sz w:val="24"/>
          <w:szCs w:val="24"/>
        </w:rPr>
        <w:t xml:space="preserve"> «Природа­сфинкс...»</w:t>
      </w:r>
      <w:r w:rsidRPr="00A40F2D">
        <w:rPr>
          <w:rFonts w:ascii="Times New Roman" w:hAnsi="Times New Roman"/>
          <w:sz w:val="24"/>
          <w:szCs w:val="24"/>
        </w:rPr>
        <w:t>,</w:t>
      </w:r>
      <w:r w:rsidRPr="00A40F2D">
        <w:rPr>
          <w:rFonts w:ascii="Times New Roman" w:hAnsi="Times New Roman"/>
          <w:bCs/>
          <w:sz w:val="24"/>
          <w:szCs w:val="24"/>
        </w:rPr>
        <w:t xml:space="preserve"> «О</w:t>
      </w:r>
      <w:r w:rsidRPr="00A40F2D">
        <w:rPr>
          <w:rFonts w:ascii="Times New Roman" w:hAnsi="Times New Roman"/>
          <w:sz w:val="24"/>
          <w:szCs w:val="24"/>
        </w:rPr>
        <w:t>,</w:t>
      </w:r>
      <w:r w:rsidRPr="00A40F2D">
        <w:rPr>
          <w:rFonts w:ascii="Times New Roman" w:hAnsi="Times New Roman"/>
          <w:bCs/>
          <w:sz w:val="24"/>
          <w:szCs w:val="24"/>
        </w:rPr>
        <w:t xml:space="preserve"> как убийственно мы любим...»</w:t>
      </w:r>
      <w:r w:rsidRPr="00A40F2D">
        <w:rPr>
          <w:rFonts w:ascii="Times New Roman" w:hAnsi="Times New Roman"/>
          <w:sz w:val="24"/>
          <w:szCs w:val="24"/>
        </w:rPr>
        <w:t>,</w:t>
      </w:r>
      <w:r w:rsidRPr="00A40F2D">
        <w:rPr>
          <w:rFonts w:ascii="Times New Roman" w:hAnsi="Times New Roman"/>
          <w:bCs/>
          <w:sz w:val="24"/>
          <w:szCs w:val="24"/>
        </w:rPr>
        <w:t xml:space="preserve"> «Последняя любовь»</w:t>
      </w:r>
      <w:r w:rsidRPr="00A40F2D">
        <w:rPr>
          <w:rFonts w:ascii="Times New Roman" w:hAnsi="Times New Roman"/>
          <w:sz w:val="24"/>
          <w:szCs w:val="24"/>
        </w:rPr>
        <w:t>,</w:t>
      </w:r>
      <w:r w:rsidRPr="00A40F2D">
        <w:rPr>
          <w:rFonts w:ascii="Times New Roman" w:hAnsi="Times New Roman"/>
          <w:bCs/>
          <w:sz w:val="24"/>
          <w:szCs w:val="24"/>
        </w:rPr>
        <w:t xml:space="preserve"> «Все отнял у меня казнящий Бог...».</w:t>
      </w:r>
    </w:p>
    <w:p w:rsidR="00A40F2D" w:rsidRPr="00F25999" w:rsidRDefault="00A40F2D" w:rsidP="00A40F2D">
      <w:pPr>
        <w:spacing w:after="0" w:line="240" w:lineRule="auto"/>
        <w:rPr>
          <w:rFonts w:ascii="Times New Roman" w:hAnsi="Times New Roman"/>
          <w:b/>
          <w:sz w:val="24"/>
          <w:szCs w:val="24"/>
        </w:rPr>
      </w:pPr>
      <w:r w:rsidRPr="00A40F2D">
        <w:rPr>
          <w:rFonts w:ascii="Times New Roman" w:eastAsia="Arial" w:hAnsi="Times New Roman"/>
          <w:b/>
          <w:sz w:val="24"/>
          <w:szCs w:val="24"/>
        </w:rPr>
        <w:t>А. А. Ф</w:t>
      </w:r>
      <w:r w:rsidR="00F25999" w:rsidRPr="00A40F2D">
        <w:rPr>
          <w:rFonts w:ascii="Times New Roman" w:eastAsia="Arial" w:hAnsi="Times New Roman"/>
          <w:b/>
          <w:sz w:val="24"/>
          <w:szCs w:val="24"/>
        </w:rPr>
        <w:t>ет</w:t>
      </w:r>
    </w:p>
    <w:p w:rsidR="00A40F2D" w:rsidRPr="00A40F2D" w:rsidRDefault="00A40F2D" w:rsidP="00F25999">
      <w:pPr>
        <w:spacing w:after="0" w:line="240" w:lineRule="auto"/>
        <w:ind w:firstLine="283"/>
        <w:jc w:val="both"/>
        <w:rPr>
          <w:rFonts w:ascii="Times New Roman" w:hAnsi="Times New Roman"/>
          <w:sz w:val="24"/>
          <w:szCs w:val="24"/>
        </w:rPr>
      </w:pPr>
      <w:r w:rsidRPr="00A40F2D">
        <w:rPr>
          <w:rFonts w:ascii="Times New Roman" w:hAnsi="Times New Roman"/>
          <w:i/>
          <w:iCs/>
          <w:sz w:val="24"/>
          <w:szCs w:val="24"/>
        </w:rPr>
        <w:t>Стихотворения</w:t>
      </w:r>
      <w:r w:rsidRPr="00A40F2D">
        <w:rPr>
          <w:rFonts w:ascii="Times New Roman" w:hAnsi="Times New Roman"/>
          <w:sz w:val="24"/>
          <w:szCs w:val="24"/>
        </w:rPr>
        <w:t>:</w:t>
      </w:r>
      <w:r w:rsidRPr="00A40F2D">
        <w:rPr>
          <w:rFonts w:ascii="Times New Roman" w:hAnsi="Times New Roman"/>
          <w:i/>
          <w:iCs/>
          <w:sz w:val="24"/>
          <w:szCs w:val="24"/>
        </w:rPr>
        <w:t xml:space="preserve"> </w:t>
      </w:r>
      <w:r w:rsidRPr="00A40F2D">
        <w:rPr>
          <w:rFonts w:ascii="Times New Roman" w:hAnsi="Times New Roman"/>
          <w:bCs/>
          <w:sz w:val="24"/>
          <w:szCs w:val="24"/>
        </w:rPr>
        <w:t>«На заре ты ее не буди...»</w:t>
      </w:r>
      <w:r w:rsidRPr="00A40F2D">
        <w:rPr>
          <w:rFonts w:ascii="Times New Roman" w:hAnsi="Times New Roman"/>
          <w:sz w:val="24"/>
          <w:szCs w:val="24"/>
        </w:rPr>
        <w:t>,</w:t>
      </w:r>
      <w:r w:rsidRPr="00A40F2D">
        <w:rPr>
          <w:rFonts w:ascii="Times New Roman" w:hAnsi="Times New Roman"/>
          <w:i/>
          <w:iCs/>
          <w:sz w:val="24"/>
          <w:szCs w:val="24"/>
        </w:rPr>
        <w:t xml:space="preserve"> </w:t>
      </w:r>
      <w:r w:rsidRPr="00A40F2D">
        <w:rPr>
          <w:rFonts w:ascii="Times New Roman" w:hAnsi="Times New Roman"/>
          <w:bCs/>
          <w:sz w:val="24"/>
          <w:szCs w:val="24"/>
        </w:rPr>
        <w:t>«Непогода —</w:t>
      </w:r>
      <w:r w:rsidRPr="00A40F2D">
        <w:rPr>
          <w:rFonts w:ascii="Times New Roman" w:hAnsi="Times New Roman"/>
          <w:i/>
          <w:iCs/>
          <w:sz w:val="24"/>
          <w:szCs w:val="24"/>
        </w:rPr>
        <w:t xml:space="preserve"> </w:t>
      </w:r>
      <w:r w:rsidRPr="00A40F2D">
        <w:rPr>
          <w:rFonts w:ascii="Times New Roman" w:hAnsi="Times New Roman"/>
          <w:bCs/>
          <w:sz w:val="24"/>
          <w:szCs w:val="24"/>
        </w:rPr>
        <w:t>осень — куришь...»</w:t>
      </w:r>
      <w:r w:rsidRPr="00A40F2D">
        <w:rPr>
          <w:rFonts w:ascii="Times New Roman" w:hAnsi="Times New Roman"/>
          <w:sz w:val="24"/>
          <w:szCs w:val="24"/>
        </w:rPr>
        <w:t>,</w:t>
      </w:r>
      <w:r w:rsidRPr="00A40F2D">
        <w:rPr>
          <w:rFonts w:ascii="Times New Roman" w:hAnsi="Times New Roman"/>
          <w:bCs/>
          <w:sz w:val="24"/>
          <w:szCs w:val="24"/>
        </w:rPr>
        <w:t xml:space="preserve"> «Сияла ночь. Луной был полон сад. Лежали...»</w:t>
      </w:r>
      <w:r w:rsidRPr="00A40F2D">
        <w:rPr>
          <w:rFonts w:ascii="Times New Roman" w:hAnsi="Times New Roman"/>
          <w:sz w:val="24"/>
          <w:szCs w:val="24"/>
        </w:rPr>
        <w:t>,</w:t>
      </w:r>
      <w:r w:rsidRPr="00A40F2D">
        <w:rPr>
          <w:rFonts w:ascii="Times New Roman" w:hAnsi="Times New Roman"/>
          <w:bCs/>
          <w:sz w:val="24"/>
          <w:szCs w:val="24"/>
        </w:rPr>
        <w:t xml:space="preserve"> «Когда читала ты мучительные строки...»</w:t>
      </w:r>
      <w:r w:rsidRPr="00A40F2D">
        <w:rPr>
          <w:rFonts w:ascii="Times New Roman" w:hAnsi="Times New Roman"/>
          <w:sz w:val="24"/>
          <w:szCs w:val="24"/>
        </w:rPr>
        <w:t>,</w:t>
      </w:r>
      <w:r w:rsidRPr="00A40F2D">
        <w:rPr>
          <w:rFonts w:ascii="Times New Roman" w:hAnsi="Times New Roman"/>
          <w:bCs/>
          <w:sz w:val="24"/>
          <w:szCs w:val="24"/>
        </w:rPr>
        <w:t xml:space="preserve"> «Шепот</w:t>
      </w:r>
      <w:r w:rsidRPr="00A40F2D">
        <w:rPr>
          <w:rFonts w:ascii="Times New Roman" w:hAnsi="Times New Roman"/>
          <w:sz w:val="24"/>
          <w:szCs w:val="24"/>
        </w:rPr>
        <w:t>,</w:t>
      </w:r>
      <w:r w:rsidRPr="00A40F2D">
        <w:rPr>
          <w:rFonts w:ascii="Times New Roman" w:hAnsi="Times New Roman"/>
          <w:bCs/>
          <w:sz w:val="24"/>
          <w:szCs w:val="24"/>
        </w:rPr>
        <w:t xml:space="preserve"> робкое дыханье...»</w:t>
      </w:r>
      <w:r w:rsidRPr="00A40F2D">
        <w:rPr>
          <w:rFonts w:ascii="Times New Roman" w:hAnsi="Times New Roman"/>
          <w:sz w:val="24"/>
          <w:szCs w:val="24"/>
        </w:rPr>
        <w:t>,</w:t>
      </w:r>
      <w:r w:rsidRPr="00A40F2D">
        <w:rPr>
          <w:rFonts w:ascii="Times New Roman" w:hAnsi="Times New Roman"/>
          <w:bCs/>
          <w:sz w:val="24"/>
          <w:szCs w:val="24"/>
        </w:rPr>
        <w:t xml:space="preserve"> «На стоге сена ночью южной...»</w:t>
      </w:r>
      <w:r w:rsidRPr="00A40F2D">
        <w:rPr>
          <w:rFonts w:ascii="Times New Roman" w:hAnsi="Times New Roman"/>
          <w:sz w:val="24"/>
          <w:szCs w:val="24"/>
        </w:rPr>
        <w:t>, «Это утро, радость эта...», «Еще майская ночь...».</w:t>
      </w:r>
    </w:p>
    <w:p w:rsidR="00A40F2D" w:rsidRPr="00F25999" w:rsidRDefault="00A40F2D" w:rsidP="00A40F2D">
      <w:pPr>
        <w:spacing w:after="0" w:line="240" w:lineRule="auto"/>
        <w:rPr>
          <w:rFonts w:ascii="Times New Roman" w:hAnsi="Times New Roman"/>
          <w:b/>
          <w:sz w:val="24"/>
          <w:szCs w:val="24"/>
        </w:rPr>
      </w:pPr>
      <w:r w:rsidRPr="00A40F2D">
        <w:rPr>
          <w:rFonts w:ascii="Times New Roman" w:eastAsia="Arial" w:hAnsi="Times New Roman"/>
          <w:b/>
          <w:sz w:val="24"/>
          <w:szCs w:val="24"/>
        </w:rPr>
        <w:t>Н. С. Л</w:t>
      </w:r>
      <w:r w:rsidR="00F25999" w:rsidRPr="00A40F2D">
        <w:rPr>
          <w:rFonts w:ascii="Times New Roman" w:eastAsia="Arial" w:hAnsi="Times New Roman"/>
          <w:b/>
          <w:sz w:val="24"/>
          <w:szCs w:val="24"/>
        </w:rPr>
        <w:t>есков</w:t>
      </w:r>
    </w:p>
    <w:p w:rsidR="00A40F2D" w:rsidRPr="00A40F2D" w:rsidRDefault="00A40F2D" w:rsidP="00F25999">
      <w:pPr>
        <w:spacing w:after="0" w:line="240" w:lineRule="auto"/>
        <w:ind w:firstLine="283"/>
        <w:jc w:val="both"/>
        <w:rPr>
          <w:rFonts w:ascii="Times New Roman" w:hAnsi="Times New Roman"/>
          <w:sz w:val="24"/>
          <w:szCs w:val="24"/>
        </w:rPr>
      </w:pPr>
      <w:r w:rsidRPr="00A40F2D">
        <w:rPr>
          <w:rFonts w:ascii="Times New Roman" w:hAnsi="Times New Roman"/>
          <w:i/>
          <w:iCs/>
          <w:sz w:val="24"/>
          <w:szCs w:val="24"/>
        </w:rPr>
        <w:t xml:space="preserve"> </w:t>
      </w:r>
      <w:r w:rsidRPr="00A40F2D">
        <w:rPr>
          <w:rFonts w:ascii="Times New Roman" w:hAnsi="Times New Roman"/>
          <w:bCs/>
          <w:sz w:val="24"/>
          <w:szCs w:val="24"/>
        </w:rPr>
        <w:t>«Очарованный странник»</w:t>
      </w:r>
      <w:r w:rsidRPr="00A40F2D">
        <w:rPr>
          <w:rFonts w:ascii="Times New Roman" w:hAnsi="Times New Roman"/>
          <w:sz w:val="24"/>
          <w:szCs w:val="24"/>
        </w:rPr>
        <w:t>,</w:t>
      </w:r>
      <w:r w:rsidRPr="00A40F2D">
        <w:rPr>
          <w:rFonts w:ascii="Times New Roman" w:hAnsi="Times New Roman"/>
          <w:i/>
          <w:iCs/>
          <w:sz w:val="24"/>
          <w:szCs w:val="24"/>
        </w:rPr>
        <w:t xml:space="preserve"> </w:t>
      </w:r>
      <w:r w:rsidRPr="00A40F2D">
        <w:rPr>
          <w:rFonts w:ascii="Times New Roman" w:hAnsi="Times New Roman"/>
          <w:bCs/>
          <w:sz w:val="24"/>
          <w:szCs w:val="24"/>
        </w:rPr>
        <w:t>«Левша»</w:t>
      </w:r>
      <w:r w:rsidRPr="00A40F2D">
        <w:rPr>
          <w:rFonts w:ascii="Times New Roman" w:hAnsi="Times New Roman"/>
          <w:i/>
          <w:iCs/>
          <w:sz w:val="24"/>
          <w:szCs w:val="24"/>
        </w:rPr>
        <w:t xml:space="preserve"> </w:t>
      </w:r>
      <w:r w:rsidRPr="00A40F2D">
        <w:rPr>
          <w:rFonts w:ascii="Times New Roman" w:hAnsi="Times New Roman"/>
          <w:sz w:val="24"/>
          <w:szCs w:val="24"/>
        </w:rPr>
        <w:t>(</w:t>
      </w:r>
      <w:r w:rsidRPr="00A40F2D">
        <w:rPr>
          <w:rFonts w:ascii="Times New Roman" w:hAnsi="Times New Roman"/>
          <w:i/>
          <w:iCs/>
          <w:sz w:val="24"/>
          <w:szCs w:val="24"/>
        </w:rPr>
        <w:t>повторение</w:t>
      </w:r>
      <w:r w:rsidRPr="00A40F2D">
        <w:rPr>
          <w:rFonts w:ascii="Times New Roman" w:hAnsi="Times New Roman"/>
          <w:sz w:val="24"/>
          <w:szCs w:val="24"/>
        </w:rPr>
        <w:t>).</w:t>
      </w:r>
    </w:p>
    <w:p w:rsidR="00A40F2D" w:rsidRPr="00A40F2D" w:rsidRDefault="00A40F2D" w:rsidP="00A40F2D">
      <w:pPr>
        <w:spacing w:after="0" w:line="240" w:lineRule="auto"/>
        <w:rPr>
          <w:rFonts w:ascii="Times New Roman" w:hAnsi="Times New Roman"/>
          <w:b/>
          <w:sz w:val="24"/>
          <w:szCs w:val="24"/>
        </w:rPr>
      </w:pPr>
      <w:r w:rsidRPr="00A40F2D">
        <w:rPr>
          <w:rFonts w:ascii="Times New Roman" w:eastAsia="Arial" w:hAnsi="Times New Roman"/>
          <w:b/>
          <w:sz w:val="24"/>
          <w:szCs w:val="24"/>
        </w:rPr>
        <w:t>Ф. М. Д</w:t>
      </w:r>
      <w:r w:rsidR="00F25999" w:rsidRPr="00A40F2D">
        <w:rPr>
          <w:rFonts w:ascii="Times New Roman" w:eastAsia="Arial" w:hAnsi="Times New Roman"/>
          <w:b/>
          <w:sz w:val="24"/>
          <w:szCs w:val="24"/>
        </w:rPr>
        <w:t>остоевский</w:t>
      </w:r>
    </w:p>
    <w:p w:rsidR="00A40F2D" w:rsidRPr="00A40F2D" w:rsidRDefault="00A40F2D" w:rsidP="00A40F2D">
      <w:pPr>
        <w:spacing w:after="0" w:line="240" w:lineRule="auto"/>
        <w:ind w:firstLine="283"/>
        <w:jc w:val="both"/>
        <w:rPr>
          <w:rFonts w:ascii="Times New Roman" w:hAnsi="Times New Roman"/>
          <w:sz w:val="24"/>
          <w:szCs w:val="24"/>
        </w:rPr>
      </w:pPr>
      <w:r w:rsidRPr="00A40F2D">
        <w:rPr>
          <w:rFonts w:ascii="Times New Roman" w:hAnsi="Times New Roman"/>
          <w:sz w:val="24"/>
          <w:szCs w:val="24"/>
        </w:rPr>
        <w:t xml:space="preserve"> </w:t>
      </w:r>
      <w:r w:rsidRPr="00A40F2D">
        <w:rPr>
          <w:rFonts w:ascii="Times New Roman" w:hAnsi="Times New Roman"/>
          <w:bCs/>
          <w:sz w:val="24"/>
          <w:szCs w:val="24"/>
        </w:rPr>
        <w:t>«Преступление и наказание»</w:t>
      </w:r>
      <w:r w:rsidRPr="00A40F2D">
        <w:rPr>
          <w:rFonts w:ascii="Times New Roman" w:hAnsi="Times New Roman"/>
          <w:sz w:val="24"/>
          <w:szCs w:val="24"/>
        </w:rPr>
        <w:t xml:space="preserve">. </w:t>
      </w:r>
    </w:p>
    <w:p w:rsidR="00A40F2D" w:rsidRPr="00A40F2D" w:rsidRDefault="00A40F2D" w:rsidP="00A40F2D">
      <w:pPr>
        <w:spacing w:after="0" w:line="240" w:lineRule="auto"/>
        <w:rPr>
          <w:rFonts w:ascii="Times New Roman" w:hAnsi="Times New Roman"/>
          <w:b/>
          <w:sz w:val="24"/>
          <w:szCs w:val="24"/>
        </w:rPr>
      </w:pPr>
      <w:r w:rsidRPr="00A40F2D">
        <w:rPr>
          <w:rFonts w:ascii="Times New Roman" w:eastAsia="Arial" w:hAnsi="Times New Roman"/>
          <w:b/>
          <w:sz w:val="24"/>
          <w:szCs w:val="24"/>
        </w:rPr>
        <w:t xml:space="preserve">Л. Н. </w:t>
      </w:r>
      <w:r w:rsidR="00F25999" w:rsidRPr="00A40F2D">
        <w:rPr>
          <w:rFonts w:ascii="Times New Roman" w:eastAsia="Arial" w:hAnsi="Times New Roman"/>
          <w:b/>
          <w:sz w:val="24"/>
          <w:szCs w:val="24"/>
        </w:rPr>
        <w:t>толстой</w:t>
      </w:r>
    </w:p>
    <w:p w:rsidR="00A40F2D" w:rsidRPr="00A40F2D" w:rsidRDefault="00A40F2D" w:rsidP="00A40F2D">
      <w:pPr>
        <w:spacing w:after="0" w:line="240" w:lineRule="auto"/>
        <w:ind w:firstLine="283"/>
        <w:jc w:val="both"/>
        <w:rPr>
          <w:rFonts w:ascii="Times New Roman" w:hAnsi="Times New Roman"/>
          <w:sz w:val="24"/>
          <w:szCs w:val="24"/>
        </w:rPr>
      </w:pPr>
      <w:r w:rsidRPr="00A40F2D">
        <w:rPr>
          <w:rFonts w:ascii="Times New Roman" w:hAnsi="Times New Roman"/>
          <w:bCs/>
          <w:sz w:val="24"/>
          <w:szCs w:val="24"/>
        </w:rPr>
        <w:t xml:space="preserve">«Война и мир». </w:t>
      </w:r>
    </w:p>
    <w:p w:rsidR="00A40F2D" w:rsidRPr="00A40F2D" w:rsidRDefault="00A40F2D" w:rsidP="00F25999">
      <w:pPr>
        <w:spacing w:after="0" w:line="240" w:lineRule="auto"/>
        <w:ind w:firstLine="283"/>
        <w:jc w:val="both"/>
        <w:rPr>
          <w:rFonts w:ascii="Times New Roman" w:hAnsi="Times New Roman"/>
          <w:sz w:val="24"/>
          <w:szCs w:val="24"/>
        </w:rPr>
      </w:pPr>
      <w:r w:rsidRPr="00A40F2D">
        <w:rPr>
          <w:rFonts w:ascii="Times New Roman" w:hAnsi="Times New Roman"/>
          <w:sz w:val="24"/>
          <w:szCs w:val="24"/>
        </w:rPr>
        <w:t>«Детство» (</w:t>
      </w:r>
      <w:r w:rsidRPr="00A40F2D">
        <w:rPr>
          <w:rFonts w:ascii="Times New Roman" w:hAnsi="Times New Roman"/>
          <w:i/>
          <w:iCs/>
          <w:sz w:val="24"/>
          <w:szCs w:val="24"/>
        </w:rPr>
        <w:t>повторение</w:t>
      </w:r>
      <w:r w:rsidRPr="00A40F2D">
        <w:rPr>
          <w:rFonts w:ascii="Times New Roman" w:hAnsi="Times New Roman"/>
          <w:sz w:val="24"/>
          <w:szCs w:val="24"/>
        </w:rPr>
        <w:t>), «Хаджи Мурат».</w:t>
      </w:r>
    </w:p>
    <w:p w:rsidR="00A40F2D" w:rsidRPr="00F25999" w:rsidRDefault="00A40F2D" w:rsidP="00A40F2D">
      <w:pPr>
        <w:spacing w:after="0" w:line="240" w:lineRule="auto"/>
        <w:rPr>
          <w:rFonts w:ascii="Times New Roman" w:hAnsi="Times New Roman"/>
          <w:b/>
          <w:sz w:val="24"/>
          <w:szCs w:val="24"/>
        </w:rPr>
      </w:pPr>
      <w:r w:rsidRPr="00A40F2D">
        <w:rPr>
          <w:rFonts w:ascii="Times New Roman" w:eastAsia="Arial" w:hAnsi="Times New Roman"/>
          <w:b/>
          <w:sz w:val="24"/>
          <w:szCs w:val="24"/>
        </w:rPr>
        <w:t xml:space="preserve">А. П. </w:t>
      </w:r>
      <w:r w:rsidR="00F25999" w:rsidRPr="00A40F2D">
        <w:rPr>
          <w:rFonts w:ascii="Times New Roman" w:eastAsia="Arial" w:hAnsi="Times New Roman"/>
          <w:b/>
          <w:sz w:val="24"/>
          <w:szCs w:val="24"/>
        </w:rPr>
        <w:t>Чехов</w:t>
      </w:r>
    </w:p>
    <w:p w:rsidR="00A40F2D" w:rsidRDefault="00A40F2D" w:rsidP="00A40F2D">
      <w:pPr>
        <w:spacing w:after="0" w:line="240" w:lineRule="auto"/>
        <w:ind w:firstLine="283"/>
        <w:jc w:val="both"/>
        <w:rPr>
          <w:rFonts w:ascii="Times New Roman" w:hAnsi="Times New Roman"/>
          <w:sz w:val="24"/>
          <w:szCs w:val="24"/>
        </w:rPr>
      </w:pPr>
      <w:r w:rsidRPr="00A40F2D">
        <w:rPr>
          <w:rFonts w:ascii="Times New Roman" w:hAnsi="Times New Roman"/>
          <w:i/>
          <w:iCs/>
          <w:sz w:val="24"/>
          <w:szCs w:val="24"/>
        </w:rPr>
        <w:t>Произведения</w:t>
      </w:r>
      <w:r w:rsidRPr="00A40F2D">
        <w:rPr>
          <w:rFonts w:ascii="Times New Roman" w:hAnsi="Times New Roman"/>
          <w:sz w:val="24"/>
          <w:szCs w:val="24"/>
        </w:rPr>
        <w:t>:</w:t>
      </w:r>
      <w:r w:rsidRPr="00A40F2D">
        <w:rPr>
          <w:rFonts w:ascii="Times New Roman" w:hAnsi="Times New Roman"/>
          <w:i/>
          <w:iCs/>
          <w:sz w:val="24"/>
          <w:szCs w:val="24"/>
        </w:rPr>
        <w:t xml:space="preserve"> </w:t>
      </w:r>
      <w:r w:rsidRPr="00A40F2D">
        <w:rPr>
          <w:rFonts w:ascii="Times New Roman" w:hAnsi="Times New Roman"/>
          <w:bCs/>
          <w:sz w:val="24"/>
          <w:szCs w:val="24"/>
        </w:rPr>
        <w:t>«Палата № 6»</w:t>
      </w:r>
      <w:r w:rsidRPr="00A40F2D">
        <w:rPr>
          <w:rFonts w:ascii="Times New Roman" w:hAnsi="Times New Roman"/>
          <w:sz w:val="24"/>
          <w:szCs w:val="24"/>
        </w:rPr>
        <w:t>,</w:t>
      </w:r>
      <w:r w:rsidRPr="00A40F2D">
        <w:rPr>
          <w:rFonts w:ascii="Times New Roman" w:hAnsi="Times New Roman"/>
          <w:i/>
          <w:iCs/>
          <w:sz w:val="24"/>
          <w:szCs w:val="24"/>
        </w:rPr>
        <w:t xml:space="preserve"> </w:t>
      </w:r>
      <w:r w:rsidRPr="00A40F2D">
        <w:rPr>
          <w:rFonts w:ascii="Times New Roman" w:hAnsi="Times New Roman"/>
          <w:bCs/>
          <w:sz w:val="24"/>
          <w:szCs w:val="24"/>
        </w:rPr>
        <w:t>«Студент»</w:t>
      </w:r>
      <w:r w:rsidRPr="00A40F2D">
        <w:rPr>
          <w:rFonts w:ascii="Times New Roman" w:hAnsi="Times New Roman"/>
          <w:sz w:val="24"/>
          <w:szCs w:val="24"/>
        </w:rPr>
        <w:t>,</w:t>
      </w:r>
      <w:r w:rsidRPr="00A40F2D">
        <w:rPr>
          <w:rFonts w:ascii="Times New Roman" w:hAnsi="Times New Roman"/>
          <w:i/>
          <w:iCs/>
          <w:sz w:val="24"/>
          <w:szCs w:val="24"/>
        </w:rPr>
        <w:t xml:space="preserve"> </w:t>
      </w:r>
      <w:r w:rsidRPr="00A40F2D">
        <w:rPr>
          <w:rFonts w:ascii="Times New Roman" w:hAnsi="Times New Roman"/>
          <w:bCs/>
          <w:sz w:val="24"/>
          <w:szCs w:val="24"/>
        </w:rPr>
        <w:t>«Анна на шее»</w:t>
      </w:r>
      <w:r w:rsidRPr="00A40F2D">
        <w:rPr>
          <w:rFonts w:ascii="Times New Roman" w:hAnsi="Times New Roman"/>
          <w:sz w:val="24"/>
          <w:szCs w:val="24"/>
        </w:rPr>
        <w:t>,</w:t>
      </w:r>
      <w:r w:rsidRPr="00A40F2D">
        <w:rPr>
          <w:rFonts w:ascii="Times New Roman" w:hAnsi="Times New Roman"/>
          <w:i/>
          <w:iCs/>
          <w:sz w:val="24"/>
          <w:szCs w:val="24"/>
        </w:rPr>
        <w:t xml:space="preserve"> </w:t>
      </w:r>
      <w:r w:rsidRPr="00A40F2D">
        <w:rPr>
          <w:rFonts w:ascii="Times New Roman" w:hAnsi="Times New Roman"/>
          <w:bCs/>
          <w:sz w:val="24"/>
          <w:szCs w:val="24"/>
        </w:rPr>
        <w:t>«Степь»</w:t>
      </w:r>
      <w:r w:rsidRPr="00A40F2D">
        <w:rPr>
          <w:rFonts w:ascii="Times New Roman" w:hAnsi="Times New Roman"/>
          <w:sz w:val="24"/>
          <w:szCs w:val="24"/>
        </w:rPr>
        <w:t>,</w:t>
      </w:r>
      <w:r w:rsidRPr="00A40F2D">
        <w:rPr>
          <w:rFonts w:ascii="Times New Roman" w:hAnsi="Times New Roman"/>
          <w:bCs/>
          <w:sz w:val="24"/>
          <w:szCs w:val="24"/>
        </w:rPr>
        <w:t xml:space="preserve"> «Ионыч»</w:t>
      </w:r>
      <w:r w:rsidRPr="00A40F2D">
        <w:rPr>
          <w:rFonts w:ascii="Times New Roman" w:hAnsi="Times New Roman"/>
          <w:sz w:val="24"/>
          <w:szCs w:val="24"/>
        </w:rPr>
        <w:t>,</w:t>
      </w:r>
      <w:r w:rsidRPr="00A40F2D">
        <w:rPr>
          <w:rFonts w:ascii="Times New Roman" w:hAnsi="Times New Roman"/>
          <w:bCs/>
          <w:sz w:val="24"/>
          <w:szCs w:val="24"/>
        </w:rPr>
        <w:t xml:space="preserve"> «Человек в футляре»</w:t>
      </w:r>
      <w:r w:rsidRPr="00A40F2D">
        <w:rPr>
          <w:rFonts w:ascii="Times New Roman" w:hAnsi="Times New Roman"/>
          <w:sz w:val="24"/>
          <w:szCs w:val="24"/>
        </w:rPr>
        <w:t>,</w:t>
      </w:r>
      <w:r w:rsidRPr="00A40F2D">
        <w:rPr>
          <w:rFonts w:ascii="Times New Roman" w:hAnsi="Times New Roman"/>
          <w:bCs/>
          <w:sz w:val="24"/>
          <w:szCs w:val="24"/>
        </w:rPr>
        <w:t xml:space="preserve"> «Крыжовник»</w:t>
      </w:r>
      <w:r w:rsidRPr="00A40F2D">
        <w:rPr>
          <w:rFonts w:ascii="Times New Roman" w:hAnsi="Times New Roman"/>
          <w:sz w:val="24"/>
          <w:szCs w:val="24"/>
        </w:rPr>
        <w:t>,</w:t>
      </w:r>
      <w:r w:rsidRPr="00A40F2D">
        <w:rPr>
          <w:rFonts w:ascii="Times New Roman" w:hAnsi="Times New Roman"/>
          <w:bCs/>
          <w:sz w:val="24"/>
          <w:szCs w:val="24"/>
        </w:rPr>
        <w:t xml:space="preserve"> «О любви»</w:t>
      </w:r>
      <w:r w:rsidRPr="00A40F2D">
        <w:rPr>
          <w:rFonts w:ascii="Times New Roman" w:hAnsi="Times New Roman"/>
          <w:sz w:val="24"/>
          <w:szCs w:val="24"/>
        </w:rPr>
        <w:t>,</w:t>
      </w:r>
      <w:r w:rsidRPr="00A40F2D">
        <w:rPr>
          <w:rFonts w:ascii="Times New Roman" w:hAnsi="Times New Roman"/>
          <w:bCs/>
          <w:sz w:val="24"/>
          <w:szCs w:val="24"/>
        </w:rPr>
        <w:t xml:space="preserve"> «Вишневый сад»</w:t>
      </w:r>
      <w:r w:rsidRPr="00A40F2D">
        <w:rPr>
          <w:rFonts w:ascii="Times New Roman" w:hAnsi="Times New Roman"/>
          <w:sz w:val="24"/>
          <w:szCs w:val="24"/>
        </w:rPr>
        <w:t xml:space="preserve">. </w:t>
      </w:r>
    </w:p>
    <w:p w:rsidR="00E76CEF" w:rsidRDefault="00E76CEF" w:rsidP="00E76CEF">
      <w:pPr>
        <w:autoSpaceDE w:val="0"/>
        <w:autoSpaceDN w:val="0"/>
        <w:adjustRightInd w:val="0"/>
        <w:spacing w:after="0" w:line="240" w:lineRule="auto"/>
        <w:ind w:firstLine="567"/>
        <w:jc w:val="center"/>
        <w:rPr>
          <w:rFonts w:ascii="Times New Roman" w:eastAsia="TimesNewRoman" w:hAnsi="Times New Roman"/>
          <w:b/>
        </w:rPr>
      </w:pPr>
      <w:r w:rsidRPr="00C36BA6">
        <w:rPr>
          <w:rFonts w:ascii="Times New Roman" w:eastAsia="TimesNewRoman" w:hAnsi="Times New Roman"/>
          <w:b/>
        </w:rPr>
        <w:t>Тематическое планирование</w:t>
      </w:r>
    </w:p>
    <w:tbl>
      <w:tblPr>
        <w:tblStyle w:val="aff1"/>
        <w:tblW w:w="9214" w:type="dxa"/>
        <w:tblInd w:w="250" w:type="dxa"/>
        <w:tblLayout w:type="fixed"/>
        <w:tblLook w:val="04A0"/>
      </w:tblPr>
      <w:tblGrid>
        <w:gridCol w:w="852"/>
        <w:gridCol w:w="6237"/>
        <w:gridCol w:w="2125"/>
      </w:tblGrid>
      <w:tr w:rsidR="00E76CEF" w:rsidRPr="00563009" w:rsidTr="00DE4B1C">
        <w:tc>
          <w:tcPr>
            <w:tcW w:w="852" w:type="dxa"/>
          </w:tcPr>
          <w:p w:rsidR="00E76CEF" w:rsidRPr="00E76CEF" w:rsidRDefault="00E76CEF" w:rsidP="00E76CEF">
            <w:pPr>
              <w:spacing w:after="0" w:line="240" w:lineRule="auto"/>
              <w:rPr>
                <w:rFonts w:ascii="Times New Roman" w:hAnsi="Times New Roman"/>
                <w:sz w:val="24"/>
                <w:szCs w:val="24"/>
              </w:rPr>
            </w:pPr>
            <w:r w:rsidRPr="00E76CEF">
              <w:rPr>
                <w:rFonts w:ascii="Times New Roman" w:hAnsi="Times New Roman"/>
                <w:sz w:val="24"/>
                <w:szCs w:val="24"/>
              </w:rPr>
              <w:t>№</w:t>
            </w:r>
            <w:r>
              <w:rPr>
                <w:rFonts w:ascii="Times New Roman" w:hAnsi="Times New Roman"/>
                <w:sz w:val="24"/>
                <w:szCs w:val="24"/>
              </w:rPr>
              <w:t xml:space="preserve"> </w:t>
            </w:r>
            <w:r w:rsidRPr="00E76CEF">
              <w:rPr>
                <w:rFonts w:ascii="Times New Roman" w:hAnsi="Times New Roman"/>
                <w:sz w:val="24"/>
                <w:szCs w:val="24"/>
              </w:rPr>
              <w:t>п/п</w:t>
            </w:r>
          </w:p>
        </w:tc>
        <w:tc>
          <w:tcPr>
            <w:tcW w:w="6237" w:type="dxa"/>
          </w:tcPr>
          <w:p w:rsidR="00E76CEF" w:rsidRPr="00E76CEF" w:rsidRDefault="00E76CEF" w:rsidP="00E76CEF">
            <w:pPr>
              <w:spacing w:after="0" w:line="240" w:lineRule="auto"/>
              <w:rPr>
                <w:rFonts w:ascii="Times New Roman" w:hAnsi="Times New Roman"/>
                <w:sz w:val="24"/>
                <w:szCs w:val="24"/>
              </w:rPr>
            </w:pPr>
            <w:r>
              <w:rPr>
                <w:rFonts w:ascii="Times New Roman" w:hAnsi="Times New Roman"/>
                <w:sz w:val="24"/>
                <w:szCs w:val="24"/>
              </w:rPr>
              <w:t>Т</w:t>
            </w:r>
            <w:r w:rsidRPr="00E76CEF">
              <w:rPr>
                <w:rFonts w:ascii="Times New Roman" w:hAnsi="Times New Roman"/>
                <w:sz w:val="24"/>
                <w:szCs w:val="24"/>
              </w:rPr>
              <w:t>емы</w:t>
            </w:r>
          </w:p>
        </w:tc>
        <w:tc>
          <w:tcPr>
            <w:tcW w:w="2125" w:type="dxa"/>
          </w:tcPr>
          <w:p w:rsidR="00E76CEF" w:rsidRPr="00E76CEF" w:rsidRDefault="00E76CEF" w:rsidP="00E76CEF">
            <w:pPr>
              <w:spacing w:after="0" w:line="240" w:lineRule="auto"/>
              <w:rPr>
                <w:rFonts w:ascii="Times New Roman" w:hAnsi="Times New Roman"/>
                <w:sz w:val="24"/>
                <w:szCs w:val="24"/>
              </w:rPr>
            </w:pPr>
            <w:r>
              <w:rPr>
                <w:rFonts w:ascii="Times New Roman" w:hAnsi="Times New Roman"/>
                <w:sz w:val="24"/>
                <w:szCs w:val="24"/>
              </w:rPr>
              <w:t>Количест</w:t>
            </w:r>
            <w:r w:rsidRPr="00E76CEF">
              <w:rPr>
                <w:rFonts w:ascii="Times New Roman" w:hAnsi="Times New Roman"/>
                <w:sz w:val="24"/>
                <w:szCs w:val="24"/>
              </w:rPr>
              <w:t>во часов</w:t>
            </w:r>
          </w:p>
        </w:tc>
      </w:tr>
      <w:tr w:rsidR="00E76CEF" w:rsidRPr="00563009" w:rsidTr="00DE4B1C">
        <w:tc>
          <w:tcPr>
            <w:tcW w:w="852" w:type="dxa"/>
          </w:tcPr>
          <w:p w:rsidR="00E76CEF" w:rsidRPr="00E76CEF" w:rsidRDefault="00E76CEF" w:rsidP="00E76CEF">
            <w:pPr>
              <w:spacing w:after="0" w:line="240" w:lineRule="auto"/>
              <w:rPr>
                <w:rFonts w:ascii="Times New Roman" w:hAnsi="Times New Roman"/>
                <w:sz w:val="24"/>
                <w:szCs w:val="24"/>
                <w:lang w:val="en-US"/>
              </w:rPr>
            </w:pPr>
            <w:r w:rsidRPr="00E76CEF">
              <w:rPr>
                <w:rFonts w:ascii="Times New Roman" w:hAnsi="Times New Roman"/>
                <w:sz w:val="24"/>
                <w:szCs w:val="24"/>
                <w:lang w:val="en-US"/>
              </w:rPr>
              <w:t>1</w:t>
            </w:r>
          </w:p>
        </w:tc>
        <w:tc>
          <w:tcPr>
            <w:tcW w:w="6237" w:type="dxa"/>
          </w:tcPr>
          <w:p w:rsidR="00E76CEF" w:rsidRPr="00E76CEF" w:rsidRDefault="00E76CEF" w:rsidP="00E76CEF">
            <w:pPr>
              <w:autoSpaceDE w:val="0"/>
              <w:autoSpaceDN w:val="0"/>
              <w:adjustRightInd w:val="0"/>
              <w:spacing w:after="0" w:line="240" w:lineRule="auto"/>
              <w:rPr>
                <w:rFonts w:ascii="Times New Roman" w:hAnsi="Times New Roman"/>
                <w:sz w:val="24"/>
                <w:szCs w:val="24"/>
              </w:rPr>
            </w:pPr>
            <w:r w:rsidRPr="00E76CEF">
              <w:rPr>
                <w:rFonts w:ascii="Times New Roman" w:hAnsi="Times New Roman"/>
                <w:bCs/>
                <w:sz w:val="24"/>
                <w:szCs w:val="24"/>
              </w:rPr>
              <w:t xml:space="preserve">Основные особенности развития русской литературы первой половины </w:t>
            </w:r>
            <w:r w:rsidRPr="00E76CEF">
              <w:rPr>
                <w:rFonts w:ascii="Times New Roman" w:hAnsi="Times New Roman"/>
                <w:bCs/>
                <w:sz w:val="24"/>
                <w:szCs w:val="24"/>
                <w:lang w:val="en-US"/>
              </w:rPr>
              <w:t>XIX</w:t>
            </w:r>
            <w:r w:rsidRPr="00E76CEF">
              <w:rPr>
                <w:rFonts w:ascii="Times New Roman" w:hAnsi="Times New Roman"/>
                <w:bCs/>
                <w:sz w:val="24"/>
                <w:szCs w:val="24"/>
              </w:rPr>
              <w:t xml:space="preserve"> века (повторение)   </w:t>
            </w:r>
          </w:p>
        </w:tc>
        <w:tc>
          <w:tcPr>
            <w:tcW w:w="2125" w:type="dxa"/>
          </w:tcPr>
          <w:p w:rsidR="00E76CEF" w:rsidRPr="00E76CEF" w:rsidRDefault="00E76CEF" w:rsidP="00E76CEF">
            <w:pPr>
              <w:spacing w:after="0" w:line="240" w:lineRule="auto"/>
              <w:rPr>
                <w:rFonts w:ascii="Times New Roman" w:hAnsi="Times New Roman"/>
                <w:sz w:val="24"/>
                <w:szCs w:val="24"/>
              </w:rPr>
            </w:pPr>
            <w:r w:rsidRPr="00E76CEF">
              <w:rPr>
                <w:rFonts w:ascii="Times New Roman" w:hAnsi="Times New Roman"/>
                <w:sz w:val="24"/>
                <w:szCs w:val="24"/>
              </w:rPr>
              <w:t>17</w:t>
            </w:r>
          </w:p>
        </w:tc>
      </w:tr>
      <w:tr w:rsidR="00E76CEF" w:rsidRPr="00563009" w:rsidTr="00DE4B1C">
        <w:tc>
          <w:tcPr>
            <w:tcW w:w="852" w:type="dxa"/>
          </w:tcPr>
          <w:p w:rsidR="00E76CEF" w:rsidRPr="00E76CEF" w:rsidRDefault="00E76CEF" w:rsidP="00E76CEF">
            <w:pPr>
              <w:spacing w:after="0" w:line="240" w:lineRule="auto"/>
              <w:rPr>
                <w:rFonts w:ascii="Times New Roman" w:hAnsi="Times New Roman"/>
                <w:sz w:val="24"/>
                <w:szCs w:val="24"/>
              </w:rPr>
            </w:pPr>
            <w:r w:rsidRPr="00E76CEF">
              <w:rPr>
                <w:rFonts w:ascii="Times New Roman" w:hAnsi="Times New Roman"/>
                <w:sz w:val="24"/>
                <w:szCs w:val="24"/>
              </w:rPr>
              <w:t>2</w:t>
            </w:r>
          </w:p>
        </w:tc>
        <w:tc>
          <w:tcPr>
            <w:tcW w:w="6237" w:type="dxa"/>
          </w:tcPr>
          <w:p w:rsidR="00E76CEF" w:rsidRPr="00E76CEF" w:rsidRDefault="00E76CEF" w:rsidP="00E76CEF">
            <w:pPr>
              <w:autoSpaceDE w:val="0"/>
              <w:autoSpaceDN w:val="0"/>
              <w:adjustRightInd w:val="0"/>
              <w:spacing w:after="0" w:line="240" w:lineRule="auto"/>
              <w:rPr>
                <w:rFonts w:ascii="Times New Roman" w:hAnsi="Times New Roman"/>
                <w:sz w:val="24"/>
                <w:szCs w:val="24"/>
              </w:rPr>
            </w:pPr>
            <w:r w:rsidRPr="00E76CEF">
              <w:rPr>
                <w:rFonts w:ascii="Times New Roman" w:hAnsi="Times New Roman"/>
                <w:bCs/>
                <w:iCs/>
                <w:sz w:val="24"/>
                <w:szCs w:val="24"/>
              </w:rPr>
              <w:t xml:space="preserve">Литературный процесс и социально­исторический контекст. «Гоголевский» период в русской литературе  </w:t>
            </w:r>
          </w:p>
        </w:tc>
        <w:tc>
          <w:tcPr>
            <w:tcW w:w="2125" w:type="dxa"/>
          </w:tcPr>
          <w:p w:rsidR="00E76CEF" w:rsidRPr="00E76CEF" w:rsidRDefault="00E76CEF" w:rsidP="00E76CEF">
            <w:pPr>
              <w:spacing w:after="0" w:line="240" w:lineRule="auto"/>
              <w:rPr>
                <w:rFonts w:ascii="Times New Roman" w:hAnsi="Times New Roman"/>
                <w:sz w:val="24"/>
                <w:szCs w:val="24"/>
              </w:rPr>
            </w:pPr>
            <w:r w:rsidRPr="00E76CEF">
              <w:rPr>
                <w:rFonts w:ascii="Times New Roman" w:hAnsi="Times New Roman"/>
                <w:sz w:val="24"/>
                <w:szCs w:val="24"/>
              </w:rPr>
              <w:t>2</w:t>
            </w:r>
          </w:p>
        </w:tc>
      </w:tr>
      <w:tr w:rsidR="00E76CEF" w:rsidRPr="00563009" w:rsidTr="00DE4B1C">
        <w:tc>
          <w:tcPr>
            <w:tcW w:w="852" w:type="dxa"/>
          </w:tcPr>
          <w:p w:rsidR="00E76CEF" w:rsidRPr="00E76CEF" w:rsidRDefault="00E76CEF" w:rsidP="00E76CEF">
            <w:pPr>
              <w:spacing w:after="0" w:line="240" w:lineRule="auto"/>
              <w:rPr>
                <w:rFonts w:ascii="Times New Roman" w:hAnsi="Times New Roman"/>
                <w:sz w:val="24"/>
                <w:szCs w:val="24"/>
              </w:rPr>
            </w:pPr>
            <w:r w:rsidRPr="00E76CEF">
              <w:rPr>
                <w:rFonts w:ascii="Times New Roman" w:hAnsi="Times New Roman"/>
                <w:sz w:val="24"/>
                <w:szCs w:val="24"/>
              </w:rPr>
              <w:t>3</w:t>
            </w:r>
          </w:p>
        </w:tc>
        <w:tc>
          <w:tcPr>
            <w:tcW w:w="6237" w:type="dxa"/>
          </w:tcPr>
          <w:p w:rsidR="00E76CEF" w:rsidRPr="00E76CEF" w:rsidRDefault="00E76CEF" w:rsidP="00E76CEF">
            <w:pPr>
              <w:autoSpaceDE w:val="0"/>
              <w:autoSpaceDN w:val="0"/>
              <w:adjustRightInd w:val="0"/>
              <w:spacing w:after="0" w:line="240" w:lineRule="auto"/>
              <w:rPr>
                <w:rFonts w:ascii="Times New Roman" w:hAnsi="Times New Roman"/>
                <w:bCs/>
                <w:iCs/>
                <w:sz w:val="24"/>
                <w:szCs w:val="24"/>
              </w:rPr>
            </w:pPr>
            <w:r w:rsidRPr="00E76CEF">
              <w:rPr>
                <w:rFonts w:ascii="Times New Roman" w:hAnsi="Times New Roman"/>
                <w:sz w:val="24"/>
                <w:szCs w:val="24"/>
              </w:rPr>
              <w:t xml:space="preserve">М. Е. Салтыков­Щедрин </w:t>
            </w:r>
          </w:p>
        </w:tc>
        <w:tc>
          <w:tcPr>
            <w:tcW w:w="2125" w:type="dxa"/>
          </w:tcPr>
          <w:p w:rsidR="00E76CEF" w:rsidRPr="00E76CEF" w:rsidRDefault="00E76CEF" w:rsidP="00E76CEF">
            <w:pPr>
              <w:spacing w:after="0" w:line="240" w:lineRule="auto"/>
              <w:rPr>
                <w:rFonts w:ascii="Times New Roman" w:hAnsi="Times New Roman"/>
                <w:sz w:val="24"/>
                <w:szCs w:val="24"/>
              </w:rPr>
            </w:pPr>
            <w:r w:rsidRPr="00E76CEF">
              <w:rPr>
                <w:rFonts w:ascii="Times New Roman" w:hAnsi="Times New Roman"/>
                <w:sz w:val="24"/>
                <w:szCs w:val="24"/>
              </w:rPr>
              <w:t>9</w:t>
            </w:r>
          </w:p>
        </w:tc>
      </w:tr>
      <w:tr w:rsidR="00E76CEF" w:rsidRPr="00563009" w:rsidTr="00DE4B1C">
        <w:tc>
          <w:tcPr>
            <w:tcW w:w="852" w:type="dxa"/>
          </w:tcPr>
          <w:p w:rsidR="00E76CEF" w:rsidRPr="00E76CEF" w:rsidRDefault="00E76CEF" w:rsidP="00E76CEF">
            <w:pPr>
              <w:spacing w:after="0" w:line="240" w:lineRule="auto"/>
              <w:rPr>
                <w:rFonts w:ascii="Times New Roman" w:hAnsi="Times New Roman"/>
                <w:sz w:val="24"/>
                <w:szCs w:val="24"/>
              </w:rPr>
            </w:pPr>
            <w:r w:rsidRPr="00E76CEF">
              <w:rPr>
                <w:rFonts w:ascii="Times New Roman" w:hAnsi="Times New Roman"/>
                <w:sz w:val="24"/>
                <w:szCs w:val="24"/>
              </w:rPr>
              <w:t>4</w:t>
            </w:r>
          </w:p>
        </w:tc>
        <w:tc>
          <w:tcPr>
            <w:tcW w:w="6237" w:type="dxa"/>
            <w:vAlign w:val="bottom"/>
          </w:tcPr>
          <w:p w:rsidR="00E76CEF" w:rsidRPr="00E76CEF" w:rsidRDefault="00E76CEF" w:rsidP="00E76CEF">
            <w:pPr>
              <w:spacing w:after="0" w:line="240" w:lineRule="auto"/>
              <w:rPr>
                <w:rFonts w:ascii="Times New Roman" w:hAnsi="Times New Roman"/>
                <w:b/>
                <w:sz w:val="24"/>
                <w:szCs w:val="24"/>
              </w:rPr>
            </w:pPr>
            <w:r w:rsidRPr="00E76CEF">
              <w:rPr>
                <w:rFonts w:ascii="Times New Roman" w:hAnsi="Times New Roman"/>
                <w:sz w:val="24"/>
                <w:szCs w:val="24"/>
              </w:rPr>
              <w:t>И. А. Гончаров</w:t>
            </w:r>
          </w:p>
        </w:tc>
        <w:tc>
          <w:tcPr>
            <w:tcW w:w="2125" w:type="dxa"/>
          </w:tcPr>
          <w:p w:rsidR="00E76CEF" w:rsidRPr="00E76CEF" w:rsidRDefault="00E76CEF" w:rsidP="00E76CEF">
            <w:pPr>
              <w:spacing w:after="0" w:line="240" w:lineRule="auto"/>
              <w:rPr>
                <w:rFonts w:ascii="Times New Roman" w:hAnsi="Times New Roman"/>
                <w:sz w:val="24"/>
                <w:szCs w:val="24"/>
              </w:rPr>
            </w:pPr>
            <w:r w:rsidRPr="00E76CEF">
              <w:rPr>
                <w:rFonts w:ascii="Times New Roman" w:hAnsi="Times New Roman"/>
                <w:sz w:val="24"/>
                <w:szCs w:val="24"/>
              </w:rPr>
              <w:t>7</w:t>
            </w:r>
          </w:p>
        </w:tc>
      </w:tr>
      <w:tr w:rsidR="00E76CEF" w:rsidRPr="00563009" w:rsidTr="00DE4B1C">
        <w:tc>
          <w:tcPr>
            <w:tcW w:w="852" w:type="dxa"/>
          </w:tcPr>
          <w:p w:rsidR="00E76CEF" w:rsidRPr="00E76CEF" w:rsidRDefault="00E76CEF" w:rsidP="00E76CEF">
            <w:pPr>
              <w:spacing w:after="0" w:line="240" w:lineRule="auto"/>
              <w:rPr>
                <w:rFonts w:ascii="Times New Roman" w:hAnsi="Times New Roman"/>
                <w:sz w:val="24"/>
                <w:szCs w:val="24"/>
              </w:rPr>
            </w:pPr>
            <w:r w:rsidRPr="00E76CEF">
              <w:rPr>
                <w:rFonts w:ascii="Times New Roman" w:hAnsi="Times New Roman"/>
                <w:sz w:val="24"/>
                <w:szCs w:val="24"/>
              </w:rPr>
              <w:t>5</w:t>
            </w:r>
          </w:p>
        </w:tc>
        <w:tc>
          <w:tcPr>
            <w:tcW w:w="6237" w:type="dxa"/>
          </w:tcPr>
          <w:p w:rsidR="00E76CEF" w:rsidRPr="00E76CEF" w:rsidRDefault="00E76CEF" w:rsidP="00E76CEF">
            <w:pPr>
              <w:autoSpaceDE w:val="0"/>
              <w:autoSpaceDN w:val="0"/>
              <w:adjustRightInd w:val="0"/>
              <w:spacing w:after="0" w:line="240" w:lineRule="auto"/>
              <w:rPr>
                <w:rFonts w:ascii="Times New Roman" w:hAnsi="Times New Roman"/>
                <w:sz w:val="24"/>
                <w:szCs w:val="24"/>
              </w:rPr>
            </w:pPr>
            <w:r w:rsidRPr="00E76CEF">
              <w:rPr>
                <w:rFonts w:ascii="Times New Roman" w:hAnsi="Times New Roman"/>
                <w:sz w:val="24"/>
                <w:szCs w:val="24"/>
              </w:rPr>
              <w:t>И. С. Тургенев</w:t>
            </w:r>
          </w:p>
        </w:tc>
        <w:tc>
          <w:tcPr>
            <w:tcW w:w="2125" w:type="dxa"/>
          </w:tcPr>
          <w:p w:rsidR="00E76CEF" w:rsidRPr="00E76CEF" w:rsidRDefault="00E76CEF" w:rsidP="00E76CEF">
            <w:pPr>
              <w:spacing w:after="0" w:line="240" w:lineRule="auto"/>
              <w:rPr>
                <w:rFonts w:ascii="Times New Roman" w:hAnsi="Times New Roman"/>
                <w:sz w:val="24"/>
                <w:szCs w:val="24"/>
              </w:rPr>
            </w:pPr>
            <w:r w:rsidRPr="00E76CEF">
              <w:rPr>
                <w:rFonts w:ascii="Times New Roman" w:hAnsi="Times New Roman"/>
                <w:sz w:val="24"/>
                <w:szCs w:val="24"/>
              </w:rPr>
              <w:t>12</w:t>
            </w:r>
          </w:p>
        </w:tc>
      </w:tr>
      <w:tr w:rsidR="00E76CEF" w:rsidRPr="00563009" w:rsidTr="00DE4B1C">
        <w:tc>
          <w:tcPr>
            <w:tcW w:w="852" w:type="dxa"/>
          </w:tcPr>
          <w:p w:rsidR="00E76CEF" w:rsidRPr="00E76CEF" w:rsidRDefault="00E76CEF" w:rsidP="00E76CEF">
            <w:pPr>
              <w:spacing w:after="0" w:line="240" w:lineRule="auto"/>
              <w:rPr>
                <w:rFonts w:ascii="Times New Roman" w:hAnsi="Times New Roman"/>
                <w:sz w:val="24"/>
                <w:szCs w:val="24"/>
              </w:rPr>
            </w:pPr>
            <w:r w:rsidRPr="00E76CEF">
              <w:rPr>
                <w:rFonts w:ascii="Times New Roman" w:hAnsi="Times New Roman"/>
                <w:sz w:val="24"/>
                <w:szCs w:val="24"/>
              </w:rPr>
              <w:t>6</w:t>
            </w:r>
          </w:p>
        </w:tc>
        <w:tc>
          <w:tcPr>
            <w:tcW w:w="6237" w:type="dxa"/>
          </w:tcPr>
          <w:p w:rsidR="00E76CEF" w:rsidRPr="00E76CEF" w:rsidRDefault="00E76CEF" w:rsidP="00E76CEF">
            <w:pPr>
              <w:autoSpaceDE w:val="0"/>
              <w:autoSpaceDN w:val="0"/>
              <w:adjustRightInd w:val="0"/>
              <w:spacing w:after="0" w:line="240" w:lineRule="auto"/>
              <w:rPr>
                <w:rFonts w:ascii="Times New Roman" w:hAnsi="Times New Roman"/>
                <w:sz w:val="24"/>
                <w:szCs w:val="24"/>
              </w:rPr>
            </w:pPr>
            <w:r w:rsidRPr="00E76CEF">
              <w:rPr>
                <w:rFonts w:ascii="Times New Roman" w:hAnsi="Times New Roman"/>
                <w:bCs/>
                <w:sz w:val="24"/>
                <w:szCs w:val="24"/>
              </w:rPr>
              <w:t>А. Н. Островский</w:t>
            </w:r>
          </w:p>
        </w:tc>
        <w:tc>
          <w:tcPr>
            <w:tcW w:w="2125" w:type="dxa"/>
          </w:tcPr>
          <w:p w:rsidR="00E76CEF" w:rsidRPr="00E76CEF" w:rsidRDefault="00E76CEF" w:rsidP="00E76CEF">
            <w:pPr>
              <w:spacing w:after="0" w:line="240" w:lineRule="auto"/>
              <w:rPr>
                <w:rFonts w:ascii="Times New Roman" w:hAnsi="Times New Roman"/>
                <w:sz w:val="24"/>
                <w:szCs w:val="24"/>
              </w:rPr>
            </w:pPr>
            <w:r w:rsidRPr="00E76CEF">
              <w:rPr>
                <w:rFonts w:ascii="Times New Roman" w:hAnsi="Times New Roman"/>
                <w:sz w:val="24"/>
                <w:szCs w:val="24"/>
              </w:rPr>
              <w:t>6</w:t>
            </w:r>
          </w:p>
        </w:tc>
      </w:tr>
      <w:tr w:rsidR="00E76CEF" w:rsidRPr="00563009" w:rsidTr="00DE4B1C">
        <w:tc>
          <w:tcPr>
            <w:tcW w:w="852" w:type="dxa"/>
          </w:tcPr>
          <w:p w:rsidR="00E76CEF" w:rsidRPr="00E76CEF" w:rsidRDefault="00E76CEF" w:rsidP="00E76CEF">
            <w:pPr>
              <w:spacing w:after="0" w:line="240" w:lineRule="auto"/>
              <w:rPr>
                <w:rFonts w:ascii="Times New Roman" w:hAnsi="Times New Roman"/>
                <w:sz w:val="24"/>
                <w:szCs w:val="24"/>
              </w:rPr>
            </w:pPr>
            <w:r w:rsidRPr="00E76CEF">
              <w:rPr>
                <w:rFonts w:ascii="Times New Roman" w:hAnsi="Times New Roman"/>
                <w:sz w:val="24"/>
                <w:szCs w:val="24"/>
              </w:rPr>
              <w:t>6</w:t>
            </w:r>
          </w:p>
        </w:tc>
        <w:tc>
          <w:tcPr>
            <w:tcW w:w="6237" w:type="dxa"/>
          </w:tcPr>
          <w:p w:rsidR="00E76CEF" w:rsidRPr="00E76CEF" w:rsidRDefault="00E76CEF" w:rsidP="00E76CEF">
            <w:pPr>
              <w:autoSpaceDE w:val="0"/>
              <w:autoSpaceDN w:val="0"/>
              <w:adjustRightInd w:val="0"/>
              <w:spacing w:after="0" w:line="240" w:lineRule="auto"/>
              <w:rPr>
                <w:rFonts w:ascii="Times New Roman" w:hAnsi="Times New Roman"/>
                <w:sz w:val="24"/>
                <w:szCs w:val="24"/>
              </w:rPr>
            </w:pPr>
            <w:r w:rsidRPr="00E76CEF">
              <w:rPr>
                <w:rFonts w:ascii="Times New Roman" w:hAnsi="Times New Roman"/>
                <w:sz w:val="24"/>
                <w:szCs w:val="24"/>
              </w:rPr>
              <w:t>Н. А. Некрасов</w:t>
            </w:r>
          </w:p>
        </w:tc>
        <w:tc>
          <w:tcPr>
            <w:tcW w:w="2125" w:type="dxa"/>
          </w:tcPr>
          <w:p w:rsidR="00E76CEF" w:rsidRPr="00E76CEF" w:rsidRDefault="00E76CEF" w:rsidP="00E76CEF">
            <w:pPr>
              <w:spacing w:after="0" w:line="240" w:lineRule="auto"/>
              <w:rPr>
                <w:rFonts w:ascii="Times New Roman" w:hAnsi="Times New Roman"/>
                <w:sz w:val="24"/>
                <w:szCs w:val="24"/>
              </w:rPr>
            </w:pPr>
            <w:r w:rsidRPr="00E76CEF">
              <w:rPr>
                <w:rFonts w:ascii="Times New Roman" w:hAnsi="Times New Roman"/>
                <w:sz w:val="24"/>
                <w:szCs w:val="24"/>
              </w:rPr>
              <w:t>9</w:t>
            </w:r>
          </w:p>
        </w:tc>
      </w:tr>
      <w:tr w:rsidR="00E76CEF" w:rsidRPr="00563009" w:rsidTr="00DE4B1C">
        <w:tc>
          <w:tcPr>
            <w:tcW w:w="852" w:type="dxa"/>
          </w:tcPr>
          <w:p w:rsidR="00E76CEF" w:rsidRPr="00E76CEF" w:rsidRDefault="00E76CEF" w:rsidP="00E76CEF">
            <w:pPr>
              <w:spacing w:after="0" w:line="240" w:lineRule="auto"/>
              <w:rPr>
                <w:rFonts w:ascii="Times New Roman" w:hAnsi="Times New Roman"/>
                <w:sz w:val="24"/>
                <w:szCs w:val="24"/>
              </w:rPr>
            </w:pPr>
            <w:r w:rsidRPr="00E76CEF">
              <w:rPr>
                <w:rFonts w:ascii="Times New Roman" w:hAnsi="Times New Roman"/>
                <w:sz w:val="24"/>
                <w:szCs w:val="24"/>
              </w:rPr>
              <w:t>7</w:t>
            </w:r>
          </w:p>
        </w:tc>
        <w:tc>
          <w:tcPr>
            <w:tcW w:w="6237" w:type="dxa"/>
          </w:tcPr>
          <w:p w:rsidR="00E76CEF" w:rsidRPr="00E76CEF" w:rsidRDefault="00E76CEF" w:rsidP="00E76CEF">
            <w:pPr>
              <w:autoSpaceDE w:val="0"/>
              <w:autoSpaceDN w:val="0"/>
              <w:adjustRightInd w:val="0"/>
              <w:spacing w:after="0" w:line="240" w:lineRule="auto"/>
              <w:rPr>
                <w:rFonts w:ascii="Times New Roman" w:hAnsi="Times New Roman"/>
                <w:sz w:val="24"/>
                <w:szCs w:val="24"/>
              </w:rPr>
            </w:pPr>
            <w:r w:rsidRPr="00E76CEF">
              <w:rPr>
                <w:rFonts w:ascii="Times New Roman" w:hAnsi="Times New Roman"/>
                <w:sz w:val="24"/>
                <w:szCs w:val="24"/>
              </w:rPr>
              <w:t>Русская лирика второй половины XIX века</w:t>
            </w:r>
          </w:p>
        </w:tc>
        <w:tc>
          <w:tcPr>
            <w:tcW w:w="2125" w:type="dxa"/>
          </w:tcPr>
          <w:p w:rsidR="00E76CEF" w:rsidRPr="00E76CEF" w:rsidRDefault="00E76CEF" w:rsidP="00E76CEF">
            <w:pPr>
              <w:spacing w:after="0" w:line="240" w:lineRule="auto"/>
              <w:rPr>
                <w:rFonts w:ascii="Times New Roman" w:hAnsi="Times New Roman"/>
                <w:sz w:val="24"/>
                <w:szCs w:val="24"/>
              </w:rPr>
            </w:pPr>
            <w:r w:rsidRPr="00E76CEF">
              <w:rPr>
                <w:rFonts w:ascii="Times New Roman" w:hAnsi="Times New Roman"/>
                <w:sz w:val="24"/>
                <w:szCs w:val="24"/>
              </w:rPr>
              <w:t>3</w:t>
            </w:r>
          </w:p>
        </w:tc>
      </w:tr>
      <w:tr w:rsidR="00E76CEF" w:rsidRPr="00563009" w:rsidTr="00DE4B1C">
        <w:tc>
          <w:tcPr>
            <w:tcW w:w="852" w:type="dxa"/>
          </w:tcPr>
          <w:p w:rsidR="00E76CEF" w:rsidRPr="00E76CEF" w:rsidRDefault="00E76CEF" w:rsidP="00E76CEF">
            <w:pPr>
              <w:spacing w:after="0" w:line="240" w:lineRule="auto"/>
              <w:rPr>
                <w:rFonts w:ascii="Times New Roman" w:hAnsi="Times New Roman"/>
                <w:sz w:val="24"/>
                <w:szCs w:val="24"/>
              </w:rPr>
            </w:pPr>
            <w:r w:rsidRPr="00E76CEF">
              <w:rPr>
                <w:rFonts w:ascii="Times New Roman" w:hAnsi="Times New Roman"/>
                <w:sz w:val="24"/>
                <w:szCs w:val="24"/>
              </w:rPr>
              <w:t>8</w:t>
            </w:r>
          </w:p>
        </w:tc>
        <w:tc>
          <w:tcPr>
            <w:tcW w:w="6237" w:type="dxa"/>
          </w:tcPr>
          <w:p w:rsidR="00E76CEF" w:rsidRPr="00E76CEF" w:rsidRDefault="00E76CEF" w:rsidP="00E76CEF">
            <w:pPr>
              <w:autoSpaceDE w:val="0"/>
              <w:autoSpaceDN w:val="0"/>
              <w:adjustRightInd w:val="0"/>
              <w:spacing w:after="0" w:line="240" w:lineRule="auto"/>
              <w:rPr>
                <w:rFonts w:ascii="Times New Roman" w:hAnsi="Times New Roman"/>
                <w:sz w:val="24"/>
                <w:szCs w:val="24"/>
              </w:rPr>
            </w:pPr>
            <w:r w:rsidRPr="00E76CEF">
              <w:rPr>
                <w:rFonts w:ascii="Times New Roman" w:hAnsi="Times New Roman"/>
                <w:sz w:val="24"/>
                <w:szCs w:val="24"/>
              </w:rPr>
              <w:t>Н. С. Лесков</w:t>
            </w:r>
          </w:p>
        </w:tc>
        <w:tc>
          <w:tcPr>
            <w:tcW w:w="2125" w:type="dxa"/>
          </w:tcPr>
          <w:p w:rsidR="00E76CEF" w:rsidRPr="00E76CEF" w:rsidRDefault="00E76CEF" w:rsidP="00E76CEF">
            <w:pPr>
              <w:spacing w:after="0" w:line="240" w:lineRule="auto"/>
              <w:rPr>
                <w:rFonts w:ascii="Times New Roman" w:hAnsi="Times New Roman"/>
                <w:sz w:val="24"/>
                <w:szCs w:val="24"/>
              </w:rPr>
            </w:pPr>
            <w:r w:rsidRPr="00E76CEF">
              <w:rPr>
                <w:rFonts w:ascii="Times New Roman" w:hAnsi="Times New Roman"/>
                <w:sz w:val="24"/>
                <w:szCs w:val="24"/>
              </w:rPr>
              <w:t>6</w:t>
            </w:r>
          </w:p>
        </w:tc>
      </w:tr>
      <w:tr w:rsidR="00E76CEF" w:rsidRPr="00563009" w:rsidTr="00DE4B1C">
        <w:tc>
          <w:tcPr>
            <w:tcW w:w="852" w:type="dxa"/>
          </w:tcPr>
          <w:p w:rsidR="00E76CEF" w:rsidRPr="00E76CEF" w:rsidRDefault="00E76CEF" w:rsidP="00E76CEF">
            <w:pPr>
              <w:spacing w:after="0" w:line="240" w:lineRule="auto"/>
              <w:rPr>
                <w:rFonts w:ascii="Times New Roman" w:hAnsi="Times New Roman"/>
                <w:sz w:val="24"/>
                <w:szCs w:val="24"/>
              </w:rPr>
            </w:pPr>
            <w:r w:rsidRPr="00E76CEF">
              <w:rPr>
                <w:rFonts w:ascii="Times New Roman" w:hAnsi="Times New Roman"/>
                <w:sz w:val="24"/>
                <w:szCs w:val="24"/>
              </w:rPr>
              <w:t>9</w:t>
            </w:r>
          </w:p>
        </w:tc>
        <w:tc>
          <w:tcPr>
            <w:tcW w:w="6237" w:type="dxa"/>
          </w:tcPr>
          <w:p w:rsidR="00E76CEF" w:rsidRPr="00E76CEF" w:rsidRDefault="00E76CEF" w:rsidP="00E76CEF">
            <w:pPr>
              <w:autoSpaceDE w:val="0"/>
              <w:autoSpaceDN w:val="0"/>
              <w:adjustRightInd w:val="0"/>
              <w:spacing w:after="0" w:line="240" w:lineRule="auto"/>
              <w:rPr>
                <w:rFonts w:ascii="Times New Roman" w:hAnsi="Times New Roman"/>
                <w:sz w:val="24"/>
                <w:szCs w:val="24"/>
              </w:rPr>
            </w:pPr>
            <w:r w:rsidRPr="00E76CEF">
              <w:rPr>
                <w:rFonts w:ascii="Times New Roman" w:hAnsi="Times New Roman"/>
                <w:sz w:val="24"/>
                <w:szCs w:val="24"/>
                <w:lang w:val="en-US"/>
              </w:rPr>
              <w:t>Ф. М. Достоевский</w:t>
            </w:r>
          </w:p>
        </w:tc>
        <w:tc>
          <w:tcPr>
            <w:tcW w:w="2125" w:type="dxa"/>
          </w:tcPr>
          <w:p w:rsidR="00E76CEF" w:rsidRPr="00E76CEF" w:rsidRDefault="00E76CEF" w:rsidP="00E76CEF">
            <w:pPr>
              <w:spacing w:after="0" w:line="240" w:lineRule="auto"/>
              <w:rPr>
                <w:rFonts w:ascii="Times New Roman" w:hAnsi="Times New Roman"/>
                <w:sz w:val="24"/>
                <w:szCs w:val="24"/>
              </w:rPr>
            </w:pPr>
            <w:r w:rsidRPr="00E76CEF">
              <w:rPr>
                <w:rFonts w:ascii="Times New Roman" w:hAnsi="Times New Roman"/>
                <w:sz w:val="24"/>
                <w:szCs w:val="24"/>
              </w:rPr>
              <w:t>10</w:t>
            </w:r>
          </w:p>
        </w:tc>
      </w:tr>
      <w:tr w:rsidR="00E76CEF" w:rsidRPr="00563009" w:rsidTr="00DE4B1C">
        <w:tc>
          <w:tcPr>
            <w:tcW w:w="852" w:type="dxa"/>
          </w:tcPr>
          <w:p w:rsidR="00E76CEF" w:rsidRPr="00E76CEF" w:rsidRDefault="00E76CEF" w:rsidP="00E76CEF">
            <w:pPr>
              <w:spacing w:after="0" w:line="240" w:lineRule="auto"/>
              <w:rPr>
                <w:rFonts w:ascii="Times New Roman" w:hAnsi="Times New Roman"/>
                <w:sz w:val="24"/>
                <w:szCs w:val="24"/>
              </w:rPr>
            </w:pPr>
            <w:r w:rsidRPr="00E76CEF">
              <w:rPr>
                <w:rFonts w:ascii="Times New Roman" w:hAnsi="Times New Roman"/>
                <w:sz w:val="24"/>
                <w:szCs w:val="24"/>
              </w:rPr>
              <w:t>10</w:t>
            </w:r>
          </w:p>
        </w:tc>
        <w:tc>
          <w:tcPr>
            <w:tcW w:w="6237" w:type="dxa"/>
          </w:tcPr>
          <w:p w:rsidR="00E76CEF" w:rsidRPr="00E76CEF" w:rsidRDefault="00E76CEF" w:rsidP="00E76CEF">
            <w:pPr>
              <w:spacing w:after="0" w:line="240" w:lineRule="auto"/>
              <w:rPr>
                <w:rFonts w:ascii="Times New Roman" w:hAnsi="Times New Roman"/>
                <w:sz w:val="24"/>
                <w:szCs w:val="24"/>
              </w:rPr>
            </w:pPr>
            <w:r w:rsidRPr="00E76CEF">
              <w:rPr>
                <w:rFonts w:ascii="Times New Roman" w:hAnsi="Times New Roman"/>
                <w:sz w:val="24"/>
                <w:szCs w:val="24"/>
              </w:rPr>
              <w:t>Л. Н. Толстой</w:t>
            </w:r>
          </w:p>
        </w:tc>
        <w:tc>
          <w:tcPr>
            <w:tcW w:w="2125" w:type="dxa"/>
          </w:tcPr>
          <w:p w:rsidR="00E76CEF" w:rsidRPr="00E76CEF" w:rsidRDefault="00E76CEF" w:rsidP="00E76CEF">
            <w:pPr>
              <w:spacing w:after="0" w:line="240" w:lineRule="auto"/>
              <w:rPr>
                <w:rFonts w:ascii="Times New Roman" w:hAnsi="Times New Roman"/>
                <w:sz w:val="24"/>
                <w:szCs w:val="24"/>
              </w:rPr>
            </w:pPr>
            <w:r w:rsidRPr="00E76CEF">
              <w:rPr>
                <w:rFonts w:ascii="Times New Roman" w:hAnsi="Times New Roman"/>
                <w:sz w:val="24"/>
                <w:szCs w:val="24"/>
              </w:rPr>
              <w:t>12</w:t>
            </w:r>
          </w:p>
        </w:tc>
      </w:tr>
      <w:tr w:rsidR="00E76CEF" w:rsidRPr="00563009" w:rsidTr="00DE4B1C">
        <w:tc>
          <w:tcPr>
            <w:tcW w:w="852" w:type="dxa"/>
          </w:tcPr>
          <w:p w:rsidR="00E76CEF" w:rsidRPr="00E76CEF" w:rsidRDefault="00E76CEF" w:rsidP="00E76CEF">
            <w:pPr>
              <w:spacing w:after="0" w:line="240" w:lineRule="auto"/>
              <w:rPr>
                <w:rFonts w:ascii="Times New Roman" w:hAnsi="Times New Roman"/>
                <w:sz w:val="24"/>
                <w:szCs w:val="24"/>
              </w:rPr>
            </w:pPr>
            <w:r w:rsidRPr="00E76CEF">
              <w:rPr>
                <w:rFonts w:ascii="Times New Roman" w:hAnsi="Times New Roman"/>
                <w:sz w:val="24"/>
                <w:szCs w:val="24"/>
              </w:rPr>
              <w:t>11</w:t>
            </w:r>
          </w:p>
        </w:tc>
        <w:tc>
          <w:tcPr>
            <w:tcW w:w="6237" w:type="dxa"/>
          </w:tcPr>
          <w:p w:rsidR="00E76CEF" w:rsidRPr="00E76CEF" w:rsidRDefault="00E76CEF" w:rsidP="00E76CEF">
            <w:pPr>
              <w:spacing w:after="0" w:line="240" w:lineRule="auto"/>
              <w:rPr>
                <w:rFonts w:ascii="Times New Roman" w:hAnsi="Times New Roman"/>
                <w:sz w:val="24"/>
                <w:szCs w:val="24"/>
              </w:rPr>
            </w:pPr>
            <w:r w:rsidRPr="00E76CEF">
              <w:rPr>
                <w:rFonts w:ascii="Times New Roman" w:hAnsi="Times New Roman"/>
                <w:sz w:val="24"/>
                <w:szCs w:val="24"/>
              </w:rPr>
              <w:t>А. П. Чехов</w:t>
            </w:r>
          </w:p>
        </w:tc>
        <w:tc>
          <w:tcPr>
            <w:tcW w:w="2125" w:type="dxa"/>
          </w:tcPr>
          <w:p w:rsidR="00E76CEF" w:rsidRPr="00E76CEF" w:rsidRDefault="00E76CEF" w:rsidP="00E76CEF">
            <w:pPr>
              <w:spacing w:after="0" w:line="240" w:lineRule="auto"/>
              <w:rPr>
                <w:rFonts w:ascii="Times New Roman" w:hAnsi="Times New Roman"/>
                <w:sz w:val="24"/>
                <w:szCs w:val="24"/>
              </w:rPr>
            </w:pPr>
            <w:r w:rsidRPr="00E76CEF">
              <w:rPr>
                <w:rFonts w:ascii="Times New Roman" w:hAnsi="Times New Roman"/>
                <w:sz w:val="24"/>
                <w:szCs w:val="24"/>
              </w:rPr>
              <w:t>11</w:t>
            </w:r>
          </w:p>
        </w:tc>
      </w:tr>
      <w:tr w:rsidR="00E76CEF" w:rsidRPr="00563009" w:rsidTr="00DE4B1C">
        <w:tc>
          <w:tcPr>
            <w:tcW w:w="852" w:type="dxa"/>
          </w:tcPr>
          <w:p w:rsidR="00E76CEF" w:rsidRPr="00E76CEF" w:rsidRDefault="00E76CEF" w:rsidP="00E76CEF">
            <w:pPr>
              <w:spacing w:after="0" w:line="240" w:lineRule="auto"/>
              <w:rPr>
                <w:rFonts w:ascii="Times New Roman" w:hAnsi="Times New Roman"/>
                <w:sz w:val="24"/>
                <w:szCs w:val="24"/>
              </w:rPr>
            </w:pPr>
            <w:r w:rsidRPr="00E76CEF">
              <w:rPr>
                <w:rFonts w:ascii="Times New Roman" w:hAnsi="Times New Roman"/>
                <w:sz w:val="24"/>
                <w:szCs w:val="24"/>
              </w:rPr>
              <w:t>12</w:t>
            </w:r>
          </w:p>
        </w:tc>
        <w:tc>
          <w:tcPr>
            <w:tcW w:w="6237" w:type="dxa"/>
          </w:tcPr>
          <w:p w:rsidR="00E76CEF" w:rsidRPr="00E76CEF" w:rsidRDefault="00E76CEF" w:rsidP="00E76CEF">
            <w:pPr>
              <w:spacing w:after="0" w:line="240" w:lineRule="auto"/>
              <w:rPr>
                <w:rFonts w:ascii="Times New Roman" w:hAnsi="Times New Roman"/>
                <w:sz w:val="24"/>
                <w:szCs w:val="24"/>
              </w:rPr>
            </w:pPr>
            <w:r w:rsidRPr="00E76CEF">
              <w:rPr>
                <w:rFonts w:ascii="Times New Roman" w:hAnsi="Times New Roman"/>
                <w:sz w:val="24"/>
                <w:szCs w:val="24"/>
              </w:rPr>
              <w:t>Заключение</w:t>
            </w:r>
          </w:p>
        </w:tc>
        <w:tc>
          <w:tcPr>
            <w:tcW w:w="2125" w:type="dxa"/>
          </w:tcPr>
          <w:p w:rsidR="00E76CEF" w:rsidRPr="00E76CEF" w:rsidRDefault="00E76CEF" w:rsidP="00E76CEF">
            <w:pPr>
              <w:spacing w:after="0" w:line="240" w:lineRule="auto"/>
              <w:rPr>
                <w:rFonts w:ascii="Times New Roman" w:hAnsi="Times New Roman"/>
                <w:sz w:val="24"/>
                <w:szCs w:val="24"/>
              </w:rPr>
            </w:pPr>
            <w:r w:rsidRPr="00E76CEF">
              <w:rPr>
                <w:rFonts w:ascii="Times New Roman" w:hAnsi="Times New Roman"/>
                <w:sz w:val="24"/>
                <w:szCs w:val="24"/>
              </w:rPr>
              <w:t>1</w:t>
            </w:r>
          </w:p>
        </w:tc>
      </w:tr>
      <w:tr w:rsidR="00E76CEF" w:rsidRPr="00563009" w:rsidTr="00DE4B1C">
        <w:tc>
          <w:tcPr>
            <w:tcW w:w="852" w:type="dxa"/>
          </w:tcPr>
          <w:p w:rsidR="00E76CEF" w:rsidRPr="00E76CEF" w:rsidRDefault="00E76CEF" w:rsidP="00E76CEF">
            <w:pPr>
              <w:spacing w:after="0" w:line="240" w:lineRule="auto"/>
              <w:rPr>
                <w:rFonts w:ascii="Times New Roman" w:hAnsi="Times New Roman"/>
                <w:sz w:val="24"/>
                <w:szCs w:val="24"/>
              </w:rPr>
            </w:pPr>
            <w:r>
              <w:rPr>
                <w:rFonts w:ascii="Times New Roman" w:hAnsi="Times New Roman"/>
                <w:sz w:val="24"/>
                <w:szCs w:val="24"/>
              </w:rPr>
              <w:t>13</w:t>
            </w:r>
          </w:p>
        </w:tc>
        <w:tc>
          <w:tcPr>
            <w:tcW w:w="6237" w:type="dxa"/>
          </w:tcPr>
          <w:p w:rsidR="00E76CEF" w:rsidRPr="00E76CEF" w:rsidRDefault="00E76CEF" w:rsidP="00E76CEF">
            <w:pPr>
              <w:spacing w:after="0" w:line="240" w:lineRule="auto"/>
              <w:rPr>
                <w:rFonts w:ascii="Times New Roman" w:hAnsi="Times New Roman"/>
                <w:sz w:val="24"/>
                <w:szCs w:val="24"/>
              </w:rPr>
            </w:pPr>
            <w:r>
              <w:rPr>
                <w:rFonts w:ascii="Times New Roman" w:hAnsi="Times New Roman"/>
                <w:sz w:val="24"/>
                <w:szCs w:val="24"/>
              </w:rPr>
              <w:t>Резерв</w:t>
            </w:r>
          </w:p>
        </w:tc>
        <w:tc>
          <w:tcPr>
            <w:tcW w:w="2125" w:type="dxa"/>
          </w:tcPr>
          <w:p w:rsidR="00E76CEF" w:rsidRPr="00E76CEF" w:rsidRDefault="00E76CEF" w:rsidP="00E76CEF">
            <w:pPr>
              <w:spacing w:after="0" w:line="240" w:lineRule="auto"/>
              <w:rPr>
                <w:rFonts w:ascii="Times New Roman" w:hAnsi="Times New Roman"/>
                <w:sz w:val="24"/>
                <w:szCs w:val="24"/>
              </w:rPr>
            </w:pPr>
            <w:r>
              <w:rPr>
                <w:rFonts w:ascii="Times New Roman" w:hAnsi="Times New Roman"/>
                <w:sz w:val="24"/>
                <w:szCs w:val="24"/>
              </w:rPr>
              <w:t>3</w:t>
            </w:r>
          </w:p>
        </w:tc>
      </w:tr>
      <w:tr w:rsidR="00E76CEF" w:rsidRPr="00563009" w:rsidTr="00DE4B1C">
        <w:tc>
          <w:tcPr>
            <w:tcW w:w="852" w:type="dxa"/>
          </w:tcPr>
          <w:p w:rsidR="00E76CEF" w:rsidRPr="00E76CEF" w:rsidRDefault="00E76CEF" w:rsidP="00E76CEF">
            <w:pPr>
              <w:spacing w:after="0" w:line="240" w:lineRule="auto"/>
              <w:rPr>
                <w:rFonts w:ascii="Times New Roman" w:hAnsi="Times New Roman"/>
                <w:sz w:val="24"/>
                <w:szCs w:val="24"/>
              </w:rPr>
            </w:pPr>
          </w:p>
        </w:tc>
        <w:tc>
          <w:tcPr>
            <w:tcW w:w="6237" w:type="dxa"/>
          </w:tcPr>
          <w:p w:rsidR="00E76CEF" w:rsidRPr="00E76CEF" w:rsidRDefault="00E76CEF" w:rsidP="00E76CEF">
            <w:pPr>
              <w:spacing w:after="0" w:line="240" w:lineRule="auto"/>
              <w:rPr>
                <w:rFonts w:ascii="Times New Roman" w:hAnsi="Times New Roman"/>
                <w:b/>
                <w:sz w:val="24"/>
                <w:szCs w:val="24"/>
              </w:rPr>
            </w:pPr>
            <w:r w:rsidRPr="00E76CEF">
              <w:rPr>
                <w:rFonts w:ascii="Times New Roman" w:hAnsi="Times New Roman"/>
                <w:b/>
                <w:sz w:val="24"/>
                <w:szCs w:val="24"/>
              </w:rPr>
              <w:t>ИТОГО</w:t>
            </w:r>
          </w:p>
        </w:tc>
        <w:tc>
          <w:tcPr>
            <w:tcW w:w="2125" w:type="dxa"/>
          </w:tcPr>
          <w:p w:rsidR="00E76CEF" w:rsidRPr="00E76CEF" w:rsidRDefault="00E76CEF" w:rsidP="00E76CEF">
            <w:pPr>
              <w:spacing w:after="0" w:line="240" w:lineRule="auto"/>
              <w:rPr>
                <w:rFonts w:ascii="Times New Roman" w:hAnsi="Times New Roman"/>
                <w:b/>
                <w:sz w:val="24"/>
                <w:szCs w:val="24"/>
              </w:rPr>
            </w:pPr>
            <w:r w:rsidRPr="00E76CEF">
              <w:rPr>
                <w:rFonts w:ascii="Times New Roman" w:hAnsi="Times New Roman"/>
                <w:b/>
                <w:sz w:val="24"/>
                <w:szCs w:val="24"/>
              </w:rPr>
              <w:t>10</w:t>
            </w:r>
            <w:r>
              <w:rPr>
                <w:rFonts w:ascii="Times New Roman" w:hAnsi="Times New Roman"/>
                <w:b/>
                <w:sz w:val="24"/>
                <w:szCs w:val="24"/>
              </w:rPr>
              <w:t>5</w:t>
            </w:r>
          </w:p>
        </w:tc>
      </w:tr>
    </w:tbl>
    <w:p w:rsidR="00E76CEF" w:rsidRPr="00A40F2D" w:rsidRDefault="00E76CEF" w:rsidP="00E76CEF">
      <w:pPr>
        <w:spacing w:after="0" w:line="240" w:lineRule="auto"/>
        <w:ind w:firstLine="283"/>
        <w:jc w:val="both"/>
        <w:rPr>
          <w:rFonts w:ascii="Times New Roman" w:hAnsi="Times New Roman"/>
          <w:sz w:val="24"/>
          <w:szCs w:val="24"/>
        </w:rPr>
      </w:pPr>
    </w:p>
    <w:p w:rsidR="00A40F2D" w:rsidRPr="00264502" w:rsidRDefault="00264502" w:rsidP="00264502">
      <w:pPr>
        <w:spacing w:after="0" w:line="240" w:lineRule="auto"/>
        <w:jc w:val="center"/>
        <w:rPr>
          <w:rFonts w:ascii="Times New Roman" w:hAnsi="Times New Roman"/>
          <w:sz w:val="24"/>
          <w:szCs w:val="24"/>
        </w:rPr>
      </w:pPr>
      <w:r w:rsidRPr="00264502">
        <w:rPr>
          <w:rFonts w:ascii="Times New Roman" w:hAnsi="Times New Roman"/>
          <w:b/>
          <w:bCs/>
        </w:rPr>
        <w:t>Содержание учебного предмета</w:t>
      </w:r>
    </w:p>
    <w:p w:rsidR="00A40F2D" w:rsidRPr="00A40F2D" w:rsidRDefault="00A40F2D" w:rsidP="00A40F2D">
      <w:pPr>
        <w:spacing w:after="0" w:line="240" w:lineRule="auto"/>
        <w:jc w:val="center"/>
        <w:rPr>
          <w:rFonts w:ascii="Times New Roman" w:hAnsi="Times New Roman"/>
          <w:sz w:val="24"/>
          <w:szCs w:val="24"/>
        </w:rPr>
      </w:pPr>
      <w:r w:rsidRPr="00A40F2D">
        <w:rPr>
          <w:rFonts w:ascii="Times New Roman" w:eastAsia="Arial" w:hAnsi="Times New Roman"/>
          <w:b/>
          <w:bCs/>
          <w:sz w:val="24"/>
          <w:szCs w:val="24"/>
        </w:rPr>
        <w:t>11 класс</w:t>
      </w:r>
    </w:p>
    <w:p w:rsidR="00A40F2D" w:rsidRPr="00A40F2D" w:rsidRDefault="00A40F2D" w:rsidP="00A40F2D">
      <w:pPr>
        <w:spacing w:after="0" w:line="240" w:lineRule="auto"/>
        <w:rPr>
          <w:rFonts w:ascii="Times New Roman" w:hAnsi="Times New Roman"/>
          <w:b/>
          <w:sz w:val="24"/>
          <w:szCs w:val="24"/>
        </w:rPr>
      </w:pPr>
      <w:r w:rsidRPr="00A40F2D">
        <w:rPr>
          <w:rFonts w:ascii="Times New Roman" w:eastAsia="Arial" w:hAnsi="Times New Roman"/>
          <w:b/>
          <w:sz w:val="24"/>
          <w:szCs w:val="24"/>
        </w:rPr>
        <w:t>В</w:t>
      </w:r>
      <w:r w:rsidR="00F25999" w:rsidRPr="00A40F2D">
        <w:rPr>
          <w:rFonts w:ascii="Times New Roman" w:eastAsia="Arial" w:hAnsi="Times New Roman"/>
          <w:b/>
          <w:sz w:val="24"/>
          <w:szCs w:val="24"/>
        </w:rPr>
        <w:t>ведение</w:t>
      </w:r>
    </w:p>
    <w:p w:rsidR="00A40F2D" w:rsidRPr="00A40F2D" w:rsidRDefault="00F25999" w:rsidP="00A40F2D">
      <w:pPr>
        <w:spacing w:after="0" w:line="240" w:lineRule="auto"/>
        <w:rPr>
          <w:rFonts w:ascii="Times New Roman" w:hAnsi="Times New Roman"/>
          <w:b/>
          <w:sz w:val="24"/>
          <w:szCs w:val="24"/>
        </w:rPr>
      </w:pPr>
      <w:r w:rsidRPr="00A40F2D">
        <w:rPr>
          <w:rFonts w:ascii="Times New Roman" w:eastAsia="Arial" w:hAnsi="Times New Roman"/>
          <w:b/>
          <w:sz w:val="24"/>
          <w:szCs w:val="24"/>
        </w:rPr>
        <w:t>Русская литература конца XIX — начала XX века (1890—1917)</w:t>
      </w:r>
    </w:p>
    <w:p w:rsidR="00A40F2D" w:rsidRPr="00A40F2D" w:rsidRDefault="00A40F2D" w:rsidP="00A40F2D">
      <w:pPr>
        <w:spacing w:after="0" w:line="240" w:lineRule="auto"/>
        <w:rPr>
          <w:rFonts w:ascii="Times New Roman" w:hAnsi="Times New Roman"/>
          <w:b/>
          <w:sz w:val="24"/>
          <w:szCs w:val="24"/>
        </w:rPr>
      </w:pPr>
      <w:r w:rsidRPr="00A40F2D">
        <w:rPr>
          <w:rFonts w:ascii="Times New Roman" w:eastAsia="Arial" w:hAnsi="Times New Roman"/>
          <w:b/>
          <w:sz w:val="24"/>
          <w:szCs w:val="24"/>
        </w:rPr>
        <w:t>А. А. Б</w:t>
      </w:r>
      <w:r w:rsidR="00F25999" w:rsidRPr="00A40F2D">
        <w:rPr>
          <w:rFonts w:ascii="Times New Roman" w:eastAsia="Arial" w:hAnsi="Times New Roman"/>
          <w:b/>
          <w:sz w:val="24"/>
          <w:szCs w:val="24"/>
        </w:rPr>
        <w:t>лок</w:t>
      </w:r>
    </w:p>
    <w:p w:rsidR="00A40F2D" w:rsidRPr="00F25999" w:rsidRDefault="00A40F2D" w:rsidP="00F25999">
      <w:pPr>
        <w:spacing w:after="0" w:line="240" w:lineRule="auto"/>
        <w:ind w:firstLine="283"/>
        <w:jc w:val="both"/>
        <w:rPr>
          <w:rFonts w:ascii="Times New Roman" w:hAnsi="Times New Roman"/>
          <w:sz w:val="24"/>
          <w:szCs w:val="24"/>
        </w:rPr>
      </w:pPr>
      <w:r w:rsidRPr="00A40F2D">
        <w:rPr>
          <w:rFonts w:ascii="Times New Roman" w:hAnsi="Times New Roman"/>
          <w:i/>
          <w:iCs/>
          <w:sz w:val="24"/>
          <w:szCs w:val="24"/>
        </w:rPr>
        <w:lastRenderedPageBreak/>
        <w:t>Стихотворения</w:t>
      </w:r>
      <w:r w:rsidRPr="00A40F2D">
        <w:rPr>
          <w:rFonts w:ascii="Times New Roman" w:hAnsi="Times New Roman"/>
          <w:sz w:val="24"/>
          <w:szCs w:val="24"/>
        </w:rPr>
        <w:t>:</w:t>
      </w:r>
      <w:r w:rsidRPr="00A40F2D">
        <w:rPr>
          <w:rFonts w:ascii="Times New Roman" w:hAnsi="Times New Roman"/>
          <w:i/>
          <w:iCs/>
          <w:sz w:val="24"/>
          <w:szCs w:val="24"/>
        </w:rPr>
        <w:t xml:space="preserve"> </w:t>
      </w:r>
      <w:r w:rsidRPr="00A40F2D">
        <w:rPr>
          <w:rFonts w:ascii="Times New Roman" w:hAnsi="Times New Roman"/>
          <w:bCs/>
          <w:sz w:val="24"/>
          <w:szCs w:val="24"/>
        </w:rPr>
        <w:t>«Вхожу я в темные храмы...», «Я, отрок,</w:t>
      </w:r>
      <w:r w:rsidRPr="00A40F2D">
        <w:rPr>
          <w:rFonts w:ascii="Times New Roman" w:hAnsi="Times New Roman"/>
          <w:i/>
          <w:iCs/>
          <w:sz w:val="24"/>
          <w:szCs w:val="24"/>
        </w:rPr>
        <w:t xml:space="preserve"> </w:t>
      </w:r>
      <w:r w:rsidRPr="00A40F2D">
        <w:rPr>
          <w:rFonts w:ascii="Times New Roman" w:hAnsi="Times New Roman"/>
          <w:bCs/>
          <w:sz w:val="24"/>
          <w:szCs w:val="24"/>
        </w:rPr>
        <w:t>зажигаю свечи...», «Предчувствую Тебя...», «Мне страшно</w:t>
      </w:r>
      <w:r w:rsidR="00F25999">
        <w:rPr>
          <w:rFonts w:ascii="Times New Roman" w:hAnsi="Times New Roman"/>
          <w:sz w:val="24"/>
          <w:szCs w:val="24"/>
        </w:rPr>
        <w:t xml:space="preserve"> с </w:t>
      </w:r>
      <w:r w:rsidRPr="00A40F2D">
        <w:rPr>
          <w:rFonts w:ascii="Times New Roman" w:hAnsi="Times New Roman"/>
          <w:bCs/>
          <w:sz w:val="24"/>
          <w:szCs w:val="24"/>
        </w:rPr>
        <w:t>Тобою встречаться...», «</w:t>
      </w:r>
      <w:r w:rsidR="00F25999">
        <w:rPr>
          <w:rFonts w:ascii="Times New Roman" w:hAnsi="Times New Roman"/>
          <w:bCs/>
          <w:sz w:val="24"/>
          <w:szCs w:val="24"/>
        </w:rPr>
        <w:t>Незнакомка», «Фабрика», «О вес</w:t>
      </w:r>
      <w:r w:rsidRPr="00A40F2D">
        <w:rPr>
          <w:rFonts w:ascii="Times New Roman" w:hAnsi="Times New Roman"/>
          <w:bCs/>
          <w:sz w:val="24"/>
          <w:szCs w:val="24"/>
        </w:rPr>
        <w:t>на, без конца и без краю...», «Снежная маска», «Кармен», «Ночь, улица, фонарь, аптека...», «На железной дороге», «О доблестях, о подвигах, о славе...», «Соловьиный сад», «На поле Куликовом», «Россия».</w:t>
      </w:r>
    </w:p>
    <w:p w:rsidR="00A40F2D" w:rsidRPr="00A40F2D" w:rsidRDefault="00A40F2D" w:rsidP="00A40F2D">
      <w:pPr>
        <w:spacing w:after="0" w:line="240" w:lineRule="auto"/>
        <w:ind w:firstLine="283"/>
        <w:jc w:val="both"/>
        <w:rPr>
          <w:rFonts w:ascii="Times New Roman" w:hAnsi="Times New Roman"/>
          <w:bCs/>
          <w:sz w:val="24"/>
          <w:szCs w:val="24"/>
        </w:rPr>
      </w:pPr>
      <w:r w:rsidRPr="00A40F2D">
        <w:rPr>
          <w:rFonts w:ascii="Times New Roman" w:hAnsi="Times New Roman"/>
          <w:sz w:val="24"/>
          <w:szCs w:val="24"/>
        </w:rPr>
        <w:t xml:space="preserve">Поэма </w:t>
      </w:r>
      <w:r w:rsidRPr="00A40F2D">
        <w:rPr>
          <w:rFonts w:ascii="Times New Roman" w:hAnsi="Times New Roman"/>
          <w:bCs/>
          <w:sz w:val="24"/>
          <w:szCs w:val="24"/>
        </w:rPr>
        <w:t>«Двенадцать».</w:t>
      </w:r>
    </w:p>
    <w:p w:rsidR="00A40F2D" w:rsidRPr="00A40F2D" w:rsidRDefault="00A40F2D" w:rsidP="00A40F2D">
      <w:pPr>
        <w:spacing w:after="0" w:line="240" w:lineRule="auto"/>
        <w:rPr>
          <w:rFonts w:ascii="Times New Roman" w:hAnsi="Times New Roman"/>
          <w:b/>
          <w:sz w:val="24"/>
          <w:szCs w:val="24"/>
        </w:rPr>
      </w:pPr>
      <w:r w:rsidRPr="00A40F2D">
        <w:rPr>
          <w:rFonts w:ascii="Times New Roman" w:eastAsia="Arial" w:hAnsi="Times New Roman"/>
          <w:b/>
          <w:sz w:val="24"/>
          <w:szCs w:val="24"/>
        </w:rPr>
        <w:t>М. Г</w:t>
      </w:r>
      <w:r w:rsidR="00F25999" w:rsidRPr="00A40F2D">
        <w:rPr>
          <w:rFonts w:ascii="Times New Roman" w:eastAsia="Arial" w:hAnsi="Times New Roman"/>
          <w:b/>
          <w:sz w:val="24"/>
          <w:szCs w:val="24"/>
        </w:rPr>
        <w:t>орький</w:t>
      </w:r>
    </w:p>
    <w:p w:rsidR="00A40F2D" w:rsidRPr="00A40F2D" w:rsidRDefault="00A40F2D" w:rsidP="00A40F2D">
      <w:pPr>
        <w:spacing w:after="0" w:line="240" w:lineRule="auto"/>
        <w:ind w:firstLine="283"/>
        <w:jc w:val="both"/>
        <w:rPr>
          <w:rFonts w:ascii="Times New Roman" w:hAnsi="Times New Roman"/>
          <w:bCs/>
          <w:sz w:val="24"/>
          <w:szCs w:val="24"/>
        </w:rPr>
      </w:pPr>
      <w:r w:rsidRPr="00A40F2D">
        <w:rPr>
          <w:rFonts w:ascii="Times New Roman" w:hAnsi="Times New Roman"/>
          <w:sz w:val="24"/>
          <w:szCs w:val="24"/>
        </w:rPr>
        <w:t xml:space="preserve"> </w:t>
      </w:r>
      <w:r w:rsidRPr="00A40F2D">
        <w:rPr>
          <w:rFonts w:ascii="Times New Roman" w:hAnsi="Times New Roman"/>
          <w:bCs/>
          <w:sz w:val="24"/>
          <w:szCs w:val="24"/>
        </w:rPr>
        <w:t>«Макар Чудра»</w:t>
      </w:r>
      <w:r w:rsidRPr="00A40F2D">
        <w:rPr>
          <w:rFonts w:ascii="Times New Roman" w:hAnsi="Times New Roman"/>
          <w:sz w:val="24"/>
          <w:szCs w:val="24"/>
        </w:rPr>
        <w:t xml:space="preserve">, </w:t>
      </w:r>
      <w:r w:rsidRPr="00A40F2D">
        <w:rPr>
          <w:rFonts w:ascii="Times New Roman" w:hAnsi="Times New Roman"/>
          <w:bCs/>
          <w:sz w:val="24"/>
          <w:szCs w:val="24"/>
        </w:rPr>
        <w:t>«Старуха Изергиль», «На дне».</w:t>
      </w:r>
      <w:r w:rsidRPr="00A40F2D">
        <w:rPr>
          <w:rFonts w:ascii="Times New Roman" w:hAnsi="Times New Roman"/>
          <w:sz w:val="24"/>
          <w:szCs w:val="24"/>
        </w:rPr>
        <w:t xml:space="preserve"> </w:t>
      </w:r>
    </w:p>
    <w:p w:rsidR="00A40F2D" w:rsidRPr="00A40F2D" w:rsidRDefault="00A40F2D" w:rsidP="00F25999">
      <w:pPr>
        <w:spacing w:after="0" w:line="240" w:lineRule="auto"/>
        <w:ind w:firstLine="283"/>
        <w:jc w:val="both"/>
        <w:rPr>
          <w:rFonts w:ascii="Times New Roman" w:hAnsi="Times New Roman"/>
          <w:sz w:val="24"/>
          <w:szCs w:val="24"/>
        </w:rPr>
      </w:pPr>
      <w:r w:rsidRPr="00A40F2D">
        <w:rPr>
          <w:rFonts w:ascii="Times New Roman" w:hAnsi="Times New Roman"/>
          <w:bCs/>
          <w:sz w:val="24"/>
          <w:szCs w:val="24"/>
        </w:rPr>
        <w:t>«Мать»</w:t>
      </w:r>
      <w:r w:rsidRPr="00A40F2D">
        <w:rPr>
          <w:rFonts w:ascii="Times New Roman" w:hAnsi="Times New Roman"/>
          <w:sz w:val="24"/>
          <w:szCs w:val="24"/>
        </w:rPr>
        <w:t xml:space="preserve">, </w:t>
      </w:r>
      <w:r w:rsidRPr="00A40F2D">
        <w:rPr>
          <w:rFonts w:ascii="Times New Roman" w:hAnsi="Times New Roman"/>
          <w:bCs/>
          <w:sz w:val="24"/>
          <w:szCs w:val="24"/>
        </w:rPr>
        <w:t>«Дело Артамоновых»</w:t>
      </w:r>
      <w:r w:rsidRPr="00A40F2D">
        <w:rPr>
          <w:rFonts w:ascii="Times New Roman" w:hAnsi="Times New Roman"/>
          <w:sz w:val="24"/>
          <w:szCs w:val="24"/>
        </w:rPr>
        <w:t xml:space="preserve"> (</w:t>
      </w:r>
      <w:r w:rsidRPr="00A40F2D">
        <w:rPr>
          <w:rFonts w:ascii="Times New Roman" w:hAnsi="Times New Roman"/>
          <w:i/>
          <w:iCs/>
          <w:sz w:val="24"/>
          <w:szCs w:val="24"/>
        </w:rPr>
        <w:t>по выбору учителя и учащихся</w:t>
      </w:r>
      <w:r w:rsidRPr="00A40F2D">
        <w:rPr>
          <w:rFonts w:ascii="Times New Roman" w:hAnsi="Times New Roman"/>
          <w:sz w:val="24"/>
          <w:szCs w:val="24"/>
        </w:rPr>
        <w:t>).</w:t>
      </w:r>
    </w:p>
    <w:p w:rsidR="00A40F2D" w:rsidRPr="00A40F2D" w:rsidRDefault="00A40F2D" w:rsidP="00A40F2D">
      <w:pPr>
        <w:spacing w:after="0" w:line="240" w:lineRule="auto"/>
        <w:rPr>
          <w:rFonts w:ascii="Times New Roman" w:hAnsi="Times New Roman"/>
          <w:b/>
          <w:sz w:val="24"/>
          <w:szCs w:val="24"/>
        </w:rPr>
      </w:pPr>
      <w:r w:rsidRPr="00A40F2D">
        <w:rPr>
          <w:rFonts w:ascii="Times New Roman" w:eastAsia="Arial" w:hAnsi="Times New Roman"/>
          <w:b/>
          <w:sz w:val="24"/>
          <w:szCs w:val="24"/>
        </w:rPr>
        <w:t xml:space="preserve">И. А. </w:t>
      </w:r>
      <w:r w:rsidR="00EB4F38">
        <w:rPr>
          <w:rFonts w:ascii="Times New Roman" w:eastAsia="Arial" w:hAnsi="Times New Roman"/>
          <w:b/>
          <w:sz w:val="24"/>
          <w:szCs w:val="24"/>
        </w:rPr>
        <w:t>Б</w:t>
      </w:r>
      <w:r w:rsidR="00F25999" w:rsidRPr="00A40F2D">
        <w:rPr>
          <w:rFonts w:ascii="Times New Roman" w:eastAsia="Arial" w:hAnsi="Times New Roman"/>
          <w:b/>
          <w:sz w:val="24"/>
          <w:szCs w:val="24"/>
        </w:rPr>
        <w:t>унин</w:t>
      </w:r>
    </w:p>
    <w:p w:rsidR="00A40F2D" w:rsidRPr="00A40F2D" w:rsidRDefault="00A40F2D" w:rsidP="00F25999">
      <w:pPr>
        <w:spacing w:after="0" w:line="240" w:lineRule="auto"/>
        <w:ind w:firstLine="283"/>
        <w:jc w:val="both"/>
        <w:rPr>
          <w:rFonts w:ascii="Times New Roman" w:hAnsi="Times New Roman"/>
          <w:sz w:val="24"/>
          <w:szCs w:val="24"/>
        </w:rPr>
      </w:pPr>
      <w:r w:rsidRPr="00A40F2D">
        <w:rPr>
          <w:rFonts w:ascii="Times New Roman" w:hAnsi="Times New Roman"/>
          <w:sz w:val="24"/>
          <w:szCs w:val="24"/>
        </w:rPr>
        <w:t xml:space="preserve"> </w:t>
      </w:r>
      <w:r w:rsidRPr="00A40F2D">
        <w:rPr>
          <w:rFonts w:ascii="Times New Roman" w:hAnsi="Times New Roman"/>
          <w:bCs/>
          <w:sz w:val="24"/>
          <w:szCs w:val="24"/>
        </w:rPr>
        <w:t>«Господин из Сан­Франциско»</w:t>
      </w:r>
      <w:r w:rsidRPr="00A40F2D">
        <w:rPr>
          <w:rFonts w:ascii="Times New Roman" w:hAnsi="Times New Roman"/>
          <w:sz w:val="24"/>
          <w:szCs w:val="24"/>
        </w:rPr>
        <w:t xml:space="preserve">, </w:t>
      </w:r>
      <w:r w:rsidRPr="00A40F2D">
        <w:rPr>
          <w:rFonts w:ascii="Times New Roman" w:hAnsi="Times New Roman"/>
          <w:bCs/>
          <w:sz w:val="24"/>
          <w:szCs w:val="24"/>
        </w:rPr>
        <w:t>«Чистый</w:t>
      </w:r>
      <w:r w:rsidRPr="00A40F2D">
        <w:rPr>
          <w:rFonts w:ascii="Times New Roman" w:hAnsi="Times New Roman"/>
          <w:sz w:val="24"/>
          <w:szCs w:val="24"/>
        </w:rPr>
        <w:t xml:space="preserve"> </w:t>
      </w:r>
      <w:r w:rsidRPr="00A40F2D">
        <w:rPr>
          <w:rFonts w:ascii="Times New Roman" w:hAnsi="Times New Roman"/>
          <w:bCs/>
          <w:sz w:val="24"/>
          <w:szCs w:val="24"/>
        </w:rPr>
        <w:t>понедельник»</w:t>
      </w:r>
      <w:r w:rsidRPr="00A40F2D">
        <w:rPr>
          <w:rFonts w:ascii="Times New Roman" w:hAnsi="Times New Roman"/>
          <w:sz w:val="24"/>
          <w:szCs w:val="24"/>
        </w:rPr>
        <w:t xml:space="preserve">. </w:t>
      </w:r>
      <w:r w:rsidRPr="00A40F2D">
        <w:rPr>
          <w:rFonts w:ascii="Times New Roman" w:hAnsi="Times New Roman"/>
          <w:bCs/>
          <w:sz w:val="24"/>
          <w:szCs w:val="24"/>
        </w:rPr>
        <w:t>«Антоновские яблоки</w:t>
      </w:r>
      <w:r w:rsidRPr="00A40F2D">
        <w:rPr>
          <w:rFonts w:ascii="Times New Roman" w:hAnsi="Times New Roman"/>
          <w:sz w:val="24"/>
          <w:szCs w:val="24"/>
        </w:rPr>
        <w:t xml:space="preserve"> «Господин из Сан-Франциско</w:t>
      </w:r>
    </w:p>
    <w:p w:rsidR="00A40F2D" w:rsidRPr="00A40F2D" w:rsidRDefault="00A40F2D" w:rsidP="00A40F2D">
      <w:pPr>
        <w:spacing w:after="0" w:line="240" w:lineRule="auto"/>
        <w:rPr>
          <w:rFonts w:ascii="Times New Roman" w:hAnsi="Times New Roman"/>
          <w:b/>
          <w:sz w:val="24"/>
          <w:szCs w:val="24"/>
        </w:rPr>
      </w:pPr>
      <w:r w:rsidRPr="00A40F2D">
        <w:rPr>
          <w:rFonts w:ascii="Times New Roman" w:eastAsia="Arial" w:hAnsi="Times New Roman"/>
          <w:b/>
          <w:sz w:val="24"/>
          <w:szCs w:val="24"/>
        </w:rPr>
        <w:t>А. И. К</w:t>
      </w:r>
      <w:r w:rsidR="00F25999" w:rsidRPr="00A40F2D">
        <w:rPr>
          <w:rFonts w:ascii="Times New Roman" w:eastAsia="Arial" w:hAnsi="Times New Roman"/>
          <w:b/>
          <w:sz w:val="24"/>
          <w:szCs w:val="24"/>
        </w:rPr>
        <w:t>уприн</w:t>
      </w:r>
    </w:p>
    <w:p w:rsidR="00A40F2D" w:rsidRPr="00A40F2D" w:rsidRDefault="00A40F2D" w:rsidP="00A40F2D">
      <w:pPr>
        <w:spacing w:after="0" w:line="240" w:lineRule="auto"/>
        <w:ind w:firstLine="283"/>
        <w:jc w:val="both"/>
        <w:rPr>
          <w:rFonts w:ascii="Times New Roman" w:hAnsi="Times New Roman"/>
          <w:sz w:val="24"/>
          <w:szCs w:val="24"/>
        </w:rPr>
      </w:pPr>
      <w:r w:rsidRPr="00A40F2D">
        <w:rPr>
          <w:rFonts w:ascii="Times New Roman" w:hAnsi="Times New Roman"/>
          <w:sz w:val="24"/>
          <w:szCs w:val="24"/>
        </w:rPr>
        <w:t xml:space="preserve"> </w:t>
      </w:r>
      <w:r w:rsidRPr="00A40F2D">
        <w:rPr>
          <w:rFonts w:ascii="Times New Roman" w:hAnsi="Times New Roman"/>
          <w:bCs/>
          <w:sz w:val="24"/>
          <w:szCs w:val="24"/>
        </w:rPr>
        <w:t>«Гранатовый</w:t>
      </w:r>
      <w:r w:rsidRPr="00A40F2D">
        <w:rPr>
          <w:rFonts w:ascii="Times New Roman" w:hAnsi="Times New Roman"/>
          <w:sz w:val="24"/>
          <w:szCs w:val="24"/>
        </w:rPr>
        <w:t xml:space="preserve"> </w:t>
      </w:r>
      <w:r w:rsidRPr="00A40F2D">
        <w:rPr>
          <w:rFonts w:ascii="Times New Roman" w:hAnsi="Times New Roman"/>
          <w:bCs/>
          <w:sz w:val="24"/>
          <w:szCs w:val="24"/>
        </w:rPr>
        <w:t>браслет»</w:t>
      </w:r>
      <w:r w:rsidRPr="00A40F2D">
        <w:rPr>
          <w:rFonts w:ascii="Times New Roman" w:hAnsi="Times New Roman"/>
          <w:sz w:val="24"/>
          <w:szCs w:val="24"/>
        </w:rPr>
        <w:t xml:space="preserve">. </w:t>
      </w:r>
    </w:p>
    <w:p w:rsidR="00A40F2D" w:rsidRPr="00A40F2D" w:rsidRDefault="00F25999" w:rsidP="00F25999">
      <w:pPr>
        <w:spacing w:after="0" w:line="240" w:lineRule="auto"/>
        <w:jc w:val="center"/>
        <w:rPr>
          <w:rFonts w:ascii="Times New Roman" w:hAnsi="Times New Roman"/>
          <w:b/>
          <w:sz w:val="24"/>
          <w:szCs w:val="24"/>
        </w:rPr>
      </w:pPr>
      <w:r w:rsidRPr="00A40F2D">
        <w:rPr>
          <w:rFonts w:ascii="Times New Roman" w:eastAsia="Arial" w:hAnsi="Times New Roman"/>
          <w:b/>
          <w:sz w:val="24"/>
          <w:szCs w:val="24"/>
        </w:rPr>
        <w:t>Литературный процесс 1920-х годов</w:t>
      </w:r>
    </w:p>
    <w:p w:rsidR="00A40F2D" w:rsidRPr="00F25999" w:rsidRDefault="00A40F2D" w:rsidP="00A40F2D">
      <w:pPr>
        <w:spacing w:after="0" w:line="240" w:lineRule="auto"/>
        <w:rPr>
          <w:rFonts w:ascii="Times New Roman" w:hAnsi="Times New Roman"/>
          <w:b/>
          <w:sz w:val="24"/>
          <w:szCs w:val="24"/>
        </w:rPr>
      </w:pPr>
      <w:r w:rsidRPr="00A40F2D">
        <w:rPr>
          <w:rFonts w:ascii="Times New Roman" w:eastAsia="Arial" w:hAnsi="Times New Roman"/>
          <w:b/>
          <w:sz w:val="24"/>
          <w:szCs w:val="24"/>
        </w:rPr>
        <w:t>С. А. Е</w:t>
      </w:r>
      <w:r w:rsidR="00F25999" w:rsidRPr="00A40F2D">
        <w:rPr>
          <w:rFonts w:ascii="Times New Roman" w:eastAsia="Arial" w:hAnsi="Times New Roman"/>
          <w:b/>
          <w:sz w:val="24"/>
          <w:szCs w:val="24"/>
        </w:rPr>
        <w:t>сенин</w:t>
      </w:r>
    </w:p>
    <w:p w:rsidR="00A40F2D" w:rsidRPr="00A40F2D" w:rsidRDefault="00A40F2D" w:rsidP="00A40F2D">
      <w:pPr>
        <w:spacing w:after="0" w:line="240" w:lineRule="auto"/>
        <w:ind w:firstLine="283"/>
        <w:jc w:val="both"/>
        <w:rPr>
          <w:rFonts w:ascii="Times New Roman" w:hAnsi="Times New Roman"/>
          <w:sz w:val="24"/>
          <w:szCs w:val="24"/>
        </w:rPr>
      </w:pPr>
      <w:r w:rsidRPr="00A40F2D">
        <w:rPr>
          <w:rFonts w:ascii="Times New Roman" w:hAnsi="Times New Roman"/>
          <w:i/>
          <w:iCs/>
          <w:sz w:val="24"/>
          <w:szCs w:val="24"/>
        </w:rPr>
        <w:t>Стихотворения</w:t>
      </w:r>
      <w:r w:rsidRPr="00A40F2D">
        <w:rPr>
          <w:rFonts w:ascii="Times New Roman" w:hAnsi="Times New Roman"/>
          <w:sz w:val="24"/>
          <w:szCs w:val="24"/>
        </w:rPr>
        <w:t>:</w:t>
      </w:r>
      <w:r w:rsidRPr="00A40F2D">
        <w:rPr>
          <w:rFonts w:ascii="Times New Roman" w:hAnsi="Times New Roman"/>
          <w:i/>
          <w:iCs/>
          <w:sz w:val="24"/>
          <w:szCs w:val="24"/>
        </w:rPr>
        <w:t xml:space="preserve"> </w:t>
      </w:r>
      <w:r w:rsidRPr="00A40F2D">
        <w:rPr>
          <w:rFonts w:ascii="Times New Roman" w:hAnsi="Times New Roman"/>
          <w:bCs/>
          <w:sz w:val="24"/>
          <w:szCs w:val="24"/>
        </w:rPr>
        <w:t>«В хате», «Гой ты, Русь моя родная...»,</w:t>
      </w:r>
      <w:r w:rsidRPr="00A40F2D">
        <w:rPr>
          <w:rFonts w:ascii="Times New Roman" w:hAnsi="Times New Roman"/>
          <w:i/>
          <w:iCs/>
          <w:sz w:val="24"/>
          <w:szCs w:val="24"/>
        </w:rPr>
        <w:t xml:space="preserve"> </w:t>
      </w:r>
      <w:r w:rsidRPr="00A40F2D">
        <w:rPr>
          <w:rFonts w:ascii="Times New Roman" w:hAnsi="Times New Roman"/>
          <w:bCs/>
          <w:sz w:val="24"/>
          <w:szCs w:val="24"/>
        </w:rPr>
        <w:t>«Песнь о собаке», «О красном вечере задумалась дорога...», «Я покинул родимый дом...», «Каждый труд благослови, удача!..», «Письмо матери», «Русь советская», «Неуютная, жидкая лунность...», «Не жалею, не зову, не плачу...», «Мы теперь уходим понемногу...», «Шаганэ ты моя, Шаганэ...», «Гори, звезда моя, не падай...», «Отговорила роща золотая...», «Синий туман, снеговое раздолье...».</w:t>
      </w:r>
    </w:p>
    <w:p w:rsidR="00A40F2D" w:rsidRPr="00A40F2D" w:rsidRDefault="00A40F2D" w:rsidP="00A40F2D">
      <w:pPr>
        <w:spacing w:after="0" w:line="240" w:lineRule="auto"/>
        <w:rPr>
          <w:rFonts w:ascii="Times New Roman" w:hAnsi="Times New Roman"/>
          <w:b/>
          <w:sz w:val="24"/>
          <w:szCs w:val="24"/>
        </w:rPr>
      </w:pPr>
      <w:r w:rsidRPr="00A40F2D">
        <w:rPr>
          <w:rFonts w:ascii="Times New Roman" w:eastAsia="Arial" w:hAnsi="Times New Roman"/>
          <w:b/>
          <w:sz w:val="24"/>
          <w:szCs w:val="24"/>
        </w:rPr>
        <w:t>В. В. М</w:t>
      </w:r>
      <w:r w:rsidR="00F25999" w:rsidRPr="00A40F2D">
        <w:rPr>
          <w:rFonts w:ascii="Times New Roman" w:eastAsia="Arial" w:hAnsi="Times New Roman"/>
          <w:b/>
          <w:sz w:val="24"/>
          <w:szCs w:val="24"/>
        </w:rPr>
        <w:t>аяковский</w:t>
      </w:r>
    </w:p>
    <w:p w:rsidR="00A40F2D" w:rsidRPr="00A40F2D" w:rsidRDefault="00A40F2D" w:rsidP="00F25999">
      <w:pPr>
        <w:spacing w:after="0" w:line="240" w:lineRule="auto"/>
        <w:ind w:firstLine="283"/>
        <w:jc w:val="both"/>
        <w:rPr>
          <w:rFonts w:ascii="Times New Roman" w:hAnsi="Times New Roman"/>
          <w:sz w:val="24"/>
          <w:szCs w:val="24"/>
        </w:rPr>
      </w:pPr>
      <w:r w:rsidRPr="00A40F2D">
        <w:rPr>
          <w:rFonts w:ascii="Times New Roman" w:hAnsi="Times New Roman"/>
          <w:i/>
          <w:iCs/>
          <w:sz w:val="24"/>
          <w:szCs w:val="24"/>
        </w:rPr>
        <w:t>Стихотворения</w:t>
      </w:r>
      <w:r w:rsidRPr="00A40F2D">
        <w:rPr>
          <w:rFonts w:ascii="Times New Roman" w:hAnsi="Times New Roman"/>
          <w:sz w:val="24"/>
          <w:szCs w:val="24"/>
        </w:rPr>
        <w:t>:</w:t>
      </w:r>
      <w:r w:rsidRPr="00A40F2D">
        <w:rPr>
          <w:rFonts w:ascii="Times New Roman" w:hAnsi="Times New Roman"/>
          <w:i/>
          <w:iCs/>
          <w:sz w:val="24"/>
          <w:szCs w:val="24"/>
        </w:rPr>
        <w:t xml:space="preserve"> </w:t>
      </w:r>
      <w:r w:rsidRPr="00A40F2D">
        <w:rPr>
          <w:rFonts w:ascii="Times New Roman" w:hAnsi="Times New Roman"/>
          <w:bCs/>
          <w:sz w:val="24"/>
          <w:szCs w:val="24"/>
        </w:rPr>
        <w:t>«Утро», «Ночь», «Адище города»,</w:t>
      </w:r>
      <w:r w:rsidRPr="00A40F2D">
        <w:rPr>
          <w:rFonts w:ascii="Times New Roman" w:hAnsi="Times New Roman"/>
          <w:i/>
          <w:iCs/>
          <w:sz w:val="24"/>
          <w:szCs w:val="24"/>
        </w:rPr>
        <w:t xml:space="preserve"> </w:t>
      </w:r>
      <w:r w:rsidRPr="00A40F2D">
        <w:rPr>
          <w:rFonts w:ascii="Times New Roman" w:hAnsi="Times New Roman"/>
          <w:bCs/>
          <w:sz w:val="24"/>
          <w:szCs w:val="24"/>
        </w:rPr>
        <w:t>«А вы могли бы?», «Война объявлена», «Вам!», «Мама и убитый немцами вечер», «Я и Наполеон», «Нате!», «Скрипка и немножко нервно», «Послушайте!».</w:t>
      </w:r>
    </w:p>
    <w:p w:rsidR="00A40F2D" w:rsidRPr="00A40F2D" w:rsidRDefault="00A40F2D" w:rsidP="00F25999">
      <w:pPr>
        <w:spacing w:after="0" w:line="240" w:lineRule="auto"/>
        <w:ind w:firstLine="283"/>
        <w:jc w:val="both"/>
        <w:rPr>
          <w:rFonts w:ascii="Times New Roman" w:hAnsi="Times New Roman"/>
          <w:sz w:val="24"/>
          <w:szCs w:val="24"/>
        </w:rPr>
      </w:pPr>
      <w:r w:rsidRPr="00A40F2D">
        <w:rPr>
          <w:rFonts w:ascii="Times New Roman" w:hAnsi="Times New Roman"/>
          <w:i/>
          <w:iCs/>
          <w:sz w:val="24"/>
          <w:szCs w:val="24"/>
        </w:rPr>
        <w:t xml:space="preserve">Поэма </w:t>
      </w:r>
      <w:r w:rsidRPr="00A40F2D">
        <w:rPr>
          <w:rFonts w:ascii="Times New Roman" w:hAnsi="Times New Roman"/>
          <w:bCs/>
          <w:sz w:val="24"/>
          <w:szCs w:val="24"/>
        </w:rPr>
        <w:t>«Облако в штанах».</w:t>
      </w:r>
      <w:r w:rsidRPr="00A40F2D">
        <w:rPr>
          <w:rFonts w:ascii="Times New Roman" w:hAnsi="Times New Roman"/>
          <w:i/>
          <w:iCs/>
          <w:sz w:val="24"/>
          <w:szCs w:val="24"/>
        </w:rPr>
        <w:t xml:space="preserve"> </w:t>
      </w:r>
      <w:r w:rsidRPr="00A40F2D">
        <w:rPr>
          <w:rFonts w:ascii="Times New Roman" w:hAnsi="Times New Roman"/>
          <w:sz w:val="24"/>
          <w:szCs w:val="24"/>
        </w:rPr>
        <w:t xml:space="preserve">Социальный критицизм и </w:t>
      </w:r>
    </w:p>
    <w:p w:rsidR="00A40F2D" w:rsidRPr="00A40F2D" w:rsidRDefault="00A40F2D" w:rsidP="00F25999">
      <w:pPr>
        <w:spacing w:after="0" w:line="240" w:lineRule="auto"/>
        <w:ind w:firstLine="283"/>
        <w:jc w:val="both"/>
        <w:rPr>
          <w:rFonts w:ascii="Times New Roman" w:hAnsi="Times New Roman"/>
          <w:sz w:val="24"/>
          <w:szCs w:val="24"/>
        </w:rPr>
      </w:pPr>
      <w:r w:rsidRPr="00A40F2D">
        <w:rPr>
          <w:rFonts w:ascii="Times New Roman" w:hAnsi="Times New Roman"/>
          <w:i/>
          <w:iCs/>
          <w:sz w:val="24"/>
          <w:szCs w:val="24"/>
        </w:rPr>
        <w:t>Стихотворения</w:t>
      </w:r>
      <w:r w:rsidRPr="00A40F2D">
        <w:rPr>
          <w:rFonts w:ascii="Times New Roman" w:hAnsi="Times New Roman"/>
          <w:sz w:val="24"/>
          <w:szCs w:val="24"/>
        </w:rPr>
        <w:t>:</w:t>
      </w:r>
      <w:r w:rsidRPr="00A40F2D">
        <w:rPr>
          <w:rFonts w:ascii="Times New Roman" w:hAnsi="Times New Roman"/>
          <w:i/>
          <w:iCs/>
          <w:sz w:val="24"/>
          <w:szCs w:val="24"/>
        </w:rPr>
        <w:t xml:space="preserve"> </w:t>
      </w:r>
      <w:r w:rsidRPr="00A40F2D">
        <w:rPr>
          <w:rFonts w:ascii="Times New Roman" w:hAnsi="Times New Roman"/>
          <w:bCs/>
          <w:sz w:val="24"/>
          <w:szCs w:val="24"/>
        </w:rPr>
        <w:t>«Левый марш»</w:t>
      </w:r>
      <w:r w:rsidRPr="00A40F2D">
        <w:rPr>
          <w:rFonts w:ascii="Times New Roman" w:hAnsi="Times New Roman"/>
          <w:sz w:val="24"/>
          <w:szCs w:val="24"/>
        </w:rPr>
        <w:t>,</w:t>
      </w:r>
      <w:r w:rsidRPr="00A40F2D">
        <w:rPr>
          <w:rFonts w:ascii="Times New Roman" w:hAnsi="Times New Roman"/>
          <w:i/>
          <w:iCs/>
          <w:sz w:val="24"/>
          <w:szCs w:val="24"/>
        </w:rPr>
        <w:t xml:space="preserve"> </w:t>
      </w:r>
      <w:r w:rsidRPr="00A40F2D">
        <w:rPr>
          <w:rFonts w:ascii="Times New Roman" w:hAnsi="Times New Roman"/>
          <w:bCs/>
          <w:sz w:val="24"/>
          <w:szCs w:val="24"/>
        </w:rPr>
        <w:t>«Товарищу Нетте —</w:t>
      </w:r>
      <w:r w:rsidRPr="00A40F2D">
        <w:rPr>
          <w:rFonts w:ascii="Times New Roman" w:hAnsi="Times New Roman"/>
          <w:i/>
          <w:iCs/>
          <w:sz w:val="24"/>
          <w:szCs w:val="24"/>
        </w:rPr>
        <w:t xml:space="preserve"> </w:t>
      </w:r>
      <w:r w:rsidRPr="00A40F2D">
        <w:rPr>
          <w:rFonts w:ascii="Times New Roman" w:hAnsi="Times New Roman"/>
          <w:bCs/>
          <w:sz w:val="24"/>
          <w:szCs w:val="24"/>
        </w:rPr>
        <w:t>пароходу и человеку»</w:t>
      </w:r>
      <w:r w:rsidRPr="00A40F2D">
        <w:rPr>
          <w:rFonts w:ascii="Times New Roman" w:hAnsi="Times New Roman"/>
          <w:sz w:val="24"/>
          <w:szCs w:val="24"/>
        </w:rPr>
        <w:t>,</w:t>
      </w:r>
      <w:r w:rsidRPr="00A40F2D">
        <w:rPr>
          <w:rFonts w:ascii="Times New Roman" w:hAnsi="Times New Roman"/>
          <w:bCs/>
          <w:sz w:val="24"/>
          <w:szCs w:val="24"/>
        </w:rPr>
        <w:t xml:space="preserve"> «О дряни»</w:t>
      </w:r>
      <w:r w:rsidRPr="00A40F2D">
        <w:rPr>
          <w:rFonts w:ascii="Times New Roman" w:hAnsi="Times New Roman"/>
          <w:sz w:val="24"/>
          <w:szCs w:val="24"/>
        </w:rPr>
        <w:t>,</w:t>
      </w:r>
      <w:r w:rsidRPr="00A40F2D">
        <w:rPr>
          <w:rFonts w:ascii="Times New Roman" w:hAnsi="Times New Roman"/>
          <w:bCs/>
          <w:sz w:val="24"/>
          <w:szCs w:val="24"/>
        </w:rPr>
        <w:t xml:space="preserve"> «Прозаседавшиеся»</w:t>
      </w:r>
      <w:r w:rsidRPr="00A40F2D">
        <w:rPr>
          <w:rFonts w:ascii="Times New Roman" w:hAnsi="Times New Roman"/>
          <w:sz w:val="24"/>
          <w:szCs w:val="24"/>
        </w:rPr>
        <w:t>,</w:t>
      </w:r>
      <w:r w:rsidRPr="00A40F2D">
        <w:rPr>
          <w:rFonts w:ascii="Times New Roman" w:hAnsi="Times New Roman"/>
          <w:bCs/>
          <w:sz w:val="24"/>
          <w:szCs w:val="24"/>
        </w:rPr>
        <w:t xml:space="preserve"> «Письмо товарищу Кострову из Парижа о сущности любви»</w:t>
      </w:r>
      <w:r w:rsidRPr="00A40F2D">
        <w:rPr>
          <w:rFonts w:ascii="Times New Roman" w:hAnsi="Times New Roman"/>
          <w:sz w:val="24"/>
          <w:szCs w:val="24"/>
        </w:rPr>
        <w:t>,</w:t>
      </w:r>
      <w:r w:rsidRPr="00A40F2D">
        <w:rPr>
          <w:rFonts w:ascii="Times New Roman" w:hAnsi="Times New Roman"/>
          <w:bCs/>
          <w:sz w:val="24"/>
          <w:szCs w:val="24"/>
        </w:rPr>
        <w:t xml:space="preserve"> «Письмо Татьяне Яковлевой»</w:t>
      </w:r>
      <w:r w:rsidRPr="00A40F2D">
        <w:rPr>
          <w:rFonts w:ascii="Times New Roman" w:hAnsi="Times New Roman"/>
          <w:sz w:val="24"/>
          <w:szCs w:val="24"/>
        </w:rPr>
        <w:t>,</w:t>
      </w:r>
      <w:r w:rsidRPr="00A40F2D">
        <w:rPr>
          <w:rFonts w:ascii="Times New Roman" w:hAnsi="Times New Roman"/>
          <w:bCs/>
          <w:sz w:val="24"/>
          <w:szCs w:val="24"/>
        </w:rPr>
        <w:t xml:space="preserve"> «Юбилейное»</w:t>
      </w:r>
      <w:r w:rsidRPr="00A40F2D">
        <w:rPr>
          <w:rFonts w:ascii="Times New Roman" w:hAnsi="Times New Roman"/>
          <w:sz w:val="24"/>
          <w:szCs w:val="24"/>
        </w:rPr>
        <w:t>,</w:t>
      </w:r>
      <w:r w:rsidRPr="00A40F2D">
        <w:rPr>
          <w:rFonts w:ascii="Times New Roman" w:hAnsi="Times New Roman"/>
          <w:bCs/>
          <w:sz w:val="24"/>
          <w:szCs w:val="24"/>
        </w:rPr>
        <w:t xml:space="preserve"> «Разговор с фининспектором о поэзии»</w:t>
      </w:r>
      <w:r w:rsidRPr="00A40F2D">
        <w:rPr>
          <w:rFonts w:ascii="Times New Roman" w:hAnsi="Times New Roman"/>
          <w:sz w:val="24"/>
          <w:szCs w:val="24"/>
        </w:rPr>
        <w:t>.</w:t>
      </w:r>
    </w:p>
    <w:p w:rsidR="00A40F2D" w:rsidRPr="00F25999" w:rsidRDefault="00A40F2D" w:rsidP="00A40F2D">
      <w:pPr>
        <w:spacing w:after="0" w:line="240" w:lineRule="auto"/>
        <w:rPr>
          <w:rFonts w:ascii="Times New Roman" w:hAnsi="Times New Roman"/>
          <w:b/>
          <w:sz w:val="24"/>
          <w:szCs w:val="24"/>
        </w:rPr>
      </w:pPr>
      <w:r w:rsidRPr="00A40F2D">
        <w:rPr>
          <w:rFonts w:ascii="Times New Roman" w:eastAsia="Arial" w:hAnsi="Times New Roman"/>
          <w:b/>
          <w:sz w:val="24"/>
          <w:szCs w:val="24"/>
        </w:rPr>
        <w:t>А. А. А</w:t>
      </w:r>
      <w:r w:rsidR="00F25999" w:rsidRPr="00A40F2D">
        <w:rPr>
          <w:rFonts w:ascii="Times New Roman" w:eastAsia="Arial" w:hAnsi="Times New Roman"/>
          <w:b/>
          <w:sz w:val="24"/>
          <w:szCs w:val="24"/>
        </w:rPr>
        <w:t>хматова</w:t>
      </w:r>
    </w:p>
    <w:p w:rsidR="00A40F2D" w:rsidRPr="00A40F2D" w:rsidRDefault="00A40F2D" w:rsidP="00F25999">
      <w:pPr>
        <w:spacing w:after="0" w:line="240" w:lineRule="auto"/>
        <w:ind w:firstLine="283"/>
        <w:jc w:val="both"/>
        <w:rPr>
          <w:rFonts w:ascii="Times New Roman" w:hAnsi="Times New Roman"/>
          <w:sz w:val="24"/>
          <w:szCs w:val="24"/>
        </w:rPr>
      </w:pPr>
      <w:r w:rsidRPr="00A40F2D">
        <w:rPr>
          <w:rFonts w:ascii="Times New Roman" w:hAnsi="Times New Roman"/>
          <w:i/>
          <w:iCs/>
          <w:sz w:val="24"/>
          <w:szCs w:val="24"/>
        </w:rPr>
        <w:t>Стихотворения</w:t>
      </w:r>
      <w:r w:rsidRPr="00A40F2D">
        <w:rPr>
          <w:rFonts w:ascii="Times New Roman" w:hAnsi="Times New Roman"/>
          <w:sz w:val="24"/>
          <w:szCs w:val="24"/>
        </w:rPr>
        <w:t>:</w:t>
      </w:r>
      <w:r w:rsidRPr="00A40F2D">
        <w:rPr>
          <w:rFonts w:ascii="Times New Roman" w:hAnsi="Times New Roman"/>
          <w:i/>
          <w:iCs/>
          <w:sz w:val="24"/>
          <w:szCs w:val="24"/>
        </w:rPr>
        <w:t xml:space="preserve"> </w:t>
      </w:r>
      <w:r w:rsidRPr="00A40F2D">
        <w:rPr>
          <w:rFonts w:ascii="Times New Roman" w:hAnsi="Times New Roman"/>
          <w:bCs/>
          <w:sz w:val="24"/>
          <w:szCs w:val="24"/>
        </w:rPr>
        <w:t>«Песенка»</w:t>
      </w:r>
      <w:r w:rsidRPr="00A40F2D">
        <w:rPr>
          <w:rFonts w:ascii="Times New Roman" w:hAnsi="Times New Roman"/>
          <w:sz w:val="24"/>
          <w:szCs w:val="24"/>
        </w:rPr>
        <w:t>,</w:t>
      </w:r>
      <w:r w:rsidRPr="00A40F2D">
        <w:rPr>
          <w:rFonts w:ascii="Times New Roman" w:hAnsi="Times New Roman"/>
          <w:i/>
          <w:iCs/>
          <w:sz w:val="24"/>
          <w:szCs w:val="24"/>
        </w:rPr>
        <w:t xml:space="preserve"> </w:t>
      </w:r>
      <w:r w:rsidRPr="00A40F2D">
        <w:rPr>
          <w:rFonts w:ascii="Times New Roman" w:hAnsi="Times New Roman"/>
          <w:bCs/>
          <w:sz w:val="24"/>
          <w:szCs w:val="24"/>
        </w:rPr>
        <w:t>«Песня последней встречи»</w:t>
      </w:r>
      <w:r w:rsidRPr="00A40F2D">
        <w:rPr>
          <w:rFonts w:ascii="Times New Roman" w:hAnsi="Times New Roman"/>
          <w:sz w:val="24"/>
          <w:szCs w:val="24"/>
        </w:rPr>
        <w:t>,</w:t>
      </w:r>
      <w:r w:rsidRPr="00A40F2D">
        <w:rPr>
          <w:rFonts w:ascii="Times New Roman" w:hAnsi="Times New Roman"/>
          <w:i/>
          <w:iCs/>
          <w:sz w:val="24"/>
          <w:szCs w:val="24"/>
        </w:rPr>
        <w:t xml:space="preserve"> </w:t>
      </w:r>
      <w:r w:rsidRPr="00A40F2D">
        <w:rPr>
          <w:rFonts w:ascii="Times New Roman" w:hAnsi="Times New Roman"/>
          <w:bCs/>
          <w:sz w:val="24"/>
          <w:szCs w:val="24"/>
        </w:rPr>
        <w:t>«Перед весной бывают дни такие...»</w:t>
      </w:r>
      <w:r w:rsidRPr="00A40F2D">
        <w:rPr>
          <w:rFonts w:ascii="Times New Roman" w:hAnsi="Times New Roman"/>
          <w:sz w:val="24"/>
          <w:szCs w:val="24"/>
        </w:rPr>
        <w:t>,</w:t>
      </w:r>
      <w:r w:rsidRPr="00A40F2D">
        <w:rPr>
          <w:rFonts w:ascii="Times New Roman" w:hAnsi="Times New Roman"/>
          <w:bCs/>
          <w:sz w:val="24"/>
          <w:szCs w:val="24"/>
        </w:rPr>
        <w:t xml:space="preserve"> «Я научила женщин говорить...»</w:t>
      </w:r>
      <w:r w:rsidRPr="00A40F2D">
        <w:rPr>
          <w:rFonts w:ascii="Times New Roman" w:hAnsi="Times New Roman"/>
          <w:sz w:val="24"/>
          <w:szCs w:val="24"/>
        </w:rPr>
        <w:t>,</w:t>
      </w:r>
      <w:r w:rsidRPr="00A40F2D">
        <w:rPr>
          <w:rFonts w:ascii="Times New Roman" w:hAnsi="Times New Roman"/>
          <w:bCs/>
          <w:sz w:val="24"/>
          <w:szCs w:val="24"/>
        </w:rPr>
        <w:t xml:space="preserve"> «Пушкин»</w:t>
      </w:r>
      <w:r w:rsidRPr="00A40F2D">
        <w:rPr>
          <w:rFonts w:ascii="Times New Roman" w:hAnsi="Times New Roman"/>
          <w:sz w:val="24"/>
          <w:szCs w:val="24"/>
        </w:rPr>
        <w:t>,</w:t>
      </w:r>
      <w:r w:rsidRPr="00A40F2D">
        <w:rPr>
          <w:rFonts w:ascii="Times New Roman" w:hAnsi="Times New Roman"/>
          <w:bCs/>
          <w:sz w:val="24"/>
          <w:szCs w:val="24"/>
        </w:rPr>
        <w:t xml:space="preserve"> «Заплаканная осень</w:t>
      </w:r>
      <w:r w:rsidRPr="00A40F2D">
        <w:rPr>
          <w:rFonts w:ascii="Times New Roman" w:hAnsi="Times New Roman"/>
          <w:sz w:val="24"/>
          <w:szCs w:val="24"/>
        </w:rPr>
        <w:t>,</w:t>
      </w:r>
      <w:r w:rsidRPr="00A40F2D">
        <w:rPr>
          <w:rFonts w:ascii="Times New Roman" w:hAnsi="Times New Roman"/>
          <w:bCs/>
          <w:sz w:val="24"/>
          <w:szCs w:val="24"/>
        </w:rPr>
        <w:t xml:space="preserve"> как вдова...»</w:t>
      </w:r>
      <w:r w:rsidRPr="00A40F2D">
        <w:rPr>
          <w:rFonts w:ascii="Times New Roman" w:hAnsi="Times New Roman"/>
          <w:sz w:val="24"/>
          <w:szCs w:val="24"/>
        </w:rPr>
        <w:t>,</w:t>
      </w:r>
      <w:r w:rsidRPr="00A40F2D">
        <w:rPr>
          <w:rFonts w:ascii="Times New Roman" w:hAnsi="Times New Roman"/>
          <w:bCs/>
          <w:sz w:val="24"/>
          <w:szCs w:val="24"/>
        </w:rPr>
        <w:t xml:space="preserve"> «Мне ни к чему одические рати...»</w:t>
      </w:r>
      <w:r w:rsidRPr="00A40F2D">
        <w:rPr>
          <w:rFonts w:ascii="Times New Roman" w:hAnsi="Times New Roman"/>
          <w:sz w:val="24"/>
          <w:szCs w:val="24"/>
        </w:rPr>
        <w:t>,</w:t>
      </w:r>
      <w:r w:rsidRPr="00A40F2D">
        <w:rPr>
          <w:rFonts w:ascii="Times New Roman" w:hAnsi="Times New Roman"/>
          <w:bCs/>
          <w:sz w:val="24"/>
          <w:szCs w:val="24"/>
        </w:rPr>
        <w:t xml:space="preserve"> «Не с теми я</w:t>
      </w:r>
      <w:r w:rsidRPr="00A40F2D">
        <w:rPr>
          <w:rFonts w:ascii="Times New Roman" w:hAnsi="Times New Roman"/>
          <w:sz w:val="24"/>
          <w:szCs w:val="24"/>
        </w:rPr>
        <w:t>,</w:t>
      </w:r>
      <w:r w:rsidRPr="00A40F2D">
        <w:rPr>
          <w:rFonts w:ascii="Times New Roman" w:hAnsi="Times New Roman"/>
          <w:bCs/>
          <w:sz w:val="24"/>
          <w:szCs w:val="24"/>
        </w:rPr>
        <w:t xml:space="preserve"> кто бросил землю...»</w:t>
      </w:r>
      <w:r w:rsidRPr="00A40F2D">
        <w:rPr>
          <w:rFonts w:ascii="Times New Roman" w:hAnsi="Times New Roman"/>
          <w:sz w:val="24"/>
          <w:szCs w:val="24"/>
        </w:rPr>
        <w:t>,</w:t>
      </w:r>
      <w:r w:rsidRPr="00A40F2D">
        <w:rPr>
          <w:rFonts w:ascii="Times New Roman" w:hAnsi="Times New Roman"/>
          <w:bCs/>
          <w:sz w:val="24"/>
          <w:szCs w:val="24"/>
        </w:rPr>
        <w:t xml:space="preserve"> «Приморский сонет»</w:t>
      </w:r>
      <w:r w:rsidRPr="00A40F2D">
        <w:rPr>
          <w:rFonts w:ascii="Times New Roman" w:hAnsi="Times New Roman"/>
          <w:sz w:val="24"/>
          <w:szCs w:val="24"/>
        </w:rPr>
        <w:t>,</w:t>
      </w:r>
      <w:r w:rsidRPr="00A40F2D">
        <w:rPr>
          <w:rFonts w:ascii="Times New Roman" w:hAnsi="Times New Roman"/>
          <w:bCs/>
          <w:sz w:val="24"/>
          <w:szCs w:val="24"/>
        </w:rPr>
        <w:t xml:space="preserve"> «Родная земля» </w:t>
      </w:r>
      <w:r w:rsidRPr="00A40F2D">
        <w:rPr>
          <w:rFonts w:ascii="Times New Roman" w:hAnsi="Times New Roman"/>
          <w:sz w:val="24"/>
          <w:szCs w:val="24"/>
        </w:rPr>
        <w:t>и др. (</w:t>
      </w:r>
      <w:r w:rsidRPr="00A40F2D">
        <w:rPr>
          <w:rFonts w:ascii="Times New Roman" w:hAnsi="Times New Roman"/>
          <w:i/>
          <w:iCs/>
          <w:sz w:val="24"/>
          <w:szCs w:val="24"/>
        </w:rPr>
        <w:t>по</w:t>
      </w:r>
      <w:r w:rsidRPr="00A40F2D">
        <w:rPr>
          <w:rFonts w:ascii="Times New Roman" w:hAnsi="Times New Roman"/>
          <w:bCs/>
          <w:sz w:val="24"/>
          <w:szCs w:val="24"/>
        </w:rPr>
        <w:t xml:space="preserve"> </w:t>
      </w:r>
      <w:r w:rsidRPr="00A40F2D">
        <w:rPr>
          <w:rFonts w:ascii="Times New Roman" w:hAnsi="Times New Roman"/>
          <w:i/>
          <w:iCs/>
          <w:sz w:val="24"/>
          <w:szCs w:val="24"/>
        </w:rPr>
        <w:t>выбору учителя и учеников</w:t>
      </w:r>
      <w:r w:rsidRPr="00A40F2D">
        <w:rPr>
          <w:rFonts w:ascii="Times New Roman" w:hAnsi="Times New Roman"/>
          <w:sz w:val="24"/>
          <w:szCs w:val="24"/>
        </w:rPr>
        <w:t>).</w:t>
      </w:r>
    </w:p>
    <w:p w:rsidR="00A40F2D" w:rsidRPr="00A40F2D" w:rsidRDefault="00F25999" w:rsidP="00A40F2D">
      <w:pPr>
        <w:spacing w:after="0" w:line="240" w:lineRule="auto"/>
        <w:rPr>
          <w:rFonts w:ascii="Times New Roman" w:hAnsi="Times New Roman"/>
          <w:sz w:val="24"/>
          <w:szCs w:val="24"/>
        </w:rPr>
      </w:pPr>
      <w:r>
        <w:rPr>
          <w:rFonts w:ascii="Times New Roman" w:hAnsi="Times New Roman"/>
          <w:sz w:val="24"/>
          <w:szCs w:val="24"/>
        </w:rPr>
        <w:t xml:space="preserve">      </w:t>
      </w:r>
      <w:r w:rsidR="00A40F2D" w:rsidRPr="00A40F2D">
        <w:rPr>
          <w:rFonts w:ascii="Times New Roman" w:hAnsi="Times New Roman"/>
          <w:sz w:val="24"/>
          <w:szCs w:val="24"/>
        </w:rPr>
        <w:t xml:space="preserve">Поэма </w:t>
      </w:r>
      <w:r w:rsidR="00A40F2D" w:rsidRPr="00A40F2D">
        <w:rPr>
          <w:rFonts w:ascii="Times New Roman" w:hAnsi="Times New Roman"/>
          <w:bCs/>
          <w:sz w:val="24"/>
          <w:szCs w:val="24"/>
        </w:rPr>
        <w:t>«Реквием»</w:t>
      </w:r>
      <w:r w:rsidR="00A40F2D" w:rsidRPr="00A40F2D">
        <w:rPr>
          <w:rFonts w:ascii="Times New Roman" w:hAnsi="Times New Roman"/>
          <w:sz w:val="24"/>
          <w:szCs w:val="24"/>
        </w:rPr>
        <w:t xml:space="preserve">. </w:t>
      </w:r>
    </w:p>
    <w:p w:rsidR="00A40F2D" w:rsidRPr="00A40F2D" w:rsidRDefault="00A40F2D" w:rsidP="00A40F2D">
      <w:pPr>
        <w:spacing w:after="0" w:line="240" w:lineRule="auto"/>
        <w:rPr>
          <w:rFonts w:ascii="Times New Roman" w:hAnsi="Times New Roman"/>
          <w:b/>
          <w:sz w:val="24"/>
          <w:szCs w:val="24"/>
        </w:rPr>
      </w:pPr>
      <w:r w:rsidRPr="00A40F2D">
        <w:rPr>
          <w:rFonts w:ascii="Times New Roman" w:eastAsia="Arial" w:hAnsi="Times New Roman"/>
          <w:b/>
          <w:sz w:val="24"/>
          <w:szCs w:val="24"/>
        </w:rPr>
        <w:t>М. И. Ц</w:t>
      </w:r>
      <w:r w:rsidR="00F25999" w:rsidRPr="00A40F2D">
        <w:rPr>
          <w:rFonts w:ascii="Times New Roman" w:eastAsia="Arial" w:hAnsi="Times New Roman"/>
          <w:b/>
          <w:sz w:val="24"/>
          <w:szCs w:val="24"/>
        </w:rPr>
        <w:t>ветаева</w:t>
      </w:r>
    </w:p>
    <w:p w:rsidR="00A40F2D" w:rsidRPr="00A40F2D" w:rsidRDefault="00A40F2D" w:rsidP="00A40F2D">
      <w:pPr>
        <w:spacing w:after="0" w:line="240" w:lineRule="auto"/>
        <w:ind w:firstLine="283"/>
        <w:jc w:val="both"/>
        <w:rPr>
          <w:rFonts w:ascii="Times New Roman" w:hAnsi="Times New Roman"/>
          <w:sz w:val="24"/>
          <w:szCs w:val="24"/>
        </w:rPr>
      </w:pPr>
      <w:r w:rsidRPr="00A40F2D">
        <w:rPr>
          <w:rFonts w:ascii="Times New Roman" w:hAnsi="Times New Roman"/>
          <w:i/>
          <w:iCs/>
          <w:sz w:val="24"/>
          <w:szCs w:val="24"/>
        </w:rPr>
        <w:t>Стихотворения</w:t>
      </w:r>
      <w:r w:rsidRPr="00A40F2D">
        <w:rPr>
          <w:rFonts w:ascii="Times New Roman" w:hAnsi="Times New Roman"/>
          <w:sz w:val="24"/>
          <w:szCs w:val="24"/>
        </w:rPr>
        <w:t>:</w:t>
      </w:r>
      <w:r w:rsidRPr="00A40F2D">
        <w:rPr>
          <w:rFonts w:ascii="Times New Roman" w:hAnsi="Times New Roman"/>
          <w:i/>
          <w:iCs/>
          <w:sz w:val="24"/>
          <w:szCs w:val="24"/>
        </w:rPr>
        <w:t xml:space="preserve"> </w:t>
      </w:r>
      <w:r w:rsidRPr="00A40F2D">
        <w:rPr>
          <w:rFonts w:ascii="Times New Roman" w:hAnsi="Times New Roman"/>
          <w:bCs/>
          <w:sz w:val="24"/>
          <w:szCs w:val="24"/>
        </w:rPr>
        <w:t xml:space="preserve">«Молитва», «Идешь, на меня похожий...», «Моим стихам, написанным так рано...», «Бабушке», «Говорила мне бабка лютая...», «Кабы нас с тобой да судьба свела...», «Дон», «Стенька Разин», «Если душа родилась крылатой...», «Поэты», «Кто создан из камня, кто создан из глины...», «Стихи к Блоку», «Стихи к Пушкину», «Прокрасться...», «Душа», «Жизни», «Тоска по Родине! Давно...», «Читателям газет», «Стол», «Куст» </w:t>
      </w:r>
      <w:r w:rsidRPr="00A40F2D">
        <w:rPr>
          <w:rFonts w:ascii="Times New Roman" w:hAnsi="Times New Roman"/>
          <w:sz w:val="24"/>
          <w:szCs w:val="24"/>
        </w:rPr>
        <w:t>и др. (</w:t>
      </w:r>
      <w:r w:rsidRPr="00A40F2D">
        <w:rPr>
          <w:rFonts w:ascii="Times New Roman" w:hAnsi="Times New Roman"/>
          <w:i/>
          <w:iCs/>
          <w:sz w:val="24"/>
          <w:szCs w:val="24"/>
        </w:rPr>
        <w:t>по выбору учителя</w:t>
      </w:r>
      <w:r w:rsidRPr="00A40F2D">
        <w:rPr>
          <w:rFonts w:ascii="Times New Roman" w:hAnsi="Times New Roman"/>
          <w:sz w:val="24"/>
          <w:szCs w:val="24"/>
        </w:rPr>
        <w:t>).</w:t>
      </w:r>
    </w:p>
    <w:p w:rsidR="00A40F2D" w:rsidRPr="00A40F2D" w:rsidRDefault="00A40F2D" w:rsidP="00A40F2D">
      <w:pPr>
        <w:spacing w:after="0" w:line="240" w:lineRule="auto"/>
        <w:rPr>
          <w:rFonts w:ascii="Times New Roman" w:hAnsi="Times New Roman"/>
          <w:sz w:val="24"/>
          <w:szCs w:val="24"/>
        </w:rPr>
      </w:pPr>
    </w:p>
    <w:p w:rsidR="00A40F2D" w:rsidRPr="00A40F2D" w:rsidRDefault="00F25999" w:rsidP="00F25999">
      <w:pPr>
        <w:spacing w:after="0" w:line="240" w:lineRule="auto"/>
        <w:jc w:val="center"/>
        <w:rPr>
          <w:rFonts w:ascii="Times New Roman" w:hAnsi="Times New Roman"/>
          <w:b/>
          <w:sz w:val="24"/>
          <w:szCs w:val="24"/>
        </w:rPr>
      </w:pPr>
      <w:r w:rsidRPr="00A40F2D">
        <w:rPr>
          <w:rFonts w:ascii="Times New Roman" w:eastAsia="Arial" w:hAnsi="Times New Roman"/>
          <w:b/>
          <w:sz w:val="24"/>
          <w:szCs w:val="24"/>
        </w:rPr>
        <w:t>Русский исторический роман 1920—1930-х го</w:t>
      </w:r>
      <w:r>
        <w:rPr>
          <w:rFonts w:ascii="Times New Roman" w:eastAsia="Arial" w:hAnsi="Times New Roman"/>
          <w:b/>
          <w:sz w:val="24"/>
          <w:szCs w:val="24"/>
        </w:rPr>
        <w:t>дов (</w:t>
      </w:r>
      <w:r w:rsidR="008A004F">
        <w:rPr>
          <w:rFonts w:ascii="Times New Roman" w:eastAsia="Arial" w:hAnsi="Times New Roman"/>
          <w:b/>
          <w:sz w:val="24"/>
          <w:szCs w:val="24"/>
        </w:rPr>
        <w:t>обзор</w:t>
      </w:r>
      <w:r w:rsidRPr="00A40F2D">
        <w:rPr>
          <w:rFonts w:ascii="Times New Roman" w:eastAsia="Arial" w:hAnsi="Times New Roman"/>
          <w:b/>
          <w:sz w:val="24"/>
          <w:szCs w:val="24"/>
        </w:rPr>
        <w:t>)</w:t>
      </w:r>
    </w:p>
    <w:p w:rsidR="00A40F2D" w:rsidRPr="00A40F2D" w:rsidRDefault="00A40F2D" w:rsidP="00A40F2D">
      <w:pPr>
        <w:spacing w:after="0" w:line="240" w:lineRule="auto"/>
        <w:rPr>
          <w:rFonts w:ascii="Times New Roman" w:hAnsi="Times New Roman"/>
          <w:b/>
          <w:sz w:val="24"/>
          <w:szCs w:val="24"/>
        </w:rPr>
      </w:pPr>
      <w:r w:rsidRPr="00A40F2D">
        <w:rPr>
          <w:rFonts w:ascii="Times New Roman" w:eastAsia="Arial" w:hAnsi="Times New Roman"/>
          <w:b/>
          <w:sz w:val="24"/>
          <w:szCs w:val="24"/>
        </w:rPr>
        <w:t xml:space="preserve">М. А. </w:t>
      </w:r>
      <w:r w:rsidR="00F25999" w:rsidRPr="00A40F2D">
        <w:rPr>
          <w:rFonts w:ascii="Times New Roman" w:eastAsia="Arial" w:hAnsi="Times New Roman"/>
          <w:b/>
          <w:sz w:val="24"/>
          <w:szCs w:val="24"/>
        </w:rPr>
        <w:t>Булгаков</w:t>
      </w:r>
    </w:p>
    <w:p w:rsidR="00A40F2D" w:rsidRPr="00A40F2D" w:rsidRDefault="00A40F2D" w:rsidP="00A40F2D">
      <w:pPr>
        <w:tabs>
          <w:tab w:val="left" w:pos="227"/>
        </w:tabs>
        <w:spacing w:after="0" w:line="240" w:lineRule="auto"/>
        <w:jc w:val="both"/>
        <w:rPr>
          <w:rFonts w:ascii="Times New Roman" w:hAnsi="Times New Roman"/>
          <w:sz w:val="24"/>
          <w:szCs w:val="24"/>
        </w:rPr>
      </w:pPr>
      <w:r w:rsidRPr="00A40F2D">
        <w:rPr>
          <w:rFonts w:ascii="Times New Roman" w:hAnsi="Times New Roman"/>
          <w:bCs/>
          <w:sz w:val="24"/>
          <w:szCs w:val="24"/>
        </w:rPr>
        <w:t>«Собачье сердце», «Мастер и Маргарита»</w:t>
      </w:r>
      <w:r w:rsidRPr="00A40F2D">
        <w:rPr>
          <w:rFonts w:ascii="Times New Roman" w:hAnsi="Times New Roman"/>
          <w:sz w:val="24"/>
          <w:szCs w:val="24"/>
        </w:rPr>
        <w:t xml:space="preserve">, </w:t>
      </w:r>
      <w:r w:rsidRPr="00A40F2D">
        <w:rPr>
          <w:rFonts w:ascii="Times New Roman" w:hAnsi="Times New Roman"/>
          <w:bCs/>
          <w:sz w:val="24"/>
          <w:szCs w:val="24"/>
        </w:rPr>
        <w:t>«Белая гвардия»</w:t>
      </w:r>
      <w:r w:rsidRPr="00A40F2D">
        <w:rPr>
          <w:rFonts w:ascii="Times New Roman" w:hAnsi="Times New Roman"/>
          <w:sz w:val="24"/>
          <w:szCs w:val="24"/>
        </w:rPr>
        <w:t xml:space="preserve">. </w:t>
      </w:r>
    </w:p>
    <w:p w:rsidR="00A40F2D" w:rsidRPr="00A40F2D" w:rsidRDefault="00A40F2D" w:rsidP="00A40F2D">
      <w:pPr>
        <w:tabs>
          <w:tab w:val="left" w:pos="227"/>
        </w:tabs>
        <w:spacing w:after="0" w:line="240" w:lineRule="auto"/>
        <w:rPr>
          <w:rFonts w:ascii="Times New Roman" w:hAnsi="Times New Roman"/>
          <w:sz w:val="24"/>
          <w:szCs w:val="24"/>
        </w:rPr>
      </w:pPr>
      <w:r w:rsidRPr="00A40F2D">
        <w:rPr>
          <w:rFonts w:ascii="Times New Roman" w:eastAsia="Arial" w:hAnsi="Times New Roman"/>
          <w:b/>
          <w:sz w:val="24"/>
          <w:szCs w:val="24"/>
        </w:rPr>
        <w:t xml:space="preserve"> И. С. </w:t>
      </w:r>
      <w:r w:rsidR="00F25999" w:rsidRPr="00A40F2D">
        <w:rPr>
          <w:rFonts w:ascii="Times New Roman" w:eastAsia="Arial" w:hAnsi="Times New Roman"/>
          <w:b/>
          <w:sz w:val="24"/>
          <w:szCs w:val="24"/>
        </w:rPr>
        <w:t>Шмелев</w:t>
      </w:r>
      <w:r w:rsidRPr="00A40F2D">
        <w:rPr>
          <w:rFonts w:ascii="Times New Roman" w:eastAsia="Arial" w:hAnsi="Times New Roman"/>
          <w:sz w:val="24"/>
          <w:szCs w:val="24"/>
        </w:rPr>
        <w:t xml:space="preserve"> </w:t>
      </w:r>
      <w:r w:rsidRPr="00A40F2D">
        <w:rPr>
          <w:rFonts w:ascii="Times New Roman" w:hAnsi="Times New Roman"/>
          <w:sz w:val="24"/>
          <w:szCs w:val="24"/>
        </w:rPr>
        <w:t xml:space="preserve"> </w:t>
      </w:r>
      <w:r w:rsidRPr="00A40F2D">
        <w:rPr>
          <w:rFonts w:ascii="Times New Roman" w:hAnsi="Times New Roman"/>
          <w:bCs/>
          <w:sz w:val="24"/>
          <w:szCs w:val="24"/>
        </w:rPr>
        <w:t>«Лето Господне»</w:t>
      </w:r>
      <w:r w:rsidRPr="00A40F2D">
        <w:rPr>
          <w:rFonts w:ascii="Times New Roman" w:hAnsi="Times New Roman"/>
          <w:sz w:val="24"/>
          <w:szCs w:val="24"/>
        </w:rPr>
        <w:t xml:space="preserve">. </w:t>
      </w:r>
    </w:p>
    <w:p w:rsidR="00F25999" w:rsidRDefault="00F25999" w:rsidP="00A40F2D">
      <w:pPr>
        <w:spacing w:after="0" w:line="240" w:lineRule="auto"/>
        <w:rPr>
          <w:rFonts w:ascii="Times New Roman" w:eastAsia="Arial" w:hAnsi="Times New Roman"/>
          <w:b/>
          <w:sz w:val="24"/>
          <w:szCs w:val="24"/>
        </w:rPr>
      </w:pPr>
    </w:p>
    <w:p w:rsidR="00A40F2D" w:rsidRPr="00F25999" w:rsidRDefault="00F25999" w:rsidP="00F25999">
      <w:pPr>
        <w:spacing w:after="0" w:line="240" w:lineRule="auto"/>
        <w:jc w:val="center"/>
        <w:rPr>
          <w:rFonts w:ascii="Times New Roman" w:hAnsi="Times New Roman"/>
          <w:b/>
          <w:sz w:val="24"/>
          <w:szCs w:val="24"/>
        </w:rPr>
      </w:pPr>
      <w:r w:rsidRPr="00A40F2D">
        <w:rPr>
          <w:rFonts w:ascii="Times New Roman" w:eastAsia="Arial" w:hAnsi="Times New Roman"/>
          <w:b/>
          <w:sz w:val="24"/>
          <w:szCs w:val="24"/>
        </w:rPr>
        <w:t>Литературный процесс 1930—1950-х годов (обзорное изучение)</w:t>
      </w:r>
    </w:p>
    <w:p w:rsidR="00A40F2D" w:rsidRPr="00A40F2D" w:rsidRDefault="00A40F2D" w:rsidP="00A40F2D">
      <w:pPr>
        <w:spacing w:after="0" w:line="240" w:lineRule="auto"/>
        <w:ind w:firstLine="794"/>
        <w:jc w:val="both"/>
        <w:rPr>
          <w:rFonts w:ascii="Times New Roman" w:hAnsi="Times New Roman"/>
          <w:i/>
          <w:sz w:val="24"/>
          <w:szCs w:val="24"/>
        </w:rPr>
      </w:pPr>
      <w:r w:rsidRPr="00A40F2D">
        <w:rPr>
          <w:rFonts w:ascii="Times New Roman" w:hAnsi="Times New Roman"/>
          <w:bCs/>
          <w:i/>
          <w:sz w:val="24"/>
          <w:szCs w:val="24"/>
        </w:rPr>
        <w:lastRenderedPageBreak/>
        <w:t xml:space="preserve">Литературный процесс 1930­х годов. </w:t>
      </w:r>
    </w:p>
    <w:p w:rsidR="00A40F2D" w:rsidRPr="00A40F2D" w:rsidRDefault="00A40F2D" w:rsidP="00A40F2D">
      <w:pPr>
        <w:spacing w:after="0" w:line="240" w:lineRule="auto"/>
        <w:ind w:firstLine="283"/>
        <w:jc w:val="both"/>
        <w:rPr>
          <w:rFonts w:ascii="Times New Roman" w:hAnsi="Times New Roman"/>
          <w:i/>
          <w:sz w:val="24"/>
          <w:szCs w:val="24"/>
        </w:rPr>
      </w:pPr>
      <w:r w:rsidRPr="00A40F2D">
        <w:rPr>
          <w:rFonts w:ascii="Times New Roman" w:hAnsi="Times New Roman"/>
          <w:bCs/>
          <w:i/>
          <w:sz w:val="24"/>
          <w:szCs w:val="24"/>
        </w:rPr>
        <w:t>Русская литература в годы Великой Отечественной войны</w:t>
      </w:r>
    </w:p>
    <w:p w:rsidR="00A40F2D" w:rsidRPr="00A40F2D" w:rsidRDefault="00A40F2D" w:rsidP="00A40F2D">
      <w:pPr>
        <w:spacing w:after="0" w:line="240" w:lineRule="auto"/>
        <w:ind w:firstLine="283"/>
        <w:jc w:val="both"/>
        <w:rPr>
          <w:rFonts w:ascii="Times New Roman" w:hAnsi="Times New Roman"/>
          <w:i/>
          <w:sz w:val="24"/>
          <w:szCs w:val="24"/>
        </w:rPr>
      </w:pPr>
      <w:r w:rsidRPr="00A40F2D">
        <w:rPr>
          <w:rFonts w:ascii="Times New Roman" w:hAnsi="Times New Roman"/>
          <w:bCs/>
          <w:i/>
          <w:sz w:val="24"/>
          <w:szCs w:val="24"/>
        </w:rPr>
        <w:t>Жанры литературы 1930—1950­х годов</w:t>
      </w:r>
      <w:r w:rsidRPr="00A40F2D">
        <w:rPr>
          <w:rFonts w:ascii="Times New Roman" w:hAnsi="Times New Roman"/>
          <w:i/>
          <w:sz w:val="24"/>
          <w:szCs w:val="24"/>
        </w:rPr>
        <w:t>.</w:t>
      </w:r>
      <w:r w:rsidRPr="00A40F2D">
        <w:rPr>
          <w:rFonts w:ascii="Times New Roman" w:hAnsi="Times New Roman"/>
          <w:bCs/>
          <w:i/>
          <w:sz w:val="24"/>
          <w:szCs w:val="24"/>
        </w:rPr>
        <w:t xml:space="preserve"> </w:t>
      </w:r>
    </w:p>
    <w:p w:rsidR="00A40F2D" w:rsidRPr="00A40F2D" w:rsidRDefault="00A40F2D" w:rsidP="00A40F2D">
      <w:pPr>
        <w:spacing w:after="0" w:line="240" w:lineRule="auto"/>
        <w:ind w:firstLine="283"/>
        <w:jc w:val="both"/>
        <w:rPr>
          <w:rFonts w:ascii="Times New Roman" w:hAnsi="Times New Roman"/>
          <w:sz w:val="24"/>
          <w:szCs w:val="24"/>
        </w:rPr>
      </w:pPr>
      <w:r w:rsidRPr="00A40F2D">
        <w:rPr>
          <w:rFonts w:ascii="Times New Roman" w:hAnsi="Times New Roman"/>
          <w:i/>
          <w:iCs/>
          <w:sz w:val="24"/>
          <w:szCs w:val="24"/>
        </w:rPr>
        <w:t xml:space="preserve">Юмористическая и сатирическая литература. </w:t>
      </w:r>
    </w:p>
    <w:p w:rsidR="00A40F2D" w:rsidRPr="00A40F2D" w:rsidRDefault="00A40F2D" w:rsidP="00A40F2D">
      <w:pPr>
        <w:spacing w:after="0" w:line="240" w:lineRule="auto"/>
        <w:ind w:firstLine="283"/>
        <w:rPr>
          <w:rFonts w:ascii="Times New Roman" w:hAnsi="Times New Roman"/>
          <w:sz w:val="24"/>
          <w:szCs w:val="24"/>
        </w:rPr>
      </w:pPr>
      <w:r w:rsidRPr="00A40F2D">
        <w:rPr>
          <w:rFonts w:ascii="Times New Roman" w:hAnsi="Times New Roman"/>
          <w:i/>
          <w:iCs/>
          <w:sz w:val="24"/>
          <w:szCs w:val="24"/>
        </w:rPr>
        <w:t>Поэзия военных лет</w:t>
      </w:r>
      <w:r w:rsidRPr="00A40F2D">
        <w:rPr>
          <w:rFonts w:ascii="Times New Roman" w:hAnsi="Times New Roman"/>
          <w:sz w:val="24"/>
          <w:szCs w:val="24"/>
        </w:rPr>
        <w:t xml:space="preserve">. </w:t>
      </w:r>
    </w:p>
    <w:p w:rsidR="00A40F2D" w:rsidRPr="00A40F2D" w:rsidRDefault="00A40F2D" w:rsidP="00A40F2D">
      <w:pPr>
        <w:spacing w:after="0" w:line="240" w:lineRule="auto"/>
        <w:ind w:firstLine="283"/>
        <w:jc w:val="both"/>
        <w:rPr>
          <w:rFonts w:ascii="Times New Roman" w:hAnsi="Times New Roman"/>
          <w:sz w:val="24"/>
          <w:szCs w:val="24"/>
        </w:rPr>
      </w:pPr>
      <w:r w:rsidRPr="00A40F2D">
        <w:rPr>
          <w:rFonts w:ascii="Times New Roman" w:hAnsi="Times New Roman"/>
          <w:i/>
          <w:iCs/>
          <w:sz w:val="24"/>
          <w:szCs w:val="24"/>
        </w:rPr>
        <w:t>Проза 1940</w:t>
      </w:r>
      <w:r w:rsidRPr="00A40F2D">
        <w:rPr>
          <w:rFonts w:ascii="Times New Roman" w:hAnsi="Times New Roman"/>
          <w:sz w:val="24"/>
          <w:szCs w:val="24"/>
        </w:rPr>
        <w:t>-</w:t>
      </w:r>
      <w:r w:rsidRPr="00A40F2D">
        <w:rPr>
          <w:rFonts w:ascii="Times New Roman" w:hAnsi="Times New Roman"/>
          <w:i/>
          <w:iCs/>
          <w:sz w:val="24"/>
          <w:szCs w:val="24"/>
        </w:rPr>
        <w:t xml:space="preserve">х годов о Великой Отечественной войне. </w:t>
      </w:r>
    </w:p>
    <w:p w:rsidR="00A40F2D" w:rsidRPr="00A40F2D" w:rsidRDefault="00A40F2D" w:rsidP="00A40F2D">
      <w:pPr>
        <w:spacing w:after="0" w:line="240" w:lineRule="auto"/>
        <w:ind w:firstLine="283"/>
        <w:jc w:val="both"/>
        <w:rPr>
          <w:rFonts w:ascii="Times New Roman" w:hAnsi="Times New Roman"/>
          <w:sz w:val="24"/>
          <w:szCs w:val="24"/>
        </w:rPr>
      </w:pPr>
      <w:r w:rsidRPr="00A40F2D">
        <w:rPr>
          <w:rFonts w:ascii="Times New Roman" w:hAnsi="Times New Roman"/>
          <w:i/>
          <w:iCs/>
          <w:sz w:val="24"/>
          <w:szCs w:val="24"/>
        </w:rPr>
        <w:t>Творчество писателей русского зарубежья</w:t>
      </w:r>
      <w:r w:rsidRPr="00A40F2D">
        <w:rPr>
          <w:rFonts w:ascii="Times New Roman" w:hAnsi="Times New Roman"/>
          <w:sz w:val="24"/>
          <w:szCs w:val="24"/>
        </w:rPr>
        <w:t xml:space="preserve">. </w:t>
      </w:r>
    </w:p>
    <w:p w:rsidR="00A40F2D" w:rsidRPr="00F25999" w:rsidRDefault="00A40F2D" w:rsidP="00A40F2D">
      <w:pPr>
        <w:spacing w:after="0" w:line="240" w:lineRule="auto"/>
        <w:rPr>
          <w:rFonts w:ascii="Times New Roman" w:hAnsi="Times New Roman"/>
          <w:b/>
          <w:sz w:val="24"/>
          <w:szCs w:val="24"/>
        </w:rPr>
      </w:pPr>
      <w:r w:rsidRPr="00A40F2D">
        <w:rPr>
          <w:rFonts w:ascii="Times New Roman" w:eastAsia="Arial" w:hAnsi="Times New Roman"/>
          <w:b/>
          <w:sz w:val="24"/>
          <w:szCs w:val="24"/>
        </w:rPr>
        <w:t xml:space="preserve">О. Э. </w:t>
      </w:r>
      <w:r w:rsidR="00EB4F38">
        <w:rPr>
          <w:rFonts w:ascii="Times New Roman" w:eastAsia="Arial" w:hAnsi="Times New Roman"/>
          <w:b/>
          <w:sz w:val="24"/>
          <w:szCs w:val="24"/>
        </w:rPr>
        <w:t>М</w:t>
      </w:r>
      <w:r w:rsidR="00F25999" w:rsidRPr="00A40F2D">
        <w:rPr>
          <w:rFonts w:ascii="Times New Roman" w:eastAsia="Arial" w:hAnsi="Times New Roman"/>
          <w:b/>
          <w:sz w:val="24"/>
          <w:szCs w:val="24"/>
        </w:rPr>
        <w:t>андельштам</w:t>
      </w:r>
    </w:p>
    <w:p w:rsidR="00A40F2D" w:rsidRPr="00A40F2D" w:rsidRDefault="00A40F2D" w:rsidP="00F25999">
      <w:pPr>
        <w:spacing w:after="0" w:line="240" w:lineRule="auto"/>
        <w:ind w:firstLine="283"/>
        <w:jc w:val="both"/>
        <w:rPr>
          <w:rFonts w:ascii="Times New Roman" w:hAnsi="Times New Roman"/>
          <w:sz w:val="24"/>
          <w:szCs w:val="24"/>
        </w:rPr>
      </w:pPr>
      <w:r w:rsidRPr="00A40F2D">
        <w:rPr>
          <w:rFonts w:ascii="Times New Roman" w:hAnsi="Times New Roman"/>
          <w:i/>
          <w:iCs/>
          <w:sz w:val="24"/>
          <w:szCs w:val="24"/>
        </w:rPr>
        <w:t>Стихотворения</w:t>
      </w:r>
      <w:r w:rsidRPr="00A40F2D">
        <w:rPr>
          <w:rFonts w:ascii="Times New Roman" w:hAnsi="Times New Roman"/>
          <w:sz w:val="24"/>
          <w:szCs w:val="24"/>
        </w:rPr>
        <w:t>:</w:t>
      </w:r>
      <w:r w:rsidRPr="00A40F2D">
        <w:rPr>
          <w:rFonts w:ascii="Times New Roman" w:hAnsi="Times New Roman"/>
          <w:i/>
          <w:iCs/>
          <w:sz w:val="24"/>
          <w:szCs w:val="24"/>
        </w:rPr>
        <w:t xml:space="preserve"> </w:t>
      </w:r>
      <w:r w:rsidRPr="00A40F2D">
        <w:rPr>
          <w:rFonts w:ascii="Times New Roman" w:hAnsi="Times New Roman"/>
          <w:bCs/>
          <w:sz w:val="24"/>
          <w:szCs w:val="24"/>
        </w:rPr>
        <w:t>«Я изучил науку расставанья...»,</w:t>
      </w:r>
      <w:r w:rsidRPr="00A40F2D">
        <w:rPr>
          <w:rFonts w:ascii="Times New Roman" w:hAnsi="Times New Roman"/>
          <w:i/>
          <w:iCs/>
          <w:sz w:val="24"/>
          <w:szCs w:val="24"/>
        </w:rPr>
        <w:t xml:space="preserve"> </w:t>
      </w:r>
      <w:r w:rsidRPr="00A40F2D">
        <w:rPr>
          <w:rFonts w:ascii="Times New Roman" w:hAnsi="Times New Roman"/>
          <w:bCs/>
          <w:sz w:val="24"/>
          <w:szCs w:val="24"/>
        </w:rPr>
        <w:t xml:space="preserve">«Отравлен хлеб и воздух выпит...», «Ласточка», «Я не слыхал рассказов Оссиана...», «Я не увижу знаменитой Федры...», «Я слово позабыл, что я хотел сказать...», «Сумерки свободы», «В Петербурге мы сойдемся снова...», «Импрессионизм», «Век», «Ленинград», «За гремучую доблесть грядущих веков...», «Мы живем, под собою не чуя страны...», «Ода» </w:t>
      </w:r>
      <w:r w:rsidRPr="00A40F2D">
        <w:rPr>
          <w:rFonts w:ascii="Times New Roman" w:hAnsi="Times New Roman"/>
          <w:sz w:val="24"/>
          <w:szCs w:val="24"/>
        </w:rPr>
        <w:t>(</w:t>
      </w:r>
      <w:r w:rsidRPr="00A40F2D">
        <w:rPr>
          <w:rFonts w:ascii="Times New Roman" w:hAnsi="Times New Roman"/>
          <w:i/>
          <w:iCs/>
          <w:sz w:val="24"/>
          <w:szCs w:val="24"/>
        </w:rPr>
        <w:t>по выбору учителя и учеников</w:t>
      </w:r>
      <w:r w:rsidRPr="00A40F2D">
        <w:rPr>
          <w:rFonts w:ascii="Times New Roman" w:hAnsi="Times New Roman"/>
          <w:sz w:val="24"/>
          <w:szCs w:val="24"/>
        </w:rPr>
        <w:t>).</w:t>
      </w:r>
    </w:p>
    <w:p w:rsidR="00A40F2D" w:rsidRPr="00A40F2D" w:rsidRDefault="00A40F2D" w:rsidP="00A40F2D">
      <w:pPr>
        <w:spacing w:after="0" w:line="240" w:lineRule="auto"/>
        <w:rPr>
          <w:rFonts w:ascii="Times New Roman" w:hAnsi="Times New Roman"/>
          <w:b/>
          <w:sz w:val="24"/>
          <w:szCs w:val="24"/>
        </w:rPr>
      </w:pPr>
      <w:r w:rsidRPr="00A40F2D">
        <w:rPr>
          <w:rFonts w:ascii="Times New Roman" w:eastAsia="Arial" w:hAnsi="Times New Roman"/>
          <w:b/>
          <w:sz w:val="24"/>
          <w:szCs w:val="24"/>
        </w:rPr>
        <w:t>В. В. Н</w:t>
      </w:r>
      <w:r w:rsidR="00F25999" w:rsidRPr="00A40F2D">
        <w:rPr>
          <w:rFonts w:ascii="Times New Roman" w:eastAsia="Arial" w:hAnsi="Times New Roman"/>
          <w:b/>
          <w:sz w:val="24"/>
          <w:szCs w:val="24"/>
        </w:rPr>
        <w:t>абоков</w:t>
      </w:r>
    </w:p>
    <w:p w:rsidR="00A40F2D" w:rsidRPr="00A40F2D" w:rsidRDefault="00A40F2D" w:rsidP="00A40F2D">
      <w:pPr>
        <w:spacing w:after="0" w:line="240" w:lineRule="auto"/>
        <w:ind w:firstLine="283"/>
        <w:jc w:val="both"/>
        <w:rPr>
          <w:rFonts w:ascii="Times New Roman" w:hAnsi="Times New Roman"/>
          <w:sz w:val="24"/>
          <w:szCs w:val="24"/>
        </w:rPr>
      </w:pPr>
      <w:r w:rsidRPr="00A40F2D">
        <w:rPr>
          <w:rFonts w:ascii="Times New Roman" w:hAnsi="Times New Roman"/>
          <w:sz w:val="24"/>
          <w:szCs w:val="24"/>
        </w:rPr>
        <w:t xml:space="preserve"> </w:t>
      </w:r>
      <w:r w:rsidRPr="00A40F2D">
        <w:rPr>
          <w:rFonts w:ascii="Times New Roman" w:hAnsi="Times New Roman"/>
          <w:bCs/>
          <w:sz w:val="24"/>
          <w:szCs w:val="24"/>
        </w:rPr>
        <w:t>«Приглашение на казнь»</w:t>
      </w:r>
    </w:p>
    <w:p w:rsidR="00A40F2D" w:rsidRPr="00A40F2D" w:rsidRDefault="00A40F2D" w:rsidP="00A40F2D">
      <w:pPr>
        <w:spacing w:after="0" w:line="240" w:lineRule="auto"/>
        <w:rPr>
          <w:rFonts w:ascii="Times New Roman" w:hAnsi="Times New Roman"/>
          <w:b/>
          <w:sz w:val="24"/>
          <w:szCs w:val="24"/>
        </w:rPr>
      </w:pPr>
      <w:r w:rsidRPr="00A40F2D">
        <w:rPr>
          <w:rFonts w:ascii="Times New Roman" w:eastAsia="Arial" w:hAnsi="Times New Roman"/>
          <w:b/>
          <w:sz w:val="24"/>
          <w:szCs w:val="24"/>
        </w:rPr>
        <w:t>Н. А. З</w:t>
      </w:r>
      <w:r w:rsidR="00F25999" w:rsidRPr="00A40F2D">
        <w:rPr>
          <w:rFonts w:ascii="Times New Roman" w:eastAsia="Arial" w:hAnsi="Times New Roman"/>
          <w:b/>
          <w:sz w:val="24"/>
          <w:szCs w:val="24"/>
        </w:rPr>
        <w:t>аболоцкий</w:t>
      </w:r>
    </w:p>
    <w:p w:rsidR="00A40F2D" w:rsidRPr="00A40F2D" w:rsidRDefault="00A40F2D" w:rsidP="00F25999">
      <w:pPr>
        <w:spacing w:after="0" w:line="240" w:lineRule="auto"/>
        <w:ind w:firstLine="283"/>
        <w:jc w:val="both"/>
        <w:rPr>
          <w:rFonts w:ascii="Times New Roman" w:hAnsi="Times New Roman"/>
          <w:sz w:val="24"/>
          <w:szCs w:val="24"/>
        </w:rPr>
      </w:pPr>
      <w:r w:rsidRPr="00A40F2D">
        <w:rPr>
          <w:rFonts w:ascii="Times New Roman" w:hAnsi="Times New Roman"/>
          <w:i/>
          <w:iCs/>
          <w:sz w:val="24"/>
          <w:szCs w:val="24"/>
        </w:rPr>
        <w:t>Стихотворения</w:t>
      </w:r>
      <w:r w:rsidRPr="00A40F2D">
        <w:rPr>
          <w:rFonts w:ascii="Times New Roman" w:hAnsi="Times New Roman"/>
          <w:sz w:val="24"/>
          <w:szCs w:val="24"/>
        </w:rPr>
        <w:t>:</w:t>
      </w:r>
      <w:r w:rsidRPr="00A40F2D">
        <w:rPr>
          <w:rFonts w:ascii="Times New Roman" w:hAnsi="Times New Roman"/>
          <w:i/>
          <w:iCs/>
          <w:sz w:val="24"/>
          <w:szCs w:val="24"/>
        </w:rPr>
        <w:t xml:space="preserve"> </w:t>
      </w:r>
      <w:r w:rsidRPr="00A40F2D">
        <w:rPr>
          <w:rFonts w:ascii="Times New Roman" w:hAnsi="Times New Roman"/>
          <w:bCs/>
          <w:sz w:val="24"/>
          <w:szCs w:val="24"/>
        </w:rPr>
        <w:t>«Новый быт»</w:t>
      </w:r>
      <w:r w:rsidRPr="00A40F2D">
        <w:rPr>
          <w:rFonts w:ascii="Times New Roman" w:hAnsi="Times New Roman"/>
          <w:sz w:val="24"/>
          <w:szCs w:val="24"/>
        </w:rPr>
        <w:t>,</w:t>
      </w:r>
      <w:r w:rsidRPr="00A40F2D">
        <w:rPr>
          <w:rFonts w:ascii="Times New Roman" w:hAnsi="Times New Roman"/>
          <w:i/>
          <w:iCs/>
          <w:sz w:val="24"/>
          <w:szCs w:val="24"/>
        </w:rPr>
        <w:t xml:space="preserve"> </w:t>
      </w:r>
      <w:r w:rsidRPr="00A40F2D">
        <w:rPr>
          <w:rFonts w:ascii="Times New Roman" w:hAnsi="Times New Roman"/>
          <w:bCs/>
          <w:sz w:val="24"/>
          <w:szCs w:val="24"/>
        </w:rPr>
        <w:t>«Движение»</w:t>
      </w:r>
      <w:r w:rsidRPr="00A40F2D">
        <w:rPr>
          <w:rFonts w:ascii="Times New Roman" w:hAnsi="Times New Roman"/>
          <w:sz w:val="24"/>
          <w:szCs w:val="24"/>
        </w:rPr>
        <w:t>,</w:t>
      </w:r>
      <w:r w:rsidRPr="00A40F2D">
        <w:rPr>
          <w:rFonts w:ascii="Times New Roman" w:hAnsi="Times New Roman"/>
          <w:i/>
          <w:iCs/>
          <w:sz w:val="24"/>
          <w:szCs w:val="24"/>
        </w:rPr>
        <w:t xml:space="preserve"> </w:t>
      </w:r>
      <w:r w:rsidRPr="00A40F2D">
        <w:rPr>
          <w:rFonts w:ascii="Times New Roman" w:hAnsi="Times New Roman"/>
          <w:bCs/>
          <w:sz w:val="24"/>
          <w:szCs w:val="24"/>
        </w:rPr>
        <w:t>«Ивановы»</w:t>
      </w:r>
      <w:r w:rsidRPr="00A40F2D">
        <w:rPr>
          <w:rFonts w:ascii="Times New Roman" w:hAnsi="Times New Roman"/>
          <w:sz w:val="24"/>
          <w:szCs w:val="24"/>
        </w:rPr>
        <w:t>,</w:t>
      </w:r>
      <w:r w:rsidRPr="00A40F2D">
        <w:rPr>
          <w:rFonts w:ascii="Times New Roman" w:hAnsi="Times New Roman"/>
          <w:bCs/>
          <w:sz w:val="24"/>
          <w:szCs w:val="24"/>
        </w:rPr>
        <w:t xml:space="preserve"> «Рыбная лавка»</w:t>
      </w:r>
      <w:r w:rsidRPr="00A40F2D">
        <w:rPr>
          <w:rFonts w:ascii="Times New Roman" w:hAnsi="Times New Roman"/>
          <w:sz w:val="24"/>
          <w:szCs w:val="24"/>
        </w:rPr>
        <w:t>,</w:t>
      </w:r>
      <w:r w:rsidRPr="00A40F2D">
        <w:rPr>
          <w:rFonts w:ascii="Times New Roman" w:hAnsi="Times New Roman"/>
          <w:bCs/>
          <w:sz w:val="24"/>
          <w:szCs w:val="24"/>
        </w:rPr>
        <w:t xml:space="preserve"> «Лицо коня»</w:t>
      </w:r>
      <w:r w:rsidRPr="00A40F2D">
        <w:rPr>
          <w:rFonts w:ascii="Times New Roman" w:hAnsi="Times New Roman"/>
          <w:sz w:val="24"/>
          <w:szCs w:val="24"/>
        </w:rPr>
        <w:t>,</w:t>
      </w:r>
      <w:r w:rsidRPr="00A40F2D">
        <w:rPr>
          <w:rFonts w:ascii="Times New Roman" w:hAnsi="Times New Roman"/>
          <w:bCs/>
          <w:sz w:val="24"/>
          <w:szCs w:val="24"/>
        </w:rPr>
        <w:t xml:space="preserve"> «В жилищах наших»</w:t>
      </w:r>
      <w:r w:rsidRPr="00A40F2D">
        <w:rPr>
          <w:rFonts w:ascii="Times New Roman" w:hAnsi="Times New Roman"/>
          <w:sz w:val="24"/>
          <w:szCs w:val="24"/>
        </w:rPr>
        <w:t>,</w:t>
      </w:r>
      <w:r w:rsidRPr="00A40F2D">
        <w:rPr>
          <w:rFonts w:ascii="Times New Roman" w:hAnsi="Times New Roman"/>
          <w:bCs/>
          <w:sz w:val="24"/>
          <w:szCs w:val="24"/>
        </w:rPr>
        <w:t xml:space="preserve"> «Я не ищу гармонии в природе...»</w:t>
      </w:r>
      <w:r w:rsidRPr="00A40F2D">
        <w:rPr>
          <w:rFonts w:ascii="Times New Roman" w:hAnsi="Times New Roman"/>
          <w:sz w:val="24"/>
          <w:szCs w:val="24"/>
        </w:rPr>
        <w:t>,</w:t>
      </w:r>
      <w:r w:rsidRPr="00A40F2D">
        <w:rPr>
          <w:rFonts w:ascii="Times New Roman" w:hAnsi="Times New Roman"/>
          <w:bCs/>
          <w:sz w:val="24"/>
          <w:szCs w:val="24"/>
        </w:rPr>
        <w:t xml:space="preserve"> «Вчера</w:t>
      </w:r>
      <w:r w:rsidRPr="00A40F2D">
        <w:rPr>
          <w:rFonts w:ascii="Times New Roman" w:hAnsi="Times New Roman"/>
          <w:sz w:val="24"/>
          <w:szCs w:val="24"/>
        </w:rPr>
        <w:t>,</w:t>
      </w:r>
      <w:r w:rsidRPr="00A40F2D">
        <w:rPr>
          <w:rFonts w:ascii="Times New Roman" w:hAnsi="Times New Roman"/>
          <w:bCs/>
          <w:sz w:val="24"/>
          <w:szCs w:val="24"/>
        </w:rPr>
        <w:t xml:space="preserve"> о смерти размышляя...»</w:t>
      </w:r>
      <w:r w:rsidRPr="00A40F2D">
        <w:rPr>
          <w:rFonts w:ascii="Times New Roman" w:hAnsi="Times New Roman"/>
          <w:sz w:val="24"/>
          <w:szCs w:val="24"/>
        </w:rPr>
        <w:t>,</w:t>
      </w:r>
      <w:r w:rsidRPr="00A40F2D">
        <w:rPr>
          <w:rFonts w:ascii="Times New Roman" w:hAnsi="Times New Roman"/>
          <w:bCs/>
          <w:sz w:val="24"/>
          <w:szCs w:val="24"/>
        </w:rPr>
        <w:t xml:space="preserve"> «Метаморфозы»</w:t>
      </w:r>
      <w:r w:rsidRPr="00A40F2D">
        <w:rPr>
          <w:rFonts w:ascii="Times New Roman" w:hAnsi="Times New Roman"/>
          <w:sz w:val="24"/>
          <w:szCs w:val="24"/>
        </w:rPr>
        <w:t>,</w:t>
      </w:r>
      <w:r w:rsidRPr="00A40F2D">
        <w:rPr>
          <w:rFonts w:ascii="Times New Roman" w:hAnsi="Times New Roman"/>
          <w:bCs/>
          <w:sz w:val="24"/>
          <w:szCs w:val="24"/>
        </w:rPr>
        <w:t xml:space="preserve"> «Уступи мне</w:t>
      </w:r>
      <w:r w:rsidRPr="00A40F2D">
        <w:rPr>
          <w:rFonts w:ascii="Times New Roman" w:hAnsi="Times New Roman"/>
          <w:sz w:val="24"/>
          <w:szCs w:val="24"/>
        </w:rPr>
        <w:t>,</w:t>
      </w:r>
      <w:r w:rsidRPr="00A40F2D">
        <w:rPr>
          <w:rFonts w:ascii="Times New Roman" w:hAnsi="Times New Roman"/>
          <w:bCs/>
          <w:sz w:val="24"/>
          <w:szCs w:val="24"/>
        </w:rPr>
        <w:t xml:space="preserve"> скворец</w:t>
      </w:r>
      <w:r w:rsidRPr="00A40F2D">
        <w:rPr>
          <w:rFonts w:ascii="Times New Roman" w:hAnsi="Times New Roman"/>
          <w:sz w:val="24"/>
          <w:szCs w:val="24"/>
        </w:rPr>
        <w:t>,</w:t>
      </w:r>
      <w:r w:rsidRPr="00A40F2D">
        <w:rPr>
          <w:rFonts w:ascii="Times New Roman" w:hAnsi="Times New Roman"/>
          <w:bCs/>
          <w:sz w:val="24"/>
          <w:szCs w:val="24"/>
        </w:rPr>
        <w:t xml:space="preserve"> уголок...»</w:t>
      </w:r>
      <w:r w:rsidRPr="00A40F2D">
        <w:rPr>
          <w:rFonts w:ascii="Times New Roman" w:hAnsi="Times New Roman"/>
          <w:sz w:val="24"/>
          <w:szCs w:val="24"/>
        </w:rPr>
        <w:t>,</w:t>
      </w:r>
      <w:r w:rsidRPr="00A40F2D">
        <w:rPr>
          <w:rFonts w:ascii="Times New Roman" w:hAnsi="Times New Roman"/>
          <w:bCs/>
          <w:sz w:val="24"/>
          <w:szCs w:val="24"/>
        </w:rPr>
        <w:t xml:space="preserve"> «Завещание»</w:t>
      </w:r>
      <w:r w:rsidRPr="00A40F2D">
        <w:rPr>
          <w:rFonts w:ascii="Times New Roman" w:hAnsi="Times New Roman"/>
          <w:sz w:val="24"/>
          <w:szCs w:val="24"/>
        </w:rPr>
        <w:t>,</w:t>
      </w:r>
      <w:r w:rsidRPr="00A40F2D">
        <w:rPr>
          <w:rFonts w:ascii="Times New Roman" w:hAnsi="Times New Roman"/>
          <w:bCs/>
          <w:sz w:val="24"/>
          <w:szCs w:val="24"/>
        </w:rPr>
        <w:t xml:space="preserve"> «Читая стихи»</w:t>
      </w:r>
      <w:r w:rsidRPr="00A40F2D">
        <w:rPr>
          <w:rFonts w:ascii="Times New Roman" w:hAnsi="Times New Roman"/>
          <w:sz w:val="24"/>
          <w:szCs w:val="24"/>
        </w:rPr>
        <w:t>,</w:t>
      </w:r>
      <w:r w:rsidRPr="00A40F2D">
        <w:rPr>
          <w:rFonts w:ascii="Times New Roman" w:hAnsi="Times New Roman"/>
          <w:bCs/>
          <w:sz w:val="24"/>
          <w:szCs w:val="24"/>
        </w:rPr>
        <w:t xml:space="preserve"> «О красоте человеческих лиц»</w:t>
      </w:r>
      <w:r w:rsidRPr="00A40F2D">
        <w:rPr>
          <w:rFonts w:ascii="Times New Roman" w:hAnsi="Times New Roman"/>
          <w:sz w:val="24"/>
          <w:szCs w:val="24"/>
        </w:rPr>
        <w:t>,</w:t>
      </w:r>
      <w:r w:rsidRPr="00A40F2D">
        <w:rPr>
          <w:rFonts w:ascii="Times New Roman" w:hAnsi="Times New Roman"/>
          <w:bCs/>
          <w:sz w:val="24"/>
          <w:szCs w:val="24"/>
        </w:rPr>
        <w:t xml:space="preserve"> «Где­то в поле возле Магадана...»</w:t>
      </w:r>
      <w:r w:rsidRPr="00A40F2D">
        <w:rPr>
          <w:rFonts w:ascii="Times New Roman" w:hAnsi="Times New Roman"/>
          <w:sz w:val="24"/>
          <w:szCs w:val="24"/>
        </w:rPr>
        <w:t>,</w:t>
      </w:r>
      <w:r w:rsidRPr="00A40F2D">
        <w:rPr>
          <w:rFonts w:ascii="Times New Roman" w:hAnsi="Times New Roman"/>
          <w:bCs/>
          <w:sz w:val="24"/>
          <w:szCs w:val="24"/>
        </w:rPr>
        <w:t xml:space="preserve"> «Не позволяй душе лениться...» </w:t>
      </w:r>
      <w:r w:rsidRPr="00A40F2D">
        <w:rPr>
          <w:rFonts w:ascii="Times New Roman" w:hAnsi="Times New Roman"/>
          <w:sz w:val="24"/>
          <w:szCs w:val="24"/>
        </w:rPr>
        <w:t>(</w:t>
      </w:r>
      <w:r w:rsidRPr="00A40F2D">
        <w:rPr>
          <w:rFonts w:ascii="Times New Roman" w:hAnsi="Times New Roman"/>
          <w:i/>
          <w:iCs/>
          <w:sz w:val="24"/>
          <w:szCs w:val="24"/>
        </w:rPr>
        <w:t>по выбору учителя и учеников</w:t>
      </w:r>
      <w:r w:rsidRPr="00A40F2D">
        <w:rPr>
          <w:rFonts w:ascii="Times New Roman" w:hAnsi="Times New Roman"/>
          <w:sz w:val="24"/>
          <w:szCs w:val="24"/>
        </w:rPr>
        <w:t>).</w:t>
      </w:r>
    </w:p>
    <w:p w:rsidR="00A40F2D" w:rsidRPr="00A40F2D" w:rsidRDefault="00A40F2D" w:rsidP="00A40F2D">
      <w:pPr>
        <w:spacing w:after="0" w:line="240" w:lineRule="auto"/>
        <w:rPr>
          <w:rFonts w:ascii="Times New Roman" w:hAnsi="Times New Roman"/>
          <w:b/>
          <w:sz w:val="24"/>
          <w:szCs w:val="24"/>
        </w:rPr>
      </w:pPr>
      <w:r w:rsidRPr="00A40F2D">
        <w:rPr>
          <w:rFonts w:ascii="Times New Roman" w:eastAsia="Arial" w:hAnsi="Times New Roman"/>
          <w:b/>
          <w:sz w:val="24"/>
          <w:szCs w:val="24"/>
        </w:rPr>
        <w:t>А. Т. Т</w:t>
      </w:r>
      <w:r w:rsidR="00F25999" w:rsidRPr="00A40F2D">
        <w:rPr>
          <w:rFonts w:ascii="Times New Roman" w:eastAsia="Arial" w:hAnsi="Times New Roman"/>
          <w:b/>
          <w:sz w:val="24"/>
          <w:szCs w:val="24"/>
        </w:rPr>
        <w:t>вардовский</w:t>
      </w:r>
    </w:p>
    <w:p w:rsidR="00A40F2D" w:rsidRPr="00A40F2D" w:rsidRDefault="00A40F2D" w:rsidP="00A40F2D">
      <w:pPr>
        <w:spacing w:after="0" w:line="240" w:lineRule="auto"/>
        <w:ind w:firstLine="794"/>
        <w:jc w:val="both"/>
        <w:rPr>
          <w:rFonts w:ascii="Times New Roman" w:hAnsi="Times New Roman"/>
          <w:sz w:val="24"/>
          <w:szCs w:val="24"/>
        </w:rPr>
      </w:pPr>
      <w:r w:rsidRPr="00A40F2D">
        <w:rPr>
          <w:rFonts w:ascii="Times New Roman" w:hAnsi="Times New Roman"/>
          <w:sz w:val="24"/>
          <w:szCs w:val="24"/>
        </w:rPr>
        <w:t xml:space="preserve"> </w:t>
      </w:r>
      <w:r w:rsidRPr="00A40F2D">
        <w:rPr>
          <w:rFonts w:ascii="Times New Roman" w:hAnsi="Times New Roman"/>
          <w:bCs/>
          <w:sz w:val="24"/>
          <w:szCs w:val="24"/>
        </w:rPr>
        <w:t>«Страна Муравия»</w:t>
      </w:r>
      <w:r w:rsidRPr="00A40F2D">
        <w:rPr>
          <w:rFonts w:ascii="Times New Roman" w:hAnsi="Times New Roman"/>
          <w:sz w:val="24"/>
          <w:szCs w:val="24"/>
        </w:rPr>
        <w:t xml:space="preserve">, </w:t>
      </w:r>
      <w:r w:rsidRPr="00A40F2D">
        <w:rPr>
          <w:rFonts w:ascii="Times New Roman" w:hAnsi="Times New Roman"/>
          <w:bCs/>
          <w:sz w:val="24"/>
          <w:szCs w:val="24"/>
        </w:rPr>
        <w:t xml:space="preserve">«Василий Теркин» </w:t>
      </w:r>
      <w:r w:rsidRPr="00A40F2D">
        <w:rPr>
          <w:rFonts w:ascii="Times New Roman" w:hAnsi="Times New Roman"/>
          <w:sz w:val="24"/>
          <w:szCs w:val="24"/>
        </w:rPr>
        <w:t>(</w:t>
      </w:r>
      <w:r w:rsidRPr="00A40F2D">
        <w:rPr>
          <w:rFonts w:ascii="Times New Roman" w:hAnsi="Times New Roman"/>
          <w:i/>
          <w:iCs/>
          <w:sz w:val="24"/>
          <w:szCs w:val="24"/>
        </w:rPr>
        <w:t>повторение</w:t>
      </w:r>
      <w:r w:rsidRPr="00A40F2D">
        <w:rPr>
          <w:rFonts w:ascii="Times New Roman" w:hAnsi="Times New Roman"/>
          <w:sz w:val="24"/>
          <w:szCs w:val="24"/>
        </w:rPr>
        <w:t xml:space="preserve">), </w:t>
      </w:r>
      <w:r w:rsidRPr="00A40F2D">
        <w:rPr>
          <w:rFonts w:ascii="Times New Roman" w:hAnsi="Times New Roman"/>
          <w:bCs/>
          <w:sz w:val="24"/>
          <w:szCs w:val="24"/>
        </w:rPr>
        <w:t>«По праву памяти»,</w:t>
      </w:r>
      <w:r w:rsidRPr="00A40F2D">
        <w:rPr>
          <w:rFonts w:ascii="Times New Roman" w:hAnsi="Times New Roman"/>
          <w:sz w:val="24"/>
          <w:szCs w:val="24"/>
        </w:rPr>
        <w:t xml:space="preserve"> </w:t>
      </w:r>
      <w:r w:rsidRPr="00A40F2D">
        <w:rPr>
          <w:rFonts w:ascii="Times New Roman" w:hAnsi="Times New Roman"/>
          <w:bCs/>
          <w:sz w:val="24"/>
          <w:szCs w:val="24"/>
        </w:rPr>
        <w:t>«За далью</w:t>
      </w:r>
      <w:r w:rsidRPr="00A40F2D">
        <w:rPr>
          <w:rFonts w:ascii="Times New Roman" w:hAnsi="Times New Roman"/>
          <w:sz w:val="24"/>
          <w:szCs w:val="24"/>
        </w:rPr>
        <w:t xml:space="preserve"> — </w:t>
      </w:r>
      <w:r w:rsidRPr="00A40F2D">
        <w:rPr>
          <w:rFonts w:ascii="Times New Roman" w:hAnsi="Times New Roman"/>
          <w:bCs/>
          <w:sz w:val="24"/>
          <w:szCs w:val="24"/>
        </w:rPr>
        <w:t>даль»</w:t>
      </w:r>
      <w:r w:rsidRPr="00A40F2D">
        <w:rPr>
          <w:rFonts w:ascii="Times New Roman" w:hAnsi="Times New Roman"/>
          <w:sz w:val="24"/>
          <w:szCs w:val="24"/>
        </w:rPr>
        <w:t xml:space="preserve">, </w:t>
      </w:r>
      <w:r w:rsidRPr="00A40F2D">
        <w:rPr>
          <w:rFonts w:ascii="Times New Roman" w:hAnsi="Times New Roman"/>
          <w:bCs/>
          <w:sz w:val="24"/>
          <w:szCs w:val="24"/>
        </w:rPr>
        <w:t>«Я убит подо Ржевом»</w:t>
      </w:r>
      <w:r w:rsidRPr="00A40F2D">
        <w:rPr>
          <w:rFonts w:ascii="Times New Roman" w:hAnsi="Times New Roman"/>
          <w:sz w:val="24"/>
          <w:szCs w:val="24"/>
        </w:rPr>
        <w:t xml:space="preserve">, </w:t>
      </w:r>
      <w:r w:rsidRPr="00A40F2D">
        <w:rPr>
          <w:rFonts w:ascii="Times New Roman" w:hAnsi="Times New Roman"/>
          <w:bCs/>
          <w:sz w:val="24"/>
          <w:szCs w:val="24"/>
        </w:rPr>
        <w:t>«Памяти</w:t>
      </w:r>
      <w:r w:rsidRPr="00A40F2D">
        <w:rPr>
          <w:rFonts w:ascii="Times New Roman" w:hAnsi="Times New Roman"/>
          <w:sz w:val="24"/>
          <w:szCs w:val="24"/>
        </w:rPr>
        <w:t xml:space="preserve"> </w:t>
      </w:r>
      <w:r w:rsidRPr="00A40F2D">
        <w:rPr>
          <w:rFonts w:ascii="Times New Roman" w:hAnsi="Times New Roman"/>
          <w:bCs/>
          <w:sz w:val="24"/>
          <w:szCs w:val="24"/>
        </w:rPr>
        <w:t>матери»</w:t>
      </w:r>
      <w:r w:rsidRPr="00A40F2D">
        <w:rPr>
          <w:rFonts w:ascii="Times New Roman" w:hAnsi="Times New Roman"/>
          <w:sz w:val="24"/>
          <w:szCs w:val="24"/>
        </w:rPr>
        <w:t>,</w:t>
      </w:r>
      <w:r w:rsidRPr="00A40F2D">
        <w:rPr>
          <w:rFonts w:ascii="Times New Roman" w:hAnsi="Times New Roman"/>
          <w:bCs/>
          <w:sz w:val="24"/>
          <w:szCs w:val="24"/>
        </w:rPr>
        <w:t xml:space="preserve"> «Я знаю</w:t>
      </w:r>
      <w:r w:rsidRPr="00A40F2D">
        <w:rPr>
          <w:rFonts w:ascii="Times New Roman" w:hAnsi="Times New Roman"/>
          <w:sz w:val="24"/>
          <w:szCs w:val="24"/>
        </w:rPr>
        <w:t>,</w:t>
      </w:r>
      <w:r w:rsidRPr="00A40F2D">
        <w:rPr>
          <w:rFonts w:ascii="Times New Roman" w:hAnsi="Times New Roman"/>
          <w:bCs/>
          <w:sz w:val="24"/>
          <w:szCs w:val="24"/>
        </w:rPr>
        <w:t xml:space="preserve"> никакой моей вины...»</w:t>
      </w:r>
      <w:r w:rsidRPr="00A40F2D">
        <w:rPr>
          <w:rFonts w:ascii="Times New Roman" w:hAnsi="Times New Roman"/>
          <w:sz w:val="24"/>
          <w:szCs w:val="24"/>
        </w:rPr>
        <w:t>,</w:t>
      </w:r>
      <w:r w:rsidRPr="00A40F2D">
        <w:rPr>
          <w:rFonts w:ascii="Times New Roman" w:hAnsi="Times New Roman"/>
          <w:bCs/>
          <w:sz w:val="24"/>
          <w:szCs w:val="24"/>
        </w:rPr>
        <w:t xml:space="preserve"> «Береза»</w:t>
      </w:r>
      <w:r w:rsidRPr="00A40F2D">
        <w:rPr>
          <w:rFonts w:ascii="Times New Roman" w:hAnsi="Times New Roman"/>
          <w:sz w:val="24"/>
          <w:szCs w:val="24"/>
        </w:rPr>
        <w:t xml:space="preserve">. </w:t>
      </w:r>
    </w:p>
    <w:p w:rsidR="00A40F2D" w:rsidRPr="00A40F2D" w:rsidRDefault="00A40F2D" w:rsidP="00A40F2D">
      <w:pPr>
        <w:spacing w:after="0" w:line="240" w:lineRule="auto"/>
        <w:rPr>
          <w:rFonts w:ascii="Times New Roman" w:hAnsi="Times New Roman"/>
          <w:b/>
          <w:sz w:val="24"/>
          <w:szCs w:val="24"/>
        </w:rPr>
      </w:pPr>
      <w:r w:rsidRPr="00A40F2D">
        <w:rPr>
          <w:rFonts w:ascii="Times New Roman" w:eastAsia="Arial" w:hAnsi="Times New Roman"/>
          <w:b/>
          <w:sz w:val="24"/>
          <w:szCs w:val="24"/>
        </w:rPr>
        <w:t>Б. Л. П</w:t>
      </w:r>
      <w:r w:rsidR="00F25999" w:rsidRPr="00A40F2D">
        <w:rPr>
          <w:rFonts w:ascii="Times New Roman" w:eastAsia="Arial" w:hAnsi="Times New Roman"/>
          <w:b/>
          <w:sz w:val="24"/>
          <w:szCs w:val="24"/>
        </w:rPr>
        <w:t>астернак</w:t>
      </w:r>
    </w:p>
    <w:p w:rsidR="00A40F2D" w:rsidRPr="00A40F2D" w:rsidRDefault="00A40F2D" w:rsidP="00A40F2D">
      <w:pPr>
        <w:spacing w:after="0" w:line="240" w:lineRule="auto"/>
        <w:ind w:firstLine="283"/>
        <w:jc w:val="both"/>
        <w:rPr>
          <w:rFonts w:ascii="Times New Roman" w:hAnsi="Times New Roman"/>
          <w:bCs/>
          <w:sz w:val="24"/>
          <w:szCs w:val="24"/>
        </w:rPr>
      </w:pPr>
      <w:r w:rsidRPr="00A40F2D">
        <w:rPr>
          <w:rFonts w:ascii="Times New Roman" w:hAnsi="Times New Roman"/>
          <w:i/>
          <w:iCs/>
          <w:sz w:val="24"/>
          <w:szCs w:val="24"/>
        </w:rPr>
        <w:t>Стихотворения</w:t>
      </w:r>
      <w:r w:rsidRPr="00A40F2D">
        <w:rPr>
          <w:rFonts w:ascii="Times New Roman" w:hAnsi="Times New Roman"/>
          <w:sz w:val="24"/>
          <w:szCs w:val="24"/>
        </w:rPr>
        <w:t>:</w:t>
      </w:r>
      <w:r w:rsidRPr="00A40F2D">
        <w:rPr>
          <w:rFonts w:ascii="Times New Roman" w:hAnsi="Times New Roman"/>
          <w:i/>
          <w:iCs/>
          <w:sz w:val="24"/>
          <w:szCs w:val="24"/>
        </w:rPr>
        <w:t xml:space="preserve"> </w:t>
      </w:r>
      <w:r w:rsidRPr="00A40F2D">
        <w:rPr>
          <w:rFonts w:ascii="Times New Roman" w:hAnsi="Times New Roman"/>
          <w:bCs/>
          <w:sz w:val="24"/>
          <w:szCs w:val="24"/>
        </w:rPr>
        <w:t>«Февраль. Достать чернил и плакать...»,</w:t>
      </w:r>
      <w:r w:rsidRPr="00A40F2D">
        <w:rPr>
          <w:rFonts w:ascii="Times New Roman" w:hAnsi="Times New Roman"/>
          <w:i/>
          <w:iCs/>
          <w:sz w:val="24"/>
          <w:szCs w:val="24"/>
        </w:rPr>
        <w:t xml:space="preserve"> </w:t>
      </w:r>
      <w:r w:rsidRPr="00A40F2D">
        <w:rPr>
          <w:rFonts w:ascii="Times New Roman" w:hAnsi="Times New Roman"/>
          <w:bCs/>
          <w:sz w:val="24"/>
          <w:szCs w:val="24"/>
        </w:rPr>
        <w:t xml:space="preserve">«Метель», «Про эти стихи», «Определение поэзии», «Плачущий сад», «Душная ночь», «Сестра моя — жизнь и сегодня в разливе...», «О, знал бы я, что так бывает...», «На ранних поездах», «Ночь», «В больнице», «Во всем мне хочется дойти до самой сути...», «Быть знаменитым некрасиво...», «Зимняя ночь», «Гамлет», «На Страстной», «Единственные дни» </w:t>
      </w:r>
      <w:r w:rsidRPr="00A40F2D">
        <w:rPr>
          <w:rFonts w:ascii="Times New Roman" w:hAnsi="Times New Roman"/>
          <w:sz w:val="24"/>
          <w:szCs w:val="24"/>
        </w:rPr>
        <w:t>и др. (</w:t>
      </w:r>
      <w:r w:rsidRPr="00A40F2D">
        <w:rPr>
          <w:rFonts w:ascii="Times New Roman" w:hAnsi="Times New Roman"/>
          <w:i/>
          <w:iCs/>
          <w:sz w:val="24"/>
          <w:szCs w:val="24"/>
        </w:rPr>
        <w:t>по выбору учителя и учеников</w:t>
      </w:r>
      <w:r w:rsidRPr="00A40F2D">
        <w:rPr>
          <w:rFonts w:ascii="Times New Roman" w:hAnsi="Times New Roman"/>
          <w:sz w:val="24"/>
          <w:szCs w:val="24"/>
        </w:rPr>
        <w:t>).</w:t>
      </w:r>
      <w:r w:rsidRPr="00A40F2D">
        <w:rPr>
          <w:rFonts w:ascii="Times New Roman" w:hAnsi="Times New Roman"/>
          <w:bCs/>
          <w:sz w:val="24"/>
          <w:szCs w:val="24"/>
        </w:rPr>
        <w:t xml:space="preserve"> </w:t>
      </w:r>
    </w:p>
    <w:p w:rsidR="00A40F2D" w:rsidRPr="00A40F2D" w:rsidRDefault="00A40F2D" w:rsidP="00A40F2D">
      <w:pPr>
        <w:spacing w:after="0" w:line="240" w:lineRule="auto"/>
        <w:ind w:firstLine="283"/>
        <w:jc w:val="both"/>
        <w:rPr>
          <w:rFonts w:ascii="Times New Roman" w:hAnsi="Times New Roman"/>
          <w:sz w:val="24"/>
          <w:szCs w:val="24"/>
        </w:rPr>
      </w:pPr>
      <w:r w:rsidRPr="00A40F2D">
        <w:rPr>
          <w:rFonts w:ascii="Times New Roman" w:hAnsi="Times New Roman"/>
          <w:bCs/>
          <w:sz w:val="24"/>
          <w:szCs w:val="24"/>
        </w:rPr>
        <w:t>«Доктор Живаго»</w:t>
      </w:r>
      <w:r w:rsidRPr="00A40F2D">
        <w:rPr>
          <w:rFonts w:ascii="Times New Roman" w:hAnsi="Times New Roman"/>
          <w:sz w:val="24"/>
          <w:szCs w:val="24"/>
        </w:rPr>
        <w:t xml:space="preserve"> </w:t>
      </w:r>
    </w:p>
    <w:p w:rsidR="00E76CEF" w:rsidRDefault="00E76CEF" w:rsidP="00E76CEF">
      <w:pPr>
        <w:spacing w:after="0" w:line="240" w:lineRule="auto"/>
        <w:jc w:val="center"/>
        <w:rPr>
          <w:rFonts w:ascii="Times New Roman" w:eastAsia="Arial" w:hAnsi="Times New Roman"/>
          <w:b/>
          <w:sz w:val="24"/>
          <w:szCs w:val="24"/>
        </w:rPr>
      </w:pPr>
    </w:p>
    <w:p w:rsidR="00A40F2D" w:rsidRPr="00A40F2D" w:rsidRDefault="00A40F2D" w:rsidP="00E76CEF">
      <w:pPr>
        <w:spacing w:after="0" w:line="240" w:lineRule="auto"/>
        <w:jc w:val="center"/>
        <w:rPr>
          <w:rFonts w:ascii="Times New Roman" w:hAnsi="Times New Roman"/>
          <w:b/>
          <w:sz w:val="24"/>
          <w:szCs w:val="24"/>
        </w:rPr>
      </w:pPr>
      <w:r w:rsidRPr="00A40F2D">
        <w:rPr>
          <w:rFonts w:ascii="Times New Roman" w:eastAsia="Arial" w:hAnsi="Times New Roman"/>
          <w:b/>
          <w:sz w:val="24"/>
          <w:szCs w:val="24"/>
        </w:rPr>
        <w:t>Л</w:t>
      </w:r>
      <w:r w:rsidR="00E76CEF" w:rsidRPr="00A40F2D">
        <w:rPr>
          <w:rFonts w:ascii="Times New Roman" w:eastAsia="Arial" w:hAnsi="Times New Roman"/>
          <w:b/>
          <w:sz w:val="24"/>
          <w:szCs w:val="24"/>
        </w:rPr>
        <w:t xml:space="preserve">итературный процесс </w:t>
      </w:r>
      <w:r w:rsidRPr="00A40F2D">
        <w:rPr>
          <w:rFonts w:ascii="Times New Roman" w:eastAsia="Arial" w:hAnsi="Times New Roman"/>
          <w:b/>
          <w:sz w:val="24"/>
          <w:szCs w:val="24"/>
        </w:rPr>
        <w:t xml:space="preserve">1960-х </w:t>
      </w:r>
      <w:r w:rsidR="00E76CEF" w:rsidRPr="00A40F2D">
        <w:rPr>
          <w:rFonts w:ascii="Times New Roman" w:eastAsia="Arial" w:hAnsi="Times New Roman"/>
          <w:b/>
          <w:sz w:val="24"/>
          <w:szCs w:val="24"/>
        </w:rPr>
        <w:t>годов</w:t>
      </w:r>
      <w:r w:rsidRPr="00A40F2D">
        <w:rPr>
          <w:rFonts w:ascii="Times New Roman" w:eastAsia="Arial" w:hAnsi="Times New Roman"/>
          <w:b/>
          <w:sz w:val="24"/>
          <w:szCs w:val="24"/>
        </w:rPr>
        <w:t xml:space="preserve">  </w:t>
      </w:r>
      <w:r w:rsidR="00E76CEF" w:rsidRPr="00A40F2D">
        <w:rPr>
          <w:rFonts w:ascii="Times New Roman" w:eastAsia="Arial" w:hAnsi="Times New Roman"/>
          <w:b/>
          <w:sz w:val="24"/>
          <w:szCs w:val="24"/>
        </w:rPr>
        <w:t>(обзорное изучение)</w:t>
      </w:r>
    </w:p>
    <w:p w:rsidR="00A40F2D" w:rsidRPr="00A40F2D" w:rsidRDefault="00A40F2D" w:rsidP="00A40F2D">
      <w:pPr>
        <w:spacing w:after="0" w:line="240" w:lineRule="auto"/>
        <w:rPr>
          <w:rFonts w:ascii="Times New Roman" w:hAnsi="Times New Roman"/>
          <w:sz w:val="24"/>
          <w:szCs w:val="24"/>
        </w:rPr>
      </w:pPr>
      <w:r w:rsidRPr="00A40F2D">
        <w:rPr>
          <w:rFonts w:ascii="Times New Roman" w:eastAsia="Arial" w:hAnsi="Times New Roman"/>
          <w:b/>
          <w:sz w:val="24"/>
          <w:szCs w:val="24"/>
        </w:rPr>
        <w:t>А. И. С</w:t>
      </w:r>
      <w:r w:rsidR="00E76CEF" w:rsidRPr="00A40F2D">
        <w:rPr>
          <w:rFonts w:ascii="Times New Roman" w:eastAsia="Arial" w:hAnsi="Times New Roman"/>
          <w:b/>
          <w:sz w:val="24"/>
          <w:szCs w:val="24"/>
        </w:rPr>
        <w:t>олженицын</w:t>
      </w:r>
    </w:p>
    <w:p w:rsidR="00A40F2D" w:rsidRPr="00A40F2D" w:rsidRDefault="00A40F2D" w:rsidP="00A40F2D">
      <w:pPr>
        <w:spacing w:after="0" w:line="240" w:lineRule="auto"/>
        <w:ind w:firstLine="283"/>
        <w:jc w:val="both"/>
        <w:rPr>
          <w:rFonts w:ascii="Times New Roman" w:hAnsi="Times New Roman"/>
          <w:bCs/>
          <w:sz w:val="24"/>
          <w:szCs w:val="24"/>
        </w:rPr>
      </w:pPr>
      <w:r w:rsidRPr="00A40F2D">
        <w:rPr>
          <w:rFonts w:ascii="Times New Roman" w:hAnsi="Times New Roman"/>
          <w:sz w:val="24"/>
          <w:szCs w:val="24"/>
        </w:rPr>
        <w:t xml:space="preserve"> </w:t>
      </w:r>
      <w:r w:rsidRPr="00A40F2D">
        <w:rPr>
          <w:rFonts w:ascii="Times New Roman" w:hAnsi="Times New Roman"/>
          <w:bCs/>
          <w:sz w:val="24"/>
          <w:szCs w:val="24"/>
        </w:rPr>
        <w:t>«Один день Ивана Денисовича»</w:t>
      </w:r>
      <w:r w:rsidRPr="00A40F2D">
        <w:rPr>
          <w:rFonts w:ascii="Times New Roman" w:hAnsi="Times New Roman"/>
          <w:sz w:val="24"/>
          <w:szCs w:val="24"/>
        </w:rPr>
        <w:t xml:space="preserve">. </w:t>
      </w:r>
    </w:p>
    <w:p w:rsidR="00A40F2D" w:rsidRPr="00A40F2D" w:rsidRDefault="00A40F2D" w:rsidP="00E76CEF">
      <w:pPr>
        <w:spacing w:after="0" w:line="240" w:lineRule="auto"/>
        <w:ind w:firstLine="283"/>
        <w:jc w:val="both"/>
        <w:rPr>
          <w:rFonts w:ascii="Times New Roman" w:hAnsi="Times New Roman"/>
          <w:sz w:val="24"/>
          <w:szCs w:val="24"/>
        </w:rPr>
      </w:pPr>
      <w:r w:rsidRPr="00A40F2D">
        <w:rPr>
          <w:rFonts w:ascii="Times New Roman" w:hAnsi="Times New Roman"/>
          <w:bCs/>
          <w:sz w:val="24"/>
          <w:szCs w:val="24"/>
        </w:rPr>
        <w:t>«Матренин двор»</w:t>
      </w:r>
      <w:r w:rsidRPr="00A40F2D">
        <w:rPr>
          <w:rFonts w:ascii="Times New Roman" w:hAnsi="Times New Roman"/>
          <w:sz w:val="24"/>
          <w:szCs w:val="24"/>
        </w:rPr>
        <w:t xml:space="preserve"> (</w:t>
      </w:r>
      <w:r w:rsidRPr="00A40F2D">
        <w:rPr>
          <w:rFonts w:ascii="Times New Roman" w:hAnsi="Times New Roman"/>
          <w:i/>
          <w:iCs/>
          <w:sz w:val="24"/>
          <w:szCs w:val="24"/>
        </w:rPr>
        <w:t>повторение</w:t>
      </w:r>
      <w:r w:rsidRPr="00A40F2D">
        <w:rPr>
          <w:rFonts w:ascii="Times New Roman" w:hAnsi="Times New Roman"/>
          <w:sz w:val="24"/>
          <w:szCs w:val="24"/>
        </w:rPr>
        <w:t xml:space="preserve">). </w:t>
      </w:r>
    </w:p>
    <w:p w:rsidR="00A40F2D" w:rsidRPr="00A40F2D" w:rsidRDefault="00E76CEF" w:rsidP="00A40F2D">
      <w:pPr>
        <w:spacing w:after="0" w:line="240" w:lineRule="auto"/>
        <w:rPr>
          <w:rFonts w:ascii="Times New Roman" w:hAnsi="Times New Roman"/>
          <w:sz w:val="24"/>
          <w:szCs w:val="24"/>
        </w:rPr>
      </w:pPr>
      <w:r>
        <w:rPr>
          <w:rFonts w:ascii="Times New Roman" w:hAnsi="Times New Roman"/>
          <w:bCs/>
          <w:sz w:val="24"/>
          <w:szCs w:val="24"/>
        </w:rPr>
        <w:t xml:space="preserve">    </w:t>
      </w:r>
      <w:r w:rsidR="00A40F2D" w:rsidRPr="00A40F2D">
        <w:rPr>
          <w:rFonts w:ascii="Times New Roman" w:hAnsi="Times New Roman"/>
          <w:bCs/>
          <w:sz w:val="24"/>
          <w:szCs w:val="24"/>
        </w:rPr>
        <w:t>«Крохотки</w:t>
      </w:r>
    </w:p>
    <w:p w:rsidR="00A40F2D" w:rsidRPr="00A40F2D" w:rsidRDefault="00A40F2D" w:rsidP="00A40F2D">
      <w:pPr>
        <w:spacing w:after="0" w:line="240" w:lineRule="auto"/>
        <w:rPr>
          <w:rFonts w:ascii="Times New Roman" w:hAnsi="Times New Roman"/>
          <w:b/>
          <w:sz w:val="24"/>
          <w:szCs w:val="24"/>
        </w:rPr>
      </w:pPr>
      <w:r w:rsidRPr="00A40F2D">
        <w:rPr>
          <w:rFonts w:ascii="Times New Roman" w:eastAsia="Arial" w:hAnsi="Times New Roman"/>
          <w:b/>
          <w:sz w:val="24"/>
          <w:szCs w:val="24"/>
        </w:rPr>
        <w:t xml:space="preserve">В. Т. </w:t>
      </w:r>
      <w:r w:rsidR="00E76CEF">
        <w:rPr>
          <w:rFonts w:ascii="Times New Roman" w:eastAsia="Arial" w:hAnsi="Times New Roman"/>
          <w:b/>
          <w:sz w:val="24"/>
          <w:szCs w:val="24"/>
        </w:rPr>
        <w:t>Ш</w:t>
      </w:r>
      <w:r w:rsidR="00E76CEF" w:rsidRPr="00A40F2D">
        <w:rPr>
          <w:rFonts w:ascii="Times New Roman" w:eastAsia="Arial" w:hAnsi="Times New Roman"/>
          <w:b/>
          <w:sz w:val="24"/>
          <w:szCs w:val="24"/>
        </w:rPr>
        <w:t>аламов</w:t>
      </w:r>
    </w:p>
    <w:p w:rsidR="00A40F2D" w:rsidRPr="00A40F2D" w:rsidRDefault="00E76CEF" w:rsidP="00E76CEF">
      <w:pPr>
        <w:spacing w:after="0" w:line="240" w:lineRule="auto"/>
        <w:jc w:val="both"/>
        <w:rPr>
          <w:rFonts w:ascii="Times New Roman" w:hAnsi="Times New Roman"/>
          <w:sz w:val="24"/>
          <w:szCs w:val="24"/>
        </w:rPr>
      </w:pPr>
      <w:r>
        <w:rPr>
          <w:rFonts w:ascii="Times New Roman" w:hAnsi="Times New Roman"/>
          <w:bCs/>
          <w:sz w:val="24"/>
          <w:szCs w:val="24"/>
        </w:rPr>
        <w:t xml:space="preserve">     </w:t>
      </w:r>
      <w:r w:rsidR="00A40F2D" w:rsidRPr="00A40F2D">
        <w:rPr>
          <w:rFonts w:ascii="Times New Roman" w:hAnsi="Times New Roman"/>
          <w:bCs/>
          <w:sz w:val="24"/>
          <w:szCs w:val="24"/>
        </w:rPr>
        <w:t xml:space="preserve"> «Красный</w:t>
      </w:r>
      <w:r w:rsidR="00A40F2D" w:rsidRPr="00A40F2D">
        <w:rPr>
          <w:rFonts w:ascii="Times New Roman" w:hAnsi="Times New Roman"/>
          <w:sz w:val="24"/>
          <w:szCs w:val="24"/>
        </w:rPr>
        <w:t xml:space="preserve"> </w:t>
      </w:r>
      <w:r w:rsidR="00A40F2D" w:rsidRPr="00A40F2D">
        <w:rPr>
          <w:rFonts w:ascii="Times New Roman" w:hAnsi="Times New Roman"/>
          <w:bCs/>
          <w:sz w:val="24"/>
          <w:szCs w:val="24"/>
        </w:rPr>
        <w:t>крест», «Выходной день»</w:t>
      </w:r>
      <w:r w:rsidR="00A40F2D" w:rsidRPr="00A40F2D">
        <w:rPr>
          <w:rFonts w:ascii="Times New Roman" w:hAnsi="Times New Roman"/>
          <w:sz w:val="24"/>
          <w:szCs w:val="24"/>
        </w:rPr>
        <w:t>и др.</w:t>
      </w:r>
    </w:p>
    <w:p w:rsidR="00A40F2D" w:rsidRPr="00A40F2D" w:rsidRDefault="00A40F2D" w:rsidP="00A40F2D">
      <w:pPr>
        <w:spacing w:after="0" w:line="240" w:lineRule="auto"/>
        <w:rPr>
          <w:rFonts w:ascii="Times New Roman" w:hAnsi="Times New Roman"/>
          <w:b/>
          <w:sz w:val="24"/>
          <w:szCs w:val="24"/>
        </w:rPr>
      </w:pPr>
      <w:r w:rsidRPr="00A40F2D">
        <w:rPr>
          <w:rFonts w:ascii="Times New Roman" w:eastAsia="Arial" w:hAnsi="Times New Roman"/>
          <w:b/>
          <w:sz w:val="24"/>
          <w:szCs w:val="24"/>
        </w:rPr>
        <w:t>В. Г. Р</w:t>
      </w:r>
      <w:r w:rsidR="00E76CEF" w:rsidRPr="00A40F2D">
        <w:rPr>
          <w:rFonts w:ascii="Times New Roman" w:eastAsia="Arial" w:hAnsi="Times New Roman"/>
          <w:b/>
          <w:sz w:val="24"/>
          <w:szCs w:val="24"/>
        </w:rPr>
        <w:t>аспутин</w:t>
      </w:r>
    </w:p>
    <w:p w:rsidR="00A40F2D" w:rsidRPr="00A40F2D" w:rsidRDefault="00A40F2D" w:rsidP="00A40F2D">
      <w:pPr>
        <w:spacing w:after="0" w:line="240" w:lineRule="auto"/>
        <w:ind w:firstLine="283"/>
        <w:jc w:val="both"/>
        <w:rPr>
          <w:rFonts w:ascii="Times New Roman" w:hAnsi="Times New Roman"/>
          <w:sz w:val="24"/>
          <w:szCs w:val="24"/>
        </w:rPr>
      </w:pPr>
      <w:r w:rsidRPr="00A40F2D">
        <w:rPr>
          <w:rFonts w:ascii="Times New Roman" w:hAnsi="Times New Roman"/>
          <w:sz w:val="24"/>
          <w:szCs w:val="24"/>
        </w:rPr>
        <w:t xml:space="preserve"> </w:t>
      </w:r>
      <w:r w:rsidRPr="00A40F2D">
        <w:rPr>
          <w:rFonts w:ascii="Times New Roman" w:hAnsi="Times New Roman"/>
          <w:bCs/>
          <w:sz w:val="24"/>
          <w:szCs w:val="24"/>
        </w:rPr>
        <w:t>«Прощание с Матёрой».</w:t>
      </w:r>
      <w:r w:rsidRPr="00A40F2D">
        <w:rPr>
          <w:rFonts w:ascii="Times New Roman" w:hAnsi="Times New Roman"/>
          <w:sz w:val="24"/>
          <w:szCs w:val="24"/>
        </w:rPr>
        <w:t xml:space="preserve"> </w:t>
      </w:r>
    </w:p>
    <w:p w:rsidR="00A40F2D" w:rsidRPr="00A40F2D" w:rsidRDefault="00A40F2D" w:rsidP="00A40F2D">
      <w:pPr>
        <w:spacing w:after="0" w:line="240" w:lineRule="auto"/>
        <w:rPr>
          <w:rFonts w:ascii="Times New Roman" w:hAnsi="Times New Roman"/>
          <w:b/>
          <w:sz w:val="24"/>
          <w:szCs w:val="24"/>
        </w:rPr>
      </w:pPr>
      <w:r w:rsidRPr="00A40F2D">
        <w:rPr>
          <w:rFonts w:ascii="Times New Roman" w:eastAsia="Arial" w:hAnsi="Times New Roman"/>
          <w:b/>
          <w:sz w:val="24"/>
          <w:szCs w:val="24"/>
        </w:rPr>
        <w:t>А. П. П</w:t>
      </w:r>
      <w:r w:rsidR="00E76CEF" w:rsidRPr="00A40F2D">
        <w:rPr>
          <w:rFonts w:ascii="Times New Roman" w:eastAsia="Arial" w:hAnsi="Times New Roman"/>
          <w:b/>
          <w:sz w:val="24"/>
          <w:szCs w:val="24"/>
        </w:rPr>
        <w:t>латонов</w:t>
      </w:r>
    </w:p>
    <w:p w:rsidR="00A40F2D" w:rsidRPr="00A40F2D" w:rsidRDefault="00E76CEF" w:rsidP="00E76CEF">
      <w:pPr>
        <w:spacing w:after="0" w:line="240" w:lineRule="auto"/>
        <w:jc w:val="both"/>
        <w:rPr>
          <w:rFonts w:ascii="Times New Roman" w:hAnsi="Times New Roman"/>
          <w:sz w:val="24"/>
          <w:szCs w:val="24"/>
        </w:rPr>
      </w:pPr>
      <w:r>
        <w:rPr>
          <w:rFonts w:ascii="Times New Roman" w:hAnsi="Times New Roman"/>
          <w:sz w:val="24"/>
          <w:szCs w:val="24"/>
        </w:rPr>
        <w:t xml:space="preserve">       </w:t>
      </w:r>
      <w:r w:rsidR="00A40F2D" w:rsidRPr="00A40F2D">
        <w:rPr>
          <w:rFonts w:ascii="Times New Roman" w:hAnsi="Times New Roman"/>
          <w:bCs/>
          <w:sz w:val="24"/>
          <w:szCs w:val="24"/>
        </w:rPr>
        <w:t>«Сокровенный человек»</w:t>
      </w:r>
      <w:r w:rsidR="00A40F2D" w:rsidRPr="00A40F2D">
        <w:rPr>
          <w:rFonts w:ascii="Times New Roman" w:hAnsi="Times New Roman"/>
          <w:sz w:val="24"/>
          <w:szCs w:val="24"/>
        </w:rPr>
        <w:t xml:space="preserve">, </w:t>
      </w:r>
      <w:r w:rsidR="00A40F2D" w:rsidRPr="00A40F2D">
        <w:rPr>
          <w:rFonts w:ascii="Times New Roman" w:hAnsi="Times New Roman"/>
          <w:bCs/>
          <w:sz w:val="24"/>
          <w:szCs w:val="24"/>
        </w:rPr>
        <w:t>«Котлован»</w:t>
      </w:r>
      <w:r w:rsidR="00A40F2D" w:rsidRPr="00A40F2D">
        <w:rPr>
          <w:rFonts w:ascii="Times New Roman" w:hAnsi="Times New Roman"/>
          <w:sz w:val="24"/>
          <w:szCs w:val="24"/>
        </w:rPr>
        <w:t xml:space="preserve">. </w:t>
      </w:r>
    </w:p>
    <w:p w:rsidR="00A40F2D" w:rsidRPr="00A40F2D" w:rsidRDefault="00A40F2D" w:rsidP="00A40F2D">
      <w:pPr>
        <w:spacing w:after="0" w:line="240" w:lineRule="auto"/>
        <w:rPr>
          <w:rFonts w:ascii="Times New Roman" w:hAnsi="Times New Roman"/>
          <w:b/>
          <w:sz w:val="24"/>
          <w:szCs w:val="24"/>
        </w:rPr>
      </w:pPr>
      <w:r w:rsidRPr="00A40F2D">
        <w:rPr>
          <w:rFonts w:ascii="Times New Roman" w:eastAsia="Arial" w:hAnsi="Times New Roman"/>
          <w:b/>
          <w:sz w:val="24"/>
          <w:szCs w:val="24"/>
        </w:rPr>
        <w:t>М. А. Ш</w:t>
      </w:r>
      <w:r w:rsidR="00E76CEF" w:rsidRPr="00A40F2D">
        <w:rPr>
          <w:rFonts w:ascii="Times New Roman" w:eastAsia="Arial" w:hAnsi="Times New Roman"/>
          <w:b/>
          <w:sz w:val="24"/>
          <w:szCs w:val="24"/>
        </w:rPr>
        <w:t>олохов</w:t>
      </w:r>
    </w:p>
    <w:p w:rsidR="00A40F2D" w:rsidRPr="00A40F2D" w:rsidRDefault="00E76CEF" w:rsidP="00E76CEF">
      <w:pPr>
        <w:spacing w:after="0" w:line="240" w:lineRule="auto"/>
        <w:jc w:val="both"/>
        <w:rPr>
          <w:rFonts w:ascii="Times New Roman" w:hAnsi="Times New Roman"/>
          <w:sz w:val="24"/>
          <w:szCs w:val="24"/>
        </w:rPr>
      </w:pPr>
      <w:r>
        <w:rPr>
          <w:rFonts w:ascii="Times New Roman" w:hAnsi="Times New Roman"/>
          <w:sz w:val="24"/>
          <w:szCs w:val="24"/>
        </w:rPr>
        <w:t xml:space="preserve">      </w:t>
      </w:r>
      <w:r w:rsidR="00A40F2D" w:rsidRPr="00A40F2D">
        <w:rPr>
          <w:rFonts w:ascii="Times New Roman" w:hAnsi="Times New Roman"/>
          <w:sz w:val="24"/>
          <w:szCs w:val="24"/>
        </w:rPr>
        <w:t xml:space="preserve"> </w:t>
      </w:r>
      <w:r w:rsidR="00A40F2D" w:rsidRPr="00A40F2D">
        <w:rPr>
          <w:rFonts w:ascii="Times New Roman" w:hAnsi="Times New Roman"/>
          <w:bCs/>
          <w:sz w:val="24"/>
          <w:szCs w:val="24"/>
        </w:rPr>
        <w:t>«Тихий Дон»</w:t>
      </w:r>
      <w:r w:rsidR="00A40F2D" w:rsidRPr="00A40F2D">
        <w:rPr>
          <w:rFonts w:ascii="Times New Roman" w:hAnsi="Times New Roman"/>
          <w:sz w:val="24"/>
          <w:szCs w:val="24"/>
        </w:rPr>
        <w:t xml:space="preserve">, </w:t>
      </w:r>
      <w:r w:rsidR="00A40F2D" w:rsidRPr="00A40F2D">
        <w:rPr>
          <w:rFonts w:ascii="Times New Roman" w:hAnsi="Times New Roman"/>
          <w:bCs/>
          <w:sz w:val="24"/>
          <w:szCs w:val="24"/>
        </w:rPr>
        <w:t>«Поднятая целина»</w:t>
      </w:r>
      <w:r w:rsidR="00A40F2D" w:rsidRPr="00A40F2D">
        <w:rPr>
          <w:rFonts w:ascii="Times New Roman" w:hAnsi="Times New Roman"/>
          <w:sz w:val="24"/>
          <w:szCs w:val="24"/>
        </w:rPr>
        <w:t xml:space="preserve"> (</w:t>
      </w:r>
      <w:r w:rsidR="00A40F2D" w:rsidRPr="00A40F2D">
        <w:rPr>
          <w:rFonts w:ascii="Times New Roman" w:hAnsi="Times New Roman"/>
          <w:i/>
          <w:iCs/>
          <w:sz w:val="24"/>
          <w:szCs w:val="24"/>
        </w:rPr>
        <w:t>по выбору учителя и учеников</w:t>
      </w:r>
      <w:r w:rsidR="00A40F2D" w:rsidRPr="00A40F2D">
        <w:rPr>
          <w:rFonts w:ascii="Times New Roman" w:hAnsi="Times New Roman"/>
          <w:sz w:val="24"/>
          <w:szCs w:val="24"/>
        </w:rPr>
        <w:t xml:space="preserve">),  </w:t>
      </w:r>
      <w:r w:rsidR="00A40F2D" w:rsidRPr="00A40F2D">
        <w:rPr>
          <w:rFonts w:ascii="Times New Roman" w:hAnsi="Times New Roman"/>
          <w:bCs/>
          <w:sz w:val="24"/>
          <w:szCs w:val="24"/>
        </w:rPr>
        <w:t>«Судьба человека»</w:t>
      </w:r>
      <w:r w:rsidR="00A40F2D" w:rsidRPr="00A40F2D">
        <w:rPr>
          <w:rFonts w:ascii="Times New Roman" w:hAnsi="Times New Roman"/>
          <w:sz w:val="24"/>
          <w:szCs w:val="24"/>
        </w:rPr>
        <w:t xml:space="preserve"> (</w:t>
      </w:r>
      <w:r w:rsidR="00A40F2D" w:rsidRPr="00A40F2D">
        <w:rPr>
          <w:rFonts w:ascii="Times New Roman" w:hAnsi="Times New Roman"/>
          <w:i/>
          <w:iCs/>
          <w:sz w:val="24"/>
          <w:szCs w:val="24"/>
        </w:rPr>
        <w:t>повторение</w:t>
      </w:r>
      <w:r w:rsidR="00A40F2D" w:rsidRPr="00A40F2D">
        <w:rPr>
          <w:rFonts w:ascii="Times New Roman" w:hAnsi="Times New Roman"/>
          <w:sz w:val="24"/>
          <w:szCs w:val="24"/>
        </w:rPr>
        <w:t xml:space="preserve">). </w:t>
      </w:r>
    </w:p>
    <w:p w:rsidR="00E76CEF" w:rsidRDefault="00E76CEF" w:rsidP="00A40F2D">
      <w:pPr>
        <w:spacing w:after="0" w:line="240" w:lineRule="auto"/>
        <w:rPr>
          <w:rFonts w:ascii="Times New Roman" w:eastAsia="Arial" w:hAnsi="Times New Roman"/>
          <w:b/>
          <w:sz w:val="24"/>
          <w:szCs w:val="24"/>
        </w:rPr>
      </w:pPr>
    </w:p>
    <w:p w:rsidR="00A40F2D" w:rsidRPr="00A40F2D" w:rsidRDefault="00996156" w:rsidP="00E76CEF">
      <w:pPr>
        <w:spacing w:after="0" w:line="240" w:lineRule="auto"/>
        <w:jc w:val="center"/>
        <w:rPr>
          <w:rFonts w:ascii="Times New Roman" w:hAnsi="Times New Roman"/>
          <w:b/>
          <w:sz w:val="24"/>
          <w:szCs w:val="24"/>
        </w:rPr>
      </w:pPr>
      <w:r>
        <w:rPr>
          <w:rFonts w:ascii="Times New Roman" w:eastAsia="Arial" w:hAnsi="Times New Roman"/>
          <w:b/>
          <w:sz w:val="24"/>
          <w:szCs w:val="24"/>
        </w:rPr>
        <w:lastRenderedPageBreak/>
        <w:t>Литература о Великой О</w:t>
      </w:r>
      <w:r w:rsidR="00E76CEF" w:rsidRPr="00A40F2D">
        <w:rPr>
          <w:rFonts w:ascii="Times New Roman" w:eastAsia="Arial" w:hAnsi="Times New Roman"/>
          <w:b/>
          <w:sz w:val="24"/>
          <w:szCs w:val="24"/>
        </w:rPr>
        <w:t>течественной войне второй половины XX века</w:t>
      </w:r>
    </w:p>
    <w:p w:rsidR="00A40F2D" w:rsidRPr="00A40F2D" w:rsidRDefault="00A40F2D" w:rsidP="00A40F2D">
      <w:pPr>
        <w:spacing w:after="0" w:line="240" w:lineRule="auto"/>
        <w:jc w:val="center"/>
        <w:rPr>
          <w:rFonts w:ascii="Times New Roman" w:hAnsi="Times New Roman"/>
          <w:b/>
          <w:sz w:val="24"/>
          <w:szCs w:val="24"/>
        </w:rPr>
      </w:pPr>
    </w:p>
    <w:p w:rsidR="00A40F2D" w:rsidRPr="00A40F2D" w:rsidRDefault="00E76CEF" w:rsidP="00A40F2D">
      <w:pPr>
        <w:spacing w:after="0" w:line="240" w:lineRule="auto"/>
        <w:rPr>
          <w:rFonts w:ascii="Times New Roman" w:hAnsi="Times New Roman"/>
          <w:b/>
          <w:sz w:val="24"/>
          <w:szCs w:val="24"/>
        </w:rPr>
      </w:pPr>
      <w:r w:rsidRPr="00A40F2D">
        <w:rPr>
          <w:rFonts w:ascii="Times New Roman" w:eastAsia="Arial" w:hAnsi="Times New Roman"/>
          <w:b/>
          <w:sz w:val="24"/>
          <w:szCs w:val="24"/>
        </w:rPr>
        <w:t>Художественные поиски и традиции</w:t>
      </w:r>
      <w:r>
        <w:rPr>
          <w:rFonts w:ascii="Times New Roman" w:hAnsi="Times New Roman"/>
          <w:b/>
          <w:sz w:val="24"/>
          <w:szCs w:val="24"/>
        </w:rPr>
        <w:t xml:space="preserve"> </w:t>
      </w:r>
      <w:r>
        <w:rPr>
          <w:rFonts w:ascii="Times New Roman" w:eastAsia="Arial" w:hAnsi="Times New Roman"/>
          <w:b/>
          <w:sz w:val="24"/>
          <w:szCs w:val="24"/>
        </w:rPr>
        <w:t>в</w:t>
      </w:r>
      <w:r w:rsidRPr="00A40F2D">
        <w:rPr>
          <w:rFonts w:ascii="Times New Roman" w:eastAsia="Arial" w:hAnsi="Times New Roman"/>
          <w:b/>
          <w:sz w:val="24"/>
          <w:szCs w:val="24"/>
        </w:rPr>
        <w:t xml:space="preserve"> современной поэзии (обзорное изучение)</w:t>
      </w:r>
    </w:p>
    <w:p w:rsidR="00A40F2D" w:rsidRPr="00A40F2D" w:rsidRDefault="00E76CEF" w:rsidP="00A40F2D">
      <w:pPr>
        <w:spacing w:after="0" w:line="240" w:lineRule="auto"/>
        <w:rPr>
          <w:rFonts w:ascii="Times New Roman" w:hAnsi="Times New Roman"/>
          <w:b/>
          <w:sz w:val="24"/>
          <w:szCs w:val="24"/>
        </w:rPr>
      </w:pPr>
      <w:r w:rsidRPr="00A40F2D">
        <w:rPr>
          <w:rFonts w:ascii="Times New Roman" w:eastAsia="Arial" w:hAnsi="Times New Roman"/>
          <w:b/>
          <w:sz w:val="24"/>
          <w:szCs w:val="24"/>
        </w:rPr>
        <w:t>Авторская песня</w:t>
      </w:r>
    </w:p>
    <w:p w:rsidR="00A40F2D" w:rsidRPr="00A40F2D" w:rsidRDefault="00A40F2D" w:rsidP="00A40F2D">
      <w:pPr>
        <w:spacing w:after="0" w:line="240" w:lineRule="auto"/>
        <w:rPr>
          <w:rFonts w:ascii="Times New Roman" w:hAnsi="Times New Roman"/>
          <w:b/>
          <w:sz w:val="24"/>
          <w:szCs w:val="24"/>
        </w:rPr>
      </w:pPr>
      <w:r w:rsidRPr="00A40F2D">
        <w:rPr>
          <w:rFonts w:ascii="Times New Roman" w:eastAsia="Arial" w:hAnsi="Times New Roman"/>
          <w:b/>
          <w:sz w:val="24"/>
          <w:szCs w:val="24"/>
        </w:rPr>
        <w:t>И. А. Б</w:t>
      </w:r>
      <w:r w:rsidR="00E76CEF" w:rsidRPr="00A40F2D">
        <w:rPr>
          <w:rFonts w:ascii="Times New Roman" w:eastAsia="Arial" w:hAnsi="Times New Roman"/>
          <w:b/>
          <w:sz w:val="24"/>
          <w:szCs w:val="24"/>
        </w:rPr>
        <w:t>родский</w:t>
      </w:r>
    </w:p>
    <w:p w:rsidR="00A40F2D" w:rsidRPr="00A40F2D" w:rsidRDefault="00A40F2D" w:rsidP="00A40F2D">
      <w:pPr>
        <w:spacing w:after="0" w:line="240" w:lineRule="auto"/>
        <w:ind w:firstLine="283"/>
        <w:jc w:val="both"/>
        <w:rPr>
          <w:rFonts w:ascii="Times New Roman" w:hAnsi="Times New Roman"/>
          <w:sz w:val="24"/>
          <w:szCs w:val="24"/>
        </w:rPr>
      </w:pPr>
      <w:r w:rsidRPr="00A40F2D">
        <w:rPr>
          <w:rFonts w:ascii="Times New Roman" w:hAnsi="Times New Roman"/>
          <w:i/>
          <w:iCs/>
          <w:sz w:val="24"/>
          <w:szCs w:val="24"/>
        </w:rPr>
        <w:t>Стихотворения</w:t>
      </w:r>
      <w:r w:rsidRPr="00A40F2D">
        <w:rPr>
          <w:rFonts w:ascii="Times New Roman" w:hAnsi="Times New Roman"/>
          <w:sz w:val="24"/>
          <w:szCs w:val="24"/>
        </w:rPr>
        <w:t>:</w:t>
      </w:r>
      <w:r w:rsidRPr="00A40F2D">
        <w:rPr>
          <w:rFonts w:ascii="Times New Roman" w:hAnsi="Times New Roman"/>
          <w:i/>
          <w:iCs/>
          <w:sz w:val="24"/>
          <w:szCs w:val="24"/>
        </w:rPr>
        <w:t xml:space="preserve"> </w:t>
      </w:r>
      <w:r w:rsidRPr="00A40F2D">
        <w:rPr>
          <w:rFonts w:ascii="Times New Roman" w:hAnsi="Times New Roman"/>
          <w:bCs/>
          <w:sz w:val="24"/>
          <w:szCs w:val="24"/>
        </w:rPr>
        <w:t>«Стансы»</w:t>
      </w:r>
      <w:r w:rsidRPr="00A40F2D">
        <w:rPr>
          <w:rFonts w:ascii="Times New Roman" w:hAnsi="Times New Roman"/>
          <w:sz w:val="24"/>
          <w:szCs w:val="24"/>
        </w:rPr>
        <w:t>,</w:t>
      </w:r>
      <w:r w:rsidRPr="00A40F2D">
        <w:rPr>
          <w:rFonts w:ascii="Times New Roman" w:hAnsi="Times New Roman"/>
          <w:i/>
          <w:iCs/>
          <w:sz w:val="24"/>
          <w:szCs w:val="24"/>
        </w:rPr>
        <w:t xml:space="preserve"> </w:t>
      </w:r>
      <w:r w:rsidRPr="00A40F2D">
        <w:rPr>
          <w:rFonts w:ascii="Times New Roman" w:hAnsi="Times New Roman"/>
          <w:bCs/>
          <w:sz w:val="24"/>
          <w:szCs w:val="24"/>
        </w:rPr>
        <w:t>«Пилигримы»</w:t>
      </w:r>
      <w:r w:rsidRPr="00A40F2D">
        <w:rPr>
          <w:rFonts w:ascii="Times New Roman" w:hAnsi="Times New Roman"/>
          <w:sz w:val="24"/>
          <w:szCs w:val="24"/>
        </w:rPr>
        <w:t>,</w:t>
      </w:r>
      <w:r w:rsidRPr="00A40F2D">
        <w:rPr>
          <w:rFonts w:ascii="Times New Roman" w:hAnsi="Times New Roman"/>
          <w:i/>
          <w:iCs/>
          <w:sz w:val="24"/>
          <w:szCs w:val="24"/>
        </w:rPr>
        <w:t xml:space="preserve"> </w:t>
      </w:r>
      <w:r w:rsidRPr="00A40F2D">
        <w:rPr>
          <w:rFonts w:ascii="Times New Roman" w:hAnsi="Times New Roman"/>
          <w:bCs/>
          <w:sz w:val="24"/>
          <w:szCs w:val="24"/>
        </w:rPr>
        <w:t>«Большая</w:t>
      </w:r>
      <w:r w:rsidRPr="00A40F2D">
        <w:rPr>
          <w:rFonts w:ascii="Times New Roman" w:hAnsi="Times New Roman"/>
          <w:i/>
          <w:iCs/>
          <w:sz w:val="24"/>
          <w:szCs w:val="24"/>
        </w:rPr>
        <w:t xml:space="preserve"> </w:t>
      </w:r>
      <w:r w:rsidRPr="00A40F2D">
        <w:rPr>
          <w:rFonts w:ascii="Times New Roman" w:hAnsi="Times New Roman"/>
          <w:bCs/>
          <w:sz w:val="24"/>
          <w:szCs w:val="24"/>
        </w:rPr>
        <w:t>элегия Джону Донну»</w:t>
      </w:r>
      <w:r w:rsidRPr="00A40F2D">
        <w:rPr>
          <w:rFonts w:ascii="Times New Roman" w:hAnsi="Times New Roman"/>
          <w:sz w:val="24"/>
          <w:szCs w:val="24"/>
        </w:rPr>
        <w:t>,</w:t>
      </w:r>
      <w:r w:rsidRPr="00A40F2D">
        <w:rPr>
          <w:rFonts w:ascii="Times New Roman" w:hAnsi="Times New Roman"/>
          <w:bCs/>
          <w:sz w:val="24"/>
          <w:szCs w:val="24"/>
        </w:rPr>
        <w:t xml:space="preserve"> «Пенье без музыки»</w:t>
      </w:r>
      <w:r w:rsidRPr="00A40F2D">
        <w:rPr>
          <w:rFonts w:ascii="Times New Roman" w:hAnsi="Times New Roman"/>
          <w:sz w:val="24"/>
          <w:szCs w:val="24"/>
        </w:rPr>
        <w:t>,</w:t>
      </w:r>
      <w:r w:rsidRPr="00A40F2D">
        <w:rPr>
          <w:rFonts w:ascii="Times New Roman" w:hAnsi="Times New Roman"/>
          <w:bCs/>
          <w:sz w:val="24"/>
          <w:szCs w:val="24"/>
        </w:rPr>
        <w:t xml:space="preserve"> «Конец прекрасной эпохи»</w:t>
      </w:r>
      <w:r w:rsidRPr="00A40F2D">
        <w:rPr>
          <w:rFonts w:ascii="Times New Roman" w:hAnsi="Times New Roman"/>
          <w:sz w:val="24"/>
          <w:szCs w:val="24"/>
        </w:rPr>
        <w:t>,</w:t>
      </w:r>
      <w:r w:rsidRPr="00A40F2D">
        <w:rPr>
          <w:rFonts w:ascii="Times New Roman" w:hAnsi="Times New Roman"/>
          <w:bCs/>
          <w:sz w:val="24"/>
          <w:szCs w:val="24"/>
        </w:rPr>
        <w:t xml:space="preserve"> «Почти элегия»</w:t>
      </w:r>
      <w:r w:rsidRPr="00A40F2D">
        <w:rPr>
          <w:rFonts w:ascii="Times New Roman" w:hAnsi="Times New Roman"/>
          <w:sz w:val="24"/>
          <w:szCs w:val="24"/>
        </w:rPr>
        <w:t>,</w:t>
      </w:r>
      <w:r w:rsidRPr="00A40F2D">
        <w:rPr>
          <w:rFonts w:ascii="Times New Roman" w:hAnsi="Times New Roman"/>
          <w:bCs/>
          <w:sz w:val="24"/>
          <w:szCs w:val="24"/>
        </w:rPr>
        <w:t xml:space="preserve"> «Я родился и вырос...»</w:t>
      </w:r>
      <w:r w:rsidRPr="00A40F2D">
        <w:rPr>
          <w:rFonts w:ascii="Times New Roman" w:hAnsi="Times New Roman"/>
          <w:sz w:val="24"/>
          <w:szCs w:val="24"/>
        </w:rPr>
        <w:t>,</w:t>
      </w:r>
      <w:r w:rsidRPr="00A40F2D">
        <w:rPr>
          <w:rFonts w:ascii="Times New Roman" w:hAnsi="Times New Roman"/>
          <w:bCs/>
          <w:sz w:val="24"/>
          <w:szCs w:val="24"/>
        </w:rPr>
        <w:t xml:space="preserve"> «...и при слове “грядущее”...» </w:t>
      </w:r>
      <w:r w:rsidRPr="00A40F2D">
        <w:rPr>
          <w:rFonts w:ascii="Times New Roman" w:hAnsi="Times New Roman"/>
          <w:sz w:val="24"/>
          <w:szCs w:val="24"/>
        </w:rPr>
        <w:t>,</w:t>
      </w:r>
      <w:r w:rsidRPr="00A40F2D">
        <w:rPr>
          <w:rFonts w:ascii="Times New Roman" w:hAnsi="Times New Roman"/>
          <w:bCs/>
          <w:sz w:val="24"/>
          <w:szCs w:val="24"/>
        </w:rPr>
        <w:t xml:space="preserve"> «Ниоткуда с любовью...»</w:t>
      </w:r>
      <w:r w:rsidRPr="00A40F2D">
        <w:rPr>
          <w:rFonts w:ascii="Times New Roman" w:hAnsi="Times New Roman"/>
          <w:sz w:val="24"/>
          <w:szCs w:val="24"/>
        </w:rPr>
        <w:t>,</w:t>
      </w:r>
      <w:r w:rsidRPr="00A40F2D">
        <w:rPr>
          <w:rFonts w:ascii="Times New Roman" w:hAnsi="Times New Roman"/>
          <w:bCs/>
          <w:sz w:val="24"/>
          <w:szCs w:val="24"/>
        </w:rPr>
        <w:t xml:space="preserve"> «Я входил вместо дикого зверя в клетку»</w:t>
      </w:r>
      <w:r w:rsidRPr="00A40F2D">
        <w:rPr>
          <w:rFonts w:ascii="Times New Roman" w:hAnsi="Times New Roman"/>
          <w:sz w:val="24"/>
          <w:szCs w:val="24"/>
        </w:rPr>
        <w:t>,</w:t>
      </w:r>
      <w:r w:rsidRPr="00A40F2D">
        <w:rPr>
          <w:rFonts w:ascii="Times New Roman" w:hAnsi="Times New Roman"/>
          <w:bCs/>
          <w:sz w:val="24"/>
          <w:szCs w:val="24"/>
        </w:rPr>
        <w:t xml:space="preserve"> «Рождественская звезда» </w:t>
      </w:r>
      <w:r w:rsidRPr="00A40F2D">
        <w:rPr>
          <w:rFonts w:ascii="Times New Roman" w:hAnsi="Times New Roman"/>
          <w:sz w:val="24"/>
          <w:szCs w:val="24"/>
        </w:rPr>
        <w:t>и др. (</w:t>
      </w:r>
      <w:r w:rsidRPr="00A40F2D">
        <w:rPr>
          <w:rFonts w:ascii="Times New Roman" w:hAnsi="Times New Roman"/>
          <w:i/>
          <w:iCs/>
          <w:sz w:val="24"/>
          <w:szCs w:val="24"/>
        </w:rPr>
        <w:t>по выбору учителя и учеников</w:t>
      </w:r>
      <w:r w:rsidRPr="00A40F2D">
        <w:rPr>
          <w:rFonts w:ascii="Times New Roman" w:hAnsi="Times New Roman"/>
          <w:sz w:val="24"/>
          <w:szCs w:val="24"/>
        </w:rPr>
        <w:t>).</w:t>
      </w:r>
    </w:p>
    <w:p w:rsidR="00E76CEF" w:rsidRDefault="00E76CEF" w:rsidP="00A40F2D">
      <w:pPr>
        <w:spacing w:after="0" w:line="240" w:lineRule="auto"/>
        <w:rPr>
          <w:rFonts w:ascii="Times New Roman" w:eastAsia="Arial" w:hAnsi="Times New Roman"/>
          <w:b/>
          <w:sz w:val="24"/>
          <w:szCs w:val="24"/>
        </w:rPr>
      </w:pPr>
    </w:p>
    <w:p w:rsidR="00A40F2D" w:rsidRPr="00A40F2D" w:rsidRDefault="00E76CEF" w:rsidP="00E76CEF">
      <w:pPr>
        <w:spacing w:after="0" w:line="240" w:lineRule="auto"/>
        <w:jc w:val="center"/>
        <w:rPr>
          <w:rFonts w:ascii="Times New Roman" w:hAnsi="Times New Roman"/>
          <w:b/>
          <w:sz w:val="24"/>
          <w:szCs w:val="24"/>
        </w:rPr>
      </w:pPr>
      <w:r w:rsidRPr="00A40F2D">
        <w:rPr>
          <w:rFonts w:ascii="Times New Roman" w:eastAsia="Arial" w:hAnsi="Times New Roman"/>
          <w:b/>
          <w:sz w:val="24"/>
          <w:szCs w:val="24"/>
        </w:rPr>
        <w:t xml:space="preserve">Русская драматургия конца </w:t>
      </w:r>
      <w:r w:rsidR="00D7697E" w:rsidRPr="00A40F2D">
        <w:rPr>
          <w:rFonts w:ascii="Times New Roman" w:eastAsia="Arial" w:hAnsi="Times New Roman"/>
          <w:b/>
          <w:sz w:val="24"/>
          <w:szCs w:val="24"/>
        </w:rPr>
        <w:t xml:space="preserve">XX </w:t>
      </w:r>
      <w:r w:rsidRPr="00A40F2D">
        <w:rPr>
          <w:rFonts w:ascii="Times New Roman" w:eastAsia="Arial" w:hAnsi="Times New Roman"/>
          <w:b/>
          <w:sz w:val="24"/>
          <w:szCs w:val="24"/>
        </w:rPr>
        <w:t xml:space="preserve">— начала </w:t>
      </w:r>
      <w:r w:rsidR="00EB4F38" w:rsidRPr="00A40F2D">
        <w:rPr>
          <w:rFonts w:ascii="Times New Roman" w:eastAsia="Arial" w:hAnsi="Times New Roman"/>
          <w:b/>
          <w:sz w:val="24"/>
          <w:szCs w:val="24"/>
        </w:rPr>
        <w:t>XXI</w:t>
      </w:r>
      <w:r w:rsidRPr="00A40F2D">
        <w:rPr>
          <w:rFonts w:ascii="Times New Roman" w:eastAsia="Arial" w:hAnsi="Times New Roman"/>
          <w:b/>
          <w:sz w:val="24"/>
          <w:szCs w:val="24"/>
        </w:rPr>
        <w:t xml:space="preserve"> века (обзорное изучение)</w:t>
      </w:r>
    </w:p>
    <w:p w:rsidR="00A40F2D" w:rsidRPr="00A40F2D" w:rsidRDefault="00A40F2D" w:rsidP="00E76CEF">
      <w:pPr>
        <w:spacing w:after="0" w:line="240" w:lineRule="auto"/>
        <w:jc w:val="center"/>
        <w:rPr>
          <w:rFonts w:ascii="Times New Roman" w:hAnsi="Times New Roman"/>
          <w:b/>
          <w:sz w:val="24"/>
          <w:szCs w:val="24"/>
        </w:rPr>
      </w:pPr>
    </w:p>
    <w:p w:rsidR="00A40F2D" w:rsidRPr="00A40F2D" w:rsidRDefault="00E76CEF" w:rsidP="00E76CEF">
      <w:pPr>
        <w:spacing w:after="0" w:line="240" w:lineRule="auto"/>
        <w:jc w:val="center"/>
        <w:rPr>
          <w:rFonts w:ascii="Times New Roman" w:hAnsi="Times New Roman"/>
          <w:b/>
          <w:sz w:val="24"/>
          <w:szCs w:val="24"/>
        </w:rPr>
      </w:pPr>
      <w:r w:rsidRPr="00A40F2D">
        <w:rPr>
          <w:rFonts w:ascii="Times New Roman" w:eastAsia="Arial" w:hAnsi="Times New Roman"/>
          <w:b/>
          <w:sz w:val="24"/>
          <w:szCs w:val="24"/>
        </w:rPr>
        <w:t>Современная литературная ситуация (обзорное изучение)</w:t>
      </w:r>
    </w:p>
    <w:p w:rsidR="00A40F2D" w:rsidRPr="00A40F2D" w:rsidRDefault="00E76CEF" w:rsidP="00264502">
      <w:pPr>
        <w:spacing w:after="0" w:line="240" w:lineRule="auto"/>
        <w:rPr>
          <w:rFonts w:ascii="Times New Roman" w:hAnsi="Times New Roman"/>
          <w:b/>
          <w:sz w:val="24"/>
          <w:szCs w:val="24"/>
        </w:rPr>
      </w:pPr>
      <w:r w:rsidRPr="00A40F2D">
        <w:rPr>
          <w:rFonts w:ascii="Times New Roman" w:eastAsia="Arial" w:hAnsi="Times New Roman"/>
          <w:b/>
          <w:sz w:val="24"/>
          <w:szCs w:val="24"/>
        </w:rPr>
        <w:t>Заключение</w:t>
      </w:r>
    </w:p>
    <w:p w:rsidR="00264502" w:rsidRDefault="00264502" w:rsidP="00264502">
      <w:pPr>
        <w:autoSpaceDE w:val="0"/>
        <w:autoSpaceDN w:val="0"/>
        <w:adjustRightInd w:val="0"/>
        <w:spacing w:after="0" w:line="240" w:lineRule="auto"/>
        <w:ind w:firstLine="567"/>
        <w:jc w:val="center"/>
        <w:rPr>
          <w:rFonts w:ascii="Times New Roman" w:eastAsia="TimesNewRoman" w:hAnsi="Times New Roman"/>
          <w:b/>
        </w:rPr>
      </w:pPr>
      <w:r w:rsidRPr="00C36BA6">
        <w:rPr>
          <w:rFonts w:ascii="Times New Roman" w:eastAsia="TimesNewRoman" w:hAnsi="Times New Roman"/>
          <w:b/>
        </w:rPr>
        <w:t>Тематическое планирование</w:t>
      </w:r>
    </w:p>
    <w:tbl>
      <w:tblPr>
        <w:tblStyle w:val="aff1"/>
        <w:tblW w:w="0" w:type="auto"/>
        <w:tblInd w:w="-318" w:type="dxa"/>
        <w:tblLayout w:type="fixed"/>
        <w:tblLook w:val="04A0"/>
      </w:tblPr>
      <w:tblGrid>
        <w:gridCol w:w="852"/>
        <w:gridCol w:w="6237"/>
        <w:gridCol w:w="2126"/>
      </w:tblGrid>
      <w:tr w:rsidR="00EB4F38" w:rsidRPr="00E76CEF" w:rsidTr="00996156">
        <w:tc>
          <w:tcPr>
            <w:tcW w:w="852" w:type="dxa"/>
          </w:tcPr>
          <w:p w:rsidR="00EB4F38" w:rsidRPr="00E76CEF" w:rsidRDefault="00EB4F38" w:rsidP="00996156">
            <w:pPr>
              <w:spacing w:after="0" w:line="240" w:lineRule="auto"/>
              <w:rPr>
                <w:rFonts w:ascii="Times New Roman" w:hAnsi="Times New Roman"/>
                <w:sz w:val="24"/>
                <w:szCs w:val="24"/>
              </w:rPr>
            </w:pPr>
            <w:r w:rsidRPr="00E76CEF">
              <w:rPr>
                <w:rFonts w:ascii="Times New Roman" w:hAnsi="Times New Roman"/>
                <w:sz w:val="24"/>
                <w:szCs w:val="24"/>
              </w:rPr>
              <w:t>№</w:t>
            </w:r>
            <w:r>
              <w:rPr>
                <w:rFonts w:ascii="Times New Roman" w:hAnsi="Times New Roman"/>
                <w:sz w:val="24"/>
                <w:szCs w:val="24"/>
              </w:rPr>
              <w:t xml:space="preserve"> </w:t>
            </w:r>
            <w:r w:rsidRPr="00E76CEF">
              <w:rPr>
                <w:rFonts w:ascii="Times New Roman" w:hAnsi="Times New Roman"/>
                <w:sz w:val="24"/>
                <w:szCs w:val="24"/>
              </w:rPr>
              <w:t>п/п</w:t>
            </w:r>
          </w:p>
        </w:tc>
        <w:tc>
          <w:tcPr>
            <w:tcW w:w="6237" w:type="dxa"/>
          </w:tcPr>
          <w:p w:rsidR="00EB4F38" w:rsidRPr="00E76CEF" w:rsidRDefault="00EB4F38" w:rsidP="00996156">
            <w:pPr>
              <w:spacing w:after="0" w:line="240" w:lineRule="auto"/>
              <w:rPr>
                <w:rFonts w:ascii="Times New Roman" w:hAnsi="Times New Roman"/>
                <w:sz w:val="24"/>
                <w:szCs w:val="24"/>
              </w:rPr>
            </w:pPr>
            <w:r>
              <w:rPr>
                <w:rFonts w:ascii="Times New Roman" w:hAnsi="Times New Roman"/>
                <w:sz w:val="24"/>
                <w:szCs w:val="24"/>
              </w:rPr>
              <w:t>Т</w:t>
            </w:r>
            <w:r w:rsidRPr="00E76CEF">
              <w:rPr>
                <w:rFonts w:ascii="Times New Roman" w:hAnsi="Times New Roman"/>
                <w:sz w:val="24"/>
                <w:szCs w:val="24"/>
              </w:rPr>
              <w:t>емы</w:t>
            </w:r>
          </w:p>
        </w:tc>
        <w:tc>
          <w:tcPr>
            <w:tcW w:w="2126" w:type="dxa"/>
          </w:tcPr>
          <w:p w:rsidR="00EB4F38" w:rsidRPr="00E76CEF" w:rsidRDefault="00EB4F38" w:rsidP="00996156">
            <w:pPr>
              <w:spacing w:after="0" w:line="240" w:lineRule="auto"/>
              <w:rPr>
                <w:rFonts w:ascii="Times New Roman" w:hAnsi="Times New Roman"/>
                <w:sz w:val="24"/>
                <w:szCs w:val="24"/>
              </w:rPr>
            </w:pPr>
            <w:r>
              <w:rPr>
                <w:rFonts w:ascii="Times New Roman" w:hAnsi="Times New Roman"/>
                <w:sz w:val="24"/>
                <w:szCs w:val="24"/>
              </w:rPr>
              <w:t>Количест</w:t>
            </w:r>
            <w:r w:rsidRPr="00E76CEF">
              <w:rPr>
                <w:rFonts w:ascii="Times New Roman" w:hAnsi="Times New Roman"/>
                <w:sz w:val="24"/>
                <w:szCs w:val="24"/>
              </w:rPr>
              <w:t>во часов</w:t>
            </w:r>
          </w:p>
        </w:tc>
      </w:tr>
      <w:tr w:rsidR="00EB4F38" w:rsidRPr="00E76CEF" w:rsidTr="00996156">
        <w:tc>
          <w:tcPr>
            <w:tcW w:w="852" w:type="dxa"/>
          </w:tcPr>
          <w:p w:rsidR="00EB4F38" w:rsidRPr="00E76CEF" w:rsidRDefault="00EB4F38" w:rsidP="00996156">
            <w:pPr>
              <w:spacing w:after="0" w:line="240" w:lineRule="auto"/>
              <w:rPr>
                <w:rFonts w:ascii="Times New Roman" w:hAnsi="Times New Roman"/>
                <w:sz w:val="24"/>
                <w:szCs w:val="24"/>
                <w:lang w:val="en-US"/>
              </w:rPr>
            </w:pPr>
            <w:r w:rsidRPr="00E76CEF">
              <w:rPr>
                <w:rFonts w:ascii="Times New Roman" w:hAnsi="Times New Roman"/>
                <w:sz w:val="24"/>
                <w:szCs w:val="24"/>
                <w:lang w:val="en-US"/>
              </w:rPr>
              <w:t>1</w:t>
            </w:r>
          </w:p>
        </w:tc>
        <w:tc>
          <w:tcPr>
            <w:tcW w:w="6237" w:type="dxa"/>
          </w:tcPr>
          <w:p w:rsidR="00EB4F38" w:rsidRPr="00EB4F38" w:rsidRDefault="00EB4F38" w:rsidP="00EB4F38">
            <w:pPr>
              <w:spacing w:after="0" w:line="240" w:lineRule="auto"/>
              <w:rPr>
                <w:rFonts w:ascii="Times New Roman" w:hAnsi="Times New Roman"/>
                <w:b/>
                <w:sz w:val="24"/>
                <w:szCs w:val="24"/>
              </w:rPr>
            </w:pPr>
            <w:r w:rsidRPr="00A40F2D">
              <w:rPr>
                <w:rFonts w:ascii="Times New Roman" w:eastAsia="Arial" w:hAnsi="Times New Roman"/>
                <w:b/>
                <w:sz w:val="24"/>
                <w:szCs w:val="24"/>
              </w:rPr>
              <w:t>Введение</w:t>
            </w:r>
          </w:p>
        </w:tc>
        <w:tc>
          <w:tcPr>
            <w:tcW w:w="2126" w:type="dxa"/>
          </w:tcPr>
          <w:p w:rsidR="00EB4F38" w:rsidRPr="00E76CEF" w:rsidRDefault="00EB4F38" w:rsidP="00996156">
            <w:pPr>
              <w:spacing w:after="0" w:line="240" w:lineRule="auto"/>
              <w:rPr>
                <w:rFonts w:ascii="Times New Roman" w:hAnsi="Times New Roman"/>
                <w:sz w:val="24"/>
                <w:szCs w:val="24"/>
              </w:rPr>
            </w:pPr>
            <w:r>
              <w:rPr>
                <w:rFonts w:ascii="Times New Roman" w:hAnsi="Times New Roman"/>
                <w:sz w:val="24"/>
                <w:szCs w:val="24"/>
              </w:rPr>
              <w:t>4</w:t>
            </w:r>
          </w:p>
        </w:tc>
      </w:tr>
      <w:tr w:rsidR="00EB4F38" w:rsidRPr="00E76CEF" w:rsidTr="00996156">
        <w:tc>
          <w:tcPr>
            <w:tcW w:w="852" w:type="dxa"/>
          </w:tcPr>
          <w:p w:rsidR="00EB4F38" w:rsidRPr="00E76CEF" w:rsidRDefault="00EB4F38" w:rsidP="00996156">
            <w:pPr>
              <w:spacing w:after="0" w:line="240" w:lineRule="auto"/>
              <w:rPr>
                <w:rFonts w:ascii="Times New Roman" w:hAnsi="Times New Roman"/>
                <w:sz w:val="24"/>
                <w:szCs w:val="24"/>
                <w:lang w:val="en-US"/>
              </w:rPr>
            </w:pPr>
          </w:p>
        </w:tc>
        <w:tc>
          <w:tcPr>
            <w:tcW w:w="6237" w:type="dxa"/>
          </w:tcPr>
          <w:p w:rsidR="00EB4F38" w:rsidRPr="00EB4F38" w:rsidRDefault="00EB4F38" w:rsidP="00EB4F38">
            <w:pPr>
              <w:spacing w:after="0" w:line="240" w:lineRule="auto"/>
              <w:rPr>
                <w:rFonts w:ascii="Times New Roman" w:hAnsi="Times New Roman"/>
                <w:b/>
                <w:sz w:val="24"/>
                <w:szCs w:val="24"/>
              </w:rPr>
            </w:pPr>
            <w:r w:rsidRPr="00A40F2D">
              <w:rPr>
                <w:rFonts w:ascii="Times New Roman" w:eastAsia="Arial" w:hAnsi="Times New Roman"/>
                <w:b/>
                <w:sz w:val="24"/>
                <w:szCs w:val="24"/>
              </w:rPr>
              <w:t>Русская литература конца XIX — начала XX века (1890—1917)</w:t>
            </w:r>
          </w:p>
        </w:tc>
        <w:tc>
          <w:tcPr>
            <w:tcW w:w="2126" w:type="dxa"/>
          </w:tcPr>
          <w:p w:rsidR="00EB4F38" w:rsidRDefault="00EB4F38" w:rsidP="00996156">
            <w:pPr>
              <w:spacing w:after="0" w:line="240" w:lineRule="auto"/>
              <w:rPr>
                <w:rFonts w:ascii="Times New Roman" w:hAnsi="Times New Roman"/>
                <w:sz w:val="24"/>
                <w:szCs w:val="24"/>
              </w:rPr>
            </w:pPr>
          </w:p>
        </w:tc>
      </w:tr>
      <w:tr w:rsidR="00EB4F38" w:rsidRPr="00E76CEF" w:rsidTr="00996156">
        <w:tc>
          <w:tcPr>
            <w:tcW w:w="852" w:type="dxa"/>
          </w:tcPr>
          <w:p w:rsidR="00EB4F38" w:rsidRPr="00E76CEF" w:rsidRDefault="00EB4F38" w:rsidP="00996156">
            <w:pPr>
              <w:spacing w:after="0" w:line="240" w:lineRule="auto"/>
              <w:rPr>
                <w:rFonts w:ascii="Times New Roman" w:hAnsi="Times New Roman"/>
                <w:sz w:val="24"/>
                <w:szCs w:val="24"/>
              </w:rPr>
            </w:pPr>
            <w:r w:rsidRPr="00E76CEF">
              <w:rPr>
                <w:rFonts w:ascii="Times New Roman" w:hAnsi="Times New Roman"/>
                <w:sz w:val="24"/>
                <w:szCs w:val="24"/>
              </w:rPr>
              <w:t>2</w:t>
            </w:r>
          </w:p>
        </w:tc>
        <w:tc>
          <w:tcPr>
            <w:tcW w:w="6237" w:type="dxa"/>
          </w:tcPr>
          <w:p w:rsidR="00EB4F38" w:rsidRPr="0053133C" w:rsidRDefault="00EB4F38" w:rsidP="00996156">
            <w:pPr>
              <w:autoSpaceDE w:val="0"/>
              <w:autoSpaceDN w:val="0"/>
              <w:adjustRightInd w:val="0"/>
              <w:spacing w:after="0" w:line="240" w:lineRule="auto"/>
              <w:rPr>
                <w:rFonts w:ascii="Times New Roman" w:hAnsi="Times New Roman"/>
                <w:sz w:val="24"/>
                <w:szCs w:val="24"/>
              </w:rPr>
            </w:pPr>
            <w:r w:rsidRPr="0053133C">
              <w:rPr>
                <w:rFonts w:ascii="Times New Roman" w:eastAsia="Arial" w:hAnsi="Times New Roman"/>
                <w:sz w:val="24"/>
                <w:szCs w:val="24"/>
              </w:rPr>
              <w:t>А. А. Блок</w:t>
            </w:r>
          </w:p>
        </w:tc>
        <w:tc>
          <w:tcPr>
            <w:tcW w:w="2126" w:type="dxa"/>
          </w:tcPr>
          <w:p w:rsidR="00EB4F38" w:rsidRPr="00E76CEF" w:rsidRDefault="00EB4F38" w:rsidP="00996156">
            <w:pPr>
              <w:spacing w:after="0" w:line="240" w:lineRule="auto"/>
              <w:rPr>
                <w:rFonts w:ascii="Times New Roman" w:hAnsi="Times New Roman"/>
                <w:sz w:val="24"/>
                <w:szCs w:val="24"/>
              </w:rPr>
            </w:pPr>
            <w:r>
              <w:rPr>
                <w:rFonts w:ascii="Times New Roman" w:hAnsi="Times New Roman"/>
                <w:sz w:val="24"/>
                <w:szCs w:val="24"/>
              </w:rPr>
              <w:t>8</w:t>
            </w:r>
          </w:p>
        </w:tc>
      </w:tr>
      <w:tr w:rsidR="00EB4F38" w:rsidRPr="00E76CEF" w:rsidTr="00996156">
        <w:tc>
          <w:tcPr>
            <w:tcW w:w="852" w:type="dxa"/>
          </w:tcPr>
          <w:p w:rsidR="00EB4F38" w:rsidRPr="00E76CEF" w:rsidRDefault="00EB4F38" w:rsidP="00996156">
            <w:pPr>
              <w:spacing w:after="0" w:line="240" w:lineRule="auto"/>
              <w:rPr>
                <w:rFonts w:ascii="Times New Roman" w:hAnsi="Times New Roman"/>
                <w:sz w:val="24"/>
                <w:szCs w:val="24"/>
              </w:rPr>
            </w:pPr>
            <w:r w:rsidRPr="00E76CEF">
              <w:rPr>
                <w:rFonts w:ascii="Times New Roman" w:hAnsi="Times New Roman"/>
                <w:sz w:val="24"/>
                <w:szCs w:val="24"/>
              </w:rPr>
              <w:t>3</w:t>
            </w:r>
          </w:p>
        </w:tc>
        <w:tc>
          <w:tcPr>
            <w:tcW w:w="6237" w:type="dxa"/>
          </w:tcPr>
          <w:p w:rsidR="00EB4F38" w:rsidRPr="0053133C" w:rsidRDefault="0053133C" w:rsidP="0053133C">
            <w:pPr>
              <w:spacing w:after="0" w:line="240" w:lineRule="auto"/>
              <w:rPr>
                <w:rFonts w:ascii="Times New Roman" w:hAnsi="Times New Roman"/>
                <w:sz w:val="24"/>
                <w:szCs w:val="24"/>
              </w:rPr>
            </w:pPr>
            <w:r w:rsidRPr="0053133C">
              <w:rPr>
                <w:rFonts w:ascii="Times New Roman" w:eastAsia="Arial" w:hAnsi="Times New Roman"/>
                <w:sz w:val="24"/>
                <w:szCs w:val="24"/>
              </w:rPr>
              <w:t>М. Горький</w:t>
            </w:r>
          </w:p>
        </w:tc>
        <w:tc>
          <w:tcPr>
            <w:tcW w:w="2126" w:type="dxa"/>
          </w:tcPr>
          <w:p w:rsidR="00EB4F38" w:rsidRPr="00E76CEF" w:rsidRDefault="0053133C" w:rsidP="00996156">
            <w:pPr>
              <w:spacing w:after="0" w:line="240" w:lineRule="auto"/>
              <w:rPr>
                <w:rFonts w:ascii="Times New Roman" w:hAnsi="Times New Roman"/>
                <w:sz w:val="24"/>
                <w:szCs w:val="24"/>
              </w:rPr>
            </w:pPr>
            <w:r>
              <w:rPr>
                <w:rFonts w:ascii="Times New Roman" w:hAnsi="Times New Roman"/>
                <w:sz w:val="24"/>
                <w:szCs w:val="24"/>
              </w:rPr>
              <w:t>7</w:t>
            </w:r>
          </w:p>
        </w:tc>
      </w:tr>
      <w:tr w:rsidR="00EB4F38" w:rsidRPr="00E76CEF" w:rsidTr="00996156">
        <w:tc>
          <w:tcPr>
            <w:tcW w:w="852" w:type="dxa"/>
          </w:tcPr>
          <w:p w:rsidR="00EB4F38" w:rsidRPr="00E76CEF" w:rsidRDefault="00EB4F38" w:rsidP="00996156">
            <w:pPr>
              <w:spacing w:after="0" w:line="240" w:lineRule="auto"/>
              <w:rPr>
                <w:rFonts w:ascii="Times New Roman" w:hAnsi="Times New Roman"/>
                <w:sz w:val="24"/>
                <w:szCs w:val="24"/>
              </w:rPr>
            </w:pPr>
            <w:r w:rsidRPr="00E76CEF">
              <w:rPr>
                <w:rFonts w:ascii="Times New Roman" w:hAnsi="Times New Roman"/>
                <w:sz w:val="24"/>
                <w:szCs w:val="24"/>
              </w:rPr>
              <w:t>4</w:t>
            </w:r>
          </w:p>
        </w:tc>
        <w:tc>
          <w:tcPr>
            <w:tcW w:w="6237" w:type="dxa"/>
            <w:vAlign w:val="bottom"/>
          </w:tcPr>
          <w:p w:rsidR="00EB4F38" w:rsidRPr="00E76CEF" w:rsidRDefault="00EB4F38" w:rsidP="0053133C">
            <w:pPr>
              <w:spacing w:after="0" w:line="240" w:lineRule="auto"/>
              <w:rPr>
                <w:rFonts w:ascii="Times New Roman" w:hAnsi="Times New Roman"/>
                <w:b/>
                <w:sz w:val="24"/>
                <w:szCs w:val="24"/>
              </w:rPr>
            </w:pPr>
            <w:r w:rsidRPr="00E76CEF">
              <w:rPr>
                <w:rFonts w:ascii="Times New Roman" w:hAnsi="Times New Roman"/>
                <w:sz w:val="24"/>
                <w:szCs w:val="24"/>
              </w:rPr>
              <w:t xml:space="preserve">И. А. </w:t>
            </w:r>
            <w:r w:rsidR="0053133C">
              <w:rPr>
                <w:rFonts w:ascii="Times New Roman" w:hAnsi="Times New Roman"/>
                <w:sz w:val="24"/>
                <w:szCs w:val="24"/>
              </w:rPr>
              <w:t>Бунин</w:t>
            </w:r>
          </w:p>
        </w:tc>
        <w:tc>
          <w:tcPr>
            <w:tcW w:w="2126" w:type="dxa"/>
          </w:tcPr>
          <w:p w:rsidR="00EB4F38" w:rsidRPr="00E76CEF" w:rsidRDefault="0053133C" w:rsidP="00996156">
            <w:pPr>
              <w:spacing w:after="0" w:line="240" w:lineRule="auto"/>
              <w:rPr>
                <w:rFonts w:ascii="Times New Roman" w:hAnsi="Times New Roman"/>
                <w:sz w:val="24"/>
                <w:szCs w:val="24"/>
              </w:rPr>
            </w:pPr>
            <w:r>
              <w:rPr>
                <w:rFonts w:ascii="Times New Roman" w:hAnsi="Times New Roman"/>
                <w:sz w:val="24"/>
                <w:szCs w:val="24"/>
              </w:rPr>
              <w:t>5</w:t>
            </w:r>
          </w:p>
        </w:tc>
      </w:tr>
      <w:tr w:rsidR="00EB4F38" w:rsidRPr="00E76CEF" w:rsidTr="00996156">
        <w:tc>
          <w:tcPr>
            <w:tcW w:w="852" w:type="dxa"/>
          </w:tcPr>
          <w:p w:rsidR="00EB4F38" w:rsidRPr="00E76CEF" w:rsidRDefault="00EB4F38" w:rsidP="00996156">
            <w:pPr>
              <w:spacing w:after="0" w:line="240" w:lineRule="auto"/>
              <w:rPr>
                <w:rFonts w:ascii="Times New Roman" w:hAnsi="Times New Roman"/>
                <w:sz w:val="24"/>
                <w:szCs w:val="24"/>
              </w:rPr>
            </w:pPr>
            <w:r w:rsidRPr="00E76CEF">
              <w:rPr>
                <w:rFonts w:ascii="Times New Roman" w:hAnsi="Times New Roman"/>
                <w:sz w:val="24"/>
                <w:szCs w:val="24"/>
              </w:rPr>
              <w:t>5</w:t>
            </w:r>
          </w:p>
        </w:tc>
        <w:tc>
          <w:tcPr>
            <w:tcW w:w="6237" w:type="dxa"/>
          </w:tcPr>
          <w:p w:rsidR="00EB4F38" w:rsidRPr="00E76CEF" w:rsidRDefault="0053133C" w:rsidP="0099615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 И</w:t>
            </w:r>
            <w:r w:rsidR="00EB4F38" w:rsidRPr="00E76CEF">
              <w:rPr>
                <w:rFonts w:ascii="Times New Roman" w:hAnsi="Times New Roman"/>
                <w:sz w:val="24"/>
                <w:szCs w:val="24"/>
              </w:rPr>
              <w:t xml:space="preserve">. </w:t>
            </w:r>
            <w:r>
              <w:rPr>
                <w:rFonts w:ascii="Times New Roman" w:hAnsi="Times New Roman"/>
                <w:sz w:val="24"/>
                <w:szCs w:val="24"/>
              </w:rPr>
              <w:t>Куприн</w:t>
            </w:r>
          </w:p>
        </w:tc>
        <w:tc>
          <w:tcPr>
            <w:tcW w:w="2126" w:type="dxa"/>
          </w:tcPr>
          <w:p w:rsidR="00EB4F38" w:rsidRPr="00E76CEF" w:rsidRDefault="0053133C" w:rsidP="00996156">
            <w:pPr>
              <w:spacing w:after="0" w:line="240" w:lineRule="auto"/>
              <w:rPr>
                <w:rFonts w:ascii="Times New Roman" w:hAnsi="Times New Roman"/>
                <w:sz w:val="24"/>
                <w:szCs w:val="24"/>
              </w:rPr>
            </w:pPr>
            <w:r>
              <w:rPr>
                <w:rFonts w:ascii="Times New Roman" w:hAnsi="Times New Roman"/>
                <w:sz w:val="24"/>
                <w:szCs w:val="24"/>
              </w:rPr>
              <w:t>3</w:t>
            </w:r>
          </w:p>
        </w:tc>
      </w:tr>
      <w:tr w:rsidR="00EB4F38" w:rsidRPr="00E76CEF" w:rsidTr="00996156">
        <w:tc>
          <w:tcPr>
            <w:tcW w:w="852" w:type="dxa"/>
          </w:tcPr>
          <w:p w:rsidR="00EB4F38" w:rsidRPr="00E76CEF" w:rsidRDefault="00EB4F38" w:rsidP="00996156">
            <w:pPr>
              <w:spacing w:after="0" w:line="240" w:lineRule="auto"/>
              <w:rPr>
                <w:rFonts w:ascii="Times New Roman" w:hAnsi="Times New Roman"/>
                <w:sz w:val="24"/>
                <w:szCs w:val="24"/>
              </w:rPr>
            </w:pPr>
            <w:r w:rsidRPr="00E76CEF">
              <w:rPr>
                <w:rFonts w:ascii="Times New Roman" w:hAnsi="Times New Roman"/>
                <w:sz w:val="24"/>
                <w:szCs w:val="24"/>
              </w:rPr>
              <w:t>6</w:t>
            </w:r>
          </w:p>
        </w:tc>
        <w:tc>
          <w:tcPr>
            <w:tcW w:w="6237" w:type="dxa"/>
          </w:tcPr>
          <w:p w:rsidR="00EB4F38" w:rsidRPr="0053133C" w:rsidRDefault="0053133C" w:rsidP="0053133C">
            <w:pPr>
              <w:spacing w:after="0" w:line="240" w:lineRule="auto"/>
              <w:rPr>
                <w:rFonts w:ascii="Times New Roman" w:hAnsi="Times New Roman"/>
                <w:b/>
                <w:sz w:val="24"/>
                <w:szCs w:val="24"/>
              </w:rPr>
            </w:pPr>
            <w:r w:rsidRPr="00A40F2D">
              <w:rPr>
                <w:rFonts w:ascii="Times New Roman" w:eastAsia="Arial" w:hAnsi="Times New Roman"/>
                <w:b/>
                <w:sz w:val="24"/>
                <w:szCs w:val="24"/>
              </w:rPr>
              <w:t>Литературный процесс 1920-х годов XX века</w:t>
            </w:r>
            <w:r>
              <w:rPr>
                <w:rFonts w:ascii="Times New Roman" w:eastAsia="Arial" w:hAnsi="Times New Roman"/>
                <w:b/>
                <w:sz w:val="24"/>
                <w:szCs w:val="24"/>
              </w:rPr>
              <w:t xml:space="preserve"> (обзор)</w:t>
            </w:r>
          </w:p>
        </w:tc>
        <w:tc>
          <w:tcPr>
            <w:tcW w:w="2126" w:type="dxa"/>
          </w:tcPr>
          <w:p w:rsidR="00EB4F38" w:rsidRPr="00E76CEF" w:rsidRDefault="0053133C" w:rsidP="00996156">
            <w:pPr>
              <w:spacing w:after="0" w:line="240" w:lineRule="auto"/>
              <w:rPr>
                <w:rFonts w:ascii="Times New Roman" w:hAnsi="Times New Roman"/>
                <w:sz w:val="24"/>
                <w:szCs w:val="24"/>
              </w:rPr>
            </w:pPr>
            <w:r>
              <w:rPr>
                <w:rFonts w:ascii="Times New Roman" w:hAnsi="Times New Roman"/>
                <w:sz w:val="24"/>
                <w:szCs w:val="24"/>
              </w:rPr>
              <w:t>1</w:t>
            </w:r>
          </w:p>
        </w:tc>
      </w:tr>
      <w:tr w:rsidR="0053133C" w:rsidRPr="00E76CEF" w:rsidTr="00996156">
        <w:tc>
          <w:tcPr>
            <w:tcW w:w="852" w:type="dxa"/>
          </w:tcPr>
          <w:p w:rsidR="0053133C" w:rsidRPr="00E76CEF" w:rsidRDefault="0053133C" w:rsidP="00996156">
            <w:pPr>
              <w:spacing w:after="0" w:line="240" w:lineRule="auto"/>
              <w:rPr>
                <w:rFonts w:ascii="Times New Roman" w:hAnsi="Times New Roman"/>
                <w:sz w:val="24"/>
                <w:szCs w:val="24"/>
              </w:rPr>
            </w:pPr>
            <w:r w:rsidRPr="00E76CEF">
              <w:rPr>
                <w:rFonts w:ascii="Times New Roman" w:hAnsi="Times New Roman"/>
                <w:sz w:val="24"/>
                <w:szCs w:val="24"/>
              </w:rPr>
              <w:t>7</w:t>
            </w:r>
          </w:p>
        </w:tc>
        <w:tc>
          <w:tcPr>
            <w:tcW w:w="6237" w:type="dxa"/>
          </w:tcPr>
          <w:p w:rsidR="0053133C" w:rsidRPr="0053133C" w:rsidRDefault="0053133C" w:rsidP="0053133C">
            <w:pPr>
              <w:spacing w:after="0" w:line="240" w:lineRule="auto"/>
              <w:rPr>
                <w:rFonts w:ascii="Times New Roman" w:hAnsi="Times New Roman"/>
                <w:sz w:val="24"/>
                <w:szCs w:val="24"/>
              </w:rPr>
            </w:pPr>
            <w:r w:rsidRPr="0053133C">
              <w:rPr>
                <w:rFonts w:ascii="Times New Roman" w:eastAsia="Arial" w:hAnsi="Times New Roman"/>
                <w:sz w:val="24"/>
                <w:szCs w:val="24"/>
              </w:rPr>
              <w:t>С. А. Есенин</w:t>
            </w:r>
          </w:p>
        </w:tc>
        <w:tc>
          <w:tcPr>
            <w:tcW w:w="2126" w:type="dxa"/>
          </w:tcPr>
          <w:p w:rsidR="0053133C" w:rsidRPr="00E76CEF" w:rsidRDefault="0053133C" w:rsidP="00996156">
            <w:pPr>
              <w:spacing w:after="0" w:line="240" w:lineRule="auto"/>
              <w:rPr>
                <w:rFonts w:ascii="Times New Roman" w:hAnsi="Times New Roman"/>
                <w:sz w:val="24"/>
                <w:szCs w:val="24"/>
              </w:rPr>
            </w:pPr>
            <w:r>
              <w:rPr>
                <w:rFonts w:ascii="Times New Roman" w:hAnsi="Times New Roman"/>
                <w:sz w:val="24"/>
                <w:szCs w:val="24"/>
              </w:rPr>
              <w:t>3</w:t>
            </w:r>
          </w:p>
        </w:tc>
      </w:tr>
      <w:tr w:rsidR="0053133C" w:rsidRPr="00E76CEF" w:rsidTr="00996156">
        <w:tc>
          <w:tcPr>
            <w:tcW w:w="852" w:type="dxa"/>
          </w:tcPr>
          <w:p w:rsidR="0053133C" w:rsidRPr="00E76CEF" w:rsidRDefault="0053133C" w:rsidP="00996156">
            <w:pPr>
              <w:spacing w:after="0" w:line="240" w:lineRule="auto"/>
              <w:rPr>
                <w:rFonts w:ascii="Times New Roman" w:hAnsi="Times New Roman"/>
                <w:sz w:val="24"/>
                <w:szCs w:val="24"/>
              </w:rPr>
            </w:pPr>
            <w:r w:rsidRPr="00E76CEF">
              <w:rPr>
                <w:rFonts w:ascii="Times New Roman" w:hAnsi="Times New Roman"/>
                <w:sz w:val="24"/>
                <w:szCs w:val="24"/>
              </w:rPr>
              <w:t>8</w:t>
            </w:r>
          </w:p>
        </w:tc>
        <w:tc>
          <w:tcPr>
            <w:tcW w:w="6237" w:type="dxa"/>
          </w:tcPr>
          <w:p w:rsidR="0053133C" w:rsidRPr="00E76CEF" w:rsidRDefault="0053133C" w:rsidP="0099615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В.В.Маяковский</w:t>
            </w:r>
          </w:p>
        </w:tc>
        <w:tc>
          <w:tcPr>
            <w:tcW w:w="2126" w:type="dxa"/>
          </w:tcPr>
          <w:p w:rsidR="0053133C" w:rsidRPr="00E76CEF" w:rsidRDefault="0053133C" w:rsidP="00996156">
            <w:pPr>
              <w:spacing w:after="0" w:line="240" w:lineRule="auto"/>
              <w:rPr>
                <w:rFonts w:ascii="Times New Roman" w:hAnsi="Times New Roman"/>
                <w:sz w:val="24"/>
                <w:szCs w:val="24"/>
              </w:rPr>
            </w:pPr>
            <w:r>
              <w:rPr>
                <w:rFonts w:ascii="Times New Roman" w:hAnsi="Times New Roman"/>
                <w:sz w:val="24"/>
                <w:szCs w:val="24"/>
              </w:rPr>
              <w:t>6</w:t>
            </w:r>
          </w:p>
        </w:tc>
      </w:tr>
      <w:tr w:rsidR="0053133C" w:rsidRPr="00E76CEF" w:rsidTr="00996156">
        <w:tc>
          <w:tcPr>
            <w:tcW w:w="852" w:type="dxa"/>
          </w:tcPr>
          <w:p w:rsidR="0053133C" w:rsidRPr="00E76CEF" w:rsidRDefault="0053133C" w:rsidP="00996156">
            <w:pPr>
              <w:spacing w:after="0" w:line="240" w:lineRule="auto"/>
              <w:rPr>
                <w:rFonts w:ascii="Times New Roman" w:hAnsi="Times New Roman"/>
                <w:sz w:val="24"/>
                <w:szCs w:val="24"/>
              </w:rPr>
            </w:pPr>
            <w:r w:rsidRPr="00E76CEF">
              <w:rPr>
                <w:rFonts w:ascii="Times New Roman" w:hAnsi="Times New Roman"/>
                <w:sz w:val="24"/>
                <w:szCs w:val="24"/>
              </w:rPr>
              <w:t>9</w:t>
            </w:r>
          </w:p>
        </w:tc>
        <w:tc>
          <w:tcPr>
            <w:tcW w:w="6237" w:type="dxa"/>
          </w:tcPr>
          <w:p w:rsidR="0053133C" w:rsidRPr="00E76CEF" w:rsidRDefault="0053133C" w:rsidP="0099615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 А</w:t>
            </w:r>
            <w:r w:rsidRPr="00E76CEF">
              <w:rPr>
                <w:rFonts w:ascii="Times New Roman" w:hAnsi="Times New Roman"/>
                <w:sz w:val="24"/>
                <w:szCs w:val="24"/>
              </w:rPr>
              <w:t xml:space="preserve">. </w:t>
            </w:r>
            <w:r>
              <w:rPr>
                <w:rFonts w:ascii="Times New Roman" w:hAnsi="Times New Roman"/>
                <w:sz w:val="24"/>
                <w:szCs w:val="24"/>
              </w:rPr>
              <w:t>Ахматова</w:t>
            </w:r>
          </w:p>
        </w:tc>
        <w:tc>
          <w:tcPr>
            <w:tcW w:w="2126" w:type="dxa"/>
          </w:tcPr>
          <w:p w:rsidR="0053133C" w:rsidRPr="00E76CEF" w:rsidRDefault="0053133C" w:rsidP="00996156">
            <w:pPr>
              <w:spacing w:after="0" w:line="240" w:lineRule="auto"/>
              <w:rPr>
                <w:rFonts w:ascii="Times New Roman" w:hAnsi="Times New Roman"/>
                <w:sz w:val="24"/>
                <w:szCs w:val="24"/>
              </w:rPr>
            </w:pPr>
            <w:r>
              <w:rPr>
                <w:rFonts w:ascii="Times New Roman" w:hAnsi="Times New Roman"/>
                <w:sz w:val="24"/>
                <w:szCs w:val="24"/>
              </w:rPr>
              <w:t>4</w:t>
            </w:r>
          </w:p>
        </w:tc>
      </w:tr>
      <w:tr w:rsidR="0053133C" w:rsidRPr="00E76CEF" w:rsidTr="00996156">
        <w:tc>
          <w:tcPr>
            <w:tcW w:w="852" w:type="dxa"/>
          </w:tcPr>
          <w:p w:rsidR="0053133C" w:rsidRPr="00E76CEF" w:rsidRDefault="0053133C" w:rsidP="00996156">
            <w:pPr>
              <w:spacing w:after="0" w:line="240" w:lineRule="auto"/>
              <w:rPr>
                <w:rFonts w:ascii="Times New Roman" w:hAnsi="Times New Roman"/>
                <w:sz w:val="24"/>
                <w:szCs w:val="24"/>
              </w:rPr>
            </w:pPr>
            <w:r w:rsidRPr="00E76CEF">
              <w:rPr>
                <w:rFonts w:ascii="Times New Roman" w:hAnsi="Times New Roman"/>
                <w:sz w:val="24"/>
                <w:szCs w:val="24"/>
              </w:rPr>
              <w:t>10</w:t>
            </w:r>
          </w:p>
        </w:tc>
        <w:tc>
          <w:tcPr>
            <w:tcW w:w="6237" w:type="dxa"/>
          </w:tcPr>
          <w:p w:rsidR="0053133C" w:rsidRPr="00E76CEF" w:rsidRDefault="0053133C" w:rsidP="0099615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 И</w:t>
            </w:r>
            <w:r w:rsidRPr="0053133C">
              <w:rPr>
                <w:rFonts w:ascii="Times New Roman" w:hAnsi="Times New Roman"/>
                <w:sz w:val="24"/>
                <w:szCs w:val="24"/>
              </w:rPr>
              <w:t xml:space="preserve">. </w:t>
            </w:r>
            <w:r>
              <w:rPr>
                <w:rFonts w:ascii="Times New Roman" w:hAnsi="Times New Roman"/>
                <w:sz w:val="24"/>
                <w:szCs w:val="24"/>
              </w:rPr>
              <w:t>Цветаева</w:t>
            </w:r>
          </w:p>
        </w:tc>
        <w:tc>
          <w:tcPr>
            <w:tcW w:w="2126" w:type="dxa"/>
          </w:tcPr>
          <w:p w:rsidR="0053133C" w:rsidRPr="00E76CEF" w:rsidRDefault="00FD3429" w:rsidP="00996156">
            <w:pPr>
              <w:spacing w:after="0" w:line="240" w:lineRule="auto"/>
              <w:rPr>
                <w:rFonts w:ascii="Times New Roman" w:hAnsi="Times New Roman"/>
                <w:sz w:val="24"/>
                <w:szCs w:val="24"/>
              </w:rPr>
            </w:pPr>
            <w:r>
              <w:rPr>
                <w:rFonts w:ascii="Times New Roman" w:hAnsi="Times New Roman"/>
                <w:sz w:val="24"/>
                <w:szCs w:val="24"/>
              </w:rPr>
              <w:t>3</w:t>
            </w:r>
          </w:p>
        </w:tc>
      </w:tr>
      <w:tr w:rsidR="0053133C" w:rsidRPr="00E76CEF" w:rsidTr="00996156">
        <w:tc>
          <w:tcPr>
            <w:tcW w:w="852" w:type="dxa"/>
          </w:tcPr>
          <w:p w:rsidR="0053133C" w:rsidRPr="00E76CEF" w:rsidRDefault="00FD3429" w:rsidP="00996156">
            <w:pPr>
              <w:spacing w:after="0" w:line="240" w:lineRule="auto"/>
              <w:rPr>
                <w:rFonts w:ascii="Times New Roman" w:hAnsi="Times New Roman"/>
                <w:sz w:val="24"/>
                <w:szCs w:val="24"/>
              </w:rPr>
            </w:pPr>
            <w:r>
              <w:rPr>
                <w:rFonts w:ascii="Times New Roman" w:hAnsi="Times New Roman"/>
                <w:sz w:val="24"/>
                <w:szCs w:val="24"/>
              </w:rPr>
              <w:t>11</w:t>
            </w:r>
          </w:p>
        </w:tc>
        <w:tc>
          <w:tcPr>
            <w:tcW w:w="6237" w:type="dxa"/>
          </w:tcPr>
          <w:p w:rsidR="0053133C" w:rsidRPr="008A004F" w:rsidRDefault="008A004F" w:rsidP="008A004F">
            <w:pPr>
              <w:spacing w:after="0" w:line="240" w:lineRule="auto"/>
              <w:rPr>
                <w:rFonts w:ascii="Times New Roman" w:hAnsi="Times New Roman"/>
                <w:b/>
                <w:sz w:val="24"/>
                <w:szCs w:val="24"/>
              </w:rPr>
            </w:pPr>
            <w:r w:rsidRPr="00A40F2D">
              <w:rPr>
                <w:rFonts w:ascii="Times New Roman" w:eastAsia="Arial" w:hAnsi="Times New Roman"/>
                <w:b/>
                <w:sz w:val="24"/>
                <w:szCs w:val="24"/>
              </w:rPr>
              <w:t>Русский исторический роман 1920—1930-х го</w:t>
            </w:r>
            <w:r>
              <w:rPr>
                <w:rFonts w:ascii="Times New Roman" w:eastAsia="Arial" w:hAnsi="Times New Roman"/>
                <w:b/>
                <w:sz w:val="24"/>
                <w:szCs w:val="24"/>
              </w:rPr>
              <w:t>дов (обзор</w:t>
            </w:r>
            <w:r w:rsidRPr="00A40F2D">
              <w:rPr>
                <w:rFonts w:ascii="Times New Roman" w:eastAsia="Arial" w:hAnsi="Times New Roman"/>
                <w:b/>
                <w:sz w:val="24"/>
                <w:szCs w:val="24"/>
              </w:rPr>
              <w:t>)</w:t>
            </w:r>
            <w:r>
              <w:rPr>
                <w:rFonts w:ascii="Times New Roman" w:eastAsia="Arial" w:hAnsi="Times New Roman"/>
                <w:b/>
                <w:sz w:val="24"/>
                <w:szCs w:val="24"/>
              </w:rPr>
              <w:t xml:space="preserve">,  </w:t>
            </w:r>
            <w:r w:rsidRPr="008A004F">
              <w:rPr>
                <w:rFonts w:ascii="Times New Roman" w:eastAsia="Arial" w:hAnsi="Times New Roman"/>
                <w:sz w:val="24"/>
                <w:szCs w:val="24"/>
              </w:rPr>
              <w:t>А.Н. Толстой</w:t>
            </w:r>
          </w:p>
        </w:tc>
        <w:tc>
          <w:tcPr>
            <w:tcW w:w="2126" w:type="dxa"/>
          </w:tcPr>
          <w:p w:rsidR="0053133C" w:rsidRPr="00E76CEF" w:rsidRDefault="008A004F" w:rsidP="00996156">
            <w:pPr>
              <w:spacing w:after="0" w:line="240" w:lineRule="auto"/>
              <w:rPr>
                <w:rFonts w:ascii="Times New Roman" w:hAnsi="Times New Roman"/>
                <w:sz w:val="24"/>
                <w:szCs w:val="24"/>
              </w:rPr>
            </w:pPr>
            <w:r>
              <w:rPr>
                <w:rFonts w:ascii="Times New Roman" w:hAnsi="Times New Roman"/>
                <w:sz w:val="24"/>
                <w:szCs w:val="24"/>
              </w:rPr>
              <w:t>2</w:t>
            </w:r>
          </w:p>
        </w:tc>
      </w:tr>
      <w:tr w:rsidR="0053133C" w:rsidRPr="00E76CEF" w:rsidTr="00996156">
        <w:tc>
          <w:tcPr>
            <w:tcW w:w="852" w:type="dxa"/>
          </w:tcPr>
          <w:p w:rsidR="0053133C" w:rsidRPr="00E76CEF" w:rsidRDefault="0053133C" w:rsidP="00996156">
            <w:pPr>
              <w:spacing w:after="0" w:line="240" w:lineRule="auto"/>
              <w:rPr>
                <w:rFonts w:ascii="Times New Roman" w:hAnsi="Times New Roman"/>
                <w:sz w:val="24"/>
                <w:szCs w:val="24"/>
              </w:rPr>
            </w:pPr>
            <w:r>
              <w:rPr>
                <w:rFonts w:ascii="Times New Roman" w:hAnsi="Times New Roman"/>
                <w:sz w:val="24"/>
                <w:szCs w:val="24"/>
              </w:rPr>
              <w:t>1</w:t>
            </w:r>
            <w:r w:rsidR="00FD3429">
              <w:rPr>
                <w:rFonts w:ascii="Times New Roman" w:hAnsi="Times New Roman"/>
                <w:sz w:val="24"/>
                <w:szCs w:val="24"/>
              </w:rPr>
              <w:t>2</w:t>
            </w:r>
          </w:p>
        </w:tc>
        <w:tc>
          <w:tcPr>
            <w:tcW w:w="6237" w:type="dxa"/>
          </w:tcPr>
          <w:p w:rsidR="0053133C" w:rsidRPr="008A004F" w:rsidRDefault="008A004F" w:rsidP="00996156">
            <w:pPr>
              <w:spacing w:after="0" w:line="240" w:lineRule="auto"/>
              <w:rPr>
                <w:rFonts w:ascii="Times New Roman" w:hAnsi="Times New Roman"/>
                <w:sz w:val="24"/>
                <w:szCs w:val="24"/>
              </w:rPr>
            </w:pPr>
            <w:r w:rsidRPr="008A004F">
              <w:rPr>
                <w:rFonts w:ascii="Times New Roman" w:eastAsia="Arial" w:hAnsi="Times New Roman"/>
                <w:sz w:val="24"/>
                <w:szCs w:val="24"/>
              </w:rPr>
              <w:t>М. А. Булгаков</w:t>
            </w:r>
          </w:p>
        </w:tc>
        <w:tc>
          <w:tcPr>
            <w:tcW w:w="2126" w:type="dxa"/>
          </w:tcPr>
          <w:p w:rsidR="0053133C" w:rsidRPr="00E76CEF" w:rsidRDefault="008A004F" w:rsidP="00996156">
            <w:pPr>
              <w:spacing w:after="0" w:line="240" w:lineRule="auto"/>
              <w:rPr>
                <w:rFonts w:ascii="Times New Roman" w:hAnsi="Times New Roman"/>
                <w:sz w:val="24"/>
                <w:szCs w:val="24"/>
              </w:rPr>
            </w:pPr>
            <w:r>
              <w:rPr>
                <w:rFonts w:ascii="Times New Roman" w:hAnsi="Times New Roman"/>
                <w:sz w:val="24"/>
                <w:szCs w:val="24"/>
              </w:rPr>
              <w:t>7</w:t>
            </w:r>
          </w:p>
        </w:tc>
      </w:tr>
      <w:tr w:rsidR="0053133C" w:rsidRPr="00E76CEF" w:rsidTr="00996156">
        <w:tc>
          <w:tcPr>
            <w:tcW w:w="852" w:type="dxa"/>
          </w:tcPr>
          <w:p w:rsidR="0053133C" w:rsidRPr="00E76CEF" w:rsidRDefault="008A004F" w:rsidP="00996156">
            <w:pPr>
              <w:spacing w:after="0" w:line="240" w:lineRule="auto"/>
              <w:rPr>
                <w:rFonts w:ascii="Times New Roman" w:hAnsi="Times New Roman"/>
                <w:sz w:val="24"/>
                <w:szCs w:val="24"/>
              </w:rPr>
            </w:pPr>
            <w:r>
              <w:rPr>
                <w:rFonts w:ascii="Times New Roman" w:hAnsi="Times New Roman"/>
                <w:sz w:val="24"/>
                <w:szCs w:val="24"/>
              </w:rPr>
              <w:t>1</w:t>
            </w:r>
            <w:r w:rsidR="00FD3429">
              <w:rPr>
                <w:rFonts w:ascii="Times New Roman" w:hAnsi="Times New Roman"/>
                <w:sz w:val="24"/>
                <w:szCs w:val="24"/>
              </w:rPr>
              <w:t>3</w:t>
            </w:r>
          </w:p>
        </w:tc>
        <w:tc>
          <w:tcPr>
            <w:tcW w:w="6237" w:type="dxa"/>
          </w:tcPr>
          <w:p w:rsidR="0053133C" w:rsidRPr="008A004F" w:rsidRDefault="008A004F" w:rsidP="00996156">
            <w:pPr>
              <w:spacing w:after="0" w:line="240" w:lineRule="auto"/>
              <w:rPr>
                <w:rFonts w:ascii="Times New Roman" w:hAnsi="Times New Roman"/>
                <w:sz w:val="24"/>
                <w:szCs w:val="24"/>
              </w:rPr>
            </w:pPr>
            <w:r w:rsidRPr="008A004F">
              <w:rPr>
                <w:rFonts w:ascii="Times New Roman" w:eastAsia="Arial" w:hAnsi="Times New Roman"/>
                <w:sz w:val="24"/>
                <w:szCs w:val="24"/>
              </w:rPr>
              <w:t>И. С. Шмелев</w:t>
            </w:r>
          </w:p>
        </w:tc>
        <w:tc>
          <w:tcPr>
            <w:tcW w:w="2126" w:type="dxa"/>
          </w:tcPr>
          <w:p w:rsidR="0053133C" w:rsidRPr="00E76CEF" w:rsidRDefault="008A004F" w:rsidP="00996156">
            <w:pPr>
              <w:spacing w:after="0" w:line="240" w:lineRule="auto"/>
              <w:rPr>
                <w:rFonts w:ascii="Times New Roman" w:hAnsi="Times New Roman"/>
                <w:sz w:val="24"/>
                <w:szCs w:val="24"/>
              </w:rPr>
            </w:pPr>
            <w:r>
              <w:rPr>
                <w:rFonts w:ascii="Times New Roman" w:hAnsi="Times New Roman"/>
                <w:sz w:val="24"/>
                <w:szCs w:val="24"/>
              </w:rPr>
              <w:t>2</w:t>
            </w:r>
          </w:p>
        </w:tc>
      </w:tr>
      <w:tr w:rsidR="008A004F" w:rsidRPr="00E76CEF" w:rsidTr="00996156">
        <w:tc>
          <w:tcPr>
            <w:tcW w:w="852" w:type="dxa"/>
          </w:tcPr>
          <w:p w:rsidR="008A004F" w:rsidRPr="00E76CEF" w:rsidRDefault="008A004F" w:rsidP="00996156">
            <w:pPr>
              <w:spacing w:after="0" w:line="240" w:lineRule="auto"/>
              <w:rPr>
                <w:rFonts w:ascii="Times New Roman" w:hAnsi="Times New Roman"/>
                <w:sz w:val="24"/>
                <w:szCs w:val="24"/>
              </w:rPr>
            </w:pPr>
          </w:p>
        </w:tc>
        <w:tc>
          <w:tcPr>
            <w:tcW w:w="6237" w:type="dxa"/>
          </w:tcPr>
          <w:p w:rsidR="008A004F" w:rsidRPr="008A004F" w:rsidRDefault="008A004F" w:rsidP="008A004F">
            <w:pPr>
              <w:spacing w:after="0" w:line="240" w:lineRule="auto"/>
              <w:rPr>
                <w:rFonts w:ascii="Times New Roman" w:hAnsi="Times New Roman"/>
                <w:b/>
                <w:sz w:val="24"/>
                <w:szCs w:val="24"/>
              </w:rPr>
            </w:pPr>
            <w:r w:rsidRPr="00A40F2D">
              <w:rPr>
                <w:rFonts w:ascii="Times New Roman" w:eastAsia="Arial" w:hAnsi="Times New Roman"/>
                <w:b/>
                <w:sz w:val="24"/>
                <w:szCs w:val="24"/>
              </w:rPr>
              <w:t>Литературный процесс 1930—1950-х годов (обзорное изучение)</w:t>
            </w:r>
          </w:p>
        </w:tc>
        <w:tc>
          <w:tcPr>
            <w:tcW w:w="2126" w:type="dxa"/>
          </w:tcPr>
          <w:p w:rsidR="008A004F" w:rsidRDefault="008A004F" w:rsidP="00996156">
            <w:pPr>
              <w:spacing w:after="0" w:line="240" w:lineRule="auto"/>
              <w:rPr>
                <w:rFonts w:ascii="Times New Roman" w:hAnsi="Times New Roman"/>
                <w:sz w:val="24"/>
                <w:szCs w:val="24"/>
              </w:rPr>
            </w:pPr>
          </w:p>
        </w:tc>
      </w:tr>
      <w:tr w:rsidR="008A004F" w:rsidRPr="00E76CEF" w:rsidTr="00996156">
        <w:tc>
          <w:tcPr>
            <w:tcW w:w="852" w:type="dxa"/>
          </w:tcPr>
          <w:p w:rsidR="008A004F" w:rsidRPr="00E76CEF" w:rsidRDefault="008A004F" w:rsidP="00996156">
            <w:pPr>
              <w:spacing w:after="0" w:line="240" w:lineRule="auto"/>
              <w:rPr>
                <w:rFonts w:ascii="Times New Roman" w:hAnsi="Times New Roman"/>
                <w:sz w:val="24"/>
                <w:szCs w:val="24"/>
              </w:rPr>
            </w:pPr>
            <w:r>
              <w:rPr>
                <w:rFonts w:ascii="Times New Roman" w:hAnsi="Times New Roman"/>
                <w:sz w:val="24"/>
                <w:szCs w:val="24"/>
              </w:rPr>
              <w:t>1</w:t>
            </w:r>
            <w:r w:rsidR="00FD3429">
              <w:rPr>
                <w:rFonts w:ascii="Times New Roman" w:hAnsi="Times New Roman"/>
                <w:sz w:val="24"/>
                <w:szCs w:val="24"/>
              </w:rPr>
              <w:t>4</w:t>
            </w:r>
          </w:p>
        </w:tc>
        <w:tc>
          <w:tcPr>
            <w:tcW w:w="6237" w:type="dxa"/>
          </w:tcPr>
          <w:p w:rsidR="008A004F" w:rsidRPr="008A004F" w:rsidRDefault="008A004F" w:rsidP="008A004F">
            <w:pPr>
              <w:spacing w:after="0" w:line="240" w:lineRule="auto"/>
              <w:jc w:val="both"/>
              <w:rPr>
                <w:rFonts w:ascii="Times New Roman" w:hAnsi="Times New Roman"/>
                <w:sz w:val="24"/>
                <w:szCs w:val="24"/>
              </w:rPr>
            </w:pPr>
            <w:r w:rsidRPr="008A004F">
              <w:rPr>
                <w:rFonts w:ascii="Times New Roman" w:hAnsi="Times New Roman"/>
                <w:bCs/>
                <w:sz w:val="24"/>
                <w:szCs w:val="24"/>
              </w:rPr>
              <w:t xml:space="preserve">Литературный процесс 1930­х годов. </w:t>
            </w:r>
          </w:p>
        </w:tc>
        <w:tc>
          <w:tcPr>
            <w:tcW w:w="2126" w:type="dxa"/>
          </w:tcPr>
          <w:p w:rsidR="008A004F" w:rsidRDefault="008A004F" w:rsidP="00996156">
            <w:pPr>
              <w:spacing w:after="0" w:line="240" w:lineRule="auto"/>
              <w:rPr>
                <w:rFonts w:ascii="Times New Roman" w:hAnsi="Times New Roman"/>
                <w:sz w:val="24"/>
                <w:szCs w:val="24"/>
              </w:rPr>
            </w:pPr>
            <w:r>
              <w:rPr>
                <w:rFonts w:ascii="Times New Roman" w:hAnsi="Times New Roman"/>
                <w:sz w:val="24"/>
                <w:szCs w:val="24"/>
              </w:rPr>
              <w:t>1</w:t>
            </w:r>
          </w:p>
        </w:tc>
      </w:tr>
      <w:tr w:rsidR="008A004F" w:rsidRPr="00E76CEF" w:rsidTr="00996156">
        <w:tc>
          <w:tcPr>
            <w:tcW w:w="852" w:type="dxa"/>
          </w:tcPr>
          <w:p w:rsidR="008A004F" w:rsidRPr="00E76CEF" w:rsidRDefault="008A004F" w:rsidP="00996156">
            <w:pPr>
              <w:spacing w:after="0" w:line="240" w:lineRule="auto"/>
              <w:rPr>
                <w:rFonts w:ascii="Times New Roman" w:hAnsi="Times New Roman"/>
                <w:sz w:val="24"/>
                <w:szCs w:val="24"/>
              </w:rPr>
            </w:pPr>
            <w:r>
              <w:rPr>
                <w:rFonts w:ascii="Times New Roman" w:hAnsi="Times New Roman"/>
                <w:sz w:val="24"/>
                <w:szCs w:val="24"/>
              </w:rPr>
              <w:t>1</w:t>
            </w:r>
            <w:r w:rsidR="00FD3429">
              <w:rPr>
                <w:rFonts w:ascii="Times New Roman" w:hAnsi="Times New Roman"/>
                <w:sz w:val="24"/>
                <w:szCs w:val="24"/>
              </w:rPr>
              <w:t>5</w:t>
            </w:r>
          </w:p>
        </w:tc>
        <w:tc>
          <w:tcPr>
            <w:tcW w:w="6237" w:type="dxa"/>
          </w:tcPr>
          <w:p w:rsidR="008A004F" w:rsidRPr="008A004F" w:rsidRDefault="008A004F" w:rsidP="008A004F">
            <w:pPr>
              <w:spacing w:after="0" w:line="240" w:lineRule="auto"/>
              <w:jc w:val="both"/>
              <w:rPr>
                <w:rFonts w:ascii="Times New Roman" w:hAnsi="Times New Roman"/>
                <w:sz w:val="24"/>
                <w:szCs w:val="24"/>
              </w:rPr>
            </w:pPr>
            <w:r w:rsidRPr="008A004F">
              <w:rPr>
                <w:rFonts w:ascii="Times New Roman" w:hAnsi="Times New Roman"/>
                <w:bCs/>
                <w:sz w:val="24"/>
                <w:szCs w:val="24"/>
              </w:rPr>
              <w:t>Русская литература в годы Великой Отечественной войны</w:t>
            </w:r>
          </w:p>
        </w:tc>
        <w:tc>
          <w:tcPr>
            <w:tcW w:w="2126" w:type="dxa"/>
          </w:tcPr>
          <w:p w:rsidR="008A004F" w:rsidRDefault="008A004F" w:rsidP="00996156">
            <w:pPr>
              <w:spacing w:after="0" w:line="240" w:lineRule="auto"/>
              <w:rPr>
                <w:rFonts w:ascii="Times New Roman" w:hAnsi="Times New Roman"/>
                <w:sz w:val="24"/>
                <w:szCs w:val="24"/>
              </w:rPr>
            </w:pPr>
            <w:r>
              <w:rPr>
                <w:rFonts w:ascii="Times New Roman" w:hAnsi="Times New Roman"/>
                <w:sz w:val="24"/>
                <w:szCs w:val="24"/>
              </w:rPr>
              <w:t>2</w:t>
            </w:r>
          </w:p>
        </w:tc>
      </w:tr>
      <w:tr w:rsidR="008A004F" w:rsidRPr="00E76CEF" w:rsidTr="00996156">
        <w:tc>
          <w:tcPr>
            <w:tcW w:w="852" w:type="dxa"/>
          </w:tcPr>
          <w:p w:rsidR="008A004F" w:rsidRPr="00E76CEF" w:rsidRDefault="008A004F" w:rsidP="00996156">
            <w:pPr>
              <w:spacing w:after="0" w:line="240" w:lineRule="auto"/>
              <w:rPr>
                <w:rFonts w:ascii="Times New Roman" w:hAnsi="Times New Roman"/>
                <w:sz w:val="24"/>
                <w:szCs w:val="24"/>
              </w:rPr>
            </w:pPr>
            <w:r>
              <w:rPr>
                <w:rFonts w:ascii="Times New Roman" w:hAnsi="Times New Roman"/>
                <w:sz w:val="24"/>
                <w:szCs w:val="24"/>
              </w:rPr>
              <w:t>1</w:t>
            </w:r>
            <w:r w:rsidR="00FD3429">
              <w:rPr>
                <w:rFonts w:ascii="Times New Roman" w:hAnsi="Times New Roman"/>
                <w:sz w:val="24"/>
                <w:szCs w:val="24"/>
              </w:rPr>
              <w:t>6</w:t>
            </w:r>
          </w:p>
        </w:tc>
        <w:tc>
          <w:tcPr>
            <w:tcW w:w="6237" w:type="dxa"/>
          </w:tcPr>
          <w:p w:rsidR="008A004F" w:rsidRPr="008A004F" w:rsidRDefault="008A004F" w:rsidP="008A004F">
            <w:pPr>
              <w:spacing w:after="0" w:line="240" w:lineRule="auto"/>
              <w:jc w:val="both"/>
              <w:rPr>
                <w:rFonts w:ascii="Times New Roman" w:hAnsi="Times New Roman"/>
                <w:sz w:val="24"/>
                <w:szCs w:val="24"/>
              </w:rPr>
            </w:pPr>
            <w:r w:rsidRPr="008A004F">
              <w:rPr>
                <w:rFonts w:ascii="Times New Roman" w:hAnsi="Times New Roman"/>
                <w:bCs/>
                <w:sz w:val="24"/>
                <w:szCs w:val="24"/>
              </w:rPr>
              <w:t>Жанры литературы 1930—1950­х годов</w:t>
            </w:r>
            <w:r w:rsidRPr="008A004F">
              <w:rPr>
                <w:rFonts w:ascii="Times New Roman" w:hAnsi="Times New Roman"/>
                <w:sz w:val="24"/>
                <w:szCs w:val="24"/>
              </w:rPr>
              <w:t>.</w:t>
            </w:r>
            <w:r w:rsidRPr="008A004F">
              <w:rPr>
                <w:rFonts w:ascii="Times New Roman" w:hAnsi="Times New Roman"/>
                <w:bCs/>
                <w:sz w:val="24"/>
                <w:szCs w:val="24"/>
              </w:rPr>
              <w:t xml:space="preserve"> </w:t>
            </w:r>
          </w:p>
        </w:tc>
        <w:tc>
          <w:tcPr>
            <w:tcW w:w="2126" w:type="dxa"/>
          </w:tcPr>
          <w:p w:rsidR="008A004F" w:rsidRDefault="008A004F" w:rsidP="00996156">
            <w:pPr>
              <w:spacing w:after="0" w:line="240" w:lineRule="auto"/>
              <w:rPr>
                <w:rFonts w:ascii="Times New Roman" w:hAnsi="Times New Roman"/>
                <w:sz w:val="24"/>
                <w:szCs w:val="24"/>
              </w:rPr>
            </w:pPr>
            <w:r>
              <w:rPr>
                <w:rFonts w:ascii="Times New Roman" w:hAnsi="Times New Roman"/>
                <w:sz w:val="24"/>
                <w:szCs w:val="24"/>
              </w:rPr>
              <w:t>2</w:t>
            </w:r>
          </w:p>
        </w:tc>
      </w:tr>
      <w:tr w:rsidR="008A004F" w:rsidRPr="00E76CEF" w:rsidTr="00996156">
        <w:tc>
          <w:tcPr>
            <w:tcW w:w="852" w:type="dxa"/>
          </w:tcPr>
          <w:p w:rsidR="008A004F" w:rsidRPr="00E76CEF" w:rsidRDefault="00595AA5" w:rsidP="00996156">
            <w:pPr>
              <w:spacing w:after="0" w:line="240" w:lineRule="auto"/>
              <w:rPr>
                <w:rFonts w:ascii="Times New Roman" w:hAnsi="Times New Roman"/>
                <w:sz w:val="24"/>
                <w:szCs w:val="24"/>
              </w:rPr>
            </w:pPr>
            <w:r>
              <w:rPr>
                <w:rFonts w:ascii="Times New Roman" w:hAnsi="Times New Roman"/>
                <w:sz w:val="24"/>
                <w:szCs w:val="24"/>
              </w:rPr>
              <w:t>1</w:t>
            </w:r>
            <w:r w:rsidR="00FD3429">
              <w:rPr>
                <w:rFonts w:ascii="Times New Roman" w:hAnsi="Times New Roman"/>
                <w:sz w:val="24"/>
                <w:szCs w:val="24"/>
              </w:rPr>
              <w:t>7</w:t>
            </w:r>
          </w:p>
        </w:tc>
        <w:tc>
          <w:tcPr>
            <w:tcW w:w="6237" w:type="dxa"/>
          </w:tcPr>
          <w:p w:rsidR="008A004F" w:rsidRPr="00595AA5" w:rsidRDefault="00595AA5" w:rsidP="00996156">
            <w:pPr>
              <w:spacing w:after="0" w:line="240" w:lineRule="auto"/>
              <w:rPr>
                <w:rFonts w:ascii="Times New Roman" w:eastAsia="Arial" w:hAnsi="Times New Roman"/>
                <w:b/>
                <w:sz w:val="24"/>
                <w:szCs w:val="24"/>
              </w:rPr>
            </w:pPr>
            <w:r w:rsidRPr="00595AA5">
              <w:rPr>
                <w:rFonts w:ascii="Times New Roman" w:hAnsi="Times New Roman"/>
                <w:iCs/>
                <w:sz w:val="24"/>
                <w:szCs w:val="24"/>
              </w:rPr>
              <w:t>Юмористическая и сатирическая литература</w:t>
            </w:r>
          </w:p>
        </w:tc>
        <w:tc>
          <w:tcPr>
            <w:tcW w:w="2126" w:type="dxa"/>
          </w:tcPr>
          <w:p w:rsidR="008A004F" w:rsidRDefault="00595AA5" w:rsidP="00996156">
            <w:pPr>
              <w:spacing w:after="0" w:line="240" w:lineRule="auto"/>
              <w:rPr>
                <w:rFonts w:ascii="Times New Roman" w:hAnsi="Times New Roman"/>
                <w:sz w:val="24"/>
                <w:szCs w:val="24"/>
              </w:rPr>
            </w:pPr>
            <w:r>
              <w:rPr>
                <w:rFonts w:ascii="Times New Roman" w:hAnsi="Times New Roman"/>
                <w:sz w:val="24"/>
                <w:szCs w:val="24"/>
              </w:rPr>
              <w:t>1</w:t>
            </w:r>
          </w:p>
        </w:tc>
      </w:tr>
      <w:tr w:rsidR="008A004F" w:rsidRPr="00E76CEF" w:rsidTr="00595AA5">
        <w:trPr>
          <w:trHeight w:val="125"/>
        </w:trPr>
        <w:tc>
          <w:tcPr>
            <w:tcW w:w="852" w:type="dxa"/>
          </w:tcPr>
          <w:p w:rsidR="008A004F" w:rsidRPr="00E76CEF" w:rsidRDefault="00595AA5" w:rsidP="00996156">
            <w:pPr>
              <w:spacing w:after="0" w:line="240" w:lineRule="auto"/>
              <w:rPr>
                <w:rFonts w:ascii="Times New Roman" w:hAnsi="Times New Roman"/>
                <w:sz w:val="24"/>
                <w:szCs w:val="24"/>
              </w:rPr>
            </w:pPr>
            <w:r>
              <w:rPr>
                <w:rFonts w:ascii="Times New Roman" w:hAnsi="Times New Roman"/>
                <w:sz w:val="24"/>
                <w:szCs w:val="24"/>
              </w:rPr>
              <w:t>1</w:t>
            </w:r>
            <w:r w:rsidR="00FD3429">
              <w:rPr>
                <w:rFonts w:ascii="Times New Roman" w:hAnsi="Times New Roman"/>
                <w:sz w:val="24"/>
                <w:szCs w:val="24"/>
              </w:rPr>
              <w:t>8</w:t>
            </w:r>
          </w:p>
        </w:tc>
        <w:tc>
          <w:tcPr>
            <w:tcW w:w="6237" w:type="dxa"/>
          </w:tcPr>
          <w:p w:rsidR="008A004F" w:rsidRPr="00595AA5" w:rsidRDefault="00595AA5" w:rsidP="00996156">
            <w:pPr>
              <w:spacing w:after="0" w:line="240" w:lineRule="auto"/>
              <w:rPr>
                <w:rFonts w:ascii="Times New Roman" w:hAnsi="Times New Roman"/>
                <w:sz w:val="24"/>
                <w:szCs w:val="24"/>
              </w:rPr>
            </w:pPr>
            <w:r w:rsidRPr="00595AA5">
              <w:rPr>
                <w:rFonts w:ascii="Times New Roman" w:eastAsia="Arial" w:hAnsi="Times New Roman"/>
                <w:sz w:val="24"/>
                <w:szCs w:val="24"/>
              </w:rPr>
              <w:t>О. Э. Мандельштам</w:t>
            </w:r>
          </w:p>
        </w:tc>
        <w:tc>
          <w:tcPr>
            <w:tcW w:w="2126" w:type="dxa"/>
          </w:tcPr>
          <w:p w:rsidR="008A004F" w:rsidRDefault="00595AA5" w:rsidP="00996156">
            <w:pPr>
              <w:spacing w:after="0" w:line="240" w:lineRule="auto"/>
              <w:rPr>
                <w:rFonts w:ascii="Times New Roman" w:hAnsi="Times New Roman"/>
                <w:sz w:val="24"/>
                <w:szCs w:val="24"/>
              </w:rPr>
            </w:pPr>
            <w:r>
              <w:rPr>
                <w:rFonts w:ascii="Times New Roman" w:hAnsi="Times New Roman"/>
                <w:sz w:val="24"/>
                <w:szCs w:val="24"/>
              </w:rPr>
              <w:t>1</w:t>
            </w:r>
          </w:p>
        </w:tc>
      </w:tr>
      <w:tr w:rsidR="00595AA5" w:rsidRPr="00E76CEF" w:rsidTr="00996156">
        <w:tc>
          <w:tcPr>
            <w:tcW w:w="852" w:type="dxa"/>
          </w:tcPr>
          <w:p w:rsidR="00595AA5" w:rsidRPr="00E76CEF" w:rsidRDefault="00FD3429" w:rsidP="00996156">
            <w:pPr>
              <w:spacing w:after="0" w:line="240" w:lineRule="auto"/>
              <w:rPr>
                <w:rFonts w:ascii="Times New Roman" w:hAnsi="Times New Roman"/>
                <w:sz w:val="24"/>
                <w:szCs w:val="24"/>
              </w:rPr>
            </w:pPr>
            <w:r>
              <w:rPr>
                <w:rFonts w:ascii="Times New Roman" w:hAnsi="Times New Roman"/>
                <w:sz w:val="24"/>
                <w:szCs w:val="24"/>
              </w:rPr>
              <w:t>19</w:t>
            </w:r>
          </w:p>
        </w:tc>
        <w:tc>
          <w:tcPr>
            <w:tcW w:w="6237" w:type="dxa"/>
          </w:tcPr>
          <w:p w:rsidR="00595AA5" w:rsidRPr="00595AA5" w:rsidRDefault="00595AA5" w:rsidP="00595AA5">
            <w:pPr>
              <w:spacing w:after="0" w:line="240" w:lineRule="auto"/>
              <w:rPr>
                <w:rFonts w:ascii="Times New Roman" w:hAnsi="Times New Roman"/>
                <w:sz w:val="24"/>
                <w:szCs w:val="24"/>
              </w:rPr>
            </w:pPr>
            <w:r w:rsidRPr="00595AA5">
              <w:rPr>
                <w:rFonts w:ascii="Times New Roman" w:eastAsia="Arial" w:hAnsi="Times New Roman"/>
                <w:sz w:val="24"/>
                <w:szCs w:val="24"/>
              </w:rPr>
              <w:t>Н. А. Заболоцкий</w:t>
            </w:r>
          </w:p>
        </w:tc>
        <w:tc>
          <w:tcPr>
            <w:tcW w:w="2126" w:type="dxa"/>
          </w:tcPr>
          <w:p w:rsidR="00595AA5" w:rsidRDefault="00595AA5" w:rsidP="00996156">
            <w:pPr>
              <w:spacing w:after="0" w:line="240" w:lineRule="auto"/>
              <w:rPr>
                <w:rFonts w:ascii="Times New Roman" w:hAnsi="Times New Roman"/>
                <w:sz w:val="24"/>
                <w:szCs w:val="24"/>
              </w:rPr>
            </w:pPr>
            <w:r>
              <w:rPr>
                <w:rFonts w:ascii="Times New Roman" w:hAnsi="Times New Roman"/>
                <w:sz w:val="24"/>
                <w:szCs w:val="24"/>
              </w:rPr>
              <w:t>1</w:t>
            </w:r>
          </w:p>
        </w:tc>
      </w:tr>
      <w:tr w:rsidR="00595AA5" w:rsidRPr="00E76CEF" w:rsidTr="00996156">
        <w:tc>
          <w:tcPr>
            <w:tcW w:w="852" w:type="dxa"/>
          </w:tcPr>
          <w:p w:rsidR="00595AA5" w:rsidRPr="00E76CEF" w:rsidRDefault="00595AA5" w:rsidP="00996156">
            <w:pPr>
              <w:spacing w:after="0" w:line="240" w:lineRule="auto"/>
              <w:rPr>
                <w:rFonts w:ascii="Times New Roman" w:hAnsi="Times New Roman"/>
                <w:sz w:val="24"/>
                <w:szCs w:val="24"/>
              </w:rPr>
            </w:pPr>
            <w:r>
              <w:rPr>
                <w:rFonts w:ascii="Times New Roman" w:hAnsi="Times New Roman"/>
                <w:sz w:val="24"/>
                <w:szCs w:val="24"/>
              </w:rPr>
              <w:t>2</w:t>
            </w:r>
            <w:r w:rsidR="00FD3429">
              <w:rPr>
                <w:rFonts w:ascii="Times New Roman" w:hAnsi="Times New Roman"/>
                <w:sz w:val="24"/>
                <w:szCs w:val="24"/>
              </w:rPr>
              <w:t>0</w:t>
            </w:r>
          </w:p>
        </w:tc>
        <w:tc>
          <w:tcPr>
            <w:tcW w:w="6237" w:type="dxa"/>
          </w:tcPr>
          <w:p w:rsidR="00595AA5" w:rsidRPr="00595AA5" w:rsidRDefault="00595AA5" w:rsidP="00595AA5">
            <w:pPr>
              <w:spacing w:after="0" w:line="240" w:lineRule="auto"/>
              <w:rPr>
                <w:rFonts w:ascii="Times New Roman" w:hAnsi="Times New Roman"/>
                <w:sz w:val="24"/>
                <w:szCs w:val="24"/>
              </w:rPr>
            </w:pPr>
            <w:r w:rsidRPr="00595AA5">
              <w:rPr>
                <w:rFonts w:ascii="Times New Roman" w:eastAsia="Arial" w:hAnsi="Times New Roman"/>
                <w:sz w:val="24"/>
                <w:szCs w:val="24"/>
              </w:rPr>
              <w:t>А. Т. Твардовский</w:t>
            </w:r>
          </w:p>
        </w:tc>
        <w:tc>
          <w:tcPr>
            <w:tcW w:w="2126" w:type="dxa"/>
          </w:tcPr>
          <w:p w:rsidR="00595AA5" w:rsidRDefault="00595AA5" w:rsidP="00996156">
            <w:pPr>
              <w:spacing w:after="0" w:line="240" w:lineRule="auto"/>
              <w:rPr>
                <w:rFonts w:ascii="Times New Roman" w:hAnsi="Times New Roman"/>
                <w:sz w:val="24"/>
                <w:szCs w:val="24"/>
              </w:rPr>
            </w:pPr>
            <w:r>
              <w:rPr>
                <w:rFonts w:ascii="Times New Roman" w:hAnsi="Times New Roman"/>
                <w:sz w:val="24"/>
                <w:szCs w:val="24"/>
              </w:rPr>
              <w:t>4</w:t>
            </w:r>
          </w:p>
        </w:tc>
      </w:tr>
      <w:tr w:rsidR="00595AA5" w:rsidRPr="00E76CEF" w:rsidTr="00996156">
        <w:tc>
          <w:tcPr>
            <w:tcW w:w="852" w:type="dxa"/>
          </w:tcPr>
          <w:p w:rsidR="00595AA5" w:rsidRDefault="00595AA5" w:rsidP="00996156">
            <w:pPr>
              <w:spacing w:after="0" w:line="240" w:lineRule="auto"/>
              <w:rPr>
                <w:rFonts w:ascii="Times New Roman" w:hAnsi="Times New Roman"/>
                <w:sz w:val="24"/>
                <w:szCs w:val="24"/>
              </w:rPr>
            </w:pPr>
          </w:p>
        </w:tc>
        <w:tc>
          <w:tcPr>
            <w:tcW w:w="6237" w:type="dxa"/>
          </w:tcPr>
          <w:p w:rsidR="00595AA5" w:rsidRPr="00595AA5" w:rsidRDefault="00595AA5" w:rsidP="00595AA5">
            <w:pPr>
              <w:spacing w:after="0" w:line="240" w:lineRule="auto"/>
              <w:rPr>
                <w:rFonts w:ascii="Times New Roman" w:hAnsi="Times New Roman"/>
                <w:b/>
                <w:sz w:val="24"/>
                <w:szCs w:val="24"/>
              </w:rPr>
            </w:pPr>
            <w:r w:rsidRPr="00A40F2D">
              <w:rPr>
                <w:rFonts w:ascii="Times New Roman" w:eastAsia="Arial" w:hAnsi="Times New Roman"/>
                <w:b/>
                <w:sz w:val="24"/>
                <w:szCs w:val="24"/>
              </w:rPr>
              <w:t>Литературный процесс 1960-х годов  (обзорное изучение)</w:t>
            </w:r>
          </w:p>
        </w:tc>
        <w:tc>
          <w:tcPr>
            <w:tcW w:w="2126" w:type="dxa"/>
          </w:tcPr>
          <w:p w:rsidR="00595AA5" w:rsidRDefault="00595AA5" w:rsidP="00996156">
            <w:pPr>
              <w:spacing w:after="0" w:line="240" w:lineRule="auto"/>
              <w:rPr>
                <w:rFonts w:ascii="Times New Roman" w:hAnsi="Times New Roman"/>
                <w:sz w:val="24"/>
                <w:szCs w:val="24"/>
              </w:rPr>
            </w:pPr>
          </w:p>
        </w:tc>
      </w:tr>
      <w:tr w:rsidR="00595AA5" w:rsidRPr="00E76CEF" w:rsidTr="00996156">
        <w:tc>
          <w:tcPr>
            <w:tcW w:w="852" w:type="dxa"/>
          </w:tcPr>
          <w:p w:rsidR="00595AA5" w:rsidRPr="00E76CEF" w:rsidRDefault="00595AA5" w:rsidP="00996156">
            <w:pPr>
              <w:spacing w:after="0" w:line="240" w:lineRule="auto"/>
              <w:rPr>
                <w:rFonts w:ascii="Times New Roman" w:hAnsi="Times New Roman"/>
                <w:sz w:val="24"/>
                <w:szCs w:val="24"/>
              </w:rPr>
            </w:pPr>
            <w:r>
              <w:rPr>
                <w:rFonts w:ascii="Times New Roman" w:hAnsi="Times New Roman"/>
                <w:sz w:val="24"/>
                <w:szCs w:val="24"/>
              </w:rPr>
              <w:t>2</w:t>
            </w:r>
            <w:r w:rsidR="004557A1">
              <w:rPr>
                <w:rFonts w:ascii="Times New Roman" w:hAnsi="Times New Roman"/>
                <w:sz w:val="24"/>
                <w:szCs w:val="24"/>
              </w:rPr>
              <w:t>1</w:t>
            </w:r>
          </w:p>
        </w:tc>
        <w:tc>
          <w:tcPr>
            <w:tcW w:w="6237" w:type="dxa"/>
          </w:tcPr>
          <w:p w:rsidR="00595AA5" w:rsidRPr="00595AA5" w:rsidRDefault="00595AA5" w:rsidP="00595AA5">
            <w:pPr>
              <w:spacing w:after="0" w:line="240" w:lineRule="auto"/>
              <w:rPr>
                <w:rFonts w:ascii="Times New Roman" w:eastAsia="Arial" w:hAnsi="Times New Roman"/>
                <w:sz w:val="24"/>
                <w:szCs w:val="24"/>
              </w:rPr>
            </w:pPr>
            <w:r>
              <w:rPr>
                <w:rFonts w:ascii="Times New Roman" w:eastAsia="Arial" w:hAnsi="Times New Roman"/>
                <w:sz w:val="24"/>
                <w:szCs w:val="24"/>
              </w:rPr>
              <w:t>А. П</w:t>
            </w:r>
            <w:r w:rsidRPr="00595AA5">
              <w:rPr>
                <w:rFonts w:ascii="Times New Roman" w:eastAsia="Arial" w:hAnsi="Times New Roman"/>
                <w:sz w:val="24"/>
                <w:szCs w:val="24"/>
              </w:rPr>
              <w:t>. П</w:t>
            </w:r>
            <w:r>
              <w:rPr>
                <w:rFonts w:ascii="Times New Roman" w:eastAsia="Arial" w:hAnsi="Times New Roman"/>
                <w:sz w:val="24"/>
                <w:szCs w:val="24"/>
              </w:rPr>
              <w:t>латонов</w:t>
            </w:r>
          </w:p>
        </w:tc>
        <w:tc>
          <w:tcPr>
            <w:tcW w:w="2126" w:type="dxa"/>
          </w:tcPr>
          <w:p w:rsidR="00595AA5" w:rsidRDefault="00595AA5" w:rsidP="00996156">
            <w:pPr>
              <w:spacing w:after="0" w:line="240" w:lineRule="auto"/>
              <w:rPr>
                <w:rFonts w:ascii="Times New Roman" w:hAnsi="Times New Roman"/>
                <w:sz w:val="24"/>
                <w:szCs w:val="24"/>
              </w:rPr>
            </w:pPr>
            <w:r>
              <w:rPr>
                <w:rFonts w:ascii="Times New Roman" w:hAnsi="Times New Roman"/>
                <w:sz w:val="24"/>
                <w:szCs w:val="24"/>
              </w:rPr>
              <w:t>1</w:t>
            </w:r>
          </w:p>
        </w:tc>
      </w:tr>
      <w:tr w:rsidR="00595AA5" w:rsidRPr="00E76CEF" w:rsidTr="00996156">
        <w:tc>
          <w:tcPr>
            <w:tcW w:w="852" w:type="dxa"/>
          </w:tcPr>
          <w:p w:rsidR="00595AA5" w:rsidRPr="00E76CEF" w:rsidRDefault="00595AA5" w:rsidP="00996156">
            <w:pPr>
              <w:spacing w:after="0" w:line="240" w:lineRule="auto"/>
              <w:rPr>
                <w:rFonts w:ascii="Times New Roman" w:hAnsi="Times New Roman"/>
                <w:sz w:val="24"/>
                <w:szCs w:val="24"/>
              </w:rPr>
            </w:pPr>
            <w:r>
              <w:rPr>
                <w:rFonts w:ascii="Times New Roman" w:hAnsi="Times New Roman"/>
                <w:sz w:val="24"/>
                <w:szCs w:val="24"/>
              </w:rPr>
              <w:t>2</w:t>
            </w:r>
            <w:r w:rsidR="004557A1">
              <w:rPr>
                <w:rFonts w:ascii="Times New Roman" w:hAnsi="Times New Roman"/>
                <w:sz w:val="24"/>
                <w:szCs w:val="24"/>
              </w:rPr>
              <w:t>2</w:t>
            </w:r>
          </w:p>
        </w:tc>
        <w:tc>
          <w:tcPr>
            <w:tcW w:w="6237" w:type="dxa"/>
          </w:tcPr>
          <w:p w:rsidR="00595AA5" w:rsidRPr="00595AA5" w:rsidRDefault="00595AA5" w:rsidP="00996156">
            <w:pPr>
              <w:spacing w:after="0" w:line="240" w:lineRule="auto"/>
              <w:rPr>
                <w:rFonts w:ascii="Times New Roman" w:eastAsia="Arial" w:hAnsi="Times New Roman"/>
                <w:sz w:val="24"/>
                <w:szCs w:val="24"/>
              </w:rPr>
            </w:pPr>
            <w:r w:rsidRPr="00595AA5">
              <w:rPr>
                <w:rFonts w:ascii="Times New Roman" w:eastAsia="Arial" w:hAnsi="Times New Roman"/>
                <w:sz w:val="24"/>
                <w:szCs w:val="24"/>
              </w:rPr>
              <w:t>М.А.Шолохов</w:t>
            </w:r>
          </w:p>
        </w:tc>
        <w:tc>
          <w:tcPr>
            <w:tcW w:w="2126" w:type="dxa"/>
          </w:tcPr>
          <w:p w:rsidR="00595AA5" w:rsidRDefault="00595AA5" w:rsidP="00996156">
            <w:pPr>
              <w:spacing w:after="0" w:line="240" w:lineRule="auto"/>
              <w:rPr>
                <w:rFonts w:ascii="Times New Roman" w:hAnsi="Times New Roman"/>
                <w:sz w:val="24"/>
                <w:szCs w:val="24"/>
              </w:rPr>
            </w:pPr>
            <w:r>
              <w:rPr>
                <w:rFonts w:ascii="Times New Roman" w:hAnsi="Times New Roman"/>
                <w:sz w:val="24"/>
                <w:szCs w:val="24"/>
              </w:rPr>
              <w:t>6</w:t>
            </w:r>
          </w:p>
        </w:tc>
      </w:tr>
      <w:tr w:rsidR="00595AA5" w:rsidRPr="00E76CEF" w:rsidTr="00996156">
        <w:tc>
          <w:tcPr>
            <w:tcW w:w="852" w:type="dxa"/>
          </w:tcPr>
          <w:p w:rsidR="00996156" w:rsidRDefault="00595AA5" w:rsidP="00996156">
            <w:pPr>
              <w:spacing w:after="0" w:line="240" w:lineRule="auto"/>
              <w:rPr>
                <w:rFonts w:ascii="Times New Roman" w:hAnsi="Times New Roman"/>
                <w:sz w:val="24"/>
                <w:szCs w:val="24"/>
              </w:rPr>
            </w:pPr>
            <w:r>
              <w:rPr>
                <w:rFonts w:ascii="Times New Roman" w:hAnsi="Times New Roman"/>
                <w:sz w:val="24"/>
                <w:szCs w:val="24"/>
              </w:rPr>
              <w:t>2</w:t>
            </w:r>
            <w:r w:rsidR="004557A1">
              <w:rPr>
                <w:rFonts w:ascii="Times New Roman" w:hAnsi="Times New Roman"/>
                <w:sz w:val="24"/>
                <w:szCs w:val="24"/>
              </w:rPr>
              <w:t>3</w:t>
            </w:r>
          </w:p>
        </w:tc>
        <w:tc>
          <w:tcPr>
            <w:tcW w:w="6237" w:type="dxa"/>
          </w:tcPr>
          <w:p w:rsidR="00595AA5" w:rsidRPr="00595AA5" w:rsidRDefault="00996156" w:rsidP="00996156">
            <w:pPr>
              <w:spacing w:after="0" w:line="240" w:lineRule="auto"/>
              <w:rPr>
                <w:rFonts w:ascii="Times New Roman" w:eastAsia="Arial" w:hAnsi="Times New Roman"/>
                <w:sz w:val="24"/>
                <w:szCs w:val="24"/>
              </w:rPr>
            </w:pPr>
            <w:r>
              <w:rPr>
                <w:rFonts w:ascii="Times New Roman" w:hAnsi="Times New Roman"/>
                <w:sz w:val="24"/>
                <w:szCs w:val="24"/>
              </w:rPr>
              <w:t>Б.Л.Пастернак</w:t>
            </w:r>
          </w:p>
        </w:tc>
        <w:tc>
          <w:tcPr>
            <w:tcW w:w="2126" w:type="dxa"/>
          </w:tcPr>
          <w:p w:rsidR="00595AA5" w:rsidRDefault="00996156" w:rsidP="00996156">
            <w:pPr>
              <w:spacing w:after="0" w:line="240" w:lineRule="auto"/>
              <w:rPr>
                <w:rFonts w:ascii="Times New Roman" w:hAnsi="Times New Roman"/>
                <w:sz w:val="24"/>
                <w:szCs w:val="24"/>
              </w:rPr>
            </w:pPr>
            <w:r>
              <w:rPr>
                <w:rFonts w:ascii="Times New Roman" w:hAnsi="Times New Roman"/>
                <w:sz w:val="24"/>
                <w:szCs w:val="24"/>
              </w:rPr>
              <w:t>4</w:t>
            </w:r>
          </w:p>
        </w:tc>
      </w:tr>
      <w:tr w:rsidR="00996156" w:rsidRPr="00E76CEF" w:rsidTr="00996156">
        <w:tc>
          <w:tcPr>
            <w:tcW w:w="852" w:type="dxa"/>
          </w:tcPr>
          <w:p w:rsidR="00996156" w:rsidRDefault="00996156" w:rsidP="00996156">
            <w:pPr>
              <w:spacing w:after="0" w:line="240" w:lineRule="auto"/>
              <w:rPr>
                <w:rFonts w:ascii="Times New Roman" w:hAnsi="Times New Roman"/>
                <w:sz w:val="24"/>
                <w:szCs w:val="24"/>
              </w:rPr>
            </w:pPr>
          </w:p>
          <w:p w:rsidR="00996156" w:rsidRDefault="00996156" w:rsidP="00996156">
            <w:pPr>
              <w:spacing w:after="0" w:line="240" w:lineRule="auto"/>
              <w:rPr>
                <w:rFonts w:ascii="Times New Roman" w:hAnsi="Times New Roman"/>
                <w:sz w:val="24"/>
                <w:szCs w:val="24"/>
              </w:rPr>
            </w:pPr>
            <w:r>
              <w:rPr>
                <w:rFonts w:ascii="Times New Roman" w:hAnsi="Times New Roman"/>
                <w:sz w:val="24"/>
                <w:szCs w:val="24"/>
              </w:rPr>
              <w:t>2</w:t>
            </w:r>
            <w:r w:rsidR="004557A1">
              <w:rPr>
                <w:rFonts w:ascii="Times New Roman" w:hAnsi="Times New Roman"/>
                <w:sz w:val="24"/>
                <w:szCs w:val="24"/>
              </w:rPr>
              <w:t>4</w:t>
            </w:r>
          </w:p>
        </w:tc>
        <w:tc>
          <w:tcPr>
            <w:tcW w:w="6237" w:type="dxa"/>
          </w:tcPr>
          <w:p w:rsidR="00996156" w:rsidRPr="00996156" w:rsidRDefault="00996156" w:rsidP="00996156">
            <w:pPr>
              <w:spacing w:after="0" w:line="240" w:lineRule="auto"/>
              <w:rPr>
                <w:rFonts w:ascii="Times New Roman" w:hAnsi="Times New Roman"/>
                <w:b/>
                <w:sz w:val="24"/>
                <w:szCs w:val="24"/>
              </w:rPr>
            </w:pPr>
            <w:r w:rsidRPr="00A40F2D">
              <w:rPr>
                <w:rFonts w:ascii="Times New Roman" w:eastAsia="Arial" w:hAnsi="Times New Roman"/>
                <w:b/>
                <w:sz w:val="24"/>
                <w:szCs w:val="24"/>
              </w:rPr>
              <w:t>Литературный процесс 1960-х годов  (обзорное изучение)</w:t>
            </w:r>
          </w:p>
        </w:tc>
        <w:tc>
          <w:tcPr>
            <w:tcW w:w="2126" w:type="dxa"/>
          </w:tcPr>
          <w:p w:rsidR="00996156" w:rsidRDefault="00996156" w:rsidP="00996156">
            <w:pPr>
              <w:spacing w:after="0" w:line="240" w:lineRule="auto"/>
              <w:rPr>
                <w:rFonts w:ascii="Times New Roman" w:hAnsi="Times New Roman"/>
                <w:sz w:val="24"/>
                <w:szCs w:val="24"/>
              </w:rPr>
            </w:pPr>
            <w:r>
              <w:rPr>
                <w:rFonts w:ascii="Times New Roman" w:hAnsi="Times New Roman"/>
                <w:sz w:val="24"/>
                <w:szCs w:val="24"/>
              </w:rPr>
              <w:t>2</w:t>
            </w:r>
          </w:p>
        </w:tc>
      </w:tr>
      <w:tr w:rsidR="00996156" w:rsidRPr="00E76CEF" w:rsidTr="00996156">
        <w:tc>
          <w:tcPr>
            <w:tcW w:w="852" w:type="dxa"/>
          </w:tcPr>
          <w:p w:rsidR="00996156" w:rsidRDefault="00996156" w:rsidP="00996156">
            <w:pPr>
              <w:spacing w:after="0" w:line="240" w:lineRule="auto"/>
              <w:rPr>
                <w:rFonts w:ascii="Times New Roman" w:hAnsi="Times New Roman"/>
                <w:sz w:val="24"/>
                <w:szCs w:val="24"/>
              </w:rPr>
            </w:pPr>
            <w:r>
              <w:rPr>
                <w:rFonts w:ascii="Times New Roman" w:hAnsi="Times New Roman"/>
                <w:sz w:val="24"/>
                <w:szCs w:val="24"/>
              </w:rPr>
              <w:lastRenderedPageBreak/>
              <w:t>2</w:t>
            </w:r>
            <w:r w:rsidR="004557A1">
              <w:rPr>
                <w:rFonts w:ascii="Times New Roman" w:hAnsi="Times New Roman"/>
                <w:sz w:val="24"/>
                <w:szCs w:val="24"/>
              </w:rPr>
              <w:t>5</w:t>
            </w:r>
          </w:p>
        </w:tc>
        <w:tc>
          <w:tcPr>
            <w:tcW w:w="6237" w:type="dxa"/>
          </w:tcPr>
          <w:p w:rsidR="00996156" w:rsidRDefault="00996156" w:rsidP="00996156">
            <w:pPr>
              <w:spacing w:after="0" w:line="240" w:lineRule="auto"/>
              <w:rPr>
                <w:rFonts w:ascii="Times New Roman" w:hAnsi="Times New Roman"/>
                <w:sz w:val="24"/>
                <w:szCs w:val="24"/>
              </w:rPr>
            </w:pPr>
            <w:r>
              <w:rPr>
                <w:rFonts w:ascii="Times New Roman" w:hAnsi="Times New Roman"/>
                <w:sz w:val="24"/>
                <w:szCs w:val="24"/>
              </w:rPr>
              <w:t>В.М.Шукшин</w:t>
            </w:r>
          </w:p>
        </w:tc>
        <w:tc>
          <w:tcPr>
            <w:tcW w:w="2126" w:type="dxa"/>
          </w:tcPr>
          <w:p w:rsidR="00996156" w:rsidRDefault="00996156" w:rsidP="00996156">
            <w:pPr>
              <w:spacing w:after="0" w:line="240" w:lineRule="auto"/>
              <w:rPr>
                <w:rFonts w:ascii="Times New Roman" w:hAnsi="Times New Roman"/>
                <w:sz w:val="24"/>
                <w:szCs w:val="24"/>
              </w:rPr>
            </w:pPr>
            <w:r>
              <w:rPr>
                <w:rFonts w:ascii="Times New Roman" w:hAnsi="Times New Roman"/>
                <w:sz w:val="24"/>
                <w:szCs w:val="24"/>
              </w:rPr>
              <w:t>2</w:t>
            </w:r>
          </w:p>
        </w:tc>
      </w:tr>
      <w:tr w:rsidR="00996156" w:rsidRPr="00E76CEF" w:rsidTr="00996156">
        <w:tc>
          <w:tcPr>
            <w:tcW w:w="852" w:type="dxa"/>
          </w:tcPr>
          <w:p w:rsidR="00996156" w:rsidRDefault="00996156" w:rsidP="00996156">
            <w:pPr>
              <w:spacing w:after="0" w:line="240" w:lineRule="auto"/>
              <w:rPr>
                <w:rFonts w:ascii="Times New Roman" w:hAnsi="Times New Roman"/>
                <w:sz w:val="24"/>
                <w:szCs w:val="24"/>
              </w:rPr>
            </w:pPr>
            <w:r>
              <w:rPr>
                <w:rFonts w:ascii="Times New Roman" w:hAnsi="Times New Roman"/>
                <w:sz w:val="24"/>
                <w:szCs w:val="24"/>
              </w:rPr>
              <w:t>2</w:t>
            </w:r>
            <w:r w:rsidR="004557A1">
              <w:rPr>
                <w:rFonts w:ascii="Times New Roman" w:hAnsi="Times New Roman"/>
                <w:sz w:val="24"/>
                <w:szCs w:val="24"/>
              </w:rPr>
              <w:t>6</w:t>
            </w:r>
          </w:p>
        </w:tc>
        <w:tc>
          <w:tcPr>
            <w:tcW w:w="6237" w:type="dxa"/>
          </w:tcPr>
          <w:p w:rsidR="00996156" w:rsidRPr="00996156" w:rsidRDefault="00996156" w:rsidP="00996156">
            <w:pPr>
              <w:spacing w:after="0" w:line="240" w:lineRule="auto"/>
              <w:rPr>
                <w:rFonts w:ascii="Times New Roman" w:hAnsi="Times New Roman"/>
                <w:sz w:val="24"/>
                <w:szCs w:val="24"/>
              </w:rPr>
            </w:pPr>
            <w:r w:rsidRPr="00996156">
              <w:rPr>
                <w:rFonts w:ascii="Times New Roman" w:eastAsia="Arial" w:hAnsi="Times New Roman"/>
                <w:sz w:val="24"/>
                <w:szCs w:val="24"/>
              </w:rPr>
              <w:t>А. И. Солженицын</w:t>
            </w:r>
          </w:p>
        </w:tc>
        <w:tc>
          <w:tcPr>
            <w:tcW w:w="2126" w:type="dxa"/>
          </w:tcPr>
          <w:p w:rsidR="00996156" w:rsidRDefault="00996156" w:rsidP="00996156">
            <w:pPr>
              <w:spacing w:after="0" w:line="240" w:lineRule="auto"/>
              <w:rPr>
                <w:rFonts w:ascii="Times New Roman" w:hAnsi="Times New Roman"/>
                <w:sz w:val="24"/>
                <w:szCs w:val="24"/>
              </w:rPr>
            </w:pPr>
            <w:r>
              <w:rPr>
                <w:rFonts w:ascii="Times New Roman" w:hAnsi="Times New Roman"/>
                <w:sz w:val="24"/>
                <w:szCs w:val="24"/>
              </w:rPr>
              <w:t>5</w:t>
            </w:r>
          </w:p>
        </w:tc>
      </w:tr>
      <w:tr w:rsidR="00996156" w:rsidRPr="00E76CEF" w:rsidTr="00996156">
        <w:tc>
          <w:tcPr>
            <w:tcW w:w="852" w:type="dxa"/>
          </w:tcPr>
          <w:p w:rsidR="00996156" w:rsidRDefault="00996156" w:rsidP="00996156">
            <w:pPr>
              <w:spacing w:after="0" w:line="240" w:lineRule="auto"/>
              <w:rPr>
                <w:rFonts w:ascii="Times New Roman" w:hAnsi="Times New Roman"/>
                <w:sz w:val="24"/>
                <w:szCs w:val="24"/>
              </w:rPr>
            </w:pPr>
            <w:r>
              <w:rPr>
                <w:rFonts w:ascii="Times New Roman" w:hAnsi="Times New Roman"/>
                <w:sz w:val="24"/>
                <w:szCs w:val="24"/>
              </w:rPr>
              <w:t>2</w:t>
            </w:r>
            <w:r w:rsidR="004557A1">
              <w:rPr>
                <w:rFonts w:ascii="Times New Roman" w:hAnsi="Times New Roman"/>
                <w:sz w:val="24"/>
                <w:szCs w:val="24"/>
              </w:rPr>
              <w:t>7</w:t>
            </w:r>
          </w:p>
        </w:tc>
        <w:tc>
          <w:tcPr>
            <w:tcW w:w="6237" w:type="dxa"/>
          </w:tcPr>
          <w:p w:rsidR="00996156" w:rsidRDefault="00996156" w:rsidP="00996156">
            <w:pPr>
              <w:spacing w:after="0" w:line="240" w:lineRule="auto"/>
              <w:rPr>
                <w:rFonts w:ascii="Times New Roman" w:hAnsi="Times New Roman"/>
                <w:sz w:val="24"/>
                <w:szCs w:val="24"/>
              </w:rPr>
            </w:pPr>
            <w:r>
              <w:rPr>
                <w:rFonts w:ascii="Times New Roman" w:hAnsi="Times New Roman"/>
                <w:sz w:val="24"/>
                <w:szCs w:val="24"/>
              </w:rPr>
              <w:t>В.Г.Распутин</w:t>
            </w:r>
          </w:p>
        </w:tc>
        <w:tc>
          <w:tcPr>
            <w:tcW w:w="2126" w:type="dxa"/>
          </w:tcPr>
          <w:p w:rsidR="00996156" w:rsidRDefault="00996156" w:rsidP="00996156">
            <w:pPr>
              <w:spacing w:after="0" w:line="240" w:lineRule="auto"/>
              <w:rPr>
                <w:rFonts w:ascii="Times New Roman" w:hAnsi="Times New Roman"/>
                <w:sz w:val="24"/>
                <w:szCs w:val="24"/>
              </w:rPr>
            </w:pPr>
            <w:r>
              <w:rPr>
                <w:rFonts w:ascii="Times New Roman" w:hAnsi="Times New Roman"/>
                <w:sz w:val="24"/>
                <w:szCs w:val="24"/>
              </w:rPr>
              <w:t>4</w:t>
            </w:r>
          </w:p>
        </w:tc>
      </w:tr>
      <w:tr w:rsidR="00996156" w:rsidRPr="00E76CEF" w:rsidTr="00996156">
        <w:tc>
          <w:tcPr>
            <w:tcW w:w="852" w:type="dxa"/>
          </w:tcPr>
          <w:p w:rsidR="00996156" w:rsidRDefault="00996156" w:rsidP="00996156">
            <w:pPr>
              <w:spacing w:after="0" w:line="240" w:lineRule="auto"/>
              <w:rPr>
                <w:rFonts w:ascii="Times New Roman" w:hAnsi="Times New Roman"/>
                <w:sz w:val="24"/>
                <w:szCs w:val="24"/>
              </w:rPr>
            </w:pPr>
            <w:r>
              <w:rPr>
                <w:rFonts w:ascii="Times New Roman" w:hAnsi="Times New Roman"/>
                <w:sz w:val="24"/>
                <w:szCs w:val="24"/>
              </w:rPr>
              <w:t>2</w:t>
            </w:r>
            <w:r w:rsidR="004557A1">
              <w:rPr>
                <w:rFonts w:ascii="Times New Roman" w:hAnsi="Times New Roman"/>
                <w:sz w:val="24"/>
                <w:szCs w:val="24"/>
              </w:rPr>
              <w:t>8</w:t>
            </w:r>
          </w:p>
        </w:tc>
        <w:tc>
          <w:tcPr>
            <w:tcW w:w="6237" w:type="dxa"/>
          </w:tcPr>
          <w:p w:rsidR="00996156" w:rsidRDefault="00D7697E" w:rsidP="00996156">
            <w:pPr>
              <w:spacing w:after="0" w:line="240" w:lineRule="auto"/>
              <w:rPr>
                <w:rFonts w:ascii="Times New Roman" w:hAnsi="Times New Roman"/>
                <w:sz w:val="24"/>
                <w:szCs w:val="24"/>
              </w:rPr>
            </w:pPr>
            <w:r>
              <w:rPr>
                <w:rFonts w:ascii="Times New Roman" w:eastAsia="Arial" w:hAnsi="Times New Roman"/>
                <w:b/>
                <w:sz w:val="24"/>
                <w:szCs w:val="24"/>
              </w:rPr>
              <w:t>Литература о Великой О</w:t>
            </w:r>
            <w:r w:rsidRPr="00A40F2D">
              <w:rPr>
                <w:rFonts w:ascii="Times New Roman" w:eastAsia="Arial" w:hAnsi="Times New Roman"/>
                <w:b/>
                <w:sz w:val="24"/>
                <w:szCs w:val="24"/>
              </w:rPr>
              <w:t>течественной войне второй половины XX век</w:t>
            </w:r>
          </w:p>
        </w:tc>
        <w:tc>
          <w:tcPr>
            <w:tcW w:w="2126" w:type="dxa"/>
          </w:tcPr>
          <w:p w:rsidR="00996156" w:rsidRDefault="00D7697E" w:rsidP="00996156">
            <w:pPr>
              <w:spacing w:after="0" w:line="240" w:lineRule="auto"/>
              <w:rPr>
                <w:rFonts w:ascii="Times New Roman" w:hAnsi="Times New Roman"/>
                <w:sz w:val="24"/>
                <w:szCs w:val="24"/>
              </w:rPr>
            </w:pPr>
            <w:r>
              <w:rPr>
                <w:rFonts w:ascii="Times New Roman" w:hAnsi="Times New Roman"/>
                <w:sz w:val="24"/>
                <w:szCs w:val="24"/>
              </w:rPr>
              <w:t>3</w:t>
            </w:r>
          </w:p>
        </w:tc>
      </w:tr>
      <w:tr w:rsidR="00996156" w:rsidRPr="00E76CEF" w:rsidTr="00996156">
        <w:tc>
          <w:tcPr>
            <w:tcW w:w="852" w:type="dxa"/>
          </w:tcPr>
          <w:p w:rsidR="00996156" w:rsidRDefault="004557A1" w:rsidP="00996156">
            <w:pPr>
              <w:spacing w:after="0" w:line="240" w:lineRule="auto"/>
              <w:rPr>
                <w:rFonts w:ascii="Times New Roman" w:hAnsi="Times New Roman"/>
                <w:sz w:val="24"/>
                <w:szCs w:val="24"/>
              </w:rPr>
            </w:pPr>
            <w:r>
              <w:rPr>
                <w:rFonts w:ascii="Times New Roman" w:hAnsi="Times New Roman"/>
                <w:sz w:val="24"/>
                <w:szCs w:val="24"/>
              </w:rPr>
              <w:t>29</w:t>
            </w:r>
          </w:p>
        </w:tc>
        <w:tc>
          <w:tcPr>
            <w:tcW w:w="6237" w:type="dxa"/>
          </w:tcPr>
          <w:p w:rsidR="00996156" w:rsidRPr="00D7697E" w:rsidRDefault="00D7697E" w:rsidP="00996156">
            <w:pPr>
              <w:spacing w:after="0" w:line="240" w:lineRule="auto"/>
              <w:rPr>
                <w:rFonts w:ascii="Times New Roman" w:hAnsi="Times New Roman"/>
                <w:b/>
                <w:sz w:val="24"/>
                <w:szCs w:val="24"/>
              </w:rPr>
            </w:pPr>
            <w:r w:rsidRPr="00A40F2D">
              <w:rPr>
                <w:rFonts w:ascii="Times New Roman" w:eastAsia="Arial" w:hAnsi="Times New Roman"/>
                <w:b/>
                <w:sz w:val="24"/>
                <w:szCs w:val="24"/>
              </w:rPr>
              <w:t>Художественные поиски и традиции</w:t>
            </w:r>
            <w:r>
              <w:rPr>
                <w:rFonts w:ascii="Times New Roman" w:hAnsi="Times New Roman"/>
                <w:b/>
                <w:sz w:val="24"/>
                <w:szCs w:val="24"/>
              </w:rPr>
              <w:t xml:space="preserve"> </w:t>
            </w:r>
            <w:r>
              <w:rPr>
                <w:rFonts w:ascii="Times New Roman" w:eastAsia="Arial" w:hAnsi="Times New Roman"/>
                <w:b/>
                <w:sz w:val="24"/>
                <w:szCs w:val="24"/>
              </w:rPr>
              <w:t>в</w:t>
            </w:r>
            <w:r w:rsidRPr="00A40F2D">
              <w:rPr>
                <w:rFonts w:ascii="Times New Roman" w:eastAsia="Arial" w:hAnsi="Times New Roman"/>
                <w:b/>
                <w:sz w:val="24"/>
                <w:szCs w:val="24"/>
              </w:rPr>
              <w:t xml:space="preserve"> современной поэзии (обзорное изучение)</w:t>
            </w:r>
          </w:p>
        </w:tc>
        <w:tc>
          <w:tcPr>
            <w:tcW w:w="2126" w:type="dxa"/>
          </w:tcPr>
          <w:p w:rsidR="00996156" w:rsidRDefault="00D7697E" w:rsidP="00996156">
            <w:pPr>
              <w:spacing w:after="0" w:line="240" w:lineRule="auto"/>
              <w:rPr>
                <w:rFonts w:ascii="Times New Roman" w:hAnsi="Times New Roman"/>
                <w:sz w:val="24"/>
                <w:szCs w:val="24"/>
              </w:rPr>
            </w:pPr>
            <w:r>
              <w:rPr>
                <w:rFonts w:ascii="Times New Roman" w:hAnsi="Times New Roman"/>
                <w:sz w:val="24"/>
                <w:szCs w:val="24"/>
              </w:rPr>
              <w:t>6</w:t>
            </w:r>
          </w:p>
        </w:tc>
      </w:tr>
      <w:tr w:rsidR="00D7697E" w:rsidRPr="00E76CEF" w:rsidTr="00996156">
        <w:tc>
          <w:tcPr>
            <w:tcW w:w="852" w:type="dxa"/>
          </w:tcPr>
          <w:p w:rsidR="00D7697E" w:rsidRDefault="004557A1" w:rsidP="00996156">
            <w:pPr>
              <w:spacing w:after="0" w:line="240" w:lineRule="auto"/>
              <w:rPr>
                <w:rFonts w:ascii="Times New Roman" w:hAnsi="Times New Roman"/>
                <w:sz w:val="24"/>
                <w:szCs w:val="24"/>
              </w:rPr>
            </w:pPr>
            <w:r>
              <w:rPr>
                <w:rFonts w:ascii="Times New Roman" w:hAnsi="Times New Roman"/>
                <w:sz w:val="24"/>
                <w:szCs w:val="24"/>
              </w:rPr>
              <w:t>30</w:t>
            </w:r>
          </w:p>
        </w:tc>
        <w:tc>
          <w:tcPr>
            <w:tcW w:w="6237" w:type="dxa"/>
          </w:tcPr>
          <w:p w:rsidR="00D7697E" w:rsidRPr="00FF5C1F" w:rsidRDefault="00D7697E" w:rsidP="00D7697E">
            <w:pPr>
              <w:spacing w:after="0" w:line="240" w:lineRule="auto"/>
              <w:rPr>
                <w:rFonts w:ascii="Times New Roman" w:hAnsi="Times New Roman"/>
                <w:b/>
                <w:sz w:val="24"/>
                <w:szCs w:val="24"/>
              </w:rPr>
            </w:pPr>
            <w:r w:rsidRPr="00FF5C1F">
              <w:rPr>
                <w:rFonts w:ascii="Times New Roman" w:eastAsia="Arial" w:hAnsi="Times New Roman"/>
                <w:b/>
                <w:sz w:val="24"/>
                <w:szCs w:val="24"/>
              </w:rPr>
              <w:t>Русская драматургия конца XX — начала XXI века (обзорное изучение)</w:t>
            </w:r>
          </w:p>
        </w:tc>
        <w:tc>
          <w:tcPr>
            <w:tcW w:w="2126" w:type="dxa"/>
          </w:tcPr>
          <w:p w:rsidR="00D7697E" w:rsidRDefault="00D7697E" w:rsidP="00996156">
            <w:pPr>
              <w:spacing w:after="0" w:line="240" w:lineRule="auto"/>
              <w:rPr>
                <w:rFonts w:ascii="Times New Roman" w:hAnsi="Times New Roman"/>
                <w:sz w:val="24"/>
                <w:szCs w:val="24"/>
              </w:rPr>
            </w:pPr>
            <w:r>
              <w:rPr>
                <w:rFonts w:ascii="Times New Roman" w:hAnsi="Times New Roman"/>
                <w:sz w:val="24"/>
                <w:szCs w:val="24"/>
              </w:rPr>
              <w:t>1</w:t>
            </w:r>
          </w:p>
        </w:tc>
      </w:tr>
      <w:tr w:rsidR="00D7697E" w:rsidRPr="00E76CEF" w:rsidTr="00996156">
        <w:tc>
          <w:tcPr>
            <w:tcW w:w="852" w:type="dxa"/>
          </w:tcPr>
          <w:p w:rsidR="00D7697E" w:rsidRDefault="004557A1" w:rsidP="00996156">
            <w:pPr>
              <w:spacing w:after="0" w:line="240" w:lineRule="auto"/>
              <w:rPr>
                <w:rFonts w:ascii="Times New Roman" w:hAnsi="Times New Roman"/>
                <w:sz w:val="24"/>
                <w:szCs w:val="24"/>
              </w:rPr>
            </w:pPr>
            <w:r>
              <w:rPr>
                <w:rFonts w:ascii="Times New Roman" w:hAnsi="Times New Roman"/>
                <w:sz w:val="24"/>
                <w:szCs w:val="24"/>
              </w:rPr>
              <w:t>31</w:t>
            </w:r>
          </w:p>
        </w:tc>
        <w:tc>
          <w:tcPr>
            <w:tcW w:w="6237" w:type="dxa"/>
          </w:tcPr>
          <w:p w:rsidR="00D7697E" w:rsidRPr="00FF5C1F" w:rsidRDefault="00D7697E" w:rsidP="00D7697E">
            <w:pPr>
              <w:spacing w:after="0" w:line="240" w:lineRule="auto"/>
              <w:rPr>
                <w:rFonts w:ascii="Times New Roman" w:hAnsi="Times New Roman"/>
                <w:b/>
                <w:sz w:val="24"/>
                <w:szCs w:val="24"/>
              </w:rPr>
            </w:pPr>
            <w:r w:rsidRPr="00A40F2D">
              <w:rPr>
                <w:rFonts w:ascii="Times New Roman" w:eastAsia="Arial" w:hAnsi="Times New Roman"/>
                <w:b/>
                <w:sz w:val="24"/>
                <w:szCs w:val="24"/>
              </w:rPr>
              <w:t>Современная литературная ситуация (обзорное изучение)</w:t>
            </w:r>
          </w:p>
        </w:tc>
        <w:tc>
          <w:tcPr>
            <w:tcW w:w="2126" w:type="dxa"/>
          </w:tcPr>
          <w:p w:rsidR="00D7697E" w:rsidRDefault="00D7697E" w:rsidP="00996156">
            <w:pPr>
              <w:spacing w:after="0" w:line="240" w:lineRule="auto"/>
              <w:rPr>
                <w:rFonts w:ascii="Times New Roman" w:hAnsi="Times New Roman"/>
                <w:sz w:val="24"/>
                <w:szCs w:val="24"/>
              </w:rPr>
            </w:pPr>
            <w:r>
              <w:rPr>
                <w:rFonts w:ascii="Times New Roman" w:hAnsi="Times New Roman"/>
                <w:sz w:val="24"/>
                <w:szCs w:val="24"/>
              </w:rPr>
              <w:t>1</w:t>
            </w:r>
          </w:p>
        </w:tc>
      </w:tr>
      <w:tr w:rsidR="00EB4F38" w:rsidRPr="00E76CEF" w:rsidTr="00996156">
        <w:tc>
          <w:tcPr>
            <w:tcW w:w="852" w:type="dxa"/>
          </w:tcPr>
          <w:p w:rsidR="00EB4F38" w:rsidRPr="00E76CEF" w:rsidRDefault="00EB4F38" w:rsidP="00996156">
            <w:pPr>
              <w:spacing w:after="0" w:line="240" w:lineRule="auto"/>
              <w:rPr>
                <w:rFonts w:ascii="Times New Roman" w:hAnsi="Times New Roman"/>
                <w:sz w:val="24"/>
                <w:szCs w:val="24"/>
              </w:rPr>
            </w:pPr>
          </w:p>
        </w:tc>
        <w:tc>
          <w:tcPr>
            <w:tcW w:w="6237" w:type="dxa"/>
          </w:tcPr>
          <w:p w:rsidR="00EB4F38" w:rsidRPr="00E76CEF" w:rsidRDefault="00EB4F38" w:rsidP="00996156">
            <w:pPr>
              <w:spacing w:after="0" w:line="240" w:lineRule="auto"/>
              <w:rPr>
                <w:rFonts w:ascii="Times New Roman" w:hAnsi="Times New Roman"/>
                <w:b/>
                <w:sz w:val="24"/>
                <w:szCs w:val="24"/>
              </w:rPr>
            </w:pPr>
            <w:r w:rsidRPr="00E76CEF">
              <w:rPr>
                <w:rFonts w:ascii="Times New Roman" w:hAnsi="Times New Roman"/>
                <w:b/>
                <w:sz w:val="24"/>
                <w:szCs w:val="24"/>
              </w:rPr>
              <w:t>ИТОГО</w:t>
            </w:r>
          </w:p>
        </w:tc>
        <w:tc>
          <w:tcPr>
            <w:tcW w:w="2126" w:type="dxa"/>
          </w:tcPr>
          <w:p w:rsidR="00EB4F38" w:rsidRPr="00E76CEF" w:rsidRDefault="00EB4F38" w:rsidP="00996156">
            <w:pPr>
              <w:spacing w:after="0" w:line="240" w:lineRule="auto"/>
              <w:rPr>
                <w:rFonts w:ascii="Times New Roman" w:hAnsi="Times New Roman"/>
                <w:b/>
                <w:sz w:val="24"/>
                <w:szCs w:val="24"/>
              </w:rPr>
            </w:pPr>
            <w:r w:rsidRPr="00E76CEF">
              <w:rPr>
                <w:rFonts w:ascii="Times New Roman" w:hAnsi="Times New Roman"/>
                <w:b/>
                <w:sz w:val="24"/>
                <w:szCs w:val="24"/>
              </w:rPr>
              <w:t>10</w:t>
            </w:r>
            <w:r w:rsidR="00D7697E">
              <w:rPr>
                <w:rFonts w:ascii="Times New Roman" w:hAnsi="Times New Roman"/>
                <w:b/>
                <w:sz w:val="24"/>
                <w:szCs w:val="24"/>
              </w:rPr>
              <w:t>2</w:t>
            </w:r>
          </w:p>
        </w:tc>
      </w:tr>
    </w:tbl>
    <w:p w:rsidR="000D0068" w:rsidRDefault="000D0068" w:rsidP="004557A1">
      <w:pPr>
        <w:pStyle w:val="3310"/>
        <w:keepNext/>
        <w:keepLines/>
        <w:shd w:val="clear" w:color="auto" w:fill="auto"/>
        <w:spacing w:before="0" w:after="0" w:line="240" w:lineRule="auto"/>
        <w:jc w:val="both"/>
        <w:rPr>
          <w:rStyle w:val="336"/>
          <w:rFonts w:ascii="Times New Roman" w:eastAsia="Lucida Sans Unicode" w:hAnsi="Times New Roman" w:cs="Times New Roman"/>
          <w:b/>
          <w:bCs/>
          <w:sz w:val="24"/>
          <w:szCs w:val="24"/>
        </w:rPr>
      </w:pPr>
    </w:p>
    <w:p w:rsidR="00D725ED" w:rsidRDefault="00D725ED" w:rsidP="00D725ED">
      <w:pPr>
        <w:pStyle w:val="3310"/>
        <w:keepNext/>
        <w:keepLines/>
        <w:shd w:val="clear" w:color="auto" w:fill="auto"/>
        <w:spacing w:before="0" w:after="0" w:line="240" w:lineRule="auto"/>
        <w:ind w:firstLine="567"/>
        <w:jc w:val="both"/>
        <w:rPr>
          <w:rFonts w:ascii="Times New Roman" w:hAnsi="Times New Roman"/>
          <w:sz w:val="24"/>
          <w:szCs w:val="24"/>
        </w:rPr>
      </w:pPr>
      <w:r w:rsidRPr="00D725ED">
        <w:rPr>
          <w:rFonts w:ascii="Times New Roman" w:hAnsi="Times New Roman"/>
          <w:sz w:val="24"/>
          <w:szCs w:val="24"/>
        </w:rPr>
        <w:t>2.2.3.Рабочая программа по учебному предмету «Родн</w:t>
      </w:r>
      <w:r>
        <w:rPr>
          <w:rFonts w:ascii="Times New Roman" w:hAnsi="Times New Roman"/>
          <w:sz w:val="24"/>
          <w:szCs w:val="24"/>
        </w:rPr>
        <w:t>о</w:t>
      </w:r>
      <w:r w:rsidRPr="00D725ED">
        <w:rPr>
          <w:rFonts w:ascii="Times New Roman" w:hAnsi="Times New Roman"/>
          <w:sz w:val="24"/>
          <w:szCs w:val="24"/>
        </w:rPr>
        <w:t>й язык»</w:t>
      </w:r>
    </w:p>
    <w:p w:rsidR="00D725ED" w:rsidRPr="00D725ED" w:rsidRDefault="00D725ED" w:rsidP="00D725ED">
      <w:pPr>
        <w:autoSpaceDE w:val="0"/>
        <w:autoSpaceDN w:val="0"/>
        <w:adjustRightInd w:val="0"/>
        <w:spacing w:after="0" w:line="240" w:lineRule="auto"/>
        <w:jc w:val="both"/>
        <w:rPr>
          <w:rStyle w:val="336"/>
          <w:rFonts w:ascii="Times New Roman" w:eastAsia="Lucida Sans Unicode" w:hAnsi="Times New Roman" w:cs="Times New Roman"/>
          <w:b w:val="0"/>
          <w:bCs w:val="0"/>
          <w:sz w:val="24"/>
          <w:szCs w:val="24"/>
        </w:rPr>
      </w:pPr>
      <w:r w:rsidRPr="00D725ED">
        <w:rPr>
          <w:rFonts w:ascii="Times New Roman" w:hAnsi="Times New Roman"/>
          <w:sz w:val="24"/>
          <w:szCs w:val="24"/>
        </w:rPr>
        <w:t>Составлена на основе программы  по родному языку, разработанной КГБУДПО «Алтайский краевой институт повышения квалификации работников образования», Барнаул, 2019</w:t>
      </w:r>
    </w:p>
    <w:p w:rsidR="00D725ED" w:rsidRPr="00D725ED" w:rsidRDefault="00D725ED" w:rsidP="00D725ED">
      <w:pPr>
        <w:pStyle w:val="3310"/>
        <w:keepNext/>
        <w:keepLines/>
        <w:shd w:val="clear" w:color="auto" w:fill="auto"/>
        <w:spacing w:before="0" w:after="0" w:line="240" w:lineRule="auto"/>
        <w:ind w:firstLine="567"/>
        <w:jc w:val="both"/>
        <w:rPr>
          <w:rFonts w:ascii="Times New Roman" w:hAnsi="Times New Roman"/>
          <w:sz w:val="24"/>
          <w:szCs w:val="24"/>
        </w:rPr>
      </w:pPr>
    </w:p>
    <w:p w:rsidR="005B7698" w:rsidRDefault="005B7698" w:rsidP="005B7698">
      <w:pPr>
        <w:autoSpaceDE w:val="0"/>
        <w:autoSpaceDN w:val="0"/>
        <w:adjustRightInd w:val="0"/>
        <w:spacing w:after="0" w:line="240" w:lineRule="auto"/>
        <w:rPr>
          <w:rFonts w:ascii="Times New Roman" w:eastAsia="TimesNewRoman,Bold" w:hAnsi="Times New Roman"/>
          <w:b/>
          <w:bCs/>
          <w:sz w:val="24"/>
          <w:szCs w:val="24"/>
        </w:rPr>
      </w:pPr>
      <w:r w:rsidRPr="00A73EB5">
        <w:rPr>
          <w:rFonts w:ascii="Times New Roman" w:eastAsia="TimesNewRoman,Bold" w:hAnsi="Times New Roman"/>
          <w:b/>
          <w:bCs/>
          <w:sz w:val="24"/>
          <w:szCs w:val="24"/>
        </w:rPr>
        <w:t xml:space="preserve">Планируемые результаты </w:t>
      </w:r>
      <w:r w:rsidRPr="003B64DD">
        <w:rPr>
          <w:rFonts w:ascii="Times New Roman" w:eastAsia="TimesNewRoman,Bold" w:hAnsi="Times New Roman"/>
          <w:b/>
          <w:bCs/>
          <w:sz w:val="24"/>
          <w:szCs w:val="24"/>
        </w:rPr>
        <w:t>освоения учебного предмета. Личностные результаты:</w:t>
      </w:r>
    </w:p>
    <w:p w:rsidR="00207249" w:rsidRDefault="005B7698" w:rsidP="00EB5C97">
      <w:pPr>
        <w:numPr>
          <w:ilvl w:val="0"/>
          <w:numId w:val="239"/>
        </w:numPr>
        <w:shd w:val="clear" w:color="auto" w:fill="FFFFFF"/>
        <w:spacing w:after="0" w:line="240" w:lineRule="auto"/>
        <w:ind w:left="419"/>
        <w:jc w:val="both"/>
        <w:rPr>
          <w:rFonts w:ascii="Times New Roman" w:hAnsi="Times New Roman"/>
          <w:sz w:val="24"/>
          <w:szCs w:val="24"/>
        </w:rPr>
      </w:pPr>
      <w:r w:rsidRPr="005B7698">
        <w:rPr>
          <w:rFonts w:ascii="Times New Roman" w:hAnsi="Times New Roman"/>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 культурной общности российского народа и судьбе России, патриотизм, готовность к служению Отечеству, его </w:t>
      </w:r>
    </w:p>
    <w:p w:rsidR="005B7698" w:rsidRPr="005B7698" w:rsidRDefault="005B7698" w:rsidP="00207249">
      <w:pPr>
        <w:shd w:val="clear" w:color="auto" w:fill="FFFFFF"/>
        <w:spacing w:after="0" w:line="240" w:lineRule="auto"/>
        <w:ind w:left="419"/>
        <w:jc w:val="both"/>
        <w:rPr>
          <w:rFonts w:ascii="Times New Roman" w:hAnsi="Times New Roman"/>
          <w:sz w:val="24"/>
          <w:szCs w:val="24"/>
        </w:rPr>
      </w:pPr>
      <w:r w:rsidRPr="005B7698">
        <w:rPr>
          <w:rFonts w:ascii="Times New Roman" w:hAnsi="Times New Roman"/>
          <w:sz w:val="24"/>
          <w:szCs w:val="24"/>
        </w:rPr>
        <w:t>защите;</w:t>
      </w:r>
    </w:p>
    <w:p w:rsidR="005B7698" w:rsidRPr="005B7698" w:rsidRDefault="005B7698" w:rsidP="00EB5C97">
      <w:pPr>
        <w:numPr>
          <w:ilvl w:val="0"/>
          <w:numId w:val="239"/>
        </w:numPr>
        <w:shd w:val="clear" w:color="auto" w:fill="FFFFFF"/>
        <w:spacing w:after="0" w:line="240" w:lineRule="auto"/>
        <w:ind w:left="419"/>
        <w:jc w:val="both"/>
        <w:rPr>
          <w:rFonts w:ascii="Times New Roman" w:hAnsi="Times New Roman"/>
          <w:sz w:val="24"/>
          <w:szCs w:val="24"/>
        </w:rPr>
      </w:pPr>
      <w:r w:rsidRPr="005B7698">
        <w:rPr>
          <w:rFonts w:ascii="Times New Roman" w:hAnsi="Times New Roman"/>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w:t>
      </w:r>
    </w:p>
    <w:p w:rsidR="005B7698" w:rsidRPr="005B7698" w:rsidRDefault="005B7698" w:rsidP="00EB5C97">
      <w:pPr>
        <w:numPr>
          <w:ilvl w:val="0"/>
          <w:numId w:val="239"/>
        </w:numPr>
        <w:shd w:val="clear" w:color="auto" w:fill="FFFFFF"/>
        <w:spacing w:after="0" w:line="240" w:lineRule="auto"/>
        <w:ind w:left="419"/>
        <w:jc w:val="both"/>
        <w:rPr>
          <w:rFonts w:ascii="Times New Roman" w:hAnsi="Times New Roman"/>
          <w:sz w:val="24"/>
          <w:szCs w:val="24"/>
        </w:rPr>
      </w:pPr>
      <w:r w:rsidRPr="005B7698">
        <w:rPr>
          <w:rFonts w:ascii="Times New Roman" w:hAnsi="Times New Roman"/>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5B7698" w:rsidRPr="005B7698" w:rsidRDefault="005B7698" w:rsidP="00EB5C97">
      <w:pPr>
        <w:numPr>
          <w:ilvl w:val="0"/>
          <w:numId w:val="239"/>
        </w:numPr>
        <w:shd w:val="clear" w:color="auto" w:fill="FFFFFF"/>
        <w:spacing w:after="0" w:line="240" w:lineRule="auto"/>
        <w:ind w:left="419"/>
        <w:jc w:val="both"/>
        <w:rPr>
          <w:rFonts w:ascii="Times New Roman" w:hAnsi="Times New Roman"/>
          <w:sz w:val="24"/>
          <w:szCs w:val="24"/>
        </w:rPr>
      </w:pPr>
      <w:r w:rsidRPr="005B7698">
        <w:rPr>
          <w:rFonts w:ascii="Times New Roman" w:hAnsi="Times New Roman"/>
          <w:sz w:val="24"/>
          <w:szCs w:val="24"/>
        </w:rPr>
        <w:t>воспитание уважения к культуре, языкам, традициям и обычаям народов, проживающих в Российской Федерации.</w:t>
      </w:r>
    </w:p>
    <w:p w:rsidR="00EC60AF" w:rsidRPr="00EC60AF" w:rsidRDefault="005B7698" w:rsidP="00EB5C97">
      <w:pPr>
        <w:numPr>
          <w:ilvl w:val="0"/>
          <w:numId w:val="239"/>
        </w:numPr>
        <w:shd w:val="clear" w:color="auto" w:fill="FFFFFF"/>
        <w:spacing w:after="0" w:line="240" w:lineRule="auto"/>
        <w:ind w:left="419"/>
        <w:jc w:val="both"/>
        <w:rPr>
          <w:rFonts w:ascii="Times New Roman" w:hAnsi="Times New Roman"/>
          <w:sz w:val="24"/>
          <w:szCs w:val="24"/>
        </w:rPr>
      </w:pPr>
      <w:r w:rsidRPr="00EC60AF">
        <w:rPr>
          <w:rFonts w:ascii="Times New Roman" w:hAnsi="Times New Roman"/>
          <w:sz w:val="24"/>
          <w:szCs w:val="24"/>
        </w:rPr>
        <w:t xml:space="preserve">ориентация обучающихся реализацию позитивных жизненных перспектив, инициативность, креативность, готовность и способность к личностному </w:t>
      </w:r>
    </w:p>
    <w:p w:rsidR="005B7698" w:rsidRPr="005B7698" w:rsidRDefault="005B7698" w:rsidP="00EC60AF">
      <w:pPr>
        <w:shd w:val="clear" w:color="auto" w:fill="FFFFFF"/>
        <w:spacing w:after="0" w:line="240" w:lineRule="auto"/>
        <w:ind w:left="419"/>
        <w:jc w:val="both"/>
        <w:rPr>
          <w:rFonts w:ascii="Times New Roman" w:hAnsi="Times New Roman"/>
          <w:sz w:val="24"/>
          <w:szCs w:val="24"/>
        </w:rPr>
      </w:pPr>
      <w:r w:rsidRPr="005B7698">
        <w:rPr>
          <w:rFonts w:ascii="Times New Roman" w:hAnsi="Times New Roman"/>
          <w:sz w:val="24"/>
          <w:szCs w:val="24"/>
        </w:rPr>
        <w:t>самоопределению, способность ставить цели и строить жизненные планы;</w:t>
      </w:r>
    </w:p>
    <w:p w:rsidR="005B7698" w:rsidRPr="005B7698" w:rsidRDefault="005B7698" w:rsidP="00EB5C97">
      <w:pPr>
        <w:numPr>
          <w:ilvl w:val="0"/>
          <w:numId w:val="239"/>
        </w:numPr>
        <w:shd w:val="clear" w:color="auto" w:fill="FFFFFF"/>
        <w:spacing w:after="0" w:line="240" w:lineRule="auto"/>
        <w:ind w:left="419"/>
        <w:jc w:val="both"/>
        <w:rPr>
          <w:rFonts w:ascii="Times New Roman" w:hAnsi="Times New Roman"/>
          <w:sz w:val="24"/>
          <w:szCs w:val="24"/>
        </w:rPr>
      </w:pPr>
      <w:r w:rsidRPr="005B7698">
        <w:rPr>
          <w:rFonts w:ascii="Times New Roman" w:hAnsi="Times New Roman"/>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5B7698" w:rsidRPr="005B7698" w:rsidRDefault="005B7698" w:rsidP="00EB5C97">
      <w:pPr>
        <w:numPr>
          <w:ilvl w:val="0"/>
          <w:numId w:val="239"/>
        </w:numPr>
        <w:shd w:val="clear" w:color="auto" w:fill="FFFFFF"/>
        <w:spacing w:after="0" w:line="240" w:lineRule="auto"/>
        <w:ind w:left="419"/>
        <w:jc w:val="both"/>
        <w:rPr>
          <w:rFonts w:ascii="Times New Roman" w:hAnsi="Times New Roman"/>
          <w:sz w:val="24"/>
          <w:szCs w:val="24"/>
        </w:rPr>
      </w:pPr>
      <w:r w:rsidRPr="005B7698">
        <w:rPr>
          <w:rFonts w:ascii="Times New Roman" w:hAnsi="Times New Roman"/>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w:t>
      </w:r>
    </w:p>
    <w:p w:rsidR="005B7698" w:rsidRPr="005B7698" w:rsidRDefault="005B7698" w:rsidP="00EB5C97">
      <w:pPr>
        <w:numPr>
          <w:ilvl w:val="0"/>
          <w:numId w:val="239"/>
        </w:numPr>
        <w:shd w:val="clear" w:color="auto" w:fill="FFFFFF"/>
        <w:spacing w:after="0" w:line="240" w:lineRule="auto"/>
        <w:ind w:left="419"/>
        <w:jc w:val="both"/>
        <w:rPr>
          <w:rFonts w:ascii="Times New Roman" w:hAnsi="Times New Roman"/>
          <w:sz w:val="24"/>
          <w:szCs w:val="24"/>
        </w:rPr>
      </w:pPr>
      <w:r w:rsidRPr="005B7698">
        <w:rPr>
          <w:rFonts w:ascii="Times New Roman" w:hAnsi="Times New Roman"/>
          <w:sz w:val="24"/>
          <w:szCs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5B7698" w:rsidRPr="005B7698" w:rsidRDefault="005B7698" w:rsidP="00EB5C97">
      <w:pPr>
        <w:numPr>
          <w:ilvl w:val="0"/>
          <w:numId w:val="239"/>
        </w:numPr>
        <w:shd w:val="clear" w:color="auto" w:fill="FFFFFF"/>
        <w:spacing w:after="0" w:line="240" w:lineRule="auto"/>
        <w:ind w:left="419"/>
        <w:jc w:val="both"/>
        <w:rPr>
          <w:rFonts w:ascii="Times New Roman" w:hAnsi="Times New Roman"/>
          <w:sz w:val="24"/>
          <w:szCs w:val="24"/>
        </w:rPr>
      </w:pPr>
      <w:r w:rsidRPr="005B7698">
        <w:rPr>
          <w:rFonts w:ascii="Times New Roman" w:hAnsi="Times New Roman"/>
          <w:sz w:val="24"/>
          <w:szCs w:val="24"/>
        </w:rP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5B7698" w:rsidRPr="005B7698" w:rsidRDefault="005B7698" w:rsidP="00EB5C97">
      <w:pPr>
        <w:numPr>
          <w:ilvl w:val="0"/>
          <w:numId w:val="239"/>
        </w:numPr>
        <w:shd w:val="clear" w:color="auto" w:fill="FFFFFF"/>
        <w:spacing w:after="0" w:line="240" w:lineRule="auto"/>
        <w:ind w:left="419"/>
        <w:jc w:val="both"/>
        <w:rPr>
          <w:rFonts w:ascii="Times New Roman" w:hAnsi="Times New Roman"/>
          <w:sz w:val="24"/>
          <w:szCs w:val="24"/>
        </w:rPr>
      </w:pPr>
      <w:r w:rsidRPr="005B7698">
        <w:rPr>
          <w:rFonts w:ascii="Times New Roman" w:hAnsi="Times New Roman"/>
          <w:sz w:val="24"/>
          <w:szCs w:val="24"/>
        </w:rPr>
        <w:lastRenderedPageBreak/>
        <w:t>принятие гуманистических ценностей, осознанное, уважительное и доброжелательное отношение к другому человеку, его мнению, мировоззрению;</w:t>
      </w:r>
    </w:p>
    <w:p w:rsidR="000D0068" w:rsidRDefault="005B7698" w:rsidP="00EB5C97">
      <w:pPr>
        <w:numPr>
          <w:ilvl w:val="0"/>
          <w:numId w:val="239"/>
        </w:numPr>
        <w:shd w:val="clear" w:color="auto" w:fill="FFFFFF"/>
        <w:spacing w:after="0" w:line="240" w:lineRule="auto"/>
        <w:ind w:left="419"/>
        <w:jc w:val="both"/>
        <w:rPr>
          <w:rFonts w:ascii="Times New Roman" w:hAnsi="Times New Roman"/>
          <w:sz w:val="24"/>
          <w:szCs w:val="24"/>
        </w:rPr>
      </w:pPr>
      <w:r w:rsidRPr="005B7698">
        <w:rPr>
          <w:rFonts w:ascii="Times New Roman" w:hAnsi="Times New Roman"/>
          <w:sz w:val="24"/>
          <w:szCs w:val="24"/>
        </w:rP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5B7698" w:rsidRPr="003B64DD" w:rsidRDefault="005B7698" w:rsidP="005B7698">
      <w:pPr>
        <w:pStyle w:val="Default"/>
      </w:pPr>
      <w:r w:rsidRPr="003B64DD">
        <w:rPr>
          <w:b/>
          <w:bCs/>
        </w:rPr>
        <w:t>Метапредметные результаты</w:t>
      </w:r>
      <w:r>
        <w:rPr>
          <w:b/>
          <w:bCs/>
        </w:rPr>
        <w:t>:</w:t>
      </w:r>
    </w:p>
    <w:p w:rsidR="005B7698" w:rsidRPr="005B7698" w:rsidRDefault="005B7698" w:rsidP="005B7698">
      <w:pPr>
        <w:shd w:val="clear" w:color="auto" w:fill="FFFFFF"/>
        <w:spacing w:after="0" w:line="240" w:lineRule="auto"/>
        <w:jc w:val="both"/>
        <w:rPr>
          <w:rFonts w:ascii="Times New Roman" w:hAnsi="Times New Roman"/>
          <w:b/>
          <w:sz w:val="24"/>
          <w:szCs w:val="24"/>
        </w:rPr>
      </w:pPr>
      <w:r w:rsidRPr="005B7698">
        <w:rPr>
          <w:rFonts w:ascii="Times New Roman" w:hAnsi="Times New Roman"/>
          <w:b/>
          <w:sz w:val="24"/>
          <w:szCs w:val="24"/>
        </w:rPr>
        <w:t>Регулятивные универсальные учебные действия</w:t>
      </w:r>
    </w:p>
    <w:p w:rsidR="005B7698" w:rsidRPr="005B7698" w:rsidRDefault="005B7698" w:rsidP="005B7698">
      <w:pPr>
        <w:shd w:val="clear" w:color="auto" w:fill="FFFFFF"/>
        <w:spacing w:after="0" w:line="240" w:lineRule="auto"/>
        <w:jc w:val="both"/>
        <w:rPr>
          <w:rFonts w:ascii="Times New Roman" w:hAnsi="Times New Roman"/>
          <w:sz w:val="24"/>
          <w:szCs w:val="24"/>
        </w:rPr>
      </w:pPr>
      <w:r w:rsidRPr="005B7698">
        <w:rPr>
          <w:rFonts w:ascii="Times New Roman" w:hAnsi="Times New Roman"/>
          <w:sz w:val="24"/>
          <w:szCs w:val="24"/>
        </w:rPr>
        <w:t>Выпускник научится:</w:t>
      </w:r>
    </w:p>
    <w:p w:rsidR="005B7698" w:rsidRPr="005B7698" w:rsidRDefault="005B7698" w:rsidP="00EB5C97">
      <w:pPr>
        <w:numPr>
          <w:ilvl w:val="0"/>
          <w:numId w:val="240"/>
        </w:numPr>
        <w:shd w:val="clear" w:color="auto" w:fill="FFFFFF"/>
        <w:spacing w:after="0" w:line="240" w:lineRule="auto"/>
        <w:ind w:left="419"/>
        <w:jc w:val="both"/>
        <w:rPr>
          <w:rFonts w:ascii="Times New Roman" w:hAnsi="Times New Roman"/>
          <w:sz w:val="24"/>
          <w:szCs w:val="24"/>
        </w:rPr>
      </w:pPr>
      <w:r w:rsidRPr="005B7698">
        <w:rPr>
          <w:rFonts w:ascii="Times New Roman" w:hAnsi="Times New Roman"/>
          <w:sz w:val="24"/>
          <w:szCs w:val="24"/>
        </w:rPr>
        <w:t>самостоятельно определять цели, задавать параметры и критерии, по которым можно определить, что цель достигнута;</w:t>
      </w:r>
    </w:p>
    <w:p w:rsidR="005B7698" w:rsidRPr="005B7698" w:rsidRDefault="005B7698" w:rsidP="00EB5C97">
      <w:pPr>
        <w:numPr>
          <w:ilvl w:val="0"/>
          <w:numId w:val="240"/>
        </w:numPr>
        <w:shd w:val="clear" w:color="auto" w:fill="FFFFFF"/>
        <w:spacing w:after="0" w:line="240" w:lineRule="auto"/>
        <w:ind w:left="419"/>
        <w:jc w:val="both"/>
        <w:rPr>
          <w:rFonts w:ascii="Times New Roman" w:hAnsi="Times New Roman"/>
          <w:sz w:val="24"/>
          <w:szCs w:val="24"/>
        </w:rPr>
      </w:pPr>
      <w:r w:rsidRPr="005B7698">
        <w:rPr>
          <w:rFonts w:ascii="Times New Roman" w:hAnsi="Times New Roman"/>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5B7698" w:rsidRPr="005B7698" w:rsidRDefault="005B7698" w:rsidP="00EB5C97">
      <w:pPr>
        <w:numPr>
          <w:ilvl w:val="0"/>
          <w:numId w:val="240"/>
        </w:numPr>
        <w:shd w:val="clear" w:color="auto" w:fill="FFFFFF"/>
        <w:spacing w:after="0" w:line="240" w:lineRule="auto"/>
        <w:ind w:left="419"/>
        <w:jc w:val="both"/>
        <w:rPr>
          <w:rFonts w:ascii="Times New Roman" w:hAnsi="Times New Roman"/>
          <w:sz w:val="24"/>
          <w:szCs w:val="24"/>
        </w:rPr>
      </w:pPr>
      <w:r w:rsidRPr="005B7698">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rsidR="005B7698" w:rsidRPr="005B7698" w:rsidRDefault="005B7698" w:rsidP="00EB5C97">
      <w:pPr>
        <w:numPr>
          <w:ilvl w:val="0"/>
          <w:numId w:val="240"/>
        </w:numPr>
        <w:shd w:val="clear" w:color="auto" w:fill="FFFFFF"/>
        <w:spacing w:after="0" w:line="240" w:lineRule="auto"/>
        <w:ind w:left="419"/>
        <w:jc w:val="both"/>
        <w:rPr>
          <w:rFonts w:ascii="Times New Roman" w:hAnsi="Times New Roman"/>
          <w:sz w:val="24"/>
          <w:szCs w:val="24"/>
        </w:rPr>
      </w:pPr>
      <w:r w:rsidRPr="005B7698">
        <w:rPr>
          <w:rFonts w:ascii="Times New Roman" w:hAnsi="Times New Roman"/>
          <w:sz w:val="24"/>
          <w:szCs w:val="24"/>
        </w:rPr>
        <w:t>оценивать ресурсы, в том числе время и другие нематериальные ресурсы, необходимые для достижения поставленной цели;</w:t>
      </w:r>
    </w:p>
    <w:p w:rsidR="005B7698" w:rsidRPr="005B7698" w:rsidRDefault="005B7698" w:rsidP="00EB5C97">
      <w:pPr>
        <w:numPr>
          <w:ilvl w:val="0"/>
          <w:numId w:val="240"/>
        </w:numPr>
        <w:shd w:val="clear" w:color="auto" w:fill="FFFFFF"/>
        <w:spacing w:after="0" w:line="240" w:lineRule="auto"/>
        <w:ind w:left="419"/>
        <w:jc w:val="both"/>
        <w:rPr>
          <w:rFonts w:ascii="Times New Roman" w:hAnsi="Times New Roman"/>
          <w:sz w:val="24"/>
          <w:szCs w:val="24"/>
        </w:rPr>
      </w:pPr>
      <w:r w:rsidRPr="005B7698">
        <w:rPr>
          <w:rFonts w:ascii="Times New Roman" w:hAnsi="Times New Roman"/>
          <w:sz w:val="24"/>
          <w:szCs w:val="24"/>
        </w:rPr>
        <w:t>выбирать путь достижения цели, планировать решение поставленных задач, оптимизируя материальные и нематериальные затраты;</w:t>
      </w:r>
    </w:p>
    <w:p w:rsidR="005B7698" w:rsidRPr="005B7698" w:rsidRDefault="005B7698" w:rsidP="00EB5C97">
      <w:pPr>
        <w:numPr>
          <w:ilvl w:val="0"/>
          <w:numId w:val="240"/>
        </w:numPr>
        <w:shd w:val="clear" w:color="auto" w:fill="FFFFFF"/>
        <w:spacing w:after="0" w:line="240" w:lineRule="auto"/>
        <w:ind w:left="419"/>
        <w:jc w:val="both"/>
        <w:rPr>
          <w:rFonts w:ascii="Times New Roman" w:hAnsi="Times New Roman"/>
          <w:sz w:val="24"/>
          <w:szCs w:val="24"/>
        </w:rPr>
      </w:pPr>
      <w:r w:rsidRPr="005B7698">
        <w:rPr>
          <w:rFonts w:ascii="Times New Roman" w:hAnsi="Times New Roman"/>
          <w:sz w:val="24"/>
          <w:szCs w:val="24"/>
        </w:rPr>
        <w:t>организовывать эффективный поиск ресурсов, необходимых для достижения поставленной цели;</w:t>
      </w:r>
    </w:p>
    <w:p w:rsidR="005B7698" w:rsidRPr="005B7698" w:rsidRDefault="005B7698" w:rsidP="00EB5C97">
      <w:pPr>
        <w:numPr>
          <w:ilvl w:val="0"/>
          <w:numId w:val="240"/>
        </w:numPr>
        <w:shd w:val="clear" w:color="auto" w:fill="FFFFFF"/>
        <w:spacing w:after="0" w:line="240" w:lineRule="auto"/>
        <w:ind w:left="419"/>
        <w:jc w:val="both"/>
        <w:rPr>
          <w:rFonts w:ascii="Times New Roman" w:hAnsi="Times New Roman"/>
          <w:sz w:val="24"/>
          <w:szCs w:val="24"/>
        </w:rPr>
      </w:pPr>
      <w:r w:rsidRPr="005B7698">
        <w:rPr>
          <w:rFonts w:ascii="Times New Roman" w:hAnsi="Times New Roman"/>
          <w:sz w:val="24"/>
          <w:szCs w:val="24"/>
        </w:rPr>
        <w:t>сопоставлять полученный результат деятельности с поставленной заранее целью.</w:t>
      </w:r>
    </w:p>
    <w:p w:rsidR="005B7698" w:rsidRPr="005B7698" w:rsidRDefault="005B7698" w:rsidP="005B7698">
      <w:pPr>
        <w:shd w:val="clear" w:color="auto" w:fill="FFFFFF"/>
        <w:spacing w:after="0" w:line="240" w:lineRule="auto"/>
        <w:jc w:val="both"/>
        <w:rPr>
          <w:rFonts w:ascii="Times New Roman" w:hAnsi="Times New Roman"/>
          <w:b/>
          <w:sz w:val="24"/>
          <w:szCs w:val="24"/>
        </w:rPr>
      </w:pPr>
      <w:r w:rsidRPr="005B7698">
        <w:rPr>
          <w:rFonts w:ascii="Times New Roman" w:hAnsi="Times New Roman"/>
          <w:b/>
          <w:sz w:val="24"/>
          <w:szCs w:val="24"/>
        </w:rPr>
        <w:t>Познавательные универсальные учебные действия</w:t>
      </w:r>
    </w:p>
    <w:p w:rsidR="005B7698" w:rsidRPr="005B7698" w:rsidRDefault="005B7698" w:rsidP="00EB5C97">
      <w:pPr>
        <w:numPr>
          <w:ilvl w:val="0"/>
          <w:numId w:val="241"/>
        </w:numPr>
        <w:shd w:val="clear" w:color="auto" w:fill="FFFFFF"/>
        <w:spacing w:after="0" w:line="240" w:lineRule="auto"/>
        <w:ind w:left="419"/>
        <w:jc w:val="both"/>
        <w:rPr>
          <w:rFonts w:ascii="Times New Roman" w:hAnsi="Times New Roman"/>
          <w:sz w:val="24"/>
          <w:szCs w:val="24"/>
        </w:rPr>
      </w:pPr>
      <w:r w:rsidRPr="005B7698">
        <w:rPr>
          <w:rFonts w:ascii="Times New Roman" w:hAnsi="Times New Roman"/>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5B7698" w:rsidRPr="005B7698" w:rsidRDefault="005B7698" w:rsidP="00EB5C97">
      <w:pPr>
        <w:numPr>
          <w:ilvl w:val="0"/>
          <w:numId w:val="241"/>
        </w:numPr>
        <w:shd w:val="clear" w:color="auto" w:fill="FFFFFF"/>
        <w:spacing w:after="0" w:line="240" w:lineRule="auto"/>
        <w:ind w:left="419"/>
        <w:jc w:val="both"/>
        <w:rPr>
          <w:rFonts w:ascii="Times New Roman" w:hAnsi="Times New Roman"/>
          <w:sz w:val="24"/>
          <w:szCs w:val="24"/>
        </w:rPr>
      </w:pPr>
      <w:r w:rsidRPr="005B7698">
        <w:rPr>
          <w:rFonts w:ascii="Times New Roman" w:hAnsi="Times New Roman"/>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207249" w:rsidRDefault="005B7698" w:rsidP="00EB5C97">
      <w:pPr>
        <w:numPr>
          <w:ilvl w:val="0"/>
          <w:numId w:val="241"/>
        </w:numPr>
        <w:shd w:val="clear" w:color="auto" w:fill="FFFFFF"/>
        <w:spacing w:after="0" w:line="240" w:lineRule="auto"/>
        <w:ind w:left="419"/>
        <w:jc w:val="both"/>
        <w:rPr>
          <w:rFonts w:ascii="Times New Roman" w:hAnsi="Times New Roman"/>
          <w:sz w:val="24"/>
          <w:szCs w:val="24"/>
        </w:rPr>
      </w:pPr>
      <w:r w:rsidRPr="005B7698">
        <w:rPr>
          <w:rFonts w:ascii="Times New Roman" w:hAnsi="Times New Roman"/>
          <w:sz w:val="24"/>
          <w:szCs w:val="24"/>
        </w:rPr>
        <w:t xml:space="preserve">использовать различные модельно-схематические средства для представления </w:t>
      </w:r>
    </w:p>
    <w:p w:rsidR="005B7698" w:rsidRPr="005B7698" w:rsidRDefault="005B7698" w:rsidP="00207249">
      <w:pPr>
        <w:shd w:val="clear" w:color="auto" w:fill="FFFFFF"/>
        <w:spacing w:after="0" w:line="240" w:lineRule="auto"/>
        <w:ind w:left="419"/>
        <w:jc w:val="both"/>
        <w:rPr>
          <w:rFonts w:ascii="Times New Roman" w:hAnsi="Times New Roman"/>
          <w:sz w:val="24"/>
          <w:szCs w:val="24"/>
        </w:rPr>
      </w:pPr>
      <w:r w:rsidRPr="005B7698">
        <w:rPr>
          <w:rFonts w:ascii="Times New Roman" w:hAnsi="Times New Roman"/>
          <w:sz w:val="24"/>
          <w:szCs w:val="24"/>
        </w:rPr>
        <w:t>существенных связей и отношений, а также противоречий, выявленных в информационных источниках;</w:t>
      </w:r>
    </w:p>
    <w:p w:rsidR="005B7698" w:rsidRPr="005B7698" w:rsidRDefault="005B7698" w:rsidP="00EB5C97">
      <w:pPr>
        <w:numPr>
          <w:ilvl w:val="0"/>
          <w:numId w:val="241"/>
        </w:numPr>
        <w:shd w:val="clear" w:color="auto" w:fill="FFFFFF"/>
        <w:spacing w:after="0" w:line="240" w:lineRule="auto"/>
        <w:ind w:left="419"/>
        <w:jc w:val="both"/>
        <w:rPr>
          <w:rFonts w:ascii="Times New Roman" w:hAnsi="Times New Roman"/>
          <w:sz w:val="24"/>
          <w:szCs w:val="24"/>
        </w:rPr>
      </w:pPr>
      <w:r w:rsidRPr="005B7698">
        <w:rPr>
          <w:rFonts w:ascii="Times New Roman" w:hAnsi="Times New Roman"/>
          <w:sz w:val="24"/>
          <w:szCs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5B7698" w:rsidRPr="005B7698" w:rsidRDefault="005B7698" w:rsidP="00EB5C97">
      <w:pPr>
        <w:numPr>
          <w:ilvl w:val="0"/>
          <w:numId w:val="241"/>
        </w:numPr>
        <w:shd w:val="clear" w:color="auto" w:fill="FFFFFF"/>
        <w:spacing w:after="0" w:line="240" w:lineRule="auto"/>
        <w:ind w:left="419"/>
        <w:jc w:val="both"/>
        <w:rPr>
          <w:rFonts w:ascii="Times New Roman" w:hAnsi="Times New Roman"/>
          <w:sz w:val="24"/>
          <w:szCs w:val="24"/>
        </w:rPr>
      </w:pPr>
      <w:r w:rsidRPr="005B7698">
        <w:rPr>
          <w:rFonts w:ascii="Times New Roman" w:hAnsi="Times New Roman"/>
          <w:sz w:val="24"/>
          <w:szCs w:val="24"/>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5B7698" w:rsidRPr="005B7698" w:rsidRDefault="005B7698" w:rsidP="00EB5C97">
      <w:pPr>
        <w:numPr>
          <w:ilvl w:val="0"/>
          <w:numId w:val="241"/>
        </w:numPr>
        <w:shd w:val="clear" w:color="auto" w:fill="FFFFFF"/>
        <w:spacing w:after="0" w:line="240" w:lineRule="auto"/>
        <w:ind w:left="419"/>
        <w:jc w:val="both"/>
        <w:rPr>
          <w:rFonts w:ascii="Times New Roman" w:hAnsi="Times New Roman"/>
          <w:sz w:val="24"/>
          <w:szCs w:val="24"/>
        </w:rPr>
      </w:pPr>
      <w:r w:rsidRPr="005B7698">
        <w:rPr>
          <w:rFonts w:ascii="Times New Roman" w:hAnsi="Times New Roman"/>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5B7698" w:rsidRPr="005B7698" w:rsidRDefault="005B7698" w:rsidP="00EB5C97">
      <w:pPr>
        <w:numPr>
          <w:ilvl w:val="0"/>
          <w:numId w:val="241"/>
        </w:numPr>
        <w:shd w:val="clear" w:color="auto" w:fill="FFFFFF"/>
        <w:spacing w:after="0" w:line="240" w:lineRule="auto"/>
        <w:ind w:left="419"/>
        <w:jc w:val="both"/>
        <w:rPr>
          <w:rFonts w:ascii="Times New Roman" w:hAnsi="Times New Roman"/>
          <w:sz w:val="24"/>
          <w:szCs w:val="24"/>
        </w:rPr>
      </w:pPr>
      <w:r w:rsidRPr="005B7698">
        <w:rPr>
          <w:rFonts w:ascii="Times New Roman" w:hAnsi="Times New Roman"/>
          <w:sz w:val="24"/>
          <w:szCs w:val="24"/>
        </w:rPr>
        <w:t>менять и удерживать разные позиции в познавательной деятельности.</w:t>
      </w:r>
    </w:p>
    <w:p w:rsidR="005B7698" w:rsidRPr="005B7698" w:rsidRDefault="005B7698" w:rsidP="005B7698">
      <w:pPr>
        <w:shd w:val="clear" w:color="auto" w:fill="FFFFFF"/>
        <w:spacing w:after="0" w:line="240" w:lineRule="auto"/>
        <w:jc w:val="both"/>
        <w:rPr>
          <w:rFonts w:ascii="Times New Roman" w:hAnsi="Times New Roman"/>
          <w:b/>
          <w:sz w:val="24"/>
          <w:szCs w:val="24"/>
        </w:rPr>
      </w:pPr>
      <w:r w:rsidRPr="005B7698">
        <w:rPr>
          <w:rFonts w:ascii="Times New Roman" w:hAnsi="Times New Roman"/>
          <w:b/>
          <w:sz w:val="24"/>
          <w:szCs w:val="24"/>
        </w:rPr>
        <w:t>Коммуникативные универсальные учебные действия</w:t>
      </w:r>
    </w:p>
    <w:p w:rsidR="005B7698" w:rsidRPr="005B7698" w:rsidRDefault="005B7698" w:rsidP="00EB5C97">
      <w:pPr>
        <w:pStyle w:val="ad"/>
        <w:numPr>
          <w:ilvl w:val="0"/>
          <w:numId w:val="242"/>
        </w:numPr>
        <w:shd w:val="clear" w:color="auto" w:fill="FFFFFF"/>
        <w:spacing w:after="0" w:line="240" w:lineRule="auto"/>
        <w:ind w:left="426" w:hanging="284"/>
        <w:jc w:val="both"/>
        <w:rPr>
          <w:rFonts w:ascii="Times New Roman" w:hAnsi="Times New Roman"/>
          <w:sz w:val="24"/>
          <w:szCs w:val="24"/>
        </w:rPr>
      </w:pPr>
      <w:r w:rsidRPr="005B7698">
        <w:rPr>
          <w:rFonts w:ascii="Times New Roman" w:hAnsi="Times New Roman"/>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5B7698" w:rsidRPr="005B7698" w:rsidRDefault="005B7698" w:rsidP="00EB5C97">
      <w:pPr>
        <w:pStyle w:val="ad"/>
        <w:numPr>
          <w:ilvl w:val="0"/>
          <w:numId w:val="242"/>
        </w:numPr>
        <w:shd w:val="clear" w:color="auto" w:fill="FFFFFF"/>
        <w:spacing w:after="0" w:line="240" w:lineRule="auto"/>
        <w:ind w:left="426" w:hanging="284"/>
        <w:jc w:val="both"/>
        <w:rPr>
          <w:rFonts w:ascii="Times New Roman" w:hAnsi="Times New Roman"/>
          <w:sz w:val="24"/>
          <w:szCs w:val="24"/>
        </w:rPr>
      </w:pPr>
      <w:r w:rsidRPr="005B7698">
        <w:rPr>
          <w:rFonts w:ascii="Times New Roman" w:hAnsi="Times New Roman"/>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5B7698" w:rsidRPr="005B7698" w:rsidRDefault="005B7698" w:rsidP="00EB5C97">
      <w:pPr>
        <w:pStyle w:val="ad"/>
        <w:numPr>
          <w:ilvl w:val="0"/>
          <w:numId w:val="242"/>
        </w:numPr>
        <w:shd w:val="clear" w:color="auto" w:fill="FFFFFF"/>
        <w:spacing w:after="0" w:line="240" w:lineRule="auto"/>
        <w:ind w:left="426" w:hanging="284"/>
        <w:jc w:val="both"/>
        <w:rPr>
          <w:rFonts w:ascii="Times New Roman" w:hAnsi="Times New Roman"/>
          <w:sz w:val="24"/>
          <w:szCs w:val="24"/>
        </w:rPr>
      </w:pPr>
      <w:r w:rsidRPr="005B7698">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rsidR="005B7698" w:rsidRPr="005B7698" w:rsidRDefault="005B7698" w:rsidP="00EB5C97">
      <w:pPr>
        <w:pStyle w:val="ad"/>
        <w:numPr>
          <w:ilvl w:val="0"/>
          <w:numId w:val="242"/>
        </w:numPr>
        <w:shd w:val="clear" w:color="auto" w:fill="FFFFFF"/>
        <w:spacing w:after="0" w:line="240" w:lineRule="auto"/>
        <w:ind w:left="426" w:hanging="284"/>
        <w:jc w:val="both"/>
        <w:rPr>
          <w:rFonts w:ascii="Times New Roman" w:hAnsi="Times New Roman"/>
          <w:sz w:val="24"/>
          <w:szCs w:val="24"/>
        </w:rPr>
      </w:pPr>
      <w:r w:rsidRPr="005B7698">
        <w:rPr>
          <w:rFonts w:ascii="Times New Roman" w:hAnsi="Times New Roman"/>
          <w:sz w:val="24"/>
          <w:szCs w:val="24"/>
        </w:rPr>
        <w:lastRenderedPageBreak/>
        <w:t>развернуто, логично и точно излагать свою точку зрения с использованием адекватных (устных и письменных) языковых средств;</w:t>
      </w:r>
    </w:p>
    <w:p w:rsidR="005B7698" w:rsidRPr="005B7698" w:rsidRDefault="005B7698" w:rsidP="00EB5C97">
      <w:pPr>
        <w:pStyle w:val="ad"/>
        <w:numPr>
          <w:ilvl w:val="0"/>
          <w:numId w:val="242"/>
        </w:numPr>
        <w:shd w:val="clear" w:color="auto" w:fill="FFFFFF"/>
        <w:spacing w:after="0" w:line="240" w:lineRule="auto"/>
        <w:ind w:left="426" w:hanging="284"/>
        <w:jc w:val="both"/>
        <w:rPr>
          <w:rFonts w:ascii="Times New Roman" w:hAnsi="Times New Roman"/>
          <w:sz w:val="24"/>
          <w:szCs w:val="24"/>
        </w:rPr>
      </w:pPr>
      <w:r w:rsidRPr="005B7698">
        <w:rPr>
          <w:rFonts w:ascii="Times New Roman" w:hAnsi="Times New Roman"/>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5B7698" w:rsidRPr="005B7698" w:rsidRDefault="005B7698" w:rsidP="005B7698">
      <w:pPr>
        <w:shd w:val="clear" w:color="auto" w:fill="FFFFFF"/>
        <w:spacing w:after="0" w:line="240" w:lineRule="auto"/>
        <w:ind w:left="59"/>
        <w:jc w:val="both"/>
        <w:rPr>
          <w:rStyle w:val="336"/>
          <w:rFonts w:ascii="Times New Roman" w:hAnsi="Times New Roman" w:cs="Times New Roman"/>
          <w:bCs w:val="0"/>
          <w:sz w:val="24"/>
          <w:szCs w:val="24"/>
          <w:shd w:val="clear" w:color="auto" w:fill="auto"/>
        </w:rPr>
      </w:pPr>
      <w:r w:rsidRPr="005B7698">
        <w:rPr>
          <w:rStyle w:val="336"/>
          <w:rFonts w:ascii="Times New Roman" w:hAnsi="Times New Roman" w:cs="Times New Roman"/>
          <w:bCs w:val="0"/>
          <w:sz w:val="24"/>
          <w:szCs w:val="24"/>
          <w:shd w:val="clear" w:color="auto" w:fill="auto"/>
        </w:rPr>
        <w:t>Предметные результаты:</w:t>
      </w:r>
    </w:p>
    <w:p w:rsidR="005B7698" w:rsidRPr="005B7698" w:rsidRDefault="005B7698" w:rsidP="005B7698">
      <w:pPr>
        <w:shd w:val="clear" w:color="auto" w:fill="FFFFFF"/>
        <w:spacing w:after="0" w:line="240" w:lineRule="auto"/>
        <w:jc w:val="both"/>
        <w:rPr>
          <w:rFonts w:ascii="Times New Roman" w:hAnsi="Times New Roman"/>
          <w:color w:val="101010"/>
          <w:sz w:val="24"/>
          <w:szCs w:val="24"/>
        </w:rPr>
      </w:pPr>
      <w:r w:rsidRPr="005B7698">
        <w:rPr>
          <w:rFonts w:ascii="Times New Roman" w:hAnsi="Times New Roman"/>
          <w:b/>
          <w:bCs/>
          <w:color w:val="101010"/>
          <w:sz w:val="24"/>
          <w:szCs w:val="24"/>
        </w:rPr>
        <w:t>Выпускник научится:</w:t>
      </w:r>
    </w:p>
    <w:p w:rsidR="005B7698" w:rsidRPr="005B7698" w:rsidRDefault="005B7698" w:rsidP="00EB5C97">
      <w:pPr>
        <w:numPr>
          <w:ilvl w:val="0"/>
          <w:numId w:val="243"/>
        </w:numPr>
        <w:shd w:val="clear" w:color="auto" w:fill="FFFFFF"/>
        <w:spacing w:after="0" w:line="240" w:lineRule="auto"/>
        <w:ind w:left="419"/>
        <w:jc w:val="both"/>
        <w:rPr>
          <w:rFonts w:ascii="Times New Roman" w:hAnsi="Times New Roman"/>
          <w:color w:val="101010"/>
          <w:sz w:val="24"/>
          <w:szCs w:val="24"/>
        </w:rPr>
      </w:pPr>
      <w:r w:rsidRPr="005B7698">
        <w:rPr>
          <w:rFonts w:ascii="Times New Roman" w:hAnsi="Times New Roman"/>
          <w:color w:val="101010"/>
          <w:sz w:val="24"/>
          <w:szCs w:val="24"/>
        </w:rPr>
        <w:t>использовать языковые средства адекватно цели общения и речевой ситуации;</w:t>
      </w:r>
    </w:p>
    <w:p w:rsidR="005B7698" w:rsidRPr="005B7698" w:rsidRDefault="005B7698" w:rsidP="00EB5C97">
      <w:pPr>
        <w:numPr>
          <w:ilvl w:val="0"/>
          <w:numId w:val="243"/>
        </w:numPr>
        <w:shd w:val="clear" w:color="auto" w:fill="FFFFFF"/>
        <w:spacing w:after="0" w:line="240" w:lineRule="auto"/>
        <w:ind w:left="419"/>
        <w:jc w:val="both"/>
        <w:rPr>
          <w:rFonts w:ascii="Times New Roman" w:hAnsi="Times New Roman"/>
          <w:color w:val="101010"/>
          <w:sz w:val="24"/>
          <w:szCs w:val="24"/>
        </w:rPr>
      </w:pPr>
      <w:r w:rsidRPr="005B7698">
        <w:rPr>
          <w:rFonts w:ascii="Times New Roman" w:hAnsi="Times New Roman"/>
          <w:color w:val="101010"/>
          <w:sz w:val="24"/>
          <w:szCs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5B7698" w:rsidRPr="005B7698" w:rsidRDefault="005B7698" w:rsidP="00EB5C97">
      <w:pPr>
        <w:numPr>
          <w:ilvl w:val="0"/>
          <w:numId w:val="243"/>
        </w:numPr>
        <w:shd w:val="clear" w:color="auto" w:fill="FFFFFF"/>
        <w:spacing w:after="0" w:line="240" w:lineRule="auto"/>
        <w:ind w:left="419"/>
        <w:jc w:val="both"/>
        <w:rPr>
          <w:rFonts w:ascii="Times New Roman" w:hAnsi="Times New Roman"/>
          <w:color w:val="101010"/>
          <w:sz w:val="24"/>
          <w:szCs w:val="24"/>
        </w:rPr>
      </w:pPr>
      <w:r w:rsidRPr="005B7698">
        <w:rPr>
          <w:rFonts w:ascii="Times New Roman" w:hAnsi="Times New Roman"/>
          <w:color w:val="101010"/>
          <w:sz w:val="24"/>
          <w:szCs w:val="24"/>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5B7698" w:rsidRPr="005B7698" w:rsidRDefault="005B7698" w:rsidP="00EB5C97">
      <w:pPr>
        <w:numPr>
          <w:ilvl w:val="0"/>
          <w:numId w:val="243"/>
        </w:numPr>
        <w:shd w:val="clear" w:color="auto" w:fill="FFFFFF"/>
        <w:spacing w:after="0" w:line="240" w:lineRule="auto"/>
        <w:ind w:left="419"/>
        <w:jc w:val="both"/>
        <w:rPr>
          <w:rFonts w:ascii="Times New Roman" w:hAnsi="Times New Roman"/>
          <w:color w:val="101010"/>
          <w:sz w:val="24"/>
          <w:szCs w:val="24"/>
        </w:rPr>
      </w:pPr>
      <w:r w:rsidRPr="005B7698">
        <w:rPr>
          <w:rFonts w:ascii="Times New Roman" w:hAnsi="Times New Roman"/>
          <w:color w:val="101010"/>
          <w:sz w:val="24"/>
          <w:szCs w:val="24"/>
        </w:rPr>
        <w:t>выстраивать композицию текста, используя знания о его структурных элементах;</w:t>
      </w:r>
    </w:p>
    <w:p w:rsidR="005B7698" w:rsidRPr="005B7698" w:rsidRDefault="005B7698" w:rsidP="00EB5C97">
      <w:pPr>
        <w:numPr>
          <w:ilvl w:val="0"/>
          <w:numId w:val="243"/>
        </w:numPr>
        <w:shd w:val="clear" w:color="auto" w:fill="FFFFFF"/>
        <w:spacing w:after="0" w:line="240" w:lineRule="auto"/>
        <w:ind w:left="419"/>
        <w:jc w:val="both"/>
        <w:rPr>
          <w:rFonts w:ascii="Times New Roman" w:hAnsi="Times New Roman"/>
          <w:color w:val="101010"/>
          <w:sz w:val="24"/>
          <w:szCs w:val="24"/>
        </w:rPr>
      </w:pPr>
      <w:r w:rsidRPr="005B7698">
        <w:rPr>
          <w:rFonts w:ascii="Times New Roman" w:hAnsi="Times New Roman"/>
          <w:color w:val="101010"/>
          <w:sz w:val="24"/>
          <w:szCs w:val="24"/>
        </w:rPr>
        <w:t>подбирать и использовать языковые средства в зависимости от типа текста и выбранного профиля обучения;</w:t>
      </w:r>
    </w:p>
    <w:p w:rsidR="005B7698" w:rsidRPr="005B7698" w:rsidRDefault="005B7698" w:rsidP="00EB5C97">
      <w:pPr>
        <w:numPr>
          <w:ilvl w:val="0"/>
          <w:numId w:val="243"/>
        </w:numPr>
        <w:shd w:val="clear" w:color="auto" w:fill="FFFFFF"/>
        <w:spacing w:after="0" w:line="240" w:lineRule="auto"/>
        <w:ind w:left="419"/>
        <w:jc w:val="both"/>
        <w:rPr>
          <w:rFonts w:ascii="Times New Roman" w:hAnsi="Times New Roman"/>
          <w:color w:val="101010"/>
          <w:sz w:val="24"/>
          <w:szCs w:val="24"/>
        </w:rPr>
      </w:pPr>
      <w:r w:rsidRPr="005B7698">
        <w:rPr>
          <w:rFonts w:ascii="Times New Roman" w:hAnsi="Times New Roman"/>
          <w:color w:val="101010"/>
          <w:sz w:val="24"/>
          <w:szCs w:val="24"/>
        </w:rPr>
        <w:t>правильно использовать лексические и грамматические средства связи предложений при построении текста;</w:t>
      </w:r>
    </w:p>
    <w:p w:rsidR="005B7698" w:rsidRPr="005B7698" w:rsidRDefault="005B7698" w:rsidP="00EB5C97">
      <w:pPr>
        <w:numPr>
          <w:ilvl w:val="0"/>
          <w:numId w:val="243"/>
        </w:numPr>
        <w:shd w:val="clear" w:color="auto" w:fill="FFFFFF"/>
        <w:spacing w:after="0" w:line="240" w:lineRule="auto"/>
        <w:ind w:left="419"/>
        <w:jc w:val="both"/>
        <w:rPr>
          <w:rFonts w:ascii="Times New Roman" w:hAnsi="Times New Roman"/>
          <w:color w:val="101010"/>
          <w:sz w:val="24"/>
          <w:szCs w:val="24"/>
        </w:rPr>
      </w:pPr>
      <w:r w:rsidRPr="005B7698">
        <w:rPr>
          <w:rFonts w:ascii="Times New Roman" w:hAnsi="Times New Roman"/>
          <w:color w:val="101010"/>
          <w:sz w:val="24"/>
          <w:szCs w:val="24"/>
        </w:rPr>
        <w:t>сознательно использовать изобразительно-выразительные средства языка при создании текста;</w:t>
      </w:r>
    </w:p>
    <w:p w:rsidR="005B7698" w:rsidRPr="005B7698" w:rsidRDefault="005B7698" w:rsidP="00EB5C97">
      <w:pPr>
        <w:numPr>
          <w:ilvl w:val="0"/>
          <w:numId w:val="243"/>
        </w:numPr>
        <w:shd w:val="clear" w:color="auto" w:fill="FFFFFF"/>
        <w:spacing w:after="0" w:line="240" w:lineRule="auto"/>
        <w:ind w:left="419"/>
        <w:jc w:val="both"/>
        <w:rPr>
          <w:rFonts w:ascii="Times New Roman" w:hAnsi="Times New Roman"/>
          <w:sz w:val="24"/>
          <w:szCs w:val="24"/>
        </w:rPr>
      </w:pPr>
      <w:r w:rsidRPr="005B7698">
        <w:rPr>
          <w:rFonts w:ascii="Times New Roman" w:hAnsi="Times New Roman"/>
          <w:color w:val="101010"/>
          <w:sz w:val="24"/>
          <w:szCs w:val="24"/>
        </w:rPr>
        <w:t xml:space="preserve">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w:t>
      </w:r>
      <w:r w:rsidRPr="005B7698">
        <w:rPr>
          <w:rFonts w:ascii="Times New Roman" w:hAnsi="Times New Roman"/>
          <w:sz w:val="24"/>
          <w:szCs w:val="24"/>
        </w:rPr>
        <w:t>содержания, с выборочным извлечением информации);</w:t>
      </w:r>
    </w:p>
    <w:p w:rsidR="005B7698" w:rsidRPr="005B7698" w:rsidRDefault="005B7698" w:rsidP="00EB5C97">
      <w:pPr>
        <w:numPr>
          <w:ilvl w:val="0"/>
          <w:numId w:val="243"/>
        </w:numPr>
        <w:shd w:val="clear" w:color="auto" w:fill="FFFFFF"/>
        <w:spacing w:after="0" w:line="240" w:lineRule="auto"/>
        <w:ind w:left="419"/>
        <w:jc w:val="both"/>
        <w:rPr>
          <w:rFonts w:ascii="Times New Roman" w:hAnsi="Times New Roman"/>
          <w:sz w:val="24"/>
          <w:szCs w:val="24"/>
        </w:rPr>
      </w:pPr>
      <w:r w:rsidRPr="005B7698">
        <w:rPr>
          <w:rFonts w:ascii="Times New Roman" w:hAnsi="Times New Roman"/>
          <w:sz w:val="24"/>
          <w:szCs w:val="24"/>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5B7698" w:rsidRPr="005B7698" w:rsidRDefault="005B7698" w:rsidP="00EB5C97">
      <w:pPr>
        <w:numPr>
          <w:ilvl w:val="0"/>
          <w:numId w:val="243"/>
        </w:numPr>
        <w:shd w:val="clear" w:color="auto" w:fill="FFFFFF"/>
        <w:spacing w:after="0" w:line="240" w:lineRule="auto"/>
        <w:ind w:left="419"/>
        <w:jc w:val="both"/>
        <w:rPr>
          <w:rFonts w:ascii="Times New Roman" w:hAnsi="Times New Roman"/>
          <w:sz w:val="24"/>
          <w:szCs w:val="24"/>
        </w:rPr>
      </w:pPr>
      <w:r w:rsidRPr="005B7698">
        <w:rPr>
          <w:rFonts w:ascii="Times New Roman" w:hAnsi="Times New Roman"/>
          <w:sz w:val="24"/>
          <w:szCs w:val="24"/>
        </w:rPr>
        <w:t>извлекать необходимую информацию из различных источников и переводить ее в текстовый формат;</w:t>
      </w:r>
    </w:p>
    <w:p w:rsidR="005B7698" w:rsidRPr="005B7698" w:rsidRDefault="005B7698" w:rsidP="00EB5C97">
      <w:pPr>
        <w:numPr>
          <w:ilvl w:val="0"/>
          <w:numId w:val="243"/>
        </w:numPr>
        <w:shd w:val="clear" w:color="auto" w:fill="FFFFFF"/>
        <w:spacing w:after="0" w:line="240" w:lineRule="auto"/>
        <w:ind w:left="419"/>
        <w:jc w:val="both"/>
        <w:rPr>
          <w:rFonts w:ascii="Times New Roman" w:hAnsi="Times New Roman"/>
          <w:sz w:val="24"/>
          <w:szCs w:val="24"/>
        </w:rPr>
      </w:pPr>
      <w:r w:rsidRPr="005B7698">
        <w:rPr>
          <w:rFonts w:ascii="Times New Roman" w:hAnsi="Times New Roman"/>
          <w:sz w:val="24"/>
          <w:szCs w:val="24"/>
        </w:rPr>
        <w:t>преобразовывать текст в другие виды передачи информации;</w:t>
      </w:r>
    </w:p>
    <w:p w:rsidR="005B7698" w:rsidRPr="005B7698" w:rsidRDefault="005B7698" w:rsidP="00EB5C97">
      <w:pPr>
        <w:numPr>
          <w:ilvl w:val="0"/>
          <w:numId w:val="243"/>
        </w:numPr>
        <w:shd w:val="clear" w:color="auto" w:fill="FFFFFF"/>
        <w:spacing w:after="0" w:line="240" w:lineRule="auto"/>
        <w:ind w:left="419"/>
        <w:jc w:val="both"/>
        <w:rPr>
          <w:rFonts w:ascii="Times New Roman" w:hAnsi="Times New Roman"/>
          <w:sz w:val="24"/>
          <w:szCs w:val="24"/>
        </w:rPr>
      </w:pPr>
      <w:r w:rsidRPr="005B7698">
        <w:rPr>
          <w:rFonts w:ascii="Times New Roman" w:hAnsi="Times New Roman"/>
          <w:sz w:val="24"/>
          <w:szCs w:val="24"/>
        </w:rPr>
        <w:t>выбирать тему, определять цель и подбирать материал для публичного выступления;</w:t>
      </w:r>
    </w:p>
    <w:p w:rsidR="005B7698" w:rsidRPr="005B7698" w:rsidRDefault="005B7698" w:rsidP="00EB5C97">
      <w:pPr>
        <w:numPr>
          <w:ilvl w:val="0"/>
          <w:numId w:val="243"/>
        </w:numPr>
        <w:shd w:val="clear" w:color="auto" w:fill="FFFFFF"/>
        <w:spacing w:after="0" w:line="240" w:lineRule="auto"/>
        <w:ind w:left="419"/>
        <w:jc w:val="both"/>
        <w:rPr>
          <w:rFonts w:ascii="Times New Roman" w:hAnsi="Times New Roman"/>
          <w:sz w:val="24"/>
          <w:szCs w:val="24"/>
        </w:rPr>
      </w:pPr>
      <w:r w:rsidRPr="005B7698">
        <w:rPr>
          <w:rFonts w:ascii="Times New Roman" w:hAnsi="Times New Roman"/>
          <w:sz w:val="24"/>
          <w:szCs w:val="24"/>
        </w:rPr>
        <w:t>соблюдать культуру публичной речи;</w:t>
      </w:r>
    </w:p>
    <w:p w:rsidR="00207249" w:rsidRDefault="005B7698" w:rsidP="00EB5C97">
      <w:pPr>
        <w:numPr>
          <w:ilvl w:val="0"/>
          <w:numId w:val="243"/>
        </w:numPr>
        <w:shd w:val="clear" w:color="auto" w:fill="FFFFFF"/>
        <w:spacing w:after="0" w:line="240" w:lineRule="auto"/>
        <w:ind w:left="419"/>
        <w:jc w:val="both"/>
        <w:rPr>
          <w:rFonts w:ascii="Times New Roman" w:hAnsi="Times New Roman"/>
          <w:sz w:val="24"/>
          <w:szCs w:val="24"/>
        </w:rPr>
      </w:pPr>
      <w:r w:rsidRPr="005B7698">
        <w:rPr>
          <w:rFonts w:ascii="Times New Roman" w:hAnsi="Times New Roman"/>
          <w:sz w:val="24"/>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w:t>
      </w:r>
    </w:p>
    <w:p w:rsidR="005B7698" w:rsidRPr="005B7698" w:rsidRDefault="005B7698" w:rsidP="00207249">
      <w:pPr>
        <w:shd w:val="clear" w:color="auto" w:fill="FFFFFF"/>
        <w:spacing w:after="0" w:line="240" w:lineRule="auto"/>
        <w:ind w:left="419"/>
        <w:jc w:val="both"/>
        <w:rPr>
          <w:rFonts w:ascii="Times New Roman" w:hAnsi="Times New Roman"/>
          <w:sz w:val="24"/>
          <w:szCs w:val="24"/>
        </w:rPr>
      </w:pPr>
      <w:r w:rsidRPr="005B7698">
        <w:rPr>
          <w:rFonts w:ascii="Times New Roman" w:hAnsi="Times New Roman"/>
          <w:sz w:val="24"/>
          <w:szCs w:val="24"/>
        </w:rPr>
        <w:t xml:space="preserve"> языка;</w:t>
      </w:r>
    </w:p>
    <w:p w:rsidR="005B7698" w:rsidRPr="005B7698" w:rsidRDefault="005B7698" w:rsidP="00EB5C97">
      <w:pPr>
        <w:numPr>
          <w:ilvl w:val="0"/>
          <w:numId w:val="243"/>
        </w:numPr>
        <w:shd w:val="clear" w:color="auto" w:fill="FFFFFF"/>
        <w:spacing w:after="0" w:line="240" w:lineRule="auto"/>
        <w:ind w:left="419"/>
        <w:jc w:val="both"/>
        <w:rPr>
          <w:rFonts w:ascii="Times New Roman" w:hAnsi="Times New Roman"/>
          <w:sz w:val="24"/>
          <w:szCs w:val="24"/>
        </w:rPr>
      </w:pPr>
      <w:r w:rsidRPr="005B7698">
        <w:rPr>
          <w:rFonts w:ascii="Times New Roman" w:hAnsi="Times New Roman"/>
          <w:sz w:val="24"/>
          <w:szCs w:val="24"/>
        </w:rPr>
        <w:t>оценивать собственную и чужую речь с позиции соответствия языковым нормам;</w:t>
      </w:r>
    </w:p>
    <w:p w:rsidR="000D0068" w:rsidRDefault="005B7698" w:rsidP="00EB5C97">
      <w:pPr>
        <w:numPr>
          <w:ilvl w:val="0"/>
          <w:numId w:val="243"/>
        </w:numPr>
        <w:shd w:val="clear" w:color="auto" w:fill="FFFFFF"/>
        <w:spacing w:after="0" w:line="240" w:lineRule="auto"/>
        <w:ind w:left="419"/>
        <w:jc w:val="both"/>
        <w:rPr>
          <w:rFonts w:ascii="Times New Roman" w:hAnsi="Times New Roman"/>
          <w:sz w:val="24"/>
          <w:szCs w:val="24"/>
        </w:rPr>
      </w:pPr>
      <w:r w:rsidRPr="005B7698">
        <w:rPr>
          <w:rFonts w:ascii="Times New Roman" w:hAnsi="Times New Roman"/>
          <w:sz w:val="24"/>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5B7698" w:rsidRPr="005B7698" w:rsidRDefault="005B7698" w:rsidP="005B7698">
      <w:pPr>
        <w:shd w:val="clear" w:color="auto" w:fill="FFFFFF"/>
        <w:spacing w:after="0" w:line="240" w:lineRule="auto"/>
        <w:jc w:val="both"/>
        <w:rPr>
          <w:rFonts w:ascii="Times New Roman" w:hAnsi="Times New Roman"/>
          <w:i/>
          <w:sz w:val="24"/>
          <w:szCs w:val="24"/>
        </w:rPr>
      </w:pPr>
      <w:r w:rsidRPr="005B7698">
        <w:rPr>
          <w:rFonts w:ascii="Times New Roman" w:hAnsi="Times New Roman"/>
          <w:i/>
          <w:sz w:val="24"/>
          <w:szCs w:val="24"/>
        </w:rPr>
        <w:t>Выпускник получит возможность научиться:</w:t>
      </w:r>
    </w:p>
    <w:p w:rsidR="005B7698" w:rsidRPr="005B7698" w:rsidRDefault="005B7698" w:rsidP="00EB5C97">
      <w:pPr>
        <w:numPr>
          <w:ilvl w:val="0"/>
          <w:numId w:val="244"/>
        </w:numPr>
        <w:shd w:val="clear" w:color="auto" w:fill="FFFFFF"/>
        <w:spacing w:after="0" w:line="240" w:lineRule="auto"/>
        <w:ind w:left="419"/>
        <w:jc w:val="both"/>
        <w:rPr>
          <w:rFonts w:ascii="Times New Roman" w:hAnsi="Times New Roman"/>
          <w:sz w:val="24"/>
          <w:szCs w:val="24"/>
        </w:rPr>
      </w:pPr>
      <w:r w:rsidRPr="005B7698">
        <w:rPr>
          <w:rFonts w:ascii="Times New Roman" w:hAnsi="Times New Roman"/>
          <w:iCs/>
          <w:sz w:val="24"/>
          <w:szCs w:val="24"/>
        </w:rPr>
        <w:t>распознавать уровни и единицы языка в предъявленном тексте и видеть взаимосвязь между ними;</w:t>
      </w:r>
    </w:p>
    <w:p w:rsidR="005B7698" w:rsidRPr="005B7698" w:rsidRDefault="005B7698" w:rsidP="00EB5C97">
      <w:pPr>
        <w:numPr>
          <w:ilvl w:val="0"/>
          <w:numId w:val="244"/>
        </w:numPr>
        <w:shd w:val="clear" w:color="auto" w:fill="FFFFFF"/>
        <w:spacing w:after="0" w:line="240" w:lineRule="auto"/>
        <w:ind w:left="419"/>
        <w:jc w:val="both"/>
        <w:rPr>
          <w:rFonts w:ascii="Times New Roman" w:hAnsi="Times New Roman"/>
          <w:sz w:val="24"/>
          <w:szCs w:val="24"/>
        </w:rPr>
      </w:pPr>
      <w:r w:rsidRPr="005B7698">
        <w:rPr>
          <w:rFonts w:ascii="Times New Roman" w:hAnsi="Times New Roman"/>
          <w:iCs/>
          <w:sz w:val="24"/>
          <w:szCs w:val="24"/>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5B7698" w:rsidRPr="005B7698" w:rsidRDefault="005B7698" w:rsidP="00EB5C97">
      <w:pPr>
        <w:numPr>
          <w:ilvl w:val="0"/>
          <w:numId w:val="244"/>
        </w:numPr>
        <w:shd w:val="clear" w:color="auto" w:fill="FFFFFF"/>
        <w:spacing w:after="0" w:line="240" w:lineRule="auto"/>
        <w:ind w:left="419"/>
        <w:jc w:val="both"/>
        <w:rPr>
          <w:rFonts w:ascii="Times New Roman" w:hAnsi="Times New Roman"/>
          <w:sz w:val="24"/>
          <w:szCs w:val="24"/>
        </w:rPr>
      </w:pPr>
      <w:r w:rsidRPr="005B7698">
        <w:rPr>
          <w:rFonts w:ascii="Times New Roman" w:hAnsi="Times New Roman"/>
          <w:iCs/>
          <w:sz w:val="24"/>
          <w:szCs w:val="24"/>
        </w:rPr>
        <w:t>комментировать авторские высказывания на различные темы (в том числе о богатстве и выразительности русского языка);</w:t>
      </w:r>
    </w:p>
    <w:p w:rsidR="005B7698" w:rsidRPr="005B7698" w:rsidRDefault="005B7698" w:rsidP="00EB5C97">
      <w:pPr>
        <w:numPr>
          <w:ilvl w:val="0"/>
          <w:numId w:val="244"/>
        </w:numPr>
        <w:shd w:val="clear" w:color="auto" w:fill="FFFFFF"/>
        <w:spacing w:after="0" w:line="240" w:lineRule="auto"/>
        <w:ind w:left="419"/>
        <w:jc w:val="both"/>
        <w:rPr>
          <w:rFonts w:ascii="Times New Roman" w:hAnsi="Times New Roman"/>
          <w:sz w:val="24"/>
          <w:szCs w:val="24"/>
        </w:rPr>
      </w:pPr>
      <w:r w:rsidRPr="005B7698">
        <w:rPr>
          <w:rFonts w:ascii="Times New Roman" w:hAnsi="Times New Roman"/>
          <w:iCs/>
          <w:sz w:val="24"/>
          <w:szCs w:val="24"/>
        </w:rPr>
        <w:t>отличать язык художественной литературы от других разновидностей современного русского языка;</w:t>
      </w:r>
    </w:p>
    <w:p w:rsidR="005B7698" w:rsidRPr="005B7698" w:rsidRDefault="005B7698" w:rsidP="00EB5C97">
      <w:pPr>
        <w:numPr>
          <w:ilvl w:val="0"/>
          <w:numId w:val="244"/>
        </w:numPr>
        <w:shd w:val="clear" w:color="auto" w:fill="FFFFFF"/>
        <w:spacing w:after="0" w:line="240" w:lineRule="auto"/>
        <w:ind w:left="419"/>
        <w:jc w:val="both"/>
        <w:rPr>
          <w:rFonts w:ascii="Times New Roman" w:hAnsi="Times New Roman"/>
          <w:sz w:val="24"/>
          <w:szCs w:val="24"/>
        </w:rPr>
      </w:pPr>
      <w:r w:rsidRPr="005B7698">
        <w:rPr>
          <w:rFonts w:ascii="Times New Roman" w:hAnsi="Times New Roman"/>
          <w:iCs/>
          <w:sz w:val="24"/>
          <w:szCs w:val="24"/>
        </w:rPr>
        <w:lastRenderedPageBreak/>
        <w:t>использовать синонимические ресурсы русского языка для более точного выражения мысли и усиления выразительности речи;</w:t>
      </w:r>
    </w:p>
    <w:p w:rsidR="005B7698" w:rsidRPr="005B7698" w:rsidRDefault="005B7698" w:rsidP="00EB5C97">
      <w:pPr>
        <w:numPr>
          <w:ilvl w:val="0"/>
          <w:numId w:val="244"/>
        </w:numPr>
        <w:shd w:val="clear" w:color="auto" w:fill="FFFFFF"/>
        <w:spacing w:after="0" w:line="240" w:lineRule="auto"/>
        <w:ind w:left="419"/>
        <w:jc w:val="both"/>
        <w:rPr>
          <w:rFonts w:ascii="Times New Roman" w:hAnsi="Times New Roman"/>
          <w:sz w:val="24"/>
          <w:szCs w:val="24"/>
        </w:rPr>
      </w:pPr>
      <w:r w:rsidRPr="005B7698">
        <w:rPr>
          <w:rFonts w:ascii="Times New Roman" w:hAnsi="Times New Roman"/>
          <w:iCs/>
          <w:sz w:val="24"/>
          <w:szCs w:val="24"/>
        </w:rPr>
        <w:t>иметь представление об историческом развитии русского языка и истории русского языкознания;</w:t>
      </w:r>
    </w:p>
    <w:p w:rsidR="005B7698" w:rsidRPr="005B7698" w:rsidRDefault="005B7698" w:rsidP="00EB5C97">
      <w:pPr>
        <w:numPr>
          <w:ilvl w:val="0"/>
          <w:numId w:val="244"/>
        </w:numPr>
        <w:shd w:val="clear" w:color="auto" w:fill="FFFFFF"/>
        <w:spacing w:after="0" w:line="240" w:lineRule="auto"/>
        <w:ind w:left="419"/>
        <w:jc w:val="both"/>
        <w:rPr>
          <w:rFonts w:ascii="Times New Roman" w:hAnsi="Times New Roman"/>
          <w:sz w:val="24"/>
          <w:szCs w:val="24"/>
        </w:rPr>
      </w:pPr>
      <w:r w:rsidRPr="005B7698">
        <w:rPr>
          <w:rFonts w:ascii="Times New Roman" w:hAnsi="Times New Roman"/>
          <w:iCs/>
          <w:sz w:val="24"/>
          <w:szCs w:val="24"/>
        </w:rPr>
        <w:t>выражать согласие или несогласие с мнением собеседника в соответствии с правилами ведения диалогической речи;</w:t>
      </w:r>
    </w:p>
    <w:p w:rsidR="005B7698" w:rsidRPr="005B7698" w:rsidRDefault="005B7698" w:rsidP="00EB5C97">
      <w:pPr>
        <w:numPr>
          <w:ilvl w:val="0"/>
          <w:numId w:val="244"/>
        </w:numPr>
        <w:shd w:val="clear" w:color="auto" w:fill="FFFFFF"/>
        <w:spacing w:after="0" w:line="240" w:lineRule="auto"/>
        <w:ind w:left="419"/>
        <w:jc w:val="both"/>
        <w:rPr>
          <w:rFonts w:ascii="Times New Roman" w:hAnsi="Times New Roman"/>
          <w:sz w:val="24"/>
          <w:szCs w:val="24"/>
        </w:rPr>
      </w:pPr>
      <w:r w:rsidRPr="005B7698">
        <w:rPr>
          <w:rFonts w:ascii="Times New Roman" w:hAnsi="Times New Roman"/>
          <w:iCs/>
          <w:sz w:val="24"/>
          <w:szCs w:val="24"/>
        </w:rPr>
        <w:t>дифференцировать главную и второстепенную информацию, известную и неизвестную информацию в прослушанном тексте;</w:t>
      </w:r>
    </w:p>
    <w:p w:rsidR="005B7698" w:rsidRPr="005B7698" w:rsidRDefault="005B7698" w:rsidP="00EB5C97">
      <w:pPr>
        <w:numPr>
          <w:ilvl w:val="0"/>
          <w:numId w:val="244"/>
        </w:numPr>
        <w:shd w:val="clear" w:color="auto" w:fill="FFFFFF"/>
        <w:spacing w:after="0" w:line="240" w:lineRule="auto"/>
        <w:ind w:left="419"/>
        <w:jc w:val="both"/>
        <w:rPr>
          <w:rFonts w:ascii="Times New Roman" w:hAnsi="Times New Roman"/>
          <w:sz w:val="24"/>
          <w:szCs w:val="24"/>
        </w:rPr>
      </w:pPr>
      <w:r w:rsidRPr="005B7698">
        <w:rPr>
          <w:rFonts w:ascii="Times New Roman" w:hAnsi="Times New Roman"/>
          <w:iCs/>
          <w:sz w:val="24"/>
          <w:szCs w:val="24"/>
        </w:rPr>
        <w:t>проводить самостоятельный поиск текстовой и нетекстовой информации, отбирать и анализировать полученную информацию;</w:t>
      </w:r>
    </w:p>
    <w:p w:rsidR="005B7698" w:rsidRPr="005B7698" w:rsidRDefault="005B7698" w:rsidP="00EB5C97">
      <w:pPr>
        <w:numPr>
          <w:ilvl w:val="0"/>
          <w:numId w:val="244"/>
        </w:numPr>
        <w:shd w:val="clear" w:color="auto" w:fill="FFFFFF"/>
        <w:spacing w:after="0" w:line="240" w:lineRule="auto"/>
        <w:ind w:left="419"/>
        <w:jc w:val="both"/>
        <w:rPr>
          <w:rFonts w:ascii="Times New Roman" w:hAnsi="Times New Roman"/>
          <w:sz w:val="24"/>
          <w:szCs w:val="24"/>
        </w:rPr>
      </w:pPr>
      <w:r w:rsidRPr="005B7698">
        <w:rPr>
          <w:rFonts w:ascii="Times New Roman" w:hAnsi="Times New Roman"/>
          <w:iCs/>
          <w:sz w:val="24"/>
          <w:szCs w:val="24"/>
        </w:rPr>
        <w:t>сохранять стилевое единство при создании текста заданного функционального стиля;</w:t>
      </w:r>
    </w:p>
    <w:p w:rsidR="005B7698" w:rsidRPr="005B7698" w:rsidRDefault="005B7698" w:rsidP="00EB5C97">
      <w:pPr>
        <w:numPr>
          <w:ilvl w:val="0"/>
          <w:numId w:val="244"/>
        </w:numPr>
        <w:shd w:val="clear" w:color="auto" w:fill="FFFFFF"/>
        <w:spacing w:after="0" w:line="240" w:lineRule="auto"/>
        <w:ind w:left="419"/>
        <w:jc w:val="both"/>
        <w:rPr>
          <w:rFonts w:ascii="Times New Roman" w:hAnsi="Times New Roman"/>
          <w:sz w:val="24"/>
          <w:szCs w:val="24"/>
        </w:rPr>
      </w:pPr>
      <w:r w:rsidRPr="005B7698">
        <w:rPr>
          <w:rFonts w:ascii="Times New Roman" w:hAnsi="Times New Roman"/>
          <w:iCs/>
          <w:sz w:val="24"/>
          <w:szCs w:val="24"/>
        </w:rPr>
        <w:t>создавать отзывы и рецензии на предложенный текст;</w:t>
      </w:r>
    </w:p>
    <w:p w:rsidR="005B7698" w:rsidRPr="005B7698" w:rsidRDefault="005B7698" w:rsidP="00EB5C97">
      <w:pPr>
        <w:numPr>
          <w:ilvl w:val="0"/>
          <w:numId w:val="244"/>
        </w:numPr>
        <w:shd w:val="clear" w:color="auto" w:fill="FFFFFF"/>
        <w:spacing w:after="0" w:line="240" w:lineRule="auto"/>
        <w:ind w:left="419"/>
        <w:jc w:val="both"/>
        <w:rPr>
          <w:rFonts w:ascii="Times New Roman" w:hAnsi="Times New Roman"/>
          <w:sz w:val="24"/>
          <w:szCs w:val="24"/>
        </w:rPr>
      </w:pPr>
      <w:r w:rsidRPr="005B7698">
        <w:rPr>
          <w:rFonts w:ascii="Times New Roman" w:hAnsi="Times New Roman"/>
          <w:iCs/>
          <w:sz w:val="24"/>
          <w:szCs w:val="24"/>
        </w:rPr>
        <w:t>соблюдать культуру чтения, говорения, аудирования и письма;</w:t>
      </w:r>
    </w:p>
    <w:p w:rsidR="005B7698" w:rsidRPr="005B7698" w:rsidRDefault="005B7698" w:rsidP="00EB5C97">
      <w:pPr>
        <w:numPr>
          <w:ilvl w:val="0"/>
          <w:numId w:val="244"/>
        </w:numPr>
        <w:shd w:val="clear" w:color="auto" w:fill="FFFFFF"/>
        <w:spacing w:after="0" w:line="240" w:lineRule="auto"/>
        <w:ind w:left="419"/>
        <w:jc w:val="both"/>
        <w:rPr>
          <w:rFonts w:ascii="Times New Roman" w:hAnsi="Times New Roman"/>
          <w:sz w:val="24"/>
          <w:szCs w:val="24"/>
        </w:rPr>
      </w:pPr>
      <w:r w:rsidRPr="005B7698">
        <w:rPr>
          <w:rFonts w:ascii="Times New Roman" w:hAnsi="Times New Roman"/>
          <w:iCs/>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5B7698" w:rsidRPr="005B7698" w:rsidRDefault="005B7698" w:rsidP="00EB5C97">
      <w:pPr>
        <w:numPr>
          <w:ilvl w:val="0"/>
          <w:numId w:val="244"/>
        </w:numPr>
        <w:shd w:val="clear" w:color="auto" w:fill="FFFFFF"/>
        <w:spacing w:after="0" w:line="240" w:lineRule="auto"/>
        <w:ind w:left="419"/>
        <w:jc w:val="both"/>
        <w:rPr>
          <w:rFonts w:ascii="Times New Roman" w:hAnsi="Times New Roman"/>
          <w:sz w:val="24"/>
          <w:szCs w:val="24"/>
        </w:rPr>
      </w:pPr>
      <w:r w:rsidRPr="005B7698">
        <w:rPr>
          <w:rFonts w:ascii="Times New Roman" w:hAnsi="Times New Roman"/>
          <w:iCs/>
          <w:sz w:val="24"/>
          <w:szCs w:val="24"/>
        </w:rPr>
        <w:t>соблюдать нормы речевого поведения в разговорной речи, а также в учебно-научной и официально-деловой сферах общения;</w:t>
      </w:r>
    </w:p>
    <w:p w:rsidR="005B7698" w:rsidRPr="005B7698" w:rsidRDefault="005B7698" w:rsidP="00EB5C97">
      <w:pPr>
        <w:numPr>
          <w:ilvl w:val="0"/>
          <w:numId w:val="244"/>
        </w:numPr>
        <w:shd w:val="clear" w:color="auto" w:fill="FFFFFF"/>
        <w:spacing w:after="0" w:line="240" w:lineRule="auto"/>
        <w:ind w:left="419"/>
        <w:jc w:val="both"/>
        <w:rPr>
          <w:rFonts w:ascii="Times New Roman" w:hAnsi="Times New Roman"/>
          <w:sz w:val="24"/>
          <w:szCs w:val="24"/>
        </w:rPr>
      </w:pPr>
      <w:r w:rsidRPr="005B7698">
        <w:rPr>
          <w:rFonts w:ascii="Times New Roman" w:hAnsi="Times New Roman"/>
          <w:iCs/>
          <w:sz w:val="24"/>
          <w:szCs w:val="24"/>
        </w:rPr>
        <w:t>осуществлять речевой самоконтроль;</w:t>
      </w:r>
    </w:p>
    <w:p w:rsidR="005B7698" w:rsidRPr="005B7698" w:rsidRDefault="005B7698" w:rsidP="00EB5C97">
      <w:pPr>
        <w:numPr>
          <w:ilvl w:val="0"/>
          <w:numId w:val="244"/>
        </w:numPr>
        <w:shd w:val="clear" w:color="auto" w:fill="FFFFFF"/>
        <w:spacing w:after="0" w:line="240" w:lineRule="auto"/>
        <w:ind w:left="419"/>
        <w:jc w:val="both"/>
        <w:rPr>
          <w:rFonts w:ascii="Times New Roman" w:hAnsi="Times New Roman"/>
          <w:sz w:val="24"/>
          <w:szCs w:val="24"/>
        </w:rPr>
      </w:pPr>
      <w:r w:rsidRPr="005B7698">
        <w:rPr>
          <w:rFonts w:ascii="Times New Roman" w:hAnsi="Times New Roman"/>
          <w:iCs/>
          <w:sz w:val="24"/>
          <w:szCs w:val="24"/>
        </w:rPr>
        <w:t>совершенствовать орфографические и пунктуационные умения и навыки на основе знаний о нормах русского литературного языка;</w:t>
      </w:r>
    </w:p>
    <w:p w:rsidR="005B7698" w:rsidRPr="005B7698" w:rsidRDefault="005B7698" w:rsidP="00EB5C97">
      <w:pPr>
        <w:numPr>
          <w:ilvl w:val="0"/>
          <w:numId w:val="244"/>
        </w:numPr>
        <w:shd w:val="clear" w:color="auto" w:fill="FFFFFF"/>
        <w:spacing w:after="0" w:line="240" w:lineRule="auto"/>
        <w:ind w:left="419"/>
        <w:jc w:val="both"/>
        <w:rPr>
          <w:rFonts w:ascii="Times New Roman" w:hAnsi="Times New Roman"/>
          <w:sz w:val="24"/>
          <w:szCs w:val="24"/>
        </w:rPr>
      </w:pPr>
      <w:r w:rsidRPr="005B7698">
        <w:rPr>
          <w:rFonts w:ascii="Times New Roman" w:hAnsi="Times New Roman"/>
          <w:iCs/>
          <w:sz w:val="24"/>
          <w:szCs w:val="24"/>
        </w:rPr>
        <w:t>использовать основные   нормативные   словари   и   справочникидля расширения словарного запаса и спектра используемых языковых средств;</w:t>
      </w:r>
    </w:p>
    <w:p w:rsidR="005B7698" w:rsidRPr="000604A0" w:rsidRDefault="005B7698" w:rsidP="00EB5C97">
      <w:pPr>
        <w:numPr>
          <w:ilvl w:val="0"/>
          <w:numId w:val="245"/>
        </w:numPr>
        <w:shd w:val="clear" w:color="auto" w:fill="FFFFFF"/>
        <w:spacing w:after="0" w:line="240" w:lineRule="auto"/>
        <w:ind w:left="419"/>
        <w:jc w:val="both"/>
        <w:rPr>
          <w:rFonts w:ascii="Times New Roman" w:hAnsi="Times New Roman"/>
          <w:sz w:val="24"/>
          <w:szCs w:val="24"/>
        </w:rPr>
      </w:pPr>
      <w:r w:rsidRPr="005B7698">
        <w:rPr>
          <w:rFonts w:ascii="Times New Roman" w:hAnsi="Times New Roman"/>
          <w:iCs/>
          <w:sz w:val="24"/>
          <w:szCs w:val="24"/>
        </w:rPr>
        <w:t>оценивать эстетическую сторону речевого высказывания при анализе текстов (в том числе художественной литературы).</w:t>
      </w:r>
    </w:p>
    <w:p w:rsidR="000604A0" w:rsidRPr="000604A0" w:rsidRDefault="000604A0" w:rsidP="000604A0">
      <w:pPr>
        <w:shd w:val="clear" w:color="auto" w:fill="FFFFFF"/>
        <w:spacing w:after="0" w:line="240" w:lineRule="auto"/>
        <w:ind w:left="419"/>
        <w:jc w:val="both"/>
        <w:rPr>
          <w:rFonts w:ascii="Times New Roman" w:hAnsi="Times New Roman"/>
          <w:sz w:val="16"/>
          <w:szCs w:val="16"/>
        </w:rPr>
      </w:pPr>
    </w:p>
    <w:p w:rsidR="005E01D0" w:rsidRDefault="005B7698" w:rsidP="000604A0">
      <w:pPr>
        <w:pStyle w:val="Default"/>
        <w:ind w:left="720"/>
        <w:jc w:val="center"/>
        <w:rPr>
          <w:b/>
          <w:bCs/>
        </w:rPr>
      </w:pPr>
      <w:r w:rsidRPr="00E5639E">
        <w:rPr>
          <w:b/>
          <w:bCs/>
        </w:rPr>
        <w:t>Содержание учебного предмета</w:t>
      </w:r>
    </w:p>
    <w:p w:rsidR="005B7698" w:rsidRDefault="000604A0" w:rsidP="000604A0">
      <w:pPr>
        <w:pStyle w:val="Default"/>
        <w:ind w:left="720"/>
        <w:jc w:val="center"/>
        <w:rPr>
          <w:b/>
          <w:bCs/>
        </w:rPr>
      </w:pPr>
      <w:r>
        <w:rPr>
          <w:b/>
          <w:bCs/>
        </w:rPr>
        <w:t xml:space="preserve"> 10 класс</w:t>
      </w:r>
    </w:p>
    <w:p w:rsidR="005B7698" w:rsidRPr="005B7698" w:rsidRDefault="005B7698" w:rsidP="005B7698">
      <w:pPr>
        <w:shd w:val="clear" w:color="auto" w:fill="FFFFFF"/>
        <w:spacing w:after="0" w:line="240" w:lineRule="auto"/>
        <w:ind w:firstLine="567"/>
        <w:jc w:val="both"/>
        <w:rPr>
          <w:rFonts w:ascii="Times New Roman" w:hAnsi="Times New Roman"/>
          <w:color w:val="101010"/>
          <w:sz w:val="24"/>
          <w:szCs w:val="24"/>
        </w:rPr>
      </w:pPr>
      <w:r w:rsidRPr="005B7698">
        <w:rPr>
          <w:rFonts w:ascii="Times New Roman" w:hAnsi="Times New Roman"/>
          <w:b/>
          <w:bCs/>
          <w:color w:val="101010"/>
          <w:sz w:val="24"/>
          <w:szCs w:val="24"/>
        </w:rPr>
        <w:t>Раздел 1. Язык и культура</w:t>
      </w:r>
      <w:r>
        <w:rPr>
          <w:rFonts w:ascii="Times New Roman" w:hAnsi="Times New Roman"/>
          <w:b/>
          <w:bCs/>
          <w:color w:val="101010"/>
          <w:sz w:val="24"/>
          <w:szCs w:val="24"/>
        </w:rPr>
        <w:t xml:space="preserve">. </w:t>
      </w:r>
      <w:r w:rsidRPr="005B7698">
        <w:rPr>
          <w:rFonts w:ascii="Times New Roman" w:hAnsi="Times New Roman"/>
          <w:color w:val="101010"/>
          <w:sz w:val="24"/>
          <w:szCs w:val="24"/>
        </w:rPr>
        <w:t>Язык и общество. Родной язык, литература и культура. Язык и история народа. Русский язык в Российской Федерации и в современном мире – в международном и межнациональном общении. Понятие о системе языка, его единицах и уровнях, взаимосвязях и отношениях единиц разных уровней языка.</w:t>
      </w:r>
    </w:p>
    <w:p w:rsidR="005B7698" w:rsidRPr="005B7698" w:rsidRDefault="005B7698" w:rsidP="005B7698">
      <w:pPr>
        <w:shd w:val="clear" w:color="auto" w:fill="FFFFFF"/>
        <w:spacing w:after="0" w:line="240" w:lineRule="auto"/>
        <w:ind w:firstLine="567"/>
        <w:jc w:val="both"/>
        <w:rPr>
          <w:rFonts w:ascii="Times New Roman" w:hAnsi="Times New Roman"/>
          <w:color w:val="101010"/>
          <w:sz w:val="24"/>
          <w:szCs w:val="24"/>
        </w:rPr>
      </w:pPr>
      <w:r w:rsidRPr="005B7698">
        <w:rPr>
          <w:rFonts w:ascii="Times New Roman" w:hAnsi="Times New Roman"/>
          <w:color w:val="101010"/>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w:t>
      </w:r>
    </w:p>
    <w:p w:rsidR="005B7698" w:rsidRPr="005B7698" w:rsidRDefault="005B7698" w:rsidP="005B7698">
      <w:pPr>
        <w:shd w:val="clear" w:color="auto" w:fill="FFFFFF"/>
        <w:spacing w:after="0" w:line="240" w:lineRule="auto"/>
        <w:ind w:firstLine="567"/>
        <w:jc w:val="both"/>
        <w:rPr>
          <w:rFonts w:ascii="Times New Roman" w:hAnsi="Times New Roman"/>
          <w:color w:val="101010"/>
          <w:sz w:val="24"/>
          <w:szCs w:val="24"/>
        </w:rPr>
      </w:pPr>
      <w:r w:rsidRPr="005B7698">
        <w:rPr>
          <w:rFonts w:ascii="Times New Roman" w:hAnsi="Times New Roman"/>
          <w:color w:val="101010"/>
          <w:sz w:val="24"/>
          <w:szCs w:val="24"/>
        </w:rPr>
        <w:t>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5B7698" w:rsidRPr="005B7698" w:rsidRDefault="005B7698" w:rsidP="005B7698">
      <w:pPr>
        <w:shd w:val="clear" w:color="auto" w:fill="FFFFFF"/>
        <w:spacing w:after="0" w:line="240" w:lineRule="auto"/>
        <w:ind w:firstLine="567"/>
        <w:jc w:val="both"/>
        <w:rPr>
          <w:rFonts w:ascii="Times New Roman" w:hAnsi="Times New Roman"/>
          <w:color w:val="101010"/>
          <w:sz w:val="24"/>
          <w:szCs w:val="24"/>
        </w:rPr>
      </w:pPr>
      <w:r w:rsidRPr="005B7698">
        <w:rPr>
          <w:rFonts w:ascii="Times New Roman" w:hAnsi="Times New Roman"/>
          <w:b/>
          <w:bCs/>
          <w:color w:val="101010"/>
          <w:sz w:val="24"/>
          <w:szCs w:val="24"/>
        </w:rPr>
        <w:t>Раздел 2. Культура речи</w:t>
      </w:r>
    </w:p>
    <w:p w:rsidR="005B7698" w:rsidRPr="005B7698" w:rsidRDefault="005B7698" w:rsidP="005B7698">
      <w:pPr>
        <w:shd w:val="clear" w:color="auto" w:fill="FFFFFF"/>
        <w:spacing w:after="0" w:line="240" w:lineRule="auto"/>
        <w:ind w:firstLine="567"/>
        <w:jc w:val="both"/>
        <w:rPr>
          <w:rFonts w:ascii="Times New Roman" w:hAnsi="Times New Roman"/>
          <w:color w:val="101010"/>
          <w:sz w:val="24"/>
          <w:szCs w:val="24"/>
        </w:rPr>
      </w:pPr>
      <w:r w:rsidRPr="005B7698">
        <w:rPr>
          <w:rFonts w:ascii="Times New Roman" w:hAnsi="Times New Roman"/>
          <w:b/>
          <w:bCs/>
          <w:color w:val="101010"/>
          <w:sz w:val="24"/>
          <w:szCs w:val="24"/>
        </w:rPr>
        <w:t>Основные орфоэпические нормы </w:t>
      </w:r>
      <w:r w:rsidRPr="005B7698">
        <w:rPr>
          <w:rFonts w:ascii="Times New Roman" w:hAnsi="Times New Roman"/>
          <w:color w:val="101010"/>
          <w:sz w:val="24"/>
          <w:szCs w:val="24"/>
        </w:rPr>
        <w:t>современного русского литературного языка. Активные процессы в области произношения и ударения. Типичные акцентологические ошибки в современной речи.</w:t>
      </w:r>
    </w:p>
    <w:p w:rsidR="005B7698" w:rsidRPr="005B7698" w:rsidRDefault="005B7698" w:rsidP="005B7698">
      <w:pPr>
        <w:shd w:val="clear" w:color="auto" w:fill="FFFFFF"/>
        <w:spacing w:after="0" w:line="240" w:lineRule="auto"/>
        <w:ind w:firstLine="567"/>
        <w:jc w:val="both"/>
        <w:rPr>
          <w:rFonts w:ascii="Times New Roman" w:hAnsi="Times New Roman"/>
          <w:color w:val="101010"/>
          <w:sz w:val="24"/>
          <w:szCs w:val="24"/>
        </w:rPr>
      </w:pPr>
      <w:r w:rsidRPr="005B7698">
        <w:rPr>
          <w:rFonts w:ascii="Times New Roman" w:hAnsi="Times New Roman"/>
          <w:color w:val="101010"/>
          <w:sz w:val="24"/>
          <w:szCs w:val="24"/>
        </w:rPr>
        <w:t>Отражение произносительных вариантов в современных орфоэпических словарях.</w:t>
      </w:r>
    </w:p>
    <w:p w:rsidR="005B7698" w:rsidRPr="005B7698" w:rsidRDefault="005B7698" w:rsidP="005B7698">
      <w:pPr>
        <w:shd w:val="clear" w:color="auto" w:fill="FFFFFF"/>
        <w:spacing w:after="0" w:line="240" w:lineRule="auto"/>
        <w:ind w:firstLine="567"/>
        <w:jc w:val="both"/>
        <w:rPr>
          <w:rFonts w:ascii="Times New Roman" w:hAnsi="Times New Roman"/>
          <w:color w:val="101010"/>
          <w:sz w:val="24"/>
          <w:szCs w:val="24"/>
        </w:rPr>
      </w:pPr>
      <w:r w:rsidRPr="005B7698">
        <w:rPr>
          <w:rFonts w:ascii="Times New Roman" w:hAnsi="Times New Roman"/>
          <w:b/>
          <w:bCs/>
          <w:color w:val="101010"/>
          <w:sz w:val="24"/>
          <w:szCs w:val="24"/>
        </w:rPr>
        <w:t>Основные лексические нормы современного русского литературного языка. </w:t>
      </w:r>
      <w:r w:rsidRPr="005B7698">
        <w:rPr>
          <w:rFonts w:ascii="Times New Roman" w:hAnsi="Times New Roman"/>
          <w:color w:val="101010"/>
          <w:sz w:val="24"/>
          <w:szCs w:val="24"/>
        </w:rPr>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5B7698" w:rsidRPr="005B7698" w:rsidRDefault="005B7698" w:rsidP="005B7698">
      <w:pPr>
        <w:pStyle w:val="aff2"/>
        <w:shd w:val="clear" w:color="auto" w:fill="FFFFFF"/>
        <w:spacing w:before="0" w:after="0"/>
        <w:ind w:firstLine="567"/>
        <w:rPr>
          <w:color w:val="101010"/>
        </w:rPr>
      </w:pPr>
      <w:r w:rsidRPr="005B7698">
        <w:rPr>
          <w:color w:val="101010"/>
        </w:rPr>
        <w:t>Речевая избыточность и точность. Тавтология. Плеоназм. Типичные ошибки‚ связанные с речевой избыточностью. Современные толковые словари. Отражение вариантов лексической нормы в современных словарях. Словарные пометы.</w:t>
      </w:r>
    </w:p>
    <w:p w:rsidR="005B7698" w:rsidRPr="005B7698" w:rsidRDefault="005B7698" w:rsidP="005B7698">
      <w:pPr>
        <w:shd w:val="clear" w:color="auto" w:fill="FFFFFF"/>
        <w:spacing w:after="0" w:line="240" w:lineRule="auto"/>
        <w:ind w:firstLine="567"/>
        <w:jc w:val="both"/>
        <w:rPr>
          <w:rFonts w:ascii="Times New Roman" w:hAnsi="Times New Roman"/>
          <w:color w:val="101010"/>
          <w:sz w:val="24"/>
          <w:szCs w:val="24"/>
        </w:rPr>
      </w:pPr>
      <w:r w:rsidRPr="005B7698">
        <w:rPr>
          <w:rFonts w:ascii="Times New Roman" w:hAnsi="Times New Roman"/>
          <w:b/>
          <w:bCs/>
          <w:color w:val="101010"/>
          <w:sz w:val="24"/>
          <w:szCs w:val="24"/>
        </w:rPr>
        <w:t>Основные грамматические нормы современного русского литературного языка.</w:t>
      </w:r>
    </w:p>
    <w:p w:rsidR="005B7698" w:rsidRPr="005B7698" w:rsidRDefault="005B7698" w:rsidP="005B7698">
      <w:pPr>
        <w:shd w:val="clear" w:color="auto" w:fill="FFFFFF"/>
        <w:spacing w:after="0" w:line="240" w:lineRule="auto"/>
        <w:ind w:firstLine="567"/>
        <w:jc w:val="both"/>
        <w:rPr>
          <w:rFonts w:ascii="Times New Roman" w:hAnsi="Times New Roman"/>
          <w:color w:val="101010"/>
          <w:sz w:val="24"/>
          <w:szCs w:val="24"/>
        </w:rPr>
      </w:pPr>
      <w:r w:rsidRPr="005B7698">
        <w:rPr>
          <w:rFonts w:ascii="Times New Roman" w:hAnsi="Times New Roman"/>
          <w:color w:val="101010"/>
          <w:sz w:val="24"/>
          <w:szCs w:val="24"/>
        </w:rPr>
        <w:lastRenderedPageBreak/>
        <w:t>Нормы употребления причастных и деепричастных оборотов‚ предложений с косвенной речью.</w:t>
      </w:r>
    </w:p>
    <w:p w:rsidR="005B7698" w:rsidRPr="005B7698" w:rsidRDefault="005B7698" w:rsidP="005B7698">
      <w:pPr>
        <w:shd w:val="clear" w:color="auto" w:fill="FFFFFF"/>
        <w:spacing w:after="0" w:line="240" w:lineRule="auto"/>
        <w:ind w:firstLine="567"/>
        <w:jc w:val="both"/>
        <w:rPr>
          <w:rFonts w:ascii="Times New Roman" w:hAnsi="Times New Roman"/>
          <w:color w:val="101010"/>
          <w:sz w:val="24"/>
          <w:szCs w:val="24"/>
        </w:rPr>
      </w:pPr>
      <w:r w:rsidRPr="005B7698">
        <w:rPr>
          <w:rFonts w:ascii="Times New Roman" w:hAnsi="Times New Roman"/>
          <w:color w:val="101010"/>
          <w:sz w:val="24"/>
          <w:szCs w:val="24"/>
        </w:rPr>
        <w:t>Типичные ошибки в построении сложных предложений. Нарушение видовременной соотнесенности глагольных форм.</w:t>
      </w:r>
    </w:p>
    <w:p w:rsidR="005B7698" w:rsidRPr="005B7698" w:rsidRDefault="005B7698" w:rsidP="005B7698">
      <w:pPr>
        <w:shd w:val="clear" w:color="auto" w:fill="FFFFFF"/>
        <w:spacing w:after="0" w:line="240" w:lineRule="auto"/>
        <w:ind w:firstLine="567"/>
        <w:jc w:val="both"/>
        <w:rPr>
          <w:rFonts w:ascii="Times New Roman" w:hAnsi="Times New Roman"/>
          <w:color w:val="101010"/>
          <w:sz w:val="24"/>
          <w:szCs w:val="24"/>
        </w:rPr>
      </w:pPr>
      <w:r w:rsidRPr="005B7698">
        <w:rPr>
          <w:rFonts w:ascii="Times New Roman" w:hAnsi="Times New Roman"/>
          <w:color w:val="101010"/>
          <w:sz w:val="24"/>
          <w:szCs w:val="24"/>
        </w:rPr>
        <w:t>Отражение вариантов  грамматической нормы в современных грамматических словарях и справочниках. Словарные пометы.Речевой этикет</w:t>
      </w:r>
    </w:p>
    <w:p w:rsidR="005B7698" w:rsidRPr="005B7698" w:rsidRDefault="005B7698" w:rsidP="005B7698">
      <w:pPr>
        <w:shd w:val="clear" w:color="auto" w:fill="FFFFFF"/>
        <w:spacing w:after="0" w:line="240" w:lineRule="auto"/>
        <w:ind w:firstLine="567"/>
        <w:jc w:val="both"/>
        <w:rPr>
          <w:rFonts w:ascii="Times New Roman" w:hAnsi="Times New Roman"/>
          <w:color w:val="101010"/>
          <w:sz w:val="24"/>
          <w:szCs w:val="24"/>
        </w:rPr>
      </w:pPr>
      <w:r w:rsidRPr="005B7698">
        <w:rPr>
          <w:rFonts w:ascii="Times New Roman" w:hAnsi="Times New Roman"/>
          <w:color w:val="101010"/>
          <w:sz w:val="24"/>
          <w:szCs w:val="24"/>
        </w:rPr>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5B7698" w:rsidRPr="005B7698" w:rsidRDefault="005B7698" w:rsidP="005B7698">
      <w:pPr>
        <w:shd w:val="clear" w:color="auto" w:fill="FFFFFF"/>
        <w:spacing w:after="0" w:line="240" w:lineRule="auto"/>
        <w:ind w:firstLine="567"/>
        <w:jc w:val="both"/>
        <w:rPr>
          <w:rFonts w:ascii="Times New Roman" w:hAnsi="Times New Roman"/>
          <w:color w:val="101010"/>
          <w:sz w:val="24"/>
          <w:szCs w:val="24"/>
        </w:rPr>
      </w:pPr>
      <w:r w:rsidRPr="005B7698">
        <w:rPr>
          <w:rFonts w:ascii="Times New Roman" w:hAnsi="Times New Roman"/>
          <w:b/>
          <w:bCs/>
          <w:color w:val="101010"/>
          <w:sz w:val="24"/>
          <w:szCs w:val="24"/>
        </w:rPr>
        <w:t>Раздел 3. Речь. Речевая деятельность. Текст</w:t>
      </w:r>
      <w:r>
        <w:rPr>
          <w:rFonts w:ascii="Times New Roman" w:hAnsi="Times New Roman"/>
          <w:b/>
          <w:bCs/>
          <w:color w:val="101010"/>
          <w:sz w:val="24"/>
          <w:szCs w:val="24"/>
        </w:rPr>
        <w:t xml:space="preserve">. </w:t>
      </w:r>
      <w:r w:rsidRPr="005B7698">
        <w:rPr>
          <w:rFonts w:ascii="Times New Roman" w:hAnsi="Times New Roman"/>
          <w:color w:val="101010"/>
          <w:sz w:val="24"/>
          <w:szCs w:val="24"/>
        </w:rPr>
        <w:t>Язык и речь. Виды речевой деятельности</w:t>
      </w:r>
      <w:r>
        <w:rPr>
          <w:rFonts w:ascii="Times New Roman" w:hAnsi="Times New Roman"/>
          <w:color w:val="101010"/>
          <w:sz w:val="24"/>
          <w:szCs w:val="24"/>
        </w:rPr>
        <w:t xml:space="preserve">. </w:t>
      </w:r>
      <w:r w:rsidRPr="005B7698">
        <w:rPr>
          <w:rFonts w:ascii="Times New Roman" w:hAnsi="Times New Roman"/>
          <w:color w:val="101010"/>
          <w:sz w:val="24"/>
          <w:szCs w:val="24"/>
        </w:rPr>
        <w:t>Понятие речевого (риторического) идеала.</w:t>
      </w:r>
    </w:p>
    <w:p w:rsidR="005B7698" w:rsidRPr="005B7698" w:rsidRDefault="005B7698" w:rsidP="005B7698">
      <w:pPr>
        <w:shd w:val="clear" w:color="auto" w:fill="FFFFFF"/>
        <w:spacing w:after="0" w:line="240" w:lineRule="auto"/>
        <w:ind w:firstLine="567"/>
        <w:jc w:val="both"/>
        <w:rPr>
          <w:rFonts w:ascii="Times New Roman" w:hAnsi="Times New Roman"/>
          <w:color w:val="101010"/>
          <w:sz w:val="24"/>
          <w:szCs w:val="24"/>
        </w:rPr>
      </w:pPr>
      <w:r w:rsidRPr="005B7698">
        <w:rPr>
          <w:rFonts w:ascii="Times New Roman" w:hAnsi="Times New Roman"/>
          <w:color w:val="101010"/>
          <w:sz w:val="24"/>
          <w:szCs w:val="24"/>
        </w:rPr>
        <w:t>Пути становления и истоки русского речевого идеала в контексте истории русской культуры. Основные риторические категории и элементы речевого мастерства Понятие эффективности речевого общения. Оратория: мастерство публичного выступления. Принципы подготовки к публичной речи. Техника импровизированной речи. Особенности импровизации.</w:t>
      </w:r>
    </w:p>
    <w:p w:rsidR="005B7698" w:rsidRPr="005B7698" w:rsidRDefault="005B7698" w:rsidP="005B7698">
      <w:pPr>
        <w:shd w:val="clear" w:color="auto" w:fill="FFFFFF"/>
        <w:spacing w:after="0" w:line="240" w:lineRule="auto"/>
        <w:ind w:firstLine="567"/>
        <w:jc w:val="both"/>
        <w:rPr>
          <w:rFonts w:ascii="Times New Roman" w:hAnsi="Times New Roman"/>
          <w:color w:val="101010"/>
          <w:sz w:val="24"/>
          <w:szCs w:val="24"/>
        </w:rPr>
      </w:pPr>
      <w:r w:rsidRPr="005B7698">
        <w:rPr>
          <w:rFonts w:ascii="Times New Roman" w:hAnsi="Times New Roman"/>
          <w:color w:val="101010"/>
          <w:sz w:val="24"/>
          <w:szCs w:val="24"/>
        </w:rPr>
        <w:t>Средства речевой выразительности: «цветы красноречия». Важнейшие риторические тропы и фигуры. Структура и риторические функции метафоры, сравнения, антитезы. Мастерство беседы. Мастерство спора. Доказывание и убеждение. Стратегия и тактика спора. Речевое поведение спорящих.</w:t>
      </w:r>
    </w:p>
    <w:p w:rsidR="005B7698" w:rsidRPr="005B7698" w:rsidRDefault="005B7698" w:rsidP="005B7698">
      <w:pPr>
        <w:shd w:val="clear" w:color="auto" w:fill="FFFFFF"/>
        <w:spacing w:after="0" w:line="240" w:lineRule="auto"/>
        <w:ind w:firstLine="567"/>
        <w:jc w:val="both"/>
        <w:rPr>
          <w:rFonts w:ascii="Times New Roman" w:hAnsi="Times New Roman"/>
          <w:color w:val="101010"/>
          <w:sz w:val="24"/>
          <w:szCs w:val="24"/>
        </w:rPr>
      </w:pPr>
      <w:r w:rsidRPr="005B7698">
        <w:rPr>
          <w:rFonts w:ascii="Times New Roman" w:hAnsi="Times New Roman"/>
          <w:color w:val="101010"/>
          <w:sz w:val="24"/>
          <w:szCs w:val="24"/>
        </w:rPr>
        <w:t>Текст как единица языка и речи</w:t>
      </w:r>
      <w:r>
        <w:rPr>
          <w:rFonts w:ascii="Times New Roman" w:hAnsi="Times New Roman"/>
          <w:color w:val="101010"/>
          <w:sz w:val="24"/>
          <w:szCs w:val="24"/>
        </w:rPr>
        <w:t xml:space="preserve">. </w:t>
      </w:r>
      <w:r w:rsidRPr="005B7698">
        <w:rPr>
          <w:rFonts w:ascii="Times New Roman" w:hAnsi="Times New Roman"/>
          <w:color w:val="101010"/>
          <w:sz w:val="24"/>
          <w:szCs w:val="24"/>
        </w:rPr>
        <w:t>Категория монолога и диалога как формы речевого общения.Структура публичного выступления.Риторика остроумия: юмор, ирония, намёк, парадокс, их функции в публичной речи. Риторика делового общения. Спор, дискуссия, полемика.Спор и беседа: речевые роли участников, возможная типология ситуаций спора.Функциональные разновидности языка</w:t>
      </w:r>
    </w:p>
    <w:p w:rsidR="005B7698" w:rsidRPr="005B7698" w:rsidRDefault="005B7698" w:rsidP="005B7698">
      <w:pPr>
        <w:shd w:val="clear" w:color="auto" w:fill="FFFFFF"/>
        <w:spacing w:after="0" w:line="240" w:lineRule="auto"/>
        <w:ind w:firstLine="567"/>
        <w:jc w:val="both"/>
        <w:rPr>
          <w:rFonts w:ascii="Times New Roman" w:hAnsi="Times New Roman"/>
          <w:color w:val="101010"/>
          <w:sz w:val="24"/>
          <w:szCs w:val="24"/>
        </w:rPr>
      </w:pPr>
      <w:r w:rsidRPr="005B7698">
        <w:rPr>
          <w:rFonts w:ascii="Times New Roman" w:hAnsi="Times New Roman"/>
          <w:i/>
          <w:iCs/>
          <w:color w:val="101010"/>
          <w:sz w:val="24"/>
          <w:szCs w:val="24"/>
        </w:rPr>
        <w:t>Научный стиль речи.</w:t>
      </w:r>
      <w:r w:rsidRPr="005B7698">
        <w:rPr>
          <w:rFonts w:ascii="Times New Roman" w:hAnsi="Times New Roman"/>
          <w:color w:val="101010"/>
          <w:sz w:val="24"/>
          <w:szCs w:val="24"/>
        </w:rPr>
        <w:t> Назначение, признаки научного стиля речи. Морфологические и синтаксические особенности научного стиля. Терминологические энциклопедии, словари и справочники.</w:t>
      </w:r>
    </w:p>
    <w:p w:rsidR="005B7698" w:rsidRPr="005B7698" w:rsidRDefault="005B7698" w:rsidP="005B7698">
      <w:pPr>
        <w:shd w:val="clear" w:color="auto" w:fill="FFFFFF"/>
        <w:spacing w:after="0" w:line="240" w:lineRule="auto"/>
        <w:ind w:firstLine="567"/>
        <w:jc w:val="both"/>
        <w:rPr>
          <w:rFonts w:ascii="Times New Roman" w:hAnsi="Times New Roman"/>
          <w:color w:val="101010"/>
          <w:sz w:val="24"/>
          <w:szCs w:val="24"/>
        </w:rPr>
      </w:pPr>
      <w:r w:rsidRPr="005B7698">
        <w:rPr>
          <w:rFonts w:ascii="Times New Roman" w:hAnsi="Times New Roman"/>
          <w:i/>
          <w:iCs/>
          <w:color w:val="101010"/>
          <w:sz w:val="24"/>
          <w:szCs w:val="24"/>
        </w:rPr>
        <w:t>Официально-деловой стиль речи.</w:t>
      </w:r>
      <w:r w:rsidRPr="005B7698">
        <w:rPr>
          <w:rFonts w:ascii="Times New Roman" w:hAnsi="Times New Roman"/>
          <w:color w:val="101010"/>
          <w:sz w:val="24"/>
          <w:szCs w:val="24"/>
        </w:rPr>
        <w:t> Основные признаки официально-делового стиля: точность, неличный характер, стандартизированность, стереотипность построения текстов и их предписывающий характер. Резюме, автобиография.</w:t>
      </w:r>
    </w:p>
    <w:p w:rsidR="005B7698" w:rsidRPr="005B7698" w:rsidRDefault="005B7698" w:rsidP="005B7698">
      <w:pPr>
        <w:shd w:val="clear" w:color="auto" w:fill="FFFFFF"/>
        <w:spacing w:after="0" w:line="240" w:lineRule="auto"/>
        <w:ind w:firstLine="567"/>
        <w:jc w:val="both"/>
        <w:rPr>
          <w:rFonts w:ascii="Times New Roman" w:hAnsi="Times New Roman"/>
          <w:color w:val="101010"/>
          <w:sz w:val="24"/>
          <w:szCs w:val="24"/>
        </w:rPr>
      </w:pPr>
      <w:r w:rsidRPr="005B7698">
        <w:rPr>
          <w:rFonts w:ascii="Times New Roman" w:hAnsi="Times New Roman"/>
          <w:i/>
          <w:iCs/>
          <w:color w:val="101010"/>
          <w:sz w:val="24"/>
          <w:szCs w:val="24"/>
        </w:rPr>
        <w:t>Разговорная речь.</w:t>
      </w:r>
      <w:r w:rsidRPr="005B7698">
        <w:rPr>
          <w:rFonts w:ascii="Times New Roman" w:hAnsi="Times New Roman"/>
          <w:color w:val="101010"/>
          <w:sz w:val="24"/>
          <w:szCs w:val="24"/>
        </w:rPr>
        <w:t> Фонетические, интонационные, лексические, морфологические, синтаксические особенности разговорной речи. Невербальные средства общения. Культура разговорной речи.</w:t>
      </w:r>
    </w:p>
    <w:p w:rsidR="005B7698" w:rsidRPr="005B7698" w:rsidRDefault="005B7698" w:rsidP="005B7698">
      <w:pPr>
        <w:shd w:val="clear" w:color="auto" w:fill="FFFFFF"/>
        <w:spacing w:after="0" w:line="240" w:lineRule="auto"/>
        <w:ind w:firstLine="567"/>
        <w:jc w:val="both"/>
        <w:rPr>
          <w:rFonts w:ascii="Times New Roman" w:hAnsi="Times New Roman"/>
          <w:color w:val="101010"/>
          <w:sz w:val="24"/>
          <w:szCs w:val="24"/>
        </w:rPr>
      </w:pPr>
      <w:r w:rsidRPr="005B7698">
        <w:rPr>
          <w:rFonts w:ascii="Times New Roman" w:hAnsi="Times New Roman"/>
          <w:i/>
          <w:iCs/>
          <w:color w:val="101010"/>
          <w:sz w:val="24"/>
          <w:szCs w:val="24"/>
        </w:rPr>
        <w:t>Публицистический стиль речи.</w:t>
      </w:r>
      <w:r w:rsidRPr="005B7698">
        <w:rPr>
          <w:rFonts w:ascii="Times New Roman" w:hAnsi="Times New Roman"/>
          <w:color w:val="101010"/>
          <w:sz w:val="24"/>
          <w:szCs w:val="24"/>
        </w:rPr>
        <w:t> Устное выступление. Дискуссия. Использование учащимися средств публицистического стиля в собственной речи.</w:t>
      </w:r>
    </w:p>
    <w:p w:rsidR="005B7698" w:rsidRDefault="005B7698" w:rsidP="005B7698">
      <w:pPr>
        <w:shd w:val="clear" w:color="auto" w:fill="FFFFFF"/>
        <w:spacing w:after="0" w:line="240" w:lineRule="auto"/>
        <w:ind w:firstLine="567"/>
        <w:jc w:val="both"/>
        <w:rPr>
          <w:rFonts w:ascii="Times New Roman" w:hAnsi="Times New Roman"/>
          <w:color w:val="101010"/>
          <w:sz w:val="24"/>
          <w:szCs w:val="24"/>
        </w:rPr>
      </w:pPr>
      <w:r w:rsidRPr="005B7698">
        <w:rPr>
          <w:rFonts w:ascii="Times New Roman" w:hAnsi="Times New Roman"/>
          <w:i/>
          <w:iCs/>
          <w:color w:val="101010"/>
          <w:sz w:val="24"/>
          <w:szCs w:val="24"/>
        </w:rPr>
        <w:t>Язык художественной литературы.</w:t>
      </w:r>
      <w:r w:rsidRPr="005B7698">
        <w:rPr>
          <w:rFonts w:ascii="Times New Roman" w:hAnsi="Times New Roman"/>
          <w:color w:val="101010"/>
          <w:sz w:val="24"/>
          <w:szCs w:val="24"/>
        </w:rPr>
        <w:t> Источники богатства и выразительности русской речи. Основные виды тропов, их использование мастерами художественного слова. Стилистические фигуры, основанные на возможностях русского синтаксиса.</w:t>
      </w:r>
    </w:p>
    <w:p w:rsidR="001859C2" w:rsidRDefault="00EB6D22" w:rsidP="00EB6D22">
      <w:pPr>
        <w:autoSpaceDE w:val="0"/>
        <w:autoSpaceDN w:val="0"/>
        <w:adjustRightInd w:val="0"/>
        <w:spacing w:after="0" w:line="240" w:lineRule="auto"/>
        <w:ind w:firstLine="567"/>
        <w:jc w:val="center"/>
        <w:rPr>
          <w:rFonts w:ascii="Times New Roman" w:eastAsia="TimesNewRoman" w:hAnsi="Times New Roman"/>
          <w:b/>
        </w:rPr>
      </w:pPr>
      <w:r w:rsidRPr="00C36BA6">
        <w:rPr>
          <w:rFonts w:ascii="Times New Roman" w:eastAsia="TimesNewRoman" w:hAnsi="Times New Roman"/>
          <w:b/>
        </w:rPr>
        <w:t>Тематическое планирование</w:t>
      </w:r>
    </w:p>
    <w:p w:rsidR="00EB6D22" w:rsidRPr="00C36BA6" w:rsidRDefault="001859C2" w:rsidP="00EB6D22">
      <w:pPr>
        <w:autoSpaceDE w:val="0"/>
        <w:autoSpaceDN w:val="0"/>
        <w:adjustRightInd w:val="0"/>
        <w:spacing w:after="0" w:line="240" w:lineRule="auto"/>
        <w:ind w:firstLine="567"/>
        <w:jc w:val="center"/>
        <w:rPr>
          <w:rFonts w:ascii="Times New Roman" w:hAnsi="Times New Roman"/>
          <w:b/>
          <w:sz w:val="24"/>
          <w:szCs w:val="24"/>
        </w:rPr>
      </w:pPr>
      <w:r w:rsidRPr="00EB6D22">
        <w:rPr>
          <w:rFonts w:ascii="Times New Roman" w:hAnsi="Times New Roman"/>
          <w:b/>
        </w:rPr>
        <w:t>10 класс</w:t>
      </w:r>
    </w:p>
    <w:tbl>
      <w:tblPr>
        <w:tblStyle w:val="aff1"/>
        <w:tblW w:w="0" w:type="auto"/>
        <w:tblInd w:w="284" w:type="dxa"/>
        <w:tblLook w:val="04A0"/>
      </w:tblPr>
      <w:tblGrid>
        <w:gridCol w:w="438"/>
        <w:gridCol w:w="5599"/>
        <w:gridCol w:w="1696"/>
        <w:gridCol w:w="1695"/>
      </w:tblGrid>
      <w:tr w:rsidR="001859C2" w:rsidRPr="00E3454B" w:rsidTr="00AF683B">
        <w:tc>
          <w:tcPr>
            <w:tcW w:w="438" w:type="dxa"/>
            <w:vAlign w:val="center"/>
          </w:tcPr>
          <w:p w:rsidR="001859C2" w:rsidRPr="00E3454B" w:rsidRDefault="001859C2" w:rsidP="00EB6D22">
            <w:pPr>
              <w:spacing w:after="0" w:line="240" w:lineRule="auto"/>
              <w:jc w:val="center"/>
              <w:rPr>
                <w:rFonts w:ascii="Times New Roman" w:hAnsi="Times New Roman"/>
                <w:b/>
              </w:rPr>
            </w:pPr>
            <w:r w:rsidRPr="00E3454B">
              <w:rPr>
                <w:rFonts w:ascii="Times New Roman" w:hAnsi="Times New Roman"/>
                <w:b/>
              </w:rPr>
              <w:t>№</w:t>
            </w:r>
          </w:p>
        </w:tc>
        <w:tc>
          <w:tcPr>
            <w:tcW w:w="5623" w:type="dxa"/>
            <w:vAlign w:val="center"/>
          </w:tcPr>
          <w:p w:rsidR="001859C2" w:rsidRPr="00E3454B" w:rsidRDefault="001859C2" w:rsidP="00EB6D22">
            <w:pPr>
              <w:spacing w:after="0" w:line="240" w:lineRule="auto"/>
              <w:jc w:val="center"/>
              <w:rPr>
                <w:rFonts w:ascii="Times New Roman" w:hAnsi="Times New Roman"/>
                <w:b/>
              </w:rPr>
            </w:pPr>
            <w:r w:rsidRPr="00E3454B">
              <w:rPr>
                <w:rFonts w:ascii="Times New Roman" w:hAnsi="Times New Roman"/>
                <w:b/>
              </w:rPr>
              <w:t>Тема</w:t>
            </w:r>
          </w:p>
        </w:tc>
        <w:tc>
          <w:tcPr>
            <w:tcW w:w="3402" w:type="dxa"/>
            <w:gridSpan w:val="2"/>
            <w:vAlign w:val="center"/>
          </w:tcPr>
          <w:p w:rsidR="001859C2" w:rsidRPr="00E3454B" w:rsidRDefault="001859C2" w:rsidP="00EB6D22">
            <w:pPr>
              <w:spacing w:after="0" w:line="240" w:lineRule="auto"/>
              <w:jc w:val="center"/>
              <w:rPr>
                <w:rFonts w:ascii="Times New Roman" w:hAnsi="Times New Roman"/>
                <w:b/>
              </w:rPr>
            </w:pPr>
            <w:r w:rsidRPr="00E3454B">
              <w:rPr>
                <w:rFonts w:ascii="Times New Roman" w:hAnsi="Times New Roman"/>
                <w:b/>
              </w:rPr>
              <w:t>Количество часов</w:t>
            </w:r>
          </w:p>
        </w:tc>
      </w:tr>
      <w:tr w:rsidR="001859C2" w:rsidRPr="00E3454B" w:rsidTr="00AF683B">
        <w:tc>
          <w:tcPr>
            <w:tcW w:w="438" w:type="dxa"/>
          </w:tcPr>
          <w:p w:rsidR="001859C2" w:rsidRPr="00E3454B" w:rsidRDefault="001859C2" w:rsidP="00EB6D22">
            <w:pPr>
              <w:spacing w:after="0" w:line="240" w:lineRule="auto"/>
              <w:jc w:val="both"/>
              <w:rPr>
                <w:rFonts w:ascii="Times New Roman" w:hAnsi="Times New Roman"/>
              </w:rPr>
            </w:pPr>
            <w:r w:rsidRPr="00E3454B">
              <w:rPr>
                <w:rFonts w:ascii="Times New Roman" w:hAnsi="Times New Roman"/>
              </w:rPr>
              <w:t>1</w:t>
            </w:r>
          </w:p>
        </w:tc>
        <w:tc>
          <w:tcPr>
            <w:tcW w:w="5623" w:type="dxa"/>
          </w:tcPr>
          <w:p w:rsidR="001859C2" w:rsidRPr="00E3454B" w:rsidRDefault="001859C2" w:rsidP="00EB6D22">
            <w:pPr>
              <w:spacing w:after="0" w:line="240" w:lineRule="auto"/>
              <w:jc w:val="both"/>
              <w:rPr>
                <w:rFonts w:ascii="Times New Roman" w:hAnsi="Times New Roman"/>
              </w:rPr>
            </w:pPr>
            <w:r w:rsidRPr="00E3454B">
              <w:rPr>
                <w:rFonts w:ascii="Times New Roman" w:hAnsi="Times New Roman"/>
                <w:color w:val="101010"/>
                <w:shd w:val="clear" w:color="auto" w:fill="FFFFFF"/>
              </w:rPr>
              <w:t>Язык и культура</w:t>
            </w:r>
          </w:p>
        </w:tc>
        <w:tc>
          <w:tcPr>
            <w:tcW w:w="1701" w:type="dxa"/>
            <w:vAlign w:val="center"/>
          </w:tcPr>
          <w:p w:rsidR="001859C2" w:rsidRPr="00E3454B" w:rsidRDefault="001859C2" w:rsidP="00EB6D22">
            <w:pPr>
              <w:spacing w:after="0" w:line="240" w:lineRule="auto"/>
              <w:jc w:val="center"/>
              <w:rPr>
                <w:rFonts w:ascii="Times New Roman" w:hAnsi="Times New Roman"/>
              </w:rPr>
            </w:pPr>
            <w:r w:rsidRPr="00E3454B">
              <w:rPr>
                <w:rFonts w:ascii="Times New Roman" w:hAnsi="Times New Roman"/>
              </w:rPr>
              <w:t>8 ч</w:t>
            </w:r>
          </w:p>
        </w:tc>
        <w:tc>
          <w:tcPr>
            <w:tcW w:w="1701" w:type="dxa"/>
          </w:tcPr>
          <w:p w:rsidR="001859C2" w:rsidRPr="00E3454B" w:rsidRDefault="001859C2" w:rsidP="00EB6D22">
            <w:pPr>
              <w:spacing w:after="0" w:line="240" w:lineRule="auto"/>
              <w:jc w:val="center"/>
              <w:rPr>
                <w:rFonts w:ascii="Times New Roman" w:hAnsi="Times New Roman"/>
              </w:rPr>
            </w:pPr>
            <w:r>
              <w:rPr>
                <w:rFonts w:ascii="Times New Roman" w:hAnsi="Times New Roman"/>
              </w:rPr>
              <w:t>4</w:t>
            </w:r>
          </w:p>
        </w:tc>
      </w:tr>
      <w:tr w:rsidR="001859C2" w:rsidRPr="00E3454B" w:rsidTr="00AF683B">
        <w:tc>
          <w:tcPr>
            <w:tcW w:w="438" w:type="dxa"/>
          </w:tcPr>
          <w:p w:rsidR="001859C2" w:rsidRPr="00E3454B" w:rsidRDefault="001859C2" w:rsidP="00EB6D22">
            <w:pPr>
              <w:spacing w:after="0" w:line="240" w:lineRule="auto"/>
              <w:jc w:val="both"/>
              <w:rPr>
                <w:rFonts w:ascii="Times New Roman" w:hAnsi="Times New Roman"/>
              </w:rPr>
            </w:pPr>
            <w:r w:rsidRPr="00E3454B">
              <w:rPr>
                <w:rFonts w:ascii="Times New Roman" w:hAnsi="Times New Roman"/>
              </w:rPr>
              <w:t>2</w:t>
            </w:r>
          </w:p>
        </w:tc>
        <w:tc>
          <w:tcPr>
            <w:tcW w:w="5623" w:type="dxa"/>
          </w:tcPr>
          <w:p w:rsidR="001859C2" w:rsidRPr="00E3454B" w:rsidRDefault="001859C2" w:rsidP="00EB6D22">
            <w:pPr>
              <w:spacing w:after="0" w:line="240" w:lineRule="auto"/>
              <w:jc w:val="both"/>
              <w:rPr>
                <w:rFonts w:ascii="Times New Roman" w:hAnsi="Times New Roman"/>
              </w:rPr>
            </w:pPr>
            <w:r w:rsidRPr="00E3454B">
              <w:rPr>
                <w:rFonts w:ascii="Times New Roman" w:hAnsi="Times New Roman"/>
                <w:color w:val="101010"/>
                <w:shd w:val="clear" w:color="auto" w:fill="FFFFFF"/>
              </w:rPr>
              <w:t>Культура речи</w:t>
            </w:r>
          </w:p>
        </w:tc>
        <w:tc>
          <w:tcPr>
            <w:tcW w:w="1701" w:type="dxa"/>
            <w:vAlign w:val="center"/>
          </w:tcPr>
          <w:p w:rsidR="001859C2" w:rsidRPr="00E3454B" w:rsidRDefault="001859C2" w:rsidP="00EB6D22">
            <w:pPr>
              <w:spacing w:after="0" w:line="240" w:lineRule="auto"/>
              <w:jc w:val="center"/>
              <w:rPr>
                <w:rFonts w:ascii="Times New Roman" w:hAnsi="Times New Roman"/>
              </w:rPr>
            </w:pPr>
            <w:r w:rsidRPr="00E3454B">
              <w:rPr>
                <w:rFonts w:ascii="Times New Roman" w:hAnsi="Times New Roman"/>
              </w:rPr>
              <w:t>12 ч</w:t>
            </w:r>
          </w:p>
        </w:tc>
        <w:tc>
          <w:tcPr>
            <w:tcW w:w="1701" w:type="dxa"/>
          </w:tcPr>
          <w:p w:rsidR="001859C2" w:rsidRPr="00E3454B" w:rsidRDefault="001859C2" w:rsidP="00EB6D22">
            <w:pPr>
              <w:spacing w:after="0" w:line="240" w:lineRule="auto"/>
              <w:jc w:val="center"/>
              <w:rPr>
                <w:rFonts w:ascii="Times New Roman" w:hAnsi="Times New Roman"/>
              </w:rPr>
            </w:pPr>
            <w:r>
              <w:rPr>
                <w:rFonts w:ascii="Times New Roman" w:hAnsi="Times New Roman"/>
              </w:rPr>
              <w:t>6</w:t>
            </w:r>
          </w:p>
        </w:tc>
      </w:tr>
      <w:tr w:rsidR="001859C2" w:rsidRPr="00E3454B" w:rsidTr="00AF683B">
        <w:tc>
          <w:tcPr>
            <w:tcW w:w="438" w:type="dxa"/>
          </w:tcPr>
          <w:p w:rsidR="001859C2" w:rsidRPr="00E3454B" w:rsidRDefault="001859C2" w:rsidP="00EB6D22">
            <w:pPr>
              <w:spacing w:after="0" w:line="240" w:lineRule="auto"/>
              <w:jc w:val="both"/>
              <w:rPr>
                <w:rFonts w:ascii="Times New Roman" w:hAnsi="Times New Roman"/>
              </w:rPr>
            </w:pPr>
            <w:r w:rsidRPr="00E3454B">
              <w:rPr>
                <w:rFonts w:ascii="Times New Roman" w:hAnsi="Times New Roman"/>
              </w:rPr>
              <w:t>3</w:t>
            </w:r>
          </w:p>
        </w:tc>
        <w:tc>
          <w:tcPr>
            <w:tcW w:w="5623" w:type="dxa"/>
          </w:tcPr>
          <w:p w:rsidR="001859C2" w:rsidRPr="00E3454B" w:rsidRDefault="001859C2" w:rsidP="00EB6D22">
            <w:pPr>
              <w:spacing w:after="0" w:line="240" w:lineRule="auto"/>
              <w:jc w:val="both"/>
              <w:rPr>
                <w:rFonts w:ascii="Times New Roman" w:hAnsi="Times New Roman"/>
              </w:rPr>
            </w:pPr>
            <w:r w:rsidRPr="00E3454B">
              <w:rPr>
                <w:rFonts w:ascii="Times New Roman" w:hAnsi="Times New Roman"/>
                <w:color w:val="101010"/>
                <w:shd w:val="clear" w:color="auto" w:fill="FFFFFF"/>
              </w:rPr>
              <w:t>Речевая деятельность. Текст.</w:t>
            </w:r>
          </w:p>
        </w:tc>
        <w:tc>
          <w:tcPr>
            <w:tcW w:w="1701" w:type="dxa"/>
            <w:vAlign w:val="center"/>
          </w:tcPr>
          <w:p w:rsidR="001859C2" w:rsidRPr="00E3454B" w:rsidRDefault="001859C2" w:rsidP="00EB6D22">
            <w:pPr>
              <w:spacing w:after="0" w:line="240" w:lineRule="auto"/>
              <w:jc w:val="center"/>
              <w:rPr>
                <w:rFonts w:ascii="Times New Roman" w:hAnsi="Times New Roman"/>
              </w:rPr>
            </w:pPr>
            <w:r w:rsidRPr="00E3454B">
              <w:rPr>
                <w:rFonts w:ascii="Times New Roman" w:hAnsi="Times New Roman"/>
              </w:rPr>
              <w:t>13 ч</w:t>
            </w:r>
          </w:p>
        </w:tc>
        <w:tc>
          <w:tcPr>
            <w:tcW w:w="1701" w:type="dxa"/>
          </w:tcPr>
          <w:p w:rsidR="001859C2" w:rsidRPr="00E3454B" w:rsidRDefault="001859C2" w:rsidP="00EB6D22">
            <w:pPr>
              <w:spacing w:after="0" w:line="240" w:lineRule="auto"/>
              <w:jc w:val="center"/>
              <w:rPr>
                <w:rFonts w:ascii="Times New Roman" w:hAnsi="Times New Roman"/>
              </w:rPr>
            </w:pPr>
            <w:r>
              <w:rPr>
                <w:rFonts w:ascii="Times New Roman" w:hAnsi="Times New Roman"/>
              </w:rPr>
              <w:t>7</w:t>
            </w:r>
          </w:p>
        </w:tc>
      </w:tr>
      <w:tr w:rsidR="001859C2" w:rsidRPr="00E3454B" w:rsidTr="00AF683B">
        <w:tc>
          <w:tcPr>
            <w:tcW w:w="438" w:type="dxa"/>
          </w:tcPr>
          <w:p w:rsidR="001859C2" w:rsidRPr="00E3454B" w:rsidRDefault="001859C2" w:rsidP="00EB6D22">
            <w:pPr>
              <w:spacing w:after="0" w:line="240" w:lineRule="auto"/>
              <w:jc w:val="both"/>
              <w:rPr>
                <w:rFonts w:ascii="Times New Roman" w:hAnsi="Times New Roman"/>
              </w:rPr>
            </w:pPr>
            <w:r w:rsidRPr="00E3454B">
              <w:rPr>
                <w:rFonts w:ascii="Times New Roman" w:hAnsi="Times New Roman"/>
              </w:rPr>
              <w:t>4</w:t>
            </w:r>
          </w:p>
        </w:tc>
        <w:tc>
          <w:tcPr>
            <w:tcW w:w="5623" w:type="dxa"/>
          </w:tcPr>
          <w:p w:rsidR="001859C2" w:rsidRPr="00E3454B" w:rsidRDefault="001859C2" w:rsidP="00EB6D22">
            <w:pPr>
              <w:spacing w:after="0" w:line="240" w:lineRule="auto"/>
              <w:jc w:val="both"/>
              <w:rPr>
                <w:rFonts w:ascii="Times New Roman" w:hAnsi="Times New Roman"/>
              </w:rPr>
            </w:pPr>
            <w:r w:rsidRPr="00E3454B">
              <w:rPr>
                <w:rFonts w:ascii="Times New Roman" w:hAnsi="Times New Roman"/>
                <w:color w:val="101010"/>
                <w:shd w:val="clear" w:color="auto" w:fill="FFFFFF"/>
              </w:rPr>
              <w:t>Резервные уроки</w:t>
            </w:r>
          </w:p>
        </w:tc>
        <w:tc>
          <w:tcPr>
            <w:tcW w:w="1701" w:type="dxa"/>
            <w:vAlign w:val="center"/>
          </w:tcPr>
          <w:p w:rsidR="001859C2" w:rsidRPr="00E3454B" w:rsidRDefault="001859C2" w:rsidP="00EB6D22">
            <w:pPr>
              <w:spacing w:after="0" w:line="240" w:lineRule="auto"/>
              <w:jc w:val="center"/>
              <w:rPr>
                <w:rFonts w:ascii="Times New Roman" w:hAnsi="Times New Roman"/>
              </w:rPr>
            </w:pPr>
            <w:r w:rsidRPr="00E3454B">
              <w:rPr>
                <w:rFonts w:ascii="Times New Roman" w:hAnsi="Times New Roman"/>
              </w:rPr>
              <w:t>2 ч</w:t>
            </w:r>
          </w:p>
        </w:tc>
        <w:tc>
          <w:tcPr>
            <w:tcW w:w="1701" w:type="dxa"/>
          </w:tcPr>
          <w:p w:rsidR="001859C2" w:rsidRPr="00E3454B" w:rsidRDefault="001859C2" w:rsidP="00EB6D22">
            <w:pPr>
              <w:spacing w:after="0" w:line="240" w:lineRule="auto"/>
              <w:jc w:val="center"/>
              <w:rPr>
                <w:rFonts w:ascii="Times New Roman" w:hAnsi="Times New Roman"/>
              </w:rPr>
            </w:pPr>
            <w:r>
              <w:rPr>
                <w:rFonts w:ascii="Times New Roman" w:hAnsi="Times New Roman"/>
              </w:rPr>
              <w:t>1</w:t>
            </w:r>
          </w:p>
        </w:tc>
      </w:tr>
      <w:tr w:rsidR="001859C2" w:rsidRPr="00E3454B" w:rsidTr="00AF683B">
        <w:tc>
          <w:tcPr>
            <w:tcW w:w="438" w:type="dxa"/>
          </w:tcPr>
          <w:p w:rsidR="001859C2" w:rsidRPr="00E3454B" w:rsidRDefault="001859C2" w:rsidP="00EB6D22">
            <w:pPr>
              <w:spacing w:after="0" w:line="240" w:lineRule="auto"/>
              <w:jc w:val="both"/>
              <w:rPr>
                <w:rFonts w:ascii="Times New Roman" w:hAnsi="Times New Roman"/>
              </w:rPr>
            </w:pPr>
          </w:p>
        </w:tc>
        <w:tc>
          <w:tcPr>
            <w:tcW w:w="5623" w:type="dxa"/>
          </w:tcPr>
          <w:p w:rsidR="001859C2" w:rsidRPr="00E3454B" w:rsidRDefault="001859C2" w:rsidP="00EB6D22">
            <w:pPr>
              <w:spacing w:after="0" w:line="240" w:lineRule="auto"/>
              <w:jc w:val="both"/>
              <w:rPr>
                <w:rFonts w:ascii="Times New Roman" w:hAnsi="Times New Roman"/>
                <w:color w:val="101010"/>
                <w:shd w:val="clear" w:color="auto" w:fill="FFFFFF"/>
              </w:rPr>
            </w:pPr>
            <w:r>
              <w:rPr>
                <w:rFonts w:ascii="Times New Roman" w:hAnsi="Times New Roman"/>
                <w:color w:val="101010"/>
                <w:shd w:val="clear" w:color="auto" w:fill="FFFFFF"/>
              </w:rPr>
              <w:t>Итого</w:t>
            </w:r>
          </w:p>
        </w:tc>
        <w:tc>
          <w:tcPr>
            <w:tcW w:w="1701" w:type="dxa"/>
            <w:vAlign w:val="center"/>
          </w:tcPr>
          <w:p w:rsidR="001859C2" w:rsidRPr="00E3454B" w:rsidRDefault="001859C2" w:rsidP="00EB6D22">
            <w:pPr>
              <w:spacing w:after="0" w:line="240" w:lineRule="auto"/>
              <w:jc w:val="center"/>
              <w:rPr>
                <w:rFonts w:ascii="Times New Roman" w:hAnsi="Times New Roman"/>
              </w:rPr>
            </w:pPr>
            <w:r>
              <w:rPr>
                <w:rFonts w:ascii="Times New Roman" w:hAnsi="Times New Roman"/>
              </w:rPr>
              <w:t>35</w:t>
            </w:r>
          </w:p>
        </w:tc>
        <w:tc>
          <w:tcPr>
            <w:tcW w:w="1701" w:type="dxa"/>
          </w:tcPr>
          <w:p w:rsidR="001859C2" w:rsidRDefault="001859C2" w:rsidP="00EB6D22">
            <w:pPr>
              <w:spacing w:after="0" w:line="240" w:lineRule="auto"/>
              <w:jc w:val="center"/>
              <w:rPr>
                <w:rFonts w:ascii="Times New Roman" w:hAnsi="Times New Roman"/>
              </w:rPr>
            </w:pPr>
            <w:r>
              <w:rPr>
                <w:rFonts w:ascii="Times New Roman" w:hAnsi="Times New Roman"/>
              </w:rPr>
              <w:t>18</w:t>
            </w:r>
          </w:p>
        </w:tc>
      </w:tr>
    </w:tbl>
    <w:p w:rsidR="00EB6D22" w:rsidRDefault="00EB6D22" w:rsidP="00EB6D22">
      <w:pPr>
        <w:shd w:val="clear" w:color="auto" w:fill="FFFFFF"/>
        <w:spacing w:after="0" w:line="240" w:lineRule="auto"/>
        <w:rPr>
          <w:rFonts w:ascii="PT Sans" w:hAnsi="PT Sans"/>
          <w:color w:val="101010"/>
          <w:sz w:val="27"/>
          <w:szCs w:val="27"/>
        </w:rPr>
      </w:pPr>
    </w:p>
    <w:p w:rsidR="005E01D0" w:rsidRDefault="000604A0" w:rsidP="000604A0">
      <w:pPr>
        <w:pStyle w:val="Default"/>
        <w:ind w:left="720"/>
        <w:jc w:val="center"/>
        <w:rPr>
          <w:b/>
          <w:bCs/>
        </w:rPr>
      </w:pPr>
      <w:r w:rsidRPr="00E5639E">
        <w:rPr>
          <w:b/>
          <w:bCs/>
        </w:rPr>
        <w:t>Содержание учебного предмета</w:t>
      </w:r>
    </w:p>
    <w:p w:rsidR="000604A0" w:rsidRDefault="000604A0" w:rsidP="000604A0">
      <w:pPr>
        <w:pStyle w:val="Default"/>
        <w:ind w:left="720"/>
        <w:jc w:val="center"/>
        <w:rPr>
          <w:b/>
          <w:bCs/>
        </w:rPr>
      </w:pPr>
      <w:r>
        <w:rPr>
          <w:b/>
          <w:bCs/>
        </w:rPr>
        <w:t xml:space="preserve"> 11 класс</w:t>
      </w:r>
    </w:p>
    <w:p w:rsidR="005B7698" w:rsidRPr="005B7698" w:rsidRDefault="005B7698" w:rsidP="005B7698">
      <w:pPr>
        <w:pStyle w:val="aff2"/>
        <w:shd w:val="clear" w:color="auto" w:fill="FFFFFF"/>
        <w:spacing w:before="0" w:after="0"/>
        <w:ind w:firstLine="567"/>
        <w:rPr>
          <w:color w:val="101010"/>
        </w:rPr>
      </w:pPr>
      <w:r w:rsidRPr="005B7698">
        <w:rPr>
          <w:rFonts w:ascii="PT Sans" w:hAnsi="PT Sans"/>
          <w:b/>
          <w:bCs/>
          <w:color w:val="101010"/>
          <w:sz w:val="27"/>
        </w:rPr>
        <w:lastRenderedPageBreak/>
        <w:t> </w:t>
      </w:r>
      <w:r w:rsidRPr="005B7698">
        <w:rPr>
          <w:b/>
          <w:bCs/>
          <w:color w:val="101010"/>
        </w:rPr>
        <w:t>Раздел 1. Язык и культура</w:t>
      </w:r>
      <w:r>
        <w:rPr>
          <w:b/>
          <w:bCs/>
          <w:color w:val="101010"/>
        </w:rPr>
        <w:t xml:space="preserve">. </w:t>
      </w:r>
      <w:r w:rsidRPr="005B7698">
        <w:rPr>
          <w:color w:val="101010"/>
        </w:rPr>
        <w:t>Язык и речь. Язык и художественная литература. Тексты художественной литературы как единство формы и содержания.  Практическая работа с текстами русских писателей (А. Пушкин «Скупой рыцарь»). Н. Помяловский о разнообразии языка.</w:t>
      </w:r>
    </w:p>
    <w:p w:rsidR="005B7698" w:rsidRPr="005B7698" w:rsidRDefault="005B7698" w:rsidP="005B7698">
      <w:pPr>
        <w:shd w:val="clear" w:color="auto" w:fill="FFFFFF"/>
        <w:spacing w:after="0" w:line="240" w:lineRule="auto"/>
        <w:ind w:firstLine="567"/>
        <w:jc w:val="both"/>
        <w:rPr>
          <w:rFonts w:ascii="Times New Roman" w:hAnsi="Times New Roman"/>
          <w:color w:val="101010"/>
          <w:sz w:val="24"/>
          <w:szCs w:val="24"/>
        </w:rPr>
      </w:pPr>
      <w:r w:rsidRPr="005B7698">
        <w:rPr>
          <w:rFonts w:ascii="Times New Roman" w:hAnsi="Times New Roman"/>
          <w:b/>
          <w:bCs/>
          <w:color w:val="101010"/>
          <w:sz w:val="24"/>
          <w:szCs w:val="24"/>
        </w:rPr>
        <w:t>Раздел 2. Культура речи</w:t>
      </w:r>
      <w:r>
        <w:rPr>
          <w:rFonts w:ascii="Times New Roman" w:hAnsi="Times New Roman"/>
          <w:b/>
          <w:bCs/>
          <w:color w:val="101010"/>
          <w:sz w:val="24"/>
          <w:szCs w:val="24"/>
        </w:rPr>
        <w:t xml:space="preserve">. </w:t>
      </w:r>
      <w:r w:rsidRPr="005B7698">
        <w:rPr>
          <w:rFonts w:ascii="Times New Roman" w:hAnsi="Times New Roman"/>
          <w:b/>
          <w:bCs/>
          <w:color w:val="101010"/>
          <w:sz w:val="24"/>
          <w:szCs w:val="24"/>
        </w:rPr>
        <w:t>Основные орфоэпические нормы </w:t>
      </w:r>
      <w:r w:rsidRPr="005B7698">
        <w:rPr>
          <w:rFonts w:ascii="Times New Roman" w:hAnsi="Times New Roman"/>
          <w:color w:val="101010"/>
          <w:sz w:val="24"/>
          <w:szCs w:val="24"/>
        </w:rPr>
        <w:t>современного русского литературного языка. Обобщающее повторение фонетики, орфоэпии. Основные нормы современного литературного произношения  и ударения в русском языке. Написания, подчиняющиеся морфологическому, фонетическому, традиционному принципам русской орфографии. Фонетический разбор.</w:t>
      </w:r>
    </w:p>
    <w:p w:rsidR="005B7698" w:rsidRPr="005B7698" w:rsidRDefault="005B7698" w:rsidP="005B7698">
      <w:pPr>
        <w:shd w:val="clear" w:color="auto" w:fill="FFFFFF"/>
        <w:spacing w:after="0" w:line="240" w:lineRule="auto"/>
        <w:ind w:firstLine="567"/>
        <w:jc w:val="both"/>
        <w:rPr>
          <w:rFonts w:ascii="Times New Roman" w:hAnsi="Times New Roman"/>
          <w:color w:val="101010"/>
          <w:sz w:val="24"/>
          <w:szCs w:val="24"/>
        </w:rPr>
      </w:pPr>
      <w:r w:rsidRPr="005B7698">
        <w:rPr>
          <w:rFonts w:ascii="Times New Roman" w:hAnsi="Times New Roman"/>
          <w:b/>
          <w:bCs/>
          <w:color w:val="101010"/>
          <w:sz w:val="24"/>
          <w:szCs w:val="24"/>
        </w:rPr>
        <w:t>Основные лексические нормы современного русского литературного языка</w:t>
      </w:r>
    </w:p>
    <w:p w:rsidR="00EC60AF" w:rsidRDefault="005B7698" w:rsidP="005B7698">
      <w:pPr>
        <w:shd w:val="clear" w:color="auto" w:fill="FFFFFF"/>
        <w:spacing w:after="0" w:line="240" w:lineRule="auto"/>
        <w:ind w:firstLine="567"/>
        <w:jc w:val="both"/>
        <w:rPr>
          <w:rFonts w:ascii="Times New Roman" w:hAnsi="Times New Roman"/>
          <w:color w:val="101010"/>
          <w:sz w:val="24"/>
          <w:szCs w:val="24"/>
        </w:rPr>
      </w:pPr>
      <w:r w:rsidRPr="005B7698">
        <w:rPr>
          <w:rFonts w:ascii="Times New Roman" w:hAnsi="Times New Roman"/>
          <w:color w:val="101010"/>
          <w:sz w:val="24"/>
          <w:szCs w:val="24"/>
        </w:rPr>
        <w:t xml:space="preserve">Русская лексика с точки зрения ее происхождения и употребления. Русская фразеология. Роль фразеологизмов в произведениях А. Грибоедова, А. Пушкина, Н. Гоголя и др. русских писателей. Словари русского языка. Словари языка писателей. Лексический </w:t>
      </w:r>
    </w:p>
    <w:p w:rsidR="005B7698" w:rsidRPr="005B7698" w:rsidRDefault="005B7698" w:rsidP="00EC60AF">
      <w:pPr>
        <w:shd w:val="clear" w:color="auto" w:fill="FFFFFF"/>
        <w:spacing w:after="0" w:line="240" w:lineRule="auto"/>
        <w:jc w:val="both"/>
        <w:rPr>
          <w:rFonts w:ascii="Times New Roman" w:hAnsi="Times New Roman"/>
          <w:color w:val="101010"/>
          <w:sz w:val="24"/>
          <w:szCs w:val="24"/>
        </w:rPr>
      </w:pPr>
      <w:r w:rsidRPr="005B7698">
        <w:rPr>
          <w:rFonts w:ascii="Times New Roman" w:hAnsi="Times New Roman"/>
          <w:color w:val="101010"/>
          <w:sz w:val="24"/>
          <w:szCs w:val="24"/>
        </w:rPr>
        <w:t>анализ текста. Статья К. Бальмонта «Русский язык как основа творчества».</w:t>
      </w:r>
    </w:p>
    <w:p w:rsidR="005B7698" w:rsidRPr="005B7698" w:rsidRDefault="005B7698" w:rsidP="005B7698">
      <w:pPr>
        <w:shd w:val="clear" w:color="auto" w:fill="FFFFFF"/>
        <w:spacing w:after="0" w:line="240" w:lineRule="auto"/>
        <w:ind w:firstLine="567"/>
        <w:jc w:val="both"/>
        <w:rPr>
          <w:rFonts w:ascii="Times New Roman" w:hAnsi="Times New Roman"/>
          <w:color w:val="101010"/>
          <w:sz w:val="24"/>
          <w:szCs w:val="24"/>
        </w:rPr>
      </w:pPr>
      <w:r w:rsidRPr="005B7698">
        <w:rPr>
          <w:rFonts w:ascii="Times New Roman" w:hAnsi="Times New Roman"/>
          <w:b/>
          <w:bCs/>
          <w:color w:val="101010"/>
          <w:sz w:val="24"/>
          <w:szCs w:val="24"/>
        </w:rPr>
        <w:t>Основные грамматические нормы современного русского литературного языка</w:t>
      </w:r>
    </w:p>
    <w:p w:rsidR="005B7698" w:rsidRPr="005B7698" w:rsidRDefault="005B7698" w:rsidP="005B7698">
      <w:pPr>
        <w:shd w:val="clear" w:color="auto" w:fill="FFFFFF"/>
        <w:spacing w:after="0" w:line="240" w:lineRule="auto"/>
        <w:ind w:firstLine="567"/>
        <w:jc w:val="both"/>
        <w:rPr>
          <w:rFonts w:ascii="Times New Roman" w:hAnsi="Times New Roman"/>
          <w:color w:val="101010"/>
          <w:sz w:val="24"/>
          <w:szCs w:val="24"/>
        </w:rPr>
      </w:pPr>
      <w:r w:rsidRPr="005B7698">
        <w:rPr>
          <w:rFonts w:ascii="Times New Roman" w:hAnsi="Times New Roman"/>
          <w:color w:val="101010"/>
          <w:sz w:val="24"/>
          <w:szCs w:val="24"/>
        </w:rPr>
        <w:t>Морфологические нормы как выбор вариантов морфологической формы слова и ее сочетаемости с другими формами. Определение рода аббревиатур. Нормы употребления сложносоставных слов.</w:t>
      </w:r>
    </w:p>
    <w:p w:rsidR="005B7698" w:rsidRPr="005B7698" w:rsidRDefault="005B7698" w:rsidP="005B7698">
      <w:pPr>
        <w:shd w:val="clear" w:color="auto" w:fill="FFFFFF"/>
        <w:spacing w:after="0" w:line="240" w:lineRule="auto"/>
        <w:ind w:firstLine="567"/>
        <w:jc w:val="both"/>
        <w:rPr>
          <w:rFonts w:ascii="Times New Roman" w:hAnsi="Times New Roman"/>
          <w:color w:val="101010"/>
          <w:sz w:val="24"/>
          <w:szCs w:val="24"/>
        </w:rPr>
      </w:pPr>
      <w:r w:rsidRPr="005B7698">
        <w:rPr>
          <w:rFonts w:ascii="Times New Roman" w:hAnsi="Times New Roman"/>
          <w:color w:val="101010"/>
          <w:sz w:val="24"/>
          <w:szCs w:val="24"/>
        </w:rPr>
        <w:t>Синтаксические нормы как выбор вариантов построения словосочетаний, простых и сложных предложений. Предложения, в которых однородные члены связаны двойными союзами. Способы оформления чужой речи. Цитирование. Синтаксическая синонимия как источник богатства и выразительности русской речи.</w:t>
      </w:r>
    </w:p>
    <w:p w:rsidR="005B7698" w:rsidRPr="005B7698" w:rsidRDefault="005B7698" w:rsidP="005B7698">
      <w:pPr>
        <w:shd w:val="clear" w:color="auto" w:fill="FFFFFF"/>
        <w:spacing w:after="0" w:line="240" w:lineRule="auto"/>
        <w:ind w:firstLine="567"/>
        <w:jc w:val="both"/>
        <w:rPr>
          <w:rFonts w:ascii="Times New Roman" w:hAnsi="Times New Roman"/>
          <w:color w:val="101010"/>
          <w:sz w:val="24"/>
          <w:szCs w:val="24"/>
        </w:rPr>
      </w:pPr>
      <w:r w:rsidRPr="005B7698">
        <w:rPr>
          <w:rFonts w:ascii="Times New Roman" w:hAnsi="Times New Roman"/>
          <w:color w:val="101010"/>
          <w:sz w:val="24"/>
          <w:szCs w:val="24"/>
        </w:rPr>
        <w:t>Речевой этикет</w:t>
      </w:r>
      <w:r>
        <w:rPr>
          <w:rFonts w:ascii="Times New Roman" w:hAnsi="Times New Roman"/>
          <w:color w:val="101010"/>
          <w:sz w:val="24"/>
          <w:szCs w:val="24"/>
        </w:rPr>
        <w:t xml:space="preserve">. </w:t>
      </w:r>
      <w:r w:rsidRPr="005B7698">
        <w:rPr>
          <w:rFonts w:ascii="Times New Roman" w:hAnsi="Times New Roman"/>
          <w:color w:val="101010"/>
          <w:sz w:val="24"/>
          <w:szCs w:val="24"/>
        </w:rPr>
        <w:t>Этика и этикет в деловом общении. Функции речевого этикета в деловом общении. Этапы делового общения. Протокол делового общения. Телефонный этикет в деловом общении.</w:t>
      </w:r>
    </w:p>
    <w:p w:rsidR="005B7698" w:rsidRPr="005B7698" w:rsidRDefault="005B7698" w:rsidP="005B7698">
      <w:pPr>
        <w:shd w:val="clear" w:color="auto" w:fill="FFFFFF"/>
        <w:spacing w:after="0" w:line="240" w:lineRule="auto"/>
        <w:ind w:firstLine="567"/>
        <w:jc w:val="both"/>
        <w:rPr>
          <w:rFonts w:ascii="Times New Roman" w:hAnsi="Times New Roman"/>
          <w:color w:val="101010"/>
          <w:sz w:val="24"/>
          <w:szCs w:val="24"/>
        </w:rPr>
      </w:pPr>
      <w:r w:rsidRPr="005B7698">
        <w:rPr>
          <w:rFonts w:ascii="Times New Roman" w:hAnsi="Times New Roman"/>
          <w:b/>
          <w:bCs/>
          <w:color w:val="101010"/>
          <w:sz w:val="24"/>
          <w:szCs w:val="24"/>
        </w:rPr>
        <w:t>Раздел 3. Речь. Речевая деятельность. Текст</w:t>
      </w:r>
      <w:r>
        <w:rPr>
          <w:rFonts w:ascii="Times New Roman" w:hAnsi="Times New Roman"/>
          <w:b/>
          <w:bCs/>
          <w:color w:val="101010"/>
          <w:sz w:val="24"/>
          <w:szCs w:val="24"/>
        </w:rPr>
        <w:t xml:space="preserve">. </w:t>
      </w:r>
      <w:r w:rsidRPr="005B7698">
        <w:rPr>
          <w:rFonts w:ascii="Times New Roman" w:hAnsi="Times New Roman"/>
          <w:color w:val="101010"/>
          <w:sz w:val="24"/>
          <w:szCs w:val="24"/>
        </w:rPr>
        <w:t>Язык и речь. Виды речевой деятельности</w:t>
      </w:r>
      <w:r>
        <w:rPr>
          <w:rFonts w:ascii="Times New Roman" w:hAnsi="Times New Roman"/>
          <w:color w:val="101010"/>
          <w:sz w:val="24"/>
          <w:szCs w:val="24"/>
        </w:rPr>
        <w:t xml:space="preserve">. </w:t>
      </w:r>
      <w:r w:rsidRPr="005B7698">
        <w:rPr>
          <w:rFonts w:ascii="Times New Roman" w:hAnsi="Times New Roman"/>
          <w:color w:val="101010"/>
          <w:sz w:val="24"/>
          <w:szCs w:val="24"/>
        </w:rPr>
        <w:t>Речевые жанры монологической речи:  доклад, поздравительная речь, презентация. Речевые жанры диалогической речи: интервью, научная дискуссия, политические дебаты.</w:t>
      </w:r>
    </w:p>
    <w:p w:rsidR="005B7698" w:rsidRPr="005B7698" w:rsidRDefault="005B7698" w:rsidP="005B7698">
      <w:pPr>
        <w:shd w:val="clear" w:color="auto" w:fill="FFFFFF"/>
        <w:spacing w:after="0" w:line="240" w:lineRule="auto"/>
        <w:ind w:firstLine="567"/>
        <w:jc w:val="both"/>
        <w:rPr>
          <w:rFonts w:ascii="Times New Roman" w:hAnsi="Times New Roman"/>
          <w:color w:val="101010"/>
          <w:sz w:val="24"/>
          <w:szCs w:val="24"/>
        </w:rPr>
      </w:pPr>
      <w:r w:rsidRPr="005B7698">
        <w:rPr>
          <w:rFonts w:ascii="Times New Roman" w:hAnsi="Times New Roman"/>
          <w:color w:val="101010"/>
          <w:sz w:val="24"/>
          <w:szCs w:val="24"/>
        </w:rPr>
        <w:t>Текст как единица языка и речи</w:t>
      </w:r>
      <w:r>
        <w:rPr>
          <w:rFonts w:ascii="Times New Roman" w:hAnsi="Times New Roman"/>
          <w:color w:val="101010"/>
          <w:sz w:val="24"/>
          <w:szCs w:val="24"/>
        </w:rPr>
        <w:t xml:space="preserve">. </w:t>
      </w:r>
      <w:r w:rsidRPr="005B7698">
        <w:rPr>
          <w:rFonts w:ascii="Times New Roman" w:hAnsi="Times New Roman"/>
          <w:color w:val="101010"/>
          <w:sz w:val="24"/>
          <w:szCs w:val="24"/>
        </w:rPr>
        <w:t>Признаки текста. Виды связей предложений в тексте. Способы изложения и типы текстов. Особенности композиции и конструктивные приемы текста. Абзац. Виды преобразования текста. Корректировка текста.</w:t>
      </w:r>
    </w:p>
    <w:p w:rsidR="005B7698" w:rsidRPr="005B7698" w:rsidRDefault="005B7698" w:rsidP="005B7698">
      <w:pPr>
        <w:shd w:val="clear" w:color="auto" w:fill="FFFFFF"/>
        <w:spacing w:after="0" w:line="240" w:lineRule="auto"/>
        <w:ind w:firstLine="567"/>
        <w:jc w:val="both"/>
        <w:rPr>
          <w:rFonts w:ascii="Times New Roman" w:hAnsi="Times New Roman"/>
          <w:color w:val="101010"/>
          <w:sz w:val="24"/>
          <w:szCs w:val="24"/>
        </w:rPr>
      </w:pPr>
      <w:r w:rsidRPr="005B7698">
        <w:rPr>
          <w:rFonts w:ascii="Times New Roman" w:hAnsi="Times New Roman"/>
          <w:color w:val="101010"/>
          <w:sz w:val="24"/>
          <w:szCs w:val="24"/>
        </w:rPr>
        <w:t>Тезисы. Конспект. Выписки. Реферат. Аннотация. Составление сложного плана и тезисов статьи А. Кони о Л. Толстом.</w:t>
      </w:r>
    </w:p>
    <w:p w:rsidR="00E3454B" w:rsidRDefault="00E3454B" w:rsidP="00E3454B">
      <w:pPr>
        <w:autoSpaceDE w:val="0"/>
        <w:autoSpaceDN w:val="0"/>
        <w:adjustRightInd w:val="0"/>
        <w:spacing w:after="0" w:line="240" w:lineRule="auto"/>
        <w:ind w:firstLine="567"/>
        <w:jc w:val="center"/>
        <w:rPr>
          <w:rFonts w:ascii="Times New Roman" w:eastAsia="TimesNewRoman" w:hAnsi="Times New Roman"/>
          <w:b/>
        </w:rPr>
      </w:pPr>
      <w:r w:rsidRPr="00C36BA6">
        <w:rPr>
          <w:rFonts w:ascii="Times New Roman" w:eastAsia="TimesNewRoman" w:hAnsi="Times New Roman"/>
          <w:b/>
        </w:rPr>
        <w:t>Тематическое планирование</w:t>
      </w:r>
    </w:p>
    <w:p w:rsidR="001859C2" w:rsidRPr="00C36BA6" w:rsidRDefault="001859C2" w:rsidP="00E3454B">
      <w:pPr>
        <w:autoSpaceDE w:val="0"/>
        <w:autoSpaceDN w:val="0"/>
        <w:adjustRightInd w:val="0"/>
        <w:spacing w:after="0" w:line="240" w:lineRule="auto"/>
        <w:ind w:firstLine="567"/>
        <w:jc w:val="center"/>
        <w:rPr>
          <w:rFonts w:ascii="Times New Roman" w:hAnsi="Times New Roman"/>
          <w:b/>
          <w:sz w:val="24"/>
          <w:szCs w:val="24"/>
        </w:rPr>
      </w:pPr>
      <w:r w:rsidRPr="00EB6D22">
        <w:rPr>
          <w:rFonts w:ascii="Times New Roman" w:hAnsi="Times New Roman"/>
          <w:b/>
        </w:rPr>
        <w:t>11 класс</w:t>
      </w:r>
    </w:p>
    <w:tbl>
      <w:tblPr>
        <w:tblStyle w:val="aff1"/>
        <w:tblW w:w="0" w:type="auto"/>
        <w:tblInd w:w="284" w:type="dxa"/>
        <w:tblLook w:val="04A0"/>
      </w:tblPr>
      <w:tblGrid>
        <w:gridCol w:w="438"/>
        <w:gridCol w:w="5623"/>
        <w:gridCol w:w="1560"/>
        <w:gridCol w:w="1560"/>
      </w:tblGrid>
      <w:tr w:rsidR="001859C2" w:rsidRPr="00E3454B" w:rsidTr="00AF683B">
        <w:tc>
          <w:tcPr>
            <w:tcW w:w="438" w:type="dxa"/>
            <w:vAlign w:val="center"/>
          </w:tcPr>
          <w:p w:rsidR="001859C2" w:rsidRPr="00E3454B" w:rsidRDefault="001859C2" w:rsidP="00244A37">
            <w:pPr>
              <w:spacing w:after="0" w:line="240" w:lineRule="auto"/>
              <w:jc w:val="center"/>
              <w:rPr>
                <w:rFonts w:ascii="Times New Roman" w:hAnsi="Times New Roman"/>
                <w:b/>
              </w:rPr>
            </w:pPr>
            <w:r w:rsidRPr="00E3454B">
              <w:rPr>
                <w:rFonts w:ascii="Times New Roman" w:hAnsi="Times New Roman"/>
                <w:b/>
              </w:rPr>
              <w:t>№</w:t>
            </w:r>
          </w:p>
        </w:tc>
        <w:tc>
          <w:tcPr>
            <w:tcW w:w="5623" w:type="dxa"/>
            <w:vAlign w:val="center"/>
          </w:tcPr>
          <w:p w:rsidR="001859C2" w:rsidRPr="00E3454B" w:rsidRDefault="001859C2" w:rsidP="00244A37">
            <w:pPr>
              <w:spacing w:after="0" w:line="240" w:lineRule="auto"/>
              <w:jc w:val="center"/>
              <w:rPr>
                <w:rFonts w:ascii="Times New Roman" w:hAnsi="Times New Roman"/>
                <w:b/>
              </w:rPr>
            </w:pPr>
            <w:r w:rsidRPr="00E3454B">
              <w:rPr>
                <w:rFonts w:ascii="Times New Roman" w:hAnsi="Times New Roman"/>
                <w:b/>
              </w:rPr>
              <w:t>Тема</w:t>
            </w:r>
          </w:p>
        </w:tc>
        <w:tc>
          <w:tcPr>
            <w:tcW w:w="3120" w:type="dxa"/>
            <w:gridSpan w:val="2"/>
            <w:vAlign w:val="center"/>
          </w:tcPr>
          <w:p w:rsidR="001859C2" w:rsidRPr="00E3454B" w:rsidRDefault="001859C2" w:rsidP="00244A37">
            <w:pPr>
              <w:spacing w:after="0" w:line="240" w:lineRule="auto"/>
              <w:jc w:val="center"/>
              <w:rPr>
                <w:rFonts w:ascii="Times New Roman" w:hAnsi="Times New Roman"/>
                <w:b/>
              </w:rPr>
            </w:pPr>
            <w:r w:rsidRPr="00E3454B">
              <w:rPr>
                <w:rFonts w:ascii="Times New Roman" w:hAnsi="Times New Roman"/>
                <w:b/>
              </w:rPr>
              <w:t>Количество часов</w:t>
            </w:r>
          </w:p>
        </w:tc>
      </w:tr>
      <w:tr w:rsidR="001859C2" w:rsidRPr="00E3454B" w:rsidTr="00AF683B">
        <w:tc>
          <w:tcPr>
            <w:tcW w:w="438" w:type="dxa"/>
          </w:tcPr>
          <w:p w:rsidR="001859C2" w:rsidRPr="00E3454B" w:rsidRDefault="001859C2" w:rsidP="00244A37">
            <w:pPr>
              <w:spacing w:after="0" w:line="240" w:lineRule="auto"/>
              <w:jc w:val="both"/>
              <w:rPr>
                <w:rFonts w:ascii="Times New Roman" w:hAnsi="Times New Roman"/>
              </w:rPr>
            </w:pPr>
            <w:r w:rsidRPr="00E3454B">
              <w:rPr>
                <w:rFonts w:ascii="Times New Roman" w:hAnsi="Times New Roman"/>
              </w:rPr>
              <w:t>1</w:t>
            </w:r>
          </w:p>
        </w:tc>
        <w:tc>
          <w:tcPr>
            <w:tcW w:w="5623" w:type="dxa"/>
          </w:tcPr>
          <w:p w:rsidR="001859C2" w:rsidRPr="00E3454B" w:rsidRDefault="001859C2" w:rsidP="00244A37">
            <w:pPr>
              <w:spacing w:after="0" w:line="240" w:lineRule="auto"/>
              <w:jc w:val="both"/>
              <w:rPr>
                <w:rFonts w:ascii="Times New Roman" w:hAnsi="Times New Roman"/>
              </w:rPr>
            </w:pPr>
            <w:r w:rsidRPr="00E3454B">
              <w:rPr>
                <w:rFonts w:ascii="Times New Roman" w:hAnsi="Times New Roman"/>
                <w:color w:val="101010"/>
                <w:shd w:val="clear" w:color="auto" w:fill="FFFFFF"/>
              </w:rPr>
              <w:t>Язык и культура</w:t>
            </w:r>
          </w:p>
        </w:tc>
        <w:tc>
          <w:tcPr>
            <w:tcW w:w="1560" w:type="dxa"/>
            <w:vAlign w:val="center"/>
          </w:tcPr>
          <w:p w:rsidR="001859C2" w:rsidRPr="00E3454B" w:rsidRDefault="001859C2" w:rsidP="00244A37">
            <w:pPr>
              <w:spacing w:after="0" w:line="240" w:lineRule="auto"/>
              <w:jc w:val="center"/>
              <w:rPr>
                <w:rFonts w:ascii="Times New Roman" w:hAnsi="Times New Roman"/>
              </w:rPr>
            </w:pPr>
            <w:r w:rsidRPr="00E3454B">
              <w:rPr>
                <w:rFonts w:ascii="Times New Roman" w:hAnsi="Times New Roman"/>
              </w:rPr>
              <w:t>5 ч</w:t>
            </w:r>
          </w:p>
        </w:tc>
        <w:tc>
          <w:tcPr>
            <w:tcW w:w="1560" w:type="dxa"/>
          </w:tcPr>
          <w:p w:rsidR="001859C2" w:rsidRPr="00E3454B" w:rsidRDefault="001859C2" w:rsidP="00244A37">
            <w:pPr>
              <w:spacing w:after="0" w:line="240" w:lineRule="auto"/>
              <w:jc w:val="center"/>
              <w:rPr>
                <w:rFonts w:ascii="Times New Roman" w:hAnsi="Times New Roman"/>
              </w:rPr>
            </w:pPr>
            <w:r>
              <w:rPr>
                <w:rFonts w:ascii="Times New Roman" w:hAnsi="Times New Roman"/>
              </w:rPr>
              <w:t>3</w:t>
            </w:r>
          </w:p>
        </w:tc>
      </w:tr>
      <w:tr w:rsidR="001859C2" w:rsidRPr="00E3454B" w:rsidTr="00AF683B">
        <w:tc>
          <w:tcPr>
            <w:tcW w:w="438" w:type="dxa"/>
          </w:tcPr>
          <w:p w:rsidR="001859C2" w:rsidRPr="00E3454B" w:rsidRDefault="001859C2" w:rsidP="00244A37">
            <w:pPr>
              <w:spacing w:after="0" w:line="240" w:lineRule="auto"/>
              <w:jc w:val="both"/>
              <w:rPr>
                <w:rFonts w:ascii="Times New Roman" w:hAnsi="Times New Roman"/>
              </w:rPr>
            </w:pPr>
            <w:r w:rsidRPr="00E3454B">
              <w:rPr>
                <w:rFonts w:ascii="Times New Roman" w:hAnsi="Times New Roman"/>
              </w:rPr>
              <w:t>2</w:t>
            </w:r>
          </w:p>
        </w:tc>
        <w:tc>
          <w:tcPr>
            <w:tcW w:w="5623" w:type="dxa"/>
          </w:tcPr>
          <w:p w:rsidR="001859C2" w:rsidRPr="00E3454B" w:rsidRDefault="001859C2" w:rsidP="00244A37">
            <w:pPr>
              <w:spacing w:after="0" w:line="240" w:lineRule="auto"/>
              <w:jc w:val="both"/>
              <w:rPr>
                <w:rFonts w:ascii="Times New Roman" w:hAnsi="Times New Roman"/>
              </w:rPr>
            </w:pPr>
            <w:r w:rsidRPr="00E3454B">
              <w:rPr>
                <w:rFonts w:ascii="Times New Roman" w:hAnsi="Times New Roman"/>
                <w:color w:val="101010"/>
                <w:shd w:val="clear" w:color="auto" w:fill="FFFFFF"/>
              </w:rPr>
              <w:t>Культура речи</w:t>
            </w:r>
          </w:p>
        </w:tc>
        <w:tc>
          <w:tcPr>
            <w:tcW w:w="1560" w:type="dxa"/>
            <w:vAlign w:val="center"/>
          </w:tcPr>
          <w:p w:rsidR="001859C2" w:rsidRPr="00E3454B" w:rsidRDefault="001859C2" w:rsidP="00244A37">
            <w:pPr>
              <w:spacing w:after="0" w:line="240" w:lineRule="auto"/>
              <w:jc w:val="center"/>
              <w:rPr>
                <w:rFonts w:ascii="Times New Roman" w:hAnsi="Times New Roman"/>
              </w:rPr>
            </w:pPr>
            <w:r w:rsidRPr="00E3454B">
              <w:rPr>
                <w:rFonts w:ascii="Times New Roman" w:hAnsi="Times New Roman"/>
              </w:rPr>
              <w:t>18 ч</w:t>
            </w:r>
          </w:p>
        </w:tc>
        <w:tc>
          <w:tcPr>
            <w:tcW w:w="1560" w:type="dxa"/>
          </w:tcPr>
          <w:p w:rsidR="001859C2" w:rsidRPr="00E3454B" w:rsidRDefault="001859C2" w:rsidP="00244A37">
            <w:pPr>
              <w:spacing w:after="0" w:line="240" w:lineRule="auto"/>
              <w:jc w:val="center"/>
              <w:rPr>
                <w:rFonts w:ascii="Times New Roman" w:hAnsi="Times New Roman"/>
              </w:rPr>
            </w:pPr>
            <w:r>
              <w:rPr>
                <w:rFonts w:ascii="Times New Roman" w:hAnsi="Times New Roman"/>
              </w:rPr>
              <w:t>9</w:t>
            </w:r>
          </w:p>
        </w:tc>
      </w:tr>
      <w:tr w:rsidR="001859C2" w:rsidRPr="00E3454B" w:rsidTr="00AF683B">
        <w:tc>
          <w:tcPr>
            <w:tcW w:w="438" w:type="dxa"/>
          </w:tcPr>
          <w:p w:rsidR="001859C2" w:rsidRPr="00E3454B" w:rsidRDefault="001859C2" w:rsidP="00244A37">
            <w:pPr>
              <w:spacing w:after="0" w:line="240" w:lineRule="auto"/>
              <w:jc w:val="both"/>
              <w:rPr>
                <w:rFonts w:ascii="Times New Roman" w:hAnsi="Times New Roman"/>
              </w:rPr>
            </w:pPr>
            <w:r w:rsidRPr="00E3454B">
              <w:rPr>
                <w:rFonts w:ascii="Times New Roman" w:hAnsi="Times New Roman"/>
              </w:rPr>
              <w:t>3</w:t>
            </w:r>
          </w:p>
        </w:tc>
        <w:tc>
          <w:tcPr>
            <w:tcW w:w="5623" w:type="dxa"/>
          </w:tcPr>
          <w:p w:rsidR="001859C2" w:rsidRPr="00E3454B" w:rsidRDefault="001859C2" w:rsidP="00244A37">
            <w:pPr>
              <w:spacing w:after="0" w:line="240" w:lineRule="auto"/>
              <w:jc w:val="both"/>
              <w:rPr>
                <w:rFonts w:ascii="Times New Roman" w:hAnsi="Times New Roman"/>
              </w:rPr>
            </w:pPr>
            <w:r w:rsidRPr="00E3454B">
              <w:rPr>
                <w:rFonts w:ascii="Times New Roman" w:hAnsi="Times New Roman"/>
                <w:color w:val="101010"/>
                <w:shd w:val="clear" w:color="auto" w:fill="FFFFFF"/>
              </w:rPr>
              <w:t>Речевая деятельность. Текст.</w:t>
            </w:r>
          </w:p>
        </w:tc>
        <w:tc>
          <w:tcPr>
            <w:tcW w:w="1560" w:type="dxa"/>
            <w:vAlign w:val="center"/>
          </w:tcPr>
          <w:p w:rsidR="001859C2" w:rsidRPr="00E3454B" w:rsidRDefault="001859C2" w:rsidP="00244A37">
            <w:pPr>
              <w:spacing w:after="0" w:line="240" w:lineRule="auto"/>
              <w:jc w:val="center"/>
              <w:rPr>
                <w:rFonts w:ascii="Times New Roman" w:hAnsi="Times New Roman"/>
              </w:rPr>
            </w:pPr>
            <w:r w:rsidRPr="00E3454B">
              <w:rPr>
                <w:rFonts w:ascii="Times New Roman" w:hAnsi="Times New Roman"/>
              </w:rPr>
              <w:t>9 ч</w:t>
            </w:r>
          </w:p>
        </w:tc>
        <w:tc>
          <w:tcPr>
            <w:tcW w:w="1560" w:type="dxa"/>
          </w:tcPr>
          <w:p w:rsidR="001859C2" w:rsidRPr="00E3454B" w:rsidRDefault="001859C2" w:rsidP="00244A37">
            <w:pPr>
              <w:spacing w:after="0" w:line="240" w:lineRule="auto"/>
              <w:jc w:val="center"/>
              <w:rPr>
                <w:rFonts w:ascii="Times New Roman" w:hAnsi="Times New Roman"/>
              </w:rPr>
            </w:pPr>
            <w:r>
              <w:rPr>
                <w:rFonts w:ascii="Times New Roman" w:hAnsi="Times New Roman"/>
              </w:rPr>
              <w:t>4</w:t>
            </w:r>
          </w:p>
        </w:tc>
      </w:tr>
      <w:tr w:rsidR="001859C2" w:rsidRPr="00E3454B" w:rsidTr="00AF683B">
        <w:tc>
          <w:tcPr>
            <w:tcW w:w="438" w:type="dxa"/>
          </w:tcPr>
          <w:p w:rsidR="001859C2" w:rsidRPr="00E3454B" w:rsidRDefault="001859C2" w:rsidP="00244A37">
            <w:pPr>
              <w:spacing w:after="0" w:line="240" w:lineRule="auto"/>
              <w:jc w:val="both"/>
              <w:rPr>
                <w:rFonts w:ascii="Times New Roman" w:hAnsi="Times New Roman"/>
              </w:rPr>
            </w:pPr>
            <w:r w:rsidRPr="00E3454B">
              <w:rPr>
                <w:rFonts w:ascii="Times New Roman" w:hAnsi="Times New Roman"/>
              </w:rPr>
              <w:t>4</w:t>
            </w:r>
          </w:p>
        </w:tc>
        <w:tc>
          <w:tcPr>
            <w:tcW w:w="5623" w:type="dxa"/>
          </w:tcPr>
          <w:p w:rsidR="001859C2" w:rsidRPr="00E3454B" w:rsidRDefault="001859C2" w:rsidP="00244A37">
            <w:pPr>
              <w:spacing w:after="0" w:line="240" w:lineRule="auto"/>
              <w:jc w:val="both"/>
              <w:rPr>
                <w:rFonts w:ascii="Times New Roman" w:hAnsi="Times New Roman"/>
              </w:rPr>
            </w:pPr>
            <w:r w:rsidRPr="00E3454B">
              <w:rPr>
                <w:rFonts w:ascii="Times New Roman" w:hAnsi="Times New Roman"/>
                <w:color w:val="101010"/>
                <w:shd w:val="clear" w:color="auto" w:fill="FFFFFF"/>
              </w:rPr>
              <w:t>Резервные уроки</w:t>
            </w:r>
          </w:p>
        </w:tc>
        <w:tc>
          <w:tcPr>
            <w:tcW w:w="1560" w:type="dxa"/>
            <w:vAlign w:val="center"/>
          </w:tcPr>
          <w:p w:rsidR="001859C2" w:rsidRPr="00E3454B" w:rsidRDefault="001859C2" w:rsidP="00E3454B">
            <w:pPr>
              <w:spacing w:after="0" w:line="240" w:lineRule="auto"/>
              <w:jc w:val="center"/>
              <w:rPr>
                <w:rFonts w:ascii="Times New Roman" w:hAnsi="Times New Roman"/>
              </w:rPr>
            </w:pPr>
            <w:r>
              <w:rPr>
                <w:rFonts w:ascii="Times New Roman" w:hAnsi="Times New Roman"/>
              </w:rPr>
              <w:t>2</w:t>
            </w:r>
            <w:r w:rsidRPr="00E3454B">
              <w:rPr>
                <w:rFonts w:ascii="Times New Roman" w:hAnsi="Times New Roman"/>
              </w:rPr>
              <w:t xml:space="preserve"> ч</w:t>
            </w:r>
          </w:p>
        </w:tc>
        <w:tc>
          <w:tcPr>
            <w:tcW w:w="1560" w:type="dxa"/>
          </w:tcPr>
          <w:p w:rsidR="001859C2" w:rsidRDefault="001859C2" w:rsidP="00E3454B">
            <w:pPr>
              <w:spacing w:after="0" w:line="240" w:lineRule="auto"/>
              <w:jc w:val="center"/>
              <w:rPr>
                <w:rFonts w:ascii="Times New Roman" w:hAnsi="Times New Roman"/>
              </w:rPr>
            </w:pPr>
            <w:r>
              <w:rPr>
                <w:rFonts w:ascii="Times New Roman" w:hAnsi="Times New Roman"/>
              </w:rPr>
              <w:t>1</w:t>
            </w:r>
          </w:p>
        </w:tc>
      </w:tr>
      <w:tr w:rsidR="001859C2" w:rsidRPr="00E3454B" w:rsidTr="00AF683B">
        <w:tc>
          <w:tcPr>
            <w:tcW w:w="438" w:type="dxa"/>
          </w:tcPr>
          <w:p w:rsidR="001859C2" w:rsidRPr="00E3454B" w:rsidRDefault="001859C2" w:rsidP="00244A37">
            <w:pPr>
              <w:spacing w:after="0" w:line="240" w:lineRule="auto"/>
              <w:jc w:val="both"/>
              <w:rPr>
                <w:rFonts w:ascii="Times New Roman" w:hAnsi="Times New Roman"/>
              </w:rPr>
            </w:pPr>
          </w:p>
        </w:tc>
        <w:tc>
          <w:tcPr>
            <w:tcW w:w="5623" w:type="dxa"/>
          </w:tcPr>
          <w:p w:rsidR="001859C2" w:rsidRPr="00E3454B" w:rsidRDefault="001859C2" w:rsidP="00244A37">
            <w:pPr>
              <w:spacing w:after="0" w:line="240" w:lineRule="auto"/>
              <w:jc w:val="both"/>
              <w:rPr>
                <w:rFonts w:ascii="Times New Roman" w:hAnsi="Times New Roman"/>
                <w:color w:val="101010"/>
                <w:shd w:val="clear" w:color="auto" w:fill="FFFFFF"/>
              </w:rPr>
            </w:pPr>
            <w:r>
              <w:rPr>
                <w:rFonts w:ascii="Times New Roman" w:hAnsi="Times New Roman"/>
                <w:color w:val="101010"/>
                <w:shd w:val="clear" w:color="auto" w:fill="FFFFFF"/>
              </w:rPr>
              <w:t>Всего</w:t>
            </w:r>
          </w:p>
        </w:tc>
        <w:tc>
          <w:tcPr>
            <w:tcW w:w="1560" w:type="dxa"/>
            <w:vAlign w:val="center"/>
          </w:tcPr>
          <w:p w:rsidR="001859C2" w:rsidRDefault="001859C2" w:rsidP="00E3454B">
            <w:pPr>
              <w:spacing w:after="0" w:line="240" w:lineRule="auto"/>
              <w:jc w:val="center"/>
              <w:rPr>
                <w:rFonts w:ascii="Times New Roman" w:hAnsi="Times New Roman"/>
              </w:rPr>
            </w:pPr>
            <w:r>
              <w:rPr>
                <w:rFonts w:ascii="Times New Roman" w:hAnsi="Times New Roman"/>
              </w:rPr>
              <w:t>34</w:t>
            </w:r>
          </w:p>
        </w:tc>
        <w:tc>
          <w:tcPr>
            <w:tcW w:w="1560" w:type="dxa"/>
          </w:tcPr>
          <w:p w:rsidR="001859C2" w:rsidRDefault="001859C2" w:rsidP="00E3454B">
            <w:pPr>
              <w:spacing w:after="0" w:line="240" w:lineRule="auto"/>
              <w:jc w:val="center"/>
              <w:rPr>
                <w:rFonts w:ascii="Times New Roman" w:hAnsi="Times New Roman"/>
              </w:rPr>
            </w:pPr>
            <w:r>
              <w:rPr>
                <w:rFonts w:ascii="Times New Roman" w:hAnsi="Times New Roman"/>
              </w:rPr>
              <w:t>17</w:t>
            </w:r>
          </w:p>
        </w:tc>
      </w:tr>
    </w:tbl>
    <w:p w:rsidR="005B7698" w:rsidRDefault="005B7698" w:rsidP="00EC60AF">
      <w:pPr>
        <w:shd w:val="clear" w:color="auto" w:fill="FFFFFF"/>
        <w:spacing w:after="0" w:line="240" w:lineRule="auto"/>
        <w:rPr>
          <w:rFonts w:ascii="PT Sans" w:hAnsi="PT Sans"/>
          <w:color w:val="101010"/>
          <w:sz w:val="27"/>
          <w:szCs w:val="27"/>
        </w:rPr>
      </w:pPr>
    </w:p>
    <w:p w:rsidR="00EC60AF" w:rsidRPr="005B7698" w:rsidRDefault="00EC60AF" w:rsidP="00EC60AF">
      <w:pPr>
        <w:shd w:val="clear" w:color="auto" w:fill="FFFFFF"/>
        <w:spacing w:after="0" w:line="240" w:lineRule="auto"/>
        <w:rPr>
          <w:rFonts w:ascii="PT Sans" w:hAnsi="PT Sans"/>
          <w:color w:val="101010"/>
          <w:sz w:val="27"/>
          <w:szCs w:val="27"/>
        </w:rPr>
      </w:pPr>
    </w:p>
    <w:p w:rsidR="000604A0" w:rsidRPr="000604A0" w:rsidRDefault="004936E1" w:rsidP="000604A0">
      <w:pPr>
        <w:pStyle w:val="3310"/>
        <w:keepNext/>
        <w:keepLines/>
        <w:shd w:val="clear" w:color="auto" w:fill="auto"/>
        <w:spacing w:before="0" w:after="0" w:line="240" w:lineRule="auto"/>
        <w:ind w:firstLine="567"/>
        <w:jc w:val="both"/>
        <w:rPr>
          <w:rFonts w:ascii="Times New Roman" w:hAnsi="Times New Roman"/>
          <w:sz w:val="24"/>
          <w:szCs w:val="24"/>
        </w:rPr>
      </w:pPr>
      <w:r>
        <w:rPr>
          <w:rFonts w:ascii="Times New Roman" w:hAnsi="Times New Roman"/>
          <w:sz w:val="24"/>
          <w:szCs w:val="24"/>
        </w:rPr>
        <w:t xml:space="preserve">2.2.4. </w:t>
      </w:r>
      <w:r w:rsidR="000604A0" w:rsidRPr="000604A0">
        <w:rPr>
          <w:rFonts w:ascii="Times New Roman" w:hAnsi="Times New Roman"/>
          <w:sz w:val="24"/>
          <w:szCs w:val="24"/>
        </w:rPr>
        <w:t>Рабочая программа по учебному предмету «Родная литература»</w:t>
      </w:r>
    </w:p>
    <w:p w:rsidR="000604A0" w:rsidRDefault="000604A0" w:rsidP="000604A0">
      <w:pPr>
        <w:autoSpaceDE w:val="0"/>
        <w:autoSpaceDN w:val="0"/>
        <w:adjustRightInd w:val="0"/>
        <w:spacing w:after="0" w:line="240" w:lineRule="auto"/>
        <w:jc w:val="both"/>
        <w:rPr>
          <w:rFonts w:ascii="Times New Roman" w:hAnsi="Times New Roman"/>
          <w:sz w:val="24"/>
          <w:szCs w:val="24"/>
        </w:rPr>
      </w:pPr>
      <w:r w:rsidRPr="000604A0">
        <w:rPr>
          <w:rFonts w:ascii="Times New Roman" w:hAnsi="Times New Roman"/>
          <w:sz w:val="24"/>
          <w:szCs w:val="24"/>
        </w:rPr>
        <w:t>Составлена на основе программы  по родной литературе, разработанной КГБУДПО «Алтайский краевой институт повышения квалификации работников образования», Барнаул, 2019</w:t>
      </w:r>
    </w:p>
    <w:p w:rsidR="000604A0" w:rsidRPr="000604A0" w:rsidRDefault="000604A0" w:rsidP="000604A0">
      <w:pPr>
        <w:autoSpaceDE w:val="0"/>
        <w:autoSpaceDN w:val="0"/>
        <w:adjustRightInd w:val="0"/>
        <w:spacing w:after="0" w:line="240" w:lineRule="auto"/>
        <w:jc w:val="both"/>
        <w:rPr>
          <w:rStyle w:val="336"/>
          <w:rFonts w:ascii="Times New Roman" w:eastAsia="Lucida Sans Unicode" w:hAnsi="Times New Roman" w:cs="Times New Roman"/>
          <w:b w:val="0"/>
          <w:bCs w:val="0"/>
          <w:sz w:val="24"/>
          <w:szCs w:val="24"/>
        </w:rPr>
      </w:pPr>
    </w:p>
    <w:p w:rsidR="00D46331" w:rsidRDefault="00D46331" w:rsidP="00EC60AF">
      <w:pPr>
        <w:autoSpaceDE w:val="0"/>
        <w:autoSpaceDN w:val="0"/>
        <w:adjustRightInd w:val="0"/>
        <w:spacing w:after="0" w:line="240" w:lineRule="auto"/>
        <w:rPr>
          <w:rFonts w:ascii="Times New Roman" w:eastAsia="TimesNewRoman,Bold" w:hAnsi="Times New Roman"/>
          <w:b/>
          <w:bCs/>
          <w:sz w:val="24"/>
          <w:szCs w:val="24"/>
        </w:rPr>
      </w:pPr>
      <w:r w:rsidRPr="00A73EB5">
        <w:rPr>
          <w:rFonts w:ascii="Times New Roman" w:eastAsia="TimesNewRoman,Bold" w:hAnsi="Times New Roman"/>
          <w:b/>
          <w:bCs/>
          <w:sz w:val="24"/>
          <w:szCs w:val="24"/>
        </w:rPr>
        <w:lastRenderedPageBreak/>
        <w:t xml:space="preserve">Планируемые результаты </w:t>
      </w:r>
      <w:r w:rsidRPr="003B64DD">
        <w:rPr>
          <w:rFonts w:ascii="Times New Roman" w:eastAsia="TimesNewRoman,Bold" w:hAnsi="Times New Roman"/>
          <w:b/>
          <w:bCs/>
          <w:sz w:val="24"/>
          <w:szCs w:val="24"/>
        </w:rPr>
        <w:t>освоения учебного предмета. Личностные результаты:</w:t>
      </w:r>
    </w:p>
    <w:p w:rsidR="00207249" w:rsidRDefault="006C299E" w:rsidP="00EB5C97">
      <w:pPr>
        <w:pStyle w:val="ad"/>
        <w:numPr>
          <w:ilvl w:val="0"/>
          <w:numId w:val="246"/>
        </w:numPr>
        <w:shd w:val="clear" w:color="auto" w:fill="FFFFFF"/>
        <w:spacing w:after="0" w:line="240" w:lineRule="auto"/>
        <w:jc w:val="both"/>
        <w:rPr>
          <w:rFonts w:ascii="Times New Roman" w:hAnsi="Times New Roman"/>
          <w:color w:val="101010"/>
          <w:sz w:val="24"/>
          <w:szCs w:val="24"/>
        </w:rPr>
      </w:pPr>
      <w:r w:rsidRPr="006C299E">
        <w:rPr>
          <w:rFonts w:ascii="Times New Roman" w:hAnsi="Times New Roman"/>
          <w:color w:val="101010"/>
          <w:sz w:val="24"/>
          <w:szCs w:val="24"/>
        </w:rPr>
        <w:t xml:space="preserve">формирование российской идентичности, способности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w:t>
      </w:r>
    </w:p>
    <w:p w:rsidR="006C299E" w:rsidRPr="006C299E" w:rsidRDefault="006C299E" w:rsidP="00207249">
      <w:pPr>
        <w:pStyle w:val="ad"/>
        <w:shd w:val="clear" w:color="auto" w:fill="FFFFFF"/>
        <w:spacing w:after="0" w:line="240" w:lineRule="auto"/>
        <w:jc w:val="both"/>
        <w:rPr>
          <w:rFonts w:ascii="Times New Roman" w:hAnsi="Times New Roman"/>
          <w:color w:val="101010"/>
          <w:sz w:val="24"/>
          <w:szCs w:val="24"/>
        </w:rPr>
      </w:pPr>
      <w:r w:rsidRPr="006C299E">
        <w:rPr>
          <w:rFonts w:ascii="Times New Roman" w:hAnsi="Times New Roman"/>
          <w:color w:val="101010"/>
          <w:sz w:val="24"/>
          <w:szCs w:val="24"/>
        </w:rPr>
        <w:t>служению Отечеству, его защите;</w:t>
      </w:r>
    </w:p>
    <w:p w:rsidR="006C299E" w:rsidRPr="006C299E" w:rsidRDefault="006C299E" w:rsidP="00EB5C97">
      <w:pPr>
        <w:pStyle w:val="ad"/>
        <w:numPr>
          <w:ilvl w:val="0"/>
          <w:numId w:val="246"/>
        </w:numPr>
        <w:shd w:val="clear" w:color="auto" w:fill="FFFFFF"/>
        <w:spacing w:after="0" w:line="240" w:lineRule="auto"/>
        <w:jc w:val="both"/>
        <w:rPr>
          <w:rFonts w:ascii="Times New Roman" w:hAnsi="Times New Roman"/>
          <w:color w:val="101010"/>
          <w:sz w:val="24"/>
          <w:szCs w:val="24"/>
        </w:rPr>
      </w:pPr>
      <w:r w:rsidRPr="006C299E">
        <w:rPr>
          <w:rFonts w:ascii="Times New Roman" w:hAnsi="Times New Roman"/>
          <w:color w:val="101010"/>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6C299E" w:rsidRPr="006C299E" w:rsidRDefault="006C299E" w:rsidP="00EB5C97">
      <w:pPr>
        <w:pStyle w:val="ad"/>
        <w:numPr>
          <w:ilvl w:val="0"/>
          <w:numId w:val="246"/>
        </w:numPr>
        <w:shd w:val="clear" w:color="auto" w:fill="FFFFFF"/>
        <w:spacing w:after="0" w:line="240" w:lineRule="auto"/>
        <w:jc w:val="both"/>
        <w:rPr>
          <w:rFonts w:ascii="Times New Roman" w:hAnsi="Times New Roman"/>
          <w:color w:val="101010"/>
          <w:sz w:val="24"/>
          <w:szCs w:val="24"/>
        </w:rPr>
      </w:pPr>
      <w:r w:rsidRPr="006C299E">
        <w:rPr>
          <w:rFonts w:ascii="Times New Roman" w:hAnsi="Times New Roman"/>
          <w:color w:val="101010"/>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6C299E" w:rsidRPr="006C299E" w:rsidRDefault="006C299E" w:rsidP="00EB5C97">
      <w:pPr>
        <w:pStyle w:val="ad"/>
        <w:numPr>
          <w:ilvl w:val="0"/>
          <w:numId w:val="246"/>
        </w:numPr>
        <w:shd w:val="clear" w:color="auto" w:fill="FFFFFF"/>
        <w:spacing w:after="0" w:line="240" w:lineRule="auto"/>
        <w:jc w:val="both"/>
        <w:rPr>
          <w:rFonts w:ascii="Times New Roman" w:hAnsi="Times New Roman"/>
          <w:color w:val="101010"/>
          <w:sz w:val="24"/>
          <w:szCs w:val="24"/>
        </w:rPr>
      </w:pPr>
      <w:r w:rsidRPr="006C299E">
        <w:rPr>
          <w:rFonts w:ascii="Times New Roman" w:hAnsi="Times New Roman"/>
          <w:color w:val="101010"/>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6C299E" w:rsidRPr="006C299E" w:rsidRDefault="006C299E" w:rsidP="00EB5C97">
      <w:pPr>
        <w:pStyle w:val="ad"/>
        <w:numPr>
          <w:ilvl w:val="0"/>
          <w:numId w:val="246"/>
        </w:numPr>
        <w:shd w:val="clear" w:color="auto" w:fill="FFFFFF"/>
        <w:spacing w:after="0" w:line="240" w:lineRule="auto"/>
        <w:jc w:val="both"/>
        <w:rPr>
          <w:rFonts w:ascii="Times New Roman" w:hAnsi="Times New Roman"/>
          <w:color w:val="101010"/>
          <w:sz w:val="24"/>
          <w:szCs w:val="24"/>
        </w:rPr>
      </w:pPr>
      <w:r w:rsidRPr="006C299E">
        <w:rPr>
          <w:rFonts w:ascii="Times New Roman" w:hAnsi="Times New Roman"/>
          <w:color w:val="101010"/>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6C299E" w:rsidRPr="006C299E" w:rsidRDefault="006C299E" w:rsidP="00EB5C97">
      <w:pPr>
        <w:pStyle w:val="ad"/>
        <w:numPr>
          <w:ilvl w:val="0"/>
          <w:numId w:val="246"/>
        </w:numPr>
        <w:shd w:val="clear" w:color="auto" w:fill="FFFFFF"/>
        <w:spacing w:after="0" w:line="240" w:lineRule="auto"/>
        <w:jc w:val="both"/>
        <w:rPr>
          <w:rFonts w:ascii="Times New Roman" w:hAnsi="Times New Roman"/>
          <w:color w:val="101010"/>
          <w:sz w:val="24"/>
          <w:szCs w:val="24"/>
        </w:rPr>
      </w:pPr>
      <w:r w:rsidRPr="006C299E">
        <w:rPr>
          <w:rFonts w:ascii="Times New Roman" w:hAnsi="Times New Roman"/>
          <w:color w:val="101010"/>
          <w:sz w:val="24"/>
          <w:szCs w:val="24"/>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6C299E" w:rsidRPr="006C299E" w:rsidRDefault="006C299E" w:rsidP="00EB5C97">
      <w:pPr>
        <w:pStyle w:val="ad"/>
        <w:numPr>
          <w:ilvl w:val="0"/>
          <w:numId w:val="246"/>
        </w:numPr>
        <w:shd w:val="clear" w:color="auto" w:fill="FFFFFF"/>
        <w:spacing w:after="0" w:line="240" w:lineRule="auto"/>
        <w:jc w:val="both"/>
        <w:rPr>
          <w:rFonts w:ascii="Times New Roman" w:hAnsi="Times New Roman"/>
          <w:color w:val="101010"/>
          <w:sz w:val="24"/>
          <w:szCs w:val="24"/>
        </w:rPr>
      </w:pPr>
      <w:r w:rsidRPr="006C299E">
        <w:rPr>
          <w:rFonts w:ascii="Times New Roman" w:hAnsi="Times New Roman"/>
          <w:color w:val="101010"/>
          <w:sz w:val="24"/>
          <w:szCs w:val="24"/>
        </w:rPr>
        <w:t>ориентация обучающихся на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6C299E" w:rsidRPr="006C299E" w:rsidRDefault="006C299E" w:rsidP="00EB5C97">
      <w:pPr>
        <w:pStyle w:val="ad"/>
        <w:numPr>
          <w:ilvl w:val="0"/>
          <w:numId w:val="246"/>
        </w:numPr>
        <w:shd w:val="clear" w:color="auto" w:fill="FFFFFF"/>
        <w:spacing w:after="0" w:line="240" w:lineRule="auto"/>
        <w:jc w:val="both"/>
        <w:rPr>
          <w:rFonts w:ascii="Times New Roman" w:hAnsi="Times New Roman"/>
          <w:color w:val="101010"/>
          <w:sz w:val="24"/>
          <w:szCs w:val="24"/>
        </w:rPr>
      </w:pPr>
      <w:r w:rsidRPr="006C299E">
        <w:rPr>
          <w:rFonts w:ascii="Times New Roman" w:hAnsi="Times New Roman"/>
          <w:color w:val="101010"/>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6C299E" w:rsidRPr="006C299E" w:rsidRDefault="006C299E" w:rsidP="00EB5C97">
      <w:pPr>
        <w:pStyle w:val="ad"/>
        <w:numPr>
          <w:ilvl w:val="0"/>
          <w:numId w:val="246"/>
        </w:numPr>
        <w:shd w:val="clear" w:color="auto" w:fill="FFFFFF"/>
        <w:spacing w:after="0" w:line="240" w:lineRule="auto"/>
        <w:jc w:val="both"/>
        <w:rPr>
          <w:rFonts w:ascii="Times New Roman" w:hAnsi="Times New Roman"/>
          <w:color w:val="101010"/>
          <w:sz w:val="24"/>
          <w:szCs w:val="24"/>
        </w:rPr>
      </w:pPr>
      <w:r>
        <w:rPr>
          <w:rFonts w:ascii="Times New Roman" w:hAnsi="Times New Roman"/>
          <w:color w:val="101010"/>
          <w:sz w:val="24"/>
          <w:szCs w:val="24"/>
        </w:rPr>
        <w:t>г</w:t>
      </w:r>
      <w:r w:rsidRPr="006C299E">
        <w:rPr>
          <w:rFonts w:ascii="Times New Roman" w:hAnsi="Times New Roman"/>
          <w:color w:val="101010"/>
          <w:sz w:val="24"/>
          <w:szCs w:val="24"/>
        </w:rPr>
        <w:t>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6C299E" w:rsidRPr="006C299E" w:rsidRDefault="006C299E" w:rsidP="00EB5C97">
      <w:pPr>
        <w:pStyle w:val="ad"/>
        <w:numPr>
          <w:ilvl w:val="0"/>
          <w:numId w:val="246"/>
        </w:numPr>
        <w:shd w:val="clear" w:color="auto" w:fill="FFFFFF"/>
        <w:spacing w:after="0" w:line="240" w:lineRule="auto"/>
        <w:jc w:val="both"/>
        <w:rPr>
          <w:rFonts w:ascii="Times New Roman" w:hAnsi="Times New Roman"/>
          <w:color w:val="101010"/>
          <w:sz w:val="24"/>
          <w:szCs w:val="24"/>
        </w:rPr>
      </w:pPr>
      <w:r w:rsidRPr="006C299E">
        <w:rPr>
          <w:rFonts w:ascii="Times New Roman" w:hAnsi="Times New Roman"/>
          <w:color w:val="101010"/>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w:t>
      </w:r>
    </w:p>
    <w:p w:rsidR="006C299E" w:rsidRPr="003665D7" w:rsidRDefault="006C299E" w:rsidP="00EB5C97">
      <w:pPr>
        <w:pStyle w:val="ad"/>
        <w:numPr>
          <w:ilvl w:val="0"/>
          <w:numId w:val="246"/>
        </w:numPr>
        <w:shd w:val="clear" w:color="auto" w:fill="FFFFFF"/>
        <w:spacing w:after="0" w:line="240" w:lineRule="auto"/>
        <w:jc w:val="both"/>
        <w:rPr>
          <w:rFonts w:ascii="Times New Roman" w:hAnsi="Times New Roman"/>
          <w:color w:val="101010"/>
          <w:sz w:val="24"/>
          <w:szCs w:val="24"/>
        </w:rPr>
      </w:pPr>
      <w:r w:rsidRPr="003665D7">
        <w:rPr>
          <w:rFonts w:ascii="Times New Roman" w:hAnsi="Times New Roman"/>
          <w:color w:val="101010"/>
          <w:sz w:val="24"/>
          <w:szCs w:val="24"/>
        </w:rPr>
        <w:t>готовность и способность к образованию, в том числе самообразованию,на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6C299E" w:rsidRPr="006C299E" w:rsidRDefault="006C299E" w:rsidP="00EB5C97">
      <w:pPr>
        <w:pStyle w:val="ad"/>
        <w:numPr>
          <w:ilvl w:val="0"/>
          <w:numId w:val="246"/>
        </w:numPr>
        <w:shd w:val="clear" w:color="auto" w:fill="FFFFFF"/>
        <w:spacing w:after="0" w:line="240" w:lineRule="auto"/>
        <w:jc w:val="both"/>
        <w:rPr>
          <w:rFonts w:ascii="Times New Roman" w:hAnsi="Times New Roman"/>
          <w:color w:val="101010"/>
          <w:sz w:val="24"/>
          <w:szCs w:val="24"/>
        </w:rPr>
      </w:pPr>
      <w:r w:rsidRPr="006C299E">
        <w:rPr>
          <w:rFonts w:ascii="Times New Roman" w:hAnsi="Times New Roman"/>
          <w:color w:val="101010"/>
          <w:sz w:val="24"/>
          <w:szCs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6C299E" w:rsidRPr="006C299E" w:rsidRDefault="006C299E" w:rsidP="00EB5C97">
      <w:pPr>
        <w:pStyle w:val="ad"/>
        <w:numPr>
          <w:ilvl w:val="0"/>
          <w:numId w:val="246"/>
        </w:numPr>
        <w:shd w:val="clear" w:color="auto" w:fill="FFFFFF"/>
        <w:spacing w:after="0" w:line="240" w:lineRule="auto"/>
        <w:jc w:val="both"/>
        <w:rPr>
          <w:rFonts w:ascii="Times New Roman" w:hAnsi="Times New Roman"/>
          <w:color w:val="101010"/>
          <w:sz w:val="24"/>
          <w:szCs w:val="24"/>
        </w:rPr>
      </w:pPr>
      <w:r w:rsidRPr="006C299E">
        <w:rPr>
          <w:rFonts w:ascii="Times New Roman" w:hAnsi="Times New Roman"/>
          <w:color w:val="101010"/>
          <w:sz w:val="24"/>
          <w:szCs w:val="24"/>
        </w:rP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6C299E" w:rsidRPr="006C299E" w:rsidRDefault="006C299E" w:rsidP="00EB5C97">
      <w:pPr>
        <w:pStyle w:val="ad"/>
        <w:numPr>
          <w:ilvl w:val="0"/>
          <w:numId w:val="246"/>
        </w:numPr>
        <w:shd w:val="clear" w:color="auto" w:fill="FFFFFF"/>
        <w:spacing w:after="0" w:line="240" w:lineRule="auto"/>
        <w:jc w:val="both"/>
        <w:rPr>
          <w:rFonts w:ascii="Times New Roman" w:hAnsi="Times New Roman"/>
          <w:color w:val="101010"/>
          <w:sz w:val="24"/>
          <w:szCs w:val="24"/>
        </w:rPr>
      </w:pPr>
      <w:r w:rsidRPr="006C299E">
        <w:rPr>
          <w:rFonts w:ascii="Times New Roman" w:hAnsi="Times New Roman"/>
          <w:color w:val="101010"/>
          <w:sz w:val="24"/>
          <w:szCs w:val="24"/>
        </w:rPr>
        <w:lastRenderedPageBreak/>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6C299E" w:rsidRPr="006C299E" w:rsidRDefault="006C299E" w:rsidP="00EB5C97">
      <w:pPr>
        <w:pStyle w:val="ad"/>
        <w:numPr>
          <w:ilvl w:val="0"/>
          <w:numId w:val="246"/>
        </w:numPr>
        <w:shd w:val="clear" w:color="auto" w:fill="FFFFFF"/>
        <w:spacing w:after="0" w:line="240" w:lineRule="auto"/>
        <w:jc w:val="both"/>
        <w:rPr>
          <w:rFonts w:ascii="Times New Roman" w:hAnsi="Times New Roman"/>
          <w:color w:val="101010"/>
          <w:sz w:val="24"/>
          <w:szCs w:val="24"/>
        </w:rPr>
      </w:pPr>
      <w:r w:rsidRPr="006C299E">
        <w:rPr>
          <w:rFonts w:ascii="Times New Roman" w:hAnsi="Times New Roman"/>
          <w:color w:val="101010"/>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6C299E" w:rsidRPr="006C299E" w:rsidRDefault="006C299E" w:rsidP="00EB5C97">
      <w:pPr>
        <w:pStyle w:val="ad"/>
        <w:numPr>
          <w:ilvl w:val="0"/>
          <w:numId w:val="246"/>
        </w:numPr>
        <w:shd w:val="clear" w:color="auto" w:fill="FFFFFF"/>
        <w:spacing w:after="0" w:line="240" w:lineRule="auto"/>
        <w:jc w:val="both"/>
        <w:rPr>
          <w:rFonts w:ascii="Times New Roman" w:hAnsi="Times New Roman"/>
          <w:color w:val="101010"/>
          <w:sz w:val="24"/>
          <w:szCs w:val="24"/>
        </w:rPr>
      </w:pPr>
      <w:r w:rsidRPr="006C299E">
        <w:rPr>
          <w:rFonts w:ascii="Times New Roman" w:hAnsi="Times New Roman"/>
          <w:color w:val="101010"/>
          <w:sz w:val="24"/>
          <w:szCs w:val="24"/>
        </w:rPr>
        <w:t>способность к сопереживанию и формирование позитивного отношения к людям;</w:t>
      </w:r>
    </w:p>
    <w:p w:rsidR="00207249" w:rsidRDefault="006C299E" w:rsidP="00EB5C97">
      <w:pPr>
        <w:pStyle w:val="ad"/>
        <w:numPr>
          <w:ilvl w:val="0"/>
          <w:numId w:val="246"/>
        </w:numPr>
        <w:shd w:val="clear" w:color="auto" w:fill="FFFFFF"/>
        <w:spacing w:after="0" w:line="240" w:lineRule="auto"/>
        <w:jc w:val="both"/>
        <w:rPr>
          <w:rFonts w:ascii="Times New Roman" w:hAnsi="Times New Roman"/>
          <w:color w:val="101010"/>
          <w:sz w:val="24"/>
          <w:szCs w:val="24"/>
        </w:rPr>
      </w:pPr>
      <w:r w:rsidRPr="006C299E">
        <w:rPr>
          <w:rFonts w:ascii="Times New Roman" w:hAnsi="Times New Roman"/>
          <w:color w:val="101010"/>
          <w:sz w:val="24"/>
          <w:szCs w:val="24"/>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w:t>
      </w:r>
    </w:p>
    <w:p w:rsidR="006C299E" w:rsidRPr="006C299E" w:rsidRDefault="006C299E" w:rsidP="00207249">
      <w:pPr>
        <w:pStyle w:val="ad"/>
        <w:shd w:val="clear" w:color="auto" w:fill="FFFFFF"/>
        <w:spacing w:after="0" w:line="240" w:lineRule="auto"/>
        <w:jc w:val="both"/>
        <w:rPr>
          <w:rFonts w:ascii="Times New Roman" w:hAnsi="Times New Roman"/>
          <w:color w:val="101010"/>
          <w:sz w:val="24"/>
          <w:szCs w:val="24"/>
        </w:rPr>
      </w:pPr>
      <w:r w:rsidRPr="006C299E">
        <w:rPr>
          <w:rFonts w:ascii="Times New Roman" w:hAnsi="Times New Roman"/>
          <w:color w:val="101010"/>
          <w:sz w:val="24"/>
          <w:szCs w:val="24"/>
        </w:rPr>
        <w:t>справедливости, милосердия и дружелюбия);</w:t>
      </w:r>
    </w:p>
    <w:p w:rsidR="006C299E" w:rsidRPr="006C299E" w:rsidRDefault="006C299E" w:rsidP="00EB5C97">
      <w:pPr>
        <w:pStyle w:val="ad"/>
        <w:numPr>
          <w:ilvl w:val="0"/>
          <w:numId w:val="246"/>
        </w:numPr>
        <w:shd w:val="clear" w:color="auto" w:fill="FFFFFF"/>
        <w:spacing w:after="0" w:line="240" w:lineRule="auto"/>
        <w:jc w:val="both"/>
        <w:rPr>
          <w:rFonts w:ascii="Times New Roman" w:hAnsi="Times New Roman"/>
          <w:color w:val="101010"/>
          <w:sz w:val="24"/>
          <w:szCs w:val="24"/>
        </w:rPr>
      </w:pPr>
      <w:r w:rsidRPr="006C299E">
        <w:rPr>
          <w:rFonts w:ascii="Times New Roman" w:hAnsi="Times New Roman"/>
          <w:color w:val="101010"/>
          <w:sz w:val="24"/>
          <w:szCs w:val="24"/>
        </w:rP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6C299E" w:rsidRPr="006C299E" w:rsidRDefault="006C299E" w:rsidP="00EB5C97">
      <w:pPr>
        <w:pStyle w:val="ad"/>
        <w:numPr>
          <w:ilvl w:val="0"/>
          <w:numId w:val="246"/>
        </w:numPr>
        <w:shd w:val="clear" w:color="auto" w:fill="FFFFFF"/>
        <w:spacing w:after="0" w:line="240" w:lineRule="auto"/>
        <w:jc w:val="both"/>
        <w:rPr>
          <w:rFonts w:ascii="Times New Roman" w:hAnsi="Times New Roman"/>
          <w:color w:val="101010"/>
          <w:sz w:val="24"/>
          <w:szCs w:val="24"/>
        </w:rPr>
      </w:pPr>
      <w:r w:rsidRPr="006C299E">
        <w:rPr>
          <w:rFonts w:ascii="Times New Roman" w:hAnsi="Times New Roman"/>
          <w:color w:val="101010"/>
          <w:sz w:val="24"/>
          <w:szCs w:val="24"/>
        </w:rPr>
        <w:t>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нетерпимое отношение к действиям, приносящим вред экологии; приобретение опыта эколого-направленной деятельности.</w:t>
      </w:r>
    </w:p>
    <w:p w:rsidR="00D46331" w:rsidRDefault="00D46331" w:rsidP="00D46331">
      <w:pPr>
        <w:pStyle w:val="Default"/>
        <w:rPr>
          <w:b/>
          <w:bCs/>
        </w:rPr>
      </w:pPr>
      <w:r w:rsidRPr="003B64DD">
        <w:rPr>
          <w:b/>
          <w:bCs/>
        </w:rPr>
        <w:t>Метапредметные результаты</w:t>
      </w:r>
      <w:r w:rsidR="006C299E">
        <w:rPr>
          <w:b/>
          <w:bCs/>
        </w:rPr>
        <w:t>:</w:t>
      </w:r>
    </w:p>
    <w:p w:rsidR="006C299E" w:rsidRPr="006C299E" w:rsidRDefault="006C299E" w:rsidP="006C299E">
      <w:pPr>
        <w:shd w:val="clear" w:color="auto" w:fill="FFFFFF"/>
        <w:spacing w:after="0" w:line="240" w:lineRule="auto"/>
        <w:jc w:val="both"/>
        <w:rPr>
          <w:rFonts w:ascii="Times New Roman" w:hAnsi="Times New Roman"/>
          <w:color w:val="101010"/>
          <w:sz w:val="24"/>
          <w:szCs w:val="24"/>
        </w:rPr>
      </w:pPr>
      <w:r w:rsidRPr="006C299E">
        <w:rPr>
          <w:rFonts w:ascii="Times New Roman" w:hAnsi="Times New Roman"/>
          <w:b/>
          <w:bCs/>
          <w:color w:val="101010"/>
          <w:sz w:val="24"/>
          <w:szCs w:val="24"/>
        </w:rPr>
        <w:t>Регулятивные универсальные учебные действия</w:t>
      </w:r>
    </w:p>
    <w:p w:rsidR="006C299E" w:rsidRPr="006C299E" w:rsidRDefault="006C299E" w:rsidP="006C299E">
      <w:pPr>
        <w:shd w:val="clear" w:color="auto" w:fill="FFFFFF"/>
        <w:spacing w:after="0" w:line="240" w:lineRule="auto"/>
        <w:jc w:val="both"/>
        <w:rPr>
          <w:rFonts w:ascii="Times New Roman" w:hAnsi="Times New Roman"/>
          <w:color w:val="101010"/>
          <w:sz w:val="24"/>
          <w:szCs w:val="24"/>
        </w:rPr>
      </w:pPr>
      <w:r w:rsidRPr="009F2154">
        <w:rPr>
          <w:rFonts w:ascii="Times New Roman" w:hAnsi="Times New Roman"/>
          <w:bCs/>
          <w:color w:val="101010"/>
          <w:sz w:val="24"/>
          <w:szCs w:val="24"/>
        </w:rPr>
        <w:t>Выпускник научится:</w:t>
      </w:r>
    </w:p>
    <w:p w:rsidR="006C299E" w:rsidRPr="009F2154" w:rsidRDefault="006C299E" w:rsidP="00EB5C97">
      <w:pPr>
        <w:pStyle w:val="ad"/>
        <w:numPr>
          <w:ilvl w:val="0"/>
          <w:numId w:val="247"/>
        </w:numPr>
        <w:shd w:val="clear" w:color="auto" w:fill="FFFFFF"/>
        <w:spacing w:after="0" w:line="240" w:lineRule="auto"/>
        <w:jc w:val="both"/>
        <w:rPr>
          <w:rFonts w:ascii="Times New Roman" w:hAnsi="Times New Roman"/>
          <w:color w:val="101010"/>
          <w:sz w:val="24"/>
          <w:szCs w:val="24"/>
        </w:rPr>
      </w:pPr>
      <w:r w:rsidRPr="009F2154">
        <w:rPr>
          <w:rFonts w:ascii="Times New Roman" w:hAnsi="Times New Roman"/>
          <w:color w:val="101010"/>
          <w:sz w:val="24"/>
          <w:szCs w:val="24"/>
        </w:rPr>
        <w:t>самостоятельно определять цели, задавать параметры и критерии, по которым можно определить, что цель достигнута;</w:t>
      </w:r>
    </w:p>
    <w:p w:rsidR="006C299E" w:rsidRPr="009F2154" w:rsidRDefault="006C299E" w:rsidP="00EB5C97">
      <w:pPr>
        <w:pStyle w:val="ad"/>
        <w:numPr>
          <w:ilvl w:val="0"/>
          <w:numId w:val="247"/>
        </w:numPr>
        <w:shd w:val="clear" w:color="auto" w:fill="FFFFFF"/>
        <w:spacing w:after="0" w:line="240" w:lineRule="auto"/>
        <w:jc w:val="both"/>
        <w:rPr>
          <w:rFonts w:ascii="Times New Roman" w:hAnsi="Times New Roman"/>
          <w:color w:val="101010"/>
          <w:sz w:val="24"/>
          <w:szCs w:val="24"/>
        </w:rPr>
      </w:pPr>
      <w:r w:rsidRPr="009F2154">
        <w:rPr>
          <w:rFonts w:ascii="Times New Roman" w:hAnsi="Times New Roman"/>
          <w:color w:val="101010"/>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6C299E" w:rsidRPr="009F2154" w:rsidRDefault="006C299E" w:rsidP="00EB5C97">
      <w:pPr>
        <w:pStyle w:val="ad"/>
        <w:numPr>
          <w:ilvl w:val="0"/>
          <w:numId w:val="247"/>
        </w:numPr>
        <w:shd w:val="clear" w:color="auto" w:fill="FFFFFF"/>
        <w:spacing w:after="0" w:line="240" w:lineRule="auto"/>
        <w:jc w:val="both"/>
        <w:rPr>
          <w:rFonts w:ascii="Times New Roman" w:hAnsi="Times New Roman"/>
          <w:color w:val="101010"/>
          <w:sz w:val="24"/>
          <w:szCs w:val="24"/>
        </w:rPr>
      </w:pPr>
      <w:r w:rsidRPr="009F2154">
        <w:rPr>
          <w:rFonts w:ascii="Times New Roman" w:hAnsi="Times New Roman"/>
          <w:color w:val="101010"/>
          <w:sz w:val="24"/>
          <w:szCs w:val="24"/>
        </w:rPr>
        <w:t>ставить и формулировать собственные задачи в образовательной деятельности и жизненных ситуациях;</w:t>
      </w:r>
    </w:p>
    <w:p w:rsidR="006C299E" w:rsidRPr="009F2154" w:rsidRDefault="006C299E" w:rsidP="00EB5C97">
      <w:pPr>
        <w:pStyle w:val="ad"/>
        <w:numPr>
          <w:ilvl w:val="0"/>
          <w:numId w:val="247"/>
        </w:numPr>
        <w:shd w:val="clear" w:color="auto" w:fill="FFFFFF"/>
        <w:spacing w:after="0" w:line="240" w:lineRule="auto"/>
        <w:jc w:val="both"/>
        <w:rPr>
          <w:rFonts w:ascii="Times New Roman" w:hAnsi="Times New Roman"/>
          <w:color w:val="101010"/>
          <w:sz w:val="24"/>
          <w:szCs w:val="24"/>
        </w:rPr>
      </w:pPr>
      <w:r w:rsidRPr="009F2154">
        <w:rPr>
          <w:rFonts w:ascii="Times New Roman" w:hAnsi="Times New Roman"/>
          <w:color w:val="101010"/>
          <w:sz w:val="24"/>
          <w:szCs w:val="24"/>
        </w:rPr>
        <w:t>оценивать ресурсы, в том числе время и другие нематериальные ресурсы,необходимые для достижения поставленной цели;</w:t>
      </w:r>
    </w:p>
    <w:p w:rsidR="006C299E" w:rsidRPr="009F2154" w:rsidRDefault="006C299E" w:rsidP="00EB5C97">
      <w:pPr>
        <w:pStyle w:val="ad"/>
        <w:numPr>
          <w:ilvl w:val="0"/>
          <w:numId w:val="247"/>
        </w:numPr>
        <w:shd w:val="clear" w:color="auto" w:fill="FFFFFF"/>
        <w:spacing w:after="0" w:line="240" w:lineRule="auto"/>
        <w:jc w:val="both"/>
        <w:rPr>
          <w:rFonts w:ascii="Times New Roman" w:hAnsi="Times New Roman"/>
          <w:color w:val="101010"/>
          <w:sz w:val="24"/>
          <w:szCs w:val="24"/>
        </w:rPr>
      </w:pPr>
      <w:r w:rsidRPr="009F2154">
        <w:rPr>
          <w:rFonts w:ascii="Times New Roman" w:hAnsi="Times New Roman"/>
          <w:color w:val="101010"/>
          <w:sz w:val="24"/>
          <w:szCs w:val="24"/>
        </w:rPr>
        <w:t>выбирать путь достижения цели, планировать решение поставленных задач, оптимизируя материальные и нематериальные затраты;</w:t>
      </w:r>
    </w:p>
    <w:p w:rsidR="006C299E" w:rsidRPr="009F2154" w:rsidRDefault="006C299E" w:rsidP="00EB5C97">
      <w:pPr>
        <w:pStyle w:val="ad"/>
        <w:numPr>
          <w:ilvl w:val="0"/>
          <w:numId w:val="247"/>
        </w:numPr>
        <w:shd w:val="clear" w:color="auto" w:fill="FFFFFF"/>
        <w:spacing w:after="0" w:line="240" w:lineRule="auto"/>
        <w:jc w:val="both"/>
        <w:rPr>
          <w:rFonts w:ascii="Times New Roman" w:hAnsi="Times New Roman"/>
          <w:color w:val="101010"/>
          <w:sz w:val="24"/>
          <w:szCs w:val="24"/>
        </w:rPr>
      </w:pPr>
      <w:r w:rsidRPr="009F2154">
        <w:rPr>
          <w:rFonts w:ascii="Times New Roman" w:hAnsi="Times New Roman"/>
          <w:color w:val="101010"/>
          <w:sz w:val="24"/>
          <w:szCs w:val="24"/>
        </w:rPr>
        <w:t>организовывать эффективный поиск ресурсов, необходимых для достижения поставленной цели;</w:t>
      </w:r>
    </w:p>
    <w:p w:rsidR="006C299E" w:rsidRPr="009F2154" w:rsidRDefault="006C299E" w:rsidP="00EB5C97">
      <w:pPr>
        <w:pStyle w:val="ad"/>
        <w:numPr>
          <w:ilvl w:val="0"/>
          <w:numId w:val="247"/>
        </w:numPr>
        <w:shd w:val="clear" w:color="auto" w:fill="FFFFFF"/>
        <w:spacing w:after="0" w:line="240" w:lineRule="auto"/>
        <w:jc w:val="both"/>
        <w:rPr>
          <w:rFonts w:ascii="Times New Roman" w:hAnsi="Times New Roman"/>
          <w:color w:val="101010"/>
          <w:sz w:val="24"/>
          <w:szCs w:val="24"/>
        </w:rPr>
      </w:pPr>
      <w:r w:rsidRPr="009F2154">
        <w:rPr>
          <w:rFonts w:ascii="Times New Roman" w:hAnsi="Times New Roman"/>
          <w:color w:val="101010"/>
          <w:sz w:val="24"/>
          <w:szCs w:val="24"/>
        </w:rPr>
        <w:t>сопоставлять полученный результат деятельности с поставленной заранее целью.</w:t>
      </w:r>
    </w:p>
    <w:p w:rsidR="006C299E" w:rsidRPr="006C299E" w:rsidRDefault="006C299E" w:rsidP="006C299E">
      <w:pPr>
        <w:shd w:val="clear" w:color="auto" w:fill="FFFFFF"/>
        <w:spacing w:after="0" w:line="240" w:lineRule="auto"/>
        <w:jc w:val="both"/>
        <w:rPr>
          <w:rFonts w:ascii="Times New Roman" w:hAnsi="Times New Roman"/>
          <w:color w:val="101010"/>
          <w:sz w:val="24"/>
          <w:szCs w:val="24"/>
        </w:rPr>
      </w:pPr>
      <w:r w:rsidRPr="006C299E">
        <w:rPr>
          <w:rFonts w:ascii="Times New Roman" w:hAnsi="Times New Roman"/>
          <w:b/>
          <w:bCs/>
          <w:color w:val="101010"/>
          <w:sz w:val="24"/>
          <w:szCs w:val="24"/>
        </w:rPr>
        <w:t>Познавательные универсальные учебные действия</w:t>
      </w:r>
    </w:p>
    <w:p w:rsidR="006C299E" w:rsidRPr="006C299E" w:rsidRDefault="006C299E" w:rsidP="006C299E">
      <w:pPr>
        <w:shd w:val="clear" w:color="auto" w:fill="FFFFFF"/>
        <w:spacing w:after="0" w:line="240" w:lineRule="auto"/>
        <w:jc w:val="both"/>
        <w:rPr>
          <w:rFonts w:ascii="Times New Roman" w:hAnsi="Times New Roman"/>
          <w:color w:val="101010"/>
          <w:sz w:val="24"/>
          <w:szCs w:val="24"/>
        </w:rPr>
      </w:pPr>
      <w:r w:rsidRPr="009F2154">
        <w:rPr>
          <w:rFonts w:ascii="Times New Roman" w:hAnsi="Times New Roman"/>
          <w:bCs/>
          <w:color w:val="101010"/>
          <w:sz w:val="24"/>
          <w:szCs w:val="24"/>
        </w:rPr>
        <w:t>Выпускник научится:</w:t>
      </w:r>
    </w:p>
    <w:p w:rsidR="006C299E" w:rsidRPr="009F2154" w:rsidRDefault="006C299E" w:rsidP="00EB5C97">
      <w:pPr>
        <w:pStyle w:val="ad"/>
        <w:numPr>
          <w:ilvl w:val="0"/>
          <w:numId w:val="248"/>
        </w:numPr>
        <w:shd w:val="clear" w:color="auto" w:fill="FFFFFF"/>
        <w:spacing w:after="0" w:line="240" w:lineRule="auto"/>
        <w:jc w:val="both"/>
        <w:rPr>
          <w:rFonts w:ascii="Times New Roman" w:hAnsi="Times New Roman"/>
          <w:color w:val="101010"/>
          <w:sz w:val="24"/>
          <w:szCs w:val="24"/>
        </w:rPr>
      </w:pPr>
      <w:r w:rsidRPr="009F2154">
        <w:rPr>
          <w:rFonts w:ascii="Times New Roman" w:hAnsi="Times New Roman"/>
          <w:color w:val="101010"/>
          <w:sz w:val="24"/>
          <w:szCs w:val="24"/>
        </w:rPr>
        <w:t>искать и  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6C299E" w:rsidRPr="009F2154" w:rsidRDefault="006C299E" w:rsidP="00EB5C97">
      <w:pPr>
        <w:pStyle w:val="ad"/>
        <w:numPr>
          <w:ilvl w:val="0"/>
          <w:numId w:val="248"/>
        </w:numPr>
        <w:shd w:val="clear" w:color="auto" w:fill="FFFFFF"/>
        <w:spacing w:after="0" w:line="240" w:lineRule="auto"/>
        <w:jc w:val="both"/>
        <w:rPr>
          <w:rFonts w:ascii="Times New Roman" w:hAnsi="Times New Roman"/>
          <w:color w:val="101010"/>
          <w:sz w:val="24"/>
          <w:szCs w:val="24"/>
        </w:rPr>
      </w:pPr>
      <w:r w:rsidRPr="009F2154">
        <w:rPr>
          <w:rFonts w:ascii="Times New Roman" w:hAnsi="Times New Roman"/>
          <w:color w:val="101010"/>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6C299E" w:rsidRPr="009F2154" w:rsidRDefault="006C299E" w:rsidP="00EB5C97">
      <w:pPr>
        <w:pStyle w:val="ad"/>
        <w:numPr>
          <w:ilvl w:val="0"/>
          <w:numId w:val="248"/>
        </w:numPr>
        <w:shd w:val="clear" w:color="auto" w:fill="FFFFFF"/>
        <w:spacing w:after="0" w:line="240" w:lineRule="auto"/>
        <w:jc w:val="both"/>
        <w:rPr>
          <w:rFonts w:ascii="Times New Roman" w:hAnsi="Times New Roman"/>
          <w:color w:val="101010"/>
          <w:sz w:val="24"/>
          <w:szCs w:val="24"/>
        </w:rPr>
      </w:pPr>
      <w:r w:rsidRPr="009F2154">
        <w:rPr>
          <w:rFonts w:ascii="Times New Roman" w:hAnsi="Times New Roman"/>
          <w:color w:val="101010"/>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6C299E" w:rsidRPr="009F2154" w:rsidRDefault="006C299E" w:rsidP="00EB5C97">
      <w:pPr>
        <w:pStyle w:val="ad"/>
        <w:numPr>
          <w:ilvl w:val="0"/>
          <w:numId w:val="248"/>
        </w:numPr>
        <w:shd w:val="clear" w:color="auto" w:fill="FFFFFF"/>
        <w:spacing w:after="0" w:line="240" w:lineRule="auto"/>
        <w:jc w:val="both"/>
        <w:rPr>
          <w:rFonts w:ascii="Times New Roman" w:hAnsi="Times New Roman"/>
          <w:color w:val="101010"/>
          <w:sz w:val="24"/>
          <w:szCs w:val="24"/>
        </w:rPr>
      </w:pPr>
      <w:r w:rsidRPr="009F2154">
        <w:rPr>
          <w:rFonts w:ascii="Times New Roman" w:hAnsi="Times New Roman"/>
          <w:color w:val="101010"/>
          <w:sz w:val="24"/>
          <w:szCs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6C299E" w:rsidRPr="009F2154" w:rsidRDefault="006C299E" w:rsidP="00EB5C97">
      <w:pPr>
        <w:pStyle w:val="ad"/>
        <w:numPr>
          <w:ilvl w:val="0"/>
          <w:numId w:val="248"/>
        </w:numPr>
        <w:shd w:val="clear" w:color="auto" w:fill="FFFFFF"/>
        <w:spacing w:after="0" w:line="240" w:lineRule="auto"/>
        <w:jc w:val="both"/>
        <w:rPr>
          <w:rFonts w:ascii="Times New Roman" w:hAnsi="Times New Roman"/>
          <w:color w:val="101010"/>
          <w:sz w:val="24"/>
          <w:szCs w:val="24"/>
        </w:rPr>
      </w:pPr>
      <w:r w:rsidRPr="009F2154">
        <w:rPr>
          <w:rFonts w:ascii="Times New Roman" w:hAnsi="Times New Roman"/>
          <w:color w:val="101010"/>
          <w:sz w:val="24"/>
          <w:szCs w:val="24"/>
        </w:rPr>
        <w:lastRenderedPageBreak/>
        <w:t>выходить за рамки учебного предмета и осуществлять целенаправленный поиск возможностей для широкого переноса средств и способов действия;</w:t>
      </w:r>
    </w:p>
    <w:p w:rsidR="006C299E" w:rsidRPr="009F2154" w:rsidRDefault="006C299E" w:rsidP="00EB5C97">
      <w:pPr>
        <w:pStyle w:val="ad"/>
        <w:numPr>
          <w:ilvl w:val="0"/>
          <w:numId w:val="248"/>
        </w:numPr>
        <w:shd w:val="clear" w:color="auto" w:fill="FFFFFF"/>
        <w:spacing w:after="0" w:line="240" w:lineRule="auto"/>
        <w:jc w:val="both"/>
        <w:rPr>
          <w:rFonts w:ascii="Times New Roman" w:hAnsi="Times New Roman"/>
          <w:color w:val="101010"/>
          <w:sz w:val="24"/>
          <w:szCs w:val="24"/>
        </w:rPr>
      </w:pPr>
      <w:r w:rsidRPr="009F2154">
        <w:rPr>
          <w:rFonts w:ascii="Times New Roman" w:hAnsi="Times New Roman"/>
          <w:color w:val="101010"/>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6C299E" w:rsidRPr="009F2154" w:rsidRDefault="006C299E" w:rsidP="00EB5C97">
      <w:pPr>
        <w:pStyle w:val="ad"/>
        <w:numPr>
          <w:ilvl w:val="0"/>
          <w:numId w:val="248"/>
        </w:numPr>
        <w:shd w:val="clear" w:color="auto" w:fill="FFFFFF"/>
        <w:spacing w:after="0" w:line="240" w:lineRule="auto"/>
        <w:jc w:val="both"/>
        <w:rPr>
          <w:rFonts w:ascii="Times New Roman" w:hAnsi="Times New Roman"/>
          <w:color w:val="101010"/>
          <w:sz w:val="24"/>
          <w:szCs w:val="24"/>
        </w:rPr>
      </w:pPr>
      <w:r w:rsidRPr="009F2154">
        <w:rPr>
          <w:rFonts w:ascii="Times New Roman" w:hAnsi="Times New Roman"/>
          <w:color w:val="101010"/>
          <w:sz w:val="24"/>
          <w:szCs w:val="24"/>
        </w:rPr>
        <w:t>менять и удерживать разные позиции в познавательной деятельности.</w:t>
      </w:r>
    </w:p>
    <w:p w:rsidR="006C299E" w:rsidRPr="006C299E" w:rsidRDefault="006C299E" w:rsidP="006C299E">
      <w:pPr>
        <w:shd w:val="clear" w:color="auto" w:fill="FFFFFF"/>
        <w:spacing w:after="0" w:line="240" w:lineRule="auto"/>
        <w:jc w:val="both"/>
        <w:rPr>
          <w:rFonts w:ascii="Times New Roman" w:hAnsi="Times New Roman"/>
          <w:color w:val="101010"/>
          <w:sz w:val="24"/>
          <w:szCs w:val="24"/>
        </w:rPr>
      </w:pPr>
      <w:r w:rsidRPr="006C299E">
        <w:rPr>
          <w:rFonts w:ascii="Times New Roman" w:hAnsi="Times New Roman"/>
          <w:b/>
          <w:bCs/>
          <w:color w:val="101010"/>
          <w:sz w:val="24"/>
          <w:szCs w:val="24"/>
        </w:rPr>
        <w:t>Коммуникативные универсальные учебные действия</w:t>
      </w:r>
    </w:p>
    <w:p w:rsidR="006C299E" w:rsidRPr="006C299E" w:rsidRDefault="006C299E" w:rsidP="006C299E">
      <w:pPr>
        <w:shd w:val="clear" w:color="auto" w:fill="FFFFFF"/>
        <w:spacing w:after="0" w:line="240" w:lineRule="auto"/>
        <w:jc w:val="both"/>
        <w:rPr>
          <w:rFonts w:ascii="Times New Roman" w:hAnsi="Times New Roman"/>
          <w:color w:val="101010"/>
          <w:sz w:val="24"/>
          <w:szCs w:val="24"/>
        </w:rPr>
      </w:pPr>
      <w:r w:rsidRPr="009F2154">
        <w:rPr>
          <w:rFonts w:ascii="Times New Roman" w:hAnsi="Times New Roman"/>
          <w:bCs/>
          <w:color w:val="101010"/>
          <w:sz w:val="24"/>
          <w:szCs w:val="24"/>
        </w:rPr>
        <w:t>Выпускник научится:</w:t>
      </w:r>
    </w:p>
    <w:p w:rsidR="006C299E" w:rsidRPr="009F2154" w:rsidRDefault="006C299E" w:rsidP="00EB5C97">
      <w:pPr>
        <w:pStyle w:val="ad"/>
        <w:numPr>
          <w:ilvl w:val="0"/>
          <w:numId w:val="249"/>
        </w:numPr>
        <w:shd w:val="clear" w:color="auto" w:fill="FFFFFF"/>
        <w:spacing w:after="0" w:line="240" w:lineRule="auto"/>
        <w:jc w:val="both"/>
        <w:rPr>
          <w:rFonts w:ascii="Times New Roman" w:hAnsi="Times New Roman"/>
          <w:color w:val="101010"/>
          <w:sz w:val="24"/>
          <w:szCs w:val="24"/>
        </w:rPr>
      </w:pPr>
      <w:r w:rsidRPr="009F2154">
        <w:rPr>
          <w:rFonts w:ascii="Times New Roman" w:hAnsi="Times New Roman"/>
          <w:color w:val="101010"/>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w:t>
      </w:r>
    </w:p>
    <w:p w:rsidR="006C299E" w:rsidRPr="009F2154" w:rsidRDefault="006C299E" w:rsidP="00EB5C97">
      <w:pPr>
        <w:pStyle w:val="ad"/>
        <w:numPr>
          <w:ilvl w:val="0"/>
          <w:numId w:val="249"/>
        </w:numPr>
        <w:shd w:val="clear" w:color="auto" w:fill="FFFFFF"/>
        <w:spacing w:after="0" w:line="240" w:lineRule="auto"/>
        <w:jc w:val="both"/>
        <w:rPr>
          <w:rFonts w:ascii="Times New Roman" w:hAnsi="Times New Roman"/>
          <w:color w:val="101010"/>
          <w:sz w:val="24"/>
          <w:szCs w:val="24"/>
        </w:rPr>
      </w:pPr>
      <w:r w:rsidRPr="009F2154">
        <w:rPr>
          <w:rFonts w:ascii="Times New Roman" w:hAnsi="Times New Roman"/>
          <w:color w:val="101010"/>
          <w:sz w:val="24"/>
          <w:szCs w:val="24"/>
        </w:rPr>
        <w:t>подбирать партнеров для деловой коммуникации, исходя из соображений результативности взаимодействия, а не личных симпатий;</w:t>
      </w:r>
    </w:p>
    <w:p w:rsidR="006C299E" w:rsidRPr="009F2154" w:rsidRDefault="006C299E" w:rsidP="00EB5C97">
      <w:pPr>
        <w:pStyle w:val="ad"/>
        <w:numPr>
          <w:ilvl w:val="0"/>
          <w:numId w:val="249"/>
        </w:numPr>
        <w:shd w:val="clear" w:color="auto" w:fill="FFFFFF"/>
        <w:spacing w:after="0" w:line="240" w:lineRule="auto"/>
        <w:jc w:val="both"/>
        <w:rPr>
          <w:rFonts w:ascii="Times New Roman" w:hAnsi="Times New Roman"/>
          <w:color w:val="101010"/>
          <w:sz w:val="24"/>
          <w:szCs w:val="24"/>
        </w:rPr>
      </w:pPr>
      <w:r w:rsidRPr="009F2154">
        <w:rPr>
          <w:rFonts w:ascii="Times New Roman" w:hAnsi="Times New Roman"/>
          <w:color w:val="101010"/>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6C299E" w:rsidRPr="009F2154" w:rsidRDefault="006C299E" w:rsidP="00EB5C97">
      <w:pPr>
        <w:pStyle w:val="ad"/>
        <w:numPr>
          <w:ilvl w:val="0"/>
          <w:numId w:val="249"/>
        </w:numPr>
        <w:shd w:val="clear" w:color="auto" w:fill="FFFFFF"/>
        <w:spacing w:after="0" w:line="240" w:lineRule="auto"/>
        <w:jc w:val="both"/>
        <w:rPr>
          <w:rFonts w:ascii="Times New Roman" w:hAnsi="Times New Roman"/>
          <w:color w:val="101010"/>
          <w:sz w:val="24"/>
          <w:szCs w:val="24"/>
        </w:rPr>
      </w:pPr>
      <w:r w:rsidRPr="009F2154">
        <w:rPr>
          <w:rFonts w:ascii="Times New Roman" w:hAnsi="Times New Roman"/>
          <w:color w:val="101010"/>
          <w:sz w:val="24"/>
          <w:szCs w:val="24"/>
        </w:rPr>
        <w:t>координировать и выполнять работу в условиях реального, виртуального икомбинированного взаимодействия;</w:t>
      </w:r>
    </w:p>
    <w:p w:rsidR="006C299E" w:rsidRPr="009F2154" w:rsidRDefault="006C299E" w:rsidP="00EB5C97">
      <w:pPr>
        <w:pStyle w:val="ad"/>
        <w:numPr>
          <w:ilvl w:val="0"/>
          <w:numId w:val="249"/>
        </w:numPr>
        <w:shd w:val="clear" w:color="auto" w:fill="FFFFFF"/>
        <w:spacing w:after="0" w:line="240" w:lineRule="auto"/>
        <w:jc w:val="both"/>
        <w:rPr>
          <w:rFonts w:ascii="Times New Roman" w:hAnsi="Times New Roman"/>
          <w:color w:val="101010"/>
          <w:sz w:val="24"/>
          <w:szCs w:val="24"/>
        </w:rPr>
      </w:pPr>
      <w:r w:rsidRPr="009F2154">
        <w:rPr>
          <w:rFonts w:ascii="Times New Roman" w:hAnsi="Times New Roman"/>
          <w:color w:val="101010"/>
          <w:sz w:val="24"/>
          <w:szCs w:val="24"/>
        </w:rPr>
        <w:t>развернуто, логично и точно излагать свою точку зрения с использованием адекватных (устных и письменных) языковых средств;</w:t>
      </w:r>
    </w:p>
    <w:p w:rsidR="006C299E" w:rsidRPr="009F2154" w:rsidRDefault="006C299E" w:rsidP="00EB5C97">
      <w:pPr>
        <w:pStyle w:val="ad"/>
        <w:numPr>
          <w:ilvl w:val="0"/>
          <w:numId w:val="249"/>
        </w:numPr>
        <w:shd w:val="clear" w:color="auto" w:fill="FFFFFF"/>
        <w:spacing w:after="0" w:line="240" w:lineRule="auto"/>
        <w:jc w:val="both"/>
        <w:rPr>
          <w:rFonts w:ascii="Times New Roman" w:hAnsi="Times New Roman"/>
          <w:color w:val="101010"/>
          <w:sz w:val="24"/>
          <w:szCs w:val="24"/>
        </w:rPr>
      </w:pPr>
      <w:r w:rsidRPr="009F2154">
        <w:rPr>
          <w:rFonts w:ascii="Times New Roman" w:hAnsi="Times New Roman"/>
          <w:color w:val="101010"/>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6C299E" w:rsidRPr="006C299E" w:rsidRDefault="006C299E" w:rsidP="006C299E">
      <w:pPr>
        <w:shd w:val="clear" w:color="auto" w:fill="FFFFFF"/>
        <w:spacing w:after="0" w:line="240" w:lineRule="auto"/>
        <w:jc w:val="both"/>
        <w:rPr>
          <w:rFonts w:ascii="Times New Roman" w:hAnsi="Times New Roman"/>
          <w:color w:val="101010"/>
          <w:sz w:val="24"/>
          <w:szCs w:val="24"/>
        </w:rPr>
      </w:pPr>
      <w:r w:rsidRPr="006C299E">
        <w:rPr>
          <w:rFonts w:ascii="Times New Roman" w:hAnsi="Times New Roman"/>
          <w:b/>
          <w:bCs/>
          <w:color w:val="101010"/>
          <w:sz w:val="24"/>
          <w:szCs w:val="24"/>
        </w:rPr>
        <w:t>Планируемые предметные результаты</w:t>
      </w:r>
    </w:p>
    <w:p w:rsidR="006C299E" w:rsidRPr="006C299E" w:rsidRDefault="006C299E" w:rsidP="006C299E">
      <w:pPr>
        <w:shd w:val="clear" w:color="auto" w:fill="FFFFFF"/>
        <w:spacing w:after="0" w:line="240" w:lineRule="auto"/>
        <w:jc w:val="both"/>
        <w:rPr>
          <w:rFonts w:ascii="Times New Roman" w:hAnsi="Times New Roman"/>
          <w:color w:val="101010"/>
          <w:sz w:val="24"/>
          <w:szCs w:val="24"/>
        </w:rPr>
      </w:pPr>
      <w:r w:rsidRPr="009F2154">
        <w:rPr>
          <w:rFonts w:ascii="Times New Roman" w:hAnsi="Times New Roman"/>
          <w:bCs/>
          <w:color w:val="101010"/>
          <w:sz w:val="24"/>
          <w:szCs w:val="24"/>
        </w:rPr>
        <w:t>Выпускник на базовом уровне научится:</w:t>
      </w:r>
    </w:p>
    <w:p w:rsidR="006C299E" w:rsidRPr="009F2154" w:rsidRDefault="006C299E" w:rsidP="00EB5C97">
      <w:pPr>
        <w:pStyle w:val="ad"/>
        <w:numPr>
          <w:ilvl w:val="0"/>
          <w:numId w:val="250"/>
        </w:numPr>
        <w:shd w:val="clear" w:color="auto" w:fill="FFFFFF"/>
        <w:spacing w:after="0" w:line="240" w:lineRule="auto"/>
        <w:jc w:val="both"/>
        <w:rPr>
          <w:rFonts w:ascii="Times New Roman" w:hAnsi="Times New Roman"/>
          <w:color w:val="101010"/>
          <w:sz w:val="24"/>
          <w:szCs w:val="24"/>
        </w:rPr>
      </w:pPr>
      <w:r w:rsidRPr="009F2154">
        <w:rPr>
          <w:rFonts w:ascii="Times New Roman" w:hAnsi="Times New Roman"/>
          <w:color w:val="101010"/>
          <w:sz w:val="24"/>
          <w:szCs w:val="24"/>
        </w:rPr>
        <w:t>демонстрировать знание произведений родной литературы (русской), приводя примеры двух или более текстов, затрагивающих общие темы или проблемы;</w:t>
      </w:r>
    </w:p>
    <w:p w:rsidR="006C299E" w:rsidRPr="009F2154" w:rsidRDefault="006C299E" w:rsidP="00EB5C97">
      <w:pPr>
        <w:pStyle w:val="ad"/>
        <w:numPr>
          <w:ilvl w:val="0"/>
          <w:numId w:val="250"/>
        </w:numPr>
        <w:shd w:val="clear" w:color="auto" w:fill="FFFFFF"/>
        <w:spacing w:after="0" w:line="240" w:lineRule="auto"/>
        <w:jc w:val="both"/>
        <w:rPr>
          <w:rFonts w:ascii="Times New Roman" w:hAnsi="Times New Roman"/>
          <w:color w:val="101010"/>
          <w:sz w:val="24"/>
          <w:szCs w:val="24"/>
        </w:rPr>
      </w:pPr>
      <w:r w:rsidRPr="009F2154">
        <w:rPr>
          <w:rFonts w:ascii="Times New Roman" w:hAnsi="Times New Roman"/>
          <w:color w:val="101010"/>
          <w:sz w:val="24"/>
          <w:szCs w:val="24"/>
        </w:rPr>
        <w:t>понимать значимость чтения на родном языке (русском) и изучения родной литературы (русской) для своего дальнейшего развития; осознавать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6C299E" w:rsidRPr="009F2154" w:rsidRDefault="006C299E" w:rsidP="00EB5C97">
      <w:pPr>
        <w:pStyle w:val="ad"/>
        <w:numPr>
          <w:ilvl w:val="0"/>
          <w:numId w:val="250"/>
        </w:numPr>
        <w:shd w:val="clear" w:color="auto" w:fill="FFFFFF"/>
        <w:spacing w:after="0" w:line="240" w:lineRule="auto"/>
        <w:jc w:val="both"/>
        <w:rPr>
          <w:rFonts w:ascii="Times New Roman" w:hAnsi="Times New Roman"/>
          <w:color w:val="101010"/>
          <w:sz w:val="24"/>
          <w:szCs w:val="24"/>
        </w:rPr>
      </w:pPr>
      <w:r w:rsidRPr="009F2154">
        <w:rPr>
          <w:rFonts w:ascii="Times New Roman" w:hAnsi="Times New Roman"/>
          <w:color w:val="101010"/>
          <w:sz w:val="24"/>
          <w:szCs w:val="24"/>
        </w:rPr>
        <w:t>осознавать родную литературу (русскую) как одну из основных национально-культурных ценностей народа, как особого способа познания жизни;</w:t>
      </w:r>
    </w:p>
    <w:p w:rsidR="006C299E" w:rsidRPr="009F2154" w:rsidRDefault="006C299E" w:rsidP="00EB5C97">
      <w:pPr>
        <w:pStyle w:val="ad"/>
        <w:numPr>
          <w:ilvl w:val="0"/>
          <w:numId w:val="250"/>
        </w:numPr>
        <w:shd w:val="clear" w:color="auto" w:fill="FFFFFF"/>
        <w:spacing w:after="0" w:line="240" w:lineRule="auto"/>
        <w:jc w:val="both"/>
        <w:rPr>
          <w:rFonts w:ascii="Times New Roman" w:hAnsi="Times New Roman"/>
          <w:color w:val="101010"/>
          <w:sz w:val="24"/>
          <w:szCs w:val="24"/>
        </w:rPr>
      </w:pPr>
      <w:r w:rsidRPr="009F2154">
        <w:rPr>
          <w:rFonts w:ascii="Times New Roman" w:hAnsi="Times New Roman"/>
          <w:color w:val="101010"/>
          <w:sz w:val="24"/>
          <w:szCs w:val="24"/>
        </w:rPr>
        <w:t>обеспечению культурной самоидентификации, осознанию коммуникативно-эстетических возможностей родного языка (русского) на основе изучения выдающихся произведений культуры своего народа;</w:t>
      </w:r>
    </w:p>
    <w:p w:rsidR="006C299E" w:rsidRPr="009F2154" w:rsidRDefault="006C299E" w:rsidP="00EB5C97">
      <w:pPr>
        <w:pStyle w:val="ad"/>
        <w:numPr>
          <w:ilvl w:val="0"/>
          <w:numId w:val="250"/>
        </w:numPr>
        <w:shd w:val="clear" w:color="auto" w:fill="FFFFFF"/>
        <w:spacing w:after="0" w:line="240" w:lineRule="auto"/>
        <w:jc w:val="both"/>
        <w:rPr>
          <w:rFonts w:ascii="Times New Roman" w:hAnsi="Times New Roman"/>
          <w:color w:val="101010"/>
          <w:sz w:val="24"/>
          <w:szCs w:val="24"/>
        </w:rPr>
      </w:pPr>
      <w:r w:rsidRPr="009F2154">
        <w:rPr>
          <w:rFonts w:ascii="Times New Roman" w:hAnsi="Times New Roman"/>
          <w:color w:val="101010"/>
          <w:sz w:val="24"/>
          <w:szCs w:val="24"/>
        </w:rPr>
        <w:t>навыкам понимания литературных художественных произведений, отражающих разные этнокультурные традиции;</w:t>
      </w:r>
    </w:p>
    <w:p w:rsidR="006C299E" w:rsidRPr="009F2154" w:rsidRDefault="006C299E" w:rsidP="00EB5C97">
      <w:pPr>
        <w:pStyle w:val="ad"/>
        <w:numPr>
          <w:ilvl w:val="0"/>
          <w:numId w:val="250"/>
        </w:numPr>
        <w:shd w:val="clear" w:color="auto" w:fill="FFFFFF"/>
        <w:spacing w:after="0" w:line="240" w:lineRule="auto"/>
        <w:jc w:val="both"/>
        <w:rPr>
          <w:rFonts w:ascii="Times New Roman" w:hAnsi="Times New Roman"/>
          <w:color w:val="101010"/>
          <w:sz w:val="24"/>
          <w:szCs w:val="24"/>
        </w:rPr>
      </w:pPr>
      <w:r w:rsidRPr="009F2154">
        <w:rPr>
          <w:rFonts w:ascii="Times New Roman" w:hAnsi="Times New Roman"/>
          <w:color w:val="101010"/>
          <w:sz w:val="24"/>
          <w:szCs w:val="24"/>
        </w:rPr>
        <w:t>в устной и письменной форме обобщать и анализировать свой читательский опыт, а именно:</w:t>
      </w:r>
    </w:p>
    <w:p w:rsidR="006C299E" w:rsidRPr="009F2154" w:rsidRDefault="006C299E" w:rsidP="00E05E64">
      <w:pPr>
        <w:numPr>
          <w:ilvl w:val="0"/>
          <w:numId w:val="481"/>
        </w:numPr>
        <w:shd w:val="clear" w:color="auto" w:fill="FFFFFF"/>
        <w:spacing w:after="0" w:line="240" w:lineRule="auto"/>
        <w:jc w:val="both"/>
        <w:rPr>
          <w:rFonts w:ascii="Times New Roman" w:hAnsi="Times New Roman"/>
          <w:color w:val="101010"/>
          <w:sz w:val="24"/>
          <w:szCs w:val="24"/>
        </w:rPr>
      </w:pPr>
      <w:r w:rsidRPr="006C299E">
        <w:rPr>
          <w:rFonts w:ascii="Times New Roman" w:hAnsi="Times New Roman"/>
          <w:color w:val="101010"/>
          <w:sz w:val="24"/>
          <w:szCs w:val="24"/>
        </w:rPr>
        <w:t>обосновывать выбор художественного произведения для анализа,</w:t>
      </w:r>
      <w:r w:rsidRPr="009F2154">
        <w:rPr>
          <w:rFonts w:ascii="Times New Roman" w:hAnsi="Times New Roman"/>
          <w:color w:val="101010"/>
          <w:sz w:val="24"/>
          <w:szCs w:val="24"/>
        </w:rPr>
        <w:t>приводя в качестве аргумента как тему (темы) произведения, так и его проблематику (содержащиеся в нем смыслы и подтексты);</w:t>
      </w:r>
    </w:p>
    <w:p w:rsidR="006C299E" w:rsidRPr="006C299E" w:rsidRDefault="006C299E" w:rsidP="00E05E64">
      <w:pPr>
        <w:numPr>
          <w:ilvl w:val="0"/>
          <w:numId w:val="481"/>
        </w:numPr>
        <w:shd w:val="clear" w:color="auto" w:fill="FFFFFF"/>
        <w:spacing w:after="0" w:line="240" w:lineRule="auto"/>
        <w:jc w:val="both"/>
        <w:rPr>
          <w:rFonts w:ascii="Times New Roman" w:hAnsi="Times New Roman"/>
          <w:color w:val="101010"/>
          <w:sz w:val="24"/>
          <w:szCs w:val="24"/>
        </w:rPr>
      </w:pPr>
      <w:r w:rsidRPr="006C299E">
        <w:rPr>
          <w:rFonts w:ascii="Times New Roman" w:hAnsi="Times New Roman"/>
          <w:color w:val="101010"/>
          <w:sz w:val="24"/>
          <w:szCs w:val="24"/>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6C299E" w:rsidRPr="009F2154" w:rsidRDefault="006C299E" w:rsidP="00E05E64">
      <w:pPr>
        <w:numPr>
          <w:ilvl w:val="0"/>
          <w:numId w:val="481"/>
        </w:numPr>
        <w:shd w:val="clear" w:color="auto" w:fill="FFFFFF"/>
        <w:spacing w:after="0" w:line="240" w:lineRule="auto"/>
        <w:jc w:val="both"/>
        <w:rPr>
          <w:rFonts w:ascii="Times New Roman" w:hAnsi="Times New Roman"/>
          <w:color w:val="101010"/>
          <w:sz w:val="24"/>
          <w:szCs w:val="24"/>
        </w:rPr>
      </w:pPr>
      <w:r w:rsidRPr="006C299E">
        <w:rPr>
          <w:rFonts w:ascii="Times New Roman" w:hAnsi="Times New Roman"/>
          <w:color w:val="101010"/>
          <w:sz w:val="24"/>
          <w:szCs w:val="24"/>
        </w:rPr>
        <w:t>авать объективное изложение текста: характеризуя произведение,</w:t>
      </w:r>
      <w:r w:rsidRPr="009F2154">
        <w:rPr>
          <w:rFonts w:ascii="Times New Roman" w:hAnsi="Times New Roman"/>
          <w:color w:val="101010"/>
          <w:sz w:val="24"/>
          <w:szCs w:val="24"/>
        </w:rPr>
        <w:t>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6C299E" w:rsidRPr="006C299E" w:rsidRDefault="006C299E" w:rsidP="00E05E64">
      <w:pPr>
        <w:numPr>
          <w:ilvl w:val="0"/>
          <w:numId w:val="481"/>
        </w:numPr>
        <w:shd w:val="clear" w:color="auto" w:fill="FFFFFF"/>
        <w:spacing w:after="0" w:line="240" w:lineRule="auto"/>
        <w:jc w:val="both"/>
        <w:rPr>
          <w:rFonts w:ascii="Times New Roman" w:hAnsi="Times New Roman"/>
          <w:color w:val="101010"/>
          <w:sz w:val="24"/>
          <w:szCs w:val="24"/>
        </w:rPr>
      </w:pPr>
      <w:r w:rsidRPr="006C299E">
        <w:rPr>
          <w:rFonts w:ascii="Times New Roman" w:hAnsi="Times New Roman"/>
          <w:color w:val="101010"/>
          <w:sz w:val="24"/>
          <w:szCs w:val="24"/>
        </w:rP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w:t>
      </w:r>
      <w:r w:rsidRPr="006C299E">
        <w:rPr>
          <w:rFonts w:ascii="Times New Roman" w:hAnsi="Times New Roman"/>
          <w:color w:val="101010"/>
          <w:sz w:val="24"/>
          <w:szCs w:val="24"/>
        </w:rPr>
        <w:lastRenderedPageBreak/>
        <w:t>способы изображения действия и его развития, способы введения персонажей и средства раскрытия и/или развития их характеров;</w:t>
      </w:r>
    </w:p>
    <w:p w:rsidR="006C299E" w:rsidRPr="006C299E" w:rsidRDefault="006C299E" w:rsidP="00E05E64">
      <w:pPr>
        <w:numPr>
          <w:ilvl w:val="0"/>
          <w:numId w:val="481"/>
        </w:numPr>
        <w:shd w:val="clear" w:color="auto" w:fill="FFFFFF"/>
        <w:spacing w:after="0" w:line="240" w:lineRule="auto"/>
        <w:jc w:val="both"/>
        <w:rPr>
          <w:rFonts w:ascii="Times New Roman" w:hAnsi="Times New Roman"/>
          <w:color w:val="101010"/>
          <w:sz w:val="24"/>
          <w:szCs w:val="24"/>
        </w:rPr>
      </w:pPr>
      <w:r w:rsidRPr="006C299E">
        <w:rPr>
          <w:rFonts w:ascii="Times New Roman" w:hAnsi="Times New Roman"/>
          <w:color w:val="101010"/>
          <w:sz w:val="24"/>
          <w:szCs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6C299E" w:rsidRPr="006C299E" w:rsidRDefault="006C299E" w:rsidP="00E05E64">
      <w:pPr>
        <w:numPr>
          <w:ilvl w:val="0"/>
          <w:numId w:val="482"/>
        </w:numPr>
        <w:shd w:val="clear" w:color="auto" w:fill="FFFFFF"/>
        <w:spacing w:after="0" w:line="240" w:lineRule="auto"/>
        <w:jc w:val="both"/>
        <w:rPr>
          <w:rFonts w:ascii="Times New Roman" w:hAnsi="Times New Roman"/>
          <w:color w:val="101010"/>
          <w:sz w:val="24"/>
          <w:szCs w:val="24"/>
        </w:rPr>
      </w:pPr>
      <w:r w:rsidRPr="006C299E">
        <w:rPr>
          <w:rFonts w:ascii="Times New Roman" w:hAnsi="Times New Roman"/>
          <w:color w:val="101010"/>
          <w:sz w:val="24"/>
          <w:szCs w:val="24"/>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6C299E" w:rsidRPr="006C299E" w:rsidRDefault="006C299E" w:rsidP="00E05E64">
      <w:pPr>
        <w:numPr>
          <w:ilvl w:val="0"/>
          <w:numId w:val="482"/>
        </w:numPr>
        <w:shd w:val="clear" w:color="auto" w:fill="FFFFFF"/>
        <w:spacing w:after="0" w:line="240" w:lineRule="auto"/>
        <w:jc w:val="both"/>
        <w:rPr>
          <w:rFonts w:ascii="Times New Roman" w:hAnsi="Times New Roman"/>
          <w:color w:val="101010"/>
          <w:sz w:val="24"/>
          <w:szCs w:val="24"/>
        </w:rPr>
      </w:pPr>
      <w:r w:rsidRPr="006C299E">
        <w:rPr>
          <w:rFonts w:ascii="Times New Roman" w:hAnsi="Times New Roman"/>
          <w:color w:val="101010"/>
          <w:sz w:val="24"/>
          <w:szCs w:val="24"/>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6C299E" w:rsidRPr="009F2154" w:rsidRDefault="006C299E" w:rsidP="00EB5C97">
      <w:pPr>
        <w:pStyle w:val="ad"/>
        <w:numPr>
          <w:ilvl w:val="0"/>
          <w:numId w:val="251"/>
        </w:numPr>
        <w:shd w:val="clear" w:color="auto" w:fill="FFFFFF"/>
        <w:spacing w:after="0" w:line="240" w:lineRule="auto"/>
        <w:jc w:val="both"/>
        <w:rPr>
          <w:rFonts w:ascii="Times New Roman" w:hAnsi="Times New Roman"/>
          <w:color w:val="101010"/>
          <w:sz w:val="24"/>
          <w:szCs w:val="24"/>
        </w:rPr>
      </w:pPr>
      <w:r w:rsidRPr="009F2154">
        <w:rPr>
          <w:rFonts w:ascii="Times New Roman" w:hAnsi="Times New Roman"/>
          <w:color w:val="101010"/>
          <w:sz w:val="24"/>
          <w:szCs w:val="24"/>
        </w:rPr>
        <w:t>осуществлять следующую продуктивную деятельность:</w:t>
      </w:r>
    </w:p>
    <w:p w:rsidR="006C299E" w:rsidRPr="006C299E" w:rsidRDefault="006C299E" w:rsidP="00E05E64">
      <w:pPr>
        <w:numPr>
          <w:ilvl w:val="0"/>
          <w:numId w:val="483"/>
        </w:numPr>
        <w:shd w:val="clear" w:color="auto" w:fill="FFFFFF"/>
        <w:spacing w:after="0" w:line="240" w:lineRule="auto"/>
        <w:jc w:val="both"/>
        <w:rPr>
          <w:rFonts w:ascii="Times New Roman" w:hAnsi="Times New Roman"/>
          <w:color w:val="101010"/>
          <w:sz w:val="24"/>
          <w:szCs w:val="24"/>
        </w:rPr>
      </w:pPr>
      <w:r w:rsidRPr="006C299E">
        <w:rPr>
          <w:rFonts w:ascii="Times New Roman" w:hAnsi="Times New Roman"/>
          <w:color w:val="101010"/>
          <w:sz w:val="24"/>
          <w:szCs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6C299E" w:rsidRPr="006C299E" w:rsidRDefault="006C299E" w:rsidP="00E05E64">
      <w:pPr>
        <w:numPr>
          <w:ilvl w:val="0"/>
          <w:numId w:val="483"/>
        </w:numPr>
        <w:shd w:val="clear" w:color="auto" w:fill="FFFFFF"/>
        <w:spacing w:after="0" w:line="240" w:lineRule="auto"/>
        <w:jc w:val="both"/>
        <w:rPr>
          <w:rFonts w:ascii="Times New Roman" w:hAnsi="Times New Roman"/>
          <w:color w:val="101010"/>
          <w:sz w:val="24"/>
          <w:szCs w:val="24"/>
        </w:rPr>
      </w:pPr>
      <w:r w:rsidRPr="006C299E">
        <w:rPr>
          <w:rFonts w:ascii="Times New Roman" w:hAnsi="Times New Roman"/>
          <w:color w:val="101010"/>
          <w:sz w:val="24"/>
          <w:szCs w:val="24"/>
        </w:rP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6C299E" w:rsidRPr="009F2154" w:rsidRDefault="006C299E" w:rsidP="009F2154">
      <w:pPr>
        <w:shd w:val="clear" w:color="auto" w:fill="FFFFFF"/>
        <w:spacing w:after="0" w:line="240" w:lineRule="auto"/>
        <w:jc w:val="both"/>
        <w:rPr>
          <w:rFonts w:ascii="Times New Roman" w:hAnsi="Times New Roman"/>
          <w:i/>
          <w:color w:val="101010"/>
          <w:sz w:val="24"/>
          <w:szCs w:val="24"/>
        </w:rPr>
      </w:pPr>
      <w:r w:rsidRPr="009F2154">
        <w:rPr>
          <w:rFonts w:ascii="Times New Roman" w:hAnsi="Times New Roman"/>
          <w:bCs/>
          <w:i/>
          <w:color w:val="101010"/>
          <w:sz w:val="24"/>
          <w:szCs w:val="24"/>
        </w:rPr>
        <w:t>Выпускник получит возможность научиться:</w:t>
      </w:r>
    </w:p>
    <w:p w:rsidR="006C299E" w:rsidRPr="006C299E" w:rsidRDefault="006C299E" w:rsidP="00EB5C97">
      <w:pPr>
        <w:pStyle w:val="ad"/>
        <w:numPr>
          <w:ilvl w:val="0"/>
          <w:numId w:val="252"/>
        </w:numPr>
        <w:shd w:val="clear" w:color="auto" w:fill="FFFFFF"/>
        <w:spacing w:after="0" w:line="240" w:lineRule="auto"/>
        <w:jc w:val="both"/>
        <w:rPr>
          <w:rFonts w:ascii="Times New Roman" w:hAnsi="Times New Roman"/>
          <w:color w:val="101010"/>
          <w:sz w:val="24"/>
          <w:szCs w:val="24"/>
        </w:rPr>
      </w:pPr>
      <w:r w:rsidRPr="006C299E">
        <w:rPr>
          <w:rFonts w:ascii="Times New Roman" w:hAnsi="Times New Roman"/>
          <w:color w:val="101010"/>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6C299E" w:rsidRPr="006C299E" w:rsidRDefault="006C299E" w:rsidP="00EB5C97">
      <w:pPr>
        <w:pStyle w:val="ad"/>
        <w:numPr>
          <w:ilvl w:val="0"/>
          <w:numId w:val="252"/>
        </w:numPr>
        <w:shd w:val="clear" w:color="auto" w:fill="FFFFFF"/>
        <w:spacing w:after="0" w:line="240" w:lineRule="auto"/>
        <w:jc w:val="both"/>
        <w:rPr>
          <w:rFonts w:ascii="Times New Roman" w:hAnsi="Times New Roman"/>
          <w:color w:val="101010"/>
          <w:sz w:val="24"/>
          <w:szCs w:val="24"/>
        </w:rPr>
      </w:pPr>
      <w:r w:rsidRPr="006C299E">
        <w:rPr>
          <w:rFonts w:ascii="Times New Roman" w:hAnsi="Times New Roman"/>
          <w:color w:val="101010"/>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6C299E" w:rsidRPr="006C299E" w:rsidRDefault="006C299E" w:rsidP="00EB5C97">
      <w:pPr>
        <w:pStyle w:val="ad"/>
        <w:numPr>
          <w:ilvl w:val="0"/>
          <w:numId w:val="252"/>
        </w:numPr>
        <w:shd w:val="clear" w:color="auto" w:fill="FFFFFF"/>
        <w:spacing w:after="0" w:line="240" w:lineRule="auto"/>
        <w:jc w:val="both"/>
        <w:rPr>
          <w:rFonts w:ascii="Times New Roman" w:hAnsi="Times New Roman"/>
          <w:color w:val="101010"/>
          <w:sz w:val="24"/>
          <w:szCs w:val="24"/>
        </w:rPr>
      </w:pPr>
      <w:r w:rsidRPr="006C299E">
        <w:rPr>
          <w:rFonts w:ascii="Times New Roman" w:hAnsi="Times New Roman"/>
          <w:color w:val="101010"/>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6C299E" w:rsidRDefault="006C299E" w:rsidP="00EB5C97">
      <w:pPr>
        <w:pStyle w:val="ad"/>
        <w:numPr>
          <w:ilvl w:val="0"/>
          <w:numId w:val="252"/>
        </w:numPr>
        <w:shd w:val="clear" w:color="auto" w:fill="FFFFFF"/>
        <w:spacing w:after="0" w:line="240" w:lineRule="auto"/>
        <w:jc w:val="both"/>
        <w:rPr>
          <w:rFonts w:ascii="Times New Roman" w:hAnsi="Times New Roman"/>
          <w:color w:val="101010"/>
          <w:sz w:val="24"/>
          <w:szCs w:val="24"/>
        </w:rPr>
      </w:pPr>
      <w:r w:rsidRPr="006C299E">
        <w:rPr>
          <w:rFonts w:ascii="Times New Roman" w:hAnsi="Times New Roman"/>
          <w:color w:val="101010"/>
          <w:sz w:val="24"/>
          <w:szCs w:val="24"/>
        </w:rPr>
        <w:t>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p>
    <w:p w:rsidR="000604A0" w:rsidRPr="006C299E" w:rsidRDefault="000604A0" w:rsidP="000604A0">
      <w:pPr>
        <w:pStyle w:val="ad"/>
        <w:shd w:val="clear" w:color="auto" w:fill="FFFFFF"/>
        <w:spacing w:after="0" w:line="240" w:lineRule="auto"/>
        <w:jc w:val="both"/>
        <w:rPr>
          <w:rFonts w:ascii="Times New Roman" w:hAnsi="Times New Roman"/>
          <w:color w:val="101010"/>
          <w:sz w:val="24"/>
          <w:szCs w:val="24"/>
        </w:rPr>
      </w:pPr>
    </w:p>
    <w:p w:rsidR="00402FD4" w:rsidRDefault="00D46331" w:rsidP="000604A0">
      <w:pPr>
        <w:pStyle w:val="Default"/>
        <w:ind w:left="720"/>
        <w:jc w:val="center"/>
        <w:rPr>
          <w:b/>
          <w:bCs/>
        </w:rPr>
      </w:pPr>
      <w:r w:rsidRPr="00E5639E">
        <w:rPr>
          <w:b/>
          <w:bCs/>
        </w:rPr>
        <w:t>Содержание учебного предмета</w:t>
      </w:r>
    </w:p>
    <w:p w:rsidR="00D46331" w:rsidRDefault="000604A0" w:rsidP="000604A0">
      <w:pPr>
        <w:pStyle w:val="Default"/>
        <w:ind w:left="720"/>
        <w:jc w:val="center"/>
        <w:rPr>
          <w:b/>
          <w:bCs/>
        </w:rPr>
      </w:pPr>
      <w:r>
        <w:rPr>
          <w:b/>
          <w:bCs/>
        </w:rPr>
        <w:t xml:space="preserve"> </w:t>
      </w:r>
      <w:r w:rsidR="00EB6D22">
        <w:rPr>
          <w:b/>
          <w:bCs/>
        </w:rPr>
        <w:t>10 класс</w:t>
      </w:r>
    </w:p>
    <w:p w:rsidR="009F2154" w:rsidRPr="009F2154" w:rsidRDefault="009F2154" w:rsidP="009F2154">
      <w:pPr>
        <w:shd w:val="clear" w:color="auto" w:fill="FFFFFF"/>
        <w:spacing w:after="0" w:line="240" w:lineRule="auto"/>
        <w:ind w:firstLine="567"/>
        <w:jc w:val="both"/>
        <w:rPr>
          <w:rFonts w:ascii="Times New Roman" w:hAnsi="Times New Roman"/>
          <w:color w:val="101010"/>
          <w:sz w:val="24"/>
          <w:szCs w:val="24"/>
        </w:rPr>
      </w:pPr>
      <w:r w:rsidRPr="009F2154">
        <w:rPr>
          <w:rFonts w:ascii="Times New Roman" w:hAnsi="Times New Roman"/>
          <w:b/>
          <w:bCs/>
          <w:color w:val="101010"/>
          <w:sz w:val="24"/>
          <w:szCs w:val="24"/>
        </w:rPr>
        <w:t>Проблемно-тематический блок «Личность»:</w:t>
      </w:r>
    </w:p>
    <w:p w:rsidR="009F2154" w:rsidRPr="009F2154" w:rsidRDefault="009F2154" w:rsidP="009F2154">
      <w:pPr>
        <w:shd w:val="clear" w:color="auto" w:fill="FFFFFF"/>
        <w:spacing w:after="0" w:line="240" w:lineRule="auto"/>
        <w:ind w:firstLine="567"/>
        <w:jc w:val="both"/>
        <w:rPr>
          <w:rFonts w:ascii="Times New Roman" w:hAnsi="Times New Roman"/>
          <w:color w:val="101010"/>
          <w:sz w:val="24"/>
          <w:szCs w:val="24"/>
        </w:rPr>
      </w:pPr>
      <w:r w:rsidRPr="009F2154">
        <w:rPr>
          <w:rFonts w:ascii="Times New Roman" w:hAnsi="Times New Roman"/>
          <w:color w:val="101010"/>
          <w:sz w:val="24"/>
          <w:szCs w:val="24"/>
        </w:rPr>
        <w:t>И.С.Тургенев. Рассказ «Гамлет Щигровского уезда». Тема «лишнего человека».</w:t>
      </w:r>
    </w:p>
    <w:p w:rsidR="009F2154" w:rsidRPr="009F2154" w:rsidRDefault="009F2154" w:rsidP="009F2154">
      <w:pPr>
        <w:shd w:val="clear" w:color="auto" w:fill="FFFFFF"/>
        <w:spacing w:after="0" w:line="240" w:lineRule="auto"/>
        <w:ind w:firstLine="567"/>
        <w:jc w:val="both"/>
        <w:rPr>
          <w:rFonts w:ascii="Times New Roman" w:hAnsi="Times New Roman"/>
          <w:color w:val="101010"/>
          <w:sz w:val="24"/>
          <w:szCs w:val="24"/>
        </w:rPr>
      </w:pPr>
      <w:r w:rsidRPr="009F2154">
        <w:rPr>
          <w:rFonts w:ascii="Times New Roman" w:hAnsi="Times New Roman"/>
          <w:color w:val="101010"/>
          <w:sz w:val="24"/>
          <w:szCs w:val="24"/>
        </w:rPr>
        <w:t>Ф.М. Достоевский. Роман «Подросток». Судьба и облик главного героя романа – Аркадия Макаровича Долгорукого.</w:t>
      </w:r>
    </w:p>
    <w:p w:rsidR="009F2154" w:rsidRPr="009F2154" w:rsidRDefault="009F2154" w:rsidP="009F2154">
      <w:pPr>
        <w:shd w:val="clear" w:color="auto" w:fill="FFFFFF"/>
        <w:spacing w:after="0" w:line="240" w:lineRule="auto"/>
        <w:ind w:firstLine="567"/>
        <w:jc w:val="both"/>
        <w:rPr>
          <w:rFonts w:ascii="Times New Roman" w:hAnsi="Times New Roman"/>
          <w:color w:val="101010"/>
          <w:sz w:val="24"/>
          <w:szCs w:val="24"/>
        </w:rPr>
      </w:pPr>
      <w:r w:rsidRPr="009F2154">
        <w:rPr>
          <w:rFonts w:ascii="Times New Roman" w:hAnsi="Times New Roman"/>
          <w:b/>
          <w:bCs/>
          <w:color w:val="101010"/>
          <w:sz w:val="24"/>
          <w:szCs w:val="24"/>
        </w:rPr>
        <w:t>Проблемно-тематический блок «Личность</w:t>
      </w:r>
      <w:r w:rsidRPr="009F2154">
        <w:rPr>
          <w:rFonts w:ascii="Times New Roman" w:hAnsi="Times New Roman"/>
          <w:color w:val="101010"/>
          <w:sz w:val="24"/>
          <w:szCs w:val="24"/>
        </w:rPr>
        <w:t> </w:t>
      </w:r>
      <w:r w:rsidRPr="009F2154">
        <w:rPr>
          <w:rFonts w:ascii="Times New Roman" w:hAnsi="Times New Roman"/>
          <w:b/>
          <w:bCs/>
          <w:color w:val="101010"/>
          <w:sz w:val="24"/>
          <w:szCs w:val="24"/>
        </w:rPr>
        <w:t>и семья»:</w:t>
      </w:r>
    </w:p>
    <w:p w:rsidR="009F2154" w:rsidRPr="009F2154" w:rsidRDefault="009F2154" w:rsidP="009F2154">
      <w:pPr>
        <w:shd w:val="clear" w:color="auto" w:fill="FFFFFF"/>
        <w:spacing w:after="0" w:line="240" w:lineRule="auto"/>
        <w:ind w:firstLine="567"/>
        <w:jc w:val="both"/>
        <w:rPr>
          <w:rFonts w:ascii="Times New Roman" w:hAnsi="Times New Roman"/>
          <w:color w:val="101010"/>
          <w:sz w:val="24"/>
          <w:szCs w:val="24"/>
        </w:rPr>
      </w:pPr>
      <w:r w:rsidRPr="009F2154">
        <w:rPr>
          <w:rFonts w:ascii="Times New Roman" w:hAnsi="Times New Roman"/>
          <w:color w:val="101010"/>
          <w:sz w:val="24"/>
          <w:szCs w:val="24"/>
        </w:rPr>
        <w:t>А.Н.Островский. Комедия «Женитьба Бальзаминова» («За чем пойдёшь, то  и найдёшь»). Своеобразие конфликта и система образов в комедии.</w:t>
      </w:r>
    </w:p>
    <w:p w:rsidR="009F2154" w:rsidRPr="009F2154" w:rsidRDefault="009F2154" w:rsidP="009F2154">
      <w:pPr>
        <w:shd w:val="clear" w:color="auto" w:fill="FFFFFF"/>
        <w:spacing w:after="0" w:line="240" w:lineRule="auto"/>
        <w:ind w:firstLine="567"/>
        <w:jc w:val="both"/>
        <w:rPr>
          <w:rFonts w:ascii="Times New Roman" w:hAnsi="Times New Roman"/>
          <w:color w:val="101010"/>
          <w:sz w:val="24"/>
          <w:szCs w:val="24"/>
        </w:rPr>
      </w:pPr>
      <w:r w:rsidRPr="009F2154">
        <w:rPr>
          <w:rFonts w:ascii="Times New Roman" w:hAnsi="Times New Roman"/>
          <w:color w:val="101010"/>
          <w:sz w:val="24"/>
          <w:szCs w:val="24"/>
        </w:rPr>
        <w:t>И.С.Тургенев. «Первая любовь». Душевные переживания юного героя. Неразрешимое столкновение с драматизмом и жертвенностью взрослой любви.</w:t>
      </w:r>
    </w:p>
    <w:p w:rsidR="009F2154" w:rsidRPr="009F2154" w:rsidRDefault="009F2154" w:rsidP="009F2154">
      <w:pPr>
        <w:shd w:val="clear" w:color="auto" w:fill="FFFFFF"/>
        <w:spacing w:after="0" w:line="240" w:lineRule="auto"/>
        <w:ind w:firstLine="567"/>
        <w:jc w:val="both"/>
        <w:rPr>
          <w:rFonts w:ascii="Times New Roman" w:hAnsi="Times New Roman"/>
          <w:color w:val="101010"/>
          <w:sz w:val="24"/>
          <w:szCs w:val="24"/>
        </w:rPr>
      </w:pPr>
      <w:r w:rsidRPr="009F2154">
        <w:rPr>
          <w:rFonts w:ascii="Times New Roman" w:hAnsi="Times New Roman"/>
          <w:color w:val="101010"/>
          <w:sz w:val="24"/>
          <w:szCs w:val="24"/>
        </w:rPr>
        <w:t>М.Е. Салтыков-Щедрин. «Господа Головлевы». Роман-хроника помещичьего быта.</w:t>
      </w:r>
    </w:p>
    <w:p w:rsidR="009F2154" w:rsidRPr="009F2154" w:rsidRDefault="009F2154" w:rsidP="009F2154">
      <w:pPr>
        <w:shd w:val="clear" w:color="auto" w:fill="FFFFFF"/>
        <w:spacing w:after="0" w:line="240" w:lineRule="auto"/>
        <w:ind w:firstLine="567"/>
        <w:jc w:val="both"/>
        <w:rPr>
          <w:rFonts w:ascii="Times New Roman" w:hAnsi="Times New Roman"/>
          <w:color w:val="101010"/>
          <w:sz w:val="24"/>
          <w:szCs w:val="24"/>
        </w:rPr>
      </w:pPr>
      <w:r w:rsidRPr="009F2154">
        <w:rPr>
          <w:rFonts w:ascii="Times New Roman" w:hAnsi="Times New Roman"/>
          <w:color w:val="101010"/>
          <w:sz w:val="24"/>
          <w:szCs w:val="24"/>
        </w:rPr>
        <w:lastRenderedPageBreak/>
        <w:t>А.В. Сухово-Кобылин. «Свадьба Кречинского». Семейные и родственные отношения в комедии.</w:t>
      </w:r>
    </w:p>
    <w:p w:rsidR="009F2154" w:rsidRPr="009F2154" w:rsidRDefault="009F2154" w:rsidP="009F2154">
      <w:pPr>
        <w:shd w:val="clear" w:color="auto" w:fill="FFFFFF"/>
        <w:spacing w:after="0" w:line="240" w:lineRule="auto"/>
        <w:ind w:firstLine="567"/>
        <w:jc w:val="both"/>
        <w:rPr>
          <w:rFonts w:ascii="Times New Roman" w:hAnsi="Times New Roman"/>
          <w:color w:val="101010"/>
          <w:sz w:val="24"/>
          <w:szCs w:val="24"/>
        </w:rPr>
      </w:pPr>
      <w:r w:rsidRPr="009F2154">
        <w:rPr>
          <w:rFonts w:ascii="Times New Roman" w:hAnsi="Times New Roman"/>
          <w:color w:val="101010"/>
          <w:sz w:val="24"/>
          <w:szCs w:val="24"/>
        </w:rPr>
        <w:t>Л.Н. Толстой. «Смерть Ивана Ильича». Место человека в семье и обществе.</w:t>
      </w:r>
    </w:p>
    <w:p w:rsidR="009F2154" w:rsidRPr="009F2154" w:rsidRDefault="009F2154" w:rsidP="009F2154">
      <w:pPr>
        <w:shd w:val="clear" w:color="auto" w:fill="FFFFFF"/>
        <w:spacing w:after="0" w:line="240" w:lineRule="auto"/>
        <w:ind w:firstLine="567"/>
        <w:jc w:val="both"/>
        <w:rPr>
          <w:rFonts w:ascii="Times New Roman" w:hAnsi="Times New Roman"/>
          <w:color w:val="101010"/>
          <w:sz w:val="24"/>
          <w:szCs w:val="24"/>
        </w:rPr>
      </w:pPr>
      <w:r w:rsidRPr="009F2154">
        <w:rPr>
          <w:rFonts w:ascii="Times New Roman" w:hAnsi="Times New Roman"/>
          <w:color w:val="101010"/>
          <w:sz w:val="24"/>
          <w:szCs w:val="24"/>
        </w:rPr>
        <w:t>А.П. Чехов. Рассказы «Любовь», «Душечка», «Попрыгунья», драма  «Три сестры».</w:t>
      </w:r>
    </w:p>
    <w:p w:rsidR="009F2154" w:rsidRPr="009F2154" w:rsidRDefault="009F2154" w:rsidP="009F2154">
      <w:pPr>
        <w:shd w:val="clear" w:color="auto" w:fill="FFFFFF"/>
        <w:spacing w:after="0" w:line="240" w:lineRule="auto"/>
        <w:ind w:firstLine="567"/>
        <w:jc w:val="both"/>
        <w:rPr>
          <w:rFonts w:ascii="Times New Roman" w:hAnsi="Times New Roman"/>
          <w:color w:val="101010"/>
          <w:sz w:val="24"/>
          <w:szCs w:val="24"/>
        </w:rPr>
      </w:pPr>
      <w:r w:rsidRPr="009F2154">
        <w:rPr>
          <w:rFonts w:ascii="Times New Roman" w:hAnsi="Times New Roman"/>
          <w:color w:val="101010"/>
          <w:sz w:val="24"/>
          <w:szCs w:val="24"/>
        </w:rPr>
        <w:t>Мужчина и женщина, любовь и доверие в жизни человека;  поколения и традиции.</w:t>
      </w:r>
    </w:p>
    <w:p w:rsidR="009F2154" w:rsidRPr="009F2154" w:rsidRDefault="009F2154" w:rsidP="009F2154">
      <w:pPr>
        <w:shd w:val="clear" w:color="auto" w:fill="FFFFFF"/>
        <w:spacing w:after="0" w:line="240" w:lineRule="auto"/>
        <w:ind w:firstLine="567"/>
        <w:jc w:val="both"/>
        <w:rPr>
          <w:rFonts w:ascii="Times New Roman" w:hAnsi="Times New Roman"/>
          <w:color w:val="101010"/>
          <w:sz w:val="24"/>
          <w:szCs w:val="24"/>
        </w:rPr>
      </w:pPr>
      <w:r w:rsidRPr="009F2154">
        <w:rPr>
          <w:rFonts w:ascii="Times New Roman" w:hAnsi="Times New Roman"/>
          <w:b/>
          <w:bCs/>
          <w:color w:val="101010"/>
          <w:sz w:val="24"/>
          <w:szCs w:val="24"/>
        </w:rPr>
        <w:t>Проблемно-тематический блок «Личность –  общество  –  государство»:</w:t>
      </w:r>
    </w:p>
    <w:p w:rsidR="009F2154" w:rsidRPr="009F2154" w:rsidRDefault="009F2154" w:rsidP="009F2154">
      <w:pPr>
        <w:shd w:val="clear" w:color="auto" w:fill="FFFFFF"/>
        <w:spacing w:after="0" w:line="240" w:lineRule="auto"/>
        <w:ind w:firstLine="567"/>
        <w:jc w:val="both"/>
        <w:rPr>
          <w:rFonts w:ascii="Times New Roman" w:hAnsi="Times New Roman"/>
          <w:color w:val="101010"/>
          <w:sz w:val="24"/>
          <w:szCs w:val="24"/>
        </w:rPr>
      </w:pPr>
      <w:r w:rsidRPr="009F2154">
        <w:rPr>
          <w:rFonts w:ascii="Times New Roman" w:hAnsi="Times New Roman"/>
          <w:color w:val="101010"/>
          <w:sz w:val="24"/>
          <w:szCs w:val="24"/>
        </w:rPr>
        <w:t>И.С.Тургенев. «Рудин». Картина общественно-политической жизни в романе.</w:t>
      </w:r>
    </w:p>
    <w:p w:rsidR="009F2154" w:rsidRPr="009F2154" w:rsidRDefault="009F2154" w:rsidP="009F2154">
      <w:pPr>
        <w:shd w:val="clear" w:color="auto" w:fill="FFFFFF"/>
        <w:spacing w:after="0" w:line="240" w:lineRule="auto"/>
        <w:ind w:firstLine="567"/>
        <w:jc w:val="both"/>
        <w:rPr>
          <w:rFonts w:ascii="Times New Roman" w:hAnsi="Times New Roman"/>
          <w:color w:val="101010"/>
          <w:sz w:val="24"/>
          <w:szCs w:val="24"/>
        </w:rPr>
      </w:pPr>
      <w:r w:rsidRPr="009F2154">
        <w:rPr>
          <w:rFonts w:ascii="Times New Roman" w:hAnsi="Times New Roman"/>
          <w:color w:val="101010"/>
          <w:sz w:val="24"/>
          <w:szCs w:val="24"/>
        </w:rPr>
        <w:t>Н.Г.Чернышевский. «Русский человек на rendez-vous». История отношений Тургенева и Чернышевского: столкновение двух мировоззрений.</w:t>
      </w:r>
    </w:p>
    <w:p w:rsidR="009F2154" w:rsidRPr="009F2154" w:rsidRDefault="009F2154" w:rsidP="009F2154">
      <w:pPr>
        <w:shd w:val="clear" w:color="auto" w:fill="FFFFFF"/>
        <w:spacing w:after="0" w:line="240" w:lineRule="auto"/>
        <w:ind w:firstLine="567"/>
        <w:jc w:val="both"/>
        <w:rPr>
          <w:rFonts w:ascii="Times New Roman" w:hAnsi="Times New Roman"/>
          <w:color w:val="101010"/>
          <w:sz w:val="24"/>
          <w:szCs w:val="24"/>
        </w:rPr>
      </w:pPr>
      <w:r w:rsidRPr="009F2154">
        <w:rPr>
          <w:rFonts w:ascii="Times New Roman" w:hAnsi="Times New Roman"/>
          <w:color w:val="101010"/>
          <w:sz w:val="24"/>
          <w:szCs w:val="24"/>
        </w:rPr>
        <w:t>Д.В. Григорович. «Гуттаперчевый мальчик»: влияние социальной среды на личность человека.</w:t>
      </w:r>
    </w:p>
    <w:p w:rsidR="009F2154" w:rsidRPr="009F2154" w:rsidRDefault="009F2154" w:rsidP="009F2154">
      <w:pPr>
        <w:shd w:val="clear" w:color="auto" w:fill="FFFFFF"/>
        <w:spacing w:after="0" w:line="240" w:lineRule="auto"/>
        <w:ind w:firstLine="567"/>
        <w:jc w:val="both"/>
        <w:rPr>
          <w:rFonts w:ascii="Times New Roman" w:hAnsi="Times New Roman"/>
          <w:color w:val="101010"/>
          <w:sz w:val="24"/>
          <w:szCs w:val="24"/>
        </w:rPr>
      </w:pPr>
      <w:r w:rsidRPr="009F2154">
        <w:rPr>
          <w:rFonts w:ascii="Times New Roman" w:hAnsi="Times New Roman"/>
          <w:b/>
          <w:bCs/>
          <w:color w:val="101010"/>
          <w:sz w:val="24"/>
          <w:szCs w:val="24"/>
        </w:rPr>
        <w:t>Проблемно-тематический блок «Личность –  природа  –  цивилизация»:</w:t>
      </w:r>
    </w:p>
    <w:p w:rsidR="009F2154" w:rsidRPr="009F2154" w:rsidRDefault="009F2154" w:rsidP="009F2154">
      <w:pPr>
        <w:shd w:val="clear" w:color="auto" w:fill="FFFFFF"/>
        <w:spacing w:after="0" w:line="240" w:lineRule="auto"/>
        <w:ind w:firstLine="567"/>
        <w:jc w:val="both"/>
        <w:rPr>
          <w:rFonts w:ascii="Times New Roman" w:hAnsi="Times New Roman"/>
          <w:color w:val="101010"/>
          <w:sz w:val="24"/>
          <w:szCs w:val="24"/>
        </w:rPr>
      </w:pPr>
      <w:r w:rsidRPr="009F2154">
        <w:rPr>
          <w:rFonts w:ascii="Times New Roman" w:hAnsi="Times New Roman"/>
          <w:color w:val="101010"/>
          <w:sz w:val="24"/>
          <w:szCs w:val="24"/>
        </w:rPr>
        <w:t>И.А. Гончаров. Очерки «Фрегат «Паллада» (фрагменты). Изображение жизни, занятий, черт характера коренных народов Сибири, их нравственной чистоты. Контакты разных  слоев  русского  населения Сибири с местными  жителями. «Русский» путь цивилизации края, его отличие от европейского.</w:t>
      </w:r>
    </w:p>
    <w:p w:rsidR="009F2154" w:rsidRPr="009F2154" w:rsidRDefault="009F2154" w:rsidP="009F2154">
      <w:pPr>
        <w:shd w:val="clear" w:color="auto" w:fill="FFFFFF"/>
        <w:spacing w:after="0" w:line="240" w:lineRule="auto"/>
        <w:ind w:firstLine="567"/>
        <w:jc w:val="both"/>
        <w:rPr>
          <w:rFonts w:ascii="Times New Roman" w:hAnsi="Times New Roman"/>
          <w:color w:val="101010"/>
          <w:sz w:val="24"/>
          <w:szCs w:val="24"/>
        </w:rPr>
      </w:pPr>
      <w:r w:rsidRPr="009F2154">
        <w:rPr>
          <w:rFonts w:ascii="Times New Roman" w:hAnsi="Times New Roman"/>
          <w:color w:val="101010"/>
          <w:sz w:val="24"/>
          <w:szCs w:val="24"/>
        </w:rPr>
        <w:t>В.М.Гаршин. «Красный цветок». Отражение сущности современного автору общества в рассказе.</w:t>
      </w:r>
    </w:p>
    <w:p w:rsidR="009F2154" w:rsidRPr="009F2154" w:rsidRDefault="009F2154" w:rsidP="009F2154">
      <w:pPr>
        <w:shd w:val="clear" w:color="auto" w:fill="FFFFFF"/>
        <w:spacing w:after="0" w:line="240" w:lineRule="auto"/>
        <w:ind w:firstLine="567"/>
        <w:jc w:val="both"/>
        <w:rPr>
          <w:rFonts w:ascii="Times New Roman" w:hAnsi="Times New Roman"/>
          <w:color w:val="101010"/>
          <w:sz w:val="24"/>
          <w:szCs w:val="24"/>
        </w:rPr>
      </w:pPr>
      <w:r w:rsidRPr="009F2154">
        <w:rPr>
          <w:rFonts w:ascii="Times New Roman" w:hAnsi="Times New Roman"/>
          <w:b/>
          <w:bCs/>
          <w:color w:val="101010"/>
          <w:sz w:val="24"/>
          <w:szCs w:val="24"/>
        </w:rPr>
        <w:t>Проблемно-тематический блок «Личность – история – современность»:</w:t>
      </w:r>
    </w:p>
    <w:p w:rsidR="009F2154" w:rsidRPr="009F2154" w:rsidRDefault="009F2154" w:rsidP="009F2154">
      <w:pPr>
        <w:shd w:val="clear" w:color="auto" w:fill="FFFFFF"/>
        <w:spacing w:after="0" w:line="240" w:lineRule="auto"/>
        <w:ind w:firstLine="567"/>
        <w:jc w:val="both"/>
        <w:rPr>
          <w:rFonts w:ascii="Times New Roman" w:hAnsi="Times New Roman"/>
          <w:color w:val="101010"/>
          <w:sz w:val="24"/>
          <w:szCs w:val="24"/>
        </w:rPr>
      </w:pPr>
      <w:r w:rsidRPr="009F2154">
        <w:rPr>
          <w:rFonts w:ascii="Times New Roman" w:hAnsi="Times New Roman"/>
          <w:color w:val="101010"/>
          <w:sz w:val="24"/>
          <w:szCs w:val="24"/>
        </w:rPr>
        <w:t>Н.С. Лесков. Рассказ «Однодум». «Праведник» как национальный русский тип. Влияние христианских заповедей на становление характера героя рассказа.</w:t>
      </w:r>
    </w:p>
    <w:p w:rsidR="009F2154" w:rsidRDefault="009F2154" w:rsidP="009F2154">
      <w:pPr>
        <w:shd w:val="clear" w:color="auto" w:fill="FFFFFF"/>
        <w:spacing w:after="0" w:line="240" w:lineRule="auto"/>
        <w:ind w:firstLine="567"/>
        <w:jc w:val="both"/>
        <w:rPr>
          <w:rFonts w:ascii="Times New Roman" w:hAnsi="Times New Roman"/>
          <w:color w:val="101010"/>
          <w:sz w:val="24"/>
          <w:szCs w:val="24"/>
        </w:rPr>
      </w:pPr>
      <w:r w:rsidRPr="009F2154">
        <w:rPr>
          <w:rFonts w:ascii="Times New Roman" w:hAnsi="Times New Roman"/>
          <w:color w:val="101010"/>
          <w:sz w:val="24"/>
          <w:szCs w:val="24"/>
        </w:rPr>
        <w:t>Г.И. Успенский. Особенности творчества. Эссе «Выпрямила». Рассказ «Пятница». Рассуждения о смысле существования человечества.</w:t>
      </w:r>
    </w:p>
    <w:p w:rsidR="00EB6D22" w:rsidRPr="00C36BA6" w:rsidRDefault="00EB6D22" w:rsidP="00EB6D22">
      <w:pPr>
        <w:autoSpaceDE w:val="0"/>
        <w:autoSpaceDN w:val="0"/>
        <w:adjustRightInd w:val="0"/>
        <w:spacing w:after="0" w:line="240" w:lineRule="auto"/>
        <w:ind w:firstLine="567"/>
        <w:jc w:val="center"/>
        <w:rPr>
          <w:rFonts w:ascii="Times New Roman" w:hAnsi="Times New Roman"/>
          <w:b/>
          <w:sz w:val="24"/>
          <w:szCs w:val="24"/>
        </w:rPr>
      </w:pPr>
      <w:r w:rsidRPr="00C36BA6">
        <w:rPr>
          <w:rFonts w:ascii="Times New Roman" w:eastAsia="TimesNewRoman" w:hAnsi="Times New Roman"/>
          <w:b/>
        </w:rPr>
        <w:t>Тематическое планирование</w:t>
      </w:r>
    </w:p>
    <w:tbl>
      <w:tblPr>
        <w:tblStyle w:val="aff1"/>
        <w:tblW w:w="0" w:type="auto"/>
        <w:tblInd w:w="284" w:type="dxa"/>
        <w:tblLook w:val="04A0"/>
      </w:tblPr>
      <w:tblGrid>
        <w:gridCol w:w="437"/>
        <w:gridCol w:w="5649"/>
        <w:gridCol w:w="1674"/>
        <w:gridCol w:w="1668"/>
      </w:tblGrid>
      <w:tr w:rsidR="001859C2" w:rsidRPr="0034738E" w:rsidTr="00AF683B">
        <w:tc>
          <w:tcPr>
            <w:tcW w:w="438" w:type="dxa"/>
            <w:vAlign w:val="center"/>
          </w:tcPr>
          <w:p w:rsidR="001859C2" w:rsidRPr="0034738E" w:rsidRDefault="001859C2" w:rsidP="00EB6D22">
            <w:pPr>
              <w:spacing w:after="0" w:line="240" w:lineRule="auto"/>
              <w:jc w:val="center"/>
              <w:rPr>
                <w:rFonts w:ascii="Times New Roman" w:hAnsi="Times New Roman"/>
              </w:rPr>
            </w:pPr>
            <w:r w:rsidRPr="0034738E">
              <w:rPr>
                <w:rFonts w:ascii="Times New Roman" w:hAnsi="Times New Roman"/>
              </w:rPr>
              <w:t>№</w:t>
            </w:r>
          </w:p>
        </w:tc>
        <w:tc>
          <w:tcPr>
            <w:tcW w:w="5743" w:type="dxa"/>
            <w:vAlign w:val="center"/>
          </w:tcPr>
          <w:p w:rsidR="001859C2" w:rsidRPr="0034738E" w:rsidRDefault="001859C2" w:rsidP="00EB6D22">
            <w:pPr>
              <w:spacing w:after="0" w:line="240" w:lineRule="auto"/>
              <w:jc w:val="center"/>
              <w:rPr>
                <w:rFonts w:ascii="Times New Roman" w:hAnsi="Times New Roman"/>
              </w:rPr>
            </w:pPr>
            <w:r w:rsidRPr="0034738E">
              <w:rPr>
                <w:rFonts w:ascii="Times New Roman" w:hAnsi="Times New Roman"/>
              </w:rPr>
              <w:t>Тема</w:t>
            </w:r>
          </w:p>
        </w:tc>
        <w:tc>
          <w:tcPr>
            <w:tcW w:w="3389" w:type="dxa"/>
            <w:gridSpan w:val="2"/>
            <w:vAlign w:val="center"/>
          </w:tcPr>
          <w:p w:rsidR="001859C2" w:rsidRPr="0034738E" w:rsidRDefault="001859C2" w:rsidP="00EB6D22">
            <w:pPr>
              <w:spacing w:after="0" w:line="240" w:lineRule="auto"/>
              <w:jc w:val="center"/>
              <w:rPr>
                <w:rFonts w:ascii="Times New Roman" w:hAnsi="Times New Roman"/>
              </w:rPr>
            </w:pPr>
            <w:r>
              <w:rPr>
                <w:rFonts w:ascii="Times New Roman" w:hAnsi="Times New Roman"/>
              </w:rPr>
              <w:t>Количест</w:t>
            </w:r>
            <w:r w:rsidRPr="0034738E">
              <w:rPr>
                <w:rFonts w:ascii="Times New Roman" w:hAnsi="Times New Roman"/>
              </w:rPr>
              <w:t>во часов</w:t>
            </w:r>
          </w:p>
        </w:tc>
      </w:tr>
      <w:tr w:rsidR="001859C2" w:rsidRPr="0034738E" w:rsidTr="001859C2">
        <w:tc>
          <w:tcPr>
            <w:tcW w:w="438" w:type="dxa"/>
          </w:tcPr>
          <w:p w:rsidR="001859C2" w:rsidRPr="0034738E" w:rsidRDefault="001859C2" w:rsidP="00EB6D22">
            <w:pPr>
              <w:spacing w:after="0" w:line="240" w:lineRule="auto"/>
              <w:jc w:val="both"/>
              <w:rPr>
                <w:rFonts w:ascii="Times New Roman" w:hAnsi="Times New Roman"/>
              </w:rPr>
            </w:pPr>
            <w:r w:rsidRPr="0034738E">
              <w:rPr>
                <w:rFonts w:ascii="Times New Roman" w:hAnsi="Times New Roman"/>
              </w:rPr>
              <w:t>1</w:t>
            </w:r>
          </w:p>
        </w:tc>
        <w:tc>
          <w:tcPr>
            <w:tcW w:w="5743" w:type="dxa"/>
          </w:tcPr>
          <w:p w:rsidR="001859C2" w:rsidRPr="0034738E" w:rsidRDefault="001859C2" w:rsidP="00EB6D22">
            <w:pPr>
              <w:spacing w:after="0" w:line="240" w:lineRule="auto"/>
              <w:jc w:val="both"/>
              <w:rPr>
                <w:rFonts w:ascii="Times New Roman" w:hAnsi="Times New Roman"/>
              </w:rPr>
            </w:pPr>
            <w:r w:rsidRPr="0034738E">
              <w:rPr>
                <w:rStyle w:val="afff5"/>
                <w:rFonts w:ascii="Times New Roman" w:hAnsi="Times New Roman"/>
                <w:b w:val="0"/>
                <w:color w:val="101010"/>
                <w:shd w:val="clear" w:color="auto" w:fill="FFFFFF"/>
              </w:rPr>
              <w:t>Личность</w:t>
            </w:r>
          </w:p>
        </w:tc>
        <w:tc>
          <w:tcPr>
            <w:tcW w:w="1696" w:type="dxa"/>
            <w:vAlign w:val="center"/>
          </w:tcPr>
          <w:p w:rsidR="001859C2" w:rsidRPr="0034738E" w:rsidRDefault="001859C2" w:rsidP="00EB6D22">
            <w:pPr>
              <w:spacing w:after="0" w:line="240" w:lineRule="auto"/>
              <w:jc w:val="center"/>
              <w:rPr>
                <w:rFonts w:ascii="Times New Roman" w:hAnsi="Times New Roman"/>
              </w:rPr>
            </w:pPr>
            <w:r>
              <w:rPr>
                <w:rFonts w:ascii="Times New Roman" w:hAnsi="Times New Roman"/>
              </w:rPr>
              <w:t xml:space="preserve">5 </w:t>
            </w:r>
          </w:p>
        </w:tc>
        <w:tc>
          <w:tcPr>
            <w:tcW w:w="1693" w:type="dxa"/>
          </w:tcPr>
          <w:p w:rsidR="001859C2" w:rsidRPr="0034738E" w:rsidRDefault="001859C2" w:rsidP="00EB6D22">
            <w:pPr>
              <w:spacing w:after="0" w:line="240" w:lineRule="auto"/>
              <w:jc w:val="center"/>
              <w:rPr>
                <w:rFonts w:ascii="Times New Roman" w:hAnsi="Times New Roman"/>
              </w:rPr>
            </w:pPr>
            <w:r>
              <w:rPr>
                <w:rFonts w:ascii="Times New Roman" w:hAnsi="Times New Roman"/>
              </w:rPr>
              <w:t>3</w:t>
            </w:r>
          </w:p>
        </w:tc>
      </w:tr>
      <w:tr w:rsidR="001859C2" w:rsidRPr="0034738E" w:rsidTr="001859C2">
        <w:tc>
          <w:tcPr>
            <w:tcW w:w="438" w:type="dxa"/>
          </w:tcPr>
          <w:p w:rsidR="001859C2" w:rsidRPr="0034738E" w:rsidRDefault="001859C2" w:rsidP="00EB6D22">
            <w:pPr>
              <w:spacing w:after="0" w:line="240" w:lineRule="auto"/>
              <w:jc w:val="both"/>
              <w:rPr>
                <w:rFonts w:ascii="Times New Roman" w:hAnsi="Times New Roman"/>
              </w:rPr>
            </w:pPr>
            <w:r w:rsidRPr="0034738E">
              <w:rPr>
                <w:rFonts w:ascii="Times New Roman" w:hAnsi="Times New Roman"/>
              </w:rPr>
              <w:t>2</w:t>
            </w:r>
          </w:p>
        </w:tc>
        <w:tc>
          <w:tcPr>
            <w:tcW w:w="5743" w:type="dxa"/>
          </w:tcPr>
          <w:p w:rsidR="001859C2" w:rsidRPr="0034738E" w:rsidRDefault="001859C2" w:rsidP="00EB6D22">
            <w:pPr>
              <w:spacing w:after="0" w:line="240" w:lineRule="auto"/>
              <w:jc w:val="both"/>
              <w:rPr>
                <w:rFonts w:ascii="Times New Roman" w:hAnsi="Times New Roman"/>
              </w:rPr>
            </w:pPr>
            <w:r w:rsidRPr="0034738E">
              <w:rPr>
                <w:rStyle w:val="afff5"/>
                <w:rFonts w:ascii="Times New Roman" w:hAnsi="Times New Roman"/>
                <w:b w:val="0"/>
                <w:color w:val="101010"/>
                <w:shd w:val="clear" w:color="auto" w:fill="FFFFFF"/>
              </w:rPr>
              <w:t>Личность</w:t>
            </w:r>
            <w:r w:rsidRPr="0034738E">
              <w:rPr>
                <w:rStyle w:val="apple-converted-space"/>
                <w:rFonts w:ascii="Times New Roman" w:hAnsi="Times New Roman"/>
                <w:color w:val="101010"/>
                <w:shd w:val="clear" w:color="auto" w:fill="FFFFFF"/>
              </w:rPr>
              <w:t> </w:t>
            </w:r>
            <w:r w:rsidRPr="0034738E">
              <w:rPr>
                <w:rStyle w:val="afff5"/>
                <w:rFonts w:ascii="Times New Roman" w:hAnsi="Times New Roman"/>
                <w:b w:val="0"/>
                <w:color w:val="101010"/>
                <w:shd w:val="clear" w:color="auto" w:fill="FFFFFF"/>
              </w:rPr>
              <w:t>и семья</w:t>
            </w:r>
          </w:p>
        </w:tc>
        <w:tc>
          <w:tcPr>
            <w:tcW w:w="1696" w:type="dxa"/>
            <w:vAlign w:val="center"/>
          </w:tcPr>
          <w:p w:rsidR="001859C2" w:rsidRPr="0034738E" w:rsidRDefault="001859C2" w:rsidP="00EB6D22">
            <w:pPr>
              <w:spacing w:after="0" w:line="240" w:lineRule="auto"/>
              <w:jc w:val="center"/>
              <w:rPr>
                <w:rFonts w:ascii="Times New Roman" w:hAnsi="Times New Roman"/>
              </w:rPr>
            </w:pPr>
            <w:r>
              <w:rPr>
                <w:rFonts w:ascii="Times New Roman" w:hAnsi="Times New Roman"/>
              </w:rPr>
              <w:t xml:space="preserve">14 </w:t>
            </w:r>
          </w:p>
        </w:tc>
        <w:tc>
          <w:tcPr>
            <w:tcW w:w="1693" w:type="dxa"/>
          </w:tcPr>
          <w:p w:rsidR="001859C2" w:rsidRPr="0034738E" w:rsidRDefault="001859C2" w:rsidP="00EB6D22">
            <w:pPr>
              <w:spacing w:after="0" w:line="240" w:lineRule="auto"/>
              <w:jc w:val="center"/>
              <w:rPr>
                <w:rFonts w:ascii="Times New Roman" w:hAnsi="Times New Roman"/>
              </w:rPr>
            </w:pPr>
            <w:r>
              <w:rPr>
                <w:rFonts w:ascii="Times New Roman" w:hAnsi="Times New Roman"/>
              </w:rPr>
              <w:t>7</w:t>
            </w:r>
          </w:p>
        </w:tc>
      </w:tr>
      <w:tr w:rsidR="001859C2" w:rsidRPr="0034738E" w:rsidTr="001859C2">
        <w:tc>
          <w:tcPr>
            <w:tcW w:w="438" w:type="dxa"/>
          </w:tcPr>
          <w:p w:rsidR="001859C2" w:rsidRPr="0034738E" w:rsidRDefault="001859C2" w:rsidP="00EB6D22">
            <w:pPr>
              <w:spacing w:after="0" w:line="240" w:lineRule="auto"/>
              <w:jc w:val="both"/>
              <w:rPr>
                <w:rFonts w:ascii="Times New Roman" w:hAnsi="Times New Roman"/>
              </w:rPr>
            </w:pPr>
            <w:r w:rsidRPr="0034738E">
              <w:rPr>
                <w:rFonts w:ascii="Times New Roman" w:hAnsi="Times New Roman"/>
              </w:rPr>
              <w:t>3</w:t>
            </w:r>
          </w:p>
        </w:tc>
        <w:tc>
          <w:tcPr>
            <w:tcW w:w="5743" w:type="dxa"/>
          </w:tcPr>
          <w:p w:rsidR="001859C2" w:rsidRPr="0034738E" w:rsidRDefault="001859C2" w:rsidP="00EB6D22">
            <w:pPr>
              <w:spacing w:after="0" w:line="240" w:lineRule="auto"/>
              <w:jc w:val="both"/>
              <w:rPr>
                <w:rFonts w:ascii="Times New Roman" w:hAnsi="Times New Roman"/>
              </w:rPr>
            </w:pPr>
            <w:r w:rsidRPr="0034738E">
              <w:rPr>
                <w:rStyle w:val="afff5"/>
                <w:rFonts w:ascii="Times New Roman" w:hAnsi="Times New Roman"/>
                <w:b w:val="0"/>
                <w:color w:val="101010"/>
                <w:shd w:val="clear" w:color="auto" w:fill="FFFFFF"/>
              </w:rPr>
              <w:t>Личность –  общество  –  государство</w:t>
            </w:r>
          </w:p>
        </w:tc>
        <w:tc>
          <w:tcPr>
            <w:tcW w:w="1696" w:type="dxa"/>
            <w:vAlign w:val="center"/>
          </w:tcPr>
          <w:p w:rsidR="001859C2" w:rsidRPr="0034738E" w:rsidRDefault="001859C2" w:rsidP="00EB6D22">
            <w:pPr>
              <w:spacing w:after="0" w:line="240" w:lineRule="auto"/>
              <w:jc w:val="center"/>
              <w:rPr>
                <w:rFonts w:ascii="Times New Roman" w:hAnsi="Times New Roman"/>
              </w:rPr>
            </w:pPr>
            <w:r>
              <w:rPr>
                <w:rFonts w:ascii="Times New Roman" w:hAnsi="Times New Roman"/>
              </w:rPr>
              <w:t xml:space="preserve">6 </w:t>
            </w:r>
          </w:p>
        </w:tc>
        <w:tc>
          <w:tcPr>
            <w:tcW w:w="1693" w:type="dxa"/>
          </w:tcPr>
          <w:p w:rsidR="001859C2" w:rsidRPr="0034738E" w:rsidRDefault="001859C2" w:rsidP="00EB6D22">
            <w:pPr>
              <w:spacing w:after="0" w:line="240" w:lineRule="auto"/>
              <w:jc w:val="center"/>
              <w:rPr>
                <w:rFonts w:ascii="Times New Roman" w:hAnsi="Times New Roman"/>
              </w:rPr>
            </w:pPr>
            <w:r>
              <w:rPr>
                <w:rFonts w:ascii="Times New Roman" w:hAnsi="Times New Roman"/>
              </w:rPr>
              <w:t>3</w:t>
            </w:r>
          </w:p>
        </w:tc>
      </w:tr>
      <w:tr w:rsidR="001859C2" w:rsidRPr="0034738E" w:rsidTr="001859C2">
        <w:tc>
          <w:tcPr>
            <w:tcW w:w="438" w:type="dxa"/>
          </w:tcPr>
          <w:p w:rsidR="001859C2" w:rsidRPr="0034738E" w:rsidRDefault="001859C2" w:rsidP="00EB6D22">
            <w:pPr>
              <w:spacing w:after="0" w:line="240" w:lineRule="auto"/>
              <w:jc w:val="both"/>
              <w:rPr>
                <w:rFonts w:ascii="Times New Roman" w:hAnsi="Times New Roman"/>
              </w:rPr>
            </w:pPr>
            <w:r w:rsidRPr="0034738E">
              <w:rPr>
                <w:rFonts w:ascii="Times New Roman" w:hAnsi="Times New Roman"/>
              </w:rPr>
              <w:t>4</w:t>
            </w:r>
          </w:p>
        </w:tc>
        <w:tc>
          <w:tcPr>
            <w:tcW w:w="5743" w:type="dxa"/>
          </w:tcPr>
          <w:p w:rsidR="001859C2" w:rsidRPr="0034738E" w:rsidRDefault="001859C2" w:rsidP="00EB6D22">
            <w:pPr>
              <w:spacing w:after="0" w:line="240" w:lineRule="auto"/>
              <w:jc w:val="both"/>
              <w:rPr>
                <w:rFonts w:ascii="Times New Roman" w:hAnsi="Times New Roman"/>
              </w:rPr>
            </w:pPr>
            <w:r>
              <w:rPr>
                <w:rStyle w:val="afff5"/>
                <w:rFonts w:ascii="Times New Roman" w:hAnsi="Times New Roman"/>
                <w:b w:val="0"/>
                <w:color w:val="101010"/>
                <w:shd w:val="clear" w:color="auto" w:fill="FFFFFF"/>
              </w:rPr>
              <w:t>Л</w:t>
            </w:r>
            <w:r w:rsidRPr="0034738E">
              <w:rPr>
                <w:rStyle w:val="afff5"/>
                <w:rFonts w:ascii="Times New Roman" w:hAnsi="Times New Roman"/>
                <w:b w:val="0"/>
                <w:color w:val="101010"/>
                <w:shd w:val="clear" w:color="auto" w:fill="FFFFFF"/>
              </w:rPr>
              <w:t>ичность –  природа  –  цивилизация</w:t>
            </w:r>
          </w:p>
        </w:tc>
        <w:tc>
          <w:tcPr>
            <w:tcW w:w="1696" w:type="dxa"/>
            <w:vAlign w:val="center"/>
          </w:tcPr>
          <w:p w:rsidR="001859C2" w:rsidRPr="0034738E" w:rsidRDefault="001859C2" w:rsidP="00EB6D22">
            <w:pPr>
              <w:spacing w:after="0" w:line="240" w:lineRule="auto"/>
              <w:jc w:val="center"/>
              <w:rPr>
                <w:rFonts w:ascii="Times New Roman" w:hAnsi="Times New Roman"/>
              </w:rPr>
            </w:pPr>
            <w:r>
              <w:rPr>
                <w:rFonts w:ascii="Times New Roman" w:hAnsi="Times New Roman"/>
              </w:rPr>
              <w:t xml:space="preserve">3 </w:t>
            </w:r>
          </w:p>
        </w:tc>
        <w:tc>
          <w:tcPr>
            <w:tcW w:w="1693" w:type="dxa"/>
          </w:tcPr>
          <w:p w:rsidR="001859C2" w:rsidRPr="0034738E" w:rsidRDefault="001859C2" w:rsidP="00EB6D22">
            <w:pPr>
              <w:spacing w:after="0" w:line="240" w:lineRule="auto"/>
              <w:jc w:val="center"/>
              <w:rPr>
                <w:rFonts w:ascii="Times New Roman" w:hAnsi="Times New Roman"/>
              </w:rPr>
            </w:pPr>
            <w:r>
              <w:rPr>
                <w:rFonts w:ascii="Times New Roman" w:hAnsi="Times New Roman"/>
              </w:rPr>
              <w:t>1</w:t>
            </w:r>
          </w:p>
        </w:tc>
      </w:tr>
      <w:tr w:rsidR="001859C2" w:rsidRPr="0034738E" w:rsidTr="001859C2">
        <w:tc>
          <w:tcPr>
            <w:tcW w:w="438" w:type="dxa"/>
          </w:tcPr>
          <w:p w:rsidR="001859C2" w:rsidRPr="0034738E" w:rsidRDefault="001859C2" w:rsidP="00EB6D22">
            <w:pPr>
              <w:spacing w:after="0" w:line="240" w:lineRule="auto"/>
              <w:jc w:val="both"/>
              <w:rPr>
                <w:rFonts w:ascii="Times New Roman" w:hAnsi="Times New Roman"/>
              </w:rPr>
            </w:pPr>
            <w:r w:rsidRPr="0034738E">
              <w:rPr>
                <w:rFonts w:ascii="Times New Roman" w:hAnsi="Times New Roman"/>
              </w:rPr>
              <w:t>5</w:t>
            </w:r>
          </w:p>
        </w:tc>
        <w:tc>
          <w:tcPr>
            <w:tcW w:w="5743" w:type="dxa"/>
          </w:tcPr>
          <w:p w:rsidR="001859C2" w:rsidRPr="0034738E" w:rsidRDefault="001859C2" w:rsidP="00EB6D22">
            <w:pPr>
              <w:spacing w:after="0" w:line="240" w:lineRule="auto"/>
              <w:jc w:val="both"/>
              <w:rPr>
                <w:rStyle w:val="afff5"/>
                <w:rFonts w:ascii="Times New Roman" w:hAnsi="Times New Roman"/>
                <w:b w:val="0"/>
                <w:color w:val="101010"/>
                <w:shd w:val="clear" w:color="auto" w:fill="FFFFFF"/>
              </w:rPr>
            </w:pPr>
            <w:r w:rsidRPr="0034738E">
              <w:rPr>
                <w:rStyle w:val="afff5"/>
                <w:rFonts w:ascii="Times New Roman" w:hAnsi="Times New Roman"/>
                <w:b w:val="0"/>
                <w:color w:val="101010"/>
                <w:shd w:val="clear" w:color="auto" w:fill="FFFFFF"/>
              </w:rPr>
              <w:t>Личность – история – современность</w:t>
            </w:r>
          </w:p>
        </w:tc>
        <w:tc>
          <w:tcPr>
            <w:tcW w:w="1696" w:type="dxa"/>
            <w:vAlign w:val="center"/>
          </w:tcPr>
          <w:p w:rsidR="001859C2" w:rsidRPr="0034738E" w:rsidRDefault="001859C2" w:rsidP="00EB6D22">
            <w:pPr>
              <w:spacing w:after="0" w:line="240" w:lineRule="auto"/>
              <w:jc w:val="center"/>
              <w:rPr>
                <w:rFonts w:ascii="Times New Roman" w:hAnsi="Times New Roman"/>
              </w:rPr>
            </w:pPr>
            <w:r>
              <w:rPr>
                <w:rFonts w:ascii="Times New Roman" w:hAnsi="Times New Roman"/>
              </w:rPr>
              <w:t xml:space="preserve">6 </w:t>
            </w:r>
          </w:p>
        </w:tc>
        <w:tc>
          <w:tcPr>
            <w:tcW w:w="1693" w:type="dxa"/>
          </w:tcPr>
          <w:p w:rsidR="001859C2" w:rsidRPr="0034738E" w:rsidRDefault="001859C2" w:rsidP="00EB6D22">
            <w:pPr>
              <w:spacing w:after="0" w:line="240" w:lineRule="auto"/>
              <w:jc w:val="center"/>
              <w:rPr>
                <w:rFonts w:ascii="Times New Roman" w:hAnsi="Times New Roman"/>
              </w:rPr>
            </w:pPr>
            <w:r>
              <w:rPr>
                <w:rFonts w:ascii="Times New Roman" w:hAnsi="Times New Roman"/>
              </w:rPr>
              <w:t>3</w:t>
            </w:r>
          </w:p>
        </w:tc>
      </w:tr>
      <w:tr w:rsidR="001859C2" w:rsidRPr="0034738E" w:rsidTr="001859C2">
        <w:tc>
          <w:tcPr>
            <w:tcW w:w="438" w:type="dxa"/>
          </w:tcPr>
          <w:p w:rsidR="001859C2" w:rsidRPr="0034738E" w:rsidRDefault="001859C2" w:rsidP="00EB6D22">
            <w:pPr>
              <w:spacing w:after="0" w:line="240" w:lineRule="auto"/>
              <w:jc w:val="both"/>
              <w:rPr>
                <w:rFonts w:ascii="Times New Roman" w:hAnsi="Times New Roman"/>
              </w:rPr>
            </w:pPr>
            <w:r w:rsidRPr="0034738E">
              <w:rPr>
                <w:rFonts w:ascii="Times New Roman" w:hAnsi="Times New Roman"/>
              </w:rPr>
              <w:t>6</w:t>
            </w:r>
          </w:p>
        </w:tc>
        <w:tc>
          <w:tcPr>
            <w:tcW w:w="5743" w:type="dxa"/>
          </w:tcPr>
          <w:p w:rsidR="001859C2" w:rsidRPr="0034738E" w:rsidRDefault="001859C2" w:rsidP="00EB6D22">
            <w:pPr>
              <w:spacing w:after="0" w:line="240" w:lineRule="auto"/>
              <w:jc w:val="both"/>
              <w:rPr>
                <w:rStyle w:val="afff5"/>
                <w:rFonts w:ascii="Times New Roman" w:hAnsi="Times New Roman"/>
                <w:b w:val="0"/>
                <w:color w:val="101010"/>
                <w:shd w:val="clear" w:color="auto" w:fill="FFFFFF"/>
              </w:rPr>
            </w:pPr>
            <w:r>
              <w:rPr>
                <w:rStyle w:val="afff5"/>
                <w:rFonts w:ascii="Times New Roman" w:hAnsi="Times New Roman"/>
                <w:b w:val="0"/>
                <w:color w:val="101010"/>
                <w:shd w:val="clear" w:color="auto" w:fill="FFFFFF"/>
              </w:rPr>
              <w:t>Резерв</w:t>
            </w:r>
          </w:p>
        </w:tc>
        <w:tc>
          <w:tcPr>
            <w:tcW w:w="1696" w:type="dxa"/>
            <w:vAlign w:val="center"/>
          </w:tcPr>
          <w:p w:rsidR="001859C2" w:rsidRPr="0034738E" w:rsidRDefault="001859C2" w:rsidP="00EB6D22">
            <w:pPr>
              <w:spacing w:after="0" w:line="240" w:lineRule="auto"/>
              <w:jc w:val="center"/>
              <w:rPr>
                <w:rFonts w:ascii="Times New Roman" w:hAnsi="Times New Roman"/>
              </w:rPr>
            </w:pPr>
            <w:r>
              <w:rPr>
                <w:rFonts w:ascii="Times New Roman" w:hAnsi="Times New Roman"/>
              </w:rPr>
              <w:t xml:space="preserve">1 </w:t>
            </w:r>
          </w:p>
        </w:tc>
        <w:tc>
          <w:tcPr>
            <w:tcW w:w="1693" w:type="dxa"/>
          </w:tcPr>
          <w:p w:rsidR="001859C2" w:rsidRPr="0034738E" w:rsidRDefault="001859C2" w:rsidP="00EB6D22">
            <w:pPr>
              <w:spacing w:after="0" w:line="240" w:lineRule="auto"/>
              <w:jc w:val="center"/>
              <w:rPr>
                <w:rFonts w:ascii="Times New Roman" w:hAnsi="Times New Roman"/>
              </w:rPr>
            </w:pPr>
            <w:r>
              <w:rPr>
                <w:rFonts w:ascii="Times New Roman" w:hAnsi="Times New Roman"/>
              </w:rPr>
              <w:t>1</w:t>
            </w:r>
          </w:p>
        </w:tc>
      </w:tr>
      <w:tr w:rsidR="001859C2" w:rsidRPr="0034738E" w:rsidTr="001859C2">
        <w:tc>
          <w:tcPr>
            <w:tcW w:w="438" w:type="dxa"/>
          </w:tcPr>
          <w:p w:rsidR="001859C2" w:rsidRPr="0034738E" w:rsidRDefault="001859C2" w:rsidP="00EB6D22">
            <w:pPr>
              <w:spacing w:after="0" w:line="240" w:lineRule="auto"/>
              <w:jc w:val="both"/>
              <w:rPr>
                <w:rFonts w:ascii="Times New Roman" w:hAnsi="Times New Roman"/>
              </w:rPr>
            </w:pPr>
          </w:p>
        </w:tc>
        <w:tc>
          <w:tcPr>
            <w:tcW w:w="5743" w:type="dxa"/>
          </w:tcPr>
          <w:p w:rsidR="001859C2" w:rsidRDefault="001859C2" w:rsidP="00EB6D22">
            <w:pPr>
              <w:spacing w:after="0" w:line="240" w:lineRule="auto"/>
              <w:jc w:val="both"/>
              <w:rPr>
                <w:rStyle w:val="afff5"/>
                <w:rFonts w:ascii="Times New Roman" w:hAnsi="Times New Roman"/>
                <w:b w:val="0"/>
                <w:color w:val="101010"/>
                <w:shd w:val="clear" w:color="auto" w:fill="FFFFFF"/>
              </w:rPr>
            </w:pPr>
            <w:r>
              <w:rPr>
                <w:rStyle w:val="afff5"/>
                <w:rFonts w:ascii="Times New Roman" w:hAnsi="Times New Roman"/>
                <w:b w:val="0"/>
                <w:color w:val="101010"/>
                <w:shd w:val="clear" w:color="auto" w:fill="FFFFFF"/>
              </w:rPr>
              <w:t>Всего</w:t>
            </w:r>
          </w:p>
        </w:tc>
        <w:tc>
          <w:tcPr>
            <w:tcW w:w="1696" w:type="dxa"/>
            <w:vAlign w:val="center"/>
          </w:tcPr>
          <w:p w:rsidR="001859C2" w:rsidRPr="0034738E" w:rsidRDefault="001859C2" w:rsidP="00EB6D22">
            <w:pPr>
              <w:spacing w:after="0" w:line="240" w:lineRule="auto"/>
              <w:jc w:val="center"/>
              <w:rPr>
                <w:rFonts w:ascii="Times New Roman" w:hAnsi="Times New Roman"/>
              </w:rPr>
            </w:pPr>
            <w:r>
              <w:rPr>
                <w:rFonts w:ascii="Times New Roman" w:hAnsi="Times New Roman"/>
              </w:rPr>
              <w:t>35</w:t>
            </w:r>
          </w:p>
        </w:tc>
        <w:tc>
          <w:tcPr>
            <w:tcW w:w="1693" w:type="dxa"/>
          </w:tcPr>
          <w:p w:rsidR="001859C2" w:rsidRPr="0034738E" w:rsidRDefault="001859C2" w:rsidP="00EB6D22">
            <w:pPr>
              <w:spacing w:after="0" w:line="240" w:lineRule="auto"/>
              <w:jc w:val="center"/>
              <w:rPr>
                <w:rFonts w:ascii="Times New Roman" w:hAnsi="Times New Roman"/>
              </w:rPr>
            </w:pPr>
            <w:r>
              <w:rPr>
                <w:rFonts w:ascii="Times New Roman" w:hAnsi="Times New Roman"/>
              </w:rPr>
              <w:t>18</w:t>
            </w:r>
          </w:p>
        </w:tc>
      </w:tr>
    </w:tbl>
    <w:p w:rsidR="000604A0" w:rsidRDefault="000604A0" w:rsidP="000604A0">
      <w:pPr>
        <w:pStyle w:val="Default"/>
        <w:ind w:left="720"/>
        <w:jc w:val="center"/>
        <w:rPr>
          <w:b/>
          <w:bCs/>
        </w:rPr>
      </w:pPr>
    </w:p>
    <w:p w:rsidR="00402FD4" w:rsidRDefault="000604A0" w:rsidP="000604A0">
      <w:pPr>
        <w:pStyle w:val="Default"/>
        <w:ind w:left="720"/>
        <w:jc w:val="center"/>
        <w:rPr>
          <w:b/>
          <w:bCs/>
        </w:rPr>
      </w:pPr>
      <w:r w:rsidRPr="00E5639E">
        <w:rPr>
          <w:b/>
          <w:bCs/>
        </w:rPr>
        <w:t>Содержание учебного предмета</w:t>
      </w:r>
      <w:r w:rsidR="00402FD4">
        <w:rPr>
          <w:b/>
          <w:bCs/>
        </w:rPr>
        <w:t>,</w:t>
      </w:r>
    </w:p>
    <w:p w:rsidR="000604A0" w:rsidRDefault="000604A0" w:rsidP="000604A0">
      <w:pPr>
        <w:pStyle w:val="Default"/>
        <w:ind w:left="720"/>
        <w:jc w:val="center"/>
        <w:rPr>
          <w:b/>
          <w:bCs/>
        </w:rPr>
      </w:pPr>
      <w:r>
        <w:rPr>
          <w:b/>
          <w:bCs/>
        </w:rPr>
        <w:t>11 класс</w:t>
      </w:r>
    </w:p>
    <w:p w:rsidR="009F2154" w:rsidRPr="009F2154" w:rsidRDefault="000604A0" w:rsidP="009F2154">
      <w:pPr>
        <w:shd w:val="clear" w:color="auto" w:fill="FFFFFF"/>
        <w:spacing w:after="0" w:line="240" w:lineRule="auto"/>
        <w:ind w:firstLine="567"/>
        <w:jc w:val="both"/>
        <w:rPr>
          <w:rFonts w:ascii="Times New Roman" w:hAnsi="Times New Roman"/>
          <w:color w:val="101010"/>
          <w:sz w:val="24"/>
          <w:szCs w:val="24"/>
        </w:rPr>
      </w:pPr>
      <w:r>
        <w:rPr>
          <w:rFonts w:ascii="Times New Roman" w:hAnsi="Times New Roman"/>
          <w:b/>
          <w:bCs/>
          <w:color w:val="101010"/>
          <w:sz w:val="24"/>
          <w:szCs w:val="24"/>
        </w:rPr>
        <w:t>П</w:t>
      </w:r>
      <w:r w:rsidR="009F2154" w:rsidRPr="009F2154">
        <w:rPr>
          <w:rFonts w:ascii="Times New Roman" w:hAnsi="Times New Roman"/>
          <w:b/>
          <w:bCs/>
          <w:color w:val="101010"/>
          <w:sz w:val="24"/>
          <w:szCs w:val="24"/>
        </w:rPr>
        <w:t>роблемно-тематический блок «Личность»:</w:t>
      </w:r>
    </w:p>
    <w:p w:rsidR="009F2154" w:rsidRPr="009F2154" w:rsidRDefault="009F2154" w:rsidP="009F2154">
      <w:pPr>
        <w:shd w:val="clear" w:color="auto" w:fill="FFFFFF"/>
        <w:spacing w:after="0" w:line="240" w:lineRule="auto"/>
        <w:ind w:firstLine="567"/>
        <w:jc w:val="both"/>
        <w:rPr>
          <w:rFonts w:ascii="Times New Roman" w:hAnsi="Times New Roman"/>
          <w:color w:val="101010"/>
          <w:sz w:val="24"/>
          <w:szCs w:val="24"/>
        </w:rPr>
      </w:pPr>
      <w:r w:rsidRPr="009F2154">
        <w:rPr>
          <w:rFonts w:ascii="Times New Roman" w:hAnsi="Times New Roman"/>
          <w:color w:val="101010"/>
          <w:sz w:val="24"/>
          <w:szCs w:val="24"/>
        </w:rPr>
        <w:t>А.И. Солженицын. Статья «Жить не по лжи». Нравственное воззвание к читателю.</w:t>
      </w:r>
    </w:p>
    <w:p w:rsidR="009F2154" w:rsidRPr="009F2154" w:rsidRDefault="009F2154" w:rsidP="009F2154">
      <w:pPr>
        <w:shd w:val="clear" w:color="auto" w:fill="FFFFFF"/>
        <w:spacing w:after="0" w:line="240" w:lineRule="auto"/>
        <w:ind w:firstLine="567"/>
        <w:jc w:val="both"/>
        <w:rPr>
          <w:rFonts w:ascii="Times New Roman" w:hAnsi="Times New Roman"/>
          <w:color w:val="101010"/>
          <w:sz w:val="24"/>
          <w:szCs w:val="24"/>
        </w:rPr>
      </w:pPr>
      <w:r w:rsidRPr="009F2154">
        <w:rPr>
          <w:rFonts w:ascii="Times New Roman" w:hAnsi="Times New Roman"/>
          <w:color w:val="101010"/>
          <w:sz w:val="24"/>
          <w:szCs w:val="24"/>
        </w:rPr>
        <w:t>М. Горький. Рассказ «Карамора». Размышления писателя о природе человека, об опасности саморазрушения личности.</w:t>
      </w:r>
    </w:p>
    <w:p w:rsidR="009F2154" w:rsidRPr="009F2154" w:rsidRDefault="009F2154" w:rsidP="009F2154">
      <w:pPr>
        <w:shd w:val="clear" w:color="auto" w:fill="FFFFFF"/>
        <w:spacing w:after="0" w:line="240" w:lineRule="auto"/>
        <w:ind w:firstLine="567"/>
        <w:jc w:val="both"/>
        <w:rPr>
          <w:rFonts w:ascii="Times New Roman" w:hAnsi="Times New Roman"/>
          <w:color w:val="101010"/>
          <w:sz w:val="24"/>
          <w:szCs w:val="24"/>
        </w:rPr>
      </w:pPr>
      <w:r w:rsidRPr="009F2154">
        <w:rPr>
          <w:rFonts w:ascii="Times New Roman" w:hAnsi="Times New Roman"/>
          <w:color w:val="101010"/>
          <w:sz w:val="24"/>
          <w:szCs w:val="24"/>
        </w:rPr>
        <w:t>Ю.П. Казаков. «Во сне ты горько плакал». Осознание трагического  одиночества человека перед неразрешимыми проблемами бытия в рассказе.</w:t>
      </w:r>
    </w:p>
    <w:p w:rsidR="009F2154" w:rsidRPr="009F2154" w:rsidRDefault="009F2154" w:rsidP="009F2154">
      <w:pPr>
        <w:shd w:val="clear" w:color="auto" w:fill="FFFFFF"/>
        <w:spacing w:after="0" w:line="240" w:lineRule="auto"/>
        <w:ind w:firstLine="567"/>
        <w:jc w:val="both"/>
        <w:rPr>
          <w:rFonts w:ascii="Times New Roman" w:hAnsi="Times New Roman"/>
          <w:color w:val="101010"/>
          <w:sz w:val="24"/>
          <w:szCs w:val="24"/>
        </w:rPr>
      </w:pPr>
      <w:r w:rsidRPr="009F2154">
        <w:rPr>
          <w:rFonts w:ascii="Times New Roman" w:hAnsi="Times New Roman"/>
          <w:b/>
          <w:bCs/>
          <w:color w:val="101010"/>
          <w:sz w:val="24"/>
          <w:szCs w:val="24"/>
        </w:rPr>
        <w:t>Проблемно-тематический блок «Личность</w:t>
      </w:r>
      <w:r w:rsidRPr="009F2154">
        <w:rPr>
          <w:rFonts w:ascii="Times New Roman" w:hAnsi="Times New Roman"/>
          <w:color w:val="101010"/>
          <w:sz w:val="24"/>
          <w:szCs w:val="24"/>
        </w:rPr>
        <w:t> </w:t>
      </w:r>
      <w:r w:rsidRPr="009F2154">
        <w:rPr>
          <w:rFonts w:ascii="Times New Roman" w:hAnsi="Times New Roman"/>
          <w:b/>
          <w:bCs/>
          <w:color w:val="101010"/>
          <w:sz w:val="24"/>
          <w:szCs w:val="24"/>
        </w:rPr>
        <w:t>и семья»:</w:t>
      </w:r>
    </w:p>
    <w:p w:rsidR="009F2154" w:rsidRPr="009F2154" w:rsidRDefault="009F2154" w:rsidP="009F2154">
      <w:pPr>
        <w:shd w:val="clear" w:color="auto" w:fill="FFFFFF"/>
        <w:spacing w:after="0" w:line="240" w:lineRule="auto"/>
        <w:ind w:firstLine="567"/>
        <w:jc w:val="both"/>
        <w:rPr>
          <w:rFonts w:ascii="Times New Roman" w:hAnsi="Times New Roman"/>
          <w:color w:val="101010"/>
          <w:sz w:val="24"/>
          <w:szCs w:val="24"/>
        </w:rPr>
      </w:pPr>
      <w:r w:rsidRPr="009F2154">
        <w:rPr>
          <w:rFonts w:ascii="Times New Roman" w:hAnsi="Times New Roman"/>
          <w:color w:val="101010"/>
          <w:sz w:val="24"/>
          <w:szCs w:val="24"/>
        </w:rPr>
        <w:t>Б.Н. Зайцев. «Голубая звезда». Обращение к вечным ценностям, образ мечтателя Христофорова и история его любви в повести.</w:t>
      </w:r>
    </w:p>
    <w:p w:rsidR="009F2154" w:rsidRPr="009F2154" w:rsidRDefault="009F2154" w:rsidP="009F2154">
      <w:pPr>
        <w:shd w:val="clear" w:color="auto" w:fill="FFFFFF"/>
        <w:spacing w:after="0" w:line="240" w:lineRule="auto"/>
        <w:ind w:firstLine="567"/>
        <w:jc w:val="both"/>
        <w:rPr>
          <w:rFonts w:ascii="Times New Roman" w:hAnsi="Times New Roman"/>
          <w:color w:val="101010"/>
          <w:sz w:val="24"/>
          <w:szCs w:val="24"/>
        </w:rPr>
      </w:pPr>
      <w:r w:rsidRPr="009F2154">
        <w:rPr>
          <w:rFonts w:ascii="Times New Roman" w:hAnsi="Times New Roman"/>
          <w:color w:val="101010"/>
          <w:sz w:val="24"/>
          <w:szCs w:val="24"/>
        </w:rPr>
        <w:t>В.В. Набоков. «Машенька». Своеобразие конфликта в романе, образ Машеньки  как символ далекой родины.</w:t>
      </w:r>
    </w:p>
    <w:p w:rsidR="009F2154" w:rsidRPr="009F2154" w:rsidRDefault="009F2154" w:rsidP="009F2154">
      <w:pPr>
        <w:shd w:val="clear" w:color="auto" w:fill="FFFFFF"/>
        <w:spacing w:after="0" w:line="240" w:lineRule="auto"/>
        <w:ind w:firstLine="567"/>
        <w:jc w:val="both"/>
        <w:rPr>
          <w:rFonts w:ascii="Times New Roman" w:hAnsi="Times New Roman"/>
          <w:color w:val="101010"/>
          <w:sz w:val="24"/>
          <w:szCs w:val="24"/>
        </w:rPr>
      </w:pPr>
      <w:r w:rsidRPr="009F2154">
        <w:rPr>
          <w:rFonts w:ascii="Times New Roman" w:hAnsi="Times New Roman"/>
          <w:color w:val="101010"/>
          <w:sz w:val="24"/>
          <w:szCs w:val="24"/>
        </w:rPr>
        <w:t>Ф.А. Абрамов. «Братья и сёстры». Народная правда военного времени в романе, история деревни Пекашино как  олицетворение мужества простого русского народа в военные времена, душевная  красота членов семей Пряслиных, Ставровых, Нетесовых и Житовых.</w:t>
      </w:r>
    </w:p>
    <w:p w:rsidR="009F2154" w:rsidRPr="009F2154" w:rsidRDefault="009F2154" w:rsidP="009F2154">
      <w:pPr>
        <w:shd w:val="clear" w:color="auto" w:fill="FFFFFF"/>
        <w:spacing w:after="0" w:line="240" w:lineRule="auto"/>
        <w:ind w:firstLine="567"/>
        <w:jc w:val="both"/>
        <w:rPr>
          <w:rFonts w:ascii="Times New Roman" w:hAnsi="Times New Roman"/>
          <w:color w:val="101010"/>
          <w:sz w:val="24"/>
          <w:szCs w:val="24"/>
        </w:rPr>
      </w:pPr>
      <w:r w:rsidRPr="009F2154">
        <w:rPr>
          <w:rFonts w:ascii="Times New Roman" w:hAnsi="Times New Roman"/>
          <w:color w:val="101010"/>
          <w:sz w:val="24"/>
          <w:szCs w:val="24"/>
        </w:rPr>
        <w:lastRenderedPageBreak/>
        <w:t>А.Н. Арбузов.  «Жестокие игры». Нравственная проблематика пьесы, ответственность людей за тех, кто рядом.</w:t>
      </w:r>
    </w:p>
    <w:p w:rsidR="009F2154" w:rsidRPr="009F2154" w:rsidRDefault="009F2154" w:rsidP="009F2154">
      <w:pPr>
        <w:shd w:val="clear" w:color="auto" w:fill="FFFFFF"/>
        <w:spacing w:after="0" w:line="240" w:lineRule="auto"/>
        <w:ind w:firstLine="567"/>
        <w:jc w:val="both"/>
        <w:rPr>
          <w:rFonts w:ascii="Times New Roman" w:hAnsi="Times New Roman"/>
          <w:color w:val="101010"/>
          <w:sz w:val="24"/>
          <w:szCs w:val="24"/>
        </w:rPr>
      </w:pPr>
      <w:r w:rsidRPr="009F2154">
        <w:rPr>
          <w:rFonts w:ascii="Times New Roman" w:hAnsi="Times New Roman"/>
          <w:b/>
          <w:bCs/>
          <w:color w:val="101010"/>
          <w:sz w:val="24"/>
          <w:szCs w:val="24"/>
        </w:rPr>
        <w:t>Проблемно-тематический блок «Личность –  общество  –  государство»:</w:t>
      </w:r>
    </w:p>
    <w:p w:rsidR="009F2154" w:rsidRPr="009F2154" w:rsidRDefault="009F2154" w:rsidP="009F2154">
      <w:pPr>
        <w:shd w:val="clear" w:color="auto" w:fill="FFFFFF"/>
        <w:spacing w:after="0" w:line="240" w:lineRule="auto"/>
        <w:ind w:firstLine="567"/>
        <w:jc w:val="both"/>
        <w:rPr>
          <w:rFonts w:ascii="Times New Roman" w:hAnsi="Times New Roman"/>
          <w:color w:val="101010"/>
          <w:sz w:val="24"/>
          <w:szCs w:val="24"/>
        </w:rPr>
      </w:pPr>
      <w:r w:rsidRPr="009F2154">
        <w:rPr>
          <w:rFonts w:ascii="Times New Roman" w:hAnsi="Times New Roman"/>
          <w:color w:val="101010"/>
          <w:sz w:val="24"/>
          <w:szCs w:val="24"/>
        </w:rPr>
        <w:t>И.А. Бунин. "Иоанн Рыдалец". Русский национальный характер в рассказе.</w:t>
      </w:r>
    </w:p>
    <w:p w:rsidR="009F2154" w:rsidRPr="009F2154" w:rsidRDefault="009F2154" w:rsidP="009F2154">
      <w:pPr>
        <w:shd w:val="clear" w:color="auto" w:fill="FFFFFF"/>
        <w:spacing w:after="0" w:line="240" w:lineRule="auto"/>
        <w:ind w:firstLine="567"/>
        <w:jc w:val="both"/>
        <w:rPr>
          <w:rFonts w:ascii="Times New Roman" w:hAnsi="Times New Roman"/>
          <w:color w:val="101010"/>
          <w:sz w:val="24"/>
          <w:szCs w:val="24"/>
        </w:rPr>
      </w:pPr>
      <w:r w:rsidRPr="009F2154">
        <w:rPr>
          <w:rFonts w:ascii="Times New Roman" w:hAnsi="Times New Roman"/>
          <w:color w:val="101010"/>
          <w:sz w:val="24"/>
          <w:szCs w:val="24"/>
        </w:rPr>
        <w:t>А.Н. Островский. «Как закалялась сталь». Отражение событий эпохи Гражданской войны, особенности художественного метода социалистического реализма на примере романа А.Н. Островского.</w:t>
      </w:r>
    </w:p>
    <w:p w:rsidR="009F2154" w:rsidRPr="009F2154" w:rsidRDefault="009F2154" w:rsidP="009F2154">
      <w:pPr>
        <w:shd w:val="clear" w:color="auto" w:fill="FFFFFF"/>
        <w:spacing w:after="0" w:line="240" w:lineRule="auto"/>
        <w:ind w:firstLine="567"/>
        <w:jc w:val="both"/>
        <w:rPr>
          <w:rFonts w:ascii="Times New Roman" w:hAnsi="Times New Roman"/>
          <w:color w:val="101010"/>
          <w:sz w:val="24"/>
          <w:szCs w:val="24"/>
        </w:rPr>
      </w:pPr>
      <w:r w:rsidRPr="009F2154">
        <w:rPr>
          <w:rFonts w:ascii="Times New Roman" w:hAnsi="Times New Roman"/>
          <w:color w:val="101010"/>
          <w:sz w:val="24"/>
          <w:szCs w:val="24"/>
        </w:rPr>
        <w:t>Э. Веркин. «Облачный полк». Военные будни в повести, гражданственность и патриотизм как национальные ценности в повести.</w:t>
      </w:r>
    </w:p>
    <w:p w:rsidR="009F2154" w:rsidRPr="009F2154" w:rsidRDefault="009F2154" w:rsidP="009F2154">
      <w:pPr>
        <w:shd w:val="clear" w:color="auto" w:fill="FFFFFF"/>
        <w:spacing w:after="0" w:line="240" w:lineRule="auto"/>
        <w:ind w:firstLine="567"/>
        <w:jc w:val="both"/>
        <w:rPr>
          <w:rFonts w:ascii="Times New Roman" w:hAnsi="Times New Roman"/>
          <w:color w:val="101010"/>
          <w:sz w:val="24"/>
          <w:szCs w:val="24"/>
        </w:rPr>
      </w:pPr>
      <w:r w:rsidRPr="009F2154">
        <w:rPr>
          <w:rFonts w:ascii="Times New Roman" w:hAnsi="Times New Roman"/>
          <w:color w:val="101010"/>
          <w:sz w:val="24"/>
          <w:szCs w:val="24"/>
        </w:rPr>
        <w:t> В.С. Маканин. «Кавказский пленный». Человек и государственная система в рассказе, проблема межнациональных отношений.</w:t>
      </w:r>
    </w:p>
    <w:p w:rsidR="009F2154" w:rsidRPr="009F2154" w:rsidRDefault="009F2154" w:rsidP="009F2154">
      <w:pPr>
        <w:shd w:val="clear" w:color="auto" w:fill="FFFFFF"/>
        <w:spacing w:after="0" w:line="240" w:lineRule="auto"/>
        <w:ind w:firstLine="567"/>
        <w:jc w:val="both"/>
        <w:rPr>
          <w:rFonts w:ascii="Times New Roman" w:hAnsi="Times New Roman"/>
          <w:color w:val="101010"/>
          <w:sz w:val="24"/>
          <w:szCs w:val="24"/>
        </w:rPr>
      </w:pPr>
      <w:r w:rsidRPr="009F2154">
        <w:rPr>
          <w:rFonts w:ascii="Times New Roman" w:hAnsi="Times New Roman"/>
          <w:color w:val="101010"/>
          <w:sz w:val="24"/>
          <w:szCs w:val="24"/>
        </w:rPr>
        <w:t>З. Прилепин. «Санькя». Законы морали и государственные законы  в романе,  тема внутреннего мира членов радикальных молодежных движений,система пространственных образов как отражение эволюции главного героя Саши Тишина.</w:t>
      </w:r>
    </w:p>
    <w:p w:rsidR="009F2154" w:rsidRPr="009F2154" w:rsidRDefault="009F2154" w:rsidP="009F2154">
      <w:pPr>
        <w:shd w:val="clear" w:color="auto" w:fill="FFFFFF"/>
        <w:spacing w:after="0" w:line="240" w:lineRule="auto"/>
        <w:ind w:firstLine="567"/>
        <w:jc w:val="both"/>
        <w:rPr>
          <w:rFonts w:ascii="Times New Roman" w:hAnsi="Times New Roman"/>
          <w:color w:val="101010"/>
          <w:sz w:val="24"/>
          <w:szCs w:val="24"/>
        </w:rPr>
      </w:pPr>
      <w:r w:rsidRPr="009F2154">
        <w:rPr>
          <w:rFonts w:ascii="Times New Roman" w:hAnsi="Times New Roman"/>
          <w:b/>
          <w:bCs/>
          <w:color w:val="101010"/>
          <w:sz w:val="24"/>
          <w:szCs w:val="24"/>
        </w:rPr>
        <w:t>Проблемно-тематический блок «Личность –  природа  –  цивилизация»:</w:t>
      </w:r>
    </w:p>
    <w:p w:rsidR="009F2154" w:rsidRPr="009F2154" w:rsidRDefault="009F2154" w:rsidP="009F2154">
      <w:pPr>
        <w:shd w:val="clear" w:color="auto" w:fill="FFFFFF"/>
        <w:spacing w:after="0" w:line="240" w:lineRule="auto"/>
        <w:ind w:firstLine="567"/>
        <w:jc w:val="both"/>
        <w:rPr>
          <w:rFonts w:ascii="Times New Roman" w:hAnsi="Times New Roman"/>
          <w:color w:val="101010"/>
          <w:sz w:val="24"/>
          <w:szCs w:val="24"/>
        </w:rPr>
      </w:pPr>
      <w:r w:rsidRPr="009F2154">
        <w:rPr>
          <w:rFonts w:ascii="Times New Roman" w:hAnsi="Times New Roman"/>
          <w:color w:val="101010"/>
          <w:sz w:val="24"/>
          <w:szCs w:val="24"/>
        </w:rPr>
        <w:t>Н.М. Рубцов. Стихотворения: «В горнице», «Зимняя песня», «Привет, Россия, родина моя!..», «Тихая моя родина!», «Русский огонек», «Стихи». Проблемы освоения и покорения природы в лирике Н.М. Рубцова.</w:t>
      </w:r>
    </w:p>
    <w:p w:rsidR="009F2154" w:rsidRPr="009F2154" w:rsidRDefault="009F2154" w:rsidP="009F2154">
      <w:pPr>
        <w:shd w:val="clear" w:color="auto" w:fill="FFFFFF"/>
        <w:spacing w:after="0" w:line="240" w:lineRule="auto"/>
        <w:ind w:firstLine="567"/>
        <w:jc w:val="both"/>
        <w:rPr>
          <w:rFonts w:ascii="Times New Roman" w:hAnsi="Times New Roman"/>
          <w:color w:val="101010"/>
          <w:sz w:val="24"/>
          <w:szCs w:val="24"/>
        </w:rPr>
      </w:pPr>
      <w:r w:rsidRPr="009F2154">
        <w:rPr>
          <w:rFonts w:ascii="Times New Roman" w:hAnsi="Times New Roman"/>
          <w:color w:val="101010"/>
          <w:sz w:val="24"/>
          <w:szCs w:val="24"/>
        </w:rPr>
        <w:t>А. и Б. Стругацкие. «Улитка на склоне». «Будущее, которое наступит без нас…» – проблемы современной цивилизации в научно-фантастическом романе.</w:t>
      </w:r>
    </w:p>
    <w:p w:rsidR="009F2154" w:rsidRPr="009F2154" w:rsidRDefault="009F2154" w:rsidP="009F2154">
      <w:pPr>
        <w:shd w:val="clear" w:color="auto" w:fill="FFFFFF"/>
        <w:spacing w:after="0" w:line="240" w:lineRule="auto"/>
        <w:ind w:firstLine="567"/>
        <w:jc w:val="both"/>
        <w:rPr>
          <w:rFonts w:ascii="Times New Roman" w:hAnsi="Times New Roman"/>
          <w:color w:val="101010"/>
          <w:sz w:val="24"/>
          <w:szCs w:val="24"/>
        </w:rPr>
      </w:pPr>
      <w:r w:rsidRPr="009F2154">
        <w:rPr>
          <w:rFonts w:ascii="Times New Roman" w:hAnsi="Times New Roman"/>
          <w:color w:val="101010"/>
          <w:sz w:val="24"/>
          <w:szCs w:val="24"/>
        </w:rPr>
        <w:t>Л.С. Петрушевская. «Новые робинзоны». Современная цивилизация  в рассказе, опасность для человечества «падения вниз» по эволюционной лестнице.</w:t>
      </w:r>
    </w:p>
    <w:p w:rsidR="009F2154" w:rsidRPr="009F2154" w:rsidRDefault="009F2154" w:rsidP="009F2154">
      <w:pPr>
        <w:shd w:val="clear" w:color="auto" w:fill="FFFFFF"/>
        <w:spacing w:after="0" w:line="240" w:lineRule="auto"/>
        <w:ind w:firstLine="567"/>
        <w:jc w:val="both"/>
        <w:rPr>
          <w:rFonts w:ascii="Times New Roman" w:hAnsi="Times New Roman"/>
          <w:color w:val="101010"/>
          <w:sz w:val="24"/>
          <w:szCs w:val="24"/>
        </w:rPr>
      </w:pPr>
      <w:r w:rsidRPr="009F2154">
        <w:rPr>
          <w:rFonts w:ascii="Times New Roman" w:hAnsi="Times New Roman"/>
          <w:b/>
          <w:bCs/>
          <w:color w:val="101010"/>
          <w:sz w:val="24"/>
          <w:szCs w:val="24"/>
        </w:rPr>
        <w:t>Проблемно-тематический блок «Личность – история – современность»:</w:t>
      </w:r>
    </w:p>
    <w:p w:rsidR="009F2154" w:rsidRPr="009F2154" w:rsidRDefault="009F2154" w:rsidP="009F2154">
      <w:pPr>
        <w:shd w:val="clear" w:color="auto" w:fill="FFFFFF"/>
        <w:spacing w:after="0" w:line="240" w:lineRule="auto"/>
        <w:ind w:firstLine="567"/>
        <w:jc w:val="both"/>
        <w:rPr>
          <w:rFonts w:ascii="Times New Roman" w:hAnsi="Times New Roman"/>
          <w:color w:val="101010"/>
          <w:sz w:val="24"/>
          <w:szCs w:val="24"/>
        </w:rPr>
      </w:pPr>
      <w:r w:rsidRPr="009F2154">
        <w:rPr>
          <w:rFonts w:ascii="Times New Roman" w:hAnsi="Times New Roman"/>
          <w:color w:val="101010"/>
          <w:sz w:val="24"/>
          <w:szCs w:val="24"/>
        </w:rPr>
        <w:t>И.А. Бунин. Статья «Миссия русской эмиграции». Оценка автором деятельности русской эмиграции.</w:t>
      </w:r>
    </w:p>
    <w:p w:rsidR="009F2154" w:rsidRPr="009F2154" w:rsidRDefault="009F2154" w:rsidP="009F2154">
      <w:pPr>
        <w:shd w:val="clear" w:color="auto" w:fill="FFFFFF"/>
        <w:spacing w:after="0" w:line="240" w:lineRule="auto"/>
        <w:ind w:firstLine="567"/>
        <w:jc w:val="both"/>
        <w:rPr>
          <w:rFonts w:ascii="Times New Roman" w:hAnsi="Times New Roman"/>
          <w:color w:val="101010"/>
          <w:sz w:val="24"/>
          <w:szCs w:val="24"/>
        </w:rPr>
      </w:pPr>
      <w:r w:rsidRPr="009F2154">
        <w:rPr>
          <w:rFonts w:ascii="Times New Roman" w:hAnsi="Times New Roman"/>
          <w:color w:val="101010"/>
          <w:sz w:val="24"/>
          <w:szCs w:val="24"/>
        </w:rPr>
        <w:t>Ю.О. Домбровский. «Хранитель древностей». «Факультет ненужных вещей». Раскрытие в дилогии роли личности в истории, судьба ценностей христианско-гуманистической цивилизации в мире антихристианском, образ русского интеллигента в эпоху сталинских репрессий в романах.</w:t>
      </w:r>
    </w:p>
    <w:p w:rsidR="009F2154" w:rsidRPr="009F2154" w:rsidRDefault="009F2154" w:rsidP="009F2154">
      <w:pPr>
        <w:shd w:val="clear" w:color="auto" w:fill="FFFFFF"/>
        <w:spacing w:after="0" w:line="240" w:lineRule="auto"/>
        <w:ind w:firstLine="567"/>
        <w:jc w:val="both"/>
        <w:rPr>
          <w:rFonts w:ascii="Times New Roman" w:hAnsi="Times New Roman"/>
          <w:color w:val="101010"/>
          <w:sz w:val="24"/>
          <w:szCs w:val="24"/>
        </w:rPr>
      </w:pPr>
      <w:r w:rsidRPr="009F2154">
        <w:rPr>
          <w:rFonts w:ascii="Times New Roman" w:hAnsi="Times New Roman"/>
          <w:color w:val="101010"/>
          <w:sz w:val="24"/>
          <w:szCs w:val="24"/>
        </w:rPr>
        <w:t>В.Ф. Тендряков. «Пара гнедых». Трагедия периода раскулачивания в рассказе.</w:t>
      </w:r>
    </w:p>
    <w:p w:rsidR="009F2154" w:rsidRDefault="009F2154" w:rsidP="00D46331">
      <w:pPr>
        <w:pStyle w:val="Default"/>
        <w:jc w:val="both"/>
        <w:rPr>
          <w:b/>
          <w:bCs/>
        </w:rPr>
      </w:pPr>
    </w:p>
    <w:p w:rsidR="00D46331" w:rsidRPr="00C36BA6" w:rsidRDefault="00D46331" w:rsidP="00D46331">
      <w:pPr>
        <w:autoSpaceDE w:val="0"/>
        <w:autoSpaceDN w:val="0"/>
        <w:adjustRightInd w:val="0"/>
        <w:spacing w:after="0" w:line="240" w:lineRule="auto"/>
        <w:ind w:firstLine="567"/>
        <w:jc w:val="center"/>
        <w:rPr>
          <w:rFonts w:ascii="Times New Roman" w:hAnsi="Times New Roman"/>
          <w:b/>
          <w:sz w:val="24"/>
          <w:szCs w:val="24"/>
        </w:rPr>
      </w:pPr>
      <w:r w:rsidRPr="00C36BA6">
        <w:rPr>
          <w:rFonts w:ascii="Times New Roman" w:eastAsia="TimesNewRoman" w:hAnsi="Times New Roman"/>
          <w:b/>
        </w:rPr>
        <w:t>Тематическое планирование</w:t>
      </w:r>
    </w:p>
    <w:tbl>
      <w:tblPr>
        <w:tblStyle w:val="aff1"/>
        <w:tblW w:w="0" w:type="auto"/>
        <w:tblInd w:w="284" w:type="dxa"/>
        <w:tblLook w:val="04A0"/>
      </w:tblPr>
      <w:tblGrid>
        <w:gridCol w:w="438"/>
        <w:gridCol w:w="5698"/>
        <w:gridCol w:w="1654"/>
        <w:gridCol w:w="1638"/>
      </w:tblGrid>
      <w:tr w:rsidR="001859C2" w:rsidRPr="0034738E" w:rsidTr="00AF683B">
        <w:tc>
          <w:tcPr>
            <w:tcW w:w="438" w:type="dxa"/>
            <w:vAlign w:val="center"/>
          </w:tcPr>
          <w:p w:rsidR="001859C2" w:rsidRPr="0034738E" w:rsidRDefault="001859C2" w:rsidP="00244A37">
            <w:pPr>
              <w:spacing w:after="0" w:line="240" w:lineRule="auto"/>
              <w:jc w:val="center"/>
              <w:rPr>
                <w:rFonts w:ascii="Times New Roman" w:hAnsi="Times New Roman"/>
              </w:rPr>
            </w:pPr>
            <w:r w:rsidRPr="0034738E">
              <w:rPr>
                <w:rFonts w:ascii="Times New Roman" w:hAnsi="Times New Roman"/>
              </w:rPr>
              <w:t>№</w:t>
            </w:r>
          </w:p>
        </w:tc>
        <w:tc>
          <w:tcPr>
            <w:tcW w:w="5794" w:type="dxa"/>
            <w:vAlign w:val="center"/>
          </w:tcPr>
          <w:p w:rsidR="001859C2" w:rsidRPr="0034738E" w:rsidRDefault="001859C2" w:rsidP="00244A37">
            <w:pPr>
              <w:spacing w:after="0" w:line="240" w:lineRule="auto"/>
              <w:jc w:val="center"/>
              <w:rPr>
                <w:rFonts w:ascii="Times New Roman" w:hAnsi="Times New Roman"/>
              </w:rPr>
            </w:pPr>
            <w:r w:rsidRPr="0034738E">
              <w:rPr>
                <w:rFonts w:ascii="Times New Roman" w:hAnsi="Times New Roman"/>
              </w:rPr>
              <w:t>Тема</w:t>
            </w:r>
          </w:p>
        </w:tc>
        <w:tc>
          <w:tcPr>
            <w:tcW w:w="3338" w:type="dxa"/>
            <w:gridSpan w:val="2"/>
            <w:vAlign w:val="center"/>
          </w:tcPr>
          <w:p w:rsidR="001859C2" w:rsidRPr="0034738E" w:rsidRDefault="001859C2" w:rsidP="00244A37">
            <w:pPr>
              <w:spacing w:after="0" w:line="240" w:lineRule="auto"/>
              <w:jc w:val="center"/>
              <w:rPr>
                <w:rFonts w:ascii="Times New Roman" w:hAnsi="Times New Roman"/>
              </w:rPr>
            </w:pPr>
            <w:r>
              <w:rPr>
                <w:rFonts w:ascii="Times New Roman" w:hAnsi="Times New Roman"/>
              </w:rPr>
              <w:t>Количест</w:t>
            </w:r>
            <w:r w:rsidRPr="0034738E">
              <w:rPr>
                <w:rFonts w:ascii="Times New Roman" w:hAnsi="Times New Roman"/>
              </w:rPr>
              <w:t>во часов</w:t>
            </w:r>
          </w:p>
        </w:tc>
      </w:tr>
      <w:tr w:rsidR="001859C2" w:rsidRPr="0034738E" w:rsidTr="001859C2">
        <w:tc>
          <w:tcPr>
            <w:tcW w:w="438" w:type="dxa"/>
          </w:tcPr>
          <w:p w:rsidR="001859C2" w:rsidRPr="0034738E" w:rsidRDefault="001859C2" w:rsidP="00244A37">
            <w:pPr>
              <w:spacing w:after="0" w:line="240" w:lineRule="auto"/>
              <w:jc w:val="both"/>
              <w:rPr>
                <w:rFonts w:ascii="Times New Roman" w:hAnsi="Times New Roman"/>
              </w:rPr>
            </w:pPr>
            <w:r w:rsidRPr="0034738E">
              <w:rPr>
                <w:rFonts w:ascii="Times New Roman" w:hAnsi="Times New Roman"/>
              </w:rPr>
              <w:t>1</w:t>
            </w:r>
          </w:p>
        </w:tc>
        <w:tc>
          <w:tcPr>
            <w:tcW w:w="5794" w:type="dxa"/>
          </w:tcPr>
          <w:p w:rsidR="001859C2" w:rsidRPr="0034738E" w:rsidRDefault="001859C2" w:rsidP="00244A37">
            <w:pPr>
              <w:spacing w:after="0" w:line="240" w:lineRule="auto"/>
              <w:jc w:val="both"/>
              <w:rPr>
                <w:rFonts w:ascii="Times New Roman" w:hAnsi="Times New Roman"/>
              </w:rPr>
            </w:pPr>
            <w:r w:rsidRPr="0034738E">
              <w:rPr>
                <w:rStyle w:val="afff5"/>
                <w:rFonts w:ascii="Times New Roman" w:hAnsi="Times New Roman"/>
                <w:b w:val="0"/>
                <w:color w:val="101010"/>
                <w:shd w:val="clear" w:color="auto" w:fill="FFFFFF"/>
              </w:rPr>
              <w:t>Личность</w:t>
            </w:r>
          </w:p>
        </w:tc>
        <w:tc>
          <w:tcPr>
            <w:tcW w:w="1676" w:type="dxa"/>
            <w:vAlign w:val="center"/>
          </w:tcPr>
          <w:p w:rsidR="001859C2" w:rsidRPr="0034738E" w:rsidRDefault="001859C2" w:rsidP="00244A37">
            <w:pPr>
              <w:spacing w:after="0" w:line="240" w:lineRule="auto"/>
              <w:jc w:val="center"/>
              <w:rPr>
                <w:rFonts w:ascii="Times New Roman" w:hAnsi="Times New Roman"/>
              </w:rPr>
            </w:pPr>
            <w:r>
              <w:rPr>
                <w:rFonts w:ascii="Times New Roman" w:hAnsi="Times New Roman"/>
              </w:rPr>
              <w:t xml:space="preserve">3 </w:t>
            </w:r>
          </w:p>
        </w:tc>
        <w:tc>
          <w:tcPr>
            <w:tcW w:w="1662" w:type="dxa"/>
          </w:tcPr>
          <w:p w:rsidR="001859C2" w:rsidRPr="0034738E" w:rsidRDefault="001859C2" w:rsidP="00244A37">
            <w:pPr>
              <w:spacing w:after="0" w:line="240" w:lineRule="auto"/>
              <w:jc w:val="center"/>
              <w:rPr>
                <w:rFonts w:ascii="Times New Roman" w:hAnsi="Times New Roman"/>
              </w:rPr>
            </w:pPr>
            <w:r>
              <w:rPr>
                <w:rFonts w:ascii="Times New Roman" w:hAnsi="Times New Roman"/>
              </w:rPr>
              <w:t>2</w:t>
            </w:r>
          </w:p>
        </w:tc>
      </w:tr>
      <w:tr w:rsidR="001859C2" w:rsidRPr="0034738E" w:rsidTr="001859C2">
        <w:tc>
          <w:tcPr>
            <w:tcW w:w="438" w:type="dxa"/>
          </w:tcPr>
          <w:p w:rsidR="001859C2" w:rsidRPr="0034738E" w:rsidRDefault="001859C2" w:rsidP="00244A37">
            <w:pPr>
              <w:spacing w:after="0" w:line="240" w:lineRule="auto"/>
              <w:jc w:val="both"/>
              <w:rPr>
                <w:rFonts w:ascii="Times New Roman" w:hAnsi="Times New Roman"/>
              </w:rPr>
            </w:pPr>
            <w:r w:rsidRPr="0034738E">
              <w:rPr>
                <w:rFonts w:ascii="Times New Roman" w:hAnsi="Times New Roman"/>
              </w:rPr>
              <w:t>2</w:t>
            </w:r>
          </w:p>
        </w:tc>
        <w:tc>
          <w:tcPr>
            <w:tcW w:w="5794" w:type="dxa"/>
          </w:tcPr>
          <w:p w:rsidR="001859C2" w:rsidRPr="0034738E" w:rsidRDefault="001859C2" w:rsidP="00244A37">
            <w:pPr>
              <w:spacing w:after="0" w:line="240" w:lineRule="auto"/>
              <w:jc w:val="both"/>
              <w:rPr>
                <w:rFonts w:ascii="Times New Roman" w:hAnsi="Times New Roman"/>
              </w:rPr>
            </w:pPr>
            <w:r w:rsidRPr="0034738E">
              <w:rPr>
                <w:rStyle w:val="afff5"/>
                <w:rFonts w:ascii="Times New Roman" w:hAnsi="Times New Roman"/>
                <w:b w:val="0"/>
                <w:color w:val="101010"/>
                <w:shd w:val="clear" w:color="auto" w:fill="FFFFFF"/>
              </w:rPr>
              <w:t>Личность</w:t>
            </w:r>
            <w:r w:rsidRPr="0034738E">
              <w:rPr>
                <w:rStyle w:val="apple-converted-space"/>
                <w:rFonts w:ascii="Times New Roman" w:hAnsi="Times New Roman"/>
                <w:color w:val="101010"/>
                <w:shd w:val="clear" w:color="auto" w:fill="FFFFFF"/>
              </w:rPr>
              <w:t> </w:t>
            </w:r>
            <w:r w:rsidRPr="0034738E">
              <w:rPr>
                <w:rStyle w:val="afff5"/>
                <w:rFonts w:ascii="Times New Roman" w:hAnsi="Times New Roman"/>
                <w:b w:val="0"/>
                <w:color w:val="101010"/>
                <w:shd w:val="clear" w:color="auto" w:fill="FFFFFF"/>
              </w:rPr>
              <w:t>и семья</w:t>
            </w:r>
          </w:p>
        </w:tc>
        <w:tc>
          <w:tcPr>
            <w:tcW w:w="1676" w:type="dxa"/>
            <w:vAlign w:val="center"/>
          </w:tcPr>
          <w:p w:rsidR="001859C2" w:rsidRPr="0034738E" w:rsidRDefault="001859C2" w:rsidP="00244A37">
            <w:pPr>
              <w:spacing w:after="0" w:line="240" w:lineRule="auto"/>
              <w:jc w:val="center"/>
              <w:rPr>
                <w:rFonts w:ascii="Times New Roman" w:hAnsi="Times New Roman"/>
              </w:rPr>
            </w:pPr>
            <w:r>
              <w:rPr>
                <w:rFonts w:ascii="Times New Roman" w:hAnsi="Times New Roman"/>
              </w:rPr>
              <w:t xml:space="preserve">9 </w:t>
            </w:r>
          </w:p>
        </w:tc>
        <w:tc>
          <w:tcPr>
            <w:tcW w:w="1662" w:type="dxa"/>
          </w:tcPr>
          <w:p w:rsidR="001859C2" w:rsidRPr="0034738E" w:rsidRDefault="001859C2" w:rsidP="00244A37">
            <w:pPr>
              <w:spacing w:after="0" w:line="240" w:lineRule="auto"/>
              <w:jc w:val="center"/>
              <w:rPr>
                <w:rFonts w:ascii="Times New Roman" w:hAnsi="Times New Roman"/>
              </w:rPr>
            </w:pPr>
            <w:r>
              <w:rPr>
                <w:rFonts w:ascii="Times New Roman" w:hAnsi="Times New Roman"/>
              </w:rPr>
              <w:t>4</w:t>
            </w:r>
          </w:p>
        </w:tc>
      </w:tr>
      <w:tr w:rsidR="001859C2" w:rsidRPr="0034738E" w:rsidTr="001859C2">
        <w:tc>
          <w:tcPr>
            <w:tcW w:w="438" w:type="dxa"/>
          </w:tcPr>
          <w:p w:rsidR="001859C2" w:rsidRPr="0034738E" w:rsidRDefault="001859C2" w:rsidP="00244A37">
            <w:pPr>
              <w:spacing w:after="0" w:line="240" w:lineRule="auto"/>
              <w:jc w:val="both"/>
              <w:rPr>
                <w:rFonts w:ascii="Times New Roman" w:hAnsi="Times New Roman"/>
              </w:rPr>
            </w:pPr>
            <w:r w:rsidRPr="0034738E">
              <w:rPr>
                <w:rFonts w:ascii="Times New Roman" w:hAnsi="Times New Roman"/>
              </w:rPr>
              <w:t>3</w:t>
            </w:r>
          </w:p>
        </w:tc>
        <w:tc>
          <w:tcPr>
            <w:tcW w:w="5794" w:type="dxa"/>
          </w:tcPr>
          <w:p w:rsidR="001859C2" w:rsidRPr="0034738E" w:rsidRDefault="001859C2" w:rsidP="00244A37">
            <w:pPr>
              <w:spacing w:after="0" w:line="240" w:lineRule="auto"/>
              <w:jc w:val="both"/>
              <w:rPr>
                <w:rFonts w:ascii="Times New Roman" w:hAnsi="Times New Roman"/>
              </w:rPr>
            </w:pPr>
            <w:r w:rsidRPr="0034738E">
              <w:rPr>
                <w:rStyle w:val="afff5"/>
                <w:rFonts w:ascii="Times New Roman" w:hAnsi="Times New Roman"/>
                <w:b w:val="0"/>
                <w:color w:val="101010"/>
                <w:shd w:val="clear" w:color="auto" w:fill="FFFFFF"/>
              </w:rPr>
              <w:t>Личность –  общество  –  государство</w:t>
            </w:r>
          </w:p>
        </w:tc>
        <w:tc>
          <w:tcPr>
            <w:tcW w:w="1676" w:type="dxa"/>
            <w:vAlign w:val="center"/>
          </w:tcPr>
          <w:p w:rsidR="001859C2" w:rsidRPr="0034738E" w:rsidRDefault="001859C2" w:rsidP="00244A37">
            <w:pPr>
              <w:spacing w:after="0" w:line="240" w:lineRule="auto"/>
              <w:jc w:val="center"/>
              <w:rPr>
                <w:rFonts w:ascii="Times New Roman" w:hAnsi="Times New Roman"/>
              </w:rPr>
            </w:pPr>
            <w:r>
              <w:rPr>
                <w:rFonts w:ascii="Times New Roman" w:hAnsi="Times New Roman"/>
              </w:rPr>
              <w:t xml:space="preserve">10 </w:t>
            </w:r>
          </w:p>
        </w:tc>
        <w:tc>
          <w:tcPr>
            <w:tcW w:w="1662" w:type="dxa"/>
          </w:tcPr>
          <w:p w:rsidR="001859C2" w:rsidRPr="0034738E" w:rsidRDefault="001859C2" w:rsidP="00244A37">
            <w:pPr>
              <w:spacing w:after="0" w:line="240" w:lineRule="auto"/>
              <w:jc w:val="center"/>
              <w:rPr>
                <w:rFonts w:ascii="Times New Roman" w:hAnsi="Times New Roman"/>
              </w:rPr>
            </w:pPr>
            <w:r>
              <w:rPr>
                <w:rFonts w:ascii="Times New Roman" w:hAnsi="Times New Roman"/>
              </w:rPr>
              <w:t>5</w:t>
            </w:r>
          </w:p>
        </w:tc>
      </w:tr>
      <w:tr w:rsidR="001859C2" w:rsidRPr="0034738E" w:rsidTr="001859C2">
        <w:tc>
          <w:tcPr>
            <w:tcW w:w="438" w:type="dxa"/>
          </w:tcPr>
          <w:p w:rsidR="001859C2" w:rsidRPr="0034738E" w:rsidRDefault="001859C2" w:rsidP="00244A37">
            <w:pPr>
              <w:spacing w:after="0" w:line="240" w:lineRule="auto"/>
              <w:jc w:val="both"/>
              <w:rPr>
                <w:rFonts w:ascii="Times New Roman" w:hAnsi="Times New Roman"/>
              </w:rPr>
            </w:pPr>
            <w:r w:rsidRPr="0034738E">
              <w:rPr>
                <w:rFonts w:ascii="Times New Roman" w:hAnsi="Times New Roman"/>
              </w:rPr>
              <w:t>4</w:t>
            </w:r>
          </w:p>
        </w:tc>
        <w:tc>
          <w:tcPr>
            <w:tcW w:w="5794" w:type="dxa"/>
          </w:tcPr>
          <w:p w:rsidR="001859C2" w:rsidRPr="0034738E" w:rsidRDefault="001859C2" w:rsidP="00244A37">
            <w:pPr>
              <w:spacing w:after="0" w:line="240" w:lineRule="auto"/>
              <w:jc w:val="both"/>
              <w:rPr>
                <w:rFonts w:ascii="Times New Roman" w:hAnsi="Times New Roman"/>
              </w:rPr>
            </w:pPr>
            <w:r>
              <w:rPr>
                <w:rStyle w:val="afff5"/>
                <w:rFonts w:ascii="Times New Roman" w:hAnsi="Times New Roman"/>
                <w:b w:val="0"/>
                <w:color w:val="101010"/>
                <w:shd w:val="clear" w:color="auto" w:fill="FFFFFF"/>
              </w:rPr>
              <w:t>Л</w:t>
            </w:r>
            <w:r w:rsidRPr="0034738E">
              <w:rPr>
                <w:rStyle w:val="afff5"/>
                <w:rFonts w:ascii="Times New Roman" w:hAnsi="Times New Roman"/>
                <w:b w:val="0"/>
                <w:color w:val="101010"/>
                <w:shd w:val="clear" w:color="auto" w:fill="FFFFFF"/>
              </w:rPr>
              <w:t>ичность –  природа  –  цивилизация</w:t>
            </w:r>
          </w:p>
        </w:tc>
        <w:tc>
          <w:tcPr>
            <w:tcW w:w="1676" w:type="dxa"/>
            <w:vAlign w:val="center"/>
          </w:tcPr>
          <w:p w:rsidR="001859C2" w:rsidRPr="0034738E" w:rsidRDefault="001859C2" w:rsidP="00244A37">
            <w:pPr>
              <w:spacing w:after="0" w:line="240" w:lineRule="auto"/>
              <w:jc w:val="center"/>
              <w:rPr>
                <w:rFonts w:ascii="Times New Roman" w:hAnsi="Times New Roman"/>
              </w:rPr>
            </w:pPr>
            <w:r>
              <w:rPr>
                <w:rFonts w:ascii="Times New Roman" w:hAnsi="Times New Roman"/>
              </w:rPr>
              <w:t xml:space="preserve">4 </w:t>
            </w:r>
          </w:p>
        </w:tc>
        <w:tc>
          <w:tcPr>
            <w:tcW w:w="1662" w:type="dxa"/>
          </w:tcPr>
          <w:p w:rsidR="001859C2" w:rsidRPr="0034738E" w:rsidRDefault="001859C2" w:rsidP="00244A37">
            <w:pPr>
              <w:spacing w:after="0" w:line="240" w:lineRule="auto"/>
              <w:jc w:val="center"/>
              <w:rPr>
                <w:rFonts w:ascii="Times New Roman" w:hAnsi="Times New Roman"/>
              </w:rPr>
            </w:pPr>
            <w:r>
              <w:rPr>
                <w:rFonts w:ascii="Times New Roman" w:hAnsi="Times New Roman"/>
              </w:rPr>
              <w:t>2</w:t>
            </w:r>
          </w:p>
        </w:tc>
      </w:tr>
      <w:tr w:rsidR="001859C2" w:rsidRPr="0034738E" w:rsidTr="001859C2">
        <w:tc>
          <w:tcPr>
            <w:tcW w:w="438" w:type="dxa"/>
          </w:tcPr>
          <w:p w:rsidR="001859C2" w:rsidRPr="0034738E" w:rsidRDefault="001859C2" w:rsidP="00244A37">
            <w:pPr>
              <w:spacing w:after="0" w:line="240" w:lineRule="auto"/>
              <w:jc w:val="both"/>
              <w:rPr>
                <w:rFonts w:ascii="Times New Roman" w:hAnsi="Times New Roman"/>
              </w:rPr>
            </w:pPr>
            <w:r w:rsidRPr="0034738E">
              <w:rPr>
                <w:rFonts w:ascii="Times New Roman" w:hAnsi="Times New Roman"/>
              </w:rPr>
              <w:t>5</w:t>
            </w:r>
          </w:p>
        </w:tc>
        <w:tc>
          <w:tcPr>
            <w:tcW w:w="5794" w:type="dxa"/>
          </w:tcPr>
          <w:p w:rsidR="001859C2" w:rsidRPr="0034738E" w:rsidRDefault="001859C2" w:rsidP="00244A37">
            <w:pPr>
              <w:spacing w:after="0" w:line="240" w:lineRule="auto"/>
              <w:jc w:val="both"/>
              <w:rPr>
                <w:rStyle w:val="afff5"/>
                <w:rFonts w:ascii="Times New Roman" w:hAnsi="Times New Roman"/>
                <w:b w:val="0"/>
                <w:color w:val="101010"/>
                <w:shd w:val="clear" w:color="auto" w:fill="FFFFFF"/>
              </w:rPr>
            </w:pPr>
            <w:r w:rsidRPr="0034738E">
              <w:rPr>
                <w:rStyle w:val="afff5"/>
                <w:rFonts w:ascii="Times New Roman" w:hAnsi="Times New Roman"/>
                <w:b w:val="0"/>
                <w:color w:val="101010"/>
                <w:shd w:val="clear" w:color="auto" w:fill="FFFFFF"/>
              </w:rPr>
              <w:t>Личность – история – современность</w:t>
            </w:r>
          </w:p>
        </w:tc>
        <w:tc>
          <w:tcPr>
            <w:tcW w:w="1676" w:type="dxa"/>
            <w:vAlign w:val="center"/>
          </w:tcPr>
          <w:p w:rsidR="001859C2" w:rsidRPr="0034738E" w:rsidRDefault="001859C2" w:rsidP="00244A37">
            <w:pPr>
              <w:spacing w:after="0" w:line="240" w:lineRule="auto"/>
              <w:jc w:val="center"/>
              <w:rPr>
                <w:rFonts w:ascii="Times New Roman" w:hAnsi="Times New Roman"/>
              </w:rPr>
            </w:pPr>
            <w:r>
              <w:rPr>
                <w:rFonts w:ascii="Times New Roman" w:hAnsi="Times New Roman"/>
              </w:rPr>
              <w:t xml:space="preserve">7 </w:t>
            </w:r>
          </w:p>
        </w:tc>
        <w:tc>
          <w:tcPr>
            <w:tcW w:w="1662" w:type="dxa"/>
          </w:tcPr>
          <w:p w:rsidR="001859C2" w:rsidRPr="0034738E" w:rsidRDefault="001859C2" w:rsidP="00244A37">
            <w:pPr>
              <w:spacing w:after="0" w:line="240" w:lineRule="auto"/>
              <w:jc w:val="center"/>
              <w:rPr>
                <w:rFonts w:ascii="Times New Roman" w:hAnsi="Times New Roman"/>
              </w:rPr>
            </w:pPr>
            <w:r>
              <w:rPr>
                <w:rFonts w:ascii="Times New Roman" w:hAnsi="Times New Roman"/>
              </w:rPr>
              <w:t>3</w:t>
            </w:r>
          </w:p>
        </w:tc>
      </w:tr>
      <w:tr w:rsidR="001859C2" w:rsidRPr="0034738E" w:rsidTr="001859C2">
        <w:tc>
          <w:tcPr>
            <w:tcW w:w="438" w:type="dxa"/>
          </w:tcPr>
          <w:p w:rsidR="001859C2" w:rsidRPr="0034738E" w:rsidRDefault="001859C2" w:rsidP="00244A37">
            <w:pPr>
              <w:spacing w:after="0" w:line="240" w:lineRule="auto"/>
              <w:jc w:val="both"/>
              <w:rPr>
                <w:rFonts w:ascii="Times New Roman" w:hAnsi="Times New Roman"/>
              </w:rPr>
            </w:pPr>
            <w:r w:rsidRPr="0034738E">
              <w:rPr>
                <w:rFonts w:ascii="Times New Roman" w:hAnsi="Times New Roman"/>
              </w:rPr>
              <w:t>6</w:t>
            </w:r>
          </w:p>
        </w:tc>
        <w:tc>
          <w:tcPr>
            <w:tcW w:w="5794" w:type="dxa"/>
          </w:tcPr>
          <w:p w:rsidR="001859C2" w:rsidRPr="0034738E" w:rsidRDefault="001859C2" w:rsidP="00244A37">
            <w:pPr>
              <w:spacing w:after="0" w:line="240" w:lineRule="auto"/>
              <w:jc w:val="both"/>
              <w:rPr>
                <w:rStyle w:val="afff5"/>
                <w:rFonts w:ascii="Times New Roman" w:hAnsi="Times New Roman"/>
                <w:b w:val="0"/>
                <w:color w:val="101010"/>
                <w:shd w:val="clear" w:color="auto" w:fill="FFFFFF"/>
              </w:rPr>
            </w:pPr>
            <w:r>
              <w:rPr>
                <w:rStyle w:val="afff5"/>
                <w:rFonts w:ascii="Times New Roman" w:hAnsi="Times New Roman"/>
                <w:b w:val="0"/>
                <w:color w:val="101010"/>
                <w:shd w:val="clear" w:color="auto" w:fill="FFFFFF"/>
              </w:rPr>
              <w:t>Резерв</w:t>
            </w:r>
          </w:p>
        </w:tc>
        <w:tc>
          <w:tcPr>
            <w:tcW w:w="1676" w:type="dxa"/>
            <w:vAlign w:val="center"/>
          </w:tcPr>
          <w:p w:rsidR="001859C2" w:rsidRPr="0034738E" w:rsidRDefault="001859C2" w:rsidP="00244A37">
            <w:pPr>
              <w:spacing w:after="0" w:line="240" w:lineRule="auto"/>
              <w:jc w:val="center"/>
              <w:rPr>
                <w:rFonts w:ascii="Times New Roman" w:hAnsi="Times New Roman"/>
              </w:rPr>
            </w:pPr>
            <w:r>
              <w:rPr>
                <w:rFonts w:ascii="Times New Roman" w:hAnsi="Times New Roman"/>
              </w:rPr>
              <w:t xml:space="preserve">1 </w:t>
            </w:r>
          </w:p>
        </w:tc>
        <w:tc>
          <w:tcPr>
            <w:tcW w:w="1662" w:type="dxa"/>
          </w:tcPr>
          <w:p w:rsidR="001859C2" w:rsidRDefault="001859C2" w:rsidP="00244A37">
            <w:pPr>
              <w:spacing w:after="0" w:line="240" w:lineRule="auto"/>
              <w:jc w:val="center"/>
              <w:rPr>
                <w:rFonts w:ascii="Times New Roman" w:hAnsi="Times New Roman"/>
              </w:rPr>
            </w:pPr>
            <w:r>
              <w:rPr>
                <w:rFonts w:ascii="Times New Roman" w:hAnsi="Times New Roman"/>
              </w:rPr>
              <w:t>1</w:t>
            </w:r>
          </w:p>
        </w:tc>
      </w:tr>
      <w:tr w:rsidR="001859C2" w:rsidRPr="0034738E" w:rsidTr="001859C2">
        <w:tc>
          <w:tcPr>
            <w:tcW w:w="438" w:type="dxa"/>
          </w:tcPr>
          <w:p w:rsidR="001859C2" w:rsidRPr="0034738E" w:rsidRDefault="001859C2" w:rsidP="00244A37">
            <w:pPr>
              <w:spacing w:after="0" w:line="240" w:lineRule="auto"/>
              <w:jc w:val="both"/>
              <w:rPr>
                <w:rFonts w:ascii="Times New Roman" w:hAnsi="Times New Roman"/>
              </w:rPr>
            </w:pPr>
          </w:p>
        </w:tc>
        <w:tc>
          <w:tcPr>
            <w:tcW w:w="5794" w:type="dxa"/>
          </w:tcPr>
          <w:p w:rsidR="001859C2" w:rsidRDefault="001859C2" w:rsidP="00244A37">
            <w:pPr>
              <w:spacing w:after="0" w:line="240" w:lineRule="auto"/>
              <w:jc w:val="both"/>
              <w:rPr>
                <w:rStyle w:val="afff5"/>
                <w:rFonts w:ascii="Times New Roman" w:hAnsi="Times New Roman"/>
                <w:b w:val="0"/>
                <w:color w:val="101010"/>
                <w:shd w:val="clear" w:color="auto" w:fill="FFFFFF"/>
              </w:rPr>
            </w:pPr>
            <w:r>
              <w:rPr>
                <w:rStyle w:val="afff5"/>
                <w:rFonts w:ascii="Times New Roman" w:hAnsi="Times New Roman"/>
                <w:b w:val="0"/>
                <w:color w:val="101010"/>
                <w:shd w:val="clear" w:color="auto" w:fill="FFFFFF"/>
              </w:rPr>
              <w:t>Всего</w:t>
            </w:r>
          </w:p>
        </w:tc>
        <w:tc>
          <w:tcPr>
            <w:tcW w:w="1676" w:type="dxa"/>
            <w:vAlign w:val="center"/>
          </w:tcPr>
          <w:p w:rsidR="001859C2" w:rsidRDefault="001859C2" w:rsidP="00244A37">
            <w:pPr>
              <w:spacing w:after="0" w:line="240" w:lineRule="auto"/>
              <w:jc w:val="center"/>
              <w:rPr>
                <w:rFonts w:ascii="Times New Roman" w:hAnsi="Times New Roman"/>
              </w:rPr>
            </w:pPr>
            <w:r>
              <w:rPr>
                <w:rFonts w:ascii="Times New Roman" w:hAnsi="Times New Roman"/>
              </w:rPr>
              <w:t>34</w:t>
            </w:r>
          </w:p>
        </w:tc>
        <w:tc>
          <w:tcPr>
            <w:tcW w:w="1662" w:type="dxa"/>
          </w:tcPr>
          <w:p w:rsidR="001859C2" w:rsidRDefault="001859C2" w:rsidP="00244A37">
            <w:pPr>
              <w:spacing w:after="0" w:line="240" w:lineRule="auto"/>
              <w:jc w:val="center"/>
              <w:rPr>
                <w:rFonts w:ascii="Times New Roman" w:hAnsi="Times New Roman"/>
              </w:rPr>
            </w:pPr>
            <w:r>
              <w:rPr>
                <w:rFonts w:ascii="Times New Roman" w:hAnsi="Times New Roman"/>
              </w:rPr>
              <w:t>17</w:t>
            </w:r>
          </w:p>
        </w:tc>
      </w:tr>
    </w:tbl>
    <w:p w:rsidR="00D46331" w:rsidRDefault="00D46331" w:rsidP="00D46331">
      <w:pPr>
        <w:pStyle w:val="Default"/>
        <w:jc w:val="both"/>
        <w:rPr>
          <w:b/>
          <w:bCs/>
        </w:rPr>
      </w:pPr>
    </w:p>
    <w:bookmarkEnd w:id="97"/>
    <w:p w:rsidR="000D3D74" w:rsidRPr="000D3D74" w:rsidRDefault="004936E1" w:rsidP="000D3D74">
      <w:pPr>
        <w:pStyle w:val="3310"/>
        <w:keepNext/>
        <w:keepLines/>
        <w:shd w:val="clear" w:color="auto" w:fill="auto"/>
        <w:spacing w:before="0" w:after="0" w:line="240" w:lineRule="auto"/>
        <w:ind w:firstLine="567"/>
        <w:jc w:val="both"/>
        <w:rPr>
          <w:rFonts w:ascii="Times New Roman" w:hAnsi="Times New Roman"/>
          <w:sz w:val="24"/>
          <w:szCs w:val="24"/>
        </w:rPr>
      </w:pPr>
      <w:r>
        <w:rPr>
          <w:rStyle w:val="336"/>
          <w:rFonts w:ascii="Times New Roman" w:eastAsia="Lucida Sans Unicode" w:hAnsi="Times New Roman" w:cs="Times New Roman"/>
          <w:b/>
          <w:bCs/>
          <w:sz w:val="24"/>
          <w:szCs w:val="24"/>
        </w:rPr>
        <w:t>2.2.5</w:t>
      </w:r>
      <w:r w:rsidR="000D3D74" w:rsidRPr="000D3D74">
        <w:rPr>
          <w:rStyle w:val="336"/>
          <w:rFonts w:ascii="Times New Roman" w:eastAsia="Lucida Sans Unicode" w:hAnsi="Times New Roman" w:cs="Times New Roman"/>
          <w:b/>
          <w:bCs/>
          <w:sz w:val="24"/>
          <w:szCs w:val="24"/>
        </w:rPr>
        <w:t xml:space="preserve">. </w:t>
      </w:r>
      <w:r w:rsidR="000D3D74" w:rsidRPr="000D3D74">
        <w:rPr>
          <w:rFonts w:ascii="Times New Roman" w:hAnsi="Times New Roman"/>
          <w:sz w:val="24"/>
          <w:szCs w:val="24"/>
        </w:rPr>
        <w:t xml:space="preserve">Рабочая программа по учебному предмету «Иностранный язык» (немецкий язык) </w:t>
      </w:r>
    </w:p>
    <w:p w:rsidR="000D3D74" w:rsidRPr="000D3D74" w:rsidRDefault="000D3D74" w:rsidP="000D3D74">
      <w:pPr>
        <w:pStyle w:val="3310"/>
        <w:keepNext/>
        <w:keepLines/>
        <w:shd w:val="clear" w:color="auto" w:fill="auto"/>
        <w:spacing w:before="0" w:after="0" w:line="240" w:lineRule="auto"/>
        <w:ind w:firstLine="567"/>
        <w:jc w:val="both"/>
        <w:rPr>
          <w:rFonts w:ascii="Times New Roman" w:hAnsi="Times New Roman"/>
          <w:b w:val="0"/>
          <w:sz w:val="24"/>
          <w:szCs w:val="24"/>
        </w:rPr>
      </w:pPr>
      <w:r w:rsidRPr="000D3D74">
        <w:rPr>
          <w:rFonts w:ascii="Times New Roman" w:hAnsi="Times New Roman"/>
          <w:b w:val="0"/>
          <w:sz w:val="24"/>
          <w:szCs w:val="24"/>
        </w:rPr>
        <w:t>Составлена на основе рабочей программы  «</w:t>
      </w:r>
      <w:r w:rsidRPr="000D3D74">
        <w:rPr>
          <w:rFonts w:ascii="Times New Roman" w:hAnsi="Times New Roman"/>
          <w:b w:val="0"/>
          <w:sz w:val="22"/>
          <w:szCs w:val="22"/>
        </w:rPr>
        <w:t>Немецкий язык.</w:t>
      </w:r>
      <w:r w:rsidR="00D569B6">
        <w:rPr>
          <w:rFonts w:ascii="Times New Roman" w:hAnsi="Times New Roman"/>
          <w:b w:val="0"/>
          <w:sz w:val="22"/>
          <w:szCs w:val="22"/>
        </w:rPr>
        <w:t xml:space="preserve"> </w:t>
      </w:r>
      <w:r w:rsidRPr="000D3D74">
        <w:rPr>
          <w:rFonts w:ascii="Times New Roman" w:hAnsi="Times New Roman"/>
          <w:b w:val="0"/>
          <w:sz w:val="22"/>
          <w:szCs w:val="22"/>
        </w:rPr>
        <w:t xml:space="preserve">Предметная линия учебников Вундеркинды плюс.10-11 класс» </w:t>
      </w:r>
      <w:r w:rsidRPr="000D3D74">
        <w:rPr>
          <w:rFonts w:ascii="Times New Roman" w:hAnsi="Times New Roman"/>
          <w:b w:val="0"/>
          <w:sz w:val="24"/>
          <w:szCs w:val="24"/>
          <w:shd w:val="clear" w:color="auto" w:fill="FFFFFF"/>
        </w:rPr>
        <w:t xml:space="preserve">Лытаева М. А  </w:t>
      </w:r>
      <w:r w:rsidRPr="000D3D74">
        <w:rPr>
          <w:rFonts w:ascii="Times New Roman" w:hAnsi="Times New Roman"/>
          <w:b w:val="0"/>
          <w:sz w:val="24"/>
          <w:szCs w:val="24"/>
        </w:rPr>
        <w:t>– М.: Просвещение, 201</w:t>
      </w:r>
      <w:r>
        <w:rPr>
          <w:rFonts w:ascii="Times New Roman" w:hAnsi="Times New Roman"/>
          <w:b w:val="0"/>
          <w:sz w:val="24"/>
          <w:szCs w:val="24"/>
        </w:rPr>
        <w:t>7</w:t>
      </w:r>
      <w:r w:rsidRPr="000D3D74">
        <w:rPr>
          <w:rFonts w:ascii="Times New Roman" w:hAnsi="Times New Roman"/>
          <w:b w:val="0"/>
          <w:sz w:val="24"/>
          <w:szCs w:val="24"/>
        </w:rPr>
        <w:t>г.</w:t>
      </w:r>
    </w:p>
    <w:p w:rsidR="00A5431C" w:rsidRPr="00FB0274" w:rsidRDefault="00A5431C" w:rsidP="00A73EB5">
      <w:pPr>
        <w:autoSpaceDE w:val="0"/>
        <w:autoSpaceDN w:val="0"/>
        <w:adjustRightInd w:val="0"/>
        <w:spacing w:after="0" w:line="240" w:lineRule="auto"/>
        <w:rPr>
          <w:rFonts w:ascii="NewtonCSanPin-Regular" w:hAnsi="NewtonCSanPin-Regular" w:cs="NewtonCSanPin-Regular"/>
          <w:sz w:val="16"/>
          <w:szCs w:val="16"/>
        </w:rPr>
      </w:pPr>
    </w:p>
    <w:p w:rsidR="00EC4AB6" w:rsidRPr="00944650" w:rsidRDefault="00EC4AB6" w:rsidP="00EC4AB6">
      <w:pPr>
        <w:autoSpaceDE w:val="0"/>
        <w:autoSpaceDN w:val="0"/>
        <w:adjustRightInd w:val="0"/>
        <w:spacing w:after="0" w:line="240" w:lineRule="auto"/>
        <w:jc w:val="center"/>
        <w:rPr>
          <w:rFonts w:ascii="Times New Roman" w:eastAsia="TimesNewRoman,Bold" w:hAnsi="Times New Roman"/>
          <w:b/>
          <w:bCs/>
          <w:sz w:val="24"/>
          <w:szCs w:val="24"/>
        </w:rPr>
      </w:pPr>
      <w:r>
        <w:rPr>
          <w:rFonts w:ascii="Times New Roman" w:eastAsia="TimesNewRoman,Bold" w:hAnsi="Times New Roman"/>
          <w:b/>
          <w:bCs/>
          <w:sz w:val="24"/>
          <w:szCs w:val="24"/>
        </w:rPr>
        <w:t xml:space="preserve">   базовый</w:t>
      </w:r>
      <w:r w:rsidRPr="00944650">
        <w:rPr>
          <w:rFonts w:ascii="Times New Roman" w:eastAsia="TimesNewRoman,Bold" w:hAnsi="Times New Roman"/>
          <w:b/>
          <w:bCs/>
          <w:sz w:val="24"/>
          <w:szCs w:val="24"/>
        </w:rPr>
        <w:t xml:space="preserve"> уровень</w:t>
      </w:r>
    </w:p>
    <w:p w:rsidR="00A73EB5" w:rsidRDefault="00A73EB5" w:rsidP="00A73EB5">
      <w:pPr>
        <w:autoSpaceDE w:val="0"/>
        <w:autoSpaceDN w:val="0"/>
        <w:adjustRightInd w:val="0"/>
        <w:spacing w:after="0" w:line="240" w:lineRule="auto"/>
        <w:rPr>
          <w:rFonts w:ascii="Times New Roman" w:eastAsia="TimesNewRoman,Bold" w:hAnsi="Times New Roman"/>
          <w:b/>
          <w:bCs/>
          <w:sz w:val="24"/>
          <w:szCs w:val="24"/>
        </w:rPr>
      </w:pPr>
      <w:r w:rsidRPr="00A73EB5">
        <w:rPr>
          <w:rFonts w:ascii="Times New Roman" w:eastAsia="TimesNewRoman,Bold" w:hAnsi="Times New Roman"/>
          <w:b/>
          <w:bCs/>
          <w:sz w:val="24"/>
          <w:szCs w:val="24"/>
        </w:rPr>
        <w:t xml:space="preserve">Планируемые результаты </w:t>
      </w:r>
      <w:r w:rsidRPr="003B64DD">
        <w:rPr>
          <w:rFonts w:ascii="Times New Roman" w:eastAsia="TimesNewRoman,Bold" w:hAnsi="Times New Roman"/>
          <w:b/>
          <w:bCs/>
          <w:sz w:val="24"/>
          <w:szCs w:val="24"/>
        </w:rPr>
        <w:t>освоения учебного предмета. Личностные результаты:</w:t>
      </w:r>
    </w:p>
    <w:p w:rsidR="002674DC" w:rsidRPr="00554C3E" w:rsidRDefault="002674DC" w:rsidP="00EB5C97">
      <w:pPr>
        <w:pStyle w:val="ad"/>
        <w:numPr>
          <w:ilvl w:val="0"/>
          <w:numId w:val="168"/>
        </w:numPr>
        <w:spacing w:after="0" w:line="240" w:lineRule="auto"/>
        <w:jc w:val="both"/>
        <w:rPr>
          <w:rFonts w:ascii="Times New Roman" w:hAnsi="Times New Roman"/>
          <w:sz w:val="24"/>
          <w:szCs w:val="24"/>
        </w:rPr>
      </w:pPr>
      <w:r w:rsidRPr="00554C3E">
        <w:rPr>
          <w:rFonts w:ascii="Times New Roman" w:hAnsi="Times New Roman"/>
          <w:sz w:val="24"/>
          <w:szCs w:val="24"/>
        </w:rPr>
        <w:t xml:space="preserve">российская гражданская идентичность, патриотизм, уважение к своему народу, чувства ответственности перед Родиной, гордости за свой край, свою Родину, </w:t>
      </w:r>
      <w:r w:rsidRPr="00554C3E">
        <w:rPr>
          <w:rFonts w:ascii="Times New Roman" w:hAnsi="Times New Roman"/>
          <w:sz w:val="24"/>
          <w:szCs w:val="24"/>
        </w:rPr>
        <w:lastRenderedPageBreak/>
        <w:t>прошлое и настоящее многонационального народа России, уважение государственных символов (герб, флаг, гимн);</w:t>
      </w:r>
    </w:p>
    <w:p w:rsidR="00554C3E" w:rsidRPr="00554C3E" w:rsidRDefault="00554C3E" w:rsidP="00EB5C97">
      <w:pPr>
        <w:pStyle w:val="ad"/>
        <w:numPr>
          <w:ilvl w:val="0"/>
          <w:numId w:val="168"/>
        </w:numPr>
        <w:spacing w:after="0" w:line="240" w:lineRule="auto"/>
        <w:jc w:val="both"/>
        <w:rPr>
          <w:rFonts w:ascii="Times New Roman" w:hAnsi="Times New Roman"/>
          <w:sz w:val="24"/>
          <w:szCs w:val="24"/>
        </w:rPr>
      </w:pPr>
      <w:r w:rsidRPr="00554C3E">
        <w:rPr>
          <w:rFonts w:ascii="Times New Roman" w:hAnsi="Times New Roman"/>
          <w:sz w:val="24"/>
          <w:szCs w:val="24"/>
        </w:rPr>
        <w:t>гражданск</w:t>
      </w:r>
      <w:r w:rsidR="00E80F0C">
        <w:rPr>
          <w:rFonts w:ascii="Times New Roman" w:hAnsi="Times New Roman"/>
          <w:sz w:val="24"/>
          <w:szCs w:val="24"/>
        </w:rPr>
        <w:t>ая</w:t>
      </w:r>
      <w:r w:rsidRPr="00554C3E">
        <w:rPr>
          <w:rFonts w:ascii="Times New Roman" w:hAnsi="Times New Roman"/>
          <w:sz w:val="24"/>
          <w:szCs w:val="24"/>
        </w:rPr>
        <w:t xml:space="preserve"> позици</w:t>
      </w:r>
      <w:r w:rsidR="00E80F0C">
        <w:rPr>
          <w:rFonts w:ascii="Times New Roman" w:hAnsi="Times New Roman"/>
          <w:sz w:val="24"/>
          <w:szCs w:val="24"/>
        </w:rPr>
        <w:t>я</w:t>
      </w:r>
      <w:r w:rsidRPr="00554C3E">
        <w:rPr>
          <w:rFonts w:ascii="Times New Roman" w:hAnsi="Times New Roman"/>
          <w:sz w:val="24"/>
          <w:szCs w:val="24"/>
        </w:rPr>
        <w:t xml:space="preserve">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554C3E" w:rsidRPr="00554C3E" w:rsidRDefault="00554C3E" w:rsidP="00EB5C97">
      <w:pPr>
        <w:pStyle w:val="ad"/>
        <w:numPr>
          <w:ilvl w:val="0"/>
          <w:numId w:val="168"/>
        </w:numPr>
        <w:spacing w:after="0" w:line="240" w:lineRule="auto"/>
        <w:jc w:val="both"/>
        <w:rPr>
          <w:rFonts w:ascii="Times New Roman" w:hAnsi="Times New Roman"/>
          <w:sz w:val="24"/>
          <w:szCs w:val="24"/>
        </w:rPr>
      </w:pPr>
      <w:r w:rsidRPr="00554C3E">
        <w:rPr>
          <w:rFonts w:ascii="Times New Roman" w:hAnsi="Times New Roman"/>
          <w:sz w:val="24"/>
          <w:szCs w:val="24"/>
        </w:rPr>
        <w:t>готовность к служению Отечеству, его защите;</w:t>
      </w:r>
    </w:p>
    <w:p w:rsidR="00E80F0C" w:rsidRDefault="00E80F0C" w:rsidP="00EB5C97">
      <w:pPr>
        <w:pStyle w:val="Default"/>
        <w:numPr>
          <w:ilvl w:val="0"/>
          <w:numId w:val="168"/>
        </w:numPr>
        <w:jc w:val="both"/>
      </w:pPr>
      <w:r>
        <w:t>мировоззрение</w:t>
      </w:r>
      <w:r w:rsidR="00554C3E" w:rsidRPr="00554C3E">
        <w:t>, соответствующе</w:t>
      </w:r>
      <w:r>
        <w:t>е</w:t>
      </w:r>
      <w:r w:rsidR="00554C3E" w:rsidRPr="00554C3E">
        <w:t xml:space="preserve"> современному уровню развития науки и </w:t>
      </w:r>
      <w:r>
        <w:t>о</w:t>
      </w:r>
      <w:r w:rsidR="00554C3E" w:rsidRPr="00554C3E">
        <w:t>бщественной практики, основанно</w:t>
      </w:r>
      <w:r>
        <w:t>й</w:t>
      </w:r>
      <w:r w:rsidR="00554C3E" w:rsidRPr="00554C3E">
        <w:t xml:space="preserve"> на диалоге культур, а также различны</w:t>
      </w:r>
      <w:r>
        <w:t>е</w:t>
      </w:r>
      <w:r w:rsidR="00554C3E" w:rsidRPr="00554C3E">
        <w:t xml:space="preserve"> фор</w:t>
      </w:r>
      <w:r>
        <w:t xml:space="preserve">мы </w:t>
      </w:r>
      <w:r w:rsidR="00554C3E" w:rsidRPr="00554C3E">
        <w:t xml:space="preserve">общественного сознания, осознание своего места в поликультурном мире; </w:t>
      </w:r>
    </w:p>
    <w:p w:rsidR="00554C3E" w:rsidRPr="00554C3E" w:rsidRDefault="00554C3E" w:rsidP="00EB5C97">
      <w:pPr>
        <w:pStyle w:val="Default"/>
        <w:numPr>
          <w:ilvl w:val="0"/>
          <w:numId w:val="168"/>
        </w:numPr>
        <w:jc w:val="both"/>
      </w:pPr>
      <w:r w:rsidRPr="00554C3E">
        <w:t>основ</w:t>
      </w:r>
      <w:r w:rsidR="00E80F0C">
        <w:t>ы</w:t>
      </w:r>
      <w:r w:rsidRPr="00554C3E">
        <w:t xml:space="preserve">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 </w:t>
      </w:r>
    </w:p>
    <w:p w:rsidR="002674DC" w:rsidRPr="00554C3E" w:rsidRDefault="00554C3E" w:rsidP="00EB5C97">
      <w:pPr>
        <w:pStyle w:val="Default"/>
        <w:numPr>
          <w:ilvl w:val="0"/>
          <w:numId w:val="168"/>
        </w:numPr>
        <w:jc w:val="both"/>
      </w:pPr>
      <w:r w:rsidRPr="00554C3E">
        <w:t>толерантное сознание и поведение в поликультурном мире, готовность и способность вести диалог с другими людьми, достигать в н</w:t>
      </w:r>
      <w:r w:rsidRPr="00554C3E">
        <w:rPr>
          <w:rFonts w:ascii="Cambria Math" w:hAnsi="Cambria Math"/>
        </w:rPr>
        <w:t>ѐ</w:t>
      </w:r>
      <w:r w:rsidRPr="00554C3E">
        <w:t>м взаимопонимания, находить общие цели и сотрудничать для их достижения;</w:t>
      </w:r>
    </w:p>
    <w:p w:rsidR="00554C3E" w:rsidRPr="00554C3E" w:rsidRDefault="00554C3E" w:rsidP="00EB5C97">
      <w:pPr>
        <w:pStyle w:val="Default"/>
        <w:numPr>
          <w:ilvl w:val="0"/>
          <w:numId w:val="168"/>
        </w:numPr>
        <w:jc w:val="both"/>
      </w:pPr>
      <w:r w:rsidRPr="00554C3E">
        <w:t xml:space="preserve">навыки сотрудничества со сверстниками, детьми младшего возраста, взрослыми в образовательной, общественно полезной, учебно- исследовательской, проектной и других видах деятельности; </w:t>
      </w:r>
    </w:p>
    <w:p w:rsidR="00554C3E" w:rsidRPr="00554C3E" w:rsidRDefault="00554C3E" w:rsidP="00EB5C97">
      <w:pPr>
        <w:pStyle w:val="Default"/>
        <w:numPr>
          <w:ilvl w:val="0"/>
          <w:numId w:val="168"/>
        </w:numPr>
        <w:jc w:val="both"/>
      </w:pPr>
      <w:r w:rsidRPr="00554C3E">
        <w:t>нравственное сознание и поведение на основе усвоения общечеловеческих ценностей;</w:t>
      </w:r>
    </w:p>
    <w:p w:rsidR="00554C3E" w:rsidRDefault="00554C3E" w:rsidP="00EB5C97">
      <w:pPr>
        <w:pStyle w:val="Default"/>
        <w:numPr>
          <w:ilvl w:val="0"/>
          <w:numId w:val="168"/>
        </w:numPr>
        <w:jc w:val="both"/>
      </w:pPr>
      <w:r w:rsidRPr="00554C3E">
        <w:t xml:space="preserve">готовность и способность к образованию, в том числе самообразованию, на </w:t>
      </w:r>
    </w:p>
    <w:p w:rsidR="00554C3E" w:rsidRPr="00554C3E" w:rsidRDefault="00554C3E" w:rsidP="00554C3E">
      <w:pPr>
        <w:pStyle w:val="Default"/>
        <w:ind w:left="720"/>
        <w:jc w:val="both"/>
      </w:pPr>
      <w:r w:rsidRPr="00554C3E">
        <w:t>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554C3E" w:rsidRPr="00554C3E" w:rsidRDefault="00554C3E" w:rsidP="00EB5C97">
      <w:pPr>
        <w:pStyle w:val="Default"/>
        <w:numPr>
          <w:ilvl w:val="0"/>
          <w:numId w:val="168"/>
        </w:numPr>
        <w:jc w:val="both"/>
      </w:pPr>
      <w:r w:rsidRPr="00554C3E">
        <w:t>эстетическое отношение к миру, включая эстетику быта, научного и технического творчества, спорта, общественных отношений;</w:t>
      </w:r>
    </w:p>
    <w:p w:rsidR="00554C3E" w:rsidRPr="00554C3E" w:rsidRDefault="00554C3E" w:rsidP="00EB5C97">
      <w:pPr>
        <w:pStyle w:val="Default"/>
        <w:numPr>
          <w:ilvl w:val="0"/>
          <w:numId w:val="168"/>
        </w:numPr>
        <w:jc w:val="both"/>
      </w:pPr>
      <w:r w:rsidRPr="00554C3E">
        <w:t xml:space="preserve">принятие и реализацию ценностей здорового и безопасного образа жизни, потребности в физическом самосовершенствовании, занятиях спортивно- оздоровительной деятельностью, неприятие вредных привычек: курения, употребления алкоголя, наркотиков; </w:t>
      </w:r>
    </w:p>
    <w:p w:rsidR="00554C3E" w:rsidRPr="00554C3E" w:rsidRDefault="00554C3E" w:rsidP="00EB5C97">
      <w:pPr>
        <w:pStyle w:val="Default"/>
        <w:numPr>
          <w:ilvl w:val="0"/>
          <w:numId w:val="168"/>
        </w:numPr>
        <w:jc w:val="both"/>
      </w:pPr>
      <w:r w:rsidRPr="00554C3E">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34738E" w:rsidRDefault="00554C3E" w:rsidP="00EB5C97">
      <w:pPr>
        <w:pStyle w:val="Default"/>
        <w:numPr>
          <w:ilvl w:val="0"/>
          <w:numId w:val="168"/>
        </w:numPr>
        <w:jc w:val="both"/>
      </w:pPr>
      <w:r w:rsidRPr="00554C3E">
        <w:t xml:space="preserve">осознанный выбор будущей профессии и возможностей реализации собственных </w:t>
      </w:r>
    </w:p>
    <w:p w:rsidR="00554C3E" w:rsidRPr="00554C3E" w:rsidRDefault="00554C3E" w:rsidP="00E80F0C">
      <w:pPr>
        <w:pStyle w:val="Default"/>
        <w:ind w:left="720"/>
        <w:jc w:val="both"/>
      </w:pPr>
      <w:r w:rsidRPr="00554C3E">
        <w:t xml:space="preserve">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 </w:t>
      </w:r>
    </w:p>
    <w:p w:rsidR="00554C3E" w:rsidRPr="00554C3E" w:rsidRDefault="00554C3E" w:rsidP="00EB5C97">
      <w:pPr>
        <w:pStyle w:val="Default"/>
        <w:numPr>
          <w:ilvl w:val="0"/>
          <w:numId w:val="168"/>
        </w:numPr>
        <w:jc w:val="both"/>
      </w:pPr>
      <w:r w:rsidRPr="00554C3E">
        <w:t xml:space="preserve">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 </w:t>
      </w:r>
    </w:p>
    <w:p w:rsidR="00554C3E" w:rsidRPr="00554C3E" w:rsidRDefault="00554C3E" w:rsidP="00EB5C97">
      <w:pPr>
        <w:pStyle w:val="Default"/>
        <w:numPr>
          <w:ilvl w:val="0"/>
          <w:numId w:val="168"/>
        </w:numPr>
        <w:jc w:val="both"/>
      </w:pPr>
      <w:r w:rsidRPr="00554C3E">
        <w:t>ответственное отношение к созданию семьи на основе осознанного принятия ценностей семейной жизни</w:t>
      </w:r>
    </w:p>
    <w:p w:rsidR="003B64DD" w:rsidRPr="003B64DD" w:rsidRDefault="003B64DD" w:rsidP="00E80F0C">
      <w:pPr>
        <w:pStyle w:val="Default"/>
        <w:jc w:val="both"/>
      </w:pPr>
      <w:r w:rsidRPr="003B64DD">
        <w:rPr>
          <w:b/>
          <w:bCs/>
        </w:rPr>
        <w:t xml:space="preserve">Метапредметные результаты </w:t>
      </w:r>
    </w:p>
    <w:p w:rsidR="00554C3E" w:rsidRPr="00554C3E" w:rsidRDefault="00554C3E" w:rsidP="00EB5C97">
      <w:pPr>
        <w:pStyle w:val="ad"/>
        <w:numPr>
          <w:ilvl w:val="0"/>
          <w:numId w:val="169"/>
        </w:numPr>
        <w:autoSpaceDE w:val="0"/>
        <w:autoSpaceDN w:val="0"/>
        <w:adjustRightInd w:val="0"/>
        <w:spacing w:after="0" w:line="240" w:lineRule="auto"/>
        <w:jc w:val="both"/>
        <w:rPr>
          <w:rFonts w:ascii="Times New Roman" w:hAnsi="Times New Roman"/>
          <w:sz w:val="24"/>
          <w:szCs w:val="24"/>
        </w:rPr>
      </w:pPr>
      <w:r w:rsidRPr="00554C3E">
        <w:rPr>
          <w:rFonts w:ascii="Times New Roman" w:hAnsi="Times New Roman"/>
          <w:sz w:val="24"/>
          <w:szCs w:val="24"/>
        </w:rPr>
        <w:t xml:space="preserve">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w:t>
      </w:r>
      <w:r w:rsidRPr="00554C3E">
        <w:rPr>
          <w:rFonts w:ascii="Times New Roman" w:hAnsi="Times New Roman"/>
          <w:sz w:val="24"/>
          <w:szCs w:val="24"/>
        </w:rPr>
        <w:lastRenderedPageBreak/>
        <w:t xml:space="preserve">целей и реализации планов деятельности; выбирать успешные стратегии в различных ситуациях; </w:t>
      </w:r>
    </w:p>
    <w:p w:rsidR="00554C3E" w:rsidRPr="00554C3E" w:rsidRDefault="00554C3E" w:rsidP="00EB5C97">
      <w:pPr>
        <w:pStyle w:val="ad"/>
        <w:numPr>
          <w:ilvl w:val="0"/>
          <w:numId w:val="169"/>
        </w:numPr>
        <w:autoSpaceDE w:val="0"/>
        <w:autoSpaceDN w:val="0"/>
        <w:adjustRightInd w:val="0"/>
        <w:spacing w:after="0" w:line="240" w:lineRule="auto"/>
        <w:jc w:val="both"/>
        <w:rPr>
          <w:rFonts w:ascii="Times New Roman" w:hAnsi="Times New Roman"/>
          <w:sz w:val="24"/>
          <w:szCs w:val="24"/>
        </w:rPr>
      </w:pPr>
      <w:r w:rsidRPr="00554C3E">
        <w:rPr>
          <w:rFonts w:ascii="Times New Roman" w:hAnsi="Times New Roman"/>
          <w:sz w:val="24"/>
          <w:szCs w:val="24"/>
        </w:rPr>
        <w:t xml:space="preserve">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rsidR="00554C3E" w:rsidRPr="00554C3E" w:rsidRDefault="00554C3E" w:rsidP="00EB5C97">
      <w:pPr>
        <w:pStyle w:val="ad"/>
        <w:numPr>
          <w:ilvl w:val="0"/>
          <w:numId w:val="169"/>
        </w:numPr>
        <w:autoSpaceDE w:val="0"/>
        <w:autoSpaceDN w:val="0"/>
        <w:adjustRightInd w:val="0"/>
        <w:spacing w:after="0" w:line="240" w:lineRule="auto"/>
        <w:jc w:val="both"/>
        <w:rPr>
          <w:rFonts w:ascii="Times New Roman" w:hAnsi="Times New Roman"/>
          <w:sz w:val="24"/>
          <w:szCs w:val="24"/>
        </w:rPr>
      </w:pPr>
      <w:r w:rsidRPr="00554C3E">
        <w:rPr>
          <w:rFonts w:ascii="Times New Roman" w:hAnsi="Times New Roman"/>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554C3E" w:rsidRPr="00554C3E" w:rsidRDefault="00554C3E" w:rsidP="00EB5C97">
      <w:pPr>
        <w:pStyle w:val="ad"/>
        <w:numPr>
          <w:ilvl w:val="0"/>
          <w:numId w:val="169"/>
        </w:numPr>
        <w:autoSpaceDE w:val="0"/>
        <w:autoSpaceDN w:val="0"/>
        <w:adjustRightInd w:val="0"/>
        <w:spacing w:after="0" w:line="240" w:lineRule="auto"/>
        <w:jc w:val="both"/>
        <w:rPr>
          <w:rFonts w:ascii="Times New Roman" w:hAnsi="Times New Roman"/>
          <w:sz w:val="24"/>
          <w:szCs w:val="24"/>
        </w:rPr>
      </w:pPr>
      <w:r w:rsidRPr="00554C3E">
        <w:rPr>
          <w:rFonts w:ascii="Times New Roman" w:hAnsi="Times New Roman"/>
          <w:sz w:val="24"/>
          <w:szCs w:val="24"/>
        </w:rPr>
        <w:t xml:space="preserve">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554C3E" w:rsidRDefault="00554C3E" w:rsidP="00EB5C97">
      <w:pPr>
        <w:pStyle w:val="ad"/>
        <w:numPr>
          <w:ilvl w:val="0"/>
          <w:numId w:val="169"/>
        </w:numPr>
        <w:autoSpaceDE w:val="0"/>
        <w:autoSpaceDN w:val="0"/>
        <w:adjustRightInd w:val="0"/>
        <w:spacing w:after="0" w:line="240" w:lineRule="auto"/>
        <w:jc w:val="both"/>
        <w:rPr>
          <w:rFonts w:ascii="Times New Roman" w:hAnsi="Times New Roman"/>
          <w:sz w:val="24"/>
          <w:szCs w:val="24"/>
        </w:rPr>
      </w:pPr>
      <w:r w:rsidRPr="00554C3E">
        <w:rPr>
          <w:rFonts w:ascii="Times New Roman" w:hAnsi="Times New Roman"/>
          <w:sz w:val="24"/>
          <w:szCs w:val="24"/>
        </w:rPr>
        <w:t xml:space="preserve">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554C3E" w:rsidRPr="00554C3E" w:rsidRDefault="00554C3E" w:rsidP="00EB5C97">
      <w:pPr>
        <w:pStyle w:val="ad"/>
        <w:numPr>
          <w:ilvl w:val="0"/>
          <w:numId w:val="169"/>
        </w:numPr>
        <w:autoSpaceDE w:val="0"/>
        <w:autoSpaceDN w:val="0"/>
        <w:adjustRightInd w:val="0"/>
        <w:spacing w:after="0" w:line="240" w:lineRule="auto"/>
        <w:jc w:val="both"/>
        <w:rPr>
          <w:rFonts w:ascii="Times New Roman" w:hAnsi="Times New Roman"/>
          <w:sz w:val="24"/>
          <w:szCs w:val="24"/>
        </w:rPr>
      </w:pPr>
      <w:r w:rsidRPr="00554C3E">
        <w:rPr>
          <w:rFonts w:ascii="Times New Roman" w:hAnsi="Times New Roman"/>
          <w:sz w:val="24"/>
          <w:szCs w:val="24"/>
        </w:rPr>
        <w:t xml:space="preserve">умение определять назначение и функции различных социальных институтов; </w:t>
      </w:r>
    </w:p>
    <w:p w:rsidR="00554C3E" w:rsidRPr="00554C3E" w:rsidRDefault="00554C3E" w:rsidP="00EB5C97">
      <w:pPr>
        <w:pStyle w:val="ad"/>
        <w:numPr>
          <w:ilvl w:val="0"/>
          <w:numId w:val="169"/>
        </w:numPr>
        <w:autoSpaceDE w:val="0"/>
        <w:autoSpaceDN w:val="0"/>
        <w:adjustRightInd w:val="0"/>
        <w:spacing w:after="0" w:line="240" w:lineRule="auto"/>
        <w:jc w:val="both"/>
        <w:rPr>
          <w:rFonts w:ascii="Times New Roman" w:hAnsi="Times New Roman"/>
          <w:sz w:val="24"/>
          <w:szCs w:val="24"/>
        </w:rPr>
      </w:pPr>
      <w:r w:rsidRPr="00554C3E">
        <w:rPr>
          <w:rFonts w:ascii="Times New Roman" w:hAnsi="Times New Roman"/>
          <w:sz w:val="24"/>
          <w:szCs w:val="24"/>
        </w:rPr>
        <w:t>умение самостоятельно оценивать и принимать решения, определяющие стратегию поведения, с уч</w:t>
      </w:r>
      <w:r w:rsidRPr="00554C3E">
        <w:rPr>
          <w:sz w:val="24"/>
          <w:szCs w:val="24"/>
        </w:rPr>
        <w:t>ѐ</w:t>
      </w:r>
      <w:r w:rsidRPr="00554C3E">
        <w:rPr>
          <w:rFonts w:ascii="Times New Roman" w:hAnsi="Times New Roman"/>
          <w:sz w:val="24"/>
          <w:szCs w:val="24"/>
        </w:rPr>
        <w:t>том гражданских и нравственных ценностей;</w:t>
      </w:r>
    </w:p>
    <w:p w:rsidR="00554C3E" w:rsidRPr="00554C3E" w:rsidRDefault="00554C3E" w:rsidP="00EB5C97">
      <w:pPr>
        <w:pStyle w:val="ad"/>
        <w:numPr>
          <w:ilvl w:val="0"/>
          <w:numId w:val="169"/>
        </w:numPr>
        <w:autoSpaceDE w:val="0"/>
        <w:autoSpaceDN w:val="0"/>
        <w:adjustRightInd w:val="0"/>
        <w:spacing w:after="0" w:line="240" w:lineRule="auto"/>
        <w:jc w:val="both"/>
        <w:rPr>
          <w:rFonts w:ascii="Times New Roman" w:hAnsi="Times New Roman"/>
          <w:sz w:val="24"/>
          <w:szCs w:val="24"/>
        </w:rPr>
      </w:pPr>
      <w:r w:rsidRPr="00554C3E">
        <w:rPr>
          <w:rFonts w:ascii="Times New Roman" w:hAnsi="Times New Roman"/>
          <w:sz w:val="24"/>
          <w:szCs w:val="24"/>
        </w:rPr>
        <w:t>владение языковыми средствами – умение ясно, логично и точно излагать свою точку зрения, использовать адекватные языковые средства;</w:t>
      </w:r>
    </w:p>
    <w:p w:rsidR="00554C3E" w:rsidRPr="00554C3E" w:rsidRDefault="00554C3E" w:rsidP="00EB5C97">
      <w:pPr>
        <w:pStyle w:val="ad"/>
        <w:numPr>
          <w:ilvl w:val="0"/>
          <w:numId w:val="169"/>
        </w:numPr>
        <w:autoSpaceDE w:val="0"/>
        <w:autoSpaceDN w:val="0"/>
        <w:adjustRightInd w:val="0"/>
        <w:spacing w:after="0" w:line="240" w:lineRule="auto"/>
        <w:jc w:val="both"/>
        <w:rPr>
          <w:rFonts w:ascii="Times New Roman" w:hAnsi="Times New Roman"/>
          <w:sz w:val="24"/>
          <w:szCs w:val="24"/>
        </w:rPr>
      </w:pPr>
      <w:r w:rsidRPr="00554C3E">
        <w:rPr>
          <w:rFonts w:ascii="Times New Roman" w:hAnsi="Times New Roman"/>
          <w:sz w:val="24"/>
          <w:szCs w:val="24"/>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A73EB5" w:rsidRDefault="003B64DD" w:rsidP="003B64DD">
      <w:pPr>
        <w:autoSpaceDE w:val="0"/>
        <w:autoSpaceDN w:val="0"/>
        <w:adjustRightInd w:val="0"/>
        <w:spacing w:after="0" w:line="240" w:lineRule="auto"/>
        <w:jc w:val="both"/>
        <w:rPr>
          <w:rFonts w:ascii="Times New Roman" w:eastAsia="TimesNewRoman,Bold" w:hAnsi="Times New Roman"/>
          <w:b/>
          <w:bCs/>
          <w:sz w:val="24"/>
          <w:szCs w:val="24"/>
        </w:rPr>
      </w:pPr>
      <w:r w:rsidRPr="003B64DD">
        <w:rPr>
          <w:rFonts w:ascii="Times New Roman" w:eastAsia="TimesNewRoman,Bold" w:hAnsi="Times New Roman"/>
          <w:b/>
          <w:bCs/>
          <w:sz w:val="24"/>
          <w:szCs w:val="24"/>
        </w:rPr>
        <w:t>Предметные результаты</w:t>
      </w:r>
    </w:p>
    <w:p w:rsidR="003930B4" w:rsidRPr="003930B4" w:rsidRDefault="003930B4" w:rsidP="004827DD">
      <w:pPr>
        <w:pStyle w:val="Default"/>
        <w:jc w:val="both"/>
        <w:rPr>
          <w:b/>
        </w:rPr>
      </w:pPr>
      <w:r w:rsidRPr="003930B4">
        <w:rPr>
          <w:b/>
        </w:rPr>
        <w:t xml:space="preserve">Языковая компетенция </w:t>
      </w:r>
    </w:p>
    <w:p w:rsidR="003930B4" w:rsidRDefault="003930B4" w:rsidP="003930B4">
      <w:pPr>
        <w:pStyle w:val="Default"/>
        <w:ind w:firstLine="567"/>
        <w:jc w:val="both"/>
      </w:pPr>
      <w:r>
        <w:t>Несколько расширить, закрепить и систематизировать языковые знания и навыки, а именно:</w:t>
      </w:r>
    </w:p>
    <w:p w:rsidR="003930B4" w:rsidRDefault="003930B4" w:rsidP="00EB5C97">
      <w:pPr>
        <w:pStyle w:val="Default"/>
        <w:numPr>
          <w:ilvl w:val="0"/>
          <w:numId w:val="170"/>
        </w:numPr>
        <w:ind w:left="709" w:hanging="283"/>
        <w:jc w:val="both"/>
      </w:pPr>
      <w:r>
        <w:t xml:space="preserve">орфографические навыки, в том числе применительно к новому языковому материалу; </w:t>
      </w:r>
    </w:p>
    <w:p w:rsidR="003930B4" w:rsidRDefault="003930B4" w:rsidP="00EB5C97">
      <w:pPr>
        <w:pStyle w:val="Default"/>
        <w:numPr>
          <w:ilvl w:val="0"/>
          <w:numId w:val="170"/>
        </w:numPr>
        <w:ind w:left="709" w:hanging="283"/>
        <w:jc w:val="both"/>
      </w:pPr>
      <w:r>
        <w:t>слухопроизносительные навыки;</w:t>
      </w:r>
    </w:p>
    <w:p w:rsidR="00554C3E" w:rsidRDefault="003930B4" w:rsidP="00EB5C97">
      <w:pPr>
        <w:pStyle w:val="Default"/>
        <w:numPr>
          <w:ilvl w:val="0"/>
          <w:numId w:val="170"/>
        </w:numPr>
        <w:ind w:left="709" w:hanging="283"/>
        <w:jc w:val="both"/>
        <w:rPr>
          <w:rFonts w:ascii="MS Mincho" w:eastAsia="MS Mincho" w:hAnsi="MS Mincho" w:cs="MS Mincho"/>
        </w:rPr>
      </w:pPr>
      <w:r>
        <w:t>лексическую и грамматическую сторону речи.</w:t>
      </w:r>
    </w:p>
    <w:p w:rsidR="004827DD" w:rsidRPr="004827DD" w:rsidRDefault="004827DD" w:rsidP="004827DD">
      <w:pPr>
        <w:pStyle w:val="Default"/>
        <w:jc w:val="both"/>
        <w:rPr>
          <w:b/>
        </w:rPr>
      </w:pPr>
      <w:r w:rsidRPr="004827DD">
        <w:rPr>
          <w:b/>
        </w:rPr>
        <w:t xml:space="preserve">Лексическая сторона речи: </w:t>
      </w:r>
    </w:p>
    <w:p w:rsidR="004827DD" w:rsidRDefault="004827DD" w:rsidP="00EB5C97">
      <w:pPr>
        <w:pStyle w:val="Default"/>
        <w:numPr>
          <w:ilvl w:val="0"/>
          <w:numId w:val="171"/>
        </w:numPr>
        <w:jc w:val="both"/>
      </w:pPr>
      <w:r>
        <w:t>систематизация ранее изученного материала;</w:t>
      </w:r>
    </w:p>
    <w:p w:rsidR="004827DD" w:rsidRDefault="004827DD" w:rsidP="00EB5C97">
      <w:pPr>
        <w:pStyle w:val="Default"/>
        <w:numPr>
          <w:ilvl w:val="0"/>
          <w:numId w:val="171"/>
        </w:numPr>
        <w:jc w:val="both"/>
      </w:pPr>
      <w:r>
        <w:t>повторение и овладение лексическими средствами, обслуживающими новые темы, проблемы, ситуации общения и включающие также оценочную лексику, реплики-клише речевого этикета (около 80 лексических единиц в 11 классе);</w:t>
      </w:r>
    </w:p>
    <w:p w:rsidR="004827DD" w:rsidRDefault="004827DD" w:rsidP="00EB5C97">
      <w:pPr>
        <w:pStyle w:val="Default"/>
        <w:numPr>
          <w:ilvl w:val="0"/>
          <w:numId w:val="171"/>
        </w:numPr>
        <w:jc w:val="both"/>
      </w:pPr>
      <w:r>
        <w:t>некоторое расширение потенциального словаря за счет овладения интернациональной лексикой, новыми значениями известных слов и слов, образованных на основе продуктивных способов словообразования.</w:t>
      </w:r>
    </w:p>
    <w:p w:rsidR="004827DD" w:rsidRPr="004827DD" w:rsidRDefault="004827DD" w:rsidP="004827DD">
      <w:pPr>
        <w:pStyle w:val="Default"/>
        <w:jc w:val="both"/>
        <w:rPr>
          <w:b/>
        </w:rPr>
      </w:pPr>
      <w:r w:rsidRPr="004827DD">
        <w:rPr>
          <w:b/>
        </w:rPr>
        <w:t>Грамматическая сторона речи:</w:t>
      </w:r>
    </w:p>
    <w:p w:rsidR="004827DD" w:rsidRDefault="004827DD" w:rsidP="00EB5C97">
      <w:pPr>
        <w:pStyle w:val="Default"/>
        <w:numPr>
          <w:ilvl w:val="0"/>
          <w:numId w:val="172"/>
        </w:numPr>
        <w:jc w:val="both"/>
      </w:pPr>
      <w:r>
        <w:t xml:space="preserve">продуктивное овладение грамматическими явлениями, которые раньше были усвоены рецептивно, и коммуникативно-ориентированную систематизацию грамматического материала, изученного в основной школе, в частности систематизация всех форм Passiv (Präsens, Präteritum, Perfekt, Plusquamperfekt, Futurum Passiv), Passiv с модальными глаголами; </w:t>
      </w:r>
    </w:p>
    <w:p w:rsidR="004827DD" w:rsidRDefault="004827DD" w:rsidP="00EB5C97">
      <w:pPr>
        <w:pStyle w:val="Default"/>
        <w:numPr>
          <w:ilvl w:val="0"/>
          <w:numId w:val="172"/>
        </w:numPr>
        <w:jc w:val="both"/>
      </w:pPr>
      <w:r>
        <w:t>активизацию и систематизацию всех форм придаточных предложений;</w:t>
      </w:r>
    </w:p>
    <w:p w:rsidR="004827DD" w:rsidRDefault="004827DD" w:rsidP="00EB5C97">
      <w:pPr>
        <w:pStyle w:val="Default"/>
        <w:numPr>
          <w:ilvl w:val="0"/>
          <w:numId w:val="172"/>
        </w:numPr>
        <w:jc w:val="both"/>
      </w:pPr>
      <w:r>
        <w:lastRenderedPageBreak/>
        <w:t>активизацию и систематизацию знаний о сложносочиненном предложении;</w:t>
      </w:r>
    </w:p>
    <w:p w:rsidR="004827DD" w:rsidRDefault="004827DD" w:rsidP="00EB5C97">
      <w:pPr>
        <w:pStyle w:val="Default"/>
        <w:numPr>
          <w:ilvl w:val="0"/>
          <w:numId w:val="172"/>
        </w:numPr>
        <w:jc w:val="both"/>
      </w:pPr>
      <w:r>
        <w:t>усвоение Partizip I, II в роли определения, распространенного определения;</w:t>
      </w:r>
    </w:p>
    <w:p w:rsidR="00554C3E" w:rsidRDefault="004827DD" w:rsidP="00EB5C97">
      <w:pPr>
        <w:pStyle w:val="Default"/>
        <w:numPr>
          <w:ilvl w:val="0"/>
          <w:numId w:val="172"/>
        </w:numPr>
        <w:jc w:val="both"/>
        <w:rPr>
          <w:rFonts w:ascii="MS Mincho" w:eastAsia="MS Mincho" w:hAnsi="MS Mincho" w:cs="MS Mincho"/>
        </w:rPr>
      </w:pPr>
      <w:r>
        <w:t>распознавание в тексте форм Konjuntiv и перевод их на русский язык</w:t>
      </w:r>
    </w:p>
    <w:p w:rsidR="004827DD" w:rsidRPr="004827DD" w:rsidRDefault="004827DD" w:rsidP="004827DD">
      <w:pPr>
        <w:pStyle w:val="Default"/>
        <w:jc w:val="both"/>
        <w:rPr>
          <w:b/>
        </w:rPr>
      </w:pPr>
      <w:r w:rsidRPr="004827DD">
        <w:rPr>
          <w:b/>
        </w:rPr>
        <w:t xml:space="preserve">Речевая компетенция </w:t>
      </w:r>
    </w:p>
    <w:p w:rsidR="004827DD" w:rsidRDefault="004827DD" w:rsidP="00EB5C97">
      <w:pPr>
        <w:pStyle w:val="Default"/>
        <w:numPr>
          <w:ilvl w:val="0"/>
          <w:numId w:val="173"/>
        </w:numPr>
        <w:jc w:val="both"/>
      </w:pPr>
      <w:r>
        <w:t>расширение предметного содержания речи применительно к социально-бытовой, учебно-трудовой и социально-культурной сферам общения;</w:t>
      </w:r>
    </w:p>
    <w:p w:rsidR="00554C3E" w:rsidRDefault="004827DD" w:rsidP="00EB5C97">
      <w:pPr>
        <w:pStyle w:val="Default"/>
        <w:numPr>
          <w:ilvl w:val="0"/>
          <w:numId w:val="173"/>
        </w:numPr>
        <w:jc w:val="both"/>
        <w:rPr>
          <w:rFonts w:ascii="MS Mincho" w:eastAsia="MS Mincho" w:hAnsi="MS Mincho" w:cs="MS Mincho"/>
        </w:rPr>
      </w:pPr>
      <w:r>
        <w:t>развитие всех видов иноязычной речевой деятельности (говорения, аудирования, чтения, письма) и их совершенствование в целях достижения в конце базового курса обучения порогового уровня коммуникативной компетенции (В1 – в терминах Совета Европы)</w:t>
      </w:r>
    </w:p>
    <w:p w:rsidR="004827DD" w:rsidRDefault="004827DD" w:rsidP="004827DD">
      <w:pPr>
        <w:pStyle w:val="Default"/>
        <w:jc w:val="both"/>
      </w:pPr>
      <w:r w:rsidRPr="004827DD">
        <w:rPr>
          <w:b/>
        </w:rPr>
        <w:t>Говорение</w:t>
      </w:r>
    </w:p>
    <w:p w:rsidR="004827DD" w:rsidRDefault="004827DD" w:rsidP="004827DD">
      <w:pPr>
        <w:pStyle w:val="Default"/>
        <w:ind w:firstLine="567"/>
        <w:jc w:val="both"/>
      </w:pPr>
      <w:r w:rsidRPr="004827DD">
        <w:rPr>
          <w:i/>
        </w:rPr>
        <w:t xml:space="preserve"> Диалогическая речь</w:t>
      </w:r>
      <w:r>
        <w:t xml:space="preserve"> Учащимся предоставляется возможность развивать владение всеми видами диалога, а так же диалогами смешанного типа на основе новой тематики и расширения ситуации официального и неофициального общения. </w:t>
      </w:r>
    </w:p>
    <w:p w:rsidR="004827DD" w:rsidRDefault="004827DD" w:rsidP="004827DD">
      <w:pPr>
        <w:pStyle w:val="Default"/>
        <w:ind w:firstLine="567"/>
        <w:jc w:val="both"/>
      </w:pPr>
      <w:r w:rsidRPr="004827DD">
        <w:rPr>
          <w:i/>
        </w:rPr>
        <w:t>Монологическая речь</w:t>
      </w:r>
      <w:r>
        <w:t xml:space="preserve"> Школьники получают возможность развивать умение пользоваться разными видами монолога: рассказом, описанием, деловым сообщением, рассуждением (в том числе характеристикой). </w:t>
      </w:r>
    </w:p>
    <w:p w:rsidR="004827DD" w:rsidRDefault="004827DD" w:rsidP="004827DD">
      <w:pPr>
        <w:pStyle w:val="Default"/>
        <w:ind w:firstLine="567"/>
        <w:jc w:val="both"/>
      </w:pPr>
      <w:r>
        <w:t xml:space="preserve">Для этого важно развитие следующих умений: </w:t>
      </w:r>
    </w:p>
    <w:p w:rsidR="004827DD" w:rsidRDefault="004827DD" w:rsidP="00EB5C97">
      <w:pPr>
        <w:pStyle w:val="Default"/>
        <w:numPr>
          <w:ilvl w:val="2"/>
          <w:numId w:val="174"/>
        </w:numPr>
        <w:ind w:left="709" w:hanging="283"/>
        <w:jc w:val="both"/>
      </w:pPr>
      <w:r>
        <w:t xml:space="preserve">рассказывать о себе, своем окружении, своих планах на будущее; </w:t>
      </w:r>
    </w:p>
    <w:p w:rsidR="004827DD" w:rsidRDefault="004827DD" w:rsidP="00EB5C97">
      <w:pPr>
        <w:pStyle w:val="Default"/>
        <w:numPr>
          <w:ilvl w:val="2"/>
          <w:numId w:val="174"/>
        </w:numPr>
        <w:ind w:left="709" w:hanging="283"/>
        <w:jc w:val="both"/>
      </w:pPr>
      <w:r>
        <w:t xml:space="preserve">описывать особенности жизни и культуры своей страны и страны изучаемого языка; </w:t>
      </w:r>
    </w:p>
    <w:p w:rsidR="004827DD" w:rsidRDefault="004827DD" w:rsidP="00EB5C97">
      <w:pPr>
        <w:pStyle w:val="Default"/>
        <w:numPr>
          <w:ilvl w:val="2"/>
          <w:numId w:val="174"/>
        </w:numPr>
        <w:ind w:left="709" w:hanging="283"/>
        <w:jc w:val="both"/>
      </w:pPr>
      <w:r>
        <w:t xml:space="preserve">делать связные сообщения, содержащие наиболее важную информацию по изученной теме/проблеме; </w:t>
      </w:r>
    </w:p>
    <w:p w:rsidR="004827DD" w:rsidRDefault="004827DD" w:rsidP="00EB5C97">
      <w:pPr>
        <w:pStyle w:val="Default"/>
        <w:numPr>
          <w:ilvl w:val="2"/>
          <w:numId w:val="174"/>
        </w:numPr>
        <w:ind w:left="709" w:hanging="283"/>
        <w:jc w:val="both"/>
      </w:pPr>
      <w:r>
        <w:t>рассуждать о фактах/событиях (характеризовать их), приводя аргументы.</w:t>
      </w:r>
    </w:p>
    <w:p w:rsidR="004827DD" w:rsidRPr="004827DD" w:rsidRDefault="004827DD" w:rsidP="004827DD">
      <w:pPr>
        <w:pStyle w:val="Default"/>
        <w:jc w:val="both"/>
        <w:rPr>
          <w:b/>
        </w:rPr>
      </w:pPr>
      <w:r w:rsidRPr="004827DD">
        <w:rPr>
          <w:b/>
        </w:rPr>
        <w:t xml:space="preserve">Аудирование </w:t>
      </w:r>
    </w:p>
    <w:p w:rsidR="004827DD" w:rsidRDefault="004827DD" w:rsidP="004827DD">
      <w:pPr>
        <w:pStyle w:val="Default"/>
        <w:ind w:firstLine="567"/>
        <w:jc w:val="both"/>
      </w:pPr>
      <w:r>
        <w:t>Дальнейшее развитие умений понимать на слух (с различной степенью полноты и точности) высказывании собеседников в процессе непосредственного устно-речевого общения, а также содержание относительно несложных аутентичных аудиотекстов. Это предусматривает развитие умений:</w:t>
      </w:r>
    </w:p>
    <w:p w:rsidR="004827DD" w:rsidRDefault="004827DD" w:rsidP="00EB5C97">
      <w:pPr>
        <w:pStyle w:val="Default"/>
        <w:numPr>
          <w:ilvl w:val="1"/>
          <w:numId w:val="175"/>
        </w:numPr>
        <w:ind w:left="709" w:hanging="283"/>
        <w:jc w:val="both"/>
      </w:pPr>
      <w:r>
        <w:t>понимать основное содержание высказываний монологического и диалогического характера на наиболее актуальные для подростков темы;</w:t>
      </w:r>
    </w:p>
    <w:p w:rsidR="004827DD" w:rsidRDefault="004827DD" w:rsidP="00EB5C97">
      <w:pPr>
        <w:pStyle w:val="Default"/>
        <w:numPr>
          <w:ilvl w:val="1"/>
          <w:numId w:val="175"/>
        </w:numPr>
        <w:ind w:left="709" w:hanging="283"/>
        <w:jc w:val="both"/>
      </w:pPr>
      <w:r>
        <w:t xml:space="preserve">выборочно понимать нужную информацию в прагматических текстах (рекламе, объявлениях); </w:t>
      </w:r>
    </w:p>
    <w:p w:rsidR="004827DD" w:rsidRDefault="004827DD" w:rsidP="00EB5C97">
      <w:pPr>
        <w:pStyle w:val="Default"/>
        <w:numPr>
          <w:ilvl w:val="1"/>
          <w:numId w:val="175"/>
        </w:numPr>
        <w:ind w:left="709" w:hanging="283"/>
        <w:jc w:val="both"/>
      </w:pPr>
      <w:r>
        <w:t>относительно полно понимать собеседника в наиболее распространенных стандартных ситуациях повседневного общения.</w:t>
      </w:r>
    </w:p>
    <w:p w:rsidR="004827DD" w:rsidRDefault="004827DD" w:rsidP="004827DD">
      <w:pPr>
        <w:pStyle w:val="Default"/>
        <w:jc w:val="both"/>
      </w:pPr>
      <w:r w:rsidRPr="004827DD">
        <w:rPr>
          <w:b/>
        </w:rPr>
        <w:t>Чтение</w:t>
      </w:r>
    </w:p>
    <w:p w:rsidR="004827DD" w:rsidRDefault="004827DD" w:rsidP="004827DD">
      <w:pPr>
        <w:pStyle w:val="Default"/>
        <w:ind w:firstLine="567"/>
        <w:jc w:val="both"/>
      </w:pPr>
      <w:r>
        <w:t xml:space="preserve">Школьникам предоставляется возможность развивать основные виды чтения на материале аутентичных текстов различных стилей: публицистических (статьи из журналов и газет), научно-популярных (в том числе страноведческих), художественных, прагматических (рецепты, меню и др.), а также текстов из разных областей знания, например из области науки, искусства и др. Имеются в виду следующие виды чтения: </w:t>
      </w:r>
    </w:p>
    <w:p w:rsidR="004827DD" w:rsidRDefault="004827DD" w:rsidP="00EB5C97">
      <w:pPr>
        <w:pStyle w:val="Default"/>
        <w:numPr>
          <w:ilvl w:val="0"/>
          <w:numId w:val="176"/>
        </w:numPr>
        <w:ind w:left="709" w:hanging="283"/>
        <w:jc w:val="both"/>
      </w:pPr>
      <w:r w:rsidRPr="004827DD">
        <w:rPr>
          <w:i/>
        </w:rPr>
        <w:t>ознакомительное чтение</w:t>
      </w:r>
      <w:r>
        <w:t xml:space="preserve"> – с целью понимания основного содержания сообщений (обзоров, репортажей), отрывков из произведений художественной литературы, публикации научно-познавательного характера;</w:t>
      </w:r>
    </w:p>
    <w:p w:rsidR="004827DD" w:rsidRPr="004827DD" w:rsidRDefault="004827DD" w:rsidP="00EB5C97">
      <w:pPr>
        <w:pStyle w:val="Default"/>
        <w:numPr>
          <w:ilvl w:val="0"/>
          <w:numId w:val="176"/>
        </w:numPr>
        <w:ind w:left="709" w:hanging="283"/>
        <w:jc w:val="both"/>
        <w:rPr>
          <w:b/>
          <w:bCs/>
        </w:rPr>
      </w:pPr>
      <w:r w:rsidRPr="004827DD">
        <w:rPr>
          <w:i/>
        </w:rPr>
        <w:t>изучающее чтение</w:t>
      </w:r>
      <w:r>
        <w:t xml:space="preserve"> – с целью полного и точного понимания информации, главным образом прагматических текстов (рецептов, инструкций, статистических данных);</w:t>
      </w:r>
    </w:p>
    <w:p w:rsidR="004827DD" w:rsidRDefault="004827DD" w:rsidP="00EB5C97">
      <w:pPr>
        <w:pStyle w:val="Default"/>
        <w:numPr>
          <w:ilvl w:val="0"/>
          <w:numId w:val="176"/>
        </w:numPr>
        <w:ind w:left="709" w:hanging="283"/>
        <w:jc w:val="both"/>
      </w:pPr>
      <w:r w:rsidRPr="004827DD">
        <w:rPr>
          <w:i/>
        </w:rPr>
        <w:t>просмотровое/ поисковое чтение</w:t>
      </w:r>
      <w:r>
        <w:t xml:space="preserve"> – с целью выборочного понимания необходимой информации из газетного текста, проспекта, программы радио – и телепередач.</w:t>
      </w:r>
    </w:p>
    <w:p w:rsidR="004827DD" w:rsidRDefault="004827DD" w:rsidP="004827DD">
      <w:pPr>
        <w:pStyle w:val="Default"/>
        <w:jc w:val="both"/>
      </w:pPr>
      <w:r w:rsidRPr="004827DD">
        <w:rPr>
          <w:b/>
        </w:rPr>
        <w:t>Письменная речь</w:t>
      </w:r>
    </w:p>
    <w:p w:rsidR="004827DD" w:rsidRDefault="004827DD" w:rsidP="004827DD">
      <w:pPr>
        <w:pStyle w:val="Default"/>
        <w:ind w:firstLine="426"/>
        <w:jc w:val="both"/>
      </w:pPr>
      <w:r>
        <w:lastRenderedPageBreak/>
        <w:t xml:space="preserve"> Учащимся создаются условия для развития умений: </w:t>
      </w:r>
    </w:p>
    <w:p w:rsidR="004827DD" w:rsidRDefault="004827DD" w:rsidP="00EB5C97">
      <w:pPr>
        <w:pStyle w:val="Default"/>
        <w:numPr>
          <w:ilvl w:val="1"/>
          <w:numId w:val="177"/>
        </w:numPr>
        <w:ind w:left="709" w:hanging="283"/>
        <w:jc w:val="both"/>
      </w:pPr>
      <w:r>
        <w:t xml:space="preserve">писать личные письма; </w:t>
      </w:r>
    </w:p>
    <w:p w:rsidR="004827DD" w:rsidRDefault="004827DD" w:rsidP="00EB5C97">
      <w:pPr>
        <w:pStyle w:val="Default"/>
        <w:numPr>
          <w:ilvl w:val="1"/>
          <w:numId w:val="177"/>
        </w:numPr>
        <w:ind w:left="709" w:hanging="283"/>
        <w:jc w:val="both"/>
      </w:pPr>
      <w:r>
        <w:t xml:space="preserve">заполнять формуляры, анкеты, излагая сведения о себе в форме, принятой в стране изучаемого языка (автобиография/резюме); </w:t>
      </w:r>
    </w:p>
    <w:p w:rsidR="004827DD" w:rsidRDefault="004827DD" w:rsidP="00EB5C97">
      <w:pPr>
        <w:pStyle w:val="Default"/>
        <w:numPr>
          <w:ilvl w:val="1"/>
          <w:numId w:val="177"/>
        </w:numPr>
        <w:ind w:left="709" w:hanging="283"/>
        <w:jc w:val="both"/>
        <w:rPr>
          <w:b/>
          <w:bCs/>
        </w:rPr>
      </w:pPr>
      <w:r>
        <w:t>составлять план, тезисы устного/письменного сообщения, в том числе на основе выписок из текста.</w:t>
      </w:r>
    </w:p>
    <w:p w:rsidR="004827DD" w:rsidRDefault="004827DD" w:rsidP="004827DD">
      <w:pPr>
        <w:pStyle w:val="Default"/>
        <w:jc w:val="both"/>
      </w:pPr>
      <w:r w:rsidRPr="004827DD">
        <w:rPr>
          <w:b/>
        </w:rPr>
        <w:t>Социокультурная компетенция</w:t>
      </w:r>
    </w:p>
    <w:p w:rsidR="004827DD" w:rsidRDefault="004827DD" w:rsidP="004827DD">
      <w:pPr>
        <w:pStyle w:val="Default"/>
        <w:ind w:firstLine="567"/>
        <w:jc w:val="both"/>
      </w:pPr>
      <w:r>
        <w:t xml:space="preserve">Ученикам предоставляется возможность: </w:t>
      </w:r>
    </w:p>
    <w:p w:rsidR="004827DD" w:rsidRDefault="004827DD" w:rsidP="00EB5C97">
      <w:pPr>
        <w:pStyle w:val="Default"/>
        <w:numPr>
          <w:ilvl w:val="1"/>
          <w:numId w:val="178"/>
        </w:numPr>
        <w:tabs>
          <w:tab w:val="left" w:pos="709"/>
        </w:tabs>
        <w:ind w:left="709" w:hanging="283"/>
        <w:jc w:val="both"/>
      </w:pPr>
      <w:r>
        <w:t xml:space="preserve">несколько расширить и систематизировать страноведческие знания, касающиеся страны / стран изучаемого языка; особенностей культуры народа / народов — носителей данного языка </w:t>
      </w:r>
    </w:p>
    <w:p w:rsidR="004827DD" w:rsidRDefault="004827DD" w:rsidP="00EB5C97">
      <w:pPr>
        <w:pStyle w:val="Default"/>
        <w:numPr>
          <w:ilvl w:val="1"/>
          <w:numId w:val="178"/>
        </w:numPr>
        <w:tabs>
          <w:tab w:val="left" w:pos="709"/>
        </w:tabs>
        <w:ind w:left="709" w:hanging="283"/>
        <w:jc w:val="both"/>
      </w:pPr>
      <w:r>
        <w:t xml:space="preserve">лучше осознать явления действительности своей страны, своей культуры путем сравнения их с иной действительностью и культурой; </w:t>
      </w:r>
    </w:p>
    <w:p w:rsidR="004827DD" w:rsidRDefault="004827DD" w:rsidP="00EB5C97">
      <w:pPr>
        <w:pStyle w:val="Default"/>
        <w:numPr>
          <w:ilvl w:val="1"/>
          <w:numId w:val="178"/>
        </w:numPr>
        <w:tabs>
          <w:tab w:val="left" w:pos="709"/>
        </w:tabs>
        <w:ind w:left="709" w:hanging="283"/>
        <w:jc w:val="both"/>
      </w:pPr>
      <w:r>
        <w:t xml:space="preserve">развивать умения представлять свою страну в процессе межличностного, межкультурного общения; </w:t>
      </w:r>
    </w:p>
    <w:p w:rsidR="004827DD" w:rsidRDefault="004827DD" w:rsidP="00EB5C97">
      <w:pPr>
        <w:pStyle w:val="Default"/>
        <w:numPr>
          <w:ilvl w:val="1"/>
          <w:numId w:val="178"/>
        </w:numPr>
        <w:tabs>
          <w:tab w:val="left" w:pos="709"/>
        </w:tabs>
        <w:ind w:left="709" w:hanging="283"/>
        <w:jc w:val="both"/>
      </w:pPr>
      <w:r>
        <w:t xml:space="preserve">совершенствовать умения адекватно вести себя в процессе официального и неофициального общения, соблюдая этику межкультурного общения; </w:t>
      </w:r>
    </w:p>
    <w:p w:rsidR="004827DD" w:rsidRDefault="004827DD" w:rsidP="00EB5C97">
      <w:pPr>
        <w:pStyle w:val="Default"/>
        <w:numPr>
          <w:ilvl w:val="1"/>
          <w:numId w:val="178"/>
        </w:numPr>
        <w:tabs>
          <w:tab w:val="left" w:pos="709"/>
        </w:tabs>
        <w:ind w:left="709" w:hanging="283"/>
        <w:jc w:val="both"/>
      </w:pPr>
      <w:r>
        <w:t>проявлять толерантность к необычным проявлениям иной культуры, к особенностям менталитета носителей изучаемого языка.</w:t>
      </w:r>
    </w:p>
    <w:p w:rsidR="004827DD" w:rsidRDefault="004827DD" w:rsidP="004827DD">
      <w:pPr>
        <w:pStyle w:val="Default"/>
        <w:jc w:val="both"/>
      </w:pPr>
      <w:r w:rsidRPr="004827DD">
        <w:rPr>
          <w:b/>
        </w:rPr>
        <w:t>Компенсаторная компетенция</w:t>
      </w:r>
    </w:p>
    <w:p w:rsidR="004827DD" w:rsidRDefault="004827DD" w:rsidP="004827DD">
      <w:pPr>
        <w:pStyle w:val="Default"/>
        <w:ind w:firstLine="426"/>
        <w:jc w:val="both"/>
      </w:pPr>
      <w:r>
        <w:t xml:space="preserve">Создаются условия для развития умений выходить из положения при дефиците языковых средств, а именно: </w:t>
      </w:r>
    </w:p>
    <w:p w:rsidR="004827DD" w:rsidRDefault="004827DD" w:rsidP="00EB5C97">
      <w:pPr>
        <w:pStyle w:val="Default"/>
        <w:numPr>
          <w:ilvl w:val="1"/>
          <w:numId w:val="179"/>
        </w:numPr>
        <w:ind w:left="709" w:hanging="283"/>
        <w:jc w:val="both"/>
      </w:pPr>
      <w:r>
        <w:t xml:space="preserve">использовать переспрос, просьбу повторить сказанное, а также использовать словарные замены с помощью синонимов, описания понятия в процессе непосредственного устно-речевого общения; </w:t>
      </w:r>
    </w:p>
    <w:p w:rsidR="004827DD" w:rsidRDefault="004827DD" w:rsidP="00EB5C97">
      <w:pPr>
        <w:pStyle w:val="Default"/>
        <w:numPr>
          <w:ilvl w:val="1"/>
          <w:numId w:val="179"/>
        </w:numPr>
        <w:ind w:left="709" w:hanging="283"/>
        <w:jc w:val="both"/>
      </w:pPr>
      <w:r>
        <w:t xml:space="preserve">пользоваться языковой и контекстуальной догадкой при чтении и аудировании, прогнозировать содержание текста по заголовку, началу текста; </w:t>
      </w:r>
    </w:p>
    <w:p w:rsidR="004827DD" w:rsidRDefault="004827DD" w:rsidP="00EB5C97">
      <w:pPr>
        <w:pStyle w:val="Default"/>
        <w:numPr>
          <w:ilvl w:val="1"/>
          <w:numId w:val="179"/>
        </w:numPr>
        <w:ind w:left="709" w:hanging="283"/>
        <w:jc w:val="both"/>
      </w:pPr>
      <w:r>
        <w:t xml:space="preserve">использовать текстовые опоры (подзаголовки, сноски, комментарии и др.); </w:t>
      </w:r>
    </w:p>
    <w:p w:rsidR="004827DD" w:rsidRDefault="004827DD" w:rsidP="00EB5C97">
      <w:pPr>
        <w:pStyle w:val="Default"/>
        <w:numPr>
          <w:ilvl w:val="1"/>
          <w:numId w:val="179"/>
        </w:numPr>
        <w:ind w:left="709" w:hanging="283"/>
        <w:jc w:val="both"/>
      </w:pPr>
      <w:r>
        <w:t xml:space="preserve">игнорировать лексические и другие трудности при установке на понимание основного содержания текста в процессе опосредованного общения. </w:t>
      </w:r>
    </w:p>
    <w:p w:rsidR="004827DD" w:rsidRDefault="004827DD" w:rsidP="004827DD">
      <w:pPr>
        <w:pStyle w:val="Default"/>
        <w:jc w:val="both"/>
        <w:rPr>
          <w:b/>
        </w:rPr>
      </w:pPr>
      <w:r w:rsidRPr="004827DD">
        <w:rPr>
          <w:b/>
        </w:rPr>
        <w:t>Учебно-познавательная компетенция</w:t>
      </w:r>
    </w:p>
    <w:p w:rsidR="004827DD" w:rsidRDefault="004827DD" w:rsidP="004827DD">
      <w:pPr>
        <w:pStyle w:val="Default"/>
        <w:jc w:val="both"/>
      </w:pPr>
      <w:r>
        <w:t>Из общих учебных умений наиболее важно развивать информационные умения, связанные с использованием приемов самостоятельного приобретения знаний:</w:t>
      </w:r>
    </w:p>
    <w:p w:rsidR="004827DD" w:rsidRDefault="004827DD" w:rsidP="00EB5C97">
      <w:pPr>
        <w:pStyle w:val="Default"/>
        <w:numPr>
          <w:ilvl w:val="1"/>
          <w:numId w:val="180"/>
        </w:numPr>
        <w:ind w:left="709" w:hanging="283"/>
        <w:jc w:val="both"/>
      </w:pPr>
      <w:r>
        <w:t xml:space="preserve">умение осуществлять поиск необходимой информации, использовать справочную литературу, в том числе словари (толковые, энциклопедии); </w:t>
      </w:r>
    </w:p>
    <w:p w:rsidR="004827DD" w:rsidRDefault="004827DD" w:rsidP="00EB5C97">
      <w:pPr>
        <w:pStyle w:val="Default"/>
        <w:numPr>
          <w:ilvl w:val="1"/>
          <w:numId w:val="180"/>
        </w:numPr>
        <w:ind w:left="709" w:hanging="283"/>
        <w:jc w:val="both"/>
      </w:pPr>
      <w:r>
        <w:t xml:space="preserve">умение обобщать информацию, фиксировать ее, например, в форме тезисов, ключевых слов; </w:t>
      </w:r>
    </w:p>
    <w:p w:rsidR="004827DD" w:rsidRDefault="004827DD" w:rsidP="00EB5C97">
      <w:pPr>
        <w:pStyle w:val="Default"/>
        <w:numPr>
          <w:ilvl w:val="1"/>
          <w:numId w:val="180"/>
        </w:numPr>
        <w:ind w:left="709" w:hanging="283"/>
        <w:jc w:val="both"/>
      </w:pPr>
      <w:r>
        <w:t>умение выделять основную, нужную информацию из различных источников, списывать / выписывать ее;</w:t>
      </w:r>
    </w:p>
    <w:p w:rsidR="004827DD" w:rsidRDefault="004827DD" w:rsidP="00EB5C97">
      <w:pPr>
        <w:pStyle w:val="Default"/>
        <w:numPr>
          <w:ilvl w:val="1"/>
          <w:numId w:val="180"/>
        </w:numPr>
        <w:ind w:left="709" w:hanging="283"/>
        <w:jc w:val="both"/>
      </w:pPr>
      <w:r>
        <w:t xml:space="preserve">умение использовать новые информационные технологии. </w:t>
      </w:r>
    </w:p>
    <w:p w:rsidR="004827DD" w:rsidRDefault="004827DD" w:rsidP="004827DD">
      <w:pPr>
        <w:pStyle w:val="Default"/>
        <w:jc w:val="both"/>
      </w:pPr>
      <w:r>
        <w:t>Из специальных учебных умений необходимо развивать:</w:t>
      </w:r>
    </w:p>
    <w:p w:rsidR="004827DD" w:rsidRDefault="004827DD" w:rsidP="00EB5C97">
      <w:pPr>
        <w:pStyle w:val="Default"/>
        <w:numPr>
          <w:ilvl w:val="1"/>
          <w:numId w:val="181"/>
        </w:numPr>
        <w:ind w:left="709" w:hanging="283"/>
        <w:jc w:val="both"/>
      </w:pPr>
      <w:r>
        <w:t xml:space="preserve">умение интерпретировать языковые средства, отражающие особенности иной культуры; </w:t>
      </w:r>
    </w:p>
    <w:p w:rsidR="004827DD" w:rsidRDefault="004827DD" w:rsidP="00EB5C97">
      <w:pPr>
        <w:pStyle w:val="Default"/>
        <w:numPr>
          <w:ilvl w:val="1"/>
          <w:numId w:val="181"/>
        </w:numPr>
        <w:ind w:left="709" w:hanging="283"/>
        <w:jc w:val="both"/>
      </w:pPr>
      <w:r>
        <w:t xml:space="preserve">умение пользоваться двуязычным словарем; </w:t>
      </w:r>
    </w:p>
    <w:p w:rsidR="004827DD" w:rsidRDefault="004827DD" w:rsidP="00EB5C97">
      <w:pPr>
        <w:pStyle w:val="Default"/>
        <w:numPr>
          <w:ilvl w:val="1"/>
          <w:numId w:val="181"/>
        </w:numPr>
        <w:ind w:left="709" w:hanging="283"/>
        <w:jc w:val="both"/>
      </w:pPr>
      <w:r>
        <w:t>умение использовать выборочный перевод в целях уточнения понимания иноязычного текста</w:t>
      </w:r>
    </w:p>
    <w:p w:rsidR="00315A96" w:rsidRDefault="00315A96" w:rsidP="00315A96">
      <w:pPr>
        <w:pStyle w:val="Default"/>
        <w:jc w:val="center"/>
        <w:rPr>
          <w:b/>
          <w:bCs/>
        </w:rPr>
      </w:pPr>
    </w:p>
    <w:p w:rsidR="00E84BCE" w:rsidRDefault="00315A96" w:rsidP="00315A96">
      <w:pPr>
        <w:pStyle w:val="Default"/>
        <w:jc w:val="center"/>
        <w:rPr>
          <w:b/>
          <w:bCs/>
        </w:rPr>
      </w:pPr>
      <w:r>
        <w:rPr>
          <w:b/>
          <w:bCs/>
        </w:rPr>
        <w:t xml:space="preserve">Содержание учебного предмета, </w:t>
      </w:r>
      <w:r w:rsidR="00E84BCE">
        <w:rPr>
          <w:b/>
          <w:bCs/>
        </w:rPr>
        <w:t>10 класс</w:t>
      </w:r>
    </w:p>
    <w:p w:rsidR="001A5679" w:rsidRDefault="001A5679" w:rsidP="00E84BCE">
      <w:pPr>
        <w:pStyle w:val="Default"/>
        <w:ind w:firstLine="567"/>
        <w:jc w:val="both"/>
      </w:pPr>
      <w:r>
        <w:lastRenderedPageBreak/>
        <w:t xml:space="preserve">Глава 1. Urlaub und Ferien. Отпуск и каникулы </w:t>
      </w:r>
    </w:p>
    <w:p w:rsidR="001A5679" w:rsidRDefault="001A5679" w:rsidP="00E84BCE">
      <w:pPr>
        <w:pStyle w:val="Default"/>
        <w:ind w:firstLine="567"/>
        <w:jc w:val="both"/>
      </w:pPr>
      <w:r>
        <w:t>Глава 2. Schule und Schulleben. Школа и школьная жизнь</w:t>
      </w:r>
    </w:p>
    <w:p w:rsidR="001A5679" w:rsidRDefault="001A5679" w:rsidP="00E84BCE">
      <w:pPr>
        <w:pStyle w:val="Default"/>
        <w:ind w:firstLine="567"/>
        <w:jc w:val="both"/>
      </w:pPr>
      <w:r>
        <w:t>Глава</w:t>
      </w:r>
      <w:r w:rsidRPr="00E80F0C">
        <w:rPr>
          <w:lang w:val="de-DE"/>
        </w:rPr>
        <w:t xml:space="preserve"> 3. Meine Familie und ich. </w:t>
      </w:r>
      <w:r>
        <w:t>Моя семья</w:t>
      </w:r>
    </w:p>
    <w:p w:rsidR="001A5679" w:rsidRDefault="001A5679" w:rsidP="00E84BCE">
      <w:pPr>
        <w:pStyle w:val="Default"/>
        <w:ind w:firstLine="567"/>
        <w:jc w:val="both"/>
      </w:pPr>
      <w:r>
        <w:t>Глава 4. Bücherwelt. Мир книг</w:t>
      </w:r>
    </w:p>
    <w:p w:rsidR="001A5679" w:rsidRPr="00E80F0C" w:rsidRDefault="001A5679" w:rsidP="00E84BCE">
      <w:pPr>
        <w:pStyle w:val="Default"/>
        <w:ind w:firstLine="567"/>
        <w:jc w:val="both"/>
        <w:rPr>
          <w:lang w:val="de-DE"/>
        </w:rPr>
      </w:pPr>
      <w:r>
        <w:t>Глава</w:t>
      </w:r>
      <w:r w:rsidRPr="00E80F0C">
        <w:rPr>
          <w:lang w:val="de-DE"/>
        </w:rPr>
        <w:t xml:space="preserve"> 5. Wissenschaftlich-technischer Fortschritt. </w:t>
      </w:r>
      <w:r>
        <w:t>Научно</w:t>
      </w:r>
      <w:r w:rsidRPr="00E80F0C">
        <w:rPr>
          <w:lang w:val="de-DE"/>
        </w:rPr>
        <w:t xml:space="preserve">- </w:t>
      </w:r>
      <w:r>
        <w:t>техническийпрогресс</w:t>
      </w:r>
    </w:p>
    <w:p w:rsidR="001A5679" w:rsidRDefault="006536A1" w:rsidP="00E84BCE">
      <w:pPr>
        <w:pStyle w:val="Default"/>
        <w:ind w:firstLine="567"/>
        <w:jc w:val="both"/>
      </w:pPr>
      <w:r>
        <w:t>Г</w:t>
      </w:r>
      <w:r w:rsidR="001A5679">
        <w:t>лава</w:t>
      </w:r>
      <w:r w:rsidR="001A5679" w:rsidRPr="00E80F0C">
        <w:rPr>
          <w:lang w:val="de-DE"/>
        </w:rPr>
        <w:t xml:space="preserve"> 6. Klimawandel und seine Folgen. </w:t>
      </w:r>
      <w:r w:rsidR="001A5679">
        <w:t>Изменения климата и его последствия</w:t>
      </w:r>
    </w:p>
    <w:p w:rsidR="00246779" w:rsidRPr="00E80F0C" w:rsidRDefault="001A5679" w:rsidP="00E84BCE">
      <w:pPr>
        <w:pStyle w:val="Default"/>
        <w:ind w:firstLine="567"/>
        <w:jc w:val="both"/>
        <w:rPr>
          <w:lang w:val="de-DE"/>
        </w:rPr>
      </w:pPr>
      <w:r>
        <w:t xml:space="preserve">Глава 7. </w:t>
      </w:r>
      <w:r w:rsidRPr="00E80F0C">
        <w:rPr>
          <w:lang w:val="de-DE"/>
        </w:rPr>
        <w:t xml:space="preserve">Deutschland: Damals und heute. </w:t>
      </w:r>
      <w:r>
        <w:t>Германиятогдаисейчас</w:t>
      </w:r>
    </w:p>
    <w:p w:rsidR="001A5679" w:rsidRDefault="001A5679" w:rsidP="00E84BCE">
      <w:pPr>
        <w:pStyle w:val="Default"/>
        <w:ind w:firstLine="567"/>
        <w:jc w:val="both"/>
      </w:pPr>
      <w:r>
        <w:t xml:space="preserve">Глава 8. Digitale Medien. Цифровые средства информации </w:t>
      </w:r>
    </w:p>
    <w:p w:rsidR="001A5679" w:rsidRDefault="001A5679" w:rsidP="00E84BCE">
      <w:pPr>
        <w:pStyle w:val="Default"/>
        <w:ind w:firstLine="567"/>
        <w:jc w:val="both"/>
      </w:pPr>
      <w:r>
        <w:t>Глава 9. Freizeit sinnvoll gestalten. Свободное время с пользой</w:t>
      </w:r>
    </w:p>
    <w:p w:rsidR="00EB6D22" w:rsidRDefault="00EB6D22" w:rsidP="00EB6D22">
      <w:pPr>
        <w:pStyle w:val="Default"/>
        <w:jc w:val="center"/>
        <w:rPr>
          <w:b/>
          <w:bCs/>
          <w:sz w:val="22"/>
          <w:szCs w:val="22"/>
        </w:rPr>
      </w:pPr>
      <w:r w:rsidRPr="008F47E3">
        <w:rPr>
          <w:b/>
          <w:bCs/>
          <w:sz w:val="22"/>
          <w:szCs w:val="22"/>
        </w:rPr>
        <w:t>Тематическое планирование</w:t>
      </w:r>
    </w:p>
    <w:p w:rsidR="00EB6D22" w:rsidRPr="008F47E3" w:rsidRDefault="00EB6D22" w:rsidP="00EB6D22">
      <w:pPr>
        <w:pStyle w:val="Default"/>
        <w:jc w:val="center"/>
        <w:rPr>
          <w:sz w:val="16"/>
          <w:szCs w:val="16"/>
        </w:rPr>
      </w:pPr>
    </w:p>
    <w:tbl>
      <w:tblPr>
        <w:tblStyle w:val="aff1"/>
        <w:tblW w:w="0" w:type="auto"/>
        <w:tblInd w:w="284" w:type="dxa"/>
        <w:tblLook w:val="04A0"/>
      </w:tblPr>
      <w:tblGrid>
        <w:gridCol w:w="438"/>
        <w:gridCol w:w="7600"/>
        <w:gridCol w:w="1390"/>
      </w:tblGrid>
      <w:tr w:rsidR="00EB6D22" w:rsidRPr="008F47E3" w:rsidTr="00EB6D22">
        <w:tc>
          <w:tcPr>
            <w:tcW w:w="438" w:type="dxa"/>
            <w:vAlign w:val="center"/>
          </w:tcPr>
          <w:p w:rsidR="00EB6D22" w:rsidRPr="008F47E3" w:rsidRDefault="00EB6D22" w:rsidP="00EB6D22">
            <w:pPr>
              <w:spacing w:after="0" w:line="240" w:lineRule="auto"/>
              <w:jc w:val="center"/>
              <w:rPr>
                <w:rFonts w:ascii="Times New Roman" w:hAnsi="Times New Roman"/>
              </w:rPr>
            </w:pPr>
            <w:r w:rsidRPr="008F47E3">
              <w:rPr>
                <w:rFonts w:ascii="Times New Roman" w:hAnsi="Times New Roman"/>
              </w:rPr>
              <w:t>№</w:t>
            </w:r>
          </w:p>
        </w:tc>
        <w:tc>
          <w:tcPr>
            <w:tcW w:w="7740" w:type="dxa"/>
            <w:vAlign w:val="center"/>
          </w:tcPr>
          <w:p w:rsidR="00EB6D22" w:rsidRPr="008F47E3" w:rsidRDefault="00EB6D22" w:rsidP="00EB6D22">
            <w:pPr>
              <w:spacing w:after="0" w:line="240" w:lineRule="auto"/>
              <w:jc w:val="center"/>
              <w:rPr>
                <w:rFonts w:ascii="Times New Roman" w:hAnsi="Times New Roman"/>
              </w:rPr>
            </w:pPr>
            <w:r w:rsidRPr="008F47E3">
              <w:rPr>
                <w:rFonts w:ascii="Times New Roman" w:hAnsi="Times New Roman"/>
              </w:rPr>
              <w:t>Тема</w:t>
            </w:r>
          </w:p>
        </w:tc>
        <w:tc>
          <w:tcPr>
            <w:tcW w:w="1392" w:type="dxa"/>
            <w:vAlign w:val="center"/>
          </w:tcPr>
          <w:p w:rsidR="00EB6D22" w:rsidRPr="008F47E3" w:rsidRDefault="00EB6D22" w:rsidP="00EB6D22">
            <w:pPr>
              <w:spacing w:after="0" w:line="240" w:lineRule="auto"/>
              <w:jc w:val="center"/>
              <w:rPr>
                <w:rFonts w:ascii="Times New Roman" w:hAnsi="Times New Roman"/>
              </w:rPr>
            </w:pPr>
            <w:r w:rsidRPr="008F47E3">
              <w:rPr>
                <w:rFonts w:ascii="Times New Roman" w:hAnsi="Times New Roman"/>
              </w:rPr>
              <w:t>Количество часов</w:t>
            </w:r>
          </w:p>
        </w:tc>
      </w:tr>
      <w:tr w:rsidR="00EB6D22" w:rsidRPr="008F47E3" w:rsidTr="00EB6D22">
        <w:tc>
          <w:tcPr>
            <w:tcW w:w="438" w:type="dxa"/>
          </w:tcPr>
          <w:p w:rsidR="00EB6D22" w:rsidRPr="008F47E3" w:rsidRDefault="00EB6D22" w:rsidP="00EB6D22">
            <w:pPr>
              <w:spacing w:after="0" w:line="240" w:lineRule="auto"/>
              <w:jc w:val="both"/>
              <w:rPr>
                <w:rFonts w:ascii="Times New Roman" w:hAnsi="Times New Roman"/>
              </w:rPr>
            </w:pPr>
          </w:p>
        </w:tc>
        <w:tc>
          <w:tcPr>
            <w:tcW w:w="7740" w:type="dxa"/>
          </w:tcPr>
          <w:p w:rsidR="00EB6D22" w:rsidRPr="00EB6D22" w:rsidRDefault="00EB6D22" w:rsidP="00EB6D22">
            <w:pPr>
              <w:spacing w:after="0" w:line="240" w:lineRule="auto"/>
              <w:jc w:val="center"/>
              <w:rPr>
                <w:rFonts w:ascii="Times New Roman" w:hAnsi="Times New Roman"/>
                <w:b/>
              </w:rPr>
            </w:pPr>
            <w:r w:rsidRPr="00EB6D22">
              <w:rPr>
                <w:rFonts w:ascii="Times New Roman" w:hAnsi="Times New Roman"/>
                <w:b/>
              </w:rPr>
              <w:t>10 класс – 105 часов</w:t>
            </w:r>
          </w:p>
        </w:tc>
        <w:tc>
          <w:tcPr>
            <w:tcW w:w="1392" w:type="dxa"/>
          </w:tcPr>
          <w:p w:rsidR="00EB6D22" w:rsidRPr="008F47E3" w:rsidRDefault="00EB6D22" w:rsidP="00EB6D22">
            <w:pPr>
              <w:spacing w:after="0" w:line="240" w:lineRule="auto"/>
              <w:jc w:val="both"/>
              <w:rPr>
                <w:rFonts w:ascii="Times New Roman" w:hAnsi="Times New Roman"/>
              </w:rPr>
            </w:pPr>
          </w:p>
        </w:tc>
      </w:tr>
      <w:tr w:rsidR="00EB6D22" w:rsidRPr="008F47E3" w:rsidTr="00EB6D22">
        <w:tc>
          <w:tcPr>
            <w:tcW w:w="438" w:type="dxa"/>
          </w:tcPr>
          <w:p w:rsidR="00EB6D22" w:rsidRPr="008F47E3" w:rsidRDefault="00EB6D22" w:rsidP="00EB6D22">
            <w:pPr>
              <w:spacing w:after="0" w:line="240" w:lineRule="auto"/>
              <w:jc w:val="both"/>
              <w:rPr>
                <w:rFonts w:ascii="Times New Roman" w:hAnsi="Times New Roman"/>
              </w:rPr>
            </w:pPr>
            <w:r w:rsidRPr="008F47E3">
              <w:rPr>
                <w:rFonts w:ascii="Times New Roman" w:hAnsi="Times New Roman"/>
              </w:rPr>
              <w:t>1</w:t>
            </w:r>
          </w:p>
        </w:tc>
        <w:tc>
          <w:tcPr>
            <w:tcW w:w="7740" w:type="dxa"/>
          </w:tcPr>
          <w:p w:rsidR="00EB6D22" w:rsidRPr="008F47E3" w:rsidRDefault="00EB6D22" w:rsidP="00EB6D22">
            <w:pPr>
              <w:autoSpaceDE w:val="0"/>
              <w:autoSpaceDN w:val="0"/>
              <w:adjustRightInd w:val="0"/>
              <w:spacing w:after="0" w:line="240" w:lineRule="auto"/>
              <w:rPr>
                <w:rFonts w:ascii="Times New Roman" w:hAnsi="Times New Roman"/>
              </w:rPr>
            </w:pPr>
            <w:r w:rsidRPr="008F47E3">
              <w:rPr>
                <w:rFonts w:ascii="Times New Roman" w:hAnsi="Times New Roman"/>
                <w:b/>
                <w:bCs/>
                <w:color w:val="000000"/>
                <w:shd w:val="clear" w:color="auto" w:fill="FFFFFF"/>
              </w:rPr>
              <w:t>Отпуск и каникулы</w:t>
            </w:r>
          </w:p>
        </w:tc>
        <w:tc>
          <w:tcPr>
            <w:tcW w:w="1392" w:type="dxa"/>
            <w:vAlign w:val="center"/>
          </w:tcPr>
          <w:p w:rsidR="00EB6D22" w:rsidRPr="008F47E3" w:rsidRDefault="00EB6D22" w:rsidP="00EB6D22">
            <w:pPr>
              <w:spacing w:after="0" w:line="240" w:lineRule="auto"/>
              <w:jc w:val="center"/>
              <w:rPr>
                <w:rFonts w:ascii="Times New Roman" w:hAnsi="Times New Roman"/>
              </w:rPr>
            </w:pPr>
            <w:r w:rsidRPr="008F47E3">
              <w:rPr>
                <w:rFonts w:ascii="Times New Roman" w:hAnsi="Times New Roman"/>
              </w:rPr>
              <w:t>9 ч</w:t>
            </w:r>
          </w:p>
        </w:tc>
      </w:tr>
      <w:tr w:rsidR="00EB6D22" w:rsidRPr="008F47E3" w:rsidTr="00EB6D22">
        <w:tc>
          <w:tcPr>
            <w:tcW w:w="438" w:type="dxa"/>
          </w:tcPr>
          <w:p w:rsidR="00EB6D22" w:rsidRPr="008F47E3" w:rsidRDefault="00EB6D22" w:rsidP="00EB6D22">
            <w:pPr>
              <w:spacing w:after="0" w:line="240" w:lineRule="auto"/>
              <w:jc w:val="both"/>
              <w:rPr>
                <w:rFonts w:ascii="Times New Roman" w:hAnsi="Times New Roman"/>
              </w:rPr>
            </w:pPr>
            <w:r w:rsidRPr="008F47E3">
              <w:rPr>
                <w:rFonts w:ascii="Times New Roman" w:hAnsi="Times New Roman"/>
              </w:rPr>
              <w:t>2</w:t>
            </w:r>
          </w:p>
        </w:tc>
        <w:tc>
          <w:tcPr>
            <w:tcW w:w="7740" w:type="dxa"/>
          </w:tcPr>
          <w:p w:rsidR="00EB6D22" w:rsidRPr="008F47E3" w:rsidRDefault="00EB6D22" w:rsidP="00EB6D22">
            <w:pPr>
              <w:autoSpaceDE w:val="0"/>
              <w:autoSpaceDN w:val="0"/>
              <w:adjustRightInd w:val="0"/>
              <w:spacing w:after="0" w:line="240" w:lineRule="auto"/>
              <w:rPr>
                <w:rFonts w:ascii="Times New Roman" w:hAnsi="Times New Roman"/>
              </w:rPr>
            </w:pPr>
            <w:r w:rsidRPr="008F47E3">
              <w:rPr>
                <w:rFonts w:ascii="Times New Roman" w:hAnsi="Times New Roman"/>
                <w:color w:val="000000"/>
                <w:shd w:val="clear" w:color="auto" w:fill="FFFFFF"/>
              </w:rPr>
              <w:t>Школа и школьная жизнь</w:t>
            </w:r>
          </w:p>
        </w:tc>
        <w:tc>
          <w:tcPr>
            <w:tcW w:w="1392" w:type="dxa"/>
            <w:vAlign w:val="center"/>
          </w:tcPr>
          <w:p w:rsidR="00EB6D22" w:rsidRPr="008F47E3" w:rsidRDefault="00EB6D22" w:rsidP="00EB6D22">
            <w:pPr>
              <w:spacing w:after="0" w:line="240" w:lineRule="auto"/>
              <w:jc w:val="center"/>
              <w:rPr>
                <w:rFonts w:ascii="Times New Roman" w:hAnsi="Times New Roman"/>
              </w:rPr>
            </w:pPr>
            <w:r w:rsidRPr="008F47E3">
              <w:rPr>
                <w:rFonts w:ascii="Times New Roman" w:hAnsi="Times New Roman"/>
              </w:rPr>
              <w:t>8 ч</w:t>
            </w:r>
          </w:p>
        </w:tc>
      </w:tr>
      <w:tr w:rsidR="00EB6D22" w:rsidRPr="008F47E3" w:rsidTr="00EB6D22">
        <w:tc>
          <w:tcPr>
            <w:tcW w:w="438" w:type="dxa"/>
          </w:tcPr>
          <w:p w:rsidR="00EB6D22" w:rsidRPr="008F47E3" w:rsidRDefault="00EB6D22" w:rsidP="00EB6D22">
            <w:pPr>
              <w:spacing w:after="0" w:line="240" w:lineRule="auto"/>
              <w:jc w:val="both"/>
              <w:rPr>
                <w:rFonts w:ascii="Times New Roman" w:hAnsi="Times New Roman"/>
              </w:rPr>
            </w:pPr>
            <w:r w:rsidRPr="008F47E3">
              <w:rPr>
                <w:rFonts w:ascii="Times New Roman" w:hAnsi="Times New Roman"/>
                <w:color w:val="000000"/>
                <w:shd w:val="clear" w:color="auto" w:fill="FFFFFF"/>
              </w:rPr>
              <w:t>3</w:t>
            </w:r>
          </w:p>
        </w:tc>
        <w:tc>
          <w:tcPr>
            <w:tcW w:w="7740" w:type="dxa"/>
          </w:tcPr>
          <w:p w:rsidR="00EB6D22" w:rsidRPr="008F47E3" w:rsidRDefault="00EB6D22" w:rsidP="00EB6D22">
            <w:pPr>
              <w:autoSpaceDE w:val="0"/>
              <w:autoSpaceDN w:val="0"/>
              <w:adjustRightInd w:val="0"/>
              <w:spacing w:after="0" w:line="240" w:lineRule="auto"/>
              <w:rPr>
                <w:rFonts w:ascii="Times New Roman" w:hAnsi="Times New Roman"/>
                <w:color w:val="000000"/>
                <w:shd w:val="clear" w:color="auto" w:fill="FFFFFF"/>
              </w:rPr>
            </w:pPr>
            <w:r w:rsidRPr="008F47E3">
              <w:rPr>
                <w:rFonts w:ascii="Times New Roman" w:hAnsi="Times New Roman"/>
              </w:rPr>
              <w:t>Тренинг ЕГЭ 1</w:t>
            </w:r>
          </w:p>
        </w:tc>
        <w:tc>
          <w:tcPr>
            <w:tcW w:w="1392" w:type="dxa"/>
            <w:vAlign w:val="center"/>
          </w:tcPr>
          <w:p w:rsidR="00EB6D22" w:rsidRPr="008F47E3" w:rsidRDefault="00EB6D22" w:rsidP="00EB6D22">
            <w:pPr>
              <w:spacing w:after="0" w:line="240" w:lineRule="auto"/>
              <w:jc w:val="center"/>
              <w:rPr>
                <w:rFonts w:ascii="Times New Roman" w:hAnsi="Times New Roman"/>
              </w:rPr>
            </w:pPr>
            <w:r w:rsidRPr="008F47E3">
              <w:rPr>
                <w:rFonts w:ascii="Times New Roman" w:hAnsi="Times New Roman"/>
              </w:rPr>
              <w:t>4 ч</w:t>
            </w:r>
          </w:p>
        </w:tc>
      </w:tr>
      <w:tr w:rsidR="00EB6D22" w:rsidRPr="008F47E3" w:rsidTr="00EB6D22">
        <w:tc>
          <w:tcPr>
            <w:tcW w:w="438" w:type="dxa"/>
          </w:tcPr>
          <w:p w:rsidR="00EB6D22" w:rsidRPr="008F47E3" w:rsidRDefault="00EB6D22" w:rsidP="00EB6D22">
            <w:pPr>
              <w:spacing w:after="0" w:line="240" w:lineRule="auto"/>
              <w:jc w:val="both"/>
              <w:rPr>
                <w:rFonts w:ascii="Times New Roman" w:hAnsi="Times New Roman"/>
              </w:rPr>
            </w:pPr>
            <w:r w:rsidRPr="008F47E3">
              <w:rPr>
                <w:rFonts w:ascii="Times New Roman" w:hAnsi="Times New Roman"/>
              </w:rPr>
              <w:t>4</w:t>
            </w:r>
          </w:p>
        </w:tc>
        <w:tc>
          <w:tcPr>
            <w:tcW w:w="7740" w:type="dxa"/>
          </w:tcPr>
          <w:p w:rsidR="00EB6D22" w:rsidRPr="008F47E3" w:rsidRDefault="00EB6D22" w:rsidP="00EB6D22">
            <w:pPr>
              <w:autoSpaceDE w:val="0"/>
              <w:autoSpaceDN w:val="0"/>
              <w:adjustRightInd w:val="0"/>
              <w:spacing w:after="0" w:line="240" w:lineRule="auto"/>
              <w:rPr>
                <w:rFonts w:ascii="Times New Roman" w:hAnsi="Times New Roman"/>
              </w:rPr>
            </w:pPr>
            <w:r w:rsidRPr="008F47E3">
              <w:rPr>
                <w:rFonts w:ascii="Times New Roman" w:hAnsi="Times New Roman"/>
                <w:color w:val="000000"/>
                <w:shd w:val="clear" w:color="auto" w:fill="FFFFFF"/>
              </w:rPr>
              <w:t>Моя семья</w:t>
            </w:r>
          </w:p>
        </w:tc>
        <w:tc>
          <w:tcPr>
            <w:tcW w:w="1392" w:type="dxa"/>
            <w:vAlign w:val="center"/>
          </w:tcPr>
          <w:p w:rsidR="00EB6D22" w:rsidRPr="008F47E3" w:rsidRDefault="00EB6D22" w:rsidP="00EB6D22">
            <w:pPr>
              <w:spacing w:after="0" w:line="240" w:lineRule="auto"/>
              <w:jc w:val="center"/>
              <w:rPr>
                <w:rFonts w:ascii="Times New Roman" w:hAnsi="Times New Roman"/>
              </w:rPr>
            </w:pPr>
            <w:r w:rsidRPr="008F47E3">
              <w:rPr>
                <w:rFonts w:ascii="Times New Roman" w:hAnsi="Times New Roman"/>
              </w:rPr>
              <w:t>8 ч</w:t>
            </w:r>
          </w:p>
        </w:tc>
      </w:tr>
      <w:tr w:rsidR="00EB6D22" w:rsidRPr="008F47E3" w:rsidTr="00EB6D22">
        <w:tc>
          <w:tcPr>
            <w:tcW w:w="438" w:type="dxa"/>
          </w:tcPr>
          <w:p w:rsidR="00EB6D22" w:rsidRPr="008F47E3" w:rsidRDefault="00EB6D22" w:rsidP="00EB6D22">
            <w:pPr>
              <w:spacing w:after="0" w:line="240" w:lineRule="auto"/>
              <w:jc w:val="both"/>
              <w:rPr>
                <w:rFonts w:ascii="Times New Roman" w:hAnsi="Times New Roman"/>
              </w:rPr>
            </w:pPr>
            <w:r w:rsidRPr="008F47E3">
              <w:rPr>
                <w:rFonts w:ascii="Times New Roman" w:hAnsi="Times New Roman"/>
              </w:rPr>
              <w:t>5</w:t>
            </w:r>
          </w:p>
        </w:tc>
        <w:tc>
          <w:tcPr>
            <w:tcW w:w="7740" w:type="dxa"/>
          </w:tcPr>
          <w:p w:rsidR="00EB6D22" w:rsidRPr="008F47E3" w:rsidRDefault="00EB6D22" w:rsidP="00EB6D22">
            <w:pPr>
              <w:autoSpaceDE w:val="0"/>
              <w:autoSpaceDN w:val="0"/>
              <w:adjustRightInd w:val="0"/>
              <w:spacing w:after="0" w:line="240" w:lineRule="auto"/>
              <w:rPr>
                <w:rFonts w:ascii="Times New Roman" w:hAnsi="Times New Roman"/>
              </w:rPr>
            </w:pPr>
            <w:r w:rsidRPr="008F47E3">
              <w:rPr>
                <w:rFonts w:ascii="Times New Roman" w:hAnsi="Times New Roman"/>
                <w:color w:val="000000"/>
                <w:shd w:val="clear" w:color="auto" w:fill="FFFFFF"/>
              </w:rPr>
              <w:t>Мир книг</w:t>
            </w:r>
          </w:p>
        </w:tc>
        <w:tc>
          <w:tcPr>
            <w:tcW w:w="1392" w:type="dxa"/>
            <w:vAlign w:val="center"/>
          </w:tcPr>
          <w:p w:rsidR="00EB6D22" w:rsidRPr="008F47E3" w:rsidRDefault="00EB6D22" w:rsidP="00EB6D22">
            <w:pPr>
              <w:spacing w:after="0" w:line="240" w:lineRule="auto"/>
              <w:jc w:val="center"/>
              <w:rPr>
                <w:rFonts w:ascii="Times New Roman" w:hAnsi="Times New Roman"/>
              </w:rPr>
            </w:pPr>
            <w:r w:rsidRPr="008F47E3">
              <w:rPr>
                <w:rFonts w:ascii="Times New Roman" w:hAnsi="Times New Roman"/>
              </w:rPr>
              <w:t>7 ч</w:t>
            </w:r>
          </w:p>
        </w:tc>
      </w:tr>
      <w:tr w:rsidR="00EB6D22" w:rsidRPr="008F47E3" w:rsidTr="00EB6D22">
        <w:tc>
          <w:tcPr>
            <w:tcW w:w="438" w:type="dxa"/>
          </w:tcPr>
          <w:p w:rsidR="00EB6D22" w:rsidRPr="008F47E3" w:rsidRDefault="00EB6D22" w:rsidP="00EB6D22">
            <w:pPr>
              <w:spacing w:after="0" w:line="240" w:lineRule="auto"/>
              <w:jc w:val="both"/>
              <w:rPr>
                <w:rFonts w:ascii="Times New Roman" w:hAnsi="Times New Roman"/>
              </w:rPr>
            </w:pPr>
            <w:r w:rsidRPr="008F47E3">
              <w:rPr>
                <w:rFonts w:ascii="Times New Roman" w:hAnsi="Times New Roman"/>
              </w:rPr>
              <w:t>6</w:t>
            </w:r>
          </w:p>
        </w:tc>
        <w:tc>
          <w:tcPr>
            <w:tcW w:w="7740" w:type="dxa"/>
          </w:tcPr>
          <w:p w:rsidR="00EB6D22" w:rsidRPr="008F47E3" w:rsidRDefault="00EB6D22" w:rsidP="00EB6D22">
            <w:pPr>
              <w:autoSpaceDE w:val="0"/>
              <w:autoSpaceDN w:val="0"/>
              <w:adjustRightInd w:val="0"/>
              <w:spacing w:after="0" w:line="240" w:lineRule="auto"/>
              <w:rPr>
                <w:rFonts w:ascii="Times New Roman" w:hAnsi="Times New Roman"/>
                <w:color w:val="000000"/>
                <w:shd w:val="clear" w:color="auto" w:fill="FFFFFF"/>
              </w:rPr>
            </w:pPr>
            <w:r w:rsidRPr="008F47E3">
              <w:rPr>
                <w:rFonts w:ascii="Times New Roman" w:hAnsi="Times New Roman"/>
              </w:rPr>
              <w:t>Тренинг ЕГЭ 2</w:t>
            </w:r>
          </w:p>
        </w:tc>
        <w:tc>
          <w:tcPr>
            <w:tcW w:w="1392" w:type="dxa"/>
            <w:vAlign w:val="center"/>
          </w:tcPr>
          <w:p w:rsidR="00EB6D22" w:rsidRPr="008F47E3" w:rsidRDefault="00EB6D22" w:rsidP="00EB6D22">
            <w:pPr>
              <w:spacing w:after="0" w:line="240" w:lineRule="auto"/>
              <w:jc w:val="center"/>
              <w:rPr>
                <w:rFonts w:ascii="Times New Roman" w:hAnsi="Times New Roman"/>
              </w:rPr>
            </w:pPr>
            <w:r w:rsidRPr="008F47E3">
              <w:rPr>
                <w:rFonts w:ascii="Times New Roman" w:hAnsi="Times New Roman"/>
              </w:rPr>
              <w:t>4 ч</w:t>
            </w:r>
          </w:p>
        </w:tc>
      </w:tr>
      <w:tr w:rsidR="00EB6D22" w:rsidRPr="008F47E3" w:rsidTr="00EB6D22">
        <w:tc>
          <w:tcPr>
            <w:tcW w:w="438" w:type="dxa"/>
          </w:tcPr>
          <w:p w:rsidR="00EB6D22" w:rsidRPr="008F47E3" w:rsidRDefault="00EB6D22" w:rsidP="00EB6D22">
            <w:pPr>
              <w:spacing w:after="0" w:line="240" w:lineRule="auto"/>
              <w:jc w:val="both"/>
              <w:rPr>
                <w:rFonts w:ascii="Times New Roman" w:hAnsi="Times New Roman"/>
              </w:rPr>
            </w:pPr>
            <w:r w:rsidRPr="008F47E3">
              <w:rPr>
                <w:rFonts w:ascii="Times New Roman" w:hAnsi="Times New Roman"/>
              </w:rPr>
              <w:t>7</w:t>
            </w:r>
          </w:p>
        </w:tc>
        <w:tc>
          <w:tcPr>
            <w:tcW w:w="7740" w:type="dxa"/>
          </w:tcPr>
          <w:p w:rsidR="00EB6D22" w:rsidRPr="008F47E3" w:rsidRDefault="00EB6D22" w:rsidP="00EB6D22">
            <w:pPr>
              <w:autoSpaceDE w:val="0"/>
              <w:autoSpaceDN w:val="0"/>
              <w:adjustRightInd w:val="0"/>
              <w:spacing w:after="0" w:line="240" w:lineRule="auto"/>
              <w:rPr>
                <w:rFonts w:ascii="Times New Roman" w:hAnsi="Times New Roman"/>
                <w:bCs/>
                <w:iCs/>
              </w:rPr>
            </w:pPr>
            <w:r w:rsidRPr="008F47E3">
              <w:rPr>
                <w:rFonts w:ascii="Times New Roman" w:hAnsi="Times New Roman"/>
                <w:color w:val="000000"/>
                <w:shd w:val="clear" w:color="auto" w:fill="FFFFFF"/>
              </w:rPr>
              <w:t>Научно-технический прогресс</w:t>
            </w:r>
          </w:p>
        </w:tc>
        <w:tc>
          <w:tcPr>
            <w:tcW w:w="1392" w:type="dxa"/>
            <w:vAlign w:val="center"/>
          </w:tcPr>
          <w:p w:rsidR="00EB6D22" w:rsidRPr="008F47E3" w:rsidRDefault="00EB6D22" w:rsidP="00EB6D22">
            <w:pPr>
              <w:spacing w:after="0" w:line="240" w:lineRule="auto"/>
              <w:jc w:val="center"/>
              <w:rPr>
                <w:rFonts w:ascii="Times New Roman" w:hAnsi="Times New Roman"/>
              </w:rPr>
            </w:pPr>
            <w:r w:rsidRPr="008F47E3">
              <w:rPr>
                <w:rFonts w:ascii="Times New Roman" w:hAnsi="Times New Roman"/>
              </w:rPr>
              <w:t>8 ч</w:t>
            </w:r>
          </w:p>
        </w:tc>
      </w:tr>
      <w:tr w:rsidR="00EB6D22" w:rsidRPr="008F47E3" w:rsidTr="00EB6D22">
        <w:tc>
          <w:tcPr>
            <w:tcW w:w="438" w:type="dxa"/>
          </w:tcPr>
          <w:p w:rsidR="00EB6D22" w:rsidRPr="008F47E3" w:rsidRDefault="00EB6D22" w:rsidP="00EB6D22">
            <w:pPr>
              <w:spacing w:after="0" w:line="240" w:lineRule="auto"/>
              <w:jc w:val="both"/>
              <w:rPr>
                <w:rFonts w:ascii="Times New Roman" w:hAnsi="Times New Roman"/>
              </w:rPr>
            </w:pPr>
            <w:r w:rsidRPr="008F47E3">
              <w:rPr>
                <w:rFonts w:ascii="Times New Roman" w:hAnsi="Times New Roman"/>
              </w:rPr>
              <w:t>8</w:t>
            </w:r>
          </w:p>
        </w:tc>
        <w:tc>
          <w:tcPr>
            <w:tcW w:w="7740" w:type="dxa"/>
          </w:tcPr>
          <w:p w:rsidR="00EB6D22" w:rsidRPr="008F47E3" w:rsidRDefault="00EB6D22" w:rsidP="00EB6D22">
            <w:pPr>
              <w:autoSpaceDE w:val="0"/>
              <w:autoSpaceDN w:val="0"/>
              <w:adjustRightInd w:val="0"/>
              <w:spacing w:after="0" w:line="240" w:lineRule="auto"/>
              <w:rPr>
                <w:rFonts w:ascii="Times New Roman" w:hAnsi="Times New Roman"/>
                <w:bCs/>
                <w:iCs/>
              </w:rPr>
            </w:pPr>
            <w:r w:rsidRPr="008F47E3">
              <w:rPr>
                <w:rFonts w:ascii="Times New Roman" w:hAnsi="Times New Roman"/>
                <w:color w:val="000000"/>
                <w:shd w:val="clear" w:color="auto" w:fill="FFFFFF"/>
              </w:rPr>
              <w:t>Изменения климата и его последствия</w:t>
            </w:r>
          </w:p>
        </w:tc>
        <w:tc>
          <w:tcPr>
            <w:tcW w:w="1392" w:type="dxa"/>
            <w:vAlign w:val="center"/>
          </w:tcPr>
          <w:p w:rsidR="00EB6D22" w:rsidRPr="008F47E3" w:rsidRDefault="00EB6D22" w:rsidP="00EB6D22">
            <w:pPr>
              <w:spacing w:after="0" w:line="240" w:lineRule="auto"/>
              <w:jc w:val="center"/>
              <w:rPr>
                <w:rFonts w:ascii="Times New Roman" w:hAnsi="Times New Roman"/>
              </w:rPr>
            </w:pPr>
            <w:r w:rsidRPr="008F47E3">
              <w:rPr>
                <w:rFonts w:ascii="Times New Roman" w:hAnsi="Times New Roman"/>
              </w:rPr>
              <w:t>7 ч</w:t>
            </w:r>
          </w:p>
        </w:tc>
      </w:tr>
      <w:tr w:rsidR="00EB6D22" w:rsidRPr="008F47E3" w:rsidTr="00EB6D22">
        <w:tc>
          <w:tcPr>
            <w:tcW w:w="438" w:type="dxa"/>
          </w:tcPr>
          <w:p w:rsidR="00EB6D22" w:rsidRPr="008F47E3" w:rsidRDefault="00EB6D22" w:rsidP="00EB6D22">
            <w:pPr>
              <w:spacing w:after="0" w:line="240" w:lineRule="auto"/>
              <w:jc w:val="both"/>
              <w:rPr>
                <w:rFonts w:ascii="Times New Roman" w:hAnsi="Times New Roman"/>
              </w:rPr>
            </w:pPr>
            <w:r w:rsidRPr="008F47E3">
              <w:rPr>
                <w:rFonts w:ascii="Times New Roman" w:hAnsi="Times New Roman"/>
              </w:rPr>
              <w:t>9</w:t>
            </w:r>
          </w:p>
        </w:tc>
        <w:tc>
          <w:tcPr>
            <w:tcW w:w="7740" w:type="dxa"/>
          </w:tcPr>
          <w:p w:rsidR="00EB6D22" w:rsidRPr="008F47E3" w:rsidRDefault="00EB6D22" w:rsidP="00EB6D22">
            <w:pPr>
              <w:autoSpaceDE w:val="0"/>
              <w:autoSpaceDN w:val="0"/>
              <w:adjustRightInd w:val="0"/>
              <w:spacing w:after="0" w:line="240" w:lineRule="auto"/>
              <w:rPr>
                <w:rFonts w:ascii="Times New Roman" w:hAnsi="Times New Roman"/>
                <w:color w:val="000000"/>
                <w:shd w:val="clear" w:color="auto" w:fill="FFFFFF"/>
              </w:rPr>
            </w:pPr>
            <w:r w:rsidRPr="008F47E3">
              <w:rPr>
                <w:rFonts w:ascii="Times New Roman" w:hAnsi="Times New Roman"/>
              </w:rPr>
              <w:t>Тренинг ЕГЭ 3</w:t>
            </w:r>
          </w:p>
        </w:tc>
        <w:tc>
          <w:tcPr>
            <w:tcW w:w="1392" w:type="dxa"/>
            <w:vAlign w:val="center"/>
          </w:tcPr>
          <w:p w:rsidR="00EB6D22" w:rsidRPr="008F47E3" w:rsidRDefault="00EB6D22" w:rsidP="00EB6D22">
            <w:pPr>
              <w:spacing w:after="0" w:line="240" w:lineRule="auto"/>
              <w:jc w:val="center"/>
              <w:rPr>
                <w:rFonts w:ascii="Times New Roman" w:hAnsi="Times New Roman"/>
              </w:rPr>
            </w:pPr>
            <w:r w:rsidRPr="008F47E3">
              <w:rPr>
                <w:rFonts w:ascii="Times New Roman" w:hAnsi="Times New Roman"/>
              </w:rPr>
              <w:t>4 ч</w:t>
            </w:r>
          </w:p>
        </w:tc>
      </w:tr>
      <w:tr w:rsidR="00EB6D22" w:rsidRPr="008F47E3" w:rsidTr="00EB6D22">
        <w:tc>
          <w:tcPr>
            <w:tcW w:w="438" w:type="dxa"/>
          </w:tcPr>
          <w:p w:rsidR="00EB6D22" w:rsidRPr="008F47E3" w:rsidRDefault="00EB6D22" w:rsidP="00EB6D22">
            <w:pPr>
              <w:spacing w:after="0" w:line="240" w:lineRule="auto"/>
              <w:jc w:val="both"/>
              <w:rPr>
                <w:rFonts w:ascii="Times New Roman" w:hAnsi="Times New Roman"/>
              </w:rPr>
            </w:pPr>
            <w:r w:rsidRPr="008F47E3">
              <w:rPr>
                <w:rFonts w:ascii="Times New Roman" w:hAnsi="Times New Roman"/>
              </w:rPr>
              <w:t>10</w:t>
            </w:r>
          </w:p>
        </w:tc>
        <w:tc>
          <w:tcPr>
            <w:tcW w:w="7740" w:type="dxa"/>
          </w:tcPr>
          <w:p w:rsidR="00EB6D22" w:rsidRPr="008F47E3" w:rsidRDefault="00EB6D22" w:rsidP="00EB6D22">
            <w:pPr>
              <w:autoSpaceDE w:val="0"/>
              <w:autoSpaceDN w:val="0"/>
              <w:adjustRightInd w:val="0"/>
              <w:spacing w:after="0" w:line="240" w:lineRule="auto"/>
              <w:rPr>
                <w:rFonts w:ascii="Times New Roman" w:hAnsi="Times New Roman"/>
                <w:bCs/>
                <w:iCs/>
              </w:rPr>
            </w:pPr>
            <w:r w:rsidRPr="008F47E3">
              <w:rPr>
                <w:rFonts w:ascii="Times New Roman" w:hAnsi="Times New Roman"/>
                <w:color w:val="000000"/>
                <w:shd w:val="clear" w:color="auto" w:fill="FFFFFF"/>
              </w:rPr>
              <w:t>Германия тогда и сейчас</w:t>
            </w:r>
          </w:p>
        </w:tc>
        <w:tc>
          <w:tcPr>
            <w:tcW w:w="1392" w:type="dxa"/>
            <w:vAlign w:val="center"/>
          </w:tcPr>
          <w:p w:rsidR="00EB6D22" w:rsidRPr="008F47E3" w:rsidRDefault="00EB6D22" w:rsidP="00EB6D22">
            <w:pPr>
              <w:spacing w:after="0" w:line="240" w:lineRule="auto"/>
              <w:jc w:val="center"/>
              <w:rPr>
                <w:rFonts w:ascii="Times New Roman" w:hAnsi="Times New Roman"/>
              </w:rPr>
            </w:pPr>
            <w:r w:rsidRPr="008F47E3">
              <w:rPr>
                <w:rFonts w:ascii="Times New Roman" w:hAnsi="Times New Roman"/>
              </w:rPr>
              <w:t>9 ч</w:t>
            </w:r>
          </w:p>
        </w:tc>
      </w:tr>
      <w:tr w:rsidR="00EB6D22" w:rsidRPr="008F47E3" w:rsidTr="00EB6D22">
        <w:tc>
          <w:tcPr>
            <w:tcW w:w="438" w:type="dxa"/>
          </w:tcPr>
          <w:p w:rsidR="00EB6D22" w:rsidRPr="008F47E3" w:rsidRDefault="00EB6D22" w:rsidP="00EB6D22">
            <w:pPr>
              <w:spacing w:after="0" w:line="240" w:lineRule="auto"/>
              <w:jc w:val="both"/>
              <w:rPr>
                <w:rFonts w:ascii="Times New Roman" w:hAnsi="Times New Roman"/>
              </w:rPr>
            </w:pPr>
            <w:r w:rsidRPr="008F47E3">
              <w:rPr>
                <w:rFonts w:ascii="Times New Roman" w:hAnsi="Times New Roman"/>
              </w:rPr>
              <w:t>11</w:t>
            </w:r>
          </w:p>
        </w:tc>
        <w:tc>
          <w:tcPr>
            <w:tcW w:w="7740" w:type="dxa"/>
          </w:tcPr>
          <w:p w:rsidR="00EB6D22" w:rsidRPr="008F47E3" w:rsidRDefault="00EB6D22" w:rsidP="00EB6D22">
            <w:pPr>
              <w:autoSpaceDE w:val="0"/>
              <w:autoSpaceDN w:val="0"/>
              <w:adjustRightInd w:val="0"/>
              <w:spacing w:after="0" w:line="240" w:lineRule="auto"/>
              <w:rPr>
                <w:rFonts w:ascii="Times New Roman" w:hAnsi="Times New Roman"/>
                <w:bCs/>
                <w:iCs/>
              </w:rPr>
            </w:pPr>
            <w:r w:rsidRPr="008F47E3">
              <w:rPr>
                <w:rFonts w:ascii="Times New Roman" w:hAnsi="Times New Roman"/>
                <w:color w:val="000000"/>
                <w:shd w:val="clear" w:color="auto" w:fill="FFFFFF"/>
              </w:rPr>
              <w:t>Цифровые средства информации</w:t>
            </w:r>
          </w:p>
        </w:tc>
        <w:tc>
          <w:tcPr>
            <w:tcW w:w="1392" w:type="dxa"/>
            <w:vAlign w:val="center"/>
          </w:tcPr>
          <w:p w:rsidR="00EB6D22" w:rsidRPr="008F47E3" w:rsidRDefault="00EB6D22" w:rsidP="00EB6D22">
            <w:pPr>
              <w:spacing w:after="0" w:line="240" w:lineRule="auto"/>
              <w:jc w:val="center"/>
              <w:rPr>
                <w:rFonts w:ascii="Times New Roman" w:hAnsi="Times New Roman"/>
              </w:rPr>
            </w:pPr>
            <w:r w:rsidRPr="008F47E3">
              <w:rPr>
                <w:rFonts w:ascii="Times New Roman" w:hAnsi="Times New Roman"/>
              </w:rPr>
              <w:t>7 ч</w:t>
            </w:r>
          </w:p>
        </w:tc>
      </w:tr>
      <w:tr w:rsidR="00EB6D22" w:rsidRPr="008F47E3" w:rsidTr="00EB6D22">
        <w:tc>
          <w:tcPr>
            <w:tcW w:w="438" w:type="dxa"/>
          </w:tcPr>
          <w:p w:rsidR="00EB6D22" w:rsidRPr="008F47E3" w:rsidRDefault="00EB6D22" w:rsidP="00EB6D22">
            <w:pPr>
              <w:spacing w:after="0" w:line="240" w:lineRule="auto"/>
              <w:jc w:val="both"/>
              <w:rPr>
                <w:rFonts w:ascii="Times New Roman" w:hAnsi="Times New Roman"/>
              </w:rPr>
            </w:pPr>
            <w:r w:rsidRPr="008F47E3">
              <w:rPr>
                <w:rFonts w:ascii="Times New Roman" w:hAnsi="Times New Roman"/>
              </w:rPr>
              <w:t>12</w:t>
            </w:r>
          </w:p>
        </w:tc>
        <w:tc>
          <w:tcPr>
            <w:tcW w:w="7740" w:type="dxa"/>
          </w:tcPr>
          <w:p w:rsidR="00EB6D22" w:rsidRPr="008F47E3" w:rsidRDefault="00EB6D22" w:rsidP="00EB6D22">
            <w:pPr>
              <w:autoSpaceDE w:val="0"/>
              <w:autoSpaceDN w:val="0"/>
              <w:adjustRightInd w:val="0"/>
              <w:spacing w:after="0" w:line="240" w:lineRule="auto"/>
              <w:rPr>
                <w:rFonts w:ascii="Times New Roman" w:hAnsi="Times New Roman"/>
                <w:color w:val="000000"/>
                <w:shd w:val="clear" w:color="auto" w:fill="FFFFFF"/>
              </w:rPr>
            </w:pPr>
            <w:r w:rsidRPr="008F47E3">
              <w:rPr>
                <w:rFonts w:ascii="Times New Roman" w:hAnsi="Times New Roman"/>
              </w:rPr>
              <w:t>Тренинг ЕГЭ 4</w:t>
            </w:r>
          </w:p>
        </w:tc>
        <w:tc>
          <w:tcPr>
            <w:tcW w:w="1392" w:type="dxa"/>
            <w:vAlign w:val="center"/>
          </w:tcPr>
          <w:p w:rsidR="00EB6D22" w:rsidRPr="008F47E3" w:rsidRDefault="00EB6D22" w:rsidP="00EB6D22">
            <w:pPr>
              <w:spacing w:after="0" w:line="240" w:lineRule="auto"/>
              <w:jc w:val="center"/>
              <w:rPr>
                <w:rFonts w:ascii="Times New Roman" w:hAnsi="Times New Roman"/>
              </w:rPr>
            </w:pPr>
            <w:r w:rsidRPr="008F47E3">
              <w:rPr>
                <w:rFonts w:ascii="Times New Roman" w:hAnsi="Times New Roman"/>
              </w:rPr>
              <w:t>4 ч</w:t>
            </w:r>
          </w:p>
        </w:tc>
      </w:tr>
      <w:tr w:rsidR="00EB6D22" w:rsidRPr="008F47E3" w:rsidTr="00EB6D22">
        <w:tc>
          <w:tcPr>
            <w:tcW w:w="438" w:type="dxa"/>
          </w:tcPr>
          <w:p w:rsidR="00EB6D22" w:rsidRPr="008F47E3" w:rsidRDefault="00EB6D22" w:rsidP="00EB6D22">
            <w:pPr>
              <w:spacing w:after="0" w:line="240" w:lineRule="auto"/>
              <w:jc w:val="both"/>
              <w:rPr>
                <w:rFonts w:ascii="Times New Roman" w:hAnsi="Times New Roman"/>
              </w:rPr>
            </w:pPr>
            <w:r w:rsidRPr="008F47E3">
              <w:rPr>
                <w:rFonts w:ascii="Times New Roman" w:hAnsi="Times New Roman"/>
              </w:rPr>
              <w:t>13</w:t>
            </w:r>
          </w:p>
        </w:tc>
        <w:tc>
          <w:tcPr>
            <w:tcW w:w="7740" w:type="dxa"/>
          </w:tcPr>
          <w:p w:rsidR="00EB6D22" w:rsidRPr="008F47E3" w:rsidRDefault="00EB6D22" w:rsidP="00EB6D22">
            <w:pPr>
              <w:autoSpaceDE w:val="0"/>
              <w:autoSpaceDN w:val="0"/>
              <w:adjustRightInd w:val="0"/>
              <w:spacing w:after="0" w:line="240" w:lineRule="auto"/>
              <w:rPr>
                <w:rFonts w:ascii="Times New Roman" w:hAnsi="Times New Roman"/>
                <w:bCs/>
                <w:iCs/>
              </w:rPr>
            </w:pPr>
            <w:r w:rsidRPr="008F47E3">
              <w:rPr>
                <w:rFonts w:ascii="Times New Roman" w:hAnsi="Times New Roman"/>
                <w:color w:val="000000"/>
                <w:shd w:val="clear" w:color="auto" w:fill="FFFFFF"/>
              </w:rPr>
              <w:t>Свободное время с пользой</w:t>
            </w:r>
          </w:p>
        </w:tc>
        <w:tc>
          <w:tcPr>
            <w:tcW w:w="1392" w:type="dxa"/>
            <w:vAlign w:val="center"/>
          </w:tcPr>
          <w:p w:rsidR="00EB6D22" w:rsidRPr="008F47E3" w:rsidRDefault="00EB6D22" w:rsidP="00EB6D22">
            <w:pPr>
              <w:spacing w:after="0" w:line="240" w:lineRule="auto"/>
              <w:jc w:val="center"/>
              <w:rPr>
                <w:rFonts w:ascii="Times New Roman" w:hAnsi="Times New Roman"/>
              </w:rPr>
            </w:pPr>
            <w:r w:rsidRPr="008F47E3">
              <w:rPr>
                <w:rFonts w:ascii="Times New Roman" w:hAnsi="Times New Roman"/>
              </w:rPr>
              <w:t>8 ч</w:t>
            </w:r>
          </w:p>
        </w:tc>
      </w:tr>
      <w:tr w:rsidR="00EB6D22" w:rsidRPr="008F47E3" w:rsidTr="00EB6D22">
        <w:tc>
          <w:tcPr>
            <w:tcW w:w="438" w:type="dxa"/>
          </w:tcPr>
          <w:p w:rsidR="00EB6D22" w:rsidRPr="008F47E3" w:rsidRDefault="00EB6D22" w:rsidP="00EB6D22">
            <w:pPr>
              <w:spacing w:after="0" w:line="240" w:lineRule="auto"/>
              <w:jc w:val="both"/>
              <w:rPr>
                <w:rFonts w:ascii="Times New Roman" w:hAnsi="Times New Roman"/>
              </w:rPr>
            </w:pPr>
            <w:r w:rsidRPr="008F47E3">
              <w:rPr>
                <w:rFonts w:ascii="Times New Roman" w:hAnsi="Times New Roman"/>
              </w:rPr>
              <w:t>14</w:t>
            </w:r>
          </w:p>
        </w:tc>
        <w:tc>
          <w:tcPr>
            <w:tcW w:w="7740" w:type="dxa"/>
          </w:tcPr>
          <w:p w:rsidR="00EB6D22" w:rsidRPr="008F47E3" w:rsidRDefault="00EB6D22" w:rsidP="00EB6D22">
            <w:pPr>
              <w:autoSpaceDE w:val="0"/>
              <w:autoSpaceDN w:val="0"/>
              <w:adjustRightInd w:val="0"/>
              <w:spacing w:after="0" w:line="240" w:lineRule="auto"/>
              <w:rPr>
                <w:rFonts w:ascii="Times New Roman" w:hAnsi="Times New Roman"/>
                <w:color w:val="000000"/>
                <w:shd w:val="clear" w:color="auto" w:fill="FFFFFF"/>
              </w:rPr>
            </w:pPr>
            <w:r w:rsidRPr="008F47E3">
              <w:rPr>
                <w:rFonts w:ascii="Times New Roman" w:hAnsi="Times New Roman"/>
              </w:rPr>
              <w:t>Итоговый тренинг ЕГЭ</w:t>
            </w:r>
          </w:p>
        </w:tc>
        <w:tc>
          <w:tcPr>
            <w:tcW w:w="1392" w:type="dxa"/>
            <w:vAlign w:val="center"/>
          </w:tcPr>
          <w:p w:rsidR="00EB6D22" w:rsidRPr="008F47E3" w:rsidRDefault="00EB6D22" w:rsidP="00EB6D22">
            <w:pPr>
              <w:spacing w:after="0" w:line="240" w:lineRule="auto"/>
              <w:jc w:val="center"/>
              <w:rPr>
                <w:rFonts w:ascii="Times New Roman" w:hAnsi="Times New Roman"/>
              </w:rPr>
            </w:pPr>
            <w:r w:rsidRPr="008F47E3">
              <w:rPr>
                <w:rFonts w:ascii="Times New Roman" w:hAnsi="Times New Roman"/>
              </w:rPr>
              <w:t>8 ч</w:t>
            </w:r>
          </w:p>
        </w:tc>
      </w:tr>
      <w:tr w:rsidR="00EB6D22" w:rsidRPr="008F47E3" w:rsidTr="00EB6D22">
        <w:tc>
          <w:tcPr>
            <w:tcW w:w="438" w:type="dxa"/>
          </w:tcPr>
          <w:p w:rsidR="00EB6D22" w:rsidRPr="008F47E3" w:rsidRDefault="00EB6D22" w:rsidP="00EB6D22">
            <w:pPr>
              <w:spacing w:after="0" w:line="240" w:lineRule="auto"/>
              <w:jc w:val="both"/>
              <w:rPr>
                <w:rFonts w:ascii="Times New Roman" w:hAnsi="Times New Roman"/>
              </w:rPr>
            </w:pPr>
            <w:r w:rsidRPr="008F47E3">
              <w:rPr>
                <w:rFonts w:ascii="Times New Roman" w:hAnsi="Times New Roman"/>
              </w:rPr>
              <w:t>15</w:t>
            </w:r>
          </w:p>
        </w:tc>
        <w:tc>
          <w:tcPr>
            <w:tcW w:w="7740" w:type="dxa"/>
          </w:tcPr>
          <w:p w:rsidR="00EB6D22" w:rsidRPr="008F47E3" w:rsidRDefault="00EB6D22" w:rsidP="00EB6D22">
            <w:pPr>
              <w:autoSpaceDE w:val="0"/>
              <w:autoSpaceDN w:val="0"/>
              <w:adjustRightInd w:val="0"/>
              <w:spacing w:after="0" w:line="240" w:lineRule="auto"/>
              <w:rPr>
                <w:rFonts w:ascii="Times New Roman" w:hAnsi="Times New Roman"/>
              </w:rPr>
            </w:pPr>
            <w:r w:rsidRPr="008F47E3">
              <w:rPr>
                <w:rFonts w:ascii="Times New Roman" w:hAnsi="Times New Roman"/>
              </w:rPr>
              <w:t>Резерв</w:t>
            </w:r>
          </w:p>
        </w:tc>
        <w:tc>
          <w:tcPr>
            <w:tcW w:w="1392" w:type="dxa"/>
            <w:vAlign w:val="center"/>
          </w:tcPr>
          <w:p w:rsidR="00EB6D22" w:rsidRPr="008F47E3" w:rsidRDefault="00EB6D22" w:rsidP="00EB6D22">
            <w:pPr>
              <w:spacing w:after="0" w:line="240" w:lineRule="auto"/>
              <w:jc w:val="center"/>
              <w:rPr>
                <w:rFonts w:ascii="Times New Roman" w:hAnsi="Times New Roman"/>
              </w:rPr>
            </w:pPr>
            <w:r w:rsidRPr="008F47E3">
              <w:rPr>
                <w:rFonts w:ascii="Times New Roman" w:hAnsi="Times New Roman"/>
              </w:rPr>
              <w:t>10 ч</w:t>
            </w:r>
          </w:p>
        </w:tc>
      </w:tr>
    </w:tbl>
    <w:p w:rsidR="00EB6D22" w:rsidRDefault="00EB6D22" w:rsidP="00E84BCE">
      <w:pPr>
        <w:pStyle w:val="Default"/>
        <w:ind w:firstLine="567"/>
        <w:jc w:val="both"/>
      </w:pPr>
    </w:p>
    <w:p w:rsidR="00402FD4" w:rsidRDefault="00EB6D22" w:rsidP="00315A96">
      <w:pPr>
        <w:pStyle w:val="Default"/>
        <w:jc w:val="center"/>
        <w:rPr>
          <w:b/>
          <w:bCs/>
        </w:rPr>
      </w:pPr>
      <w:r w:rsidRPr="00E5639E">
        <w:rPr>
          <w:b/>
          <w:bCs/>
        </w:rPr>
        <w:t>Содержание учебного предмета</w:t>
      </w:r>
    </w:p>
    <w:p w:rsidR="001A5679" w:rsidRPr="00DB5F7C" w:rsidRDefault="00315A96" w:rsidP="00315A96">
      <w:pPr>
        <w:pStyle w:val="Default"/>
        <w:jc w:val="center"/>
        <w:rPr>
          <w:b/>
        </w:rPr>
      </w:pPr>
      <w:r>
        <w:rPr>
          <w:b/>
          <w:bCs/>
        </w:rPr>
        <w:t xml:space="preserve"> </w:t>
      </w:r>
      <w:r w:rsidR="008F47E3" w:rsidRPr="00DB5F7C">
        <w:rPr>
          <w:b/>
        </w:rPr>
        <w:t>11 класс</w:t>
      </w:r>
    </w:p>
    <w:p w:rsidR="006536A1" w:rsidRPr="006536A1" w:rsidRDefault="006536A1" w:rsidP="006536A1">
      <w:pPr>
        <w:pStyle w:val="Default"/>
        <w:ind w:firstLine="567"/>
        <w:jc w:val="both"/>
      </w:pPr>
      <w:r w:rsidRPr="006536A1">
        <w:t>Глава 1. Kulturreisen</w:t>
      </w:r>
      <w:r w:rsidRPr="006536A1">
        <w:rPr>
          <w:rFonts w:eastAsia="TimesNewRoman"/>
        </w:rPr>
        <w:t xml:space="preserve">. </w:t>
      </w:r>
      <w:r w:rsidRPr="006536A1">
        <w:rPr>
          <w:rFonts w:eastAsia="MS Mincho"/>
        </w:rPr>
        <w:t>Культурные путешествия</w:t>
      </w:r>
    </w:p>
    <w:p w:rsidR="006536A1" w:rsidRPr="006536A1" w:rsidRDefault="006536A1" w:rsidP="006536A1">
      <w:pPr>
        <w:pStyle w:val="Default"/>
        <w:ind w:firstLine="567"/>
        <w:jc w:val="both"/>
      </w:pPr>
      <w:r w:rsidRPr="006536A1">
        <w:t>Глава 2. Internationale Projekte</w:t>
      </w:r>
      <w:r w:rsidRPr="006536A1">
        <w:rPr>
          <w:rFonts w:eastAsia="TimesNewRoman"/>
        </w:rPr>
        <w:t>.Международные проекты</w:t>
      </w:r>
    </w:p>
    <w:p w:rsidR="006536A1" w:rsidRPr="006536A1" w:rsidRDefault="006536A1" w:rsidP="006536A1">
      <w:pPr>
        <w:pStyle w:val="Default"/>
        <w:ind w:firstLine="567"/>
        <w:jc w:val="both"/>
      </w:pPr>
      <w:r w:rsidRPr="006536A1">
        <w:t>Глава</w:t>
      </w:r>
      <w:r w:rsidRPr="005319CD">
        <w:t xml:space="preserve"> 3. </w:t>
      </w:r>
      <w:r w:rsidRPr="006536A1">
        <w:t>Was ist Kunst</w:t>
      </w:r>
      <w:r w:rsidRPr="006536A1">
        <w:rPr>
          <w:rFonts w:eastAsia="TimesNewRoman"/>
        </w:rPr>
        <w:t xml:space="preserve">? </w:t>
      </w:r>
      <w:r w:rsidRPr="006536A1">
        <w:rPr>
          <w:rFonts w:eastAsia="MS Mincho"/>
        </w:rPr>
        <w:t>Искусство</w:t>
      </w:r>
    </w:p>
    <w:p w:rsidR="006536A1" w:rsidRPr="00E80F0C" w:rsidRDefault="006536A1" w:rsidP="006536A1">
      <w:pPr>
        <w:pStyle w:val="Default"/>
        <w:ind w:firstLine="567"/>
        <w:jc w:val="both"/>
        <w:rPr>
          <w:lang w:val="de-DE"/>
        </w:rPr>
      </w:pPr>
      <w:r w:rsidRPr="006536A1">
        <w:t xml:space="preserve">Глава 4. </w:t>
      </w:r>
      <w:r w:rsidRPr="00E80F0C">
        <w:rPr>
          <w:lang w:val="de-DE"/>
        </w:rPr>
        <w:t xml:space="preserve">Freundschaft und Liebe. </w:t>
      </w:r>
      <w:r w:rsidRPr="006536A1">
        <w:t>Любовьидружба</w:t>
      </w:r>
    </w:p>
    <w:p w:rsidR="006536A1" w:rsidRPr="006536A1" w:rsidRDefault="006536A1" w:rsidP="006536A1">
      <w:pPr>
        <w:pStyle w:val="Default"/>
        <w:ind w:firstLine="567"/>
        <w:jc w:val="both"/>
      </w:pPr>
      <w:r w:rsidRPr="006536A1">
        <w:t>Глава 5. Gesunde Lebensweise. Здоровый образ жизни</w:t>
      </w:r>
    </w:p>
    <w:p w:rsidR="006536A1" w:rsidRPr="005319CD" w:rsidRDefault="006536A1" w:rsidP="006536A1">
      <w:pPr>
        <w:pStyle w:val="Default"/>
        <w:ind w:firstLine="567"/>
        <w:jc w:val="both"/>
      </w:pPr>
      <w:r w:rsidRPr="006536A1">
        <w:t>Глава</w:t>
      </w:r>
      <w:r w:rsidRPr="005319CD">
        <w:t xml:space="preserve"> 6. </w:t>
      </w:r>
      <w:r w:rsidRPr="006536A1">
        <w:rPr>
          <w:lang w:val="en-US"/>
        </w:rPr>
        <w:t>ModeundSch</w:t>
      </w:r>
      <w:r w:rsidRPr="005319CD">
        <w:rPr>
          <w:rFonts w:eastAsia="TimesNewRoman"/>
        </w:rPr>
        <w:t>ö</w:t>
      </w:r>
      <w:r w:rsidRPr="006536A1">
        <w:rPr>
          <w:lang w:val="en-US"/>
        </w:rPr>
        <w:t>nheit</w:t>
      </w:r>
      <w:r w:rsidRPr="005319CD">
        <w:t xml:space="preserve">. </w:t>
      </w:r>
      <w:r w:rsidRPr="006536A1">
        <w:t>Модаикрасота</w:t>
      </w:r>
    </w:p>
    <w:p w:rsidR="006536A1" w:rsidRPr="006536A1" w:rsidRDefault="006536A1" w:rsidP="006536A1">
      <w:pPr>
        <w:pStyle w:val="Default"/>
        <w:ind w:firstLine="567"/>
        <w:jc w:val="both"/>
      </w:pPr>
      <w:r w:rsidRPr="006536A1">
        <w:t>Глава</w:t>
      </w:r>
      <w:r w:rsidRPr="005319CD">
        <w:t xml:space="preserve"> 7. </w:t>
      </w:r>
      <w:r w:rsidRPr="006536A1">
        <w:rPr>
          <w:lang w:val="en-US"/>
        </w:rPr>
        <w:t>KonsumundGeld</w:t>
      </w:r>
      <w:r w:rsidRPr="006536A1">
        <w:t>. Деньги и общество потребления</w:t>
      </w:r>
    </w:p>
    <w:p w:rsidR="006536A1" w:rsidRPr="006536A1" w:rsidRDefault="006536A1" w:rsidP="006536A1">
      <w:pPr>
        <w:pStyle w:val="Default"/>
        <w:ind w:firstLine="567"/>
        <w:jc w:val="both"/>
      </w:pPr>
      <w:r w:rsidRPr="006536A1">
        <w:t>Глава 8. Berufswahl. Выбор профессии</w:t>
      </w:r>
    </w:p>
    <w:p w:rsidR="006536A1" w:rsidRPr="006536A1" w:rsidRDefault="006536A1" w:rsidP="006536A1">
      <w:pPr>
        <w:pStyle w:val="Default"/>
        <w:ind w:firstLine="567"/>
        <w:jc w:val="both"/>
      </w:pPr>
      <w:r w:rsidRPr="006536A1">
        <w:t xml:space="preserve">Глава 9. </w:t>
      </w:r>
      <w:r w:rsidRPr="006536A1">
        <w:rPr>
          <w:rFonts w:eastAsia="TimesNewRoman"/>
        </w:rPr>
        <w:t>Ключевые компетенции – залог успеха.</w:t>
      </w:r>
    </w:p>
    <w:p w:rsidR="008F47E3" w:rsidRPr="007E6735" w:rsidRDefault="008F47E3" w:rsidP="009B1A26">
      <w:pPr>
        <w:pStyle w:val="Default"/>
        <w:jc w:val="center"/>
        <w:rPr>
          <w:b/>
          <w:bCs/>
          <w:sz w:val="10"/>
          <w:szCs w:val="10"/>
        </w:rPr>
      </w:pPr>
    </w:p>
    <w:p w:rsidR="008F47E3" w:rsidRDefault="008F47E3" w:rsidP="009B1A26">
      <w:pPr>
        <w:pStyle w:val="Default"/>
        <w:jc w:val="center"/>
        <w:rPr>
          <w:b/>
          <w:bCs/>
          <w:sz w:val="22"/>
          <w:szCs w:val="22"/>
        </w:rPr>
      </w:pPr>
      <w:r w:rsidRPr="008F47E3">
        <w:rPr>
          <w:b/>
          <w:bCs/>
          <w:sz w:val="22"/>
          <w:szCs w:val="22"/>
        </w:rPr>
        <w:t>Тематическое планирование</w:t>
      </w:r>
    </w:p>
    <w:p w:rsidR="008F47E3" w:rsidRPr="008F47E3" w:rsidRDefault="008F47E3" w:rsidP="009B1A26">
      <w:pPr>
        <w:pStyle w:val="Default"/>
        <w:jc w:val="center"/>
        <w:rPr>
          <w:sz w:val="16"/>
          <w:szCs w:val="16"/>
        </w:rPr>
      </w:pPr>
    </w:p>
    <w:tbl>
      <w:tblPr>
        <w:tblStyle w:val="aff1"/>
        <w:tblW w:w="0" w:type="auto"/>
        <w:tblInd w:w="284" w:type="dxa"/>
        <w:tblLook w:val="04A0"/>
      </w:tblPr>
      <w:tblGrid>
        <w:gridCol w:w="438"/>
        <w:gridCol w:w="6640"/>
        <w:gridCol w:w="2350"/>
      </w:tblGrid>
      <w:tr w:rsidR="00131F0C" w:rsidRPr="008F47E3" w:rsidTr="006121CE">
        <w:tc>
          <w:tcPr>
            <w:tcW w:w="438" w:type="dxa"/>
            <w:vAlign w:val="center"/>
          </w:tcPr>
          <w:p w:rsidR="00131F0C" w:rsidRPr="008F47E3" w:rsidRDefault="00131F0C" w:rsidP="00131F0C">
            <w:pPr>
              <w:spacing w:after="0" w:line="240" w:lineRule="auto"/>
              <w:jc w:val="center"/>
              <w:rPr>
                <w:rFonts w:ascii="Times New Roman" w:hAnsi="Times New Roman"/>
              </w:rPr>
            </w:pPr>
            <w:r w:rsidRPr="008F47E3">
              <w:rPr>
                <w:rFonts w:ascii="Times New Roman" w:hAnsi="Times New Roman"/>
              </w:rPr>
              <w:t>№</w:t>
            </w:r>
          </w:p>
        </w:tc>
        <w:tc>
          <w:tcPr>
            <w:tcW w:w="6757" w:type="dxa"/>
            <w:vAlign w:val="center"/>
          </w:tcPr>
          <w:p w:rsidR="00131F0C" w:rsidRPr="008F47E3" w:rsidRDefault="00131F0C" w:rsidP="00131F0C">
            <w:pPr>
              <w:spacing w:after="0" w:line="240" w:lineRule="auto"/>
              <w:jc w:val="center"/>
              <w:rPr>
                <w:rFonts w:ascii="Times New Roman" w:hAnsi="Times New Roman"/>
              </w:rPr>
            </w:pPr>
            <w:r w:rsidRPr="008F47E3">
              <w:rPr>
                <w:rFonts w:ascii="Times New Roman" w:hAnsi="Times New Roman"/>
              </w:rPr>
              <w:t>Тема</w:t>
            </w:r>
          </w:p>
        </w:tc>
        <w:tc>
          <w:tcPr>
            <w:tcW w:w="2375" w:type="dxa"/>
            <w:vAlign w:val="center"/>
          </w:tcPr>
          <w:p w:rsidR="00131F0C" w:rsidRPr="008F47E3" w:rsidRDefault="00131F0C" w:rsidP="00131F0C">
            <w:pPr>
              <w:spacing w:after="0" w:line="240" w:lineRule="auto"/>
              <w:jc w:val="center"/>
              <w:rPr>
                <w:rFonts w:ascii="Times New Roman" w:hAnsi="Times New Roman"/>
              </w:rPr>
            </w:pPr>
            <w:r w:rsidRPr="008F47E3">
              <w:rPr>
                <w:rFonts w:ascii="Times New Roman" w:hAnsi="Times New Roman"/>
              </w:rPr>
              <w:t>Количество часов</w:t>
            </w:r>
          </w:p>
        </w:tc>
      </w:tr>
      <w:tr w:rsidR="00131F0C" w:rsidRPr="008F47E3" w:rsidTr="006121CE">
        <w:tc>
          <w:tcPr>
            <w:tcW w:w="438" w:type="dxa"/>
          </w:tcPr>
          <w:p w:rsidR="00131F0C" w:rsidRPr="008F47E3" w:rsidRDefault="00131F0C" w:rsidP="00131F0C">
            <w:pPr>
              <w:spacing w:after="0" w:line="240" w:lineRule="auto"/>
              <w:jc w:val="both"/>
              <w:rPr>
                <w:rFonts w:ascii="Times New Roman" w:hAnsi="Times New Roman"/>
              </w:rPr>
            </w:pPr>
          </w:p>
        </w:tc>
        <w:tc>
          <w:tcPr>
            <w:tcW w:w="6757" w:type="dxa"/>
          </w:tcPr>
          <w:p w:rsidR="00131F0C" w:rsidRPr="00EB6D22" w:rsidRDefault="008F47E3" w:rsidP="0074082E">
            <w:pPr>
              <w:spacing w:after="0" w:line="240" w:lineRule="auto"/>
              <w:jc w:val="center"/>
              <w:rPr>
                <w:rFonts w:ascii="Times New Roman" w:hAnsi="Times New Roman"/>
                <w:b/>
              </w:rPr>
            </w:pPr>
            <w:r w:rsidRPr="00EB6D22">
              <w:rPr>
                <w:rFonts w:ascii="Times New Roman" w:hAnsi="Times New Roman"/>
                <w:b/>
              </w:rPr>
              <w:t>11</w:t>
            </w:r>
            <w:r w:rsidR="00131F0C" w:rsidRPr="00EB6D22">
              <w:rPr>
                <w:rFonts w:ascii="Times New Roman" w:hAnsi="Times New Roman"/>
                <w:b/>
              </w:rPr>
              <w:t xml:space="preserve"> класс – 10</w:t>
            </w:r>
            <w:r w:rsidR="0074082E" w:rsidRPr="00EB6D22">
              <w:rPr>
                <w:rFonts w:ascii="Times New Roman" w:hAnsi="Times New Roman"/>
                <w:b/>
              </w:rPr>
              <w:t>2</w:t>
            </w:r>
            <w:r w:rsidR="00131F0C" w:rsidRPr="00EB6D22">
              <w:rPr>
                <w:rFonts w:ascii="Times New Roman" w:hAnsi="Times New Roman"/>
                <w:b/>
              </w:rPr>
              <w:t xml:space="preserve"> час</w:t>
            </w:r>
            <w:r w:rsidR="0074082E" w:rsidRPr="00EB6D22">
              <w:rPr>
                <w:rFonts w:ascii="Times New Roman" w:hAnsi="Times New Roman"/>
                <w:b/>
              </w:rPr>
              <w:t>а</w:t>
            </w:r>
          </w:p>
        </w:tc>
        <w:tc>
          <w:tcPr>
            <w:tcW w:w="2375" w:type="dxa"/>
            <w:vAlign w:val="center"/>
          </w:tcPr>
          <w:p w:rsidR="00131F0C" w:rsidRPr="008F47E3" w:rsidRDefault="00131F0C" w:rsidP="00131F0C">
            <w:pPr>
              <w:spacing w:after="0" w:line="240" w:lineRule="auto"/>
              <w:jc w:val="center"/>
              <w:rPr>
                <w:rFonts w:ascii="Times New Roman" w:hAnsi="Times New Roman"/>
              </w:rPr>
            </w:pPr>
          </w:p>
        </w:tc>
      </w:tr>
      <w:tr w:rsidR="00131F0C" w:rsidRPr="008F47E3" w:rsidTr="006121CE">
        <w:tc>
          <w:tcPr>
            <w:tcW w:w="438" w:type="dxa"/>
          </w:tcPr>
          <w:p w:rsidR="00131F0C" w:rsidRPr="008F47E3" w:rsidRDefault="00131F0C" w:rsidP="00131F0C">
            <w:pPr>
              <w:spacing w:after="0" w:line="240" w:lineRule="auto"/>
              <w:jc w:val="both"/>
              <w:rPr>
                <w:rFonts w:ascii="Times New Roman" w:hAnsi="Times New Roman"/>
              </w:rPr>
            </w:pPr>
            <w:r w:rsidRPr="008F47E3">
              <w:rPr>
                <w:rFonts w:ascii="Times New Roman" w:hAnsi="Times New Roman"/>
              </w:rPr>
              <w:t>1</w:t>
            </w:r>
          </w:p>
        </w:tc>
        <w:tc>
          <w:tcPr>
            <w:tcW w:w="6757" w:type="dxa"/>
          </w:tcPr>
          <w:p w:rsidR="00131F0C" w:rsidRPr="006536A1" w:rsidRDefault="006536A1" w:rsidP="006536A1">
            <w:pPr>
              <w:pStyle w:val="Default"/>
              <w:jc w:val="both"/>
            </w:pPr>
            <w:r w:rsidRPr="006536A1">
              <w:rPr>
                <w:rFonts w:eastAsia="MS Mincho"/>
              </w:rPr>
              <w:t>Культурные путешествия</w:t>
            </w:r>
          </w:p>
        </w:tc>
        <w:tc>
          <w:tcPr>
            <w:tcW w:w="2375" w:type="dxa"/>
            <w:vAlign w:val="center"/>
          </w:tcPr>
          <w:p w:rsidR="00131F0C" w:rsidRPr="008F47E3" w:rsidRDefault="006536A1" w:rsidP="00131F0C">
            <w:pPr>
              <w:spacing w:after="0" w:line="240" w:lineRule="auto"/>
              <w:jc w:val="center"/>
              <w:rPr>
                <w:rFonts w:ascii="Times New Roman" w:hAnsi="Times New Roman"/>
              </w:rPr>
            </w:pPr>
            <w:r>
              <w:rPr>
                <w:rFonts w:ascii="Times New Roman" w:hAnsi="Times New Roman"/>
              </w:rPr>
              <w:t>9</w:t>
            </w:r>
            <w:r w:rsidR="00131F0C" w:rsidRPr="008F47E3">
              <w:rPr>
                <w:rFonts w:ascii="Times New Roman" w:hAnsi="Times New Roman"/>
              </w:rPr>
              <w:t xml:space="preserve"> ч</w:t>
            </w:r>
          </w:p>
        </w:tc>
      </w:tr>
      <w:tr w:rsidR="00131F0C" w:rsidRPr="008F47E3" w:rsidTr="006121CE">
        <w:tc>
          <w:tcPr>
            <w:tcW w:w="438" w:type="dxa"/>
          </w:tcPr>
          <w:p w:rsidR="00131F0C" w:rsidRPr="008F47E3" w:rsidRDefault="00131F0C" w:rsidP="00131F0C">
            <w:pPr>
              <w:spacing w:after="0" w:line="240" w:lineRule="auto"/>
              <w:jc w:val="both"/>
              <w:rPr>
                <w:rFonts w:ascii="Times New Roman" w:hAnsi="Times New Roman"/>
              </w:rPr>
            </w:pPr>
            <w:r w:rsidRPr="008F47E3">
              <w:rPr>
                <w:rFonts w:ascii="Times New Roman" w:hAnsi="Times New Roman"/>
              </w:rPr>
              <w:t>2</w:t>
            </w:r>
          </w:p>
        </w:tc>
        <w:tc>
          <w:tcPr>
            <w:tcW w:w="6757" w:type="dxa"/>
          </w:tcPr>
          <w:p w:rsidR="00131F0C" w:rsidRPr="008F47E3" w:rsidRDefault="006536A1" w:rsidP="007B2592">
            <w:pPr>
              <w:autoSpaceDE w:val="0"/>
              <w:autoSpaceDN w:val="0"/>
              <w:adjustRightInd w:val="0"/>
              <w:spacing w:after="0" w:line="240" w:lineRule="auto"/>
              <w:rPr>
                <w:rFonts w:ascii="Times New Roman" w:hAnsi="Times New Roman"/>
              </w:rPr>
            </w:pPr>
            <w:r w:rsidRPr="006536A1">
              <w:rPr>
                <w:rFonts w:ascii="Times New Roman" w:eastAsia="TimesNewRoman" w:hAnsi="Times New Roman"/>
              </w:rPr>
              <w:t>Международные проекты</w:t>
            </w:r>
          </w:p>
        </w:tc>
        <w:tc>
          <w:tcPr>
            <w:tcW w:w="2375" w:type="dxa"/>
            <w:vAlign w:val="center"/>
          </w:tcPr>
          <w:p w:rsidR="00131F0C" w:rsidRPr="008F47E3" w:rsidRDefault="006536A1" w:rsidP="00131F0C">
            <w:pPr>
              <w:spacing w:after="0" w:line="240" w:lineRule="auto"/>
              <w:jc w:val="center"/>
              <w:rPr>
                <w:rFonts w:ascii="Times New Roman" w:hAnsi="Times New Roman"/>
              </w:rPr>
            </w:pPr>
            <w:r>
              <w:rPr>
                <w:rFonts w:ascii="Times New Roman" w:hAnsi="Times New Roman"/>
              </w:rPr>
              <w:t>8</w:t>
            </w:r>
            <w:r w:rsidR="00131F0C" w:rsidRPr="008F47E3">
              <w:rPr>
                <w:rFonts w:ascii="Times New Roman" w:hAnsi="Times New Roman"/>
              </w:rPr>
              <w:t xml:space="preserve"> ч</w:t>
            </w:r>
          </w:p>
        </w:tc>
      </w:tr>
      <w:tr w:rsidR="006536A1" w:rsidRPr="008F47E3" w:rsidTr="006121CE">
        <w:tc>
          <w:tcPr>
            <w:tcW w:w="438" w:type="dxa"/>
          </w:tcPr>
          <w:p w:rsidR="006536A1" w:rsidRPr="008F47E3" w:rsidRDefault="006536A1" w:rsidP="00131F0C">
            <w:pPr>
              <w:spacing w:after="0" w:line="240" w:lineRule="auto"/>
              <w:jc w:val="both"/>
              <w:rPr>
                <w:rFonts w:ascii="Times New Roman" w:hAnsi="Times New Roman"/>
              </w:rPr>
            </w:pPr>
            <w:r w:rsidRPr="008F47E3">
              <w:rPr>
                <w:rFonts w:ascii="Times New Roman" w:hAnsi="Times New Roman"/>
              </w:rPr>
              <w:t>3</w:t>
            </w:r>
          </w:p>
        </w:tc>
        <w:tc>
          <w:tcPr>
            <w:tcW w:w="6757" w:type="dxa"/>
          </w:tcPr>
          <w:p w:rsidR="006536A1" w:rsidRPr="008F47E3" w:rsidRDefault="006536A1" w:rsidP="00735E6C">
            <w:pPr>
              <w:autoSpaceDE w:val="0"/>
              <w:autoSpaceDN w:val="0"/>
              <w:adjustRightInd w:val="0"/>
              <w:spacing w:after="0" w:line="240" w:lineRule="auto"/>
              <w:rPr>
                <w:rFonts w:ascii="Times New Roman" w:hAnsi="Times New Roman"/>
                <w:color w:val="000000"/>
                <w:shd w:val="clear" w:color="auto" w:fill="FFFFFF"/>
              </w:rPr>
            </w:pPr>
            <w:r w:rsidRPr="008F47E3">
              <w:rPr>
                <w:rFonts w:ascii="Times New Roman" w:hAnsi="Times New Roman"/>
              </w:rPr>
              <w:t>Тренинг ЕГЭ 1</w:t>
            </w:r>
          </w:p>
        </w:tc>
        <w:tc>
          <w:tcPr>
            <w:tcW w:w="2375" w:type="dxa"/>
            <w:vAlign w:val="center"/>
          </w:tcPr>
          <w:p w:rsidR="006536A1" w:rsidRPr="008F47E3" w:rsidRDefault="006536A1" w:rsidP="00735E6C">
            <w:pPr>
              <w:spacing w:after="0" w:line="240" w:lineRule="auto"/>
              <w:jc w:val="center"/>
              <w:rPr>
                <w:rFonts w:ascii="Times New Roman" w:hAnsi="Times New Roman"/>
              </w:rPr>
            </w:pPr>
            <w:r w:rsidRPr="008F47E3">
              <w:rPr>
                <w:rFonts w:ascii="Times New Roman" w:hAnsi="Times New Roman"/>
              </w:rPr>
              <w:t>4 ч</w:t>
            </w:r>
          </w:p>
        </w:tc>
      </w:tr>
      <w:tr w:rsidR="00131F0C" w:rsidRPr="008F47E3" w:rsidTr="006121CE">
        <w:tc>
          <w:tcPr>
            <w:tcW w:w="438" w:type="dxa"/>
          </w:tcPr>
          <w:p w:rsidR="00131F0C" w:rsidRPr="008F47E3" w:rsidRDefault="00131F0C" w:rsidP="00131F0C">
            <w:pPr>
              <w:spacing w:after="0" w:line="240" w:lineRule="auto"/>
              <w:jc w:val="both"/>
              <w:rPr>
                <w:rFonts w:ascii="Times New Roman" w:hAnsi="Times New Roman"/>
              </w:rPr>
            </w:pPr>
            <w:r w:rsidRPr="008F47E3">
              <w:rPr>
                <w:rFonts w:ascii="Times New Roman" w:hAnsi="Times New Roman"/>
              </w:rPr>
              <w:t>4</w:t>
            </w:r>
          </w:p>
        </w:tc>
        <w:tc>
          <w:tcPr>
            <w:tcW w:w="6757" w:type="dxa"/>
          </w:tcPr>
          <w:p w:rsidR="00131F0C" w:rsidRPr="008F47E3" w:rsidRDefault="006536A1" w:rsidP="006536A1">
            <w:pPr>
              <w:pStyle w:val="Default"/>
              <w:jc w:val="both"/>
            </w:pPr>
            <w:r w:rsidRPr="006536A1">
              <w:rPr>
                <w:rFonts w:eastAsia="MS Mincho"/>
              </w:rPr>
              <w:t>Искусство</w:t>
            </w:r>
          </w:p>
        </w:tc>
        <w:tc>
          <w:tcPr>
            <w:tcW w:w="2375" w:type="dxa"/>
            <w:vAlign w:val="center"/>
          </w:tcPr>
          <w:p w:rsidR="00131F0C" w:rsidRPr="008F47E3" w:rsidRDefault="007B2592" w:rsidP="00131F0C">
            <w:pPr>
              <w:spacing w:after="0" w:line="240" w:lineRule="auto"/>
              <w:jc w:val="center"/>
              <w:rPr>
                <w:rFonts w:ascii="Times New Roman" w:hAnsi="Times New Roman"/>
              </w:rPr>
            </w:pPr>
            <w:r w:rsidRPr="008F47E3">
              <w:rPr>
                <w:rFonts w:ascii="Times New Roman" w:hAnsi="Times New Roman"/>
              </w:rPr>
              <w:t>8</w:t>
            </w:r>
            <w:r w:rsidR="00131F0C" w:rsidRPr="008F47E3">
              <w:rPr>
                <w:rFonts w:ascii="Times New Roman" w:hAnsi="Times New Roman"/>
              </w:rPr>
              <w:t xml:space="preserve"> ч</w:t>
            </w:r>
          </w:p>
        </w:tc>
      </w:tr>
      <w:tr w:rsidR="00131F0C" w:rsidRPr="008F47E3" w:rsidTr="006121CE">
        <w:tc>
          <w:tcPr>
            <w:tcW w:w="438" w:type="dxa"/>
          </w:tcPr>
          <w:p w:rsidR="00131F0C" w:rsidRPr="008F47E3" w:rsidRDefault="00131F0C" w:rsidP="00131F0C">
            <w:pPr>
              <w:spacing w:after="0" w:line="240" w:lineRule="auto"/>
              <w:jc w:val="both"/>
              <w:rPr>
                <w:rFonts w:ascii="Times New Roman" w:hAnsi="Times New Roman"/>
              </w:rPr>
            </w:pPr>
            <w:r w:rsidRPr="008F47E3">
              <w:rPr>
                <w:rFonts w:ascii="Times New Roman" w:hAnsi="Times New Roman"/>
              </w:rPr>
              <w:t>5</w:t>
            </w:r>
          </w:p>
        </w:tc>
        <w:tc>
          <w:tcPr>
            <w:tcW w:w="6757" w:type="dxa"/>
          </w:tcPr>
          <w:p w:rsidR="00131F0C" w:rsidRPr="008F47E3" w:rsidRDefault="006536A1" w:rsidP="007B2592">
            <w:pPr>
              <w:autoSpaceDE w:val="0"/>
              <w:autoSpaceDN w:val="0"/>
              <w:adjustRightInd w:val="0"/>
              <w:spacing w:after="0" w:line="240" w:lineRule="auto"/>
              <w:rPr>
                <w:rFonts w:ascii="Times New Roman" w:hAnsi="Times New Roman"/>
              </w:rPr>
            </w:pPr>
            <w:r w:rsidRPr="006536A1">
              <w:rPr>
                <w:rFonts w:ascii="Times New Roman" w:hAnsi="Times New Roman"/>
              </w:rPr>
              <w:t>Любовь и дружба</w:t>
            </w:r>
          </w:p>
        </w:tc>
        <w:tc>
          <w:tcPr>
            <w:tcW w:w="2375" w:type="dxa"/>
            <w:vAlign w:val="center"/>
          </w:tcPr>
          <w:p w:rsidR="00131F0C" w:rsidRPr="008F47E3" w:rsidRDefault="006536A1" w:rsidP="00131F0C">
            <w:pPr>
              <w:spacing w:after="0" w:line="240" w:lineRule="auto"/>
              <w:jc w:val="center"/>
              <w:rPr>
                <w:rFonts w:ascii="Times New Roman" w:hAnsi="Times New Roman"/>
              </w:rPr>
            </w:pPr>
            <w:r>
              <w:rPr>
                <w:rFonts w:ascii="Times New Roman" w:hAnsi="Times New Roman"/>
              </w:rPr>
              <w:t>7</w:t>
            </w:r>
            <w:r w:rsidR="00131F0C" w:rsidRPr="008F47E3">
              <w:rPr>
                <w:rFonts w:ascii="Times New Roman" w:hAnsi="Times New Roman"/>
              </w:rPr>
              <w:t xml:space="preserve"> ч</w:t>
            </w:r>
          </w:p>
        </w:tc>
      </w:tr>
      <w:tr w:rsidR="006536A1" w:rsidRPr="008F47E3" w:rsidTr="006121CE">
        <w:tc>
          <w:tcPr>
            <w:tcW w:w="438" w:type="dxa"/>
          </w:tcPr>
          <w:p w:rsidR="006536A1" w:rsidRPr="008F47E3" w:rsidRDefault="006536A1" w:rsidP="00131F0C">
            <w:pPr>
              <w:spacing w:after="0" w:line="240" w:lineRule="auto"/>
              <w:jc w:val="both"/>
              <w:rPr>
                <w:rFonts w:ascii="Times New Roman" w:hAnsi="Times New Roman"/>
              </w:rPr>
            </w:pPr>
            <w:r w:rsidRPr="008F47E3">
              <w:rPr>
                <w:rFonts w:ascii="Times New Roman" w:hAnsi="Times New Roman"/>
              </w:rPr>
              <w:t>6</w:t>
            </w:r>
          </w:p>
        </w:tc>
        <w:tc>
          <w:tcPr>
            <w:tcW w:w="6757" w:type="dxa"/>
          </w:tcPr>
          <w:p w:rsidR="006536A1" w:rsidRPr="008F47E3" w:rsidRDefault="006536A1" w:rsidP="00735E6C">
            <w:pPr>
              <w:autoSpaceDE w:val="0"/>
              <w:autoSpaceDN w:val="0"/>
              <w:adjustRightInd w:val="0"/>
              <w:spacing w:after="0" w:line="240" w:lineRule="auto"/>
              <w:rPr>
                <w:rFonts w:ascii="Times New Roman" w:hAnsi="Times New Roman"/>
                <w:color w:val="000000"/>
                <w:shd w:val="clear" w:color="auto" w:fill="FFFFFF"/>
              </w:rPr>
            </w:pPr>
            <w:r w:rsidRPr="008F47E3">
              <w:rPr>
                <w:rFonts w:ascii="Times New Roman" w:hAnsi="Times New Roman"/>
              </w:rPr>
              <w:t>Тренинг ЕГЭ 2</w:t>
            </w:r>
          </w:p>
        </w:tc>
        <w:tc>
          <w:tcPr>
            <w:tcW w:w="2375" w:type="dxa"/>
            <w:vAlign w:val="center"/>
          </w:tcPr>
          <w:p w:rsidR="006536A1" w:rsidRPr="008F47E3" w:rsidRDefault="006536A1" w:rsidP="00735E6C">
            <w:pPr>
              <w:spacing w:after="0" w:line="240" w:lineRule="auto"/>
              <w:jc w:val="center"/>
              <w:rPr>
                <w:rFonts w:ascii="Times New Roman" w:hAnsi="Times New Roman"/>
              </w:rPr>
            </w:pPr>
            <w:r w:rsidRPr="008F47E3">
              <w:rPr>
                <w:rFonts w:ascii="Times New Roman" w:hAnsi="Times New Roman"/>
              </w:rPr>
              <w:t>4 ч</w:t>
            </w:r>
          </w:p>
        </w:tc>
      </w:tr>
      <w:tr w:rsidR="00131F0C" w:rsidRPr="008F47E3" w:rsidTr="006121CE">
        <w:tc>
          <w:tcPr>
            <w:tcW w:w="438" w:type="dxa"/>
          </w:tcPr>
          <w:p w:rsidR="00131F0C" w:rsidRPr="008F47E3" w:rsidRDefault="00131F0C" w:rsidP="00131F0C">
            <w:pPr>
              <w:spacing w:after="0" w:line="240" w:lineRule="auto"/>
              <w:jc w:val="both"/>
              <w:rPr>
                <w:rFonts w:ascii="Times New Roman" w:hAnsi="Times New Roman"/>
              </w:rPr>
            </w:pPr>
            <w:r w:rsidRPr="008F47E3">
              <w:rPr>
                <w:rFonts w:ascii="Times New Roman" w:hAnsi="Times New Roman"/>
              </w:rPr>
              <w:lastRenderedPageBreak/>
              <w:t>7</w:t>
            </w:r>
          </w:p>
        </w:tc>
        <w:tc>
          <w:tcPr>
            <w:tcW w:w="6757" w:type="dxa"/>
          </w:tcPr>
          <w:p w:rsidR="00131F0C" w:rsidRPr="008F47E3" w:rsidRDefault="006536A1" w:rsidP="007B2592">
            <w:pPr>
              <w:autoSpaceDE w:val="0"/>
              <w:autoSpaceDN w:val="0"/>
              <w:adjustRightInd w:val="0"/>
              <w:spacing w:after="0" w:line="240" w:lineRule="auto"/>
              <w:rPr>
                <w:rFonts w:ascii="Times New Roman" w:hAnsi="Times New Roman"/>
                <w:bCs/>
                <w:iCs/>
                <w:lang w:val="en-US"/>
              </w:rPr>
            </w:pPr>
            <w:r w:rsidRPr="006536A1">
              <w:rPr>
                <w:rFonts w:ascii="Times New Roman" w:hAnsi="Times New Roman"/>
              </w:rPr>
              <w:t>Здоровый образ жизни</w:t>
            </w:r>
          </w:p>
        </w:tc>
        <w:tc>
          <w:tcPr>
            <w:tcW w:w="2375" w:type="dxa"/>
            <w:vAlign w:val="center"/>
          </w:tcPr>
          <w:p w:rsidR="00131F0C" w:rsidRPr="008F47E3" w:rsidRDefault="007B2592" w:rsidP="00131F0C">
            <w:pPr>
              <w:spacing w:after="0" w:line="240" w:lineRule="auto"/>
              <w:jc w:val="center"/>
              <w:rPr>
                <w:rFonts w:ascii="Times New Roman" w:hAnsi="Times New Roman"/>
              </w:rPr>
            </w:pPr>
            <w:r w:rsidRPr="008F47E3">
              <w:rPr>
                <w:rFonts w:ascii="Times New Roman" w:hAnsi="Times New Roman"/>
              </w:rPr>
              <w:t>8</w:t>
            </w:r>
            <w:r w:rsidR="00131F0C" w:rsidRPr="008F47E3">
              <w:rPr>
                <w:rFonts w:ascii="Times New Roman" w:hAnsi="Times New Roman"/>
              </w:rPr>
              <w:t xml:space="preserve"> ч</w:t>
            </w:r>
          </w:p>
        </w:tc>
      </w:tr>
      <w:tr w:rsidR="007B2592" w:rsidRPr="008F47E3" w:rsidTr="006121CE">
        <w:tc>
          <w:tcPr>
            <w:tcW w:w="438" w:type="dxa"/>
          </w:tcPr>
          <w:p w:rsidR="007B2592" w:rsidRPr="008F47E3" w:rsidRDefault="007B2592" w:rsidP="00131F0C">
            <w:pPr>
              <w:spacing w:after="0" w:line="240" w:lineRule="auto"/>
              <w:jc w:val="both"/>
              <w:rPr>
                <w:rFonts w:ascii="Times New Roman" w:hAnsi="Times New Roman"/>
              </w:rPr>
            </w:pPr>
            <w:r w:rsidRPr="008F47E3">
              <w:rPr>
                <w:rFonts w:ascii="Times New Roman" w:hAnsi="Times New Roman"/>
              </w:rPr>
              <w:t>8</w:t>
            </w:r>
          </w:p>
        </w:tc>
        <w:tc>
          <w:tcPr>
            <w:tcW w:w="6757" w:type="dxa"/>
          </w:tcPr>
          <w:p w:rsidR="007B2592" w:rsidRPr="008F47E3" w:rsidRDefault="006536A1" w:rsidP="007B2592">
            <w:pPr>
              <w:autoSpaceDE w:val="0"/>
              <w:autoSpaceDN w:val="0"/>
              <w:adjustRightInd w:val="0"/>
              <w:spacing w:after="0" w:line="240" w:lineRule="auto"/>
              <w:rPr>
                <w:rFonts w:ascii="Times New Roman" w:hAnsi="Times New Roman"/>
                <w:bCs/>
                <w:lang w:val="en-US"/>
              </w:rPr>
            </w:pPr>
            <w:r w:rsidRPr="006536A1">
              <w:rPr>
                <w:rFonts w:ascii="Times New Roman" w:hAnsi="Times New Roman"/>
              </w:rPr>
              <w:t>Модаикрасота</w:t>
            </w:r>
          </w:p>
        </w:tc>
        <w:tc>
          <w:tcPr>
            <w:tcW w:w="2375" w:type="dxa"/>
            <w:vAlign w:val="center"/>
          </w:tcPr>
          <w:p w:rsidR="007B2592" w:rsidRPr="008F47E3" w:rsidRDefault="006536A1" w:rsidP="00131F0C">
            <w:pPr>
              <w:spacing w:after="0" w:line="240" w:lineRule="auto"/>
              <w:jc w:val="center"/>
              <w:rPr>
                <w:rFonts w:ascii="Times New Roman" w:hAnsi="Times New Roman"/>
              </w:rPr>
            </w:pPr>
            <w:r>
              <w:rPr>
                <w:rFonts w:ascii="Times New Roman" w:hAnsi="Times New Roman"/>
              </w:rPr>
              <w:t>7</w:t>
            </w:r>
            <w:r w:rsidR="007B2592" w:rsidRPr="008F47E3">
              <w:rPr>
                <w:rFonts w:ascii="Times New Roman" w:hAnsi="Times New Roman"/>
              </w:rPr>
              <w:t xml:space="preserve"> ч</w:t>
            </w:r>
          </w:p>
        </w:tc>
      </w:tr>
      <w:tr w:rsidR="006536A1" w:rsidRPr="008F47E3" w:rsidTr="006121CE">
        <w:tc>
          <w:tcPr>
            <w:tcW w:w="438" w:type="dxa"/>
          </w:tcPr>
          <w:p w:rsidR="006536A1" w:rsidRPr="008F47E3" w:rsidRDefault="006536A1" w:rsidP="00131F0C">
            <w:pPr>
              <w:spacing w:after="0" w:line="240" w:lineRule="auto"/>
              <w:jc w:val="both"/>
              <w:rPr>
                <w:rFonts w:ascii="Times New Roman" w:hAnsi="Times New Roman"/>
              </w:rPr>
            </w:pPr>
            <w:r w:rsidRPr="008F47E3">
              <w:rPr>
                <w:rFonts w:ascii="Times New Roman" w:hAnsi="Times New Roman"/>
              </w:rPr>
              <w:t>9</w:t>
            </w:r>
          </w:p>
        </w:tc>
        <w:tc>
          <w:tcPr>
            <w:tcW w:w="6757" w:type="dxa"/>
          </w:tcPr>
          <w:p w:rsidR="006536A1" w:rsidRPr="008F47E3" w:rsidRDefault="006536A1" w:rsidP="00735E6C">
            <w:pPr>
              <w:autoSpaceDE w:val="0"/>
              <w:autoSpaceDN w:val="0"/>
              <w:adjustRightInd w:val="0"/>
              <w:spacing w:after="0" w:line="240" w:lineRule="auto"/>
              <w:rPr>
                <w:rFonts w:ascii="Times New Roman" w:hAnsi="Times New Roman"/>
                <w:color w:val="000000"/>
                <w:shd w:val="clear" w:color="auto" w:fill="FFFFFF"/>
              </w:rPr>
            </w:pPr>
            <w:r w:rsidRPr="008F47E3">
              <w:rPr>
                <w:rFonts w:ascii="Times New Roman" w:hAnsi="Times New Roman"/>
              </w:rPr>
              <w:t>Тренинг ЕГЭ 3</w:t>
            </w:r>
          </w:p>
        </w:tc>
        <w:tc>
          <w:tcPr>
            <w:tcW w:w="2375" w:type="dxa"/>
            <w:vAlign w:val="center"/>
          </w:tcPr>
          <w:p w:rsidR="006536A1" w:rsidRPr="008F47E3" w:rsidRDefault="006536A1" w:rsidP="00735E6C">
            <w:pPr>
              <w:spacing w:after="0" w:line="240" w:lineRule="auto"/>
              <w:jc w:val="center"/>
              <w:rPr>
                <w:rFonts w:ascii="Times New Roman" w:hAnsi="Times New Roman"/>
              </w:rPr>
            </w:pPr>
            <w:r w:rsidRPr="008F47E3">
              <w:rPr>
                <w:rFonts w:ascii="Times New Roman" w:hAnsi="Times New Roman"/>
              </w:rPr>
              <w:t>4 ч</w:t>
            </w:r>
          </w:p>
        </w:tc>
      </w:tr>
      <w:tr w:rsidR="007B2592" w:rsidRPr="008F47E3" w:rsidTr="006121CE">
        <w:tc>
          <w:tcPr>
            <w:tcW w:w="438" w:type="dxa"/>
          </w:tcPr>
          <w:p w:rsidR="007B2592" w:rsidRPr="008F47E3" w:rsidRDefault="007B2592" w:rsidP="00131F0C">
            <w:pPr>
              <w:spacing w:after="0" w:line="240" w:lineRule="auto"/>
              <w:jc w:val="both"/>
              <w:rPr>
                <w:rFonts w:ascii="Times New Roman" w:hAnsi="Times New Roman"/>
              </w:rPr>
            </w:pPr>
            <w:r w:rsidRPr="008F47E3">
              <w:rPr>
                <w:rFonts w:ascii="Times New Roman" w:hAnsi="Times New Roman"/>
              </w:rPr>
              <w:t>10</w:t>
            </w:r>
          </w:p>
        </w:tc>
        <w:tc>
          <w:tcPr>
            <w:tcW w:w="6757" w:type="dxa"/>
          </w:tcPr>
          <w:p w:rsidR="007B2592" w:rsidRPr="008F47E3" w:rsidRDefault="006536A1" w:rsidP="007B2592">
            <w:pPr>
              <w:autoSpaceDE w:val="0"/>
              <w:autoSpaceDN w:val="0"/>
              <w:adjustRightInd w:val="0"/>
              <w:spacing w:after="0" w:line="240" w:lineRule="auto"/>
              <w:rPr>
                <w:rFonts w:ascii="Times New Roman" w:hAnsi="Times New Roman"/>
                <w:bCs/>
                <w:lang w:val="en-US"/>
              </w:rPr>
            </w:pPr>
            <w:r w:rsidRPr="006536A1">
              <w:rPr>
                <w:rFonts w:ascii="Times New Roman" w:hAnsi="Times New Roman"/>
              </w:rPr>
              <w:t>Деньги и общество потребления</w:t>
            </w:r>
          </w:p>
        </w:tc>
        <w:tc>
          <w:tcPr>
            <w:tcW w:w="2375" w:type="dxa"/>
            <w:vAlign w:val="center"/>
          </w:tcPr>
          <w:p w:rsidR="007B2592" w:rsidRPr="008F47E3" w:rsidRDefault="006536A1" w:rsidP="00131F0C">
            <w:pPr>
              <w:spacing w:after="0" w:line="240" w:lineRule="auto"/>
              <w:jc w:val="center"/>
              <w:rPr>
                <w:rFonts w:ascii="Times New Roman" w:hAnsi="Times New Roman"/>
              </w:rPr>
            </w:pPr>
            <w:r>
              <w:rPr>
                <w:rFonts w:ascii="Times New Roman" w:hAnsi="Times New Roman"/>
              </w:rPr>
              <w:t>9</w:t>
            </w:r>
            <w:r w:rsidR="007B2592" w:rsidRPr="008F47E3">
              <w:rPr>
                <w:rFonts w:ascii="Times New Roman" w:hAnsi="Times New Roman"/>
              </w:rPr>
              <w:t xml:space="preserve"> ч</w:t>
            </w:r>
          </w:p>
        </w:tc>
      </w:tr>
      <w:tr w:rsidR="007B2592" w:rsidRPr="008F47E3" w:rsidTr="006121CE">
        <w:tc>
          <w:tcPr>
            <w:tcW w:w="438" w:type="dxa"/>
          </w:tcPr>
          <w:p w:rsidR="007B2592" w:rsidRPr="008F47E3" w:rsidRDefault="007B2592" w:rsidP="00131F0C">
            <w:pPr>
              <w:spacing w:after="0" w:line="240" w:lineRule="auto"/>
              <w:jc w:val="both"/>
              <w:rPr>
                <w:rFonts w:ascii="Times New Roman" w:hAnsi="Times New Roman"/>
              </w:rPr>
            </w:pPr>
            <w:r w:rsidRPr="008F47E3">
              <w:rPr>
                <w:rFonts w:ascii="Times New Roman" w:hAnsi="Times New Roman"/>
              </w:rPr>
              <w:t>11</w:t>
            </w:r>
          </w:p>
        </w:tc>
        <w:tc>
          <w:tcPr>
            <w:tcW w:w="6757" w:type="dxa"/>
          </w:tcPr>
          <w:p w:rsidR="007B2592" w:rsidRPr="006536A1" w:rsidRDefault="006536A1" w:rsidP="006536A1">
            <w:pPr>
              <w:pStyle w:val="Default"/>
              <w:jc w:val="both"/>
            </w:pPr>
            <w:r w:rsidRPr="006536A1">
              <w:t>Выбор профессии</w:t>
            </w:r>
          </w:p>
        </w:tc>
        <w:tc>
          <w:tcPr>
            <w:tcW w:w="2375" w:type="dxa"/>
            <w:vAlign w:val="center"/>
          </w:tcPr>
          <w:p w:rsidR="007B2592" w:rsidRPr="008F47E3" w:rsidRDefault="006536A1" w:rsidP="00131F0C">
            <w:pPr>
              <w:spacing w:after="0" w:line="240" w:lineRule="auto"/>
              <w:jc w:val="center"/>
              <w:rPr>
                <w:rFonts w:ascii="Times New Roman" w:hAnsi="Times New Roman"/>
              </w:rPr>
            </w:pPr>
            <w:r>
              <w:rPr>
                <w:rFonts w:ascii="Times New Roman" w:hAnsi="Times New Roman"/>
              </w:rPr>
              <w:t>7</w:t>
            </w:r>
            <w:r w:rsidR="007B2592" w:rsidRPr="008F47E3">
              <w:rPr>
                <w:rFonts w:ascii="Times New Roman" w:hAnsi="Times New Roman"/>
              </w:rPr>
              <w:t xml:space="preserve"> ч</w:t>
            </w:r>
          </w:p>
        </w:tc>
      </w:tr>
      <w:tr w:rsidR="006536A1" w:rsidRPr="008F47E3" w:rsidTr="006121CE">
        <w:tc>
          <w:tcPr>
            <w:tcW w:w="438" w:type="dxa"/>
          </w:tcPr>
          <w:p w:rsidR="006536A1" w:rsidRPr="008F47E3" w:rsidRDefault="006536A1" w:rsidP="00131F0C">
            <w:pPr>
              <w:spacing w:after="0" w:line="240" w:lineRule="auto"/>
              <w:jc w:val="both"/>
              <w:rPr>
                <w:rFonts w:ascii="Times New Roman" w:hAnsi="Times New Roman"/>
              </w:rPr>
            </w:pPr>
            <w:r w:rsidRPr="008F47E3">
              <w:rPr>
                <w:rFonts w:ascii="Times New Roman" w:hAnsi="Times New Roman"/>
              </w:rPr>
              <w:t>12</w:t>
            </w:r>
          </w:p>
        </w:tc>
        <w:tc>
          <w:tcPr>
            <w:tcW w:w="6757" w:type="dxa"/>
          </w:tcPr>
          <w:p w:rsidR="006536A1" w:rsidRPr="008F47E3" w:rsidRDefault="006536A1" w:rsidP="00735E6C">
            <w:pPr>
              <w:autoSpaceDE w:val="0"/>
              <w:autoSpaceDN w:val="0"/>
              <w:adjustRightInd w:val="0"/>
              <w:spacing w:after="0" w:line="240" w:lineRule="auto"/>
              <w:rPr>
                <w:rFonts w:ascii="Times New Roman" w:hAnsi="Times New Roman"/>
                <w:color w:val="000000"/>
                <w:shd w:val="clear" w:color="auto" w:fill="FFFFFF"/>
              </w:rPr>
            </w:pPr>
            <w:r w:rsidRPr="008F47E3">
              <w:rPr>
                <w:rFonts w:ascii="Times New Roman" w:hAnsi="Times New Roman"/>
              </w:rPr>
              <w:t>Тренинг ЕГЭ 4</w:t>
            </w:r>
          </w:p>
        </w:tc>
        <w:tc>
          <w:tcPr>
            <w:tcW w:w="2375" w:type="dxa"/>
            <w:vAlign w:val="center"/>
          </w:tcPr>
          <w:p w:rsidR="006536A1" w:rsidRPr="008F47E3" w:rsidRDefault="006536A1" w:rsidP="00735E6C">
            <w:pPr>
              <w:spacing w:after="0" w:line="240" w:lineRule="auto"/>
              <w:jc w:val="center"/>
              <w:rPr>
                <w:rFonts w:ascii="Times New Roman" w:hAnsi="Times New Roman"/>
              </w:rPr>
            </w:pPr>
            <w:r w:rsidRPr="008F47E3">
              <w:rPr>
                <w:rFonts w:ascii="Times New Roman" w:hAnsi="Times New Roman"/>
              </w:rPr>
              <w:t>4 ч</w:t>
            </w:r>
          </w:p>
        </w:tc>
      </w:tr>
      <w:tr w:rsidR="007B2592" w:rsidRPr="008F47E3" w:rsidTr="006121CE">
        <w:tc>
          <w:tcPr>
            <w:tcW w:w="438" w:type="dxa"/>
          </w:tcPr>
          <w:p w:rsidR="007B2592" w:rsidRPr="008F47E3" w:rsidRDefault="007B2592" w:rsidP="00131F0C">
            <w:pPr>
              <w:spacing w:after="0" w:line="240" w:lineRule="auto"/>
              <w:jc w:val="both"/>
              <w:rPr>
                <w:rFonts w:ascii="Times New Roman" w:hAnsi="Times New Roman"/>
              </w:rPr>
            </w:pPr>
            <w:r w:rsidRPr="008F47E3">
              <w:rPr>
                <w:rFonts w:ascii="Times New Roman" w:hAnsi="Times New Roman"/>
              </w:rPr>
              <w:t>13</w:t>
            </w:r>
          </w:p>
        </w:tc>
        <w:tc>
          <w:tcPr>
            <w:tcW w:w="6757" w:type="dxa"/>
          </w:tcPr>
          <w:p w:rsidR="007B2592" w:rsidRPr="008F47E3" w:rsidRDefault="006536A1" w:rsidP="007B2592">
            <w:pPr>
              <w:autoSpaceDE w:val="0"/>
              <w:autoSpaceDN w:val="0"/>
              <w:adjustRightInd w:val="0"/>
              <w:spacing w:after="0" w:line="240" w:lineRule="auto"/>
              <w:rPr>
                <w:rFonts w:ascii="Times New Roman" w:hAnsi="Times New Roman"/>
                <w:bCs/>
                <w:lang w:val="en-US"/>
              </w:rPr>
            </w:pPr>
            <w:r w:rsidRPr="006536A1">
              <w:rPr>
                <w:rFonts w:ascii="Times New Roman" w:eastAsia="TimesNewRoman" w:hAnsi="Times New Roman"/>
              </w:rPr>
              <w:t>Ключевые компетенции – залог успеха</w:t>
            </w:r>
          </w:p>
        </w:tc>
        <w:tc>
          <w:tcPr>
            <w:tcW w:w="2375" w:type="dxa"/>
            <w:vAlign w:val="center"/>
          </w:tcPr>
          <w:p w:rsidR="007B2592" w:rsidRPr="008F47E3" w:rsidRDefault="006536A1" w:rsidP="00131F0C">
            <w:pPr>
              <w:spacing w:after="0" w:line="240" w:lineRule="auto"/>
              <w:jc w:val="center"/>
              <w:rPr>
                <w:rFonts w:ascii="Times New Roman" w:hAnsi="Times New Roman"/>
              </w:rPr>
            </w:pPr>
            <w:r>
              <w:rPr>
                <w:rFonts w:ascii="Times New Roman" w:hAnsi="Times New Roman"/>
              </w:rPr>
              <w:t>8</w:t>
            </w:r>
            <w:r w:rsidR="007B2592" w:rsidRPr="008F47E3">
              <w:rPr>
                <w:rFonts w:ascii="Times New Roman" w:hAnsi="Times New Roman"/>
              </w:rPr>
              <w:t xml:space="preserve"> ч</w:t>
            </w:r>
          </w:p>
        </w:tc>
      </w:tr>
      <w:tr w:rsidR="006536A1" w:rsidRPr="008F47E3" w:rsidTr="006121CE">
        <w:tc>
          <w:tcPr>
            <w:tcW w:w="438" w:type="dxa"/>
          </w:tcPr>
          <w:p w:rsidR="006536A1" w:rsidRPr="008F47E3" w:rsidRDefault="006536A1" w:rsidP="00131F0C">
            <w:pPr>
              <w:spacing w:after="0" w:line="240" w:lineRule="auto"/>
              <w:jc w:val="both"/>
              <w:rPr>
                <w:rFonts w:ascii="Times New Roman" w:hAnsi="Times New Roman"/>
              </w:rPr>
            </w:pPr>
            <w:r w:rsidRPr="008F47E3">
              <w:rPr>
                <w:rFonts w:ascii="Times New Roman" w:hAnsi="Times New Roman"/>
              </w:rPr>
              <w:t>14</w:t>
            </w:r>
          </w:p>
        </w:tc>
        <w:tc>
          <w:tcPr>
            <w:tcW w:w="6757" w:type="dxa"/>
          </w:tcPr>
          <w:p w:rsidR="006536A1" w:rsidRPr="008F47E3" w:rsidRDefault="006536A1" w:rsidP="00735E6C">
            <w:pPr>
              <w:autoSpaceDE w:val="0"/>
              <w:autoSpaceDN w:val="0"/>
              <w:adjustRightInd w:val="0"/>
              <w:spacing w:after="0" w:line="240" w:lineRule="auto"/>
              <w:rPr>
                <w:rFonts w:ascii="Times New Roman" w:hAnsi="Times New Roman"/>
                <w:color w:val="000000"/>
                <w:shd w:val="clear" w:color="auto" w:fill="FFFFFF"/>
              </w:rPr>
            </w:pPr>
            <w:r w:rsidRPr="008F47E3">
              <w:rPr>
                <w:rFonts w:ascii="Times New Roman" w:hAnsi="Times New Roman"/>
              </w:rPr>
              <w:t>Итоговый тренинг ЕГЭ</w:t>
            </w:r>
          </w:p>
        </w:tc>
        <w:tc>
          <w:tcPr>
            <w:tcW w:w="2375" w:type="dxa"/>
            <w:vAlign w:val="center"/>
          </w:tcPr>
          <w:p w:rsidR="006536A1" w:rsidRPr="008F47E3" w:rsidRDefault="007E6735" w:rsidP="00131F0C">
            <w:pPr>
              <w:spacing w:after="0" w:line="240" w:lineRule="auto"/>
              <w:jc w:val="center"/>
              <w:rPr>
                <w:rFonts w:ascii="Times New Roman" w:hAnsi="Times New Roman"/>
              </w:rPr>
            </w:pPr>
            <w:r>
              <w:rPr>
                <w:rFonts w:ascii="Times New Roman" w:hAnsi="Times New Roman"/>
              </w:rPr>
              <w:t>9</w:t>
            </w:r>
            <w:r w:rsidR="006536A1" w:rsidRPr="008F47E3">
              <w:rPr>
                <w:rFonts w:ascii="Times New Roman" w:hAnsi="Times New Roman"/>
              </w:rPr>
              <w:t xml:space="preserve"> ч</w:t>
            </w:r>
          </w:p>
        </w:tc>
      </w:tr>
      <w:tr w:rsidR="006536A1" w:rsidRPr="008F47E3" w:rsidTr="006121CE">
        <w:tc>
          <w:tcPr>
            <w:tcW w:w="438" w:type="dxa"/>
          </w:tcPr>
          <w:p w:rsidR="006536A1" w:rsidRPr="008F47E3" w:rsidRDefault="006536A1" w:rsidP="00ED5CF4">
            <w:pPr>
              <w:spacing w:after="0" w:line="240" w:lineRule="auto"/>
              <w:jc w:val="both"/>
              <w:rPr>
                <w:rFonts w:ascii="Times New Roman" w:hAnsi="Times New Roman"/>
              </w:rPr>
            </w:pPr>
            <w:r w:rsidRPr="008F47E3">
              <w:rPr>
                <w:rFonts w:ascii="Times New Roman" w:hAnsi="Times New Roman"/>
              </w:rPr>
              <w:t>15</w:t>
            </w:r>
          </w:p>
        </w:tc>
        <w:tc>
          <w:tcPr>
            <w:tcW w:w="6757" w:type="dxa"/>
          </w:tcPr>
          <w:p w:rsidR="006536A1" w:rsidRPr="008F47E3" w:rsidRDefault="006536A1" w:rsidP="00ED5CF4">
            <w:pPr>
              <w:autoSpaceDE w:val="0"/>
              <w:autoSpaceDN w:val="0"/>
              <w:adjustRightInd w:val="0"/>
              <w:spacing w:after="0" w:line="240" w:lineRule="auto"/>
              <w:rPr>
                <w:rFonts w:ascii="Times New Roman" w:hAnsi="Times New Roman"/>
              </w:rPr>
            </w:pPr>
            <w:r w:rsidRPr="008F47E3">
              <w:rPr>
                <w:rFonts w:ascii="Times New Roman" w:hAnsi="Times New Roman"/>
              </w:rPr>
              <w:t>Резерв</w:t>
            </w:r>
          </w:p>
        </w:tc>
        <w:tc>
          <w:tcPr>
            <w:tcW w:w="2375" w:type="dxa"/>
            <w:vAlign w:val="center"/>
          </w:tcPr>
          <w:p w:rsidR="006536A1" w:rsidRPr="006121CE" w:rsidRDefault="006121CE" w:rsidP="006121CE">
            <w:pPr>
              <w:spacing w:after="0" w:line="240" w:lineRule="auto"/>
              <w:jc w:val="center"/>
              <w:rPr>
                <w:rFonts w:ascii="Times New Roman" w:hAnsi="Times New Roman"/>
              </w:rPr>
            </w:pPr>
            <w:r>
              <w:rPr>
                <w:rFonts w:ascii="Times New Roman" w:hAnsi="Times New Roman"/>
              </w:rPr>
              <w:t>2</w:t>
            </w:r>
            <w:r w:rsidR="006536A1" w:rsidRPr="006121CE">
              <w:rPr>
                <w:rFonts w:ascii="Times New Roman" w:hAnsi="Times New Roman"/>
              </w:rPr>
              <w:t>ч</w:t>
            </w:r>
          </w:p>
        </w:tc>
      </w:tr>
    </w:tbl>
    <w:p w:rsidR="00131F0C" w:rsidRDefault="00131F0C" w:rsidP="00ED5CF4">
      <w:pPr>
        <w:pStyle w:val="3310"/>
        <w:keepNext/>
        <w:keepLines/>
        <w:shd w:val="clear" w:color="auto" w:fill="auto"/>
        <w:spacing w:before="0" w:after="0" w:line="240" w:lineRule="auto"/>
        <w:jc w:val="both"/>
        <w:rPr>
          <w:rStyle w:val="336"/>
          <w:rFonts w:ascii="Times New Roman" w:eastAsia="Lucida Sans Unicode" w:hAnsi="Times New Roman" w:cs="Times New Roman"/>
          <w:b/>
          <w:bCs/>
          <w:sz w:val="16"/>
          <w:szCs w:val="16"/>
        </w:rPr>
      </w:pPr>
    </w:p>
    <w:p w:rsidR="00315A96" w:rsidRDefault="004936E1" w:rsidP="00315A96">
      <w:pPr>
        <w:autoSpaceDE w:val="0"/>
        <w:autoSpaceDN w:val="0"/>
        <w:adjustRightInd w:val="0"/>
        <w:ind w:firstLine="567"/>
        <w:jc w:val="both"/>
        <w:rPr>
          <w:rFonts w:ascii="Times New Roman" w:hAnsi="Times New Roman"/>
          <w:b/>
          <w:sz w:val="24"/>
          <w:szCs w:val="24"/>
        </w:rPr>
      </w:pPr>
      <w:bookmarkStart w:id="98" w:name="bookmark241"/>
      <w:r>
        <w:rPr>
          <w:rFonts w:ascii="Times New Roman" w:hAnsi="Times New Roman"/>
          <w:b/>
          <w:sz w:val="24"/>
          <w:szCs w:val="24"/>
        </w:rPr>
        <w:t>2.2.</w:t>
      </w:r>
      <w:r w:rsidR="004D048F">
        <w:rPr>
          <w:rFonts w:ascii="Times New Roman" w:hAnsi="Times New Roman"/>
          <w:b/>
          <w:sz w:val="24"/>
          <w:szCs w:val="24"/>
        </w:rPr>
        <w:t>6</w:t>
      </w:r>
      <w:r w:rsidR="00315A96" w:rsidRPr="00315A96">
        <w:rPr>
          <w:rFonts w:ascii="Times New Roman" w:hAnsi="Times New Roman"/>
          <w:b/>
          <w:sz w:val="24"/>
          <w:szCs w:val="24"/>
        </w:rPr>
        <w:t xml:space="preserve">. Рабочая программа </w:t>
      </w:r>
      <w:r w:rsidR="00556965">
        <w:rPr>
          <w:rFonts w:ascii="Times New Roman" w:hAnsi="Times New Roman"/>
          <w:b/>
          <w:sz w:val="24"/>
          <w:szCs w:val="24"/>
        </w:rPr>
        <w:t>по учебному предмету «И</w:t>
      </w:r>
      <w:r w:rsidR="00315A96" w:rsidRPr="00315A96">
        <w:rPr>
          <w:rFonts w:ascii="Times New Roman" w:hAnsi="Times New Roman"/>
          <w:b/>
          <w:sz w:val="24"/>
          <w:szCs w:val="24"/>
        </w:rPr>
        <w:t>стория»</w:t>
      </w:r>
    </w:p>
    <w:p w:rsidR="00556965" w:rsidRDefault="00556965" w:rsidP="00556965">
      <w:pPr>
        <w:autoSpaceDE w:val="0"/>
        <w:autoSpaceDN w:val="0"/>
        <w:adjustRightInd w:val="0"/>
        <w:ind w:firstLine="567"/>
        <w:jc w:val="both"/>
        <w:rPr>
          <w:rFonts w:ascii="Times New Roman" w:hAnsi="Times New Roman"/>
          <w:b/>
          <w:sz w:val="24"/>
          <w:szCs w:val="24"/>
        </w:rPr>
      </w:pPr>
      <w:r>
        <w:rPr>
          <w:rFonts w:ascii="Times New Roman" w:hAnsi="Times New Roman"/>
          <w:b/>
          <w:sz w:val="24"/>
          <w:szCs w:val="24"/>
        </w:rPr>
        <w:t>2.2.6.1.</w:t>
      </w:r>
      <w:r w:rsidRPr="00315A96">
        <w:rPr>
          <w:rFonts w:ascii="Times New Roman" w:hAnsi="Times New Roman"/>
          <w:b/>
          <w:sz w:val="24"/>
          <w:szCs w:val="24"/>
        </w:rPr>
        <w:t>Рабочая программа по учебному предмету «Всеобщая история»</w:t>
      </w:r>
    </w:p>
    <w:p w:rsidR="00315A96" w:rsidRPr="00315A96" w:rsidRDefault="00315A96" w:rsidP="00315A96">
      <w:pPr>
        <w:pStyle w:val="3310"/>
        <w:keepNext/>
        <w:keepLines/>
        <w:shd w:val="clear" w:color="auto" w:fill="auto"/>
        <w:spacing w:before="0" w:after="0" w:line="240" w:lineRule="auto"/>
        <w:ind w:firstLine="567"/>
        <w:jc w:val="both"/>
        <w:rPr>
          <w:rFonts w:ascii="Times New Roman" w:hAnsi="Times New Roman"/>
          <w:b w:val="0"/>
          <w:sz w:val="24"/>
          <w:szCs w:val="24"/>
        </w:rPr>
      </w:pPr>
      <w:r w:rsidRPr="00315A96">
        <w:rPr>
          <w:rFonts w:ascii="Times New Roman" w:hAnsi="Times New Roman"/>
          <w:b w:val="0"/>
          <w:sz w:val="24"/>
          <w:szCs w:val="24"/>
        </w:rPr>
        <w:t>Составлена на основе рабочей программы  «История. Всеобщая история. Новейшая история» О.С.Сороко-Цюпа, А.О. Сороко-Цюпа,  М.: Просвещение, 2018г.</w:t>
      </w:r>
    </w:p>
    <w:p w:rsidR="00ED5CF4" w:rsidRPr="007F65A0" w:rsidRDefault="000B14FC" w:rsidP="00315A96">
      <w:pPr>
        <w:pStyle w:val="3310"/>
        <w:keepNext/>
        <w:keepLines/>
        <w:shd w:val="clear" w:color="auto" w:fill="auto"/>
        <w:tabs>
          <w:tab w:val="left" w:pos="6865"/>
        </w:tabs>
        <w:spacing w:before="0" w:after="0" w:line="240" w:lineRule="auto"/>
        <w:rPr>
          <w:rFonts w:ascii="Times New Roman" w:hAnsi="Times New Roman"/>
          <w:sz w:val="6"/>
          <w:szCs w:val="6"/>
          <w:u w:val="single"/>
        </w:rPr>
      </w:pPr>
      <w:r w:rsidRPr="007F65A0">
        <w:rPr>
          <w:rStyle w:val="3340"/>
          <w:rFonts w:ascii="Times New Roman" w:hAnsi="Times New Roman" w:cs="Times New Roman"/>
          <w:b/>
          <w:bCs/>
          <w:sz w:val="24"/>
          <w:szCs w:val="24"/>
        </w:rPr>
        <w:tab/>
      </w:r>
    </w:p>
    <w:p w:rsidR="009F5928" w:rsidRPr="007F65A0" w:rsidRDefault="00556965" w:rsidP="00ED5CF4">
      <w:pPr>
        <w:pStyle w:val="3310"/>
        <w:keepNext/>
        <w:keepLines/>
        <w:shd w:val="clear" w:color="auto" w:fill="auto"/>
        <w:spacing w:before="0" w:after="0" w:line="240" w:lineRule="auto"/>
        <w:ind w:firstLine="454"/>
        <w:jc w:val="center"/>
        <w:rPr>
          <w:rStyle w:val="3340"/>
          <w:rFonts w:ascii="Times New Roman" w:hAnsi="Times New Roman" w:cs="Times New Roman"/>
          <w:b/>
          <w:bCs/>
          <w:sz w:val="24"/>
          <w:szCs w:val="24"/>
        </w:rPr>
      </w:pPr>
      <w:r>
        <w:rPr>
          <w:rFonts w:ascii="Times New Roman" w:hAnsi="Times New Roman"/>
          <w:sz w:val="24"/>
          <w:szCs w:val="24"/>
        </w:rPr>
        <w:t>базовый</w:t>
      </w:r>
      <w:r w:rsidR="00ED5CF4" w:rsidRPr="007F65A0">
        <w:rPr>
          <w:rFonts w:ascii="Times New Roman" w:hAnsi="Times New Roman"/>
          <w:sz w:val="24"/>
          <w:szCs w:val="24"/>
        </w:rPr>
        <w:t xml:space="preserve"> уровень</w:t>
      </w:r>
    </w:p>
    <w:p w:rsidR="009F5928" w:rsidRPr="007F65A0" w:rsidRDefault="009F5928" w:rsidP="00F23B44">
      <w:pPr>
        <w:autoSpaceDE w:val="0"/>
        <w:autoSpaceDN w:val="0"/>
        <w:adjustRightInd w:val="0"/>
        <w:spacing w:after="0" w:line="240" w:lineRule="auto"/>
        <w:jc w:val="both"/>
        <w:rPr>
          <w:rFonts w:ascii="Times New Roman" w:eastAsia="TimesNewRoman,Bold" w:hAnsi="Times New Roman"/>
          <w:b/>
          <w:bCs/>
          <w:sz w:val="24"/>
          <w:szCs w:val="24"/>
        </w:rPr>
      </w:pPr>
      <w:r w:rsidRPr="007F65A0">
        <w:rPr>
          <w:rFonts w:ascii="Times New Roman" w:eastAsia="TimesNewRoman,Bold" w:hAnsi="Times New Roman"/>
          <w:b/>
          <w:bCs/>
          <w:sz w:val="24"/>
          <w:szCs w:val="24"/>
        </w:rPr>
        <w:t>Планируемые результаты освоения учебного предмета. Личностные результаты:</w:t>
      </w:r>
    </w:p>
    <w:p w:rsidR="007F65A0" w:rsidRPr="007F65A0" w:rsidRDefault="007F65A0" w:rsidP="00EB5C97">
      <w:pPr>
        <w:pStyle w:val="ad"/>
        <w:numPr>
          <w:ilvl w:val="0"/>
          <w:numId w:val="264"/>
        </w:numPr>
        <w:shd w:val="clear" w:color="auto" w:fill="FFFFFF"/>
        <w:spacing w:after="0" w:line="240" w:lineRule="auto"/>
        <w:jc w:val="both"/>
        <w:rPr>
          <w:rFonts w:ascii="Times New Roman" w:hAnsi="Times New Roman"/>
          <w:color w:val="000000"/>
          <w:sz w:val="24"/>
          <w:szCs w:val="24"/>
        </w:rPr>
      </w:pPr>
      <w:r w:rsidRPr="007F65A0">
        <w:rPr>
          <w:rFonts w:ascii="Times New Roman" w:hAnsi="Times New Roman"/>
          <w:sz w:val="24"/>
          <w:szCs w:val="24"/>
        </w:rPr>
        <w:t>осознание и эмоционально положительное принятие своей идентичности</w:t>
      </w:r>
      <w:r w:rsidRPr="007F65A0">
        <w:rPr>
          <w:rFonts w:ascii="Times New Roman" w:hAnsi="Times New Roman"/>
          <w:color w:val="000000"/>
          <w:sz w:val="24"/>
          <w:szCs w:val="24"/>
        </w:rPr>
        <w:t xml:space="preserve"> как гражданина страны, члена семьи, этнической и религиозной группы, локальной и региональной общности на основе знания истории и основ культурного наследия человечества эпохи Новейшей истории;</w:t>
      </w:r>
    </w:p>
    <w:p w:rsidR="007F65A0" w:rsidRPr="007F65A0" w:rsidRDefault="007F65A0" w:rsidP="00EB5C97">
      <w:pPr>
        <w:pStyle w:val="ad"/>
        <w:numPr>
          <w:ilvl w:val="0"/>
          <w:numId w:val="264"/>
        </w:numPr>
        <w:shd w:val="clear" w:color="auto" w:fill="FFFFFF"/>
        <w:spacing w:after="0" w:line="240" w:lineRule="auto"/>
        <w:jc w:val="both"/>
        <w:rPr>
          <w:rFonts w:ascii="Times New Roman" w:hAnsi="Times New Roman"/>
          <w:color w:val="000000"/>
          <w:sz w:val="24"/>
          <w:szCs w:val="24"/>
        </w:rPr>
      </w:pPr>
      <w:r w:rsidRPr="007F65A0">
        <w:rPr>
          <w:rFonts w:ascii="Times New Roman" w:hAnsi="Times New Roman"/>
          <w:color w:val="000000"/>
          <w:sz w:val="24"/>
          <w:szCs w:val="24"/>
        </w:rPr>
        <w:t xml:space="preserve">освоение гуманистических и демократических традиций и ценностей современного общества, уважение прав и свобод человека через знакомство с политической историей европейских государств и США в </w:t>
      </w:r>
      <w:r w:rsidRPr="007F65A0">
        <w:rPr>
          <w:rFonts w:ascii="Times New Roman" w:hAnsi="Times New Roman"/>
          <w:color w:val="000000"/>
          <w:sz w:val="24"/>
          <w:szCs w:val="24"/>
          <w:lang w:val="en-US"/>
        </w:rPr>
        <w:t>XIX</w:t>
      </w:r>
      <w:r w:rsidRPr="007F65A0">
        <w:rPr>
          <w:rFonts w:ascii="Times New Roman" w:hAnsi="Times New Roman"/>
          <w:color w:val="000000"/>
          <w:sz w:val="24"/>
          <w:szCs w:val="24"/>
        </w:rPr>
        <w:t>в., процессами развития и трансформации политических идеологий и общественных движений (либерализма, консерватизма, социал-демократии, социализма, национализма), особенностями демократического и тоталитарного политических режимов;</w:t>
      </w:r>
    </w:p>
    <w:p w:rsidR="007F65A0" w:rsidRPr="007F65A0" w:rsidRDefault="007F65A0" w:rsidP="00EB5C97">
      <w:pPr>
        <w:pStyle w:val="ad"/>
        <w:numPr>
          <w:ilvl w:val="0"/>
          <w:numId w:val="264"/>
        </w:numPr>
        <w:shd w:val="clear" w:color="auto" w:fill="FFFFFF"/>
        <w:spacing w:after="0" w:line="240" w:lineRule="auto"/>
        <w:jc w:val="both"/>
        <w:rPr>
          <w:rFonts w:ascii="Times New Roman" w:hAnsi="Times New Roman"/>
          <w:color w:val="000000"/>
          <w:sz w:val="24"/>
          <w:szCs w:val="24"/>
        </w:rPr>
      </w:pPr>
      <w:r w:rsidRPr="007F65A0">
        <w:rPr>
          <w:rFonts w:ascii="Times New Roman" w:hAnsi="Times New Roman"/>
          <w:color w:val="000000"/>
          <w:sz w:val="24"/>
          <w:szCs w:val="24"/>
        </w:rPr>
        <w:t>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 путем создания учебных ситуаций ценностного и нравственного выбора (дискуссий и обсуждений) при изучении таких исторических ситуаций, как возникновение и распространение фашизма в Европе, Первая и Вторая мировые войны и т.п.;</w:t>
      </w:r>
    </w:p>
    <w:p w:rsidR="007F65A0" w:rsidRPr="007F65A0" w:rsidRDefault="00E80F0C" w:rsidP="00EB5C97">
      <w:pPr>
        <w:pStyle w:val="ad"/>
        <w:numPr>
          <w:ilvl w:val="0"/>
          <w:numId w:val="264"/>
        </w:num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эмпатия</w:t>
      </w:r>
      <w:r w:rsidR="007F65A0" w:rsidRPr="007F65A0">
        <w:rPr>
          <w:rFonts w:ascii="Times New Roman" w:hAnsi="Times New Roman"/>
          <w:color w:val="000000"/>
          <w:sz w:val="24"/>
          <w:szCs w:val="24"/>
        </w:rPr>
        <w:t xml:space="preserve"> как осознанного понимания и сопереживания чувствам других, формирование чувства сопричастности к прошлому мировой цивилизации;</w:t>
      </w:r>
    </w:p>
    <w:p w:rsidR="007F65A0" w:rsidRPr="007F65A0" w:rsidRDefault="007F65A0" w:rsidP="00EB5C97">
      <w:pPr>
        <w:pStyle w:val="ad"/>
        <w:numPr>
          <w:ilvl w:val="0"/>
          <w:numId w:val="264"/>
        </w:numPr>
        <w:shd w:val="clear" w:color="auto" w:fill="FFFFFF"/>
        <w:spacing w:after="0" w:line="240" w:lineRule="auto"/>
        <w:jc w:val="both"/>
        <w:rPr>
          <w:rFonts w:ascii="Times New Roman" w:hAnsi="Times New Roman"/>
          <w:color w:val="000000"/>
          <w:sz w:val="24"/>
          <w:szCs w:val="24"/>
        </w:rPr>
      </w:pPr>
      <w:r w:rsidRPr="007F65A0">
        <w:rPr>
          <w:rFonts w:ascii="Times New Roman" w:hAnsi="Times New Roman"/>
          <w:color w:val="000000"/>
          <w:sz w:val="24"/>
          <w:szCs w:val="24"/>
        </w:rPr>
        <w:t xml:space="preserve">понимание культурного многообразия современного мира; уважение мировоззрения, истории, культуры, религии, традиций и ценностей своего и других народов на основе изучения различных стилевых направлений культуры </w:t>
      </w:r>
      <w:r w:rsidRPr="007F65A0">
        <w:rPr>
          <w:rFonts w:ascii="Times New Roman" w:hAnsi="Times New Roman"/>
          <w:color w:val="000000"/>
          <w:sz w:val="24"/>
          <w:szCs w:val="24"/>
          <w:lang w:val="en-US"/>
        </w:rPr>
        <w:t>XX</w:t>
      </w:r>
      <w:r w:rsidRPr="007F65A0">
        <w:rPr>
          <w:rFonts w:ascii="Times New Roman" w:hAnsi="Times New Roman"/>
          <w:color w:val="000000"/>
          <w:sz w:val="24"/>
          <w:szCs w:val="24"/>
        </w:rPr>
        <w:t>в.;</w:t>
      </w:r>
    </w:p>
    <w:p w:rsidR="007F65A0" w:rsidRPr="007F65A0" w:rsidRDefault="007F65A0" w:rsidP="00EB5C97">
      <w:pPr>
        <w:pStyle w:val="ad"/>
        <w:numPr>
          <w:ilvl w:val="0"/>
          <w:numId w:val="264"/>
        </w:numPr>
        <w:shd w:val="clear" w:color="auto" w:fill="FFFFFF"/>
        <w:spacing w:after="0" w:line="240" w:lineRule="auto"/>
        <w:jc w:val="both"/>
        <w:rPr>
          <w:rFonts w:ascii="Times New Roman" w:hAnsi="Times New Roman"/>
          <w:color w:val="000000"/>
          <w:sz w:val="24"/>
          <w:szCs w:val="24"/>
        </w:rPr>
      </w:pPr>
      <w:r w:rsidRPr="007F65A0">
        <w:rPr>
          <w:rFonts w:ascii="Times New Roman" w:hAnsi="Times New Roman"/>
          <w:color w:val="000000"/>
          <w:sz w:val="24"/>
          <w:szCs w:val="24"/>
        </w:rPr>
        <w:t>целостно</w:t>
      </w:r>
      <w:r w:rsidR="00E80F0C">
        <w:rPr>
          <w:rFonts w:ascii="Times New Roman" w:hAnsi="Times New Roman"/>
          <w:color w:val="000000"/>
          <w:sz w:val="24"/>
          <w:szCs w:val="24"/>
        </w:rPr>
        <w:t>е</w:t>
      </w:r>
      <w:r w:rsidRPr="007F65A0">
        <w:rPr>
          <w:rFonts w:ascii="Times New Roman" w:hAnsi="Times New Roman"/>
          <w:color w:val="000000"/>
          <w:sz w:val="24"/>
          <w:szCs w:val="24"/>
        </w:rPr>
        <w:t xml:space="preserve"> мировоззрени</w:t>
      </w:r>
      <w:r w:rsidR="00E80F0C">
        <w:rPr>
          <w:rFonts w:ascii="Times New Roman" w:hAnsi="Times New Roman"/>
          <w:color w:val="000000"/>
          <w:sz w:val="24"/>
          <w:szCs w:val="24"/>
        </w:rPr>
        <w:t>е</w:t>
      </w:r>
      <w:r w:rsidRPr="007F65A0">
        <w:rPr>
          <w:rFonts w:ascii="Times New Roman" w:hAnsi="Times New Roman"/>
          <w:color w:val="000000"/>
          <w:sz w:val="24"/>
          <w:szCs w:val="24"/>
        </w:rPr>
        <w:t>, соответствующе</w:t>
      </w:r>
      <w:r w:rsidR="00E80F0C">
        <w:rPr>
          <w:rFonts w:ascii="Times New Roman" w:hAnsi="Times New Roman"/>
          <w:color w:val="000000"/>
          <w:sz w:val="24"/>
          <w:szCs w:val="24"/>
        </w:rPr>
        <w:t>е</w:t>
      </w:r>
      <w:r w:rsidRPr="007F65A0">
        <w:rPr>
          <w:rFonts w:ascii="Times New Roman" w:hAnsi="Times New Roman"/>
          <w:color w:val="000000"/>
          <w:sz w:val="24"/>
          <w:szCs w:val="24"/>
        </w:rPr>
        <w:t xml:space="preserve"> современному уровню развития науки и об</w:t>
      </w:r>
      <w:r w:rsidR="00E80F0C">
        <w:rPr>
          <w:rFonts w:ascii="Times New Roman" w:hAnsi="Times New Roman"/>
          <w:color w:val="000000"/>
          <w:sz w:val="24"/>
          <w:szCs w:val="24"/>
        </w:rPr>
        <w:t>щественной практики, учитывающее</w:t>
      </w:r>
      <w:r w:rsidRPr="007F65A0">
        <w:rPr>
          <w:rFonts w:ascii="Times New Roman" w:hAnsi="Times New Roman"/>
          <w:color w:val="000000"/>
          <w:sz w:val="24"/>
          <w:szCs w:val="24"/>
        </w:rPr>
        <w:t xml:space="preserve"> социальное, культурное, языковое, духовное многообразие мира в современную эпоху;</w:t>
      </w:r>
    </w:p>
    <w:p w:rsidR="007F65A0" w:rsidRPr="007F65A0" w:rsidRDefault="007F65A0" w:rsidP="00EB5C97">
      <w:pPr>
        <w:pStyle w:val="ad"/>
        <w:numPr>
          <w:ilvl w:val="0"/>
          <w:numId w:val="264"/>
        </w:numPr>
        <w:shd w:val="clear" w:color="auto" w:fill="FFFFFF"/>
        <w:spacing w:after="0" w:line="240" w:lineRule="auto"/>
        <w:jc w:val="both"/>
        <w:rPr>
          <w:rFonts w:ascii="Times New Roman" w:hAnsi="Times New Roman"/>
          <w:color w:val="000000"/>
          <w:sz w:val="24"/>
          <w:szCs w:val="24"/>
        </w:rPr>
      </w:pPr>
      <w:r w:rsidRPr="007F65A0">
        <w:rPr>
          <w:rFonts w:ascii="Times New Roman" w:hAnsi="Times New Roman"/>
          <w:color w:val="000000"/>
          <w:sz w:val="24"/>
          <w:szCs w:val="24"/>
        </w:rPr>
        <w:t>становление смыслообразования, т.е. установление учащимися связи между целью учебной деятельности и ее мотивом.</w:t>
      </w:r>
    </w:p>
    <w:p w:rsidR="009F5928" w:rsidRPr="007F65A0" w:rsidRDefault="009F5928" w:rsidP="00F23B44">
      <w:pPr>
        <w:tabs>
          <w:tab w:val="left" w:pos="1328"/>
        </w:tabs>
        <w:spacing w:after="0" w:line="240" w:lineRule="auto"/>
        <w:jc w:val="both"/>
        <w:rPr>
          <w:rFonts w:ascii="Times New Roman" w:hAnsi="Times New Roman"/>
          <w:sz w:val="24"/>
          <w:szCs w:val="24"/>
        </w:rPr>
      </w:pPr>
      <w:r w:rsidRPr="007F65A0">
        <w:rPr>
          <w:rFonts w:ascii="Times New Roman" w:hAnsi="Times New Roman"/>
          <w:b/>
          <w:sz w:val="24"/>
          <w:szCs w:val="24"/>
        </w:rPr>
        <w:t>Метапредметные результаты</w:t>
      </w:r>
      <w:r w:rsidRPr="007F65A0">
        <w:rPr>
          <w:rFonts w:ascii="Times New Roman" w:hAnsi="Times New Roman"/>
          <w:sz w:val="24"/>
          <w:szCs w:val="24"/>
        </w:rPr>
        <w:t>:</w:t>
      </w:r>
    </w:p>
    <w:p w:rsidR="007F65A0" w:rsidRPr="007F65A0" w:rsidRDefault="007F65A0" w:rsidP="00EB5C97">
      <w:pPr>
        <w:pStyle w:val="ad"/>
        <w:numPr>
          <w:ilvl w:val="0"/>
          <w:numId w:val="265"/>
        </w:numPr>
        <w:shd w:val="clear" w:color="auto" w:fill="FFFFFF"/>
        <w:spacing w:after="0" w:line="240" w:lineRule="auto"/>
        <w:jc w:val="both"/>
        <w:rPr>
          <w:rFonts w:ascii="Times New Roman" w:hAnsi="Times New Roman"/>
          <w:color w:val="000000"/>
          <w:sz w:val="24"/>
          <w:szCs w:val="24"/>
        </w:rPr>
      </w:pPr>
      <w:r w:rsidRPr="007F65A0">
        <w:rPr>
          <w:rFonts w:ascii="Times New Roman" w:hAnsi="Times New Roman"/>
          <w:color w:val="000000"/>
          <w:sz w:val="24"/>
          <w:szCs w:val="24"/>
        </w:rPr>
        <w:t>межпредметны</w:t>
      </w:r>
      <w:r w:rsidR="00E80F0C">
        <w:rPr>
          <w:rFonts w:ascii="Times New Roman" w:hAnsi="Times New Roman"/>
          <w:color w:val="000000"/>
          <w:sz w:val="24"/>
          <w:szCs w:val="24"/>
        </w:rPr>
        <w:t>е</w:t>
      </w:r>
      <w:r w:rsidRPr="007F65A0">
        <w:rPr>
          <w:rFonts w:ascii="Times New Roman" w:hAnsi="Times New Roman"/>
          <w:color w:val="000000"/>
          <w:sz w:val="24"/>
          <w:szCs w:val="24"/>
        </w:rPr>
        <w:t xml:space="preserve"> поняти</w:t>
      </w:r>
      <w:r w:rsidR="00E80F0C">
        <w:rPr>
          <w:rFonts w:ascii="Times New Roman" w:hAnsi="Times New Roman"/>
          <w:color w:val="000000"/>
          <w:sz w:val="24"/>
          <w:szCs w:val="24"/>
        </w:rPr>
        <w:t>я</w:t>
      </w:r>
      <w:r w:rsidRPr="007F65A0">
        <w:rPr>
          <w:rFonts w:ascii="Times New Roman" w:hAnsi="Times New Roman"/>
          <w:color w:val="000000"/>
          <w:sz w:val="24"/>
          <w:szCs w:val="24"/>
        </w:rPr>
        <w:t>, таких как факт, система, закономерность, анализ;</w:t>
      </w:r>
    </w:p>
    <w:p w:rsidR="007F65A0" w:rsidRPr="007F65A0" w:rsidRDefault="007F65A0" w:rsidP="00EB5C97">
      <w:pPr>
        <w:pStyle w:val="ad"/>
        <w:numPr>
          <w:ilvl w:val="0"/>
          <w:numId w:val="265"/>
        </w:numPr>
        <w:shd w:val="clear" w:color="auto" w:fill="FFFFFF"/>
        <w:spacing w:after="0" w:line="240" w:lineRule="auto"/>
        <w:jc w:val="both"/>
        <w:rPr>
          <w:rFonts w:ascii="Times New Roman" w:hAnsi="Times New Roman"/>
          <w:color w:val="000000"/>
          <w:sz w:val="24"/>
          <w:szCs w:val="24"/>
        </w:rPr>
      </w:pPr>
      <w:r w:rsidRPr="007F65A0">
        <w:rPr>
          <w:rFonts w:ascii="Times New Roman" w:hAnsi="Times New Roman"/>
          <w:color w:val="000000"/>
          <w:sz w:val="24"/>
          <w:szCs w:val="24"/>
        </w:rPr>
        <w:t xml:space="preserve">владение умениями работать с учебной и внешкольной информацией, использование современных источников информации, в т.ч. материалов на электронных носителях, </w:t>
      </w:r>
      <w:r w:rsidRPr="007F65A0">
        <w:rPr>
          <w:rFonts w:ascii="Times New Roman" w:hAnsi="Times New Roman"/>
          <w:color w:val="000000"/>
          <w:sz w:val="24"/>
          <w:szCs w:val="24"/>
        </w:rPr>
        <w:lastRenderedPageBreak/>
        <w:t>осуществление расширенного поиска информации с использованием ресурсов библиотек и Интернета;</w:t>
      </w:r>
    </w:p>
    <w:p w:rsidR="007F65A0" w:rsidRPr="007F65A0" w:rsidRDefault="007F65A0" w:rsidP="00EB5C97">
      <w:pPr>
        <w:pStyle w:val="ad"/>
        <w:numPr>
          <w:ilvl w:val="0"/>
          <w:numId w:val="265"/>
        </w:numPr>
        <w:shd w:val="clear" w:color="auto" w:fill="FFFFFF"/>
        <w:spacing w:after="0" w:line="240" w:lineRule="auto"/>
        <w:jc w:val="both"/>
        <w:rPr>
          <w:rFonts w:ascii="Times New Roman" w:hAnsi="Times New Roman"/>
          <w:color w:val="000000"/>
          <w:sz w:val="24"/>
          <w:szCs w:val="24"/>
        </w:rPr>
      </w:pPr>
      <w:r w:rsidRPr="007F65A0">
        <w:rPr>
          <w:rFonts w:ascii="Times New Roman" w:hAnsi="Times New Roman"/>
          <w:color w:val="000000"/>
          <w:sz w:val="24"/>
          <w:szCs w:val="24"/>
        </w:rPr>
        <w:t>целеполагание, включая постановку новых целей, преобразование практической задачи в образовательную, самостоятельный анализ условий достижения целей на основе учета выделенных учителем ориентиров действия в новом учебном материале, планирование путей достижения целей;</w:t>
      </w:r>
    </w:p>
    <w:p w:rsidR="007F65A0" w:rsidRPr="007F65A0" w:rsidRDefault="007F65A0" w:rsidP="00EB5C97">
      <w:pPr>
        <w:pStyle w:val="ad"/>
        <w:numPr>
          <w:ilvl w:val="0"/>
          <w:numId w:val="265"/>
        </w:numPr>
        <w:shd w:val="clear" w:color="auto" w:fill="FFFFFF"/>
        <w:spacing w:after="0" w:line="240" w:lineRule="auto"/>
        <w:jc w:val="both"/>
        <w:rPr>
          <w:rFonts w:ascii="Times New Roman" w:hAnsi="Times New Roman"/>
          <w:color w:val="000000"/>
          <w:sz w:val="24"/>
          <w:szCs w:val="24"/>
        </w:rPr>
      </w:pPr>
      <w:r w:rsidRPr="007F65A0">
        <w:rPr>
          <w:rFonts w:ascii="Times New Roman" w:hAnsi="Times New Roman"/>
          <w:color w:val="000000"/>
          <w:sz w:val="24"/>
          <w:szCs w:val="24"/>
        </w:rPr>
        <w:t>организация и планирование учебного сотрудничества с учителем и одноклассниками, определение целей и функций участников, способов взаимодействия;</w:t>
      </w:r>
    </w:p>
    <w:p w:rsidR="007F65A0" w:rsidRPr="007F65A0" w:rsidRDefault="007F65A0" w:rsidP="00EB5C97">
      <w:pPr>
        <w:pStyle w:val="ad"/>
        <w:numPr>
          <w:ilvl w:val="0"/>
          <w:numId w:val="265"/>
        </w:numPr>
        <w:shd w:val="clear" w:color="auto" w:fill="FFFFFF"/>
        <w:spacing w:after="0" w:line="240" w:lineRule="auto"/>
        <w:jc w:val="both"/>
        <w:rPr>
          <w:rFonts w:ascii="Times New Roman" w:hAnsi="Times New Roman"/>
          <w:color w:val="000000"/>
          <w:sz w:val="24"/>
          <w:szCs w:val="24"/>
        </w:rPr>
      </w:pPr>
      <w:r w:rsidRPr="007F65A0">
        <w:rPr>
          <w:rFonts w:ascii="Times New Roman" w:hAnsi="Times New Roman"/>
          <w:color w:val="000000"/>
          <w:sz w:val="24"/>
          <w:szCs w:val="24"/>
        </w:rPr>
        <w:t>работа в группе, предполагающая установление эффективного сотрудничества и продуктивной кооперации; интеграция в группу сверстников и построение продуктивного взаимодействия как с ровесниками, так и со старшими по возрасту;</w:t>
      </w:r>
    </w:p>
    <w:p w:rsidR="007F65A0" w:rsidRPr="007F65A0" w:rsidRDefault="007F65A0" w:rsidP="00EB5C97">
      <w:pPr>
        <w:pStyle w:val="ad"/>
        <w:numPr>
          <w:ilvl w:val="0"/>
          <w:numId w:val="265"/>
        </w:numPr>
        <w:shd w:val="clear" w:color="auto" w:fill="FFFFFF"/>
        <w:spacing w:after="0" w:line="240" w:lineRule="auto"/>
        <w:jc w:val="both"/>
        <w:rPr>
          <w:rFonts w:ascii="Times New Roman" w:hAnsi="Times New Roman"/>
          <w:color w:val="000000"/>
          <w:sz w:val="24"/>
          <w:szCs w:val="24"/>
        </w:rPr>
      </w:pPr>
      <w:r w:rsidRPr="007F65A0">
        <w:rPr>
          <w:rFonts w:ascii="Times New Roman" w:hAnsi="Times New Roman"/>
          <w:color w:val="000000"/>
          <w:sz w:val="24"/>
          <w:szCs w:val="24"/>
        </w:rPr>
        <w:t>формулирование собственной позиции, ее аргументация и координирование с позициями партнеров при выработке общего решения; спор и отстаивание своей позиции невраждебным для оппонентов образом;</w:t>
      </w:r>
    </w:p>
    <w:p w:rsidR="007F65A0" w:rsidRPr="007F65A0" w:rsidRDefault="007F65A0" w:rsidP="00EB5C97">
      <w:pPr>
        <w:pStyle w:val="ad"/>
        <w:numPr>
          <w:ilvl w:val="0"/>
          <w:numId w:val="265"/>
        </w:numPr>
        <w:shd w:val="clear" w:color="auto" w:fill="FFFFFF"/>
        <w:spacing w:after="0" w:line="240" w:lineRule="auto"/>
        <w:jc w:val="both"/>
        <w:rPr>
          <w:rFonts w:ascii="Times New Roman" w:hAnsi="Times New Roman"/>
          <w:color w:val="000000"/>
          <w:sz w:val="24"/>
          <w:szCs w:val="24"/>
        </w:rPr>
      </w:pPr>
      <w:r w:rsidRPr="007F65A0">
        <w:rPr>
          <w:rFonts w:ascii="Times New Roman" w:hAnsi="Times New Roman"/>
          <w:color w:val="000000"/>
          <w:sz w:val="24"/>
          <w:szCs w:val="24"/>
        </w:rPr>
        <w:t>учет разных мнений и стремление к координации различных позиций в сотрудничестве;</w:t>
      </w:r>
    </w:p>
    <w:p w:rsidR="007F65A0" w:rsidRPr="007F65A0" w:rsidRDefault="007F65A0" w:rsidP="00EB5C97">
      <w:pPr>
        <w:pStyle w:val="ad"/>
        <w:numPr>
          <w:ilvl w:val="0"/>
          <w:numId w:val="265"/>
        </w:numPr>
        <w:shd w:val="clear" w:color="auto" w:fill="FFFFFF"/>
        <w:spacing w:after="0" w:line="240" w:lineRule="auto"/>
        <w:jc w:val="both"/>
        <w:rPr>
          <w:rFonts w:ascii="Times New Roman" w:hAnsi="Times New Roman"/>
          <w:color w:val="000000"/>
          <w:sz w:val="24"/>
          <w:szCs w:val="24"/>
        </w:rPr>
      </w:pPr>
      <w:r w:rsidRPr="007F65A0">
        <w:rPr>
          <w:rFonts w:ascii="Times New Roman" w:hAnsi="Times New Roman"/>
          <w:color w:val="000000"/>
          <w:sz w:val="24"/>
          <w:szCs w:val="24"/>
        </w:rPr>
        <w:t>установление и сравнение различных точек зрения перед выбором и принятием решения;</w:t>
      </w:r>
    </w:p>
    <w:p w:rsidR="007F65A0" w:rsidRPr="007F65A0" w:rsidRDefault="007F65A0" w:rsidP="00EB5C97">
      <w:pPr>
        <w:pStyle w:val="ad"/>
        <w:numPr>
          <w:ilvl w:val="0"/>
          <w:numId w:val="265"/>
        </w:numPr>
        <w:shd w:val="clear" w:color="auto" w:fill="FFFFFF"/>
        <w:spacing w:after="0" w:line="240" w:lineRule="auto"/>
        <w:jc w:val="both"/>
        <w:rPr>
          <w:rFonts w:ascii="Times New Roman" w:hAnsi="Times New Roman"/>
          <w:color w:val="000000"/>
          <w:sz w:val="24"/>
          <w:szCs w:val="24"/>
        </w:rPr>
      </w:pPr>
      <w:r w:rsidRPr="007F65A0">
        <w:rPr>
          <w:rFonts w:ascii="Times New Roman" w:hAnsi="Times New Roman"/>
          <w:color w:val="000000"/>
          <w:sz w:val="24"/>
          <w:szCs w:val="24"/>
        </w:rPr>
        <w:t>умение задавать вопросы, необходимые для организации собственной деятельности и сотрудничества с партнером;</w:t>
      </w:r>
    </w:p>
    <w:p w:rsidR="003665D7" w:rsidRDefault="007F65A0" w:rsidP="00EB5C97">
      <w:pPr>
        <w:pStyle w:val="ad"/>
        <w:numPr>
          <w:ilvl w:val="0"/>
          <w:numId w:val="265"/>
        </w:numPr>
        <w:shd w:val="clear" w:color="auto" w:fill="FFFFFF"/>
        <w:spacing w:after="0" w:line="240" w:lineRule="auto"/>
        <w:jc w:val="both"/>
        <w:rPr>
          <w:rFonts w:ascii="Times New Roman" w:hAnsi="Times New Roman"/>
          <w:color w:val="000000"/>
          <w:sz w:val="24"/>
          <w:szCs w:val="24"/>
        </w:rPr>
      </w:pPr>
      <w:r w:rsidRPr="007F65A0">
        <w:rPr>
          <w:rFonts w:ascii="Times New Roman" w:hAnsi="Times New Roman"/>
          <w:color w:val="000000"/>
          <w:sz w:val="24"/>
          <w:szCs w:val="24"/>
        </w:rPr>
        <w:t xml:space="preserve">адекватное использование речевых средств для решения различных </w:t>
      </w:r>
    </w:p>
    <w:p w:rsidR="007F65A0" w:rsidRPr="007F65A0" w:rsidRDefault="007F65A0" w:rsidP="00BE2CD5">
      <w:pPr>
        <w:pStyle w:val="ad"/>
        <w:shd w:val="clear" w:color="auto" w:fill="FFFFFF"/>
        <w:spacing w:after="0" w:line="240" w:lineRule="auto"/>
        <w:jc w:val="both"/>
        <w:rPr>
          <w:rFonts w:ascii="Times New Roman" w:hAnsi="Times New Roman"/>
          <w:color w:val="000000"/>
          <w:sz w:val="24"/>
          <w:szCs w:val="24"/>
        </w:rPr>
      </w:pPr>
      <w:r w:rsidRPr="007F65A0">
        <w:rPr>
          <w:rFonts w:ascii="Times New Roman" w:hAnsi="Times New Roman"/>
          <w:color w:val="000000"/>
          <w:sz w:val="24"/>
          <w:szCs w:val="24"/>
        </w:rPr>
        <w:t>коммуникативных задач, владение устной и письменной речью; построение монологического контекстного высказывания;</w:t>
      </w:r>
    </w:p>
    <w:p w:rsidR="007F65A0" w:rsidRPr="007F65A0" w:rsidRDefault="007F65A0" w:rsidP="00EB5C97">
      <w:pPr>
        <w:pStyle w:val="ad"/>
        <w:numPr>
          <w:ilvl w:val="0"/>
          <w:numId w:val="265"/>
        </w:numPr>
        <w:shd w:val="clear" w:color="auto" w:fill="FFFFFF"/>
        <w:spacing w:after="0" w:line="240" w:lineRule="auto"/>
        <w:jc w:val="both"/>
        <w:rPr>
          <w:rFonts w:ascii="Times New Roman" w:hAnsi="Times New Roman"/>
          <w:color w:val="000000"/>
          <w:sz w:val="24"/>
          <w:szCs w:val="24"/>
        </w:rPr>
      </w:pPr>
      <w:r w:rsidRPr="007F65A0">
        <w:rPr>
          <w:rFonts w:ascii="Times New Roman" w:hAnsi="Times New Roman"/>
          <w:color w:val="000000"/>
          <w:sz w:val="24"/>
          <w:szCs w:val="24"/>
        </w:rPr>
        <w:t>владение основами коммуникативной рефлексии;</w:t>
      </w:r>
    </w:p>
    <w:p w:rsidR="007F65A0" w:rsidRPr="007F65A0" w:rsidRDefault="007F65A0" w:rsidP="00EB5C97">
      <w:pPr>
        <w:pStyle w:val="ad"/>
        <w:numPr>
          <w:ilvl w:val="0"/>
          <w:numId w:val="265"/>
        </w:numPr>
        <w:shd w:val="clear" w:color="auto" w:fill="FFFFFF"/>
        <w:spacing w:after="0" w:line="240" w:lineRule="auto"/>
        <w:jc w:val="both"/>
        <w:rPr>
          <w:rFonts w:ascii="Times New Roman" w:hAnsi="Times New Roman"/>
          <w:color w:val="000000"/>
          <w:sz w:val="24"/>
          <w:szCs w:val="24"/>
        </w:rPr>
      </w:pPr>
      <w:r w:rsidRPr="007F65A0">
        <w:rPr>
          <w:rFonts w:ascii="Times New Roman" w:hAnsi="Times New Roman"/>
          <w:color w:val="000000"/>
          <w:sz w:val="24"/>
          <w:szCs w:val="24"/>
        </w:rPr>
        <w:t>реализация проектно-исследовательской деятельности;</w:t>
      </w:r>
    </w:p>
    <w:p w:rsidR="007F65A0" w:rsidRPr="007F65A0" w:rsidRDefault="007F65A0" w:rsidP="00EB5C97">
      <w:pPr>
        <w:pStyle w:val="ad"/>
        <w:numPr>
          <w:ilvl w:val="0"/>
          <w:numId w:val="265"/>
        </w:numPr>
        <w:shd w:val="clear" w:color="auto" w:fill="FFFFFF"/>
        <w:spacing w:after="0" w:line="240" w:lineRule="auto"/>
        <w:jc w:val="both"/>
        <w:rPr>
          <w:rFonts w:ascii="Times New Roman" w:hAnsi="Times New Roman"/>
          <w:color w:val="000000"/>
          <w:sz w:val="24"/>
          <w:szCs w:val="24"/>
        </w:rPr>
      </w:pPr>
      <w:r w:rsidRPr="007F65A0">
        <w:rPr>
          <w:rFonts w:ascii="Times New Roman" w:hAnsi="Times New Roman"/>
          <w:color w:val="000000"/>
          <w:sz w:val="24"/>
          <w:szCs w:val="24"/>
        </w:rPr>
        <w:t>выдвижение гипотезы о связях и закономерностях событий, процессов, объектов, проведение исследований ее объективности;</w:t>
      </w:r>
    </w:p>
    <w:p w:rsidR="007F65A0" w:rsidRPr="007F65A0" w:rsidRDefault="007F65A0" w:rsidP="00EB5C97">
      <w:pPr>
        <w:pStyle w:val="ad"/>
        <w:numPr>
          <w:ilvl w:val="0"/>
          <w:numId w:val="265"/>
        </w:numPr>
        <w:shd w:val="clear" w:color="auto" w:fill="FFFFFF"/>
        <w:spacing w:after="0" w:line="240" w:lineRule="auto"/>
        <w:jc w:val="both"/>
        <w:rPr>
          <w:rFonts w:ascii="Times New Roman" w:hAnsi="Times New Roman"/>
          <w:color w:val="000000"/>
          <w:sz w:val="24"/>
          <w:szCs w:val="24"/>
        </w:rPr>
      </w:pPr>
      <w:r w:rsidRPr="007F65A0">
        <w:rPr>
          <w:rFonts w:ascii="Times New Roman" w:hAnsi="Times New Roman"/>
          <w:color w:val="000000"/>
          <w:sz w:val="24"/>
          <w:szCs w:val="24"/>
        </w:rPr>
        <w:t>формулирование умозаключений и выводов на основе аргументации; создание и преобразование моделей и схем для решения задач, перевод сложной информации из графического представления в текстовое и наоборот;</w:t>
      </w:r>
    </w:p>
    <w:p w:rsidR="007F65A0" w:rsidRPr="007F65A0" w:rsidRDefault="007F65A0" w:rsidP="00EB5C97">
      <w:pPr>
        <w:pStyle w:val="ad"/>
        <w:numPr>
          <w:ilvl w:val="0"/>
          <w:numId w:val="265"/>
        </w:numPr>
        <w:shd w:val="clear" w:color="auto" w:fill="FFFFFF"/>
        <w:spacing w:after="0" w:line="240" w:lineRule="auto"/>
        <w:jc w:val="both"/>
        <w:rPr>
          <w:rFonts w:ascii="Times New Roman" w:hAnsi="Times New Roman"/>
          <w:color w:val="000000"/>
          <w:sz w:val="24"/>
          <w:szCs w:val="24"/>
        </w:rPr>
      </w:pPr>
      <w:r w:rsidRPr="007F65A0">
        <w:rPr>
          <w:rFonts w:ascii="Times New Roman" w:hAnsi="Times New Roman"/>
          <w:color w:val="000000"/>
          <w:sz w:val="24"/>
          <w:szCs w:val="24"/>
        </w:rPr>
        <w:t>определение понятий, их обобщение – осуществление логической операции перехода от видовых признаков к родовому понятию, от понятия с меньшим объемом к понятию с большим объемом;</w:t>
      </w:r>
    </w:p>
    <w:p w:rsidR="007F65A0" w:rsidRPr="007F65A0" w:rsidRDefault="007F65A0" w:rsidP="00EB5C97">
      <w:pPr>
        <w:pStyle w:val="ad"/>
        <w:numPr>
          <w:ilvl w:val="0"/>
          <w:numId w:val="265"/>
        </w:numPr>
        <w:shd w:val="clear" w:color="auto" w:fill="FFFFFF"/>
        <w:spacing w:after="0" w:line="240" w:lineRule="auto"/>
        <w:jc w:val="both"/>
        <w:rPr>
          <w:rFonts w:ascii="Times New Roman" w:hAnsi="Times New Roman"/>
          <w:color w:val="000000"/>
          <w:sz w:val="24"/>
          <w:szCs w:val="24"/>
        </w:rPr>
      </w:pPr>
      <w:r w:rsidRPr="007F65A0">
        <w:rPr>
          <w:rFonts w:ascii="Times New Roman" w:hAnsi="Times New Roman"/>
          <w:color w:val="000000"/>
          <w:sz w:val="24"/>
          <w:szCs w:val="24"/>
        </w:rPr>
        <w:t>построение логического рассуждения и установление причинно-следственных связей;</w:t>
      </w:r>
    </w:p>
    <w:p w:rsidR="007F65A0" w:rsidRPr="007F65A0" w:rsidRDefault="007F65A0" w:rsidP="00EB5C97">
      <w:pPr>
        <w:pStyle w:val="ad"/>
        <w:numPr>
          <w:ilvl w:val="0"/>
          <w:numId w:val="265"/>
        </w:numPr>
        <w:shd w:val="clear" w:color="auto" w:fill="FFFFFF"/>
        <w:spacing w:after="0" w:line="240" w:lineRule="auto"/>
        <w:jc w:val="both"/>
        <w:rPr>
          <w:rFonts w:ascii="Times New Roman" w:hAnsi="Times New Roman"/>
          <w:color w:val="000000"/>
          <w:sz w:val="24"/>
          <w:szCs w:val="24"/>
        </w:rPr>
      </w:pPr>
      <w:r w:rsidRPr="007F65A0">
        <w:rPr>
          <w:rFonts w:ascii="Times New Roman" w:hAnsi="Times New Roman"/>
          <w:color w:val="000000"/>
          <w:sz w:val="24"/>
          <w:szCs w:val="24"/>
        </w:rPr>
        <w:t>сравнение, сериация и классификация, самостоятельный выбор оснований и критериев для указанных логических операций; классификация на основе дихотомического деления;</w:t>
      </w:r>
    </w:p>
    <w:p w:rsidR="007F65A0" w:rsidRPr="007F65A0" w:rsidRDefault="007F65A0" w:rsidP="00EB5C97">
      <w:pPr>
        <w:pStyle w:val="ad"/>
        <w:numPr>
          <w:ilvl w:val="0"/>
          <w:numId w:val="265"/>
        </w:numPr>
        <w:shd w:val="clear" w:color="auto" w:fill="FFFFFF"/>
        <w:spacing w:after="0" w:line="240" w:lineRule="auto"/>
        <w:jc w:val="both"/>
        <w:rPr>
          <w:rFonts w:ascii="Times New Roman" w:hAnsi="Times New Roman"/>
          <w:color w:val="000000"/>
          <w:sz w:val="24"/>
          <w:szCs w:val="24"/>
        </w:rPr>
      </w:pPr>
      <w:r w:rsidRPr="007F65A0">
        <w:rPr>
          <w:rFonts w:ascii="Times New Roman" w:hAnsi="Times New Roman"/>
          <w:color w:val="000000"/>
          <w:sz w:val="24"/>
          <w:szCs w:val="24"/>
        </w:rPr>
        <w:t>объяснение процессов и явлений, связей и отношений, выявляемых в ходе исследования;</w:t>
      </w:r>
    </w:p>
    <w:p w:rsidR="007F65A0" w:rsidRPr="007F65A0" w:rsidRDefault="007F65A0" w:rsidP="00EB5C97">
      <w:pPr>
        <w:pStyle w:val="ad"/>
        <w:numPr>
          <w:ilvl w:val="0"/>
          <w:numId w:val="265"/>
        </w:numPr>
        <w:shd w:val="clear" w:color="auto" w:fill="FFFFFF"/>
        <w:spacing w:after="0" w:line="240" w:lineRule="auto"/>
        <w:jc w:val="both"/>
        <w:rPr>
          <w:rFonts w:ascii="Times New Roman" w:hAnsi="Times New Roman"/>
          <w:color w:val="000000"/>
          <w:sz w:val="24"/>
          <w:szCs w:val="24"/>
        </w:rPr>
      </w:pPr>
      <w:r w:rsidRPr="007F65A0">
        <w:rPr>
          <w:rFonts w:ascii="Times New Roman" w:hAnsi="Times New Roman"/>
          <w:color w:val="000000"/>
          <w:sz w:val="24"/>
          <w:szCs w:val="24"/>
        </w:rPr>
        <w:t>структурирование текста: умение выделять в нем главную идею, определять основное и второстепенное, выстраивать последовательность описываемых событий</w:t>
      </w:r>
    </w:p>
    <w:p w:rsidR="009F5928" w:rsidRDefault="009F5928" w:rsidP="00F23B44">
      <w:pPr>
        <w:tabs>
          <w:tab w:val="left" w:pos="2450"/>
        </w:tabs>
        <w:spacing w:after="0" w:line="240" w:lineRule="auto"/>
        <w:jc w:val="both"/>
        <w:rPr>
          <w:rFonts w:ascii="Times New Roman" w:hAnsi="Times New Roman"/>
          <w:sz w:val="24"/>
          <w:szCs w:val="24"/>
        </w:rPr>
      </w:pPr>
      <w:r w:rsidRPr="007F65A0">
        <w:rPr>
          <w:rFonts w:ascii="Times New Roman" w:hAnsi="Times New Roman"/>
          <w:b/>
          <w:sz w:val="24"/>
          <w:szCs w:val="24"/>
        </w:rPr>
        <w:t>Предметные результаты:</w:t>
      </w:r>
    </w:p>
    <w:p w:rsidR="000903F5" w:rsidRPr="000903F5" w:rsidRDefault="000903F5" w:rsidP="00EB5C97">
      <w:pPr>
        <w:pStyle w:val="ad"/>
        <w:numPr>
          <w:ilvl w:val="0"/>
          <w:numId w:val="266"/>
        </w:numPr>
        <w:shd w:val="clear" w:color="auto" w:fill="FFFFFF"/>
        <w:spacing w:after="0" w:line="240" w:lineRule="auto"/>
        <w:jc w:val="both"/>
        <w:rPr>
          <w:rFonts w:ascii="Times New Roman" w:hAnsi="Times New Roman"/>
          <w:color w:val="000000"/>
          <w:sz w:val="24"/>
          <w:szCs w:val="24"/>
        </w:rPr>
      </w:pPr>
      <w:r w:rsidRPr="000903F5">
        <w:rPr>
          <w:rFonts w:ascii="Times New Roman" w:hAnsi="Times New Roman"/>
          <w:color w:val="000000"/>
          <w:sz w:val="24"/>
          <w:szCs w:val="24"/>
        </w:rPr>
        <w:t>целостные представления об историческом пути народов и государств мира в Новейшее время, понимание основ формирование постиндустриального общества;</w:t>
      </w:r>
    </w:p>
    <w:p w:rsidR="000903F5" w:rsidRPr="000903F5" w:rsidRDefault="000903F5" w:rsidP="00EB5C97">
      <w:pPr>
        <w:pStyle w:val="ad"/>
        <w:numPr>
          <w:ilvl w:val="0"/>
          <w:numId w:val="266"/>
        </w:numPr>
        <w:shd w:val="clear" w:color="auto" w:fill="FFFFFF"/>
        <w:spacing w:after="0" w:line="240" w:lineRule="auto"/>
        <w:jc w:val="both"/>
        <w:rPr>
          <w:rFonts w:ascii="Times New Roman" w:hAnsi="Times New Roman"/>
          <w:color w:val="000000"/>
          <w:sz w:val="24"/>
          <w:szCs w:val="24"/>
        </w:rPr>
      </w:pPr>
      <w:r w:rsidRPr="000903F5">
        <w:rPr>
          <w:rFonts w:ascii="Times New Roman" w:hAnsi="Times New Roman"/>
          <w:color w:val="000000"/>
          <w:sz w:val="24"/>
          <w:szCs w:val="24"/>
        </w:rPr>
        <w:lastRenderedPageBreak/>
        <w:t xml:space="preserve">исторические знания о территории государств мира и их границах, об их изменениях на протяжении </w:t>
      </w:r>
      <w:r w:rsidRPr="000903F5">
        <w:rPr>
          <w:rFonts w:ascii="Times New Roman" w:hAnsi="Times New Roman"/>
          <w:color w:val="000000"/>
          <w:sz w:val="24"/>
          <w:szCs w:val="24"/>
          <w:lang w:val="en-US"/>
        </w:rPr>
        <w:t>XX</w:t>
      </w:r>
      <w:r w:rsidRPr="000903F5">
        <w:rPr>
          <w:rFonts w:ascii="Times New Roman" w:hAnsi="Times New Roman"/>
          <w:color w:val="000000"/>
          <w:sz w:val="24"/>
          <w:szCs w:val="24"/>
        </w:rPr>
        <w:t>в., использование исторической карты для анализа и описания исторических процессов;</w:t>
      </w:r>
    </w:p>
    <w:p w:rsidR="000903F5" w:rsidRPr="000903F5" w:rsidRDefault="000903F5" w:rsidP="00EB5C97">
      <w:pPr>
        <w:pStyle w:val="ad"/>
        <w:numPr>
          <w:ilvl w:val="0"/>
          <w:numId w:val="266"/>
        </w:numPr>
        <w:shd w:val="clear" w:color="auto" w:fill="FFFFFF"/>
        <w:spacing w:after="0" w:line="240" w:lineRule="auto"/>
        <w:jc w:val="both"/>
        <w:rPr>
          <w:rFonts w:ascii="Times New Roman" w:hAnsi="Times New Roman"/>
          <w:color w:val="000000"/>
          <w:sz w:val="24"/>
          <w:szCs w:val="24"/>
        </w:rPr>
      </w:pPr>
      <w:r w:rsidRPr="000903F5">
        <w:rPr>
          <w:rFonts w:ascii="Times New Roman" w:hAnsi="Times New Roman"/>
          <w:color w:val="000000"/>
          <w:sz w:val="24"/>
          <w:szCs w:val="24"/>
        </w:rPr>
        <w:t xml:space="preserve">знания о социально-политическом устройстве крупнейших государств и регионов в </w:t>
      </w:r>
      <w:r w:rsidRPr="000903F5">
        <w:rPr>
          <w:rFonts w:ascii="Times New Roman" w:hAnsi="Times New Roman"/>
          <w:color w:val="000000"/>
          <w:sz w:val="24"/>
          <w:szCs w:val="24"/>
          <w:lang w:val="en-US"/>
        </w:rPr>
        <w:t>XX</w:t>
      </w:r>
      <w:r w:rsidRPr="000903F5">
        <w:rPr>
          <w:rFonts w:ascii="Times New Roman" w:hAnsi="Times New Roman"/>
          <w:color w:val="000000"/>
          <w:sz w:val="24"/>
          <w:szCs w:val="24"/>
        </w:rPr>
        <w:t>в.;</w:t>
      </w:r>
    </w:p>
    <w:p w:rsidR="000903F5" w:rsidRPr="000903F5" w:rsidRDefault="000903F5" w:rsidP="00EB5C97">
      <w:pPr>
        <w:pStyle w:val="ad"/>
        <w:numPr>
          <w:ilvl w:val="0"/>
          <w:numId w:val="266"/>
        </w:numPr>
        <w:shd w:val="clear" w:color="auto" w:fill="FFFFFF"/>
        <w:spacing w:after="0" w:line="240" w:lineRule="auto"/>
        <w:jc w:val="both"/>
        <w:rPr>
          <w:rFonts w:ascii="Times New Roman" w:hAnsi="Times New Roman"/>
          <w:color w:val="000000"/>
          <w:sz w:val="24"/>
          <w:szCs w:val="24"/>
        </w:rPr>
      </w:pPr>
      <w:r w:rsidRPr="000903F5">
        <w:rPr>
          <w:rFonts w:ascii="Times New Roman" w:hAnsi="Times New Roman"/>
          <w:color w:val="000000"/>
          <w:sz w:val="24"/>
          <w:szCs w:val="24"/>
        </w:rPr>
        <w:t xml:space="preserve">знание основных идеологий </w:t>
      </w:r>
      <w:r w:rsidRPr="000903F5">
        <w:rPr>
          <w:rFonts w:ascii="Times New Roman" w:hAnsi="Times New Roman"/>
          <w:color w:val="000000"/>
          <w:sz w:val="24"/>
          <w:szCs w:val="24"/>
          <w:lang w:val="en-US"/>
        </w:rPr>
        <w:t>XX</w:t>
      </w:r>
      <w:r w:rsidRPr="000903F5">
        <w:rPr>
          <w:rFonts w:ascii="Times New Roman" w:hAnsi="Times New Roman"/>
          <w:color w:val="000000"/>
          <w:sz w:val="24"/>
          <w:szCs w:val="24"/>
        </w:rPr>
        <w:t>в. (консерваторы, либералы, демократы, социалисты, коммунисты, националисты), их отличительных черт и особенностей, роли идеологий в политической жизни государств, в борьбе за права и свободы граждан;</w:t>
      </w:r>
    </w:p>
    <w:p w:rsidR="000903F5" w:rsidRPr="000903F5" w:rsidRDefault="000903F5" w:rsidP="00EB5C97">
      <w:pPr>
        <w:pStyle w:val="ad"/>
        <w:numPr>
          <w:ilvl w:val="0"/>
          <w:numId w:val="266"/>
        </w:numPr>
        <w:shd w:val="clear" w:color="auto" w:fill="FFFFFF"/>
        <w:spacing w:after="0" w:line="240" w:lineRule="auto"/>
        <w:jc w:val="both"/>
        <w:rPr>
          <w:rFonts w:ascii="Times New Roman" w:hAnsi="Times New Roman"/>
          <w:color w:val="000000"/>
          <w:sz w:val="24"/>
          <w:szCs w:val="24"/>
        </w:rPr>
      </w:pPr>
      <w:r w:rsidRPr="000903F5">
        <w:rPr>
          <w:rFonts w:ascii="Times New Roman" w:hAnsi="Times New Roman"/>
          <w:color w:val="000000"/>
          <w:sz w:val="24"/>
          <w:szCs w:val="24"/>
        </w:rPr>
        <w:t xml:space="preserve">понимание процессов индустриализации, монополизации, миграции населения, урбанизации, происходящих в экономике стран Европе, США, Латинской Америки, Азии и Африки в </w:t>
      </w:r>
      <w:r w:rsidRPr="000903F5">
        <w:rPr>
          <w:rFonts w:ascii="Times New Roman" w:hAnsi="Times New Roman"/>
          <w:color w:val="000000"/>
          <w:sz w:val="24"/>
          <w:szCs w:val="24"/>
          <w:lang w:val="en-US"/>
        </w:rPr>
        <w:t>XX</w:t>
      </w:r>
      <w:r w:rsidRPr="000903F5">
        <w:rPr>
          <w:rFonts w:ascii="Times New Roman" w:hAnsi="Times New Roman"/>
          <w:color w:val="000000"/>
          <w:sz w:val="24"/>
          <w:szCs w:val="24"/>
        </w:rPr>
        <w:t>в.;</w:t>
      </w:r>
    </w:p>
    <w:p w:rsidR="000903F5" w:rsidRPr="000903F5" w:rsidRDefault="000903F5" w:rsidP="00EB5C97">
      <w:pPr>
        <w:pStyle w:val="ad"/>
        <w:numPr>
          <w:ilvl w:val="0"/>
          <w:numId w:val="266"/>
        </w:numPr>
        <w:shd w:val="clear" w:color="auto" w:fill="FFFFFF"/>
        <w:spacing w:after="0" w:line="240" w:lineRule="auto"/>
        <w:jc w:val="both"/>
        <w:rPr>
          <w:rFonts w:ascii="Times New Roman" w:hAnsi="Times New Roman"/>
          <w:color w:val="000000"/>
          <w:sz w:val="24"/>
          <w:szCs w:val="24"/>
        </w:rPr>
      </w:pPr>
      <w:r w:rsidRPr="000903F5">
        <w:rPr>
          <w:rFonts w:ascii="Times New Roman" w:hAnsi="Times New Roman"/>
          <w:color w:val="000000"/>
          <w:sz w:val="24"/>
          <w:szCs w:val="24"/>
        </w:rPr>
        <w:t xml:space="preserve">представления о достижениях в культуре европейских стран и США в </w:t>
      </w:r>
      <w:r w:rsidRPr="000903F5">
        <w:rPr>
          <w:rFonts w:ascii="Times New Roman" w:hAnsi="Times New Roman"/>
          <w:color w:val="000000"/>
          <w:sz w:val="24"/>
          <w:szCs w:val="24"/>
          <w:lang w:val="en-US"/>
        </w:rPr>
        <w:t>XX</w:t>
      </w:r>
      <w:r w:rsidRPr="000903F5">
        <w:rPr>
          <w:rFonts w:ascii="Times New Roman" w:hAnsi="Times New Roman"/>
          <w:color w:val="000000"/>
          <w:sz w:val="24"/>
          <w:szCs w:val="24"/>
        </w:rPr>
        <w:t>в., понимание многообразия и разнообразия культурных достижений, причин формирования массовой культуры;</w:t>
      </w:r>
    </w:p>
    <w:p w:rsidR="000903F5" w:rsidRPr="000903F5" w:rsidRDefault="000903F5" w:rsidP="00EB5C97">
      <w:pPr>
        <w:pStyle w:val="ad"/>
        <w:numPr>
          <w:ilvl w:val="0"/>
          <w:numId w:val="266"/>
        </w:numPr>
        <w:shd w:val="clear" w:color="auto" w:fill="FFFFFF"/>
        <w:spacing w:after="0" w:line="240" w:lineRule="auto"/>
        <w:jc w:val="both"/>
        <w:rPr>
          <w:rFonts w:ascii="Times New Roman" w:hAnsi="Times New Roman"/>
          <w:color w:val="000000"/>
          <w:sz w:val="24"/>
          <w:szCs w:val="24"/>
        </w:rPr>
      </w:pPr>
      <w:r w:rsidRPr="000903F5">
        <w:rPr>
          <w:rFonts w:ascii="Times New Roman" w:hAnsi="Times New Roman"/>
          <w:color w:val="000000"/>
          <w:sz w:val="24"/>
          <w:szCs w:val="24"/>
        </w:rPr>
        <w:t>уважение к мировому культурному наследию, готовность применять исторические знания для выявления и сохранения исторических и культурных памятников мира;</w:t>
      </w:r>
    </w:p>
    <w:p w:rsidR="000903F5" w:rsidRPr="000903F5" w:rsidRDefault="000903F5" w:rsidP="00EB5C97">
      <w:pPr>
        <w:pStyle w:val="ad"/>
        <w:numPr>
          <w:ilvl w:val="0"/>
          <w:numId w:val="266"/>
        </w:numPr>
        <w:shd w:val="clear" w:color="auto" w:fill="FFFFFF"/>
        <w:spacing w:after="0" w:line="240" w:lineRule="auto"/>
        <w:jc w:val="both"/>
        <w:rPr>
          <w:rFonts w:ascii="Times New Roman" w:hAnsi="Times New Roman"/>
          <w:color w:val="000000"/>
          <w:sz w:val="24"/>
          <w:szCs w:val="24"/>
        </w:rPr>
      </w:pPr>
      <w:r w:rsidRPr="000903F5">
        <w:rPr>
          <w:rFonts w:ascii="Times New Roman" w:hAnsi="Times New Roman"/>
          <w:color w:val="000000"/>
          <w:sz w:val="24"/>
          <w:szCs w:val="24"/>
        </w:rPr>
        <w:t>установление синхронистических связей с историей стран Европы, Америки и Азии с историей России;</w:t>
      </w:r>
    </w:p>
    <w:p w:rsidR="000903F5" w:rsidRPr="000903F5" w:rsidRDefault="000903F5" w:rsidP="00EB5C97">
      <w:pPr>
        <w:pStyle w:val="ad"/>
        <w:numPr>
          <w:ilvl w:val="0"/>
          <w:numId w:val="266"/>
        </w:numPr>
        <w:shd w:val="clear" w:color="auto" w:fill="FFFFFF"/>
        <w:spacing w:after="0" w:line="240" w:lineRule="auto"/>
        <w:jc w:val="both"/>
        <w:rPr>
          <w:rFonts w:ascii="Times New Roman" w:hAnsi="Times New Roman"/>
          <w:color w:val="000000"/>
          <w:sz w:val="24"/>
          <w:szCs w:val="24"/>
        </w:rPr>
      </w:pPr>
      <w:r w:rsidRPr="000903F5">
        <w:rPr>
          <w:rFonts w:ascii="Times New Roman" w:hAnsi="Times New Roman"/>
          <w:color w:val="000000"/>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Новейшего времени, их связи с современностью;</w:t>
      </w:r>
    </w:p>
    <w:p w:rsidR="000903F5" w:rsidRPr="000903F5" w:rsidRDefault="000903F5" w:rsidP="00EB5C97">
      <w:pPr>
        <w:pStyle w:val="ad"/>
        <w:numPr>
          <w:ilvl w:val="0"/>
          <w:numId w:val="266"/>
        </w:numPr>
        <w:shd w:val="clear" w:color="auto" w:fill="FFFFFF"/>
        <w:spacing w:after="0" w:line="240" w:lineRule="auto"/>
        <w:jc w:val="both"/>
        <w:rPr>
          <w:rFonts w:ascii="Times New Roman" w:hAnsi="Times New Roman"/>
          <w:color w:val="000000"/>
          <w:sz w:val="24"/>
          <w:szCs w:val="24"/>
        </w:rPr>
      </w:pPr>
      <w:r w:rsidRPr="000903F5">
        <w:rPr>
          <w:rFonts w:ascii="Times New Roman" w:hAnsi="Times New Roman"/>
          <w:color w:val="000000"/>
          <w:sz w:val="24"/>
          <w:szCs w:val="24"/>
        </w:rPr>
        <w:t>владение умениями получать и систематизировать информацию из различных исторических и современных источников, в т.ч. СМИ, раскрывая ее социальную принадлежность и познавательную ценность;</w:t>
      </w:r>
    </w:p>
    <w:p w:rsidR="000903F5" w:rsidRPr="000903F5" w:rsidRDefault="000903F5" w:rsidP="00EB5C97">
      <w:pPr>
        <w:pStyle w:val="ad"/>
        <w:numPr>
          <w:ilvl w:val="0"/>
          <w:numId w:val="266"/>
        </w:numPr>
        <w:shd w:val="clear" w:color="auto" w:fill="FFFFFF"/>
        <w:spacing w:after="0" w:line="240" w:lineRule="auto"/>
        <w:jc w:val="both"/>
        <w:rPr>
          <w:rFonts w:ascii="Times New Roman" w:hAnsi="Times New Roman"/>
          <w:color w:val="000000"/>
          <w:sz w:val="24"/>
          <w:szCs w:val="24"/>
        </w:rPr>
      </w:pPr>
      <w:r w:rsidRPr="000903F5">
        <w:rPr>
          <w:rFonts w:ascii="Times New Roman" w:hAnsi="Times New Roman"/>
          <w:color w:val="000000"/>
          <w:sz w:val="24"/>
          <w:szCs w:val="24"/>
        </w:rPr>
        <w:t xml:space="preserve">расширение опыта оценочной деятельности на основе осмысления жизни и деятельности личностей, общественных групп и народов, а также переломных периодов всеобщей истории </w:t>
      </w:r>
      <w:r w:rsidRPr="000903F5">
        <w:rPr>
          <w:rFonts w:ascii="Times New Roman" w:hAnsi="Times New Roman"/>
          <w:color w:val="000000"/>
          <w:sz w:val="24"/>
          <w:szCs w:val="24"/>
          <w:lang w:val="en-US"/>
        </w:rPr>
        <w:t>XX</w:t>
      </w:r>
      <w:r w:rsidRPr="000903F5">
        <w:rPr>
          <w:rFonts w:ascii="Times New Roman" w:hAnsi="Times New Roman"/>
          <w:color w:val="000000"/>
          <w:sz w:val="24"/>
          <w:szCs w:val="24"/>
        </w:rPr>
        <w:t>в.;</w:t>
      </w:r>
    </w:p>
    <w:p w:rsidR="000903F5" w:rsidRDefault="000903F5" w:rsidP="00EB5C97">
      <w:pPr>
        <w:pStyle w:val="ad"/>
        <w:numPr>
          <w:ilvl w:val="0"/>
          <w:numId w:val="266"/>
        </w:numPr>
        <w:shd w:val="clear" w:color="auto" w:fill="FFFFFF"/>
        <w:spacing w:after="0" w:line="240" w:lineRule="auto"/>
        <w:jc w:val="both"/>
        <w:rPr>
          <w:rFonts w:ascii="Times New Roman" w:hAnsi="Times New Roman"/>
          <w:color w:val="000000"/>
          <w:sz w:val="24"/>
          <w:szCs w:val="24"/>
        </w:rPr>
      </w:pPr>
      <w:r w:rsidRPr="000903F5">
        <w:rPr>
          <w:rFonts w:ascii="Times New Roman" w:hAnsi="Times New Roman"/>
          <w:color w:val="000000"/>
          <w:sz w:val="24"/>
          <w:szCs w:val="24"/>
        </w:rPr>
        <w:t xml:space="preserve">определение собственного отношения к дискуссионным проблемам всеобщей истории </w:t>
      </w:r>
      <w:r w:rsidRPr="000903F5">
        <w:rPr>
          <w:rFonts w:ascii="Times New Roman" w:hAnsi="Times New Roman"/>
          <w:color w:val="000000"/>
          <w:sz w:val="24"/>
          <w:szCs w:val="24"/>
          <w:lang w:val="en-US"/>
        </w:rPr>
        <w:t>XX</w:t>
      </w:r>
      <w:r w:rsidRPr="000903F5">
        <w:rPr>
          <w:rFonts w:ascii="Times New Roman" w:hAnsi="Times New Roman"/>
          <w:color w:val="000000"/>
          <w:sz w:val="24"/>
          <w:szCs w:val="24"/>
        </w:rPr>
        <w:t>в., аргументация своей позиции.</w:t>
      </w:r>
    </w:p>
    <w:p w:rsidR="00315A96" w:rsidRPr="000903F5" w:rsidRDefault="00315A96" w:rsidP="00315A96">
      <w:pPr>
        <w:pStyle w:val="ad"/>
        <w:shd w:val="clear" w:color="auto" w:fill="FFFFFF"/>
        <w:spacing w:after="0" w:line="240" w:lineRule="auto"/>
        <w:jc w:val="both"/>
        <w:rPr>
          <w:rFonts w:ascii="Times New Roman" w:hAnsi="Times New Roman"/>
          <w:color w:val="000000"/>
          <w:sz w:val="24"/>
          <w:szCs w:val="24"/>
        </w:rPr>
      </w:pPr>
    </w:p>
    <w:p w:rsidR="00402FD4" w:rsidRDefault="00F23B44" w:rsidP="00315A96">
      <w:pPr>
        <w:pStyle w:val="3310"/>
        <w:keepNext/>
        <w:keepLines/>
        <w:shd w:val="clear" w:color="auto" w:fill="auto"/>
        <w:spacing w:before="0" w:after="0" w:line="240" w:lineRule="auto"/>
        <w:ind w:left="851"/>
        <w:jc w:val="center"/>
        <w:rPr>
          <w:rFonts w:ascii="Times New Roman" w:eastAsia="TimesNewRoman,Bold" w:hAnsi="Times New Roman"/>
          <w:bCs w:val="0"/>
          <w:sz w:val="24"/>
          <w:szCs w:val="24"/>
        </w:rPr>
      </w:pPr>
      <w:r w:rsidRPr="00684A46">
        <w:rPr>
          <w:rFonts w:ascii="Times New Roman" w:eastAsia="TimesNewRoman,Bold" w:hAnsi="Times New Roman"/>
          <w:bCs w:val="0"/>
          <w:sz w:val="24"/>
          <w:szCs w:val="24"/>
        </w:rPr>
        <w:t>Содержание учебного предмета</w:t>
      </w:r>
    </w:p>
    <w:p w:rsidR="00306C71" w:rsidRPr="007F65A0" w:rsidRDefault="00315A96" w:rsidP="00315A96">
      <w:pPr>
        <w:pStyle w:val="3310"/>
        <w:keepNext/>
        <w:keepLines/>
        <w:shd w:val="clear" w:color="auto" w:fill="auto"/>
        <w:spacing w:before="0" w:after="0" w:line="240" w:lineRule="auto"/>
        <w:ind w:left="851"/>
        <w:jc w:val="center"/>
        <w:rPr>
          <w:rStyle w:val="3340"/>
          <w:rFonts w:ascii="Times New Roman" w:hAnsi="Times New Roman" w:cs="Times New Roman"/>
          <w:b/>
          <w:bCs/>
          <w:sz w:val="24"/>
          <w:szCs w:val="24"/>
        </w:rPr>
      </w:pPr>
      <w:r>
        <w:rPr>
          <w:rFonts w:ascii="Times New Roman" w:eastAsia="TimesNewRoman,Bold" w:hAnsi="Times New Roman"/>
          <w:bCs w:val="0"/>
          <w:sz w:val="24"/>
          <w:szCs w:val="24"/>
        </w:rPr>
        <w:t xml:space="preserve"> </w:t>
      </w:r>
      <w:r w:rsidR="00306C71" w:rsidRPr="007F65A0">
        <w:rPr>
          <w:rStyle w:val="3340"/>
          <w:rFonts w:ascii="Times New Roman" w:hAnsi="Times New Roman" w:cs="Times New Roman"/>
          <w:b/>
          <w:bCs/>
          <w:sz w:val="24"/>
          <w:szCs w:val="24"/>
        </w:rPr>
        <w:t>10 класс</w:t>
      </w:r>
    </w:p>
    <w:p w:rsidR="00684A46" w:rsidRPr="00684A46" w:rsidRDefault="00684A46" w:rsidP="00684A46">
      <w:pPr>
        <w:shd w:val="clear" w:color="auto" w:fill="FFFFFF"/>
        <w:spacing w:after="0" w:line="240" w:lineRule="auto"/>
        <w:ind w:firstLine="567"/>
        <w:jc w:val="both"/>
        <w:rPr>
          <w:rFonts w:ascii="Times New Roman" w:eastAsia="Courier New" w:hAnsi="Times New Roman"/>
          <w:b/>
          <w:color w:val="000000"/>
          <w:sz w:val="24"/>
          <w:szCs w:val="24"/>
        </w:rPr>
      </w:pPr>
      <w:r w:rsidRPr="00684A46">
        <w:rPr>
          <w:rFonts w:ascii="Times New Roman" w:eastAsia="Courier New" w:hAnsi="Times New Roman"/>
          <w:b/>
          <w:sz w:val="24"/>
          <w:szCs w:val="24"/>
        </w:rPr>
        <w:t>Введение</w:t>
      </w:r>
      <w:r w:rsidRPr="00684A46">
        <w:rPr>
          <w:rFonts w:ascii="Times New Roman" w:eastAsia="Courier New" w:hAnsi="Times New Roman"/>
          <w:bCs/>
          <w:sz w:val="24"/>
          <w:szCs w:val="24"/>
        </w:rPr>
        <w:t>. Новейшая история как историческая эпоха. Пе</w:t>
      </w:r>
      <w:r w:rsidRPr="00684A46">
        <w:rPr>
          <w:rFonts w:ascii="Times New Roman" w:eastAsia="Courier New" w:hAnsi="Times New Roman"/>
          <w:bCs/>
          <w:color w:val="000000"/>
          <w:sz w:val="24"/>
          <w:szCs w:val="24"/>
        </w:rPr>
        <w:t>риод завершения индустриального общества и начало формирования постиндустриального. Модернизация. Проблема сочетания модернизации и сохранения традиций. Способы решения исторических задач. Движущие силы истории. Главные научные концепции исторического развития в Новейшее время.</w:t>
      </w:r>
    </w:p>
    <w:p w:rsidR="00684A46" w:rsidRPr="00684A46" w:rsidRDefault="00684A46" w:rsidP="00684A46">
      <w:pPr>
        <w:shd w:val="clear" w:color="auto" w:fill="FFFFFF"/>
        <w:spacing w:after="0" w:line="240" w:lineRule="auto"/>
        <w:ind w:firstLine="567"/>
        <w:jc w:val="both"/>
        <w:rPr>
          <w:rFonts w:ascii="Times New Roman" w:eastAsia="Courier New" w:hAnsi="Times New Roman"/>
          <w:bCs/>
          <w:color w:val="000000"/>
          <w:sz w:val="24"/>
          <w:szCs w:val="24"/>
        </w:rPr>
      </w:pPr>
      <w:r w:rsidRPr="00684A46">
        <w:rPr>
          <w:rFonts w:ascii="Times New Roman" w:eastAsia="Courier New" w:hAnsi="Times New Roman"/>
          <w:b/>
          <w:color w:val="000000"/>
          <w:sz w:val="24"/>
          <w:szCs w:val="24"/>
        </w:rPr>
        <w:t xml:space="preserve">Глава 1. Мир накануне и в годы Первой мировой войны. </w:t>
      </w:r>
      <w:r w:rsidRPr="00684A46">
        <w:rPr>
          <w:rFonts w:ascii="Times New Roman" w:eastAsia="Courier New" w:hAnsi="Times New Roman"/>
          <w:bCs/>
          <w:color w:val="000000"/>
          <w:sz w:val="24"/>
          <w:szCs w:val="24"/>
        </w:rPr>
        <w:t xml:space="preserve">Мир накануне Первой мировой войны. Предпосылки глобальных конфликтов. Индустриальное общество: главные векторы исторического развития. Формирование единого мирового хозяйства. Новое соотношение сил и обострение конкуренции между индустриальными державами. Социальные реформы и милитаризация как два основных пути реализации накопленного потенциала. Демократизация политической жизни. Политические партии и идеологии. «Новый империализм». Борьба за передел колоний и сфер влияния в начале </w:t>
      </w:r>
      <w:r w:rsidRPr="00684A46">
        <w:rPr>
          <w:rFonts w:ascii="Times New Roman" w:eastAsia="Courier New" w:hAnsi="Times New Roman"/>
          <w:bCs/>
          <w:color w:val="000000"/>
          <w:sz w:val="24"/>
          <w:szCs w:val="24"/>
          <w:lang w:val="en-US"/>
        </w:rPr>
        <w:t>XX</w:t>
      </w:r>
      <w:r w:rsidRPr="00684A46">
        <w:rPr>
          <w:rFonts w:ascii="Times New Roman" w:eastAsia="Courier New" w:hAnsi="Times New Roman"/>
          <w:bCs/>
          <w:color w:val="000000"/>
          <w:sz w:val="24"/>
          <w:szCs w:val="24"/>
        </w:rPr>
        <w:t>в. Формирование противоборствующих блоков: Антанта и Тройственный союз. Локальные конфликты. Первая мировая война 1914-1918 гг.: июльский кризис, повод и причины Первой мировой войны. Цели и планы участников. Основные фронты, этапы и сражения Первой мировой войны. Четверной союз и Антанта. Вступление в войну США и выход Советской</w:t>
      </w:r>
    </w:p>
    <w:p w:rsidR="00684A46" w:rsidRPr="00684A46" w:rsidRDefault="00684A46" w:rsidP="00684A46">
      <w:pPr>
        <w:shd w:val="clear" w:color="auto" w:fill="FFFFFF"/>
        <w:spacing w:after="0" w:line="240" w:lineRule="auto"/>
        <w:ind w:firstLine="567"/>
        <w:jc w:val="both"/>
        <w:rPr>
          <w:rFonts w:ascii="Times New Roman" w:eastAsia="Courier New" w:hAnsi="Times New Roman"/>
          <w:bCs/>
          <w:color w:val="000000"/>
          <w:sz w:val="24"/>
          <w:szCs w:val="24"/>
        </w:rPr>
      </w:pPr>
      <w:r w:rsidRPr="00684A46">
        <w:rPr>
          <w:rFonts w:ascii="Times New Roman" w:eastAsia="Courier New" w:hAnsi="Times New Roman"/>
          <w:bCs/>
          <w:color w:val="000000"/>
          <w:sz w:val="24"/>
          <w:szCs w:val="24"/>
        </w:rPr>
        <w:lastRenderedPageBreak/>
        <w:t>России из войны. Итоги войны. Масштабы человеческих потерь, социальных потрясений и разрушений. Политические и морально-психологические последствия войны.</w:t>
      </w:r>
    </w:p>
    <w:p w:rsidR="00684A46" w:rsidRPr="00684A46" w:rsidRDefault="00684A46" w:rsidP="00684A46">
      <w:pPr>
        <w:shd w:val="clear" w:color="auto" w:fill="FFFFFF"/>
        <w:spacing w:after="0" w:line="240" w:lineRule="auto"/>
        <w:ind w:firstLine="567"/>
        <w:jc w:val="both"/>
        <w:rPr>
          <w:rFonts w:ascii="Times New Roman" w:eastAsia="Courier New" w:hAnsi="Times New Roman"/>
          <w:b/>
          <w:color w:val="000000"/>
          <w:sz w:val="24"/>
          <w:szCs w:val="24"/>
        </w:rPr>
      </w:pPr>
      <w:r w:rsidRPr="00684A46">
        <w:rPr>
          <w:rFonts w:ascii="Times New Roman" w:eastAsia="Courier New" w:hAnsi="Times New Roman"/>
          <w:b/>
          <w:color w:val="000000"/>
          <w:sz w:val="24"/>
          <w:szCs w:val="24"/>
        </w:rPr>
        <w:t>Глава 2. Межвоенный период (1918-1939 гг.).</w:t>
      </w:r>
      <w:r w:rsidRPr="00684A46">
        <w:rPr>
          <w:rFonts w:ascii="Times New Roman" w:eastAsia="Courier New" w:hAnsi="Times New Roman"/>
          <w:bCs/>
          <w:color w:val="000000"/>
          <w:sz w:val="24"/>
          <w:szCs w:val="24"/>
        </w:rPr>
        <w:t xml:space="preserve">Социальные последствия Первой мировой войны. Рост влияния социал-демократов. Образование коммунистических партий. Создание Коммунистического Интернационала в 1919 г. и его роль в мировой политике. Революции, распад империй и формирование новых государств как политический результат Первой мировой войны. Великая российская революция 1917 г. Революция в Германии 1918-1919 гг. Австрийская революция и Венгерская советская республика 1919 г. Распад Российской империи. Революция в Турции 1918-1923 гг. и кемализм. Версальско-Вашингтонская система. Международные отношения в 1920-е гг. Идея Лиги Наций. Генуэзская конференция 1922 г. Советско-германское соглашение в Рапалло 1922 г. Эра пацифизма. Локарнские договоры 1925 г. Страны Запада в 1920-е гг. Экономический бум. Эпоха зрелого индустриального общества. Коалиционные правительства в Великобритании, участие лейбористской партии в управлении страной. Кризис Веймарской республики в Германии. Фашистский «пивной путч» в Мюнхене 1923 г. Авторитарные режимы в Европе в 1920-е гг. Польша. Испания. Фашистский режим в Италии. Мировой экономический кризис 1929-1933 гг. Великая депрессия. Социальные реформы и государственное регулирование. Тоталитарные и авторитарные режимы – свертывание демократии, государственный контроль, использование насилия и внешняя экспансия. Причины наступления тоталитаризма и авторитаризма в 1920-1930-е гг. Страны Запада в 1930-е гг. США: «Новый курс» Ф.Д. Рузвельта. Великобритания: «национальное правительство». Нарастание агрессии в мире. Установление нацистской диктатуры в Германии. Этапы установления тоталитарной диктатуры в Германии. Поджег Рейхстага и принятие чрезвычайного законодательства. «Ночь длинных ножей». «Хрустальная ночь». Нюрнбергские законы. Внешняя политика Германии в 1930-е гг. Борьба с фашизмом. «Народный фронт» во Франции и Испании. Гражданская война в Испании. Австрия: от демократии к авторитарному режиму. Международные отношения в 1930-е гг. Политика «умиротворения» агрессора. Создание оси Берлин-Рим-Токио. Мюнхенский сговор 1938 г. Советско-германские договоры 1939 г., секретные соглашения и их последствия. Восток в первой половине </w:t>
      </w:r>
      <w:r w:rsidRPr="00684A46">
        <w:rPr>
          <w:rFonts w:ascii="Times New Roman" w:eastAsia="Courier New" w:hAnsi="Times New Roman"/>
          <w:bCs/>
          <w:color w:val="000000"/>
          <w:sz w:val="24"/>
          <w:szCs w:val="24"/>
          <w:lang w:val="en-US"/>
        </w:rPr>
        <w:t>XX</w:t>
      </w:r>
      <w:r w:rsidRPr="00684A46">
        <w:rPr>
          <w:rFonts w:ascii="Times New Roman" w:eastAsia="Courier New" w:hAnsi="Times New Roman"/>
          <w:bCs/>
          <w:color w:val="000000"/>
          <w:sz w:val="24"/>
          <w:szCs w:val="24"/>
        </w:rPr>
        <w:t xml:space="preserve">в. Латинская Америка в первой половине </w:t>
      </w:r>
      <w:r w:rsidRPr="00684A46">
        <w:rPr>
          <w:rFonts w:ascii="Times New Roman" w:eastAsia="Courier New" w:hAnsi="Times New Roman"/>
          <w:bCs/>
          <w:color w:val="000000"/>
          <w:sz w:val="24"/>
          <w:szCs w:val="24"/>
          <w:lang w:val="en-US"/>
        </w:rPr>
        <w:t>XX</w:t>
      </w:r>
      <w:r w:rsidRPr="00684A46">
        <w:rPr>
          <w:rFonts w:ascii="Times New Roman" w:eastAsia="Courier New" w:hAnsi="Times New Roman"/>
          <w:bCs/>
          <w:color w:val="000000"/>
          <w:sz w:val="24"/>
          <w:szCs w:val="24"/>
        </w:rPr>
        <w:t xml:space="preserve">в. Культура и искусство в первой половине </w:t>
      </w:r>
      <w:r w:rsidRPr="00684A46">
        <w:rPr>
          <w:rFonts w:ascii="Times New Roman" w:eastAsia="Courier New" w:hAnsi="Times New Roman"/>
          <w:bCs/>
          <w:color w:val="000000"/>
          <w:sz w:val="24"/>
          <w:szCs w:val="24"/>
          <w:lang w:val="en-US"/>
        </w:rPr>
        <w:t>XX</w:t>
      </w:r>
      <w:r w:rsidRPr="00684A46">
        <w:rPr>
          <w:rFonts w:ascii="Times New Roman" w:eastAsia="Courier New" w:hAnsi="Times New Roman"/>
          <w:bCs/>
          <w:color w:val="000000"/>
          <w:sz w:val="24"/>
          <w:szCs w:val="24"/>
        </w:rPr>
        <w:t>в.</w:t>
      </w:r>
    </w:p>
    <w:p w:rsidR="00684A46" w:rsidRPr="00684A46" w:rsidRDefault="00684A46" w:rsidP="00684A46">
      <w:pPr>
        <w:shd w:val="clear" w:color="auto" w:fill="FFFFFF"/>
        <w:spacing w:after="0" w:line="240" w:lineRule="auto"/>
        <w:ind w:firstLine="567"/>
        <w:jc w:val="both"/>
        <w:rPr>
          <w:rFonts w:ascii="Times New Roman" w:eastAsia="Courier New" w:hAnsi="Times New Roman"/>
          <w:b/>
          <w:color w:val="000000"/>
          <w:sz w:val="24"/>
          <w:szCs w:val="24"/>
        </w:rPr>
      </w:pPr>
      <w:r w:rsidRPr="00684A46">
        <w:rPr>
          <w:rFonts w:ascii="Times New Roman" w:eastAsia="Courier New" w:hAnsi="Times New Roman"/>
          <w:b/>
          <w:color w:val="000000"/>
          <w:sz w:val="24"/>
          <w:szCs w:val="24"/>
        </w:rPr>
        <w:t>Глава 3. Вторая мировая война 1939-1945 гг.</w:t>
      </w:r>
      <w:r w:rsidRPr="00684A46">
        <w:rPr>
          <w:rFonts w:ascii="Times New Roman" w:eastAsia="Courier New" w:hAnsi="Times New Roman"/>
          <w:bCs/>
          <w:color w:val="000000"/>
          <w:sz w:val="24"/>
          <w:szCs w:val="24"/>
        </w:rPr>
        <w:t>Причины и характер Второй мировой войны. Вторжение гитлеровских войск в Польшу. Захват гитлеровской Германии Дании и Норвегии. Поражение Франции в июне 1940 г. Битва за Британию. Нападение Германии на СССР 22 июня 1941 г. Великая Отечественная война. Провал молниеносной войны на советско-германском фронте. Коренной перелом в ходе Второй мировой войны. Нападение Японии на США. Перелом в войне на Тихом океане в 1943 г. Военные действия в Северной Африке. Свержение режима Муссолини в сентябре 1943 г. Антигитлеровская коалиция. Ленд-лиз. Нацистский «новый порядок» на оккупированных территориях. Геноцид. Холокост. Концентрационные лагеря. Насильственное переселение. Завершающий этап Второй мировой войны. Фронтальное наступление Красной Армии в 1944 г. Висло-Одерская операция Красной Армии в 1945 г. Берлинская операция Красной Армии в апреле-мае 1945 г. Наступление союзников против Японии. Атомные бомбардировки Хиросимы и Нагасаки. Вступление СССР в войну против Японии. Капитуляция Японии 2 сентября 1945 г. Окончание Второй мировой войны. Жертвы. Потери. Цена победы для человечества. Решающий вклад СССР в победу. Итоги Второй мировой войны. Мирное урегулирование. Оккупация, демилитаризация, денацификация, демократизация и декартелизация. Распад Антигитлеровской коалиции. Образование ООН. Нюрнбергский процесс над главными военными преступниками.</w:t>
      </w:r>
    </w:p>
    <w:p w:rsidR="00684A46" w:rsidRPr="00684A46" w:rsidRDefault="00684A46" w:rsidP="00684A46">
      <w:pPr>
        <w:shd w:val="clear" w:color="auto" w:fill="FFFFFF"/>
        <w:spacing w:after="0" w:line="240" w:lineRule="auto"/>
        <w:ind w:firstLine="567"/>
        <w:jc w:val="both"/>
        <w:rPr>
          <w:rFonts w:ascii="Times New Roman" w:eastAsia="Courier New" w:hAnsi="Times New Roman"/>
          <w:b/>
          <w:color w:val="000000"/>
          <w:sz w:val="24"/>
          <w:szCs w:val="24"/>
        </w:rPr>
      </w:pPr>
      <w:r w:rsidRPr="00684A46">
        <w:rPr>
          <w:rFonts w:ascii="Times New Roman" w:eastAsia="Courier New" w:hAnsi="Times New Roman"/>
          <w:b/>
          <w:color w:val="000000"/>
          <w:sz w:val="24"/>
          <w:szCs w:val="24"/>
        </w:rPr>
        <w:lastRenderedPageBreak/>
        <w:t>Глава 4. Соревнование социальных систем.</w:t>
      </w:r>
      <w:r w:rsidRPr="00684A46">
        <w:rPr>
          <w:rFonts w:ascii="Times New Roman" w:eastAsia="Courier New" w:hAnsi="Times New Roman"/>
          <w:bCs/>
          <w:color w:val="000000"/>
          <w:sz w:val="24"/>
          <w:szCs w:val="24"/>
        </w:rPr>
        <w:t>Начало «холодной войны». Международные отношения в 1945 – первой половине 1950-х гг. Причины и главные черты «холодной войны». Идеологическое противостояние. «Железный занавес» как символ раскола Европы и мира на две противоборствующие системы. Гонка вооружений и создание военно-политических блоков как проявление соперничества двух сверхдержав – СССР и США. Ядерное оружие – равновесие страха и сдерживающий фактор от прямого военного столкновения. Раскол Германии. Берлинский кризис. Образование НАТО. Установление коммунистических режимов в Восточной Европе. Страны народной демократии. Коминформ. СЭВ. ОВД. Раскол мира и Европы как главный признак «холодной войны». Международные отношения в 1950-1980-е гг. Ослабление международной напряженности после смерти И. Сталина. Суэцкий кризис 1956 г. Белинский кризис 1958-1961 гг. Карибский кризис 1962 г. Война во Вьетнаме. Договор о запрещении ядерных испытаний в трех сферах. Договоры ОСВ-1, ОСВ-2. Хельсинский акт 1975 г. Ввод советских войск в Афганистан. Перестройка и гласность в СССР. «Новое политическое мышление М.С. Горбачева. Соглашение о ликвидации ракет средней и меньшей дальности 1987 г. Завершение эпохи индустриального общества. 1945-1970-е гг. «Общество потребления». Кризисы 1970-1980-х гг. Становление постиндустриального информационного общества. Экономическая и социальная политика. Неоконсервативный поворот. Политика «третьего пути». Политическая борьба. Гражданское общество. Социальные движения. США. Великобритания. Франция. Италия. Германия. Преобразования и революции в странах Центральной и Восточной Европы. Латинская Америка. Страны Азии и Африки. Деколонизация и выбор путей развития. Мусульманские страны. Турция. Иран. Египет. Индонезия. Китай. Индия. Япония.</w:t>
      </w:r>
    </w:p>
    <w:p w:rsidR="00684A46" w:rsidRDefault="00684A46" w:rsidP="00684A46">
      <w:pPr>
        <w:shd w:val="clear" w:color="auto" w:fill="FFFFFF"/>
        <w:spacing w:after="0" w:line="240" w:lineRule="auto"/>
        <w:ind w:firstLine="567"/>
        <w:jc w:val="both"/>
        <w:rPr>
          <w:rFonts w:ascii="Times New Roman" w:eastAsia="Courier New" w:hAnsi="Times New Roman"/>
          <w:bCs/>
          <w:color w:val="000000"/>
          <w:sz w:val="24"/>
          <w:szCs w:val="24"/>
        </w:rPr>
      </w:pPr>
      <w:r w:rsidRPr="00684A46">
        <w:rPr>
          <w:rFonts w:ascii="Times New Roman" w:eastAsia="Courier New" w:hAnsi="Times New Roman"/>
          <w:b/>
          <w:color w:val="000000"/>
          <w:sz w:val="24"/>
          <w:szCs w:val="24"/>
        </w:rPr>
        <w:t>Глава 5. Современный мир.</w:t>
      </w:r>
      <w:r w:rsidRPr="00684A46">
        <w:rPr>
          <w:rFonts w:ascii="Times New Roman" w:eastAsia="Courier New" w:hAnsi="Times New Roman"/>
          <w:bCs/>
          <w:color w:val="000000"/>
          <w:sz w:val="24"/>
          <w:szCs w:val="24"/>
        </w:rPr>
        <w:t xml:space="preserve">Глобализация и новые вызовы </w:t>
      </w:r>
      <w:r w:rsidRPr="00684A46">
        <w:rPr>
          <w:rFonts w:ascii="Times New Roman" w:eastAsia="Courier New" w:hAnsi="Times New Roman"/>
          <w:bCs/>
          <w:color w:val="000000"/>
          <w:sz w:val="24"/>
          <w:szCs w:val="24"/>
          <w:lang w:val="en-US"/>
        </w:rPr>
        <w:t>XXI</w:t>
      </w:r>
      <w:r w:rsidRPr="00684A46">
        <w:rPr>
          <w:rFonts w:ascii="Times New Roman" w:eastAsia="Courier New" w:hAnsi="Times New Roman"/>
          <w:bCs/>
          <w:color w:val="000000"/>
          <w:sz w:val="24"/>
          <w:szCs w:val="24"/>
        </w:rPr>
        <w:t xml:space="preserve">в. Предпосылки глобализации. Начало четвертой промышленно-технологической революции: новые возможности и новые угрозы. Международные отношения в конце </w:t>
      </w:r>
      <w:r w:rsidRPr="00684A46">
        <w:rPr>
          <w:rFonts w:ascii="Times New Roman" w:eastAsia="Courier New" w:hAnsi="Times New Roman"/>
          <w:bCs/>
          <w:color w:val="000000"/>
          <w:sz w:val="24"/>
          <w:szCs w:val="24"/>
          <w:lang w:val="en-US"/>
        </w:rPr>
        <w:t>XX</w:t>
      </w:r>
      <w:r w:rsidRPr="00684A46">
        <w:rPr>
          <w:rFonts w:ascii="Times New Roman" w:eastAsia="Courier New" w:hAnsi="Times New Roman"/>
          <w:bCs/>
          <w:color w:val="000000"/>
          <w:sz w:val="24"/>
          <w:szCs w:val="24"/>
        </w:rPr>
        <w:t xml:space="preserve"> – начале </w:t>
      </w:r>
      <w:r w:rsidRPr="00684A46">
        <w:rPr>
          <w:rFonts w:ascii="Times New Roman" w:eastAsia="Courier New" w:hAnsi="Times New Roman"/>
          <w:bCs/>
          <w:color w:val="000000"/>
          <w:sz w:val="24"/>
          <w:szCs w:val="24"/>
          <w:lang w:val="de-DE"/>
        </w:rPr>
        <w:t>XXI</w:t>
      </w:r>
      <w:r w:rsidRPr="00684A46">
        <w:rPr>
          <w:rFonts w:ascii="Times New Roman" w:eastAsia="Courier New" w:hAnsi="Times New Roman"/>
          <w:bCs/>
          <w:color w:val="000000"/>
          <w:sz w:val="24"/>
          <w:szCs w:val="24"/>
        </w:rPr>
        <w:t xml:space="preserve">в. Окончание «холодной войны». США – единственная сверхдержава мира. Роль ООН в современном мире. Региональная интеграция в мире. Шанхайская организация сотрудничества. БРИКС. Международные и региональные конфликты. Ирак в центре международных конфликтов. Международный терроризм. Американо-российские отношения. Постсоветское пространство: политическое развитие, интеграционные процессы и конфликты. Культура во второй половине </w:t>
      </w:r>
      <w:r w:rsidRPr="00684A46">
        <w:rPr>
          <w:rFonts w:ascii="Times New Roman" w:eastAsia="Courier New" w:hAnsi="Times New Roman"/>
          <w:bCs/>
          <w:color w:val="000000"/>
          <w:sz w:val="24"/>
          <w:szCs w:val="24"/>
          <w:lang w:val="en-US"/>
        </w:rPr>
        <w:t>XX</w:t>
      </w:r>
      <w:r w:rsidRPr="00684A46">
        <w:rPr>
          <w:rFonts w:ascii="Times New Roman" w:eastAsia="Courier New" w:hAnsi="Times New Roman"/>
          <w:bCs/>
          <w:color w:val="000000"/>
          <w:sz w:val="24"/>
          <w:szCs w:val="24"/>
        </w:rPr>
        <w:t xml:space="preserve">– начале </w:t>
      </w:r>
      <w:r w:rsidRPr="00684A46">
        <w:rPr>
          <w:rFonts w:ascii="Times New Roman" w:eastAsia="Courier New" w:hAnsi="Times New Roman"/>
          <w:bCs/>
          <w:color w:val="000000"/>
          <w:sz w:val="24"/>
          <w:szCs w:val="24"/>
          <w:lang w:val="en-US"/>
        </w:rPr>
        <w:t>XXI</w:t>
      </w:r>
      <w:r w:rsidRPr="00684A46">
        <w:rPr>
          <w:rFonts w:ascii="Times New Roman" w:eastAsia="Courier New" w:hAnsi="Times New Roman"/>
          <w:bCs/>
          <w:color w:val="000000"/>
          <w:sz w:val="24"/>
          <w:szCs w:val="24"/>
        </w:rPr>
        <w:t>в.</w:t>
      </w:r>
    </w:p>
    <w:p w:rsidR="00EB6D22" w:rsidRDefault="00EB6D22" w:rsidP="00EB6D22">
      <w:pPr>
        <w:pStyle w:val="ad"/>
        <w:autoSpaceDE w:val="0"/>
        <w:autoSpaceDN w:val="0"/>
        <w:adjustRightInd w:val="0"/>
        <w:spacing w:after="0" w:line="240" w:lineRule="auto"/>
        <w:jc w:val="center"/>
        <w:rPr>
          <w:rFonts w:ascii="Times New Roman" w:eastAsia="TimesNewRoman" w:hAnsi="Times New Roman"/>
          <w:b/>
        </w:rPr>
      </w:pPr>
      <w:r w:rsidRPr="00684A46">
        <w:rPr>
          <w:rFonts w:ascii="Times New Roman" w:eastAsia="TimesNewRoman" w:hAnsi="Times New Roman"/>
          <w:b/>
        </w:rPr>
        <w:t>Тематическое планирование</w:t>
      </w:r>
    </w:p>
    <w:p w:rsidR="00EB6D22" w:rsidRPr="00684A46" w:rsidRDefault="00EB6D22" w:rsidP="00EB6D22">
      <w:pPr>
        <w:pStyle w:val="ad"/>
        <w:autoSpaceDE w:val="0"/>
        <w:autoSpaceDN w:val="0"/>
        <w:adjustRightInd w:val="0"/>
        <w:spacing w:after="0" w:line="240" w:lineRule="auto"/>
        <w:jc w:val="center"/>
        <w:rPr>
          <w:rFonts w:ascii="Times New Roman" w:hAnsi="Times New Roman"/>
          <w:b/>
          <w:sz w:val="10"/>
          <w:szCs w:val="10"/>
        </w:rPr>
      </w:pPr>
    </w:p>
    <w:tbl>
      <w:tblPr>
        <w:tblStyle w:val="aff1"/>
        <w:tblW w:w="0" w:type="auto"/>
        <w:tblInd w:w="284" w:type="dxa"/>
        <w:tblLook w:val="04A0"/>
      </w:tblPr>
      <w:tblGrid>
        <w:gridCol w:w="438"/>
        <w:gridCol w:w="7612"/>
        <w:gridCol w:w="1378"/>
      </w:tblGrid>
      <w:tr w:rsidR="00EB6D22" w:rsidRPr="00E80F0C" w:rsidTr="00EB6D22">
        <w:tc>
          <w:tcPr>
            <w:tcW w:w="438" w:type="dxa"/>
            <w:vAlign w:val="center"/>
          </w:tcPr>
          <w:p w:rsidR="00EB6D22" w:rsidRPr="00E80F0C" w:rsidRDefault="00EB6D22" w:rsidP="00EB6D22">
            <w:pPr>
              <w:spacing w:after="0" w:line="240" w:lineRule="auto"/>
              <w:jc w:val="center"/>
              <w:rPr>
                <w:rFonts w:ascii="Times New Roman" w:hAnsi="Times New Roman"/>
              </w:rPr>
            </w:pPr>
            <w:r w:rsidRPr="00E80F0C">
              <w:rPr>
                <w:rFonts w:ascii="Times New Roman" w:hAnsi="Times New Roman"/>
              </w:rPr>
              <w:t>№</w:t>
            </w:r>
          </w:p>
        </w:tc>
        <w:tc>
          <w:tcPr>
            <w:tcW w:w="7740" w:type="dxa"/>
            <w:vAlign w:val="center"/>
          </w:tcPr>
          <w:p w:rsidR="00EB6D22" w:rsidRPr="00E80F0C" w:rsidRDefault="00EB6D22" w:rsidP="00EB6D22">
            <w:pPr>
              <w:spacing w:after="0" w:line="240" w:lineRule="auto"/>
              <w:jc w:val="center"/>
              <w:rPr>
                <w:rFonts w:ascii="Times New Roman" w:hAnsi="Times New Roman"/>
              </w:rPr>
            </w:pPr>
            <w:r w:rsidRPr="00E80F0C">
              <w:rPr>
                <w:rFonts w:ascii="Times New Roman" w:hAnsi="Times New Roman"/>
              </w:rPr>
              <w:t>Тема</w:t>
            </w:r>
          </w:p>
        </w:tc>
        <w:tc>
          <w:tcPr>
            <w:tcW w:w="1392" w:type="dxa"/>
            <w:vAlign w:val="center"/>
          </w:tcPr>
          <w:p w:rsidR="00EB6D22" w:rsidRPr="00E80F0C" w:rsidRDefault="00EB6D22" w:rsidP="00EB6D22">
            <w:pPr>
              <w:spacing w:after="0" w:line="240" w:lineRule="auto"/>
              <w:jc w:val="center"/>
              <w:rPr>
                <w:rFonts w:ascii="Times New Roman" w:hAnsi="Times New Roman"/>
              </w:rPr>
            </w:pPr>
            <w:r w:rsidRPr="00E80F0C">
              <w:rPr>
                <w:rFonts w:ascii="Times New Roman" w:hAnsi="Times New Roman"/>
              </w:rPr>
              <w:t>Кол</w:t>
            </w:r>
            <w:r>
              <w:rPr>
                <w:rFonts w:ascii="Times New Roman" w:hAnsi="Times New Roman"/>
              </w:rPr>
              <w:t>.</w:t>
            </w:r>
            <w:r w:rsidRPr="00E80F0C">
              <w:rPr>
                <w:rFonts w:ascii="Times New Roman" w:hAnsi="Times New Roman"/>
              </w:rPr>
              <w:t xml:space="preserve"> часов</w:t>
            </w:r>
          </w:p>
        </w:tc>
      </w:tr>
      <w:tr w:rsidR="00EB6D22" w:rsidRPr="00E80F0C" w:rsidTr="00EB6D22">
        <w:tc>
          <w:tcPr>
            <w:tcW w:w="438" w:type="dxa"/>
          </w:tcPr>
          <w:p w:rsidR="00EB6D22" w:rsidRPr="00E80F0C" w:rsidRDefault="00EB6D22" w:rsidP="00EB6D22">
            <w:pPr>
              <w:spacing w:after="0" w:line="240" w:lineRule="auto"/>
              <w:jc w:val="both"/>
              <w:rPr>
                <w:rFonts w:ascii="Times New Roman" w:hAnsi="Times New Roman"/>
              </w:rPr>
            </w:pPr>
          </w:p>
        </w:tc>
        <w:tc>
          <w:tcPr>
            <w:tcW w:w="7740" w:type="dxa"/>
          </w:tcPr>
          <w:p w:rsidR="00EB6D22" w:rsidRPr="00EB6D22" w:rsidRDefault="00EB6D22" w:rsidP="00EB6D22">
            <w:pPr>
              <w:spacing w:after="0" w:line="240" w:lineRule="auto"/>
              <w:jc w:val="center"/>
              <w:rPr>
                <w:rFonts w:ascii="Times New Roman" w:hAnsi="Times New Roman"/>
                <w:b/>
              </w:rPr>
            </w:pPr>
            <w:r w:rsidRPr="00EB6D22">
              <w:rPr>
                <w:rFonts w:ascii="Times New Roman" w:hAnsi="Times New Roman"/>
                <w:b/>
              </w:rPr>
              <w:t>10 класс – 70 часов</w:t>
            </w:r>
          </w:p>
        </w:tc>
        <w:tc>
          <w:tcPr>
            <w:tcW w:w="1392" w:type="dxa"/>
          </w:tcPr>
          <w:p w:rsidR="00EB6D22" w:rsidRPr="00E80F0C" w:rsidRDefault="00EB6D22" w:rsidP="00EB6D22">
            <w:pPr>
              <w:spacing w:after="0" w:line="240" w:lineRule="auto"/>
              <w:jc w:val="both"/>
              <w:rPr>
                <w:rFonts w:ascii="Times New Roman" w:hAnsi="Times New Roman"/>
              </w:rPr>
            </w:pPr>
          </w:p>
        </w:tc>
      </w:tr>
      <w:tr w:rsidR="00EB6D22" w:rsidRPr="00E80F0C" w:rsidTr="00EB6D22">
        <w:tc>
          <w:tcPr>
            <w:tcW w:w="438" w:type="dxa"/>
          </w:tcPr>
          <w:p w:rsidR="00EB6D22" w:rsidRPr="00E80F0C" w:rsidRDefault="00EB6D22" w:rsidP="00EB6D22">
            <w:pPr>
              <w:spacing w:after="0" w:line="240" w:lineRule="auto"/>
              <w:jc w:val="both"/>
              <w:rPr>
                <w:rFonts w:ascii="Times New Roman" w:hAnsi="Times New Roman"/>
              </w:rPr>
            </w:pPr>
            <w:r w:rsidRPr="00E80F0C">
              <w:rPr>
                <w:rFonts w:ascii="Times New Roman" w:hAnsi="Times New Roman"/>
              </w:rPr>
              <w:t>1</w:t>
            </w:r>
          </w:p>
        </w:tc>
        <w:tc>
          <w:tcPr>
            <w:tcW w:w="7740" w:type="dxa"/>
          </w:tcPr>
          <w:p w:rsidR="00EB6D22" w:rsidRPr="00E80F0C" w:rsidRDefault="00EB6D22" w:rsidP="00EB6D22">
            <w:pPr>
              <w:pStyle w:val="Default"/>
              <w:rPr>
                <w:color w:val="auto"/>
                <w:sz w:val="22"/>
                <w:szCs w:val="22"/>
              </w:rPr>
            </w:pPr>
            <w:r w:rsidRPr="00E80F0C">
              <w:rPr>
                <w:rFonts w:eastAsia="Courier New"/>
                <w:bCs/>
                <w:color w:val="auto"/>
                <w:sz w:val="22"/>
                <w:szCs w:val="22"/>
              </w:rPr>
              <w:t>Введение. Новейшая история как историческая эпоха</w:t>
            </w:r>
          </w:p>
        </w:tc>
        <w:tc>
          <w:tcPr>
            <w:tcW w:w="1392" w:type="dxa"/>
            <w:vAlign w:val="center"/>
          </w:tcPr>
          <w:p w:rsidR="00EB6D22" w:rsidRPr="00E80F0C" w:rsidRDefault="00EB6D22" w:rsidP="00EB6D22">
            <w:pPr>
              <w:spacing w:after="0" w:line="240" w:lineRule="auto"/>
              <w:jc w:val="center"/>
              <w:rPr>
                <w:rFonts w:ascii="Times New Roman" w:hAnsi="Times New Roman"/>
              </w:rPr>
            </w:pPr>
            <w:r w:rsidRPr="00E80F0C">
              <w:rPr>
                <w:rFonts w:ascii="Times New Roman" w:hAnsi="Times New Roman"/>
              </w:rPr>
              <w:t>1 ч</w:t>
            </w:r>
          </w:p>
        </w:tc>
      </w:tr>
      <w:tr w:rsidR="00EB6D22" w:rsidRPr="00E80F0C" w:rsidTr="00EB6D22">
        <w:tc>
          <w:tcPr>
            <w:tcW w:w="438" w:type="dxa"/>
          </w:tcPr>
          <w:p w:rsidR="00EB6D22" w:rsidRPr="00E80F0C" w:rsidRDefault="00EB6D22" w:rsidP="00EB6D22">
            <w:pPr>
              <w:spacing w:after="0" w:line="240" w:lineRule="auto"/>
              <w:jc w:val="both"/>
              <w:rPr>
                <w:rFonts w:ascii="Times New Roman" w:hAnsi="Times New Roman"/>
              </w:rPr>
            </w:pPr>
            <w:r w:rsidRPr="00E80F0C">
              <w:rPr>
                <w:rFonts w:ascii="Times New Roman" w:hAnsi="Times New Roman"/>
              </w:rPr>
              <w:t>2</w:t>
            </w:r>
          </w:p>
        </w:tc>
        <w:tc>
          <w:tcPr>
            <w:tcW w:w="7740" w:type="dxa"/>
          </w:tcPr>
          <w:p w:rsidR="00EB6D22" w:rsidRPr="00E80F0C" w:rsidRDefault="00EB6D22" w:rsidP="00EB6D22">
            <w:pPr>
              <w:pStyle w:val="Default"/>
              <w:rPr>
                <w:color w:val="auto"/>
                <w:sz w:val="22"/>
                <w:szCs w:val="22"/>
              </w:rPr>
            </w:pPr>
            <w:r w:rsidRPr="00E80F0C">
              <w:rPr>
                <w:rFonts w:eastAsia="Courier New"/>
                <w:color w:val="auto"/>
                <w:sz w:val="22"/>
                <w:szCs w:val="22"/>
              </w:rPr>
              <w:t>Мир накануне и в годы Первой мировой войны</w:t>
            </w:r>
          </w:p>
        </w:tc>
        <w:tc>
          <w:tcPr>
            <w:tcW w:w="1392" w:type="dxa"/>
            <w:vAlign w:val="center"/>
          </w:tcPr>
          <w:p w:rsidR="00EB6D22" w:rsidRPr="00E80F0C" w:rsidRDefault="00EB6D22" w:rsidP="00EB6D22">
            <w:pPr>
              <w:spacing w:after="0" w:line="240" w:lineRule="auto"/>
              <w:jc w:val="center"/>
              <w:rPr>
                <w:rFonts w:ascii="Times New Roman" w:hAnsi="Times New Roman"/>
              </w:rPr>
            </w:pPr>
            <w:r>
              <w:rPr>
                <w:rFonts w:ascii="Times New Roman" w:hAnsi="Times New Roman"/>
              </w:rPr>
              <w:t>6</w:t>
            </w:r>
            <w:r w:rsidRPr="00E80F0C">
              <w:rPr>
                <w:rFonts w:ascii="Times New Roman" w:hAnsi="Times New Roman"/>
              </w:rPr>
              <w:t xml:space="preserve"> ч</w:t>
            </w:r>
          </w:p>
        </w:tc>
      </w:tr>
      <w:tr w:rsidR="00EB6D22" w:rsidRPr="00E80F0C" w:rsidTr="00EB6D22">
        <w:tc>
          <w:tcPr>
            <w:tcW w:w="438" w:type="dxa"/>
          </w:tcPr>
          <w:p w:rsidR="00EB6D22" w:rsidRPr="00E80F0C" w:rsidRDefault="00EB6D22" w:rsidP="00EB6D22">
            <w:pPr>
              <w:spacing w:after="0" w:line="240" w:lineRule="auto"/>
              <w:jc w:val="both"/>
              <w:rPr>
                <w:rFonts w:ascii="Times New Roman" w:hAnsi="Times New Roman"/>
              </w:rPr>
            </w:pPr>
            <w:r w:rsidRPr="00E80F0C">
              <w:rPr>
                <w:rFonts w:ascii="Times New Roman" w:hAnsi="Times New Roman"/>
              </w:rPr>
              <w:t>3</w:t>
            </w:r>
          </w:p>
        </w:tc>
        <w:tc>
          <w:tcPr>
            <w:tcW w:w="7740" w:type="dxa"/>
          </w:tcPr>
          <w:p w:rsidR="00EB6D22" w:rsidRPr="00E80F0C" w:rsidRDefault="00EB6D22" w:rsidP="00EB6D22">
            <w:pPr>
              <w:pStyle w:val="Default"/>
              <w:rPr>
                <w:color w:val="auto"/>
                <w:sz w:val="22"/>
                <w:szCs w:val="22"/>
                <w:lang w:val="en-US"/>
              </w:rPr>
            </w:pPr>
            <w:r w:rsidRPr="00E80F0C">
              <w:rPr>
                <w:rFonts w:eastAsia="Courier New"/>
                <w:color w:val="auto"/>
                <w:sz w:val="22"/>
                <w:szCs w:val="22"/>
              </w:rPr>
              <w:t>Межвоенный период (1918-1939 гг.)</w:t>
            </w:r>
          </w:p>
        </w:tc>
        <w:tc>
          <w:tcPr>
            <w:tcW w:w="1392" w:type="dxa"/>
            <w:vAlign w:val="center"/>
          </w:tcPr>
          <w:p w:rsidR="00EB6D22" w:rsidRPr="00E80F0C" w:rsidRDefault="00EB6D22" w:rsidP="00EB6D22">
            <w:pPr>
              <w:spacing w:after="0" w:line="240" w:lineRule="auto"/>
              <w:jc w:val="center"/>
              <w:rPr>
                <w:rFonts w:ascii="Times New Roman" w:hAnsi="Times New Roman"/>
              </w:rPr>
            </w:pPr>
            <w:r>
              <w:rPr>
                <w:rFonts w:ascii="Times New Roman" w:hAnsi="Times New Roman"/>
              </w:rPr>
              <w:t>14</w:t>
            </w:r>
            <w:r w:rsidRPr="00E80F0C">
              <w:rPr>
                <w:rFonts w:ascii="Times New Roman" w:hAnsi="Times New Roman"/>
              </w:rPr>
              <w:t xml:space="preserve"> ч</w:t>
            </w:r>
          </w:p>
        </w:tc>
      </w:tr>
      <w:tr w:rsidR="00EB6D22" w:rsidRPr="00E80F0C" w:rsidTr="00EB6D22">
        <w:tc>
          <w:tcPr>
            <w:tcW w:w="438" w:type="dxa"/>
          </w:tcPr>
          <w:p w:rsidR="00EB6D22" w:rsidRPr="00E80F0C" w:rsidRDefault="00EB6D22" w:rsidP="00EB6D22">
            <w:pPr>
              <w:spacing w:after="0" w:line="240" w:lineRule="auto"/>
              <w:jc w:val="both"/>
              <w:rPr>
                <w:rFonts w:ascii="Times New Roman" w:hAnsi="Times New Roman"/>
              </w:rPr>
            </w:pPr>
            <w:r w:rsidRPr="00E80F0C">
              <w:rPr>
                <w:rFonts w:ascii="Times New Roman" w:hAnsi="Times New Roman"/>
              </w:rPr>
              <w:t>4</w:t>
            </w:r>
          </w:p>
        </w:tc>
        <w:tc>
          <w:tcPr>
            <w:tcW w:w="7740" w:type="dxa"/>
          </w:tcPr>
          <w:p w:rsidR="00EB6D22" w:rsidRPr="00E80F0C" w:rsidRDefault="00EB6D22" w:rsidP="00EB6D22">
            <w:pPr>
              <w:pStyle w:val="Default"/>
              <w:rPr>
                <w:color w:val="auto"/>
                <w:sz w:val="22"/>
                <w:szCs w:val="22"/>
                <w:lang w:val="en-US"/>
              </w:rPr>
            </w:pPr>
            <w:r w:rsidRPr="00E80F0C">
              <w:rPr>
                <w:rFonts w:eastAsia="Courier New"/>
                <w:color w:val="auto"/>
                <w:sz w:val="22"/>
                <w:szCs w:val="22"/>
              </w:rPr>
              <w:t>Вторая мировая война</w:t>
            </w:r>
          </w:p>
        </w:tc>
        <w:tc>
          <w:tcPr>
            <w:tcW w:w="1392" w:type="dxa"/>
            <w:vAlign w:val="center"/>
          </w:tcPr>
          <w:p w:rsidR="00EB6D22" w:rsidRPr="00E80F0C" w:rsidRDefault="00EB6D22" w:rsidP="00EB6D22">
            <w:pPr>
              <w:spacing w:after="0" w:line="240" w:lineRule="auto"/>
              <w:jc w:val="center"/>
              <w:rPr>
                <w:rFonts w:ascii="Times New Roman" w:hAnsi="Times New Roman"/>
              </w:rPr>
            </w:pPr>
            <w:r>
              <w:rPr>
                <w:rFonts w:ascii="Times New Roman" w:hAnsi="Times New Roman"/>
              </w:rPr>
              <w:t>7</w:t>
            </w:r>
            <w:r w:rsidRPr="00E80F0C">
              <w:rPr>
                <w:rFonts w:ascii="Times New Roman" w:hAnsi="Times New Roman"/>
              </w:rPr>
              <w:t xml:space="preserve"> ч</w:t>
            </w:r>
          </w:p>
        </w:tc>
      </w:tr>
      <w:tr w:rsidR="00EB6D22" w:rsidRPr="00E80F0C" w:rsidTr="00EB6D22">
        <w:tc>
          <w:tcPr>
            <w:tcW w:w="438" w:type="dxa"/>
          </w:tcPr>
          <w:p w:rsidR="00EB6D22" w:rsidRPr="00E80F0C" w:rsidRDefault="00EB6D22" w:rsidP="00EB6D22">
            <w:pPr>
              <w:spacing w:after="0" w:line="240" w:lineRule="auto"/>
              <w:jc w:val="both"/>
              <w:rPr>
                <w:rFonts w:ascii="Times New Roman" w:hAnsi="Times New Roman"/>
              </w:rPr>
            </w:pPr>
            <w:r w:rsidRPr="00E80F0C">
              <w:rPr>
                <w:rFonts w:ascii="Times New Roman" w:hAnsi="Times New Roman"/>
              </w:rPr>
              <w:t>5</w:t>
            </w:r>
          </w:p>
        </w:tc>
        <w:tc>
          <w:tcPr>
            <w:tcW w:w="7740" w:type="dxa"/>
          </w:tcPr>
          <w:p w:rsidR="00EB6D22" w:rsidRPr="00E80F0C" w:rsidRDefault="00EB6D22" w:rsidP="00EB6D22">
            <w:pPr>
              <w:pStyle w:val="Default"/>
              <w:rPr>
                <w:color w:val="auto"/>
                <w:sz w:val="22"/>
                <w:szCs w:val="22"/>
                <w:lang w:val="en-US"/>
              </w:rPr>
            </w:pPr>
            <w:r w:rsidRPr="00E80F0C">
              <w:rPr>
                <w:rFonts w:eastAsia="Courier New"/>
                <w:color w:val="auto"/>
                <w:sz w:val="22"/>
                <w:szCs w:val="22"/>
              </w:rPr>
              <w:t>Соревнование социальных систем</w:t>
            </w:r>
          </w:p>
        </w:tc>
        <w:tc>
          <w:tcPr>
            <w:tcW w:w="1392" w:type="dxa"/>
            <w:vAlign w:val="center"/>
          </w:tcPr>
          <w:p w:rsidR="00EB6D22" w:rsidRPr="00E80F0C" w:rsidRDefault="00EB6D22" w:rsidP="00EB6D22">
            <w:pPr>
              <w:spacing w:after="0" w:line="240" w:lineRule="auto"/>
              <w:jc w:val="center"/>
              <w:rPr>
                <w:rFonts w:ascii="Times New Roman" w:hAnsi="Times New Roman"/>
              </w:rPr>
            </w:pPr>
            <w:r>
              <w:rPr>
                <w:rFonts w:ascii="Times New Roman" w:hAnsi="Times New Roman"/>
              </w:rPr>
              <w:t>26</w:t>
            </w:r>
            <w:r w:rsidRPr="00E80F0C">
              <w:rPr>
                <w:rFonts w:ascii="Times New Roman" w:hAnsi="Times New Roman"/>
              </w:rPr>
              <w:t xml:space="preserve"> ч</w:t>
            </w:r>
          </w:p>
        </w:tc>
      </w:tr>
      <w:tr w:rsidR="00EB6D22" w:rsidRPr="00E80F0C" w:rsidTr="00EB6D22">
        <w:tc>
          <w:tcPr>
            <w:tcW w:w="438" w:type="dxa"/>
          </w:tcPr>
          <w:p w:rsidR="00EB6D22" w:rsidRPr="00E80F0C" w:rsidRDefault="00EB6D22" w:rsidP="00EB6D22">
            <w:pPr>
              <w:spacing w:after="0" w:line="240" w:lineRule="auto"/>
              <w:jc w:val="both"/>
              <w:rPr>
                <w:rFonts w:ascii="Times New Roman" w:hAnsi="Times New Roman"/>
              </w:rPr>
            </w:pPr>
            <w:r w:rsidRPr="00E80F0C">
              <w:rPr>
                <w:rFonts w:ascii="Times New Roman" w:hAnsi="Times New Roman"/>
              </w:rPr>
              <w:t>6</w:t>
            </w:r>
          </w:p>
        </w:tc>
        <w:tc>
          <w:tcPr>
            <w:tcW w:w="7740" w:type="dxa"/>
          </w:tcPr>
          <w:p w:rsidR="00EB6D22" w:rsidRPr="00E80F0C" w:rsidRDefault="00EB6D22" w:rsidP="00EB6D22">
            <w:pPr>
              <w:pStyle w:val="Default"/>
              <w:rPr>
                <w:color w:val="auto"/>
                <w:sz w:val="22"/>
                <w:szCs w:val="22"/>
              </w:rPr>
            </w:pPr>
            <w:r w:rsidRPr="00E80F0C">
              <w:rPr>
                <w:rFonts w:eastAsia="Courier New"/>
                <w:color w:val="auto"/>
                <w:sz w:val="22"/>
                <w:szCs w:val="22"/>
              </w:rPr>
              <w:t>Современный мир</w:t>
            </w:r>
          </w:p>
        </w:tc>
        <w:tc>
          <w:tcPr>
            <w:tcW w:w="1392" w:type="dxa"/>
            <w:vAlign w:val="center"/>
          </w:tcPr>
          <w:p w:rsidR="00EB6D22" w:rsidRPr="00E80F0C" w:rsidRDefault="00EB6D22" w:rsidP="00EB6D22">
            <w:pPr>
              <w:spacing w:after="0" w:line="240" w:lineRule="auto"/>
              <w:jc w:val="center"/>
              <w:rPr>
                <w:rFonts w:ascii="Times New Roman" w:hAnsi="Times New Roman"/>
              </w:rPr>
            </w:pPr>
            <w:r>
              <w:rPr>
                <w:rFonts w:ascii="Times New Roman" w:hAnsi="Times New Roman"/>
              </w:rPr>
              <w:t>10</w:t>
            </w:r>
            <w:r w:rsidRPr="00E80F0C">
              <w:rPr>
                <w:rFonts w:ascii="Times New Roman" w:hAnsi="Times New Roman"/>
              </w:rPr>
              <w:t xml:space="preserve"> ч</w:t>
            </w:r>
          </w:p>
        </w:tc>
      </w:tr>
      <w:tr w:rsidR="00EB6D22" w:rsidRPr="00E80F0C" w:rsidTr="00EB6D22">
        <w:tc>
          <w:tcPr>
            <w:tcW w:w="438" w:type="dxa"/>
          </w:tcPr>
          <w:p w:rsidR="00EB6D22" w:rsidRPr="00E80F0C" w:rsidRDefault="00EB6D22" w:rsidP="00EB6D22">
            <w:pPr>
              <w:spacing w:after="0" w:line="240" w:lineRule="auto"/>
              <w:jc w:val="both"/>
              <w:rPr>
                <w:rFonts w:ascii="Times New Roman" w:hAnsi="Times New Roman"/>
              </w:rPr>
            </w:pPr>
            <w:r>
              <w:rPr>
                <w:rFonts w:ascii="Times New Roman" w:hAnsi="Times New Roman"/>
              </w:rPr>
              <w:t>7</w:t>
            </w:r>
          </w:p>
        </w:tc>
        <w:tc>
          <w:tcPr>
            <w:tcW w:w="7740" w:type="dxa"/>
          </w:tcPr>
          <w:p w:rsidR="00EB6D22" w:rsidRPr="00E80F0C" w:rsidRDefault="00EB6D22" w:rsidP="00EB6D22">
            <w:pPr>
              <w:pStyle w:val="Default"/>
              <w:rPr>
                <w:rFonts w:eastAsia="Courier New"/>
                <w:color w:val="auto"/>
                <w:sz w:val="22"/>
                <w:szCs w:val="22"/>
              </w:rPr>
            </w:pPr>
            <w:r>
              <w:rPr>
                <w:rFonts w:eastAsia="Courier New"/>
                <w:color w:val="auto"/>
                <w:sz w:val="22"/>
                <w:szCs w:val="22"/>
              </w:rPr>
              <w:t>Резерв</w:t>
            </w:r>
          </w:p>
        </w:tc>
        <w:tc>
          <w:tcPr>
            <w:tcW w:w="1392" w:type="dxa"/>
            <w:vAlign w:val="center"/>
          </w:tcPr>
          <w:p w:rsidR="00EB6D22" w:rsidRDefault="00EB6D22" w:rsidP="00EB6D22">
            <w:pPr>
              <w:spacing w:after="0" w:line="240" w:lineRule="auto"/>
              <w:jc w:val="center"/>
              <w:rPr>
                <w:rFonts w:ascii="Times New Roman" w:hAnsi="Times New Roman"/>
              </w:rPr>
            </w:pPr>
            <w:r>
              <w:rPr>
                <w:rFonts w:ascii="Times New Roman" w:hAnsi="Times New Roman"/>
              </w:rPr>
              <w:t>6 ч</w:t>
            </w:r>
          </w:p>
        </w:tc>
      </w:tr>
    </w:tbl>
    <w:p w:rsidR="00EB6D22" w:rsidRDefault="00EB6D22" w:rsidP="00684A46">
      <w:pPr>
        <w:shd w:val="clear" w:color="auto" w:fill="FFFFFF"/>
        <w:spacing w:after="0" w:line="240" w:lineRule="auto"/>
        <w:ind w:firstLine="567"/>
        <w:jc w:val="both"/>
        <w:rPr>
          <w:rFonts w:ascii="Times New Roman" w:eastAsia="Courier New" w:hAnsi="Times New Roman"/>
          <w:bCs/>
          <w:color w:val="000000"/>
          <w:sz w:val="24"/>
          <w:szCs w:val="24"/>
        </w:rPr>
      </w:pPr>
    </w:p>
    <w:p w:rsidR="00306C71" w:rsidRDefault="00EB6D22" w:rsidP="00315A96">
      <w:pPr>
        <w:pStyle w:val="3310"/>
        <w:keepNext/>
        <w:keepLines/>
        <w:shd w:val="clear" w:color="auto" w:fill="auto"/>
        <w:spacing w:before="0" w:after="0" w:line="240" w:lineRule="auto"/>
        <w:ind w:left="851"/>
        <w:jc w:val="center"/>
        <w:rPr>
          <w:rFonts w:ascii="Times New Roman" w:eastAsia="Courier New" w:hAnsi="Times New Roman"/>
          <w:b w:val="0"/>
          <w:bCs w:val="0"/>
          <w:color w:val="000000"/>
          <w:sz w:val="24"/>
          <w:szCs w:val="24"/>
        </w:rPr>
      </w:pPr>
      <w:r w:rsidRPr="00684A46">
        <w:rPr>
          <w:rFonts w:ascii="Times New Roman" w:eastAsia="TimesNewRoman,Bold" w:hAnsi="Times New Roman"/>
          <w:bCs w:val="0"/>
          <w:sz w:val="24"/>
          <w:szCs w:val="24"/>
        </w:rPr>
        <w:t>Содержание учебного предмета</w:t>
      </w:r>
      <w:r w:rsidR="00315A96" w:rsidRPr="00315A96">
        <w:rPr>
          <w:rFonts w:ascii="Times New Roman" w:eastAsia="TimesNewRoman,Bold" w:hAnsi="Times New Roman"/>
          <w:bCs w:val="0"/>
          <w:sz w:val="24"/>
          <w:szCs w:val="24"/>
        </w:rPr>
        <w:t xml:space="preserve">, </w:t>
      </w:r>
      <w:r w:rsidR="00306C71" w:rsidRPr="00315A96">
        <w:rPr>
          <w:rFonts w:ascii="Times New Roman" w:eastAsia="Courier New" w:hAnsi="Times New Roman"/>
          <w:bCs w:val="0"/>
          <w:color w:val="000000"/>
          <w:sz w:val="24"/>
          <w:szCs w:val="24"/>
        </w:rPr>
        <w:t>11 класс</w:t>
      </w:r>
    </w:p>
    <w:p w:rsidR="00306C71" w:rsidRDefault="00306C71" w:rsidP="00684A46">
      <w:pPr>
        <w:shd w:val="clear" w:color="auto" w:fill="FFFFFF"/>
        <w:spacing w:after="0" w:line="240" w:lineRule="auto"/>
        <w:ind w:firstLine="567"/>
        <w:jc w:val="both"/>
        <w:rPr>
          <w:rFonts w:ascii="Times New Roman" w:hAnsi="Times New Roman"/>
          <w:sz w:val="24"/>
          <w:szCs w:val="24"/>
        </w:rPr>
      </w:pPr>
      <w:r w:rsidRPr="00306C71">
        <w:rPr>
          <w:rFonts w:ascii="Times New Roman" w:hAnsi="Times New Roman"/>
          <w:b/>
          <w:sz w:val="24"/>
          <w:szCs w:val="24"/>
        </w:rPr>
        <w:t>От Древней Руси к Российскому государствуВведение</w:t>
      </w:r>
      <w:r w:rsidRPr="00306C71">
        <w:rPr>
          <w:rFonts w:ascii="Times New Roman" w:hAnsi="Times New Roman"/>
          <w:sz w:val="24"/>
          <w:szCs w:val="24"/>
        </w:rPr>
        <w:t xml:space="preserve"> Предмет отечественной истории. История России как неотъемлемая часть всемирно- 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w:t>
      </w:r>
    </w:p>
    <w:p w:rsidR="00FE4757" w:rsidRDefault="00306C71" w:rsidP="00684A46">
      <w:pPr>
        <w:shd w:val="clear" w:color="auto" w:fill="FFFFFF"/>
        <w:spacing w:after="0" w:line="240" w:lineRule="auto"/>
        <w:ind w:firstLine="567"/>
        <w:jc w:val="both"/>
        <w:rPr>
          <w:rFonts w:ascii="Times New Roman" w:hAnsi="Times New Roman"/>
          <w:sz w:val="24"/>
          <w:szCs w:val="24"/>
        </w:rPr>
      </w:pPr>
      <w:r w:rsidRPr="00306C71">
        <w:rPr>
          <w:rFonts w:ascii="Times New Roman" w:hAnsi="Times New Roman"/>
          <w:b/>
          <w:sz w:val="24"/>
          <w:szCs w:val="24"/>
        </w:rPr>
        <w:lastRenderedPageBreak/>
        <w:t>Народы и государства на территории нашей страны в древности</w:t>
      </w:r>
      <w:r w:rsidRPr="00306C71">
        <w:rPr>
          <w:rFonts w:ascii="Times New Roman" w:hAnsi="Times New Roman"/>
          <w:sz w:val="24"/>
          <w:szCs w:val="24"/>
        </w:rPr>
        <w:t xml:space="preserve"> 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w:t>
      </w:r>
    </w:p>
    <w:p w:rsidR="00FE4757" w:rsidRDefault="00306C71" w:rsidP="00FE4757">
      <w:pPr>
        <w:shd w:val="clear" w:color="auto" w:fill="FFFFFF"/>
        <w:spacing w:after="0" w:line="240" w:lineRule="auto"/>
        <w:jc w:val="both"/>
        <w:rPr>
          <w:rFonts w:ascii="Times New Roman" w:hAnsi="Times New Roman"/>
          <w:sz w:val="24"/>
          <w:szCs w:val="24"/>
        </w:rPr>
      </w:pPr>
      <w:r w:rsidRPr="00306C71">
        <w:rPr>
          <w:rFonts w:ascii="Times New Roman" w:hAnsi="Times New Roman"/>
          <w:sz w:val="24"/>
          <w:szCs w:val="24"/>
        </w:rPr>
        <w:t xml:space="preserve">Востока. </w:t>
      </w:r>
    </w:p>
    <w:p w:rsidR="00FE4757" w:rsidRDefault="00306C71" w:rsidP="00684A46">
      <w:pPr>
        <w:shd w:val="clear" w:color="auto" w:fill="FFFFFF"/>
        <w:spacing w:after="0" w:line="240" w:lineRule="auto"/>
        <w:ind w:firstLine="567"/>
        <w:jc w:val="both"/>
        <w:rPr>
          <w:rFonts w:ascii="Times New Roman" w:hAnsi="Times New Roman"/>
          <w:sz w:val="24"/>
          <w:szCs w:val="24"/>
        </w:rPr>
      </w:pPr>
      <w:r w:rsidRPr="00FE4757">
        <w:rPr>
          <w:rFonts w:ascii="Times New Roman" w:hAnsi="Times New Roman"/>
          <w:b/>
          <w:sz w:val="24"/>
          <w:szCs w:val="24"/>
        </w:rPr>
        <w:t>Восточная Европа в середине I тыс. н.э</w:t>
      </w:r>
      <w:r w:rsidRPr="00306C71">
        <w:rPr>
          <w:rFonts w:ascii="Times New Roman" w:hAnsi="Times New Roman"/>
          <w:sz w:val="24"/>
          <w:szCs w:val="24"/>
        </w:rPr>
        <w:t xml:space="preserve">. Великое переселение народов. Взаимодействие кочевого и оседлого мира в эпоху переселения народов. Дискуссии о славянской прародине и происхождении славян. Расселение славян, их разделение на три ветви – восточные, западные и южные. </w:t>
      </w:r>
      <w:r w:rsidRPr="00FE4757">
        <w:rPr>
          <w:rFonts w:ascii="Times New Roman" w:hAnsi="Times New Roman"/>
          <w:sz w:val="24"/>
          <w:szCs w:val="24"/>
        </w:rPr>
        <w:t>Славянские общности</w:t>
      </w:r>
      <w:r w:rsidR="00FE4757" w:rsidRPr="00FE4757">
        <w:rPr>
          <w:rFonts w:ascii="Times New Roman" w:hAnsi="Times New Roman"/>
          <w:sz w:val="24"/>
          <w:szCs w:val="24"/>
        </w:rPr>
        <w:t xml:space="preserve"> Восточной Европы. Хозяйство восточных славян, их общественный строй и политическая организация. Возникновение княжеской власти. Традиционные верования. Cоседи восточных славян. </w:t>
      </w:r>
    </w:p>
    <w:p w:rsidR="00AC76B1" w:rsidRDefault="00FE4757" w:rsidP="00684A46">
      <w:pPr>
        <w:shd w:val="clear" w:color="auto" w:fill="FFFFFF"/>
        <w:spacing w:after="0" w:line="240" w:lineRule="auto"/>
        <w:ind w:firstLine="567"/>
        <w:jc w:val="both"/>
        <w:rPr>
          <w:rFonts w:ascii="Times New Roman" w:hAnsi="Times New Roman"/>
          <w:sz w:val="24"/>
          <w:szCs w:val="24"/>
        </w:rPr>
      </w:pPr>
      <w:r w:rsidRPr="00FE4757">
        <w:rPr>
          <w:rFonts w:ascii="Times New Roman" w:hAnsi="Times New Roman"/>
          <w:b/>
          <w:sz w:val="24"/>
          <w:szCs w:val="24"/>
        </w:rPr>
        <w:t xml:space="preserve">Образование государства Русь </w:t>
      </w:r>
      <w:r w:rsidRPr="00FE4757">
        <w:rPr>
          <w:rFonts w:ascii="Times New Roman" w:hAnsi="Times New Roman"/>
          <w:sz w:val="24"/>
          <w:szCs w:val="24"/>
        </w:rPr>
        <w:t xml:space="preserve">Норманнский фактор в образовании европейских государств. Предпосылки и особенности формирования государства Русь. Дискуссии о происхождении Древнерусского государства. 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 </w:t>
      </w:r>
    </w:p>
    <w:p w:rsidR="00AC76B1" w:rsidRDefault="00FE4757" w:rsidP="00684A46">
      <w:pPr>
        <w:shd w:val="clear" w:color="auto" w:fill="FFFFFF"/>
        <w:spacing w:after="0" w:line="240" w:lineRule="auto"/>
        <w:ind w:firstLine="567"/>
        <w:jc w:val="both"/>
        <w:rPr>
          <w:rFonts w:ascii="Times New Roman" w:hAnsi="Times New Roman"/>
          <w:sz w:val="24"/>
          <w:szCs w:val="24"/>
        </w:rPr>
      </w:pPr>
      <w:r w:rsidRPr="00AC76B1">
        <w:rPr>
          <w:rFonts w:ascii="Times New Roman" w:hAnsi="Times New Roman"/>
          <w:b/>
          <w:sz w:val="24"/>
          <w:szCs w:val="24"/>
        </w:rPr>
        <w:t>Русь в конце X – начале XII в.</w:t>
      </w:r>
      <w:r w:rsidRPr="00FE4757">
        <w:rPr>
          <w:rFonts w:ascii="Times New Roman" w:hAnsi="Times New Roman"/>
          <w:sz w:val="24"/>
          <w:szCs w:val="24"/>
        </w:rPr>
        <w:t xml:space="preserve"> 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 </w:t>
      </w:r>
    </w:p>
    <w:p w:rsidR="00306C71" w:rsidRPr="00FE4757" w:rsidRDefault="00FE4757" w:rsidP="00684A46">
      <w:pPr>
        <w:shd w:val="clear" w:color="auto" w:fill="FFFFFF"/>
        <w:spacing w:after="0" w:line="240" w:lineRule="auto"/>
        <w:ind w:firstLine="567"/>
        <w:jc w:val="both"/>
        <w:rPr>
          <w:rFonts w:ascii="Times New Roman" w:hAnsi="Times New Roman"/>
          <w:sz w:val="24"/>
          <w:szCs w:val="24"/>
        </w:rPr>
      </w:pPr>
      <w:r w:rsidRPr="00AC76B1">
        <w:rPr>
          <w:rFonts w:ascii="Times New Roman" w:hAnsi="Times New Roman"/>
          <w:b/>
          <w:sz w:val="24"/>
          <w:szCs w:val="24"/>
        </w:rPr>
        <w:t>Русь в середине XII – начале XIII в</w:t>
      </w:r>
      <w:r w:rsidRPr="00FE4757">
        <w:rPr>
          <w:rFonts w:ascii="Times New Roman" w:hAnsi="Times New Roman"/>
          <w:sz w:val="24"/>
          <w:szCs w:val="24"/>
        </w:rPr>
        <w:t>. Причины, особенности и последствия политической раздробленности на Руси. Формирование системы земель – самостоятельных государств. Дискуссии о путях и центрах объединения русских земель. 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Развитие русской культуры: формирование региональных центров. Летописание и его центры. «Слово о полку Игореве». Развитие местных художественных школ и складывание общерусского художественного стиля.</w:t>
      </w:r>
    </w:p>
    <w:p w:rsidR="00FC227C" w:rsidRDefault="00AC76B1" w:rsidP="00684A46">
      <w:pPr>
        <w:shd w:val="clear" w:color="auto" w:fill="FFFFFF"/>
        <w:spacing w:after="0" w:line="240" w:lineRule="auto"/>
        <w:ind w:firstLine="567"/>
        <w:jc w:val="both"/>
        <w:rPr>
          <w:rFonts w:ascii="Times New Roman" w:hAnsi="Times New Roman"/>
          <w:sz w:val="24"/>
          <w:szCs w:val="24"/>
        </w:rPr>
      </w:pPr>
      <w:r w:rsidRPr="00AC76B1">
        <w:rPr>
          <w:rFonts w:ascii="Times New Roman" w:hAnsi="Times New Roman"/>
          <w:b/>
          <w:sz w:val="24"/>
          <w:szCs w:val="24"/>
        </w:rPr>
        <w:t>Русские земли в середине XIII – XIV в</w:t>
      </w:r>
      <w:r w:rsidRPr="00AC76B1">
        <w:rPr>
          <w:rFonts w:ascii="Times New Roman" w:hAnsi="Times New Roman"/>
          <w:sz w:val="24"/>
          <w:szCs w:val="24"/>
        </w:rPr>
        <w:t xml:space="preserve">. Возникновение Монгольской державы. Чингисхан и его завоевания. Русские земли в составе Золотой Орды. 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 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Русская православная церковь в условиях ордынского господства. Сергий Радонежский. Культурное пространство. Летописание. «Слово о погибели Русской земли». «Задонщина». Жития. Архитектура и живопись. </w:t>
      </w:r>
      <w:r w:rsidRPr="00AC76B1">
        <w:rPr>
          <w:rFonts w:ascii="Times New Roman" w:hAnsi="Times New Roman"/>
          <w:sz w:val="24"/>
          <w:szCs w:val="24"/>
        </w:rPr>
        <w:lastRenderedPageBreak/>
        <w:t xml:space="preserve">Феофан Грек. Андрей Рублев. Ордынское влияние на развитие культуры и повседневную жизнь в русских землях. </w:t>
      </w:r>
    </w:p>
    <w:p w:rsidR="00FC227C" w:rsidRDefault="00AC76B1" w:rsidP="00684A46">
      <w:pPr>
        <w:shd w:val="clear" w:color="auto" w:fill="FFFFFF"/>
        <w:spacing w:after="0" w:line="240" w:lineRule="auto"/>
        <w:ind w:firstLine="567"/>
        <w:jc w:val="both"/>
        <w:rPr>
          <w:rFonts w:ascii="Times New Roman" w:hAnsi="Times New Roman"/>
          <w:sz w:val="24"/>
          <w:szCs w:val="24"/>
        </w:rPr>
      </w:pPr>
      <w:r w:rsidRPr="00FC227C">
        <w:rPr>
          <w:rFonts w:ascii="Times New Roman" w:hAnsi="Times New Roman"/>
          <w:b/>
          <w:sz w:val="24"/>
          <w:szCs w:val="24"/>
        </w:rPr>
        <w:t xml:space="preserve">Формирование единого Русского государства в XV веке </w:t>
      </w:r>
      <w:r w:rsidRPr="00AC76B1">
        <w:rPr>
          <w:rFonts w:ascii="Times New Roman" w:hAnsi="Times New Roman"/>
          <w:sz w:val="24"/>
          <w:szCs w:val="24"/>
        </w:rPr>
        <w:t xml:space="preserve">Политическая карта Европы и русских земель в начале XV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w:t>
      </w:r>
      <w:r w:rsidRPr="00FC227C">
        <w:rPr>
          <w:rFonts w:ascii="Times New Roman" w:hAnsi="Times New Roman"/>
          <w:sz w:val="24"/>
          <w:szCs w:val="24"/>
        </w:rPr>
        <w:t>земель. Падение Византии и установление автокефалии Русской православной церкви.</w:t>
      </w:r>
      <w:r w:rsidR="00FC227C" w:rsidRPr="00FC227C">
        <w:rPr>
          <w:rFonts w:ascii="Times New Roman" w:hAnsi="Times New Roman"/>
          <w:sz w:val="24"/>
          <w:szCs w:val="24"/>
        </w:rPr>
        <w:t xml:space="preserve"> Возникновение ересей. Иосифляне и нестяжатели. «Москва — Третий Рим». Расширение международных связей Московского государства. Культурное пространство единого Русского государства. Повседневная жизнь. </w:t>
      </w:r>
    </w:p>
    <w:p w:rsidR="00334D6F" w:rsidRDefault="00FC227C" w:rsidP="00684A46">
      <w:pPr>
        <w:shd w:val="clear" w:color="auto" w:fill="FFFFFF"/>
        <w:spacing w:after="0" w:line="240" w:lineRule="auto"/>
        <w:ind w:firstLine="567"/>
        <w:jc w:val="both"/>
        <w:rPr>
          <w:rFonts w:ascii="Times New Roman" w:hAnsi="Times New Roman"/>
          <w:sz w:val="24"/>
          <w:szCs w:val="24"/>
        </w:rPr>
      </w:pPr>
      <w:r w:rsidRPr="00334D6F">
        <w:rPr>
          <w:rFonts w:ascii="Times New Roman" w:hAnsi="Times New Roman"/>
          <w:b/>
          <w:sz w:val="24"/>
          <w:szCs w:val="24"/>
        </w:rPr>
        <w:t>Россия в XVI–XVII веках: от Великого княжества к ЦарствуРоссия в XVI веке</w:t>
      </w:r>
      <w:r w:rsidRPr="00FC227C">
        <w:rPr>
          <w:rFonts w:ascii="Times New Roman" w:hAnsi="Times New Roman"/>
          <w:sz w:val="24"/>
          <w:szCs w:val="24"/>
        </w:rPr>
        <w:t xml:space="preserve"> Социально-экономическое и политическое развитие. Иван IV Грозный. Установление царской власти и ее сакрализация в общественном сознании. Избранная рада. Реформы 1550-х гг. и их значение. Стоглавый собор. Земские соборы. Опричнина: причины, сущность, последствия. Дискуссия о характере опричнины и ее роли в истории России. 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 Россия в конце XVI в. Царь Федор Иванович. Учреждение патриаршества. Дальнейшее закрепощение крестьян. Культура Московской Руси в XVI в. Устное народное творчество. Начало книгопечатания (И. Федоров) и его влияние на общество. Публицистика. Исторические повести. Зодчество (шатровые храмы). Живопись (Дионисий). «Домострой»: патриархальные традиции в быте и нравах. </w:t>
      </w:r>
    </w:p>
    <w:p w:rsidR="00FE4757" w:rsidRPr="00FC227C" w:rsidRDefault="00FC227C" w:rsidP="00684A46">
      <w:pPr>
        <w:shd w:val="clear" w:color="auto" w:fill="FFFFFF"/>
        <w:spacing w:after="0" w:line="240" w:lineRule="auto"/>
        <w:ind w:firstLine="567"/>
        <w:jc w:val="both"/>
        <w:rPr>
          <w:rFonts w:ascii="Times New Roman" w:hAnsi="Times New Roman"/>
          <w:sz w:val="24"/>
          <w:szCs w:val="24"/>
        </w:rPr>
      </w:pPr>
      <w:r w:rsidRPr="00334D6F">
        <w:rPr>
          <w:rFonts w:ascii="Times New Roman" w:hAnsi="Times New Roman"/>
          <w:b/>
          <w:sz w:val="24"/>
          <w:szCs w:val="24"/>
        </w:rPr>
        <w:t>Смута в России</w:t>
      </w:r>
      <w:r w:rsidRPr="00FC227C">
        <w:rPr>
          <w:rFonts w:ascii="Times New Roman" w:hAnsi="Times New Roman"/>
          <w:sz w:val="24"/>
          <w:szCs w:val="24"/>
        </w:rPr>
        <w:t xml:space="preserve"> 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rsidR="006F6956" w:rsidRDefault="00334D6F" w:rsidP="00684A46">
      <w:pPr>
        <w:shd w:val="clear" w:color="auto" w:fill="FFFFFF"/>
        <w:spacing w:after="0" w:line="240" w:lineRule="auto"/>
        <w:ind w:firstLine="567"/>
        <w:jc w:val="both"/>
        <w:rPr>
          <w:rFonts w:ascii="Times New Roman" w:hAnsi="Times New Roman"/>
          <w:sz w:val="24"/>
          <w:szCs w:val="24"/>
        </w:rPr>
      </w:pPr>
      <w:r w:rsidRPr="00334D6F">
        <w:rPr>
          <w:rFonts w:ascii="Times New Roman" w:hAnsi="Times New Roman"/>
          <w:b/>
          <w:sz w:val="24"/>
          <w:szCs w:val="24"/>
        </w:rPr>
        <w:t xml:space="preserve">Россия в XVII веке </w:t>
      </w:r>
      <w:r w:rsidRPr="00334D6F">
        <w:rPr>
          <w:rFonts w:ascii="Times New Roman" w:hAnsi="Times New Roman"/>
          <w:sz w:val="24"/>
          <w:szCs w:val="24"/>
        </w:rPr>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Территория и хозяйство России в первой половине XVII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 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 Россия в конце XVII в. Федор Алексеевич. Отмена местничества. Стрелецкие восстания. Регентство Софьи. Необходимость и предпосылки преобразований. Начало царствования Петра I. Основные направления внешней политики России во второй половине XVII в. Освободительная война 1648–1654 гг. под руководством Б. Хмельницкого. Вхождение Левобережной Украины в состав России. Русско-польская война. Русско-шведские и русско- турецкие отношения во второй половине XVII в. Завершение присоединения Сибири. Культура России в XVII в. </w:t>
      </w:r>
      <w:r w:rsidRPr="00334D6F">
        <w:rPr>
          <w:rFonts w:ascii="Times New Roman" w:hAnsi="Times New Roman"/>
          <w:sz w:val="24"/>
          <w:szCs w:val="24"/>
        </w:rPr>
        <w:lastRenderedPageBreak/>
        <w:t>Обмирщение культуры. Быт и нравы допетровской Руси.Расширение культурных связей с Западной Европой. Славяно-греко-латинская академия. Русские землепроходцы. Последние летописи. Новые жанры в литературе. «Дивное узорочье» в зодчестве XVII в. Московское барокко. Симон Ушаков. Парсуна.</w:t>
      </w:r>
    </w:p>
    <w:p w:rsidR="006F6956" w:rsidRDefault="00334D6F" w:rsidP="00684A46">
      <w:pPr>
        <w:shd w:val="clear" w:color="auto" w:fill="FFFFFF"/>
        <w:spacing w:after="0" w:line="240" w:lineRule="auto"/>
        <w:ind w:firstLine="567"/>
        <w:jc w:val="both"/>
        <w:rPr>
          <w:rFonts w:ascii="Times New Roman" w:hAnsi="Times New Roman"/>
          <w:b/>
          <w:sz w:val="24"/>
          <w:szCs w:val="24"/>
        </w:rPr>
      </w:pPr>
      <w:r w:rsidRPr="00334D6F">
        <w:rPr>
          <w:rFonts w:ascii="Times New Roman" w:hAnsi="Times New Roman"/>
          <w:sz w:val="24"/>
          <w:szCs w:val="24"/>
        </w:rPr>
        <w:t xml:space="preserve"> Россия </w:t>
      </w:r>
      <w:r w:rsidRPr="006F6956">
        <w:rPr>
          <w:rFonts w:ascii="Times New Roman" w:hAnsi="Times New Roman"/>
          <w:b/>
          <w:sz w:val="24"/>
          <w:szCs w:val="24"/>
        </w:rPr>
        <w:t>в конце XVII – XVIII веке: от Царства к Империи</w:t>
      </w:r>
    </w:p>
    <w:p w:rsidR="006F6956" w:rsidRDefault="00334D6F" w:rsidP="00684A46">
      <w:pPr>
        <w:shd w:val="clear" w:color="auto" w:fill="FFFFFF"/>
        <w:spacing w:after="0" w:line="240" w:lineRule="auto"/>
        <w:ind w:firstLine="567"/>
        <w:jc w:val="both"/>
        <w:rPr>
          <w:rFonts w:ascii="Times New Roman" w:hAnsi="Times New Roman"/>
          <w:sz w:val="24"/>
          <w:szCs w:val="24"/>
        </w:rPr>
      </w:pPr>
      <w:r w:rsidRPr="006F6956">
        <w:rPr>
          <w:rFonts w:ascii="Times New Roman" w:hAnsi="Times New Roman"/>
          <w:b/>
          <w:sz w:val="24"/>
          <w:szCs w:val="24"/>
        </w:rPr>
        <w:t xml:space="preserve"> Россия в эпоху преобразований Петра I</w:t>
      </w:r>
      <w:r w:rsidRPr="00334D6F">
        <w:rPr>
          <w:rFonts w:ascii="Times New Roman" w:hAnsi="Times New Roman"/>
          <w:sz w:val="24"/>
          <w:szCs w:val="24"/>
        </w:rPr>
        <w:t xml:space="preserve"> Предпосылки петровских реформ. 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w:t>
      </w:r>
      <w:r w:rsidR="006F6956" w:rsidRPr="006F6956">
        <w:rPr>
          <w:rFonts w:ascii="Times New Roman" w:hAnsi="Times New Roman"/>
          <w:sz w:val="24"/>
          <w:szCs w:val="24"/>
        </w:rPr>
        <w:t xml:space="preserve">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империей.Культура и нравы петровской эпохи. Итоги, последствия и значение петровских преобразований. Образ Петра I в русской истории и культуре. </w:t>
      </w:r>
    </w:p>
    <w:p w:rsidR="00FC227C" w:rsidRPr="006F6956" w:rsidRDefault="006F6956" w:rsidP="00684A46">
      <w:pPr>
        <w:shd w:val="clear" w:color="auto" w:fill="FFFFFF"/>
        <w:spacing w:after="0" w:line="240" w:lineRule="auto"/>
        <w:ind w:firstLine="567"/>
        <w:jc w:val="both"/>
        <w:rPr>
          <w:rFonts w:ascii="Times New Roman" w:hAnsi="Times New Roman"/>
          <w:sz w:val="24"/>
          <w:szCs w:val="24"/>
        </w:rPr>
      </w:pPr>
      <w:r w:rsidRPr="006F6956">
        <w:rPr>
          <w:rFonts w:ascii="Times New Roman" w:hAnsi="Times New Roman"/>
          <w:b/>
          <w:sz w:val="24"/>
          <w:szCs w:val="24"/>
        </w:rPr>
        <w:t>После Петра Великого: эпоха «дворцовых переворотов»</w:t>
      </w:r>
      <w:r w:rsidRPr="006F6956">
        <w:rPr>
          <w:rFonts w:ascii="Times New Roman" w:hAnsi="Times New Roman"/>
          <w:sz w:val="24"/>
          <w:szCs w:val="24"/>
        </w:rPr>
        <w:t xml:space="preserve"> Изменение места и роли России в Европе. Дворцовые перевороты: причины, сущность, последствия. Фаворитизм. Усиление роли гвардии. Внутренняя и внешняя политика в 1725–1762 гг.Расширение привилегий дворянства. Манифест о вольности дворянства. Экономическая и финансовая политика. Национальная и религиозная политика. Внешняя политика в 1725–1762 гг.Россия в Семилетней войне 1756–1762 гг.</w:t>
      </w:r>
    </w:p>
    <w:p w:rsidR="006F6956" w:rsidRDefault="006F6956" w:rsidP="00684A46">
      <w:pPr>
        <w:shd w:val="clear" w:color="auto" w:fill="FFFFFF"/>
        <w:spacing w:after="0" w:line="240" w:lineRule="auto"/>
        <w:ind w:firstLine="567"/>
        <w:jc w:val="both"/>
        <w:rPr>
          <w:rFonts w:ascii="Times New Roman" w:hAnsi="Times New Roman"/>
          <w:sz w:val="24"/>
          <w:szCs w:val="24"/>
        </w:rPr>
      </w:pPr>
      <w:r w:rsidRPr="006F6956">
        <w:rPr>
          <w:rFonts w:ascii="Times New Roman" w:hAnsi="Times New Roman"/>
          <w:b/>
          <w:sz w:val="24"/>
          <w:szCs w:val="24"/>
        </w:rPr>
        <w:t>Россия в 1760–1790-е.Правление Екатерины II</w:t>
      </w:r>
      <w:r w:rsidRPr="006F6956">
        <w:rPr>
          <w:rFonts w:ascii="Times New Roman" w:hAnsi="Times New Roman"/>
          <w:sz w:val="24"/>
          <w:szCs w:val="24"/>
        </w:rPr>
        <w:t xml:space="preserve"> 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Предпринимательство. Рост помещичьего землевладения.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 </w:t>
      </w:r>
    </w:p>
    <w:p w:rsidR="006F6956" w:rsidRDefault="006F6956" w:rsidP="00684A46">
      <w:pPr>
        <w:shd w:val="clear" w:color="auto" w:fill="FFFFFF"/>
        <w:spacing w:after="0" w:line="240" w:lineRule="auto"/>
        <w:ind w:firstLine="567"/>
        <w:jc w:val="both"/>
        <w:rPr>
          <w:rFonts w:ascii="Times New Roman" w:hAnsi="Times New Roman"/>
          <w:sz w:val="24"/>
          <w:szCs w:val="24"/>
        </w:rPr>
      </w:pPr>
      <w:r w:rsidRPr="006F6956">
        <w:rPr>
          <w:rFonts w:ascii="Times New Roman" w:hAnsi="Times New Roman"/>
          <w:b/>
          <w:sz w:val="24"/>
          <w:szCs w:val="24"/>
        </w:rPr>
        <w:t>Россия при Павле I</w:t>
      </w:r>
      <w:r w:rsidRPr="006F6956">
        <w:rPr>
          <w:rFonts w:ascii="Times New Roman" w:hAnsi="Times New Roman"/>
          <w:sz w:val="24"/>
          <w:szCs w:val="24"/>
        </w:rPr>
        <w:t xml:space="preserve"> 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Репрессивная политика. Внешняяполитика Павла I. Участие в антифранцузских коалициях. Итальянский и Швейцарский походы А.В. Суворова. Военные экспедиции Ф.Ф. Ушакова. Заговор 11 марта 1801 г. </w:t>
      </w:r>
    </w:p>
    <w:p w:rsidR="00C2108B" w:rsidRDefault="006F6956" w:rsidP="00684A46">
      <w:pPr>
        <w:shd w:val="clear" w:color="auto" w:fill="FFFFFF"/>
        <w:spacing w:after="0" w:line="240" w:lineRule="auto"/>
        <w:ind w:firstLine="567"/>
        <w:jc w:val="both"/>
        <w:rPr>
          <w:rFonts w:ascii="Times New Roman" w:hAnsi="Times New Roman"/>
          <w:sz w:val="24"/>
          <w:szCs w:val="24"/>
        </w:rPr>
      </w:pPr>
      <w:r w:rsidRPr="006F6956">
        <w:rPr>
          <w:rFonts w:ascii="Times New Roman" w:hAnsi="Times New Roman"/>
          <w:b/>
          <w:sz w:val="24"/>
          <w:szCs w:val="24"/>
        </w:rPr>
        <w:t>Культурное пространство Российской империи</w:t>
      </w:r>
      <w:r w:rsidRPr="006F6956">
        <w:rPr>
          <w:rFonts w:ascii="Times New Roman" w:hAnsi="Times New Roman"/>
          <w:sz w:val="24"/>
          <w:szCs w:val="24"/>
        </w:rPr>
        <w:t xml:space="preserve"> Век Просвещения.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w:t>
      </w:r>
    </w:p>
    <w:p w:rsidR="00C2108B" w:rsidRPr="00C2108B" w:rsidRDefault="006F6956" w:rsidP="00684A46">
      <w:pPr>
        <w:shd w:val="clear" w:color="auto" w:fill="FFFFFF"/>
        <w:spacing w:after="0" w:line="240" w:lineRule="auto"/>
        <w:ind w:firstLine="567"/>
        <w:jc w:val="both"/>
        <w:rPr>
          <w:rFonts w:ascii="Times New Roman" w:hAnsi="Times New Roman"/>
          <w:b/>
          <w:sz w:val="24"/>
          <w:szCs w:val="24"/>
        </w:rPr>
      </w:pPr>
      <w:r w:rsidRPr="00C2108B">
        <w:rPr>
          <w:rFonts w:ascii="Times New Roman" w:hAnsi="Times New Roman"/>
          <w:b/>
          <w:sz w:val="24"/>
          <w:szCs w:val="24"/>
        </w:rPr>
        <w:lastRenderedPageBreak/>
        <w:t>Российская Империя в XIX – начале XX века</w:t>
      </w:r>
    </w:p>
    <w:p w:rsidR="00E97995" w:rsidRDefault="006F6956" w:rsidP="00684A46">
      <w:pPr>
        <w:shd w:val="clear" w:color="auto" w:fill="FFFFFF"/>
        <w:spacing w:after="0" w:line="240" w:lineRule="auto"/>
        <w:ind w:firstLine="567"/>
        <w:jc w:val="both"/>
        <w:rPr>
          <w:rFonts w:ascii="Times New Roman" w:hAnsi="Times New Roman"/>
          <w:sz w:val="24"/>
          <w:szCs w:val="24"/>
        </w:rPr>
      </w:pPr>
      <w:r w:rsidRPr="00C2108B">
        <w:rPr>
          <w:rFonts w:ascii="Times New Roman" w:hAnsi="Times New Roman"/>
          <w:b/>
          <w:sz w:val="24"/>
          <w:szCs w:val="24"/>
        </w:rPr>
        <w:t xml:space="preserve"> Российская империя в первой половине XIX в.</w:t>
      </w:r>
      <w:r w:rsidR="00C2108B" w:rsidRPr="00C2108B">
        <w:rPr>
          <w:rFonts w:ascii="Times New Roman" w:hAnsi="Times New Roman"/>
          <w:sz w:val="24"/>
          <w:szCs w:val="24"/>
        </w:rPr>
        <w:t xml:space="preserve">Россия в начале XIX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 </w:t>
      </w:r>
    </w:p>
    <w:p w:rsidR="00E97995" w:rsidRDefault="00C2108B" w:rsidP="00684A46">
      <w:pPr>
        <w:shd w:val="clear" w:color="auto" w:fill="FFFFFF"/>
        <w:spacing w:after="0" w:line="240" w:lineRule="auto"/>
        <w:ind w:firstLine="567"/>
        <w:jc w:val="both"/>
        <w:rPr>
          <w:rFonts w:ascii="Times New Roman" w:hAnsi="Times New Roman"/>
          <w:sz w:val="24"/>
          <w:szCs w:val="24"/>
        </w:rPr>
      </w:pPr>
      <w:r w:rsidRPr="00C2108B">
        <w:rPr>
          <w:rFonts w:ascii="Times New Roman" w:hAnsi="Times New Roman"/>
          <w:sz w:val="24"/>
          <w:szCs w:val="24"/>
        </w:rPr>
        <w:t>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Бухарестский мир с Турцией.</w:t>
      </w:r>
    </w:p>
    <w:p w:rsidR="00E97995" w:rsidRDefault="00C2108B" w:rsidP="00684A46">
      <w:pPr>
        <w:shd w:val="clear" w:color="auto" w:fill="FFFFFF"/>
        <w:spacing w:after="0" w:line="240" w:lineRule="auto"/>
        <w:ind w:firstLine="567"/>
        <w:jc w:val="both"/>
        <w:rPr>
          <w:rFonts w:ascii="Times New Roman" w:hAnsi="Times New Roman"/>
          <w:sz w:val="24"/>
          <w:szCs w:val="24"/>
        </w:rPr>
      </w:pPr>
      <w:r w:rsidRPr="00C2108B">
        <w:rPr>
          <w:rFonts w:ascii="Times New Roman" w:hAnsi="Times New Roman"/>
          <w:sz w:val="24"/>
          <w:szCs w:val="24"/>
        </w:rPr>
        <w:t xml:space="preserve"> 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 Заграничный поход русской армии 1813–1814 гг. Венский конгресс. Священный союз. Роль России в европейской политике в 1813–1825 гг. </w:t>
      </w:r>
    </w:p>
    <w:p w:rsidR="00E97995" w:rsidRDefault="00C2108B" w:rsidP="00684A46">
      <w:pPr>
        <w:shd w:val="clear" w:color="auto" w:fill="FFFFFF"/>
        <w:spacing w:after="0" w:line="240" w:lineRule="auto"/>
        <w:ind w:firstLine="567"/>
        <w:jc w:val="both"/>
        <w:rPr>
          <w:rFonts w:ascii="Times New Roman" w:hAnsi="Times New Roman"/>
          <w:sz w:val="24"/>
          <w:szCs w:val="24"/>
        </w:rPr>
      </w:pPr>
      <w:r w:rsidRPr="00C2108B">
        <w:rPr>
          <w:rFonts w:ascii="Times New Roman" w:hAnsi="Times New Roman"/>
          <w:sz w:val="24"/>
          <w:szCs w:val="24"/>
        </w:rPr>
        <w:t xml:space="preserve">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 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 </w:t>
      </w:r>
    </w:p>
    <w:p w:rsidR="00CB3445" w:rsidRDefault="00C2108B" w:rsidP="00684A46">
      <w:pPr>
        <w:shd w:val="clear" w:color="auto" w:fill="FFFFFF"/>
        <w:spacing w:after="0" w:line="240" w:lineRule="auto"/>
        <w:ind w:firstLine="567"/>
        <w:jc w:val="both"/>
        <w:rPr>
          <w:rFonts w:ascii="Times New Roman" w:hAnsi="Times New Roman"/>
          <w:sz w:val="24"/>
          <w:szCs w:val="24"/>
        </w:rPr>
      </w:pPr>
      <w:r w:rsidRPr="00C2108B">
        <w:rPr>
          <w:rFonts w:ascii="Times New Roman" w:hAnsi="Times New Roman"/>
          <w:sz w:val="24"/>
          <w:szCs w:val="24"/>
        </w:rPr>
        <w:t xml:space="preserve">Правление Николая I. Преобразование и укрепление роли государственного аппарата. III Отделение. Кодификация законов. Политика в области просвещения. Польское восстание 1830– 1831 гг. 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Канкрина. Общественное движение в 1830–1850-е гг. Охранительное направление. Теория официальной народности (С.С. Уваров). Оппозиционная общественная мысль. П.Я. Чаадаев.Славянофилы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 </w:t>
      </w:r>
    </w:p>
    <w:p w:rsidR="00CB3445" w:rsidRDefault="00C2108B" w:rsidP="00684A46">
      <w:pPr>
        <w:shd w:val="clear" w:color="auto" w:fill="FFFFFF"/>
        <w:spacing w:after="0" w:line="240" w:lineRule="auto"/>
        <w:ind w:firstLine="567"/>
        <w:jc w:val="both"/>
        <w:rPr>
          <w:rFonts w:ascii="Times New Roman" w:hAnsi="Times New Roman"/>
          <w:sz w:val="24"/>
          <w:szCs w:val="24"/>
        </w:rPr>
      </w:pPr>
      <w:r w:rsidRPr="00C2108B">
        <w:rPr>
          <w:rFonts w:ascii="Times New Roman" w:hAnsi="Times New Roman"/>
          <w:sz w:val="24"/>
          <w:szCs w:val="24"/>
        </w:rPr>
        <w:t xml:space="preserve">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 </w:t>
      </w:r>
    </w:p>
    <w:p w:rsidR="00CB3445" w:rsidRDefault="00C2108B" w:rsidP="00684A46">
      <w:pPr>
        <w:shd w:val="clear" w:color="auto" w:fill="FFFFFF"/>
        <w:spacing w:after="0" w:line="240" w:lineRule="auto"/>
        <w:ind w:firstLine="567"/>
        <w:jc w:val="both"/>
        <w:rPr>
          <w:rFonts w:ascii="Times New Roman" w:hAnsi="Times New Roman"/>
          <w:sz w:val="24"/>
          <w:szCs w:val="24"/>
        </w:rPr>
      </w:pPr>
      <w:r w:rsidRPr="00C2108B">
        <w:rPr>
          <w:rFonts w:ascii="Times New Roman" w:hAnsi="Times New Roman"/>
          <w:sz w:val="24"/>
          <w:szCs w:val="24"/>
        </w:rPr>
        <w:t xml:space="preserve">Культура России в первой половине XIX в. Развитие науки и техники (Н.И. Лобачевский, Н.И. Пирогов, Н.Н. Зинин, Б.С. Якоби и др.). Географические экспедиции, их участники. Открытие Антарктиды русскими мореплавателями. </w:t>
      </w:r>
    </w:p>
    <w:p w:rsidR="00FC227C" w:rsidRPr="00C2108B" w:rsidRDefault="00C2108B" w:rsidP="00684A46">
      <w:pPr>
        <w:shd w:val="clear" w:color="auto" w:fill="FFFFFF"/>
        <w:spacing w:after="0" w:line="240" w:lineRule="auto"/>
        <w:ind w:firstLine="567"/>
        <w:jc w:val="both"/>
        <w:rPr>
          <w:rFonts w:ascii="Times New Roman" w:hAnsi="Times New Roman"/>
          <w:sz w:val="24"/>
          <w:szCs w:val="24"/>
        </w:rPr>
      </w:pPr>
      <w:r w:rsidRPr="00C2108B">
        <w:rPr>
          <w:rFonts w:ascii="Times New Roman" w:hAnsi="Times New Roman"/>
          <w:sz w:val="24"/>
          <w:szCs w:val="24"/>
        </w:rPr>
        <w:t xml:space="preserve">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w:t>
      </w:r>
      <w:r w:rsidRPr="00C2108B">
        <w:rPr>
          <w:rFonts w:ascii="Times New Roman" w:hAnsi="Times New Roman"/>
          <w:sz w:val="24"/>
          <w:szCs w:val="24"/>
        </w:rPr>
        <w:lastRenderedPageBreak/>
        <w:t>романтизм, реализм), жанры, художники (К.П. Брюллов, О.А. Кипренский, В.А. Тропинин и др.). Архитектура: стили, зодчие и их произведения. Вклад российской культуры первой половины XIX в. в мировую культуру.</w:t>
      </w:r>
    </w:p>
    <w:p w:rsidR="005A0561" w:rsidRDefault="00CB3445" w:rsidP="00684A46">
      <w:pPr>
        <w:shd w:val="clear" w:color="auto" w:fill="FFFFFF"/>
        <w:spacing w:after="0" w:line="240" w:lineRule="auto"/>
        <w:ind w:firstLine="567"/>
        <w:jc w:val="both"/>
        <w:rPr>
          <w:rFonts w:ascii="Times New Roman" w:hAnsi="Times New Roman"/>
          <w:sz w:val="24"/>
          <w:szCs w:val="24"/>
        </w:rPr>
      </w:pPr>
      <w:r w:rsidRPr="00CB3445">
        <w:rPr>
          <w:rFonts w:ascii="Times New Roman" w:hAnsi="Times New Roman"/>
          <w:b/>
          <w:sz w:val="24"/>
          <w:szCs w:val="24"/>
        </w:rPr>
        <w:t>Российская империя во второй половине XIX в.</w:t>
      </w:r>
      <w:r w:rsidRPr="00CB3445">
        <w:rPr>
          <w:rFonts w:ascii="Times New Roman" w:hAnsi="Times New Roman"/>
          <w:sz w:val="24"/>
          <w:szCs w:val="24"/>
        </w:rPr>
        <w:t xml:space="preserve"> 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 </w:t>
      </w:r>
    </w:p>
    <w:p w:rsidR="005A0561" w:rsidRDefault="00CB3445" w:rsidP="00684A46">
      <w:pPr>
        <w:shd w:val="clear" w:color="auto" w:fill="FFFFFF"/>
        <w:spacing w:after="0" w:line="240" w:lineRule="auto"/>
        <w:ind w:firstLine="567"/>
        <w:jc w:val="both"/>
        <w:rPr>
          <w:rFonts w:ascii="Times New Roman" w:hAnsi="Times New Roman"/>
          <w:sz w:val="24"/>
          <w:szCs w:val="24"/>
        </w:rPr>
      </w:pPr>
      <w:r w:rsidRPr="00CB3445">
        <w:rPr>
          <w:rFonts w:ascii="Times New Roman" w:hAnsi="Times New Roman"/>
          <w:sz w:val="24"/>
          <w:szCs w:val="24"/>
        </w:rPr>
        <w:t xml:space="preserve">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 </w:t>
      </w:r>
    </w:p>
    <w:p w:rsidR="005A0561" w:rsidRDefault="00CB3445" w:rsidP="00684A46">
      <w:pPr>
        <w:shd w:val="clear" w:color="auto" w:fill="FFFFFF"/>
        <w:spacing w:after="0" w:line="240" w:lineRule="auto"/>
        <w:ind w:firstLine="567"/>
        <w:jc w:val="both"/>
        <w:rPr>
          <w:rFonts w:ascii="Times New Roman" w:hAnsi="Times New Roman"/>
          <w:sz w:val="24"/>
          <w:szCs w:val="24"/>
        </w:rPr>
      </w:pPr>
      <w:r w:rsidRPr="00CB3445">
        <w:rPr>
          <w:rFonts w:ascii="Times New Roman" w:hAnsi="Times New Roman"/>
          <w:sz w:val="24"/>
          <w:szCs w:val="24"/>
        </w:rPr>
        <w:t>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Начало</w:t>
      </w:r>
      <w:r w:rsidR="005A0561" w:rsidRPr="005A0561">
        <w:rPr>
          <w:rFonts w:ascii="Times New Roman" w:hAnsi="Times New Roman"/>
          <w:sz w:val="24"/>
          <w:szCs w:val="24"/>
        </w:rPr>
        <w:t xml:space="preserve">рабочего движения. «Освобождение труда». Распространение идей марксизма. Зарождение российской социал-демократии. Внутренняя политика самодержавия в конце 1870-х – 1890-е гг. Кризис самодержавия на рубеже 70–80-х гг. XIX в. Политический террор. Политика лавирования. Начало царствования Александра III.Манифест о незыблемости самодержавия. Изменения в сферах государственного управления, образования и печати. </w:t>
      </w:r>
    </w:p>
    <w:p w:rsidR="004879B1" w:rsidRDefault="005A0561" w:rsidP="00684A46">
      <w:pPr>
        <w:shd w:val="clear" w:color="auto" w:fill="FFFFFF"/>
        <w:spacing w:after="0" w:line="240" w:lineRule="auto"/>
        <w:ind w:firstLine="567"/>
        <w:jc w:val="both"/>
        <w:rPr>
          <w:rFonts w:ascii="Times New Roman" w:hAnsi="Times New Roman"/>
          <w:sz w:val="24"/>
          <w:szCs w:val="24"/>
        </w:rPr>
      </w:pPr>
      <w:r w:rsidRPr="005A0561">
        <w:rPr>
          <w:rFonts w:ascii="Times New Roman" w:hAnsi="Times New Roman"/>
          <w:sz w:val="24"/>
          <w:szCs w:val="24"/>
        </w:rPr>
        <w:t xml:space="preserve">Возрастание роли государства в экономической жизни страны. Курс на модернизацию промышленности. Экономические и финансовые реформы (Н.X. Бунге, С.Ю. Витте). Разработка рабочего законодательства. Национальная политика. 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Россия в международных отношениях конца XIX в. Сближение России и Франции в 1890-х гг. </w:t>
      </w:r>
    </w:p>
    <w:p w:rsidR="00C2108B" w:rsidRPr="005A0561" w:rsidRDefault="005A0561" w:rsidP="00684A46">
      <w:pPr>
        <w:shd w:val="clear" w:color="auto" w:fill="FFFFFF"/>
        <w:spacing w:after="0" w:line="240" w:lineRule="auto"/>
        <w:ind w:firstLine="567"/>
        <w:jc w:val="both"/>
        <w:rPr>
          <w:rFonts w:ascii="Times New Roman" w:hAnsi="Times New Roman"/>
          <w:sz w:val="24"/>
          <w:szCs w:val="24"/>
        </w:rPr>
      </w:pPr>
      <w:r w:rsidRPr="005A0561">
        <w:rPr>
          <w:rFonts w:ascii="Times New Roman" w:hAnsi="Times New Roman"/>
          <w:sz w:val="24"/>
          <w:szCs w:val="24"/>
        </w:rPr>
        <w:t>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Место российской культуры в мировой культуре XIX в.</w:t>
      </w:r>
    </w:p>
    <w:p w:rsidR="004879B1" w:rsidRDefault="004879B1" w:rsidP="00684A46">
      <w:pPr>
        <w:shd w:val="clear" w:color="auto" w:fill="FFFFFF"/>
        <w:spacing w:after="0" w:line="240" w:lineRule="auto"/>
        <w:ind w:firstLine="567"/>
        <w:jc w:val="both"/>
        <w:rPr>
          <w:rFonts w:ascii="Times New Roman" w:hAnsi="Times New Roman"/>
          <w:sz w:val="24"/>
          <w:szCs w:val="24"/>
        </w:rPr>
      </w:pPr>
      <w:r w:rsidRPr="004879B1">
        <w:rPr>
          <w:rFonts w:ascii="Times New Roman" w:hAnsi="Times New Roman"/>
          <w:b/>
          <w:sz w:val="24"/>
          <w:szCs w:val="24"/>
        </w:rPr>
        <w:t>Российская империя в начале XX в</w:t>
      </w:r>
      <w:r w:rsidRPr="004879B1">
        <w:rPr>
          <w:rFonts w:ascii="Times New Roman" w:hAnsi="Times New Roman"/>
          <w:sz w:val="24"/>
          <w:szCs w:val="24"/>
        </w:rPr>
        <w:t xml:space="preserve">. Особенности промышленного и аграрного развития России на рубеже XIX–XX вв. Политика модернизации «сверху». С.Ю. Витте. Государственный капитализм. Формирование монополий. Иностранный капитал в России. Дискуссия о месте России в мировой экономике начала ХХ в. Аграрный вопрос. Российское общество в начале XX в.: социальная структура, положение основных групп населения. Политическое развитие России в начале XX в. </w:t>
      </w:r>
    </w:p>
    <w:p w:rsidR="004879B1" w:rsidRDefault="004879B1" w:rsidP="00684A46">
      <w:pPr>
        <w:shd w:val="clear" w:color="auto" w:fill="FFFFFF"/>
        <w:spacing w:after="0" w:line="240" w:lineRule="auto"/>
        <w:ind w:firstLine="567"/>
        <w:jc w:val="both"/>
        <w:rPr>
          <w:rFonts w:ascii="Times New Roman" w:hAnsi="Times New Roman"/>
          <w:sz w:val="24"/>
          <w:szCs w:val="24"/>
        </w:rPr>
      </w:pPr>
      <w:r w:rsidRPr="004879B1">
        <w:rPr>
          <w:rFonts w:ascii="Times New Roman" w:hAnsi="Times New Roman"/>
          <w:sz w:val="24"/>
          <w:szCs w:val="24"/>
        </w:rPr>
        <w:t xml:space="preserve">Император Николай II, его политические воззрения. Консервативно-охранительная политика. Необходимость преобразований. Самодержавие и общество. Русско-японская война 1904–1905 гг.: планы сторон, основные сражения. Портсмутский мир. Воздействие </w:t>
      </w:r>
      <w:r w:rsidRPr="004879B1">
        <w:rPr>
          <w:rFonts w:ascii="Times New Roman" w:hAnsi="Times New Roman"/>
          <w:sz w:val="24"/>
          <w:szCs w:val="24"/>
        </w:rPr>
        <w:lastRenderedPageBreak/>
        <w:t xml:space="preserve">войны на общественную и политическую жизнь страны. Общественное движение в России в начале XX в. Либералы и консерваторы. </w:t>
      </w:r>
    </w:p>
    <w:p w:rsidR="00C868CA" w:rsidRDefault="004879B1" w:rsidP="00684A46">
      <w:pPr>
        <w:shd w:val="clear" w:color="auto" w:fill="FFFFFF"/>
        <w:spacing w:after="0" w:line="240" w:lineRule="auto"/>
        <w:ind w:firstLine="567"/>
        <w:jc w:val="both"/>
        <w:rPr>
          <w:rFonts w:ascii="Times New Roman" w:hAnsi="Times New Roman"/>
          <w:sz w:val="24"/>
          <w:szCs w:val="24"/>
        </w:rPr>
      </w:pPr>
      <w:r w:rsidRPr="004879B1">
        <w:rPr>
          <w:rFonts w:ascii="Times New Roman" w:hAnsi="Times New Roman"/>
          <w:sz w:val="24"/>
          <w:szCs w:val="24"/>
        </w:rPr>
        <w:t>Возникновение социалистических организаций и партий: их цели, тактика, лидеры (Г.В. Плеханов, В.М. Чернов, В.И. Ленин, Ю.О. Мартов). Рабочее движение. «Полицейский социализм».</w:t>
      </w:r>
    </w:p>
    <w:p w:rsidR="00C2108B" w:rsidRPr="004879B1" w:rsidRDefault="004879B1" w:rsidP="00684A46">
      <w:pPr>
        <w:shd w:val="clear" w:color="auto" w:fill="FFFFFF"/>
        <w:spacing w:after="0" w:line="240" w:lineRule="auto"/>
        <w:ind w:firstLine="567"/>
        <w:jc w:val="both"/>
        <w:rPr>
          <w:rFonts w:ascii="Times New Roman" w:hAnsi="Times New Roman"/>
          <w:b/>
          <w:sz w:val="24"/>
          <w:szCs w:val="24"/>
        </w:rPr>
      </w:pPr>
      <w:r w:rsidRPr="004879B1">
        <w:rPr>
          <w:rFonts w:ascii="Times New Roman" w:hAnsi="Times New Roman"/>
          <w:sz w:val="24"/>
          <w:szCs w:val="24"/>
        </w:rPr>
        <w:t xml:space="preserve"> 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C868CA" w:rsidRDefault="004879B1" w:rsidP="00684A46">
      <w:pPr>
        <w:shd w:val="clear" w:color="auto" w:fill="FFFFFF"/>
        <w:spacing w:after="0" w:line="240" w:lineRule="auto"/>
        <w:ind w:firstLine="567"/>
        <w:jc w:val="both"/>
        <w:rPr>
          <w:rFonts w:ascii="Times New Roman" w:hAnsi="Times New Roman"/>
          <w:sz w:val="24"/>
          <w:szCs w:val="24"/>
        </w:rPr>
      </w:pPr>
      <w:r w:rsidRPr="004879B1">
        <w:rPr>
          <w:rFonts w:ascii="Times New Roman" w:hAnsi="Times New Roman"/>
          <w:sz w:val="24"/>
          <w:szCs w:val="24"/>
        </w:rP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 Культура России в начале XX в. Открытия российских ученых в науке и технике. Русская философия: поиски общественного идеала.</w:t>
      </w:r>
    </w:p>
    <w:p w:rsidR="00FE4757" w:rsidRPr="004879B1" w:rsidRDefault="004879B1" w:rsidP="00684A46">
      <w:pPr>
        <w:shd w:val="clear" w:color="auto" w:fill="FFFFFF"/>
        <w:spacing w:after="0" w:line="240" w:lineRule="auto"/>
        <w:ind w:firstLine="567"/>
        <w:jc w:val="both"/>
        <w:rPr>
          <w:rFonts w:ascii="Times New Roman" w:eastAsia="Courier New" w:hAnsi="Times New Roman"/>
          <w:b/>
          <w:bCs/>
          <w:color w:val="000000"/>
          <w:sz w:val="24"/>
          <w:szCs w:val="24"/>
        </w:rPr>
      </w:pPr>
      <w:r w:rsidRPr="004879B1">
        <w:rPr>
          <w:rFonts w:ascii="Times New Roman" w:hAnsi="Times New Roman"/>
          <w:sz w:val="24"/>
          <w:szCs w:val="24"/>
        </w:rPr>
        <w:t xml:space="preserve">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Российская культура начала XX в. — составная часть мировой культуры.</w:t>
      </w:r>
    </w:p>
    <w:p w:rsidR="007051D3" w:rsidRDefault="007051D3" w:rsidP="007051D3">
      <w:pPr>
        <w:pStyle w:val="ad"/>
        <w:autoSpaceDE w:val="0"/>
        <w:autoSpaceDN w:val="0"/>
        <w:adjustRightInd w:val="0"/>
        <w:spacing w:after="0" w:line="240" w:lineRule="auto"/>
        <w:jc w:val="center"/>
        <w:rPr>
          <w:rFonts w:ascii="Times New Roman" w:eastAsia="TimesNewRoman" w:hAnsi="Times New Roman"/>
          <w:b/>
        </w:rPr>
      </w:pPr>
      <w:r w:rsidRPr="00684A46">
        <w:rPr>
          <w:rFonts w:ascii="Times New Roman" w:eastAsia="TimesNewRoman" w:hAnsi="Times New Roman"/>
          <w:b/>
        </w:rPr>
        <w:t>Тематическое планирование</w:t>
      </w:r>
    </w:p>
    <w:p w:rsidR="00684A46" w:rsidRPr="00684A46" w:rsidRDefault="00684A46" w:rsidP="007051D3">
      <w:pPr>
        <w:pStyle w:val="ad"/>
        <w:autoSpaceDE w:val="0"/>
        <w:autoSpaceDN w:val="0"/>
        <w:adjustRightInd w:val="0"/>
        <w:spacing w:after="0" w:line="240" w:lineRule="auto"/>
        <w:jc w:val="center"/>
        <w:rPr>
          <w:rFonts w:ascii="Times New Roman" w:hAnsi="Times New Roman"/>
          <w:b/>
          <w:sz w:val="10"/>
          <w:szCs w:val="10"/>
        </w:rPr>
      </w:pPr>
    </w:p>
    <w:tbl>
      <w:tblPr>
        <w:tblStyle w:val="aff1"/>
        <w:tblW w:w="0" w:type="auto"/>
        <w:tblInd w:w="284" w:type="dxa"/>
        <w:tblLook w:val="04A0"/>
      </w:tblPr>
      <w:tblGrid>
        <w:gridCol w:w="437"/>
        <w:gridCol w:w="7612"/>
        <w:gridCol w:w="1379"/>
      </w:tblGrid>
      <w:tr w:rsidR="007051D3" w:rsidRPr="00E80F0C" w:rsidTr="00996A88">
        <w:tc>
          <w:tcPr>
            <w:tcW w:w="438" w:type="dxa"/>
            <w:vAlign w:val="center"/>
          </w:tcPr>
          <w:p w:rsidR="007051D3" w:rsidRPr="00E80F0C" w:rsidRDefault="007051D3" w:rsidP="00996A88">
            <w:pPr>
              <w:spacing w:after="0" w:line="240" w:lineRule="auto"/>
              <w:jc w:val="center"/>
              <w:rPr>
                <w:rFonts w:ascii="Times New Roman" w:hAnsi="Times New Roman"/>
              </w:rPr>
            </w:pPr>
            <w:r w:rsidRPr="00E80F0C">
              <w:rPr>
                <w:rFonts w:ascii="Times New Roman" w:hAnsi="Times New Roman"/>
              </w:rPr>
              <w:t>№</w:t>
            </w:r>
          </w:p>
        </w:tc>
        <w:tc>
          <w:tcPr>
            <w:tcW w:w="7740" w:type="dxa"/>
            <w:vAlign w:val="center"/>
          </w:tcPr>
          <w:p w:rsidR="007051D3" w:rsidRPr="00E80F0C" w:rsidRDefault="007051D3" w:rsidP="00996A88">
            <w:pPr>
              <w:spacing w:after="0" w:line="240" w:lineRule="auto"/>
              <w:jc w:val="center"/>
              <w:rPr>
                <w:rFonts w:ascii="Times New Roman" w:hAnsi="Times New Roman"/>
              </w:rPr>
            </w:pPr>
            <w:r w:rsidRPr="00E80F0C">
              <w:rPr>
                <w:rFonts w:ascii="Times New Roman" w:hAnsi="Times New Roman"/>
              </w:rPr>
              <w:t>Тема</w:t>
            </w:r>
          </w:p>
        </w:tc>
        <w:tc>
          <w:tcPr>
            <w:tcW w:w="1392" w:type="dxa"/>
            <w:vAlign w:val="center"/>
          </w:tcPr>
          <w:p w:rsidR="007051D3" w:rsidRPr="00E80F0C" w:rsidRDefault="007051D3" w:rsidP="00BE2CD5">
            <w:pPr>
              <w:spacing w:after="0" w:line="240" w:lineRule="auto"/>
              <w:jc w:val="center"/>
              <w:rPr>
                <w:rFonts w:ascii="Times New Roman" w:hAnsi="Times New Roman"/>
              </w:rPr>
            </w:pPr>
            <w:r w:rsidRPr="00E80F0C">
              <w:rPr>
                <w:rFonts w:ascii="Times New Roman" w:hAnsi="Times New Roman"/>
              </w:rPr>
              <w:t>Кол</w:t>
            </w:r>
            <w:r w:rsidR="00BE2CD5">
              <w:rPr>
                <w:rFonts w:ascii="Times New Roman" w:hAnsi="Times New Roman"/>
              </w:rPr>
              <w:t>.</w:t>
            </w:r>
            <w:r w:rsidRPr="00E80F0C">
              <w:rPr>
                <w:rFonts w:ascii="Times New Roman" w:hAnsi="Times New Roman"/>
              </w:rPr>
              <w:t xml:space="preserve"> часов</w:t>
            </w:r>
          </w:p>
        </w:tc>
      </w:tr>
      <w:tr w:rsidR="00043E8F" w:rsidRPr="00E80F0C" w:rsidTr="00996A88">
        <w:tc>
          <w:tcPr>
            <w:tcW w:w="438" w:type="dxa"/>
          </w:tcPr>
          <w:p w:rsidR="00043E8F" w:rsidRPr="00E80F0C" w:rsidRDefault="00043E8F" w:rsidP="00996A88">
            <w:pPr>
              <w:spacing w:after="0" w:line="240" w:lineRule="auto"/>
              <w:jc w:val="both"/>
              <w:rPr>
                <w:rFonts w:ascii="Times New Roman" w:hAnsi="Times New Roman"/>
              </w:rPr>
            </w:pPr>
          </w:p>
        </w:tc>
        <w:tc>
          <w:tcPr>
            <w:tcW w:w="7740" w:type="dxa"/>
          </w:tcPr>
          <w:p w:rsidR="00043E8F" w:rsidRPr="00EB6D22" w:rsidRDefault="00043E8F" w:rsidP="00164F16">
            <w:pPr>
              <w:pStyle w:val="Default"/>
              <w:jc w:val="center"/>
              <w:rPr>
                <w:rFonts w:eastAsia="Courier New"/>
                <w:b/>
                <w:color w:val="auto"/>
                <w:sz w:val="22"/>
                <w:szCs w:val="22"/>
              </w:rPr>
            </w:pPr>
            <w:r w:rsidRPr="00EB6D22">
              <w:rPr>
                <w:b/>
                <w:sz w:val="22"/>
                <w:szCs w:val="22"/>
              </w:rPr>
              <w:t>11</w:t>
            </w:r>
            <w:r w:rsidR="00164F16" w:rsidRPr="00EB6D22">
              <w:rPr>
                <w:b/>
                <w:sz w:val="22"/>
                <w:szCs w:val="22"/>
              </w:rPr>
              <w:t xml:space="preserve"> класс – 136</w:t>
            </w:r>
            <w:r w:rsidRPr="00EB6D22">
              <w:rPr>
                <w:b/>
                <w:sz w:val="22"/>
                <w:szCs w:val="22"/>
              </w:rPr>
              <w:t xml:space="preserve"> часов</w:t>
            </w:r>
          </w:p>
        </w:tc>
        <w:tc>
          <w:tcPr>
            <w:tcW w:w="1392" w:type="dxa"/>
            <w:vAlign w:val="center"/>
          </w:tcPr>
          <w:p w:rsidR="00043E8F" w:rsidRPr="00E80F0C" w:rsidRDefault="00043E8F" w:rsidP="00996A88">
            <w:pPr>
              <w:spacing w:after="0" w:line="240" w:lineRule="auto"/>
              <w:jc w:val="center"/>
              <w:rPr>
                <w:rFonts w:ascii="Times New Roman" w:hAnsi="Times New Roman"/>
              </w:rPr>
            </w:pPr>
          </w:p>
        </w:tc>
      </w:tr>
      <w:tr w:rsidR="00043E8F" w:rsidRPr="00E80F0C" w:rsidTr="00996A88">
        <w:tc>
          <w:tcPr>
            <w:tcW w:w="438" w:type="dxa"/>
          </w:tcPr>
          <w:p w:rsidR="00043E8F" w:rsidRPr="00E80F0C" w:rsidRDefault="008B0050" w:rsidP="00996A88">
            <w:pPr>
              <w:spacing w:after="0" w:line="240" w:lineRule="auto"/>
              <w:jc w:val="both"/>
              <w:rPr>
                <w:rFonts w:ascii="Times New Roman" w:hAnsi="Times New Roman"/>
              </w:rPr>
            </w:pPr>
            <w:r>
              <w:rPr>
                <w:rFonts w:ascii="Times New Roman" w:hAnsi="Times New Roman"/>
              </w:rPr>
              <w:t>1</w:t>
            </w:r>
          </w:p>
        </w:tc>
        <w:tc>
          <w:tcPr>
            <w:tcW w:w="7740" w:type="dxa"/>
          </w:tcPr>
          <w:p w:rsidR="00043E8F" w:rsidRPr="008B0050" w:rsidRDefault="00C868CA" w:rsidP="008B0050">
            <w:pPr>
              <w:pStyle w:val="Default"/>
              <w:rPr>
                <w:rFonts w:eastAsia="Courier New"/>
                <w:color w:val="auto"/>
                <w:sz w:val="22"/>
                <w:szCs w:val="22"/>
              </w:rPr>
            </w:pPr>
            <w:r w:rsidRPr="008B0050">
              <w:rPr>
                <w:sz w:val="22"/>
                <w:szCs w:val="22"/>
              </w:rPr>
              <w:t>От Древней Руси к Российскому государству</w:t>
            </w:r>
            <w:r w:rsidR="00164F16" w:rsidRPr="008B0050">
              <w:rPr>
                <w:sz w:val="22"/>
                <w:szCs w:val="22"/>
              </w:rPr>
              <w:t xml:space="preserve">. </w:t>
            </w:r>
          </w:p>
        </w:tc>
        <w:tc>
          <w:tcPr>
            <w:tcW w:w="1392" w:type="dxa"/>
            <w:vAlign w:val="center"/>
          </w:tcPr>
          <w:p w:rsidR="00043E8F" w:rsidRPr="00E80F0C" w:rsidRDefault="0064798E" w:rsidP="0064798E">
            <w:pPr>
              <w:spacing w:after="0" w:line="240" w:lineRule="auto"/>
              <w:jc w:val="center"/>
              <w:rPr>
                <w:rFonts w:ascii="Times New Roman" w:hAnsi="Times New Roman"/>
              </w:rPr>
            </w:pPr>
            <w:r>
              <w:rPr>
                <w:rFonts w:ascii="Times New Roman" w:hAnsi="Times New Roman"/>
              </w:rPr>
              <w:t>32</w:t>
            </w:r>
          </w:p>
        </w:tc>
      </w:tr>
      <w:tr w:rsidR="00043E8F" w:rsidRPr="00E80F0C" w:rsidTr="00996A88">
        <w:tc>
          <w:tcPr>
            <w:tcW w:w="438" w:type="dxa"/>
          </w:tcPr>
          <w:p w:rsidR="00043E8F" w:rsidRPr="00E80F0C" w:rsidRDefault="008B0050" w:rsidP="00996A88">
            <w:pPr>
              <w:spacing w:after="0" w:line="240" w:lineRule="auto"/>
              <w:jc w:val="both"/>
              <w:rPr>
                <w:rFonts w:ascii="Times New Roman" w:hAnsi="Times New Roman"/>
              </w:rPr>
            </w:pPr>
            <w:r>
              <w:rPr>
                <w:rFonts w:ascii="Times New Roman" w:hAnsi="Times New Roman"/>
              </w:rPr>
              <w:t>2</w:t>
            </w:r>
          </w:p>
        </w:tc>
        <w:tc>
          <w:tcPr>
            <w:tcW w:w="7740" w:type="dxa"/>
          </w:tcPr>
          <w:p w:rsidR="00043E8F" w:rsidRPr="008B0050" w:rsidRDefault="008B0050" w:rsidP="007051D3">
            <w:pPr>
              <w:pStyle w:val="Default"/>
              <w:rPr>
                <w:rFonts w:eastAsia="Courier New"/>
                <w:color w:val="auto"/>
                <w:sz w:val="22"/>
                <w:szCs w:val="22"/>
              </w:rPr>
            </w:pPr>
            <w:r w:rsidRPr="008B0050">
              <w:rPr>
                <w:sz w:val="22"/>
                <w:szCs w:val="22"/>
              </w:rPr>
              <w:t>Россия в XVI–XVII веках: от Великого княжества к Царству</w:t>
            </w:r>
          </w:p>
        </w:tc>
        <w:tc>
          <w:tcPr>
            <w:tcW w:w="1392" w:type="dxa"/>
            <w:vAlign w:val="center"/>
          </w:tcPr>
          <w:p w:rsidR="00043E8F" w:rsidRPr="00E80F0C" w:rsidRDefault="0064798E" w:rsidP="00996A88">
            <w:pPr>
              <w:spacing w:after="0" w:line="240" w:lineRule="auto"/>
              <w:jc w:val="center"/>
              <w:rPr>
                <w:rFonts w:ascii="Times New Roman" w:hAnsi="Times New Roman"/>
              </w:rPr>
            </w:pPr>
            <w:r>
              <w:rPr>
                <w:rFonts w:ascii="Times New Roman" w:hAnsi="Times New Roman"/>
              </w:rPr>
              <w:t>29</w:t>
            </w:r>
          </w:p>
        </w:tc>
      </w:tr>
      <w:tr w:rsidR="00043E8F" w:rsidRPr="00E80F0C" w:rsidTr="00996A88">
        <w:tc>
          <w:tcPr>
            <w:tcW w:w="438" w:type="dxa"/>
          </w:tcPr>
          <w:p w:rsidR="00043E8F" w:rsidRPr="00E80F0C" w:rsidRDefault="008B0050" w:rsidP="00996A88">
            <w:pPr>
              <w:spacing w:after="0" w:line="240" w:lineRule="auto"/>
              <w:jc w:val="both"/>
              <w:rPr>
                <w:rFonts w:ascii="Times New Roman" w:hAnsi="Times New Roman"/>
              </w:rPr>
            </w:pPr>
            <w:r>
              <w:rPr>
                <w:rFonts w:ascii="Times New Roman" w:hAnsi="Times New Roman"/>
              </w:rPr>
              <w:t>3</w:t>
            </w:r>
          </w:p>
        </w:tc>
        <w:tc>
          <w:tcPr>
            <w:tcW w:w="7740" w:type="dxa"/>
          </w:tcPr>
          <w:p w:rsidR="00043E8F" w:rsidRPr="008B0050" w:rsidRDefault="008B0050" w:rsidP="007051D3">
            <w:pPr>
              <w:pStyle w:val="Default"/>
              <w:rPr>
                <w:rFonts w:eastAsia="Courier New"/>
                <w:color w:val="auto"/>
                <w:sz w:val="22"/>
                <w:szCs w:val="22"/>
              </w:rPr>
            </w:pPr>
            <w:r w:rsidRPr="008B0050">
              <w:rPr>
                <w:sz w:val="22"/>
                <w:szCs w:val="22"/>
              </w:rPr>
              <w:t>Россия в конце XVII – XVIII веке: от Царства к Империи</w:t>
            </w:r>
          </w:p>
        </w:tc>
        <w:tc>
          <w:tcPr>
            <w:tcW w:w="1392" w:type="dxa"/>
            <w:vAlign w:val="center"/>
          </w:tcPr>
          <w:p w:rsidR="00043E8F" w:rsidRPr="00E80F0C" w:rsidRDefault="000165B5" w:rsidP="00996A88">
            <w:pPr>
              <w:spacing w:after="0" w:line="240" w:lineRule="auto"/>
              <w:jc w:val="center"/>
              <w:rPr>
                <w:rFonts w:ascii="Times New Roman" w:hAnsi="Times New Roman"/>
              </w:rPr>
            </w:pPr>
            <w:r>
              <w:rPr>
                <w:rFonts w:ascii="Times New Roman" w:hAnsi="Times New Roman"/>
              </w:rPr>
              <w:t>34</w:t>
            </w:r>
          </w:p>
        </w:tc>
      </w:tr>
      <w:tr w:rsidR="00043E8F" w:rsidRPr="00E80F0C" w:rsidTr="00996A88">
        <w:tc>
          <w:tcPr>
            <w:tcW w:w="438" w:type="dxa"/>
          </w:tcPr>
          <w:p w:rsidR="00043E8F" w:rsidRPr="00E80F0C" w:rsidRDefault="008B0050" w:rsidP="00996A88">
            <w:pPr>
              <w:spacing w:after="0" w:line="240" w:lineRule="auto"/>
              <w:jc w:val="both"/>
              <w:rPr>
                <w:rFonts w:ascii="Times New Roman" w:hAnsi="Times New Roman"/>
              </w:rPr>
            </w:pPr>
            <w:r>
              <w:rPr>
                <w:rFonts w:ascii="Times New Roman" w:hAnsi="Times New Roman"/>
              </w:rPr>
              <w:t>4</w:t>
            </w:r>
          </w:p>
        </w:tc>
        <w:tc>
          <w:tcPr>
            <w:tcW w:w="7740" w:type="dxa"/>
          </w:tcPr>
          <w:p w:rsidR="00043E8F" w:rsidRPr="008B0050" w:rsidRDefault="008B0050" w:rsidP="007051D3">
            <w:pPr>
              <w:pStyle w:val="Default"/>
              <w:rPr>
                <w:rFonts w:eastAsia="Courier New"/>
                <w:color w:val="auto"/>
                <w:sz w:val="22"/>
                <w:szCs w:val="22"/>
              </w:rPr>
            </w:pPr>
            <w:r w:rsidRPr="008B0050">
              <w:rPr>
                <w:sz w:val="22"/>
                <w:szCs w:val="22"/>
              </w:rPr>
              <w:t>Российская Империя в XIX – начале XX века</w:t>
            </w:r>
          </w:p>
        </w:tc>
        <w:tc>
          <w:tcPr>
            <w:tcW w:w="1392" w:type="dxa"/>
            <w:vAlign w:val="center"/>
          </w:tcPr>
          <w:p w:rsidR="00043E8F" w:rsidRPr="00E80F0C" w:rsidRDefault="000165B5" w:rsidP="0064798E">
            <w:pPr>
              <w:spacing w:after="0" w:line="240" w:lineRule="auto"/>
              <w:jc w:val="center"/>
              <w:rPr>
                <w:rFonts w:ascii="Times New Roman" w:hAnsi="Times New Roman"/>
              </w:rPr>
            </w:pPr>
            <w:r>
              <w:rPr>
                <w:rFonts w:ascii="Times New Roman" w:hAnsi="Times New Roman"/>
              </w:rPr>
              <w:t>3</w:t>
            </w:r>
            <w:r w:rsidR="0064798E">
              <w:rPr>
                <w:rFonts w:ascii="Times New Roman" w:hAnsi="Times New Roman"/>
              </w:rPr>
              <w:t>3</w:t>
            </w:r>
          </w:p>
        </w:tc>
      </w:tr>
      <w:tr w:rsidR="00463F0E" w:rsidRPr="00E80F0C" w:rsidTr="00996A88">
        <w:tc>
          <w:tcPr>
            <w:tcW w:w="438" w:type="dxa"/>
          </w:tcPr>
          <w:p w:rsidR="00463F0E" w:rsidRDefault="00463F0E" w:rsidP="00463F0E">
            <w:pPr>
              <w:spacing w:after="0" w:line="240" w:lineRule="auto"/>
              <w:jc w:val="both"/>
              <w:rPr>
                <w:rFonts w:ascii="Times New Roman" w:hAnsi="Times New Roman"/>
              </w:rPr>
            </w:pPr>
            <w:r>
              <w:rPr>
                <w:rFonts w:ascii="Times New Roman" w:hAnsi="Times New Roman"/>
              </w:rPr>
              <w:t>5</w:t>
            </w:r>
          </w:p>
        </w:tc>
        <w:tc>
          <w:tcPr>
            <w:tcW w:w="7740" w:type="dxa"/>
          </w:tcPr>
          <w:p w:rsidR="00463F0E" w:rsidRPr="008B0050" w:rsidRDefault="00463F0E" w:rsidP="007051D3">
            <w:pPr>
              <w:pStyle w:val="Default"/>
              <w:rPr>
                <w:sz w:val="22"/>
                <w:szCs w:val="22"/>
              </w:rPr>
            </w:pPr>
            <w:r>
              <w:rPr>
                <w:sz w:val="22"/>
                <w:szCs w:val="22"/>
              </w:rPr>
              <w:t xml:space="preserve">Резерв </w:t>
            </w:r>
          </w:p>
        </w:tc>
        <w:tc>
          <w:tcPr>
            <w:tcW w:w="1392" w:type="dxa"/>
            <w:vAlign w:val="center"/>
          </w:tcPr>
          <w:p w:rsidR="00463F0E" w:rsidRDefault="0064798E" w:rsidP="00996A88">
            <w:pPr>
              <w:spacing w:after="0" w:line="240" w:lineRule="auto"/>
              <w:jc w:val="center"/>
              <w:rPr>
                <w:rFonts w:ascii="Times New Roman" w:hAnsi="Times New Roman"/>
              </w:rPr>
            </w:pPr>
            <w:r>
              <w:rPr>
                <w:rFonts w:ascii="Times New Roman" w:hAnsi="Times New Roman"/>
              </w:rPr>
              <w:t>8</w:t>
            </w:r>
            <w:r w:rsidR="00463F0E">
              <w:rPr>
                <w:rFonts w:ascii="Times New Roman" w:hAnsi="Times New Roman"/>
              </w:rPr>
              <w:t xml:space="preserve"> ч</w:t>
            </w:r>
          </w:p>
        </w:tc>
      </w:tr>
    </w:tbl>
    <w:p w:rsidR="009E041F" w:rsidRDefault="009E041F" w:rsidP="001E1B33">
      <w:pPr>
        <w:tabs>
          <w:tab w:val="left" w:pos="1092"/>
        </w:tabs>
        <w:spacing w:after="0" w:line="240" w:lineRule="auto"/>
        <w:jc w:val="center"/>
        <w:rPr>
          <w:rStyle w:val="3340"/>
          <w:rFonts w:ascii="Times New Roman" w:hAnsi="Times New Roman" w:cs="Times New Roman"/>
          <w:bCs w:val="0"/>
          <w:sz w:val="24"/>
          <w:szCs w:val="24"/>
        </w:rPr>
      </w:pPr>
    </w:p>
    <w:p w:rsidR="001E1B33" w:rsidRDefault="00556965" w:rsidP="001E1B33">
      <w:pPr>
        <w:tabs>
          <w:tab w:val="left" w:pos="1092"/>
        </w:tabs>
        <w:spacing w:after="0" w:line="240" w:lineRule="auto"/>
        <w:jc w:val="center"/>
        <w:rPr>
          <w:rStyle w:val="3340"/>
          <w:rFonts w:ascii="Times New Roman" w:hAnsi="Times New Roman" w:cs="Times New Roman"/>
          <w:bCs w:val="0"/>
          <w:sz w:val="24"/>
          <w:szCs w:val="24"/>
        </w:rPr>
      </w:pPr>
      <w:r>
        <w:rPr>
          <w:rFonts w:ascii="Times New Roman" w:hAnsi="Times New Roman"/>
          <w:b/>
          <w:sz w:val="24"/>
          <w:szCs w:val="24"/>
        </w:rPr>
        <w:t xml:space="preserve">2.2.6.2. </w:t>
      </w:r>
      <w:r w:rsidR="00315A96" w:rsidRPr="00315A96">
        <w:rPr>
          <w:rFonts w:ascii="Times New Roman" w:hAnsi="Times New Roman"/>
          <w:b/>
          <w:sz w:val="24"/>
          <w:szCs w:val="24"/>
        </w:rPr>
        <w:t>Рабочая программа по учебному предмету</w:t>
      </w:r>
      <w:r w:rsidR="00315A96" w:rsidRPr="00315A96">
        <w:rPr>
          <w:rStyle w:val="3340"/>
          <w:rFonts w:ascii="Times New Roman" w:hAnsi="Times New Roman" w:cs="Times New Roman"/>
          <w:bCs w:val="0"/>
          <w:sz w:val="24"/>
          <w:szCs w:val="24"/>
        </w:rPr>
        <w:t xml:space="preserve"> «История России»</w:t>
      </w:r>
    </w:p>
    <w:p w:rsidR="00315A96" w:rsidRPr="00315A96" w:rsidRDefault="00315A96" w:rsidP="00315A96">
      <w:pPr>
        <w:pStyle w:val="3310"/>
        <w:keepNext/>
        <w:keepLines/>
        <w:shd w:val="clear" w:color="auto" w:fill="auto"/>
        <w:spacing w:before="0" w:after="0" w:line="240" w:lineRule="auto"/>
        <w:jc w:val="both"/>
        <w:rPr>
          <w:rStyle w:val="3340"/>
          <w:rFonts w:ascii="Times New Roman" w:hAnsi="Times New Roman" w:cs="Times New Roman"/>
          <w:b/>
          <w:bCs/>
          <w:sz w:val="24"/>
          <w:szCs w:val="24"/>
        </w:rPr>
      </w:pPr>
      <w:r w:rsidRPr="00315A96">
        <w:rPr>
          <w:rFonts w:ascii="Times New Roman" w:hAnsi="Times New Roman"/>
          <w:b w:val="0"/>
          <w:sz w:val="24"/>
          <w:szCs w:val="24"/>
        </w:rPr>
        <w:t xml:space="preserve">Составлена на основе рабочей программы  «История России» </w:t>
      </w:r>
      <w:r>
        <w:rPr>
          <w:rFonts w:ascii="Times New Roman" w:hAnsi="Times New Roman"/>
          <w:b w:val="0"/>
          <w:sz w:val="24"/>
          <w:szCs w:val="24"/>
        </w:rPr>
        <w:t xml:space="preserve"> 6-10 класс, </w:t>
      </w:r>
      <w:r w:rsidRPr="00315A96">
        <w:rPr>
          <w:rFonts w:ascii="Times New Roman" w:hAnsi="Times New Roman"/>
          <w:b w:val="0"/>
        </w:rPr>
        <w:t>А. А. Данилова, О. Н. Журавлевой, И. Е. Барыкиной. — М. : Просвещение, 2017.</w:t>
      </w:r>
    </w:p>
    <w:p w:rsidR="00315A96" w:rsidRPr="00315A96" w:rsidRDefault="00315A96" w:rsidP="001E1B33">
      <w:pPr>
        <w:tabs>
          <w:tab w:val="left" w:pos="1092"/>
        </w:tabs>
        <w:spacing w:after="0" w:line="240" w:lineRule="auto"/>
        <w:jc w:val="center"/>
        <w:rPr>
          <w:rStyle w:val="3340"/>
          <w:rFonts w:ascii="Times New Roman" w:hAnsi="Times New Roman" w:cs="Times New Roman"/>
          <w:b w:val="0"/>
          <w:bCs w:val="0"/>
          <w:sz w:val="24"/>
          <w:szCs w:val="24"/>
        </w:rPr>
      </w:pPr>
    </w:p>
    <w:p w:rsidR="004936E1" w:rsidRDefault="00FC1A3F" w:rsidP="001E1B33">
      <w:pPr>
        <w:tabs>
          <w:tab w:val="left" w:pos="1092"/>
        </w:tabs>
        <w:spacing w:after="0" w:line="240" w:lineRule="auto"/>
        <w:rPr>
          <w:rFonts w:ascii="Times New Roman" w:eastAsia="TimesNewRoman,Bold" w:hAnsi="Times New Roman"/>
          <w:b/>
          <w:bCs/>
          <w:sz w:val="24"/>
          <w:szCs w:val="24"/>
        </w:rPr>
      </w:pPr>
      <w:r w:rsidRPr="001E1B33">
        <w:rPr>
          <w:rFonts w:ascii="Times New Roman" w:eastAsia="TimesNewRoman,Bold" w:hAnsi="Times New Roman"/>
          <w:b/>
          <w:bCs/>
          <w:sz w:val="24"/>
          <w:szCs w:val="24"/>
        </w:rPr>
        <w:t xml:space="preserve">Планируемые результаты освоения учебного предмета. </w:t>
      </w:r>
    </w:p>
    <w:p w:rsidR="001E1B33" w:rsidRDefault="00BE2CD5" w:rsidP="001E1B33">
      <w:pPr>
        <w:tabs>
          <w:tab w:val="left" w:pos="1092"/>
        </w:tabs>
        <w:spacing w:after="0" w:line="240" w:lineRule="auto"/>
        <w:rPr>
          <w:rFonts w:ascii="Times New Roman" w:hAnsi="Times New Roman"/>
          <w:sz w:val="24"/>
          <w:szCs w:val="24"/>
        </w:rPr>
      </w:pPr>
      <w:r>
        <w:rPr>
          <w:rFonts w:ascii="Times New Roman" w:hAnsi="Times New Roman"/>
          <w:b/>
          <w:sz w:val="24"/>
          <w:szCs w:val="24"/>
        </w:rPr>
        <w:t>Личностные резуль</w:t>
      </w:r>
      <w:r w:rsidR="00FC1A3F" w:rsidRPr="001E1B33">
        <w:rPr>
          <w:rFonts w:ascii="Times New Roman" w:hAnsi="Times New Roman"/>
          <w:b/>
          <w:sz w:val="24"/>
          <w:szCs w:val="24"/>
        </w:rPr>
        <w:t>таты</w:t>
      </w:r>
      <w:r w:rsidR="00FC1A3F" w:rsidRPr="007B6FD4">
        <w:rPr>
          <w:rFonts w:ascii="Times New Roman" w:hAnsi="Times New Roman"/>
          <w:sz w:val="24"/>
          <w:szCs w:val="24"/>
        </w:rPr>
        <w:t>:</w:t>
      </w:r>
    </w:p>
    <w:p w:rsidR="00D52EA7" w:rsidRPr="00D52EA7" w:rsidRDefault="00D52EA7" w:rsidP="00EB5C97">
      <w:pPr>
        <w:pStyle w:val="ad"/>
        <w:numPr>
          <w:ilvl w:val="0"/>
          <w:numId w:val="185"/>
        </w:numPr>
        <w:tabs>
          <w:tab w:val="left" w:pos="1092"/>
        </w:tabs>
        <w:spacing w:after="0" w:line="240" w:lineRule="auto"/>
        <w:jc w:val="both"/>
        <w:rPr>
          <w:rFonts w:ascii="Times New Roman" w:hAnsi="Times New Roman"/>
          <w:sz w:val="24"/>
          <w:szCs w:val="24"/>
        </w:rPr>
      </w:pPr>
      <w:r w:rsidRPr="00D52EA7">
        <w:rPr>
          <w:rFonts w:ascii="Times New Roman" w:hAnsi="Times New Roman"/>
          <w:sz w:val="24"/>
          <w:szCs w:val="24"/>
        </w:rPr>
        <w:t xml:space="preserve">складывание российской идентичности, способности к осознанию российской идентичности в поликультурном социуме, чувства причастности к историко-культурной общности российского народа и судьбе России, патриотизма, готовности к служению Отечеству, его защите;  </w:t>
      </w:r>
    </w:p>
    <w:p w:rsidR="00D52EA7" w:rsidRPr="00D52EA7" w:rsidRDefault="00D52EA7" w:rsidP="00EB5C97">
      <w:pPr>
        <w:pStyle w:val="ad"/>
        <w:numPr>
          <w:ilvl w:val="0"/>
          <w:numId w:val="185"/>
        </w:numPr>
        <w:tabs>
          <w:tab w:val="left" w:pos="1092"/>
        </w:tabs>
        <w:spacing w:after="0" w:line="240" w:lineRule="auto"/>
        <w:jc w:val="both"/>
        <w:rPr>
          <w:rFonts w:ascii="Times New Roman" w:hAnsi="Times New Roman"/>
          <w:b/>
          <w:sz w:val="24"/>
          <w:szCs w:val="24"/>
        </w:rPr>
      </w:pPr>
      <w:r w:rsidRPr="00D52EA7">
        <w:rPr>
          <w:rFonts w:ascii="Times New Roman" w:hAnsi="Times New Roman"/>
          <w:sz w:val="24"/>
          <w:szCs w:val="24"/>
        </w:rPr>
        <w:t>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D52EA7" w:rsidRPr="00D52EA7" w:rsidRDefault="00D52EA7" w:rsidP="00EB5C97">
      <w:pPr>
        <w:pStyle w:val="ad"/>
        <w:numPr>
          <w:ilvl w:val="0"/>
          <w:numId w:val="185"/>
        </w:numPr>
        <w:tabs>
          <w:tab w:val="left" w:pos="1092"/>
        </w:tabs>
        <w:spacing w:after="0" w:line="240" w:lineRule="auto"/>
        <w:jc w:val="both"/>
        <w:rPr>
          <w:rFonts w:ascii="Times New Roman" w:hAnsi="Times New Roman"/>
          <w:b/>
          <w:sz w:val="24"/>
          <w:szCs w:val="24"/>
        </w:rPr>
      </w:pPr>
      <w:r w:rsidRPr="00D52EA7">
        <w:rPr>
          <w:rFonts w:ascii="Times New Roman" w:hAnsi="Times New Roman"/>
          <w:sz w:val="24"/>
          <w:szCs w:val="24"/>
        </w:rPr>
        <w:t>уваженияек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уважение к культуре, языкам, традициям и обычаям народов, проживающих в Российской Федерации</w:t>
      </w:r>
    </w:p>
    <w:p w:rsidR="00C7339A" w:rsidRDefault="00FC1A3F" w:rsidP="001E1B33">
      <w:pPr>
        <w:tabs>
          <w:tab w:val="left" w:pos="1390"/>
        </w:tabs>
        <w:spacing w:after="0" w:line="240" w:lineRule="auto"/>
        <w:jc w:val="both"/>
        <w:rPr>
          <w:rFonts w:ascii="Times New Roman" w:hAnsi="Times New Roman"/>
          <w:b/>
          <w:sz w:val="24"/>
          <w:szCs w:val="24"/>
        </w:rPr>
      </w:pPr>
      <w:r w:rsidRPr="001E1B33">
        <w:rPr>
          <w:rFonts w:ascii="Times New Roman" w:hAnsi="Times New Roman"/>
          <w:b/>
          <w:sz w:val="24"/>
          <w:szCs w:val="24"/>
        </w:rPr>
        <w:lastRenderedPageBreak/>
        <w:t>Метапредметные результаты:</w:t>
      </w:r>
    </w:p>
    <w:p w:rsidR="00D52EA7" w:rsidRDefault="00D52EA7" w:rsidP="00EB5C97">
      <w:pPr>
        <w:pStyle w:val="ad"/>
        <w:numPr>
          <w:ilvl w:val="0"/>
          <w:numId w:val="186"/>
        </w:numPr>
        <w:tabs>
          <w:tab w:val="left" w:pos="1390"/>
        </w:tabs>
        <w:spacing w:after="0" w:line="240" w:lineRule="auto"/>
        <w:jc w:val="both"/>
        <w:rPr>
          <w:rFonts w:ascii="Times New Roman" w:hAnsi="Times New Roman"/>
          <w:sz w:val="24"/>
          <w:szCs w:val="24"/>
        </w:rPr>
      </w:pPr>
      <w:r>
        <w:rPr>
          <w:rFonts w:ascii="Times New Roman" w:hAnsi="Times New Roman"/>
          <w:sz w:val="24"/>
          <w:szCs w:val="24"/>
        </w:rPr>
        <w:t xml:space="preserve">умение </w:t>
      </w:r>
      <w:r w:rsidRPr="00D52EA7">
        <w:rPr>
          <w:rFonts w:ascii="Times New Roman" w:hAnsi="Times New Roman"/>
          <w:sz w:val="24"/>
          <w:szCs w:val="24"/>
        </w:rPr>
        <w:t xml:space="preserve">самостоятельно определять цели, ставить и формулировать собственные задачи в образовательной деятельности и жизненных ситуациях;  </w:t>
      </w:r>
    </w:p>
    <w:p w:rsidR="00D52EA7" w:rsidRDefault="00D52EA7" w:rsidP="00EB5C97">
      <w:pPr>
        <w:pStyle w:val="ad"/>
        <w:numPr>
          <w:ilvl w:val="0"/>
          <w:numId w:val="186"/>
        </w:numPr>
        <w:tabs>
          <w:tab w:val="left" w:pos="1390"/>
        </w:tabs>
        <w:spacing w:after="0" w:line="240" w:lineRule="auto"/>
        <w:jc w:val="both"/>
        <w:rPr>
          <w:rFonts w:ascii="Times New Roman" w:hAnsi="Times New Roman"/>
          <w:sz w:val="24"/>
          <w:szCs w:val="24"/>
        </w:rPr>
      </w:pPr>
      <w:r w:rsidRPr="00D52EA7">
        <w:rPr>
          <w:rFonts w:ascii="Times New Roman" w:hAnsi="Times New Roman"/>
          <w:sz w:val="24"/>
          <w:szCs w:val="24"/>
        </w:rPr>
        <w:t xml:space="preserve">оценивать ресурсы, в том числе время и другие нематериальные ресурсы, необходимые для достижения поставленной ранее цели;  сопоставлять имеющиеся возможности и необходимые для достижения цели ресурсы;  </w:t>
      </w:r>
    </w:p>
    <w:p w:rsidR="00D52EA7" w:rsidRDefault="00D52EA7" w:rsidP="00EB5C97">
      <w:pPr>
        <w:pStyle w:val="ad"/>
        <w:numPr>
          <w:ilvl w:val="0"/>
          <w:numId w:val="186"/>
        </w:numPr>
        <w:tabs>
          <w:tab w:val="left" w:pos="1390"/>
        </w:tabs>
        <w:spacing w:after="0" w:line="240" w:lineRule="auto"/>
        <w:jc w:val="both"/>
        <w:rPr>
          <w:rFonts w:ascii="Times New Roman" w:hAnsi="Times New Roman"/>
          <w:sz w:val="24"/>
          <w:szCs w:val="24"/>
        </w:rPr>
      </w:pPr>
      <w:r w:rsidRPr="00D52EA7">
        <w:rPr>
          <w:rFonts w:ascii="Times New Roman" w:hAnsi="Times New Roman"/>
          <w:sz w:val="24"/>
          <w:szCs w:val="24"/>
        </w:rPr>
        <w:t>организовывать эффективный поиск ресурсов, необходимых для достижения поставленной цели;  определять несколько путей достижения поставленной цели;</w:t>
      </w:r>
    </w:p>
    <w:p w:rsidR="00122651" w:rsidRDefault="00D52EA7" w:rsidP="00EB5C97">
      <w:pPr>
        <w:pStyle w:val="ad"/>
        <w:numPr>
          <w:ilvl w:val="0"/>
          <w:numId w:val="186"/>
        </w:numPr>
        <w:tabs>
          <w:tab w:val="left" w:pos="1390"/>
        </w:tabs>
        <w:spacing w:after="0" w:line="240" w:lineRule="auto"/>
        <w:jc w:val="both"/>
        <w:rPr>
          <w:rFonts w:ascii="Times New Roman" w:hAnsi="Times New Roman"/>
          <w:sz w:val="24"/>
          <w:szCs w:val="24"/>
        </w:rPr>
      </w:pPr>
      <w:r w:rsidRPr="00D52EA7">
        <w:rPr>
          <w:rFonts w:ascii="Times New Roman" w:hAnsi="Times New Roman"/>
          <w:sz w:val="24"/>
          <w:szCs w:val="24"/>
        </w:rPr>
        <w:t>критически оценивать и интерпретировать информацию с разных позиций;</w:t>
      </w:r>
    </w:p>
    <w:p w:rsidR="00122651" w:rsidRDefault="00D52EA7" w:rsidP="00EB5C97">
      <w:pPr>
        <w:pStyle w:val="ad"/>
        <w:numPr>
          <w:ilvl w:val="0"/>
          <w:numId w:val="186"/>
        </w:numPr>
        <w:tabs>
          <w:tab w:val="left" w:pos="1390"/>
        </w:tabs>
        <w:spacing w:after="0" w:line="240" w:lineRule="auto"/>
        <w:jc w:val="both"/>
        <w:rPr>
          <w:rFonts w:ascii="Times New Roman" w:hAnsi="Times New Roman"/>
          <w:sz w:val="24"/>
          <w:szCs w:val="24"/>
        </w:rPr>
      </w:pPr>
      <w:r w:rsidRPr="00D52EA7">
        <w:rPr>
          <w:rFonts w:ascii="Times New Roman" w:hAnsi="Times New Roman"/>
          <w:sz w:val="24"/>
          <w:szCs w:val="24"/>
        </w:rPr>
        <w:t>распознавать и фиксировать противоречия в информационных источниках;</w:t>
      </w:r>
    </w:p>
    <w:p w:rsidR="00122651" w:rsidRDefault="00D52EA7" w:rsidP="00EB5C97">
      <w:pPr>
        <w:pStyle w:val="ad"/>
        <w:numPr>
          <w:ilvl w:val="0"/>
          <w:numId w:val="186"/>
        </w:numPr>
        <w:tabs>
          <w:tab w:val="left" w:pos="1390"/>
        </w:tabs>
        <w:spacing w:after="0" w:line="240" w:lineRule="auto"/>
        <w:jc w:val="both"/>
        <w:rPr>
          <w:rFonts w:ascii="Times New Roman" w:hAnsi="Times New Roman"/>
          <w:sz w:val="24"/>
          <w:szCs w:val="24"/>
        </w:rPr>
      </w:pPr>
      <w:r w:rsidRPr="00D52EA7">
        <w:rPr>
          <w:rFonts w:ascii="Times New Roman" w:hAnsi="Times New Roman"/>
          <w:sz w:val="24"/>
          <w:szCs w:val="24"/>
        </w:rPr>
        <w:t xml:space="preserve">  осуществлять развёрнутый информационный поиск и ставить на его основе новые (учебные и познавательные) задачи; </w:t>
      </w:r>
    </w:p>
    <w:p w:rsidR="00122651" w:rsidRDefault="00D52EA7" w:rsidP="00EB5C97">
      <w:pPr>
        <w:pStyle w:val="ad"/>
        <w:numPr>
          <w:ilvl w:val="0"/>
          <w:numId w:val="186"/>
        </w:numPr>
        <w:tabs>
          <w:tab w:val="left" w:pos="1390"/>
        </w:tabs>
        <w:spacing w:after="0" w:line="240" w:lineRule="auto"/>
        <w:jc w:val="both"/>
        <w:rPr>
          <w:rFonts w:ascii="Times New Roman" w:hAnsi="Times New Roman"/>
          <w:sz w:val="24"/>
          <w:szCs w:val="24"/>
        </w:rPr>
      </w:pPr>
      <w:r w:rsidRPr="00D52EA7">
        <w:rPr>
          <w:rFonts w:ascii="Times New Roman" w:hAnsi="Times New Roman"/>
          <w:sz w:val="24"/>
          <w:szCs w:val="24"/>
        </w:rPr>
        <w:t>искать и находить обобщённые способы решения задач;</w:t>
      </w:r>
    </w:p>
    <w:p w:rsidR="00122651" w:rsidRDefault="00D52EA7" w:rsidP="00EB5C97">
      <w:pPr>
        <w:pStyle w:val="ad"/>
        <w:numPr>
          <w:ilvl w:val="0"/>
          <w:numId w:val="186"/>
        </w:numPr>
        <w:tabs>
          <w:tab w:val="left" w:pos="1390"/>
        </w:tabs>
        <w:spacing w:after="0" w:line="240" w:lineRule="auto"/>
        <w:jc w:val="both"/>
        <w:rPr>
          <w:rFonts w:ascii="Times New Roman" w:hAnsi="Times New Roman"/>
          <w:sz w:val="24"/>
          <w:szCs w:val="24"/>
        </w:rPr>
      </w:pPr>
      <w:r w:rsidRPr="00D52EA7">
        <w:rPr>
          <w:rFonts w:ascii="Times New Roman" w:hAnsi="Times New Roman"/>
          <w:sz w:val="24"/>
          <w:szCs w:val="24"/>
        </w:rPr>
        <w:t xml:space="preserve">приводить критические аргументы как в отношении собственного суждения, так и в отношении действий и суждений другого; </w:t>
      </w:r>
    </w:p>
    <w:p w:rsidR="00122651" w:rsidRDefault="00D52EA7" w:rsidP="00EB5C97">
      <w:pPr>
        <w:pStyle w:val="ad"/>
        <w:numPr>
          <w:ilvl w:val="0"/>
          <w:numId w:val="186"/>
        </w:numPr>
        <w:tabs>
          <w:tab w:val="left" w:pos="1390"/>
        </w:tabs>
        <w:spacing w:after="0" w:line="240" w:lineRule="auto"/>
        <w:jc w:val="both"/>
        <w:rPr>
          <w:rFonts w:ascii="Times New Roman" w:hAnsi="Times New Roman"/>
          <w:sz w:val="24"/>
          <w:szCs w:val="24"/>
        </w:rPr>
      </w:pPr>
      <w:r w:rsidRPr="00D52EA7">
        <w:rPr>
          <w:rFonts w:ascii="Times New Roman" w:hAnsi="Times New Roman"/>
          <w:sz w:val="24"/>
          <w:szCs w:val="24"/>
        </w:rPr>
        <w:t xml:space="preserve">анализировать и преобразовывать проблемно-противоречивые ситуации; </w:t>
      </w:r>
    </w:p>
    <w:p w:rsidR="00122651" w:rsidRDefault="00D52EA7" w:rsidP="00EB5C97">
      <w:pPr>
        <w:pStyle w:val="ad"/>
        <w:numPr>
          <w:ilvl w:val="0"/>
          <w:numId w:val="186"/>
        </w:numPr>
        <w:tabs>
          <w:tab w:val="left" w:pos="1390"/>
        </w:tabs>
        <w:spacing w:after="0" w:line="240" w:lineRule="auto"/>
        <w:jc w:val="both"/>
        <w:rPr>
          <w:rFonts w:ascii="Times New Roman" w:hAnsi="Times New Roman"/>
          <w:sz w:val="24"/>
          <w:szCs w:val="24"/>
        </w:rPr>
      </w:pPr>
      <w:r w:rsidRPr="00D52EA7">
        <w:rPr>
          <w:rFonts w:ascii="Times New Roman" w:hAnsi="Times New Roman"/>
          <w:sz w:val="24"/>
          <w:szCs w:val="24"/>
        </w:rPr>
        <w:t>развёрнуто, логично и точно излагать свою точку зрения с использованием адекватных (устных и письменных) языковых средств;</w:t>
      </w:r>
    </w:p>
    <w:p w:rsidR="00D52EA7" w:rsidRPr="00D52EA7" w:rsidRDefault="00D52EA7" w:rsidP="00EB5C97">
      <w:pPr>
        <w:pStyle w:val="ad"/>
        <w:numPr>
          <w:ilvl w:val="0"/>
          <w:numId w:val="186"/>
        </w:numPr>
        <w:tabs>
          <w:tab w:val="left" w:pos="1390"/>
        </w:tabs>
        <w:spacing w:after="0" w:line="240" w:lineRule="auto"/>
        <w:jc w:val="both"/>
        <w:rPr>
          <w:rFonts w:ascii="Times New Roman" w:hAnsi="Times New Roman"/>
          <w:sz w:val="24"/>
          <w:szCs w:val="24"/>
        </w:rPr>
      </w:pPr>
      <w:r w:rsidRPr="00D52EA7">
        <w:rPr>
          <w:rFonts w:ascii="Times New Roman" w:hAnsi="Times New Roman"/>
          <w:sz w:val="24"/>
          <w:szCs w:val="24"/>
        </w:rPr>
        <w:t>представлять публично результаты индивидуальной и групповой деятельности, как перед знакомой, так и перед незнакомой аудиторией.</w:t>
      </w:r>
    </w:p>
    <w:p w:rsidR="006B4285" w:rsidRDefault="007B6FD4" w:rsidP="009A130E">
      <w:pPr>
        <w:tabs>
          <w:tab w:val="left" w:pos="842"/>
        </w:tabs>
        <w:spacing w:after="0" w:line="240" w:lineRule="auto"/>
        <w:rPr>
          <w:rFonts w:ascii="Times New Roman" w:hAnsi="Times New Roman"/>
          <w:b/>
          <w:sz w:val="24"/>
          <w:szCs w:val="24"/>
        </w:rPr>
      </w:pPr>
      <w:r w:rsidRPr="009A130E">
        <w:rPr>
          <w:rFonts w:ascii="Times New Roman" w:hAnsi="Times New Roman"/>
          <w:b/>
          <w:sz w:val="24"/>
          <w:szCs w:val="24"/>
        </w:rPr>
        <w:t xml:space="preserve">Предметные результаты: </w:t>
      </w:r>
    </w:p>
    <w:p w:rsidR="00122651" w:rsidRPr="00122651" w:rsidRDefault="00122651" w:rsidP="009A130E">
      <w:pPr>
        <w:tabs>
          <w:tab w:val="left" w:pos="842"/>
        </w:tabs>
        <w:spacing w:after="0" w:line="240" w:lineRule="auto"/>
        <w:rPr>
          <w:rFonts w:ascii="Times New Roman" w:hAnsi="Times New Roman"/>
          <w:sz w:val="24"/>
          <w:szCs w:val="24"/>
        </w:rPr>
      </w:pPr>
      <w:r w:rsidRPr="00122651">
        <w:rPr>
          <w:rFonts w:ascii="Times New Roman" w:hAnsi="Times New Roman"/>
          <w:sz w:val="24"/>
          <w:szCs w:val="24"/>
        </w:rPr>
        <w:t>ученики научаться:</w:t>
      </w:r>
    </w:p>
    <w:p w:rsidR="00122651" w:rsidRPr="00122651" w:rsidRDefault="00122651" w:rsidP="00EB5C97">
      <w:pPr>
        <w:pStyle w:val="ad"/>
        <w:numPr>
          <w:ilvl w:val="0"/>
          <w:numId w:val="187"/>
        </w:numPr>
        <w:tabs>
          <w:tab w:val="left" w:pos="842"/>
        </w:tabs>
        <w:spacing w:after="0" w:line="240" w:lineRule="auto"/>
        <w:jc w:val="both"/>
        <w:rPr>
          <w:rFonts w:ascii="Times New Roman" w:hAnsi="Times New Roman"/>
          <w:b/>
          <w:sz w:val="24"/>
          <w:szCs w:val="24"/>
        </w:rPr>
      </w:pPr>
      <w:r w:rsidRPr="00122651">
        <w:rPr>
          <w:rFonts w:ascii="Times New Roman" w:hAnsi="Times New Roman"/>
          <w:sz w:val="24"/>
          <w:szCs w:val="24"/>
        </w:rPr>
        <w:t xml:space="preserve">рассматривать историю России как неотъемлемую часть мирового исторического процесса; </w:t>
      </w:r>
    </w:p>
    <w:p w:rsidR="00122651" w:rsidRPr="00122651" w:rsidRDefault="00122651" w:rsidP="00EB5C97">
      <w:pPr>
        <w:pStyle w:val="ad"/>
        <w:numPr>
          <w:ilvl w:val="0"/>
          <w:numId w:val="187"/>
        </w:numPr>
        <w:tabs>
          <w:tab w:val="left" w:pos="842"/>
        </w:tabs>
        <w:spacing w:after="0" w:line="240" w:lineRule="auto"/>
        <w:jc w:val="both"/>
        <w:rPr>
          <w:rFonts w:ascii="Times New Roman" w:hAnsi="Times New Roman"/>
          <w:b/>
          <w:sz w:val="24"/>
          <w:szCs w:val="24"/>
        </w:rPr>
      </w:pPr>
      <w:r w:rsidRPr="00122651">
        <w:rPr>
          <w:rFonts w:ascii="Times New Roman" w:hAnsi="Times New Roman"/>
          <w:sz w:val="24"/>
          <w:szCs w:val="24"/>
        </w:rPr>
        <w:t xml:space="preserve">определять последовательность и длительность исторических событий, явлений, процессов; </w:t>
      </w:r>
    </w:p>
    <w:p w:rsidR="00122651" w:rsidRPr="00122651" w:rsidRDefault="00122651" w:rsidP="00EB5C97">
      <w:pPr>
        <w:pStyle w:val="ad"/>
        <w:numPr>
          <w:ilvl w:val="0"/>
          <w:numId w:val="187"/>
        </w:numPr>
        <w:tabs>
          <w:tab w:val="left" w:pos="842"/>
        </w:tabs>
        <w:spacing w:after="0" w:line="240" w:lineRule="auto"/>
        <w:jc w:val="both"/>
        <w:rPr>
          <w:rFonts w:ascii="Times New Roman" w:hAnsi="Times New Roman"/>
          <w:b/>
          <w:sz w:val="24"/>
          <w:szCs w:val="24"/>
        </w:rPr>
      </w:pPr>
      <w:r w:rsidRPr="00122651">
        <w:rPr>
          <w:rFonts w:ascii="Times New Roman" w:hAnsi="Times New Roman"/>
          <w:sz w:val="24"/>
          <w:szCs w:val="24"/>
        </w:rPr>
        <w:t xml:space="preserve">характеризовать место, обстоятельства, участников, результаты важнейших исторических событий;  </w:t>
      </w:r>
    </w:p>
    <w:p w:rsidR="00122651" w:rsidRPr="00122651" w:rsidRDefault="00122651" w:rsidP="00EB5C97">
      <w:pPr>
        <w:pStyle w:val="ad"/>
        <w:numPr>
          <w:ilvl w:val="0"/>
          <w:numId w:val="187"/>
        </w:numPr>
        <w:tabs>
          <w:tab w:val="left" w:pos="842"/>
        </w:tabs>
        <w:spacing w:after="0" w:line="240" w:lineRule="auto"/>
        <w:jc w:val="both"/>
        <w:rPr>
          <w:rFonts w:ascii="Times New Roman" w:hAnsi="Times New Roman"/>
          <w:b/>
          <w:sz w:val="24"/>
          <w:szCs w:val="24"/>
        </w:rPr>
      </w:pPr>
      <w:r w:rsidRPr="00122651">
        <w:rPr>
          <w:rFonts w:ascii="Times New Roman" w:hAnsi="Times New Roman"/>
          <w:sz w:val="24"/>
          <w:szCs w:val="24"/>
        </w:rPr>
        <w:t>представлять культурное наследие России и других стран;</w:t>
      </w:r>
    </w:p>
    <w:p w:rsidR="00122651" w:rsidRPr="00122651" w:rsidRDefault="00122651" w:rsidP="00EB5C97">
      <w:pPr>
        <w:pStyle w:val="ad"/>
        <w:numPr>
          <w:ilvl w:val="0"/>
          <w:numId w:val="187"/>
        </w:numPr>
        <w:tabs>
          <w:tab w:val="left" w:pos="842"/>
        </w:tabs>
        <w:spacing w:after="0" w:line="240" w:lineRule="auto"/>
        <w:jc w:val="both"/>
        <w:rPr>
          <w:rFonts w:ascii="Times New Roman" w:hAnsi="Times New Roman"/>
          <w:b/>
          <w:sz w:val="24"/>
          <w:szCs w:val="24"/>
        </w:rPr>
      </w:pPr>
      <w:r w:rsidRPr="00122651">
        <w:rPr>
          <w:rFonts w:ascii="Times New Roman" w:hAnsi="Times New Roman"/>
          <w:sz w:val="24"/>
          <w:szCs w:val="24"/>
        </w:rPr>
        <w:t>работать с историческими документами;</w:t>
      </w:r>
    </w:p>
    <w:p w:rsidR="00122651" w:rsidRPr="00122651" w:rsidRDefault="00122651" w:rsidP="00EB5C97">
      <w:pPr>
        <w:pStyle w:val="ad"/>
        <w:numPr>
          <w:ilvl w:val="0"/>
          <w:numId w:val="187"/>
        </w:numPr>
        <w:tabs>
          <w:tab w:val="left" w:pos="842"/>
        </w:tabs>
        <w:spacing w:after="0" w:line="240" w:lineRule="auto"/>
        <w:jc w:val="both"/>
        <w:rPr>
          <w:rFonts w:ascii="Times New Roman" w:hAnsi="Times New Roman"/>
          <w:b/>
          <w:sz w:val="24"/>
          <w:szCs w:val="24"/>
        </w:rPr>
      </w:pPr>
      <w:r w:rsidRPr="00122651">
        <w:rPr>
          <w:rFonts w:ascii="Times New Roman" w:hAnsi="Times New Roman"/>
          <w:sz w:val="24"/>
          <w:szCs w:val="24"/>
        </w:rPr>
        <w:t xml:space="preserve">сравнивать различные исторические документы, давать им общую характеристику; </w:t>
      </w:r>
    </w:p>
    <w:p w:rsidR="00122651" w:rsidRPr="00122651" w:rsidRDefault="00122651" w:rsidP="00EB5C97">
      <w:pPr>
        <w:pStyle w:val="ad"/>
        <w:numPr>
          <w:ilvl w:val="0"/>
          <w:numId w:val="187"/>
        </w:numPr>
        <w:tabs>
          <w:tab w:val="left" w:pos="842"/>
        </w:tabs>
        <w:spacing w:after="0" w:line="240" w:lineRule="auto"/>
        <w:jc w:val="both"/>
        <w:rPr>
          <w:rFonts w:ascii="Times New Roman" w:hAnsi="Times New Roman"/>
          <w:b/>
          <w:sz w:val="24"/>
          <w:szCs w:val="24"/>
        </w:rPr>
      </w:pPr>
      <w:r w:rsidRPr="00122651">
        <w:rPr>
          <w:rFonts w:ascii="Times New Roman" w:hAnsi="Times New Roman"/>
          <w:sz w:val="24"/>
          <w:szCs w:val="24"/>
        </w:rPr>
        <w:t xml:space="preserve">критически анализировать информацию из различных источников;  </w:t>
      </w:r>
    </w:p>
    <w:p w:rsidR="00122651" w:rsidRPr="00122651" w:rsidRDefault="00122651" w:rsidP="00EB5C97">
      <w:pPr>
        <w:pStyle w:val="ad"/>
        <w:numPr>
          <w:ilvl w:val="0"/>
          <w:numId w:val="187"/>
        </w:numPr>
        <w:tabs>
          <w:tab w:val="left" w:pos="842"/>
        </w:tabs>
        <w:spacing w:after="0" w:line="240" w:lineRule="auto"/>
        <w:jc w:val="both"/>
        <w:rPr>
          <w:rFonts w:ascii="Times New Roman" w:hAnsi="Times New Roman"/>
          <w:b/>
          <w:sz w:val="24"/>
          <w:szCs w:val="24"/>
        </w:rPr>
      </w:pPr>
      <w:r w:rsidRPr="00122651">
        <w:rPr>
          <w:rFonts w:ascii="Times New Roman" w:hAnsi="Times New Roman"/>
          <w:sz w:val="24"/>
          <w:szCs w:val="24"/>
        </w:rPr>
        <w:t xml:space="preserve">соотносить иллюстративный материал с историческими событиями, явлениями, процессами, персоналиями; </w:t>
      </w:r>
    </w:p>
    <w:p w:rsidR="00122651" w:rsidRPr="00122651" w:rsidRDefault="00122651" w:rsidP="00EB5C97">
      <w:pPr>
        <w:pStyle w:val="ad"/>
        <w:numPr>
          <w:ilvl w:val="0"/>
          <w:numId w:val="187"/>
        </w:numPr>
        <w:tabs>
          <w:tab w:val="left" w:pos="842"/>
        </w:tabs>
        <w:spacing w:after="0" w:line="240" w:lineRule="auto"/>
        <w:jc w:val="both"/>
        <w:rPr>
          <w:rFonts w:ascii="Times New Roman" w:hAnsi="Times New Roman"/>
          <w:b/>
          <w:sz w:val="24"/>
          <w:szCs w:val="24"/>
        </w:rPr>
      </w:pPr>
      <w:r w:rsidRPr="00122651">
        <w:rPr>
          <w:rFonts w:ascii="Times New Roman" w:hAnsi="Times New Roman"/>
          <w:sz w:val="24"/>
          <w:szCs w:val="24"/>
        </w:rPr>
        <w:t xml:space="preserve">использовать статистическую (информационную) таблицу, график, диаграмму как источники информации; </w:t>
      </w:r>
    </w:p>
    <w:p w:rsidR="00122651" w:rsidRPr="00122651" w:rsidRDefault="00122651" w:rsidP="00EB5C97">
      <w:pPr>
        <w:pStyle w:val="ad"/>
        <w:numPr>
          <w:ilvl w:val="0"/>
          <w:numId w:val="187"/>
        </w:numPr>
        <w:tabs>
          <w:tab w:val="left" w:pos="842"/>
        </w:tabs>
        <w:spacing w:after="0" w:line="240" w:lineRule="auto"/>
        <w:jc w:val="both"/>
        <w:rPr>
          <w:rFonts w:ascii="Times New Roman" w:hAnsi="Times New Roman"/>
          <w:b/>
          <w:sz w:val="24"/>
          <w:szCs w:val="24"/>
        </w:rPr>
      </w:pPr>
      <w:r w:rsidRPr="00122651">
        <w:rPr>
          <w:rFonts w:ascii="Times New Roman" w:hAnsi="Times New Roman"/>
          <w:sz w:val="24"/>
          <w:szCs w:val="24"/>
        </w:rPr>
        <w:t>использовать аудиовизуальный ряд как источник информации;</w:t>
      </w:r>
    </w:p>
    <w:p w:rsidR="00122651" w:rsidRPr="00122651" w:rsidRDefault="00122651" w:rsidP="00EB5C97">
      <w:pPr>
        <w:pStyle w:val="ad"/>
        <w:numPr>
          <w:ilvl w:val="0"/>
          <w:numId w:val="187"/>
        </w:numPr>
        <w:tabs>
          <w:tab w:val="left" w:pos="842"/>
        </w:tabs>
        <w:spacing w:after="0" w:line="240" w:lineRule="auto"/>
        <w:jc w:val="both"/>
        <w:rPr>
          <w:rFonts w:ascii="Times New Roman" w:hAnsi="Times New Roman"/>
          <w:b/>
          <w:sz w:val="24"/>
          <w:szCs w:val="24"/>
        </w:rPr>
      </w:pPr>
      <w:r w:rsidRPr="00122651">
        <w:rPr>
          <w:rFonts w:ascii="Times New Roman" w:hAnsi="Times New Roman"/>
          <w:sz w:val="24"/>
          <w:szCs w:val="24"/>
        </w:rPr>
        <w:t xml:space="preserve">составлять описание исторических объектов и памятников на основе текста, иллюстраций, макетов, интернет-ресурсов; </w:t>
      </w:r>
    </w:p>
    <w:p w:rsidR="00122651" w:rsidRPr="00122651" w:rsidRDefault="00122651" w:rsidP="00EB5C97">
      <w:pPr>
        <w:pStyle w:val="ad"/>
        <w:numPr>
          <w:ilvl w:val="0"/>
          <w:numId w:val="187"/>
        </w:numPr>
        <w:tabs>
          <w:tab w:val="left" w:pos="842"/>
        </w:tabs>
        <w:spacing w:after="0" w:line="240" w:lineRule="auto"/>
        <w:jc w:val="both"/>
        <w:rPr>
          <w:rFonts w:ascii="Times New Roman" w:hAnsi="Times New Roman"/>
          <w:b/>
          <w:sz w:val="24"/>
          <w:szCs w:val="24"/>
        </w:rPr>
      </w:pPr>
      <w:r w:rsidRPr="00122651">
        <w:rPr>
          <w:rFonts w:ascii="Times New Roman" w:hAnsi="Times New Roman"/>
          <w:sz w:val="24"/>
          <w:szCs w:val="24"/>
        </w:rPr>
        <w:t>работать с хронологическими таблицами, картами и схемами, читать легенду исторической карты;</w:t>
      </w:r>
    </w:p>
    <w:p w:rsidR="00122651" w:rsidRPr="00122651" w:rsidRDefault="00122651" w:rsidP="00EB5C97">
      <w:pPr>
        <w:pStyle w:val="ad"/>
        <w:numPr>
          <w:ilvl w:val="0"/>
          <w:numId w:val="187"/>
        </w:numPr>
        <w:tabs>
          <w:tab w:val="left" w:pos="842"/>
        </w:tabs>
        <w:spacing w:after="0" w:line="240" w:lineRule="auto"/>
        <w:jc w:val="both"/>
        <w:rPr>
          <w:rFonts w:ascii="Times New Roman" w:hAnsi="Times New Roman"/>
          <w:b/>
          <w:sz w:val="24"/>
          <w:szCs w:val="24"/>
        </w:rPr>
      </w:pPr>
      <w:r w:rsidRPr="00122651">
        <w:rPr>
          <w:rFonts w:ascii="Times New Roman" w:hAnsi="Times New Roman"/>
          <w:sz w:val="24"/>
          <w:szCs w:val="24"/>
        </w:rPr>
        <w:t xml:space="preserve">владеть основной современной терминологией исторической науки, предусмотренной программой; </w:t>
      </w:r>
    </w:p>
    <w:p w:rsidR="00122651" w:rsidRPr="00122651" w:rsidRDefault="00122651" w:rsidP="00EB5C97">
      <w:pPr>
        <w:pStyle w:val="ad"/>
        <w:numPr>
          <w:ilvl w:val="0"/>
          <w:numId w:val="187"/>
        </w:numPr>
        <w:tabs>
          <w:tab w:val="left" w:pos="842"/>
        </w:tabs>
        <w:spacing w:after="0" w:line="240" w:lineRule="auto"/>
        <w:jc w:val="both"/>
        <w:rPr>
          <w:rFonts w:ascii="Times New Roman" w:hAnsi="Times New Roman"/>
          <w:b/>
          <w:sz w:val="24"/>
          <w:szCs w:val="24"/>
        </w:rPr>
      </w:pPr>
      <w:r w:rsidRPr="00122651">
        <w:rPr>
          <w:rFonts w:ascii="Times New Roman" w:hAnsi="Times New Roman"/>
          <w:sz w:val="24"/>
          <w:szCs w:val="24"/>
        </w:rPr>
        <w:t>демонстрировать умение вести диалог, участвовать в дискуссии по исторической тематике;  оценивать роль личности в отечественной истории ХХ в;</w:t>
      </w:r>
    </w:p>
    <w:p w:rsidR="00122651" w:rsidRPr="00122651" w:rsidRDefault="00122651" w:rsidP="00EB5C97">
      <w:pPr>
        <w:pStyle w:val="ad"/>
        <w:numPr>
          <w:ilvl w:val="0"/>
          <w:numId w:val="187"/>
        </w:numPr>
        <w:tabs>
          <w:tab w:val="left" w:pos="842"/>
        </w:tabs>
        <w:spacing w:after="0" w:line="240" w:lineRule="auto"/>
        <w:jc w:val="both"/>
        <w:rPr>
          <w:rFonts w:ascii="Times New Roman" w:hAnsi="Times New Roman"/>
          <w:b/>
          <w:sz w:val="24"/>
          <w:szCs w:val="24"/>
        </w:rPr>
      </w:pPr>
      <w:r w:rsidRPr="00122651">
        <w:rPr>
          <w:rFonts w:ascii="Times New Roman" w:hAnsi="Times New Roman"/>
          <w:sz w:val="24"/>
          <w:szCs w:val="24"/>
        </w:rPr>
        <w:t>ориентироваться в дискуссионных вопросах российской истории ХХ в. и существующих в науке их современных версиях и трактовках</w:t>
      </w:r>
      <w:r w:rsidR="00D0126F">
        <w:rPr>
          <w:rFonts w:ascii="Times New Roman" w:hAnsi="Times New Roman"/>
          <w:sz w:val="24"/>
          <w:szCs w:val="24"/>
        </w:rPr>
        <w:t>.</w:t>
      </w:r>
    </w:p>
    <w:p w:rsidR="00D0126F" w:rsidRPr="00D0126F" w:rsidRDefault="00D0126F" w:rsidP="00D847FC">
      <w:pPr>
        <w:tabs>
          <w:tab w:val="left" w:pos="3291"/>
        </w:tabs>
        <w:spacing w:after="0" w:line="240" w:lineRule="auto"/>
        <w:jc w:val="center"/>
        <w:rPr>
          <w:rFonts w:ascii="Times New Roman" w:eastAsia="TimesNewRoman,Bold" w:hAnsi="Times New Roman"/>
          <w:b/>
          <w:bCs/>
          <w:sz w:val="10"/>
          <w:szCs w:val="10"/>
        </w:rPr>
      </w:pPr>
    </w:p>
    <w:p w:rsidR="00EB6D22" w:rsidRPr="00EC0069" w:rsidRDefault="007B6FD4" w:rsidP="00315A96">
      <w:pPr>
        <w:tabs>
          <w:tab w:val="left" w:pos="3291"/>
        </w:tabs>
        <w:spacing w:after="0" w:line="240" w:lineRule="auto"/>
        <w:ind w:firstLine="567"/>
        <w:jc w:val="center"/>
        <w:rPr>
          <w:rFonts w:ascii="Times New Roman" w:hAnsi="Times New Roman"/>
          <w:b/>
          <w:sz w:val="24"/>
          <w:szCs w:val="24"/>
        </w:rPr>
      </w:pPr>
      <w:r w:rsidRPr="00D847FC">
        <w:rPr>
          <w:rFonts w:ascii="Times New Roman" w:eastAsia="TimesNewRoman,Bold" w:hAnsi="Times New Roman"/>
          <w:b/>
          <w:bCs/>
          <w:sz w:val="24"/>
          <w:szCs w:val="24"/>
        </w:rPr>
        <w:lastRenderedPageBreak/>
        <w:t>Содержание учебного предмета</w:t>
      </w:r>
      <w:r w:rsidR="00EB6D22">
        <w:rPr>
          <w:rFonts w:ascii="Times New Roman" w:eastAsia="TimesNewRoman,Bold" w:hAnsi="Times New Roman"/>
          <w:b/>
          <w:bCs/>
          <w:sz w:val="24"/>
          <w:szCs w:val="24"/>
        </w:rPr>
        <w:t xml:space="preserve">, </w:t>
      </w:r>
      <w:r w:rsidR="00EB6D22">
        <w:rPr>
          <w:rFonts w:ascii="Times New Roman" w:hAnsi="Times New Roman"/>
          <w:b/>
          <w:sz w:val="24"/>
          <w:szCs w:val="24"/>
        </w:rPr>
        <w:t>10 класс</w:t>
      </w:r>
    </w:p>
    <w:p w:rsidR="00EC0069" w:rsidRDefault="00122651" w:rsidP="00315A96">
      <w:pPr>
        <w:tabs>
          <w:tab w:val="left" w:pos="3291"/>
        </w:tabs>
        <w:spacing w:after="0" w:line="240" w:lineRule="auto"/>
        <w:ind w:firstLine="567"/>
        <w:rPr>
          <w:rFonts w:ascii="Times New Roman" w:hAnsi="Times New Roman"/>
          <w:b/>
          <w:sz w:val="24"/>
          <w:szCs w:val="24"/>
        </w:rPr>
      </w:pPr>
      <w:r w:rsidRPr="00EC0069">
        <w:rPr>
          <w:rFonts w:ascii="Times New Roman" w:hAnsi="Times New Roman"/>
          <w:b/>
          <w:sz w:val="24"/>
          <w:szCs w:val="24"/>
        </w:rPr>
        <w:t>Россия в годы «великих потрясений». 1914―1921 гг.</w:t>
      </w:r>
    </w:p>
    <w:p w:rsidR="00EC0069" w:rsidRDefault="00122651" w:rsidP="00EC0069">
      <w:pPr>
        <w:tabs>
          <w:tab w:val="left" w:pos="3291"/>
        </w:tabs>
        <w:spacing w:after="0" w:line="240" w:lineRule="auto"/>
        <w:ind w:firstLine="567"/>
        <w:jc w:val="both"/>
        <w:rPr>
          <w:rFonts w:ascii="Times New Roman" w:hAnsi="Times New Roman"/>
          <w:sz w:val="24"/>
          <w:szCs w:val="24"/>
        </w:rPr>
      </w:pPr>
      <w:r w:rsidRPr="00EC0069">
        <w:rPr>
          <w:rFonts w:ascii="Times New Roman" w:hAnsi="Times New Roman"/>
          <w:b/>
          <w:sz w:val="24"/>
          <w:szCs w:val="24"/>
        </w:rPr>
        <w:t>Россия в Первой мировой войне</w:t>
      </w:r>
      <w:r w:rsidRPr="00EC0069">
        <w:rPr>
          <w:rFonts w:ascii="Times New Roman" w:hAnsi="Times New Roman"/>
          <w:sz w:val="24"/>
          <w:szCs w:val="24"/>
        </w:rPr>
        <w:t xml:space="preserve"> 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Благотворительность. Введение государством карточной системы снабжения в городе и разверстки в деревне. Война и реформы: несбывшиеся ожидания. Нарастание экономического кризиса и смена общественных настроений: от патриотического подъёма к усталости и отчаянию от войны. Кадровая чехарда в правительстве. </w:t>
      </w:r>
    </w:p>
    <w:p w:rsidR="00EC0069" w:rsidRDefault="00122651" w:rsidP="00EC0069">
      <w:pPr>
        <w:tabs>
          <w:tab w:val="left" w:pos="3291"/>
        </w:tabs>
        <w:spacing w:after="0" w:line="240" w:lineRule="auto"/>
        <w:ind w:firstLine="567"/>
        <w:jc w:val="both"/>
        <w:rPr>
          <w:rFonts w:ascii="Times New Roman" w:hAnsi="Times New Roman"/>
          <w:sz w:val="24"/>
          <w:szCs w:val="24"/>
        </w:rPr>
      </w:pPr>
      <w:r w:rsidRPr="00EC0069">
        <w:rPr>
          <w:rFonts w:ascii="Times New Roman" w:hAnsi="Times New Roman"/>
          <w:sz w:val="24"/>
          <w:szCs w:val="24"/>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и Казахстане. 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EC0069" w:rsidRDefault="00122651" w:rsidP="00EC0069">
      <w:pPr>
        <w:tabs>
          <w:tab w:val="left" w:pos="3291"/>
        </w:tabs>
        <w:spacing w:after="0" w:line="240" w:lineRule="auto"/>
        <w:ind w:firstLine="567"/>
        <w:jc w:val="both"/>
        <w:rPr>
          <w:rFonts w:ascii="Times New Roman" w:hAnsi="Times New Roman"/>
          <w:sz w:val="24"/>
          <w:szCs w:val="24"/>
        </w:rPr>
      </w:pPr>
      <w:r w:rsidRPr="00EC0069">
        <w:rPr>
          <w:rFonts w:ascii="Times New Roman" w:hAnsi="Times New Roman"/>
          <w:b/>
          <w:sz w:val="24"/>
          <w:szCs w:val="24"/>
        </w:rPr>
        <w:t>Российская революция 1917 г</w:t>
      </w:r>
      <w:r w:rsidRPr="00EC0069">
        <w:rPr>
          <w:rFonts w:ascii="Times New Roman" w:hAnsi="Times New Roman"/>
          <w:sz w:val="24"/>
          <w:szCs w:val="24"/>
        </w:rPr>
        <w:t xml:space="preserve">.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Незавершённость и противоречия модернизации. 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 И. Лениным. Июльский кризис и конец «двоевластия». Православная Церковь. Всероссийский Поместный Собор и восстановление патриаршества. 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 И. Ленин как политический деятель. </w:t>
      </w:r>
    </w:p>
    <w:p w:rsidR="00EC0069" w:rsidRDefault="00122651" w:rsidP="00EC0069">
      <w:pPr>
        <w:tabs>
          <w:tab w:val="left" w:pos="3291"/>
        </w:tabs>
        <w:spacing w:after="0" w:line="240" w:lineRule="auto"/>
        <w:ind w:firstLine="567"/>
        <w:jc w:val="both"/>
        <w:rPr>
          <w:rFonts w:ascii="Times New Roman" w:hAnsi="Times New Roman"/>
          <w:sz w:val="24"/>
          <w:szCs w:val="24"/>
        </w:rPr>
      </w:pPr>
      <w:r w:rsidRPr="00EC0069">
        <w:rPr>
          <w:rFonts w:ascii="Times New Roman" w:hAnsi="Times New Roman"/>
          <w:b/>
          <w:sz w:val="24"/>
          <w:szCs w:val="24"/>
        </w:rPr>
        <w:t>Первые революционные преобразования большевиков</w:t>
      </w:r>
      <w:r w:rsidRPr="00EC0069">
        <w:rPr>
          <w:rFonts w:ascii="Times New Roman" w:hAnsi="Times New Roman"/>
          <w:sz w:val="24"/>
          <w:szCs w:val="24"/>
        </w:rPr>
        <w:t xml:space="preserve"> 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землёй. Отделение церкви от государства и школы от церкви. </w:t>
      </w:r>
    </w:p>
    <w:p w:rsidR="00EC0069" w:rsidRDefault="00122651" w:rsidP="00EC0069">
      <w:pPr>
        <w:tabs>
          <w:tab w:val="left" w:pos="3291"/>
        </w:tabs>
        <w:spacing w:after="0" w:line="240" w:lineRule="auto"/>
        <w:ind w:firstLine="567"/>
        <w:jc w:val="both"/>
        <w:rPr>
          <w:rFonts w:ascii="Times New Roman" w:hAnsi="Times New Roman"/>
          <w:sz w:val="24"/>
          <w:szCs w:val="24"/>
        </w:rPr>
      </w:pPr>
      <w:r w:rsidRPr="00EC0069">
        <w:rPr>
          <w:rFonts w:ascii="Times New Roman" w:hAnsi="Times New Roman"/>
          <w:b/>
          <w:sz w:val="24"/>
          <w:szCs w:val="24"/>
        </w:rPr>
        <w:t>Созыв и разгон Учредительного собрания</w:t>
      </w:r>
      <w:r w:rsidRPr="00EC0069">
        <w:rPr>
          <w:rFonts w:ascii="Times New Roman" w:hAnsi="Times New Roman"/>
          <w:sz w:val="24"/>
          <w:szCs w:val="24"/>
        </w:rPr>
        <w:t xml:space="preserve"> Слом старого и создание нового госаппарата. Советы как форма власти. Слабость центра и формирование «многовластия» на местах.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EC0069" w:rsidRDefault="00122651" w:rsidP="00EC0069">
      <w:pPr>
        <w:tabs>
          <w:tab w:val="left" w:pos="3291"/>
        </w:tabs>
        <w:spacing w:after="0" w:line="240" w:lineRule="auto"/>
        <w:ind w:firstLine="567"/>
        <w:jc w:val="both"/>
        <w:rPr>
          <w:rFonts w:ascii="Times New Roman" w:hAnsi="Times New Roman"/>
          <w:sz w:val="24"/>
          <w:szCs w:val="24"/>
        </w:rPr>
      </w:pPr>
      <w:r w:rsidRPr="00EC0069">
        <w:rPr>
          <w:rFonts w:ascii="Times New Roman" w:hAnsi="Times New Roman"/>
          <w:b/>
          <w:sz w:val="24"/>
          <w:szCs w:val="24"/>
        </w:rPr>
        <w:lastRenderedPageBreak/>
        <w:t xml:space="preserve"> Гражданская война и её последствия</w:t>
      </w:r>
      <w:r w:rsidRPr="00EC0069">
        <w:rPr>
          <w:rFonts w:ascii="Times New Roman" w:hAnsi="Times New Roman"/>
          <w:sz w:val="24"/>
          <w:szCs w:val="24"/>
        </w:rPr>
        <w:t xml:space="preserve"> Установление советской власти в центре и на местах осенью 1917 ― весной 1918 гг.: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 В. Колчака, А. И. Деникина и П. 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Политика «военного коммунизма». Продразвёрстка, принудительная трудовая повинность, сокращение роли денежных расчётов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Ущемление прав Советов в пользу чрезвычайных органов ― ЧК, комбедов и ревкомов. 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rsidR="00EC0069" w:rsidRDefault="00122651" w:rsidP="00EC0069">
      <w:pPr>
        <w:tabs>
          <w:tab w:val="left" w:pos="3291"/>
        </w:tabs>
        <w:spacing w:after="0" w:line="240" w:lineRule="auto"/>
        <w:ind w:firstLine="567"/>
        <w:jc w:val="both"/>
        <w:rPr>
          <w:rFonts w:ascii="Times New Roman" w:hAnsi="Times New Roman"/>
          <w:sz w:val="24"/>
          <w:szCs w:val="24"/>
        </w:rPr>
      </w:pPr>
      <w:r w:rsidRPr="00EC0069">
        <w:rPr>
          <w:rFonts w:ascii="Times New Roman" w:hAnsi="Times New Roman"/>
          <w:sz w:val="24"/>
          <w:szCs w:val="24"/>
        </w:rPr>
        <w:t xml:space="preserve">Причины победы Красной Армии в Гражданской войне. Вопрос о земле. Национальный фактор в Гражданской войне. Декларация прав народов России и её значение. Эмиграция и формирование Русского зарубежья. Последние отголоски Гражданской войны в регионах в конце 1921―1922 гг. </w:t>
      </w:r>
    </w:p>
    <w:p w:rsidR="00EC0069" w:rsidRDefault="00122651" w:rsidP="00EC0069">
      <w:pPr>
        <w:tabs>
          <w:tab w:val="left" w:pos="3291"/>
        </w:tabs>
        <w:spacing w:after="0" w:line="240" w:lineRule="auto"/>
        <w:ind w:firstLine="567"/>
        <w:jc w:val="both"/>
        <w:rPr>
          <w:rFonts w:ascii="Times New Roman" w:hAnsi="Times New Roman"/>
          <w:sz w:val="24"/>
          <w:szCs w:val="24"/>
        </w:rPr>
      </w:pPr>
      <w:r w:rsidRPr="00EC0069">
        <w:rPr>
          <w:rFonts w:ascii="Times New Roman" w:hAnsi="Times New Roman"/>
          <w:b/>
          <w:sz w:val="24"/>
          <w:szCs w:val="24"/>
        </w:rPr>
        <w:t>Идеология и культура периода Гражданской войны и «военного коммунизма»</w:t>
      </w:r>
      <w:r w:rsidRPr="00EC0069">
        <w:rPr>
          <w:rFonts w:ascii="Times New Roman" w:hAnsi="Times New Roman"/>
          <w:sz w:val="24"/>
          <w:szCs w:val="24"/>
        </w:rPr>
        <w:t xml:space="preserve"> «Несвоевременные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напряжённости в деревне Кустарные промыслы как средство выживания. Голод, «чёрный рынок» и спекуляция. Проблема массовой детской беспризорности. Влияние военной обстановки на психологию населения. Наш край в годы революции и гражданской войны. </w:t>
      </w:r>
    </w:p>
    <w:p w:rsidR="00EC0069" w:rsidRDefault="00122651" w:rsidP="00EC0069">
      <w:pPr>
        <w:tabs>
          <w:tab w:val="left" w:pos="3291"/>
        </w:tabs>
        <w:spacing w:after="0" w:line="240" w:lineRule="auto"/>
        <w:ind w:firstLine="567"/>
        <w:jc w:val="both"/>
        <w:rPr>
          <w:rFonts w:ascii="Times New Roman" w:hAnsi="Times New Roman"/>
          <w:sz w:val="24"/>
          <w:szCs w:val="24"/>
        </w:rPr>
      </w:pPr>
      <w:r w:rsidRPr="00EC0069">
        <w:rPr>
          <w:rFonts w:ascii="Times New Roman" w:hAnsi="Times New Roman"/>
          <w:b/>
          <w:sz w:val="24"/>
          <w:szCs w:val="24"/>
        </w:rPr>
        <w:t>Советский Союз в 1920―1930-е гг.СССР в годы нэпа. 1921―1928 гг</w:t>
      </w:r>
      <w:r w:rsidRPr="00EC0069">
        <w:rPr>
          <w:rFonts w:ascii="Times New Roman" w:hAnsi="Times New Roman"/>
          <w:sz w:val="24"/>
          <w:szCs w:val="24"/>
        </w:rPr>
        <w:t xml:space="preserve">. Катастрофические последствия Первой мировой и Гражданской войн. Демографическая ситуация в начале 1920-х гг. Экономическая разруха. Голод 1921―1922 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продразвёрстки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«Герой Труда» (1927 г., с 1938 г. ― Герой социалистического труда). </w:t>
      </w:r>
    </w:p>
    <w:p w:rsidR="00EC0069" w:rsidRDefault="00122651" w:rsidP="00EC0069">
      <w:pPr>
        <w:tabs>
          <w:tab w:val="left" w:pos="3291"/>
        </w:tabs>
        <w:spacing w:after="0" w:line="240" w:lineRule="auto"/>
        <w:ind w:firstLine="567"/>
        <w:jc w:val="both"/>
        <w:rPr>
          <w:rFonts w:ascii="Times New Roman" w:hAnsi="Times New Roman"/>
          <w:sz w:val="24"/>
          <w:szCs w:val="24"/>
        </w:rPr>
      </w:pPr>
      <w:r w:rsidRPr="00EC0069">
        <w:rPr>
          <w:rFonts w:ascii="Times New Roman" w:hAnsi="Times New Roman"/>
          <w:sz w:val="24"/>
          <w:szCs w:val="24"/>
        </w:rPr>
        <w:lastRenderedPageBreak/>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 территориальные реформы 1920х гг. Ликвидация небольшевистских партий и установление в СССР однопартийной политической системы. Смерть В. И. Ленина и борьба за власть. В. И. Ленин в оценках современников и историков. Ситуация в партии и возрастание роли партийного аппарата. Роль И. В. Сталина в создании номенклатуры. Ликвидация оппозиции внутри ВКП (б) к концу 1920-х гг. 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 Сельскохозяйственные коммуны, артели и ТОЗы. Отходничество. Сдача земли в аренду. </w:t>
      </w:r>
    </w:p>
    <w:p w:rsidR="00EC0069" w:rsidRDefault="00122651" w:rsidP="00EC0069">
      <w:pPr>
        <w:tabs>
          <w:tab w:val="left" w:pos="3291"/>
        </w:tabs>
        <w:spacing w:after="0" w:line="240" w:lineRule="auto"/>
        <w:ind w:firstLine="567"/>
        <w:jc w:val="both"/>
        <w:rPr>
          <w:rFonts w:ascii="Times New Roman" w:hAnsi="Times New Roman"/>
          <w:sz w:val="24"/>
          <w:szCs w:val="24"/>
        </w:rPr>
      </w:pPr>
      <w:r w:rsidRPr="00EC0069">
        <w:rPr>
          <w:rFonts w:ascii="Times New Roman" w:hAnsi="Times New Roman"/>
          <w:b/>
          <w:sz w:val="24"/>
          <w:szCs w:val="24"/>
        </w:rPr>
        <w:t>Советский Союз в 1929―1941 гг.</w:t>
      </w:r>
      <w:r w:rsidRPr="00EC0069">
        <w:rPr>
          <w:rFonts w:ascii="Times New Roman" w:hAnsi="Times New Roman"/>
          <w:sz w:val="24"/>
          <w:szCs w:val="24"/>
        </w:rPr>
        <w:t xml:space="preserve"> «Великий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EC0069" w:rsidRDefault="00122651" w:rsidP="00EC0069">
      <w:pPr>
        <w:tabs>
          <w:tab w:val="left" w:pos="3291"/>
        </w:tabs>
        <w:spacing w:after="0" w:line="240" w:lineRule="auto"/>
        <w:ind w:firstLine="567"/>
        <w:jc w:val="both"/>
        <w:rPr>
          <w:rFonts w:ascii="Times New Roman" w:hAnsi="Times New Roman"/>
          <w:sz w:val="24"/>
          <w:szCs w:val="24"/>
        </w:rPr>
      </w:pPr>
      <w:r w:rsidRPr="00EC0069">
        <w:rPr>
          <w:rFonts w:ascii="Times New Roman" w:hAnsi="Times New Roman"/>
          <w:sz w:val="24"/>
          <w:szCs w:val="24"/>
        </w:rPr>
        <w:t>Создание МТС. Национальные и региональные особенности коллективизации. Голод в СССР в 1932</w:t>
      </w:r>
      <w:r w:rsidR="00EC0069">
        <w:rPr>
          <w:rFonts w:ascii="Times New Roman" w:hAnsi="Times New Roman"/>
          <w:sz w:val="24"/>
          <w:szCs w:val="24"/>
        </w:rPr>
        <w:t>-</w:t>
      </w:r>
      <w:r w:rsidRPr="00EC0069">
        <w:rPr>
          <w:rFonts w:ascii="Times New Roman" w:hAnsi="Times New Roman"/>
          <w:sz w:val="24"/>
          <w:szCs w:val="24"/>
        </w:rPr>
        <w:t>1933 гг. как следствие коллективизации. 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Милитаризация народного хозяйства, ускоренное развитие военной промышленности. Результаты, цена и издержки модернизации. Превращение СССР в аграрно- индустриальную державу. Ликвидация безработицы. Успехи и противоречия урбанизации. 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 Советская социальная и национальная политика 1930-х гг. Пропаганда и реальные достижения. Конституция СССР 1936 г.</w:t>
      </w:r>
    </w:p>
    <w:p w:rsidR="00EC0069" w:rsidRDefault="00122651" w:rsidP="00EC0069">
      <w:pPr>
        <w:tabs>
          <w:tab w:val="left" w:pos="3291"/>
        </w:tabs>
        <w:spacing w:after="0" w:line="240" w:lineRule="auto"/>
        <w:ind w:firstLine="567"/>
        <w:jc w:val="both"/>
        <w:rPr>
          <w:rFonts w:ascii="Times New Roman" w:hAnsi="Times New Roman"/>
          <w:sz w:val="24"/>
          <w:szCs w:val="24"/>
        </w:rPr>
      </w:pPr>
      <w:r w:rsidRPr="00EC0069">
        <w:rPr>
          <w:rFonts w:ascii="Times New Roman" w:hAnsi="Times New Roman"/>
          <w:sz w:val="24"/>
          <w:szCs w:val="24"/>
        </w:rPr>
        <w:t xml:space="preserve"> Культурное пространство советского общества в 1920</w:t>
      </w:r>
      <w:r w:rsidR="00EC0069">
        <w:rPr>
          <w:rFonts w:ascii="Times New Roman" w:hAnsi="Times New Roman"/>
          <w:sz w:val="24"/>
          <w:szCs w:val="24"/>
        </w:rPr>
        <w:t>-</w:t>
      </w:r>
      <w:r w:rsidRPr="00EC0069">
        <w:rPr>
          <w:rFonts w:ascii="Times New Roman" w:hAnsi="Times New Roman"/>
          <w:sz w:val="24"/>
          <w:szCs w:val="24"/>
        </w:rPr>
        <w:t xml:space="preserve">1930-е гг. Повседневная жизнь и общественные настроения в годы нэпа. Повышение общего уровня жизни. 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EC0069" w:rsidRDefault="00122651" w:rsidP="00EC0069">
      <w:pPr>
        <w:tabs>
          <w:tab w:val="left" w:pos="3291"/>
        </w:tabs>
        <w:spacing w:after="0" w:line="240" w:lineRule="auto"/>
        <w:ind w:firstLine="567"/>
        <w:jc w:val="both"/>
        <w:rPr>
          <w:rFonts w:ascii="Times New Roman" w:hAnsi="Times New Roman"/>
          <w:sz w:val="24"/>
          <w:szCs w:val="24"/>
        </w:rPr>
      </w:pPr>
      <w:r w:rsidRPr="00EC0069">
        <w:rPr>
          <w:rFonts w:ascii="Times New Roman" w:hAnsi="Times New Roman"/>
          <w:sz w:val="24"/>
          <w:szCs w:val="24"/>
        </w:rPr>
        <w:t>Культура периода нэпа. Пролеткульт и нэпманская культура. Борьба с безграмотностью. Сельские избы-читальни. Основные направления в литературе (футуризм) и архитектуре (конструктивизм). Достижения в области киноискусства.</w:t>
      </w:r>
    </w:p>
    <w:p w:rsidR="00BE2CD5" w:rsidRDefault="00122651" w:rsidP="00EC0069">
      <w:pPr>
        <w:tabs>
          <w:tab w:val="left" w:pos="3291"/>
        </w:tabs>
        <w:spacing w:after="0" w:line="240" w:lineRule="auto"/>
        <w:ind w:firstLine="567"/>
        <w:jc w:val="both"/>
        <w:rPr>
          <w:rFonts w:ascii="Times New Roman" w:hAnsi="Times New Roman"/>
          <w:sz w:val="24"/>
          <w:szCs w:val="24"/>
        </w:rPr>
      </w:pPr>
      <w:r w:rsidRPr="00EC0069">
        <w:rPr>
          <w:rFonts w:ascii="Times New Roman" w:hAnsi="Times New Roman"/>
          <w:sz w:val="24"/>
          <w:szCs w:val="24"/>
        </w:rPr>
        <w:lastRenderedPageBreak/>
        <w:t xml:space="preserve"> Культурная революция и её особенности в национальных регионах. Советский </w:t>
      </w:r>
    </w:p>
    <w:p w:rsidR="00EC0069" w:rsidRDefault="00122651" w:rsidP="00BE2CD5">
      <w:pPr>
        <w:tabs>
          <w:tab w:val="left" w:pos="3291"/>
        </w:tabs>
        <w:spacing w:after="0" w:line="240" w:lineRule="auto"/>
        <w:jc w:val="both"/>
        <w:rPr>
          <w:rFonts w:ascii="Times New Roman" w:hAnsi="Times New Roman"/>
          <w:sz w:val="24"/>
          <w:szCs w:val="24"/>
        </w:rPr>
      </w:pPr>
      <w:r w:rsidRPr="00EC0069">
        <w:rPr>
          <w:rFonts w:ascii="Times New Roman" w:hAnsi="Times New Roman"/>
          <w:sz w:val="24"/>
          <w:szCs w:val="24"/>
        </w:rPr>
        <w:t>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w:t>
      </w:r>
      <w:r w:rsidR="00EC0069">
        <w:rPr>
          <w:rFonts w:ascii="Times New Roman" w:hAnsi="Times New Roman"/>
          <w:sz w:val="24"/>
          <w:szCs w:val="24"/>
        </w:rPr>
        <w:t>сть военной профессии и научно-</w:t>
      </w:r>
      <w:r w:rsidRPr="00EC0069">
        <w:rPr>
          <w:rFonts w:ascii="Times New Roman" w:hAnsi="Times New Roman"/>
          <w:sz w:val="24"/>
          <w:szCs w:val="24"/>
        </w:rPr>
        <w:t>инженерного труда. Учреждение звания Герой Советского Союза (1934 г.) и первые награждения. Культурная революция. От обязательного начального образования ―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как художественный метод. Литература и кинематограф 1930-х гг. Культура русского зарубежья. Наука в 1930-е гг. Академия наук СССР. Создание новых научных центров: ВАСХНИЛ, ФИАН, РНИИ и др. Выдающиеся учёные и конструкторы гражданской и военной техники. Формирование национальной интеллигенции. 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СССР. Жизнь в деревне. Трудодни. Единоличники. Личные подсобные хозяйства колхозников. Внешняя политика СССР в 1920―1930-е гг.</w:t>
      </w:r>
    </w:p>
    <w:p w:rsidR="00EC0069" w:rsidRDefault="00122651" w:rsidP="00EC0069">
      <w:pPr>
        <w:tabs>
          <w:tab w:val="left" w:pos="3291"/>
        </w:tabs>
        <w:spacing w:after="0" w:line="240" w:lineRule="auto"/>
        <w:ind w:firstLine="567"/>
        <w:jc w:val="both"/>
        <w:rPr>
          <w:rFonts w:ascii="Times New Roman" w:hAnsi="Times New Roman"/>
          <w:sz w:val="24"/>
          <w:szCs w:val="24"/>
        </w:rPr>
      </w:pPr>
      <w:r w:rsidRPr="00EC0069">
        <w:rPr>
          <w:rFonts w:ascii="Times New Roman" w:hAnsi="Times New Roman"/>
          <w:sz w:val="24"/>
          <w:szCs w:val="24"/>
        </w:rPr>
        <w:t xml:space="preserve">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 Вступление СССР в Лигу Наций. 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 Гол и ситуация на Дальнем Востоке в конце 1930г. </w:t>
      </w:r>
    </w:p>
    <w:p w:rsidR="00EC0069" w:rsidRDefault="00122651" w:rsidP="00EC0069">
      <w:pPr>
        <w:tabs>
          <w:tab w:val="left" w:pos="3291"/>
        </w:tabs>
        <w:spacing w:after="0" w:line="240" w:lineRule="auto"/>
        <w:ind w:firstLine="567"/>
        <w:jc w:val="both"/>
        <w:rPr>
          <w:rFonts w:ascii="Times New Roman" w:hAnsi="Times New Roman"/>
          <w:sz w:val="24"/>
          <w:szCs w:val="24"/>
        </w:rPr>
      </w:pPr>
      <w:r w:rsidRPr="00EC0069">
        <w:rPr>
          <w:rFonts w:ascii="Times New Roman" w:hAnsi="Times New Roman"/>
          <w:sz w:val="24"/>
          <w:szCs w:val="24"/>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Нарастание негативных тенденций в экономике.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Катынская трагедия. «Зимняя война» с Финляндией. Наш край в 1920―1930-е гг. </w:t>
      </w:r>
    </w:p>
    <w:p w:rsidR="00CF53B8" w:rsidRDefault="00122651" w:rsidP="00EC0069">
      <w:pPr>
        <w:tabs>
          <w:tab w:val="left" w:pos="3291"/>
        </w:tabs>
        <w:spacing w:after="0" w:line="240" w:lineRule="auto"/>
        <w:ind w:firstLine="567"/>
        <w:jc w:val="both"/>
        <w:rPr>
          <w:rFonts w:ascii="Times New Roman" w:hAnsi="Times New Roman"/>
          <w:sz w:val="24"/>
          <w:szCs w:val="24"/>
        </w:rPr>
      </w:pPr>
      <w:r w:rsidRPr="00EC0069">
        <w:rPr>
          <w:rFonts w:ascii="Times New Roman" w:hAnsi="Times New Roman"/>
          <w:b/>
          <w:sz w:val="24"/>
          <w:szCs w:val="24"/>
        </w:rPr>
        <w:t>Великая Отечественная война. 1941―1945 гг</w:t>
      </w:r>
      <w:r w:rsidRPr="00EC0069">
        <w:rPr>
          <w:rFonts w:ascii="Times New Roman" w:hAnsi="Times New Roman"/>
          <w:sz w:val="24"/>
          <w:szCs w:val="24"/>
        </w:rPr>
        <w:t>.</w:t>
      </w:r>
      <w:r w:rsidR="00EC0069" w:rsidRPr="00EC0069">
        <w:rPr>
          <w:rFonts w:ascii="Times New Roman" w:hAnsi="Times New Roman"/>
          <w:sz w:val="24"/>
          <w:szCs w:val="24"/>
        </w:rPr>
        <w:t xml:space="preserve"> Первый период войны (июнь 1941-</w:t>
      </w:r>
    </w:p>
    <w:p w:rsidR="00EC0069" w:rsidRDefault="00122651" w:rsidP="00CF53B8">
      <w:pPr>
        <w:tabs>
          <w:tab w:val="left" w:pos="3291"/>
        </w:tabs>
        <w:spacing w:after="0" w:line="240" w:lineRule="auto"/>
        <w:jc w:val="both"/>
        <w:rPr>
          <w:rFonts w:ascii="Times New Roman" w:hAnsi="Times New Roman"/>
          <w:sz w:val="24"/>
          <w:szCs w:val="24"/>
        </w:rPr>
      </w:pPr>
      <w:r w:rsidRPr="00EC0069">
        <w:rPr>
          <w:rFonts w:ascii="Times New Roman" w:hAnsi="Times New Roman"/>
          <w:sz w:val="24"/>
          <w:szCs w:val="24"/>
        </w:rPr>
        <w:t xml:space="preserve">осень 1942 гг.). Вторжение. План «Барбаросса». Соотношение сил сторон на 22 июня 1941 г. Вторжение Германии и её сателлитов на территорию СССР.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 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w:t>
      </w:r>
    </w:p>
    <w:p w:rsidR="00EC0069" w:rsidRDefault="00122651" w:rsidP="00EC0069">
      <w:pPr>
        <w:tabs>
          <w:tab w:val="left" w:pos="3291"/>
        </w:tabs>
        <w:spacing w:after="0" w:line="240" w:lineRule="auto"/>
        <w:ind w:firstLine="567"/>
        <w:jc w:val="both"/>
        <w:rPr>
          <w:rFonts w:ascii="Times New Roman" w:hAnsi="Times New Roman"/>
          <w:sz w:val="24"/>
          <w:szCs w:val="24"/>
        </w:rPr>
      </w:pPr>
      <w:r w:rsidRPr="00EC0069">
        <w:rPr>
          <w:rFonts w:ascii="Times New Roman" w:hAnsi="Times New Roman"/>
          <w:sz w:val="24"/>
          <w:szCs w:val="24"/>
        </w:rPr>
        <w:lastRenderedPageBreak/>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Эвакуация предприятий, населения и ресурсов. Введение норм военной дисциплины на производстве и транспорте. Нацистский оккупационный режим. «Генеральный план Ост». Массовые преступления гитлеровцев против советских граждан. 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Развёртывание партизанского движения. Коренной перелом в ходе войны (осень 1942 </w:t>
      </w:r>
      <w:r w:rsidR="00EC0069">
        <w:rPr>
          <w:rFonts w:ascii="Times New Roman" w:hAnsi="Times New Roman"/>
          <w:sz w:val="24"/>
          <w:szCs w:val="24"/>
        </w:rPr>
        <w:t>-</w:t>
      </w:r>
      <w:r w:rsidRPr="00EC0069">
        <w:rPr>
          <w:rFonts w:ascii="Times New Roman" w:hAnsi="Times New Roman"/>
          <w:sz w:val="24"/>
          <w:szCs w:val="24"/>
        </w:rPr>
        <w:t xml:space="preserve">1943 гг.). 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rsidR="00760F26" w:rsidRDefault="00122651" w:rsidP="00556965">
      <w:pPr>
        <w:tabs>
          <w:tab w:val="left" w:pos="3291"/>
        </w:tabs>
        <w:spacing w:after="0" w:line="240" w:lineRule="auto"/>
        <w:ind w:firstLine="567"/>
        <w:jc w:val="both"/>
        <w:rPr>
          <w:rFonts w:ascii="Times New Roman" w:hAnsi="Times New Roman"/>
          <w:sz w:val="24"/>
          <w:szCs w:val="24"/>
        </w:rPr>
      </w:pPr>
      <w:r w:rsidRPr="00EC0069">
        <w:rPr>
          <w:rFonts w:ascii="Times New Roman" w:hAnsi="Times New Roman"/>
          <w:sz w:val="24"/>
          <w:szCs w:val="24"/>
        </w:rPr>
        <w:t>Прорыв блокады Ленинграда в январе 1943 г. Значение героического сопротивления Ленинграда.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 Генерал Власов и Русская освободительная армия. Судебные процессы на территории СССР над военными преступниками и пособниками оккупантам в 1943</w:t>
      </w:r>
      <w:r w:rsidR="00EC0069">
        <w:rPr>
          <w:rFonts w:ascii="Times New Roman" w:hAnsi="Times New Roman"/>
          <w:sz w:val="24"/>
          <w:szCs w:val="24"/>
        </w:rPr>
        <w:t>-</w:t>
      </w:r>
      <w:r w:rsidRPr="00EC0069">
        <w:rPr>
          <w:rFonts w:ascii="Times New Roman" w:hAnsi="Times New Roman"/>
          <w:sz w:val="24"/>
          <w:szCs w:val="24"/>
        </w:rPr>
        <w:t xml:space="preserve">1946 гг. Человек и война: единство фронта и тыла. «Всё для фронта, всё для победы!». Трудовой подвиг народа. Роль женщин и подростков в промышленном и сельскохозяйственном производстве. Самоотверженный труд учёных. Помощь населения фронту. Добровольные взносы в фонд обороны. Помощь эвакуированным. 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 Культурное пространство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 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 </w:t>
      </w:r>
      <w:r w:rsidR="00556965">
        <w:rPr>
          <w:rFonts w:ascii="Times New Roman" w:hAnsi="Times New Roman"/>
          <w:sz w:val="24"/>
          <w:szCs w:val="24"/>
        </w:rPr>
        <w:br/>
        <w:t xml:space="preserve">          </w:t>
      </w:r>
      <w:r w:rsidRPr="00EC0069">
        <w:rPr>
          <w:rFonts w:ascii="Times New Roman" w:hAnsi="Times New Roman"/>
          <w:sz w:val="24"/>
          <w:szCs w:val="24"/>
        </w:rPr>
        <w:t>Победа СССР в Великой Отечественной войне. Оконч</w:t>
      </w:r>
      <w:r w:rsidR="00760F26">
        <w:rPr>
          <w:rFonts w:ascii="Times New Roman" w:hAnsi="Times New Roman"/>
          <w:sz w:val="24"/>
          <w:szCs w:val="24"/>
        </w:rPr>
        <w:t>ание Второй мировой войны (1944-</w:t>
      </w:r>
      <w:r w:rsidRPr="00EC0069">
        <w:rPr>
          <w:rFonts w:ascii="Times New Roman" w:hAnsi="Times New Roman"/>
          <w:sz w:val="24"/>
          <w:szCs w:val="24"/>
        </w:rPr>
        <w:t xml:space="preserve">сентябрь 1945 гг.). Завершение освобождения территории СССР. Освобождение </w:t>
      </w:r>
      <w:r w:rsidRPr="00EC0069">
        <w:rPr>
          <w:rFonts w:ascii="Times New Roman" w:hAnsi="Times New Roman"/>
          <w:sz w:val="24"/>
          <w:szCs w:val="24"/>
        </w:rPr>
        <w:lastRenderedPageBreak/>
        <w:t xml:space="preserve">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 Битва за Берлин и окончание войны в Европе. Висло-Одерская операция. Битва за Берлин. Капитуляция Германии. Репатриация советских граждан в ходе войны и после её окончания. Война и общество. Военно-экономическое превосходство СССР над Германией в 1944―1945 гг. Восстановление хозяйства в освобождённых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 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 Истоки «холодной войны». Нюрнбергский и Токийский судебные процессы. Осуждение главных военных преступников. </w:t>
      </w:r>
    </w:p>
    <w:p w:rsidR="00760F26" w:rsidRDefault="00122651" w:rsidP="00EC0069">
      <w:pPr>
        <w:tabs>
          <w:tab w:val="left" w:pos="3291"/>
        </w:tabs>
        <w:spacing w:after="0" w:line="240" w:lineRule="auto"/>
        <w:ind w:firstLine="567"/>
        <w:jc w:val="both"/>
        <w:rPr>
          <w:rFonts w:ascii="Times New Roman" w:hAnsi="Times New Roman"/>
          <w:sz w:val="24"/>
          <w:szCs w:val="24"/>
        </w:rPr>
      </w:pPr>
      <w:r w:rsidRPr="00EC0069">
        <w:rPr>
          <w:rFonts w:ascii="Times New Roman" w:hAnsi="Times New Roman"/>
          <w:sz w:val="24"/>
          <w:szCs w:val="24"/>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Европы. Наш край в годы Великой Отечественной войны </w:t>
      </w:r>
    </w:p>
    <w:p w:rsidR="00760F26" w:rsidRDefault="00122651" w:rsidP="00EC0069">
      <w:pPr>
        <w:tabs>
          <w:tab w:val="left" w:pos="3291"/>
        </w:tabs>
        <w:spacing w:after="0" w:line="240" w:lineRule="auto"/>
        <w:ind w:firstLine="567"/>
        <w:jc w:val="both"/>
        <w:rPr>
          <w:rFonts w:ascii="Times New Roman" w:hAnsi="Times New Roman"/>
          <w:sz w:val="24"/>
          <w:szCs w:val="24"/>
        </w:rPr>
      </w:pPr>
      <w:r w:rsidRPr="00760F26">
        <w:rPr>
          <w:rFonts w:ascii="Times New Roman" w:hAnsi="Times New Roman"/>
          <w:b/>
          <w:sz w:val="24"/>
          <w:szCs w:val="24"/>
        </w:rPr>
        <w:t>Апогей и кризис советской системы. 1945―1991 гг. «Поздний сталинизм» (1945</w:t>
      </w:r>
      <w:r w:rsidR="00760F26" w:rsidRPr="00760F26">
        <w:rPr>
          <w:rFonts w:ascii="Times New Roman" w:hAnsi="Times New Roman"/>
          <w:b/>
          <w:sz w:val="24"/>
          <w:szCs w:val="24"/>
        </w:rPr>
        <w:t>-</w:t>
      </w:r>
      <w:r w:rsidRPr="00760F26">
        <w:rPr>
          <w:rFonts w:ascii="Times New Roman" w:hAnsi="Times New Roman"/>
          <w:b/>
          <w:sz w:val="24"/>
          <w:szCs w:val="24"/>
        </w:rPr>
        <w:t xml:space="preserve">1953 гг.) </w:t>
      </w:r>
      <w:r w:rsidRPr="00EC0069">
        <w:rPr>
          <w:rFonts w:ascii="Times New Roman" w:hAnsi="Times New Roman"/>
          <w:sz w:val="24"/>
          <w:szCs w:val="24"/>
        </w:rP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w:t>
      </w:r>
      <w:r w:rsidR="00760F26">
        <w:rPr>
          <w:rFonts w:ascii="Times New Roman" w:hAnsi="Times New Roman"/>
          <w:sz w:val="24"/>
          <w:szCs w:val="24"/>
        </w:rPr>
        <w:t>-</w:t>
      </w:r>
      <w:r w:rsidRPr="00EC0069">
        <w:rPr>
          <w:rFonts w:ascii="Times New Roman" w:hAnsi="Times New Roman"/>
          <w:sz w:val="24"/>
          <w:szCs w:val="24"/>
        </w:rPr>
        <w:t>1947 гг. Денежная реформа и отмена карточной системы (1947г.).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 Организация</w:t>
      </w:r>
      <w:r w:rsidR="00556965">
        <w:rPr>
          <w:rFonts w:ascii="Times New Roman" w:hAnsi="Times New Roman"/>
          <w:sz w:val="24"/>
          <w:szCs w:val="24"/>
        </w:rPr>
        <w:t xml:space="preserve"> </w:t>
      </w:r>
      <w:r w:rsidRPr="00EC0069">
        <w:rPr>
          <w:rFonts w:ascii="Times New Roman" w:hAnsi="Times New Roman"/>
          <w:sz w:val="24"/>
          <w:szCs w:val="24"/>
        </w:rPr>
        <w:lastRenderedPageBreak/>
        <w:t xml:space="preserve">Североатлантического договора (НАТО). Создание Организации Варшавского </w:t>
      </w:r>
      <w:r w:rsidRPr="00760F26">
        <w:rPr>
          <w:rFonts w:ascii="Times New Roman" w:hAnsi="Times New Roman"/>
          <w:sz w:val="24"/>
          <w:szCs w:val="24"/>
        </w:rPr>
        <w:t>договора. Война в Корее. И. В. Сталин в оценках современников и историков.</w:t>
      </w:r>
    </w:p>
    <w:p w:rsidR="00760F26" w:rsidRDefault="00122651" w:rsidP="00EC0069">
      <w:pPr>
        <w:tabs>
          <w:tab w:val="left" w:pos="3291"/>
        </w:tabs>
        <w:spacing w:after="0" w:line="240" w:lineRule="auto"/>
        <w:ind w:firstLine="567"/>
        <w:jc w:val="both"/>
        <w:rPr>
          <w:rFonts w:ascii="Times New Roman" w:hAnsi="Times New Roman"/>
          <w:sz w:val="24"/>
          <w:szCs w:val="24"/>
        </w:rPr>
      </w:pPr>
      <w:r w:rsidRPr="00760F26">
        <w:rPr>
          <w:rFonts w:ascii="Times New Roman" w:hAnsi="Times New Roman"/>
          <w:b/>
          <w:sz w:val="24"/>
          <w:szCs w:val="24"/>
        </w:rPr>
        <w:t>«Оттепель»: середина 1950-х ― первая половина 1960-х гг</w:t>
      </w:r>
      <w:r w:rsidRPr="00760F26">
        <w:rPr>
          <w:rFonts w:ascii="Times New Roman" w:hAnsi="Times New Roman"/>
          <w:sz w:val="24"/>
          <w:szCs w:val="24"/>
        </w:rPr>
        <w:t xml:space="preserve">. Смена политического курса. Смерть Сталина и настроения в обществе. Борьба за власть в советском руководстве. Переход политического лидерства к Н. С. Хрущёву.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Реакция на доклад Хрущёва в стране и мире. Частичная десталинизация: содержание и противоречия.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 С. Хрущёва от власти в 1957 г. «Антипартийная группа». Утверждение единоличной власти Хрущёва. </w:t>
      </w:r>
    </w:p>
    <w:p w:rsidR="00760F26" w:rsidRDefault="00122651" w:rsidP="00EC0069">
      <w:pPr>
        <w:tabs>
          <w:tab w:val="left" w:pos="3291"/>
        </w:tabs>
        <w:spacing w:after="0" w:line="240" w:lineRule="auto"/>
        <w:ind w:firstLine="567"/>
        <w:jc w:val="both"/>
        <w:rPr>
          <w:rFonts w:ascii="Times New Roman" w:hAnsi="Times New Roman"/>
          <w:sz w:val="24"/>
          <w:szCs w:val="24"/>
        </w:rPr>
      </w:pPr>
      <w:r w:rsidRPr="00760F26">
        <w:rPr>
          <w:rFonts w:ascii="Times New Roman" w:hAnsi="Times New Roman"/>
          <w:sz w:val="24"/>
          <w:szCs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«кафе» и «кухни». Стиляги. Хрущёв и интеллигенция. Антирелигиозные кампании. Гонения на церковь. Диссиденты. Самиздат и «тамиздат».</w:t>
      </w:r>
    </w:p>
    <w:p w:rsidR="00760F26" w:rsidRDefault="00122651" w:rsidP="00EC0069">
      <w:pPr>
        <w:tabs>
          <w:tab w:val="left" w:pos="3291"/>
        </w:tabs>
        <w:spacing w:after="0" w:line="240" w:lineRule="auto"/>
        <w:ind w:firstLine="567"/>
        <w:jc w:val="both"/>
        <w:rPr>
          <w:rFonts w:ascii="Times New Roman" w:hAnsi="Times New Roman"/>
          <w:sz w:val="24"/>
          <w:szCs w:val="24"/>
        </w:rPr>
      </w:pPr>
      <w:r w:rsidRPr="00760F26">
        <w:rPr>
          <w:rFonts w:ascii="Times New Roman" w:hAnsi="Times New Roman"/>
          <w:sz w:val="24"/>
          <w:szCs w:val="24"/>
        </w:rPr>
        <w:t xml:space="preserve"> 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полёты Ю. А. Гагарина и первой в мире женщины-космонавта В. В. Терешковой. Первые советские ЭВМ. Появление гражданской реактивной авиации. 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«Хрущёвки».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760F26" w:rsidRDefault="00122651" w:rsidP="00EC0069">
      <w:pPr>
        <w:tabs>
          <w:tab w:val="left" w:pos="3291"/>
        </w:tabs>
        <w:spacing w:after="0" w:line="240" w:lineRule="auto"/>
        <w:ind w:firstLine="567"/>
        <w:jc w:val="both"/>
        <w:rPr>
          <w:rFonts w:ascii="Times New Roman" w:hAnsi="Times New Roman"/>
          <w:sz w:val="24"/>
          <w:szCs w:val="24"/>
        </w:rPr>
      </w:pPr>
      <w:r w:rsidRPr="00760F26">
        <w:rPr>
          <w:rFonts w:ascii="Times New Roman" w:hAnsi="Times New Roman"/>
          <w:sz w:val="24"/>
          <w:szCs w:val="24"/>
        </w:rPr>
        <w:t>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Новочеркасские события. Смещение Н. С. Хрущёва и приход к власти Л. И. Брежнева. Оценка Хрущёва и его реформ современниками и историками. Наш край в 1953―1964 гг.</w:t>
      </w:r>
    </w:p>
    <w:p w:rsidR="0034738E" w:rsidRDefault="00122651" w:rsidP="00EC0069">
      <w:pPr>
        <w:tabs>
          <w:tab w:val="left" w:pos="3291"/>
        </w:tabs>
        <w:spacing w:after="0" w:line="240" w:lineRule="auto"/>
        <w:ind w:firstLine="567"/>
        <w:jc w:val="both"/>
        <w:rPr>
          <w:rFonts w:ascii="Times New Roman" w:hAnsi="Times New Roman"/>
          <w:sz w:val="24"/>
          <w:szCs w:val="24"/>
        </w:rPr>
      </w:pPr>
      <w:r w:rsidRPr="00760F26">
        <w:rPr>
          <w:rFonts w:ascii="Times New Roman" w:hAnsi="Times New Roman"/>
          <w:b/>
          <w:sz w:val="24"/>
          <w:szCs w:val="24"/>
        </w:rPr>
        <w:lastRenderedPageBreak/>
        <w:t>Советское общество в середине 1960-х ― начале 1980-х гг.</w:t>
      </w:r>
      <w:r w:rsidRPr="00760F26">
        <w:rPr>
          <w:rFonts w:ascii="Times New Roman" w:hAnsi="Times New Roman"/>
          <w:sz w:val="24"/>
          <w:szCs w:val="24"/>
        </w:rPr>
        <w:t xml:space="preserve"> Приход к власти Л. И. Брежнева: его окружение и смена политического курса. Поиски идеологических ориентиров.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МГУ им М. 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w:t>
      </w:r>
    </w:p>
    <w:p w:rsidR="00760F26" w:rsidRDefault="00122651" w:rsidP="0034738E">
      <w:pPr>
        <w:tabs>
          <w:tab w:val="left" w:pos="3291"/>
        </w:tabs>
        <w:spacing w:after="0" w:line="240" w:lineRule="auto"/>
        <w:jc w:val="both"/>
        <w:rPr>
          <w:rFonts w:ascii="Times New Roman" w:hAnsi="Times New Roman"/>
          <w:sz w:val="24"/>
          <w:szCs w:val="24"/>
        </w:rPr>
      </w:pPr>
      <w:r w:rsidRPr="00760F26">
        <w:rPr>
          <w:rFonts w:ascii="Times New Roman" w:hAnsi="Times New Roman"/>
          <w:sz w:val="24"/>
          <w:szCs w:val="24"/>
        </w:rPr>
        <w:t>гонка» с США. Успехи в математике. Создание топливно-энергетического комплекса (ТЭК).</w:t>
      </w:r>
    </w:p>
    <w:p w:rsidR="00760F26" w:rsidRDefault="00122651" w:rsidP="00EC0069">
      <w:pPr>
        <w:tabs>
          <w:tab w:val="left" w:pos="3291"/>
        </w:tabs>
        <w:spacing w:after="0" w:line="240" w:lineRule="auto"/>
        <w:ind w:firstLine="567"/>
        <w:jc w:val="both"/>
        <w:rPr>
          <w:rFonts w:ascii="Times New Roman" w:hAnsi="Times New Roman"/>
          <w:sz w:val="24"/>
          <w:szCs w:val="24"/>
        </w:rPr>
      </w:pPr>
      <w:r w:rsidRPr="00760F26">
        <w:rPr>
          <w:rFonts w:ascii="Times New Roman" w:hAnsi="Times New Roman"/>
          <w:sz w:val="24"/>
          <w:szCs w:val="24"/>
        </w:rPr>
        <w:t xml:space="preserve"> 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слоёв.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 </w:t>
      </w:r>
    </w:p>
    <w:p w:rsidR="00760F26" w:rsidRDefault="00122651" w:rsidP="00EC0069">
      <w:pPr>
        <w:tabs>
          <w:tab w:val="left" w:pos="3291"/>
        </w:tabs>
        <w:spacing w:after="0" w:line="240" w:lineRule="auto"/>
        <w:ind w:firstLine="567"/>
        <w:jc w:val="both"/>
        <w:rPr>
          <w:rFonts w:ascii="Times New Roman" w:hAnsi="Times New Roman"/>
          <w:sz w:val="24"/>
          <w:szCs w:val="24"/>
        </w:rPr>
      </w:pPr>
      <w:r w:rsidRPr="00760F26">
        <w:rPr>
          <w:rFonts w:ascii="Times New Roman" w:hAnsi="Times New Roman"/>
          <w:sz w:val="24"/>
          <w:szCs w:val="24"/>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Первые правозащитные выступления. А. Д. Сахаров и А. И. Солженицын. Религиозные искания. Национальные движения. Борьба с инакомыслием. Судебные процессы. Цензура и самиздат. </w:t>
      </w:r>
    </w:p>
    <w:p w:rsidR="00760F26" w:rsidRDefault="00122651" w:rsidP="00EC0069">
      <w:pPr>
        <w:tabs>
          <w:tab w:val="left" w:pos="3291"/>
        </w:tabs>
        <w:spacing w:after="0" w:line="240" w:lineRule="auto"/>
        <w:ind w:firstLine="567"/>
        <w:jc w:val="both"/>
        <w:rPr>
          <w:rFonts w:ascii="Times New Roman" w:hAnsi="Times New Roman"/>
          <w:sz w:val="24"/>
          <w:szCs w:val="24"/>
        </w:rPr>
      </w:pPr>
      <w:r w:rsidRPr="00760F26">
        <w:rPr>
          <w:rFonts w:ascii="Times New Roman" w:hAnsi="Times New Roman"/>
          <w:sz w:val="24"/>
          <w:szCs w:val="24"/>
        </w:rP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Л. И. Брежнев в оценках современников и историков. Наш край в 1964―1985 гг.</w:t>
      </w:r>
    </w:p>
    <w:p w:rsidR="00760F26" w:rsidRDefault="00122651" w:rsidP="00EC0069">
      <w:pPr>
        <w:tabs>
          <w:tab w:val="left" w:pos="3291"/>
        </w:tabs>
        <w:spacing w:after="0" w:line="240" w:lineRule="auto"/>
        <w:ind w:firstLine="567"/>
        <w:jc w:val="both"/>
        <w:rPr>
          <w:rFonts w:ascii="Times New Roman" w:hAnsi="Times New Roman"/>
          <w:sz w:val="24"/>
          <w:szCs w:val="24"/>
        </w:rPr>
      </w:pPr>
      <w:r w:rsidRPr="00760F26">
        <w:rPr>
          <w:rFonts w:ascii="Times New Roman" w:hAnsi="Times New Roman"/>
          <w:b/>
          <w:sz w:val="24"/>
          <w:szCs w:val="24"/>
        </w:rPr>
        <w:t>Политика «перестройки». Распад СССР (1985</w:t>
      </w:r>
      <w:r w:rsidR="00760F26">
        <w:rPr>
          <w:rFonts w:ascii="Times New Roman" w:hAnsi="Times New Roman"/>
          <w:b/>
          <w:sz w:val="24"/>
          <w:szCs w:val="24"/>
        </w:rPr>
        <w:t>-</w:t>
      </w:r>
      <w:r w:rsidRPr="00760F26">
        <w:rPr>
          <w:rFonts w:ascii="Times New Roman" w:hAnsi="Times New Roman"/>
          <w:b/>
          <w:sz w:val="24"/>
          <w:szCs w:val="24"/>
        </w:rPr>
        <w:t>1991 гг.)</w:t>
      </w:r>
      <w:r w:rsidRPr="00760F26">
        <w:rPr>
          <w:rFonts w:ascii="Times New Roman" w:hAnsi="Times New Roman"/>
          <w:sz w:val="24"/>
          <w:szCs w:val="24"/>
        </w:rPr>
        <w:t xml:space="preserve"> Нарастание кризисных явлений в социально-экономической и идейно- политических сферах. Резкое падение мировых цен на нефть и его негативные последствия для советской экономики. М. С. Горбачёв и его окружение: курс на реформы. Антиалкогольная кампания 1985 г. и её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Гласность и плюрализм мнений. Политизация жизни и подъём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w:t>
      </w:r>
      <w:r w:rsidRPr="00760F26">
        <w:rPr>
          <w:rFonts w:ascii="Times New Roman" w:hAnsi="Times New Roman"/>
          <w:sz w:val="24"/>
          <w:szCs w:val="24"/>
        </w:rPr>
        <w:lastRenderedPageBreak/>
        <w:t xml:space="preserve">Неформальные политические объединения. «Новое мышление» Горбачёва.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 С. Горбачёву и его внешнеполитическим инициативам внутри СССР и в мире. Демократизация советской политической системы. XIX конференция КПСС и её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 Раскол в КПСС и создание Компартии РСФСР. Подъём национальных движений, нагнетание националистических и сепаратистских настроений. Проблема Нагорного Карабаха и попытки её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Превращение Б. Н. Ельцина в единого лидера демократических сил. Противостояние союзной (Горбачёв) и российской (Ельцин) власти. Введение поста президента и избрание М.С. Горбачева Президентом СССР. Избрание Б. 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p>
    <w:p w:rsidR="00760F26" w:rsidRDefault="00122651" w:rsidP="00EC0069">
      <w:pPr>
        <w:tabs>
          <w:tab w:val="left" w:pos="3291"/>
        </w:tabs>
        <w:spacing w:after="0" w:line="240" w:lineRule="auto"/>
        <w:ind w:firstLine="567"/>
        <w:jc w:val="both"/>
        <w:rPr>
          <w:rFonts w:ascii="Times New Roman" w:hAnsi="Times New Roman"/>
          <w:sz w:val="24"/>
          <w:szCs w:val="24"/>
        </w:rPr>
      </w:pPr>
      <w:r w:rsidRPr="00760F26">
        <w:rPr>
          <w:rFonts w:ascii="Times New Roman" w:hAnsi="Times New Roman"/>
          <w:sz w:val="24"/>
          <w:szCs w:val="24"/>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обновлении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трёхкратное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 конфессиональных отношениях. </w:t>
      </w:r>
    </w:p>
    <w:p w:rsidR="00760F26" w:rsidRDefault="00122651" w:rsidP="00EC0069">
      <w:pPr>
        <w:tabs>
          <w:tab w:val="left" w:pos="3291"/>
        </w:tabs>
        <w:spacing w:after="0" w:line="240" w:lineRule="auto"/>
        <w:ind w:firstLine="567"/>
        <w:jc w:val="both"/>
        <w:rPr>
          <w:rFonts w:ascii="Times New Roman" w:hAnsi="Times New Roman"/>
          <w:sz w:val="24"/>
          <w:szCs w:val="24"/>
        </w:rPr>
      </w:pPr>
      <w:r w:rsidRPr="00760F26">
        <w:rPr>
          <w:rFonts w:ascii="Times New Roman" w:hAnsi="Times New Roman"/>
          <w:sz w:val="24"/>
          <w:szCs w:val="24"/>
        </w:rPr>
        <w:t>Августовский политический кризис 1991 г. Планы ГКЧП и защитники Белого дома. Победа Ельцина. Ослабление союзной власти и влияния Горбачёва. Распад КПСС. Ликвидация союзного правительства и центральных органов управления, включая КГБ СССР. Референдум о независимости Украины. Оформление фактического распада СССР и создание СНГ (Беловежское и Алма-Атинские соглашения). Реакция мирового сообщества на распад СССР. Решение проблемы советского ядерного оружия. Россия как преемник СССР на международной арене. Горбачёв, Ельцин и «перестройка» в общественном сознании. М. С. Горбачёв в оценках современников и историков. Наш край в 1985―1991 гг.</w:t>
      </w:r>
    </w:p>
    <w:p w:rsidR="00760F26" w:rsidRDefault="00122651" w:rsidP="00EC0069">
      <w:pPr>
        <w:tabs>
          <w:tab w:val="left" w:pos="3291"/>
        </w:tabs>
        <w:spacing w:after="0" w:line="240" w:lineRule="auto"/>
        <w:ind w:firstLine="567"/>
        <w:jc w:val="both"/>
        <w:rPr>
          <w:rFonts w:ascii="Times New Roman" w:hAnsi="Times New Roman"/>
          <w:sz w:val="24"/>
          <w:szCs w:val="24"/>
        </w:rPr>
      </w:pPr>
      <w:r w:rsidRPr="00760F26">
        <w:rPr>
          <w:rFonts w:ascii="Times New Roman" w:hAnsi="Times New Roman"/>
          <w:b/>
          <w:sz w:val="24"/>
          <w:szCs w:val="24"/>
        </w:rPr>
        <w:lastRenderedPageBreak/>
        <w:t xml:space="preserve"> Российская Федерация в 1992―2012 гг</w:t>
      </w:r>
      <w:r w:rsidRPr="00760F26">
        <w:rPr>
          <w:rFonts w:ascii="Times New Roman" w:hAnsi="Times New Roman"/>
          <w:sz w:val="24"/>
          <w:szCs w:val="24"/>
        </w:rPr>
        <w:t xml:space="preserve">. </w:t>
      </w:r>
      <w:r w:rsidRPr="00760F26">
        <w:rPr>
          <w:rFonts w:ascii="Times New Roman" w:hAnsi="Times New Roman"/>
          <w:b/>
          <w:sz w:val="24"/>
          <w:szCs w:val="24"/>
        </w:rPr>
        <w:t>Становление новой России (1992―1999 гг.)</w:t>
      </w:r>
      <w:r w:rsidRPr="00760F26">
        <w:rPr>
          <w:rFonts w:ascii="Times New Roman" w:hAnsi="Times New Roman"/>
          <w:sz w:val="24"/>
          <w:szCs w:val="24"/>
        </w:rPr>
        <w:t xml:space="preserve"> Б. Н. Ельцин и его окружение. Общественная поддержка курса реформ. Взаимодействие ветвей власти на первом этапе преобразований. Предоставление Б. Н. Ельцину дополнительных полномочий для успешного проведения реформ. Правительство реформаторов во главе с Е. 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«Чёрный»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760F26" w:rsidRDefault="00122651" w:rsidP="00EC0069">
      <w:pPr>
        <w:tabs>
          <w:tab w:val="left" w:pos="3291"/>
        </w:tabs>
        <w:spacing w:after="0" w:line="240" w:lineRule="auto"/>
        <w:ind w:firstLine="567"/>
        <w:jc w:val="both"/>
        <w:rPr>
          <w:rFonts w:ascii="Times New Roman" w:hAnsi="Times New Roman"/>
          <w:sz w:val="24"/>
          <w:szCs w:val="24"/>
        </w:rPr>
      </w:pPr>
      <w:r w:rsidRPr="00760F26">
        <w:rPr>
          <w:rFonts w:ascii="Times New Roman" w:hAnsi="Times New Roman"/>
          <w:sz w:val="24"/>
          <w:szCs w:val="24"/>
        </w:rPr>
        <w:t xml:space="preserve">От сотрудничества к противостоянию исполнительной и законодательной власти в 1992―1993 гг. Решение Конституционного суда РФ по «делу КПСС». Нарастание политико-конституционного кризиса в условиях ухудшения экономической ситуации. Апрельский референдум 1993 г. ― попытка правового разрешения политического кризиса. Указ Б. Н. Ельцина № 1400 и его оценка Конституционным судом. Возможность мирного выхода из политического кризиса. «Нулевой вариант». Позиция регионов. Посреднические усилия Русской православной церкви. Трагические события осени 1993 г. в Москве. Обстрел Белого дома. Последующее решение об амнистии участников октябрьских событий 1993 г.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 и её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760F26" w:rsidRDefault="00122651" w:rsidP="008441FF">
      <w:pPr>
        <w:tabs>
          <w:tab w:val="left" w:pos="3291"/>
        </w:tabs>
        <w:spacing w:after="0" w:line="240" w:lineRule="auto"/>
        <w:ind w:firstLine="567"/>
        <w:jc w:val="both"/>
        <w:rPr>
          <w:rFonts w:ascii="Times New Roman" w:hAnsi="Times New Roman"/>
          <w:sz w:val="24"/>
          <w:szCs w:val="24"/>
        </w:rPr>
      </w:pPr>
      <w:r w:rsidRPr="00760F26">
        <w:rPr>
          <w:rFonts w:ascii="Times New Roman" w:hAnsi="Times New Roman"/>
          <w:sz w:val="24"/>
          <w:szCs w:val="24"/>
        </w:rPr>
        <w:t>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восстановления территориальной целостности страны. Взаимоотношения Центра и субъектов Федерации. Опасность исламского фундаментализма. Восстановление конституционного порядка в Чеченской Республике. Корректировка курса реформ и попытки стабилизации экономики. 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 Повседневная жизнь и общественные настроения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социально-незащищенных слоёв. Проблемы русскоязычного населения в бывших республиках СССР.</w:t>
      </w:r>
    </w:p>
    <w:p w:rsidR="00760F26" w:rsidRDefault="00122651" w:rsidP="00EC0069">
      <w:pPr>
        <w:tabs>
          <w:tab w:val="left" w:pos="3291"/>
        </w:tabs>
        <w:spacing w:after="0" w:line="240" w:lineRule="auto"/>
        <w:ind w:firstLine="567"/>
        <w:jc w:val="both"/>
        <w:rPr>
          <w:rFonts w:ascii="Times New Roman" w:hAnsi="Times New Roman"/>
          <w:sz w:val="24"/>
          <w:szCs w:val="24"/>
        </w:rPr>
      </w:pPr>
      <w:r w:rsidRPr="00760F26">
        <w:rPr>
          <w:rFonts w:ascii="Times New Roman" w:hAnsi="Times New Roman"/>
          <w:sz w:val="24"/>
          <w:szCs w:val="24"/>
        </w:rPr>
        <w:t xml:space="preserve"> 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w:t>
      </w:r>
      <w:r w:rsidRPr="00760F26">
        <w:rPr>
          <w:rFonts w:ascii="Times New Roman" w:hAnsi="Times New Roman"/>
          <w:sz w:val="24"/>
          <w:szCs w:val="24"/>
        </w:rPr>
        <w:lastRenderedPageBreak/>
        <w:t>семёрке».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Политтехнологии. «Семибанкирщина». «Олигархический» капитализм. Правительства В. С. Черномырдина и Е. М. Примакова.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 Н. Ельцина. Б. Н. Ельцин в оценках современников и историков. Наш край в 1992―1999 гг.</w:t>
      </w:r>
    </w:p>
    <w:p w:rsidR="00760F26" w:rsidRDefault="00122651" w:rsidP="00EC0069">
      <w:pPr>
        <w:tabs>
          <w:tab w:val="left" w:pos="3291"/>
        </w:tabs>
        <w:spacing w:after="0" w:line="240" w:lineRule="auto"/>
        <w:ind w:firstLine="567"/>
        <w:jc w:val="both"/>
        <w:rPr>
          <w:rFonts w:ascii="Times New Roman" w:hAnsi="Times New Roman"/>
          <w:sz w:val="24"/>
          <w:szCs w:val="24"/>
        </w:rPr>
      </w:pPr>
      <w:r w:rsidRPr="00760F26">
        <w:rPr>
          <w:rFonts w:ascii="Times New Roman" w:hAnsi="Times New Roman"/>
          <w:b/>
          <w:sz w:val="24"/>
          <w:szCs w:val="24"/>
        </w:rPr>
        <w:t xml:space="preserve"> Россия в 2000-е гг.: вызовы времени и задачи модернизации</w:t>
      </w:r>
      <w:r w:rsidRPr="00760F26">
        <w:rPr>
          <w:rFonts w:ascii="Times New Roman" w:hAnsi="Times New Roman"/>
          <w:sz w:val="24"/>
          <w:szCs w:val="24"/>
        </w:rPr>
        <w:t xml:space="preserve"> Политические и экономические приоритеты. Первое и второе президентства В. В. Путина. Президентство Д. А. Медведева. Президентские выборы 2012 г. Избрание В. В. Путина президентом. Государственная Дума. Многопартийность. Политические партии и электорат. Федерализм и сепаратизм.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 Снижение средней продолжительности жизни и тенденции депопуляции.Государственные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Олимпийские и паралимпийские зимние игры 2014 г. в Сочи. Повседневная жизнь. Качество, уровень жизни и размеры доходов разных слоёв населения. Общественные представления и ожидания в зеркале социологии. Постановка государством вопроса о социальной ответственности бизнеса. </w:t>
      </w:r>
    </w:p>
    <w:p w:rsidR="00760F26" w:rsidRDefault="00122651" w:rsidP="00EC0069">
      <w:pPr>
        <w:tabs>
          <w:tab w:val="left" w:pos="3291"/>
        </w:tabs>
        <w:spacing w:after="0" w:line="240" w:lineRule="auto"/>
        <w:ind w:firstLine="567"/>
        <w:jc w:val="both"/>
        <w:rPr>
          <w:rFonts w:ascii="Times New Roman" w:hAnsi="Times New Roman"/>
          <w:sz w:val="24"/>
          <w:szCs w:val="24"/>
        </w:rPr>
      </w:pPr>
      <w:r w:rsidRPr="00760F26">
        <w:rPr>
          <w:rFonts w:ascii="Times New Roman" w:hAnsi="Times New Roman"/>
          <w:sz w:val="24"/>
          <w:szCs w:val="24"/>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w:t>
      </w:r>
    </w:p>
    <w:p w:rsidR="00760F26" w:rsidRDefault="00122651" w:rsidP="00EC0069">
      <w:pPr>
        <w:tabs>
          <w:tab w:val="left" w:pos="3291"/>
        </w:tabs>
        <w:spacing w:after="0" w:line="240" w:lineRule="auto"/>
        <w:ind w:firstLine="567"/>
        <w:jc w:val="both"/>
        <w:rPr>
          <w:rFonts w:ascii="Times New Roman" w:hAnsi="Times New Roman"/>
          <w:sz w:val="24"/>
          <w:szCs w:val="24"/>
        </w:rPr>
      </w:pPr>
      <w:r w:rsidRPr="00760F26">
        <w:rPr>
          <w:rFonts w:ascii="Times New Roman" w:hAnsi="Times New Roman"/>
          <w:sz w:val="24"/>
          <w:szCs w:val="24"/>
        </w:rPr>
        <w:t xml:space="preserve">Внешняя политика в конце XX ― начале XXI вв. Внешнеполитический курс В. 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Центробежные и партнерские тенденции в СНГ. СНГ и ЕврАзЭС. Отношения с США и Евросоюзом. Вступление России в Совет Европы. Деятельность «большой двадцатки». Переговоры о вступлении в ВТО. Дальневосточное и другие направления политики России. </w:t>
      </w:r>
    </w:p>
    <w:p w:rsidR="00122651" w:rsidRDefault="00122651" w:rsidP="00EC0069">
      <w:pPr>
        <w:tabs>
          <w:tab w:val="left" w:pos="3291"/>
        </w:tabs>
        <w:spacing w:after="0" w:line="240" w:lineRule="auto"/>
        <w:ind w:firstLine="567"/>
        <w:jc w:val="both"/>
        <w:rPr>
          <w:rFonts w:ascii="Times New Roman" w:hAnsi="Times New Roman"/>
          <w:sz w:val="24"/>
          <w:szCs w:val="24"/>
        </w:rPr>
      </w:pPr>
      <w:r w:rsidRPr="00760F26">
        <w:rPr>
          <w:rFonts w:ascii="Times New Roman" w:hAnsi="Times New Roman"/>
          <w:sz w:val="24"/>
          <w:szCs w:val="24"/>
        </w:rPr>
        <w:t xml:space="preserve">Культура и наука России в конце XX ― начале XXI вв. Повышение общественной роли СМИ как «четвертой власти». Коммерциализация культуры. Ведущие тенденции в развитии образования и науки. 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 Религиозные конфессии и повышение их роли в жизни страны. Предоставление церкви </w:t>
      </w:r>
      <w:r w:rsidRPr="00760F26">
        <w:rPr>
          <w:rFonts w:ascii="Times New Roman" w:hAnsi="Times New Roman"/>
          <w:sz w:val="24"/>
          <w:szCs w:val="24"/>
        </w:rPr>
        <w:lastRenderedPageBreak/>
        <w:t>налоговых льгот. Передача государством зданий и предметов культа для религиозных нужд. Особенности развития 81 современной художественной культуры: литературы, киноискусства, театра, изобразительного искусства. Процессы глобализации и массовая культура. Наш край в 2000―2012 гг.</w:t>
      </w:r>
    </w:p>
    <w:p w:rsidR="00EB6D22" w:rsidRPr="00131F0C" w:rsidRDefault="00EB6D22" w:rsidP="00EB6D22">
      <w:pPr>
        <w:pStyle w:val="ad"/>
        <w:autoSpaceDE w:val="0"/>
        <w:autoSpaceDN w:val="0"/>
        <w:adjustRightInd w:val="0"/>
        <w:spacing w:after="0" w:line="240" w:lineRule="auto"/>
        <w:jc w:val="center"/>
        <w:rPr>
          <w:rFonts w:ascii="Times New Roman" w:hAnsi="Times New Roman"/>
          <w:b/>
          <w:sz w:val="24"/>
          <w:szCs w:val="24"/>
        </w:rPr>
      </w:pPr>
      <w:r w:rsidRPr="00131F0C">
        <w:rPr>
          <w:rFonts w:ascii="Times New Roman" w:eastAsia="TimesNewRoman" w:hAnsi="Times New Roman"/>
          <w:b/>
        </w:rPr>
        <w:t>Тематическое планирование</w:t>
      </w:r>
    </w:p>
    <w:tbl>
      <w:tblPr>
        <w:tblStyle w:val="aff1"/>
        <w:tblW w:w="0" w:type="auto"/>
        <w:tblInd w:w="284" w:type="dxa"/>
        <w:tblLook w:val="04A0"/>
      </w:tblPr>
      <w:tblGrid>
        <w:gridCol w:w="438"/>
        <w:gridCol w:w="7612"/>
        <w:gridCol w:w="1378"/>
      </w:tblGrid>
      <w:tr w:rsidR="00EB6D22" w:rsidRPr="00D0126F" w:rsidTr="00EB6D22">
        <w:tc>
          <w:tcPr>
            <w:tcW w:w="438" w:type="dxa"/>
            <w:vAlign w:val="center"/>
          </w:tcPr>
          <w:p w:rsidR="00EB6D22" w:rsidRPr="00D0126F" w:rsidRDefault="00EB6D22" w:rsidP="00EB6D22">
            <w:pPr>
              <w:spacing w:after="0" w:line="240" w:lineRule="auto"/>
              <w:jc w:val="center"/>
              <w:rPr>
                <w:rFonts w:ascii="Times New Roman" w:hAnsi="Times New Roman"/>
              </w:rPr>
            </w:pPr>
            <w:r w:rsidRPr="00D0126F">
              <w:rPr>
                <w:rFonts w:ascii="Times New Roman" w:hAnsi="Times New Roman"/>
              </w:rPr>
              <w:t>№</w:t>
            </w:r>
          </w:p>
        </w:tc>
        <w:tc>
          <w:tcPr>
            <w:tcW w:w="7740" w:type="dxa"/>
            <w:vAlign w:val="center"/>
          </w:tcPr>
          <w:p w:rsidR="00EB6D22" w:rsidRPr="00D0126F" w:rsidRDefault="00EB6D22" w:rsidP="00EB6D22">
            <w:pPr>
              <w:spacing w:after="0" w:line="240" w:lineRule="auto"/>
              <w:jc w:val="center"/>
              <w:rPr>
                <w:rFonts w:ascii="Times New Roman" w:hAnsi="Times New Roman"/>
              </w:rPr>
            </w:pPr>
            <w:r w:rsidRPr="00D0126F">
              <w:rPr>
                <w:rFonts w:ascii="Times New Roman" w:hAnsi="Times New Roman"/>
              </w:rPr>
              <w:t>Тема</w:t>
            </w:r>
          </w:p>
        </w:tc>
        <w:tc>
          <w:tcPr>
            <w:tcW w:w="1392" w:type="dxa"/>
            <w:vAlign w:val="center"/>
          </w:tcPr>
          <w:p w:rsidR="00EB6D22" w:rsidRPr="00D0126F" w:rsidRDefault="00EB6D22" w:rsidP="00EB6D22">
            <w:pPr>
              <w:spacing w:after="0" w:line="240" w:lineRule="auto"/>
              <w:jc w:val="center"/>
              <w:rPr>
                <w:rFonts w:ascii="Times New Roman" w:hAnsi="Times New Roman"/>
              </w:rPr>
            </w:pPr>
            <w:r w:rsidRPr="00D0126F">
              <w:rPr>
                <w:rFonts w:ascii="Times New Roman" w:hAnsi="Times New Roman"/>
              </w:rPr>
              <w:t>Кол</w:t>
            </w:r>
            <w:r>
              <w:rPr>
                <w:rFonts w:ascii="Times New Roman" w:hAnsi="Times New Roman"/>
              </w:rPr>
              <w:t>.</w:t>
            </w:r>
            <w:r w:rsidRPr="00D0126F">
              <w:rPr>
                <w:rFonts w:ascii="Times New Roman" w:hAnsi="Times New Roman"/>
              </w:rPr>
              <w:t xml:space="preserve"> часов</w:t>
            </w:r>
          </w:p>
        </w:tc>
      </w:tr>
      <w:tr w:rsidR="00EB6D22" w:rsidRPr="00D0126F" w:rsidTr="00EB6D22">
        <w:tc>
          <w:tcPr>
            <w:tcW w:w="438" w:type="dxa"/>
          </w:tcPr>
          <w:p w:rsidR="00EB6D22" w:rsidRPr="00D0126F" w:rsidRDefault="00EB6D22" w:rsidP="00EB6D22">
            <w:pPr>
              <w:spacing w:after="0" w:line="240" w:lineRule="auto"/>
              <w:jc w:val="both"/>
              <w:rPr>
                <w:rFonts w:ascii="Times New Roman" w:hAnsi="Times New Roman"/>
              </w:rPr>
            </w:pPr>
          </w:p>
        </w:tc>
        <w:tc>
          <w:tcPr>
            <w:tcW w:w="7740" w:type="dxa"/>
          </w:tcPr>
          <w:p w:rsidR="00EB6D22" w:rsidRPr="00EB6D22" w:rsidRDefault="00EB6D22" w:rsidP="00EB6D22">
            <w:pPr>
              <w:spacing w:after="0" w:line="240" w:lineRule="auto"/>
              <w:jc w:val="center"/>
              <w:rPr>
                <w:rFonts w:ascii="Times New Roman" w:hAnsi="Times New Roman"/>
                <w:b/>
              </w:rPr>
            </w:pPr>
            <w:r w:rsidRPr="00EB6D22">
              <w:rPr>
                <w:rFonts w:ascii="Times New Roman" w:hAnsi="Times New Roman"/>
                <w:b/>
              </w:rPr>
              <w:t>10 класс –70 часов</w:t>
            </w:r>
          </w:p>
        </w:tc>
        <w:tc>
          <w:tcPr>
            <w:tcW w:w="1392" w:type="dxa"/>
            <w:vAlign w:val="center"/>
          </w:tcPr>
          <w:p w:rsidR="00EB6D22" w:rsidRPr="00D0126F" w:rsidRDefault="00EB6D22" w:rsidP="00EB6D22">
            <w:pPr>
              <w:spacing w:after="0" w:line="240" w:lineRule="auto"/>
              <w:jc w:val="center"/>
              <w:rPr>
                <w:rFonts w:ascii="Times New Roman" w:hAnsi="Times New Roman"/>
              </w:rPr>
            </w:pPr>
          </w:p>
        </w:tc>
      </w:tr>
      <w:tr w:rsidR="00EB6D22" w:rsidRPr="00D0126F" w:rsidTr="00EB6D22">
        <w:tc>
          <w:tcPr>
            <w:tcW w:w="438" w:type="dxa"/>
          </w:tcPr>
          <w:p w:rsidR="00EB6D22" w:rsidRPr="00D0126F" w:rsidRDefault="00EB6D22" w:rsidP="00EB6D22">
            <w:pPr>
              <w:spacing w:after="0" w:line="240" w:lineRule="auto"/>
              <w:jc w:val="both"/>
              <w:rPr>
                <w:rFonts w:ascii="Times New Roman" w:hAnsi="Times New Roman"/>
              </w:rPr>
            </w:pPr>
            <w:r w:rsidRPr="00D0126F">
              <w:rPr>
                <w:rFonts w:ascii="Times New Roman" w:hAnsi="Times New Roman"/>
              </w:rPr>
              <w:t>1</w:t>
            </w:r>
          </w:p>
        </w:tc>
        <w:tc>
          <w:tcPr>
            <w:tcW w:w="7740" w:type="dxa"/>
          </w:tcPr>
          <w:p w:rsidR="00EB6D22" w:rsidRPr="00D0126F" w:rsidRDefault="00EB6D22" w:rsidP="00EB6D22">
            <w:pPr>
              <w:pStyle w:val="Default"/>
              <w:rPr>
                <w:color w:val="auto"/>
                <w:sz w:val="22"/>
                <w:szCs w:val="22"/>
              </w:rPr>
            </w:pPr>
            <w:r w:rsidRPr="00D0126F">
              <w:rPr>
                <w:sz w:val="22"/>
                <w:szCs w:val="22"/>
              </w:rPr>
              <w:t>Россия в годы «великих потрясений»</w:t>
            </w:r>
          </w:p>
        </w:tc>
        <w:tc>
          <w:tcPr>
            <w:tcW w:w="1392" w:type="dxa"/>
            <w:vAlign w:val="center"/>
          </w:tcPr>
          <w:p w:rsidR="00EB6D22" w:rsidRPr="00D0126F" w:rsidRDefault="00EB6D22" w:rsidP="00EB6D22">
            <w:pPr>
              <w:spacing w:after="0" w:line="240" w:lineRule="auto"/>
              <w:jc w:val="center"/>
              <w:rPr>
                <w:rFonts w:ascii="Times New Roman" w:hAnsi="Times New Roman"/>
              </w:rPr>
            </w:pPr>
            <w:r>
              <w:rPr>
                <w:rFonts w:ascii="Times New Roman" w:hAnsi="Times New Roman"/>
              </w:rPr>
              <w:t>10</w:t>
            </w:r>
            <w:r w:rsidRPr="00D0126F">
              <w:rPr>
                <w:rFonts w:ascii="Times New Roman" w:hAnsi="Times New Roman"/>
              </w:rPr>
              <w:t xml:space="preserve"> ч</w:t>
            </w:r>
          </w:p>
        </w:tc>
      </w:tr>
      <w:tr w:rsidR="00EB6D22" w:rsidRPr="00D0126F" w:rsidTr="00EB6D22">
        <w:tc>
          <w:tcPr>
            <w:tcW w:w="438" w:type="dxa"/>
          </w:tcPr>
          <w:p w:rsidR="00EB6D22" w:rsidRPr="00D0126F" w:rsidRDefault="00EB6D22" w:rsidP="00EB6D22">
            <w:pPr>
              <w:spacing w:after="0" w:line="240" w:lineRule="auto"/>
              <w:jc w:val="both"/>
              <w:rPr>
                <w:rFonts w:ascii="Times New Roman" w:hAnsi="Times New Roman"/>
              </w:rPr>
            </w:pPr>
            <w:r w:rsidRPr="00D0126F">
              <w:rPr>
                <w:rFonts w:ascii="Times New Roman" w:hAnsi="Times New Roman"/>
              </w:rPr>
              <w:t>2</w:t>
            </w:r>
          </w:p>
        </w:tc>
        <w:tc>
          <w:tcPr>
            <w:tcW w:w="7740" w:type="dxa"/>
          </w:tcPr>
          <w:p w:rsidR="00EB6D22" w:rsidRPr="00D0126F" w:rsidRDefault="00EB6D22" w:rsidP="00EB6D22">
            <w:pPr>
              <w:pStyle w:val="Default"/>
              <w:rPr>
                <w:color w:val="auto"/>
                <w:sz w:val="22"/>
                <w:szCs w:val="22"/>
              </w:rPr>
            </w:pPr>
            <w:r w:rsidRPr="00D0126F">
              <w:rPr>
                <w:sz w:val="22"/>
                <w:szCs w:val="22"/>
              </w:rPr>
              <w:t>Советский союз в 1920—1930-е гг.</w:t>
            </w:r>
          </w:p>
        </w:tc>
        <w:tc>
          <w:tcPr>
            <w:tcW w:w="1392" w:type="dxa"/>
            <w:vAlign w:val="center"/>
          </w:tcPr>
          <w:p w:rsidR="00EB6D22" w:rsidRPr="00D0126F" w:rsidRDefault="00EB6D22" w:rsidP="00EB6D22">
            <w:pPr>
              <w:spacing w:after="0" w:line="240" w:lineRule="auto"/>
              <w:jc w:val="center"/>
              <w:rPr>
                <w:rFonts w:ascii="Times New Roman" w:hAnsi="Times New Roman"/>
              </w:rPr>
            </w:pPr>
            <w:r w:rsidRPr="00D0126F">
              <w:rPr>
                <w:rFonts w:ascii="Times New Roman" w:hAnsi="Times New Roman"/>
              </w:rPr>
              <w:t>13 ч</w:t>
            </w:r>
          </w:p>
        </w:tc>
      </w:tr>
      <w:tr w:rsidR="00EB6D22" w:rsidRPr="00D0126F" w:rsidTr="00EB6D22">
        <w:tc>
          <w:tcPr>
            <w:tcW w:w="438" w:type="dxa"/>
          </w:tcPr>
          <w:p w:rsidR="00EB6D22" w:rsidRPr="00D0126F" w:rsidRDefault="00EB6D22" w:rsidP="00EB6D22">
            <w:pPr>
              <w:spacing w:after="0" w:line="240" w:lineRule="auto"/>
              <w:jc w:val="both"/>
              <w:rPr>
                <w:rFonts w:ascii="Times New Roman" w:hAnsi="Times New Roman"/>
              </w:rPr>
            </w:pPr>
            <w:r w:rsidRPr="00D0126F">
              <w:rPr>
                <w:rFonts w:ascii="Times New Roman" w:hAnsi="Times New Roman"/>
              </w:rPr>
              <w:t>3</w:t>
            </w:r>
          </w:p>
        </w:tc>
        <w:tc>
          <w:tcPr>
            <w:tcW w:w="7740" w:type="dxa"/>
          </w:tcPr>
          <w:p w:rsidR="00EB6D22" w:rsidRPr="00D0126F" w:rsidRDefault="00EB6D22" w:rsidP="00EB6D22">
            <w:pPr>
              <w:pStyle w:val="Default"/>
              <w:rPr>
                <w:color w:val="auto"/>
                <w:sz w:val="22"/>
                <w:szCs w:val="22"/>
              </w:rPr>
            </w:pPr>
            <w:r w:rsidRPr="00D0126F">
              <w:rPr>
                <w:sz w:val="22"/>
                <w:szCs w:val="22"/>
              </w:rPr>
              <w:t>Великая Отечественная война</w:t>
            </w:r>
          </w:p>
        </w:tc>
        <w:tc>
          <w:tcPr>
            <w:tcW w:w="1392" w:type="dxa"/>
            <w:vAlign w:val="center"/>
          </w:tcPr>
          <w:p w:rsidR="00EB6D22" w:rsidRPr="00D0126F" w:rsidRDefault="00EB6D22" w:rsidP="00EB6D22">
            <w:pPr>
              <w:spacing w:after="0" w:line="240" w:lineRule="auto"/>
              <w:jc w:val="center"/>
              <w:rPr>
                <w:rFonts w:ascii="Times New Roman" w:hAnsi="Times New Roman"/>
              </w:rPr>
            </w:pPr>
            <w:r>
              <w:rPr>
                <w:rFonts w:ascii="Times New Roman" w:hAnsi="Times New Roman"/>
              </w:rPr>
              <w:t>8</w:t>
            </w:r>
            <w:r w:rsidRPr="00D0126F">
              <w:rPr>
                <w:rFonts w:ascii="Times New Roman" w:hAnsi="Times New Roman"/>
              </w:rPr>
              <w:t xml:space="preserve"> ч</w:t>
            </w:r>
          </w:p>
        </w:tc>
      </w:tr>
      <w:tr w:rsidR="00EB6D22" w:rsidRPr="00D0126F" w:rsidTr="00EB6D22">
        <w:tc>
          <w:tcPr>
            <w:tcW w:w="438" w:type="dxa"/>
          </w:tcPr>
          <w:p w:rsidR="00EB6D22" w:rsidRPr="00D0126F" w:rsidRDefault="00EB6D22" w:rsidP="00EB6D22">
            <w:pPr>
              <w:spacing w:after="0" w:line="240" w:lineRule="auto"/>
              <w:jc w:val="both"/>
              <w:rPr>
                <w:rFonts w:ascii="Times New Roman" w:hAnsi="Times New Roman"/>
              </w:rPr>
            </w:pPr>
            <w:r w:rsidRPr="00D0126F">
              <w:rPr>
                <w:rFonts w:ascii="Times New Roman" w:hAnsi="Times New Roman"/>
              </w:rPr>
              <w:t>4</w:t>
            </w:r>
          </w:p>
        </w:tc>
        <w:tc>
          <w:tcPr>
            <w:tcW w:w="7740" w:type="dxa"/>
          </w:tcPr>
          <w:p w:rsidR="00EB6D22" w:rsidRPr="00D0126F" w:rsidRDefault="00EB6D22" w:rsidP="00EB6D22">
            <w:pPr>
              <w:pStyle w:val="Default"/>
              <w:rPr>
                <w:color w:val="auto"/>
                <w:sz w:val="22"/>
                <w:szCs w:val="22"/>
              </w:rPr>
            </w:pPr>
            <w:r w:rsidRPr="00D0126F">
              <w:rPr>
                <w:sz w:val="22"/>
                <w:szCs w:val="22"/>
              </w:rPr>
              <w:t>СССР в 1945—1953 гг.</w:t>
            </w:r>
          </w:p>
        </w:tc>
        <w:tc>
          <w:tcPr>
            <w:tcW w:w="1392" w:type="dxa"/>
            <w:vAlign w:val="center"/>
          </w:tcPr>
          <w:p w:rsidR="00EB6D22" w:rsidRPr="00D0126F" w:rsidRDefault="00EB6D22" w:rsidP="00EB6D22">
            <w:pPr>
              <w:spacing w:after="0" w:line="240" w:lineRule="auto"/>
              <w:jc w:val="center"/>
              <w:rPr>
                <w:rFonts w:ascii="Times New Roman" w:hAnsi="Times New Roman"/>
              </w:rPr>
            </w:pPr>
            <w:r w:rsidRPr="00D0126F">
              <w:rPr>
                <w:rFonts w:ascii="Times New Roman" w:hAnsi="Times New Roman"/>
              </w:rPr>
              <w:t>22 ч</w:t>
            </w:r>
          </w:p>
        </w:tc>
      </w:tr>
      <w:tr w:rsidR="00EB6D22" w:rsidRPr="00D0126F" w:rsidTr="00EB6D22">
        <w:tc>
          <w:tcPr>
            <w:tcW w:w="438" w:type="dxa"/>
          </w:tcPr>
          <w:p w:rsidR="00EB6D22" w:rsidRPr="00D0126F" w:rsidRDefault="00EB6D22" w:rsidP="00EB6D22">
            <w:pPr>
              <w:spacing w:after="0" w:line="240" w:lineRule="auto"/>
              <w:jc w:val="both"/>
              <w:rPr>
                <w:rFonts w:ascii="Times New Roman" w:hAnsi="Times New Roman"/>
              </w:rPr>
            </w:pPr>
            <w:r w:rsidRPr="00D0126F">
              <w:rPr>
                <w:rFonts w:ascii="Times New Roman" w:hAnsi="Times New Roman"/>
              </w:rPr>
              <w:t>5</w:t>
            </w:r>
          </w:p>
        </w:tc>
        <w:tc>
          <w:tcPr>
            <w:tcW w:w="7740" w:type="dxa"/>
          </w:tcPr>
          <w:p w:rsidR="00EB6D22" w:rsidRPr="00D0126F" w:rsidRDefault="00EB6D22" w:rsidP="00EB6D22">
            <w:pPr>
              <w:pStyle w:val="Default"/>
              <w:rPr>
                <w:color w:val="auto"/>
                <w:sz w:val="22"/>
                <w:szCs w:val="22"/>
              </w:rPr>
            </w:pPr>
            <w:r w:rsidRPr="00D0126F">
              <w:rPr>
                <w:sz w:val="22"/>
                <w:szCs w:val="22"/>
              </w:rPr>
              <w:t>Российская Федерация</w:t>
            </w:r>
          </w:p>
        </w:tc>
        <w:tc>
          <w:tcPr>
            <w:tcW w:w="1392" w:type="dxa"/>
            <w:vAlign w:val="center"/>
          </w:tcPr>
          <w:p w:rsidR="00EB6D22" w:rsidRPr="00D0126F" w:rsidRDefault="00EB6D22" w:rsidP="00EB6D22">
            <w:pPr>
              <w:spacing w:after="0" w:line="240" w:lineRule="auto"/>
              <w:jc w:val="center"/>
              <w:rPr>
                <w:rFonts w:ascii="Times New Roman" w:hAnsi="Times New Roman"/>
              </w:rPr>
            </w:pPr>
            <w:r w:rsidRPr="00D0126F">
              <w:rPr>
                <w:rFonts w:ascii="Times New Roman" w:hAnsi="Times New Roman"/>
              </w:rPr>
              <w:t>1</w:t>
            </w:r>
            <w:r>
              <w:rPr>
                <w:rFonts w:ascii="Times New Roman" w:hAnsi="Times New Roman"/>
              </w:rPr>
              <w:t>2</w:t>
            </w:r>
            <w:r w:rsidRPr="00D0126F">
              <w:rPr>
                <w:rFonts w:ascii="Times New Roman" w:hAnsi="Times New Roman"/>
              </w:rPr>
              <w:t xml:space="preserve"> ч</w:t>
            </w:r>
          </w:p>
        </w:tc>
      </w:tr>
      <w:tr w:rsidR="00EB6D22" w:rsidRPr="00D0126F" w:rsidTr="00EB6D22">
        <w:tc>
          <w:tcPr>
            <w:tcW w:w="438" w:type="dxa"/>
          </w:tcPr>
          <w:p w:rsidR="00EB6D22" w:rsidRPr="00D0126F" w:rsidRDefault="00EB6D22" w:rsidP="00EB6D22">
            <w:pPr>
              <w:spacing w:after="0" w:line="240" w:lineRule="auto"/>
              <w:jc w:val="both"/>
              <w:rPr>
                <w:rFonts w:ascii="Times New Roman" w:hAnsi="Times New Roman"/>
              </w:rPr>
            </w:pPr>
            <w:r>
              <w:rPr>
                <w:rFonts w:ascii="Times New Roman" w:hAnsi="Times New Roman"/>
              </w:rPr>
              <w:t>6</w:t>
            </w:r>
          </w:p>
        </w:tc>
        <w:tc>
          <w:tcPr>
            <w:tcW w:w="7740" w:type="dxa"/>
          </w:tcPr>
          <w:p w:rsidR="00EB6D22" w:rsidRPr="00D0126F" w:rsidRDefault="00EB6D22" w:rsidP="00EB6D22">
            <w:pPr>
              <w:pStyle w:val="Default"/>
              <w:rPr>
                <w:sz w:val="22"/>
                <w:szCs w:val="22"/>
              </w:rPr>
            </w:pPr>
            <w:r>
              <w:rPr>
                <w:sz w:val="22"/>
                <w:szCs w:val="22"/>
              </w:rPr>
              <w:t>Резерв</w:t>
            </w:r>
          </w:p>
        </w:tc>
        <w:tc>
          <w:tcPr>
            <w:tcW w:w="1392" w:type="dxa"/>
            <w:vAlign w:val="center"/>
          </w:tcPr>
          <w:p w:rsidR="00EB6D22" w:rsidRPr="00D0126F" w:rsidRDefault="00EB6D22" w:rsidP="00EB6D22">
            <w:pPr>
              <w:spacing w:after="0" w:line="240" w:lineRule="auto"/>
              <w:jc w:val="center"/>
              <w:rPr>
                <w:rFonts w:ascii="Times New Roman" w:hAnsi="Times New Roman"/>
              </w:rPr>
            </w:pPr>
            <w:r>
              <w:rPr>
                <w:rFonts w:ascii="Times New Roman" w:hAnsi="Times New Roman"/>
              </w:rPr>
              <w:t>5 ч</w:t>
            </w:r>
          </w:p>
        </w:tc>
      </w:tr>
    </w:tbl>
    <w:p w:rsidR="0064798E" w:rsidRDefault="00EB6D22" w:rsidP="00EB6D22">
      <w:pPr>
        <w:tabs>
          <w:tab w:val="left" w:pos="3291"/>
        </w:tabs>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Содержание учебного предмета, </w:t>
      </w:r>
      <w:r w:rsidR="0064798E" w:rsidRPr="0064798E">
        <w:rPr>
          <w:rFonts w:ascii="Times New Roman" w:hAnsi="Times New Roman"/>
          <w:b/>
          <w:sz w:val="24"/>
          <w:szCs w:val="24"/>
        </w:rPr>
        <w:t>11 класс</w:t>
      </w:r>
    </w:p>
    <w:p w:rsidR="0064798E" w:rsidRDefault="0064798E" w:rsidP="0064798E">
      <w:pPr>
        <w:shd w:val="clear" w:color="auto" w:fill="FFFFFF"/>
        <w:spacing w:after="0" w:line="240" w:lineRule="auto"/>
        <w:ind w:firstLine="567"/>
        <w:jc w:val="both"/>
        <w:rPr>
          <w:rFonts w:ascii="Times New Roman" w:hAnsi="Times New Roman"/>
          <w:sz w:val="24"/>
          <w:szCs w:val="24"/>
        </w:rPr>
      </w:pPr>
      <w:r w:rsidRPr="00306C71">
        <w:rPr>
          <w:rFonts w:ascii="Times New Roman" w:hAnsi="Times New Roman"/>
          <w:b/>
          <w:sz w:val="24"/>
          <w:szCs w:val="24"/>
        </w:rPr>
        <w:t>От Древней Руси к Российскому государствуВведение</w:t>
      </w:r>
      <w:r w:rsidRPr="00306C71">
        <w:rPr>
          <w:rFonts w:ascii="Times New Roman" w:hAnsi="Times New Roman"/>
          <w:sz w:val="24"/>
          <w:szCs w:val="24"/>
        </w:rPr>
        <w:t xml:space="preserve"> Предмет отечественной истории. История России как неотъемлемая часть всемирно- 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w:t>
      </w:r>
    </w:p>
    <w:p w:rsidR="0064798E" w:rsidRDefault="0064798E" w:rsidP="0064798E">
      <w:pPr>
        <w:shd w:val="clear" w:color="auto" w:fill="FFFFFF"/>
        <w:spacing w:after="0" w:line="240" w:lineRule="auto"/>
        <w:ind w:firstLine="567"/>
        <w:jc w:val="both"/>
        <w:rPr>
          <w:rFonts w:ascii="Times New Roman" w:hAnsi="Times New Roman"/>
          <w:sz w:val="24"/>
          <w:szCs w:val="24"/>
        </w:rPr>
      </w:pPr>
      <w:r w:rsidRPr="00306C71">
        <w:rPr>
          <w:rFonts w:ascii="Times New Roman" w:hAnsi="Times New Roman"/>
          <w:b/>
          <w:sz w:val="24"/>
          <w:szCs w:val="24"/>
        </w:rPr>
        <w:t>Народы и государства на территории нашей страны в древности</w:t>
      </w:r>
      <w:r w:rsidRPr="00306C71">
        <w:rPr>
          <w:rFonts w:ascii="Times New Roman" w:hAnsi="Times New Roman"/>
          <w:sz w:val="24"/>
          <w:szCs w:val="24"/>
        </w:rPr>
        <w:t xml:space="preserve"> 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w:t>
      </w:r>
    </w:p>
    <w:p w:rsidR="0064798E" w:rsidRDefault="0064798E" w:rsidP="0064798E">
      <w:pPr>
        <w:shd w:val="clear" w:color="auto" w:fill="FFFFFF"/>
        <w:spacing w:after="0" w:line="240" w:lineRule="auto"/>
        <w:jc w:val="both"/>
        <w:rPr>
          <w:rFonts w:ascii="Times New Roman" w:hAnsi="Times New Roman"/>
          <w:sz w:val="24"/>
          <w:szCs w:val="24"/>
        </w:rPr>
      </w:pPr>
      <w:r w:rsidRPr="00306C71">
        <w:rPr>
          <w:rFonts w:ascii="Times New Roman" w:hAnsi="Times New Roman"/>
          <w:sz w:val="24"/>
          <w:szCs w:val="24"/>
        </w:rPr>
        <w:t xml:space="preserve">Востока. </w:t>
      </w:r>
    </w:p>
    <w:p w:rsidR="0064798E" w:rsidRDefault="0064798E" w:rsidP="0064798E">
      <w:pPr>
        <w:shd w:val="clear" w:color="auto" w:fill="FFFFFF"/>
        <w:spacing w:after="0" w:line="240" w:lineRule="auto"/>
        <w:ind w:firstLine="567"/>
        <w:jc w:val="both"/>
        <w:rPr>
          <w:rFonts w:ascii="Times New Roman" w:hAnsi="Times New Roman"/>
          <w:sz w:val="24"/>
          <w:szCs w:val="24"/>
        </w:rPr>
      </w:pPr>
      <w:r w:rsidRPr="00FE4757">
        <w:rPr>
          <w:rFonts w:ascii="Times New Roman" w:hAnsi="Times New Roman"/>
          <w:b/>
          <w:sz w:val="24"/>
          <w:szCs w:val="24"/>
        </w:rPr>
        <w:t>Восточная Европа в середине I тыс. н.э</w:t>
      </w:r>
      <w:r w:rsidRPr="00306C71">
        <w:rPr>
          <w:rFonts w:ascii="Times New Roman" w:hAnsi="Times New Roman"/>
          <w:sz w:val="24"/>
          <w:szCs w:val="24"/>
        </w:rPr>
        <w:t xml:space="preserve">. Великое переселение народов. Взаимодействие кочевого и оседлого мира в эпоху переселения народов. Дискуссии о славянской прародине и происхождении славян. Расселение славян, их разделение на три ветви – восточные, западные и южные. </w:t>
      </w:r>
      <w:r w:rsidRPr="00FE4757">
        <w:rPr>
          <w:rFonts w:ascii="Times New Roman" w:hAnsi="Times New Roman"/>
          <w:sz w:val="24"/>
          <w:szCs w:val="24"/>
        </w:rPr>
        <w:t xml:space="preserve">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Cоседи восточных славян. </w:t>
      </w:r>
    </w:p>
    <w:p w:rsidR="0064798E" w:rsidRDefault="0064798E" w:rsidP="0064798E">
      <w:pPr>
        <w:shd w:val="clear" w:color="auto" w:fill="FFFFFF"/>
        <w:spacing w:after="0" w:line="240" w:lineRule="auto"/>
        <w:ind w:firstLine="567"/>
        <w:jc w:val="both"/>
        <w:rPr>
          <w:rFonts w:ascii="Times New Roman" w:hAnsi="Times New Roman"/>
          <w:sz w:val="24"/>
          <w:szCs w:val="24"/>
        </w:rPr>
      </w:pPr>
      <w:r w:rsidRPr="00FE4757">
        <w:rPr>
          <w:rFonts w:ascii="Times New Roman" w:hAnsi="Times New Roman"/>
          <w:b/>
          <w:sz w:val="24"/>
          <w:szCs w:val="24"/>
        </w:rPr>
        <w:t xml:space="preserve">Образование государства Русь </w:t>
      </w:r>
      <w:r w:rsidRPr="00FE4757">
        <w:rPr>
          <w:rFonts w:ascii="Times New Roman" w:hAnsi="Times New Roman"/>
          <w:sz w:val="24"/>
          <w:szCs w:val="24"/>
        </w:rPr>
        <w:t xml:space="preserve">Норманнский фактор в образовании европейских государств. Предпосылки и особенности формирования государства Русь. Дискуссии о происхождении Древнерусского государства. 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 </w:t>
      </w:r>
    </w:p>
    <w:p w:rsidR="0064798E" w:rsidRDefault="0064798E" w:rsidP="0064798E">
      <w:pPr>
        <w:shd w:val="clear" w:color="auto" w:fill="FFFFFF"/>
        <w:spacing w:after="0" w:line="240" w:lineRule="auto"/>
        <w:ind w:firstLine="567"/>
        <w:jc w:val="both"/>
        <w:rPr>
          <w:rFonts w:ascii="Times New Roman" w:hAnsi="Times New Roman"/>
          <w:sz w:val="24"/>
          <w:szCs w:val="24"/>
        </w:rPr>
      </w:pPr>
      <w:r w:rsidRPr="00AC76B1">
        <w:rPr>
          <w:rFonts w:ascii="Times New Roman" w:hAnsi="Times New Roman"/>
          <w:b/>
          <w:sz w:val="24"/>
          <w:szCs w:val="24"/>
        </w:rPr>
        <w:t>Русь в конце X – начале XII в.</w:t>
      </w:r>
      <w:r w:rsidRPr="00FE4757">
        <w:rPr>
          <w:rFonts w:ascii="Times New Roman" w:hAnsi="Times New Roman"/>
          <w:sz w:val="24"/>
          <w:szCs w:val="24"/>
        </w:rPr>
        <w:t xml:space="preserve"> 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 </w:t>
      </w:r>
    </w:p>
    <w:p w:rsidR="0064798E" w:rsidRPr="00FE4757" w:rsidRDefault="0064798E" w:rsidP="0064798E">
      <w:pPr>
        <w:shd w:val="clear" w:color="auto" w:fill="FFFFFF"/>
        <w:spacing w:after="0" w:line="240" w:lineRule="auto"/>
        <w:ind w:firstLine="567"/>
        <w:jc w:val="both"/>
        <w:rPr>
          <w:rFonts w:ascii="Times New Roman" w:hAnsi="Times New Roman"/>
          <w:sz w:val="24"/>
          <w:szCs w:val="24"/>
        </w:rPr>
      </w:pPr>
      <w:r w:rsidRPr="00AC76B1">
        <w:rPr>
          <w:rFonts w:ascii="Times New Roman" w:hAnsi="Times New Roman"/>
          <w:b/>
          <w:sz w:val="24"/>
          <w:szCs w:val="24"/>
        </w:rPr>
        <w:t>Русь в середине XII – начале XIII в</w:t>
      </w:r>
      <w:r w:rsidRPr="00FE4757">
        <w:rPr>
          <w:rFonts w:ascii="Times New Roman" w:hAnsi="Times New Roman"/>
          <w:sz w:val="24"/>
          <w:szCs w:val="24"/>
        </w:rPr>
        <w:t xml:space="preserve">. Причины, особенности и последствия политической раздробленности на Руси. Формирование системы земель – самостоятельных государств. Дискуссии о путях и центрах объединения русских земель. Изменения в политическом строе. Эволюция общественного строя и права. Территория и население </w:t>
      </w:r>
      <w:r w:rsidRPr="00FE4757">
        <w:rPr>
          <w:rFonts w:ascii="Times New Roman" w:hAnsi="Times New Roman"/>
          <w:sz w:val="24"/>
          <w:szCs w:val="24"/>
        </w:rPr>
        <w:lastRenderedPageBreak/>
        <w:t>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Развитие русской культуры: формирование региональных центров. Летописание и его центры. «Слово о полку Игореве». Развитие местных художественных школ и складывание общерусского художественного стиля.</w:t>
      </w:r>
    </w:p>
    <w:p w:rsidR="0064798E" w:rsidRDefault="0064798E" w:rsidP="0064798E">
      <w:pPr>
        <w:shd w:val="clear" w:color="auto" w:fill="FFFFFF"/>
        <w:spacing w:after="0" w:line="240" w:lineRule="auto"/>
        <w:ind w:firstLine="567"/>
        <w:jc w:val="both"/>
        <w:rPr>
          <w:rFonts w:ascii="Times New Roman" w:hAnsi="Times New Roman"/>
          <w:sz w:val="24"/>
          <w:szCs w:val="24"/>
        </w:rPr>
      </w:pPr>
      <w:r w:rsidRPr="00AC76B1">
        <w:rPr>
          <w:rFonts w:ascii="Times New Roman" w:hAnsi="Times New Roman"/>
          <w:b/>
          <w:sz w:val="24"/>
          <w:szCs w:val="24"/>
        </w:rPr>
        <w:t>Русские земли в середине XIII – XIV в</w:t>
      </w:r>
      <w:r w:rsidRPr="00AC76B1">
        <w:rPr>
          <w:rFonts w:ascii="Times New Roman" w:hAnsi="Times New Roman"/>
          <w:sz w:val="24"/>
          <w:szCs w:val="24"/>
        </w:rPr>
        <w:t xml:space="preserve">. Возникновение Монгольской державы. Чингисхан и его завоевания. Русские земли в составе Золотой Орды. 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 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Русская православная церковь в условиях ордынского господства. Сергий Радонежский. Культурное пространство. Летописание. «Слово о погибели Русской земли». «Задонщина». Жития. Архитектура и живопись. Феофан Грек. Андрей Рублев. Ордынское влияние на развитие культуры и повседневную жизнь в русских землях. </w:t>
      </w:r>
    </w:p>
    <w:p w:rsidR="0064798E" w:rsidRDefault="0064798E" w:rsidP="0064798E">
      <w:pPr>
        <w:shd w:val="clear" w:color="auto" w:fill="FFFFFF"/>
        <w:spacing w:after="0" w:line="240" w:lineRule="auto"/>
        <w:ind w:firstLine="567"/>
        <w:jc w:val="both"/>
        <w:rPr>
          <w:rFonts w:ascii="Times New Roman" w:hAnsi="Times New Roman"/>
          <w:sz w:val="24"/>
          <w:szCs w:val="24"/>
        </w:rPr>
      </w:pPr>
      <w:r w:rsidRPr="00FC227C">
        <w:rPr>
          <w:rFonts w:ascii="Times New Roman" w:hAnsi="Times New Roman"/>
          <w:b/>
          <w:sz w:val="24"/>
          <w:szCs w:val="24"/>
        </w:rPr>
        <w:t xml:space="preserve">Формирование единого Русского государства в XV веке </w:t>
      </w:r>
      <w:r w:rsidRPr="00AC76B1">
        <w:rPr>
          <w:rFonts w:ascii="Times New Roman" w:hAnsi="Times New Roman"/>
          <w:sz w:val="24"/>
          <w:szCs w:val="24"/>
        </w:rPr>
        <w:t xml:space="preserve">Политическая карта Европы и русских земель в начале XV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w:t>
      </w:r>
      <w:r w:rsidRPr="00FC227C">
        <w:rPr>
          <w:rFonts w:ascii="Times New Roman" w:hAnsi="Times New Roman"/>
          <w:sz w:val="24"/>
          <w:szCs w:val="24"/>
        </w:rPr>
        <w:t xml:space="preserve">земель. Падение Византии и установление автокефалии Русской православной церкви. Возникновение ересей. Иосифляне и нестяжатели. «Москва — Третий Рим». Расширение международных связей Московского государства. Культурное пространство единого Русского государства. Повседневная жизнь. </w:t>
      </w:r>
    </w:p>
    <w:p w:rsidR="00CF53B8" w:rsidRDefault="0064798E" w:rsidP="0064798E">
      <w:pPr>
        <w:shd w:val="clear" w:color="auto" w:fill="FFFFFF"/>
        <w:spacing w:after="0" w:line="240" w:lineRule="auto"/>
        <w:ind w:firstLine="567"/>
        <w:jc w:val="both"/>
        <w:rPr>
          <w:rFonts w:ascii="Times New Roman" w:hAnsi="Times New Roman"/>
          <w:sz w:val="24"/>
          <w:szCs w:val="24"/>
        </w:rPr>
      </w:pPr>
      <w:r w:rsidRPr="00334D6F">
        <w:rPr>
          <w:rFonts w:ascii="Times New Roman" w:hAnsi="Times New Roman"/>
          <w:b/>
          <w:sz w:val="24"/>
          <w:szCs w:val="24"/>
        </w:rPr>
        <w:t>Россия в XVI–XVII веках: от Великого княжества к ЦарствуРоссия в XVI веке</w:t>
      </w:r>
      <w:r w:rsidRPr="00FC227C">
        <w:rPr>
          <w:rFonts w:ascii="Times New Roman" w:hAnsi="Times New Roman"/>
          <w:sz w:val="24"/>
          <w:szCs w:val="24"/>
        </w:rPr>
        <w:t xml:space="preserve"> Социально-экономическое и политическое развитие. Иван IV Грозный. Установление царской власти и ее сакрализация в общественном сознании. Избранная рада. Реформы 1550-х гг. и их значение. Стоглавый собор. Земские соборы. Опричнина: причины, сущность, последствия. Дискуссия о характере опричнины и ее роли в истории России. 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 Россия в конце XVI в. Царь Федор Иванович. Учреждение патриаршества. Дальнейшее закрепощение крестьян. Культура Московской Руси в XVI в. Устное народное творчество. Начало книгопечатания (И. Федоров) и его влияние на общество. Публицистика. Исторические повести. Зодчество (шатровые храмы). Живопись (Дионисий). «Домострой»:</w:t>
      </w:r>
    </w:p>
    <w:p w:rsidR="0064798E" w:rsidRDefault="0064798E" w:rsidP="00CF53B8">
      <w:pPr>
        <w:shd w:val="clear" w:color="auto" w:fill="FFFFFF"/>
        <w:spacing w:after="0" w:line="240" w:lineRule="auto"/>
        <w:jc w:val="both"/>
        <w:rPr>
          <w:rFonts w:ascii="Times New Roman" w:hAnsi="Times New Roman"/>
          <w:sz w:val="24"/>
          <w:szCs w:val="24"/>
        </w:rPr>
      </w:pPr>
      <w:r w:rsidRPr="00FC227C">
        <w:rPr>
          <w:rFonts w:ascii="Times New Roman" w:hAnsi="Times New Roman"/>
          <w:sz w:val="24"/>
          <w:szCs w:val="24"/>
        </w:rPr>
        <w:t xml:space="preserve"> патриархальные традиции в быте и нравах. </w:t>
      </w:r>
    </w:p>
    <w:p w:rsidR="0064798E" w:rsidRPr="00FC227C" w:rsidRDefault="0064798E" w:rsidP="0064798E">
      <w:pPr>
        <w:shd w:val="clear" w:color="auto" w:fill="FFFFFF"/>
        <w:spacing w:after="0" w:line="240" w:lineRule="auto"/>
        <w:ind w:firstLine="567"/>
        <w:jc w:val="both"/>
        <w:rPr>
          <w:rFonts w:ascii="Times New Roman" w:hAnsi="Times New Roman"/>
          <w:sz w:val="24"/>
          <w:szCs w:val="24"/>
        </w:rPr>
      </w:pPr>
      <w:r w:rsidRPr="00334D6F">
        <w:rPr>
          <w:rFonts w:ascii="Times New Roman" w:hAnsi="Times New Roman"/>
          <w:b/>
          <w:sz w:val="24"/>
          <w:szCs w:val="24"/>
        </w:rPr>
        <w:t>Смута в России</w:t>
      </w:r>
      <w:r w:rsidRPr="00FC227C">
        <w:rPr>
          <w:rFonts w:ascii="Times New Roman" w:hAnsi="Times New Roman"/>
          <w:sz w:val="24"/>
          <w:szCs w:val="24"/>
        </w:rPr>
        <w:t xml:space="preserve"> 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w:t>
      </w:r>
      <w:r w:rsidRPr="00FC227C">
        <w:rPr>
          <w:rFonts w:ascii="Times New Roman" w:hAnsi="Times New Roman"/>
          <w:sz w:val="24"/>
          <w:szCs w:val="24"/>
        </w:rPr>
        <w:lastRenderedPageBreak/>
        <w:t>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rsidR="0064798E" w:rsidRDefault="0064798E" w:rsidP="0064798E">
      <w:pPr>
        <w:shd w:val="clear" w:color="auto" w:fill="FFFFFF"/>
        <w:spacing w:after="0" w:line="240" w:lineRule="auto"/>
        <w:ind w:firstLine="567"/>
        <w:jc w:val="both"/>
        <w:rPr>
          <w:rFonts w:ascii="Times New Roman" w:hAnsi="Times New Roman"/>
          <w:sz w:val="24"/>
          <w:szCs w:val="24"/>
        </w:rPr>
      </w:pPr>
      <w:r w:rsidRPr="00334D6F">
        <w:rPr>
          <w:rFonts w:ascii="Times New Roman" w:hAnsi="Times New Roman"/>
          <w:b/>
          <w:sz w:val="24"/>
          <w:szCs w:val="24"/>
        </w:rPr>
        <w:t xml:space="preserve">Россия в XVII веке </w:t>
      </w:r>
      <w:r w:rsidRPr="00334D6F">
        <w:rPr>
          <w:rFonts w:ascii="Times New Roman" w:hAnsi="Times New Roman"/>
          <w:sz w:val="24"/>
          <w:szCs w:val="24"/>
        </w:rPr>
        <w:t>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Территория и хозяйство России в первой половине XVII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 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 Россия в конце XVII в. Федор Алексеевич. Отмена местничества. Стрелецкие восстания. Регентство Софьи. Необходимость и предпосылки преобразований. Начало царствования Петра I. Основные направления внешней политики России во второй половине XVII в. Освободительная война 1648–1654 гг. под руководством Б. Хмельницкого. Вхождение Левобережной Украины в состав России. Русско-польская война. Русско-шведские и русско- турецкие отношения во второй половине XVII в. Завершение присоединения Сибири. Культура России в XVII в. Обмирщение культуры. Быт и нравы допетровской Руси.Расширение культурных связей с Западной Европой. Славяно-греко-латинская академия. Русские землепроходцы. Последние летописи. Новые жанры в литературе. «Дивное узорочье» в зодчестве XVII в. Московское барокко. Симон Ушаков. Парсуна.</w:t>
      </w:r>
    </w:p>
    <w:p w:rsidR="0064798E" w:rsidRDefault="0064798E" w:rsidP="0064798E">
      <w:pPr>
        <w:shd w:val="clear" w:color="auto" w:fill="FFFFFF"/>
        <w:spacing w:after="0" w:line="240" w:lineRule="auto"/>
        <w:ind w:firstLine="567"/>
        <w:jc w:val="both"/>
        <w:rPr>
          <w:rFonts w:ascii="Times New Roman" w:hAnsi="Times New Roman"/>
          <w:b/>
          <w:sz w:val="24"/>
          <w:szCs w:val="24"/>
        </w:rPr>
      </w:pPr>
      <w:r w:rsidRPr="00334D6F">
        <w:rPr>
          <w:rFonts w:ascii="Times New Roman" w:hAnsi="Times New Roman"/>
          <w:sz w:val="24"/>
          <w:szCs w:val="24"/>
        </w:rPr>
        <w:t xml:space="preserve"> Россия </w:t>
      </w:r>
      <w:r w:rsidRPr="006F6956">
        <w:rPr>
          <w:rFonts w:ascii="Times New Roman" w:hAnsi="Times New Roman"/>
          <w:b/>
          <w:sz w:val="24"/>
          <w:szCs w:val="24"/>
        </w:rPr>
        <w:t>в конце XVII – XVIII веке: от Царства к Империи</w:t>
      </w:r>
    </w:p>
    <w:p w:rsidR="0064798E" w:rsidRDefault="0064798E" w:rsidP="0064798E">
      <w:pPr>
        <w:shd w:val="clear" w:color="auto" w:fill="FFFFFF"/>
        <w:spacing w:after="0" w:line="240" w:lineRule="auto"/>
        <w:ind w:firstLine="567"/>
        <w:jc w:val="both"/>
        <w:rPr>
          <w:rFonts w:ascii="Times New Roman" w:hAnsi="Times New Roman"/>
          <w:sz w:val="24"/>
          <w:szCs w:val="24"/>
        </w:rPr>
      </w:pPr>
      <w:r w:rsidRPr="006F6956">
        <w:rPr>
          <w:rFonts w:ascii="Times New Roman" w:hAnsi="Times New Roman"/>
          <w:b/>
          <w:sz w:val="24"/>
          <w:szCs w:val="24"/>
        </w:rPr>
        <w:t xml:space="preserve"> Россия в эпоху преобразований Петра I</w:t>
      </w:r>
      <w:r w:rsidRPr="00334D6F">
        <w:rPr>
          <w:rFonts w:ascii="Times New Roman" w:hAnsi="Times New Roman"/>
          <w:sz w:val="24"/>
          <w:szCs w:val="24"/>
        </w:rPr>
        <w:t xml:space="preserve"> Предпосылки петровских реформ. 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w:t>
      </w:r>
      <w:r w:rsidRPr="006F6956">
        <w:rPr>
          <w:rFonts w:ascii="Times New Roman" w:hAnsi="Times New Roman"/>
          <w:sz w:val="24"/>
          <w:szCs w:val="24"/>
        </w:rPr>
        <w:t xml:space="preserve">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империей.Культура и нравы петровской эпохи. Итоги, последствия и значение петровских преобразований. Образ Петра I в русской истории и культуре. </w:t>
      </w:r>
    </w:p>
    <w:p w:rsidR="0064798E" w:rsidRPr="006F6956" w:rsidRDefault="0064798E" w:rsidP="0064798E">
      <w:pPr>
        <w:shd w:val="clear" w:color="auto" w:fill="FFFFFF"/>
        <w:spacing w:after="0" w:line="240" w:lineRule="auto"/>
        <w:ind w:firstLine="567"/>
        <w:jc w:val="both"/>
        <w:rPr>
          <w:rFonts w:ascii="Times New Roman" w:hAnsi="Times New Roman"/>
          <w:sz w:val="24"/>
          <w:szCs w:val="24"/>
        </w:rPr>
      </w:pPr>
      <w:r w:rsidRPr="006F6956">
        <w:rPr>
          <w:rFonts w:ascii="Times New Roman" w:hAnsi="Times New Roman"/>
          <w:b/>
          <w:sz w:val="24"/>
          <w:szCs w:val="24"/>
        </w:rPr>
        <w:t>После Петра Великого: эпоха «дворцовых переворотов»</w:t>
      </w:r>
      <w:r w:rsidRPr="006F6956">
        <w:rPr>
          <w:rFonts w:ascii="Times New Roman" w:hAnsi="Times New Roman"/>
          <w:sz w:val="24"/>
          <w:szCs w:val="24"/>
        </w:rPr>
        <w:t xml:space="preserve"> Изменение места и роли России в Европе. Дворцовые перевороты: причины, сущность, последствия. Фаворитизм. Усиление роли гвардии. Внутренняя и внешняя политика в 1725–1762 гг.Расширение привилегий дворянства. Манифест о вольности дворянства. Экономическая и финансовая политика. Национальная и религиозная политика. Внешняя политика в 1725–1762 гг.Россия в Семилетней войне 1756–1762 гг.</w:t>
      </w:r>
    </w:p>
    <w:p w:rsidR="0064798E" w:rsidRDefault="0064798E" w:rsidP="0064798E">
      <w:pPr>
        <w:shd w:val="clear" w:color="auto" w:fill="FFFFFF"/>
        <w:spacing w:after="0" w:line="240" w:lineRule="auto"/>
        <w:ind w:firstLine="567"/>
        <w:jc w:val="both"/>
        <w:rPr>
          <w:rFonts w:ascii="Times New Roman" w:hAnsi="Times New Roman"/>
          <w:sz w:val="24"/>
          <w:szCs w:val="24"/>
        </w:rPr>
      </w:pPr>
      <w:r w:rsidRPr="006F6956">
        <w:rPr>
          <w:rFonts w:ascii="Times New Roman" w:hAnsi="Times New Roman"/>
          <w:b/>
          <w:sz w:val="24"/>
          <w:szCs w:val="24"/>
        </w:rPr>
        <w:t>Россия в 1760–1790-е.Правление Екатерины II</w:t>
      </w:r>
      <w:r w:rsidRPr="006F6956">
        <w:rPr>
          <w:rFonts w:ascii="Times New Roman" w:hAnsi="Times New Roman"/>
          <w:sz w:val="24"/>
          <w:szCs w:val="24"/>
        </w:rPr>
        <w:t xml:space="preserve"> 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Предпринимательство. Рост помещичьего землевладения. Усиление крепостничества. Восстание под предводительством Е.И. Пугачева и его значение. Основные сословия российского </w:t>
      </w:r>
      <w:r w:rsidRPr="006F6956">
        <w:rPr>
          <w:rFonts w:ascii="Times New Roman" w:hAnsi="Times New Roman"/>
          <w:sz w:val="24"/>
          <w:szCs w:val="24"/>
        </w:rPr>
        <w:lastRenderedPageBreak/>
        <w:t xml:space="preserve">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 </w:t>
      </w:r>
    </w:p>
    <w:p w:rsidR="0064798E" w:rsidRDefault="0064798E" w:rsidP="0064798E">
      <w:pPr>
        <w:shd w:val="clear" w:color="auto" w:fill="FFFFFF"/>
        <w:spacing w:after="0" w:line="240" w:lineRule="auto"/>
        <w:ind w:firstLine="567"/>
        <w:jc w:val="both"/>
        <w:rPr>
          <w:rFonts w:ascii="Times New Roman" w:hAnsi="Times New Roman"/>
          <w:sz w:val="24"/>
          <w:szCs w:val="24"/>
        </w:rPr>
      </w:pPr>
      <w:r w:rsidRPr="006F6956">
        <w:rPr>
          <w:rFonts w:ascii="Times New Roman" w:hAnsi="Times New Roman"/>
          <w:b/>
          <w:sz w:val="24"/>
          <w:szCs w:val="24"/>
        </w:rPr>
        <w:t>Россия при Павле I</w:t>
      </w:r>
      <w:r w:rsidRPr="006F6956">
        <w:rPr>
          <w:rFonts w:ascii="Times New Roman" w:hAnsi="Times New Roman"/>
          <w:sz w:val="24"/>
          <w:szCs w:val="24"/>
        </w:rPr>
        <w:t xml:space="preserve"> 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Репрессивная политика. Внешняяполитика Павла I. Участие в антифранцузских коалициях. Итальянский и Швейцарский походы А.В. Суворова. Военные экспедиции Ф.Ф. Ушакова. Заговор 11 марта 1801 г. </w:t>
      </w:r>
    </w:p>
    <w:p w:rsidR="0064798E" w:rsidRDefault="0064798E" w:rsidP="0064798E">
      <w:pPr>
        <w:shd w:val="clear" w:color="auto" w:fill="FFFFFF"/>
        <w:spacing w:after="0" w:line="240" w:lineRule="auto"/>
        <w:ind w:firstLine="567"/>
        <w:jc w:val="both"/>
        <w:rPr>
          <w:rFonts w:ascii="Times New Roman" w:hAnsi="Times New Roman"/>
          <w:sz w:val="24"/>
          <w:szCs w:val="24"/>
        </w:rPr>
      </w:pPr>
      <w:r w:rsidRPr="006F6956">
        <w:rPr>
          <w:rFonts w:ascii="Times New Roman" w:hAnsi="Times New Roman"/>
          <w:b/>
          <w:sz w:val="24"/>
          <w:szCs w:val="24"/>
        </w:rPr>
        <w:t>Культурное пространство Российской империи</w:t>
      </w:r>
      <w:r w:rsidRPr="006F6956">
        <w:rPr>
          <w:rFonts w:ascii="Times New Roman" w:hAnsi="Times New Roman"/>
          <w:sz w:val="24"/>
          <w:szCs w:val="24"/>
        </w:rPr>
        <w:t xml:space="preserve"> Век Просвещения.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w:t>
      </w:r>
    </w:p>
    <w:p w:rsidR="0064798E" w:rsidRPr="00C2108B" w:rsidRDefault="0064798E" w:rsidP="0064798E">
      <w:pPr>
        <w:shd w:val="clear" w:color="auto" w:fill="FFFFFF"/>
        <w:spacing w:after="0" w:line="240" w:lineRule="auto"/>
        <w:ind w:firstLine="567"/>
        <w:jc w:val="both"/>
        <w:rPr>
          <w:rFonts w:ascii="Times New Roman" w:hAnsi="Times New Roman"/>
          <w:b/>
          <w:sz w:val="24"/>
          <w:szCs w:val="24"/>
        </w:rPr>
      </w:pPr>
      <w:r w:rsidRPr="00C2108B">
        <w:rPr>
          <w:rFonts w:ascii="Times New Roman" w:hAnsi="Times New Roman"/>
          <w:b/>
          <w:sz w:val="24"/>
          <w:szCs w:val="24"/>
        </w:rPr>
        <w:t>Российская Империя в XIX – начале XX века</w:t>
      </w:r>
    </w:p>
    <w:p w:rsidR="0064798E" w:rsidRDefault="0064798E" w:rsidP="0064798E">
      <w:pPr>
        <w:shd w:val="clear" w:color="auto" w:fill="FFFFFF"/>
        <w:spacing w:after="0" w:line="240" w:lineRule="auto"/>
        <w:ind w:firstLine="567"/>
        <w:jc w:val="both"/>
        <w:rPr>
          <w:rFonts w:ascii="Times New Roman" w:hAnsi="Times New Roman"/>
          <w:sz w:val="24"/>
          <w:szCs w:val="24"/>
        </w:rPr>
      </w:pPr>
      <w:r w:rsidRPr="00C2108B">
        <w:rPr>
          <w:rFonts w:ascii="Times New Roman" w:hAnsi="Times New Roman"/>
          <w:b/>
          <w:sz w:val="24"/>
          <w:szCs w:val="24"/>
        </w:rPr>
        <w:t xml:space="preserve"> Российская империя в первой половине XIX в.</w:t>
      </w:r>
      <w:r w:rsidRPr="00C2108B">
        <w:rPr>
          <w:rFonts w:ascii="Times New Roman" w:hAnsi="Times New Roman"/>
          <w:sz w:val="24"/>
          <w:szCs w:val="24"/>
        </w:rPr>
        <w:t xml:space="preserve">Россия в начале XIX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 </w:t>
      </w:r>
    </w:p>
    <w:p w:rsidR="0064798E" w:rsidRDefault="0064798E" w:rsidP="0064798E">
      <w:pPr>
        <w:shd w:val="clear" w:color="auto" w:fill="FFFFFF"/>
        <w:spacing w:after="0" w:line="240" w:lineRule="auto"/>
        <w:ind w:firstLine="567"/>
        <w:jc w:val="both"/>
        <w:rPr>
          <w:rFonts w:ascii="Times New Roman" w:hAnsi="Times New Roman"/>
          <w:sz w:val="24"/>
          <w:szCs w:val="24"/>
        </w:rPr>
      </w:pPr>
      <w:r w:rsidRPr="00C2108B">
        <w:rPr>
          <w:rFonts w:ascii="Times New Roman" w:hAnsi="Times New Roman"/>
          <w:sz w:val="24"/>
          <w:szCs w:val="24"/>
        </w:rPr>
        <w:t>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Бухарестский мир с Турцией.</w:t>
      </w:r>
    </w:p>
    <w:p w:rsidR="0064798E" w:rsidRDefault="0064798E" w:rsidP="0064798E">
      <w:pPr>
        <w:shd w:val="clear" w:color="auto" w:fill="FFFFFF"/>
        <w:spacing w:after="0" w:line="240" w:lineRule="auto"/>
        <w:ind w:firstLine="567"/>
        <w:jc w:val="both"/>
        <w:rPr>
          <w:rFonts w:ascii="Times New Roman" w:hAnsi="Times New Roman"/>
          <w:sz w:val="24"/>
          <w:szCs w:val="24"/>
        </w:rPr>
      </w:pPr>
      <w:r w:rsidRPr="00C2108B">
        <w:rPr>
          <w:rFonts w:ascii="Times New Roman" w:hAnsi="Times New Roman"/>
          <w:sz w:val="24"/>
          <w:szCs w:val="24"/>
        </w:rPr>
        <w:t xml:space="preserve"> 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 Заграничный поход русской армии 1813–1814 гг. Венский конгресс. Священный союз. Роль России в европейской политике в 1813–1825 гг. </w:t>
      </w:r>
    </w:p>
    <w:p w:rsidR="0064798E" w:rsidRDefault="0064798E" w:rsidP="0064798E">
      <w:pPr>
        <w:shd w:val="clear" w:color="auto" w:fill="FFFFFF"/>
        <w:spacing w:after="0" w:line="240" w:lineRule="auto"/>
        <w:ind w:firstLine="567"/>
        <w:jc w:val="both"/>
        <w:rPr>
          <w:rFonts w:ascii="Times New Roman" w:hAnsi="Times New Roman"/>
          <w:sz w:val="24"/>
          <w:szCs w:val="24"/>
        </w:rPr>
      </w:pPr>
      <w:r w:rsidRPr="00C2108B">
        <w:rPr>
          <w:rFonts w:ascii="Times New Roman" w:hAnsi="Times New Roman"/>
          <w:sz w:val="24"/>
          <w:szCs w:val="24"/>
        </w:rPr>
        <w:t xml:space="preserve">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 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 </w:t>
      </w:r>
    </w:p>
    <w:p w:rsidR="0064798E" w:rsidRDefault="0064798E" w:rsidP="0064798E">
      <w:pPr>
        <w:shd w:val="clear" w:color="auto" w:fill="FFFFFF"/>
        <w:spacing w:after="0" w:line="240" w:lineRule="auto"/>
        <w:ind w:firstLine="567"/>
        <w:jc w:val="both"/>
        <w:rPr>
          <w:rFonts w:ascii="Times New Roman" w:hAnsi="Times New Roman"/>
          <w:sz w:val="24"/>
          <w:szCs w:val="24"/>
        </w:rPr>
      </w:pPr>
      <w:r w:rsidRPr="00C2108B">
        <w:rPr>
          <w:rFonts w:ascii="Times New Roman" w:hAnsi="Times New Roman"/>
          <w:sz w:val="24"/>
          <w:szCs w:val="24"/>
        </w:rPr>
        <w:t xml:space="preserve">Правление Николая I. Преобразование и укрепление роли государственного аппарата. III Отделение. Кодификация законов. Политика в области просвещения. Польское восстание 1830– 1831 гг. 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Канкрина. Общественное движение в 1830–1850-е гг. Охранительное направление. Теория официальной народности </w:t>
      </w:r>
      <w:r w:rsidRPr="00C2108B">
        <w:rPr>
          <w:rFonts w:ascii="Times New Roman" w:hAnsi="Times New Roman"/>
          <w:sz w:val="24"/>
          <w:szCs w:val="24"/>
        </w:rPr>
        <w:lastRenderedPageBreak/>
        <w:t xml:space="preserve">(С.С. Уваров). Оппозиционная общественная мысль. П.Я. Чаадаев.Славянофилы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 </w:t>
      </w:r>
    </w:p>
    <w:p w:rsidR="0064798E" w:rsidRDefault="0064798E" w:rsidP="0064798E">
      <w:pPr>
        <w:shd w:val="clear" w:color="auto" w:fill="FFFFFF"/>
        <w:spacing w:after="0" w:line="240" w:lineRule="auto"/>
        <w:ind w:firstLine="567"/>
        <w:jc w:val="both"/>
        <w:rPr>
          <w:rFonts w:ascii="Times New Roman" w:hAnsi="Times New Roman"/>
          <w:sz w:val="24"/>
          <w:szCs w:val="24"/>
        </w:rPr>
      </w:pPr>
      <w:r w:rsidRPr="00C2108B">
        <w:rPr>
          <w:rFonts w:ascii="Times New Roman" w:hAnsi="Times New Roman"/>
          <w:sz w:val="24"/>
          <w:szCs w:val="24"/>
        </w:rPr>
        <w:t xml:space="preserve">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 </w:t>
      </w:r>
    </w:p>
    <w:p w:rsidR="0064798E" w:rsidRDefault="0064798E" w:rsidP="0064798E">
      <w:pPr>
        <w:shd w:val="clear" w:color="auto" w:fill="FFFFFF"/>
        <w:spacing w:after="0" w:line="240" w:lineRule="auto"/>
        <w:ind w:firstLine="567"/>
        <w:jc w:val="both"/>
        <w:rPr>
          <w:rFonts w:ascii="Times New Roman" w:hAnsi="Times New Roman"/>
          <w:sz w:val="24"/>
          <w:szCs w:val="24"/>
        </w:rPr>
      </w:pPr>
      <w:r w:rsidRPr="00C2108B">
        <w:rPr>
          <w:rFonts w:ascii="Times New Roman" w:hAnsi="Times New Roman"/>
          <w:sz w:val="24"/>
          <w:szCs w:val="24"/>
        </w:rPr>
        <w:t xml:space="preserve">Культура России в первой половине XIX в. Развитие науки и техники (Н.И. Лобачевский, Н.И. Пирогов, Н.Н. Зинин, Б.С. Якоби и др.). Географические экспедиции, их участники. Открытие Антарктиды русскими мореплавателями. </w:t>
      </w:r>
    </w:p>
    <w:p w:rsidR="0064798E" w:rsidRPr="00C2108B" w:rsidRDefault="0064798E" w:rsidP="0064798E">
      <w:pPr>
        <w:shd w:val="clear" w:color="auto" w:fill="FFFFFF"/>
        <w:spacing w:after="0" w:line="240" w:lineRule="auto"/>
        <w:ind w:firstLine="567"/>
        <w:jc w:val="both"/>
        <w:rPr>
          <w:rFonts w:ascii="Times New Roman" w:hAnsi="Times New Roman"/>
          <w:sz w:val="24"/>
          <w:szCs w:val="24"/>
        </w:rPr>
      </w:pPr>
      <w:r w:rsidRPr="00C2108B">
        <w:rPr>
          <w:rFonts w:ascii="Times New Roman" w:hAnsi="Times New Roman"/>
          <w:sz w:val="24"/>
          <w:szCs w:val="24"/>
        </w:rPr>
        <w:t>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Вклад российской культуры первой половины XIX в. в мировую культуру.</w:t>
      </w:r>
    </w:p>
    <w:p w:rsidR="0064798E" w:rsidRDefault="0064798E" w:rsidP="0064798E">
      <w:pPr>
        <w:shd w:val="clear" w:color="auto" w:fill="FFFFFF"/>
        <w:spacing w:after="0" w:line="240" w:lineRule="auto"/>
        <w:ind w:firstLine="567"/>
        <w:jc w:val="both"/>
        <w:rPr>
          <w:rFonts w:ascii="Times New Roman" w:hAnsi="Times New Roman"/>
          <w:sz w:val="24"/>
          <w:szCs w:val="24"/>
        </w:rPr>
      </w:pPr>
      <w:r w:rsidRPr="00CB3445">
        <w:rPr>
          <w:rFonts w:ascii="Times New Roman" w:hAnsi="Times New Roman"/>
          <w:b/>
          <w:sz w:val="24"/>
          <w:szCs w:val="24"/>
        </w:rPr>
        <w:t>Российская империя во второй половине XIX в.</w:t>
      </w:r>
      <w:r w:rsidRPr="00CB3445">
        <w:rPr>
          <w:rFonts w:ascii="Times New Roman" w:hAnsi="Times New Roman"/>
          <w:sz w:val="24"/>
          <w:szCs w:val="24"/>
        </w:rPr>
        <w:t xml:space="preserve"> 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 </w:t>
      </w:r>
    </w:p>
    <w:p w:rsidR="0064798E" w:rsidRDefault="0064798E" w:rsidP="0064798E">
      <w:pPr>
        <w:shd w:val="clear" w:color="auto" w:fill="FFFFFF"/>
        <w:spacing w:after="0" w:line="240" w:lineRule="auto"/>
        <w:ind w:firstLine="567"/>
        <w:jc w:val="both"/>
        <w:rPr>
          <w:rFonts w:ascii="Times New Roman" w:hAnsi="Times New Roman"/>
          <w:sz w:val="24"/>
          <w:szCs w:val="24"/>
        </w:rPr>
      </w:pPr>
      <w:r w:rsidRPr="00CB3445">
        <w:rPr>
          <w:rFonts w:ascii="Times New Roman" w:hAnsi="Times New Roman"/>
          <w:sz w:val="24"/>
          <w:szCs w:val="24"/>
        </w:rPr>
        <w:t xml:space="preserve">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 </w:t>
      </w:r>
    </w:p>
    <w:p w:rsidR="0064798E" w:rsidRDefault="0064798E" w:rsidP="0064798E">
      <w:pPr>
        <w:shd w:val="clear" w:color="auto" w:fill="FFFFFF"/>
        <w:spacing w:after="0" w:line="240" w:lineRule="auto"/>
        <w:ind w:firstLine="567"/>
        <w:jc w:val="both"/>
        <w:rPr>
          <w:rFonts w:ascii="Times New Roman" w:hAnsi="Times New Roman"/>
          <w:sz w:val="24"/>
          <w:szCs w:val="24"/>
        </w:rPr>
      </w:pPr>
      <w:r w:rsidRPr="00CB3445">
        <w:rPr>
          <w:rFonts w:ascii="Times New Roman" w:hAnsi="Times New Roman"/>
          <w:sz w:val="24"/>
          <w:szCs w:val="24"/>
        </w:rPr>
        <w:t>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Начало</w:t>
      </w:r>
      <w:r w:rsidRPr="005A0561">
        <w:rPr>
          <w:rFonts w:ascii="Times New Roman" w:hAnsi="Times New Roman"/>
          <w:sz w:val="24"/>
          <w:szCs w:val="24"/>
        </w:rPr>
        <w:t xml:space="preserve">рабочего движения. «Освобождение труда». Распространение идей марксизма. Зарождение российской социал-демократии. Внутренняя политика самодержавия в конце 1870-х – 1890-е гг. Кризис самодержавия на рубеже 70–80-х гг. XIX в. Политический террор. Политика лавирования. Начало царствования Александра III.Манифест о незыблемости самодержавия. Изменения в сферах государственного управления, образования и печати. </w:t>
      </w:r>
    </w:p>
    <w:p w:rsidR="0064798E" w:rsidRDefault="0064798E" w:rsidP="0064798E">
      <w:pPr>
        <w:shd w:val="clear" w:color="auto" w:fill="FFFFFF"/>
        <w:spacing w:after="0" w:line="240" w:lineRule="auto"/>
        <w:ind w:firstLine="567"/>
        <w:jc w:val="both"/>
        <w:rPr>
          <w:rFonts w:ascii="Times New Roman" w:hAnsi="Times New Roman"/>
          <w:sz w:val="24"/>
          <w:szCs w:val="24"/>
        </w:rPr>
      </w:pPr>
      <w:r w:rsidRPr="005A0561">
        <w:rPr>
          <w:rFonts w:ascii="Times New Roman" w:hAnsi="Times New Roman"/>
          <w:sz w:val="24"/>
          <w:szCs w:val="24"/>
        </w:rPr>
        <w:t xml:space="preserve">Возрастание роли государства в экономической жизни страны. Курс на модернизацию промышленности. Экономические и финансовые реформы (Н.X. Бунге, С.Ю. Витте). Разработка рабочего законодательства. Национальная политика. 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w:t>
      </w:r>
      <w:r w:rsidRPr="005A0561">
        <w:rPr>
          <w:rFonts w:ascii="Times New Roman" w:hAnsi="Times New Roman"/>
          <w:sz w:val="24"/>
          <w:szCs w:val="24"/>
        </w:rPr>
        <w:lastRenderedPageBreak/>
        <w:t xml:space="preserve">«Союз трех императоров». Россия в международных отношениях конца XIX в. Сближение России и Франции в 1890-х гг. </w:t>
      </w:r>
    </w:p>
    <w:p w:rsidR="0064798E" w:rsidRPr="005A0561" w:rsidRDefault="0064798E" w:rsidP="0064798E">
      <w:pPr>
        <w:shd w:val="clear" w:color="auto" w:fill="FFFFFF"/>
        <w:spacing w:after="0" w:line="240" w:lineRule="auto"/>
        <w:ind w:firstLine="567"/>
        <w:jc w:val="both"/>
        <w:rPr>
          <w:rFonts w:ascii="Times New Roman" w:hAnsi="Times New Roman"/>
          <w:sz w:val="24"/>
          <w:szCs w:val="24"/>
        </w:rPr>
      </w:pPr>
      <w:r w:rsidRPr="005A0561">
        <w:rPr>
          <w:rFonts w:ascii="Times New Roman" w:hAnsi="Times New Roman"/>
          <w:sz w:val="24"/>
          <w:szCs w:val="24"/>
        </w:rPr>
        <w:t>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Место российской культуры в мировой культуре XIX в.</w:t>
      </w:r>
    </w:p>
    <w:p w:rsidR="0064798E" w:rsidRDefault="0064798E" w:rsidP="0064798E">
      <w:pPr>
        <w:shd w:val="clear" w:color="auto" w:fill="FFFFFF"/>
        <w:spacing w:after="0" w:line="240" w:lineRule="auto"/>
        <w:ind w:firstLine="567"/>
        <w:jc w:val="both"/>
        <w:rPr>
          <w:rFonts w:ascii="Times New Roman" w:hAnsi="Times New Roman"/>
          <w:sz w:val="24"/>
          <w:szCs w:val="24"/>
        </w:rPr>
      </w:pPr>
      <w:r w:rsidRPr="004879B1">
        <w:rPr>
          <w:rFonts w:ascii="Times New Roman" w:hAnsi="Times New Roman"/>
          <w:b/>
          <w:sz w:val="24"/>
          <w:szCs w:val="24"/>
        </w:rPr>
        <w:t>Российская империя в начале XX в</w:t>
      </w:r>
      <w:r w:rsidRPr="004879B1">
        <w:rPr>
          <w:rFonts w:ascii="Times New Roman" w:hAnsi="Times New Roman"/>
          <w:sz w:val="24"/>
          <w:szCs w:val="24"/>
        </w:rPr>
        <w:t xml:space="preserve">. Особенности промышленного и аграрного развития России на рубеже XIX–XX вв. Политика модернизации «сверху». С.Ю. Витте. Государственный капитализм. Формирование монополий. Иностранный капитал в России. Дискуссия о месте России в мировой экономике начала ХХ в. Аграрный вопрос. Российское общество в начале XX в.: социальная структура, положение основных групп населения. Политическое развитие России в начале XX в. </w:t>
      </w:r>
    </w:p>
    <w:p w:rsidR="0064798E" w:rsidRDefault="0064798E" w:rsidP="0064798E">
      <w:pPr>
        <w:shd w:val="clear" w:color="auto" w:fill="FFFFFF"/>
        <w:spacing w:after="0" w:line="240" w:lineRule="auto"/>
        <w:ind w:firstLine="567"/>
        <w:jc w:val="both"/>
        <w:rPr>
          <w:rFonts w:ascii="Times New Roman" w:hAnsi="Times New Roman"/>
          <w:sz w:val="24"/>
          <w:szCs w:val="24"/>
        </w:rPr>
      </w:pPr>
      <w:r w:rsidRPr="004879B1">
        <w:rPr>
          <w:rFonts w:ascii="Times New Roman" w:hAnsi="Times New Roman"/>
          <w:sz w:val="24"/>
          <w:szCs w:val="24"/>
        </w:rPr>
        <w:t xml:space="preserve">Император Николай II, его политические воззрения. Консервативно-охранительная политика. Необходимость преобразований. Самодержавие и общество. Русско-японская война 1904–1905 гг.: планы сторон, основные сражения. Портсмутский мир. Воздействие войны на общественную и политическую жизнь страны. Общественное движение в России в начале XX в. Либералы и консерваторы. </w:t>
      </w:r>
    </w:p>
    <w:p w:rsidR="0064798E" w:rsidRDefault="0064798E" w:rsidP="0064798E">
      <w:pPr>
        <w:shd w:val="clear" w:color="auto" w:fill="FFFFFF"/>
        <w:spacing w:after="0" w:line="240" w:lineRule="auto"/>
        <w:ind w:firstLine="567"/>
        <w:jc w:val="both"/>
        <w:rPr>
          <w:rFonts w:ascii="Times New Roman" w:hAnsi="Times New Roman"/>
          <w:sz w:val="24"/>
          <w:szCs w:val="24"/>
        </w:rPr>
      </w:pPr>
      <w:r w:rsidRPr="004879B1">
        <w:rPr>
          <w:rFonts w:ascii="Times New Roman" w:hAnsi="Times New Roman"/>
          <w:sz w:val="24"/>
          <w:szCs w:val="24"/>
        </w:rPr>
        <w:t>Возникновение социалистических организаций и партий: их цели, тактика, лидеры (Г.В. Плеханов, В.М. Чернов, В.И. Ленин, Ю.О. Мартов). Рабочее движение. «Полицейский социализм».</w:t>
      </w:r>
    </w:p>
    <w:p w:rsidR="0064798E" w:rsidRPr="004879B1" w:rsidRDefault="0064798E" w:rsidP="0064798E">
      <w:pPr>
        <w:shd w:val="clear" w:color="auto" w:fill="FFFFFF"/>
        <w:spacing w:after="0" w:line="240" w:lineRule="auto"/>
        <w:ind w:firstLine="567"/>
        <w:jc w:val="both"/>
        <w:rPr>
          <w:rFonts w:ascii="Times New Roman" w:hAnsi="Times New Roman"/>
          <w:b/>
          <w:sz w:val="24"/>
          <w:szCs w:val="24"/>
        </w:rPr>
      </w:pPr>
      <w:r w:rsidRPr="004879B1">
        <w:rPr>
          <w:rFonts w:ascii="Times New Roman" w:hAnsi="Times New Roman"/>
          <w:sz w:val="24"/>
          <w:szCs w:val="24"/>
        </w:rPr>
        <w:t xml:space="preserve"> 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64798E" w:rsidRDefault="0064798E" w:rsidP="0064798E">
      <w:pPr>
        <w:shd w:val="clear" w:color="auto" w:fill="FFFFFF"/>
        <w:spacing w:after="0" w:line="240" w:lineRule="auto"/>
        <w:ind w:firstLine="567"/>
        <w:jc w:val="both"/>
        <w:rPr>
          <w:rFonts w:ascii="Times New Roman" w:hAnsi="Times New Roman"/>
          <w:sz w:val="24"/>
          <w:szCs w:val="24"/>
        </w:rPr>
      </w:pPr>
      <w:r w:rsidRPr="004879B1">
        <w:rPr>
          <w:rFonts w:ascii="Times New Roman" w:hAnsi="Times New Roman"/>
          <w:sz w:val="24"/>
          <w:szCs w:val="24"/>
        </w:rP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 Культура России в начале XX в. Открытия российских ученых в науке и технике. Русская философия: поиски общественного идеала.</w:t>
      </w:r>
    </w:p>
    <w:p w:rsidR="0064798E" w:rsidRPr="00287C6B" w:rsidRDefault="0064798E" w:rsidP="00287C6B">
      <w:pPr>
        <w:shd w:val="clear" w:color="auto" w:fill="FFFFFF"/>
        <w:spacing w:after="0" w:line="240" w:lineRule="auto"/>
        <w:ind w:firstLine="567"/>
        <w:jc w:val="both"/>
        <w:rPr>
          <w:rFonts w:ascii="Times New Roman" w:eastAsia="Courier New" w:hAnsi="Times New Roman"/>
          <w:b/>
          <w:bCs/>
          <w:color w:val="000000"/>
          <w:sz w:val="24"/>
          <w:szCs w:val="24"/>
        </w:rPr>
      </w:pPr>
      <w:r w:rsidRPr="004879B1">
        <w:rPr>
          <w:rFonts w:ascii="Times New Roman" w:hAnsi="Times New Roman"/>
          <w:sz w:val="24"/>
          <w:szCs w:val="24"/>
        </w:rPr>
        <w:t xml:space="preserve">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Российская культура начала XX в. — составная часть мировой культуры.</w:t>
      </w:r>
    </w:p>
    <w:bookmarkEnd w:id="98"/>
    <w:p w:rsidR="00996A88" w:rsidRPr="00131F0C" w:rsidRDefault="00996A88" w:rsidP="00996A88">
      <w:pPr>
        <w:pStyle w:val="ad"/>
        <w:autoSpaceDE w:val="0"/>
        <w:autoSpaceDN w:val="0"/>
        <w:adjustRightInd w:val="0"/>
        <w:spacing w:after="0" w:line="240" w:lineRule="auto"/>
        <w:jc w:val="center"/>
        <w:rPr>
          <w:rFonts w:ascii="Times New Roman" w:hAnsi="Times New Roman"/>
          <w:b/>
          <w:sz w:val="24"/>
          <w:szCs w:val="24"/>
        </w:rPr>
      </w:pPr>
      <w:r w:rsidRPr="00131F0C">
        <w:rPr>
          <w:rFonts w:ascii="Times New Roman" w:eastAsia="TimesNewRoman" w:hAnsi="Times New Roman"/>
          <w:b/>
        </w:rPr>
        <w:t>Тематическое планирование</w:t>
      </w:r>
    </w:p>
    <w:tbl>
      <w:tblPr>
        <w:tblStyle w:val="aff1"/>
        <w:tblW w:w="0" w:type="auto"/>
        <w:tblInd w:w="284" w:type="dxa"/>
        <w:tblLook w:val="04A0"/>
      </w:tblPr>
      <w:tblGrid>
        <w:gridCol w:w="437"/>
        <w:gridCol w:w="7612"/>
        <w:gridCol w:w="1379"/>
      </w:tblGrid>
      <w:tr w:rsidR="00996A88" w:rsidRPr="00D0126F" w:rsidTr="00996A88">
        <w:tc>
          <w:tcPr>
            <w:tcW w:w="438" w:type="dxa"/>
            <w:vAlign w:val="center"/>
          </w:tcPr>
          <w:p w:rsidR="00996A88" w:rsidRPr="00D0126F" w:rsidRDefault="00996A88" w:rsidP="00996A88">
            <w:pPr>
              <w:spacing w:after="0" w:line="240" w:lineRule="auto"/>
              <w:jc w:val="center"/>
              <w:rPr>
                <w:rFonts w:ascii="Times New Roman" w:hAnsi="Times New Roman"/>
              </w:rPr>
            </w:pPr>
            <w:r w:rsidRPr="00D0126F">
              <w:rPr>
                <w:rFonts w:ascii="Times New Roman" w:hAnsi="Times New Roman"/>
              </w:rPr>
              <w:t>№</w:t>
            </w:r>
          </w:p>
        </w:tc>
        <w:tc>
          <w:tcPr>
            <w:tcW w:w="7740" w:type="dxa"/>
            <w:vAlign w:val="center"/>
          </w:tcPr>
          <w:p w:rsidR="00996A88" w:rsidRPr="00D0126F" w:rsidRDefault="00996A88" w:rsidP="00996A88">
            <w:pPr>
              <w:spacing w:after="0" w:line="240" w:lineRule="auto"/>
              <w:jc w:val="center"/>
              <w:rPr>
                <w:rFonts w:ascii="Times New Roman" w:hAnsi="Times New Roman"/>
              </w:rPr>
            </w:pPr>
            <w:r w:rsidRPr="00D0126F">
              <w:rPr>
                <w:rFonts w:ascii="Times New Roman" w:hAnsi="Times New Roman"/>
              </w:rPr>
              <w:t>Тема</w:t>
            </w:r>
          </w:p>
        </w:tc>
        <w:tc>
          <w:tcPr>
            <w:tcW w:w="1392" w:type="dxa"/>
            <w:vAlign w:val="center"/>
          </w:tcPr>
          <w:p w:rsidR="00996A88" w:rsidRPr="00D0126F" w:rsidRDefault="00996A88" w:rsidP="0064798E">
            <w:pPr>
              <w:spacing w:after="0" w:line="240" w:lineRule="auto"/>
              <w:jc w:val="center"/>
              <w:rPr>
                <w:rFonts w:ascii="Times New Roman" w:hAnsi="Times New Roman"/>
              </w:rPr>
            </w:pPr>
            <w:r w:rsidRPr="00D0126F">
              <w:rPr>
                <w:rFonts w:ascii="Times New Roman" w:hAnsi="Times New Roman"/>
              </w:rPr>
              <w:t>Кол</w:t>
            </w:r>
            <w:r w:rsidR="0064798E">
              <w:rPr>
                <w:rFonts w:ascii="Times New Roman" w:hAnsi="Times New Roman"/>
              </w:rPr>
              <w:t>.</w:t>
            </w:r>
            <w:r w:rsidRPr="00D0126F">
              <w:rPr>
                <w:rFonts w:ascii="Times New Roman" w:hAnsi="Times New Roman"/>
              </w:rPr>
              <w:t xml:space="preserve"> часов</w:t>
            </w:r>
          </w:p>
        </w:tc>
      </w:tr>
      <w:tr w:rsidR="0064798E" w:rsidRPr="00D0126F" w:rsidTr="00996A88">
        <w:tc>
          <w:tcPr>
            <w:tcW w:w="438" w:type="dxa"/>
          </w:tcPr>
          <w:p w:rsidR="0064798E" w:rsidRPr="00E80F0C" w:rsidRDefault="0064798E" w:rsidP="00240530">
            <w:pPr>
              <w:spacing w:after="0" w:line="240" w:lineRule="auto"/>
              <w:jc w:val="both"/>
              <w:rPr>
                <w:rFonts w:ascii="Times New Roman" w:hAnsi="Times New Roman"/>
              </w:rPr>
            </w:pPr>
          </w:p>
        </w:tc>
        <w:tc>
          <w:tcPr>
            <w:tcW w:w="7740" w:type="dxa"/>
          </w:tcPr>
          <w:p w:rsidR="0064798E" w:rsidRPr="00EB6D22" w:rsidRDefault="0064798E" w:rsidP="00240530">
            <w:pPr>
              <w:pStyle w:val="Default"/>
              <w:jc w:val="center"/>
              <w:rPr>
                <w:rFonts w:eastAsia="Courier New"/>
                <w:b/>
                <w:color w:val="auto"/>
                <w:sz w:val="22"/>
                <w:szCs w:val="22"/>
              </w:rPr>
            </w:pPr>
            <w:r w:rsidRPr="00EB6D22">
              <w:rPr>
                <w:b/>
                <w:sz w:val="22"/>
                <w:szCs w:val="22"/>
              </w:rPr>
              <w:t>11 класс – 136 часов</w:t>
            </w:r>
          </w:p>
        </w:tc>
        <w:tc>
          <w:tcPr>
            <w:tcW w:w="1392" w:type="dxa"/>
            <w:vAlign w:val="center"/>
          </w:tcPr>
          <w:p w:rsidR="0064798E" w:rsidRPr="00E80F0C" w:rsidRDefault="0064798E" w:rsidP="00240530">
            <w:pPr>
              <w:spacing w:after="0" w:line="240" w:lineRule="auto"/>
              <w:jc w:val="center"/>
              <w:rPr>
                <w:rFonts w:ascii="Times New Roman" w:hAnsi="Times New Roman"/>
              </w:rPr>
            </w:pPr>
          </w:p>
        </w:tc>
      </w:tr>
      <w:tr w:rsidR="0064798E" w:rsidRPr="00D0126F" w:rsidTr="00996A88">
        <w:tc>
          <w:tcPr>
            <w:tcW w:w="438" w:type="dxa"/>
          </w:tcPr>
          <w:p w:rsidR="0064798E" w:rsidRPr="00E80F0C" w:rsidRDefault="0064798E" w:rsidP="00240530">
            <w:pPr>
              <w:spacing w:after="0" w:line="240" w:lineRule="auto"/>
              <w:jc w:val="both"/>
              <w:rPr>
                <w:rFonts w:ascii="Times New Roman" w:hAnsi="Times New Roman"/>
              </w:rPr>
            </w:pPr>
            <w:r>
              <w:rPr>
                <w:rFonts w:ascii="Times New Roman" w:hAnsi="Times New Roman"/>
              </w:rPr>
              <w:t>1</w:t>
            </w:r>
          </w:p>
        </w:tc>
        <w:tc>
          <w:tcPr>
            <w:tcW w:w="7740" w:type="dxa"/>
          </w:tcPr>
          <w:p w:rsidR="0064798E" w:rsidRPr="008B0050" w:rsidRDefault="0064798E" w:rsidP="00240530">
            <w:pPr>
              <w:pStyle w:val="Default"/>
              <w:rPr>
                <w:rFonts w:eastAsia="Courier New"/>
                <w:color w:val="auto"/>
                <w:sz w:val="22"/>
                <w:szCs w:val="22"/>
              </w:rPr>
            </w:pPr>
            <w:r w:rsidRPr="008B0050">
              <w:rPr>
                <w:sz w:val="22"/>
                <w:szCs w:val="22"/>
              </w:rPr>
              <w:t xml:space="preserve">От Древней Руси к Российскому государству. </w:t>
            </w:r>
          </w:p>
        </w:tc>
        <w:tc>
          <w:tcPr>
            <w:tcW w:w="1392" w:type="dxa"/>
            <w:vAlign w:val="center"/>
          </w:tcPr>
          <w:p w:rsidR="0064798E" w:rsidRPr="00E80F0C" w:rsidRDefault="0064798E" w:rsidP="00240530">
            <w:pPr>
              <w:spacing w:after="0" w:line="240" w:lineRule="auto"/>
              <w:jc w:val="center"/>
              <w:rPr>
                <w:rFonts w:ascii="Times New Roman" w:hAnsi="Times New Roman"/>
              </w:rPr>
            </w:pPr>
            <w:r>
              <w:rPr>
                <w:rFonts w:ascii="Times New Roman" w:hAnsi="Times New Roman"/>
              </w:rPr>
              <w:t>32</w:t>
            </w:r>
          </w:p>
        </w:tc>
      </w:tr>
      <w:tr w:rsidR="0064798E" w:rsidRPr="00D0126F" w:rsidTr="00996A88">
        <w:tc>
          <w:tcPr>
            <w:tcW w:w="438" w:type="dxa"/>
          </w:tcPr>
          <w:p w:rsidR="0064798E" w:rsidRPr="00E80F0C" w:rsidRDefault="0064798E" w:rsidP="00240530">
            <w:pPr>
              <w:spacing w:after="0" w:line="240" w:lineRule="auto"/>
              <w:jc w:val="both"/>
              <w:rPr>
                <w:rFonts w:ascii="Times New Roman" w:hAnsi="Times New Roman"/>
              </w:rPr>
            </w:pPr>
            <w:r>
              <w:rPr>
                <w:rFonts w:ascii="Times New Roman" w:hAnsi="Times New Roman"/>
              </w:rPr>
              <w:t>2</w:t>
            </w:r>
          </w:p>
        </w:tc>
        <w:tc>
          <w:tcPr>
            <w:tcW w:w="7740" w:type="dxa"/>
          </w:tcPr>
          <w:p w:rsidR="0064798E" w:rsidRPr="008B0050" w:rsidRDefault="0064798E" w:rsidP="00240530">
            <w:pPr>
              <w:pStyle w:val="Default"/>
              <w:rPr>
                <w:rFonts w:eastAsia="Courier New"/>
                <w:color w:val="auto"/>
                <w:sz w:val="22"/>
                <w:szCs w:val="22"/>
              </w:rPr>
            </w:pPr>
            <w:r w:rsidRPr="008B0050">
              <w:rPr>
                <w:sz w:val="22"/>
                <w:szCs w:val="22"/>
              </w:rPr>
              <w:t>Россия в XVI–XVII веках: от Великого княжества к Царству</w:t>
            </w:r>
          </w:p>
        </w:tc>
        <w:tc>
          <w:tcPr>
            <w:tcW w:w="1392" w:type="dxa"/>
            <w:vAlign w:val="center"/>
          </w:tcPr>
          <w:p w:rsidR="0064798E" w:rsidRPr="00E80F0C" w:rsidRDefault="0064798E" w:rsidP="00240530">
            <w:pPr>
              <w:spacing w:after="0" w:line="240" w:lineRule="auto"/>
              <w:jc w:val="center"/>
              <w:rPr>
                <w:rFonts w:ascii="Times New Roman" w:hAnsi="Times New Roman"/>
              </w:rPr>
            </w:pPr>
            <w:r>
              <w:rPr>
                <w:rFonts w:ascii="Times New Roman" w:hAnsi="Times New Roman"/>
              </w:rPr>
              <w:t>29</w:t>
            </w:r>
          </w:p>
        </w:tc>
      </w:tr>
      <w:tr w:rsidR="0064798E" w:rsidRPr="00D0126F" w:rsidTr="00996A88">
        <w:tc>
          <w:tcPr>
            <w:tcW w:w="438" w:type="dxa"/>
          </w:tcPr>
          <w:p w:rsidR="0064798E" w:rsidRPr="00E80F0C" w:rsidRDefault="0064798E" w:rsidP="00240530">
            <w:pPr>
              <w:spacing w:after="0" w:line="240" w:lineRule="auto"/>
              <w:jc w:val="both"/>
              <w:rPr>
                <w:rFonts w:ascii="Times New Roman" w:hAnsi="Times New Roman"/>
              </w:rPr>
            </w:pPr>
            <w:r>
              <w:rPr>
                <w:rFonts w:ascii="Times New Roman" w:hAnsi="Times New Roman"/>
              </w:rPr>
              <w:t>3</w:t>
            </w:r>
          </w:p>
        </w:tc>
        <w:tc>
          <w:tcPr>
            <w:tcW w:w="7740" w:type="dxa"/>
          </w:tcPr>
          <w:p w:rsidR="0064798E" w:rsidRPr="008B0050" w:rsidRDefault="0064798E" w:rsidP="00240530">
            <w:pPr>
              <w:pStyle w:val="Default"/>
              <w:rPr>
                <w:rFonts w:eastAsia="Courier New"/>
                <w:color w:val="auto"/>
                <w:sz w:val="22"/>
                <w:szCs w:val="22"/>
              </w:rPr>
            </w:pPr>
            <w:r w:rsidRPr="008B0050">
              <w:rPr>
                <w:sz w:val="22"/>
                <w:szCs w:val="22"/>
              </w:rPr>
              <w:t>Россия в конце XVII – XVIII веке: от Царства к Империи</w:t>
            </w:r>
          </w:p>
        </w:tc>
        <w:tc>
          <w:tcPr>
            <w:tcW w:w="1392" w:type="dxa"/>
            <w:vAlign w:val="center"/>
          </w:tcPr>
          <w:p w:rsidR="0064798E" w:rsidRPr="00E80F0C" w:rsidRDefault="0064798E" w:rsidP="00240530">
            <w:pPr>
              <w:spacing w:after="0" w:line="240" w:lineRule="auto"/>
              <w:jc w:val="center"/>
              <w:rPr>
                <w:rFonts w:ascii="Times New Roman" w:hAnsi="Times New Roman"/>
              </w:rPr>
            </w:pPr>
            <w:r>
              <w:rPr>
                <w:rFonts w:ascii="Times New Roman" w:hAnsi="Times New Roman"/>
              </w:rPr>
              <w:t>34</w:t>
            </w:r>
          </w:p>
        </w:tc>
      </w:tr>
      <w:tr w:rsidR="0064798E" w:rsidRPr="00D0126F" w:rsidTr="00996A88">
        <w:tc>
          <w:tcPr>
            <w:tcW w:w="438" w:type="dxa"/>
          </w:tcPr>
          <w:p w:rsidR="0064798E" w:rsidRPr="00E80F0C" w:rsidRDefault="0064798E" w:rsidP="00240530">
            <w:pPr>
              <w:spacing w:after="0" w:line="240" w:lineRule="auto"/>
              <w:jc w:val="both"/>
              <w:rPr>
                <w:rFonts w:ascii="Times New Roman" w:hAnsi="Times New Roman"/>
              </w:rPr>
            </w:pPr>
            <w:r>
              <w:rPr>
                <w:rFonts w:ascii="Times New Roman" w:hAnsi="Times New Roman"/>
              </w:rPr>
              <w:t>4</w:t>
            </w:r>
          </w:p>
        </w:tc>
        <w:tc>
          <w:tcPr>
            <w:tcW w:w="7740" w:type="dxa"/>
          </w:tcPr>
          <w:p w:rsidR="0064798E" w:rsidRPr="008B0050" w:rsidRDefault="0064798E" w:rsidP="00240530">
            <w:pPr>
              <w:pStyle w:val="Default"/>
              <w:rPr>
                <w:rFonts w:eastAsia="Courier New"/>
                <w:color w:val="auto"/>
                <w:sz w:val="22"/>
                <w:szCs w:val="22"/>
              </w:rPr>
            </w:pPr>
            <w:r w:rsidRPr="008B0050">
              <w:rPr>
                <w:sz w:val="22"/>
                <w:szCs w:val="22"/>
              </w:rPr>
              <w:t>Российская Империя в XIX – начале XX века</w:t>
            </w:r>
          </w:p>
        </w:tc>
        <w:tc>
          <w:tcPr>
            <w:tcW w:w="1392" w:type="dxa"/>
            <w:vAlign w:val="center"/>
          </w:tcPr>
          <w:p w:rsidR="0064798E" w:rsidRPr="00E80F0C" w:rsidRDefault="0064798E" w:rsidP="00240530">
            <w:pPr>
              <w:spacing w:after="0" w:line="240" w:lineRule="auto"/>
              <w:jc w:val="center"/>
              <w:rPr>
                <w:rFonts w:ascii="Times New Roman" w:hAnsi="Times New Roman"/>
              </w:rPr>
            </w:pPr>
            <w:r>
              <w:rPr>
                <w:rFonts w:ascii="Times New Roman" w:hAnsi="Times New Roman"/>
              </w:rPr>
              <w:t>33</w:t>
            </w:r>
          </w:p>
        </w:tc>
      </w:tr>
      <w:tr w:rsidR="0064798E" w:rsidRPr="00D0126F" w:rsidTr="00996A88">
        <w:tc>
          <w:tcPr>
            <w:tcW w:w="438" w:type="dxa"/>
          </w:tcPr>
          <w:p w:rsidR="0064798E" w:rsidRDefault="0064798E" w:rsidP="00240530">
            <w:pPr>
              <w:spacing w:after="0" w:line="240" w:lineRule="auto"/>
              <w:jc w:val="both"/>
              <w:rPr>
                <w:rFonts w:ascii="Times New Roman" w:hAnsi="Times New Roman"/>
              </w:rPr>
            </w:pPr>
            <w:r>
              <w:rPr>
                <w:rFonts w:ascii="Times New Roman" w:hAnsi="Times New Roman"/>
              </w:rPr>
              <w:t>5</w:t>
            </w:r>
          </w:p>
        </w:tc>
        <w:tc>
          <w:tcPr>
            <w:tcW w:w="7740" w:type="dxa"/>
          </w:tcPr>
          <w:p w:rsidR="0064798E" w:rsidRPr="008B0050" w:rsidRDefault="0064798E" w:rsidP="00240530">
            <w:pPr>
              <w:pStyle w:val="Default"/>
              <w:rPr>
                <w:sz w:val="22"/>
                <w:szCs w:val="22"/>
              </w:rPr>
            </w:pPr>
            <w:r>
              <w:rPr>
                <w:sz w:val="22"/>
                <w:szCs w:val="22"/>
              </w:rPr>
              <w:t xml:space="preserve">Резерв </w:t>
            </w:r>
          </w:p>
        </w:tc>
        <w:tc>
          <w:tcPr>
            <w:tcW w:w="1392" w:type="dxa"/>
            <w:vAlign w:val="center"/>
          </w:tcPr>
          <w:p w:rsidR="0064798E" w:rsidRDefault="0064798E" w:rsidP="00240530">
            <w:pPr>
              <w:spacing w:after="0" w:line="240" w:lineRule="auto"/>
              <w:jc w:val="center"/>
              <w:rPr>
                <w:rFonts w:ascii="Times New Roman" w:hAnsi="Times New Roman"/>
              </w:rPr>
            </w:pPr>
            <w:r>
              <w:rPr>
                <w:rFonts w:ascii="Times New Roman" w:hAnsi="Times New Roman"/>
              </w:rPr>
              <w:t>8 ч</w:t>
            </w:r>
          </w:p>
        </w:tc>
      </w:tr>
    </w:tbl>
    <w:p w:rsidR="0084623B" w:rsidRPr="009A4215" w:rsidRDefault="0084623B" w:rsidP="0084623B">
      <w:pPr>
        <w:autoSpaceDE w:val="0"/>
        <w:autoSpaceDN w:val="0"/>
        <w:adjustRightInd w:val="0"/>
        <w:spacing w:after="0" w:line="240" w:lineRule="auto"/>
        <w:ind w:firstLine="567"/>
        <w:jc w:val="both"/>
        <w:rPr>
          <w:rFonts w:ascii="Times New Roman" w:hAnsi="Times New Roman"/>
          <w:b/>
          <w:sz w:val="16"/>
          <w:szCs w:val="16"/>
        </w:rPr>
      </w:pPr>
    </w:p>
    <w:p w:rsidR="008C09D2" w:rsidRPr="006058A6" w:rsidRDefault="0084623B" w:rsidP="0084623B">
      <w:pPr>
        <w:tabs>
          <w:tab w:val="left" w:pos="393"/>
        </w:tabs>
        <w:spacing w:after="0"/>
        <w:rPr>
          <w:rFonts w:ascii="Times New Roman" w:hAnsi="Times New Roman"/>
          <w:b/>
          <w:sz w:val="24"/>
          <w:szCs w:val="24"/>
        </w:rPr>
      </w:pPr>
      <w:r>
        <w:rPr>
          <w:rFonts w:ascii="Times New Roman" w:hAnsi="Times New Roman"/>
          <w:sz w:val="24"/>
          <w:szCs w:val="24"/>
        </w:rPr>
        <w:tab/>
      </w:r>
      <w:bookmarkStart w:id="99" w:name="bookmark270"/>
      <w:r w:rsidR="00D65E06" w:rsidRPr="00D65E06">
        <w:rPr>
          <w:rFonts w:ascii="Times New Roman" w:hAnsi="Times New Roman"/>
          <w:b/>
          <w:sz w:val="24"/>
          <w:szCs w:val="24"/>
        </w:rPr>
        <w:t>2.2.6.3.</w:t>
      </w:r>
      <w:r w:rsidR="00D65E06">
        <w:rPr>
          <w:rFonts w:ascii="Times New Roman" w:hAnsi="Times New Roman"/>
          <w:sz w:val="24"/>
          <w:szCs w:val="24"/>
        </w:rPr>
        <w:t xml:space="preserve"> </w:t>
      </w:r>
      <w:r w:rsidR="00315A96" w:rsidRPr="006058A6">
        <w:rPr>
          <w:rFonts w:ascii="Times New Roman" w:hAnsi="Times New Roman"/>
          <w:b/>
          <w:sz w:val="24"/>
          <w:szCs w:val="24"/>
        </w:rPr>
        <w:t>Рабочая программа по учебному предмету «История.   Россия и мир»</w:t>
      </w:r>
    </w:p>
    <w:p w:rsidR="006058A6" w:rsidRPr="006058A6" w:rsidRDefault="00315A96" w:rsidP="006058A6">
      <w:pPr>
        <w:pStyle w:val="3310"/>
        <w:keepNext/>
        <w:keepLines/>
        <w:shd w:val="clear" w:color="auto" w:fill="auto"/>
        <w:spacing w:before="0" w:after="0" w:line="240" w:lineRule="auto"/>
        <w:jc w:val="both"/>
        <w:rPr>
          <w:rFonts w:ascii="Times New Roman" w:hAnsi="Times New Roman"/>
          <w:b w:val="0"/>
          <w:sz w:val="24"/>
          <w:szCs w:val="24"/>
        </w:rPr>
      </w:pPr>
      <w:r w:rsidRPr="006058A6">
        <w:rPr>
          <w:rFonts w:ascii="Times New Roman" w:hAnsi="Times New Roman"/>
          <w:b w:val="0"/>
          <w:sz w:val="24"/>
          <w:szCs w:val="24"/>
        </w:rPr>
        <w:t>Составлена на основе рабочей программы  «</w:t>
      </w:r>
      <w:r w:rsidR="006058A6" w:rsidRPr="006058A6">
        <w:rPr>
          <w:rFonts w:ascii="Times New Roman" w:hAnsi="Times New Roman"/>
          <w:b w:val="0"/>
          <w:sz w:val="24"/>
          <w:szCs w:val="24"/>
        </w:rPr>
        <w:t>История.   Россия и мир</w:t>
      </w:r>
      <w:r w:rsidRPr="006058A6">
        <w:rPr>
          <w:rFonts w:ascii="Times New Roman" w:hAnsi="Times New Roman"/>
          <w:b w:val="0"/>
          <w:sz w:val="24"/>
          <w:szCs w:val="24"/>
        </w:rPr>
        <w:t xml:space="preserve">» </w:t>
      </w:r>
      <w:r w:rsidR="006058A6" w:rsidRPr="006058A6">
        <w:rPr>
          <w:rFonts w:ascii="Times New Roman" w:hAnsi="Times New Roman"/>
          <w:b w:val="0"/>
        </w:rPr>
        <w:t>Волобуева О.В., Клокова В.А., Пономарева М.В М.: Дрофа</w:t>
      </w:r>
      <w:r w:rsidR="006058A6" w:rsidRPr="006058A6">
        <w:rPr>
          <w:rFonts w:ascii="Times New Roman" w:hAnsi="Times New Roman"/>
          <w:b w:val="0"/>
          <w:sz w:val="24"/>
          <w:szCs w:val="24"/>
        </w:rPr>
        <w:t>, 2018г</w:t>
      </w:r>
    </w:p>
    <w:p w:rsidR="006058A6" w:rsidRDefault="006058A6" w:rsidP="006058A6">
      <w:pPr>
        <w:pStyle w:val="3310"/>
        <w:keepNext/>
        <w:keepLines/>
        <w:shd w:val="clear" w:color="auto" w:fill="auto"/>
        <w:spacing w:before="0" w:after="0" w:line="240" w:lineRule="auto"/>
        <w:jc w:val="both"/>
        <w:rPr>
          <w:rFonts w:ascii="Times New Roman" w:hAnsi="Times New Roman"/>
          <w:b w:val="0"/>
          <w:sz w:val="24"/>
          <w:szCs w:val="24"/>
        </w:rPr>
      </w:pPr>
    </w:p>
    <w:p w:rsidR="00DF424D" w:rsidRPr="006058A6" w:rsidRDefault="00DF424D" w:rsidP="006058A6">
      <w:pPr>
        <w:pStyle w:val="3310"/>
        <w:keepNext/>
        <w:keepLines/>
        <w:shd w:val="clear" w:color="auto" w:fill="auto"/>
        <w:spacing w:before="0" w:after="0" w:line="240" w:lineRule="auto"/>
        <w:jc w:val="center"/>
        <w:rPr>
          <w:rFonts w:ascii="Times New Roman" w:hAnsi="Times New Roman"/>
          <w:sz w:val="24"/>
          <w:szCs w:val="24"/>
        </w:rPr>
      </w:pPr>
      <w:r w:rsidRPr="006058A6">
        <w:rPr>
          <w:rFonts w:ascii="Times New Roman" w:hAnsi="Times New Roman"/>
          <w:sz w:val="24"/>
          <w:szCs w:val="24"/>
        </w:rPr>
        <w:t>базовый уровень</w:t>
      </w:r>
    </w:p>
    <w:p w:rsidR="008C09D2" w:rsidRDefault="008C09D2" w:rsidP="008C09D2">
      <w:pPr>
        <w:tabs>
          <w:tab w:val="left" w:pos="1833"/>
        </w:tabs>
        <w:spacing w:after="0"/>
        <w:rPr>
          <w:rFonts w:ascii="Times New Roman" w:eastAsia="TimesNewRoman,Bold" w:hAnsi="Times New Roman"/>
          <w:b/>
          <w:bCs/>
          <w:sz w:val="24"/>
          <w:szCs w:val="24"/>
        </w:rPr>
      </w:pPr>
      <w:r w:rsidRPr="0084623B">
        <w:rPr>
          <w:rFonts w:ascii="Times New Roman" w:eastAsia="TimesNewRoman,Bold" w:hAnsi="Times New Roman"/>
          <w:b/>
          <w:bCs/>
          <w:sz w:val="24"/>
          <w:szCs w:val="24"/>
        </w:rPr>
        <w:t>Планируемые результаты освоения учебного предмета</w:t>
      </w:r>
      <w:r>
        <w:rPr>
          <w:rFonts w:ascii="Times New Roman" w:eastAsia="TimesNewRoman,Bold" w:hAnsi="Times New Roman"/>
          <w:b/>
          <w:bCs/>
          <w:sz w:val="24"/>
          <w:szCs w:val="24"/>
        </w:rPr>
        <w:t xml:space="preserve">. Личностные: </w:t>
      </w:r>
    </w:p>
    <w:p w:rsidR="00A17605" w:rsidRPr="00EA5469" w:rsidRDefault="00A17605" w:rsidP="00EB5C97">
      <w:pPr>
        <w:pStyle w:val="ad"/>
        <w:numPr>
          <w:ilvl w:val="0"/>
          <w:numId w:val="189"/>
        </w:numPr>
        <w:autoSpaceDE w:val="0"/>
        <w:autoSpaceDN w:val="0"/>
        <w:adjustRightInd w:val="0"/>
        <w:spacing w:after="0" w:line="240" w:lineRule="auto"/>
        <w:jc w:val="both"/>
        <w:rPr>
          <w:rFonts w:ascii="Times New Roman" w:hAnsi="Times New Roman"/>
          <w:sz w:val="24"/>
          <w:szCs w:val="24"/>
        </w:rPr>
      </w:pPr>
      <w:r w:rsidRPr="00EA5469">
        <w:rPr>
          <w:rFonts w:ascii="Times New Roman" w:hAnsi="Times New Roman"/>
          <w:sz w:val="24"/>
          <w:szCs w:val="24"/>
        </w:rPr>
        <w:t>российск</w:t>
      </w:r>
      <w:r w:rsidR="00EA5469" w:rsidRPr="00EA5469">
        <w:rPr>
          <w:rFonts w:ascii="Times New Roman" w:hAnsi="Times New Roman"/>
          <w:sz w:val="24"/>
          <w:szCs w:val="24"/>
        </w:rPr>
        <w:t>ая</w:t>
      </w:r>
      <w:r w:rsidRPr="00EA5469">
        <w:rPr>
          <w:rFonts w:ascii="Times New Roman" w:hAnsi="Times New Roman"/>
          <w:sz w:val="24"/>
          <w:szCs w:val="24"/>
        </w:rPr>
        <w:t xml:space="preserve"> гражданск</w:t>
      </w:r>
      <w:r w:rsidR="00EA5469" w:rsidRPr="00EA5469">
        <w:rPr>
          <w:rFonts w:ascii="Times New Roman" w:hAnsi="Times New Roman"/>
          <w:sz w:val="24"/>
          <w:szCs w:val="24"/>
        </w:rPr>
        <w:t>ая</w:t>
      </w:r>
      <w:r w:rsidRPr="00EA5469">
        <w:rPr>
          <w:rFonts w:ascii="Times New Roman" w:hAnsi="Times New Roman"/>
          <w:sz w:val="24"/>
          <w:szCs w:val="24"/>
        </w:rPr>
        <w:t xml:space="preserve"> идентичност</w:t>
      </w:r>
      <w:r w:rsidR="00EA5469" w:rsidRPr="00EA5469">
        <w:rPr>
          <w:rFonts w:ascii="Times New Roman" w:hAnsi="Times New Roman"/>
          <w:sz w:val="24"/>
          <w:szCs w:val="24"/>
        </w:rPr>
        <w:t>ь</w:t>
      </w:r>
      <w:r w:rsidRPr="00EA5469">
        <w:rPr>
          <w:rFonts w:ascii="Times New Roman" w:hAnsi="Times New Roman"/>
          <w:sz w:val="24"/>
          <w:szCs w:val="24"/>
        </w:rPr>
        <w:t>, патриотизм</w:t>
      </w:r>
      <w:r w:rsidR="00EA5469" w:rsidRPr="00EA5469">
        <w:rPr>
          <w:rFonts w:ascii="Times New Roman" w:hAnsi="Times New Roman"/>
          <w:sz w:val="24"/>
          <w:szCs w:val="24"/>
        </w:rPr>
        <w:t>, уважение</w:t>
      </w:r>
      <w:r w:rsidRPr="00EA5469">
        <w:rPr>
          <w:rFonts w:ascii="Times New Roman" w:hAnsi="Times New Roman"/>
          <w:sz w:val="24"/>
          <w:szCs w:val="24"/>
        </w:rPr>
        <w:t xml:space="preserve"> к своему народу, чувств</w:t>
      </w:r>
      <w:r w:rsidR="00EA5469" w:rsidRPr="00EA5469">
        <w:rPr>
          <w:rFonts w:ascii="Times New Roman" w:hAnsi="Times New Roman"/>
          <w:sz w:val="24"/>
          <w:szCs w:val="24"/>
        </w:rPr>
        <w:t>о</w:t>
      </w:r>
      <w:r w:rsidRPr="00EA5469">
        <w:rPr>
          <w:rFonts w:ascii="Times New Roman" w:hAnsi="Times New Roman"/>
          <w:sz w:val="24"/>
          <w:szCs w:val="24"/>
        </w:rPr>
        <w:t xml:space="preserve">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A17605" w:rsidRPr="00EA5469" w:rsidRDefault="00A17605" w:rsidP="00EB5C97">
      <w:pPr>
        <w:pStyle w:val="ad"/>
        <w:numPr>
          <w:ilvl w:val="0"/>
          <w:numId w:val="189"/>
        </w:numPr>
        <w:autoSpaceDE w:val="0"/>
        <w:autoSpaceDN w:val="0"/>
        <w:adjustRightInd w:val="0"/>
        <w:spacing w:after="0" w:line="240" w:lineRule="auto"/>
        <w:jc w:val="both"/>
        <w:rPr>
          <w:rFonts w:ascii="Times New Roman" w:hAnsi="Times New Roman"/>
          <w:sz w:val="24"/>
          <w:szCs w:val="24"/>
        </w:rPr>
      </w:pPr>
      <w:r w:rsidRPr="00EA5469">
        <w:rPr>
          <w:rFonts w:ascii="Times New Roman" w:hAnsi="Times New Roman"/>
          <w:sz w:val="24"/>
          <w:szCs w:val="24"/>
        </w:rPr>
        <w:t>осознание своей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w:t>
      </w:r>
      <w:r w:rsidR="00EA5469" w:rsidRPr="00EA5469">
        <w:rPr>
          <w:rFonts w:ascii="Times New Roman" w:hAnsi="Times New Roman"/>
          <w:sz w:val="24"/>
          <w:szCs w:val="24"/>
        </w:rPr>
        <w:t>вом соб</w:t>
      </w:r>
      <w:r w:rsidRPr="00EA5469">
        <w:rPr>
          <w:rFonts w:ascii="Times New Roman" w:hAnsi="Times New Roman"/>
          <w:sz w:val="24"/>
          <w:szCs w:val="24"/>
        </w:rPr>
        <w:t>ственного достоинства, осознаннопринимающего традиционные национальные и общечеловеческие гуманистические и демократиче</w:t>
      </w:r>
      <w:r w:rsidR="00EA5469" w:rsidRPr="00EA5469">
        <w:rPr>
          <w:rFonts w:ascii="Times New Roman" w:hAnsi="Times New Roman"/>
          <w:sz w:val="24"/>
          <w:szCs w:val="24"/>
        </w:rPr>
        <w:t>ские цен</w:t>
      </w:r>
      <w:r w:rsidRPr="00EA5469">
        <w:rPr>
          <w:rFonts w:ascii="Times New Roman" w:hAnsi="Times New Roman"/>
          <w:sz w:val="24"/>
          <w:szCs w:val="24"/>
        </w:rPr>
        <w:t>ности;</w:t>
      </w:r>
    </w:p>
    <w:p w:rsidR="00A17605" w:rsidRPr="00EA5469" w:rsidRDefault="00A17605" w:rsidP="00EB5C97">
      <w:pPr>
        <w:pStyle w:val="ad"/>
        <w:numPr>
          <w:ilvl w:val="0"/>
          <w:numId w:val="189"/>
        </w:numPr>
        <w:autoSpaceDE w:val="0"/>
        <w:autoSpaceDN w:val="0"/>
        <w:adjustRightInd w:val="0"/>
        <w:spacing w:after="0" w:line="240" w:lineRule="auto"/>
        <w:jc w:val="both"/>
        <w:rPr>
          <w:rFonts w:ascii="Times New Roman" w:hAnsi="Times New Roman"/>
          <w:sz w:val="24"/>
          <w:szCs w:val="24"/>
        </w:rPr>
      </w:pPr>
      <w:r w:rsidRPr="00EA5469">
        <w:rPr>
          <w:rFonts w:ascii="Times New Roman" w:hAnsi="Times New Roman"/>
          <w:sz w:val="24"/>
          <w:szCs w:val="24"/>
        </w:rPr>
        <w:t>готовность к служению Отечеству, его защите;</w:t>
      </w:r>
    </w:p>
    <w:p w:rsidR="00A17605" w:rsidRPr="00EA5469" w:rsidRDefault="00A17605" w:rsidP="00EB5C97">
      <w:pPr>
        <w:pStyle w:val="ad"/>
        <w:numPr>
          <w:ilvl w:val="0"/>
          <w:numId w:val="189"/>
        </w:numPr>
        <w:autoSpaceDE w:val="0"/>
        <w:autoSpaceDN w:val="0"/>
        <w:adjustRightInd w:val="0"/>
        <w:spacing w:after="0" w:line="240" w:lineRule="auto"/>
        <w:jc w:val="both"/>
        <w:rPr>
          <w:rFonts w:ascii="Times New Roman" w:hAnsi="Times New Roman"/>
          <w:sz w:val="24"/>
          <w:szCs w:val="24"/>
        </w:rPr>
      </w:pPr>
      <w:r w:rsidRPr="00EA5469">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w:t>
      </w:r>
      <w:r w:rsidR="00EA5469" w:rsidRPr="00EA5469">
        <w:rPr>
          <w:rFonts w:ascii="Times New Roman" w:hAnsi="Times New Roman"/>
          <w:sz w:val="24"/>
          <w:szCs w:val="24"/>
        </w:rPr>
        <w:t>но</w:t>
      </w:r>
      <w:r w:rsidRPr="00EA5469">
        <w:rPr>
          <w:rFonts w:ascii="Times New Roman" w:hAnsi="Times New Roman"/>
          <w:sz w:val="24"/>
          <w:szCs w:val="24"/>
        </w:rPr>
        <w:t>го на диалоге культур,а также различных форм общественного сознания,осознание своего места в поликультурном мире;</w:t>
      </w:r>
    </w:p>
    <w:p w:rsidR="00EA5469" w:rsidRDefault="00A17605" w:rsidP="00EB5C97">
      <w:pPr>
        <w:pStyle w:val="ad"/>
        <w:numPr>
          <w:ilvl w:val="0"/>
          <w:numId w:val="189"/>
        </w:numPr>
        <w:autoSpaceDE w:val="0"/>
        <w:autoSpaceDN w:val="0"/>
        <w:adjustRightInd w:val="0"/>
        <w:spacing w:after="0" w:line="240" w:lineRule="auto"/>
        <w:jc w:val="both"/>
        <w:rPr>
          <w:rFonts w:ascii="Times New Roman" w:hAnsi="Times New Roman"/>
          <w:sz w:val="24"/>
          <w:szCs w:val="24"/>
        </w:rPr>
      </w:pPr>
      <w:r w:rsidRPr="00EA5469">
        <w:rPr>
          <w:rFonts w:ascii="Times New Roman" w:hAnsi="Times New Roman"/>
          <w:sz w:val="24"/>
          <w:szCs w:val="24"/>
        </w:rPr>
        <w:t>сформированность осн</w:t>
      </w:r>
      <w:r w:rsidR="00EA5469" w:rsidRPr="00EA5469">
        <w:rPr>
          <w:rFonts w:ascii="Times New Roman" w:hAnsi="Times New Roman"/>
          <w:sz w:val="24"/>
          <w:szCs w:val="24"/>
        </w:rPr>
        <w:t>ов саморазвития и самовос</w:t>
      </w:r>
      <w:r w:rsidRPr="00EA5469">
        <w:rPr>
          <w:rFonts w:ascii="Times New Roman" w:hAnsi="Times New Roman"/>
          <w:sz w:val="24"/>
          <w:szCs w:val="24"/>
        </w:rPr>
        <w:t>питания в соответствии с о</w:t>
      </w:r>
      <w:r w:rsidR="00EA5469" w:rsidRPr="00EA5469">
        <w:rPr>
          <w:rFonts w:ascii="Times New Roman" w:hAnsi="Times New Roman"/>
          <w:sz w:val="24"/>
          <w:szCs w:val="24"/>
        </w:rPr>
        <w:t>бщечеловеческими ценнос</w:t>
      </w:r>
      <w:r w:rsidRPr="00EA5469">
        <w:rPr>
          <w:rFonts w:ascii="Times New Roman" w:hAnsi="Times New Roman"/>
          <w:sz w:val="24"/>
          <w:szCs w:val="24"/>
        </w:rPr>
        <w:t>тями и идеала</w:t>
      </w:r>
      <w:r w:rsidR="00EA5469">
        <w:rPr>
          <w:rFonts w:ascii="Times New Roman" w:hAnsi="Times New Roman"/>
          <w:sz w:val="24"/>
          <w:szCs w:val="24"/>
        </w:rPr>
        <w:t>ми граж</w:t>
      </w:r>
      <w:r w:rsidRPr="00EA5469">
        <w:rPr>
          <w:rFonts w:ascii="Times New Roman" w:hAnsi="Times New Roman"/>
          <w:sz w:val="24"/>
          <w:szCs w:val="24"/>
        </w:rPr>
        <w:t xml:space="preserve">данского общества; </w:t>
      </w:r>
    </w:p>
    <w:p w:rsidR="00A17605" w:rsidRPr="00EA5469" w:rsidRDefault="00A17605" w:rsidP="00EB5C97">
      <w:pPr>
        <w:pStyle w:val="ad"/>
        <w:numPr>
          <w:ilvl w:val="0"/>
          <w:numId w:val="189"/>
        </w:numPr>
        <w:autoSpaceDE w:val="0"/>
        <w:autoSpaceDN w:val="0"/>
        <w:adjustRightInd w:val="0"/>
        <w:spacing w:after="0" w:line="240" w:lineRule="auto"/>
        <w:jc w:val="both"/>
        <w:rPr>
          <w:rFonts w:ascii="Times New Roman" w:hAnsi="Times New Roman"/>
          <w:sz w:val="24"/>
          <w:szCs w:val="24"/>
        </w:rPr>
      </w:pPr>
      <w:r w:rsidRPr="00EA5469">
        <w:rPr>
          <w:rFonts w:ascii="Times New Roman" w:hAnsi="Times New Roman"/>
          <w:sz w:val="24"/>
          <w:szCs w:val="24"/>
        </w:rPr>
        <w:t>готовность</w:t>
      </w:r>
      <w:r w:rsidR="00EA5469">
        <w:rPr>
          <w:rFonts w:ascii="Times New Roman" w:hAnsi="Times New Roman"/>
          <w:sz w:val="24"/>
          <w:szCs w:val="24"/>
        </w:rPr>
        <w:t>и спо</w:t>
      </w:r>
      <w:r w:rsidRPr="00EA5469">
        <w:rPr>
          <w:rFonts w:ascii="Times New Roman" w:hAnsi="Times New Roman"/>
          <w:sz w:val="24"/>
          <w:szCs w:val="24"/>
        </w:rPr>
        <w:t>собность к самостоятел</w:t>
      </w:r>
      <w:r w:rsidR="00EA5469" w:rsidRPr="00EA5469">
        <w:rPr>
          <w:rFonts w:ascii="Times New Roman" w:hAnsi="Times New Roman"/>
          <w:sz w:val="24"/>
          <w:szCs w:val="24"/>
        </w:rPr>
        <w:t>ьной, творческой и ответст</w:t>
      </w:r>
      <w:r w:rsidRPr="00EA5469">
        <w:rPr>
          <w:rFonts w:ascii="Times New Roman" w:hAnsi="Times New Roman"/>
          <w:sz w:val="24"/>
          <w:szCs w:val="24"/>
        </w:rPr>
        <w:t>венной деятельности;</w:t>
      </w:r>
    </w:p>
    <w:p w:rsidR="00A17605" w:rsidRPr="00EA5469" w:rsidRDefault="00A17605" w:rsidP="00EB5C97">
      <w:pPr>
        <w:pStyle w:val="ad"/>
        <w:numPr>
          <w:ilvl w:val="0"/>
          <w:numId w:val="188"/>
        </w:numPr>
        <w:autoSpaceDE w:val="0"/>
        <w:autoSpaceDN w:val="0"/>
        <w:adjustRightInd w:val="0"/>
        <w:spacing w:after="0" w:line="240" w:lineRule="auto"/>
        <w:jc w:val="both"/>
        <w:rPr>
          <w:rFonts w:ascii="Times New Roman" w:hAnsi="Times New Roman"/>
          <w:sz w:val="24"/>
          <w:szCs w:val="24"/>
        </w:rPr>
      </w:pPr>
      <w:r w:rsidRPr="00EA5469">
        <w:rPr>
          <w:rFonts w:ascii="Times New Roman" w:hAnsi="Times New Roman"/>
          <w:sz w:val="24"/>
          <w:szCs w:val="24"/>
        </w:rPr>
        <w:t>толерантное сознан</w:t>
      </w:r>
      <w:r w:rsidR="00EA5469" w:rsidRPr="00EA5469">
        <w:rPr>
          <w:rFonts w:ascii="Times New Roman" w:hAnsi="Times New Roman"/>
          <w:sz w:val="24"/>
          <w:szCs w:val="24"/>
        </w:rPr>
        <w:t>ие и поведение в поликуль</w:t>
      </w:r>
      <w:r w:rsidRPr="00EA5469">
        <w:rPr>
          <w:rFonts w:ascii="Times New Roman" w:hAnsi="Times New Roman"/>
          <w:sz w:val="24"/>
          <w:szCs w:val="24"/>
        </w:rPr>
        <w:t>турном мире, готов</w:t>
      </w:r>
      <w:r w:rsidR="00EA5469">
        <w:rPr>
          <w:rFonts w:ascii="Times New Roman" w:hAnsi="Times New Roman"/>
          <w:sz w:val="24"/>
          <w:szCs w:val="24"/>
        </w:rPr>
        <w:t>ность и спо</w:t>
      </w:r>
      <w:r w:rsidRPr="00EA5469">
        <w:rPr>
          <w:rFonts w:ascii="Times New Roman" w:hAnsi="Times New Roman"/>
          <w:sz w:val="24"/>
          <w:szCs w:val="24"/>
        </w:rPr>
        <w:t>собность вести диалогс другими людьми, дос</w:t>
      </w:r>
      <w:r w:rsidR="00EA5469" w:rsidRPr="00EA5469">
        <w:rPr>
          <w:rFonts w:ascii="Times New Roman" w:hAnsi="Times New Roman"/>
          <w:sz w:val="24"/>
          <w:szCs w:val="24"/>
        </w:rPr>
        <w:t>тигать в нем взаимопонима</w:t>
      </w:r>
      <w:r w:rsidRPr="00EA5469">
        <w:rPr>
          <w:rFonts w:ascii="Times New Roman" w:hAnsi="Times New Roman"/>
          <w:sz w:val="24"/>
          <w:szCs w:val="24"/>
        </w:rPr>
        <w:t>ния, находить общие це</w:t>
      </w:r>
      <w:r w:rsidR="00EA5469" w:rsidRPr="00EA5469">
        <w:rPr>
          <w:rFonts w:ascii="Times New Roman" w:hAnsi="Times New Roman"/>
          <w:sz w:val="24"/>
          <w:szCs w:val="24"/>
        </w:rPr>
        <w:t>ли и сотрудничать для их до</w:t>
      </w:r>
      <w:r w:rsidRPr="00EA5469">
        <w:rPr>
          <w:rFonts w:ascii="Times New Roman" w:hAnsi="Times New Roman"/>
          <w:sz w:val="24"/>
          <w:szCs w:val="24"/>
        </w:rPr>
        <w:t>стижения;</w:t>
      </w:r>
    </w:p>
    <w:p w:rsidR="00A17605" w:rsidRPr="00EA5469" w:rsidRDefault="00A17605" w:rsidP="00EB5C97">
      <w:pPr>
        <w:pStyle w:val="ad"/>
        <w:numPr>
          <w:ilvl w:val="0"/>
          <w:numId w:val="188"/>
        </w:numPr>
        <w:autoSpaceDE w:val="0"/>
        <w:autoSpaceDN w:val="0"/>
        <w:adjustRightInd w:val="0"/>
        <w:spacing w:after="0" w:line="240" w:lineRule="auto"/>
        <w:jc w:val="both"/>
        <w:rPr>
          <w:rFonts w:ascii="Times New Roman" w:hAnsi="Times New Roman"/>
          <w:sz w:val="24"/>
          <w:szCs w:val="24"/>
        </w:rPr>
      </w:pPr>
      <w:r w:rsidRPr="00EA5469">
        <w:rPr>
          <w:rFonts w:ascii="Times New Roman" w:hAnsi="Times New Roman"/>
          <w:sz w:val="24"/>
          <w:szCs w:val="24"/>
        </w:rPr>
        <w:t>совершенствование навыков сотрудничества сосверстниками, детьми младшего возраста, взрос</w:t>
      </w:r>
      <w:r w:rsidR="00EA5469">
        <w:rPr>
          <w:rFonts w:ascii="Times New Roman" w:hAnsi="Times New Roman"/>
          <w:sz w:val="24"/>
          <w:szCs w:val="24"/>
        </w:rPr>
        <w:t>лы</w:t>
      </w:r>
      <w:r w:rsidRPr="00EA5469">
        <w:rPr>
          <w:rFonts w:ascii="Times New Roman" w:hAnsi="Times New Roman"/>
          <w:sz w:val="24"/>
          <w:szCs w:val="24"/>
        </w:rPr>
        <w:t>мив образовательной, общес</w:t>
      </w:r>
      <w:r w:rsidR="00EA5469" w:rsidRPr="00EA5469">
        <w:rPr>
          <w:rFonts w:ascii="Times New Roman" w:hAnsi="Times New Roman"/>
          <w:sz w:val="24"/>
          <w:szCs w:val="24"/>
        </w:rPr>
        <w:t>т</w:t>
      </w:r>
      <w:r w:rsidR="00EA5469">
        <w:rPr>
          <w:rFonts w:ascii="Times New Roman" w:hAnsi="Times New Roman"/>
          <w:sz w:val="24"/>
          <w:szCs w:val="24"/>
        </w:rPr>
        <w:t>вен</w:t>
      </w:r>
      <w:r w:rsidR="00EA5469" w:rsidRPr="00EA5469">
        <w:rPr>
          <w:rFonts w:ascii="Times New Roman" w:hAnsi="Times New Roman"/>
          <w:sz w:val="24"/>
          <w:szCs w:val="24"/>
        </w:rPr>
        <w:t>нополез</w:t>
      </w:r>
      <w:r w:rsidR="00EA5469">
        <w:rPr>
          <w:rFonts w:ascii="Times New Roman" w:hAnsi="Times New Roman"/>
          <w:sz w:val="24"/>
          <w:szCs w:val="24"/>
        </w:rPr>
        <w:t>ной, учеб</w:t>
      </w:r>
      <w:r w:rsidR="00EA5469" w:rsidRPr="00EA5469">
        <w:rPr>
          <w:rFonts w:ascii="Times New Roman" w:hAnsi="Times New Roman"/>
          <w:sz w:val="24"/>
          <w:szCs w:val="24"/>
        </w:rPr>
        <w:t>но-ис</w:t>
      </w:r>
      <w:r w:rsidRPr="00EA5469">
        <w:rPr>
          <w:rFonts w:ascii="Times New Roman" w:hAnsi="Times New Roman"/>
          <w:sz w:val="24"/>
          <w:szCs w:val="24"/>
        </w:rPr>
        <w:t>следовательской, проек</w:t>
      </w:r>
      <w:r w:rsidR="00EA5469" w:rsidRPr="00EA5469">
        <w:rPr>
          <w:rFonts w:ascii="Times New Roman" w:hAnsi="Times New Roman"/>
          <w:sz w:val="24"/>
          <w:szCs w:val="24"/>
        </w:rPr>
        <w:t>тной и других видах деятель</w:t>
      </w:r>
      <w:r w:rsidR="00EA5469">
        <w:rPr>
          <w:rFonts w:ascii="Times New Roman" w:hAnsi="Times New Roman"/>
          <w:sz w:val="24"/>
          <w:szCs w:val="24"/>
        </w:rPr>
        <w:t>нос</w:t>
      </w:r>
      <w:r w:rsidRPr="00EA5469">
        <w:rPr>
          <w:rFonts w:ascii="Times New Roman" w:hAnsi="Times New Roman"/>
          <w:sz w:val="24"/>
          <w:szCs w:val="24"/>
        </w:rPr>
        <w:t>ти;</w:t>
      </w:r>
    </w:p>
    <w:p w:rsidR="00A17605" w:rsidRPr="00EA5469" w:rsidRDefault="00A17605" w:rsidP="00EB5C97">
      <w:pPr>
        <w:pStyle w:val="ad"/>
        <w:numPr>
          <w:ilvl w:val="0"/>
          <w:numId w:val="188"/>
        </w:numPr>
        <w:autoSpaceDE w:val="0"/>
        <w:autoSpaceDN w:val="0"/>
        <w:adjustRightInd w:val="0"/>
        <w:spacing w:after="0" w:line="240" w:lineRule="auto"/>
        <w:jc w:val="both"/>
        <w:rPr>
          <w:rFonts w:ascii="Times New Roman" w:hAnsi="Times New Roman"/>
          <w:sz w:val="24"/>
          <w:szCs w:val="24"/>
        </w:rPr>
      </w:pPr>
      <w:r w:rsidRPr="00EA5469">
        <w:rPr>
          <w:rFonts w:ascii="Times New Roman" w:hAnsi="Times New Roman"/>
          <w:sz w:val="24"/>
          <w:szCs w:val="24"/>
        </w:rPr>
        <w:t>формирование эстетического отношения к миру,включая эстетику быта, нау</w:t>
      </w:r>
      <w:r w:rsidR="00EA5469" w:rsidRPr="00EA5469">
        <w:rPr>
          <w:rFonts w:ascii="Times New Roman" w:hAnsi="Times New Roman"/>
          <w:sz w:val="24"/>
          <w:szCs w:val="24"/>
        </w:rPr>
        <w:t>чного итехнического твор</w:t>
      </w:r>
      <w:r w:rsidRPr="00EA5469">
        <w:rPr>
          <w:rFonts w:ascii="Times New Roman" w:hAnsi="Times New Roman"/>
          <w:sz w:val="24"/>
          <w:szCs w:val="24"/>
        </w:rPr>
        <w:t>чества, спорта, общественных отношений;</w:t>
      </w:r>
    </w:p>
    <w:p w:rsidR="00C33721" w:rsidRDefault="00A17605" w:rsidP="00EB5C97">
      <w:pPr>
        <w:pStyle w:val="ad"/>
        <w:numPr>
          <w:ilvl w:val="0"/>
          <w:numId w:val="188"/>
        </w:numPr>
        <w:autoSpaceDE w:val="0"/>
        <w:autoSpaceDN w:val="0"/>
        <w:adjustRightInd w:val="0"/>
        <w:spacing w:after="0" w:line="240" w:lineRule="auto"/>
        <w:jc w:val="both"/>
        <w:rPr>
          <w:rFonts w:ascii="Times New Roman" w:hAnsi="Times New Roman"/>
          <w:sz w:val="24"/>
          <w:szCs w:val="24"/>
        </w:rPr>
      </w:pPr>
      <w:r w:rsidRPr="00EA5469">
        <w:rPr>
          <w:rFonts w:ascii="Times New Roman" w:hAnsi="Times New Roman"/>
          <w:sz w:val="24"/>
          <w:szCs w:val="24"/>
        </w:rPr>
        <w:t xml:space="preserve">осознанный выбор </w:t>
      </w:r>
      <w:r w:rsidR="00EA5469" w:rsidRPr="00EA5469">
        <w:rPr>
          <w:rFonts w:ascii="Times New Roman" w:hAnsi="Times New Roman"/>
          <w:sz w:val="24"/>
          <w:szCs w:val="24"/>
        </w:rPr>
        <w:t>будущей профессии и возмож</w:t>
      </w:r>
      <w:r w:rsidRPr="00EA5469">
        <w:rPr>
          <w:rFonts w:ascii="Times New Roman" w:hAnsi="Times New Roman"/>
          <w:sz w:val="24"/>
          <w:szCs w:val="24"/>
        </w:rPr>
        <w:t xml:space="preserve">ностей реализации собственных </w:t>
      </w:r>
    </w:p>
    <w:p w:rsidR="00A17605" w:rsidRPr="00EA5469" w:rsidRDefault="00A17605" w:rsidP="00C33721">
      <w:pPr>
        <w:pStyle w:val="ad"/>
        <w:autoSpaceDE w:val="0"/>
        <w:autoSpaceDN w:val="0"/>
        <w:adjustRightInd w:val="0"/>
        <w:spacing w:after="0" w:line="240" w:lineRule="auto"/>
        <w:jc w:val="both"/>
        <w:rPr>
          <w:rFonts w:ascii="Times New Roman" w:hAnsi="Times New Roman"/>
          <w:sz w:val="24"/>
          <w:szCs w:val="24"/>
        </w:rPr>
      </w:pPr>
      <w:r w:rsidRPr="00EA5469">
        <w:rPr>
          <w:rFonts w:ascii="Times New Roman" w:hAnsi="Times New Roman"/>
          <w:sz w:val="24"/>
          <w:szCs w:val="24"/>
        </w:rPr>
        <w:t>жиз</w:t>
      </w:r>
      <w:r w:rsidR="00EA5469">
        <w:rPr>
          <w:rFonts w:ascii="Times New Roman" w:hAnsi="Times New Roman"/>
          <w:sz w:val="24"/>
          <w:szCs w:val="24"/>
        </w:rPr>
        <w:t>нен</w:t>
      </w:r>
      <w:r w:rsidRPr="00EA5469">
        <w:rPr>
          <w:rFonts w:ascii="Times New Roman" w:hAnsi="Times New Roman"/>
          <w:sz w:val="24"/>
          <w:szCs w:val="24"/>
        </w:rPr>
        <w:t>ных планов;</w:t>
      </w:r>
    </w:p>
    <w:p w:rsidR="00A17605" w:rsidRPr="00EA5469" w:rsidRDefault="00A17605" w:rsidP="00EB5C97">
      <w:pPr>
        <w:pStyle w:val="ad"/>
        <w:numPr>
          <w:ilvl w:val="0"/>
          <w:numId w:val="188"/>
        </w:numPr>
        <w:autoSpaceDE w:val="0"/>
        <w:autoSpaceDN w:val="0"/>
        <w:adjustRightInd w:val="0"/>
        <w:spacing w:after="0" w:line="240" w:lineRule="auto"/>
        <w:jc w:val="both"/>
        <w:rPr>
          <w:rFonts w:ascii="Times New Roman" w:hAnsi="Times New Roman"/>
          <w:sz w:val="24"/>
          <w:szCs w:val="24"/>
        </w:rPr>
      </w:pPr>
      <w:r w:rsidRPr="00EA5469">
        <w:rPr>
          <w:rFonts w:ascii="Times New Roman" w:hAnsi="Times New Roman"/>
          <w:sz w:val="24"/>
          <w:szCs w:val="24"/>
        </w:rPr>
        <w:t>отношение к профессион</w:t>
      </w:r>
      <w:r w:rsidR="00EA5469" w:rsidRPr="00EA5469">
        <w:rPr>
          <w:rFonts w:ascii="Times New Roman" w:hAnsi="Times New Roman"/>
          <w:sz w:val="24"/>
          <w:szCs w:val="24"/>
        </w:rPr>
        <w:t>альной деятельности как воз</w:t>
      </w:r>
      <w:r w:rsidR="00EA5469">
        <w:rPr>
          <w:rFonts w:ascii="Times New Roman" w:hAnsi="Times New Roman"/>
          <w:sz w:val="24"/>
          <w:szCs w:val="24"/>
        </w:rPr>
        <w:t>мож</w:t>
      </w:r>
      <w:r w:rsidRPr="00EA5469">
        <w:rPr>
          <w:rFonts w:ascii="Times New Roman" w:hAnsi="Times New Roman"/>
          <w:sz w:val="24"/>
          <w:szCs w:val="24"/>
        </w:rPr>
        <w:t>ности участия в реше</w:t>
      </w:r>
      <w:r w:rsidR="00EA5469">
        <w:rPr>
          <w:rFonts w:ascii="Times New Roman" w:hAnsi="Times New Roman"/>
          <w:sz w:val="24"/>
          <w:szCs w:val="24"/>
        </w:rPr>
        <w:t>нии лич</w:t>
      </w:r>
      <w:r w:rsidRPr="00EA5469">
        <w:rPr>
          <w:rFonts w:ascii="Times New Roman" w:hAnsi="Times New Roman"/>
          <w:sz w:val="24"/>
          <w:szCs w:val="24"/>
        </w:rPr>
        <w:t>ных, общественных,государственных, общенациональных проблем.</w:t>
      </w:r>
    </w:p>
    <w:p w:rsidR="008C09D2" w:rsidRDefault="008C09D2" w:rsidP="00A17605">
      <w:pPr>
        <w:tabs>
          <w:tab w:val="left" w:pos="1833"/>
        </w:tabs>
        <w:spacing w:after="0" w:line="240" w:lineRule="auto"/>
        <w:jc w:val="both"/>
        <w:rPr>
          <w:rFonts w:ascii="Times New Roman" w:hAnsi="Times New Roman"/>
          <w:b/>
          <w:sz w:val="24"/>
          <w:szCs w:val="24"/>
        </w:rPr>
      </w:pPr>
      <w:r w:rsidRPr="00ED04CE">
        <w:rPr>
          <w:rFonts w:ascii="Times New Roman" w:hAnsi="Times New Roman"/>
          <w:b/>
          <w:sz w:val="24"/>
          <w:szCs w:val="24"/>
        </w:rPr>
        <w:t>Метапредметные:</w:t>
      </w:r>
    </w:p>
    <w:p w:rsidR="00DF424D" w:rsidRDefault="00DF424D" w:rsidP="00EB5C97">
      <w:pPr>
        <w:pStyle w:val="ad"/>
        <w:numPr>
          <w:ilvl w:val="0"/>
          <w:numId w:val="190"/>
        </w:numPr>
        <w:tabs>
          <w:tab w:val="left" w:pos="1833"/>
        </w:tabs>
        <w:spacing w:after="0" w:line="240" w:lineRule="auto"/>
        <w:jc w:val="both"/>
        <w:rPr>
          <w:rFonts w:ascii="Times New Roman" w:hAnsi="Times New Roman"/>
          <w:sz w:val="24"/>
          <w:szCs w:val="24"/>
        </w:rPr>
      </w:pPr>
      <w:r w:rsidRPr="00DF424D">
        <w:rPr>
          <w:rFonts w:ascii="Times New Roman" w:hAnsi="Times New Roman"/>
          <w:sz w:val="24"/>
          <w:szCs w:val="24"/>
        </w:rPr>
        <w:t>умение самостоятельно определять цели деятельности и составлять планы де</w:t>
      </w:r>
      <w:r>
        <w:rPr>
          <w:rFonts w:ascii="Times New Roman" w:hAnsi="Times New Roman"/>
          <w:sz w:val="24"/>
          <w:szCs w:val="24"/>
        </w:rPr>
        <w:t>ятель</w:t>
      </w:r>
      <w:r w:rsidRPr="00DF424D">
        <w:rPr>
          <w:rFonts w:ascii="Times New Roman" w:hAnsi="Times New Roman"/>
          <w:sz w:val="24"/>
          <w:szCs w:val="24"/>
        </w:rPr>
        <w:t>ности;</w:t>
      </w:r>
    </w:p>
    <w:p w:rsidR="00DF424D" w:rsidRDefault="00DF424D" w:rsidP="00EB5C97">
      <w:pPr>
        <w:pStyle w:val="ad"/>
        <w:numPr>
          <w:ilvl w:val="0"/>
          <w:numId w:val="190"/>
        </w:numPr>
        <w:tabs>
          <w:tab w:val="left" w:pos="1833"/>
        </w:tabs>
        <w:spacing w:after="0" w:line="240" w:lineRule="auto"/>
        <w:jc w:val="both"/>
        <w:rPr>
          <w:rFonts w:ascii="Times New Roman" w:hAnsi="Times New Roman"/>
          <w:sz w:val="24"/>
          <w:szCs w:val="24"/>
        </w:rPr>
      </w:pPr>
      <w:r w:rsidRPr="00DF424D">
        <w:rPr>
          <w:rFonts w:ascii="Times New Roman" w:hAnsi="Times New Roman"/>
          <w:sz w:val="24"/>
          <w:szCs w:val="24"/>
        </w:rPr>
        <w:t>самостоятельно осуществлять, контролировать и корректировать деятельность;</w:t>
      </w:r>
    </w:p>
    <w:p w:rsidR="00DF424D" w:rsidRPr="00DF424D" w:rsidRDefault="00DF424D" w:rsidP="00EB5C97">
      <w:pPr>
        <w:pStyle w:val="ad"/>
        <w:numPr>
          <w:ilvl w:val="0"/>
          <w:numId w:val="190"/>
        </w:numPr>
        <w:tabs>
          <w:tab w:val="left" w:pos="1833"/>
        </w:tabs>
        <w:spacing w:after="0" w:line="240" w:lineRule="auto"/>
        <w:jc w:val="both"/>
        <w:rPr>
          <w:rFonts w:ascii="Times New Roman" w:hAnsi="Times New Roman"/>
          <w:sz w:val="24"/>
          <w:szCs w:val="24"/>
        </w:rPr>
      </w:pPr>
      <w:r w:rsidRPr="00DF424D">
        <w:rPr>
          <w:rFonts w:ascii="Times New Roman" w:hAnsi="Times New Roman"/>
          <w:sz w:val="24"/>
          <w:szCs w:val="24"/>
        </w:rPr>
        <w:t>использовать все возможные ресурсы для достижения постав</w:t>
      </w:r>
      <w:r>
        <w:rPr>
          <w:rFonts w:ascii="Times New Roman" w:hAnsi="Times New Roman"/>
          <w:sz w:val="24"/>
          <w:szCs w:val="24"/>
        </w:rPr>
        <w:t>лен</w:t>
      </w:r>
      <w:r w:rsidRPr="00DF424D">
        <w:rPr>
          <w:rFonts w:ascii="Times New Roman" w:hAnsi="Times New Roman"/>
          <w:sz w:val="24"/>
          <w:szCs w:val="24"/>
        </w:rPr>
        <w:t>ных це</w:t>
      </w:r>
      <w:r>
        <w:rPr>
          <w:rFonts w:ascii="Times New Roman" w:hAnsi="Times New Roman"/>
          <w:sz w:val="24"/>
          <w:szCs w:val="24"/>
        </w:rPr>
        <w:t>лей и ре</w:t>
      </w:r>
      <w:r w:rsidRPr="00DF424D">
        <w:rPr>
          <w:rFonts w:ascii="Times New Roman" w:hAnsi="Times New Roman"/>
          <w:sz w:val="24"/>
          <w:szCs w:val="24"/>
        </w:rPr>
        <w:t>али</w:t>
      </w:r>
      <w:r>
        <w:rPr>
          <w:rFonts w:ascii="Times New Roman" w:hAnsi="Times New Roman"/>
          <w:sz w:val="24"/>
          <w:szCs w:val="24"/>
        </w:rPr>
        <w:t>зац</w:t>
      </w:r>
      <w:r w:rsidRPr="00DF424D">
        <w:rPr>
          <w:rFonts w:ascii="Times New Roman" w:hAnsi="Times New Roman"/>
          <w:sz w:val="24"/>
          <w:szCs w:val="24"/>
        </w:rPr>
        <w:t>ии планов деятельности; выбирать успешные стратегии в различных ситу</w:t>
      </w:r>
      <w:r>
        <w:rPr>
          <w:rFonts w:ascii="Times New Roman" w:hAnsi="Times New Roman"/>
          <w:sz w:val="24"/>
          <w:szCs w:val="24"/>
        </w:rPr>
        <w:t>аци</w:t>
      </w:r>
      <w:r w:rsidRPr="00DF424D">
        <w:rPr>
          <w:rFonts w:ascii="Times New Roman" w:hAnsi="Times New Roman"/>
          <w:sz w:val="24"/>
          <w:szCs w:val="24"/>
        </w:rPr>
        <w:t>ях;</w:t>
      </w:r>
    </w:p>
    <w:p w:rsidR="00DF424D" w:rsidRPr="00DF424D" w:rsidRDefault="00DF424D" w:rsidP="00EB5C97">
      <w:pPr>
        <w:pStyle w:val="ad"/>
        <w:numPr>
          <w:ilvl w:val="0"/>
          <w:numId w:val="190"/>
        </w:numPr>
        <w:tabs>
          <w:tab w:val="left" w:pos="1833"/>
        </w:tabs>
        <w:spacing w:after="0" w:line="240" w:lineRule="auto"/>
        <w:jc w:val="both"/>
        <w:rPr>
          <w:rFonts w:ascii="Times New Roman" w:hAnsi="Times New Roman"/>
          <w:sz w:val="24"/>
          <w:szCs w:val="24"/>
        </w:rPr>
      </w:pPr>
      <w:r>
        <w:rPr>
          <w:rFonts w:ascii="Times New Roman" w:hAnsi="Times New Roman"/>
          <w:sz w:val="24"/>
          <w:szCs w:val="24"/>
        </w:rPr>
        <w:t>уме</w:t>
      </w:r>
      <w:r w:rsidRPr="00DF424D">
        <w:rPr>
          <w:rFonts w:ascii="Times New Roman" w:hAnsi="Times New Roman"/>
          <w:sz w:val="24"/>
          <w:szCs w:val="24"/>
        </w:rPr>
        <w:t>ние продук</w:t>
      </w:r>
      <w:r>
        <w:rPr>
          <w:rFonts w:ascii="Times New Roman" w:hAnsi="Times New Roman"/>
          <w:sz w:val="24"/>
          <w:szCs w:val="24"/>
        </w:rPr>
        <w:t>тив</w:t>
      </w:r>
      <w:r w:rsidRPr="00DF424D">
        <w:rPr>
          <w:rFonts w:ascii="Times New Roman" w:hAnsi="Times New Roman"/>
          <w:sz w:val="24"/>
          <w:szCs w:val="24"/>
        </w:rPr>
        <w:t>но об</w:t>
      </w:r>
      <w:r>
        <w:rPr>
          <w:rFonts w:ascii="Times New Roman" w:hAnsi="Times New Roman"/>
          <w:sz w:val="24"/>
          <w:szCs w:val="24"/>
        </w:rPr>
        <w:t>щать</w:t>
      </w:r>
      <w:r w:rsidRPr="00DF424D">
        <w:rPr>
          <w:rFonts w:ascii="Times New Roman" w:hAnsi="Times New Roman"/>
          <w:sz w:val="24"/>
          <w:szCs w:val="24"/>
        </w:rPr>
        <w:t>ся и взаи</w:t>
      </w:r>
      <w:r>
        <w:rPr>
          <w:rFonts w:ascii="Times New Roman" w:hAnsi="Times New Roman"/>
          <w:sz w:val="24"/>
          <w:szCs w:val="24"/>
        </w:rPr>
        <w:t>модейст</w:t>
      </w:r>
      <w:r w:rsidRPr="00DF424D">
        <w:rPr>
          <w:rFonts w:ascii="Times New Roman" w:hAnsi="Times New Roman"/>
          <w:sz w:val="24"/>
          <w:szCs w:val="24"/>
        </w:rPr>
        <w:t>во</w:t>
      </w:r>
      <w:r>
        <w:rPr>
          <w:rFonts w:ascii="Times New Roman" w:hAnsi="Times New Roman"/>
          <w:sz w:val="24"/>
          <w:szCs w:val="24"/>
        </w:rPr>
        <w:t>вать в процессе совместной де</w:t>
      </w:r>
      <w:r w:rsidRPr="00DF424D">
        <w:rPr>
          <w:rFonts w:ascii="Times New Roman" w:hAnsi="Times New Roman"/>
          <w:sz w:val="24"/>
          <w:szCs w:val="24"/>
        </w:rPr>
        <w:t>ятельнос</w:t>
      </w:r>
      <w:r>
        <w:rPr>
          <w:rFonts w:ascii="Times New Roman" w:hAnsi="Times New Roman"/>
          <w:sz w:val="24"/>
          <w:szCs w:val="24"/>
        </w:rPr>
        <w:t>ти, учиты</w:t>
      </w:r>
      <w:r w:rsidRPr="00DF424D">
        <w:rPr>
          <w:rFonts w:ascii="Times New Roman" w:hAnsi="Times New Roman"/>
          <w:sz w:val="24"/>
          <w:szCs w:val="24"/>
        </w:rPr>
        <w:t xml:space="preserve">вать </w:t>
      </w:r>
      <w:r>
        <w:rPr>
          <w:rFonts w:ascii="Times New Roman" w:hAnsi="Times New Roman"/>
          <w:sz w:val="24"/>
          <w:szCs w:val="24"/>
        </w:rPr>
        <w:t>позиции дру</w:t>
      </w:r>
      <w:r w:rsidRPr="00DF424D">
        <w:rPr>
          <w:rFonts w:ascii="Times New Roman" w:hAnsi="Times New Roman"/>
          <w:sz w:val="24"/>
          <w:szCs w:val="24"/>
        </w:rPr>
        <w:t>гих у</w:t>
      </w:r>
      <w:r>
        <w:rPr>
          <w:rFonts w:ascii="Times New Roman" w:hAnsi="Times New Roman"/>
          <w:sz w:val="24"/>
          <w:szCs w:val="24"/>
        </w:rPr>
        <w:t>частников деятельности, эф</w:t>
      </w:r>
      <w:r w:rsidRPr="00DF424D">
        <w:rPr>
          <w:rFonts w:ascii="Times New Roman" w:hAnsi="Times New Roman"/>
          <w:sz w:val="24"/>
          <w:szCs w:val="24"/>
        </w:rPr>
        <w:t>фективно ра</w:t>
      </w:r>
      <w:r>
        <w:rPr>
          <w:rFonts w:ascii="Times New Roman" w:hAnsi="Times New Roman"/>
          <w:sz w:val="24"/>
          <w:szCs w:val="24"/>
        </w:rPr>
        <w:t>зрешать конфлик</w:t>
      </w:r>
      <w:r w:rsidRPr="00DF424D">
        <w:rPr>
          <w:rFonts w:ascii="Times New Roman" w:hAnsi="Times New Roman"/>
          <w:sz w:val="24"/>
          <w:szCs w:val="24"/>
        </w:rPr>
        <w:t>ты;</w:t>
      </w:r>
    </w:p>
    <w:p w:rsidR="00DF424D" w:rsidRPr="00DF424D" w:rsidRDefault="00DF424D" w:rsidP="00EB5C97">
      <w:pPr>
        <w:pStyle w:val="ad"/>
        <w:numPr>
          <w:ilvl w:val="0"/>
          <w:numId w:val="190"/>
        </w:numPr>
        <w:tabs>
          <w:tab w:val="left" w:pos="1833"/>
        </w:tabs>
        <w:spacing w:after="0" w:line="240" w:lineRule="auto"/>
        <w:jc w:val="both"/>
        <w:rPr>
          <w:rFonts w:ascii="Times New Roman" w:hAnsi="Times New Roman"/>
          <w:sz w:val="24"/>
          <w:szCs w:val="24"/>
        </w:rPr>
      </w:pPr>
      <w:r w:rsidRPr="00DF424D">
        <w:rPr>
          <w:rFonts w:ascii="Times New Roman" w:hAnsi="Times New Roman"/>
          <w:sz w:val="24"/>
          <w:szCs w:val="24"/>
        </w:rPr>
        <w:lastRenderedPageBreak/>
        <w:t>владение навыками познаватель</w:t>
      </w:r>
      <w:r>
        <w:rPr>
          <w:rFonts w:ascii="Times New Roman" w:hAnsi="Times New Roman"/>
          <w:sz w:val="24"/>
          <w:szCs w:val="24"/>
        </w:rPr>
        <w:t>ной, учеб</w:t>
      </w:r>
      <w:r w:rsidRPr="00DF424D">
        <w:rPr>
          <w:rFonts w:ascii="Times New Roman" w:hAnsi="Times New Roman"/>
          <w:sz w:val="24"/>
          <w:szCs w:val="24"/>
        </w:rPr>
        <w:t>но-исследовательской и про</w:t>
      </w:r>
      <w:r>
        <w:rPr>
          <w:rFonts w:ascii="Times New Roman" w:hAnsi="Times New Roman"/>
          <w:sz w:val="24"/>
          <w:szCs w:val="24"/>
        </w:rPr>
        <w:t>ект</w:t>
      </w:r>
      <w:r w:rsidRPr="00DF424D">
        <w:rPr>
          <w:rFonts w:ascii="Times New Roman" w:hAnsi="Times New Roman"/>
          <w:sz w:val="24"/>
          <w:szCs w:val="24"/>
        </w:rPr>
        <w:t>ной де</w:t>
      </w:r>
      <w:r>
        <w:rPr>
          <w:rFonts w:ascii="Times New Roman" w:hAnsi="Times New Roman"/>
          <w:sz w:val="24"/>
          <w:szCs w:val="24"/>
        </w:rPr>
        <w:t>ятель</w:t>
      </w:r>
      <w:r w:rsidRPr="00DF424D">
        <w:rPr>
          <w:rFonts w:ascii="Times New Roman" w:hAnsi="Times New Roman"/>
          <w:sz w:val="24"/>
          <w:szCs w:val="24"/>
        </w:rPr>
        <w:t>нос</w:t>
      </w:r>
      <w:r>
        <w:rPr>
          <w:rFonts w:ascii="Times New Roman" w:hAnsi="Times New Roman"/>
          <w:sz w:val="24"/>
          <w:szCs w:val="24"/>
        </w:rPr>
        <w:t>ти, навы</w:t>
      </w:r>
      <w:r w:rsidRPr="00DF424D">
        <w:rPr>
          <w:rFonts w:ascii="Times New Roman" w:hAnsi="Times New Roman"/>
          <w:sz w:val="24"/>
          <w:szCs w:val="24"/>
        </w:rPr>
        <w:t>ками разрешения проблем; способность и готовность к само</w:t>
      </w:r>
      <w:r>
        <w:rPr>
          <w:rFonts w:ascii="Times New Roman" w:hAnsi="Times New Roman"/>
          <w:sz w:val="24"/>
          <w:szCs w:val="24"/>
        </w:rPr>
        <w:t>стоятельно</w:t>
      </w:r>
      <w:r w:rsidRPr="00DF424D">
        <w:rPr>
          <w:rFonts w:ascii="Times New Roman" w:hAnsi="Times New Roman"/>
          <w:sz w:val="24"/>
          <w:szCs w:val="24"/>
        </w:rPr>
        <w:t>му по</w:t>
      </w:r>
      <w:r>
        <w:rPr>
          <w:rFonts w:ascii="Times New Roman" w:hAnsi="Times New Roman"/>
          <w:sz w:val="24"/>
          <w:szCs w:val="24"/>
        </w:rPr>
        <w:t>иску ме</w:t>
      </w:r>
      <w:r w:rsidRPr="00DF424D">
        <w:rPr>
          <w:rFonts w:ascii="Times New Roman" w:hAnsi="Times New Roman"/>
          <w:sz w:val="24"/>
          <w:szCs w:val="24"/>
        </w:rPr>
        <w:t>тодов ре</w:t>
      </w:r>
      <w:r>
        <w:rPr>
          <w:rFonts w:ascii="Times New Roman" w:hAnsi="Times New Roman"/>
          <w:sz w:val="24"/>
          <w:szCs w:val="24"/>
        </w:rPr>
        <w:t>ше</w:t>
      </w:r>
      <w:r w:rsidRPr="00DF424D">
        <w:rPr>
          <w:rFonts w:ascii="Times New Roman" w:hAnsi="Times New Roman"/>
          <w:sz w:val="24"/>
          <w:szCs w:val="24"/>
        </w:rPr>
        <w:t>ния прак</w:t>
      </w:r>
      <w:r>
        <w:rPr>
          <w:rFonts w:ascii="Times New Roman" w:hAnsi="Times New Roman"/>
          <w:sz w:val="24"/>
          <w:szCs w:val="24"/>
        </w:rPr>
        <w:t>тиче</w:t>
      </w:r>
      <w:r w:rsidRPr="00DF424D">
        <w:rPr>
          <w:rFonts w:ascii="Times New Roman" w:hAnsi="Times New Roman"/>
          <w:sz w:val="24"/>
          <w:szCs w:val="24"/>
        </w:rPr>
        <w:t xml:space="preserve">ских </w:t>
      </w:r>
      <w:r>
        <w:rPr>
          <w:rFonts w:ascii="Times New Roman" w:hAnsi="Times New Roman"/>
          <w:sz w:val="24"/>
          <w:szCs w:val="24"/>
        </w:rPr>
        <w:t>за</w:t>
      </w:r>
      <w:r w:rsidRPr="00DF424D">
        <w:rPr>
          <w:rFonts w:ascii="Times New Roman" w:hAnsi="Times New Roman"/>
          <w:sz w:val="24"/>
          <w:szCs w:val="24"/>
        </w:rPr>
        <w:t>дач, применению раз</w:t>
      </w:r>
      <w:r>
        <w:rPr>
          <w:rFonts w:ascii="Times New Roman" w:hAnsi="Times New Roman"/>
          <w:sz w:val="24"/>
          <w:szCs w:val="24"/>
        </w:rPr>
        <w:t>личных мето</w:t>
      </w:r>
      <w:r w:rsidRPr="00DF424D">
        <w:rPr>
          <w:rFonts w:ascii="Times New Roman" w:hAnsi="Times New Roman"/>
          <w:sz w:val="24"/>
          <w:szCs w:val="24"/>
        </w:rPr>
        <w:t>дов позн</w:t>
      </w:r>
      <w:r>
        <w:rPr>
          <w:rFonts w:ascii="Times New Roman" w:hAnsi="Times New Roman"/>
          <w:sz w:val="24"/>
          <w:szCs w:val="24"/>
        </w:rPr>
        <w:t>а</w:t>
      </w:r>
      <w:r w:rsidRPr="00DF424D">
        <w:rPr>
          <w:rFonts w:ascii="Times New Roman" w:hAnsi="Times New Roman"/>
          <w:sz w:val="24"/>
          <w:szCs w:val="24"/>
        </w:rPr>
        <w:t>ния;</w:t>
      </w:r>
    </w:p>
    <w:p w:rsidR="00DF424D" w:rsidRPr="00DF424D" w:rsidRDefault="00DF424D" w:rsidP="00EB5C97">
      <w:pPr>
        <w:pStyle w:val="ad"/>
        <w:numPr>
          <w:ilvl w:val="0"/>
          <w:numId w:val="190"/>
        </w:numPr>
        <w:tabs>
          <w:tab w:val="left" w:pos="1833"/>
        </w:tabs>
        <w:spacing w:after="0" w:line="240" w:lineRule="auto"/>
        <w:jc w:val="both"/>
        <w:rPr>
          <w:rFonts w:ascii="Times New Roman" w:hAnsi="Times New Roman"/>
          <w:sz w:val="24"/>
          <w:szCs w:val="24"/>
        </w:rPr>
      </w:pPr>
      <w:r w:rsidRPr="00DF424D">
        <w:rPr>
          <w:rFonts w:ascii="Times New Roman" w:hAnsi="Times New Roman"/>
          <w:sz w:val="24"/>
          <w:szCs w:val="24"/>
        </w:rPr>
        <w:t xml:space="preserve">готовность и способность к самостоятельной информационно-познавательной детельности, включая умение ориентироваться в различных источниках </w:t>
      </w:r>
      <w:r>
        <w:rPr>
          <w:rFonts w:ascii="Times New Roman" w:hAnsi="Times New Roman"/>
          <w:sz w:val="24"/>
          <w:szCs w:val="24"/>
        </w:rPr>
        <w:t>ин</w:t>
      </w:r>
      <w:r w:rsidRPr="00DF424D">
        <w:rPr>
          <w:rFonts w:ascii="Times New Roman" w:hAnsi="Times New Roman"/>
          <w:sz w:val="24"/>
          <w:szCs w:val="24"/>
        </w:rPr>
        <w:t>фор</w:t>
      </w:r>
      <w:r>
        <w:rPr>
          <w:rFonts w:ascii="Times New Roman" w:hAnsi="Times New Roman"/>
          <w:sz w:val="24"/>
          <w:szCs w:val="24"/>
        </w:rPr>
        <w:t>ма</w:t>
      </w:r>
      <w:r w:rsidRPr="00DF424D">
        <w:rPr>
          <w:rFonts w:ascii="Times New Roman" w:hAnsi="Times New Roman"/>
          <w:sz w:val="24"/>
          <w:szCs w:val="24"/>
        </w:rPr>
        <w:t>ции, критичес</w:t>
      </w:r>
      <w:r>
        <w:rPr>
          <w:rFonts w:ascii="Times New Roman" w:hAnsi="Times New Roman"/>
          <w:sz w:val="24"/>
          <w:szCs w:val="24"/>
        </w:rPr>
        <w:t>ки оценивать и интерпре</w:t>
      </w:r>
      <w:r w:rsidRPr="00DF424D">
        <w:rPr>
          <w:rFonts w:ascii="Times New Roman" w:hAnsi="Times New Roman"/>
          <w:sz w:val="24"/>
          <w:szCs w:val="24"/>
        </w:rPr>
        <w:t>ти</w:t>
      </w:r>
      <w:r>
        <w:rPr>
          <w:rFonts w:ascii="Times New Roman" w:hAnsi="Times New Roman"/>
          <w:sz w:val="24"/>
          <w:szCs w:val="24"/>
        </w:rPr>
        <w:t>ровать информацию, по</w:t>
      </w:r>
      <w:r w:rsidRPr="00DF424D">
        <w:rPr>
          <w:rFonts w:ascii="Times New Roman" w:hAnsi="Times New Roman"/>
          <w:sz w:val="24"/>
          <w:szCs w:val="24"/>
        </w:rPr>
        <w:t>л</w:t>
      </w:r>
      <w:r>
        <w:rPr>
          <w:rFonts w:ascii="Times New Roman" w:hAnsi="Times New Roman"/>
          <w:sz w:val="24"/>
          <w:szCs w:val="24"/>
        </w:rPr>
        <w:t>учае</w:t>
      </w:r>
      <w:r w:rsidRPr="00DF424D">
        <w:rPr>
          <w:rFonts w:ascii="Times New Roman" w:hAnsi="Times New Roman"/>
          <w:sz w:val="24"/>
          <w:szCs w:val="24"/>
        </w:rPr>
        <w:t>мую из различных источников;</w:t>
      </w:r>
    </w:p>
    <w:p w:rsidR="00C87853" w:rsidRDefault="00DF424D" w:rsidP="00EB5C97">
      <w:pPr>
        <w:pStyle w:val="ad"/>
        <w:numPr>
          <w:ilvl w:val="0"/>
          <w:numId w:val="190"/>
        </w:numPr>
        <w:tabs>
          <w:tab w:val="left" w:pos="1833"/>
        </w:tabs>
        <w:autoSpaceDE w:val="0"/>
        <w:autoSpaceDN w:val="0"/>
        <w:adjustRightInd w:val="0"/>
        <w:spacing w:after="0" w:line="240" w:lineRule="auto"/>
        <w:jc w:val="both"/>
        <w:rPr>
          <w:rFonts w:ascii="Times New Roman" w:hAnsi="Times New Roman"/>
          <w:sz w:val="24"/>
          <w:szCs w:val="24"/>
        </w:rPr>
      </w:pPr>
      <w:r w:rsidRPr="00DF424D">
        <w:rPr>
          <w:rFonts w:ascii="Times New Roman" w:hAnsi="Times New Roman"/>
          <w:sz w:val="24"/>
          <w:szCs w:val="24"/>
        </w:rPr>
        <w:t>умение исполь</w:t>
      </w:r>
      <w:r>
        <w:rPr>
          <w:rFonts w:ascii="Times New Roman" w:hAnsi="Times New Roman"/>
          <w:sz w:val="24"/>
          <w:szCs w:val="24"/>
        </w:rPr>
        <w:t>зо</w:t>
      </w:r>
      <w:r w:rsidRPr="00DF424D">
        <w:rPr>
          <w:rFonts w:ascii="Times New Roman" w:hAnsi="Times New Roman"/>
          <w:sz w:val="24"/>
          <w:szCs w:val="24"/>
        </w:rPr>
        <w:t>вать сред</w:t>
      </w:r>
      <w:r>
        <w:rPr>
          <w:rFonts w:ascii="Times New Roman" w:hAnsi="Times New Roman"/>
          <w:sz w:val="24"/>
          <w:szCs w:val="24"/>
        </w:rPr>
        <w:t>ства информацион</w:t>
      </w:r>
      <w:r w:rsidRPr="00DF424D">
        <w:rPr>
          <w:rFonts w:ascii="Times New Roman" w:hAnsi="Times New Roman"/>
          <w:sz w:val="24"/>
          <w:szCs w:val="24"/>
        </w:rPr>
        <w:t xml:space="preserve">ных </w:t>
      </w:r>
      <w:r>
        <w:rPr>
          <w:rFonts w:ascii="Times New Roman" w:hAnsi="Times New Roman"/>
          <w:sz w:val="24"/>
          <w:szCs w:val="24"/>
        </w:rPr>
        <w:t>и комму</w:t>
      </w:r>
      <w:r w:rsidRPr="00DF424D">
        <w:rPr>
          <w:rFonts w:ascii="Times New Roman" w:hAnsi="Times New Roman"/>
          <w:sz w:val="24"/>
          <w:szCs w:val="24"/>
        </w:rPr>
        <w:t>ни</w:t>
      </w:r>
      <w:r>
        <w:rPr>
          <w:rFonts w:ascii="Times New Roman" w:hAnsi="Times New Roman"/>
          <w:sz w:val="24"/>
          <w:szCs w:val="24"/>
        </w:rPr>
        <w:t>ка</w:t>
      </w:r>
      <w:r w:rsidRPr="00DF424D">
        <w:rPr>
          <w:rFonts w:ascii="Times New Roman" w:hAnsi="Times New Roman"/>
          <w:sz w:val="24"/>
          <w:szCs w:val="24"/>
        </w:rPr>
        <w:t>ци</w:t>
      </w:r>
      <w:r>
        <w:rPr>
          <w:rFonts w:ascii="Times New Roman" w:hAnsi="Times New Roman"/>
          <w:sz w:val="24"/>
          <w:szCs w:val="24"/>
        </w:rPr>
        <w:t>он</w:t>
      </w:r>
      <w:r w:rsidRPr="00DF424D">
        <w:rPr>
          <w:rFonts w:ascii="Times New Roman" w:hAnsi="Times New Roman"/>
          <w:sz w:val="24"/>
          <w:szCs w:val="24"/>
        </w:rPr>
        <w:t xml:space="preserve">ных технологий (ИКТ) в решении </w:t>
      </w:r>
      <w:r>
        <w:rPr>
          <w:rFonts w:ascii="Times New Roman" w:hAnsi="Times New Roman"/>
          <w:sz w:val="24"/>
          <w:szCs w:val="24"/>
        </w:rPr>
        <w:t>когни</w:t>
      </w:r>
      <w:r w:rsidRPr="00DF424D">
        <w:rPr>
          <w:rFonts w:ascii="Times New Roman" w:hAnsi="Times New Roman"/>
          <w:sz w:val="24"/>
          <w:szCs w:val="24"/>
        </w:rPr>
        <w:t>тив</w:t>
      </w:r>
      <w:r>
        <w:rPr>
          <w:rFonts w:ascii="Times New Roman" w:hAnsi="Times New Roman"/>
          <w:sz w:val="24"/>
          <w:szCs w:val="24"/>
        </w:rPr>
        <w:t>ных, коммуникативных и организаци</w:t>
      </w:r>
      <w:r w:rsidRPr="00DF424D">
        <w:rPr>
          <w:rFonts w:ascii="Times New Roman" w:hAnsi="Times New Roman"/>
          <w:sz w:val="24"/>
          <w:szCs w:val="24"/>
        </w:rPr>
        <w:t xml:space="preserve">онных </w:t>
      </w:r>
      <w:r>
        <w:rPr>
          <w:rFonts w:ascii="Times New Roman" w:hAnsi="Times New Roman"/>
          <w:sz w:val="24"/>
          <w:szCs w:val="24"/>
        </w:rPr>
        <w:t>за</w:t>
      </w:r>
      <w:r w:rsidRPr="00DF424D">
        <w:rPr>
          <w:rFonts w:ascii="Times New Roman" w:hAnsi="Times New Roman"/>
          <w:sz w:val="24"/>
          <w:szCs w:val="24"/>
        </w:rPr>
        <w:t>дач с со</w:t>
      </w:r>
      <w:r>
        <w:rPr>
          <w:rFonts w:ascii="Times New Roman" w:hAnsi="Times New Roman"/>
          <w:sz w:val="24"/>
          <w:szCs w:val="24"/>
        </w:rPr>
        <w:t>блюден</w:t>
      </w:r>
      <w:r w:rsidRPr="00DF424D">
        <w:rPr>
          <w:rFonts w:ascii="Times New Roman" w:hAnsi="Times New Roman"/>
          <w:sz w:val="24"/>
          <w:szCs w:val="24"/>
        </w:rPr>
        <w:t>ием требо</w:t>
      </w:r>
      <w:r>
        <w:rPr>
          <w:rFonts w:ascii="Times New Roman" w:hAnsi="Times New Roman"/>
          <w:sz w:val="24"/>
          <w:szCs w:val="24"/>
        </w:rPr>
        <w:t>ваний эрго</w:t>
      </w:r>
      <w:r w:rsidRPr="00DF424D">
        <w:rPr>
          <w:rFonts w:ascii="Times New Roman" w:hAnsi="Times New Roman"/>
          <w:sz w:val="24"/>
          <w:szCs w:val="24"/>
        </w:rPr>
        <w:t>но</w:t>
      </w:r>
      <w:r>
        <w:rPr>
          <w:rFonts w:ascii="Times New Roman" w:hAnsi="Times New Roman"/>
          <w:sz w:val="24"/>
          <w:szCs w:val="24"/>
        </w:rPr>
        <w:t>мики, техни</w:t>
      </w:r>
      <w:r w:rsidRPr="00DF424D">
        <w:rPr>
          <w:rFonts w:ascii="Times New Roman" w:hAnsi="Times New Roman"/>
          <w:sz w:val="24"/>
          <w:szCs w:val="24"/>
        </w:rPr>
        <w:t xml:space="preserve">ки </w:t>
      </w:r>
      <w:r>
        <w:rPr>
          <w:rFonts w:ascii="Times New Roman" w:hAnsi="Times New Roman"/>
          <w:sz w:val="24"/>
          <w:szCs w:val="24"/>
        </w:rPr>
        <w:t>без</w:t>
      </w:r>
      <w:r w:rsidRPr="00DF424D">
        <w:rPr>
          <w:rFonts w:ascii="Times New Roman" w:hAnsi="Times New Roman"/>
          <w:sz w:val="24"/>
          <w:szCs w:val="24"/>
        </w:rPr>
        <w:t>опас</w:t>
      </w:r>
      <w:r>
        <w:rPr>
          <w:rFonts w:ascii="Times New Roman" w:hAnsi="Times New Roman"/>
          <w:sz w:val="24"/>
          <w:szCs w:val="24"/>
        </w:rPr>
        <w:t>ности, гигиены, ресур</w:t>
      </w:r>
      <w:r w:rsidR="00923F65">
        <w:rPr>
          <w:rFonts w:ascii="Times New Roman" w:hAnsi="Times New Roman"/>
          <w:sz w:val="24"/>
          <w:szCs w:val="24"/>
        </w:rPr>
        <w:t>сосбе</w:t>
      </w:r>
      <w:r w:rsidRPr="00DF424D">
        <w:rPr>
          <w:rFonts w:ascii="Times New Roman" w:hAnsi="Times New Roman"/>
          <w:sz w:val="24"/>
          <w:szCs w:val="24"/>
        </w:rPr>
        <w:t>ре</w:t>
      </w:r>
      <w:r w:rsidR="00923F65">
        <w:rPr>
          <w:rFonts w:ascii="Times New Roman" w:hAnsi="Times New Roman"/>
          <w:sz w:val="24"/>
          <w:szCs w:val="24"/>
        </w:rPr>
        <w:t>жения, правовых и этических норм, норм информацион</w:t>
      </w:r>
      <w:r w:rsidRPr="00DF424D">
        <w:rPr>
          <w:rFonts w:ascii="Times New Roman" w:hAnsi="Times New Roman"/>
          <w:sz w:val="24"/>
          <w:szCs w:val="24"/>
        </w:rPr>
        <w:t xml:space="preserve">ной </w:t>
      </w:r>
    </w:p>
    <w:p w:rsidR="00DF424D" w:rsidRPr="00DF424D" w:rsidRDefault="00DF424D" w:rsidP="00C87853">
      <w:pPr>
        <w:pStyle w:val="ad"/>
        <w:tabs>
          <w:tab w:val="left" w:pos="1833"/>
        </w:tabs>
        <w:autoSpaceDE w:val="0"/>
        <w:autoSpaceDN w:val="0"/>
        <w:adjustRightInd w:val="0"/>
        <w:spacing w:after="0" w:line="240" w:lineRule="auto"/>
        <w:jc w:val="both"/>
        <w:rPr>
          <w:rFonts w:ascii="Times New Roman" w:hAnsi="Times New Roman"/>
          <w:sz w:val="24"/>
          <w:szCs w:val="24"/>
        </w:rPr>
      </w:pPr>
      <w:r w:rsidRPr="00DF424D">
        <w:rPr>
          <w:rFonts w:ascii="Times New Roman" w:hAnsi="Times New Roman"/>
          <w:sz w:val="24"/>
          <w:szCs w:val="24"/>
        </w:rPr>
        <w:t>безопасности;</w:t>
      </w:r>
    </w:p>
    <w:p w:rsidR="00DF424D" w:rsidRPr="00DF424D" w:rsidRDefault="00923F65" w:rsidP="00EB5C97">
      <w:pPr>
        <w:pStyle w:val="ad"/>
        <w:numPr>
          <w:ilvl w:val="0"/>
          <w:numId w:val="190"/>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уме ние определять назначе</w:t>
      </w:r>
      <w:r w:rsidR="00DF424D" w:rsidRPr="00DF424D">
        <w:rPr>
          <w:rFonts w:ascii="Times New Roman" w:hAnsi="Times New Roman"/>
          <w:sz w:val="24"/>
          <w:szCs w:val="24"/>
        </w:rPr>
        <w:t>ние и функ</w:t>
      </w:r>
      <w:r>
        <w:rPr>
          <w:rFonts w:ascii="Times New Roman" w:hAnsi="Times New Roman"/>
          <w:sz w:val="24"/>
          <w:szCs w:val="24"/>
        </w:rPr>
        <w:t>ции различных социальных институ</w:t>
      </w:r>
      <w:r w:rsidR="00DF424D" w:rsidRPr="00DF424D">
        <w:rPr>
          <w:rFonts w:ascii="Times New Roman" w:hAnsi="Times New Roman"/>
          <w:sz w:val="24"/>
          <w:szCs w:val="24"/>
        </w:rPr>
        <w:t>тов;</w:t>
      </w:r>
    </w:p>
    <w:p w:rsidR="00DF424D" w:rsidRPr="00DF424D" w:rsidRDefault="00923F65" w:rsidP="00EB5C97">
      <w:pPr>
        <w:pStyle w:val="ad"/>
        <w:numPr>
          <w:ilvl w:val="0"/>
          <w:numId w:val="190"/>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умение са</w:t>
      </w:r>
      <w:r w:rsidR="00DF424D" w:rsidRPr="00DF424D">
        <w:rPr>
          <w:rFonts w:ascii="Times New Roman" w:hAnsi="Times New Roman"/>
          <w:sz w:val="24"/>
          <w:szCs w:val="24"/>
        </w:rPr>
        <w:t>мостоятельно оце</w:t>
      </w:r>
      <w:r>
        <w:rPr>
          <w:rFonts w:ascii="Times New Roman" w:hAnsi="Times New Roman"/>
          <w:sz w:val="24"/>
          <w:szCs w:val="24"/>
        </w:rPr>
        <w:t>ни</w:t>
      </w:r>
      <w:r w:rsidR="00DF424D" w:rsidRPr="00DF424D">
        <w:rPr>
          <w:rFonts w:ascii="Times New Roman" w:hAnsi="Times New Roman"/>
          <w:sz w:val="24"/>
          <w:szCs w:val="24"/>
        </w:rPr>
        <w:t>вать и принимать решения, оп</w:t>
      </w:r>
      <w:r>
        <w:rPr>
          <w:rFonts w:ascii="Times New Roman" w:hAnsi="Times New Roman"/>
          <w:sz w:val="24"/>
          <w:szCs w:val="24"/>
        </w:rPr>
        <w:t>реде</w:t>
      </w:r>
      <w:r w:rsidR="00DF424D" w:rsidRPr="00DF424D">
        <w:rPr>
          <w:rFonts w:ascii="Times New Roman" w:hAnsi="Times New Roman"/>
          <w:sz w:val="24"/>
          <w:szCs w:val="24"/>
        </w:rPr>
        <w:t>ляющие страте</w:t>
      </w:r>
      <w:r>
        <w:rPr>
          <w:rFonts w:ascii="Times New Roman" w:hAnsi="Times New Roman"/>
          <w:sz w:val="24"/>
          <w:szCs w:val="24"/>
        </w:rPr>
        <w:t>гию по</w:t>
      </w:r>
      <w:r w:rsidR="00DF424D" w:rsidRPr="00DF424D">
        <w:rPr>
          <w:rFonts w:ascii="Times New Roman" w:hAnsi="Times New Roman"/>
          <w:sz w:val="24"/>
          <w:szCs w:val="24"/>
        </w:rPr>
        <w:t>ведения, с учетом гражданских и нрав</w:t>
      </w:r>
      <w:r>
        <w:rPr>
          <w:rFonts w:ascii="Times New Roman" w:hAnsi="Times New Roman"/>
          <w:sz w:val="24"/>
          <w:szCs w:val="24"/>
        </w:rPr>
        <w:t>ствен</w:t>
      </w:r>
      <w:r w:rsidR="00DF424D" w:rsidRPr="00DF424D">
        <w:rPr>
          <w:rFonts w:ascii="Times New Roman" w:hAnsi="Times New Roman"/>
          <w:sz w:val="24"/>
          <w:szCs w:val="24"/>
        </w:rPr>
        <w:t>ных цен</w:t>
      </w:r>
      <w:r>
        <w:rPr>
          <w:rFonts w:ascii="Times New Roman" w:hAnsi="Times New Roman"/>
          <w:sz w:val="24"/>
          <w:szCs w:val="24"/>
        </w:rPr>
        <w:t>нос</w:t>
      </w:r>
      <w:r w:rsidR="00DF424D" w:rsidRPr="00DF424D">
        <w:rPr>
          <w:rFonts w:ascii="Times New Roman" w:hAnsi="Times New Roman"/>
          <w:sz w:val="24"/>
          <w:szCs w:val="24"/>
        </w:rPr>
        <w:t>тей;</w:t>
      </w:r>
    </w:p>
    <w:p w:rsidR="00DF424D" w:rsidRPr="00DF424D" w:rsidRDefault="00DF424D" w:rsidP="00EB5C97">
      <w:pPr>
        <w:pStyle w:val="ad"/>
        <w:numPr>
          <w:ilvl w:val="0"/>
          <w:numId w:val="190"/>
        </w:numPr>
        <w:autoSpaceDE w:val="0"/>
        <w:autoSpaceDN w:val="0"/>
        <w:adjustRightInd w:val="0"/>
        <w:spacing w:after="0" w:line="240" w:lineRule="auto"/>
        <w:jc w:val="both"/>
        <w:rPr>
          <w:rFonts w:ascii="Times New Roman" w:hAnsi="Times New Roman"/>
          <w:sz w:val="24"/>
          <w:szCs w:val="24"/>
        </w:rPr>
      </w:pPr>
      <w:r w:rsidRPr="00DF424D">
        <w:rPr>
          <w:rFonts w:ascii="Times New Roman" w:hAnsi="Times New Roman"/>
          <w:sz w:val="24"/>
          <w:szCs w:val="24"/>
        </w:rPr>
        <w:t xml:space="preserve">владение языковыми средствами — умение ясно, </w:t>
      </w:r>
      <w:r w:rsidR="00923F65">
        <w:rPr>
          <w:rFonts w:ascii="Times New Roman" w:hAnsi="Times New Roman"/>
          <w:sz w:val="24"/>
          <w:szCs w:val="24"/>
        </w:rPr>
        <w:t>логично и точно изла</w:t>
      </w:r>
      <w:r w:rsidRPr="00DF424D">
        <w:rPr>
          <w:rFonts w:ascii="Times New Roman" w:hAnsi="Times New Roman"/>
          <w:sz w:val="24"/>
          <w:szCs w:val="24"/>
        </w:rPr>
        <w:t>гать свою точ</w:t>
      </w:r>
      <w:r w:rsidR="00923F65">
        <w:rPr>
          <w:rFonts w:ascii="Times New Roman" w:hAnsi="Times New Roman"/>
          <w:sz w:val="24"/>
          <w:szCs w:val="24"/>
        </w:rPr>
        <w:t>ку зрения, исполь</w:t>
      </w:r>
      <w:r w:rsidRPr="00DF424D">
        <w:rPr>
          <w:rFonts w:ascii="Times New Roman" w:hAnsi="Times New Roman"/>
          <w:sz w:val="24"/>
          <w:szCs w:val="24"/>
        </w:rPr>
        <w:t>зовать адек</w:t>
      </w:r>
      <w:r w:rsidR="00923F65">
        <w:rPr>
          <w:rFonts w:ascii="Times New Roman" w:hAnsi="Times New Roman"/>
          <w:sz w:val="24"/>
          <w:szCs w:val="24"/>
        </w:rPr>
        <w:t>ватные языковые средст</w:t>
      </w:r>
      <w:r w:rsidRPr="00DF424D">
        <w:rPr>
          <w:rFonts w:ascii="Times New Roman" w:hAnsi="Times New Roman"/>
          <w:sz w:val="24"/>
          <w:szCs w:val="24"/>
        </w:rPr>
        <w:t>ва;</w:t>
      </w:r>
    </w:p>
    <w:p w:rsidR="00DF424D" w:rsidRPr="00DF424D" w:rsidRDefault="00923F65" w:rsidP="00EB5C97">
      <w:pPr>
        <w:pStyle w:val="ad"/>
        <w:numPr>
          <w:ilvl w:val="0"/>
          <w:numId w:val="190"/>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вла</w:t>
      </w:r>
      <w:r w:rsidR="00DF424D" w:rsidRPr="00DF424D">
        <w:rPr>
          <w:rFonts w:ascii="Times New Roman" w:hAnsi="Times New Roman"/>
          <w:sz w:val="24"/>
          <w:szCs w:val="24"/>
        </w:rPr>
        <w:t>дение навы</w:t>
      </w:r>
      <w:r>
        <w:rPr>
          <w:rFonts w:ascii="Times New Roman" w:hAnsi="Times New Roman"/>
          <w:sz w:val="24"/>
          <w:szCs w:val="24"/>
        </w:rPr>
        <w:t>ка</w:t>
      </w:r>
      <w:r w:rsidR="00DF424D" w:rsidRPr="00DF424D">
        <w:rPr>
          <w:rFonts w:ascii="Times New Roman" w:hAnsi="Times New Roman"/>
          <w:sz w:val="24"/>
          <w:szCs w:val="24"/>
        </w:rPr>
        <w:t>ми по</w:t>
      </w:r>
      <w:r>
        <w:rPr>
          <w:rFonts w:ascii="Times New Roman" w:hAnsi="Times New Roman"/>
          <w:sz w:val="24"/>
          <w:szCs w:val="24"/>
        </w:rPr>
        <w:t>знава</w:t>
      </w:r>
      <w:r w:rsidR="00DF424D" w:rsidRPr="00DF424D">
        <w:rPr>
          <w:rFonts w:ascii="Times New Roman" w:hAnsi="Times New Roman"/>
          <w:sz w:val="24"/>
          <w:szCs w:val="24"/>
        </w:rPr>
        <w:t>тельной реф</w:t>
      </w:r>
      <w:r>
        <w:rPr>
          <w:rFonts w:ascii="Times New Roman" w:hAnsi="Times New Roman"/>
          <w:sz w:val="24"/>
          <w:szCs w:val="24"/>
        </w:rPr>
        <w:t>лексии как осознания совершаемых действий и мыслитель</w:t>
      </w:r>
      <w:r w:rsidR="00DF424D" w:rsidRPr="00DF424D">
        <w:rPr>
          <w:rFonts w:ascii="Times New Roman" w:hAnsi="Times New Roman"/>
          <w:sz w:val="24"/>
          <w:szCs w:val="24"/>
        </w:rPr>
        <w:t>ных процессов, их ре</w:t>
      </w:r>
      <w:r>
        <w:rPr>
          <w:rFonts w:ascii="Times New Roman" w:hAnsi="Times New Roman"/>
          <w:sz w:val="24"/>
          <w:szCs w:val="24"/>
        </w:rPr>
        <w:t>зультатов и основа</w:t>
      </w:r>
      <w:r w:rsidR="00DF424D" w:rsidRPr="00DF424D">
        <w:rPr>
          <w:rFonts w:ascii="Times New Roman" w:hAnsi="Times New Roman"/>
          <w:sz w:val="24"/>
          <w:szCs w:val="24"/>
        </w:rPr>
        <w:t xml:space="preserve">ний, границ своего знания и не </w:t>
      </w:r>
      <w:r>
        <w:rPr>
          <w:rFonts w:ascii="Times New Roman" w:hAnsi="Times New Roman"/>
          <w:sz w:val="24"/>
          <w:szCs w:val="24"/>
        </w:rPr>
        <w:t>з</w:t>
      </w:r>
      <w:r w:rsidR="00DF424D" w:rsidRPr="00DF424D">
        <w:rPr>
          <w:rFonts w:ascii="Times New Roman" w:hAnsi="Times New Roman"/>
          <w:sz w:val="24"/>
          <w:szCs w:val="24"/>
        </w:rPr>
        <w:t>на</w:t>
      </w:r>
      <w:r>
        <w:rPr>
          <w:rFonts w:ascii="Times New Roman" w:hAnsi="Times New Roman"/>
          <w:sz w:val="24"/>
          <w:szCs w:val="24"/>
        </w:rPr>
        <w:t>ния, новых познавательных за</w:t>
      </w:r>
      <w:r w:rsidR="00DF424D" w:rsidRPr="00DF424D">
        <w:rPr>
          <w:rFonts w:ascii="Times New Roman" w:hAnsi="Times New Roman"/>
          <w:sz w:val="24"/>
          <w:szCs w:val="24"/>
        </w:rPr>
        <w:t>дач и средств их дос</w:t>
      </w:r>
      <w:r>
        <w:rPr>
          <w:rFonts w:ascii="Times New Roman" w:hAnsi="Times New Roman"/>
          <w:sz w:val="24"/>
          <w:szCs w:val="24"/>
        </w:rPr>
        <w:t>ти</w:t>
      </w:r>
      <w:r w:rsidR="00DF424D" w:rsidRPr="00DF424D">
        <w:rPr>
          <w:rFonts w:ascii="Times New Roman" w:hAnsi="Times New Roman"/>
          <w:sz w:val="24"/>
          <w:szCs w:val="24"/>
        </w:rPr>
        <w:t>жения.</w:t>
      </w:r>
    </w:p>
    <w:p w:rsidR="008C09D2" w:rsidRDefault="008C09D2" w:rsidP="008C09D2">
      <w:pPr>
        <w:tabs>
          <w:tab w:val="left" w:pos="1272"/>
        </w:tabs>
        <w:spacing w:after="0" w:line="240" w:lineRule="auto"/>
        <w:jc w:val="both"/>
        <w:rPr>
          <w:rFonts w:ascii="Times New Roman" w:hAnsi="Times New Roman"/>
          <w:b/>
          <w:sz w:val="24"/>
          <w:szCs w:val="24"/>
        </w:rPr>
      </w:pPr>
      <w:r w:rsidRPr="001C3C54">
        <w:rPr>
          <w:rFonts w:ascii="Times New Roman" w:hAnsi="Times New Roman"/>
          <w:b/>
          <w:sz w:val="24"/>
          <w:szCs w:val="24"/>
        </w:rPr>
        <w:t>Предметные результаты:</w:t>
      </w:r>
    </w:p>
    <w:p w:rsidR="00DF424D" w:rsidRPr="00DD6F97" w:rsidRDefault="00DF424D" w:rsidP="00EB5C97">
      <w:pPr>
        <w:pStyle w:val="ad"/>
        <w:numPr>
          <w:ilvl w:val="0"/>
          <w:numId w:val="191"/>
        </w:numPr>
        <w:autoSpaceDE w:val="0"/>
        <w:autoSpaceDN w:val="0"/>
        <w:adjustRightInd w:val="0"/>
        <w:spacing w:after="0" w:line="240" w:lineRule="auto"/>
        <w:jc w:val="both"/>
        <w:rPr>
          <w:rFonts w:ascii="Times New Roman" w:hAnsi="Times New Roman"/>
          <w:sz w:val="24"/>
          <w:szCs w:val="24"/>
        </w:rPr>
      </w:pPr>
      <w:r w:rsidRPr="00DD6F97">
        <w:rPr>
          <w:rFonts w:ascii="Times New Roman" w:hAnsi="Times New Roman"/>
          <w:sz w:val="24"/>
          <w:szCs w:val="24"/>
        </w:rPr>
        <w:t>сформированность представлений о современнойисторической науке, ее специ</w:t>
      </w:r>
      <w:r w:rsidR="00DD6F97" w:rsidRPr="00DD6F97">
        <w:rPr>
          <w:rFonts w:ascii="Times New Roman" w:hAnsi="Times New Roman"/>
          <w:sz w:val="24"/>
          <w:szCs w:val="24"/>
        </w:rPr>
        <w:t>фи</w:t>
      </w:r>
      <w:r w:rsidRPr="00DD6F97">
        <w:rPr>
          <w:rFonts w:ascii="Times New Roman" w:hAnsi="Times New Roman"/>
          <w:sz w:val="24"/>
          <w:szCs w:val="24"/>
        </w:rPr>
        <w:t>ке, методах исторического познания и роли в решении задач прогрессивногоразвития России в глобальном мире;</w:t>
      </w:r>
    </w:p>
    <w:p w:rsidR="00DF424D" w:rsidRPr="00DD6F97" w:rsidRDefault="00DF424D" w:rsidP="00EB5C97">
      <w:pPr>
        <w:pStyle w:val="ad"/>
        <w:numPr>
          <w:ilvl w:val="0"/>
          <w:numId w:val="191"/>
        </w:numPr>
        <w:autoSpaceDE w:val="0"/>
        <w:autoSpaceDN w:val="0"/>
        <w:adjustRightInd w:val="0"/>
        <w:spacing w:after="0" w:line="240" w:lineRule="auto"/>
        <w:jc w:val="both"/>
        <w:rPr>
          <w:rFonts w:ascii="Times New Roman" w:hAnsi="Times New Roman"/>
          <w:sz w:val="24"/>
          <w:szCs w:val="24"/>
        </w:rPr>
      </w:pPr>
      <w:r w:rsidRPr="00DD6F97">
        <w:rPr>
          <w:rFonts w:ascii="Times New Roman" w:hAnsi="Times New Roman"/>
          <w:sz w:val="24"/>
          <w:szCs w:val="24"/>
        </w:rPr>
        <w:t>владение комплексомзнаний об истории России и</w:t>
      </w:r>
      <w:r w:rsidR="00DD6F97" w:rsidRPr="00DD6F97">
        <w:rPr>
          <w:rFonts w:ascii="Times New Roman" w:hAnsi="Times New Roman"/>
          <w:sz w:val="24"/>
          <w:szCs w:val="24"/>
        </w:rPr>
        <w:t xml:space="preserve"> че</w:t>
      </w:r>
      <w:r w:rsidRPr="00DD6F97">
        <w:rPr>
          <w:rFonts w:ascii="Times New Roman" w:hAnsi="Times New Roman"/>
          <w:sz w:val="24"/>
          <w:szCs w:val="24"/>
        </w:rPr>
        <w:t>ловечества в целом, представлениями об общем и особенном в мировом историческом процессе;</w:t>
      </w:r>
    </w:p>
    <w:p w:rsidR="00DF424D" w:rsidRPr="00DD6F97" w:rsidRDefault="00DF424D" w:rsidP="00EB5C97">
      <w:pPr>
        <w:pStyle w:val="ad"/>
        <w:numPr>
          <w:ilvl w:val="0"/>
          <w:numId w:val="191"/>
        </w:numPr>
        <w:autoSpaceDE w:val="0"/>
        <w:autoSpaceDN w:val="0"/>
        <w:adjustRightInd w:val="0"/>
        <w:spacing w:after="0" w:line="240" w:lineRule="auto"/>
        <w:jc w:val="both"/>
        <w:rPr>
          <w:rFonts w:ascii="Times New Roman" w:hAnsi="Times New Roman"/>
          <w:sz w:val="24"/>
          <w:szCs w:val="24"/>
        </w:rPr>
      </w:pPr>
      <w:r w:rsidRPr="00DD6F97">
        <w:rPr>
          <w:rFonts w:ascii="Times New Roman" w:hAnsi="Times New Roman"/>
          <w:sz w:val="24"/>
          <w:szCs w:val="24"/>
        </w:rPr>
        <w:t xml:space="preserve">сформированность представлений о России в разные исторические периоды на основе знаний в областиобществознания, истории, географии, </w:t>
      </w:r>
      <w:r w:rsidR="00DD6F97" w:rsidRPr="00DD6F97">
        <w:rPr>
          <w:rFonts w:ascii="Times New Roman" w:hAnsi="Times New Roman"/>
          <w:sz w:val="24"/>
          <w:szCs w:val="24"/>
        </w:rPr>
        <w:t xml:space="preserve">культурологи </w:t>
      </w:r>
      <w:r w:rsidRPr="00DD6F97">
        <w:rPr>
          <w:rFonts w:ascii="Times New Roman" w:hAnsi="Times New Roman"/>
          <w:sz w:val="24"/>
          <w:szCs w:val="24"/>
        </w:rPr>
        <w:t>и пр.;</w:t>
      </w:r>
    </w:p>
    <w:p w:rsidR="00DF424D" w:rsidRPr="00DD6F97" w:rsidRDefault="00DF424D" w:rsidP="00EB5C97">
      <w:pPr>
        <w:pStyle w:val="ad"/>
        <w:numPr>
          <w:ilvl w:val="0"/>
          <w:numId w:val="191"/>
        </w:numPr>
        <w:autoSpaceDE w:val="0"/>
        <w:autoSpaceDN w:val="0"/>
        <w:adjustRightInd w:val="0"/>
        <w:spacing w:after="0" w:line="240" w:lineRule="auto"/>
        <w:jc w:val="both"/>
        <w:rPr>
          <w:rFonts w:ascii="Times New Roman" w:hAnsi="Times New Roman"/>
          <w:sz w:val="24"/>
          <w:szCs w:val="24"/>
        </w:rPr>
      </w:pPr>
      <w:r w:rsidRPr="00DD6F97">
        <w:rPr>
          <w:rFonts w:ascii="Times New Roman" w:hAnsi="Times New Roman"/>
          <w:sz w:val="24"/>
          <w:szCs w:val="24"/>
        </w:rPr>
        <w:t>сформированность знаний о месте и роли Россиикак неотъемлемой части мира в контексте мировогоразвития, как опр</w:t>
      </w:r>
      <w:r w:rsidR="00DD6F97" w:rsidRPr="00DD6F97">
        <w:rPr>
          <w:rFonts w:ascii="Times New Roman" w:hAnsi="Times New Roman"/>
          <w:sz w:val="24"/>
          <w:szCs w:val="24"/>
        </w:rPr>
        <w:t>еделяющего компонента формирова</w:t>
      </w:r>
      <w:r w:rsidRPr="00DD6F97">
        <w:rPr>
          <w:rFonts w:ascii="Times New Roman" w:hAnsi="Times New Roman"/>
          <w:sz w:val="24"/>
          <w:szCs w:val="24"/>
        </w:rPr>
        <w:t>ния российской идентичности;</w:t>
      </w:r>
    </w:p>
    <w:p w:rsidR="00DF424D" w:rsidRPr="00DD6F97" w:rsidRDefault="00DF424D" w:rsidP="00EB5C97">
      <w:pPr>
        <w:pStyle w:val="ad"/>
        <w:numPr>
          <w:ilvl w:val="0"/>
          <w:numId w:val="191"/>
        </w:numPr>
        <w:autoSpaceDE w:val="0"/>
        <w:autoSpaceDN w:val="0"/>
        <w:adjustRightInd w:val="0"/>
        <w:spacing w:after="0" w:line="240" w:lineRule="auto"/>
        <w:jc w:val="both"/>
        <w:rPr>
          <w:rFonts w:ascii="Times New Roman" w:hAnsi="Times New Roman"/>
          <w:sz w:val="24"/>
          <w:szCs w:val="24"/>
        </w:rPr>
      </w:pPr>
      <w:r w:rsidRPr="00DD6F97">
        <w:rPr>
          <w:rFonts w:ascii="Times New Roman" w:hAnsi="Times New Roman"/>
          <w:sz w:val="24"/>
          <w:szCs w:val="24"/>
        </w:rPr>
        <w:t>сформированность взгляда на современный мир сточки зрения интере</w:t>
      </w:r>
      <w:r w:rsidR="00DD6F97" w:rsidRPr="00DD6F97">
        <w:rPr>
          <w:rFonts w:ascii="Times New Roman" w:hAnsi="Times New Roman"/>
          <w:sz w:val="24"/>
          <w:szCs w:val="24"/>
        </w:rPr>
        <w:t>сов России, понимания ее прошло</w:t>
      </w:r>
      <w:r w:rsidRPr="00DD6F97">
        <w:rPr>
          <w:rFonts w:ascii="Times New Roman" w:hAnsi="Times New Roman"/>
          <w:sz w:val="24"/>
          <w:szCs w:val="24"/>
        </w:rPr>
        <w:t>го и настоящего;</w:t>
      </w:r>
    </w:p>
    <w:p w:rsidR="00DF424D" w:rsidRPr="00DD6F97" w:rsidRDefault="00DF424D" w:rsidP="00EB5C97">
      <w:pPr>
        <w:pStyle w:val="ad"/>
        <w:numPr>
          <w:ilvl w:val="0"/>
          <w:numId w:val="191"/>
        </w:numPr>
        <w:autoSpaceDE w:val="0"/>
        <w:autoSpaceDN w:val="0"/>
        <w:adjustRightInd w:val="0"/>
        <w:spacing w:after="0" w:line="240" w:lineRule="auto"/>
        <w:jc w:val="both"/>
        <w:rPr>
          <w:rFonts w:ascii="Times New Roman" w:hAnsi="Times New Roman"/>
          <w:b/>
          <w:sz w:val="24"/>
          <w:szCs w:val="24"/>
        </w:rPr>
      </w:pPr>
      <w:r w:rsidRPr="00DD6F97">
        <w:rPr>
          <w:rFonts w:ascii="Times New Roman" w:hAnsi="Times New Roman"/>
          <w:sz w:val="24"/>
          <w:szCs w:val="24"/>
        </w:rPr>
        <w:t>сформированность представлений о единстве имногообразии мног</w:t>
      </w:r>
      <w:r w:rsidR="00DD6F97" w:rsidRPr="00DD6F97">
        <w:rPr>
          <w:rFonts w:ascii="Times New Roman" w:hAnsi="Times New Roman"/>
          <w:sz w:val="24"/>
          <w:szCs w:val="24"/>
        </w:rPr>
        <w:t>онационального российского наро</w:t>
      </w:r>
      <w:r w:rsidRPr="00DD6F97">
        <w:rPr>
          <w:rFonts w:ascii="Times New Roman" w:hAnsi="Times New Roman"/>
          <w:sz w:val="24"/>
          <w:szCs w:val="24"/>
        </w:rPr>
        <w:t>да; понимание толерантности и мультикультурализмав мире;</w:t>
      </w:r>
    </w:p>
    <w:p w:rsidR="00DF424D" w:rsidRPr="00DD6F97" w:rsidRDefault="00DF424D" w:rsidP="00EB5C97">
      <w:pPr>
        <w:pStyle w:val="ad"/>
        <w:numPr>
          <w:ilvl w:val="0"/>
          <w:numId w:val="191"/>
        </w:numPr>
        <w:autoSpaceDE w:val="0"/>
        <w:autoSpaceDN w:val="0"/>
        <w:adjustRightInd w:val="0"/>
        <w:spacing w:after="0" w:line="240" w:lineRule="auto"/>
        <w:jc w:val="both"/>
        <w:rPr>
          <w:rFonts w:ascii="Times New Roman" w:hAnsi="Times New Roman"/>
          <w:sz w:val="24"/>
          <w:szCs w:val="24"/>
        </w:rPr>
      </w:pPr>
      <w:r w:rsidRPr="00DD6F97">
        <w:rPr>
          <w:rFonts w:ascii="Times New Roman" w:hAnsi="Times New Roman"/>
          <w:sz w:val="24"/>
          <w:szCs w:val="24"/>
        </w:rPr>
        <w:t>сформированно</w:t>
      </w:r>
      <w:r w:rsidR="00DD6F97" w:rsidRPr="00DD6F97">
        <w:rPr>
          <w:rFonts w:ascii="Times New Roman" w:hAnsi="Times New Roman"/>
          <w:sz w:val="24"/>
          <w:szCs w:val="24"/>
        </w:rPr>
        <w:t>сть умений использования широко</w:t>
      </w:r>
      <w:r w:rsidRPr="00DD6F97">
        <w:rPr>
          <w:rFonts w:ascii="Times New Roman" w:hAnsi="Times New Roman"/>
          <w:sz w:val="24"/>
          <w:szCs w:val="24"/>
        </w:rPr>
        <w:t>го спектра социально-экономической информации дляанализа и оценки конкретных ситуаций прошлого и</w:t>
      </w:r>
    </w:p>
    <w:p w:rsidR="00DF424D" w:rsidRPr="00507233" w:rsidRDefault="00DF424D" w:rsidP="00EB5C97">
      <w:pPr>
        <w:pStyle w:val="ad"/>
        <w:numPr>
          <w:ilvl w:val="0"/>
          <w:numId w:val="191"/>
        </w:numPr>
        <w:autoSpaceDE w:val="0"/>
        <w:autoSpaceDN w:val="0"/>
        <w:adjustRightInd w:val="0"/>
        <w:spacing w:after="0" w:line="240" w:lineRule="auto"/>
        <w:jc w:val="both"/>
        <w:rPr>
          <w:rFonts w:ascii="Times New Roman" w:hAnsi="Times New Roman"/>
          <w:sz w:val="24"/>
          <w:szCs w:val="24"/>
        </w:rPr>
      </w:pPr>
      <w:r w:rsidRPr="00507233">
        <w:rPr>
          <w:rFonts w:ascii="Times New Roman" w:hAnsi="Times New Roman"/>
          <w:sz w:val="24"/>
          <w:szCs w:val="24"/>
        </w:rPr>
        <w:t>настоящего;</w:t>
      </w:r>
    </w:p>
    <w:p w:rsidR="00DF424D" w:rsidRPr="00DD6F97" w:rsidRDefault="00DF424D" w:rsidP="00EB5C97">
      <w:pPr>
        <w:pStyle w:val="ad"/>
        <w:numPr>
          <w:ilvl w:val="0"/>
          <w:numId w:val="191"/>
        </w:numPr>
        <w:autoSpaceDE w:val="0"/>
        <w:autoSpaceDN w:val="0"/>
        <w:adjustRightInd w:val="0"/>
        <w:spacing w:after="0" w:line="240" w:lineRule="auto"/>
        <w:jc w:val="both"/>
        <w:rPr>
          <w:rFonts w:ascii="Times New Roman" w:hAnsi="Times New Roman"/>
          <w:sz w:val="24"/>
          <w:szCs w:val="24"/>
        </w:rPr>
      </w:pPr>
      <w:r w:rsidRPr="00DD6F97">
        <w:rPr>
          <w:rFonts w:ascii="Times New Roman" w:hAnsi="Times New Roman"/>
          <w:sz w:val="24"/>
          <w:szCs w:val="24"/>
        </w:rPr>
        <w:t>сформированность умений сравнительного анализаисторических событ</w:t>
      </w:r>
      <w:r w:rsidR="00DD6F97" w:rsidRPr="00DD6F97">
        <w:rPr>
          <w:rFonts w:ascii="Times New Roman" w:hAnsi="Times New Roman"/>
          <w:sz w:val="24"/>
          <w:szCs w:val="24"/>
        </w:rPr>
        <w:t>ий, происходивших в один истори</w:t>
      </w:r>
      <w:r w:rsidRPr="00DD6F97">
        <w:rPr>
          <w:rFonts w:ascii="Times New Roman" w:hAnsi="Times New Roman"/>
          <w:sz w:val="24"/>
          <w:szCs w:val="24"/>
        </w:rPr>
        <w:t>ческий период в разных социокультурных общностях,</w:t>
      </w:r>
    </w:p>
    <w:p w:rsidR="00DF424D" w:rsidRPr="00DD6F97" w:rsidRDefault="00DF424D" w:rsidP="00EB5C97">
      <w:pPr>
        <w:pStyle w:val="ad"/>
        <w:numPr>
          <w:ilvl w:val="0"/>
          <w:numId w:val="191"/>
        </w:numPr>
        <w:autoSpaceDE w:val="0"/>
        <w:autoSpaceDN w:val="0"/>
        <w:adjustRightInd w:val="0"/>
        <w:spacing w:after="0" w:line="240" w:lineRule="auto"/>
        <w:jc w:val="both"/>
        <w:rPr>
          <w:rFonts w:ascii="Times New Roman" w:hAnsi="Times New Roman"/>
          <w:sz w:val="24"/>
          <w:szCs w:val="24"/>
        </w:rPr>
      </w:pPr>
      <w:r w:rsidRPr="00DD6F97">
        <w:rPr>
          <w:rFonts w:ascii="Times New Roman" w:hAnsi="Times New Roman"/>
          <w:sz w:val="24"/>
          <w:szCs w:val="24"/>
        </w:rPr>
        <w:t>и аналогичных исторических процессов, протекавшихв различные хронологические периоды;</w:t>
      </w:r>
    </w:p>
    <w:p w:rsidR="00DF424D" w:rsidRPr="00DD6F97" w:rsidRDefault="00DF424D" w:rsidP="00EB5C97">
      <w:pPr>
        <w:pStyle w:val="ad"/>
        <w:numPr>
          <w:ilvl w:val="0"/>
          <w:numId w:val="191"/>
        </w:numPr>
        <w:autoSpaceDE w:val="0"/>
        <w:autoSpaceDN w:val="0"/>
        <w:adjustRightInd w:val="0"/>
        <w:spacing w:after="0" w:line="240" w:lineRule="auto"/>
        <w:jc w:val="both"/>
        <w:rPr>
          <w:rFonts w:ascii="Times New Roman" w:hAnsi="Times New Roman"/>
          <w:sz w:val="24"/>
          <w:szCs w:val="24"/>
        </w:rPr>
      </w:pPr>
      <w:r w:rsidRPr="00DD6F97">
        <w:rPr>
          <w:rFonts w:ascii="Times New Roman" w:hAnsi="Times New Roman"/>
          <w:sz w:val="24"/>
          <w:szCs w:val="24"/>
        </w:rPr>
        <w:t>сформированност</w:t>
      </w:r>
      <w:r w:rsidR="00DD6F97" w:rsidRPr="00DD6F97">
        <w:rPr>
          <w:rFonts w:ascii="Times New Roman" w:hAnsi="Times New Roman"/>
          <w:sz w:val="24"/>
          <w:szCs w:val="24"/>
        </w:rPr>
        <w:t>ь способности отличать интерпре</w:t>
      </w:r>
      <w:r w:rsidRPr="00DD6F97">
        <w:rPr>
          <w:rFonts w:ascii="Times New Roman" w:hAnsi="Times New Roman"/>
          <w:sz w:val="24"/>
          <w:szCs w:val="24"/>
        </w:rPr>
        <w:t>тации прошлого, ос</w:t>
      </w:r>
      <w:r w:rsidR="00DD6F97" w:rsidRPr="00DD6F97">
        <w:rPr>
          <w:rFonts w:ascii="Times New Roman" w:hAnsi="Times New Roman"/>
          <w:sz w:val="24"/>
          <w:szCs w:val="24"/>
        </w:rPr>
        <w:t>нованные на фактическом материа</w:t>
      </w:r>
      <w:r w:rsidRPr="00DD6F97">
        <w:rPr>
          <w:rFonts w:ascii="Times New Roman" w:hAnsi="Times New Roman"/>
          <w:sz w:val="24"/>
          <w:szCs w:val="24"/>
        </w:rPr>
        <w:t>ле, от заведомы</w:t>
      </w:r>
      <w:r w:rsidR="00DD6F97" w:rsidRPr="00DD6F97">
        <w:rPr>
          <w:rFonts w:ascii="Times New Roman" w:hAnsi="Times New Roman"/>
          <w:sz w:val="24"/>
          <w:szCs w:val="24"/>
        </w:rPr>
        <w:t>х искажений, не имеющих докумен</w:t>
      </w:r>
      <w:r w:rsidRPr="00DD6F97">
        <w:rPr>
          <w:rFonts w:ascii="Times New Roman" w:hAnsi="Times New Roman"/>
          <w:sz w:val="24"/>
          <w:szCs w:val="24"/>
        </w:rPr>
        <w:t>тального подтверждения;</w:t>
      </w:r>
    </w:p>
    <w:p w:rsidR="00DF424D" w:rsidRPr="00DD6F97" w:rsidRDefault="00DF424D" w:rsidP="00EB5C97">
      <w:pPr>
        <w:pStyle w:val="ad"/>
        <w:numPr>
          <w:ilvl w:val="0"/>
          <w:numId w:val="191"/>
        </w:numPr>
        <w:autoSpaceDE w:val="0"/>
        <w:autoSpaceDN w:val="0"/>
        <w:adjustRightInd w:val="0"/>
        <w:spacing w:after="0" w:line="240" w:lineRule="auto"/>
        <w:jc w:val="both"/>
        <w:rPr>
          <w:rFonts w:ascii="Times New Roman" w:hAnsi="Times New Roman"/>
          <w:sz w:val="24"/>
          <w:szCs w:val="24"/>
        </w:rPr>
      </w:pPr>
      <w:r w:rsidRPr="00DD6F97">
        <w:rPr>
          <w:rFonts w:ascii="Times New Roman" w:hAnsi="Times New Roman"/>
          <w:sz w:val="24"/>
          <w:szCs w:val="24"/>
        </w:rPr>
        <w:lastRenderedPageBreak/>
        <w:t>сформированность представлений об особенностяхсовременного глобального общества, информационнойполитике и механизмах создания образа историческойи современной России в мире;</w:t>
      </w:r>
    </w:p>
    <w:p w:rsidR="00DF424D" w:rsidRPr="00DD6F97" w:rsidRDefault="00DF424D" w:rsidP="00EB5C97">
      <w:pPr>
        <w:pStyle w:val="ad"/>
        <w:numPr>
          <w:ilvl w:val="0"/>
          <w:numId w:val="191"/>
        </w:numPr>
        <w:autoSpaceDE w:val="0"/>
        <w:autoSpaceDN w:val="0"/>
        <w:adjustRightInd w:val="0"/>
        <w:spacing w:after="0" w:line="240" w:lineRule="auto"/>
        <w:jc w:val="both"/>
        <w:rPr>
          <w:rFonts w:ascii="Times New Roman" w:hAnsi="Times New Roman"/>
          <w:sz w:val="24"/>
          <w:szCs w:val="24"/>
        </w:rPr>
      </w:pPr>
      <w:r w:rsidRPr="00DD6F97">
        <w:rPr>
          <w:rFonts w:ascii="Times New Roman" w:hAnsi="Times New Roman"/>
          <w:sz w:val="24"/>
          <w:szCs w:val="24"/>
        </w:rPr>
        <w:t>сформированнос</w:t>
      </w:r>
      <w:r w:rsidR="00DD6F97" w:rsidRPr="00DD6F97">
        <w:rPr>
          <w:rFonts w:ascii="Times New Roman" w:hAnsi="Times New Roman"/>
          <w:sz w:val="24"/>
          <w:szCs w:val="24"/>
        </w:rPr>
        <w:t>ть умений реконструкции и интер</w:t>
      </w:r>
      <w:r w:rsidRPr="00DD6F97">
        <w:rPr>
          <w:rFonts w:ascii="Times New Roman" w:hAnsi="Times New Roman"/>
          <w:sz w:val="24"/>
          <w:szCs w:val="24"/>
        </w:rPr>
        <w:t>претации прошлого Р</w:t>
      </w:r>
      <w:r w:rsidR="00DD6F97" w:rsidRPr="00DD6F97">
        <w:rPr>
          <w:rFonts w:ascii="Times New Roman" w:hAnsi="Times New Roman"/>
          <w:sz w:val="24"/>
          <w:szCs w:val="24"/>
        </w:rPr>
        <w:t>оссии на основе источников, вла</w:t>
      </w:r>
      <w:r w:rsidRPr="00DD6F97">
        <w:rPr>
          <w:rFonts w:ascii="Times New Roman" w:hAnsi="Times New Roman"/>
          <w:sz w:val="24"/>
          <w:szCs w:val="24"/>
        </w:rPr>
        <w:t>дение умениями синтеза разнообразной историческойинформации для ко</w:t>
      </w:r>
      <w:r w:rsidR="00DD6F97" w:rsidRPr="00DD6F97">
        <w:rPr>
          <w:rFonts w:ascii="Times New Roman" w:hAnsi="Times New Roman"/>
          <w:sz w:val="24"/>
          <w:szCs w:val="24"/>
        </w:rPr>
        <w:t>мплексного анализа и моделирова</w:t>
      </w:r>
      <w:r w:rsidRPr="00DD6F97">
        <w:rPr>
          <w:rFonts w:ascii="Times New Roman" w:hAnsi="Times New Roman"/>
          <w:sz w:val="24"/>
          <w:szCs w:val="24"/>
        </w:rPr>
        <w:t>ния на ее основе вар</w:t>
      </w:r>
      <w:r w:rsidR="00DD6F97" w:rsidRPr="00DD6F97">
        <w:rPr>
          <w:rFonts w:ascii="Times New Roman" w:hAnsi="Times New Roman"/>
          <w:sz w:val="24"/>
          <w:szCs w:val="24"/>
        </w:rPr>
        <w:t>иантов дальнейшего развития Рос</w:t>
      </w:r>
      <w:r w:rsidRPr="00DD6F97">
        <w:rPr>
          <w:rFonts w:ascii="Times New Roman" w:hAnsi="Times New Roman"/>
          <w:sz w:val="24"/>
          <w:szCs w:val="24"/>
        </w:rPr>
        <w:t>сии;</w:t>
      </w:r>
    </w:p>
    <w:p w:rsidR="00DF424D" w:rsidRPr="00DD6F97" w:rsidRDefault="00DF424D" w:rsidP="00EB5C97">
      <w:pPr>
        <w:pStyle w:val="ad"/>
        <w:numPr>
          <w:ilvl w:val="0"/>
          <w:numId w:val="191"/>
        </w:numPr>
        <w:autoSpaceDE w:val="0"/>
        <w:autoSpaceDN w:val="0"/>
        <w:adjustRightInd w:val="0"/>
        <w:spacing w:after="0" w:line="240" w:lineRule="auto"/>
        <w:jc w:val="both"/>
        <w:rPr>
          <w:rFonts w:ascii="Times New Roman" w:hAnsi="Times New Roman"/>
          <w:sz w:val="24"/>
          <w:szCs w:val="24"/>
        </w:rPr>
      </w:pPr>
      <w:r w:rsidRPr="00DD6F97">
        <w:rPr>
          <w:rFonts w:ascii="Times New Roman" w:hAnsi="Times New Roman"/>
          <w:sz w:val="24"/>
          <w:szCs w:val="24"/>
        </w:rPr>
        <w:t xml:space="preserve">сформированность </w:t>
      </w:r>
      <w:r w:rsidR="00DD6F97">
        <w:rPr>
          <w:rFonts w:ascii="Times New Roman" w:hAnsi="Times New Roman"/>
          <w:sz w:val="24"/>
          <w:szCs w:val="24"/>
        </w:rPr>
        <w:t>умений применять истори</w:t>
      </w:r>
      <w:r w:rsidR="00DD6F97" w:rsidRPr="00DD6F97">
        <w:rPr>
          <w:rFonts w:ascii="Times New Roman" w:hAnsi="Times New Roman"/>
          <w:sz w:val="24"/>
          <w:szCs w:val="24"/>
        </w:rPr>
        <w:t>че</w:t>
      </w:r>
      <w:r w:rsidR="00DD6F97">
        <w:rPr>
          <w:rFonts w:ascii="Times New Roman" w:hAnsi="Times New Roman"/>
          <w:sz w:val="24"/>
          <w:szCs w:val="24"/>
        </w:rPr>
        <w:t>ские знания в професси</w:t>
      </w:r>
      <w:r w:rsidR="00DD6F97" w:rsidRPr="00DD6F97">
        <w:rPr>
          <w:rFonts w:ascii="Times New Roman" w:hAnsi="Times New Roman"/>
          <w:sz w:val="24"/>
          <w:szCs w:val="24"/>
        </w:rPr>
        <w:t>ональной и об</w:t>
      </w:r>
      <w:r w:rsidR="00DD6F97">
        <w:rPr>
          <w:rFonts w:ascii="Times New Roman" w:hAnsi="Times New Roman"/>
          <w:sz w:val="24"/>
          <w:szCs w:val="24"/>
        </w:rPr>
        <w:t>ществен</w:t>
      </w:r>
      <w:r w:rsidR="00DD6F97" w:rsidRPr="00DD6F97">
        <w:rPr>
          <w:rFonts w:ascii="Times New Roman" w:hAnsi="Times New Roman"/>
          <w:sz w:val="24"/>
          <w:szCs w:val="24"/>
        </w:rPr>
        <w:t>ной де</w:t>
      </w:r>
      <w:r w:rsidR="00DD6F97">
        <w:rPr>
          <w:rFonts w:ascii="Times New Roman" w:hAnsi="Times New Roman"/>
          <w:sz w:val="24"/>
          <w:szCs w:val="24"/>
        </w:rPr>
        <w:t>ятельности, поли</w:t>
      </w:r>
      <w:r w:rsidRPr="00DD6F97">
        <w:rPr>
          <w:rFonts w:ascii="Times New Roman" w:hAnsi="Times New Roman"/>
          <w:sz w:val="24"/>
          <w:szCs w:val="24"/>
        </w:rPr>
        <w:t>культур</w:t>
      </w:r>
      <w:r w:rsidR="00DD6F97">
        <w:rPr>
          <w:rFonts w:ascii="Times New Roman" w:hAnsi="Times New Roman"/>
          <w:sz w:val="24"/>
          <w:szCs w:val="24"/>
        </w:rPr>
        <w:t>ном об</w:t>
      </w:r>
      <w:r w:rsidRPr="00DD6F97">
        <w:rPr>
          <w:rFonts w:ascii="Times New Roman" w:hAnsi="Times New Roman"/>
          <w:sz w:val="24"/>
          <w:szCs w:val="24"/>
        </w:rPr>
        <w:t>щении;</w:t>
      </w:r>
    </w:p>
    <w:p w:rsidR="00DF424D" w:rsidRPr="00DD6F97" w:rsidRDefault="00DF424D" w:rsidP="00EB5C97">
      <w:pPr>
        <w:pStyle w:val="ad"/>
        <w:numPr>
          <w:ilvl w:val="0"/>
          <w:numId w:val="191"/>
        </w:numPr>
        <w:autoSpaceDE w:val="0"/>
        <w:autoSpaceDN w:val="0"/>
        <w:adjustRightInd w:val="0"/>
        <w:spacing w:after="0" w:line="240" w:lineRule="auto"/>
        <w:jc w:val="both"/>
        <w:rPr>
          <w:rFonts w:ascii="Times New Roman" w:hAnsi="Times New Roman"/>
          <w:sz w:val="24"/>
          <w:szCs w:val="24"/>
        </w:rPr>
      </w:pPr>
      <w:r w:rsidRPr="00DD6F97">
        <w:rPr>
          <w:rFonts w:ascii="Times New Roman" w:hAnsi="Times New Roman"/>
          <w:sz w:val="24"/>
          <w:szCs w:val="24"/>
        </w:rPr>
        <w:t>вла</w:t>
      </w:r>
      <w:r w:rsidR="00DD6F97">
        <w:rPr>
          <w:rFonts w:ascii="Times New Roman" w:hAnsi="Times New Roman"/>
          <w:sz w:val="24"/>
          <w:szCs w:val="24"/>
        </w:rPr>
        <w:t>дение на</w:t>
      </w:r>
      <w:r w:rsidRPr="00DD6F97">
        <w:rPr>
          <w:rFonts w:ascii="Times New Roman" w:hAnsi="Times New Roman"/>
          <w:sz w:val="24"/>
          <w:szCs w:val="24"/>
        </w:rPr>
        <w:t>вы</w:t>
      </w:r>
      <w:r w:rsidR="00DD6F97">
        <w:rPr>
          <w:rFonts w:ascii="Times New Roman" w:hAnsi="Times New Roman"/>
          <w:sz w:val="24"/>
          <w:szCs w:val="24"/>
        </w:rPr>
        <w:t>ка</w:t>
      </w:r>
      <w:r w:rsidRPr="00DD6F97">
        <w:rPr>
          <w:rFonts w:ascii="Times New Roman" w:hAnsi="Times New Roman"/>
          <w:sz w:val="24"/>
          <w:szCs w:val="24"/>
        </w:rPr>
        <w:t>ми п</w:t>
      </w:r>
      <w:r w:rsidR="00DD6F97" w:rsidRPr="00DD6F97">
        <w:rPr>
          <w:rFonts w:ascii="Times New Roman" w:hAnsi="Times New Roman"/>
          <w:sz w:val="24"/>
          <w:szCs w:val="24"/>
        </w:rPr>
        <w:t>роектной де</w:t>
      </w:r>
      <w:r w:rsidR="00DD6F97">
        <w:rPr>
          <w:rFonts w:ascii="Times New Roman" w:hAnsi="Times New Roman"/>
          <w:sz w:val="24"/>
          <w:szCs w:val="24"/>
        </w:rPr>
        <w:t>ятельност</w:t>
      </w:r>
      <w:r w:rsidR="00DD6F97" w:rsidRPr="00DD6F97">
        <w:rPr>
          <w:rFonts w:ascii="Times New Roman" w:hAnsi="Times New Roman"/>
          <w:sz w:val="24"/>
          <w:szCs w:val="24"/>
        </w:rPr>
        <w:t>и и ис</w:t>
      </w:r>
      <w:r w:rsidRPr="00DD6F97">
        <w:rPr>
          <w:rFonts w:ascii="Times New Roman" w:hAnsi="Times New Roman"/>
          <w:sz w:val="24"/>
          <w:szCs w:val="24"/>
        </w:rPr>
        <w:t>то</w:t>
      </w:r>
      <w:r w:rsidR="00DD6F97">
        <w:rPr>
          <w:rFonts w:ascii="Times New Roman" w:hAnsi="Times New Roman"/>
          <w:sz w:val="24"/>
          <w:szCs w:val="24"/>
        </w:rPr>
        <w:t>ри</w:t>
      </w:r>
      <w:r w:rsidRPr="00DD6F97">
        <w:rPr>
          <w:rFonts w:ascii="Times New Roman" w:hAnsi="Times New Roman"/>
          <w:sz w:val="24"/>
          <w:szCs w:val="24"/>
        </w:rPr>
        <w:t>ческой реконструкции с привлечением различныхисточников;</w:t>
      </w:r>
    </w:p>
    <w:p w:rsidR="00DF424D" w:rsidRPr="008973A3" w:rsidRDefault="00DD6F97" w:rsidP="00EB5C97">
      <w:pPr>
        <w:pStyle w:val="ad"/>
        <w:numPr>
          <w:ilvl w:val="0"/>
          <w:numId w:val="191"/>
        </w:numPr>
        <w:autoSpaceDE w:val="0"/>
        <w:autoSpaceDN w:val="0"/>
        <w:adjustRightInd w:val="0"/>
        <w:spacing w:after="0" w:line="240" w:lineRule="auto"/>
        <w:jc w:val="both"/>
        <w:rPr>
          <w:rFonts w:ascii="Times New Roman" w:hAnsi="Times New Roman"/>
          <w:b/>
          <w:sz w:val="24"/>
          <w:szCs w:val="24"/>
        </w:rPr>
      </w:pPr>
      <w:r>
        <w:rPr>
          <w:rFonts w:ascii="Times New Roman" w:hAnsi="Times New Roman"/>
          <w:sz w:val="24"/>
          <w:szCs w:val="24"/>
        </w:rPr>
        <w:t>сфор</w:t>
      </w:r>
      <w:r w:rsidR="00DF424D" w:rsidRPr="00DD6F97">
        <w:rPr>
          <w:rFonts w:ascii="Times New Roman" w:hAnsi="Times New Roman"/>
          <w:sz w:val="24"/>
          <w:szCs w:val="24"/>
        </w:rPr>
        <w:t>мированность уме</w:t>
      </w:r>
      <w:r w:rsidRPr="00DD6F97">
        <w:rPr>
          <w:rFonts w:ascii="Times New Roman" w:hAnsi="Times New Roman"/>
          <w:sz w:val="24"/>
          <w:szCs w:val="24"/>
        </w:rPr>
        <w:t>ний вести диалог, обосновы</w:t>
      </w:r>
      <w:r w:rsidR="00DF424D" w:rsidRPr="00DD6F97">
        <w:rPr>
          <w:rFonts w:ascii="Times New Roman" w:hAnsi="Times New Roman"/>
          <w:sz w:val="24"/>
          <w:szCs w:val="24"/>
        </w:rPr>
        <w:t>вать свою точку зрения в дискуссии по истори</w:t>
      </w:r>
      <w:r>
        <w:rPr>
          <w:rFonts w:ascii="Times New Roman" w:hAnsi="Times New Roman"/>
          <w:sz w:val="24"/>
          <w:szCs w:val="24"/>
        </w:rPr>
        <w:t>че</w:t>
      </w:r>
      <w:r w:rsidR="00DF424D" w:rsidRPr="00DD6F97">
        <w:rPr>
          <w:rFonts w:ascii="Times New Roman" w:hAnsi="Times New Roman"/>
          <w:sz w:val="24"/>
          <w:szCs w:val="24"/>
        </w:rPr>
        <w:t>скойтематике.</w:t>
      </w:r>
    </w:p>
    <w:p w:rsidR="008973A3" w:rsidRPr="00DD6F97" w:rsidRDefault="008973A3" w:rsidP="008973A3">
      <w:pPr>
        <w:pStyle w:val="ad"/>
        <w:autoSpaceDE w:val="0"/>
        <w:autoSpaceDN w:val="0"/>
        <w:adjustRightInd w:val="0"/>
        <w:spacing w:after="0" w:line="240" w:lineRule="auto"/>
        <w:jc w:val="both"/>
        <w:rPr>
          <w:rFonts w:ascii="Times New Roman" w:hAnsi="Times New Roman"/>
          <w:b/>
          <w:sz w:val="24"/>
          <w:szCs w:val="24"/>
        </w:rPr>
      </w:pPr>
    </w:p>
    <w:p w:rsidR="00DD6F97" w:rsidRDefault="008C09D2" w:rsidP="008973A3">
      <w:pPr>
        <w:pStyle w:val="4211"/>
        <w:keepNext/>
        <w:keepLines/>
        <w:shd w:val="clear" w:color="auto" w:fill="auto"/>
        <w:spacing w:before="0" w:after="0" w:line="240" w:lineRule="auto"/>
        <w:jc w:val="center"/>
        <w:rPr>
          <w:rFonts w:ascii="Times New Roman" w:eastAsia="TimesNewRoman,Bold" w:hAnsi="Times New Roman"/>
          <w:bCs w:val="0"/>
          <w:sz w:val="24"/>
          <w:szCs w:val="24"/>
        </w:rPr>
      </w:pPr>
      <w:r w:rsidRPr="00953563">
        <w:rPr>
          <w:rFonts w:ascii="Times New Roman" w:eastAsia="TimesNewRoman,Bold" w:hAnsi="Times New Roman"/>
          <w:bCs w:val="0"/>
          <w:sz w:val="24"/>
          <w:szCs w:val="24"/>
        </w:rPr>
        <w:t>Содержание учебного предмета</w:t>
      </w:r>
      <w:r w:rsidR="008973A3">
        <w:rPr>
          <w:rFonts w:ascii="Times New Roman" w:eastAsia="TimesNewRoman,Bold" w:hAnsi="Times New Roman"/>
          <w:bCs w:val="0"/>
          <w:sz w:val="24"/>
          <w:szCs w:val="24"/>
        </w:rPr>
        <w:t xml:space="preserve">, </w:t>
      </w:r>
      <w:r w:rsidR="000B6AA3">
        <w:rPr>
          <w:rFonts w:ascii="Times New Roman" w:eastAsia="TimesNewRoman,Bold" w:hAnsi="Times New Roman"/>
          <w:bCs w:val="0"/>
          <w:sz w:val="24"/>
          <w:szCs w:val="24"/>
        </w:rPr>
        <w:t>10 класс</w:t>
      </w:r>
    </w:p>
    <w:p w:rsidR="000B6AA3" w:rsidRPr="000B6AA3" w:rsidRDefault="000B6AA3" w:rsidP="00DF36CA">
      <w:pPr>
        <w:autoSpaceDE w:val="0"/>
        <w:autoSpaceDN w:val="0"/>
        <w:adjustRightInd w:val="0"/>
        <w:spacing w:after="0" w:line="240" w:lineRule="auto"/>
        <w:ind w:firstLine="567"/>
        <w:jc w:val="both"/>
        <w:rPr>
          <w:rFonts w:ascii="Times New Roman" w:hAnsi="Times New Roman"/>
          <w:sz w:val="24"/>
          <w:szCs w:val="24"/>
        </w:rPr>
      </w:pPr>
      <w:r w:rsidRPr="000B6AA3">
        <w:rPr>
          <w:rFonts w:ascii="Times New Roman" w:hAnsi="Times New Roman"/>
          <w:b/>
          <w:bCs/>
          <w:sz w:val="24"/>
          <w:szCs w:val="24"/>
        </w:rPr>
        <w:t>Введение</w:t>
      </w:r>
      <w:r w:rsidR="00DF36CA">
        <w:rPr>
          <w:rFonts w:ascii="Times New Roman" w:hAnsi="Times New Roman"/>
          <w:b/>
          <w:bCs/>
          <w:sz w:val="24"/>
          <w:szCs w:val="24"/>
        </w:rPr>
        <w:t xml:space="preserve">. </w:t>
      </w:r>
      <w:r w:rsidRPr="000B6AA3">
        <w:rPr>
          <w:rFonts w:ascii="Times New Roman" w:hAnsi="Times New Roman"/>
          <w:sz w:val="24"/>
          <w:szCs w:val="24"/>
        </w:rPr>
        <w:t>Задачи и особенности учебного курса. Основныетенденции мирового общественного развития. Россия имировой исторический процесс.</w:t>
      </w:r>
    </w:p>
    <w:p w:rsidR="00C87853" w:rsidRDefault="000B6AA3" w:rsidP="00DF36CA">
      <w:pPr>
        <w:autoSpaceDE w:val="0"/>
        <w:autoSpaceDN w:val="0"/>
        <w:adjustRightInd w:val="0"/>
        <w:spacing w:after="0" w:line="240" w:lineRule="auto"/>
        <w:ind w:firstLine="567"/>
        <w:jc w:val="both"/>
        <w:rPr>
          <w:rFonts w:ascii="Times New Roman" w:hAnsi="Times New Roman"/>
          <w:b/>
          <w:bCs/>
          <w:sz w:val="24"/>
          <w:szCs w:val="24"/>
        </w:rPr>
      </w:pPr>
      <w:r w:rsidRPr="000B6AA3">
        <w:rPr>
          <w:rFonts w:ascii="Times New Roman" w:hAnsi="Times New Roman"/>
          <w:b/>
          <w:bCs/>
          <w:sz w:val="24"/>
          <w:szCs w:val="24"/>
        </w:rPr>
        <w:t xml:space="preserve">Цивилизации Древнего мираи раннего СредневековьяДревний Восток и </w:t>
      </w:r>
    </w:p>
    <w:p w:rsidR="000B6AA3" w:rsidRPr="000B6AA3" w:rsidRDefault="000B6AA3" w:rsidP="00C87853">
      <w:pPr>
        <w:autoSpaceDE w:val="0"/>
        <w:autoSpaceDN w:val="0"/>
        <w:adjustRightInd w:val="0"/>
        <w:spacing w:after="0" w:line="240" w:lineRule="auto"/>
        <w:jc w:val="both"/>
        <w:rPr>
          <w:rFonts w:ascii="Times New Roman" w:hAnsi="Times New Roman"/>
          <w:sz w:val="24"/>
          <w:szCs w:val="24"/>
        </w:rPr>
      </w:pPr>
      <w:r w:rsidRPr="000B6AA3">
        <w:rPr>
          <w:rFonts w:ascii="Times New Roman" w:hAnsi="Times New Roman"/>
          <w:b/>
          <w:bCs/>
          <w:sz w:val="24"/>
          <w:szCs w:val="24"/>
        </w:rPr>
        <w:t xml:space="preserve">античный мир. </w:t>
      </w:r>
      <w:r w:rsidRPr="000B6AA3">
        <w:rPr>
          <w:rFonts w:ascii="Times New Roman" w:hAnsi="Times New Roman"/>
          <w:sz w:val="24"/>
          <w:szCs w:val="24"/>
        </w:rPr>
        <w:t>Начало преобразования человеком природы. Переход от присваивающего хозяйства к производящему. Появление ремесла и торговли. Ранние цивилизации и их особенности.Государство на Востоке. Деспотия. Возникновение античной цивилизации. Аристократия и демократия вантичных полисах. Эллинизм: государство и общество.</w:t>
      </w:r>
      <w:r w:rsidR="00DF36CA">
        <w:rPr>
          <w:rFonts w:ascii="Times New Roman" w:hAnsi="Times New Roman"/>
          <w:sz w:val="24"/>
          <w:szCs w:val="24"/>
        </w:rPr>
        <w:t xml:space="preserve"> ь</w:t>
      </w:r>
      <w:r w:rsidRPr="000B6AA3">
        <w:rPr>
          <w:rFonts w:ascii="Times New Roman" w:hAnsi="Times New Roman"/>
          <w:sz w:val="24"/>
          <w:szCs w:val="24"/>
        </w:rPr>
        <w:t>Р имский мир Средиземноморья.</w:t>
      </w:r>
    </w:p>
    <w:p w:rsidR="00DF36CA" w:rsidRPr="00DF36CA" w:rsidRDefault="000B6AA3" w:rsidP="00DF36CA">
      <w:pPr>
        <w:autoSpaceDE w:val="0"/>
        <w:autoSpaceDN w:val="0"/>
        <w:adjustRightInd w:val="0"/>
        <w:spacing w:after="0" w:line="240" w:lineRule="auto"/>
        <w:ind w:firstLine="567"/>
        <w:jc w:val="both"/>
        <w:rPr>
          <w:rFonts w:ascii="Times New Roman" w:hAnsi="Times New Roman"/>
          <w:sz w:val="24"/>
          <w:szCs w:val="24"/>
        </w:rPr>
      </w:pPr>
      <w:r w:rsidRPr="000B6AA3">
        <w:rPr>
          <w:rFonts w:ascii="Times New Roman" w:hAnsi="Times New Roman"/>
          <w:b/>
          <w:bCs/>
          <w:sz w:val="24"/>
          <w:szCs w:val="24"/>
        </w:rPr>
        <w:t>Рождение европейской средневековой цивилизации.</w:t>
      </w:r>
      <w:r w:rsidRPr="000B6AA3">
        <w:rPr>
          <w:rFonts w:ascii="Times New Roman" w:hAnsi="Times New Roman"/>
          <w:sz w:val="24"/>
          <w:szCs w:val="24"/>
        </w:rPr>
        <w:t xml:space="preserve">Кризис поздней Римской империи. Великое переселение народов и его последствия для мира Средиземноморья. Падение Западной </w:t>
      </w:r>
      <w:r w:rsidRPr="00DF36CA">
        <w:rPr>
          <w:rFonts w:ascii="Times New Roman" w:hAnsi="Times New Roman"/>
          <w:sz w:val="24"/>
          <w:szCs w:val="24"/>
        </w:rPr>
        <w:t>Римской империи. Началоэпохи Средневековья. Влияние античной традиции наполитическую жизнь, право, градостроительство и архитектуру в эпоху Средневековья. Латинский языки литература в духовной жизни Средневековья. Этническая карта Европ</w:t>
      </w:r>
      <w:r w:rsidR="00DF36CA" w:rsidRPr="00DF36CA">
        <w:rPr>
          <w:rFonts w:ascii="Times New Roman" w:hAnsi="Times New Roman"/>
          <w:sz w:val="24"/>
          <w:szCs w:val="24"/>
        </w:rPr>
        <w:t>ы. Общественный строй варваских народов Европы. Роль христианства в жизни</w:t>
      </w:r>
    </w:p>
    <w:p w:rsidR="00DF36CA" w:rsidRPr="00DF36CA" w:rsidRDefault="00DF36CA" w:rsidP="0034738E">
      <w:pPr>
        <w:autoSpaceDE w:val="0"/>
        <w:autoSpaceDN w:val="0"/>
        <w:adjustRightInd w:val="0"/>
        <w:spacing w:after="0" w:line="240" w:lineRule="auto"/>
        <w:jc w:val="both"/>
        <w:rPr>
          <w:rFonts w:ascii="Times New Roman" w:hAnsi="Times New Roman"/>
          <w:sz w:val="24"/>
          <w:szCs w:val="24"/>
        </w:rPr>
      </w:pPr>
      <w:r w:rsidRPr="00DF36CA">
        <w:rPr>
          <w:rFonts w:ascii="Times New Roman" w:hAnsi="Times New Roman"/>
          <w:sz w:val="24"/>
          <w:szCs w:val="24"/>
        </w:rPr>
        <w:t>средневекового общества.</w:t>
      </w:r>
    </w:p>
    <w:p w:rsidR="0034738E" w:rsidRDefault="00DF36CA" w:rsidP="00DF36CA">
      <w:pPr>
        <w:autoSpaceDE w:val="0"/>
        <w:autoSpaceDN w:val="0"/>
        <w:adjustRightInd w:val="0"/>
        <w:spacing w:after="0" w:line="240" w:lineRule="auto"/>
        <w:ind w:firstLine="567"/>
        <w:jc w:val="both"/>
        <w:rPr>
          <w:rFonts w:ascii="Times New Roman" w:hAnsi="Times New Roman"/>
          <w:sz w:val="24"/>
          <w:szCs w:val="24"/>
        </w:rPr>
      </w:pPr>
      <w:r w:rsidRPr="00DF36CA">
        <w:rPr>
          <w:rFonts w:ascii="Times New Roman" w:hAnsi="Times New Roman"/>
          <w:b/>
          <w:bCs/>
          <w:sz w:val="24"/>
          <w:szCs w:val="24"/>
        </w:rPr>
        <w:t>Страны Западной Европы в раннее Средневековье.</w:t>
      </w:r>
      <w:r w:rsidRPr="00DF36CA">
        <w:rPr>
          <w:rFonts w:ascii="Times New Roman" w:hAnsi="Times New Roman"/>
          <w:sz w:val="24"/>
          <w:szCs w:val="24"/>
        </w:rPr>
        <w:t xml:space="preserve">Природные условия и </w:t>
      </w:r>
    </w:p>
    <w:p w:rsidR="00DF36CA" w:rsidRPr="00DF36CA" w:rsidRDefault="00DF36CA" w:rsidP="0034738E">
      <w:pPr>
        <w:autoSpaceDE w:val="0"/>
        <w:autoSpaceDN w:val="0"/>
        <w:adjustRightInd w:val="0"/>
        <w:spacing w:after="0" w:line="240" w:lineRule="auto"/>
        <w:jc w:val="both"/>
        <w:rPr>
          <w:rFonts w:ascii="Times New Roman" w:hAnsi="Times New Roman"/>
          <w:sz w:val="24"/>
          <w:szCs w:val="24"/>
        </w:rPr>
      </w:pPr>
      <w:r w:rsidRPr="00DF36CA">
        <w:rPr>
          <w:rFonts w:ascii="Times New Roman" w:hAnsi="Times New Roman"/>
          <w:sz w:val="24"/>
          <w:szCs w:val="24"/>
        </w:rPr>
        <w:t>хозяйственная деятельность.Образование варварских королевств. Франкское государство и его завоевания. Образование государств воФранции, Германии и Италии. Формирование раннефеодального общества. Феодальная собственность и феодальное поместье. Феодальная лестница: сеньоры ивассалы. Дальнейшее политическое дробление. Образование Священной Римской империи. Сословия средневекового общества. Христианство и христианская церковь в жизни человека Средневековья. Духовная исветская власть.</w:t>
      </w:r>
    </w:p>
    <w:p w:rsidR="00DF36CA" w:rsidRPr="00DF36CA" w:rsidRDefault="00DF36CA" w:rsidP="00DF36CA">
      <w:pPr>
        <w:autoSpaceDE w:val="0"/>
        <w:autoSpaceDN w:val="0"/>
        <w:adjustRightInd w:val="0"/>
        <w:spacing w:after="0" w:line="240" w:lineRule="auto"/>
        <w:ind w:firstLine="567"/>
        <w:jc w:val="both"/>
        <w:rPr>
          <w:rFonts w:ascii="Times New Roman" w:hAnsi="Times New Roman"/>
          <w:sz w:val="24"/>
          <w:szCs w:val="24"/>
        </w:rPr>
      </w:pPr>
      <w:r w:rsidRPr="00DF36CA">
        <w:rPr>
          <w:rFonts w:ascii="Times New Roman" w:hAnsi="Times New Roman"/>
          <w:b/>
          <w:bCs/>
          <w:sz w:val="24"/>
          <w:szCs w:val="24"/>
        </w:rPr>
        <w:t xml:space="preserve">Византийская империя и восточнохристианскиймир. </w:t>
      </w:r>
      <w:r w:rsidRPr="00DF36CA">
        <w:rPr>
          <w:rFonts w:ascii="Times New Roman" w:hAnsi="Times New Roman"/>
          <w:sz w:val="24"/>
          <w:szCs w:val="24"/>
        </w:rPr>
        <w:t>Природа и население. Особенности развития Византии. Античная и христианская традиции в жизнивизантийцев. Государственная власть и церковь в Византийской империи. Раскол христианской церкви.</w:t>
      </w:r>
    </w:p>
    <w:p w:rsidR="00DF36CA" w:rsidRPr="00DF36CA" w:rsidRDefault="00DF36CA" w:rsidP="00DF36CA">
      <w:pPr>
        <w:autoSpaceDE w:val="0"/>
        <w:autoSpaceDN w:val="0"/>
        <w:adjustRightInd w:val="0"/>
        <w:spacing w:after="0" w:line="240" w:lineRule="auto"/>
        <w:ind w:firstLine="567"/>
        <w:jc w:val="both"/>
        <w:rPr>
          <w:rFonts w:ascii="Times New Roman" w:hAnsi="Times New Roman"/>
          <w:sz w:val="24"/>
          <w:szCs w:val="24"/>
        </w:rPr>
      </w:pPr>
      <w:r w:rsidRPr="00DF36CA">
        <w:rPr>
          <w:rFonts w:ascii="Times New Roman" w:hAnsi="Times New Roman"/>
          <w:sz w:val="24"/>
          <w:szCs w:val="24"/>
        </w:rPr>
        <w:t>Византия — крупнейшее христианское государство раннего Средневековья. Внешняя политика византийскихимператоров. Влияние Византии на славянский мир.</w:t>
      </w:r>
    </w:p>
    <w:p w:rsidR="000B6AA3" w:rsidRPr="00DF36CA" w:rsidRDefault="00DF36CA" w:rsidP="00DF36CA">
      <w:pPr>
        <w:autoSpaceDE w:val="0"/>
        <w:autoSpaceDN w:val="0"/>
        <w:adjustRightInd w:val="0"/>
        <w:spacing w:after="0" w:line="240" w:lineRule="auto"/>
        <w:ind w:firstLine="567"/>
        <w:jc w:val="both"/>
        <w:rPr>
          <w:rFonts w:ascii="Times New Roman" w:hAnsi="Times New Roman"/>
          <w:sz w:val="24"/>
          <w:szCs w:val="24"/>
        </w:rPr>
      </w:pPr>
      <w:r w:rsidRPr="00DF36CA">
        <w:rPr>
          <w:rFonts w:ascii="Times New Roman" w:hAnsi="Times New Roman"/>
          <w:b/>
          <w:bCs/>
          <w:sz w:val="24"/>
          <w:szCs w:val="24"/>
        </w:rPr>
        <w:t xml:space="preserve">Исламский мир. </w:t>
      </w:r>
      <w:r w:rsidRPr="00DF36CA">
        <w:rPr>
          <w:rFonts w:ascii="Times New Roman" w:hAnsi="Times New Roman"/>
          <w:sz w:val="24"/>
          <w:szCs w:val="24"/>
        </w:rPr>
        <w:t>Аравия — родина ислама. Проповедь Мухаммеда и возникновение новой религии. Вероучение ислама. Начало арабских завоеваний. Образование халифата. Раскол в исламе: шииты и сунниты.Арабский халифат во второй половине VII—X в. Мусульманская культура.</w:t>
      </w:r>
    </w:p>
    <w:p w:rsidR="00DF36CA" w:rsidRPr="00DF36CA" w:rsidRDefault="00DF36CA" w:rsidP="00DF36CA">
      <w:pPr>
        <w:autoSpaceDE w:val="0"/>
        <w:autoSpaceDN w:val="0"/>
        <w:adjustRightInd w:val="0"/>
        <w:spacing w:after="0" w:line="240" w:lineRule="auto"/>
        <w:ind w:firstLine="567"/>
        <w:jc w:val="both"/>
        <w:rPr>
          <w:rFonts w:ascii="Times New Roman" w:hAnsi="Times New Roman"/>
          <w:b/>
          <w:bCs/>
          <w:sz w:val="24"/>
          <w:szCs w:val="24"/>
        </w:rPr>
      </w:pPr>
      <w:r w:rsidRPr="00DF36CA">
        <w:rPr>
          <w:rFonts w:ascii="Times New Roman" w:hAnsi="Times New Roman"/>
          <w:b/>
          <w:bCs/>
          <w:sz w:val="24"/>
          <w:szCs w:val="24"/>
        </w:rPr>
        <w:t>Древняя Русь</w:t>
      </w:r>
    </w:p>
    <w:p w:rsidR="00DF36CA" w:rsidRDefault="00DF36CA" w:rsidP="00DF36CA">
      <w:pPr>
        <w:autoSpaceDE w:val="0"/>
        <w:autoSpaceDN w:val="0"/>
        <w:adjustRightInd w:val="0"/>
        <w:spacing w:after="0" w:line="240" w:lineRule="auto"/>
        <w:ind w:firstLine="567"/>
        <w:jc w:val="both"/>
        <w:rPr>
          <w:rFonts w:ascii="Times New Roman" w:hAnsi="Times New Roman"/>
          <w:b/>
          <w:bCs/>
          <w:sz w:val="24"/>
          <w:szCs w:val="24"/>
        </w:rPr>
      </w:pPr>
      <w:r w:rsidRPr="00DF36CA">
        <w:rPr>
          <w:rFonts w:ascii="Times New Roman" w:hAnsi="Times New Roman"/>
          <w:b/>
          <w:bCs/>
          <w:sz w:val="24"/>
          <w:szCs w:val="24"/>
        </w:rPr>
        <w:lastRenderedPageBreak/>
        <w:t xml:space="preserve">Народы Восточной Европы. </w:t>
      </w:r>
      <w:r w:rsidRPr="00DF36CA">
        <w:rPr>
          <w:rFonts w:ascii="Times New Roman" w:hAnsi="Times New Roman"/>
          <w:sz w:val="24"/>
          <w:szCs w:val="24"/>
        </w:rPr>
        <w:t>Природно-географические условия и хозяйственно-культурные типы.Великое переселение народов и новая этническая картаВосточной Европы. Расселение славян. Финно-угорские, балтские племена. Тюркский каганат. Хазария иВолжская Булгария.</w:t>
      </w:r>
    </w:p>
    <w:p w:rsidR="00DF36CA" w:rsidRPr="00DF36CA" w:rsidRDefault="00DF36CA" w:rsidP="00DF36CA">
      <w:pPr>
        <w:autoSpaceDE w:val="0"/>
        <w:autoSpaceDN w:val="0"/>
        <w:adjustRightInd w:val="0"/>
        <w:spacing w:after="0" w:line="240" w:lineRule="auto"/>
        <w:ind w:firstLine="567"/>
        <w:jc w:val="both"/>
        <w:rPr>
          <w:rFonts w:ascii="Times New Roman" w:hAnsi="Times New Roman"/>
          <w:sz w:val="24"/>
          <w:szCs w:val="24"/>
        </w:rPr>
      </w:pPr>
      <w:r w:rsidRPr="00DF36CA">
        <w:rPr>
          <w:rFonts w:ascii="Times New Roman" w:hAnsi="Times New Roman"/>
          <w:b/>
          <w:bCs/>
          <w:sz w:val="24"/>
          <w:szCs w:val="24"/>
        </w:rPr>
        <w:t xml:space="preserve">Восточные славяне в древности. </w:t>
      </w:r>
      <w:r w:rsidRPr="00DF36CA">
        <w:rPr>
          <w:rFonts w:ascii="Times New Roman" w:hAnsi="Times New Roman"/>
          <w:sz w:val="24"/>
          <w:szCs w:val="24"/>
        </w:rPr>
        <w:t>Влияние природнойсреды на занятия и образ жизни восточных славян. Хозяйство. Особенности земледельческой культуры. Родоплеменная организация восточных славян и ее эволюция. Племенные союзы. Языческие верования.Устройство мира в представлении восточных славян.Славянские боги.</w:t>
      </w:r>
    </w:p>
    <w:p w:rsidR="00DF36CA" w:rsidRPr="00DF36CA" w:rsidRDefault="00DF36CA" w:rsidP="00DF36CA">
      <w:pPr>
        <w:autoSpaceDE w:val="0"/>
        <w:autoSpaceDN w:val="0"/>
        <w:adjustRightInd w:val="0"/>
        <w:spacing w:after="0" w:line="240" w:lineRule="auto"/>
        <w:ind w:firstLine="567"/>
        <w:jc w:val="both"/>
        <w:rPr>
          <w:rFonts w:ascii="Times New Roman" w:hAnsi="Times New Roman"/>
          <w:sz w:val="24"/>
          <w:szCs w:val="24"/>
        </w:rPr>
      </w:pPr>
      <w:r w:rsidRPr="00DF36CA">
        <w:rPr>
          <w:rFonts w:ascii="Times New Roman" w:hAnsi="Times New Roman"/>
          <w:b/>
          <w:bCs/>
          <w:sz w:val="24"/>
          <w:szCs w:val="24"/>
        </w:rPr>
        <w:t xml:space="preserve">Возникновение Древнерусского государства. Крещение Руси. </w:t>
      </w:r>
      <w:r w:rsidRPr="00DF36CA">
        <w:rPr>
          <w:rFonts w:ascii="Times New Roman" w:hAnsi="Times New Roman"/>
          <w:sz w:val="24"/>
          <w:szCs w:val="24"/>
        </w:rPr>
        <w:t>Предпосылки формирования Древнерусскогогосударства. Русь и варяги. Первые князья. Военныепоходы. Русь и Византия. Княжение Владимира I. Христианизация Руси и ее значение.</w:t>
      </w:r>
    </w:p>
    <w:p w:rsidR="00DF36CA" w:rsidRPr="00DF36CA" w:rsidRDefault="00DF36CA" w:rsidP="00DF36CA">
      <w:pPr>
        <w:autoSpaceDE w:val="0"/>
        <w:autoSpaceDN w:val="0"/>
        <w:adjustRightInd w:val="0"/>
        <w:spacing w:after="0" w:line="240" w:lineRule="auto"/>
        <w:ind w:firstLine="567"/>
        <w:jc w:val="both"/>
        <w:rPr>
          <w:rFonts w:ascii="Times New Roman" w:hAnsi="Times New Roman"/>
          <w:sz w:val="24"/>
          <w:szCs w:val="24"/>
        </w:rPr>
      </w:pPr>
      <w:r w:rsidRPr="00DF36CA">
        <w:rPr>
          <w:rFonts w:ascii="Times New Roman" w:hAnsi="Times New Roman"/>
          <w:b/>
          <w:bCs/>
          <w:sz w:val="24"/>
          <w:szCs w:val="24"/>
        </w:rPr>
        <w:t>Государство и общество</w:t>
      </w:r>
      <w:r w:rsidRPr="00DF36CA">
        <w:rPr>
          <w:rFonts w:ascii="Times New Roman" w:hAnsi="Times New Roman"/>
          <w:sz w:val="24"/>
          <w:szCs w:val="24"/>
        </w:rPr>
        <w:t>. Организация управлениягосударством. Полюдье. Начало княжеских усобиц.Правление Ярослава Мудрого. Центробежные тенденции в Древнерусском государстве. Владимир Мономах.Община и вотчина. Социальная структура древнерусского общества. Русская Правда.</w:t>
      </w:r>
    </w:p>
    <w:p w:rsidR="00DF36CA" w:rsidRPr="00DF36CA" w:rsidRDefault="00DF36CA" w:rsidP="00DF36CA">
      <w:pPr>
        <w:autoSpaceDE w:val="0"/>
        <w:autoSpaceDN w:val="0"/>
        <w:adjustRightInd w:val="0"/>
        <w:spacing w:after="0" w:line="240" w:lineRule="auto"/>
        <w:ind w:firstLine="567"/>
        <w:jc w:val="both"/>
        <w:rPr>
          <w:rFonts w:ascii="Times New Roman" w:hAnsi="Times New Roman"/>
          <w:sz w:val="24"/>
          <w:szCs w:val="24"/>
        </w:rPr>
      </w:pPr>
      <w:r w:rsidRPr="00DF36CA">
        <w:rPr>
          <w:rFonts w:ascii="Times New Roman" w:hAnsi="Times New Roman"/>
          <w:b/>
          <w:bCs/>
          <w:sz w:val="24"/>
          <w:szCs w:val="24"/>
        </w:rPr>
        <w:t>Церковь и культура</w:t>
      </w:r>
      <w:r w:rsidRPr="00DF36CA">
        <w:rPr>
          <w:rFonts w:ascii="Times New Roman" w:hAnsi="Times New Roman"/>
          <w:sz w:val="24"/>
          <w:szCs w:val="24"/>
        </w:rPr>
        <w:t>. Русская православная церковь.Влияние христианства на культуру. Развитие каменного зодчества. Древнерусская живопись. Образование.Литература. Летописание. Бытовая культура.</w:t>
      </w:r>
    </w:p>
    <w:p w:rsidR="00DF36CA" w:rsidRPr="00DF36CA" w:rsidRDefault="00DF36CA" w:rsidP="00DF36CA">
      <w:pPr>
        <w:autoSpaceDE w:val="0"/>
        <w:autoSpaceDN w:val="0"/>
        <w:adjustRightInd w:val="0"/>
        <w:spacing w:after="0" w:line="240" w:lineRule="auto"/>
        <w:ind w:firstLine="567"/>
        <w:jc w:val="both"/>
        <w:rPr>
          <w:rFonts w:ascii="Times New Roman" w:hAnsi="Times New Roman"/>
          <w:sz w:val="24"/>
          <w:szCs w:val="24"/>
        </w:rPr>
      </w:pPr>
      <w:r w:rsidRPr="00DF36CA">
        <w:rPr>
          <w:rFonts w:ascii="Times New Roman" w:hAnsi="Times New Roman"/>
          <w:b/>
          <w:bCs/>
          <w:sz w:val="24"/>
          <w:szCs w:val="24"/>
        </w:rPr>
        <w:t xml:space="preserve">Раздробленность Руси. </w:t>
      </w:r>
      <w:r w:rsidRPr="00DF36CA">
        <w:rPr>
          <w:rFonts w:ascii="Times New Roman" w:hAnsi="Times New Roman"/>
          <w:sz w:val="24"/>
          <w:szCs w:val="24"/>
        </w:rPr>
        <w:t xml:space="preserve">Экономические и политические причины раздробленности. Натуральный характер сельского хозяйства. Расширение боярского землевладения. Рост городов. Окончательный распад Древнерусского государства. Борьба за великокняжескийстол. Владимиро-Суздальское княжество и рост его политического влияния. Новгородская земля. Системагосударственного управления. Культура Руси в XII </w:t>
      </w:r>
      <w:r>
        <w:rPr>
          <w:rFonts w:ascii="Times New Roman" w:hAnsi="Times New Roman"/>
          <w:sz w:val="24"/>
          <w:szCs w:val="24"/>
        </w:rPr>
        <w:t>-</w:t>
      </w:r>
      <w:r w:rsidRPr="00DF36CA">
        <w:rPr>
          <w:rFonts w:ascii="Times New Roman" w:hAnsi="Times New Roman"/>
          <w:sz w:val="24"/>
          <w:szCs w:val="24"/>
        </w:rPr>
        <w:t>начале XIII в. Архитектура. Живопись. Литература.</w:t>
      </w:r>
    </w:p>
    <w:p w:rsidR="00DF36CA" w:rsidRPr="00DF36CA" w:rsidRDefault="00DF36CA" w:rsidP="00DF36CA">
      <w:pPr>
        <w:autoSpaceDE w:val="0"/>
        <w:autoSpaceDN w:val="0"/>
        <w:adjustRightInd w:val="0"/>
        <w:spacing w:after="0" w:line="240" w:lineRule="auto"/>
        <w:ind w:firstLine="567"/>
        <w:jc w:val="both"/>
        <w:rPr>
          <w:rFonts w:ascii="Times New Roman" w:hAnsi="Times New Roman"/>
          <w:sz w:val="24"/>
          <w:szCs w:val="24"/>
        </w:rPr>
      </w:pPr>
      <w:r w:rsidRPr="00DF36CA">
        <w:rPr>
          <w:rFonts w:ascii="Times New Roman" w:hAnsi="Times New Roman"/>
          <w:b/>
          <w:bCs/>
          <w:sz w:val="24"/>
          <w:szCs w:val="24"/>
        </w:rPr>
        <w:t xml:space="preserve">Русь между Востоком и Западом. </w:t>
      </w:r>
      <w:r w:rsidRPr="00DF36CA">
        <w:rPr>
          <w:rFonts w:ascii="Times New Roman" w:hAnsi="Times New Roman"/>
          <w:sz w:val="24"/>
          <w:szCs w:val="24"/>
        </w:rPr>
        <w:t>Держава Чингисхана. Первые завоевательные походы монголов. Нашествие на Волжскую Булгарию и на Русь. Батый. Борьбарусских княжеств с монгольским нашествием и его последствия. Образование Золотой Орды. Система государственного управления. Русские земли в составе Золотой Орды. Александр Невский. Борьба со шведами инемцами. Отношения с Ордой.</w:t>
      </w:r>
    </w:p>
    <w:p w:rsidR="00DF36CA" w:rsidRPr="00DF36CA" w:rsidRDefault="00DF36CA" w:rsidP="00DF36CA">
      <w:pPr>
        <w:autoSpaceDE w:val="0"/>
        <w:autoSpaceDN w:val="0"/>
        <w:adjustRightInd w:val="0"/>
        <w:spacing w:after="0" w:line="240" w:lineRule="auto"/>
        <w:ind w:firstLine="567"/>
        <w:jc w:val="both"/>
        <w:rPr>
          <w:rFonts w:ascii="Times New Roman" w:hAnsi="Times New Roman"/>
          <w:b/>
          <w:bCs/>
          <w:sz w:val="24"/>
          <w:szCs w:val="24"/>
        </w:rPr>
      </w:pPr>
      <w:r w:rsidRPr="00DF36CA">
        <w:rPr>
          <w:rFonts w:ascii="Times New Roman" w:hAnsi="Times New Roman"/>
          <w:b/>
          <w:bCs/>
          <w:sz w:val="24"/>
          <w:szCs w:val="24"/>
        </w:rPr>
        <w:t xml:space="preserve">Западная Европа в XI—XV веках </w:t>
      </w:r>
    </w:p>
    <w:p w:rsidR="00DF36CA" w:rsidRPr="00DF36CA" w:rsidRDefault="00DF36CA" w:rsidP="00DF36CA">
      <w:pPr>
        <w:autoSpaceDE w:val="0"/>
        <w:autoSpaceDN w:val="0"/>
        <w:adjustRightInd w:val="0"/>
        <w:spacing w:after="0" w:line="240" w:lineRule="auto"/>
        <w:ind w:firstLine="567"/>
        <w:jc w:val="both"/>
        <w:rPr>
          <w:rFonts w:ascii="Times New Roman" w:hAnsi="Times New Roman"/>
          <w:sz w:val="24"/>
          <w:szCs w:val="24"/>
        </w:rPr>
      </w:pPr>
      <w:r w:rsidRPr="00DF36CA">
        <w:rPr>
          <w:rFonts w:ascii="Times New Roman" w:hAnsi="Times New Roman"/>
          <w:b/>
          <w:bCs/>
          <w:sz w:val="24"/>
          <w:szCs w:val="24"/>
        </w:rPr>
        <w:t>Экономическое и политическое развитие</w:t>
      </w:r>
      <w:r w:rsidRPr="00DF36CA">
        <w:rPr>
          <w:rFonts w:ascii="Times New Roman" w:hAnsi="Times New Roman"/>
          <w:sz w:val="24"/>
          <w:szCs w:val="24"/>
        </w:rPr>
        <w:t>. Отделение ремесла от сельского хозяйства. Развитие ремесла и техники. Средневековый город и горожане.Торговля и банковское дело. Укрепление королевскойвласти во Франции и в Англии. Создание централизованных государств. Ослабление Священной Римскойимперии. Изменение роли церкви в жизни западно</w:t>
      </w:r>
      <w:r>
        <w:rPr>
          <w:rFonts w:ascii="Times New Roman" w:hAnsi="Times New Roman"/>
          <w:sz w:val="24"/>
          <w:szCs w:val="24"/>
        </w:rPr>
        <w:t>-</w:t>
      </w:r>
      <w:r w:rsidRPr="00DF36CA">
        <w:rPr>
          <w:rFonts w:ascii="Times New Roman" w:hAnsi="Times New Roman"/>
          <w:sz w:val="24"/>
          <w:szCs w:val="24"/>
        </w:rPr>
        <w:t>европейского общества. Еретические движения.</w:t>
      </w:r>
    </w:p>
    <w:p w:rsidR="0034738E" w:rsidRDefault="00DF36CA" w:rsidP="00DF36CA">
      <w:pPr>
        <w:autoSpaceDE w:val="0"/>
        <w:autoSpaceDN w:val="0"/>
        <w:adjustRightInd w:val="0"/>
        <w:spacing w:after="0" w:line="240" w:lineRule="auto"/>
        <w:ind w:firstLine="567"/>
        <w:jc w:val="both"/>
        <w:rPr>
          <w:rFonts w:ascii="Times New Roman" w:hAnsi="Times New Roman"/>
          <w:sz w:val="24"/>
          <w:szCs w:val="24"/>
        </w:rPr>
      </w:pPr>
      <w:r w:rsidRPr="00DF36CA">
        <w:rPr>
          <w:rFonts w:ascii="Times New Roman" w:hAnsi="Times New Roman"/>
          <w:b/>
          <w:bCs/>
          <w:sz w:val="24"/>
          <w:szCs w:val="24"/>
        </w:rPr>
        <w:t xml:space="preserve">Взаимодействие средневековых цивилизаций. </w:t>
      </w:r>
      <w:r w:rsidRPr="00DF36CA">
        <w:rPr>
          <w:rFonts w:ascii="Times New Roman" w:hAnsi="Times New Roman"/>
          <w:sz w:val="24"/>
          <w:szCs w:val="24"/>
        </w:rPr>
        <w:t xml:space="preserve">Католический, православный и мусульманский миры в раннее Средневековье. Крестовые походы. Судьба Византии и </w:t>
      </w:r>
    </w:p>
    <w:p w:rsidR="00DF36CA" w:rsidRPr="00DF36CA" w:rsidRDefault="00DF36CA" w:rsidP="0034738E">
      <w:pPr>
        <w:autoSpaceDE w:val="0"/>
        <w:autoSpaceDN w:val="0"/>
        <w:adjustRightInd w:val="0"/>
        <w:spacing w:after="0" w:line="240" w:lineRule="auto"/>
        <w:jc w:val="both"/>
        <w:rPr>
          <w:rFonts w:ascii="Times New Roman" w:hAnsi="Times New Roman"/>
          <w:sz w:val="24"/>
          <w:szCs w:val="24"/>
        </w:rPr>
      </w:pPr>
      <w:r w:rsidRPr="00DF36CA">
        <w:rPr>
          <w:rFonts w:ascii="Times New Roman" w:hAnsi="Times New Roman"/>
          <w:sz w:val="24"/>
          <w:szCs w:val="24"/>
        </w:rPr>
        <w:t>южнославянских государств. Реконкиста. Германская экспансия в Восточной Европе.</w:t>
      </w:r>
    </w:p>
    <w:p w:rsidR="00DF36CA" w:rsidRPr="00DF36CA" w:rsidRDefault="00DF36CA" w:rsidP="00DF36CA">
      <w:pPr>
        <w:autoSpaceDE w:val="0"/>
        <w:autoSpaceDN w:val="0"/>
        <w:adjustRightInd w:val="0"/>
        <w:spacing w:after="0" w:line="240" w:lineRule="auto"/>
        <w:ind w:firstLine="567"/>
        <w:jc w:val="both"/>
        <w:rPr>
          <w:rFonts w:ascii="Times New Roman" w:hAnsi="Times New Roman"/>
          <w:sz w:val="24"/>
          <w:szCs w:val="24"/>
        </w:rPr>
      </w:pPr>
      <w:r w:rsidRPr="00DF36CA">
        <w:rPr>
          <w:rFonts w:ascii="Times New Roman" w:hAnsi="Times New Roman"/>
          <w:b/>
          <w:bCs/>
          <w:sz w:val="24"/>
          <w:szCs w:val="24"/>
        </w:rPr>
        <w:t xml:space="preserve">Культура средневекового Запада. </w:t>
      </w:r>
      <w:r w:rsidRPr="00DF36CA">
        <w:rPr>
          <w:rFonts w:ascii="Times New Roman" w:hAnsi="Times New Roman"/>
          <w:sz w:val="24"/>
          <w:szCs w:val="24"/>
        </w:rPr>
        <w:t>Картина мира впредставлениях средневековых европейцев. Христианство и культура. «Рыцарская» культура. «Крестьянская» культура. «Городская» культура. Средневековыеуниверситеты.</w:t>
      </w:r>
    </w:p>
    <w:p w:rsidR="00DF36CA" w:rsidRPr="00DF36CA" w:rsidRDefault="00DF36CA" w:rsidP="00DF36CA">
      <w:pPr>
        <w:autoSpaceDE w:val="0"/>
        <w:autoSpaceDN w:val="0"/>
        <w:adjustRightInd w:val="0"/>
        <w:spacing w:after="0" w:line="240" w:lineRule="auto"/>
        <w:ind w:firstLine="567"/>
        <w:jc w:val="both"/>
        <w:rPr>
          <w:rFonts w:ascii="Times New Roman" w:hAnsi="Times New Roman"/>
          <w:b/>
          <w:bCs/>
          <w:sz w:val="24"/>
          <w:szCs w:val="24"/>
        </w:rPr>
      </w:pPr>
      <w:r w:rsidRPr="00DF36CA">
        <w:rPr>
          <w:rFonts w:ascii="Times New Roman" w:hAnsi="Times New Roman"/>
          <w:b/>
          <w:bCs/>
          <w:sz w:val="24"/>
          <w:szCs w:val="24"/>
        </w:rPr>
        <w:t>Российское государство в XIV—XVII веках</w:t>
      </w:r>
    </w:p>
    <w:p w:rsidR="00DF36CA" w:rsidRPr="00DF36CA" w:rsidRDefault="00DF36CA" w:rsidP="00DF36CA">
      <w:pPr>
        <w:autoSpaceDE w:val="0"/>
        <w:autoSpaceDN w:val="0"/>
        <w:adjustRightInd w:val="0"/>
        <w:spacing w:after="0" w:line="240" w:lineRule="auto"/>
        <w:ind w:firstLine="567"/>
        <w:jc w:val="both"/>
        <w:rPr>
          <w:rFonts w:ascii="Times New Roman" w:hAnsi="Times New Roman"/>
          <w:sz w:val="24"/>
          <w:szCs w:val="24"/>
        </w:rPr>
      </w:pPr>
      <w:r w:rsidRPr="00DF36CA">
        <w:rPr>
          <w:rFonts w:ascii="Times New Roman" w:hAnsi="Times New Roman"/>
          <w:b/>
          <w:bCs/>
          <w:sz w:val="24"/>
          <w:szCs w:val="24"/>
        </w:rPr>
        <w:t>Москва во главе объединения русских земель.</w:t>
      </w:r>
      <w:r w:rsidRPr="00DF36CA">
        <w:rPr>
          <w:rFonts w:ascii="Times New Roman" w:hAnsi="Times New Roman"/>
          <w:sz w:val="24"/>
          <w:szCs w:val="24"/>
        </w:rPr>
        <w:t>Начало возвышения Москвы. Первые московские князья, рост их владений. Русские земли в составе Великого княжества Литовского и Русского. Правление в Московском княжестве Дмитрия Донского. Куликовскаябитва и ее значение. Василий I. Василий II. Междоусобица в Московском княжестве. Рост территории Московского княжества. Русь и государства-наследники Золотой Орды.</w:t>
      </w:r>
    </w:p>
    <w:p w:rsidR="00DF36CA" w:rsidRPr="00DF36CA" w:rsidRDefault="00DF36CA" w:rsidP="00DF36CA">
      <w:pPr>
        <w:autoSpaceDE w:val="0"/>
        <w:autoSpaceDN w:val="0"/>
        <w:adjustRightInd w:val="0"/>
        <w:spacing w:after="0" w:line="240" w:lineRule="auto"/>
        <w:ind w:firstLine="567"/>
        <w:jc w:val="both"/>
        <w:rPr>
          <w:rFonts w:ascii="Times New Roman" w:hAnsi="Times New Roman"/>
          <w:sz w:val="24"/>
          <w:szCs w:val="24"/>
        </w:rPr>
      </w:pPr>
      <w:r w:rsidRPr="00DF36CA">
        <w:rPr>
          <w:rFonts w:ascii="Times New Roman" w:hAnsi="Times New Roman"/>
          <w:b/>
          <w:bCs/>
          <w:sz w:val="24"/>
          <w:szCs w:val="24"/>
        </w:rPr>
        <w:lastRenderedPageBreak/>
        <w:t>Россия: третье православное царство</w:t>
      </w:r>
      <w:r w:rsidRPr="00DF36CA">
        <w:rPr>
          <w:rFonts w:ascii="Times New Roman" w:hAnsi="Times New Roman"/>
          <w:sz w:val="24"/>
          <w:szCs w:val="24"/>
        </w:rPr>
        <w:t>. Политика Ивана III. Конец ордынского владычества. Завершение процесса объединения русских земель. Система органов государственной власти. Боярская дума. Судебник 1497 г. Концепция «Моск ва — третий Рим». Централизация государственного управления. Формированиесословно-представительной монархии. Экономическоеразвитие в XIV—XVI вв. Изменения в социальнойструктуре общества. Дворянство. Формирование сословий. Начало оформления крепостного права.</w:t>
      </w:r>
    </w:p>
    <w:p w:rsidR="00DF36CA" w:rsidRPr="00DF36CA" w:rsidRDefault="00DF36CA" w:rsidP="00DF36CA">
      <w:pPr>
        <w:autoSpaceDE w:val="0"/>
        <w:autoSpaceDN w:val="0"/>
        <w:adjustRightInd w:val="0"/>
        <w:spacing w:after="0" w:line="240" w:lineRule="auto"/>
        <w:ind w:firstLine="567"/>
        <w:jc w:val="both"/>
        <w:rPr>
          <w:rFonts w:ascii="Times New Roman" w:hAnsi="Times New Roman"/>
          <w:sz w:val="24"/>
          <w:szCs w:val="24"/>
        </w:rPr>
      </w:pPr>
      <w:r w:rsidRPr="00DF36CA">
        <w:rPr>
          <w:rFonts w:ascii="Times New Roman" w:hAnsi="Times New Roman"/>
          <w:b/>
          <w:bCs/>
          <w:sz w:val="24"/>
          <w:szCs w:val="24"/>
        </w:rPr>
        <w:t>Кризис государства и общества. Смутное время.</w:t>
      </w:r>
      <w:r w:rsidRPr="00DF36CA">
        <w:rPr>
          <w:rFonts w:ascii="Times New Roman" w:hAnsi="Times New Roman"/>
          <w:sz w:val="24"/>
          <w:szCs w:val="24"/>
        </w:rPr>
        <w:t>Иван IV. Ливонская война. Опричнина. СамодержавиеИвана Грозного. Правление Бориса Годунова. Причиныи начало Смуты. Лжедмитрий I. Основные этапы Смуты. Интервенция Польши и Швеции. Первое и Второеополчения. К. М. Минин, Д. М. Пожарский. Роль церкви в усилении национально-освободительного движения. Земский собор 1613 г.</w:t>
      </w:r>
    </w:p>
    <w:p w:rsidR="00DF36CA" w:rsidRPr="00DF36CA" w:rsidRDefault="00DF36CA" w:rsidP="00DF36CA">
      <w:pPr>
        <w:autoSpaceDE w:val="0"/>
        <w:autoSpaceDN w:val="0"/>
        <w:adjustRightInd w:val="0"/>
        <w:spacing w:after="0" w:line="240" w:lineRule="auto"/>
        <w:ind w:firstLine="567"/>
        <w:jc w:val="both"/>
        <w:rPr>
          <w:rFonts w:ascii="Times New Roman" w:hAnsi="Times New Roman"/>
          <w:sz w:val="24"/>
          <w:szCs w:val="24"/>
        </w:rPr>
      </w:pPr>
      <w:r w:rsidRPr="00DF36CA">
        <w:rPr>
          <w:rFonts w:ascii="Times New Roman" w:hAnsi="Times New Roman"/>
          <w:b/>
          <w:bCs/>
          <w:sz w:val="24"/>
          <w:szCs w:val="24"/>
        </w:rPr>
        <w:t xml:space="preserve">Становление самодержавия Романовых. </w:t>
      </w:r>
      <w:r w:rsidRPr="00DF36CA">
        <w:rPr>
          <w:rFonts w:ascii="Times New Roman" w:hAnsi="Times New Roman"/>
          <w:sz w:val="24"/>
          <w:szCs w:val="24"/>
        </w:rPr>
        <w:t>Воцарениединастии Романовых. Ликвидация последствий Смуты. Начало формирования самодержавия Романовых.Политика Алексея Михайловича. Патриарх Никон.Церковная реформа и раскол православной церкви.</w:t>
      </w:r>
    </w:p>
    <w:p w:rsidR="00DF36CA" w:rsidRPr="00DF36CA" w:rsidRDefault="00DF36CA" w:rsidP="00DF36CA">
      <w:pPr>
        <w:autoSpaceDE w:val="0"/>
        <w:autoSpaceDN w:val="0"/>
        <w:adjustRightInd w:val="0"/>
        <w:spacing w:after="0" w:line="240" w:lineRule="auto"/>
        <w:ind w:firstLine="567"/>
        <w:jc w:val="both"/>
        <w:rPr>
          <w:rFonts w:ascii="Times New Roman" w:hAnsi="Times New Roman"/>
          <w:sz w:val="24"/>
          <w:szCs w:val="24"/>
        </w:rPr>
      </w:pPr>
      <w:r w:rsidRPr="00DF36CA">
        <w:rPr>
          <w:rFonts w:ascii="Times New Roman" w:hAnsi="Times New Roman"/>
          <w:sz w:val="24"/>
          <w:szCs w:val="24"/>
        </w:rPr>
        <w:t>Старообрядчество. Изменения в экономике и социальном строе. Соборное уложение 1649 г. Народные волнения. Новые явления в духовной жизни общества.</w:t>
      </w:r>
    </w:p>
    <w:p w:rsidR="00DF36CA" w:rsidRPr="00DF36CA" w:rsidRDefault="00DF36CA" w:rsidP="00DF36CA">
      <w:pPr>
        <w:autoSpaceDE w:val="0"/>
        <w:autoSpaceDN w:val="0"/>
        <w:adjustRightInd w:val="0"/>
        <w:spacing w:after="0" w:line="240" w:lineRule="auto"/>
        <w:ind w:firstLine="567"/>
        <w:jc w:val="both"/>
        <w:rPr>
          <w:rFonts w:ascii="Times New Roman" w:hAnsi="Times New Roman"/>
          <w:sz w:val="24"/>
          <w:szCs w:val="24"/>
        </w:rPr>
      </w:pPr>
      <w:r w:rsidRPr="00DF36CA">
        <w:rPr>
          <w:rFonts w:ascii="Times New Roman" w:hAnsi="Times New Roman"/>
          <w:b/>
          <w:bCs/>
          <w:sz w:val="24"/>
          <w:szCs w:val="24"/>
        </w:rPr>
        <w:t>Начало формирования многонационального государства</w:t>
      </w:r>
      <w:r w:rsidRPr="00DF36CA">
        <w:rPr>
          <w:rFonts w:ascii="Times New Roman" w:hAnsi="Times New Roman"/>
          <w:sz w:val="24"/>
          <w:szCs w:val="24"/>
        </w:rPr>
        <w:t>. Политическая карта Восточной Европы вXVI в. Завоевание Среднего и Нижнего Поволжья.Освоение Дикого поля. Казачество. Освоение севераевропейской части России. Присоединение к РоссииВосточной Сибири, Прибайкалья и Забайкалья. Присоединение Левобережной Украины.</w:t>
      </w:r>
    </w:p>
    <w:p w:rsidR="00DF36CA" w:rsidRPr="00DF36CA" w:rsidRDefault="00DF36CA" w:rsidP="00DF36CA">
      <w:pPr>
        <w:autoSpaceDE w:val="0"/>
        <w:autoSpaceDN w:val="0"/>
        <w:adjustRightInd w:val="0"/>
        <w:spacing w:after="0" w:line="240" w:lineRule="auto"/>
        <w:ind w:firstLine="567"/>
        <w:jc w:val="both"/>
        <w:rPr>
          <w:rFonts w:ascii="Times New Roman" w:hAnsi="Times New Roman"/>
          <w:sz w:val="24"/>
          <w:szCs w:val="24"/>
        </w:rPr>
      </w:pPr>
      <w:r w:rsidRPr="00DF36CA">
        <w:rPr>
          <w:rFonts w:ascii="Times New Roman" w:hAnsi="Times New Roman"/>
          <w:b/>
          <w:bCs/>
          <w:sz w:val="24"/>
          <w:szCs w:val="24"/>
        </w:rPr>
        <w:t xml:space="preserve">Русская культура. </w:t>
      </w:r>
      <w:r w:rsidRPr="00DF36CA">
        <w:rPr>
          <w:rFonts w:ascii="Times New Roman" w:hAnsi="Times New Roman"/>
          <w:sz w:val="24"/>
          <w:szCs w:val="24"/>
        </w:rPr>
        <w:t>Общая характеристика развитиякультуры. Книжное дело. Литература. Архитектура.Живопись. Феофан Грек. Андрей Рублев. Последнийвек русской средневековой культуры. Светские тенденции в культуре.</w:t>
      </w:r>
    </w:p>
    <w:p w:rsidR="00DF36CA" w:rsidRPr="00DF36CA" w:rsidRDefault="00DF36CA" w:rsidP="00DF36CA">
      <w:pPr>
        <w:autoSpaceDE w:val="0"/>
        <w:autoSpaceDN w:val="0"/>
        <w:adjustRightInd w:val="0"/>
        <w:spacing w:after="0" w:line="240" w:lineRule="auto"/>
        <w:ind w:firstLine="567"/>
        <w:jc w:val="both"/>
        <w:rPr>
          <w:rFonts w:ascii="Times New Roman" w:hAnsi="Times New Roman"/>
          <w:b/>
          <w:bCs/>
          <w:sz w:val="24"/>
          <w:szCs w:val="24"/>
        </w:rPr>
      </w:pPr>
      <w:r w:rsidRPr="00DF36CA">
        <w:rPr>
          <w:rFonts w:ascii="Times New Roman" w:hAnsi="Times New Roman"/>
          <w:b/>
          <w:bCs/>
          <w:sz w:val="24"/>
          <w:szCs w:val="24"/>
        </w:rPr>
        <w:t>Запад в Новое время</w:t>
      </w:r>
    </w:p>
    <w:p w:rsidR="00C87853" w:rsidRDefault="00DF36CA" w:rsidP="00DF36CA">
      <w:pPr>
        <w:autoSpaceDE w:val="0"/>
        <w:autoSpaceDN w:val="0"/>
        <w:adjustRightInd w:val="0"/>
        <w:spacing w:after="0" w:line="240" w:lineRule="auto"/>
        <w:ind w:firstLine="426"/>
        <w:jc w:val="both"/>
        <w:rPr>
          <w:rFonts w:ascii="Times New Roman" w:hAnsi="Times New Roman"/>
          <w:sz w:val="24"/>
          <w:szCs w:val="24"/>
        </w:rPr>
      </w:pPr>
      <w:r w:rsidRPr="00DF36CA">
        <w:rPr>
          <w:rFonts w:ascii="Times New Roman" w:hAnsi="Times New Roman"/>
          <w:b/>
          <w:bCs/>
          <w:sz w:val="24"/>
          <w:szCs w:val="24"/>
        </w:rPr>
        <w:t xml:space="preserve">Европа в начале Нового времени. </w:t>
      </w:r>
      <w:r w:rsidRPr="00DF36CA">
        <w:rPr>
          <w:rFonts w:ascii="Times New Roman" w:hAnsi="Times New Roman"/>
          <w:sz w:val="24"/>
          <w:szCs w:val="24"/>
        </w:rPr>
        <w:t xml:space="preserve">Изменения в хозяйстве в начале Нового времени. Великие географические открытия XV—XVI вв. Начало колониальныхзахватов и создания колониальных империй. Социальная структура западноевропейского общества. Реформация в Европе. Лютеранство и кальвинизм. Контрреформация и религиозные войны. </w:t>
      </w:r>
    </w:p>
    <w:p w:rsidR="00DF36CA" w:rsidRPr="00DF36CA" w:rsidRDefault="00DF36CA" w:rsidP="00C87853">
      <w:pPr>
        <w:autoSpaceDE w:val="0"/>
        <w:autoSpaceDN w:val="0"/>
        <w:adjustRightInd w:val="0"/>
        <w:spacing w:after="0" w:line="240" w:lineRule="auto"/>
        <w:jc w:val="both"/>
        <w:rPr>
          <w:rFonts w:ascii="Times New Roman" w:hAnsi="Times New Roman"/>
          <w:sz w:val="24"/>
          <w:szCs w:val="24"/>
        </w:rPr>
      </w:pPr>
      <w:r w:rsidRPr="00DF36CA">
        <w:rPr>
          <w:rFonts w:ascii="Times New Roman" w:hAnsi="Times New Roman"/>
          <w:sz w:val="24"/>
          <w:szCs w:val="24"/>
        </w:rPr>
        <w:t>Протестантизм какэлемент западноевропейской цивилизации.</w:t>
      </w:r>
    </w:p>
    <w:p w:rsidR="00DF36CA" w:rsidRPr="00DF36CA" w:rsidRDefault="00DF36CA" w:rsidP="00DF36CA">
      <w:pPr>
        <w:autoSpaceDE w:val="0"/>
        <w:autoSpaceDN w:val="0"/>
        <w:adjustRightInd w:val="0"/>
        <w:spacing w:after="0" w:line="240" w:lineRule="auto"/>
        <w:ind w:firstLine="426"/>
        <w:jc w:val="both"/>
        <w:rPr>
          <w:rFonts w:ascii="Times New Roman" w:hAnsi="Times New Roman"/>
          <w:sz w:val="24"/>
          <w:szCs w:val="24"/>
        </w:rPr>
      </w:pPr>
      <w:r w:rsidRPr="00DF36CA">
        <w:rPr>
          <w:rFonts w:ascii="Times New Roman" w:hAnsi="Times New Roman"/>
          <w:b/>
          <w:bCs/>
          <w:sz w:val="24"/>
          <w:szCs w:val="24"/>
        </w:rPr>
        <w:t xml:space="preserve">Государство и общество стран Западной Европы вXVII в. </w:t>
      </w:r>
      <w:r w:rsidRPr="00DF36CA">
        <w:rPr>
          <w:rFonts w:ascii="Times New Roman" w:hAnsi="Times New Roman"/>
          <w:sz w:val="24"/>
          <w:szCs w:val="24"/>
        </w:rPr>
        <w:t>Социально-экономическое развитие Европы вXVII в. «Революция цен» и кризис традиционной европейской экономики. Развитие товарно-денежных отношений. Процесс формирования и общие черты европейского абсолютизма. Абсолютизм во Франции. Экономическая политика эпохи абсолютизма. Английскийабсолютизм. Английская революция XVII в. Началоформирования гражданского общества и правового государства.</w:t>
      </w:r>
    </w:p>
    <w:p w:rsidR="00DF36CA" w:rsidRPr="00DF36CA" w:rsidRDefault="00DF36CA" w:rsidP="00DF36CA">
      <w:pPr>
        <w:autoSpaceDE w:val="0"/>
        <w:autoSpaceDN w:val="0"/>
        <w:adjustRightInd w:val="0"/>
        <w:spacing w:after="0" w:line="240" w:lineRule="auto"/>
        <w:ind w:firstLine="426"/>
        <w:jc w:val="both"/>
        <w:rPr>
          <w:rFonts w:ascii="Times New Roman" w:hAnsi="Times New Roman"/>
          <w:sz w:val="24"/>
          <w:szCs w:val="24"/>
        </w:rPr>
      </w:pPr>
      <w:r w:rsidRPr="00DF36CA">
        <w:rPr>
          <w:rFonts w:ascii="Times New Roman" w:hAnsi="Times New Roman"/>
          <w:b/>
          <w:bCs/>
          <w:sz w:val="24"/>
          <w:szCs w:val="24"/>
        </w:rPr>
        <w:t xml:space="preserve">Эпоха Просвещения. </w:t>
      </w:r>
      <w:r w:rsidRPr="00DF36CA">
        <w:rPr>
          <w:rFonts w:ascii="Times New Roman" w:hAnsi="Times New Roman"/>
          <w:sz w:val="24"/>
          <w:szCs w:val="24"/>
        </w:rPr>
        <w:t>Научные открытия и появление механистической картины мира. И. Ньютон. Рационализм. Распространение материализма и атеизма.Общественная мысль эпохи Просвещения. Вольтер,Ж. Ж. Руссо. Идеи правового государства, разделениявластей. Ш. Монтескье. Воздействие идей Просвещения на политические и духовные процессы Нового времени. Просвещенный абсолютизм в странах Европы.</w:t>
      </w:r>
    </w:p>
    <w:p w:rsidR="0034738E" w:rsidRDefault="00DF36CA" w:rsidP="00DF36CA">
      <w:pPr>
        <w:autoSpaceDE w:val="0"/>
        <w:autoSpaceDN w:val="0"/>
        <w:adjustRightInd w:val="0"/>
        <w:spacing w:after="0" w:line="240" w:lineRule="auto"/>
        <w:ind w:firstLine="426"/>
        <w:jc w:val="both"/>
        <w:rPr>
          <w:rFonts w:ascii="Times New Roman" w:hAnsi="Times New Roman"/>
          <w:sz w:val="24"/>
          <w:szCs w:val="24"/>
        </w:rPr>
      </w:pPr>
      <w:r w:rsidRPr="00DF36CA">
        <w:rPr>
          <w:rFonts w:ascii="Times New Roman" w:hAnsi="Times New Roman"/>
          <w:b/>
          <w:bCs/>
          <w:sz w:val="24"/>
          <w:szCs w:val="24"/>
        </w:rPr>
        <w:t xml:space="preserve">Революции XVIII столетия. </w:t>
      </w:r>
      <w:r w:rsidRPr="00DF36CA">
        <w:rPr>
          <w:rFonts w:ascii="Times New Roman" w:hAnsi="Times New Roman"/>
          <w:sz w:val="24"/>
          <w:szCs w:val="24"/>
        </w:rPr>
        <w:t xml:space="preserve">Переход к новому обществу. Английские колонии в </w:t>
      </w:r>
    </w:p>
    <w:p w:rsidR="00DF36CA" w:rsidRPr="00DF36CA" w:rsidRDefault="00DF36CA" w:rsidP="0034738E">
      <w:pPr>
        <w:autoSpaceDE w:val="0"/>
        <w:autoSpaceDN w:val="0"/>
        <w:adjustRightInd w:val="0"/>
        <w:spacing w:after="0" w:line="240" w:lineRule="auto"/>
        <w:jc w:val="both"/>
        <w:rPr>
          <w:rFonts w:ascii="Times New Roman" w:hAnsi="Times New Roman"/>
          <w:sz w:val="24"/>
          <w:szCs w:val="24"/>
        </w:rPr>
      </w:pPr>
      <w:r w:rsidRPr="00DF36CA">
        <w:rPr>
          <w:rFonts w:ascii="Times New Roman" w:hAnsi="Times New Roman"/>
          <w:sz w:val="24"/>
          <w:szCs w:val="24"/>
        </w:rPr>
        <w:t xml:space="preserve">Северной Америке. ИдеиПросвещения в Северной Америке. Начало войны занезависимость. Дж. Вашингтон. Принятие Декларации независимости США. Основные принципы американской государственности.Кризис французского абсолютизма. Начало Великойфранцузской революции. Ее основные этапы. Декларация прав человека и </w:t>
      </w:r>
      <w:r w:rsidRPr="00DF36CA">
        <w:rPr>
          <w:rFonts w:ascii="Times New Roman" w:hAnsi="Times New Roman"/>
          <w:sz w:val="24"/>
          <w:szCs w:val="24"/>
        </w:rPr>
        <w:lastRenderedPageBreak/>
        <w:t>гражданина. Развитие идей гражданского общества и правового государства. Диктатураякобинцев. Значение Великой французской революции.</w:t>
      </w:r>
    </w:p>
    <w:p w:rsidR="00DF36CA" w:rsidRPr="00FC1A17" w:rsidRDefault="00DF36CA" w:rsidP="00FC1A17">
      <w:pPr>
        <w:autoSpaceDE w:val="0"/>
        <w:autoSpaceDN w:val="0"/>
        <w:adjustRightInd w:val="0"/>
        <w:spacing w:after="0" w:line="240" w:lineRule="auto"/>
        <w:ind w:firstLine="426"/>
        <w:jc w:val="both"/>
        <w:rPr>
          <w:rFonts w:ascii="Times New Roman" w:hAnsi="Times New Roman"/>
          <w:sz w:val="24"/>
          <w:szCs w:val="24"/>
        </w:rPr>
      </w:pPr>
      <w:r w:rsidRPr="00DF36CA">
        <w:rPr>
          <w:rFonts w:ascii="Times New Roman" w:hAnsi="Times New Roman"/>
          <w:b/>
          <w:bCs/>
          <w:sz w:val="24"/>
          <w:szCs w:val="24"/>
        </w:rPr>
        <w:t>Тенденции развития европейской культуры XVI</w:t>
      </w:r>
      <w:r>
        <w:rPr>
          <w:rFonts w:ascii="Times New Roman" w:hAnsi="Times New Roman"/>
          <w:b/>
          <w:bCs/>
          <w:sz w:val="24"/>
          <w:szCs w:val="24"/>
        </w:rPr>
        <w:t>-</w:t>
      </w:r>
      <w:r w:rsidRPr="00DF36CA">
        <w:rPr>
          <w:rFonts w:ascii="Times New Roman" w:hAnsi="Times New Roman"/>
          <w:b/>
          <w:bCs/>
          <w:sz w:val="24"/>
          <w:szCs w:val="24"/>
        </w:rPr>
        <w:t xml:space="preserve">XVIII вв. </w:t>
      </w:r>
      <w:r w:rsidRPr="00DF36CA">
        <w:rPr>
          <w:rFonts w:ascii="Times New Roman" w:hAnsi="Times New Roman"/>
          <w:sz w:val="24"/>
          <w:szCs w:val="24"/>
        </w:rPr>
        <w:t xml:space="preserve">Идеи гуманизма. Культура эпохи Возрождения. Итальянское Возрождение и его творцы. Искусство барокко. Его особенности в различных странах.Превращение Франции в центр европейской </w:t>
      </w:r>
      <w:r w:rsidRPr="00FC1A17">
        <w:rPr>
          <w:rFonts w:ascii="Times New Roman" w:hAnsi="Times New Roman"/>
          <w:sz w:val="24"/>
          <w:szCs w:val="24"/>
        </w:rPr>
        <w:t>художественной культуры. «Большой стиль».</w:t>
      </w:r>
    </w:p>
    <w:p w:rsidR="00FC1A17" w:rsidRPr="00FC1A17" w:rsidRDefault="00FC1A17" w:rsidP="00FC1A17">
      <w:pPr>
        <w:autoSpaceDE w:val="0"/>
        <w:autoSpaceDN w:val="0"/>
        <w:adjustRightInd w:val="0"/>
        <w:spacing w:after="0" w:line="240" w:lineRule="auto"/>
        <w:ind w:firstLine="426"/>
        <w:jc w:val="both"/>
        <w:rPr>
          <w:rFonts w:ascii="Times New Roman" w:hAnsi="Times New Roman"/>
          <w:b/>
          <w:bCs/>
          <w:sz w:val="24"/>
          <w:szCs w:val="24"/>
        </w:rPr>
      </w:pPr>
      <w:r w:rsidRPr="00FC1A17">
        <w:rPr>
          <w:rFonts w:ascii="Times New Roman" w:hAnsi="Times New Roman"/>
          <w:b/>
          <w:bCs/>
          <w:sz w:val="24"/>
          <w:szCs w:val="24"/>
        </w:rPr>
        <w:t>Российская империя в XVIII веке</w:t>
      </w:r>
    </w:p>
    <w:p w:rsidR="00FC1A17" w:rsidRPr="00FC1A17" w:rsidRDefault="00FC1A17" w:rsidP="00FC1A17">
      <w:pPr>
        <w:autoSpaceDE w:val="0"/>
        <w:autoSpaceDN w:val="0"/>
        <w:adjustRightInd w:val="0"/>
        <w:spacing w:after="0" w:line="240" w:lineRule="auto"/>
        <w:ind w:firstLine="426"/>
        <w:jc w:val="both"/>
        <w:rPr>
          <w:rFonts w:ascii="Times New Roman" w:hAnsi="Times New Roman"/>
          <w:sz w:val="24"/>
          <w:szCs w:val="24"/>
        </w:rPr>
      </w:pPr>
      <w:r w:rsidRPr="00FC1A17">
        <w:rPr>
          <w:rFonts w:ascii="Times New Roman" w:hAnsi="Times New Roman"/>
          <w:b/>
          <w:bCs/>
          <w:sz w:val="24"/>
          <w:szCs w:val="24"/>
        </w:rPr>
        <w:t xml:space="preserve">Власть и общество. </w:t>
      </w:r>
      <w:r w:rsidRPr="00FC1A17">
        <w:rPr>
          <w:rFonts w:ascii="Times New Roman" w:hAnsi="Times New Roman"/>
          <w:sz w:val="24"/>
          <w:szCs w:val="24"/>
        </w:rPr>
        <w:t>Предпосылки петровскихреформ. «Великое посольство». Борьба за выход кБалтике. Северная война. Создание регулярной армии и флота. «Регулярное» государство Петра I. Государственные преобразования. Утверждение абсолютизма. Провозглашение империи. Церковная реформа. Борьба за наследие Петра. Просвещенныйабсолютизм в России. Правление Екатерины II. Расширение дворянских привилегий. «Жалованная грамота дворянству».</w:t>
      </w:r>
    </w:p>
    <w:p w:rsidR="00FC1A17" w:rsidRPr="00FC1A17" w:rsidRDefault="00FC1A17" w:rsidP="00FC1A17">
      <w:pPr>
        <w:autoSpaceDE w:val="0"/>
        <w:autoSpaceDN w:val="0"/>
        <w:adjustRightInd w:val="0"/>
        <w:spacing w:after="0" w:line="240" w:lineRule="auto"/>
        <w:ind w:firstLine="426"/>
        <w:jc w:val="both"/>
        <w:rPr>
          <w:rFonts w:ascii="Times New Roman" w:hAnsi="Times New Roman"/>
          <w:sz w:val="24"/>
          <w:szCs w:val="24"/>
        </w:rPr>
      </w:pPr>
      <w:r w:rsidRPr="00FC1A17">
        <w:rPr>
          <w:rFonts w:ascii="Times New Roman" w:hAnsi="Times New Roman"/>
          <w:b/>
          <w:bCs/>
          <w:sz w:val="24"/>
          <w:szCs w:val="24"/>
        </w:rPr>
        <w:t xml:space="preserve">Социально-экономическое развитие страны. </w:t>
      </w:r>
      <w:r w:rsidRPr="00FC1A17">
        <w:rPr>
          <w:rFonts w:ascii="Times New Roman" w:hAnsi="Times New Roman"/>
          <w:sz w:val="24"/>
          <w:szCs w:val="24"/>
        </w:rPr>
        <w:t>Деревня и город на рубеже XVII—XVIII вв. Развитие мануфактурной промышленности. Сельское хозяйство. Торговля и финансы. Сословный строй России. «Золотойвек» российского дворянства.</w:t>
      </w:r>
    </w:p>
    <w:p w:rsidR="00FC1A17" w:rsidRPr="00FC1A17" w:rsidRDefault="00FC1A17" w:rsidP="00FC1A17">
      <w:pPr>
        <w:autoSpaceDE w:val="0"/>
        <w:autoSpaceDN w:val="0"/>
        <w:adjustRightInd w:val="0"/>
        <w:spacing w:after="0" w:line="240" w:lineRule="auto"/>
        <w:ind w:firstLine="426"/>
        <w:jc w:val="both"/>
        <w:rPr>
          <w:rFonts w:ascii="Times New Roman" w:hAnsi="Times New Roman"/>
          <w:sz w:val="24"/>
          <w:szCs w:val="24"/>
        </w:rPr>
      </w:pPr>
      <w:r w:rsidRPr="00FC1A17">
        <w:rPr>
          <w:rFonts w:ascii="Times New Roman" w:hAnsi="Times New Roman"/>
          <w:b/>
          <w:bCs/>
          <w:sz w:val="24"/>
          <w:szCs w:val="24"/>
        </w:rPr>
        <w:t xml:space="preserve">Расширение территории государства. </w:t>
      </w:r>
      <w:r w:rsidRPr="00FC1A17">
        <w:rPr>
          <w:rFonts w:ascii="Times New Roman" w:hAnsi="Times New Roman"/>
          <w:sz w:val="24"/>
          <w:szCs w:val="24"/>
        </w:rPr>
        <w:t>Северная война и территориальные приобретения России. Внешняяполитика Екатерины II. Расширение западных границРоссии во второй половине XVIII в. Россия и Польша.Борьба за выход к Черному морю. Продвижение на Юг</w:t>
      </w:r>
      <w:r>
        <w:rPr>
          <w:rFonts w:ascii="Times New Roman" w:hAnsi="Times New Roman"/>
          <w:sz w:val="24"/>
          <w:szCs w:val="24"/>
        </w:rPr>
        <w:t xml:space="preserve">. </w:t>
      </w:r>
      <w:r w:rsidRPr="00FC1A17">
        <w:rPr>
          <w:rFonts w:ascii="Times New Roman" w:hAnsi="Times New Roman"/>
          <w:sz w:val="24"/>
          <w:szCs w:val="24"/>
        </w:rPr>
        <w:t>Территориальное расширение России на Восток. Освоение Сибири и Дальнего Востока.</w:t>
      </w:r>
    </w:p>
    <w:p w:rsidR="00DF36CA" w:rsidRPr="00FC1A17" w:rsidRDefault="00FC1A17" w:rsidP="00FC1A17">
      <w:pPr>
        <w:autoSpaceDE w:val="0"/>
        <w:autoSpaceDN w:val="0"/>
        <w:adjustRightInd w:val="0"/>
        <w:spacing w:after="0" w:line="240" w:lineRule="auto"/>
        <w:ind w:firstLine="426"/>
        <w:jc w:val="both"/>
        <w:rPr>
          <w:rFonts w:ascii="Times New Roman" w:hAnsi="Times New Roman"/>
          <w:sz w:val="24"/>
          <w:szCs w:val="24"/>
        </w:rPr>
      </w:pPr>
      <w:r w:rsidRPr="00FC1A17">
        <w:rPr>
          <w:rFonts w:ascii="Times New Roman" w:hAnsi="Times New Roman"/>
          <w:b/>
          <w:bCs/>
          <w:sz w:val="24"/>
          <w:szCs w:val="24"/>
        </w:rPr>
        <w:t xml:space="preserve">Образование, наука и культура. </w:t>
      </w:r>
      <w:r w:rsidRPr="00FC1A17">
        <w:rPr>
          <w:rFonts w:ascii="Times New Roman" w:hAnsi="Times New Roman"/>
          <w:sz w:val="24"/>
          <w:szCs w:val="24"/>
        </w:rPr>
        <w:t>Новая эпоха в отечественной культуре. Реформы Петра I в области культуры и быта. Образование и наука. Создание Академиинаук. Открытие Московского университета. Утверждение светских тенденций в культуре. Литература. Архитектура. Изобразительное искусство.</w:t>
      </w:r>
    </w:p>
    <w:p w:rsidR="00FC1A17" w:rsidRPr="00FC1A17" w:rsidRDefault="00FC1A17" w:rsidP="00FC1A17">
      <w:pPr>
        <w:autoSpaceDE w:val="0"/>
        <w:autoSpaceDN w:val="0"/>
        <w:adjustRightInd w:val="0"/>
        <w:spacing w:after="0" w:line="240" w:lineRule="auto"/>
        <w:ind w:firstLine="426"/>
        <w:jc w:val="both"/>
        <w:rPr>
          <w:rFonts w:ascii="Times New Roman" w:hAnsi="Times New Roman"/>
          <w:b/>
          <w:bCs/>
          <w:sz w:val="24"/>
          <w:szCs w:val="24"/>
        </w:rPr>
      </w:pPr>
      <w:r w:rsidRPr="00FC1A17">
        <w:rPr>
          <w:rFonts w:ascii="Times New Roman" w:hAnsi="Times New Roman"/>
          <w:b/>
          <w:bCs/>
          <w:sz w:val="24"/>
          <w:szCs w:val="24"/>
        </w:rPr>
        <w:t>Запад в XIX веке.Становление индустриальной цивилизации</w:t>
      </w:r>
    </w:p>
    <w:p w:rsidR="00FC1A17" w:rsidRPr="00FC1A17" w:rsidRDefault="00FC1A17" w:rsidP="00FC1A17">
      <w:pPr>
        <w:autoSpaceDE w:val="0"/>
        <w:autoSpaceDN w:val="0"/>
        <w:adjustRightInd w:val="0"/>
        <w:spacing w:after="0" w:line="240" w:lineRule="auto"/>
        <w:ind w:firstLine="426"/>
        <w:jc w:val="both"/>
        <w:rPr>
          <w:rFonts w:ascii="Times New Roman" w:hAnsi="Times New Roman"/>
          <w:sz w:val="24"/>
          <w:szCs w:val="24"/>
        </w:rPr>
      </w:pPr>
      <w:r w:rsidRPr="00FC1A17">
        <w:rPr>
          <w:rFonts w:ascii="Times New Roman" w:hAnsi="Times New Roman"/>
          <w:b/>
          <w:bCs/>
          <w:sz w:val="24"/>
          <w:szCs w:val="24"/>
        </w:rPr>
        <w:t xml:space="preserve">Эпоха наполеоновских войн. </w:t>
      </w:r>
      <w:r w:rsidRPr="00FC1A17">
        <w:rPr>
          <w:rFonts w:ascii="Times New Roman" w:hAnsi="Times New Roman"/>
          <w:sz w:val="24"/>
          <w:szCs w:val="24"/>
        </w:rPr>
        <w:t>Термидорианскийрежим. Директория. Переворот 18 брюмера. Провозглашение Франции империей. От войн республикик войнам империи. Антинаполеоновские коалиции.Изменения политической карты Европы. Российскофранцузские отношения. Тильзитский мир. Наполеоновские войны и социально-политические перемены вЕвропе. Поход Наполеона в Россию и гибель «Великойармии». Заграничные походы русской армии. Крах наполеоновской империи.</w:t>
      </w:r>
    </w:p>
    <w:p w:rsidR="00FC1A17" w:rsidRPr="00FC1A17" w:rsidRDefault="00FC1A17" w:rsidP="00FC1A17">
      <w:pPr>
        <w:autoSpaceDE w:val="0"/>
        <w:autoSpaceDN w:val="0"/>
        <w:adjustRightInd w:val="0"/>
        <w:spacing w:after="0" w:line="240" w:lineRule="auto"/>
        <w:ind w:firstLine="426"/>
        <w:jc w:val="both"/>
        <w:rPr>
          <w:rFonts w:ascii="Times New Roman" w:hAnsi="Times New Roman"/>
          <w:sz w:val="24"/>
          <w:szCs w:val="24"/>
        </w:rPr>
      </w:pPr>
      <w:r w:rsidRPr="00FC1A17">
        <w:rPr>
          <w:rFonts w:ascii="Times New Roman" w:hAnsi="Times New Roman"/>
          <w:b/>
          <w:bCs/>
          <w:sz w:val="24"/>
          <w:szCs w:val="24"/>
        </w:rPr>
        <w:t xml:space="preserve">Промышленный переворот и становление индустриального Запада. </w:t>
      </w:r>
      <w:r w:rsidRPr="00FC1A17">
        <w:rPr>
          <w:rFonts w:ascii="Times New Roman" w:hAnsi="Times New Roman"/>
          <w:sz w:val="24"/>
          <w:szCs w:val="24"/>
        </w:rPr>
        <w:t>Предпосылки перехода к промышленному производству. Изменения в сельском хозяйствеАнглии. Начало промышленного переворота в Англиии его значение. Промышленный переворот во второйполовине XIX в. Изменения в структуре общества.</w:t>
      </w:r>
    </w:p>
    <w:p w:rsidR="00FC1A17" w:rsidRPr="00FC1A17" w:rsidRDefault="00FC1A17" w:rsidP="00FC1A17">
      <w:pPr>
        <w:autoSpaceDE w:val="0"/>
        <w:autoSpaceDN w:val="0"/>
        <w:adjustRightInd w:val="0"/>
        <w:spacing w:after="0" w:line="240" w:lineRule="auto"/>
        <w:ind w:firstLine="426"/>
        <w:jc w:val="both"/>
        <w:rPr>
          <w:rFonts w:ascii="Times New Roman" w:hAnsi="Times New Roman"/>
          <w:sz w:val="24"/>
          <w:szCs w:val="24"/>
        </w:rPr>
      </w:pPr>
      <w:r w:rsidRPr="00FC1A17">
        <w:rPr>
          <w:rFonts w:ascii="Times New Roman" w:hAnsi="Times New Roman"/>
          <w:b/>
          <w:bCs/>
          <w:sz w:val="24"/>
          <w:szCs w:val="24"/>
        </w:rPr>
        <w:t xml:space="preserve">Революции и реформы. </w:t>
      </w:r>
      <w:r w:rsidR="007D3DC7">
        <w:rPr>
          <w:rFonts w:ascii="Times New Roman" w:hAnsi="Times New Roman"/>
          <w:sz w:val="24"/>
          <w:szCs w:val="24"/>
        </w:rPr>
        <w:t>Венский конгресс и его ре</w:t>
      </w:r>
      <w:r w:rsidRPr="00FC1A17">
        <w:rPr>
          <w:rFonts w:ascii="Times New Roman" w:hAnsi="Times New Roman"/>
          <w:sz w:val="24"/>
          <w:szCs w:val="24"/>
        </w:rPr>
        <w:t>шения. Образование Священного союза. Революции1830 г. и 1848 г. во Франции. Империя Наполеона III.Революции 1848</w:t>
      </w:r>
      <w:r w:rsidR="007D3DC7">
        <w:rPr>
          <w:rFonts w:ascii="Times New Roman" w:hAnsi="Times New Roman"/>
          <w:sz w:val="24"/>
          <w:szCs w:val="24"/>
        </w:rPr>
        <w:t>-</w:t>
      </w:r>
      <w:r w:rsidRPr="00FC1A17">
        <w:rPr>
          <w:rFonts w:ascii="Times New Roman" w:hAnsi="Times New Roman"/>
          <w:sz w:val="24"/>
          <w:szCs w:val="24"/>
        </w:rPr>
        <w:t>184</w:t>
      </w:r>
      <w:r w:rsidR="007D3DC7">
        <w:rPr>
          <w:rFonts w:ascii="Times New Roman" w:hAnsi="Times New Roman"/>
          <w:sz w:val="24"/>
          <w:szCs w:val="24"/>
        </w:rPr>
        <w:t>9 гг. в Германии, Австрии и Ита</w:t>
      </w:r>
      <w:r w:rsidRPr="00FC1A17">
        <w:rPr>
          <w:rFonts w:ascii="Times New Roman" w:hAnsi="Times New Roman"/>
          <w:sz w:val="24"/>
          <w:szCs w:val="24"/>
        </w:rPr>
        <w:t xml:space="preserve">лии. Утверждение </w:t>
      </w:r>
      <w:r w:rsidR="007D3DC7">
        <w:rPr>
          <w:rFonts w:ascii="Times New Roman" w:hAnsi="Times New Roman"/>
          <w:sz w:val="24"/>
          <w:szCs w:val="24"/>
        </w:rPr>
        <w:t>основ конституционализма. Парла</w:t>
      </w:r>
      <w:r w:rsidRPr="00FC1A17">
        <w:rPr>
          <w:rFonts w:ascii="Times New Roman" w:hAnsi="Times New Roman"/>
          <w:sz w:val="24"/>
          <w:szCs w:val="24"/>
        </w:rPr>
        <w:t>ментские реформы в Ве ликобритании. Борьба противрабства в США. Гражданская война. Формированиегражданского общества и правового государства.</w:t>
      </w:r>
    </w:p>
    <w:p w:rsidR="00FC1A17" w:rsidRPr="00FC1A17" w:rsidRDefault="00FC1A17" w:rsidP="00FC1A17">
      <w:pPr>
        <w:autoSpaceDE w:val="0"/>
        <w:autoSpaceDN w:val="0"/>
        <w:adjustRightInd w:val="0"/>
        <w:spacing w:after="0" w:line="240" w:lineRule="auto"/>
        <w:ind w:firstLine="426"/>
        <w:jc w:val="both"/>
        <w:rPr>
          <w:rFonts w:ascii="Times New Roman" w:hAnsi="Times New Roman"/>
          <w:sz w:val="24"/>
          <w:szCs w:val="24"/>
        </w:rPr>
      </w:pPr>
      <w:r w:rsidRPr="00FC1A17">
        <w:rPr>
          <w:rFonts w:ascii="Times New Roman" w:hAnsi="Times New Roman"/>
          <w:b/>
          <w:bCs/>
          <w:sz w:val="24"/>
          <w:szCs w:val="24"/>
        </w:rPr>
        <w:t xml:space="preserve">Идейные течения и политические партии. </w:t>
      </w:r>
      <w:r w:rsidR="007D3DC7">
        <w:rPr>
          <w:rFonts w:ascii="Times New Roman" w:hAnsi="Times New Roman"/>
          <w:sz w:val="24"/>
          <w:szCs w:val="24"/>
        </w:rPr>
        <w:t>Либера</w:t>
      </w:r>
      <w:r w:rsidRPr="00FC1A17">
        <w:rPr>
          <w:rFonts w:ascii="Times New Roman" w:hAnsi="Times New Roman"/>
          <w:sz w:val="24"/>
          <w:szCs w:val="24"/>
        </w:rPr>
        <w:t>лизм. Консерватиз</w:t>
      </w:r>
      <w:r w:rsidR="007D3DC7">
        <w:rPr>
          <w:rFonts w:ascii="Times New Roman" w:hAnsi="Times New Roman"/>
          <w:sz w:val="24"/>
          <w:szCs w:val="24"/>
        </w:rPr>
        <w:t>м. Социализм. Французский социа</w:t>
      </w:r>
      <w:r w:rsidRPr="00FC1A17">
        <w:rPr>
          <w:rFonts w:ascii="Times New Roman" w:hAnsi="Times New Roman"/>
          <w:sz w:val="24"/>
          <w:szCs w:val="24"/>
        </w:rPr>
        <w:t>лизм. Марксизм. Идеи национализма.</w:t>
      </w:r>
    </w:p>
    <w:p w:rsidR="00DF36CA" w:rsidRPr="007D3DC7" w:rsidRDefault="00FC1A17" w:rsidP="007D3DC7">
      <w:pPr>
        <w:autoSpaceDE w:val="0"/>
        <w:autoSpaceDN w:val="0"/>
        <w:adjustRightInd w:val="0"/>
        <w:spacing w:after="0" w:line="240" w:lineRule="auto"/>
        <w:ind w:firstLine="567"/>
        <w:jc w:val="both"/>
        <w:rPr>
          <w:rFonts w:ascii="Times New Roman" w:hAnsi="Times New Roman"/>
          <w:sz w:val="24"/>
          <w:szCs w:val="24"/>
        </w:rPr>
      </w:pPr>
      <w:r w:rsidRPr="00FC1A17">
        <w:rPr>
          <w:rFonts w:ascii="Times New Roman" w:hAnsi="Times New Roman"/>
          <w:b/>
          <w:bCs/>
          <w:sz w:val="24"/>
          <w:szCs w:val="24"/>
        </w:rPr>
        <w:t xml:space="preserve">Колониальные империи. </w:t>
      </w:r>
      <w:r w:rsidR="007D3DC7">
        <w:rPr>
          <w:rFonts w:ascii="Times New Roman" w:hAnsi="Times New Roman"/>
          <w:sz w:val="24"/>
          <w:szCs w:val="24"/>
        </w:rPr>
        <w:t>Ослабление «старых» коло</w:t>
      </w:r>
      <w:r w:rsidRPr="00FC1A17">
        <w:rPr>
          <w:rFonts w:ascii="Times New Roman" w:hAnsi="Times New Roman"/>
          <w:sz w:val="24"/>
          <w:szCs w:val="24"/>
        </w:rPr>
        <w:t>ниальных империй — Испании</w:t>
      </w:r>
      <w:r w:rsidR="007D3DC7">
        <w:rPr>
          <w:rFonts w:ascii="Times New Roman" w:hAnsi="Times New Roman"/>
          <w:sz w:val="24"/>
          <w:szCs w:val="24"/>
        </w:rPr>
        <w:t xml:space="preserve"> и </w:t>
      </w:r>
      <w:r w:rsidR="007D3DC7" w:rsidRPr="007D3DC7">
        <w:rPr>
          <w:rFonts w:ascii="Times New Roman" w:hAnsi="Times New Roman"/>
          <w:sz w:val="24"/>
          <w:szCs w:val="24"/>
        </w:rPr>
        <w:t>Португалии. Колони</w:t>
      </w:r>
      <w:r w:rsidRPr="007D3DC7">
        <w:rPr>
          <w:rFonts w:ascii="Times New Roman" w:hAnsi="Times New Roman"/>
          <w:sz w:val="24"/>
          <w:szCs w:val="24"/>
        </w:rPr>
        <w:t>альные империи Г</w:t>
      </w:r>
      <w:r w:rsidR="007D3DC7" w:rsidRPr="007D3DC7">
        <w:rPr>
          <w:rFonts w:ascii="Times New Roman" w:hAnsi="Times New Roman"/>
          <w:sz w:val="24"/>
          <w:szCs w:val="24"/>
        </w:rPr>
        <w:t>олландии, Франции и Великобрита</w:t>
      </w:r>
      <w:r w:rsidRPr="007D3DC7">
        <w:rPr>
          <w:rFonts w:ascii="Times New Roman" w:hAnsi="Times New Roman"/>
          <w:sz w:val="24"/>
          <w:szCs w:val="24"/>
        </w:rPr>
        <w:t>нии. Последствия европейской колонизации для странВостока. Возникнове</w:t>
      </w:r>
      <w:r w:rsidR="007D3DC7" w:rsidRPr="007D3DC7">
        <w:rPr>
          <w:rFonts w:ascii="Times New Roman" w:hAnsi="Times New Roman"/>
          <w:sz w:val="24"/>
          <w:szCs w:val="24"/>
        </w:rPr>
        <w:t>ние независимых государств в Ла</w:t>
      </w:r>
      <w:r w:rsidRPr="007D3DC7">
        <w:rPr>
          <w:rFonts w:ascii="Times New Roman" w:hAnsi="Times New Roman"/>
          <w:sz w:val="24"/>
          <w:szCs w:val="24"/>
        </w:rPr>
        <w:t>тинской Америке.</w:t>
      </w:r>
    </w:p>
    <w:p w:rsidR="007D3DC7" w:rsidRPr="007D3DC7" w:rsidRDefault="007D3DC7" w:rsidP="007D3DC7">
      <w:pPr>
        <w:autoSpaceDE w:val="0"/>
        <w:autoSpaceDN w:val="0"/>
        <w:adjustRightInd w:val="0"/>
        <w:spacing w:after="0" w:line="240" w:lineRule="auto"/>
        <w:ind w:firstLine="567"/>
        <w:jc w:val="both"/>
        <w:rPr>
          <w:rFonts w:ascii="Times New Roman" w:hAnsi="Times New Roman"/>
          <w:sz w:val="24"/>
          <w:szCs w:val="24"/>
        </w:rPr>
      </w:pPr>
      <w:r w:rsidRPr="007D3DC7">
        <w:rPr>
          <w:rFonts w:ascii="Times New Roman" w:hAnsi="Times New Roman"/>
          <w:b/>
          <w:bCs/>
          <w:sz w:val="24"/>
          <w:szCs w:val="24"/>
        </w:rPr>
        <w:t xml:space="preserve">Особенности развития стран Запада во второй половине XIX в. </w:t>
      </w:r>
      <w:r w:rsidRPr="007D3DC7">
        <w:rPr>
          <w:rFonts w:ascii="Times New Roman" w:hAnsi="Times New Roman"/>
          <w:sz w:val="24"/>
          <w:szCs w:val="24"/>
        </w:rPr>
        <w:t xml:space="preserve">Возникновение национальных государствв Европе. Выдвижение Германии и США в лидеры мировой </w:t>
      </w:r>
      <w:r w:rsidRPr="007D3DC7">
        <w:rPr>
          <w:rFonts w:ascii="Times New Roman" w:hAnsi="Times New Roman"/>
          <w:sz w:val="24"/>
          <w:szCs w:val="24"/>
        </w:rPr>
        <w:lastRenderedPageBreak/>
        <w:t>экономики. Новые явления в экономике странЗапада. Возникновение монополистического капитализма. Колониальные захваты и создание новых колониальных империй. Колониальный раздел мира.Общественные отношения и политические партии вовторой половине XIX в.</w:t>
      </w:r>
    </w:p>
    <w:p w:rsidR="007D3DC7" w:rsidRDefault="007D3DC7" w:rsidP="007D3DC7">
      <w:pPr>
        <w:autoSpaceDE w:val="0"/>
        <w:autoSpaceDN w:val="0"/>
        <w:adjustRightInd w:val="0"/>
        <w:spacing w:after="0" w:line="240" w:lineRule="auto"/>
        <w:ind w:firstLine="567"/>
        <w:jc w:val="both"/>
        <w:rPr>
          <w:rFonts w:ascii="Times New Roman" w:hAnsi="Times New Roman"/>
          <w:b/>
          <w:bCs/>
          <w:sz w:val="24"/>
          <w:szCs w:val="24"/>
        </w:rPr>
      </w:pPr>
      <w:r w:rsidRPr="007D3DC7">
        <w:rPr>
          <w:rFonts w:ascii="Times New Roman" w:hAnsi="Times New Roman"/>
          <w:b/>
          <w:bCs/>
          <w:sz w:val="24"/>
          <w:szCs w:val="24"/>
        </w:rPr>
        <w:t>Россия на пути модернизации</w:t>
      </w:r>
    </w:p>
    <w:p w:rsidR="007D3DC7" w:rsidRPr="007D3DC7" w:rsidRDefault="007D3DC7" w:rsidP="007D3DC7">
      <w:pPr>
        <w:autoSpaceDE w:val="0"/>
        <w:autoSpaceDN w:val="0"/>
        <w:adjustRightInd w:val="0"/>
        <w:spacing w:after="0" w:line="240" w:lineRule="auto"/>
        <w:ind w:firstLine="567"/>
        <w:jc w:val="both"/>
        <w:rPr>
          <w:rFonts w:ascii="Times New Roman" w:hAnsi="Times New Roman"/>
          <w:sz w:val="24"/>
          <w:szCs w:val="24"/>
        </w:rPr>
      </w:pPr>
      <w:r w:rsidRPr="007D3DC7">
        <w:rPr>
          <w:rFonts w:ascii="Times New Roman" w:hAnsi="Times New Roman"/>
          <w:b/>
          <w:bCs/>
          <w:sz w:val="24"/>
          <w:szCs w:val="24"/>
        </w:rPr>
        <w:t xml:space="preserve">Российское государство в первой половинеXIX в. </w:t>
      </w:r>
      <w:r w:rsidRPr="007D3DC7">
        <w:rPr>
          <w:rFonts w:ascii="Times New Roman" w:hAnsi="Times New Roman"/>
          <w:sz w:val="24"/>
          <w:szCs w:val="24"/>
        </w:rPr>
        <w:t>Россия на рубеже столетий: Павел I. Преобразовательные проекты Александра I. Противоречивостьвнутренней политики. Царствование Николая I. Внутренняя политика. Государство и крестьянский вопросв России в первой половине XIX в. Крепостничествокак сдерживающий фактор экономического развитиястраны.</w:t>
      </w:r>
    </w:p>
    <w:p w:rsidR="00C33721" w:rsidRDefault="007D3DC7" w:rsidP="007D3DC7">
      <w:pPr>
        <w:autoSpaceDE w:val="0"/>
        <w:autoSpaceDN w:val="0"/>
        <w:adjustRightInd w:val="0"/>
        <w:spacing w:after="0" w:line="240" w:lineRule="auto"/>
        <w:ind w:firstLine="567"/>
        <w:jc w:val="both"/>
        <w:rPr>
          <w:rFonts w:ascii="Times New Roman" w:hAnsi="Times New Roman"/>
          <w:sz w:val="24"/>
          <w:szCs w:val="24"/>
        </w:rPr>
      </w:pPr>
      <w:r w:rsidRPr="007D3DC7">
        <w:rPr>
          <w:rFonts w:ascii="Times New Roman" w:hAnsi="Times New Roman"/>
          <w:b/>
          <w:bCs/>
          <w:sz w:val="24"/>
          <w:szCs w:val="24"/>
        </w:rPr>
        <w:t xml:space="preserve">Общественная жизнь в первой половине XIX в. </w:t>
      </w:r>
      <w:r w:rsidRPr="007D3DC7">
        <w:rPr>
          <w:rFonts w:ascii="Times New Roman" w:hAnsi="Times New Roman"/>
          <w:sz w:val="24"/>
          <w:szCs w:val="24"/>
        </w:rPr>
        <w:t>Общественные настроения в начале XIX в. Появлениеобщественно-политических организаций. Декабристы.Консерватизм: в поисках государственной идеологии.Западники и славянофилы. Зарождение идей русского</w:t>
      </w:r>
    </w:p>
    <w:p w:rsidR="007D3DC7" w:rsidRPr="007D3DC7" w:rsidRDefault="007D3DC7" w:rsidP="00C33721">
      <w:pPr>
        <w:autoSpaceDE w:val="0"/>
        <w:autoSpaceDN w:val="0"/>
        <w:adjustRightInd w:val="0"/>
        <w:spacing w:after="0" w:line="240" w:lineRule="auto"/>
        <w:jc w:val="both"/>
        <w:rPr>
          <w:rFonts w:ascii="Times New Roman" w:hAnsi="Times New Roman"/>
          <w:sz w:val="24"/>
          <w:szCs w:val="24"/>
        </w:rPr>
      </w:pPr>
      <w:r w:rsidRPr="007D3DC7">
        <w:rPr>
          <w:rFonts w:ascii="Times New Roman" w:hAnsi="Times New Roman"/>
          <w:sz w:val="24"/>
          <w:szCs w:val="24"/>
        </w:rPr>
        <w:t>социализма.</w:t>
      </w:r>
    </w:p>
    <w:p w:rsidR="00DF36CA" w:rsidRPr="007D3DC7" w:rsidRDefault="007D3DC7" w:rsidP="007D3DC7">
      <w:pPr>
        <w:autoSpaceDE w:val="0"/>
        <w:autoSpaceDN w:val="0"/>
        <w:adjustRightInd w:val="0"/>
        <w:spacing w:after="0" w:line="240" w:lineRule="auto"/>
        <w:ind w:firstLine="567"/>
        <w:jc w:val="both"/>
        <w:rPr>
          <w:rFonts w:ascii="Times New Roman" w:hAnsi="Times New Roman"/>
          <w:sz w:val="24"/>
          <w:szCs w:val="24"/>
        </w:rPr>
      </w:pPr>
      <w:r w:rsidRPr="007D3DC7">
        <w:rPr>
          <w:rFonts w:ascii="Times New Roman" w:hAnsi="Times New Roman"/>
          <w:b/>
          <w:bCs/>
          <w:sz w:val="24"/>
          <w:szCs w:val="24"/>
        </w:rPr>
        <w:t>Реформы 1860</w:t>
      </w:r>
      <w:r>
        <w:rPr>
          <w:rFonts w:ascii="Times New Roman" w:hAnsi="Times New Roman"/>
          <w:b/>
          <w:bCs/>
          <w:sz w:val="24"/>
          <w:szCs w:val="24"/>
        </w:rPr>
        <w:t>-</w:t>
      </w:r>
      <w:r w:rsidRPr="007D3DC7">
        <w:rPr>
          <w:rFonts w:ascii="Times New Roman" w:hAnsi="Times New Roman"/>
          <w:b/>
          <w:bCs/>
          <w:sz w:val="24"/>
          <w:szCs w:val="24"/>
        </w:rPr>
        <w:t xml:space="preserve">1870-х гг. </w:t>
      </w:r>
      <w:r w:rsidRPr="007D3DC7">
        <w:rPr>
          <w:rFonts w:ascii="Times New Roman" w:hAnsi="Times New Roman"/>
          <w:sz w:val="24"/>
          <w:szCs w:val="24"/>
        </w:rPr>
        <w:t>Кризис крепостничестваи необходимость модернизации страны в середине XIX в. Отмена крепостного права. Реформы 1860-1870-х гг., их судьба и историческое значение. Экономическая политика государства в эпоху реформ. Сельское хозяйство и промышленность в пореформенный период. Развитие капиталистических отношений в городе и деревне. Поиски нового курса во внутренней ьполитике на рубеже 70—80-х гг.: борьба либеральной и консервативной тенденций. Незавершенность реформ. Консервативная политика Алек сандра III.</w:t>
      </w:r>
    </w:p>
    <w:p w:rsidR="007D3DC7" w:rsidRPr="007D3DC7" w:rsidRDefault="007D3DC7" w:rsidP="007D3DC7">
      <w:pPr>
        <w:autoSpaceDE w:val="0"/>
        <w:autoSpaceDN w:val="0"/>
        <w:adjustRightInd w:val="0"/>
        <w:spacing w:after="0" w:line="240" w:lineRule="auto"/>
        <w:ind w:firstLine="567"/>
        <w:jc w:val="both"/>
        <w:rPr>
          <w:rFonts w:ascii="Times New Roman" w:hAnsi="Times New Roman"/>
          <w:sz w:val="24"/>
          <w:szCs w:val="24"/>
        </w:rPr>
      </w:pPr>
      <w:r w:rsidRPr="007D3DC7">
        <w:rPr>
          <w:rFonts w:ascii="Times New Roman" w:hAnsi="Times New Roman"/>
          <w:b/>
          <w:bCs/>
          <w:sz w:val="24"/>
          <w:szCs w:val="24"/>
        </w:rPr>
        <w:t xml:space="preserve">Общественное движение в России во второй половине XIX в. </w:t>
      </w:r>
      <w:r w:rsidRPr="007D3DC7">
        <w:rPr>
          <w:rFonts w:ascii="Times New Roman" w:hAnsi="Times New Roman"/>
          <w:sz w:val="24"/>
          <w:szCs w:val="24"/>
        </w:rPr>
        <w:t>Влияние реформ на общественно-политическую жизнь. Русский либерализм. Народничество.Основные направления в народничестве и их идеологи.Революционные организации 60—70-х гг. Терроризм.Возникновение рабочего движения. Первые рабочиесоюзы. Зарождение социал-демократии. Консерватизм.</w:t>
      </w:r>
    </w:p>
    <w:p w:rsidR="007D3DC7" w:rsidRPr="007D3DC7" w:rsidRDefault="007D3DC7" w:rsidP="007D3DC7">
      <w:pPr>
        <w:autoSpaceDE w:val="0"/>
        <w:autoSpaceDN w:val="0"/>
        <w:adjustRightInd w:val="0"/>
        <w:spacing w:after="0" w:line="240" w:lineRule="auto"/>
        <w:ind w:firstLine="567"/>
        <w:jc w:val="both"/>
        <w:rPr>
          <w:rFonts w:ascii="Times New Roman" w:hAnsi="Times New Roman"/>
          <w:sz w:val="24"/>
          <w:szCs w:val="24"/>
        </w:rPr>
      </w:pPr>
      <w:r w:rsidRPr="007D3DC7">
        <w:rPr>
          <w:rFonts w:ascii="Times New Roman" w:hAnsi="Times New Roman"/>
          <w:b/>
          <w:bCs/>
          <w:sz w:val="24"/>
          <w:szCs w:val="24"/>
        </w:rPr>
        <w:t xml:space="preserve">Россия — многонациональная империя. </w:t>
      </w:r>
      <w:r w:rsidRPr="007D3DC7">
        <w:rPr>
          <w:rFonts w:ascii="Times New Roman" w:hAnsi="Times New Roman"/>
          <w:sz w:val="24"/>
          <w:szCs w:val="24"/>
        </w:rPr>
        <w:t>Расширение территории в первой трети XIX в. Кавказская война и ее итоги. Присоединение Казахстана и СреднейАзии. Завершение формирования территории империи. Заселение Сибири и Дальнего Востока. НаселениеРоссийской империи: этносы и конфессии. Пути создания империи.</w:t>
      </w:r>
    </w:p>
    <w:p w:rsidR="007D3DC7" w:rsidRPr="007D3DC7" w:rsidRDefault="007D3DC7" w:rsidP="007D3DC7">
      <w:pPr>
        <w:autoSpaceDE w:val="0"/>
        <w:autoSpaceDN w:val="0"/>
        <w:adjustRightInd w:val="0"/>
        <w:spacing w:after="0" w:line="240" w:lineRule="auto"/>
        <w:ind w:firstLine="567"/>
        <w:jc w:val="both"/>
        <w:rPr>
          <w:rFonts w:ascii="Times New Roman" w:hAnsi="Times New Roman"/>
          <w:b/>
          <w:bCs/>
          <w:sz w:val="24"/>
          <w:szCs w:val="24"/>
        </w:rPr>
      </w:pPr>
      <w:r w:rsidRPr="007D3DC7">
        <w:rPr>
          <w:rFonts w:ascii="Times New Roman" w:hAnsi="Times New Roman"/>
          <w:b/>
          <w:bCs/>
          <w:sz w:val="24"/>
          <w:szCs w:val="24"/>
        </w:rPr>
        <w:t>Культура XIX века</w:t>
      </w:r>
    </w:p>
    <w:p w:rsidR="007D3DC7" w:rsidRPr="007D3DC7" w:rsidRDefault="007D3DC7" w:rsidP="007D3DC7">
      <w:pPr>
        <w:autoSpaceDE w:val="0"/>
        <w:autoSpaceDN w:val="0"/>
        <w:adjustRightInd w:val="0"/>
        <w:spacing w:after="0" w:line="240" w:lineRule="auto"/>
        <w:ind w:firstLine="567"/>
        <w:jc w:val="both"/>
        <w:rPr>
          <w:rFonts w:ascii="Times New Roman" w:hAnsi="Times New Roman"/>
          <w:sz w:val="24"/>
          <w:szCs w:val="24"/>
        </w:rPr>
      </w:pPr>
      <w:r w:rsidRPr="007D3DC7">
        <w:rPr>
          <w:rFonts w:ascii="Times New Roman" w:hAnsi="Times New Roman"/>
          <w:b/>
          <w:bCs/>
          <w:sz w:val="24"/>
          <w:szCs w:val="24"/>
        </w:rPr>
        <w:t xml:space="preserve">Научно-технический прогресс и общество. </w:t>
      </w:r>
      <w:r w:rsidRPr="007D3DC7">
        <w:rPr>
          <w:rFonts w:ascii="Times New Roman" w:hAnsi="Times New Roman"/>
          <w:sz w:val="24"/>
          <w:szCs w:val="24"/>
        </w:rPr>
        <w:t>Научные представления о строении природы. Эволюционная картина мира. Развитие образования. Средствамассовой информации. Научно-технический прогресс иобщество.</w:t>
      </w:r>
    </w:p>
    <w:p w:rsidR="007D3DC7" w:rsidRPr="007D3DC7" w:rsidRDefault="007D3DC7" w:rsidP="007D3DC7">
      <w:pPr>
        <w:autoSpaceDE w:val="0"/>
        <w:autoSpaceDN w:val="0"/>
        <w:adjustRightInd w:val="0"/>
        <w:spacing w:after="0" w:line="240" w:lineRule="auto"/>
        <w:ind w:firstLine="567"/>
        <w:jc w:val="both"/>
        <w:rPr>
          <w:rFonts w:ascii="Times New Roman" w:hAnsi="Times New Roman"/>
          <w:sz w:val="24"/>
          <w:szCs w:val="24"/>
        </w:rPr>
      </w:pPr>
      <w:r w:rsidRPr="007D3DC7">
        <w:rPr>
          <w:rFonts w:ascii="Times New Roman" w:hAnsi="Times New Roman"/>
          <w:b/>
          <w:bCs/>
          <w:sz w:val="24"/>
          <w:szCs w:val="24"/>
        </w:rPr>
        <w:t>Мировая литература и художественная культура.</w:t>
      </w:r>
      <w:r w:rsidRPr="007D3DC7">
        <w:rPr>
          <w:rFonts w:ascii="Times New Roman" w:hAnsi="Times New Roman"/>
          <w:sz w:val="24"/>
          <w:szCs w:val="24"/>
        </w:rPr>
        <w:t>Литература и жизнь. Национальные литературы и мировой литературный процесс. Основные направленияхудожественной культуры. Театральное искусство.Изобразительное искусство. Музыка.</w:t>
      </w:r>
    </w:p>
    <w:p w:rsidR="007D3DC7" w:rsidRDefault="007D3DC7" w:rsidP="007D3DC7">
      <w:pPr>
        <w:autoSpaceDE w:val="0"/>
        <w:autoSpaceDN w:val="0"/>
        <w:adjustRightInd w:val="0"/>
        <w:spacing w:after="0" w:line="240" w:lineRule="auto"/>
        <w:ind w:firstLine="567"/>
        <w:jc w:val="both"/>
        <w:rPr>
          <w:rFonts w:ascii="Times New Roman" w:hAnsi="Times New Roman"/>
          <w:sz w:val="24"/>
          <w:szCs w:val="24"/>
        </w:rPr>
      </w:pPr>
      <w:r w:rsidRPr="007D3DC7">
        <w:rPr>
          <w:rFonts w:ascii="Times New Roman" w:hAnsi="Times New Roman"/>
          <w:b/>
          <w:bCs/>
          <w:sz w:val="24"/>
          <w:szCs w:val="24"/>
        </w:rPr>
        <w:t xml:space="preserve">Культура России в XIX в. </w:t>
      </w:r>
      <w:r w:rsidRPr="007D3DC7">
        <w:rPr>
          <w:rFonts w:ascii="Times New Roman" w:hAnsi="Times New Roman"/>
          <w:sz w:val="24"/>
          <w:szCs w:val="24"/>
        </w:rPr>
        <w:t>Просвещение. Литературав жизни общества. Театр. Изобразительное искусство. Музыка, опера, балет</w:t>
      </w:r>
    </w:p>
    <w:p w:rsidR="008973A3" w:rsidRPr="00131F0C" w:rsidRDefault="008973A3" w:rsidP="008973A3">
      <w:pPr>
        <w:pStyle w:val="ad"/>
        <w:autoSpaceDE w:val="0"/>
        <w:autoSpaceDN w:val="0"/>
        <w:adjustRightInd w:val="0"/>
        <w:spacing w:after="0" w:line="240" w:lineRule="auto"/>
        <w:jc w:val="center"/>
        <w:rPr>
          <w:rFonts w:ascii="Times New Roman" w:hAnsi="Times New Roman"/>
          <w:b/>
          <w:sz w:val="24"/>
          <w:szCs w:val="24"/>
        </w:rPr>
      </w:pPr>
      <w:r w:rsidRPr="00131F0C">
        <w:rPr>
          <w:rFonts w:ascii="Times New Roman" w:eastAsia="TimesNewRoman" w:hAnsi="Times New Roman"/>
          <w:b/>
        </w:rPr>
        <w:t>Тематическое планирование</w:t>
      </w:r>
    </w:p>
    <w:tbl>
      <w:tblPr>
        <w:tblStyle w:val="aff1"/>
        <w:tblW w:w="0" w:type="auto"/>
        <w:tblInd w:w="284" w:type="dxa"/>
        <w:tblLook w:val="04A0"/>
      </w:tblPr>
      <w:tblGrid>
        <w:gridCol w:w="438"/>
        <w:gridCol w:w="7600"/>
        <w:gridCol w:w="1390"/>
      </w:tblGrid>
      <w:tr w:rsidR="008973A3" w:rsidRPr="00925D60" w:rsidTr="000604A0">
        <w:tc>
          <w:tcPr>
            <w:tcW w:w="438" w:type="dxa"/>
            <w:vAlign w:val="center"/>
          </w:tcPr>
          <w:p w:rsidR="008973A3" w:rsidRPr="00925D60" w:rsidRDefault="008973A3" w:rsidP="000604A0">
            <w:pPr>
              <w:spacing w:after="0" w:line="240" w:lineRule="auto"/>
              <w:jc w:val="center"/>
              <w:rPr>
                <w:rFonts w:ascii="Times New Roman" w:hAnsi="Times New Roman"/>
              </w:rPr>
            </w:pPr>
            <w:r w:rsidRPr="00925D60">
              <w:rPr>
                <w:rFonts w:ascii="Times New Roman" w:hAnsi="Times New Roman"/>
              </w:rPr>
              <w:t>№</w:t>
            </w:r>
          </w:p>
        </w:tc>
        <w:tc>
          <w:tcPr>
            <w:tcW w:w="7740" w:type="dxa"/>
            <w:vAlign w:val="center"/>
          </w:tcPr>
          <w:p w:rsidR="008973A3" w:rsidRPr="00925D60" w:rsidRDefault="008973A3" w:rsidP="000604A0">
            <w:pPr>
              <w:spacing w:after="0" w:line="240" w:lineRule="auto"/>
              <w:jc w:val="center"/>
              <w:rPr>
                <w:rFonts w:ascii="Times New Roman" w:hAnsi="Times New Roman"/>
              </w:rPr>
            </w:pPr>
            <w:r w:rsidRPr="00925D60">
              <w:rPr>
                <w:rFonts w:ascii="Times New Roman" w:hAnsi="Times New Roman"/>
              </w:rPr>
              <w:t>Тема</w:t>
            </w:r>
          </w:p>
        </w:tc>
        <w:tc>
          <w:tcPr>
            <w:tcW w:w="1392" w:type="dxa"/>
            <w:vAlign w:val="center"/>
          </w:tcPr>
          <w:p w:rsidR="008973A3" w:rsidRPr="00925D60" w:rsidRDefault="008973A3" w:rsidP="000604A0">
            <w:pPr>
              <w:spacing w:after="0" w:line="240" w:lineRule="auto"/>
              <w:jc w:val="center"/>
              <w:rPr>
                <w:rFonts w:ascii="Times New Roman" w:hAnsi="Times New Roman"/>
              </w:rPr>
            </w:pPr>
            <w:r w:rsidRPr="00925D60">
              <w:rPr>
                <w:rFonts w:ascii="Times New Roman" w:hAnsi="Times New Roman"/>
              </w:rPr>
              <w:t>Количество часов</w:t>
            </w:r>
          </w:p>
        </w:tc>
      </w:tr>
      <w:tr w:rsidR="008973A3" w:rsidRPr="00925D60" w:rsidTr="000604A0">
        <w:tc>
          <w:tcPr>
            <w:tcW w:w="438" w:type="dxa"/>
          </w:tcPr>
          <w:p w:rsidR="008973A3" w:rsidRPr="00925D60" w:rsidRDefault="008973A3" w:rsidP="000604A0">
            <w:pPr>
              <w:spacing w:after="0" w:line="240" w:lineRule="auto"/>
              <w:jc w:val="both"/>
              <w:rPr>
                <w:rFonts w:ascii="Times New Roman" w:hAnsi="Times New Roman"/>
              </w:rPr>
            </w:pPr>
          </w:p>
        </w:tc>
        <w:tc>
          <w:tcPr>
            <w:tcW w:w="7740" w:type="dxa"/>
          </w:tcPr>
          <w:p w:rsidR="008973A3" w:rsidRPr="008973A3" w:rsidRDefault="008973A3" w:rsidP="000604A0">
            <w:pPr>
              <w:spacing w:after="0" w:line="240" w:lineRule="auto"/>
              <w:jc w:val="center"/>
              <w:rPr>
                <w:rFonts w:ascii="Times New Roman" w:hAnsi="Times New Roman"/>
                <w:b/>
              </w:rPr>
            </w:pPr>
            <w:r w:rsidRPr="008973A3">
              <w:rPr>
                <w:rFonts w:ascii="Times New Roman" w:hAnsi="Times New Roman"/>
                <w:b/>
              </w:rPr>
              <w:t>10 класс –70 часов</w:t>
            </w:r>
          </w:p>
        </w:tc>
        <w:tc>
          <w:tcPr>
            <w:tcW w:w="1392" w:type="dxa"/>
            <w:vAlign w:val="center"/>
          </w:tcPr>
          <w:p w:rsidR="008973A3" w:rsidRPr="00925D60" w:rsidRDefault="008973A3" w:rsidP="000604A0">
            <w:pPr>
              <w:spacing w:after="0" w:line="240" w:lineRule="auto"/>
              <w:jc w:val="center"/>
              <w:rPr>
                <w:rFonts w:ascii="Times New Roman" w:hAnsi="Times New Roman"/>
              </w:rPr>
            </w:pPr>
          </w:p>
        </w:tc>
      </w:tr>
      <w:tr w:rsidR="008973A3" w:rsidRPr="00925D60" w:rsidTr="000604A0">
        <w:tc>
          <w:tcPr>
            <w:tcW w:w="438" w:type="dxa"/>
          </w:tcPr>
          <w:p w:rsidR="008973A3" w:rsidRPr="00925D60" w:rsidRDefault="008973A3" w:rsidP="000604A0">
            <w:pPr>
              <w:spacing w:after="0" w:line="240" w:lineRule="auto"/>
              <w:jc w:val="both"/>
              <w:rPr>
                <w:rFonts w:ascii="Times New Roman" w:hAnsi="Times New Roman"/>
              </w:rPr>
            </w:pPr>
            <w:r w:rsidRPr="00925D60">
              <w:rPr>
                <w:rFonts w:ascii="Times New Roman" w:hAnsi="Times New Roman"/>
              </w:rPr>
              <w:t>1</w:t>
            </w:r>
          </w:p>
        </w:tc>
        <w:tc>
          <w:tcPr>
            <w:tcW w:w="7740" w:type="dxa"/>
          </w:tcPr>
          <w:p w:rsidR="008973A3" w:rsidRPr="00925D60" w:rsidRDefault="008973A3" w:rsidP="000604A0">
            <w:pPr>
              <w:autoSpaceDE w:val="0"/>
              <w:autoSpaceDN w:val="0"/>
              <w:adjustRightInd w:val="0"/>
              <w:spacing w:after="0" w:line="240" w:lineRule="auto"/>
              <w:rPr>
                <w:rFonts w:ascii="Times New Roman" w:hAnsi="Times New Roman"/>
              </w:rPr>
            </w:pPr>
            <w:r w:rsidRPr="00925D60">
              <w:rPr>
                <w:rFonts w:ascii="Times New Roman" w:hAnsi="Times New Roman"/>
              </w:rPr>
              <w:t>Вводный урок</w:t>
            </w:r>
          </w:p>
        </w:tc>
        <w:tc>
          <w:tcPr>
            <w:tcW w:w="1392" w:type="dxa"/>
            <w:vAlign w:val="center"/>
          </w:tcPr>
          <w:p w:rsidR="008973A3" w:rsidRPr="00925D60" w:rsidRDefault="008973A3" w:rsidP="000604A0">
            <w:pPr>
              <w:spacing w:after="0" w:line="240" w:lineRule="auto"/>
              <w:jc w:val="center"/>
              <w:rPr>
                <w:rFonts w:ascii="Times New Roman" w:hAnsi="Times New Roman"/>
              </w:rPr>
            </w:pPr>
            <w:r w:rsidRPr="00925D60">
              <w:rPr>
                <w:rFonts w:ascii="Times New Roman" w:hAnsi="Times New Roman"/>
              </w:rPr>
              <w:t>1 ч</w:t>
            </w:r>
          </w:p>
        </w:tc>
      </w:tr>
      <w:tr w:rsidR="008973A3" w:rsidRPr="00925D60" w:rsidTr="000604A0">
        <w:tc>
          <w:tcPr>
            <w:tcW w:w="438" w:type="dxa"/>
          </w:tcPr>
          <w:p w:rsidR="008973A3" w:rsidRPr="00925D60" w:rsidRDefault="008973A3" w:rsidP="000604A0">
            <w:pPr>
              <w:spacing w:after="0" w:line="240" w:lineRule="auto"/>
              <w:jc w:val="both"/>
              <w:rPr>
                <w:rFonts w:ascii="Times New Roman" w:hAnsi="Times New Roman"/>
              </w:rPr>
            </w:pPr>
            <w:r w:rsidRPr="00925D60">
              <w:rPr>
                <w:rFonts w:ascii="Times New Roman" w:hAnsi="Times New Roman"/>
              </w:rPr>
              <w:t>2</w:t>
            </w:r>
          </w:p>
        </w:tc>
        <w:tc>
          <w:tcPr>
            <w:tcW w:w="7740" w:type="dxa"/>
          </w:tcPr>
          <w:p w:rsidR="008973A3" w:rsidRPr="00925D60" w:rsidRDefault="008973A3" w:rsidP="000604A0">
            <w:pPr>
              <w:pStyle w:val="Default"/>
              <w:rPr>
                <w:color w:val="auto"/>
                <w:sz w:val="22"/>
                <w:szCs w:val="22"/>
              </w:rPr>
            </w:pPr>
            <w:r w:rsidRPr="00925D60">
              <w:rPr>
                <w:bCs/>
                <w:color w:val="auto"/>
                <w:sz w:val="22"/>
                <w:szCs w:val="22"/>
              </w:rPr>
              <w:t>Цивилизации Древнего мира и раннего Средневековья</w:t>
            </w:r>
          </w:p>
        </w:tc>
        <w:tc>
          <w:tcPr>
            <w:tcW w:w="1392" w:type="dxa"/>
            <w:vAlign w:val="center"/>
          </w:tcPr>
          <w:p w:rsidR="008973A3" w:rsidRPr="00925D60" w:rsidRDefault="008973A3" w:rsidP="000604A0">
            <w:pPr>
              <w:spacing w:after="0" w:line="240" w:lineRule="auto"/>
              <w:jc w:val="center"/>
              <w:rPr>
                <w:rFonts w:ascii="Times New Roman" w:hAnsi="Times New Roman"/>
              </w:rPr>
            </w:pPr>
            <w:r w:rsidRPr="00925D60">
              <w:rPr>
                <w:rFonts w:ascii="Times New Roman" w:hAnsi="Times New Roman"/>
              </w:rPr>
              <w:t>7 ч</w:t>
            </w:r>
          </w:p>
        </w:tc>
      </w:tr>
      <w:tr w:rsidR="008973A3" w:rsidRPr="00925D60" w:rsidTr="000604A0">
        <w:tc>
          <w:tcPr>
            <w:tcW w:w="438" w:type="dxa"/>
          </w:tcPr>
          <w:p w:rsidR="008973A3" w:rsidRPr="00925D60" w:rsidRDefault="008973A3" w:rsidP="000604A0">
            <w:pPr>
              <w:spacing w:after="0" w:line="240" w:lineRule="auto"/>
              <w:jc w:val="both"/>
              <w:rPr>
                <w:rFonts w:ascii="Times New Roman" w:hAnsi="Times New Roman"/>
              </w:rPr>
            </w:pPr>
            <w:r w:rsidRPr="00925D60">
              <w:rPr>
                <w:rFonts w:ascii="Times New Roman" w:hAnsi="Times New Roman"/>
              </w:rPr>
              <w:t>3</w:t>
            </w:r>
          </w:p>
        </w:tc>
        <w:tc>
          <w:tcPr>
            <w:tcW w:w="7740" w:type="dxa"/>
          </w:tcPr>
          <w:p w:rsidR="008973A3" w:rsidRPr="00925D60" w:rsidRDefault="008973A3" w:rsidP="000604A0">
            <w:pPr>
              <w:pStyle w:val="Default"/>
              <w:rPr>
                <w:color w:val="auto"/>
                <w:sz w:val="22"/>
                <w:szCs w:val="22"/>
              </w:rPr>
            </w:pPr>
            <w:r w:rsidRPr="00925D60">
              <w:rPr>
                <w:bCs/>
                <w:color w:val="auto"/>
                <w:sz w:val="22"/>
                <w:szCs w:val="22"/>
              </w:rPr>
              <w:t>Древняя Русь</w:t>
            </w:r>
          </w:p>
        </w:tc>
        <w:tc>
          <w:tcPr>
            <w:tcW w:w="1392" w:type="dxa"/>
            <w:vAlign w:val="center"/>
          </w:tcPr>
          <w:p w:rsidR="008973A3" w:rsidRPr="00925D60" w:rsidRDefault="008973A3" w:rsidP="000604A0">
            <w:pPr>
              <w:spacing w:after="0" w:line="240" w:lineRule="auto"/>
              <w:jc w:val="center"/>
              <w:rPr>
                <w:rFonts w:ascii="Times New Roman" w:hAnsi="Times New Roman"/>
              </w:rPr>
            </w:pPr>
            <w:r w:rsidRPr="00925D60">
              <w:rPr>
                <w:rFonts w:ascii="Times New Roman" w:hAnsi="Times New Roman"/>
              </w:rPr>
              <w:t>10 ч</w:t>
            </w:r>
          </w:p>
        </w:tc>
      </w:tr>
      <w:tr w:rsidR="008973A3" w:rsidRPr="00925D60" w:rsidTr="000604A0">
        <w:tc>
          <w:tcPr>
            <w:tcW w:w="438" w:type="dxa"/>
          </w:tcPr>
          <w:p w:rsidR="008973A3" w:rsidRPr="00925D60" w:rsidRDefault="008973A3" w:rsidP="000604A0">
            <w:pPr>
              <w:spacing w:after="0" w:line="240" w:lineRule="auto"/>
              <w:jc w:val="both"/>
              <w:rPr>
                <w:rFonts w:ascii="Times New Roman" w:hAnsi="Times New Roman"/>
              </w:rPr>
            </w:pPr>
            <w:r w:rsidRPr="00925D60">
              <w:rPr>
                <w:rFonts w:ascii="Times New Roman" w:hAnsi="Times New Roman"/>
              </w:rPr>
              <w:t>4</w:t>
            </w:r>
          </w:p>
        </w:tc>
        <w:tc>
          <w:tcPr>
            <w:tcW w:w="7740" w:type="dxa"/>
          </w:tcPr>
          <w:p w:rsidR="008973A3" w:rsidRPr="00925D60" w:rsidRDefault="008973A3" w:rsidP="000604A0">
            <w:pPr>
              <w:autoSpaceDE w:val="0"/>
              <w:autoSpaceDN w:val="0"/>
              <w:adjustRightInd w:val="0"/>
              <w:spacing w:after="0" w:line="240" w:lineRule="auto"/>
              <w:rPr>
                <w:rFonts w:ascii="Times New Roman" w:hAnsi="Times New Roman"/>
              </w:rPr>
            </w:pPr>
            <w:r w:rsidRPr="00925D60">
              <w:rPr>
                <w:rFonts w:ascii="Times New Roman" w:hAnsi="Times New Roman"/>
                <w:bCs/>
              </w:rPr>
              <w:t>Западная Европа в XI—XV веках</w:t>
            </w:r>
          </w:p>
        </w:tc>
        <w:tc>
          <w:tcPr>
            <w:tcW w:w="1392" w:type="dxa"/>
            <w:vAlign w:val="center"/>
          </w:tcPr>
          <w:p w:rsidR="008973A3" w:rsidRPr="00925D60" w:rsidRDefault="008973A3" w:rsidP="000604A0">
            <w:pPr>
              <w:spacing w:after="0" w:line="240" w:lineRule="auto"/>
              <w:jc w:val="center"/>
              <w:rPr>
                <w:rFonts w:ascii="Times New Roman" w:hAnsi="Times New Roman"/>
              </w:rPr>
            </w:pPr>
            <w:r w:rsidRPr="00925D60">
              <w:rPr>
                <w:rFonts w:ascii="Times New Roman" w:hAnsi="Times New Roman"/>
              </w:rPr>
              <w:t>4 ч</w:t>
            </w:r>
          </w:p>
        </w:tc>
      </w:tr>
      <w:tr w:rsidR="008973A3" w:rsidRPr="00925D60" w:rsidTr="000604A0">
        <w:tc>
          <w:tcPr>
            <w:tcW w:w="438" w:type="dxa"/>
          </w:tcPr>
          <w:p w:rsidR="008973A3" w:rsidRPr="00925D60" w:rsidRDefault="008973A3" w:rsidP="000604A0">
            <w:pPr>
              <w:spacing w:after="0" w:line="240" w:lineRule="auto"/>
              <w:jc w:val="both"/>
              <w:rPr>
                <w:rFonts w:ascii="Times New Roman" w:hAnsi="Times New Roman"/>
              </w:rPr>
            </w:pPr>
            <w:r w:rsidRPr="00925D60">
              <w:rPr>
                <w:rFonts w:ascii="Times New Roman" w:hAnsi="Times New Roman"/>
              </w:rPr>
              <w:t>5</w:t>
            </w:r>
          </w:p>
        </w:tc>
        <w:tc>
          <w:tcPr>
            <w:tcW w:w="7740" w:type="dxa"/>
          </w:tcPr>
          <w:p w:rsidR="008973A3" w:rsidRPr="00925D60" w:rsidRDefault="008973A3" w:rsidP="000604A0">
            <w:pPr>
              <w:autoSpaceDE w:val="0"/>
              <w:autoSpaceDN w:val="0"/>
              <w:adjustRightInd w:val="0"/>
              <w:spacing w:after="0" w:line="240" w:lineRule="auto"/>
              <w:rPr>
                <w:rFonts w:ascii="Times New Roman" w:hAnsi="Times New Roman"/>
              </w:rPr>
            </w:pPr>
            <w:r w:rsidRPr="00925D60">
              <w:rPr>
                <w:rFonts w:ascii="Times New Roman" w:hAnsi="Times New Roman"/>
                <w:bCs/>
              </w:rPr>
              <w:t>Российское государство в XIV-XVII веках</w:t>
            </w:r>
          </w:p>
        </w:tc>
        <w:tc>
          <w:tcPr>
            <w:tcW w:w="1392" w:type="dxa"/>
            <w:vAlign w:val="center"/>
          </w:tcPr>
          <w:p w:rsidR="008973A3" w:rsidRPr="00925D60" w:rsidRDefault="008973A3" w:rsidP="000604A0">
            <w:pPr>
              <w:spacing w:after="0" w:line="240" w:lineRule="auto"/>
              <w:jc w:val="center"/>
              <w:rPr>
                <w:rFonts w:ascii="Times New Roman" w:hAnsi="Times New Roman"/>
              </w:rPr>
            </w:pPr>
            <w:r w:rsidRPr="00925D60">
              <w:rPr>
                <w:rFonts w:ascii="Times New Roman" w:hAnsi="Times New Roman"/>
              </w:rPr>
              <w:t>10 ч</w:t>
            </w:r>
          </w:p>
        </w:tc>
      </w:tr>
      <w:tr w:rsidR="008973A3" w:rsidRPr="00925D60" w:rsidTr="000604A0">
        <w:tc>
          <w:tcPr>
            <w:tcW w:w="438" w:type="dxa"/>
          </w:tcPr>
          <w:p w:rsidR="008973A3" w:rsidRPr="00925D60" w:rsidRDefault="008973A3" w:rsidP="000604A0">
            <w:pPr>
              <w:spacing w:after="0" w:line="240" w:lineRule="auto"/>
              <w:jc w:val="both"/>
              <w:rPr>
                <w:rFonts w:ascii="Times New Roman" w:hAnsi="Times New Roman"/>
              </w:rPr>
            </w:pPr>
            <w:r w:rsidRPr="00925D60">
              <w:rPr>
                <w:rFonts w:ascii="Times New Roman" w:hAnsi="Times New Roman"/>
              </w:rPr>
              <w:lastRenderedPageBreak/>
              <w:t>6</w:t>
            </w:r>
          </w:p>
        </w:tc>
        <w:tc>
          <w:tcPr>
            <w:tcW w:w="7740" w:type="dxa"/>
          </w:tcPr>
          <w:p w:rsidR="008973A3" w:rsidRPr="00925D60" w:rsidRDefault="008973A3" w:rsidP="000604A0">
            <w:pPr>
              <w:autoSpaceDE w:val="0"/>
              <w:autoSpaceDN w:val="0"/>
              <w:adjustRightInd w:val="0"/>
              <w:spacing w:after="0" w:line="240" w:lineRule="auto"/>
              <w:rPr>
                <w:rFonts w:ascii="Times New Roman" w:hAnsi="Times New Roman"/>
              </w:rPr>
            </w:pPr>
            <w:r w:rsidRPr="00925D60">
              <w:rPr>
                <w:rFonts w:ascii="Times New Roman" w:hAnsi="Times New Roman"/>
                <w:bCs/>
              </w:rPr>
              <w:t>Запад в Новое время</w:t>
            </w:r>
          </w:p>
        </w:tc>
        <w:tc>
          <w:tcPr>
            <w:tcW w:w="1392" w:type="dxa"/>
            <w:vAlign w:val="center"/>
          </w:tcPr>
          <w:p w:rsidR="008973A3" w:rsidRPr="00925D60" w:rsidRDefault="008973A3" w:rsidP="000604A0">
            <w:pPr>
              <w:spacing w:after="0" w:line="240" w:lineRule="auto"/>
              <w:jc w:val="center"/>
              <w:rPr>
                <w:rFonts w:ascii="Times New Roman" w:hAnsi="Times New Roman"/>
              </w:rPr>
            </w:pPr>
            <w:r w:rsidRPr="00925D60">
              <w:rPr>
                <w:rFonts w:ascii="Times New Roman" w:hAnsi="Times New Roman"/>
              </w:rPr>
              <w:t>7 ч</w:t>
            </w:r>
          </w:p>
        </w:tc>
      </w:tr>
      <w:tr w:rsidR="008973A3" w:rsidRPr="00925D60" w:rsidTr="000604A0">
        <w:tc>
          <w:tcPr>
            <w:tcW w:w="438" w:type="dxa"/>
          </w:tcPr>
          <w:p w:rsidR="008973A3" w:rsidRPr="00925D60" w:rsidRDefault="008973A3" w:rsidP="000604A0">
            <w:pPr>
              <w:spacing w:after="0" w:line="240" w:lineRule="auto"/>
              <w:jc w:val="both"/>
              <w:rPr>
                <w:rFonts w:ascii="Times New Roman" w:hAnsi="Times New Roman"/>
              </w:rPr>
            </w:pPr>
            <w:r w:rsidRPr="00925D60">
              <w:rPr>
                <w:rFonts w:ascii="Times New Roman" w:hAnsi="Times New Roman"/>
              </w:rPr>
              <w:t>7</w:t>
            </w:r>
          </w:p>
        </w:tc>
        <w:tc>
          <w:tcPr>
            <w:tcW w:w="7740" w:type="dxa"/>
          </w:tcPr>
          <w:p w:rsidR="008973A3" w:rsidRPr="00925D60" w:rsidRDefault="008973A3" w:rsidP="000604A0">
            <w:pPr>
              <w:autoSpaceDE w:val="0"/>
              <w:autoSpaceDN w:val="0"/>
              <w:adjustRightInd w:val="0"/>
              <w:spacing w:after="0" w:line="240" w:lineRule="auto"/>
              <w:rPr>
                <w:rFonts w:ascii="Times New Roman" w:hAnsi="Times New Roman"/>
              </w:rPr>
            </w:pPr>
            <w:r w:rsidRPr="00925D60">
              <w:rPr>
                <w:rFonts w:ascii="Times New Roman" w:hAnsi="Times New Roman"/>
                <w:bCs/>
              </w:rPr>
              <w:t>Российская империя в XVIII веке</w:t>
            </w:r>
          </w:p>
        </w:tc>
        <w:tc>
          <w:tcPr>
            <w:tcW w:w="1392" w:type="dxa"/>
            <w:vAlign w:val="center"/>
          </w:tcPr>
          <w:p w:rsidR="008973A3" w:rsidRPr="00925D60" w:rsidRDefault="008973A3" w:rsidP="000604A0">
            <w:pPr>
              <w:spacing w:after="0" w:line="240" w:lineRule="auto"/>
              <w:jc w:val="center"/>
              <w:rPr>
                <w:rFonts w:ascii="Times New Roman" w:hAnsi="Times New Roman"/>
              </w:rPr>
            </w:pPr>
            <w:r w:rsidRPr="00925D60">
              <w:rPr>
                <w:rFonts w:ascii="Times New Roman" w:hAnsi="Times New Roman"/>
              </w:rPr>
              <w:t>5 ч</w:t>
            </w:r>
          </w:p>
        </w:tc>
      </w:tr>
      <w:tr w:rsidR="008973A3" w:rsidRPr="00925D60" w:rsidTr="000604A0">
        <w:tc>
          <w:tcPr>
            <w:tcW w:w="438" w:type="dxa"/>
          </w:tcPr>
          <w:p w:rsidR="008973A3" w:rsidRPr="00925D60" w:rsidRDefault="008973A3" w:rsidP="000604A0">
            <w:pPr>
              <w:spacing w:after="0" w:line="240" w:lineRule="auto"/>
              <w:jc w:val="both"/>
              <w:rPr>
                <w:rFonts w:ascii="Times New Roman" w:hAnsi="Times New Roman"/>
              </w:rPr>
            </w:pPr>
            <w:r w:rsidRPr="00925D60">
              <w:rPr>
                <w:rFonts w:ascii="Times New Roman" w:hAnsi="Times New Roman"/>
              </w:rPr>
              <w:t>8</w:t>
            </w:r>
          </w:p>
        </w:tc>
        <w:tc>
          <w:tcPr>
            <w:tcW w:w="7740" w:type="dxa"/>
          </w:tcPr>
          <w:p w:rsidR="008973A3" w:rsidRPr="00925D60" w:rsidRDefault="008973A3" w:rsidP="000604A0">
            <w:pPr>
              <w:autoSpaceDE w:val="0"/>
              <w:autoSpaceDN w:val="0"/>
              <w:adjustRightInd w:val="0"/>
              <w:spacing w:after="0" w:line="240" w:lineRule="auto"/>
              <w:rPr>
                <w:rFonts w:ascii="Times New Roman" w:hAnsi="Times New Roman"/>
              </w:rPr>
            </w:pPr>
            <w:r w:rsidRPr="00925D60">
              <w:rPr>
                <w:rFonts w:ascii="Times New Roman" w:hAnsi="Times New Roman"/>
                <w:bCs/>
              </w:rPr>
              <w:t>Запад в XIX веке. Становление индустриальной цивилизации</w:t>
            </w:r>
          </w:p>
        </w:tc>
        <w:tc>
          <w:tcPr>
            <w:tcW w:w="1392" w:type="dxa"/>
            <w:vAlign w:val="center"/>
          </w:tcPr>
          <w:p w:rsidR="008973A3" w:rsidRPr="00925D60" w:rsidRDefault="008973A3" w:rsidP="000604A0">
            <w:pPr>
              <w:spacing w:after="0" w:line="240" w:lineRule="auto"/>
              <w:jc w:val="center"/>
              <w:rPr>
                <w:rFonts w:ascii="Times New Roman" w:hAnsi="Times New Roman"/>
              </w:rPr>
            </w:pPr>
            <w:r w:rsidRPr="00925D60">
              <w:rPr>
                <w:rFonts w:ascii="Times New Roman" w:hAnsi="Times New Roman"/>
              </w:rPr>
              <w:t>8 ч</w:t>
            </w:r>
          </w:p>
        </w:tc>
      </w:tr>
      <w:tr w:rsidR="008973A3" w:rsidRPr="00925D60" w:rsidTr="000604A0">
        <w:tc>
          <w:tcPr>
            <w:tcW w:w="438" w:type="dxa"/>
          </w:tcPr>
          <w:p w:rsidR="008973A3" w:rsidRPr="00925D60" w:rsidRDefault="008973A3" w:rsidP="000604A0">
            <w:pPr>
              <w:spacing w:after="0" w:line="240" w:lineRule="auto"/>
              <w:jc w:val="both"/>
              <w:rPr>
                <w:rFonts w:ascii="Times New Roman" w:hAnsi="Times New Roman"/>
              </w:rPr>
            </w:pPr>
            <w:r w:rsidRPr="00925D60">
              <w:rPr>
                <w:rFonts w:ascii="Times New Roman" w:hAnsi="Times New Roman"/>
              </w:rPr>
              <w:t>9</w:t>
            </w:r>
          </w:p>
        </w:tc>
        <w:tc>
          <w:tcPr>
            <w:tcW w:w="7740" w:type="dxa"/>
          </w:tcPr>
          <w:p w:rsidR="008973A3" w:rsidRPr="00925D60" w:rsidRDefault="008973A3" w:rsidP="000604A0">
            <w:pPr>
              <w:autoSpaceDE w:val="0"/>
              <w:autoSpaceDN w:val="0"/>
              <w:adjustRightInd w:val="0"/>
              <w:spacing w:after="0" w:line="240" w:lineRule="auto"/>
              <w:rPr>
                <w:rFonts w:ascii="Times New Roman" w:hAnsi="Times New Roman"/>
              </w:rPr>
            </w:pPr>
            <w:r w:rsidRPr="00925D60">
              <w:rPr>
                <w:rFonts w:ascii="Times New Roman" w:hAnsi="Times New Roman"/>
                <w:bCs/>
              </w:rPr>
              <w:t>Россия на пути модернизации</w:t>
            </w:r>
          </w:p>
        </w:tc>
        <w:tc>
          <w:tcPr>
            <w:tcW w:w="1392" w:type="dxa"/>
            <w:vAlign w:val="center"/>
          </w:tcPr>
          <w:p w:rsidR="008973A3" w:rsidRPr="00925D60" w:rsidRDefault="008973A3" w:rsidP="000604A0">
            <w:pPr>
              <w:spacing w:after="0" w:line="240" w:lineRule="auto"/>
              <w:jc w:val="center"/>
              <w:rPr>
                <w:rFonts w:ascii="Times New Roman" w:hAnsi="Times New Roman"/>
              </w:rPr>
            </w:pPr>
            <w:r w:rsidRPr="00925D60">
              <w:rPr>
                <w:rFonts w:ascii="Times New Roman" w:hAnsi="Times New Roman"/>
              </w:rPr>
              <w:t>9 ч</w:t>
            </w:r>
          </w:p>
        </w:tc>
      </w:tr>
      <w:tr w:rsidR="008973A3" w:rsidRPr="00925D60" w:rsidTr="000604A0">
        <w:tc>
          <w:tcPr>
            <w:tcW w:w="438" w:type="dxa"/>
          </w:tcPr>
          <w:p w:rsidR="008973A3" w:rsidRPr="00925D60" w:rsidRDefault="008973A3" w:rsidP="000604A0">
            <w:pPr>
              <w:spacing w:after="0" w:line="240" w:lineRule="auto"/>
              <w:jc w:val="both"/>
              <w:rPr>
                <w:rFonts w:ascii="Times New Roman" w:hAnsi="Times New Roman"/>
              </w:rPr>
            </w:pPr>
            <w:r w:rsidRPr="00925D60">
              <w:rPr>
                <w:rFonts w:ascii="Times New Roman" w:hAnsi="Times New Roman"/>
              </w:rPr>
              <w:t>10</w:t>
            </w:r>
          </w:p>
        </w:tc>
        <w:tc>
          <w:tcPr>
            <w:tcW w:w="7740" w:type="dxa"/>
          </w:tcPr>
          <w:p w:rsidR="008973A3" w:rsidRPr="00925D60" w:rsidRDefault="008973A3" w:rsidP="000604A0">
            <w:pPr>
              <w:autoSpaceDE w:val="0"/>
              <w:autoSpaceDN w:val="0"/>
              <w:adjustRightInd w:val="0"/>
              <w:spacing w:after="0" w:line="240" w:lineRule="auto"/>
              <w:rPr>
                <w:rFonts w:ascii="Times New Roman" w:hAnsi="Times New Roman"/>
              </w:rPr>
            </w:pPr>
            <w:r w:rsidRPr="00925D60">
              <w:rPr>
                <w:rFonts w:ascii="Times New Roman" w:hAnsi="Times New Roman"/>
                <w:bCs/>
              </w:rPr>
              <w:t xml:space="preserve"> Культура XIX века</w:t>
            </w:r>
          </w:p>
        </w:tc>
        <w:tc>
          <w:tcPr>
            <w:tcW w:w="1392" w:type="dxa"/>
            <w:vAlign w:val="center"/>
          </w:tcPr>
          <w:p w:rsidR="008973A3" w:rsidRPr="00925D60" w:rsidRDefault="008973A3" w:rsidP="000604A0">
            <w:pPr>
              <w:spacing w:after="0" w:line="240" w:lineRule="auto"/>
              <w:jc w:val="center"/>
              <w:rPr>
                <w:rFonts w:ascii="Times New Roman" w:hAnsi="Times New Roman"/>
              </w:rPr>
            </w:pPr>
            <w:r w:rsidRPr="00925D60">
              <w:rPr>
                <w:rFonts w:ascii="Times New Roman" w:hAnsi="Times New Roman"/>
              </w:rPr>
              <w:t>7 ч</w:t>
            </w:r>
          </w:p>
        </w:tc>
      </w:tr>
      <w:tr w:rsidR="008973A3" w:rsidRPr="00925D60" w:rsidTr="000604A0">
        <w:tc>
          <w:tcPr>
            <w:tcW w:w="438" w:type="dxa"/>
          </w:tcPr>
          <w:p w:rsidR="008973A3" w:rsidRPr="00925D60" w:rsidRDefault="008973A3" w:rsidP="000604A0">
            <w:pPr>
              <w:spacing w:after="0" w:line="240" w:lineRule="auto"/>
              <w:jc w:val="both"/>
              <w:rPr>
                <w:rFonts w:ascii="Times New Roman" w:hAnsi="Times New Roman"/>
              </w:rPr>
            </w:pPr>
            <w:r>
              <w:rPr>
                <w:rFonts w:ascii="Times New Roman" w:hAnsi="Times New Roman"/>
              </w:rPr>
              <w:t>11</w:t>
            </w:r>
          </w:p>
        </w:tc>
        <w:tc>
          <w:tcPr>
            <w:tcW w:w="7740" w:type="dxa"/>
          </w:tcPr>
          <w:p w:rsidR="008973A3" w:rsidRPr="00925D60" w:rsidRDefault="008973A3" w:rsidP="000604A0">
            <w:pPr>
              <w:autoSpaceDE w:val="0"/>
              <w:autoSpaceDN w:val="0"/>
              <w:adjustRightInd w:val="0"/>
              <w:spacing w:after="0" w:line="240" w:lineRule="auto"/>
              <w:rPr>
                <w:rFonts w:ascii="Times New Roman" w:hAnsi="Times New Roman"/>
                <w:bCs/>
              </w:rPr>
            </w:pPr>
            <w:r>
              <w:rPr>
                <w:rFonts w:ascii="Times New Roman" w:hAnsi="Times New Roman"/>
                <w:bCs/>
              </w:rPr>
              <w:t>Резервное время</w:t>
            </w:r>
          </w:p>
        </w:tc>
        <w:tc>
          <w:tcPr>
            <w:tcW w:w="1392" w:type="dxa"/>
            <w:vAlign w:val="center"/>
          </w:tcPr>
          <w:p w:rsidR="008973A3" w:rsidRPr="00925D60" w:rsidRDefault="008973A3" w:rsidP="000604A0">
            <w:pPr>
              <w:spacing w:after="0" w:line="240" w:lineRule="auto"/>
              <w:jc w:val="center"/>
              <w:rPr>
                <w:rFonts w:ascii="Times New Roman" w:hAnsi="Times New Roman"/>
              </w:rPr>
            </w:pPr>
            <w:r>
              <w:rPr>
                <w:rFonts w:ascii="Times New Roman" w:hAnsi="Times New Roman"/>
              </w:rPr>
              <w:t>2 ч</w:t>
            </w:r>
          </w:p>
        </w:tc>
      </w:tr>
    </w:tbl>
    <w:p w:rsidR="008973A3" w:rsidRPr="007D3DC7" w:rsidRDefault="008973A3" w:rsidP="007D3DC7">
      <w:pPr>
        <w:autoSpaceDE w:val="0"/>
        <w:autoSpaceDN w:val="0"/>
        <w:adjustRightInd w:val="0"/>
        <w:spacing w:after="0" w:line="240" w:lineRule="auto"/>
        <w:ind w:firstLine="567"/>
        <w:jc w:val="both"/>
        <w:rPr>
          <w:rFonts w:ascii="Times New Roman" w:hAnsi="Times New Roman"/>
          <w:sz w:val="24"/>
          <w:szCs w:val="24"/>
        </w:rPr>
      </w:pPr>
    </w:p>
    <w:p w:rsidR="007D3DC7" w:rsidRPr="007D3DC7" w:rsidRDefault="007D3DC7" w:rsidP="007D3DC7">
      <w:pPr>
        <w:autoSpaceDE w:val="0"/>
        <w:autoSpaceDN w:val="0"/>
        <w:adjustRightInd w:val="0"/>
        <w:spacing w:after="0" w:line="240" w:lineRule="auto"/>
        <w:ind w:firstLine="567"/>
        <w:jc w:val="both"/>
        <w:rPr>
          <w:rFonts w:ascii="Times New Roman" w:hAnsi="Times New Roman"/>
          <w:b/>
          <w:sz w:val="10"/>
          <w:szCs w:val="10"/>
        </w:rPr>
      </w:pPr>
    </w:p>
    <w:p w:rsidR="00DF36CA" w:rsidRPr="007D3DC7" w:rsidRDefault="008973A3" w:rsidP="008973A3">
      <w:pPr>
        <w:pStyle w:val="4211"/>
        <w:keepNext/>
        <w:keepLines/>
        <w:shd w:val="clear" w:color="auto" w:fill="auto"/>
        <w:spacing w:before="0" w:after="0" w:line="240" w:lineRule="auto"/>
        <w:jc w:val="center"/>
        <w:rPr>
          <w:rFonts w:ascii="Times New Roman" w:hAnsi="Times New Roman"/>
          <w:b w:val="0"/>
          <w:sz w:val="24"/>
          <w:szCs w:val="24"/>
        </w:rPr>
      </w:pPr>
      <w:r w:rsidRPr="00953563">
        <w:rPr>
          <w:rFonts w:ascii="Times New Roman" w:eastAsia="TimesNewRoman,Bold" w:hAnsi="Times New Roman"/>
          <w:bCs w:val="0"/>
          <w:sz w:val="24"/>
          <w:szCs w:val="24"/>
        </w:rPr>
        <w:t>Содержание учебного предмета</w:t>
      </w:r>
      <w:r>
        <w:rPr>
          <w:rFonts w:ascii="Times New Roman" w:eastAsia="TimesNewRoman,Bold" w:hAnsi="Times New Roman"/>
          <w:bCs w:val="0"/>
          <w:sz w:val="24"/>
          <w:szCs w:val="24"/>
        </w:rPr>
        <w:t xml:space="preserve">, </w:t>
      </w:r>
      <w:r w:rsidR="007D3DC7" w:rsidRPr="008973A3">
        <w:rPr>
          <w:rFonts w:ascii="Times New Roman" w:hAnsi="Times New Roman"/>
          <w:sz w:val="24"/>
          <w:szCs w:val="24"/>
        </w:rPr>
        <w:t>11 класс</w:t>
      </w:r>
    </w:p>
    <w:p w:rsidR="007D3DC7" w:rsidRPr="007D3DC7" w:rsidRDefault="007D3DC7" w:rsidP="007D3DC7">
      <w:pPr>
        <w:autoSpaceDE w:val="0"/>
        <w:autoSpaceDN w:val="0"/>
        <w:adjustRightInd w:val="0"/>
        <w:spacing w:after="0" w:line="240" w:lineRule="auto"/>
        <w:ind w:firstLine="567"/>
        <w:jc w:val="both"/>
        <w:rPr>
          <w:rFonts w:ascii="Times New Roman" w:hAnsi="Times New Roman"/>
          <w:sz w:val="24"/>
          <w:szCs w:val="24"/>
        </w:rPr>
      </w:pPr>
      <w:r w:rsidRPr="007D3DC7">
        <w:rPr>
          <w:rFonts w:ascii="Times New Roman" w:hAnsi="Times New Roman"/>
          <w:b/>
          <w:bCs/>
          <w:sz w:val="24"/>
          <w:szCs w:val="24"/>
        </w:rPr>
        <w:t>Введение</w:t>
      </w:r>
      <w:r>
        <w:rPr>
          <w:rFonts w:ascii="Times New Roman" w:hAnsi="Times New Roman"/>
          <w:b/>
          <w:bCs/>
          <w:sz w:val="24"/>
          <w:szCs w:val="24"/>
        </w:rPr>
        <w:t xml:space="preserve">. </w:t>
      </w:r>
      <w:r w:rsidRPr="007D3DC7">
        <w:rPr>
          <w:rFonts w:ascii="Times New Roman" w:hAnsi="Times New Roman"/>
          <w:sz w:val="24"/>
          <w:szCs w:val="24"/>
        </w:rPr>
        <w:t>Основные тенденции глобального развития и место России в мировом сообществе. Особенности периодановейшей истории.</w:t>
      </w:r>
    </w:p>
    <w:p w:rsidR="007D3DC7" w:rsidRPr="007D3DC7" w:rsidRDefault="007D3DC7" w:rsidP="007D3DC7">
      <w:pPr>
        <w:autoSpaceDE w:val="0"/>
        <w:autoSpaceDN w:val="0"/>
        <w:adjustRightInd w:val="0"/>
        <w:spacing w:after="0" w:line="240" w:lineRule="auto"/>
        <w:ind w:firstLine="567"/>
        <w:jc w:val="both"/>
        <w:rPr>
          <w:rFonts w:ascii="Times New Roman" w:hAnsi="Times New Roman"/>
          <w:b/>
          <w:bCs/>
          <w:sz w:val="24"/>
          <w:szCs w:val="24"/>
        </w:rPr>
      </w:pPr>
      <w:r w:rsidRPr="007D3DC7">
        <w:rPr>
          <w:rFonts w:ascii="Times New Roman" w:hAnsi="Times New Roman"/>
          <w:b/>
          <w:bCs/>
          <w:sz w:val="24"/>
          <w:szCs w:val="24"/>
        </w:rPr>
        <w:t>Россия и мир в начале XX века</w:t>
      </w:r>
    </w:p>
    <w:p w:rsidR="007D3DC7" w:rsidRPr="007D3DC7" w:rsidRDefault="007D3DC7" w:rsidP="007D3DC7">
      <w:pPr>
        <w:autoSpaceDE w:val="0"/>
        <w:autoSpaceDN w:val="0"/>
        <w:adjustRightInd w:val="0"/>
        <w:spacing w:after="0" w:line="240" w:lineRule="auto"/>
        <w:ind w:firstLine="567"/>
        <w:jc w:val="both"/>
        <w:rPr>
          <w:rFonts w:ascii="Times New Roman" w:hAnsi="Times New Roman"/>
          <w:sz w:val="24"/>
          <w:szCs w:val="24"/>
        </w:rPr>
      </w:pPr>
      <w:r w:rsidRPr="007D3DC7">
        <w:rPr>
          <w:rFonts w:ascii="Times New Roman" w:hAnsi="Times New Roman"/>
          <w:b/>
          <w:bCs/>
          <w:sz w:val="24"/>
          <w:szCs w:val="24"/>
        </w:rPr>
        <w:t xml:space="preserve">Новые тенденции в развитии общества. </w:t>
      </w:r>
      <w:r w:rsidRPr="007D3DC7">
        <w:rPr>
          <w:rFonts w:ascii="Times New Roman" w:hAnsi="Times New Roman"/>
          <w:sz w:val="24"/>
          <w:szCs w:val="24"/>
        </w:rPr>
        <w:t>СтраныЗапада: характерные черты общества и экономическогоразвития. Научно-технический прогресс. Центры и периферия индустриального общества. Процесс модернизации в России и его особенности. Социальная структура общества на Западе, в России и на Востоке. Идейныетечения, образование первых политических партий вРоссии.</w:t>
      </w:r>
    </w:p>
    <w:p w:rsidR="007D3DC7" w:rsidRPr="007D3DC7" w:rsidRDefault="007D3DC7" w:rsidP="007D3DC7">
      <w:pPr>
        <w:autoSpaceDE w:val="0"/>
        <w:autoSpaceDN w:val="0"/>
        <w:adjustRightInd w:val="0"/>
        <w:spacing w:after="0" w:line="240" w:lineRule="auto"/>
        <w:ind w:firstLine="567"/>
        <w:jc w:val="both"/>
        <w:rPr>
          <w:rFonts w:ascii="Times New Roman" w:hAnsi="Times New Roman"/>
          <w:sz w:val="24"/>
          <w:szCs w:val="24"/>
        </w:rPr>
      </w:pPr>
      <w:r w:rsidRPr="007D3DC7">
        <w:rPr>
          <w:rFonts w:ascii="Times New Roman" w:hAnsi="Times New Roman"/>
          <w:b/>
          <w:bCs/>
          <w:sz w:val="24"/>
          <w:szCs w:val="24"/>
        </w:rPr>
        <w:t xml:space="preserve">Первая российская революция. </w:t>
      </w:r>
      <w:r w:rsidRPr="007D3DC7">
        <w:rPr>
          <w:rFonts w:ascii="Times New Roman" w:hAnsi="Times New Roman"/>
          <w:sz w:val="24"/>
          <w:szCs w:val="24"/>
        </w:rPr>
        <w:t>Предпосылки, причины и этапы революции. Нарастание кон фронтациимежду властью и обществом. Русско-японская война.Радикализация общественного движения. Формы революционной борьбы. Выступления рабочих, крестьяни интеллигенции. Деятельность Советов. Всероссийская октябрьская стачка. Реформа политическогостроя. Манифест 17 октября. Природа нового политического строя. Образование системы политических партий. Революционные партии: социал-демократы исоциалисты-революционеры. Либеральные партии: кадеты и октябристы. Организации правых. Лидеры ицели партий. Начало российского парламентаризма: IГосударственная дума.</w:t>
      </w:r>
    </w:p>
    <w:p w:rsidR="007D3DC7" w:rsidRPr="007D3DC7" w:rsidRDefault="007D3DC7" w:rsidP="007D3DC7">
      <w:pPr>
        <w:autoSpaceDE w:val="0"/>
        <w:autoSpaceDN w:val="0"/>
        <w:adjustRightInd w:val="0"/>
        <w:spacing w:after="0" w:line="240" w:lineRule="auto"/>
        <w:ind w:firstLine="567"/>
        <w:jc w:val="both"/>
        <w:rPr>
          <w:rFonts w:ascii="Times New Roman" w:hAnsi="Times New Roman"/>
          <w:sz w:val="24"/>
          <w:szCs w:val="24"/>
        </w:rPr>
      </w:pPr>
      <w:r w:rsidRPr="007D3DC7">
        <w:rPr>
          <w:rFonts w:ascii="Times New Roman" w:hAnsi="Times New Roman"/>
          <w:b/>
          <w:bCs/>
          <w:sz w:val="24"/>
          <w:szCs w:val="24"/>
        </w:rPr>
        <w:t xml:space="preserve">Российское общество и реформы. </w:t>
      </w:r>
      <w:r w:rsidRPr="007D3DC7">
        <w:rPr>
          <w:rFonts w:ascii="Times New Roman" w:hAnsi="Times New Roman"/>
          <w:sz w:val="24"/>
          <w:szCs w:val="24"/>
        </w:rPr>
        <w:t>Программа правительства П. А. Столыпина. Начало аграрной реформы.Окончание первой российской революции. Третьеиюньский режим. Основные направления аграрнойреформы. Создание частновладельческих крестьянских хозяйств. Непоследовательность реформаторского курса.</w:t>
      </w:r>
    </w:p>
    <w:p w:rsidR="00C33721" w:rsidRDefault="007D3DC7" w:rsidP="007D3DC7">
      <w:pPr>
        <w:autoSpaceDE w:val="0"/>
        <w:autoSpaceDN w:val="0"/>
        <w:adjustRightInd w:val="0"/>
        <w:spacing w:after="0" w:line="240" w:lineRule="auto"/>
        <w:ind w:firstLine="567"/>
        <w:jc w:val="both"/>
        <w:rPr>
          <w:rFonts w:ascii="Times New Roman" w:hAnsi="Times New Roman"/>
          <w:sz w:val="24"/>
          <w:szCs w:val="24"/>
        </w:rPr>
      </w:pPr>
      <w:r w:rsidRPr="007D3DC7">
        <w:rPr>
          <w:rFonts w:ascii="Times New Roman" w:hAnsi="Times New Roman"/>
          <w:b/>
          <w:bCs/>
          <w:sz w:val="24"/>
          <w:szCs w:val="24"/>
        </w:rPr>
        <w:t xml:space="preserve">Россия в системе мирового рынка и международныхсоюзов. </w:t>
      </w:r>
      <w:r w:rsidRPr="007D3DC7">
        <w:rPr>
          <w:rFonts w:ascii="Times New Roman" w:hAnsi="Times New Roman"/>
          <w:sz w:val="24"/>
          <w:szCs w:val="24"/>
        </w:rPr>
        <w:t>Особенности развития российской экономики.Роль государства в хозяйственной жизни страны. Экономический подъем в России. Россия на фоне индустриальных стран Запада. Основные направлениявнешней политики России. Отношения с Китаем и Японией. Россия в системе военно-</w:t>
      </w:r>
    </w:p>
    <w:p w:rsidR="007D3DC7" w:rsidRPr="007D3DC7" w:rsidRDefault="007D3DC7" w:rsidP="00C33721">
      <w:pPr>
        <w:autoSpaceDE w:val="0"/>
        <w:autoSpaceDN w:val="0"/>
        <w:adjustRightInd w:val="0"/>
        <w:spacing w:after="0" w:line="240" w:lineRule="auto"/>
        <w:jc w:val="both"/>
        <w:rPr>
          <w:rFonts w:ascii="Times New Roman" w:hAnsi="Times New Roman"/>
          <w:sz w:val="24"/>
          <w:szCs w:val="24"/>
        </w:rPr>
      </w:pPr>
      <w:r w:rsidRPr="007D3DC7">
        <w:rPr>
          <w:rFonts w:ascii="Times New Roman" w:hAnsi="Times New Roman"/>
          <w:sz w:val="24"/>
          <w:szCs w:val="24"/>
        </w:rPr>
        <w:t>политических союзов.</w:t>
      </w:r>
    </w:p>
    <w:p w:rsidR="007D3DC7" w:rsidRPr="007D3DC7" w:rsidRDefault="007D3DC7" w:rsidP="007D3DC7">
      <w:pPr>
        <w:autoSpaceDE w:val="0"/>
        <w:autoSpaceDN w:val="0"/>
        <w:adjustRightInd w:val="0"/>
        <w:spacing w:after="0" w:line="240" w:lineRule="auto"/>
        <w:ind w:firstLine="567"/>
        <w:jc w:val="both"/>
        <w:rPr>
          <w:rFonts w:ascii="Times New Roman" w:hAnsi="Times New Roman"/>
          <w:b/>
          <w:bCs/>
          <w:sz w:val="24"/>
          <w:szCs w:val="24"/>
        </w:rPr>
      </w:pPr>
      <w:r w:rsidRPr="007D3DC7">
        <w:rPr>
          <w:rFonts w:ascii="Times New Roman" w:hAnsi="Times New Roman"/>
          <w:b/>
          <w:bCs/>
          <w:sz w:val="24"/>
          <w:szCs w:val="24"/>
        </w:rPr>
        <w:t>Мировая войнаи революционные потрясения</w:t>
      </w:r>
    </w:p>
    <w:p w:rsidR="007D3DC7" w:rsidRPr="007D3DC7" w:rsidRDefault="007D3DC7" w:rsidP="007D3DC7">
      <w:pPr>
        <w:autoSpaceDE w:val="0"/>
        <w:autoSpaceDN w:val="0"/>
        <w:adjustRightInd w:val="0"/>
        <w:spacing w:after="0" w:line="240" w:lineRule="auto"/>
        <w:ind w:firstLine="567"/>
        <w:jc w:val="both"/>
        <w:rPr>
          <w:rFonts w:ascii="Times New Roman" w:hAnsi="Times New Roman"/>
          <w:sz w:val="24"/>
          <w:szCs w:val="24"/>
        </w:rPr>
      </w:pPr>
      <w:r w:rsidRPr="007D3DC7">
        <w:rPr>
          <w:rFonts w:ascii="Times New Roman" w:hAnsi="Times New Roman"/>
          <w:b/>
          <w:bCs/>
          <w:sz w:val="24"/>
          <w:szCs w:val="24"/>
        </w:rPr>
        <w:t xml:space="preserve">Первая мировая война. </w:t>
      </w:r>
      <w:r w:rsidRPr="007D3DC7">
        <w:rPr>
          <w:rFonts w:ascii="Times New Roman" w:hAnsi="Times New Roman"/>
          <w:sz w:val="24"/>
          <w:szCs w:val="24"/>
        </w:rPr>
        <w:t>Геополитическая обстановка накануне войны. Причины войны. Планы России, ее союзников и противников. Начало Первой мировой войны. Основные театры военных действий. Военные действия в 1914 г. Роль Восточ ного фронта в</w:t>
      </w:r>
    </w:p>
    <w:p w:rsidR="007D3DC7" w:rsidRPr="007D3DC7" w:rsidRDefault="007D3DC7" w:rsidP="007D3DC7">
      <w:pPr>
        <w:autoSpaceDE w:val="0"/>
        <w:autoSpaceDN w:val="0"/>
        <w:adjustRightInd w:val="0"/>
        <w:spacing w:after="0" w:line="240" w:lineRule="auto"/>
        <w:ind w:firstLine="567"/>
        <w:jc w:val="both"/>
        <w:rPr>
          <w:rFonts w:ascii="Times New Roman" w:hAnsi="Times New Roman"/>
          <w:sz w:val="24"/>
          <w:szCs w:val="24"/>
        </w:rPr>
      </w:pPr>
      <w:r w:rsidRPr="007D3DC7">
        <w:rPr>
          <w:rFonts w:ascii="Times New Roman" w:hAnsi="Times New Roman"/>
          <w:sz w:val="24"/>
          <w:szCs w:val="24"/>
        </w:rPr>
        <w:t>Первой мировой войне. Военные кампании 1915</w:t>
      </w:r>
      <w:r>
        <w:rPr>
          <w:rFonts w:ascii="Times New Roman" w:hAnsi="Times New Roman"/>
          <w:sz w:val="24"/>
          <w:szCs w:val="24"/>
        </w:rPr>
        <w:t>-</w:t>
      </w:r>
      <w:r w:rsidRPr="007D3DC7">
        <w:rPr>
          <w:rFonts w:ascii="Times New Roman" w:hAnsi="Times New Roman"/>
          <w:sz w:val="24"/>
          <w:szCs w:val="24"/>
        </w:rPr>
        <w:t>1917 гг. Социально-экономическая и внутриполитическая ситуация в России и других воюющих странах.Выход России из войны. Окончание Первой мировойвойны.</w:t>
      </w:r>
    </w:p>
    <w:p w:rsidR="007D3DC7" w:rsidRPr="007D3DC7" w:rsidRDefault="007D3DC7" w:rsidP="007D3DC7">
      <w:pPr>
        <w:autoSpaceDE w:val="0"/>
        <w:autoSpaceDN w:val="0"/>
        <w:adjustRightInd w:val="0"/>
        <w:spacing w:after="0" w:line="240" w:lineRule="auto"/>
        <w:ind w:firstLine="567"/>
        <w:jc w:val="both"/>
        <w:rPr>
          <w:rFonts w:ascii="Times New Roman" w:hAnsi="Times New Roman"/>
          <w:sz w:val="24"/>
          <w:szCs w:val="24"/>
        </w:rPr>
      </w:pPr>
      <w:r w:rsidRPr="007D3DC7">
        <w:rPr>
          <w:rFonts w:ascii="Times New Roman" w:hAnsi="Times New Roman"/>
          <w:b/>
          <w:bCs/>
          <w:sz w:val="24"/>
          <w:szCs w:val="24"/>
        </w:rPr>
        <w:t xml:space="preserve">Российская революция 1917 г. </w:t>
      </w:r>
      <w:r w:rsidRPr="007D3DC7">
        <w:rPr>
          <w:rFonts w:ascii="Times New Roman" w:hAnsi="Times New Roman"/>
          <w:sz w:val="24"/>
          <w:szCs w:val="24"/>
        </w:rPr>
        <w:t xml:space="preserve">Революционные события февраля—марта 1917 г.: падение монархии, отречение Николая II. Образование Временного правительства. Формирование Советов. Послефевральскийполитический режим. Создание правительственнойкоалиции, политические кризисы. А. Ф. Керенский.«Апрельские тезисы» В. И. Ле нина. Курс </w:t>
      </w:r>
      <w:r>
        <w:rPr>
          <w:rFonts w:ascii="Times New Roman" w:hAnsi="Times New Roman"/>
          <w:sz w:val="24"/>
          <w:szCs w:val="24"/>
        </w:rPr>
        <w:t xml:space="preserve">большевиков </w:t>
      </w:r>
      <w:r w:rsidRPr="007D3DC7">
        <w:rPr>
          <w:rFonts w:ascii="Times New Roman" w:hAnsi="Times New Roman"/>
          <w:sz w:val="24"/>
          <w:szCs w:val="24"/>
        </w:rPr>
        <w:t xml:space="preserve">на социалистическую революцию. ВыступлениеЛ. Г. Корнилова. Большевизация Советов.Октябрь 1917 г.: приход </w:t>
      </w:r>
      <w:r w:rsidRPr="007D3DC7">
        <w:rPr>
          <w:rFonts w:ascii="Times New Roman" w:hAnsi="Times New Roman"/>
          <w:sz w:val="24"/>
          <w:szCs w:val="24"/>
        </w:rPr>
        <w:lastRenderedPageBreak/>
        <w:t>большевиков к власти.II Всероссийский съезд Советов. Первые декреты. Установление новой власти на местах. Политические преобразования в Советской России. Система центральных иместных органов управления Советского государства.Образование коалиционного большевистско-лево эсеровского правительства. Судьба Учредительного собрания. Различные точки зрения на революционные события 1917 г.</w:t>
      </w:r>
    </w:p>
    <w:p w:rsidR="007D3DC7" w:rsidRPr="007D3DC7" w:rsidRDefault="007D3DC7" w:rsidP="007D3DC7">
      <w:pPr>
        <w:autoSpaceDE w:val="0"/>
        <w:autoSpaceDN w:val="0"/>
        <w:adjustRightInd w:val="0"/>
        <w:spacing w:after="0" w:line="240" w:lineRule="auto"/>
        <w:ind w:firstLine="567"/>
        <w:jc w:val="both"/>
        <w:rPr>
          <w:rFonts w:ascii="Times New Roman" w:hAnsi="Times New Roman"/>
          <w:sz w:val="24"/>
          <w:szCs w:val="24"/>
        </w:rPr>
      </w:pPr>
      <w:r w:rsidRPr="007D3DC7">
        <w:rPr>
          <w:rFonts w:ascii="Times New Roman" w:hAnsi="Times New Roman"/>
          <w:b/>
          <w:bCs/>
          <w:sz w:val="24"/>
          <w:szCs w:val="24"/>
        </w:rPr>
        <w:t xml:space="preserve">Гражданская война в России. </w:t>
      </w:r>
      <w:r w:rsidRPr="007D3DC7">
        <w:rPr>
          <w:rFonts w:ascii="Times New Roman" w:hAnsi="Times New Roman"/>
          <w:sz w:val="24"/>
          <w:szCs w:val="24"/>
        </w:rPr>
        <w:t>Причины и особенности Гражданской войны, ее временные рамки. Война«внутри демократии». Брестский мир. Борьба за Советы весной 1918 г. Комуч и восстание Чехословацкогокорпуса. Строительство Красной Армии. Л. Д. Троцкий. Распад большевистско-левоэсеровского блока.Формирование однопартийной системы в Советском государстве. Принятие Конституции РСФСР.Борьба между «красными» и «белыми». Расширениебелого движения и иностранная интервенция. Победы</w:t>
      </w:r>
    </w:p>
    <w:p w:rsidR="007D3DC7" w:rsidRPr="007D3DC7" w:rsidRDefault="007D3DC7" w:rsidP="007D3DC7">
      <w:pPr>
        <w:autoSpaceDE w:val="0"/>
        <w:autoSpaceDN w:val="0"/>
        <w:adjustRightInd w:val="0"/>
        <w:spacing w:after="0" w:line="240" w:lineRule="auto"/>
        <w:ind w:firstLine="567"/>
        <w:jc w:val="both"/>
        <w:rPr>
          <w:rFonts w:ascii="Times New Roman" w:hAnsi="Times New Roman"/>
          <w:sz w:val="24"/>
          <w:szCs w:val="24"/>
        </w:rPr>
      </w:pPr>
      <w:r w:rsidRPr="007D3DC7">
        <w:rPr>
          <w:rFonts w:ascii="Times New Roman" w:hAnsi="Times New Roman"/>
          <w:sz w:val="24"/>
          <w:szCs w:val="24"/>
        </w:rPr>
        <w:t>Красной Армии над войсками А. В. Колчака и А. И. Деникина. Связь Гражданской войны с социальной и экономической политикой большевиков. Политика «военного коммунизма» и ее результаты. Крестьянские восстания. Завершение Гражданской войны в европейскойчасти страны. Причины победы большевиков в Гражданской войне.</w:t>
      </w:r>
    </w:p>
    <w:p w:rsidR="007D3DC7" w:rsidRPr="007D3DC7" w:rsidRDefault="007D3DC7" w:rsidP="007D3DC7">
      <w:pPr>
        <w:autoSpaceDE w:val="0"/>
        <w:autoSpaceDN w:val="0"/>
        <w:adjustRightInd w:val="0"/>
        <w:spacing w:after="0" w:line="240" w:lineRule="auto"/>
        <w:ind w:firstLine="567"/>
        <w:jc w:val="both"/>
        <w:rPr>
          <w:rFonts w:ascii="Times New Roman" w:hAnsi="Times New Roman"/>
          <w:sz w:val="24"/>
          <w:szCs w:val="24"/>
        </w:rPr>
      </w:pPr>
      <w:r w:rsidRPr="007D3DC7">
        <w:rPr>
          <w:rFonts w:ascii="Times New Roman" w:hAnsi="Times New Roman"/>
          <w:b/>
          <w:bCs/>
          <w:sz w:val="24"/>
          <w:szCs w:val="24"/>
        </w:rPr>
        <w:t xml:space="preserve">От Российской республики Советов к СССР. </w:t>
      </w:r>
      <w:r w:rsidRPr="007D3DC7">
        <w:rPr>
          <w:rFonts w:ascii="Times New Roman" w:hAnsi="Times New Roman"/>
          <w:sz w:val="24"/>
          <w:szCs w:val="24"/>
        </w:rPr>
        <w:t>Российская революция и национальный вопрос. СозданиеРСФСР. Национальные государства в годы Гражданской войны. Объединение советских республик и образование СССР в 1922 г. Конституция СССР 1924 г.</w:t>
      </w:r>
    </w:p>
    <w:p w:rsidR="00DF36CA" w:rsidRPr="007D3DC7" w:rsidRDefault="007D3DC7" w:rsidP="007D3DC7">
      <w:pPr>
        <w:autoSpaceDE w:val="0"/>
        <w:autoSpaceDN w:val="0"/>
        <w:adjustRightInd w:val="0"/>
        <w:spacing w:after="0" w:line="240" w:lineRule="auto"/>
        <w:ind w:firstLine="567"/>
        <w:jc w:val="both"/>
        <w:rPr>
          <w:rFonts w:ascii="Times New Roman" w:hAnsi="Times New Roman"/>
          <w:sz w:val="24"/>
          <w:szCs w:val="24"/>
        </w:rPr>
      </w:pPr>
      <w:r w:rsidRPr="007D3DC7">
        <w:rPr>
          <w:rFonts w:ascii="Times New Roman" w:hAnsi="Times New Roman"/>
          <w:b/>
          <w:bCs/>
          <w:sz w:val="24"/>
          <w:szCs w:val="24"/>
        </w:rPr>
        <w:t>Послевоенное урегулирование и революционные события в Европе</w:t>
      </w:r>
      <w:r w:rsidRPr="007D3DC7">
        <w:rPr>
          <w:rFonts w:ascii="Times New Roman" w:hAnsi="Times New Roman"/>
          <w:sz w:val="24"/>
          <w:szCs w:val="24"/>
        </w:rPr>
        <w:t>. Итоги Первой мировой войны. Мирные предложения. Условия перемирия с Германией иее союзниками. Противоречия между странами-победительницами по поводу принципов послевоенногоурегулирования. Версальский мирный договор и егопоследствия. Мирные договоры с союзниками Германии. Проблема России на переговорах о мире. Распад империй и образование новых государств в Европе. Революционные процессы в Европе. Создание новых национальных государств.</w:t>
      </w:r>
    </w:p>
    <w:p w:rsidR="007D3DC7" w:rsidRPr="007D3DC7" w:rsidRDefault="007D3DC7" w:rsidP="007D3DC7">
      <w:pPr>
        <w:autoSpaceDE w:val="0"/>
        <w:autoSpaceDN w:val="0"/>
        <w:adjustRightInd w:val="0"/>
        <w:spacing w:after="0" w:line="240" w:lineRule="auto"/>
        <w:ind w:firstLine="567"/>
        <w:jc w:val="both"/>
        <w:rPr>
          <w:rFonts w:ascii="Times New Roman" w:hAnsi="Times New Roman"/>
          <w:b/>
          <w:bCs/>
          <w:sz w:val="24"/>
          <w:szCs w:val="24"/>
        </w:rPr>
      </w:pPr>
      <w:r w:rsidRPr="007D3DC7">
        <w:rPr>
          <w:rFonts w:ascii="Times New Roman" w:hAnsi="Times New Roman"/>
          <w:b/>
          <w:bCs/>
          <w:sz w:val="24"/>
          <w:szCs w:val="24"/>
        </w:rPr>
        <w:t>Мир в межвоенный период</w:t>
      </w:r>
    </w:p>
    <w:p w:rsidR="007D3DC7" w:rsidRPr="007D3DC7" w:rsidRDefault="007D3DC7" w:rsidP="007D3DC7">
      <w:pPr>
        <w:autoSpaceDE w:val="0"/>
        <w:autoSpaceDN w:val="0"/>
        <w:adjustRightInd w:val="0"/>
        <w:spacing w:after="0" w:line="240" w:lineRule="auto"/>
        <w:ind w:firstLine="567"/>
        <w:jc w:val="both"/>
        <w:rPr>
          <w:rFonts w:ascii="Times New Roman" w:hAnsi="Times New Roman"/>
          <w:sz w:val="24"/>
          <w:szCs w:val="24"/>
        </w:rPr>
      </w:pPr>
      <w:r w:rsidRPr="007D3DC7">
        <w:rPr>
          <w:rFonts w:ascii="Times New Roman" w:hAnsi="Times New Roman"/>
          <w:b/>
          <w:bCs/>
          <w:sz w:val="24"/>
          <w:szCs w:val="24"/>
        </w:rPr>
        <w:t>Мировой экономический кризис</w:t>
      </w:r>
      <w:r w:rsidRPr="007D3DC7">
        <w:rPr>
          <w:rFonts w:ascii="Times New Roman" w:hAnsi="Times New Roman"/>
          <w:sz w:val="24"/>
          <w:szCs w:val="24"/>
        </w:rPr>
        <w:t>. Экономическое развитие стран Запада в 20-е гг. Предпосылки экономического кризиса. Великая депрессия в США.Ф. Д. Рузвельт. Основные мероприятия «Нового курса». Выход США из кризиса. Проявление кризисныхявлений в разных странах мира. Выход из кризиса,предложенный левыми силами. Политика Народногофронта во Франции.</w:t>
      </w:r>
    </w:p>
    <w:p w:rsidR="007D3DC7" w:rsidRPr="007D3DC7" w:rsidRDefault="007D3DC7" w:rsidP="007D3DC7">
      <w:pPr>
        <w:autoSpaceDE w:val="0"/>
        <w:autoSpaceDN w:val="0"/>
        <w:adjustRightInd w:val="0"/>
        <w:spacing w:after="0" w:line="240" w:lineRule="auto"/>
        <w:ind w:firstLine="567"/>
        <w:jc w:val="both"/>
        <w:rPr>
          <w:rFonts w:ascii="Times New Roman" w:hAnsi="Times New Roman"/>
          <w:sz w:val="24"/>
          <w:szCs w:val="24"/>
        </w:rPr>
      </w:pPr>
      <w:r w:rsidRPr="007D3DC7">
        <w:rPr>
          <w:rFonts w:ascii="Times New Roman" w:hAnsi="Times New Roman"/>
          <w:b/>
          <w:bCs/>
          <w:sz w:val="24"/>
          <w:szCs w:val="24"/>
        </w:rPr>
        <w:t xml:space="preserve">Тоталитарные режимы в Европе. </w:t>
      </w:r>
      <w:r w:rsidRPr="007D3DC7">
        <w:rPr>
          <w:rFonts w:ascii="Times New Roman" w:hAnsi="Times New Roman"/>
          <w:sz w:val="24"/>
          <w:szCs w:val="24"/>
        </w:rPr>
        <w:t>Тоталитарная идеология. Природа тоталитаризма. Установление фашистского режима в Италии. Корпоративное государство в Италии: вариант тоталитарной диктатуры. Экономический и политический кризис в Германии.Приход к власти в Германии национал-социалистов.Гитлеровский режим. Нацистская партия. Милитаризация страны. Агрессивная внешняя политика. Тоталитарные и авторитарные режимы в других странахЕвропы. Нестабильность авторитарного и тоталитарного путей преодоления кризиса.</w:t>
      </w:r>
    </w:p>
    <w:p w:rsidR="00C33721" w:rsidRDefault="007D3DC7" w:rsidP="007D3DC7">
      <w:pPr>
        <w:autoSpaceDE w:val="0"/>
        <w:autoSpaceDN w:val="0"/>
        <w:adjustRightInd w:val="0"/>
        <w:spacing w:after="0" w:line="240" w:lineRule="auto"/>
        <w:ind w:firstLine="567"/>
        <w:jc w:val="both"/>
        <w:rPr>
          <w:rFonts w:ascii="Times New Roman" w:hAnsi="Times New Roman"/>
          <w:sz w:val="24"/>
          <w:szCs w:val="24"/>
        </w:rPr>
      </w:pPr>
      <w:r w:rsidRPr="007D3DC7">
        <w:rPr>
          <w:rFonts w:ascii="Times New Roman" w:hAnsi="Times New Roman"/>
          <w:b/>
          <w:bCs/>
          <w:sz w:val="24"/>
          <w:szCs w:val="24"/>
        </w:rPr>
        <w:t xml:space="preserve">Модернизация в странах Востока. </w:t>
      </w:r>
      <w:r w:rsidRPr="007D3DC7">
        <w:rPr>
          <w:rFonts w:ascii="Times New Roman" w:hAnsi="Times New Roman"/>
          <w:sz w:val="24"/>
          <w:szCs w:val="24"/>
        </w:rPr>
        <w:t xml:space="preserve">Страны Востокапосле окончания Первой мировой </w:t>
      </w:r>
    </w:p>
    <w:p w:rsidR="007D3DC7" w:rsidRPr="007D3DC7" w:rsidRDefault="007D3DC7" w:rsidP="00C33721">
      <w:pPr>
        <w:autoSpaceDE w:val="0"/>
        <w:autoSpaceDN w:val="0"/>
        <w:adjustRightInd w:val="0"/>
        <w:spacing w:after="0" w:line="240" w:lineRule="auto"/>
        <w:jc w:val="both"/>
        <w:rPr>
          <w:rFonts w:ascii="Times New Roman" w:hAnsi="Times New Roman"/>
          <w:sz w:val="24"/>
          <w:szCs w:val="24"/>
        </w:rPr>
      </w:pPr>
      <w:r w:rsidRPr="007D3DC7">
        <w:rPr>
          <w:rFonts w:ascii="Times New Roman" w:hAnsi="Times New Roman"/>
          <w:sz w:val="24"/>
          <w:szCs w:val="24"/>
        </w:rPr>
        <w:t>войны. РаспадОсманской империи и рождение новой Турции. Внутренняя политика К. Ататюрка. Национально-освободительное движение в Индии и его особенности. Идеология гандизма. Революционные события в Китае.Сунь Ятсен. Гоминьдан после смерти Сунь Ятсена.Гражданская война в Китае.</w:t>
      </w:r>
    </w:p>
    <w:p w:rsidR="007D3DC7" w:rsidRPr="007D3DC7" w:rsidRDefault="007D3DC7" w:rsidP="007D3DC7">
      <w:pPr>
        <w:autoSpaceDE w:val="0"/>
        <w:autoSpaceDN w:val="0"/>
        <w:adjustRightInd w:val="0"/>
        <w:spacing w:after="0" w:line="240" w:lineRule="auto"/>
        <w:ind w:firstLine="567"/>
        <w:jc w:val="both"/>
        <w:rPr>
          <w:rFonts w:ascii="Times New Roman" w:hAnsi="Times New Roman"/>
          <w:b/>
          <w:bCs/>
          <w:sz w:val="24"/>
          <w:szCs w:val="24"/>
        </w:rPr>
      </w:pPr>
      <w:r w:rsidRPr="007D3DC7">
        <w:rPr>
          <w:rFonts w:ascii="Times New Roman" w:hAnsi="Times New Roman"/>
          <w:b/>
          <w:bCs/>
          <w:sz w:val="24"/>
          <w:szCs w:val="24"/>
        </w:rPr>
        <w:t>Социалистический эксперимент в СССР</w:t>
      </w:r>
    </w:p>
    <w:p w:rsidR="007D3DC7" w:rsidRPr="007D3DC7" w:rsidRDefault="007D3DC7" w:rsidP="007D3DC7">
      <w:pPr>
        <w:autoSpaceDE w:val="0"/>
        <w:autoSpaceDN w:val="0"/>
        <w:adjustRightInd w:val="0"/>
        <w:spacing w:after="0" w:line="240" w:lineRule="auto"/>
        <w:ind w:firstLine="567"/>
        <w:jc w:val="both"/>
        <w:rPr>
          <w:rFonts w:ascii="Times New Roman" w:hAnsi="Times New Roman"/>
          <w:sz w:val="24"/>
          <w:szCs w:val="24"/>
        </w:rPr>
      </w:pPr>
      <w:r w:rsidRPr="007D3DC7">
        <w:rPr>
          <w:rFonts w:ascii="Times New Roman" w:hAnsi="Times New Roman"/>
          <w:b/>
          <w:bCs/>
          <w:sz w:val="24"/>
          <w:szCs w:val="24"/>
        </w:rPr>
        <w:t xml:space="preserve">Советская страна в годы нэпа. </w:t>
      </w:r>
      <w:r w:rsidRPr="007D3DC7">
        <w:rPr>
          <w:rFonts w:ascii="Times New Roman" w:hAnsi="Times New Roman"/>
          <w:sz w:val="24"/>
          <w:szCs w:val="24"/>
        </w:rPr>
        <w:t xml:space="preserve">Кризис властиРКП(б) и политики «военного коммунизма». Нарастание крестьянских выступлений. Кронштадтское восстание. X съезд РКП(б). Переход к новой экономической политике (нэпу). Основные направления </w:t>
      </w:r>
      <w:r w:rsidRPr="007D3DC7">
        <w:rPr>
          <w:rFonts w:ascii="Times New Roman" w:hAnsi="Times New Roman"/>
          <w:sz w:val="24"/>
          <w:szCs w:val="24"/>
        </w:rPr>
        <w:lastRenderedPageBreak/>
        <w:t>нэпа.Восстановление и развитие промышленности и сельского хозяйства. Проблема многоукладности народногохозяйства. Трудности нэпа. Противоречия между экономической и политической системами СССР в периоднэпа. Расширение торговой сети и сферы услуг. Изменение социальной структуры общества: рост численности про летариата, появление нэповской буржуазии,увеличение числа государственных служащих. Культурная революция. Политическая борьба в большевистской партии после смерти В. И. Ленина. Усиление позиций И. В. Сталина в советском руководстве.</w:t>
      </w:r>
    </w:p>
    <w:p w:rsidR="007D3DC7" w:rsidRPr="007D3DC7" w:rsidRDefault="007D3DC7" w:rsidP="007D3DC7">
      <w:pPr>
        <w:autoSpaceDE w:val="0"/>
        <w:autoSpaceDN w:val="0"/>
        <w:adjustRightInd w:val="0"/>
        <w:spacing w:after="0" w:line="240" w:lineRule="auto"/>
        <w:ind w:firstLine="567"/>
        <w:jc w:val="both"/>
        <w:rPr>
          <w:rFonts w:ascii="Times New Roman" w:hAnsi="Times New Roman"/>
          <w:sz w:val="24"/>
          <w:szCs w:val="24"/>
        </w:rPr>
      </w:pPr>
      <w:r w:rsidRPr="007D3DC7">
        <w:rPr>
          <w:rFonts w:ascii="Times New Roman" w:hAnsi="Times New Roman"/>
          <w:b/>
          <w:bCs/>
          <w:sz w:val="24"/>
          <w:szCs w:val="24"/>
        </w:rPr>
        <w:t xml:space="preserve">Пути большевистской модернизации. </w:t>
      </w:r>
      <w:r w:rsidRPr="007D3DC7">
        <w:rPr>
          <w:rFonts w:ascii="Times New Roman" w:hAnsi="Times New Roman"/>
          <w:sz w:val="24"/>
          <w:szCs w:val="24"/>
        </w:rPr>
        <w:t>Особенностимодернизации в СССР. Свертывание нэпа. Курс на индустриализацию и коллективизацию и его последствия. Форсированная индустриализация и ее источники. Насильственная коллективизация. Массовые репрессии. Советская экономическая модель. Режимличной власти вождя. Изменения социальной структуры общества, деформация общественного сознания.Конституция 1936 г.: несоответствие демократического характера конституции и социально-политическихреалий советского общества.</w:t>
      </w:r>
    </w:p>
    <w:p w:rsidR="007D3DC7" w:rsidRPr="007D3DC7" w:rsidRDefault="007D3DC7" w:rsidP="007D3DC7">
      <w:pPr>
        <w:autoSpaceDE w:val="0"/>
        <w:autoSpaceDN w:val="0"/>
        <w:adjustRightInd w:val="0"/>
        <w:spacing w:after="0" w:line="240" w:lineRule="auto"/>
        <w:ind w:firstLine="567"/>
        <w:jc w:val="both"/>
        <w:rPr>
          <w:rFonts w:ascii="Times New Roman" w:hAnsi="Times New Roman"/>
          <w:sz w:val="24"/>
          <w:szCs w:val="24"/>
        </w:rPr>
      </w:pPr>
      <w:r w:rsidRPr="007D3DC7">
        <w:rPr>
          <w:rFonts w:ascii="Times New Roman" w:hAnsi="Times New Roman"/>
          <w:b/>
          <w:bCs/>
          <w:sz w:val="24"/>
          <w:szCs w:val="24"/>
        </w:rPr>
        <w:t xml:space="preserve">СССР в системе международных отношений. </w:t>
      </w:r>
      <w:r w:rsidRPr="007D3DC7">
        <w:rPr>
          <w:rFonts w:ascii="Times New Roman" w:hAnsi="Times New Roman"/>
          <w:sz w:val="24"/>
          <w:szCs w:val="24"/>
        </w:rPr>
        <w:t>Советская внешняя политика и проблема мировой революции. Генуэзская и Локарнская конференции. Полосамеждународного признания СССР. Лига Наций. Дальневосточная политика СССР. Советско-китайский конфликт на КВЖД. Советская помощь Китаю в борьбе сяпонской агрессией. Советско-японские вооруженныеконфликты в районе озера Хасан и у реки Халхин-Гол</w:t>
      </w:r>
      <w:r>
        <w:rPr>
          <w:rFonts w:ascii="Times New Roman" w:hAnsi="Times New Roman"/>
          <w:sz w:val="24"/>
          <w:szCs w:val="24"/>
        </w:rPr>
        <w:t xml:space="preserve">. </w:t>
      </w:r>
      <w:r w:rsidRPr="007D3DC7">
        <w:rPr>
          <w:rFonts w:ascii="Times New Roman" w:hAnsi="Times New Roman"/>
          <w:sz w:val="24"/>
          <w:szCs w:val="24"/>
        </w:rPr>
        <w:t>Кризис Версальско-Вашингтонской системы. Советская политика в условиях роста военной угрозы в Европе. Изменение внешнеполитического курса СССР после прихода к власти нацистов в Германии. Политикаколлективной безопасности. Создание блока фашистских государств. Крах системы послевоенного урегулирования. Дипломатические маневры накануне Второй мировой войны. Мюнхенское соглашение 1938 г. иполитика «умиротворения» агрессоров. Захваты фашистской Германии и Италии в Европе. Неудача советско-англо-французских переговоров летом 1939 г. Заключение пакта о ненападении с Германией. Разграничение сфер влияния в Европе.</w:t>
      </w:r>
    </w:p>
    <w:p w:rsidR="007D3DC7" w:rsidRPr="007D3DC7" w:rsidRDefault="007D3DC7" w:rsidP="007D3DC7">
      <w:pPr>
        <w:autoSpaceDE w:val="0"/>
        <w:autoSpaceDN w:val="0"/>
        <w:adjustRightInd w:val="0"/>
        <w:spacing w:after="0" w:line="240" w:lineRule="auto"/>
        <w:ind w:firstLine="567"/>
        <w:jc w:val="both"/>
        <w:rPr>
          <w:rFonts w:ascii="Times New Roman" w:hAnsi="Times New Roman"/>
          <w:b/>
          <w:bCs/>
          <w:sz w:val="24"/>
          <w:szCs w:val="24"/>
        </w:rPr>
      </w:pPr>
      <w:r w:rsidRPr="007D3DC7">
        <w:rPr>
          <w:rFonts w:ascii="Times New Roman" w:hAnsi="Times New Roman"/>
          <w:b/>
          <w:bCs/>
          <w:sz w:val="24"/>
          <w:szCs w:val="24"/>
        </w:rPr>
        <w:t>Вторая мировая война</w:t>
      </w:r>
    </w:p>
    <w:p w:rsidR="007D3DC7" w:rsidRPr="007D3DC7" w:rsidRDefault="007D3DC7" w:rsidP="007D3DC7">
      <w:pPr>
        <w:autoSpaceDE w:val="0"/>
        <w:autoSpaceDN w:val="0"/>
        <w:adjustRightInd w:val="0"/>
        <w:spacing w:after="0" w:line="240" w:lineRule="auto"/>
        <w:ind w:firstLine="567"/>
        <w:jc w:val="both"/>
        <w:rPr>
          <w:rFonts w:ascii="Times New Roman" w:hAnsi="Times New Roman"/>
          <w:sz w:val="24"/>
          <w:szCs w:val="24"/>
        </w:rPr>
      </w:pPr>
      <w:r w:rsidRPr="007D3DC7">
        <w:rPr>
          <w:rFonts w:ascii="Times New Roman" w:hAnsi="Times New Roman"/>
          <w:b/>
          <w:bCs/>
          <w:sz w:val="24"/>
          <w:szCs w:val="24"/>
        </w:rPr>
        <w:t xml:space="preserve">Агрессия гитлеровской Германии. </w:t>
      </w:r>
      <w:r w:rsidRPr="007D3DC7">
        <w:rPr>
          <w:rFonts w:ascii="Times New Roman" w:hAnsi="Times New Roman"/>
          <w:sz w:val="24"/>
          <w:szCs w:val="24"/>
        </w:rPr>
        <w:t>Причинывойны. Периодизация. Нападение гитлеровской Германии на Польшу. Присоединение к СССР ЗападнойУкраины и Западной Белоруссии. «Странная война» наЗападе. Оккупация Германией Дании и Норвегии.Разгром и капитуляция Франции. «Битва за Англию».Военные действия в Северной Африке. Агрессия Германии и Италии на Балканах.</w:t>
      </w:r>
    </w:p>
    <w:p w:rsidR="007D3DC7" w:rsidRPr="007D3DC7" w:rsidRDefault="007D3DC7" w:rsidP="007D3DC7">
      <w:pPr>
        <w:autoSpaceDE w:val="0"/>
        <w:autoSpaceDN w:val="0"/>
        <w:adjustRightInd w:val="0"/>
        <w:spacing w:after="0" w:line="240" w:lineRule="auto"/>
        <w:ind w:firstLine="567"/>
        <w:jc w:val="both"/>
        <w:rPr>
          <w:rFonts w:ascii="Times New Roman" w:hAnsi="Times New Roman"/>
          <w:sz w:val="24"/>
          <w:szCs w:val="24"/>
        </w:rPr>
      </w:pPr>
      <w:r w:rsidRPr="007D3DC7">
        <w:rPr>
          <w:rFonts w:ascii="Times New Roman" w:hAnsi="Times New Roman"/>
          <w:b/>
          <w:bCs/>
          <w:sz w:val="24"/>
          <w:szCs w:val="24"/>
        </w:rPr>
        <w:t xml:space="preserve">СССР накануне Великой Отечественной войны. </w:t>
      </w:r>
      <w:r w:rsidRPr="007D3DC7">
        <w:rPr>
          <w:rFonts w:ascii="Times New Roman" w:hAnsi="Times New Roman"/>
          <w:sz w:val="24"/>
          <w:szCs w:val="24"/>
        </w:rPr>
        <w:t>Мероприятия по укреплению военной мощи СССР. Внешняя политика СССР в условиях начала Второй мировойвойны. Советско-финляндская война и ее результаты.Расширение территории СССР в 1940 г.: присоединениеБессарабии, Северной Буковины и Прибалтики.</w:t>
      </w:r>
    </w:p>
    <w:p w:rsidR="007D3DC7" w:rsidRPr="007D3DC7" w:rsidRDefault="007D3DC7" w:rsidP="007D3DC7">
      <w:pPr>
        <w:autoSpaceDE w:val="0"/>
        <w:autoSpaceDN w:val="0"/>
        <w:adjustRightInd w:val="0"/>
        <w:spacing w:after="0" w:line="240" w:lineRule="auto"/>
        <w:ind w:firstLine="567"/>
        <w:jc w:val="both"/>
        <w:rPr>
          <w:rFonts w:ascii="Times New Roman" w:hAnsi="Times New Roman"/>
          <w:sz w:val="24"/>
          <w:szCs w:val="24"/>
        </w:rPr>
      </w:pPr>
      <w:r w:rsidRPr="007D3DC7">
        <w:rPr>
          <w:rFonts w:ascii="Times New Roman" w:hAnsi="Times New Roman"/>
          <w:b/>
          <w:bCs/>
          <w:sz w:val="24"/>
          <w:szCs w:val="24"/>
        </w:rPr>
        <w:t xml:space="preserve">Начало Великой Отечественной войны. </w:t>
      </w:r>
      <w:r w:rsidRPr="007D3DC7">
        <w:rPr>
          <w:rFonts w:ascii="Times New Roman" w:hAnsi="Times New Roman"/>
          <w:sz w:val="24"/>
          <w:szCs w:val="24"/>
        </w:rPr>
        <w:t>НападениеГермании на СССР. Причины неудач Красной Армиилетом и осенью 1941 г. Преобразование органов государственного и военного управления. Мобилизационные усилия первых месяцев войны. Оборона Москвы.</w:t>
      </w:r>
    </w:p>
    <w:p w:rsidR="007D3DC7" w:rsidRPr="007D3DC7" w:rsidRDefault="007D3DC7" w:rsidP="007D3DC7">
      <w:pPr>
        <w:autoSpaceDE w:val="0"/>
        <w:autoSpaceDN w:val="0"/>
        <w:adjustRightInd w:val="0"/>
        <w:spacing w:after="0" w:line="240" w:lineRule="auto"/>
        <w:ind w:firstLine="567"/>
        <w:jc w:val="both"/>
        <w:rPr>
          <w:rFonts w:ascii="Times New Roman" w:hAnsi="Times New Roman"/>
          <w:sz w:val="24"/>
          <w:szCs w:val="24"/>
        </w:rPr>
      </w:pPr>
      <w:r w:rsidRPr="007D3DC7">
        <w:rPr>
          <w:rFonts w:ascii="Times New Roman" w:hAnsi="Times New Roman"/>
          <w:sz w:val="24"/>
          <w:szCs w:val="24"/>
        </w:rPr>
        <w:t>Провал германского плана молниеносной войны.Контрнаступление Красной Армии под Москвой зимой 1941</w:t>
      </w:r>
      <w:r>
        <w:rPr>
          <w:rFonts w:ascii="Times New Roman" w:hAnsi="Times New Roman"/>
          <w:sz w:val="24"/>
          <w:szCs w:val="24"/>
        </w:rPr>
        <w:t>-</w:t>
      </w:r>
      <w:r w:rsidRPr="007D3DC7">
        <w:rPr>
          <w:rFonts w:ascii="Times New Roman" w:hAnsi="Times New Roman"/>
          <w:sz w:val="24"/>
          <w:szCs w:val="24"/>
        </w:rPr>
        <w:t>1942 гг. Ситуация на фронте весной илетом 1942 г. Наступление немецкой армии на югелетом 1942 г. Начало Сталинградской битвы. Военные действия в Северной Африке и на Тихом океане.Образование антигитлеровской коалиции.</w:t>
      </w:r>
    </w:p>
    <w:p w:rsidR="00C33721" w:rsidRDefault="007D3DC7" w:rsidP="007D3DC7">
      <w:pPr>
        <w:autoSpaceDE w:val="0"/>
        <w:autoSpaceDN w:val="0"/>
        <w:adjustRightInd w:val="0"/>
        <w:spacing w:after="0" w:line="240" w:lineRule="auto"/>
        <w:ind w:firstLine="567"/>
        <w:jc w:val="both"/>
        <w:rPr>
          <w:rFonts w:ascii="Times New Roman" w:hAnsi="Times New Roman"/>
          <w:sz w:val="24"/>
          <w:szCs w:val="24"/>
        </w:rPr>
      </w:pPr>
      <w:r w:rsidRPr="007D3DC7">
        <w:rPr>
          <w:rFonts w:ascii="Times New Roman" w:hAnsi="Times New Roman"/>
          <w:b/>
          <w:bCs/>
          <w:sz w:val="24"/>
          <w:szCs w:val="24"/>
        </w:rPr>
        <w:t xml:space="preserve">Коренной перелом. </w:t>
      </w:r>
      <w:r w:rsidRPr="007D3DC7">
        <w:rPr>
          <w:rFonts w:ascii="Times New Roman" w:hAnsi="Times New Roman"/>
          <w:sz w:val="24"/>
          <w:szCs w:val="24"/>
        </w:rPr>
        <w:t xml:space="preserve">Сталинградская битва. Окружение и разгром немецких армий под </w:t>
      </w:r>
    </w:p>
    <w:p w:rsidR="007D3DC7" w:rsidRPr="007D3DC7" w:rsidRDefault="007D3DC7" w:rsidP="00C33721">
      <w:pPr>
        <w:autoSpaceDE w:val="0"/>
        <w:autoSpaceDN w:val="0"/>
        <w:adjustRightInd w:val="0"/>
        <w:spacing w:after="0" w:line="240" w:lineRule="auto"/>
        <w:jc w:val="both"/>
        <w:rPr>
          <w:rFonts w:ascii="Times New Roman" w:hAnsi="Times New Roman"/>
          <w:sz w:val="24"/>
          <w:szCs w:val="24"/>
        </w:rPr>
      </w:pPr>
      <w:r w:rsidRPr="007D3DC7">
        <w:rPr>
          <w:rFonts w:ascii="Times New Roman" w:hAnsi="Times New Roman"/>
          <w:sz w:val="24"/>
          <w:szCs w:val="24"/>
        </w:rPr>
        <w:t>Сталинградом - начало коренного перелома. Наступление Красной Армиизимой 1942 г</w:t>
      </w:r>
      <w:r>
        <w:rPr>
          <w:rFonts w:ascii="Times New Roman" w:hAnsi="Times New Roman"/>
          <w:sz w:val="24"/>
          <w:szCs w:val="24"/>
        </w:rPr>
        <w:t>-</w:t>
      </w:r>
      <w:r w:rsidRPr="007D3DC7">
        <w:rPr>
          <w:rFonts w:ascii="Times New Roman" w:hAnsi="Times New Roman"/>
          <w:sz w:val="24"/>
          <w:szCs w:val="24"/>
        </w:rPr>
        <w:t xml:space="preserve"> весной 1943 г.: освобождение Кавказа,прорыв блокады Ленинграда, наступление на центральных участках фронта. Планы воюющих сторон на лето1943 г. Битва на Курской </w:t>
      </w:r>
      <w:r w:rsidRPr="007D3DC7">
        <w:rPr>
          <w:rFonts w:ascii="Times New Roman" w:hAnsi="Times New Roman"/>
          <w:sz w:val="24"/>
          <w:szCs w:val="24"/>
        </w:rPr>
        <w:lastRenderedPageBreak/>
        <w:t>дуге и ее значение. Переходстратегической инициативы к Красной Ар мии. Освобождение Левобережной Украины. Битва за Днепр.Массовый героизм советских солдат и офицеров — важнейший фактор победы.Сражения в Северной Африке и на Тихом океане в1942—1943 гг. Тегеранская конференция. Итоги второго периода войны. Война и советское общество. Перестройка советской экономики в условиях войны. Тыл вгоды Великой Отечественной войны. Изменение политики в отношении церкви. Положение на территориях,подвергшихся немецкой оккупации. Борьба с оккупационным режимом. Роль партизанского движения вборьбе с немецко-фашистской агрессией.</w:t>
      </w:r>
    </w:p>
    <w:p w:rsidR="007D3DC7" w:rsidRPr="007D3DC7" w:rsidRDefault="007D3DC7" w:rsidP="007D3DC7">
      <w:pPr>
        <w:autoSpaceDE w:val="0"/>
        <w:autoSpaceDN w:val="0"/>
        <w:adjustRightInd w:val="0"/>
        <w:spacing w:after="0" w:line="240" w:lineRule="auto"/>
        <w:ind w:firstLine="567"/>
        <w:jc w:val="both"/>
        <w:rPr>
          <w:rFonts w:ascii="Times New Roman" w:hAnsi="Times New Roman"/>
          <w:sz w:val="24"/>
          <w:szCs w:val="24"/>
        </w:rPr>
      </w:pPr>
      <w:r w:rsidRPr="007D3DC7">
        <w:rPr>
          <w:rFonts w:ascii="Times New Roman" w:hAnsi="Times New Roman"/>
          <w:b/>
          <w:bCs/>
          <w:sz w:val="24"/>
          <w:szCs w:val="24"/>
        </w:rPr>
        <w:t xml:space="preserve">Победа антигитлеровской коалиции. </w:t>
      </w:r>
      <w:r w:rsidRPr="007D3DC7">
        <w:rPr>
          <w:rFonts w:ascii="Times New Roman" w:hAnsi="Times New Roman"/>
          <w:sz w:val="24"/>
          <w:szCs w:val="24"/>
        </w:rPr>
        <w:t>Стратегическая обстановка к началу 1944 г. Наступательные операции советских войск зимой—весной 1944 г. Наступление советских войск в Бело руссии — операция «Багратион». Изгнание врага с территории СССР. Началоосвобождения стран Восточной и Центральной Европы.Открытие второго фронта. Военные действия на Западев 1944 г. Движение Сопротивления. Берлинская операция. Завершение войны в Европе. Окончание ВеликойОтечественной войны. Разгром Японии. Берлинская(Потсдамская) конференция. Историческое значениепобеды Советского Союза в Великой Отечественнойвойне. Итоги Второй мировой войны.</w:t>
      </w:r>
    </w:p>
    <w:p w:rsidR="007D3DC7" w:rsidRPr="007D3DC7" w:rsidRDefault="007D3DC7" w:rsidP="007D3DC7">
      <w:pPr>
        <w:autoSpaceDE w:val="0"/>
        <w:autoSpaceDN w:val="0"/>
        <w:adjustRightInd w:val="0"/>
        <w:spacing w:after="0" w:line="240" w:lineRule="auto"/>
        <w:ind w:firstLine="567"/>
        <w:jc w:val="both"/>
        <w:rPr>
          <w:rFonts w:ascii="Times New Roman" w:hAnsi="Times New Roman"/>
          <w:b/>
          <w:bCs/>
          <w:sz w:val="24"/>
          <w:szCs w:val="24"/>
        </w:rPr>
      </w:pPr>
      <w:r w:rsidRPr="007D3DC7">
        <w:rPr>
          <w:rFonts w:ascii="Times New Roman" w:hAnsi="Times New Roman"/>
          <w:b/>
          <w:bCs/>
          <w:sz w:val="24"/>
          <w:szCs w:val="24"/>
        </w:rPr>
        <w:t>Биполярный мир и «холодная война»</w:t>
      </w:r>
    </w:p>
    <w:p w:rsidR="007D3DC7" w:rsidRPr="007D3DC7" w:rsidRDefault="007D3DC7" w:rsidP="007D3DC7">
      <w:pPr>
        <w:autoSpaceDE w:val="0"/>
        <w:autoSpaceDN w:val="0"/>
        <w:adjustRightInd w:val="0"/>
        <w:spacing w:after="0" w:line="240" w:lineRule="auto"/>
        <w:ind w:firstLine="567"/>
        <w:jc w:val="both"/>
        <w:rPr>
          <w:rFonts w:ascii="Times New Roman" w:hAnsi="Times New Roman"/>
          <w:sz w:val="24"/>
          <w:szCs w:val="24"/>
        </w:rPr>
      </w:pPr>
      <w:r w:rsidRPr="007D3DC7">
        <w:rPr>
          <w:rFonts w:ascii="Times New Roman" w:hAnsi="Times New Roman"/>
          <w:b/>
          <w:bCs/>
          <w:sz w:val="24"/>
          <w:szCs w:val="24"/>
        </w:rPr>
        <w:t>Начало противостояния</w:t>
      </w:r>
      <w:r w:rsidRPr="007D3DC7">
        <w:rPr>
          <w:rFonts w:ascii="Times New Roman" w:hAnsi="Times New Roman"/>
          <w:sz w:val="24"/>
          <w:szCs w:val="24"/>
        </w:rPr>
        <w:t>. Политические последствия войны. Противоречия между союзниками по антигитлеровской коалиции. Начало «холодной войны».Установление в странах Восточной Европы просоветских режимов. Создание СЭВ. Включение стран Западной Европы в орбиту влияния США. Создание НАТО.Гонка вооружений. Начало ядерного противостояния.Первое столкновение Востока и Запада: война в Корееи ее результаты.</w:t>
      </w:r>
    </w:p>
    <w:p w:rsidR="007D3DC7" w:rsidRPr="007D3DC7" w:rsidRDefault="007D3DC7" w:rsidP="007D3DC7">
      <w:pPr>
        <w:autoSpaceDE w:val="0"/>
        <w:autoSpaceDN w:val="0"/>
        <w:adjustRightInd w:val="0"/>
        <w:spacing w:after="0" w:line="240" w:lineRule="auto"/>
        <w:ind w:firstLine="567"/>
        <w:jc w:val="both"/>
        <w:rPr>
          <w:rFonts w:ascii="Times New Roman" w:hAnsi="Times New Roman"/>
          <w:sz w:val="24"/>
          <w:szCs w:val="24"/>
        </w:rPr>
      </w:pPr>
      <w:r w:rsidRPr="007D3DC7">
        <w:rPr>
          <w:rFonts w:ascii="Times New Roman" w:hAnsi="Times New Roman"/>
          <w:b/>
          <w:bCs/>
          <w:sz w:val="24"/>
          <w:szCs w:val="24"/>
        </w:rPr>
        <w:t xml:space="preserve">Мир на грани ядерной войны. </w:t>
      </w:r>
      <w:r w:rsidRPr="007D3DC7">
        <w:rPr>
          <w:rFonts w:ascii="Times New Roman" w:hAnsi="Times New Roman"/>
          <w:sz w:val="24"/>
          <w:szCs w:val="24"/>
        </w:rPr>
        <w:t>Смена ориентиров советской внешней политики после смерти И. В. Сталина. Поиск диалога со странами Запада. Встреча руководителей СССР, США, Англии и Франции в Женеве в1955 г. Установление дипломатических отношений сФРГ. Создание ОВД. Обострение международной обстановки. Возведение Берлинской стены. Карибский кризис. Борьба за влияние в «третьем мире». Война воВьетнаме.</w:t>
      </w:r>
    </w:p>
    <w:p w:rsidR="007D3DC7" w:rsidRPr="007D3DC7" w:rsidRDefault="007D3DC7" w:rsidP="007D3DC7">
      <w:pPr>
        <w:autoSpaceDE w:val="0"/>
        <w:autoSpaceDN w:val="0"/>
        <w:adjustRightInd w:val="0"/>
        <w:spacing w:after="0" w:line="240" w:lineRule="auto"/>
        <w:ind w:firstLine="567"/>
        <w:jc w:val="both"/>
        <w:rPr>
          <w:rFonts w:ascii="Times New Roman" w:hAnsi="Times New Roman"/>
          <w:sz w:val="24"/>
          <w:szCs w:val="24"/>
        </w:rPr>
      </w:pPr>
      <w:r w:rsidRPr="007D3DC7">
        <w:rPr>
          <w:rFonts w:ascii="Times New Roman" w:hAnsi="Times New Roman"/>
          <w:b/>
          <w:bCs/>
          <w:sz w:val="24"/>
          <w:szCs w:val="24"/>
        </w:rPr>
        <w:t xml:space="preserve">От разрядки к новому противостоянию. </w:t>
      </w:r>
      <w:r w:rsidRPr="007D3DC7">
        <w:rPr>
          <w:rFonts w:ascii="Times New Roman" w:hAnsi="Times New Roman"/>
          <w:sz w:val="24"/>
          <w:szCs w:val="24"/>
        </w:rPr>
        <w:t>Начало разрядки международной напряженности. Достижениесоветским блоком военно-стратегическо го паритета сЗападом. Договор ОСВ-1. Совещание по безопасности исотрудничеству в Европе. Размещение советских ядерных ракет в Восточной Европе. Начало войны в Афганистане. Окончание разрядки. Нарастание конфронтации между СССР и странами Запада, возобновлениегонки ядерных вооружений. Обострение идеологической борьбы на международной арене.</w:t>
      </w:r>
    </w:p>
    <w:p w:rsidR="007D3DC7" w:rsidRPr="007D3DC7" w:rsidRDefault="007D3DC7" w:rsidP="007D3DC7">
      <w:pPr>
        <w:autoSpaceDE w:val="0"/>
        <w:autoSpaceDN w:val="0"/>
        <w:adjustRightInd w:val="0"/>
        <w:spacing w:after="0" w:line="240" w:lineRule="auto"/>
        <w:ind w:firstLine="567"/>
        <w:jc w:val="both"/>
        <w:rPr>
          <w:rFonts w:ascii="Times New Roman" w:hAnsi="Times New Roman"/>
          <w:b/>
          <w:bCs/>
          <w:sz w:val="24"/>
          <w:szCs w:val="24"/>
        </w:rPr>
      </w:pPr>
      <w:r w:rsidRPr="007D3DC7">
        <w:rPr>
          <w:rFonts w:ascii="Times New Roman" w:hAnsi="Times New Roman"/>
          <w:b/>
          <w:bCs/>
          <w:sz w:val="24"/>
          <w:szCs w:val="24"/>
        </w:rPr>
        <w:t>СССР и социалистические страны Европы</w:t>
      </w:r>
    </w:p>
    <w:p w:rsidR="007D3DC7" w:rsidRDefault="007D3DC7" w:rsidP="007D3DC7">
      <w:pPr>
        <w:autoSpaceDE w:val="0"/>
        <w:autoSpaceDN w:val="0"/>
        <w:adjustRightInd w:val="0"/>
        <w:spacing w:after="0" w:line="240" w:lineRule="auto"/>
        <w:ind w:firstLine="567"/>
        <w:jc w:val="both"/>
        <w:rPr>
          <w:rFonts w:ascii="Times New Roman" w:hAnsi="Times New Roman"/>
          <w:sz w:val="24"/>
          <w:szCs w:val="24"/>
        </w:rPr>
      </w:pPr>
      <w:r w:rsidRPr="007D3DC7">
        <w:rPr>
          <w:rFonts w:ascii="Times New Roman" w:hAnsi="Times New Roman"/>
          <w:b/>
          <w:bCs/>
          <w:sz w:val="24"/>
          <w:szCs w:val="24"/>
        </w:rPr>
        <w:t>СССР: от Сталина к началу десталинизации</w:t>
      </w:r>
      <w:r w:rsidRPr="007D3DC7">
        <w:rPr>
          <w:rFonts w:ascii="Times New Roman" w:hAnsi="Times New Roman"/>
          <w:sz w:val="24"/>
          <w:szCs w:val="24"/>
        </w:rPr>
        <w:t>.Экономические последствия войны. Переход промышленности на выпуск гражданской продукции. Восстановление экономики. Отмена карточной системы и денежная реформа. Сталинская диктатура: ужесточениеполитического режима. Усиление идеологического давления на общество. Новый виток репрессий во второйполовине 40-х — начале 50-х гг. Смерть И. В. Сталина.Приход к власти нового руководства во главе сН. С. Хрущевым. Освоение целины: успехи и неудачи. Улучшение жизни колхозников. Наступление наподсобные хозяйства. Социальная политика: рост заработной платы, массовое жилищное строительство.ХХ съезд КПСС, критика сталинизма. Начало процессареабилитации. Новая программа партии — утопические планы построения коммунизма. Десталинизация.Противоречивость политики Н. С. Хрущева. Рост недовольства политическим и экономическим курсомН. С. Хрущевасреди части партийного и государственного руководства и населения. Снятие Н. С. Хрущевас партийных и государственных постов. Итоги реформ.</w:t>
      </w:r>
    </w:p>
    <w:p w:rsidR="007D3DC7" w:rsidRPr="007D3DC7" w:rsidRDefault="007D3DC7" w:rsidP="007D3DC7">
      <w:pPr>
        <w:autoSpaceDE w:val="0"/>
        <w:autoSpaceDN w:val="0"/>
        <w:adjustRightInd w:val="0"/>
        <w:spacing w:after="0" w:line="240" w:lineRule="auto"/>
        <w:ind w:firstLine="567"/>
        <w:jc w:val="both"/>
        <w:rPr>
          <w:rFonts w:ascii="Times New Roman" w:hAnsi="Times New Roman"/>
          <w:sz w:val="24"/>
          <w:szCs w:val="24"/>
        </w:rPr>
      </w:pPr>
      <w:r w:rsidRPr="007D3DC7">
        <w:rPr>
          <w:rFonts w:ascii="Times New Roman" w:hAnsi="Times New Roman"/>
          <w:b/>
          <w:bCs/>
          <w:sz w:val="24"/>
          <w:szCs w:val="24"/>
        </w:rPr>
        <w:lastRenderedPageBreak/>
        <w:t xml:space="preserve">Кризис «развитого социализма». </w:t>
      </w:r>
      <w:r w:rsidRPr="007D3DC7">
        <w:rPr>
          <w:rFonts w:ascii="Times New Roman" w:hAnsi="Times New Roman"/>
          <w:sz w:val="24"/>
          <w:szCs w:val="24"/>
        </w:rPr>
        <w:t>Приход к властиЛ. И. Брежнева. Нарастание консервативных тенденций в политической жизни. Власть номенклатуры.Конституция 1977 г. Закрепле ние руководящей роликоммунистической партии в жизни советского общества. Экономическая реформа 1965 г. Попытки внедрения принципов хозрасчета, самофинансирования и самоокупаемости. Продолжение экстенсивного развития,убыточность большинства колхозов и совхозов. Концепция «развитого социализма». Кризис догматизированной идеологии. Критика советской политическойсистемы диссидентами. Правозащитное движение.Углубление кризиса «развитого социализма».</w:t>
      </w:r>
    </w:p>
    <w:p w:rsidR="007D3DC7" w:rsidRPr="007D3DC7" w:rsidRDefault="007D3DC7" w:rsidP="007D3DC7">
      <w:pPr>
        <w:autoSpaceDE w:val="0"/>
        <w:autoSpaceDN w:val="0"/>
        <w:adjustRightInd w:val="0"/>
        <w:spacing w:after="0" w:line="240" w:lineRule="auto"/>
        <w:ind w:firstLine="567"/>
        <w:jc w:val="both"/>
        <w:rPr>
          <w:rFonts w:ascii="Times New Roman" w:hAnsi="Times New Roman"/>
          <w:sz w:val="24"/>
          <w:szCs w:val="24"/>
        </w:rPr>
      </w:pPr>
      <w:r w:rsidRPr="007D3DC7">
        <w:rPr>
          <w:rFonts w:ascii="Times New Roman" w:hAnsi="Times New Roman"/>
          <w:b/>
          <w:bCs/>
          <w:sz w:val="24"/>
          <w:szCs w:val="24"/>
        </w:rPr>
        <w:t xml:space="preserve">Социализм в Восточной Европе. </w:t>
      </w:r>
      <w:r w:rsidRPr="007D3DC7">
        <w:rPr>
          <w:rFonts w:ascii="Times New Roman" w:hAnsi="Times New Roman"/>
          <w:sz w:val="24"/>
          <w:szCs w:val="24"/>
        </w:rPr>
        <w:t>Господство коммунистических партий в политической, экономической идуховной сферах жизни стран Восточной Европы. Методы и средства строительства социализма. КонфликтТито — Сталин. Югославский вариант социализма.Проблема разделенной Германии. События 1956 г. вПольше. Восстание в Венгрии. Участие советскихвойск в венгерских событиях. «Пражская весна»1968 г., ввод войск стран ОВД в Чехословакию. «Доктрина Брежнева». Кризис 1980—1981 гг. в Польше. Создание профсоюза «Солидарность».</w:t>
      </w:r>
    </w:p>
    <w:p w:rsidR="007D3DC7" w:rsidRPr="007D3DC7" w:rsidRDefault="007D3DC7" w:rsidP="007D3DC7">
      <w:pPr>
        <w:autoSpaceDE w:val="0"/>
        <w:autoSpaceDN w:val="0"/>
        <w:adjustRightInd w:val="0"/>
        <w:spacing w:after="0" w:line="240" w:lineRule="auto"/>
        <w:ind w:firstLine="567"/>
        <w:jc w:val="both"/>
        <w:rPr>
          <w:rFonts w:ascii="Times New Roman" w:hAnsi="Times New Roman"/>
          <w:b/>
          <w:bCs/>
          <w:sz w:val="24"/>
          <w:szCs w:val="24"/>
        </w:rPr>
      </w:pPr>
      <w:r w:rsidRPr="007D3DC7">
        <w:rPr>
          <w:rFonts w:ascii="Times New Roman" w:hAnsi="Times New Roman"/>
          <w:b/>
          <w:bCs/>
          <w:sz w:val="24"/>
          <w:szCs w:val="24"/>
        </w:rPr>
        <w:t>Запад и «третий мир»во второй половине XX века</w:t>
      </w:r>
    </w:p>
    <w:p w:rsidR="007D3DC7" w:rsidRPr="007D3DC7" w:rsidRDefault="007D3DC7" w:rsidP="007D3DC7">
      <w:pPr>
        <w:autoSpaceDE w:val="0"/>
        <w:autoSpaceDN w:val="0"/>
        <w:adjustRightInd w:val="0"/>
        <w:spacing w:after="0" w:line="240" w:lineRule="auto"/>
        <w:ind w:firstLine="567"/>
        <w:jc w:val="both"/>
        <w:rPr>
          <w:rFonts w:ascii="Times New Roman" w:hAnsi="Times New Roman"/>
          <w:sz w:val="24"/>
          <w:szCs w:val="24"/>
        </w:rPr>
      </w:pPr>
      <w:r w:rsidRPr="007D3DC7">
        <w:rPr>
          <w:rFonts w:ascii="Times New Roman" w:hAnsi="Times New Roman"/>
          <w:b/>
          <w:bCs/>
          <w:sz w:val="24"/>
          <w:szCs w:val="24"/>
        </w:rPr>
        <w:t xml:space="preserve">Общественно-политическое развитие Запада в40—60-х гг. </w:t>
      </w:r>
      <w:r w:rsidRPr="007D3DC7">
        <w:rPr>
          <w:rFonts w:ascii="Times New Roman" w:hAnsi="Times New Roman"/>
          <w:sz w:val="24"/>
          <w:szCs w:val="24"/>
        </w:rPr>
        <w:t>Возрастание экономической и политической роли США после Второй мировой войны. Превращение США в сверхдержаву и лидера западного мира.Внешняя и внутренняя политика США. Политическаяжизнь Западной Европы. Политические партии и движения. Формирование экономической политики в рамках концепции «государства благосостояния». Успехии неудачи политики «государства благосостояния». Изменения в социальной структуре общества.</w:t>
      </w:r>
    </w:p>
    <w:p w:rsidR="007D3DC7" w:rsidRPr="007D3DC7" w:rsidRDefault="007D3DC7" w:rsidP="007D3DC7">
      <w:pPr>
        <w:autoSpaceDE w:val="0"/>
        <w:autoSpaceDN w:val="0"/>
        <w:adjustRightInd w:val="0"/>
        <w:spacing w:after="0" w:line="240" w:lineRule="auto"/>
        <w:ind w:firstLine="567"/>
        <w:jc w:val="both"/>
        <w:rPr>
          <w:rFonts w:ascii="Times New Roman" w:hAnsi="Times New Roman"/>
          <w:sz w:val="24"/>
          <w:szCs w:val="24"/>
        </w:rPr>
      </w:pPr>
      <w:r w:rsidRPr="007D3DC7">
        <w:rPr>
          <w:rFonts w:ascii="Times New Roman" w:hAnsi="Times New Roman"/>
          <w:b/>
          <w:bCs/>
          <w:sz w:val="24"/>
          <w:szCs w:val="24"/>
        </w:rPr>
        <w:t>Научно-техническая революция и общество в 70</w:t>
      </w:r>
      <w:r>
        <w:rPr>
          <w:rFonts w:ascii="Times New Roman" w:hAnsi="Times New Roman"/>
          <w:b/>
          <w:bCs/>
          <w:sz w:val="24"/>
          <w:szCs w:val="24"/>
        </w:rPr>
        <w:t>-</w:t>
      </w:r>
      <w:r w:rsidRPr="007D3DC7">
        <w:rPr>
          <w:rFonts w:ascii="Times New Roman" w:hAnsi="Times New Roman"/>
          <w:b/>
          <w:bCs/>
          <w:sz w:val="24"/>
          <w:szCs w:val="24"/>
        </w:rPr>
        <w:t xml:space="preserve">80-х гг. </w:t>
      </w:r>
      <w:r w:rsidRPr="007D3DC7">
        <w:rPr>
          <w:rFonts w:ascii="Times New Roman" w:hAnsi="Times New Roman"/>
          <w:sz w:val="24"/>
          <w:szCs w:val="24"/>
        </w:rPr>
        <w:t>Новый этап НТР и его последствия. Социально</w:t>
      </w:r>
      <w:r>
        <w:rPr>
          <w:rFonts w:ascii="Times New Roman" w:hAnsi="Times New Roman"/>
          <w:sz w:val="24"/>
          <w:szCs w:val="24"/>
        </w:rPr>
        <w:t>-</w:t>
      </w:r>
      <w:r w:rsidRPr="007D3DC7">
        <w:rPr>
          <w:rFonts w:ascii="Times New Roman" w:hAnsi="Times New Roman"/>
          <w:sz w:val="24"/>
          <w:szCs w:val="24"/>
        </w:rPr>
        <w:t>экономические и политические процессы в странах Запада. Влияние массовых общественных движений навнутреннюю и внешнюю политику западных стран.Кризис «государства благосостояния». Восстановлениепозиций консерватизма и консервативных партий.Неоконсервативная модель экономического развития.</w:t>
      </w:r>
    </w:p>
    <w:p w:rsidR="00DF36CA" w:rsidRPr="007D3DC7" w:rsidRDefault="007D3DC7" w:rsidP="007D3DC7">
      <w:pPr>
        <w:autoSpaceDE w:val="0"/>
        <w:autoSpaceDN w:val="0"/>
        <w:adjustRightInd w:val="0"/>
        <w:spacing w:after="0" w:line="240" w:lineRule="auto"/>
        <w:ind w:firstLine="567"/>
        <w:jc w:val="both"/>
        <w:rPr>
          <w:rFonts w:ascii="Times New Roman" w:hAnsi="Times New Roman"/>
          <w:sz w:val="24"/>
          <w:szCs w:val="24"/>
        </w:rPr>
      </w:pPr>
      <w:r w:rsidRPr="007D3DC7">
        <w:rPr>
          <w:rFonts w:ascii="Times New Roman" w:hAnsi="Times New Roman"/>
          <w:b/>
          <w:bCs/>
          <w:sz w:val="24"/>
          <w:szCs w:val="24"/>
        </w:rPr>
        <w:t xml:space="preserve">Страны Азии, Африки и Латинской Америки. </w:t>
      </w:r>
      <w:r w:rsidRPr="007D3DC7">
        <w:rPr>
          <w:rFonts w:ascii="Times New Roman" w:hAnsi="Times New Roman"/>
          <w:sz w:val="24"/>
          <w:szCs w:val="24"/>
        </w:rPr>
        <w:t>Деколонизация и выбор пути развития странами Азии и Африки. Прозападная модернизация в Южной Азии. Образование Индии и Пакистана. Превращение Индии всильнейшую экономическую и военную державу региона. Япония — экономический лидер Азии. Феномен«новых индустриальных стран». Влияние ислама в странах Азии и Африки. Исламская революция в Иране.Идеи социализма в «третьем мире». КНР: от «культурной революции» к рыночным реформам. Социализм воВьетнаме и Северной Корее. Трансформация идейсоциализма в странах Азии и Африки. Ближневосточный конфликт. Особенности развития Латинской Америки. Политические и экономические проблемы региона. Кубинский социализм. Политическая нестабильность в Латинской Америке: Чили, Никарагуа.Современное положение в странах Латинской Америки.</w:t>
      </w:r>
    </w:p>
    <w:p w:rsidR="007D3DC7" w:rsidRPr="007D3DC7" w:rsidRDefault="007D3DC7" w:rsidP="007D3DC7">
      <w:pPr>
        <w:autoSpaceDE w:val="0"/>
        <w:autoSpaceDN w:val="0"/>
        <w:adjustRightInd w:val="0"/>
        <w:spacing w:after="0" w:line="240" w:lineRule="auto"/>
        <w:ind w:firstLine="567"/>
        <w:jc w:val="both"/>
        <w:rPr>
          <w:rFonts w:ascii="Times New Roman" w:hAnsi="Times New Roman"/>
          <w:b/>
          <w:bCs/>
          <w:sz w:val="24"/>
          <w:szCs w:val="24"/>
        </w:rPr>
      </w:pPr>
      <w:r w:rsidRPr="007D3DC7">
        <w:rPr>
          <w:rFonts w:ascii="Times New Roman" w:hAnsi="Times New Roman"/>
          <w:b/>
          <w:bCs/>
          <w:sz w:val="24"/>
          <w:szCs w:val="24"/>
        </w:rPr>
        <w:t>Россия в современном мире</w:t>
      </w:r>
    </w:p>
    <w:p w:rsidR="007D3DC7" w:rsidRPr="007D3DC7" w:rsidRDefault="007D3DC7" w:rsidP="007D3DC7">
      <w:pPr>
        <w:autoSpaceDE w:val="0"/>
        <w:autoSpaceDN w:val="0"/>
        <w:adjustRightInd w:val="0"/>
        <w:spacing w:after="0" w:line="240" w:lineRule="auto"/>
        <w:ind w:firstLine="567"/>
        <w:jc w:val="both"/>
        <w:rPr>
          <w:rFonts w:ascii="Times New Roman" w:hAnsi="Times New Roman"/>
          <w:sz w:val="24"/>
          <w:szCs w:val="24"/>
        </w:rPr>
      </w:pPr>
      <w:r w:rsidRPr="007D3DC7">
        <w:rPr>
          <w:rFonts w:ascii="Times New Roman" w:hAnsi="Times New Roman"/>
          <w:b/>
          <w:bCs/>
          <w:sz w:val="24"/>
          <w:szCs w:val="24"/>
        </w:rPr>
        <w:t xml:space="preserve">СССР в период перестройки. </w:t>
      </w:r>
      <w:r w:rsidRPr="007D3DC7">
        <w:rPr>
          <w:rFonts w:ascii="Times New Roman" w:hAnsi="Times New Roman"/>
          <w:sz w:val="24"/>
          <w:szCs w:val="24"/>
        </w:rPr>
        <w:t>М. С. Горбачев. Осознание властью необходимости экономических реформ.Курс на «ускорение». Экономические преобразования.Провозглашение политики перестройки и гласности.Развитие процесса десталинизации общества. XIX Всесоюзная партийная конференция и ее решения. I Съезднародных депутатов СССР. Межрегиональная депутатская группа. Национальная политика. Возникновениенациональных движений. «Новое мышление» и советская внешняя политика середины 80-х</w:t>
      </w:r>
      <w:r>
        <w:rPr>
          <w:rFonts w:ascii="Times New Roman" w:hAnsi="Times New Roman"/>
          <w:sz w:val="24"/>
          <w:szCs w:val="24"/>
        </w:rPr>
        <w:t>-</w:t>
      </w:r>
      <w:r w:rsidRPr="007D3DC7">
        <w:rPr>
          <w:rFonts w:ascii="Times New Roman" w:hAnsi="Times New Roman"/>
          <w:sz w:val="24"/>
          <w:szCs w:val="24"/>
        </w:rPr>
        <w:t xml:space="preserve"> начала90-х гг. Возобновление советско-американского </w:t>
      </w:r>
      <w:r w:rsidRPr="007D3DC7">
        <w:rPr>
          <w:rFonts w:ascii="Times New Roman" w:hAnsi="Times New Roman"/>
          <w:sz w:val="24"/>
          <w:szCs w:val="24"/>
        </w:rPr>
        <w:lastRenderedPageBreak/>
        <w:t>диалога. Улучшение отношений с Западной Европой. Выводсоветских войск из Афганистана. Кризис власти. Борьба реформаторских и консервативных сил в партийноми государственном руководстве. Массовое движение заотмену монополии КПСС на власть. Межнациональныеотношения и конфликты. Начало «парада суверенитетов». Противостояние союзного и российского руководства. Декларация о государственном суверенитетеРСФСР. Отношения между союзными республиками иЦентром. Августовский политический кризис 1991 г.,крах ГКЧП. Победа демократических сил. КрушениеКПСС. Провозглашение независимости союзными республиками. Распад СССР. Образование СНГ.</w:t>
      </w:r>
    </w:p>
    <w:p w:rsidR="007D3DC7" w:rsidRPr="007D3DC7" w:rsidRDefault="007D3DC7" w:rsidP="007D3DC7">
      <w:pPr>
        <w:autoSpaceDE w:val="0"/>
        <w:autoSpaceDN w:val="0"/>
        <w:adjustRightInd w:val="0"/>
        <w:spacing w:after="0" w:line="240" w:lineRule="auto"/>
        <w:ind w:firstLine="567"/>
        <w:jc w:val="both"/>
        <w:rPr>
          <w:rFonts w:ascii="Times New Roman" w:hAnsi="Times New Roman"/>
          <w:sz w:val="24"/>
          <w:szCs w:val="24"/>
        </w:rPr>
      </w:pPr>
      <w:r w:rsidRPr="007D3DC7">
        <w:rPr>
          <w:rFonts w:ascii="Times New Roman" w:hAnsi="Times New Roman"/>
          <w:b/>
          <w:bCs/>
          <w:sz w:val="24"/>
          <w:szCs w:val="24"/>
        </w:rPr>
        <w:t xml:space="preserve">Крах социализма в Восточной Европе. </w:t>
      </w:r>
      <w:r w:rsidRPr="007D3DC7">
        <w:rPr>
          <w:rFonts w:ascii="Times New Roman" w:hAnsi="Times New Roman"/>
          <w:sz w:val="24"/>
          <w:szCs w:val="24"/>
        </w:rPr>
        <w:t>Общие чертыэкономического и политического кризиса стран «реального социализма». Оппозиционные движения встранах Восточной Европы. Влияние перестройки вСССР на внутриполитичес кое развитие этих стран.«Бархатные революции» конца 80-х гг. в странах Восточной Европы. Распад Восточного блока и преодоление биполярности мира. Экономические и политические последствия распада социалистической системы.Национальные конфликты. Рыночные реформы.</w:t>
      </w:r>
    </w:p>
    <w:p w:rsidR="007D3DC7" w:rsidRPr="007D3DC7" w:rsidRDefault="007D3DC7" w:rsidP="007D3DC7">
      <w:pPr>
        <w:autoSpaceDE w:val="0"/>
        <w:autoSpaceDN w:val="0"/>
        <w:adjustRightInd w:val="0"/>
        <w:spacing w:after="0" w:line="240" w:lineRule="auto"/>
        <w:ind w:firstLine="567"/>
        <w:jc w:val="both"/>
        <w:rPr>
          <w:rFonts w:ascii="Times New Roman" w:hAnsi="Times New Roman"/>
          <w:sz w:val="24"/>
          <w:szCs w:val="24"/>
        </w:rPr>
      </w:pPr>
      <w:r w:rsidRPr="007D3DC7">
        <w:rPr>
          <w:rFonts w:ascii="Times New Roman" w:hAnsi="Times New Roman"/>
          <w:b/>
          <w:bCs/>
          <w:sz w:val="24"/>
          <w:szCs w:val="24"/>
        </w:rPr>
        <w:t xml:space="preserve">Становление новой России. </w:t>
      </w:r>
      <w:r w:rsidRPr="007D3DC7">
        <w:rPr>
          <w:rFonts w:ascii="Times New Roman" w:hAnsi="Times New Roman"/>
          <w:sz w:val="24"/>
          <w:szCs w:val="24"/>
        </w:rPr>
        <w:t>Провозглашение курсана создание в России гражданского общества и правового государства. Б. Н. Ельцин. Выбор пути экономических преобразований. Е. Т. Гайдар. Либерализация цени ее последствия. Начало приватизации, ее издержки.Развитие частного предпринимательства. Формирование основ рыночной экономики. Два подхода к перспективам пре образований. Конфликт двух ветвей власти — исполнительной и законодательной. Политический кризис осени 1993 г. Основные политическиесилы. Выборы в Государственную Думу и принятие новой Конституции РФ 12 декабря 1993 г.</w:t>
      </w:r>
    </w:p>
    <w:p w:rsidR="007D3DC7" w:rsidRPr="007D3DC7" w:rsidRDefault="007D3DC7" w:rsidP="007D3DC7">
      <w:pPr>
        <w:autoSpaceDE w:val="0"/>
        <w:autoSpaceDN w:val="0"/>
        <w:adjustRightInd w:val="0"/>
        <w:spacing w:after="0" w:line="240" w:lineRule="auto"/>
        <w:ind w:firstLine="567"/>
        <w:jc w:val="both"/>
        <w:rPr>
          <w:rFonts w:ascii="Times New Roman" w:hAnsi="Times New Roman"/>
          <w:sz w:val="24"/>
          <w:szCs w:val="24"/>
        </w:rPr>
      </w:pPr>
      <w:r w:rsidRPr="007D3DC7">
        <w:rPr>
          <w:rFonts w:ascii="Times New Roman" w:hAnsi="Times New Roman"/>
          <w:b/>
          <w:bCs/>
          <w:sz w:val="24"/>
          <w:szCs w:val="24"/>
        </w:rPr>
        <w:t xml:space="preserve">Российская Федерация: новые рубежи в политике иэкономике. </w:t>
      </w:r>
      <w:r w:rsidRPr="007D3DC7">
        <w:rPr>
          <w:rFonts w:ascii="Times New Roman" w:hAnsi="Times New Roman"/>
          <w:sz w:val="24"/>
          <w:szCs w:val="24"/>
        </w:rPr>
        <w:t xml:space="preserve">Основные положения Конституции Российской Федерации. Курс на стабилизацию в условияхспада производства. Проблема отношений между федеральным центром, республиками и регионами. Рост сепаратизма и этнополитические конфликты. Чеченскаяпроблема. Расстановка политических сил в стране1990-х гг. Второе президентство Б. Н. Ельцина. Развитие многопартийности в России и ее особенности. Финансовый кризис 1998 г. и его последствия. Измененияв социальной структуре. Новый облик российскогообщества. Политическая ситуация в России в концеXX — начале XXI в. В. В. Путин </w:t>
      </w:r>
      <w:r>
        <w:rPr>
          <w:rFonts w:ascii="Times New Roman" w:hAnsi="Times New Roman"/>
          <w:sz w:val="24"/>
          <w:szCs w:val="24"/>
        </w:rPr>
        <w:t>-</w:t>
      </w:r>
      <w:r w:rsidRPr="007D3DC7">
        <w:rPr>
          <w:rFonts w:ascii="Times New Roman" w:hAnsi="Times New Roman"/>
          <w:sz w:val="24"/>
          <w:szCs w:val="24"/>
        </w:rPr>
        <w:t xml:space="preserve"> Президент РФ. Новая расстановка политических сил. Формированиевластной вертикали. Преодоление негативных последствий форсированного реформа торства. Улучшениеэкономического положения: от спада производства кего подъему. Социальная политика. ПрезидентствоД. А. Медведева. Кризис 2008 г. Военный конфликт 2008 г. в Северной Осетии. Расстановка политических сил. Партия «Единая Россия». Избрание В. В. Путина Президентом России на третий срок.</w:t>
      </w:r>
    </w:p>
    <w:p w:rsidR="007D3DC7" w:rsidRPr="007D3DC7" w:rsidRDefault="007D3DC7" w:rsidP="007D3DC7">
      <w:pPr>
        <w:autoSpaceDE w:val="0"/>
        <w:autoSpaceDN w:val="0"/>
        <w:adjustRightInd w:val="0"/>
        <w:spacing w:after="0" w:line="240" w:lineRule="auto"/>
        <w:ind w:firstLine="567"/>
        <w:jc w:val="both"/>
        <w:rPr>
          <w:rFonts w:ascii="Times New Roman" w:hAnsi="Times New Roman"/>
          <w:sz w:val="24"/>
          <w:szCs w:val="24"/>
        </w:rPr>
      </w:pPr>
      <w:r w:rsidRPr="007D3DC7">
        <w:rPr>
          <w:rFonts w:ascii="Times New Roman" w:hAnsi="Times New Roman"/>
          <w:b/>
          <w:bCs/>
          <w:sz w:val="24"/>
          <w:szCs w:val="24"/>
        </w:rPr>
        <w:t xml:space="preserve">Мир на рубеже XX—XXI вв. </w:t>
      </w:r>
      <w:r w:rsidRPr="007D3DC7">
        <w:rPr>
          <w:rFonts w:ascii="Times New Roman" w:hAnsi="Times New Roman"/>
          <w:sz w:val="24"/>
          <w:szCs w:val="24"/>
        </w:rPr>
        <w:t>Современная мировая цивилизация: пути развития. Россия в системе международных экономических отношений. Интеграционные процессы в Европе и других регионах. Проблемы национализма, сепаратизма и экстремизма в современном мире. Политическая ситуация в мире. Расширениеблока НАТО. От</w:t>
      </w:r>
      <w:r w:rsidR="00755F0F">
        <w:rPr>
          <w:rFonts w:ascii="Times New Roman" w:hAnsi="Times New Roman"/>
          <w:sz w:val="24"/>
          <w:szCs w:val="24"/>
        </w:rPr>
        <w:t>ношения России с НАТО и Евросою</w:t>
      </w:r>
      <w:r w:rsidRPr="007D3DC7">
        <w:rPr>
          <w:rFonts w:ascii="Times New Roman" w:hAnsi="Times New Roman"/>
          <w:sz w:val="24"/>
          <w:szCs w:val="24"/>
        </w:rPr>
        <w:t xml:space="preserve">зом. Отношения со </w:t>
      </w:r>
      <w:r w:rsidR="00755F0F">
        <w:rPr>
          <w:rFonts w:ascii="Times New Roman" w:hAnsi="Times New Roman"/>
          <w:sz w:val="24"/>
          <w:szCs w:val="24"/>
        </w:rPr>
        <w:t>странами СНГ. Региональные и об</w:t>
      </w:r>
      <w:r w:rsidRPr="007D3DC7">
        <w:rPr>
          <w:rFonts w:ascii="Times New Roman" w:hAnsi="Times New Roman"/>
          <w:sz w:val="24"/>
          <w:szCs w:val="24"/>
        </w:rPr>
        <w:t>щемировые онфликты. Ближневосточный конфликти революции в арабских странах. Участие России вмеждународной бор</w:t>
      </w:r>
      <w:r w:rsidR="00755F0F">
        <w:rPr>
          <w:rFonts w:ascii="Times New Roman" w:hAnsi="Times New Roman"/>
          <w:sz w:val="24"/>
          <w:szCs w:val="24"/>
        </w:rPr>
        <w:t>ьбе с терроризмом. Рост междуна</w:t>
      </w:r>
      <w:r w:rsidRPr="007D3DC7">
        <w:rPr>
          <w:rFonts w:ascii="Times New Roman" w:hAnsi="Times New Roman"/>
          <w:sz w:val="24"/>
          <w:szCs w:val="24"/>
        </w:rPr>
        <w:t>родного авторитета Р</w:t>
      </w:r>
      <w:r w:rsidR="00755F0F">
        <w:rPr>
          <w:rFonts w:ascii="Times New Roman" w:hAnsi="Times New Roman"/>
          <w:sz w:val="24"/>
          <w:szCs w:val="24"/>
        </w:rPr>
        <w:t>оссии. Проблемы ядерной безопас</w:t>
      </w:r>
      <w:r w:rsidRPr="007D3DC7">
        <w:rPr>
          <w:rFonts w:ascii="Times New Roman" w:hAnsi="Times New Roman"/>
          <w:sz w:val="24"/>
          <w:szCs w:val="24"/>
        </w:rPr>
        <w:t>ности и ликвидации локальных войн и конфликтов.Международные о</w:t>
      </w:r>
      <w:r w:rsidR="00755F0F">
        <w:rPr>
          <w:rFonts w:ascii="Times New Roman" w:hAnsi="Times New Roman"/>
          <w:sz w:val="24"/>
          <w:szCs w:val="24"/>
        </w:rPr>
        <w:t>рганизации и общественные движе</w:t>
      </w:r>
      <w:r w:rsidRPr="007D3DC7">
        <w:rPr>
          <w:rFonts w:ascii="Times New Roman" w:hAnsi="Times New Roman"/>
          <w:sz w:val="24"/>
          <w:szCs w:val="24"/>
        </w:rPr>
        <w:t>ния.</w:t>
      </w:r>
    </w:p>
    <w:p w:rsidR="007D3DC7" w:rsidRPr="007D3DC7" w:rsidRDefault="007D3DC7" w:rsidP="007D3DC7">
      <w:pPr>
        <w:autoSpaceDE w:val="0"/>
        <w:autoSpaceDN w:val="0"/>
        <w:adjustRightInd w:val="0"/>
        <w:spacing w:after="0" w:line="240" w:lineRule="auto"/>
        <w:ind w:firstLine="567"/>
        <w:jc w:val="both"/>
        <w:rPr>
          <w:rFonts w:ascii="Times New Roman" w:hAnsi="Times New Roman"/>
          <w:b/>
          <w:bCs/>
          <w:sz w:val="24"/>
          <w:szCs w:val="24"/>
        </w:rPr>
      </w:pPr>
      <w:r w:rsidRPr="007D3DC7">
        <w:rPr>
          <w:rFonts w:ascii="Times New Roman" w:hAnsi="Times New Roman"/>
          <w:b/>
          <w:bCs/>
          <w:sz w:val="24"/>
          <w:szCs w:val="24"/>
        </w:rPr>
        <w:t>Духовная жизнь</w:t>
      </w:r>
    </w:p>
    <w:p w:rsidR="007D3DC7" w:rsidRPr="007D3DC7" w:rsidRDefault="007D3DC7" w:rsidP="007D3DC7">
      <w:pPr>
        <w:autoSpaceDE w:val="0"/>
        <w:autoSpaceDN w:val="0"/>
        <w:adjustRightInd w:val="0"/>
        <w:spacing w:after="0" w:line="240" w:lineRule="auto"/>
        <w:ind w:firstLine="567"/>
        <w:jc w:val="both"/>
        <w:rPr>
          <w:rFonts w:ascii="Times New Roman" w:hAnsi="Times New Roman"/>
          <w:sz w:val="24"/>
          <w:szCs w:val="24"/>
        </w:rPr>
      </w:pPr>
      <w:r w:rsidRPr="007D3DC7">
        <w:rPr>
          <w:rFonts w:ascii="Times New Roman" w:hAnsi="Times New Roman"/>
          <w:b/>
          <w:bCs/>
          <w:sz w:val="24"/>
          <w:szCs w:val="24"/>
        </w:rPr>
        <w:t xml:space="preserve">Развитие научной мысли. </w:t>
      </w:r>
      <w:r w:rsidR="00755F0F">
        <w:rPr>
          <w:rFonts w:ascii="Times New Roman" w:hAnsi="Times New Roman"/>
          <w:sz w:val="24"/>
          <w:szCs w:val="24"/>
        </w:rPr>
        <w:t>Теория относительно</w:t>
      </w:r>
      <w:r w:rsidRPr="007D3DC7">
        <w:rPr>
          <w:rFonts w:ascii="Times New Roman" w:hAnsi="Times New Roman"/>
          <w:sz w:val="24"/>
          <w:szCs w:val="24"/>
        </w:rPr>
        <w:t xml:space="preserve">сти и новая физическая картина мира. Теоретические иэкспериментальные достижения физики микромира.Развитие </w:t>
      </w:r>
      <w:r w:rsidRPr="007D3DC7">
        <w:rPr>
          <w:rFonts w:ascii="Times New Roman" w:hAnsi="Times New Roman"/>
          <w:sz w:val="24"/>
          <w:szCs w:val="24"/>
        </w:rPr>
        <w:lastRenderedPageBreak/>
        <w:t>космологии. Познание тайн живой природы:физиология, генетика, психология. Учение о ноосфере.</w:t>
      </w:r>
    </w:p>
    <w:p w:rsidR="007D3DC7" w:rsidRPr="007D3DC7" w:rsidRDefault="007D3DC7" w:rsidP="007D3DC7">
      <w:pPr>
        <w:autoSpaceDE w:val="0"/>
        <w:autoSpaceDN w:val="0"/>
        <w:adjustRightInd w:val="0"/>
        <w:spacing w:after="0" w:line="240" w:lineRule="auto"/>
        <w:ind w:firstLine="567"/>
        <w:jc w:val="both"/>
        <w:rPr>
          <w:rFonts w:ascii="Times New Roman" w:hAnsi="Times New Roman"/>
          <w:sz w:val="24"/>
          <w:szCs w:val="24"/>
        </w:rPr>
      </w:pPr>
      <w:r w:rsidRPr="007D3DC7">
        <w:rPr>
          <w:rFonts w:ascii="Times New Roman" w:hAnsi="Times New Roman"/>
          <w:b/>
          <w:bCs/>
          <w:sz w:val="24"/>
          <w:szCs w:val="24"/>
        </w:rPr>
        <w:t xml:space="preserve">Научно-технический прогресс. </w:t>
      </w:r>
      <w:r w:rsidR="00755F0F">
        <w:rPr>
          <w:rFonts w:ascii="Times New Roman" w:hAnsi="Times New Roman"/>
          <w:sz w:val="24"/>
          <w:szCs w:val="24"/>
        </w:rPr>
        <w:t>Развитие транспор</w:t>
      </w:r>
      <w:r w:rsidRPr="007D3DC7">
        <w:rPr>
          <w:rFonts w:ascii="Times New Roman" w:hAnsi="Times New Roman"/>
          <w:sz w:val="24"/>
          <w:szCs w:val="24"/>
        </w:rPr>
        <w:t>та. Автомобилестроение. Авиация. Ядерное оружие иатомная энергетика. Ракетостроение и космонавтика.Радио. Телевиде</w:t>
      </w:r>
      <w:r w:rsidR="00755F0F">
        <w:rPr>
          <w:rFonts w:ascii="Times New Roman" w:hAnsi="Times New Roman"/>
          <w:sz w:val="24"/>
          <w:szCs w:val="24"/>
        </w:rPr>
        <w:t>ние. Информационные и компьютер</w:t>
      </w:r>
      <w:r w:rsidRPr="007D3DC7">
        <w:rPr>
          <w:rFonts w:ascii="Times New Roman" w:hAnsi="Times New Roman"/>
          <w:sz w:val="24"/>
          <w:szCs w:val="24"/>
        </w:rPr>
        <w:t>ные технологии. Интернет и мобильная спутниковаятелефонная связь.</w:t>
      </w:r>
    </w:p>
    <w:p w:rsidR="007D3DC7" w:rsidRPr="007D3DC7" w:rsidRDefault="007D3DC7" w:rsidP="007D3DC7">
      <w:pPr>
        <w:autoSpaceDE w:val="0"/>
        <w:autoSpaceDN w:val="0"/>
        <w:adjustRightInd w:val="0"/>
        <w:spacing w:after="0" w:line="240" w:lineRule="auto"/>
        <w:ind w:firstLine="567"/>
        <w:jc w:val="both"/>
        <w:rPr>
          <w:rFonts w:ascii="Times New Roman" w:hAnsi="Times New Roman"/>
          <w:sz w:val="24"/>
          <w:szCs w:val="24"/>
        </w:rPr>
      </w:pPr>
      <w:r w:rsidRPr="007D3DC7">
        <w:rPr>
          <w:rFonts w:ascii="Times New Roman" w:hAnsi="Times New Roman"/>
          <w:b/>
          <w:bCs/>
          <w:sz w:val="24"/>
          <w:szCs w:val="24"/>
        </w:rPr>
        <w:t>Основные тенденц</w:t>
      </w:r>
      <w:r w:rsidR="00755F0F">
        <w:rPr>
          <w:rFonts w:ascii="Times New Roman" w:hAnsi="Times New Roman"/>
          <w:b/>
          <w:bCs/>
          <w:sz w:val="24"/>
          <w:szCs w:val="24"/>
        </w:rPr>
        <w:t>ии развития мировой художествен</w:t>
      </w:r>
      <w:r w:rsidRPr="007D3DC7">
        <w:rPr>
          <w:rFonts w:ascii="Times New Roman" w:hAnsi="Times New Roman"/>
          <w:b/>
          <w:bCs/>
          <w:sz w:val="24"/>
          <w:szCs w:val="24"/>
        </w:rPr>
        <w:t xml:space="preserve">ной культуры. </w:t>
      </w:r>
      <w:r w:rsidRPr="007D3DC7">
        <w:rPr>
          <w:rFonts w:ascii="Times New Roman" w:hAnsi="Times New Roman"/>
          <w:sz w:val="24"/>
          <w:szCs w:val="24"/>
        </w:rPr>
        <w:t>Возникновение культуры авангардизма.Ее особенности и к</w:t>
      </w:r>
      <w:r w:rsidR="00755F0F">
        <w:rPr>
          <w:rFonts w:ascii="Times New Roman" w:hAnsi="Times New Roman"/>
          <w:sz w:val="24"/>
          <w:szCs w:val="24"/>
        </w:rPr>
        <w:t>рупнейшие представители. Отраже</w:t>
      </w:r>
      <w:r w:rsidRPr="007D3DC7">
        <w:rPr>
          <w:rFonts w:ascii="Times New Roman" w:hAnsi="Times New Roman"/>
          <w:sz w:val="24"/>
          <w:szCs w:val="24"/>
        </w:rPr>
        <w:t xml:space="preserve">ние жизни общества </w:t>
      </w:r>
      <w:r w:rsidR="00755F0F">
        <w:rPr>
          <w:rFonts w:ascii="Times New Roman" w:hAnsi="Times New Roman"/>
          <w:sz w:val="24"/>
          <w:szCs w:val="24"/>
        </w:rPr>
        <w:t>в реалистическом искусстве. Плю</w:t>
      </w:r>
      <w:r w:rsidRPr="007D3DC7">
        <w:rPr>
          <w:rFonts w:ascii="Times New Roman" w:hAnsi="Times New Roman"/>
          <w:sz w:val="24"/>
          <w:szCs w:val="24"/>
        </w:rPr>
        <w:t>ралистическая художественная культура конца ХХ в.Музыка. Архитектура. Массовая культура.</w:t>
      </w:r>
    </w:p>
    <w:p w:rsidR="007D3DC7" w:rsidRPr="007D3DC7" w:rsidRDefault="007D3DC7" w:rsidP="007D3DC7">
      <w:pPr>
        <w:autoSpaceDE w:val="0"/>
        <w:autoSpaceDN w:val="0"/>
        <w:adjustRightInd w:val="0"/>
        <w:spacing w:after="0" w:line="240" w:lineRule="auto"/>
        <w:ind w:firstLine="567"/>
        <w:jc w:val="both"/>
        <w:rPr>
          <w:rFonts w:ascii="Times New Roman" w:hAnsi="Times New Roman"/>
          <w:sz w:val="24"/>
          <w:szCs w:val="24"/>
        </w:rPr>
      </w:pPr>
      <w:r w:rsidRPr="007D3DC7">
        <w:rPr>
          <w:rFonts w:ascii="Times New Roman" w:hAnsi="Times New Roman"/>
          <w:b/>
          <w:bCs/>
          <w:sz w:val="24"/>
          <w:szCs w:val="24"/>
        </w:rPr>
        <w:t xml:space="preserve">Российская культура «серебряного века». </w:t>
      </w:r>
      <w:r w:rsidR="00755F0F">
        <w:rPr>
          <w:rFonts w:ascii="Times New Roman" w:hAnsi="Times New Roman"/>
          <w:sz w:val="24"/>
          <w:szCs w:val="24"/>
        </w:rPr>
        <w:t>«Серебря</w:t>
      </w:r>
      <w:r w:rsidRPr="007D3DC7">
        <w:rPr>
          <w:rFonts w:ascii="Times New Roman" w:hAnsi="Times New Roman"/>
          <w:sz w:val="24"/>
          <w:szCs w:val="24"/>
        </w:rPr>
        <w:t>ный век». Проблем</w:t>
      </w:r>
      <w:r w:rsidR="00755F0F">
        <w:rPr>
          <w:rFonts w:ascii="Times New Roman" w:hAnsi="Times New Roman"/>
          <w:sz w:val="24"/>
          <w:szCs w:val="24"/>
        </w:rPr>
        <w:t>ы культуры России на рубеже XIX-</w:t>
      </w:r>
      <w:r w:rsidRPr="007D3DC7">
        <w:rPr>
          <w:rFonts w:ascii="Times New Roman" w:hAnsi="Times New Roman"/>
          <w:sz w:val="24"/>
          <w:szCs w:val="24"/>
        </w:rPr>
        <w:t>XX вв. Основные те</w:t>
      </w:r>
      <w:r w:rsidR="00755F0F">
        <w:rPr>
          <w:rFonts w:ascii="Times New Roman" w:hAnsi="Times New Roman"/>
          <w:sz w:val="24"/>
          <w:szCs w:val="24"/>
        </w:rPr>
        <w:t>чения и направления русского ис</w:t>
      </w:r>
      <w:r w:rsidRPr="007D3DC7">
        <w:rPr>
          <w:rFonts w:ascii="Times New Roman" w:hAnsi="Times New Roman"/>
          <w:sz w:val="24"/>
          <w:szCs w:val="24"/>
        </w:rPr>
        <w:t>кусства и литературы. Новаторство и традиции русскойкультуры. Стиль модерн в а</w:t>
      </w:r>
      <w:r w:rsidR="00755F0F">
        <w:rPr>
          <w:rFonts w:ascii="Times New Roman" w:hAnsi="Times New Roman"/>
          <w:sz w:val="24"/>
          <w:szCs w:val="24"/>
        </w:rPr>
        <w:t>рхитектуре. Русский модер</w:t>
      </w:r>
      <w:r w:rsidRPr="007D3DC7">
        <w:rPr>
          <w:rFonts w:ascii="Times New Roman" w:hAnsi="Times New Roman"/>
          <w:sz w:val="24"/>
          <w:szCs w:val="24"/>
        </w:rPr>
        <w:t xml:space="preserve">низм и авангард. </w:t>
      </w:r>
      <w:r w:rsidR="00755F0F">
        <w:rPr>
          <w:rFonts w:ascii="Times New Roman" w:hAnsi="Times New Roman"/>
          <w:sz w:val="24"/>
          <w:szCs w:val="24"/>
        </w:rPr>
        <w:t>Влияние достижений культуры Рос</w:t>
      </w:r>
      <w:r w:rsidRPr="007D3DC7">
        <w:rPr>
          <w:rFonts w:ascii="Times New Roman" w:hAnsi="Times New Roman"/>
          <w:sz w:val="24"/>
          <w:szCs w:val="24"/>
        </w:rPr>
        <w:t>сии на мировые художественные процессы ХХ в.</w:t>
      </w:r>
    </w:p>
    <w:p w:rsidR="007D3DC7" w:rsidRPr="007D3DC7" w:rsidRDefault="007D3DC7" w:rsidP="007D3DC7">
      <w:pPr>
        <w:autoSpaceDE w:val="0"/>
        <w:autoSpaceDN w:val="0"/>
        <w:adjustRightInd w:val="0"/>
        <w:spacing w:after="0" w:line="240" w:lineRule="auto"/>
        <w:ind w:firstLine="567"/>
        <w:jc w:val="both"/>
        <w:rPr>
          <w:rFonts w:ascii="Times New Roman" w:hAnsi="Times New Roman"/>
          <w:sz w:val="24"/>
          <w:szCs w:val="24"/>
        </w:rPr>
      </w:pPr>
      <w:r w:rsidRPr="007D3DC7">
        <w:rPr>
          <w:rFonts w:ascii="Times New Roman" w:hAnsi="Times New Roman"/>
          <w:b/>
          <w:bCs/>
          <w:sz w:val="24"/>
          <w:szCs w:val="24"/>
        </w:rPr>
        <w:t xml:space="preserve">Культура России: </w:t>
      </w:r>
      <w:r w:rsidR="00755F0F">
        <w:rPr>
          <w:rFonts w:ascii="Times New Roman" w:hAnsi="Times New Roman"/>
          <w:b/>
          <w:bCs/>
          <w:sz w:val="24"/>
          <w:szCs w:val="24"/>
        </w:rPr>
        <w:t>от соцреализма к свободе творче</w:t>
      </w:r>
      <w:r w:rsidRPr="007D3DC7">
        <w:rPr>
          <w:rFonts w:ascii="Times New Roman" w:hAnsi="Times New Roman"/>
          <w:b/>
          <w:bCs/>
          <w:sz w:val="24"/>
          <w:szCs w:val="24"/>
        </w:rPr>
        <w:t xml:space="preserve">ства. </w:t>
      </w:r>
      <w:r w:rsidRPr="007D3DC7">
        <w:rPr>
          <w:rFonts w:ascii="Times New Roman" w:hAnsi="Times New Roman"/>
          <w:sz w:val="24"/>
          <w:szCs w:val="24"/>
        </w:rPr>
        <w:t>Революция и культура. Усиление партийного контроля над духовной жизнью общес</w:t>
      </w:r>
      <w:r w:rsidR="00755F0F">
        <w:rPr>
          <w:rFonts w:ascii="Times New Roman" w:hAnsi="Times New Roman"/>
          <w:sz w:val="24"/>
          <w:szCs w:val="24"/>
        </w:rPr>
        <w:t>тва и ее идеологиза</w:t>
      </w:r>
      <w:r w:rsidRPr="007D3DC7">
        <w:rPr>
          <w:rFonts w:ascii="Times New Roman" w:hAnsi="Times New Roman"/>
          <w:sz w:val="24"/>
          <w:szCs w:val="24"/>
        </w:rPr>
        <w:t>ция. Отражение событий революции и Гражданскойвойны в литературе. Социалистический реализм какофициальное художественное направление. Советскийкинематограф 20—30</w:t>
      </w:r>
      <w:r w:rsidR="00755F0F">
        <w:rPr>
          <w:rFonts w:ascii="Times New Roman" w:hAnsi="Times New Roman"/>
          <w:sz w:val="24"/>
          <w:szCs w:val="24"/>
        </w:rPr>
        <w:t>-х гг. Великая Отечественная во</w:t>
      </w:r>
      <w:r w:rsidRPr="007D3DC7">
        <w:rPr>
          <w:rFonts w:ascii="Times New Roman" w:hAnsi="Times New Roman"/>
          <w:sz w:val="24"/>
          <w:szCs w:val="24"/>
        </w:rPr>
        <w:t>йна и художественная интеллигенция. Ху</w:t>
      </w:r>
      <w:r w:rsidR="00755F0F">
        <w:rPr>
          <w:rFonts w:ascii="Times New Roman" w:hAnsi="Times New Roman"/>
          <w:sz w:val="24"/>
          <w:szCs w:val="24"/>
        </w:rPr>
        <w:t>дожествен</w:t>
      </w:r>
      <w:r w:rsidRPr="007D3DC7">
        <w:rPr>
          <w:rFonts w:ascii="Times New Roman" w:hAnsi="Times New Roman"/>
          <w:sz w:val="24"/>
          <w:szCs w:val="24"/>
        </w:rPr>
        <w:t>ная культура второй</w:t>
      </w:r>
      <w:r w:rsidR="00755F0F">
        <w:rPr>
          <w:rFonts w:ascii="Times New Roman" w:hAnsi="Times New Roman"/>
          <w:sz w:val="24"/>
          <w:szCs w:val="24"/>
        </w:rPr>
        <w:t xml:space="preserve"> половины ХХ в. Влияние дестали</w:t>
      </w:r>
      <w:r w:rsidRPr="007D3DC7">
        <w:rPr>
          <w:rFonts w:ascii="Times New Roman" w:hAnsi="Times New Roman"/>
          <w:sz w:val="24"/>
          <w:szCs w:val="24"/>
        </w:rPr>
        <w:t>низации на духовную жизнь советского общества.Отражение советской</w:t>
      </w:r>
      <w:r w:rsidR="00755F0F">
        <w:rPr>
          <w:rFonts w:ascii="Times New Roman" w:hAnsi="Times New Roman"/>
          <w:sz w:val="24"/>
          <w:szCs w:val="24"/>
        </w:rPr>
        <w:t xml:space="preserve"> действительности в произведени</w:t>
      </w:r>
      <w:r w:rsidRPr="007D3DC7">
        <w:rPr>
          <w:rFonts w:ascii="Times New Roman" w:hAnsi="Times New Roman"/>
          <w:sz w:val="24"/>
          <w:szCs w:val="24"/>
        </w:rPr>
        <w:t>ях литературы, иск</w:t>
      </w:r>
      <w:r w:rsidR="00755F0F">
        <w:rPr>
          <w:rFonts w:ascii="Times New Roman" w:hAnsi="Times New Roman"/>
          <w:sz w:val="24"/>
          <w:szCs w:val="24"/>
        </w:rPr>
        <w:t>усства и кинематографе. Противо</w:t>
      </w:r>
      <w:r w:rsidRPr="007D3DC7">
        <w:rPr>
          <w:rFonts w:ascii="Times New Roman" w:hAnsi="Times New Roman"/>
          <w:sz w:val="24"/>
          <w:szCs w:val="24"/>
        </w:rPr>
        <w:t>речивость духовной жизни советского обществ</w:t>
      </w:r>
      <w:r w:rsidR="00755F0F">
        <w:rPr>
          <w:rFonts w:ascii="Times New Roman" w:hAnsi="Times New Roman"/>
          <w:sz w:val="24"/>
          <w:szCs w:val="24"/>
        </w:rPr>
        <w:t>а. Офи</w:t>
      </w:r>
      <w:r w:rsidRPr="007D3DC7">
        <w:rPr>
          <w:rFonts w:ascii="Times New Roman" w:hAnsi="Times New Roman"/>
          <w:sz w:val="24"/>
          <w:szCs w:val="24"/>
        </w:rPr>
        <w:t>циально-охранительная и неофициозная тенденции всоветской культуре. Основные тенденции развитияпостсоветской куль</w:t>
      </w:r>
      <w:r w:rsidR="00755F0F">
        <w:rPr>
          <w:rFonts w:ascii="Times New Roman" w:hAnsi="Times New Roman"/>
          <w:sz w:val="24"/>
          <w:szCs w:val="24"/>
        </w:rPr>
        <w:t>туры. Музыкальное искусство. Архи</w:t>
      </w:r>
      <w:r w:rsidRPr="007D3DC7">
        <w:rPr>
          <w:rFonts w:ascii="Times New Roman" w:hAnsi="Times New Roman"/>
          <w:sz w:val="24"/>
          <w:szCs w:val="24"/>
        </w:rPr>
        <w:t>тектура.</w:t>
      </w:r>
    </w:p>
    <w:p w:rsidR="00DF36CA" w:rsidRPr="00755F0F" w:rsidRDefault="00DF36CA" w:rsidP="00DF36CA">
      <w:pPr>
        <w:autoSpaceDE w:val="0"/>
        <w:autoSpaceDN w:val="0"/>
        <w:adjustRightInd w:val="0"/>
        <w:spacing w:after="0" w:line="240" w:lineRule="auto"/>
        <w:ind w:firstLine="567"/>
        <w:jc w:val="both"/>
        <w:rPr>
          <w:rFonts w:ascii="SchoolBookSanPin" w:hAnsi="SchoolBookSanPin" w:cs="SchoolBookSanPin"/>
          <w:sz w:val="10"/>
          <w:szCs w:val="10"/>
        </w:rPr>
      </w:pPr>
    </w:p>
    <w:p w:rsidR="008C09D2" w:rsidRPr="00131F0C" w:rsidRDefault="008C09D2" w:rsidP="008C09D2">
      <w:pPr>
        <w:pStyle w:val="ad"/>
        <w:autoSpaceDE w:val="0"/>
        <w:autoSpaceDN w:val="0"/>
        <w:adjustRightInd w:val="0"/>
        <w:spacing w:after="0" w:line="240" w:lineRule="auto"/>
        <w:jc w:val="center"/>
        <w:rPr>
          <w:rFonts w:ascii="Times New Roman" w:hAnsi="Times New Roman"/>
          <w:b/>
          <w:sz w:val="24"/>
          <w:szCs w:val="24"/>
        </w:rPr>
      </w:pPr>
      <w:r w:rsidRPr="00131F0C">
        <w:rPr>
          <w:rFonts w:ascii="Times New Roman" w:eastAsia="TimesNewRoman" w:hAnsi="Times New Roman"/>
          <w:b/>
        </w:rPr>
        <w:t>Тематическое планирование</w:t>
      </w:r>
    </w:p>
    <w:tbl>
      <w:tblPr>
        <w:tblStyle w:val="aff1"/>
        <w:tblW w:w="0" w:type="auto"/>
        <w:tblInd w:w="284" w:type="dxa"/>
        <w:tblLook w:val="04A0"/>
      </w:tblPr>
      <w:tblGrid>
        <w:gridCol w:w="438"/>
        <w:gridCol w:w="7600"/>
        <w:gridCol w:w="1390"/>
      </w:tblGrid>
      <w:tr w:rsidR="008C09D2" w:rsidRPr="00925D60" w:rsidTr="00DF424D">
        <w:tc>
          <w:tcPr>
            <w:tcW w:w="438" w:type="dxa"/>
            <w:vAlign w:val="center"/>
          </w:tcPr>
          <w:p w:rsidR="008C09D2" w:rsidRPr="00925D60" w:rsidRDefault="008C09D2" w:rsidP="00925D60">
            <w:pPr>
              <w:spacing w:after="0" w:line="240" w:lineRule="auto"/>
              <w:jc w:val="center"/>
              <w:rPr>
                <w:rFonts w:ascii="Times New Roman" w:hAnsi="Times New Roman"/>
              </w:rPr>
            </w:pPr>
            <w:r w:rsidRPr="00925D60">
              <w:rPr>
                <w:rFonts w:ascii="Times New Roman" w:hAnsi="Times New Roman"/>
              </w:rPr>
              <w:t>№</w:t>
            </w:r>
          </w:p>
        </w:tc>
        <w:tc>
          <w:tcPr>
            <w:tcW w:w="7740" w:type="dxa"/>
            <w:vAlign w:val="center"/>
          </w:tcPr>
          <w:p w:rsidR="008C09D2" w:rsidRPr="00925D60" w:rsidRDefault="008C09D2" w:rsidP="00925D60">
            <w:pPr>
              <w:spacing w:after="0" w:line="240" w:lineRule="auto"/>
              <w:jc w:val="center"/>
              <w:rPr>
                <w:rFonts w:ascii="Times New Roman" w:hAnsi="Times New Roman"/>
              </w:rPr>
            </w:pPr>
            <w:r w:rsidRPr="00925D60">
              <w:rPr>
                <w:rFonts w:ascii="Times New Roman" w:hAnsi="Times New Roman"/>
              </w:rPr>
              <w:t>Тема</w:t>
            </w:r>
          </w:p>
        </w:tc>
        <w:tc>
          <w:tcPr>
            <w:tcW w:w="1392" w:type="dxa"/>
            <w:vAlign w:val="center"/>
          </w:tcPr>
          <w:p w:rsidR="008C09D2" w:rsidRPr="00925D60" w:rsidRDefault="008C09D2" w:rsidP="00925D60">
            <w:pPr>
              <w:spacing w:after="0" w:line="240" w:lineRule="auto"/>
              <w:jc w:val="center"/>
              <w:rPr>
                <w:rFonts w:ascii="Times New Roman" w:hAnsi="Times New Roman"/>
              </w:rPr>
            </w:pPr>
            <w:r w:rsidRPr="00925D60">
              <w:rPr>
                <w:rFonts w:ascii="Times New Roman" w:hAnsi="Times New Roman"/>
              </w:rPr>
              <w:t>Количество часов</w:t>
            </w:r>
          </w:p>
        </w:tc>
      </w:tr>
      <w:tr w:rsidR="00755F0F" w:rsidRPr="00925D60" w:rsidTr="00DF424D">
        <w:tc>
          <w:tcPr>
            <w:tcW w:w="438" w:type="dxa"/>
          </w:tcPr>
          <w:p w:rsidR="00755F0F" w:rsidRPr="00925D60" w:rsidRDefault="00755F0F" w:rsidP="00925D60">
            <w:pPr>
              <w:spacing w:after="0" w:line="240" w:lineRule="auto"/>
              <w:jc w:val="both"/>
              <w:rPr>
                <w:rFonts w:ascii="Times New Roman" w:hAnsi="Times New Roman"/>
              </w:rPr>
            </w:pPr>
          </w:p>
        </w:tc>
        <w:tc>
          <w:tcPr>
            <w:tcW w:w="7740" w:type="dxa"/>
          </w:tcPr>
          <w:p w:rsidR="00755F0F" w:rsidRPr="008973A3" w:rsidRDefault="006E648F" w:rsidP="00925D60">
            <w:pPr>
              <w:pStyle w:val="Default"/>
              <w:jc w:val="center"/>
              <w:rPr>
                <w:b/>
                <w:color w:val="auto"/>
                <w:sz w:val="22"/>
                <w:szCs w:val="22"/>
              </w:rPr>
            </w:pPr>
            <w:r w:rsidRPr="008973A3">
              <w:rPr>
                <w:b/>
                <w:color w:val="auto"/>
                <w:sz w:val="22"/>
                <w:szCs w:val="22"/>
              </w:rPr>
              <w:t>11 класс –68 часов</w:t>
            </w:r>
          </w:p>
        </w:tc>
        <w:tc>
          <w:tcPr>
            <w:tcW w:w="1392" w:type="dxa"/>
            <w:vAlign w:val="center"/>
          </w:tcPr>
          <w:p w:rsidR="00755F0F" w:rsidRPr="00925D60" w:rsidRDefault="00755F0F" w:rsidP="00925D60">
            <w:pPr>
              <w:spacing w:after="0" w:line="240" w:lineRule="auto"/>
              <w:jc w:val="center"/>
              <w:rPr>
                <w:rFonts w:ascii="Times New Roman" w:hAnsi="Times New Roman"/>
              </w:rPr>
            </w:pPr>
          </w:p>
        </w:tc>
      </w:tr>
      <w:tr w:rsidR="006E648F" w:rsidRPr="00925D60" w:rsidTr="00DF424D">
        <w:tc>
          <w:tcPr>
            <w:tcW w:w="438" w:type="dxa"/>
          </w:tcPr>
          <w:p w:rsidR="006E648F" w:rsidRPr="00925D60" w:rsidRDefault="006E648F" w:rsidP="00925D60">
            <w:pPr>
              <w:spacing w:after="0" w:line="240" w:lineRule="auto"/>
              <w:jc w:val="both"/>
              <w:rPr>
                <w:rFonts w:ascii="Times New Roman" w:hAnsi="Times New Roman"/>
              </w:rPr>
            </w:pPr>
            <w:r w:rsidRPr="00925D60">
              <w:rPr>
                <w:rFonts w:ascii="Times New Roman" w:hAnsi="Times New Roman"/>
              </w:rPr>
              <w:t>1</w:t>
            </w:r>
          </w:p>
        </w:tc>
        <w:tc>
          <w:tcPr>
            <w:tcW w:w="7740" w:type="dxa"/>
          </w:tcPr>
          <w:p w:rsidR="006E648F" w:rsidRPr="00925D60" w:rsidRDefault="006E648F" w:rsidP="00925D60">
            <w:pPr>
              <w:autoSpaceDE w:val="0"/>
              <w:autoSpaceDN w:val="0"/>
              <w:adjustRightInd w:val="0"/>
              <w:spacing w:after="0" w:line="240" w:lineRule="auto"/>
              <w:rPr>
                <w:rFonts w:ascii="Times New Roman" w:hAnsi="Times New Roman"/>
              </w:rPr>
            </w:pPr>
            <w:r w:rsidRPr="00925D60">
              <w:rPr>
                <w:rFonts w:ascii="Times New Roman" w:hAnsi="Times New Roman"/>
              </w:rPr>
              <w:t>Вводный урок</w:t>
            </w:r>
          </w:p>
        </w:tc>
        <w:tc>
          <w:tcPr>
            <w:tcW w:w="1392" w:type="dxa"/>
            <w:vAlign w:val="center"/>
          </w:tcPr>
          <w:p w:rsidR="006E648F" w:rsidRPr="00925D60" w:rsidRDefault="006E648F" w:rsidP="00925D60">
            <w:pPr>
              <w:spacing w:after="0" w:line="240" w:lineRule="auto"/>
              <w:jc w:val="center"/>
              <w:rPr>
                <w:rFonts w:ascii="Times New Roman" w:hAnsi="Times New Roman"/>
              </w:rPr>
            </w:pPr>
            <w:r w:rsidRPr="00925D60">
              <w:rPr>
                <w:rFonts w:ascii="Times New Roman" w:hAnsi="Times New Roman"/>
              </w:rPr>
              <w:t>1 ч</w:t>
            </w:r>
          </w:p>
        </w:tc>
      </w:tr>
      <w:tr w:rsidR="006E648F" w:rsidRPr="00925D60" w:rsidTr="00DF424D">
        <w:tc>
          <w:tcPr>
            <w:tcW w:w="438" w:type="dxa"/>
          </w:tcPr>
          <w:p w:rsidR="006E648F" w:rsidRPr="00925D60" w:rsidRDefault="006E648F" w:rsidP="00925D60">
            <w:pPr>
              <w:spacing w:after="0" w:line="240" w:lineRule="auto"/>
              <w:jc w:val="both"/>
              <w:rPr>
                <w:rFonts w:ascii="Times New Roman" w:hAnsi="Times New Roman"/>
              </w:rPr>
            </w:pPr>
            <w:r w:rsidRPr="00925D60">
              <w:rPr>
                <w:rFonts w:ascii="Times New Roman" w:hAnsi="Times New Roman"/>
              </w:rPr>
              <w:t>2</w:t>
            </w:r>
          </w:p>
        </w:tc>
        <w:tc>
          <w:tcPr>
            <w:tcW w:w="7740" w:type="dxa"/>
          </w:tcPr>
          <w:p w:rsidR="006E648F" w:rsidRPr="00925D60" w:rsidRDefault="006E648F" w:rsidP="00925D60">
            <w:pPr>
              <w:autoSpaceDE w:val="0"/>
              <w:autoSpaceDN w:val="0"/>
              <w:adjustRightInd w:val="0"/>
              <w:spacing w:after="0" w:line="240" w:lineRule="auto"/>
              <w:rPr>
                <w:rFonts w:ascii="Times New Roman" w:hAnsi="Times New Roman"/>
              </w:rPr>
            </w:pPr>
            <w:r w:rsidRPr="00925D60">
              <w:rPr>
                <w:rFonts w:ascii="Times New Roman" w:hAnsi="Times New Roman"/>
                <w:bCs/>
              </w:rPr>
              <w:t>Россия и мир в начале XX века</w:t>
            </w:r>
          </w:p>
        </w:tc>
        <w:tc>
          <w:tcPr>
            <w:tcW w:w="1392" w:type="dxa"/>
            <w:vAlign w:val="center"/>
          </w:tcPr>
          <w:p w:rsidR="006E648F" w:rsidRPr="00925D60" w:rsidRDefault="006E648F" w:rsidP="00925D60">
            <w:pPr>
              <w:spacing w:after="0" w:line="240" w:lineRule="auto"/>
              <w:jc w:val="center"/>
              <w:rPr>
                <w:rFonts w:ascii="Times New Roman" w:hAnsi="Times New Roman"/>
              </w:rPr>
            </w:pPr>
            <w:r w:rsidRPr="00925D60">
              <w:rPr>
                <w:rFonts w:ascii="Times New Roman" w:hAnsi="Times New Roman"/>
              </w:rPr>
              <w:t>7 ч</w:t>
            </w:r>
          </w:p>
        </w:tc>
      </w:tr>
      <w:tr w:rsidR="006E648F" w:rsidRPr="00925D60" w:rsidTr="00DF424D">
        <w:tc>
          <w:tcPr>
            <w:tcW w:w="438" w:type="dxa"/>
          </w:tcPr>
          <w:p w:rsidR="006E648F" w:rsidRPr="00925D60" w:rsidRDefault="006E648F" w:rsidP="00925D60">
            <w:pPr>
              <w:spacing w:after="0" w:line="240" w:lineRule="auto"/>
              <w:jc w:val="both"/>
              <w:rPr>
                <w:rFonts w:ascii="Times New Roman" w:hAnsi="Times New Roman"/>
              </w:rPr>
            </w:pPr>
            <w:r w:rsidRPr="00925D60">
              <w:rPr>
                <w:rFonts w:ascii="Times New Roman" w:hAnsi="Times New Roman"/>
              </w:rPr>
              <w:t>3</w:t>
            </w:r>
          </w:p>
        </w:tc>
        <w:tc>
          <w:tcPr>
            <w:tcW w:w="7740" w:type="dxa"/>
          </w:tcPr>
          <w:p w:rsidR="006E648F" w:rsidRPr="00925D60" w:rsidRDefault="006E648F" w:rsidP="00925D60">
            <w:pPr>
              <w:autoSpaceDE w:val="0"/>
              <w:autoSpaceDN w:val="0"/>
              <w:adjustRightInd w:val="0"/>
              <w:spacing w:after="0" w:line="240" w:lineRule="auto"/>
              <w:rPr>
                <w:rFonts w:ascii="Times New Roman" w:hAnsi="Times New Roman"/>
              </w:rPr>
            </w:pPr>
            <w:r w:rsidRPr="00925D60">
              <w:rPr>
                <w:rFonts w:ascii="Times New Roman" w:hAnsi="Times New Roman"/>
                <w:bCs/>
              </w:rPr>
              <w:t>Мировая война и революционные потрясения</w:t>
            </w:r>
          </w:p>
        </w:tc>
        <w:tc>
          <w:tcPr>
            <w:tcW w:w="1392" w:type="dxa"/>
            <w:vAlign w:val="center"/>
          </w:tcPr>
          <w:p w:rsidR="006E648F" w:rsidRPr="00925D60" w:rsidRDefault="006E648F" w:rsidP="00925D60">
            <w:pPr>
              <w:spacing w:after="0" w:line="240" w:lineRule="auto"/>
              <w:jc w:val="center"/>
              <w:rPr>
                <w:rFonts w:ascii="Times New Roman" w:hAnsi="Times New Roman"/>
              </w:rPr>
            </w:pPr>
            <w:r w:rsidRPr="00925D60">
              <w:rPr>
                <w:rFonts w:ascii="Times New Roman" w:hAnsi="Times New Roman"/>
              </w:rPr>
              <w:t>11 ч</w:t>
            </w:r>
          </w:p>
        </w:tc>
      </w:tr>
      <w:tr w:rsidR="006E648F" w:rsidRPr="00925D60" w:rsidTr="00DF424D">
        <w:tc>
          <w:tcPr>
            <w:tcW w:w="438" w:type="dxa"/>
          </w:tcPr>
          <w:p w:rsidR="006E648F" w:rsidRPr="00925D60" w:rsidRDefault="006E648F" w:rsidP="00925D60">
            <w:pPr>
              <w:spacing w:after="0" w:line="240" w:lineRule="auto"/>
              <w:jc w:val="both"/>
              <w:rPr>
                <w:rFonts w:ascii="Times New Roman" w:hAnsi="Times New Roman"/>
              </w:rPr>
            </w:pPr>
            <w:r w:rsidRPr="00925D60">
              <w:rPr>
                <w:rFonts w:ascii="Times New Roman" w:hAnsi="Times New Roman"/>
              </w:rPr>
              <w:t>4</w:t>
            </w:r>
          </w:p>
        </w:tc>
        <w:tc>
          <w:tcPr>
            <w:tcW w:w="7740" w:type="dxa"/>
          </w:tcPr>
          <w:p w:rsidR="006E648F" w:rsidRPr="00925D60" w:rsidRDefault="006E648F" w:rsidP="00925D60">
            <w:pPr>
              <w:autoSpaceDE w:val="0"/>
              <w:autoSpaceDN w:val="0"/>
              <w:adjustRightInd w:val="0"/>
              <w:spacing w:after="0" w:line="240" w:lineRule="auto"/>
              <w:rPr>
                <w:rFonts w:ascii="Times New Roman" w:hAnsi="Times New Roman"/>
              </w:rPr>
            </w:pPr>
            <w:r w:rsidRPr="00925D60">
              <w:rPr>
                <w:rFonts w:ascii="Times New Roman" w:hAnsi="Times New Roman"/>
                <w:bCs/>
              </w:rPr>
              <w:t>Мир в межвоенный период</w:t>
            </w:r>
          </w:p>
        </w:tc>
        <w:tc>
          <w:tcPr>
            <w:tcW w:w="1392" w:type="dxa"/>
            <w:vAlign w:val="center"/>
          </w:tcPr>
          <w:p w:rsidR="006E648F" w:rsidRPr="00925D60" w:rsidRDefault="006E648F" w:rsidP="00925D60">
            <w:pPr>
              <w:spacing w:after="0" w:line="240" w:lineRule="auto"/>
              <w:jc w:val="center"/>
              <w:rPr>
                <w:rFonts w:ascii="Times New Roman" w:hAnsi="Times New Roman"/>
              </w:rPr>
            </w:pPr>
            <w:r w:rsidRPr="00925D60">
              <w:rPr>
                <w:rFonts w:ascii="Times New Roman" w:hAnsi="Times New Roman"/>
              </w:rPr>
              <w:t>4 ч</w:t>
            </w:r>
          </w:p>
        </w:tc>
      </w:tr>
      <w:tr w:rsidR="006E648F" w:rsidRPr="00925D60" w:rsidTr="00DF424D">
        <w:tc>
          <w:tcPr>
            <w:tcW w:w="438" w:type="dxa"/>
          </w:tcPr>
          <w:p w:rsidR="006E648F" w:rsidRPr="00925D60" w:rsidRDefault="006E648F" w:rsidP="00925D60">
            <w:pPr>
              <w:spacing w:after="0" w:line="240" w:lineRule="auto"/>
              <w:jc w:val="both"/>
              <w:rPr>
                <w:rFonts w:ascii="Times New Roman" w:hAnsi="Times New Roman"/>
              </w:rPr>
            </w:pPr>
            <w:r w:rsidRPr="00925D60">
              <w:rPr>
                <w:rFonts w:ascii="Times New Roman" w:hAnsi="Times New Roman"/>
              </w:rPr>
              <w:t>5</w:t>
            </w:r>
          </w:p>
        </w:tc>
        <w:tc>
          <w:tcPr>
            <w:tcW w:w="7740" w:type="dxa"/>
          </w:tcPr>
          <w:p w:rsidR="006E648F" w:rsidRPr="00925D60" w:rsidRDefault="006E648F" w:rsidP="00925D60">
            <w:pPr>
              <w:autoSpaceDE w:val="0"/>
              <w:autoSpaceDN w:val="0"/>
              <w:adjustRightInd w:val="0"/>
              <w:spacing w:after="0" w:line="240" w:lineRule="auto"/>
              <w:rPr>
                <w:rFonts w:ascii="Times New Roman" w:hAnsi="Times New Roman"/>
              </w:rPr>
            </w:pPr>
            <w:r w:rsidRPr="00925D60">
              <w:rPr>
                <w:rFonts w:ascii="Times New Roman" w:hAnsi="Times New Roman"/>
                <w:bCs/>
              </w:rPr>
              <w:t xml:space="preserve">Социалистический эксперимент в СССР </w:t>
            </w:r>
          </w:p>
        </w:tc>
        <w:tc>
          <w:tcPr>
            <w:tcW w:w="1392" w:type="dxa"/>
            <w:vAlign w:val="center"/>
          </w:tcPr>
          <w:p w:rsidR="006E648F" w:rsidRPr="00925D60" w:rsidRDefault="006E648F" w:rsidP="00925D60">
            <w:pPr>
              <w:spacing w:after="0" w:line="240" w:lineRule="auto"/>
              <w:jc w:val="center"/>
              <w:rPr>
                <w:rFonts w:ascii="Times New Roman" w:hAnsi="Times New Roman"/>
              </w:rPr>
            </w:pPr>
            <w:r w:rsidRPr="00925D60">
              <w:rPr>
                <w:rFonts w:ascii="Times New Roman" w:hAnsi="Times New Roman"/>
              </w:rPr>
              <w:t>7 ч</w:t>
            </w:r>
          </w:p>
        </w:tc>
      </w:tr>
      <w:tr w:rsidR="006E648F" w:rsidRPr="00925D60" w:rsidTr="00DF424D">
        <w:tc>
          <w:tcPr>
            <w:tcW w:w="438" w:type="dxa"/>
          </w:tcPr>
          <w:p w:rsidR="006E648F" w:rsidRPr="00925D60" w:rsidRDefault="006E648F" w:rsidP="00925D60">
            <w:pPr>
              <w:spacing w:after="0" w:line="240" w:lineRule="auto"/>
              <w:jc w:val="both"/>
              <w:rPr>
                <w:rFonts w:ascii="Times New Roman" w:hAnsi="Times New Roman"/>
              </w:rPr>
            </w:pPr>
            <w:r w:rsidRPr="00925D60">
              <w:rPr>
                <w:rFonts w:ascii="Times New Roman" w:hAnsi="Times New Roman"/>
              </w:rPr>
              <w:t>6</w:t>
            </w:r>
          </w:p>
        </w:tc>
        <w:tc>
          <w:tcPr>
            <w:tcW w:w="7740" w:type="dxa"/>
          </w:tcPr>
          <w:p w:rsidR="006E648F" w:rsidRPr="00925D60" w:rsidRDefault="006E648F" w:rsidP="00925D60">
            <w:pPr>
              <w:autoSpaceDE w:val="0"/>
              <w:autoSpaceDN w:val="0"/>
              <w:adjustRightInd w:val="0"/>
              <w:spacing w:after="0" w:line="240" w:lineRule="auto"/>
              <w:rPr>
                <w:rFonts w:ascii="Times New Roman" w:hAnsi="Times New Roman"/>
              </w:rPr>
            </w:pPr>
            <w:r w:rsidRPr="00925D60">
              <w:rPr>
                <w:rFonts w:ascii="Times New Roman" w:hAnsi="Times New Roman"/>
                <w:bCs/>
              </w:rPr>
              <w:t>Вторая мировая война</w:t>
            </w:r>
          </w:p>
        </w:tc>
        <w:tc>
          <w:tcPr>
            <w:tcW w:w="1392" w:type="dxa"/>
            <w:vAlign w:val="center"/>
          </w:tcPr>
          <w:p w:rsidR="006E648F" w:rsidRPr="00925D60" w:rsidRDefault="006E648F" w:rsidP="00925D60">
            <w:pPr>
              <w:spacing w:after="0" w:line="240" w:lineRule="auto"/>
              <w:jc w:val="center"/>
              <w:rPr>
                <w:rFonts w:ascii="Times New Roman" w:hAnsi="Times New Roman"/>
              </w:rPr>
            </w:pPr>
            <w:r w:rsidRPr="00925D60">
              <w:rPr>
                <w:rFonts w:ascii="Times New Roman" w:hAnsi="Times New Roman"/>
              </w:rPr>
              <w:t>7 ч</w:t>
            </w:r>
          </w:p>
        </w:tc>
      </w:tr>
      <w:tr w:rsidR="006E648F" w:rsidRPr="00925D60" w:rsidTr="00DF424D">
        <w:tc>
          <w:tcPr>
            <w:tcW w:w="438" w:type="dxa"/>
          </w:tcPr>
          <w:p w:rsidR="006E648F" w:rsidRPr="00925D60" w:rsidRDefault="006E648F" w:rsidP="00925D60">
            <w:pPr>
              <w:spacing w:after="0" w:line="240" w:lineRule="auto"/>
              <w:jc w:val="both"/>
              <w:rPr>
                <w:rFonts w:ascii="Times New Roman" w:hAnsi="Times New Roman"/>
              </w:rPr>
            </w:pPr>
            <w:r w:rsidRPr="00925D60">
              <w:rPr>
                <w:rFonts w:ascii="Times New Roman" w:hAnsi="Times New Roman"/>
              </w:rPr>
              <w:t>7</w:t>
            </w:r>
          </w:p>
        </w:tc>
        <w:tc>
          <w:tcPr>
            <w:tcW w:w="7740" w:type="dxa"/>
          </w:tcPr>
          <w:p w:rsidR="006E648F" w:rsidRPr="00925D60" w:rsidRDefault="006E648F" w:rsidP="00925D60">
            <w:pPr>
              <w:autoSpaceDE w:val="0"/>
              <w:autoSpaceDN w:val="0"/>
              <w:adjustRightInd w:val="0"/>
              <w:spacing w:after="0" w:line="240" w:lineRule="auto"/>
              <w:rPr>
                <w:rFonts w:ascii="Times New Roman" w:hAnsi="Times New Roman"/>
              </w:rPr>
            </w:pPr>
            <w:r w:rsidRPr="00925D60">
              <w:rPr>
                <w:rFonts w:ascii="Times New Roman" w:hAnsi="Times New Roman"/>
                <w:bCs/>
              </w:rPr>
              <w:t>Биполярный мир и «холодная война»</w:t>
            </w:r>
          </w:p>
        </w:tc>
        <w:tc>
          <w:tcPr>
            <w:tcW w:w="1392" w:type="dxa"/>
            <w:vAlign w:val="center"/>
          </w:tcPr>
          <w:p w:rsidR="006E648F" w:rsidRPr="00925D60" w:rsidRDefault="006E648F" w:rsidP="00925D60">
            <w:pPr>
              <w:spacing w:after="0" w:line="240" w:lineRule="auto"/>
              <w:jc w:val="center"/>
              <w:rPr>
                <w:rFonts w:ascii="Times New Roman" w:hAnsi="Times New Roman"/>
              </w:rPr>
            </w:pPr>
            <w:r w:rsidRPr="00925D60">
              <w:rPr>
                <w:rFonts w:ascii="Times New Roman" w:hAnsi="Times New Roman"/>
              </w:rPr>
              <w:t>4 ч</w:t>
            </w:r>
          </w:p>
        </w:tc>
      </w:tr>
      <w:tr w:rsidR="006E648F" w:rsidRPr="00925D60" w:rsidTr="00DF424D">
        <w:tc>
          <w:tcPr>
            <w:tcW w:w="438" w:type="dxa"/>
          </w:tcPr>
          <w:p w:rsidR="006E648F" w:rsidRPr="00925D60" w:rsidRDefault="006E648F" w:rsidP="00925D60">
            <w:pPr>
              <w:spacing w:after="0" w:line="240" w:lineRule="auto"/>
              <w:jc w:val="both"/>
              <w:rPr>
                <w:rFonts w:ascii="Times New Roman" w:hAnsi="Times New Roman"/>
              </w:rPr>
            </w:pPr>
            <w:r w:rsidRPr="00925D60">
              <w:rPr>
                <w:rFonts w:ascii="Times New Roman" w:hAnsi="Times New Roman"/>
              </w:rPr>
              <w:t>8</w:t>
            </w:r>
          </w:p>
        </w:tc>
        <w:tc>
          <w:tcPr>
            <w:tcW w:w="7740" w:type="dxa"/>
          </w:tcPr>
          <w:p w:rsidR="006E648F" w:rsidRPr="00925D60" w:rsidRDefault="006E648F" w:rsidP="00925D60">
            <w:pPr>
              <w:autoSpaceDE w:val="0"/>
              <w:autoSpaceDN w:val="0"/>
              <w:adjustRightInd w:val="0"/>
              <w:spacing w:after="0" w:line="240" w:lineRule="auto"/>
              <w:rPr>
                <w:rFonts w:ascii="Times New Roman" w:hAnsi="Times New Roman"/>
                <w:bCs/>
              </w:rPr>
            </w:pPr>
            <w:r w:rsidRPr="00925D60">
              <w:rPr>
                <w:rFonts w:ascii="Times New Roman" w:hAnsi="Times New Roman"/>
                <w:bCs/>
              </w:rPr>
              <w:t>СССР и социалистические страны Европы</w:t>
            </w:r>
          </w:p>
        </w:tc>
        <w:tc>
          <w:tcPr>
            <w:tcW w:w="1392" w:type="dxa"/>
            <w:vAlign w:val="center"/>
          </w:tcPr>
          <w:p w:rsidR="006E648F" w:rsidRPr="00925D60" w:rsidRDefault="006E648F" w:rsidP="00925D60">
            <w:pPr>
              <w:spacing w:after="0" w:line="240" w:lineRule="auto"/>
              <w:jc w:val="center"/>
              <w:rPr>
                <w:rFonts w:ascii="Times New Roman" w:hAnsi="Times New Roman"/>
              </w:rPr>
            </w:pPr>
            <w:r w:rsidRPr="00925D60">
              <w:rPr>
                <w:rFonts w:ascii="Times New Roman" w:hAnsi="Times New Roman"/>
              </w:rPr>
              <w:t>5 ч</w:t>
            </w:r>
          </w:p>
        </w:tc>
      </w:tr>
      <w:tr w:rsidR="006E648F" w:rsidRPr="00925D60" w:rsidTr="00DF424D">
        <w:tc>
          <w:tcPr>
            <w:tcW w:w="438" w:type="dxa"/>
          </w:tcPr>
          <w:p w:rsidR="006E648F" w:rsidRPr="00925D60" w:rsidRDefault="006E648F" w:rsidP="00925D60">
            <w:pPr>
              <w:spacing w:after="0" w:line="240" w:lineRule="auto"/>
              <w:jc w:val="both"/>
              <w:rPr>
                <w:rFonts w:ascii="Times New Roman" w:hAnsi="Times New Roman"/>
              </w:rPr>
            </w:pPr>
            <w:r w:rsidRPr="00925D60">
              <w:rPr>
                <w:rFonts w:ascii="Times New Roman" w:hAnsi="Times New Roman"/>
              </w:rPr>
              <w:t>9</w:t>
            </w:r>
          </w:p>
        </w:tc>
        <w:tc>
          <w:tcPr>
            <w:tcW w:w="7740" w:type="dxa"/>
          </w:tcPr>
          <w:p w:rsidR="006E648F" w:rsidRPr="00925D60" w:rsidRDefault="006E648F" w:rsidP="00925D60">
            <w:pPr>
              <w:autoSpaceDE w:val="0"/>
              <w:autoSpaceDN w:val="0"/>
              <w:adjustRightInd w:val="0"/>
              <w:spacing w:after="0" w:line="240" w:lineRule="auto"/>
              <w:rPr>
                <w:rFonts w:ascii="Times New Roman" w:hAnsi="Times New Roman"/>
                <w:bCs/>
              </w:rPr>
            </w:pPr>
            <w:r w:rsidRPr="00925D60">
              <w:rPr>
                <w:rFonts w:ascii="Times New Roman" w:hAnsi="Times New Roman"/>
                <w:bCs/>
              </w:rPr>
              <w:t>Запад и «третий мир» во второй половине XX века</w:t>
            </w:r>
          </w:p>
        </w:tc>
        <w:tc>
          <w:tcPr>
            <w:tcW w:w="1392" w:type="dxa"/>
            <w:vAlign w:val="center"/>
          </w:tcPr>
          <w:p w:rsidR="006E648F" w:rsidRPr="00925D60" w:rsidRDefault="006E648F" w:rsidP="00925D60">
            <w:pPr>
              <w:spacing w:after="0" w:line="240" w:lineRule="auto"/>
              <w:jc w:val="center"/>
              <w:rPr>
                <w:rFonts w:ascii="Times New Roman" w:hAnsi="Times New Roman"/>
              </w:rPr>
            </w:pPr>
            <w:r w:rsidRPr="00925D60">
              <w:rPr>
                <w:rFonts w:ascii="Times New Roman" w:hAnsi="Times New Roman"/>
              </w:rPr>
              <w:t>5 ч</w:t>
            </w:r>
          </w:p>
        </w:tc>
      </w:tr>
      <w:tr w:rsidR="006E648F" w:rsidRPr="00925D60" w:rsidTr="00DF424D">
        <w:tc>
          <w:tcPr>
            <w:tcW w:w="438" w:type="dxa"/>
          </w:tcPr>
          <w:p w:rsidR="006E648F" w:rsidRPr="00925D60" w:rsidRDefault="006E648F" w:rsidP="00925D60">
            <w:pPr>
              <w:spacing w:after="0" w:line="240" w:lineRule="auto"/>
              <w:jc w:val="both"/>
              <w:rPr>
                <w:rFonts w:ascii="Times New Roman" w:hAnsi="Times New Roman"/>
              </w:rPr>
            </w:pPr>
            <w:r w:rsidRPr="00925D60">
              <w:rPr>
                <w:rFonts w:ascii="Times New Roman" w:hAnsi="Times New Roman"/>
              </w:rPr>
              <w:t>10</w:t>
            </w:r>
          </w:p>
        </w:tc>
        <w:tc>
          <w:tcPr>
            <w:tcW w:w="7740" w:type="dxa"/>
          </w:tcPr>
          <w:p w:rsidR="006E648F" w:rsidRPr="00925D60" w:rsidRDefault="006E648F" w:rsidP="00925D60">
            <w:pPr>
              <w:autoSpaceDE w:val="0"/>
              <w:autoSpaceDN w:val="0"/>
              <w:adjustRightInd w:val="0"/>
              <w:spacing w:after="0" w:line="240" w:lineRule="auto"/>
              <w:rPr>
                <w:rFonts w:ascii="Times New Roman" w:hAnsi="Times New Roman"/>
                <w:bCs/>
              </w:rPr>
            </w:pPr>
            <w:r w:rsidRPr="00925D60">
              <w:rPr>
                <w:rFonts w:ascii="Times New Roman" w:hAnsi="Times New Roman"/>
                <w:bCs/>
              </w:rPr>
              <w:t>Россия в современном мире</w:t>
            </w:r>
          </w:p>
        </w:tc>
        <w:tc>
          <w:tcPr>
            <w:tcW w:w="1392" w:type="dxa"/>
            <w:vAlign w:val="center"/>
          </w:tcPr>
          <w:p w:rsidR="006E648F" w:rsidRPr="00925D60" w:rsidRDefault="006E648F" w:rsidP="00925D60">
            <w:pPr>
              <w:spacing w:after="0" w:line="240" w:lineRule="auto"/>
              <w:jc w:val="center"/>
              <w:rPr>
                <w:rFonts w:ascii="Times New Roman" w:hAnsi="Times New Roman"/>
              </w:rPr>
            </w:pPr>
            <w:r w:rsidRPr="00925D60">
              <w:rPr>
                <w:rFonts w:ascii="Times New Roman" w:hAnsi="Times New Roman"/>
              </w:rPr>
              <w:t>9 ч</w:t>
            </w:r>
          </w:p>
        </w:tc>
      </w:tr>
      <w:tr w:rsidR="006E648F" w:rsidRPr="00925D60" w:rsidTr="00DF424D">
        <w:tc>
          <w:tcPr>
            <w:tcW w:w="438" w:type="dxa"/>
          </w:tcPr>
          <w:p w:rsidR="006E648F" w:rsidRPr="00925D60" w:rsidRDefault="006E648F" w:rsidP="00925D60">
            <w:pPr>
              <w:spacing w:after="0" w:line="240" w:lineRule="auto"/>
              <w:jc w:val="both"/>
              <w:rPr>
                <w:rFonts w:ascii="Times New Roman" w:hAnsi="Times New Roman"/>
              </w:rPr>
            </w:pPr>
            <w:r w:rsidRPr="00925D60">
              <w:rPr>
                <w:rFonts w:ascii="Times New Roman" w:hAnsi="Times New Roman"/>
              </w:rPr>
              <w:t>11</w:t>
            </w:r>
          </w:p>
        </w:tc>
        <w:tc>
          <w:tcPr>
            <w:tcW w:w="7740" w:type="dxa"/>
          </w:tcPr>
          <w:p w:rsidR="006E648F" w:rsidRPr="00925D60" w:rsidRDefault="006E648F" w:rsidP="00925D60">
            <w:pPr>
              <w:autoSpaceDE w:val="0"/>
              <w:autoSpaceDN w:val="0"/>
              <w:adjustRightInd w:val="0"/>
              <w:spacing w:after="0" w:line="240" w:lineRule="auto"/>
              <w:rPr>
                <w:rFonts w:ascii="Times New Roman" w:hAnsi="Times New Roman"/>
                <w:bCs/>
              </w:rPr>
            </w:pPr>
            <w:r w:rsidRPr="00925D60">
              <w:rPr>
                <w:rFonts w:ascii="Times New Roman" w:hAnsi="Times New Roman"/>
                <w:bCs/>
              </w:rPr>
              <w:t>Духовная жизнь</w:t>
            </w:r>
          </w:p>
        </w:tc>
        <w:tc>
          <w:tcPr>
            <w:tcW w:w="1392" w:type="dxa"/>
            <w:vAlign w:val="center"/>
          </w:tcPr>
          <w:p w:rsidR="006E648F" w:rsidRPr="00925D60" w:rsidRDefault="006E648F" w:rsidP="00925D60">
            <w:pPr>
              <w:spacing w:after="0" w:line="240" w:lineRule="auto"/>
              <w:jc w:val="center"/>
              <w:rPr>
                <w:rFonts w:ascii="Times New Roman" w:hAnsi="Times New Roman"/>
              </w:rPr>
            </w:pPr>
            <w:r w:rsidRPr="00925D60">
              <w:rPr>
                <w:rFonts w:ascii="Times New Roman" w:hAnsi="Times New Roman"/>
              </w:rPr>
              <w:t>8 ч</w:t>
            </w:r>
          </w:p>
        </w:tc>
      </w:tr>
    </w:tbl>
    <w:p w:rsidR="008C09D2" w:rsidRDefault="008C09D2" w:rsidP="008C09D2">
      <w:pPr>
        <w:tabs>
          <w:tab w:val="left" w:pos="393"/>
        </w:tabs>
        <w:spacing w:after="0"/>
        <w:jc w:val="center"/>
        <w:rPr>
          <w:rFonts w:ascii="Times New Roman" w:hAnsi="Times New Roman"/>
          <w:sz w:val="24"/>
          <w:szCs w:val="24"/>
        </w:rPr>
      </w:pPr>
    </w:p>
    <w:p w:rsidR="0084623B" w:rsidRPr="00937041" w:rsidRDefault="0084623B" w:rsidP="0084623B">
      <w:pPr>
        <w:tabs>
          <w:tab w:val="left" w:pos="393"/>
        </w:tabs>
        <w:spacing w:after="0"/>
        <w:rPr>
          <w:rStyle w:val="3Calibri1"/>
          <w:rFonts w:ascii="Times New Roman" w:hAnsi="Times New Roman" w:cs="Times New Roman"/>
          <w:bCs w:val="0"/>
          <w:sz w:val="24"/>
          <w:szCs w:val="24"/>
        </w:rPr>
      </w:pPr>
      <w:r w:rsidRPr="00937041">
        <w:rPr>
          <w:rFonts w:ascii="Times New Roman" w:hAnsi="Times New Roman"/>
          <w:b/>
          <w:sz w:val="24"/>
          <w:szCs w:val="24"/>
        </w:rPr>
        <w:t>2</w:t>
      </w:r>
      <w:r w:rsidR="0079011D" w:rsidRPr="00937041">
        <w:rPr>
          <w:rStyle w:val="3Calibri"/>
          <w:rFonts w:ascii="Times New Roman" w:eastAsia="Lucida Sans Unicode" w:hAnsi="Times New Roman" w:cs="Times New Roman"/>
          <w:bCs w:val="0"/>
          <w:sz w:val="24"/>
          <w:szCs w:val="24"/>
        </w:rPr>
        <w:t>.</w:t>
      </w:r>
      <w:r w:rsidR="004273E6" w:rsidRPr="00937041">
        <w:rPr>
          <w:rStyle w:val="3Calibri"/>
          <w:rFonts w:ascii="Times New Roman" w:eastAsia="Lucida Sans Unicode" w:hAnsi="Times New Roman" w:cs="Times New Roman"/>
          <w:bCs w:val="0"/>
          <w:sz w:val="24"/>
          <w:szCs w:val="24"/>
        </w:rPr>
        <w:t>2</w:t>
      </w:r>
      <w:r w:rsidR="0079011D" w:rsidRPr="00937041">
        <w:rPr>
          <w:rStyle w:val="3Calibri"/>
          <w:rFonts w:ascii="Times New Roman" w:eastAsia="Lucida Sans Unicode" w:hAnsi="Times New Roman" w:cs="Times New Roman"/>
          <w:bCs w:val="0"/>
          <w:sz w:val="24"/>
          <w:szCs w:val="24"/>
        </w:rPr>
        <w:t>.</w:t>
      </w:r>
      <w:r w:rsidR="009C5D75">
        <w:rPr>
          <w:rStyle w:val="3Calibri"/>
          <w:rFonts w:ascii="Times New Roman" w:eastAsia="Lucida Sans Unicode" w:hAnsi="Times New Roman" w:cs="Times New Roman"/>
          <w:bCs w:val="0"/>
          <w:sz w:val="24"/>
          <w:szCs w:val="24"/>
        </w:rPr>
        <w:t>7</w:t>
      </w:r>
      <w:r w:rsidR="0079011D" w:rsidRPr="00937041">
        <w:rPr>
          <w:rStyle w:val="3Calibri"/>
          <w:rFonts w:ascii="Times New Roman" w:eastAsia="Lucida Sans Unicode" w:hAnsi="Times New Roman" w:cs="Times New Roman"/>
          <w:bCs w:val="0"/>
          <w:sz w:val="24"/>
          <w:szCs w:val="24"/>
        </w:rPr>
        <w:t xml:space="preserve">. </w:t>
      </w:r>
      <w:r w:rsidR="0078475A" w:rsidRPr="00937041">
        <w:rPr>
          <w:rFonts w:ascii="Times New Roman" w:hAnsi="Times New Roman"/>
          <w:b/>
          <w:sz w:val="24"/>
          <w:szCs w:val="24"/>
        </w:rPr>
        <w:t>Рабочая программа по учебному предмету  «</w:t>
      </w:r>
      <w:r w:rsidR="0079011D" w:rsidRPr="00937041">
        <w:rPr>
          <w:rStyle w:val="3Calibri"/>
          <w:rFonts w:ascii="Times New Roman" w:eastAsia="Lucida Sans Unicode" w:hAnsi="Times New Roman" w:cs="Times New Roman"/>
          <w:bCs w:val="0"/>
          <w:sz w:val="24"/>
          <w:szCs w:val="24"/>
        </w:rPr>
        <w:t>О</w:t>
      </w:r>
      <w:r w:rsidR="0078475A" w:rsidRPr="00937041">
        <w:rPr>
          <w:rStyle w:val="3Calibri"/>
          <w:rFonts w:ascii="Times New Roman" w:eastAsia="Lucida Sans Unicode" w:hAnsi="Times New Roman" w:cs="Times New Roman"/>
          <w:bCs w:val="0"/>
          <w:sz w:val="24"/>
          <w:szCs w:val="24"/>
        </w:rPr>
        <w:t>бществознание»</w:t>
      </w:r>
    </w:p>
    <w:p w:rsidR="005C4BF6" w:rsidRPr="005C4BF6" w:rsidRDefault="0078475A" w:rsidP="005C4BF6">
      <w:pPr>
        <w:spacing w:after="0" w:line="240" w:lineRule="auto"/>
        <w:ind w:firstLine="709"/>
        <w:rPr>
          <w:rFonts w:ascii="Times New Roman" w:hAnsi="Times New Roman"/>
          <w:sz w:val="24"/>
          <w:szCs w:val="24"/>
          <w:lang w:bidi="ru-RU"/>
        </w:rPr>
      </w:pPr>
      <w:r w:rsidRPr="005C4BF6">
        <w:rPr>
          <w:rFonts w:ascii="Times New Roman" w:hAnsi="Times New Roman"/>
          <w:sz w:val="24"/>
          <w:szCs w:val="24"/>
        </w:rPr>
        <w:t>Составлена на основе рабочей программы</w:t>
      </w:r>
      <w:r w:rsidRPr="005C4BF6">
        <w:rPr>
          <w:sz w:val="24"/>
          <w:szCs w:val="24"/>
        </w:rPr>
        <w:t xml:space="preserve">  </w:t>
      </w:r>
      <w:r w:rsidR="005C4BF6" w:rsidRPr="005C4BF6">
        <w:rPr>
          <w:sz w:val="24"/>
          <w:szCs w:val="24"/>
        </w:rPr>
        <w:t>«</w:t>
      </w:r>
      <w:r w:rsidR="005C4BF6" w:rsidRPr="005C4BF6">
        <w:rPr>
          <w:rFonts w:ascii="Times New Roman" w:hAnsi="Times New Roman"/>
          <w:bCs/>
          <w:sz w:val="24"/>
          <w:szCs w:val="24"/>
          <w:lang w:bidi="ru-RU"/>
        </w:rPr>
        <w:t xml:space="preserve">Обществознание» </w:t>
      </w:r>
      <w:r w:rsidR="005C4BF6" w:rsidRPr="005C4BF6">
        <w:rPr>
          <w:rFonts w:ascii="Times New Roman" w:hAnsi="Times New Roman"/>
          <w:sz w:val="24"/>
          <w:szCs w:val="24"/>
          <w:lang w:bidi="ru-RU"/>
        </w:rPr>
        <w:t>Предметная линия учебников под редакцией  Л. Н. Боголюбова. 10-11 класс : учеб. пособие для общеобразоват. организаций : базовый уровень /  А. Ю. Лазебникова, Н.И. Городецкая, Е.Л.Рутковская — М. : Просвещение, 2019.</w:t>
      </w:r>
    </w:p>
    <w:p w:rsidR="0078475A" w:rsidRPr="00D65E06" w:rsidRDefault="0078475A" w:rsidP="00D65E06">
      <w:pPr>
        <w:pStyle w:val="af8"/>
        <w:tabs>
          <w:tab w:val="left" w:pos="553"/>
        </w:tabs>
        <w:spacing w:after="0"/>
        <w:ind w:right="20"/>
        <w:jc w:val="both"/>
        <w:rPr>
          <w:rStyle w:val="3Calibri1"/>
          <w:rFonts w:ascii="Times New Roman" w:hAnsi="Times New Roman" w:cs="Times New Roman"/>
          <w:b w:val="0"/>
          <w:bCs w:val="0"/>
          <w:noProof w:val="0"/>
          <w:sz w:val="24"/>
          <w:szCs w:val="24"/>
          <w:u w:val="single"/>
          <w:shd w:val="clear" w:color="auto" w:fill="auto"/>
          <w:lang w:bidi="hi-IN"/>
        </w:rPr>
      </w:pPr>
    </w:p>
    <w:p w:rsidR="005C4BF6" w:rsidRDefault="0084623B" w:rsidP="00D65E06">
      <w:pPr>
        <w:tabs>
          <w:tab w:val="left" w:pos="1833"/>
        </w:tabs>
        <w:spacing w:after="0" w:line="240" w:lineRule="auto"/>
        <w:rPr>
          <w:rFonts w:ascii="Times New Roman" w:eastAsia="TimesNewRoman,Bold" w:hAnsi="Times New Roman"/>
          <w:b/>
          <w:bCs/>
          <w:sz w:val="24"/>
          <w:szCs w:val="24"/>
        </w:rPr>
      </w:pPr>
      <w:r w:rsidRPr="0084623B">
        <w:rPr>
          <w:rFonts w:ascii="Times New Roman" w:eastAsia="TimesNewRoman,Bold" w:hAnsi="Times New Roman"/>
          <w:b/>
          <w:bCs/>
          <w:sz w:val="24"/>
          <w:szCs w:val="24"/>
        </w:rPr>
        <w:t>Планируемые результаты освоения учебного предмета</w:t>
      </w:r>
      <w:r>
        <w:rPr>
          <w:rFonts w:ascii="Times New Roman" w:eastAsia="TimesNewRoman,Bold" w:hAnsi="Times New Roman"/>
          <w:b/>
          <w:bCs/>
          <w:sz w:val="24"/>
          <w:szCs w:val="24"/>
        </w:rPr>
        <w:t xml:space="preserve">. </w:t>
      </w:r>
    </w:p>
    <w:p w:rsidR="006C1049" w:rsidRPr="006C1049" w:rsidRDefault="0084623B" w:rsidP="00D65E06">
      <w:pPr>
        <w:spacing w:after="0" w:line="240" w:lineRule="auto"/>
        <w:rPr>
          <w:rFonts w:ascii="Times New Roman" w:eastAsia="TimesNewRoman,Bold" w:hAnsi="Times New Roman"/>
          <w:b/>
          <w:bCs/>
          <w:sz w:val="24"/>
          <w:szCs w:val="24"/>
        </w:rPr>
      </w:pPr>
      <w:r>
        <w:rPr>
          <w:rFonts w:ascii="Times New Roman" w:eastAsia="TimesNewRoman,Bold" w:hAnsi="Times New Roman"/>
          <w:b/>
          <w:bCs/>
          <w:sz w:val="24"/>
          <w:szCs w:val="24"/>
        </w:rPr>
        <w:t xml:space="preserve">Личностные: </w:t>
      </w:r>
    </w:p>
    <w:p w:rsidR="006C1049" w:rsidRPr="006C1049" w:rsidRDefault="006C1049" w:rsidP="00E05E64">
      <w:pPr>
        <w:pStyle w:val="aff2"/>
        <w:numPr>
          <w:ilvl w:val="0"/>
          <w:numId w:val="409"/>
        </w:numPr>
        <w:shd w:val="clear" w:color="auto" w:fill="FFFFFF"/>
        <w:tabs>
          <w:tab w:val="clear" w:pos="720"/>
        </w:tabs>
        <w:spacing w:before="0" w:after="0"/>
        <w:ind w:left="993" w:hanging="142"/>
      </w:pPr>
      <w:r w:rsidRPr="006C1049">
        <w:lastRenderedPageBreak/>
        <w:t>формирование российской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6C1049" w:rsidRPr="006C1049" w:rsidRDefault="006C1049" w:rsidP="00E05E64">
      <w:pPr>
        <w:pStyle w:val="aff2"/>
        <w:numPr>
          <w:ilvl w:val="0"/>
          <w:numId w:val="409"/>
        </w:numPr>
        <w:shd w:val="clear" w:color="auto" w:fill="FFFFFF"/>
        <w:tabs>
          <w:tab w:val="clear" w:pos="720"/>
        </w:tabs>
        <w:spacing w:before="0" w:after="0"/>
        <w:ind w:left="993" w:hanging="142"/>
      </w:pPr>
      <w:r w:rsidRPr="006C1049">
        <w:t>осознание своей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6C1049" w:rsidRPr="006C1049" w:rsidRDefault="006C1049" w:rsidP="00E05E64">
      <w:pPr>
        <w:pStyle w:val="aff2"/>
        <w:numPr>
          <w:ilvl w:val="0"/>
          <w:numId w:val="409"/>
        </w:numPr>
        <w:shd w:val="clear" w:color="auto" w:fill="FFFFFF"/>
        <w:tabs>
          <w:tab w:val="clear" w:pos="720"/>
        </w:tabs>
        <w:spacing w:before="0" w:after="0"/>
        <w:ind w:left="993" w:hanging="142"/>
      </w:pPr>
      <w:r w:rsidRPr="006C1049">
        <w:t>готовность к служению Отечеству, его защите;</w:t>
      </w:r>
    </w:p>
    <w:p w:rsidR="006C1049" w:rsidRPr="006C1049" w:rsidRDefault="006C1049" w:rsidP="00E05E64">
      <w:pPr>
        <w:pStyle w:val="aff2"/>
        <w:numPr>
          <w:ilvl w:val="0"/>
          <w:numId w:val="409"/>
        </w:numPr>
        <w:shd w:val="clear" w:color="auto" w:fill="FFFFFF"/>
        <w:tabs>
          <w:tab w:val="clear" w:pos="720"/>
        </w:tabs>
        <w:spacing w:before="0" w:after="0"/>
        <w:ind w:left="993" w:hanging="142"/>
      </w:pPr>
      <w:r w:rsidRPr="006C1049">
        <w:t>сформированность мировоззрения, соответствующего современному уровню развития науки и общественной практики, основанного на диалоге культур, а так же раз личных форм общественного сознания, осознание своего места в поликультурном мире;</w:t>
      </w:r>
    </w:p>
    <w:p w:rsidR="006C1049" w:rsidRPr="006C1049" w:rsidRDefault="006C1049" w:rsidP="00E05E64">
      <w:pPr>
        <w:pStyle w:val="aff2"/>
        <w:numPr>
          <w:ilvl w:val="0"/>
          <w:numId w:val="409"/>
        </w:numPr>
        <w:shd w:val="clear" w:color="auto" w:fill="FFFFFF"/>
        <w:tabs>
          <w:tab w:val="clear" w:pos="720"/>
        </w:tabs>
        <w:spacing w:before="0" w:after="0"/>
        <w:ind w:left="993" w:hanging="142"/>
      </w:pPr>
      <w:r w:rsidRPr="006C1049">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6C1049" w:rsidRPr="006C1049" w:rsidRDefault="006C1049" w:rsidP="00E05E64">
      <w:pPr>
        <w:pStyle w:val="aff2"/>
        <w:numPr>
          <w:ilvl w:val="0"/>
          <w:numId w:val="409"/>
        </w:numPr>
        <w:shd w:val="clear" w:color="auto" w:fill="FFFFFF"/>
        <w:tabs>
          <w:tab w:val="clear" w:pos="720"/>
        </w:tabs>
        <w:spacing w:before="0" w:after="0"/>
        <w:ind w:left="993" w:hanging="142"/>
      </w:pPr>
      <w:r w:rsidRPr="006C1049">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rsidR="006C1049" w:rsidRPr="006C1049" w:rsidRDefault="006C1049" w:rsidP="00E05E64">
      <w:pPr>
        <w:pStyle w:val="aff2"/>
        <w:numPr>
          <w:ilvl w:val="0"/>
          <w:numId w:val="409"/>
        </w:numPr>
        <w:shd w:val="clear" w:color="auto" w:fill="FFFFFF"/>
        <w:tabs>
          <w:tab w:val="clear" w:pos="720"/>
        </w:tabs>
        <w:spacing w:before="0" w:after="0"/>
        <w:ind w:left="993" w:hanging="142"/>
      </w:pPr>
      <w:r w:rsidRPr="006C1049">
        <w:t>совершенствование навыков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формирование эстетического отношения к миру, включая эстетику быта, научного и технического творчества, спорта, общественных отношений;</w:t>
      </w:r>
    </w:p>
    <w:p w:rsidR="006C1049" w:rsidRPr="006C1049" w:rsidRDefault="006C1049" w:rsidP="00E05E64">
      <w:pPr>
        <w:pStyle w:val="aff2"/>
        <w:numPr>
          <w:ilvl w:val="0"/>
          <w:numId w:val="409"/>
        </w:numPr>
        <w:shd w:val="clear" w:color="auto" w:fill="FFFFFF"/>
        <w:tabs>
          <w:tab w:val="clear" w:pos="720"/>
        </w:tabs>
        <w:spacing w:before="0" w:after="0"/>
        <w:ind w:left="993" w:hanging="142"/>
      </w:pPr>
      <w:r w:rsidRPr="006C1049">
        <w:t>нравственное сознание и поведение на основе усвоения общечеловеческих ценностей;</w:t>
      </w:r>
    </w:p>
    <w:p w:rsidR="006C1049" w:rsidRPr="006C1049" w:rsidRDefault="006C1049" w:rsidP="00E05E64">
      <w:pPr>
        <w:pStyle w:val="aff2"/>
        <w:numPr>
          <w:ilvl w:val="0"/>
          <w:numId w:val="409"/>
        </w:numPr>
        <w:shd w:val="clear" w:color="auto" w:fill="FFFFFF"/>
        <w:tabs>
          <w:tab w:val="clear" w:pos="720"/>
        </w:tabs>
        <w:spacing w:before="0" w:after="0"/>
        <w:ind w:left="993" w:hanging="142"/>
      </w:pPr>
      <w:r w:rsidRPr="006C1049">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6C1049" w:rsidRPr="006C1049" w:rsidRDefault="006C1049" w:rsidP="00E05E64">
      <w:pPr>
        <w:pStyle w:val="aff2"/>
        <w:numPr>
          <w:ilvl w:val="0"/>
          <w:numId w:val="409"/>
        </w:numPr>
        <w:shd w:val="clear" w:color="auto" w:fill="FFFFFF"/>
        <w:tabs>
          <w:tab w:val="clear" w:pos="720"/>
        </w:tabs>
        <w:spacing w:before="0" w:after="0"/>
        <w:ind w:left="993" w:hanging="142"/>
      </w:pPr>
      <w:r w:rsidRPr="006C1049">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6C1049" w:rsidRPr="006C1049" w:rsidRDefault="006C1049" w:rsidP="00E05E64">
      <w:pPr>
        <w:pStyle w:val="aff2"/>
        <w:numPr>
          <w:ilvl w:val="0"/>
          <w:numId w:val="409"/>
        </w:numPr>
        <w:shd w:val="clear" w:color="auto" w:fill="FFFFFF"/>
        <w:tabs>
          <w:tab w:val="clear" w:pos="720"/>
        </w:tabs>
        <w:spacing w:before="0" w:after="0"/>
        <w:ind w:left="993" w:hanging="142"/>
      </w:pPr>
      <w:r w:rsidRPr="006C1049">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6C1049" w:rsidRPr="006C1049" w:rsidRDefault="006C1049" w:rsidP="00E05E64">
      <w:pPr>
        <w:pStyle w:val="aff2"/>
        <w:numPr>
          <w:ilvl w:val="0"/>
          <w:numId w:val="409"/>
        </w:numPr>
        <w:shd w:val="clear" w:color="auto" w:fill="FFFFFF"/>
        <w:tabs>
          <w:tab w:val="clear" w:pos="720"/>
        </w:tabs>
        <w:spacing w:before="0" w:after="0"/>
        <w:ind w:left="993" w:hanging="142"/>
      </w:pPr>
      <w:r w:rsidRPr="006C1049">
        <w:t>ответственное отношение к созданию семьи на основе осознанного принятия ценностей семейной жизни.</w:t>
      </w:r>
    </w:p>
    <w:p w:rsidR="006C1049" w:rsidRDefault="006C1049" w:rsidP="00ED04CE">
      <w:pPr>
        <w:tabs>
          <w:tab w:val="left" w:pos="1833"/>
        </w:tabs>
        <w:spacing w:after="0" w:line="240" w:lineRule="auto"/>
        <w:jc w:val="both"/>
        <w:rPr>
          <w:rFonts w:ascii="Times New Roman" w:hAnsi="Times New Roman"/>
          <w:b/>
          <w:sz w:val="24"/>
          <w:szCs w:val="24"/>
        </w:rPr>
      </w:pPr>
      <w:bookmarkStart w:id="100" w:name="bookmark280"/>
      <w:bookmarkEnd w:id="99"/>
    </w:p>
    <w:p w:rsidR="001C3C54" w:rsidRDefault="0084623B" w:rsidP="00ED04CE">
      <w:pPr>
        <w:tabs>
          <w:tab w:val="left" w:pos="1833"/>
        </w:tabs>
        <w:spacing w:after="0" w:line="240" w:lineRule="auto"/>
        <w:jc w:val="both"/>
        <w:rPr>
          <w:rFonts w:ascii="Times New Roman" w:hAnsi="Times New Roman"/>
          <w:b/>
          <w:sz w:val="24"/>
          <w:szCs w:val="24"/>
        </w:rPr>
      </w:pPr>
      <w:r w:rsidRPr="00ED04CE">
        <w:rPr>
          <w:rFonts w:ascii="Times New Roman" w:hAnsi="Times New Roman"/>
          <w:b/>
          <w:sz w:val="24"/>
          <w:szCs w:val="24"/>
        </w:rPr>
        <w:t>Метапредметные:</w:t>
      </w:r>
    </w:p>
    <w:p w:rsidR="006C1049" w:rsidRPr="006C1049" w:rsidRDefault="006C1049" w:rsidP="006C1049">
      <w:pPr>
        <w:pStyle w:val="aff2"/>
        <w:shd w:val="clear" w:color="auto" w:fill="FFFFFF"/>
        <w:spacing w:before="0" w:after="0"/>
        <w:ind w:firstLine="851"/>
      </w:pPr>
      <w:r w:rsidRPr="006C1049">
        <w:rPr>
          <w:b/>
          <w:bCs/>
          <w:i/>
          <w:iCs/>
        </w:rPr>
        <w:t>регулятивные:</w:t>
      </w:r>
    </w:p>
    <w:p w:rsidR="006C1049" w:rsidRPr="006C1049" w:rsidRDefault="006C1049" w:rsidP="00E05E64">
      <w:pPr>
        <w:pStyle w:val="aff2"/>
        <w:numPr>
          <w:ilvl w:val="0"/>
          <w:numId w:val="410"/>
        </w:numPr>
        <w:shd w:val="clear" w:color="auto" w:fill="FFFFFF"/>
        <w:spacing w:before="0" w:after="0"/>
        <w:ind w:left="993" w:hanging="142"/>
      </w:pPr>
      <w:r w:rsidRPr="006C1049">
        <w:t xml:space="preserve">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w:t>
      </w:r>
      <w:r w:rsidRPr="006C1049">
        <w:lastRenderedPageBreak/>
        <w:t>поставленных целей и реализации планов деятельности; выбирать успешные стратегии в различных ситуациях;</w:t>
      </w:r>
    </w:p>
    <w:p w:rsidR="006C1049" w:rsidRPr="006C1049" w:rsidRDefault="006C1049" w:rsidP="00E05E64">
      <w:pPr>
        <w:pStyle w:val="aff2"/>
        <w:numPr>
          <w:ilvl w:val="0"/>
          <w:numId w:val="410"/>
        </w:numPr>
        <w:shd w:val="clear" w:color="auto" w:fill="FFFFFF"/>
        <w:spacing w:before="0" w:after="0"/>
        <w:ind w:left="993" w:hanging="142"/>
      </w:pPr>
      <w:r w:rsidRPr="006C1049">
        <w:t>умение использовать средства информационных и коммуникационных технологий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C1049" w:rsidRPr="006C1049" w:rsidRDefault="006C1049" w:rsidP="00E05E64">
      <w:pPr>
        <w:pStyle w:val="aff2"/>
        <w:numPr>
          <w:ilvl w:val="0"/>
          <w:numId w:val="410"/>
        </w:numPr>
        <w:shd w:val="clear" w:color="auto" w:fill="FFFFFF"/>
        <w:spacing w:before="0" w:after="0"/>
        <w:ind w:left="993" w:hanging="142"/>
      </w:pPr>
      <w:r w:rsidRPr="006C1049">
        <w:t>умение самостоятельно оценивать и принимать решения, определяющие стратегию поведения, с учетом гражданских и нравственных ценностей;</w:t>
      </w:r>
    </w:p>
    <w:p w:rsidR="006C1049" w:rsidRPr="006C1049" w:rsidRDefault="006C1049" w:rsidP="00E05E64">
      <w:pPr>
        <w:pStyle w:val="aff2"/>
        <w:numPr>
          <w:ilvl w:val="0"/>
          <w:numId w:val="410"/>
        </w:numPr>
        <w:shd w:val="clear" w:color="auto" w:fill="FFFFFF"/>
        <w:spacing w:before="0" w:after="0"/>
        <w:ind w:left="993" w:hanging="142"/>
      </w:pPr>
      <w:r w:rsidRPr="006C1049">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6C1049" w:rsidRPr="006C1049" w:rsidRDefault="006C1049" w:rsidP="00E05E64">
      <w:pPr>
        <w:pStyle w:val="aff2"/>
        <w:numPr>
          <w:ilvl w:val="0"/>
          <w:numId w:val="410"/>
        </w:numPr>
        <w:shd w:val="clear" w:color="auto" w:fill="FFFFFF"/>
        <w:spacing w:before="0" w:after="0"/>
        <w:ind w:left="993" w:hanging="142"/>
      </w:pPr>
      <w:r w:rsidRPr="006C1049">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6C1049" w:rsidRPr="006C1049" w:rsidRDefault="006C1049" w:rsidP="00E05E64">
      <w:pPr>
        <w:pStyle w:val="aff2"/>
        <w:numPr>
          <w:ilvl w:val="0"/>
          <w:numId w:val="410"/>
        </w:numPr>
        <w:shd w:val="clear" w:color="auto" w:fill="FFFFFF"/>
        <w:spacing w:before="0" w:after="0"/>
        <w:ind w:left="993" w:hanging="142"/>
      </w:pPr>
      <w:r w:rsidRPr="006C1049">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C1049" w:rsidRPr="006C1049" w:rsidRDefault="006C1049" w:rsidP="00E05E64">
      <w:pPr>
        <w:pStyle w:val="aff2"/>
        <w:numPr>
          <w:ilvl w:val="0"/>
          <w:numId w:val="410"/>
        </w:numPr>
        <w:shd w:val="clear" w:color="auto" w:fill="FFFFFF"/>
        <w:spacing w:before="0" w:after="0"/>
        <w:ind w:left="993" w:hanging="142"/>
      </w:pPr>
      <w:r w:rsidRPr="006C1049">
        <w:t>умение оценивать правильность выполнения учебной задачи, собственные возможности её решения;</w:t>
      </w:r>
    </w:p>
    <w:p w:rsidR="006C1049" w:rsidRPr="006C1049" w:rsidRDefault="006C1049" w:rsidP="00E05E64">
      <w:pPr>
        <w:pStyle w:val="aff2"/>
        <w:numPr>
          <w:ilvl w:val="0"/>
          <w:numId w:val="410"/>
        </w:numPr>
        <w:shd w:val="clear" w:color="auto" w:fill="FFFFFF"/>
        <w:spacing w:before="0" w:after="0"/>
        <w:ind w:left="993" w:hanging="142"/>
      </w:pPr>
      <w:r w:rsidRPr="006C1049">
        <w:t>владение основами самоконтроля, самооценки, принятия решений и осуществления осознанного выбора в учебной и познавательной деятельности;</w:t>
      </w:r>
    </w:p>
    <w:p w:rsidR="006C1049" w:rsidRPr="006C1049" w:rsidRDefault="006C1049" w:rsidP="00D81F58">
      <w:pPr>
        <w:pStyle w:val="aff2"/>
        <w:shd w:val="clear" w:color="auto" w:fill="FFFFFF"/>
        <w:spacing w:before="0" w:after="0"/>
      </w:pPr>
      <w:r w:rsidRPr="006C1049">
        <w:rPr>
          <w:b/>
          <w:bCs/>
          <w:i/>
          <w:iCs/>
        </w:rPr>
        <w:t>познавательные:</w:t>
      </w:r>
    </w:p>
    <w:p w:rsidR="006C1049" w:rsidRPr="006C1049" w:rsidRDefault="006C1049" w:rsidP="00E05E64">
      <w:pPr>
        <w:pStyle w:val="aff2"/>
        <w:numPr>
          <w:ilvl w:val="0"/>
          <w:numId w:val="411"/>
        </w:numPr>
        <w:shd w:val="clear" w:color="auto" w:fill="FFFFFF"/>
        <w:spacing w:before="0" w:after="0"/>
        <w:ind w:left="993" w:hanging="142"/>
      </w:pPr>
      <w:r w:rsidRPr="006C1049">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6C1049" w:rsidRPr="006C1049" w:rsidRDefault="006C1049" w:rsidP="00E05E64">
      <w:pPr>
        <w:pStyle w:val="aff2"/>
        <w:numPr>
          <w:ilvl w:val="0"/>
          <w:numId w:val="411"/>
        </w:numPr>
        <w:shd w:val="clear" w:color="auto" w:fill="FFFFFF"/>
        <w:spacing w:before="0" w:after="0"/>
        <w:ind w:left="993" w:hanging="142"/>
      </w:pPr>
      <w:r w:rsidRPr="006C1049">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6C1049" w:rsidRPr="006C1049" w:rsidRDefault="006C1049" w:rsidP="00E05E64">
      <w:pPr>
        <w:pStyle w:val="aff2"/>
        <w:numPr>
          <w:ilvl w:val="0"/>
          <w:numId w:val="411"/>
        </w:numPr>
        <w:shd w:val="clear" w:color="auto" w:fill="FFFFFF"/>
        <w:spacing w:before="0" w:after="0"/>
        <w:ind w:left="993" w:hanging="142"/>
      </w:pPr>
      <w:r w:rsidRPr="006C1049">
        <w:t>умение определять назначение и функции различных социальных институтов;</w:t>
      </w:r>
    </w:p>
    <w:p w:rsidR="006C1049" w:rsidRPr="006C1049" w:rsidRDefault="006C1049" w:rsidP="00E05E64">
      <w:pPr>
        <w:pStyle w:val="aff2"/>
        <w:numPr>
          <w:ilvl w:val="0"/>
          <w:numId w:val="411"/>
        </w:numPr>
        <w:shd w:val="clear" w:color="auto" w:fill="FFFFFF"/>
        <w:spacing w:before="0" w:after="0"/>
        <w:ind w:left="993" w:hanging="142"/>
      </w:pPr>
      <w:r w:rsidRPr="006C1049">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 - следственные связи, строить логическое рассуждение, умозаключение (индуктивное, дедуктивное и по аналогии) и делать выводы;</w:t>
      </w:r>
    </w:p>
    <w:p w:rsidR="006C1049" w:rsidRPr="006C1049" w:rsidRDefault="006C1049" w:rsidP="00E05E64">
      <w:pPr>
        <w:pStyle w:val="aff2"/>
        <w:numPr>
          <w:ilvl w:val="0"/>
          <w:numId w:val="411"/>
        </w:numPr>
        <w:shd w:val="clear" w:color="auto" w:fill="FFFFFF"/>
        <w:spacing w:before="0" w:after="0"/>
        <w:ind w:left="993" w:hanging="142"/>
      </w:pPr>
      <w:r w:rsidRPr="006C1049">
        <w:t>умение создавать, применять и преобразовывать знаки и символы, модели и схемы для решения учебных и познавательных задач;</w:t>
      </w:r>
    </w:p>
    <w:p w:rsidR="006C1049" w:rsidRPr="006C1049" w:rsidRDefault="006C1049" w:rsidP="00D81F58">
      <w:pPr>
        <w:pStyle w:val="aff2"/>
        <w:shd w:val="clear" w:color="auto" w:fill="FFFFFF"/>
        <w:spacing w:before="0" w:after="0"/>
      </w:pPr>
      <w:r w:rsidRPr="006C1049">
        <w:rPr>
          <w:b/>
          <w:bCs/>
          <w:i/>
          <w:iCs/>
        </w:rPr>
        <w:t>коммуникативные:</w:t>
      </w:r>
    </w:p>
    <w:p w:rsidR="006C1049" w:rsidRPr="006C1049" w:rsidRDefault="006C1049" w:rsidP="00E05E64">
      <w:pPr>
        <w:pStyle w:val="aff2"/>
        <w:numPr>
          <w:ilvl w:val="0"/>
          <w:numId w:val="412"/>
        </w:numPr>
        <w:shd w:val="clear" w:color="auto" w:fill="FFFFFF"/>
        <w:spacing w:before="0" w:after="0"/>
        <w:ind w:left="993" w:hanging="142"/>
      </w:pPr>
      <w:r w:rsidRPr="006C1049">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6C1049" w:rsidRPr="006C1049" w:rsidRDefault="006C1049" w:rsidP="00E05E64">
      <w:pPr>
        <w:pStyle w:val="aff2"/>
        <w:numPr>
          <w:ilvl w:val="0"/>
          <w:numId w:val="412"/>
        </w:numPr>
        <w:shd w:val="clear" w:color="auto" w:fill="FFFFFF"/>
        <w:spacing w:before="0" w:after="0"/>
        <w:ind w:left="993" w:hanging="142"/>
      </w:pPr>
      <w:r w:rsidRPr="006C1049">
        <w:t>владение языковыми средствами — умение ясно, логично и точно излагать свою точку зрения, использовать адекватные языковые средства;</w:t>
      </w:r>
    </w:p>
    <w:p w:rsidR="006C1049" w:rsidRPr="006C1049" w:rsidRDefault="006C1049" w:rsidP="00E05E64">
      <w:pPr>
        <w:pStyle w:val="aff2"/>
        <w:numPr>
          <w:ilvl w:val="0"/>
          <w:numId w:val="412"/>
        </w:numPr>
        <w:shd w:val="clear" w:color="auto" w:fill="FFFFFF"/>
        <w:spacing w:before="0" w:after="0"/>
        <w:ind w:left="993" w:hanging="142"/>
      </w:pPr>
      <w:r w:rsidRPr="006C1049">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 знания, новых познавательных задач и средств их достижения.</w:t>
      </w:r>
    </w:p>
    <w:p w:rsidR="006C1049" w:rsidRPr="006C1049" w:rsidRDefault="006C1049" w:rsidP="00E05E64">
      <w:pPr>
        <w:pStyle w:val="aff2"/>
        <w:numPr>
          <w:ilvl w:val="0"/>
          <w:numId w:val="412"/>
        </w:numPr>
        <w:shd w:val="clear" w:color="auto" w:fill="FFFFFF"/>
        <w:spacing w:before="0" w:after="0"/>
        <w:ind w:left="993" w:hanging="142"/>
      </w:pPr>
      <w:r w:rsidRPr="006C1049">
        <w:lastRenderedPageBreak/>
        <w:t>умение организовывать учебное сотрудничество и совместную деятельность с учителем и сверстниками;</w:t>
      </w:r>
    </w:p>
    <w:p w:rsidR="006C1049" w:rsidRPr="006C1049" w:rsidRDefault="006C1049" w:rsidP="00E05E64">
      <w:pPr>
        <w:pStyle w:val="aff2"/>
        <w:numPr>
          <w:ilvl w:val="0"/>
          <w:numId w:val="412"/>
        </w:numPr>
        <w:shd w:val="clear" w:color="auto" w:fill="FFFFFF"/>
        <w:spacing w:before="0" w:after="0"/>
        <w:ind w:left="993" w:hanging="142"/>
      </w:pPr>
      <w:r w:rsidRPr="006C1049">
        <w:t>работать индивидуально и в группе: находить общее решение и разрешать конфликты на основе согласования позиций и учёта интересов;</w:t>
      </w:r>
    </w:p>
    <w:p w:rsidR="006C1049" w:rsidRPr="006C1049" w:rsidRDefault="006C1049" w:rsidP="00E05E64">
      <w:pPr>
        <w:pStyle w:val="aff2"/>
        <w:numPr>
          <w:ilvl w:val="0"/>
          <w:numId w:val="412"/>
        </w:numPr>
        <w:shd w:val="clear" w:color="auto" w:fill="FFFFFF"/>
        <w:spacing w:before="0" w:after="0"/>
        <w:ind w:left="993" w:hanging="142"/>
      </w:pPr>
      <w:r w:rsidRPr="006C1049">
        <w:t>формулировать, аргументировать и отстаивать своё мнение;</w:t>
      </w:r>
    </w:p>
    <w:p w:rsidR="006C1049" w:rsidRPr="006C1049" w:rsidRDefault="006C1049" w:rsidP="00E05E64">
      <w:pPr>
        <w:pStyle w:val="aff2"/>
        <w:numPr>
          <w:ilvl w:val="0"/>
          <w:numId w:val="412"/>
        </w:numPr>
        <w:shd w:val="clear" w:color="auto" w:fill="FFFFFF"/>
        <w:spacing w:before="0" w:after="0"/>
        <w:ind w:left="993" w:hanging="142"/>
      </w:pPr>
      <w:r w:rsidRPr="006C1049">
        <w:t>умение осознанно использовать речевые средства в соответствии с задачей коммуникации для выражения своих чувств, мыслей и потребностей;</w:t>
      </w:r>
    </w:p>
    <w:p w:rsidR="006C1049" w:rsidRPr="006C1049" w:rsidRDefault="006C1049" w:rsidP="00E05E64">
      <w:pPr>
        <w:pStyle w:val="aff2"/>
        <w:numPr>
          <w:ilvl w:val="0"/>
          <w:numId w:val="412"/>
        </w:numPr>
        <w:shd w:val="clear" w:color="auto" w:fill="FFFFFF"/>
        <w:spacing w:before="0" w:after="0"/>
        <w:ind w:left="993" w:hanging="142"/>
      </w:pPr>
      <w:r w:rsidRPr="006C1049">
        <w:t>планирования и регуляции своей деятельности;</w:t>
      </w:r>
    </w:p>
    <w:p w:rsidR="006C1049" w:rsidRPr="006C1049" w:rsidRDefault="006C1049" w:rsidP="00E05E64">
      <w:pPr>
        <w:pStyle w:val="aff2"/>
        <w:numPr>
          <w:ilvl w:val="0"/>
          <w:numId w:val="412"/>
        </w:numPr>
        <w:shd w:val="clear" w:color="auto" w:fill="FFFFFF"/>
        <w:spacing w:before="0" w:after="0"/>
        <w:ind w:left="993" w:hanging="142"/>
      </w:pPr>
      <w:r w:rsidRPr="006C1049">
        <w:t>владение устной и письменной речью, монологической контекстной речью.</w:t>
      </w:r>
    </w:p>
    <w:p w:rsidR="001C3C54" w:rsidRDefault="00953563" w:rsidP="00C7339A">
      <w:pPr>
        <w:tabs>
          <w:tab w:val="left" w:pos="1272"/>
        </w:tabs>
        <w:spacing w:after="0" w:line="240" w:lineRule="auto"/>
        <w:jc w:val="both"/>
        <w:rPr>
          <w:rFonts w:ascii="Times New Roman" w:hAnsi="Times New Roman"/>
          <w:b/>
          <w:sz w:val="24"/>
          <w:szCs w:val="24"/>
        </w:rPr>
      </w:pPr>
      <w:r w:rsidRPr="001C3C54">
        <w:rPr>
          <w:rFonts w:ascii="Times New Roman" w:hAnsi="Times New Roman"/>
          <w:b/>
          <w:sz w:val="24"/>
          <w:szCs w:val="24"/>
        </w:rPr>
        <w:t>Предметные результаты:</w:t>
      </w:r>
    </w:p>
    <w:p w:rsidR="006C1049" w:rsidRPr="00671E77" w:rsidRDefault="006C1049" w:rsidP="00E05E64">
      <w:pPr>
        <w:pStyle w:val="aff2"/>
        <w:numPr>
          <w:ilvl w:val="0"/>
          <w:numId w:val="413"/>
        </w:numPr>
        <w:shd w:val="clear" w:color="auto" w:fill="FFFFFF"/>
        <w:spacing w:before="0" w:after="0"/>
        <w:ind w:left="993" w:firstLine="0"/>
      </w:pPr>
      <w:r w:rsidRPr="00671E77">
        <w:t>понимание общества как целостной развивающейся системы в единстве и взаимодействии основных сфер и институтов, осознание основных проблем, тенденций и возможных перспектив общественного развития;</w:t>
      </w:r>
    </w:p>
    <w:p w:rsidR="006C1049" w:rsidRPr="00671E77" w:rsidRDefault="006C1049" w:rsidP="00E05E64">
      <w:pPr>
        <w:pStyle w:val="aff2"/>
        <w:numPr>
          <w:ilvl w:val="0"/>
          <w:numId w:val="413"/>
        </w:numPr>
        <w:shd w:val="clear" w:color="auto" w:fill="FFFFFF"/>
        <w:spacing w:before="0" w:after="0"/>
        <w:ind w:left="993" w:firstLine="0"/>
      </w:pPr>
      <w:r w:rsidRPr="00671E77">
        <w:t>владение базовым понятийным аппаратом социальных наук;</w:t>
      </w:r>
    </w:p>
    <w:p w:rsidR="006C1049" w:rsidRPr="00671E77" w:rsidRDefault="006C1049" w:rsidP="00E05E64">
      <w:pPr>
        <w:pStyle w:val="aff2"/>
        <w:numPr>
          <w:ilvl w:val="0"/>
          <w:numId w:val="413"/>
        </w:numPr>
        <w:shd w:val="clear" w:color="auto" w:fill="FFFFFF"/>
        <w:spacing w:before="0" w:after="0"/>
        <w:ind w:left="993" w:firstLine="0"/>
      </w:pPr>
      <w:r w:rsidRPr="00671E77">
        <w:t>владение основными обществоведческими понятиями и терминами как познавательными средствами окружающей социальной действительности;</w:t>
      </w:r>
    </w:p>
    <w:p w:rsidR="006C1049" w:rsidRPr="00671E77" w:rsidRDefault="006C1049" w:rsidP="00E05E64">
      <w:pPr>
        <w:pStyle w:val="aff2"/>
        <w:numPr>
          <w:ilvl w:val="0"/>
          <w:numId w:val="413"/>
        </w:numPr>
        <w:shd w:val="clear" w:color="auto" w:fill="FFFFFF"/>
        <w:spacing w:before="0" w:after="0"/>
        <w:ind w:left="993" w:firstLine="0"/>
      </w:pPr>
      <w:r w:rsidRPr="00671E77">
        <w:t>владение умениями выявлять причинно-следственные, функциональные, иерархические и другие связи социальных объектов и процессов;</w:t>
      </w:r>
    </w:p>
    <w:p w:rsidR="006C1049" w:rsidRPr="00671E77" w:rsidRDefault="006C1049" w:rsidP="00E05E64">
      <w:pPr>
        <w:pStyle w:val="aff2"/>
        <w:numPr>
          <w:ilvl w:val="0"/>
          <w:numId w:val="413"/>
        </w:numPr>
        <w:shd w:val="clear" w:color="auto" w:fill="FFFFFF"/>
        <w:spacing w:before="0" w:after="0"/>
        <w:ind w:left="993" w:firstLine="0"/>
      </w:pPr>
      <w:r w:rsidRPr="00671E77">
        <w:t>опыт использования получаемых знаний и умений для принятия обоснованных и социально одобряемых решений в условиях реально складывающихся жизненных альтернатив, связанных с выполнением типичных социальных ролей (гражданин, член семьи, работник, собственник, потребитель);</w:t>
      </w:r>
    </w:p>
    <w:p w:rsidR="006C1049" w:rsidRPr="00671E77" w:rsidRDefault="006C1049" w:rsidP="00E05E64">
      <w:pPr>
        <w:pStyle w:val="aff2"/>
        <w:numPr>
          <w:ilvl w:val="0"/>
          <w:numId w:val="413"/>
        </w:numPr>
        <w:shd w:val="clear" w:color="auto" w:fill="FFFFFF"/>
        <w:spacing w:before="0" w:after="0"/>
        <w:ind w:left="993" w:firstLine="0"/>
      </w:pPr>
      <w:r w:rsidRPr="00671E77">
        <w:t>сформированность представлений об основных тенденциях и возможных перспективах развития мирового сообщества в глобальном мире;</w:t>
      </w:r>
    </w:p>
    <w:p w:rsidR="006C1049" w:rsidRPr="00671E77" w:rsidRDefault="006C1049" w:rsidP="00E05E64">
      <w:pPr>
        <w:pStyle w:val="aff2"/>
        <w:numPr>
          <w:ilvl w:val="0"/>
          <w:numId w:val="413"/>
        </w:numPr>
        <w:shd w:val="clear" w:color="auto" w:fill="FFFFFF"/>
        <w:spacing w:before="0" w:after="0"/>
        <w:ind w:left="993" w:firstLine="0"/>
      </w:pPr>
      <w:r w:rsidRPr="00671E77">
        <w:t>сформированность представлений о методах познания социальных явлений и процессов;</w:t>
      </w:r>
    </w:p>
    <w:p w:rsidR="006C1049" w:rsidRPr="00671E77" w:rsidRDefault="006C1049" w:rsidP="00E05E64">
      <w:pPr>
        <w:pStyle w:val="aff2"/>
        <w:numPr>
          <w:ilvl w:val="0"/>
          <w:numId w:val="413"/>
        </w:numPr>
        <w:shd w:val="clear" w:color="auto" w:fill="FFFFFF"/>
        <w:spacing w:before="0" w:after="0"/>
        <w:ind w:left="993" w:firstLine="0"/>
      </w:pPr>
      <w:r w:rsidRPr="00671E77">
        <w:t>владение умениями применять полученные знания в повседневной жизни, прогнозировать последствия принимаемых решений;</w:t>
      </w:r>
    </w:p>
    <w:p w:rsidR="006C1049" w:rsidRPr="00671E77" w:rsidRDefault="006C1049" w:rsidP="00E05E64">
      <w:pPr>
        <w:pStyle w:val="aff2"/>
        <w:numPr>
          <w:ilvl w:val="0"/>
          <w:numId w:val="413"/>
        </w:numPr>
        <w:shd w:val="clear" w:color="auto" w:fill="FFFFFF"/>
        <w:spacing w:before="0" w:after="0"/>
        <w:ind w:left="993" w:firstLine="0"/>
      </w:pPr>
      <w:r w:rsidRPr="00671E77">
        <w:t>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6C1049" w:rsidRPr="00671E77" w:rsidRDefault="006C1049" w:rsidP="00E05E64">
      <w:pPr>
        <w:pStyle w:val="aff2"/>
        <w:numPr>
          <w:ilvl w:val="0"/>
          <w:numId w:val="413"/>
        </w:numPr>
        <w:shd w:val="clear" w:color="auto" w:fill="FFFFFF"/>
        <w:spacing w:before="0" w:after="0"/>
        <w:ind w:left="993" w:firstLine="0"/>
      </w:pPr>
      <w:r w:rsidRPr="00671E77">
        <w:t>умение извлекать социальную информацию из различных неадаптированных источников, анализировать её, соотносить со знаниями, полученными при изучении курса, интегрировать все имеющиеся знания по проблеме в единый комплекс;</w:t>
      </w:r>
    </w:p>
    <w:p w:rsidR="006C1049" w:rsidRPr="00671E77" w:rsidRDefault="006C1049" w:rsidP="00E05E64">
      <w:pPr>
        <w:pStyle w:val="aff2"/>
        <w:numPr>
          <w:ilvl w:val="0"/>
          <w:numId w:val="413"/>
        </w:numPr>
        <w:shd w:val="clear" w:color="auto" w:fill="FFFFFF"/>
        <w:spacing w:before="0" w:after="0"/>
        <w:ind w:left="993" w:firstLine="0"/>
      </w:pPr>
      <w:r w:rsidRPr="00671E77">
        <w:t>социальная самоидентификация личности обучающегося как гражданина России, наследника традиций и достижений своего народа, современника и в ближайшем будущем активного участника процессов модернизации различных сторон общественной жизни;</w:t>
      </w:r>
    </w:p>
    <w:p w:rsidR="006C1049" w:rsidRPr="00671E77" w:rsidRDefault="006C1049" w:rsidP="00E05E64">
      <w:pPr>
        <w:pStyle w:val="aff2"/>
        <w:numPr>
          <w:ilvl w:val="0"/>
          <w:numId w:val="413"/>
        </w:numPr>
        <w:shd w:val="clear" w:color="auto" w:fill="FFFFFF"/>
        <w:spacing w:before="0" w:after="0"/>
        <w:ind w:left="993" w:firstLine="0"/>
      </w:pPr>
      <w:r w:rsidRPr="00671E77">
        <w:t>мотивация к самостоятельному изучению общественных дисциплин, развитие интереса к их проблематике;</w:t>
      </w:r>
    </w:p>
    <w:p w:rsidR="006C1049" w:rsidRPr="00671E77" w:rsidRDefault="006C1049" w:rsidP="00E05E64">
      <w:pPr>
        <w:pStyle w:val="aff2"/>
        <w:numPr>
          <w:ilvl w:val="0"/>
          <w:numId w:val="413"/>
        </w:numPr>
        <w:shd w:val="clear" w:color="auto" w:fill="FFFFFF"/>
        <w:spacing w:before="0" w:after="0"/>
        <w:ind w:left="993" w:firstLine="0"/>
      </w:pPr>
      <w:r w:rsidRPr="00671E77">
        <w:t>умение ориентироваться в мире социальных, нравственных и эстетических ценностей: различать факты суждения и оценки, их связь с определённой системой ценностей, формулировать и обосновывать собственную позицию;</w:t>
      </w:r>
    </w:p>
    <w:p w:rsidR="006C1049" w:rsidRPr="00671E77" w:rsidRDefault="006C1049" w:rsidP="00E05E64">
      <w:pPr>
        <w:pStyle w:val="aff2"/>
        <w:numPr>
          <w:ilvl w:val="0"/>
          <w:numId w:val="413"/>
        </w:numPr>
        <w:shd w:val="clear" w:color="auto" w:fill="FFFFFF"/>
        <w:spacing w:before="0" w:after="0"/>
        <w:ind w:left="993" w:firstLine="0"/>
      </w:pPr>
      <w:r w:rsidRPr="00671E77">
        <w:t>уважение ценностей иных культур, конфессий и мировоззрений, осознание глобальных проблем современности, своей роли в их решении.</w:t>
      </w:r>
    </w:p>
    <w:p w:rsidR="006C1049" w:rsidRPr="00671E77" w:rsidRDefault="006C1049" w:rsidP="006C1049">
      <w:pPr>
        <w:pStyle w:val="aff2"/>
        <w:shd w:val="clear" w:color="auto" w:fill="FFFFFF"/>
        <w:spacing w:before="0" w:after="0"/>
        <w:ind w:firstLine="851"/>
      </w:pPr>
    </w:p>
    <w:p w:rsidR="006C1049" w:rsidRPr="00671E77" w:rsidRDefault="006C1049" w:rsidP="006C1049">
      <w:pPr>
        <w:pStyle w:val="aff2"/>
        <w:ind w:firstLine="851"/>
      </w:pPr>
      <w:r w:rsidRPr="00671E77">
        <w:rPr>
          <w:b/>
          <w:bCs/>
        </w:rPr>
        <w:t>Общество как способ объединения и взаимодействия людей</w:t>
      </w:r>
    </w:p>
    <w:p w:rsidR="006C1049" w:rsidRPr="00671E77" w:rsidRDefault="006C1049" w:rsidP="00D65E06">
      <w:pPr>
        <w:pStyle w:val="aff2"/>
        <w:spacing w:after="0"/>
      </w:pPr>
      <w:r w:rsidRPr="00D65E06">
        <w:rPr>
          <w:b/>
          <w:bCs/>
          <w:i/>
        </w:rPr>
        <w:lastRenderedPageBreak/>
        <w:t>Выпускник научится</w:t>
      </w:r>
      <w:r w:rsidRPr="00671E77">
        <w:rPr>
          <w:b/>
          <w:bCs/>
        </w:rPr>
        <w:t>:</w:t>
      </w:r>
    </w:p>
    <w:p w:rsidR="006C1049" w:rsidRPr="00671E77" w:rsidRDefault="006C1049" w:rsidP="00E05E64">
      <w:pPr>
        <w:pStyle w:val="aff2"/>
        <w:numPr>
          <w:ilvl w:val="0"/>
          <w:numId w:val="414"/>
        </w:numPr>
        <w:spacing w:before="0" w:after="0"/>
        <w:ind w:left="0" w:firstLine="851"/>
      </w:pPr>
      <w:r w:rsidRPr="00671E77">
        <w:t>раскрывать, опираясь на примеры, смысл понятия «общество»;</w:t>
      </w:r>
    </w:p>
    <w:p w:rsidR="006C1049" w:rsidRPr="00671E77" w:rsidRDefault="006C1049" w:rsidP="00E05E64">
      <w:pPr>
        <w:pStyle w:val="aff2"/>
        <w:numPr>
          <w:ilvl w:val="0"/>
          <w:numId w:val="414"/>
        </w:numPr>
        <w:spacing w:before="100" w:beforeAutospacing="1" w:after="100" w:afterAutospacing="1"/>
        <w:ind w:left="993" w:hanging="142"/>
      </w:pPr>
      <w:r w:rsidRPr="00671E77">
        <w:t xml:space="preserve">устанавливать и конкретизировать примерами взаимосвязь человека и его </w:t>
      </w:r>
      <w:r w:rsidR="00D81F58">
        <w:t xml:space="preserve"> </w:t>
      </w:r>
      <w:r w:rsidRPr="00671E77">
        <w:t>естественной среды обитания;</w:t>
      </w:r>
    </w:p>
    <w:p w:rsidR="006C1049" w:rsidRPr="00671E77" w:rsidRDefault="006C1049" w:rsidP="00E05E64">
      <w:pPr>
        <w:pStyle w:val="aff2"/>
        <w:numPr>
          <w:ilvl w:val="0"/>
          <w:numId w:val="414"/>
        </w:numPr>
        <w:spacing w:before="100" w:beforeAutospacing="1" w:after="100" w:afterAutospacing="1"/>
        <w:ind w:left="993" w:hanging="142"/>
      </w:pPr>
      <w:r w:rsidRPr="00671E77">
        <w:t>описывать общество как целостную социальную систему, сферы жизни общества и социальные институты;</w:t>
      </w:r>
    </w:p>
    <w:p w:rsidR="006C1049" w:rsidRPr="00671E77" w:rsidRDefault="006C1049" w:rsidP="00E05E64">
      <w:pPr>
        <w:pStyle w:val="aff2"/>
        <w:numPr>
          <w:ilvl w:val="0"/>
          <w:numId w:val="414"/>
        </w:numPr>
        <w:spacing w:before="100" w:beforeAutospacing="1" w:after="100" w:afterAutospacing="1"/>
        <w:ind w:left="993" w:hanging="142"/>
      </w:pPr>
      <w:r w:rsidRPr="00671E77">
        <w:t>объяснять роль социальных институтов в жизни общества;</w:t>
      </w:r>
    </w:p>
    <w:p w:rsidR="006C1049" w:rsidRPr="00671E77" w:rsidRDefault="006C1049" w:rsidP="00E05E64">
      <w:pPr>
        <w:pStyle w:val="aff2"/>
        <w:numPr>
          <w:ilvl w:val="0"/>
          <w:numId w:val="414"/>
        </w:numPr>
        <w:spacing w:before="100" w:beforeAutospacing="1" w:after="100" w:afterAutospacing="1"/>
        <w:ind w:left="993" w:hanging="142"/>
      </w:pPr>
      <w:r w:rsidRPr="00671E77">
        <w:t>различать исторические типы обществ по их признакам, объяснять причины перехода от одного типа общества к другому;</w:t>
      </w:r>
    </w:p>
    <w:p w:rsidR="006C1049" w:rsidRPr="00671E77" w:rsidRDefault="006C1049" w:rsidP="00E05E64">
      <w:pPr>
        <w:pStyle w:val="aff2"/>
        <w:numPr>
          <w:ilvl w:val="0"/>
          <w:numId w:val="414"/>
        </w:numPr>
        <w:spacing w:before="100" w:beforeAutospacing="1" w:after="100" w:afterAutospacing="1"/>
        <w:ind w:left="993" w:hanging="142"/>
      </w:pPr>
      <w:r w:rsidRPr="00671E77">
        <w:t>раскрывать смысл понятий «общественный прогресс» и «общественный регресс», конкретизировать их примерами;</w:t>
      </w:r>
    </w:p>
    <w:p w:rsidR="006C1049" w:rsidRPr="00671E77" w:rsidRDefault="006C1049" w:rsidP="00E05E64">
      <w:pPr>
        <w:pStyle w:val="aff2"/>
        <w:numPr>
          <w:ilvl w:val="0"/>
          <w:numId w:val="414"/>
        </w:numPr>
        <w:spacing w:before="100" w:beforeAutospacing="1" w:after="100" w:afterAutospacing="1"/>
        <w:ind w:left="993" w:hanging="142"/>
      </w:pPr>
      <w:r w:rsidRPr="00671E77">
        <w:t>иллюстрировать фактами социальной жизни теоретические положения о многообразии путей и форм общественного развития, о критериях и противоречивости общественного прогресса;</w:t>
      </w:r>
    </w:p>
    <w:p w:rsidR="006C1049" w:rsidRPr="00671E77" w:rsidRDefault="006C1049" w:rsidP="00E05E64">
      <w:pPr>
        <w:pStyle w:val="aff2"/>
        <w:numPr>
          <w:ilvl w:val="0"/>
          <w:numId w:val="414"/>
        </w:numPr>
        <w:spacing w:before="100" w:beforeAutospacing="1" w:after="100" w:afterAutospacing="1"/>
        <w:ind w:left="993" w:hanging="142"/>
      </w:pPr>
      <w:r w:rsidRPr="00671E77">
        <w:t>характеризовать сущность и оценивать последствия глобализации;</w:t>
      </w:r>
    </w:p>
    <w:p w:rsidR="006C1049" w:rsidRPr="00671E77" w:rsidRDefault="006C1049" w:rsidP="00E05E64">
      <w:pPr>
        <w:pStyle w:val="aff2"/>
        <w:numPr>
          <w:ilvl w:val="0"/>
          <w:numId w:val="414"/>
        </w:numPr>
        <w:spacing w:before="100" w:beforeAutospacing="1" w:after="100" w:afterAutospacing="1"/>
        <w:ind w:left="993" w:hanging="142"/>
      </w:pPr>
      <w:r w:rsidRPr="00671E77">
        <w:t>обосновывать необходимость коллективных усилий для решения глобальных проблем современности;</w:t>
      </w:r>
    </w:p>
    <w:p w:rsidR="006C1049" w:rsidRPr="00671E77" w:rsidRDefault="006C1049" w:rsidP="00E05E64">
      <w:pPr>
        <w:pStyle w:val="aff2"/>
        <w:numPr>
          <w:ilvl w:val="0"/>
          <w:numId w:val="414"/>
        </w:numPr>
        <w:spacing w:before="0" w:after="0"/>
        <w:ind w:left="993" w:hanging="142"/>
      </w:pPr>
      <w:r w:rsidRPr="00671E77">
        <w:t>различать в социальной информации о современном обществе факты, оценочные утверждения, гипотетические суждения.</w:t>
      </w:r>
    </w:p>
    <w:p w:rsidR="006C1049" w:rsidRPr="00D65E06" w:rsidRDefault="006C1049" w:rsidP="00D65E06">
      <w:pPr>
        <w:pStyle w:val="aff2"/>
        <w:spacing w:before="0" w:after="0"/>
        <w:rPr>
          <w:i/>
        </w:rPr>
      </w:pPr>
      <w:r w:rsidRPr="00D65E06">
        <w:rPr>
          <w:b/>
          <w:bCs/>
          <w:i/>
        </w:rPr>
        <w:t>Выпускник получит возможность научиться:</w:t>
      </w:r>
    </w:p>
    <w:p w:rsidR="006C1049" w:rsidRPr="00671E77" w:rsidRDefault="006C1049" w:rsidP="00E05E64">
      <w:pPr>
        <w:pStyle w:val="aff2"/>
        <w:numPr>
          <w:ilvl w:val="0"/>
          <w:numId w:val="415"/>
        </w:numPr>
        <w:spacing w:before="0" w:after="0"/>
        <w:ind w:left="993" w:hanging="142"/>
      </w:pPr>
      <w:r w:rsidRPr="00671E77">
        <w:t>конкретизировать примерами факты социальной жизни, функции общества и его подсистем, взаимосвязь подсистем общества;</w:t>
      </w:r>
    </w:p>
    <w:p w:rsidR="006C1049" w:rsidRPr="00671E77" w:rsidRDefault="006C1049" w:rsidP="00E05E64">
      <w:pPr>
        <w:pStyle w:val="aff2"/>
        <w:numPr>
          <w:ilvl w:val="0"/>
          <w:numId w:val="415"/>
        </w:numPr>
        <w:spacing w:before="100" w:beforeAutospacing="1" w:after="100" w:afterAutospacing="1"/>
        <w:ind w:left="993" w:hanging="142"/>
      </w:pPr>
      <w:r w:rsidRPr="00671E77">
        <w:t>оценивать возможности и риски современного общества;</w:t>
      </w:r>
    </w:p>
    <w:p w:rsidR="006C1049" w:rsidRPr="00671E77" w:rsidRDefault="006C1049" w:rsidP="00E05E64">
      <w:pPr>
        <w:pStyle w:val="aff2"/>
        <w:numPr>
          <w:ilvl w:val="0"/>
          <w:numId w:val="415"/>
        </w:numPr>
        <w:spacing w:before="100" w:beforeAutospacing="1" w:after="100" w:afterAutospacing="1"/>
        <w:ind w:left="993" w:hanging="142"/>
      </w:pPr>
      <w:r w:rsidRPr="00671E77">
        <w:t>выявлять причинно-следственные связи в динамике социальных изменений;</w:t>
      </w:r>
    </w:p>
    <w:p w:rsidR="006C1049" w:rsidRPr="00671E77" w:rsidRDefault="006C1049" w:rsidP="00E05E64">
      <w:pPr>
        <w:pStyle w:val="aff2"/>
        <w:numPr>
          <w:ilvl w:val="0"/>
          <w:numId w:val="415"/>
        </w:numPr>
        <w:spacing w:before="100" w:beforeAutospacing="1" w:after="100" w:afterAutospacing="1"/>
        <w:ind w:left="993" w:hanging="142"/>
      </w:pPr>
      <w:r w:rsidRPr="00671E77">
        <w:t>характеризовать факторы процесса глобализации в современном мире;</w:t>
      </w:r>
    </w:p>
    <w:p w:rsidR="006C1049" w:rsidRPr="00671E77" w:rsidRDefault="006C1049" w:rsidP="00E05E64">
      <w:pPr>
        <w:pStyle w:val="aff2"/>
        <w:numPr>
          <w:ilvl w:val="0"/>
          <w:numId w:val="415"/>
        </w:numPr>
        <w:spacing w:before="100" w:beforeAutospacing="1" w:after="100" w:afterAutospacing="1"/>
        <w:ind w:left="993" w:hanging="142"/>
      </w:pPr>
      <w:r w:rsidRPr="00671E77">
        <w:t>прогнозировать последствия влияния глобализации на различные сферы жизни общества;</w:t>
      </w:r>
    </w:p>
    <w:p w:rsidR="006C1049" w:rsidRPr="00671E77" w:rsidRDefault="006C1049" w:rsidP="00E05E64">
      <w:pPr>
        <w:pStyle w:val="aff2"/>
        <w:numPr>
          <w:ilvl w:val="0"/>
          <w:numId w:val="415"/>
        </w:numPr>
        <w:spacing w:before="100" w:beforeAutospacing="1" w:after="100" w:afterAutospacing="1"/>
        <w:ind w:left="993" w:hanging="142"/>
      </w:pPr>
      <w:r w:rsidRPr="00671E77">
        <w:t>анализировать социальные причины и моделировать последствия экономического кризиса;</w:t>
      </w:r>
    </w:p>
    <w:p w:rsidR="006C1049" w:rsidRPr="00671E77" w:rsidRDefault="006C1049" w:rsidP="00E05E64">
      <w:pPr>
        <w:pStyle w:val="aff2"/>
        <w:numPr>
          <w:ilvl w:val="0"/>
          <w:numId w:val="415"/>
        </w:numPr>
        <w:spacing w:before="100" w:beforeAutospacing="1" w:after="100" w:afterAutospacing="1"/>
        <w:ind w:left="993" w:hanging="142"/>
      </w:pPr>
      <w:r w:rsidRPr="00671E77">
        <w:t>описывать и иллюстрировать с помощью материалов средств массовой информации (СМИ) тенденции и перспективы общественного развития.</w:t>
      </w:r>
    </w:p>
    <w:p w:rsidR="006C1049" w:rsidRPr="00671E77" w:rsidRDefault="006C1049" w:rsidP="00D65E06">
      <w:pPr>
        <w:pStyle w:val="aff2"/>
        <w:spacing w:before="0" w:after="0"/>
        <w:ind w:firstLine="851"/>
      </w:pPr>
      <w:r w:rsidRPr="00671E77">
        <w:rPr>
          <w:b/>
          <w:bCs/>
        </w:rPr>
        <w:t>Социальная и деятельностная сущность человека</w:t>
      </w:r>
    </w:p>
    <w:p w:rsidR="006C1049" w:rsidRPr="00D65E06" w:rsidRDefault="006C1049" w:rsidP="00D65E06">
      <w:pPr>
        <w:pStyle w:val="aff2"/>
        <w:spacing w:before="0" w:after="0"/>
        <w:rPr>
          <w:i/>
        </w:rPr>
      </w:pPr>
      <w:r w:rsidRPr="00D65E06">
        <w:rPr>
          <w:b/>
          <w:bCs/>
          <w:i/>
        </w:rPr>
        <w:t>Выпускник научится:</w:t>
      </w:r>
    </w:p>
    <w:p w:rsidR="006C1049" w:rsidRPr="00671E77" w:rsidRDefault="006C1049" w:rsidP="00E05E64">
      <w:pPr>
        <w:pStyle w:val="aff2"/>
        <w:numPr>
          <w:ilvl w:val="0"/>
          <w:numId w:val="416"/>
        </w:numPr>
        <w:spacing w:before="0" w:after="0"/>
        <w:ind w:left="0" w:firstLine="851"/>
      </w:pPr>
      <w:r w:rsidRPr="00671E77">
        <w:t>объяснять специфику социального в человеке;</w:t>
      </w:r>
    </w:p>
    <w:p w:rsidR="006C1049" w:rsidRPr="00671E77" w:rsidRDefault="006C1049" w:rsidP="00E05E64">
      <w:pPr>
        <w:pStyle w:val="aff2"/>
        <w:numPr>
          <w:ilvl w:val="0"/>
          <w:numId w:val="416"/>
        </w:numPr>
        <w:spacing w:before="100" w:beforeAutospacing="1" w:after="100" w:afterAutospacing="1"/>
        <w:ind w:left="0" w:firstLine="851"/>
      </w:pPr>
      <w:r w:rsidRPr="00671E77">
        <w:t>описывать и конкретизировать факторы социализации, типы мировоззрения;</w:t>
      </w:r>
    </w:p>
    <w:p w:rsidR="006C1049" w:rsidRPr="00671E77" w:rsidRDefault="006C1049" w:rsidP="00E05E64">
      <w:pPr>
        <w:pStyle w:val="aff2"/>
        <w:numPr>
          <w:ilvl w:val="0"/>
          <w:numId w:val="416"/>
        </w:numPr>
        <w:spacing w:before="100" w:beforeAutospacing="1" w:after="100" w:afterAutospacing="1"/>
        <w:ind w:left="993" w:hanging="142"/>
      </w:pPr>
      <w:r w:rsidRPr="00671E77">
        <w:t>характеризовать и классифицировать потребности человека, иллюстрировать проявления потребностей, связи потребностей и деятельности;</w:t>
      </w:r>
    </w:p>
    <w:p w:rsidR="006C1049" w:rsidRPr="00671E77" w:rsidRDefault="006C1049" w:rsidP="00E05E64">
      <w:pPr>
        <w:pStyle w:val="aff2"/>
        <w:numPr>
          <w:ilvl w:val="0"/>
          <w:numId w:val="416"/>
        </w:numPr>
        <w:spacing w:before="100" w:beforeAutospacing="1" w:after="100" w:afterAutospacing="1"/>
        <w:ind w:left="993" w:hanging="142"/>
      </w:pPr>
      <w:r w:rsidRPr="00671E77">
        <w:t>раскрывать с помощью примеров структуру, мотивы и конкретные виды деятельности;</w:t>
      </w:r>
    </w:p>
    <w:p w:rsidR="006C1049" w:rsidRPr="00671E77" w:rsidRDefault="006C1049" w:rsidP="00E05E64">
      <w:pPr>
        <w:pStyle w:val="aff2"/>
        <w:numPr>
          <w:ilvl w:val="0"/>
          <w:numId w:val="416"/>
        </w:numPr>
        <w:spacing w:before="100" w:beforeAutospacing="1" w:after="100" w:afterAutospacing="1"/>
        <w:ind w:left="993" w:hanging="142"/>
      </w:pPr>
      <w:r w:rsidRPr="00671E77">
        <w:t>моделировать практические ситуации, связанные с различными мотивами и видами деятельности людей;</w:t>
      </w:r>
    </w:p>
    <w:p w:rsidR="006C1049" w:rsidRPr="00671E77" w:rsidRDefault="006C1049" w:rsidP="00E05E64">
      <w:pPr>
        <w:pStyle w:val="aff2"/>
        <w:numPr>
          <w:ilvl w:val="0"/>
          <w:numId w:val="416"/>
        </w:numPr>
        <w:spacing w:before="100" w:beforeAutospacing="1" w:after="100" w:afterAutospacing="1"/>
        <w:ind w:left="993" w:hanging="142"/>
      </w:pPr>
      <w:r w:rsidRPr="00671E77">
        <w:t>находить и извлекать информацию о деятельности людей из различных неадаптированных источников;</w:t>
      </w:r>
    </w:p>
    <w:p w:rsidR="006C1049" w:rsidRPr="00671E77" w:rsidRDefault="006C1049" w:rsidP="00E05E64">
      <w:pPr>
        <w:pStyle w:val="aff2"/>
        <w:numPr>
          <w:ilvl w:val="0"/>
          <w:numId w:val="416"/>
        </w:numPr>
        <w:spacing w:before="100" w:beforeAutospacing="1" w:after="100" w:afterAutospacing="1"/>
        <w:ind w:left="993" w:hanging="142"/>
      </w:pPr>
      <w:r w:rsidRPr="00671E77">
        <w:t>исследовать практические ситуации, связанные с познанием человеком природы, общества и самого себя;</w:t>
      </w:r>
    </w:p>
    <w:p w:rsidR="006C1049" w:rsidRPr="00671E77" w:rsidRDefault="006C1049" w:rsidP="00E05E64">
      <w:pPr>
        <w:pStyle w:val="aff2"/>
        <w:numPr>
          <w:ilvl w:val="0"/>
          <w:numId w:val="416"/>
        </w:numPr>
        <w:spacing w:before="100" w:beforeAutospacing="1" w:after="100" w:afterAutospacing="1"/>
        <w:ind w:left="993" w:hanging="142"/>
      </w:pPr>
      <w:r w:rsidRPr="00671E77">
        <w:t>сравнивать формы познания, виды человеческих знаний, критерии истины, процессы познания природы и общества;</w:t>
      </w:r>
    </w:p>
    <w:p w:rsidR="006C1049" w:rsidRPr="00671E77" w:rsidRDefault="006C1049" w:rsidP="00E05E64">
      <w:pPr>
        <w:pStyle w:val="aff2"/>
        <w:numPr>
          <w:ilvl w:val="0"/>
          <w:numId w:val="416"/>
        </w:numPr>
        <w:spacing w:before="0" w:after="0"/>
        <w:ind w:left="993" w:hanging="142"/>
      </w:pPr>
      <w:r w:rsidRPr="00671E77">
        <w:lastRenderedPageBreak/>
        <w:t>выполнять познавательные и практические задания, основанные на ситуациях, связанных с социальной и деятельностной сущностью человека.</w:t>
      </w:r>
    </w:p>
    <w:p w:rsidR="006C1049" w:rsidRPr="00D65E06" w:rsidRDefault="006C1049" w:rsidP="00D65E06">
      <w:pPr>
        <w:pStyle w:val="aff2"/>
        <w:spacing w:before="0" w:after="0"/>
        <w:rPr>
          <w:i/>
        </w:rPr>
      </w:pPr>
      <w:r w:rsidRPr="00D65E06">
        <w:rPr>
          <w:b/>
          <w:bCs/>
          <w:i/>
        </w:rPr>
        <w:t>Выпускник получит возможность научиться:</w:t>
      </w:r>
    </w:p>
    <w:p w:rsidR="006C1049" w:rsidRPr="00671E77" w:rsidRDefault="006C1049" w:rsidP="00E05E64">
      <w:pPr>
        <w:pStyle w:val="aff2"/>
        <w:numPr>
          <w:ilvl w:val="0"/>
          <w:numId w:val="417"/>
        </w:numPr>
        <w:spacing w:before="0" w:after="0"/>
        <w:ind w:left="0" w:firstLine="851"/>
      </w:pPr>
      <w:r w:rsidRPr="00671E77">
        <w:t>характеризовать сознание человека, его структуру;</w:t>
      </w:r>
    </w:p>
    <w:p w:rsidR="006C1049" w:rsidRPr="00671E77" w:rsidRDefault="006C1049" w:rsidP="00E05E64">
      <w:pPr>
        <w:pStyle w:val="aff2"/>
        <w:numPr>
          <w:ilvl w:val="0"/>
          <w:numId w:val="417"/>
        </w:numPr>
        <w:spacing w:before="100" w:beforeAutospacing="1" w:after="100" w:afterAutospacing="1"/>
        <w:ind w:left="0" w:firstLine="851"/>
      </w:pPr>
      <w:r w:rsidRPr="00671E77">
        <w:t>раскрывать на примерах уникальность человека как индивидуальности;</w:t>
      </w:r>
    </w:p>
    <w:p w:rsidR="006C1049" w:rsidRPr="00671E77" w:rsidRDefault="006C1049" w:rsidP="00E05E64">
      <w:pPr>
        <w:pStyle w:val="aff2"/>
        <w:numPr>
          <w:ilvl w:val="0"/>
          <w:numId w:val="417"/>
        </w:numPr>
        <w:spacing w:before="100" w:beforeAutospacing="1" w:after="100" w:afterAutospacing="1"/>
        <w:ind w:left="0" w:firstLine="851"/>
      </w:pPr>
      <w:r w:rsidRPr="00671E77">
        <w:t>выделять основания различных классификаций видов деятельности;</w:t>
      </w:r>
    </w:p>
    <w:p w:rsidR="006C1049" w:rsidRPr="00671E77" w:rsidRDefault="006C1049" w:rsidP="00E05E64">
      <w:pPr>
        <w:pStyle w:val="aff2"/>
        <w:numPr>
          <w:ilvl w:val="0"/>
          <w:numId w:val="417"/>
        </w:numPr>
        <w:spacing w:before="100" w:beforeAutospacing="1" w:after="100" w:afterAutospacing="1"/>
        <w:ind w:left="993" w:hanging="142"/>
      </w:pPr>
      <w:r w:rsidRPr="00671E77">
        <w:t>выражать и аргументировать собственную позицию по вопросу познаваемости мира и человека;</w:t>
      </w:r>
    </w:p>
    <w:p w:rsidR="006C1049" w:rsidRPr="00671E77" w:rsidRDefault="006C1049" w:rsidP="00E05E64">
      <w:pPr>
        <w:pStyle w:val="aff2"/>
        <w:numPr>
          <w:ilvl w:val="0"/>
          <w:numId w:val="417"/>
        </w:numPr>
        <w:spacing w:before="100" w:beforeAutospacing="1" w:after="100" w:afterAutospacing="1"/>
        <w:ind w:left="993" w:hanging="142"/>
      </w:pPr>
      <w:r w:rsidRPr="00671E77">
        <w:t>описывать методы научного познания;</w:t>
      </w:r>
    </w:p>
    <w:p w:rsidR="006C1049" w:rsidRPr="00671E77" w:rsidRDefault="006C1049" w:rsidP="00E05E64">
      <w:pPr>
        <w:pStyle w:val="aff2"/>
        <w:numPr>
          <w:ilvl w:val="0"/>
          <w:numId w:val="417"/>
        </w:numPr>
        <w:spacing w:before="100" w:beforeAutospacing="1" w:after="100" w:afterAutospacing="1"/>
        <w:ind w:left="993" w:hanging="142"/>
      </w:pPr>
      <w:r w:rsidRPr="00671E77">
        <w:t>оценивать, обращаясь к примерам, возможности индивидуальной самореализации;</w:t>
      </w:r>
    </w:p>
    <w:p w:rsidR="006C1049" w:rsidRPr="00671E77" w:rsidRDefault="006C1049" w:rsidP="00E05E64">
      <w:pPr>
        <w:pStyle w:val="aff2"/>
        <w:numPr>
          <w:ilvl w:val="0"/>
          <w:numId w:val="417"/>
        </w:numPr>
        <w:spacing w:before="100" w:beforeAutospacing="1" w:after="100" w:afterAutospacing="1"/>
        <w:ind w:left="993" w:hanging="142"/>
      </w:pPr>
      <w:r w:rsidRPr="00671E77">
        <w:t>исследовать практические ситуации, связные с адекватной и неадекватной самооценкой;</w:t>
      </w:r>
    </w:p>
    <w:p w:rsidR="006C1049" w:rsidRPr="00671E77" w:rsidRDefault="006C1049" w:rsidP="00E05E64">
      <w:pPr>
        <w:pStyle w:val="aff2"/>
        <w:numPr>
          <w:ilvl w:val="0"/>
          <w:numId w:val="417"/>
        </w:numPr>
        <w:spacing w:before="100" w:beforeAutospacing="1" w:after="100" w:afterAutospacing="1"/>
        <w:ind w:left="993" w:hanging="142"/>
      </w:pPr>
      <w:r w:rsidRPr="00671E77">
        <w:t>объяснять роль мировоззрения в жизни человека;</w:t>
      </w:r>
    </w:p>
    <w:p w:rsidR="006C1049" w:rsidRPr="00671E77" w:rsidRDefault="006C1049" w:rsidP="00E05E64">
      <w:pPr>
        <w:pStyle w:val="aff2"/>
        <w:numPr>
          <w:ilvl w:val="0"/>
          <w:numId w:val="417"/>
        </w:numPr>
        <w:spacing w:before="100" w:beforeAutospacing="1" w:after="100" w:afterAutospacing="1"/>
        <w:ind w:left="993" w:hanging="142"/>
      </w:pPr>
      <w:r w:rsidRPr="00671E77">
        <w:t>показывать на конкретных примерах взаимосвязь свободы и ответственности как необходимых условий жизнедеятельности человека.</w:t>
      </w:r>
    </w:p>
    <w:p w:rsidR="006C1049" w:rsidRPr="00671E77" w:rsidRDefault="006C1049" w:rsidP="00D65E06">
      <w:pPr>
        <w:pStyle w:val="aff2"/>
        <w:spacing w:before="0" w:after="0"/>
        <w:ind w:firstLine="851"/>
      </w:pPr>
      <w:r w:rsidRPr="00671E77">
        <w:rPr>
          <w:b/>
          <w:bCs/>
        </w:rPr>
        <w:t>Право на защиту человека и гражданина</w:t>
      </w:r>
    </w:p>
    <w:p w:rsidR="006C1049" w:rsidRPr="00D65E06" w:rsidRDefault="006C1049" w:rsidP="00D65E06">
      <w:pPr>
        <w:pStyle w:val="aff2"/>
        <w:spacing w:before="0" w:after="0"/>
        <w:rPr>
          <w:i/>
        </w:rPr>
      </w:pPr>
      <w:r w:rsidRPr="00D65E06">
        <w:rPr>
          <w:b/>
          <w:bCs/>
          <w:i/>
        </w:rPr>
        <w:t>Выпускник научится:</w:t>
      </w:r>
    </w:p>
    <w:p w:rsidR="006C1049" w:rsidRPr="00671E77" w:rsidRDefault="006C1049" w:rsidP="00E05E64">
      <w:pPr>
        <w:pStyle w:val="aff2"/>
        <w:numPr>
          <w:ilvl w:val="0"/>
          <w:numId w:val="418"/>
        </w:numPr>
        <w:spacing w:before="0" w:after="0"/>
        <w:ind w:left="0" w:firstLine="851"/>
      </w:pPr>
      <w:r w:rsidRPr="00671E77">
        <w:t>называть причины возникновения права;</w:t>
      </w:r>
    </w:p>
    <w:p w:rsidR="006C1049" w:rsidRPr="00671E77" w:rsidRDefault="006C1049" w:rsidP="00E05E64">
      <w:pPr>
        <w:pStyle w:val="aff2"/>
        <w:numPr>
          <w:ilvl w:val="0"/>
          <w:numId w:val="418"/>
        </w:numPr>
        <w:spacing w:before="100" w:beforeAutospacing="1" w:after="100" w:afterAutospacing="1"/>
        <w:ind w:left="993" w:hanging="142"/>
      </w:pPr>
      <w:r w:rsidRPr="00671E77">
        <w:t>владеть основными правовыми понятиями и терминами, уметь раскрывать их смысл;</w:t>
      </w:r>
    </w:p>
    <w:p w:rsidR="006C1049" w:rsidRPr="00671E77" w:rsidRDefault="006C1049" w:rsidP="00E05E64">
      <w:pPr>
        <w:pStyle w:val="aff2"/>
        <w:numPr>
          <w:ilvl w:val="0"/>
          <w:numId w:val="418"/>
        </w:numPr>
        <w:spacing w:before="100" w:beforeAutospacing="1" w:after="100" w:afterAutospacing="1"/>
        <w:ind w:left="993" w:hanging="142"/>
      </w:pPr>
      <w:r w:rsidRPr="00671E77">
        <w:t>приводить примеры, иллюстрирующие понимание содержания правовых понятий;</w:t>
      </w:r>
    </w:p>
    <w:p w:rsidR="006C1049" w:rsidRPr="00671E77" w:rsidRDefault="006C1049" w:rsidP="00E05E64">
      <w:pPr>
        <w:pStyle w:val="aff2"/>
        <w:numPr>
          <w:ilvl w:val="0"/>
          <w:numId w:val="418"/>
        </w:numPr>
        <w:spacing w:before="100" w:beforeAutospacing="1" w:after="100" w:afterAutospacing="1"/>
        <w:ind w:left="993" w:hanging="142"/>
      </w:pPr>
      <w:r w:rsidRPr="00671E77">
        <w:t>указывать элемент правовой системы, раскрывать взаимосвязь элементов правовой системы;</w:t>
      </w:r>
    </w:p>
    <w:p w:rsidR="006C1049" w:rsidRPr="00671E77" w:rsidRDefault="006C1049" w:rsidP="00E05E64">
      <w:pPr>
        <w:pStyle w:val="aff2"/>
        <w:numPr>
          <w:ilvl w:val="0"/>
          <w:numId w:val="418"/>
        </w:numPr>
        <w:spacing w:before="100" w:beforeAutospacing="1" w:after="100" w:afterAutospacing="1"/>
        <w:ind w:left="993" w:hanging="142"/>
      </w:pPr>
      <w:r w:rsidRPr="00671E77">
        <w:t>выявлять функциональные, иерархические и другие связи внутри правовой системы;</w:t>
      </w:r>
    </w:p>
    <w:p w:rsidR="006C1049" w:rsidRPr="00671E77" w:rsidRDefault="006C1049" w:rsidP="00E05E64">
      <w:pPr>
        <w:pStyle w:val="aff2"/>
        <w:numPr>
          <w:ilvl w:val="0"/>
          <w:numId w:val="418"/>
        </w:numPr>
        <w:spacing w:before="100" w:beforeAutospacing="1" w:after="100" w:afterAutospacing="1"/>
        <w:ind w:left="993" w:hanging="142"/>
      </w:pPr>
      <w:r w:rsidRPr="00671E77">
        <w:t>различать нормы обычаев, морали и права, нравственные и правовые нормы, их связь с определённой системой ценностей;</w:t>
      </w:r>
    </w:p>
    <w:p w:rsidR="006C1049" w:rsidRPr="00671E77" w:rsidRDefault="006C1049" w:rsidP="00E05E64">
      <w:pPr>
        <w:pStyle w:val="aff2"/>
        <w:numPr>
          <w:ilvl w:val="0"/>
          <w:numId w:val="418"/>
        </w:numPr>
        <w:spacing w:before="100" w:beforeAutospacing="1" w:after="100" w:afterAutospacing="1"/>
        <w:ind w:left="993" w:hanging="142"/>
      </w:pPr>
      <w:r w:rsidRPr="00671E77">
        <w:t>анализировать, приводить аргументы, делать выводы при работе с различными источниками правовой информации;</w:t>
      </w:r>
    </w:p>
    <w:p w:rsidR="006C1049" w:rsidRPr="00671E77" w:rsidRDefault="006C1049" w:rsidP="00E05E64">
      <w:pPr>
        <w:pStyle w:val="aff2"/>
        <w:numPr>
          <w:ilvl w:val="0"/>
          <w:numId w:val="418"/>
        </w:numPr>
        <w:spacing w:before="100" w:beforeAutospacing="1" w:after="100" w:afterAutospacing="1"/>
        <w:ind w:left="993" w:hanging="142"/>
      </w:pPr>
      <w:r w:rsidRPr="00671E77">
        <w:t>называть источники права;</w:t>
      </w:r>
    </w:p>
    <w:p w:rsidR="006C1049" w:rsidRPr="00671E77" w:rsidRDefault="006C1049" w:rsidP="00E05E64">
      <w:pPr>
        <w:pStyle w:val="aff2"/>
        <w:numPr>
          <w:ilvl w:val="0"/>
          <w:numId w:val="418"/>
        </w:numPr>
        <w:spacing w:before="100" w:beforeAutospacing="1" w:after="100" w:afterAutospacing="1"/>
        <w:ind w:left="993" w:hanging="142"/>
      </w:pPr>
      <w:r w:rsidRPr="00671E77">
        <w:t>различать нормативно-правовые акты по их юридической силе в системе источников права;</w:t>
      </w:r>
    </w:p>
    <w:p w:rsidR="006C1049" w:rsidRPr="00671E77" w:rsidRDefault="006C1049" w:rsidP="00E05E64">
      <w:pPr>
        <w:pStyle w:val="aff2"/>
        <w:numPr>
          <w:ilvl w:val="0"/>
          <w:numId w:val="418"/>
        </w:numPr>
        <w:spacing w:before="100" w:beforeAutospacing="1" w:after="100" w:afterAutospacing="1"/>
        <w:ind w:left="993" w:hanging="142"/>
      </w:pPr>
      <w:r w:rsidRPr="00671E77">
        <w:t>характеризовать Конституцию РФ как основной закон прямого действия, иллюстрировать примерами указанные признаки Конституции РФ;</w:t>
      </w:r>
    </w:p>
    <w:p w:rsidR="006C1049" w:rsidRPr="00671E77" w:rsidRDefault="006C1049" w:rsidP="00E05E64">
      <w:pPr>
        <w:pStyle w:val="aff2"/>
        <w:numPr>
          <w:ilvl w:val="0"/>
          <w:numId w:val="418"/>
        </w:numPr>
        <w:spacing w:before="100" w:beforeAutospacing="1" w:after="100" w:afterAutospacing="1"/>
        <w:ind w:left="993" w:hanging="142"/>
      </w:pPr>
      <w:r w:rsidRPr="00671E77">
        <w:t>называть конституционные права и обязанности граждан, раскрывать взаимосвязь прав и обязанностей;</w:t>
      </w:r>
    </w:p>
    <w:p w:rsidR="006C1049" w:rsidRPr="00671E77" w:rsidRDefault="006C1049" w:rsidP="00E05E64">
      <w:pPr>
        <w:pStyle w:val="aff2"/>
        <w:numPr>
          <w:ilvl w:val="0"/>
          <w:numId w:val="418"/>
        </w:numPr>
        <w:spacing w:before="100" w:beforeAutospacing="1" w:after="100" w:afterAutospacing="1"/>
        <w:ind w:left="993" w:hanging="142"/>
      </w:pPr>
      <w:r w:rsidRPr="00671E77">
        <w:t>анализировать конкретные жизненные ситуации и с опорой на полученные правовые знания определять вид правоотношения и отрасль права, регулирующую возникшие правоотношения;</w:t>
      </w:r>
    </w:p>
    <w:p w:rsidR="006C1049" w:rsidRPr="00671E77" w:rsidRDefault="006C1049" w:rsidP="00E05E64">
      <w:pPr>
        <w:pStyle w:val="aff2"/>
        <w:numPr>
          <w:ilvl w:val="0"/>
          <w:numId w:val="418"/>
        </w:numPr>
        <w:spacing w:before="100" w:beforeAutospacing="1" w:after="100" w:afterAutospacing="1"/>
        <w:ind w:left="993" w:hanging="142"/>
      </w:pPr>
      <w:r w:rsidRPr="00671E77">
        <w:t>перечислять правоохранительные органы в российской правовой системе;</w:t>
      </w:r>
    </w:p>
    <w:p w:rsidR="006C1049" w:rsidRPr="00671E77" w:rsidRDefault="006C1049" w:rsidP="00E05E64">
      <w:pPr>
        <w:pStyle w:val="aff2"/>
        <w:numPr>
          <w:ilvl w:val="0"/>
          <w:numId w:val="418"/>
        </w:numPr>
        <w:spacing w:before="100" w:beforeAutospacing="1" w:after="100" w:afterAutospacing="1"/>
        <w:ind w:left="993" w:hanging="142"/>
      </w:pPr>
      <w:r w:rsidRPr="00671E77">
        <w:t>указывать виды деятельности, входящие в сферу компетенции права;</w:t>
      </w:r>
    </w:p>
    <w:p w:rsidR="006C1049" w:rsidRPr="00671E77" w:rsidRDefault="006C1049" w:rsidP="00E05E64">
      <w:pPr>
        <w:pStyle w:val="aff2"/>
        <w:numPr>
          <w:ilvl w:val="0"/>
          <w:numId w:val="418"/>
        </w:numPr>
        <w:spacing w:before="0" w:after="0"/>
        <w:ind w:left="993" w:hanging="142"/>
      </w:pPr>
      <w:r w:rsidRPr="00671E77">
        <w:t>раскрывать значение права для современного социума и становления демократического правового государства.</w:t>
      </w:r>
    </w:p>
    <w:p w:rsidR="006C1049" w:rsidRPr="00D65E06" w:rsidRDefault="006C1049" w:rsidP="00D65E06">
      <w:pPr>
        <w:pStyle w:val="aff2"/>
        <w:spacing w:before="0" w:after="0"/>
        <w:rPr>
          <w:i/>
        </w:rPr>
      </w:pPr>
      <w:r w:rsidRPr="00D65E06">
        <w:rPr>
          <w:b/>
          <w:bCs/>
          <w:i/>
        </w:rPr>
        <w:t>Выпускник получит возможность научиться:</w:t>
      </w:r>
    </w:p>
    <w:p w:rsidR="006C1049" w:rsidRPr="00671E77" w:rsidRDefault="006C1049" w:rsidP="00E05E64">
      <w:pPr>
        <w:pStyle w:val="aff2"/>
        <w:numPr>
          <w:ilvl w:val="0"/>
          <w:numId w:val="419"/>
        </w:numPr>
        <w:spacing w:before="0" w:after="0"/>
        <w:ind w:left="993" w:hanging="142"/>
      </w:pPr>
      <w:r w:rsidRPr="00671E77">
        <w:t>характеризовать право как целостную систему, как достижение культуры и его значение для становления и развития цивилизации;</w:t>
      </w:r>
    </w:p>
    <w:p w:rsidR="006C1049" w:rsidRPr="00671E77" w:rsidRDefault="006C1049" w:rsidP="00E05E64">
      <w:pPr>
        <w:pStyle w:val="aff2"/>
        <w:numPr>
          <w:ilvl w:val="0"/>
          <w:numId w:val="419"/>
        </w:numPr>
        <w:spacing w:before="100" w:beforeAutospacing="1" w:after="100" w:afterAutospacing="1"/>
        <w:ind w:left="993" w:hanging="142"/>
      </w:pPr>
      <w:r w:rsidRPr="00671E77">
        <w:t>осознавать ценности Конституции РФ как основного закона страны;</w:t>
      </w:r>
    </w:p>
    <w:p w:rsidR="006C1049" w:rsidRPr="00671E77" w:rsidRDefault="006C1049" w:rsidP="00E05E64">
      <w:pPr>
        <w:pStyle w:val="aff2"/>
        <w:numPr>
          <w:ilvl w:val="0"/>
          <w:numId w:val="419"/>
        </w:numPr>
        <w:spacing w:before="100" w:beforeAutospacing="1" w:after="100" w:afterAutospacing="1"/>
        <w:ind w:left="993" w:hanging="142"/>
      </w:pPr>
      <w:r w:rsidRPr="00671E77">
        <w:lastRenderedPageBreak/>
        <w:t>признавать ценность прав человека и гражданина и необходимость их уважения;</w:t>
      </w:r>
    </w:p>
    <w:p w:rsidR="006C1049" w:rsidRPr="00671E77" w:rsidRDefault="006C1049" w:rsidP="00E05E64">
      <w:pPr>
        <w:pStyle w:val="aff2"/>
        <w:numPr>
          <w:ilvl w:val="0"/>
          <w:numId w:val="419"/>
        </w:numPr>
        <w:spacing w:before="100" w:beforeAutospacing="1" w:after="100" w:afterAutospacing="1"/>
        <w:ind w:left="993" w:hanging="142"/>
      </w:pPr>
      <w:r w:rsidRPr="00671E77">
        <w:t>ориентироваться в различных, в том числе и неадаптированных, источниках права и находить необходимую правовую информацию;</w:t>
      </w:r>
    </w:p>
    <w:p w:rsidR="006C1049" w:rsidRPr="00671E77" w:rsidRDefault="006C1049" w:rsidP="00E05E64">
      <w:pPr>
        <w:pStyle w:val="aff2"/>
        <w:numPr>
          <w:ilvl w:val="0"/>
          <w:numId w:val="419"/>
        </w:numPr>
        <w:spacing w:before="100" w:beforeAutospacing="1" w:after="100" w:afterAutospacing="1"/>
        <w:ind w:left="993" w:hanging="142"/>
      </w:pPr>
      <w:r w:rsidRPr="00671E77">
        <w:t>выбирать адекватные возникшей правовой ситуации способы правомерного поведения;</w:t>
      </w:r>
    </w:p>
    <w:p w:rsidR="006C1049" w:rsidRPr="00671E77" w:rsidRDefault="006C1049" w:rsidP="00E05E64">
      <w:pPr>
        <w:pStyle w:val="aff2"/>
        <w:numPr>
          <w:ilvl w:val="0"/>
          <w:numId w:val="419"/>
        </w:numPr>
        <w:spacing w:before="100" w:beforeAutospacing="1" w:after="100" w:afterAutospacing="1"/>
        <w:ind w:left="993" w:hanging="142"/>
      </w:pPr>
      <w:r w:rsidRPr="00671E77">
        <w:t>формулировать нравственные и правовые суждения и оценки, обосновывать их связь с определённой системой ценностей, аргументировать собственную позицию;</w:t>
      </w:r>
    </w:p>
    <w:p w:rsidR="006C1049" w:rsidRPr="00671E77" w:rsidRDefault="006C1049" w:rsidP="00E05E64">
      <w:pPr>
        <w:pStyle w:val="aff2"/>
        <w:numPr>
          <w:ilvl w:val="0"/>
          <w:numId w:val="419"/>
        </w:numPr>
        <w:spacing w:before="100" w:beforeAutospacing="1" w:after="100" w:afterAutospacing="1"/>
        <w:ind w:left="993" w:hanging="142"/>
      </w:pPr>
      <w:r w:rsidRPr="00671E77">
        <w:t>уметь соотносить свои действия с возможными правовыми последствиями;</w:t>
      </w:r>
    </w:p>
    <w:p w:rsidR="006C1049" w:rsidRPr="00671E77" w:rsidRDefault="006C1049" w:rsidP="00E05E64">
      <w:pPr>
        <w:pStyle w:val="aff2"/>
        <w:numPr>
          <w:ilvl w:val="0"/>
          <w:numId w:val="419"/>
        </w:numPr>
        <w:spacing w:before="100" w:beforeAutospacing="1" w:after="100" w:afterAutospacing="1"/>
        <w:ind w:left="993" w:hanging="142"/>
      </w:pPr>
      <w:r w:rsidRPr="00671E77">
        <w:t>использовать правовые нормы как средство защиты своих прав и прав людей, нуждающихся в правовой защите;</w:t>
      </w:r>
    </w:p>
    <w:p w:rsidR="006C1049" w:rsidRPr="00671E77" w:rsidRDefault="006C1049" w:rsidP="00E05E64">
      <w:pPr>
        <w:pStyle w:val="aff2"/>
        <w:numPr>
          <w:ilvl w:val="0"/>
          <w:numId w:val="419"/>
        </w:numPr>
        <w:spacing w:before="100" w:beforeAutospacing="1" w:after="100" w:afterAutospacing="1"/>
        <w:ind w:left="993" w:hanging="142"/>
      </w:pPr>
      <w:r w:rsidRPr="00671E77">
        <w:t>понимать взаимосвязь прав и обязанностей, необходимость соблюдения юридических обязанностей.</w:t>
      </w:r>
    </w:p>
    <w:p w:rsidR="006C1049" w:rsidRPr="00671E77" w:rsidRDefault="006C1049" w:rsidP="00D65E06">
      <w:pPr>
        <w:pStyle w:val="aff2"/>
        <w:spacing w:before="0" w:after="0"/>
        <w:ind w:firstLine="851"/>
      </w:pPr>
      <w:r w:rsidRPr="00671E77">
        <w:rPr>
          <w:b/>
          <w:bCs/>
        </w:rPr>
        <w:t>Мир культуры и духовное развитие личности</w:t>
      </w:r>
    </w:p>
    <w:p w:rsidR="006C1049" w:rsidRPr="00671E77" w:rsidRDefault="006C1049" w:rsidP="00D65E06">
      <w:pPr>
        <w:pStyle w:val="aff2"/>
        <w:spacing w:before="0" w:after="0"/>
      </w:pPr>
      <w:r w:rsidRPr="00D65E06">
        <w:rPr>
          <w:b/>
          <w:bCs/>
          <w:i/>
        </w:rPr>
        <w:t>Выпускник научится</w:t>
      </w:r>
      <w:r w:rsidRPr="00671E77">
        <w:rPr>
          <w:b/>
          <w:bCs/>
        </w:rPr>
        <w:t>:</w:t>
      </w:r>
    </w:p>
    <w:p w:rsidR="006C1049" w:rsidRPr="00671E77" w:rsidRDefault="006C1049" w:rsidP="00E05E64">
      <w:pPr>
        <w:pStyle w:val="aff2"/>
        <w:numPr>
          <w:ilvl w:val="0"/>
          <w:numId w:val="420"/>
        </w:numPr>
        <w:spacing w:before="0" w:after="0"/>
        <w:ind w:left="993" w:hanging="142"/>
      </w:pPr>
      <w:r w:rsidRPr="00671E77">
        <w:t>раскрывать, опираясь на примеры, широкий смысл понятия «культура», связь духовной и материальной культуры;</w:t>
      </w:r>
    </w:p>
    <w:p w:rsidR="006C1049" w:rsidRPr="00671E77" w:rsidRDefault="006C1049" w:rsidP="00E05E64">
      <w:pPr>
        <w:pStyle w:val="aff2"/>
        <w:numPr>
          <w:ilvl w:val="0"/>
          <w:numId w:val="420"/>
        </w:numPr>
        <w:spacing w:before="100" w:beforeAutospacing="1" w:after="100" w:afterAutospacing="1"/>
        <w:ind w:left="993" w:hanging="142"/>
      </w:pPr>
      <w:r w:rsidRPr="00671E77">
        <w:t>объяснять значение понятия «диалог культур»;</w:t>
      </w:r>
    </w:p>
    <w:p w:rsidR="006C1049" w:rsidRPr="00671E77" w:rsidRDefault="006C1049" w:rsidP="00E05E64">
      <w:pPr>
        <w:pStyle w:val="aff2"/>
        <w:numPr>
          <w:ilvl w:val="0"/>
          <w:numId w:val="420"/>
        </w:numPr>
        <w:spacing w:before="100" w:beforeAutospacing="1" w:after="100" w:afterAutospacing="1"/>
        <w:ind w:left="993" w:hanging="142"/>
      </w:pPr>
      <w:r w:rsidRPr="00671E77">
        <w:t>показывать на примерах историческое и этническое многообразие культур, появления народной, массовой, элитарной и экранной культур в обществе;</w:t>
      </w:r>
    </w:p>
    <w:p w:rsidR="006C1049" w:rsidRPr="00671E77" w:rsidRDefault="006C1049" w:rsidP="00E05E64">
      <w:pPr>
        <w:pStyle w:val="aff2"/>
        <w:numPr>
          <w:ilvl w:val="0"/>
          <w:numId w:val="420"/>
        </w:numPr>
        <w:spacing w:before="100" w:beforeAutospacing="1" w:after="100" w:afterAutospacing="1"/>
        <w:ind w:left="993" w:hanging="142"/>
      </w:pPr>
      <w:r w:rsidRPr="00671E77">
        <w:t>иллюстрировать проявления патриотизма фактами социальной жизни;</w:t>
      </w:r>
    </w:p>
    <w:p w:rsidR="006C1049" w:rsidRPr="00671E77" w:rsidRDefault="006C1049" w:rsidP="00E05E64">
      <w:pPr>
        <w:pStyle w:val="aff2"/>
        <w:numPr>
          <w:ilvl w:val="0"/>
          <w:numId w:val="420"/>
        </w:numPr>
        <w:spacing w:before="100" w:beforeAutospacing="1" w:after="100" w:afterAutospacing="1"/>
        <w:ind w:left="993" w:hanging="142"/>
      </w:pPr>
      <w:r w:rsidRPr="00671E77">
        <w:t>распознавать формы культуры, сопоставлять их функции и признаки;</w:t>
      </w:r>
    </w:p>
    <w:p w:rsidR="006C1049" w:rsidRPr="00671E77" w:rsidRDefault="006C1049" w:rsidP="00E05E64">
      <w:pPr>
        <w:pStyle w:val="aff2"/>
        <w:numPr>
          <w:ilvl w:val="0"/>
          <w:numId w:val="420"/>
        </w:numPr>
        <w:spacing w:before="100" w:beforeAutospacing="1" w:after="100" w:afterAutospacing="1"/>
        <w:ind w:left="993" w:hanging="142"/>
      </w:pPr>
      <w:r w:rsidRPr="00671E77">
        <w:t>выявлять специфику образования, науки, искусства, морали и религии как форм культуры; определять их место и значение в жизни общества и духовном развитии личности;</w:t>
      </w:r>
    </w:p>
    <w:p w:rsidR="006C1049" w:rsidRPr="00671E77" w:rsidRDefault="006C1049" w:rsidP="00E05E64">
      <w:pPr>
        <w:pStyle w:val="aff2"/>
        <w:numPr>
          <w:ilvl w:val="0"/>
          <w:numId w:val="420"/>
        </w:numPr>
        <w:spacing w:before="100" w:beforeAutospacing="1" w:after="100" w:afterAutospacing="1"/>
        <w:ind w:left="993" w:hanging="142"/>
      </w:pPr>
      <w:r w:rsidRPr="00671E77">
        <w:t>давать моральную оценку конкретным поступкам людей и их отношениям;</w:t>
      </w:r>
    </w:p>
    <w:p w:rsidR="006C1049" w:rsidRPr="00671E77" w:rsidRDefault="006C1049" w:rsidP="00E05E64">
      <w:pPr>
        <w:pStyle w:val="aff2"/>
        <w:numPr>
          <w:ilvl w:val="0"/>
          <w:numId w:val="420"/>
        </w:numPr>
        <w:spacing w:before="0" w:after="0"/>
        <w:ind w:left="993" w:hanging="142"/>
      </w:pPr>
      <w:r w:rsidRPr="00671E77">
        <w:t>характеризовать и конкретизировать примерами СМИ и их функции; оценивать значение информации в современном мире; сравнивать информационные возможности Интернета и традиционных СМИ.</w:t>
      </w:r>
    </w:p>
    <w:p w:rsidR="006C1049" w:rsidRPr="00D65E06" w:rsidRDefault="006C1049" w:rsidP="00D65E06">
      <w:pPr>
        <w:pStyle w:val="aff2"/>
        <w:spacing w:before="0" w:after="0"/>
        <w:rPr>
          <w:i/>
        </w:rPr>
      </w:pPr>
      <w:r w:rsidRPr="00D65E06">
        <w:rPr>
          <w:b/>
          <w:bCs/>
          <w:i/>
        </w:rPr>
        <w:t>Выпускник получит возможность научиться:</w:t>
      </w:r>
    </w:p>
    <w:p w:rsidR="006C1049" w:rsidRPr="00671E77" w:rsidRDefault="006C1049" w:rsidP="00E05E64">
      <w:pPr>
        <w:pStyle w:val="aff2"/>
        <w:numPr>
          <w:ilvl w:val="0"/>
          <w:numId w:val="421"/>
        </w:numPr>
        <w:spacing w:after="100" w:afterAutospacing="1"/>
        <w:ind w:left="993" w:hanging="142"/>
      </w:pPr>
      <w:r w:rsidRPr="00671E77">
        <w:t>объяснять причины и значение исторического и этнического многообразия культур;</w:t>
      </w:r>
    </w:p>
    <w:p w:rsidR="006C1049" w:rsidRPr="00671E77" w:rsidRDefault="006C1049" w:rsidP="00E05E64">
      <w:pPr>
        <w:pStyle w:val="aff2"/>
        <w:numPr>
          <w:ilvl w:val="0"/>
          <w:numId w:val="421"/>
        </w:numPr>
        <w:spacing w:before="100" w:beforeAutospacing="1" w:after="100" w:afterAutospacing="1"/>
        <w:ind w:left="993" w:hanging="142"/>
      </w:pPr>
      <w:r w:rsidRPr="00671E77">
        <w:t>анализировать с позиций толерантности информацию из различных источников по вопросу диалога культур;</w:t>
      </w:r>
    </w:p>
    <w:p w:rsidR="006C1049" w:rsidRPr="00671E77" w:rsidRDefault="006C1049" w:rsidP="00E05E64">
      <w:pPr>
        <w:pStyle w:val="aff2"/>
        <w:numPr>
          <w:ilvl w:val="0"/>
          <w:numId w:val="421"/>
        </w:numPr>
        <w:spacing w:before="100" w:beforeAutospacing="1" w:after="100" w:afterAutospacing="1"/>
        <w:ind w:left="993" w:hanging="142"/>
      </w:pPr>
      <w:r w:rsidRPr="00671E77">
        <w:t>определять и конкретизировать примерами факты социальной жизни и функции различных форм культуры;</w:t>
      </w:r>
    </w:p>
    <w:p w:rsidR="006C1049" w:rsidRPr="00671E77" w:rsidRDefault="006C1049" w:rsidP="00E05E64">
      <w:pPr>
        <w:pStyle w:val="aff2"/>
        <w:numPr>
          <w:ilvl w:val="0"/>
          <w:numId w:val="421"/>
        </w:numPr>
        <w:spacing w:before="100" w:beforeAutospacing="1" w:after="100" w:afterAutospacing="1"/>
        <w:ind w:left="993" w:hanging="142"/>
      </w:pPr>
      <w:r w:rsidRPr="00671E77">
        <w:t>раскрывать смысл понятий «ценности» и «идеалы», конкретизировать их примерами социальных ценностей;</w:t>
      </w:r>
    </w:p>
    <w:p w:rsidR="006C1049" w:rsidRPr="00671E77" w:rsidRDefault="006C1049" w:rsidP="00E05E64">
      <w:pPr>
        <w:pStyle w:val="aff2"/>
        <w:numPr>
          <w:ilvl w:val="0"/>
          <w:numId w:val="421"/>
        </w:numPr>
        <w:spacing w:before="100" w:beforeAutospacing="1" w:after="100" w:afterAutospacing="1"/>
        <w:ind w:left="993" w:hanging="142"/>
      </w:pPr>
      <w:r w:rsidRPr="00671E77">
        <w:t>характеризовать сущность гуманизма;</w:t>
      </w:r>
    </w:p>
    <w:p w:rsidR="006C1049" w:rsidRPr="00671E77" w:rsidRDefault="006C1049" w:rsidP="00E05E64">
      <w:pPr>
        <w:pStyle w:val="aff2"/>
        <w:numPr>
          <w:ilvl w:val="0"/>
          <w:numId w:val="421"/>
        </w:numPr>
        <w:spacing w:before="100" w:beforeAutospacing="1" w:after="100" w:afterAutospacing="1"/>
        <w:ind w:left="993" w:hanging="142"/>
      </w:pPr>
      <w:r w:rsidRPr="00671E77">
        <w:t>показывать значение свободы совести для развития человека и общества;</w:t>
      </w:r>
    </w:p>
    <w:p w:rsidR="006C1049" w:rsidRPr="00671E77" w:rsidRDefault="006C1049" w:rsidP="00E05E64">
      <w:pPr>
        <w:pStyle w:val="aff2"/>
        <w:numPr>
          <w:ilvl w:val="0"/>
          <w:numId w:val="421"/>
        </w:numPr>
        <w:spacing w:before="100" w:beforeAutospacing="1" w:after="100" w:afterAutospacing="1"/>
        <w:ind w:left="993" w:hanging="142"/>
      </w:pPr>
      <w:r w:rsidRPr="00671E77">
        <w:t>аргументировать необходимость нравственного поведения и собственного морального выбора;</w:t>
      </w:r>
    </w:p>
    <w:p w:rsidR="006C1049" w:rsidRPr="00671E77" w:rsidRDefault="006C1049" w:rsidP="00E05E64">
      <w:pPr>
        <w:pStyle w:val="aff2"/>
        <w:numPr>
          <w:ilvl w:val="0"/>
          <w:numId w:val="421"/>
        </w:numPr>
        <w:spacing w:before="100" w:beforeAutospacing="1" w:after="100" w:afterAutospacing="1"/>
        <w:ind w:left="993" w:hanging="142"/>
      </w:pPr>
      <w:r w:rsidRPr="00671E77">
        <w:t>оценивать влияние СМИ на социальную активность личности; выявлять признаки манипулирования сознанием, определять возможные способы противодействия;</w:t>
      </w:r>
    </w:p>
    <w:p w:rsidR="006C1049" w:rsidRPr="00671E77" w:rsidRDefault="006C1049" w:rsidP="00E05E64">
      <w:pPr>
        <w:pStyle w:val="aff2"/>
        <w:numPr>
          <w:ilvl w:val="0"/>
          <w:numId w:val="421"/>
        </w:numPr>
        <w:spacing w:before="100" w:beforeAutospacing="1" w:after="100" w:afterAutospacing="1"/>
        <w:ind w:left="993" w:hanging="142"/>
      </w:pPr>
      <w:r w:rsidRPr="00671E77">
        <w:t>выражать собственное отношение к роли самообразования и духовного развития в жизни человека;</w:t>
      </w:r>
    </w:p>
    <w:p w:rsidR="00ED04CE" w:rsidRPr="006C1049" w:rsidRDefault="006C1049" w:rsidP="00E05E64">
      <w:pPr>
        <w:pStyle w:val="aff2"/>
        <w:numPr>
          <w:ilvl w:val="0"/>
          <w:numId w:val="421"/>
        </w:numPr>
        <w:spacing w:before="100" w:beforeAutospacing="1" w:after="100" w:afterAutospacing="1"/>
        <w:ind w:left="993" w:hanging="142"/>
      </w:pPr>
      <w:r w:rsidRPr="00671E77">
        <w:t>находить формы и способы конструктивного взаимодействия людей с разными убеждениями культурными ценностями.</w:t>
      </w:r>
    </w:p>
    <w:p w:rsidR="00ED04CE" w:rsidRPr="003751A3" w:rsidRDefault="00ED04CE" w:rsidP="00953563">
      <w:pPr>
        <w:pStyle w:val="4211"/>
        <w:keepNext/>
        <w:keepLines/>
        <w:shd w:val="clear" w:color="auto" w:fill="auto"/>
        <w:spacing w:before="0" w:after="0" w:line="240" w:lineRule="auto"/>
        <w:jc w:val="center"/>
        <w:rPr>
          <w:rFonts w:ascii="Times New Roman" w:eastAsia="TimesNewRoman,Bold" w:hAnsi="Times New Roman"/>
          <w:bCs w:val="0"/>
          <w:sz w:val="6"/>
          <w:szCs w:val="6"/>
        </w:rPr>
      </w:pPr>
    </w:p>
    <w:p w:rsidR="00953563" w:rsidRDefault="00953563" w:rsidP="00953563">
      <w:pPr>
        <w:pStyle w:val="4211"/>
        <w:keepNext/>
        <w:keepLines/>
        <w:shd w:val="clear" w:color="auto" w:fill="auto"/>
        <w:spacing w:before="0" w:after="0" w:line="240" w:lineRule="auto"/>
        <w:jc w:val="center"/>
        <w:rPr>
          <w:rFonts w:ascii="Times New Roman" w:eastAsia="TimesNewRoman,Bold" w:hAnsi="Times New Roman"/>
          <w:bCs w:val="0"/>
          <w:sz w:val="24"/>
          <w:szCs w:val="24"/>
        </w:rPr>
      </w:pPr>
      <w:r w:rsidRPr="00953563">
        <w:rPr>
          <w:rFonts w:ascii="Times New Roman" w:eastAsia="TimesNewRoman,Bold" w:hAnsi="Times New Roman"/>
          <w:bCs w:val="0"/>
          <w:sz w:val="24"/>
          <w:szCs w:val="24"/>
        </w:rPr>
        <w:t>Содержание учебного предмета</w:t>
      </w:r>
    </w:p>
    <w:p w:rsidR="005D14C9" w:rsidRDefault="005D14C9" w:rsidP="00953563">
      <w:pPr>
        <w:pStyle w:val="4211"/>
        <w:keepNext/>
        <w:keepLines/>
        <w:shd w:val="clear" w:color="auto" w:fill="auto"/>
        <w:spacing w:before="0" w:after="0" w:line="240" w:lineRule="auto"/>
        <w:jc w:val="center"/>
        <w:rPr>
          <w:rFonts w:ascii="Times New Roman" w:eastAsia="TimesNewRoman,Bold" w:hAnsi="Times New Roman"/>
          <w:bCs w:val="0"/>
          <w:sz w:val="24"/>
          <w:szCs w:val="24"/>
        </w:rPr>
      </w:pPr>
      <w:r>
        <w:rPr>
          <w:rFonts w:ascii="Times New Roman" w:eastAsia="TimesNewRoman,Bold" w:hAnsi="Times New Roman"/>
          <w:bCs w:val="0"/>
          <w:sz w:val="24"/>
          <w:szCs w:val="24"/>
        </w:rPr>
        <w:t>10 класс</w:t>
      </w:r>
    </w:p>
    <w:p w:rsidR="002E0253" w:rsidRPr="00CB66AE" w:rsidRDefault="00E83484" w:rsidP="002E0253">
      <w:pPr>
        <w:pStyle w:val="aff2"/>
        <w:shd w:val="clear" w:color="auto" w:fill="FFFFFF"/>
        <w:spacing w:before="0" w:after="0"/>
        <w:rPr>
          <w:b/>
        </w:rPr>
      </w:pPr>
      <w:r>
        <w:rPr>
          <w:b/>
          <w:bCs/>
          <w:sz w:val="27"/>
          <w:szCs w:val="27"/>
        </w:rPr>
        <w:t xml:space="preserve">            </w:t>
      </w:r>
      <w:r w:rsidR="002E0253" w:rsidRPr="00CB66AE">
        <w:rPr>
          <w:b/>
          <w:bCs/>
          <w:sz w:val="27"/>
          <w:szCs w:val="27"/>
        </w:rPr>
        <w:t xml:space="preserve">Раздел </w:t>
      </w:r>
      <w:r w:rsidR="002E0253">
        <w:rPr>
          <w:b/>
          <w:bCs/>
          <w:sz w:val="27"/>
          <w:szCs w:val="27"/>
        </w:rPr>
        <w:t xml:space="preserve"> 1. Человек в обществе</w:t>
      </w:r>
      <w:r w:rsidR="002E0253" w:rsidRPr="00CB66AE">
        <w:rPr>
          <w:b/>
          <w:bCs/>
          <w:sz w:val="27"/>
          <w:szCs w:val="27"/>
        </w:rPr>
        <w:t xml:space="preserve"> </w:t>
      </w:r>
    </w:p>
    <w:p w:rsidR="002E0253" w:rsidRPr="00CB66AE" w:rsidRDefault="002E0253" w:rsidP="002E0253">
      <w:pPr>
        <w:pStyle w:val="aff2"/>
        <w:shd w:val="clear" w:color="auto" w:fill="FFFFFF"/>
        <w:spacing w:before="0" w:after="0"/>
      </w:pPr>
      <w:r w:rsidRPr="00CB66AE">
        <w:rPr>
          <w:bCs/>
        </w:rPr>
        <w:t>Что такое общество?</w:t>
      </w:r>
      <w:r w:rsidRPr="00CB66AE">
        <w:t xml:space="preserve"> Общество как совместная жизнедеятельность людей. Общество и природа. Общество и культура. Наука об обществе. </w:t>
      </w:r>
      <w:r>
        <w:t xml:space="preserve"> </w:t>
      </w:r>
      <w:r w:rsidRPr="00CB66AE">
        <w:rPr>
          <w:bCs/>
        </w:rPr>
        <w:t xml:space="preserve">Общество как сложная система. </w:t>
      </w:r>
      <w:r w:rsidRPr="00CB66AE">
        <w:t xml:space="preserve">Особенности социальной системы. Социальные институты. </w:t>
      </w:r>
      <w:r w:rsidRPr="00CB66AE">
        <w:rPr>
          <w:bCs/>
        </w:rPr>
        <w:t>Динамика общественного развития.</w:t>
      </w:r>
      <w:r w:rsidRPr="00CB66AE">
        <w:t xml:space="preserve"> Много</w:t>
      </w:r>
      <w:r>
        <w:t xml:space="preserve"> </w:t>
      </w:r>
      <w:r w:rsidRPr="00CB66AE">
        <w:t xml:space="preserve">вариантность общественного развития. Целостность и противоречивость современного мира. Проблема общественного прогресса. </w:t>
      </w:r>
      <w:r>
        <w:t xml:space="preserve"> </w:t>
      </w:r>
      <w:r w:rsidRPr="00CB66AE">
        <w:rPr>
          <w:bCs/>
        </w:rPr>
        <w:t>Социальная сущность человека.</w:t>
      </w:r>
      <w:r w:rsidRPr="00CB66AE">
        <w:t xml:space="preserve"> Биологическое и социальное в человеке. Социальные качества личности. Самосознание и самореализация. </w:t>
      </w:r>
      <w:r>
        <w:t xml:space="preserve"> </w:t>
      </w:r>
      <w:r w:rsidRPr="00CB66AE">
        <w:rPr>
          <w:bCs/>
        </w:rPr>
        <w:t>Деятельность - способ существования людей.</w:t>
      </w:r>
      <w:r w:rsidRPr="00CB66AE">
        <w:t xml:space="preserve"> Деятельность человека: основные характеристики. Структура деятельности ее мотивация. Многообразие видов деятельности. Сознание и деятельность. Общественное и индивидуальное сознание. </w:t>
      </w:r>
    </w:p>
    <w:p w:rsidR="002E0253" w:rsidRPr="00CB66AE" w:rsidRDefault="002E0253" w:rsidP="002E0253">
      <w:pPr>
        <w:pStyle w:val="aff2"/>
        <w:shd w:val="clear" w:color="auto" w:fill="FFFFFF"/>
        <w:spacing w:before="0" w:after="0"/>
      </w:pPr>
      <w:r w:rsidRPr="00CB66AE">
        <w:rPr>
          <w:bCs/>
        </w:rPr>
        <w:t xml:space="preserve">Познавательная деятельность. </w:t>
      </w:r>
      <w:r w:rsidRPr="00CB66AE">
        <w:t xml:space="preserve">Познаваем ли мир. Познание чувственное и рациональное. Истина и ее критерии. Особенности научного познания. Социальные и гуманитарные знания. Многообразие человеческого знания. Особенности социального познания. </w:t>
      </w:r>
    </w:p>
    <w:p w:rsidR="002E0253" w:rsidRPr="00CB66AE" w:rsidRDefault="002E0253" w:rsidP="002E0253">
      <w:pPr>
        <w:pStyle w:val="aff2"/>
        <w:shd w:val="clear" w:color="auto" w:fill="FFFFFF"/>
        <w:spacing w:before="0" w:after="0"/>
      </w:pPr>
      <w:r w:rsidRPr="00CB66AE">
        <w:rPr>
          <w:bCs/>
        </w:rPr>
        <w:t>Свобода и необходимость в деятельности человека.</w:t>
      </w:r>
      <w:r w:rsidRPr="00CB66AE">
        <w:t xml:space="preserve"> Возможна ли абсолютная свобода. Свобода как осознанная необходимость. Свобода и ответственность. Основания свободного выбора. Что такое свободное общество. </w:t>
      </w:r>
      <w:r>
        <w:t xml:space="preserve"> </w:t>
      </w:r>
      <w:r w:rsidRPr="00CB66AE">
        <w:rPr>
          <w:bCs/>
        </w:rPr>
        <w:t xml:space="preserve">Современное общество. </w:t>
      </w:r>
      <w:r w:rsidRPr="00CB66AE">
        <w:t xml:space="preserve">Глобализация как явление современности. Современное информационное пространство. Глобальная информационная экономика. Социально- политическое измерение информационного общества. </w:t>
      </w:r>
      <w:r>
        <w:t xml:space="preserve"> </w:t>
      </w:r>
      <w:r w:rsidRPr="00CB66AE">
        <w:rPr>
          <w:bCs/>
        </w:rPr>
        <w:t xml:space="preserve">Глобальная угроза международного терроризма. </w:t>
      </w:r>
      <w:r w:rsidRPr="00CB66AE">
        <w:t>Международный терроризм: понятие и признаки. Глобализация и международный терроризм. Противодействие международному терроризму.</w:t>
      </w:r>
    </w:p>
    <w:p w:rsidR="002E0253" w:rsidRPr="00CB66AE" w:rsidRDefault="00E83484" w:rsidP="002E0253">
      <w:pPr>
        <w:pStyle w:val="aff2"/>
        <w:shd w:val="clear" w:color="auto" w:fill="FFFFFF"/>
        <w:spacing w:before="0" w:after="0"/>
        <w:rPr>
          <w:b/>
        </w:rPr>
      </w:pPr>
      <w:r>
        <w:rPr>
          <w:b/>
          <w:bCs/>
          <w:sz w:val="27"/>
          <w:szCs w:val="27"/>
        </w:rPr>
        <w:t xml:space="preserve">           </w:t>
      </w:r>
      <w:r w:rsidR="002E0253" w:rsidRPr="00CB66AE">
        <w:rPr>
          <w:b/>
          <w:bCs/>
          <w:sz w:val="27"/>
          <w:szCs w:val="27"/>
        </w:rPr>
        <w:t xml:space="preserve">Раздел </w:t>
      </w:r>
      <w:r w:rsidR="002E0253">
        <w:rPr>
          <w:b/>
          <w:bCs/>
          <w:sz w:val="27"/>
          <w:szCs w:val="27"/>
        </w:rPr>
        <w:t xml:space="preserve"> 2. Общество как мир культуры </w:t>
      </w:r>
    </w:p>
    <w:p w:rsidR="00E83484" w:rsidRDefault="002E0253" w:rsidP="002E0253">
      <w:pPr>
        <w:pStyle w:val="aff2"/>
        <w:shd w:val="clear" w:color="auto" w:fill="FFFFFF"/>
        <w:spacing w:before="0" w:after="0"/>
      </w:pPr>
      <w:r w:rsidRPr="00CB66AE">
        <w:rPr>
          <w:bCs/>
        </w:rPr>
        <w:t xml:space="preserve">Духовная культура общества. </w:t>
      </w:r>
      <w:r w:rsidRPr="00CB66AE">
        <w:t>Понятие «духовная культура». Культурные ценности и нормы. Институты культуры. Многообразие культур.</w:t>
      </w:r>
      <w:r>
        <w:t xml:space="preserve"> </w:t>
      </w:r>
      <w:r w:rsidRPr="00CB66AE">
        <w:rPr>
          <w:bCs/>
        </w:rPr>
        <w:t xml:space="preserve">Духовный мир личности. </w:t>
      </w:r>
      <w:r w:rsidRPr="00CB66AE">
        <w:t>Человек как духовное существо. Духовные ориентиры личности. Мировоззрение и его роль в жизни человека.</w:t>
      </w:r>
      <w:r>
        <w:t xml:space="preserve"> </w:t>
      </w:r>
      <w:r w:rsidRPr="00CB66AE">
        <w:rPr>
          <w:bCs/>
        </w:rPr>
        <w:t xml:space="preserve">Мораль. </w:t>
      </w:r>
      <w:r w:rsidRPr="00CB66AE">
        <w:t>Как и почему возникла мораль. Устойчивость и изменчивость моральных норм. Что заставляет наст делать выбор в пользу добра.</w:t>
      </w:r>
      <w:r>
        <w:t xml:space="preserve"> </w:t>
      </w:r>
      <w:r w:rsidRPr="00CB66AE">
        <w:rPr>
          <w:bCs/>
        </w:rPr>
        <w:t xml:space="preserve">Наука и образование. </w:t>
      </w:r>
      <w:r w:rsidRPr="00CB66AE">
        <w:t>Наука и ее функции в обществе. Этика науки. Образование в современном обществе. Образование как система.</w:t>
      </w:r>
      <w:r>
        <w:t xml:space="preserve"> </w:t>
      </w:r>
      <w:r w:rsidRPr="00CB66AE">
        <w:rPr>
          <w:bCs/>
        </w:rPr>
        <w:t>Религия и религиозные организации.</w:t>
      </w:r>
      <w:r w:rsidRPr="00CB66AE">
        <w:t xml:space="preserve"> Особенности религиозного сознания. Религия как общественный институт. Религия и религиозные организации в современной России. Проблема поддержания межрелигиозного мира.</w:t>
      </w:r>
      <w:r>
        <w:t xml:space="preserve"> </w:t>
      </w:r>
      <w:r w:rsidRPr="00CB66AE">
        <w:rPr>
          <w:bCs/>
        </w:rPr>
        <w:t xml:space="preserve">Искусство. </w:t>
      </w:r>
      <w:r w:rsidRPr="00CB66AE">
        <w:t>Что такое искусство. Функции искусства. Структура искусства. Современное искусство.</w:t>
      </w:r>
      <w:r>
        <w:t xml:space="preserve"> </w:t>
      </w:r>
      <w:r w:rsidRPr="00CB66AE">
        <w:rPr>
          <w:bCs/>
        </w:rPr>
        <w:t xml:space="preserve">Массовая культура. </w:t>
      </w:r>
      <w:r w:rsidRPr="00CB66AE">
        <w:t>Современные черты массовой культуры. Что привело к появлению массовой культуры. Средства массовой информации и массовая культура. Оценка массовой культуры как общественного явления</w:t>
      </w:r>
    </w:p>
    <w:p w:rsidR="002E0253" w:rsidRPr="00CB66AE" w:rsidRDefault="002E0253" w:rsidP="002E0253">
      <w:pPr>
        <w:pStyle w:val="aff2"/>
        <w:shd w:val="clear" w:color="auto" w:fill="FFFFFF"/>
        <w:spacing w:before="0" w:after="0"/>
      </w:pPr>
      <w:r w:rsidRPr="00CB66AE">
        <w:t>.</w:t>
      </w:r>
    </w:p>
    <w:p w:rsidR="002E0253" w:rsidRPr="00E83484" w:rsidRDefault="00E83484" w:rsidP="002E0253">
      <w:pPr>
        <w:pStyle w:val="aff2"/>
        <w:spacing w:before="0" w:after="0"/>
        <w:rPr>
          <w:b/>
        </w:rPr>
      </w:pPr>
      <w:r>
        <w:rPr>
          <w:b/>
          <w:bCs/>
          <w:sz w:val="27"/>
          <w:szCs w:val="27"/>
        </w:rPr>
        <w:t xml:space="preserve">               </w:t>
      </w:r>
      <w:r w:rsidR="002E0253" w:rsidRPr="00E83484">
        <w:rPr>
          <w:b/>
          <w:bCs/>
        </w:rPr>
        <w:t xml:space="preserve">Раздел 3. Правовое регулирование общественных отношений </w:t>
      </w:r>
    </w:p>
    <w:p w:rsidR="002E0253" w:rsidRPr="00CB66AE" w:rsidRDefault="002E0253" w:rsidP="002E0253">
      <w:pPr>
        <w:pStyle w:val="aff2"/>
        <w:spacing w:before="0" w:after="0"/>
      </w:pPr>
      <w:r w:rsidRPr="00CB66AE">
        <w:rPr>
          <w:bCs/>
        </w:rPr>
        <w:t xml:space="preserve">Современные подходы к пониманию права. </w:t>
      </w:r>
      <w:r w:rsidRPr="00CB66AE">
        <w:t xml:space="preserve">Нормативный подход к праву. Естественно-правовой подход к праву. Естественное право как юридическая реальность. Взаимосвязь естественного и позитивного права. </w:t>
      </w:r>
      <w:r>
        <w:t xml:space="preserve"> </w:t>
      </w:r>
      <w:r w:rsidRPr="00CB66AE">
        <w:rPr>
          <w:bCs/>
        </w:rPr>
        <w:t xml:space="preserve">Право в системе социальных норм. </w:t>
      </w:r>
      <w:r w:rsidRPr="00CB66AE">
        <w:t>Основные признаки права. Право и мораль. Система права. Норма права. Отрасль права. Институт права.</w:t>
      </w:r>
      <w:r>
        <w:t xml:space="preserve"> </w:t>
      </w:r>
      <w:r w:rsidRPr="00CB66AE">
        <w:rPr>
          <w:bCs/>
        </w:rPr>
        <w:t xml:space="preserve">Источники права. </w:t>
      </w:r>
      <w:r w:rsidRPr="00CB66AE">
        <w:t>Что такое источник права. Основные источники (формы) права.</w:t>
      </w:r>
    </w:p>
    <w:p w:rsidR="005D14C9" w:rsidRDefault="002E0253" w:rsidP="002E0253">
      <w:pPr>
        <w:pStyle w:val="aff2"/>
        <w:spacing w:before="0" w:after="0"/>
      </w:pPr>
      <w:r w:rsidRPr="00CB66AE">
        <w:t xml:space="preserve">Виды нормативных актов. Федеральные законы и законы субъектов РФ. Законотворческий процесс в Российской Федерации. </w:t>
      </w:r>
      <w:r>
        <w:t xml:space="preserve"> </w:t>
      </w:r>
      <w:r w:rsidRPr="00CB66AE">
        <w:rPr>
          <w:bCs/>
        </w:rPr>
        <w:t>Правоотношения . Правомерное поведение.</w:t>
      </w:r>
      <w:r w:rsidRPr="00CB66AE">
        <w:t xml:space="preserve"> Что такое правоотношения. Что такое правонарушения. Юридическая ответственность. Правомерное поведение. Правовая культура.</w:t>
      </w:r>
      <w:r>
        <w:t xml:space="preserve"> </w:t>
      </w:r>
      <w:r w:rsidRPr="00CB66AE">
        <w:rPr>
          <w:bCs/>
        </w:rPr>
        <w:t xml:space="preserve">Гражданин Российской Федерации. </w:t>
      </w:r>
      <w:r w:rsidRPr="00CB66AE">
        <w:t xml:space="preserve">Гражданство Российской Федерации. Права и обязанности гражданина России. Воинская обязанность. </w:t>
      </w:r>
      <w:r w:rsidRPr="00CB66AE">
        <w:lastRenderedPageBreak/>
        <w:t xml:space="preserve">Альтернативная гражданская служба. Права и обязанности налогоплательщика. </w:t>
      </w:r>
      <w:r>
        <w:t xml:space="preserve"> </w:t>
      </w:r>
      <w:r w:rsidRPr="00CB66AE">
        <w:rPr>
          <w:bCs/>
        </w:rPr>
        <w:t xml:space="preserve">Гражданское право. </w:t>
      </w:r>
      <w:r w:rsidRPr="00CB66AE">
        <w:t xml:space="preserve">Гражданские правоотношения. Имущественные права. Личные неимущественные права. Право на результат интеллектуальной деятельности. Наследование. Защита гражданских прав. </w:t>
      </w:r>
      <w:r>
        <w:t xml:space="preserve"> </w:t>
      </w:r>
      <w:r w:rsidRPr="00CB66AE">
        <w:rPr>
          <w:bCs/>
        </w:rPr>
        <w:t xml:space="preserve">Правовые основы социальной защиты и социального обеспечения. </w:t>
      </w:r>
      <w:r w:rsidRPr="00CB66AE">
        <w:t>Конституционные основы социальной защиты. Социальная защита граждан. Право на социальное обеспечение. Здоровье под охраной закона.</w:t>
      </w:r>
      <w:r>
        <w:t xml:space="preserve"> </w:t>
      </w:r>
      <w:r w:rsidRPr="00CB66AE">
        <w:rPr>
          <w:bCs/>
        </w:rPr>
        <w:t>Правовое регулирование занятости и трудоустройства</w:t>
      </w:r>
      <w:r w:rsidRPr="00CB66AE">
        <w:t xml:space="preserve">. Конституционные основы социальной защиты. Социальная защита граждан. Право на социальное обеспечение. Право на охрану здоровья. Правовые основы предпринимательской деятельности. Организационно-правовые формы предпринимательства. Открытие своего дела. Трудовые правоотношения. Порядок приема на работу. Профессиональное образование. </w:t>
      </w:r>
      <w:r>
        <w:t xml:space="preserve"> </w:t>
      </w:r>
      <w:r w:rsidRPr="00CB66AE">
        <w:rPr>
          <w:bCs/>
        </w:rPr>
        <w:t xml:space="preserve">Семейное право. </w:t>
      </w:r>
      <w:r w:rsidRPr="00CB66AE">
        <w:t>Правовая связь членов семьи. Вступление в брак и расторжение брака. Права и обязанности супругов. Права и обязанности детей и родителей. Воспитание детей, оставшихся без попечения родителей.</w:t>
      </w:r>
      <w:r>
        <w:t xml:space="preserve"> </w:t>
      </w:r>
      <w:r w:rsidRPr="00CB66AE">
        <w:rPr>
          <w:bCs/>
        </w:rPr>
        <w:t>Экологическое право.</w:t>
      </w:r>
      <w:r w:rsidRPr="00CB66AE">
        <w:t xml:space="preserve"> Общая характеристика экологического права. Право человека на благоприятную окружающую среду. Способы защиты экологических прав. Экологические правонарушения. </w:t>
      </w:r>
      <w:r>
        <w:t xml:space="preserve"> </w:t>
      </w:r>
      <w:r w:rsidRPr="00CB66AE">
        <w:rPr>
          <w:bCs/>
        </w:rPr>
        <w:t xml:space="preserve">Процессуальные отрасли. </w:t>
      </w:r>
      <w:r w:rsidRPr="00CB66AE">
        <w:t xml:space="preserve">Гражданский процесс. Уголовный процесс. Административная юрисдикция. </w:t>
      </w:r>
      <w:r>
        <w:t xml:space="preserve"> </w:t>
      </w:r>
      <w:r w:rsidRPr="00CB66AE">
        <w:rPr>
          <w:bCs/>
        </w:rPr>
        <w:t>Международная защита прав человека.</w:t>
      </w:r>
      <w:r w:rsidRPr="00CB66AE">
        <w:t xml:space="preserve"> Защита прав и свобод человека средствами ООН. Европейская система защиты прав человека. Проблема отмены смертной казни. Международные преступления и правонарушения. Полномочия международного уголовного суда. </w:t>
      </w:r>
      <w:r>
        <w:t xml:space="preserve"> </w:t>
      </w:r>
      <w:r w:rsidRPr="00CB66AE">
        <w:rPr>
          <w:bCs/>
        </w:rPr>
        <w:t xml:space="preserve">Правовые основы антитеррористической политики Российского государства. </w:t>
      </w:r>
      <w:r w:rsidRPr="00CB66AE">
        <w:t>Правовая база противодействия терроризму в России. Органы власти, проводящие политику противодействия терроризму. Роль СМИ и гражданского общества в противодействии терроризму.</w:t>
      </w:r>
      <w:r>
        <w:t xml:space="preserve"> </w:t>
      </w:r>
    </w:p>
    <w:p w:rsidR="002E0253" w:rsidRPr="00CB66AE" w:rsidRDefault="002E0253" w:rsidP="002E0253">
      <w:pPr>
        <w:pStyle w:val="aff2"/>
        <w:spacing w:before="0" w:after="0"/>
      </w:pPr>
      <w:r w:rsidRPr="005D14C9">
        <w:rPr>
          <w:b/>
          <w:bCs/>
        </w:rPr>
        <w:t>Заключение.</w:t>
      </w:r>
      <w:r w:rsidRPr="00CB66AE">
        <w:rPr>
          <w:bCs/>
        </w:rPr>
        <w:t xml:space="preserve"> Человек в XXI веке. </w:t>
      </w:r>
      <w:r w:rsidRPr="00CB66AE">
        <w:t>Человек и глобальные вызовы современного общества. Человек в мире информации. Человек и ценности современного общества.</w:t>
      </w:r>
    </w:p>
    <w:p w:rsidR="00B11CB3" w:rsidRDefault="00B11CB3" w:rsidP="00B11CB3">
      <w:pPr>
        <w:pStyle w:val="ad"/>
        <w:autoSpaceDE w:val="0"/>
        <w:autoSpaceDN w:val="0"/>
        <w:adjustRightInd w:val="0"/>
        <w:spacing w:after="0" w:line="240" w:lineRule="auto"/>
        <w:jc w:val="center"/>
        <w:rPr>
          <w:rFonts w:ascii="Times New Roman" w:eastAsia="TimesNewRoman" w:hAnsi="Times New Roman"/>
          <w:b/>
        </w:rPr>
      </w:pPr>
      <w:r w:rsidRPr="00131F0C">
        <w:rPr>
          <w:rFonts w:ascii="Times New Roman" w:eastAsia="TimesNewRoman" w:hAnsi="Times New Roman"/>
          <w:b/>
        </w:rPr>
        <w:t>Тематическое планирование</w:t>
      </w:r>
    </w:p>
    <w:p w:rsidR="0016749F" w:rsidRPr="0016749F" w:rsidRDefault="0016749F" w:rsidP="00B11CB3">
      <w:pPr>
        <w:pStyle w:val="ad"/>
        <w:autoSpaceDE w:val="0"/>
        <w:autoSpaceDN w:val="0"/>
        <w:adjustRightInd w:val="0"/>
        <w:spacing w:after="0" w:line="240" w:lineRule="auto"/>
        <w:jc w:val="center"/>
        <w:rPr>
          <w:rFonts w:ascii="Times New Roman" w:hAnsi="Times New Roman"/>
          <w:b/>
          <w:sz w:val="10"/>
          <w:szCs w:val="10"/>
        </w:rPr>
      </w:pPr>
    </w:p>
    <w:tbl>
      <w:tblPr>
        <w:tblStyle w:val="aff1"/>
        <w:tblW w:w="0" w:type="auto"/>
        <w:tblInd w:w="108" w:type="dxa"/>
        <w:tblLook w:val="04A0"/>
      </w:tblPr>
      <w:tblGrid>
        <w:gridCol w:w="614"/>
        <w:gridCol w:w="6899"/>
        <w:gridCol w:w="2091"/>
      </w:tblGrid>
      <w:tr w:rsidR="00B11CB3" w:rsidRPr="00F23CC7" w:rsidTr="00E83484">
        <w:tc>
          <w:tcPr>
            <w:tcW w:w="614" w:type="dxa"/>
            <w:vAlign w:val="center"/>
          </w:tcPr>
          <w:p w:rsidR="00B11CB3" w:rsidRPr="00F23CC7" w:rsidRDefault="00B11CB3" w:rsidP="00B11CB3">
            <w:pPr>
              <w:spacing w:after="0" w:line="240" w:lineRule="auto"/>
              <w:jc w:val="center"/>
              <w:rPr>
                <w:rFonts w:ascii="Times New Roman" w:hAnsi="Times New Roman"/>
              </w:rPr>
            </w:pPr>
            <w:r w:rsidRPr="00F23CC7">
              <w:rPr>
                <w:rFonts w:ascii="Times New Roman" w:hAnsi="Times New Roman"/>
              </w:rPr>
              <w:t>№</w:t>
            </w:r>
          </w:p>
        </w:tc>
        <w:tc>
          <w:tcPr>
            <w:tcW w:w="6899" w:type="dxa"/>
            <w:vAlign w:val="center"/>
          </w:tcPr>
          <w:p w:rsidR="00B11CB3" w:rsidRPr="00F23CC7" w:rsidRDefault="00B11CB3" w:rsidP="00B11CB3">
            <w:pPr>
              <w:spacing w:after="0" w:line="240" w:lineRule="auto"/>
              <w:jc w:val="center"/>
              <w:rPr>
                <w:rFonts w:ascii="Times New Roman" w:hAnsi="Times New Roman"/>
              </w:rPr>
            </w:pPr>
            <w:r w:rsidRPr="00F23CC7">
              <w:rPr>
                <w:rFonts w:ascii="Times New Roman" w:hAnsi="Times New Roman"/>
              </w:rPr>
              <w:t>Тема</w:t>
            </w:r>
          </w:p>
        </w:tc>
        <w:tc>
          <w:tcPr>
            <w:tcW w:w="2091" w:type="dxa"/>
            <w:vAlign w:val="center"/>
          </w:tcPr>
          <w:p w:rsidR="00B11CB3" w:rsidRPr="00F23CC7" w:rsidRDefault="00B11CB3" w:rsidP="00B11CB3">
            <w:pPr>
              <w:spacing w:after="0" w:line="240" w:lineRule="auto"/>
              <w:jc w:val="center"/>
              <w:rPr>
                <w:rFonts w:ascii="Times New Roman" w:hAnsi="Times New Roman"/>
              </w:rPr>
            </w:pPr>
            <w:r w:rsidRPr="00F23CC7">
              <w:rPr>
                <w:rFonts w:ascii="Times New Roman" w:hAnsi="Times New Roman"/>
              </w:rPr>
              <w:t>Количество часов</w:t>
            </w:r>
          </w:p>
        </w:tc>
      </w:tr>
      <w:tr w:rsidR="00B11CB3" w:rsidRPr="00F23CC7" w:rsidTr="00E83484">
        <w:tc>
          <w:tcPr>
            <w:tcW w:w="614" w:type="dxa"/>
          </w:tcPr>
          <w:p w:rsidR="00B11CB3" w:rsidRPr="00F23CC7" w:rsidRDefault="00B11CB3" w:rsidP="00B11CB3">
            <w:pPr>
              <w:spacing w:after="0" w:line="240" w:lineRule="auto"/>
              <w:jc w:val="both"/>
              <w:rPr>
                <w:rFonts w:ascii="Times New Roman" w:hAnsi="Times New Roman"/>
              </w:rPr>
            </w:pPr>
          </w:p>
        </w:tc>
        <w:tc>
          <w:tcPr>
            <w:tcW w:w="6899" w:type="dxa"/>
          </w:tcPr>
          <w:p w:rsidR="00B11CB3" w:rsidRPr="008973A3" w:rsidRDefault="005319CD" w:rsidP="005319CD">
            <w:pPr>
              <w:autoSpaceDE w:val="0"/>
              <w:autoSpaceDN w:val="0"/>
              <w:adjustRightInd w:val="0"/>
              <w:spacing w:after="0" w:line="240" w:lineRule="auto"/>
              <w:jc w:val="center"/>
              <w:rPr>
                <w:rFonts w:ascii="Times New Roman" w:hAnsi="Times New Roman"/>
                <w:b/>
              </w:rPr>
            </w:pPr>
            <w:r w:rsidRPr="008973A3">
              <w:rPr>
                <w:rFonts w:ascii="Times New Roman" w:hAnsi="Times New Roman"/>
                <w:b/>
              </w:rPr>
              <w:t>10</w:t>
            </w:r>
            <w:r w:rsidR="00B11CB3" w:rsidRPr="008973A3">
              <w:rPr>
                <w:rFonts w:ascii="Times New Roman" w:hAnsi="Times New Roman"/>
                <w:b/>
              </w:rPr>
              <w:t xml:space="preserve"> класс -  </w:t>
            </w:r>
            <w:r w:rsidRPr="008973A3">
              <w:rPr>
                <w:rFonts w:ascii="Times New Roman" w:hAnsi="Times New Roman"/>
                <w:b/>
              </w:rPr>
              <w:t>70</w:t>
            </w:r>
            <w:r w:rsidR="00B11CB3" w:rsidRPr="008973A3">
              <w:rPr>
                <w:rFonts w:ascii="Times New Roman" w:hAnsi="Times New Roman"/>
                <w:b/>
              </w:rPr>
              <w:t xml:space="preserve">  часов</w:t>
            </w:r>
          </w:p>
        </w:tc>
        <w:tc>
          <w:tcPr>
            <w:tcW w:w="2091" w:type="dxa"/>
            <w:vAlign w:val="center"/>
          </w:tcPr>
          <w:p w:rsidR="00B11CB3" w:rsidRPr="00F23CC7" w:rsidRDefault="00B11CB3" w:rsidP="00B11CB3">
            <w:pPr>
              <w:spacing w:after="0" w:line="240" w:lineRule="auto"/>
              <w:jc w:val="center"/>
              <w:rPr>
                <w:rFonts w:ascii="Times New Roman" w:hAnsi="Times New Roman"/>
              </w:rPr>
            </w:pPr>
          </w:p>
        </w:tc>
      </w:tr>
      <w:tr w:rsidR="005D14C9" w:rsidRPr="00F23CC7" w:rsidTr="00E83484">
        <w:tc>
          <w:tcPr>
            <w:tcW w:w="614" w:type="dxa"/>
          </w:tcPr>
          <w:p w:rsidR="005D14C9" w:rsidRPr="00F23CC7" w:rsidRDefault="005D14C9" w:rsidP="00B11CB3">
            <w:pPr>
              <w:spacing w:after="0" w:line="240" w:lineRule="auto"/>
              <w:jc w:val="both"/>
              <w:rPr>
                <w:rFonts w:ascii="Times New Roman" w:hAnsi="Times New Roman"/>
              </w:rPr>
            </w:pPr>
            <w:r w:rsidRPr="00F23CC7">
              <w:rPr>
                <w:rFonts w:ascii="Times New Roman" w:hAnsi="Times New Roman"/>
              </w:rPr>
              <w:t>1</w:t>
            </w:r>
          </w:p>
        </w:tc>
        <w:tc>
          <w:tcPr>
            <w:tcW w:w="6899" w:type="dxa"/>
          </w:tcPr>
          <w:p w:rsidR="005D14C9" w:rsidRPr="00FF7FB9" w:rsidRDefault="005D14C9" w:rsidP="003D21F8">
            <w:pPr>
              <w:spacing w:after="0" w:line="240" w:lineRule="auto"/>
              <w:rPr>
                <w:rFonts w:ascii="Times New Roman" w:eastAsia="Calibri" w:hAnsi="Times New Roman"/>
                <w:sz w:val="24"/>
                <w:szCs w:val="24"/>
              </w:rPr>
            </w:pPr>
            <w:r>
              <w:rPr>
                <w:rFonts w:ascii="Times New Roman" w:eastAsia="Calibri" w:hAnsi="Times New Roman"/>
                <w:sz w:val="24"/>
                <w:szCs w:val="24"/>
              </w:rPr>
              <w:t>Человек в обществе</w:t>
            </w:r>
          </w:p>
        </w:tc>
        <w:tc>
          <w:tcPr>
            <w:tcW w:w="2091" w:type="dxa"/>
            <w:vAlign w:val="center"/>
          </w:tcPr>
          <w:p w:rsidR="005D14C9" w:rsidRPr="00F23CC7" w:rsidRDefault="005D14C9" w:rsidP="005319CD">
            <w:pPr>
              <w:spacing w:after="0" w:line="240" w:lineRule="auto"/>
              <w:jc w:val="center"/>
              <w:rPr>
                <w:rFonts w:ascii="Times New Roman" w:hAnsi="Times New Roman"/>
              </w:rPr>
            </w:pPr>
            <w:r>
              <w:rPr>
                <w:rFonts w:ascii="Times New Roman" w:hAnsi="Times New Roman"/>
              </w:rPr>
              <w:t>18</w:t>
            </w:r>
          </w:p>
        </w:tc>
      </w:tr>
      <w:tr w:rsidR="00B11CB3" w:rsidRPr="00F23CC7" w:rsidTr="00E83484">
        <w:tc>
          <w:tcPr>
            <w:tcW w:w="614" w:type="dxa"/>
          </w:tcPr>
          <w:p w:rsidR="00B11CB3" w:rsidRPr="00F23CC7" w:rsidRDefault="005D14C9" w:rsidP="00B11CB3">
            <w:pPr>
              <w:spacing w:after="0" w:line="240" w:lineRule="auto"/>
              <w:jc w:val="both"/>
              <w:rPr>
                <w:rFonts w:ascii="Times New Roman" w:hAnsi="Times New Roman"/>
              </w:rPr>
            </w:pPr>
            <w:r>
              <w:rPr>
                <w:rFonts w:ascii="Times New Roman" w:hAnsi="Times New Roman"/>
              </w:rPr>
              <w:t>2</w:t>
            </w:r>
          </w:p>
        </w:tc>
        <w:tc>
          <w:tcPr>
            <w:tcW w:w="6899" w:type="dxa"/>
          </w:tcPr>
          <w:p w:rsidR="00B11CB3" w:rsidRPr="00F23CC7" w:rsidRDefault="00815C80" w:rsidP="00B11CB3">
            <w:pPr>
              <w:pStyle w:val="Default"/>
              <w:rPr>
                <w:color w:val="auto"/>
                <w:sz w:val="22"/>
                <w:szCs w:val="22"/>
              </w:rPr>
            </w:pPr>
            <w:r>
              <w:rPr>
                <w:color w:val="auto"/>
                <w:sz w:val="22"/>
                <w:szCs w:val="22"/>
              </w:rPr>
              <w:t>Общество как мир культуры</w:t>
            </w:r>
          </w:p>
        </w:tc>
        <w:tc>
          <w:tcPr>
            <w:tcW w:w="2091" w:type="dxa"/>
            <w:vAlign w:val="center"/>
          </w:tcPr>
          <w:p w:rsidR="00B11CB3" w:rsidRPr="00F23CC7" w:rsidRDefault="005D14C9" w:rsidP="00B11CB3">
            <w:pPr>
              <w:spacing w:after="0" w:line="240" w:lineRule="auto"/>
              <w:jc w:val="center"/>
              <w:rPr>
                <w:rFonts w:ascii="Times New Roman" w:hAnsi="Times New Roman"/>
              </w:rPr>
            </w:pPr>
            <w:r>
              <w:rPr>
                <w:rFonts w:ascii="Times New Roman" w:hAnsi="Times New Roman"/>
              </w:rPr>
              <w:t>18</w:t>
            </w:r>
          </w:p>
        </w:tc>
      </w:tr>
      <w:tr w:rsidR="00B11CB3" w:rsidRPr="00F23CC7" w:rsidTr="00E83484">
        <w:tc>
          <w:tcPr>
            <w:tcW w:w="614" w:type="dxa"/>
          </w:tcPr>
          <w:p w:rsidR="00B11CB3" w:rsidRPr="00F23CC7" w:rsidRDefault="00815C80" w:rsidP="00B11CB3">
            <w:pPr>
              <w:spacing w:after="0" w:line="240" w:lineRule="auto"/>
              <w:jc w:val="both"/>
              <w:rPr>
                <w:rFonts w:ascii="Times New Roman" w:hAnsi="Times New Roman"/>
              </w:rPr>
            </w:pPr>
            <w:r>
              <w:rPr>
                <w:rFonts w:ascii="Times New Roman" w:hAnsi="Times New Roman"/>
              </w:rPr>
              <w:t>7</w:t>
            </w:r>
          </w:p>
        </w:tc>
        <w:tc>
          <w:tcPr>
            <w:tcW w:w="6899" w:type="dxa"/>
          </w:tcPr>
          <w:p w:rsidR="00B11CB3" w:rsidRPr="00F23CC7" w:rsidRDefault="00815C80" w:rsidP="005319CD">
            <w:pPr>
              <w:pStyle w:val="Default"/>
              <w:rPr>
                <w:color w:val="auto"/>
                <w:sz w:val="22"/>
                <w:szCs w:val="22"/>
              </w:rPr>
            </w:pPr>
            <w:r>
              <w:rPr>
                <w:color w:val="auto"/>
                <w:sz w:val="22"/>
                <w:szCs w:val="22"/>
              </w:rPr>
              <w:t>Правовое регулирование общественных отношений</w:t>
            </w:r>
          </w:p>
        </w:tc>
        <w:tc>
          <w:tcPr>
            <w:tcW w:w="2091" w:type="dxa"/>
            <w:vAlign w:val="center"/>
          </w:tcPr>
          <w:p w:rsidR="00B11CB3" w:rsidRPr="00F23CC7" w:rsidRDefault="005D14C9" w:rsidP="00B11CB3">
            <w:pPr>
              <w:spacing w:after="0" w:line="240" w:lineRule="auto"/>
              <w:jc w:val="center"/>
              <w:rPr>
                <w:rFonts w:ascii="Times New Roman" w:hAnsi="Times New Roman"/>
              </w:rPr>
            </w:pPr>
            <w:r>
              <w:rPr>
                <w:rFonts w:ascii="Times New Roman" w:hAnsi="Times New Roman"/>
              </w:rPr>
              <w:t>25</w:t>
            </w:r>
          </w:p>
        </w:tc>
      </w:tr>
      <w:tr w:rsidR="00815C80" w:rsidRPr="00F23CC7" w:rsidTr="00E83484">
        <w:tc>
          <w:tcPr>
            <w:tcW w:w="614" w:type="dxa"/>
          </w:tcPr>
          <w:p w:rsidR="00815C80" w:rsidRDefault="00815C80" w:rsidP="00B11CB3">
            <w:pPr>
              <w:spacing w:after="0" w:line="240" w:lineRule="auto"/>
              <w:jc w:val="both"/>
              <w:rPr>
                <w:rFonts w:ascii="Times New Roman" w:hAnsi="Times New Roman"/>
              </w:rPr>
            </w:pPr>
            <w:r>
              <w:rPr>
                <w:rFonts w:ascii="Times New Roman" w:hAnsi="Times New Roman"/>
              </w:rPr>
              <w:t>8</w:t>
            </w:r>
          </w:p>
        </w:tc>
        <w:tc>
          <w:tcPr>
            <w:tcW w:w="6899" w:type="dxa"/>
          </w:tcPr>
          <w:p w:rsidR="00815C80" w:rsidRPr="00396F63" w:rsidRDefault="00396F63" w:rsidP="005319CD">
            <w:pPr>
              <w:pStyle w:val="Default"/>
              <w:rPr>
                <w:color w:val="auto"/>
                <w:sz w:val="22"/>
                <w:szCs w:val="22"/>
              </w:rPr>
            </w:pPr>
            <w:r>
              <w:rPr>
                <w:color w:val="auto"/>
                <w:sz w:val="22"/>
                <w:szCs w:val="22"/>
              </w:rPr>
              <w:t xml:space="preserve">Человек в </w:t>
            </w:r>
            <w:r>
              <w:rPr>
                <w:color w:val="auto"/>
                <w:sz w:val="22"/>
                <w:szCs w:val="22"/>
                <w:lang w:val="en-US"/>
              </w:rPr>
              <w:t>XXI</w:t>
            </w:r>
            <w:r>
              <w:rPr>
                <w:color w:val="auto"/>
                <w:sz w:val="22"/>
                <w:szCs w:val="22"/>
              </w:rPr>
              <w:t xml:space="preserve">веке. </w:t>
            </w:r>
            <w:r w:rsidR="004F1C6C">
              <w:rPr>
                <w:color w:val="auto"/>
                <w:sz w:val="22"/>
                <w:szCs w:val="22"/>
              </w:rPr>
              <w:t>Заключение.</w:t>
            </w:r>
          </w:p>
        </w:tc>
        <w:tc>
          <w:tcPr>
            <w:tcW w:w="2091" w:type="dxa"/>
            <w:vAlign w:val="center"/>
          </w:tcPr>
          <w:p w:rsidR="00815C80" w:rsidRDefault="004F1C6C" w:rsidP="00B11CB3">
            <w:pPr>
              <w:spacing w:after="0" w:line="240" w:lineRule="auto"/>
              <w:jc w:val="center"/>
              <w:rPr>
                <w:rFonts w:ascii="Times New Roman" w:hAnsi="Times New Roman"/>
              </w:rPr>
            </w:pPr>
            <w:r>
              <w:rPr>
                <w:rFonts w:ascii="Times New Roman" w:hAnsi="Times New Roman"/>
              </w:rPr>
              <w:t>2</w:t>
            </w:r>
            <w:r w:rsidR="00396F63">
              <w:rPr>
                <w:rFonts w:ascii="Times New Roman" w:hAnsi="Times New Roman"/>
              </w:rPr>
              <w:t xml:space="preserve"> ч</w:t>
            </w:r>
          </w:p>
        </w:tc>
      </w:tr>
      <w:tr w:rsidR="00815C80" w:rsidRPr="00F23CC7" w:rsidTr="00E83484">
        <w:tc>
          <w:tcPr>
            <w:tcW w:w="614" w:type="dxa"/>
          </w:tcPr>
          <w:p w:rsidR="00815C80" w:rsidRPr="00F23CC7" w:rsidRDefault="00815C80" w:rsidP="00B11CB3">
            <w:pPr>
              <w:spacing w:after="0" w:line="240" w:lineRule="auto"/>
              <w:jc w:val="both"/>
              <w:rPr>
                <w:rFonts w:ascii="Times New Roman" w:hAnsi="Times New Roman"/>
              </w:rPr>
            </w:pPr>
            <w:r>
              <w:rPr>
                <w:rFonts w:ascii="Times New Roman" w:hAnsi="Times New Roman"/>
              </w:rPr>
              <w:t>9</w:t>
            </w:r>
          </w:p>
        </w:tc>
        <w:tc>
          <w:tcPr>
            <w:tcW w:w="6899" w:type="dxa"/>
          </w:tcPr>
          <w:p w:rsidR="00815C80" w:rsidRPr="00F23CC7" w:rsidRDefault="00815C80" w:rsidP="00ED04CE">
            <w:pPr>
              <w:pStyle w:val="Default"/>
              <w:rPr>
                <w:color w:val="auto"/>
                <w:sz w:val="22"/>
                <w:szCs w:val="22"/>
              </w:rPr>
            </w:pPr>
            <w:r>
              <w:rPr>
                <w:color w:val="auto"/>
                <w:sz w:val="22"/>
                <w:szCs w:val="22"/>
              </w:rPr>
              <w:t>Уроки представления</w:t>
            </w:r>
            <w:r w:rsidR="00E83484">
              <w:rPr>
                <w:color w:val="auto"/>
                <w:sz w:val="22"/>
                <w:szCs w:val="22"/>
              </w:rPr>
              <w:t xml:space="preserve"> </w:t>
            </w:r>
            <w:r>
              <w:rPr>
                <w:color w:val="auto"/>
                <w:sz w:val="22"/>
                <w:szCs w:val="22"/>
              </w:rPr>
              <w:t>результатов проектной деятельностипо  темам главы 3</w:t>
            </w:r>
          </w:p>
        </w:tc>
        <w:tc>
          <w:tcPr>
            <w:tcW w:w="2091" w:type="dxa"/>
            <w:vAlign w:val="center"/>
          </w:tcPr>
          <w:p w:rsidR="00815C80" w:rsidRPr="00F23CC7" w:rsidRDefault="005D14C9" w:rsidP="00ED04CE">
            <w:pPr>
              <w:spacing w:after="0" w:line="240" w:lineRule="auto"/>
              <w:jc w:val="center"/>
              <w:rPr>
                <w:rFonts w:ascii="Times New Roman" w:hAnsi="Times New Roman"/>
              </w:rPr>
            </w:pPr>
            <w:r>
              <w:rPr>
                <w:rFonts w:ascii="Times New Roman" w:hAnsi="Times New Roman"/>
              </w:rPr>
              <w:t>3</w:t>
            </w:r>
            <w:r w:rsidR="00815C80" w:rsidRPr="00F23CC7">
              <w:rPr>
                <w:rFonts w:ascii="Times New Roman" w:hAnsi="Times New Roman"/>
              </w:rPr>
              <w:t xml:space="preserve"> ч</w:t>
            </w:r>
          </w:p>
        </w:tc>
      </w:tr>
      <w:tr w:rsidR="00815C80" w:rsidRPr="00F23CC7" w:rsidTr="00E83484">
        <w:tc>
          <w:tcPr>
            <w:tcW w:w="614" w:type="dxa"/>
          </w:tcPr>
          <w:p w:rsidR="00815C80" w:rsidRPr="00F23CC7" w:rsidRDefault="00815C80" w:rsidP="00B11CB3">
            <w:pPr>
              <w:spacing w:after="0" w:line="240" w:lineRule="auto"/>
              <w:jc w:val="both"/>
              <w:rPr>
                <w:rFonts w:ascii="Times New Roman" w:hAnsi="Times New Roman"/>
              </w:rPr>
            </w:pPr>
            <w:r>
              <w:rPr>
                <w:rFonts w:ascii="Times New Roman" w:hAnsi="Times New Roman"/>
              </w:rPr>
              <w:t>10</w:t>
            </w:r>
          </w:p>
        </w:tc>
        <w:tc>
          <w:tcPr>
            <w:tcW w:w="6899" w:type="dxa"/>
          </w:tcPr>
          <w:p w:rsidR="00815C80" w:rsidRPr="00F23CC7" w:rsidRDefault="00815C80" w:rsidP="00ED04CE">
            <w:pPr>
              <w:autoSpaceDE w:val="0"/>
              <w:autoSpaceDN w:val="0"/>
              <w:adjustRightInd w:val="0"/>
              <w:spacing w:after="0" w:line="240" w:lineRule="auto"/>
              <w:rPr>
                <w:rFonts w:ascii="Times New Roman" w:hAnsi="Times New Roman"/>
              </w:rPr>
            </w:pPr>
            <w:r>
              <w:rPr>
                <w:rFonts w:ascii="Times New Roman" w:hAnsi="Times New Roman"/>
              </w:rPr>
              <w:t>Повторительно-обобщающий урок</w:t>
            </w:r>
          </w:p>
        </w:tc>
        <w:tc>
          <w:tcPr>
            <w:tcW w:w="2091" w:type="dxa"/>
            <w:vAlign w:val="center"/>
          </w:tcPr>
          <w:p w:rsidR="00815C80" w:rsidRPr="00F23CC7" w:rsidRDefault="005D14C9" w:rsidP="00ED04CE">
            <w:pPr>
              <w:spacing w:after="0" w:line="240" w:lineRule="auto"/>
              <w:jc w:val="center"/>
              <w:rPr>
                <w:rFonts w:ascii="Times New Roman" w:hAnsi="Times New Roman"/>
              </w:rPr>
            </w:pPr>
            <w:r>
              <w:rPr>
                <w:rFonts w:ascii="Times New Roman" w:hAnsi="Times New Roman"/>
              </w:rPr>
              <w:t>1</w:t>
            </w:r>
            <w:r w:rsidR="00815C80" w:rsidRPr="00F23CC7">
              <w:rPr>
                <w:rFonts w:ascii="Times New Roman" w:hAnsi="Times New Roman"/>
              </w:rPr>
              <w:t xml:space="preserve"> ч</w:t>
            </w:r>
          </w:p>
        </w:tc>
      </w:tr>
      <w:tr w:rsidR="004F1C6C" w:rsidRPr="00F23CC7" w:rsidTr="00E83484">
        <w:tc>
          <w:tcPr>
            <w:tcW w:w="614" w:type="dxa"/>
          </w:tcPr>
          <w:p w:rsidR="004F1C6C" w:rsidRDefault="004F1C6C" w:rsidP="00B11CB3">
            <w:pPr>
              <w:spacing w:after="0" w:line="240" w:lineRule="auto"/>
              <w:jc w:val="both"/>
              <w:rPr>
                <w:rFonts w:ascii="Times New Roman" w:hAnsi="Times New Roman"/>
              </w:rPr>
            </w:pPr>
            <w:r>
              <w:rPr>
                <w:rFonts w:ascii="Times New Roman" w:hAnsi="Times New Roman"/>
              </w:rPr>
              <w:t>11</w:t>
            </w:r>
          </w:p>
        </w:tc>
        <w:tc>
          <w:tcPr>
            <w:tcW w:w="6899" w:type="dxa"/>
          </w:tcPr>
          <w:p w:rsidR="004F1C6C" w:rsidRDefault="004F1C6C" w:rsidP="00ED04CE">
            <w:pPr>
              <w:autoSpaceDE w:val="0"/>
              <w:autoSpaceDN w:val="0"/>
              <w:adjustRightInd w:val="0"/>
              <w:spacing w:after="0" w:line="240" w:lineRule="auto"/>
              <w:rPr>
                <w:rFonts w:ascii="Times New Roman" w:hAnsi="Times New Roman"/>
              </w:rPr>
            </w:pPr>
            <w:r>
              <w:rPr>
                <w:rFonts w:ascii="Times New Roman" w:hAnsi="Times New Roman"/>
              </w:rPr>
              <w:t>Ученическине конференции</w:t>
            </w:r>
          </w:p>
        </w:tc>
        <w:tc>
          <w:tcPr>
            <w:tcW w:w="2091" w:type="dxa"/>
            <w:vAlign w:val="center"/>
          </w:tcPr>
          <w:p w:rsidR="004F1C6C" w:rsidRDefault="00BB6A0E" w:rsidP="00ED04CE">
            <w:pPr>
              <w:spacing w:after="0" w:line="240" w:lineRule="auto"/>
              <w:jc w:val="center"/>
              <w:rPr>
                <w:rFonts w:ascii="Times New Roman" w:hAnsi="Times New Roman"/>
              </w:rPr>
            </w:pPr>
            <w:r>
              <w:rPr>
                <w:rFonts w:ascii="Times New Roman" w:hAnsi="Times New Roman"/>
              </w:rPr>
              <w:t>4 ч</w:t>
            </w:r>
          </w:p>
        </w:tc>
      </w:tr>
    </w:tbl>
    <w:p w:rsidR="00DC48D8" w:rsidRDefault="00DC48D8" w:rsidP="00DC48D8">
      <w:pPr>
        <w:spacing w:after="0" w:line="240" w:lineRule="auto"/>
        <w:rPr>
          <w:rFonts w:ascii="Times New Roman" w:hAnsi="Times New Roman"/>
          <w:sz w:val="24"/>
          <w:szCs w:val="24"/>
        </w:rPr>
      </w:pPr>
    </w:p>
    <w:p w:rsidR="00DC48D8" w:rsidRDefault="00DC48D8" w:rsidP="00DC48D8">
      <w:pPr>
        <w:pStyle w:val="4211"/>
        <w:keepNext/>
        <w:keepLines/>
        <w:shd w:val="clear" w:color="auto" w:fill="auto"/>
        <w:spacing w:before="0" w:after="0" w:line="240" w:lineRule="auto"/>
        <w:jc w:val="center"/>
        <w:rPr>
          <w:rFonts w:ascii="Times New Roman" w:eastAsia="TimesNewRoman,Bold" w:hAnsi="Times New Roman"/>
          <w:bCs w:val="0"/>
          <w:sz w:val="24"/>
          <w:szCs w:val="24"/>
        </w:rPr>
      </w:pPr>
      <w:r w:rsidRPr="00953563">
        <w:rPr>
          <w:rFonts w:ascii="Times New Roman" w:eastAsia="TimesNewRoman,Bold" w:hAnsi="Times New Roman"/>
          <w:bCs w:val="0"/>
          <w:sz w:val="24"/>
          <w:szCs w:val="24"/>
        </w:rPr>
        <w:t>Содержание учебного предмета</w:t>
      </w:r>
    </w:p>
    <w:p w:rsidR="00DC48D8" w:rsidRDefault="00DC48D8" w:rsidP="00DC48D8">
      <w:pPr>
        <w:pStyle w:val="4211"/>
        <w:keepNext/>
        <w:keepLines/>
        <w:shd w:val="clear" w:color="auto" w:fill="auto"/>
        <w:spacing w:before="0" w:after="0" w:line="240" w:lineRule="auto"/>
        <w:jc w:val="center"/>
        <w:rPr>
          <w:rFonts w:ascii="Times New Roman" w:eastAsia="TimesNewRoman,Bold" w:hAnsi="Times New Roman"/>
          <w:bCs w:val="0"/>
          <w:sz w:val="24"/>
          <w:szCs w:val="24"/>
        </w:rPr>
      </w:pPr>
      <w:r>
        <w:rPr>
          <w:rFonts w:ascii="Times New Roman" w:eastAsia="TimesNewRoman,Bold" w:hAnsi="Times New Roman"/>
          <w:bCs w:val="0"/>
          <w:sz w:val="24"/>
          <w:szCs w:val="24"/>
        </w:rPr>
        <w:t>11 класс</w:t>
      </w:r>
    </w:p>
    <w:p w:rsidR="00DC48D8" w:rsidRPr="00DC48D8" w:rsidRDefault="00E83484" w:rsidP="00DC48D8">
      <w:pPr>
        <w:spacing w:after="0" w:line="240" w:lineRule="auto"/>
        <w:rPr>
          <w:rFonts w:ascii="Times New Roman" w:hAnsi="Times New Roman"/>
          <w:b/>
          <w:sz w:val="24"/>
          <w:szCs w:val="24"/>
        </w:rPr>
      </w:pPr>
      <w:r>
        <w:rPr>
          <w:rFonts w:ascii="Times New Roman" w:hAnsi="Times New Roman"/>
          <w:b/>
          <w:sz w:val="24"/>
          <w:szCs w:val="24"/>
        </w:rPr>
        <w:t xml:space="preserve">              </w:t>
      </w:r>
      <w:r w:rsidR="00725F82" w:rsidRPr="00725F82">
        <w:rPr>
          <w:rFonts w:ascii="Times New Roman" w:hAnsi="Times New Roman"/>
          <w:b/>
          <w:sz w:val="24"/>
          <w:szCs w:val="24"/>
        </w:rPr>
        <w:t xml:space="preserve">Глава 4. </w:t>
      </w:r>
      <w:r>
        <w:rPr>
          <w:rFonts w:ascii="Times New Roman" w:hAnsi="Times New Roman"/>
          <w:b/>
          <w:sz w:val="24"/>
          <w:szCs w:val="24"/>
        </w:rPr>
        <w:t>Э</w:t>
      </w:r>
      <w:r w:rsidRPr="00DC48D8">
        <w:rPr>
          <w:rFonts w:ascii="Times New Roman" w:hAnsi="Times New Roman"/>
          <w:b/>
          <w:sz w:val="24"/>
          <w:szCs w:val="24"/>
        </w:rPr>
        <w:t>к</w:t>
      </w:r>
      <w:r>
        <w:rPr>
          <w:rFonts w:ascii="Times New Roman" w:hAnsi="Times New Roman"/>
          <w:b/>
          <w:sz w:val="24"/>
          <w:szCs w:val="24"/>
        </w:rPr>
        <w:t>ономическая жизнь общества (28 ч</w:t>
      </w:r>
      <w:r w:rsidRPr="00DC48D8">
        <w:rPr>
          <w:rFonts w:ascii="Times New Roman" w:hAnsi="Times New Roman"/>
          <w:b/>
          <w:sz w:val="24"/>
          <w:szCs w:val="24"/>
        </w:rPr>
        <w:t>)</w:t>
      </w:r>
    </w:p>
    <w:p w:rsidR="00DC48D8" w:rsidRPr="00DC48D8" w:rsidRDefault="00DC48D8" w:rsidP="00DC48D8">
      <w:pPr>
        <w:spacing w:after="0" w:line="240" w:lineRule="auto"/>
        <w:rPr>
          <w:rFonts w:ascii="Times New Roman" w:hAnsi="Times New Roman"/>
          <w:sz w:val="24"/>
          <w:szCs w:val="24"/>
        </w:rPr>
      </w:pPr>
      <w:r w:rsidRPr="00DC48D8">
        <w:rPr>
          <w:rFonts w:ascii="Times New Roman" w:hAnsi="Times New Roman"/>
          <w:sz w:val="24"/>
          <w:szCs w:val="24"/>
        </w:rPr>
        <w:t>Роль экономики в жизни общества. Экономика как подсистема общества. Экономика и</w:t>
      </w:r>
    </w:p>
    <w:p w:rsidR="00DC48D8" w:rsidRPr="00DC48D8" w:rsidRDefault="00DC48D8" w:rsidP="00DC48D8">
      <w:pPr>
        <w:spacing w:after="0" w:line="240" w:lineRule="auto"/>
        <w:rPr>
          <w:rFonts w:ascii="Times New Roman" w:hAnsi="Times New Roman"/>
          <w:sz w:val="24"/>
          <w:szCs w:val="24"/>
        </w:rPr>
      </w:pPr>
      <w:r w:rsidRPr="00DC48D8">
        <w:rPr>
          <w:rFonts w:ascii="Times New Roman" w:hAnsi="Times New Roman"/>
          <w:sz w:val="24"/>
          <w:szCs w:val="24"/>
        </w:rPr>
        <w:t>уровень жизни. Экономика и социальная структура общества. Экономика и политика.</w:t>
      </w:r>
    </w:p>
    <w:p w:rsidR="00DC48D8" w:rsidRPr="00DC48D8" w:rsidRDefault="00DC48D8" w:rsidP="00DC48D8">
      <w:pPr>
        <w:spacing w:after="0" w:line="240" w:lineRule="auto"/>
        <w:rPr>
          <w:rFonts w:ascii="Times New Roman" w:hAnsi="Times New Roman"/>
          <w:sz w:val="24"/>
          <w:szCs w:val="24"/>
        </w:rPr>
      </w:pPr>
      <w:r w:rsidRPr="00DC48D8">
        <w:rPr>
          <w:rFonts w:ascii="Times New Roman" w:hAnsi="Times New Roman"/>
          <w:sz w:val="24"/>
          <w:szCs w:val="24"/>
        </w:rPr>
        <w:t>Экономика: наука и хозяйство. Что изучает экономическая наука. Экономическая</w:t>
      </w:r>
    </w:p>
    <w:p w:rsidR="00DC48D8" w:rsidRPr="00DC48D8" w:rsidRDefault="00DC48D8" w:rsidP="00DC48D8">
      <w:pPr>
        <w:spacing w:after="0" w:line="240" w:lineRule="auto"/>
        <w:rPr>
          <w:rFonts w:ascii="Times New Roman" w:hAnsi="Times New Roman"/>
          <w:sz w:val="24"/>
          <w:szCs w:val="24"/>
        </w:rPr>
      </w:pPr>
      <w:r w:rsidRPr="00DC48D8">
        <w:rPr>
          <w:rFonts w:ascii="Times New Roman" w:hAnsi="Times New Roman"/>
          <w:sz w:val="24"/>
          <w:szCs w:val="24"/>
        </w:rPr>
        <w:t>деятельность и её измерители. Понятие ВВП.</w:t>
      </w:r>
    </w:p>
    <w:p w:rsidR="00DC48D8" w:rsidRPr="00DC48D8" w:rsidRDefault="00DC48D8" w:rsidP="00DC48D8">
      <w:pPr>
        <w:spacing w:after="0" w:line="240" w:lineRule="auto"/>
        <w:rPr>
          <w:rFonts w:ascii="Times New Roman" w:hAnsi="Times New Roman"/>
          <w:sz w:val="24"/>
          <w:szCs w:val="24"/>
        </w:rPr>
      </w:pPr>
      <w:r w:rsidRPr="00DC48D8">
        <w:rPr>
          <w:rFonts w:ascii="Times New Roman" w:hAnsi="Times New Roman"/>
          <w:sz w:val="24"/>
          <w:szCs w:val="24"/>
        </w:rPr>
        <w:t>Экономический рост и развитие. Экстенсивный и интенсивный экономический рост.</w:t>
      </w:r>
    </w:p>
    <w:p w:rsidR="00DC48D8" w:rsidRPr="00DC48D8" w:rsidRDefault="00DC48D8" w:rsidP="00DC48D8">
      <w:pPr>
        <w:spacing w:after="0" w:line="240" w:lineRule="auto"/>
        <w:rPr>
          <w:rFonts w:ascii="Times New Roman" w:hAnsi="Times New Roman"/>
          <w:sz w:val="24"/>
          <w:szCs w:val="24"/>
        </w:rPr>
      </w:pPr>
      <w:r w:rsidRPr="00DC48D8">
        <w:rPr>
          <w:rFonts w:ascii="Times New Roman" w:hAnsi="Times New Roman"/>
          <w:sz w:val="24"/>
          <w:szCs w:val="24"/>
        </w:rPr>
        <w:t>Факторы и темпы экономического роста. Экономическое развитие. Экономический цикл.</w:t>
      </w:r>
    </w:p>
    <w:p w:rsidR="00DC48D8" w:rsidRPr="00DC48D8" w:rsidRDefault="00DC48D8" w:rsidP="00DC48D8">
      <w:pPr>
        <w:spacing w:after="0" w:line="240" w:lineRule="auto"/>
        <w:rPr>
          <w:rFonts w:ascii="Times New Roman" w:hAnsi="Times New Roman"/>
          <w:sz w:val="24"/>
          <w:szCs w:val="24"/>
        </w:rPr>
      </w:pPr>
      <w:r w:rsidRPr="00DC48D8">
        <w:rPr>
          <w:rFonts w:ascii="Times New Roman" w:hAnsi="Times New Roman"/>
          <w:sz w:val="24"/>
          <w:szCs w:val="24"/>
        </w:rPr>
        <w:t>Причины цикличного развития экономики.</w:t>
      </w:r>
    </w:p>
    <w:p w:rsidR="00DC48D8" w:rsidRPr="00DC48D8" w:rsidRDefault="00DC48D8" w:rsidP="00DC48D8">
      <w:pPr>
        <w:spacing w:after="0" w:line="240" w:lineRule="auto"/>
        <w:rPr>
          <w:rFonts w:ascii="Times New Roman" w:hAnsi="Times New Roman"/>
          <w:sz w:val="24"/>
          <w:szCs w:val="24"/>
        </w:rPr>
      </w:pPr>
      <w:r w:rsidRPr="00DC48D8">
        <w:rPr>
          <w:rFonts w:ascii="Times New Roman" w:hAnsi="Times New Roman"/>
          <w:sz w:val="24"/>
          <w:szCs w:val="24"/>
        </w:rPr>
        <w:t>Рыночные отношения в экономике. Рынок в жизни общества. Рыночная экономика. Как</w:t>
      </w:r>
    </w:p>
    <w:p w:rsidR="00DC48D8" w:rsidRPr="00DC48D8" w:rsidRDefault="00DC48D8" w:rsidP="00DC48D8">
      <w:pPr>
        <w:spacing w:after="0" w:line="240" w:lineRule="auto"/>
        <w:rPr>
          <w:rFonts w:ascii="Times New Roman" w:hAnsi="Times New Roman"/>
          <w:sz w:val="24"/>
          <w:szCs w:val="24"/>
        </w:rPr>
      </w:pPr>
      <w:r w:rsidRPr="00DC48D8">
        <w:rPr>
          <w:rFonts w:ascii="Times New Roman" w:hAnsi="Times New Roman"/>
          <w:sz w:val="24"/>
          <w:szCs w:val="24"/>
        </w:rPr>
        <w:t>действует «невидимая рука» рынка. Законы спроса и предложения. Рыночные структуры.</w:t>
      </w:r>
    </w:p>
    <w:p w:rsidR="00DC48D8" w:rsidRPr="00DC48D8" w:rsidRDefault="00DC48D8" w:rsidP="00DC48D8">
      <w:pPr>
        <w:spacing w:after="0" w:line="240" w:lineRule="auto"/>
        <w:rPr>
          <w:rFonts w:ascii="Times New Roman" w:hAnsi="Times New Roman"/>
          <w:sz w:val="24"/>
          <w:szCs w:val="24"/>
        </w:rPr>
      </w:pPr>
      <w:r w:rsidRPr="00DC48D8">
        <w:rPr>
          <w:rFonts w:ascii="Times New Roman" w:hAnsi="Times New Roman"/>
          <w:sz w:val="24"/>
          <w:szCs w:val="24"/>
        </w:rPr>
        <w:lastRenderedPageBreak/>
        <w:t>Конкуренция и монополия. Современная рыночная система.</w:t>
      </w:r>
    </w:p>
    <w:p w:rsidR="00DC48D8" w:rsidRPr="00DC48D8" w:rsidRDefault="00DC48D8" w:rsidP="00DC48D8">
      <w:pPr>
        <w:spacing w:after="0" w:line="240" w:lineRule="auto"/>
        <w:rPr>
          <w:rFonts w:ascii="Times New Roman" w:hAnsi="Times New Roman"/>
          <w:sz w:val="24"/>
          <w:szCs w:val="24"/>
        </w:rPr>
      </w:pPr>
      <w:r w:rsidRPr="00DC48D8">
        <w:rPr>
          <w:rFonts w:ascii="Times New Roman" w:hAnsi="Times New Roman"/>
          <w:sz w:val="24"/>
          <w:szCs w:val="24"/>
        </w:rPr>
        <w:t>Фирма в экономике. Цели деятельности фирмы. Факторы производства. Экономические и</w:t>
      </w:r>
    </w:p>
    <w:p w:rsidR="00DC48D8" w:rsidRPr="00DC48D8" w:rsidRDefault="00DC48D8" w:rsidP="00DC48D8">
      <w:pPr>
        <w:spacing w:after="0" w:line="240" w:lineRule="auto"/>
        <w:rPr>
          <w:rFonts w:ascii="Times New Roman" w:hAnsi="Times New Roman"/>
          <w:sz w:val="24"/>
          <w:szCs w:val="24"/>
        </w:rPr>
      </w:pPr>
      <w:r w:rsidRPr="00DC48D8">
        <w:rPr>
          <w:rFonts w:ascii="Times New Roman" w:hAnsi="Times New Roman"/>
          <w:sz w:val="24"/>
          <w:szCs w:val="24"/>
        </w:rPr>
        <w:t>бухгалтерские издержки и прибыль. Постоянные и переменные издержки производства.</w:t>
      </w:r>
    </w:p>
    <w:p w:rsidR="00DC48D8" w:rsidRPr="00DC48D8" w:rsidRDefault="00DC48D8" w:rsidP="00DC48D8">
      <w:pPr>
        <w:spacing w:after="0" w:line="240" w:lineRule="auto"/>
        <w:rPr>
          <w:rFonts w:ascii="Times New Roman" w:hAnsi="Times New Roman"/>
          <w:sz w:val="24"/>
          <w:szCs w:val="24"/>
        </w:rPr>
      </w:pPr>
      <w:r w:rsidRPr="00DC48D8">
        <w:rPr>
          <w:rFonts w:ascii="Times New Roman" w:hAnsi="Times New Roman"/>
          <w:sz w:val="24"/>
          <w:szCs w:val="24"/>
        </w:rPr>
        <w:t>Налоги, уплачиваемые предприятием.</w:t>
      </w:r>
    </w:p>
    <w:p w:rsidR="00DC48D8" w:rsidRPr="00DC48D8" w:rsidRDefault="00DC48D8" w:rsidP="00DC48D8">
      <w:pPr>
        <w:spacing w:after="0" w:line="240" w:lineRule="auto"/>
        <w:rPr>
          <w:rFonts w:ascii="Times New Roman" w:hAnsi="Times New Roman"/>
          <w:sz w:val="24"/>
          <w:szCs w:val="24"/>
        </w:rPr>
      </w:pPr>
      <w:r w:rsidRPr="00DC48D8">
        <w:rPr>
          <w:rFonts w:ascii="Times New Roman" w:hAnsi="Times New Roman"/>
          <w:sz w:val="24"/>
          <w:szCs w:val="24"/>
        </w:rPr>
        <w:t>Правовые основы предпринимательской деятельности.</w:t>
      </w:r>
    </w:p>
    <w:p w:rsidR="00DC48D8" w:rsidRPr="00DC48D8" w:rsidRDefault="00DC48D8" w:rsidP="00DC48D8">
      <w:pPr>
        <w:spacing w:after="0" w:line="240" w:lineRule="auto"/>
        <w:rPr>
          <w:rFonts w:ascii="Times New Roman" w:hAnsi="Times New Roman"/>
          <w:sz w:val="24"/>
          <w:szCs w:val="24"/>
        </w:rPr>
      </w:pPr>
      <w:r w:rsidRPr="00DC48D8">
        <w:rPr>
          <w:rFonts w:ascii="Times New Roman" w:hAnsi="Times New Roman"/>
          <w:sz w:val="24"/>
          <w:szCs w:val="24"/>
        </w:rPr>
        <w:t>Социально-экономические</w:t>
      </w:r>
    </w:p>
    <w:p w:rsidR="00DC48D8" w:rsidRPr="00DC48D8" w:rsidRDefault="00DC48D8" w:rsidP="00DC48D8">
      <w:pPr>
        <w:spacing w:after="0" w:line="240" w:lineRule="auto"/>
        <w:rPr>
          <w:rFonts w:ascii="Times New Roman" w:hAnsi="Times New Roman"/>
          <w:sz w:val="24"/>
          <w:szCs w:val="24"/>
        </w:rPr>
      </w:pPr>
      <w:r w:rsidRPr="00DC48D8">
        <w:rPr>
          <w:rFonts w:ascii="Times New Roman" w:hAnsi="Times New Roman"/>
          <w:sz w:val="24"/>
          <w:szCs w:val="24"/>
        </w:rPr>
        <w:t>функции предпринимательства в обществе. Условия успешного предпринимательства.</w:t>
      </w:r>
    </w:p>
    <w:p w:rsidR="00DC48D8" w:rsidRDefault="00DC48D8" w:rsidP="00DC48D8">
      <w:pPr>
        <w:spacing w:after="0" w:line="240" w:lineRule="auto"/>
        <w:rPr>
          <w:rFonts w:ascii="Times New Roman" w:hAnsi="Times New Roman"/>
          <w:sz w:val="24"/>
          <w:szCs w:val="24"/>
        </w:rPr>
      </w:pPr>
      <w:r w:rsidRPr="00DC48D8">
        <w:rPr>
          <w:rFonts w:ascii="Times New Roman" w:hAnsi="Times New Roman"/>
          <w:sz w:val="24"/>
          <w:szCs w:val="24"/>
        </w:rPr>
        <w:t>Правовые основы предпринимательства. Организационно-правовые формы бизнеса.</w:t>
      </w:r>
    </w:p>
    <w:p w:rsidR="00725F82" w:rsidRPr="00725F82" w:rsidRDefault="00725F82" w:rsidP="00725F82">
      <w:pPr>
        <w:spacing w:after="0" w:line="240" w:lineRule="auto"/>
        <w:rPr>
          <w:rFonts w:ascii="Times New Roman" w:hAnsi="Times New Roman"/>
          <w:sz w:val="24"/>
          <w:szCs w:val="24"/>
        </w:rPr>
      </w:pPr>
      <w:r w:rsidRPr="00725F82">
        <w:rPr>
          <w:rFonts w:ascii="Times New Roman" w:hAnsi="Times New Roman"/>
          <w:sz w:val="24"/>
          <w:szCs w:val="24"/>
        </w:rPr>
        <w:t>Слагаемые успеха в бизнесе. Источники финансирования бизнеса. Основные принципы</w:t>
      </w:r>
    </w:p>
    <w:p w:rsidR="00725F82" w:rsidRPr="00725F82" w:rsidRDefault="00725F82" w:rsidP="00725F82">
      <w:pPr>
        <w:spacing w:after="0" w:line="240" w:lineRule="auto"/>
        <w:rPr>
          <w:rFonts w:ascii="Times New Roman" w:hAnsi="Times New Roman"/>
          <w:sz w:val="24"/>
          <w:szCs w:val="24"/>
        </w:rPr>
      </w:pPr>
      <w:r w:rsidRPr="00725F82">
        <w:rPr>
          <w:rFonts w:ascii="Times New Roman" w:hAnsi="Times New Roman"/>
          <w:sz w:val="24"/>
          <w:szCs w:val="24"/>
        </w:rPr>
        <w:t>менеджмента. Основы маркетинга.</w:t>
      </w:r>
    </w:p>
    <w:p w:rsidR="00725F82" w:rsidRPr="00725F82" w:rsidRDefault="00725F82" w:rsidP="00725F82">
      <w:pPr>
        <w:spacing w:after="0" w:line="240" w:lineRule="auto"/>
        <w:rPr>
          <w:rFonts w:ascii="Times New Roman" w:hAnsi="Times New Roman"/>
          <w:sz w:val="24"/>
          <w:szCs w:val="24"/>
        </w:rPr>
      </w:pPr>
      <w:r w:rsidRPr="00725F82">
        <w:rPr>
          <w:rFonts w:ascii="Times New Roman" w:hAnsi="Times New Roman"/>
          <w:sz w:val="24"/>
          <w:szCs w:val="24"/>
        </w:rPr>
        <w:t>Экономика и государство. Экономические функции государства. Общественные блага.</w:t>
      </w:r>
    </w:p>
    <w:p w:rsidR="00725F82" w:rsidRPr="00725F82" w:rsidRDefault="00725F82" w:rsidP="00725F82">
      <w:pPr>
        <w:spacing w:after="0" w:line="240" w:lineRule="auto"/>
        <w:rPr>
          <w:rFonts w:ascii="Times New Roman" w:hAnsi="Times New Roman"/>
          <w:sz w:val="24"/>
          <w:szCs w:val="24"/>
        </w:rPr>
      </w:pPr>
      <w:r w:rsidRPr="00725F82">
        <w:rPr>
          <w:rFonts w:ascii="Times New Roman" w:hAnsi="Times New Roman"/>
          <w:sz w:val="24"/>
          <w:szCs w:val="24"/>
        </w:rPr>
        <w:t>Внешние эффекты. Какой инструмент регулирования экономики выбрать. Денежно-</w:t>
      </w:r>
    </w:p>
    <w:p w:rsidR="00725F82" w:rsidRPr="00725F82" w:rsidRDefault="00725F82" w:rsidP="00725F82">
      <w:pPr>
        <w:spacing w:after="0" w:line="240" w:lineRule="auto"/>
        <w:rPr>
          <w:rFonts w:ascii="Times New Roman" w:hAnsi="Times New Roman"/>
          <w:sz w:val="24"/>
          <w:szCs w:val="24"/>
        </w:rPr>
      </w:pPr>
      <w:r w:rsidRPr="00725F82">
        <w:rPr>
          <w:rFonts w:ascii="Times New Roman" w:hAnsi="Times New Roman"/>
          <w:sz w:val="24"/>
          <w:szCs w:val="24"/>
        </w:rPr>
        <w:t>кредитная (монетарная) политика. Бюджетно-налоговая (фискальная) политика. Нужна ли</w:t>
      </w:r>
    </w:p>
    <w:p w:rsidR="00725F82" w:rsidRPr="00725F82" w:rsidRDefault="00725F82" w:rsidP="00725F82">
      <w:pPr>
        <w:spacing w:after="0" w:line="240" w:lineRule="auto"/>
        <w:rPr>
          <w:rFonts w:ascii="Times New Roman" w:hAnsi="Times New Roman"/>
          <w:sz w:val="24"/>
          <w:szCs w:val="24"/>
        </w:rPr>
      </w:pPr>
      <w:r w:rsidRPr="00725F82">
        <w:rPr>
          <w:rFonts w:ascii="Times New Roman" w:hAnsi="Times New Roman"/>
          <w:sz w:val="24"/>
          <w:szCs w:val="24"/>
        </w:rPr>
        <w:t>рынку помощь государства. Тенденции экономического развития России.</w:t>
      </w:r>
    </w:p>
    <w:p w:rsidR="00725F82" w:rsidRPr="00725F82" w:rsidRDefault="00725F82" w:rsidP="00725F82">
      <w:pPr>
        <w:spacing w:after="0" w:line="240" w:lineRule="auto"/>
        <w:rPr>
          <w:rFonts w:ascii="Times New Roman" w:hAnsi="Times New Roman"/>
          <w:sz w:val="24"/>
          <w:szCs w:val="24"/>
        </w:rPr>
      </w:pPr>
      <w:r w:rsidRPr="00725F82">
        <w:rPr>
          <w:rFonts w:ascii="Times New Roman" w:hAnsi="Times New Roman"/>
          <w:sz w:val="24"/>
          <w:szCs w:val="24"/>
        </w:rPr>
        <w:t>Финансы в экономике. Банковская система. Финансовые институты. Банки и банковские</w:t>
      </w:r>
    </w:p>
    <w:p w:rsidR="00725F82" w:rsidRPr="00725F82" w:rsidRDefault="00725F82" w:rsidP="00725F82">
      <w:pPr>
        <w:spacing w:after="0" w:line="240" w:lineRule="auto"/>
        <w:rPr>
          <w:rFonts w:ascii="Times New Roman" w:hAnsi="Times New Roman"/>
          <w:sz w:val="24"/>
          <w:szCs w:val="24"/>
        </w:rPr>
      </w:pPr>
      <w:r w:rsidRPr="00725F82">
        <w:rPr>
          <w:rFonts w:ascii="Times New Roman" w:hAnsi="Times New Roman"/>
          <w:sz w:val="24"/>
          <w:szCs w:val="24"/>
        </w:rPr>
        <w:t>операции. Инфляция: виды, причины и последствия.</w:t>
      </w:r>
    </w:p>
    <w:p w:rsidR="00725F82" w:rsidRPr="00725F82" w:rsidRDefault="00725F82" w:rsidP="00725F82">
      <w:pPr>
        <w:spacing w:after="0" w:line="240" w:lineRule="auto"/>
        <w:rPr>
          <w:rFonts w:ascii="Times New Roman" w:hAnsi="Times New Roman"/>
          <w:sz w:val="24"/>
          <w:szCs w:val="24"/>
        </w:rPr>
      </w:pPr>
      <w:r w:rsidRPr="00725F82">
        <w:rPr>
          <w:rFonts w:ascii="Times New Roman" w:hAnsi="Times New Roman"/>
          <w:sz w:val="24"/>
          <w:szCs w:val="24"/>
        </w:rPr>
        <w:t>Занятость и безработица. Рынок труда. Причины и виды безработицы. Государственная</w:t>
      </w:r>
    </w:p>
    <w:p w:rsidR="00725F82" w:rsidRPr="00725F82" w:rsidRDefault="00725F82" w:rsidP="00725F82">
      <w:pPr>
        <w:spacing w:after="0" w:line="240" w:lineRule="auto"/>
        <w:rPr>
          <w:rFonts w:ascii="Times New Roman" w:hAnsi="Times New Roman"/>
          <w:sz w:val="24"/>
          <w:szCs w:val="24"/>
        </w:rPr>
      </w:pPr>
      <w:r w:rsidRPr="00725F82">
        <w:rPr>
          <w:rFonts w:ascii="Times New Roman" w:hAnsi="Times New Roman"/>
          <w:sz w:val="24"/>
          <w:szCs w:val="24"/>
        </w:rPr>
        <w:t>политика в области занятости.</w:t>
      </w:r>
    </w:p>
    <w:p w:rsidR="00725F82" w:rsidRPr="00725F82" w:rsidRDefault="00725F82" w:rsidP="00725F82">
      <w:pPr>
        <w:spacing w:after="0" w:line="240" w:lineRule="auto"/>
        <w:rPr>
          <w:rFonts w:ascii="Times New Roman" w:hAnsi="Times New Roman"/>
          <w:sz w:val="24"/>
          <w:szCs w:val="24"/>
        </w:rPr>
      </w:pPr>
      <w:r w:rsidRPr="00725F82">
        <w:rPr>
          <w:rFonts w:ascii="Times New Roman" w:hAnsi="Times New Roman"/>
          <w:sz w:val="24"/>
          <w:szCs w:val="24"/>
        </w:rPr>
        <w:t>Мировая экономика.</w:t>
      </w:r>
    </w:p>
    <w:p w:rsidR="00725F82" w:rsidRPr="00725F82" w:rsidRDefault="00725F82" w:rsidP="00725F82">
      <w:pPr>
        <w:spacing w:after="0" w:line="240" w:lineRule="auto"/>
        <w:rPr>
          <w:rFonts w:ascii="Times New Roman" w:hAnsi="Times New Roman"/>
          <w:sz w:val="24"/>
          <w:szCs w:val="24"/>
        </w:rPr>
      </w:pPr>
      <w:r w:rsidRPr="00725F82">
        <w:rPr>
          <w:rFonts w:ascii="Times New Roman" w:hAnsi="Times New Roman"/>
          <w:sz w:val="24"/>
          <w:szCs w:val="24"/>
        </w:rPr>
        <w:t>Что такое мировая экономика. Международная торговля.</w:t>
      </w:r>
    </w:p>
    <w:p w:rsidR="00725F82" w:rsidRPr="00725F82" w:rsidRDefault="00725F82" w:rsidP="00725F82">
      <w:pPr>
        <w:spacing w:after="0" w:line="240" w:lineRule="auto"/>
        <w:rPr>
          <w:rFonts w:ascii="Times New Roman" w:hAnsi="Times New Roman"/>
          <w:sz w:val="24"/>
          <w:szCs w:val="24"/>
        </w:rPr>
      </w:pPr>
      <w:r w:rsidRPr="00725F82">
        <w:rPr>
          <w:rFonts w:ascii="Times New Roman" w:hAnsi="Times New Roman"/>
          <w:sz w:val="24"/>
          <w:szCs w:val="24"/>
        </w:rPr>
        <w:t>Государственная политика в области международной торговли. Глобальные проблемы</w:t>
      </w:r>
    </w:p>
    <w:p w:rsidR="00725F82" w:rsidRPr="00725F82" w:rsidRDefault="00725F82" w:rsidP="00725F82">
      <w:pPr>
        <w:spacing w:after="0" w:line="240" w:lineRule="auto"/>
        <w:rPr>
          <w:rFonts w:ascii="Times New Roman" w:hAnsi="Times New Roman"/>
          <w:sz w:val="24"/>
          <w:szCs w:val="24"/>
        </w:rPr>
      </w:pPr>
      <w:r w:rsidRPr="00725F82">
        <w:rPr>
          <w:rFonts w:ascii="Times New Roman" w:hAnsi="Times New Roman"/>
          <w:sz w:val="24"/>
          <w:szCs w:val="24"/>
        </w:rPr>
        <w:t>экономики. Тенденции общемирового экономического развития.</w:t>
      </w:r>
    </w:p>
    <w:p w:rsidR="00725F82" w:rsidRPr="00725F82" w:rsidRDefault="00725F82" w:rsidP="00725F82">
      <w:pPr>
        <w:spacing w:after="0" w:line="240" w:lineRule="auto"/>
        <w:rPr>
          <w:rFonts w:ascii="Times New Roman" w:hAnsi="Times New Roman"/>
          <w:sz w:val="24"/>
          <w:szCs w:val="24"/>
        </w:rPr>
      </w:pPr>
      <w:r w:rsidRPr="00725F82">
        <w:rPr>
          <w:rFonts w:ascii="Times New Roman" w:hAnsi="Times New Roman"/>
          <w:sz w:val="24"/>
          <w:szCs w:val="24"/>
        </w:rPr>
        <w:t>Экономическая культура. Экономическая культура: сущность и структура.</w:t>
      </w:r>
    </w:p>
    <w:p w:rsidR="00725F82" w:rsidRPr="00725F82" w:rsidRDefault="00725F82" w:rsidP="00725F82">
      <w:pPr>
        <w:spacing w:after="0" w:line="240" w:lineRule="auto"/>
        <w:rPr>
          <w:rFonts w:ascii="Times New Roman" w:hAnsi="Times New Roman"/>
          <w:sz w:val="24"/>
          <w:szCs w:val="24"/>
        </w:rPr>
      </w:pPr>
      <w:r w:rsidRPr="00725F82">
        <w:rPr>
          <w:rFonts w:ascii="Times New Roman" w:hAnsi="Times New Roman"/>
          <w:sz w:val="24"/>
          <w:szCs w:val="24"/>
        </w:rPr>
        <w:t>Экономические отношения и интересы. Экономическая свобода и социальная</w:t>
      </w:r>
    </w:p>
    <w:p w:rsidR="00725F82" w:rsidRPr="00725F82" w:rsidRDefault="00725F82" w:rsidP="00725F82">
      <w:pPr>
        <w:spacing w:after="0" w:line="240" w:lineRule="auto"/>
        <w:rPr>
          <w:rFonts w:ascii="Times New Roman" w:hAnsi="Times New Roman"/>
          <w:sz w:val="24"/>
          <w:szCs w:val="24"/>
        </w:rPr>
      </w:pPr>
      <w:r w:rsidRPr="00725F82">
        <w:rPr>
          <w:rFonts w:ascii="Times New Roman" w:hAnsi="Times New Roman"/>
          <w:sz w:val="24"/>
          <w:szCs w:val="24"/>
        </w:rPr>
        <w:t>ответственность. Связь экономической культуры и деятельности. Рациональное поведение</w:t>
      </w:r>
    </w:p>
    <w:p w:rsidR="00725F82" w:rsidRPr="00725F82" w:rsidRDefault="00725F82" w:rsidP="00725F82">
      <w:pPr>
        <w:spacing w:after="0" w:line="240" w:lineRule="auto"/>
        <w:rPr>
          <w:rFonts w:ascii="Times New Roman" w:hAnsi="Times New Roman"/>
          <w:sz w:val="24"/>
          <w:szCs w:val="24"/>
        </w:rPr>
      </w:pPr>
      <w:r w:rsidRPr="00725F82">
        <w:rPr>
          <w:rFonts w:ascii="Times New Roman" w:hAnsi="Times New Roman"/>
          <w:sz w:val="24"/>
          <w:szCs w:val="24"/>
        </w:rPr>
        <w:t>участников экономической деятельности.</w:t>
      </w:r>
    </w:p>
    <w:p w:rsidR="00E83484" w:rsidRDefault="00E83484" w:rsidP="00725F82">
      <w:pPr>
        <w:spacing w:after="0" w:line="240" w:lineRule="auto"/>
        <w:rPr>
          <w:rFonts w:ascii="Times New Roman" w:hAnsi="Times New Roman"/>
          <w:b/>
          <w:sz w:val="24"/>
          <w:szCs w:val="24"/>
        </w:rPr>
      </w:pPr>
      <w:r>
        <w:rPr>
          <w:rFonts w:ascii="Times New Roman" w:hAnsi="Times New Roman"/>
          <w:b/>
          <w:sz w:val="24"/>
          <w:szCs w:val="24"/>
        </w:rPr>
        <w:t xml:space="preserve">                         </w:t>
      </w:r>
    </w:p>
    <w:p w:rsidR="00725F82" w:rsidRPr="00725F82" w:rsidRDefault="00E83484" w:rsidP="00725F82">
      <w:pPr>
        <w:spacing w:after="0" w:line="240" w:lineRule="auto"/>
        <w:rPr>
          <w:rFonts w:ascii="Times New Roman" w:hAnsi="Times New Roman"/>
          <w:b/>
          <w:sz w:val="24"/>
          <w:szCs w:val="24"/>
        </w:rPr>
      </w:pPr>
      <w:r>
        <w:rPr>
          <w:rFonts w:ascii="Times New Roman" w:hAnsi="Times New Roman"/>
          <w:b/>
          <w:sz w:val="24"/>
          <w:szCs w:val="24"/>
        </w:rPr>
        <w:t xml:space="preserve">                     </w:t>
      </w:r>
      <w:r w:rsidR="00725F82">
        <w:rPr>
          <w:rFonts w:ascii="Times New Roman" w:hAnsi="Times New Roman"/>
          <w:b/>
          <w:sz w:val="24"/>
          <w:szCs w:val="24"/>
        </w:rPr>
        <w:t xml:space="preserve">Глава 5. </w:t>
      </w:r>
      <w:r>
        <w:rPr>
          <w:rFonts w:ascii="Times New Roman" w:hAnsi="Times New Roman"/>
          <w:b/>
          <w:sz w:val="24"/>
          <w:szCs w:val="24"/>
        </w:rPr>
        <w:t>С</w:t>
      </w:r>
      <w:r w:rsidRPr="00725F82">
        <w:rPr>
          <w:rFonts w:ascii="Times New Roman" w:hAnsi="Times New Roman"/>
          <w:b/>
          <w:sz w:val="24"/>
          <w:szCs w:val="24"/>
        </w:rPr>
        <w:t>оциальная сфера (16 ч)</w:t>
      </w:r>
    </w:p>
    <w:p w:rsidR="00725F82" w:rsidRPr="00725F82" w:rsidRDefault="00725F82" w:rsidP="00725F82">
      <w:pPr>
        <w:spacing w:after="0" w:line="240" w:lineRule="auto"/>
        <w:rPr>
          <w:rFonts w:ascii="Times New Roman" w:hAnsi="Times New Roman"/>
          <w:sz w:val="24"/>
          <w:szCs w:val="24"/>
        </w:rPr>
      </w:pPr>
      <w:r w:rsidRPr="00725F82">
        <w:rPr>
          <w:rFonts w:ascii="Times New Roman" w:hAnsi="Times New Roman"/>
          <w:sz w:val="24"/>
          <w:szCs w:val="24"/>
        </w:rPr>
        <w:t>Социальная структура общества.</w:t>
      </w:r>
    </w:p>
    <w:p w:rsidR="00725F82" w:rsidRPr="00725F82" w:rsidRDefault="00725F82" w:rsidP="00725F82">
      <w:pPr>
        <w:spacing w:after="0" w:line="240" w:lineRule="auto"/>
        <w:rPr>
          <w:rFonts w:ascii="Times New Roman" w:hAnsi="Times New Roman"/>
          <w:sz w:val="24"/>
          <w:szCs w:val="24"/>
        </w:rPr>
      </w:pPr>
      <w:r w:rsidRPr="00725F82">
        <w:rPr>
          <w:rFonts w:ascii="Times New Roman" w:hAnsi="Times New Roman"/>
          <w:sz w:val="24"/>
          <w:szCs w:val="24"/>
        </w:rPr>
        <w:t>Многообразие социальных групп. Социальное</w:t>
      </w:r>
    </w:p>
    <w:p w:rsidR="00725F82" w:rsidRPr="00725F82" w:rsidRDefault="00725F82" w:rsidP="00725F82">
      <w:pPr>
        <w:spacing w:after="0" w:line="240" w:lineRule="auto"/>
        <w:rPr>
          <w:rFonts w:ascii="Times New Roman" w:hAnsi="Times New Roman"/>
          <w:sz w:val="24"/>
          <w:szCs w:val="24"/>
        </w:rPr>
      </w:pPr>
      <w:r w:rsidRPr="00725F82">
        <w:rPr>
          <w:rFonts w:ascii="Times New Roman" w:hAnsi="Times New Roman"/>
          <w:sz w:val="24"/>
          <w:szCs w:val="24"/>
        </w:rPr>
        <w:t>неравенство. Социальная стратификация. Социальная мобильность. Социальные</w:t>
      </w:r>
    </w:p>
    <w:p w:rsidR="00725F82" w:rsidRPr="00725F82" w:rsidRDefault="00725F82" w:rsidP="00725F82">
      <w:pPr>
        <w:spacing w:after="0" w:line="240" w:lineRule="auto"/>
        <w:rPr>
          <w:rFonts w:ascii="Times New Roman" w:hAnsi="Times New Roman"/>
          <w:sz w:val="24"/>
          <w:szCs w:val="24"/>
        </w:rPr>
      </w:pPr>
      <w:r w:rsidRPr="00725F82">
        <w:rPr>
          <w:rFonts w:ascii="Times New Roman" w:hAnsi="Times New Roman"/>
          <w:sz w:val="24"/>
          <w:szCs w:val="24"/>
        </w:rPr>
        <w:t>интересы.</w:t>
      </w:r>
    </w:p>
    <w:p w:rsidR="00725F82" w:rsidRPr="00725F82" w:rsidRDefault="00725F82" w:rsidP="00725F82">
      <w:pPr>
        <w:spacing w:after="0" w:line="240" w:lineRule="auto"/>
        <w:rPr>
          <w:rFonts w:ascii="Times New Roman" w:hAnsi="Times New Roman"/>
          <w:sz w:val="24"/>
          <w:szCs w:val="24"/>
        </w:rPr>
      </w:pPr>
      <w:r w:rsidRPr="00725F82">
        <w:rPr>
          <w:rFonts w:ascii="Times New Roman" w:hAnsi="Times New Roman"/>
          <w:sz w:val="24"/>
          <w:szCs w:val="24"/>
        </w:rPr>
        <w:t>Социальные нормы и отклоняющееся поведение. Социальные нормы. Социальный</w:t>
      </w:r>
    </w:p>
    <w:p w:rsidR="00725F82" w:rsidRPr="00725F82" w:rsidRDefault="00725F82" w:rsidP="00725F82">
      <w:pPr>
        <w:spacing w:after="0" w:line="240" w:lineRule="auto"/>
        <w:rPr>
          <w:rFonts w:ascii="Times New Roman" w:hAnsi="Times New Roman"/>
          <w:sz w:val="24"/>
          <w:szCs w:val="24"/>
        </w:rPr>
      </w:pPr>
      <w:r w:rsidRPr="00725F82">
        <w:rPr>
          <w:rFonts w:ascii="Times New Roman" w:hAnsi="Times New Roman"/>
          <w:sz w:val="24"/>
          <w:szCs w:val="24"/>
        </w:rPr>
        <w:t>контроль. Отклоняющееся (девиантное) поведение. Преступность.</w:t>
      </w:r>
    </w:p>
    <w:p w:rsidR="00725F82" w:rsidRPr="00725F82" w:rsidRDefault="00725F82" w:rsidP="00725F82">
      <w:pPr>
        <w:spacing w:after="0" w:line="240" w:lineRule="auto"/>
        <w:rPr>
          <w:rFonts w:ascii="Times New Roman" w:hAnsi="Times New Roman"/>
          <w:sz w:val="24"/>
          <w:szCs w:val="24"/>
        </w:rPr>
      </w:pPr>
      <w:r w:rsidRPr="00725F82">
        <w:rPr>
          <w:rFonts w:ascii="Times New Roman" w:hAnsi="Times New Roman"/>
          <w:sz w:val="24"/>
          <w:szCs w:val="24"/>
        </w:rPr>
        <w:t>Нации и межнациональные отношения. Что объединяет людей в нацию. Россия —</w:t>
      </w:r>
    </w:p>
    <w:p w:rsidR="00725F82" w:rsidRPr="00725F82" w:rsidRDefault="00725F82" w:rsidP="00725F82">
      <w:pPr>
        <w:spacing w:after="0" w:line="240" w:lineRule="auto"/>
        <w:rPr>
          <w:rFonts w:ascii="Times New Roman" w:hAnsi="Times New Roman"/>
          <w:sz w:val="24"/>
          <w:szCs w:val="24"/>
        </w:rPr>
      </w:pPr>
      <w:r w:rsidRPr="00725F82">
        <w:rPr>
          <w:rFonts w:ascii="Times New Roman" w:hAnsi="Times New Roman"/>
          <w:sz w:val="24"/>
          <w:szCs w:val="24"/>
        </w:rPr>
        <w:t>многонациональное общество и единый народ. Межнациональные конфликты и пути их</w:t>
      </w:r>
    </w:p>
    <w:p w:rsidR="00725F82" w:rsidRPr="00725F82" w:rsidRDefault="00725F82" w:rsidP="00725F82">
      <w:pPr>
        <w:spacing w:after="0" w:line="240" w:lineRule="auto"/>
        <w:rPr>
          <w:rFonts w:ascii="Times New Roman" w:hAnsi="Times New Roman"/>
          <w:sz w:val="24"/>
          <w:szCs w:val="24"/>
        </w:rPr>
      </w:pPr>
      <w:r w:rsidRPr="00725F82">
        <w:rPr>
          <w:rFonts w:ascii="Times New Roman" w:hAnsi="Times New Roman"/>
          <w:sz w:val="24"/>
          <w:szCs w:val="24"/>
        </w:rPr>
        <w:t>преодоления. Пути межнационального сближения. Национальная политика в России.</w:t>
      </w:r>
    </w:p>
    <w:p w:rsidR="00725F82" w:rsidRPr="00725F82" w:rsidRDefault="00725F82" w:rsidP="00725F82">
      <w:pPr>
        <w:spacing w:after="0" w:line="240" w:lineRule="auto"/>
        <w:rPr>
          <w:rFonts w:ascii="Times New Roman" w:hAnsi="Times New Roman"/>
          <w:sz w:val="24"/>
          <w:szCs w:val="24"/>
        </w:rPr>
      </w:pPr>
      <w:r w:rsidRPr="00725F82">
        <w:rPr>
          <w:rFonts w:ascii="Times New Roman" w:hAnsi="Times New Roman"/>
          <w:sz w:val="24"/>
          <w:szCs w:val="24"/>
        </w:rPr>
        <w:t>Семья и быт. Семья как социальный институт. Функции семьи. Семья в современном</w:t>
      </w:r>
    </w:p>
    <w:p w:rsidR="00725F82" w:rsidRPr="00725F82" w:rsidRDefault="00725F82" w:rsidP="00725F82">
      <w:pPr>
        <w:spacing w:after="0" w:line="240" w:lineRule="auto"/>
        <w:rPr>
          <w:rFonts w:ascii="Times New Roman" w:hAnsi="Times New Roman"/>
          <w:sz w:val="24"/>
          <w:szCs w:val="24"/>
        </w:rPr>
      </w:pPr>
      <w:r w:rsidRPr="00725F82">
        <w:rPr>
          <w:rFonts w:ascii="Times New Roman" w:hAnsi="Times New Roman"/>
          <w:sz w:val="24"/>
          <w:szCs w:val="24"/>
        </w:rPr>
        <w:t>обществе. Бытовые отношения. Дом, в котором мы живём.</w:t>
      </w:r>
    </w:p>
    <w:p w:rsidR="00725F82" w:rsidRPr="00725F82" w:rsidRDefault="00725F82" w:rsidP="00725F82">
      <w:pPr>
        <w:spacing w:after="0" w:line="240" w:lineRule="auto"/>
        <w:rPr>
          <w:rFonts w:ascii="Times New Roman" w:hAnsi="Times New Roman"/>
          <w:sz w:val="24"/>
          <w:szCs w:val="24"/>
        </w:rPr>
      </w:pPr>
      <w:r w:rsidRPr="00725F82">
        <w:rPr>
          <w:rFonts w:ascii="Times New Roman" w:hAnsi="Times New Roman"/>
          <w:sz w:val="24"/>
          <w:szCs w:val="24"/>
        </w:rPr>
        <w:t>Гендер – социальный пол. Гендерные стереотипы и роли. Гендер и социализация.</w:t>
      </w:r>
    </w:p>
    <w:p w:rsidR="00725F82" w:rsidRPr="00725F82" w:rsidRDefault="00725F82" w:rsidP="00725F82">
      <w:pPr>
        <w:spacing w:after="0" w:line="240" w:lineRule="auto"/>
        <w:rPr>
          <w:rFonts w:ascii="Times New Roman" w:hAnsi="Times New Roman"/>
          <w:sz w:val="24"/>
          <w:szCs w:val="24"/>
        </w:rPr>
      </w:pPr>
      <w:r w:rsidRPr="00725F82">
        <w:rPr>
          <w:rFonts w:ascii="Times New Roman" w:hAnsi="Times New Roman"/>
          <w:sz w:val="24"/>
          <w:szCs w:val="24"/>
        </w:rPr>
        <w:t>Гендерные отношения в современном обществе.</w:t>
      </w:r>
    </w:p>
    <w:p w:rsidR="00725F82" w:rsidRPr="00725F82" w:rsidRDefault="00725F82" w:rsidP="00725F82">
      <w:pPr>
        <w:spacing w:after="0" w:line="240" w:lineRule="auto"/>
        <w:rPr>
          <w:rFonts w:ascii="Times New Roman" w:hAnsi="Times New Roman"/>
          <w:sz w:val="24"/>
          <w:szCs w:val="24"/>
        </w:rPr>
      </w:pPr>
      <w:r w:rsidRPr="00725F82">
        <w:rPr>
          <w:rFonts w:ascii="Times New Roman" w:hAnsi="Times New Roman"/>
          <w:sz w:val="24"/>
          <w:szCs w:val="24"/>
        </w:rPr>
        <w:t>Молодежь в современном обществе. Молодёжь как социальная группа. Развитие</w:t>
      </w:r>
    </w:p>
    <w:p w:rsidR="00725F82" w:rsidRPr="00725F82" w:rsidRDefault="00725F82" w:rsidP="00725F82">
      <w:pPr>
        <w:spacing w:after="0" w:line="240" w:lineRule="auto"/>
        <w:rPr>
          <w:rFonts w:ascii="Times New Roman" w:hAnsi="Times New Roman"/>
          <w:sz w:val="24"/>
          <w:szCs w:val="24"/>
        </w:rPr>
      </w:pPr>
      <w:r w:rsidRPr="00725F82">
        <w:rPr>
          <w:rFonts w:ascii="Times New Roman" w:hAnsi="Times New Roman"/>
          <w:sz w:val="24"/>
          <w:szCs w:val="24"/>
        </w:rPr>
        <w:t>социальных ролей в юношеском возрасте. Молодёжная субкультура.</w:t>
      </w:r>
    </w:p>
    <w:p w:rsidR="00725F82" w:rsidRPr="00725F82" w:rsidRDefault="00725F82" w:rsidP="00725F82">
      <w:pPr>
        <w:spacing w:after="0" w:line="240" w:lineRule="auto"/>
        <w:rPr>
          <w:rFonts w:ascii="Times New Roman" w:hAnsi="Times New Roman"/>
          <w:sz w:val="24"/>
          <w:szCs w:val="24"/>
        </w:rPr>
      </w:pPr>
      <w:r w:rsidRPr="00725F82">
        <w:rPr>
          <w:rFonts w:ascii="Times New Roman" w:hAnsi="Times New Roman"/>
          <w:sz w:val="24"/>
          <w:szCs w:val="24"/>
        </w:rPr>
        <w:t>Демографическая ситуация в современной России. Изменение численности населения</w:t>
      </w:r>
    </w:p>
    <w:p w:rsidR="00725F82" w:rsidRPr="00725F82" w:rsidRDefault="00725F82" w:rsidP="00725F82">
      <w:pPr>
        <w:spacing w:after="0" w:line="240" w:lineRule="auto"/>
        <w:rPr>
          <w:rFonts w:ascii="Times New Roman" w:hAnsi="Times New Roman"/>
          <w:sz w:val="24"/>
          <w:szCs w:val="24"/>
        </w:rPr>
      </w:pPr>
      <w:r w:rsidRPr="00725F82">
        <w:rPr>
          <w:rFonts w:ascii="Times New Roman" w:hAnsi="Times New Roman"/>
          <w:sz w:val="24"/>
          <w:szCs w:val="24"/>
        </w:rPr>
        <w:t>России. Возрастной состав населения России. Рождаемость и смертность. Миграция.</w:t>
      </w:r>
    </w:p>
    <w:p w:rsidR="00725F82" w:rsidRDefault="00725F82" w:rsidP="00725F82">
      <w:pPr>
        <w:spacing w:after="0" w:line="240" w:lineRule="auto"/>
        <w:rPr>
          <w:rFonts w:ascii="Times New Roman" w:hAnsi="Times New Roman"/>
          <w:b/>
          <w:sz w:val="24"/>
          <w:szCs w:val="24"/>
        </w:rPr>
      </w:pPr>
    </w:p>
    <w:p w:rsidR="00725F82" w:rsidRPr="00725F82" w:rsidRDefault="00E83484" w:rsidP="00725F82">
      <w:pPr>
        <w:spacing w:after="0" w:line="240" w:lineRule="auto"/>
        <w:rPr>
          <w:rFonts w:ascii="Times New Roman" w:hAnsi="Times New Roman"/>
          <w:b/>
          <w:sz w:val="24"/>
          <w:szCs w:val="24"/>
        </w:rPr>
      </w:pPr>
      <w:r>
        <w:rPr>
          <w:rFonts w:ascii="Times New Roman" w:hAnsi="Times New Roman"/>
          <w:b/>
          <w:sz w:val="24"/>
          <w:szCs w:val="24"/>
        </w:rPr>
        <w:t xml:space="preserve">          </w:t>
      </w:r>
      <w:r w:rsidR="00725F82">
        <w:rPr>
          <w:rFonts w:ascii="Times New Roman" w:hAnsi="Times New Roman"/>
          <w:b/>
          <w:sz w:val="24"/>
          <w:szCs w:val="24"/>
        </w:rPr>
        <w:t>Глава 6</w:t>
      </w:r>
      <w:r w:rsidR="00725F82" w:rsidRPr="00725F82">
        <w:rPr>
          <w:rFonts w:ascii="Times New Roman" w:hAnsi="Times New Roman"/>
          <w:b/>
          <w:sz w:val="24"/>
          <w:szCs w:val="24"/>
        </w:rPr>
        <w:t xml:space="preserve">. </w:t>
      </w:r>
      <w:r w:rsidRPr="00725F82">
        <w:rPr>
          <w:rFonts w:ascii="Times New Roman" w:hAnsi="Times New Roman"/>
          <w:b/>
          <w:sz w:val="24"/>
          <w:szCs w:val="24"/>
        </w:rPr>
        <w:t xml:space="preserve">Политическая жизнь общества </w:t>
      </w:r>
      <w:r w:rsidR="00725F82" w:rsidRPr="00725F82">
        <w:rPr>
          <w:rFonts w:ascii="Times New Roman" w:hAnsi="Times New Roman"/>
          <w:b/>
          <w:sz w:val="24"/>
          <w:szCs w:val="24"/>
        </w:rPr>
        <w:t>(20 ч)</w:t>
      </w:r>
    </w:p>
    <w:p w:rsidR="00725F82" w:rsidRPr="00725F82" w:rsidRDefault="00725F82" w:rsidP="00725F82">
      <w:pPr>
        <w:spacing w:after="0" w:line="240" w:lineRule="auto"/>
        <w:rPr>
          <w:rFonts w:ascii="Times New Roman" w:hAnsi="Times New Roman"/>
          <w:sz w:val="24"/>
          <w:szCs w:val="24"/>
        </w:rPr>
      </w:pPr>
      <w:r w:rsidRPr="00725F82">
        <w:rPr>
          <w:rFonts w:ascii="Times New Roman" w:hAnsi="Times New Roman"/>
          <w:sz w:val="24"/>
          <w:szCs w:val="24"/>
        </w:rPr>
        <w:t>Политика и власть. Политическая деятельность и общество. Политическая сфера и</w:t>
      </w:r>
    </w:p>
    <w:p w:rsidR="00725F82" w:rsidRPr="00725F82" w:rsidRDefault="00725F82" w:rsidP="00725F82">
      <w:pPr>
        <w:spacing w:after="0" w:line="240" w:lineRule="auto"/>
        <w:rPr>
          <w:rFonts w:ascii="Times New Roman" w:hAnsi="Times New Roman"/>
          <w:sz w:val="24"/>
          <w:szCs w:val="24"/>
        </w:rPr>
      </w:pPr>
      <w:r w:rsidRPr="00725F82">
        <w:rPr>
          <w:rFonts w:ascii="Times New Roman" w:hAnsi="Times New Roman"/>
          <w:sz w:val="24"/>
          <w:szCs w:val="24"/>
        </w:rPr>
        <w:t>политические институты. Политические отношения. Политическая власть.</w:t>
      </w:r>
    </w:p>
    <w:p w:rsidR="00725F82" w:rsidRPr="00725F82" w:rsidRDefault="00725F82" w:rsidP="00725F82">
      <w:pPr>
        <w:spacing w:after="0" w:line="240" w:lineRule="auto"/>
        <w:rPr>
          <w:rFonts w:ascii="Times New Roman" w:hAnsi="Times New Roman"/>
          <w:sz w:val="24"/>
          <w:szCs w:val="24"/>
        </w:rPr>
      </w:pPr>
      <w:r w:rsidRPr="00725F82">
        <w:rPr>
          <w:rFonts w:ascii="Times New Roman" w:hAnsi="Times New Roman"/>
          <w:sz w:val="24"/>
          <w:szCs w:val="24"/>
        </w:rPr>
        <w:lastRenderedPageBreak/>
        <w:t>Политическая система. Структура и функции политической системы. Государство в</w:t>
      </w:r>
    </w:p>
    <w:p w:rsidR="00725F82" w:rsidRPr="00725F82" w:rsidRDefault="00725F82" w:rsidP="00725F82">
      <w:pPr>
        <w:spacing w:after="0" w:line="240" w:lineRule="auto"/>
        <w:rPr>
          <w:rFonts w:ascii="Times New Roman" w:hAnsi="Times New Roman"/>
          <w:sz w:val="24"/>
          <w:szCs w:val="24"/>
        </w:rPr>
      </w:pPr>
      <w:r w:rsidRPr="00725F82">
        <w:rPr>
          <w:rFonts w:ascii="Times New Roman" w:hAnsi="Times New Roman"/>
          <w:sz w:val="24"/>
          <w:szCs w:val="24"/>
        </w:rPr>
        <w:t>политической системе. Политический режим. Демократические перемены в России.</w:t>
      </w:r>
    </w:p>
    <w:p w:rsidR="00725F82" w:rsidRPr="00725F82" w:rsidRDefault="00725F82" w:rsidP="00725F82">
      <w:pPr>
        <w:spacing w:after="0" w:line="240" w:lineRule="auto"/>
        <w:rPr>
          <w:rFonts w:ascii="Times New Roman" w:hAnsi="Times New Roman"/>
          <w:sz w:val="24"/>
          <w:szCs w:val="24"/>
        </w:rPr>
      </w:pPr>
      <w:r w:rsidRPr="00725F82">
        <w:rPr>
          <w:rFonts w:ascii="Times New Roman" w:hAnsi="Times New Roman"/>
          <w:sz w:val="24"/>
          <w:szCs w:val="24"/>
        </w:rPr>
        <w:t>Гражданское общество и правовое государство. Сущность правового государства.</w:t>
      </w:r>
    </w:p>
    <w:p w:rsidR="00725F82" w:rsidRPr="00725F82" w:rsidRDefault="00725F82" w:rsidP="00725F82">
      <w:pPr>
        <w:spacing w:after="0" w:line="240" w:lineRule="auto"/>
        <w:rPr>
          <w:rFonts w:ascii="Times New Roman" w:hAnsi="Times New Roman"/>
          <w:sz w:val="24"/>
          <w:szCs w:val="24"/>
        </w:rPr>
      </w:pPr>
      <w:r w:rsidRPr="00725F82">
        <w:rPr>
          <w:rFonts w:ascii="Times New Roman" w:hAnsi="Times New Roman"/>
          <w:sz w:val="24"/>
          <w:szCs w:val="24"/>
        </w:rPr>
        <w:t>Гражданское общество. Местное самоуправление.</w:t>
      </w:r>
    </w:p>
    <w:p w:rsidR="00725F82" w:rsidRPr="00725F82" w:rsidRDefault="00725F82" w:rsidP="00725F82">
      <w:pPr>
        <w:spacing w:after="0" w:line="240" w:lineRule="auto"/>
        <w:rPr>
          <w:rFonts w:ascii="Times New Roman" w:hAnsi="Times New Roman"/>
          <w:sz w:val="24"/>
          <w:szCs w:val="24"/>
        </w:rPr>
      </w:pPr>
      <w:r w:rsidRPr="00725F82">
        <w:rPr>
          <w:rFonts w:ascii="Times New Roman" w:hAnsi="Times New Roman"/>
          <w:sz w:val="24"/>
          <w:szCs w:val="24"/>
        </w:rPr>
        <w:t>Демократические выборы. Избирательная система. Избирательная кампания.</w:t>
      </w:r>
    </w:p>
    <w:p w:rsidR="00725F82" w:rsidRPr="00725F82" w:rsidRDefault="00725F82" w:rsidP="00725F82">
      <w:pPr>
        <w:spacing w:after="0" w:line="240" w:lineRule="auto"/>
        <w:rPr>
          <w:rFonts w:ascii="Times New Roman" w:hAnsi="Times New Roman"/>
          <w:sz w:val="24"/>
          <w:szCs w:val="24"/>
        </w:rPr>
      </w:pPr>
      <w:r w:rsidRPr="00725F82">
        <w:rPr>
          <w:rFonts w:ascii="Times New Roman" w:hAnsi="Times New Roman"/>
          <w:sz w:val="24"/>
          <w:szCs w:val="24"/>
        </w:rPr>
        <w:t>Политические партии и партийные системы. Понятия политической партии и движения.</w:t>
      </w:r>
    </w:p>
    <w:p w:rsidR="00725F82" w:rsidRPr="00725F82" w:rsidRDefault="00725F82" w:rsidP="00725F82">
      <w:pPr>
        <w:spacing w:after="0" w:line="240" w:lineRule="auto"/>
        <w:rPr>
          <w:rFonts w:ascii="Times New Roman" w:hAnsi="Times New Roman"/>
          <w:sz w:val="24"/>
          <w:szCs w:val="24"/>
        </w:rPr>
      </w:pPr>
      <w:r w:rsidRPr="00725F82">
        <w:rPr>
          <w:rFonts w:ascii="Times New Roman" w:hAnsi="Times New Roman"/>
          <w:sz w:val="24"/>
          <w:szCs w:val="24"/>
        </w:rPr>
        <w:t>Типология и функции политических партий. Типы партийных систем.</w:t>
      </w:r>
    </w:p>
    <w:p w:rsidR="00725F82" w:rsidRPr="00725F82" w:rsidRDefault="00725F82" w:rsidP="00725F82">
      <w:pPr>
        <w:spacing w:after="0" w:line="240" w:lineRule="auto"/>
        <w:rPr>
          <w:rFonts w:ascii="Times New Roman" w:hAnsi="Times New Roman"/>
          <w:sz w:val="24"/>
          <w:szCs w:val="24"/>
        </w:rPr>
      </w:pPr>
      <w:r w:rsidRPr="00725F82">
        <w:rPr>
          <w:rFonts w:ascii="Times New Roman" w:hAnsi="Times New Roman"/>
          <w:sz w:val="24"/>
          <w:szCs w:val="24"/>
        </w:rPr>
        <w:t>Политическая элита и политическое лидерство. Политическая элита. Политическое</w:t>
      </w:r>
    </w:p>
    <w:p w:rsidR="00725F82" w:rsidRPr="00725F82" w:rsidRDefault="00725F82" w:rsidP="00725F82">
      <w:pPr>
        <w:spacing w:after="0" w:line="240" w:lineRule="auto"/>
        <w:rPr>
          <w:rFonts w:ascii="Times New Roman" w:hAnsi="Times New Roman"/>
          <w:sz w:val="24"/>
          <w:szCs w:val="24"/>
        </w:rPr>
      </w:pPr>
      <w:r w:rsidRPr="00725F82">
        <w:rPr>
          <w:rFonts w:ascii="Times New Roman" w:hAnsi="Times New Roman"/>
          <w:sz w:val="24"/>
          <w:szCs w:val="24"/>
        </w:rPr>
        <w:t>лидерство. Роль политического лидера. Типы лидерства.</w:t>
      </w:r>
    </w:p>
    <w:p w:rsidR="00725F82" w:rsidRPr="00725F82" w:rsidRDefault="00725F82" w:rsidP="00725F82">
      <w:pPr>
        <w:spacing w:after="0" w:line="240" w:lineRule="auto"/>
        <w:rPr>
          <w:rFonts w:ascii="Times New Roman" w:hAnsi="Times New Roman"/>
          <w:sz w:val="24"/>
          <w:szCs w:val="24"/>
        </w:rPr>
      </w:pPr>
      <w:r w:rsidRPr="00725F82">
        <w:rPr>
          <w:rFonts w:ascii="Times New Roman" w:hAnsi="Times New Roman"/>
          <w:sz w:val="24"/>
          <w:szCs w:val="24"/>
        </w:rPr>
        <w:t>Политическое сознание. Обыденное и теоретическое сознание. Что такое идеология.</w:t>
      </w:r>
    </w:p>
    <w:p w:rsidR="00725F82" w:rsidRPr="00725F82" w:rsidRDefault="00725F82" w:rsidP="00725F82">
      <w:pPr>
        <w:spacing w:after="0" w:line="240" w:lineRule="auto"/>
        <w:rPr>
          <w:rFonts w:ascii="Times New Roman" w:hAnsi="Times New Roman"/>
          <w:sz w:val="24"/>
          <w:szCs w:val="24"/>
        </w:rPr>
      </w:pPr>
      <w:r w:rsidRPr="00725F82">
        <w:rPr>
          <w:rFonts w:ascii="Times New Roman" w:hAnsi="Times New Roman"/>
          <w:sz w:val="24"/>
          <w:szCs w:val="24"/>
        </w:rPr>
        <w:t>Современные политические идеологии. Роль идеологии в политической жизни.</w:t>
      </w:r>
    </w:p>
    <w:p w:rsidR="00725F82" w:rsidRPr="00725F82" w:rsidRDefault="00725F82" w:rsidP="00725F82">
      <w:pPr>
        <w:spacing w:after="0" w:line="240" w:lineRule="auto"/>
        <w:rPr>
          <w:rFonts w:ascii="Times New Roman" w:hAnsi="Times New Roman"/>
          <w:sz w:val="24"/>
          <w:szCs w:val="24"/>
        </w:rPr>
      </w:pPr>
      <w:r w:rsidRPr="00725F82">
        <w:rPr>
          <w:rFonts w:ascii="Times New Roman" w:hAnsi="Times New Roman"/>
          <w:sz w:val="24"/>
          <w:szCs w:val="24"/>
        </w:rPr>
        <w:t>Политическая психология. Средства массовой коммуникации и политическое сознание.</w:t>
      </w:r>
    </w:p>
    <w:p w:rsidR="00725F82" w:rsidRPr="00725F82" w:rsidRDefault="00725F82" w:rsidP="00725F82">
      <w:pPr>
        <w:spacing w:after="0" w:line="240" w:lineRule="auto"/>
        <w:rPr>
          <w:rFonts w:ascii="Times New Roman" w:hAnsi="Times New Roman"/>
          <w:sz w:val="24"/>
          <w:szCs w:val="24"/>
        </w:rPr>
      </w:pPr>
      <w:r w:rsidRPr="00725F82">
        <w:rPr>
          <w:rFonts w:ascii="Times New Roman" w:hAnsi="Times New Roman"/>
          <w:sz w:val="24"/>
          <w:szCs w:val="24"/>
        </w:rPr>
        <w:t>Политическое поведение. Многообразие форм политического поведения. Политический</w:t>
      </w:r>
    </w:p>
    <w:p w:rsidR="00725F82" w:rsidRDefault="00725F82" w:rsidP="00725F82">
      <w:pPr>
        <w:spacing w:after="0" w:line="240" w:lineRule="auto"/>
        <w:rPr>
          <w:rFonts w:ascii="Times New Roman" w:hAnsi="Times New Roman"/>
          <w:sz w:val="24"/>
          <w:szCs w:val="24"/>
        </w:rPr>
      </w:pPr>
      <w:r w:rsidRPr="00725F82">
        <w:rPr>
          <w:rFonts w:ascii="Times New Roman" w:hAnsi="Times New Roman"/>
          <w:sz w:val="24"/>
          <w:szCs w:val="24"/>
        </w:rPr>
        <w:t>терроризм. Регулирование политического поведения.</w:t>
      </w:r>
      <w:r w:rsidRPr="00725F82">
        <w:t xml:space="preserve"> </w:t>
      </w:r>
      <w:r w:rsidRPr="00725F82">
        <w:rPr>
          <w:rFonts w:ascii="Times New Roman" w:hAnsi="Times New Roman"/>
          <w:sz w:val="24"/>
          <w:szCs w:val="24"/>
        </w:rPr>
        <w:t>Политический процесс и культура политического участия.</w:t>
      </w:r>
      <w:r>
        <w:rPr>
          <w:rFonts w:ascii="Times New Roman" w:hAnsi="Times New Roman"/>
          <w:sz w:val="24"/>
          <w:szCs w:val="24"/>
        </w:rPr>
        <w:t xml:space="preserve"> </w:t>
      </w:r>
      <w:r w:rsidRPr="00725F82">
        <w:rPr>
          <w:rFonts w:ascii="Times New Roman" w:hAnsi="Times New Roman"/>
          <w:sz w:val="24"/>
          <w:szCs w:val="24"/>
        </w:rPr>
        <w:t>Сущность и этапы</w:t>
      </w:r>
      <w:r>
        <w:rPr>
          <w:rFonts w:ascii="Times New Roman" w:hAnsi="Times New Roman"/>
          <w:sz w:val="24"/>
          <w:szCs w:val="24"/>
        </w:rPr>
        <w:t xml:space="preserve"> </w:t>
      </w:r>
      <w:r w:rsidRPr="00725F82">
        <w:rPr>
          <w:rFonts w:ascii="Times New Roman" w:hAnsi="Times New Roman"/>
          <w:sz w:val="24"/>
          <w:szCs w:val="24"/>
        </w:rPr>
        <w:t>политического процесса. Политическое участие. Политическая культура.</w:t>
      </w:r>
    </w:p>
    <w:p w:rsidR="00725F82" w:rsidRPr="00725F82" w:rsidRDefault="00725F82" w:rsidP="00725F82">
      <w:pPr>
        <w:spacing w:after="0" w:line="240" w:lineRule="auto"/>
        <w:rPr>
          <w:rFonts w:ascii="Times New Roman" w:hAnsi="Times New Roman"/>
          <w:b/>
          <w:sz w:val="24"/>
          <w:szCs w:val="24"/>
        </w:rPr>
      </w:pPr>
      <w:r w:rsidRPr="00725F82">
        <w:rPr>
          <w:rFonts w:ascii="Times New Roman" w:hAnsi="Times New Roman"/>
          <w:b/>
          <w:sz w:val="24"/>
          <w:szCs w:val="24"/>
        </w:rPr>
        <w:t>Заключение. Взгляд в будущее (2 ч)</w:t>
      </w:r>
    </w:p>
    <w:p w:rsidR="00725F82" w:rsidRDefault="00725F82" w:rsidP="00725F82">
      <w:pPr>
        <w:spacing w:after="0" w:line="240" w:lineRule="auto"/>
        <w:rPr>
          <w:rFonts w:ascii="Times New Roman" w:hAnsi="Times New Roman"/>
          <w:b/>
          <w:sz w:val="24"/>
          <w:szCs w:val="24"/>
        </w:rPr>
      </w:pPr>
      <w:r w:rsidRPr="00725F82">
        <w:rPr>
          <w:rFonts w:ascii="Times New Roman" w:hAnsi="Times New Roman"/>
          <w:b/>
          <w:sz w:val="24"/>
          <w:szCs w:val="24"/>
        </w:rPr>
        <w:t>Итоговое повторение (2 ч.)</w:t>
      </w:r>
    </w:p>
    <w:p w:rsidR="00725F82" w:rsidRPr="00725F82" w:rsidRDefault="00725F82" w:rsidP="00725F82">
      <w:pPr>
        <w:spacing w:after="0" w:line="240" w:lineRule="auto"/>
        <w:rPr>
          <w:rFonts w:ascii="Times New Roman" w:hAnsi="Times New Roman"/>
          <w:b/>
          <w:sz w:val="24"/>
          <w:szCs w:val="24"/>
        </w:rPr>
      </w:pPr>
    </w:p>
    <w:tbl>
      <w:tblPr>
        <w:tblStyle w:val="aff1"/>
        <w:tblW w:w="0" w:type="auto"/>
        <w:tblInd w:w="108" w:type="dxa"/>
        <w:tblLook w:val="04A0"/>
      </w:tblPr>
      <w:tblGrid>
        <w:gridCol w:w="844"/>
        <w:gridCol w:w="6133"/>
        <w:gridCol w:w="2627"/>
      </w:tblGrid>
      <w:tr w:rsidR="00725F82" w:rsidRPr="00F23CC7" w:rsidTr="002D29BA">
        <w:tc>
          <w:tcPr>
            <w:tcW w:w="851" w:type="dxa"/>
            <w:vAlign w:val="center"/>
          </w:tcPr>
          <w:p w:rsidR="00725F82" w:rsidRPr="00F23CC7" w:rsidRDefault="00725F82" w:rsidP="003D21F8">
            <w:pPr>
              <w:spacing w:after="0" w:line="240" w:lineRule="auto"/>
              <w:jc w:val="center"/>
              <w:rPr>
                <w:rFonts w:ascii="Times New Roman" w:hAnsi="Times New Roman"/>
              </w:rPr>
            </w:pPr>
            <w:r w:rsidRPr="00F23CC7">
              <w:rPr>
                <w:rFonts w:ascii="Times New Roman" w:hAnsi="Times New Roman"/>
              </w:rPr>
              <w:t>№</w:t>
            </w:r>
            <w:r w:rsidR="002D29BA">
              <w:rPr>
                <w:rFonts w:ascii="Times New Roman" w:hAnsi="Times New Roman"/>
              </w:rPr>
              <w:t xml:space="preserve"> п\п</w:t>
            </w:r>
          </w:p>
        </w:tc>
        <w:tc>
          <w:tcPr>
            <w:tcW w:w="6237" w:type="dxa"/>
            <w:vAlign w:val="center"/>
          </w:tcPr>
          <w:p w:rsidR="00725F82" w:rsidRPr="00F23CC7" w:rsidRDefault="00725F82" w:rsidP="003D21F8">
            <w:pPr>
              <w:spacing w:after="0" w:line="240" w:lineRule="auto"/>
              <w:jc w:val="center"/>
              <w:rPr>
                <w:rFonts w:ascii="Times New Roman" w:hAnsi="Times New Roman"/>
              </w:rPr>
            </w:pPr>
            <w:r w:rsidRPr="00F23CC7">
              <w:rPr>
                <w:rFonts w:ascii="Times New Roman" w:hAnsi="Times New Roman"/>
              </w:rPr>
              <w:t>Тема</w:t>
            </w:r>
          </w:p>
        </w:tc>
        <w:tc>
          <w:tcPr>
            <w:tcW w:w="2658" w:type="dxa"/>
            <w:vAlign w:val="center"/>
          </w:tcPr>
          <w:p w:rsidR="00725F82" w:rsidRPr="00F23CC7" w:rsidRDefault="00725F82" w:rsidP="003D21F8">
            <w:pPr>
              <w:spacing w:after="0" w:line="240" w:lineRule="auto"/>
              <w:jc w:val="center"/>
              <w:rPr>
                <w:rFonts w:ascii="Times New Roman" w:hAnsi="Times New Roman"/>
              </w:rPr>
            </w:pPr>
            <w:r w:rsidRPr="00F23CC7">
              <w:rPr>
                <w:rFonts w:ascii="Times New Roman" w:hAnsi="Times New Roman"/>
              </w:rPr>
              <w:t>Количество часов</w:t>
            </w:r>
          </w:p>
        </w:tc>
      </w:tr>
      <w:tr w:rsidR="00725F82" w:rsidRPr="00F23CC7" w:rsidTr="002D29BA">
        <w:tc>
          <w:tcPr>
            <w:tcW w:w="851" w:type="dxa"/>
          </w:tcPr>
          <w:p w:rsidR="00725F82" w:rsidRPr="00F23CC7" w:rsidRDefault="00725F82" w:rsidP="003D21F8">
            <w:pPr>
              <w:spacing w:after="0" w:line="240" w:lineRule="auto"/>
              <w:jc w:val="both"/>
              <w:rPr>
                <w:rFonts w:ascii="Times New Roman" w:hAnsi="Times New Roman"/>
              </w:rPr>
            </w:pPr>
          </w:p>
        </w:tc>
        <w:tc>
          <w:tcPr>
            <w:tcW w:w="6237" w:type="dxa"/>
          </w:tcPr>
          <w:p w:rsidR="00725F82" w:rsidRPr="008973A3" w:rsidRDefault="00725F82" w:rsidP="003D21F8">
            <w:pPr>
              <w:pStyle w:val="Default"/>
              <w:jc w:val="center"/>
              <w:rPr>
                <w:b/>
                <w:color w:val="auto"/>
                <w:sz w:val="22"/>
                <w:szCs w:val="22"/>
              </w:rPr>
            </w:pPr>
            <w:r w:rsidRPr="008973A3">
              <w:rPr>
                <w:b/>
                <w:sz w:val="22"/>
                <w:szCs w:val="22"/>
              </w:rPr>
              <w:t>11 класс -  68  часов</w:t>
            </w:r>
          </w:p>
        </w:tc>
        <w:tc>
          <w:tcPr>
            <w:tcW w:w="2658" w:type="dxa"/>
            <w:vAlign w:val="center"/>
          </w:tcPr>
          <w:p w:rsidR="00725F82" w:rsidRPr="00F23CC7" w:rsidRDefault="00725F82" w:rsidP="003D21F8">
            <w:pPr>
              <w:spacing w:after="0" w:line="240" w:lineRule="auto"/>
              <w:jc w:val="center"/>
              <w:rPr>
                <w:rFonts w:ascii="Times New Roman" w:hAnsi="Times New Roman"/>
              </w:rPr>
            </w:pPr>
          </w:p>
        </w:tc>
      </w:tr>
      <w:tr w:rsidR="00725F82" w:rsidRPr="00F23CC7" w:rsidTr="002D29BA">
        <w:tc>
          <w:tcPr>
            <w:tcW w:w="851" w:type="dxa"/>
          </w:tcPr>
          <w:p w:rsidR="00725F82" w:rsidRPr="00F23CC7" w:rsidRDefault="00725F82" w:rsidP="003D21F8">
            <w:pPr>
              <w:spacing w:after="0" w:line="240" w:lineRule="auto"/>
              <w:jc w:val="both"/>
              <w:rPr>
                <w:rFonts w:ascii="Times New Roman" w:hAnsi="Times New Roman"/>
              </w:rPr>
            </w:pPr>
            <w:r>
              <w:rPr>
                <w:rFonts w:ascii="Times New Roman" w:hAnsi="Times New Roman"/>
              </w:rPr>
              <w:t>1</w:t>
            </w:r>
          </w:p>
        </w:tc>
        <w:tc>
          <w:tcPr>
            <w:tcW w:w="6237" w:type="dxa"/>
          </w:tcPr>
          <w:p w:rsidR="00725F82" w:rsidRPr="00F23CC7" w:rsidRDefault="00725F82" w:rsidP="003D21F8">
            <w:pPr>
              <w:pStyle w:val="Default"/>
              <w:rPr>
                <w:sz w:val="22"/>
                <w:szCs w:val="22"/>
              </w:rPr>
            </w:pPr>
            <w:r>
              <w:rPr>
                <w:sz w:val="22"/>
                <w:szCs w:val="22"/>
              </w:rPr>
              <w:t>Экономическая жизнь общества</w:t>
            </w:r>
          </w:p>
        </w:tc>
        <w:tc>
          <w:tcPr>
            <w:tcW w:w="2658" w:type="dxa"/>
            <w:vAlign w:val="center"/>
          </w:tcPr>
          <w:p w:rsidR="00725F82" w:rsidRPr="00F23CC7" w:rsidRDefault="00725F82" w:rsidP="003D21F8">
            <w:pPr>
              <w:spacing w:after="0" w:line="240" w:lineRule="auto"/>
              <w:jc w:val="center"/>
              <w:rPr>
                <w:rFonts w:ascii="Times New Roman" w:hAnsi="Times New Roman"/>
              </w:rPr>
            </w:pPr>
            <w:r>
              <w:rPr>
                <w:rFonts w:ascii="Times New Roman" w:hAnsi="Times New Roman"/>
              </w:rPr>
              <w:t>28</w:t>
            </w:r>
            <w:r w:rsidRPr="00F23CC7">
              <w:rPr>
                <w:rFonts w:ascii="Times New Roman" w:hAnsi="Times New Roman"/>
              </w:rPr>
              <w:t xml:space="preserve"> ч</w:t>
            </w:r>
          </w:p>
        </w:tc>
      </w:tr>
      <w:tr w:rsidR="00725F82" w:rsidRPr="00F23CC7" w:rsidTr="002D29BA">
        <w:tc>
          <w:tcPr>
            <w:tcW w:w="851" w:type="dxa"/>
          </w:tcPr>
          <w:p w:rsidR="00725F82" w:rsidRPr="00F23CC7" w:rsidRDefault="00725F82" w:rsidP="003D21F8">
            <w:pPr>
              <w:spacing w:after="0" w:line="240" w:lineRule="auto"/>
              <w:jc w:val="both"/>
              <w:rPr>
                <w:rFonts w:ascii="Times New Roman" w:hAnsi="Times New Roman"/>
              </w:rPr>
            </w:pPr>
            <w:r>
              <w:rPr>
                <w:rFonts w:ascii="Times New Roman" w:hAnsi="Times New Roman"/>
              </w:rPr>
              <w:t>4</w:t>
            </w:r>
          </w:p>
        </w:tc>
        <w:tc>
          <w:tcPr>
            <w:tcW w:w="6237" w:type="dxa"/>
          </w:tcPr>
          <w:p w:rsidR="00725F82" w:rsidRPr="00F23CC7" w:rsidRDefault="00725F82" w:rsidP="003D21F8">
            <w:pPr>
              <w:pStyle w:val="Default"/>
              <w:rPr>
                <w:color w:val="auto"/>
                <w:sz w:val="22"/>
                <w:szCs w:val="22"/>
              </w:rPr>
            </w:pPr>
            <w:r>
              <w:rPr>
                <w:color w:val="auto"/>
                <w:sz w:val="22"/>
                <w:szCs w:val="22"/>
              </w:rPr>
              <w:t>Социальная сфера</w:t>
            </w:r>
          </w:p>
        </w:tc>
        <w:tc>
          <w:tcPr>
            <w:tcW w:w="2658" w:type="dxa"/>
            <w:vAlign w:val="center"/>
          </w:tcPr>
          <w:p w:rsidR="00725F82" w:rsidRPr="00F23CC7" w:rsidRDefault="00725F82" w:rsidP="003D21F8">
            <w:pPr>
              <w:spacing w:after="0" w:line="240" w:lineRule="auto"/>
              <w:jc w:val="center"/>
              <w:rPr>
                <w:rFonts w:ascii="Times New Roman" w:hAnsi="Times New Roman"/>
              </w:rPr>
            </w:pPr>
            <w:r>
              <w:rPr>
                <w:rFonts w:ascii="Times New Roman" w:hAnsi="Times New Roman"/>
              </w:rPr>
              <w:t>16</w:t>
            </w:r>
            <w:r w:rsidRPr="00F23CC7">
              <w:rPr>
                <w:rFonts w:ascii="Times New Roman" w:hAnsi="Times New Roman"/>
              </w:rPr>
              <w:t xml:space="preserve"> ч</w:t>
            </w:r>
          </w:p>
        </w:tc>
      </w:tr>
      <w:tr w:rsidR="00725F82" w:rsidRPr="00F23CC7" w:rsidTr="002D29BA">
        <w:tc>
          <w:tcPr>
            <w:tcW w:w="851" w:type="dxa"/>
          </w:tcPr>
          <w:p w:rsidR="00725F82" w:rsidRPr="00F23CC7" w:rsidRDefault="00725F82" w:rsidP="003D21F8">
            <w:pPr>
              <w:spacing w:after="0" w:line="240" w:lineRule="auto"/>
              <w:jc w:val="both"/>
              <w:rPr>
                <w:rFonts w:ascii="Times New Roman" w:hAnsi="Times New Roman"/>
              </w:rPr>
            </w:pPr>
            <w:r>
              <w:rPr>
                <w:rFonts w:ascii="Times New Roman" w:hAnsi="Times New Roman"/>
              </w:rPr>
              <w:t>7</w:t>
            </w:r>
          </w:p>
        </w:tc>
        <w:tc>
          <w:tcPr>
            <w:tcW w:w="6237" w:type="dxa"/>
          </w:tcPr>
          <w:p w:rsidR="00725F82" w:rsidRPr="00F23CC7" w:rsidRDefault="00725F82" w:rsidP="003D21F8">
            <w:pPr>
              <w:pStyle w:val="Default"/>
              <w:rPr>
                <w:color w:val="auto"/>
                <w:sz w:val="22"/>
                <w:szCs w:val="22"/>
              </w:rPr>
            </w:pPr>
            <w:r>
              <w:rPr>
                <w:color w:val="auto"/>
                <w:sz w:val="22"/>
                <w:szCs w:val="22"/>
              </w:rPr>
              <w:t>Политическая жизнь общества</w:t>
            </w:r>
          </w:p>
        </w:tc>
        <w:tc>
          <w:tcPr>
            <w:tcW w:w="2658" w:type="dxa"/>
            <w:vAlign w:val="center"/>
          </w:tcPr>
          <w:p w:rsidR="00725F82" w:rsidRPr="00F23CC7" w:rsidRDefault="00725F82" w:rsidP="003D21F8">
            <w:pPr>
              <w:spacing w:after="0" w:line="240" w:lineRule="auto"/>
              <w:jc w:val="center"/>
              <w:rPr>
                <w:rFonts w:ascii="Times New Roman" w:hAnsi="Times New Roman"/>
              </w:rPr>
            </w:pPr>
            <w:r>
              <w:rPr>
                <w:rFonts w:ascii="Times New Roman" w:hAnsi="Times New Roman"/>
              </w:rPr>
              <w:t>20</w:t>
            </w:r>
            <w:r w:rsidRPr="00F23CC7">
              <w:rPr>
                <w:rFonts w:ascii="Times New Roman" w:hAnsi="Times New Roman"/>
              </w:rPr>
              <w:t xml:space="preserve"> ч</w:t>
            </w:r>
          </w:p>
        </w:tc>
      </w:tr>
      <w:tr w:rsidR="00725F82" w:rsidRPr="00F23CC7" w:rsidTr="002D29BA">
        <w:tc>
          <w:tcPr>
            <w:tcW w:w="851" w:type="dxa"/>
          </w:tcPr>
          <w:p w:rsidR="00725F82" w:rsidRPr="00F23CC7" w:rsidRDefault="00725F82" w:rsidP="003D21F8">
            <w:pPr>
              <w:spacing w:after="0" w:line="240" w:lineRule="auto"/>
              <w:jc w:val="both"/>
              <w:rPr>
                <w:rFonts w:ascii="Times New Roman" w:hAnsi="Times New Roman"/>
              </w:rPr>
            </w:pPr>
            <w:r>
              <w:rPr>
                <w:rFonts w:ascii="Times New Roman" w:hAnsi="Times New Roman"/>
              </w:rPr>
              <w:t>10</w:t>
            </w:r>
          </w:p>
        </w:tc>
        <w:tc>
          <w:tcPr>
            <w:tcW w:w="6237" w:type="dxa"/>
          </w:tcPr>
          <w:p w:rsidR="00725F82" w:rsidRPr="00F23CC7" w:rsidRDefault="00725F82" w:rsidP="003D21F8">
            <w:pPr>
              <w:pStyle w:val="Default"/>
              <w:rPr>
                <w:color w:val="auto"/>
                <w:sz w:val="22"/>
                <w:szCs w:val="22"/>
              </w:rPr>
            </w:pPr>
            <w:r>
              <w:rPr>
                <w:color w:val="auto"/>
                <w:sz w:val="22"/>
                <w:szCs w:val="22"/>
              </w:rPr>
              <w:t>Заключение. Взгляд в будущее</w:t>
            </w:r>
          </w:p>
        </w:tc>
        <w:tc>
          <w:tcPr>
            <w:tcW w:w="2658" w:type="dxa"/>
            <w:vAlign w:val="center"/>
          </w:tcPr>
          <w:p w:rsidR="00725F82" w:rsidRPr="00F23CC7" w:rsidRDefault="00725F82" w:rsidP="003D21F8">
            <w:pPr>
              <w:spacing w:after="0" w:line="240" w:lineRule="auto"/>
              <w:jc w:val="center"/>
              <w:rPr>
                <w:rFonts w:ascii="Times New Roman" w:hAnsi="Times New Roman"/>
              </w:rPr>
            </w:pPr>
            <w:r>
              <w:rPr>
                <w:rFonts w:ascii="Times New Roman" w:hAnsi="Times New Roman"/>
              </w:rPr>
              <w:t>2</w:t>
            </w:r>
            <w:r w:rsidRPr="00F23CC7">
              <w:rPr>
                <w:rFonts w:ascii="Times New Roman" w:hAnsi="Times New Roman"/>
              </w:rPr>
              <w:t xml:space="preserve"> ч</w:t>
            </w:r>
          </w:p>
        </w:tc>
      </w:tr>
      <w:tr w:rsidR="00725F82" w:rsidRPr="00F23CC7" w:rsidTr="002D29BA">
        <w:tc>
          <w:tcPr>
            <w:tcW w:w="851" w:type="dxa"/>
          </w:tcPr>
          <w:p w:rsidR="00725F82" w:rsidRPr="00F23CC7" w:rsidRDefault="00725F82" w:rsidP="003D21F8">
            <w:pPr>
              <w:spacing w:after="0" w:line="240" w:lineRule="auto"/>
              <w:jc w:val="both"/>
              <w:rPr>
                <w:rFonts w:ascii="Times New Roman" w:hAnsi="Times New Roman"/>
              </w:rPr>
            </w:pPr>
            <w:r>
              <w:rPr>
                <w:rFonts w:ascii="Times New Roman" w:hAnsi="Times New Roman"/>
              </w:rPr>
              <w:t>11</w:t>
            </w:r>
          </w:p>
        </w:tc>
        <w:tc>
          <w:tcPr>
            <w:tcW w:w="6237" w:type="dxa"/>
          </w:tcPr>
          <w:p w:rsidR="00725F82" w:rsidRPr="00F23CC7" w:rsidRDefault="00725F82" w:rsidP="003D21F8">
            <w:pPr>
              <w:pStyle w:val="Default"/>
              <w:rPr>
                <w:color w:val="auto"/>
                <w:sz w:val="22"/>
                <w:szCs w:val="22"/>
              </w:rPr>
            </w:pPr>
            <w:r>
              <w:rPr>
                <w:color w:val="auto"/>
                <w:sz w:val="22"/>
                <w:szCs w:val="22"/>
              </w:rPr>
              <w:t>Резерв</w:t>
            </w:r>
          </w:p>
        </w:tc>
        <w:tc>
          <w:tcPr>
            <w:tcW w:w="2658" w:type="dxa"/>
            <w:vAlign w:val="center"/>
          </w:tcPr>
          <w:p w:rsidR="00725F82" w:rsidRPr="00F23CC7" w:rsidRDefault="002D29BA" w:rsidP="003D21F8">
            <w:pPr>
              <w:spacing w:after="0" w:line="240" w:lineRule="auto"/>
              <w:jc w:val="center"/>
              <w:rPr>
                <w:rFonts w:ascii="Times New Roman" w:hAnsi="Times New Roman"/>
              </w:rPr>
            </w:pPr>
            <w:r>
              <w:rPr>
                <w:rFonts w:ascii="Times New Roman" w:hAnsi="Times New Roman"/>
              </w:rPr>
              <w:t>2</w:t>
            </w:r>
            <w:r w:rsidR="00725F82">
              <w:rPr>
                <w:rFonts w:ascii="Times New Roman" w:hAnsi="Times New Roman"/>
              </w:rPr>
              <w:t xml:space="preserve"> ч</w:t>
            </w:r>
          </w:p>
        </w:tc>
      </w:tr>
    </w:tbl>
    <w:p w:rsidR="00DC48D8" w:rsidRDefault="00DC48D8" w:rsidP="00AB18AD">
      <w:pPr>
        <w:pStyle w:val="4211"/>
        <w:keepNext/>
        <w:keepLines/>
        <w:shd w:val="clear" w:color="auto" w:fill="auto"/>
        <w:spacing w:before="0" w:after="0" w:line="240" w:lineRule="auto"/>
        <w:jc w:val="both"/>
        <w:rPr>
          <w:rFonts w:ascii="Times New Roman" w:hAnsi="Times New Roman"/>
          <w:b w:val="0"/>
          <w:sz w:val="16"/>
          <w:szCs w:val="16"/>
        </w:rPr>
      </w:pPr>
    </w:p>
    <w:p w:rsidR="00DC48D8" w:rsidRPr="00E717CB" w:rsidRDefault="00DC48D8" w:rsidP="00AD5C64">
      <w:pPr>
        <w:pStyle w:val="4211"/>
        <w:keepNext/>
        <w:keepLines/>
        <w:shd w:val="clear" w:color="auto" w:fill="auto"/>
        <w:spacing w:before="0" w:after="0" w:line="240" w:lineRule="auto"/>
        <w:ind w:firstLine="567"/>
        <w:jc w:val="both"/>
        <w:rPr>
          <w:rFonts w:ascii="Times New Roman" w:hAnsi="Times New Roman"/>
          <w:b w:val="0"/>
          <w:sz w:val="16"/>
          <w:szCs w:val="16"/>
        </w:rPr>
      </w:pPr>
    </w:p>
    <w:p w:rsidR="00B6379A" w:rsidRDefault="00B6379A" w:rsidP="00B6379A">
      <w:pPr>
        <w:tabs>
          <w:tab w:val="left" w:pos="393"/>
        </w:tabs>
        <w:spacing w:after="0"/>
        <w:rPr>
          <w:rStyle w:val="3Calibri"/>
          <w:rFonts w:ascii="Times New Roman" w:eastAsia="Lucida Sans Unicode" w:hAnsi="Times New Roman" w:cs="Times New Roman"/>
          <w:bCs w:val="0"/>
          <w:sz w:val="24"/>
          <w:szCs w:val="24"/>
        </w:rPr>
      </w:pPr>
      <w:r w:rsidRPr="00937041">
        <w:rPr>
          <w:rFonts w:ascii="Times New Roman" w:hAnsi="Times New Roman"/>
          <w:b/>
          <w:sz w:val="24"/>
          <w:szCs w:val="24"/>
        </w:rPr>
        <w:t>2</w:t>
      </w:r>
      <w:r w:rsidRPr="00937041">
        <w:rPr>
          <w:rStyle w:val="3Calibri"/>
          <w:rFonts w:ascii="Times New Roman" w:eastAsia="Lucida Sans Unicode" w:hAnsi="Times New Roman" w:cs="Times New Roman"/>
          <w:bCs w:val="0"/>
          <w:sz w:val="24"/>
          <w:szCs w:val="24"/>
        </w:rPr>
        <w:t>.2.</w:t>
      </w:r>
      <w:r w:rsidR="009C5D75" w:rsidRPr="00937041">
        <w:rPr>
          <w:rStyle w:val="3Calibri"/>
          <w:rFonts w:ascii="Times New Roman" w:eastAsia="Lucida Sans Unicode" w:hAnsi="Times New Roman" w:cs="Times New Roman"/>
          <w:bCs w:val="0"/>
          <w:sz w:val="24"/>
          <w:szCs w:val="24"/>
        </w:rPr>
        <w:t xml:space="preserve"> </w:t>
      </w:r>
      <w:r w:rsidR="009C5D75">
        <w:rPr>
          <w:rStyle w:val="3Calibri"/>
          <w:rFonts w:ascii="Times New Roman" w:eastAsia="Lucida Sans Unicode" w:hAnsi="Times New Roman" w:cs="Times New Roman"/>
          <w:bCs w:val="0"/>
          <w:sz w:val="24"/>
          <w:szCs w:val="24"/>
        </w:rPr>
        <w:t>8</w:t>
      </w:r>
      <w:r w:rsidRPr="00937041">
        <w:rPr>
          <w:rStyle w:val="3Calibri"/>
          <w:rFonts w:ascii="Times New Roman" w:eastAsia="Lucida Sans Unicode" w:hAnsi="Times New Roman" w:cs="Times New Roman"/>
          <w:bCs w:val="0"/>
          <w:sz w:val="24"/>
          <w:szCs w:val="24"/>
        </w:rPr>
        <w:t xml:space="preserve">. </w:t>
      </w:r>
      <w:r w:rsidR="00937041" w:rsidRPr="00937041">
        <w:rPr>
          <w:rFonts w:ascii="Times New Roman" w:hAnsi="Times New Roman"/>
          <w:b/>
          <w:sz w:val="24"/>
          <w:szCs w:val="24"/>
        </w:rPr>
        <w:t>Рабочая программа по учебному предмету «</w:t>
      </w:r>
      <w:r w:rsidRPr="00937041">
        <w:rPr>
          <w:rStyle w:val="3Calibri"/>
          <w:rFonts w:ascii="Times New Roman" w:eastAsia="Lucida Sans Unicode" w:hAnsi="Times New Roman" w:cs="Times New Roman"/>
          <w:bCs w:val="0"/>
          <w:sz w:val="24"/>
          <w:szCs w:val="24"/>
        </w:rPr>
        <w:t>П</w:t>
      </w:r>
      <w:r w:rsidR="00937041" w:rsidRPr="00937041">
        <w:rPr>
          <w:rStyle w:val="3Calibri"/>
          <w:rFonts w:ascii="Times New Roman" w:eastAsia="Lucida Sans Unicode" w:hAnsi="Times New Roman" w:cs="Times New Roman"/>
          <w:bCs w:val="0"/>
          <w:sz w:val="24"/>
          <w:szCs w:val="24"/>
        </w:rPr>
        <w:t>раво»</w:t>
      </w:r>
    </w:p>
    <w:p w:rsidR="007127BF" w:rsidRPr="00937041" w:rsidRDefault="000C4FBD" w:rsidP="00B6379A">
      <w:pPr>
        <w:tabs>
          <w:tab w:val="left" w:pos="393"/>
        </w:tabs>
        <w:spacing w:after="0"/>
        <w:rPr>
          <w:rStyle w:val="3Calibri"/>
          <w:rFonts w:ascii="Times New Roman" w:eastAsia="Lucida Sans Unicode" w:hAnsi="Times New Roman" w:cs="Times New Roman"/>
          <w:bCs w:val="0"/>
          <w:sz w:val="24"/>
          <w:szCs w:val="24"/>
        </w:rPr>
      </w:pPr>
      <w:r>
        <w:rPr>
          <w:rFonts w:ascii="Times New Roman" w:hAnsi="Times New Roman"/>
          <w:b/>
          <w:sz w:val="24"/>
          <w:szCs w:val="24"/>
        </w:rPr>
        <w:t xml:space="preserve">            </w:t>
      </w:r>
      <w:r w:rsidRPr="00937041">
        <w:rPr>
          <w:rFonts w:ascii="Times New Roman" w:hAnsi="Times New Roman"/>
          <w:b/>
          <w:sz w:val="24"/>
          <w:szCs w:val="24"/>
        </w:rPr>
        <w:t>2</w:t>
      </w:r>
      <w:r w:rsidRPr="00937041">
        <w:rPr>
          <w:rStyle w:val="3Calibri"/>
          <w:rFonts w:ascii="Times New Roman" w:eastAsia="Lucida Sans Unicode" w:hAnsi="Times New Roman" w:cs="Times New Roman"/>
          <w:bCs w:val="0"/>
          <w:sz w:val="24"/>
          <w:szCs w:val="24"/>
        </w:rPr>
        <w:t>.</w:t>
      </w:r>
      <w:r w:rsidR="009C5D75">
        <w:rPr>
          <w:rStyle w:val="3Calibri"/>
          <w:rFonts w:ascii="Times New Roman" w:eastAsia="Lucida Sans Unicode" w:hAnsi="Times New Roman" w:cs="Times New Roman"/>
          <w:bCs w:val="0"/>
          <w:sz w:val="24"/>
          <w:szCs w:val="24"/>
        </w:rPr>
        <w:t>2.8</w:t>
      </w:r>
      <w:r w:rsidRPr="00937041">
        <w:rPr>
          <w:rStyle w:val="3Calibri"/>
          <w:rFonts w:ascii="Times New Roman" w:eastAsia="Lucida Sans Unicode" w:hAnsi="Times New Roman" w:cs="Times New Roman"/>
          <w:bCs w:val="0"/>
          <w:sz w:val="24"/>
          <w:szCs w:val="24"/>
        </w:rPr>
        <w:t xml:space="preserve">. </w:t>
      </w:r>
      <w:r>
        <w:rPr>
          <w:rStyle w:val="3Calibri"/>
          <w:rFonts w:ascii="Times New Roman" w:eastAsia="Lucida Sans Unicode" w:hAnsi="Times New Roman" w:cs="Times New Roman"/>
          <w:bCs w:val="0"/>
          <w:sz w:val="24"/>
          <w:szCs w:val="24"/>
        </w:rPr>
        <w:t xml:space="preserve">1. </w:t>
      </w:r>
      <w:r w:rsidRPr="00937041">
        <w:rPr>
          <w:rFonts w:ascii="Times New Roman" w:hAnsi="Times New Roman"/>
          <w:b/>
          <w:sz w:val="24"/>
          <w:szCs w:val="24"/>
        </w:rPr>
        <w:t>Рабочая программа по учебному предмету «</w:t>
      </w:r>
      <w:r w:rsidRPr="00937041">
        <w:rPr>
          <w:rStyle w:val="3Calibri"/>
          <w:rFonts w:ascii="Times New Roman" w:eastAsia="Lucida Sans Unicode" w:hAnsi="Times New Roman" w:cs="Times New Roman"/>
          <w:bCs w:val="0"/>
          <w:sz w:val="24"/>
          <w:szCs w:val="24"/>
        </w:rPr>
        <w:t>Право»</w:t>
      </w:r>
    </w:p>
    <w:p w:rsidR="00937041" w:rsidRPr="007127BF" w:rsidRDefault="00937041" w:rsidP="00937041">
      <w:pPr>
        <w:pStyle w:val="af8"/>
        <w:tabs>
          <w:tab w:val="left" w:pos="553"/>
        </w:tabs>
        <w:spacing w:after="0"/>
        <w:ind w:left="20" w:right="20"/>
        <w:jc w:val="both"/>
        <w:rPr>
          <w:rFonts w:cs="Times New Roman"/>
        </w:rPr>
      </w:pPr>
      <w:r w:rsidRPr="00937041">
        <w:rPr>
          <w:rFonts w:cs="Times New Roman"/>
        </w:rPr>
        <w:t xml:space="preserve">Составлена на основе рабочей программы  </w:t>
      </w:r>
      <w:r w:rsidR="007127BF" w:rsidRPr="007127BF">
        <w:rPr>
          <w:rFonts w:eastAsia="Times New Roman" w:cs="Times New Roman"/>
          <w:lang w:eastAsia="ru-RU"/>
        </w:rPr>
        <w:t>Певцовой Е.А., Козленко С.И. Право. Основы правовой культуры: Программа курса для 10 – 11 классов общеобразовательн</w:t>
      </w:r>
      <w:r w:rsidR="007127BF">
        <w:rPr>
          <w:rFonts w:eastAsia="Times New Roman" w:cs="Times New Roman"/>
          <w:lang w:eastAsia="ru-RU"/>
        </w:rPr>
        <w:t>ых учреждений. – М.: ООО «ТИД «Р</w:t>
      </w:r>
      <w:r w:rsidR="007127BF" w:rsidRPr="007127BF">
        <w:rPr>
          <w:rFonts w:eastAsia="Times New Roman" w:cs="Times New Roman"/>
          <w:lang w:eastAsia="ru-RU"/>
        </w:rPr>
        <w:t>усское слово – РС», 2015.</w:t>
      </w:r>
    </w:p>
    <w:p w:rsidR="00937041" w:rsidRDefault="00937041" w:rsidP="00B6379A">
      <w:pPr>
        <w:tabs>
          <w:tab w:val="left" w:pos="393"/>
        </w:tabs>
        <w:spacing w:after="0"/>
        <w:rPr>
          <w:rStyle w:val="3Calibri1"/>
          <w:rFonts w:ascii="Times New Roman" w:hAnsi="Times New Roman" w:cs="Times New Roman"/>
          <w:bCs w:val="0"/>
          <w:sz w:val="24"/>
          <w:szCs w:val="24"/>
        </w:rPr>
      </w:pPr>
    </w:p>
    <w:p w:rsidR="00B6379A" w:rsidRPr="00B6379A" w:rsidRDefault="00B6379A" w:rsidP="00B6379A">
      <w:pPr>
        <w:tabs>
          <w:tab w:val="left" w:pos="1833"/>
        </w:tabs>
        <w:spacing w:after="0"/>
        <w:jc w:val="center"/>
        <w:rPr>
          <w:rFonts w:ascii="Times New Roman" w:hAnsi="Times New Roman"/>
          <w:b/>
          <w:sz w:val="24"/>
          <w:szCs w:val="24"/>
        </w:rPr>
      </w:pPr>
      <w:r w:rsidRPr="00B6379A">
        <w:rPr>
          <w:rFonts w:ascii="Times New Roman" w:hAnsi="Times New Roman"/>
          <w:b/>
          <w:bCs/>
          <w:sz w:val="24"/>
          <w:szCs w:val="24"/>
        </w:rPr>
        <w:t>углубленный уровень</w:t>
      </w:r>
    </w:p>
    <w:p w:rsidR="007127BF" w:rsidRDefault="00B6379A" w:rsidP="00B6379A">
      <w:pPr>
        <w:tabs>
          <w:tab w:val="left" w:pos="1833"/>
        </w:tabs>
        <w:spacing w:after="0"/>
        <w:rPr>
          <w:rFonts w:ascii="Times New Roman" w:eastAsia="TimesNewRoman,Bold" w:hAnsi="Times New Roman"/>
          <w:b/>
          <w:bCs/>
          <w:sz w:val="24"/>
          <w:szCs w:val="24"/>
        </w:rPr>
      </w:pPr>
      <w:r w:rsidRPr="0084623B">
        <w:rPr>
          <w:rFonts w:ascii="Times New Roman" w:eastAsia="TimesNewRoman,Bold" w:hAnsi="Times New Roman"/>
          <w:b/>
          <w:bCs/>
          <w:sz w:val="24"/>
          <w:szCs w:val="24"/>
        </w:rPr>
        <w:t>Планируемые результаты освоения учебного предмета</w:t>
      </w:r>
      <w:r>
        <w:rPr>
          <w:rFonts w:ascii="Times New Roman" w:eastAsia="TimesNewRoman,Bold" w:hAnsi="Times New Roman"/>
          <w:b/>
          <w:bCs/>
          <w:sz w:val="24"/>
          <w:szCs w:val="24"/>
        </w:rPr>
        <w:t xml:space="preserve">. </w:t>
      </w:r>
    </w:p>
    <w:p w:rsidR="007127BF" w:rsidRPr="007127BF" w:rsidRDefault="00B6379A" w:rsidP="007127BF">
      <w:pPr>
        <w:widowControl w:val="0"/>
        <w:autoSpaceDE w:val="0"/>
        <w:autoSpaceDN w:val="0"/>
        <w:adjustRightInd w:val="0"/>
        <w:spacing w:after="0" w:line="240" w:lineRule="auto"/>
        <w:contextualSpacing/>
        <w:jc w:val="both"/>
        <w:rPr>
          <w:rFonts w:ascii="Times New Roman" w:eastAsia="Calibri" w:hAnsi="Times New Roman"/>
          <w:sz w:val="24"/>
          <w:szCs w:val="24"/>
        </w:rPr>
      </w:pPr>
      <w:r w:rsidRPr="007127BF">
        <w:rPr>
          <w:rFonts w:ascii="Times New Roman" w:eastAsia="TimesNewRoman,Bold" w:hAnsi="Times New Roman"/>
          <w:b/>
          <w:bCs/>
          <w:sz w:val="24"/>
          <w:szCs w:val="24"/>
        </w:rPr>
        <w:t xml:space="preserve">Личностные: </w:t>
      </w:r>
    </w:p>
    <w:p w:rsidR="007127BF" w:rsidRPr="007127BF" w:rsidRDefault="007127BF" w:rsidP="00E05E64">
      <w:pPr>
        <w:widowControl w:val="0"/>
        <w:numPr>
          <w:ilvl w:val="0"/>
          <w:numId w:val="425"/>
        </w:numPr>
        <w:autoSpaceDE w:val="0"/>
        <w:autoSpaceDN w:val="0"/>
        <w:adjustRightInd w:val="0"/>
        <w:spacing w:after="0" w:line="240" w:lineRule="auto"/>
        <w:ind w:left="993" w:right="282" w:hanging="142"/>
        <w:contextualSpacing/>
        <w:jc w:val="both"/>
        <w:rPr>
          <w:rFonts w:ascii="Times New Roman" w:eastAsia="Calibri" w:hAnsi="Times New Roman"/>
          <w:sz w:val="24"/>
          <w:szCs w:val="24"/>
        </w:rPr>
      </w:pPr>
      <w:r w:rsidRPr="007127BF">
        <w:rPr>
          <w:rFonts w:ascii="Times New Roman" w:eastAsia="Calibri" w:hAnsi="Times New Roman"/>
          <w:sz w:val="24"/>
          <w:szCs w:val="24"/>
        </w:rPr>
        <w:t>Воспитание российской гражданской идентичности, патриотизма, уважения к своему народу, чувства ответственности перед Родиной, гордости за свой край, свою Родину.</w:t>
      </w:r>
    </w:p>
    <w:p w:rsidR="007127BF" w:rsidRPr="007127BF" w:rsidRDefault="007127BF" w:rsidP="00E05E64">
      <w:pPr>
        <w:widowControl w:val="0"/>
        <w:numPr>
          <w:ilvl w:val="0"/>
          <w:numId w:val="425"/>
        </w:numPr>
        <w:autoSpaceDE w:val="0"/>
        <w:autoSpaceDN w:val="0"/>
        <w:adjustRightInd w:val="0"/>
        <w:spacing w:after="0" w:line="240" w:lineRule="auto"/>
        <w:ind w:left="993" w:right="282" w:hanging="142"/>
        <w:contextualSpacing/>
        <w:jc w:val="both"/>
        <w:rPr>
          <w:rFonts w:ascii="Times New Roman" w:eastAsia="Calibri" w:hAnsi="Times New Roman"/>
          <w:sz w:val="24"/>
          <w:szCs w:val="24"/>
        </w:rPr>
      </w:pPr>
      <w:r w:rsidRPr="007127BF">
        <w:rPr>
          <w:rFonts w:ascii="Times New Roman" w:eastAsia="Calibri" w:hAnsi="Times New Roman"/>
          <w:sz w:val="24"/>
          <w:szCs w:val="24"/>
        </w:rPr>
        <w:t>Формирование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w:t>
      </w:r>
    </w:p>
    <w:p w:rsidR="007127BF" w:rsidRPr="007127BF" w:rsidRDefault="007127BF" w:rsidP="00E05E64">
      <w:pPr>
        <w:widowControl w:val="0"/>
        <w:numPr>
          <w:ilvl w:val="0"/>
          <w:numId w:val="425"/>
        </w:numPr>
        <w:autoSpaceDE w:val="0"/>
        <w:autoSpaceDN w:val="0"/>
        <w:adjustRightInd w:val="0"/>
        <w:spacing w:after="0" w:line="240" w:lineRule="auto"/>
        <w:ind w:left="993" w:right="282" w:hanging="142"/>
        <w:contextualSpacing/>
        <w:jc w:val="both"/>
        <w:rPr>
          <w:rFonts w:ascii="Times New Roman" w:eastAsia="Calibri" w:hAnsi="Times New Roman"/>
          <w:sz w:val="24"/>
          <w:szCs w:val="24"/>
        </w:rPr>
      </w:pPr>
      <w:r w:rsidRPr="007127BF">
        <w:rPr>
          <w:rFonts w:ascii="Times New Roman" w:eastAsia="Calibri" w:hAnsi="Times New Roman"/>
          <w:sz w:val="24"/>
          <w:szCs w:val="24"/>
        </w:rPr>
        <w:t>Готовность к служению Отечеству, его защите.</w:t>
      </w:r>
    </w:p>
    <w:p w:rsidR="007127BF" w:rsidRPr="007127BF" w:rsidRDefault="007127BF" w:rsidP="00E05E64">
      <w:pPr>
        <w:widowControl w:val="0"/>
        <w:numPr>
          <w:ilvl w:val="0"/>
          <w:numId w:val="425"/>
        </w:numPr>
        <w:autoSpaceDE w:val="0"/>
        <w:autoSpaceDN w:val="0"/>
        <w:adjustRightInd w:val="0"/>
        <w:spacing w:after="0" w:line="240" w:lineRule="auto"/>
        <w:ind w:left="993" w:right="282" w:hanging="142"/>
        <w:contextualSpacing/>
        <w:jc w:val="both"/>
        <w:rPr>
          <w:rFonts w:ascii="Times New Roman" w:eastAsia="Calibri" w:hAnsi="Times New Roman"/>
          <w:sz w:val="24"/>
          <w:szCs w:val="24"/>
        </w:rPr>
      </w:pPr>
      <w:r w:rsidRPr="007127BF">
        <w:rPr>
          <w:rFonts w:ascii="Times New Roman" w:eastAsia="Calibri" w:hAnsi="Times New Roman"/>
          <w:sz w:val="24"/>
          <w:szCs w:val="24"/>
        </w:rPr>
        <w:t>Сформированность мировоззрения, соответствующего современному уровню развития правовой науки и практики, а также различных форм общественного сознания, осознание своего места поликультурном мире.</w:t>
      </w:r>
    </w:p>
    <w:p w:rsidR="007127BF" w:rsidRPr="007127BF" w:rsidRDefault="007127BF" w:rsidP="00E05E64">
      <w:pPr>
        <w:widowControl w:val="0"/>
        <w:numPr>
          <w:ilvl w:val="0"/>
          <w:numId w:val="425"/>
        </w:numPr>
        <w:autoSpaceDE w:val="0"/>
        <w:autoSpaceDN w:val="0"/>
        <w:adjustRightInd w:val="0"/>
        <w:spacing w:after="0" w:line="240" w:lineRule="auto"/>
        <w:ind w:left="993" w:right="282" w:hanging="142"/>
        <w:contextualSpacing/>
        <w:jc w:val="both"/>
        <w:rPr>
          <w:rFonts w:ascii="Times New Roman" w:eastAsia="Calibri" w:hAnsi="Times New Roman"/>
          <w:sz w:val="24"/>
          <w:szCs w:val="24"/>
        </w:rPr>
      </w:pPr>
      <w:r w:rsidRPr="007127BF">
        <w:rPr>
          <w:rFonts w:ascii="Times New Roman" w:eastAsia="Calibri" w:hAnsi="Times New Roman"/>
          <w:sz w:val="24"/>
          <w:szCs w:val="24"/>
        </w:rPr>
        <w:lastRenderedPageBreak/>
        <w:t>Толерантное сознание и поведение в поликультурном мире, готовность и способность вести диалог с другими людьми, достигать в нем взаимопонимания.</w:t>
      </w:r>
    </w:p>
    <w:p w:rsidR="007127BF" w:rsidRPr="007127BF" w:rsidRDefault="007127BF" w:rsidP="00E05E64">
      <w:pPr>
        <w:widowControl w:val="0"/>
        <w:numPr>
          <w:ilvl w:val="0"/>
          <w:numId w:val="425"/>
        </w:numPr>
        <w:autoSpaceDE w:val="0"/>
        <w:autoSpaceDN w:val="0"/>
        <w:adjustRightInd w:val="0"/>
        <w:spacing w:after="0" w:line="240" w:lineRule="auto"/>
        <w:ind w:left="993" w:right="282" w:hanging="142"/>
        <w:contextualSpacing/>
        <w:jc w:val="both"/>
        <w:rPr>
          <w:rFonts w:ascii="Times New Roman" w:eastAsia="Calibri" w:hAnsi="Times New Roman"/>
          <w:sz w:val="24"/>
          <w:szCs w:val="24"/>
        </w:rPr>
      </w:pPr>
      <w:r w:rsidRPr="007127BF">
        <w:rPr>
          <w:rFonts w:ascii="Times New Roman" w:eastAsia="Calibri" w:hAnsi="Times New Roman"/>
          <w:sz w:val="24"/>
          <w:szCs w:val="24"/>
        </w:rPr>
        <w:t>Готовность и способность к образованию, в том числе самообразованию, на протяжении всей жизни.</w:t>
      </w:r>
    </w:p>
    <w:p w:rsidR="007127BF" w:rsidRPr="007127BF" w:rsidRDefault="007127BF" w:rsidP="00E05E64">
      <w:pPr>
        <w:widowControl w:val="0"/>
        <w:numPr>
          <w:ilvl w:val="0"/>
          <w:numId w:val="425"/>
        </w:numPr>
        <w:autoSpaceDE w:val="0"/>
        <w:autoSpaceDN w:val="0"/>
        <w:adjustRightInd w:val="0"/>
        <w:spacing w:after="0" w:line="240" w:lineRule="auto"/>
        <w:ind w:left="993" w:right="282" w:hanging="142"/>
        <w:contextualSpacing/>
        <w:jc w:val="both"/>
        <w:rPr>
          <w:rFonts w:ascii="Times New Roman" w:eastAsia="Calibri" w:hAnsi="Times New Roman"/>
          <w:sz w:val="24"/>
          <w:szCs w:val="24"/>
        </w:rPr>
      </w:pPr>
      <w:r w:rsidRPr="007127BF">
        <w:rPr>
          <w:rFonts w:ascii="Times New Roman" w:eastAsia="Calibri" w:hAnsi="Times New Roman"/>
          <w:sz w:val="24"/>
          <w:szCs w:val="24"/>
        </w:rPr>
        <w:t>Осознанный выбор будущей профессии и возможностей реализации собственных жизненных планов.</w:t>
      </w:r>
    </w:p>
    <w:p w:rsidR="007127BF" w:rsidRPr="007127BF" w:rsidRDefault="007127BF" w:rsidP="00E05E64">
      <w:pPr>
        <w:widowControl w:val="0"/>
        <w:numPr>
          <w:ilvl w:val="0"/>
          <w:numId w:val="425"/>
        </w:numPr>
        <w:autoSpaceDE w:val="0"/>
        <w:autoSpaceDN w:val="0"/>
        <w:adjustRightInd w:val="0"/>
        <w:spacing w:after="0" w:line="240" w:lineRule="auto"/>
        <w:ind w:left="993" w:right="282" w:hanging="142"/>
        <w:contextualSpacing/>
        <w:jc w:val="both"/>
        <w:rPr>
          <w:rFonts w:ascii="Times New Roman" w:eastAsia="Calibri" w:hAnsi="Times New Roman"/>
          <w:sz w:val="24"/>
          <w:szCs w:val="24"/>
        </w:rPr>
      </w:pPr>
      <w:r w:rsidRPr="007127BF">
        <w:rPr>
          <w:rFonts w:ascii="Times New Roman" w:eastAsia="Calibri" w:hAnsi="Times New Roman"/>
          <w:sz w:val="24"/>
          <w:szCs w:val="24"/>
        </w:rPr>
        <w:t>Сформированность экологического мышления, понимания влияния социально-экономических процессов на состояние природной  и социальной среды.</w:t>
      </w:r>
    </w:p>
    <w:p w:rsidR="007127BF" w:rsidRDefault="007127BF" w:rsidP="00E05E64">
      <w:pPr>
        <w:widowControl w:val="0"/>
        <w:numPr>
          <w:ilvl w:val="0"/>
          <w:numId w:val="425"/>
        </w:numPr>
        <w:autoSpaceDE w:val="0"/>
        <w:autoSpaceDN w:val="0"/>
        <w:adjustRightInd w:val="0"/>
        <w:spacing w:after="0" w:line="240" w:lineRule="auto"/>
        <w:ind w:left="993" w:right="282" w:hanging="142"/>
        <w:contextualSpacing/>
        <w:jc w:val="both"/>
        <w:rPr>
          <w:rFonts w:ascii="Times New Roman" w:eastAsia="Calibri" w:hAnsi="Times New Roman"/>
          <w:sz w:val="24"/>
          <w:szCs w:val="24"/>
        </w:rPr>
      </w:pPr>
      <w:r w:rsidRPr="007127BF">
        <w:rPr>
          <w:rFonts w:ascii="Times New Roman" w:eastAsia="Calibri" w:hAnsi="Times New Roman"/>
          <w:sz w:val="24"/>
          <w:szCs w:val="24"/>
        </w:rPr>
        <w:t>Ответственное отношение к созданию семьи на основе осознанного принятия ценностей семейной жизни.</w:t>
      </w:r>
    </w:p>
    <w:p w:rsidR="007127BF" w:rsidRPr="007127BF" w:rsidRDefault="00B6379A" w:rsidP="007127BF">
      <w:pPr>
        <w:widowControl w:val="0"/>
        <w:autoSpaceDE w:val="0"/>
        <w:autoSpaceDN w:val="0"/>
        <w:adjustRightInd w:val="0"/>
        <w:spacing w:after="0" w:line="240" w:lineRule="auto"/>
        <w:contextualSpacing/>
        <w:jc w:val="both"/>
        <w:rPr>
          <w:rFonts w:ascii="Times New Roman" w:eastAsia="Calibri" w:hAnsi="Times New Roman"/>
          <w:sz w:val="24"/>
          <w:szCs w:val="24"/>
        </w:rPr>
      </w:pPr>
      <w:r w:rsidRPr="007127BF">
        <w:rPr>
          <w:rFonts w:ascii="Times New Roman" w:hAnsi="Times New Roman"/>
          <w:b/>
          <w:sz w:val="24"/>
          <w:szCs w:val="24"/>
        </w:rPr>
        <w:t>Метапредметные:</w:t>
      </w:r>
      <w:r w:rsidR="007127BF" w:rsidRPr="007127BF">
        <w:rPr>
          <w:rFonts w:ascii="Times New Roman" w:eastAsia="Calibri" w:hAnsi="Times New Roman"/>
          <w:sz w:val="28"/>
          <w:szCs w:val="24"/>
        </w:rPr>
        <w:t xml:space="preserve"> </w:t>
      </w:r>
    </w:p>
    <w:p w:rsidR="007127BF" w:rsidRPr="007127BF" w:rsidRDefault="007127BF" w:rsidP="00E05E64">
      <w:pPr>
        <w:widowControl w:val="0"/>
        <w:numPr>
          <w:ilvl w:val="0"/>
          <w:numId w:val="426"/>
        </w:numPr>
        <w:autoSpaceDE w:val="0"/>
        <w:autoSpaceDN w:val="0"/>
        <w:adjustRightInd w:val="0"/>
        <w:spacing w:after="0" w:line="240" w:lineRule="auto"/>
        <w:ind w:left="993" w:hanging="142"/>
        <w:contextualSpacing/>
        <w:jc w:val="both"/>
        <w:rPr>
          <w:rFonts w:ascii="Times New Roman" w:eastAsia="Calibri" w:hAnsi="Times New Roman"/>
          <w:sz w:val="24"/>
          <w:szCs w:val="24"/>
        </w:rPr>
      </w:pPr>
      <w:r w:rsidRPr="007127BF">
        <w:rPr>
          <w:rFonts w:ascii="Times New Roman" w:eastAsia="Calibri" w:hAnsi="Times New Roman"/>
          <w:sz w:val="24"/>
          <w:szCs w:val="24"/>
        </w:rPr>
        <w:t xml:space="preserve">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w:t>
      </w:r>
    </w:p>
    <w:p w:rsidR="007127BF" w:rsidRPr="007127BF" w:rsidRDefault="007127BF" w:rsidP="00E05E64">
      <w:pPr>
        <w:widowControl w:val="0"/>
        <w:numPr>
          <w:ilvl w:val="0"/>
          <w:numId w:val="426"/>
        </w:numPr>
        <w:autoSpaceDE w:val="0"/>
        <w:autoSpaceDN w:val="0"/>
        <w:adjustRightInd w:val="0"/>
        <w:spacing w:after="0" w:line="240" w:lineRule="auto"/>
        <w:ind w:left="993" w:hanging="142"/>
        <w:contextualSpacing/>
        <w:jc w:val="both"/>
        <w:rPr>
          <w:rFonts w:ascii="Times New Roman" w:eastAsia="Calibri" w:hAnsi="Times New Roman"/>
          <w:sz w:val="24"/>
          <w:szCs w:val="24"/>
        </w:rPr>
      </w:pPr>
      <w:r w:rsidRPr="007127BF">
        <w:rPr>
          <w:rFonts w:ascii="Times New Roman" w:eastAsia="Calibri" w:hAnsi="Times New Roman"/>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7127BF" w:rsidRPr="007127BF" w:rsidRDefault="007127BF" w:rsidP="00E05E64">
      <w:pPr>
        <w:widowControl w:val="0"/>
        <w:numPr>
          <w:ilvl w:val="0"/>
          <w:numId w:val="426"/>
        </w:numPr>
        <w:autoSpaceDE w:val="0"/>
        <w:autoSpaceDN w:val="0"/>
        <w:adjustRightInd w:val="0"/>
        <w:spacing w:after="0" w:line="240" w:lineRule="auto"/>
        <w:ind w:left="993" w:hanging="142"/>
        <w:contextualSpacing/>
        <w:jc w:val="both"/>
        <w:rPr>
          <w:rFonts w:ascii="Times New Roman" w:eastAsia="Calibri" w:hAnsi="Times New Roman"/>
          <w:sz w:val="24"/>
          <w:szCs w:val="24"/>
        </w:rPr>
      </w:pPr>
      <w:r w:rsidRPr="007127BF">
        <w:rPr>
          <w:rFonts w:ascii="Times New Roman" w:eastAsia="Calibri" w:hAnsi="Times New Roman"/>
          <w:sz w:val="24"/>
          <w:szCs w:val="24"/>
        </w:rPr>
        <w:t>Владеть навыками познавательной, учебно-исследовательской и проектной деятельности, навыками разрешения проблем.</w:t>
      </w:r>
    </w:p>
    <w:p w:rsidR="007127BF" w:rsidRPr="007127BF" w:rsidRDefault="007127BF" w:rsidP="00E05E64">
      <w:pPr>
        <w:widowControl w:val="0"/>
        <w:numPr>
          <w:ilvl w:val="0"/>
          <w:numId w:val="426"/>
        </w:numPr>
        <w:autoSpaceDE w:val="0"/>
        <w:autoSpaceDN w:val="0"/>
        <w:adjustRightInd w:val="0"/>
        <w:spacing w:after="0" w:line="240" w:lineRule="auto"/>
        <w:ind w:left="993" w:hanging="142"/>
        <w:contextualSpacing/>
        <w:jc w:val="both"/>
        <w:rPr>
          <w:rFonts w:ascii="Times New Roman" w:eastAsia="Calibri" w:hAnsi="Times New Roman"/>
          <w:sz w:val="24"/>
          <w:szCs w:val="24"/>
        </w:rPr>
      </w:pPr>
      <w:r w:rsidRPr="007127BF">
        <w:rPr>
          <w:rFonts w:ascii="Times New Roman" w:eastAsia="Calibri" w:hAnsi="Times New Roman"/>
          <w:sz w:val="24"/>
          <w:szCs w:val="24"/>
        </w:rPr>
        <w:t>Умение использовать средства информационных и коммуникативных технологий в решении когнитивных и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127BF" w:rsidRPr="007127BF" w:rsidRDefault="007127BF" w:rsidP="00E05E64">
      <w:pPr>
        <w:widowControl w:val="0"/>
        <w:numPr>
          <w:ilvl w:val="0"/>
          <w:numId w:val="426"/>
        </w:numPr>
        <w:autoSpaceDE w:val="0"/>
        <w:autoSpaceDN w:val="0"/>
        <w:adjustRightInd w:val="0"/>
        <w:spacing w:after="0" w:line="240" w:lineRule="auto"/>
        <w:ind w:left="993" w:hanging="142"/>
        <w:contextualSpacing/>
        <w:jc w:val="both"/>
        <w:rPr>
          <w:rFonts w:ascii="Times New Roman" w:eastAsia="Calibri" w:hAnsi="Times New Roman"/>
          <w:sz w:val="24"/>
          <w:szCs w:val="24"/>
        </w:rPr>
      </w:pPr>
      <w:r w:rsidRPr="007127BF">
        <w:rPr>
          <w:rFonts w:ascii="Times New Roman" w:eastAsia="Calibri" w:hAnsi="Times New Roman"/>
          <w:sz w:val="24"/>
          <w:szCs w:val="24"/>
        </w:rPr>
        <w:t>Умение определять назначение и функции различных социальных институтов.</w:t>
      </w:r>
    </w:p>
    <w:p w:rsidR="007127BF" w:rsidRPr="007127BF" w:rsidRDefault="007127BF" w:rsidP="00E05E64">
      <w:pPr>
        <w:widowControl w:val="0"/>
        <w:numPr>
          <w:ilvl w:val="0"/>
          <w:numId w:val="426"/>
        </w:numPr>
        <w:autoSpaceDE w:val="0"/>
        <w:autoSpaceDN w:val="0"/>
        <w:adjustRightInd w:val="0"/>
        <w:spacing w:after="0" w:line="240" w:lineRule="auto"/>
        <w:ind w:left="993" w:hanging="142"/>
        <w:contextualSpacing/>
        <w:jc w:val="both"/>
        <w:rPr>
          <w:rFonts w:ascii="Times New Roman" w:eastAsia="Calibri" w:hAnsi="Times New Roman"/>
          <w:sz w:val="24"/>
          <w:szCs w:val="24"/>
        </w:rPr>
      </w:pPr>
      <w:r w:rsidRPr="007127BF">
        <w:rPr>
          <w:rFonts w:ascii="Times New Roman" w:eastAsia="Calibri" w:hAnsi="Times New Roman"/>
          <w:sz w:val="24"/>
          <w:szCs w:val="24"/>
        </w:rPr>
        <w:t>Владение языковыми средствами – умение ясно, логично и точно излагать свою точку зрения, использовать адекватные языковые средства.</w:t>
      </w:r>
    </w:p>
    <w:p w:rsidR="00B6379A" w:rsidRPr="007127BF" w:rsidRDefault="007127BF" w:rsidP="00E05E64">
      <w:pPr>
        <w:widowControl w:val="0"/>
        <w:numPr>
          <w:ilvl w:val="0"/>
          <w:numId w:val="426"/>
        </w:numPr>
        <w:autoSpaceDE w:val="0"/>
        <w:autoSpaceDN w:val="0"/>
        <w:adjustRightInd w:val="0"/>
        <w:spacing w:after="0" w:line="240" w:lineRule="auto"/>
        <w:ind w:left="993" w:hanging="142"/>
        <w:contextualSpacing/>
        <w:jc w:val="both"/>
        <w:rPr>
          <w:rFonts w:ascii="Times New Roman" w:eastAsia="Calibri" w:hAnsi="Times New Roman"/>
          <w:sz w:val="24"/>
          <w:szCs w:val="24"/>
        </w:rPr>
      </w:pPr>
      <w:r w:rsidRPr="007127BF">
        <w:rPr>
          <w:rFonts w:ascii="Times New Roman" w:eastAsia="Calibri" w:hAnsi="Times New Roman"/>
          <w:sz w:val="24"/>
          <w:szCs w:val="24"/>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7127BF" w:rsidRDefault="00B6379A" w:rsidP="007127BF">
      <w:pPr>
        <w:widowControl w:val="0"/>
        <w:autoSpaceDE w:val="0"/>
        <w:autoSpaceDN w:val="0"/>
        <w:adjustRightInd w:val="0"/>
        <w:spacing w:after="0" w:line="240" w:lineRule="auto"/>
        <w:contextualSpacing/>
        <w:jc w:val="both"/>
        <w:rPr>
          <w:rFonts w:ascii="Times New Roman" w:eastAsia="Calibri" w:hAnsi="Times New Roman"/>
          <w:sz w:val="24"/>
          <w:szCs w:val="24"/>
        </w:rPr>
      </w:pPr>
      <w:r w:rsidRPr="007127BF">
        <w:rPr>
          <w:rFonts w:ascii="Times New Roman" w:hAnsi="Times New Roman"/>
          <w:b/>
          <w:sz w:val="24"/>
          <w:szCs w:val="24"/>
        </w:rPr>
        <w:t>Предметные результаты:</w:t>
      </w:r>
      <w:r w:rsidR="007127BF" w:rsidRPr="007127BF">
        <w:rPr>
          <w:rFonts w:ascii="Times New Roman" w:eastAsia="Calibri" w:hAnsi="Times New Roman"/>
          <w:sz w:val="24"/>
          <w:szCs w:val="24"/>
        </w:rPr>
        <w:t xml:space="preserve"> </w:t>
      </w:r>
    </w:p>
    <w:p w:rsidR="007127BF" w:rsidRPr="007127BF" w:rsidRDefault="007127BF" w:rsidP="00E05E64">
      <w:pPr>
        <w:widowControl w:val="0"/>
        <w:numPr>
          <w:ilvl w:val="0"/>
          <w:numId w:val="427"/>
        </w:numPr>
        <w:autoSpaceDE w:val="0"/>
        <w:autoSpaceDN w:val="0"/>
        <w:adjustRightInd w:val="0"/>
        <w:spacing w:after="0" w:line="240" w:lineRule="auto"/>
        <w:ind w:left="993" w:right="-1" w:hanging="142"/>
        <w:contextualSpacing/>
        <w:jc w:val="both"/>
        <w:rPr>
          <w:rFonts w:ascii="Times New Roman" w:eastAsia="Calibri" w:hAnsi="Times New Roman"/>
          <w:sz w:val="24"/>
          <w:szCs w:val="24"/>
        </w:rPr>
      </w:pPr>
      <w:r w:rsidRPr="007127BF">
        <w:rPr>
          <w:rFonts w:ascii="Times New Roman" w:eastAsia="Calibri" w:hAnsi="Times New Roman"/>
          <w:sz w:val="24"/>
          <w:szCs w:val="24"/>
        </w:rPr>
        <w:t>Сформированность представлений о роли и значении права как важнейшего социального регулятора и элемента культуры общества.</w:t>
      </w:r>
    </w:p>
    <w:p w:rsidR="007127BF" w:rsidRPr="007127BF" w:rsidRDefault="007127BF" w:rsidP="00E05E64">
      <w:pPr>
        <w:widowControl w:val="0"/>
        <w:numPr>
          <w:ilvl w:val="0"/>
          <w:numId w:val="427"/>
        </w:numPr>
        <w:autoSpaceDE w:val="0"/>
        <w:autoSpaceDN w:val="0"/>
        <w:adjustRightInd w:val="0"/>
        <w:spacing w:after="0" w:line="240" w:lineRule="auto"/>
        <w:ind w:left="993" w:right="-1" w:hanging="142"/>
        <w:contextualSpacing/>
        <w:jc w:val="both"/>
        <w:rPr>
          <w:rFonts w:ascii="Times New Roman" w:eastAsia="Calibri" w:hAnsi="Times New Roman"/>
          <w:sz w:val="24"/>
          <w:szCs w:val="24"/>
        </w:rPr>
      </w:pPr>
      <w:r w:rsidRPr="007127BF">
        <w:rPr>
          <w:rFonts w:ascii="Times New Roman" w:eastAsia="Calibri" w:hAnsi="Times New Roman"/>
          <w:sz w:val="24"/>
          <w:szCs w:val="24"/>
        </w:rPr>
        <w:t>Владение знаниями об основных правовых принципах, действующих в демократическом обществе.</w:t>
      </w:r>
    </w:p>
    <w:p w:rsidR="007127BF" w:rsidRPr="007127BF" w:rsidRDefault="007127BF" w:rsidP="00E05E64">
      <w:pPr>
        <w:widowControl w:val="0"/>
        <w:numPr>
          <w:ilvl w:val="0"/>
          <w:numId w:val="427"/>
        </w:numPr>
        <w:autoSpaceDE w:val="0"/>
        <w:autoSpaceDN w:val="0"/>
        <w:adjustRightInd w:val="0"/>
        <w:spacing w:after="0" w:line="240" w:lineRule="auto"/>
        <w:ind w:left="993" w:right="-1" w:hanging="142"/>
        <w:contextualSpacing/>
        <w:jc w:val="both"/>
        <w:rPr>
          <w:rFonts w:ascii="Times New Roman" w:eastAsia="Calibri" w:hAnsi="Times New Roman"/>
          <w:sz w:val="24"/>
          <w:szCs w:val="24"/>
        </w:rPr>
      </w:pPr>
      <w:r w:rsidRPr="007127BF">
        <w:rPr>
          <w:rFonts w:ascii="Times New Roman" w:eastAsia="Calibri" w:hAnsi="Times New Roman"/>
          <w:sz w:val="24"/>
          <w:szCs w:val="24"/>
        </w:rPr>
        <w:t>Сформированность представлений о системе и структуре права, правоотношениях, правонарушениях и юридической ответственности.</w:t>
      </w:r>
    </w:p>
    <w:p w:rsidR="007127BF" w:rsidRPr="007127BF" w:rsidRDefault="007127BF" w:rsidP="00E05E64">
      <w:pPr>
        <w:widowControl w:val="0"/>
        <w:numPr>
          <w:ilvl w:val="0"/>
          <w:numId w:val="427"/>
        </w:numPr>
        <w:autoSpaceDE w:val="0"/>
        <w:autoSpaceDN w:val="0"/>
        <w:adjustRightInd w:val="0"/>
        <w:spacing w:after="0" w:line="240" w:lineRule="auto"/>
        <w:ind w:left="993" w:right="-1" w:hanging="142"/>
        <w:contextualSpacing/>
        <w:jc w:val="both"/>
        <w:rPr>
          <w:rFonts w:ascii="Times New Roman" w:eastAsia="Calibri" w:hAnsi="Times New Roman"/>
          <w:sz w:val="24"/>
          <w:szCs w:val="24"/>
        </w:rPr>
      </w:pPr>
      <w:r w:rsidRPr="007127BF">
        <w:rPr>
          <w:rFonts w:ascii="Times New Roman" w:eastAsia="Calibri" w:hAnsi="Times New Roman"/>
          <w:sz w:val="24"/>
          <w:szCs w:val="24"/>
        </w:rPr>
        <w:t>Владение знаниями о российской правовой системе, особенностях ее развития.</w:t>
      </w:r>
    </w:p>
    <w:p w:rsidR="007127BF" w:rsidRPr="007127BF" w:rsidRDefault="007127BF" w:rsidP="00E05E64">
      <w:pPr>
        <w:widowControl w:val="0"/>
        <w:numPr>
          <w:ilvl w:val="0"/>
          <w:numId w:val="427"/>
        </w:numPr>
        <w:autoSpaceDE w:val="0"/>
        <w:autoSpaceDN w:val="0"/>
        <w:adjustRightInd w:val="0"/>
        <w:spacing w:after="0" w:line="240" w:lineRule="auto"/>
        <w:ind w:left="993" w:right="-1" w:hanging="142"/>
        <w:contextualSpacing/>
        <w:jc w:val="both"/>
        <w:rPr>
          <w:rFonts w:ascii="Times New Roman" w:eastAsia="Calibri" w:hAnsi="Times New Roman"/>
          <w:sz w:val="24"/>
          <w:szCs w:val="24"/>
        </w:rPr>
      </w:pPr>
      <w:r w:rsidRPr="007127BF">
        <w:rPr>
          <w:rFonts w:ascii="Times New Roman" w:eastAsia="Calibri" w:hAnsi="Times New Roman"/>
          <w:sz w:val="24"/>
          <w:szCs w:val="24"/>
        </w:rPr>
        <w:t>Сформированность представлений о конституционном, гражданском, арбитражном, уголовном видах производства, правилах применения права, разрешения конфликтов правовыми способами.</w:t>
      </w:r>
    </w:p>
    <w:p w:rsidR="007127BF" w:rsidRPr="007127BF" w:rsidRDefault="007127BF" w:rsidP="00E05E64">
      <w:pPr>
        <w:widowControl w:val="0"/>
        <w:numPr>
          <w:ilvl w:val="0"/>
          <w:numId w:val="427"/>
        </w:numPr>
        <w:autoSpaceDE w:val="0"/>
        <w:autoSpaceDN w:val="0"/>
        <w:adjustRightInd w:val="0"/>
        <w:spacing w:after="0" w:line="240" w:lineRule="auto"/>
        <w:ind w:left="993" w:right="-1" w:hanging="142"/>
        <w:contextualSpacing/>
        <w:jc w:val="both"/>
        <w:rPr>
          <w:rFonts w:ascii="Times New Roman" w:eastAsia="Calibri" w:hAnsi="Times New Roman"/>
          <w:sz w:val="24"/>
          <w:szCs w:val="24"/>
        </w:rPr>
      </w:pPr>
      <w:r w:rsidRPr="007127BF">
        <w:rPr>
          <w:rFonts w:ascii="Times New Roman" w:eastAsia="Calibri" w:hAnsi="Times New Roman"/>
          <w:sz w:val="24"/>
          <w:szCs w:val="24"/>
        </w:rPr>
        <w:t>Сформированность правового мышления и способности 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7127BF" w:rsidRPr="007127BF" w:rsidRDefault="007127BF" w:rsidP="00E05E64">
      <w:pPr>
        <w:widowControl w:val="0"/>
        <w:numPr>
          <w:ilvl w:val="0"/>
          <w:numId w:val="427"/>
        </w:numPr>
        <w:autoSpaceDE w:val="0"/>
        <w:autoSpaceDN w:val="0"/>
        <w:adjustRightInd w:val="0"/>
        <w:spacing w:after="0" w:line="240" w:lineRule="auto"/>
        <w:ind w:left="993" w:right="-1" w:hanging="142"/>
        <w:contextualSpacing/>
        <w:jc w:val="both"/>
        <w:rPr>
          <w:rFonts w:ascii="Times New Roman" w:eastAsia="Calibri" w:hAnsi="Times New Roman"/>
          <w:sz w:val="24"/>
          <w:szCs w:val="24"/>
        </w:rPr>
      </w:pPr>
      <w:r w:rsidRPr="007127BF">
        <w:rPr>
          <w:rFonts w:ascii="Times New Roman" w:eastAsia="Calibri" w:hAnsi="Times New Roman"/>
          <w:sz w:val="24"/>
          <w:szCs w:val="24"/>
        </w:rPr>
        <w:t xml:space="preserve">Сформированность знаний об общих принципах и нормах, регулирующих государственное устройство Российской Федерации, конституционный статус </w:t>
      </w:r>
      <w:r w:rsidRPr="007127BF">
        <w:rPr>
          <w:rFonts w:ascii="Times New Roman" w:eastAsia="Calibri" w:hAnsi="Times New Roman"/>
          <w:sz w:val="24"/>
          <w:szCs w:val="24"/>
        </w:rPr>
        <w:lastRenderedPageBreak/>
        <w:t>государственной власти и систему конституционных прав и свобод в РФ, механизмы реализации и защиты прав граждан и юридических лиц.</w:t>
      </w:r>
    </w:p>
    <w:p w:rsidR="007127BF" w:rsidRPr="007127BF" w:rsidRDefault="007127BF" w:rsidP="00E05E64">
      <w:pPr>
        <w:widowControl w:val="0"/>
        <w:numPr>
          <w:ilvl w:val="0"/>
          <w:numId w:val="427"/>
        </w:numPr>
        <w:autoSpaceDE w:val="0"/>
        <w:autoSpaceDN w:val="0"/>
        <w:adjustRightInd w:val="0"/>
        <w:spacing w:after="0" w:line="240" w:lineRule="auto"/>
        <w:ind w:left="993" w:right="-1" w:hanging="142"/>
        <w:contextualSpacing/>
        <w:jc w:val="both"/>
        <w:rPr>
          <w:rFonts w:ascii="Times New Roman" w:eastAsia="Calibri" w:hAnsi="Times New Roman"/>
          <w:sz w:val="24"/>
          <w:szCs w:val="24"/>
        </w:rPr>
      </w:pPr>
      <w:r w:rsidRPr="007127BF">
        <w:rPr>
          <w:rFonts w:ascii="Times New Roman" w:eastAsia="Calibri" w:hAnsi="Times New Roman"/>
          <w:sz w:val="24"/>
          <w:szCs w:val="24"/>
        </w:rPr>
        <w:t>Понимание юридической деятельности как формы реализации права, ознакомление со спецификой основных юридических профессий.</w:t>
      </w:r>
    </w:p>
    <w:p w:rsidR="008973A3" w:rsidRPr="00F232E3" w:rsidRDefault="007127BF" w:rsidP="00E05E64">
      <w:pPr>
        <w:widowControl w:val="0"/>
        <w:numPr>
          <w:ilvl w:val="0"/>
          <w:numId w:val="427"/>
        </w:numPr>
        <w:autoSpaceDE w:val="0"/>
        <w:autoSpaceDN w:val="0"/>
        <w:adjustRightInd w:val="0"/>
        <w:spacing w:after="0" w:line="240" w:lineRule="auto"/>
        <w:ind w:left="993" w:right="-1" w:hanging="142"/>
        <w:contextualSpacing/>
        <w:jc w:val="both"/>
        <w:rPr>
          <w:rFonts w:ascii="Times New Roman" w:eastAsia="Calibri" w:hAnsi="Times New Roman"/>
          <w:sz w:val="24"/>
          <w:szCs w:val="24"/>
        </w:rPr>
      </w:pPr>
      <w:r w:rsidRPr="007127BF">
        <w:rPr>
          <w:rFonts w:ascii="Times New Roman" w:eastAsia="Calibri" w:hAnsi="Times New Roman"/>
          <w:sz w:val="24"/>
          <w:szCs w:val="24"/>
        </w:rPr>
        <w:t>Сформированность умений применять правовые знания для оценивания конкретных правовых норм с точки зрения их соответствия законодательству РФ. Выработки и доказательной аргументации собственной позиции в конкретных правовых ситуациях с использованием нормативных актов.</w:t>
      </w:r>
    </w:p>
    <w:p w:rsidR="003F6DE0" w:rsidRDefault="00B6379A" w:rsidP="008973A3">
      <w:pPr>
        <w:pStyle w:val="4211"/>
        <w:keepNext/>
        <w:keepLines/>
        <w:shd w:val="clear" w:color="auto" w:fill="auto"/>
        <w:spacing w:before="0" w:after="0" w:line="240" w:lineRule="auto"/>
        <w:jc w:val="center"/>
        <w:rPr>
          <w:rFonts w:ascii="Times New Roman" w:eastAsia="TimesNewRoman,Bold" w:hAnsi="Times New Roman"/>
          <w:bCs w:val="0"/>
          <w:sz w:val="24"/>
          <w:szCs w:val="24"/>
        </w:rPr>
      </w:pPr>
      <w:r w:rsidRPr="00953563">
        <w:rPr>
          <w:rFonts w:ascii="Times New Roman" w:eastAsia="TimesNewRoman,Bold" w:hAnsi="Times New Roman"/>
          <w:bCs w:val="0"/>
          <w:sz w:val="24"/>
          <w:szCs w:val="24"/>
        </w:rPr>
        <w:t>Содержание учебного предмета</w:t>
      </w:r>
    </w:p>
    <w:p w:rsidR="00735E6C" w:rsidRPr="003F6DE0" w:rsidRDefault="00735E6C" w:rsidP="008973A3">
      <w:pPr>
        <w:pStyle w:val="4211"/>
        <w:keepNext/>
        <w:keepLines/>
        <w:shd w:val="clear" w:color="auto" w:fill="auto"/>
        <w:spacing w:before="0" w:after="0" w:line="240" w:lineRule="auto"/>
        <w:jc w:val="center"/>
        <w:rPr>
          <w:rFonts w:ascii="Times New Roman" w:eastAsia="TimesNewRoman,Bold" w:hAnsi="Times New Roman"/>
          <w:bCs w:val="0"/>
          <w:sz w:val="24"/>
          <w:szCs w:val="24"/>
        </w:rPr>
      </w:pPr>
      <w:r w:rsidRPr="003F6DE0">
        <w:rPr>
          <w:rFonts w:ascii="Times New Roman" w:eastAsia="TimesNewRoman,Bold" w:hAnsi="Times New Roman"/>
          <w:bCs w:val="0"/>
          <w:sz w:val="24"/>
          <w:szCs w:val="24"/>
        </w:rPr>
        <w:t>10 класс</w:t>
      </w:r>
    </w:p>
    <w:p w:rsidR="003F6DE0" w:rsidRPr="003F6DE0" w:rsidRDefault="003F6DE0" w:rsidP="003F6DE0">
      <w:pPr>
        <w:widowControl w:val="0"/>
        <w:autoSpaceDE w:val="0"/>
        <w:autoSpaceDN w:val="0"/>
        <w:adjustRightInd w:val="0"/>
        <w:spacing w:after="0" w:line="240" w:lineRule="auto"/>
        <w:ind w:firstLine="709"/>
        <w:jc w:val="both"/>
        <w:rPr>
          <w:rFonts w:ascii="Times New Roman" w:eastAsia="Calibri" w:hAnsi="Times New Roman"/>
          <w:b/>
          <w:sz w:val="24"/>
          <w:szCs w:val="24"/>
        </w:rPr>
      </w:pPr>
      <w:r w:rsidRPr="003F6DE0">
        <w:rPr>
          <w:rFonts w:ascii="Times New Roman" w:eastAsia="Calibri" w:hAnsi="Times New Roman"/>
          <w:b/>
          <w:sz w:val="24"/>
          <w:szCs w:val="24"/>
        </w:rPr>
        <w:t xml:space="preserve">Тема 1. Роль права в жизни человека и общества.(6 часов) </w:t>
      </w:r>
    </w:p>
    <w:p w:rsidR="003F6DE0" w:rsidRPr="003F6DE0" w:rsidRDefault="003F6DE0" w:rsidP="003F6DE0">
      <w:pPr>
        <w:widowControl w:val="0"/>
        <w:autoSpaceDE w:val="0"/>
        <w:autoSpaceDN w:val="0"/>
        <w:adjustRightInd w:val="0"/>
        <w:spacing w:after="0" w:line="240" w:lineRule="auto"/>
        <w:ind w:firstLine="709"/>
        <w:jc w:val="both"/>
        <w:rPr>
          <w:rFonts w:ascii="Times New Roman" w:eastAsia="Calibri" w:hAnsi="Times New Roman"/>
          <w:sz w:val="24"/>
          <w:szCs w:val="24"/>
        </w:rPr>
      </w:pPr>
      <w:r w:rsidRPr="003F6DE0">
        <w:rPr>
          <w:rFonts w:ascii="Times New Roman" w:eastAsia="Calibri" w:hAnsi="Times New Roman"/>
          <w:sz w:val="24"/>
          <w:szCs w:val="24"/>
        </w:rPr>
        <w:t>Значение изучения права. Система юридических наук. Юридические профессии: адвокат, нотариус, судья. Информация и право. Теория происхождения права. Закономерности возникновения права. Исторические особенности зарождения права в различных уголках мира. Происхождение права в государствах Древнего Востока, Древней Греции, Древнего Рима, у древних германцев и славян. Право и основные теории его понимания. Нормы права. Основные принципы права. Презумпции и аксиомы права. Система регулирования общественных отношений.  Механизм правового регулирования.</w:t>
      </w:r>
    </w:p>
    <w:p w:rsidR="003F6DE0" w:rsidRPr="003F6DE0" w:rsidRDefault="003F6DE0" w:rsidP="003F6DE0">
      <w:pPr>
        <w:widowControl w:val="0"/>
        <w:autoSpaceDE w:val="0"/>
        <w:autoSpaceDN w:val="0"/>
        <w:adjustRightInd w:val="0"/>
        <w:spacing w:after="0" w:line="240" w:lineRule="auto"/>
        <w:ind w:firstLine="709"/>
        <w:jc w:val="both"/>
        <w:rPr>
          <w:rFonts w:ascii="Times New Roman" w:eastAsia="Calibri" w:hAnsi="Times New Roman"/>
          <w:b/>
          <w:sz w:val="24"/>
          <w:szCs w:val="24"/>
        </w:rPr>
      </w:pPr>
      <w:r w:rsidRPr="003F6DE0">
        <w:rPr>
          <w:rFonts w:ascii="Times New Roman" w:eastAsia="Calibri" w:hAnsi="Times New Roman"/>
          <w:b/>
          <w:sz w:val="24"/>
          <w:szCs w:val="24"/>
        </w:rPr>
        <w:t>Тема 2. Теоретические основы права как системы.(12 часов)</w:t>
      </w:r>
    </w:p>
    <w:p w:rsidR="003F6DE0" w:rsidRPr="003F6DE0" w:rsidRDefault="003F6DE0" w:rsidP="003F6DE0">
      <w:pPr>
        <w:widowControl w:val="0"/>
        <w:autoSpaceDE w:val="0"/>
        <w:autoSpaceDN w:val="0"/>
        <w:adjustRightInd w:val="0"/>
        <w:spacing w:after="0" w:line="240" w:lineRule="auto"/>
        <w:ind w:firstLine="709"/>
        <w:jc w:val="both"/>
        <w:rPr>
          <w:rFonts w:ascii="Times New Roman" w:eastAsia="Calibri" w:hAnsi="Times New Roman"/>
          <w:sz w:val="24"/>
          <w:szCs w:val="24"/>
        </w:rPr>
      </w:pPr>
      <w:r w:rsidRPr="003F6DE0">
        <w:rPr>
          <w:rFonts w:ascii="Times New Roman" w:eastAsia="Calibri" w:hAnsi="Times New Roman"/>
          <w:sz w:val="24"/>
          <w:szCs w:val="24"/>
        </w:rPr>
        <w:t>Понятие и система права. Правовые нормы и их характеристики. Классификация норм права, структура правовой нормы. Способы изложения норм права в нормативных правовых актах. Институты права. Отрасли права. Методы правового регулирования. Понятия и виды правотворчества. Законодательный процесс. Юридическая техника. Источники права. Правовой обычай. Юридический прецедент. Договоры как фирма выражения воли участников правоотношений, их виды. Нормативный правовой акт. Виды нормативных правовых актов. Действие норм права во времени, в пространстве и по кругу лиц. Систематизация нормативных правовых актов. Понятие реализации права и ее формы. Этапы и особенности применения права. Правила разрешения юридических противоречий. Сущность и назначение толкования права. Способы и виды толкования права. Пробелы в праве. Аналогия права и аналогия закона.</w:t>
      </w:r>
    </w:p>
    <w:p w:rsidR="003F6DE0" w:rsidRPr="003F6DE0" w:rsidRDefault="003F6DE0" w:rsidP="003F6DE0">
      <w:pPr>
        <w:widowControl w:val="0"/>
        <w:autoSpaceDE w:val="0"/>
        <w:autoSpaceDN w:val="0"/>
        <w:adjustRightInd w:val="0"/>
        <w:spacing w:after="0" w:line="240" w:lineRule="auto"/>
        <w:ind w:firstLine="709"/>
        <w:jc w:val="both"/>
        <w:rPr>
          <w:rFonts w:ascii="Times New Roman" w:eastAsia="Calibri" w:hAnsi="Times New Roman"/>
          <w:b/>
          <w:sz w:val="24"/>
          <w:szCs w:val="24"/>
        </w:rPr>
      </w:pPr>
      <w:r w:rsidRPr="003F6DE0">
        <w:rPr>
          <w:rFonts w:ascii="Times New Roman" w:eastAsia="Calibri" w:hAnsi="Times New Roman"/>
          <w:b/>
          <w:sz w:val="24"/>
          <w:szCs w:val="24"/>
        </w:rPr>
        <w:t>Тема 3. Правоотношения и правовая культура.(15 часов)</w:t>
      </w:r>
    </w:p>
    <w:p w:rsidR="003F6DE0" w:rsidRPr="003F6DE0" w:rsidRDefault="003F6DE0" w:rsidP="003F6DE0">
      <w:pPr>
        <w:widowControl w:val="0"/>
        <w:autoSpaceDE w:val="0"/>
        <w:autoSpaceDN w:val="0"/>
        <w:adjustRightInd w:val="0"/>
        <w:spacing w:after="0" w:line="240" w:lineRule="auto"/>
        <w:ind w:firstLine="709"/>
        <w:jc w:val="both"/>
        <w:rPr>
          <w:rFonts w:ascii="Times New Roman" w:eastAsia="Calibri" w:hAnsi="Times New Roman"/>
          <w:sz w:val="24"/>
          <w:szCs w:val="24"/>
        </w:rPr>
      </w:pPr>
      <w:r w:rsidRPr="003F6DE0">
        <w:rPr>
          <w:rFonts w:ascii="Times New Roman" w:eastAsia="Calibri" w:hAnsi="Times New Roman"/>
          <w:sz w:val="24"/>
          <w:szCs w:val="24"/>
        </w:rPr>
        <w:t>Юридические факты как основание правоотношений. Виды и структура правоотношений.</w:t>
      </w:r>
    </w:p>
    <w:p w:rsidR="003F6DE0" w:rsidRPr="003F6DE0" w:rsidRDefault="003F6DE0" w:rsidP="003F6DE0">
      <w:pPr>
        <w:widowControl w:val="0"/>
        <w:autoSpaceDE w:val="0"/>
        <w:autoSpaceDN w:val="0"/>
        <w:adjustRightInd w:val="0"/>
        <w:spacing w:after="0" w:line="240" w:lineRule="auto"/>
        <w:ind w:firstLine="709"/>
        <w:jc w:val="both"/>
        <w:rPr>
          <w:rFonts w:ascii="Times New Roman" w:eastAsia="Calibri" w:hAnsi="Times New Roman"/>
          <w:sz w:val="24"/>
          <w:szCs w:val="24"/>
        </w:rPr>
      </w:pPr>
      <w:r w:rsidRPr="003F6DE0">
        <w:rPr>
          <w:rFonts w:ascii="Times New Roman" w:eastAsia="Calibri" w:hAnsi="Times New Roman"/>
          <w:sz w:val="24"/>
          <w:szCs w:val="24"/>
        </w:rPr>
        <w:t>Поведение людей в мире права. Правомерное поведение. Правонарушение, его состав, признаки. Виды правонарушений. Функции юридической ответственности. Принципы юридической ответственности. Виды юридической ответственности. Основания освобождения от юридической ответственности. Обстоятельства, исключающие преступность деяния. Правовое сознание и его структура. Правовая психология. Правовая идеология. Правовая культура. Понятие правовой системы общества. Романно-германская правовая семья. Аглосаксонская правовая семья. Религиозно-правовая семья. Социалистическая правовая семья. Особенности правовой системы в России.</w:t>
      </w:r>
    </w:p>
    <w:p w:rsidR="003F6DE0" w:rsidRPr="003F6DE0" w:rsidRDefault="003F6DE0" w:rsidP="003F6DE0">
      <w:pPr>
        <w:widowControl w:val="0"/>
        <w:autoSpaceDE w:val="0"/>
        <w:autoSpaceDN w:val="0"/>
        <w:adjustRightInd w:val="0"/>
        <w:spacing w:after="0" w:line="240" w:lineRule="auto"/>
        <w:ind w:firstLine="709"/>
        <w:jc w:val="both"/>
        <w:rPr>
          <w:rFonts w:ascii="Times New Roman" w:eastAsia="Calibri" w:hAnsi="Times New Roman"/>
          <w:b/>
          <w:sz w:val="24"/>
          <w:szCs w:val="24"/>
        </w:rPr>
      </w:pPr>
      <w:r w:rsidRPr="003F6DE0">
        <w:rPr>
          <w:rFonts w:ascii="Times New Roman" w:eastAsia="Calibri" w:hAnsi="Times New Roman"/>
          <w:b/>
          <w:sz w:val="24"/>
          <w:szCs w:val="24"/>
        </w:rPr>
        <w:t>Тема4. Государство и право.(19 часов)</w:t>
      </w:r>
    </w:p>
    <w:p w:rsidR="003F6DE0" w:rsidRPr="003F6DE0" w:rsidRDefault="003F6DE0" w:rsidP="003F6DE0">
      <w:pPr>
        <w:widowControl w:val="0"/>
        <w:autoSpaceDE w:val="0"/>
        <w:autoSpaceDN w:val="0"/>
        <w:adjustRightInd w:val="0"/>
        <w:spacing w:after="0" w:line="240" w:lineRule="auto"/>
        <w:ind w:firstLine="709"/>
        <w:jc w:val="both"/>
        <w:rPr>
          <w:rFonts w:ascii="Times New Roman" w:eastAsia="Calibri" w:hAnsi="Times New Roman"/>
          <w:sz w:val="24"/>
          <w:szCs w:val="24"/>
        </w:rPr>
      </w:pPr>
      <w:r w:rsidRPr="003F6DE0">
        <w:rPr>
          <w:rFonts w:ascii="Times New Roman" w:eastAsia="Calibri" w:hAnsi="Times New Roman"/>
          <w:sz w:val="24"/>
          <w:szCs w:val="24"/>
        </w:rPr>
        <w:t xml:space="preserve">Понятие государства и его признаки. Подходы к пониманию государства. Жизнь людей в догосударственный период. Происхождение древневосточного государства. Происхождение античного государства. Происхождение государства у древних германцев и славян. Теории происхождения государства: теологическая, патриархальная, ирригационная, договорная, марксистская, теория насилия. Признаки государства. Сущность государства. Функции государства. Виды функций государства. Форма государства и ее элементы. Монархия как форма правления. Республика как форма власти. </w:t>
      </w:r>
      <w:r w:rsidRPr="003F6DE0">
        <w:rPr>
          <w:rFonts w:ascii="Times New Roman" w:eastAsia="Calibri" w:hAnsi="Times New Roman"/>
          <w:sz w:val="24"/>
          <w:szCs w:val="24"/>
        </w:rPr>
        <w:lastRenderedPageBreak/>
        <w:t xml:space="preserve">Государственное устройство. Политический режим. Государственный механизм и его структура. Государственный орган и его признаки. Глава государства. Законодательная власть. Исполнительная власть. Судебная власть. Местное самоуправление. Принципы местного самоуправления. Правовое государство и его сущность. Признаки правового государства. </w:t>
      </w:r>
    </w:p>
    <w:p w:rsidR="003F6DE0" w:rsidRPr="003F6DE0" w:rsidRDefault="003F6DE0" w:rsidP="003F6DE0">
      <w:pPr>
        <w:widowControl w:val="0"/>
        <w:autoSpaceDE w:val="0"/>
        <w:autoSpaceDN w:val="0"/>
        <w:adjustRightInd w:val="0"/>
        <w:spacing w:after="0" w:line="240" w:lineRule="auto"/>
        <w:ind w:firstLine="709"/>
        <w:jc w:val="both"/>
        <w:rPr>
          <w:rFonts w:ascii="Times New Roman" w:eastAsia="Calibri" w:hAnsi="Times New Roman"/>
          <w:sz w:val="24"/>
          <w:szCs w:val="24"/>
        </w:rPr>
      </w:pPr>
      <w:r w:rsidRPr="003F6DE0">
        <w:rPr>
          <w:rFonts w:ascii="Times New Roman" w:eastAsia="Calibri" w:hAnsi="Times New Roman"/>
          <w:sz w:val="24"/>
          <w:szCs w:val="24"/>
        </w:rPr>
        <w:t>Конституция Российской Федерации – основной закон государства. Структура Конституции Российской Федерации.  Основы конституционного строя России. Эволюция понятия «гражданство». Порядок приобретения и прекращения российского гражданства. Правовой статус человека в демократическом правовом государстве. Избирательные системы и их виды. Референдум. Выборы Президента Российской Федерации.</w:t>
      </w:r>
    </w:p>
    <w:p w:rsidR="003F6DE0" w:rsidRPr="003F6DE0" w:rsidRDefault="003F6DE0" w:rsidP="003F6DE0">
      <w:pPr>
        <w:widowControl w:val="0"/>
        <w:autoSpaceDE w:val="0"/>
        <w:autoSpaceDN w:val="0"/>
        <w:adjustRightInd w:val="0"/>
        <w:spacing w:after="0" w:line="240" w:lineRule="auto"/>
        <w:ind w:firstLine="709"/>
        <w:jc w:val="both"/>
        <w:rPr>
          <w:rFonts w:ascii="Times New Roman" w:eastAsia="Calibri" w:hAnsi="Times New Roman"/>
          <w:b/>
          <w:sz w:val="24"/>
          <w:szCs w:val="24"/>
        </w:rPr>
      </w:pPr>
      <w:r w:rsidRPr="003F6DE0">
        <w:rPr>
          <w:rFonts w:ascii="Times New Roman" w:eastAsia="Calibri" w:hAnsi="Times New Roman"/>
          <w:b/>
          <w:sz w:val="24"/>
          <w:szCs w:val="24"/>
        </w:rPr>
        <w:t>Тема 5. Правосудие и правоохранительные органы.(7 часов)</w:t>
      </w:r>
    </w:p>
    <w:p w:rsidR="003F6DE0" w:rsidRPr="003F6DE0" w:rsidRDefault="003F6DE0" w:rsidP="003F6DE0">
      <w:pPr>
        <w:widowControl w:val="0"/>
        <w:autoSpaceDE w:val="0"/>
        <w:autoSpaceDN w:val="0"/>
        <w:adjustRightInd w:val="0"/>
        <w:spacing w:after="0" w:line="240" w:lineRule="auto"/>
        <w:ind w:firstLine="709"/>
        <w:jc w:val="both"/>
        <w:rPr>
          <w:rFonts w:ascii="Times New Roman" w:eastAsia="Calibri" w:hAnsi="Times New Roman"/>
          <w:sz w:val="24"/>
          <w:szCs w:val="24"/>
        </w:rPr>
      </w:pPr>
      <w:r w:rsidRPr="003F6DE0">
        <w:rPr>
          <w:rFonts w:ascii="Times New Roman" w:eastAsia="Calibri" w:hAnsi="Times New Roman"/>
          <w:sz w:val="24"/>
          <w:szCs w:val="24"/>
        </w:rPr>
        <w:t>Защита прав человека в государстве. Судебная система. Конституционный суд Российской Федерации. Судьи общей юрисдикции. Мировые судьи. Порядок осуществления правосудия в судах общей юрисдикции. Арбитражные суды. Правоохранительные органы Российской Федерации. Система органов внутренних дел. Прокуратура и ее деятельность. Органы Федеральной службы безопасности Российской Федерации. Особенности деятельности правоохранительных органов РФ: Федеральная служба охраны, Федеральная служба исполнения наказаний, Федеральная служба судебных приставов, Федеральная миграционная служба, Федеральная служба РФ по контролю за оборотом наркотиков, Федеральная налоговая служба, Федеральная таможенная служба.</w:t>
      </w:r>
    </w:p>
    <w:p w:rsidR="003F6DE0" w:rsidRPr="003F6DE0" w:rsidRDefault="003F6DE0" w:rsidP="003F6DE0">
      <w:pPr>
        <w:widowControl w:val="0"/>
        <w:autoSpaceDE w:val="0"/>
        <w:autoSpaceDN w:val="0"/>
        <w:adjustRightInd w:val="0"/>
        <w:spacing w:after="0" w:line="240" w:lineRule="auto"/>
        <w:ind w:firstLine="709"/>
        <w:jc w:val="both"/>
        <w:rPr>
          <w:rFonts w:ascii="Times New Roman" w:eastAsia="Calibri" w:hAnsi="Times New Roman"/>
          <w:sz w:val="24"/>
          <w:szCs w:val="24"/>
        </w:rPr>
      </w:pPr>
      <w:r w:rsidRPr="003F6DE0">
        <w:rPr>
          <w:rFonts w:ascii="Times New Roman" w:eastAsia="Calibri" w:hAnsi="Times New Roman"/>
          <w:sz w:val="24"/>
          <w:szCs w:val="24"/>
        </w:rPr>
        <w:t>Итоговый контроль (2 часа)</w:t>
      </w:r>
    </w:p>
    <w:p w:rsidR="00CF11ED" w:rsidRPr="00CF11ED" w:rsidRDefault="00CF11ED" w:rsidP="00E273CC">
      <w:pPr>
        <w:autoSpaceDE w:val="0"/>
        <w:autoSpaceDN w:val="0"/>
        <w:adjustRightInd w:val="0"/>
        <w:spacing w:after="0" w:line="240" w:lineRule="auto"/>
        <w:ind w:firstLine="567"/>
        <w:jc w:val="both"/>
        <w:rPr>
          <w:rFonts w:ascii="Times New Roman" w:hAnsi="Times New Roman"/>
          <w:b/>
          <w:sz w:val="10"/>
          <w:szCs w:val="10"/>
        </w:rPr>
      </w:pPr>
    </w:p>
    <w:p w:rsidR="003F6DE0" w:rsidRDefault="003F6DE0" w:rsidP="008973A3">
      <w:pPr>
        <w:pStyle w:val="ad"/>
        <w:autoSpaceDE w:val="0"/>
        <w:autoSpaceDN w:val="0"/>
        <w:adjustRightInd w:val="0"/>
        <w:spacing w:after="0" w:line="240" w:lineRule="auto"/>
        <w:jc w:val="center"/>
        <w:rPr>
          <w:rFonts w:ascii="Times New Roman" w:eastAsia="TimesNewRoman" w:hAnsi="Times New Roman"/>
          <w:b/>
        </w:rPr>
      </w:pPr>
    </w:p>
    <w:p w:rsidR="008973A3" w:rsidRPr="00131F0C" w:rsidRDefault="008973A3" w:rsidP="008973A3">
      <w:pPr>
        <w:pStyle w:val="ad"/>
        <w:autoSpaceDE w:val="0"/>
        <w:autoSpaceDN w:val="0"/>
        <w:adjustRightInd w:val="0"/>
        <w:spacing w:after="0" w:line="240" w:lineRule="auto"/>
        <w:jc w:val="center"/>
        <w:rPr>
          <w:rFonts w:ascii="Times New Roman" w:hAnsi="Times New Roman"/>
          <w:b/>
          <w:sz w:val="24"/>
          <w:szCs w:val="24"/>
        </w:rPr>
      </w:pPr>
      <w:r w:rsidRPr="00131F0C">
        <w:rPr>
          <w:rFonts w:ascii="Times New Roman" w:eastAsia="TimesNewRoman" w:hAnsi="Times New Roman"/>
          <w:b/>
        </w:rPr>
        <w:t>Тематическое планирование</w:t>
      </w:r>
    </w:p>
    <w:tbl>
      <w:tblPr>
        <w:tblStyle w:val="aff1"/>
        <w:tblW w:w="0" w:type="auto"/>
        <w:tblInd w:w="284" w:type="dxa"/>
        <w:tblLook w:val="04A0"/>
      </w:tblPr>
      <w:tblGrid>
        <w:gridCol w:w="438"/>
        <w:gridCol w:w="7600"/>
        <w:gridCol w:w="1390"/>
      </w:tblGrid>
      <w:tr w:rsidR="008973A3" w:rsidRPr="001056AD" w:rsidTr="000604A0">
        <w:tc>
          <w:tcPr>
            <w:tcW w:w="438" w:type="dxa"/>
            <w:vAlign w:val="center"/>
          </w:tcPr>
          <w:p w:rsidR="008973A3" w:rsidRPr="001056AD" w:rsidRDefault="008973A3" w:rsidP="000604A0">
            <w:pPr>
              <w:spacing w:after="0" w:line="240" w:lineRule="auto"/>
              <w:jc w:val="center"/>
              <w:rPr>
                <w:rFonts w:ascii="Times New Roman" w:hAnsi="Times New Roman"/>
              </w:rPr>
            </w:pPr>
            <w:r w:rsidRPr="001056AD">
              <w:rPr>
                <w:rFonts w:ascii="Times New Roman" w:hAnsi="Times New Roman"/>
              </w:rPr>
              <w:t>№</w:t>
            </w:r>
          </w:p>
        </w:tc>
        <w:tc>
          <w:tcPr>
            <w:tcW w:w="7740" w:type="dxa"/>
            <w:vAlign w:val="center"/>
          </w:tcPr>
          <w:p w:rsidR="008973A3" w:rsidRPr="001056AD" w:rsidRDefault="008973A3" w:rsidP="000604A0">
            <w:pPr>
              <w:spacing w:after="0" w:line="240" w:lineRule="auto"/>
              <w:jc w:val="center"/>
              <w:rPr>
                <w:rFonts w:ascii="Times New Roman" w:hAnsi="Times New Roman"/>
              </w:rPr>
            </w:pPr>
            <w:r w:rsidRPr="001056AD">
              <w:rPr>
                <w:rFonts w:ascii="Times New Roman" w:hAnsi="Times New Roman"/>
              </w:rPr>
              <w:t>Тема</w:t>
            </w:r>
          </w:p>
        </w:tc>
        <w:tc>
          <w:tcPr>
            <w:tcW w:w="1392" w:type="dxa"/>
            <w:vAlign w:val="center"/>
          </w:tcPr>
          <w:p w:rsidR="008973A3" w:rsidRPr="001056AD" w:rsidRDefault="008973A3" w:rsidP="000604A0">
            <w:pPr>
              <w:spacing w:after="0" w:line="240" w:lineRule="auto"/>
              <w:jc w:val="center"/>
              <w:rPr>
                <w:rFonts w:ascii="Times New Roman" w:hAnsi="Times New Roman"/>
              </w:rPr>
            </w:pPr>
            <w:r w:rsidRPr="001056AD">
              <w:rPr>
                <w:rFonts w:ascii="Times New Roman" w:hAnsi="Times New Roman"/>
              </w:rPr>
              <w:t>Количество часов</w:t>
            </w:r>
          </w:p>
        </w:tc>
      </w:tr>
      <w:tr w:rsidR="008973A3" w:rsidRPr="001056AD" w:rsidTr="000604A0">
        <w:tc>
          <w:tcPr>
            <w:tcW w:w="438" w:type="dxa"/>
          </w:tcPr>
          <w:p w:rsidR="008973A3" w:rsidRPr="001056AD" w:rsidRDefault="008973A3" w:rsidP="000604A0">
            <w:pPr>
              <w:spacing w:after="0" w:line="240" w:lineRule="auto"/>
              <w:jc w:val="both"/>
              <w:rPr>
                <w:rFonts w:ascii="Times New Roman" w:hAnsi="Times New Roman"/>
              </w:rPr>
            </w:pPr>
          </w:p>
        </w:tc>
        <w:tc>
          <w:tcPr>
            <w:tcW w:w="7740" w:type="dxa"/>
          </w:tcPr>
          <w:p w:rsidR="008973A3" w:rsidRPr="008973A3" w:rsidRDefault="008973A3" w:rsidP="000604A0">
            <w:pPr>
              <w:autoSpaceDE w:val="0"/>
              <w:autoSpaceDN w:val="0"/>
              <w:adjustRightInd w:val="0"/>
              <w:spacing w:after="0" w:line="240" w:lineRule="auto"/>
              <w:jc w:val="center"/>
              <w:rPr>
                <w:rFonts w:ascii="Times New Roman" w:hAnsi="Times New Roman"/>
                <w:b/>
              </w:rPr>
            </w:pPr>
            <w:r w:rsidRPr="008973A3">
              <w:rPr>
                <w:rFonts w:ascii="Times New Roman" w:hAnsi="Times New Roman"/>
                <w:b/>
              </w:rPr>
              <w:t>10 класс - 70  часов</w:t>
            </w:r>
          </w:p>
        </w:tc>
        <w:tc>
          <w:tcPr>
            <w:tcW w:w="1392" w:type="dxa"/>
            <w:vAlign w:val="center"/>
          </w:tcPr>
          <w:p w:rsidR="008973A3" w:rsidRPr="001056AD" w:rsidRDefault="008973A3" w:rsidP="000604A0">
            <w:pPr>
              <w:spacing w:after="0" w:line="240" w:lineRule="auto"/>
              <w:jc w:val="center"/>
              <w:rPr>
                <w:rFonts w:ascii="Times New Roman" w:hAnsi="Times New Roman"/>
              </w:rPr>
            </w:pPr>
          </w:p>
        </w:tc>
      </w:tr>
      <w:tr w:rsidR="003F6DE0" w:rsidRPr="001056AD" w:rsidTr="000604A0">
        <w:tc>
          <w:tcPr>
            <w:tcW w:w="438" w:type="dxa"/>
          </w:tcPr>
          <w:p w:rsidR="003F6DE0" w:rsidRPr="001056AD" w:rsidRDefault="003F6DE0" w:rsidP="00D81A44">
            <w:pPr>
              <w:spacing w:after="0" w:line="240" w:lineRule="auto"/>
              <w:jc w:val="both"/>
              <w:rPr>
                <w:rFonts w:ascii="Times New Roman" w:hAnsi="Times New Roman"/>
              </w:rPr>
            </w:pPr>
            <w:r w:rsidRPr="001056AD">
              <w:rPr>
                <w:rFonts w:ascii="Times New Roman" w:hAnsi="Times New Roman"/>
              </w:rPr>
              <w:t>1</w:t>
            </w:r>
          </w:p>
        </w:tc>
        <w:tc>
          <w:tcPr>
            <w:tcW w:w="7740" w:type="dxa"/>
          </w:tcPr>
          <w:p w:rsidR="003F6DE0" w:rsidRPr="003F6DE0" w:rsidRDefault="003F6DE0" w:rsidP="003F6DE0">
            <w:pPr>
              <w:widowControl w:val="0"/>
              <w:autoSpaceDE w:val="0"/>
              <w:autoSpaceDN w:val="0"/>
              <w:adjustRightInd w:val="0"/>
              <w:spacing w:after="0" w:line="240" w:lineRule="auto"/>
              <w:jc w:val="both"/>
              <w:rPr>
                <w:rFonts w:ascii="Times New Roman" w:eastAsia="Calibri" w:hAnsi="Times New Roman"/>
                <w:sz w:val="24"/>
                <w:szCs w:val="24"/>
              </w:rPr>
            </w:pPr>
            <w:r w:rsidRPr="003F6DE0">
              <w:rPr>
                <w:rFonts w:ascii="Times New Roman" w:eastAsia="Calibri" w:hAnsi="Times New Roman"/>
                <w:sz w:val="24"/>
                <w:szCs w:val="24"/>
              </w:rPr>
              <w:t xml:space="preserve">Тема 1. Роль права в жизни человека и общества.(6 часов) </w:t>
            </w:r>
          </w:p>
        </w:tc>
        <w:tc>
          <w:tcPr>
            <w:tcW w:w="1392" w:type="dxa"/>
            <w:vAlign w:val="center"/>
          </w:tcPr>
          <w:p w:rsidR="003F6DE0" w:rsidRPr="001056AD" w:rsidRDefault="003F6DE0" w:rsidP="000604A0">
            <w:pPr>
              <w:spacing w:after="0" w:line="240" w:lineRule="auto"/>
              <w:jc w:val="center"/>
              <w:rPr>
                <w:rFonts w:ascii="Times New Roman" w:hAnsi="Times New Roman"/>
              </w:rPr>
            </w:pPr>
            <w:r>
              <w:rPr>
                <w:rFonts w:ascii="Times New Roman" w:hAnsi="Times New Roman"/>
              </w:rPr>
              <w:t>6</w:t>
            </w:r>
          </w:p>
        </w:tc>
      </w:tr>
      <w:tr w:rsidR="003F6DE0" w:rsidRPr="001056AD" w:rsidTr="000604A0">
        <w:tc>
          <w:tcPr>
            <w:tcW w:w="438" w:type="dxa"/>
          </w:tcPr>
          <w:p w:rsidR="003F6DE0" w:rsidRPr="001056AD" w:rsidRDefault="003F6DE0" w:rsidP="00D81A44">
            <w:pPr>
              <w:spacing w:after="0" w:line="240" w:lineRule="auto"/>
              <w:jc w:val="both"/>
              <w:rPr>
                <w:rFonts w:ascii="Times New Roman" w:hAnsi="Times New Roman"/>
              </w:rPr>
            </w:pPr>
            <w:r w:rsidRPr="001056AD">
              <w:rPr>
                <w:rFonts w:ascii="Times New Roman" w:hAnsi="Times New Roman"/>
              </w:rPr>
              <w:t>2</w:t>
            </w:r>
          </w:p>
        </w:tc>
        <w:tc>
          <w:tcPr>
            <w:tcW w:w="7740" w:type="dxa"/>
          </w:tcPr>
          <w:p w:rsidR="003F6DE0" w:rsidRPr="003F6DE0" w:rsidRDefault="003F6DE0" w:rsidP="003F6DE0">
            <w:pPr>
              <w:widowControl w:val="0"/>
              <w:autoSpaceDE w:val="0"/>
              <w:autoSpaceDN w:val="0"/>
              <w:adjustRightInd w:val="0"/>
              <w:spacing w:after="0" w:line="240" w:lineRule="auto"/>
              <w:jc w:val="both"/>
              <w:rPr>
                <w:rFonts w:ascii="Times New Roman" w:eastAsia="Calibri" w:hAnsi="Times New Roman"/>
                <w:sz w:val="24"/>
                <w:szCs w:val="24"/>
              </w:rPr>
            </w:pPr>
            <w:r w:rsidRPr="003F6DE0">
              <w:rPr>
                <w:rFonts w:ascii="Times New Roman" w:eastAsia="Calibri" w:hAnsi="Times New Roman"/>
                <w:sz w:val="24"/>
                <w:szCs w:val="24"/>
              </w:rPr>
              <w:t>Тема 2. Теоретические основы права как системы.(12 часов)</w:t>
            </w:r>
          </w:p>
        </w:tc>
        <w:tc>
          <w:tcPr>
            <w:tcW w:w="1392" w:type="dxa"/>
            <w:vAlign w:val="center"/>
          </w:tcPr>
          <w:p w:rsidR="003F6DE0" w:rsidRPr="001056AD" w:rsidRDefault="003F6DE0" w:rsidP="000604A0">
            <w:pPr>
              <w:spacing w:after="0" w:line="240" w:lineRule="auto"/>
              <w:jc w:val="center"/>
              <w:rPr>
                <w:rFonts w:ascii="Times New Roman" w:hAnsi="Times New Roman"/>
              </w:rPr>
            </w:pPr>
            <w:r>
              <w:rPr>
                <w:rFonts w:ascii="Times New Roman" w:hAnsi="Times New Roman"/>
              </w:rPr>
              <w:t>12</w:t>
            </w:r>
          </w:p>
        </w:tc>
      </w:tr>
      <w:tr w:rsidR="003F6DE0" w:rsidRPr="001056AD" w:rsidTr="000604A0">
        <w:trPr>
          <w:trHeight w:val="77"/>
        </w:trPr>
        <w:tc>
          <w:tcPr>
            <w:tcW w:w="438" w:type="dxa"/>
          </w:tcPr>
          <w:p w:rsidR="003F6DE0" w:rsidRPr="001056AD" w:rsidRDefault="003F6DE0" w:rsidP="00D81A44">
            <w:pPr>
              <w:spacing w:after="0" w:line="240" w:lineRule="auto"/>
              <w:jc w:val="both"/>
              <w:rPr>
                <w:rFonts w:ascii="Times New Roman" w:hAnsi="Times New Roman"/>
              </w:rPr>
            </w:pPr>
            <w:r w:rsidRPr="001056AD">
              <w:rPr>
                <w:rFonts w:ascii="Times New Roman" w:hAnsi="Times New Roman"/>
              </w:rPr>
              <w:t>3</w:t>
            </w:r>
          </w:p>
        </w:tc>
        <w:tc>
          <w:tcPr>
            <w:tcW w:w="7740" w:type="dxa"/>
          </w:tcPr>
          <w:p w:rsidR="003F6DE0" w:rsidRPr="003F6DE0" w:rsidRDefault="003F6DE0" w:rsidP="003F6DE0">
            <w:pPr>
              <w:widowControl w:val="0"/>
              <w:autoSpaceDE w:val="0"/>
              <w:autoSpaceDN w:val="0"/>
              <w:adjustRightInd w:val="0"/>
              <w:spacing w:after="0" w:line="240" w:lineRule="auto"/>
              <w:jc w:val="both"/>
              <w:rPr>
                <w:rFonts w:ascii="Times New Roman" w:eastAsia="Calibri" w:hAnsi="Times New Roman"/>
                <w:sz w:val="24"/>
                <w:szCs w:val="24"/>
              </w:rPr>
            </w:pPr>
            <w:r w:rsidRPr="003F6DE0">
              <w:rPr>
                <w:rFonts w:ascii="Times New Roman" w:eastAsia="Calibri" w:hAnsi="Times New Roman"/>
                <w:sz w:val="24"/>
                <w:szCs w:val="24"/>
              </w:rPr>
              <w:t>Тема 3. Правоотношения и правовая культура.(15 часов)</w:t>
            </w:r>
          </w:p>
        </w:tc>
        <w:tc>
          <w:tcPr>
            <w:tcW w:w="1392" w:type="dxa"/>
            <w:vAlign w:val="center"/>
          </w:tcPr>
          <w:p w:rsidR="003F6DE0" w:rsidRPr="001056AD" w:rsidRDefault="003F6DE0" w:rsidP="000604A0">
            <w:pPr>
              <w:spacing w:after="0" w:line="240" w:lineRule="auto"/>
              <w:jc w:val="center"/>
              <w:rPr>
                <w:rFonts w:ascii="Times New Roman" w:hAnsi="Times New Roman"/>
              </w:rPr>
            </w:pPr>
            <w:r>
              <w:rPr>
                <w:rFonts w:ascii="Times New Roman" w:hAnsi="Times New Roman"/>
              </w:rPr>
              <w:t>15</w:t>
            </w:r>
          </w:p>
        </w:tc>
      </w:tr>
      <w:tr w:rsidR="003F6DE0" w:rsidRPr="001056AD" w:rsidTr="000604A0">
        <w:trPr>
          <w:trHeight w:val="77"/>
        </w:trPr>
        <w:tc>
          <w:tcPr>
            <w:tcW w:w="438" w:type="dxa"/>
          </w:tcPr>
          <w:p w:rsidR="003F6DE0" w:rsidRPr="001056AD" w:rsidRDefault="003F6DE0" w:rsidP="00D81A44">
            <w:pPr>
              <w:spacing w:after="0" w:line="240" w:lineRule="auto"/>
              <w:jc w:val="both"/>
              <w:rPr>
                <w:rFonts w:ascii="Times New Roman" w:hAnsi="Times New Roman"/>
              </w:rPr>
            </w:pPr>
            <w:r w:rsidRPr="001056AD">
              <w:rPr>
                <w:rFonts w:ascii="Times New Roman" w:hAnsi="Times New Roman"/>
              </w:rPr>
              <w:t>4</w:t>
            </w:r>
          </w:p>
        </w:tc>
        <w:tc>
          <w:tcPr>
            <w:tcW w:w="7740" w:type="dxa"/>
          </w:tcPr>
          <w:p w:rsidR="003F6DE0" w:rsidRPr="003F6DE0" w:rsidRDefault="003F6DE0" w:rsidP="003F6DE0">
            <w:pPr>
              <w:widowControl w:val="0"/>
              <w:autoSpaceDE w:val="0"/>
              <w:autoSpaceDN w:val="0"/>
              <w:adjustRightInd w:val="0"/>
              <w:spacing w:after="0" w:line="240" w:lineRule="auto"/>
              <w:jc w:val="both"/>
              <w:rPr>
                <w:rFonts w:ascii="Times New Roman" w:eastAsia="Calibri" w:hAnsi="Times New Roman"/>
                <w:sz w:val="24"/>
                <w:szCs w:val="24"/>
              </w:rPr>
            </w:pPr>
            <w:r w:rsidRPr="003F6DE0">
              <w:rPr>
                <w:rFonts w:ascii="Times New Roman" w:eastAsia="Calibri" w:hAnsi="Times New Roman"/>
                <w:sz w:val="24"/>
                <w:szCs w:val="24"/>
              </w:rPr>
              <w:t>Тема4. Государство и право.(19 часов)</w:t>
            </w:r>
          </w:p>
        </w:tc>
        <w:tc>
          <w:tcPr>
            <w:tcW w:w="1392" w:type="dxa"/>
            <w:vAlign w:val="center"/>
          </w:tcPr>
          <w:p w:rsidR="003F6DE0" w:rsidRPr="001056AD" w:rsidRDefault="003F6DE0" w:rsidP="000604A0">
            <w:pPr>
              <w:spacing w:after="0" w:line="240" w:lineRule="auto"/>
              <w:jc w:val="center"/>
              <w:rPr>
                <w:rFonts w:ascii="Times New Roman" w:hAnsi="Times New Roman"/>
              </w:rPr>
            </w:pPr>
            <w:r>
              <w:rPr>
                <w:rFonts w:ascii="Times New Roman" w:hAnsi="Times New Roman"/>
              </w:rPr>
              <w:t>19</w:t>
            </w:r>
          </w:p>
        </w:tc>
      </w:tr>
      <w:tr w:rsidR="003F6DE0" w:rsidRPr="001056AD" w:rsidTr="000604A0">
        <w:trPr>
          <w:trHeight w:val="77"/>
        </w:trPr>
        <w:tc>
          <w:tcPr>
            <w:tcW w:w="438" w:type="dxa"/>
          </w:tcPr>
          <w:p w:rsidR="003F6DE0" w:rsidRPr="001056AD" w:rsidRDefault="003F6DE0" w:rsidP="000604A0">
            <w:pPr>
              <w:spacing w:after="0" w:line="240" w:lineRule="auto"/>
              <w:jc w:val="both"/>
              <w:rPr>
                <w:rFonts w:ascii="Times New Roman" w:hAnsi="Times New Roman"/>
              </w:rPr>
            </w:pPr>
            <w:r>
              <w:rPr>
                <w:rFonts w:ascii="Times New Roman" w:hAnsi="Times New Roman"/>
              </w:rPr>
              <w:t>5</w:t>
            </w:r>
          </w:p>
        </w:tc>
        <w:tc>
          <w:tcPr>
            <w:tcW w:w="7740" w:type="dxa"/>
          </w:tcPr>
          <w:p w:rsidR="003F6DE0" w:rsidRPr="003F6DE0" w:rsidRDefault="003F6DE0" w:rsidP="003F6DE0">
            <w:pPr>
              <w:widowControl w:val="0"/>
              <w:autoSpaceDE w:val="0"/>
              <w:autoSpaceDN w:val="0"/>
              <w:adjustRightInd w:val="0"/>
              <w:spacing w:after="0" w:line="240" w:lineRule="auto"/>
              <w:jc w:val="both"/>
              <w:rPr>
                <w:rFonts w:ascii="Times New Roman" w:eastAsia="Calibri" w:hAnsi="Times New Roman"/>
                <w:sz w:val="24"/>
                <w:szCs w:val="24"/>
              </w:rPr>
            </w:pPr>
            <w:r w:rsidRPr="003F6DE0">
              <w:rPr>
                <w:rFonts w:ascii="Times New Roman" w:eastAsia="Calibri" w:hAnsi="Times New Roman"/>
                <w:sz w:val="24"/>
                <w:szCs w:val="24"/>
              </w:rPr>
              <w:t>Тема 5. Правосудие и правоохранительные органы.(7 часов)</w:t>
            </w:r>
          </w:p>
        </w:tc>
        <w:tc>
          <w:tcPr>
            <w:tcW w:w="1392" w:type="dxa"/>
            <w:vAlign w:val="center"/>
          </w:tcPr>
          <w:p w:rsidR="003F6DE0" w:rsidRPr="001056AD" w:rsidRDefault="003F6DE0" w:rsidP="000604A0">
            <w:pPr>
              <w:spacing w:after="0" w:line="240" w:lineRule="auto"/>
              <w:jc w:val="center"/>
              <w:rPr>
                <w:rFonts w:ascii="Times New Roman" w:hAnsi="Times New Roman"/>
              </w:rPr>
            </w:pPr>
            <w:r>
              <w:rPr>
                <w:rFonts w:ascii="Times New Roman" w:hAnsi="Times New Roman"/>
              </w:rPr>
              <w:t>7</w:t>
            </w:r>
          </w:p>
        </w:tc>
      </w:tr>
      <w:tr w:rsidR="00DA7125" w:rsidRPr="001056AD" w:rsidTr="000604A0">
        <w:trPr>
          <w:trHeight w:val="77"/>
        </w:trPr>
        <w:tc>
          <w:tcPr>
            <w:tcW w:w="438" w:type="dxa"/>
          </w:tcPr>
          <w:p w:rsidR="00DA7125" w:rsidRDefault="00DA7125" w:rsidP="000604A0">
            <w:pPr>
              <w:spacing w:after="0" w:line="240" w:lineRule="auto"/>
              <w:jc w:val="both"/>
              <w:rPr>
                <w:rFonts w:ascii="Times New Roman" w:hAnsi="Times New Roman"/>
              </w:rPr>
            </w:pPr>
            <w:r>
              <w:rPr>
                <w:rFonts w:ascii="Times New Roman" w:hAnsi="Times New Roman"/>
              </w:rPr>
              <w:t>6</w:t>
            </w:r>
          </w:p>
        </w:tc>
        <w:tc>
          <w:tcPr>
            <w:tcW w:w="7740" w:type="dxa"/>
          </w:tcPr>
          <w:p w:rsidR="00DA7125" w:rsidRPr="003F6DE0" w:rsidRDefault="00DA7125" w:rsidP="00DA7125">
            <w:pPr>
              <w:widowControl w:val="0"/>
              <w:autoSpaceDE w:val="0"/>
              <w:autoSpaceDN w:val="0"/>
              <w:adjustRightInd w:val="0"/>
              <w:spacing w:after="0" w:line="240" w:lineRule="auto"/>
              <w:ind w:firstLine="709"/>
              <w:jc w:val="both"/>
              <w:rPr>
                <w:rFonts w:ascii="Times New Roman" w:eastAsia="Calibri" w:hAnsi="Times New Roman"/>
                <w:sz w:val="24"/>
                <w:szCs w:val="24"/>
              </w:rPr>
            </w:pPr>
            <w:r w:rsidRPr="003F6DE0">
              <w:rPr>
                <w:rFonts w:ascii="Times New Roman" w:eastAsia="Calibri" w:hAnsi="Times New Roman"/>
                <w:sz w:val="24"/>
                <w:szCs w:val="24"/>
              </w:rPr>
              <w:t>Итоговый контроль (2 часа</w:t>
            </w:r>
          </w:p>
        </w:tc>
        <w:tc>
          <w:tcPr>
            <w:tcW w:w="1392" w:type="dxa"/>
            <w:vAlign w:val="center"/>
          </w:tcPr>
          <w:p w:rsidR="00DA7125" w:rsidRDefault="00DA7125" w:rsidP="000604A0">
            <w:pPr>
              <w:spacing w:after="0" w:line="240" w:lineRule="auto"/>
              <w:jc w:val="center"/>
              <w:rPr>
                <w:rFonts w:ascii="Times New Roman" w:hAnsi="Times New Roman"/>
              </w:rPr>
            </w:pPr>
            <w:r>
              <w:rPr>
                <w:rFonts w:ascii="Times New Roman" w:hAnsi="Times New Roman"/>
              </w:rPr>
              <w:t>2</w:t>
            </w:r>
          </w:p>
        </w:tc>
      </w:tr>
      <w:tr w:rsidR="003F6DE0" w:rsidRPr="001056AD" w:rsidTr="000604A0">
        <w:trPr>
          <w:trHeight w:val="77"/>
        </w:trPr>
        <w:tc>
          <w:tcPr>
            <w:tcW w:w="438" w:type="dxa"/>
          </w:tcPr>
          <w:p w:rsidR="003F6DE0" w:rsidRPr="001056AD" w:rsidRDefault="003F6DE0" w:rsidP="000604A0">
            <w:pPr>
              <w:spacing w:after="0" w:line="240" w:lineRule="auto"/>
              <w:jc w:val="both"/>
              <w:rPr>
                <w:rFonts w:ascii="Times New Roman" w:hAnsi="Times New Roman"/>
              </w:rPr>
            </w:pPr>
          </w:p>
        </w:tc>
        <w:tc>
          <w:tcPr>
            <w:tcW w:w="7740" w:type="dxa"/>
          </w:tcPr>
          <w:p w:rsidR="003F6DE0" w:rsidRPr="00DA7125" w:rsidRDefault="00DA7125" w:rsidP="003F6DE0">
            <w:pPr>
              <w:widowControl w:val="0"/>
              <w:autoSpaceDE w:val="0"/>
              <w:autoSpaceDN w:val="0"/>
              <w:adjustRightInd w:val="0"/>
              <w:spacing w:after="0" w:line="240" w:lineRule="auto"/>
              <w:ind w:firstLine="709"/>
              <w:jc w:val="both"/>
              <w:rPr>
                <w:rFonts w:ascii="Times New Roman" w:eastAsia="Calibri" w:hAnsi="Times New Roman"/>
                <w:sz w:val="24"/>
                <w:szCs w:val="24"/>
              </w:rPr>
            </w:pPr>
            <w:r w:rsidRPr="00DA7125">
              <w:rPr>
                <w:rFonts w:ascii="Times New Roman" w:eastAsia="Calibri" w:hAnsi="Times New Roman"/>
                <w:sz w:val="24"/>
                <w:szCs w:val="24"/>
              </w:rPr>
              <w:t>Итого</w:t>
            </w:r>
          </w:p>
        </w:tc>
        <w:tc>
          <w:tcPr>
            <w:tcW w:w="1392" w:type="dxa"/>
            <w:vAlign w:val="center"/>
          </w:tcPr>
          <w:p w:rsidR="003F6DE0" w:rsidRPr="001056AD" w:rsidRDefault="00DA7125" w:rsidP="000604A0">
            <w:pPr>
              <w:spacing w:after="0" w:line="240" w:lineRule="auto"/>
              <w:jc w:val="center"/>
              <w:rPr>
                <w:rFonts w:ascii="Times New Roman" w:hAnsi="Times New Roman"/>
              </w:rPr>
            </w:pPr>
            <w:r>
              <w:rPr>
                <w:rFonts w:ascii="Times New Roman" w:hAnsi="Times New Roman"/>
              </w:rPr>
              <w:t>61</w:t>
            </w:r>
          </w:p>
        </w:tc>
      </w:tr>
    </w:tbl>
    <w:p w:rsidR="00184279" w:rsidRDefault="00184279" w:rsidP="008973A3">
      <w:pPr>
        <w:autoSpaceDE w:val="0"/>
        <w:autoSpaceDN w:val="0"/>
        <w:adjustRightInd w:val="0"/>
        <w:spacing w:after="0" w:line="240" w:lineRule="auto"/>
        <w:ind w:firstLine="567"/>
        <w:jc w:val="center"/>
        <w:rPr>
          <w:rFonts w:ascii="Times New Roman" w:eastAsia="TimesNewRoman,Bold" w:hAnsi="Times New Roman"/>
          <w:b/>
          <w:bCs/>
          <w:sz w:val="24"/>
          <w:szCs w:val="24"/>
        </w:rPr>
      </w:pPr>
    </w:p>
    <w:p w:rsidR="00CB5F13" w:rsidRDefault="008973A3" w:rsidP="00CB5F13">
      <w:pPr>
        <w:autoSpaceDE w:val="0"/>
        <w:autoSpaceDN w:val="0"/>
        <w:adjustRightInd w:val="0"/>
        <w:spacing w:after="0" w:line="240" w:lineRule="auto"/>
        <w:ind w:firstLine="567"/>
        <w:jc w:val="center"/>
        <w:rPr>
          <w:rFonts w:ascii="Times New Roman" w:hAnsi="Times New Roman"/>
          <w:b/>
          <w:sz w:val="24"/>
          <w:szCs w:val="24"/>
        </w:rPr>
      </w:pPr>
      <w:r w:rsidRPr="008973A3">
        <w:rPr>
          <w:rFonts w:ascii="Times New Roman" w:eastAsia="TimesNewRoman,Bold" w:hAnsi="Times New Roman"/>
          <w:b/>
          <w:bCs/>
          <w:sz w:val="24"/>
          <w:szCs w:val="24"/>
        </w:rPr>
        <w:t>Содержание учебного предмета</w:t>
      </w:r>
      <w:r w:rsidR="00184279">
        <w:rPr>
          <w:rFonts w:ascii="Times New Roman" w:eastAsia="TimesNewRoman,Bold" w:hAnsi="Times New Roman"/>
          <w:b/>
          <w:bCs/>
          <w:sz w:val="24"/>
          <w:szCs w:val="24"/>
        </w:rPr>
        <w:t xml:space="preserve">, </w:t>
      </w:r>
      <w:r w:rsidR="00CF11ED" w:rsidRPr="00CF11ED">
        <w:rPr>
          <w:rFonts w:ascii="Times New Roman" w:hAnsi="Times New Roman"/>
          <w:b/>
          <w:sz w:val="24"/>
          <w:szCs w:val="24"/>
        </w:rPr>
        <w:t>11 класс</w:t>
      </w:r>
    </w:p>
    <w:p w:rsidR="00424DA0" w:rsidRPr="00424DA0" w:rsidRDefault="00CB5F13" w:rsidP="00424DA0">
      <w:pPr>
        <w:spacing w:after="0" w:line="240" w:lineRule="auto"/>
        <w:ind w:firstLine="709"/>
        <w:jc w:val="both"/>
        <w:rPr>
          <w:rFonts w:ascii="Arial" w:hAnsi="Arial" w:cs="Arial"/>
          <w:b/>
          <w:sz w:val="24"/>
          <w:szCs w:val="24"/>
        </w:rPr>
      </w:pPr>
      <w:r>
        <w:rPr>
          <w:rFonts w:ascii="Times New Roman" w:hAnsi="Times New Roman"/>
          <w:b/>
          <w:sz w:val="24"/>
          <w:szCs w:val="24"/>
        </w:rPr>
        <w:t xml:space="preserve">  </w:t>
      </w:r>
      <w:r w:rsidR="00424DA0" w:rsidRPr="00424DA0">
        <w:rPr>
          <w:rFonts w:ascii="Times New Roman" w:eastAsia="Calibri" w:hAnsi="Times New Roman"/>
          <w:b/>
          <w:sz w:val="24"/>
          <w:szCs w:val="24"/>
        </w:rPr>
        <w:t>Тема 6.</w:t>
      </w:r>
      <w:r w:rsidR="00424DA0" w:rsidRPr="0086494E">
        <w:rPr>
          <w:rFonts w:ascii="Times New Roman" w:hAnsi="Times New Roman"/>
          <w:sz w:val="24"/>
          <w:szCs w:val="24"/>
        </w:rPr>
        <w:t xml:space="preserve"> </w:t>
      </w:r>
      <w:r>
        <w:rPr>
          <w:rFonts w:ascii="Times New Roman" w:hAnsi="Times New Roman"/>
          <w:b/>
          <w:sz w:val="24"/>
          <w:szCs w:val="24"/>
        </w:rPr>
        <w:t xml:space="preserve"> </w:t>
      </w:r>
      <w:r w:rsidR="00424DA0" w:rsidRPr="00F3426F">
        <w:rPr>
          <w:rFonts w:ascii="Times New Roman" w:hAnsi="Times New Roman"/>
          <w:bCs/>
          <w:sz w:val="28"/>
          <w:szCs w:val="28"/>
        </w:rPr>
        <w:t> </w:t>
      </w:r>
      <w:r w:rsidR="00424DA0" w:rsidRPr="00424DA0">
        <w:rPr>
          <w:rFonts w:ascii="Times New Roman" w:hAnsi="Times New Roman"/>
          <w:b/>
          <w:bCs/>
          <w:iCs/>
          <w:sz w:val="24"/>
          <w:szCs w:val="24"/>
        </w:rPr>
        <w:t>Гражданское право </w:t>
      </w:r>
      <w:r w:rsidR="00424DA0" w:rsidRPr="00424DA0">
        <w:rPr>
          <w:rFonts w:ascii="Times New Roman" w:hAnsi="Times New Roman"/>
          <w:b/>
          <w:bCs/>
          <w:sz w:val="24"/>
          <w:szCs w:val="24"/>
        </w:rPr>
        <w:t>(17 час)</w:t>
      </w:r>
    </w:p>
    <w:p w:rsidR="00424DA0" w:rsidRPr="00424DA0" w:rsidRDefault="00424DA0" w:rsidP="00424DA0">
      <w:pPr>
        <w:spacing w:after="0" w:line="240" w:lineRule="auto"/>
        <w:ind w:right="24" w:firstLine="709"/>
        <w:jc w:val="both"/>
        <w:rPr>
          <w:rFonts w:ascii="Arial" w:hAnsi="Arial" w:cs="Arial"/>
          <w:sz w:val="24"/>
          <w:szCs w:val="24"/>
        </w:rPr>
      </w:pPr>
      <w:r w:rsidRPr="00424DA0">
        <w:rPr>
          <w:rFonts w:ascii="Times New Roman" w:hAnsi="Times New Roman"/>
          <w:sz w:val="24"/>
          <w:szCs w:val="24"/>
        </w:rPr>
        <w:t xml:space="preserve">Понятие и сущность гражданского права. Гражданские правоотношения. Источники гражданского права. Виды субъектов гражданских правоотношений. Физическое лицо как субъект права. Юридические лица как субъекты права. Понятие сделки и ее виды. Формы сделок. Условия недействительности сделок. Представительство в сделках. Доверенность и ее виды. Понятие обязательства. Способы обеспечения исполнения обязательств. Понятие договора и его содержание. Виды договоров. Порядок заключения, изменения и расторжения договоров. Отдельные виды обязательств. Понятие права собственности. Основания возникновения права собственности. Понятие права интеллектуальной собственности. Авторское право. Патентное право. Право средств индивидуализации участников гражданского оборота. Право охраны нетрадиционных объектов интеллектуальной собственности. Понятие общей собственности. Защита права собственности. Защита чести, достоинства и деловой репутации. Понятие гражданско-правовой ответственности. Виды гражданско-правовой ответственности. Способы защиты </w:t>
      </w:r>
      <w:r w:rsidRPr="00424DA0">
        <w:rPr>
          <w:rFonts w:ascii="Times New Roman" w:hAnsi="Times New Roman"/>
          <w:sz w:val="24"/>
          <w:szCs w:val="24"/>
        </w:rPr>
        <w:lastRenderedPageBreak/>
        <w:t>гражданских прав. Предпринимательство и предпринимательское право. Правовые средства государственного регулирования экономики. Организационно-правовые формы предпринимательской деятельности. Хозяйственные товарищества. Хозяйственные общества. Производственный кооператив (артель). Унитарное предприятие. Правовое регулирование защиты предпринимательской деятельности и прав предпринимателей. Права потребителей. Защита прав потребителей при заключении договоров на оказание услуг. Сроки предъявления претензий. Защита прав потребителей. Понятие и сущность наследования. Правила наследования на основании завещания. Формы завещания. Наследование по закону.</w:t>
      </w:r>
    </w:p>
    <w:p w:rsidR="00424DA0" w:rsidRPr="00424DA0" w:rsidRDefault="00424DA0" w:rsidP="00424DA0">
      <w:pPr>
        <w:spacing w:after="0" w:line="240" w:lineRule="auto"/>
        <w:ind w:firstLine="709"/>
        <w:jc w:val="both"/>
        <w:rPr>
          <w:rFonts w:ascii="Arial" w:hAnsi="Arial" w:cs="Arial"/>
          <w:b/>
          <w:sz w:val="24"/>
          <w:szCs w:val="24"/>
        </w:rPr>
      </w:pPr>
      <w:r w:rsidRPr="00424DA0">
        <w:rPr>
          <w:rFonts w:ascii="Times New Roman" w:eastAsia="Calibri" w:hAnsi="Times New Roman"/>
          <w:b/>
          <w:sz w:val="24"/>
          <w:szCs w:val="24"/>
        </w:rPr>
        <w:t>Тема 7.</w:t>
      </w:r>
      <w:r w:rsidRPr="00424DA0">
        <w:rPr>
          <w:rFonts w:ascii="Times New Roman" w:hAnsi="Times New Roman"/>
          <w:b/>
          <w:sz w:val="24"/>
          <w:szCs w:val="24"/>
        </w:rPr>
        <w:t xml:space="preserve"> </w:t>
      </w:r>
      <w:r w:rsidRPr="00424DA0">
        <w:rPr>
          <w:rFonts w:ascii="Times New Roman" w:hAnsi="Times New Roman"/>
          <w:b/>
          <w:bCs/>
          <w:iCs/>
          <w:sz w:val="24"/>
          <w:szCs w:val="24"/>
        </w:rPr>
        <w:t>Семейное право</w:t>
      </w:r>
      <w:r w:rsidRPr="00424DA0">
        <w:rPr>
          <w:rFonts w:ascii="Times New Roman" w:hAnsi="Times New Roman"/>
          <w:b/>
          <w:iCs/>
          <w:sz w:val="24"/>
          <w:szCs w:val="24"/>
        </w:rPr>
        <w:t> </w:t>
      </w:r>
      <w:r w:rsidRPr="00424DA0">
        <w:rPr>
          <w:rFonts w:ascii="Times New Roman" w:hAnsi="Times New Roman"/>
          <w:b/>
          <w:bCs/>
          <w:sz w:val="24"/>
          <w:szCs w:val="24"/>
        </w:rPr>
        <w:t>(4 часов)</w:t>
      </w:r>
    </w:p>
    <w:p w:rsidR="00424DA0" w:rsidRPr="00424DA0" w:rsidRDefault="00424DA0" w:rsidP="00424DA0">
      <w:pPr>
        <w:spacing w:after="0" w:line="240" w:lineRule="auto"/>
        <w:ind w:right="14" w:firstLine="709"/>
        <w:jc w:val="both"/>
        <w:rPr>
          <w:rFonts w:ascii="Arial" w:hAnsi="Arial" w:cs="Arial"/>
          <w:sz w:val="24"/>
          <w:szCs w:val="24"/>
        </w:rPr>
      </w:pPr>
      <w:r w:rsidRPr="00424DA0">
        <w:rPr>
          <w:rFonts w:ascii="Times New Roman" w:hAnsi="Times New Roman"/>
          <w:sz w:val="24"/>
          <w:szCs w:val="24"/>
        </w:rPr>
        <w:t>Порядок заключения брака. Расторжение брака. Имущественные и личные неимущественные права супругов, выраженные в законе. Договорной режим имущества супругов. Родители и дети: правовые основы взаимоотношений. Алиментные обязательства.</w:t>
      </w:r>
    </w:p>
    <w:p w:rsidR="00424DA0" w:rsidRPr="00424DA0" w:rsidRDefault="00424DA0" w:rsidP="00424DA0">
      <w:pPr>
        <w:spacing w:after="0" w:line="240" w:lineRule="auto"/>
        <w:ind w:firstLine="709"/>
        <w:jc w:val="both"/>
        <w:rPr>
          <w:rFonts w:ascii="Arial" w:hAnsi="Arial" w:cs="Arial"/>
          <w:b/>
          <w:sz w:val="24"/>
          <w:szCs w:val="24"/>
        </w:rPr>
      </w:pPr>
      <w:r>
        <w:rPr>
          <w:rFonts w:ascii="Times New Roman" w:hAnsi="Times New Roman"/>
          <w:bCs/>
          <w:sz w:val="24"/>
          <w:szCs w:val="24"/>
        </w:rPr>
        <w:t xml:space="preserve">   </w:t>
      </w:r>
      <w:r w:rsidRPr="00424DA0">
        <w:rPr>
          <w:rFonts w:ascii="Times New Roman" w:eastAsia="Calibri" w:hAnsi="Times New Roman"/>
          <w:b/>
          <w:sz w:val="24"/>
          <w:szCs w:val="24"/>
        </w:rPr>
        <w:t>Тема 8.</w:t>
      </w:r>
      <w:r w:rsidRPr="00424DA0">
        <w:rPr>
          <w:rFonts w:ascii="Times New Roman" w:hAnsi="Times New Roman"/>
          <w:b/>
          <w:sz w:val="24"/>
          <w:szCs w:val="24"/>
        </w:rPr>
        <w:t xml:space="preserve"> </w:t>
      </w:r>
      <w:r w:rsidRPr="00424DA0">
        <w:rPr>
          <w:rFonts w:ascii="Times New Roman" w:hAnsi="Times New Roman"/>
          <w:b/>
          <w:bCs/>
          <w:iCs/>
          <w:sz w:val="24"/>
          <w:szCs w:val="24"/>
        </w:rPr>
        <w:t>Жилищное право</w:t>
      </w:r>
      <w:r w:rsidRPr="00424DA0">
        <w:rPr>
          <w:rFonts w:ascii="Times New Roman" w:hAnsi="Times New Roman"/>
          <w:b/>
          <w:iCs/>
          <w:sz w:val="24"/>
          <w:szCs w:val="24"/>
        </w:rPr>
        <w:t> </w:t>
      </w:r>
      <w:r w:rsidRPr="00424DA0">
        <w:rPr>
          <w:rFonts w:ascii="Times New Roman" w:hAnsi="Times New Roman"/>
          <w:b/>
          <w:bCs/>
          <w:sz w:val="24"/>
          <w:szCs w:val="24"/>
        </w:rPr>
        <w:t>(1 часа)</w:t>
      </w:r>
    </w:p>
    <w:p w:rsidR="00424DA0" w:rsidRPr="00424DA0" w:rsidRDefault="00424DA0" w:rsidP="00424DA0">
      <w:pPr>
        <w:spacing w:after="0" w:line="240" w:lineRule="auto"/>
        <w:ind w:firstLine="709"/>
        <w:jc w:val="both"/>
        <w:rPr>
          <w:rFonts w:ascii="Arial" w:hAnsi="Arial" w:cs="Arial"/>
          <w:sz w:val="24"/>
          <w:szCs w:val="24"/>
        </w:rPr>
      </w:pPr>
      <w:r w:rsidRPr="00424DA0">
        <w:rPr>
          <w:rFonts w:ascii="Times New Roman" w:hAnsi="Times New Roman"/>
          <w:sz w:val="24"/>
          <w:szCs w:val="24"/>
        </w:rPr>
        <w:t>Жилищные правоотношения. Реализация гражданами права на жилье.</w:t>
      </w:r>
    </w:p>
    <w:p w:rsidR="00424DA0" w:rsidRPr="00424DA0" w:rsidRDefault="00424DA0" w:rsidP="00424DA0">
      <w:pPr>
        <w:spacing w:after="0" w:line="240" w:lineRule="auto"/>
        <w:ind w:firstLine="709"/>
        <w:jc w:val="both"/>
        <w:rPr>
          <w:rFonts w:ascii="Arial" w:hAnsi="Arial" w:cs="Arial"/>
          <w:b/>
          <w:sz w:val="24"/>
          <w:szCs w:val="24"/>
        </w:rPr>
      </w:pPr>
      <w:r>
        <w:rPr>
          <w:rFonts w:ascii="Times New Roman" w:eastAsia="Calibri" w:hAnsi="Times New Roman"/>
          <w:sz w:val="24"/>
          <w:szCs w:val="24"/>
        </w:rPr>
        <w:t xml:space="preserve">   </w:t>
      </w:r>
      <w:r w:rsidRPr="00424DA0">
        <w:rPr>
          <w:rFonts w:ascii="Times New Roman" w:eastAsia="Calibri" w:hAnsi="Times New Roman"/>
          <w:b/>
          <w:sz w:val="24"/>
          <w:szCs w:val="24"/>
        </w:rPr>
        <w:t>Тема 9.</w:t>
      </w:r>
      <w:r w:rsidRPr="00424DA0">
        <w:rPr>
          <w:rFonts w:ascii="Times New Roman" w:hAnsi="Times New Roman"/>
          <w:b/>
          <w:sz w:val="24"/>
          <w:szCs w:val="24"/>
        </w:rPr>
        <w:t xml:space="preserve"> </w:t>
      </w:r>
      <w:r w:rsidRPr="00424DA0">
        <w:rPr>
          <w:rFonts w:ascii="Times New Roman" w:hAnsi="Times New Roman"/>
          <w:b/>
          <w:bCs/>
          <w:iCs/>
          <w:sz w:val="24"/>
          <w:szCs w:val="24"/>
        </w:rPr>
        <w:t>Трудовое право</w:t>
      </w:r>
      <w:r w:rsidRPr="00424DA0">
        <w:rPr>
          <w:rFonts w:ascii="Times New Roman" w:hAnsi="Times New Roman"/>
          <w:b/>
          <w:iCs/>
          <w:sz w:val="24"/>
          <w:szCs w:val="24"/>
        </w:rPr>
        <w:t> </w:t>
      </w:r>
      <w:r w:rsidRPr="00424DA0">
        <w:rPr>
          <w:rFonts w:ascii="Times New Roman" w:hAnsi="Times New Roman"/>
          <w:b/>
          <w:bCs/>
          <w:sz w:val="24"/>
          <w:szCs w:val="24"/>
        </w:rPr>
        <w:t>(10 часов)</w:t>
      </w:r>
    </w:p>
    <w:p w:rsidR="00424DA0" w:rsidRPr="00424DA0" w:rsidRDefault="00424DA0" w:rsidP="00424DA0">
      <w:pPr>
        <w:spacing w:after="0" w:line="240" w:lineRule="auto"/>
        <w:ind w:firstLine="709"/>
        <w:jc w:val="both"/>
        <w:rPr>
          <w:rFonts w:ascii="Arial" w:hAnsi="Arial" w:cs="Arial"/>
          <w:sz w:val="24"/>
          <w:szCs w:val="24"/>
        </w:rPr>
      </w:pPr>
      <w:r w:rsidRPr="00424DA0">
        <w:rPr>
          <w:rFonts w:ascii="Times New Roman" w:hAnsi="Times New Roman"/>
          <w:sz w:val="24"/>
          <w:szCs w:val="24"/>
        </w:rPr>
        <w:t>Понятие трудового права. Принципы и источники трудового права. Коллективный договор. Трудовое соглашение. Занятость и безработица. Занятость и трудоустройство. Порядок взаимоотношений работников и работодателей. Трудовой договор. Гарантии при приеме на работу. Порядок и условия трудового до говора. Расторжение трудового договора по инициативе работодателя. Трудовые споры и дисциплинарная ответственность. Понятие рабочего времени. Время отдыха. Правовое регулирование труда несовершеннолетних. Льготы, гарантии и компенсации, предусмотренные трудовым законодательством для несовершеннолетних.</w:t>
      </w:r>
    </w:p>
    <w:p w:rsidR="00424DA0" w:rsidRPr="00424DA0" w:rsidRDefault="00424DA0" w:rsidP="00424DA0">
      <w:pPr>
        <w:spacing w:after="0" w:line="240" w:lineRule="auto"/>
        <w:ind w:firstLine="709"/>
        <w:jc w:val="both"/>
        <w:rPr>
          <w:rFonts w:ascii="Arial" w:hAnsi="Arial" w:cs="Arial"/>
          <w:b/>
          <w:sz w:val="24"/>
          <w:szCs w:val="24"/>
        </w:rPr>
      </w:pPr>
      <w:r>
        <w:rPr>
          <w:rFonts w:ascii="Times New Roman" w:hAnsi="Times New Roman"/>
          <w:bCs/>
          <w:iCs/>
          <w:sz w:val="24"/>
          <w:szCs w:val="24"/>
        </w:rPr>
        <w:t xml:space="preserve">   </w:t>
      </w:r>
      <w:r w:rsidRPr="00424DA0">
        <w:rPr>
          <w:rFonts w:ascii="Times New Roman" w:eastAsia="Calibri" w:hAnsi="Times New Roman"/>
          <w:b/>
          <w:sz w:val="24"/>
          <w:szCs w:val="24"/>
        </w:rPr>
        <w:t>Тема 10.</w:t>
      </w:r>
      <w:r w:rsidRPr="00424DA0">
        <w:rPr>
          <w:rFonts w:ascii="Times New Roman" w:hAnsi="Times New Roman"/>
          <w:b/>
          <w:sz w:val="24"/>
          <w:szCs w:val="24"/>
        </w:rPr>
        <w:t xml:space="preserve"> </w:t>
      </w:r>
      <w:r w:rsidRPr="00424DA0">
        <w:rPr>
          <w:rFonts w:ascii="Times New Roman" w:hAnsi="Times New Roman"/>
          <w:b/>
          <w:bCs/>
          <w:iCs/>
          <w:sz w:val="24"/>
          <w:szCs w:val="24"/>
        </w:rPr>
        <w:t>Административное право и административный процесс</w:t>
      </w:r>
      <w:r w:rsidRPr="00424DA0">
        <w:rPr>
          <w:rFonts w:ascii="Times New Roman" w:hAnsi="Times New Roman"/>
          <w:b/>
          <w:iCs/>
          <w:sz w:val="24"/>
          <w:szCs w:val="24"/>
        </w:rPr>
        <w:t> </w:t>
      </w:r>
      <w:r w:rsidRPr="00424DA0">
        <w:rPr>
          <w:rFonts w:ascii="Times New Roman" w:hAnsi="Times New Roman"/>
          <w:b/>
          <w:bCs/>
          <w:sz w:val="24"/>
          <w:szCs w:val="24"/>
        </w:rPr>
        <w:t>(5 часов)</w:t>
      </w:r>
    </w:p>
    <w:p w:rsidR="00424DA0" w:rsidRPr="00424DA0" w:rsidRDefault="00424DA0" w:rsidP="00424DA0">
      <w:pPr>
        <w:spacing w:after="0" w:line="240" w:lineRule="auto"/>
        <w:ind w:right="4" w:firstLine="709"/>
        <w:jc w:val="both"/>
        <w:rPr>
          <w:rFonts w:ascii="Arial" w:hAnsi="Arial" w:cs="Arial"/>
          <w:sz w:val="24"/>
          <w:szCs w:val="24"/>
        </w:rPr>
      </w:pPr>
      <w:r w:rsidRPr="00424DA0">
        <w:rPr>
          <w:rFonts w:ascii="Times New Roman" w:hAnsi="Times New Roman"/>
          <w:sz w:val="24"/>
          <w:szCs w:val="24"/>
        </w:rPr>
        <w:t>Административное право и административные правоотношения. Особенности административного права. Административные правоотношения. Понятие административного правонарушения. Административная ответственность. Меры административного наказания. Производство по делам об административных правонарушениях.</w:t>
      </w:r>
    </w:p>
    <w:p w:rsidR="00424DA0" w:rsidRPr="00424DA0" w:rsidRDefault="00424DA0" w:rsidP="00424DA0">
      <w:pPr>
        <w:spacing w:after="0" w:line="240" w:lineRule="auto"/>
        <w:ind w:right="38" w:firstLine="709"/>
        <w:jc w:val="both"/>
        <w:rPr>
          <w:rFonts w:ascii="Arial" w:hAnsi="Arial" w:cs="Arial"/>
          <w:b/>
          <w:sz w:val="24"/>
          <w:szCs w:val="24"/>
        </w:rPr>
      </w:pPr>
      <w:r w:rsidRPr="00424DA0">
        <w:rPr>
          <w:rFonts w:ascii="Times New Roman" w:hAnsi="Times New Roman"/>
          <w:bCs/>
          <w:sz w:val="24"/>
          <w:szCs w:val="24"/>
        </w:rPr>
        <w:t xml:space="preserve">  </w:t>
      </w:r>
      <w:r w:rsidRPr="00424DA0">
        <w:rPr>
          <w:rFonts w:ascii="Times New Roman" w:hAnsi="Times New Roman"/>
          <w:sz w:val="24"/>
          <w:szCs w:val="24"/>
        </w:rPr>
        <w:t> </w:t>
      </w:r>
      <w:r w:rsidRPr="00424DA0">
        <w:rPr>
          <w:rFonts w:ascii="Times New Roman" w:eastAsia="Calibri" w:hAnsi="Times New Roman"/>
          <w:b/>
          <w:sz w:val="24"/>
          <w:szCs w:val="24"/>
        </w:rPr>
        <w:t>Тема 11.</w:t>
      </w:r>
      <w:r w:rsidRPr="00424DA0">
        <w:rPr>
          <w:rFonts w:ascii="Times New Roman" w:hAnsi="Times New Roman"/>
          <w:b/>
          <w:sz w:val="24"/>
          <w:szCs w:val="24"/>
        </w:rPr>
        <w:t xml:space="preserve"> </w:t>
      </w:r>
      <w:r w:rsidRPr="00424DA0">
        <w:rPr>
          <w:rFonts w:ascii="Times New Roman" w:hAnsi="Times New Roman"/>
          <w:b/>
          <w:bCs/>
          <w:iCs/>
          <w:sz w:val="24"/>
          <w:szCs w:val="24"/>
        </w:rPr>
        <w:t>Уголовное право и уголовный процесс</w:t>
      </w:r>
      <w:r w:rsidRPr="00424DA0">
        <w:rPr>
          <w:rFonts w:ascii="Times New Roman" w:hAnsi="Times New Roman"/>
          <w:b/>
          <w:iCs/>
          <w:sz w:val="24"/>
          <w:szCs w:val="24"/>
        </w:rPr>
        <w:t> </w:t>
      </w:r>
      <w:r w:rsidRPr="00424DA0">
        <w:rPr>
          <w:rFonts w:ascii="Times New Roman" w:hAnsi="Times New Roman"/>
          <w:b/>
          <w:bCs/>
          <w:sz w:val="24"/>
          <w:szCs w:val="24"/>
        </w:rPr>
        <w:t>(10 часов)</w:t>
      </w:r>
    </w:p>
    <w:p w:rsidR="00424DA0" w:rsidRPr="00424DA0" w:rsidRDefault="00424DA0" w:rsidP="00424DA0">
      <w:pPr>
        <w:spacing w:after="0" w:line="240" w:lineRule="auto"/>
        <w:ind w:right="38" w:firstLine="709"/>
        <w:jc w:val="both"/>
        <w:rPr>
          <w:rFonts w:ascii="Arial" w:hAnsi="Arial" w:cs="Arial"/>
          <w:sz w:val="24"/>
          <w:szCs w:val="24"/>
        </w:rPr>
      </w:pPr>
      <w:r w:rsidRPr="00424DA0">
        <w:rPr>
          <w:rFonts w:ascii="Times New Roman" w:hAnsi="Times New Roman"/>
          <w:sz w:val="24"/>
          <w:szCs w:val="24"/>
        </w:rPr>
        <w:t>Понятие уголовного права. Принципы уголовного права. Действие уголовного закона. Понятие преступления. Основные виды преступлений. Уголовная ответственность и наказание. Уголовная ответственность несовершеннолетних. Уголовный процесс. Особенности уголовного процесса по делам несовершеннолетних. Защита от преступления. Права обвиняемого, потерпевшего, свидетеля. Уголовное судопроизводство.</w:t>
      </w:r>
    </w:p>
    <w:p w:rsidR="00424DA0" w:rsidRPr="00424DA0" w:rsidRDefault="00424DA0" w:rsidP="00424DA0">
      <w:pPr>
        <w:spacing w:after="0" w:line="240" w:lineRule="auto"/>
        <w:ind w:right="20" w:firstLine="709"/>
        <w:jc w:val="both"/>
        <w:rPr>
          <w:rFonts w:ascii="Arial" w:hAnsi="Arial" w:cs="Arial"/>
          <w:b/>
          <w:sz w:val="24"/>
          <w:szCs w:val="24"/>
        </w:rPr>
      </w:pPr>
      <w:r>
        <w:rPr>
          <w:rFonts w:ascii="Times New Roman" w:hAnsi="Times New Roman"/>
          <w:bCs/>
          <w:iCs/>
          <w:sz w:val="24"/>
          <w:szCs w:val="24"/>
        </w:rPr>
        <w:t xml:space="preserve">   </w:t>
      </w:r>
      <w:r w:rsidRPr="00424DA0">
        <w:rPr>
          <w:rFonts w:ascii="Times New Roman" w:eastAsia="Calibri" w:hAnsi="Times New Roman"/>
          <w:b/>
          <w:sz w:val="24"/>
          <w:szCs w:val="24"/>
        </w:rPr>
        <w:t>Тема 1</w:t>
      </w:r>
      <w:r>
        <w:rPr>
          <w:rFonts w:ascii="Times New Roman" w:eastAsia="Calibri" w:hAnsi="Times New Roman"/>
          <w:b/>
          <w:sz w:val="24"/>
          <w:szCs w:val="24"/>
        </w:rPr>
        <w:t>2</w:t>
      </w:r>
      <w:r w:rsidRPr="00424DA0">
        <w:rPr>
          <w:rFonts w:ascii="Times New Roman" w:eastAsia="Calibri" w:hAnsi="Times New Roman"/>
          <w:b/>
          <w:sz w:val="24"/>
          <w:szCs w:val="24"/>
        </w:rPr>
        <w:t>.</w:t>
      </w:r>
      <w:r w:rsidRPr="00424DA0">
        <w:rPr>
          <w:rFonts w:ascii="Times New Roman" w:hAnsi="Times New Roman"/>
          <w:b/>
          <w:sz w:val="24"/>
          <w:szCs w:val="24"/>
        </w:rPr>
        <w:t xml:space="preserve"> </w:t>
      </w:r>
      <w:r w:rsidRPr="00424DA0">
        <w:rPr>
          <w:rFonts w:ascii="Times New Roman" w:hAnsi="Times New Roman"/>
          <w:b/>
          <w:bCs/>
          <w:iCs/>
          <w:sz w:val="24"/>
          <w:szCs w:val="24"/>
        </w:rPr>
        <w:t>Правовое регулирование в различных сферах общественной жизни</w:t>
      </w:r>
      <w:r w:rsidRPr="00424DA0">
        <w:rPr>
          <w:rFonts w:ascii="Times New Roman" w:hAnsi="Times New Roman"/>
          <w:b/>
          <w:iCs/>
          <w:sz w:val="24"/>
          <w:szCs w:val="24"/>
        </w:rPr>
        <w:t> </w:t>
      </w:r>
      <w:r w:rsidRPr="00424DA0">
        <w:rPr>
          <w:rFonts w:ascii="Times New Roman" w:hAnsi="Times New Roman"/>
          <w:b/>
          <w:bCs/>
          <w:sz w:val="24"/>
          <w:szCs w:val="24"/>
        </w:rPr>
        <w:t>(14 часов)</w:t>
      </w:r>
    </w:p>
    <w:p w:rsidR="00424DA0" w:rsidRPr="00424DA0" w:rsidRDefault="00424DA0" w:rsidP="00424DA0">
      <w:pPr>
        <w:spacing w:after="0" w:line="240" w:lineRule="auto"/>
        <w:ind w:right="10" w:firstLine="709"/>
        <w:jc w:val="both"/>
        <w:rPr>
          <w:rFonts w:ascii="Arial" w:hAnsi="Arial" w:cs="Arial"/>
          <w:sz w:val="24"/>
          <w:szCs w:val="24"/>
        </w:rPr>
      </w:pPr>
      <w:r w:rsidRPr="00424DA0">
        <w:rPr>
          <w:rFonts w:ascii="Times New Roman" w:hAnsi="Times New Roman"/>
          <w:sz w:val="24"/>
          <w:szCs w:val="24"/>
        </w:rPr>
        <w:t>Пенсионная система и страхование. Правовое регулирование денежного обращения. Экологическое право. Экологические правонарушения и юридическая ответственность. Правовое регулирование отношений в области образования. Права и обязанности субъектов образовательных правоотношений. Профессиональное юридическое образование. Практические советы о том, как заключить договор на обучение. Юридические профессии: судьи, адвокаты, прокуроры, нотариусы, следователи. Особенности профессиональной юридической деятельности.</w:t>
      </w:r>
    </w:p>
    <w:p w:rsidR="00424DA0" w:rsidRPr="00424DA0" w:rsidRDefault="00424DA0" w:rsidP="00424DA0">
      <w:pPr>
        <w:spacing w:after="0" w:line="240" w:lineRule="auto"/>
        <w:ind w:firstLine="709"/>
        <w:jc w:val="both"/>
        <w:rPr>
          <w:rFonts w:ascii="Arial" w:hAnsi="Arial" w:cs="Arial"/>
          <w:sz w:val="24"/>
          <w:szCs w:val="24"/>
        </w:rPr>
      </w:pPr>
      <w:r>
        <w:rPr>
          <w:rFonts w:ascii="Times New Roman" w:hAnsi="Times New Roman"/>
          <w:bCs/>
          <w:iCs/>
          <w:sz w:val="24"/>
          <w:szCs w:val="24"/>
        </w:rPr>
        <w:t xml:space="preserve">    </w:t>
      </w:r>
      <w:r w:rsidRPr="00424DA0">
        <w:rPr>
          <w:rFonts w:ascii="Times New Roman" w:eastAsia="Calibri" w:hAnsi="Times New Roman"/>
          <w:b/>
          <w:sz w:val="24"/>
          <w:szCs w:val="24"/>
        </w:rPr>
        <w:t>Тема 12.</w:t>
      </w:r>
      <w:r w:rsidRPr="00424DA0">
        <w:rPr>
          <w:rFonts w:ascii="Times New Roman" w:hAnsi="Times New Roman"/>
          <w:b/>
          <w:sz w:val="24"/>
          <w:szCs w:val="24"/>
        </w:rPr>
        <w:t xml:space="preserve"> </w:t>
      </w:r>
      <w:r w:rsidRPr="00424DA0">
        <w:rPr>
          <w:rFonts w:ascii="Times New Roman" w:hAnsi="Times New Roman"/>
          <w:b/>
          <w:bCs/>
          <w:iCs/>
          <w:sz w:val="24"/>
          <w:szCs w:val="24"/>
        </w:rPr>
        <w:t>Международное право</w:t>
      </w:r>
      <w:r w:rsidRPr="00424DA0">
        <w:rPr>
          <w:rFonts w:ascii="Times New Roman" w:hAnsi="Times New Roman"/>
          <w:b/>
          <w:iCs/>
          <w:sz w:val="24"/>
          <w:szCs w:val="24"/>
        </w:rPr>
        <w:t> </w:t>
      </w:r>
      <w:r w:rsidRPr="00424DA0">
        <w:rPr>
          <w:rFonts w:ascii="Times New Roman" w:hAnsi="Times New Roman"/>
          <w:b/>
          <w:sz w:val="24"/>
          <w:szCs w:val="24"/>
        </w:rPr>
        <w:t>(</w:t>
      </w:r>
      <w:r w:rsidRPr="00424DA0">
        <w:rPr>
          <w:rFonts w:ascii="Times New Roman" w:hAnsi="Times New Roman"/>
          <w:b/>
          <w:bCs/>
          <w:sz w:val="24"/>
          <w:szCs w:val="24"/>
        </w:rPr>
        <w:t>5 часа)</w:t>
      </w:r>
    </w:p>
    <w:p w:rsidR="00424DA0" w:rsidRPr="00424DA0" w:rsidRDefault="00424DA0" w:rsidP="00424DA0">
      <w:pPr>
        <w:spacing w:after="0" w:line="240" w:lineRule="auto"/>
        <w:ind w:right="4" w:firstLine="709"/>
        <w:jc w:val="both"/>
        <w:rPr>
          <w:rFonts w:ascii="Times New Roman" w:hAnsi="Times New Roman"/>
          <w:sz w:val="24"/>
          <w:szCs w:val="24"/>
        </w:rPr>
      </w:pPr>
      <w:r w:rsidRPr="00424DA0">
        <w:rPr>
          <w:rFonts w:ascii="Times New Roman" w:hAnsi="Times New Roman"/>
          <w:sz w:val="24"/>
          <w:szCs w:val="24"/>
        </w:rPr>
        <w:t xml:space="preserve">Понятие международного права. Источники и принципы международного права. Субъекты международного права. Международная защита прав человека в условиях </w:t>
      </w:r>
      <w:r w:rsidRPr="00424DA0">
        <w:rPr>
          <w:rFonts w:ascii="Times New Roman" w:hAnsi="Times New Roman"/>
          <w:sz w:val="24"/>
          <w:szCs w:val="24"/>
        </w:rPr>
        <w:lastRenderedPageBreak/>
        <w:t>мирного и военного времени. Правозащитные организации и развитие системы прав человека. Европейский суд по правам человека. Международная защита прав детей. Международные споры и международно-правовая ответственность. Международное гуманитарное право и права человека.</w:t>
      </w:r>
    </w:p>
    <w:p w:rsidR="0086494E" w:rsidRPr="00C74002" w:rsidRDefault="00424DA0" w:rsidP="00C74002">
      <w:pPr>
        <w:spacing w:after="0" w:line="240" w:lineRule="auto"/>
        <w:ind w:right="4" w:firstLine="709"/>
        <w:jc w:val="both"/>
        <w:rPr>
          <w:rFonts w:ascii="Arial" w:hAnsi="Arial" w:cs="Arial"/>
          <w:sz w:val="24"/>
          <w:szCs w:val="24"/>
        </w:rPr>
      </w:pPr>
      <w:r w:rsidRPr="00424DA0">
        <w:rPr>
          <w:rFonts w:ascii="Times New Roman" w:hAnsi="Times New Roman"/>
          <w:sz w:val="24"/>
          <w:szCs w:val="24"/>
        </w:rPr>
        <w:t>Итоговое повторение (2 час).</w:t>
      </w:r>
    </w:p>
    <w:p w:rsidR="00B6379A" w:rsidRPr="00131F0C" w:rsidRDefault="00B6379A" w:rsidP="00B6379A">
      <w:pPr>
        <w:pStyle w:val="ad"/>
        <w:autoSpaceDE w:val="0"/>
        <w:autoSpaceDN w:val="0"/>
        <w:adjustRightInd w:val="0"/>
        <w:spacing w:after="0" w:line="240" w:lineRule="auto"/>
        <w:jc w:val="center"/>
        <w:rPr>
          <w:rFonts w:ascii="Times New Roman" w:hAnsi="Times New Roman"/>
          <w:b/>
          <w:sz w:val="24"/>
          <w:szCs w:val="24"/>
        </w:rPr>
      </w:pPr>
      <w:r w:rsidRPr="00131F0C">
        <w:rPr>
          <w:rFonts w:ascii="Times New Roman" w:eastAsia="TimesNewRoman" w:hAnsi="Times New Roman"/>
          <w:b/>
        </w:rPr>
        <w:t>Тематическое планирование</w:t>
      </w:r>
    </w:p>
    <w:tbl>
      <w:tblPr>
        <w:tblStyle w:val="aff1"/>
        <w:tblW w:w="0" w:type="auto"/>
        <w:tblInd w:w="108" w:type="dxa"/>
        <w:tblLook w:val="04A0"/>
      </w:tblPr>
      <w:tblGrid>
        <w:gridCol w:w="426"/>
        <w:gridCol w:w="7087"/>
        <w:gridCol w:w="2091"/>
      </w:tblGrid>
      <w:tr w:rsidR="00735E6C" w:rsidRPr="001056AD" w:rsidTr="00C74002">
        <w:tc>
          <w:tcPr>
            <w:tcW w:w="426" w:type="dxa"/>
            <w:vAlign w:val="center"/>
          </w:tcPr>
          <w:p w:rsidR="00735E6C" w:rsidRPr="001056AD" w:rsidRDefault="00735E6C" w:rsidP="00735E6C">
            <w:pPr>
              <w:spacing w:after="0" w:line="240" w:lineRule="auto"/>
              <w:jc w:val="center"/>
              <w:rPr>
                <w:rFonts w:ascii="Times New Roman" w:hAnsi="Times New Roman"/>
              </w:rPr>
            </w:pPr>
            <w:r w:rsidRPr="001056AD">
              <w:rPr>
                <w:rFonts w:ascii="Times New Roman" w:hAnsi="Times New Roman"/>
              </w:rPr>
              <w:t>№</w:t>
            </w:r>
          </w:p>
        </w:tc>
        <w:tc>
          <w:tcPr>
            <w:tcW w:w="7087" w:type="dxa"/>
            <w:vAlign w:val="center"/>
          </w:tcPr>
          <w:p w:rsidR="00735E6C" w:rsidRPr="001056AD" w:rsidRDefault="00735E6C" w:rsidP="00735E6C">
            <w:pPr>
              <w:spacing w:after="0" w:line="240" w:lineRule="auto"/>
              <w:jc w:val="center"/>
              <w:rPr>
                <w:rFonts w:ascii="Times New Roman" w:hAnsi="Times New Roman"/>
              </w:rPr>
            </w:pPr>
            <w:r w:rsidRPr="001056AD">
              <w:rPr>
                <w:rFonts w:ascii="Times New Roman" w:hAnsi="Times New Roman"/>
              </w:rPr>
              <w:t>Тема</w:t>
            </w:r>
          </w:p>
        </w:tc>
        <w:tc>
          <w:tcPr>
            <w:tcW w:w="2091" w:type="dxa"/>
            <w:vAlign w:val="center"/>
          </w:tcPr>
          <w:p w:rsidR="00735E6C" w:rsidRPr="001056AD" w:rsidRDefault="00735E6C" w:rsidP="00735E6C">
            <w:pPr>
              <w:spacing w:after="0" w:line="240" w:lineRule="auto"/>
              <w:jc w:val="center"/>
              <w:rPr>
                <w:rFonts w:ascii="Times New Roman" w:hAnsi="Times New Roman"/>
              </w:rPr>
            </w:pPr>
            <w:r w:rsidRPr="001056AD">
              <w:rPr>
                <w:rFonts w:ascii="Times New Roman" w:hAnsi="Times New Roman"/>
              </w:rPr>
              <w:t>Количество часов</w:t>
            </w:r>
          </w:p>
        </w:tc>
      </w:tr>
      <w:tr w:rsidR="00735E6C" w:rsidRPr="001056AD" w:rsidTr="00C74002">
        <w:tc>
          <w:tcPr>
            <w:tcW w:w="426" w:type="dxa"/>
          </w:tcPr>
          <w:p w:rsidR="00735E6C" w:rsidRPr="001056AD" w:rsidRDefault="00735E6C" w:rsidP="00735E6C">
            <w:pPr>
              <w:spacing w:after="0" w:line="240" w:lineRule="auto"/>
              <w:jc w:val="both"/>
              <w:rPr>
                <w:rFonts w:ascii="Times New Roman" w:hAnsi="Times New Roman"/>
              </w:rPr>
            </w:pPr>
          </w:p>
        </w:tc>
        <w:tc>
          <w:tcPr>
            <w:tcW w:w="7087" w:type="dxa"/>
          </w:tcPr>
          <w:p w:rsidR="00735E6C" w:rsidRPr="008973A3" w:rsidRDefault="00E273CC" w:rsidP="00ED4068">
            <w:pPr>
              <w:autoSpaceDE w:val="0"/>
              <w:autoSpaceDN w:val="0"/>
              <w:adjustRightInd w:val="0"/>
              <w:spacing w:after="0" w:line="240" w:lineRule="auto"/>
              <w:jc w:val="center"/>
              <w:rPr>
                <w:rFonts w:ascii="Times New Roman" w:hAnsi="Times New Roman"/>
                <w:b/>
              </w:rPr>
            </w:pPr>
            <w:r w:rsidRPr="008973A3">
              <w:rPr>
                <w:rFonts w:ascii="Times New Roman" w:hAnsi="Times New Roman"/>
                <w:b/>
              </w:rPr>
              <w:t>11</w:t>
            </w:r>
            <w:r w:rsidR="00735E6C" w:rsidRPr="008973A3">
              <w:rPr>
                <w:rFonts w:ascii="Times New Roman" w:hAnsi="Times New Roman"/>
                <w:b/>
              </w:rPr>
              <w:t xml:space="preserve"> класс -  </w:t>
            </w:r>
            <w:r w:rsidR="00ED4068" w:rsidRPr="008973A3">
              <w:rPr>
                <w:rFonts w:ascii="Times New Roman" w:hAnsi="Times New Roman"/>
                <w:b/>
              </w:rPr>
              <w:t>68</w:t>
            </w:r>
            <w:r w:rsidR="00735E6C" w:rsidRPr="008973A3">
              <w:rPr>
                <w:rFonts w:ascii="Times New Roman" w:hAnsi="Times New Roman"/>
                <w:b/>
              </w:rPr>
              <w:t xml:space="preserve">  часов</w:t>
            </w:r>
          </w:p>
        </w:tc>
        <w:tc>
          <w:tcPr>
            <w:tcW w:w="2091" w:type="dxa"/>
            <w:vAlign w:val="center"/>
          </w:tcPr>
          <w:p w:rsidR="00735E6C" w:rsidRPr="001056AD" w:rsidRDefault="00735E6C" w:rsidP="00735E6C">
            <w:pPr>
              <w:spacing w:after="0" w:line="240" w:lineRule="auto"/>
              <w:jc w:val="center"/>
              <w:rPr>
                <w:rFonts w:ascii="Times New Roman" w:hAnsi="Times New Roman"/>
              </w:rPr>
            </w:pPr>
          </w:p>
        </w:tc>
      </w:tr>
      <w:tr w:rsidR="00735E6C" w:rsidRPr="001056AD" w:rsidTr="00C74002">
        <w:tc>
          <w:tcPr>
            <w:tcW w:w="426" w:type="dxa"/>
          </w:tcPr>
          <w:p w:rsidR="00735E6C" w:rsidRPr="001056AD" w:rsidRDefault="00735E6C" w:rsidP="00735E6C">
            <w:pPr>
              <w:spacing w:after="0" w:line="240" w:lineRule="auto"/>
              <w:jc w:val="both"/>
              <w:rPr>
                <w:rFonts w:ascii="Times New Roman" w:hAnsi="Times New Roman"/>
              </w:rPr>
            </w:pPr>
            <w:r w:rsidRPr="001056AD">
              <w:rPr>
                <w:rFonts w:ascii="Times New Roman" w:hAnsi="Times New Roman"/>
              </w:rPr>
              <w:t>1</w:t>
            </w:r>
          </w:p>
        </w:tc>
        <w:tc>
          <w:tcPr>
            <w:tcW w:w="7087" w:type="dxa"/>
          </w:tcPr>
          <w:p w:rsidR="00735E6C" w:rsidRPr="0086494E" w:rsidRDefault="0086494E" w:rsidP="0086494E">
            <w:pPr>
              <w:pStyle w:val="Default"/>
              <w:rPr>
                <w:color w:val="auto"/>
              </w:rPr>
            </w:pPr>
            <w:r w:rsidRPr="0086494E">
              <w:rPr>
                <w:rFonts w:eastAsia="Calibri"/>
              </w:rPr>
              <w:t>Тема 6.</w:t>
            </w:r>
            <w:r w:rsidRPr="0086494E">
              <w:t xml:space="preserve"> </w:t>
            </w:r>
            <w:r w:rsidR="00CF11ED" w:rsidRPr="0086494E">
              <w:rPr>
                <w:bCs/>
              </w:rPr>
              <w:t>Гражданское право</w:t>
            </w:r>
          </w:p>
        </w:tc>
        <w:tc>
          <w:tcPr>
            <w:tcW w:w="2091" w:type="dxa"/>
            <w:vAlign w:val="center"/>
          </w:tcPr>
          <w:p w:rsidR="00735E6C" w:rsidRPr="001056AD" w:rsidRDefault="0086494E" w:rsidP="00735E6C">
            <w:pPr>
              <w:spacing w:after="0" w:line="240" w:lineRule="auto"/>
              <w:jc w:val="center"/>
              <w:rPr>
                <w:rFonts w:ascii="Times New Roman" w:hAnsi="Times New Roman"/>
              </w:rPr>
            </w:pPr>
            <w:r>
              <w:rPr>
                <w:rFonts w:ascii="Times New Roman" w:hAnsi="Times New Roman"/>
              </w:rPr>
              <w:t>1</w:t>
            </w:r>
            <w:r w:rsidR="00424DA0">
              <w:rPr>
                <w:rFonts w:ascii="Times New Roman" w:hAnsi="Times New Roman"/>
              </w:rPr>
              <w:t>7</w:t>
            </w:r>
          </w:p>
        </w:tc>
      </w:tr>
      <w:tr w:rsidR="00735E6C" w:rsidRPr="001056AD" w:rsidTr="00C74002">
        <w:tc>
          <w:tcPr>
            <w:tcW w:w="426" w:type="dxa"/>
          </w:tcPr>
          <w:p w:rsidR="00735E6C" w:rsidRPr="001056AD" w:rsidRDefault="00735E6C" w:rsidP="00735E6C">
            <w:pPr>
              <w:spacing w:after="0" w:line="240" w:lineRule="auto"/>
              <w:jc w:val="both"/>
              <w:rPr>
                <w:rFonts w:ascii="Times New Roman" w:hAnsi="Times New Roman"/>
              </w:rPr>
            </w:pPr>
            <w:r w:rsidRPr="001056AD">
              <w:rPr>
                <w:rFonts w:ascii="Times New Roman" w:hAnsi="Times New Roman"/>
              </w:rPr>
              <w:t>2</w:t>
            </w:r>
          </w:p>
        </w:tc>
        <w:tc>
          <w:tcPr>
            <w:tcW w:w="7087" w:type="dxa"/>
          </w:tcPr>
          <w:p w:rsidR="00735E6C" w:rsidRPr="00424DA0" w:rsidRDefault="00424DA0" w:rsidP="00C74002">
            <w:pPr>
              <w:spacing w:after="0" w:line="240" w:lineRule="auto"/>
              <w:rPr>
                <w:rFonts w:ascii="Arial" w:hAnsi="Arial" w:cs="Arial"/>
                <w:sz w:val="24"/>
                <w:szCs w:val="24"/>
              </w:rPr>
            </w:pPr>
            <w:r w:rsidRPr="00424DA0">
              <w:rPr>
                <w:rFonts w:ascii="Times New Roman" w:eastAsia="Calibri" w:hAnsi="Times New Roman"/>
                <w:sz w:val="24"/>
                <w:szCs w:val="24"/>
              </w:rPr>
              <w:t>Тема 7.</w:t>
            </w:r>
            <w:r w:rsidRPr="00424DA0">
              <w:rPr>
                <w:rFonts w:ascii="Times New Roman" w:hAnsi="Times New Roman"/>
                <w:sz w:val="24"/>
                <w:szCs w:val="24"/>
              </w:rPr>
              <w:t xml:space="preserve"> </w:t>
            </w:r>
            <w:r w:rsidRPr="00424DA0">
              <w:rPr>
                <w:rFonts w:ascii="Times New Roman" w:hAnsi="Times New Roman"/>
                <w:bCs/>
                <w:iCs/>
                <w:sz w:val="24"/>
                <w:szCs w:val="24"/>
              </w:rPr>
              <w:t>Семейное право</w:t>
            </w:r>
            <w:r w:rsidRPr="00424DA0">
              <w:rPr>
                <w:rFonts w:ascii="Times New Roman" w:hAnsi="Times New Roman"/>
                <w:iCs/>
                <w:sz w:val="24"/>
                <w:szCs w:val="24"/>
              </w:rPr>
              <w:t> </w:t>
            </w:r>
          </w:p>
        </w:tc>
        <w:tc>
          <w:tcPr>
            <w:tcW w:w="2091" w:type="dxa"/>
            <w:vAlign w:val="center"/>
          </w:tcPr>
          <w:p w:rsidR="00735E6C" w:rsidRPr="001056AD" w:rsidRDefault="00424DA0" w:rsidP="00735E6C">
            <w:pPr>
              <w:spacing w:after="0" w:line="240" w:lineRule="auto"/>
              <w:jc w:val="center"/>
              <w:rPr>
                <w:rFonts w:ascii="Times New Roman" w:hAnsi="Times New Roman"/>
              </w:rPr>
            </w:pPr>
            <w:r>
              <w:rPr>
                <w:rFonts w:ascii="Times New Roman" w:hAnsi="Times New Roman"/>
              </w:rPr>
              <w:t>4</w:t>
            </w:r>
          </w:p>
        </w:tc>
      </w:tr>
      <w:tr w:rsidR="00735E6C" w:rsidRPr="001056AD" w:rsidTr="00C74002">
        <w:tc>
          <w:tcPr>
            <w:tcW w:w="426" w:type="dxa"/>
          </w:tcPr>
          <w:p w:rsidR="00735E6C" w:rsidRPr="001056AD" w:rsidRDefault="00735E6C" w:rsidP="00735E6C">
            <w:pPr>
              <w:spacing w:after="0" w:line="240" w:lineRule="auto"/>
              <w:jc w:val="both"/>
              <w:rPr>
                <w:rFonts w:ascii="Times New Roman" w:hAnsi="Times New Roman"/>
              </w:rPr>
            </w:pPr>
            <w:r w:rsidRPr="001056AD">
              <w:rPr>
                <w:rFonts w:ascii="Times New Roman" w:hAnsi="Times New Roman"/>
              </w:rPr>
              <w:t>3</w:t>
            </w:r>
          </w:p>
        </w:tc>
        <w:tc>
          <w:tcPr>
            <w:tcW w:w="7087" w:type="dxa"/>
          </w:tcPr>
          <w:p w:rsidR="00735E6C" w:rsidRPr="00424DA0" w:rsidRDefault="00424DA0" w:rsidP="00C74002">
            <w:pPr>
              <w:spacing w:after="0" w:line="240" w:lineRule="auto"/>
              <w:rPr>
                <w:rFonts w:ascii="Arial" w:hAnsi="Arial" w:cs="Arial"/>
                <w:sz w:val="24"/>
                <w:szCs w:val="24"/>
              </w:rPr>
            </w:pPr>
            <w:r w:rsidRPr="00424DA0">
              <w:rPr>
                <w:rFonts w:ascii="Times New Roman" w:eastAsia="Calibri" w:hAnsi="Times New Roman"/>
                <w:sz w:val="24"/>
                <w:szCs w:val="24"/>
              </w:rPr>
              <w:t>Тема 8.</w:t>
            </w:r>
            <w:r w:rsidRPr="00424DA0">
              <w:rPr>
                <w:rFonts w:ascii="Times New Roman" w:hAnsi="Times New Roman"/>
                <w:sz w:val="24"/>
                <w:szCs w:val="24"/>
              </w:rPr>
              <w:t xml:space="preserve"> </w:t>
            </w:r>
            <w:r w:rsidRPr="00424DA0">
              <w:rPr>
                <w:rFonts w:ascii="Times New Roman" w:hAnsi="Times New Roman"/>
                <w:bCs/>
                <w:iCs/>
                <w:sz w:val="24"/>
                <w:szCs w:val="24"/>
              </w:rPr>
              <w:t>Жилищное право</w:t>
            </w:r>
            <w:r w:rsidRPr="00424DA0">
              <w:rPr>
                <w:rFonts w:ascii="Times New Roman" w:hAnsi="Times New Roman"/>
                <w:iCs/>
                <w:sz w:val="24"/>
                <w:szCs w:val="24"/>
              </w:rPr>
              <w:t> </w:t>
            </w:r>
          </w:p>
        </w:tc>
        <w:tc>
          <w:tcPr>
            <w:tcW w:w="2091" w:type="dxa"/>
            <w:vAlign w:val="center"/>
          </w:tcPr>
          <w:p w:rsidR="00735E6C" w:rsidRPr="001056AD" w:rsidRDefault="00424DA0" w:rsidP="00CF11ED">
            <w:pPr>
              <w:spacing w:after="0" w:line="240" w:lineRule="auto"/>
              <w:jc w:val="center"/>
              <w:rPr>
                <w:rFonts w:ascii="Times New Roman" w:hAnsi="Times New Roman"/>
              </w:rPr>
            </w:pPr>
            <w:r>
              <w:rPr>
                <w:rFonts w:ascii="Times New Roman" w:hAnsi="Times New Roman"/>
              </w:rPr>
              <w:t>1</w:t>
            </w:r>
          </w:p>
        </w:tc>
      </w:tr>
      <w:tr w:rsidR="00735E6C" w:rsidRPr="001056AD" w:rsidTr="00C74002">
        <w:tc>
          <w:tcPr>
            <w:tcW w:w="426" w:type="dxa"/>
          </w:tcPr>
          <w:p w:rsidR="00735E6C" w:rsidRPr="001056AD" w:rsidRDefault="00735E6C" w:rsidP="00735E6C">
            <w:pPr>
              <w:spacing w:after="0" w:line="240" w:lineRule="auto"/>
              <w:jc w:val="both"/>
              <w:rPr>
                <w:rFonts w:ascii="Times New Roman" w:hAnsi="Times New Roman"/>
              </w:rPr>
            </w:pPr>
            <w:r w:rsidRPr="001056AD">
              <w:rPr>
                <w:rFonts w:ascii="Times New Roman" w:hAnsi="Times New Roman"/>
              </w:rPr>
              <w:t>4</w:t>
            </w:r>
          </w:p>
        </w:tc>
        <w:tc>
          <w:tcPr>
            <w:tcW w:w="7087" w:type="dxa"/>
          </w:tcPr>
          <w:p w:rsidR="00735E6C" w:rsidRPr="00424DA0" w:rsidRDefault="00424DA0" w:rsidP="00C74002">
            <w:pPr>
              <w:spacing w:after="0" w:line="240" w:lineRule="auto"/>
              <w:rPr>
                <w:rFonts w:ascii="Arial" w:hAnsi="Arial" w:cs="Arial"/>
                <w:sz w:val="24"/>
                <w:szCs w:val="24"/>
              </w:rPr>
            </w:pPr>
            <w:r w:rsidRPr="00424DA0">
              <w:rPr>
                <w:rFonts w:ascii="Times New Roman" w:eastAsia="Calibri" w:hAnsi="Times New Roman"/>
                <w:sz w:val="24"/>
                <w:szCs w:val="24"/>
              </w:rPr>
              <w:t>Тема 9.</w:t>
            </w:r>
            <w:r w:rsidRPr="00424DA0">
              <w:rPr>
                <w:rFonts w:ascii="Times New Roman" w:hAnsi="Times New Roman"/>
                <w:sz w:val="24"/>
                <w:szCs w:val="24"/>
              </w:rPr>
              <w:t xml:space="preserve"> </w:t>
            </w:r>
            <w:r w:rsidRPr="00424DA0">
              <w:rPr>
                <w:rFonts w:ascii="Times New Roman" w:hAnsi="Times New Roman"/>
                <w:bCs/>
                <w:iCs/>
                <w:sz w:val="24"/>
                <w:szCs w:val="24"/>
              </w:rPr>
              <w:t>Трудовое право</w:t>
            </w:r>
            <w:r w:rsidRPr="00424DA0">
              <w:rPr>
                <w:rFonts w:ascii="Times New Roman" w:hAnsi="Times New Roman"/>
                <w:iCs/>
                <w:sz w:val="24"/>
                <w:szCs w:val="24"/>
              </w:rPr>
              <w:t> </w:t>
            </w:r>
          </w:p>
        </w:tc>
        <w:tc>
          <w:tcPr>
            <w:tcW w:w="2091" w:type="dxa"/>
            <w:vAlign w:val="center"/>
          </w:tcPr>
          <w:p w:rsidR="00735E6C" w:rsidRPr="001056AD" w:rsidRDefault="00424DA0" w:rsidP="00735E6C">
            <w:pPr>
              <w:spacing w:after="0" w:line="240" w:lineRule="auto"/>
              <w:jc w:val="center"/>
              <w:rPr>
                <w:rFonts w:ascii="Times New Roman" w:hAnsi="Times New Roman"/>
              </w:rPr>
            </w:pPr>
            <w:r>
              <w:rPr>
                <w:rFonts w:ascii="Times New Roman" w:hAnsi="Times New Roman"/>
              </w:rPr>
              <w:t>10</w:t>
            </w:r>
          </w:p>
        </w:tc>
      </w:tr>
      <w:tr w:rsidR="00735E6C" w:rsidRPr="001056AD" w:rsidTr="00C74002">
        <w:tc>
          <w:tcPr>
            <w:tcW w:w="426" w:type="dxa"/>
          </w:tcPr>
          <w:p w:rsidR="00735E6C" w:rsidRPr="001056AD" w:rsidRDefault="00735E6C" w:rsidP="00735E6C">
            <w:pPr>
              <w:spacing w:after="0" w:line="240" w:lineRule="auto"/>
              <w:jc w:val="both"/>
              <w:rPr>
                <w:rFonts w:ascii="Times New Roman" w:hAnsi="Times New Roman"/>
              </w:rPr>
            </w:pPr>
            <w:r w:rsidRPr="001056AD">
              <w:rPr>
                <w:rFonts w:ascii="Times New Roman" w:hAnsi="Times New Roman"/>
              </w:rPr>
              <w:t>5</w:t>
            </w:r>
          </w:p>
        </w:tc>
        <w:tc>
          <w:tcPr>
            <w:tcW w:w="7087" w:type="dxa"/>
          </w:tcPr>
          <w:p w:rsidR="00735E6C" w:rsidRPr="00424DA0" w:rsidRDefault="00424DA0" w:rsidP="00C74002">
            <w:pPr>
              <w:spacing w:after="0" w:line="240" w:lineRule="auto"/>
              <w:rPr>
                <w:rFonts w:ascii="Arial" w:hAnsi="Arial" w:cs="Arial"/>
                <w:sz w:val="24"/>
                <w:szCs w:val="24"/>
              </w:rPr>
            </w:pPr>
            <w:r w:rsidRPr="00424DA0">
              <w:rPr>
                <w:rFonts w:ascii="Times New Roman" w:eastAsia="Calibri" w:hAnsi="Times New Roman"/>
                <w:sz w:val="24"/>
                <w:szCs w:val="24"/>
              </w:rPr>
              <w:t>Тема 10.</w:t>
            </w:r>
            <w:r w:rsidRPr="00424DA0">
              <w:rPr>
                <w:rFonts w:ascii="Times New Roman" w:hAnsi="Times New Roman"/>
                <w:sz w:val="24"/>
                <w:szCs w:val="24"/>
              </w:rPr>
              <w:t xml:space="preserve"> </w:t>
            </w:r>
            <w:r w:rsidRPr="00424DA0">
              <w:rPr>
                <w:rFonts w:ascii="Times New Roman" w:hAnsi="Times New Roman"/>
                <w:bCs/>
                <w:iCs/>
                <w:sz w:val="24"/>
                <w:szCs w:val="24"/>
              </w:rPr>
              <w:t>Административное право и административный процесс</w:t>
            </w:r>
            <w:r w:rsidRPr="00424DA0">
              <w:rPr>
                <w:rFonts w:ascii="Times New Roman" w:hAnsi="Times New Roman"/>
                <w:iCs/>
                <w:sz w:val="24"/>
                <w:szCs w:val="24"/>
              </w:rPr>
              <w:t> </w:t>
            </w:r>
          </w:p>
        </w:tc>
        <w:tc>
          <w:tcPr>
            <w:tcW w:w="2091" w:type="dxa"/>
            <w:vAlign w:val="center"/>
          </w:tcPr>
          <w:p w:rsidR="00735E6C" w:rsidRPr="001056AD" w:rsidRDefault="00424DA0" w:rsidP="00735E6C">
            <w:pPr>
              <w:spacing w:after="0" w:line="240" w:lineRule="auto"/>
              <w:jc w:val="center"/>
              <w:rPr>
                <w:rFonts w:ascii="Times New Roman" w:hAnsi="Times New Roman"/>
              </w:rPr>
            </w:pPr>
            <w:r>
              <w:rPr>
                <w:rFonts w:ascii="Times New Roman" w:hAnsi="Times New Roman"/>
              </w:rPr>
              <w:t>5</w:t>
            </w:r>
          </w:p>
        </w:tc>
      </w:tr>
      <w:tr w:rsidR="00735E6C" w:rsidRPr="001056AD" w:rsidTr="00C74002">
        <w:tc>
          <w:tcPr>
            <w:tcW w:w="426" w:type="dxa"/>
          </w:tcPr>
          <w:p w:rsidR="00735E6C" w:rsidRPr="001056AD" w:rsidRDefault="00735E6C" w:rsidP="00735E6C">
            <w:pPr>
              <w:spacing w:after="0" w:line="240" w:lineRule="auto"/>
              <w:jc w:val="both"/>
              <w:rPr>
                <w:rFonts w:ascii="Times New Roman" w:hAnsi="Times New Roman"/>
              </w:rPr>
            </w:pPr>
            <w:r w:rsidRPr="001056AD">
              <w:rPr>
                <w:rFonts w:ascii="Times New Roman" w:hAnsi="Times New Roman"/>
              </w:rPr>
              <w:t>6</w:t>
            </w:r>
          </w:p>
        </w:tc>
        <w:tc>
          <w:tcPr>
            <w:tcW w:w="7087" w:type="dxa"/>
          </w:tcPr>
          <w:p w:rsidR="00735E6C" w:rsidRPr="00424DA0" w:rsidRDefault="00424DA0" w:rsidP="00C74002">
            <w:pPr>
              <w:spacing w:after="0" w:line="240" w:lineRule="auto"/>
              <w:ind w:right="38"/>
              <w:rPr>
                <w:rFonts w:ascii="Arial" w:hAnsi="Arial" w:cs="Arial"/>
                <w:sz w:val="24"/>
                <w:szCs w:val="24"/>
              </w:rPr>
            </w:pPr>
            <w:r w:rsidRPr="00424DA0">
              <w:rPr>
                <w:rFonts w:ascii="Times New Roman" w:eastAsia="Calibri" w:hAnsi="Times New Roman"/>
                <w:sz w:val="24"/>
                <w:szCs w:val="24"/>
              </w:rPr>
              <w:t>Тема 11.</w:t>
            </w:r>
            <w:r w:rsidRPr="00424DA0">
              <w:rPr>
                <w:rFonts w:ascii="Times New Roman" w:hAnsi="Times New Roman"/>
                <w:sz w:val="24"/>
                <w:szCs w:val="24"/>
              </w:rPr>
              <w:t xml:space="preserve"> </w:t>
            </w:r>
            <w:r w:rsidRPr="00424DA0">
              <w:rPr>
                <w:rFonts w:ascii="Times New Roman" w:hAnsi="Times New Roman"/>
                <w:bCs/>
                <w:iCs/>
                <w:sz w:val="24"/>
                <w:szCs w:val="24"/>
              </w:rPr>
              <w:t>Уголовное право и уголовный процесс</w:t>
            </w:r>
            <w:r w:rsidRPr="00424DA0">
              <w:rPr>
                <w:rFonts w:ascii="Times New Roman" w:hAnsi="Times New Roman"/>
                <w:iCs/>
                <w:sz w:val="24"/>
                <w:szCs w:val="24"/>
              </w:rPr>
              <w:t> </w:t>
            </w:r>
          </w:p>
        </w:tc>
        <w:tc>
          <w:tcPr>
            <w:tcW w:w="2091" w:type="dxa"/>
            <w:vAlign w:val="center"/>
          </w:tcPr>
          <w:p w:rsidR="00735E6C" w:rsidRPr="001056AD" w:rsidRDefault="00424DA0" w:rsidP="00735E6C">
            <w:pPr>
              <w:spacing w:after="0" w:line="240" w:lineRule="auto"/>
              <w:jc w:val="center"/>
              <w:rPr>
                <w:rFonts w:ascii="Times New Roman" w:hAnsi="Times New Roman"/>
              </w:rPr>
            </w:pPr>
            <w:r>
              <w:rPr>
                <w:rFonts w:ascii="Times New Roman" w:hAnsi="Times New Roman"/>
              </w:rPr>
              <w:t>10</w:t>
            </w:r>
          </w:p>
        </w:tc>
      </w:tr>
      <w:tr w:rsidR="00424DA0" w:rsidRPr="001056AD" w:rsidTr="00C74002">
        <w:tc>
          <w:tcPr>
            <w:tcW w:w="426" w:type="dxa"/>
          </w:tcPr>
          <w:p w:rsidR="00424DA0" w:rsidRPr="001056AD" w:rsidRDefault="00424DA0" w:rsidP="00735E6C">
            <w:pPr>
              <w:spacing w:after="0" w:line="240" w:lineRule="auto"/>
              <w:jc w:val="both"/>
              <w:rPr>
                <w:rFonts w:ascii="Times New Roman" w:hAnsi="Times New Roman"/>
              </w:rPr>
            </w:pPr>
            <w:r>
              <w:rPr>
                <w:rFonts w:ascii="Times New Roman" w:hAnsi="Times New Roman"/>
              </w:rPr>
              <w:t>7</w:t>
            </w:r>
          </w:p>
        </w:tc>
        <w:tc>
          <w:tcPr>
            <w:tcW w:w="7087" w:type="dxa"/>
          </w:tcPr>
          <w:p w:rsidR="00424DA0" w:rsidRPr="00424DA0" w:rsidRDefault="00424DA0" w:rsidP="00C74002">
            <w:pPr>
              <w:spacing w:after="0" w:line="240" w:lineRule="auto"/>
              <w:ind w:right="38"/>
              <w:rPr>
                <w:rFonts w:ascii="Times New Roman" w:eastAsia="Calibri" w:hAnsi="Times New Roman"/>
                <w:sz w:val="24"/>
                <w:szCs w:val="24"/>
              </w:rPr>
            </w:pPr>
            <w:r w:rsidRPr="00424DA0">
              <w:rPr>
                <w:rFonts w:ascii="Times New Roman" w:eastAsia="Calibri" w:hAnsi="Times New Roman"/>
                <w:sz w:val="24"/>
                <w:szCs w:val="24"/>
              </w:rPr>
              <w:t>Тема 12.</w:t>
            </w:r>
            <w:r w:rsidRPr="00424DA0">
              <w:rPr>
                <w:rFonts w:ascii="Times New Roman" w:hAnsi="Times New Roman"/>
                <w:sz w:val="24"/>
                <w:szCs w:val="24"/>
              </w:rPr>
              <w:t xml:space="preserve"> </w:t>
            </w:r>
            <w:r w:rsidRPr="00424DA0">
              <w:rPr>
                <w:rFonts w:ascii="Times New Roman" w:hAnsi="Times New Roman"/>
                <w:bCs/>
                <w:iCs/>
                <w:sz w:val="24"/>
                <w:szCs w:val="24"/>
              </w:rPr>
              <w:t>Правовое регулирование в различных сферах общественной жизни</w:t>
            </w:r>
            <w:r w:rsidRPr="00424DA0">
              <w:rPr>
                <w:rFonts w:ascii="Times New Roman" w:hAnsi="Times New Roman"/>
                <w:iCs/>
                <w:sz w:val="24"/>
                <w:szCs w:val="24"/>
              </w:rPr>
              <w:t> </w:t>
            </w:r>
          </w:p>
        </w:tc>
        <w:tc>
          <w:tcPr>
            <w:tcW w:w="2091" w:type="dxa"/>
            <w:vAlign w:val="center"/>
          </w:tcPr>
          <w:p w:rsidR="00424DA0" w:rsidRDefault="00424DA0" w:rsidP="00735E6C">
            <w:pPr>
              <w:spacing w:after="0" w:line="240" w:lineRule="auto"/>
              <w:jc w:val="center"/>
              <w:rPr>
                <w:rFonts w:ascii="Times New Roman" w:hAnsi="Times New Roman"/>
              </w:rPr>
            </w:pPr>
            <w:r>
              <w:rPr>
                <w:rFonts w:ascii="Times New Roman" w:hAnsi="Times New Roman"/>
              </w:rPr>
              <w:t>14</w:t>
            </w:r>
          </w:p>
        </w:tc>
      </w:tr>
      <w:tr w:rsidR="00424DA0" w:rsidRPr="001056AD" w:rsidTr="00C74002">
        <w:tc>
          <w:tcPr>
            <w:tcW w:w="426" w:type="dxa"/>
          </w:tcPr>
          <w:p w:rsidR="00424DA0" w:rsidRPr="001056AD" w:rsidRDefault="00424DA0" w:rsidP="00735E6C">
            <w:pPr>
              <w:spacing w:after="0" w:line="240" w:lineRule="auto"/>
              <w:jc w:val="both"/>
              <w:rPr>
                <w:rFonts w:ascii="Times New Roman" w:hAnsi="Times New Roman"/>
              </w:rPr>
            </w:pPr>
            <w:r>
              <w:rPr>
                <w:rFonts w:ascii="Times New Roman" w:hAnsi="Times New Roman"/>
              </w:rPr>
              <w:t>8</w:t>
            </w:r>
          </w:p>
        </w:tc>
        <w:tc>
          <w:tcPr>
            <w:tcW w:w="7087" w:type="dxa"/>
          </w:tcPr>
          <w:p w:rsidR="00424DA0" w:rsidRPr="00424DA0" w:rsidRDefault="00424DA0" w:rsidP="00C74002">
            <w:pPr>
              <w:spacing w:after="0" w:line="240" w:lineRule="auto"/>
              <w:rPr>
                <w:rFonts w:ascii="Arial" w:hAnsi="Arial" w:cs="Arial"/>
                <w:sz w:val="24"/>
                <w:szCs w:val="24"/>
              </w:rPr>
            </w:pPr>
            <w:r w:rsidRPr="00424DA0">
              <w:rPr>
                <w:rFonts w:ascii="Times New Roman" w:eastAsia="Calibri" w:hAnsi="Times New Roman"/>
                <w:sz w:val="24"/>
                <w:szCs w:val="24"/>
              </w:rPr>
              <w:t>Тема 12.</w:t>
            </w:r>
            <w:r w:rsidRPr="00424DA0">
              <w:rPr>
                <w:rFonts w:ascii="Times New Roman" w:hAnsi="Times New Roman"/>
                <w:sz w:val="24"/>
                <w:szCs w:val="24"/>
              </w:rPr>
              <w:t xml:space="preserve"> </w:t>
            </w:r>
            <w:r w:rsidRPr="00424DA0">
              <w:rPr>
                <w:rFonts w:ascii="Times New Roman" w:hAnsi="Times New Roman"/>
                <w:bCs/>
                <w:iCs/>
                <w:sz w:val="24"/>
                <w:szCs w:val="24"/>
              </w:rPr>
              <w:t>Международное право</w:t>
            </w:r>
            <w:r w:rsidRPr="00424DA0">
              <w:rPr>
                <w:rFonts w:ascii="Times New Roman" w:hAnsi="Times New Roman"/>
                <w:iCs/>
                <w:sz w:val="24"/>
                <w:szCs w:val="24"/>
              </w:rPr>
              <w:t> </w:t>
            </w:r>
          </w:p>
        </w:tc>
        <w:tc>
          <w:tcPr>
            <w:tcW w:w="2091" w:type="dxa"/>
            <w:vAlign w:val="center"/>
          </w:tcPr>
          <w:p w:rsidR="00424DA0" w:rsidRDefault="00424DA0" w:rsidP="00735E6C">
            <w:pPr>
              <w:spacing w:after="0" w:line="240" w:lineRule="auto"/>
              <w:jc w:val="center"/>
              <w:rPr>
                <w:rFonts w:ascii="Times New Roman" w:hAnsi="Times New Roman"/>
              </w:rPr>
            </w:pPr>
            <w:r>
              <w:rPr>
                <w:rFonts w:ascii="Times New Roman" w:hAnsi="Times New Roman"/>
              </w:rPr>
              <w:t>5</w:t>
            </w:r>
          </w:p>
        </w:tc>
      </w:tr>
      <w:tr w:rsidR="00735E6C" w:rsidRPr="001056AD" w:rsidTr="00C74002">
        <w:tc>
          <w:tcPr>
            <w:tcW w:w="426" w:type="dxa"/>
          </w:tcPr>
          <w:p w:rsidR="00735E6C" w:rsidRPr="001056AD" w:rsidRDefault="00ED4068" w:rsidP="00735E6C">
            <w:pPr>
              <w:spacing w:after="0" w:line="240" w:lineRule="auto"/>
              <w:jc w:val="both"/>
              <w:rPr>
                <w:rFonts w:ascii="Times New Roman" w:hAnsi="Times New Roman"/>
              </w:rPr>
            </w:pPr>
            <w:r>
              <w:rPr>
                <w:rFonts w:ascii="Times New Roman" w:hAnsi="Times New Roman"/>
              </w:rPr>
              <w:t>9</w:t>
            </w:r>
          </w:p>
        </w:tc>
        <w:tc>
          <w:tcPr>
            <w:tcW w:w="7087" w:type="dxa"/>
          </w:tcPr>
          <w:p w:rsidR="00735E6C" w:rsidRPr="00424DA0" w:rsidRDefault="00424DA0" w:rsidP="00424DA0">
            <w:pPr>
              <w:spacing w:after="0" w:line="240" w:lineRule="auto"/>
              <w:ind w:right="4" w:firstLine="709"/>
              <w:jc w:val="both"/>
              <w:rPr>
                <w:rFonts w:ascii="Arial" w:hAnsi="Arial" w:cs="Arial"/>
                <w:sz w:val="24"/>
                <w:szCs w:val="24"/>
              </w:rPr>
            </w:pPr>
            <w:r w:rsidRPr="00424DA0">
              <w:rPr>
                <w:rFonts w:ascii="Times New Roman" w:hAnsi="Times New Roman"/>
                <w:sz w:val="24"/>
                <w:szCs w:val="24"/>
              </w:rPr>
              <w:t xml:space="preserve"> Итоговое повторение </w:t>
            </w:r>
          </w:p>
        </w:tc>
        <w:tc>
          <w:tcPr>
            <w:tcW w:w="2091" w:type="dxa"/>
            <w:vAlign w:val="center"/>
          </w:tcPr>
          <w:p w:rsidR="00735E6C" w:rsidRPr="001056AD" w:rsidRDefault="00ED4068" w:rsidP="00735E6C">
            <w:pPr>
              <w:spacing w:after="0" w:line="240" w:lineRule="auto"/>
              <w:jc w:val="center"/>
              <w:rPr>
                <w:rFonts w:ascii="Times New Roman" w:hAnsi="Times New Roman"/>
              </w:rPr>
            </w:pPr>
            <w:r>
              <w:rPr>
                <w:rFonts w:ascii="Times New Roman" w:hAnsi="Times New Roman"/>
              </w:rPr>
              <w:t>2</w:t>
            </w:r>
            <w:r w:rsidR="00424DA0">
              <w:rPr>
                <w:rFonts w:ascii="Times New Roman" w:hAnsi="Times New Roman"/>
              </w:rPr>
              <w:t xml:space="preserve"> </w:t>
            </w:r>
          </w:p>
        </w:tc>
      </w:tr>
    </w:tbl>
    <w:p w:rsidR="000C4FBD" w:rsidRDefault="000C4FBD" w:rsidP="000C4FBD">
      <w:pPr>
        <w:tabs>
          <w:tab w:val="left" w:pos="393"/>
        </w:tabs>
        <w:spacing w:after="0"/>
        <w:rPr>
          <w:rFonts w:ascii="Times New Roman" w:hAnsi="Times New Roman"/>
          <w:b/>
          <w:sz w:val="24"/>
          <w:szCs w:val="24"/>
        </w:rPr>
      </w:pPr>
      <w:r>
        <w:rPr>
          <w:rFonts w:ascii="Times New Roman" w:hAnsi="Times New Roman"/>
          <w:b/>
          <w:sz w:val="24"/>
          <w:szCs w:val="24"/>
        </w:rPr>
        <w:t xml:space="preserve">            </w:t>
      </w:r>
    </w:p>
    <w:p w:rsidR="000C4FBD" w:rsidRPr="00937041" w:rsidRDefault="000C4FBD" w:rsidP="000C4FBD">
      <w:pPr>
        <w:tabs>
          <w:tab w:val="left" w:pos="393"/>
        </w:tabs>
        <w:spacing w:after="0"/>
        <w:rPr>
          <w:rStyle w:val="3Calibri"/>
          <w:rFonts w:ascii="Times New Roman" w:eastAsia="Lucida Sans Unicode" w:hAnsi="Times New Roman" w:cs="Times New Roman"/>
          <w:bCs w:val="0"/>
          <w:sz w:val="24"/>
          <w:szCs w:val="24"/>
        </w:rPr>
      </w:pPr>
      <w:r>
        <w:rPr>
          <w:rFonts w:ascii="Times New Roman" w:hAnsi="Times New Roman"/>
          <w:b/>
          <w:sz w:val="24"/>
          <w:szCs w:val="24"/>
        </w:rPr>
        <w:t xml:space="preserve">              </w:t>
      </w:r>
      <w:r w:rsidRPr="00937041">
        <w:rPr>
          <w:rFonts w:ascii="Times New Roman" w:hAnsi="Times New Roman"/>
          <w:b/>
          <w:sz w:val="24"/>
          <w:szCs w:val="24"/>
        </w:rPr>
        <w:t>2</w:t>
      </w:r>
      <w:r w:rsidR="009C5D75">
        <w:rPr>
          <w:rStyle w:val="3Calibri"/>
          <w:rFonts w:ascii="Times New Roman" w:eastAsia="Lucida Sans Unicode" w:hAnsi="Times New Roman" w:cs="Times New Roman"/>
          <w:bCs w:val="0"/>
          <w:sz w:val="24"/>
          <w:szCs w:val="24"/>
        </w:rPr>
        <w:t>.2.8</w:t>
      </w:r>
      <w:r w:rsidRPr="00937041">
        <w:rPr>
          <w:rStyle w:val="3Calibri"/>
          <w:rFonts w:ascii="Times New Roman" w:eastAsia="Lucida Sans Unicode" w:hAnsi="Times New Roman" w:cs="Times New Roman"/>
          <w:bCs w:val="0"/>
          <w:sz w:val="24"/>
          <w:szCs w:val="24"/>
        </w:rPr>
        <w:t xml:space="preserve">. </w:t>
      </w:r>
      <w:r w:rsidR="00F232E3">
        <w:rPr>
          <w:rStyle w:val="3Calibri"/>
          <w:rFonts w:ascii="Times New Roman" w:eastAsia="Lucida Sans Unicode" w:hAnsi="Times New Roman" w:cs="Times New Roman"/>
          <w:bCs w:val="0"/>
          <w:sz w:val="24"/>
          <w:szCs w:val="24"/>
        </w:rPr>
        <w:t>2</w:t>
      </w:r>
      <w:r>
        <w:rPr>
          <w:rStyle w:val="3Calibri"/>
          <w:rFonts w:ascii="Times New Roman" w:eastAsia="Lucida Sans Unicode" w:hAnsi="Times New Roman" w:cs="Times New Roman"/>
          <w:bCs w:val="0"/>
          <w:sz w:val="24"/>
          <w:szCs w:val="24"/>
        </w:rPr>
        <w:t xml:space="preserve">. </w:t>
      </w:r>
      <w:r w:rsidRPr="00937041">
        <w:rPr>
          <w:rFonts w:ascii="Times New Roman" w:hAnsi="Times New Roman"/>
          <w:b/>
          <w:sz w:val="24"/>
          <w:szCs w:val="24"/>
        </w:rPr>
        <w:t>Рабочая программа по учебному предмету «</w:t>
      </w:r>
      <w:r w:rsidRPr="00937041">
        <w:rPr>
          <w:rStyle w:val="3Calibri"/>
          <w:rFonts w:ascii="Times New Roman" w:eastAsia="Lucida Sans Unicode" w:hAnsi="Times New Roman" w:cs="Times New Roman"/>
          <w:bCs w:val="0"/>
          <w:sz w:val="24"/>
          <w:szCs w:val="24"/>
        </w:rPr>
        <w:t>Право»</w:t>
      </w:r>
    </w:p>
    <w:p w:rsidR="000C4FBD" w:rsidRPr="00D81A44" w:rsidRDefault="000C4FBD" w:rsidP="00D81A44">
      <w:pPr>
        <w:shd w:val="clear" w:color="auto" w:fill="FFFFFF"/>
        <w:spacing w:after="0" w:line="240" w:lineRule="auto"/>
        <w:jc w:val="both"/>
        <w:rPr>
          <w:rStyle w:val="423"/>
          <w:rFonts w:ascii="Times New Roman" w:hAnsi="Times New Roman"/>
          <w:b w:val="0"/>
          <w:bCs w:val="0"/>
          <w:sz w:val="24"/>
          <w:szCs w:val="24"/>
          <w:shd w:val="clear" w:color="auto" w:fill="auto"/>
        </w:rPr>
      </w:pPr>
      <w:r w:rsidRPr="00D81A44">
        <w:rPr>
          <w:rFonts w:ascii="Times New Roman" w:hAnsi="Times New Roman"/>
          <w:sz w:val="24"/>
          <w:szCs w:val="24"/>
        </w:rPr>
        <w:t>Составлена на основе</w:t>
      </w:r>
      <w:r w:rsidRPr="000C4FBD">
        <w:rPr>
          <w:rFonts w:ascii="Times New Roman" w:hAnsi="Times New Roman"/>
          <w:b/>
          <w:sz w:val="24"/>
          <w:szCs w:val="24"/>
        </w:rPr>
        <w:t xml:space="preserve"> </w:t>
      </w:r>
      <w:r w:rsidR="00D81A44">
        <w:rPr>
          <w:rFonts w:ascii="Times New Roman" w:hAnsi="Times New Roman"/>
          <w:sz w:val="24"/>
          <w:szCs w:val="24"/>
        </w:rPr>
        <w:t>а</w:t>
      </w:r>
      <w:r w:rsidR="00D81A44" w:rsidRPr="00DB4CA1">
        <w:rPr>
          <w:rFonts w:ascii="Times New Roman" w:hAnsi="Times New Roman"/>
          <w:sz w:val="24"/>
          <w:szCs w:val="24"/>
        </w:rPr>
        <w:t>вторск</w:t>
      </w:r>
      <w:r w:rsidR="00D81A44">
        <w:rPr>
          <w:rFonts w:ascii="Times New Roman" w:hAnsi="Times New Roman"/>
          <w:sz w:val="24"/>
          <w:szCs w:val="24"/>
        </w:rPr>
        <w:t>ой</w:t>
      </w:r>
      <w:r w:rsidR="00D81A44" w:rsidRPr="00DB4CA1">
        <w:rPr>
          <w:rFonts w:ascii="Times New Roman" w:hAnsi="Times New Roman"/>
          <w:sz w:val="24"/>
          <w:szCs w:val="24"/>
        </w:rPr>
        <w:t xml:space="preserve"> программ</w:t>
      </w:r>
      <w:r w:rsidR="00D81A44">
        <w:rPr>
          <w:rFonts w:ascii="Times New Roman" w:hAnsi="Times New Roman"/>
          <w:sz w:val="24"/>
          <w:szCs w:val="24"/>
        </w:rPr>
        <w:t>ы</w:t>
      </w:r>
      <w:r w:rsidR="00D81A44" w:rsidRPr="00DB4CA1">
        <w:rPr>
          <w:rFonts w:ascii="Times New Roman" w:hAnsi="Times New Roman"/>
          <w:sz w:val="24"/>
          <w:szCs w:val="24"/>
        </w:rPr>
        <w:t xml:space="preserve"> А.И. Матвеева «Право 10-11 кл., профильный уровень» к системе учебников под редакцией Л.Н. Боголюбова, </w:t>
      </w:r>
      <w:r w:rsidR="00D81A44">
        <w:rPr>
          <w:rFonts w:ascii="Times New Roman" w:hAnsi="Times New Roman"/>
          <w:sz w:val="24"/>
          <w:szCs w:val="24"/>
        </w:rPr>
        <w:t xml:space="preserve">А.Ю. Лазебникова, А.И. Матвеева  - </w:t>
      </w:r>
      <w:r w:rsidR="00D81A44" w:rsidRPr="00DB4CA1">
        <w:rPr>
          <w:rFonts w:ascii="Times New Roman" w:hAnsi="Times New Roman"/>
          <w:sz w:val="24"/>
          <w:szCs w:val="24"/>
        </w:rPr>
        <w:t>М.: Просвещение, 20</w:t>
      </w:r>
      <w:r w:rsidR="00D81A44">
        <w:rPr>
          <w:rFonts w:ascii="Times New Roman" w:hAnsi="Times New Roman"/>
          <w:sz w:val="24"/>
          <w:szCs w:val="24"/>
        </w:rPr>
        <w:t>20</w:t>
      </w:r>
      <w:r w:rsidR="00D81A44" w:rsidRPr="00DB4CA1">
        <w:rPr>
          <w:rFonts w:ascii="Times New Roman" w:hAnsi="Times New Roman"/>
          <w:sz w:val="24"/>
          <w:szCs w:val="24"/>
        </w:rPr>
        <w:t xml:space="preserve">. </w:t>
      </w:r>
    </w:p>
    <w:p w:rsidR="000C4FBD" w:rsidRPr="00B6379A" w:rsidRDefault="000C4FBD" w:rsidP="000C4FBD">
      <w:pPr>
        <w:tabs>
          <w:tab w:val="left" w:pos="1833"/>
        </w:tabs>
        <w:spacing w:after="0"/>
        <w:jc w:val="center"/>
        <w:rPr>
          <w:rFonts w:ascii="Times New Roman" w:hAnsi="Times New Roman"/>
          <w:b/>
          <w:sz w:val="24"/>
          <w:szCs w:val="24"/>
        </w:rPr>
      </w:pPr>
      <w:r w:rsidRPr="00B6379A">
        <w:rPr>
          <w:rFonts w:ascii="Times New Roman" w:hAnsi="Times New Roman"/>
          <w:b/>
          <w:bCs/>
          <w:sz w:val="24"/>
          <w:szCs w:val="24"/>
        </w:rPr>
        <w:t>углубленный уровень</w:t>
      </w:r>
    </w:p>
    <w:p w:rsidR="000C4FBD" w:rsidRDefault="000C4FBD" w:rsidP="000C4FBD">
      <w:pPr>
        <w:tabs>
          <w:tab w:val="left" w:pos="1833"/>
        </w:tabs>
        <w:spacing w:after="0"/>
        <w:rPr>
          <w:rFonts w:ascii="Times New Roman" w:eastAsia="TimesNewRoman,Bold" w:hAnsi="Times New Roman"/>
          <w:b/>
          <w:bCs/>
          <w:sz w:val="24"/>
          <w:szCs w:val="24"/>
        </w:rPr>
      </w:pPr>
      <w:r w:rsidRPr="0084623B">
        <w:rPr>
          <w:rFonts w:ascii="Times New Roman" w:eastAsia="TimesNewRoman,Bold" w:hAnsi="Times New Roman"/>
          <w:b/>
          <w:bCs/>
          <w:sz w:val="24"/>
          <w:szCs w:val="24"/>
        </w:rPr>
        <w:t>Планируемые результаты освоения учебного предмета</w:t>
      </w:r>
      <w:r>
        <w:rPr>
          <w:rFonts w:ascii="Times New Roman" w:eastAsia="TimesNewRoman,Bold" w:hAnsi="Times New Roman"/>
          <w:b/>
          <w:bCs/>
          <w:sz w:val="24"/>
          <w:szCs w:val="24"/>
        </w:rPr>
        <w:t xml:space="preserve">. </w:t>
      </w:r>
    </w:p>
    <w:p w:rsidR="00261BFE" w:rsidRPr="00261BFE" w:rsidRDefault="000C4FBD" w:rsidP="00261BFE">
      <w:pPr>
        <w:rPr>
          <w:rFonts w:ascii="Times New Roman" w:hAnsi="Times New Roman"/>
          <w:sz w:val="24"/>
          <w:szCs w:val="24"/>
        </w:rPr>
      </w:pPr>
      <w:r w:rsidRPr="00261BFE">
        <w:rPr>
          <w:rFonts w:ascii="Times New Roman" w:eastAsia="TimesNewRoman,Bold" w:hAnsi="Times New Roman"/>
          <w:b/>
          <w:bCs/>
          <w:sz w:val="24"/>
          <w:szCs w:val="24"/>
        </w:rPr>
        <w:t xml:space="preserve">Личностные: </w:t>
      </w:r>
    </w:p>
    <w:p w:rsidR="00261BFE" w:rsidRDefault="00D81A44" w:rsidP="00E05E64">
      <w:pPr>
        <w:pStyle w:val="ad"/>
        <w:numPr>
          <w:ilvl w:val="0"/>
          <w:numId w:val="429"/>
        </w:numPr>
        <w:rPr>
          <w:rFonts w:ascii="Times New Roman" w:hAnsi="Times New Roman"/>
          <w:sz w:val="24"/>
          <w:szCs w:val="24"/>
        </w:rPr>
      </w:pPr>
      <w:r w:rsidRPr="00261BFE">
        <w:rPr>
          <w:rFonts w:ascii="Times New Roman" w:hAnsi="Times New Roman"/>
          <w:sz w:val="24"/>
          <w:szCs w:val="24"/>
        </w:rPr>
        <w:t>осознание значения постоянного личностного развития и непрерывного образования в</w:t>
      </w:r>
      <w:r w:rsidR="00261BFE">
        <w:rPr>
          <w:rFonts w:ascii="Times New Roman" w:hAnsi="Times New Roman"/>
          <w:sz w:val="24"/>
          <w:szCs w:val="24"/>
        </w:rPr>
        <w:t xml:space="preserve"> </w:t>
      </w:r>
      <w:r w:rsidRPr="00261BFE">
        <w:rPr>
          <w:rFonts w:ascii="Times New Roman" w:hAnsi="Times New Roman"/>
          <w:sz w:val="24"/>
          <w:szCs w:val="24"/>
        </w:rPr>
        <w:t>современном обществе, готовность и способность овладевать новыми социальными практиками,</w:t>
      </w:r>
      <w:r w:rsidR="00261BFE">
        <w:rPr>
          <w:rFonts w:ascii="Times New Roman" w:hAnsi="Times New Roman"/>
          <w:sz w:val="24"/>
          <w:szCs w:val="24"/>
        </w:rPr>
        <w:t xml:space="preserve">  </w:t>
      </w:r>
      <w:r w:rsidRPr="00261BFE">
        <w:rPr>
          <w:rFonts w:ascii="Times New Roman" w:hAnsi="Times New Roman"/>
          <w:sz w:val="24"/>
          <w:szCs w:val="24"/>
        </w:rPr>
        <w:t>предполагающими в том числе анализ и оценку ситуаций, действий с правовых позиций;</w:t>
      </w:r>
    </w:p>
    <w:p w:rsidR="00261BFE" w:rsidRDefault="00D81A44" w:rsidP="00E05E64">
      <w:pPr>
        <w:pStyle w:val="ad"/>
        <w:numPr>
          <w:ilvl w:val="0"/>
          <w:numId w:val="429"/>
        </w:numPr>
        <w:rPr>
          <w:rFonts w:ascii="Times New Roman" w:hAnsi="Times New Roman"/>
          <w:sz w:val="24"/>
          <w:szCs w:val="24"/>
        </w:rPr>
      </w:pPr>
      <w:r w:rsidRPr="00261BFE">
        <w:rPr>
          <w:rFonts w:ascii="Times New Roman" w:hAnsi="Times New Roman"/>
          <w:sz w:val="24"/>
          <w:szCs w:val="24"/>
        </w:rPr>
        <w:t xml:space="preserve"> мотивированность к эффективному труду и постоянному профессиональному росту, к учёту</w:t>
      </w:r>
      <w:r w:rsidR="00261BFE">
        <w:rPr>
          <w:rFonts w:ascii="Times New Roman" w:hAnsi="Times New Roman"/>
          <w:sz w:val="24"/>
          <w:szCs w:val="24"/>
        </w:rPr>
        <w:t xml:space="preserve">  </w:t>
      </w:r>
      <w:r w:rsidRPr="00261BFE">
        <w:rPr>
          <w:rFonts w:ascii="Times New Roman" w:hAnsi="Times New Roman"/>
          <w:sz w:val="24"/>
          <w:szCs w:val="24"/>
        </w:rPr>
        <w:t>общественных потребностей при предстоящем выборе сферы деятельности, включая области</w:t>
      </w:r>
      <w:r w:rsidR="00261BFE">
        <w:rPr>
          <w:rFonts w:ascii="Times New Roman" w:hAnsi="Times New Roman"/>
          <w:sz w:val="24"/>
          <w:szCs w:val="24"/>
        </w:rPr>
        <w:t xml:space="preserve"> </w:t>
      </w:r>
      <w:r w:rsidRPr="00261BFE">
        <w:rPr>
          <w:rFonts w:ascii="Times New Roman" w:hAnsi="Times New Roman"/>
          <w:sz w:val="24"/>
          <w:szCs w:val="24"/>
        </w:rPr>
        <w:t>правоприменительной и правотворческой деятельности;</w:t>
      </w:r>
    </w:p>
    <w:p w:rsidR="00261BFE" w:rsidRDefault="00D81A44" w:rsidP="00E05E64">
      <w:pPr>
        <w:pStyle w:val="ad"/>
        <w:numPr>
          <w:ilvl w:val="0"/>
          <w:numId w:val="429"/>
        </w:numPr>
        <w:rPr>
          <w:rFonts w:ascii="Times New Roman" w:hAnsi="Times New Roman"/>
          <w:sz w:val="24"/>
          <w:szCs w:val="24"/>
        </w:rPr>
      </w:pPr>
      <w:r w:rsidRPr="00261BFE">
        <w:rPr>
          <w:rFonts w:ascii="Times New Roman" w:hAnsi="Times New Roman"/>
          <w:sz w:val="24"/>
          <w:szCs w:val="24"/>
        </w:rPr>
        <w:t>ценностные ориентиры и установки, основанные на нормах и требованиях права, отражающие</w:t>
      </w:r>
      <w:r w:rsidR="00261BFE">
        <w:rPr>
          <w:rFonts w:ascii="Times New Roman" w:hAnsi="Times New Roman"/>
          <w:sz w:val="24"/>
          <w:szCs w:val="24"/>
        </w:rPr>
        <w:t xml:space="preserve">  </w:t>
      </w:r>
      <w:r w:rsidRPr="00261BFE">
        <w:rPr>
          <w:rFonts w:ascii="Times New Roman" w:hAnsi="Times New Roman"/>
          <w:sz w:val="24"/>
          <w:szCs w:val="24"/>
        </w:rPr>
        <w:t>идеалы общественного блага, укрепления государственности и патриотизма, гражданского мира;</w:t>
      </w:r>
    </w:p>
    <w:p w:rsidR="00D81A44" w:rsidRPr="00261BFE" w:rsidRDefault="00D81A44" w:rsidP="00261BFE">
      <w:pPr>
        <w:rPr>
          <w:rFonts w:ascii="Times New Roman" w:hAnsi="Times New Roman"/>
          <w:sz w:val="24"/>
          <w:szCs w:val="24"/>
        </w:rPr>
      </w:pPr>
      <w:r w:rsidRPr="00261BFE">
        <w:rPr>
          <w:rFonts w:ascii="Times New Roman" w:hAnsi="Times New Roman"/>
          <w:b/>
          <w:sz w:val="24"/>
          <w:szCs w:val="24"/>
        </w:rPr>
        <w:t>метапредметные:</w:t>
      </w:r>
    </w:p>
    <w:p w:rsidR="00261BFE" w:rsidRDefault="00D81A44" w:rsidP="00E05E64">
      <w:pPr>
        <w:pStyle w:val="ad"/>
        <w:numPr>
          <w:ilvl w:val="0"/>
          <w:numId w:val="428"/>
        </w:numPr>
        <w:spacing w:after="0" w:line="240" w:lineRule="auto"/>
        <w:rPr>
          <w:rFonts w:ascii="Times New Roman" w:hAnsi="Times New Roman"/>
          <w:sz w:val="24"/>
          <w:szCs w:val="24"/>
        </w:rPr>
      </w:pPr>
      <w:r w:rsidRPr="00261BFE">
        <w:rPr>
          <w:rFonts w:ascii="Times New Roman" w:hAnsi="Times New Roman"/>
          <w:sz w:val="24"/>
          <w:szCs w:val="24"/>
        </w:rPr>
        <w:t>умении на основе полученных в курсе правовых знаний адекватно оценивать с правовых</w:t>
      </w:r>
      <w:r w:rsidR="00261BFE">
        <w:rPr>
          <w:rFonts w:ascii="Times New Roman" w:hAnsi="Times New Roman"/>
          <w:sz w:val="24"/>
          <w:szCs w:val="24"/>
        </w:rPr>
        <w:t xml:space="preserve"> </w:t>
      </w:r>
      <w:r w:rsidRPr="00261BFE">
        <w:rPr>
          <w:rFonts w:ascii="Times New Roman" w:hAnsi="Times New Roman"/>
          <w:sz w:val="24"/>
          <w:szCs w:val="24"/>
        </w:rPr>
        <w:t>позиций собственное поведение, действия окружающих; осуществлять самоконтроль, видеть связь</w:t>
      </w:r>
      <w:r w:rsidR="00261BFE">
        <w:rPr>
          <w:rFonts w:ascii="Times New Roman" w:hAnsi="Times New Roman"/>
          <w:sz w:val="24"/>
          <w:szCs w:val="24"/>
        </w:rPr>
        <w:t xml:space="preserve"> </w:t>
      </w:r>
      <w:r w:rsidRPr="00261BFE">
        <w:rPr>
          <w:rFonts w:ascii="Times New Roman" w:hAnsi="Times New Roman"/>
          <w:sz w:val="24"/>
          <w:szCs w:val="24"/>
        </w:rPr>
        <w:t>между усилиями и достигнутым результатом;</w:t>
      </w:r>
    </w:p>
    <w:p w:rsidR="00261BFE" w:rsidRDefault="00D81A44" w:rsidP="00E05E64">
      <w:pPr>
        <w:pStyle w:val="ad"/>
        <w:numPr>
          <w:ilvl w:val="0"/>
          <w:numId w:val="428"/>
        </w:numPr>
        <w:spacing w:after="0" w:line="240" w:lineRule="auto"/>
        <w:rPr>
          <w:rFonts w:ascii="Times New Roman" w:hAnsi="Times New Roman"/>
          <w:sz w:val="24"/>
          <w:szCs w:val="24"/>
        </w:rPr>
      </w:pPr>
      <w:r w:rsidRPr="00261BFE">
        <w:rPr>
          <w:rFonts w:ascii="Times New Roman" w:hAnsi="Times New Roman"/>
          <w:sz w:val="24"/>
          <w:szCs w:val="24"/>
        </w:rPr>
        <w:t>способности анализировать с опорой на полученные правовые знания конкретные жизненные</w:t>
      </w:r>
      <w:r w:rsidR="00261BFE">
        <w:rPr>
          <w:rFonts w:ascii="Times New Roman" w:hAnsi="Times New Roman"/>
          <w:sz w:val="24"/>
          <w:szCs w:val="24"/>
        </w:rPr>
        <w:t xml:space="preserve"> </w:t>
      </w:r>
      <w:r w:rsidRPr="00261BFE">
        <w:rPr>
          <w:rFonts w:ascii="Times New Roman" w:hAnsi="Times New Roman"/>
          <w:sz w:val="24"/>
          <w:szCs w:val="24"/>
        </w:rPr>
        <w:t>ситуации, выбирать и реализовывать способы правомерного поведения, адекватные этим ситуациям;</w:t>
      </w:r>
    </w:p>
    <w:p w:rsidR="00261BFE" w:rsidRDefault="00D81A44" w:rsidP="00E05E64">
      <w:pPr>
        <w:pStyle w:val="ad"/>
        <w:numPr>
          <w:ilvl w:val="0"/>
          <w:numId w:val="428"/>
        </w:numPr>
        <w:spacing w:after="0" w:line="240" w:lineRule="auto"/>
        <w:rPr>
          <w:rFonts w:ascii="Times New Roman" w:hAnsi="Times New Roman"/>
          <w:sz w:val="24"/>
          <w:szCs w:val="24"/>
        </w:rPr>
      </w:pPr>
      <w:r w:rsidRPr="00261BFE">
        <w:rPr>
          <w:rFonts w:ascii="Times New Roman" w:hAnsi="Times New Roman"/>
          <w:sz w:val="24"/>
          <w:szCs w:val="24"/>
        </w:rPr>
        <w:lastRenderedPageBreak/>
        <w:t>ключевых навыках решения проблем правового характера, работы с информацией, её поиска,</w:t>
      </w:r>
      <w:r w:rsidR="00261BFE">
        <w:rPr>
          <w:rFonts w:ascii="Times New Roman" w:hAnsi="Times New Roman"/>
          <w:sz w:val="24"/>
          <w:szCs w:val="24"/>
        </w:rPr>
        <w:t xml:space="preserve"> </w:t>
      </w:r>
      <w:r w:rsidRPr="00261BFE">
        <w:rPr>
          <w:rFonts w:ascii="Times New Roman" w:hAnsi="Times New Roman"/>
          <w:sz w:val="24"/>
          <w:szCs w:val="24"/>
        </w:rPr>
        <w:t>анализа и обработки, коммуникации, сотрудничества;</w:t>
      </w:r>
    </w:p>
    <w:p w:rsidR="00261BFE" w:rsidRDefault="00D81A44" w:rsidP="00E05E64">
      <w:pPr>
        <w:pStyle w:val="ad"/>
        <w:numPr>
          <w:ilvl w:val="0"/>
          <w:numId w:val="428"/>
        </w:numPr>
        <w:spacing w:after="0" w:line="240" w:lineRule="auto"/>
        <w:rPr>
          <w:rFonts w:ascii="Times New Roman" w:hAnsi="Times New Roman"/>
          <w:sz w:val="24"/>
          <w:szCs w:val="24"/>
        </w:rPr>
      </w:pPr>
      <w:r w:rsidRPr="00261BFE">
        <w:rPr>
          <w:rFonts w:ascii="Times New Roman" w:hAnsi="Times New Roman"/>
          <w:sz w:val="24"/>
          <w:szCs w:val="24"/>
        </w:rPr>
        <w:t>готовности к условиям обучения в профессиональном учебном заведении, к использованию</w:t>
      </w:r>
      <w:r w:rsidR="00261BFE">
        <w:rPr>
          <w:rFonts w:ascii="Times New Roman" w:hAnsi="Times New Roman"/>
          <w:sz w:val="24"/>
          <w:szCs w:val="24"/>
        </w:rPr>
        <w:t xml:space="preserve"> </w:t>
      </w:r>
      <w:r w:rsidRPr="00261BFE">
        <w:rPr>
          <w:rFonts w:ascii="Times New Roman" w:hAnsi="Times New Roman"/>
          <w:sz w:val="24"/>
          <w:szCs w:val="24"/>
        </w:rPr>
        <w:t>полученных в школе знаний и умений, имеющих опорное значение для профессионального образования</w:t>
      </w:r>
      <w:r w:rsidR="00261BFE">
        <w:rPr>
          <w:rFonts w:ascii="Times New Roman" w:hAnsi="Times New Roman"/>
          <w:sz w:val="24"/>
          <w:szCs w:val="24"/>
        </w:rPr>
        <w:t xml:space="preserve"> </w:t>
      </w:r>
      <w:r w:rsidRPr="00261BFE">
        <w:rPr>
          <w:rFonts w:ascii="Times New Roman" w:hAnsi="Times New Roman"/>
          <w:sz w:val="24"/>
          <w:szCs w:val="24"/>
        </w:rPr>
        <w:t>правоведческого профиля;</w:t>
      </w:r>
    </w:p>
    <w:p w:rsidR="00261BFE" w:rsidRDefault="00D81A44" w:rsidP="00E05E64">
      <w:pPr>
        <w:pStyle w:val="ad"/>
        <w:numPr>
          <w:ilvl w:val="0"/>
          <w:numId w:val="428"/>
        </w:numPr>
        <w:spacing w:after="0" w:line="240" w:lineRule="auto"/>
        <w:rPr>
          <w:rFonts w:ascii="Times New Roman" w:hAnsi="Times New Roman"/>
          <w:sz w:val="24"/>
          <w:szCs w:val="24"/>
        </w:rPr>
      </w:pPr>
      <w:r w:rsidRPr="00261BFE">
        <w:rPr>
          <w:rFonts w:ascii="Times New Roman" w:hAnsi="Times New Roman"/>
          <w:sz w:val="24"/>
          <w:szCs w:val="24"/>
        </w:rPr>
        <w:t>ключевых компетентностях, сформированных в курсе и имеющих универсальное значение для</w:t>
      </w:r>
      <w:r w:rsidR="00261BFE">
        <w:rPr>
          <w:rFonts w:ascii="Times New Roman" w:hAnsi="Times New Roman"/>
          <w:sz w:val="24"/>
          <w:szCs w:val="24"/>
        </w:rPr>
        <w:t xml:space="preserve"> </w:t>
      </w:r>
      <w:r w:rsidRPr="00261BFE">
        <w:rPr>
          <w:rFonts w:ascii="Times New Roman" w:hAnsi="Times New Roman"/>
          <w:sz w:val="24"/>
          <w:szCs w:val="24"/>
        </w:rPr>
        <w:t xml:space="preserve">различных видов деятельности (обобщённые способы решения учебных задач; </w:t>
      </w:r>
    </w:p>
    <w:p w:rsidR="00D81A44" w:rsidRPr="00261BFE" w:rsidRDefault="00D81A44" w:rsidP="00E05E64">
      <w:pPr>
        <w:pStyle w:val="ad"/>
        <w:numPr>
          <w:ilvl w:val="0"/>
          <w:numId w:val="428"/>
        </w:numPr>
        <w:spacing w:after="0" w:line="240" w:lineRule="auto"/>
        <w:rPr>
          <w:rFonts w:ascii="Times New Roman" w:hAnsi="Times New Roman"/>
          <w:sz w:val="24"/>
          <w:szCs w:val="24"/>
        </w:rPr>
      </w:pPr>
      <w:r w:rsidRPr="00261BFE">
        <w:rPr>
          <w:rFonts w:ascii="Times New Roman" w:hAnsi="Times New Roman"/>
          <w:sz w:val="24"/>
          <w:szCs w:val="24"/>
        </w:rPr>
        <w:t>исследовательские,</w:t>
      </w:r>
      <w:r w:rsidR="00261BFE">
        <w:rPr>
          <w:rFonts w:ascii="Times New Roman" w:hAnsi="Times New Roman"/>
          <w:sz w:val="24"/>
          <w:szCs w:val="24"/>
        </w:rPr>
        <w:t xml:space="preserve"> </w:t>
      </w:r>
      <w:r w:rsidRPr="00261BFE">
        <w:rPr>
          <w:rFonts w:ascii="Times New Roman" w:hAnsi="Times New Roman"/>
          <w:sz w:val="24"/>
          <w:szCs w:val="24"/>
        </w:rPr>
        <w:t>коммуникативные и информационные умения, умение работать с разными источниками правовой</w:t>
      </w:r>
      <w:r w:rsidR="00261BFE">
        <w:rPr>
          <w:rFonts w:ascii="Times New Roman" w:hAnsi="Times New Roman"/>
          <w:sz w:val="24"/>
          <w:szCs w:val="24"/>
        </w:rPr>
        <w:t xml:space="preserve"> </w:t>
      </w:r>
      <w:r w:rsidRPr="00261BFE">
        <w:rPr>
          <w:rFonts w:ascii="Times New Roman" w:hAnsi="Times New Roman"/>
          <w:sz w:val="24"/>
          <w:szCs w:val="24"/>
        </w:rPr>
        <w:t>информации);</w:t>
      </w:r>
    </w:p>
    <w:p w:rsidR="00261BFE" w:rsidRPr="00261BFE" w:rsidRDefault="00D81A44" w:rsidP="00261BFE">
      <w:pPr>
        <w:spacing w:after="0" w:line="240" w:lineRule="auto"/>
        <w:rPr>
          <w:rFonts w:ascii="Times New Roman" w:hAnsi="Times New Roman"/>
          <w:b/>
          <w:sz w:val="24"/>
          <w:szCs w:val="24"/>
        </w:rPr>
      </w:pPr>
      <w:r w:rsidRPr="00261BFE">
        <w:rPr>
          <w:rFonts w:ascii="Times New Roman" w:hAnsi="Times New Roman"/>
          <w:b/>
          <w:sz w:val="24"/>
          <w:szCs w:val="24"/>
        </w:rPr>
        <w:t>предметные:</w:t>
      </w:r>
    </w:p>
    <w:p w:rsidR="00D81A44" w:rsidRPr="0048067E" w:rsidRDefault="00D81A44" w:rsidP="00E05E64">
      <w:pPr>
        <w:pStyle w:val="ad"/>
        <w:numPr>
          <w:ilvl w:val="0"/>
          <w:numId w:val="428"/>
        </w:numPr>
        <w:spacing w:after="0" w:line="240" w:lineRule="auto"/>
        <w:rPr>
          <w:rFonts w:ascii="Times New Roman" w:hAnsi="Times New Roman"/>
          <w:b/>
          <w:sz w:val="24"/>
          <w:szCs w:val="24"/>
        </w:rPr>
      </w:pPr>
      <w:r w:rsidRPr="00261BFE">
        <w:rPr>
          <w:rFonts w:ascii="Times New Roman" w:hAnsi="Times New Roman"/>
          <w:sz w:val="24"/>
          <w:szCs w:val="24"/>
        </w:rPr>
        <w:t>понимание права как целостной системы, как культурного явления в развитии цивилизационных</w:t>
      </w:r>
      <w:r w:rsidR="0048067E">
        <w:rPr>
          <w:rFonts w:ascii="Times New Roman" w:hAnsi="Times New Roman"/>
          <w:sz w:val="24"/>
          <w:szCs w:val="24"/>
        </w:rPr>
        <w:t xml:space="preserve"> </w:t>
      </w:r>
      <w:r w:rsidRPr="0048067E">
        <w:rPr>
          <w:rFonts w:ascii="Times New Roman" w:hAnsi="Times New Roman"/>
          <w:sz w:val="24"/>
          <w:szCs w:val="24"/>
        </w:rPr>
        <w:t>процессов, его значения для становления демократического правового государства;</w:t>
      </w:r>
    </w:p>
    <w:p w:rsidR="0048067E" w:rsidRPr="003D0FC0" w:rsidRDefault="0048067E" w:rsidP="00E05E64">
      <w:pPr>
        <w:pStyle w:val="ad"/>
        <w:numPr>
          <w:ilvl w:val="0"/>
          <w:numId w:val="430"/>
        </w:numPr>
        <w:spacing w:after="0" w:line="240" w:lineRule="auto"/>
        <w:rPr>
          <w:rFonts w:ascii="Times New Roman" w:hAnsi="Times New Roman"/>
          <w:sz w:val="24"/>
          <w:szCs w:val="24"/>
        </w:rPr>
      </w:pPr>
      <w:r>
        <w:rPr>
          <w:rFonts w:ascii="Times New Roman" w:hAnsi="Times New Roman"/>
          <w:sz w:val="24"/>
          <w:szCs w:val="24"/>
        </w:rPr>
        <w:t>у</w:t>
      </w:r>
      <w:r w:rsidRPr="003D0FC0">
        <w:rPr>
          <w:rFonts w:ascii="Times New Roman" w:hAnsi="Times New Roman"/>
          <w:sz w:val="24"/>
          <w:szCs w:val="24"/>
        </w:rPr>
        <w:t>мение выявлять функциональные, иерархические и другие связи как внутри правовой системы, так и в связи с другими социальными процессами, происходящими в общественной жизни</w:t>
      </w:r>
      <w:r>
        <w:rPr>
          <w:rFonts w:ascii="Times New Roman" w:hAnsi="Times New Roman"/>
          <w:sz w:val="24"/>
          <w:szCs w:val="24"/>
        </w:rPr>
        <w:t>;</w:t>
      </w:r>
    </w:p>
    <w:p w:rsidR="0048067E" w:rsidRDefault="0048067E" w:rsidP="00E05E64">
      <w:pPr>
        <w:pStyle w:val="ad"/>
        <w:numPr>
          <w:ilvl w:val="0"/>
          <w:numId w:val="430"/>
        </w:numPr>
        <w:spacing w:after="0" w:line="240" w:lineRule="auto"/>
        <w:rPr>
          <w:rFonts w:ascii="Times New Roman" w:hAnsi="Times New Roman"/>
          <w:sz w:val="24"/>
          <w:szCs w:val="24"/>
        </w:rPr>
      </w:pPr>
      <w:r>
        <w:rPr>
          <w:rFonts w:ascii="Times New Roman" w:hAnsi="Times New Roman"/>
          <w:sz w:val="24"/>
          <w:szCs w:val="24"/>
        </w:rPr>
        <w:t>в</w:t>
      </w:r>
      <w:r w:rsidRPr="003D0FC0">
        <w:rPr>
          <w:rFonts w:ascii="Times New Roman" w:hAnsi="Times New Roman"/>
          <w:sz w:val="24"/>
          <w:szCs w:val="24"/>
        </w:rPr>
        <w:t>ладение основными правовыми понятиями и терминами как познавательными средствами осмысления правовых ситуаций, возникающих в социальной действительности</w:t>
      </w:r>
      <w:r>
        <w:rPr>
          <w:rFonts w:ascii="Times New Roman" w:hAnsi="Times New Roman"/>
          <w:sz w:val="24"/>
          <w:szCs w:val="24"/>
        </w:rPr>
        <w:t>;</w:t>
      </w:r>
    </w:p>
    <w:p w:rsidR="0048067E" w:rsidRDefault="0048067E" w:rsidP="00E05E64">
      <w:pPr>
        <w:pStyle w:val="ad"/>
        <w:numPr>
          <w:ilvl w:val="0"/>
          <w:numId w:val="430"/>
        </w:numPr>
        <w:spacing w:after="0" w:line="240" w:lineRule="auto"/>
        <w:rPr>
          <w:rFonts w:ascii="Times New Roman" w:hAnsi="Times New Roman"/>
          <w:sz w:val="24"/>
          <w:szCs w:val="24"/>
        </w:rPr>
      </w:pPr>
      <w:r w:rsidRPr="0048067E">
        <w:rPr>
          <w:rFonts w:ascii="Times New Roman" w:hAnsi="Times New Roman"/>
          <w:sz w:val="24"/>
          <w:szCs w:val="24"/>
        </w:rPr>
        <w:t>умение извлекать правовую информацию из различных неадаптированных источников, анализировать её, соотносить со знаниями, полученными при изучении курса, интегрировать все имеющиеся знания по проблеме в единый комплекс</w:t>
      </w:r>
      <w:r>
        <w:rPr>
          <w:rFonts w:ascii="Times New Roman" w:hAnsi="Times New Roman"/>
          <w:sz w:val="24"/>
          <w:szCs w:val="24"/>
        </w:rPr>
        <w:t>.</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Выпускник на </w:t>
      </w:r>
      <w:r w:rsidRPr="0048067E">
        <w:rPr>
          <w:rFonts w:ascii="Times New Roman" w:hAnsi="Times New Roman"/>
          <w:b/>
          <w:iCs/>
          <w:color w:val="000000"/>
          <w:sz w:val="24"/>
          <w:szCs w:val="24"/>
        </w:rPr>
        <w:t>углубленном уровне научится</w:t>
      </w:r>
      <w:r w:rsidRPr="0048067E">
        <w:rPr>
          <w:rFonts w:ascii="Times New Roman" w:hAnsi="Times New Roman"/>
          <w:b/>
          <w:color w:val="000000"/>
          <w:sz w:val="24"/>
          <w:szCs w:val="24"/>
        </w:rPr>
        <w:t>:</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выделять содержание различных теорий происхождения государства;</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сравнивать различные формы государства;</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приводить примеры различных элементов государственного механизма и их место в общей структуре;</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соотносить основные черты гражданского общества и правового государства;</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применять знания о принципах, источниках, нормах, институтах и отраслях права, необходимых для ориентации в российском нормативно-правовом материале, для эффективной реализации своих прав и законных интересов;</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оценивать роль и значение права как важного социального регулятора и элемента культуры общества;</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сравнивать и выделять особенности и достоинства различных правовых систем (семей);</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проводить сравнительный анализ правовых норм с другими социальными нормами, выявлять их соотношение, взаимосвязь и взаимовлияние;</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характеризовать особенности системы российского права;</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различать формы реализации права;</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выявлять зависимость уровня правосознания от уровня правовой культуры;</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оценивать собственный возможный вклад в становление и развитие правопорядка и законности в Российской Федерации;</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выявлять общественную опасность коррупции для гражданина, общества и государства;</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xml:space="preserve">– 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w:t>
      </w:r>
      <w:r w:rsidRPr="0048067E">
        <w:rPr>
          <w:rFonts w:ascii="Times New Roman" w:hAnsi="Times New Roman"/>
          <w:color w:val="000000"/>
          <w:sz w:val="24"/>
          <w:szCs w:val="24"/>
        </w:rPr>
        <w:lastRenderedPageBreak/>
        <w:t>прав граждан и юридических лиц в соответствии с положениями Конституции Российской Федерации;</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сравнивать воинскую обязанность и альтернативную гражданскую службу;</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оценивать роль Уполномоченного по правам человека Российской Федерации в механизме защиты прав человека и гражданина в Российской Федерации;</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характеризовать систему органов государственной власти Российской Федерации в их единстве и системном взаимодействии;</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характеризовать правовой статус Президента Российской Федерации, выделять его основные функции и объяснять их внутри- и внешнеполитическое значение;</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дифференцировать функции Совета Федерации и Государственной Думы Российской Федерации;</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характеризовать Правительство Российской Федерации как главный орган исполнительной власти в государстве; раскрывать порядок формирования и структуру Правительства Российской Федерации;</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характеризовать судебную систему и систему правоохранительных органов Российской Федерации;</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характеризовать этапы законодательного процесса и субъектов законодательной инициативы;</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выделять особенности избирательного процесса в Российской Федерации;</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характеризовать систему органов местного самоуправления как одну из основ конституционного строя Российской Федерации;</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определять место международного права в отраслевой системе права; характеризовать субъектов международного права;</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различать способы мирного разрешения споров;</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оценивать социальную значимость соблюдения прав человека;</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сравнивать механизмы универсального и регионального сотрудничества и контроля в области международной защиты прав человека;</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дифференцировать участников вооруженных конфликтов;</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различать защиту жертв войны и защиту гражданских объектов и культурных ценностей; называть виды запрещенных средств и методов ведения военных действий;</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выделять структурные элементы системы российского законодательства;</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анализировать различные гражданско-правовые явления, юридические факты и правоотношения в сфере гражданского права;</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проводить сравнительный анализ организационно-правовых форм предпринимательской деятельности, выявлять их преимущества и недостатки;</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целостно описывать порядок заключения гражданско-правового договора;</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различать формы наследования;</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различать виды и формы сделок в Российской Федерации;</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выявлять способы защиты гражданских прав; характеризовать особенности защиты прав на результаты интеллектуальной деятельности;</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анализировать условия вступления в брак, характеризовать порядок и условия регистрации и расторжения брака;</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различать формы воспитания детей, оставшихся без попечения родителей;</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выделять права и обязанности членов семьи;</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характеризовать трудовое право как одну из ведущих отраслей российского права, определять правовой статус участников трудовых правоотношений;</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проводить сравнительный анализ гражданско-правового и трудового договоров;</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различать рабочее время и время отдыха, разрешать трудовые споры правовыми способами;</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lastRenderedPageBreak/>
        <w:t>– дифференцировать уголовные и административные правонарушения и наказание за них;</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проводить сравнительный анализ уголовного и административного видов ответственности; иллюстрировать примерами порядок и условия привлечения к уголовной и административной ответственности несовершеннолетних;</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целостно описывать структуру банковской системы Российской Федерации;</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в практических ситуациях определять применимость налогового права Российской Федерации; выделять объекты и субъекты налоговых правоотношений;</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соотносить виды налоговых правонарушений с ответственностью за их совершение;</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применять нормы жилищного законодательства в процессе осуществления своего права на жилище;</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дифференцировать права и обязанности участников образовательного процесса;</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давать на примерах квалификацию возникающих в сфере процессуального права правоотношений;</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применять правовые знания для аргументации собственной позиции в конкретных правовых ситуациях с использованием нормативных актов;</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выявлять особенности и специфику различных юридических профессий.</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br/>
      </w:r>
      <w:r w:rsidRPr="00D65E06">
        <w:rPr>
          <w:rFonts w:ascii="Times New Roman" w:hAnsi="Times New Roman"/>
          <w:b/>
          <w:i/>
          <w:color w:val="000000"/>
          <w:sz w:val="24"/>
          <w:szCs w:val="24"/>
        </w:rPr>
        <w:t>Выпускник на </w:t>
      </w:r>
      <w:r w:rsidRPr="00D65E06">
        <w:rPr>
          <w:rFonts w:ascii="Times New Roman" w:hAnsi="Times New Roman"/>
          <w:b/>
          <w:i/>
          <w:iCs/>
          <w:color w:val="000000"/>
          <w:sz w:val="24"/>
          <w:szCs w:val="24"/>
        </w:rPr>
        <w:t>углубленном уровне получит возможность научиться</w:t>
      </w:r>
      <w:r w:rsidRPr="00D65E06">
        <w:rPr>
          <w:rFonts w:ascii="Times New Roman" w:hAnsi="Times New Roman"/>
          <w:iCs/>
          <w:color w:val="000000"/>
          <w:sz w:val="24"/>
          <w:szCs w:val="24"/>
        </w:rPr>
        <w:t>:</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w:t>
      </w:r>
      <w:r w:rsidRPr="0048067E">
        <w:rPr>
          <w:rFonts w:ascii="Times New Roman" w:hAnsi="Times New Roman"/>
          <w:i/>
          <w:iCs/>
          <w:color w:val="000000"/>
          <w:sz w:val="24"/>
          <w:szCs w:val="24"/>
        </w:rPr>
        <w:t>проводить сравнительный анализ различных теорий государства и права;</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w:t>
      </w:r>
      <w:r w:rsidRPr="0048067E">
        <w:rPr>
          <w:rFonts w:ascii="Times New Roman" w:hAnsi="Times New Roman"/>
          <w:i/>
          <w:iCs/>
          <w:color w:val="000000"/>
          <w:sz w:val="24"/>
          <w:szCs w:val="24"/>
        </w:rPr>
        <w:t>дифференцировать теории сущности государства по источнику государственной власти;</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w:t>
      </w:r>
      <w:r w:rsidRPr="0048067E">
        <w:rPr>
          <w:rFonts w:ascii="Times New Roman" w:hAnsi="Times New Roman"/>
          <w:i/>
          <w:iCs/>
          <w:color w:val="000000"/>
          <w:sz w:val="24"/>
          <w:szCs w:val="24"/>
        </w:rPr>
        <w:t>сравнивать достоинства и недостатки различных видов и способов толкования права;</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w:t>
      </w:r>
      <w:r w:rsidRPr="0048067E">
        <w:rPr>
          <w:rFonts w:ascii="Times New Roman" w:hAnsi="Times New Roman"/>
          <w:i/>
          <w:iCs/>
          <w:color w:val="000000"/>
          <w:sz w:val="24"/>
          <w:szCs w:val="24"/>
        </w:rPr>
        <w:t>оценивать тенденции развития государства и права на современном этапе;</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w:t>
      </w:r>
      <w:r w:rsidRPr="0048067E">
        <w:rPr>
          <w:rFonts w:ascii="Times New Roman" w:hAnsi="Times New Roman"/>
          <w:i/>
          <w:iCs/>
          <w:color w:val="000000"/>
          <w:sz w:val="24"/>
          <w:szCs w:val="24"/>
        </w:rPr>
        <w:t>понимать необходимость правового воспитания и противодействия правовому нигилизму;</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w:t>
      </w:r>
      <w:r w:rsidRPr="0048067E">
        <w:rPr>
          <w:rFonts w:ascii="Times New Roman" w:hAnsi="Times New Roman"/>
          <w:i/>
          <w:iCs/>
          <w:color w:val="000000"/>
          <w:sz w:val="24"/>
          <w:szCs w:val="24"/>
        </w:rPr>
        <w:t>классифицировать виды конституций по форме выражения, по субъектам принятия, по порядку принятия и изменения;</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w:t>
      </w:r>
      <w:r w:rsidRPr="0048067E">
        <w:rPr>
          <w:rFonts w:ascii="Times New Roman" w:hAnsi="Times New Roman"/>
          <w:i/>
          <w:iCs/>
          <w:color w:val="000000"/>
          <w:sz w:val="24"/>
          <w:szCs w:val="24"/>
        </w:rPr>
        <w:t>толковать государственно-правовые явления и процессы;</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w:t>
      </w:r>
      <w:r w:rsidRPr="0048067E">
        <w:rPr>
          <w:rFonts w:ascii="Times New Roman" w:hAnsi="Times New Roman"/>
          <w:i/>
          <w:iCs/>
          <w:color w:val="000000"/>
          <w:sz w:val="24"/>
          <w:szCs w:val="24"/>
        </w:rPr>
        <w:t>проводить сравнительный анализ особенностей российской правовой системы и правовых систем других государств;</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w:t>
      </w:r>
      <w:r w:rsidRPr="0048067E">
        <w:rPr>
          <w:rFonts w:ascii="Times New Roman" w:hAnsi="Times New Roman"/>
          <w:i/>
          <w:iCs/>
          <w:color w:val="000000"/>
          <w:sz w:val="24"/>
          <w:szCs w:val="24"/>
        </w:rPr>
        <w:t>различать принципы и виды правотворчества;</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w:t>
      </w:r>
      <w:r w:rsidRPr="0048067E">
        <w:rPr>
          <w:rFonts w:ascii="Times New Roman" w:hAnsi="Times New Roman"/>
          <w:i/>
          <w:iCs/>
          <w:color w:val="000000"/>
          <w:sz w:val="24"/>
          <w:szCs w:val="24"/>
        </w:rPr>
        <w:t>описывать этапы становления парламентаризма в России;</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w:t>
      </w:r>
      <w:r w:rsidRPr="0048067E">
        <w:rPr>
          <w:rFonts w:ascii="Times New Roman" w:hAnsi="Times New Roman"/>
          <w:i/>
          <w:iCs/>
          <w:color w:val="000000"/>
          <w:sz w:val="24"/>
          <w:szCs w:val="24"/>
        </w:rPr>
        <w:t>сравнивать различные виды избирательных систем;</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w:t>
      </w:r>
      <w:r w:rsidRPr="0048067E">
        <w:rPr>
          <w:rFonts w:ascii="Times New Roman" w:hAnsi="Times New Roman"/>
          <w:i/>
          <w:iCs/>
          <w:color w:val="000000"/>
          <w:sz w:val="24"/>
          <w:szCs w:val="24"/>
        </w:rPr>
        <w:t>анализировать с точки зрения международного права проблемы, возникающие в современных международных отношениях;</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w:t>
      </w:r>
      <w:r w:rsidRPr="0048067E">
        <w:rPr>
          <w:rFonts w:ascii="Times New Roman" w:hAnsi="Times New Roman"/>
          <w:i/>
          <w:iCs/>
          <w:color w:val="000000"/>
          <w:sz w:val="24"/>
          <w:szCs w:val="24"/>
        </w:rPr>
        <w:t>анализировать институт международно-правового признания;</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w:t>
      </w:r>
      <w:r w:rsidRPr="0048067E">
        <w:rPr>
          <w:rFonts w:ascii="Times New Roman" w:hAnsi="Times New Roman"/>
          <w:i/>
          <w:iCs/>
          <w:color w:val="000000"/>
          <w:sz w:val="24"/>
          <w:szCs w:val="24"/>
        </w:rPr>
        <w:t>выявлять особенности международно-правовой ответственности;</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w:t>
      </w:r>
      <w:r w:rsidRPr="0048067E">
        <w:rPr>
          <w:rFonts w:ascii="Times New Roman" w:hAnsi="Times New Roman"/>
          <w:i/>
          <w:iCs/>
          <w:color w:val="000000"/>
          <w:sz w:val="24"/>
          <w:szCs w:val="24"/>
        </w:rPr>
        <w:t>выделять основные международно-правовые акты, регулирующие отношения государств в рамках международного гуманитарного права;</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w:t>
      </w:r>
      <w:r w:rsidRPr="0048067E">
        <w:rPr>
          <w:rFonts w:ascii="Times New Roman" w:hAnsi="Times New Roman"/>
          <w:i/>
          <w:iCs/>
          <w:color w:val="000000"/>
          <w:sz w:val="24"/>
          <w:szCs w:val="24"/>
        </w:rPr>
        <w:t>оценивать роль неправительственных организаций в деятельности по защите прав человека в условиях военного времени;</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w:t>
      </w:r>
      <w:r w:rsidRPr="0048067E">
        <w:rPr>
          <w:rFonts w:ascii="Times New Roman" w:hAnsi="Times New Roman"/>
          <w:i/>
          <w:iCs/>
          <w:color w:val="000000"/>
          <w:sz w:val="24"/>
          <w:szCs w:val="24"/>
        </w:rPr>
        <w:t>формулировать особенности страхования в Российской Федерации, различать виды страхования;</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w:t>
      </w:r>
      <w:r w:rsidRPr="0048067E">
        <w:rPr>
          <w:rFonts w:ascii="Times New Roman" w:hAnsi="Times New Roman"/>
          <w:i/>
          <w:iCs/>
          <w:color w:val="000000"/>
          <w:sz w:val="24"/>
          <w:szCs w:val="24"/>
        </w:rPr>
        <w:t>различать опеку и попечительство;</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w:t>
      </w:r>
      <w:r w:rsidRPr="0048067E">
        <w:rPr>
          <w:rFonts w:ascii="Times New Roman" w:hAnsi="Times New Roman"/>
          <w:i/>
          <w:iCs/>
          <w:color w:val="000000"/>
          <w:sz w:val="24"/>
          <w:szCs w:val="24"/>
        </w:rPr>
        <w:t>находить наиболее оптимальные варианты разрешения правовых споров, возникающих в процессе трудовой деятельности;</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lastRenderedPageBreak/>
        <w:t>– </w:t>
      </w:r>
      <w:r w:rsidRPr="0048067E">
        <w:rPr>
          <w:rFonts w:ascii="Times New Roman" w:hAnsi="Times New Roman"/>
          <w:i/>
          <w:iCs/>
          <w:color w:val="000000"/>
          <w:sz w:val="24"/>
          <w:szCs w:val="24"/>
        </w:rPr>
        <w:t>определять применимость норм финансового права в конкретной правовой ситуации;</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 </w:t>
      </w:r>
      <w:r w:rsidRPr="0048067E">
        <w:rPr>
          <w:rFonts w:ascii="Times New Roman" w:hAnsi="Times New Roman"/>
          <w:i/>
          <w:iCs/>
          <w:color w:val="000000"/>
          <w:sz w:val="24"/>
          <w:szCs w:val="24"/>
        </w:rPr>
        <w:t>характеризовать аудит как деятельность по проведению проверки финансовой отчетности;</w:t>
      </w:r>
    </w:p>
    <w:p w:rsidR="0048067E" w:rsidRDefault="0048067E" w:rsidP="0048067E">
      <w:pPr>
        <w:shd w:val="clear" w:color="auto" w:fill="FFFFFF"/>
        <w:spacing w:after="0" w:line="240" w:lineRule="auto"/>
        <w:rPr>
          <w:rFonts w:ascii="Times New Roman" w:hAnsi="Times New Roman"/>
          <w:i/>
          <w:iCs/>
          <w:color w:val="000000"/>
          <w:sz w:val="24"/>
          <w:szCs w:val="24"/>
        </w:rPr>
      </w:pPr>
      <w:r w:rsidRPr="0048067E">
        <w:rPr>
          <w:rFonts w:ascii="Times New Roman" w:hAnsi="Times New Roman"/>
          <w:color w:val="000000"/>
          <w:sz w:val="24"/>
          <w:szCs w:val="24"/>
        </w:rPr>
        <w:t>– </w:t>
      </w:r>
      <w:r w:rsidRPr="0048067E">
        <w:rPr>
          <w:rFonts w:ascii="Times New Roman" w:hAnsi="Times New Roman"/>
          <w:i/>
          <w:iCs/>
          <w:color w:val="000000"/>
          <w:sz w:val="24"/>
          <w:szCs w:val="24"/>
        </w:rPr>
        <w:t>определять судебную компетенцию, стратегию и тактику</w:t>
      </w:r>
      <w:r w:rsidRPr="0048067E">
        <w:rPr>
          <w:rFonts w:ascii="Arial" w:hAnsi="Arial" w:cs="Arial"/>
          <w:i/>
          <w:iCs/>
          <w:color w:val="000000"/>
          <w:sz w:val="21"/>
          <w:szCs w:val="21"/>
        </w:rPr>
        <w:t xml:space="preserve"> </w:t>
      </w:r>
      <w:r w:rsidRPr="0048067E">
        <w:rPr>
          <w:rFonts w:ascii="Times New Roman" w:hAnsi="Times New Roman"/>
          <w:i/>
          <w:iCs/>
          <w:color w:val="000000"/>
          <w:sz w:val="24"/>
          <w:szCs w:val="24"/>
        </w:rPr>
        <w:t>ведения процесса.</w:t>
      </w:r>
    </w:p>
    <w:p w:rsidR="0048067E" w:rsidRDefault="0048067E" w:rsidP="0048067E">
      <w:pPr>
        <w:autoSpaceDE w:val="0"/>
        <w:autoSpaceDN w:val="0"/>
        <w:adjustRightInd w:val="0"/>
        <w:spacing w:after="0" w:line="240" w:lineRule="auto"/>
        <w:ind w:firstLine="567"/>
        <w:jc w:val="center"/>
        <w:rPr>
          <w:rFonts w:ascii="Times New Roman" w:eastAsia="TimesNewRoman,Bold" w:hAnsi="Times New Roman"/>
          <w:b/>
          <w:bCs/>
          <w:sz w:val="24"/>
          <w:szCs w:val="24"/>
        </w:rPr>
      </w:pPr>
    </w:p>
    <w:p w:rsidR="0048067E" w:rsidRDefault="0048067E" w:rsidP="0048067E">
      <w:pPr>
        <w:autoSpaceDE w:val="0"/>
        <w:autoSpaceDN w:val="0"/>
        <w:adjustRightInd w:val="0"/>
        <w:spacing w:after="0" w:line="240" w:lineRule="auto"/>
        <w:ind w:firstLine="567"/>
        <w:jc w:val="center"/>
        <w:rPr>
          <w:rFonts w:ascii="Times New Roman" w:eastAsia="TimesNewRoman,Bold" w:hAnsi="Times New Roman"/>
          <w:b/>
          <w:bCs/>
          <w:sz w:val="24"/>
          <w:szCs w:val="24"/>
        </w:rPr>
      </w:pPr>
      <w:r w:rsidRPr="00087BC4">
        <w:rPr>
          <w:rFonts w:ascii="Times New Roman" w:eastAsia="TimesNewRoman,Bold" w:hAnsi="Times New Roman"/>
          <w:b/>
          <w:bCs/>
          <w:sz w:val="24"/>
          <w:szCs w:val="24"/>
        </w:rPr>
        <w:t>Содержание программы</w:t>
      </w:r>
      <w:r>
        <w:rPr>
          <w:rFonts w:ascii="Times New Roman" w:eastAsia="TimesNewRoman,Bold" w:hAnsi="Times New Roman"/>
          <w:b/>
          <w:bCs/>
          <w:sz w:val="24"/>
          <w:szCs w:val="24"/>
        </w:rPr>
        <w:t xml:space="preserve"> предмета</w:t>
      </w:r>
    </w:p>
    <w:p w:rsidR="0048067E" w:rsidRPr="0081165D" w:rsidRDefault="0048067E" w:rsidP="0081165D">
      <w:pPr>
        <w:spacing w:after="0"/>
        <w:jc w:val="center"/>
        <w:rPr>
          <w:rFonts w:ascii="Times New Roman" w:hAnsi="Times New Roman"/>
          <w:b/>
          <w:sz w:val="24"/>
          <w:szCs w:val="24"/>
        </w:rPr>
      </w:pPr>
      <w:r w:rsidRPr="00BB3C0B">
        <w:rPr>
          <w:rFonts w:ascii="Times New Roman" w:hAnsi="Times New Roman"/>
          <w:b/>
          <w:sz w:val="24"/>
          <w:szCs w:val="24"/>
        </w:rPr>
        <w:t>10 класс</w:t>
      </w:r>
    </w:p>
    <w:tbl>
      <w:tblPr>
        <w:tblStyle w:val="aff1"/>
        <w:tblW w:w="0" w:type="auto"/>
        <w:tblLook w:val="04A0"/>
      </w:tblPr>
      <w:tblGrid>
        <w:gridCol w:w="2236"/>
        <w:gridCol w:w="7476"/>
      </w:tblGrid>
      <w:tr w:rsidR="0048067E" w:rsidRPr="007C64B3" w:rsidTr="00E83484">
        <w:tc>
          <w:tcPr>
            <w:tcW w:w="2088" w:type="dxa"/>
          </w:tcPr>
          <w:p w:rsidR="0048067E" w:rsidRPr="0048067E" w:rsidRDefault="0048067E" w:rsidP="0048067E">
            <w:pPr>
              <w:spacing w:after="0" w:line="240" w:lineRule="auto"/>
              <w:rPr>
                <w:rFonts w:ascii="Times New Roman" w:hAnsi="Times New Roman"/>
                <w:color w:val="000000"/>
                <w:sz w:val="24"/>
                <w:szCs w:val="24"/>
              </w:rPr>
            </w:pPr>
            <w:r w:rsidRPr="0048067E">
              <w:rPr>
                <w:rFonts w:ascii="Times New Roman" w:hAnsi="Times New Roman"/>
                <w:color w:val="000000"/>
                <w:sz w:val="24"/>
                <w:szCs w:val="24"/>
              </w:rPr>
              <w:t>Раздел</w:t>
            </w:r>
          </w:p>
        </w:tc>
        <w:tc>
          <w:tcPr>
            <w:tcW w:w="7483" w:type="dxa"/>
          </w:tcPr>
          <w:p w:rsidR="0048067E" w:rsidRPr="0048067E" w:rsidRDefault="0048067E" w:rsidP="0048067E">
            <w:pPr>
              <w:spacing w:after="0" w:line="240" w:lineRule="auto"/>
              <w:rPr>
                <w:rFonts w:ascii="Times New Roman" w:hAnsi="Times New Roman"/>
                <w:color w:val="000000"/>
                <w:sz w:val="24"/>
                <w:szCs w:val="24"/>
              </w:rPr>
            </w:pPr>
            <w:r w:rsidRPr="0048067E">
              <w:rPr>
                <w:rFonts w:ascii="Times New Roman" w:hAnsi="Times New Roman"/>
                <w:color w:val="000000"/>
                <w:sz w:val="24"/>
                <w:szCs w:val="24"/>
              </w:rPr>
              <w:t xml:space="preserve">Содержание </w:t>
            </w:r>
          </w:p>
        </w:tc>
      </w:tr>
      <w:tr w:rsidR="0048067E" w:rsidRPr="007C64B3" w:rsidTr="00E83484">
        <w:tc>
          <w:tcPr>
            <w:tcW w:w="2088" w:type="dxa"/>
          </w:tcPr>
          <w:p w:rsidR="0048067E" w:rsidRPr="0048067E" w:rsidRDefault="0048067E" w:rsidP="0048067E">
            <w:pPr>
              <w:shd w:val="clear" w:color="auto" w:fill="FFFFFF"/>
              <w:spacing w:after="0" w:line="240" w:lineRule="auto"/>
              <w:jc w:val="center"/>
              <w:rPr>
                <w:rFonts w:ascii="Times New Roman" w:hAnsi="Times New Roman"/>
                <w:color w:val="000000"/>
                <w:sz w:val="24"/>
                <w:szCs w:val="24"/>
              </w:rPr>
            </w:pPr>
            <w:r w:rsidRPr="0048067E">
              <w:rPr>
                <w:rFonts w:ascii="Times New Roman" w:hAnsi="Times New Roman"/>
                <w:b/>
                <w:bCs/>
                <w:color w:val="000000"/>
                <w:sz w:val="24"/>
                <w:szCs w:val="24"/>
              </w:rPr>
              <w:t>Раздел I. Право и государство</w:t>
            </w:r>
          </w:p>
          <w:p w:rsidR="0048067E" w:rsidRPr="0048067E" w:rsidRDefault="0048067E" w:rsidP="0048067E">
            <w:pPr>
              <w:spacing w:after="0" w:line="240" w:lineRule="auto"/>
              <w:rPr>
                <w:rFonts w:ascii="Times New Roman" w:hAnsi="Times New Roman"/>
                <w:color w:val="000000"/>
                <w:sz w:val="24"/>
                <w:szCs w:val="24"/>
              </w:rPr>
            </w:pPr>
          </w:p>
        </w:tc>
        <w:tc>
          <w:tcPr>
            <w:tcW w:w="7483" w:type="dxa"/>
          </w:tcPr>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Происхождение права и государства.</w:t>
            </w:r>
            <w:r w:rsidRPr="0048067E">
              <w:rPr>
                <w:rFonts w:ascii="Times New Roman" w:hAnsi="Times New Roman"/>
                <w:b/>
                <w:bCs/>
                <w:color w:val="000000"/>
                <w:sz w:val="24"/>
                <w:szCs w:val="24"/>
              </w:rPr>
              <w:t> </w:t>
            </w:r>
            <w:r w:rsidRPr="0048067E">
              <w:rPr>
                <w:rFonts w:ascii="Times New Roman" w:hAnsi="Times New Roman"/>
                <w:color w:val="000000"/>
                <w:sz w:val="24"/>
                <w:szCs w:val="24"/>
              </w:rPr>
              <w:t>Общественная власть и виды социальных норм в древнем мире. Возникновение и развитие ранних форм права. Происхождение государства. Связь государства и права.</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Сущность права.</w:t>
            </w:r>
            <w:r w:rsidRPr="0048067E">
              <w:rPr>
                <w:rFonts w:ascii="Times New Roman" w:hAnsi="Times New Roman"/>
                <w:color w:val="000000"/>
                <w:sz w:val="24"/>
                <w:szCs w:val="24"/>
              </w:rPr>
              <w:t> Право как объективное явление, воздействующее на человеческую деятельность. Право как средство регулирования общественных отношений. Понятие права. Наиболее общие признаки права. Определение права. Социальное назначение и ценность права. Право - мера свободы и ответственности. Отличие права от закона. Роль права в защите и совершенствовании демократии.</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Сущность государства.</w:t>
            </w:r>
            <w:r w:rsidRPr="0048067E">
              <w:rPr>
                <w:rFonts w:ascii="Times New Roman" w:hAnsi="Times New Roman"/>
                <w:color w:val="000000"/>
                <w:sz w:val="24"/>
                <w:szCs w:val="24"/>
              </w:rPr>
              <w:t> Государство как публичная власть. Отличие государства от негосударственных политических организаций. Деятельность государственного аппарата как способ осуществления публичной власти.</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Формы государства.</w:t>
            </w:r>
            <w:r w:rsidRPr="0048067E">
              <w:rPr>
                <w:rFonts w:ascii="Times New Roman" w:hAnsi="Times New Roman"/>
                <w:color w:val="000000"/>
                <w:sz w:val="24"/>
                <w:szCs w:val="24"/>
              </w:rPr>
              <w:t> Понятие формы государства. Форма правления: монархия и республика. Формы государственного устройства: унитарные и федеративные государства. Конфедерация. Формы политического режима. Политический режим: демократический, антидемократический.</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Функции государства.</w:t>
            </w:r>
            <w:r w:rsidRPr="0048067E">
              <w:rPr>
                <w:rFonts w:ascii="Times New Roman" w:hAnsi="Times New Roman"/>
                <w:color w:val="000000"/>
                <w:sz w:val="24"/>
                <w:szCs w:val="24"/>
              </w:rPr>
              <w:t> Понятие функций государства. Внешние и внутренние функции государства. Государственный механизм: структура и принципы. Социально значимые функции государства.</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Правовое государство.</w:t>
            </w:r>
            <w:r w:rsidRPr="0048067E">
              <w:rPr>
                <w:rFonts w:ascii="Times New Roman" w:hAnsi="Times New Roman"/>
                <w:color w:val="000000"/>
                <w:sz w:val="24"/>
                <w:szCs w:val="24"/>
              </w:rPr>
              <w:t> Правовое государство. Принципы правового государства. Условия формирования правового государства.</w:t>
            </w:r>
          </w:p>
          <w:p w:rsidR="0048067E" w:rsidRPr="0048067E" w:rsidRDefault="0048067E" w:rsidP="0048067E">
            <w:pPr>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Гражданское общество.</w:t>
            </w:r>
            <w:r w:rsidRPr="0048067E">
              <w:rPr>
                <w:rFonts w:ascii="Times New Roman" w:hAnsi="Times New Roman"/>
                <w:color w:val="000000"/>
                <w:sz w:val="24"/>
                <w:szCs w:val="24"/>
              </w:rPr>
              <w:t> Понятие гражданского общества. Элементы гражданского общества. Взаимодействие гражданского общества, права и государства. Роль гражданского общества в развитии демократии и самоуправления</w:t>
            </w:r>
          </w:p>
        </w:tc>
      </w:tr>
      <w:tr w:rsidR="0048067E" w:rsidRPr="007C64B3" w:rsidTr="00E83484">
        <w:tc>
          <w:tcPr>
            <w:tcW w:w="2088" w:type="dxa"/>
          </w:tcPr>
          <w:p w:rsidR="0048067E" w:rsidRPr="0048067E" w:rsidRDefault="0048067E" w:rsidP="0048067E">
            <w:pPr>
              <w:shd w:val="clear" w:color="auto" w:fill="FFFFFF"/>
              <w:spacing w:after="0" w:line="240" w:lineRule="auto"/>
              <w:jc w:val="center"/>
              <w:rPr>
                <w:rFonts w:ascii="Times New Roman" w:hAnsi="Times New Roman"/>
                <w:color w:val="000000"/>
                <w:sz w:val="24"/>
                <w:szCs w:val="24"/>
              </w:rPr>
            </w:pPr>
            <w:r w:rsidRPr="0048067E">
              <w:rPr>
                <w:rFonts w:ascii="Times New Roman" w:hAnsi="Times New Roman"/>
                <w:b/>
                <w:bCs/>
                <w:color w:val="000000"/>
                <w:sz w:val="24"/>
                <w:szCs w:val="24"/>
              </w:rPr>
              <w:t>Раздел II. Формы и структура права</w:t>
            </w:r>
          </w:p>
          <w:p w:rsidR="0048067E" w:rsidRPr="0048067E" w:rsidRDefault="0048067E" w:rsidP="0048067E">
            <w:pPr>
              <w:shd w:val="clear" w:color="auto" w:fill="FFFFFF"/>
              <w:spacing w:after="0" w:line="240" w:lineRule="auto"/>
              <w:jc w:val="center"/>
              <w:rPr>
                <w:rFonts w:ascii="Times New Roman" w:hAnsi="Times New Roman"/>
                <w:b/>
                <w:bCs/>
                <w:color w:val="000000"/>
                <w:sz w:val="24"/>
                <w:szCs w:val="24"/>
              </w:rPr>
            </w:pPr>
          </w:p>
        </w:tc>
        <w:tc>
          <w:tcPr>
            <w:tcW w:w="7483" w:type="dxa"/>
          </w:tcPr>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Право в системе социальных регуляторов.</w:t>
            </w:r>
            <w:r w:rsidRPr="0048067E">
              <w:rPr>
                <w:rFonts w:ascii="Times New Roman" w:hAnsi="Times New Roman"/>
                <w:color w:val="000000"/>
                <w:sz w:val="24"/>
                <w:szCs w:val="24"/>
              </w:rPr>
              <w:t> Понятие нормы. Виды социальных норм. Право и другие социальные нормы. Право и мораль.</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Нормы права.</w:t>
            </w:r>
            <w:r w:rsidRPr="0048067E">
              <w:rPr>
                <w:rFonts w:ascii="Times New Roman" w:hAnsi="Times New Roman"/>
                <w:b/>
                <w:bCs/>
                <w:color w:val="000000"/>
                <w:sz w:val="24"/>
                <w:szCs w:val="24"/>
              </w:rPr>
              <w:t> </w:t>
            </w:r>
            <w:r w:rsidRPr="0048067E">
              <w:rPr>
                <w:rFonts w:ascii="Times New Roman" w:hAnsi="Times New Roman"/>
                <w:color w:val="000000"/>
                <w:sz w:val="24"/>
                <w:szCs w:val="24"/>
              </w:rPr>
              <w:t>Понятие нормы права. Признаки нормы права. Структура правовой нормы. Основные виды юридических норм: регулятивные и правоохранительные. Управомочивающая норма. Запрещающая норма. Обязывающая норма.</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Источники права.</w:t>
            </w:r>
            <w:r w:rsidRPr="0048067E">
              <w:rPr>
                <w:rFonts w:ascii="Times New Roman" w:hAnsi="Times New Roman"/>
                <w:b/>
                <w:bCs/>
                <w:color w:val="000000"/>
                <w:sz w:val="24"/>
                <w:szCs w:val="24"/>
              </w:rPr>
              <w:t> </w:t>
            </w:r>
            <w:r w:rsidRPr="0048067E">
              <w:rPr>
                <w:rFonts w:ascii="Times New Roman" w:hAnsi="Times New Roman"/>
                <w:color w:val="000000"/>
                <w:sz w:val="24"/>
                <w:szCs w:val="24"/>
              </w:rPr>
              <w:t>Понятие источника права. Основные виды источников права. Международный договор и международный обычай как традиционно сложившиеся источники международного права.</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Система права.</w:t>
            </w:r>
            <w:r w:rsidRPr="0048067E">
              <w:rPr>
                <w:rFonts w:ascii="Times New Roman" w:hAnsi="Times New Roman"/>
                <w:color w:val="000000"/>
                <w:sz w:val="24"/>
                <w:szCs w:val="24"/>
              </w:rPr>
              <w:t xml:space="preserve"> Понятие системы права. Основные структурные элементы системы права: нормы права, правовые институты, отрасли права. Современная классификация отраслей российского права. Три </w:t>
            </w:r>
            <w:r w:rsidRPr="0048067E">
              <w:rPr>
                <w:rFonts w:ascii="Times New Roman" w:hAnsi="Times New Roman"/>
                <w:color w:val="000000"/>
                <w:sz w:val="24"/>
                <w:szCs w:val="24"/>
              </w:rPr>
              <w:lastRenderedPageBreak/>
              <w:t>основные группы отраслей: базовые (конституционное право; материальные и процессуальные отрасли); специальные; комплексные отрасли права. Частное и публичное право.</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Правовые системы современности. </w:t>
            </w:r>
            <w:r w:rsidRPr="0048067E">
              <w:rPr>
                <w:rFonts w:ascii="Times New Roman" w:hAnsi="Times New Roman"/>
                <w:color w:val="000000"/>
                <w:sz w:val="24"/>
                <w:szCs w:val="24"/>
              </w:rPr>
              <w:t>Понятия «система права» и «правовая система». Понятие и классификация правовых систем. Правовые системы европейского типа. Правовые системы традиционного типа.</w:t>
            </w:r>
          </w:p>
          <w:p w:rsidR="0048067E" w:rsidRPr="0048067E" w:rsidRDefault="0048067E" w:rsidP="0048067E">
            <w:pPr>
              <w:shd w:val="clear" w:color="auto" w:fill="FFFFFF"/>
              <w:spacing w:after="0" w:line="240" w:lineRule="auto"/>
              <w:rPr>
                <w:rFonts w:ascii="Times New Roman" w:hAnsi="Times New Roman"/>
                <w:i/>
                <w:iCs/>
                <w:color w:val="000000"/>
                <w:sz w:val="24"/>
                <w:szCs w:val="24"/>
              </w:rPr>
            </w:pPr>
          </w:p>
        </w:tc>
      </w:tr>
      <w:tr w:rsidR="0048067E" w:rsidRPr="007C64B3" w:rsidTr="00E83484">
        <w:tc>
          <w:tcPr>
            <w:tcW w:w="2088" w:type="dxa"/>
          </w:tcPr>
          <w:p w:rsidR="0048067E" w:rsidRPr="0048067E" w:rsidRDefault="0048067E" w:rsidP="0048067E">
            <w:pPr>
              <w:shd w:val="clear" w:color="auto" w:fill="FFFFFF"/>
              <w:spacing w:after="0" w:line="240" w:lineRule="auto"/>
              <w:jc w:val="center"/>
              <w:rPr>
                <w:rFonts w:ascii="Times New Roman" w:hAnsi="Times New Roman"/>
                <w:color w:val="000000"/>
                <w:sz w:val="24"/>
                <w:szCs w:val="24"/>
              </w:rPr>
            </w:pPr>
            <w:r w:rsidRPr="0048067E">
              <w:rPr>
                <w:rFonts w:ascii="Times New Roman" w:hAnsi="Times New Roman"/>
                <w:b/>
                <w:bCs/>
                <w:color w:val="000000"/>
                <w:sz w:val="24"/>
                <w:szCs w:val="24"/>
              </w:rPr>
              <w:lastRenderedPageBreak/>
              <w:t>Раздел III. Становление и развитие отечественного права</w:t>
            </w:r>
          </w:p>
          <w:p w:rsidR="0048067E" w:rsidRPr="0048067E" w:rsidRDefault="0048067E" w:rsidP="0048067E">
            <w:pPr>
              <w:shd w:val="clear" w:color="auto" w:fill="FFFFFF"/>
              <w:spacing w:after="0" w:line="240" w:lineRule="auto"/>
              <w:jc w:val="center"/>
              <w:rPr>
                <w:rFonts w:ascii="Times New Roman" w:hAnsi="Times New Roman"/>
                <w:b/>
                <w:bCs/>
                <w:color w:val="000000"/>
                <w:sz w:val="24"/>
                <w:szCs w:val="24"/>
              </w:rPr>
            </w:pPr>
          </w:p>
        </w:tc>
        <w:tc>
          <w:tcPr>
            <w:tcW w:w="7483" w:type="dxa"/>
          </w:tcPr>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Формирование и развитие русского права.</w:t>
            </w:r>
            <w:r w:rsidRPr="0048067E">
              <w:rPr>
                <w:rFonts w:ascii="Times New Roman" w:hAnsi="Times New Roman"/>
                <w:color w:val="000000"/>
                <w:sz w:val="24"/>
                <w:szCs w:val="24"/>
              </w:rPr>
              <w:t> Основные этапы формирования русского права. Русская Правда. Судебник 1497 г. Соборное уложение 1649 г.</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Эволюция советского законодательства.</w:t>
            </w:r>
            <w:r w:rsidRPr="0048067E">
              <w:rPr>
                <w:rFonts w:ascii="Times New Roman" w:hAnsi="Times New Roman"/>
                <w:color w:val="000000"/>
                <w:sz w:val="24"/>
                <w:szCs w:val="24"/>
              </w:rPr>
              <w:t> Этапы становления советского законодательства. Отрасли советского права. Правовые ограничения и запреты в советском законодательстве. Советский суд.</w:t>
            </w:r>
          </w:p>
          <w:p w:rsidR="0048067E" w:rsidRPr="0081165D"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Формирование права современной России. </w:t>
            </w:r>
            <w:r w:rsidRPr="0048067E">
              <w:rPr>
                <w:rFonts w:ascii="Times New Roman" w:hAnsi="Times New Roman"/>
                <w:color w:val="000000"/>
                <w:sz w:val="24"/>
                <w:szCs w:val="24"/>
              </w:rPr>
              <w:t>Становление современного российского федерализма. Реформа системы правосудия. Гражданское право. Уголовное право и уголовно-процессуальное право.</w:t>
            </w:r>
          </w:p>
        </w:tc>
      </w:tr>
      <w:tr w:rsidR="0048067E" w:rsidRPr="007C64B3" w:rsidTr="00E83484">
        <w:tc>
          <w:tcPr>
            <w:tcW w:w="2088" w:type="dxa"/>
          </w:tcPr>
          <w:p w:rsidR="0048067E" w:rsidRPr="0048067E" w:rsidRDefault="0048067E" w:rsidP="0048067E">
            <w:pPr>
              <w:shd w:val="clear" w:color="auto" w:fill="FFFFFF"/>
              <w:spacing w:after="0" w:line="240" w:lineRule="auto"/>
              <w:jc w:val="center"/>
              <w:rPr>
                <w:rFonts w:ascii="Times New Roman" w:hAnsi="Times New Roman"/>
                <w:color w:val="000000"/>
                <w:sz w:val="24"/>
                <w:szCs w:val="24"/>
              </w:rPr>
            </w:pPr>
            <w:r w:rsidRPr="0048067E">
              <w:rPr>
                <w:rFonts w:ascii="Times New Roman" w:hAnsi="Times New Roman"/>
                <w:b/>
                <w:bCs/>
                <w:color w:val="000000"/>
                <w:sz w:val="24"/>
                <w:szCs w:val="24"/>
              </w:rPr>
              <w:t>Раздел IV. Правотворчество и правореализация</w:t>
            </w:r>
          </w:p>
          <w:p w:rsidR="0048067E" w:rsidRPr="0048067E" w:rsidRDefault="0048067E" w:rsidP="0048067E">
            <w:pPr>
              <w:shd w:val="clear" w:color="auto" w:fill="FFFFFF"/>
              <w:spacing w:after="0" w:line="240" w:lineRule="auto"/>
              <w:jc w:val="center"/>
              <w:rPr>
                <w:rFonts w:ascii="Times New Roman" w:hAnsi="Times New Roman"/>
                <w:b/>
                <w:bCs/>
                <w:color w:val="000000"/>
                <w:sz w:val="24"/>
                <w:szCs w:val="24"/>
              </w:rPr>
            </w:pPr>
          </w:p>
        </w:tc>
        <w:tc>
          <w:tcPr>
            <w:tcW w:w="7483" w:type="dxa"/>
          </w:tcPr>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Правотворчество.</w:t>
            </w:r>
            <w:r w:rsidRPr="0048067E">
              <w:rPr>
                <w:rFonts w:ascii="Times New Roman" w:hAnsi="Times New Roman"/>
                <w:color w:val="000000"/>
                <w:sz w:val="24"/>
                <w:szCs w:val="24"/>
              </w:rPr>
              <w:t> Понятие правотворчества. Основные принципы и виды правотворчества. Законодательный процесс: субъекты законодательной инициативы, стадии законодательного процесса в Российской Федерации.</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Реализация и толкование права.</w:t>
            </w:r>
            <w:r w:rsidRPr="0048067E">
              <w:rPr>
                <w:rFonts w:ascii="Times New Roman" w:hAnsi="Times New Roman"/>
                <w:color w:val="000000"/>
                <w:sz w:val="24"/>
                <w:szCs w:val="24"/>
              </w:rPr>
              <w:t> Формы реализации права. Применение права как особая форма реализации права. Акты применения права. Толкование права: понятие и виды, способы.</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Правовые отношения.</w:t>
            </w:r>
            <w:r w:rsidRPr="0048067E">
              <w:rPr>
                <w:rFonts w:ascii="Times New Roman" w:hAnsi="Times New Roman"/>
                <w:color w:val="000000"/>
                <w:sz w:val="24"/>
                <w:szCs w:val="24"/>
              </w:rPr>
              <w:t> Понятие правоотношения. Субъективное право и юридические обязанности. Субъекты правоотношений. Правоспособность, дееспособность и деликтоспособность. Содержание правоотношений. Юридические факты.</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Законность и правопорядок. </w:t>
            </w:r>
            <w:r w:rsidRPr="0048067E">
              <w:rPr>
                <w:rFonts w:ascii="Times New Roman" w:hAnsi="Times New Roman"/>
                <w:color w:val="000000"/>
                <w:sz w:val="24"/>
                <w:szCs w:val="24"/>
              </w:rPr>
              <w:t>Понятие законности. Основные принципы законности. Правовой порядок. Гарантии законности и правового порядка. Механизм правового регулирования. Виды и средства правового регулирования. Понятие механизма правового регулирования. Элементы правового регулирования. Правомерное поведение. Эффективность права.</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Правонарушение и юридическая ответственность.</w:t>
            </w:r>
            <w:r w:rsidRPr="0048067E">
              <w:rPr>
                <w:rFonts w:ascii="Times New Roman" w:hAnsi="Times New Roman"/>
                <w:color w:val="000000"/>
                <w:sz w:val="24"/>
                <w:szCs w:val="24"/>
              </w:rPr>
              <w:t> Правомерное поведение и правонарушение. Признаки и виды правонарушений. Причины роста правонарушений. Понятие юридической ответственности. Виды юридической ответственности. Презумпция невиновности. Правовая ответственность несовершеннолетних.</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Преступление и наказание. </w:t>
            </w:r>
            <w:r w:rsidRPr="0048067E">
              <w:rPr>
                <w:rFonts w:ascii="Times New Roman" w:hAnsi="Times New Roman"/>
                <w:color w:val="000000"/>
                <w:sz w:val="24"/>
                <w:szCs w:val="24"/>
              </w:rPr>
              <w:t>Понятие и признаки преступления. Преступность как социально-правовое явление. Состояние преступности в России. Организованная преступность. Латентная преступность. Международный терроризм. Понятие наказания. Виды наказаний. Цели наказания.</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Органы охраны правопорядка.</w:t>
            </w:r>
            <w:r w:rsidRPr="0048067E">
              <w:rPr>
                <w:rFonts w:ascii="Times New Roman" w:hAnsi="Times New Roman"/>
                <w:color w:val="000000"/>
                <w:sz w:val="24"/>
                <w:szCs w:val="24"/>
              </w:rPr>
              <w:t> Виды государственных правоохранительных органов. Полномочия и порядок деятельности суда, прокуратуры, полиции, Федеральной службы безопасности. Деятельность адвокатуры и нотариата.</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lastRenderedPageBreak/>
              <w:t>Правосознание.</w:t>
            </w:r>
            <w:r w:rsidRPr="0048067E">
              <w:rPr>
                <w:rFonts w:ascii="Times New Roman" w:hAnsi="Times New Roman"/>
                <w:color w:val="000000"/>
                <w:sz w:val="24"/>
                <w:szCs w:val="24"/>
              </w:rPr>
              <w:t> Понятие правосознания. Разновидности правосознания. Осознание ценности естественного права, прав и свобод человека - ключевая черта правосознания. Правовой нигилизм и его причины. Активная и пассивная формы правового нигилизма. Пути преодоления правового нигилизма.</w:t>
            </w:r>
          </w:p>
          <w:p w:rsidR="0048067E" w:rsidRPr="0048067E" w:rsidRDefault="0048067E" w:rsidP="0048067E">
            <w:pPr>
              <w:shd w:val="clear" w:color="auto" w:fill="FFFFFF"/>
              <w:spacing w:after="0" w:line="240" w:lineRule="auto"/>
              <w:rPr>
                <w:rFonts w:ascii="Times New Roman" w:hAnsi="Times New Roman"/>
                <w:i/>
                <w:iCs/>
                <w:color w:val="000000"/>
                <w:sz w:val="24"/>
                <w:szCs w:val="24"/>
              </w:rPr>
            </w:pPr>
            <w:r w:rsidRPr="0048067E">
              <w:rPr>
                <w:rFonts w:ascii="Times New Roman" w:hAnsi="Times New Roman"/>
                <w:i/>
                <w:iCs/>
                <w:color w:val="000000"/>
                <w:sz w:val="24"/>
                <w:szCs w:val="24"/>
              </w:rPr>
              <w:t>Правовая культура.</w:t>
            </w:r>
            <w:r w:rsidRPr="0048067E">
              <w:rPr>
                <w:rFonts w:ascii="Times New Roman" w:hAnsi="Times New Roman"/>
                <w:color w:val="000000"/>
                <w:sz w:val="24"/>
                <w:szCs w:val="24"/>
              </w:rPr>
              <w:t> Правовая культура - высшая ступень развития правосознания. Правовое воспитание. Понятие коррупции и коррупционных правонарушений. Опасность коррупции для гражданина, общества и государства. Антикоррупционные меры, принимаемые на государственном уровне</w:t>
            </w:r>
          </w:p>
        </w:tc>
      </w:tr>
      <w:tr w:rsidR="0048067E" w:rsidRPr="007C64B3" w:rsidTr="00E83484">
        <w:tc>
          <w:tcPr>
            <w:tcW w:w="2088" w:type="dxa"/>
          </w:tcPr>
          <w:p w:rsidR="0048067E" w:rsidRPr="0048067E" w:rsidRDefault="0048067E" w:rsidP="0048067E">
            <w:pPr>
              <w:shd w:val="clear" w:color="auto" w:fill="FFFFFF"/>
              <w:spacing w:after="0" w:line="240" w:lineRule="auto"/>
              <w:jc w:val="center"/>
              <w:rPr>
                <w:rFonts w:ascii="Times New Roman" w:hAnsi="Times New Roman"/>
                <w:color w:val="000000"/>
                <w:sz w:val="24"/>
                <w:szCs w:val="24"/>
              </w:rPr>
            </w:pPr>
            <w:r w:rsidRPr="0048067E">
              <w:rPr>
                <w:rFonts w:ascii="Times New Roman" w:hAnsi="Times New Roman"/>
                <w:b/>
                <w:bCs/>
                <w:color w:val="000000"/>
                <w:sz w:val="24"/>
                <w:szCs w:val="24"/>
              </w:rPr>
              <w:lastRenderedPageBreak/>
              <w:t>Раздел V. Право и личность</w:t>
            </w:r>
          </w:p>
          <w:p w:rsidR="0048067E" w:rsidRPr="0048067E" w:rsidRDefault="0048067E" w:rsidP="0048067E">
            <w:pPr>
              <w:shd w:val="clear" w:color="auto" w:fill="FFFFFF"/>
              <w:spacing w:after="0" w:line="240" w:lineRule="auto"/>
              <w:jc w:val="center"/>
              <w:rPr>
                <w:rFonts w:ascii="Times New Roman" w:hAnsi="Times New Roman"/>
                <w:b/>
                <w:bCs/>
                <w:color w:val="000000"/>
                <w:sz w:val="24"/>
                <w:szCs w:val="24"/>
              </w:rPr>
            </w:pPr>
          </w:p>
        </w:tc>
        <w:tc>
          <w:tcPr>
            <w:tcW w:w="7483" w:type="dxa"/>
          </w:tcPr>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Права человека: понятие, сущность, структура.</w:t>
            </w:r>
            <w:r w:rsidRPr="0048067E">
              <w:rPr>
                <w:rFonts w:ascii="Times New Roman" w:hAnsi="Times New Roman"/>
                <w:color w:val="000000"/>
                <w:sz w:val="24"/>
                <w:szCs w:val="24"/>
              </w:rPr>
              <w:t> Понятие и сущность прав человека. Естественный и неотчуждаемый характер прав человека. Развитие идеи прав человека в истории правовой мысли. Поколения прав человека. Структура прав человека.</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Правовой статус человека и гражданина.</w:t>
            </w:r>
            <w:r w:rsidRPr="0048067E">
              <w:rPr>
                <w:rFonts w:ascii="Times New Roman" w:hAnsi="Times New Roman"/>
                <w:b/>
                <w:bCs/>
                <w:color w:val="000000"/>
                <w:sz w:val="24"/>
                <w:szCs w:val="24"/>
              </w:rPr>
              <w:t> </w:t>
            </w:r>
            <w:r w:rsidRPr="0048067E">
              <w:rPr>
                <w:rFonts w:ascii="Times New Roman" w:hAnsi="Times New Roman"/>
                <w:color w:val="000000"/>
                <w:sz w:val="24"/>
                <w:szCs w:val="24"/>
              </w:rPr>
              <w:t>Понятие правового статуса. Юридические основания правового статуса личности. Элементы правового статуса. Юридические права и обязанности. Субъективные права. Различие правового статуса человека и гражданина. Основания ограничения прав и свобод человека и гражданина. Юридические механизмы защиты.</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Юридические механизмы защиты прав человека в Российской Федерации. </w:t>
            </w:r>
            <w:r w:rsidRPr="0048067E">
              <w:rPr>
                <w:rFonts w:ascii="Times New Roman" w:hAnsi="Times New Roman"/>
                <w:color w:val="000000"/>
                <w:sz w:val="24"/>
                <w:szCs w:val="24"/>
              </w:rPr>
              <w:t>Система органов защиты прав человека в России. Юридические гарантии защиты прав человека. Защита прав и свобод человека всеми способами, не запрещёнными законом.</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Особенности социального государства.</w:t>
            </w:r>
            <w:r w:rsidRPr="0048067E">
              <w:rPr>
                <w:rFonts w:ascii="Times New Roman" w:hAnsi="Times New Roman"/>
                <w:color w:val="000000"/>
                <w:sz w:val="24"/>
                <w:szCs w:val="24"/>
              </w:rPr>
              <w:t> Необходимость социального государства. Гуманистический смысл социального государства. Концепции социального качества. Становление социального государства в России.</w:t>
            </w:r>
          </w:p>
          <w:p w:rsidR="0048067E" w:rsidRPr="0081165D"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Международная защита прав человека.</w:t>
            </w:r>
            <w:r w:rsidRPr="0048067E">
              <w:rPr>
                <w:rFonts w:ascii="Times New Roman" w:hAnsi="Times New Roman"/>
                <w:color w:val="000000"/>
                <w:sz w:val="24"/>
                <w:szCs w:val="24"/>
              </w:rPr>
              <w:t> Устав ООН и Международный билль о правах человека. Контроль за соблюдением международных договоров по правам человека. Главные и вспомогательные органы ООН в области прав человека. Региональные организации в области прав человека.</w:t>
            </w:r>
          </w:p>
        </w:tc>
      </w:tr>
      <w:tr w:rsidR="0048067E" w:rsidRPr="007C64B3" w:rsidTr="00E83484">
        <w:tc>
          <w:tcPr>
            <w:tcW w:w="2088" w:type="dxa"/>
          </w:tcPr>
          <w:p w:rsidR="0048067E" w:rsidRPr="0048067E" w:rsidRDefault="0048067E" w:rsidP="0048067E">
            <w:pPr>
              <w:shd w:val="clear" w:color="auto" w:fill="FFFFFF"/>
              <w:spacing w:after="0" w:line="240" w:lineRule="auto"/>
              <w:jc w:val="center"/>
              <w:rPr>
                <w:rFonts w:ascii="Times New Roman" w:hAnsi="Times New Roman"/>
                <w:color w:val="000000"/>
                <w:sz w:val="24"/>
                <w:szCs w:val="24"/>
              </w:rPr>
            </w:pPr>
            <w:r w:rsidRPr="0048067E">
              <w:rPr>
                <w:rFonts w:ascii="Times New Roman" w:hAnsi="Times New Roman"/>
                <w:b/>
                <w:bCs/>
                <w:color w:val="000000"/>
                <w:sz w:val="24"/>
                <w:szCs w:val="24"/>
              </w:rPr>
              <w:t>Раздел VI. Основы конституционного права Российской Федерации</w:t>
            </w:r>
          </w:p>
          <w:p w:rsidR="0048067E" w:rsidRPr="0048067E" w:rsidRDefault="0048067E" w:rsidP="0048067E">
            <w:pPr>
              <w:shd w:val="clear" w:color="auto" w:fill="FFFFFF"/>
              <w:spacing w:after="0" w:line="240" w:lineRule="auto"/>
              <w:jc w:val="center"/>
              <w:rPr>
                <w:rFonts w:ascii="Times New Roman" w:hAnsi="Times New Roman"/>
                <w:b/>
                <w:bCs/>
                <w:color w:val="000000"/>
                <w:sz w:val="24"/>
                <w:szCs w:val="24"/>
              </w:rPr>
            </w:pPr>
          </w:p>
        </w:tc>
        <w:tc>
          <w:tcPr>
            <w:tcW w:w="7483" w:type="dxa"/>
          </w:tcPr>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Конституционное право Российской Федерации.</w:t>
            </w:r>
            <w:r w:rsidRPr="0048067E">
              <w:rPr>
                <w:rFonts w:ascii="Times New Roman" w:hAnsi="Times New Roman"/>
                <w:b/>
                <w:bCs/>
                <w:color w:val="000000"/>
                <w:sz w:val="24"/>
                <w:szCs w:val="24"/>
              </w:rPr>
              <w:t> </w:t>
            </w:r>
            <w:r w:rsidRPr="0048067E">
              <w:rPr>
                <w:rFonts w:ascii="Times New Roman" w:hAnsi="Times New Roman"/>
                <w:color w:val="000000"/>
                <w:sz w:val="24"/>
                <w:szCs w:val="24"/>
              </w:rPr>
              <w:t>Виды конституций</w:t>
            </w:r>
            <w:r w:rsidRPr="0048067E">
              <w:rPr>
                <w:rFonts w:ascii="Times New Roman" w:hAnsi="Times New Roman"/>
                <w:b/>
                <w:bCs/>
                <w:color w:val="000000"/>
                <w:sz w:val="24"/>
                <w:szCs w:val="24"/>
              </w:rPr>
              <w:t>.</w:t>
            </w:r>
            <w:r w:rsidRPr="0048067E">
              <w:rPr>
                <w:rFonts w:ascii="Times New Roman" w:hAnsi="Times New Roman"/>
                <w:color w:val="000000"/>
                <w:sz w:val="24"/>
                <w:szCs w:val="24"/>
              </w:rPr>
              <w:t> Место конституционного права в системе отраслей российского права. Предмет конституционного права. Методы правового регулирования конституционного права. Конституционное право - отрасль юридической науки. Верховенство Конституции в обществе и государстве.</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Основы конституционного строя Российской Федерации.</w:t>
            </w:r>
            <w:r w:rsidRPr="0048067E">
              <w:rPr>
                <w:rFonts w:ascii="Times New Roman" w:hAnsi="Times New Roman"/>
                <w:color w:val="000000"/>
                <w:sz w:val="24"/>
                <w:szCs w:val="24"/>
              </w:rPr>
              <w:t> Понятие конституционного строя. Человек, его права и свободы - высшая ценность. Народ как носитель суверенитета и единственный источник власти. Правовые основы экономической системы. Правовые основы социальной системы. Правовые основы политической системы. Федеративное государственное устройство.</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Система органов государственной власти Российской Федерации. </w:t>
            </w:r>
            <w:r w:rsidRPr="0048067E">
              <w:rPr>
                <w:rFonts w:ascii="Times New Roman" w:hAnsi="Times New Roman"/>
                <w:color w:val="000000"/>
                <w:sz w:val="24"/>
                <w:szCs w:val="24"/>
              </w:rPr>
              <w:t>Понятие государственного органа. Органы государственной власти в Российской Федерации. Правовой статус и полномочия Президента РФ. </w:t>
            </w:r>
            <w:r w:rsidRPr="0048067E">
              <w:rPr>
                <w:rFonts w:ascii="Times New Roman" w:hAnsi="Times New Roman"/>
                <w:i/>
                <w:iCs/>
                <w:color w:val="000000"/>
                <w:sz w:val="24"/>
                <w:szCs w:val="24"/>
              </w:rPr>
              <w:t>Виды парламентов. </w:t>
            </w:r>
            <w:r w:rsidRPr="0048067E">
              <w:rPr>
                <w:rFonts w:ascii="Times New Roman" w:hAnsi="Times New Roman"/>
                <w:color w:val="000000"/>
                <w:sz w:val="24"/>
                <w:szCs w:val="24"/>
              </w:rPr>
              <w:t xml:space="preserve">Федеральное </w:t>
            </w:r>
            <w:r w:rsidRPr="0048067E">
              <w:rPr>
                <w:rFonts w:ascii="Times New Roman" w:hAnsi="Times New Roman"/>
                <w:color w:val="000000"/>
                <w:sz w:val="24"/>
                <w:szCs w:val="24"/>
              </w:rPr>
              <w:lastRenderedPageBreak/>
              <w:t>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Прокуратура в Российской Федерации.</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Судебная власть. </w:t>
            </w:r>
            <w:r w:rsidRPr="0048067E">
              <w:rPr>
                <w:rFonts w:ascii="Times New Roman" w:hAnsi="Times New Roman"/>
                <w:color w:val="000000"/>
                <w:sz w:val="24"/>
                <w:szCs w:val="24"/>
              </w:rPr>
              <w:t>Понятие суда. Демократические принципы судопроизводства. Правовой статус судьи в РФ. Профессиональный судья. Непрофессиональный судья (присяжный заседатель).</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Судебная система.</w:t>
            </w:r>
            <w:r w:rsidRPr="0048067E">
              <w:rPr>
                <w:rFonts w:ascii="Times New Roman" w:hAnsi="Times New Roman"/>
                <w:color w:val="000000"/>
                <w:sz w:val="24"/>
                <w:szCs w:val="24"/>
              </w:rPr>
              <w:t> Понятие и характеристики судебной системы. Типы судебных систем. Конституционный Суд Российской Федерации. Верховный Суд Российской Федерации. Суды арбитражной юрисдикции.</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Система конституционных прав и свобод в Российской Федерации. </w:t>
            </w:r>
            <w:r w:rsidRPr="0048067E">
              <w:rPr>
                <w:rFonts w:ascii="Times New Roman" w:hAnsi="Times New Roman"/>
                <w:color w:val="000000"/>
                <w:sz w:val="24"/>
                <w:szCs w:val="24"/>
              </w:rPr>
              <w:t>Конституционный статус личности. Конституционные права и свободы. Конституционные права. Уполномоченный по правам человека. Конституционные обязанности гражданина РФ. Воинская обязанность и альтернативная гражданская служба.</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Институт гражданства. Гражданство Российской Федерации.</w:t>
            </w:r>
            <w:r w:rsidRPr="0048067E">
              <w:rPr>
                <w:rFonts w:ascii="Times New Roman" w:hAnsi="Times New Roman"/>
                <w:color w:val="000000"/>
                <w:sz w:val="24"/>
                <w:szCs w:val="24"/>
              </w:rPr>
              <w:t> Понятие гражданства. Приобретение и основания прекращения гражданства.. Многогражданство и безгражданство. Граждане иностранных государств.</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Избирательное право.</w:t>
            </w:r>
            <w:r w:rsidRPr="0048067E">
              <w:rPr>
                <w:rFonts w:ascii="Times New Roman" w:hAnsi="Times New Roman"/>
                <w:color w:val="000000"/>
                <w:sz w:val="24"/>
                <w:szCs w:val="24"/>
              </w:rPr>
              <w:t> Выборы, их значение и разновидности. Сущность избирательного права. Принципы проведения выборов в Российской Федерации. Избирательная система.</w:t>
            </w:r>
          </w:p>
          <w:p w:rsidR="0048067E" w:rsidRPr="0048067E" w:rsidRDefault="0048067E" w:rsidP="0048067E">
            <w:pPr>
              <w:shd w:val="clear" w:color="auto" w:fill="FFFFFF"/>
              <w:spacing w:after="0" w:line="240" w:lineRule="auto"/>
              <w:rPr>
                <w:rFonts w:ascii="Times New Roman" w:hAnsi="Times New Roman"/>
                <w:i/>
                <w:iCs/>
                <w:color w:val="000000"/>
                <w:sz w:val="24"/>
                <w:szCs w:val="24"/>
              </w:rPr>
            </w:pPr>
            <w:r w:rsidRPr="0048067E">
              <w:rPr>
                <w:rFonts w:ascii="Times New Roman" w:hAnsi="Times New Roman"/>
                <w:i/>
                <w:iCs/>
                <w:color w:val="000000"/>
                <w:sz w:val="24"/>
                <w:szCs w:val="24"/>
              </w:rPr>
              <w:t>Избирательный процесс.</w:t>
            </w:r>
            <w:r w:rsidRPr="0048067E">
              <w:rPr>
                <w:rFonts w:ascii="Times New Roman" w:hAnsi="Times New Roman"/>
                <w:b/>
                <w:bCs/>
                <w:color w:val="000000"/>
                <w:sz w:val="24"/>
                <w:szCs w:val="24"/>
              </w:rPr>
              <w:t> </w:t>
            </w:r>
            <w:r w:rsidRPr="0048067E">
              <w:rPr>
                <w:rFonts w:ascii="Times New Roman" w:hAnsi="Times New Roman"/>
                <w:color w:val="000000"/>
                <w:sz w:val="24"/>
                <w:szCs w:val="24"/>
              </w:rPr>
              <w:t>Стадии избирательного процесса. Избирательный процесс в Российской Федерации. Выборы. Референдум. Система органов местного самоуправления. Принципы местного самоуправления. </w:t>
            </w:r>
            <w:r w:rsidRPr="0048067E">
              <w:rPr>
                <w:rFonts w:ascii="Times New Roman" w:hAnsi="Times New Roman"/>
                <w:i/>
                <w:iCs/>
                <w:color w:val="000000"/>
                <w:sz w:val="24"/>
                <w:szCs w:val="24"/>
              </w:rPr>
              <w:t>Сферы деятельности органов местного самоуправления.</w:t>
            </w:r>
          </w:p>
        </w:tc>
      </w:tr>
    </w:tbl>
    <w:p w:rsidR="0048067E" w:rsidRPr="00BB6176" w:rsidRDefault="0048067E" w:rsidP="0048067E">
      <w:pPr>
        <w:shd w:val="clear" w:color="auto" w:fill="FFFFFF"/>
        <w:spacing w:after="0" w:line="240" w:lineRule="auto"/>
        <w:jc w:val="center"/>
        <w:rPr>
          <w:rFonts w:ascii="Arial" w:hAnsi="Arial" w:cs="Arial"/>
          <w:color w:val="000000"/>
          <w:sz w:val="21"/>
          <w:szCs w:val="21"/>
        </w:rPr>
      </w:pPr>
    </w:p>
    <w:p w:rsidR="00BB4429" w:rsidRDefault="0048067E" w:rsidP="0048067E">
      <w:pPr>
        <w:autoSpaceDE w:val="0"/>
        <w:autoSpaceDN w:val="0"/>
        <w:adjustRightInd w:val="0"/>
        <w:spacing w:after="0" w:line="240" w:lineRule="auto"/>
        <w:ind w:firstLine="567"/>
        <w:jc w:val="center"/>
        <w:rPr>
          <w:rFonts w:ascii="Times New Roman" w:eastAsia="TimesNewRoman,Bold" w:hAnsi="Times New Roman"/>
          <w:b/>
          <w:bCs/>
          <w:sz w:val="24"/>
          <w:szCs w:val="24"/>
        </w:rPr>
      </w:pPr>
      <w:r>
        <w:rPr>
          <w:rFonts w:ascii="Times New Roman" w:eastAsia="TimesNewRoman,Bold" w:hAnsi="Times New Roman"/>
          <w:b/>
          <w:bCs/>
          <w:sz w:val="24"/>
          <w:szCs w:val="24"/>
        </w:rPr>
        <w:t>Тематическое планирование</w:t>
      </w:r>
      <w:r w:rsidR="00BB4429">
        <w:rPr>
          <w:rFonts w:ascii="Times New Roman" w:eastAsia="TimesNewRoman,Bold" w:hAnsi="Times New Roman"/>
          <w:b/>
          <w:bCs/>
          <w:sz w:val="24"/>
          <w:szCs w:val="24"/>
        </w:rPr>
        <w:t>, 10 класс</w:t>
      </w:r>
    </w:p>
    <w:tbl>
      <w:tblPr>
        <w:tblW w:w="9754" w:type="dxa"/>
        <w:shd w:val="clear" w:color="auto" w:fill="FFFFFF"/>
        <w:tblLayout w:type="fixed"/>
        <w:tblCellMar>
          <w:top w:w="105" w:type="dxa"/>
          <w:left w:w="105" w:type="dxa"/>
          <w:bottom w:w="105" w:type="dxa"/>
          <w:right w:w="105" w:type="dxa"/>
        </w:tblCellMar>
        <w:tblLook w:val="04A0"/>
      </w:tblPr>
      <w:tblGrid>
        <w:gridCol w:w="966"/>
        <w:gridCol w:w="6379"/>
        <w:gridCol w:w="2409"/>
      </w:tblGrid>
      <w:tr w:rsidR="00BB4429" w:rsidRPr="00BB6176" w:rsidTr="0081165D">
        <w:trPr>
          <w:trHeight w:val="450"/>
        </w:trPr>
        <w:tc>
          <w:tcPr>
            <w:tcW w:w="9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BB6176" w:rsidRDefault="00BB4429" w:rsidP="00BB4429">
            <w:pPr>
              <w:spacing w:after="0" w:line="240" w:lineRule="auto"/>
              <w:rPr>
                <w:rFonts w:ascii="Times New Roman" w:hAnsi="Times New Roman"/>
                <w:color w:val="000000"/>
                <w:sz w:val="24"/>
                <w:szCs w:val="24"/>
              </w:rPr>
            </w:pPr>
            <w:r w:rsidRPr="00BB6176">
              <w:rPr>
                <w:rFonts w:ascii="Times New Roman" w:hAnsi="Times New Roman"/>
                <w:color w:val="000000"/>
                <w:sz w:val="24"/>
                <w:szCs w:val="24"/>
              </w:rPr>
              <w:t>№</w:t>
            </w:r>
            <w:r w:rsidR="0081165D">
              <w:rPr>
                <w:rFonts w:ascii="Times New Roman" w:hAnsi="Times New Roman"/>
                <w:color w:val="000000"/>
                <w:sz w:val="24"/>
                <w:szCs w:val="24"/>
              </w:rPr>
              <w:t xml:space="preserve">  </w:t>
            </w:r>
            <w:r w:rsidRPr="00BB6176">
              <w:rPr>
                <w:rFonts w:ascii="Times New Roman" w:hAnsi="Times New Roman"/>
                <w:color w:val="000000"/>
                <w:sz w:val="24"/>
                <w:szCs w:val="24"/>
              </w:rPr>
              <w:t>п/п</w:t>
            </w:r>
          </w:p>
        </w:tc>
        <w:tc>
          <w:tcPr>
            <w:tcW w:w="63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BB6176" w:rsidRDefault="00BB4429" w:rsidP="00BB4429">
            <w:pPr>
              <w:spacing w:after="0" w:line="240" w:lineRule="auto"/>
              <w:rPr>
                <w:rFonts w:ascii="Times New Roman" w:hAnsi="Times New Roman"/>
                <w:color w:val="000000"/>
                <w:sz w:val="24"/>
                <w:szCs w:val="24"/>
              </w:rPr>
            </w:pPr>
            <w:r>
              <w:rPr>
                <w:rFonts w:ascii="Times New Roman" w:hAnsi="Times New Roman"/>
                <w:color w:val="000000"/>
                <w:sz w:val="24"/>
                <w:szCs w:val="24"/>
              </w:rPr>
              <w:t>Т</w:t>
            </w:r>
            <w:r w:rsidRPr="00BB6176">
              <w:rPr>
                <w:rFonts w:ascii="Times New Roman" w:hAnsi="Times New Roman"/>
                <w:color w:val="000000"/>
                <w:sz w:val="24"/>
                <w:szCs w:val="24"/>
              </w:rPr>
              <w:t xml:space="preserve">ема </w:t>
            </w:r>
          </w:p>
        </w:tc>
        <w:tc>
          <w:tcPr>
            <w:tcW w:w="240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BB6176" w:rsidRDefault="00BB4429" w:rsidP="00BB4429">
            <w:pPr>
              <w:spacing w:after="0" w:line="240" w:lineRule="auto"/>
              <w:rPr>
                <w:rFonts w:ascii="Times New Roman" w:hAnsi="Times New Roman"/>
                <w:color w:val="000000"/>
                <w:sz w:val="24"/>
                <w:szCs w:val="24"/>
              </w:rPr>
            </w:pPr>
            <w:r w:rsidRPr="00BB6176">
              <w:rPr>
                <w:rFonts w:ascii="Times New Roman" w:hAnsi="Times New Roman"/>
                <w:color w:val="000000"/>
                <w:sz w:val="24"/>
                <w:szCs w:val="24"/>
              </w:rPr>
              <w:t>Кол</w:t>
            </w:r>
            <w:r>
              <w:rPr>
                <w:rFonts w:ascii="Times New Roman" w:hAnsi="Times New Roman"/>
                <w:color w:val="000000"/>
                <w:sz w:val="24"/>
                <w:szCs w:val="24"/>
              </w:rPr>
              <w:t>ичество часов</w:t>
            </w:r>
          </w:p>
        </w:tc>
      </w:tr>
      <w:tr w:rsidR="00BB4429" w:rsidRPr="00BB6176" w:rsidTr="0081165D">
        <w:trPr>
          <w:trHeight w:val="75"/>
        </w:trPr>
        <w:tc>
          <w:tcPr>
            <w:tcW w:w="9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BB6176" w:rsidRDefault="00BB4429" w:rsidP="00BB4429">
            <w:pPr>
              <w:spacing w:after="0" w:line="240" w:lineRule="auto"/>
              <w:rPr>
                <w:rFonts w:ascii="Times New Roman" w:hAnsi="Times New Roman"/>
                <w:color w:val="000000"/>
                <w:sz w:val="24"/>
                <w:szCs w:val="24"/>
              </w:rPr>
            </w:pPr>
            <w:r>
              <w:rPr>
                <w:rFonts w:ascii="Times New Roman" w:hAnsi="Times New Roman"/>
                <w:color w:val="000000"/>
                <w:sz w:val="24"/>
                <w:szCs w:val="24"/>
              </w:rPr>
              <w:t>1</w:t>
            </w:r>
          </w:p>
        </w:tc>
        <w:tc>
          <w:tcPr>
            <w:tcW w:w="63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BB4429" w:rsidRDefault="00BB4429" w:rsidP="00BB4429">
            <w:pPr>
              <w:spacing w:after="0" w:line="240" w:lineRule="auto"/>
              <w:rPr>
                <w:rFonts w:ascii="Times New Roman" w:hAnsi="Times New Roman"/>
                <w:color w:val="000000"/>
                <w:sz w:val="24"/>
                <w:szCs w:val="24"/>
              </w:rPr>
            </w:pPr>
            <w:r w:rsidRPr="00BB4429">
              <w:rPr>
                <w:rFonts w:ascii="Times New Roman" w:hAnsi="Times New Roman"/>
                <w:bCs/>
                <w:color w:val="000000"/>
                <w:sz w:val="24"/>
                <w:szCs w:val="24"/>
              </w:rPr>
              <w:t>Раздел I. Право и государство</w:t>
            </w:r>
          </w:p>
        </w:tc>
        <w:tc>
          <w:tcPr>
            <w:tcW w:w="240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BB4429" w:rsidRDefault="00BB4429" w:rsidP="00BB4429">
            <w:pPr>
              <w:spacing w:after="0" w:line="240" w:lineRule="auto"/>
              <w:jc w:val="center"/>
              <w:rPr>
                <w:rFonts w:ascii="Times New Roman" w:hAnsi="Times New Roman"/>
                <w:color w:val="000000"/>
                <w:sz w:val="24"/>
                <w:szCs w:val="24"/>
              </w:rPr>
            </w:pPr>
            <w:r w:rsidRPr="00BB4429">
              <w:rPr>
                <w:rFonts w:ascii="Times New Roman" w:hAnsi="Times New Roman"/>
                <w:bCs/>
                <w:color w:val="000000"/>
                <w:sz w:val="24"/>
                <w:szCs w:val="24"/>
              </w:rPr>
              <w:t>12</w:t>
            </w:r>
          </w:p>
        </w:tc>
      </w:tr>
      <w:tr w:rsidR="00BB4429" w:rsidRPr="00BB6176" w:rsidTr="0081165D">
        <w:tc>
          <w:tcPr>
            <w:tcW w:w="9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BB6176" w:rsidRDefault="00BB4429" w:rsidP="00BB4429">
            <w:pPr>
              <w:spacing w:after="0" w:line="240" w:lineRule="auto"/>
              <w:rPr>
                <w:rFonts w:ascii="Times New Roman" w:hAnsi="Times New Roman"/>
                <w:color w:val="000000"/>
                <w:sz w:val="24"/>
                <w:szCs w:val="24"/>
              </w:rPr>
            </w:pPr>
            <w:r>
              <w:rPr>
                <w:rFonts w:ascii="Times New Roman" w:hAnsi="Times New Roman"/>
                <w:color w:val="000000"/>
                <w:sz w:val="24"/>
                <w:szCs w:val="24"/>
              </w:rPr>
              <w:t>2</w:t>
            </w:r>
          </w:p>
        </w:tc>
        <w:tc>
          <w:tcPr>
            <w:tcW w:w="63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BB4429" w:rsidRDefault="00BB4429" w:rsidP="00BB4429">
            <w:pPr>
              <w:spacing w:after="0" w:line="240" w:lineRule="auto"/>
              <w:rPr>
                <w:rFonts w:ascii="Times New Roman" w:hAnsi="Times New Roman"/>
                <w:color w:val="000000"/>
                <w:sz w:val="24"/>
                <w:szCs w:val="24"/>
              </w:rPr>
            </w:pPr>
            <w:r w:rsidRPr="00BB4429">
              <w:rPr>
                <w:rFonts w:ascii="Times New Roman" w:hAnsi="Times New Roman"/>
                <w:bCs/>
                <w:color w:val="000000"/>
                <w:sz w:val="24"/>
                <w:szCs w:val="24"/>
              </w:rPr>
              <w:t>Раздел II. Формы и структура права</w:t>
            </w:r>
          </w:p>
        </w:tc>
        <w:tc>
          <w:tcPr>
            <w:tcW w:w="240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BB4429" w:rsidRDefault="00BB4429" w:rsidP="00BB4429">
            <w:pPr>
              <w:spacing w:after="0" w:line="240" w:lineRule="auto"/>
              <w:jc w:val="center"/>
              <w:rPr>
                <w:rFonts w:ascii="Times New Roman" w:hAnsi="Times New Roman"/>
                <w:color w:val="000000"/>
                <w:sz w:val="24"/>
                <w:szCs w:val="24"/>
              </w:rPr>
            </w:pPr>
            <w:r w:rsidRPr="00BB4429">
              <w:rPr>
                <w:rFonts w:ascii="Times New Roman" w:hAnsi="Times New Roman"/>
                <w:bCs/>
                <w:color w:val="000000"/>
                <w:sz w:val="24"/>
                <w:szCs w:val="24"/>
              </w:rPr>
              <w:t>10</w:t>
            </w:r>
          </w:p>
        </w:tc>
      </w:tr>
      <w:tr w:rsidR="00BB4429" w:rsidRPr="00BB6176" w:rsidTr="0081165D">
        <w:tc>
          <w:tcPr>
            <w:tcW w:w="9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BB6176" w:rsidRDefault="00BB4429" w:rsidP="00BB4429">
            <w:pPr>
              <w:spacing w:after="0" w:line="240" w:lineRule="auto"/>
              <w:rPr>
                <w:rFonts w:ascii="Times New Roman" w:hAnsi="Times New Roman"/>
                <w:color w:val="000000"/>
                <w:sz w:val="24"/>
                <w:szCs w:val="24"/>
              </w:rPr>
            </w:pPr>
            <w:r>
              <w:rPr>
                <w:rFonts w:ascii="Times New Roman" w:hAnsi="Times New Roman"/>
                <w:color w:val="000000"/>
                <w:sz w:val="24"/>
                <w:szCs w:val="24"/>
              </w:rPr>
              <w:t>3</w:t>
            </w:r>
          </w:p>
        </w:tc>
        <w:tc>
          <w:tcPr>
            <w:tcW w:w="63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BB4429" w:rsidRDefault="00BB4429" w:rsidP="00BB4429">
            <w:pPr>
              <w:spacing w:after="0" w:line="240" w:lineRule="auto"/>
              <w:rPr>
                <w:rFonts w:ascii="Times New Roman" w:hAnsi="Times New Roman"/>
                <w:color w:val="000000"/>
                <w:sz w:val="24"/>
                <w:szCs w:val="24"/>
              </w:rPr>
            </w:pPr>
            <w:r w:rsidRPr="00BB4429">
              <w:rPr>
                <w:rFonts w:ascii="Times New Roman" w:hAnsi="Times New Roman"/>
                <w:bCs/>
                <w:color w:val="000000"/>
                <w:sz w:val="24"/>
                <w:szCs w:val="24"/>
              </w:rPr>
              <w:t>Раздел III. Становление и развитие отечественного права</w:t>
            </w:r>
          </w:p>
        </w:tc>
        <w:tc>
          <w:tcPr>
            <w:tcW w:w="240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BB4429" w:rsidRDefault="00BB4429" w:rsidP="00BB4429">
            <w:pPr>
              <w:spacing w:after="0" w:line="240" w:lineRule="auto"/>
              <w:jc w:val="center"/>
              <w:rPr>
                <w:rFonts w:ascii="Times New Roman" w:hAnsi="Times New Roman"/>
                <w:color w:val="000000"/>
                <w:sz w:val="24"/>
                <w:szCs w:val="24"/>
              </w:rPr>
            </w:pPr>
            <w:r w:rsidRPr="00BB4429">
              <w:rPr>
                <w:rFonts w:ascii="Times New Roman" w:hAnsi="Times New Roman"/>
                <w:bCs/>
                <w:color w:val="000000"/>
                <w:sz w:val="24"/>
                <w:szCs w:val="24"/>
              </w:rPr>
              <w:t>6</w:t>
            </w:r>
          </w:p>
        </w:tc>
      </w:tr>
      <w:tr w:rsidR="00BB4429" w:rsidRPr="00BB6176" w:rsidTr="0081165D">
        <w:tc>
          <w:tcPr>
            <w:tcW w:w="9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BB6176" w:rsidRDefault="00BB4429" w:rsidP="00BB4429">
            <w:pPr>
              <w:spacing w:after="0" w:line="240" w:lineRule="auto"/>
              <w:rPr>
                <w:rFonts w:ascii="Times New Roman" w:hAnsi="Times New Roman"/>
                <w:color w:val="000000"/>
                <w:sz w:val="24"/>
                <w:szCs w:val="24"/>
              </w:rPr>
            </w:pPr>
            <w:r>
              <w:rPr>
                <w:rFonts w:ascii="Times New Roman" w:hAnsi="Times New Roman"/>
                <w:color w:val="000000"/>
                <w:sz w:val="24"/>
                <w:szCs w:val="24"/>
              </w:rPr>
              <w:t>4</w:t>
            </w:r>
          </w:p>
        </w:tc>
        <w:tc>
          <w:tcPr>
            <w:tcW w:w="63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BB4429" w:rsidRDefault="00BB4429" w:rsidP="00BB4429">
            <w:pPr>
              <w:spacing w:after="0" w:line="240" w:lineRule="auto"/>
              <w:rPr>
                <w:rFonts w:ascii="Times New Roman" w:hAnsi="Times New Roman"/>
                <w:color w:val="000000"/>
                <w:sz w:val="24"/>
                <w:szCs w:val="24"/>
              </w:rPr>
            </w:pPr>
            <w:r w:rsidRPr="00BB4429">
              <w:rPr>
                <w:rFonts w:ascii="Times New Roman" w:hAnsi="Times New Roman"/>
                <w:bCs/>
                <w:color w:val="000000"/>
                <w:sz w:val="24"/>
                <w:szCs w:val="24"/>
              </w:rPr>
              <w:t>Раздел IV. Правотворчество и правореализация</w:t>
            </w:r>
          </w:p>
        </w:tc>
        <w:tc>
          <w:tcPr>
            <w:tcW w:w="240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BB4429" w:rsidRDefault="00BB4429" w:rsidP="00BB4429">
            <w:pPr>
              <w:spacing w:after="0" w:line="240" w:lineRule="auto"/>
              <w:jc w:val="center"/>
              <w:rPr>
                <w:rFonts w:ascii="Times New Roman" w:hAnsi="Times New Roman"/>
                <w:color w:val="000000"/>
                <w:sz w:val="24"/>
                <w:szCs w:val="24"/>
              </w:rPr>
            </w:pPr>
            <w:r w:rsidRPr="00BB4429">
              <w:rPr>
                <w:rFonts w:ascii="Times New Roman" w:hAnsi="Times New Roman"/>
                <w:bCs/>
                <w:color w:val="000000"/>
                <w:sz w:val="24"/>
                <w:szCs w:val="24"/>
              </w:rPr>
              <w:t>14</w:t>
            </w:r>
          </w:p>
        </w:tc>
      </w:tr>
      <w:tr w:rsidR="00BB4429" w:rsidRPr="00BB6176" w:rsidTr="0081165D">
        <w:tc>
          <w:tcPr>
            <w:tcW w:w="9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BB6176" w:rsidRDefault="00BB4429" w:rsidP="00BB4429">
            <w:pPr>
              <w:spacing w:after="0" w:line="240" w:lineRule="auto"/>
              <w:rPr>
                <w:rFonts w:ascii="Times New Roman" w:hAnsi="Times New Roman"/>
                <w:color w:val="000000"/>
                <w:sz w:val="24"/>
                <w:szCs w:val="24"/>
              </w:rPr>
            </w:pPr>
            <w:r>
              <w:rPr>
                <w:rFonts w:ascii="Times New Roman" w:hAnsi="Times New Roman"/>
                <w:color w:val="000000"/>
                <w:sz w:val="24"/>
                <w:szCs w:val="24"/>
              </w:rPr>
              <w:t>5</w:t>
            </w:r>
          </w:p>
        </w:tc>
        <w:tc>
          <w:tcPr>
            <w:tcW w:w="63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BB4429" w:rsidRDefault="00BB4429" w:rsidP="00BB4429">
            <w:pPr>
              <w:spacing w:after="0" w:line="240" w:lineRule="auto"/>
              <w:rPr>
                <w:rFonts w:ascii="Times New Roman" w:hAnsi="Times New Roman"/>
                <w:color w:val="000000"/>
                <w:sz w:val="24"/>
                <w:szCs w:val="24"/>
              </w:rPr>
            </w:pPr>
            <w:r w:rsidRPr="00BB4429">
              <w:rPr>
                <w:rFonts w:ascii="Times New Roman" w:hAnsi="Times New Roman"/>
                <w:bCs/>
                <w:color w:val="000000"/>
                <w:sz w:val="24"/>
                <w:szCs w:val="24"/>
              </w:rPr>
              <w:t>Раздел V. Право и личность</w:t>
            </w:r>
          </w:p>
        </w:tc>
        <w:tc>
          <w:tcPr>
            <w:tcW w:w="240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BB4429" w:rsidRDefault="00BB4429" w:rsidP="00BB4429">
            <w:pPr>
              <w:spacing w:after="0" w:line="240" w:lineRule="auto"/>
              <w:jc w:val="center"/>
              <w:rPr>
                <w:rFonts w:ascii="Times New Roman" w:hAnsi="Times New Roman"/>
                <w:color w:val="000000"/>
                <w:sz w:val="24"/>
                <w:szCs w:val="24"/>
              </w:rPr>
            </w:pPr>
            <w:r w:rsidRPr="00BB4429">
              <w:rPr>
                <w:rFonts w:ascii="Times New Roman" w:hAnsi="Times New Roman"/>
                <w:bCs/>
                <w:color w:val="000000"/>
                <w:sz w:val="24"/>
                <w:szCs w:val="24"/>
              </w:rPr>
              <w:t>11</w:t>
            </w:r>
          </w:p>
        </w:tc>
      </w:tr>
      <w:tr w:rsidR="00BB4429" w:rsidRPr="00BB6176" w:rsidTr="0081165D">
        <w:tc>
          <w:tcPr>
            <w:tcW w:w="9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BB6176" w:rsidRDefault="00BB4429" w:rsidP="00BB4429">
            <w:pPr>
              <w:spacing w:after="0" w:line="240" w:lineRule="auto"/>
              <w:rPr>
                <w:rFonts w:ascii="Times New Roman" w:hAnsi="Times New Roman"/>
                <w:color w:val="000000"/>
                <w:sz w:val="24"/>
                <w:szCs w:val="24"/>
              </w:rPr>
            </w:pPr>
            <w:r>
              <w:rPr>
                <w:rFonts w:ascii="Times New Roman" w:hAnsi="Times New Roman"/>
                <w:color w:val="000000"/>
                <w:sz w:val="24"/>
                <w:szCs w:val="24"/>
              </w:rPr>
              <w:t>6</w:t>
            </w:r>
          </w:p>
        </w:tc>
        <w:tc>
          <w:tcPr>
            <w:tcW w:w="63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BB4429" w:rsidRDefault="00BB4429" w:rsidP="00BB4429">
            <w:pPr>
              <w:spacing w:after="0" w:line="240" w:lineRule="auto"/>
              <w:rPr>
                <w:rFonts w:ascii="Times New Roman" w:hAnsi="Times New Roman"/>
                <w:color w:val="000000"/>
                <w:sz w:val="24"/>
                <w:szCs w:val="24"/>
              </w:rPr>
            </w:pPr>
            <w:r w:rsidRPr="00BB4429">
              <w:rPr>
                <w:rFonts w:ascii="Times New Roman" w:hAnsi="Times New Roman"/>
                <w:bCs/>
                <w:color w:val="000000"/>
                <w:sz w:val="24"/>
                <w:szCs w:val="24"/>
              </w:rPr>
              <w:t>Раздел VI. Основы конституционного права Российской Федерации</w:t>
            </w:r>
          </w:p>
        </w:tc>
        <w:tc>
          <w:tcPr>
            <w:tcW w:w="240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BB4429" w:rsidRDefault="00BB4429" w:rsidP="00BB4429">
            <w:pPr>
              <w:spacing w:after="0" w:line="240" w:lineRule="auto"/>
              <w:jc w:val="center"/>
              <w:rPr>
                <w:rFonts w:ascii="Times New Roman" w:hAnsi="Times New Roman"/>
                <w:color w:val="000000"/>
                <w:sz w:val="24"/>
                <w:szCs w:val="24"/>
              </w:rPr>
            </w:pPr>
            <w:r w:rsidRPr="00BB4429">
              <w:rPr>
                <w:rFonts w:ascii="Times New Roman" w:hAnsi="Times New Roman"/>
                <w:bCs/>
                <w:color w:val="000000"/>
                <w:sz w:val="24"/>
                <w:szCs w:val="24"/>
              </w:rPr>
              <w:t>16</w:t>
            </w:r>
          </w:p>
        </w:tc>
      </w:tr>
      <w:tr w:rsidR="00BB4429" w:rsidRPr="00BB6176" w:rsidTr="0081165D">
        <w:tc>
          <w:tcPr>
            <w:tcW w:w="96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BB6176" w:rsidRDefault="00BB4429" w:rsidP="00BB4429">
            <w:pPr>
              <w:spacing w:after="0" w:line="240" w:lineRule="auto"/>
              <w:rPr>
                <w:rFonts w:ascii="Times New Roman" w:hAnsi="Times New Roman"/>
                <w:color w:val="000000"/>
                <w:sz w:val="24"/>
                <w:szCs w:val="24"/>
              </w:rPr>
            </w:pPr>
            <w:r>
              <w:rPr>
                <w:rFonts w:ascii="Times New Roman" w:hAnsi="Times New Roman"/>
                <w:color w:val="000000"/>
                <w:sz w:val="24"/>
                <w:szCs w:val="24"/>
              </w:rPr>
              <w:t>7</w:t>
            </w:r>
          </w:p>
        </w:tc>
        <w:tc>
          <w:tcPr>
            <w:tcW w:w="63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BB4429" w:rsidRDefault="00BB4429" w:rsidP="00BB4429">
            <w:pPr>
              <w:spacing w:after="0" w:line="240" w:lineRule="auto"/>
              <w:rPr>
                <w:rFonts w:ascii="Times New Roman" w:hAnsi="Times New Roman"/>
                <w:color w:val="000000"/>
                <w:sz w:val="24"/>
                <w:szCs w:val="24"/>
              </w:rPr>
            </w:pPr>
            <w:r w:rsidRPr="00BB4429">
              <w:rPr>
                <w:rFonts w:ascii="Times New Roman" w:hAnsi="Times New Roman"/>
                <w:color w:val="000000"/>
                <w:sz w:val="24"/>
                <w:szCs w:val="24"/>
              </w:rPr>
              <w:t>Резерв</w:t>
            </w:r>
          </w:p>
        </w:tc>
        <w:tc>
          <w:tcPr>
            <w:tcW w:w="240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BB4429" w:rsidRDefault="00BB4429" w:rsidP="00BB4429">
            <w:pPr>
              <w:spacing w:after="0" w:line="240" w:lineRule="auto"/>
              <w:jc w:val="center"/>
              <w:rPr>
                <w:rFonts w:ascii="Times New Roman" w:hAnsi="Times New Roman"/>
                <w:color w:val="000000"/>
                <w:sz w:val="24"/>
                <w:szCs w:val="24"/>
              </w:rPr>
            </w:pPr>
            <w:r w:rsidRPr="00BB4429">
              <w:rPr>
                <w:rFonts w:ascii="Times New Roman" w:hAnsi="Times New Roman"/>
                <w:color w:val="000000"/>
                <w:sz w:val="24"/>
                <w:szCs w:val="24"/>
              </w:rPr>
              <w:t>1</w:t>
            </w:r>
          </w:p>
        </w:tc>
      </w:tr>
    </w:tbl>
    <w:p w:rsidR="0048067E" w:rsidRDefault="0048067E" w:rsidP="0081165D">
      <w:pPr>
        <w:autoSpaceDE w:val="0"/>
        <w:autoSpaceDN w:val="0"/>
        <w:adjustRightInd w:val="0"/>
        <w:spacing w:after="0" w:line="240" w:lineRule="auto"/>
        <w:rPr>
          <w:rFonts w:ascii="Times New Roman" w:eastAsia="TimesNewRoman,Bold" w:hAnsi="Times New Roman"/>
          <w:b/>
          <w:bCs/>
          <w:sz w:val="24"/>
          <w:szCs w:val="24"/>
        </w:rPr>
      </w:pPr>
    </w:p>
    <w:p w:rsidR="0048067E" w:rsidRDefault="0048067E" w:rsidP="0081165D">
      <w:pPr>
        <w:autoSpaceDE w:val="0"/>
        <w:autoSpaceDN w:val="0"/>
        <w:adjustRightInd w:val="0"/>
        <w:spacing w:after="0" w:line="240" w:lineRule="auto"/>
        <w:jc w:val="center"/>
        <w:rPr>
          <w:rFonts w:ascii="Times New Roman" w:eastAsia="TimesNewRoman,Bold" w:hAnsi="Times New Roman"/>
          <w:b/>
          <w:bCs/>
          <w:sz w:val="24"/>
          <w:szCs w:val="24"/>
        </w:rPr>
      </w:pPr>
      <w:r w:rsidRPr="00087BC4">
        <w:rPr>
          <w:rFonts w:ascii="Times New Roman" w:eastAsia="TimesNewRoman,Bold" w:hAnsi="Times New Roman"/>
          <w:b/>
          <w:bCs/>
          <w:sz w:val="24"/>
          <w:szCs w:val="24"/>
        </w:rPr>
        <w:t>Содержание программы</w:t>
      </w:r>
      <w:r>
        <w:rPr>
          <w:rFonts w:ascii="Times New Roman" w:eastAsia="TimesNewRoman,Bold" w:hAnsi="Times New Roman"/>
          <w:b/>
          <w:bCs/>
          <w:sz w:val="24"/>
          <w:szCs w:val="24"/>
        </w:rPr>
        <w:t xml:space="preserve"> предмета</w:t>
      </w:r>
    </w:p>
    <w:p w:rsidR="0048067E" w:rsidRPr="0048067E" w:rsidRDefault="0048067E" w:rsidP="0048067E">
      <w:pPr>
        <w:spacing w:after="0"/>
        <w:jc w:val="center"/>
        <w:rPr>
          <w:rFonts w:ascii="Times New Roman" w:hAnsi="Times New Roman"/>
          <w:b/>
          <w:sz w:val="24"/>
          <w:szCs w:val="24"/>
        </w:rPr>
      </w:pPr>
      <w:r>
        <w:rPr>
          <w:rFonts w:ascii="Times New Roman" w:hAnsi="Times New Roman"/>
          <w:b/>
          <w:sz w:val="24"/>
          <w:szCs w:val="24"/>
        </w:rPr>
        <w:t>11</w:t>
      </w:r>
      <w:r w:rsidRPr="00BB3C0B">
        <w:rPr>
          <w:rFonts w:ascii="Times New Roman" w:hAnsi="Times New Roman"/>
          <w:b/>
          <w:sz w:val="24"/>
          <w:szCs w:val="24"/>
        </w:rPr>
        <w:t xml:space="preserve"> кл</w:t>
      </w:r>
      <w:r>
        <w:rPr>
          <w:rFonts w:ascii="Times New Roman" w:hAnsi="Times New Roman"/>
          <w:b/>
          <w:sz w:val="24"/>
          <w:szCs w:val="24"/>
        </w:rPr>
        <w:t>асс</w:t>
      </w:r>
    </w:p>
    <w:tbl>
      <w:tblPr>
        <w:tblStyle w:val="aff1"/>
        <w:tblW w:w="0" w:type="auto"/>
        <w:tblLook w:val="04A0"/>
      </w:tblPr>
      <w:tblGrid>
        <w:gridCol w:w="2156"/>
        <w:gridCol w:w="7483"/>
      </w:tblGrid>
      <w:tr w:rsidR="0048067E" w:rsidTr="00BB4429">
        <w:tc>
          <w:tcPr>
            <w:tcW w:w="2156" w:type="dxa"/>
          </w:tcPr>
          <w:p w:rsidR="0048067E" w:rsidRPr="0048067E" w:rsidRDefault="0048067E" w:rsidP="0048067E">
            <w:pPr>
              <w:spacing w:after="0" w:line="240" w:lineRule="auto"/>
              <w:rPr>
                <w:rFonts w:ascii="Times New Roman" w:hAnsi="Times New Roman"/>
                <w:color w:val="000000"/>
                <w:sz w:val="24"/>
                <w:szCs w:val="24"/>
              </w:rPr>
            </w:pPr>
            <w:r w:rsidRPr="0048067E">
              <w:rPr>
                <w:rFonts w:ascii="Times New Roman" w:hAnsi="Times New Roman"/>
                <w:color w:val="000000"/>
                <w:sz w:val="24"/>
                <w:szCs w:val="24"/>
              </w:rPr>
              <w:t>Раздел</w:t>
            </w:r>
          </w:p>
        </w:tc>
        <w:tc>
          <w:tcPr>
            <w:tcW w:w="7483" w:type="dxa"/>
          </w:tcPr>
          <w:p w:rsidR="0048067E" w:rsidRPr="0048067E" w:rsidRDefault="0048067E" w:rsidP="0048067E">
            <w:pPr>
              <w:spacing w:after="0" w:line="240" w:lineRule="auto"/>
              <w:rPr>
                <w:rFonts w:ascii="Times New Roman" w:hAnsi="Times New Roman"/>
                <w:color w:val="000000"/>
                <w:sz w:val="24"/>
                <w:szCs w:val="24"/>
              </w:rPr>
            </w:pPr>
            <w:r w:rsidRPr="0048067E">
              <w:rPr>
                <w:rFonts w:ascii="Times New Roman" w:hAnsi="Times New Roman"/>
                <w:color w:val="000000"/>
                <w:sz w:val="24"/>
                <w:szCs w:val="24"/>
              </w:rPr>
              <w:t xml:space="preserve">Содержание </w:t>
            </w:r>
          </w:p>
        </w:tc>
      </w:tr>
      <w:tr w:rsidR="0048067E" w:rsidTr="00BB4429">
        <w:tc>
          <w:tcPr>
            <w:tcW w:w="2156" w:type="dxa"/>
          </w:tcPr>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b/>
                <w:bCs/>
                <w:color w:val="000000"/>
                <w:sz w:val="24"/>
                <w:szCs w:val="24"/>
              </w:rPr>
              <w:t>Раздел I. Основные отрасли российского права</w:t>
            </w:r>
          </w:p>
          <w:p w:rsidR="0048067E" w:rsidRPr="0048067E" w:rsidRDefault="0048067E" w:rsidP="0048067E">
            <w:pPr>
              <w:spacing w:after="0" w:line="240" w:lineRule="auto"/>
              <w:rPr>
                <w:rFonts w:ascii="Times New Roman" w:hAnsi="Times New Roman"/>
                <w:color w:val="000000"/>
                <w:sz w:val="24"/>
                <w:szCs w:val="24"/>
              </w:rPr>
            </w:pPr>
          </w:p>
        </w:tc>
        <w:tc>
          <w:tcPr>
            <w:tcW w:w="7483" w:type="dxa"/>
          </w:tcPr>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lastRenderedPageBreak/>
              <w:t>Гражданское право: предмет, метод, источники, принципы. </w:t>
            </w:r>
            <w:r w:rsidRPr="0048067E">
              <w:rPr>
                <w:rFonts w:ascii="Times New Roman" w:hAnsi="Times New Roman"/>
                <w:color w:val="000000"/>
                <w:sz w:val="24"/>
                <w:szCs w:val="24"/>
              </w:rPr>
              <w:t>Гражданское право как частное право. Понятие гражданского права. Источники гражданского права. Гражданское законодательство. Предмет и метод гражданского права. Цели и принципы гражданского права.</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lastRenderedPageBreak/>
              <w:t>Виды гражданско-правовых отношений.</w:t>
            </w:r>
            <w:r w:rsidRPr="0048067E">
              <w:rPr>
                <w:rFonts w:ascii="Times New Roman" w:hAnsi="Times New Roman"/>
                <w:color w:val="000000"/>
                <w:sz w:val="24"/>
                <w:szCs w:val="24"/>
              </w:rPr>
              <w:t> Понятие гражданского правоотношения.</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Возникновение и прекращение гражданских правоотношений. Содержание гражданского правоотношения</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Субъекты гражданских правоотношений.</w:t>
            </w:r>
            <w:r w:rsidRPr="0048067E">
              <w:rPr>
                <w:rFonts w:ascii="Times New Roman" w:hAnsi="Times New Roman"/>
                <w:b/>
                <w:bCs/>
                <w:color w:val="000000"/>
                <w:sz w:val="24"/>
                <w:szCs w:val="24"/>
              </w:rPr>
              <w:t> </w:t>
            </w:r>
            <w:r w:rsidRPr="0048067E">
              <w:rPr>
                <w:rFonts w:ascii="Times New Roman" w:hAnsi="Times New Roman"/>
                <w:color w:val="000000"/>
                <w:sz w:val="24"/>
                <w:szCs w:val="24"/>
              </w:rPr>
              <w:t>Физические лица. Признаки и виды юридических лиц. Гражданская право- и дееспособность.</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Предпринимательская деятельность и её регламентация.</w:t>
            </w:r>
            <w:r w:rsidRPr="0048067E">
              <w:rPr>
                <w:rFonts w:ascii="Times New Roman" w:hAnsi="Times New Roman"/>
                <w:b/>
                <w:bCs/>
                <w:color w:val="000000"/>
                <w:sz w:val="24"/>
                <w:szCs w:val="24"/>
              </w:rPr>
              <w:t> </w:t>
            </w:r>
            <w:r w:rsidRPr="0048067E">
              <w:rPr>
                <w:rFonts w:ascii="Times New Roman" w:hAnsi="Times New Roman"/>
                <w:color w:val="000000"/>
                <w:sz w:val="24"/>
                <w:szCs w:val="24"/>
              </w:rPr>
              <w:t>Организационно-правовые формы предпринимательской деятельности. Правовые средства государственного</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регулирования предпринимательства Право собственности. Виды правомочий собственника. Формы собственности.</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Сделки в гражданском праве.</w:t>
            </w:r>
            <w:r w:rsidRPr="0048067E">
              <w:rPr>
                <w:rFonts w:ascii="Times New Roman" w:hAnsi="Times New Roman"/>
                <w:color w:val="000000"/>
                <w:sz w:val="24"/>
                <w:szCs w:val="24"/>
              </w:rPr>
              <w:t> Обязательственное право. Виды и формы сделок. Условия недействительности сделок. Реституция.</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Гражданско-правовой договор. </w:t>
            </w:r>
            <w:r w:rsidRPr="0048067E">
              <w:rPr>
                <w:rFonts w:ascii="Times New Roman" w:hAnsi="Times New Roman"/>
                <w:color w:val="000000"/>
                <w:sz w:val="24"/>
                <w:szCs w:val="24"/>
              </w:rPr>
              <w:t>Понятие и значение договора. Порядок заключения договора: оферта и акцепт. Исполнение договора. Обеспечение исполнения договоров. Отдельные виды договоров.</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Наследование и его правовая регламентация.</w:t>
            </w:r>
            <w:r w:rsidRPr="0048067E">
              <w:rPr>
                <w:rFonts w:ascii="Times New Roman" w:hAnsi="Times New Roman"/>
                <w:b/>
                <w:bCs/>
                <w:color w:val="000000"/>
                <w:sz w:val="24"/>
                <w:szCs w:val="24"/>
              </w:rPr>
              <w:t> </w:t>
            </w:r>
            <w:r w:rsidRPr="0048067E">
              <w:rPr>
                <w:rFonts w:ascii="Times New Roman" w:hAnsi="Times New Roman"/>
                <w:color w:val="000000"/>
                <w:sz w:val="24"/>
                <w:szCs w:val="24"/>
              </w:rPr>
              <w:t>Понятие наследования и наследуемого имущества. Наследование и наследник. Наследование по завещанию. Наследование по закону. Принятие наследства и отказ от наследства Страхование и его виды.</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Право интеллектуальной собственности. </w:t>
            </w:r>
            <w:r w:rsidRPr="0048067E">
              <w:rPr>
                <w:rFonts w:ascii="Times New Roman" w:hAnsi="Times New Roman"/>
                <w:color w:val="000000"/>
                <w:sz w:val="24"/>
                <w:szCs w:val="24"/>
              </w:rPr>
              <w:t>Роль интеллектуальной собственности в современном мире. Понятие права интеллектуальной собственности. </w:t>
            </w:r>
            <w:r w:rsidRPr="0048067E">
              <w:rPr>
                <w:rFonts w:ascii="Times New Roman" w:hAnsi="Times New Roman"/>
                <w:i/>
                <w:iCs/>
                <w:color w:val="000000"/>
                <w:sz w:val="24"/>
                <w:szCs w:val="24"/>
              </w:rPr>
              <w:t>Интеллектуальные права</w:t>
            </w:r>
            <w:r w:rsidRPr="0048067E">
              <w:rPr>
                <w:rFonts w:ascii="Times New Roman" w:hAnsi="Times New Roman"/>
                <w:color w:val="000000"/>
                <w:sz w:val="24"/>
                <w:szCs w:val="24"/>
              </w:rPr>
              <w:t>. Отдельные институты интеллектуальной собственности.</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Авторское право.</w:t>
            </w:r>
            <w:r w:rsidRPr="0048067E">
              <w:rPr>
                <w:rFonts w:ascii="Times New Roman" w:hAnsi="Times New Roman"/>
                <w:color w:val="000000"/>
                <w:sz w:val="24"/>
                <w:szCs w:val="24"/>
              </w:rPr>
              <w:t> Субъекты и объекты авторского права. Личные неимущественные и имущественные права авторов. Авторский договор. Нарушение авторских прав. </w:t>
            </w:r>
            <w:r w:rsidRPr="0048067E">
              <w:rPr>
                <w:rFonts w:ascii="Times New Roman" w:hAnsi="Times New Roman"/>
                <w:i/>
                <w:iCs/>
                <w:color w:val="000000"/>
                <w:sz w:val="24"/>
                <w:szCs w:val="24"/>
              </w:rPr>
              <w:t>Ответственность за нарушение авторских прав. </w:t>
            </w:r>
            <w:r w:rsidRPr="0048067E">
              <w:rPr>
                <w:rFonts w:ascii="Times New Roman" w:hAnsi="Times New Roman"/>
                <w:color w:val="000000"/>
                <w:sz w:val="24"/>
                <w:szCs w:val="24"/>
              </w:rPr>
              <w:t>Права, смежные с авторскими правами</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Формы защиты гражданских прав.</w:t>
            </w:r>
            <w:r w:rsidRPr="0048067E">
              <w:rPr>
                <w:rFonts w:ascii="Times New Roman" w:hAnsi="Times New Roman"/>
                <w:color w:val="000000"/>
                <w:sz w:val="24"/>
                <w:szCs w:val="24"/>
              </w:rPr>
              <w:t> Гражданско-правовая ответственность. Защита прав потребителей. Убытки и вред в гражданском праве. Условия привлечения к ответственности в гражданском праве. Непреодолимая сила. Право на результаты интеллектуальной деятельности: авторские и смежные права, патентное право, ноу-хау.</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Семейное право как отрасль.</w:t>
            </w:r>
            <w:r w:rsidRPr="0048067E">
              <w:rPr>
                <w:rFonts w:ascii="Times New Roman" w:hAnsi="Times New Roman"/>
                <w:color w:val="000000"/>
                <w:sz w:val="24"/>
                <w:szCs w:val="24"/>
              </w:rPr>
              <w:t> Предмет, метод, источники и принципы семейного права. Семья и брак. Правовое регулирование отношений супругов.</w:t>
            </w:r>
            <w:r w:rsidRPr="0048067E">
              <w:rPr>
                <w:rFonts w:ascii="Times New Roman" w:hAnsi="Times New Roman"/>
                <w:i/>
                <w:iCs/>
                <w:color w:val="000000"/>
                <w:sz w:val="24"/>
                <w:szCs w:val="24"/>
              </w:rPr>
              <w:t> </w:t>
            </w:r>
            <w:r w:rsidRPr="0048067E">
              <w:rPr>
                <w:rFonts w:ascii="Times New Roman" w:hAnsi="Times New Roman"/>
                <w:color w:val="000000"/>
                <w:sz w:val="24"/>
                <w:szCs w:val="24"/>
              </w:rPr>
              <w:t>Брачный договор. Условия вступления в брак. Порядок регистрации и расторжения брака.</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Права и обязанности членов семьи. </w:t>
            </w:r>
            <w:r w:rsidRPr="0048067E">
              <w:rPr>
                <w:rFonts w:ascii="Times New Roman" w:hAnsi="Times New Roman"/>
                <w:color w:val="000000"/>
                <w:sz w:val="24"/>
                <w:szCs w:val="24"/>
              </w:rPr>
              <w:t>Лишение родительских прав. Ответственность родителей по воспитанию детей. Формы воспитания детей, оставшихся без попечения родителей. Усыновление. Опека и попечительство. Приёмная семья.</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Трудовые правоотношения.</w:t>
            </w:r>
            <w:r w:rsidRPr="0048067E">
              <w:rPr>
                <w:rFonts w:ascii="Times New Roman" w:hAnsi="Times New Roman"/>
                <w:color w:val="000000"/>
                <w:sz w:val="24"/>
                <w:szCs w:val="24"/>
              </w:rPr>
              <w:t> Источники трудового права. Участники трудовых правоотношений: работник и работодатель. Права и обязанности работника. Порядок приема на работу.</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 xml:space="preserve">Трудовой договор: признаки, виды, порядок заключения и </w:t>
            </w:r>
            <w:r w:rsidRPr="0048067E">
              <w:rPr>
                <w:rFonts w:ascii="Times New Roman" w:hAnsi="Times New Roman"/>
                <w:i/>
                <w:iCs/>
                <w:color w:val="000000"/>
                <w:sz w:val="24"/>
                <w:szCs w:val="24"/>
              </w:rPr>
              <w:lastRenderedPageBreak/>
              <w:t>прекращения. </w:t>
            </w:r>
            <w:r w:rsidRPr="0048067E">
              <w:rPr>
                <w:rFonts w:ascii="Times New Roman" w:hAnsi="Times New Roman"/>
                <w:color w:val="000000"/>
                <w:sz w:val="24"/>
                <w:szCs w:val="24"/>
              </w:rPr>
              <w:t>Рабочее время и время отдыха. Сверхурочная работа. Время отдыха. Виды времени отдыха. Заработная плата.</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Дисциплина труда</w:t>
            </w:r>
            <w:r w:rsidRPr="0048067E">
              <w:rPr>
                <w:rFonts w:ascii="Times New Roman" w:hAnsi="Times New Roman"/>
                <w:b/>
                <w:bCs/>
                <w:color w:val="000000"/>
                <w:sz w:val="24"/>
                <w:szCs w:val="24"/>
              </w:rPr>
              <w:t> </w:t>
            </w:r>
            <w:r w:rsidRPr="0048067E">
              <w:rPr>
                <w:rFonts w:ascii="Times New Roman" w:hAnsi="Times New Roman"/>
                <w:color w:val="000000"/>
                <w:sz w:val="24"/>
                <w:szCs w:val="24"/>
              </w:rPr>
              <w:t>и правила внутреннего трудового распорядка. Дисциплинарная ответственность. Материальная ответственность сторон трудового договора</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Особенности правового регулирования труда несовершеннолетних.</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Способы защиты прав работников.</w:t>
            </w:r>
            <w:r w:rsidRPr="0048067E">
              <w:rPr>
                <w:rFonts w:ascii="Times New Roman" w:hAnsi="Times New Roman"/>
                <w:b/>
                <w:bCs/>
                <w:color w:val="000000"/>
                <w:sz w:val="24"/>
                <w:szCs w:val="24"/>
              </w:rPr>
              <w:t> </w:t>
            </w:r>
            <w:r w:rsidRPr="0048067E">
              <w:rPr>
                <w:rFonts w:ascii="Times New Roman" w:hAnsi="Times New Roman"/>
                <w:color w:val="000000"/>
                <w:sz w:val="24"/>
                <w:szCs w:val="24"/>
              </w:rPr>
              <w:t>Охрана труда. Защита трудовых прав и</w:t>
            </w:r>
            <w:r w:rsidRPr="0048067E">
              <w:rPr>
                <w:rFonts w:ascii="Times New Roman" w:hAnsi="Times New Roman"/>
                <w:b/>
                <w:bCs/>
                <w:color w:val="000000"/>
                <w:sz w:val="24"/>
                <w:szCs w:val="24"/>
              </w:rPr>
              <w:t> </w:t>
            </w:r>
            <w:r w:rsidRPr="0048067E">
              <w:rPr>
                <w:rFonts w:ascii="Times New Roman" w:hAnsi="Times New Roman"/>
                <w:color w:val="000000"/>
                <w:sz w:val="24"/>
                <w:szCs w:val="24"/>
              </w:rPr>
              <w:t>интересов работников</w:t>
            </w:r>
            <w:r w:rsidRPr="0048067E">
              <w:rPr>
                <w:rFonts w:ascii="Times New Roman" w:hAnsi="Times New Roman"/>
                <w:b/>
                <w:bCs/>
                <w:color w:val="000000"/>
                <w:sz w:val="24"/>
                <w:szCs w:val="24"/>
              </w:rPr>
              <w:t> </w:t>
            </w:r>
            <w:r w:rsidRPr="0048067E">
              <w:rPr>
                <w:rFonts w:ascii="Times New Roman" w:hAnsi="Times New Roman"/>
                <w:color w:val="000000"/>
                <w:sz w:val="24"/>
                <w:szCs w:val="24"/>
              </w:rPr>
              <w:t>профессиональными</w:t>
            </w:r>
            <w:r w:rsidRPr="0048067E">
              <w:rPr>
                <w:rFonts w:ascii="Times New Roman" w:hAnsi="Times New Roman"/>
                <w:b/>
                <w:bCs/>
                <w:color w:val="000000"/>
                <w:sz w:val="24"/>
                <w:szCs w:val="24"/>
              </w:rPr>
              <w:t> </w:t>
            </w:r>
            <w:r w:rsidRPr="0048067E">
              <w:rPr>
                <w:rFonts w:ascii="Times New Roman" w:hAnsi="Times New Roman"/>
                <w:color w:val="000000"/>
                <w:sz w:val="24"/>
                <w:szCs w:val="24"/>
              </w:rPr>
              <w:t>союзами. Трудовые</w:t>
            </w:r>
            <w:r w:rsidRPr="0048067E">
              <w:rPr>
                <w:rFonts w:ascii="Times New Roman" w:hAnsi="Times New Roman"/>
                <w:b/>
                <w:bCs/>
                <w:color w:val="000000"/>
                <w:sz w:val="24"/>
                <w:szCs w:val="24"/>
              </w:rPr>
              <w:t> </w:t>
            </w:r>
            <w:r w:rsidRPr="0048067E">
              <w:rPr>
                <w:rFonts w:ascii="Times New Roman" w:hAnsi="Times New Roman"/>
                <w:color w:val="000000"/>
                <w:sz w:val="24"/>
                <w:szCs w:val="24"/>
              </w:rPr>
              <w:t>споры, порядок их</w:t>
            </w:r>
            <w:r w:rsidRPr="0048067E">
              <w:rPr>
                <w:rFonts w:ascii="Times New Roman" w:hAnsi="Times New Roman"/>
                <w:b/>
                <w:bCs/>
                <w:color w:val="000000"/>
                <w:sz w:val="24"/>
                <w:szCs w:val="24"/>
              </w:rPr>
              <w:t> </w:t>
            </w:r>
            <w:r w:rsidRPr="0048067E">
              <w:rPr>
                <w:rFonts w:ascii="Times New Roman" w:hAnsi="Times New Roman"/>
                <w:color w:val="000000"/>
                <w:sz w:val="24"/>
                <w:szCs w:val="24"/>
              </w:rPr>
              <w:t>рассмотрения и разрешения.</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Правовые основы социальной защиты и обеспечения. </w:t>
            </w:r>
            <w:r w:rsidRPr="0048067E">
              <w:rPr>
                <w:rFonts w:ascii="Times New Roman" w:hAnsi="Times New Roman"/>
                <w:color w:val="000000"/>
                <w:sz w:val="24"/>
                <w:szCs w:val="24"/>
              </w:rPr>
              <w:t>Понятие права социальной защиты и обеспечения. Виды социальной защиты и обеспечения. Понятие и виды трудового</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(страхового) стажа</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Административные правоотношения.</w:t>
            </w:r>
            <w:r w:rsidRPr="0048067E">
              <w:rPr>
                <w:rFonts w:ascii="Times New Roman" w:hAnsi="Times New Roman"/>
                <w:color w:val="000000"/>
                <w:sz w:val="24"/>
                <w:szCs w:val="24"/>
              </w:rPr>
              <w:t> Органы исполнительной власти. Государственные служащие</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Источники и субъекты административного права.</w:t>
            </w:r>
            <w:r w:rsidRPr="0048067E">
              <w:rPr>
                <w:rFonts w:ascii="Times New Roman" w:hAnsi="Times New Roman"/>
                <w:b/>
                <w:bCs/>
                <w:color w:val="000000"/>
                <w:sz w:val="24"/>
                <w:szCs w:val="24"/>
              </w:rPr>
              <w:t> </w:t>
            </w:r>
            <w:r w:rsidRPr="0048067E">
              <w:rPr>
                <w:rFonts w:ascii="Times New Roman" w:hAnsi="Times New Roman"/>
                <w:color w:val="000000"/>
                <w:sz w:val="24"/>
                <w:szCs w:val="24"/>
              </w:rPr>
              <w:t>Метод административного регулирования. Понятие административно-правового статуса гражданина. Права граждан как элементы административно-правового статуса. Юридические гарантии прав граждан.</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Признаки и виды административного правонарушения.</w:t>
            </w:r>
            <w:r w:rsidRPr="0048067E">
              <w:rPr>
                <w:rFonts w:ascii="Times New Roman" w:hAnsi="Times New Roman"/>
                <w:color w:val="000000"/>
                <w:sz w:val="24"/>
                <w:szCs w:val="24"/>
              </w:rPr>
              <w:t> Признаки административных правонарушений.</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Административная ответственность и административные наказания.</w:t>
            </w:r>
            <w:r w:rsidRPr="0048067E">
              <w:rPr>
                <w:rFonts w:ascii="Times New Roman" w:hAnsi="Times New Roman"/>
                <w:b/>
                <w:bCs/>
                <w:color w:val="000000"/>
                <w:sz w:val="24"/>
                <w:szCs w:val="24"/>
              </w:rPr>
              <w:t> </w:t>
            </w:r>
            <w:r w:rsidRPr="0048067E">
              <w:rPr>
                <w:rFonts w:ascii="Times New Roman" w:hAnsi="Times New Roman"/>
                <w:color w:val="000000"/>
                <w:sz w:val="24"/>
                <w:szCs w:val="24"/>
              </w:rPr>
              <w:t>Виды</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административных наказаний. Производство по делам об административных правонарушениях.</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Принципы и источники уголовного права.</w:t>
            </w:r>
            <w:r w:rsidRPr="0048067E">
              <w:rPr>
                <w:rFonts w:ascii="Times New Roman" w:hAnsi="Times New Roman"/>
                <w:color w:val="000000"/>
                <w:sz w:val="24"/>
                <w:szCs w:val="24"/>
              </w:rPr>
              <w:t> Понятие уголовного права. Основные</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color w:val="000000"/>
                <w:sz w:val="24"/>
                <w:szCs w:val="24"/>
              </w:rPr>
              <w:t>принципы применения уголовного закона. Действие уголовного закона во времени. Действие уголовного закона в пространстве</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Преступление.</w:t>
            </w:r>
            <w:r w:rsidRPr="0048067E">
              <w:rPr>
                <w:rFonts w:ascii="Times New Roman" w:hAnsi="Times New Roman"/>
                <w:b/>
                <w:bCs/>
                <w:color w:val="000000"/>
                <w:sz w:val="24"/>
                <w:szCs w:val="24"/>
              </w:rPr>
              <w:t> </w:t>
            </w:r>
            <w:r w:rsidRPr="0048067E">
              <w:rPr>
                <w:rFonts w:ascii="Times New Roman" w:hAnsi="Times New Roman"/>
                <w:color w:val="000000"/>
                <w:sz w:val="24"/>
                <w:szCs w:val="24"/>
              </w:rPr>
              <w:t>Признаки, виды и состав преступления. Формы вины. Основные стадии преступления. Соучастие в преступлении. Обстоятельства, исключающие преступность деяния. Уголовная ответственность.</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Виды наказаний в уголовном праве.</w:t>
            </w:r>
            <w:r w:rsidRPr="0048067E">
              <w:rPr>
                <w:rFonts w:ascii="Times New Roman" w:hAnsi="Times New Roman"/>
                <w:color w:val="000000"/>
                <w:sz w:val="24"/>
                <w:szCs w:val="24"/>
              </w:rPr>
              <w:t> Цели наказания</w:t>
            </w:r>
            <w:r w:rsidRPr="0048067E">
              <w:rPr>
                <w:rFonts w:ascii="Times New Roman" w:hAnsi="Times New Roman"/>
                <w:b/>
                <w:bCs/>
                <w:color w:val="000000"/>
                <w:sz w:val="24"/>
                <w:szCs w:val="24"/>
              </w:rPr>
              <w:t>. </w:t>
            </w:r>
            <w:r w:rsidRPr="0048067E">
              <w:rPr>
                <w:rFonts w:ascii="Times New Roman" w:hAnsi="Times New Roman"/>
                <w:color w:val="000000"/>
                <w:sz w:val="24"/>
                <w:szCs w:val="24"/>
              </w:rPr>
              <w:t>Смягчающие и отягчающие обстоятельства. Освобождение от уголовной ответственности Уголовная ответственность несовершеннолетних.</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Финансовое право. </w:t>
            </w:r>
            <w:r w:rsidRPr="0048067E">
              <w:rPr>
                <w:rFonts w:ascii="Times New Roman" w:hAnsi="Times New Roman"/>
                <w:color w:val="000000"/>
                <w:sz w:val="24"/>
                <w:szCs w:val="24"/>
              </w:rPr>
              <w:t>Правовое регулирование банковской деятельности. Структура банковской системы РФ. </w:t>
            </w:r>
            <w:r w:rsidRPr="0048067E">
              <w:rPr>
                <w:rFonts w:ascii="Times New Roman" w:hAnsi="Times New Roman"/>
                <w:i/>
                <w:iCs/>
                <w:color w:val="000000"/>
                <w:sz w:val="24"/>
                <w:szCs w:val="24"/>
              </w:rPr>
              <w:t>Права и обязанности вкладчиков</w:t>
            </w:r>
            <w:r w:rsidRPr="0048067E">
              <w:rPr>
                <w:rFonts w:ascii="Times New Roman" w:hAnsi="Times New Roman"/>
                <w:color w:val="000000"/>
                <w:sz w:val="24"/>
                <w:szCs w:val="24"/>
              </w:rPr>
              <w:t>.</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Налоговое право.</w:t>
            </w:r>
            <w:r w:rsidRPr="0048067E">
              <w:rPr>
                <w:rFonts w:ascii="Times New Roman" w:hAnsi="Times New Roman"/>
                <w:color w:val="000000"/>
                <w:sz w:val="24"/>
                <w:szCs w:val="24"/>
              </w:rPr>
              <w:t> Источники налогового права. Субъекты и объекты налоговых правоотношений.</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Права и обязанности налогоплательщика.</w:t>
            </w:r>
            <w:r w:rsidRPr="0048067E">
              <w:rPr>
                <w:rFonts w:ascii="Times New Roman" w:hAnsi="Times New Roman"/>
                <w:color w:val="000000"/>
                <w:sz w:val="24"/>
                <w:szCs w:val="24"/>
              </w:rPr>
              <w:t> Финансовый аудит. Виды налогов.</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Налоговые правонарушения. </w:t>
            </w:r>
            <w:r w:rsidRPr="0048067E">
              <w:rPr>
                <w:rFonts w:ascii="Times New Roman" w:hAnsi="Times New Roman"/>
                <w:color w:val="000000"/>
                <w:sz w:val="24"/>
                <w:szCs w:val="24"/>
              </w:rPr>
              <w:t>Ответственность за уклонение от уплаты налогов. Жилищные правоотношения.</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Образовательное право. </w:t>
            </w:r>
            <w:r w:rsidRPr="0048067E">
              <w:rPr>
                <w:rFonts w:ascii="Times New Roman" w:hAnsi="Times New Roman"/>
                <w:color w:val="000000"/>
                <w:sz w:val="24"/>
                <w:szCs w:val="24"/>
              </w:rPr>
              <w:t>Права и обязанности участников образовательного процесса.</w:t>
            </w:r>
          </w:p>
        </w:tc>
      </w:tr>
      <w:tr w:rsidR="0048067E" w:rsidTr="00BB4429">
        <w:tc>
          <w:tcPr>
            <w:tcW w:w="2156" w:type="dxa"/>
          </w:tcPr>
          <w:p w:rsidR="0048067E" w:rsidRPr="0048067E" w:rsidRDefault="0048067E" w:rsidP="0048067E">
            <w:pPr>
              <w:shd w:val="clear" w:color="auto" w:fill="FFFFFF"/>
              <w:spacing w:after="0" w:line="240" w:lineRule="auto"/>
              <w:jc w:val="center"/>
              <w:rPr>
                <w:rFonts w:ascii="Times New Roman" w:hAnsi="Times New Roman"/>
                <w:color w:val="000000"/>
                <w:sz w:val="24"/>
                <w:szCs w:val="24"/>
              </w:rPr>
            </w:pPr>
            <w:r w:rsidRPr="0048067E">
              <w:rPr>
                <w:rFonts w:ascii="Times New Roman" w:hAnsi="Times New Roman"/>
                <w:b/>
                <w:bCs/>
                <w:color w:val="000000"/>
                <w:sz w:val="24"/>
                <w:szCs w:val="24"/>
              </w:rPr>
              <w:lastRenderedPageBreak/>
              <w:t xml:space="preserve">Раздел II. </w:t>
            </w:r>
            <w:r w:rsidRPr="0048067E">
              <w:rPr>
                <w:rFonts w:ascii="Times New Roman" w:hAnsi="Times New Roman"/>
                <w:b/>
                <w:bCs/>
                <w:color w:val="000000"/>
                <w:sz w:val="24"/>
                <w:szCs w:val="24"/>
              </w:rPr>
              <w:lastRenderedPageBreak/>
              <w:t>Международное и экологическое право</w:t>
            </w:r>
          </w:p>
          <w:p w:rsidR="0048067E" w:rsidRPr="0048067E" w:rsidRDefault="0048067E" w:rsidP="0048067E">
            <w:pPr>
              <w:shd w:val="clear" w:color="auto" w:fill="FFFFFF"/>
              <w:spacing w:after="0" w:line="240" w:lineRule="auto"/>
              <w:rPr>
                <w:rFonts w:ascii="Times New Roman" w:hAnsi="Times New Roman"/>
                <w:b/>
                <w:bCs/>
                <w:color w:val="000000"/>
                <w:sz w:val="24"/>
                <w:szCs w:val="24"/>
              </w:rPr>
            </w:pPr>
          </w:p>
        </w:tc>
        <w:tc>
          <w:tcPr>
            <w:tcW w:w="7483" w:type="dxa"/>
          </w:tcPr>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lastRenderedPageBreak/>
              <w:t>Основные принципы и источники международного права.</w:t>
            </w:r>
            <w:r w:rsidRPr="0048067E">
              <w:rPr>
                <w:rFonts w:ascii="Times New Roman" w:hAnsi="Times New Roman"/>
                <w:b/>
                <w:bCs/>
                <w:color w:val="000000"/>
                <w:sz w:val="24"/>
                <w:szCs w:val="24"/>
              </w:rPr>
              <w:t> </w:t>
            </w:r>
            <w:r w:rsidRPr="0048067E">
              <w:rPr>
                <w:rFonts w:ascii="Times New Roman" w:hAnsi="Times New Roman"/>
                <w:color w:val="000000"/>
                <w:sz w:val="24"/>
                <w:szCs w:val="24"/>
              </w:rPr>
              <w:t xml:space="preserve">Субъекты </w:t>
            </w:r>
            <w:r w:rsidRPr="0048067E">
              <w:rPr>
                <w:rFonts w:ascii="Times New Roman" w:hAnsi="Times New Roman"/>
                <w:color w:val="000000"/>
                <w:sz w:val="24"/>
                <w:szCs w:val="24"/>
              </w:rPr>
              <w:lastRenderedPageBreak/>
              <w:t>международного права. Международно-правовое признание. Мирное разрешение международных споров. Источники и основания международно-правовой ответственности. Виды международных преступлений. Права человека: сущность, структура, история. Классификация прав человека. Право на благоприятную окружающую среду. Права ребёнка.</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Нарушения прав человека. Международные договоры о защите прав человека.</w:t>
            </w:r>
            <w:r w:rsidRPr="0048067E">
              <w:rPr>
                <w:rFonts w:ascii="Times New Roman" w:hAnsi="Times New Roman"/>
                <w:color w:val="000000"/>
                <w:sz w:val="24"/>
                <w:szCs w:val="24"/>
              </w:rPr>
              <w:t> Международная система защиты прав человека в рамках Организации Объединённых Наций. Региональная система защиты прав человека. Рассмотрение жалоб в Европейском суде по правам человека.</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Международная защита прав человека в условиях военного времени.</w:t>
            </w:r>
            <w:r w:rsidRPr="0048067E">
              <w:rPr>
                <w:rFonts w:ascii="Times New Roman" w:hAnsi="Times New Roman"/>
                <w:color w:val="000000"/>
                <w:sz w:val="24"/>
                <w:szCs w:val="24"/>
              </w:rPr>
              <w:t> Источники и принципы международного гуманитарного права. Международный комитет Красного Креста. Участники вооружённых конфликтов: комбатанты и некомбатанты.</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Защита жертв войны.</w:t>
            </w:r>
            <w:r w:rsidRPr="0048067E">
              <w:rPr>
                <w:rFonts w:ascii="Times New Roman" w:hAnsi="Times New Roman"/>
                <w:color w:val="000000"/>
                <w:sz w:val="24"/>
                <w:szCs w:val="24"/>
              </w:rPr>
              <w:t> Защита гражданских объектов и культурных ценностей. Запрещённые средства и методы ведения военных действий.</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Общая характеристика экологического права. </w:t>
            </w:r>
            <w:r w:rsidRPr="0048067E">
              <w:rPr>
                <w:rFonts w:ascii="Times New Roman" w:hAnsi="Times New Roman"/>
                <w:color w:val="000000"/>
                <w:sz w:val="24"/>
                <w:szCs w:val="24"/>
              </w:rPr>
              <w:t>Право человека на благоприятную окружающую среду.</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Способы защиты экологических прав.</w:t>
            </w:r>
          </w:p>
          <w:p w:rsidR="0048067E" w:rsidRPr="0081165D"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Экологические правонарушения.</w:t>
            </w:r>
            <w:r w:rsidRPr="0048067E">
              <w:rPr>
                <w:rFonts w:ascii="Times New Roman" w:hAnsi="Times New Roman"/>
                <w:color w:val="000000"/>
                <w:sz w:val="24"/>
                <w:szCs w:val="24"/>
              </w:rPr>
              <w:t> Роль права в обеспечении экологической безопасности. Экологическая культура и право.</w:t>
            </w:r>
          </w:p>
        </w:tc>
      </w:tr>
      <w:tr w:rsidR="0048067E" w:rsidTr="00BB4429">
        <w:tc>
          <w:tcPr>
            <w:tcW w:w="2156" w:type="dxa"/>
          </w:tcPr>
          <w:p w:rsidR="0048067E" w:rsidRPr="0048067E" w:rsidRDefault="0048067E" w:rsidP="0048067E">
            <w:pPr>
              <w:shd w:val="clear" w:color="auto" w:fill="FFFFFF"/>
              <w:spacing w:after="0" w:line="240" w:lineRule="auto"/>
              <w:jc w:val="center"/>
              <w:rPr>
                <w:rFonts w:ascii="Times New Roman" w:hAnsi="Times New Roman"/>
                <w:color w:val="000000"/>
                <w:sz w:val="24"/>
                <w:szCs w:val="24"/>
              </w:rPr>
            </w:pPr>
            <w:r w:rsidRPr="0048067E">
              <w:rPr>
                <w:rFonts w:ascii="Times New Roman" w:hAnsi="Times New Roman"/>
                <w:b/>
                <w:bCs/>
                <w:color w:val="000000"/>
                <w:sz w:val="24"/>
                <w:szCs w:val="24"/>
              </w:rPr>
              <w:lastRenderedPageBreak/>
              <w:t>Раздел III. Основы российского судопроизводства</w:t>
            </w:r>
          </w:p>
          <w:p w:rsidR="0048067E" w:rsidRPr="0048067E" w:rsidRDefault="0048067E" w:rsidP="0048067E">
            <w:pPr>
              <w:shd w:val="clear" w:color="auto" w:fill="FFFFFF"/>
              <w:spacing w:after="0" w:line="240" w:lineRule="auto"/>
              <w:jc w:val="center"/>
              <w:rPr>
                <w:rFonts w:ascii="Times New Roman" w:hAnsi="Times New Roman"/>
                <w:b/>
                <w:bCs/>
                <w:color w:val="000000"/>
                <w:sz w:val="24"/>
                <w:szCs w:val="24"/>
              </w:rPr>
            </w:pPr>
          </w:p>
        </w:tc>
        <w:tc>
          <w:tcPr>
            <w:tcW w:w="7483" w:type="dxa"/>
          </w:tcPr>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Конституционное судопроизводство. </w:t>
            </w:r>
            <w:r w:rsidRPr="0048067E">
              <w:rPr>
                <w:rFonts w:ascii="Times New Roman" w:hAnsi="Times New Roman"/>
                <w:bCs/>
                <w:color w:val="000000"/>
                <w:sz w:val="24"/>
                <w:szCs w:val="24"/>
              </w:rPr>
              <w:t>П</w:t>
            </w:r>
            <w:r w:rsidRPr="0048067E">
              <w:rPr>
                <w:rFonts w:ascii="Times New Roman" w:hAnsi="Times New Roman"/>
                <w:color w:val="000000"/>
                <w:sz w:val="24"/>
                <w:szCs w:val="24"/>
              </w:rPr>
              <w:t>онятие конституционного судопроизводства. Компетенция Конституционного суда РФ. Основные принципы конституционного судопроизводства. Право на обращение в Конституционный суд РФ. Стадии конституционного судопроизводства.</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Предмет, источники и принципы гражданского процессуального права.</w:t>
            </w:r>
            <w:r w:rsidRPr="0048067E">
              <w:rPr>
                <w:rFonts w:ascii="Times New Roman" w:hAnsi="Times New Roman"/>
                <w:color w:val="000000"/>
                <w:sz w:val="24"/>
                <w:szCs w:val="24"/>
              </w:rPr>
              <w:t> Стадии гражданского процесса. Понятие гражданского процесса. Категории дел в гражданском суде. Участники гражданского процесса. Средства установления истины.</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Прохождение дела в суде. </w:t>
            </w:r>
            <w:r w:rsidRPr="0048067E">
              <w:rPr>
                <w:rFonts w:ascii="Times New Roman" w:hAnsi="Times New Roman"/>
                <w:color w:val="000000"/>
                <w:sz w:val="24"/>
                <w:szCs w:val="24"/>
              </w:rPr>
              <w:t>Исковое заявление. Стадии судебного процесса. Обжалование судебных решений. Исполнение судебных решений.</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Меры процессуального принуждения. </w:t>
            </w:r>
            <w:r w:rsidRPr="0048067E">
              <w:rPr>
                <w:rFonts w:ascii="Times New Roman" w:hAnsi="Times New Roman"/>
                <w:color w:val="000000"/>
                <w:sz w:val="24"/>
                <w:szCs w:val="24"/>
              </w:rPr>
              <w:t>Суд присяжных заседателей.</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Принципы и субъекты уголовного судопроизводства.</w:t>
            </w:r>
            <w:r w:rsidRPr="0048067E">
              <w:rPr>
                <w:rFonts w:ascii="Times New Roman" w:hAnsi="Times New Roman"/>
                <w:b/>
                <w:bCs/>
                <w:color w:val="000000"/>
                <w:sz w:val="24"/>
                <w:szCs w:val="24"/>
              </w:rPr>
              <w:t> </w:t>
            </w:r>
            <w:r w:rsidRPr="0048067E">
              <w:rPr>
                <w:rFonts w:ascii="Times New Roman" w:hAnsi="Times New Roman"/>
                <w:color w:val="000000"/>
                <w:sz w:val="24"/>
                <w:szCs w:val="24"/>
              </w:rPr>
              <w:t>Особенности процессуальных действий с участием несовершеннолетних. Стадии уголовного процесса.</w:t>
            </w:r>
          </w:p>
          <w:p w:rsidR="0048067E" w:rsidRPr="0048067E" w:rsidRDefault="0048067E" w:rsidP="0048067E">
            <w:pPr>
              <w:shd w:val="clear" w:color="auto" w:fill="FFFFFF"/>
              <w:spacing w:after="0" w:line="240" w:lineRule="auto"/>
              <w:rPr>
                <w:rFonts w:ascii="Times New Roman" w:hAnsi="Times New Roman"/>
                <w:color w:val="000000"/>
                <w:sz w:val="24"/>
                <w:szCs w:val="24"/>
              </w:rPr>
            </w:pPr>
            <w:r w:rsidRPr="0048067E">
              <w:rPr>
                <w:rFonts w:ascii="Times New Roman" w:hAnsi="Times New Roman"/>
                <w:i/>
                <w:iCs/>
                <w:color w:val="000000"/>
                <w:sz w:val="24"/>
                <w:szCs w:val="24"/>
              </w:rPr>
              <w:t>Особенности судебного производства по делам об административных правонарушениях.</w:t>
            </w:r>
          </w:p>
          <w:p w:rsidR="0048067E" w:rsidRPr="0048067E" w:rsidRDefault="0048067E" w:rsidP="0048067E">
            <w:pPr>
              <w:shd w:val="clear" w:color="auto" w:fill="FFFFFF"/>
              <w:spacing w:after="0" w:line="240" w:lineRule="auto"/>
              <w:rPr>
                <w:rFonts w:ascii="Times New Roman" w:hAnsi="Times New Roman"/>
                <w:i/>
                <w:iCs/>
                <w:color w:val="000000"/>
                <w:sz w:val="24"/>
                <w:szCs w:val="24"/>
              </w:rPr>
            </w:pPr>
            <w:r w:rsidRPr="0048067E">
              <w:rPr>
                <w:rFonts w:ascii="Times New Roman" w:hAnsi="Times New Roman"/>
                <w:i/>
                <w:iCs/>
                <w:color w:val="000000"/>
                <w:sz w:val="24"/>
                <w:szCs w:val="24"/>
              </w:rPr>
              <w:t>Юридические профессии</w:t>
            </w:r>
            <w:r w:rsidRPr="0048067E">
              <w:rPr>
                <w:rFonts w:ascii="Times New Roman" w:hAnsi="Times New Roman"/>
                <w:color w:val="000000"/>
                <w:sz w:val="24"/>
                <w:szCs w:val="24"/>
              </w:rPr>
              <w:t>: судьи, адвокаты, прокуроры, нотариусы, следователи. Особенности профессиональной деятельности юриста.</w:t>
            </w:r>
          </w:p>
        </w:tc>
      </w:tr>
    </w:tbl>
    <w:p w:rsidR="00BB4429" w:rsidRDefault="00BB4429" w:rsidP="00BB4429">
      <w:pPr>
        <w:autoSpaceDE w:val="0"/>
        <w:autoSpaceDN w:val="0"/>
        <w:adjustRightInd w:val="0"/>
        <w:spacing w:after="0" w:line="240" w:lineRule="auto"/>
        <w:ind w:firstLine="567"/>
        <w:jc w:val="center"/>
        <w:rPr>
          <w:rFonts w:ascii="Times New Roman" w:eastAsia="TimesNewRoman,Bold" w:hAnsi="Times New Roman"/>
          <w:b/>
          <w:bCs/>
          <w:sz w:val="24"/>
          <w:szCs w:val="24"/>
        </w:rPr>
      </w:pPr>
      <w:r>
        <w:rPr>
          <w:rFonts w:ascii="Times New Roman" w:eastAsia="TimesNewRoman,Bold" w:hAnsi="Times New Roman"/>
          <w:b/>
          <w:bCs/>
          <w:sz w:val="24"/>
          <w:szCs w:val="24"/>
        </w:rPr>
        <w:t>Тематическое планирование, 11 класс</w:t>
      </w:r>
    </w:p>
    <w:tbl>
      <w:tblPr>
        <w:tblW w:w="9475" w:type="dxa"/>
        <w:shd w:val="clear" w:color="auto" w:fill="FFFFFF"/>
        <w:tblCellMar>
          <w:top w:w="105" w:type="dxa"/>
          <w:left w:w="105" w:type="dxa"/>
          <w:bottom w:w="105" w:type="dxa"/>
          <w:right w:w="105" w:type="dxa"/>
        </w:tblCellMar>
        <w:tblLook w:val="04A0"/>
      </w:tblPr>
      <w:tblGrid>
        <w:gridCol w:w="953"/>
        <w:gridCol w:w="5825"/>
        <w:gridCol w:w="2697"/>
      </w:tblGrid>
      <w:tr w:rsidR="00BB4429" w:rsidRPr="00BB6176" w:rsidTr="0081165D">
        <w:trPr>
          <w:trHeight w:val="287"/>
        </w:trPr>
        <w:tc>
          <w:tcPr>
            <w:tcW w:w="9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BB4429" w:rsidRDefault="00BB4429" w:rsidP="00BB4429">
            <w:pPr>
              <w:spacing w:after="0" w:line="240" w:lineRule="auto"/>
              <w:rPr>
                <w:rFonts w:ascii="Times New Roman" w:hAnsi="Times New Roman"/>
                <w:color w:val="000000"/>
                <w:sz w:val="24"/>
                <w:szCs w:val="24"/>
              </w:rPr>
            </w:pPr>
            <w:r w:rsidRPr="00BB4429">
              <w:rPr>
                <w:rFonts w:ascii="Times New Roman" w:hAnsi="Times New Roman"/>
                <w:color w:val="000000"/>
                <w:sz w:val="24"/>
                <w:szCs w:val="24"/>
              </w:rPr>
              <w:t>№</w:t>
            </w:r>
            <w:r w:rsidR="0081165D">
              <w:rPr>
                <w:rFonts w:ascii="Times New Roman" w:hAnsi="Times New Roman"/>
                <w:color w:val="000000"/>
                <w:sz w:val="24"/>
                <w:szCs w:val="24"/>
              </w:rPr>
              <w:t xml:space="preserve"> </w:t>
            </w:r>
            <w:r w:rsidRPr="00BB4429">
              <w:rPr>
                <w:rFonts w:ascii="Times New Roman" w:hAnsi="Times New Roman"/>
                <w:color w:val="000000"/>
                <w:sz w:val="24"/>
                <w:szCs w:val="24"/>
              </w:rPr>
              <w:t>п/п</w:t>
            </w:r>
          </w:p>
        </w:tc>
        <w:tc>
          <w:tcPr>
            <w:tcW w:w="58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BB4429" w:rsidRDefault="0081165D" w:rsidP="0081165D">
            <w:pPr>
              <w:spacing w:after="0" w:line="240" w:lineRule="auto"/>
              <w:rPr>
                <w:rFonts w:ascii="Times New Roman" w:hAnsi="Times New Roman"/>
                <w:color w:val="000000"/>
                <w:sz w:val="24"/>
                <w:szCs w:val="24"/>
              </w:rPr>
            </w:pPr>
            <w:r>
              <w:rPr>
                <w:rFonts w:ascii="Times New Roman" w:hAnsi="Times New Roman"/>
                <w:color w:val="000000"/>
                <w:sz w:val="24"/>
                <w:szCs w:val="24"/>
              </w:rPr>
              <w:t>Т</w:t>
            </w:r>
            <w:r w:rsidR="00BB4429" w:rsidRPr="00BB4429">
              <w:rPr>
                <w:rFonts w:ascii="Times New Roman" w:hAnsi="Times New Roman"/>
                <w:color w:val="000000"/>
                <w:sz w:val="24"/>
                <w:szCs w:val="24"/>
              </w:rPr>
              <w:t xml:space="preserve">ема </w:t>
            </w:r>
          </w:p>
        </w:tc>
        <w:tc>
          <w:tcPr>
            <w:tcW w:w="26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BB4429" w:rsidRDefault="00BB4429" w:rsidP="0081165D">
            <w:pPr>
              <w:spacing w:after="0" w:line="240" w:lineRule="auto"/>
              <w:jc w:val="center"/>
              <w:rPr>
                <w:rFonts w:ascii="Times New Roman" w:hAnsi="Times New Roman"/>
                <w:color w:val="000000"/>
                <w:sz w:val="24"/>
                <w:szCs w:val="24"/>
              </w:rPr>
            </w:pPr>
            <w:r w:rsidRPr="00BB4429">
              <w:rPr>
                <w:rFonts w:ascii="Times New Roman" w:hAnsi="Times New Roman"/>
                <w:color w:val="000000"/>
                <w:sz w:val="24"/>
                <w:szCs w:val="24"/>
              </w:rPr>
              <w:t>Кол</w:t>
            </w:r>
            <w:r w:rsidR="0081165D">
              <w:rPr>
                <w:rFonts w:ascii="Times New Roman" w:hAnsi="Times New Roman"/>
                <w:color w:val="000000"/>
                <w:sz w:val="24"/>
                <w:szCs w:val="24"/>
              </w:rPr>
              <w:t>ичество часов</w:t>
            </w:r>
          </w:p>
        </w:tc>
      </w:tr>
      <w:tr w:rsidR="00BB4429" w:rsidRPr="00BB6176" w:rsidTr="0081165D">
        <w:trPr>
          <w:trHeight w:val="150"/>
        </w:trPr>
        <w:tc>
          <w:tcPr>
            <w:tcW w:w="9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BB4429" w:rsidRDefault="008510D9" w:rsidP="00BB4429">
            <w:pPr>
              <w:spacing w:after="0" w:line="240" w:lineRule="auto"/>
              <w:rPr>
                <w:rFonts w:ascii="Times New Roman" w:hAnsi="Times New Roman"/>
                <w:color w:val="000000"/>
                <w:sz w:val="24"/>
                <w:szCs w:val="24"/>
              </w:rPr>
            </w:pPr>
            <w:r>
              <w:rPr>
                <w:rFonts w:ascii="Times New Roman" w:hAnsi="Times New Roman"/>
                <w:color w:val="000000"/>
                <w:sz w:val="24"/>
                <w:szCs w:val="24"/>
              </w:rPr>
              <w:t>1</w:t>
            </w:r>
          </w:p>
        </w:tc>
        <w:tc>
          <w:tcPr>
            <w:tcW w:w="58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8510D9" w:rsidRDefault="00BB4429" w:rsidP="00BB4429">
            <w:pPr>
              <w:spacing w:after="0" w:line="240" w:lineRule="auto"/>
              <w:rPr>
                <w:rFonts w:ascii="Times New Roman" w:hAnsi="Times New Roman"/>
                <w:color w:val="000000"/>
                <w:sz w:val="24"/>
                <w:szCs w:val="24"/>
              </w:rPr>
            </w:pPr>
            <w:r w:rsidRPr="008510D9">
              <w:rPr>
                <w:rFonts w:ascii="Times New Roman" w:hAnsi="Times New Roman"/>
                <w:bCs/>
                <w:color w:val="000000"/>
                <w:sz w:val="24"/>
                <w:szCs w:val="24"/>
              </w:rPr>
              <w:t>Раздел I. Основные отрасли российского права</w:t>
            </w:r>
          </w:p>
        </w:tc>
        <w:tc>
          <w:tcPr>
            <w:tcW w:w="26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8510D9" w:rsidRDefault="00BB4429" w:rsidP="00BB4429">
            <w:pPr>
              <w:spacing w:after="0" w:line="240" w:lineRule="auto"/>
              <w:jc w:val="center"/>
              <w:rPr>
                <w:rFonts w:ascii="Times New Roman" w:hAnsi="Times New Roman"/>
                <w:color w:val="000000"/>
                <w:sz w:val="24"/>
                <w:szCs w:val="24"/>
              </w:rPr>
            </w:pPr>
            <w:r w:rsidRPr="008510D9">
              <w:rPr>
                <w:rFonts w:ascii="Times New Roman" w:hAnsi="Times New Roman"/>
                <w:bCs/>
                <w:color w:val="000000"/>
                <w:sz w:val="24"/>
                <w:szCs w:val="24"/>
              </w:rPr>
              <w:t>49</w:t>
            </w:r>
          </w:p>
        </w:tc>
      </w:tr>
      <w:tr w:rsidR="00BB4429" w:rsidRPr="00BB6176" w:rsidTr="0081165D">
        <w:trPr>
          <w:trHeight w:val="120"/>
        </w:trPr>
        <w:tc>
          <w:tcPr>
            <w:tcW w:w="9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BB4429" w:rsidRPr="00BB4429" w:rsidRDefault="00BB4429" w:rsidP="00BB4429">
            <w:pPr>
              <w:spacing w:after="0" w:line="240" w:lineRule="auto"/>
              <w:rPr>
                <w:rFonts w:ascii="Times New Roman" w:hAnsi="Times New Roman"/>
                <w:color w:val="000000"/>
                <w:sz w:val="24"/>
                <w:szCs w:val="24"/>
              </w:rPr>
            </w:pPr>
          </w:p>
        </w:tc>
        <w:tc>
          <w:tcPr>
            <w:tcW w:w="58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BB4429" w:rsidRPr="008510D9" w:rsidRDefault="00BB4429" w:rsidP="00BB4429">
            <w:pPr>
              <w:spacing w:after="0" w:line="240" w:lineRule="auto"/>
              <w:rPr>
                <w:rFonts w:ascii="Times New Roman" w:hAnsi="Times New Roman"/>
                <w:color w:val="000000"/>
                <w:sz w:val="24"/>
                <w:szCs w:val="24"/>
              </w:rPr>
            </w:pPr>
            <w:r w:rsidRPr="008510D9">
              <w:rPr>
                <w:rFonts w:ascii="Times New Roman" w:hAnsi="Times New Roman"/>
                <w:bCs/>
                <w:color w:val="000000"/>
                <w:sz w:val="24"/>
                <w:szCs w:val="24"/>
              </w:rPr>
              <w:t>Тема 1. Гражданское право.</w:t>
            </w:r>
          </w:p>
        </w:tc>
        <w:tc>
          <w:tcPr>
            <w:tcW w:w="26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vAlign w:val="center"/>
            <w:hideMark/>
          </w:tcPr>
          <w:p w:rsidR="00BB4429" w:rsidRPr="008510D9" w:rsidRDefault="00BB4429" w:rsidP="00BB4429">
            <w:pPr>
              <w:spacing w:after="0" w:line="240" w:lineRule="auto"/>
              <w:jc w:val="center"/>
              <w:rPr>
                <w:rFonts w:ascii="Times New Roman" w:hAnsi="Times New Roman"/>
                <w:color w:val="000000"/>
                <w:sz w:val="24"/>
                <w:szCs w:val="24"/>
              </w:rPr>
            </w:pPr>
            <w:r w:rsidRPr="008510D9">
              <w:rPr>
                <w:rFonts w:ascii="Times New Roman" w:hAnsi="Times New Roman"/>
                <w:bCs/>
                <w:color w:val="000000"/>
                <w:sz w:val="24"/>
                <w:szCs w:val="24"/>
              </w:rPr>
              <w:t>17</w:t>
            </w:r>
          </w:p>
        </w:tc>
      </w:tr>
      <w:tr w:rsidR="00BB4429" w:rsidRPr="00BB6176" w:rsidTr="0081165D">
        <w:tc>
          <w:tcPr>
            <w:tcW w:w="9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BB4429" w:rsidRDefault="00BB4429" w:rsidP="00BB4429">
            <w:pPr>
              <w:spacing w:after="0" w:line="240" w:lineRule="auto"/>
              <w:rPr>
                <w:rFonts w:ascii="Times New Roman" w:hAnsi="Times New Roman"/>
                <w:color w:val="000000"/>
                <w:sz w:val="24"/>
                <w:szCs w:val="24"/>
              </w:rPr>
            </w:pPr>
          </w:p>
        </w:tc>
        <w:tc>
          <w:tcPr>
            <w:tcW w:w="58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8510D9" w:rsidRDefault="00BB4429" w:rsidP="00BB4429">
            <w:pPr>
              <w:spacing w:after="0" w:line="240" w:lineRule="auto"/>
              <w:rPr>
                <w:rFonts w:ascii="Times New Roman" w:hAnsi="Times New Roman"/>
                <w:color w:val="000000"/>
                <w:sz w:val="24"/>
                <w:szCs w:val="24"/>
              </w:rPr>
            </w:pPr>
            <w:r w:rsidRPr="008510D9">
              <w:rPr>
                <w:rFonts w:ascii="Times New Roman" w:hAnsi="Times New Roman"/>
                <w:bCs/>
                <w:color w:val="000000"/>
                <w:sz w:val="24"/>
                <w:szCs w:val="24"/>
              </w:rPr>
              <w:t>Тема 2. Семейное право</w:t>
            </w:r>
          </w:p>
        </w:tc>
        <w:tc>
          <w:tcPr>
            <w:tcW w:w="26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8510D9" w:rsidRDefault="00BB4429" w:rsidP="00BB4429">
            <w:pPr>
              <w:spacing w:after="0" w:line="240" w:lineRule="auto"/>
              <w:jc w:val="center"/>
              <w:rPr>
                <w:rFonts w:ascii="Times New Roman" w:hAnsi="Times New Roman"/>
                <w:color w:val="000000"/>
                <w:sz w:val="24"/>
                <w:szCs w:val="24"/>
              </w:rPr>
            </w:pPr>
            <w:r w:rsidRPr="008510D9">
              <w:rPr>
                <w:rFonts w:ascii="Times New Roman" w:hAnsi="Times New Roman"/>
                <w:bCs/>
                <w:color w:val="000000"/>
                <w:sz w:val="24"/>
                <w:szCs w:val="24"/>
              </w:rPr>
              <w:t>5</w:t>
            </w:r>
          </w:p>
        </w:tc>
      </w:tr>
      <w:tr w:rsidR="00BB4429" w:rsidRPr="00BB6176" w:rsidTr="0081165D">
        <w:tc>
          <w:tcPr>
            <w:tcW w:w="9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BB4429" w:rsidRDefault="00BB4429" w:rsidP="00BB4429">
            <w:pPr>
              <w:spacing w:after="0" w:line="240" w:lineRule="auto"/>
              <w:rPr>
                <w:rFonts w:ascii="Times New Roman" w:hAnsi="Times New Roman"/>
                <w:color w:val="000000"/>
                <w:sz w:val="24"/>
                <w:szCs w:val="24"/>
              </w:rPr>
            </w:pPr>
          </w:p>
        </w:tc>
        <w:tc>
          <w:tcPr>
            <w:tcW w:w="58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8510D9" w:rsidRDefault="00BB4429" w:rsidP="00BB4429">
            <w:pPr>
              <w:spacing w:after="0" w:line="240" w:lineRule="auto"/>
              <w:rPr>
                <w:rFonts w:ascii="Times New Roman" w:hAnsi="Times New Roman"/>
                <w:color w:val="000000"/>
                <w:sz w:val="24"/>
                <w:szCs w:val="24"/>
              </w:rPr>
            </w:pPr>
            <w:r w:rsidRPr="008510D9">
              <w:rPr>
                <w:rFonts w:ascii="Times New Roman" w:hAnsi="Times New Roman"/>
                <w:bCs/>
                <w:color w:val="000000"/>
                <w:sz w:val="24"/>
                <w:szCs w:val="24"/>
              </w:rPr>
              <w:t>Тема 3. Трудовое право</w:t>
            </w:r>
          </w:p>
        </w:tc>
        <w:tc>
          <w:tcPr>
            <w:tcW w:w="26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8510D9" w:rsidRDefault="00BB4429" w:rsidP="00BB4429">
            <w:pPr>
              <w:spacing w:after="0" w:line="240" w:lineRule="auto"/>
              <w:jc w:val="center"/>
              <w:rPr>
                <w:rFonts w:ascii="Times New Roman" w:hAnsi="Times New Roman"/>
                <w:color w:val="000000"/>
                <w:sz w:val="24"/>
                <w:szCs w:val="24"/>
              </w:rPr>
            </w:pPr>
            <w:r w:rsidRPr="008510D9">
              <w:rPr>
                <w:rFonts w:ascii="Times New Roman" w:hAnsi="Times New Roman"/>
                <w:bCs/>
                <w:color w:val="000000"/>
                <w:sz w:val="24"/>
                <w:szCs w:val="24"/>
              </w:rPr>
              <w:t>7</w:t>
            </w:r>
          </w:p>
        </w:tc>
      </w:tr>
      <w:tr w:rsidR="00BB4429" w:rsidRPr="00BB6176" w:rsidTr="0081165D">
        <w:tc>
          <w:tcPr>
            <w:tcW w:w="9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BB4429" w:rsidRDefault="00BB4429" w:rsidP="00BB4429">
            <w:pPr>
              <w:spacing w:after="0" w:line="240" w:lineRule="auto"/>
              <w:rPr>
                <w:rFonts w:ascii="Times New Roman" w:hAnsi="Times New Roman"/>
                <w:color w:val="000000"/>
                <w:sz w:val="24"/>
                <w:szCs w:val="24"/>
              </w:rPr>
            </w:pPr>
          </w:p>
        </w:tc>
        <w:tc>
          <w:tcPr>
            <w:tcW w:w="58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8510D9" w:rsidRDefault="00BB4429" w:rsidP="00BB4429">
            <w:pPr>
              <w:spacing w:after="0" w:line="240" w:lineRule="auto"/>
              <w:rPr>
                <w:rFonts w:ascii="Times New Roman" w:hAnsi="Times New Roman"/>
                <w:color w:val="000000"/>
                <w:sz w:val="24"/>
                <w:szCs w:val="24"/>
              </w:rPr>
            </w:pPr>
            <w:r w:rsidRPr="008510D9">
              <w:rPr>
                <w:rFonts w:ascii="Times New Roman" w:hAnsi="Times New Roman"/>
                <w:bCs/>
                <w:color w:val="000000"/>
                <w:sz w:val="24"/>
                <w:szCs w:val="24"/>
              </w:rPr>
              <w:t>Тема 4. Административное право.</w:t>
            </w:r>
          </w:p>
        </w:tc>
        <w:tc>
          <w:tcPr>
            <w:tcW w:w="26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8510D9" w:rsidRDefault="00BB4429" w:rsidP="00BB4429">
            <w:pPr>
              <w:spacing w:after="0" w:line="240" w:lineRule="auto"/>
              <w:jc w:val="center"/>
              <w:rPr>
                <w:rFonts w:ascii="Times New Roman" w:hAnsi="Times New Roman"/>
                <w:color w:val="000000"/>
                <w:sz w:val="24"/>
                <w:szCs w:val="24"/>
              </w:rPr>
            </w:pPr>
            <w:r w:rsidRPr="008510D9">
              <w:rPr>
                <w:rFonts w:ascii="Times New Roman" w:hAnsi="Times New Roman"/>
                <w:bCs/>
                <w:color w:val="000000"/>
                <w:sz w:val="24"/>
                <w:szCs w:val="24"/>
              </w:rPr>
              <w:t>7</w:t>
            </w:r>
          </w:p>
        </w:tc>
      </w:tr>
      <w:tr w:rsidR="00BB4429" w:rsidRPr="00BB6176" w:rsidTr="0081165D">
        <w:tc>
          <w:tcPr>
            <w:tcW w:w="9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BB4429" w:rsidRDefault="00BB4429" w:rsidP="00BB4429">
            <w:pPr>
              <w:spacing w:after="0" w:line="240" w:lineRule="auto"/>
              <w:rPr>
                <w:rFonts w:ascii="Times New Roman" w:hAnsi="Times New Roman"/>
                <w:color w:val="000000"/>
                <w:sz w:val="24"/>
                <w:szCs w:val="24"/>
              </w:rPr>
            </w:pPr>
          </w:p>
        </w:tc>
        <w:tc>
          <w:tcPr>
            <w:tcW w:w="58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8510D9" w:rsidRDefault="00BB4429" w:rsidP="00BB4429">
            <w:pPr>
              <w:spacing w:after="0" w:line="240" w:lineRule="auto"/>
              <w:rPr>
                <w:rFonts w:ascii="Times New Roman" w:hAnsi="Times New Roman"/>
                <w:color w:val="000000"/>
                <w:sz w:val="24"/>
                <w:szCs w:val="24"/>
              </w:rPr>
            </w:pPr>
            <w:r w:rsidRPr="008510D9">
              <w:rPr>
                <w:rFonts w:ascii="Times New Roman" w:hAnsi="Times New Roman"/>
                <w:bCs/>
                <w:color w:val="000000"/>
                <w:sz w:val="24"/>
                <w:szCs w:val="24"/>
              </w:rPr>
              <w:t>Тема 5. Уголовное право.</w:t>
            </w:r>
          </w:p>
        </w:tc>
        <w:tc>
          <w:tcPr>
            <w:tcW w:w="26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8510D9" w:rsidRDefault="00BB4429" w:rsidP="00BB4429">
            <w:pPr>
              <w:spacing w:after="0" w:line="240" w:lineRule="auto"/>
              <w:jc w:val="center"/>
              <w:rPr>
                <w:rFonts w:ascii="Times New Roman" w:hAnsi="Times New Roman"/>
                <w:color w:val="000000"/>
                <w:sz w:val="24"/>
                <w:szCs w:val="24"/>
              </w:rPr>
            </w:pPr>
            <w:r w:rsidRPr="008510D9">
              <w:rPr>
                <w:rFonts w:ascii="Times New Roman" w:hAnsi="Times New Roman"/>
                <w:bCs/>
                <w:color w:val="000000"/>
                <w:sz w:val="24"/>
                <w:szCs w:val="24"/>
              </w:rPr>
              <w:t>7</w:t>
            </w:r>
          </w:p>
        </w:tc>
      </w:tr>
      <w:tr w:rsidR="00BB4429" w:rsidRPr="00BB6176" w:rsidTr="0081165D">
        <w:tc>
          <w:tcPr>
            <w:tcW w:w="9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BB4429" w:rsidRDefault="00BB4429" w:rsidP="00BB4429">
            <w:pPr>
              <w:spacing w:after="0" w:line="240" w:lineRule="auto"/>
              <w:rPr>
                <w:rFonts w:ascii="Times New Roman" w:hAnsi="Times New Roman"/>
                <w:color w:val="000000"/>
                <w:sz w:val="24"/>
                <w:szCs w:val="24"/>
              </w:rPr>
            </w:pPr>
          </w:p>
        </w:tc>
        <w:tc>
          <w:tcPr>
            <w:tcW w:w="58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8510D9" w:rsidRDefault="00BB4429" w:rsidP="00BB4429">
            <w:pPr>
              <w:spacing w:after="0" w:line="240" w:lineRule="auto"/>
              <w:rPr>
                <w:rFonts w:ascii="Times New Roman" w:hAnsi="Times New Roman"/>
                <w:color w:val="000000"/>
                <w:sz w:val="24"/>
                <w:szCs w:val="24"/>
              </w:rPr>
            </w:pPr>
            <w:r w:rsidRPr="008510D9">
              <w:rPr>
                <w:rFonts w:ascii="Times New Roman" w:hAnsi="Times New Roman"/>
                <w:bCs/>
                <w:color w:val="000000"/>
                <w:sz w:val="24"/>
                <w:szCs w:val="24"/>
              </w:rPr>
              <w:t>Тема 6. Финансовое и образовательное право.</w:t>
            </w:r>
          </w:p>
        </w:tc>
        <w:tc>
          <w:tcPr>
            <w:tcW w:w="26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8510D9" w:rsidRDefault="00BB4429" w:rsidP="00BB4429">
            <w:pPr>
              <w:spacing w:after="0" w:line="240" w:lineRule="auto"/>
              <w:jc w:val="center"/>
              <w:rPr>
                <w:rFonts w:ascii="Times New Roman" w:hAnsi="Times New Roman"/>
                <w:color w:val="000000"/>
                <w:sz w:val="24"/>
                <w:szCs w:val="24"/>
              </w:rPr>
            </w:pPr>
            <w:r w:rsidRPr="008510D9">
              <w:rPr>
                <w:rFonts w:ascii="Times New Roman" w:hAnsi="Times New Roman"/>
                <w:bCs/>
                <w:color w:val="000000"/>
                <w:sz w:val="24"/>
                <w:szCs w:val="24"/>
              </w:rPr>
              <w:t>6</w:t>
            </w:r>
          </w:p>
        </w:tc>
      </w:tr>
      <w:tr w:rsidR="00BB4429" w:rsidRPr="00BB6176" w:rsidTr="0081165D">
        <w:tc>
          <w:tcPr>
            <w:tcW w:w="9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BB4429" w:rsidRDefault="008510D9" w:rsidP="00BB4429">
            <w:pPr>
              <w:spacing w:after="0" w:line="240" w:lineRule="auto"/>
              <w:rPr>
                <w:rFonts w:ascii="Times New Roman" w:hAnsi="Times New Roman"/>
                <w:color w:val="000000"/>
                <w:sz w:val="24"/>
                <w:szCs w:val="24"/>
              </w:rPr>
            </w:pPr>
            <w:r>
              <w:rPr>
                <w:rFonts w:ascii="Times New Roman" w:hAnsi="Times New Roman"/>
                <w:color w:val="000000"/>
                <w:sz w:val="24"/>
                <w:szCs w:val="24"/>
              </w:rPr>
              <w:t>2</w:t>
            </w:r>
          </w:p>
        </w:tc>
        <w:tc>
          <w:tcPr>
            <w:tcW w:w="58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8510D9" w:rsidRDefault="00BB4429" w:rsidP="00BB4429">
            <w:pPr>
              <w:spacing w:after="0" w:line="240" w:lineRule="auto"/>
              <w:rPr>
                <w:rFonts w:ascii="Times New Roman" w:hAnsi="Times New Roman"/>
                <w:color w:val="000000"/>
                <w:sz w:val="24"/>
                <w:szCs w:val="24"/>
              </w:rPr>
            </w:pPr>
            <w:r w:rsidRPr="008510D9">
              <w:rPr>
                <w:rFonts w:ascii="Times New Roman" w:hAnsi="Times New Roman"/>
                <w:bCs/>
                <w:color w:val="000000"/>
                <w:sz w:val="24"/>
                <w:szCs w:val="24"/>
              </w:rPr>
              <w:t>Раздел II. Международное и экологическое право</w:t>
            </w:r>
          </w:p>
        </w:tc>
        <w:tc>
          <w:tcPr>
            <w:tcW w:w="26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8510D9" w:rsidRDefault="00BB4429" w:rsidP="00BB4429">
            <w:pPr>
              <w:spacing w:after="0" w:line="240" w:lineRule="auto"/>
              <w:jc w:val="center"/>
              <w:rPr>
                <w:rFonts w:ascii="Times New Roman" w:hAnsi="Times New Roman"/>
                <w:color w:val="000000"/>
                <w:sz w:val="24"/>
                <w:szCs w:val="24"/>
              </w:rPr>
            </w:pPr>
            <w:r w:rsidRPr="008510D9">
              <w:rPr>
                <w:rFonts w:ascii="Times New Roman" w:hAnsi="Times New Roman"/>
                <w:bCs/>
                <w:color w:val="000000"/>
                <w:sz w:val="24"/>
                <w:szCs w:val="24"/>
              </w:rPr>
              <w:t>8</w:t>
            </w:r>
          </w:p>
        </w:tc>
      </w:tr>
      <w:tr w:rsidR="00BB4429" w:rsidRPr="00BB6176" w:rsidTr="0081165D">
        <w:tc>
          <w:tcPr>
            <w:tcW w:w="9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BB4429" w:rsidRDefault="00BB4429" w:rsidP="00BB4429">
            <w:pPr>
              <w:spacing w:after="0" w:line="240" w:lineRule="auto"/>
              <w:rPr>
                <w:rFonts w:ascii="Times New Roman" w:hAnsi="Times New Roman"/>
                <w:color w:val="000000"/>
                <w:sz w:val="24"/>
                <w:szCs w:val="24"/>
              </w:rPr>
            </w:pPr>
          </w:p>
        </w:tc>
        <w:tc>
          <w:tcPr>
            <w:tcW w:w="58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8510D9" w:rsidRDefault="00BB4429" w:rsidP="00BB4429">
            <w:pPr>
              <w:spacing w:after="0" w:line="240" w:lineRule="auto"/>
              <w:rPr>
                <w:rFonts w:ascii="Times New Roman" w:hAnsi="Times New Roman"/>
                <w:color w:val="000000"/>
                <w:sz w:val="24"/>
                <w:szCs w:val="24"/>
              </w:rPr>
            </w:pPr>
            <w:r w:rsidRPr="008510D9">
              <w:rPr>
                <w:rFonts w:ascii="Times New Roman" w:hAnsi="Times New Roman"/>
                <w:bCs/>
                <w:color w:val="000000"/>
                <w:sz w:val="24"/>
                <w:szCs w:val="24"/>
              </w:rPr>
              <w:t>Тема 1. Международное право</w:t>
            </w:r>
          </w:p>
        </w:tc>
        <w:tc>
          <w:tcPr>
            <w:tcW w:w="26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8510D9" w:rsidRDefault="00BB4429" w:rsidP="00BB4429">
            <w:pPr>
              <w:spacing w:after="0" w:line="240" w:lineRule="auto"/>
              <w:jc w:val="center"/>
              <w:rPr>
                <w:rFonts w:ascii="Times New Roman" w:hAnsi="Times New Roman"/>
                <w:color w:val="000000"/>
                <w:sz w:val="24"/>
                <w:szCs w:val="24"/>
              </w:rPr>
            </w:pPr>
            <w:r w:rsidRPr="008510D9">
              <w:rPr>
                <w:rFonts w:ascii="Times New Roman" w:hAnsi="Times New Roman"/>
                <w:bCs/>
                <w:color w:val="000000"/>
                <w:sz w:val="24"/>
                <w:szCs w:val="24"/>
              </w:rPr>
              <w:t>4</w:t>
            </w:r>
          </w:p>
        </w:tc>
      </w:tr>
      <w:tr w:rsidR="00BB4429" w:rsidRPr="00BB6176" w:rsidTr="0081165D">
        <w:tc>
          <w:tcPr>
            <w:tcW w:w="9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BB4429" w:rsidRDefault="00BB4429" w:rsidP="00BB4429">
            <w:pPr>
              <w:spacing w:after="0" w:line="240" w:lineRule="auto"/>
              <w:rPr>
                <w:rFonts w:ascii="Times New Roman" w:hAnsi="Times New Roman"/>
                <w:color w:val="000000"/>
                <w:sz w:val="24"/>
                <w:szCs w:val="24"/>
              </w:rPr>
            </w:pPr>
          </w:p>
        </w:tc>
        <w:tc>
          <w:tcPr>
            <w:tcW w:w="58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8510D9" w:rsidRDefault="00BB4429" w:rsidP="00BB4429">
            <w:pPr>
              <w:spacing w:after="0" w:line="240" w:lineRule="auto"/>
              <w:rPr>
                <w:rFonts w:ascii="Times New Roman" w:hAnsi="Times New Roman"/>
                <w:color w:val="000000"/>
                <w:sz w:val="24"/>
                <w:szCs w:val="24"/>
              </w:rPr>
            </w:pPr>
            <w:r w:rsidRPr="008510D9">
              <w:rPr>
                <w:rFonts w:ascii="Times New Roman" w:hAnsi="Times New Roman"/>
                <w:bCs/>
                <w:color w:val="000000"/>
                <w:sz w:val="24"/>
                <w:szCs w:val="24"/>
              </w:rPr>
              <w:t>Тема 2. Экологическое право</w:t>
            </w:r>
          </w:p>
        </w:tc>
        <w:tc>
          <w:tcPr>
            <w:tcW w:w="26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8510D9" w:rsidRDefault="00BB4429" w:rsidP="00BB4429">
            <w:pPr>
              <w:spacing w:after="0" w:line="240" w:lineRule="auto"/>
              <w:jc w:val="center"/>
              <w:rPr>
                <w:rFonts w:ascii="Times New Roman" w:hAnsi="Times New Roman"/>
                <w:color w:val="000000"/>
                <w:sz w:val="24"/>
                <w:szCs w:val="24"/>
              </w:rPr>
            </w:pPr>
            <w:r w:rsidRPr="008510D9">
              <w:rPr>
                <w:rFonts w:ascii="Times New Roman" w:hAnsi="Times New Roman"/>
                <w:bCs/>
                <w:color w:val="000000"/>
                <w:sz w:val="24"/>
                <w:szCs w:val="24"/>
              </w:rPr>
              <w:t>4</w:t>
            </w:r>
          </w:p>
        </w:tc>
      </w:tr>
      <w:tr w:rsidR="00BB4429" w:rsidRPr="00BB6176" w:rsidTr="0081165D">
        <w:tc>
          <w:tcPr>
            <w:tcW w:w="9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BB4429" w:rsidRDefault="008510D9" w:rsidP="00BB4429">
            <w:pPr>
              <w:spacing w:after="0" w:line="240" w:lineRule="auto"/>
              <w:rPr>
                <w:rFonts w:ascii="Times New Roman" w:hAnsi="Times New Roman"/>
                <w:color w:val="000000"/>
                <w:sz w:val="24"/>
                <w:szCs w:val="24"/>
              </w:rPr>
            </w:pPr>
            <w:r>
              <w:rPr>
                <w:rFonts w:ascii="Times New Roman" w:hAnsi="Times New Roman"/>
                <w:color w:val="000000"/>
                <w:sz w:val="24"/>
                <w:szCs w:val="24"/>
              </w:rPr>
              <w:t>3</w:t>
            </w:r>
          </w:p>
        </w:tc>
        <w:tc>
          <w:tcPr>
            <w:tcW w:w="58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8510D9" w:rsidRDefault="00BB4429" w:rsidP="00BB4429">
            <w:pPr>
              <w:spacing w:after="0" w:line="240" w:lineRule="auto"/>
              <w:rPr>
                <w:rFonts w:ascii="Times New Roman" w:hAnsi="Times New Roman"/>
                <w:color w:val="000000"/>
                <w:sz w:val="24"/>
                <w:szCs w:val="24"/>
              </w:rPr>
            </w:pPr>
            <w:r w:rsidRPr="008510D9">
              <w:rPr>
                <w:rFonts w:ascii="Times New Roman" w:hAnsi="Times New Roman"/>
                <w:bCs/>
                <w:color w:val="000000"/>
                <w:sz w:val="24"/>
                <w:szCs w:val="24"/>
              </w:rPr>
              <w:t>Раздел III. Основы российского судопроизводства</w:t>
            </w:r>
          </w:p>
        </w:tc>
        <w:tc>
          <w:tcPr>
            <w:tcW w:w="26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8510D9" w:rsidRDefault="00BB4429" w:rsidP="00BB4429">
            <w:pPr>
              <w:spacing w:after="0" w:line="240" w:lineRule="auto"/>
              <w:jc w:val="center"/>
              <w:rPr>
                <w:rFonts w:ascii="Times New Roman" w:hAnsi="Times New Roman"/>
                <w:color w:val="000000"/>
                <w:sz w:val="24"/>
                <w:szCs w:val="24"/>
              </w:rPr>
            </w:pPr>
            <w:r w:rsidRPr="008510D9">
              <w:rPr>
                <w:rFonts w:ascii="Times New Roman" w:hAnsi="Times New Roman"/>
                <w:bCs/>
                <w:color w:val="000000"/>
                <w:sz w:val="24"/>
                <w:szCs w:val="24"/>
              </w:rPr>
              <w:t>8</w:t>
            </w:r>
          </w:p>
        </w:tc>
      </w:tr>
      <w:tr w:rsidR="00BB4429" w:rsidRPr="00BB6176" w:rsidTr="0081165D">
        <w:tc>
          <w:tcPr>
            <w:tcW w:w="95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BB4429" w:rsidRDefault="00BB4429" w:rsidP="00BB4429">
            <w:pPr>
              <w:spacing w:after="0" w:line="240" w:lineRule="auto"/>
              <w:rPr>
                <w:rFonts w:ascii="Times New Roman" w:hAnsi="Times New Roman"/>
                <w:color w:val="000000"/>
                <w:sz w:val="24"/>
                <w:szCs w:val="24"/>
              </w:rPr>
            </w:pPr>
          </w:p>
        </w:tc>
        <w:tc>
          <w:tcPr>
            <w:tcW w:w="58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8510D9" w:rsidRPr="008510D9" w:rsidRDefault="00BB4429" w:rsidP="00BB4429">
            <w:pPr>
              <w:spacing w:after="0" w:line="240" w:lineRule="auto"/>
              <w:rPr>
                <w:rFonts w:ascii="Times New Roman" w:hAnsi="Times New Roman"/>
                <w:bCs/>
                <w:color w:val="000000"/>
                <w:sz w:val="24"/>
                <w:szCs w:val="24"/>
              </w:rPr>
            </w:pPr>
            <w:r w:rsidRPr="008510D9">
              <w:rPr>
                <w:rFonts w:ascii="Times New Roman" w:hAnsi="Times New Roman"/>
                <w:bCs/>
                <w:color w:val="000000"/>
                <w:sz w:val="24"/>
                <w:szCs w:val="24"/>
              </w:rPr>
              <w:t>Итоговое повторение по предмету «Право» 11 клас</w:t>
            </w:r>
            <w:r w:rsidR="008510D9" w:rsidRPr="008510D9">
              <w:rPr>
                <w:rFonts w:ascii="Times New Roman" w:hAnsi="Times New Roman"/>
                <w:bCs/>
                <w:color w:val="000000"/>
                <w:sz w:val="24"/>
                <w:szCs w:val="24"/>
              </w:rPr>
              <w:t>с</w:t>
            </w:r>
          </w:p>
        </w:tc>
        <w:tc>
          <w:tcPr>
            <w:tcW w:w="269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BB4429" w:rsidRPr="008510D9" w:rsidRDefault="008510D9" w:rsidP="00BB4429">
            <w:pPr>
              <w:spacing w:after="0" w:line="240" w:lineRule="auto"/>
              <w:jc w:val="center"/>
              <w:rPr>
                <w:rFonts w:ascii="Times New Roman" w:hAnsi="Times New Roman"/>
                <w:color w:val="000000"/>
                <w:sz w:val="24"/>
                <w:szCs w:val="24"/>
              </w:rPr>
            </w:pPr>
            <w:r>
              <w:rPr>
                <w:rFonts w:ascii="Times New Roman" w:hAnsi="Times New Roman"/>
                <w:bCs/>
                <w:color w:val="000000"/>
                <w:sz w:val="24"/>
                <w:szCs w:val="24"/>
              </w:rPr>
              <w:t>3</w:t>
            </w:r>
          </w:p>
        </w:tc>
      </w:tr>
    </w:tbl>
    <w:p w:rsidR="000C4FBD" w:rsidRDefault="000C4FBD" w:rsidP="001A615E">
      <w:pPr>
        <w:pStyle w:val="4211"/>
        <w:keepNext/>
        <w:keepLines/>
        <w:shd w:val="clear" w:color="auto" w:fill="auto"/>
        <w:spacing w:before="0" w:after="0" w:line="240" w:lineRule="auto"/>
        <w:jc w:val="both"/>
        <w:rPr>
          <w:rStyle w:val="423"/>
          <w:rFonts w:ascii="Times New Roman" w:eastAsia="Lucida Sans Unicode" w:hAnsi="Times New Roman"/>
          <w:b/>
          <w:sz w:val="24"/>
          <w:szCs w:val="24"/>
        </w:rPr>
      </w:pPr>
    </w:p>
    <w:p w:rsidR="008D2D4C" w:rsidRDefault="008D2D4C" w:rsidP="001A615E">
      <w:pPr>
        <w:pStyle w:val="4211"/>
        <w:keepNext/>
        <w:keepLines/>
        <w:shd w:val="clear" w:color="auto" w:fill="auto"/>
        <w:spacing w:before="0" w:after="0" w:line="240" w:lineRule="auto"/>
        <w:jc w:val="both"/>
        <w:rPr>
          <w:rStyle w:val="423"/>
          <w:rFonts w:ascii="Times New Roman" w:eastAsia="Lucida Sans Unicode" w:hAnsi="Times New Roman"/>
          <w:b/>
          <w:sz w:val="24"/>
          <w:szCs w:val="24"/>
        </w:rPr>
      </w:pPr>
      <w:r w:rsidRPr="003D21F8">
        <w:rPr>
          <w:rStyle w:val="423"/>
          <w:rFonts w:ascii="Times New Roman" w:eastAsia="Lucida Sans Unicode" w:hAnsi="Times New Roman"/>
          <w:b/>
          <w:sz w:val="24"/>
          <w:szCs w:val="24"/>
        </w:rPr>
        <w:t>2.</w:t>
      </w:r>
      <w:r w:rsidR="007C726B" w:rsidRPr="003D21F8">
        <w:rPr>
          <w:rStyle w:val="423"/>
          <w:rFonts w:ascii="Times New Roman" w:eastAsia="Lucida Sans Unicode" w:hAnsi="Times New Roman"/>
          <w:b/>
          <w:sz w:val="24"/>
          <w:szCs w:val="24"/>
        </w:rPr>
        <w:t>2</w:t>
      </w:r>
      <w:r w:rsidRPr="003D21F8">
        <w:rPr>
          <w:rStyle w:val="423"/>
          <w:rFonts w:ascii="Times New Roman" w:eastAsia="Lucida Sans Unicode" w:hAnsi="Times New Roman"/>
          <w:b/>
          <w:sz w:val="24"/>
          <w:szCs w:val="24"/>
        </w:rPr>
        <w:t>.</w:t>
      </w:r>
      <w:r w:rsidR="00406563">
        <w:rPr>
          <w:rStyle w:val="423"/>
          <w:rFonts w:ascii="Times New Roman" w:eastAsia="Lucida Sans Unicode" w:hAnsi="Times New Roman"/>
          <w:b/>
          <w:sz w:val="24"/>
          <w:szCs w:val="24"/>
        </w:rPr>
        <w:t>9</w:t>
      </w:r>
      <w:r w:rsidRPr="003D21F8">
        <w:rPr>
          <w:rStyle w:val="423"/>
          <w:rFonts w:ascii="Times New Roman" w:eastAsia="Lucida Sans Unicode" w:hAnsi="Times New Roman"/>
          <w:b/>
          <w:sz w:val="24"/>
          <w:szCs w:val="24"/>
        </w:rPr>
        <w:t>.</w:t>
      </w:r>
      <w:r w:rsidRPr="00184279">
        <w:rPr>
          <w:rStyle w:val="423"/>
          <w:rFonts w:ascii="Times New Roman" w:eastAsia="Lucida Sans Unicode" w:hAnsi="Times New Roman"/>
          <w:sz w:val="24"/>
          <w:szCs w:val="24"/>
        </w:rPr>
        <w:t xml:space="preserve"> </w:t>
      </w:r>
      <w:r w:rsidR="00184279" w:rsidRPr="00184279">
        <w:rPr>
          <w:rFonts w:ascii="Times New Roman" w:hAnsi="Times New Roman"/>
          <w:sz w:val="24"/>
          <w:szCs w:val="24"/>
        </w:rPr>
        <w:t xml:space="preserve">Рабочая программа по учебному предмету </w:t>
      </w:r>
      <w:r w:rsidR="00184279" w:rsidRPr="00184279">
        <w:rPr>
          <w:rFonts w:ascii="Times New Roman" w:hAnsi="Times New Roman"/>
          <w:b w:val="0"/>
          <w:sz w:val="24"/>
          <w:szCs w:val="24"/>
        </w:rPr>
        <w:t>«</w:t>
      </w:r>
      <w:r w:rsidRPr="00184279">
        <w:rPr>
          <w:rStyle w:val="423"/>
          <w:rFonts w:ascii="Times New Roman" w:eastAsia="Lucida Sans Unicode" w:hAnsi="Times New Roman"/>
          <w:b/>
          <w:sz w:val="24"/>
          <w:szCs w:val="24"/>
        </w:rPr>
        <w:t>Г</w:t>
      </w:r>
      <w:r w:rsidR="00184279" w:rsidRPr="00184279">
        <w:rPr>
          <w:rStyle w:val="423"/>
          <w:rFonts w:ascii="Times New Roman" w:eastAsia="Lucida Sans Unicode" w:hAnsi="Times New Roman"/>
          <w:b/>
          <w:sz w:val="24"/>
          <w:szCs w:val="24"/>
        </w:rPr>
        <w:t>еография</w:t>
      </w:r>
      <w:bookmarkEnd w:id="100"/>
      <w:r w:rsidR="00184279" w:rsidRPr="00184279">
        <w:rPr>
          <w:rStyle w:val="423"/>
          <w:rFonts w:ascii="Times New Roman" w:eastAsia="Lucida Sans Unicode" w:hAnsi="Times New Roman"/>
          <w:b/>
          <w:sz w:val="24"/>
          <w:szCs w:val="24"/>
        </w:rPr>
        <w:t>»</w:t>
      </w:r>
    </w:p>
    <w:p w:rsidR="00F232E3" w:rsidRPr="00184279" w:rsidRDefault="00F232E3" w:rsidP="001A615E">
      <w:pPr>
        <w:pStyle w:val="4211"/>
        <w:keepNext/>
        <w:keepLines/>
        <w:shd w:val="clear" w:color="auto" w:fill="auto"/>
        <w:spacing w:before="0" w:after="0" w:line="240" w:lineRule="auto"/>
        <w:jc w:val="both"/>
        <w:rPr>
          <w:rStyle w:val="423"/>
          <w:rFonts w:ascii="Times New Roman" w:eastAsia="Lucida Sans Unicode" w:hAnsi="Times New Roman"/>
          <w:sz w:val="24"/>
          <w:szCs w:val="24"/>
        </w:rPr>
      </w:pPr>
    </w:p>
    <w:p w:rsidR="00BB3C0B" w:rsidRPr="00BB3C0B" w:rsidRDefault="00184279" w:rsidP="00BB3C0B">
      <w:pPr>
        <w:spacing w:after="0" w:line="240" w:lineRule="auto"/>
        <w:jc w:val="both"/>
        <w:rPr>
          <w:rFonts w:ascii="Times New Roman" w:hAnsi="Times New Roman"/>
          <w:bCs/>
          <w:sz w:val="24"/>
          <w:szCs w:val="24"/>
        </w:rPr>
      </w:pPr>
      <w:r w:rsidRPr="00BB3C0B">
        <w:rPr>
          <w:rFonts w:ascii="Times New Roman" w:hAnsi="Times New Roman"/>
        </w:rPr>
        <w:t>Составлена на основе рабочей программы  «</w:t>
      </w:r>
      <w:r w:rsidR="002F6119" w:rsidRPr="00BB3C0B">
        <w:rPr>
          <w:rFonts w:ascii="Times New Roman" w:hAnsi="Times New Roman"/>
        </w:rPr>
        <w:t>География 10-11 класс</w:t>
      </w:r>
      <w:r w:rsidRPr="00BB3C0B">
        <w:rPr>
          <w:rFonts w:ascii="Times New Roman" w:hAnsi="Times New Roman"/>
        </w:rPr>
        <w:t>»</w:t>
      </w:r>
      <w:r w:rsidR="00BB3C0B" w:rsidRPr="00BB3C0B">
        <w:rPr>
          <w:rFonts w:ascii="Times New Roman" w:hAnsi="Times New Roman"/>
          <w:bCs/>
          <w:sz w:val="28"/>
          <w:szCs w:val="28"/>
        </w:rPr>
        <w:t xml:space="preserve"> </w:t>
      </w:r>
      <w:r w:rsidR="00BB3C0B" w:rsidRPr="00BB3C0B">
        <w:rPr>
          <w:rFonts w:ascii="Times New Roman" w:hAnsi="Times New Roman"/>
          <w:bCs/>
          <w:sz w:val="24"/>
          <w:szCs w:val="24"/>
        </w:rPr>
        <w:t>В.П. Максаковского. 10-11 классы», авторы: А.И. Алексеев, М.А. Бахир, С.В. Ильинский, К.Н. Вавилова, В.В. Николина.  – М.: Дрофа, 2020.</w:t>
      </w:r>
    </w:p>
    <w:p w:rsidR="002F6119" w:rsidRPr="001A615E" w:rsidRDefault="002F6119" w:rsidP="002F6119">
      <w:pPr>
        <w:pStyle w:val="af8"/>
        <w:tabs>
          <w:tab w:val="left" w:pos="553"/>
        </w:tabs>
        <w:spacing w:after="0"/>
        <w:ind w:left="20" w:right="20"/>
        <w:jc w:val="both"/>
        <w:rPr>
          <w:rStyle w:val="423"/>
          <w:b w:val="0"/>
          <w:sz w:val="24"/>
          <w:szCs w:val="24"/>
        </w:rPr>
      </w:pPr>
    </w:p>
    <w:p w:rsidR="000D4222" w:rsidRPr="001A615E" w:rsidRDefault="000D4222" w:rsidP="001A615E">
      <w:pPr>
        <w:autoSpaceDE w:val="0"/>
        <w:autoSpaceDN w:val="0"/>
        <w:adjustRightInd w:val="0"/>
        <w:spacing w:after="0" w:line="240" w:lineRule="auto"/>
        <w:jc w:val="center"/>
        <w:rPr>
          <w:rFonts w:ascii="Times New Roman" w:hAnsi="Times New Roman"/>
          <w:b/>
          <w:bCs/>
          <w:sz w:val="24"/>
          <w:szCs w:val="24"/>
        </w:rPr>
      </w:pPr>
      <w:r w:rsidRPr="001A615E">
        <w:rPr>
          <w:rFonts w:ascii="Times New Roman" w:hAnsi="Times New Roman"/>
          <w:b/>
          <w:sz w:val="24"/>
          <w:szCs w:val="24"/>
        </w:rPr>
        <w:t>базовый уровень</w:t>
      </w:r>
    </w:p>
    <w:p w:rsidR="00BB3C0B" w:rsidRDefault="001C3C54" w:rsidP="00BB3C0B">
      <w:pPr>
        <w:tabs>
          <w:tab w:val="left" w:pos="1833"/>
        </w:tabs>
        <w:spacing w:after="0" w:line="240" w:lineRule="auto"/>
        <w:jc w:val="center"/>
        <w:rPr>
          <w:rFonts w:ascii="Times New Roman" w:eastAsia="TimesNewRoman,Bold" w:hAnsi="Times New Roman"/>
          <w:b/>
          <w:bCs/>
          <w:sz w:val="24"/>
          <w:szCs w:val="24"/>
        </w:rPr>
      </w:pPr>
      <w:r w:rsidRPr="001A615E">
        <w:rPr>
          <w:rFonts w:ascii="Times New Roman" w:eastAsia="TimesNewRoman,Bold" w:hAnsi="Times New Roman"/>
          <w:b/>
          <w:bCs/>
          <w:sz w:val="24"/>
          <w:szCs w:val="24"/>
        </w:rPr>
        <w:t>Планируемые результаты освоения учебного предмета.</w:t>
      </w:r>
    </w:p>
    <w:p w:rsidR="001C3C54" w:rsidRDefault="001C3C54" w:rsidP="001A615E">
      <w:pPr>
        <w:tabs>
          <w:tab w:val="left" w:pos="1833"/>
        </w:tabs>
        <w:spacing w:after="0" w:line="240" w:lineRule="auto"/>
        <w:rPr>
          <w:rFonts w:ascii="Times New Roman" w:eastAsia="TimesNewRoman,Bold" w:hAnsi="Times New Roman"/>
          <w:b/>
          <w:bCs/>
          <w:sz w:val="24"/>
          <w:szCs w:val="24"/>
        </w:rPr>
      </w:pPr>
      <w:r w:rsidRPr="001A615E">
        <w:rPr>
          <w:rFonts w:ascii="Times New Roman" w:eastAsia="TimesNewRoman,Bold" w:hAnsi="Times New Roman"/>
          <w:b/>
          <w:bCs/>
          <w:sz w:val="24"/>
          <w:szCs w:val="24"/>
        </w:rPr>
        <w:t xml:space="preserve">Личностные: </w:t>
      </w:r>
    </w:p>
    <w:p w:rsidR="00BB3C0B" w:rsidRPr="00BB3C0B" w:rsidRDefault="00BB3C0B" w:rsidP="00E05E64">
      <w:pPr>
        <w:numPr>
          <w:ilvl w:val="0"/>
          <w:numId w:val="422"/>
        </w:numPr>
        <w:spacing w:after="0" w:line="240" w:lineRule="auto"/>
        <w:jc w:val="both"/>
        <w:rPr>
          <w:rFonts w:ascii="Times New Roman" w:hAnsi="Times New Roman"/>
          <w:sz w:val="24"/>
          <w:szCs w:val="24"/>
        </w:rPr>
      </w:pPr>
      <w:r w:rsidRPr="00BB3C0B">
        <w:rPr>
          <w:rFonts w:ascii="Times New Roman" w:hAnsi="Times New Roman"/>
          <w:sz w:val="24"/>
          <w:szCs w:val="24"/>
        </w:rPr>
        <w:t>сформированность российской гражданской идентичности, патриотизма, любви к Отечеству и уважения к своему народу, чувства ответственности и долга перед Родиной, гордости за свой край, свою Родину, прошлое и настоящее многонационального народа России, уверенности в его великом будущем, готовности к служению Отечеству в различных видах гражданской и профессиональной деятельности;</w:t>
      </w:r>
    </w:p>
    <w:p w:rsidR="00BB3C0B" w:rsidRPr="00BB3C0B" w:rsidRDefault="00BB3C0B" w:rsidP="00E05E64">
      <w:pPr>
        <w:numPr>
          <w:ilvl w:val="0"/>
          <w:numId w:val="422"/>
        </w:numPr>
        <w:spacing w:after="0" w:line="240" w:lineRule="auto"/>
        <w:jc w:val="both"/>
        <w:rPr>
          <w:rFonts w:ascii="Times New Roman" w:hAnsi="Times New Roman"/>
          <w:sz w:val="24"/>
          <w:szCs w:val="24"/>
        </w:rPr>
      </w:pPr>
      <w:r w:rsidRPr="00BB3C0B">
        <w:rPr>
          <w:rFonts w:ascii="Times New Roman" w:hAnsi="Times New Roman"/>
          <w:sz w:val="24"/>
          <w:szCs w:val="24"/>
        </w:rPr>
        <w:t>сформированность гражданской позиции выпускника как сознательного, активного и ответственного члена российского общества, уважающего закон и правопорядок, осознающего и принимающего свою ответственность за благосостояния общества,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ориентированного на поступательное развитие и совершенствование российского гражданского общества в контексте прогрессивных мировых процессов, способного противостоять социально опасным и враждебным явлениям в общественной жизни;</w:t>
      </w:r>
    </w:p>
    <w:p w:rsidR="00BB3C0B" w:rsidRPr="00BB3C0B" w:rsidRDefault="00BB3C0B" w:rsidP="00E05E64">
      <w:pPr>
        <w:numPr>
          <w:ilvl w:val="0"/>
          <w:numId w:val="422"/>
        </w:numPr>
        <w:spacing w:after="0" w:line="240" w:lineRule="auto"/>
        <w:jc w:val="both"/>
        <w:rPr>
          <w:rFonts w:ascii="Times New Roman" w:hAnsi="Times New Roman"/>
          <w:sz w:val="24"/>
          <w:szCs w:val="24"/>
        </w:rPr>
      </w:pPr>
      <w:r w:rsidRPr="00BB3C0B">
        <w:rPr>
          <w:rFonts w:ascii="Times New Roman" w:hAnsi="Times New Roman"/>
          <w:sz w:val="24"/>
          <w:szCs w:val="24"/>
        </w:rPr>
        <w:t>готовность к защите Отечества, к службе в Вооружённых Силах Российской Федерации;</w:t>
      </w:r>
    </w:p>
    <w:p w:rsidR="00BB3C0B" w:rsidRPr="00BB3C0B" w:rsidRDefault="00BB3C0B" w:rsidP="00E05E64">
      <w:pPr>
        <w:numPr>
          <w:ilvl w:val="0"/>
          <w:numId w:val="422"/>
        </w:numPr>
        <w:spacing w:after="0" w:line="240" w:lineRule="auto"/>
        <w:jc w:val="both"/>
        <w:rPr>
          <w:rFonts w:ascii="Times New Roman" w:hAnsi="Times New Roman"/>
          <w:sz w:val="24"/>
          <w:szCs w:val="24"/>
        </w:rPr>
      </w:pPr>
      <w:r w:rsidRPr="00BB3C0B">
        <w:rPr>
          <w:rFonts w:ascii="Times New Roman" w:hAnsi="Times New Roman"/>
          <w:sz w:val="24"/>
          <w:szCs w:val="24"/>
        </w:rPr>
        <w:t>сформированность целостного мировоззрения, соответствующего современному уровню развития науки и общественной практики, основанному на диалоге культур, различных форм общественного сознания – науки, искусства, морали, религии, правосознания, понимание своего места в поликультурном мире;</w:t>
      </w:r>
    </w:p>
    <w:p w:rsidR="00BB3C0B" w:rsidRPr="00BB3C0B" w:rsidRDefault="00BB3C0B" w:rsidP="00E05E64">
      <w:pPr>
        <w:numPr>
          <w:ilvl w:val="0"/>
          <w:numId w:val="422"/>
        </w:numPr>
        <w:spacing w:after="0" w:line="240" w:lineRule="auto"/>
        <w:jc w:val="both"/>
        <w:rPr>
          <w:rFonts w:ascii="Times New Roman" w:hAnsi="Times New Roman"/>
          <w:sz w:val="24"/>
          <w:szCs w:val="24"/>
        </w:rPr>
      </w:pPr>
      <w:r w:rsidRPr="00BB3C0B">
        <w:rPr>
          <w:rFonts w:ascii="Times New Roman" w:hAnsi="Times New Roman"/>
          <w:sz w:val="24"/>
          <w:szCs w:val="24"/>
        </w:rPr>
        <w:t>сформированность основ личностного саморазвития и самовоспитания в обществе на основе общечеловеческих нравственных ценностей и идеалов российского гражданского общества с учётом вызовов, стоящих перед Россией и всем человечеством; готовность и способность к самостоятельной, творческой и ответственной деятельности (образовательной, учебно-исследовательской, коммуникативной и др.);</w:t>
      </w:r>
    </w:p>
    <w:p w:rsidR="00BB3C0B" w:rsidRPr="00BB3C0B" w:rsidRDefault="00BB3C0B" w:rsidP="00E05E64">
      <w:pPr>
        <w:numPr>
          <w:ilvl w:val="0"/>
          <w:numId w:val="422"/>
        </w:numPr>
        <w:spacing w:after="0" w:line="240" w:lineRule="auto"/>
        <w:jc w:val="both"/>
        <w:rPr>
          <w:rFonts w:ascii="Times New Roman" w:hAnsi="Times New Roman"/>
          <w:sz w:val="24"/>
          <w:szCs w:val="24"/>
        </w:rPr>
      </w:pPr>
      <w:r w:rsidRPr="00BB3C0B">
        <w:rPr>
          <w:rFonts w:ascii="Times New Roman" w:hAnsi="Times New Roman"/>
          <w:sz w:val="24"/>
          <w:szCs w:val="24"/>
        </w:rPr>
        <w:t>сформированность толерантности сознания и поведения личности в поликультурном мире, готовности и способности вести диалог с другими людьми, достигать в нём взаимопонимания, находить общие цели и сотрудничать для их достижения;</w:t>
      </w:r>
    </w:p>
    <w:p w:rsidR="00BB3C0B" w:rsidRPr="00BB3C0B" w:rsidRDefault="00BB3C0B" w:rsidP="00E05E64">
      <w:pPr>
        <w:numPr>
          <w:ilvl w:val="0"/>
          <w:numId w:val="422"/>
        </w:numPr>
        <w:spacing w:after="0" w:line="240" w:lineRule="auto"/>
        <w:jc w:val="both"/>
        <w:rPr>
          <w:rFonts w:ascii="Times New Roman" w:hAnsi="Times New Roman"/>
          <w:sz w:val="24"/>
          <w:szCs w:val="24"/>
        </w:rPr>
      </w:pPr>
      <w:r w:rsidRPr="00BB3C0B">
        <w:rPr>
          <w:rFonts w:ascii="Times New Roman" w:hAnsi="Times New Roman"/>
          <w:sz w:val="24"/>
          <w:szCs w:val="24"/>
        </w:rPr>
        <w:lastRenderedPageBreak/>
        <w:t>сформированность навыков социализации и продуктивного сотрудничества со сверстниками, старшими и младшими в образовательной, общественно полезной, учебно-исследовательской, учебно-инновационной и других видах деятельности;</w:t>
      </w:r>
    </w:p>
    <w:p w:rsidR="00BB3C0B" w:rsidRPr="00BB3C0B" w:rsidRDefault="00BB3C0B" w:rsidP="00E05E64">
      <w:pPr>
        <w:numPr>
          <w:ilvl w:val="0"/>
          <w:numId w:val="422"/>
        </w:numPr>
        <w:spacing w:after="0" w:line="240" w:lineRule="auto"/>
        <w:jc w:val="both"/>
        <w:rPr>
          <w:rFonts w:ascii="Times New Roman" w:hAnsi="Times New Roman"/>
          <w:sz w:val="24"/>
          <w:szCs w:val="24"/>
        </w:rPr>
      </w:pPr>
      <w:r w:rsidRPr="00BB3C0B">
        <w:rPr>
          <w:rFonts w:ascii="Times New Roman" w:hAnsi="Times New Roman"/>
          <w:sz w:val="24"/>
          <w:szCs w:val="24"/>
        </w:rPr>
        <w:t>сформированность нравственного сознания, чувств и поведения на основе сознательного усвоения общечеловеческих нравственных ценностей (любовь к человеку, доброта, милосердие, равноправие, справедливость, ответственность, свобода выбора, честь, достоинство, совесть, честность, долг), компетентность в решении моральных дилемм и осуществлении нравственного выбора; приобретение опыта нравственно ориентированной общественной деятельности;</w:t>
      </w:r>
    </w:p>
    <w:p w:rsidR="00BB3C0B" w:rsidRPr="00BB3C0B" w:rsidRDefault="00BB3C0B" w:rsidP="00E05E64">
      <w:pPr>
        <w:numPr>
          <w:ilvl w:val="0"/>
          <w:numId w:val="422"/>
        </w:numPr>
        <w:spacing w:after="0" w:line="240" w:lineRule="auto"/>
        <w:jc w:val="both"/>
        <w:rPr>
          <w:rFonts w:ascii="Times New Roman" w:hAnsi="Times New Roman"/>
          <w:sz w:val="24"/>
          <w:szCs w:val="24"/>
        </w:rPr>
      </w:pPr>
      <w:r w:rsidRPr="00BB3C0B">
        <w:rPr>
          <w:rFonts w:ascii="Times New Roman" w:hAnsi="Times New Roman"/>
          <w:sz w:val="24"/>
          <w:szCs w:val="24"/>
        </w:rPr>
        <w:t>готовность и способность к образованию и самообразованию в течение всей жизни; сознательное отношение к непрерывному образованию как условию успешной профессиональной и общественной деятельности;</w:t>
      </w:r>
    </w:p>
    <w:p w:rsidR="00BB3C0B" w:rsidRPr="00BB3C0B" w:rsidRDefault="00BB3C0B" w:rsidP="00E05E64">
      <w:pPr>
        <w:numPr>
          <w:ilvl w:val="0"/>
          <w:numId w:val="422"/>
        </w:numPr>
        <w:spacing w:after="0" w:line="240" w:lineRule="auto"/>
        <w:jc w:val="both"/>
        <w:rPr>
          <w:rFonts w:ascii="Times New Roman" w:hAnsi="Times New Roman"/>
          <w:sz w:val="24"/>
          <w:szCs w:val="24"/>
        </w:rPr>
      </w:pPr>
      <w:r w:rsidRPr="00BB3C0B">
        <w:rPr>
          <w:rFonts w:ascii="Times New Roman" w:hAnsi="Times New Roman"/>
          <w:sz w:val="24"/>
          <w:szCs w:val="24"/>
        </w:rPr>
        <w:t>сформированность основ эстетической деятельности как части духовно-практического освоения действительности в форме восприятия и творческого созидания, включая эстетику быта, образования, научного и технического творчества, спорта, общественных отношений, отношения к природе;</w:t>
      </w:r>
    </w:p>
    <w:p w:rsidR="00BB3C0B" w:rsidRPr="00BB3C0B" w:rsidRDefault="00BB3C0B" w:rsidP="00E05E64">
      <w:pPr>
        <w:numPr>
          <w:ilvl w:val="0"/>
          <w:numId w:val="422"/>
        </w:numPr>
        <w:spacing w:after="0" w:line="240" w:lineRule="auto"/>
        <w:jc w:val="both"/>
        <w:rPr>
          <w:rFonts w:ascii="Times New Roman" w:hAnsi="Times New Roman"/>
          <w:sz w:val="24"/>
          <w:szCs w:val="24"/>
        </w:rPr>
      </w:pPr>
      <w:r w:rsidRPr="00BB3C0B">
        <w:rPr>
          <w:rFonts w:ascii="Times New Roman" w:hAnsi="Times New Roman"/>
          <w:sz w:val="24"/>
          <w:szCs w:val="24"/>
        </w:rPr>
        <w:t>принятие и реализация ценностей здорового и безопасного образа жизни (потребность в занятиях физкультурой и спортивно-оздоровительной деятельностью, отрицательное отношение к употреблению алкоголя, наркотиков, курению); бережное, ответственное и компетентное отношение к физическому и психологическому здоровью, как собственному, так и других людей, умение осуществлять профилактику и оказывать первичную медицинскую помощь, знание основных оздоровительных технологий;</w:t>
      </w:r>
    </w:p>
    <w:p w:rsidR="00BB3C0B" w:rsidRPr="00BB3C0B" w:rsidRDefault="00BB3C0B" w:rsidP="00E05E64">
      <w:pPr>
        <w:numPr>
          <w:ilvl w:val="0"/>
          <w:numId w:val="422"/>
        </w:numPr>
        <w:spacing w:after="0" w:line="240" w:lineRule="auto"/>
        <w:jc w:val="both"/>
        <w:rPr>
          <w:rFonts w:ascii="Times New Roman" w:hAnsi="Times New Roman"/>
          <w:sz w:val="24"/>
          <w:szCs w:val="24"/>
        </w:rPr>
      </w:pPr>
      <w:r w:rsidRPr="00BB3C0B">
        <w:rPr>
          <w:rFonts w:ascii="Times New Roman" w:hAnsi="Times New Roman"/>
          <w:sz w:val="24"/>
          <w:szCs w:val="24"/>
        </w:rPr>
        <w:t>осознанный выбор будущей профессии на основе понимания её ценностного содержания и возможностей реализации собственных жизненных планов; гражданское отношение к профессиональной деятельности как возможности личного участия в решении общественных, государственных, общенациональных проблем;</w:t>
      </w:r>
    </w:p>
    <w:p w:rsidR="00BB3C0B" w:rsidRPr="00BB3C0B" w:rsidRDefault="00BB3C0B" w:rsidP="00E05E64">
      <w:pPr>
        <w:numPr>
          <w:ilvl w:val="0"/>
          <w:numId w:val="422"/>
        </w:numPr>
        <w:spacing w:after="0" w:line="240" w:lineRule="auto"/>
        <w:jc w:val="both"/>
        <w:rPr>
          <w:rFonts w:ascii="Times New Roman" w:hAnsi="Times New Roman"/>
          <w:sz w:val="24"/>
          <w:szCs w:val="24"/>
        </w:rPr>
      </w:pPr>
      <w:r w:rsidRPr="00BB3C0B">
        <w:rPr>
          <w:rFonts w:ascii="Times New Roman" w:hAnsi="Times New Roman"/>
          <w:sz w:val="24"/>
          <w:szCs w:val="24"/>
        </w:rPr>
        <w:t>основы экологического мышления, осознание влияния общественной нравственности и социально-экономических процессов на состояние природной среды; приобретение опыта природоохранной деятельности;</w:t>
      </w:r>
    </w:p>
    <w:p w:rsidR="00BB3C0B" w:rsidRPr="00BB3C0B" w:rsidRDefault="00BB3C0B" w:rsidP="00E05E64">
      <w:pPr>
        <w:numPr>
          <w:ilvl w:val="0"/>
          <w:numId w:val="422"/>
        </w:numPr>
        <w:spacing w:after="0" w:line="240" w:lineRule="auto"/>
        <w:jc w:val="both"/>
        <w:rPr>
          <w:rFonts w:ascii="Times New Roman" w:hAnsi="Times New Roman"/>
          <w:sz w:val="24"/>
          <w:szCs w:val="24"/>
        </w:rPr>
      </w:pPr>
      <w:r w:rsidRPr="00BB3C0B">
        <w:rPr>
          <w:rFonts w:ascii="Times New Roman" w:hAnsi="Times New Roman"/>
          <w:sz w:val="24"/>
          <w:szCs w:val="24"/>
        </w:rPr>
        <w:t>ответственное отношение к созданию семьи и будущему родительству на основе осознанного принятия ценностей семейной жизни – любви, равноправия, заботы, ответственности – и их реализация в отношении членов своей семьи.</w:t>
      </w:r>
    </w:p>
    <w:p w:rsidR="00BB3C0B" w:rsidRPr="00BB3C0B" w:rsidRDefault="001C3C54" w:rsidP="00BB3C0B">
      <w:pPr>
        <w:spacing w:after="0" w:line="240" w:lineRule="auto"/>
        <w:jc w:val="both"/>
        <w:rPr>
          <w:rFonts w:ascii="Times New Roman" w:hAnsi="Times New Roman"/>
          <w:sz w:val="24"/>
          <w:szCs w:val="24"/>
        </w:rPr>
      </w:pPr>
      <w:bookmarkStart w:id="101" w:name="_Toc414553232"/>
      <w:r w:rsidRPr="00BB3C0B">
        <w:rPr>
          <w:rFonts w:ascii="Times New Roman" w:hAnsi="Times New Roman"/>
          <w:b/>
          <w:sz w:val="24"/>
          <w:szCs w:val="24"/>
        </w:rPr>
        <w:t xml:space="preserve">Метапредметные результаты: </w:t>
      </w:r>
    </w:p>
    <w:p w:rsidR="00BB3C0B" w:rsidRPr="00BB3C0B" w:rsidRDefault="00BB3C0B" w:rsidP="00E05E64">
      <w:pPr>
        <w:pStyle w:val="ad"/>
        <w:numPr>
          <w:ilvl w:val="0"/>
          <w:numId w:val="423"/>
        </w:numPr>
        <w:spacing w:after="0" w:line="240" w:lineRule="auto"/>
        <w:jc w:val="both"/>
        <w:rPr>
          <w:rFonts w:ascii="Times New Roman" w:hAnsi="Times New Roman"/>
          <w:sz w:val="24"/>
          <w:szCs w:val="24"/>
        </w:rPr>
      </w:pPr>
      <w:r w:rsidRPr="00BB3C0B">
        <w:rPr>
          <w:rFonts w:ascii="Times New Roman" w:hAnsi="Times New Roman"/>
          <w:sz w:val="24"/>
          <w:szCs w:val="24"/>
        </w:rPr>
        <w:t>умение самостоятельно определять цели и составлять планы в различных сферах деятельности, осознавая приоритетные и второстепенные задачи; самостоятельно осуществлять, контролировать и корректировать учебную, внеурочную и внешкольную деятельность с учётом предварительного планирования; использовать различные ресурсы для достижения целей; выбирать успешные стратегии в трудных ситуациях;</w:t>
      </w:r>
    </w:p>
    <w:p w:rsidR="00BB3C0B" w:rsidRPr="00BB3C0B" w:rsidRDefault="00BB3C0B" w:rsidP="00E05E64">
      <w:pPr>
        <w:pStyle w:val="ad"/>
        <w:numPr>
          <w:ilvl w:val="0"/>
          <w:numId w:val="423"/>
        </w:numPr>
        <w:spacing w:after="0" w:line="240" w:lineRule="auto"/>
        <w:jc w:val="both"/>
        <w:rPr>
          <w:rFonts w:ascii="Times New Roman" w:hAnsi="Times New Roman"/>
          <w:sz w:val="24"/>
          <w:szCs w:val="24"/>
        </w:rPr>
      </w:pPr>
      <w:r w:rsidRPr="00BB3C0B">
        <w:rPr>
          <w:rFonts w:ascii="Times New Roman" w:hAnsi="Times New Roman"/>
          <w:sz w:val="24"/>
          <w:szCs w:val="24"/>
        </w:rPr>
        <w:t>умение продуктивно общаться и взаимодействовать с коллегами по совместной деятельности, учитывать позиции другого (совместное целеполагание и планирование общих способов работы на основе  прогнозирования, контроль и коррекция хода и результатов совместной деятельности), эффективно разрешать конфликты;</w:t>
      </w:r>
    </w:p>
    <w:p w:rsidR="00BB3C0B" w:rsidRPr="00BB3C0B" w:rsidRDefault="00BB3C0B" w:rsidP="00E05E64">
      <w:pPr>
        <w:pStyle w:val="ad"/>
        <w:numPr>
          <w:ilvl w:val="0"/>
          <w:numId w:val="423"/>
        </w:numPr>
        <w:spacing w:after="0" w:line="240" w:lineRule="auto"/>
        <w:jc w:val="both"/>
        <w:rPr>
          <w:rFonts w:ascii="Times New Roman" w:hAnsi="Times New Roman"/>
          <w:sz w:val="24"/>
          <w:szCs w:val="24"/>
        </w:rPr>
      </w:pPr>
      <w:r w:rsidRPr="00BB3C0B">
        <w:rPr>
          <w:rFonts w:ascii="Times New Roman" w:hAnsi="Times New Roman"/>
          <w:sz w:val="24"/>
          <w:szCs w:val="24"/>
        </w:rPr>
        <w:t xml:space="preserve">владение навыками исследовательской и проектной деятельности (определение целей и задач, планирование проведения исследования, формулирование гипотез и плана их проверки; осуществление наблюдений и экспериментов, использование </w:t>
      </w:r>
      <w:r w:rsidRPr="00BB3C0B">
        <w:rPr>
          <w:rFonts w:ascii="Times New Roman" w:hAnsi="Times New Roman"/>
          <w:sz w:val="24"/>
          <w:szCs w:val="24"/>
        </w:rPr>
        <w:lastRenderedPageBreak/>
        <w:t>количественных и качественных методов обработки и анализа полученных данных; построение доказательств в отношении выдвинутых гипотез и формулирование выводов; представление результатов исследования в заданном формате, составление текста отчёта и презентации с использованием информационных и коммуникативных технологий);</w:t>
      </w:r>
    </w:p>
    <w:p w:rsidR="00BB3C0B" w:rsidRPr="00BB3C0B" w:rsidRDefault="00BB3C0B" w:rsidP="00E05E64">
      <w:pPr>
        <w:pStyle w:val="ad"/>
        <w:numPr>
          <w:ilvl w:val="0"/>
          <w:numId w:val="423"/>
        </w:numPr>
        <w:spacing w:after="0" w:line="240" w:lineRule="auto"/>
        <w:jc w:val="both"/>
        <w:rPr>
          <w:rFonts w:ascii="Times New Roman" w:hAnsi="Times New Roman"/>
          <w:sz w:val="24"/>
          <w:szCs w:val="24"/>
        </w:rPr>
      </w:pPr>
      <w:r w:rsidRPr="00BB3C0B">
        <w:rPr>
          <w:rFonts w:ascii="Times New Roman" w:hAnsi="Times New Roman"/>
          <w:sz w:val="24"/>
          <w:szCs w:val="24"/>
        </w:rPr>
        <w:t>готовность и способность к информационной деятельности (поиск информации и самостоятельный отбор источников информации в соответствии с поставленными целями и задачами; умение систематизировать информацию по заданным признакам, критически оценивать и интерпретировать её; умение переводить визуальную информацию в вербальную знаковую систему и наоборот; умение включать внешкольную информацию в процесс общего базового образования);</w:t>
      </w:r>
    </w:p>
    <w:p w:rsidR="00BB3C0B" w:rsidRPr="00BB3C0B" w:rsidRDefault="00BB3C0B" w:rsidP="00E05E64">
      <w:pPr>
        <w:pStyle w:val="ad"/>
        <w:numPr>
          <w:ilvl w:val="0"/>
          <w:numId w:val="423"/>
        </w:numPr>
        <w:spacing w:after="0" w:line="240" w:lineRule="auto"/>
        <w:jc w:val="both"/>
        <w:rPr>
          <w:rFonts w:ascii="Times New Roman" w:hAnsi="Times New Roman"/>
          <w:sz w:val="24"/>
          <w:szCs w:val="24"/>
        </w:rPr>
      </w:pPr>
      <w:r w:rsidRPr="00BB3C0B">
        <w:rPr>
          <w:rFonts w:ascii="Times New Roman" w:hAnsi="Times New Roman"/>
          <w:sz w:val="24"/>
          <w:szCs w:val="24"/>
        </w:rPr>
        <w:t>умение строить логическое доказательство;</w:t>
      </w:r>
    </w:p>
    <w:p w:rsidR="00BB3C0B" w:rsidRPr="00BB3C0B" w:rsidRDefault="00BB3C0B" w:rsidP="00E05E64">
      <w:pPr>
        <w:pStyle w:val="ad"/>
        <w:numPr>
          <w:ilvl w:val="0"/>
          <w:numId w:val="423"/>
        </w:numPr>
        <w:spacing w:after="0" w:line="240" w:lineRule="auto"/>
        <w:jc w:val="both"/>
        <w:rPr>
          <w:rFonts w:ascii="Times New Roman" w:hAnsi="Times New Roman"/>
          <w:sz w:val="24"/>
          <w:szCs w:val="24"/>
        </w:rPr>
      </w:pPr>
      <w:r w:rsidRPr="00BB3C0B">
        <w:rPr>
          <w:rFonts w:ascii="Times New Roman" w:hAnsi="Times New Roman"/>
          <w:sz w:val="24"/>
          <w:szCs w:val="24"/>
        </w:rPr>
        <w:t>умение определять назначение и функции различных социальных институтов, ориентироваться в социально-политических и экономических событиях, оценивать их последствия, самостоятельно оценивать и принимать решения, определяющие стратегию поведения, с учётом гражданских и нравственных ценностей;</w:t>
      </w:r>
    </w:p>
    <w:p w:rsidR="00BB3C0B" w:rsidRPr="00BB3C0B" w:rsidRDefault="00BB3C0B" w:rsidP="00E05E64">
      <w:pPr>
        <w:pStyle w:val="ad"/>
        <w:numPr>
          <w:ilvl w:val="0"/>
          <w:numId w:val="423"/>
        </w:numPr>
        <w:spacing w:after="0" w:line="240" w:lineRule="auto"/>
        <w:jc w:val="both"/>
        <w:rPr>
          <w:rFonts w:ascii="Times New Roman" w:hAnsi="Times New Roman"/>
          <w:sz w:val="24"/>
          <w:szCs w:val="24"/>
        </w:rPr>
      </w:pPr>
      <w:r w:rsidRPr="00BB3C0B">
        <w:rPr>
          <w:rFonts w:ascii="Times New Roman" w:hAnsi="Times New Roman"/>
          <w:sz w:val="24"/>
          <w:szCs w:val="24"/>
        </w:rPr>
        <w:t>умение использовать, создавать и преобразовывать различные символьные записи, схемы и модели для решения познавательных и учебных задач в различных предметных областях, исследовательской и проектной деятельности;</w:t>
      </w:r>
    </w:p>
    <w:p w:rsidR="00BB3C0B" w:rsidRPr="00BB3C0B" w:rsidRDefault="00BB3C0B" w:rsidP="00E05E64">
      <w:pPr>
        <w:pStyle w:val="ad"/>
        <w:numPr>
          <w:ilvl w:val="0"/>
          <w:numId w:val="423"/>
        </w:numPr>
        <w:spacing w:after="0" w:line="240" w:lineRule="auto"/>
        <w:jc w:val="both"/>
        <w:rPr>
          <w:rFonts w:ascii="Times New Roman" w:hAnsi="Times New Roman"/>
          <w:sz w:val="24"/>
          <w:szCs w:val="24"/>
        </w:rPr>
      </w:pPr>
      <w:r w:rsidRPr="00BB3C0B">
        <w:rPr>
          <w:rFonts w:ascii="Times New Roman" w:hAnsi="Times New Roman"/>
          <w:sz w:val="24"/>
          <w:szCs w:val="24"/>
        </w:rPr>
        <w:t>умение понимать значение языка в сохранении и развитии духовной культуры; знание роли и особенностей естественных, формализованных и формальных языков как средств коммуникации; использование языковых средств в соответствии с целями и задачами деятельности.</w:t>
      </w:r>
    </w:p>
    <w:p w:rsidR="00BB3C0B" w:rsidRPr="00BB3C0B" w:rsidRDefault="00BB3C0B" w:rsidP="00BB3C0B">
      <w:pPr>
        <w:spacing w:after="0" w:line="240" w:lineRule="auto"/>
        <w:ind w:left="360"/>
        <w:jc w:val="both"/>
        <w:rPr>
          <w:rFonts w:ascii="Times New Roman" w:hAnsi="Times New Roman"/>
          <w:sz w:val="24"/>
          <w:szCs w:val="24"/>
        </w:rPr>
      </w:pPr>
      <w:r>
        <w:rPr>
          <w:rFonts w:ascii="Times New Roman" w:eastAsia="SchoolBookSanPin" w:hAnsi="Times New Roman"/>
          <w:b/>
          <w:sz w:val="24"/>
          <w:szCs w:val="24"/>
        </w:rPr>
        <w:t>Предметные результаты</w:t>
      </w:r>
      <w:r w:rsidRPr="00BB3C0B">
        <w:rPr>
          <w:rFonts w:ascii="Times New Roman" w:hAnsi="Times New Roman"/>
          <w:sz w:val="28"/>
          <w:szCs w:val="28"/>
        </w:rPr>
        <w:t xml:space="preserve"> </w:t>
      </w:r>
      <w:r>
        <w:rPr>
          <w:rFonts w:ascii="Times New Roman" w:hAnsi="Times New Roman"/>
          <w:sz w:val="24"/>
          <w:szCs w:val="24"/>
        </w:rPr>
        <w:t>отражают</w:t>
      </w:r>
      <w:r w:rsidRPr="00BB3C0B">
        <w:rPr>
          <w:rFonts w:ascii="Times New Roman" w:hAnsi="Times New Roman"/>
          <w:sz w:val="24"/>
          <w:szCs w:val="24"/>
        </w:rPr>
        <w:t>:</w:t>
      </w:r>
    </w:p>
    <w:p w:rsidR="00BB3C0B" w:rsidRPr="00BB3C0B" w:rsidRDefault="00BB3C0B" w:rsidP="00E05E64">
      <w:pPr>
        <w:pStyle w:val="ad"/>
        <w:numPr>
          <w:ilvl w:val="0"/>
          <w:numId w:val="424"/>
        </w:numPr>
        <w:spacing w:after="0" w:line="240" w:lineRule="auto"/>
        <w:jc w:val="both"/>
        <w:rPr>
          <w:rFonts w:ascii="Times New Roman" w:hAnsi="Times New Roman"/>
          <w:sz w:val="24"/>
          <w:szCs w:val="24"/>
        </w:rPr>
      </w:pPr>
      <w:r w:rsidRPr="00BB3C0B">
        <w:rPr>
          <w:rFonts w:ascii="Times New Roman" w:hAnsi="Times New Roman"/>
          <w:sz w:val="24"/>
          <w:szCs w:val="24"/>
        </w:rPr>
        <w:t>владение представлениями о современной географической науке, её участии в решении важнейших проблем человечества;</w:t>
      </w:r>
    </w:p>
    <w:p w:rsidR="00BB3C0B" w:rsidRPr="00BB3C0B" w:rsidRDefault="00BB3C0B" w:rsidP="00E05E64">
      <w:pPr>
        <w:pStyle w:val="ad"/>
        <w:numPr>
          <w:ilvl w:val="0"/>
          <w:numId w:val="424"/>
        </w:numPr>
        <w:spacing w:after="0" w:line="240" w:lineRule="auto"/>
        <w:jc w:val="both"/>
        <w:rPr>
          <w:rFonts w:ascii="Times New Roman" w:hAnsi="Times New Roman"/>
          <w:sz w:val="24"/>
          <w:szCs w:val="24"/>
        </w:rPr>
      </w:pPr>
      <w:r w:rsidRPr="00BB3C0B">
        <w:rPr>
          <w:rFonts w:ascii="Times New Roman" w:hAnsi="Times New Roman"/>
          <w:sz w:val="24"/>
          <w:szCs w:val="24"/>
        </w:rPr>
        <w:t>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BB3C0B" w:rsidRPr="00BB3C0B" w:rsidRDefault="00BB3C0B" w:rsidP="00E05E64">
      <w:pPr>
        <w:pStyle w:val="ad"/>
        <w:numPr>
          <w:ilvl w:val="0"/>
          <w:numId w:val="424"/>
        </w:numPr>
        <w:spacing w:after="0" w:line="240" w:lineRule="auto"/>
        <w:jc w:val="both"/>
        <w:rPr>
          <w:rFonts w:ascii="Times New Roman" w:hAnsi="Times New Roman"/>
          <w:sz w:val="24"/>
          <w:szCs w:val="24"/>
        </w:rPr>
      </w:pPr>
      <w:r w:rsidRPr="00BB3C0B">
        <w:rPr>
          <w:rFonts w:ascii="Times New Roman" w:hAnsi="Times New Roman"/>
          <w:sz w:val="24"/>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w:t>
      </w:r>
    </w:p>
    <w:p w:rsidR="00BB3C0B" w:rsidRPr="00BB3C0B" w:rsidRDefault="00BB3C0B" w:rsidP="00E05E64">
      <w:pPr>
        <w:pStyle w:val="ad"/>
        <w:numPr>
          <w:ilvl w:val="0"/>
          <w:numId w:val="424"/>
        </w:numPr>
        <w:spacing w:after="0" w:line="240" w:lineRule="auto"/>
        <w:jc w:val="both"/>
        <w:rPr>
          <w:rFonts w:ascii="Times New Roman" w:hAnsi="Times New Roman"/>
          <w:sz w:val="24"/>
          <w:szCs w:val="24"/>
        </w:rPr>
      </w:pPr>
      <w:r w:rsidRPr="00BB3C0B">
        <w:rPr>
          <w:rFonts w:ascii="Times New Roman" w:hAnsi="Times New Roman"/>
          <w:sz w:val="24"/>
          <w:szCs w:val="24"/>
        </w:rPr>
        <w:t>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BB3C0B" w:rsidRPr="00BB3C0B" w:rsidRDefault="00BB3C0B" w:rsidP="00E05E64">
      <w:pPr>
        <w:pStyle w:val="ad"/>
        <w:numPr>
          <w:ilvl w:val="0"/>
          <w:numId w:val="424"/>
        </w:numPr>
        <w:spacing w:after="0" w:line="240" w:lineRule="auto"/>
        <w:jc w:val="both"/>
        <w:rPr>
          <w:rFonts w:ascii="Times New Roman" w:hAnsi="Times New Roman"/>
          <w:sz w:val="24"/>
          <w:szCs w:val="24"/>
        </w:rPr>
      </w:pPr>
      <w:r w:rsidRPr="00BB3C0B">
        <w:rPr>
          <w:rFonts w:ascii="Times New Roman" w:hAnsi="Times New Roman"/>
          <w:sz w:val="24"/>
          <w:szCs w:val="24"/>
        </w:rPr>
        <w:t>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BB3C0B" w:rsidRPr="00BB3C0B" w:rsidRDefault="00BB3C0B" w:rsidP="00E05E64">
      <w:pPr>
        <w:pStyle w:val="ad"/>
        <w:numPr>
          <w:ilvl w:val="0"/>
          <w:numId w:val="424"/>
        </w:numPr>
        <w:spacing w:after="0" w:line="240" w:lineRule="auto"/>
        <w:jc w:val="both"/>
        <w:rPr>
          <w:rFonts w:ascii="Times New Roman" w:hAnsi="Times New Roman"/>
          <w:sz w:val="24"/>
          <w:szCs w:val="24"/>
        </w:rPr>
      </w:pPr>
      <w:r w:rsidRPr="00BB3C0B">
        <w:rPr>
          <w:rFonts w:ascii="Times New Roman" w:hAnsi="Times New Roman"/>
          <w:sz w:val="24"/>
          <w:szCs w:val="24"/>
        </w:rPr>
        <w:t>владение умениями географического анализа и интерпретации разнообразной информации;</w:t>
      </w:r>
    </w:p>
    <w:p w:rsidR="00BB3C0B" w:rsidRPr="00BB3C0B" w:rsidRDefault="00BB3C0B" w:rsidP="00E05E64">
      <w:pPr>
        <w:pStyle w:val="ad"/>
        <w:numPr>
          <w:ilvl w:val="0"/>
          <w:numId w:val="424"/>
        </w:numPr>
        <w:spacing w:after="0" w:line="240" w:lineRule="auto"/>
        <w:jc w:val="both"/>
        <w:rPr>
          <w:rFonts w:ascii="Times New Roman" w:hAnsi="Times New Roman"/>
          <w:sz w:val="24"/>
          <w:szCs w:val="24"/>
        </w:rPr>
      </w:pPr>
      <w:r w:rsidRPr="00BB3C0B">
        <w:rPr>
          <w:rFonts w:ascii="Times New Roman" w:hAnsi="Times New Roman"/>
          <w:sz w:val="24"/>
          <w:szCs w:val="24"/>
        </w:rPr>
        <w:t>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её условий;</w:t>
      </w:r>
    </w:p>
    <w:p w:rsidR="00BB3C0B" w:rsidRPr="00BB3C0B" w:rsidRDefault="00BB3C0B" w:rsidP="00E05E64">
      <w:pPr>
        <w:pStyle w:val="ad"/>
        <w:numPr>
          <w:ilvl w:val="0"/>
          <w:numId w:val="424"/>
        </w:numPr>
        <w:spacing w:after="0" w:line="240" w:lineRule="auto"/>
        <w:jc w:val="both"/>
        <w:rPr>
          <w:rFonts w:ascii="Times New Roman" w:hAnsi="Times New Roman"/>
          <w:sz w:val="24"/>
          <w:szCs w:val="24"/>
        </w:rPr>
      </w:pPr>
      <w:r w:rsidRPr="00BB3C0B">
        <w:rPr>
          <w:rFonts w:ascii="Times New Roman" w:hAnsi="Times New Roman"/>
          <w:sz w:val="24"/>
          <w:szCs w:val="24"/>
        </w:rPr>
        <w:t>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087BC4" w:rsidRPr="00087BC4" w:rsidRDefault="00087BC4" w:rsidP="00087BC4">
      <w:pPr>
        <w:autoSpaceDE w:val="0"/>
        <w:autoSpaceDN w:val="0"/>
        <w:adjustRightInd w:val="0"/>
        <w:spacing w:after="0" w:line="240" w:lineRule="auto"/>
        <w:jc w:val="both"/>
        <w:rPr>
          <w:rFonts w:ascii="Times New Roman" w:eastAsia="SchoolBookSanPin" w:hAnsi="Times New Roman"/>
          <w:b/>
          <w:color w:val="FF0000"/>
          <w:sz w:val="10"/>
          <w:szCs w:val="10"/>
        </w:rPr>
      </w:pPr>
    </w:p>
    <w:p w:rsidR="00DC6D62" w:rsidRDefault="00547B19" w:rsidP="00547B19">
      <w:pPr>
        <w:autoSpaceDE w:val="0"/>
        <w:autoSpaceDN w:val="0"/>
        <w:adjustRightInd w:val="0"/>
        <w:spacing w:after="0" w:line="240" w:lineRule="auto"/>
        <w:ind w:firstLine="567"/>
        <w:jc w:val="center"/>
        <w:rPr>
          <w:rFonts w:ascii="Times New Roman" w:eastAsia="TimesNewRoman,Bold" w:hAnsi="Times New Roman"/>
          <w:b/>
          <w:bCs/>
          <w:sz w:val="24"/>
          <w:szCs w:val="24"/>
        </w:rPr>
      </w:pPr>
      <w:r w:rsidRPr="00087BC4">
        <w:rPr>
          <w:rFonts w:ascii="Times New Roman" w:eastAsia="TimesNewRoman,Bold" w:hAnsi="Times New Roman"/>
          <w:b/>
          <w:bCs/>
          <w:sz w:val="24"/>
          <w:szCs w:val="24"/>
        </w:rPr>
        <w:t>Содержание программы</w:t>
      </w:r>
      <w:r w:rsidR="00B870E4">
        <w:rPr>
          <w:rFonts w:ascii="Times New Roman" w:eastAsia="TimesNewRoman,Bold" w:hAnsi="Times New Roman"/>
          <w:b/>
          <w:bCs/>
          <w:sz w:val="24"/>
          <w:szCs w:val="24"/>
        </w:rPr>
        <w:t xml:space="preserve"> предмета</w:t>
      </w:r>
    </w:p>
    <w:p w:rsidR="00BB3C0B" w:rsidRPr="00BB3C0B" w:rsidRDefault="00BB3C0B" w:rsidP="00BB3C0B">
      <w:pPr>
        <w:spacing w:after="0"/>
        <w:jc w:val="center"/>
        <w:rPr>
          <w:rFonts w:ascii="Times New Roman" w:hAnsi="Times New Roman"/>
          <w:b/>
          <w:sz w:val="24"/>
          <w:szCs w:val="24"/>
        </w:rPr>
      </w:pPr>
      <w:r w:rsidRPr="00BB3C0B">
        <w:rPr>
          <w:rFonts w:ascii="Times New Roman" w:hAnsi="Times New Roman"/>
          <w:b/>
          <w:sz w:val="24"/>
          <w:szCs w:val="24"/>
        </w:rPr>
        <w:t>10 класс</w:t>
      </w:r>
    </w:p>
    <w:p w:rsidR="00BB3C0B" w:rsidRPr="00BB3C0B" w:rsidRDefault="00BB3C0B" w:rsidP="00CF54FC">
      <w:pPr>
        <w:spacing w:after="0" w:line="240" w:lineRule="auto"/>
        <w:jc w:val="center"/>
        <w:rPr>
          <w:rFonts w:ascii="Times New Roman" w:hAnsi="Times New Roman"/>
          <w:b/>
          <w:i/>
          <w:sz w:val="24"/>
          <w:szCs w:val="24"/>
        </w:rPr>
      </w:pPr>
      <w:r w:rsidRPr="00BB3C0B">
        <w:rPr>
          <w:rFonts w:ascii="Times New Roman" w:hAnsi="Times New Roman"/>
          <w:b/>
          <w:i/>
          <w:sz w:val="24"/>
          <w:szCs w:val="24"/>
        </w:rPr>
        <w:lastRenderedPageBreak/>
        <w:t>Раздел 1. Человек и ресурсы Земли</w:t>
      </w:r>
    </w:p>
    <w:p w:rsidR="00BB3C0B" w:rsidRPr="00BB3C0B" w:rsidRDefault="00BB3C0B" w:rsidP="00CF54FC">
      <w:pPr>
        <w:spacing w:after="0" w:line="240" w:lineRule="auto"/>
        <w:jc w:val="both"/>
        <w:rPr>
          <w:rFonts w:ascii="Times New Roman" w:hAnsi="Times New Roman"/>
          <w:sz w:val="24"/>
          <w:szCs w:val="24"/>
        </w:rPr>
      </w:pPr>
      <w:r w:rsidRPr="00BB3C0B">
        <w:rPr>
          <w:rFonts w:ascii="Times New Roman" w:hAnsi="Times New Roman"/>
          <w:sz w:val="24"/>
          <w:szCs w:val="24"/>
        </w:rPr>
        <w:tab/>
      </w:r>
      <w:r w:rsidRPr="00BB3C0B">
        <w:rPr>
          <w:rFonts w:ascii="Times New Roman" w:hAnsi="Times New Roman"/>
          <w:i/>
          <w:sz w:val="24"/>
          <w:szCs w:val="24"/>
        </w:rPr>
        <w:t xml:space="preserve">Освоение человеком планеты Земля. </w:t>
      </w:r>
      <w:r w:rsidRPr="00BB3C0B">
        <w:rPr>
          <w:rFonts w:ascii="Times New Roman" w:hAnsi="Times New Roman"/>
          <w:sz w:val="24"/>
          <w:szCs w:val="24"/>
        </w:rPr>
        <w:t xml:space="preserve">Познание глубокой связи между человечеством и природой – миссия географической науки. Эволюция природы до появления человека. Географическая оболочка Земли – сфера взаимопроникновения и взаимодействия литосферы, атмосферы, гидросферы и биосферы и среды жизни человека. Взаимоотношения людей с природой на разных этапах развития цивилизации. Индустриализация и природопользование. Возрастание антропогенного давления на Землю в </w:t>
      </w:r>
      <w:r w:rsidRPr="00BB3C0B">
        <w:rPr>
          <w:rFonts w:ascii="Times New Roman" w:hAnsi="Times New Roman"/>
          <w:sz w:val="24"/>
          <w:szCs w:val="24"/>
          <w:lang w:val="en-US"/>
        </w:rPr>
        <w:t>XX</w:t>
      </w:r>
      <w:r w:rsidRPr="00BB3C0B">
        <w:rPr>
          <w:rFonts w:ascii="Times New Roman" w:hAnsi="Times New Roman"/>
          <w:sz w:val="24"/>
          <w:szCs w:val="24"/>
        </w:rPr>
        <w:t xml:space="preserve"> – </w:t>
      </w:r>
      <w:r w:rsidRPr="00BB3C0B">
        <w:rPr>
          <w:rFonts w:ascii="Times New Roman" w:hAnsi="Times New Roman"/>
          <w:sz w:val="24"/>
          <w:szCs w:val="24"/>
          <w:lang w:val="en-US"/>
        </w:rPr>
        <w:t>XXI</w:t>
      </w:r>
      <w:r w:rsidRPr="00BB3C0B">
        <w:rPr>
          <w:rFonts w:ascii="Times New Roman" w:hAnsi="Times New Roman"/>
          <w:sz w:val="24"/>
          <w:szCs w:val="24"/>
        </w:rPr>
        <w:t xml:space="preserve"> вв. Техногенез, его нынешние и будущие возможные последствия. Учение о ноосфере – В.И. Вернадский.</w:t>
      </w:r>
    </w:p>
    <w:p w:rsidR="00BB3C0B" w:rsidRPr="00BB3C0B" w:rsidRDefault="00BB3C0B" w:rsidP="00CF54FC">
      <w:pPr>
        <w:spacing w:after="0" w:line="240" w:lineRule="auto"/>
        <w:ind w:firstLine="709"/>
        <w:jc w:val="both"/>
        <w:rPr>
          <w:rFonts w:ascii="Times New Roman" w:hAnsi="Times New Roman"/>
          <w:sz w:val="24"/>
          <w:szCs w:val="24"/>
        </w:rPr>
      </w:pPr>
      <w:r w:rsidRPr="00BB3C0B">
        <w:rPr>
          <w:rFonts w:ascii="Times New Roman" w:hAnsi="Times New Roman"/>
          <w:sz w:val="24"/>
          <w:szCs w:val="24"/>
        </w:rPr>
        <w:t>Стремительное расширение границ ойкумены. Освоение пустынных и полупустынных районов Африки, Азии, Австралии. Вовлечение в хозяйственный оборот арктических и субарктических районов – приполярных территорий на Севере России, Канадском Севере, Аляске. Освоение предгорных и горных районов мира. Освоение шельфовых акваторий Мирового океана. Естественный, антропогенный, культурный ландшафты.</w:t>
      </w:r>
    </w:p>
    <w:p w:rsidR="00BB3C0B" w:rsidRPr="00BB3C0B" w:rsidRDefault="00BB3C0B" w:rsidP="00CF54FC">
      <w:pPr>
        <w:spacing w:after="0" w:line="240" w:lineRule="auto"/>
        <w:ind w:firstLine="709"/>
        <w:jc w:val="both"/>
        <w:rPr>
          <w:rFonts w:ascii="Times New Roman" w:hAnsi="Times New Roman"/>
          <w:sz w:val="24"/>
          <w:szCs w:val="24"/>
        </w:rPr>
      </w:pPr>
      <w:r w:rsidRPr="00BB3C0B">
        <w:rPr>
          <w:rFonts w:ascii="Times New Roman" w:hAnsi="Times New Roman"/>
          <w:i/>
          <w:sz w:val="24"/>
          <w:szCs w:val="24"/>
        </w:rPr>
        <w:t xml:space="preserve">Природные ресурсы и развитие стран. </w:t>
      </w:r>
      <w:r w:rsidRPr="00BB3C0B">
        <w:rPr>
          <w:rFonts w:ascii="Times New Roman" w:hAnsi="Times New Roman"/>
          <w:sz w:val="24"/>
          <w:szCs w:val="24"/>
        </w:rPr>
        <w:t>Многозначность понятия «ресурсы». Связь природных и экономических ресурсов. Человек как связующее звено между природными и экономическими ресурсами. Роль природных ресурсов в жизни общества. Виды природных ресурсов, ресурсообеспеченнность. Возобновляемые и невозобновляемые ресурсы. Обеспеченность стран стратегическими ресурсами – нефтью, газом, ураном, рудными ископаемыми и др. Природно-ресурсный потенциал России.</w:t>
      </w:r>
    </w:p>
    <w:p w:rsidR="00BB3C0B" w:rsidRPr="00BB3C0B" w:rsidRDefault="00BB3C0B" w:rsidP="00CF54FC">
      <w:pPr>
        <w:spacing w:after="0" w:line="240" w:lineRule="auto"/>
        <w:ind w:firstLine="709"/>
        <w:jc w:val="both"/>
        <w:rPr>
          <w:rFonts w:ascii="Times New Roman" w:hAnsi="Times New Roman"/>
          <w:sz w:val="24"/>
          <w:szCs w:val="24"/>
        </w:rPr>
      </w:pPr>
      <w:r w:rsidRPr="00BB3C0B">
        <w:rPr>
          <w:rFonts w:ascii="Times New Roman" w:hAnsi="Times New Roman"/>
          <w:sz w:val="24"/>
          <w:szCs w:val="24"/>
        </w:rPr>
        <w:t>Земельный фонд мира, его структура. Обеспеченность человечества пресной водой, понятие о «водном голоде» на планете. Гидроэнергоресурсы</w:t>
      </w:r>
    </w:p>
    <w:p w:rsidR="00BB3C0B" w:rsidRPr="00BB3C0B" w:rsidRDefault="00BB3C0B" w:rsidP="00CF54FC">
      <w:pPr>
        <w:spacing w:after="0" w:line="240" w:lineRule="auto"/>
        <w:ind w:firstLine="709"/>
        <w:jc w:val="both"/>
        <w:rPr>
          <w:rFonts w:ascii="Times New Roman" w:hAnsi="Times New Roman"/>
          <w:sz w:val="24"/>
          <w:szCs w:val="24"/>
        </w:rPr>
      </w:pPr>
      <w:r w:rsidRPr="00BB3C0B">
        <w:rPr>
          <w:rFonts w:ascii="Times New Roman" w:hAnsi="Times New Roman"/>
          <w:sz w:val="24"/>
          <w:szCs w:val="24"/>
        </w:rPr>
        <w:t>Земли, перспективы их использования. Лесные ресурсы, их размещение по природным зонам и странам; масштабы обезлесения. Роль природных ресурсов Мирового океана в жизни человечества; марикультура.</w:t>
      </w:r>
    </w:p>
    <w:p w:rsidR="00BB3C0B" w:rsidRPr="00BB3C0B" w:rsidRDefault="00BB3C0B" w:rsidP="00CF54FC">
      <w:pPr>
        <w:spacing w:after="0" w:line="240" w:lineRule="auto"/>
        <w:ind w:firstLine="709"/>
        <w:jc w:val="both"/>
        <w:rPr>
          <w:rFonts w:ascii="Times New Roman" w:hAnsi="Times New Roman"/>
          <w:sz w:val="24"/>
          <w:szCs w:val="24"/>
        </w:rPr>
      </w:pPr>
      <w:r w:rsidRPr="00BB3C0B">
        <w:rPr>
          <w:rFonts w:ascii="Times New Roman" w:hAnsi="Times New Roman"/>
          <w:sz w:val="24"/>
          <w:szCs w:val="24"/>
        </w:rPr>
        <w:t>Другие виды природных ресурсов. Истощение природных ресурсов. Ресурсосберегающая, малоотходная и энергосберегающая технологии. Утилизация вторичного сырья. Возможности России в развитии прогрессивных технологий.</w:t>
      </w:r>
    </w:p>
    <w:p w:rsidR="00BB3C0B" w:rsidRPr="00BB3C0B" w:rsidRDefault="00BB3C0B" w:rsidP="00CF54FC">
      <w:pPr>
        <w:spacing w:after="0" w:line="240" w:lineRule="auto"/>
        <w:jc w:val="center"/>
        <w:rPr>
          <w:rFonts w:ascii="Times New Roman" w:hAnsi="Times New Roman"/>
          <w:b/>
          <w:i/>
          <w:sz w:val="24"/>
          <w:szCs w:val="24"/>
        </w:rPr>
      </w:pPr>
      <w:r w:rsidRPr="00BB3C0B">
        <w:rPr>
          <w:rFonts w:ascii="Times New Roman" w:hAnsi="Times New Roman"/>
          <w:b/>
          <w:i/>
          <w:sz w:val="24"/>
          <w:szCs w:val="24"/>
        </w:rPr>
        <w:t>Раздел 2. Политическая карта мира</w:t>
      </w:r>
    </w:p>
    <w:p w:rsidR="00BB3C0B" w:rsidRPr="00BB3C0B" w:rsidRDefault="00BB3C0B" w:rsidP="00CF54FC">
      <w:pPr>
        <w:spacing w:after="0" w:line="240" w:lineRule="auto"/>
        <w:ind w:firstLine="709"/>
        <w:jc w:val="both"/>
        <w:rPr>
          <w:rFonts w:ascii="Times New Roman" w:hAnsi="Times New Roman"/>
          <w:sz w:val="24"/>
          <w:szCs w:val="24"/>
        </w:rPr>
      </w:pPr>
      <w:r w:rsidRPr="00BB3C0B">
        <w:rPr>
          <w:rFonts w:ascii="Times New Roman" w:hAnsi="Times New Roman"/>
          <w:i/>
          <w:sz w:val="24"/>
          <w:szCs w:val="24"/>
        </w:rPr>
        <w:t xml:space="preserve">Формирование политической карты мира. </w:t>
      </w:r>
      <w:r w:rsidRPr="00BB3C0B">
        <w:rPr>
          <w:rFonts w:ascii="Times New Roman" w:hAnsi="Times New Roman"/>
          <w:sz w:val="24"/>
          <w:szCs w:val="24"/>
        </w:rPr>
        <w:t xml:space="preserve">Современная политическая карта мира как итог нескольких тысячелетий её формирования. Изменения политического облика мира на рубеже </w:t>
      </w:r>
      <w:r w:rsidRPr="00BB3C0B">
        <w:rPr>
          <w:rFonts w:ascii="Times New Roman" w:hAnsi="Times New Roman"/>
          <w:sz w:val="24"/>
          <w:szCs w:val="24"/>
          <w:lang w:val="en-US"/>
        </w:rPr>
        <w:t>XX</w:t>
      </w:r>
      <w:r w:rsidRPr="00BB3C0B">
        <w:rPr>
          <w:rFonts w:ascii="Times New Roman" w:hAnsi="Times New Roman"/>
          <w:sz w:val="24"/>
          <w:szCs w:val="24"/>
        </w:rPr>
        <w:t xml:space="preserve"> – </w:t>
      </w:r>
      <w:r w:rsidRPr="00BB3C0B">
        <w:rPr>
          <w:rFonts w:ascii="Times New Roman" w:hAnsi="Times New Roman"/>
          <w:sz w:val="24"/>
          <w:szCs w:val="24"/>
          <w:lang w:val="en-US"/>
        </w:rPr>
        <w:t>XXI</w:t>
      </w:r>
      <w:r w:rsidRPr="00BB3C0B">
        <w:rPr>
          <w:rFonts w:ascii="Times New Roman" w:hAnsi="Times New Roman"/>
          <w:sz w:val="24"/>
          <w:szCs w:val="24"/>
        </w:rPr>
        <w:t xml:space="preserve"> вв. распад СССР. Количественные и качественные сдвиги на карте мира.</w:t>
      </w:r>
    </w:p>
    <w:p w:rsidR="00BB3C0B" w:rsidRPr="00BB3C0B" w:rsidRDefault="00BB3C0B" w:rsidP="00CF54FC">
      <w:pPr>
        <w:spacing w:after="0" w:line="240" w:lineRule="auto"/>
        <w:ind w:firstLine="709"/>
        <w:jc w:val="both"/>
        <w:rPr>
          <w:rFonts w:ascii="Times New Roman" w:hAnsi="Times New Roman"/>
          <w:sz w:val="24"/>
          <w:szCs w:val="24"/>
        </w:rPr>
      </w:pPr>
      <w:r w:rsidRPr="00BB3C0B">
        <w:rPr>
          <w:rFonts w:ascii="Times New Roman" w:hAnsi="Times New Roman"/>
          <w:i/>
          <w:sz w:val="24"/>
          <w:szCs w:val="24"/>
        </w:rPr>
        <w:t xml:space="preserve">Государство – главный объект политической карты. </w:t>
      </w:r>
      <w:r w:rsidRPr="00BB3C0B">
        <w:rPr>
          <w:rFonts w:ascii="Times New Roman" w:hAnsi="Times New Roman"/>
          <w:sz w:val="24"/>
          <w:szCs w:val="24"/>
        </w:rPr>
        <w:t>Территория и границы государства. Делимитация и демаркация границ. Международные территории и территории с неопределённым статусом. Формы правления государств – монархическая и республиканская. Формы государственного устройства – унитарные и федеративные государства. Основные типы стран; критерии их выделения.</w:t>
      </w:r>
    </w:p>
    <w:p w:rsidR="00BB3C0B" w:rsidRPr="00BB3C0B" w:rsidRDefault="00BB3C0B" w:rsidP="00CF54FC">
      <w:pPr>
        <w:spacing w:after="0" w:line="240" w:lineRule="auto"/>
        <w:ind w:firstLine="709"/>
        <w:jc w:val="both"/>
        <w:rPr>
          <w:rFonts w:ascii="Times New Roman" w:hAnsi="Times New Roman"/>
          <w:sz w:val="24"/>
          <w:szCs w:val="24"/>
        </w:rPr>
      </w:pPr>
      <w:r w:rsidRPr="00BB3C0B">
        <w:rPr>
          <w:rFonts w:ascii="Times New Roman" w:hAnsi="Times New Roman"/>
          <w:i/>
          <w:sz w:val="24"/>
          <w:szCs w:val="24"/>
        </w:rPr>
        <w:t xml:space="preserve">Политическая география и геополитика. </w:t>
      </w:r>
      <w:r w:rsidRPr="00BB3C0B">
        <w:rPr>
          <w:rFonts w:ascii="Times New Roman" w:hAnsi="Times New Roman"/>
          <w:sz w:val="24"/>
          <w:szCs w:val="24"/>
        </w:rPr>
        <w:t>Территориальная дифференциация политических явлений и процессов. Основные политические и военные союзы в современном мире. Организация Объединённых Наций, её структура и роль в современном мире. Специфика России как евразийской страны.</w:t>
      </w:r>
    </w:p>
    <w:p w:rsidR="00BB3C0B" w:rsidRPr="00BB3C0B" w:rsidRDefault="00BB3C0B" w:rsidP="00CF54FC">
      <w:pPr>
        <w:spacing w:after="0" w:line="240" w:lineRule="auto"/>
        <w:jc w:val="center"/>
        <w:rPr>
          <w:rFonts w:ascii="Times New Roman" w:hAnsi="Times New Roman"/>
          <w:b/>
          <w:i/>
          <w:sz w:val="24"/>
          <w:szCs w:val="24"/>
        </w:rPr>
      </w:pPr>
      <w:r w:rsidRPr="00BB3C0B">
        <w:rPr>
          <w:rFonts w:ascii="Times New Roman" w:hAnsi="Times New Roman"/>
          <w:b/>
          <w:i/>
          <w:sz w:val="24"/>
          <w:szCs w:val="24"/>
        </w:rPr>
        <w:t>Раздел 3. Население мира</w:t>
      </w:r>
    </w:p>
    <w:p w:rsidR="00BB3C0B" w:rsidRPr="00BB3C0B" w:rsidRDefault="00BB3C0B" w:rsidP="00CF54FC">
      <w:pPr>
        <w:spacing w:after="0" w:line="240" w:lineRule="auto"/>
        <w:ind w:firstLine="709"/>
        <w:jc w:val="both"/>
        <w:rPr>
          <w:rFonts w:ascii="Times New Roman" w:hAnsi="Times New Roman"/>
          <w:sz w:val="24"/>
          <w:szCs w:val="24"/>
        </w:rPr>
      </w:pPr>
      <w:r w:rsidRPr="00BB3C0B">
        <w:rPr>
          <w:rFonts w:ascii="Times New Roman" w:hAnsi="Times New Roman"/>
          <w:i/>
          <w:sz w:val="24"/>
          <w:szCs w:val="24"/>
        </w:rPr>
        <w:t xml:space="preserve">Современная демографическая ситуация. </w:t>
      </w:r>
      <w:r w:rsidRPr="00BB3C0B">
        <w:rPr>
          <w:rFonts w:ascii="Times New Roman" w:hAnsi="Times New Roman"/>
          <w:sz w:val="24"/>
          <w:szCs w:val="24"/>
        </w:rPr>
        <w:t xml:space="preserve">Рост населения Земли – от медленного до ускоренного. Суть и причины демографического взрыва в </w:t>
      </w:r>
      <w:r w:rsidRPr="00BB3C0B">
        <w:rPr>
          <w:rFonts w:ascii="Times New Roman" w:hAnsi="Times New Roman"/>
          <w:sz w:val="24"/>
          <w:szCs w:val="24"/>
          <w:lang w:val="en-US"/>
        </w:rPr>
        <w:t>XX</w:t>
      </w:r>
      <w:r w:rsidRPr="00BB3C0B">
        <w:rPr>
          <w:rFonts w:ascii="Times New Roman" w:hAnsi="Times New Roman"/>
          <w:sz w:val="24"/>
          <w:szCs w:val="24"/>
        </w:rPr>
        <w:t xml:space="preserve"> в. Численность и размещение населения в разных регионах и странах мира. Депопуляционные процессы в развитых странах. Демографическая ситуация в России. Демографическая политика.</w:t>
      </w:r>
    </w:p>
    <w:p w:rsidR="00BB3C0B" w:rsidRPr="00BB3C0B" w:rsidRDefault="00BB3C0B" w:rsidP="00CF54FC">
      <w:pPr>
        <w:spacing w:after="0" w:line="240" w:lineRule="auto"/>
        <w:ind w:firstLine="709"/>
        <w:jc w:val="both"/>
        <w:rPr>
          <w:rFonts w:ascii="Times New Roman" w:hAnsi="Times New Roman"/>
          <w:sz w:val="24"/>
          <w:szCs w:val="24"/>
        </w:rPr>
      </w:pPr>
      <w:r w:rsidRPr="00BB3C0B">
        <w:rPr>
          <w:rFonts w:ascii="Times New Roman" w:hAnsi="Times New Roman"/>
          <w:i/>
          <w:sz w:val="24"/>
          <w:szCs w:val="24"/>
        </w:rPr>
        <w:lastRenderedPageBreak/>
        <w:t xml:space="preserve">Структура населения. </w:t>
      </w:r>
      <w:r w:rsidRPr="00BB3C0B">
        <w:rPr>
          <w:rFonts w:ascii="Times New Roman" w:hAnsi="Times New Roman"/>
          <w:sz w:val="24"/>
          <w:szCs w:val="24"/>
        </w:rPr>
        <w:t>Возрастно-половой состав населения мира. Этнический, языковый и религиозный состав населения мира, крупных стран и регионов. Особенности уровня и качества жизни населения в разных странах и регионах мира. Индекс человеческого развития (ИЧР).</w:t>
      </w:r>
    </w:p>
    <w:p w:rsidR="00BB3C0B" w:rsidRPr="00BB3C0B" w:rsidRDefault="00BB3C0B" w:rsidP="00CF54FC">
      <w:pPr>
        <w:spacing w:after="0" w:line="240" w:lineRule="auto"/>
        <w:ind w:firstLine="709"/>
        <w:jc w:val="both"/>
        <w:rPr>
          <w:rFonts w:ascii="Times New Roman" w:hAnsi="Times New Roman"/>
          <w:sz w:val="24"/>
          <w:szCs w:val="24"/>
        </w:rPr>
      </w:pPr>
      <w:r w:rsidRPr="00BB3C0B">
        <w:rPr>
          <w:rFonts w:ascii="Times New Roman" w:hAnsi="Times New Roman"/>
          <w:i/>
          <w:sz w:val="24"/>
          <w:szCs w:val="24"/>
        </w:rPr>
        <w:t xml:space="preserve">Миграции. </w:t>
      </w:r>
      <w:r w:rsidRPr="00BB3C0B">
        <w:rPr>
          <w:rFonts w:ascii="Times New Roman" w:hAnsi="Times New Roman"/>
          <w:sz w:val="24"/>
          <w:szCs w:val="24"/>
        </w:rPr>
        <w:t>Миграции населения – внутренние и внешние. Современные миграционные процессы в мире. Острая проблема социальной адаптации иммигрантов (Западная Европа, Россия и т.д.). Понятие мультикультурализма.</w:t>
      </w:r>
    </w:p>
    <w:p w:rsidR="00BB3C0B" w:rsidRPr="00BB3C0B" w:rsidRDefault="00BB3C0B" w:rsidP="00CF54FC">
      <w:pPr>
        <w:spacing w:after="0" w:line="240" w:lineRule="auto"/>
        <w:ind w:firstLine="709"/>
        <w:jc w:val="both"/>
        <w:rPr>
          <w:rFonts w:ascii="Times New Roman" w:hAnsi="Times New Roman"/>
          <w:sz w:val="24"/>
          <w:szCs w:val="24"/>
        </w:rPr>
      </w:pPr>
      <w:r w:rsidRPr="00BB3C0B">
        <w:rPr>
          <w:rFonts w:ascii="Times New Roman" w:hAnsi="Times New Roman"/>
          <w:i/>
          <w:sz w:val="24"/>
          <w:szCs w:val="24"/>
        </w:rPr>
        <w:t xml:space="preserve">Занятость и расселение. </w:t>
      </w:r>
      <w:r w:rsidRPr="00BB3C0B">
        <w:rPr>
          <w:rFonts w:ascii="Times New Roman" w:hAnsi="Times New Roman"/>
          <w:sz w:val="24"/>
          <w:szCs w:val="24"/>
        </w:rPr>
        <w:t>Занятость населения мира, крупных стран и регионов. Расселение населения. Специфика городских и сельских поселений. Масштабы и темпы урбанизации различных стран и регионов мира. Судьба мегаполисов.</w:t>
      </w:r>
    </w:p>
    <w:p w:rsidR="00BB3C0B" w:rsidRPr="00BB3C0B" w:rsidRDefault="00BB3C0B" w:rsidP="00CF54FC">
      <w:pPr>
        <w:spacing w:after="0" w:line="240" w:lineRule="auto"/>
        <w:jc w:val="center"/>
        <w:rPr>
          <w:rFonts w:ascii="Times New Roman" w:hAnsi="Times New Roman"/>
          <w:b/>
          <w:i/>
          <w:sz w:val="24"/>
          <w:szCs w:val="24"/>
        </w:rPr>
      </w:pPr>
      <w:r w:rsidRPr="00BB3C0B">
        <w:rPr>
          <w:rFonts w:ascii="Times New Roman" w:hAnsi="Times New Roman"/>
          <w:b/>
          <w:i/>
          <w:sz w:val="24"/>
          <w:szCs w:val="24"/>
        </w:rPr>
        <w:t>Раздел 4. Культурная география мира</w:t>
      </w:r>
    </w:p>
    <w:p w:rsidR="00BB3C0B" w:rsidRPr="00BB3C0B" w:rsidRDefault="00BB3C0B" w:rsidP="00CF54FC">
      <w:pPr>
        <w:spacing w:after="0" w:line="240" w:lineRule="auto"/>
        <w:ind w:firstLine="709"/>
        <w:jc w:val="both"/>
        <w:rPr>
          <w:rFonts w:ascii="Times New Roman" w:hAnsi="Times New Roman"/>
          <w:sz w:val="24"/>
          <w:szCs w:val="24"/>
        </w:rPr>
      </w:pPr>
      <w:r w:rsidRPr="00BB3C0B">
        <w:rPr>
          <w:rFonts w:ascii="Times New Roman" w:hAnsi="Times New Roman"/>
          <w:i/>
          <w:sz w:val="24"/>
          <w:szCs w:val="24"/>
        </w:rPr>
        <w:t xml:space="preserve">География культуры. </w:t>
      </w:r>
      <w:r w:rsidRPr="00BB3C0B">
        <w:rPr>
          <w:rFonts w:ascii="Times New Roman" w:hAnsi="Times New Roman"/>
          <w:sz w:val="24"/>
          <w:szCs w:val="24"/>
        </w:rPr>
        <w:t>Сущность культуры и многообразие её определений. Характеристики культуры как региональные (географические) индикаторы. Ландшафт и культуры. Климат и образ жизни. Этническая мозаика и география культуры. Богатство и разнообразие мировой культуры. Всемирное культурное и природное наследие, место России в нём.</w:t>
      </w:r>
    </w:p>
    <w:p w:rsidR="00BB3C0B" w:rsidRPr="00BB3C0B" w:rsidRDefault="00BB3C0B" w:rsidP="00CF54FC">
      <w:pPr>
        <w:spacing w:after="0" w:line="240" w:lineRule="auto"/>
        <w:ind w:firstLine="709"/>
        <w:jc w:val="both"/>
        <w:rPr>
          <w:rFonts w:ascii="Times New Roman" w:hAnsi="Times New Roman"/>
          <w:sz w:val="24"/>
          <w:szCs w:val="24"/>
        </w:rPr>
      </w:pPr>
      <w:r w:rsidRPr="00BB3C0B">
        <w:rPr>
          <w:rFonts w:ascii="Times New Roman" w:hAnsi="Times New Roman"/>
          <w:i/>
          <w:sz w:val="24"/>
          <w:szCs w:val="24"/>
        </w:rPr>
        <w:t xml:space="preserve">География религий. </w:t>
      </w:r>
      <w:r w:rsidRPr="00BB3C0B">
        <w:rPr>
          <w:rFonts w:ascii="Times New Roman" w:hAnsi="Times New Roman"/>
          <w:sz w:val="24"/>
          <w:szCs w:val="24"/>
        </w:rPr>
        <w:t>Взаимосвязь культур и религий. Территориальное распространение христианства, ислама, буддизма, крупных национальных религий.</w:t>
      </w:r>
    </w:p>
    <w:p w:rsidR="00BB3C0B" w:rsidRPr="00BB3C0B" w:rsidRDefault="00BB3C0B" w:rsidP="00CF54FC">
      <w:pPr>
        <w:spacing w:after="0" w:line="240" w:lineRule="auto"/>
        <w:ind w:firstLine="709"/>
        <w:jc w:val="both"/>
        <w:rPr>
          <w:rFonts w:ascii="Times New Roman" w:hAnsi="Times New Roman"/>
          <w:sz w:val="24"/>
          <w:szCs w:val="24"/>
        </w:rPr>
      </w:pPr>
      <w:r w:rsidRPr="00BB3C0B">
        <w:rPr>
          <w:rFonts w:ascii="Times New Roman" w:hAnsi="Times New Roman"/>
          <w:i/>
          <w:sz w:val="24"/>
          <w:szCs w:val="24"/>
        </w:rPr>
        <w:t xml:space="preserve">Современные цивилизации. </w:t>
      </w:r>
      <w:r w:rsidRPr="00BB3C0B">
        <w:rPr>
          <w:rFonts w:ascii="Times New Roman" w:hAnsi="Times New Roman"/>
          <w:sz w:val="24"/>
          <w:szCs w:val="24"/>
        </w:rPr>
        <w:t xml:space="preserve">Географические рубежи современных цивилизаций. Цивилизации Запада и цивилизации Востока. Культурные </w:t>
      </w:r>
      <w:r w:rsidRPr="00BB3C0B">
        <w:rPr>
          <w:rFonts w:ascii="Times New Roman" w:hAnsi="Times New Roman"/>
          <w:i/>
          <w:sz w:val="24"/>
          <w:szCs w:val="24"/>
        </w:rPr>
        <w:t>районы мира. Глобализация и судьбы локальных культур. Вклад России в</w:t>
      </w:r>
      <w:r w:rsidRPr="00BB3C0B">
        <w:rPr>
          <w:rFonts w:ascii="Times New Roman" w:hAnsi="Times New Roman"/>
          <w:sz w:val="24"/>
          <w:szCs w:val="24"/>
        </w:rPr>
        <w:t xml:space="preserve"> мировую культуру.</w:t>
      </w:r>
    </w:p>
    <w:p w:rsidR="00BB3C0B" w:rsidRPr="00BB3C0B" w:rsidRDefault="00BB3C0B" w:rsidP="00CF54FC">
      <w:pPr>
        <w:spacing w:after="0" w:line="240" w:lineRule="auto"/>
        <w:jc w:val="center"/>
        <w:rPr>
          <w:rFonts w:ascii="Times New Roman" w:hAnsi="Times New Roman"/>
          <w:b/>
          <w:i/>
          <w:sz w:val="24"/>
          <w:szCs w:val="24"/>
        </w:rPr>
      </w:pPr>
      <w:r w:rsidRPr="00BB3C0B">
        <w:rPr>
          <w:rFonts w:ascii="Times New Roman" w:hAnsi="Times New Roman"/>
          <w:b/>
          <w:i/>
          <w:sz w:val="24"/>
          <w:szCs w:val="24"/>
        </w:rPr>
        <w:t>Раздел 5. География мировой экономики</w:t>
      </w:r>
    </w:p>
    <w:p w:rsidR="00BB3C0B" w:rsidRPr="00BB3C0B" w:rsidRDefault="00BB3C0B" w:rsidP="00CF54FC">
      <w:pPr>
        <w:spacing w:after="0" w:line="240" w:lineRule="auto"/>
        <w:ind w:firstLine="709"/>
        <w:jc w:val="both"/>
        <w:rPr>
          <w:rFonts w:ascii="Times New Roman" w:hAnsi="Times New Roman"/>
          <w:sz w:val="24"/>
          <w:szCs w:val="24"/>
        </w:rPr>
      </w:pPr>
      <w:r w:rsidRPr="00BB3C0B">
        <w:rPr>
          <w:rFonts w:ascii="Times New Roman" w:hAnsi="Times New Roman"/>
          <w:i/>
          <w:sz w:val="24"/>
          <w:szCs w:val="24"/>
        </w:rPr>
        <w:t xml:space="preserve">Мировая экономика. </w:t>
      </w:r>
      <w:r w:rsidRPr="00BB3C0B">
        <w:rPr>
          <w:rFonts w:ascii="Times New Roman" w:hAnsi="Times New Roman"/>
          <w:sz w:val="24"/>
          <w:szCs w:val="24"/>
        </w:rPr>
        <w:t xml:space="preserve">Отраслевая и территориальная структуры мировой экономики. Динамика и тенденции её развития в начале </w:t>
      </w:r>
      <w:r w:rsidRPr="00BB3C0B">
        <w:rPr>
          <w:rFonts w:ascii="Times New Roman" w:hAnsi="Times New Roman"/>
          <w:sz w:val="24"/>
          <w:szCs w:val="24"/>
          <w:lang w:val="en-US"/>
        </w:rPr>
        <w:t>XXI</w:t>
      </w:r>
      <w:r w:rsidRPr="00BB3C0B">
        <w:rPr>
          <w:rFonts w:ascii="Times New Roman" w:hAnsi="Times New Roman"/>
          <w:sz w:val="24"/>
          <w:szCs w:val="24"/>
        </w:rPr>
        <w:t xml:space="preserve"> в. Четыре сектора мировой экономики.</w:t>
      </w:r>
    </w:p>
    <w:p w:rsidR="00BB3C0B" w:rsidRPr="00BB3C0B" w:rsidRDefault="00BB3C0B" w:rsidP="00CF54FC">
      <w:pPr>
        <w:spacing w:after="0" w:line="240" w:lineRule="auto"/>
        <w:ind w:firstLine="709"/>
        <w:jc w:val="both"/>
        <w:rPr>
          <w:rFonts w:ascii="Times New Roman" w:hAnsi="Times New Roman"/>
          <w:sz w:val="24"/>
          <w:szCs w:val="24"/>
        </w:rPr>
      </w:pPr>
      <w:r w:rsidRPr="00BB3C0B">
        <w:rPr>
          <w:rFonts w:ascii="Times New Roman" w:hAnsi="Times New Roman"/>
          <w:i/>
          <w:sz w:val="24"/>
          <w:szCs w:val="24"/>
        </w:rPr>
        <w:t xml:space="preserve">Социально-экономические модели стран. </w:t>
      </w:r>
      <w:r w:rsidRPr="00BB3C0B">
        <w:rPr>
          <w:rFonts w:ascii="Times New Roman" w:hAnsi="Times New Roman"/>
          <w:sz w:val="24"/>
          <w:szCs w:val="24"/>
        </w:rPr>
        <w:t>Государства аграрные, аграрно-сырьевые, индустриальные, постиндустриальные. Развитые и развивающиеся страны. Государства – центры экономической мощи и «аутсайдеры»; «полюсы» бедности; высокоразвитые страны Западной Европы; страны переселенческого типа; новые индустриальные страны; страны внешнеориентированного развития.</w:t>
      </w:r>
    </w:p>
    <w:p w:rsidR="00BB3C0B" w:rsidRPr="00BB3C0B" w:rsidRDefault="00BB3C0B" w:rsidP="00CF54FC">
      <w:pPr>
        <w:spacing w:after="0" w:line="240" w:lineRule="auto"/>
        <w:ind w:firstLine="709"/>
        <w:jc w:val="both"/>
        <w:rPr>
          <w:rFonts w:ascii="Times New Roman" w:hAnsi="Times New Roman"/>
          <w:sz w:val="24"/>
          <w:szCs w:val="24"/>
        </w:rPr>
      </w:pPr>
      <w:r w:rsidRPr="00BB3C0B">
        <w:rPr>
          <w:rFonts w:ascii="Times New Roman" w:hAnsi="Times New Roman"/>
          <w:i/>
          <w:sz w:val="24"/>
          <w:szCs w:val="24"/>
        </w:rPr>
        <w:t xml:space="preserve">География важнейших отраслей. </w:t>
      </w:r>
      <w:r w:rsidRPr="00BB3C0B">
        <w:rPr>
          <w:rFonts w:ascii="Times New Roman" w:hAnsi="Times New Roman"/>
          <w:sz w:val="24"/>
          <w:szCs w:val="24"/>
        </w:rPr>
        <w:t>Добывающая и обрабатывающая промышленность. Сельское хозяйство. Транспорт. Сфера услуг. Информационная, консалтинговая и научная деятельность. Международное географическое разделение труда. Отрасли международной специализации стран и регионов мира.</w:t>
      </w:r>
    </w:p>
    <w:p w:rsidR="00BB3C0B" w:rsidRPr="00BB3C0B" w:rsidRDefault="00BB3C0B" w:rsidP="00CF54FC">
      <w:pPr>
        <w:spacing w:after="0" w:line="240" w:lineRule="auto"/>
        <w:ind w:firstLine="709"/>
        <w:jc w:val="both"/>
        <w:rPr>
          <w:rFonts w:ascii="Times New Roman" w:hAnsi="Times New Roman"/>
          <w:sz w:val="24"/>
          <w:szCs w:val="24"/>
        </w:rPr>
      </w:pPr>
      <w:r w:rsidRPr="00BB3C0B">
        <w:rPr>
          <w:rFonts w:ascii="Times New Roman" w:hAnsi="Times New Roman"/>
          <w:i/>
          <w:sz w:val="24"/>
          <w:szCs w:val="24"/>
        </w:rPr>
        <w:t xml:space="preserve">Экономическая интеграция в современном мире. </w:t>
      </w:r>
      <w:r w:rsidRPr="00BB3C0B">
        <w:rPr>
          <w:rFonts w:ascii="Times New Roman" w:hAnsi="Times New Roman"/>
          <w:sz w:val="24"/>
          <w:szCs w:val="24"/>
        </w:rPr>
        <w:t>Крупнейшие международные отраслевые и региональные союзы в экономической сфере (ЕС, НАФТА и др.). Крупнейшие мировые фирмы и транснациональные корпорации (ТНК). Внешние связи – экономические, научно-технические. Производственное сотрудничество, создание свободных экономических зон (СЭЗ). Международная торговля – основные направления и структура. Главные центры мировой торговли.</w:t>
      </w:r>
    </w:p>
    <w:p w:rsidR="00BB3C0B" w:rsidRPr="0081165D" w:rsidRDefault="00BB3C0B" w:rsidP="0081165D">
      <w:pPr>
        <w:spacing w:after="0" w:line="240" w:lineRule="auto"/>
        <w:ind w:firstLine="709"/>
        <w:jc w:val="both"/>
        <w:rPr>
          <w:rFonts w:ascii="Times New Roman" w:hAnsi="Times New Roman"/>
          <w:sz w:val="24"/>
          <w:szCs w:val="24"/>
        </w:rPr>
      </w:pPr>
      <w:r w:rsidRPr="00BB3C0B">
        <w:rPr>
          <w:rFonts w:ascii="Times New Roman" w:hAnsi="Times New Roman"/>
          <w:sz w:val="24"/>
          <w:szCs w:val="24"/>
        </w:rPr>
        <w:t>Глобализация мировой экономики. Место России в глобальной экономике.</w:t>
      </w:r>
    </w:p>
    <w:p w:rsidR="00E32517" w:rsidRPr="00AC19F5" w:rsidRDefault="00E32517" w:rsidP="00E32517">
      <w:pPr>
        <w:pStyle w:val="ad"/>
        <w:autoSpaceDE w:val="0"/>
        <w:autoSpaceDN w:val="0"/>
        <w:adjustRightInd w:val="0"/>
        <w:spacing w:after="0" w:line="240" w:lineRule="auto"/>
        <w:jc w:val="center"/>
        <w:rPr>
          <w:rFonts w:ascii="Times New Roman" w:hAnsi="Times New Roman"/>
          <w:b/>
          <w:sz w:val="24"/>
          <w:szCs w:val="24"/>
        </w:rPr>
      </w:pPr>
      <w:r w:rsidRPr="00AC19F5">
        <w:rPr>
          <w:rFonts w:ascii="Times New Roman" w:eastAsia="TimesNewRoman" w:hAnsi="Times New Roman"/>
          <w:b/>
        </w:rPr>
        <w:t>Тематическое планирование</w:t>
      </w:r>
    </w:p>
    <w:tbl>
      <w:tblPr>
        <w:tblW w:w="8510"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0"/>
        <w:gridCol w:w="5432"/>
        <w:gridCol w:w="2128"/>
      </w:tblGrid>
      <w:tr w:rsidR="003D21F8" w:rsidRPr="00794D4D" w:rsidTr="003D21F8">
        <w:trPr>
          <w:trHeight w:val="267"/>
          <w:jc w:val="center"/>
        </w:trPr>
        <w:tc>
          <w:tcPr>
            <w:tcW w:w="950" w:type="dxa"/>
          </w:tcPr>
          <w:p w:rsidR="003D21F8" w:rsidRPr="00794D4D" w:rsidRDefault="003D21F8" w:rsidP="003D21F8">
            <w:pPr>
              <w:spacing w:after="0" w:line="240" w:lineRule="auto"/>
              <w:jc w:val="center"/>
              <w:rPr>
                <w:rFonts w:ascii="Times New Roman" w:hAnsi="Times New Roman"/>
                <w:sz w:val="24"/>
                <w:szCs w:val="24"/>
              </w:rPr>
            </w:pPr>
            <w:r w:rsidRPr="00794D4D">
              <w:rPr>
                <w:rFonts w:ascii="Times New Roman" w:hAnsi="Times New Roman"/>
                <w:sz w:val="24"/>
                <w:szCs w:val="24"/>
              </w:rPr>
              <w:t>№ п/п</w:t>
            </w:r>
          </w:p>
        </w:tc>
        <w:tc>
          <w:tcPr>
            <w:tcW w:w="5432" w:type="dxa"/>
            <w:shd w:val="clear" w:color="auto" w:fill="auto"/>
          </w:tcPr>
          <w:p w:rsidR="003D21F8" w:rsidRPr="00794D4D" w:rsidRDefault="003D21F8" w:rsidP="003D21F8">
            <w:pPr>
              <w:spacing w:after="0" w:line="240" w:lineRule="auto"/>
              <w:jc w:val="center"/>
              <w:rPr>
                <w:rFonts w:ascii="Times New Roman" w:hAnsi="Times New Roman"/>
                <w:sz w:val="24"/>
                <w:szCs w:val="24"/>
              </w:rPr>
            </w:pPr>
            <w:r w:rsidRPr="00794D4D">
              <w:rPr>
                <w:rFonts w:ascii="Times New Roman" w:hAnsi="Times New Roman"/>
                <w:sz w:val="24"/>
                <w:szCs w:val="24"/>
              </w:rPr>
              <w:t>Тема раздела</w:t>
            </w:r>
          </w:p>
        </w:tc>
        <w:tc>
          <w:tcPr>
            <w:tcW w:w="2128" w:type="dxa"/>
            <w:shd w:val="clear" w:color="auto" w:fill="auto"/>
          </w:tcPr>
          <w:p w:rsidR="003D21F8" w:rsidRPr="00794D4D" w:rsidRDefault="003D21F8" w:rsidP="003D21F8">
            <w:pPr>
              <w:spacing w:after="0" w:line="240" w:lineRule="auto"/>
              <w:jc w:val="center"/>
              <w:rPr>
                <w:rFonts w:ascii="Times New Roman" w:hAnsi="Times New Roman"/>
                <w:sz w:val="24"/>
                <w:szCs w:val="24"/>
              </w:rPr>
            </w:pPr>
            <w:r>
              <w:rPr>
                <w:rFonts w:ascii="Times New Roman" w:hAnsi="Times New Roman"/>
                <w:sz w:val="24"/>
                <w:szCs w:val="24"/>
              </w:rPr>
              <w:t>Количест</w:t>
            </w:r>
            <w:r w:rsidRPr="00794D4D">
              <w:rPr>
                <w:rFonts w:ascii="Times New Roman" w:hAnsi="Times New Roman"/>
                <w:sz w:val="24"/>
                <w:szCs w:val="24"/>
              </w:rPr>
              <w:t xml:space="preserve">во часов </w:t>
            </w:r>
          </w:p>
        </w:tc>
      </w:tr>
      <w:tr w:rsidR="003D21F8" w:rsidRPr="00794D4D" w:rsidTr="003D21F8">
        <w:trPr>
          <w:trHeight w:val="267"/>
          <w:jc w:val="center"/>
        </w:trPr>
        <w:tc>
          <w:tcPr>
            <w:tcW w:w="950" w:type="dxa"/>
          </w:tcPr>
          <w:p w:rsidR="003D21F8" w:rsidRPr="00794D4D" w:rsidRDefault="003D21F8" w:rsidP="003D21F8">
            <w:pPr>
              <w:spacing w:after="0" w:line="240" w:lineRule="auto"/>
              <w:jc w:val="center"/>
              <w:rPr>
                <w:rFonts w:ascii="Times New Roman" w:hAnsi="Times New Roman"/>
                <w:sz w:val="24"/>
                <w:szCs w:val="24"/>
              </w:rPr>
            </w:pPr>
            <w:r w:rsidRPr="00794D4D">
              <w:rPr>
                <w:rFonts w:ascii="Times New Roman" w:hAnsi="Times New Roman"/>
                <w:sz w:val="24"/>
                <w:szCs w:val="24"/>
              </w:rPr>
              <w:t>1</w:t>
            </w:r>
          </w:p>
        </w:tc>
        <w:tc>
          <w:tcPr>
            <w:tcW w:w="5432" w:type="dxa"/>
            <w:shd w:val="clear" w:color="auto" w:fill="auto"/>
          </w:tcPr>
          <w:p w:rsidR="003D21F8" w:rsidRPr="00794D4D" w:rsidRDefault="003D21F8" w:rsidP="003D21F8">
            <w:pPr>
              <w:spacing w:after="0" w:line="240" w:lineRule="auto"/>
              <w:jc w:val="both"/>
              <w:rPr>
                <w:rFonts w:ascii="Times New Roman" w:hAnsi="Times New Roman"/>
                <w:sz w:val="24"/>
                <w:szCs w:val="24"/>
              </w:rPr>
            </w:pPr>
            <w:r w:rsidRPr="00794D4D">
              <w:rPr>
                <w:rFonts w:ascii="Times New Roman" w:hAnsi="Times New Roman"/>
                <w:sz w:val="24"/>
                <w:szCs w:val="24"/>
              </w:rPr>
              <w:t>Введение</w:t>
            </w:r>
          </w:p>
        </w:tc>
        <w:tc>
          <w:tcPr>
            <w:tcW w:w="2128" w:type="dxa"/>
            <w:shd w:val="clear" w:color="auto" w:fill="auto"/>
          </w:tcPr>
          <w:p w:rsidR="003D21F8" w:rsidRPr="0081165D" w:rsidRDefault="003D21F8" w:rsidP="003D21F8">
            <w:pPr>
              <w:spacing w:after="0" w:line="240" w:lineRule="auto"/>
              <w:jc w:val="center"/>
              <w:rPr>
                <w:rFonts w:ascii="Times New Roman" w:hAnsi="Times New Roman"/>
                <w:sz w:val="24"/>
                <w:szCs w:val="24"/>
              </w:rPr>
            </w:pPr>
            <w:r w:rsidRPr="0081165D">
              <w:rPr>
                <w:rFonts w:ascii="Times New Roman" w:hAnsi="Times New Roman"/>
                <w:sz w:val="24"/>
                <w:szCs w:val="24"/>
              </w:rPr>
              <w:t>1</w:t>
            </w:r>
          </w:p>
        </w:tc>
      </w:tr>
      <w:tr w:rsidR="003D21F8" w:rsidRPr="00794D4D" w:rsidTr="003D21F8">
        <w:trPr>
          <w:trHeight w:val="267"/>
          <w:jc w:val="center"/>
        </w:trPr>
        <w:tc>
          <w:tcPr>
            <w:tcW w:w="950" w:type="dxa"/>
          </w:tcPr>
          <w:p w:rsidR="003D21F8" w:rsidRPr="00794D4D" w:rsidRDefault="003D21F8" w:rsidP="003D21F8">
            <w:pPr>
              <w:spacing w:after="0" w:line="240" w:lineRule="auto"/>
              <w:jc w:val="center"/>
              <w:rPr>
                <w:rFonts w:ascii="Times New Roman" w:hAnsi="Times New Roman"/>
                <w:sz w:val="24"/>
                <w:szCs w:val="24"/>
              </w:rPr>
            </w:pPr>
            <w:r>
              <w:rPr>
                <w:rFonts w:ascii="Times New Roman" w:hAnsi="Times New Roman"/>
                <w:sz w:val="24"/>
                <w:szCs w:val="24"/>
              </w:rPr>
              <w:t>2</w:t>
            </w:r>
          </w:p>
        </w:tc>
        <w:tc>
          <w:tcPr>
            <w:tcW w:w="5432" w:type="dxa"/>
            <w:shd w:val="clear" w:color="auto" w:fill="auto"/>
          </w:tcPr>
          <w:p w:rsidR="003D21F8" w:rsidRPr="00794D4D" w:rsidRDefault="003D21F8" w:rsidP="003D21F8">
            <w:pPr>
              <w:spacing w:after="0" w:line="240" w:lineRule="auto"/>
              <w:jc w:val="both"/>
              <w:rPr>
                <w:rFonts w:ascii="Times New Roman" w:hAnsi="Times New Roman"/>
                <w:sz w:val="24"/>
                <w:szCs w:val="24"/>
              </w:rPr>
            </w:pPr>
            <w:r w:rsidRPr="00794D4D">
              <w:rPr>
                <w:rFonts w:ascii="Times New Roman" w:hAnsi="Times New Roman"/>
                <w:sz w:val="24"/>
                <w:szCs w:val="24"/>
              </w:rPr>
              <w:t>Общая картина мира</w:t>
            </w:r>
          </w:p>
        </w:tc>
        <w:tc>
          <w:tcPr>
            <w:tcW w:w="2128" w:type="dxa"/>
            <w:shd w:val="clear" w:color="auto" w:fill="auto"/>
          </w:tcPr>
          <w:p w:rsidR="003D21F8" w:rsidRPr="0081165D" w:rsidRDefault="003D21F8" w:rsidP="003D21F8">
            <w:pPr>
              <w:spacing w:after="0" w:line="240" w:lineRule="auto"/>
              <w:jc w:val="center"/>
              <w:rPr>
                <w:rFonts w:ascii="Times New Roman" w:hAnsi="Times New Roman"/>
                <w:sz w:val="24"/>
                <w:szCs w:val="24"/>
              </w:rPr>
            </w:pPr>
            <w:r w:rsidRPr="0081165D">
              <w:rPr>
                <w:rFonts w:ascii="Times New Roman" w:hAnsi="Times New Roman"/>
                <w:sz w:val="24"/>
                <w:szCs w:val="24"/>
              </w:rPr>
              <w:t>30</w:t>
            </w:r>
          </w:p>
        </w:tc>
      </w:tr>
      <w:tr w:rsidR="003D21F8" w:rsidRPr="00794D4D" w:rsidTr="003D21F8">
        <w:trPr>
          <w:trHeight w:val="267"/>
          <w:jc w:val="center"/>
        </w:trPr>
        <w:tc>
          <w:tcPr>
            <w:tcW w:w="950" w:type="dxa"/>
          </w:tcPr>
          <w:p w:rsidR="003D21F8" w:rsidRPr="00794D4D" w:rsidRDefault="003D21F8" w:rsidP="003D21F8">
            <w:pPr>
              <w:spacing w:after="0" w:line="240" w:lineRule="auto"/>
              <w:jc w:val="center"/>
              <w:rPr>
                <w:rFonts w:ascii="Times New Roman" w:hAnsi="Times New Roman"/>
                <w:sz w:val="24"/>
                <w:szCs w:val="24"/>
              </w:rPr>
            </w:pPr>
          </w:p>
        </w:tc>
        <w:tc>
          <w:tcPr>
            <w:tcW w:w="5432" w:type="dxa"/>
            <w:shd w:val="clear" w:color="auto" w:fill="auto"/>
          </w:tcPr>
          <w:p w:rsidR="003D21F8" w:rsidRPr="00794D4D" w:rsidRDefault="003D21F8" w:rsidP="003D21F8">
            <w:pPr>
              <w:spacing w:after="0" w:line="240" w:lineRule="auto"/>
              <w:jc w:val="both"/>
              <w:rPr>
                <w:rFonts w:ascii="Times New Roman" w:hAnsi="Times New Roman"/>
                <w:sz w:val="24"/>
                <w:szCs w:val="24"/>
              </w:rPr>
            </w:pPr>
            <w:r w:rsidRPr="00794D4D">
              <w:rPr>
                <w:rFonts w:ascii="Times New Roman" w:hAnsi="Times New Roman"/>
                <w:sz w:val="24"/>
                <w:szCs w:val="24"/>
              </w:rPr>
              <w:t>Тема 1. Современная политическая карта мира</w:t>
            </w:r>
            <w:r>
              <w:rPr>
                <w:rFonts w:ascii="Times New Roman" w:hAnsi="Times New Roman"/>
                <w:sz w:val="24"/>
                <w:szCs w:val="24"/>
              </w:rPr>
              <w:t>.</w:t>
            </w:r>
          </w:p>
        </w:tc>
        <w:tc>
          <w:tcPr>
            <w:tcW w:w="2128" w:type="dxa"/>
            <w:shd w:val="clear" w:color="auto" w:fill="auto"/>
          </w:tcPr>
          <w:p w:rsidR="003D21F8" w:rsidRPr="0081165D" w:rsidRDefault="003D21F8" w:rsidP="003D21F8">
            <w:pPr>
              <w:spacing w:after="0" w:line="240" w:lineRule="auto"/>
              <w:jc w:val="center"/>
              <w:rPr>
                <w:rFonts w:ascii="Times New Roman" w:hAnsi="Times New Roman"/>
                <w:sz w:val="24"/>
                <w:szCs w:val="24"/>
              </w:rPr>
            </w:pPr>
            <w:r w:rsidRPr="0081165D">
              <w:rPr>
                <w:rFonts w:ascii="Times New Roman" w:hAnsi="Times New Roman"/>
                <w:sz w:val="24"/>
                <w:szCs w:val="24"/>
              </w:rPr>
              <w:t>6</w:t>
            </w:r>
          </w:p>
        </w:tc>
      </w:tr>
      <w:tr w:rsidR="003D21F8" w:rsidRPr="00794D4D" w:rsidTr="003D21F8">
        <w:trPr>
          <w:trHeight w:val="267"/>
          <w:jc w:val="center"/>
        </w:trPr>
        <w:tc>
          <w:tcPr>
            <w:tcW w:w="950" w:type="dxa"/>
          </w:tcPr>
          <w:p w:rsidR="003D21F8" w:rsidRPr="00794D4D" w:rsidRDefault="003D21F8" w:rsidP="003D21F8">
            <w:pPr>
              <w:spacing w:after="0" w:line="240" w:lineRule="auto"/>
              <w:jc w:val="center"/>
              <w:rPr>
                <w:rFonts w:ascii="Times New Roman" w:hAnsi="Times New Roman"/>
                <w:sz w:val="24"/>
                <w:szCs w:val="24"/>
              </w:rPr>
            </w:pPr>
          </w:p>
        </w:tc>
        <w:tc>
          <w:tcPr>
            <w:tcW w:w="5432" w:type="dxa"/>
            <w:shd w:val="clear" w:color="auto" w:fill="auto"/>
          </w:tcPr>
          <w:p w:rsidR="003D21F8" w:rsidRPr="00794D4D" w:rsidRDefault="003D21F8" w:rsidP="003D21F8">
            <w:pPr>
              <w:spacing w:after="0" w:line="240" w:lineRule="auto"/>
              <w:jc w:val="both"/>
              <w:rPr>
                <w:rFonts w:ascii="Times New Roman" w:hAnsi="Times New Roman"/>
                <w:sz w:val="24"/>
                <w:szCs w:val="24"/>
              </w:rPr>
            </w:pPr>
            <w:r w:rsidRPr="00794D4D">
              <w:rPr>
                <w:rFonts w:ascii="Times New Roman" w:hAnsi="Times New Roman"/>
                <w:sz w:val="24"/>
                <w:szCs w:val="24"/>
              </w:rPr>
              <w:t>Тема 2. Природа и человек в современном мире.</w:t>
            </w:r>
          </w:p>
        </w:tc>
        <w:tc>
          <w:tcPr>
            <w:tcW w:w="2128" w:type="dxa"/>
            <w:shd w:val="clear" w:color="auto" w:fill="auto"/>
          </w:tcPr>
          <w:p w:rsidR="003D21F8" w:rsidRPr="0081165D" w:rsidRDefault="003D21F8" w:rsidP="003D21F8">
            <w:pPr>
              <w:spacing w:after="0" w:line="240" w:lineRule="auto"/>
              <w:jc w:val="center"/>
              <w:rPr>
                <w:rFonts w:ascii="Times New Roman" w:hAnsi="Times New Roman"/>
                <w:sz w:val="24"/>
                <w:szCs w:val="24"/>
              </w:rPr>
            </w:pPr>
            <w:r w:rsidRPr="0081165D">
              <w:rPr>
                <w:rFonts w:ascii="Times New Roman" w:hAnsi="Times New Roman"/>
                <w:sz w:val="24"/>
                <w:szCs w:val="24"/>
              </w:rPr>
              <w:t>6</w:t>
            </w:r>
          </w:p>
        </w:tc>
      </w:tr>
      <w:tr w:rsidR="003D21F8" w:rsidRPr="00794D4D" w:rsidTr="003D21F8">
        <w:trPr>
          <w:trHeight w:val="267"/>
          <w:jc w:val="center"/>
        </w:trPr>
        <w:tc>
          <w:tcPr>
            <w:tcW w:w="950" w:type="dxa"/>
          </w:tcPr>
          <w:p w:rsidR="003D21F8" w:rsidRPr="00794D4D" w:rsidRDefault="003D21F8" w:rsidP="003D21F8">
            <w:pPr>
              <w:spacing w:after="0" w:line="240" w:lineRule="auto"/>
              <w:jc w:val="center"/>
              <w:rPr>
                <w:rFonts w:ascii="Times New Roman" w:hAnsi="Times New Roman"/>
                <w:sz w:val="24"/>
                <w:szCs w:val="24"/>
              </w:rPr>
            </w:pPr>
          </w:p>
        </w:tc>
        <w:tc>
          <w:tcPr>
            <w:tcW w:w="5432" w:type="dxa"/>
            <w:shd w:val="clear" w:color="auto" w:fill="auto"/>
          </w:tcPr>
          <w:p w:rsidR="003D21F8" w:rsidRPr="00794D4D" w:rsidRDefault="003D21F8" w:rsidP="003D21F8">
            <w:pPr>
              <w:spacing w:after="0" w:line="240" w:lineRule="auto"/>
              <w:jc w:val="both"/>
              <w:rPr>
                <w:rFonts w:ascii="Times New Roman" w:hAnsi="Times New Roman"/>
                <w:sz w:val="24"/>
                <w:szCs w:val="24"/>
              </w:rPr>
            </w:pPr>
            <w:r w:rsidRPr="00794D4D">
              <w:rPr>
                <w:rFonts w:ascii="Times New Roman" w:hAnsi="Times New Roman"/>
                <w:sz w:val="24"/>
                <w:szCs w:val="24"/>
              </w:rPr>
              <w:t>Тема 3. География населения</w:t>
            </w:r>
            <w:r>
              <w:rPr>
                <w:rFonts w:ascii="Times New Roman" w:hAnsi="Times New Roman"/>
                <w:sz w:val="24"/>
                <w:szCs w:val="24"/>
              </w:rPr>
              <w:t xml:space="preserve"> мира.</w:t>
            </w:r>
          </w:p>
        </w:tc>
        <w:tc>
          <w:tcPr>
            <w:tcW w:w="2128" w:type="dxa"/>
            <w:shd w:val="clear" w:color="auto" w:fill="auto"/>
          </w:tcPr>
          <w:p w:rsidR="003D21F8" w:rsidRPr="0081165D" w:rsidRDefault="003D21F8" w:rsidP="003D21F8">
            <w:pPr>
              <w:spacing w:after="0" w:line="240" w:lineRule="auto"/>
              <w:jc w:val="center"/>
              <w:rPr>
                <w:rFonts w:ascii="Times New Roman" w:hAnsi="Times New Roman"/>
                <w:sz w:val="24"/>
                <w:szCs w:val="24"/>
              </w:rPr>
            </w:pPr>
            <w:r w:rsidRPr="0081165D">
              <w:rPr>
                <w:rFonts w:ascii="Times New Roman" w:hAnsi="Times New Roman"/>
                <w:sz w:val="24"/>
                <w:szCs w:val="24"/>
              </w:rPr>
              <w:t>6</w:t>
            </w:r>
          </w:p>
        </w:tc>
      </w:tr>
      <w:tr w:rsidR="003D21F8" w:rsidRPr="00794D4D" w:rsidTr="003D21F8">
        <w:trPr>
          <w:trHeight w:val="267"/>
          <w:jc w:val="center"/>
        </w:trPr>
        <w:tc>
          <w:tcPr>
            <w:tcW w:w="950" w:type="dxa"/>
          </w:tcPr>
          <w:p w:rsidR="003D21F8" w:rsidRPr="00794D4D" w:rsidRDefault="003D21F8" w:rsidP="003D21F8">
            <w:pPr>
              <w:spacing w:after="0" w:line="240" w:lineRule="auto"/>
              <w:jc w:val="center"/>
              <w:rPr>
                <w:rFonts w:ascii="Times New Roman" w:hAnsi="Times New Roman"/>
                <w:sz w:val="24"/>
                <w:szCs w:val="24"/>
              </w:rPr>
            </w:pPr>
          </w:p>
        </w:tc>
        <w:tc>
          <w:tcPr>
            <w:tcW w:w="5432" w:type="dxa"/>
            <w:shd w:val="clear" w:color="auto" w:fill="auto"/>
          </w:tcPr>
          <w:p w:rsidR="003D21F8" w:rsidRPr="00794D4D" w:rsidRDefault="003D21F8" w:rsidP="003D21F8">
            <w:pPr>
              <w:spacing w:after="0" w:line="240" w:lineRule="auto"/>
              <w:jc w:val="both"/>
              <w:rPr>
                <w:rFonts w:ascii="Times New Roman" w:hAnsi="Times New Roman"/>
                <w:sz w:val="24"/>
                <w:szCs w:val="24"/>
              </w:rPr>
            </w:pPr>
            <w:r w:rsidRPr="00794D4D">
              <w:rPr>
                <w:rFonts w:ascii="Times New Roman" w:hAnsi="Times New Roman"/>
                <w:sz w:val="24"/>
                <w:szCs w:val="24"/>
              </w:rPr>
              <w:t>Тема 4. Научно-техническая революция</w:t>
            </w:r>
            <w:r>
              <w:rPr>
                <w:rFonts w:ascii="Times New Roman" w:hAnsi="Times New Roman"/>
                <w:sz w:val="24"/>
                <w:szCs w:val="24"/>
              </w:rPr>
              <w:t xml:space="preserve"> и мировое хозяйство.</w:t>
            </w:r>
          </w:p>
        </w:tc>
        <w:tc>
          <w:tcPr>
            <w:tcW w:w="2128" w:type="dxa"/>
            <w:shd w:val="clear" w:color="auto" w:fill="auto"/>
          </w:tcPr>
          <w:p w:rsidR="003D21F8" w:rsidRPr="0081165D" w:rsidRDefault="003D21F8" w:rsidP="003D21F8">
            <w:pPr>
              <w:spacing w:after="0" w:line="240" w:lineRule="auto"/>
              <w:jc w:val="center"/>
              <w:rPr>
                <w:rFonts w:ascii="Times New Roman" w:hAnsi="Times New Roman"/>
                <w:sz w:val="24"/>
                <w:szCs w:val="24"/>
              </w:rPr>
            </w:pPr>
            <w:r w:rsidRPr="0081165D">
              <w:rPr>
                <w:rFonts w:ascii="Times New Roman" w:hAnsi="Times New Roman"/>
                <w:sz w:val="24"/>
                <w:szCs w:val="24"/>
              </w:rPr>
              <w:t>6</w:t>
            </w:r>
          </w:p>
        </w:tc>
      </w:tr>
      <w:tr w:rsidR="003D21F8" w:rsidRPr="00794D4D" w:rsidTr="003D21F8">
        <w:trPr>
          <w:trHeight w:val="267"/>
          <w:jc w:val="center"/>
        </w:trPr>
        <w:tc>
          <w:tcPr>
            <w:tcW w:w="950" w:type="dxa"/>
          </w:tcPr>
          <w:p w:rsidR="003D21F8" w:rsidRPr="00794D4D" w:rsidRDefault="003D21F8" w:rsidP="003D21F8">
            <w:pPr>
              <w:spacing w:after="0" w:line="240" w:lineRule="auto"/>
              <w:jc w:val="center"/>
              <w:rPr>
                <w:rFonts w:ascii="Times New Roman" w:hAnsi="Times New Roman"/>
                <w:sz w:val="24"/>
                <w:szCs w:val="24"/>
              </w:rPr>
            </w:pPr>
          </w:p>
        </w:tc>
        <w:tc>
          <w:tcPr>
            <w:tcW w:w="5432" w:type="dxa"/>
            <w:shd w:val="clear" w:color="auto" w:fill="auto"/>
          </w:tcPr>
          <w:p w:rsidR="003D21F8" w:rsidRPr="00794D4D" w:rsidRDefault="003D21F8" w:rsidP="003D21F8">
            <w:pPr>
              <w:spacing w:after="0" w:line="240" w:lineRule="auto"/>
              <w:jc w:val="both"/>
              <w:rPr>
                <w:rFonts w:ascii="Times New Roman" w:hAnsi="Times New Roman"/>
                <w:sz w:val="24"/>
                <w:szCs w:val="24"/>
              </w:rPr>
            </w:pPr>
            <w:r w:rsidRPr="00794D4D">
              <w:rPr>
                <w:rFonts w:ascii="Times New Roman" w:hAnsi="Times New Roman"/>
                <w:sz w:val="24"/>
                <w:szCs w:val="24"/>
              </w:rPr>
              <w:t>Тема 5. География отраслей мирового хозяйства</w:t>
            </w:r>
            <w:r>
              <w:rPr>
                <w:rFonts w:ascii="Times New Roman" w:hAnsi="Times New Roman"/>
                <w:sz w:val="24"/>
                <w:szCs w:val="24"/>
              </w:rPr>
              <w:t>.</w:t>
            </w:r>
          </w:p>
        </w:tc>
        <w:tc>
          <w:tcPr>
            <w:tcW w:w="2128" w:type="dxa"/>
            <w:shd w:val="clear" w:color="auto" w:fill="auto"/>
          </w:tcPr>
          <w:p w:rsidR="003D21F8" w:rsidRPr="0081165D" w:rsidRDefault="003D21F8" w:rsidP="003D21F8">
            <w:pPr>
              <w:spacing w:after="0" w:line="240" w:lineRule="auto"/>
              <w:jc w:val="center"/>
              <w:rPr>
                <w:rFonts w:ascii="Times New Roman" w:hAnsi="Times New Roman"/>
                <w:sz w:val="24"/>
                <w:szCs w:val="24"/>
              </w:rPr>
            </w:pPr>
            <w:r w:rsidRPr="0081165D">
              <w:rPr>
                <w:rFonts w:ascii="Times New Roman" w:hAnsi="Times New Roman"/>
                <w:sz w:val="24"/>
                <w:szCs w:val="24"/>
              </w:rPr>
              <w:t>6</w:t>
            </w:r>
          </w:p>
        </w:tc>
      </w:tr>
      <w:tr w:rsidR="003D21F8" w:rsidRPr="00794D4D" w:rsidTr="003D21F8">
        <w:trPr>
          <w:trHeight w:val="267"/>
          <w:jc w:val="center"/>
        </w:trPr>
        <w:tc>
          <w:tcPr>
            <w:tcW w:w="950" w:type="dxa"/>
          </w:tcPr>
          <w:p w:rsidR="003D21F8" w:rsidRPr="00794D4D" w:rsidRDefault="003D21F8" w:rsidP="003D21F8">
            <w:pPr>
              <w:spacing w:after="0" w:line="240" w:lineRule="auto"/>
              <w:jc w:val="center"/>
              <w:rPr>
                <w:rFonts w:ascii="Times New Roman" w:hAnsi="Times New Roman"/>
                <w:sz w:val="24"/>
                <w:szCs w:val="24"/>
              </w:rPr>
            </w:pPr>
            <w:r>
              <w:rPr>
                <w:rFonts w:ascii="Times New Roman" w:hAnsi="Times New Roman"/>
                <w:sz w:val="24"/>
                <w:szCs w:val="24"/>
              </w:rPr>
              <w:t>3</w:t>
            </w:r>
          </w:p>
        </w:tc>
        <w:tc>
          <w:tcPr>
            <w:tcW w:w="5432" w:type="dxa"/>
            <w:shd w:val="clear" w:color="auto" w:fill="auto"/>
          </w:tcPr>
          <w:p w:rsidR="003D21F8" w:rsidRPr="00794D4D" w:rsidRDefault="003D21F8" w:rsidP="003D21F8">
            <w:pPr>
              <w:spacing w:after="0" w:line="240" w:lineRule="auto"/>
              <w:jc w:val="both"/>
              <w:rPr>
                <w:rFonts w:ascii="Times New Roman" w:hAnsi="Times New Roman"/>
                <w:sz w:val="24"/>
                <w:szCs w:val="24"/>
              </w:rPr>
            </w:pPr>
            <w:r>
              <w:rPr>
                <w:rFonts w:ascii="Times New Roman" w:hAnsi="Times New Roman"/>
                <w:sz w:val="24"/>
                <w:szCs w:val="24"/>
              </w:rPr>
              <w:t>Резерв</w:t>
            </w:r>
          </w:p>
        </w:tc>
        <w:tc>
          <w:tcPr>
            <w:tcW w:w="2128" w:type="dxa"/>
            <w:shd w:val="clear" w:color="auto" w:fill="auto"/>
          </w:tcPr>
          <w:p w:rsidR="003D21F8" w:rsidRPr="0081165D" w:rsidRDefault="003D21F8" w:rsidP="003D21F8">
            <w:pPr>
              <w:spacing w:after="0" w:line="240" w:lineRule="auto"/>
              <w:jc w:val="center"/>
              <w:rPr>
                <w:rFonts w:ascii="Times New Roman" w:hAnsi="Times New Roman"/>
                <w:sz w:val="24"/>
                <w:szCs w:val="24"/>
              </w:rPr>
            </w:pPr>
            <w:r w:rsidRPr="0081165D">
              <w:rPr>
                <w:rFonts w:ascii="Times New Roman" w:hAnsi="Times New Roman"/>
                <w:sz w:val="24"/>
                <w:szCs w:val="24"/>
              </w:rPr>
              <w:t>4</w:t>
            </w:r>
          </w:p>
        </w:tc>
      </w:tr>
      <w:tr w:rsidR="003D21F8" w:rsidRPr="00794D4D" w:rsidTr="003D21F8">
        <w:trPr>
          <w:trHeight w:val="267"/>
          <w:jc w:val="center"/>
        </w:trPr>
        <w:tc>
          <w:tcPr>
            <w:tcW w:w="950" w:type="dxa"/>
          </w:tcPr>
          <w:p w:rsidR="003D21F8" w:rsidRPr="00794D4D" w:rsidRDefault="003D21F8" w:rsidP="003D21F8">
            <w:pPr>
              <w:spacing w:after="0" w:line="240" w:lineRule="auto"/>
              <w:jc w:val="center"/>
              <w:rPr>
                <w:rFonts w:ascii="Times New Roman" w:hAnsi="Times New Roman"/>
                <w:sz w:val="24"/>
                <w:szCs w:val="24"/>
              </w:rPr>
            </w:pPr>
          </w:p>
        </w:tc>
        <w:tc>
          <w:tcPr>
            <w:tcW w:w="5432" w:type="dxa"/>
            <w:shd w:val="clear" w:color="auto" w:fill="auto"/>
          </w:tcPr>
          <w:p w:rsidR="003D21F8" w:rsidRPr="00794D4D" w:rsidRDefault="003D21F8" w:rsidP="003D21F8">
            <w:pPr>
              <w:spacing w:after="0" w:line="240" w:lineRule="auto"/>
              <w:jc w:val="both"/>
              <w:rPr>
                <w:rFonts w:ascii="Times New Roman" w:hAnsi="Times New Roman"/>
                <w:sz w:val="24"/>
                <w:szCs w:val="24"/>
              </w:rPr>
            </w:pPr>
            <w:r>
              <w:rPr>
                <w:rFonts w:ascii="Times New Roman" w:hAnsi="Times New Roman"/>
                <w:sz w:val="24"/>
                <w:szCs w:val="24"/>
              </w:rPr>
              <w:t>Итого</w:t>
            </w:r>
          </w:p>
        </w:tc>
        <w:tc>
          <w:tcPr>
            <w:tcW w:w="2128" w:type="dxa"/>
            <w:shd w:val="clear" w:color="auto" w:fill="auto"/>
          </w:tcPr>
          <w:p w:rsidR="003D21F8" w:rsidRPr="00794D4D" w:rsidRDefault="003D21F8" w:rsidP="003D21F8">
            <w:pPr>
              <w:spacing w:after="0" w:line="240" w:lineRule="auto"/>
              <w:jc w:val="center"/>
              <w:rPr>
                <w:rFonts w:ascii="Times New Roman" w:hAnsi="Times New Roman"/>
                <w:b/>
                <w:sz w:val="24"/>
                <w:szCs w:val="24"/>
              </w:rPr>
            </w:pPr>
            <w:r>
              <w:rPr>
                <w:rFonts w:ascii="Times New Roman" w:hAnsi="Times New Roman"/>
                <w:b/>
                <w:sz w:val="24"/>
                <w:szCs w:val="24"/>
              </w:rPr>
              <w:t>35</w:t>
            </w:r>
          </w:p>
        </w:tc>
      </w:tr>
    </w:tbl>
    <w:p w:rsidR="00CF54FC" w:rsidRDefault="00CF54FC" w:rsidP="0081165D">
      <w:pPr>
        <w:autoSpaceDE w:val="0"/>
        <w:autoSpaceDN w:val="0"/>
        <w:adjustRightInd w:val="0"/>
        <w:spacing w:after="0" w:line="240" w:lineRule="auto"/>
        <w:jc w:val="center"/>
        <w:rPr>
          <w:rFonts w:ascii="Times New Roman" w:eastAsia="TimesNewRoman,Bold" w:hAnsi="Times New Roman"/>
          <w:b/>
          <w:bCs/>
          <w:sz w:val="24"/>
          <w:szCs w:val="24"/>
        </w:rPr>
      </w:pPr>
      <w:r w:rsidRPr="00087BC4">
        <w:rPr>
          <w:rFonts w:ascii="Times New Roman" w:eastAsia="TimesNewRoman,Bold" w:hAnsi="Times New Roman"/>
          <w:b/>
          <w:bCs/>
          <w:sz w:val="24"/>
          <w:szCs w:val="24"/>
        </w:rPr>
        <w:t>Содержание программы</w:t>
      </w:r>
      <w:r>
        <w:rPr>
          <w:rFonts w:ascii="Times New Roman" w:eastAsia="TimesNewRoman,Bold" w:hAnsi="Times New Roman"/>
          <w:b/>
          <w:bCs/>
          <w:sz w:val="24"/>
          <w:szCs w:val="24"/>
        </w:rPr>
        <w:t xml:space="preserve"> предмета</w:t>
      </w:r>
    </w:p>
    <w:p w:rsidR="00CF54FC" w:rsidRPr="00CF54FC" w:rsidRDefault="00CF54FC" w:rsidP="00CF54FC">
      <w:pPr>
        <w:spacing w:after="0" w:line="240" w:lineRule="auto"/>
        <w:jc w:val="center"/>
        <w:rPr>
          <w:rFonts w:ascii="Times New Roman" w:hAnsi="Times New Roman"/>
          <w:b/>
          <w:sz w:val="24"/>
          <w:szCs w:val="24"/>
        </w:rPr>
      </w:pPr>
      <w:r w:rsidRPr="00CF54FC">
        <w:rPr>
          <w:rFonts w:ascii="Times New Roman" w:hAnsi="Times New Roman"/>
          <w:b/>
          <w:sz w:val="24"/>
          <w:szCs w:val="24"/>
        </w:rPr>
        <w:t>11 класс</w:t>
      </w:r>
    </w:p>
    <w:p w:rsidR="00CF54FC" w:rsidRPr="00CF54FC" w:rsidRDefault="00CF54FC" w:rsidP="00CF54FC">
      <w:pPr>
        <w:spacing w:after="0" w:line="240" w:lineRule="auto"/>
        <w:jc w:val="center"/>
        <w:rPr>
          <w:rFonts w:ascii="Times New Roman" w:hAnsi="Times New Roman"/>
          <w:b/>
          <w:i/>
          <w:sz w:val="24"/>
          <w:szCs w:val="24"/>
        </w:rPr>
      </w:pPr>
      <w:r w:rsidRPr="00CF54FC">
        <w:rPr>
          <w:rFonts w:ascii="Times New Roman" w:hAnsi="Times New Roman"/>
          <w:b/>
          <w:i/>
          <w:sz w:val="24"/>
          <w:szCs w:val="24"/>
        </w:rPr>
        <w:t>Раздел 6. Регионы и страны мира</w:t>
      </w:r>
    </w:p>
    <w:p w:rsidR="00CF54FC" w:rsidRPr="00CF54FC" w:rsidRDefault="00CF54FC" w:rsidP="00CF54FC">
      <w:pPr>
        <w:spacing w:after="0" w:line="240" w:lineRule="auto"/>
        <w:ind w:firstLine="709"/>
        <w:jc w:val="both"/>
        <w:rPr>
          <w:rFonts w:ascii="Times New Roman" w:hAnsi="Times New Roman"/>
          <w:sz w:val="24"/>
          <w:szCs w:val="24"/>
        </w:rPr>
      </w:pPr>
      <w:r w:rsidRPr="00CF54FC">
        <w:rPr>
          <w:rFonts w:ascii="Times New Roman" w:hAnsi="Times New Roman"/>
          <w:i/>
          <w:sz w:val="24"/>
          <w:szCs w:val="24"/>
        </w:rPr>
        <w:t xml:space="preserve">Географические районы. </w:t>
      </w:r>
      <w:r w:rsidRPr="00CF54FC">
        <w:rPr>
          <w:rFonts w:ascii="Times New Roman" w:hAnsi="Times New Roman"/>
          <w:sz w:val="24"/>
          <w:szCs w:val="24"/>
        </w:rPr>
        <w:t>Понятие о географическом районе. Основные варианты регионального деления мира. Культурно-исторические регионы мира, их основные характеристики.</w:t>
      </w:r>
    </w:p>
    <w:p w:rsidR="00CF54FC" w:rsidRPr="00CF54FC" w:rsidRDefault="00CF54FC" w:rsidP="00CF54FC">
      <w:pPr>
        <w:spacing w:after="0" w:line="240" w:lineRule="auto"/>
        <w:ind w:firstLine="709"/>
        <w:jc w:val="both"/>
        <w:rPr>
          <w:rFonts w:ascii="Times New Roman" w:hAnsi="Times New Roman"/>
          <w:sz w:val="24"/>
          <w:szCs w:val="24"/>
        </w:rPr>
      </w:pPr>
      <w:r w:rsidRPr="00CF54FC">
        <w:rPr>
          <w:rFonts w:ascii="Times New Roman" w:hAnsi="Times New Roman"/>
          <w:i/>
          <w:sz w:val="24"/>
          <w:szCs w:val="24"/>
        </w:rPr>
        <w:t xml:space="preserve">Многообразие стран. </w:t>
      </w:r>
      <w:r w:rsidRPr="00CF54FC">
        <w:rPr>
          <w:rFonts w:ascii="Times New Roman" w:hAnsi="Times New Roman"/>
          <w:sz w:val="24"/>
          <w:szCs w:val="24"/>
        </w:rPr>
        <w:t>Различия стран современного мира по размерам территории, численности населения, особенностям населения и географического положения. Экономические и социальные контрасты.</w:t>
      </w:r>
    </w:p>
    <w:p w:rsidR="00CF54FC" w:rsidRPr="00CF54FC" w:rsidRDefault="00CF54FC" w:rsidP="00CF54FC">
      <w:pPr>
        <w:spacing w:after="0" w:line="240" w:lineRule="auto"/>
        <w:ind w:firstLine="709"/>
        <w:jc w:val="both"/>
        <w:rPr>
          <w:rFonts w:ascii="Times New Roman" w:hAnsi="Times New Roman"/>
          <w:sz w:val="24"/>
          <w:szCs w:val="24"/>
        </w:rPr>
      </w:pPr>
      <w:r w:rsidRPr="00CF54FC">
        <w:rPr>
          <w:rFonts w:ascii="Times New Roman" w:hAnsi="Times New Roman"/>
          <w:i/>
          <w:sz w:val="24"/>
          <w:szCs w:val="24"/>
        </w:rPr>
        <w:t xml:space="preserve">Географические особенности стран и регионов. </w:t>
      </w:r>
      <w:r w:rsidRPr="00CF54FC">
        <w:rPr>
          <w:rFonts w:ascii="Times New Roman" w:hAnsi="Times New Roman"/>
          <w:sz w:val="24"/>
          <w:szCs w:val="24"/>
        </w:rPr>
        <w:t>Специфические и типологические черты стран и регионов, играющих видную роль в функциональном механизме мировой политики и экономики. США и Канада. Страны Латинской Америки (Бразилия, Мексика). Германия, Великобритания, Франция. Регионы Западной Европа и Центрально-Восточной Европы; Российская Федерация и постсоветский регион; КНР, Япония. Регионы Юго-Восточной, Южной (Индия), Юго-Западной Азии и Северной Африки; Тропической Африки и ЮАР; Австралии и Океании. Общие географические характеристики стран (по выбору).</w:t>
      </w:r>
    </w:p>
    <w:p w:rsidR="00CF54FC" w:rsidRPr="00CF54FC" w:rsidRDefault="00CF54FC" w:rsidP="00CF54FC">
      <w:pPr>
        <w:spacing w:after="0" w:line="240" w:lineRule="auto"/>
        <w:jc w:val="center"/>
        <w:rPr>
          <w:rFonts w:ascii="Times New Roman" w:hAnsi="Times New Roman"/>
          <w:b/>
          <w:i/>
          <w:sz w:val="24"/>
          <w:szCs w:val="24"/>
        </w:rPr>
      </w:pPr>
      <w:r w:rsidRPr="00CF54FC">
        <w:rPr>
          <w:rFonts w:ascii="Times New Roman" w:hAnsi="Times New Roman"/>
          <w:b/>
          <w:i/>
          <w:sz w:val="24"/>
          <w:szCs w:val="24"/>
        </w:rPr>
        <w:t>Раздел 7. Глобальные проблемы человечества</w:t>
      </w:r>
    </w:p>
    <w:p w:rsidR="00CF54FC" w:rsidRPr="00CF54FC" w:rsidRDefault="00CF54FC" w:rsidP="00CF54FC">
      <w:pPr>
        <w:tabs>
          <w:tab w:val="left" w:pos="709"/>
        </w:tabs>
        <w:spacing w:after="0" w:line="240" w:lineRule="auto"/>
        <w:ind w:firstLine="709"/>
        <w:jc w:val="both"/>
        <w:rPr>
          <w:rFonts w:ascii="Times New Roman" w:hAnsi="Times New Roman"/>
          <w:sz w:val="24"/>
          <w:szCs w:val="24"/>
        </w:rPr>
      </w:pPr>
      <w:r w:rsidRPr="00CF54FC">
        <w:rPr>
          <w:rFonts w:ascii="Times New Roman" w:hAnsi="Times New Roman"/>
          <w:i/>
          <w:sz w:val="24"/>
          <w:szCs w:val="24"/>
        </w:rPr>
        <w:t>Глобальные процессы.</w:t>
      </w:r>
      <w:r w:rsidRPr="00CF54FC">
        <w:rPr>
          <w:rFonts w:ascii="Times New Roman" w:hAnsi="Times New Roman"/>
          <w:sz w:val="24"/>
          <w:szCs w:val="24"/>
        </w:rPr>
        <w:t xml:space="preserve"> Глобальные процессы и человечество. Континентальные, региональные, зональные, локальные проявления глобальных процессов. Понятие о глобальных проблемах современности – естественно-научных и общественных. Старые и новые глобальные проблемы.</w:t>
      </w:r>
    </w:p>
    <w:p w:rsidR="00CF54FC" w:rsidRPr="00CF54FC" w:rsidRDefault="00CF54FC" w:rsidP="00CF54FC">
      <w:pPr>
        <w:tabs>
          <w:tab w:val="left" w:pos="709"/>
        </w:tabs>
        <w:spacing w:after="0" w:line="240" w:lineRule="auto"/>
        <w:ind w:firstLine="709"/>
        <w:jc w:val="both"/>
        <w:rPr>
          <w:rFonts w:ascii="Times New Roman" w:hAnsi="Times New Roman"/>
          <w:sz w:val="24"/>
          <w:szCs w:val="24"/>
        </w:rPr>
      </w:pPr>
      <w:r w:rsidRPr="00CF54FC">
        <w:rPr>
          <w:rFonts w:ascii="Times New Roman" w:hAnsi="Times New Roman"/>
          <w:i/>
          <w:sz w:val="24"/>
          <w:szCs w:val="24"/>
        </w:rPr>
        <w:t xml:space="preserve">Приоритетные глобальные проблемы. </w:t>
      </w:r>
      <w:r w:rsidRPr="00CF54FC">
        <w:rPr>
          <w:rFonts w:ascii="Times New Roman" w:hAnsi="Times New Roman"/>
          <w:sz w:val="24"/>
          <w:szCs w:val="24"/>
        </w:rPr>
        <w:t>Энергетическая, сырьевая, продовольственная, демографическая, экологическая проблемы. Проблема отсталости. Характер, масштабы, острота, региональные проявления глобальных проблем.</w:t>
      </w:r>
    </w:p>
    <w:p w:rsidR="00CF54FC" w:rsidRPr="00CF54FC" w:rsidRDefault="00CF54FC" w:rsidP="00CF54FC">
      <w:pPr>
        <w:tabs>
          <w:tab w:val="left" w:pos="709"/>
        </w:tabs>
        <w:spacing w:after="0" w:line="240" w:lineRule="auto"/>
        <w:ind w:firstLine="709"/>
        <w:jc w:val="both"/>
        <w:rPr>
          <w:rFonts w:ascii="Times New Roman" w:hAnsi="Times New Roman"/>
          <w:sz w:val="24"/>
          <w:szCs w:val="24"/>
        </w:rPr>
      </w:pPr>
      <w:r w:rsidRPr="00CF54FC">
        <w:rPr>
          <w:rFonts w:ascii="Times New Roman" w:hAnsi="Times New Roman"/>
          <w:sz w:val="24"/>
          <w:szCs w:val="24"/>
        </w:rPr>
        <w:t>Геоэкология – фокус глобальных проблем человечества. Общие специфические экологические проблемы разных регионов Земли. Взаимосвязь глобальных проблем человечества, наиболее прочные звенья, связывающие их воедино. Возможные пути решения (смягчения) глобальных проблем. Место и роль России в появлении, обострении и возможном решении (смягчении)отдельных глобальных проблем. Необходимость переоценки человечеством некоторых ранее устоявшихся экономических, политических, идеологических и культурных ориентиров. Роль географии в исследовании глобальных проблем человечества.</w:t>
      </w:r>
    </w:p>
    <w:p w:rsidR="00CF54FC" w:rsidRPr="00AC19F5" w:rsidRDefault="00CF54FC" w:rsidP="00CF54FC">
      <w:pPr>
        <w:pStyle w:val="ad"/>
        <w:autoSpaceDE w:val="0"/>
        <w:autoSpaceDN w:val="0"/>
        <w:adjustRightInd w:val="0"/>
        <w:spacing w:after="0" w:line="240" w:lineRule="auto"/>
        <w:jc w:val="center"/>
        <w:rPr>
          <w:rFonts w:ascii="Times New Roman" w:hAnsi="Times New Roman"/>
          <w:b/>
          <w:sz w:val="24"/>
          <w:szCs w:val="24"/>
        </w:rPr>
      </w:pPr>
      <w:r w:rsidRPr="00AC19F5">
        <w:rPr>
          <w:rFonts w:ascii="Times New Roman" w:eastAsia="TimesNewRoman" w:hAnsi="Times New Roman"/>
          <w:b/>
        </w:rPr>
        <w:t>Тематическое планирование</w:t>
      </w:r>
    </w:p>
    <w:p w:rsidR="00CF54FC" w:rsidRDefault="003D21F8" w:rsidP="00CF54FC">
      <w:pPr>
        <w:autoSpaceDE w:val="0"/>
        <w:autoSpaceDN w:val="0"/>
        <w:adjustRightInd w:val="0"/>
        <w:spacing w:after="0" w:line="240" w:lineRule="auto"/>
        <w:ind w:firstLine="567"/>
        <w:jc w:val="center"/>
        <w:rPr>
          <w:rFonts w:ascii="Times New Roman" w:eastAsia="TimesNewRoman,Bold" w:hAnsi="Times New Roman"/>
          <w:b/>
          <w:bCs/>
          <w:sz w:val="24"/>
          <w:szCs w:val="24"/>
        </w:rPr>
      </w:pPr>
      <w:r>
        <w:rPr>
          <w:rFonts w:ascii="Times New Roman" w:eastAsia="TimesNewRoman,Bold" w:hAnsi="Times New Roman"/>
          <w:b/>
          <w:bCs/>
          <w:sz w:val="24"/>
          <w:szCs w:val="24"/>
        </w:rPr>
        <w:t>11 класс</w:t>
      </w:r>
    </w:p>
    <w:tbl>
      <w:tblPr>
        <w:tblW w:w="7990" w:type="dxa"/>
        <w:jc w:val="center"/>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0"/>
        <w:gridCol w:w="4117"/>
        <w:gridCol w:w="2403"/>
      </w:tblGrid>
      <w:tr w:rsidR="003D21F8" w:rsidRPr="00794D4D" w:rsidTr="003D21F8">
        <w:trPr>
          <w:trHeight w:val="267"/>
          <w:jc w:val="center"/>
        </w:trPr>
        <w:tc>
          <w:tcPr>
            <w:tcW w:w="1470" w:type="dxa"/>
          </w:tcPr>
          <w:p w:rsidR="003D21F8" w:rsidRPr="00794D4D" w:rsidRDefault="003D21F8" w:rsidP="003D21F8">
            <w:pPr>
              <w:spacing w:after="0" w:line="240" w:lineRule="auto"/>
              <w:jc w:val="center"/>
              <w:rPr>
                <w:rFonts w:ascii="Times New Roman" w:hAnsi="Times New Roman"/>
                <w:sz w:val="24"/>
                <w:szCs w:val="24"/>
              </w:rPr>
            </w:pPr>
            <w:r w:rsidRPr="00794D4D">
              <w:rPr>
                <w:rFonts w:ascii="Times New Roman" w:hAnsi="Times New Roman"/>
                <w:sz w:val="24"/>
                <w:szCs w:val="24"/>
              </w:rPr>
              <w:t>№ п/п</w:t>
            </w:r>
          </w:p>
        </w:tc>
        <w:tc>
          <w:tcPr>
            <w:tcW w:w="4117" w:type="dxa"/>
            <w:shd w:val="clear" w:color="auto" w:fill="auto"/>
          </w:tcPr>
          <w:p w:rsidR="003D21F8" w:rsidRPr="00794D4D" w:rsidRDefault="003D21F8" w:rsidP="003D21F8">
            <w:pPr>
              <w:spacing w:after="0" w:line="240" w:lineRule="auto"/>
              <w:jc w:val="center"/>
              <w:rPr>
                <w:rFonts w:ascii="Times New Roman" w:hAnsi="Times New Roman"/>
                <w:sz w:val="24"/>
                <w:szCs w:val="24"/>
              </w:rPr>
            </w:pPr>
            <w:r w:rsidRPr="00794D4D">
              <w:rPr>
                <w:rFonts w:ascii="Times New Roman" w:hAnsi="Times New Roman"/>
                <w:sz w:val="24"/>
                <w:szCs w:val="24"/>
              </w:rPr>
              <w:t xml:space="preserve">Тема </w:t>
            </w:r>
          </w:p>
        </w:tc>
        <w:tc>
          <w:tcPr>
            <w:tcW w:w="2403" w:type="dxa"/>
            <w:shd w:val="clear" w:color="auto" w:fill="auto"/>
          </w:tcPr>
          <w:p w:rsidR="003D21F8" w:rsidRPr="00794D4D" w:rsidRDefault="003D21F8" w:rsidP="003D21F8">
            <w:pPr>
              <w:spacing w:after="0" w:line="240" w:lineRule="auto"/>
              <w:jc w:val="center"/>
              <w:rPr>
                <w:rFonts w:ascii="Times New Roman" w:hAnsi="Times New Roman"/>
                <w:sz w:val="24"/>
                <w:szCs w:val="24"/>
              </w:rPr>
            </w:pPr>
            <w:r>
              <w:rPr>
                <w:rFonts w:ascii="Times New Roman" w:hAnsi="Times New Roman"/>
                <w:sz w:val="24"/>
                <w:szCs w:val="24"/>
              </w:rPr>
              <w:t>Количест</w:t>
            </w:r>
            <w:r w:rsidRPr="00794D4D">
              <w:rPr>
                <w:rFonts w:ascii="Times New Roman" w:hAnsi="Times New Roman"/>
                <w:sz w:val="24"/>
                <w:szCs w:val="24"/>
              </w:rPr>
              <w:t xml:space="preserve">во часов </w:t>
            </w:r>
          </w:p>
        </w:tc>
      </w:tr>
      <w:tr w:rsidR="003D21F8" w:rsidRPr="00794D4D" w:rsidTr="003D21F8">
        <w:trPr>
          <w:trHeight w:val="267"/>
          <w:jc w:val="center"/>
        </w:trPr>
        <w:tc>
          <w:tcPr>
            <w:tcW w:w="1470" w:type="dxa"/>
          </w:tcPr>
          <w:p w:rsidR="003D21F8" w:rsidRPr="00794D4D" w:rsidRDefault="003D21F8" w:rsidP="003D21F8">
            <w:pPr>
              <w:spacing w:after="0" w:line="240" w:lineRule="auto"/>
              <w:jc w:val="center"/>
              <w:rPr>
                <w:rFonts w:ascii="Times New Roman" w:hAnsi="Times New Roman"/>
                <w:sz w:val="24"/>
                <w:szCs w:val="24"/>
              </w:rPr>
            </w:pPr>
            <w:r>
              <w:rPr>
                <w:rFonts w:ascii="Times New Roman" w:hAnsi="Times New Roman"/>
                <w:sz w:val="24"/>
                <w:szCs w:val="24"/>
              </w:rPr>
              <w:t>1</w:t>
            </w:r>
          </w:p>
        </w:tc>
        <w:tc>
          <w:tcPr>
            <w:tcW w:w="4117" w:type="dxa"/>
            <w:shd w:val="clear" w:color="auto" w:fill="auto"/>
          </w:tcPr>
          <w:p w:rsidR="003D21F8" w:rsidRPr="00794D4D" w:rsidRDefault="003D21F8" w:rsidP="003D21F8">
            <w:pPr>
              <w:spacing w:after="0" w:line="240" w:lineRule="auto"/>
              <w:jc w:val="both"/>
              <w:rPr>
                <w:rFonts w:ascii="Times New Roman" w:hAnsi="Times New Roman"/>
                <w:sz w:val="24"/>
                <w:szCs w:val="24"/>
              </w:rPr>
            </w:pPr>
            <w:r>
              <w:rPr>
                <w:rFonts w:ascii="Times New Roman" w:hAnsi="Times New Roman"/>
                <w:sz w:val="24"/>
                <w:szCs w:val="24"/>
              </w:rPr>
              <w:t xml:space="preserve">Региональная характеристика </w:t>
            </w:r>
            <w:r w:rsidRPr="00794D4D">
              <w:rPr>
                <w:rFonts w:ascii="Times New Roman" w:hAnsi="Times New Roman"/>
                <w:sz w:val="24"/>
                <w:szCs w:val="24"/>
              </w:rPr>
              <w:t>мир</w:t>
            </w:r>
          </w:p>
        </w:tc>
        <w:tc>
          <w:tcPr>
            <w:tcW w:w="2403" w:type="dxa"/>
            <w:shd w:val="clear" w:color="auto" w:fill="auto"/>
          </w:tcPr>
          <w:p w:rsidR="003D21F8" w:rsidRPr="00794D4D" w:rsidRDefault="003D21F8" w:rsidP="003D21F8">
            <w:pPr>
              <w:spacing w:after="0" w:line="240" w:lineRule="auto"/>
              <w:jc w:val="center"/>
              <w:rPr>
                <w:rFonts w:ascii="Times New Roman" w:hAnsi="Times New Roman"/>
                <w:sz w:val="24"/>
                <w:szCs w:val="24"/>
              </w:rPr>
            </w:pPr>
            <w:r>
              <w:rPr>
                <w:rFonts w:ascii="Times New Roman" w:hAnsi="Times New Roman"/>
                <w:sz w:val="24"/>
                <w:szCs w:val="24"/>
              </w:rPr>
              <w:t>32</w:t>
            </w:r>
          </w:p>
        </w:tc>
      </w:tr>
      <w:tr w:rsidR="003D21F8" w:rsidRPr="00794D4D" w:rsidTr="003D21F8">
        <w:trPr>
          <w:trHeight w:val="267"/>
          <w:jc w:val="center"/>
        </w:trPr>
        <w:tc>
          <w:tcPr>
            <w:tcW w:w="1470" w:type="dxa"/>
          </w:tcPr>
          <w:p w:rsidR="003D21F8" w:rsidRPr="00794D4D" w:rsidRDefault="003D21F8" w:rsidP="003D21F8">
            <w:pPr>
              <w:spacing w:after="0" w:line="240" w:lineRule="auto"/>
              <w:jc w:val="center"/>
              <w:rPr>
                <w:rFonts w:ascii="Times New Roman" w:hAnsi="Times New Roman"/>
                <w:sz w:val="24"/>
                <w:szCs w:val="24"/>
              </w:rPr>
            </w:pPr>
          </w:p>
        </w:tc>
        <w:tc>
          <w:tcPr>
            <w:tcW w:w="4117" w:type="dxa"/>
            <w:shd w:val="clear" w:color="auto" w:fill="auto"/>
          </w:tcPr>
          <w:p w:rsidR="003D21F8" w:rsidRPr="00794D4D" w:rsidRDefault="003D21F8" w:rsidP="003D21F8">
            <w:pPr>
              <w:spacing w:after="0" w:line="240" w:lineRule="auto"/>
              <w:jc w:val="both"/>
              <w:rPr>
                <w:rFonts w:ascii="Times New Roman" w:hAnsi="Times New Roman"/>
                <w:sz w:val="24"/>
                <w:szCs w:val="24"/>
              </w:rPr>
            </w:pPr>
            <w:r>
              <w:rPr>
                <w:rFonts w:ascii="Times New Roman" w:hAnsi="Times New Roman"/>
                <w:sz w:val="24"/>
                <w:szCs w:val="24"/>
              </w:rPr>
              <w:t>Тема 6</w:t>
            </w:r>
            <w:r w:rsidRPr="00794D4D">
              <w:rPr>
                <w:rFonts w:ascii="Times New Roman" w:hAnsi="Times New Roman"/>
                <w:sz w:val="24"/>
                <w:szCs w:val="24"/>
              </w:rPr>
              <w:t xml:space="preserve">. </w:t>
            </w:r>
            <w:r>
              <w:rPr>
                <w:rFonts w:ascii="Times New Roman" w:hAnsi="Times New Roman"/>
                <w:sz w:val="24"/>
                <w:szCs w:val="24"/>
              </w:rPr>
              <w:t>Зарубежная Европа</w:t>
            </w:r>
          </w:p>
        </w:tc>
        <w:tc>
          <w:tcPr>
            <w:tcW w:w="2403" w:type="dxa"/>
            <w:shd w:val="clear" w:color="auto" w:fill="auto"/>
          </w:tcPr>
          <w:p w:rsidR="003D21F8" w:rsidRPr="00794D4D" w:rsidRDefault="003D21F8" w:rsidP="003D21F8">
            <w:pPr>
              <w:spacing w:after="0" w:line="240" w:lineRule="auto"/>
              <w:jc w:val="center"/>
              <w:rPr>
                <w:rFonts w:ascii="Times New Roman" w:hAnsi="Times New Roman"/>
                <w:sz w:val="24"/>
                <w:szCs w:val="24"/>
              </w:rPr>
            </w:pPr>
            <w:r>
              <w:rPr>
                <w:rFonts w:ascii="Times New Roman" w:hAnsi="Times New Roman"/>
                <w:sz w:val="24"/>
                <w:szCs w:val="24"/>
              </w:rPr>
              <w:t>6</w:t>
            </w:r>
          </w:p>
        </w:tc>
      </w:tr>
      <w:tr w:rsidR="003D21F8" w:rsidRPr="00794D4D" w:rsidTr="003D21F8">
        <w:trPr>
          <w:trHeight w:val="267"/>
          <w:jc w:val="center"/>
        </w:trPr>
        <w:tc>
          <w:tcPr>
            <w:tcW w:w="1470" w:type="dxa"/>
          </w:tcPr>
          <w:p w:rsidR="003D21F8" w:rsidRPr="00794D4D" w:rsidRDefault="003D21F8" w:rsidP="003D21F8">
            <w:pPr>
              <w:spacing w:after="0" w:line="240" w:lineRule="auto"/>
              <w:jc w:val="center"/>
              <w:rPr>
                <w:rFonts w:ascii="Times New Roman" w:hAnsi="Times New Roman"/>
                <w:sz w:val="24"/>
                <w:szCs w:val="24"/>
              </w:rPr>
            </w:pPr>
          </w:p>
        </w:tc>
        <w:tc>
          <w:tcPr>
            <w:tcW w:w="4117" w:type="dxa"/>
            <w:shd w:val="clear" w:color="auto" w:fill="auto"/>
          </w:tcPr>
          <w:p w:rsidR="003D21F8" w:rsidRPr="00794D4D" w:rsidRDefault="003D21F8" w:rsidP="003D21F8">
            <w:pPr>
              <w:spacing w:after="0" w:line="240" w:lineRule="auto"/>
              <w:jc w:val="both"/>
              <w:rPr>
                <w:rFonts w:ascii="Times New Roman" w:hAnsi="Times New Roman"/>
                <w:sz w:val="24"/>
                <w:szCs w:val="24"/>
              </w:rPr>
            </w:pPr>
            <w:r>
              <w:rPr>
                <w:rFonts w:ascii="Times New Roman" w:hAnsi="Times New Roman"/>
                <w:sz w:val="24"/>
                <w:szCs w:val="24"/>
              </w:rPr>
              <w:t>Тема 7</w:t>
            </w:r>
            <w:r w:rsidRPr="00794D4D">
              <w:rPr>
                <w:rFonts w:ascii="Times New Roman" w:hAnsi="Times New Roman"/>
                <w:sz w:val="24"/>
                <w:szCs w:val="24"/>
              </w:rPr>
              <w:t xml:space="preserve">. </w:t>
            </w:r>
            <w:r>
              <w:rPr>
                <w:rFonts w:ascii="Times New Roman" w:hAnsi="Times New Roman"/>
                <w:sz w:val="24"/>
                <w:szCs w:val="24"/>
              </w:rPr>
              <w:t>Зарубежная Азия</w:t>
            </w:r>
            <w:r w:rsidRPr="00794D4D">
              <w:rPr>
                <w:rFonts w:ascii="Times New Roman" w:hAnsi="Times New Roman"/>
                <w:sz w:val="24"/>
                <w:szCs w:val="24"/>
              </w:rPr>
              <w:t>.</w:t>
            </w:r>
          </w:p>
        </w:tc>
        <w:tc>
          <w:tcPr>
            <w:tcW w:w="2403" w:type="dxa"/>
            <w:shd w:val="clear" w:color="auto" w:fill="auto"/>
          </w:tcPr>
          <w:p w:rsidR="003D21F8" w:rsidRPr="00794D4D" w:rsidRDefault="003D21F8" w:rsidP="003D21F8">
            <w:pPr>
              <w:spacing w:after="0" w:line="240" w:lineRule="auto"/>
              <w:jc w:val="center"/>
              <w:rPr>
                <w:rFonts w:ascii="Times New Roman" w:hAnsi="Times New Roman"/>
                <w:sz w:val="24"/>
                <w:szCs w:val="24"/>
              </w:rPr>
            </w:pPr>
            <w:r>
              <w:rPr>
                <w:rFonts w:ascii="Times New Roman" w:hAnsi="Times New Roman"/>
                <w:sz w:val="24"/>
                <w:szCs w:val="24"/>
              </w:rPr>
              <w:t>6</w:t>
            </w:r>
          </w:p>
        </w:tc>
      </w:tr>
      <w:tr w:rsidR="003D21F8" w:rsidRPr="00794D4D" w:rsidTr="003D21F8">
        <w:trPr>
          <w:trHeight w:val="267"/>
          <w:jc w:val="center"/>
        </w:trPr>
        <w:tc>
          <w:tcPr>
            <w:tcW w:w="1470" w:type="dxa"/>
          </w:tcPr>
          <w:p w:rsidR="003D21F8" w:rsidRPr="00794D4D" w:rsidRDefault="003D21F8" w:rsidP="003D21F8">
            <w:pPr>
              <w:spacing w:after="0" w:line="240" w:lineRule="auto"/>
              <w:jc w:val="center"/>
              <w:rPr>
                <w:rFonts w:ascii="Times New Roman" w:hAnsi="Times New Roman"/>
                <w:sz w:val="24"/>
                <w:szCs w:val="24"/>
              </w:rPr>
            </w:pPr>
          </w:p>
        </w:tc>
        <w:tc>
          <w:tcPr>
            <w:tcW w:w="4117" w:type="dxa"/>
            <w:shd w:val="clear" w:color="auto" w:fill="auto"/>
          </w:tcPr>
          <w:p w:rsidR="003D21F8" w:rsidRPr="00794D4D" w:rsidRDefault="003D21F8" w:rsidP="003D21F8">
            <w:pPr>
              <w:spacing w:after="0" w:line="240" w:lineRule="auto"/>
              <w:jc w:val="both"/>
              <w:rPr>
                <w:rFonts w:ascii="Times New Roman" w:hAnsi="Times New Roman"/>
                <w:sz w:val="24"/>
                <w:szCs w:val="24"/>
              </w:rPr>
            </w:pPr>
            <w:r>
              <w:rPr>
                <w:rFonts w:ascii="Times New Roman" w:hAnsi="Times New Roman"/>
                <w:sz w:val="24"/>
                <w:szCs w:val="24"/>
              </w:rPr>
              <w:t>Тема 8. Африка.</w:t>
            </w:r>
          </w:p>
        </w:tc>
        <w:tc>
          <w:tcPr>
            <w:tcW w:w="2403" w:type="dxa"/>
            <w:shd w:val="clear" w:color="auto" w:fill="auto"/>
          </w:tcPr>
          <w:p w:rsidR="003D21F8" w:rsidRPr="00794D4D" w:rsidRDefault="003D21F8" w:rsidP="003D21F8">
            <w:pPr>
              <w:spacing w:after="0" w:line="240" w:lineRule="auto"/>
              <w:jc w:val="center"/>
              <w:rPr>
                <w:rFonts w:ascii="Times New Roman" w:hAnsi="Times New Roman"/>
                <w:sz w:val="24"/>
                <w:szCs w:val="24"/>
              </w:rPr>
            </w:pPr>
            <w:r>
              <w:rPr>
                <w:rFonts w:ascii="Times New Roman" w:hAnsi="Times New Roman"/>
                <w:sz w:val="24"/>
                <w:szCs w:val="24"/>
              </w:rPr>
              <w:t>3</w:t>
            </w:r>
          </w:p>
        </w:tc>
      </w:tr>
      <w:tr w:rsidR="003D21F8" w:rsidRPr="00794D4D" w:rsidTr="003D21F8">
        <w:trPr>
          <w:trHeight w:val="267"/>
          <w:jc w:val="center"/>
        </w:trPr>
        <w:tc>
          <w:tcPr>
            <w:tcW w:w="1470" w:type="dxa"/>
          </w:tcPr>
          <w:p w:rsidR="003D21F8" w:rsidRPr="00794D4D" w:rsidRDefault="003D21F8" w:rsidP="003D21F8">
            <w:pPr>
              <w:spacing w:after="0" w:line="240" w:lineRule="auto"/>
              <w:jc w:val="center"/>
              <w:rPr>
                <w:rFonts w:ascii="Times New Roman" w:hAnsi="Times New Roman"/>
                <w:sz w:val="24"/>
                <w:szCs w:val="24"/>
              </w:rPr>
            </w:pPr>
          </w:p>
        </w:tc>
        <w:tc>
          <w:tcPr>
            <w:tcW w:w="4117" w:type="dxa"/>
            <w:shd w:val="clear" w:color="auto" w:fill="auto"/>
          </w:tcPr>
          <w:p w:rsidR="003D21F8" w:rsidRPr="00794D4D" w:rsidRDefault="003D21F8" w:rsidP="003D21F8">
            <w:pPr>
              <w:spacing w:after="0" w:line="240" w:lineRule="auto"/>
              <w:jc w:val="both"/>
              <w:rPr>
                <w:rFonts w:ascii="Times New Roman" w:hAnsi="Times New Roman"/>
                <w:sz w:val="24"/>
                <w:szCs w:val="24"/>
              </w:rPr>
            </w:pPr>
            <w:r>
              <w:rPr>
                <w:rFonts w:ascii="Times New Roman" w:hAnsi="Times New Roman"/>
                <w:sz w:val="24"/>
                <w:szCs w:val="24"/>
              </w:rPr>
              <w:t>Тема 9</w:t>
            </w:r>
            <w:r w:rsidRPr="00794D4D">
              <w:rPr>
                <w:rFonts w:ascii="Times New Roman" w:hAnsi="Times New Roman"/>
                <w:sz w:val="24"/>
                <w:szCs w:val="24"/>
              </w:rPr>
              <w:t>.</w:t>
            </w:r>
            <w:r>
              <w:rPr>
                <w:rFonts w:ascii="Times New Roman" w:hAnsi="Times New Roman"/>
                <w:sz w:val="24"/>
                <w:szCs w:val="24"/>
              </w:rPr>
              <w:t xml:space="preserve"> Северная Америка.</w:t>
            </w:r>
          </w:p>
        </w:tc>
        <w:tc>
          <w:tcPr>
            <w:tcW w:w="2403" w:type="dxa"/>
            <w:shd w:val="clear" w:color="auto" w:fill="auto"/>
          </w:tcPr>
          <w:p w:rsidR="003D21F8" w:rsidRPr="00794D4D" w:rsidRDefault="003D21F8" w:rsidP="003D21F8">
            <w:pPr>
              <w:spacing w:after="0" w:line="240" w:lineRule="auto"/>
              <w:jc w:val="center"/>
              <w:rPr>
                <w:rFonts w:ascii="Times New Roman" w:hAnsi="Times New Roman"/>
                <w:sz w:val="24"/>
                <w:szCs w:val="24"/>
              </w:rPr>
            </w:pPr>
            <w:r>
              <w:rPr>
                <w:rFonts w:ascii="Times New Roman" w:hAnsi="Times New Roman"/>
                <w:sz w:val="24"/>
                <w:szCs w:val="24"/>
              </w:rPr>
              <w:t>5</w:t>
            </w:r>
          </w:p>
        </w:tc>
      </w:tr>
      <w:tr w:rsidR="003D21F8" w:rsidRPr="00794D4D" w:rsidTr="003D21F8">
        <w:trPr>
          <w:trHeight w:val="267"/>
          <w:jc w:val="center"/>
        </w:trPr>
        <w:tc>
          <w:tcPr>
            <w:tcW w:w="1470" w:type="dxa"/>
          </w:tcPr>
          <w:p w:rsidR="003D21F8" w:rsidRPr="00794D4D" w:rsidRDefault="003D21F8" w:rsidP="003D21F8">
            <w:pPr>
              <w:spacing w:after="0" w:line="240" w:lineRule="auto"/>
              <w:jc w:val="center"/>
              <w:rPr>
                <w:rFonts w:ascii="Times New Roman" w:hAnsi="Times New Roman"/>
                <w:sz w:val="24"/>
                <w:szCs w:val="24"/>
              </w:rPr>
            </w:pPr>
          </w:p>
        </w:tc>
        <w:tc>
          <w:tcPr>
            <w:tcW w:w="4117" w:type="dxa"/>
            <w:shd w:val="clear" w:color="auto" w:fill="auto"/>
          </w:tcPr>
          <w:p w:rsidR="003D21F8" w:rsidRPr="00794D4D" w:rsidRDefault="003D21F8" w:rsidP="003D21F8">
            <w:pPr>
              <w:spacing w:after="0" w:line="240" w:lineRule="auto"/>
              <w:jc w:val="both"/>
              <w:rPr>
                <w:rFonts w:ascii="Times New Roman" w:hAnsi="Times New Roman"/>
                <w:sz w:val="24"/>
                <w:szCs w:val="24"/>
              </w:rPr>
            </w:pPr>
            <w:r>
              <w:rPr>
                <w:rFonts w:ascii="Times New Roman" w:hAnsi="Times New Roman"/>
                <w:sz w:val="24"/>
                <w:szCs w:val="24"/>
              </w:rPr>
              <w:t>Тема 10</w:t>
            </w:r>
            <w:r w:rsidRPr="00794D4D">
              <w:rPr>
                <w:rFonts w:ascii="Times New Roman" w:hAnsi="Times New Roman"/>
                <w:sz w:val="24"/>
                <w:szCs w:val="24"/>
              </w:rPr>
              <w:t>.</w:t>
            </w:r>
            <w:r>
              <w:rPr>
                <w:rFonts w:ascii="Times New Roman" w:hAnsi="Times New Roman"/>
                <w:sz w:val="24"/>
                <w:szCs w:val="24"/>
              </w:rPr>
              <w:t xml:space="preserve"> Латинская Америка</w:t>
            </w:r>
          </w:p>
        </w:tc>
        <w:tc>
          <w:tcPr>
            <w:tcW w:w="2403" w:type="dxa"/>
            <w:shd w:val="clear" w:color="auto" w:fill="auto"/>
          </w:tcPr>
          <w:p w:rsidR="003D21F8" w:rsidRPr="00794D4D" w:rsidRDefault="003D21F8" w:rsidP="003D21F8">
            <w:pPr>
              <w:spacing w:after="0" w:line="240" w:lineRule="auto"/>
              <w:jc w:val="center"/>
              <w:rPr>
                <w:rFonts w:ascii="Times New Roman" w:hAnsi="Times New Roman"/>
                <w:sz w:val="24"/>
                <w:szCs w:val="24"/>
              </w:rPr>
            </w:pPr>
            <w:r>
              <w:rPr>
                <w:rFonts w:ascii="Times New Roman" w:hAnsi="Times New Roman"/>
                <w:sz w:val="24"/>
                <w:szCs w:val="24"/>
              </w:rPr>
              <w:t>4</w:t>
            </w:r>
          </w:p>
        </w:tc>
      </w:tr>
      <w:tr w:rsidR="003D21F8" w:rsidRPr="00794D4D" w:rsidTr="003D21F8">
        <w:trPr>
          <w:trHeight w:val="267"/>
          <w:jc w:val="center"/>
        </w:trPr>
        <w:tc>
          <w:tcPr>
            <w:tcW w:w="1470" w:type="dxa"/>
          </w:tcPr>
          <w:p w:rsidR="003D21F8" w:rsidRPr="00794D4D" w:rsidRDefault="003D21F8" w:rsidP="003D21F8">
            <w:pPr>
              <w:spacing w:after="0" w:line="240" w:lineRule="auto"/>
              <w:jc w:val="center"/>
              <w:rPr>
                <w:rFonts w:ascii="Times New Roman" w:hAnsi="Times New Roman"/>
                <w:sz w:val="24"/>
                <w:szCs w:val="24"/>
              </w:rPr>
            </w:pPr>
          </w:p>
        </w:tc>
        <w:tc>
          <w:tcPr>
            <w:tcW w:w="4117" w:type="dxa"/>
            <w:shd w:val="clear" w:color="auto" w:fill="auto"/>
          </w:tcPr>
          <w:p w:rsidR="003D21F8" w:rsidRPr="00794D4D" w:rsidRDefault="003D21F8" w:rsidP="003D21F8">
            <w:pPr>
              <w:spacing w:after="0" w:line="240" w:lineRule="auto"/>
              <w:jc w:val="center"/>
              <w:rPr>
                <w:rFonts w:ascii="Times New Roman" w:hAnsi="Times New Roman"/>
                <w:sz w:val="24"/>
                <w:szCs w:val="24"/>
              </w:rPr>
            </w:pPr>
            <w:r>
              <w:rPr>
                <w:rFonts w:ascii="Times New Roman" w:hAnsi="Times New Roman"/>
                <w:sz w:val="24"/>
                <w:szCs w:val="24"/>
              </w:rPr>
              <w:t>Тема 11. Россия в современном мире.</w:t>
            </w:r>
          </w:p>
        </w:tc>
        <w:tc>
          <w:tcPr>
            <w:tcW w:w="2403" w:type="dxa"/>
            <w:shd w:val="clear" w:color="auto" w:fill="auto"/>
          </w:tcPr>
          <w:p w:rsidR="003D21F8" w:rsidRPr="00794D4D" w:rsidRDefault="003D21F8" w:rsidP="003D21F8">
            <w:pPr>
              <w:spacing w:after="0" w:line="240" w:lineRule="auto"/>
              <w:jc w:val="center"/>
              <w:rPr>
                <w:rFonts w:ascii="Times New Roman" w:hAnsi="Times New Roman"/>
                <w:sz w:val="24"/>
                <w:szCs w:val="24"/>
              </w:rPr>
            </w:pPr>
            <w:r>
              <w:rPr>
                <w:rFonts w:ascii="Times New Roman" w:hAnsi="Times New Roman"/>
                <w:sz w:val="24"/>
                <w:szCs w:val="24"/>
              </w:rPr>
              <w:t>4</w:t>
            </w:r>
          </w:p>
        </w:tc>
      </w:tr>
      <w:tr w:rsidR="003D21F8" w:rsidTr="003D21F8">
        <w:trPr>
          <w:trHeight w:val="267"/>
          <w:jc w:val="center"/>
        </w:trPr>
        <w:tc>
          <w:tcPr>
            <w:tcW w:w="1470" w:type="dxa"/>
          </w:tcPr>
          <w:p w:rsidR="003D21F8" w:rsidRDefault="003D21F8" w:rsidP="003D21F8">
            <w:pPr>
              <w:spacing w:after="0" w:line="240" w:lineRule="auto"/>
              <w:jc w:val="center"/>
              <w:rPr>
                <w:rFonts w:ascii="Times New Roman" w:hAnsi="Times New Roman"/>
                <w:sz w:val="24"/>
                <w:szCs w:val="24"/>
              </w:rPr>
            </w:pPr>
            <w:r>
              <w:rPr>
                <w:rFonts w:ascii="Times New Roman" w:hAnsi="Times New Roman"/>
                <w:sz w:val="24"/>
                <w:szCs w:val="24"/>
              </w:rPr>
              <w:t>2</w:t>
            </w:r>
          </w:p>
        </w:tc>
        <w:tc>
          <w:tcPr>
            <w:tcW w:w="4117" w:type="dxa"/>
            <w:shd w:val="clear" w:color="auto" w:fill="auto"/>
          </w:tcPr>
          <w:p w:rsidR="003D21F8" w:rsidRDefault="003D21F8" w:rsidP="003D21F8">
            <w:pPr>
              <w:spacing w:after="0" w:line="240" w:lineRule="auto"/>
              <w:jc w:val="both"/>
              <w:rPr>
                <w:rFonts w:ascii="Times New Roman" w:hAnsi="Times New Roman"/>
                <w:sz w:val="24"/>
                <w:szCs w:val="24"/>
              </w:rPr>
            </w:pPr>
            <w:r>
              <w:rPr>
                <w:rFonts w:ascii="Times New Roman" w:hAnsi="Times New Roman"/>
                <w:sz w:val="24"/>
                <w:szCs w:val="24"/>
              </w:rPr>
              <w:t>Глобальные проблемы человечества</w:t>
            </w:r>
          </w:p>
        </w:tc>
        <w:tc>
          <w:tcPr>
            <w:tcW w:w="2403" w:type="dxa"/>
            <w:shd w:val="clear" w:color="auto" w:fill="auto"/>
          </w:tcPr>
          <w:p w:rsidR="003D21F8" w:rsidRDefault="003D21F8" w:rsidP="003D21F8">
            <w:pPr>
              <w:spacing w:after="0" w:line="240" w:lineRule="auto"/>
              <w:jc w:val="center"/>
              <w:rPr>
                <w:rFonts w:ascii="Times New Roman" w:hAnsi="Times New Roman"/>
                <w:b/>
                <w:sz w:val="24"/>
                <w:szCs w:val="24"/>
              </w:rPr>
            </w:pPr>
            <w:r>
              <w:rPr>
                <w:rFonts w:ascii="Times New Roman" w:hAnsi="Times New Roman"/>
                <w:b/>
                <w:sz w:val="24"/>
                <w:szCs w:val="24"/>
              </w:rPr>
              <w:t>3</w:t>
            </w:r>
          </w:p>
        </w:tc>
      </w:tr>
      <w:tr w:rsidR="003D21F8" w:rsidRPr="002B7E50" w:rsidTr="003D21F8">
        <w:trPr>
          <w:trHeight w:val="274"/>
          <w:jc w:val="center"/>
        </w:trPr>
        <w:tc>
          <w:tcPr>
            <w:tcW w:w="1470" w:type="dxa"/>
          </w:tcPr>
          <w:p w:rsidR="003D21F8" w:rsidRPr="002B7E50" w:rsidRDefault="003D21F8" w:rsidP="003D21F8">
            <w:pPr>
              <w:spacing w:after="0" w:line="240" w:lineRule="auto"/>
              <w:jc w:val="center"/>
              <w:rPr>
                <w:rFonts w:ascii="Times New Roman" w:hAnsi="Times New Roman"/>
                <w:b/>
                <w:sz w:val="24"/>
                <w:szCs w:val="24"/>
              </w:rPr>
            </w:pPr>
          </w:p>
        </w:tc>
        <w:tc>
          <w:tcPr>
            <w:tcW w:w="4117" w:type="dxa"/>
            <w:shd w:val="clear" w:color="auto" w:fill="auto"/>
          </w:tcPr>
          <w:p w:rsidR="003D21F8" w:rsidRPr="002B7E50" w:rsidRDefault="003D21F8" w:rsidP="003D21F8">
            <w:pPr>
              <w:spacing w:after="0" w:line="240" w:lineRule="auto"/>
              <w:jc w:val="both"/>
              <w:rPr>
                <w:rFonts w:ascii="Times New Roman" w:hAnsi="Times New Roman"/>
                <w:b/>
                <w:sz w:val="24"/>
                <w:szCs w:val="24"/>
              </w:rPr>
            </w:pPr>
            <w:r w:rsidRPr="002B7E50">
              <w:rPr>
                <w:rFonts w:ascii="Times New Roman" w:hAnsi="Times New Roman"/>
                <w:b/>
                <w:sz w:val="24"/>
                <w:szCs w:val="24"/>
              </w:rPr>
              <w:t>Всего</w:t>
            </w:r>
          </w:p>
        </w:tc>
        <w:tc>
          <w:tcPr>
            <w:tcW w:w="2403" w:type="dxa"/>
            <w:shd w:val="clear" w:color="auto" w:fill="auto"/>
          </w:tcPr>
          <w:p w:rsidR="003D21F8" w:rsidRPr="002B7E50" w:rsidRDefault="003D21F8" w:rsidP="003D21F8">
            <w:pPr>
              <w:spacing w:after="0" w:line="240" w:lineRule="auto"/>
              <w:jc w:val="center"/>
              <w:rPr>
                <w:rFonts w:ascii="Times New Roman" w:hAnsi="Times New Roman"/>
                <w:b/>
                <w:sz w:val="24"/>
                <w:szCs w:val="24"/>
              </w:rPr>
            </w:pPr>
            <w:r w:rsidRPr="002B7E50">
              <w:rPr>
                <w:rFonts w:ascii="Times New Roman" w:hAnsi="Times New Roman"/>
                <w:b/>
                <w:sz w:val="24"/>
                <w:szCs w:val="24"/>
              </w:rPr>
              <w:t>3</w:t>
            </w:r>
            <w:r>
              <w:rPr>
                <w:rFonts w:ascii="Times New Roman" w:hAnsi="Times New Roman"/>
                <w:b/>
                <w:sz w:val="24"/>
                <w:szCs w:val="24"/>
              </w:rPr>
              <w:t>5</w:t>
            </w:r>
          </w:p>
        </w:tc>
      </w:tr>
    </w:tbl>
    <w:p w:rsidR="00B870E4" w:rsidRDefault="00B870E4" w:rsidP="00136608">
      <w:pPr>
        <w:autoSpaceDE w:val="0"/>
        <w:autoSpaceDN w:val="0"/>
        <w:adjustRightInd w:val="0"/>
        <w:spacing w:after="0" w:line="240" w:lineRule="auto"/>
        <w:ind w:firstLine="567"/>
        <w:jc w:val="both"/>
        <w:rPr>
          <w:rFonts w:ascii="Times New Roman" w:hAnsi="Times New Roman"/>
          <w:b/>
          <w:sz w:val="16"/>
          <w:szCs w:val="16"/>
        </w:rPr>
      </w:pPr>
    </w:p>
    <w:p w:rsidR="00B870E4" w:rsidRPr="00AC19F5" w:rsidRDefault="00B870E4" w:rsidP="00136608">
      <w:pPr>
        <w:autoSpaceDE w:val="0"/>
        <w:autoSpaceDN w:val="0"/>
        <w:adjustRightInd w:val="0"/>
        <w:spacing w:after="0" w:line="240" w:lineRule="auto"/>
        <w:ind w:firstLine="567"/>
        <w:jc w:val="both"/>
        <w:rPr>
          <w:rFonts w:ascii="Times New Roman" w:hAnsi="Times New Roman"/>
          <w:b/>
          <w:sz w:val="16"/>
          <w:szCs w:val="16"/>
        </w:rPr>
      </w:pPr>
    </w:p>
    <w:p w:rsidR="00AC0638" w:rsidRDefault="00406563" w:rsidP="00136608">
      <w:pPr>
        <w:autoSpaceDE w:val="0"/>
        <w:autoSpaceDN w:val="0"/>
        <w:adjustRightInd w:val="0"/>
        <w:spacing w:after="0" w:line="240" w:lineRule="auto"/>
        <w:ind w:firstLine="567"/>
        <w:jc w:val="both"/>
        <w:rPr>
          <w:rFonts w:ascii="Times New Roman" w:hAnsi="Times New Roman"/>
          <w:b/>
          <w:sz w:val="24"/>
        </w:rPr>
      </w:pPr>
      <w:r>
        <w:rPr>
          <w:rFonts w:ascii="Times New Roman" w:hAnsi="Times New Roman"/>
          <w:b/>
          <w:sz w:val="24"/>
        </w:rPr>
        <w:t>2.2.10</w:t>
      </w:r>
      <w:r w:rsidR="004C468A" w:rsidRPr="006974E8">
        <w:rPr>
          <w:rFonts w:ascii="Times New Roman" w:hAnsi="Times New Roman"/>
          <w:b/>
          <w:sz w:val="24"/>
        </w:rPr>
        <w:t xml:space="preserve">. </w:t>
      </w:r>
      <w:r w:rsidR="006974E8" w:rsidRPr="006974E8">
        <w:rPr>
          <w:rFonts w:ascii="Times New Roman" w:hAnsi="Times New Roman"/>
          <w:b/>
          <w:sz w:val="24"/>
          <w:szCs w:val="24"/>
        </w:rPr>
        <w:t>Рабочая программа по учебному предмету «</w:t>
      </w:r>
      <w:r w:rsidR="004C468A" w:rsidRPr="006974E8">
        <w:rPr>
          <w:rFonts w:ascii="Times New Roman" w:hAnsi="Times New Roman"/>
          <w:b/>
          <w:sz w:val="24"/>
        </w:rPr>
        <w:t>М</w:t>
      </w:r>
      <w:r w:rsidR="006974E8" w:rsidRPr="006974E8">
        <w:rPr>
          <w:rFonts w:ascii="Times New Roman" w:hAnsi="Times New Roman"/>
          <w:b/>
          <w:sz w:val="24"/>
        </w:rPr>
        <w:t>атематика</w:t>
      </w:r>
      <w:bookmarkEnd w:id="101"/>
      <w:r w:rsidR="004C32CB">
        <w:rPr>
          <w:rFonts w:ascii="Times New Roman" w:hAnsi="Times New Roman"/>
          <w:b/>
          <w:sz w:val="24"/>
        </w:rPr>
        <w:t>: а</w:t>
      </w:r>
      <w:r w:rsidR="006974E8" w:rsidRPr="006974E8">
        <w:rPr>
          <w:rFonts w:ascii="Times New Roman" w:hAnsi="Times New Roman"/>
          <w:b/>
          <w:sz w:val="24"/>
        </w:rPr>
        <w:t>лгебра и начала анализа</w:t>
      </w:r>
      <w:r w:rsidR="004C32CB">
        <w:rPr>
          <w:rFonts w:ascii="Times New Roman" w:hAnsi="Times New Roman"/>
          <w:b/>
          <w:sz w:val="24"/>
        </w:rPr>
        <w:t>, геометрия</w:t>
      </w:r>
      <w:r w:rsidR="006974E8" w:rsidRPr="006974E8">
        <w:rPr>
          <w:rFonts w:ascii="Times New Roman" w:hAnsi="Times New Roman"/>
          <w:b/>
          <w:sz w:val="24"/>
        </w:rPr>
        <w:t>»</w:t>
      </w:r>
    </w:p>
    <w:p w:rsidR="00CB42C9" w:rsidRPr="006974E8" w:rsidRDefault="00CB42C9" w:rsidP="00136608">
      <w:pPr>
        <w:autoSpaceDE w:val="0"/>
        <w:autoSpaceDN w:val="0"/>
        <w:adjustRightInd w:val="0"/>
        <w:spacing w:after="0" w:line="240" w:lineRule="auto"/>
        <w:ind w:firstLine="567"/>
        <w:jc w:val="both"/>
        <w:rPr>
          <w:rFonts w:ascii="Times New Roman" w:hAnsi="Times New Roman"/>
          <w:b/>
          <w:sz w:val="24"/>
        </w:rPr>
      </w:pPr>
    </w:p>
    <w:p w:rsidR="00FE3DA1" w:rsidRPr="002A33BC" w:rsidRDefault="006974E8" w:rsidP="00FE3DA1">
      <w:pPr>
        <w:spacing w:after="0" w:line="240" w:lineRule="auto"/>
        <w:jc w:val="both"/>
        <w:rPr>
          <w:rFonts w:ascii="Times New Roman" w:hAnsi="Times New Roman"/>
          <w:sz w:val="24"/>
          <w:szCs w:val="24"/>
        </w:rPr>
      </w:pPr>
      <w:r w:rsidRPr="00CB42C9">
        <w:rPr>
          <w:rFonts w:ascii="Times New Roman" w:hAnsi="Times New Roman"/>
          <w:sz w:val="24"/>
          <w:szCs w:val="24"/>
        </w:rPr>
        <w:t xml:space="preserve">Составлена на основе </w:t>
      </w:r>
      <w:r w:rsidR="00CB42C9" w:rsidRPr="00CB42C9">
        <w:rPr>
          <w:rFonts w:ascii="Times New Roman" w:eastAsia="Calibri" w:hAnsi="Times New Roman"/>
          <w:sz w:val="24"/>
          <w:szCs w:val="24"/>
        </w:rPr>
        <w:t xml:space="preserve">примерной </w:t>
      </w:r>
      <w:r w:rsidR="00CB42C9" w:rsidRPr="00CB42C9">
        <w:rPr>
          <w:rFonts w:ascii="Times New Roman" w:eastAsia="Calibri" w:hAnsi="Times New Roman"/>
          <w:bCs/>
          <w:iCs/>
          <w:sz w:val="24"/>
          <w:szCs w:val="24"/>
        </w:rPr>
        <w:t xml:space="preserve">программы для общеобразовательных учреждений по математике </w:t>
      </w:r>
      <w:r w:rsidR="00CB42C9" w:rsidRPr="00CB42C9">
        <w:rPr>
          <w:rFonts w:ascii="Times New Roman" w:eastAsia="Calibri" w:hAnsi="Times New Roman"/>
          <w:sz w:val="24"/>
          <w:szCs w:val="24"/>
        </w:rPr>
        <w:t>(составитель Бурмистрова Т. А</w:t>
      </w:r>
      <w:r w:rsidR="00CB42C9" w:rsidRPr="00CB42C9">
        <w:rPr>
          <w:rFonts w:ascii="Times New Roman" w:eastAsia="Calibri" w:hAnsi="Times New Roman"/>
          <w:bCs/>
          <w:iCs/>
          <w:sz w:val="24"/>
          <w:szCs w:val="24"/>
        </w:rPr>
        <w:t>)</w:t>
      </w:r>
      <w:r w:rsidR="00CB42C9" w:rsidRPr="00CB42C9">
        <w:rPr>
          <w:rFonts w:ascii="Times New Roman" w:hAnsi="Times New Roman"/>
          <w:sz w:val="24"/>
          <w:szCs w:val="24"/>
        </w:rPr>
        <w:t xml:space="preserve"> </w:t>
      </w:r>
      <w:r w:rsidR="00CB42C9" w:rsidRPr="00CB42C9">
        <w:rPr>
          <w:rFonts w:ascii="Times New Roman" w:eastAsia="Calibri" w:hAnsi="Times New Roman"/>
          <w:bCs/>
          <w:iCs/>
          <w:sz w:val="24"/>
          <w:szCs w:val="24"/>
        </w:rPr>
        <w:t xml:space="preserve"> </w:t>
      </w:r>
      <w:r w:rsidR="00CB42C9" w:rsidRPr="00CB42C9">
        <w:rPr>
          <w:rFonts w:ascii="Times New Roman" w:eastAsia="Calibri" w:hAnsi="Times New Roman"/>
          <w:sz w:val="24"/>
          <w:szCs w:val="24"/>
        </w:rPr>
        <w:t>к</w:t>
      </w:r>
      <w:r w:rsidR="00CB42C9" w:rsidRPr="00CB42C9">
        <w:rPr>
          <w:rFonts w:ascii="Times New Roman" w:hAnsi="Times New Roman"/>
          <w:color w:val="000000"/>
          <w:sz w:val="24"/>
          <w:szCs w:val="24"/>
        </w:rPr>
        <w:t xml:space="preserve">  л</w:t>
      </w:r>
      <w:r w:rsidR="00CB42C9" w:rsidRPr="00CB42C9">
        <w:rPr>
          <w:rFonts w:ascii="Times New Roman" w:hAnsi="Times New Roman"/>
          <w:sz w:val="24"/>
          <w:szCs w:val="24"/>
        </w:rPr>
        <w:t>инии</w:t>
      </w:r>
      <w:r w:rsidR="004C32CB" w:rsidRPr="00CB42C9">
        <w:rPr>
          <w:rFonts w:ascii="Times New Roman" w:hAnsi="Times New Roman"/>
          <w:sz w:val="24"/>
          <w:szCs w:val="24"/>
        </w:rPr>
        <w:t xml:space="preserve"> учебно-методического комплекта по алгебре и н</w:t>
      </w:r>
      <w:r w:rsidR="00CB42C9" w:rsidRPr="00CB42C9">
        <w:rPr>
          <w:rFonts w:ascii="Times New Roman" w:hAnsi="Times New Roman"/>
          <w:sz w:val="24"/>
          <w:szCs w:val="24"/>
        </w:rPr>
        <w:t xml:space="preserve">ачалам математического анализа, </w:t>
      </w:r>
      <w:r w:rsidR="004C32CB" w:rsidRPr="00CB42C9">
        <w:rPr>
          <w:rFonts w:ascii="Times New Roman" w:hAnsi="Times New Roman"/>
          <w:sz w:val="24"/>
          <w:szCs w:val="24"/>
        </w:rPr>
        <w:t xml:space="preserve"> 10 – 11 классы</w:t>
      </w:r>
      <w:r w:rsidR="00CB42C9" w:rsidRPr="00CB42C9">
        <w:rPr>
          <w:rFonts w:ascii="Times New Roman" w:hAnsi="Times New Roman"/>
          <w:sz w:val="24"/>
          <w:szCs w:val="24"/>
        </w:rPr>
        <w:t xml:space="preserve"> (базовый и углублённый уровни),</w:t>
      </w:r>
      <w:r w:rsidR="004C32CB" w:rsidRPr="00CB42C9">
        <w:rPr>
          <w:rFonts w:ascii="Times New Roman" w:hAnsi="Times New Roman"/>
          <w:sz w:val="24"/>
          <w:szCs w:val="24"/>
        </w:rPr>
        <w:t xml:space="preserve"> С. М. Никольский, М. К. Потапов, Н. Н. Решетников и др</w:t>
      </w:r>
      <w:r w:rsidR="00CB42C9" w:rsidRPr="00CB42C9">
        <w:rPr>
          <w:rFonts w:ascii="Times New Roman" w:hAnsi="Times New Roman"/>
          <w:sz w:val="24"/>
          <w:szCs w:val="24"/>
        </w:rPr>
        <w:t xml:space="preserve">, </w:t>
      </w:r>
      <w:r w:rsidR="00CB42C9" w:rsidRPr="00CB42C9">
        <w:rPr>
          <w:rFonts w:ascii="Times New Roman" w:eastAsia="Calibri" w:hAnsi="Times New Roman"/>
          <w:sz w:val="24"/>
          <w:szCs w:val="24"/>
        </w:rPr>
        <w:t>.</w:t>
      </w:r>
      <w:r w:rsidR="00CB42C9" w:rsidRPr="00CB42C9">
        <w:rPr>
          <w:rFonts w:ascii="Times New Roman" w:eastAsia="Calibri" w:hAnsi="Times New Roman"/>
          <w:bCs/>
          <w:iCs/>
          <w:sz w:val="24"/>
          <w:szCs w:val="24"/>
        </w:rPr>
        <w:t xml:space="preserve">– М: «Просвещение», 2018; </w:t>
      </w:r>
      <w:r w:rsidR="00FE3DA1" w:rsidRPr="002A33BC">
        <w:rPr>
          <w:rFonts w:ascii="Times New Roman" w:hAnsi="Times New Roman"/>
          <w:sz w:val="24"/>
          <w:szCs w:val="24"/>
        </w:rPr>
        <w:t xml:space="preserve">«Математика. Геометрия. 10-11 классы» Л. С. Атанасяна, В. Ф. Бутузова, С. Б. Кадомцева - </w:t>
      </w:r>
      <w:r w:rsidR="00FE3DA1" w:rsidRPr="002A33BC">
        <w:rPr>
          <w:rStyle w:val="af9"/>
          <w:rFonts w:cs="Times New Roman"/>
        </w:rPr>
        <w:t>М.: Просвещение, 2016.</w:t>
      </w:r>
    </w:p>
    <w:p w:rsidR="004C32CB" w:rsidRPr="00CB42C9" w:rsidRDefault="004C32CB" w:rsidP="00CB42C9">
      <w:pPr>
        <w:autoSpaceDE w:val="0"/>
        <w:autoSpaceDN w:val="0"/>
        <w:adjustRightInd w:val="0"/>
        <w:spacing w:after="0" w:line="240" w:lineRule="auto"/>
        <w:ind w:firstLine="567"/>
        <w:jc w:val="both"/>
        <w:rPr>
          <w:rFonts w:ascii="Times New Roman" w:eastAsia="Lucida Sans Unicode" w:hAnsi="Times New Roman"/>
          <w:kern w:val="1"/>
          <w:sz w:val="24"/>
          <w:szCs w:val="24"/>
          <w:lang w:eastAsia="hi-IN" w:bidi="hi-IN"/>
        </w:rPr>
      </w:pPr>
    </w:p>
    <w:p w:rsidR="00FE3DA1" w:rsidRDefault="00FE3DA1" w:rsidP="00FE3DA1">
      <w:pPr>
        <w:autoSpaceDE w:val="0"/>
        <w:autoSpaceDN w:val="0"/>
        <w:adjustRightInd w:val="0"/>
        <w:spacing w:after="0" w:line="240" w:lineRule="auto"/>
        <w:ind w:firstLine="567"/>
        <w:jc w:val="both"/>
        <w:rPr>
          <w:rFonts w:ascii="Times New Roman" w:hAnsi="Times New Roman"/>
          <w:b/>
          <w:sz w:val="24"/>
        </w:rPr>
      </w:pPr>
      <w:r>
        <w:rPr>
          <w:rFonts w:ascii="Times New Roman" w:hAnsi="Times New Roman"/>
          <w:b/>
          <w:sz w:val="24"/>
        </w:rPr>
        <w:t xml:space="preserve">              </w:t>
      </w:r>
      <w:r w:rsidR="00406563">
        <w:rPr>
          <w:rFonts w:ascii="Times New Roman" w:hAnsi="Times New Roman"/>
          <w:b/>
          <w:sz w:val="24"/>
        </w:rPr>
        <w:t>2.2.10</w:t>
      </w:r>
      <w:r w:rsidRPr="006974E8">
        <w:rPr>
          <w:rFonts w:ascii="Times New Roman" w:hAnsi="Times New Roman"/>
          <w:b/>
          <w:sz w:val="24"/>
        </w:rPr>
        <w:t>.</w:t>
      </w:r>
      <w:r>
        <w:rPr>
          <w:rFonts w:ascii="Times New Roman" w:hAnsi="Times New Roman"/>
          <w:b/>
          <w:sz w:val="24"/>
        </w:rPr>
        <w:t>1.</w:t>
      </w:r>
      <w:r w:rsidRPr="006974E8">
        <w:rPr>
          <w:rFonts w:ascii="Times New Roman" w:hAnsi="Times New Roman"/>
          <w:b/>
          <w:sz w:val="24"/>
        </w:rPr>
        <w:t xml:space="preserve"> </w:t>
      </w:r>
      <w:r w:rsidRPr="006974E8">
        <w:rPr>
          <w:rFonts w:ascii="Times New Roman" w:hAnsi="Times New Roman"/>
          <w:b/>
          <w:sz w:val="24"/>
          <w:szCs w:val="24"/>
        </w:rPr>
        <w:t>Рабочая программа по учебному предмету «</w:t>
      </w:r>
      <w:r w:rsidRPr="006974E8">
        <w:rPr>
          <w:rFonts w:ascii="Times New Roman" w:hAnsi="Times New Roman"/>
          <w:b/>
          <w:sz w:val="24"/>
        </w:rPr>
        <w:t>Математика</w:t>
      </w:r>
      <w:r>
        <w:rPr>
          <w:rFonts w:ascii="Times New Roman" w:hAnsi="Times New Roman"/>
          <w:b/>
          <w:sz w:val="24"/>
        </w:rPr>
        <w:t>: а</w:t>
      </w:r>
      <w:r w:rsidRPr="006974E8">
        <w:rPr>
          <w:rFonts w:ascii="Times New Roman" w:hAnsi="Times New Roman"/>
          <w:b/>
          <w:sz w:val="24"/>
        </w:rPr>
        <w:t>лгебра и начала анализа»</w:t>
      </w:r>
    </w:p>
    <w:p w:rsidR="006974E8" w:rsidRPr="00CB42C9" w:rsidRDefault="006974E8" w:rsidP="006974E8">
      <w:pPr>
        <w:pStyle w:val="af8"/>
        <w:tabs>
          <w:tab w:val="left" w:pos="553"/>
        </w:tabs>
        <w:spacing w:after="0"/>
        <w:ind w:left="20" w:right="20"/>
        <w:jc w:val="both"/>
        <w:rPr>
          <w:rFonts w:cs="Times New Roman"/>
          <w:u w:val="single"/>
        </w:rPr>
      </w:pPr>
    </w:p>
    <w:p w:rsidR="006A47CE" w:rsidRPr="00CB42C9" w:rsidRDefault="00A03874" w:rsidP="006A47CE">
      <w:pPr>
        <w:autoSpaceDE w:val="0"/>
        <w:autoSpaceDN w:val="0"/>
        <w:adjustRightInd w:val="0"/>
        <w:spacing w:after="0" w:line="240" w:lineRule="auto"/>
        <w:ind w:firstLine="567"/>
        <w:jc w:val="center"/>
        <w:rPr>
          <w:rFonts w:ascii="Times New Roman" w:hAnsi="Times New Roman"/>
          <w:b/>
          <w:sz w:val="24"/>
          <w:szCs w:val="24"/>
        </w:rPr>
      </w:pPr>
      <w:r>
        <w:rPr>
          <w:rFonts w:ascii="Times New Roman" w:hAnsi="Times New Roman"/>
          <w:b/>
          <w:sz w:val="24"/>
          <w:szCs w:val="24"/>
        </w:rPr>
        <w:t>базов</w:t>
      </w:r>
      <w:r w:rsidR="00AC0638" w:rsidRPr="00CB42C9">
        <w:rPr>
          <w:rFonts w:ascii="Times New Roman" w:hAnsi="Times New Roman"/>
          <w:b/>
          <w:sz w:val="24"/>
          <w:szCs w:val="24"/>
        </w:rPr>
        <w:t>ый уровень</w:t>
      </w:r>
    </w:p>
    <w:p w:rsidR="006A47CE" w:rsidRPr="00CB322A" w:rsidRDefault="006A47CE" w:rsidP="00C7339A">
      <w:pPr>
        <w:pStyle w:val="3310"/>
        <w:keepNext/>
        <w:keepLines/>
        <w:shd w:val="clear" w:color="auto" w:fill="auto"/>
        <w:spacing w:before="0" w:after="0" w:line="240" w:lineRule="auto"/>
        <w:ind w:firstLine="454"/>
        <w:rPr>
          <w:rStyle w:val="3340"/>
          <w:rFonts w:ascii="Times New Roman" w:hAnsi="Times New Roman" w:cs="Times New Roman"/>
          <w:b/>
          <w:bCs/>
          <w:sz w:val="6"/>
          <w:szCs w:val="6"/>
        </w:rPr>
      </w:pPr>
      <w:bookmarkStart w:id="102" w:name="bookmark298"/>
    </w:p>
    <w:p w:rsidR="004C32CB" w:rsidRDefault="00C7339A" w:rsidP="004C32CB">
      <w:pPr>
        <w:autoSpaceDE w:val="0"/>
        <w:autoSpaceDN w:val="0"/>
        <w:adjustRightInd w:val="0"/>
        <w:spacing w:after="0" w:line="240" w:lineRule="auto"/>
        <w:jc w:val="center"/>
        <w:rPr>
          <w:rFonts w:ascii="Times New Roman" w:eastAsia="TimesNewRoman,Bold" w:hAnsi="Times New Roman"/>
          <w:b/>
          <w:bCs/>
          <w:sz w:val="24"/>
          <w:szCs w:val="24"/>
        </w:rPr>
      </w:pPr>
      <w:r w:rsidRPr="00CB322A">
        <w:rPr>
          <w:rFonts w:ascii="Times New Roman" w:eastAsia="TimesNewRoman,Bold" w:hAnsi="Times New Roman"/>
          <w:b/>
          <w:bCs/>
          <w:sz w:val="24"/>
          <w:szCs w:val="24"/>
        </w:rPr>
        <w:t>Планируемые результаты освоения учебного предмета.</w:t>
      </w:r>
    </w:p>
    <w:p w:rsidR="00FC2794" w:rsidRPr="00CB322A" w:rsidRDefault="00C7339A" w:rsidP="00FC2794">
      <w:pPr>
        <w:autoSpaceDE w:val="0"/>
        <w:autoSpaceDN w:val="0"/>
        <w:adjustRightInd w:val="0"/>
        <w:spacing w:after="0" w:line="240" w:lineRule="auto"/>
        <w:jc w:val="both"/>
        <w:rPr>
          <w:rFonts w:ascii="Times New Roman" w:eastAsia="TimesNewRoman,Bold" w:hAnsi="Times New Roman"/>
          <w:b/>
          <w:bCs/>
          <w:sz w:val="24"/>
          <w:szCs w:val="24"/>
        </w:rPr>
      </w:pPr>
      <w:r w:rsidRPr="00CB322A">
        <w:rPr>
          <w:rFonts w:ascii="Times New Roman" w:eastAsia="TimesNewRoman,Bold" w:hAnsi="Times New Roman"/>
          <w:b/>
          <w:bCs/>
          <w:sz w:val="24"/>
          <w:szCs w:val="24"/>
        </w:rPr>
        <w:t>Личностные результаты:</w:t>
      </w:r>
    </w:p>
    <w:p w:rsidR="00CB322A" w:rsidRPr="00CB322A" w:rsidRDefault="00CB322A" w:rsidP="00EB5C97">
      <w:pPr>
        <w:pStyle w:val="ad"/>
        <w:numPr>
          <w:ilvl w:val="0"/>
          <w:numId w:val="237"/>
        </w:numPr>
        <w:autoSpaceDE w:val="0"/>
        <w:autoSpaceDN w:val="0"/>
        <w:adjustRightInd w:val="0"/>
        <w:spacing w:after="0" w:line="240" w:lineRule="auto"/>
        <w:jc w:val="both"/>
        <w:rPr>
          <w:rFonts w:ascii="Times New Roman" w:hAnsi="Times New Roman"/>
          <w:sz w:val="24"/>
          <w:szCs w:val="24"/>
        </w:rPr>
      </w:pPr>
      <w:r w:rsidRPr="00CB322A">
        <w:rPr>
          <w:rFonts w:ascii="Times New Roman" w:hAnsi="Times New Roman"/>
          <w:sz w:val="24"/>
          <w:szCs w:val="24"/>
        </w:rPr>
        <w:t>сформированность мировоззрения, соответствующего современному уровню развития науки; критичность мышления, умение распознавать логически некорректные высказывания, отличать гипотезу от факта;</w:t>
      </w:r>
    </w:p>
    <w:p w:rsidR="00CB322A" w:rsidRPr="00CB322A" w:rsidRDefault="00CB322A" w:rsidP="00EB5C97">
      <w:pPr>
        <w:pStyle w:val="ad"/>
        <w:numPr>
          <w:ilvl w:val="0"/>
          <w:numId w:val="237"/>
        </w:numPr>
        <w:autoSpaceDE w:val="0"/>
        <w:autoSpaceDN w:val="0"/>
        <w:adjustRightInd w:val="0"/>
        <w:spacing w:after="0" w:line="240" w:lineRule="auto"/>
        <w:jc w:val="both"/>
        <w:rPr>
          <w:rFonts w:ascii="Times New Roman" w:eastAsia="TimesNewRoman,Bold" w:hAnsi="Times New Roman"/>
          <w:bCs/>
          <w:color w:val="FF0000"/>
          <w:sz w:val="24"/>
          <w:szCs w:val="24"/>
        </w:rPr>
      </w:pPr>
      <w:r w:rsidRPr="00CB322A">
        <w:rPr>
          <w:rFonts w:ascii="Times New Roman" w:hAnsi="Times New Roman"/>
          <w:sz w:val="24"/>
          <w:szCs w:val="24"/>
        </w:rPr>
        <w:t>готовность и способность вести диалог с другими людьми, достигать в нём взаимопонимания, находить общие цели и сотрудничать для их достижения;</w:t>
      </w:r>
    </w:p>
    <w:p w:rsidR="00CB322A" w:rsidRPr="00CB322A" w:rsidRDefault="00CB322A" w:rsidP="00EB5C97">
      <w:pPr>
        <w:pStyle w:val="ad"/>
        <w:numPr>
          <w:ilvl w:val="0"/>
          <w:numId w:val="237"/>
        </w:numPr>
        <w:autoSpaceDE w:val="0"/>
        <w:autoSpaceDN w:val="0"/>
        <w:adjustRightInd w:val="0"/>
        <w:spacing w:after="0" w:line="240" w:lineRule="auto"/>
        <w:jc w:val="both"/>
        <w:rPr>
          <w:rFonts w:ascii="Times New Roman" w:hAnsi="Times New Roman"/>
          <w:sz w:val="24"/>
          <w:szCs w:val="24"/>
        </w:rPr>
      </w:pPr>
      <w:r w:rsidRPr="00CB322A">
        <w:rPr>
          <w:rFonts w:ascii="Times New Roman" w:hAnsi="Times New Roman"/>
          <w:sz w:val="24"/>
          <w:szCs w:val="24"/>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CB322A" w:rsidRPr="00CB322A" w:rsidRDefault="00CB322A" w:rsidP="00EB5C97">
      <w:pPr>
        <w:pStyle w:val="ad"/>
        <w:numPr>
          <w:ilvl w:val="0"/>
          <w:numId w:val="237"/>
        </w:numPr>
        <w:autoSpaceDE w:val="0"/>
        <w:autoSpaceDN w:val="0"/>
        <w:adjustRightInd w:val="0"/>
        <w:spacing w:after="0" w:line="240" w:lineRule="auto"/>
        <w:jc w:val="both"/>
        <w:rPr>
          <w:rFonts w:ascii="Times New Roman" w:hAnsi="Times New Roman"/>
          <w:sz w:val="24"/>
          <w:szCs w:val="24"/>
        </w:rPr>
      </w:pPr>
      <w:r w:rsidRPr="00CB322A">
        <w:rPr>
          <w:rFonts w:ascii="Times New Roman" w:hAnsi="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CB322A" w:rsidRPr="00CB322A" w:rsidRDefault="00CB322A" w:rsidP="00EB5C97">
      <w:pPr>
        <w:pStyle w:val="ad"/>
        <w:numPr>
          <w:ilvl w:val="0"/>
          <w:numId w:val="237"/>
        </w:numPr>
        <w:autoSpaceDE w:val="0"/>
        <w:autoSpaceDN w:val="0"/>
        <w:adjustRightInd w:val="0"/>
        <w:spacing w:after="0" w:line="240" w:lineRule="auto"/>
        <w:jc w:val="both"/>
        <w:rPr>
          <w:rFonts w:ascii="Times New Roman" w:hAnsi="Times New Roman"/>
          <w:sz w:val="24"/>
          <w:szCs w:val="24"/>
        </w:rPr>
      </w:pPr>
      <w:r w:rsidRPr="00CB322A">
        <w:rPr>
          <w:rFonts w:ascii="Times New Roman" w:hAnsi="Times New Roman"/>
          <w:sz w:val="24"/>
          <w:szCs w:val="24"/>
        </w:rPr>
        <w:t>эстетическое отношение к миру, включая эстетику быта, научного и технического творчества;</w:t>
      </w:r>
    </w:p>
    <w:p w:rsidR="00CB322A" w:rsidRPr="00CB322A" w:rsidRDefault="00CB322A" w:rsidP="00EB5C97">
      <w:pPr>
        <w:pStyle w:val="ad"/>
        <w:numPr>
          <w:ilvl w:val="0"/>
          <w:numId w:val="237"/>
        </w:numPr>
        <w:autoSpaceDE w:val="0"/>
        <w:autoSpaceDN w:val="0"/>
        <w:adjustRightInd w:val="0"/>
        <w:spacing w:after="0" w:line="240" w:lineRule="auto"/>
        <w:jc w:val="both"/>
        <w:rPr>
          <w:rFonts w:ascii="Times New Roman" w:eastAsia="TimesNewRoman,Bold" w:hAnsi="Times New Roman"/>
          <w:bCs/>
          <w:color w:val="FF0000"/>
          <w:sz w:val="24"/>
          <w:szCs w:val="24"/>
        </w:rPr>
      </w:pPr>
      <w:r w:rsidRPr="00CB322A">
        <w:rPr>
          <w:rFonts w:ascii="Times New Roman" w:hAnsi="Times New Roman"/>
          <w:sz w:val="24"/>
          <w:szCs w:val="24"/>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FC2794" w:rsidRPr="00CB322A" w:rsidRDefault="006A47CE" w:rsidP="004A2A29">
      <w:pPr>
        <w:tabs>
          <w:tab w:val="left" w:pos="946"/>
        </w:tabs>
        <w:spacing w:after="0" w:line="240" w:lineRule="auto"/>
        <w:jc w:val="both"/>
        <w:rPr>
          <w:rStyle w:val="428"/>
          <w:rFonts w:ascii="Times New Roman" w:hAnsi="Times New Roman" w:cs="Times New Roman"/>
          <w:bCs w:val="0"/>
          <w:sz w:val="24"/>
          <w:szCs w:val="24"/>
        </w:rPr>
      </w:pPr>
      <w:r w:rsidRPr="00CB322A">
        <w:rPr>
          <w:rStyle w:val="428"/>
          <w:rFonts w:ascii="Times New Roman" w:hAnsi="Times New Roman" w:cs="Times New Roman"/>
          <w:bCs w:val="0"/>
          <w:sz w:val="24"/>
          <w:szCs w:val="24"/>
        </w:rPr>
        <w:t xml:space="preserve">Метапредметные результаты: </w:t>
      </w:r>
    </w:p>
    <w:p w:rsidR="00CB322A" w:rsidRPr="00CB322A" w:rsidRDefault="00CB322A" w:rsidP="00EB5C97">
      <w:pPr>
        <w:pStyle w:val="ad"/>
        <w:numPr>
          <w:ilvl w:val="0"/>
          <w:numId w:val="238"/>
        </w:numPr>
        <w:autoSpaceDE w:val="0"/>
        <w:autoSpaceDN w:val="0"/>
        <w:adjustRightInd w:val="0"/>
        <w:spacing w:after="0" w:line="240" w:lineRule="auto"/>
        <w:jc w:val="both"/>
        <w:rPr>
          <w:rFonts w:ascii="Times New Roman" w:hAnsi="Times New Roman"/>
          <w:sz w:val="24"/>
          <w:szCs w:val="24"/>
        </w:rPr>
      </w:pPr>
      <w:r w:rsidRPr="00CB322A">
        <w:rPr>
          <w:rFonts w:ascii="Times New Roman" w:hAnsi="Times New Roman"/>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CB322A" w:rsidRPr="00CB322A" w:rsidRDefault="00CB322A" w:rsidP="00EB5C97">
      <w:pPr>
        <w:pStyle w:val="ad"/>
        <w:numPr>
          <w:ilvl w:val="0"/>
          <w:numId w:val="238"/>
        </w:numPr>
        <w:autoSpaceDE w:val="0"/>
        <w:autoSpaceDN w:val="0"/>
        <w:adjustRightInd w:val="0"/>
        <w:spacing w:after="0" w:line="240" w:lineRule="auto"/>
        <w:jc w:val="both"/>
        <w:rPr>
          <w:rFonts w:ascii="Times New Roman" w:hAnsi="Times New Roman"/>
          <w:sz w:val="24"/>
          <w:szCs w:val="24"/>
        </w:rPr>
      </w:pPr>
      <w:r w:rsidRPr="00CB322A">
        <w:rPr>
          <w:rFonts w:ascii="Times New Roman" w:hAnsi="Times New Roman"/>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34738E" w:rsidRDefault="00CB322A" w:rsidP="00EB5C97">
      <w:pPr>
        <w:pStyle w:val="ad"/>
        <w:numPr>
          <w:ilvl w:val="0"/>
          <w:numId w:val="238"/>
        </w:numPr>
        <w:autoSpaceDE w:val="0"/>
        <w:autoSpaceDN w:val="0"/>
        <w:adjustRightInd w:val="0"/>
        <w:spacing w:after="0" w:line="240" w:lineRule="auto"/>
        <w:jc w:val="both"/>
        <w:rPr>
          <w:rFonts w:ascii="Times New Roman" w:hAnsi="Times New Roman"/>
          <w:sz w:val="24"/>
          <w:szCs w:val="24"/>
        </w:rPr>
      </w:pPr>
      <w:r w:rsidRPr="00CB322A">
        <w:rPr>
          <w:rFonts w:ascii="Times New Roman" w:hAnsi="Times New Roman"/>
          <w:sz w:val="24"/>
          <w:szCs w:val="24"/>
        </w:rPr>
        <w:t xml:space="preserve">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w:t>
      </w:r>
    </w:p>
    <w:p w:rsidR="00CB322A" w:rsidRPr="00CB322A" w:rsidRDefault="00CB322A" w:rsidP="0034738E">
      <w:pPr>
        <w:pStyle w:val="ad"/>
        <w:autoSpaceDE w:val="0"/>
        <w:autoSpaceDN w:val="0"/>
        <w:adjustRightInd w:val="0"/>
        <w:spacing w:after="0" w:line="240" w:lineRule="auto"/>
        <w:jc w:val="both"/>
        <w:rPr>
          <w:rFonts w:ascii="Times New Roman" w:hAnsi="Times New Roman"/>
          <w:sz w:val="24"/>
          <w:szCs w:val="24"/>
        </w:rPr>
      </w:pPr>
      <w:r w:rsidRPr="00CB322A">
        <w:rPr>
          <w:rFonts w:ascii="Times New Roman" w:hAnsi="Times New Roman"/>
          <w:sz w:val="24"/>
          <w:szCs w:val="24"/>
        </w:rPr>
        <w:t>различных методов познания;</w:t>
      </w:r>
    </w:p>
    <w:p w:rsidR="00CB322A" w:rsidRPr="00CB322A" w:rsidRDefault="00CB322A" w:rsidP="00EB5C97">
      <w:pPr>
        <w:pStyle w:val="ad"/>
        <w:numPr>
          <w:ilvl w:val="0"/>
          <w:numId w:val="238"/>
        </w:numPr>
        <w:autoSpaceDE w:val="0"/>
        <w:autoSpaceDN w:val="0"/>
        <w:adjustRightInd w:val="0"/>
        <w:spacing w:after="0" w:line="240" w:lineRule="auto"/>
        <w:jc w:val="both"/>
        <w:rPr>
          <w:rFonts w:ascii="Times New Roman" w:hAnsi="Times New Roman"/>
          <w:sz w:val="24"/>
          <w:szCs w:val="24"/>
        </w:rPr>
      </w:pPr>
      <w:r w:rsidRPr="00CB322A">
        <w:rPr>
          <w:rFonts w:ascii="Times New Roman" w:hAnsi="Times New Roman"/>
          <w:sz w:val="24"/>
          <w:szCs w:val="24"/>
        </w:rPr>
        <w:t xml:space="preserve">готовность и способность к самостоятельной информационно-познавательной деятельности, включая умение ориентироваться в различных источниках </w:t>
      </w:r>
      <w:r w:rsidRPr="00CB322A">
        <w:rPr>
          <w:rFonts w:ascii="Times New Roman" w:hAnsi="Times New Roman"/>
          <w:sz w:val="24"/>
          <w:szCs w:val="24"/>
        </w:rPr>
        <w:lastRenderedPageBreak/>
        <w:t>информации, критически оценивать и интерпретировать информацию, получаемую из</w:t>
      </w:r>
    </w:p>
    <w:p w:rsidR="00CB322A" w:rsidRPr="00CB322A" w:rsidRDefault="00CB322A" w:rsidP="00EB5C97">
      <w:pPr>
        <w:pStyle w:val="ad"/>
        <w:numPr>
          <w:ilvl w:val="0"/>
          <w:numId w:val="238"/>
        </w:numPr>
        <w:autoSpaceDE w:val="0"/>
        <w:autoSpaceDN w:val="0"/>
        <w:adjustRightInd w:val="0"/>
        <w:spacing w:after="0" w:line="240" w:lineRule="auto"/>
        <w:jc w:val="both"/>
        <w:rPr>
          <w:rFonts w:ascii="Times New Roman" w:hAnsi="Times New Roman"/>
          <w:sz w:val="24"/>
          <w:szCs w:val="24"/>
        </w:rPr>
      </w:pPr>
      <w:r w:rsidRPr="00CB322A">
        <w:rPr>
          <w:rFonts w:ascii="Times New Roman" w:hAnsi="Times New Roman"/>
          <w:sz w:val="24"/>
          <w:szCs w:val="24"/>
        </w:rPr>
        <w:t>различных источников;</w:t>
      </w:r>
    </w:p>
    <w:p w:rsidR="00CB322A" w:rsidRPr="00CB322A" w:rsidRDefault="00CB322A" w:rsidP="00EB5C97">
      <w:pPr>
        <w:pStyle w:val="ad"/>
        <w:numPr>
          <w:ilvl w:val="0"/>
          <w:numId w:val="238"/>
        </w:numPr>
        <w:autoSpaceDE w:val="0"/>
        <w:autoSpaceDN w:val="0"/>
        <w:adjustRightInd w:val="0"/>
        <w:spacing w:after="0" w:line="240" w:lineRule="auto"/>
        <w:jc w:val="both"/>
        <w:rPr>
          <w:rFonts w:ascii="Times New Roman" w:hAnsi="Times New Roman"/>
          <w:sz w:val="24"/>
          <w:szCs w:val="24"/>
        </w:rPr>
      </w:pPr>
      <w:r w:rsidRPr="00CB322A">
        <w:rPr>
          <w:rFonts w:ascii="Times New Roman" w:hAnsi="Times New Roman"/>
          <w:sz w:val="24"/>
          <w:szCs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w:t>
      </w:r>
    </w:p>
    <w:p w:rsidR="00CB322A" w:rsidRPr="00CB322A" w:rsidRDefault="00CB322A" w:rsidP="00EB5C97">
      <w:pPr>
        <w:pStyle w:val="ad"/>
        <w:numPr>
          <w:ilvl w:val="0"/>
          <w:numId w:val="238"/>
        </w:numPr>
        <w:autoSpaceDE w:val="0"/>
        <w:autoSpaceDN w:val="0"/>
        <w:adjustRightInd w:val="0"/>
        <w:spacing w:after="0" w:line="240" w:lineRule="auto"/>
        <w:jc w:val="both"/>
        <w:rPr>
          <w:rFonts w:ascii="Times New Roman" w:hAnsi="Times New Roman"/>
          <w:color w:val="FF0000"/>
          <w:sz w:val="24"/>
          <w:szCs w:val="24"/>
          <w:shd w:val="clear" w:color="auto" w:fill="FFFFFF"/>
        </w:rPr>
      </w:pPr>
      <w:r w:rsidRPr="00CB322A">
        <w:rPr>
          <w:rFonts w:ascii="Times New Roman" w:hAnsi="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B322A" w:rsidRPr="00CB322A" w:rsidRDefault="00CB322A" w:rsidP="00EB5C97">
      <w:pPr>
        <w:pStyle w:val="ad"/>
        <w:numPr>
          <w:ilvl w:val="0"/>
          <w:numId w:val="238"/>
        </w:numPr>
        <w:autoSpaceDE w:val="0"/>
        <w:autoSpaceDN w:val="0"/>
        <w:adjustRightInd w:val="0"/>
        <w:spacing w:after="0" w:line="240" w:lineRule="auto"/>
        <w:jc w:val="both"/>
        <w:rPr>
          <w:rFonts w:ascii="Times New Roman" w:hAnsi="Times New Roman"/>
          <w:sz w:val="24"/>
          <w:szCs w:val="24"/>
        </w:rPr>
      </w:pPr>
      <w:r w:rsidRPr="00CB322A">
        <w:rPr>
          <w:rFonts w:ascii="Times New Roman" w:hAnsi="Times New Roman"/>
          <w:sz w:val="24"/>
          <w:szCs w:val="24"/>
        </w:rPr>
        <w:t>владение языковыми средствами — умение ясно, логично и точно излагать свою точку зрения, использовать адекватные языковые средства;</w:t>
      </w:r>
    </w:p>
    <w:p w:rsidR="00CB322A" w:rsidRPr="00CB322A" w:rsidRDefault="00CB322A" w:rsidP="00EB5C97">
      <w:pPr>
        <w:pStyle w:val="ad"/>
        <w:numPr>
          <w:ilvl w:val="0"/>
          <w:numId w:val="238"/>
        </w:numPr>
        <w:autoSpaceDE w:val="0"/>
        <w:autoSpaceDN w:val="0"/>
        <w:adjustRightInd w:val="0"/>
        <w:spacing w:after="0" w:line="240" w:lineRule="auto"/>
        <w:jc w:val="both"/>
        <w:rPr>
          <w:rStyle w:val="428"/>
          <w:rFonts w:ascii="Times New Roman" w:hAnsi="Times New Roman" w:cs="Times New Roman"/>
          <w:b w:val="0"/>
          <w:bCs w:val="0"/>
          <w:color w:val="FF0000"/>
          <w:sz w:val="24"/>
          <w:szCs w:val="24"/>
        </w:rPr>
      </w:pPr>
      <w:r w:rsidRPr="00CB322A">
        <w:rPr>
          <w:rFonts w:ascii="Times New Roman" w:hAnsi="Times New Roman"/>
          <w:sz w:val="24"/>
          <w:szCs w:val="24"/>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4A2A29" w:rsidRPr="00CB322A" w:rsidRDefault="00FC2794" w:rsidP="001C128A">
      <w:pPr>
        <w:tabs>
          <w:tab w:val="left" w:pos="1197"/>
        </w:tabs>
        <w:spacing w:after="0" w:line="240" w:lineRule="auto"/>
        <w:rPr>
          <w:rStyle w:val="428"/>
          <w:rFonts w:ascii="Times New Roman" w:hAnsi="Times New Roman" w:cs="Times New Roman"/>
          <w:bCs w:val="0"/>
          <w:sz w:val="24"/>
          <w:szCs w:val="24"/>
        </w:rPr>
      </w:pPr>
      <w:r w:rsidRPr="00CB322A">
        <w:rPr>
          <w:rStyle w:val="428"/>
          <w:rFonts w:ascii="Times New Roman" w:hAnsi="Times New Roman" w:cs="Times New Roman"/>
          <w:bCs w:val="0"/>
          <w:sz w:val="24"/>
          <w:szCs w:val="24"/>
        </w:rPr>
        <w:t>Предметные результаты:</w:t>
      </w:r>
    </w:p>
    <w:p w:rsidR="00A03874" w:rsidRDefault="00C06E7B" w:rsidP="00A03874">
      <w:pPr>
        <w:tabs>
          <w:tab w:val="left" w:pos="785"/>
        </w:tabs>
        <w:spacing w:after="0"/>
        <w:jc w:val="both"/>
        <w:rPr>
          <w:rFonts w:ascii="Times New Roman" w:hAnsi="Times New Roman"/>
          <w:sz w:val="24"/>
          <w:szCs w:val="24"/>
        </w:rPr>
      </w:pPr>
      <w:r>
        <w:rPr>
          <w:rFonts w:ascii="Times New Roman" w:hAnsi="Times New Roman"/>
          <w:sz w:val="24"/>
          <w:szCs w:val="24"/>
        </w:rPr>
        <w:t xml:space="preserve">        </w:t>
      </w:r>
      <w:r w:rsidR="00A03874" w:rsidRPr="00A03874">
        <w:rPr>
          <w:rFonts w:ascii="Times New Roman" w:hAnsi="Times New Roman"/>
          <w:sz w:val="24"/>
          <w:szCs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 (1-й уровень планируемых ре-зультатов), выпускник научится, а также получит возможность на-учиться для развития мышления (2-й уровень планируемых результатов, выделено курсивом):</w:t>
      </w:r>
    </w:p>
    <w:p w:rsidR="00A03874" w:rsidRDefault="00A03874" w:rsidP="00A03874">
      <w:pPr>
        <w:tabs>
          <w:tab w:val="left" w:pos="785"/>
        </w:tabs>
        <w:spacing w:after="0"/>
        <w:jc w:val="both"/>
        <w:rPr>
          <w:rFonts w:ascii="Times New Roman" w:hAnsi="Times New Roman"/>
          <w:sz w:val="24"/>
          <w:szCs w:val="24"/>
        </w:rPr>
      </w:pPr>
      <w:r w:rsidRPr="00A03874">
        <w:rPr>
          <w:rFonts w:ascii="Times New Roman" w:hAnsi="Times New Roman"/>
          <w:b/>
          <w:sz w:val="24"/>
          <w:szCs w:val="24"/>
        </w:rPr>
        <w:t>Элементы теории множеств и математической логики</w:t>
      </w:r>
    </w:p>
    <w:p w:rsidR="00A03874" w:rsidRPr="00626876" w:rsidRDefault="00A03874" w:rsidP="00A03874">
      <w:pPr>
        <w:tabs>
          <w:tab w:val="left" w:pos="785"/>
        </w:tabs>
        <w:spacing w:after="0"/>
        <w:jc w:val="both"/>
        <w:rPr>
          <w:rFonts w:ascii="Times New Roman" w:hAnsi="Times New Roman"/>
          <w:i/>
          <w:sz w:val="24"/>
          <w:szCs w:val="24"/>
        </w:rPr>
      </w:pPr>
      <w:r w:rsidRPr="00A03874">
        <w:rPr>
          <w:rFonts w:ascii="Times New Roman" w:hAnsi="Times New Roman"/>
          <w:sz w:val="24"/>
          <w:szCs w:val="24"/>
        </w:rPr>
        <w:t xml:space="preserve">— Оперировать1 понятиями: конечное множество, бесконечное множество, числовые множества на координатной прямой, элемент множества, подмножество, пересечение и объединение множеств, отрезок, интервал, </w:t>
      </w:r>
      <w:r w:rsidRPr="00626876">
        <w:rPr>
          <w:rFonts w:ascii="Times New Roman" w:hAnsi="Times New Roman"/>
          <w:i/>
          <w:sz w:val="24"/>
          <w:szCs w:val="24"/>
        </w:rPr>
        <w:t>промежуток с выколотой точкой, графическое представление множеств на координатной плоскости;</w:t>
      </w:r>
    </w:p>
    <w:p w:rsidR="00A03874" w:rsidRPr="00626876" w:rsidRDefault="00A03874" w:rsidP="00A03874">
      <w:pPr>
        <w:tabs>
          <w:tab w:val="left" w:pos="785"/>
        </w:tabs>
        <w:spacing w:after="0"/>
        <w:jc w:val="both"/>
        <w:rPr>
          <w:rFonts w:ascii="Times New Roman" w:hAnsi="Times New Roman"/>
          <w:i/>
          <w:sz w:val="24"/>
          <w:szCs w:val="24"/>
        </w:rPr>
      </w:pPr>
      <w:r w:rsidRPr="00626876">
        <w:rPr>
          <w:rFonts w:ascii="Times New Roman" w:hAnsi="Times New Roman"/>
          <w:i/>
          <w:sz w:val="24"/>
          <w:szCs w:val="24"/>
        </w:rPr>
        <w:t>— проверять принадлежность элемента множеству, заданному описанием;</w:t>
      </w:r>
    </w:p>
    <w:p w:rsidR="00A03874" w:rsidRDefault="00A03874" w:rsidP="00A03874">
      <w:pPr>
        <w:tabs>
          <w:tab w:val="left" w:pos="785"/>
        </w:tabs>
        <w:spacing w:after="0"/>
        <w:jc w:val="both"/>
        <w:rPr>
          <w:rFonts w:ascii="Times New Roman" w:hAnsi="Times New Roman"/>
          <w:sz w:val="24"/>
          <w:szCs w:val="24"/>
        </w:rPr>
      </w:pPr>
      <w:r w:rsidRPr="00A03874">
        <w:rPr>
          <w:rFonts w:ascii="Times New Roman" w:hAnsi="Times New Roman"/>
          <w:sz w:val="24"/>
          <w:szCs w:val="24"/>
        </w:rPr>
        <w:t>— находить пересечение и объединение двух, нескольких множеств, представленных графически на числовой прямой, на координатной плоскости;</w:t>
      </w:r>
    </w:p>
    <w:p w:rsidR="00A03874" w:rsidRDefault="00A03874" w:rsidP="00A03874">
      <w:pPr>
        <w:tabs>
          <w:tab w:val="left" w:pos="785"/>
        </w:tabs>
        <w:spacing w:after="0"/>
        <w:jc w:val="both"/>
        <w:rPr>
          <w:rFonts w:ascii="Times New Roman" w:hAnsi="Times New Roman"/>
          <w:sz w:val="24"/>
          <w:szCs w:val="24"/>
        </w:rPr>
      </w:pPr>
      <w:r w:rsidRPr="00A03874">
        <w:rPr>
          <w:rFonts w:ascii="Times New Roman" w:hAnsi="Times New Roman"/>
          <w:sz w:val="24"/>
          <w:szCs w:val="24"/>
        </w:rPr>
        <w:t>— строить на числовой прямой подмножество числового множества, заданное простейшими условиями;</w:t>
      </w:r>
    </w:p>
    <w:p w:rsidR="00A03874" w:rsidRDefault="00A03874" w:rsidP="00A03874">
      <w:pPr>
        <w:tabs>
          <w:tab w:val="left" w:pos="785"/>
        </w:tabs>
        <w:spacing w:after="0"/>
        <w:jc w:val="both"/>
        <w:rPr>
          <w:rFonts w:ascii="Times New Roman" w:hAnsi="Times New Roman"/>
          <w:sz w:val="24"/>
          <w:szCs w:val="24"/>
        </w:rPr>
      </w:pPr>
      <w:r w:rsidRPr="00A03874">
        <w:rPr>
          <w:rFonts w:ascii="Times New Roman" w:hAnsi="Times New Roman"/>
          <w:sz w:val="24"/>
          <w:szCs w:val="24"/>
        </w:rPr>
        <w:t>— оперировать понятиями: утверждение (высказывание), отрицание утверждения, истинные и ложные утверждения, следствие, частный случай общего утверждения, контрпример;</w:t>
      </w:r>
    </w:p>
    <w:p w:rsidR="00A03874" w:rsidRDefault="00A03874" w:rsidP="00A03874">
      <w:pPr>
        <w:tabs>
          <w:tab w:val="left" w:pos="785"/>
        </w:tabs>
        <w:spacing w:after="0"/>
        <w:jc w:val="both"/>
        <w:rPr>
          <w:rFonts w:ascii="Times New Roman" w:hAnsi="Times New Roman"/>
          <w:sz w:val="24"/>
          <w:szCs w:val="24"/>
        </w:rPr>
      </w:pPr>
      <w:r w:rsidRPr="00A03874">
        <w:rPr>
          <w:rFonts w:ascii="Times New Roman" w:hAnsi="Times New Roman"/>
          <w:sz w:val="24"/>
          <w:szCs w:val="24"/>
        </w:rPr>
        <w:t>— распознавать ложные утверждения, ошибки в рассуждениях, в том числе с использованием контрпримеров;</w:t>
      </w:r>
    </w:p>
    <w:p w:rsidR="00A03874" w:rsidRDefault="00A03874" w:rsidP="00A03874">
      <w:pPr>
        <w:tabs>
          <w:tab w:val="left" w:pos="785"/>
        </w:tabs>
        <w:spacing w:after="0"/>
        <w:jc w:val="both"/>
        <w:rPr>
          <w:rFonts w:ascii="Times New Roman" w:hAnsi="Times New Roman"/>
          <w:sz w:val="24"/>
          <w:szCs w:val="24"/>
        </w:rPr>
      </w:pPr>
      <w:r w:rsidRPr="00A03874">
        <w:rPr>
          <w:rFonts w:ascii="Times New Roman" w:hAnsi="Times New Roman"/>
          <w:sz w:val="24"/>
          <w:szCs w:val="24"/>
        </w:rPr>
        <w:t>— проводить доказательные рассуждения для обоснования истинности утверждений.В повседневной жизни и при изучении других учебных предметов:</w:t>
      </w:r>
    </w:p>
    <w:p w:rsidR="00A03874" w:rsidRDefault="00A03874" w:rsidP="00A03874">
      <w:pPr>
        <w:tabs>
          <w:tab w:val="left" w:pos="785"/>
        </w:tabs>
        <w:spacing w:after="0"/>
        <w:jc w:val="both"/>
        <w:rPr>
          <w:rFonts w:ascii="Times New Roman" w:hAnsi="Times New Roman"/>
          <w:sz w:val="24"/>
          <w:szCs w:val="24"/>
        </w:rPr>
      </w:pPr>
      <w:r w:rsidRPr="00A03874">
        <w:rPr>
          <w:rFonts w:ascii="Times New Roman" w:hAnsi="Times New Roman"/>
          <w:sz w:val="24"/>
          <w:szCs w:val="24"/>
        </w:rPr>
        <w:t>— использовать числовые множества на координатной прямой и на координатной плоскости для описания реальных процессов и явлений;</w:t>
      </w:r>
    </w:p>
    <w:p w:rsidR="00626876" w:rsidRDefault="00A03874" w:rsidP="00A03874">
      <w:pPr>
        <w:tabs>
          <w:tab w:val="left" w:pos="785"/>
        </w:tabs>
        <w:spacing w:after="0"/>
        <w:jc w:val="both"/>
        <w:rPr>
          <w:rFonts w:ascii="Arial" w:hAnsi="Arial" w:cs="Arial"/>
          <w:sz w:val="26"/>
          <w:szCs w:val="26"/>
        </w:rPr>
      </w:pPr>
      <w:r w:rsidRPr="00A03874">
        <w:rPr>
          <w:rFonts w:ascii="Times New Roman" w:hAnsi="Times New Roman"/>
          <w:sz w:val="24"/>
          <w:szCs w:val="24"/>
        </w:rPr>
        <w:t xml:space="preserve">— </w:t>
      </w:r>
      <w:r w:rsidRPr="00626876">
        <w:rPr>
          <w:rFonts w:ascii="Times New Roman" w:hAnsi="Times New Roman"/>
          <w:i/>
          <w:sz w:val="24"/>
          <w:szCs w:val="24"/>
        </w:rPr>
        <w:t>проводить логические, доказательные рассуждения в ситуациях повседневной жизни, при решении задач из других предметов</w:t>
      </w:r>
      <w:r w:rsidRPr="00A03874">
        <w:rPr>
          <w:rFonts w:ascii="Times New Roman" w:hAnsi="Times New Roman"/>
          <w:sz w:val="24"/>
          <w:szCs w:val="24"/>
        </w:rPr>
        <w:t>.</w:t>
      </w:r>
      <w:r w:rsidR="00626876" w:rsidRPr="00626876">
        <w:rPr>
          <w:rFonts w:ascii="Arial" w:hAnsi="Arial" w:cs="Arial"/>
          <w:sz w:val="26"/>
          <w:szCs w:val="26"/>
        </w:rPr>
        <w:t xml:space="preserve"> </w:t>
      </w:r>
    </w:p>
    <w:p w:rsidR="00626876" w:rsidRDefault="00626876" w:rsidP="00A03874">
      <w:pPr>
        <w:tabs>
          <w:tab w:val="left" w:pos="785"/>
        </w:tabs>
        <w:spacing w:after="0"/>
        <w:jc w:val="both"/>
        <w:rPr>
          <w:rFonts w:ascii="Times New Roman" w:hAnsi="Times New Roman"/>
          <w:sz w:val="24"/>
          <w:szCs w:val="24"/>
        </w:rPr>
      </w:pPr>
      <w:r w:rsidRPr="00626876">
        <w:rPr>
          <w:rFonts w:ascii="Times New Roman" w:hAnsi="Times New Roman"/>
          <w:b/>
          <w:sz w:val="24"/>
          <w:szCs w:val="24"/>
        </w:rPr>
        <w:t>В повседневной жизни и при изучении других учебных предметов</w:t>
      </w:r>
      <w:r w:rsidRPr="00626876">
        <w:rPr>
          <w:rFonts w:ascii="Times New Roman" w:hAnsi="Times New Roman"/>
          <w:sz w:val="24"/>
          <w:szCs w:val="24"/>
        </w:rPr>
        <w:t>:</w:t>
      </w:r>
    </w:p>
    <w:p w:rsidR="00626876" w:rsidRPr="00626876" w:rsidRDefault="00626876" w:rsidP="00A03874">
      <w:pPr>
        <w:tabs>
          <w:tab w:val="left" w:pos="785"/>
        </w:tabs>
        <w:spacing w:after="0"/>
        <w:jc w:val="both"/>
        <w:rPr>
          <w:rFonts w:ascii="Times New Roman" w:hAnsi="Times New Roman"/>
          <w:i/>
          <w:sz w:val="24"/>
          <w:szCs w:val="24"/>
        </w:rPr>
      </w:pPr>
      <w:r w:rsidRPr="00626876">
        <w:rPr>
          <w:rFonts w:ascii="Times New Roman" w:hAnsi="Times New Roman"/>
          <w:sz w:val="24"/>
          <w:szCs w:val="24"/>
        </w:rPr>
        <w:t xml:space="preserve">— использовать числовые множества на координатной прямой и </w:t>
      </w:r>
      <w:r w:rsidRPr="00626876">
        <w:rPr>
          <w:rFonts w:ascii="Times New Roman" w:hAnsi="Times New Roman"/>
          <w:i/>
          <w:sz w:val="24"/>
          <w:szCs w:val="24"/>
        </w:rPr>
        <w:t>на координатной плоскости для описания реальных процессов и явлений;</w:t>
      </w:r>
    </w:p>
    <w:p w:rsidR="00626876" w:rsidRDefault="00626876" w:rsidP="00626876">
      <w:pPr>
        <w:spacing w:after="0" w:line="240" w:lineRule="auto"/>
        <w:rPr>
          <w:rFonts w:ascii="Times New Roman" w:hAnsi="Times New Roman"/>
          <w:sz w:val="24"/>
          <w:szCs w:val="24"/>
        </w:rPr>
      </w:pPr>
      <w:r w:rsidRPr="00626876">
        <w:rPr>
          <w:rFonts w:ascii="Times New Roman" w:hAnsi="Times New Roman"/>
          <w:sz w:val="24"/>
          <w:szCs w:val="24"/>
        </w:rPr>
        <w:lastRenderedPageBreak/>
        <w:t xml:space="preserve">— проводить логические, доказательные рассуждения в ситуациях повседневной жизни, </w:t>
      </w:r>
      <w:r w:rsidRPr="00626876">
        <w:rPr>
          <w:rFonts w:ascii="Times New Roman" w:hAnsi="Times New Roman"/>
          <w:i/>
          <w:sz w:val="24"/>
          <w:szCs w:val="24"/>
        </w:rPr>
        <w:t>при решении задач из других предметов.</w:t>
      </w:r>
      <w:r w:rsidRPr="00626876">
        <w:rPr>
          <w:rFonts w:ascii="Times New Roman" w:hAnsi="Times New Roman"/>
          <w:sz w:val="24"/>
          <w:szCs w:val="24"/>
        </w:rPr>
        <w:t xml:space="preserve"> </w:t>
      </w:r>
    </w:p>
    <w:p w:rsidR="00626876" w:rsidRDefault="00626876" w:rsidP="00626876">
      <w:pPr>
        <w:spacing w:after="0" w:line="240" w:lineRule="auto"/>
        <w:rPr>
          <w:rFonts w:ascii="Times New Roman" w:hAnsi="Times New Roman"/>
          <w:sz w:val="24"/>
          <w:szCs w:val="24"/>
        </w:rPr>
      </w:pPr>
      <w:r w:rsidRPr="00626876">
        <w:rPr>
          <w:rFonts w:ascii="Times New Roman" w:hAnsi="Times New Roman"/>
          <w:b/>
          <w:sz w:val="24"/>
          <w:szCs w:val="24"/>
        </w:rPr>
        <w:t>Числа и выражения</w:t>
      </w:r>
      <w:r>
        <w:rPr>
          <w:rFonts w:ascii="Times New Roman" w:hAnsi="Times New Roman"/>
          <w:sz w:val="24"/>
          <w:szCs w:val="24"/>
        </w:rPr>
        <w:t>:</w:t>
      </w:r>
    </w:p>
    <w:p w:rsidR="00626876" w:rsidRDefault="00626876" w:rsidP="00626876">
      <w:pPr>
        <w:spacing w:after="0" w:line="240" w:lineRule="auto"/>
        <w:rPr>
          <w:rFonts w:ascii="Times New Roman" w:hAnsi="Times New Roman"/>
          <w:sz w:val="24"/>
          <w:szCs w:val="24"/>
        </w:rPr>
      </w:pPr>
      <w:r w:rsidRPr="00626876">
        <w:rPr>
          <w:rFonts w:ascii="Times New Roman" w:hAnsi="Times New Roman"/>
          <w:sz w:val="24"/>
          <w:szCs w:val="24"/>
        </w:rPr>
        <w:t>— Оперировать понятиями: натуральное и целое число, делимость чисел, обыкновенная дробь, десятичная дро</w:t>
      </w:r>
      <w:r>
        <w:rPr>
          <w:rFonts w:ascii="Times New Roman" w:hAnsi="Times New Roman"/>
          <w:sz w:val="24"/>
          <w:szCs w:val="24"/>
        </w:rPr>
        <w:t>бь, рациональное число, иррацио</w:t>
      </w:r>
      <w:r w:rsidRPr="00626876">
        <w:rPr>
          <w:rFonts w:ascii="Times New Roman" w:hAnsi="Times New Roman"/>
          <w:sz w:val="24"/>
          <w:szCs w:val="24"/>
        </w:rPr>
        <w:t>нальное число, приближённое значение числа, часть, доля, отношение, процент, масштаб;</w:t>
      </w:r>
    </w:p>
    <w:p w:rsidR="00626876" w:rsidRPr="00CD0ED7" w:rsidRDefault="00626876" w:rsidP="001B2B3D">
      <w:pPr>
        <w:spacing w:after="0" w:line="240" w:lineRule="auto"/>
        <w:rPr>
          <w:rFonts w:ascii="Times New Roman" w:hAnsi="Times New Roman"/>
        </w:rPr>
      </w:pPr>
      <w:r w:rsidRPr="00626876">
        <w:t xml:space="preserve">— </w:t>
      </w:r>
      <w:r w:rsidRPr="00CD0ED7">
        <w:rPr>
          <w:rFonts w:ascii="Times New Roman" w:hAnsi="Times New Roman"/>
        </w:rPr>
        <w:t xml:space="preserve">оперировать понятиями: логарифм числа, тригонометрическая окружность, </w:t>
      </w:r>
      <w:r w:rsidRPr="00CD0ED7">
        <w:rPr>
          <w:rFonts w:ascii="Times New Roman" w:hAnsi="Times New Roman"/>
          <w:i/>
        </w:rPr>
        <w:t xml:space="preserve">радианная </w:t>
      </w:r>
      <w:r w:rsidRPr="00CD0ED7">
        <w:rPr>
          <w:rFonts w:ascii="Times New Roman" w:hAnsi="Times New Roman"/>
        </w:rPr>
        <w:t>и градусная мера угла, синус, косинус, тангенс и котангенс углов, имеющих пр</w:t>
      </w:r>
      <w:r w:rsidR="001B2B3D" w:rsidRPr="00CD0ED7">
        <w:rPr>
          <w:rFonts w:ascii="Times New Roman" w:hAnsi="Times New Roman"/>
        </w:rPr>
        <w:t xml:space="preserve">оизвольную величину, </w:t>
      </w:r>
      <w:r w:rsidR="001B2B3D" w:rsidRPr="00CD0ED7">
        <w:rPr>
          <w:rFonts w:ascii="Times New Roman" w:hAnsi="Times New Roman"/>
          <w:i/>
        </w:rPr>
        <w:t>числа е и</w:t>
      </w:r>
      <w:r w:rsidR="00CD0ED7" w:rsidRPr="00CD0ED7">
        <w:rPr>
          <w:rFonts w:ascii="Times New Roman" w:hAnsi="Times New Roman"/>
          <w:i/>
          <w:color w:val="FF0000"/>
        </w:rPr>
        <w:t xml:space="preserve"> </w:t>
      </w:r>
      <w:r w:rsidR="001B2B3D" w:rsidRPr="00CD0ED7">
        <w:rPr>
          <w:rFonts w:ascii="Times New Roman" w:hAnsi="Times New Roman"/>
          <w:i/>
        </w:rPr>
        <w:t>π</w:t>
      </w:r>
    </w:p>
    <w:p w:rsidR="00626876" w:rsidRDefault="00626876" w:rsidP="001B2B3D">
      <w:pPr>
        <w:spacing w:after="0" w:line="240" w:lineRule="auto"/>
        <w:rPr>
          <w:rFonts w:ascii="Times New Roman" w:hAnsi="Times New Roman"/>
          <w:sz w:val="24"/>
          <w:szCs w:val="24"/>
        </w:rPr>
      </w:pPr>
      <w:r w:rsidRPr="00626876">
        <w:rPr>
          <w:rFonts w:ascii="Times New Roman" w:hAnsi="Times New Roman"/>
          <w:sz w:val="24"/>
          <w:szCs w:val="24"/>
        </w:rPr>
        <w:t>— выполнять арифметические действ</w:t>
      </w:r>
      <w:r>
        <w:rPr>
          <w:rFonts w:ascii="Times New Roman" w:hAnsi="Times New Roman"/>
          <w:sz w:val="24"/>
          <w:szCs w:val="24"/>
        </w:rPr>
        <w:t>ия с целыми и рациональными чис</w:t>
      </w:r>
      <w:r w:rsidRPr="00626876">
        <w:rPr>
          <w:rFonts w:ascii="Times New Roman" w:hAnsi="Times New Roman"/>
          <w:sz w:val="24"/>
          <w:szCs w:val="24"/>
        </w:rPr>
        <w:t>лами, сочетая устные и письменные приёмы, применяя при необх</w:t>
      </w:r>
      <w:r>
        <w:rPr>
          <w:rFonts w:ascii="Times New Roman" w:hAnsi="Times New Roman"/>
          <w:sz w:val="24"/>
          <w:szCs w:val="24"/>
        </w:rPr>
        <w:t>оди</w:t>
      </w:r>
      <w:r w:rsidRPr="00626876">
        <w:rPr>
          <w:rFonts w:ascii="Times New Roman" w:hAnsi="Times New Roman"/>
          <w:sz w:val="24"/>
          <w:szCs w:val="24"/>
        </w:rPr>
        <w:t>мости вычислительные устройства;</w:t>
      </w:r>
    </w:p>
    <w:p w:rsidR="00626876" w:rsidRDefault="00626876" w:rsidP="00626876">
      <w:pPr>
        <w:spacing w:after="0" w:line="240" w:lineRule="auto"/>
        <w:rPr>
          <w:rFonts w:ascii="Times New Roman" w:hAnsi="Times New Roman"/>
          <w:sz w:val="24"/>
          <w:szCs w:val="24"/>
        </w:rPr>
      </w:pPr>
      <w:r w:rsidRPr="00626876">
        <w:rPr>
          <w:rFonts w:ascii="Times New Roman" w:hAnsi="Times New Roman"/>
          <w:sz w:val="24"/>
          <w:szCs w:val="24"/>
        </w:rPr>
        <w:t>— сравнивать рациональные числа межд</w:t>
      </w:r>
      <w:r>
        <w:rPr>
          <w:rFonts w:ascii="Times New Roman" w:hAnsi="Times New Roman"/>
          <w:sz w:val="24"/>
          <w:szCs w:val="24"/>
        </w:rPr>
        <w:t>у собой; сравнивать с рациональ</w:t>
      </w:r>
      <w:r w:rsidRPr="00626876">
        <w:rPr>
          <w:rFonts w:ascii="Times New Roman" w:hAnsi="Times New Roman"/>
          <w:sz w:val="24"/>
          <w:szCs w:val="24"/>
        </w:rPr>
        <w:t>ными числами значения целых степеней чисел, корней натуральной степени из чисел, логарифмов чисел в простых случаях;</w:t>
      </w:r>
    </w:p>
    <w:p w:rsidR="00626876" w:rsidRPr="00CD0ED7" w:rsidRDefault="00626876" w:rsidP="00626876">
      <w:pPr>
        <w:spacing w:after="0" w:line="240" w:lineRule="auto"/>
        <w:rPr>
          <w:rFonts w:ascii="Times New Roman" w:hAnsi="Times New Roman"/>
          <w:i/>
          <w:sz w:val="24"/>
          <w:szCs w:val="24"/>
        </w:rPr>
      </w:pPr>
      <w:r w:rsidRPr="00626876">
        <w:rPr>
          <w:rFonts w:ascii="Times New Roman" w:hAnsi="Times New Roman"/>
          <w:sz w:val="24"/>
          <w:szCs w:val="24"/>
        </w:rPr>
        <w:t>— выполнять несложные преобразования</w:t>
      </w:r>
      <w:r>
        <w:rPr>
          <w:rFonts w:ascii="Times New Roman" w:hAnsi="Times New Roman"/>
          <w:sz w:val="24"/>
          <w:szCs w:val="24"/>
        </w:rPr>
        <w:t xml:space="preserve"> числовых выражений, содержа</w:t>
      </w:r>
      <w:r w:rsidRPr="00626876">
        <w:rPr>
          <w:rFonts w:ascii="Times New Roman" w:hAnsi="Times New Roman"/>
          <w:sz w:val="24"/>
          <w:szCs w:val="24"/>
        </w:rPr>
        <w:t>щих степени чисел, корни из чисел</w:t>
      </w:r>
      <w:r>
        <w:rPr>
          <w:rFonts w:ascii="Times New Roman" w:hAnsi="Times New Roman"/>
          <w:sz w:val="24"/>
          <w:szCs w:val="24"/>
        </w:rPr>
        <w:t xml:space="preserve">, логарифмы чисел; </w:t>
      </w:r>
      <w:r w:rsidRPr="00CD0ED7">
        <w:rPr>
          <w:rFonts w:ascii="Times New Roman" w:hAnsi="Times New Roman"/>
          <w:i/>
          <w:sz w:val="24"/>
          <w:szCs w:val="24"/>
        </w:rPr>
        <w:t>находить значения корня натуральной степени, степени с рациональным показателем, логарифма, используя при необходимости вычислительные устройства;</w:t>
      </w:r>
    </w:p>
    <w:p w:rsidR="00626876" w:rsidRDefault="00626876" w:rsidP="00626876">
      <w:pPr>
        <w:spacing w:after="0" w:line="240" w:lineRule="auto"/>
        <w:rPr>
          <w:rFonts w:ascii="Times New Roman" w:hAnsi="Times New Roman"/>
          <w:sz w:val="24"/>
          <w:szCs w:val="24"/>
        </w:rPr>
      </w:pPr>
      <w:r w:rsidRPr="00626876">
        <w:rPr>
          <w:rFonts w:ascii="Times New Roman" w:hAnsi="Times New Roman"/>
          <w:sz w:val="24"/>
          <w:szCs w:val="24"/>
        </w:rPr>
        <w:t>— пользоваться оценкой и прикидкой при практических расчётах;</w:t>
      </w:r>
    </w:p>
    <w:p w:rsidR="00626876" w:rsidRDefault="00626876" w:rsidP="00626876">
      <w:pPr>
        <w:spacing w:after="0" w:line="240" w:lineRule="auto"/>
        <w:rPr>
          <w:rFonts w:ascii="Times New Roman" w:hAnsi="Times New Roman"/>
          <w:sz w:val="24"/>
          <w:szCs w:val="24"/>
        </w:rPr>
      </w:pPr>
      <w:r w:rsidRPr="00626876">
        <w:rPr>
          <w:rFonts w:ascii="Times New Roman" w:hAnsi="Times New Roman"/>
          <w:sz w:val="24"/>
          <w:szCs w:val="24"/>
        </w:rPr>
        <w:t>— изображать точками на координатной прямой целые и рациональные числа; целые степени чисел, корни натуральной степени из чисел, ло-гарифмы чисел в простых случаях;</w:t>
      </w:r>
    </w:p>
    <w:p w:rsidR="00626876" w:rsidRDefault="00626876" w:rsidP="00626876">
      <w:pPr>
        <w:spacing w:after="0" w:line="240" w:lineRule="auto"/>
        <w:rPr>
          <w:rFonts w:ascii="Times New Roman" w:hAnsi="Times New Roman"/>
          <w:sz w:val="24"/>
          <w:szCs w:val="24"/>
        </w:rPr>
      </w:pPr>
      <w:r w:rsidRPr="00626876">
        <w:rPr>
          <w:rFonts w:ascii="Times New Roman" w:hAnsi="Times New Roman"/>
          <w:sz w:val="24"/>
          <w:szCs w:val="24"/>
        </w:rPr>
        <w:t>— выполнять несложные преобразования целых и дробно-рациональных буквенных выражений;</w:t>
      </w:r>
    </w:p>
    <w:p w:rsidR="00626876" w:rsidRDefault="00626876" w:rsidP="00626876">
      <w:pPr>
        <w:spacing w:after="0" w:line="240" w:lineRule="auto"/>
        <w:rPr>
          <w:rFonts w:ascii="Times New Roman" w:hAnsi="Times New Roman"/>
          <w:sz w:val="24"/>
          <w:szCs w:val="24"/>
        </w:rPr>
      </w:pPr>
      <w:r w:rsidRPr="00626876">
        <w:rPr>
          <w:rFonts w:ascii="Times New Roman" w:hAnsi="Times New Roman"/>
          <w:sz w:val="24"/>
          <w:szCs w:val="24"/>
        </w:rPr>
        <w:t>— выражать в простейших случаях из равенства одну переменную через другие;</w:t>
      </w:r>
    </w:p>
    <w:p w:rsidR="00626876" w:rsidRDefault="00626876" w:rsidP="00626876">
      <w:pPr>
        <w:spacing w:after="0" w:line="240" w:lineRule="auto"/>
        <w:rPr>
          <w:rFonts w:ascii="Times New Roman" w:hAnsi="Times New Roman"/>
          <w:sz w:val="24"/>
          <w:szCs w:val="24"/>
        </w:rPr>
      </w:pPr>
      <w:r w:rsidRPr="00626876">
        <w:rPr>
          <w:rFonts w:ascii="Times New Roman" w:hAnsi="Times New Roman"/>
          <w:sz w:val="24"/>
          <w:szCs w:val="24"/>
        </w:rPr>
        <w:t>— вычислять в простых случаях зна</w:t>
      </w:r>
      <w:r>
        <w:rPr>
          <w:rFonts w:ascii="Times New Roman" w:hAnsi="Times New Roman"/>
          <w:sz w:val="24"/>
          <w:szCs w:val="24"/>
        </w:rPr>
        <w:t>чения числовых и буквенных выра</w:t>
      </w:r>
      <w:r w:rsidRPr="00626876">
        <w:rPr>
          <w:rFonts w:ascii="Times New Roman" w:hAnsi="Times New Roman"/>
          <w:sz w:val="24"/>
          <w:szCs w:val="24"/>
        </w:rPr>
        <w:t>жений, осуществляя необходимые подстановки и преобразования;</w:t>
      </w:r>
    </w:p>
    <w:p w:rsidR="00626876" w:rsidRPr="00CD0ED7" w:rsidRDefault="00626876" w:rsidP="00626876">
      <w:pPr>
        <w:spacing w:after="0" w:line="240" w:lineRule="auto"/>
        <w:rPr>
          <w:rFonts w:ascii="Times New Roman" w:hAnsi="Times New Roman"/>
          <w:i/>
          <w:sz w:val="24"/>
          <w:szCs w:val="24"/>
        </w:rPr>
      </w:pPr>
      <w:r w:rsidRPr="00CD0ED7">
        <w:rPr>
          <w:rFonts w:ascii="Times New Roman" w:hAnsi="Times New Roman"/>
          <w:i/>
          <w:sz w:val="24"/>
          <w:szCs w:val="24"/>
        </w:rPr>
        <w:t>— проводить по известным формулам и правилам преобразования буквенных выражений, включающих степени, корни, логарифмы и тригонометрические формулы;</w:t>
      </w:r>
    </w:p>
    <w:p w:rsidR="00626876" w:rsidRPr="00CD0ED7" w:rsidRDefault="00626876" w:rsidP="00626876">
      <w:pPr>
        <w:spacing w:after="0" w:line="240" w:lineRule="auto"/>
        <w:rPr>
          <w:rFonts w:ascii="Times New Roman" w:hAnsi="Times New Roman"/>
          <w:i/>
          <w:sz w:val="24"/>
          <w:szCs w:val="24"/>
        </w:rPr>
      </w:pPr>
      <w:r w:rsidRPr="00CD0ED7">
        <w:rPr>
          <w:rFonts w:ascii="Times New Roman" w:hAnsi="Times New Roman"/>
          <w:i/>
          <w:sz w:val="24"/>
          <w:szCs w:val="24"/>
        </w:rPr>
        <w:t>— находить значения числовых и буквенных выражений, осуществляя необходимые подстановки и преобразования;</w:t>
      </w:r>
    </w:p>
    <w:p w:rsidR="00626876" w:rsidRDefault="00626876" w:rsidP="00626876">
      <w:pPr>
        <w:spacing w:after="0" w:line="240" w:lineRule="auto"/>
        <w:rPr>
          <w:rFonts w:ascii="Times New Roman" w:hAnsi="Times New Roman"/>
          <w:sz w:val="24"/>
          <w:szCs w:val="24"/>
        </w:rPr>
      </w:pPr>
      <w:r w:rsidRPr="00626876">
        <w:rPr>
          <w:rFonts w:ascii="Times New Roman" w:hAnsi="Times New Roman"/>
          <w:sz w:val="24"/>
          <w:szCs w:val="24"/>
        </w:rPr>
        <w:t xml:space="preserve">— изображать схематически угол, величина которого выражена в градусах или </w:t>
      </w:r>
      <w:r w:rsidRPr="00CD0ED7">
        <w:rPr>
          <w:rFonts w:ascii="Times New Roman" w:hAnsi="Times New Roman"/>
          <w:i/>
          <w:sz w:val="24"/>
          <w:szCs w:val="24"/>
        </w:rPr>
        <w:t>радианах;</w:t>
      </w:r>
    </w:p>
    <w:p w:rsidR="00626876" w:rsidRPr="00CD0ED7" w:rsidRDefault="00626876" w:rsidP="00626876">
      <w:pPr>
        <w:spacing w:after="0" w:line="240" w:lineRule="auto"/>
        <w:rPr>
          <w:rFonts w:ascii="Times New Roman" w:hAnsi="Times New Roman"/>
          <w:i/>
          <w:sz w:val="24"/>
          <w:szCs w:val="24"/>
        </w:rPr>
      </w:pPr>
      <w:r w:rsidRPr="00626876">
        <w:rPr>
          <w:rFonts w:ascii="Times New Roman" w:hAnsi="Times New Roman"/>
          <w:sz w:val="24"/>
          <w:szCs w:val="24"/>
        </w:rPr>
        <w:t xml:space="preserve">— оценивать знаки синуса, косинуса, тангенса, котангенса конкретных углов; </w:t>
      </w:r>
      <w:r w:rsidRPr="00CD0ED7">
        <w:rPr>
          <w:rFonts w:ascii="Times New Roman" w:hAnsi="Times New Roman"/>
          <w:i/>
          <w:sz w:val="24"/>
          <w:szCs w:val="24"/>
        </w:rPr>
        <w:t>использовать при решении задач табличные значения тригонометрических функций углов;</w:t>
      </w:r>
    </w:p>
    <w:p w:rsidR="00626876" w:rsidRDefault="00626876" w:rsidP="00626876">
      <w:pPr>
        <w:spacing w:after="0" w:line="240" w:lineRule="auto"/>
        <w:rPr>
          <w:rFonts w:ascii="Times New Roman" w:hAnsi="Times New Roman"/>
          <w:sz w:val="24"/>
          <w:szCs w:val="24"/>
        </w:rPr>
      </w:pPr>
      <w:r w:rsidRPr="00CD0ED7">
        <w:rPr>
          <w:rFonts w:ascii="Times New Roman" w:hAnsi="Times New Roman"/>
          <w:i/>
          <w:sz w:val="24"/>
          <w:szCs w:val="24"/>
        </w:rPr>
        <w:t>— выполнять перевод величины угла из радианной меры в градусную и обратно</w:t>
      </w:r>
      <w:r w:rsidRPr="00626876">
        <w:rPr>
          <w:rFonts w:ascii="Times New Roman" w:hAnsi="Times New Roman"/>
          <w:sz w:val="24"/>
          <w:szCs w:val="24"/>
        </w:rPr>
        <w:t>.</w:t>
      </w:r>
    </w:p>
    <w:p w:rsidR="00626876" w:rsidRPr="00626876" w:rsidRDefault="00626876" w:rsidP="00626876">
      <w:pPr>
        <w:spacing w:after="0" w:line="240" w:lineRule="auto"/>
        <w:rPr>
          <w:rFonts w:ascii="Times New Roman" w:hAnsi="Times New Roman"/>
          <w:b/>
          <w:sz w:val="24"/>
          <w:szCs w:val="24"/>
        </w:rPr>
      </w:pPr>
      <w:r w:rsidRPr="00626876">
        <w:rPr>
          <w:rFonts w:ascii="Times New Roman" w:hAnsi="Times New Roman"/>
          <w:b/>
          <w:sz w:val="24"/>
          <w:szCs w:val="24"/>
        </w:rPr>
        <w:t>В повседневной жизни и при изучении других учебных предметов:</w:t>
      </w:r>
    </w:p>
    <w:p w:rsidR="00626876" w:rsidRDefault="00626876" w:rsidP="00626876">
      <w:pPr>
        <w:spacing w:after="0" w:line="240" w:lineRule="auto"/>
        <w:rPr>
          <w:rFonts w:ascii="Times New Roman" w:hAnsi="Times New Roman"/>
          <w:sz w:val="24"/>
          <w:szCs w:val="24"/>
        </w:rPr>
      </w:pPr>
      <w:r w:rsidRPr="00626876">
        <w:rPr>
          <w:rFonts w:ascii="Times New Roman" w:hAnsi="Times New Roman"/>
          <w:sz w:val="24"/>
          <w:szCs w:val="24"/>
        </w:rPr>
        <w:t>— выполнять действия с числовыми</w:t>
      </w:r>
      <w:r>
        <w:rPr>
          <w:rFonts w:ascii="Times New Roman" w:hAnsi="Times New Roman"/>
          <w:sz w:val="24"/>
          <w:szCs w:val="24"/>
        </w:rPr>
        <w:t xml:space="preserve"> данными при решении задач прак</w:t>
      </w:r>
      <w:r w:rsidRPr="00626876">
        <w:rPr>
          <w:rFonts w:ascii="Times New Roman" w:hAnsi="Times New Roman"/>
          <w:sz w:val="24"/>
          <w:szCs w:val="24"/>
        </w:rPr>
        <w:t xml:space="preserve">тического характера и </w:t>
      </w:r>
      <w:r w:rsidRPr="00CD0ED7">
        <w:rPr>
          <w:rFonts w:ascii="Times New Roman" w:hAnsi="Times New Roman"/>
          <w:i/>
          <w:sz w:val="24"/>
          <w:szCs w:val="24"/>
        </w:rPr>
        <w:t>задач из различных областей знаний</w:t>
      </w:r>
      <w:r w:rsidRPr="00626876">
        <w:rPr>
          <w:rFonts w:ascii="Times New Roman" w:hAnsi="Times New Roman"/>
          <w:sz w:val="24"/>
          <w:szCs w:val="24"/>
        </w:rPr>
        <w:t>, используя при необходимости справочные материалы и вычислительные устройства;</w:t>
      </w:r>
    </w:p>
    <w:p w:rsidR="00626876" w:rsidRDefault="00626876" w:rsidP="00626876">
      <w:pPr>
        <w:spacing w:after="0" w:line="240" w:lineRule="auto"/>
        <w:rPr>
          <w:rFonts w:ascii="Times New Roman" w:hAnsi="Times New Roman"/>
          <w:sz w:val="24"/>
          <w:szCs w:val="24"/>
        </w:rPr>
      </w:pPr>
      <w:r w:rsidRPr="00626876">
        <w:rPr>
          <w:rFonts w:ascii="Times New Roman" w:hAnsi="Times New Roman"/>
          <w:sz w:val="24"/>
          <w:szCs w:val="24"/>
        </w:rPr>
        <w:t>— соотносить реальные величины, ха</w:t>
      </w:r>
      <w:r>
        <w:rPr>
          <w:rFonts w:ascii="Times New Roman" w:hAnsi="Times New Roman"/>
          <w:sz w:val="24"/>
          <w:szCs w:val="24"/>
        </w:rPr>
        <w:t>рактеристики объектов окружающе</w:t>
      </w:r>
      <w:r w:rsidRPr="00626876">
        <w:rPr>
          <w:rFonts w:ascii="Times New Roman" w:hAnsi="Times New Roman"/>
          <w:sz w:val="24"/>
          <w:szCs w:val="24"/>
        </w:rPr>
        <w:t>го мира с их конкретными числовыми значениями;</w:t>
      </w:r>
    </w:p>
    <w:p w:rsidR="00626876" w:rsidRDefault="00626876" w:rsidP="00626876">
      <w:pPr>
        <w:spacing w:after="0" w:line="240" w:lineRule="auto"/>
        <w:rPr>
          <w:rFonts w:ascii="Times New Roman" w:hAnsi="Times New Roman"/>
          <w:sz w:val="24"/>
          <w:szCs w:val="24"/>
        </w:rPr>
      </w:pPr>
      <w:r w:rsidRPr="00626876">
        <w:rPr>
          <w:rFonts w:ascii="Times New Roman" w:hAnsi="Times New Roman"/>
          <w:sz w:val="24"/>
          <w:szCs w:val="24"/>
        </w:rPr>
        <w:t xml:space="preserve">— использовать методы округления </w:t>
      </w:r>
      <w:r>
        <w:rPr>
          <w:rFonts w:ascii="Times New Roman" w:hAnsi="Times New Roman"/>
          <w:sz w:val="24"/>
          <w:szCs w:val="24"/>
        </w:rPr>
        <w:t>и прикидки при решении практиче</w:t>
      </w:r>
      <w:r w:rsidRPr="00626876">
        <w:rPr>
          <w:rFonts w:ascii="Times New Roman" w:hAnsi="Times New Roman"/>
          <w:sz w:val="24"/>
          <w:szCs w:val="24"/>
        </w:rPr>
        <w:t>ских задач повседневной жизни;</w:t>
      </w:r>
    </w:p>
    <w:p w:rsidR="00A03874" w:rsidRPr="00CD0ED7" w:rsidRDefault="00626876" w:rsidP="00626876">
      <w:pPr>
        <w:spacing w:after="0" w:line="240" w:lineRule="auto"/>
        <w:rPr>
          <w:rFonts w:ascii="Times New Roman" w:hAnsi="Times New Roman"/>
          <w:i/>
          <w:sz w:val="24"/>
          <w:szCs w:val="24"/>
        </w:rPr>
      </w:pPr>
      <w:r w:rsidRPr="00626876">
        <w:rPr>
          <w:rFonts w:ascii="Times New Roman" w:hAnsi="Times New Roman"/>
          <w:sz w:val="24"/>
          <w:szCs w:val="24"/>
        </w:rPr>
        <w:t xml:space="preserve">— </w:t>
      </w:r>
      <w:r w:rsidRPr="00CD0ED7">
        <w:rPr>
          <w:rFonts w:ascii="Times New Roman" w:hAnsi="Times New Roman"/>
          <w:i/>
          <w:sz w:val="24"/>
          <w:szCs w:val="24"/>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29080F" w:rsidRPr="003F6B88" w:rsidRDefault="0029080F" w:rsidP="0029080F">
      <w:pPr>
        <w:spacing w:after="0" w:line="240" w:lineRule="auto"/>
        <w:jc w:val="center"/>
        <w:rPr>
          <w:rFonts w:ascii="Times New Roman" w:hAnsi="Times New Roman"/>
          <w:sz w:val="24"/>
          <w:szCs w:val="24"/>
        </w:rPr>
      </w:pPr>
      <w:r w:rsidRPr="0029080F">
        <w:rPr>
          <w:rFonts w:ascii="Times New Roman" w:hAnsi="Times New Roman"/>
          <w:b/>
          <w:sz w:val="24"/>
          <w:szCs w:val="24"/>
        </w:rPr>
        <w:t>Уравнения и неравенства</w:t>
      </w:r>
    </w:p>
    <w:p w:rsidR="0029080F" w:rsidRPr="003F6B88" w:rsidRDefault="0029080F" w:rsidP="0029080F">
      <w:pPr>
        <w:spacing w:after="0" w:line="240" w:lineRule="auto"/>
        <w:rPr>
          <w:rFonts w:ascii="Times New Roman" w:hAnsi="Times New Roman"/>
          <w:sz w:val="24"/>
          <w:szCs w:val="24"/>
        </w:rPr>
      </w:pPr>
      <w:r w:rsidRPr="0029080F">
        <w:rPr>
          <w:rFonts w:ascii="Times New Roman" w:hAnsi="Times New Roman"/>
          <w:sz w:val="24"/>
          <w:szCs w:val="24"/>
        </w:rPr>
        <w:t>— Решать линейные уравнения и неравенства, квадратные уравнения;</w:t>
      </w:r>
    </w:p>
    <w:p w:rsidR="0029080F" w:rsidRPr="003F6B88" w:rsidRDefault="0029080F" w:rsidP="0029080F">
      <w:pPr>
        <w:spacing w:after="0" w:line="240" w:lineRule="auto"/>
        <w:rPr>
          <w:rFonts w:ascii="Times New Roman" w:hAnsi="Times New Roman"/>
          <w:sz w:val="24"/>
          <w:szCs w:val="24"/>
        </w:rPr>
      </w:pPr>
      <w:r w:rsidRPr="0029080F">
        <w:rPr>
          <w:rFonts w:ascii="Times New Roman" w:hAnsi="Times New Roman"/>
          <w:sz w:val="24"/>
          <w:szCs w:val="24"/>
        </w:rPr>
        <w:lastRenderedPageBreak/>
        <w:t>— решать логарифмические и показательные уравнения вида loga(bx + c) = d, abx + c = d (где d можно представить в виде степени с основанием a) и неравенства вида loga x &lt; d, ax &lt; d (где d можно представить в виде степени с основанием a);</w:t>
      </w:r>
    </w:p>
    <w:p w:rsidR="0029080F" w:rsidRPr="003F6B88" w:rsidRDefault="0029080F" w:rsidP="0029080F">
      <w:pPr>
        <w:spacing w:after="0" w:line="240" w:lineRule="auto"/>
        <w:rPr>
          <w:rFonts w:ascii="Times New Roman" w:hAnsi="Times New Roman"/>
          <w:sz w:val="24"/>
          <w:szCs w:val="24"/>
        </w:rPr>
      </w:pPr>
      <w:r w:rsidRPr="0029080F">
        <w:rPr>
          <w:rFonts w:ascii="Times New Roman" w:hAnsi="Times New Roman"/>
          <w:sz w:val="24"/>
          <w:szCs w:val="24"/>
        </w:rPr>
        <w:t>— приводить несколько примеров корней тригонометрического уравнения вида sin x = a, cos x = a, tg x = a, ctg x = a, где a — табличное значение соответствующей тригонометрической функции;</w:t>
      </w:r>
    </w:p>
    <w:p w:rsidR="0029080F" w:rsidRPr="003F6B88" w:rsidRDefault="0029080F" w:rsidP="0029080F">
      <w:pPr>
        <w:spacing w:after="0" w:line="240" w:lineRule="auto"/>
        <w:rPr>
          <w:rFonts w:ascii="Times New Roman" w:hAnsi="Times New Roman"/>
          <w:sz w:val="24"/>
          <w:szCs w:val="24"/>
        </w:rPr>
      </w:pPr>
      <w:r w:rsidRPr="0029080F">
        <w:rPr>
          <w:rFonts w:ascii="Times New Roman" w:hAnsi="Times New Roman"/>
          <w:sz w:val="24"/>
          <w:szCs w:val="24"/>
        </w:rPr>
        <w:t>— решать несложные рациональные, показательные, логарифмические, тригонометрические уравнения, неравенства и их системы, простейшие иррациональные уравнения и неравенства;</w:t>
      </w:r>
    </w:p>
    <w:p w:rsidR="0029080F" w:rsidRPr="0029080F" w:rsidRDefault="0029080F" w:rsidP="0029080F">
      <w:pPr>
        <w:spacing w:after="0" w:line="240" w:lineRule="auto"/>
        <w:rPr>
          <w:rFonts w:ascii="Times New Roman" w:hAnsi="Times New Roman"/>
          <w:sz w:val="24"/>
          <w:szCs w:val="24"/>
        </w:rPr>
      </w:pPr>
      <w:r w:rsidRPr="0029080F">
        <w:rPr>
          <w:rFonts w:ascii="Times New Roman" w:hAnsi="Times New Roman"/>
          <w:sz w:val="24"/>
          <w:szCs w:val="24"/>
        </w:rPr>
        <w:t>— использовать методы решения уравнений: приведение к виду «произведение равно нулю» или «частное равно нулю», замена переменных;</w:t>
      </w:r>
    </w:p>
    <w:p w:rsidR="0029080F" w:rsidRPr="003F6B88" w:rsidRDefault="0029080F" w:rsidP="0029080F">
      <w:pPr>
        <w:spacing w:after="0" w:line="240" w:lineRule="auto"/>
        <w:rPr>
          <w:rFonts w:ascii="Times New Roman" w:hAnsi="Times New Roman"/>
          <w:sz w:val="24"/>
          <w:szCs w:val="24"/>
        </w:rPr>
      </w:pPr>
      <w:r w:rsidRPr="0029080F">
        <w:rPr>
          <w:rFonts w:ascii="Times New Roman" w:hAnsi="Times New Roman"/>
          <w:sz w:val="24"/>
          <w:szCs w:val="24"/>
        </w:rPr>
        <w:t>— использовать метод интервалов для решения неравенств;</w:t>
      </w:r>
    </w:p>
    <w:p w:rsidR="0029080F" w:rsidRPr="003F6B88" w:rsidRDefault="0029080F" w:rsidP="0029080F">
      <w:pPr>
        <w:spacing w:after="0" w:line="240" w:lineRule="auto"/>
        <w:rPr>
          <w:rFonts w:ascii="Times New Roman" w:hAnsi="Times New Roman"/>
          <w:sz w:val="24"/>
          <w:szCs w:val="24"/>
        </w:rPr>
      </w:pPr>
      <w:r w:rsidRPr="0029080F">
        <w:rPr>
          <w:rFonts w:ascii="Times New Roman" w:hAnsi="Times New Roman"/>
          <w:sz w:val="24"/>
          <w:szCs w:val="24"/>
        </w:rPr>
        <w:t>— использовать графический метод для приближённого решения уравнений и неравенств;</w:t>
      </w:r>
    </w:p>
    <w:p w:rsidR="0029080F" w:rsidRPr="003F6B88" w:rsidRDefault="0029080F" w:rsidP="0029080F">
      <w:pPr>
        <w:spacing w:after="0" w:line="240" w:lineRule="auto"/>
        <w:rPr>
          <w:rFonts w:ascii="Times New Roman" w:hAnsi="Times New Roman"/>
          <w:sz w:val="24"/>
          <w:szCs w:val="24"/>
        </w:rPr>
      </w:pPr>
      <w:r w:rsidRPr="0029080F">
        <w:rPr>
          <w:rFonts w:ascii="Times New Roman" w:hAnsi="Times New Roman"/>
          <w:sz w:val="24"/>
          <w:szCs w:val="24"/>
        </w:rPr>
        <w:t>— изображать на тригонометрической окружности множество реше-ний тригонометрических уравнений и неравенств.</w:t>
      </w:r>
    </w:p>
    <w:p w:rsidR="0029080F" w:rsidRPr="003F6B88" w:rsidRDefault="0029080F" w:rsidP="0029080F">
      <w:pPr>
        <w:spacing w:after="0" w:line="240" w:lineRule="auto"/>
        <w:rPr>
          <w:rFonts w:ascii="Times New Roman" w:hAnsi="Times New Roman"/>
          <w:b/>
          <w:sz w:val="24"/>
          <w:szCs w:val="24"/>
        </w:rPr>
      </w:pPr>
      <w:r w:rsidRPr="0029080F">
        <w:rPr>
          <w:rFonts w:ascii="Times New Roman" w:hAnsi="Times New Roman"/>
          <w:b/>
          <w:sz w:val="24"/>
          <w:szCs w:val="24"/>
        </w:rPr>
        <w:t>В повседневной жизни и при изучении других учебных предметов:</w:t>
      </w:r>
    </w:p>
    <w:p w:rsidR="0029080F" w:rsidRPr="003F6B88" w:rsidRDefault="0029080F" w:rsidP="0029080F">
      <w:pPr>
        <w:spacing w:after="0" w:line="240" w:lineRule="auto"/>
        <w:rPr>
          <w:rFonts w:ascii="Times New Roman" w:hAnsi="Times New Roman"/>
          <w:sz w:val="24"/>
          <w:szCs w:val="24"/>
        </w:rPr>
      </w:pPr>
      <w:r w:rsidRPr="0029080F">
        <w:rPr>
          <w:rFonts w:ascii="Times New Roman" w:hAnsi="Times New Roman"/>
          <w:sz w:val="24"/>
          <w:szCs w:val="24"/>
        </w:rPr>
        <w:t>— составлять и решать уравнения, системы уравнений и неравенства при решении несложных практических задач и задач из других учебных предметов;</w:t>
      </w:r>
    </w:p>
    <w:p w:rsidR="0029080F" w:rsidRPr="003F6B88" w:rsidRDefault="0029080F" w:rsidP="0029080F">
      <w:pPr>
        <w:spacing w:after="0" w:line="240" w:lineRule="auto"/>
        <w:rPr>
          <w:rFonts w:ascii="Times New Roman" w:hAnsi="Times New Roman"/>
          <w:sz w:val="24"/>
          <w:szCs w:val="24"/>
        </w:rPr>
      </w:pPr>
      <w:r w:rsidRPr="0029080F">
        <w:rPr>
          <w:rFonts w:ascii="Times New Roman" w:hAnsi="Times New Roman"/>
          <w:sz w:val="24"/>
          <w:szCs w:val="24"/>
        </w:rPr>
        <w:t>— 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29080F" w:rsidRPr="00C06E7B" w:rsidRDefault="0029080F" w:rsidP="00C06E7B">
      <w:pPr>
        <w:spacing w:after="0" w:line="240" w:lineRule="auto"/>
        <w:rPr>
          <w:rFonts w:ascii="Times New Roman" w:hAnsi="Times New Roman"/>
          <w:sz w:val="24"/>
          <w:szCs w:val="24"/>
        </w:rPr>
      </w:pPr>
      <w:r w:rsidRPr="0029080F">
        <w:rPr>
          <w:rFonts w:ascii="Times New Roman" w:hAnsi="Times New Roman"/>
          <w:sz w:val="24"/>
          <w:szCs w:val="24"/>
        </w:rPr>
        <w:t>— 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p w:rsidR="0029080F" w:rsidRPr="0029080F" w:rsidRDefault="0029080F" w:rsidP="0029080F">
      <w:pPr>
        <w:spacing w:after="0" w:line="240" w:lineRule="auto"/>
        <w:jc w:val="center"/>
        <w:rPr>
          <w:rFonts w:ascii="Times New Roman" w:hAnsi="Times New Roman"/>
          <w:b/>
          <w:sz w:val="24"/>
          <w:szCs w:val="24"/>
        </w:rPr>
      </w:pPr>
      <w:r w:rsidRPr="0029080F">
        <w:rPr>
          <w:rFonts w:ascii="Times New Roman" w:hAnsi="Times New Roman"/>
          <w:b/>
          <w:sz w:val="24"/>
          <w:szCs w:val="24"/>
        </w:rPr>
        <w:t>Функции</w:t>
      </w:r>
    </w:p>
    <w:p w:rsidR="00CF5394" w:rsidRPr="00CF5394" w:rsidRDefault="00CF5394" w:rsidP="00CF5394">
      <w:pPr>
        <w:spacing w:after="0" w:line="240" w:lineRule="auto"/>
        <w:rPr>
          <w:rFonts w:ascii="Times New Roman" w:hAnsi="Times New Roman"/>
          <w:sz w:val="24"/>
          <w:szCs w:val="24"/>
        </w:rPr>
      </w:pPr>
      <w:r w:rsidRPr="00CF5394">
        <w:rPr>
          <w:rFonts w:ascii="Times New Roman" w:hAnsi="Times New Roman"/>
          <w:sz w:val="24"/>
          <w:szCs w:val="24"/>
        </w:rPr>
        <w:t xml:space="preserve">— 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и убывание функции на числовом промежутке, наибольшее и наименьшее значения функции на числовом промежутке, периодическая функция, период, </w:t>
      </w:r>
      <w:r w:rsidRPr="00CF5394">
        <w:rPr>
          <w:rFonts w:ascii="Times New Roman" w:hAnsi="Times New Roman"/>
          <w:i/>
          <w:sz w:val="24"/>
          <w:szCs w:val="24"/>
        </w:rPr>
        <w:t>чётная и нечётная функции;</w:t>
      </w:r>
    </w:p>
    <w:p w:rsidR="00CF5394" w:rsidRPr="003F6B88" w:rsidRDefault="00CF5394" w:rsidP="00CF5394">
      <w:pPr>
        <w:spacing w:after="0" w:line="240" w:lineRule="auto"/>
        <w:rPr>
          <w:rFonts w:ascii="Times New Roman" w:hAnsi="Times New Roman"/>
          <w:sz w:val="24"/>
          <w:szCs w:val="24"/>
        </w:rPr>
      </w:pPr>
      <w:r w:rsidRPr="00CF5394">
        <w:rPr>
          <w:rFonts w:ascii="Times New Roman" w:hAnsi="Times New Roman"/>
          <w:sz w:val="24"/>
          <w:szCs w:val="24"/>
        </w:rPr>
        <w:t xml:space="preserve">— оперировать понятиями: прямая и </w:t>
      </w:r>
      <w:r>
        <w:rPr>
          <w:rFonts w:ascii="Times New Roman" w:hAnsi="Times New Roman"/>
          <w:sz w:val="24"/>
          <w:szCs w:val="24"/>
        </w:rPr>
        <w:t>обратная пропорциональность, ли</w:t>
      </w:r>
      <w:r w:rsidRPr="00CF5394">
        <w:rPr>
          <w:rFonts w:ascii="Times New Roman" w:hAnsi="Times New Roman"/>
          <w:sz w:val="24"/>
          <w:szCs w:val="24"/>
        </w:rPr>
        <w:t>нейная, квадратичная, логарифмическая и показательная функции, тригонометрические функции; — распознавать графики функций прямой и обратной пропорциональности, линейной, квадратичной, логарифмической, показательной и тригонометрических функций и соотносить их с формулами, которыми они заданы;— находить по графику приближённо значения функции в заданных точках;</w:t>
      </w:r>
    </w:p>
    <w:p w:rsidR="00CF5394" w:rsidRPr="003F6B88" w:rsidRDefault="00CF5394" w:rsidP="00CF5394">
      <w:pPr>
        <w:spacing w:after="0" w:line="240" w:lineRule="auto"/>
        <w:rPr>
          <w:rFonts w:ascii="Times New Roman" w:hAnsi="Times New Roman"/>
          <w:sz w:val="24"/>
          <w:szCs w:val="24"/>
        </w:rPr>
      </w:pPr>
      <w:r w:rsidRPr="00CF5394">
        <w:rPr>
          <w:rFonts w:ascii="Times New Roman" w:hAnsi="Times New Roman"/>
          <w:sz w:val="24"/>
          <w:szCs w:val="24"/>
        </w:rPr>
        <w:t>— определять по графику свойства функции (нули, промежутки знакопостоянства, промежутки монотонности, наибольшие и наименьшие значения и т. п.);</w:t>
      </w:r>
    </w:p>
    <w:p w:rsidR="00CF5394" w:rsidRPr="003F6B88" w:rsidRDefault="00CF5394" w:rsidP="00CF5394">
      <w:pPr>
        <w:spacing w:after="0" w:line="240" w:lineRule="auto"/>
        <w:rPr>
          <w:rFonts w:ascii="Times New Roman" w:hAnsi="Times New Roman"/>
          <w:i/>
          <w:sz w:val="24"/>
          <w:szCs w:val="24"/>
        </w:rPr>
      </w:pPr>
      <w:r w:rsidRPr="00CF5394">
        <w:rPr>
          <w:rFonts w:ascii="Times New Roman" w:hAnsi="Times New Roman"/>
          <w:sz w:val="24"/>
          <w:szCs w:val="24"/>
        </w:rPr>
        <w:t xml:space="preserve">— строить эскиз графика функции, удовлетворяющей приведённому набору условий (промежутки возрастания и убывания, значение функции в заданной точке, точки экстремумов, </w:t>
      </w:r>
      <w:r w:rsidRPr="00CF5394">
        <w:rPr>
          <w:rFonts w:ascii="Times New Roman" w:hAnsi="Times New Roman"/>
          <w:i/>
          <w:sz w:val="24"/>
          <w:szCs w:val="24"/>
        </w:rPr>
        <w:t>асимптоты, нули функции и т. д.);</w:t>
      </w:r>
    </w:p>
    <w:p w:rsidR="00CF5394" w:rsidRPr="00CF5394" w:rsidRDefault="00CF5394" w:rsidP="00CF5394">
      <w:pPr>
        <w:spacing w:after="0" w:line="240" w:lineRule="auto"/>
        <w:rPr>
          <w:rFonts w:ascii="Times New Roman" w:hAnsi="Times New Roman"/>
          <w:i/>
          <w:sz w:val="24"/>
          <w:szCs w:val="24"/>
        </w:rPr>
      </w:pPr>
      <w:r w:rsidRPr="00CF5394">
        <w:rPr>
          <w:rFonts w:ascii="Times New Roman" w:hAnsi="Times New Roman"/>
          <w:i/>
          <w:sz w:val="24"/>
          <w:szCs w:val="24"/>
        </w:rPr>
        <w:t>— определять значение функции по значению аргумента при различных способах задания функции;</w:t>
      </w:r>
    </w:p>
    <w:p w:rsidR="00CF5394" w:rsidRPr="003F6B88" w:rsidRDefault="00CF5394" w:rsidP="00CF5394">
      <w:pPr>
        <w:spacing w:after="0" w:line="240" w:lineRule="auto"/>
        <w:rPr>
          <w:rFonts w:ascii="Times New Roman" w:hAnsi="Times New Roman"/>
          <w:i/>
          <w:sz w:val="24"/>
          <w:szCs w:val="24"/>
        </w:rPr>
      </w:pPr>
      <w:r w:rsidRPr="00CF5394">
        <w:rPr>
          <w:rFonts w:ascii="Times New Roman" w:hAnsi="Times New Roman"/>
          <w:i/>
          <w:sz w:val="24"/>
          <w:szCs w:val="24"/>
        </w:rPr>
        <w:t>— строить графики изученных функций;</w:t>
      </w:r>
    </w:p>
    <w:p w:rsidR="00CF5394" w:rsidRPr="00CF5394" w:rsidRDefault="00CF5394" w:rsidP="00CF5394">
      <w:pPr>
        <w:spacing w:after="0" w:line="240" w:lineRule="auto"/>
        <w:rPr>
          <w:rFonts w:ascii="Times New Roman" w:hAnsi="Times New Roman"/>
          <w:i/>
          <w:sz w:val="24"/>
          <w:szCs w:val="24"/>
        </w:rPr>
      </w:pPr>
      <w:r w:rsidRPr="00CF5394">
        <w:rPr>
          <w:rFonts w:ascii="Times New Roman" w:hAnsi="Times New Roman"/>
          <w:i/>
          <w:sz w:val="24"/>
          <w:szCs w:val="24"/>
        </w:rPr>
        <w:t>— решать уравнения, простейшие системы уравнений, используя свойства функций и их графики.</w:t>
      </w:r>
    </w:p>
    <w:p w:rsidR="00CF5394" w:rsidRPr="003F6B88" w:rsidRDefault="00CF5394" w:rsidP="00CF5394">
      <w:pPr>
        <w:spacing w:after="0" w:line="240" w:lineRule="auto"/>
        <w:rPr>
          <w:rFonts w:ascii="Times New Roman" w:hAnsi="Times New Roman"/>
          <w:b/>
          <w:sz w:val="24"/>
          <w:szCs w:val="24"/>
        </w:rPr>
      </w:pPr>
      <w:r w:rsidRPr="00CF5394">
        <w:rPr>
          <w:rFonts w:ascii="Times New Roman" w:hAnsi="Times New Roman"/>
          <w:b/>
          <w:sz w:val="24"/>
          <w:szCs w:val="24"/>
        </w:rPr>
        <w:t>В повседневной жизни и при изучении других учебных предметов:</w:t>
      </w:r>
    </w:p>
    <w:p w:rsidR="00CF5394" w:rsidRPr="003F6B88" w:rsidRDefault="00CF5394" w:rsidP="00CF5394">
      <w:pPr>
        <w:spacing w:after="0" w:line="240" w:lineRule="auto"/>
        <w:rPr>
          <w:rFonts w:ascii="Times New Roman" w:hAnsi="Times New Roman"/>
          <w:sz w:val="24"/>
          <w:szCs w:val="24"/>
        </w:rPr>
      </w:pPr>
      <w:r w:rsidRPr="00CF5394">
        <w:rPr>
          <w:rFonts w:ascii="Times New Roman" w:hAnsi="Times New Roman"/>
          <w:sz w:val="24"/>
          <w:szCs w:val="24"/>
        </w:rPr>
        <w:t>— определять по графикам и и</w:t>
      </w:r>
      <w:r w:rsidRPr="00CF5394">
        <w:rPr>
          <w:rFonts w:ascii="Times New Roman" w:hAnsi="Times New Roman"/>
          <w:i/>
          <w:sz w:val="24"/>
          <w:szCs w:val="24"/>
        </w:rPr>
        <w:t>спользовать для решения прикладных задач</w:t>
      </w:r>
      <w:r w:rsidRPr="00CF5394">
        <w:rPr>
          <w:rFonts w:ascii="Times New Roman" w:hAnsi="Times New Roman"/>
          <w:sz w:val="24"/>
          <w:szCs w:val="24"/>
        </w:rPr>
        <w:t xml:space="preserve"> свойства реальных процессов и зависимостей (наибольшие и наименьшие значения, промежутки </w:t>
      </w:r>
      <w:r w:rsidRPr="00CF5394">
        <w:rPr>
          <w:rFonts w:ascii="Times New Roman" w:hAnsi="Times New Roman"/>
          <w:sz w:val="24"/>
          <w:szCs w:val="24"/>
        </w:rPr>
        <w:lastRenderedPageBreak/>
        <w:t>возрастания и убывания, промежутки знакопостоянства</w:t>
      </w:r>
      <w:r w:rsidRPr="00CF5394">
        <w:rPr>
          <w:rFonts w:ascii="Times New Roman" w:hAnsi="Times New Roman"/>
          <w:i/>
          <w:sz w:val="24"/>
          <w:szCs w:val="24"/>
        </w:rPr>
        <w:t>, асимптоты</w:t>
      </w:r>
      <w:r w:rsidRPr="00CF5394">
        <w:rPr>
          <w:rFonts w:ascii="Times New Roman" w:hAnsi="Times New Roman"/>
          <w:sz w:val="24"/>
          <w:szCs w:val="24"/>
        </w:rPr>
        <w:t>, период и т. п.), интерпретировать свойства в контексте конкретной практической ситуации;</w:t>
      </w:r>
    </w:p>
    <w:p w:rsidR="00CF5394" w:rsidRPr="00C06E7B" w:rsidRDefault="00CF5394" w:rsidP="00C06E7B">
      <w:pPr>
        <w:spacing w:after="0" w:line="240" w:lineRule="auto"/>
        <w:rPr>
          <w:rFonts w:ascii="Times New Roman" w:hAnsi="Times New Roman"/>
          <w:sz w:val="24"/>
          <w:szCs w:val="24"/>
        </w:rPr>
      </w:pPr>
      <w:r w:rsidRPr="00CF5394">
        <w:rPr>
          <w:rFonts w:ascii="Times New Roman" w:hAnsi="Times New Roman"/>
          <w:sz w:val="24"/>
          <w:szCs w:val="24"/>
        </w:rPr>
        <w:t xml:space="preserve">— </w:t>
      </w:r>
      <w:r w:rsidRPr="00CF5394">
        <w:rPr>
          <w:rFonts w:ascii="Times New Roman" w:hAnsi="Times New Roman"/>
          <w:i/>
          <w:sz w:val="24"/>
          <w:szCs w:val="24"/>
        </w:rPr>
        <w:t>определять по графикам простейшие характеристики периодических процессов в биологии, экономике, музыке, радиосвязи и т. п. (амплитуда, период и т. п.).</w:t>
      </w:r>
    </w:p>
    <w:p w:rsidR="00CF5394" w:rsidRPr="003F6B88" w:rsidRDefault="00CF5394" w:rsidP="00CF5394">
      <w:pPr>
        <w:tabs>
          <w:tab w:val="left" w:pos="785"/>
        </w:tabs>
        <w:spacing w:after="0"/>
        <w:jc w:val="center"/>
        <w:rPr>
          <w:rFonts w:ascii="Times New Roman" w:hAnsi="Times New Roman"/>
          <w:sz w:val="24"/>
          <w:szCs w:val="24"/>
        </w:rPr>
      </w:pPr>
      <w:r w:rsidRPr="00CF5394">
        <w:rPr>
          <w:rFonts w:ascii="Times New Roman" w:hAnsi="Times New Roman"/>
          <w:b/>
          <w:sz w:val="24"/>
          <w:szCs w:val="24"/>
        </w:rPr>
        <w:t>Элементы математического анализа</w:t>
      </w:r>
    </w:p>
    <w:p w:rsidR="00CF5394" w:rsidRPr="003F6B88" w:rsidRDefault="00CF5394" w:rsidP="00C06E7B">
      <w:pPr>
        <w:tabs>
          <w:tab w:val="left" w:pos="785"/>
        </w:tabs>
        <w:spacing w:after="0" w:line="240" w:lineRule="auto"/>
        <w:jc w:val="both"/>
        <w:rPr>
          <w:rFonts w:ascii="Times New Roman" w:hAnsi="Times New Roman"/>
          <w:sz w:val="24"/>
          <w:szCs w:val="24"/>
        </w:rPr>
      </w:pPr>
      <w:r w:rsidRPr="00CF5394">
        <w:rPr>
          <w:rFonts w:ascii="Times New Roman" w:hAnsi="Times New Roman"/>
          <w:sz w:val="24"/>
          <w:szCs w:val="24"/>
        </w:rPr>
        <w:t>— Оперировать понятиями: производная функции в точке, касательная к графику функции, производная функции;</w:t>
      </w:r>
    </w:p>
    <w:p w:rsidR="00CF5394" w:rsidRPr="003F6B88" w:rsidRDefault="00CF5394" w:rsidP="00C06E7B">
      <w:pPr>
        <w:tabs>
          <w:tab w:val="left" w:pos="785"/>
        </w:tabs>
        <w:spacing w:after="0" w:line="240" w:lineRule="auto"/>
        <w:jc w:val="both"/>
        <w:rPr>
          <w:rFonts w:ascii="Times New Roman" w:hAnsi="Times New Roman"/>
          <w:sz w:val="24"/>
          <w:szCs w:val="24"/>
        </w:rPr>
      </w:pPr>
      <w:r w:rsidRPr="00CF5394">
        <w:rPr>
          <w:rFonts w:ascii="Times New Roman" w:hAnsi="Times New Roman"/>
          <w:sz w:val="24"/>
          <w:szCs w:val="24"/>
        </w:rPr>
        <w:t>— определять значение производной функции в точке по изображению касательной к графику, проведённой в этой точке;</w:t>
      </w:r>
    </w:p>
    <w:p w:rsidR="00CF5394" w:rsidRPr="003F6B88" w:rsidRDefault="00CF5394" w:rsidP="00C06E7B">
      <w:pPr>
        <w:tabs>
          <w:tab w:val="left" w:pos="785"/>
        </w:tabs>
        <w:spacing w:after="0" w:line="240" w:lineRule="auto"/>
        <w:jc w:val="both"/>
        <w:rPr>
          <w:rFonts w:ascii="Times New Roman" w:hAnsi="Times New Roman"/>
          <w:i/>
          <w:sz w:val="24"/>
          <w:szCs w:val="24"/>
        </w:rPr>
      </w:pPr>
      <w:r w:rsidRPr="00CF5394">
        <w:rPr>
          <w:rFonts w:ascii="Times New Roman" w:hAnsi="Times New Roman"/>
          <w:sz w:val="24"/>
          <w:szCs w:val="24"/>
        </w:rPr>
        <w:t xml:space="preserve">— </w:t>
      </w:r>
      <w:r w:rsidRPr="005C7542">
        <w:rPr>
          <w:rFonts w:ascii="Times New Roman" w:hAnsi="Times New Roman"/>
          <w:i/>
          <w:sz w:val="24"/>
          <w:szCs w:val="24"/>
        </w:rPr>
        <w:t>вычислять производную одночлена, многочлена, квадратного корня, производную суммы функций;</w:t>
      </w:r>
    </w:p>
    <w:p w:rsidR="00CF5394" w:rsidRPr="003F6B88" w:rsidRDefault="00CF5394" w:rsidP="00C06E7B">
      <w:pPr>
        <w:tabs>
          <w:tab w:val="left" w:pos="785"/>
        </w:tabs>
        <w:spacing w:after="0" w:line="240" w:lineRule="auto"/>
        <w:jc w:val="both"/>
        <w:rPr>
          <w:rFonts w:ascii="Times New Roman" w:hAnsi="Times New Roman"/>
          <w:i/>
          <w:sz w:val="24"/>
          <w:szCs w:val="24"/>
        </w:rPr>
      </w:pPr>
      <w:r w:rsidRPr="005C7542">
        <w:rPr>
          <w:rFonts w:ascii="Times New Roman" w:hAnsi="Times New Roman"/>
          <w:i/>
          <w:sz w:val="24"/>
          <w:szCs w:val="24"/>
        </w:rPr>
        <w:t>— вычислять производные элементарных функций и их комбинаций, используя справочные материалы;</w:t>
      </w:r>
    </w:p>
    <w:p w:rsidR="00CF5394" w:rsidRPr="003F6B88" w:rsidRDefault="00CF5394" w:rsidP="00C06E7B">
      <w:pPr>
        <w:tabs>
          <w:tab w:val="left" w:pos="785"/>
        </w:tabs>
        <w:spacing w:after="0" w:line="240" w:lineRule="auto"/>
        <w:jc w:val="both"/>
        <w:rPr>
          <w:rFonts w:ascii="Times New Roman" w:hAnsi="Times New Roman"/>
          <w:sz w:val="24"/>
          <w:szCs w:val="24"/>
        </w:rPr>
      </w:pPr>
      <w:r w:rsidRPr="00CF5394">
        <w:rPr>
          <w:rFonts w:ascii="Times New Roman" w:hAnsi="Times New Roman"/>
          <w:sz w:val="24"/>
          <w:szCs w:val="24"/>
        </w:rPr>
        <w:t>— 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CF5394" w:rsidRPr="003F6B88" w:rsidRDefault="00CF5394" w:rsidP="00C06E7B">
      <w:pPr>
        <w:tabs>
          <w:tab w:val="left" w:pos="785"/>
        </w:tabs>
        <w:spacing w:after="0" w:line="240" w:lineRule="auto"/>
        <w:jc w:val="both"/>
        <w:rPr>
          <w:rFonts w:ascii="Times New Roman" w:hAnsi="Times New Roman"/>
          <w:i/>
          <w:sz w:val="24"/>
          <w:szCs w:val="24"/>
        </w:rPr>
      </w:pPr>
      <w:r w:rsidRPr="005C7542">
        <w:rPr>
          <w:rFonts w:ascii="Times New Roman" w:hAnsi="Times New Roman"/>
          <w:i/>
          <w:sz w:val="24"/>
          <w:szCs w:val="24"/>
        </w:rPr>
        <w:t>— исследовать функции на монотонность, находить наибольшие и наименьшие значения функций, строить графики многочленов и простых рациональных функций с использованием аппарата математического анализа.</w:t>
      </w:r>
    </w:p>
    <w:p w:rsidR="00CF5394" w:rsidRPr="003F6B88" w:rsidRDefault="00CF5394" w:rsidP="00CF5394">
      <w:pPr>
        <w:tabs>
          <w:tab w:val="left" w:pos="785"/>
        </w:tabs>
        <w:spacing w:after="0"/>
        <w:jc w:val="both"/>
        <w:rPr>
          <w:rFonts w:ascii="Times New Roman" w:hAnsi="Times New Roman"/>
          <w:sz w:val="24"/>
          <w:szCs w:val="24"/>
        </w:rPr>
      </w:pPr>
      <w:r w:rsidRPr="00CF5394">
        <w:rPr>
          <w:rFonts w:ascii="Times New Roman" w:hAnsi="Times New Roman"/>
          <w:b/>
          <w:sz w:val="24"/>
          <w:szCs w:val="24"/>
        </w:rPr>
        <w:t>В повседневной жизни и при изучении других учебных предметов</w:t>
      </w:r>
      <w:r w:rsidRPr="00CF5394">
        <w:rPr>
          <w:rFonts w:ascii="Times New Roman" w:hAnsi="Times New Roman"/>
          <w:sz w:val="24"/>
          <w:szCs w:val="24"/>
        </w:rPr>
        <w:t>:</w:t>
      </w:r>
    </w:p>
    <w:p w:rsidR="005C7542" w:rsidRPr="003F6B88" w:rsidRDefault="00CF5394" w:rsidP="00C06E7B">
      <w:pPr>
        <w:tabs>
          <w:tab w:val="left" w:pos="785"/>
        </w:tabs>
        <w:spacing w:after="0" w:line="240" w:lineRule="auto"/>
        <w:jc w:val="both"/>
        <w:rPr>
          <w:rFonts w:ascii="Times New Roman" w:hAnsi="Times New Roman"/>
          <w:sz w:val="24"/>
          <w:szCs w:val="24"/>
        </w:rPr>
      </w:pPr>
      <w:r w:rsidRPr="00CF5394">
        <w:rPr>
          <w:rFonts w:ascii="Times New Roman" w:hAnsi="Times New Roman"/>
          <w:sz w:val="24"/>
          <w:szCs w:val="24"/>
        </w:rPr>
        <w:t>— пользуясь графиками, сравнивать скорости возрастания (роста, повышения, увеличения и т. п.) или скорости убывания (падения, снижения, уменьшения и т. п.) величин в реальных процессах;</w:t>
      </w:r>
    </w:p>
    <w:p w:rsidR="005C7542" w:rsidRPr="003F6B88" w:rsidRDefault="00CF5394" w:rsidP="00C06E7B">
      <w:pPr>
        <w:tabs>
          <w:tab w:val="left" w:pos="785"/>
        </w:tabs>
        <w:spacing w:after="0" w:line="240" w:lineRule="auto"/>
        <w:jc w:val="both"/>
        <w:rPr>
          <w:rFonts w:ascii="Times New Roman" w:hAnsi="Times New Roman"/>
          <w:sz w:val="24"/>
          <w:szCs w:val="24"/>
        </w:rPr>
      </w:pPr>
      <w:r w:rsidRPr="00CF5394">
        <w:rPr>
          <w:rFonts w:ascii="Times New Roman" w:hAnsi="Times New Roman"/>
          <w:sz w:val="24"/>
          <w:szCs w:val="24"/>
        </w:rPr>
        <w:t>— 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 п.);</w:t>
      </w:r>
    </w:p>
    <w:p w:rsidR="005C7542" w:rsidRPr="003F6B88" w:rsidRDefault="00CF5394" w:rsidP="00C06E7B">
      <w:pPr>
        <w:tabs>
          <w:tab w:val="left" w:pos="785"/>
        </w:tabs>
        <w:spacing w:after="0" w:line="240" w:lineRule="auto"/>
        <w:jc w:val="both"/>
        <w:rPr>
          <w:rFonts w:ascii="Times New Roman" w:hAnsi="Times New Roman"/>
          <w:sz w:val="24"/>
          <w:szCs w:val="24"/>
        </w:rPr>
      </w:pPr>
      <w:r w:rsidRPr="00CF5394">
        <w:rPr>
          <w:rFonts w:ascii="Times New Roman" w:hAnsi="Times New Roman"/>
          <w:sz w:val="24"/>
          <w:szCs w:val="24"/>
        </w:rPr>
        <w:t>— использовать графики реальных процессов для решения несложных прикладных задач, в том числе определяя по графику скорость хода процесса;</w:t>
      </w:r>
    </w:p>
    <w:p w:rsidR="005C7542" w:rsidRPr="005C7542" w:rsidRDefault="00CF5394" w:rsidP="00C06E7B">
      <w:pPr>
        <w:tabs>
          <w:tab w:val="left" w:pos="785"/>
        </w:tabs>
        <w:spacing w:after="0" w:line="240" w:lineRule="auto"/>
        <w:jc w:val="both"/>
        <w:rPr>
          <w:rFonts w:ascii="Times New Roman" w:hAnsi="Times New Roman"/>
          <w:i/>
          <w:sz w:val="24"/>
          <w:szCs w:val="24"/>
        </w:rPr>
      </w:pPr>
      <w:r w:rsidRPr="005C7542">
        <w:rPr>
          <w:rFonts w:ascii="Times New Roman" w:hAnsi="Times New Roman"/>
          <w:i/>
          <w:sz w:val="24"/>
          <w:szCs w:val="24"/>
        </w:rPr>
        <w:t>— 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 п., интерпретировать полученные результаты.</w:t>
      </w:r>
    </w:p>
    <w:p w:rsidR="005C7542" w:rsidRPr="005C7542" w:rsidRDefault="005C7542" w:rsidP="00C06E7B">
      <w:pPr>
        <w:tabs>
          <w:tab w:val="left" w:pos="785"/>
        </w:tabs>
        <w:spacing w:after="0" w:line="240" w:lineRule="auto"/>
        <w:jc w:val="center"/>
        <w:rPr>
          <w:rFonts w:ascii="Times New Roman" w:hAnsi="Times New Roman"/>
          <w:b/>
          <w:sz w:val="24"/>
          <w:szCs w:val="24"/>
        </w:rPr>
      </w:pPr>
    </w:p>
    <w:p w:rsidR="005C7542" w:rsidRPr="005C7542" w:rsidRDefault="00CF5394" w:rsidP="00C06E7B">
      <w:pPr>
        <w:tabs>
          <w:tab w:val="left" w:pos="785"/>
        </w:tabs>
        <w:spacing w:after="0" w:line="240" w:lineRule="auto"/>
        <w:jc w:val="center"/>
        <w:rPr>
          <w:rFonts w:ascii="Times New Roman" w:hAnsi="Times New Roman"/>
          <w:b/>
          <w:sz w:val="24"/>
          <w:szCs w:val="24"/>
        </w:rPr>
      </w:pPr>
      <w:r w:rsidRPr="005C7542">
        <w:rPr>
          <w:rFonts w:ascii="Times New Roman" w:hAnsi="Times New Roman"/>
          <w:b/>
          <w:sz w:val="24"/>
          <w:szCs w:val="24"/>
        </w:rPr>
        <w:t>Статистика и теория вероятностей, логика и комбинаторика</w:t>
      </w:r>
    </w:p>
    <w:p w:rsidR="005C7542" w:rsidRPr="003F6B88" w:rsidRDefault="00CF5394" w:rsidP="00C06E7B">
      <w:pPr>
        <w:tabs>
          <w:tab w:val="left" w:pos="785"/>
        </w:tabs>
        <w:spacing w:after="0" w:line="240" w:lineRule="auto"/>
        <w:jc w:val="both"/>
        <w:rPr>
          <w:rFonts w:ascii="Times New Roman" w:hAnsi="Times New Roman"/>
          <w:sz w:val="24"/>
          <w:szCs w:val="24"/>
        </w:rPr>
      </w:pPr>
      <w:r w:rsidRPr="00CF5394">
        <w:rPr>
          <w:rFonts w:ascii="Times New Roman" w:hAnsi="Times New Roman"/>
          <w:sz w:val="24"/>
          <w:szCs w:val="24"/>
        </w:rPr>
        <w:t>— Оперировать основными описательными характеристиками числового набора: среднее арифметическое, медиана, наибольшее и наименьшее значения;</w:t>
      </w:r>
    </w:p>
    <w:p w:rsidR="005C7542" w:rsidRPr="003F6B88" w:rsidRDefault="00CF5394" w:rsidP="00C06E7B">
      <w:pPr>
        <w:tabs>
          <w:tab w:val="left" w:pos="785"/>
        </w:tabs>
        <w:spacing w:after="0" w:line="240" w:lineRule="auto"/>
        <w:jc w:val="both"/>
        <w:rPr>
          <w:rFonts w:ascii="Times New Roman" w:hAnsi="Times New Roman"/>
          <w:sz w:val="24"/>
          <w:szCs w:val="24"/>
        </w:rPr>
      </w:pPr>
      <w:r w:rsidRPr="00CF5394">
        <w:rPr>
          <w:rFonts w:ascii="Times New Roman" w:hAnsi="Times New Roman"/>
          <w:sz w:val="24"/>
          <w:szCs w:val="24"/>
        </w:rPr>
        <w:t>— оперировать понятиями: частота и вероятность события, случайный выбор, опыты с равновозможными элементарными событиями;</w:t>
      </w:r>
    </w:p>
    <w:p w:rsidR="005C7542" w:rsidRPr="003F6B88" w:rsidRDefault="00CF5394" w:rsidP="00C06E7B">
      <w:pPr>
        <w:tabs>
          <w:tab w:val="left" w:pos="785"/>
        </w:tabs>
        <w:spacing w:after="0" w:line="240" w:lineRule="auto"/>
        <w:jc w:val="both"/>
        <w:rPr>
          <w:rFonts w:ascii="Times New Roman" w:hAnsi="Times New Roman"/>
          <w:sz w:val="24"/>
          <w:szCs w:val="24"/>
        </w:rPr>
      </w:pPr>
      <w:r w:rsidRPr="00CF5394">
        <w:rPr>
          <w:rFonts w:ascii="Times New Roman" w:hAnsi="Times New Roman"/>
          <w:sz w:val="24"/>
          <w:szCs w:val="24"/>
        </w:rPr>
        <w:t>— вычислять вероятности событий на основе подсчёта числа исходов;</w:t>
      </w:r>
    </w:p>
    <w:p w:rsidR="005C7542" w:rsidRPr="00CD35E9" w:rsidRDefault="00CF5394" w:rsidP="00C06E7B">
      <w:pPr>
        <w:tabs>
          <w:tab w:val="left" w:pos="785"/>
        </w:tabs>
        <w:spacing w:after="0" w:line="240" w:lineRule="auto"/>
        <w:jc w:val="both"/>
        <w:rPr>
          <w:rFonts w:ascii="Times New Roman" w:hAnsi="Times New Roman"/>
          <w:i/>
          <w:sz w:val="24"/>
          <w:szCs w:val="24"/>
        </w:rPr>
      </w:pPr>
      <w:r w:rsidRPr="00CD35E9">
        <w:rPr>
          <w:rFonts w:ascii="Times New Roman" w:hAnsi="Times New Roman"/>
          <w:i/>
          <w:sz w:val="24"/>
          <w:szCs w:val="24"/>
        </w:rPr>
        <w:t>— иметь представление: о дискретных и непрерывных случайных величинах и распределениях, о независимости случайных величин; о математическом ожидании и дисперсии случайных величин; о нор</w:t>
      </w:r>
      <w:r w:rsidR="005C7542" w:rsidRPr="00CD35E9">
        <w:rPr>
          <w:rFonts w:ascii="Times New Roman" w:hAnsi="Times New Roman"/>
          <w:i/>
          <w:sz w:val="24"/>
          <w:szCs w:val="24"/>
        </w:rPr>
        <w:t>м</w:t>
      </w:r>
      <w:r w:rsidRPr="00CD35E9">
        <w:rPr>
          <w:rFonts w:ascii="Times New Roman" w:hAnsi="Times New Roman"/>
          <w:i/>
          <w:sz w:val="24"/>
          <w:szCs w:val="24"/>
        </w:rPr>
        <w:t>альном распределении и примерах нормально распределённых случайных величин;</w:t>
      </w:r>
    </w:p>
    <w:p w:rsidR="005C7542" w:rsidRPr="003F6B88" w:rsidRDefault="00CF5394" w:rsidP="00C06E7B">
      <w:pPr>
        <w:tabs>
          <w:tab w:val="left" w:pos="785"/>
        </w:tabs>
        <w:spacing w:after="0" w:line="240" w:lineRule="auto"/>
        <w:jc w:val="both"/>
        <w:rPr>
          <w:rFonts w:ascii="Times New Roman" w:hAnsi="Times New Roman"/>
          <w:i/>
          <w:sz w:val="24"/>
          <w:szCs w:val="24"/>
        </w:rPr>
      </w:pPr>
      <w:r w:rsidRPr="00CD35E9">
        <w:rPr>
          <w:rFonts w:ascii="Times New Roman" w:hAnsi="Times New Roman"/>
          <w:i/>
          <w:sz w:val="24"/>
          <w:szCs w:val="24"/>
        </w:rPr>
        <w:t>— понимать суть закона больших чисел и выборочного метода измерения вероятностей;</w:t>
      </w:r>
    </w:p>
    <w:p w:rsidR="005C7542" w:rsidRPr="003F6B88" w:rsidRDefault="00CF5394" w:rsidP="00C06E7B">
      <w:pPr>
        <w:tabs>
          <w:tab w:val="left" w:pos="785"/>
        </w:tabs>
        <w:spacing w:after="0" w:line="240" w:lineRule="auto"/>
        <w:jc w:val="both"/>
        <w:rPr>
          <w:rFonts w:ascii="Times New Roman" w:hAnsi="Times New Roman"/>
          <w:i/>
          <w:sz w:val="24"/>
          <w:szCs w:val="24"/>
        </w:rPr>
      </w:pPr>
      <w:r w:rsidRPr="00CD35E9">
        <w:rPr>
          <w:rFonts w:ascii="Times New Roman" w:hAnsi="Times New Roman"/>
          <w:i/>
          <w:sz w:val="24"/>
          <w:szCs w:val="24"/>
        </w:rPr>
        <w:t>— иметь представление об условной вероятности и о полной вероятности, применять их в решении задач;</w:t>
      </w:r>
    </w:p>
    <w:p w:rsidR="005C7542" w:rsidRPr="003F6B88" w:rsidRDefault="00CF5394" w:rsidP="00C06E7B">
      <w:pPr>
        <w:tabs>
          <w:tab w:val="left" w:pos="785"/>
        </w:tabs>
        <w:spacing w:after="0" w:line="240" w:lineRule="auto"/>
        <w:jc w:val="both"/>
        <w:rPr>
          <w:rFonts w:ascii="Times New Roman" w:hAnsi="Times New Roman"/>
          <w:i/>
          <w:sz w:val="24"/>
          <w:szCs w:val="24"/>
        </w:rPr>
      </w:pPr>
      <w:r w:rsidRPr="00CD35E9">
        <w:rPr>
          <w:rFonts w:ascii="Times New Roman" w:hAnsi="Times New Roman"/>
          <w:i/>
          <w:sz w:val="24"/>
          <w:szCs w:val="24"/>
        </w:rPr>
        <w:t>— иметь представление о важных частных видах распределений и применять их в решении задач;</w:t>
      </w:r>
    </w:p>
    <w:p w:rsidR="005C7542" w:rsidRPr="00CD35E9" w:rsidRDefault="00CF5394" w:rsidP="00C06E7B">
      <w:pPr>
        <w:tabs>
          <w:tab w:val="left" w:pos="785"/>
        </w:tabs>
        <w:spacing w:after="0" w:line="240" w:lineRule="auto"/>
        <w:jc w:val="both"/>
        <w:rPr>
          <w:rFonts w:ascii="Times New Roman" w:hAnsi="Times New Roman"/>
          <w:i/>
          <w:sz w:val="24"/>
          <w:szCs w:val="24"/>
        </w:rPr>
      </w:pPr>
      <w:r w:rsidRPr="00CD35E9">
        <w:rPr>
          <w:rFonts w:ascii="Times New Roman" w:hAnsi="Times New Roman"/>
          <w:i/>
          <w:sz w:val="24"/>
          <w:szCs w:val="24"/>
        </w:rPr>
        <w:t>— иметь представление о корреляции случайных величин, о линейной регрессии.</w:t>
      </w:r>
    </w:p>
    <w:p w:rsidR="005C7542" w:rsidRPr="005C7542" w:rsidRDefault="00CF5394" w:rsidP="00C06E7B">
      <w:pPr>
        <w:tabs>
          <w:tab w:val="left" w:pos="785"/>
        </w:tabs>
        <w:spacing w:after="0" w:line="240" w:lineRule="auto"/>
        <w:jc w:val="both"/>
        <w:rPr>
          <w:rFonts w:ascii="Times New Roman" w:hAnsi="Times New Roman"/>
          <w:b/>
          <w:sz w:val="24"/>
          <w:szCs w:val="24"/>
        </w:rPr>
      </w:pPr>
      <w:r w:rsidRPr="005C7542">
        <w:rPr>
          <w:rFonts w:ascii="Times New Roman" w:hAnsi="Times New Roman"/>
          <w:b/>
          <w:sz w:val="24"/>
          <w:szCs w:val="24"/>
        </w:rPr>
        <w:lastRenderedPageBreak/>
        <w:t>В повседневной жизни и при изучении других предметов:</w:t>
      </w:r>
    </w:p>
    <w:p w:rsidR="00CD35E9" w:rsidRDefault="00CF5394" w:rsidP="00C06E7B">
      <w:pPr>
        <w:tabs>
          <w:tab w:val="left" w:pos="785"/>
        </w:tabs>
        <w:spacing w:after="0" w:line="240" w:lineRule="auto"/>
        <w:jc w:val="both"/>
        <w:rPr>
          <w:rFonts w:ascii="Times New Roman" w:hAnsi="Times New Roman"/>
          <w:sz w:val="24"/>
          <w:szCs w:val="24"/>
        </w:rPr>
      </w:pPr>
      <w:r w:rsidRPr="00CF5394">
        <w:rPr>
          <w:rFonts w:ascii="Times New Roman" w:hAnsi="Times New Roman"/>
          <w:sz w:val="24"/>
          <w:szCs w:val="24"/>
        </w:rPr>
        <w:t xml:space="preserve">— оценивать, сравнивать </w:t>
      </w:r>
      <w:r w:rsidRPr="00CD35E9">
        <w:rPr>
          <w:rFonts w:ascii="Times New Roman" w:hAnsi="Times New Roman"/>
          <w:i/>
          <w:sz w:val="24"/>
          <w:szCs w:val="24"/>
        </w:rPr>
        <w:t>и вычислять</w:t>
      </w:r>
      <w:r w:rsidRPr="00CF5394">
        <w:rPr>
          <w:rFonts w:ascii="Times New Roman" w:hAnsi="Times New Roman"/>
          <w:sz w:val="24"/>
          <w:szCs w:val="24"/>
        </w:rPr>
        <w:t xml:space="preserve"> </w:t>
      </w:r>
      <w:r w:rsidRPr="005C7542">
        <w:rPr>
          <w:rFonts w:ascii="Times New Roman" w:hAnsi="Times New Roman"/>
          <w:sz w:val="24"/>
          <w:szCs w:val="24"/>
        </w:rPr>
        <w:t>в простых случаях вероятности событий в реальной жизни;</w:t>
      </w:r>
      <w:r w:rsidR="005C7542" w:rsidRPr="005C7542">
        <w:rPr>
          <w:rFonts w:ascii="Times New Roman" w:hAnsi="Times New Roman"/>
          <w:sz w:val="24"/>
          <w:szCs w:val="24"/>
        </w:rPr>
        <w:t xml:space="preserve"> </w:t>
      </w:r>
    </w:p>
    <w:p w:rsidR="005C7542" w:rsidRDefault="005C7542" w:rsidP="00C06E7B">
      <w:pPr>
        <w:tabs>
          <w:tab w:val="left" w:pos="785"/>
        </w:tabs>
        <w:spacing w:after="0" w:line="240" w:lineRule="auto"/>
        <w:jc w:val="both"/>
        <w:rPr>
          <w:rFonts w:ascii="Times New Roman" w:hAnsi="Times New Roman"/>
          <w:sz w:val="24"/>
          <w:szCs w:val="24"/>
        </w:rPr>
      </w:pPr>
      <w:r w:rsidRPr="005C7542">
        <w:rPr>
          <w:rFonts w:ascii="Times New Roman" w:hAnsi="Times New Roman"/>
          <w:sz w:val="24"/>
          <w:szCs w:val="24"/>
        </w:rPr>
        <w:t>— читать, сопоставлять, сравнивать, интерпретировать в простых случаях реальные данные, представленные в виде таблиц, диаграмм, графиков;</w:t>
      </w:r>
    </w:p>
    <w:p w:rsidR="005C7542" w:rsidRPr="00CD35E9" w:rsidRDefault="005C7542" w:rsidP="00C06E7B">
      <w:pPr>
        <w:tabs>
          <w:tab w:val="left" w:pos="785"/>
        </w:tabs>
        <w:spacing w:after="0" w:line="240" w:lineRule="auto"/>
        <w:jc w:val="both"/>
        <w:rPr>
          <w:rFonts w:ascii="Times New Roman" w:hAnsi="Times New Roman"/>
          <w:i/>
          <w:sz w:val="24"/>
          <w:szCs w:val="24"/>
        </w:rPr>
      </w:pPr>
      <w:r w:rsidRPr="005C7542">
        <w:rPr>
          <w:rFonts w:ascii="Times New Roman" w:hAnsi="Times New Roman"/>
          <w:sz w:val="24"/>
          <w:szCs w:val="24"/>
        </w:rPr>
        <w:t xml:space="preserve">— </w:t>
      </w:r>
      <w:r w:rsidRPr="00CD35E9">
        <w:rPr>
          <w:rFonts w:ascii="Times New Roman" w:hAnsi="Times New Roman"/>
          <w:i/>
          <w:sz w:val="24"/>
          <w:szCs w:val="24"/>
        </w:rPr>
        <w:t>выбирать подходящие методы представления и обработки данных;</w:t>
      </w:r>
    </w:p>
    <w:p w:rsidR="005C7542" w:rsidRDefault="005C7542" w:rsidP="00C06E7B">
      <w:pPr>
        <w:tabs>
          <w:tab w:val="left" w:pos="785"/>
        </w:tabs>
        <w:spacing w:after="0" w:line="240" w:lineRule="auto"/>
        <w:jc w:val="both"/>
        <w:rPr>
          <w:rFonts w:ascii="Times New Roman" w:hAnsi="Times New Roman"/>
          <w:sz w:val="24"/>
          <w:szCs w:val="24"/>
        </w:rPr>
      </w:pPr>
      <w:r w:rsidRPr="005C7542">
        <w:rPr>
          <w:rFonts w:ascii="Times New Roman" w:hAnsi="Times New Roman"/>
          <w:sz w:val="24"/>
          <w:szCs w:val="24"/>
        </w:rPr>
        <w:t xml:space="preserve">— </w:t>
      </w:r>
      <w:r w:rsidRPr="00CD35E9">
        <w:rPr>
          <w:rFonts w:ascii="Times New Roman" w:hAnsi="Times New Roman"/>
          <w:i/>
          <w:sz w:val="24"/>
          <w:szCs w:val="24"/>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r w:rsidRPr="005C7542">
        <w:rPr>
          <w:rFonts w:ascii="Times New Roman" w:hAnsi="Times New Roman"/>
          <w:sz w:val="24"/>
          <w:szCs w:val="24"/>
        </w:rPr>
        <w:t>.</w:t>
      </w:r>
    </w:p>
    <w:p w:rsidR="005C7542" w:rsidRDefault="005C7542" w:rsidP="00C06E7B">
      <w:pPr>
        <w:tabs>
          <w:tab w:val="left" w:pos="785"/>
        </w:tabs>
        <w:spacing w:after="0" w:line="240" w:lineRule="auto"/>
        <w:jc w:val="center"/>
        <w:rPr>
          <w:rFonts w:ascii="Times New Roman" w:hAnsi="Times New Roman"/>
          <w:sz w:val="24"/>
          <w:szCs w:val="24"/>
        </w:rPr>
      </w:pPr>
      <w:r w:rsidRPr="005C7542">
        <w:rPr>
          <w:rFonts w:ascii="Times New Roman" w:hAnsi="Times New Roman"/>
          <w:b/>
          <w:sz w:val="24"/>
          <w:szCs w:val="24"/>
        </w:rPr>
        <w:t>Текстовые задачи</w:t>
      </w:r>
    </w:p>
    <w:p w:rsidR="005C7542" w:rsidRPr="00CD35E9" w:rsidRDefault="005C7542" w:rsidP="00C06E7B">
      <w:pPr>
        <w:tabs>
          <w:tab w:val="left" w:pos="785"/>
        </w:tabs>
        <w:spacing w:after="0" w:line="240" w:lineRule="auto"/>
        <w:jc w:val="both"/>
        <w:rPr>
          <w:rFonts w:ascii="Times New Roman" w:hAnsi="Times New Roman"/>
          <w:i/>
          <w:sz w:val="24"/>
          <w:szCs w:val="24"/>
        </w:rPr>
      </w:pPr>
      <w:r w:rsidRPr="005C7542">
        <w:rPr>
          <w:rFonts w:ascii="Times New Roman" w:hAnsi="Times New Roman"/>
          <w:sz w:val="24"/>
          <w:szCs w:val="24"/>
        </w:rPr>
        <w:t xml:space="preserve">— Решать несложные текстовые задачи разных типов, </w:t>
      </w:r>
      <w:r w:rsidRPr="00CD35E9">
        <w:rPr>
          <w:rFonts w:ascii="Times New Roman" w:hAnsi="Times New Roman"/>
          <w:i/>
          <w:sz w:val="24"/>
          <w:szCs w:val="24"/>
        </w:rPr>
        <w:t>решать задачи разных типов, в том числе задачи повышенной трудности;</w:t>
      </w:r>
    </w:p>
    <w:p w:rsidR="005C7542" w:rsidRPr="00CD35E9" w:rsidRDefault="005C7542" w:rsidP="00C06E7B">
      <w:pPr>
        <w:tabs>
          <w:tab w:val="left" w:pos="785"/>
        </w:tabs>
        <w:spacing w:after="0" w:line="240" w:lineRule="auto"/>
        <w:jc w:val="both"/>
        <w:rPr>
          <w:rFonts w:ascii="Times New Roman" w:hAnsi="Times New Roman"/>
          <w:i/>
          <w:sz w:val="24"/>
          <w:szCs w:val="24"/>
        </w:rPr>
      </w:pPr>
      <w:r w:rsidRPr="00CD35E9">
        <w:rPr>
          <w:rFonts w:ascii="Times New Roman" w:hAnsi="Times New Roman"/>
          <w:i/>
          <w:sz w:val="24"/>
          <w:szCs w:val="24"/>
        </w:rPr>
        <w:t>— выбирать оптимальный метод решения задачи, рассматривая различные методы;</w:t>
      </w:r>
    </w:p>
    <w:p w:rsidR="005C7542" w:rsidRDefault="005C7542" w:rsidP="00C06E7B">
      <w:pPr>
        <w:tabs>
          <w:tab w:val="left" w:pos="785"/>
        </w:tabs>
        <w:spacing w:after="0" w:line="240" w:lineRule="auto"/>
        <w:jc w:val="both"/>
        <w:rPr>
          <w:rFonts w:ascii="Times New Roman" w:hAnsi="Times New Roman"/>
          <w:sz w:val="24"/>
          <w:szCs w:val="24"/>
        </w:rPr>
      </w:pPr>
      <w:r w:rsidRPr="005C7542">
        <w:rPr>
          <w:rFonts w:ascii="Times New Roman" w:hAnsi="Times New Roman"/>
          <w:sz w:val="24"/>
          <w:szCs w:val="24"/>
        </w:rPr>
        <w:t xml:space="preserve">— анализировать условие задачи, строить для её решения математическую модель, </w:t>
      </w:r>
      <w:r w:rsidRPr="00CD35E9">
        <w:rPr>
          <w:rFonts w:ascii="Times New Roman" w:hAnsi="Times New Roman"/>
          <w:i/>
          <w:sz w:val="24"/>
          <w:szCs w:val="24"/>
        </w:rPr>
        <w:t>проводить доказательные рассуждения</w:t>
      </w:r>
      <w:r w:rsidRPr="005C7542">
        <w:rPr>
          <w:rFonts w:ascii="Times New Roman" w:hAnsi="Times New Roman"/>
          <w:sz w:val="24"/>
          <w:szCs w:val="24"/>
        </w:rPr>
        <w:t>;</w:t>
      </w:r>
    </w:p>
    <w:p w:rsidR="005C7542" w:rsidRDefault="005C7542" w:rsidP="00C06E7B">
      <w:pPr>
        <w:tabs>
          <w:tab w:val="left" w:pos="785"/>
        </w:tabs>
        <w:spacing w:after="0" w:line="240" w:lineRule="auto"/>
        <w:jc w:val="both"/>
        <w:rPr>
          <w:rFonts w:ascii="Times New Roman" w:hAnsi="Times New Roman"/>
          <w:sz w:val="24"/>
          <w:szCs w:val="24"/>
        </w:rPr>
      </w:pPr>
      <w:r w:rsidRPr="005C7542">
        <w:rPr>
          <w:rFonts w:ascii="Times New Roman" w:hAnsi="Times New Roman"/>
          <w:sz w:val="24"/>
          <w:szCs w:val="24"/>
        </w:rPr>
        <w:t>— 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5C7542" w:rsidRDefault="005C7542" w:rsidP="00C06E7B">
      <w:pPr>
        <w:tabs>
          <w:tab w:val="left" w:pos="785"/>
        </w:tabs>
        <w:spacing w:after="0" w:line="240" w:lineRule="auto"/>
        <w:jc w:val="both"/>
        <w:rPr>
          <w:rFonts w:ascii="Times New Roman" w:hAnsi="Times New Roman"/>
          <w:sz w:val="24"/>
          <w:szCs w:val="24"/>
        </w:rPr>
      </w:pPr>
      <w:r w:rsidRPr="005C7542">
        <w:rPr>
          <w:rFonts w:ascii="Times New Roman" w:hAnsi="Times New Roman"/>
          <w:sz w:val="24"/>
          <w:szCs w:val="24"/>
        </w:rPr>
        <w:t>— действовать по алгоритму, содержащемуся в условии задачи;</w:t>
      </w:r>
    </w:p>
    <w:p w:rsidR="005C7542" w:rsidRDefault="005C7542" w:rsidP="00C06E7B">
      <w:pPr>
        <w:tabs>
          <w:tab w:val="left" w:pos="785"/>
        </w:tabs>
        <w:spacing w:after="0" w:line="240" w:lineRule="auto"/>
        <w:jc w:val="both"/>
        <w:rPr>
          <w:rFonts w:ascii="Times New Roman" w:hAnsi="Times New Roman"/>
          <w:sz w:val="24"/>
          <w:szCs w:val="24"/>
        </w:rPr>
      </w:pPr>
      <w:r w:rsidRPr="005C7542">
        <w:rPr>
          <w:rFonts w:ascii="Times New Roman" w:hAnsi="Times New Roman"/>
          <w:sz w:val="24"/>
          <w:szCs w:val="24"/>
        </w:rPr>
        <w:t>— использовать логические рассуждения при решении задачи;</w:t>
      </w:r>
    </w:p>
    <w:p w:rsidR="005C7542" w:rsidRDefault="005C7542" w:rsidP="00C06E7B">
      <w:pPr>
        <w:tabs>
          <w:tab w:val="left" w:pos="785"/>
        </w:tabs>
        <w:spacing w:after="0" w:line="240" w:lineRule="auto"/>
        <w:jc w:val="both"/>
        <w:rPr>
          <w:rFonts w:ascii="Times New Roman" w:hAnsi="Times New Roman"/>
          <w:sz w:val="24"/>
          <w:szCs w:val="24"/>
        </w:rPr>
      </w:pPr>
      <w:r w:rsidRPr="005C7542">
        <w:rPr>
          <w:rFonts w:ascii="Times New Roman" w:hAnsi="Times New Roman"/>
          <w:sz w:val="24"/>
          <w:szCs w:val="24"/>
        </w:rPr>
        <w:t>— работать с избыточными условиями, выбирая из всей информации данные, необходимые для решения задачи;</w:t>
      </w:r>
    </w:p>
    <w:p w:rsidR="005C7542" w:rsidRDefault="005C7542" w:rsidP="00C06E7B">
      <w:pPr>
        <w:tabs>
          <w:tab w:val="left" w:pos="785"/>
        </w:tabs>
        <w:spacing w:after="0" w:line="240" w:lineRule="auto"/>
        <w:jc w:val="both"/>
        <w:rPr>
          <w:rFonts w:ascii="Times New Roman" w:hAnsi="Times New Roman"/>
          <w:sz w:val="24"/>
          <w:szCs w:val="24"/>
        </w:rPr>
      </w:pPr>
      <w:r w:rsidRPr="005C7542">
        <w:rPr>
          <w:rFonts w:ascii="Times New Roman" w:hAnsi="Times New Roman"/>
          <w:sz w:val="24"/>
          <w:szCs w:val="24"/>
        </w:rPr>
        <w:t>— осуществлять несложный перебор возможных решений, выбирая из них оптимальное по критериям, сформулированным в условии;</w:t>
      </w:r>
    </w:p>
    <w:p w:rsidR="005C7542" w:rsidRDefault="005C7542" w:rsidP="00C06E7B">
      <w:pPr>
        <w:tabs>
          <w:tab w:val="left" w:pos="785"/>
        </w:tabs>
        <w:spacing w:after="0" w:line="240" w:lineRule="auto"/>
        <w:jc w:val="both"/>
        <w:rPr>
          <w:rFonts w:ascii="Times New Roman" w:hAnsi="Times New Roman"/>
          <w:sz w:val="24"/>
          <w:szCs w:val="24"/>
        </w:rPr>
      </w:pPr>
      <w:r w:rsidRPr="005C7542">
        <w:rPr>
          <w:rFonts w:ascii="Times New Roman" w:hAnsi="Times New Roman"/>
          <w:sz w:val="24"/>
          <w:szCs w:val="24"/>
        </w:rPr>
        <w:t>— анализировать и интерпретировать полученные решения в контексте условия задачи, выбирать решения, не противоречащие контексту;</w:t>
      </w:r>
    </w:p>
    <w:p w:rsidR="005C7542" w:rsidRDefault="005C7542" w:rsidP="00C06E7B">
      <w:pPr>
        <w:tabs>
          <w:tab w:val="left" w:pos="785"/>
        </w:tabs>
        <w:spacing w:after="0" w:line="240" w:lineRule="auto"/>
        <w:jc w:val="both"/>
        <w:rPr>
          <w:rFonts w:ascii="Times New Roman" w:hAnsi="Times New Roman"/>
          <w:sz w:val="24"/>
          <w:szCs w:val="24"/>
        </w:rPr>
      </w:pPr>
      <w:r w:rsidRPr="005C7542">
        <w:rPr>
          <w:rFonts w:ascii="Times New Roman" w:hAnsi="Times New Roman"/>
          <w:sz w:val="24"/>
          <w:szCs w:val="24"/>
        </w:rPr>
        <w:t>— решать задачи на расчёт стоимости покупок, услуг, поездок и т. п.;</w:t>
      </w:r>
    </w:p>
    <w:p w:rsidR="005C7542" w:rsidRDefault="005C7542" w:rsidP="00C06E7B">
      <w:pPr>
        <w:tabs>
          <w:tab w:val="left" w:pos="785"/>
        </w:tabs>
        <w:spacing w:after="0" w:line="240" w:lineRule="auto"/>
        <w:jc w:val="both"/>
        <w:rPr>
          <w:rFonts w:ascii="Times New Roman" w:hAnsi="Times New Roman"/>
          <w:sz w:val="24"/>
          <w:szCs w:val="24"/>
        </w:rPr>
      </w:pPr>
      <w:r w:rsidRPr="005C7542">
        <w:rPr>
          <w:rFonts w:ascii="Times New Roman" w:hAnsi="Times New Roman"/>
          <w:sz w:val="24"/>
          <w:szCs w:val="24"/>
        </w:rPr>
        <w:t>— решать несложные задачи, связанные с долевым участием во владении фирмой, предприятием, недвижимостью;</w:t>
      </w:r>
    </w:p>
    <w:p w:rsidR="005C7542" w:rsidRDefault="005C7542" w:rsidP="00C06E7B">
      <w:pPr>
        <w:tabs>
          <w:tab w:val="left" w:pos="785"/>
        </w:tabs>
        <w:spacing w:after="0" w:line="240" w:lineRule="auto"/>
        <w:jc w:val="both"/>
        <w:rPr>
          <w:rFonts w:ascii="Times New Roman" w:hAnsi="Times New Roman"/>
          <w:sz w:val="24"/>
          <w:szCs w:val="24"/>
        </w:rPr>
      </w:pPr>
      <w:r w:rsidRPr="005C7542">
        <w:rPr>
          <w:rFonts w:ascii="Times New Roman" w:hAnsi="Times New Roman"/>
          <w:sz w:val="24"/>
          <w:szCs w:val="24"/>
        </w:rPr>
        <w:t>— решать задачи на простые проценты (системы скидок, комиссии) и на вычисление сложных процентов в различных схемах вкладов, кредитов и ипотек;</w:t>
      </w:r>
    </w:p>
    <w:p w:rsidR="005C7542" w:rsidRDefault="005C7542" w:rsidP="00C06E7B">
      <w:pPr>
        <w:tabs>
          <w:tab w:val="left" w:pos="785"/>
        </w:tabs>
        <w:spacing w:after="0" w:line="240" w:lineRule="auto"/>
        <w:jc w:val="both"/>
        <w:rPr>
          <w:rFonts w:ascii="Times New Roman" w:hAnsi="Times New Roman"/>
          <w:sz w:val="24"/>
          <w:szCs w:val="24"/>
        </w:rPr>
      </w:pPr>
      <w:r w:rsidRPr="005C7542">
        <w:rPr>
          <w:rFonts w:ascii="Times New Roman" w:hAnsi="Times New Roman"/>
          <w:sz w:val="24"/>
          <w:szCs w:val="24"/>
        </w:rPr>
        <w:t>— решать практические задачи, требующие использования отрицательных чисел: на определение температуры, положения на временной оси (до нашей эры и после), глубины/высоты, на движение денежных средств (приход/расход) и т. п.;</w:t>
      </w:r>
    </w:p>
    <w:p w:rsidR="005C7542" w:rsidRDefault="005C7542" w:rsidP="00C06E7B">
      <w:pPr>
        <w:tabs>
          <w:tab w:val="left" w:pos="785"/>
        </w:tabs>
        <w:spacing w:after="0" w:line="240" w:lineRule="auto"/>
        <w:jc w:val="both"/>
        <w:rPr>
          <w:rFonts w:ascii="Times New Roman" w:hAnsi="Times New Roman"/>
          <w:sz w:val="24"/>
          <w:szCs w:val="24"/>
        </w:rPr>
      </w:pPr>
      <w:r w:rsidRPr="005C7542">
        <w:rPr>
          <w:rFonts w:ascii="Times New Roman" w:hAnsi="Times New Roman"/>
          <w:sz w:val="24"/>
          <w:szCs w:val="24"/>
        </w:rPr>
        <w:t>— использовать понятие масштаба для нахождения расстояний и длин на картах, планах местности, планах помещений, выкройках, при работе на компьютере и т. п;</w:t>
      </w:r>
    </w:p>
    <w:p w:rsidR="005C7542" w:rsidRPr="00CD35E9" w:rsidRDefault="005C7542" w:rsidP="00C06E7B">
      <w:pPr>
        <w:tabs>
          <w:tab w:val="left" w:pos="785"/>
        </w:tabs>
        <w:spacing w:after="0" w:line="240" w:lineRule="auto"/>
        <w:jc w:val="both"/>
        <w:rPr>
          <w:rFonts w:ascii="Times New Roman" w:hAnsi="Times New Roman"/>
          <w:i/>
          <w:sz w:val="24"/>
          <w:szCs w:val="24"/>
        </w:rPr>
      </w:pPr>
      <w:r w:rsidRPr="005C7542">
        <w:rPr>
          <w:rFonts w:ascii="Times New Roman" w:hAnsi="Times New Roman"/>
          <w:sz w:val="24"/>
          <w:szCs w:val="24"/>
        </w:rPr>
        <w:t xml:space="preserve">— </w:t>
      </w:r>
      <w:r w:rsidRPr="00CD35E9">
        <w:rPr>
          <w:rFonts w:ascii="Times New Roman" w:hAnsi="Times New Roman"/>
          <w:i/>
          <w:sz w:val="24"/>
          <w:szCs w:val="24"/>
        </w:rPr>
        <w:t>решать задачи, требующие перебора вариантов, проверки условий, выбора оптимального результата;</w:t>
      </w:r>
    </w:p>
    <w:p w:rsidR="005C7542" w:rsidRPr="00CD35E9" w:rsidRDefault="005C7542" w:rsidP="00C06E7B">
      <w:pPr>
        <w:tabs>
          <w:tab w:val="left" w:pos="785"/>
        </w:tabs>
        <w:spacing w:after="0" w:line="240" w:lineRule="auto"/>
        <w:jc w:val="both"/>
        <w:rPr>
          <w:rFonts w:ascii="Times New Roman" w:hAnsi="Times New Roman"/>
          <w:i/>
          <w:sz w:val="24"/>
          <w:szCs w:val="24"/>
        </w:rPr>
      </w:pPr>
      <w:r w:rsidRPr="00CD35E9">
        <w:rPr>
          <w:rFonts w:ascii="Times New Roman" w:hAnsi="Times New Roman"/>
          <w:i/>
          <w:sz w:val="24"/>
          <w:szCs w:val="24"/>
        </w:rPr>
        <w:t>— анализировать и интерпретировать результаты в контексте ус-ловия задачи, выбирать решения, не противоречащие контексту;</w:t>
      </w:r>
    </w:p>
    <w:p w:rsidR="00CD35E9" w:rsidRDefault="005C7542" w:rsidP="00C06E7B">
      <w:pPr>
        <w:tabs>
          <w:tab w:val="left" w:pos="785"/>
        </w:tabs>
        <w:spacing w:after="0" w:line="240" w:lineRule="auto"/>
        <w:jc w:val="both"/>
        <w:rPr>
          <w:rFonts w:ascii="Arial" w:hAnsi="Arial" w:cs="Arial"/>
          <w:sz w:val="26"/>
          <w:szCs w:val="26"/>
        </w:rPr>
      </w:pPr>
      <w:r w:rsidRPr="00CD35E9">
        <w:rPr>
          <w:rFonts w:ascii="Times New Roman" w:hAnsi="Times New Roman"/>
          <w:i/>
          <w:sz w:val="24"/>
          <w:szCs w:val="24"/>
        </w:rPr>
        <w:t>— переводить при решении задачи информацию из одной формы в дру-гую, используя при необходимости схемы, таблицы, графики, диаграммы.</w:t>
      </w:r>
      <w:r w:rsidR="00CD35E9" w:rsidRPr="00CD35E9">
        <w:rPr>
          <w:rFonts w:ascii="Arial" w:hAnsi="Arial" w:cs="Arial"/>
          <w:sz w:val="26"/>
          <w:szCs w:val="26"/>
        </w:rPr>
        <w:t xml:space="preserve"> </w:t>
      </w:r>
    </w:p>
    <w:p w:rsidR="00CD35E9" w:rsidRPr="00CD35E9" w:rsidRDefault="00CD35E9" w:rsidP="00C06E7B">
      <w:pPr>
        <w:tabs>
          <w:tab w:val="left" w:pos="785"/>
        </w:tabs>
        <w:spacing w:after="0" w:line="240" w:lineRule="auto"/>
        <w:jc w:val="center"/>
        <w:rPr>
          <w:rFonts w:ascii="Times New Roman" w:hAnsi="Times New Roman"/>
          <w:b/>
          <w:sz w:val="24"/>
          <w:szCs w:val="24"/>
        </w:rPr>
      </w:pPr>
      <w:r w:rsidRPr="00CD35E9">
        <w:rPr>
          <w:rFonts w:ascii="Times New Roman" w:hAnsi="Times New Roman"/>
          <w:b/>
          <w:sz w:val="24"/>
          <w:szCs w:val="24"/>
        </w:rPr>
        <w:t>История и методы математики</w:t>
      </w:r>
    </w:p>
    <w:p w:rsidR="00CD35E9" w:rsidRDefault="00CD35E9" w:rsidP="00C06E7B">
      <w:pPr>
        <w:tabs>
          <w:tab w:val="left" w:pos="785"/>
        </w:tabs>
        <w:spacing w:after="0" w:line="240" w:lineRule="auto"/>
        <w:jc w:val="both"/>
        <w:rPr>
          <w:rFonts w:ascii="Times New Roman" w:hAnsi="Times New Roman"/>
          <w:sz w:val="24"/>
          <w:szCs w:val="24"/>
        </w:rPr>
      </w:pPr>
      <w:r w:rsidRPr="00CD35E9">
        <w:rPr>
          <w:rFonts w:ascii="Times New Roman" w:hAnsi="Times New Roman"/>
          <w:sz w:val="24"/>
          <w:szCs w:val="24"/>
        </w:rPr>
        <w:t>— Описывать отдельные выдающиеся результаты, полученные в ходе развития математики как науки;</w:t>
      </w:r>
    </w:p>
    <w:p w:rsidR="00CD35E9" w:rsidRDefault="00CD35E9" w:rsidP="00C06E7B">
      <w:pPr>
        <w:tabs>
          <w:tab w:val="left" w:pos="785"/>
        </w:tabs>
        <w:spacing w:after="0" w:line="240" w:lineRule="auto"/>
        <w:jc w:val="both"/>
        <w:rPr>
          <w:rFonts w:ascii="Times New Roman" w:hAnsi="Times New Roman"/>
          <w:sz w:val="24"/>
          <w:szCs w:val="24"/>
        </w:rPr>
      </w:pPr>
      <w:r w:rsidRPr="00CD35E9">
        <w:rPr>
          <w:rFonts w:ascii="Times New Roman" w:hAnsi="Times New Roman"/>
          <w:sz w:val="24"/>
          <w:szCs w:val="24"/>
        </w:rPr>
        <w:t xml:space="preserve">— знать примеры математических открытий и их авторов в связи с отече-ственной и всемирной историей; </w:t>
      </w:r>
      <w:r w:rsidRPr="00CD35E9">
        <w:rPr>
          <w:rFonts w:ascii="Times New Roman" w:hAnsi="Times New Roman"/>
          <w:i/>
          <w:sz w:val="24"/>
          <w:szCs w:val="24"/>
        </w:rPr>
        <w:t>представлять вклад выдающихся ма-тематиков в развитие математики и иных научных областей;</w:t>
      </w:r>
    </w:p>
    <w:p w:rsidR="00CD35E9" w:rsidRDefault="00CD35E9" w:rsidP="00C06E7B">
      <w:pPr>
        <w:tabs>
          <w:tab w:val="left" w:pos="785"/>
        </w:tabs>
        <w:spacing w:after="0" w:line="240" w:lineRule="auto"/>
        <w:jc w:val="both"/>
        <w:rPr>
          <w:rFonts w:ascii="Times New Roman" w:hAnsi="Times New Roman"/>
          <w:sz w:val="24"/>
          <w:szCs w:val="24"/>
        </w:rPr>
      </w:pPr>
      <w:r w:rsidRPr="00CD35E9">
        <w:rPr>
          <w:rFonts w:ascii="Times New Roman" w:hAnsi="Times New Roman"/>
          <w:sz w:val="24"/>
          <w:szCs w:val="24"/>
        </w:rPr>
        <w:t>— понимать роль математики в развитии России;</w:t>
      </w:r>
    </w:p>
    <w:p w:rsidR="00CD35E9" w:rsidRDefault="00CD35E9" w:rsidP="00C06E7B">
      <w:pPr>
        <w:tabs>
          <w:tab w:val="left" w:pos="785"/>
        </w:tabs>
        <w:spacing w:after="0" w:line="240" w:lineRule="auto"/>
        <w:jc w:val="both"/>
        <w:rPr>
          <w:rFonts w:ascii="Times New Roman" w:hAnsi="Times New Roman"/>
          <w:sz w:val="24"/>
          <w:szCs w:val="24"/>
        </w:rPr>
      </w:pPr>
      <w:r w:rsidRPr="00CD35E9">
        <w:rPr>
          <w:rFonts w:ascii="Times New Roman" w:hAnsi="Times New Roman"/>
          <w:sz w:val="24"/>
          <w:szCs w:val="24"/>
        </w:rPr>
        <w:lastRenderedPageBreak/>
        <w:t xml:space="preserve">— применять известные методы при решении стандартных и </w:t>
      </w:r>
      <w:r w:rsidRPr="00CD35E9">
        <w:rPr>
          <w:rFonts w:ascii="Times New Roman" w:hAnsi="Times New Roman"/>
          <w:i/>
          <w:sz w:val="24"/>
          <w:szCs w:val="24"/>
        </w:rPr>
        <w:t xml:space="preserve">нестандартных </w:t>
      </w:r>
      <w:r w:rsidRPr="00CD35E9">
        <w:rPr>
          <w:rFonts w:ascii="Times New Roman" w:hAnsi="Times New Roman"/>
          <w:sz w:val="24"/>
          <w:szCs w:val="24"/>
        </w:rPr>
        <w:t xml:space="preserve">математических задач; </w:t>
      </w:r>
      <w:r w:rsidRPr="00CD35E9">
        <w:rPr>
          <w:rFonts w:ascii="Times New Roman" w:hAnsi="Times New Roman"/>
          <w:i/>
          <w:sz w:val="24"/>
          <w:szCs w:val="24"/>
        </w:rPr>
        <w:t>использовать основные методы доказательства, проводить доказательство и выполнять опровержение;</w:t>
      </w:r>
    </w:p>
    <w:p w:rsidR="00CD35E9" w:rsidRPr="00CD35E9" w:rsidRDefault="00CD35E9" w:rsidP="00C06E7B">
      <w:pPr>
        <w:tabs>
          <w:tab w:val="left" w:pos="785"/>
        </w:tabs>
        <w:spacing w:after="0" w:line="240" w:lineRule="auto"/>
        <w:jc w:val="both"/>
        <w:rPr>
          <w:rFonts w:ascii="Times New Roman" w:hAnsi="Times New Roman"/>
          <w:i/>
          <w:sz w:val="24"/>
          <w:szCs w:val="24"/>
        </w:rPr>
      </w:pPr>
      <w:r w:rsidRPr="00CD35E9">
        <w:rPr>
          <w:rFonts w:ascii="Times New Roman" w:hAnsi="Times New Roman"/>
          <w:sz w:val="24"/>
          <w:szCs w:val="24"/>
        </w:rPr>
        <w:t xml:space="preserve">— замечать и характеризовать математические закономерности в окружа-ющей действительности </w:t>
      </w:r>
      <w:r w:rsidRPr="00CD35E9">
        <w:rPr>
          <w:rFonts w:ascii="Times New Roman" w:hAnsi="Times New Roman"/>
          <w:i/>
          <w:sz w:val="24"/>
          <w:szCs w:val="24"/>
        </w:rPr>
        <w:t>и на их основе характеризовать красоту и совершенство окружающего мира, а также произведений искусства;</w:t>
      </w:r>
    </w:p>
    <w:p w:rsidR="00CF5394" w:rsidRPr="00CD35E9" w:rsidRDefault="00CD35E9" w:rsidP="00C06E7B">
      <w:pPr>
        <w:tabs>
          <w:tab w:val="left" w:pos="785"/>
        </w:tabs>
        <w:spacing w:after="0" w:line="240" w:lineRule="auto"/>
        <w:jc w:val="both"/>
        <w:rPr>
          <w:rFonts w:ascii="Times New Roman" w:hAnsi="Times New Roman"/>
          <w:i/>
          <w:sz w:val="24"/>
          <w:szCs w:val="24"/>
        </w:rPr>
      </w:pPr>
      <w:r w:rsidRPr="00CD35E9">
        <w:rPr>
          <w:rFonts w:ascii="Times New Roman" w:hAnsi="Times New Roman"/>
          <w:i/>
          <w:sz w:val="24"/>
          <w:szCs w:val="24"/>
        </w:rPr>
        <w:t>— применять простейшие программные средства и электронно-коммуникационные системы при решении математических задач</w:t>
      </w:r>
    </w:p>
    <w:p w:rsidR="00C06E7B" w:rsidRDefault="00C06E7B" w:rsidP="004A2A29">
      <w:pPr>
        <w:tabs>
          <w:tab w:val="left" w:pos="785"/>
        </w:tabs>
        <w:spacing w:after="0"/>
        <w:jc w:val="center"/>
        <w:rPr>
          <w:rFonts w:ascii="Times New Roman" w:hAnsi="Times New Roman"/>
          <w:b/>
          <w:sz w:val="24"/>
          <w:szCs w:val="24"/>
        </w:rPr>
      </w:pPr>
    </w:p>
    <w:p w:rsidR="004A2A29" w:rsidRPr="00AB3155" w:rsidRDefault="00FC2794" w:rsidP="004A2A29">
      <w:pPr>
        <w:tabs>
          <w:tab w:val="left" w:pos="785"/>
        </w:tabs>
        <w:spacing w:after="0"/>
        <w:jc w:val="center"/>
        <w:rPr>
          <w:rFonts w:ascii="Times New Roman" w:hAnsi="Times New Roman"/>
          <w:b/>
          <w:sz w:val="24"/>
          <w:szCs w:val="24"/>
        </w:rPr>
      </w:pPr>
      <w:r w:rsidRPr="00AB3155">
        <w:rPr>
          <w:rFonts w:ascii="Times New Roman" w:hAnsi="Times New Roman"/>
          <w:b/>
          <w:sz w:val="24"/>
          <w:szCs w:val="24"/>
        </w:rPr>
        <w:t>Содержание учебного предмета</w:t>
      </w:r>
    </w:p>
    <w:p w:rsidR="00CD35E9" w:rsidRPr="00CD35E9" w:rsidRDefault="00CD35E9" w:rsidP="00CD35E9">
      <w:pPr>
        <w:spacing w:after="0" w:line="240" w:lineRule="auto"/>
        <w:jc w:val="center"/>
        <w:rPr>
          <w:rFonts w:ascii="Times New Roman" w:hAnsi="Times New Roman"/>
          <w:b/>
          <w:sz w:val="24"/>
          <w:szCs w:val="24"/>
        </w:rPr>
      </w:pPr>
      <w:r w:rsidRPr="00CD35E9">
        <w:rPr>
          <w:rFonts w:ascii="Times New Roman" w:hAnsi="Times New Roman"/>
          <w:b/>
          <w:sz w:val="24"/>
          <w:szCs w:val="24"/>
        </w:rPr>
        <w:t>Элементы теории множеств и математической логики</w:t>
      </w:r>
    </w:p>
    <w:p w:rsidR="00CD35E9" w:rsidRDefault="00CD35E9" w:rsidP="00CD35E9">
      <w:pPr>
        <w:spacing w:after="0" w:line="240" w:lineRule="auto"/>
        <w:jc w:val="both"/>
        <w:rPr>
          <w:rFonts w:ascii="Times New Roman" w:hAnsi="Times New Roman"/>
          <w:sz w:val="24"/>
          <w:szCs w:val="24"/>
        </w:rPr>
      </w:pPr>
      <w:r>
        <w:rPr>
          <w:rFonts w:ascii="Times New Roman" w:hAnsi="Times New Roman"/>
          <w:sz w:val="24"/>
          <w:szCs w:val="24"/>
        </w:rPr>
        <w:t xml:space="preserve">          </w:t>
      </w:r>
      <w:r w:rsidRPr="00CD35E9">
        <w:rPr>
          <w:rFonts w:ascii="Times New Roman" w:hAnsi="Times New Roman"/>
          <w:sz w:val="24"/>
          <w:szCs w:val="24"/>
        </w:rPr>
        <w:t xml:space="preserve">Конечное множество, элемент множества, подмножество, пересечение и объединение множеств, числовые множества на координатной прямой, отрезок, интервал, </w:t>
      </w:r>
      <w:r w:rsidRPr="00CD35E9">
        <w:rPr>
          <w:rFonts w:ascii="Times New Roman" w:hAnsi="Times New Roman"/>
          <w:i/>
          <w:sz w:val="24"/>
          <w:szCs w:val="24"/>
        </w:rPr>
        <w:t>промежуток с выколотой точкой,</w:t>
      </w:r>
      <w:r w:rsidRPr="00CD35E9">
        <w:rPr>
          <w:rFonts w:ascii="Times New Roman" w:hAnsi="Times New Roman"/>
          <w:sz w:val="24"/>
          <w:szCs w:val="24"/>
        </w:rPr>
        <w:t xml:space="preserve"> графическое представление множеств на координатной плоскости.</w:t>
      </w:r>
    </w:p>
    <w:p w:rsidR="00E349C2" w:rsidRDefault="00E349C2" w:rsidP="00CD35E9">
      <w:pPr>
        <w:spacing w:after="0" w:line="240" w:lineRule="auto"/>
        <w:jc w:val="both"/>
        <w:rPr>
          <w:rFonts w:ascii="Times New Roman" w:hAnsi="Times New Roman"/>
          <w:sz w:val="24"/>
          <w:szCs w:val="24"/>
        </w:rPr>
      </w:pPr>
      <w:r>
        <w:rPr>
          <w:rFonts w:ascii="Times New Roman" w:hAnsi="Times New Roman"/>
          <w:sz w:val="24"/>
          <w:szCs w:val="24"/>
        </w:rPr>
        <w:t xml:space="preserve">         </w:t>
      </w:r>
      <w:r w:rsidR="00CD35E9" w:rsidRPr="00CD35E9">
        <w:rPr>
          <w:rFonts w:ascii="Times New Roman" w:hAnsi="Times New Roman"/>
          <w:sz w:val="24"/>
          <w:szCs w:val="24"/>
        </w:rPr>
        <w:t>Утверждение (высказывание), отрицание утверждения, истинные и ложные утверждения, следствие, частный случай общего утверждения, контрпример, доказательство.</w:t>
      </w:r>
    </w:p>
    <w:p w:rsidR="00E349C2" w:rsidRPr="00E349C2" w:rsidRDefault="00CD35E9" w:rsidP="00E349C2">
      <w:pPr>
        <w:spacing w:after="0" w:line="240" w:lineRule="auto"/>
        <w:jc w:val="center"/>
        <w:rPr>
          <w:rFonts w:ascii="Times New Roman" w:hAnsi="Times New Roman"/>
          <w:b/>
          <w:sz w:val="24"/>
          <w:szCs w:val="24"/>
        </w:rPr>
      </w:pPr>
      <w:r w:rsidRPr="00E349C2">
        <w:rPr>
          <w:rFonts w:ascii="Times New Roman" w:hAnsi="Times New Roman"/>
          <w:b/>
          <w:sz w:val="24"/>
          <w:szCs w:val="24"/>
        </w:rPr>
        <w:t>Числа и выражения</w:t>
      </w:r>
    </w:p>
    <w:p w:rsidR="00E349C2" w:rsidRDefault="00E349C2" w:rsidP="00CD35E9">
      <w:pPr>
        <w:spacing w:after="0" w:line="240" w:lineRule="auto"/>
        <w:jc w:val="both"/>
        <w:rPr>
          <w:rFonts w:ascii="Times New Roman" w:hAnsi="Times New Roman"/>
          <w:sz w:val="24"/>
          <w:szCs w:val="24"/>
        </w:rPr>
      </w:pPr>
      <w:r>
        <w:rPr>
          <w:rFonts w:ascii="Times New Roman" w:hAnsi="Times New Roman"/>
          <w:sz w:val="24"/>
          <w:szCs w:val="24"/>
        </w:rPr>
        <w:t xml:space="preserve">         </w:t>
      </w:r>
      <w:r w:rsidR="00CD35E9" w:rsidRPr="00CD35E9">
        <w:rPr>
          <w:rFonts w:ascii="Times New Roman" w:hAnsi="Times New Roman"/>
          <w:sz w:val="24"/>
          <w:szCs w:val="24"/>
        </w:rPr>
        <w:t xml:space="preserve">Корень n-й степени и его свойства. </w:t>
      </w:r>
      <w:r>
        <w:rPr>
          <w:rFonts w:ascii="Times New Roman" w:hAnsi="Times New Roman"/>
          <w:i/>
          <w:sz w:val="24"/>
          <w:szCs w:val="24"/>
        </w:rPr>
        <w:t>Понятие предела числовой по</w:t>
      </w:r>
      <w:r w:rsidR="00CD35E9" w:rsidRPr="00E349C2">
        <w:rPr>
          <w:rFonts w:ascii="Times New Roman" w:hAnsi="Times New Roman"/>
          <w:i/>
          <w:sz w:val="24"/>
          <w:szCs w:val="24"/>
        </w:rPr>
        <w:t>следовательности</w:t>
      </w:r>
      <w:r w:rsidR="00CD35E9" w:rsidRPr="00CD35E9">
        <w:rPr>
          <w:rFonts w:ascii="Times New Roman" w:hAnsi="Times New Roman"/>
          <w:sz w:val="24"/>
          <w:szCs w:val="24"/>
        </w:rPr>
        <w:t>. Степень с действительным показателем, свойства сте-пени. Действия с корнями натуральн</w:t>
      </w:r>
      <w:r>
        <w:rPr>
          <w:rFonts w:ascii="Times New Roman" w:hAnsi="Times New Roman"/>
          <w:sz w:val="24"/>
          <w:szCs w:val="24"/>
        </w:rPr>
        <w:t xml:space="preserve">ой степени из чисел, </w:t>
      </w:r>
      <w:r w:rsidRPr="00E349C2">
        <w:rPr>
          <w:rFonts w:ascii="Times New Roman" w:hAnsi="Times New Roman"/>
          <w:i/>
          <w:sz w:val="24"/>
          <w:szCs w:val="24"/>
        </w:rPr>
        <w:t>тождествен</w:t>
      </w:r>
      <w:r w:rsidR="00CD35E9" w:rsidRPr="00E349C2">
        <w:rPr>
          <w:rFonts w:ascii="Times New Roman" w:hAnsi="Times New Roman"/>
          <w:i/>
          <w:sz w:val="24"/>
          <w:szCs w:val="24"/>
        </w:rPr>
        <w:t>ные преобразования выражений, включающих степени и корни</w:t>
      </w:r>
      <w:r w:rsidR="00CD35E9" w:rsidRPr="00CD35E9">
        <w:rPr>
          <w:rFonts w:ascii="Times New Roman" w:hAnsi="Times New Roman"/>
          <w:sz w:val="24"/>
          <w:szCs w:val="24"/>
        </w:rPr>
        <w:t>.</w:t>
      </w:r>
    </w:p>
    <w:p w:rsidR="00E349C2" w:rsidRDefault="00E349C2" w:rsidP="00CD35E9">
      <w:pPr>
        <w:spacing w:after="0" w:line="240" w:lineRule="auto"/>
        <w:jc w:val="both"/>
        <w:rPr>
          <w:rFonts w:ascii="Times New Roman" w:hAnsi="Times New Roman"/>
          <w:sz w:val="24"/>
          <w:szCs w:val="24"/>
        </w:rPr>
      </w:pPr>
      <w:r>
        <w:rPr>
          <w:rFonts w:ascii="Times New Roman" w:hAnsi="Times New Roman"/>
          <w:sz w:val="24"/>
          <w:szCs w:val="24"/>
        </w:rPr>
        <w:t xml:space="preserve">       </w:t>
      </w:r>
      <w:r w:rsidR="00CD35E9" w:rsidRPr="00CD35E9">
        <w:rPr>
          <w:rFonts w:ascii="Times New Roman" w:hAnsi="Times New Roman"/>
          <w:sz w:val="24"/>
          <w:szCs w:val="24"/>
        </w:rPr>
        <w:t>Логарифм числа. Десятичные и нат</w:t>
      </w:r>
      <w:r>
        <w:rPr>
          <w:rFonts w:ascii="Times New Roman" w:hAnsi="Times New Roman"/>
          <w:sz w:val="24"/>
          <w:szCs w:val="24"/>
        </w:rPr>
        <w:t xml:space="preserve">уральные логарифмы. </w:t>
      </w:r>
      <w:r w:rsidRPr="00E349C2">
        <w:rPr>
          <w:rFonts w:ascii="Times New Roman" w:hAnsi="Times New Roman"/>
          <w:i/>
          <w:sz w:val="24"/>
          <w:szCs w:val="24"/>
        </w:rPr>
        <w:t>Число е.</w:t>
      </w:r>
      <w:r>
        <w:rPr>
          <w:rFonts w:ascii="Times New Roman" w:hAnsi="Times New Roman"/>
          <w:sz w:val="24"/>
          <w:szCs w:val="24"/>
        </w:rPr>
        <w:t xml:space="preserve"> Ло</w:t>
      </w:r>
      <w:r w:rsidR="00CD35E9" w:rsidRPr="00CD35E9">
        <w:rPr>
          <w:rFonts w:ascii="Times New Roman" w:hAnsi="Times New Roman"/>
          <w:sz w:val="24"/>
          <w:szCs w:val="24"/>
        </w:rPr>
        <w:t xml:space="preserve">гарифмические тождества. Действия с логарифмами чисел; </w:t>
      </w:r>
      <w:r w:rsidR="00CD35E9" w:rsidRPr="00E349C2">
        <w:rPr>
          <w:rFonts w:ascii="Times New Roman" w:hAnsi="Times New Roman"/>
          <w:i/>
          <w:sz w:val="24"/>
          <w:szCs w:val="24"/>
        </w:rPr>
        <w:t>простейшие преобразования выражений, включающих логарифмы.</w:t>
      </w:r>
    </w:p>
    <w:p w:rsidR="00E349C2" w:rsidRDefault="00E349C2" w:rsidP="00CD35E9">
      <w:pPr>
        <w:spacing w:after="0" w:line="240" w:lineRule="auto"/>
        <w:jc w:val="both"/>
        <w:rPr>
          <w:rFonts w:ascii="Times New Roman" w:hAnsi="Times New Roman"/>
          <w:sz w:val="24"/>
          <w:szCs w:val="24"/>
        </w:rPr>
      </w:pPr>
      <w:r>
        <w:rPr>
          <w:rFonts w:ascii="Times New Roman" w:hAnsi="Times New Roman"/>
          <w:sz w:val="24"/>
          <w:szCs w:val="24"/>
        </w:rPr>
        <w:t xml:space="preserve">        </w:t>
      </w:r>
      <w:r w:rsidR="00CD35E9" w:rsidRPr="00CD35E9">
        <w:rPr>
          <w:rFonts w:ascii="Times New Roman" w:hAnsi="Times New Roman"/>
          <w:sz w:val="24"/>
          <w:szCs w:val="24"/>
        </w:rPr>
        <w:t xml:space="preserve">Изображение на числовой прямой </w:t>
      </w:r>
      <w:r>
        <w:rPr>
          <w:rFonts w:ascii="Times New Roman" w:hAnsi="Times New Roman"/>
          <w:sz w:val="24"/>
          <w:szCs w:val="24"/>
        </w:rPr>
        <w:t>целых и рациональных чисел, кор</w:t>
      </w:r>
      <w:r w:rsidR="00CD35E9" w:rsidRPr="00CD35E9">
        <w:rPr>
          <w:rFonts w:ascii="Times New Roman" w:hAnsi="Times New Roman"/>
          <w:sz w:val="24"/>
          <w:szCs w:val="24"/>
        </w:rPr>
        <w:t>ней натуральной степени из чисел, логарифмов чисел.</w:t>
      </w:r>
    </w:p>
    <w:p w:rsidR="00E349C2" w:rsidRDefault="00E349C2" w:rsidP="00CD35E9">
      <w:pPr>
        <w:spacing w:after="0" w:line="240" w:lineRule="auto"/>
        <w:jc w:val="both"/>
        <w:rPr>
          <w:rFonts w:ascii="Times New Roman" w:hAnsi="Times New Roman"/>
          <w:sz w:val="24"/>
          <w:szCs w:val="24"/>
        </w:rPr>
      </w:pPr>
      <w:r>
        <w:rPr>
          <w:rFonts w:ascii="Times New Roman" w:hAnsi="Times New Roman"/>
          <w:sz w:val="24"/>
          <w:szCs w:val="24"/>
        </w:rPr>
        <w:t xml:space="preserve">       </w:t>
      </w:r>
      <w:r w:rsidR="00CD35E9" w:rsidRPr="00CD35E9">
        <w:rPr>
          <w:rFonts w:ascii="Times New Roman" w:hAnsi="Times New Roman"/>
          <w:sz w:val="24"/>
          <w:szCs w:val="24"/>
        </w:rPr>
        <w:t xml:space="preserve">Тригонометрическая окружность, </w:t>
      </w:r>
      <w:r w:rsidR="00CD35E9" w:rsidRPr="00E349C2">
        <w:rPr>
          <w:rFonts w:ascii="Times New Roman" w:hAnsi="Times New Roman"/>
          <w:i/>
          <w:sz w:val="24"/>
          <w:szCs w:val="24"/>
        </w:rPr>
        <w:t>радианная мера угла.</w:t>
      </w:r>
      <w:r>
        <w:rPr>
          <w:rFonts w:ascii="Times New Roman" w:hAnsi="Times New Roman"/>
          <w:sz w:val="24"/>
          <w:szCs w:val="24"/>
        </w:rPr>
        <w:t xml:space="preserve"> Синус, коси</w:t>
      </w:r>
      <w:r w:rsidR="00CD35E9" w:rsidRPr="00CD35E9">
        <w:rPr>
          <w:rFonts w:ascii="Times New Roman" w:hAnsi="Times New Roman"/>
          <w:sz w:val="24"/>
          <w:szCs w:val="24"/>
        </w:rPr>
        <w:t xml:space="preserve">нус, тангенс, </w:t>
      </w:r>
      <w:r w:rsidR="00CD35E9" w:rsidRPr="00E349C2">
        <w:rPr>
          <w:rFonts w:ascii="Times New Roman" w:hAnsi="Times New Roman"/>
          <w:i/>
          <w:sz w:val="24"/>
          <w:szCs w:val="24"/>
        </w:rPr>
        <w:t>котангенс</w:t>
      </w:r>
      <w:r w:rsidR="00CD35E9" w:rsidRPr="00CD35E9">
        <w:rPr>
          <w:rFonts w:ascii="Times New Roman" w:hAnsi="Times New Roman"/>
          <w:sz w:val="24"/>
          <w:szCs w:val="24"/>
        </w:rPr>
        <w:t xml:space="preserve"> произвольног</w:t>
      </w:r>
      <w:r>
        <w:rPr>
          <w:rFonts w:ascii="Times New Roman" w:hAnsi="Times New Roman"/>
          <w:sz w:val="24"/>
          <w:szCs w:val="24"/>
        </w:rPr>
        <w:t>о угла. Основное тригонометриче</w:t>
      </w:r>
      <w:r w:rsidR="00CD35E9" w:rsidRPr="00CD35E9">
        <w:rPr>
          <w:rFonts w:ascii="Times New Roman" w:hAnsi="Times New Roman"/>
          <w:sz w:val="24"/>
          <w:szCs w:val="24"/>
        </w:rPr>
        <w:t>ское тождество и следствия из него. З</w:t>
      </w:r>
      <w:r>
        <w:rPr>
          <w:rFonts w:ascii="Times New Roman" w:hAnsi="Times New Roman"/>
          <w:sz w:val="24"/>
          <w:szCs w:val="24"/>
        </w:rPr>
        <w:t>начения тригонометрических функ</w:t>
      </w:r>
      <w:r w:rsidR="00CD35E9" w:rsidRPr="00CD35E9">
        <w:rPr>
          <w:rFonts w:ascii="Times New Roman" w:hAnsi="Times New Roman"/>
          <w:sz w:val="24"/>
          <w:szCs w:val="24"/>
        </w:rPr>
        <w:t xml:space="preserve">ций для углов 0°, 30°, </w:t>
      </w:r>
      <w:r>
        <w:rPr>
          <w:rFonts w:ascii="Times New Roman" w:hAnsi="Times New Roman"/>
          <w:sz w:val="24"/>
          <w:szCs w:val="24"/>
        </w:rPr>
        <w:t>45°, 60°, 90°, 180°, 270° (0, π/6,  π/4,  π/3,  π/2  рад).</w:t>
      </w:r>
    </w:p>
    <w:p w:rsidR="00E349C2" w:rsidRDefault="00E349C2" w:rsidP="00CD35E9">
      <w:pPr>
        <w:spacing w:after="0" w:line="240" w:lineRule="auto"/>
        <w:jc w:val="both"/>
        <w:rPr>
          <w:rFonts w:ascii="Times New Roman" w:hAnsi="Times New Roman"/>
          <w:sz w:val="24"/>
          <w:szCs w:val="24"/>
        </w:rPr>
      </w:pPr>
      <w:r>
        <w:rPr>
          <w:rFonts w:ascii="Times New Roman" w:hAnsi="Times New Roman"/>
          <w:sz w:val="24"/>
          <w:szCs w:val="24"/>
        </w:rPr>
        <w:t xml:space="preserve">        </w:t>
      </w:r>
      <w:r w:rsidR="00CD35E9" w:rsidRPr="00CD35E9">
        <w:rPr>
          <w:rFonts w:ascii="Times New Roman" w:hAnsi="Times New Roman"/>
          <w:sz w:val="24"/>
          <w:szCs w:val="24"/>
        </w:rPr>
        <w:t>Формулы приведения, сложения, формулы двойного и половинного угла.</w:t>
      </w:r>
    </w:p>
    <w:p w:rsidR="00E349C2" w:rsidRDefault="00E349C2" w:rsidP="00CD35E9">
      <w:pPr>
        <w:spacing w:after="0" w:line="240" w:lineRule="auto"/>
        <w:jc w:val="both"/>
        <w:rPr>
          <w:rFonts w:ascii="Times New Roman" w:hAnsi="Times New Roman"/>
          <w:sz w:val="24"/>
          <w:szCs w:val="24"/>
        </w:rPr>
      </w:pPr>
    </w:p>
    <w:p w:rsidR="00E349C2" w:rsidRPr="00E349C2" w:rsidRDefault="00CD35E9" w:rsidP="00E349C2">
      <w:pPr>
        <w:spacing w:after="0" w:line="240" w:lineRule="auto"/>
        <w:jc w:val="center"/>
        <w:rPr>
          <w:rFonts w:ascii="Times New Roman" w:hAnsi="Times New Roman"/>
          <w:b/>
          <w:sz w:val="24"/>
          <w:szCs w:val="24"/>
        </w:rPr>
      </w:pPr>
      <w:r w:rsidRPr="00E349C2">
        <w:rPr>
          <w:rFonts w:ascii="Times New Roman" w:hAnsi="Times New Roman"/>
          <w:b/>
          <w:sz w:val="24"/>
          <w:szCs w:val="24"/>
        </w:rPr>
        <w:t>Уравнения и неравенства</w:t>
      </w:r>
    </w:p>
    <w:p w:rsidR="005553B0" w:rsidRDefault="005553B0" w:rsidP="00CD35E9">
      <w:pPr>
        <w:spacing w:after="0" w:line="240" w:lineRule="auto"/>
        <w:jc w:val="both"/>
        <w:rPr>
          <w:rFonts w:ascii="Times New Roman" w:hAnsi="Times New Roman"/>
          <w:sz w:val="24"/>
          <w:szCs w:val="24"/>
        </w:rPr>
      </w:pPr>
      <w:r>
        <w:rPr>
          <w:rFonts w:ascii="Times New Roman" w:hAnsi="Times New Roman"/>
          <w:sz w:val="24"/>
          <w:szCs w:val="24"/>
        </w:rPr>
        <w:t xml:space="preserve">        </w:t>
      </w:r>
      <w:r w:rsidR="00CD35E9" w:rsidRPr="00CD35E9">
        <w:rPr>
          <w:rFonts w:ascii="Times New Roman" w:hAnsi="Times New Roman"/>
          <w:sz w:val="24"/>
          <w:szCs w:val="24"/>
        </w:rPr>
        <w:t xml:space="preserve">Уравнения с одной переменной. Простейшие иррациональные уравне-ния. Логарифмические и показательные уравнения вида loga (bx + c) = d, </w:t>
      </w:r>
      <w:r>
        <w:rPr>
          <w:rFonts w:ascii="Times New Roman" w:hAnsi="Times New Roman"/>
          <w:sz w:val="24"/>
          <w:szCs w:val="24"/>
        </w:rPr>
        <w:t>а</w:t>
      </w:r>
      <w:r w:rsidR="00CD35E9" w:rsidRPr="005553B0">
        <w:rPr>
          <w:rFonts w:ascii="Times New Roman" w:hAnsi="Times New Roman"/>
          <w:sz w:val="24"/>
          <w:szCs w:val="24"/>
          <w:vertAlign w:val="superscript"/>
        </w:rPr>
        <w:t>bx + c</w:t>
      </w:r>
      <w:r w:rsidR="00CD35E9" w:rsidRPr="00CD35E9">
        <w:rPr>
          <w:rFonts w:ascii="Times New Roman" w:hAnsi="Times New Roman"/>
          <w:sz w:val="24"/>
          <w:szCs w:val="24"/>
        </w:rPr>
        <w:t>=d (где d можно представить в виде степени с основанием a и рациональным показателем) и их реш</w:t>
      </w:r>
      <w:r>
        <w:rPr>
          <w:rFonts w:ascii="Times New Roman" w:hAnsi="Times New Roman"/>
          <w:sz w:val="24"/>
          <w:szCs w:val="24"/>
        </w:rPr>
        <w:t>ения. Тригонометрические уравне</w:t>
      </w:r>
      <w:r w:rsidR="00CD35E9" w:rsidRPr="00CD35E9">
        <w:rPr>
          <w:rFonts w:ascii="Times New Roman" w:hAnsi="Times New Roman"/>
          <w:sz w:val="24"/>
          <w:szCs w:val="24"/>
        </w:rPr>
        <w:t>ния вида sin x = a, cos x = a, tg x = a, где</w:t>
      </w:r>
      <w:r>
        <w:rPr>
          <w:rFonts w:ascii="Times New Roman" w:hAnsi="Times New Roman"/>
          <w:sz w:val="24"/>
          <w:szCs w:val="24"/>
        </w:rPr>
        <w:t xml:space="preserve"> a — табличное значение соответ</w:t>
      </w:r>
      <w:r w:rsidR="00CD35E9" w:rsidRPr="00CD35E9">
        <w:rPr>
          <w:rFonts w:ascii="Times New Roman" w:hAnsi="Times New Roman"/>
          <w:sz w:val="24"/>
          <w:szCs w:val="24"/>
        </w:rPr>
        <w:t>ствующей тригонометрической функции, и их решения.</w:t>
      </w:r>
    </w:p>
    <w:p w:rsidR="005553B0" w:rsidRDefault="005553B0" w:rsidP="00CD35E9">
      <w:pPr>
        <w:spacing w:after="0" w:line="240" w:lineRule="auto"/>
        <w:jc w:val="both"/>
        <w:rPr>
          <w:rFonts w:ascii="Times New Roman" w:hAnsi="Times New Roman"/>
          <w:sz w:val="24"/>
          <w:szCs w:val="24"/>
        </w:rPr>
      </w:pPr>
      <w:r>
        <w:rPr>
          <w:rFonts w:ascii="Times New Roman" w:hAnsi="Times New Roman"/>
          <w:sz w:val="24"/>
          <w:szCs w:val="24"/>
        </w:rPr>
        <w:t xml:space="preserve">        </w:t>
      </w:r>
      <w:r w:rsidR="00CD35E9" w:rsidRPr="00CD35E9">
        <w:rPr>
          <w:rFonts w:ascii="Times New Roman" w:hAnsi="Times New Roman"/>
          <w:sz w:val="24"/>
          <w:szCs w:val="24"/>
        </w:rPr>
        <w:t>Неравенства с одной переменной вида loga x &lt; d, ax &lt; d (где d мож-но представить в виде степени с основанием a).</w:t>
      </w:r>
    </w:p>
    <w:p w:rsidR="005553B0" w:rsidRPr="005553B0" w:rsidRDefault="005553B0" w:rsidP="00CD35E9">
      <w:pPr>
        <w:spacing w:after="0" w:line="240" w:lineRule="auto"/>
        <w:jc w:val="both"/>
        <w:rPr>
          <w:rFonts w:ascii="Times New Roman" w:hAnsi="Times New Roman"/>
          <w:i/>
          <w:sz w:val="24"/>
          <w:szCs w:val="24"/>
        </w:rPr>
      </w:pPr>
      <w:r>
        <w:rPr>
          <w:rFonts w:ascii="Times New Roman" w:hAnsi="Times New Roman"/>
          <w:sz w:val="24"/>
          <w:szCs w:val="24"/>
        </w:rPr>
        <w:t xml:space="preserve">       </w:t>
      </w:r>
      <w:r w:rsidR="00CD35E9" w:rsidRPr="005553B0">
        <w:rPr>
          <w:rFonts w:ascii="Times New Roman" w:hAnsi="Times New Roman"/>
          <w:i/>
          <w:sz w:val="24"/>
          <w:szCs w:val="24"/>
        </w:rPr>
        <w:t>Несложные рациональные, показательные, логарифмические, триго-нометрические уравнения, неравенства и их системы, простейшие ир-рациональные уравнения и неравенства.</w:t>
      </w:r>
    </w:p>
    <w:p w:rsidR="00CD35E9" w:rsidRPr="005553B0" w:rsidRDefault="005553B0" w:rsidP="00CD35E9">
      <w:pPr>
        <w:spacing w:after="0" w:line="240" w:lineRule="auto"/>
        <w:jc w:val="both"/>
        <w:rPr>
          <w:rFonts w:ascii="Times New Roman" w:hAnsi="Times New Roman"/>
          <w:i/>
          <w:sz w:val="24"/>
          <w:szCs w:val="24"/>
        </w:rPr>
      </w:pPr>
      <w:r>
        <w:rPr>
          <w:rFonts w:ascii="Times New Roman" w:hAnsi="Times New Roman"/>
          <w:sz w:val="24"/>
          <w:szCs w:val="24"/>
        </w:rPr>
        <w:t xml:space="preserve">       </w:t>
      </w:r>
      <w:r w:rsidR="00CD35E9" w:rsidRPr="005553B0">
        <w:rPr>
          <w:rFonts w:ascii="Times New Roman" w:hAnsi="Times New Roman"/>
          <w:i/>
          <w:sz w:val="24"/>
          <w:szCs w:val="24"/>
        </w:rPr>
        <w:t>Метод интервалов. Графические методы решения уравнений и неравенств.</w:t>
      </w:r>
    </w:p>
    <w:p w:rsidR="005553B0" w:rsidRPr="005553B0" w:rsidRDefault="005553B0" w:rsidP="005553B0">
      <w:pPr>
        <w:spacing w:after="0" w:line="240" w:lineRule="auto"/>
        <w:jc w:val="both"/>
        <w:rPr>
          <w:rFonts w:ascii="Times New Roman" w:hAnsi="Times New Roman"/>
          <w:i/>
          <w:sz w:val="24"/>
          <w:szCs w:val="24"/>
        </w:rPr>
      </w:pPr>
      <w:r>
        <w:rPr>
          <w:rFonts w:ascii="Times New Roman" w:hAnsi="Times New Roman"/>
          <w:sz w:val="24"/>
          <w:szCs w:val="24"/>
        </w:rPr>
        <w:t xml:space="preserve">      </w:t>
      </w:r>
      <w:r w:rsidRPr="005553B0">
        <w:rPr>
          <w:rFonts w:ascii="Times New Roman" w:hAnsi="Times New Roman"/>
          <w:i/>
          <w:sz w:val="24"/>
          <w:szCs w:val="24"/>
        </w:rPr>
        <w:t>Решение уравнений и неравенств, содержащих переменную под зна-ком модуля.Уравнения, системы уравнений с параметром.</w:t>
      </w:r>
    </w:p>
    <w:p w:rsidR="005553B0" w:rsidRDefault="005553B0" w:rsidP="005553B0">
      <w:pPr>
        <w:spacing w:after="0" w:line="240" w:lineRule="auto"/>
        <w:jc w:val="both"/>
        <w:rPr>
          <w:rFonts w:ascii="Times New Roman" w:hAnsi="Times New Roman"/>
          <w:sz w:val="24"/>
          <w:szCs w:val="24"/>
        </w:rPr>
      </w:pPr>
    </w:p>
    <w:p w:rsidR="005553B0" w:rsidRPr="005553B0" w:rsidRDefault="005553B0" w:rsidP="005553B0">
      <w:pPr>
        <w:spacing w:after="0" w:line="240" w:lineRule="auto"/>
        <w:jc w:val="center"/>
        <w:rPr>
          <w:rFonts w:ascii="Times New Roman" w:hAnsi="Times New Roman"/>
          <w:b/>
          <w:sz w:val="24"/>
          <w:szCs w:val="24"/>
        </w:rPr>
      </w:pPr>
      <w:r w:rsidRPr="005553B0">
        <w:rPr>
          <w:rFonts w:ascii="Times New Roman" w:hAnsi="Times New Roman"/>
          <w:b/>
          <w:sz w:val="24"/>
          <w:szCs w:val="24"/>
        </w:rPr>
        <w:t>Функции</w:t>
      </w:r>
    </w:p>
    <w:p w:rsidR="005553B0" w:rsidRDefault="005553B0" w:rsidP="005553B0">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sidRPr="005553B0">
        <w:rPr>
          <w:rFonts w:ascii="Times New Roman" w:hAnsi="Times New Roman"/>
          <w:sz w:val="24"/>
          <w:szCs w:val="24"/>
        </w:rPr>
        <w:t xml:space="preserve">Понятие функции. Нули функции, </w:t>
      </w:r>
      <w:r>
        <w:rPr>
          <w:rFonts w:ascii="Times New Roman" w:hAnsi="Times New Roman"/>
          <w:sz w:val="24"/>
          <w:szCs w:val="24"/>
        </w:rPr>
        <w:t>промежутки знакопостоянства, мо</w:t>
      </w:r>
      <w:r w:rsidRPr="005553B0">
        <w:rPr>
          <w:rFonts w:ascii="Times New Roman" w:hAnsi="Times New Roman"/>
          <w:sz w:val="24"/>
          <w:szCs w:val="24"/>
        </w:rPr>
        <w:t>нотонность. Наибольшее и наимен</w:t>
      </w:r>
      <w:r>
        <w:rPr>
          <w:rFonts w:ascii="Times New Roman" w:hAnsi="Times New Roman"/>
          <w:sz w:val="24"/>
          <w:szCs w:val="24"/>
        </w:rPr>
        <w:t>ьшее значения функции. Периодич</w:t>
      </w:r>
      <w:r w:rsidRPr="005553B0">
        <w:rPr>
          <w:rFonts w:ascii="Times New Roman" w:hAnsi="Times New Roman"/>
          <w:sz w:val="24"/>
          <w:szCs w:val="24"/>
        </w:rPr>
        <w:t>ность функции. Чётность и нечётность функций.</w:t>
      </w:r>
    </w:p>
    <w:p w:rsidR="005553B0" w:rsidRDefault="005553B0" w:rsidP="005553B0">
      <w:pPr>
        <w:spacing w:after="0" w:line="240" w:lineRule="auto"/>
        <w:jc w:val="both"/>
        <w:rPr>
          <w:rFonts w:ascii="Times New Roman" w:hAnsi="Times New Roman"/>
          <w:sz w:val="24"/>
          <w:szCs w:val="24"/>
        </w:rPr>
      </w:pPr>
      <w:r>
        <w:rPr>
          <w:rFonts w:ascii="Times New Roman" w:hAnsi="Times New Roman"/>
          <w:sz w:val="24"/>
          <w:szCs w:val="24"/>
        </w:rPr>
        <w:t xml:space="preserve">       </w:t>
      </w:r>
      <w:r w:rsidRPr="005553B0">
        <w:rPr>
          <w:rFonts w:ascii="Times New Roman" w:hAnsi="Times New Roman"/>
          <w:sz w:val="24"/>
          <w:szCs w:val="24"/>
        </w:rPr>
        <w:t xml:space="preserve">Степенная, показательная и логарифмические функции; их свойства и графики. </w:t>
      </w:r>
      <w:r w:rsidRPr="005553B0">
        <w:rPr>
          <w:rFonts w:ascii="Times New Roman" w:hAnsi="Times New Roman"/>
          <w:i/>
          <w:sz w:val="24"/>
          <w:szCs w:val="24"/>
        </w:rPr>
        <w:t>Сложные функции</w:t>
      </w:r>
      <w:r w:rsidRPr="005553B0">
        <w:rPr>
          <w:rFonts w:ascii="Times New Roman" w:hAnsi="Times New Roman"/>
          <w:sz w:val="24"/>
          <w:szCs w:val="24"/>
        </w:rPr>
        <w:t>.</w:t>
      </w:r>
    </w:p>
    <w:p w:rsidR="005553B0" w:rsidRDefault="005553B0" w:rsidP="005553B0">
      <w:pPr>
        <w:spacing w:after="0" w:line="240" w:lineRule="auto"/>
        <w:jc w:val="both"/>
        <w:rPr>
          <w:rFonts w:ascii="Times New Roman" w:hAnsi="Times New Roman"/>
          <w:sz w:val="24"/>
          <w:szCs w:val="24"/>
        </w:rPr>
      </w:pPr>
      <w:r>
        <w:rPr>
          <w:rFonts w:ascii="Times New Roman" w:hAnsi="Times New Roman"/>
          <w:sz w:val="24"/>
          <w:szCs w:val="24"/>
        </w:rPr>
        <w:t xml:space="preserve">       </w:t>
      </w:r>
      <w:r w:rsidRPr="005553B0">
        <w:rPr>
          <w:rFonts w:ascii="Times New Roman" w:hAnsi="Times New Roman"/>
          <w:sz w:val="24"/>
          <w:szCs w:val="24"/>
        </w:rPr>
        <w:t xml:space="preserve">Тригонометрические функции y = cos x, y = sin x, y = tg x. Функция y = ctg x. Свойства и графики тригонометрических функций. </w:t>
      </w:r>
      <w:r w:rsidRPr="005553B0">
        <w:rPr>
          <w:rFonts w:ascii="Times New Roman" w:hAnsi="Times New Roman"/>
          <w:i/>
          <w:sz w:val="24"/>
          <w:szCs w:val="24"/>
        </w:rPr>
        <w:t>Арккосинус, арксинус, арктангенс числа, арккотангенс числа.</w:t>
      </w:r>
      <w:r>
        <w:rPr>
          <w:rFonts w:ascii="Times New Roman" w:hAnsi="Times New Roman"/>
          <w:sz w:val="24"/>
          <w:szCs w:val="24"/>
        </w:rPr>
        <w:t xml:space="preserve"> </w:t>
      </w:r>
      <w:r w:rsidRPr="005553B0">
        <w:rPr>
          <w:rFonts w:ascii="Times New Roman" w:hAnsi="Times New Roman"/>
          <w:i/>
          <w:sz w:val="24"/>
          <w:szCs w:val="24"/>
        </w:rPr>
        <w:t>Обратные тригонометрические функции, их свойства и графики.</w:t>
      </w:r>
    </w:p>
    <w:p w:rsidR="005553B0" w:rsidRDefault="005553B0" w:rsidP="005553B0">
      <w:pPr>
        <w:spacing w:after="0" w:line="240" w:lineRule="auto"/>
        <w:jc w:val="both"/>
        <w:rPr>
          <w:rFonts w:ascii="Times New Roman" w:hAnsi="Times New Roman"/>
          <w:sz w:val="24"/>
          <w:szCs w:val="24"/>
        </w:rPr>
      </w:pPr>
      <w:r>
        <w:rPr>
          <w:rFonts w:ascii="Times New Roman" w:hAnsi="Times New Roman"/>
          <w:sz w:val="24"/>
          <w:szCs w:val="24"/>
        </w:rPr>
        <w:t xml:space="preserve">       </w:t>
      </w:r>
      <w:r w:rsidRPr="005553B0">
        <w:rPr>
          <w:rFonts w:ascii="Times New Roman" w:hAnsi="Times New Roman"/>
          <w:i/>
          <w:sz w:val="24"/>
          <w:szCs w:val="24"/>
        </w:rPr>
        <w:t>Преобразования графиков функций: сдвиги вдоль координатных осей, растяжение и сжатие, симметрия относительно координатных осей и начала координат. Графики взаимно обратных функций</w:t>
      </w:r>
      <w:r w:rsidRPr="005553B0">
        <w:rPr>
          <w:rFonts w:ascii="Times New Roman" w:hAnsi="Times New Roman"/>
          <w:sz w:val="24"/>
          <w:szCs w:val="24"/>
        </w:rPr>
        <w:t>.</w:t>
      </w:r>
    </w:p>
    <w:p w:rsidR="005553B0" w:rsidRDefault="005553B0" w:rsidP="005553B0">
      <w:pPr>
        <w:spacing w:after="0" w:line="240" w:lineRule="auto"/>
        <w:jc w:val="both"/>
        <w:rPr>
          <w:rFonts w:ascii="Times New Roman" w:hAnsi="Times New Roman"/>
          <w:sz w:val="24"/>
          <w:szCs w:val="24"/>
        </w:rPr>
      </w:pPr>
    </w:p>
    <w:p w:rsidR="005553B0" w:rsidRPr="005553B0" w:rsidRDefault="005553B0" w:rsidP="005553B0">
      <w:pPr>
        <w:spacing w:after="0" w:line="240" w:lineRule="auto"/>
        <w:jc w:val="center"/>
        <w:rPr>
          <w:rFonts w:ascii="Times New Roman" w:hAnsi="Times New Roman"/>
          <w:b/>
          <w:sz w:val="24"/>
          <w:szCs w:val="24"/>
        </w:rPr>
      </w:pPr>
      <w:r w:rsidRPr="005553B0">
        <w:rPr>
          <w:rFonts w:ascii="Times New Roman" w:hAnsi="Times New Roman"/>
          <w:b/>
          <w:sz w:val="24"/>
          <w:szCs w:val="24"/>
        </w:rPr>
        <w:t>Элементы математического анализа</w:t>
      </w:r>
    </w:p>
    <w:p w:rsidR="005553B0" w:rsidRDefault="005553B0" w:rsidP="005553B0">
      <w:pPr>
        <w:spacing w:after="0" w:line="240" w:lineRule="auto"/>
        <w:jc w:val="both"/>
        <w:rPr>
          <w:rFonts w:ascii="Times New Roman" w:hAnsi="Times New Roman"/>
          <w:sz w:val="24"/>
          <w:szCs w:val="24"/>
        </w:rPr>
      </w:pPr>
      <w:r>
        <w:rPr>
          <w:rFonts w:ascii="Times New Roman" w:hAnsi="Times New Roman"/>
          <w:sz w:val="24"/>
          <w:szCs w:val="24"/>
        </w:rPr>
        <w:t xml:space="preserve">       </w:t>
      </w:r>
      <w:r w:rsidRPr="005553B0">
        <w:rPr>
          <w:rFonts w:ascii="Times New Roman" w:hAnsi="Times New Roman"/>
          <w:sz w:val="24"/>
          <w:szCs w:val="24"/>
        </w:rPr>
        <w:t>Производная функции в точке. Кас</w:t>
      </w:r>
      <w:r>
        <w:rPr>
          <w:rFonts w:ascii="Times New Roman" w:hAnsi="Times New Roman"/>
          <w:sz w:val="24"/>
          <w:szCs w:val="24"/>
        </w:rPr>
        <w:t>ательная к графику функции. Гео</w:t>
      </w:r>
      <w:r w:rsidRPr="005553B0">
        <w:rPr>
          <w:rFonts w:ascii="Times New Roman" w:hAnsi="Times New Roman"/>
          <w:sz w:val="24"/>
          <w:szCs w:val="24"/>
        </w:rPr>
        <w:t xml:space="preserve">метрический и физический смысл производной. Производные элементар-ных функций. Производная суммы, произведения, </w:t>
      </w:r>
      <w:r w:rsidRPr="005553B0">
        <w:rPr>
          <w:rFonts w:ascii="Times New Roman" w:hAnsi="Times New Roman"/>
          <w:i/>
          <w:sz w:val="24"/>
          <w:szCs w:val="24"/>
        </w:rPr>
        <w:t>частного</w:t>
      </w:r>
      <w:r w:rsidRPr="005553B0">
        <w:rPr>
          <w:rFonts w:ascii="Times New Roman" w:hAnsi="Times New Roman"/>
          <w:sz w:val="24"/>
          <w:szCs w:val="24"/>
        </w:rPr>
        <w:t>, двух фун</w:t>
      </w:r>
      <w:r>
        <w:rPr>
          <w:rFonts w:ascii="Times New Roman" w:hAnsi="Times New Roman"/>
          <w:sz w:val="24"/>
          <w:szCs w:val="24"/>
        </w:rPr>
        <w:t>к</w:t>
      </w:r>
      <w:r w:rsidRPr="005553B0">
        <w:rPr>
          <w:rFonts w:ascii="Times New Roman" w:hAnsi="Times New Roman"/>
          <w:sz w:val="24"/>
          <w:szCs w:val="24"/>
        </w:rPr>
        <w:t>ций</w:t>
      </w:r>
      <w:r>
        <w:rPr>
          <w:rFonts w:ascii="Times New Roman" w:hAnsi="Times New Roman"/>
          <w:sz w:val="24"/>
          <w:szCs w:val="24"/>
        </w:rPr>
        <w:t>.</w:t>
      </w:r>
    </w:p>
    <w:p w:rsidR="005553B0" w:rsidRPr="005553B0" w:rsidRDefault="005553B0" w:rsidP="005553B0">
      <w:pPr>
        <w:spacing w:after="0" w:line="240" w:lineRule="auto"/>
        <w:jc w:val="both"/>
        <w:rPr>
          <w:rFonts w:ascii="Times New Roman" w:hAnsi="Times New Roman"/>
          <w:i/>
          <w:sz w:val="24"/>
          <w:szCs w:val="24"/>
        </w:rPr>
      </w:pPr>
      <w:r w:rsidRPr="005553B0">
        <w:rPr>
          <w:rFonts w:ascii="Times New Roman" w:hAnsi="Times New Roman"/>
          <w:i/>
          <w:sz w:val="24"/>
          <w:szCs w:val="24"/>
        </w:rPr>
        <w:t xml:space="preserve">       Вторая производная, её геометрический и физический смысл.</w:t>
      </w:r>
    </w:p>
    <w:p w:rsidR="008E1E43" w:rsidRDefault="005553B0" w:rsidP="005553B0">
      <w:pPr>
        <w:spacing w:after="0" w:line="240" w:lineRule="auto"/>
        <w:jc w:val="both"/>
        <w:rPr>
          <w:rFonts w:ascii="Times New Roman" w:hAnsi="Times New Roman"/>
          <w:sz w:val="24"/>
          <w:szCs w:val="24"/>
        </w:rPr>
      </w:pPr>
      <w:r>
        <w:rPr>
          <w:rFonts w:ascii="Times New Roman" w:hAnsi="Times New Roman"/>
          <w:sz w:val="24"/>
          <w:szCs w:val="24"/>
        </w:rPr>
        <w:t xml:space="preserve">       </w:t>
      </w:r>
      <w:r w:rsidRPr="005553B0">
        <w:rPr>
          <w:rFonts w:ascii="Times New Roman" w:hAnsi="Times New Roman"/>
          <w:sz w:val="24"/>
          <w:szCs w:val="24"/>
        </w:rPr>
        <w:t>Понятие о непрерывных функциях. Точки экстремума (максимума и минимума). Исследование элементарных функций на точки экстремума, нахождение наибольшего и наименьшего значений функции с помощью производной. Построение графиков функций с помощью производных. Применение производной при решении задач.</w:t>
      </w:r>
    </w:p>
    <w:p w:rsidR="008E1E43" w:rsidRDefault="008E1E43" w:rsidP="005553B0">
      <w:pPr>
        <w:spacing w:after="0" w:line="240" w:lineRule="auto"/>
        <w:jc w:val="both"/>
        <w:rPr>
          <w:rFonts w:ascii="Times New Roman" w:hAnsi="Times New Roman"/>
          <w:sz w:val="24"/>
          <w:szCs w:val="24"/>
        </w:rPr>
      </w:pPr>
      <w:r>
        <w:rPr>
          <w:rFonts w:ascii="Times New Roman" w:hAnsi="Times New Roman"/>
          <w:sz w:val="24"/>
          <w:szCs w:val="24"/>
        </w:rPr>
        <w:t xml:space="preserve">        </w:t>
      </w:r>
      <w:r w:rsidR="005553B0" w:rsidRPr="005553B0">
        <w:rPr>
          <w:rFonts w:ascii="Times New Roman" w:hAnsi="Times New Roman"/>
          <w:i/>
          <w:sz w:val="24"/>
          <w:szCs w:val="24"/>
        </w:rPr>
        <w:t>Первообразная. Первообразные элементарных функций. Площадь криволинейной трапеции. Формула Ньютона—Лейбница. Определённый интеграл. Вычисление площадей плоских фигур и объёмов тел враще-ния с помощью интеграла</w:t>
      </w:r>
      <w:r w:rsidR="005553B0" w:rsidRPr="005553B0">
        <w:rPr>
          <w:rFonts w:ascii="Times New Roman" w:hAnsi="Times New Roman"/>
          <w:sz w:val="24"/>
          <w:szCs w:val="24"/>
        </w:rPr>
        <w:t>.</w:t>
      </w:r>
    </w:p>
    <w:p w:rsidR="008E1E43" w:rsidRDefault="008E1E43" w:rsidP="005553B0">
      <w:pPr>
        <w:spacing w:after="0" w:line="240" w:lineRule="auto"/>
        <w:jc w:val="both"/>
        <w:rPr>
          <w:rFonts w:ascii="Times New Roman" w:hAnsi="Times New Roman"/>
          <w:sz w:val="24"/>
          <w:szCs w:val="24"/>
        </w:rPr>
      </w:pPr>
    </w:p>
    <w:p w:rsidR="008E1E43" w:rsidRPr="008E1E43" w:rsidRDefault="005553B0" w:rsidP="008E1E43">
      <w:pPr>
        <w:spacing w:after="0" w:line="240" w:lineRule="auto"/>
        <w:jc w:val="center"/>
        <w:rPr>
          <w:rFonts w:ascii="Times New Roman" w:hAnsi="Times New Roman"/>
          <w:b/>
          <w:sz w:val="24"/>
          <w:szCs w:val="24"/>
        </w:rPr>
      </w:pPr>
      <w:r w:rsidRPr="005553B0">
        <w:rPr>
          <w:rFonts w:ascii="Times New Roman" w:hAnsi="Times New Roman"/>
          <w:b/>
          <w:sz w:val="24"/>
          <w:szCs w:val="24"/>
        </w:rPr>
        <w:t>Статистика и теория вероятностей, логика и комбинаторика</w:t>
      </w:r>
    </w:p>
    <w:p w:rsidR="008E1E43" w:rsidRDefault="008E1E43" w:rsidP="005553B0">
      <w:pPr>
        <w:spacing w:after="0" w:line="240" w:lineRule="auto"/>
        <w:jc w:val="both"/>
        <w:rPr>
          <w:rFonts w:ascii="Times New Roman" w:hAnsi="Times New Roman"/>
          <w:sz w:val="24"/>
          <w:szCs w:val="24"/>
        </w:rPr>
      </w:pPr>
      <w:r>
        <w:rPr>
          <w:rFonts w:ascii="Times New Roman" w:hAnsi="Times New Roman"/>
          <w:sz w:val="24"/>
          <w:szCs w:val="24"/>
        </w:rPr>
        <w:t xml:space="preserve">       </w:t>
      </w:r>
      <w:r w:rsidR="005553B0" w:rsidRPr="005553B0">
        <w:rPr>
          <w:rFonts w:ascii="Times New Roman" w:hAnsi="Times New Roman"/>
          <w:sz w:val="24"/>
          <w:szCs w:val="24"/>
        </w:rPr>
        <w:t>Частота и вероятность события. До</w:t>
      </w:r>
      <w:r>
        <w:rPr>
          <w:rFonts w:ascii="Times New Roman" w:hAnsi="Times New Roman"/>
          <w:sz w:val="24"/>
          <w:szCs w:val="24"/>
        </w:rPr>
        <w:t>стоверные, невозможные и случай</w:t>
      </w:r>
      <w:r w:rsidR="005553B0" w:rsidRPr="005553B0">
        <w:rPr>
          <w:rFonts w:ascii="Times New Roman" w:hAnsi="Times New Roman"/>
          <w:sz w:val="24"/>
          <w:szCs w:val="24"/>
        </w:rPr>
        <w:t>ные события. Вычисление вероятностей в опытах с равновозможными элементарными исходами. Решение задач с применением комбинаторики. Вероятность суммы двух несовместных событий. Противоположное собы-тие и его вероятность.</w:t>
      </w:r>
    </w:p>
    <w:p w:rsidR="008E1E43" w:rsidRPr="008E1E43" w:rsidRDefault="008E1E43" w:rsidP="005553B0">
      <w:pPr>
        <w:spacing w:after="0" w:line="240" w:lineRule="auto"/>
        <w:jc w:val="both"/>
        <w:rPr>
          <w:rFonts w:ascii="Times New Roman" w:hAnsi="Times New Roman"/>
          <w:i/>
          <w:sz w:val="24"/>
          <w:szCs w:val="24"/>
        </w:rPr>
      </w:pPr>
      <w:r w:rsidRPr="008E1E43">
        <w:rPr>
          <w:rFonts w:ascii="Times New Roman" w:hAnsi="Times New Roman"/>
          <w:b/>
          <w:sz w:val="24"/>
          <w:szCs w:val="24"/>
        </w:rPr>
        <w:t xml:space="preserve">        </w:t>
      </w:r>
      <w:r w:rsidR="005553B0" w:rsidRPr="005553B0">
        <w:rPr>
          <w:rFonts w:ascii="Times New Roman" w:hAnsi="Times New Roman"/>
          <w:i/>
          <w:sz w:val="24"/>
          <w:szCs w:val="24"/>
        </w:rPr>
        <w:t>Правило умножения вероятностей. Формула полной вероятности. Решение задач с применением дерева вероятностей.</w:t>
      </w:r>
    </w:p>
    <w:p w:rsidR="008E1E43" w:rsidRPr="008E1E43" w:rsidRDefault="008E1E43" w:rsidP="005553B0">
      <w:pPr>
        <w:spacing w:after="0" w:line="240" w:lineRule="auto"/>
        <w:jc w:val="both"/>
        <w:rPr>
          <w:rFonts w:ascii="Times New Roman" w:hAnsi="Times New Roman"/>
          <w:i/>
          <w:sz w:val="24"/>
          <w:szCs w:val="24"/>
        </w:rPr>
      </w:pPr>
      <w:r w:rsidRPr="008E1E43">
        <w:rPr>
          <w:rFonts w:ascii="Times New Roman" w:hAnsi="Times New Roman"/>
          <w:i/>
          <w:sz w:val="24"/>
          <w:szCs w:val="24"/>
        </w:rPr>
        <w:t xml:space="preserve">        </w:t>
      </w:r>
      <w:r w:rsidR="005553B0" w:rsidRPr="005553B0">
        <w:rPr>
          <w:rFonts w:ascii="Times New Roman" w:hAnsi="Times New Roman"/>
          <w:i/>
          <w:sz w:val="24"/>
          <w:szCs w:val="24"/>
        </w:rPr>
        <w:t>Дискретные случайные величины и их распределения.</w:t>
      </w:r>
    </w:p>
    <w:p w:rsidR="005553B0" w:rsidRPr="005553B0" w:rsidRDefault="008E1E43" w:rsidP="005553B0">
      <w:pPr>
        <w:spacing w:after="0" w:line="240" w:lineRule="auto"/>
        <w:jc w:val="both"/>
        <w:rPr>
          <w:rFonts w:ascii="Times New Roman" w:hAnsi="Times New Roman"/>
          <w:i/>
          <w:sz w:val="24"/>
          <w:szCs w:val="24"/>
        </w:rPr>
      </w:pPr>
      <w:r w:rsidRPr="008E1E43">
        <w:rPr>
          <w:rFonts w:ascii="Times New Roman" w:hAnsi="Times New Roman"/>
          <w:i/>
          <w:sz w:val="24"/>
          <w:szCs w:val="24"/>
        </w:rPr>
        <w:t xml:space="preserve">        </w:t>
      </w:r>
      <w:r w:rsidR="005553B0" w:rsidRPr="005553B0">
        <w:rPr>
          <w:rFonts w:ascii="Times New Roman" w:hAnsi="Times New Roman"/>
          <w:i/>
          <w:sz w:val="24"/>
          <w:szCs w:val="24"/>
        </w:rPr>
        <w:t>Математическое ожидание, дисперсия случайной величины. Среднее квадратичное отклонение.</w:t>
      </w:r>
    </w:p>
    <w:p w:rsidR="008E1E43" w:rsidRPr="008E1E43" w:rsidRDefault="008E1E43" w:rsidP="00CD35E9">
      <w:pPr>
        <w:autoSpaceDE w:val="0"/>
        <w:autoSpaceDN w:val="0"/>
        <w:adjustRightInd w:val="0"/>
        <w:spacing w:after="0" w:line="240" w:lineRule="auto"/>
        <w:ind w:firstLine="567"/>
        <w:jc w:val="both"/>
        <w:rPr>
          <w:rFonts w:ascii="Times New Roman" w:hAnsi="Times New Roman"/>
          <w:i/>
          <w:sz w:val="24"/>
          <w:szCs w:val="24"/>
        </w:rPr>
      </w:pPr>
      <w:r w:rsidRPr="008E1E43">
        <w:rPr>
          <w:rFonts w:ascii="Times New Roman" w:hAnsi="Times New Roman"/>
          <w:i/>
          <w:sz w:val="24"/>
          <w:szCs w:val="24"/>
        </w:rPr>
        <w:t>Понятие о нормальном распределении. Примеры случайных величин, подчинённых нормальному закону (погрешность измерений, рост человека).</w:t>
      </w:r>
    </w:p>
    <w:p w:rsidR="008E1E43" w:rsidRPr="008E1E43" w:rsidRDefault="008E1E43" w:rsidP="00CD35E9">
      <w:pPr>
        <w:autoSpaceDE w:val="0"/>
        <w:autoSpaceDN w:val="0"/>
        <w:adjustRightInd w:val="0"/>
        <w:spacing w:after="0" w:line="240" w:lineRule="auto"/>
        <w:ind w:firstLine="567"/>
        <w:jc w:val="both"/>
        <w:rPr>
          <w:rFonts w:ascii="Times New Roman" w:hAnsi="Times New Roman"/>
          <w:i/>
          <w:sz w:val="24"/>
          <w:szCs w:val="24"/>
        </w:rPr>
      </w:pPr>
      <w:r w:rsidRPr="008E1E43">
        <w:rPr>
          <w:rFonts w:ascii="Times New Roman" w:hAnsi="Times New Roman"/>
          <w:i/>
          <w:sz w:val="24"/>
          <w:szCs w:val="24"/>
        </w:rPr>
        <w:t>Представление о законе больших чисел. Роль закона больших чисел в науке, природе и обществе.</w:t>
      </w:r>
    </w:p>
    <w:p w:rsidR="00CE6E42" w:rsidRPr="00AB3155" w:rsidRDefault="008E1E43" w:rsidP="00CD35E9">
      <w:pPr>
        <w:autoSpaceDE w:val="0"/>
        <w:autoSpaceDN w:val="0"/>
        <w:adjustRightInd w:val="0"/>
        <w:spacing w:after="0" w:line="240" w:lineRule="auto"/>
        <w:ind w:firstLine="567"/>
        <w:jc w:val="both"/>
        <w:rPr>
          <w:rStyle w:val="428"/>
          <w:rFonts w:ascii="Times New Roman" w:hAnsi="Times New Roman" w:cs="Times New Roman"/>
          <w:b w:val="0"/>
          <w:bCs w:val="0"/>
          <w:color w:val="FF0000"/>
          <w:sz w:val="24"/>
          <w:szCs w:val="24"/>
        </w:rPr>
      </w:pPr>
      <w:r w:rsidRPr="008E1E43">
        <w:rPr>
          <w:rFonts w:ascii="Times New Roman" w:hAnsi="Times New Roman"/>
          <w:i/>
          <w:sz w:val="24"/>
          <w:szCs w:val="24"/>
        </w:rPr>
        <w:t>Совместные наблюдения двух случайных величин. Понятие о корреляции</w:t>
      </w:r>
      <w:r>
        <w:rPr>
          <w:rFonts w:ascii="Arial" w:hAnsi="Arial" w:cs="Arial"/>
          <w:sz w:val="26"/>
          <w:szCs w:val="26"/>
        </w:rPr>
        <w:t>.</w:t>
      </w:r>
    </w:p>
    <w:p w:rsidR="007678AC" w:rsidRPr="00AB3155" w:rsidRDefault="007678AC" w:rsidP="007678AC">
      <w:pPr>
        <w:pStyle w:val="ad"/>
        <w:autoSpaceDE w:val="0"/>
        <w:autoSpaceDN w:val="0"/>
        <w:adjustRightInd w:val="0"/>
        <w:spacing w:after="0" w:line="240" w:lineRule="auto"/>
        <w:jc w:val="center"/>
        <w:rPr>
          <w:rFonts w:ascii="Times New Roman" w:hAnsi="Times New Roman"/>
          <w:b/>
          <w:sz w:val="24"/>
          <w:szCs w:val="24"/>
        </w:rPr>
      </w:pPr>
      <w:r w:rsidRPr="00AB3155">
        <w:rPr>
          <w:rFonts w:ascii="Times New Roman" w:eastAsia="TimesNewRoman" w:hAnsi="Times New Roman"/>
          <w:b/>
        </w:rPr>
        <w:t>Тематическое планирование</w:t>
      </w:r>
    </w:p>
    <w:tbl>
      <w:tblPr>
        <w:tblStyle w:val="aff1"/>
        <w:tblW w:w="0" w:type="auto"/>
        <w:tblInd w:w="284" w:type="dxa"/>
        <w:tblLook w:val="04A0"/>
      </w:tblPr>
      <w:tblGrid>
        <w:gridCol w:w="437"/>
        <w:gridCol w:w="7042"/>
        <w:gridCol w:w="1949"/>
      </w:tblGrid>
      <w:tr w:rsidR="007678AC" w:rsidRPr="009452B6" w:rsidTr="008E1E43">
        <w:tc>
          <w:tcPr>
            <w:tcW w:w="437" w:type="dxa"/>
            <w:vAlign w:val="center"/>
          </w:tcPr>
          <w:p w:rsidR="007678AC" w:rsidRPr="009452B6" w:rsidRDefault="007678AC" w:rsidP="000D0741">
            <w:pPr>
              <w:spacing w:after="0" w:line="240" w:lineRule="auto"/>
              <w:jc w:val="center"/>
              <w:rPr>
                <w:rFonts w:ascii="Times New Roman" w:hAnsi="Times New Roman"/>
              </w:rPr>
            </w:pPr>
            <w:r w:rsidRPr="009452B6">
              <w:rPr>
                <w:rFonts w:ascii="Times New Roman" w:hAnsi="Times New Roman"/>
              </w:rPr>
              <w:t>№</w:t>
            </w:r>
          </w:p>
        </w:tc>
        <w:tc>
          <w:tcPr>
            <w:tcW w:w="7042" w:type="dxa"/>
            <w:vAlign w:val="center"/>
          </w:tcPr>
          <w:p w:rsidR="007678AC" w:rsidRPr="009452B6" w:rsidRDefault="007678AC" w:rsidP="000D0741">
            <w:pPr>
              <w:spacing w:after="0" w:line="240" w:lineRule="auto"/>
              <w:jc w:val="center"/>
              <w:rPr>
                <w:rFonts w:ascii="Times New Roman" w:hAnsi="Times New Roman"/>
              </w:rPr>
            </w:pPr>
            <w:r w:rsidRPr="009452B6">
              <w:rPr>
                <w:rFonts w:ascii="Times New Roman" w:hAnsi="Times New Roman"/>
              </w:rPr>
              <w:t>Тема</w:t>
            </w:r>
          </w:p>
        </w:tc>
        <w:tc>
          <w:tcPr>
            <w:tcW w:w="1949" w:type="dxa"/>
            <w:vAlign w:val="center"/>
          </w:tcPr>
          <w:p w:rsidR="007678AC" w:rsidRPr="0034738E" w:rsidRDefault="008E1E43" w:rsidP="000D0741">
            <w:pPr>
              <w:spacing w:after="0" w:line="240" w:lineRule="auto"/>
              <w:jc w:val="center"/>
              <w:rPr>
                <w:rFonts w:ascii="Times New Roman" w:hAnsi="Times New Roman"/>
                <w:sz w:val="20"/>
                <w:szCs w:val="20"/>
              </w:rPr>
            </w:pPr>
            <w:r>
              <w:rPr>
                <w:rFonts w:ascii="Times New Roman" w:hAnsi="Times New Roman"/>
                <w:sz w:val="20"/>
                <w:szCs w:val="20"/>
              </w:rPr>
              <w:t>Количест</w:t>
            </w:r>
            <w:r w:rsidR="007678AC" w:rsidRPr="0034738E">
              <w:rPr>
                <w:rFonts w:ascii="Times New Roman" w:hAnsi="Times New Roman"/>
                <w:sz w:val="20"/>
                <w:szCs w:val="20"/>
              </w:rPr>
              <w:t>во часов</w:t>
            </w:r>
          </w:p>
        </w:tc>
      </w:tr>
      <w:tr w:rsidR="007678AC" w:rsidRPr="009452B6" w:rsidTr="008E1E43">
        <w:tc>
          <w:tcPr>
            <w:tcW w:w="437" w:type="dxa"/>
          </w:tcPr>
          <w:p w:rsidR="007678AC" w:rsidRPr="009452B6" w:rsidRDefault="007678AC" w:rsidP="000D0741">
            <w:pPr>
              <w:spacing w:after="0" w:line="240" w:lineRule="auto"/>
              <w:jc w:val="both"/>
              <w:rPr>
                <w:rFonts w:ascii="Times New Roman" w:hAnsi="Times New Roman"/>
              </w:rPr>
            </w:pPr>
          </w:p>
        </w:tc>
        <w:tc>
          <w:tcPr>
            <w:tcW w:w="7042" w:type="dxa"/>
          </w:tcPr>
          <w:p w:rsidR="007678AC" w:rsidRPr="008973A3" w:rsidRDefault="00AB3155" w:rsidP="008E1E43">
            <w:pPr>
              <w:autoSpaceDE w:val="0"/>
              <w:autoSpaceDN w:val="0"/>
              <w:adjustRightInd w:val="0"/>
              <w:spacing w:after="0" w:line="240" w:lineRule="auto"/>
              <w:jc w:val="center"/>
              <w:rPr>
                <w:rFonts w:ascii="Times New Roman" w:hAnsi="Times New Roman"/>
                <w:b/>
              </w:rPr>
            </w:pPr>
            <w:r w:rsidRPr="008973A3">
              <w:rPr>
                <w:rFonts w:ascii="Times New Roman" w:hAnsi="Times New Roman"/>
                <w:b/>
              </w:rPr>
              <w:t>10</w:t>
            </w:r>
            <w:r w:rsidR="007678AC" w:rsidRPr="008973A3">
              <w:rPr>
                <w:rFonts w:ascii="Times New Roman" w:hAnsi="Times New Roman"/>
                <w:b/>
              </w:rPr>
              <w:t xml:space="preserve"> класс -  </w:t>
            </w:r>
            <w:r w:rsidR="003F6B88">
              <w:rPr>
                <w:rFonts w:ascii="Times New Roman" w:hAnsi="Times New Roman"/>
                <w:b/>
              </w:rPr>
              <w:t>88</w:t>
            </w:r>
            <w:r w:rsidR="007678AC" w:rsidRPr="008973A3">
              <w:rPr>
                <w:rFonts w:ascii="Times New Roman" w:hAnsi="Times New Roman"/>
                <w:b/>
              </w:rPr>
              <w:t xml:space="preserve">  часов</w:t>
            </w:r>
          </w:p>
        </w:tc>
        <w:tc>
          <w:tcPr>
            <w:tcW w:w="1949" w:type="dxa"/>
            <w:vAlign w:val="center"/>
          </w:tcPr>
          <w:p w:rsidR="007678AC" w:rsidRPr="009452B6" w:rsidRDefault="007678AC" w:rsidP="000D0741">
            <w:pPr>
              <w:spacing w:after="0" w:line="240" w:lineRule="auto"/>
              <w:jc w:val="center"/>
              <w:rPr>
                <w:rFonts w:ascii="Times New Roman" w:hAnsi="Times New Roman"/>
              </w:rPr>
            </w:pPr>
          </w:p>
        </w:tc>
      </w:tr>
      <w:tr w:rsidR="00C5092D" w:rsidRPr="009452B6" w:rsidTr="008E1E43">
        <w:tc>
          <w:tcPr>
            <w:tcW w:w="437" w:type="dxa"/>
          </w:tcPr>
          <w:p w:rsidR="00C5092D" w:rsidRPr="009452B6" w:rsidRDefault="00C5092D" w:rsidP="000D0741">
            <w:pPr>
              <w:spacing w:after="0" w:line="240" w:lineRule="auto"/>
              <w:jc w:val="both"/>
              <w:rPr>
                <w:rFonts w:ascii="Times New Roman" w:hAnsi="Times New Roman"/>
              </w:rPr>
            </w:pPr>
          </w:p>
        </w:tc>
        <w:tc>
          <w:tcPr>
            <w:tcW w:w="7042" w:type="dxa"/>
          </w:tcPr>
          <w:p w:rsidR="00C5092D" w:rsidRPr="008973A3" w:rsidRDefault="00C5092D" w:rsidP="008E1E43">
            <w:pPr>
              <w:autoSpaceDE w:val="0"/>
              <w:autoSpaceDN w:val="0"/>
              <w:adjustRightInd w:val="0"/>
              <w:spacing w:after="0" w:line="240" w:lineRule="auto"/>
              <w:jc w:val="center"/>
              <w:rPr>
                <w:rFonts w:ascii="Times New Roman" w:hAnsi="Times New Roman"/>
                <w:b/>
              </w:rPr>
            </w:pPr>
            <w:r>
              <w:rPr>
                <w:rFonts w:ascii="Times New Roman" w:hAnsi="Times New Roman"/>
                <w:b/>
              </w:rPr>
              <w:t>Глава 1. Корни, степени, логарифмы – 46ч.</w:t>
            </w:r>
          </w:p>
        </w:tc>
        <w:tc>
          <w:tcPr>
            <w:tcW w:w="1949" w:type="dxa"/>
            <w:vAlign w:val="center"/>
          </w:tcPr>
          <w:p w:rsidR="00C5092D" w:rsidRPr="009452B6" w:rsidRDefault="00C5092D" w:rsidP="000D0741">
            <w:pPr>
              <w:spacing w:after="0" w:line="240" w:lineRule="auto"/>
              <w:jc w:val="center"/>
              <w:rPr>
                <w:rFonts w:ascii="Times New Roman" w:hAnsi="Times New Roman"/>
              </w:rPr>
            </w:pPr>
          </w:p>
        </w:tc>
      </w:tr>
      <w:tr w:rsidR="00C5092D" w:rsidRPr="009452B6" w:rsidTr="00FE3DA1">
        <w:tc>
          <w:tcPr>
            <w:tcW w:w="437" w:type="dxa"/>
          </w:tcPr>
          <w:p w:rsidR="00C5092D" w:rsidRPr="009452B6" w:rsidRDefault="00C5092D" w:rsidP="00C5092D">
            <w:pPr>
              <w:spacing w:after="0" w:line="240" w:lineRule="auto"/>
              <w:jc w:val="both"/>
              <w:rPr>
                <w:rFonts w:ascii="Times New Roman" w:hAnsi="Times New Roman"/>
              </w:rPr>
            </w:pPr>
            <w:r w:rsidRPr="009452B6">
              <w:rPr>
                <w:rFonts w:ascii="Times New Roman" w:hAnsi="Times New Roman"/>
              </w:rPr>
              <w:t>1</w:t>
            </w:r>
          </w:p>
        </w:tc>
        <w:tc>
          <w:tcPr>
            <w:tcW w:w="7042" w:type="dxa"/>
          </w:tcPr>
          <w:p w:rsidR="00C5092D" w:rsidRPr="00C5092D" w:rsidRDefault="00C5092D" w:rsidP="00C5092D">
            <w:pPr>
              <w:spacing w:after="0" w:line="240" w:lineRule="auto"/>
              <w:rPr>
                <w:rFonts w:ascii="Times New Roman" w:hAnsi="Times New Roman"/>
                <w:spacing w:val="-3"/>
                <w:sz w:val="24"/>
              </w:rPr>
            </w:pPr>
            <w:r w:rsidRPr="00C5092D">
              <w:rPr>
                <w:rFonts w:ascii="Times New Roman" w:hAnsi="Times New Roman"/>
                <w:bCs/>
                <w:sz w:val="24"/>
              </w:rPr>
              <w:t>Действительные числа</w:t>
            </w:r>
          </w:p>
        </w:tc>
        <w:tc>
          <w:tcPr>
            <w:tcW w:w="1949" w:type="dxa"/>
          </w:tcPr>
          <w:p w:rsidR="00C5092D" w:rsidRPr="00C5092D" w:rsidRDefault="00C5092D" w:rsidP="00C5092D">
            <w:pPr>
              <w:spacing w:after="0" w:line="240" w:lineRule="auto"/>
              <w:jc w:val="center"/>
              <w:rPr>
                <w:rFonts w:ascii="Times New Roman" w:hAnsi="Times New Roman"/>
                <w:spacing w:val="-3"/>
                <w:sz w:val="24"/>
              </w:rPr>
            </w:pPr>
            <w:r>
              <w:rPr>
                <w:rFonts w:ascii="Times New Roman" w:hAnsi="Times New Roman"/>
                <w:spacing w:val="-3"/>
                <w:sz w:val="24"/>
              </w:rPr>
              <w:t>8</w:t>
            </w:r>
          </w:p>
        </w:tc>
      </w:tr>
      <w:tr w:rsidR="00C5092D" w:rsidRPr="009452B6" w:rsidTr="00FE3DA1">
        <w:tc>
          <w:tcPr>
            <w:tcW w:w="437" w:type="dxa"/>
          </w:tcPr>
          <w:p w:rsidR="00C5092D" w:rsidRPr="009452B6" w:rsidRDefault="00C5092D" w:rsidP="00C5092D">
            <w:pPr>
              <w:spacing w:after="0" w:line="240" w:lineRule="auto"/>
              <w:jc w:val="both"/>
              <w:rPr>
                <w:rFonts w:ascii="Times New Roman" w:hAnsi="Times New Roman"/>
              </w:rPr>
            </w:pPr>
            <w:r w:rsidRPr="009452B6">
              <w:rPr>
                <w:rFonts w:ascii="Times New Roman" w:hAnsi="Times New Roman"/>
              </w:rPr>
              <w:t>2</w:t>
            </w:r>
          </w:p>
        </w:tc>
        <w:tc>
          <w:tcPr>
            <w:tcW w:w="7042" w:type="dxa"/>
          </w:tcPr>
          <w:p w:rsidR="00C5092D" w:rsidRPr="00C5092D" w:rsidRDefault="00C5092D" w:rsidP="00C5092D">
            <w:pPr>
              <w:spacing w:after="0" w:line="240" w:lineRule="auto"/>
              <w:rPr>
                <w:rFonts w:ascii="Times New Roman" w:hAnsi="Times New Roman"/>
                <w:spacing w:val="-3"/>
                <w:sz w:val="24"/>
              </w:rPr>
            </w:pPr>
            <w:r w:rsidRPr="00C5092D">
              <w:rPr>
                <w:rFonts w:ascii="Times New Roman" w:hAnsi="Times New Roman"/>
                <w:bCs/>
                <w:sz w:val="24"/>
              </w:rPr>
              <w:t>Рациональные уравнения и неравенства</w:t>
            </w:r>
          </w:p>
        </w:tc>
        <w:tc>
          <w:tcPr>
            <w:tcW w:w="1949" w:type="dxa"/>
          </w:tcPr>
          <w:p w:rsidR="00C5092D" w:rsidRPr="00C5092D" w:rsidRDefault="00C5092D" w:rsidP="00C5092D">
            <w:pPr>
              <w:spacing w:after="0" w:line="240" w:lineRule="auto"/>
              <w:jc w:val="center"/>
              <w:rPr>
                <w:rFonts w:ascii="Times New Roman" w:hAnsi="Times New Roman"/>
                <w:spacing w:val="-3"/>
                <w:sz w:val="24"/>
              </w:rPr>
            </w:pPr>
            <w:r w:rsidRPr="00C5092D">
              <w:rPr>
                <w:rFonts w:ascii="Times New Roman" w:hAnsi="Times New Roman"/>
                <w:spacing w:val="-3"/>
                <w:sz w:val="24"/>
              </w:rPr>
              <w:t>1</w:t>
            </w:r>
            <w:r>
              <w:rPr>
                <w:rFonts w:ascii="Times New Roman" w:hAnsi="Times New Roman"/>
                <w:spacing w:val="-3"/>
                <w:sz w:val="24"/>
              </w:rPr>
              <w:t>2</w:t>
            </w:r>
          </w:p>
        </w:tc>
      </w:tr>
      <w:tr w:rsidR="00C5092D" w:rsidRPr="009452B6" w:rsidTr="00FE3DA1">
        <w:tc>
          <w:tcPr>
            <w:tcW w:w="437" w:type="dxa"/>
          </w:tcPr>
          <w:p w:rsidR="00C5092D" w:rsidRPr="009452B6" w:rsidRDefault="00C5092D" w:rsidP="00C5092D">
            <w:pPr>
              <w:spacing w:after="0" w:line="240" w:lineRule="auto"/>
              <w:jc w:val="both"/>
              <w:rPr>
                <w:rFonts w:ascii="Times New Roman" w:hAnsi="Times New Roman"/>
              </w:rPr>
            </w:pPr>
            <w:r w:rsidRPr="009452B6">
              <w:rPr>
                <w:rFonts w:ascii="Times New Roman" w:hAnsi="Times New Roman"/>
              </w:rPr>
              <w:t>3</w:t>
            </w:r>
          </w:p>
        </w:tc>
        <w:tc>
          <w:tcPr>
            <w:tcW w:w="7042" w:type="dxa"/>
          </w:tcPr>
          <w:p w:rsidR="00C5092D" w:rsidRPr="00C5092D" w:rsidRDefault="00C5092D" w:rsidP="00C5092D">
            <w:pPr>
              <w:spacing w:after="0" w:line="240" w:lineRule="auto"/>
              <w:rPr>
                <w:rFonts w:ascii="Times New Roman" w:hAnsi="Times New Roman"/>
                <w:sz w:val="24"/>
              </w:rPr>
            </w:pPr>
            <w:r w:rsidRPr="00C5092D">
              <w:rPr>
                <w:rFonts w:ascii="Times New Roman" w:hAnsi="Times New Roman"/>
                <w:bCs/>
                <w:sz w:val="24"/>
              </w:rPr>
              <w:t xml:space="preserve">Корень степени n </w:t>
            </w:r>
          </w:p>
        </w:tc>
        <w:tc>
          <w:tcPr>
            <w:tcW w:w="1949" w:type="dxa"/>
          </w:tcPr>
          <w:p w:rsidR="00C5092D" w:rsidRPr="00C5092D" w:rsidRDefault="00C5092D" w:rsidP="00C5092D">
            <w:pPr>
              <w:spacing w:after="0" w:line="240" w:lineRule="auto"/>
              <w:jc w:val="center"/>
              <w:rPr>
                <w:rFonts w:ascii="Times New Roman" w:hAnsi="Times New Roman"/>
                <w:spacing w:val="-3"/>
                <w:sz w:val="24"/>
              </w:rPr>
            </w:pPr>
            <w:r>
              <w:rPr>
                <w:rFonts w:ascii="Times New Roman" w:hAnsi="Times New Roman"/>
                <w:spacing w:val="-3"/>
                <w:sz w:val="24"/>
              </w:rPr>
              <w:t>6</w:t>
            </w:r>
          </w:p>
        </w:tc>
      </w:tr>
      <w:tr w:rsidR="00C5092D" w:rsidRPr="009452B6" w:rsidTr="00FE3DA1">
        <w:tc>
          <w:tcPr>
            <w:tcW w:w="437" w:type="dxa"/>
          </w:tcPr>
          <w:p w:rsidR="00C5092D" w:rsidRPr="009452B6" w:rsidRDefault="00C5092D" w:rsidP="00C5092D">
            <w:pPr>
              <w:spacing w:after="0" w:line="240" w:lineRule="auto"/>
              <w:jc w:val="both"/>
              <w:rPr>
                <w:rFonts w:ascii="Times New Roman" w:hAnsi="Times New Roman"/>
              </w:rPr>
            </w:pPr>
            <w:r w:rsidRPr="009452B6">
              <w:rPr>
                <w:rFonts w:ascii="Times New Roman" w:hAnsi="Times New Roman"/>
              </w:rPr>
              <w:t>4</w:t>
            </w:r>
          </w:p>
        </w:tc>
        <w:tc>
          <w:tcPr>
            <w:tcW w:w="7042" w:type="dxa"/>
          </w:tcPr>
          <w:p w:rsidR="00C5092D" w:rsidRPr="00C5092D" w:rsidRDefault="00C5092D" w:rsidP="00C5092D">
            <w:pPr>
              <w:spacing w:after="0" w:line="240" w:lineRule="auto"/>
              <w:rPr>
                <w:rFonts w:ascii="Times New Roman" w:hAnsi="Times New Roman"/>
                <w:sz w:val="24"/>
              </w:rPr>
            </w:pPr>
            <w:r w:rsidRPr="00C5092D">
              <w:rPr>
                <w:rFonts w:ascii="Times New Roman" w:hAnsi="Times New Roman"/>
                <w:bCs/>
                <w:sz w:val="24"/>
              </w:rPr>
              <w:t xml:space="preserve">Степень положительного числа </w:t>
            </w:r>
          </w:p>
        </w:tc>
        <w:tc>
          <w:tcPr>
            <w:tcW w:w="1949" w:type="dxa"/>
          </w:tcPr>
          <w:p w:rsidR="00C5092D" w:rsidRPr="00C5092D" w:rsidRDefault="00C5092D" w:rsidP="00C5092D">
            <w:pPr>
              <w:spacing w:after="0" w:line="240" w:lineRule="auto"/>
              <w:jc w:val="center"/>
              <w:rPr>
                <w:rFonts w:ascii="Times New Roman" w:hAnsi="Times New Roman"/>
                <w:spacing w:val="-3"/>
                <w:sz w:val="24"/>
              </w:rPr>
            </w:pPr>
            <w:r>
              <w:rPr>
                <w:rFonts w:ascii="Times New Roman" w:hAnsi="Times New Roman"/>
                <w:spacing w:val="-3"/>
                <w:sz w:val="24"/>
              </w:rPr>
              <w:t>8</w:t>
            </w:r>
          </w:p>
        </w:tc>
      </w:tr>
      <w:tr w:rsidR="00C5092D" w:rsidRPr="009452B6" w:rsidTr="00FE3DA1">
        <w:tc>
          <w:tcPr>
            <w:tcW w:w="437" w:type="dxa"/>
          </w:tcPr>
          <w:p w:rsidR="00C5092D" w:rsidRPr="009452B6" w:rsidRDefault="00C5092D" w:rsidP="00C5092D">
            <w:pPr>
              <w:spacing w:after="0" w:line="240" w:lineRule="auto"/>
              <w:jc w:val="both"/>
              <w:rPr>
                <w:rFonts w:ascii="Times New Roman" w:hAnsi="Times New Roman"/>
              </w:rPr>
            </w:pPr>
            <w:r w:rsidRPr="009452B6">
              <w:rPr>
                <w:rFonts w:ascii="Times New Roman" w:hAnsi="Times New Roman"/>
              </w:rPr>
              <w:t>5</w:t>
            </w:r>
          </w:p>
        </w:tc>
        <w:tc>
          <w:tcPr>
            <w:tcW w:w="7042" w:type="dxa"/>
          </w:tcPr>
          <w:p w:rsidR="00C5092D" w:rsidRPr="00C5092D" w:rsidRDefault="00C5092D" w:rsidP="00C5092D">
            <w:pPr>
              <w:spacing w:after="0" w:line="240" w:lineRule="auto"/>
              <w:rPr>
                <w:rFonts w:ascii="Times New Roman" w:hAnsi="Times New Roman"/>
                <w:sz w:val="24"/>
              </w:rPr>
            </w:pPr>
            <w:r w:rsidRPr="00C5092D">
              <w:rPr>
                <w:rFonts w:ascii="Times New Roman" w:hAnsi="Times New Roman"/>
                <w:bCs/>
                <w:sz w:val="24"/>
              </w:rPr>
              <w:t>Логарифмы</w:t>
            </w:r>
          </w:p>
        </w:tc>
        <w:tc>
          <w:tcPr>
            <w:tcW w:w="1949" w:type="dxa"/>
          </w:tcPr>
          <w:p w:rsidR="00C5092D" w:rsidRPr="00C5092D" w:rsidRDefault="00C5092D" w:rsidP="00C5092D">
            <w:pPr>
              <w:spacing w:after="0" w:line="240" w:lineRule="auto"/>
              <w:jc w:val="center"/>
              <w:rPr>
                <w:rFonts w:ascii="Times New Roman" w:hAnsi="Times New Roman"/>
                <w:spacing w:val="-3"/>
                <w:sz w:val="24"/>
              </w:rPr>
            </w:pPr>
            <w:r>
              <w:rPr>
                <w:rFonts w:ascii="Times New Roman" w:hAnsi="Times New Roman"/>
                <w:spacing w:val="-3"/>
                <w:sz w:val="24"/>
              </w:rPr>
              <w:t>5</w:t>
            </w:r>
          </w:p>
        </w:tc>
      </w:tr>
      <w:tr w:rsidR="00C5092D" w:rsidRPr="009452B6" w:rsidTr="00FE3DA1">
        <w:tc>
          <w:tcPr>
            <w:tcW w:w="437" w:type="dxa"/>
          </w:tcPr>
          <w:p w:rsidR="00C5092D" w:rsidRPr="009452B6" w:rsidRDefault="00C5092D" w:rsidP="00C5092D">
            <w:pPr>
              <w:spacing w:after="0" w:line="240" w:lineRule="auto"/>
              <w:jc w:val="both"/>
              <w:rPr>
                <w:rFonts w:ascii="Times New Roman" w:hAnsi="Times New Roman"/>
              </w:rPr>
            </w:pPr>
            <w:r>
              <w:rPr>
                <w:rFonts w:ascii="Times New Roman" w:hAnsi="Times New Roman"/>
              </w:rPr>
              <w:lastRenderedPageBreak/>
              <w:t>6</w:t>
            </w:r>
          </w:p>
        </w:tc>
        <w:tc>
          <w:tcPr>
            <w:tcW w:w="7042" w:type="dxa"/>
          </w:tcPr>
          <w:p w:rsidR="00C5092D" w:rsidRPr="00C5092D" w:rsidRDefault="00C5092D" w:rsidP="00C5092D">
            <w:pPr>
              <w:spacing w:after="0" w:line="240" w:lineRule="auto"/>
              <w:rPr>
                <w:rFonts w:ascii="Times New Roman" w:hAnsi="Times New Roman"/>
                <w:bCs/>
                <w:sz w:val="24"/>
              </w:rPr>
            </w:pPr>
            <w:r w:rsidRPr="00C5092D">
              <w:rPr>
                <w:rFonts w:ascii="Times New Roman" w:hAnsi="Times New Roman"/>
                <w:bCs/>
                <w:sz w:val="24"/>
              </w:rPr>
              <w:t>Показательные и логарифмические уравнения и неравенства</w:t>
            </w:r>
          </w:p>
        </w:tc>
        <w:tc>
          <w:tcPr>
            <w:tcW w:w="1949" w:type="dxa"/>
          </w:tcPr>
          <w:p w:rsidR="00C5092D" w:rsidRPr="00C5092D" w:rsidRDefault="00C5092D" w:rsidP="00C5092D">
            <w:pPr>
              <w:spacing w:after="0" w:line="240" w:lineRule="auto"/>
              <w:jc w:val="center"/>
              <w:rPr>
                <w:rFonts w:ascii="Times New Roman" w:hAnsi="Times New Roman"/>
                <w:spacing w:val="-3"/>
                <w:sz w:val="24"/>
              </w:rPr>
            </w:pPr>
            <w:r>
              <w:rPr>
                <w:rFonts w:ascii="Times New Roman" w:hAnsi="Times New Roman"/>
                <w:spacing w:val="-3"/>
                <w:sz w:val="24"/>
              </w:rPr>
              <w:t>7</w:t>
            </w:r>
          </w:p>
        </w:tc>
      </w:tr>
      <w:tr w:rsidR="00C5092D" w:rsidRPr="009452B6" w:rsidTr="00FE3DA1">
        <w:tc>
          <w:tcPr>
            <w:tcW w:w="437" w:type="dxa"/>
          </w:tcPr>
          <w:p w:rsidR="00C5092D" w:rsidRDefault="00C5092D" w:rsidP="00C5092D">
            <w:pPr>
              <w:spacing w:after="0" w:line="240" w:lineRule="auto"/>
              <w:jc w:val="both"/>
              <w:rPr>
                <w:rFonts w:ascii="Times New Roman" w:hAnsi="Times New Roman"/>
              </w:rPr>
            </w:pPr>
          </w:p>
        </w:tc>
        <w:tc>
          <w:tcPr>
            <w:tcW w:w="7042" w:type="dxa"/>
          </w:tcPr>
          <w:p w:rsidR="00C5092D" w:rsidRPr="00C5092D" w:rsidRDefault="00C5092D" w:rsidP="00C5092D">
            <w:pPr>
              <w:spacing w:after="0" w:line="240" w:lineRule="auto"/>
              <w:rPr>
                <w:rFonts w:ascii="Times New Roman" w:hAnsi="Times New Roman"/>
                <w:bCs/>
                <w:sz w:val="24"/>
              </w:rPr>
            </w:pPr>
            <w:r>
              <w:rPr>
                <w:rFonts w:ascii="Times New Roman" w:hAnsi="Times New Roman"/>
                <w:b/>
              </w:rPr>
              <w:t xml:space="preserve">Глава 2. </w:t>
            </w:r>
            <w:r w:rsidRPr="005F6A93">
              <w:rPr>
                <w:rFonts w:ascii="Times New Roman" w:hAnsi="Times New Roman"/>
                <w:b/>
                <w:bCs/>
                <w:sz w:val="24"/>
              </w:rPr>
              <w:t>Тригонометрические ф</w:t>
            </w:r>
            <w:r w:rsidR="005F6A93" w:rsidRPr="005F6A93">
              <w:rPr>
                <w:rFonts w:ascii="Times New Roman" w:hAnsi="Times New Roman"/>
                <w:b/>
                <w:bCs/>
                <w:sz w:val="24"/>
              </w:rPr>
              <w:t>ормулы.</w:t>
            </w:r>
            <w:r w:rsidRPr="005F6A93">
              <w:rPr>
                <w:rFonts w:ascii="Times New Roman" w:hAnsi="Times New Roman"/>
                <w:b/>
                <w:bCs/>
                <w:sz w:val="24"/>
              </w:rPr>
              <w:t xml:space="preserve"> Тригонометрические функции</w:t>
            </w:r>
            <w:r w:rsidR="005F6A93" w:rsidRPr="005F6A93">
              <w:rPr>
                <w:rFonts w:ascii="Times New Roman" w:hAnsi="Times New Roman"/>
                <w:b/>
                <w:bCs/>
                <w:sz w:val="24"/>
              </w:rPr>
              <w:t>. -28 ч.</w:t>
            </w:r>
          </w:p>
        </w:tc>
        <w:tc>
          <w:tcPr>
            <w:tcW w:w="1949" w:type="dxa"/>
          </w:tcPr>
          <w:p w:rsidR="00C5092D" w:rsidRDefault="00C5092D" w:rsidP="00C5092D">
            <w:pPr>
              <w:spacing w:after="0" w:line="240" w:lineRule="auto"/>
              <w:jc w:val="center"/>
              <w:rPr>
                <w:rFonts w:ascii="Times New Roman" w:hAnsi="Times New Roman"/>
                <w:spacing w:val="-3"/>
                <w:sz w:val="24"/>
              </w:rPr>
            </w:pPr>
          </w:p>
        </w:tc>
      </w:tr>
      <w:tr w:rsidR="00C5092D" w:rsidRPr="009452B6" w:rsidTr="00FE3DA1">
        <w:trPr>
          <w:trHeight w:val="243"/>
        </w:trPr>
        <w:tc>
          <w:tcPr>
            <w:tcW w:w="437" w:type="dxa"/>
          </w:tcPr>
          <w:p w:rsidR="00C5092D" w:rsidRPr="009452B6" w:rsidRDefault="00C5092D" w:rsidP="00C5092D">
            <w:pPr>
              <w:spacing w:after="0" w:line="240" w:lineRule="auto"/>
              <w:jc w:val="both"/>
              <w:rPr>
                <w:rFonts w:ascii="Times New Roman" w:hAnsi="Times New Roman"/>
              </w:rPr>
            </w:pPr>
            <w:r>
              <w:rPr>
                <w:rFonts w:ascii="Times New Roman" w:hAnsi="Times New Roman"/>
              </w:rPr>
              <w:t>7</w:t>
            </w:r>
          </w:p>
        </w:tc>
        <w:tc>
          <w:tcPr>
            <w:tcW w:w="7042" w:type="dxa"/>
          </w:tcPr>
          <w:p w:rsidR="00C5092D" w:rsidRPr="00C5092D" w:rsidRDefault="00C5092D" w:rsidP="00C5092D">
            <w:pPr>
              <w:spacing w:after="0" w:line="240" w:lineRule="auto"/>
              <w:rPr>
                <w:rFonts w:ascii="Times New Roman" w:hAnsi="Times New Roman"/>
                <w:bCs/>
                <w:sz w:val="24"/>
              </w:rPr>
            </w:pPr>
            <w:r w:rsidRPr="00C5092D">
              <w:rPr>
                <w:rFonts w:ascii="Times New Roman" w:hAnsi="Times New Roman"/>
                <w:bCs/>
                <w:sz w:val="24"/>
              </w:rPr>
              <w:t>Синус и косинус угла</w:t>
            </w:r>
          </w:p>
        </w:tc>
        <w:tc>
          <w:tcPr>
            <w:tcW w:w="1949" w:type="dxa"/>
          </w:tcPr>
          <w:p w:rsidR="00C5092D" w:rsidRPr="00C5092D" w:rsidRDefault="00C5092D" w:rsidP="00C5092D">
            <w:pPr>
              <w:spacing w:after="0" w:line="240" w:lineRule="auto"/>
              <w:jc w:val="center"/>
              <w:rPr>
                <w:rFonts w:ascii="Times New Roman" w:hAnsi="Times New Roman"/>
                <w:spacing w:val="-3"/>
                <w:sz w:val="24"/>
              </w:rPr>
            </w:pPr>
            <w:r w:rsidRPr="00C5092D">
              <w:rPr>
                <w:rFonts w:ascii="Times New Roman" w:hAnsi="Times New Roman"/>
                <w:spacing w:val="-3"/>
                <w:sz w:val="24"/>
              </w:rPr>
              <w:t>7</w:t>
            </w:r>
          </w:p>
        </w:tc>
      </w:tr>
      <w:tr w:rsidR="00C5092D" w:rsidRPr="009452B6" w:rsidTr="00FE3DA1">
        <w:trPr>
          <w:trHeight w:val="243"/>
        </w:trPr>
        <w:tc>
          <w:tcPr>
            <w:tcW w:w="437" w:type="dxa"/>
          </w:tcPr>
          <w:p w:rsidR="00C5092D" w:rsidRDefault="00C5092D" w:rsidP="00C5092D">
            <w:pPr>
              <w:spacing w:after="0" w:line="240" w:lineRule="auto"/>
              <w:jc w:val="both"/>
              <w:rPr>
                <w:rFonts w:ascii="Times New Roman" w:hAnsi="Times New Roman"/>
              </w:rPr>
            </w:pPr>
            <w:r>
              <w:rPr>
                <w:rFonts w:ascii="Times New Roman" w:hAnsi="Times New Roman"/>
              </w:rPr>
              <w:t>8</w:t>
            </w:r>
          </w:p>
        </w:tc>
        <w:tc>
          <w:tcPr>
            <w:tcW w:w="7042" w:type="dxa"/>
          </w:tcPr>
          <w:p w:rsidR="00C5092D" w:rsidRPr="00C5092D" w:rsidRDefault="00C5092D" w:rsidP="00C5092D">
            <w:pPr>
              <w:spacing w:after="0" w:line="240" w:lineRule="auto"/>
              <w:rPr>
                <w:rFonts w:ascii="Times New Roman" w:hAnsi="Times New Roman"/>
                <w:bCs/>
                <w:sz w:val="24"/>
              </w:rPr>
            </w:pPr>
            <w:r w:rsidRPr="00C5092D">
              <w:rPr>
                <w:rFonts w:ascii="Times New Roman" w:hAnsi="Times New Roman"/>
                <w:bCs/>
                <w:sz w:val="24"/>
              </w:rPr>
              <w:t>Тангенс и котангенс угла</w:t>
            </w:r>
          </w:p>
        </w:tc>
        <w:tc>
          <w:tcPr>
            <w:tcW w:w="1949" w:type="dxa"/>
          </w:tcPr>
          <w:p w:rsidR="00C5092D" w:rsidRPr="00C5092D" w:rsidRDefault="005F6A93" w:rsidP="00C5092D">
            <w:pPr>
              <w:spacing w:after="0" w:line="240" w:lineRule="auto"/>
              <w:jc w:val="center"/>
              <w:rPr>
                <w:rFonts w:ascii="Times New Roman" w:hAnsi="Times New Roman"/>
                <w:spacing w:val="-3"/>
                <w:sz w:val="24"/>
              </w:rPr>
            </w:pPr>
            <w:r>
              <w:rPr>
                <w:rFonts w:ascii="Times New Roman" w:hAnsi="Times New Roman"/>
                <w:spacing w:val="-3"/>
                <w:sz w:val="24"/>
              </w:rPr>
              <w:t>4</w:t>
            </w:r>
          </w:p>
        </w:tc>
      </w:tr>
      <w:tr w:rsidR="00C5092D" w:rsidRPr="009452B6" w:rsidTr="00FE3DA1">
        <w:trPr>
          <w:trHeight w:val="243"/>
        </w:trPr>
        <w:tc>
          <w:tcPr>
            <w:tcW w:w="437" w:type="dxa"/>
          </w:tcPr>
          <w:p w:rsidR="00C5092D" w:rsidRDefault="00C5092D" w:rsidP="00C5092D">
            <w:pPr>
              <w:spacing w:after="0" w:line="240" w:lineRule="auto"/>
              <w:jc w:val="both"/>
              <w:rPr>
                <w:rFonts w:ascii="Times New Roman" w:hAnsi="Times New Roman"/>
              </w:rPr>
            </w:pPr>
            <w:r>
              <w:rPr>
                <w:rFonts w:ascii="Times New Roman" w:hAnsi="Times New Roman"/>
              </w:rPr>
              <w:t>9</w:t>
            </w:r>
          </w:p>
        </w:tc>
        <w:tc>
          <w:tcPr>
            <w:tcW w:w="7042" w:type="dxa"/>
          </w:tcPr>
          <w:p w:rsidR="00C5092D" w:rsidRPr="00C5092D" w:rsidRDefault="00C5092D" w:rsidP="00C5092D">
            <w:pPr>
              <w:spacing w:after="0" w:line="240" w:lineRule="auto"/>
              <w:rPr>
                <w:rFonts w:ascii="Times New Roman" w:hAnsi="Times New Roman"/>
                <w:bCs/>
                <w:sz w:val="24"/>
              </w:rPr>
            </w:pPr>
            <w:r w:rsidRPr="00C5092D">
              <w:rPr>
                <w:rFonts w:ascii="Times New Roman" w:hAnsi="Times New Roman"/>
                <w:bCs/>
                <w:sz w:val="24"/>
              </w:rPr>
              <w:t>Формулы сложения</w:t>
            </w:r>
          </w:p>
        </w:tc>
        <w:tc>
          <w:tcPr>
            <w:tcW w:w="1949" w:type="dxa"/>
          </w:tcPr>
          <w:p w:rsidR="00C5092D" w:rsidRPr="00C5092D" w:rsidRDefault="005F6A93" w:rsidP="00C5092D">
            <w:pPr>
              <w:spacing w:after="0" w:line="240" w:lineRule="auto"/>
              <w:jc w:val="center"/>
              <w:rPr>
                <w:rFonts w:ascii="Times New Roman" w:hAnsi="Times New Roman"/>
                <w:spacing w:val="-3"/>
                <w:sz w:val="24"/>
              </w:rPr>
            </w:pPr>
            <w:r>
              <w:rPr>
                <w:rFonts w:ascii="Times New Roman" w:hAnsi="Times New Roman"/>
                <w:spacing w:val="-3"/>
                <w:sz w:val="24"/>
              </w:rPr>
              <w:t>7</w:t>
            </w:r>
          </w:p>
        </w:tc>
      </w:tr>
      <w:tr w:rsidR="00C5092D" w:rsidRPr="009452B6" w:rsidTr="00FE3DA1">
        <w:trPr>
          <w:trHeight w:val="243"/>
        </w:trPr>
        <w:tc>
          <w:tcPr>
            <w:tcW w:w="437" w:type="dxa"/>
          </w:tcPr>
          <w:p w:rsidR="00C5092D" w:rsidRDefault="00C5092D" w:rsidP="00C5092D">
            <w:pPr>
              <w:spacing w:after="0" w:line="240" w:lineRule="auto"/>
              <w:jc w:val="both"/>
              <w:rPr>
                <w:rFonts w:ascii="Times New Roman" w:hAnsi="Times New Roman"/>
              </w:rPr>
            </w:pPr>
            <w:r>
              <w:rPr>
                <w:rFonts w:ascii="Times New Roman" w:hAnsi="Times New Roman"/>
              </w:rPr>
              <w:t>10</w:t>
            </w:r>
          </w:p>
        </w:tc>
        <w:tc>
          <w:tcPr>
            <w:tcW w:w="7042" w:type="dxa"/>
          </w:tcPr>
          <w:p w:rsidR="00C5092D" w:rsidRPr="00C5092D" w:rsidRDefault="00C5092D" w:rsidP="00C5092D">
            <w:pPr>
              <w:spacing w:after="0" w:line="240" w:lineRule="auto"/>
              <w:rPr>
                <w:rFonts w:ascii="Times New Roman" w:hAnsi="Times New Roman"/>
                <w:bCs/>
                <w:sz w:val="24"/>
              </w:rPr>
            </w:pPr>
            <w:r w:rsidRPr="00C5092D">
              <w:rPr>
                <w:rFonts w:ascii="Times New Roman" w:hAnsi="Times New Roman"/>
                <w:bCs/>
                <w:sz w:val="24"/>
              </w:rPr>
              <w:t>Тригонометрические функции числового аргумента</w:t>
            </w:r>
          </w:p>
        </w:tc>
        <w:tc>
          <w:tcPr>
            <w:tcW w:w="1949" w:type="dxa"/>
          </w:tcPr>
          <w:p w:rsidR="00C5092D" w:rsidRPr="00C5092D" w:rsidRDefault="005F6A93" w:rsidP="00C5092D">
            <w:pPr>
              <w:spacing w:after="0" w:line="240" w:lineRule="auto"/>
              <w:jc w:val="center"/>
              <w:rPr>
                <w:rFonts w:ascii="Times New Roman" w:hAnsi="Times New Roman"/>
                <w:spacing w:val="-3"/>
                <w:sz w:val="24"/>
              </w:rPr>
            </w:pPr>
            <w:r>
              <w:rPr>
                <w:rFonts w:ascii="Times New Roman" w:hAnsi="Times New Roman"/>
                <w:spacing w:val="-3"/>
                <w:sz w:val="24"/>
              </w:rPr>
              <w:t>5</w:t>
            </w:r>
          </w:p>
        </w:tc>
      </w:tr>
      <w:tr w:rsidR="00C5092D" w:rsidRPr="009452B6" w:rsidTr="00FE3DA1">
        <w:trPr>
          <w:trHeight w:val="243"/>
        </w:trPr>
        <w:tc>
          <w:tcPr>
            <w:tcW w:w="437" w:type="dxa"/>
          </w:tcPr>
          <w:p w:rsidR="00C5092D" w:rsidRDefault="00C5092D" w:rsidP="00C5092D">
            <w:pPr>
              <w:spacing w:after="0" w:line="240" w:lineRule="auto"/>
              <w:jc w:val="both"/>
              <w:rPr>
                <w:rFonts w:ascii="Times New Roman" w:hAnsi="Times New Roman"/>
              </w:rPr>
            </w:pPr>
            <w:r>
              <w:rPr>
                <w:rFonts w:ascii="Times New Roman" w:hAnsi="Times New Roman"/>
              </w:rPr>
              <w:t>11</w:t>
            </w:r>
          </w:p>
        </w:tc>
        <w:tc>
          <w:tcPr>
            <w:tcW w:w="7042" w:type="dxa"/>
          </w:tcPr>
          <w:p w:rsidR="00C5092D" w:rsidRPr="00C5092D" w:rsidRDefault="00C5092D" w:rsidP="00C5092D">
            <w:pPr>
              <w:spacing w:after="0" w:line="240" w:lineRule="auto"/>
              <w:rPr>
                <w:rFonts w:ascii="Times New Roman" w:hAnsi="Times New Roman"/>
                <w:bCs/>
                <w:sz w:val="24"/>
              </w:rPr>
            </w:pPr>
            <w:r w:rsidRPr="00C5092D">
              <w:rPr>
                <w:rFonts w:ascii="Times New Roman" w:hAnsi="Times New Roman"/>
                <w:bCs/>
                <w:sz w:val="24"/>
              </w:rPr>
              <w:t>Тригонометрические уравнения и неравенства</w:t>
            </w:r>
          </w:p>
        </w:tc>
        <w:tc>
          <w:tcPr>
            <w:tcW w:w="1949" w:type="dxa"/>
          </w:tcPr>
          <w:p w:rsidR="00C5092D" w:rsidRPr="00C5092D" w:rsidRDefault="005F6A93" w:rsidP="00C5092D">
            <w:pPr>
              <w:spacing w:after="0" w:line="240" w:lineRule="auto"/>
              <w:jc w:val="center"/>
              <w:rPr>
                <w:rFonts w:ascii="Times New Roman" w:hAnsi="Times New Roman"/>
                <w:spacing w:val="-3"/>
                <w:sz w:val="24"/>
              </w:rPr>
            </w:pPr>
            <w:r>
              <w:rPr>
                <w:rFonts w:ascii="Times New Roman" w:hAnsi="Times New Roman"/>
                <w:spacing w:val="-3"/>
                <w:sz w:val="24"/>
              </w:rPr>
              <w:t>5</w:t>
            </w:r>
          </w:p>
        </w:tc>
      </w:tr>
      <w:tr w:rsidR="005F6A93" w:rsidRPr="009452B6" w:rsidTr="00FE3DA1">
        <w:trPr>
          <w:trHeight w:val="243"/>
        </w:trPr>
        <w:tc>
          <w:tcPr>
            <w:tcW w:w="437" w:type="dxa"/>
          </w:tcPr>
          <w:p w:rsidR="005F6A93" w:rsidRDefault="005F6A93" w:rsidP="00C5092D">
            <w:pPr>
              <w:spacing w:after="0" w:line="240" w:lineRule="auto"/>
              <w:jc w:val="both"/>
              <w:rPr>
                <w:rFonts w:ascii="Times New Roman" w:hAnsi="Times New Roman"/>
              </w:rPr>
            </w:pPr>
          </w:p>
        </w:tc>
        <w:tc>
          <w:tcPr>
            <w:tcW w:w="7042" w:type="dxa"/>
          </w:tcPr>
          <w:p w:rsidR="005F6A93" w:rsidRPr="00C5092D" w:rsidRDefault="005F6A93" w:rsidP="00C5092D">
            <w:pPr>
              <w:spacing w:after="0" w:line="240" w:lineRule="auto"/>
              <w:rPr>
                <w:rFonts w:ascii="Times New Roman" w:hAnsi="Times New Roman"/>
                <w:bCs/>
                <w:sz w:val="24"/>
              </w:rPr>
            </w:pPr>
            <w:r>
              <w:rPr>
                <w:rFonts w:ascii="Times New Roman" w:hAnsi="Times New Roman"/>
                <w:b/>
              </w:rPr>
              <w:t>Глава 3. Элементы теории вероятностей -4ч.</w:t>
            </w:r>
          </w:p>
        </w:tc>
        <w:tc>
          <w:tcPr>
            <w:tcW w:w="1949" w:type="dxa"/>
          </w:tcPr>
          <w:p w:rsidR="005F6A93" w:rsidRDefault="005F6A93" w:rsidP="00C5092D">
            <w:pPr>
              <w:spacing w:after="0" w:line="240" w:lineRule="auto"/>
              <w:jc w:val="center"/>
              <w:rPr>
                <w:rFonts w:ascii="Times New Roman" w:hAnsi="Times New Roman"/>
                <w:spacing w:val="-3"/>
                <w:sz w:val="24"/>
              </w:rPr>
            </w:pPr>
          </w:p>
        </w:tc>
      </w:tr>
      <w:tr w:rsidR="00C5092D" w:rsidRPr="009452B6" w:rsidTr="00FE3DA1">
        <w:trPr>
          <w:trHeight w:val="243"/>
        </w:trPr>
        <w:tc>
          <w:tcPr>
            <w:tcW w:w="437" w:type="dxa"/>
          </w:tcPr>
          <w:p w:rsidR="00C5092D" w:rsidRDefault="00C5092D" w:rsidP="00C5092D">
            <w:pPr>
              <w:spacing w:after="0" w:line="240" w:lineRule="auto"/>
              <w:jc w:val="both"/>
              <w:rPr>
                <w:rFonts w:ascii="Times New Roman" w:hAnsi="Times New Roman"/>
              </w:rPr>
            </w:pPr>
            <w:r>
              <w:rPr>
                <w:rFonts w:ascii="Times New Roman" w:hAnsi="Times New Roman"/>
              </w:rPr>
              <w:t>12</w:t>
            </w:r>
          </w:p>
        </w:tc>
        <w:tc>
          <w:tcPr>
            <w:tcW w:w="7042" w:type="dxa"/>
          </w:tcPr>
          <w:p w:rsidR="00C5092D" w:rsidRPr="00C5092D" w:rsidRDefault="00C5092D" w:rsidP="00C5092D">
            <w:pPr>
              <w:spacing w:after="0" w:line="240" w:lineRule="auto"/>
              <w:rPr>
                <w:rFonts w:ascii="Times New Roman" w:hAnsi="Times New Roman"/>
                <w:bCs/>
                <w:sz w:val="24"/>
              </w:rPr>
            </w:pPr>
            <w:r w:rsidRPr="00C5092D">
              <w:rPr>
                <w:rFonts w:ascii="Times New Roman" w:hAnsi="Times New Roman"/>
                <w:bCs/>
                <w:sz w:val="24"/>
              </w:rPr>
              <w:t>Вероятность события</w:t>
            </w:r>
          </w:p>
        </w:tc>
        <w:tc>
          <w:tcPr>
            <w:tcW w:w="1949" w:type="dxa"/>
          </w:tcPr>
          <w:p w:rsidR="00C5092D" w:rsidRPr="00C5092D" w:rsidRDefault="005F6A93" w:rsidP="00C5092D">
            <w:pPr>
              <w:spacing w:after="0" w:line="240" w:lineRule="auto"/>
              <w:jc w:val="center"/>
              <w:rPr>
                <w:rFonts w:ascii="Times New Roman" w:hAnsi="Times New Roman"/>
                <w:spacing w:val="-3"/>
                <w:sz w:val="24"/>
              </w:rPr>
            </w:pPr>
            <w:r>
              <w:rPr>
                <w:rFonts w:ascii="Times New Roman" w:hAnsi="Times New Roman"/>
                <w:spacing w:val="-3"/>
                <w:sz w:val="24"/>
              </w:rPr>
              <w:t>4</w:t>
            </w:r>
          </w:p>
        </w:tc>
      </w:tr>
      <w:tr w:rsidR="00C5092D" w:rsidRPr="009452B6" w:rsidTr="00FE3DA1">
        <w:trPr>
          <w:trHeight w:val="243"/>
        </w:trPr>
        <w:tc>
          <w:tcPr>
            <w:tcW w:w="437" w:type="dxa"/>
          </w:tcPr>
          <w:p w:rsidR="00C5092D" w:rsidRDefault="00C5092D" w:rsidP="00C5092D">
            <w:pPr>
              <w:spacing w:after="0" w:line="240" w:lineRule="auto"/>
              <w:jc w:val="both"/>
              <w:rPr>
                <w:rFonts w:ascii="Times New Roman" w:hAnsi="Times New Roman"/>
              </w:rPr>
            </w:pPr>
            <w:r>
              <w:rPr>
                <w:rFonts w:ascii="Times New Roman" w:hAnsi="Times New Roman"/>
              </w:rPr>
              <w:t>1</w:t>
            </w:r>
            <w:r w:rsidR="005F6A93">
              <w:rPr>
                <w:rFonts w:ascii="Times New Roman" w:hAnsi="Times New Roman"/>
              </w:rPr>
              <w:t>3</w:t>
            </w:r>
          </w:p>
        </w:tc>
        <w:tc>
          <w:tcPr>
            <w:tcW w:w="7042" w:type="dxa"/>
          </w:tcPr>
          <w:p w:rsidR="00C5092D" w:rsidRPr="001E1CAC" w:rsidRDefault="005F6A93" w:rsidP="00C5092D">
            <w:pPr>
              <w:spacing w:after="0" w:line="240" w:lineRule="auto"/>
              <w:rPr>
                <w:rFonts w:ascii="Times New Roman" w:hAnsi="Times New Roman"/>
                <w:b/>
                <w:bCs/>
                <w:sz w:val="24"/>
              </w:rPr>
            </w:pPr>
            <w:r w:rsidRPr="001E1CAC">
              <w:rPr>
                <w:rFonts w:ascii="Times New Roman" w:hAnsi="Times New Roman"/>
                <w:b/>
                <w:bCs/>
                <w:color w:val="000000"/>
                <w:sz w:val="24"/>
              </w:rPr>
              <w:t xml:space="preserve">Итоговое </w:t>
            </w:r>
            <w:r w:rsidR="00C5092D" w:rsidRPr="001E1CAC">
              <w:rPr>
                <w:rFonts w:ascii="Times New Roman" w:hAnsi="Times New Roman"/>
                <w:b/>
                <w:bCs/>
                <w:color w:val="000000"/>
                <w:sz w:val="24"/>
              </w:rPr>
              <w:t>повторение курса алгебры и начала анализа</w:t>
            </w:r>
          </w:p>
        </w:tc>
        <w:tc>
          <w:tcPr>
            <w:tcW w:w="1949" w:type="dxa"/>
          </w:tcPr>
          <w:p w:rsidR="00C5092D" w:rsidRPr="001E1CAC" w:rsidRDefault="005F6A93" w:rsidP="00C5092D">
            <w:pPr>
              <w:spacing w:after="0" w:line="240" w:lineRule="auto"/>
              <w:jc w:val="center"/>
              <w:rPr>
                <w:rFonts w:ascii="Times New Roman" w:hAnsi="Times New Roman"/>
                <w:b/>
                <w:spacing w:val="-3"/>
                <w:sz w:val="24"/>
              </w:rPr>
            </w:pPr>
            <w:r w:rsidRPr="001E1CAC">
              <w:rPr>
                <w:rFonts w:ascii="Times New Roman" w:hAnsi="Times New Roman"/>
                <w:b/>
                <w:spacing w:val="-3"/>
                <w:sz w:val="24"/>
              </w:rPr>
              <w:t>8</w:t>
            </w:r>
          </w:p>
        </w:tc>
      </w:tr>
      <w:tr w:rsidR="00C5092D" w:rsidRPr="009452B6" w:rsidTr="008E1E43">
        <w:trPr>
          <w:trHeight w:val="243"/>
        </w:trPr>
        <w:tc>
          <w:tcPr>
            <w:tcW w:w="437" w:type="dxa"/>
          </w:tcPr>
          <w:p w:rsidR="00C5092D" w:rsidRDefault="00C5092D" w:rsidP="00C5092D">
            <w:pPr>
              <w:spacing w:after="0" w:line="240" w:lineRule="auto"/>
              <w:jc w:val="both"/>
              <w:rPr>
                <w:rFonts w:ascii="Times New Roman" w:hAnsi="Times New Roman"/>
              </w:rPr>
            </w:pPr>
          </w:p>
        </w:tc>
        <w:tc>
          <w:tcPr>
            <w:tcW w:w="7042" w:type="dxa"/>
          </w:tcPr>
          <w:p w:rsidR="00C5092D" w:rsidRPr="001E1CAC" w:rsidRDefault="005F6A93" w:rsidP="009452B6">
            <w:pPr>
              <w:pStyle w:val="Default"/>
              <w:rPr>
                <w:b/>
                <w:color w:val="auto"/>
                <w:sz w:val="22"/>
                <w:szCs w:val="22"/>
              </w:rPr>
            </w:pPr>
            <w:r w:rsidRPr="001E1CAC">
              <w:rPr>
                <w:b/>
                <w:color w:val="auto"/>
                <w:sz w:val="22"/>
                <w:szCs w:val="22"/>
              </w:rPr>
              <w:t>Резерв</w:t>
            </w:r>
          </w:p>
        </w:tc>
        <w:tc>
          <w:tcPr>
            <w:tcW w:w="1949" w:type="dxa"/>
            <w:vAlign w:val="center"/>
          </w:tcPr>
          <w:p w:rsidR="00C5092D" w:rsidRPr="001E1CAC" w:rsidRDefault="005F6A93" w:rsidP="000D0741">
            <w:pPr>
              <w:spacing w:after="0" w:line="240" w:lineRule="auto"/>
              <w:jc w:val="center"/>
              <w:rPr>
                <w:rFonts w:ascii="Times New Roman" w:hAnsi="Times New Roman"/>
                <w:b/>
              </w:rPr>
            </w:pPr>
            <w:r w:rsidRPr="001E1CAC">
              <w:rPr>
                <w:rFonts w:ascii="Times New Roman" w:hAnsi="Times New Roman"/>
                <w:b/>
              </w:rPr>
              <w:t>2</w:t>
            </w:r>
          </w:p>
        </w:tc>
      </w:tr>
      <w:tr w:rsidR="007678AC" w:rsidRPr="009452B6" w:rsidTr="008E1E43">
        <w:tc>
          <w:tcPr>
            <w:tcW w:w="437" w:type="dxa"/>
          </w:tcPr>
          <w:p w:rsidR="007678AC" w:rsidRPr="009452B6" w:rsidRDefault="007678AC" w:rsidP="000D0741">
            <w:pPr>
              <w:spacing w:after="0" w:line="240" w:lineRule="auto"/>
              <w:jc w:val="both"/>
              <w:rPr>
                <w:rFonts w:ascii="Times New Roman" w:hAnsi="Times New Roman"/>
              </w:rPr>
            </w:pPr>
          </w:p>
        </w:tc>
        <w:tc>
          <w:tcPr>
            <w:tcW w:w="7042" w:type="dxa"/>
          </w:tcPr>
          <w:p w:rsidR="007678AC" w:rsidRPr="008973A3" w:rsidRDefault="00AB3155" w:rsidP="008E1E43">
            <w:pPr>
              <w:pStyle w:val="Default"/>
              <w:jc w:val="center"/>
              <w:rPr>
                <w:b/>
                <w:color w:val="auto"/>
                <w:sz w:val="22"/>
                <w:szCs w:val="22"/>
              </w:rPr>
            </w:pPr>
            <w:r w:rsidRPr="008973A3">
              <w:rPr>
                <w:b/>
                <w:sz w:val="22"/>
                <w:szCs w:val="22"/>
              </w:rPr>
              <w:t xml:space="preserve">11 класс -  </w:t>
            </w:r>
            <w:r w:rsidR="003F6B88">
              <w:rPr>
                <w:b/>
                <w:sz w:val="22"/>
                <w:szCs w:val="22"/>
              </w:rPr>
              <w:t>85</w:t>
            </w:r>
            <w:r w:rsidRPr="008973A3">
              <w:rPr>
                <w:b/>
                <w:sz w:val="22"/>
                <w:szCs w:val="22"/>
              </w:rPr>
              <w:t xml:space="preserve">  часов</w:t>
            </w:r>
          </w:p>
        </w:tc>
        <w:tc>
          <w:tcPr>
            <w:tcW w:w="1949" w:type="dxa"/>
            <w:vAlign w:val="center"/>
          </w:tcPr>
          <w:p w:rsidR="007678AC" w:rsidRPr="009452B6" w:rsidRDefault="007678AC" w:rsidP="000D0741">
            <w:pPr>
              <w:spacing w:after="0" w:line="240" w:lineRule="auto"/>
              <w:jc w:val="center"/>
              <w:rPr>
                <w:rFonts w:ascii="Times New Roman" w:hAnsi="Times New Roman"/>
              </w:rPr>
            </w:pPr>
          </w:p>
        </w:tc>
      </w:tr>
      <w:tr w:rsidR="005F6A93" w:rsidRPr="009452B6" w:rsidTr="008E1E43">
        <w:tc>
          <w:tcPr>
            <w:tcW w:w="437" w:type="dxa"/>
          </w:tcPr>
          <w:p w:rsidR="005F6A93" w:rsidRPr="009452B6" w:rsidRDefault="005F6A93" w:rsidP="000D0741">
            <w:pPr>
              <w:spacing w:after="0" w:line="240" w:lineRule="auto"/>
              <w:jc w:val="both"/>
              <w:rPr>
                <w:rFonts w:ascii="Times New Roman" w:hAnsi="Times New Roman"/>
              </w:rPr>
            </w:pPr>
          </w:p>
        </w:tc>
        <w:tc>
          <w:tcPr>
            <w:tcW w:w="7042" w:type="dxa"/>
          </w:tcPr>
          <w:p w:rsidR="005F6A93" w:rsidRPr="008973A3" w:rsidRDefault="005F6A93" w:rsidP="008E1E43">
            <w:pPr>
              <w:pStyle w:val="Default"/>
              <w:jc w:val="center"/>
              <w:rPr>
                <w:b/>
                <w:sz w:val="22"/>
                <w:szCs w:val="22"/>
              </w:rPr>
            </w:pPr>
            <w:r>
              <w:rPr>
                <w:b/>
              </w:rPr>
              <w:t>Глава 1. Функции. Производные. Интегралы -44ч</w:t>
            </w:r>
          </w:p>
        </w:tc>
        <w:tc>
          <w:tcPr>
            <w:tcW w:w="1949" w:type="dxa"/>
            <w:vAlign w:val="center"/>
          </w:tcPr>
          <w:p w:rsidR="005F6A93" w:rsidRPr="009452B6" w:rsidRDefault="005F6A93" w:rsidP="000D0741">
            <w:pPr>
              <w:spacing w:after="0" w:line="240" w:lineRule="auto"/>
              <w:jc w:val="center"/>
              <w:rPr>
                <w:rFonts w:ascii="Times New Roman" w:hAnsi="Times New Roman"/>
              </w:rPr>
            </w:pPr>
          </w:p>
        </w:tc>
      </w:tr>
      <w:tr w:rsidR="007678AC" w:rsidRPr="009452B6" w:rsidTr="008E1E43">
        <w:tc>
          <w:tcPr>
            <w:tcW w:w="437" w:type="dxa"/>
          </w:tcPr>
          <w:p w:rsidR="007678AC" w:rsidRPr="009452B6" w:rsidRDefault="00AB3155" w:rsidP="000D0741">
            <w:pPr>
              <w:spacing w:after="0" w:line="240" w:lineRule="auto"/>
              <w:jc w:val="both"/>
              <w:rPr>
                <w:rFonts w:ascii="Times New Roman" w:hAnsi="Times New Roman"/>
              </w:rPr>
            </w:pPr>
            <w:r>
              <w:rPr>
                <w:rFonts w:ascii="Times New Roman" w:hAnsi="Times New Roman"/>
              </w:rPr>
              <w:t>1</w:t>
            </w:r>
          </w:p>
        </w:tc>
        <w:tc>
          <w:tcPr>
            <w:tcW w:w="7042" w:type="dxa"/>
          </w:tcPr>
          <w:p w:rsidR="007678AC" w:rsidRPr="00AB3155" w:rsidRDefault="005F6A93" w:rsidP="00AB3155">
            <w:pPr>
              <w:autoSpaceDE w:val="0"/>
              <w:autoSpaceDN w:val="0"/>
              <w:adjustRightInd w:val="0"/>
              <w:spacing w:after="0" w:line="240" w:lineRule="auto"/>
              <w:rPr>
                <w:rFonts w:ascii="Times New Roman" w:hAnsi="Times New Roman"/>
              </w:rPr>
            </w:pPr>
            <w:r>
              <w:rPr>
                <w:rFonts w:ascii="Times New Roman" w:hAnsi="Times New Roman"/>
                <w:bCs/>
                <w:sz w:val="24"/>
              </w:rPr>
              <w:t>Ф</w:t>
            </w:r>
            <w:r w:rsidRPr="00C5092D">
              <w:rPr>
                <w:rFonts w:ascii="Times New Roman" w:hAnsi="Times New Roman"/>
                <w:bCs/>
                <w:sz w:val="24"/>
              </w:rPr>
              <w:t>ункции</w:t>
            </w:r>
            <w:r>
              <w:rPr>
                <w:rFonts w:ascii="Times New Roman" w:hAnsi="Times New Roman"/>
                <w:bCs/>
                <w:sz w:val="24"/>
              </w:rPr>
              <w:t xml:space="preserve"> и их графики</w:t>
            </w:r>
          </w:p>
        </w:tc>
        <w:tc>
          <w:tcPr>
            <w:tcW w:w="1949" w:type="dxa"/>
            <w:vAlign w:val="center"/>
          </w:tcPr>
          <w:p w:rsidR="007678AC" w:rsidRPr="009452B6" w:rsidRDefault="005F6A93" w:rsidP="000D0741">
            <w:pPr>
              <w:spacing w:after="0" w:line="240" w:lineRule="auto"/>
              <w:jc w:val="center"/>
              <w:rPr>
                <w:rFonts w:ascii="Times New Roman" w:hAnsi="Times New Roman"/>
              </w:rPr>
            </w:pPr>
            <w:r>
              <w:rPr>
                <w:rFonts w:ascii="Times New Roman" w:hAnsi="Times New Roman"/>
              </w:rPr>
              <w:t>6</w:t>
            </w:r>
          </w:p>
        </w:tc>
      </w:tr>
      <w:tr w:rsidR="009452B6" w:rsidRPr="009452B6" w:rsidTr="008E1E43">
        <w:tc>
          <w:tcPr>
            <w:tcW w:w="437" w:type="dxa"/>
          </w:tcPr>
          <w:p w:rsidR="009452B6" w:rsidRPr="009452B6" w:rsidRDefault="00AB3155" w:rsidP="000D0741">
            <w:pPr>
              <w:spacing w:after="0" w:line="240" w:lineRule="auto"/>
              <w:jc w:val="both"/>
              <w:rPr>
                <w:rFonts w:ascii="Times New Roman" w:hAnsi="Times New Roman"/>
              </w:rPr>
            </w:pPr>
            <w:r>
              <w:rPr>
                <w:rFonts w:ascii="Times New Roman" w:hAnsi="Times New Roman"/>
              </w:rPr>
              <w:t>2</w:t>
            </w:r>
          </w:p>
        </w:tc>
        <w:tc>
          <w:tcPr>
            <w:tcW w:w="7042" w:type="dxa"/>
          </w:tcPr>
          <w:p w:rsidR="009452B6" w:rsidRPr="00AB3155" w:rsidRDefault="005F6A93" w:rsidP="00AB3155">
            <w:pPr>
              <w:autoSpaceDE w:val="0"/>
              <w:autoSpaceDN w:val="0"/>
              <w:adjustRightInd w:val="0"/>
              <w:spacing w:after="0" w:line="240" w:lineRule="auto"/>
              <w:rPr>
                <w:rFonts w:ascii="Times New Roman" w:hAnsi="Times New Roman"/>
              </w:rPr>
            </w:pPr>
            <w:r>
              <w:rPr>
                <w:rFonts w:ascii="Times New Roman" w:hAnsi="Times New Roman"/>
              </w:rPr>
              <w:t xml:space="preserve">Предел </w:t>
            </w:r>
            <w:r w:rsidRPr="00C5092D">
              <w:rPr>
                <w:rFonts w:ascii="Times New Roman" w:hAnsi="Times New Roman"/>
                <w:bCs/>
                <w:sz w:val="24"/>
              </w:rPr>
              <w:t>функции функции</w:t>
            </w:r>
            <w:r>
              <w:rPr>
                <w:rFonts w:ascii="Times New Roman" w:hAnsi="Times New Roman"/>
                <w:bCs/>
                <w:sz w:val="24"/>
              </w:rPr>
              <w:t xml:space="preserve"> и непрерывность</w:t>
            </w:r>
          </w:p>
        </w:tc>
        <w:tc>
          <w:tcPr>
            <w:tcW w:w="1949" w:type="dxa"/>
            <w:vAlign w:val="center"/>
          </w:tcPr>
          <w:p w:rsidR="009452B6" w:rsidRPr="009452B6" w:rsidRDefault="005F6A93" w:rsidP="000D0741">
            <w:pPr>
              <w:spacing w:after="0" w:line="240" w:lineRule="auto"/>
              <w:jc w:val="center"/>
              <w:rPr>
                <w:rFonts w:ascii="Times New Roman" w:hAnsi="Times New Roman"/>
              </w:rPr>
            </w:pPr>
            <w:r>
              <w:rPr>
                <w:rFonts w:ascii="Times New Roman" w:hAnsi="Times New Roman"/>
              </w:rPr>
              <w:t>5</w:t>
            </w:r>
          </w:p>
        </w:tc>
      </w:tr>
      <w:tr w:rsidR="009452B6" w:rsidRPr="009452B6" w:rsidTr="008E1E43">
        <w:tc>
          <w:tcPr>
            <w:tcW w:w="437" w:type="dxa"/>
          </w:tcPr>
          <w:p w:rsidR="009452B6" w:rsidRPr="009452B6" w:rsidRDefault="00AB3155" w:rsidP="000D0741">
            <w:pPr>
              <w:spacing w:after="0" w:line="240" w:lineRule="auto"/>
              <w:jc w:val="both"/>
              <w:rPr>
                <w:rFonts w:ascii="Times New Roman" w:hAnsi="Times New Roman"/>
              </w:rPr>
            </w:pPr>
            <w:r>
              <w:rPr>
                <w:rFonts w:ascii="Times New Roman" w:hAnsi="Times New Roman"/>
              </w:rPr>
              <w:t>3</w:t>
            </w:r>
          </w:p>
        </w:tc>
        <w:tc>
          <w:tcPr>
            <w:tcW w:w="7042" w:type="dxa"/>
          </w:tcPr>
          <w:p w:rsidR="009452B6" w:rsidRPr="00AB3155" w:rsidRDefault="005F6A93" w:rsidP="00AB3155">
            <w:pPr>
              <w:autoSpaceDE w:val="0"/>
              <w:autoSpaceDN w:val="0"/>
              <w:adjustRightInd w:val="0"/>
              <w:spacing w:after="0" w:line="240" w:lineRule="auto"/>
              <w:rPr>
                <w:rFonts w:ascii="Times New Roman" w:hAnsi="Times New Roman"/>
              </w:rPr>
            </w:pPr>
            <w:r>
              <w:rPr>
                <w:rFonts w:ascii="Times New Roman" w:hAnsi="Times New Roman"/>
              </w:rPr>
              <w:t xml:space="preserve">Обратные </w:t>
            </w:r>
            <w:r w:rsidRPr="00C5092D">
              <w:rPr>
                <w:rFonts w:ascii="Times New Roman" w:hAnsi="Times New Roman"/>
                <w:bCs/>
                <w:sz w:val="24"/>
              </w:rPr>
              <w:t>функции</w:t>
            </w:r>
          </w:p>
        </w:tc>
        <w:tc>
          <w:tcPr>
            <w:tcW w:w="1949" w:type="dxa"/>
            <w:vAlign w:val="center"/>
          </w:tcPr>
          <w:p w:rsidR="009452B6" w:rsidRPr="009452B6" w:rsidRDefault="005F6A93" w:rsidP="000D0741">
            <w:pPr>
              <w:spacing w:after="0" w:line="240" w:lineRule="auto"/>
              <w:jc w:val="center"/>
              <w:rPr>
                <w:rFonts w:ascii="Times New Roman" w:hAnsi="Times New Roman"/>
              </w:rPr>
            </w:pPr>
            <w:r>
              <w:rPr>
                <w:rFonts w:ascii="Times New Roman" w:hAnsi="Times New Roman"/>
              </w:rPr>
              <w:t>3</w:t>
            </w:r>
          </w:p>
        </w:tc>
      </w:tr>
      <w:tr w:rsidR="009452B6" w:rsidRPr="009452B6" w:rsidTr="008E1E43">
        <w:tc>
          <w:tcPr>
            <w:tcW w:w="437" w:type="dxa"/>
          </w:tcPr>
          <w:p w:rsidR="009452B6" w:rsidRPr="009452B6" w:rsidRDefault="00AB3155" w:rsidP="000D0741">
            <w:pPr>
              <w:spacing w:after="0" w:line="240" w:lineRule="auto"/>
              <w:jc w:val="both"/>
              <w:rPr>
                <w:rFonts w:ascii="Times New Roman" w:hAnsi="Times New Roman"/>
              </w:rPr>
            </w:pPr>
            <w:r>
              <w:rPr>
                <w:rFonts w:ascii="Times New Roman" w:hAnsi="Times New Roman"/>
              </w:rPr>
              <w:t>4</w:t>
            </w:r>
          </w:p>
        </w:tc>
        <w:tc>
          <w:tcPr>
            <w:tcW w:w="7042" w:type="dxa"/>
          </w:tcPr>
          <w:p w:rsidR="009452B6" w:rsidRPr="005F6A93" w:rsidRDefault="005F6A93" w:rsidP="005F6A93">
            <w:pPr>
              <w:pStyle w:val="Default"/>
              <w:rPr>
                <w:color w:val="auto"/>
                <w:sz w:val="22"/>
                <w:szCs w:val="22"/>
              </w:rPr>
            </w:pPr>
            <w:r w:rsidRPr="005F6A93">
              <w:t>Производная</w:t>
            </w:r>
          </w:p>
        </w:tc>
        <w:tc>
          <w:tcPr>
            <w:tcW w:w="1949" w:type="dxa"/>
            <w:vAlign w:val="center"/>
          </w:tcPr>
          <w:p w:rsidR="009452B6" w:rsidRPr="009452B6" w:rsidRDefault="005F6A93" w:rsidP="00AB3155">
            <w:pPr>
              <w:spacing w:after="0" w:line="240" w:lineRule="auto"/>
              <w:jc w:val="center"/>
              <w:rPr>
                <w:rFonts w:ascii="Times New Roman" w:hAnsi="Times New Roman"/>
              </w:rPr>
            </w:pPr>
            <w:r>
              <w:rPr>
                <w:rFonts w:ascii="Times New Roman" w:hAnsi="Times New Roman"/>
              </w:rPr>
              <w:t>8</w:t>
            </w:r>
          </w:p>
        </w:tc>
      </w:tr>
      <w:tr w:rsidR="00AB3155" w:rsidRPr="009452B6" w:rsidTr="008E1E43">
        <w:tc>
          <w:tcPr>
            <w:tcW w:w="437" w:type="dxa"/>
          </w:tcPr>
          <w:p w:rsidR="00AB3155" w:rsidRPr="009452B6" w:rsidRDefault="00AB3155" w:rsidP="000D0741">
            <w:pPr>
              <w:spacing w:after="0" w:line="240" w:lineRule="auto"/>
              <w:jc w:val="both"/>
              <w:rPr>
                <w:rFonts w:ascii="Times New Roman" w:hAnsi="Times New Roman"/>
              </w:rPr>
            </w:pPr>
            <w:r>
              <w:rPr>
                <w:rFonts w:ascii="Times New Roman" w:hAnsi="Times New Roman"/>
              </w:rPr>
              <w:t>5</w:t>
            </w:r>
          </w:p>
        </w:tc>
        <w:tc>
          <w:tcPr>
            <w:tcW w:w="7042" w:type="dxa"/>
          </w:tcPr>
          <w:p w:rsidR="00AB3155" w:rsidRPr="00AB3155" w:rsidRDefault="005F6A93" w:rsidP="005F6A93">
            <w:pPr>
              <w:pStyle w:val="Default"/>
              <w:rPr>
                <w:bCs/>
                <w:sz w:val="22"/>
                <w:szCs w:val="22"/>
              </w:rPr>
            </w:pPr>
            <w:r w:rsidRPr="005F6A93">
              <w:t>П</w:t>
            </w:r>
            <w:r>
              <w:t>рименение п</w:t>
            </w:r>
            <w:r w:rsidRPr="005F6A93">
              <w:t>роизводн</w:t>
            </w:r>
            <w:r>
              <w:t>ой</w:t>
            </w:r>
          </w:p>
        </w:tc>
        <w:tc>
          <w:tcPr>
            <w:tcW w:w="1949" w:type="dxa"/>
            <w:vAlign w:val="center"/>
          </w:tcPr>
          <w:p w:rsidR="00AB3155" w:rsidRDefault="005F6A93" w:rsidP="00AB3155">
            <w:pPr>
              <w:spacing w:after="0" w:line="240" w:lineRule="auto"/>
              <w:jc w:val="center"/>
              <w:rPr>
                <w:rFonts w:ascii="Times New Roman" w:hAnsi="Times New Roman"/>
              </w:rPr>
            </w:pPr>
            <w:r>
              <w:rPr>
                <w:rFonts w:ascii="Times New Roman" w:hAnsi="Times New Roman"/>
              </w:rPr>
              <w:t>14</w:t>
            </w:r>
          </w:p>
        </w:tc>
      </w:tr>
      <w:tr w:rsidR="00AB3155" w:rsidRPr="009452B6" w:rsidTr="008E1E43">
        <w:tc>
          <w:tcPr>
            <w:tcW w:w="437" w:type="dxa"/>
          </w:tcPr>
          <w:p w:rsidR="00AB3155" w:rsidRPr="009452B6" w:rsidRDefault="00AB3155" w:rsidP="000D0741">
            <w:pPr>
              <w:spacing w:after="0" w:line="240" w:lineRule="auto"/>
              <w:jc w:val="both"/>
              <w:rPr>
                <w:rFonts w:ascii="Times New Roman" w:hAnsi="Times New Roman"/>
              </w:rPr>
            </w:pPr>
            <w:r>
              <w:rPr>
                <w:rFonts w:ascii="Times New Roman" w:hAnsi="Times New Roman"/>
              </w:rPr>
              <w:t>6</w:t>
            </w:r>
          </w:p>
        </w:tc>
        <w:tc>
          <w:tcPr>
            <w:tcW w:w="7042" w:type="dxa"/>
          </w:tcPr>
          <w:p w:rsidR="00AB3155" w:rsidRPr="00AB3155" w:rsidRDefault="005F6A93" w:rsidP="00AB3155">
            <w:pPr>
              <w:autoSpaceDE w:val="0"/>
              <w:autoSpaceDN w:val="0"/>
              <w:adjustRightInd w:val="0"/>
              <w:spacing w:after="0" w:line="240" w:lineRule="auto"/>
              <w:rPr>
                <w:rFonts w:ascii="Times New Roman" w:hAnsi="Times New Roman"/>
                <w:bCs/>
              </w:rPr>
            </w:pPr>
            <w:r>
              <w:rPr>
                <w:rFonts w:ascii="Times New Roman" w:hAnsi="Times New Roman"/>
                <w:bCs/>
              </w:rPr>
              <w:t>Первообразная и интеграл</w:t>
            </w:r>
          </w:p>
        </w:tc>
        <w:tc>
          <w:tcPr>
            <w:tcW w:w="1949" w:type="dxa"/>
            <w:vAlign w:val="center"/>
          </w:tcPr>
          <w:p w:rsidR="00AB3155" w:rsidRDefault="005F6A93" w:rsidP="00AB3155">
            <w:pPr>
              <w:spacing w:after="0" w:line="240" w:lineRule="auto"/>
              <w:jc w:val="center"/>
              <w:rPr>
                <w:rFonts w:ascii="Times New Roman" w:hAnsi="Times New Roman"/>
              </w:rPr>
            </w:pPr>
            <w:r>
              <w:rPr>
                <w:rFonts w:ascii="Times New Roman" w:hAnsi="Times New Roman"/>
              </w:rPr>
              <w:t>8</w:t>
            </w:r>
          </w:p>
        </w:tc>
      </w:tr>
      <w:tr w:rsidR="00BA0CA1" w:rsidRPr="009452B6" w:rsidTr="008E1E43">
        <w:tc>
          <w:tcPr>
            <w:tcW w:w="437" w:type="dxa"/>
          </w:tcPr>
          <w:p w:rsidR="00BA0CA1" w:rsidRDefault="00BA0CA1" w:rsidP="000D0741">
            <w:pPr>
              <w:spacing w:after="0" w:line="240" w:lineRule="auto"/>
              <w:jc w:val="both"/>
              <w:rPr>
                <w:rFonts w:ascii="Times New Roman" w:hAnsi="Times New Roman"/>
              </w:rPr>
            </w:pPr>
          </w:p>
        </w:tc>
        <w:tc>
          <w:tcPr>
            <w:tcW w:w="7042" w:type="dxa"/>
          </w:tcPr>
          <w:p w:rsidR="00BA0CA1" w:rsidRDefault="00BA0CA1" w:rsidP="00AB3155">
            <w:pPr>
              <w:autoSpaceDE w:val="0"/>
              <w:autoSpaceDN w:val="0"/>
              <w:adjustRightInd w:val="0"/>
              <w:spacing w:after="0" w:line="240" w:lineRule="auto"/>
              <w:rPr>
                <w:rFonts w:ascii="Times New Roman" w:hAnsi="Times New Roman"/>
                <w:bCs/>
              </w:rPr>
            </w:pPr>
            <w:r>
              <w:rPr>
                <w:rFonts w:ascii="Times New Roman" w:hAnsi="Times New Roman"/>
                <w:b/>
              </w:rPr>
              <w:t>Глава 2. Уравнения. Неравенства – 26ч.</w:t>
            </w:r>
          </w:p>
        </w:tc>
        <w:tc>
          <w:tcPr>
            <w:tcW w:w="1949" w:type="dxa"/>
            <w:vAlign w:val="center"/>
          </w:tcPr>
          <w:p w:rsidR="00BA0CA1" w:rsidRDefault="00BA0CA1" w:rsidP="00AB3155">
            <w:pPr>
              <w:spacing w:after="0" w:line="240" w:lineRule="auto"/>
              <w:jc w:val="center"/>
              <w:rPr>
                <w:rFonts w:ascii="Times New Roman" w:hAnsi="Times New Roman"/>
              </w:rPr>
            </w:pPr>
          </w:p>
        </w:tc>
      </w:tr>
      <w:tr w:rsidR="00AB3155" w:rsidRPr="009452B6" w:rsidTr="008E1E43">
        <w:tc>
          <w:tcPr>
            <w:tcW w:w="437" w:type="dxa"/>
          </w:tcPr>
          <w:p w:rsidR="00AB3155" w:rsidRPr="009452B6" w:rsidRDefault="00AB3155" w:rsidP="000D0741">
            <w:pPr>
              <w:spacing w:after="0" w:line="240" w:lineRule="auto"/>
              <w:jc w:val="both"/>
              <w:rPr>
                <w:rFonts w:ascii="Times New Roman" w:hAnsi="Times New Roman"/>
              </w:rPr>
            </w:pPr>
            <w:r>
              <w:rPr>
                <w:rFonts w:ascii="Times New Roman" w:hAnsi="Times New Roman"/>
              </w:rPr>
              <w:t>7</w:t>
            </w:r>
          </w:p>
        </w:tc>
        <w:tc>
          <w:tcPr>
            <w:tcW w:w="7042" w:type="dxa"/>
          </w:tcPr>
          <w:p w:rsidR="00AB3155" w:rsidRPr="00AB3155" w:rsidRDefault="00BA0CA1" w:rsidP="00AB3155">
            <w:pPr>
              <w:autoSpaceDE w:val="0"/>
              <w:autoSpaceDN w:val="0"/>
              <w:adjustRightInd w:val="0"/>
              <w:spacing w:after="0" w:line="240" w:lineRule="auto"/>
              <w:rPr>
                <w:rFonts w:ascii="Times New Roman" w:hAnsi="Times New Roman"/>
                <w:bCs/>
              </w:rPr>
            </w:pPr>
            <w:r>
              <w:rPr>
                <w:rFonts w:ascii="Times New Roman" w:hAnsi="Times New Roman"/>
                <w:bCs/>
              </w:rPr>
              <w:t>Равносильность уравнений и неравенств</w:t>
            </w:r>
          </w:p>
        </w:tc>
        <w:tc>
          <w:tcPr>
            <w:tcW w:w="1949" w:type="dxa"/>
            <w:vAlign w:val="center"/>
          </w:tcPr>
          <w:p w:rsidR="00AB3155" w:rsidRDefault="00BA0CA1" w:rsidP="00AB3155">
            <w:pPr>
              <w:spacing w:after="0" w:line="240" w:lineRule="auto"/>
              <w:jc w:val="center"/>
              <w:rPr>
                <w:rFonts w:ascii="Times New Roman" w:hAnsi="Times New Roman"/>
              </w:rPr>
            </w:pPr>
            <w:r>
              <w:rPr>
                <w:rFonts w:ascii="Times New Roman" w:hAnsi="Times New Roman"/>
              </w:rPr>
              <w:t>4</w:t>
            </w:r>
          </w:p>
        </w:tc>
      </w:tr>
      <w:tr w:rsidR="00AB3155" w:rsidRPr="009452B6" w:rsidTr="008E1E43">
        <w:tc>
          <w:tcPr>
            <w:tcW w:w="437" w:type="dxa"/>
          </w:tcPr>
          <w:p w:rsidR="00AB3155" w:rsidRPr="009452B6" w:rsidRDefault="00AB3155" w:rsidP="000D0741">
            <w:pPr>
              <w:spacing w:after="0" w:line="240" w:lineRule="auto"/>
              <w:jc w:val="both"/>
              <w:rPr>
                <w:rFonts w:ascii="Times New Roman" w:hAnsi="Times New Roman"/>
              </w:rPr>
            </w:pPr>
            <w:r>
              <w:rPr>
                <w:rFonts w:ascii="Times New Roman" w:hAnsi="Times New Roman"/>
              </w:rPr>
              <w:t>8</w:t>
            </w:r>
          </w:p>
        </w:tc>
        <w:tc>
          <w:tcPr>
            <w:tcW w:w="7042" w:type="dxa"/>
          </w:tcPr>
          <w:p w:rsidR="00AB3155" w:rsidRPr="00AB3155" w:rsidRDefault="00BA0CA1" w:rsidP="00AB3155">
            <w:pPr>
              <w:autoSpaceDE w:val="0"/>
              <w:autoSpaceDN w:val="0"/>
              <w:adjustRightInd w:val="0"/>
              <w:spacing w:after="0" w:line="240" w:lineRule="auto"/>
              <w:rPr>
                <w:rFonts w:ascii="Times New Roman" w:hAnsi="Times New Roman"/>
                <w:bCs/>
              </w:rPr>
            </w:pPr>
            <w:r>
              <w:rPr>
                <w:rFonts w:ascii="Times New Roman" w:hAnsi="Times New Roman"/>
                <w:bCs/>
              </w:rPr>
              <w:t>Уравнения - следствия</w:t>
            </w:r>
          </w:p>
        </w:tc>
        <w:tc>
          <w:tcPr>
            <w:tcW w:w="1949" w:type="dxa"/>
            <w:vAlign w:val="center"/>
          </w:tcPr>
          <w:p w:rsidR="00AB3155" w:rsidRDefault="00BA0CA1" w:rsidP="00AB3155">
            <w:pPr>
              <w:spacing w:after="0" w:line="240" w:lineRule="auto"/>
              <w:jc w:val="center"/>
              <w:rPr>
                <w:rFonts w:ascii="Times New Roman" w:hAnsi="Times New Roman"/>
              </w:rPr>
            </w:pPr>
            <w:r>
              <w:rPr>
                <w:rFonts w:ascii="Times New Roman" w:hAnsi="Times New Roman"/>
              </w:rPr>
              <w:t>5</w:t>
            </w:r>
          </w:p>
        </w:tc>
      </w:tr>
      <w:tr w:rsidR="005F6A93" w:rsidRPr="009452B6" w:rsidTr="008E1E43">
        <w:tc>
          <w:tcPr>
            <w:tcW w:w="437" w:type="dxa"/>
          </w:tcPr>
          <w:p w:rsidR="005F6A93" w:rsidRDefault="00BA0CA1" w:rsidP="000D0741">
            <w:pPr>
              <w:spacing w:after="0" w:line="240" w:lineRule="auto"/>
              <w:jc w:val="both"/>
              <w:rPr>
                <w:rFonts w:ascii="Times New Roman" w:hAnsi="Times New Roman"/>
              </w:rPr>
            </w:pPr>
            <w:r>
              <w:rPr>
                <w:rFonts w:ascii="Times New Roman" w:hAnsi="Times New Roman"/>
              </w:rPr>
              <w:t>9</w:t>
            </w:r>
          </w:p>
        </w:tc>
        <w:tc>
          <w:tcPr>
            <w:tcW w:w="7042" w:type="dxa"/>
          </w:tcPr>
          <w:p w:rsidR="005F6A93" w:rsidRPr="00AB3155" w:rsidRDefault="00BA0CA1" w:rsidP="00AB3155">
            <w:pPr>
              <w:autoSpaceDE w:val="0"/>
              <w:autoSpaceDN w:val="0"/>
              <w:adjustRightInd w:val="0"/>
              <w:spacing w:after="0" w:line="240" w:lineRule="auto"/>
              <w:rPr>
                <w:rFonts w:ascii="Times New Roman" w:hAnsi="Times New Roman"/>
                <w:bCs/>
              </w:rPr>
            </w:pPr>
            <w:r>
              <w:rPr>
                <w:rFonts w:ascii="Times New Roman" w:hAnsi="Times New Roman"/>
                <w:bCs/>
              </w:rPr>
              <w:t>Равносильность уравнений и неравенств системам</w:t>
            </w:r>
          </w:p>
        </w:tc>
        <w:tc>
          <w:tcPr>
            <w:tcW w:w="1949" w:type="dxa"/>
            <w:vAlign w:val="center"/>
          </w:tcPr>
          <w:p w:rsidR="005F6A93" w:rsidRDefault="00BA0CA1" w:rsidP="00AB3155">
            <w:pPr>
              <w:spacing w:after="0" w:line="240" w:lineRule="auto"/>
              <w:jc w:val="center"/>
              <w:rPr>
                <w:rFonts w:ascii="Times New Roman" w:hAnsi="Times New Roman"/>
              </w:rPr>
            </w:pPr>
            <w:r>
              <w:rPr>
                <w:rFonts w:ascii="Times New Roman" w:hAnsi="Times New Roman"/>
              </w:rPr>
              <w:t>5</w:t>
            </w:r>
          </w:p>
        </w:tc>
      </w:tr>
      <w:tr w:rsidR="005F6A93" w:rsidRPr="009452B6" w:rsidTr="008E1E43">
        <w:tc>
          <w:tcPr>
            <w:tcW w:w="437" w:type="dxa"/>
          </w:tcPr>
          <w:p w:rsidR="005F6A93" w:rsidRDefault="00BA0CA1" w:rsidP="000D0741">
            <w:pPr>
              <w:spacing w:after="0" w:line="240" w:lineRule="auto"/>
              <w:jc w:val="both"/>
              <w:rPr>
                <w:rFonts w:ascii="Times New Roman" w:hAnsi="Times New Roman"/>
              </w:rPr>
            </w:pPr>
            <w:r>
              <w:rPr>
                <w:rFonts w:ascii="Times New Roman" w:hAnsi="Times New Roman"/>
              </w:rPr>
              <w:t>10</w:t>
            </w:r>
          </w:p>
        </w:tc>
        <w:tc>
          <w:tcPr>
            <w:tcW w:w="7042" w:type="dxa"/>
          </w:tcPr>
          <w:p w:rsidR="005F6A93" w:rsidRPr="00AB3155" w:rsidRDefault="00BA0CA1" w:rsidP="00BA0CA1">
            <w:pPr>
              <w:autoSpaceDE w:val="0"/>
              <w:autoSpaceDN w:val="0"/>
              <w:adjustRightInd w:val="0"/>
              <w:spacing w:after="0" w:line="240" w:lineRule="auto"/>
              <w:rPr>
                <w:rFonts w:ascii="Times New Roman" w:hAnsi="Times New Roman"/>
                <w:bCs/>
              </w:rPr>
            </w:pPr>
            <w:r>
              <w:rPr>
                <w:rFonts w:ascii="Times New Roman" w:hAnsi="Times New Roman"/>
                <w:bCs/>
              </w:rPr>
              <w:t>Равносильность уравнений  на множествах</w:t>
            </w:r>
          </w:p>
        </w:tc>
        <w:tc>
          <w:tcPr>
            <w:tcW w:w="1949" w:type="dxa"/>
            <w:vAlign w:val="center"/>
          </w:tcPr>
          <w:p w:rsidR="005F6A93" w:rsidRDefault="00BA0CA1" w:rsidP="00AB3155">
            <w:pPr>
              <w:spacing w:after="0" w:line="240" w:lineRule="auto"/>
              <w:jc w:val="center"/>
              <w:rPr>
                <w:rFonts w:ascii="Times New Roman" w:hAnsi="Times New Roman"/>
              </w:rPr>
            </w:pPr>
            <w:r>
              <w:rPr>
                <w:rFonts w:ascii="Times New Roman" w:hAnsi="Times New Roman"/>
              </w:rPr>
              <w:t>4</w:t>
            </w:r>
          </w:p>
        </w:tc>
      </w:tr>
      <w:tr w:rsidR="005F6A93" w:rsidRPr="009452B6" w:rsidTr="008E1E43">
        <w:tc>
          <w:tcPr>
            <w:tcW w:w="437" w:type="dxa"/>
          </w:tcPr>
          <w:p w:rsidR="005F6A93" w:rsidRDefault="00BA0CA1" w:rsidP="000D0741">
            <w:pPr>
              <w:spacing w:after="0" w:line="240" w:lineRule="auto"/>
              <w:jc w:val="both"/>
              <w:rPr>
                <w:rFonts w:ascii="Times New Roman" w:hAnsi="Times New Roman"/>
              </w:rPr>
            </w:pPr>
            <w:r>
              <w:rPr>
                <w:rFonts w:ascii="Times New Roman" w:hAnsi="Times New Roman"/>
              </w:rPr>
              <w:t>11</w:t>
            </w:r>
          </w:p>
        </w:tc>
        <w:tc>
          <w:tcPr>
            <w:tcW w:w="7042" w:type="dxa"/>
          </w:tcPr>
          <w:p w:rsidR="005F6A93" w:rsidRPr="00AB3155" w:rsidRDefault="00BA0CA1" w:rsidP="00AB3155">
            <w:pPr>
              <w:autoSpaceDE w:val="0"/>
              <w:autoSpaceDN w:val="0"/>
              <w:adjustRightInd w:val="0"/>
              <w:spacing w:after="0" w:line="240" w:lineRule="auto"/>
              <w:rPr>
                <w:rFonts w:ascii="Times New Roman" w:hAnsi="Times New Roman"/>
                <w:bCs/>
              </w:rPr>
            </w:pPr>
            <w:r>
              <w:rPr>
                <w:rFonts w:ascii="Times New Roman" w:hAnsi="Times New Roman"/>
                <w:bCs/>
              </w:rPr>
              <w:t>Равносильность неравенств на множествах</w:t>
            </w:r>
          </w:p>
        </w:tc>
        <w:tc>
          <w:tcPr>
            <w:tcW w:w="1949" w:type="dxa"/>
            <w:vAlign w:val="center"/>
          </w:tcPr>
          <w:p w:rsidR="005F6A93" w:rsidRDefault="00BA0CA1" w:rsidP="00AB3155">
            <w:pPr>
              <w:spacing w:after="0" w:line="240" w:lineRule="auto"/>
              <w:jc w:val="center"/>
              <w:rPr>
                <w:rFonts w:ascii="Times New Roman" w:hAnsi="Times New Roman"/>
              </w:rPr>
            </w:pPr>
            <w:r>
              <w:rPr>
                <w:rFonts w:ascii="Times New Roman" w:hAnsi="Times New Roman"/>
              </w:rPr>
              <w:t>3</w:t>
            </w:r>
          </w:p>
        </w:tc>
      </w:tr>
      <w:tr w:rsidR="005F6A93" w:rsidRPr="009452B6" w:rsidTr="008E1E43">
        <w:tc>
          <w:tcPr>
            <w:tcW w:w="437" w:type="dxa"/>
          </w:tcPr>
          <w:p w:rsidR="005F6A93" w:rsidRDefault="00BA0CA1" w:rsidP="000D0741">
            <w:pPr>
              <w:spacing w:after="0" w:line="240" w:lineRule="auto"/>
              <w:jc w:val="both"/>
              <w:rPr>
                <w:rFonts w:ascii="Times New Roman" w:hAnsi="Times New Roman"/>
              </w:rPr>
            </w:pPr>
            <w:r>
              <w:rPr>
                <w:rFonts w:ascii="Times New Roman" w:hAnsi="Times New Roman"/>
              </w:rPr>
              <w:t>12</w:t>
            </w:r>
          </w:p>
        </w:tc>
        <w:tc>
          <w:tcPr>
            <w:tcW w:w="7042" w:type="dxa"/>
          </w:tcPr>
          <w:p w:rsidR="005F6A93" w:rsidRPr="00AB3155" w:rsidRDefault="00BA0CA1" w:rsidP="00AB3155">
            <w:pPr>
              <w:autoSpaceDE w:val="0"/>
              <w:autoSpaceDN w:val="0"/>
              <w:adjustRightInd w:val="0"/>
              <w:spacing w:after="0" w:line="240" w:lineRule="auto"/>
              <w:rPr>
                <w:rFonts w:ascii="Times New Roman" w:hAnsi="Times New Roman"/>
                <w:bCs/>
              </w:rPr>
            </w:pPr>
            <w:r>
              <w:rPr>
                <w:rFonts w:ascii="Times New Roman" w:hAnsi="Times New Roman"/>
                <w:bCs/>
              </w:rPr>
              <w:t>Системы уравнений с несколькими неизвестными</w:t>
            </w:r>
          </w:p>
        </w:tc>
        <w:tc>
          <w:tcPr>
            <w:tcW w:w="1949" w:type="dxa"/>
            <w:vAlign w:val="center"/>
          </w:tcPr>
          <w:p w:rsidR="005F6A93" w:rsidRDefault="00BA0CA1" w:rsidP="00AB3155">
            <w:pPr>
              <w:spacing w:after="0" w:line="240" w:lineRule="auto"/>
              <w:jc w:val="center"/>
              <w:rPr>
                <w:rFonts w:ascii="Times New Roman" w:hAnsi="Times New Roman"/>
              </w:rPr>
            </w:pPr>
            <w:r>
              <w:rPr>
                <w:rFonts w:ascii="Times New Roman" w:hAnsi="Times New Roman"/>
              </w:rPr>
              <w:t>5</w:t>
            </w:r>
          </w:p>
        </w:tc>
      </w:tr>
      <w:tr w:rsidR="00BA0CA1" w:rsidRPr="009452B6" w:rsidTr="008E1E43">
        <w:tc>
          <w:tcPr>
            <w:tcW w:w="437" w:type="dxa"/>
          </w:tcPr>
          <w:p w:rsidR="00BA0CA1" w:rsidRDefault="00BA0CA1" w:rsidP="000D0741">
            <w:pPr>
              <w:spacing w:after="0" w:line="240" w:lineRule="auto"/>
              <w:jc w:val="both"/>
              <w:rPr>
                <w:rFonts w:ascii="Times New Roman" w:hAnsi="Times New Roman"/>
              </w:rPr>
            </w:pPr>
            <w:r>
              <w:rPr>
                <w:rFonts w:ascii="Times New Roman" w:hAnsi="Times New Roman"/>
              </w:rPr>
              <w:t>13</w:t>
            </w:r>
          </w:p>
        </w:tc>
        <w:tc>
          <w:tcPr>
            <w:tcW w:w="7042" w:type="dxa"/>
          </w:tcPr>
          <w:p w:rsidR="00BA0CA1" w:rsidRPr="00BA0CA1" w:rsidRDefault="00BA0CA1" w:rsidP="00FE3DA1">
            <w:pPr>
              <w:spacing w:after="0" w:line="240" w:lineRule="auto"/>
              <w:rPr>
                <w:rFonts w:ascii="Times New Roman" w:hAnsi="Times New Roman"/>
                <w:b/>
                <w:bCs/>
                <w:sz w:val="24"/>
              </w:rPr>
            </w:pPr>
            <w:r w:rsidRPr="00BA0CA1">
              <w:rPr>
                <w:rFonts w:ascii="Times New Roman" w:hAnsi="Times New Roman"/>
                <w:b/>
                <w:bCs/>
                <w:color w:val="000000"/>
                <w:sz w:val="24"/>
              </w:rPr>
              <w:t>Итоговое повторение курса алгебры и начала анализа</w:t>
            </w:r>
          </w:p>
        </w:tc>
        <w:tc>
          <w:tcPr>
            <w:tcW w:w="1949" w:type="dxa"/>
            <w:vAlign w:val="center"/>
          </w:tcPr>
          <w:p w:rsidR="00BA0CA1" w:rsidRPr="00C36B96" w:rsidRDefault="00C36B96" w:rsidP="00C36B96">
            <w:pPr>
              <w:spacing w:after="0" w:line="240" w:lineRule="auto"/>
              <w:jc w:val="center"/>
              <w:rPr>
                <w:rFonts w:ascii="Times New Roman" w:hAnsi="Times New Roman"/>
                <w:b/>
              </w:rPr>
            </w:pPr>
            <w:r w:rsidRPr="00C36B96">
              <w:rPr>
                <w:rFonts w:ascii="Times New Roman" w:hAnsi="Times New Roman"/>
                <w:b/>
              </w:rPr>
              <w:t>14</w:t>
            </w:r>
          </w:p>
        </w:tc>
      </w:tr>
      <w:tr w:rsidR="00BA0CA1" w:rsidRPr="009452B6" w:rsidTr="008E1E43">
        <w:tc>
          <w:tcPr>
            <w:tcW w:w="437" w:type="dxa"/>
          </w:tcPr>
          <w:p w:rsidR="00BA0CA1" w:rsidRDefault="00BA0CA1" w:rsidP="000D0741">
            <w:pPr>
              <w:spacing w:after="0" w:line="240" w:lineRule="auto"/>
              <w:jc w:val="both"/>
              <w:rPr>
                <w:rFonts w:ascii="Times New Roman" w:hAnsi="Times New Roman"/>
              </w:rPr>
            </w:pPr>
          </w:p>
        </w:tc>
        <w:tc>
          <w:tcPr>
            <w:tcW w:w="7042" w:type="dxa"/>
          </w:tcPr>
          <w:p w:rsidR="00BA0CA1" w:rsidRPr="00C36B96" w:rsidRDefault="00BA0CA1" w:rsidP="00FE3DA1">
            <w:pPr>
              <w:pStyle w:val="Default"/>
              <w:rPr>
                <w:b/>
                <w:color w:val="auto"/>
                <w:sz w:val="22"/>
                <w:szCs w:val="22"/>
              </w:rPr>
            </w:pPr>
            <w:r w:rsidRPr="00C36B96">
              <w:rPr>
                <w:b/>
                <w:color w:val="auto"/>
                <w:sz w:val="22"/>
                <w:szCs w:val="22"/>
              </w:rPr>
              <w:t>Резерв</w:t>
            </w:r>
          </w:p>
        </w:tc>
        <w:tc>
          <w:tcPr>
            <w:tcW w:w="1949" w:type="dxa"/>
            <w:vAlign w:val="center"/>
          </w:tcPr>
          <w:p w:rsidR="00BA0CA1" w:rsidRPr="00C36B96" w:rsidRDefault="00C36B96" w:rsidP="00AB3155">
            <w:pPr>
              <w:spacing w:after="0" w:line="240" w:lineRule="auto"/>
              <w:jc w:val="center"/>
              <w:rPr>
                <w:rFonts w:ascii="Times New Roman" w:hAnsi="Times New Roman"/>
                <w:b/>
              </w:rPr>
            </w:pPr>
            <w:r w:rsidRPr="00C36B96">
              <w:rPr>
                <w:rFonts w:ascii="Times New Roman" w:hAnsi="Times New Roman"/>
                <w:b/>
              </w:rPr>
              <w:t>1</w:t>
            </w:r>
          </w:p>
        </w:tc>
      </w:tr>
    </w:tbl>
    <w:p w:rsidR="00C36B96" w:rsidRDefault="00C36B96" w:rsidP="00C36B96">
      <w:pPr>
        <w:spacing w:after="0" w:line="240" w:lineRule="auto"/>
        <w:rPr>
          <w:rFonts w:ascii="Times New Roman" w:hAnsi="Times New Roman"/>
          <w:b/>
          <w:sz w:val="24"/>
          <w:szCs w:val="24"/>
        </w:rPr>
      </w:pPr>
    </w:p>
    <w:p w:rsidR="00FE3DA1" w:rsidRDefault="00FE3DA1" w:rsidP="00FE3DA1">
      <w:pPr>
        <w:autoSpaceDE w:val="0"/>
        <w:autoSpaceDN w:val="0"/>
        <w:adjustRightInd w:val="0"/>
        <w:spacing w:after="0" w:line="240" w:lineRule="auto"/>
        <w:ind w:firstLine="567"/>
        <w:jc w:val="both"/>
        <w:rPr>
          <w:rFonts w:ascii="Times New Roman" w:hAnsi="Times New Roman"/>
          <w:b/>
          <w:sz w:val="24"/>
        </w:rPr>
      </w:pPr>
      <w:r w:rsidRPr="006974E8">
        <w:rPr>
          <w:rFonts w:ascii="Times New Roman" w:hAnsi="Times New Roman"/>
          <w:b/>
          <w:sz w:val="24"/>
        </w:rPr>
        <w:t>2.2.2.9.</w:t>
      </w:r>
      <w:r>
        <w:rPr>
          <w:rFonts w:ascii="Times New Roman" w:hAnsi="Times New Roman"/>
          <w:b/>
          <w:sz w:val="24"/>
        </w:rPr>
        <w:t>2.</w:t>
      </w:r>
      <w:r w:rsidRPr="006974E8">
        <w:rPr>
          <w:rFonts w:ascii="Times New Roman" w:hAnsi="Times New Roman"/>
          <w:b/>
          <w:sz w:val="24"/>
        </w:rPr>
        <w:t xml:space="preserve"> </w:t>
      </w:r>
      <w:r w:rsidRPr="006974E8">
        <w:rPr>
          <w:rFonts w:ascii="Times New Roman" w:hAnsi="Times New Roman"/>
          <w:b/>
          <w:sz w:val="24"/>
          <w:szCs w:val="24"/>
        </w:rPr>
        <w:t>Рабочая программа по учебному предмету «</w:t>
      </w:r>
      <w:r w:rsidRPr="006974E8">
        <w:rPr>
          <w:rFonts w:ascii="Times New Roman" w:hAnsi="Times New Roman"/>
          <w:b/>
          <w:sz w:val="24"/>
        </w:rPr>
        <w:t>Математика</w:t>
      </w:r>
      <w:r>
        <w:rPr>
          <w:rFonts w:ascii="Times New Roman" w:hAnsi="Times New Roman"/>
          <w:b/>
          <w:sz w:val="24"/>
        </w:rPr>
        <w:t>: геометрия</w:t>
      </w:r>
      <w:r w:rsidRPr="006974E8">
        <w:rPr>
          <w:rFonts w:ascii="Times New Roman" w:hAnsi="Times New Roman"/>
          <w:b/>
          <w:sz w:val="24"/>
        </w:rPr>
        <w:t>»</w:t>
      </w:r>
    </w:p>
    <w:p w:rsidR="00C36B96" w:rsidRDefault="00C36B96" w:rsidP="00C36B96">
      <w:pPr>
        <w:spacing w:after="0" w:line="240" w:lineRule="auto"/>
        <w:rPr>
          <w:rFonts w:ascii="Times New Roman" w:hAnsi="Times New Roman"/>
          <w:b/>
          <w:sz w:val="24"/>
          <w:szCs w:val="24"/>
        </w:rPr>
      </w:pPr>
    </w:p>
    <w:p w:rsidR="00C36B96" w:rsidRPr="002A33BC" w:rsidRDefault="00C36B96" w:rsidP="00C36B96">
      <w:pPr>
        <w:spacing w:after="0" w:line="240" w:lineRule="auto"/>
        <w:jc w:val="both"/>
        <w:rPr>
          <w:rFonts w:ascii="Times New Roman" w:hAnsi="Times New Roman"/>
          <w:sz w:val="24"/>
          <w:szCs w:val="24"/>
        </w:rPr>
      </w:pPr>
      <w:r w:rsidRPr="002A33BC">
        <w:rPr>
          <w:rFonts w:ascii="Times New Roman" w:hAnsi="Times New Roman"/>
          <w:sz w:val="24"/>
          <w:szCs w:val="24"/>
        </w:rPr>
        <w:t xml:space="preserve">Составлена на основе рабочей программы  «Математика. Геометрия. 10-11 классы» Л. С. Атанасяна, В. Ф. Бутузова, С. Б. Кадомцева - </w:t>
      </w:r>
      <w:r w:rsidRPr="002A33BC">
        <w:rPr>
          <w:rStyle w:val="af9"/>
          <w:rFonts w:cs="Times New Roman"/>
        </w:rPr>
        <w:t>М.: Просвещение, 2016.</w:t>
      </w:r>
    </w:p>
    <w:p w:rsidR="002612F4" w:rsidRPr="00D51F78" w:rsidRDefault="002612F4" w:rsidP="002612F4">
      <w:pPr>
        <w:pStyle w:val="4211"/>
        <w:keepNext/>
        <w:keepLines/>
        <w:shd w:val="clear" w:color="auto" w:fill="auto"/>
        <w:spacing w:before="0" w:after="0" w:line="240" w:lineRule="auto"/>
        <w:ind w:left="709" w:hanging="425"/>
        <w:jc w:val="center"/>
        <w:rPr>
          <w:rFonts w:ascii="Times New Roman" w:hAnsi="Times New Roman"/>
          <w:sz w:val="16"/>
          <w:szCs w:val="16"/>
          <w:u w:val="single"/>
        </w:rPr>
      </w:pPr>
    </w:p>
    <w:p w:rsidR="00C36B96" w:rsidRDefault="00C36B96" w:rsidP="00C36B96">
      <w:pPr>
        <w:spacing w:after="0" w:line="240" w:lineRule="auto"/>
        <w:jc w:val="center"/>
        <w:rPr>
          <w:rFonts w:ascii="Times New Roman" w:hAnsi="Times New Roman"/>
          <w:b/>
          <w:sz w:val="24"/>
          <w:szCs w:val="24"/>
        </w:rPr>
      </w:pPr>
      <w:r>
        <w:rPr>
          <w:rFonts w:ascii="Times New Roman" w:hAnsi="Times New Roman"/>
          <w:b/>
          <w:sz w:val="24"/>
          <w:szCs w:val="24"/>
        </w:rPr>
        <w:t>базов</w:t>
      </w:r>
      <w:r w:rsidRPr="00F34C17">
        <w:rPr>
          <w:rFonts w:ascii="Times New Roman" w:hAnsi="Times New Roman"/>
          <w:b/>
          <w:sz w:val="24"/>
          <w:szCs w:val="24"/>
        </w:rPr>
        <w:t>ый уровень</w:t>
      </w:r>
    </w:p>
    <w:p w:rsidR="00C36B96" w:rsidRDefault="00C36B96" w:rsidP="00C36B96">
      <w:pPr>
        <w:autoSpaceDE w:val="0"/>
        <w:autoSpaceDN w:val="0"/>
        <w:adjustRightInd w:val="0"/>
        <w:spacing w:after="0" w:line="240" w:lineRule="auto"/>
        <w:jc w:val="center"/>
        <w:rPr>
          <w:rFonts w:ascii="Times New Roman" w:eastAsia="TimesNewRoman,Bold" w:hAnsi="Times New Roman"/>
          <w:b/>
          <w:bCs/>
          <w:sz w:val="24"/>
          <w:szCs w:val="24"/>
        </w:rPr>
      </w:pPr>
      <w:r w:rsidRPr="000E64BF">
        <w:rPr>
          <w:rFonts w:ascii="Times New Roman" w:eastAsia="TimesNewRoman,Bold" w:hAnsi="Times New Roman"/>
          <w:b/>
          <w:bCs/>
          <w:sz w:val="24"/>
          <w:szCs w:val="24"/>
        </w:rPr>
        <w:t>Планируемые результаты освоения учебного предмета.</w:t>
      </w:r>
    </w:p>
    <w:p w:rsidR="00DD4FF2" w:rsidRDefault="00C36B96" w:rsidP="00DD4FF2">
      <w:pPr>
        <w:spacing w:after="0" w:line="240" w:lineRule="auto"/>
        <w:jc w:val="both"/>
        <w:rPr>
          <w:rFonts w:ascii="Times New Roman" w:hAnsi="Times New Roman"/>
          <w:b/>
          <w:bCs/>
          <w:sz w:val="24"/>
          <w:szCs w:val="24"/>
        </w:rPr>
      </w:pPr>
      <w:r w:rsidRPr="000E64BF">
        <w:rPr>
          <w:rFonts w:ascii="Times New Roman" w:eastAsia="TimesNewRoman,Bold" w:hAnsi="Times New Roman"/>
          <w:b/>
          <w:bCs/>
          <w:sz w:val="24"/>
          <w:szCs w:val="24"/>
        </w:rPr>
        <w:t>Личностные результаты:</w:t>
      </w:r>
      <w:r w:rsidR="00DD4FF2" w:rsidRPr="00DD4FF2">
        <w:rPr>
          <w:b/>
          <w:bCs/>
          <w:sz w:val="28"/>
          <w:szCs w:val="28"/>
        </w:rPr>
        <w:t xml:space="preserve"> </w:t>
      </w:r>
    </w:p>
    <w:p w:rsidR="00DD4FF2" w:rsidRPr="00DD4FF2" w:rsidRDefault="00DD4FF2" w:rsidP="00E05E64">
      <w:pPr>
        <w:pStyle w:val="ad"/>
        <w:numPr>
          <w:ilvl w:val="0"/>
          <w:numId w:val="442"/>
        </w:numPr>
        <w:spacing w:after="0" w:line="240" w:lineRule="auto"/>
        <w:ind w:left="426" w:hanging="426"/>
        <w:jc w:val="both"/>
        <w:rPr>
          <w:rFonts w:ascii="Times New Roman" w:hAnsi="Times New Roman"/>
          <w:bCs/>
          <w:sz w:val="24"/>
          <w:szCs w:val="24"/>
        </w:rPr>
      </w:pPr>
      <w:r w:rsidRPr="00DD4FF2">
        <w:rPr>
          <w:rFonts w:ascii="Times New Roman" w:hAnsi="Times New Roman"/>
          <w:bCs/>
          <w:sz w:val="24"/>
          <w:szCs w:val="24"/>
        </w:rPr>
        <w:t>сформированность мировоззрения, соответствующего современному уровню развития науки; критичность мышления, умение распознавать логически некорректные высказывания, отличать гипотезу от факта;</w:t>
      </w:r>
    </w:p>
    <w:p w:rsidR="00DD4FF2" w:rsidRPr="00DD4FF2" w:rsidRDefault="00DD4FF2" w:rsidP="00E05E64">
      <w:pPr>
        <w:pStyle w:val="ad"/>
        <w:numPr>
          <w:ilvl w:val="0"/>
          <w:numId w:val="442"/>
        </w:numPr>
        <w:spacing w:after="0" w:line="240" w:lineRule="auto"/>
        <w:ind w:left="426" w:hanging="426"/>
        <w:jc w:val="both"/>
        <w:rPr>
          <w:rFonts w:ascii="Times New Roman" w:hAnsi="Times New Roman"/>
          <w:bCs/>
          <w:sz w:val="24"/>
          <w:szCs w:val="24"/>
        </w:rPr>
      </w:pPr>
      <w:r w:rsidRPr="00DD4FF2">
        <w:rPr>
          <w:rFonts w:ascii="Times New Roman" w:hAnsi="Times New Roman"/>
          <w:bCs/>
          <w:sz w:val="24"/>
          <w:szCs w:val="24"/>
        </w:rPr>
        <w:t>готовность и способность вести диалог с другими людьми, достигать в нем взаимопонимания, находить общие цели и сотрудничать для их достижения;</w:t>
      </w:r>
    </w:p>
    <w:p w:rsidR="00DD4FF2" w:rsidRPr="00DD4FF2" w:rsidRDefault="00DD4FF2" w:rsidP="00E05E64">
      <w:pPr>
        <w:pStyle w:val="ad"/>
        <w:numPr>
          <w:ilvl w:val="0"/>
          <w:numId w:val="442"/>
        </w:numPr>
        <w:spacing w:after="0" w:line="240" w:lineRule="auto"/>
        <w:ind w:left="426" w:hanging="426"/>
        <w:jc w:val="both"/>
        <w:rPr>
          <w:rFonts w:ascii="Times New Roman" w:hAnsi="Times New Roman"/>
          <w:bCs/>
          <w:sz w:val="24"/>
          <w:szCs w:val="24"/>
        </w:rPr>
      </w:pPr>
      <w:r w:rsidRPr="00DD4FF2">
        <w:rPr>
          <w:rFonts w:ascii="Times New Roman" w:hAnsi="Times New Roman"/>
          <w:bCs/>
          <w:sz w:val="24"/>
          <w:szCs w:val="24"/>
        </w:rPr>
        <w:t>навыки сотрудничества со сверстниками, детьми младшего возраста, взрослыми в общеобразовательной, общественно полезной, учебно-исследовательской, проектной и других видах деятельности;</w:t>
      </w:r>
    </w:p>
    <w:p w:rsidR="00DD4FF2" w:rsidRPr="00DD4FF2" w:rsidRDefault="00DD4FF2" w:rsidP="00E05E64">
      <w:pPr>
        <w:pStyle w:val="ad"/>
        <w:numPr>
          <w:ilvl w:val="0"/>
          <w:numId w:val="442"/>
        </w:numPr>
        <w:spacing w:after="0" w:line="240" w:lineRule="auto"/>
        <w:ind w:left="426" w:hanging="426"/>
        <w:jc w:val="both"/>
        <w:rPr>
          <w:rFonts w:ascii="Times New Roman" w:hAnsi="Times New Roman"/>
          <w:bCs/>
          <w:sz w:val="24"/>
          <w:szCs w:val="24"/>
        </w:rPr>
      </w:pPr>
      <w:r w:rsidRPr="00DD4FF2">
        <w:rPr>
          <w:rFonts w:ascii="Times New Roman" w:hAnsi="Times New Roman"/>
          <w:bCs/>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DD4FF2" w:rsidRPr="00DD4FF2" w:rsidRDefault="00DD4FF2" w:rsidP="00E05E64">
      <w:pPr>
        <w:pStyle w:val="ad"/>
        <w:numPr>
          <w:ilvl w:val="0"/>
          <w:numId w:val="442"/>
        </w:numPr>
        <w:spacing w:after="0" w:line="240" w:lineRule="auto"/>
        <w:ind w:left="426" w:hanging="426"/>
        <w:jc w:val="both"/>
        <w:rPr>
          <w:rFonts w:ascii="Times New Roman" w:hAnsi="Times New Roman"/>
          <w:bCs/>
          <w:sz w:val="24"/>
          <w:szCs w:val="24"/>
        </w:rPr>
      </w:pPr>
      <w:r w:rsidRPr="00DD4FF2">
        <w:rPr>
          <w:rFonts w:ascii="Times New Roman" w:hAnsi="Times New Roman"/>
          <w:bCs/>
          <w:sz w:val="24"/>
          <w:szCs w:val="24"/>
        </w:rPr>
        <w:lastRenderedPageBreak/>
        <w:t>эстетическое отношение к миру, включая эстетику быта, научного и технического творчества;</w:t>
      </w:r>
    </w:p>
    <w:p w:rsidR="00DD4FF2" w:rsidRPr="00DD4FF2" w:rsidRDefault="00DD4FF2" w:rsidP="00E05E64">
      <w:pPr>
        <w:pStyle w:val="ad"/>
        <w:numPr>
          <w:ilvl w:val="0"/>
          <w:numId w:val="442"/>
        </w:numPr>
        <w:spacing w:after="0" w:line="240" w:lineRule="auto"/>
        <w:ind w:left="426" w:hanging="426"/>
        <w:jc w:val="both"/>
        <w:rPr>
          <w:rFonts w:ascii="Times New Roman" w:hAnsi="Times New Roman"/>
          <w:bCs/>
          <w:sz w:val="24"/>
          <w:szCs w:val="24"/>
        </w:rPr>
      </w:pPr>
      <w:r w:rsidRPr="00DD4FF2">
        <w:rPr>
          <w:rFonts w:ascii="Times New Roman" w:hAnsi="Times New Roman"/>
          <w:bCs/>
          <w:sz w:val="24"/>
          <w:szCs w:val="24"/>
        </w:rPr>
        <w:t>осознанный выбор будущей профессии и возможность реализации собственных жизненных планов;</w:t>
      </w:r>
    </w:p>
    <w:p w:rsidR="00DD4FF2" w:rsidRPr="00DD4FF2" w:rsidRDefault="00DD4FF2" w:rsidP="00DD4FF2">
      <w:pPr>
        <w:spacing w:after="0" w:line="240" w:lineRule="auto"/>
        <w:jc w:val="both"/>
        <w:rPr>
          <w:rFonts w:ascii="Times New Roman" w:hAnsi="Times New Roman"/>
          <w:bCs/>
          <w:sz w:val="24"/>
          <w:szCs w:val="24"/>
        </w:rPr>
      </w:pPr>
      <w:r w:rsidRPr="00DD4FF2">
        <w:rPr>
          <w:rFonts w:ascii="Times New Roman" w:hAnsi="Times New Roman"/>
          <w:b/>
          <w:bCs/>
          <w:sz w:val="24"/>
          <w:szCs w:val="24"/>
        </w:rPr>
        <w:t>Метапредметные результаты изучения геометрии проявляются</w:t>
      </w:r>
      <w:r w:rsidRPr="00DD4FF2">
        <w:rPr>
          <w:rFonts w:ascii="Times New Roman" w:hAnsi="Times New Roman"/>
          <w:bCs/>
          <w:sz w:val="24"/>
          <w:szCs w:val="24"/>
        </w:rPr>
        <w:t>:</w:t>
      </w:r>
    </w:p>
    <w:p w:rsidR="00DD4FF2" w:rsidRPr="00DD4FF2" w:rsidRDefault="00DD4FF2" w:rsidP="00E05E64">
      <w:pPr>
        <w:pStyle w:val="ad"/>
        <w:numPr>
          <w:ilvl w:val="0"/>
          <w:numId w:val="443"/>
        </w:numPr>
        <w:spacing w:after="0" w:line="240" w:lineRule="auto"/>
        <w:ind w:left="426" w:hanging="426"/>
        <w:jc w:val="both"/>
        <w:rPr>
          <w:rFonts w:ascii="Times New Roman" w:hAnsi="Times New Roman"/>
          <w:bCs/>
          <w:sz w:val="24"/>
          <w:szCs w:val="24"/>
        </w:rPr>
      </w:pPr>
      <w:r w:rsidRPr="00DD4FF2">
        <w:rPr>
          <w:rFonts w:ascii="Times New Roman" w:hAnsi="Times New Roman"/>
          <w:bCs/>
          <w:sz w:val="24"/>
          <w:szCs w:val="24"/>
        </w:rPr>
        <w:t>в умении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DD4FF2" w:rsidRPr="00DD4FF2" w:rsidRDefault="00DD4FF2" w:rsidP="00E05E64">
      <w:pPr>
        <w:pStyle w:val="ad"/>
        <w:numPr>
          <w:ilvl w:val="0"/>
          <w:numId w:val="443"/>
        </w:numPr>
        <w:spacing w:after="0" w:line="240" w:lineRule="auto"/>
        <w:ind w:left="426" w:hanging="426"/>
        <w:jc w:val="both"/>
        <w:rPr>
          <w:rFonts w:ascii="Times New Roman" w:hAnsi="Times New Roman"/>
          <w:bCs/>
          <w:sz w:val="24"/>
          <w:szCs w:val="24"/>
        </w:rPr>
      </w:pPr>
      <w:r w:rsidRPr="00DD4FF2">
        <w:rPr>
          <w:rFonts w:ascii="Times New Roman" w:hAnsi="Times New Roman"/>
          <w:bCs/>
          <w:sz w:val="24"/>
          <w:szCs w:val="24"/>
        </w:rPr>
        <w:t>в умении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D4FF2" w:rsidRPr="00DD4FF2" w:rsidRDefault="00DD4FF2" w:rsidP="00E05E64">
      <w:pPr>
        <w:pStyle w:val="ad"/>
        <w:numPr>
          <w:ilvl w:val="0"/>
          <w:numId w:val="443"/>
        </w:numPr>
        <w:spacing w:after="0" w:line="240" w:lineRule="auto"/>
        <w:ind w:left="426" w:hanging="426"/>
        <w:jc w:val="both"/>
        <w:rPr>
          <w:rFonts w:ascii="Times New Roman" w:hAnsi="Times New Roman"/>
          <w:bCs/>
          <w:sz w:val="24"/>
          <w:szCs w:val="24"/>
        </w:rPr>
      </w:pPr>
      <w:r w:rsidRPr="00DD4FF2">
        <w:rPr>
          <w:rFonts w:ascii="Times New Roman" w:hAnsi="Times New Roman"/>
          <w:bCs/>
          <w:sz w:val="24"/>
          <w:szCs w:val="24"/>
        </w:rPr>
        <w:t>в умении соотносить свои действия с планируемыми результатами, осуществлять контроль своей деятельности в процессе достижения результата;</w:t>
      </w:r>
    </w:p>
    <w:p w:rsidR="00DD4FF2" w:rsidRPr="00DD4FF2" w:rsidRDefault="00DD4FF2" w:rsidP="00E05E64">
      <w:pPr>
        <w:pStyle w:val="ad"/>
        <w:numPr>
          <w:ilvl w:val="0"/>
          <w:numId w:val="443"/>
        </w:numPr>
        <w:spacing w:after="0" w:line="240" w:lineRule="auto"/>
        <w:ind w:left="426" w:hanging="426"/>
        <w:jc w:val="both"/>
        <w:rPr>
          <w:rFonts w:ascii="Times New Roman" w:hAnsi="Times New Roman"/>
          <w:bCs/>
          <w:sz w:val="24"/>
          <w:szCs w:val="24"/>
        </w:rPr>
      </w:pPr>
      <w:r w:rsidRPr="00DD4FF2">
        <w:rPr>
          <w:rFonts w:ascii="Times New Roman" w:hAnsi="Times New Roman"/>
          <w:bCs/>
          <w:sz w:val="24"/>
          <w:szCs w:val="24"/>
        </w:rPr>
        <w:t>в умении оценивать правильность выполнения учебной задачи, собственные возможности ее решения;</w:t>
      </w:r>
    </w:p>
    <w:p w:rsidR="00DD4FF2" w:rsidRPr="00DD4FF2" w:rsidRDefault="00DD4FF2" w:rsidP="00E05E64">
      <w:pPr>
        <w:pStyle w:val="ad"/>
        <w:numPr>
          <w:ilvl w:val="0"/>
          <w:numId w:val="443"/>
        </w:numPr>
        <w:spacing w:after="0" w:line="240" w:lineRule="auto"/>
        <w:ind w:left="426" w:hanging="426"/>
        <w:jc w:val="both"/>
        <w:rPr>
          <w:rFonts w:ascii="Times New Roman" w:hAnsi="Times New Roman"/>
          <w:bCs/>
          <w:sz w:val="24"/>
          <w:szCs w:val="24"/>
        </w:rPr>
      </w:pPr>
      <w:r w:rsidRPr="00DD4FF2">
        <w:rPr>
          <w:rFonts w:ascii="Times New Roman" w:hAnsi="Times New Roman"/>
          <w:bCs/>
          <w:sz w:val="24"/>
          <w:szCs w:val="24"/>
        </w:rPr>
        <w:t>в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DD4FF2" w:rsidRPr="00DD4FF2" w:rsidRDefault="00DD4FF2" w:rsidP="00E05E64">
      <w:pPr>
        <w:pStyle w:val="ad"/>
        <w:numPr>
          <w:ilvl w:val="0"/>
          <w:numId w:val="443"/>
        </w:numPr>
        <w:spacing w:after="0" w:line="240" w:lineRule="auto"/>
        <w:ind w:left="426" w:hanging="426"/>
        <w:jc w:val="both"/>
        <w:rPr>
          <w:rFonts w:ascii="Times New Roman" w:hAnsi="Times New Roman"/>
          <w:bCs/>
          <w:sz w:val="24"/>
          <w:szCs w:val="24"/>
        </w:rPr>
      </w:pPr>
      <w:r w:rsidRPr="00DD4FF2">
        <w:rPr>
          <w:rFonts w:ascii="Times New Roman" w:hAnsi="Times New Roman"/>
          <w:bCs/>
          <w:sz w:val="24"/>
          <w:szCs w:val="24"/>
        </w:rPr>
        <w:t>в умении использовать средства ИКТ ;</w:t>
      </w:r>
    </w:p>
    <w:p w:rsidR="00DD4FF2" w:rsidRPr="00DD4FF2" w:rsidRDefault="00DD4FF2" w:rsidP="00E05E64">
      <w:pPr>
        <w:pStyle w:val="ad"/>
        <w:numPr>
          <w:ilvl w:val="0"/>
          <w:numId w:val="443"/>
        </w:numPr>
        <w:spacing w:after="0" w:line="240" w:lineRule="auto"/>
        <w:ind w:left="426" w:hanging="426"/>
        <w:jc w:val="both"/>
        <w:rPr>
          <w:rFonts w:ascii="Times New Roman" w:hAnsi="Times New Roman"/>
          <w:bCs/>
          <w:sz w:val="24"/>
          <w:szCs w:val="24"/>
        </w:rPr>
      </w:pPr>
      <w:r w:rsidRPr="00DD4FF2">
        <w:rPr>
          <w:rFonts w:ascii="Times New Roman" w:hAnsi="Times New Roman"/>
          <w:bCs/>
          <w:sz w:val="24"/>
          <w:szCs w:val="24"/>
        </w:rPr>
        <w:t>в умении ясно, логично и точно излагать свою точку зрения, использовать адекватные языковые средства;</w:t>
      </w:r>
    </w:p>
    <w:p w:rsidR="00DD4FF2" w:rsidRPr="00DD4FF2" w:rsidRDefault="00DD4FF2" w:rsidP="00DD4FF2">
      <w:pPr>
        <w:spacing w:after="0" w:line="240" w:lineRule="auto"/>
        <w:jc w:val="both"/>
        <w:rPr>
          <w:rFonts w:ascii="Times New Roman" w:hAnsi="Times New Roman"/>
          <w:bCs/>
          <w:sz w:val="24"/>
          <w:szCs w:val="24"/>
        </w:rPr>
      </w:pPr>
      <w:r w:rsidRPr="00DD4FF2">
        <w:rPr>
          <w:rFonts w:ascii="Times New Roman" w:hAnsi="Times New Roman"/>
          <w:b/>
          <w:bCs/>
          <w:sz w:val="24"/>
          <w:szCs w:val="24"/>
        </w:rPr>
        <w:t>Предметные результные</w:t>
      </w:r>
      <w:r w:rsidRPr="00DD4FF2">
        <w:rPr>
          <w:rFonts w:ascii="Times New Roman" w:hAnsi="Times New Roman"/>
          <w:bCs/>
          <w:sz w:val="24"/>
          <w:szCs w:val="24"/>
        </w:rPr>
        <w:t>:</w:t>
      </w:r>
    </w:p>
    <w:p w:rsidR="00DD4FF2" w:rsidRPr="00DD4FF2" w:rsidRDefault="00DD4FF2" w:rsidP="00DD4FF2">
      <w:pPr>
        <w:spacing w:after="0" w:line="240" w:lineRule="auto"/>
        <w:jc w:val="both"/>
        <w:rPr>
          <w:rFonts w:ascii="Times New Roman" w:hAnsi="Times New Roman"/>
          <w:sz w:val="24"/>
          <w:szCs w:val="24"/>
        </w:rPr>
      </w:pPr>
      <w:r>
        <w:rPr>
          <w:rFonts w:ascii="Times New Roman" w:hAnsi="Times New Roman"/>
          <w:sz w:val="24"/>
          <w:szCs w:val="24"/>
        </w:rPr>
        <w:t xml:space="preserve">             </w:t>
      </w:r>
      <w:r w:rsidRPr="00DD4FF2">
        <w:rPr>
          <w:rFonts w:ascii="Times New Roman" w:hAnsi="Times New Roman"/>
          <w:sz w:val="24"/>
          <w:szCs w:val="24"/>
        </w:rPr>
        <w:t>Для использования в повседневной жизни и обеспечения возможности успешного продолжения образования по специальностям, несвязанным с прикладным использованием математики (1-й уровень</w:t>
      </w:r>
      <w:r>
        <w:rPr>
          <w:rFonts w:ascii="Times New Roman" w:hAnsi="Times New Roman"/>
          <w:sz w:val="24"/>
          <w:szCs w:val="24"/>
        </w:rPr>
        <w:t xml:space="preserve"> </w:t>
      </w:r>
      <w:r w:rsidRPr="00DD4FF2">
        <w:rPr>
          <w:rFonts w:ascii="Times New Roman" w:hAnsi="Times New Roman"/>
          <w:sz w:val="24"/>
          <w:szCs w:val="24"/>
        </w:rPr>
        <w:t>планируемых результатов), выпускник научится, а также получит</w:t>
      </w:r>
    </w:p>
    <w:p w:rsidR="00DD4FF2" w:rsidRPr="00DD4FF2" w:rsidRDefault="00DD4FF2" w:rsidP="00DD4FF2">
      <w:pPr>
        <w:spacing w:after="0" w:line="240" w:lineRule="auto"/>
        <w:jc w:val="both"/>
        <w:rPr>
          <w:rFonts w:ascii="Times New Roman" w:hAnsi="Times New Roman"/>
          <w:sz w:val="24"/>
          <w:szCs w:val="24"/>
        </w:rPr>
      </w:pPr>
      <w:r w:rsidRPr="00DD4FF2">
        <w:rPr>
          <w:rFonts w:ascii="Times New Roman" w:hAnsi="Times New Roman"/>
          <w:sz w:val="24"/>
          <w:szCs w:val="24"/>
        </w:rPr>
        <w:t>возможность научиться для развития мышления (2-й уровень планируемых результатов, выделено курсивом):</w:t>
      </w:r>
    </w:p>
    <w:p w:rsidR="00DD4FF2" w:rsidRPr="00DD4FF2" w:rsidRDefault="00DD4FF2" w:rsidP="00DD4FF2">
      <w:pPr>
        <w:spacing w:after="0" w:line="240" w:lineRule="auto"/>
        <w:jc w:val="center"/>
        <w:rPr>
          <w:rFonts w:ascii="Times New Roman" w:hAnsi="Times New Roman"/>
          <w:b/>
          <w:sz w:val="24"/>
          <w:szCs w:val="24"/>
        </w:rPr>
      </w:pPr>
      <w:r w:rsidRPr="00DD4FF2">
        <w:rPr>
          <w:rFonts w:ascii="Times New Roman" w:hAnsi="Times New Roman"/>
          <w:b/>
          <w:sz w:val="24"/>
          <w:szCs w:val="24"/>
        </w:rPr>
        <w:t>Геометрия</w:t>
      </w:r>
    </w:p>
    <w:p w:rsidR="00DD4FF2" w:rsidRPr="00DD4FF2" w:rsidRDefault="00DD4FF2" w:rsidP="0031048D">
      <w:pPr>
        <w:spacing w:after="0" w:line="240" w:lineRule="auto"/>
        <w:jc w:val="both"/>
        <w:rPr>
          <w:rFonts w:ascii="Times New Roman" w:hAnsi="Times New Roman"/>
          <w:sz w:val="24"/>
          <w:szCs w:val="24"/>
        </w:rPr>
      </w:pPr>
      <w:r w:rsidRPr="00DD4FF2">
        <w:rPr>
          <w:rFonts w:ascii="Times New Roman" w:hAnsi="Times New Roman"/>
          <w:sz w:val="24"/>
          <w:szCs w:val="24"/>
        </w:rPr>
        <w:t>— оперировать понятиями: точка, прямая, плоскость, парал</w:t>
      </w:r>
      <w:r>
        <w:rPr>
          <w:rFonts w:ascii="Times New Roman" w:hAnsi="Times New Roman"/>
          <w:sz w:val="24"/>
          <w:szCs w:val="24"/>
        </w:rPr>
        <w:t xml:space="preserve">лельность и </w:t>
      </w:r>
      <w:r w:rsidRPr="00DD4FF2">
        <w:rPr>
          <w:rFonts w:ascii="Times New Roman" w:hAnsi="Times New Roman"/>
          <w:sz w:val="24"/>
          <w:szCs w:val="24"/>
        </w:rPr>
        <w:t>перпендикулярность прямых и плоскостей;</w:t>
      </w:r>
    </w:p>
    <w:p w:rsidR="00DD4FF2" w:rsidRPr="00DD4FF2" w:rsidRDefault="00DD4FF2" w:rsidP="0031048D">
      <w:pPr>
        <w:spacing w:after="0" w:line="240" w:lineRule="auto"/>
        <w:jc w:val="both"/>
        <w:rPr>
          <w:rFonts w:ascii="Times New Roman" w:hAnsi="Times New Roman"/>
          <w:sz w:val="24"/>
          <w:szCs w:val="24"/>
        </w:rPr>
      </w:pPr>
      <w:r w:rsidRPr="00DD4FF2">
        <w:rPr>
          <w:rFonts w:ascii="Times New Roman" w:hAnsi="Times New Roman"/>
          <w:sz w:val="24"/>
          <w:szCs w:val="24"/>
        </w:rPr>
        <w:t>— распознавать основные виды многогранников (призма, пирамида, прямоугольный параллелепипед, куб) и тел вращения</w:t>
      </w:r>
      <w:r>
        <w:rPr>
          <w:rFonts w:ascii="Times New Roman" w:hAnsi="Times New Roman"/>
          <w:sz w:val="24"/>
          <w:szCs w:val="24"/>
        </w:rPr>
        <w:t xml:space="preserve"> </w:t>
      </w:r>
      <w:r w:rsidRPr="00DD4FF2">
        <w:rPr>
          <w:rFonts w:ascii="Times New Roman" w:hAnsi="Times New Roman"/>
          <w:sz w:val="24"/>
          <w:szCs w:val="24"/>
        </w:rPr>
        <w:t xml:space="preserve">(конус, цилиндр, сфера и шар), </w:t>
      </w:r>
      <w:r w:rsidRPr="00DD4FF2">
        <w:rPr>
          <w:rFonts w:ascii="Times New Roman" w:hAnsi="Times New Roman"/>
          <w:i/>
          <w:sz w:val="24"/>
          <w:szCs w:val="24"/>
        </w:rPr>
        <w:t>владеть стандартной классификацией пространственных фигур (пирамиды, призмы,</w:t>
      </w:r>
      <w:r w:rsidRPr="00F04A6A">
        <w:rPr>
          <w:rFonts w:ascii="Times New Roman" w:hAnsi="Times New Roman"/>
          <w:i/>
          <w:sz w:val="24"/>
          <w:szCs w:val="24"/>
        </w:rPr>
        <w:t xml:space="preserve"> </w:t>
      </w:r>
      <w:r w:rsidRPr="00DD4FF2">
        <w:rPr>
          <w:rFonts w:ascii="Times New Roman" w:hAnsi="Times New Roman"/>
          <w:i/>
          <w:sz w:val="24"/>
          <w:szCs w:val="24"/>
        </w:rPr>
        <w:t>параллелепипеды)</w:t>
      </w:r>
      <w:r w:rsidRPr="00DD4FF2">
        <w:rPr>
          <w:rFonts w:ascii="Times New Roman" w:hAnsi="Times New Roman"/>
          <w:sz w:val="24"/>
          <w:szCs w:val="24"/>
        </w:rPr>
        <w:t>;</w:t>
      </w:r>
    </w:p>
    <w:p w:rsidR="00DD4FF2" w:rsidRPr="00DD4FF2" w:rsidRDefault="00DD4FF2" w:rsidP="0031048D">
      <w:pPr>
        <w:spacing w:after="0" w:line="240" w:lineRule="auto"/>
        <w:jc w:val="both"/>
        <w:rPr>
          <w:rFonts w:ascii="Times New Roman" w:hAnsi="Times New Roman"/>
          <w:sz w:val="24"/>
          <w:szCs w:val="24"/>
        </w:rPr>
      </w:pPr>
      <w:r w:rsidRPr="00DD4FF2">
        <w:rPr>
          <w:rFonts w:ascii="Times New Roman" w:hAnsi="Times New Roman"/>
          <w:sz w:val="24"/>
          <w:szCs w:val="24"/>
        </w:rPr>
        <w:t>— изображать изучаемые фигуры от руки и с применением простых чертёжных инструментов;</w:t>
      </w:r>
    </w:p>
    <w:p w:rsidR="00DD4FF2" w:rsidRPr="00DD4FF2" w:rsidRDefault="00DD4FF2" w:rsidP="0031048D">
      <w:pPr>
        <w:spacing w:after="0" w:line="240" w:lineRule="auto"/>
        <w:jc w:val="both"/>
        <w:rPr>
          <w:rFonts w:ascii="Times New Roman" w:hAnsi="Times New Roman"/>
          <w:sz w:val="24"/>
          <w:szCs w:val="24"/>
        </w:rPr>
      </w:pPr>
      <w:r w:rsidRPr="00DD4FF2">
        <w:rPr>
          <w:rFonts w:ascii="Times New Roman" w:hAnsi="Times New Roman"/>
          <w:sz w:val="24"/>
          <w:szCs w:val="24"/>
        </w:rPr>
        <w:t>— делать (выносные) плоские чертежи из рисунков простых</w:t>
      </w:r>
      <w:r>
        <w:rPr>
          <w:rFonts w:ascii="Times New Roman" w:hAnsi="Times New Roman"/>
          <w:sz w:val="24"/>
          <w:szCs w:val="24"/>
        </w:rPr>
        <w:t xml:space="preserve"> </w:t>
      </w:r>
      <w:r w:rsidRPr="00DD4FF2">
        <w:rPr>
          <w:rFonts w:ascii="Times New Roman" w:hAnsi="Times New Roman"/>
          <w:sz w:val="24"/>
          <w:szCs w:val="24"/>
        </w:rPr>
        <w:t xml:space="preserve">объёмных фигур: вид сверху, сбоку, снизу; </w:t>
      </w:r>
      <w:r w:rsidRPr="00DD4FF2">
        <w:rPr>
          <w:rFonts w:ascii="Times New Roman" w:hAnsi="Times New Roman"/>
          <w:i/>
          <w:sz w:val="24"/>
          <w:szCs w:val="24"/>
        </w:rPr>
        <w:t>строить сечения</w:t>
      </w:r>
      <w:r w:rsidRPr="0031048D">
        <w:rPr>
          <w:rFonts w:ascii="Times New Roman" w:hAnsi="Times New Roman"/>
          <w:i/>
          <w:sz w:val="24"/>
          <w:szCs w:val="24"/>
        </w:rPr>
        <w:t xml:space="preserve"> </w:t>
      </w:r>
      <w:r w:rsidRPr="00DD4FF2">
        <w:rPr>
          <w:rFonts w:ascii="Times New Roman" w:hAnsi="Times New Roman"/>
          <w:i/>
          <w:sz w:val="24"/>
          <w:szCs w:val="24"/>
        </w:rPr>
        <w:t>многогранников</w:t>
      </w:r>
      <w:r w:rsidRPr="00DD4FF2">
        <w:rPr>
          <w:rFonts w:ascii="Times New Roman" w:hAnsi="Times New Roman"/>
          <w:sz w:val="24"/>
          <w:szCs w:val="24"/>
        </w:rPr>
        <w:t>;</w:t>
      </w:r>
    </w:p>
    <w:p w:rsidR="00DD4FF2" w:rsidRPr="00DD4FF2" w:rsidRDefault="00DD4FF2" w:rsidP="0031048D">
      <w:pPr>
        <w:spacing w:after="0" w:line="240" w:lineRule="auto"/>
        <w:jc w:val="both"/>
        <w:rPr>
          <w:rFonts w:ascii="Times New Roman" w:hAnsi="Times New Roman"/>
          <w:sz w:val="24"/>
          <w:szCs w:val="24"/>
        </w:rPr>
      </w:pPr>
      <w:r w:rsidRPr="00DD4FF2">
        <w:rPr>
          <w:rFonts w:ascii="Times New Roman" w:hAnsi="Times New Roman"/>
          <w:sz w:val="24"/>
          <w:szCs w:val="24"/>
        </w:rPr>
        <w:t>— извлекать, интерпретировать и преобразовывать информацию о пространственных геометрических фигурах, представленную на чертежах и рисунках;</w:t>
      </w:r>
    </w:p>
    <w:p w:rsidR="00DD4FF2" w:rsidRPr="00DD4FF2" w:rsidRDefault="00DD4FF2" w:rsidP="0031048D">
      <w:pPr>
        <w:spacing w:after="0" w:line="240" w:lineRule="auto"/>
        <w:jc w:val="both"/>
        <w:rPr>
          <w:rFonts w:ascii="Times New Roman" w:hAnsi="Times New Roman"/>
          <w:i/>
          <w:sz w:val="24"/>
          <w:szCs w:val="24"/>
        </w:rPr>
      </w:pPr>
      <w:r w:rsidRPr="00DD4FF2">
        <w:rPr>
          <w:rFonts w:ascii="Times New Roman" w:hAnsi="Times New Roman"/>
          <w:sz w:val="24"/>
          <w:szCs w:val="24"/>
        </w:rPr>
        <w:t xml:space="preserve">— </w:t>
      </w:r>
      <w:r w:rsidRPr="00DD4FF2">
        <w:rPr>
          <w:rFonts w:ascii="Times New Roman" w:hAnsi="Times New Roman"/>
          <w:i/>
          <w:sz w:val="24"/>
          <w:szCs w:val="24"/>
        </w:rPr>
        <w:t>описывать взаимное расположение прямых и плоскостей в</w:t>
      </w:r>
      <w:r w:rsidR="0031048D">
        <w:rPr>
          <w:rFonts w:ascii="Times New Roman" w:hAnsi="Times New Roman"/>
          <w:i/>
          <w:sz w:val="24"/>
          <w:szCs w:val="24"/>
        </w:rPr>
        <w:t xml:space="preserve"> </w:t>
      </w:r>
      <w:r w:rsidRPr="00DD4FF2">
        <w:rPr>
          <w:rFonts w:ascii="Times New Roman" w:hAnsi="Times New Roman"/>
          <w:i/>
          <w:sz w:val="24"/>
          <w:szCs w:val="24"/>
        </w:rPr>
        <w:t>пространстве;</w:t>
      </w:r>
    </w:p>
    <w:p w:rsidR="00F04A6A" w:rsidRDefault="00DD4FF2" w:rsidP="0031048D">
      <w:pPr>
        <w:spacing w:after="0" w:line="240" w:lineRule="auto"/>
        <w:jc w:val="both"/>
        <w:rPr>
          <w:rFonts w:ascii="Times New Roman" w:hAnsi="Times New Roman"/>
          <w:sz w:val="24"/>
          <w:szCs w:val="24"/>
        </w:rPr>
      </w:pPr>
      <w:r w:rsidRPr="00DD4FF2">
        <w:rPr>
          <w:rFonts w:ascii="Times New Roman" w:hAnsi="Times New Roman"/>
          <w:sz w:val="24"/>
          <w:szCs w:val="24"/>
        </w:rPr>
        <w:t>— применять теорему Пифагора при вычислении элементов стереометрических фигур;</w:t>
      </w:r>
    </w:p>
    <w:p w:rsidR="00F04A6A" w:rsidRPr="00F04A6A" w:rsidRDefault="00F04A6A" w:rsidP="0031048D">
      <w:pPr>
        <w:spacing w:after="0" w:line="240" w:lineRule="auto"/>
        <w:jc w:val="both"/>
        <w:rPr>
          <w:rFonts w:ascii="Times New Roman" w:hAnsi="Times New Roman"/>
          <w:sz w:val="24"/>
          <w:szCs w:val="24"/>
        </w:rPr>
      </w:pPr>
      <w:r w:rsidRPr="00F04A6A">
        <w:t xml:space="preserve"> </w:t>
      </w:r>
      <w:r w:rsidRPr="00F04A6A">
        <w:rPr>
          <w:rFonts w:ascii="Times New Roman" w:hAnsi="Times New Roman"/>
          <w:sz w:val="24"/>
          <w:szCs w:val="24"/>
        </w:rPr>
        <w:t>— находить объёмы и площад</w:t>
      </w:r>
      <w:r>
        <w:rPr>
          <w:rFonts w:ascii="Times New Roman" w:hAnsi="Times New Roman"/>
          <w:sz w:val="24"/>
          <w:szCs w:val="24"/>
        </w:rPr>
        <w:t>и поверхностей простейших много</w:t>
      </w:r>
      <w:r w:rsidRPr="00F04A6A">
        <w:rPr>
          <w:rFonts w:ascii="Times New Roman" w:hAnsi="Times New Roman"/>
          <w:sz w:val="24"/>
          <w:szCs w:val="24"/>
        </w:rPr>
        <w:t xml:space="preserve">гранников, тел вращения, </w:t>
      </w:r>
      <w:r w:rsidRPr="00F04A6A">
        <w:rPr>
          <w:rFonts w:ascii="Times New Roman" w:hAnsi="Times New Roman"/>
          <w:i/>
          <w:sz w:val="24"/>
          <w:szCs w:val="24"/>
        </w:rPr>
        <w:t>геометрических тел</w:t>
      </w:r>
      <w:r w:rsidRPr="00F04A6A">
        <w:rPr>
          <w:rFonts w:ascii="Times New Roman" w:hAnsi="Times New Roman"/>
          <w:sz w:val="24"/>
          <w:szCs w:val="24"/>
        </w:rPr>
        <w:t xml:space="preserve"> с </w:t>
      </w:r>
      <w:r>
        <w:rPr>
          <w:rFonts w:ascii="Times New Roman" w:hAnsi="Times New Roman"/>
          <w:sz w:val="24"/>
          <w:szCs w:val="24"/>
        </w:rPr>
        <w:t>применени</w:t>
      </w:r>
      <w:r w:rsidRPr="00F04A6A">
        <w:rPr>
          <w:rFonts w:ascii="Times New Roman" w:hAnsi="Times New Roman"/>
          <w:sz w:val="24"/>
          <w:szCs w:val="24"/>
        </w:rPr>
        <w:t>ем формул;</w:t>
      </w:r>
    </w:p>
    <w:p w:rsidR="00F04A6A" w:rsidRPr="00F04A6A" w:rsidRDefault="00F04A6A" w:rsidP="0031048D">
      <w:pPr>
        <w:spacing w:after="0" w:line="240" w:lineRule="auto"/>
        <w:jc w:val="both"/>
        <w:rPr>
          <w:rFonts w:ascii="Times New Roman" w:hAnsi="Times New Roman"/>
          <w:sz w:val="24"/>
          <w:szCs w:val="24"/>
        </w:rPr>
      </w:pPr>
      <w:r w:rsidRPr="00F04A6A">
        <w:rPr>
          <w:rFonts w:ascii="Times New Roman" w:hAnsi="Times New Roman"/>
          <w:sz w:val="24"/>
          <w:szCs w:val="24"/>
        </w:rPr>
        <w:t>— вычислять расстояния и углы в пространстве;</w:t>
      </w:r>
    </w:p>
    <w:p w:rsidR="00F04A6A" w:rsidRPr="00F04A6A" w:rsidRDefault="00F04A6A" w:rsidP="0031048D">
      <w:pPr>
        <w:spacing w:after="0" w:line="240" w:lineRule="auto"/>
        <w:jc w:val="both"/>
        <w:rPr>
          <w:rFonts w:ascii="Times New Roman" w:hAnsi="Times New Roman"/>
          <w:i/>
          <w:sz w:val="24"/>
          <w:szCs w:val="24"/>
        </w:rPr>
      </w:pPr>
      <w:r w:rsidRPr="00F04A6A">
        <w:rPr>
          <w:rFonts w:ascii="Times New Roman" w:hAnsi="Times New Roman"/>
          <w:sz w:val="24"/>
          <w:szCs w:val="24"/>
        </w:rPr>
        <w:t xml:space="preserve">— </w:t>
      </w:r>
      <w:r w:rsidRPr="00F04A6A">
        <w:rPr>
          <w:rFonts w:ascii="Times New Roman" w:hAnsi="Times New Roman"/>
          <w:i/>
          <w:sz w:val="24"/>
          <w:szCs w:val="24"/>
        </w:rPr>
        <w:t>применять геометрические факты для решения задач, предполагающих несколько шагов решения, если условия применения заданы в явной форме;</w:t>
      </w:r>
    </w:p>
    <w:p w:rsidR="00F04A6A" w:rsidRPr="00F04A6A" w:rsidRDefault="00F04A6A" w:rsidP="0031048D">
      <w:pPr>
        <w:spacing w:after="0" w:line="240" w:lineRule="auto"/>
        <w:jc w:val="both"/>
        <w:rPr>
          <w:rFonts w:ascii="Times New Roman" w:hAnsi="Times New Roman"/>
          <w:i/>
          <w:sz w:val="24"/>
          <w:szCs w:val="24"/>
        </w:rPr>
      </w:pPr>
      <w:r w:rsidRPr="00F04A6A">
        <w:rPr>
          <w:rFonts w:ascii="Times New Roman" w:hAnsi="Times New Roman"/>
          <w:i/>
          <w:sz w:val="24"/>
          <w:szCs w:val="24"/>
        </w:rPr>
        <w:t>— решать задачи на нахождение геометрических величин по образцам или алгоритмам;</w:t>
      </w:r>
    </w:p>
    <w:p w:rsidR="00F04A6A" w:rsidRPr="00F04A6A" w:rsidRDefault="00F04A6A" w:rsidP="0031048D">
      <w:pPr>
        <w:spacing w:after="0" w:line="240" w:lineRule="auto"/>
        <w:jc w:val="both"/>
        <w:rPr>
          <w:rFonts w:ascii="Times New Roman" w:hAnsi="Times New Roman"/>
          <w:i/>
          <w:sz w:val="24"/>
          <w:szCs w:val="24"/>
        </w:rPr>
      </w:pPr>
      <w:r w:rsidRPr="00F04A6A">
        <w:rPr>
          <w:rFonts w:ascii="Times New Roman" w:hAnsi="Times New Roman"/>
          <w:i/>
          <w:sz w:val="24"/>
          <w:szCs w:val="24"/>
        </w:rPr>
        <w:t>— формулировать свойства и признаки фигур;</w:t>
      </w:r>
    </w:p>
    <w:p w:rsidR="00F04A6A" w:rsidRPr="00F04A6A" w:rsidRDefault="00F04A6A" w:rsidP="0031048D">
      <w:pPr>
        <w:spacing w:after="0" w:line="240" w:lineRule="auto"/>
        <w:jc w:val="both"/>
        <w:rPr>
          <w:rFonts w:ascii="Times New Roman" w:hAnsi="Times New Roman"/>
          <w:i/>
          <w:sz w:val="24"/>
          <w:szCs w:val="24"/>
        </w:rPr>
      </w:pPr>
      <w:r w:rsidRPr="00F04A6A">
        <w:rPr>
          <w:rFonts w:ascii="Times New Roman" w:hAnsi="Times New Roman"/>
          <w:i/>
          <w:sz w:val="24"/>
          <w:szCs w:val="24"/>
        </w:rPr>
        <w:lastRenderedPageBreak/>
        <w:t>— доказывать геометрические утверждения.</w:t>
      </w:r>
    </w:p>
    <w:p w:rsidR="00F04A6A" w:rsidRPr="00F04A6A" w:rsidRDefault="00F04A6A" w:rsidP="0031048D">
      <w:pPr>
        <w:spacing w:after="0" w:line="240" w:lineRule="auto"/>
        <w:jc w:val="both"/>
        <w:rPr>
          <w:rFonts w:ascii="Times New Roman" w:hAnsi="Times New Roman"/>
          <w:b/>
          <w:sz w:val="24"/>
          <w:szCs w:val="24"/>
        </w:rPr>
      </w:pPr>
      <w:r w:rsidRPr="00F04A6A">
        <w:rPr>
          <w:rFonts w:ascii="Times New Roman" w:hAnsi="Times New Roman"/>
          <w:b/>
          <w:sz w:val="24"/>
          <w:szCs w:val="24"/>
        </w:rPr>
        <w:t>В повседневной жизни и при изучении других предметов:</w:t>
      </w:r>
    </w:p>
    <w:p w:rsidR="00F04A6A" w:rsidRPr="00F04A6A" w:rsidRDefault="00F04A6A" w:rsidP="0031048D">
      <w:pPr>
        <w:spacing w:after="0" w:line="240" w:lineRule="auto"/>
        <w:jc w:val="both"/>
        <w:rPr>
          <w:rFonts w:ascii="Times New Roman" w:hAnsi="Times New Roman"/>
          <w:sz w:val="24"/>
          <w:szCs w:val="24"/>
        </w:rPr>
      </w:pPr>
      <w:r w:rsidRPr="00F04A6A">
        <w:rPr>
          <w:rFonts w:ascii="Times New Roman" w:hAnsi="Times New Roman"/>
          <w:sz w:val="24"/>
          <w:szCs w:val="24"/>
        </w:rPr>
        <w:t>— соотносить абстрактные геометрические понятия и факты с</w:t>
      </w:r>
      <w:r>
        <w:rPr>
          <w:rFonts w:ascii="Times New Roman" w:hAnsi="Times New Roman"/>
          <w:sz w:val="24"/>
          <w:szCs w:val="24"/>
        </w:rPr>
        <w:t xml:space="preserve"> </w:t>
      </w:r>
      <w:r w:rsidRPr="00F04A6A">
        <w:rPr>
          <w:rFonts w:ascii="Times New Roman" w:hAnsi="Times New Roman"/>
          <w:sz w:val="24"/>
          <w:szCs w:val="24"/>
        </w:rPr>
        <w:t>реальными жизненными объектами и ситуациями;</w:t>
      </w:r>
    </w:p>
    <w:p w:rsidR="00F04A6A" w:rsidRPr="00F04A6A" w:rsidRDefault="00F04A6A" w:rsidP="0031048D">
      <w:pPr>
        <w:spacing w:after="0" w:line="240" w:lineRule="auto"/>
        <w:jc w:val="both"/>
        <w:rPr>
          <w:rFonts w:ascii="Times New Roman" w:hAnsi="Times New Roman"/>
          <w:sz w:val="24"/>
          <w:szCs w:val="24"/>
        </w:rPr>
      </w:pPr>
      <w:r w:rsidRPr="00F04A6A">
        <w:rPr>
          <w:rFonts w:ascii="Times New Roman" w:hAnsi="Times New Roman"/>
          <w:sz w:val="24"/>
          <w:szCs w:val="24"/>
        </w:rPr>
        <w:t>— использовать свойства пространственных геометрических фигур для решения типовых задач практического содержания;</w:t>
      </w:r>
    </w:p>
    <w:p w:rsidR="00F04A6A" w:rsidRPr="00F04A6A" w:rsidRDefault="00F04A6A" w:rsidP="0031048D">
      <w:pPr>
        <w:spacing w:after="0" w:line="240" w:lineRule="auto"/>
        <w:jc w:val="both"/>
        <w:rPr>
          <w:rFonts w:ascii="Times New Roman" w:hAnsi="Times New Roman"/>
          <w:sz w:val="24"/>
          <w:szCs w:val="24"/>
        </w:rPr>
      </w:pPr>
      <w:r w:rsidRPr="00F04A6A">
        <w:rPr>
          <w:rFonts w:ascii="Times New Roman" w:hAnsi="Times New Roman"/>
          <w:sz w:val="24"/>
          <w:szCs w:val="24"/>
        </w:rPr>
        <w:t>— с оотносить площади поверхностей тел одинаковой формы различного размера;</w:t>
      </w:r>
    </w:p>
    <w:p w:rsidR="00F04A6A" w:rsidRPr="00F04A6A" w:rsidRDefault="00F04A6A" w:rsidP="0031048D">
      <w:pPr>
        <w:spacing w:after="0" w:line="240" w:lineRule="auto"/>
        <w:jc w:val="both"/>
        <w:rPr>
          <w:rFonts w:ascii="Times New Roman" w:hAnsi="Times New Roman"/>
          <w:sz w:val="24"/>
          <w:szCs w:val="24"/>
        </w:rPr>
      </w:pPr>
      <w:r>
        <w:rPr>
          <w:rFonts w:ascii="Times New Roman" w:hAnsi="Times New Roman"/>
          <w:sz w:val="24"/>
          <w:szCs w:val="24"/>
        </w:rPr>
        <w:t>— с</w:t>
      </w:r>
      <w:r w:rsidRPr="00F04A6A">
        <w:rPr>
          <w:rFonts w:ascii="Times New Roman" w:hAnsi="Times New Roman"/>
          <w:sz w:val="24"/>
          <w:szCs w:val="24"/>
        </w:rPr>
        <w:t>оотносить объёмы сосудов одинаковой формы различного</w:t>
      </w:r>
      <w:r>
        <w:rPr>
          <w:rFonts w:ascii="Times New Roman" w:hAnsi="Times New Roman"/>
          <w:sz w:val="24"/>
          <w:szCs w:val="24"/>
        </w:rPr>
        <w:t xml:space="preserve"> </w:t>
      </w:r>
      <w:r w:rsidRPr="00F04A6A">
        <w:rPr>
          <w:rFonts w:ascii="Times New Roman" w:hAnsi="Times New Roman"/>
          <w:sz w:val="24"/>
          <w:szCs w:val="24"/>
        </w:rPr>
        <w:t>размера;</w:t>
      </w:r>
    </w:p>
    <w:p w:rsidR="00F04A6A" w:rsidRPr="00F04A6A" w:rsidRDefault="00F04A6A" w:rsidP="0031048D">
      <w:pPr>
        <w:spacing w:after="0" w:line="240" w:lineRule="auto"/>
        <w:jc w:val="both"/>
        <w:rPr>
          <w:rFonts w:ascii="Times New Roman" w:hAnsi="Times New Roman"/>
          <w:sz w:val="24"/>
          <w:szCs w:val="24"/>
        </w:rPr>
      </w:pPr>
      <w:r w:rsidRPr="00F04A6A">
        <w:rPr>
          <w:rFonts w:ascii="Times New Roman" w:hAnsi="Times New Roman"/>
          <w:sz w:val="24"/>
          <w:szCs w:val="24"/>
        </w:rPr>
        <w:t>— о ценивать форму правильного многогранника после спилов,</w:t>
      </w:r>
      <w:r>
        <w:rPr>
          <w:rFonts w:ascii="Times New Roman" w:hAnsi="Times New Roman"/>
          <w:sz w:val="24"/>
          <w:szCs w:val="24"/>
        </w:rPr>
        <w:t xml:space="preserve"> </w:t>
      </w:r>
      <w:r w:rsidRPr="00F04A6A">
        <w:rPr>
          <w:rFonts w:ascii="Times New Roman" w:hAnsi="Times New Roman"/>
          <w:sz w:val="24"/>
          <w:szCs w:val="24"/>
        </w:rPr>
        <w:t>срезов и т. п. (определять количество вершин, рёбер и граней</w:t>
      </w:r>
      <w:r>
        <w:rPr>
          <w:rFonts w:ascii="Times New Roman" w:hAnsi="Times New Roman"/>
          <w:sz w:val="24"/>
          <w:szCs w:val="24"/>
        </w:rPr>
        <w:t xml:space="preserve"> </w:t>
      </w:r>
      <w:r w:rsidRPr="00F04A6A">
        <w:rPr>
          <w:rFonts w:ascii="Times New Roman" w:hAnsi="Times New Roman"/>
          <w:sz w:val="24"/>
          <w:szCs w:val="24"/>
        </w:rPr>
        <w:t>полученных многогранников);</w:t>
      </w:r>
    </w:p>
    <w:p w:rsidR="00F04A6A" w:rsidRPr="00F04A6A" w:rsidRDefault="00F04A6A" w:rsidP="0031048D">
      <w:pPr>
        <w:spacing w:after="0" w:line="240" w:lineRule="auto"/>
        <w:jc w:val="both"/>
        <w:rPr>
          <w:rFonts w:ascii="Times New Roman" w:hAnsi="Times New Roman"/>
          <w:i/>
          <w:sz w:val="24"/>
          <w:szCs w:val="24"/>
        </w:rPr>
      </w:pPr>
      <w:r w:rsidRPr="00F04A6A">
        <w:rPr>
          <w:rFonts w:ascii="Times New Roman" w:hAnsi="Times New Roman"/>
          <w:i/>
          <w:sz w:val="24"/>
          <w:szCs w:val="24"/>
        </w:rPr>
        <w:t>— использовать свойства геометрических фигур для решения задач практического характера и задач из других областей знаний.</w:t>
      </w:r>
    </w:p>
    <w:p w:rsidR="00F04A6A" w:rsidRPr="00F04A6A" w:rsidRDefault="00F04A6A" w:rsidP="0031048D">
      <w:pPr>
        <w:spacing w:after="0" w:line="240" w:lineRule="auto"/>
        <w:jc w:val="both"/>
        <w:rPr>
          <w:rFonts w:ascii="Times New Roman" w:hAnsi="Times New Roman"/>
          <w:b/>
          <w:sz w:val="24"/>
          <w:szCs w:val="24"/>
        </w:rPr>
      </w:pPr>
      <w:r w:rsidRPr="00F04A6A">
        <w:rPr>
          <w:rFonts w:ascii="Times New Roman" w:hAnsi="Times New Roman"/>
          <w:b/>
          <w:sz w:val="24"/>
          <w:szCs w:val="24"/>
        </w:rPr>
        <w:t>Векторы и координаты в пространстве</w:t>
      </w:r>
    </w:p>
    <w:p w:rsidR="00F04A6A" w:rsidRPr="00F04A6A" w:rsidRDefault="00F04A6A" w:rsidP="0031048D">
      <w:pPr>
        <w:spacing w:after="0" w:line="240" w:lineRule="auto"/>
        <w:jc w:val="both"/>
        <w:rPr>
          <w:rFonts w:ascii="Times New Roman" w:hAnsi="Times New Roman"/>
          <w:sz w:val="24"/>
          <w:szCs w:val="24"/>
        </w:rPr>
      </w:pPr>
      <w:r w:rsidRPr="00F04A6A">
        <w:rPr>
          <w:rFonts w:ascii="Times New Roman" w:hAnsi="Times New Roman"/>
          <w:sz w:val="24"/>
          <w:szCs w:val="24"/>
        </w:rPr>
        <w:t>— 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w:t>
      </w:r>
    </w:p>
    <w:p w:rsidR="00F04A6A" w:rsidRPr="00F04A6A" w:rsidRDefault="00F04A6A" w:rsidP="0031048D">
      <w:pPr>
        <w:spacing w:after="0" w:line="240" w:lineRule="auto"/>
        <w:jc w:val="both"/>
        <w:rPr>
          <w:rFonts w:ascii="Times New Roman" w:hAnsi="Times New Roman"/>
          <w:sz w:val="24"/>
          <w:szCs w:val="24"/>
        </w:rPr>
      </w:pPr>
      <w:r w:rsidRPr="00F04A6A">
        <w:rPr>
          <w:rFonts w:ascii="Times New Roman" w:hAnsi="Times New Roman"/>
          <w:sz w:val="24"/>
          <w:szCs w:val="24"/>
        </w:rPr>
        <w:t>векторов, коллинеарные и компланарные векторы;</w:t>
      </w:r>
    </w:p>
    <w:p w:rsidR="00F04A6A" w:rsidRPr="00F04A6A" w:rsidRDefault="00F04A6A" w:rsidP="0031048D">
      <w:pPr>
        <w:spacing w:after="0" w:line="240" w:lineRule="auto"/>
        <w:jc w:val="both"/>
        <w:rPr>
          <w:rFonts w:ascii="Times New Roman" w:hAnsi="Times New Roman"/>
          <w:sz w:val="24"/>
          <w:szCs w:val="24"/>
        </w:rPr>
      </w:pPr>
      <w:r w:rsidRPr="00F04A6A">
        <w:rPr>
          <w:rFonts w:ascii="Times New Roman" w:hAnsi="Times New Roman"/>
          <w:sz w:val="24"/>
          <w:szCs w:val="24"/>
        </w:rPr>
        <w:t>— находить координаты вершин куба и прямоугольного параллелепипеда, расстояние между двумя точками;</w:t>
      </w:r>
    </w:p>
    <w:p w:rsidR="00F04A6A" w:rsidRPr="00F04A6A" w:rsidRDefault="00F04A6A" w:rsidP="0031048D">
      <w:pPr>
        <w:spacing w:after="0" w:line="240" w:lineRule="auto"/>
        <w:jc w:val="both"/>
        <w:rPr>
          <w:rFonts w:ascii="Times New Roman" w:hAnsi="Times New Roman"/>
          <w:sz w:val="24"/>
          <w:szCs w:val="24"/>
        </w:rPr>
      </w:pPr>
      <w:r w:rsidRPr="00F04A6A">
        <w:rPr>
          <w:rFonts w:ascii="Times New Roman" w:hAnsi="Times New Roman"/>
          <w:sz w:val="24"/>
          <w:szCs w:val="24"/>
        </w:rPr>
        <w:t>— находить сумму векторов и произведение вектора на число,</w:t>
      </w:r>
      <w:r>
        <w:rPr>
          <w:rFonts w:ascii="Times New Roman" w:hAnsi="Times New Roman"/>
          <w:sz w:val="24"/>
          <w:szCs w:val="24"/>
        </w:rPr>
        <w:t xml:space="preserve"> </w:t>
      </w:r>
      <w:r w:rsidRPr="00F04A6A">
        <w:rPr>
          <w:rFonts w:ascii="Times New Roman" w:hAnsi="Times New Roman"/>
          <w:sz w:val="24"/>
          <w:szCs w:val="24"/>
        </w:rPr>
        <w:t>угол между векторами, скалярное произведение, раскладывать вектор по двум неколлинеарным векторам;</w:t>
      </w:r>
    </w:p>
    <w:p w:rsidR="00F04A6A" w:rsidRPr="00F04A6A" w:rsidRDefault="00F04A6A" w:rsidP="0031048D">
      <w:pPr>
        <w:spacing w:after="0" w:line="240" w:lineRule="auto"/>
        <w:jc w:val="both"/>
        <w:rPr>
          <w:rFonts w:ascii="Times New Roman" w:hAnsi="Times New Roman"/>
          <w:sz w:val="24"/>
          <w:szCs w:val="24"/>
        </w:rPr>
      </w:pPr>
      <w:r w:rsidRPr="00F04A6A">
        <w:rPr>
          <w:rFonts w:ascii="Times New Roman" w:hAnsi="Times New Roman"/>
          <w:sz w:val="24"/>
          <w:szCs w:val="24"/>
        </w:rPr>
        <w:t>— задавать плоскость уравнением в декартовой системе координат;</w:t>
      </w:r>
    </w:p>
    <w:p w:rsidR="00F04A6A" w:rsidRPr="00F04A6A" w:rsidRDefault="00F04A6A" w:rsidP="0031048D">
      <w:pPr>
        <w:spacing w:after="0" w:line="240" w:lineRule="auto"/>
        <w:jc w:val="both"/>
        <w:rPr>
          <w:rFonts w:ascii="Times New Roman" w:hAnsi="Times New Roman"/>
          <w:sz w:val="24"/>
          <w:szCs w:val="24"/>
        </w:rPr>
      </w:pPr>
      <w:r w:rsidRPr="00F04A6A">
        <w:rPr>
          <w:rFonts w:ascii="Times New Roman" w:hAnsi="Times New Roman"/>
          <w:sz w:val="24"/>
          <w:szCs w:val="24"/>
        </w:rPr>
        <w:t>— решать простейшие задачи введением векторного базиса.</w:t>
      </w:r>
    </w:p>
    <w:p w:rsidR="00F04A6A" w:rsidRPr="00F04A6A" w:rsidRDefault="00F04A6A" w:rsidP="0031048D">
      <w:pPr>
        <w:spacing w:after="0" w:line="240" w:lineRule="auto"/>
        <w:jc w:val="both"/>
        <w:rPr>
          <w:rFonts w:ascii="Times New Roman" w:hAnsi="Times New Roman"/>
          <w:b/>
          <w:sz w:val="24"/>
          <w:szCs w:val="24"/>
        </w:rPr>
      </w:pPr>
      <w:r w:rsidRPr="00F04A6A">
        <w:rPr>
          <w:rFonts w:ascii="Times New Roman" w:hAnsi="Times New Roman"/>
          <w:b/>
          <w:sz w:val="24"/>
          <w:szCs w:val="24"/>
        </w:rPr>
        <w:t>История и методы математики</w:t>
      </w:r>
    </w:p>
    <w:p w:rsidR="00F04A6A" w:rsidRPr="00F04A6A" w:rsidRDefault="00F04A6A" w:rsidP="0031048D">
      <w:pPr>
        <w:spacing w:after="0" w:line="240" w:lineRule="auto"/>
        <w:jc w:val="both"/>
        <w:rPr>
          <w:rFonts w:ascii="Times New Roman" w:hAnsi="Times New Roman"/>
          <w:sz w:val="24"/>
          <w:szCs w:val="24"/>
        </w:rPr>
      </w:pPr>
      <w:r w:rsidRPr="00F04A6A">
        <w:rPr>
          <w:rFonts w:ascii="Times New Roman" w:hAnsi="Times New Roman"/>
          <w:sz w:val="24"/>
          <w:szCs w:val="24"/>
        </w:rPr>
        <w:t>— Описывать отдельные выдающиеся результаты, полученные в</w:t>
      </w:r>
      <w:r>
        <w:rPr>
          <w:rFonts w:ascii="Times New Roman" w:hAnsi="Times New Roman"/>
          <w:sz w:val="24"/>
          <w:szCs w:val="24"/>
        </w:rPr>
        <w:t xml:space="preserve"> </w:t>
      </w:r>
      <w:r w:rsidRPr="00F04A6A">
        <w:rPr>
          <w:rFonts w:ascii="Times New Roman" w:hAnsi="Times New Roman"/>
          <w:sz w:val="24"/>
          <w:szCs w:val="24"/>
        </w:rPr>
        <w:t>ходе развития математики как науки;</w:t>
      </w:r>
    </w:p>
    <w:p w:rsidR="00F04A6A" w:rsidRPr="00F04A6A" w:rsidRDefault="00F04A6A" w:rsidP="0031048D">
      <w:pPr>
        <w:spacing w:after="0" w:line="240" w:lineRule="auto"/>
        <w:jc w:val="both"/>
        <w:rPr>
          <w:rFonts w:ascii="Times New Roman" w:hAnsi="Times New Roman"/>
          <w:i/>
          <w:sz w:val="24"/>
          <w:szCs w:val="24"/>
        </w:rPr>
      </w:pPr>
      <w:r w:rsidRPr="00F04A6A">
        <w:rPr>
          <w:rFonts w:ascii="Times New Roman" w:hAnsi="Times New Roman"/>
          <w:sz w:val="24"/>
          <w:szCs w:val="24"/>
        </w:rPr>
        <w:t>— знать примеры математических открытий и их авторов в</w:t>
      </w:r>
      <w:r>
        <w:rPr>
          <w:rFonts w:ascii="Times New Roman" w:hAnsi="Times New Roman"/>
          <w:sz w:val="24"/>
          <w:szCs w:val="24"/>
        </w:rPr>
        <w:t xml:space="preserve"> </w:t>
      </w:r>
      <w:r w:rsidRPr="00F04A6A">
        <w:rPr>
          <w:rFonts w:ascii="Times New Roman" w:hAnsi="Times New Roman"/>
          <w:sz w:val="24"/>
          <w:szCs w:val="24"/>
        </w:rPr>
        <w:t xml:space="preserve">связи с отечественной и всемирной историей; </w:t>
      </w:r>
      <w:r w:rsidRPr="00F04A6A">
        <w:rPr>
          <w:rFonts w:ascii="Times New Roman" w:hAnsi="Times New Roman"/>
          <w:i/>
          <w:sz w:val="24"/>
          <w:szCs w:val="24"/>
        </w:rPr>
        <w:t>представлять вклад выдающихся математиков в развитие математики</w:t>
      </w:r>
      <w:r>
        <w:rPr>
          <w:rFonts w:ascii="Times New Roman" w:hAnsi="Times New Roman"/>
          <w:i/>
          <w:sz w:val="24"/>
          <w:szCs w:val="24"/>
        </w:rPr>
        <w:t xml:space="preserve"> </w:t>
      </w:r>
      <w:r w:rsidRPr="00F04A6A">
        <w:rPr>
          <w:rFonts w:ascii="Times New Roman" w:hAnsi="Times New Roman"/>
          <w:i/>
          <w:sz w:val="24"/>
          <w:szCs w:val="24"/>
        </w:rPr>
        <w:t>и иных научных областей</w:t>
      </w:r>
      <w:r w:rsidRPr="00F04A6A">
        <w:rPr>
          <w:rFonts w:ascii="Times New Roman" w:hAnsi="Times New Roman"/>
          <w:sz w:val="24"/>
          <w:szCs w:val="24"/>
        </w:rPr>
        <w:t>;</w:t>
      </w:r>
    </w:p>
    <w:p w:rsidR="00F04A6A" w:rsidRDefault="00F04A6A" w:rsidP="0031048D">
      <w:pPr>
        <w:spacing w:after="0" w:line="240" w:lineRule="auto"/>
        <w:jc w:val="both"/>
      </w:pPr>
      <w:r w:rsidRPr="00F04A6A">
        <w:rPr>
          <w:rFonts w:ascii="Times New Roman" w:hAnsi="Times New Roman"/>
          <w:sz w:val="24"/>
          <w:szCs w:val="24"/>
        </w:rPr>
        <w:t>— понимать роль математики в развитии России;</w:t>
      </w:r>
      <w:r w:rsidRPr="00F04A6A">
        <w:t xml:space="preserve"> </w:t>
      </w:r>
    </w:p>
    <w:p w:rsidR="00F04A6A" w:rsidRPr="00F04A6A" w:rsidRDefault="00F04A6A" w:rsidP="0031048D">
      <w:pPr>
        <w:spacing w:after="0" w:line="240" w:lineRule="auto"/>
        <w:jc w:val="both"/>
        <w:rPr>
          <w:rFonts w:ascii="Times New Roman" w:hAnsi="Times New Roman"/>
          <w:sz w:val="24"/>
          <w:szCs w:val="24"/>
        </w:rPr>
      </w:pPr>
      <w:r w:rsidRPr="00F04A6A">
        <w:rPr>
          <w:rFonts w:ascii="Times New Roman" w:hAnsi="Times New Roman"/>
          <w:sz w:val="24"/>
          <w:szCs w:val="24"/>
        </w:rPr>
        <w:t xml:space="preserve">— применять известные методы при решении стандартных </w:t>
      </w:r>
      <w:r w:rsidRPr="00F04A6A">
        <w:rPr>
          <w:rFonts w:ascii="Times New Roman" w:hAnsi="Times New Roman"/>
          <w:i/>
          <w:sz w:val="24"/>
          <w:szCs w:val="24"/>
        </w:rPr>
        <w:t>и нестандартных</w:t>
      </w:r>
      <w:r w:rsidRPr="00F04A6A">
        <w:rPr>
          <w:rFonts w:ascii="Times New Roman" w:hAnsi="Times New Roman"/>
          <w:sz w:val="24"/>
          <w:szCs w:val="24"/>
        </w:rPr>
        <w:t xml:space="preserve"> математич</w:t>
      </w:r>
      <w:r>
        <w:rPr>
          <w:rFonts w:ascii="Times New Roman" w:hAnsi="Times New Roman"/>
          <w:sz w:val="24"/>
          <w:szCs w:val="24"/>
        </w:rPr>
        <w:t xml:space="preserve">еских задач; </w:t>
      </w:r>
      <w:r w:rsidRPr="00F04A6A">
        <w:rPr>
          <w:rFonts w:ascii="Times New Roman" w:hAnsi="Times New Roman"/>
          <w:i/>
          <w:sz w:val="24"/>
          <w:szCs w:val="24"/>
        </w:rPr>
        <w:t>использовать основные методы доказательства, проводить доказательство и выполнять опровержение</w:t>
      </w:r>
      <w:r w:rsidRPr="00F04A6A">
        <w:rPr>
          <w:rFonts w:ascii="Times New Roman" w:hAnsi="Times New Roman"/>
          <w:sz w:val="24"/>
          <w:szCs w:val="24"/>
        </w:rPr>
        <w:t>;</w:t>
      </w:r>
    </w:p>
    <w:p w:rsidR="00F04A6A" w:rsidRPr="00F04A6A" w:rsidRDefault="00F04A6A" w:rsidP="0031048D">
      <w:pPr>
        <w:spacing w:after="0" w:line="240" w:lineRule="auto"/>
        <w:jc w:val="both"/>
        <w:rPr>
          <w:rFonts w:ascii="Times New Roman" w:hAnsi="Times New Roman"/>
          <w:i/>
          <w:sz w:val="24"/>
          <w:szCs w:val="24"/>
        </w:rPr>
      </w:pPr>
      <w:r>
        <w:rPr>
          <w:rFonts w:ascii="Times New Roman" w:hAnsi="Times New Roman"/>
          <w:sz w:val="24"/>
          <w:szCs w:val="24"/>
        </w:rPr>
        <w:t>— з</w:t>
      </w:r>
      <w:r w:rsidRPr="00F04A6A">
        <w:rPr>
          <w:rFonts w:ascii="Times New Roman" w:hAnsi="Times New Roman"/>
          <w:sz w:val="24"/>
          <w:szCs w:val="24"/>
        </w:rPr>
        <w:t>амечать и характеризовать математические закономерности</w:t>
      </w:r>
      <w:r>
        <w:rPr>
          <w:rFonts w:ascii="Times New Roman" w:hAnsi="Times New Roman"/>
          <w:sz w:val="24"/>
          <w:szCs w:val="24"/>
        </w:rPr>
        <w:t xml:space="preserve"> </w:t>
      </w:r>
      <w:r w:rsidRPr="00F04A6A">
        <w:rPr>
          <w:rFonts w:ascii="Times New Roman" w:hAnsi="Times New Roman"/>
          <w:sz w:val="24"/>
          <w:szCs w:val="24"/>
        </w:rPr>
        <w:t>в окружающей действител</w:t>
      </w:r>
      <w:r>
        <w:rPr>
          <w:rFonts w:ascii="Times New Roman" w:hAnsi="Times New Roman"/>
          <w:sz w:val="24"/>
          <w:szCs w:val="24"/>
        </w:rPr>
        <w:t xml:space="preserve">ьности и </w:t>
      </w:r>
      <w:r w:rsidRPr="00F04A6A">
        <w:rPr>
          <w:rFonts w:ascii="Times New Roman" w:hAnsi="Times New Roman"/>
          <w:i/>
          <w:sz w:val="24"/>
          <w:szCs w:val="24"/>
        </w:rPr>
        <w:t>на их основе характеризовать красоту и совершенство окружающего мира, а также произведений искусства;</w:t>
      </w:r>
    </w:p>
    <w:p w:rsidR="00F04A6A" w:rsidRPr="00F04A6A" w:rsidRDefault="00F04A6A" w:rsidP="0031048D">
      <w:pPr>
        <w:spacing w:after="0" w:line="240" w:lineRule="auto"/>
        <w:jc w:val="both"/>
        <w:rPr>
          <w:rFonts w:ascii="Times New Roman" w:hAnsi="Times New Roman"/>
          <w:i/>
          <w:sz w:val="24"/>
          <w:szCs w:val="24"/>
        </w:rPr>
      </w:pPr>
      <w:r w:rsidRPr="00F04A6A">
        <w:rPr>
          <w:rFonts w:ascii="Times New Roman" w:hAnsi="Times New Roman"/>
          <w:i/>
          <w:sz w:val="24"/>
          <w:szCs w:val="24"/>
        </w:rPr>
        <w:t>— применять простейшие программные средства и электронно-коммуникационные системы при решении математических задач.</w:t>
      </w:r>
    </w:p>
    <w:p w:rsidR="0031048D" w:rsidRDefault="0031048D" w:rsidP="0031048D">
      <w:pPr>
        <w:tabs>
          <w:tab w:val="left" w:pos="785"/>
        </w:tabs>
        <w:spacing w:after="0"/>
        <w:rPr>
          <w:rFonts w:ascii="Times New Roman" w:hAnsi="Times New Roman"/>
          <w:b/>
          <w:sz w:val="24"/>
          <w:szCs w:val="24"/>
        </w:rPr>
      </w:pPr>
    </w:p>
    <w:p w:rsidR="0031048D" w:rsidRPr="00AB3155" w:rsidRDefault="0031048D" w:rsidP="0031048D">
      <w:pPr>
        <w:tabs>
          <w:tab w:val="left" w:pos="785"/>
        </w:tabs>
        <w:spacing w:after="0"/>
        <w:jc w:val="center"/>
        <w:rPr>
          <w:rFonts w:ascii="Times New Roman" w:hAnsi="Times New Roman"/>
          <w:b/>
          <w:sz w:val="24"/>
          <w:szCs w:val="24"/>
        </w:rPr>
      </w:pPr>
      <w:r w:rsidRPr="00AB3155">
        <w:rPr>
          <w:rFonts w:ascii="Times New Roman" w:hAnsi="Times New Roman"/>
          <w:b/>
          <w:sz w:val="24"/>
          <w:szCs w:val="24"/>
        </w:rPr>
        <w:t>Содержание учебного предмета</w:t>
      </w:r>
    </w:p>
    <w:p w:rsidR="0031048D" w:rsidRPr="0031048D" w:rsidRDefault="0031048D" w:rsidP="0031048D">
      <w:pPr>
        <w:spacing w:after="0" w:line="240" w:lineRule="auto"/>
        <w:jc w:val="center"/>
        <w:rPr>
          <w:rFonts w:ascii="Times New Roman" w:hAnsi="Times New Roman"/>
          <w:b/>
          <w:sz w:val="24"/>
          <w:szCs w:val="24"/>
        </w:rPr>
      </w:pPr>
      <w:r w:rsidRPr="0031048D">
        <w:rPr>
          <w:rFonts w:ascii="Times New Roman" w:hAnsi="Times New Roman"/>
          <w:b/>
          <w:sz w:val="24"/>
          <w:szCs w:val="24"/>
        </w:rPr>
        <w:t>Повторение.</w:t>
      </w:r>
    </w:p>
    <w:p w:rsidR="0031048D" w:rsidRPr="0031048D" w:rsidRDefault="0031048D" w:rsidP="0031048D">
      <w:pPr>
        <w:spacing w:after="0" w:line="240" w:lineRule="auto"/>
        <w:rPr>
          <w:rFonts w:ascii="Times New Roman" w:hAnsi="Times New Roman"/>
          <w:sz w:val="24"/>
          <w:szCs w:val="24"/>
        </w:rPr>
      </w:pPr>
      <w:r w:rsidRPr="0031048D">
        <w:rPr>
          <w:rFonts w:ascii="Times New Roman" w:hAnsi="Times New Roman"/>
          <w:sz w:val="24"/>
          <w:szCs w:val="24"/>
        </w:rPr>
        <w:t>Решение задач с применением свойств фигур наплоскости. Задачи на доказат</w:t>
      </w:r>
      <w:r>
        <w:rPr>
          <w:rFonts w:ascii="Times New Roman" w:hAnsi="Times New Roman"/>
          <w:sz w:val="24"/>
          <w:szCs w:val="24"/>
        </w:rPr>
        <w:t>ельство и построение контрприме</w:t>
      </w:r>
      <w:r w:rsidRPr="0031048D">
        <w:rPr>
          <w:rFonts w:ascii="Times New Roman" w:hAnsi="Times New Roman"/>
          <w:sz w:val="24"/>
          <w:szCs w:val="24"/>
        </w:rPr>
        <w:t>ров.</w:t>
      </w:r>
      <w:r>
        <w:rPr>
          <w:rFonts w:ascii="Times New Roman" w:hAnsi="Times New Roman"/>
          <w:sz w:val="24"/>
          <w:szCs w:val="24"/>
        </w:rPr>
        <w:t xml:space="preserve"> </w:t>
      </w:r>
      <w:r w:rsidRPr="0031048D">
        <w:rPr>
          <w:rFonts w:ascii="Times New Roman" w:hAnsi="Times New Roman"/>
          <w:sz w:val="24"/>
          <w:szCs w:val="24"/>
        </w:rPr>
        <w:t>Использование</w:t>
      </w:r>
      <w:r>
        <w:rPr>
          <w:rFonts w:ascii="Times New Roman" w:hAnsi="Times New Roman"/>
          <w:sz w:val="24"/>
          <w:szCs w:val="24"/>
        </w:rPr>
        <w:t xml:space="preserve"> </w:t>
      </w:r>
      <w:r w:rsidRPr="0031048D">
        <w:rPr>
          <w:rFonts w:ascii="Times New Roman" w:hAnsi="Times New Roman"/>
          <w:sz w:val="24"/>
          <w:szCs w:val="24"/>
        </w:rPr>
        <w:t>в</w:t>
      </w:r>
      <w:r>
        <w:rPr>
          <w:rFonts w:ascii="Times New Roman" w:hAnsi="Times New Roman"/>
          <w:sz w:val="24"/>
          <w:szCs w:val="24"/>
        </w:rPr>
        <w:t xml:space="preserve"> </w:t>
      </w:r>
      <w:r w:rsidRPr="0031048D">
        <w:rPr>
          <w:rFonts w:ascii="Times New Roman" w:hAnsi="Times New Roman"/>
          <w:sz w:val="24"/>
          <w:szCs w:val="24"/>
        </w:rPr>
        <w:t>задачах</w:t>
      </w:r>
      <w:r>
        <w:rPr>
          <w:rFonts w:ascii="Times New Roman" w:hAnsi="Times New Roman"/>
          <w:sz w:val="24"/>
          <w:szCs w:val="24"/>
        </w:rPr>
        <w:t xml:space="preserve"> </w:t>
      </w:r>
      <w:r w:rsidRPr="0031048D">
        <w:rPr>
          <w:rFonts w:ascii="Times New Roman" w:hAnsi="Times New Roman"/>
          <w:sz w:val="24"/>
          <w:szCs w:val="24"/>
        </w:rPr>
        <w:t>простейших</w:t>
      </w:r>
      <w:r>
        <w:rPr>
          <w:rFonts w:ascii="Times New Roman" w:hAnsi="Times New Roman"/>
          <w:sz w:val="24"/>
          <w:szCs w:val="24"/>
        </w:rPr>
        <w:t xml:space="preserve"> </w:t>
      </w:r>
      <w:r w:rsidRPr="0031048D">
        <w:rPr>
          <w:rFonts w:ascii="Times New Roman" w:hAnsi="Times New Roman"/>
          <w:sz w:val="24"/>
          <w:szCs w:val="24"/>
        </w:rPr>
        <w:t>логических</w:t>
      </w:r>
      <w:r>
        <w:rPr>
          <w:rFonts w:ascii="Times New Roman" w:hAnsi="Times New Roman"/>
          <w:sz w:val="24"/>
          <w:szCs w:val="24"/>
        </w:rPr>
        <w:t xml:space="preserve"> </w:t>
      </w:r>
      <w:r w:rsidRPr="0031048D">
        <w:rPr>
          <w:rFonts w:ascii="Times New Roman" w:hAnsi="Times New Roman"/>
          <w:sz w:val="24"/>
          <w:szCs w:val="24"/>
        </w:rPr>
        <w:t>правил.</w:t>
      </w:r>
    </w:p>
    <w:p w:rsidR="0031048D" w:rsidRPr="0031048D" w:rsidRDefault="0031048D" w:rsidP="0031048D">
      <w:pPr>
        <w:rPr>
          <w:rFonts w:ascii="Times New Roman" w:hAnsi="Times New Roman"/>
          <w:sz w:val="24"/>
          <w:szCs w:val="24"/>
        </w:rPr>
      </w:pPr>
      <w:r w:rsidRPr="0031048D">
        <w:rPr>
          <w:rFonts w:ascii="Times New Roman" w:hAnsi="Times New Roman"/>
          <w:sz w:val="24"/>
          <w:szCs w:val="24"/>
        </w:rPr>
        <w:t>Решение задач с использовани</w:t>
      </w:r>
      <w:r>
        <w:rPr>
          <w:rFonts w:ascii="Times New Roman" w:hAnsi="Times New Roman"/>
          <w:sz w:val="24"/>
          <w:szCs w:val="24"/>
        </w:rPr>
        <w:t>ем теорем о треугольниках, соот</w:t>
      </w:r>
      <w:r w:rsidRPr="0031048D">
        <w:rPr>
          <w:rFonts w:ascii="Times New Roman" w:hAnsi="Times New Roman"/>
          <w:sz w:val="24"/>
          <w:szCs w:val="24"/>
        </w:rPr>
        <w:t>ношений в прямоугольных треугольниках, фактов, связанных с</w:t>
      </w:r>
      <w:r>
        <w:rPr>
          <w:rFonts w:ascii="Times New Roman" w:hAnsi="Times New Roman"/>
          <w:sz w:val="24"/>
          <w:szCs w:val="24"/>
        </w:rPr>
        <w:t xml:space="preserve"> </w:t>
      </w:r>
      <w:r w:rsidRPr="0031048D">
        <w:rPr>
          <w:rFonts w:ascii="Times New Roman" w:hAnsi="Times New Roman"/>
          <w:sz w:val="24"/>
          <w:szCs w:val="24"/>
        </w:rPr>
        <w:t xml:space="preserve">четырёхугольниками. </w:t>
      </w:r>
      <w:r w:rsidRPr="0031048D">
        <w:rPr>
          <w:rFonts w:ascii="Times New Roman" w:hAnsi="Times New Roman"/>
          <w:i/>
          <w:sz w:val="24"/>
          <w:szCs w:val="24"/>
        </w:rPr>
        <w:t>Решение задач с использованием фактов, связанных с окружностями</w:t>
      </w:r>
      <w:r w:rsidRPr="0031048D">
        <w:rPr>
          <w:rFonts w:ascii="Times New Roman" w:hAnsi="Times New Roman"/>
          <w:sz w:val="24"/>
          <w:szCs w:val="24"/>
        </w:rPr>
        <w:t>. Решение задач на измерения на плоскости,</w:t>
      </w:r>
    </w:p>
    <w:p w:rsidR="0031048D" w:rsidRPr="0031048D" w:rsidRDefault="0031048D" w:rsidP="0031048D">
      <w:pPr>
        <w:spacing w:after="0" w:line="240" w:lineRule="auto"/>
        <w:rPr>
          <w:rFonts w:ascii="Times New Roman" w:hAnsi="Times New Roman"/>
          <w:sz w:val="24"/>
          <w:szCs w:val="24"/>
        </w:rPr>
      </w:pPr>
      <w:r w:rsidRPr="0031048D">
        <w:rPr>
          <w:rFonts w:ascii="Times New Roman" w:hAnsi="Times New Roman"/>
          <w:sz w:val="24"/>
          <w:szCs w:val="24"/>
        </w:rPr>
        <w:t>вычисление длин и площадей. Решение задач с помощью векторов</w:t>
      </w:r>
      <w:r>
        <w:rPr>
          <w:rFonts w:ascii="Times New Roman" w:hAnsi="Times New Roman"/>
          <w:sz w:val="24"/>
          <w:szCs w:val="24"/>
        </w:rPr>
        <w:t xml:space="preserve"> </w:t>
      </w:r>
      <w:r w:rsidRPr="0031048D">
        <w:rPr>
          <w:rFonts w:ascii="Times New Roman" w:hAnsi="Times New Roman"/>
          <w:sz w:val="24"/>
          <w:szCs w:val="24"/>
        </w:rPr>
        <w:t>и координат. Наглядная стереометрия: фигуры и их изображения</w:t>
      </w:r>
      <w:r>
        <w:rPr>
          <w:rFonts w:ascii="Times New Roman" w:hAnsi="Times New Roman"/>
          <w:sz w:val="24"/>
          <w:szCs w:val="24"/>
        </w:rPr>
        <w:t xml:space="preserve"> </w:t>
      </w:r>
      <w:r w:rsidRPr="0031048D">
        <w:rPr>
          <w:rFonts w:ascii="Times New Roman" w:hAnsi="Times New Roman"/>
          <w:sz w:val="24"/>
          <w:szCs w:val="24"/>
        </w:rPr>
        <w:t>(куб, пирамида, призма).</w:t>
      </w:r>
    </w:p>
    <w:p w:rsidR="0031048D" w:rsidRPr="0031048D" w:rsidRDefault="0031048D" w:rsidP="0031048D">
      <w:pPr>
        <w:spacing w:after="0" w:line="240" w:lineRule="auto"/>
        <w:jc w:val="center"/>
        <w:rPr>
          <w:rFonts w:ascii="Times New Roman" w:hAnsi="Times New Roman"/>
          <w:b/>
          <w:sz w:val="24"/>
          <w:szCs w:val="24"/>
        </w:rPr>
      </w:pPr>
      <w:r w:rsidRPr="0031048D">
        <w:rPr>
          <w:rFonts w:ascii="Times New Roman" w:hAnsi="Times New Roman"/>
          <w:b/>
          <w:sz w:val="24"/>
          <w:szCs w:val="24"/>
        </w:rPr>
        <w:t>Геометрия</w:t>
      </w:r>
    </w:p>
    <w:p w:rsidR="0031048D" w:rsidRPr="0031048D" w:rsidRDefault="0031048D" w:rsidP="0031048D">
      <w:pPr>
        <w:spacing w:after="0" w:line="240" w:lineRule="auto"/>
        <w:rPr>
          <w:rFonts w:ascii="Times New Roman" w:hAnsi="Times New Roman"/>
          <w:sz w:val="24"/>
          <w:szCs w:val="24"/>
        </w:rPr>
      </w:pPr>
      <w:r>
        <w:rPr>
          <w:rFonts w:ascii="Times New Roman" w:hAnsi="Times New Roman"/>
          <w:sz w:val="24"/>
          <w:szCs w:val="24"/>
        </w:rPr>
        <w:lastRenderedPageBreak/>
        <w:t xml:space="preserve">          </w:t>
      </w:r>
      <w:r w:rsidRPr="0031048D">
        <w:rPr>
          <w:rFonts w:ascii="Times New Roman" w:hAnsi="Times New Roman"/>
          <w:sz w:val="24"/>
          <w:szCs w:val="24"/>
        </w:rPr>
        <w:t>Точка, прямая и плоскость в</w:t>
      </w:r>
      <w:r>
        <w:rPr>
          <w:rFonts w:ascii="Times New Roman" w:hAnsi="Times New Roman"/>
          <w:sz w:val="24"/>
          <w:szCs w:val="24"/>
        </w:rPr>
        <w:t xml:space="preserve"> пространстве, аксиомы стереоме</w:t>
      </w:r>
      <w:r w:rsidRPr="0031048D">
        <w:rPr>
          <w:rFonts w:ascii="Times New Roman" w:hAnsi="Times New Roman"/>
          <w:sz w:val="24"/>
          <w:szCs w:val="24"/>
        </w:rPr>
        <w:t>трии и следствия из них.</w:t>
      </w:r>
    </w:p>
    <w:p w:rsidR="0031048D" w:rsidRPr="0031048D" w:rsidRDefault="0031048D" w:rsidP="0031048D">
      <w:pPr>
        <w:spacing w:after="0" w:line="240" w:lineRule="auto"/>
        <w:rPr>
          <w:rFonts w:ascii="Times New Roman" w:hAnsi="Times New Roman"/>
          <w:sz w:val="24"/>
          <w:szCs w:val="24"/>
        </w:rPr>
      </w:pPr>
      <w:r>
        <w:rPr>
          <w:rFonts w:ascii="Times New Roman" w:hAnsi="Times New Roman"/>
          <w:sz w:val="24"/>
          <w:szCs w:val="24"/>
        </w:rPr>
        <w:t xml:space="preserve">          </w:t>
      </w:r>
      <w:r w:rsidRPr="0031048D">
        <w:rPr>
          <w:rFonts w:ascii="Times New Roman" w:hAnsi="Times New Roman"/>
          <w:sz w:val="24"/>
          <w:szCs w:val="24"/>
        </w:rPr>
        <w:t>Взаимное расположение прямых и плоскостей в пространстве.</w:t>
      </w:r>
    </w:p>
    <w:p w:rsidR="0031048D" w:rsidRPr="0031048D" w:rsidRDefault="0031048D" w:rsidP="0031048D">
      <w:pPr>
        <w:spacing w:after="0" w:line="240" w:lineRule="auto"/>
        <w:rPr>
          <w:rFonts w:ascii="Times New Roman" w:hAnsi="Times New Roman"/>
          <w:sz w:val="24"/>
          <w:szCs w:val="24"/>
        </w:rPr>
      </w:pPr>
      <w:r w:rsidRPr="0031048D">
        <w:rPr>
          <w:rFonts w:ascii="Times New Roman" w:hAnsi="Times New Roman"/>
          <w:sz w:val="24"/>
          <w:szCs w:val="24"/>
        </w:rPr>
        <w:t>Параллельность прямых и плос</w:t>
      </w:r>
      <w:r>
        <w:rPr>
          <w:rFonts w:ascii="Times New Roman" w:hAnsi="Times New Roman"/>
          <w:sz w:val="24"/>
          <w:szCs w:val="24"/>
        </w:rPr>
        <w:t>костей в пространстве. Изображе</w:t>
      </w:r>
      <w:r w:rsidRPr="0031048D">
        <w:rPr>
          <w:rFonts w:ascii="Times New Roman" w:hAnsi="Times New Roman"/>
          <w:sz w:val="24"/>
          <w:szCs w:val="24"/>
        </w:rPr>
        <w:t>ние простейших пространственных фигур на плоскости. Расстояния</w:t>
      </w:r>
      <w:r>
        <w:rPr>
          <w:rFonts w:ascii="Times New Roman" w:hAnsi="Times New Roman"/>
          <w:sz w:val="24"/>
          <w:szCs w:val="24"/>
        </w:rPr>
        <w:t xml:space="preserve"> </w:t>
      </w:r>
      <w:r w:rsidRPr="0031048D">
        <w:rPr>
          <w:rFonts w:ascii="Times New Roman" w:hAnsi="Times New Roman"/>
          <w:sz w:val="24"/>
          <w:szCs w:val="24"/>
        </w:rPr>
        <w:t>между фигурами в пространстве</w:t>
      </w:r>
      <w:r>
        <w:rPr>
          <w:rFonts w:ascii="Times New Roman" w:hAnsi="Times New Roman"/>
          <w:sz w:val="24"/>
          <w:szCs w:val="24"/>
        </w:rPr>
        <w:t>. Углы в пространстве. Перпенди</w:t>
      </w:r>
      <w:r w:rsidRPr="0031048D">
        <w:rPr>
          <w:rFonts w:ascii="Times New Roman" w:hAnsi="Times New Roman"/>
          <w:sz w:val="24"/>
          <w:szCs w:val="24"/>
        </w:rPr>
        <w:t>кулярность прямых и</w:t>
      </w:r>
      <w:r>
        <w:rPr>
          <w:rFonts w:ascii="Times New Roman" w:hAnsi="Times New Roman"/>
          <w:sz w:val="24"/>
          <w:szCs w:val="24"/>
        </w:rPr>
        <w:t xml:space="preserve"> плоскостей. Проекция фигуры на </w:t>
      </w:r>
      <w:r w:rsidRPr="0031048D">
        <w:rPr>
          <w:rFonts w:ascii="Times New Roman" w:hAnsi="Times New Roman"/>
          <w:sz w:val="24"/>
          <w:szCs w:val="24"/>
        </w:rPr>
        <w:t>плоскость.</w:t>
      </w:r>
      <w:r>
        <w:rPr>
          <w:rFonts w:ascii="Times New Roman" w:hAnsi="Times New Roman"/>
          <w:sz w:val="24"/>
          <w:szCs w:val="24"/>
        </w:rPr>
        <w:t xml:space="preserve"> </w:t>
      </w:r>
      <w:r w:rsidRPr="0031048D">
        <w:rPr>
          <w:rFonts w:ascii="Times New Roman" w:hAnsi="Times New Roman"/>
          <w:sz w:val="24"/>
          <w:szCs w:val="24"/>
        </w:rPr>
        <w:t>Признаки перпендикулярности</w:t>
      </w:r>
      <w:r>
        <w:rPr>
          <w:rFonts w:ascii="Times New Roman" w:hAnsi="Times New Roman"/>
          <w:sz w:val="24"/>
          <w:szCs w:val="24"/>
        </w:rPr>
        <w:t xml:space="preserve"> прямых и плоскостей в простран</w:t>
      </w:r>
      <w:r w:rsidRPr="0031048D">
        <w:rPr>
          <w:rFonts w:ascii="Times New Roman" w:hAnsi="Times New Roman"/>
          <w:sz w:val="24"/>
          <w:szCs w:val="24"/>
        </w:rPr>
        <w:t>стве. Теорема о трёх перпендикулярах.</w:t>
      </w:r>
    </w:p>
    <w:p w:rsidR="0031048D" w:rsidRPr="0031048D" w:rsidRDefault="0031048D" w:rsidP="0031048D">
      <w:pPr>
        <w:spacing w:after="0" w:line="240" w:lineRule="auto"/>
        <w:rPr>
          <w:rFonts w:ascii="Times New Roman" w:hAnsi="Times New Roman"/>
          <w:sz w:val="24"/>
          <w:szCs w:val="24"/>
        </w:rPr>
      </w:pPr>
      <w:r>
        <w:rPr>
          <w:rFonts w:ascii="Times New Roman" w:hAnsi="Times New Roman"/>
          <w:sz w:val="24"/>
          <w:szCs w:val="24"/>
        </w:rPr>
        <w:t xml:space="preserve">           </w:t>
      </w:r>
      <w:r w:rsidRPr="0031048D">
        <w:rPr>
          <w:rFonts w:ascii="Times New Roman" w:hAnsi="Times New Roman"/>
          <w:sz w:val="24"/>
          <w:szCs w:val="24"/>
        </w:rPr>
        <w:t>Многогранники. Параллелепи</w:t>
      </w:r>
      <w:r>
        <w:rPr>
          <w:rFonts w:ascii="Times New Roman" w:hAnsi="Times New Roman"/>
          <w:sz w:val="24"/>
          <w:szCs w:val="24"/>
        </w:rPr>
        <w:t>пед. Свойства прямоугольного па</w:t>
      </w:r>
      <w:r w:rsidRPr="0031048D">
        <w:rPr>
          <w:rFonts w:ascii="Times New Roman" w:hAnsi="Times New Roman"/>
          <w:sz w:val="24"/>
          <w:szCs w:val="24"/>
        </w:rPr>
        <w:t>раллелепипеда. Теорема Пифагора в про</w:t>
      </w:r>
      <w:r>
        <w:rPr>
          <w:rFonts w:ascii="Times New Roman" w:hAnsi="Times New Roman"/>
          <w:sz w:val="24"/>
          <w:szCs w:val="24"/>
        </w:rPr>
        <w:t>странстве. Призма и пира</w:t>
      </w:r>
      <w:r w:rsidRPr="0031048D">
        <w:rPr>
          <w:rFonts w:ascii="Times New Roman" w:hAnsi="Times New Roman"/>
          <w:sz w:val="24"/>
          <w:szCs w:val="24"/>
        </w:rPr>
        <w:t>мида. Правильная пирамида и п</w:t>
      </w:r>
      <w:r>
        <w:rPr>
          <w:rFonts w:ascii="Times New Roman" w:hAnsi="Times New Roman"/>
          <w:sz w:val="24"/>
          <w:szCs w:val="24"/>
        </w:rPr>
        <w:t>равильная призма. Прямая пирами</w:t>
      </w:r>
      <w:r w:rsidRPr="0031048D">
        <w:rPr>
          <w:rFonts w:ascii="Times New Roman" w:hAnsi="Times New Roman"/>
          <w:sz w:val="24"/>
          <w:szCs w:val="24"/>
        </w:rPr>
        <w:t>да. Элементы призмы и пирамиды.</w:t>
      </w:r>
    </w:p>
    <w:p w:rsidR="0031048D" w:rsidRPr="0031048D" w:rsidRDefault="00C433BA" w:rsidP="0031048D">
      <w:pPr>
        <w:spacing w:after="0" w:line="240" w:lineRule="auto"/>
        <w:rPr>
          <w:rFonts w:ascii="Times New Roman" w:hAnsi="Times New Roman"/>
          <w:i/>
          <w:sz w:val="24"/>
          <w:szCs w:val="24"/>
        </w:rPr>
      </w:pPr>
      <w:r>
        <w:rPr>
          <w:rFonts w:ascii="Times New Roman" w:hAnsi="Times New Roman"/>
          <w:sz w:val="24"/>
          <w:szCs w:val="24"/>
        </w:rPr>
        <w:t xml:space="preserve">          </w:t>
      </w:r>
      <w:r w:rsidR="0031048D" w:rsidRPr="0031048D">
        <w:rPr>
          <w:rFonts w:ascii="Times New Roman" w:hAnsi="Times New Roman"/>
          <w:sz w:val="24"/>
          <w:szCs w:val="24"/>
        </w:rPr>
        <w:t>Тела вращения: цилиндр, ко</w:t>
      </w:r>
      <w:r w:rsidR="0031048D">
        <w:rPr>
          <w:rFonts w:ascii="Times New Roman" w:hAnsi="Times New Roman"/>
          <w:sz w:val="24"/>
          <w:szCs w:val="24"/>
        </w:rPr>
        <w:t>нус, сфера и шар. Основные свой</w:t>
      </w:r>
      <w:r w:rsidR="0031048D" w:rsidRPr="0031048D">
        <w:rPr>
          <w:rFonts w:ascii="Times New Roman" w:hAnsi="Times New Roman"/>
          <w:sz w:val="24"/>
          <w:szCs w:val="24"/>
        </w:rPr>
        <w:t>ства прямого кругового цилиндра</w:t>
      </w:r>
      <w:r w:rsidR="0031048D">
        <w:rPr>
          <w:rFonts w:ascii="Times New Roman" w:hAnsi="Times New Roman"/>
          <w:sz w:val="24"/>
          <w:szCs w:val="24"/>
        </w:rPr>
        <w:t>, прямого кругового конуса. Изо</w:t>
      </w:r>
      <w:r w:rsidR="0031048D" w:rsidRPr="0031048D">
        <w:rPr>
          <w:rFonts w:ascii="Times New Roman" w:hAnsi="Times New Roman"/>
          <w:sz w:val="24"/>
          <w:szCs w:val="24"/>
        </w:rPr>
        <w:t xml:space="preserve">бражение тел вращения на плоскости. </w:t>
      </w:r>
      <w:r w:rsidR="0031048D" w:rsidRPr="0031048D">
        <w:rPr>
          <w:rFonts w:ascii="Times New Roman" w:hAnsi="Times New Roman"/>
          <w:i/>
          <w:sz w:val="24"/>
          <w:szCs w:val="24"/>
        </w:rPr>
        <w:t>Представление об усечённом</w:t>
      </w:r>
      <w:r w:rsidR="0031048D" w:rsidRPr="00C433BA">
        <w:rPr>
          <w:rFonts w:ascii="Times New Roman" w:hAnsi="Times New Roman"/>
          <w:i/>
          <w:sz w:val="24"/>
          <w:szCs w:val="24"/>
        </w:rPr>
        <w:t xml:space="preserve"> </w:t>
      </w:r>
      <w:r w:rsidR="0031048D" w:rsidRPr="0031048D">
        <w:rPr>
          <w:rFonts w:ascii="Times New Roman" w:hAnsi="Times New Roman"/>
          <w:i/>
          <w:sz w:val="24"/>
          <w:szCs w:val="24"/>
        </w:rPr>
        <w:t>конусе, сечения конуса (паралле</w:t>
      </w:r>
      <w:r w:rsidR="0031048D" w:rsidRPr="00C433BA">
        <w:rPr>
          <w:rFonts w:ascii="Times New Roman" w:hAnsi="Times New Roman"/>
          <w:i/>
          <w:sz w:val="24"/>
          <w:szCs w:val="24"/>
        </w:rPr>
        <w:t>льное основанию и проходящее че</w:t>
      </w:r>
      <w:r w:rsidR="0031048D" w:rsidRPr="0031048D">
        <w:rPr>
          <w:rFonts w:ascii="Times New Roman" w:hAnsi="Times New Roman"/>
          <w:i/>
          <w:sz w:val="24"/>
          <w:szCs w:val="24"/>
        </w:rPr>
        <w:t>рез вершину), сечения цилиндра (параллельно и перпендикулярно</w:t>
      </w:r>
    </w:p>
    <w:p w:rsidR="0031048D" w:rsidRPr="0031048D" w:rsidRDefault="0031048D" w:rsidP="0031048D">
      <w:pPr>
        <w:spacing w:after="0" w:line="240" w:lineRule="auto"/>
        <w:rPr>
          <w:rFonts w:ascii="Times New Roman" w:hAnsi="Times New Roman"/>
          <w:sz w:val="24"/>
          <w:szCs w:val="24"/>
        </w:rPr>
      </w:pPr>
      <w:r w:rsidRPr="0031048D">
        <w:rPr>
          <w:rFonts w:ascii="Times New Roman" w:hAnsi="Times New Roman"/>
          <w:i/>
          <w:sz w:val="24"/>
          <w:szCs w:val="24"/>
        </w:rPr>
        <w:t>оси), сечения шара. Развёртка цилиндра и конуса.</w:t>
      </w:r>
    </w:p>
    <w:p w:rsidR="0031048D" w:rsidRPr="0031048D" w:rsidRDefault="00C433BA" w:rsidP="0031048D">
      <w:pPr>
        <w:spacing w:after="0" w:line="240" w:lineRule="auto"/>
        <w:rPr>
          <w:rFonts w:ascii="Times New Roman" w:hAnsi="Times New Roman"/>
          <w:i/>
          <w:sz w:val="24"/>
          <w:szCs w:val="24"/>
        </w:rPr>
      </w:pPr>
      <w:r>
        <w:rPr>
          <w:rFonts w:ascii="Times New Roman" w:hAnsi="Times New Roman"/>
          <w:sz w:val="24"/>
          <w:szCs w:val="24"/>
        </w:rPr>
        <w:t xml:space="preserve">            </w:t>
      </w:r>
      <w:r w:rsidR="0031048D" w:rsidRPr="0031048D">
        <w:rPr>
          <w:rFonts w:ascii="Times New Roman" w:hAnsi="Times New Roman"/>
          <w:i/>
          <w:sz w:val="24"/>
          <w:szCs w:val="24"/>
        </w:rPr>
        <w:t>Простейшие комбинации многогран</w:t>
      </w:r>
      <w:r w:rsidR="0031048D" w:rsidRPr="00C433BA">
        <w:rPr>
          <w:rFonts w:ascii="Times New Roman" w:hAnsi="Times New Roman"/>
          <w:i/>
          <w:sz w:val="24"/>
          <w:szCs w:val="24"/>
        </w:rPr>
        <w:t>ников и тел вращения меж</w:t>
      </w:r>
      <w:r w:rsidR="0031048D" w:rsidRPr="0031048D">
        <w:rPr>
          <w:rFonts w:ascii="Times New Roman" w:hAnsi="Times New Roman"/>
          <w:i/>
          <w:sz w:val="24"/>
          <w:szCs w:val="24"/>
        </w:rPr>
        <w:t>ду собой.</w:t>
      </w:r>
    </w:p>
    <w:p w:rsidR="0031048D" w:rsidRPr="0031048D" w:rsidRDefault="00C433BA" w:rsidP="0031048D">
      <w:pPr>
        <w:spacing w:after="0" w:line="240" w:lineRule="auto"/>
        <w:rPr>
          <w:rFonts w:ascii="Times New Roman" w:hAnsi="Times New Roman"/>
          <w:sz w:val="24"/>
          <w:szCs w:val="24"/>
        </w:rPr>
      </w:pPr>
      <w:r>
        <w:rPr>
          <w:rFonts w:ascii="Times New Roman" w:hAnsi="Times New Roman"/>
          <w:sz w:val="24"/>
          <w:szCs w:val="24"/>
        </w:rPr>
        <w:t xml:space="preserve">            </w:t>
      </w:r>
      <w:r w:rsidR="0031048D" w:rsidRPr="0031048D">
        <w:rPr>
          <w:rFonts w:ascii="Times New Roman" w:hAnsi="Times New Roman"/>
          <w:sz w:val="24"/>
          <w:szCs w:val="24"/>
        </w:rPr>
        <w:t>Вычисление элементов простра</w:t>
      </w:r>
      <w:r w:rsidR="0031048D">
        <w:rPr>
          <w:rFonts w:ascii="Times New Roman" w:hAnsi="Times New Roman"/>
          <w:sz w:val="24"/>
          <w:szCs w:val="24"/>
        </w:rPr>
        <w:t>нственных фигур (рёбра, диагона</w:t>
      </w:r>
      <w:r w:rsidR="0031048D" w:rsidRPr="0031048D">
        <w:rPr>
          <w:rFonts w:ascii="Times New Roman" w:hAnsi="Times New Roman"/>
          <w:sz w:val="24"/>
          <w:szCs w:val="24"/>
        </w:rPr>
        <w:t>ли, углы). Площадь поверхности правильной пирамиды и прямой</w:t>
      </w:r>
      <w:r w:rsidR="0031048D">
        <w:rPr>
          <w:rFonts w:ascii="Times New Roman" w:hAnsi="Times New Roman"/>
          <w:sz w:val="24"/>
          <w:szCs w:val="24"/>
        </w:rPr>
        <w:t xml:space="preserve">  </w:t>
      </w:r>
      <w:r w:rsidR="0031048D" w:rsidRPr="0031048D">
        <w:rPr>
          <w:rFonts w:ascii="Times New Roman" w:hAnsi="Times New Roman"/>
          <w:sz w:val="24"/>
          <w:szCs w:val="24"/>
        </w:rPr>
        <w:t>призмы. Площадь поверхности пр</w:t>
      </w:r>
      <w:r w:rsidR="0031048D">
        <w:rPr>
          <w:rFonts w:ascii="Times New Roman" w:hAnsi="Times New Roman"/>
          <w:sz w:val="24"/>
          <w:szCs w:val="24"/>
        </w:rPr>
        <w:t>ямого кругового цилиндра, прямо</w:t>
      </w:r>
      <w:r w:rsidR="0031048D" w:rsidRPr="0031048D">
        <w:rPr>
          <w:rFonts w:ascii="Times New Roman" w:hAnsi="Times New Roman"/>
          <w:sz w:val="24"/>
          <w:szCs w:val="24"/>
        </w:rPr>
        <w:t>го кругового конуса и шара. Понятие об объёме. Объём пирамиды</w:t>
      </w:r>
      <w:r w:rsidR="0031048D">
        <w:rPr>
          <w:rFonts w:ascii="Times New Roman" w:hAnsi="Times New Roman"/>
          <w:sz w:val="24"/>
          <w:szCs w:val="24"/>
        </w:rPr>
        <w:t xml:space="preserve"> </w:t>
      </w:r>
      <w:r w:rsidR="0031048D" w:rsidRPr="0031048D">
        <w:rPr>
          <w:rFonts w:ascii="Times New Roman" w:hAnsi="Times New Roman"/>
          <w:sz w:val="24"/>
          <w:szCs w:val="24"/>
        </w:rPr>
        <w:t>и конуса, призмы и цилиндра. Объём шара.</w:t>
      </w:r>
    </w:p>
    <w:p w:rsidR="0031048D" w:rsidRPr="0031048D" w:rsidRDefault="00C433BA" w:rsidP="0031048D">
      <w:pPr>
        <w:spacing w:after="0" w:line="240" w:lineRule="auto"/>
        <w:rPr>
          <w:rFonts w:ascii="Times New Roman" w:hAnsi="Times New Roman"/>
          <w:sz w:val="24"/>
          <w:szCs w:val="24"/>
        </w:rPr>
      </w:pPr>
      <w:r>
        <w:rPr>
          <w:rFonts w:ascii="Times New Roman" w:hAnsi="Times New Roman"/>
          <w:sz w:val="24"/>
          <w:szCs w:val="24"/>
        </w:rPr>
        <w:t xml:space="preserve">            </w:t>
      </w:r>
      <w:r w:rsidR="0031048D" w:rsidRPr="0031048D">
        <w:rPr>
          <w:rFonts w:ascii="Times New Roman" w:hAnsi="Times New Roman"/>
          <w:i/>
          <w:sz w:val="24"/>
          <w:szCs w:val="24"/>
        </w:rPr>
        <w:t>Подобные тела в простран</w:t>
      </w:r>
      <w:r w:rsidR="0031048D" w:rsidRPr="00C433BA">
        <w:rPr>
          <w:rFonts w:ascii="Times New Roman" w:hAnsi="Times New Roman"/>
          <w:i/>
          <w:sz w:val="24"/>
          <w:szCs w:val="24"/>
        </w:rPr>
        <w:t>стве</w:t>
      </w:r>
      <w:r w:rsidR="0031048D">
        <w:rPr>
          <w:rFonts w:ascii="Times New Roman" w:hAnsi="Times New Roman"/>
          <w:sz w:val="24"/>
          <w:szCs w:val="24"/>
        </w:rPr>
        <w:t>. Соотношения между площадя</w:t>
      </w:r>
      <w:r w:rsidR="0031048D" w:rsidRPr="0031048D">
        <w:rPr>
          <w:rFonts w:ascii="Times New Roman" w:hAnsi="Times New Roman"/>
          <w:sz w:val="24"/>
          <w:szCs w:val="24"/>
        </w:rPr>
        <w:t>ми поверхностей и объёмами подобных тел.</w:t>
      </w:r>
    </w:p>
    <w:p w:rsidR="0031048D" w:rsidRPr="0031048D" w:rsidRDefault="00C433BA" w:rsidP="0031048D">
      <w:pPr>
        <w:spacing w:after="0" w:line="240" w:lineRule="auto"/>
        <w:rPr>
          <w:rFonts w:ascii="Times New Roman" w:hAnsi="Times New Roman"/>
          <w:i/>
          <w:sz w:val="24"/>
          <w:szCs w:val="24"/>
        </w:rPr>
      </w:pPr>
      <w:r w:rsidRPr="00C433BA">
        <w:rPr>
          <w:rFonts w:ascii="Times New Roman" w:hAnsi="Times New Roman"/>
          <w:i/>
          <w:sz w:val="24"/>
          <w:szCs w:val="24"/>
        </w:rPr>
        <w:t xml:space="preserve">          </w:t>
      </w:r>
      <w:r w:rsidR="0031048D" w:rsidRPr="0031048D">
        <w:rPr>
          <w:rFonts w:ascii="Times New Roman" w:hAnsi="Times New Roman"/>
          <w:i/>
          <w:sz w:val="24"/>
          <w:szCs w:val="24"/>
        </w:rPr>
        <w:t>Движения в пространстве:</w:t>
      </w:r>
      <w:r w:rsidR="0031048D" w:rsidRPr="00C433BA">
        <w:rPr>
          <w:rFonts w:ascii="Times New Roman" w:hAnsi="Times New Roman"/>
          <w:i/>
          <w:sz w:val="24"/>
          <w:szCs w:val="24"/>
        </w:rPr>
        <w:t xml:space="preserve"> параллельный перенос, централь</w:t>
      </w:r>
      <w:r w:rsidR="0031048D" w:rsidRPr="0031048D">
        <w:rPr>
          <w:rFonts w:ascii="Times New Roman" w:hAnsi="Times New Roman"/>
          <w:i/>
          <w:sz w:val="24"/>
          <w:szCs w:val="24"/>
        </w:rPr>
        <w:t>ная симметрия, симметрия относительно плоскости, поворот.</w:t>
      </w:r>
      <w:r>
        <w:rPr>
          <w:rFonts w:ascii="Times New Roman" w:hAnsi="Times New Roman"/>
          <w:i/>
          <w:sz w:val="24"/>
          <w:szCs w:val="24"/>
        </w:rPr>
        <w:t xml:space="preserve"> </w:t>
      </w:r>
      <w:r w:rsidR="0031048D" w:rsidRPr="0031048D">
        <w:rPr>
          <w:rFonts w:ascii="Times New Roman" w:hAnsi="Times New Roman"/>
          <w:i/>
          <w:sz w:val="24"/>
          <w:szCs w:val="24"/>
        </w:rPr>
        <w:t>Свойства движений. Применение движений при решении задач.</w:t>
      </w:r>
    </w:p>
    <w:p w:rsidR="0031048D" w:rsidRPr="0031048D" w:rsidRDefault="0031048D" w:rsidP="00C433BA">
      <w:pPr>
        <w:spacing w:after="0" w:line="240" w:lineRule="auto"/>
        <w:jc w:val="center"/>
        <w:rPr>
          <w:rFonts w:ascii="Times New Roman" w:hAnsi="Times New Roman"/>
          <w:b/>
          <w:sz w:val="24"/>
          <w:szCs w:val="24"/>
        </w:rPr>
      </w:pPr>
      <w:r w:rsidRPr="0031048D">
        <w:rPr>
          <w:rFonts w:ascii="Times New Roman" w:hAnsi="Times New Roman"/>
          <w:b/>
          <w:sz w:val="24"/>
          <w:szCs w:val="24"/>
        </w:rPr>
        <w:t>Векторы и координаты в пространстве</w:t>
      </w:r>
    </w:p>
    <w:p w:rsidR="0031048D" w:rsidRPr="0031048D" w:rsidRDefault="00C433BA" w:rsidP="0031048D">
      <w:pPr>
        <w:spacing w:after="0" w:line="240" w:lineRule="auto"/>
        <w:rPr>
          <w:rFonts w:ascii="Times New Roman" w:hAnsi="Times New Roman"/>
          <w:i/>
          <w:sz w:val="24"/>
          <w:szCs w:val="24"/>
        </w:rPr>
      </w:pPr>
      <w:r>
        <w:rPr>
          <w:rFonts w:ascii="Times New Roman" w:hAnsi="Times New Roman"/>
          <w:sz w:val="24"/>
          <w:szCs w:val="24"/>
        </w:rPr>
        <w:t xml:space="preserve">         </w:t>
      </w:r>
      <w:r w:rsidR="0031048D" w:rsidRPr="0031048D">
        <w:rPr>
          <w:rFonts w:ascii="Times New Roman" w:hAnsi="Times New Roman"/>
          <w:sz w:val="24"/>
          <w:szCs w:val="24"/>
        </w:rPr>
        <w:t>Сумма векторов, умножение в</w:t>
      </w:r>
      <w:r w:rsidR="0031048D">
        <w:rPr>
          <w:rFonts w:ascii="Times New Roman" w:hAnsi="Times New Roman"/>
          <w:sz w:val="24"/>
          <w:szCs w:val="24"/>
        </w:rPr>
        <w:t>ектора на число, угол между век</w:t>
      </w:r>
      <w:r w:rsidR="0031048D" w:rsidRPr="0031048D">
        <w:rPr>
          <w:rFonts w:ascii="Times New Roman" w:hAnsi="Times New Roman"/>
          <w:sz w:val="24"/>
          <w:szCs w:val="24"/>
        </w:rPr>
        <w:t>торами. Коллинеарные и комп</w:t>
      </w:r>
      <w:r w:rsidR="0031048D">
        <w:rPr>
          <w:rFonts w:ascii="Times New Roman" w:hAnsi="Times New Roman"/>
          <w:sz w:val="24"/>
          <w:szCs w:val="24"/>
        </w:rPr>
        <w:t>ланарные векторы. Скалярное про</w:t>
      </w:r>
      <w:r w:rsidR="0031048D" w:rsidRPr="0031048D">
        <w:rPr>
          <w:rFonts w:ascii="Times New Roman" w:hAnsi="Times New Roman"/>
          <w:sz w:val="24"/>
          <w:szCs w:val="24"/>
        </w:rPr>
        <w:t xml:space="preserve">изведение векторов. Теорема </w:t>
      </w:r>
      <w:r w:rsidR="0031048D">
        <w:rPr>
          <w:rFonts w:ascii="Times New Roman" w:hAnsi="Times New Roman"/>
          <w:sz w:val="24"/>
          <w:szCs w:val="24"/>
        </w:rPr>
        <w:t>о разложении вектора по трём не</w:t>
      </w:r>
      <w:r w:rsidR="0031048D" w:rsidRPr="0031048D">
        <w:rPr>
          <w:rFonts w:ascii="Times New Roman" w:hAnsi="Times New Roman"/>
          <w:sz w:val="24"/>
          <w:szCs w:val="24"/>
        </w:rPr>
        <w:t>компланарным</w:t>
      </w:r>
      <w:r w:rsidR="0031048D">
        <w:rPr>
          <w:rFonts w:ascii="Times New Roman" w:hAnsi="Times New Roman"/>
          <w:sz w:val="24"/>
          <w:szCs w:val="24"/>
        </w:rPr>
        <w:t xml:space="preserve"> </w:t>
      </w:r>
      <w:r w:rsidR="0031048D" w:rsidRPr="0031048D">
        <w:rPr>
          <w:rFonts w:ascii="Times New Roman" w:hAnsi="Times New Roman"/>
          <w:sz w:val="24"/>
          <w:szCs w:val="24"/>
        </w:rPr>
        <w:t>векторам.</w:t>
      </w:r>
      <w:r>
        <w:rPr>
          <w:rFonts w:ascii="Times New Roman" w:hAnsi="Times New Roman"/>
          <w:sz w:val="24"/>
          <w:szCs w:val="24"/>
        </w:rPr>
        <w:t xml:space="preserve"> </w:t>
      </w:r>
      <w:r w:rsidR="0031048D" w:rsidRPr="0031048D">
        <w:rPr>
          <w:rFonts w:ascii="Times New Roman" w:hAnsi="Times New Roman"/>
          <w:i/>
          <w:sz w:val="24"/>
          <w:szCs w:val="24"/>
        </w:rPr>
        <w:t>Скалярное</w:t>
      </w:r>
      <w:r w:rsidR="0031048D" w:rsidRPr="00C433BA">
        <w:rPr>
          <w:rFonts w:ascii="Times New Roman" w:hAnsi="Times New Roman"/>
          <w:i/>
          <w:sz w:val="24"/>
          <w:szCs w:val="24"/>
        </w:rPr>
        <w:t xml:space="preserve"> </w:t>
      </w:r>
      <w:r w:rsidR="0031048D" w:rsidRPr="0031048D">
        <w:rPr>
          <w:rFonts w:ascii="Times New Roman" w:hAnsi="Times New Roman"/>
          <w:i/>
          <w:sz w:val="24"/>
          <w:szCs w:val="24"/>
        </w:rPr>
        <w:t>произведение</w:t>
      </w:r>
      <w:r w:rsidR="0031048D" w:rsidRPr="00C433BA">
        <w:rPr>
          <w:rFonts w:ascii="Times New Roman" w:hAnsi="Times New Roman"/>
          <w:i/>
          <w:sz w:val="24"/>
          <w:szCs w:val="24"/>
        </w:rPr>
        <w:t xml:space="preserve"> </w:t>
      </w:r>
      <w:r w:rsidR="0031048D" w:rsidRPr="0031048D">
        <w:rPr>
          <w:rFonts w:ascii="Times New Roman" w:hAnsi="Times New Roman"/>
          <w:i/>
          <w:sz w:val="24"/>
          <w:szCs w:val="24"/>
        </w:rPr>
        <w:t>векторов</w:t>
      </w:r>
      <w:r w:rsidR="0031048D" w:rsidRPr="00C433BA">
        <w:rPr>
          <w:rFonts w:ascii="Times New Roman" w:hAnsi="Times New Roman"/>
          <w:i/>
          <w:sz w:val="24"/>
          <w:szCs w:val="24"/>
        </w:rPr>
        <w:t xml:space="preserve"> </w:t>
      </w:r>
      <w:r w:rsidR="0031048D" w:rsidRPr="0031048D">
        <w:rPr>
          <w:rFonts w:ascii="Times New Roman" w:hAnsi="Times New Roman"/>
          <w:i/>
          <w:sz w:val="24"/>
          <w:szCs w:val="24"/>
        </w:rPr>
        <w:t>в</w:t>
      </w:r>
      <w:r w:rsidR="0031048D" w:rsidRPr="00C433BA">
        <w:rPr>
          <w:rFonts w:ascii="Times New Roman" w:hAnsi="Times New Roman"/>
          <w:i/>
          <w:sz w:val="24"/>
          <w:szCs w:val="24"/>
        </w:rPr>
        <w:t xml:space="preserve"> </w:t>
      </w:r>
      <w:r w:rsidR="0031048D" w:rsidRPr="0031048D">
        <w:rPr>
          <w:rFonts w:ascii="Times New Roman" w:hAnsi="Times New Roman"/>
          <w:i/>
          <w:sz w:val="24"/>
          <w:szCs w:val="24"/>
        </w:rPr>
        <w:t>координатах. Применение вект</w:t>
      </w:r>
      <w:r w:rsidR="0031048D" w:rsidRPr="00C433BA">
        <w:rPr>
          <w:rFonts w:ascii="Times New Roman" w:hAnsi="Times New Roman"/>
          <w:i/>
          <w:sz w:val="24"/>
          <w:szCs w:val="24"/>
        </w:rPr>
        <w:t>оров при решении задач на нахож</w:t>
      </w:r>
      <w:r w:rsidR="0031048D" w:rsidRPr="0031048D">
        <w:rPr>
          <w:rFonts w:ascii="Times New Roman" w:hAnsi="Times New Roman"/>
          <w:i/>
          <w:sz w:val="24"/>
          <w:szCs w:val="24"/>
        </w:rPr>
        <w:t>дение расстояний, длин, площадей и объёмов.</w:t>
      </w:r>
    </w:p>
    <w:p w:rsidR="0031048D" w:rsidRPr="0031048D" w:rsidRDefault="00C433BA" w:rsidP="0031048D">
      <w:pPr>
        <w:spacing w:after="0" w:line="240" w:lineRule="auto"/>
        <w:rPr>
          <w:rFonts w:ascii="Times New Roman" w:hAnsi="Times New Roman"/>
          <w:i/>
          <w:sz w:val="24"/>
          <w:szCs w:val="24"/>
        </w:rPr>
      </w:pPr>
      <w:r>
        <w:rPr>
          <w:rFonts w:ascii="Times New Roman" w:hAnsi="Times New Roman"/>
          <w:sz w:val="24"/>
          <w:szCs w:val="24"/>
        </w:rPr>
        <w:t xml:space="preserve">          </w:t>
      </w:r>
      <w:r w:rsidR="0031048D" w:rsidRPr="0031048D">
        <w:rPr>
          <w:rFonts w:ascii="Times New Roman" w:hAnsi="Times New Roman"/>
          <w:i/>
          <w:sz w:val="24"/>
          <w:szCs w:val="24"/>
        </w:rPr>
        <w:t>Уравнение плоскости в прос</w:t>
      </w:r>
      <w:r w:rsidR="0031048D" w:rsidRPr="00C433BA">
        <w:rPr>
          <w:rFonts w:ascii="Times New Roman" w:hAnsi="Times New Roman"/>
          <w:i/>
          <w:sz w:val="24"/>
          <w:szCs w:val="24"/>
        </w:rPr>
        <w:t>транстве. Уравнение сферы в про</w:t>
      </w:r>
      <w:r w:rsidR="0031048D" w:rsidRPr="0031048D">
        <w:rPr>
          <w:rFonts w:ascii="Times New Roman" w:hAnsi="Times New Roman"/>
          <w:i/>
          <w:sz w:val="24"/>
          <w:szCs w:val="24"/>
        </w:rPr>
        <w:t>странстве. Формула для выч</w:t>
      </w:r>
      <w:r w:rsidR="0031048D" w:rsidRPr="00C433BA">
        <w:rPr>
          <w:rFonts w:ascii="Times New Roman" w:hAnsi="Times New Roman"/>
          <w:i/>
          <w:sz w:val="24"/>
          <w:szCs w:val="24"/>
        </w:rPr>
        <w:t xml:space="preserve">исления расстояния между точками </w:t>
      </w:r>
      <w:r w:rsidR="0031048D" w:rsidRPr="0031048D">
        <w:rPr>
          <w:rFonts w:ascii="Times New Roman" w:hAnsi="Times New Roman"/>
          <w:i/>
          <w:sz w:val="24"/>
          <w:szCs w:val="24"/>
        </w:rPr>
        <w:t>в пространстве.</w:t>
      </w:r>
    </w:p>
    <w:p w:rsidR="00C433BA" w:rsidRDefault="00C433BA" w:rsidP="00C433BA">
      <w:pPr>
        <w:pStyle w:val="ad"/>
        <w:autoSpaceDE w:val="0"/>
        <w:autoSpaceDN w:val="0"/>
        <w:adjustRightInd w:val="0"/>
        <w:spacing w:after="0" w:line="240" w:lineRule="auto"/>
        <w:jc w:val="center"/>
        <w:rPr>
          <w:rFonts w:ascii="Times New Roman" w:eastAsia="TimesNewRoman" w:hAnsi="Times New Roman"/>
          <w:b/>
        </w:rPr>
      </w:pPr>
      <w:r w:rsidRPr="00777164">
        <w:rPr>
          <w:rFonts w:ascii="Times New Roman" w:eastAsia="TimesNewRoman" w:hAnsi="Times New Roman"/>
          <w:b/>
        </w:rPr>
        <w:t>Тематическое планирование</w:t>
      </w:r>
    </w:p>
    <w:p w:rsidR="00C433BA" w:rsidRDefault="00C433BA" w:rsidP="00C433BA">
      <w:pPr>
        <w:pStyle w:val="ad"/>
        <w:autoSpaceDE w:val="0"/>
        <w:autoSpaceDN w:val="0"/>
        <w:adjustRightInd w:val="0"/>
        <w:spacing w:after="0" w:line="240" w:lineRule="auto"/>
        <w:jc w:val="center"/>
        <w:rPr>
          <w:rFonts w:ascii="Times New Roman" w:eastAsia="TimesNewRoman" w:hAnsi="Times New Roman"/>
          <w:b/>
        </w:rPr>
      </w:pPr>
    </w:p>
    <w:tbl>
      <w:tblPr>
        <w:tblStyle w:val="aff1"/>
        <w:tblW w:w="0" w:type="auto"/>
        <w:tblInd w:w="284" w:type="dxa"/>
        <w:tblLook w:val="04A0"/>
      </w:tblPr>
      <w:tblGrid>
        <w:gridCol w:w="438"/>
        <w:gridCol w:w="7600"/>
        <w:gridCol w:w="1390"/>
      </w:tblGrid>
      <w:tr w:rsidR="00C433BA" w:rsidRPr="009452B6" w:rsidTr="00705E1D">
        <w:tc>
          <w:tcPr>
            <w:tcW w:w="438" w:type="dxa"/>
            <w:vAlign w:val="center"/>
          </w:tcPr>
          <w:p w:rsidR="00C433BA" w:rsidRPr="009452B6" w:rsidRDefault="00C433BA" w:rsidP="00705E1D">
            <w:pPr>
              <w:spacing w:after="0" w:line="240" w:lineRule="auto"/>
              <w:jc w:val="center"/>
              <w:rPr>
                <w:rFonts w:ascii="Times New Roman" w:hAnsi="Times New Roman"/>
              </w:rPr>
            </w:pPr>
            <w:r w:rsidRPr="009452B6">
              <w:rPr>
                <w:rFonts w:ascii="Times New Roman" w:hAnsi="Times New Roman"/>
              </w:rPr>
              <w:t>№</w:t>
            </w:r>
          </w:p>
        </w:tc>
        <w:tc>
          <w:tcPr>
            <w:tcW w:w="7740" w:type="dxa"/>
            <w:vAlign w:val="center"/>
          </w:tcPr>
          <w:p w:rsidR="00C433BA" w:rsidRPr="009452B6" w:rsidRDefault="00C433BA" w:rsidP="00705E1D">
            <w:pPr>
              <w:spacing w:after="0" w:line="240" w:lineRule="auto"/>
              <w:jc w:val="center"/>
              <w:rPr>
                <w:rFonts w:ascii="Times New Roman" w:hAnsi="Times New Roman"/>
              </w:rPr>
            </w:pPr>
            <w:r w:rsidRPr="009452B6">
              <w:rPr>
                <w:rFonts w:ascii="Times New Roman" w:hAnsi="Times New Roman"/>
              </w:rPr>
              <w:t>Тема</w:t>
            </w:r>
          </w:p>
        </w:tc>
        <w:tc>
          <w:tcPr>
            <w:tcW w:w="1392" w:type="dxa"/>
            <w:vAlign w:val="center"/>
          </w:tcPr>
          <w:p w:rsidR="00C433BA" w:rsidRPr="009452B6" w:rsidRDefault="00C433BA" w:rsidP="00705E1D">
            <w:pPr>
              <w:spacing w:after="0" w:line="240" w:lineRule="auto"/>
              <w:jc w:val="center"/>
              <w:rPr>
                <w:rFonts w:ascii="Times New Roman" w:hAnsi="Times New Roman"/>
              </w:rPr>
            </w:pPr>
            <w:r w:rsidRPr="009452B6">
              <w:rPr>
                <w:rFonts w:ascii="Times New Roman" w:hAnsi="Times New Roman"/>
              </w:rPr>
              <w:t>Количество часов</w:t>
            </w:r>
          </w:p>
        </w:tc>
      </w:tr>
      <w:tr w:rsidR="00C433BA" w:rsidRPr="009452B6" w:rsidTr="00705E1D">
        <w:tc>
          <w:tcPr>
            <w:tcW w:w="438" w:type="dxa"/>
          </w:tcPr>
          <w:p w:rsidR="00C433BA" w:rsidRPr="009452B6" w:rsidRDefault="00C433BA" w:rsidP="00705E1D">
            <w:pPr>
              <w:spacing w:after="0" w:line="240" w:lineRule="auto"/>
              <w:jc w:val="both"/>
              <w:rPr>
                <w:rFonts w:ascii="Times New Roman" w:hAnsi="Times New Roman"/>
              </w:rPr>
            </w:pPr>
          </w:p>
        </w:tc>
        <w:tc>
          <w:tcPr>
            <w:tcW w:w="7740" w:type="dxa"/>
          </w:tcPr>
          <w:p w:rsidR="00C433BA" w:rsidRPr="00D93A70" w:rsidRDefault="00C433BA" w:rsidP="00C433BA">
            <w:pPr>
              <w:autoSpaceDE w:val="0"/>
              <w:autoSpaceDN w:val="0"/>
              <w:adjustRightInd w:val="0"/>
              <w:spacing w:after="0" w:line="240" w:lineRule="auto"/>
              <w:jc w:val="center"/>
              <w:rPr>
                <w:rFonts w:ascii="Times New Roman" w:hAnsi="Times New Roman"/>
                <w:b/>
              </w:rPr>
            </w:pPr>
            <w:r w:rsidRPr="00D93A70">
              <w:rPr>
                <w:rFonts w:ascii="Times New Roman" w:hAnsi="Times New Roman"/>
                <w:b/>
              </w:rPr>
              <w:t xml:space="preserve">10 класс -  </w:t>
            </w:r>
            <w:r>
              <w:rPr>
                <w:rFonts w:ascii="Times New Roman" w:hAnsi="Times New Roman"/>
                <w:b/>
              </w:rPr>
              <w:t>51</w:t>
            </w:r>
            <w:r w:rsidRPr="00D93A70">
              <w:rPr>
                <w:rFonts w:ascii="Times New Roman" w:hAnsi="Times New Roman"/>
                <w:b/>
              </w:rPr>
              <w:t xml:space="preserve">  часов</w:t>
            </w:r>
          </w:p>
        </w:tc>
        <w:tc>
          <w:tcPr>
            <w:tcW w:w="1392" w:type="dxa"/>
            <w:vAlign w:val="center"/>
          </w:tcPr>
          <w:p w:rsidR="00C433BA" w:rsidRPr="009452B6" w:rsidRDefault="00C433BA" w:rsidP="00705E1D">
            <w:pPr>
              <w:spacing w:after="0" w:line="240" w:lineRule="auto"/>
              <w:jc w:val="center"/>
              <w:rPr>
                <w:rFonts w:ascii="Times New Roman" w:hAnsi="Times New Roman"/>
              </w:rPr>
            </w:pPr>
          </w:p>
        </w:tc>
      </w:tr>
      <w:tr w:rsidR="00C433BA" w:rsidRPr="009452B6" w:rsidTr="00705E1D">
        <w:tc>
          <w:tcPr>
            <w:tcW w:w="438" w:type="dxa"/>
          </w:tcPr>
          <w:p w:rsidR="00C433BA" w:rsidRPr="009452B6" w:rsidRDefault="00C433BA" w:rsidP="00705E1D">
            <w:pPr>
              <w:spacing w:after="0" w:line="240" w:lineRule="auto"/>
              <w:jc w:val="both"/>
              <w:rPr>
                <w:rFonts w:ascii="Times New Roman" w:hAnsi="Times New Roman"/>
              </w:rPr>
            </w:pPr>
            <w:r w:rsidRPr="009452B6">
              <w:rPr>
                <w:rFonts w:ascii="Times New Roman" w:hAnsi="Times New Roman"/>
              </w:rPr>
              <w:t>1</w:t>
            </w:r>
          </w:p>
        </w:tc>
        <w:tc>
          <w:tcPr>
            <w:tcW w:w="7740" w:type="dxa"/>
          </w:tcPr>
          <w:p w:rsidR="00C433BA" w:rsidRPr="00AB3155" w:rsidRDefault="00C433BA" w:rsidP="00705E1D">
            <w:pPr>
              <w:pStyle w:val="Default"/>
              <w:rPr>
                <w:color w:val="auto"/>
                <w:sz w:val="22"/>
                <w:szCs w:val="22"/>
              </w:rPr>
            </w:pPr>
          </w:p>
        </w:tc>
        <w:tc>
          <w:tcPr>
            <w:tcW w:w="1392" w:type="dxa"/>
            <w:vAlign w:val="center"/>
          </w:tcPr>
          <w:p w:rsidR="00C433BA" w:rsidRPr="009452B6" w:rsidRDefault="00C433BA" w:rsidP="00705E1D">
            <w:pPr>
              <w:spacing w:after="0" w:line="240" w:lineRule="auto"/>
              <w:jc w:val="center"/>
              <w:rPr>
                <w:rFonts w:ascii="Times New Roman" w:hAnsi="Times New Roman"/>
              </w:rPr>
            </w:pPr>
          </w:p>
        </w:tc>
      </w:tr>
      <w:tr w:rsidR="00C433BA" w:rsidRPr="009452B6" w:rsidTr="00705E1D">
        <w:tc>
          <w:tcPr>
            <w:tcW w:w="438" w:type="dxa"/>
          </w:tcPr>
          <w:p w:rsidR="00C433BA" w:rsidRPr="009452B6" w:rsidRDefault="00C433BA" w:rsidP="00705E1D">
            <w:pPr>
              <w:spacing w:after="0" w:line="240" w:lineRule="auto"/>
              <w:jc w:val="both"/>
              <w:rPr>
                <w:rFonts w:ascii="Times New Roman" w:hAnsi="Times New Roman"/>
              </w:rPr>
            </w:pPr>
            <w:r w:rsidRPr="009452B6">
              <w:rPr>
                <w:rFonts w:ascii="Times New Roman" w:hAnsi="Times New Roman"/>
              </w:rPr>
              <w:t>2</w:t>
            </w:r>
          </w:p>
        </w:tc>
        <w:tc>
          <w:tcPr>
            <w:tcW w:w="7740" w:type="dxa"/>
          </w:tcPr>
          <w:p w:rsidR="00C433BA" w:rsidRPr="00F82DB5" w:rsidRDefault="00C433BA" w:rsidP="00705E1D">
            <w:pPr>
              <w:autoSpaceDE w:val="0"/>
              <w:autoSpaceDN w:val="0"/>
              <w:adjustRightInd w:val="0"/>
              <w:spacing w:after="0" w:line="240" w:lineRule="auto"/>
              <w:rPr>
                <w:rFonts w:ascii="Times New Roman" w:hAnsi="Times New Roman"/>
                <w:bCs/>
              </w:rPr>
            </w:pPr>
            <w:r w:rsidRPr="00F82DB5">
              <w:rPr>
                <w:rFonts w:ascii="Times New Roman" w:hAnsi="Times New Roman"/>
                <w:bCs/>
              </w:rPr>
              <w:t>Введение</w:t>
            </w:r>
          </w:p>
        </w:tc>
        <w:tc>
          <w:tcPr>
            <w:tcW w:w="1392" w:type="dxa"/>
            <w:vAlign w:val="center"/>
          </w:tcPr>
          <w:p w:rsidR="00C433BA" w:rsidRPr="00F82DB5" w:rsidRDefault="00C433BA" w:rsidP="00705E1D">
            <w:pPr>
              <w:spacing w:after="0" w:line="240" w:lineRule="auto"/>
              <w:jc w:val="center"/>
              <w:rPr>
                <w:rFonts w:ascii="Times New Roman" w:hAnsi="Times New Roman"/>
              </w:rPr>
            </w:pPr>
            <w:r>
              <w:rPr>
                <w:rFonts w:ascii="Times New Roman" w:hAnsi="Times New Roman"/>
              </w:rPr>
              <w:t xml:space="preserve">3 </w:t>
            </w:r>
          </w:p>
        </w:tc>
      </w:tr>
      <w:tr w:rsidR="00C433BA" w:rsidRPr="009452B6" w:rsidTr="00705E1D">
        <w:tc>
          <w:tcPr>
            <w:tcW w:w="438" w:type="dxa"/>
          </w:tcPr>
          <w:p w:rsidR="00C433BA" w:rsidRPr="009452B6" w:rsidRDefault="00C433BA" w:rsidP="00705E1D">
            <w:pPr>
              <w:spacing w:after="0" w:line="240" w:lineRule="auto"/>
              <w:jc w:val="both"/>
              <w:rPr>
                <w:rFonts w:ascii="Times New Roman" w:hAnsi="Times New Roman"/>
              </w:rPr>
            </w:pPr>
            <w:r w:rsidRPr="009452B6">
              <w:rPr>
                <w:rFonts w:ascii="Times New Roman" w:hAnsi="Times New Roman"/>
              </w:rPr>
              <w:t>3</w:t>
            </w:r>
          </w:p>
        </w:tc>
        <w:tc>
          <w:tcPr>
            <w:tcW w:w="7740" w:type="dxa"/>
          </w:tcPr>
          <w:p w:rsidR="00C433BA" w:rsidRPr="00F82DB5" w:rsidRDefault="00C433BA" w:rsidP="00705E1D">
            <w:pPr>
              <w:pStyle w:val="Default"/>
              <w:rPr>
                <w:color w:val="auto"/>
                <w:sz w:val="22"/>
                <w:szCs w:val="22"/>
              </w:rPr>
            </w:pPr>
            <w:r w:rsidRPr="00F82DB5">
              <w:rPr>
                <w:bCs/>
                <w:color w:val="auto"/>
                <w:sz w:val="22"/>
                <w:szCs w:val="22"/>
              </w:rPr>
              <w:t>Параллельность прямых и плоскостей</w:t>
            </w:r>
          </w:p>
        </w:tc>
        <w:tc>
          <w:tcPr>
            <w:tcW w:w="1392" w:type="dxa"/>
            <w:vAlign w:val="center"/>
          </w:tcPr>
          <w:p w:rsidR="00C433BA" w:rsidRPr="00F82DB5" w:rsidRDefault="00C433BA" w:rsidP="00705E1D">
            <w:pPr>
              <w:spacing w:after="0" w:line="240" w:lineRule="auto"/>
              <w:jc w:val="center"/>
              <w:rPr>
                <w:rFonts w:ascii="Times New Roman" w:hAnsi="Times New Roman"/>
              </w:rPr>
            </w:pPr>
            <w:r>
              <w:rPr>
                <w:rFonts w:ascii="Times New Roman" w:hAnsi="Times New Roman"/>
              </w:rPr>
              <w:t xml:space="preserve">16 </w:t>
            </w:r>
          </w:p>
        </w:tc>
      </w:tr>
      <w:tr w:rsidR="00C433BA" w:rsidRPr="009452B6" w:rsidTr="00705E1D">
        <w:tc>
          <w:tcPr>
            <w:tcW w:w="438" w:type="dxa"/>
          </w:tcPr>
          <w:p w:rsidR="00C433BA" w:rsidRPr="009452B6" w:rsidRDefault="00C433BA" w:rsidP="00705E1D">
            <w:pPr>
              <w:spacing w:after="0" w:line="240" w:lineRule="auto"/>
              <w:jc w:val="both"/>
              <w:rPr>
                <w:rFonts w:ascii="Times New Roman" w:hAnsi="Times New Roman"/>
              </w:rPr>
            </w:pPr>
            <w:r w:rsidRPr="009452B6">
              <w:rPr>
                <w:rFonts w:ascii="Times New Roman" w:hAnsi="Times New Roman"/>
              </w:rPr>
              <w:t>4</w:t>
            </w:r>
          </w:p>
        </w:tc>
        <w:tc>
          <w:tcPr>
            <w:tcW w:w="7740" w:type="dxa"/>
          </w:tcPr>
          <w:p w:rsidR="00C433BA" w:rsidRPr="00F82DB5" w:rsidRDefault="00C433BA" w:rsidP="00705E1D">
            <w:pPr>
              <w:pStyle w:val="Default"/>
              <w:rPr>
                <w:color w:val="auto"/>
                <w:sz w:val="22"/>
                <w:szCs w:val="22"/>
              </w:rPr>
            </w:pPr>
            <w:r w:rsidRPr="00F82DB5">
              <w:rPr>
                <w:bCs/>
                <w:color w:val="auto"/>
                <w:sz w:val="22"/>
                <w:szCs w:val="22"/>
              </w:rPr>
              <w:t>Перпендикулярность прямых и плоскостей</w:t>
            </w:r>
          </w:p>
        </w:tc>
        <w:tc>
          <w:tcPr>
            <w:tcW w:w="1392" w:type="dxa"/>
            <w:vAlign w:val="center"/>
          </w:tcPr>
          <w:p w:rsidR="00C433BA" w:rsidRPr="00F82DB5" w:rsidRDefault="00C433BA" w:rsidP="00705E1D">
            <w:pPr>
              <w:spacing w:after="0" w:line="240" w:lineRule="auto"/>
              <w:jc w:val="center"/>
              <w:rPr>
                <w:rFonts w:ascii="Times New Roman" w:hAnsi="Times New Roman"/>
              </w:rPr>
            </w:pPr>
            <w:r>
              <w:rPr>
                <w:rFonts w:ascii="Times New Roman" w:hAnsi="Times New Roman"/>
              </w:rPr>
              <w:t xml:space="preserve">17 </w:t>
            </w:r>
          </w:p>
        </w:tc>
      </w:tr>
      <w:tr w:rsidR="00C433BA" w:rsidRPr="009452B6" w:rsidTr="00705E1D">
        <w:tc>
          <w:tcPr>
            <w:tcW w:w="438" w:type="dxa"/>
          </w:tcPr>
          <w:p w:rsidR="00C433BA" w:rsidRPr="009452B6" w:rsidRDefault="00C433BA" w:rsidP="00705E1D">
            <w:pPr>
              <w:spacing w:after="0" w:line="240" w:lineRule="auto"/>
              <w:jc w:val="both"/>
              <w:rPr>
                <w:rFonts w:ascii="Times New Roman" w:hAnsi="Times New Roman"/>
              </w:rPr>
            </w:pPr>
            <w:r w:rsidRPr="009452B6">
              <w:rPr>
                <w:rFonts w:ascii="Times New Roman" w:hAnsi="Times New Roman"/>
              </w:rPr>
              <w:t>5</w:t>
            </w:r>
          </w:p>
        </w:tc>
        <w:tc>
          <w:tcPr>
            <w:tcW w:w="7740" w:type="dxa"/>
          </w:tcPr>
          <w:p w:rsidR="00C433BA" w:rsidRPr="00F82DB5" w:rsidRDefault="00C433BA" w:rsidP="00705E1D">
            <w:pPr>
              <w:autoSpaceDE w:val="0"/>
              <w:autoSpaceDN w:val="0"/>
              <w:adjustRightInd w:val="0"/>
              <w:spacing w:after="0" w:line="240" w:lineRule="auto"/>
              <w:rPr>
                <w:rFonts w:ascii="Times New Roman" w:hAnsi="Times New Roman"/>
              </w:rPr>
            </w:pPr>
            <w:r w:rsidRPr="00F82DB5">
              <w:rPr>
                <w:rFonts w:ascii="Times New Roman" w:hAnsi="Times New Roman"/>
                <w:bCs/>
              </w:rPr>
              <w:t>Многогранники</w:t>
            </w:r>
          </w:p>
        </w:tc>
        <w:tc>
          <w:tcPr>
            <w:tcW w:w="1392" w:type="dxa"/>
            <w:vAlign w:val="center"/>
          </w:tcPr>
          <w:p w:rsidR="00C433BA" w:rsidRPr="00F82DB5" w:rsidRDefault="00DE4484" w:rsidP="00705E1D">
            <w:pPr>
              <w:spacing w:after="0" w:line="240" w:lineRule="auto"/>
              <w:jc w:val="center"/>
              <w:rPr>
                <w:rFonts w:ascii="Times New Roman" w:hAnsi="Times New Roman"/>
              </w:rPr>
            </w:pPr>
            <w:r>
              <w:rPr>
                <w:rFonts w:ascii="Times New Roman" w:hAnsi="Times New Roman"/>
              </w:rPr>
              <w:t>12</w:t>
            </w:r>
            <w:r w:rsidR="00C433BA">
              <w:rPr>
                <w:rFonts w:ascii="Times New Roman" w:hAnsi="Times New Roman"/>
              </w:rPr>
              <w:t xml:space="preserve"> </w:t>
            </w:r>
          </w:p>
        </w:tc>
      </w:tr>
      <w:tr w:rsidR="00C433BA" w:rsidRPr="009452B6" w:rsidTr="00705E1D">
        <w:tc>
          <w:tcPr>
            <w:tcW w:w="438" w:type="dxa"/>
          </w:tcPr>
          <w:p w:rsidR="00C433BA" w:rsidRPr="009452B6" w:rsidRDefault="00C433BA" w:rsidP="00705E1D">
            <w:pPr>
              <w:spacing w:after="0" w:line="240" w:lineRule="auto"/>
              <w:jc w:val="both"/>
              <w:rPr>
                <w:rFonts w:ascii="Times New Roman" w:hAnsi="Times New Roman"/>
              </w:rPr>
            </w:pPr>
            <w:r>
              <w:rPr>
                <w:rFonts w:ascii="Times New Roman" w:hAnsi="Times New Roman"/>
              </w:rPr>
              <w:t>6</w:t>
            </w:r>
          </w:p>
        </w:tc>
        <w:tc>
          <w:tcPr>
            <w:tcW w:w="7740" w:type="dxa"/>
          </w:tcPr>
          <w:p w:rsidR="00C433BA" w:rsidRPr="00F82DB5" w:rsidRDefault="00C433BA" w:rsidP="00705E1D">
            <w:pPr>
              <w:pStyle w:val="Default"/>
              <w:rPr>
                <w:color w:val="auto"/>
                <w:sz w:val="22"/>
                <w:szCs w:val="22"/>
              </w:rPr>
            </w:pPr>
            <w:r w:rsidRPr="00F82DB5">
              <w:rPr>
                <w:bCs/>
                <w:color w:val="auto"/>
                <w:sz w:val="22"/>
                <w:szCs w:val="22"/>
              </w:rPr>
              <w:t>Заключтительное повторение курса геометрии 10 класса</w:t>
            </w:r>
          </w:p>
        </w:tc>
        <w:tc>
          <w:tcPr>
            <w:tcW w:w="1392" w:type="dxa"/>
            <w:vAlign w:val="center"/>
          </w:tcPr>
          <w:p w:rsidR="00C433BA" w:rsidRPr="00F82DB5" w:rsidRDefault="00DE4484" w:rsidP="00705E1D">
            <w:pPr>
              <w:spacing w:after="0" w:line="240" w:lineRule="auto"/>
              <w:jc w:val="center"/>
              <w:rPr>
                <w:rFonts w:ascii="Times New Roman" w:hAnsi="Times New Roman"/>
              </w:rPr>
            </w:pPr>
            <w:r>
              <w:rPr>
                <w:rFonts w:ascii="Times New Roman" w:hAnsi="Times New Roman"/>
              </w:rPr>
              <w:t>3</w:t>
            </w:r>
          </w:p>
        </w:tc>
      </w:tr>
      <w:tr w:rsidR="00C433BA" w:rsidRPr="009452B6" w:rsidTr="00705E1D">
        <w:tc>
          <w:tcPr>
            <w:tcW w:w="438" w:type="dxa"/>
          </w:tcPr>
          <w:p w:rsidR="00C433BA" w:rsidRPr="009452B6" w:rsidRDefault="00C433BA" w:rsidP="00705E1D">
            <w:pPr>
              <w:spacing w:after="0" w:line="240" w:lineRule="auto"/>
              <w:jc w:val="both"/>
              <w:rPr>
                <w:rFonts w:ascii="Times New Roman" w:hAnsi="Times New Roman"/>
              </w:rPr>
            </w:pPr>
          </w:p>
        </w:tc>
        <w:tc>
          <w:tcPr>
            <w:tcW w:w="7740" w:type="dxa"/>
          </w:tcPr>
          <w:p w:rsidR="00C433BA" w:rsidRPr="00D93A70" w:rsidRDefault="00C433BA" w:rsidP="00C433BA">
            <w:pPr>
              <w:pStyle w:val="Default"/>
              <w:jc w:val="center"/>
              <w:rPr>
                <w:b/>
                <w:color w:val="auto"/>
                <w:sz w:val="22"/>
                <w:szCs w:val="22"/>
              </w:rPr>
            </w:pPr>
            <w:r w:rsidRPr="00D93A70">
              <w:rPr>
                <w:b/>
                <w:sz w:val="22"/>
                <w:szCs w:val="22"/>
              </w:rPr>
              <w:t xml:space="preserve">11 класс. -  </w:t>
            </w:r>
            <w:r>
              <w:rPr>
                <w:b/>
                <w:sz w:val="22"/>
                <w:szCs w:val="22"/>
              </w:rPr>
              <w:t>51</w:t>
            </w:r>
            <w:r w:rsidRPr="00D93A70">
              <w:rPr>
                <w:b/>
                <w:sz w:val="22"/>
                <w:szCs w:val="22"/>
              </w:rPr>
              <w:t xml:space="preserve"> часов</w:t>
            </w:r>
          </w:p>
        </w:tc>
        <w:tc>
          <w:tcPr>
            <w:tcW w:w="1392" w:type="dxa"/>
            <w:vAlign w:val="center"/>
          </w:tcPr>
          <w:p w:rsidR="00C433BA" w:rsidRPr="009452B6" w:rsidRDefault="00C433BA" w:rsidP="00705E1D">
            <w:pPr>
              <w:spacing w:after="0" w:line="240" w:lineRule="auto"/>
              <w:jc w:val="center"/>
              <w:rPr>
                <w:rFonts w:ascii="Times New Roman" w:hAnsi="Times New Roman"/>
              </w:rPr>
            </w:pPr>
          </w:p>
        </w:tc>
      </w:tr>
      <w:tr w:rsidR="00C433BA" w:rsidRPr="009452B6" w:rsidTr="00705E1D">
        <w:tc>
          <w:tcPr>
            <w:tcW w:w="438" w:type="dxa"/>
          </w:tcPr>
          <w:p w:rsidR="00C433BA" w:rsidRPr="009452B6" w:rsidRDefault="00C433BA" w:rsidP="00705E1D">
            <w:pPr>
              <w:spacing w:after="0" w:line="240" w:lineRule="auto"/>
              <w:jc w:val="both"/>
              <w:rPr>
                <w:rFonts w:ascii="Times New Roman" w:hAnsi="Times New Roman"/>
              </w:rPr>
            </w:pPr>
            <w:r>
              <w:rPr>
                <w:rFonts w:ascii="Times New Roman" w:hAnsi="Times New Roman"/>
              </w:rPr>
              <w:t>1</w:t>
            </w:r>
          </w:p>
        </w:tc>
        <w:tc>
          <w:tcPr>
            <w:tcW w:w="7740" w:type="dxa"/>
          </w:tcPr>
          <w:p w:rsidR="00C433BA" w:rsidRPr="00F82DB5" w:rsidRDefault="00C433BA" w:rsidP="00705E1D">
            <w:pPr>
              <w:pStyle w:val="Default"/>
              <w:rPr>
                <w:color w:val="auto"/>
                <w:sz w:val="22"/>
                <w:szCs w:val="22"/>
              </w:rPr>
            </w:pPr>
            <w:r w:rsidRPr="00F82DB5">
              <w:rPr>
                <w:bCs/>
                <w:color w:val="auto"/>
                <w:sz w:val="22"/>
                <w:szCs w:val="22"/>
              </w:rPr>
              <w:t>Цилиндр, конус, шар</w:t>
            </w:r>
          </w:p>
        </w:tc>
        <w:tc>
          <w:tcPr>
            <w:tcW w:w="1392" w:type="dxa"/>
            <w:vAlign w:val="center"/>
          </w:tcPr>
          <w:p w:rsidR="00C433BA" w:rsidRPr="00F82DB5" w:rsidRDefault="00DE4484" w:rsidP="00705E1D">
            <w:pPr>
              <w:spacing w:after="0" w:line="240" w:lineRule="auto"/>
              <w:jc w:val="center"/>
              <w:rPr>
                <w:rFonts w:ascii="Times New Roman" w:hAnsi="Times New Roman"/>
              </w:rPr>
            </w:pPr>
            <w:r>
              <w:rPr>
                <w:rFonts w:ascii="Times New Roman" w:hAnsi="Times New Roman"/>
              </w:rPr>
              <w:t>13</w:t>
            </w:r>
            <w:r w:rsidR="00C433BA">
              <w:rPr>
                <w:rFonts w:ascii="Times New Roman" w:hAnsi="Times New Roman"/>
              </w:rPr>
              <w:t xml:space="preserve"> </w:t>
            </w:r>
          </w:p>
        </w:tc>
      </w:tr>
      <w:tr w:rsidR="00C433BA" w:rsidRPr="009452B6" w:rsidTr="00705E1D">
        <w:tc>
          <w:tcPr>
            <w:tcW w:w="438" w:type="dxa"/>
          </w:tcPr>
          <w:p w:rsidR="00C433BA" w:rsidRPr="009452B6" w:rsidRDefault="00C433BA" w:rsidP="00705E1D">
            <w:pPr>
              <w:spacing w:after="0" w:line="240" w:lineRule="auto"/>
              <w:jc w:val="both"/>
              <w:rPr>
                <w:rFonts w:ascii="Times New Roman" w:hAnsi="Times New Roman"/>
              </w:rPr>
            </w:pPr>
            <w:r>
              <w:rPr>
                <w:rFonts w:ascii="Times New Roman" w:hAnsi="Times New Roman"/>
              </w:rPr>
              <w:t>2</w:t>
            </w:r>
          </w:p>
        </w:tc>
        <w:tc>
          <w:tcPr>
            <w:tcW w:w="7740" w:type="dxa"/>
          </w:tcPr>
          <w:p w:rsidR="00C433BA" w:rsidRPr="00F82DB5" w:rsidRDefault="00C433BA" w:rsidP="00705E1D">
            <w:pPr>
              <w:pStyle w:val="Default"/>
              <w:jc w:val="both"/>
              <w:rPr>
                <w:color w:val="auto"/>
                <w:sz w:val="22"/>
                <w:szCs w:val="22"/>
              </w:rPr>
            </w:pPr>
            <w:r w:rsidRPr="00F82DB5">
              <w:rPr>
                <w:bCs/>
                <w:sz w:val="22"/>
                <w:szCs w:val="22"/>
              </w:rPr>
              <w:t>Объемы тел</w:t>
            </w:r>
          </w:p>
        </w:tc>
        <w:tc>
          <w:tcPr>
            <w:tcW w:w="1392" w:type="dxa"/>
            <w:vAlign w:val="center"/>
          </w:tcPr>
          <w:p w:rsidR="00C433BA" w:rsidRPr="00F82DB5" w:rsidRDefault="00DE4484" w:rsidP="00705E1D">
            <w:pPr>
              <w:spacing w:after="0" w:line="240" w:lineRule="auto"/>
              <w:jc w:val="center"/>
              <w:rPr>
                <w:rFonts w:ascii="Times New Roman" w:hAnsi="Times New Roman"/>
              </w:rPr>
            </w:pPr>
            <w:r>
              <w:rPr>
                <w:rFonts w:ascii="Times New Roman" w:hAnsi="Times New Roman"/>
              </w:rPr>
              <w:t>15</w:t>
            </w:r>
            <w:r w:rsidR="00C433BA">
              <w:rPr>
                <w:rFonts w:ascii="Times New Roman" w:hAnsi="Times New Roman"/>
              </w:rPr>
              <w:t xml:space="preserve"> </w:t>
            </w:r>
          </w:p>
        </w:tc>
      </w:tr>
      <w:tr w:rsidR="00C433BA" w:rsidRPr="009452B6" w:rsidTr="00705E1D">
        <w:tc>
          <w:tcPr>
            <w:tcW w:w="438" w:type="dxa"/>
          </w:tcPr>
          <w:p w:rsidR="00C433BA" w:rsidRPr="009452B6" w:rsidRDefault="00C433BA" w:rsidP="00705E1D">
            <w:pPr>
              <w:spacing w:after="0" w:line="240" w:lineRule="auto"/>
              <w:jc w:val="both"/>
              <w:rPr>
                <w:rFonts w:ascii="Times New Roman" w:hAnsi="Times New Roman"/>
              </w:rPr>
            </w:pPr>
            <w:r>
              <w:rPr>
                <w:rFonts w:ascii="Times New Roman" w:hAnsi="Times New Roman"/>
              </w:rPr>
              <w:t>3</w:t>
            </w:r>
          </w:p>
        </w:tc>
        <w:tc>
          <w:tcPr>
            <w:tcW w:w="7740" w:type="dxa"/>
          </w:tcPr>
          <w:p w:rsidR="00C433BA" w:rsidRPr="00F82DB5" w:rsidRDefault="00C433BA" w:rsidP="00705E1D">
            <w:pPr>
              <w:pStyle w:val="Default"/>
              <w:jc w:val="both"/>
              <w:rPr>
                <w:color w:val="auto"/>
                <w:sz w:val="22"/>
                <w:szCs w:val="22"/>
              </w:rPr>
            </w:pPr>
            <w:r w:rsidRPr="00F82DB5">
              <w:rPr>
                <w:bCs/>
                <w:sz w:val="22"/>
                <w:szCs w:val="22"/>
              </w:rPr>
              <w:t>Векторы в пространстве</w:t>
            </w:r>
          </w:p>
        </w:tc>
        <w:tc>
          <w:tcPr>
            <w:tcW w:w="1392" w:type="dxa"/>
            <w:vAlign w:val="center"/>
          </w:tcPr>
          <w:p w:rsidR="00C433BA" w:rsidRPr="00F82DB5" w:rsidRDefault="00C433BA" w:rsidP="00705E1D">
            <w:pPr>
              <w:spacing w:after="0" w:line="240" w:lineRule="auto"/>
              <w:jc w:val="center"/>
              <w:rPr>
                <w:rFonts w:ascii="Times New Roman" w:hAnsi="Times New Roman"/>
              </w:rPr>
            </w:pPr>
            <w:r>
              <w:rPr>
                <w:rFonts w:ascii="Times New Roman" w:hAnsi="Times New Roman"/>
              </w:rPr>
              <w:t xml:space="preserve">6 </w:t>
            </w:r>
          </w:p>
        </w:tc>
      </w:tr>
      <w:tr w:rsidR="00C433BA" w:rsidRPr="009452B6" w:rsidTr="00705E1D">
        <w:tc>
          <w:tcPr>
            <w:tcW w:w="438" w:type="dxa"/>
          </w:tcPr>
          <w:p w:rsidR="00C433BA" w:rsidRPr="009452B6" w:rsidRDefault="00C433BA" w:rsidP="00705E1D">
            <w:pPr>
              <w:spacing w:after="0" w:line="240" w:lineRule="auto"/>
              <w:jc w:val="both"/>
              <w:rPr>
                <w:rFonts w:ascii="Times New Roman" w:hAnsi="Times New Roman"/>
              </w:rPr>
            </w:pPr>
            <w:r>
              <w:rPr>
                <w:rFonts w:ascii="Times New Roman" w:hAnsi="Times New Roman"/>
              </w:rPr>
              <w:t>4</w:t>
            </w:r>
          </w:p>
        </w:tc>
        <w:tc>
          <w:tcPr>
            <w:tcW w:w="7740" w:type="dxa"/>
          </w:tcPr>
          <w:p w:rsidR="00C433BA" w:rsidRPr="00F82DB5" w:rsidRDefault="00C433BA" w:rsidP="00705E1D">
            <w:pPr>
              <w:pStyle w:val="Default"/>
              <w:jc w:val="both"/>
              <w:rPr>
                <w:color w:val="auto"/>
                <w:sz w:val="22"/>
                <w:szCs w:val="22"/>
              </w:rPr>
            </w:pPr>
            <w:r w:rsidRPr="00F82DB5">
              <w:rPr>
                <w:bCs/>
                <w:sz w:val="22"/>
                <w:szCs w:val="22"/>
              </w:rPr>
              <w:t>Метод координат в пространстве. Движения</w:t>
            </w:r>
          </w:p>
        </w:tc>
        <w:tc>
          <w:tcPr>
            <w:tcW w:w="1392" w:type="dxa"/>
            <w:vAlign w:val="center"/>
          </w:tcPr>
          <w:p w:rsidR="00C433BA" w:rsidRPr="00F82DB5" w:rsidRDefault="00DE4484" w:rsidP="00705E1D">
            <w:pPr>
              <w:spacing w:after="0" w:line="240" w:lineRule="auto"/>
              <w:jc w:val="center"/>
              <w:rPr>
                <w:rFonts w:ascii="Times New Roman" w:hAnsi="Times New Roman"/>
              </w:rPr>
            </w:pPr>
            <w:r>
              <w:rPr>
                <w:rFonts w:ascii="Times New Roman" w:hAnsi="Times New Roman"/>
              </w:rPr>
              <w:t>11</w:t>
            </w:r>
            <w:r w:rsidR="00C433BA">
              <w:rPr>
                <w:rFonts w:ascii="Times New Roman" w:hAnsi="Times New Roman"/>
              </w:rPr>
              <w:t xml:space="preserve"> </w:t>
            </w:r>
          </w:p>
        </w:tc>
      </w:tr>
      <w:tr w:rsidR="00C433BA" w:rsidRPr="009452B6" w:rsidTr="00705E1D">
        <w:tc>
          <w:tcPr>
            <w:tcW w:w="438" w:type="dxa"/>
          </w:tcPr>
          <w:p w:rsidR="00C433BA" w:rsidRPr="009452B6" w:rsidRDefault="00C433BA" w:rsidP="00705E1D">
            <w:pPr>
              <w:spacing w:after="0" w:line="240" w:lineRule="auto"/>
              <w:jc w:val="both"/>
              <w:rPr>
                <w:rFonts w:ascii="Times New Roman" w:hAnsi="Times New Roman"/>
              </w:rPr>
            </w:pPr>
            <w:r>
              <w:rPr>
                <w:rFonts w:ascii="Times New Roman" w:hAnsi="Times New Roman"/>
              </w:rPr>
              <w:t>5</w:t>
            </w:r>
          </w:p>
        </w:tc>
        <w:tc>
          <w:tcPr>
            <w:tcW w:w="7740" w:type="dxa"/>
          </w:tcPr>
          <w:p w:rsidR="00C433BA" w:rsidRPr="00952E4C" w:rsidRDefault="00C433BA" w:rsidP="00705E1D">
            <w:pPr>
              <w:pStyle w:val="Default"/>
              <w:jc w:val="both"/>
            </w:pPr>
            <w:r w:rsidRPr="00F82DB5">
              <w:rPr>
                <w:bCs/>
                <w:sz w:val="22"/>
                <w:szCs w:val="22"/>
              </w:rPr>
              <w:t xml:space="preserve">Заключительное повторение при подготовке к итоговой аттестации по </w:t>
            </w:r>
            <w:r w:rsidRPr="00F82DB5">
              <w:rPr>
                <w:bCs/>
                <w:sz w:val="22"/>
                <w:szCs w:val="22"/>
              </w:rPr>
              <w:lastRenderedPageBreak/>
              <w:t>геометрии</w:t>
            </w:r>
          </w:p>
        </w:tc>
        <w:tc>
          <w:tcPr>
            <w:tcW w:w="1392" w:type="dxa"/>
            <w:vAlign w:val="center"/>
          </w:tcPr>
          <w:p w:rsidR="00C433BA" w:rsidRPr="00F82DB5" w:rsidRDefault="00DE4484" w:rsidP="00705E1D">
            <w:pPr>
              <w:spacing w:after="0" w:line="240" w:lineRule="auto"/>
              <w:jc w:val="center"/>
              <w:rPr>
                <w:rFonts w:ascii="Times New Roman" w:hAnsi="Times New Roman"/>
              </w:rPr>
            </w:pPr>
            <w:r>
              <w:rPr>
                <w:rFonts w:ascii="Times New Roman" w:hAnsi="Times New Roman"/>
              </w:rPr>
              <w:lastRenderedPageBreak/>
              <w:t>6</w:t>
            </w:r>
          </w:p>
        </w:tc>
      </w:tr>
    </w:tbl>
    <w:p w:rsidR="00FE3DA1" w:rsidRDefault="00FE3DA1" w:rsidP="00FE3DA1">
      <w:pPr>
        <w:spacing w:after="0" w:line="240" w:lineRule="auto"/>
        <w:rPr>
          <w:rFonts w:ascii="Times New Roman" w:hAnsi="Times New Roman"/>
          <w:b/>
          <w:sz w:val="24"/>
          <w:szCs w:val="24"/>
        </w:rPr>
      </w:pPr>
    </w:p>
    <w:p w:rsidR="00FE3DA1" w:rsidRDefault="00FE3DA1" w:rsidP="00FE3DA1">
      <w:pPr>
        <w:autoSpaceDE w:val="0"/>
        <w:autoSpaceDN w:val="0"/>
        <w:adjustRightInd w:val="0"/>
        <w:spacing w:after="0" w:line="240" w:lineRule="auto"/>
        <w:ind w:firstLine="567"/>
        <w:jc w:val="both"/>
        <w:rPr>
          <w:rFonts w:ascii="Times New Roman" w:hAnsi="Times New Roman"/>
          <w:b/>
          <w:sz w:val="24"/>
        </w:rPr>
      </w:pPr>
      <w:r>
        <w:rPr>
          <w:rFonts w:ascii="Times New Roman" w:hAnsi="Times New Roman"/>
          <w:b/>
          <w:sz w:val="24"/>
        </w:rPr>
        <w:t xml:space="preserve">  </w:t>
      </w:r>
      <w:r w:rsidR="00406563">
        <w:rPr>
          <w:rFonts w:ascii="Times New Roman" w:hAnsi="Times New Roman"/>
          <w:b/>
          <w:sz w:val="24"/>
        </w:rPr>
        <w:t>2.2.10</w:t>
      </w:r>
      <w:r w:rsidRPr="006974E8">
        <w:rPr>
          <w:rFonts w:ascii="Times New Roman" w:hAnsi="Times New Roman"/>
          <w:b/>
          <w:sz w:val="24"/>
        </w:rPr>
        <w:t>.</w:t>
      </w:r>
      <w:r>
        <w:rPr>
          <w:rFonts w:ascii="Times New Roman" w:hAnsi="Times New Roman"/>
          <w:b/>
          <w:sz w:val="24"/>
        </w:rPr>
        <w:t>3.</w:t>
      </w:r>
      <w:r w:rsidRPr="006974E8">
        <w:rPr>
          <w:rFonts w:ascii="Times New Roman" w:hAnsi="Times New Roman"/>
          <w:b/>
          <w:sz w:val="24"/>
        </w:rPr>
        <w:t xml:space="preserve"> </w:t>
      </w:r>
      <w:r w:rsidRPr="006974E8">
        <w:rPr>
          <w:rFonts w:ascii="Times New Roman" w:hAnsi="Times New Roman"/>
          <w:b/>
          <w:sz w:val="24"/>
          <w:szCs w:val="24"/>
        </w:rPr>
        <w:t>Рабочая программа по учебному предмету «</w:t>
      </w:r>
      <w:r w:rsidRPr="006974E8">
        <w:rPr>
          <w:rFonts w:ascii="Times New Roman" w:hAnsi="Times New Roman"/>
          <w:b/>
          <w:sz w:val="24"/>
        </w:rPr>
        <w:t>Математика</w:t>
      </w:r>
      <w:r>
        <w:rPr>
          <w:rFonts w:ascii="Times New Roman" w:hAnsi="Times New Roman"/>
          <w:b/>
          <w:sz w:val="24"/>
        </w:rPr>
        <w:t>: а</w:t>
      </w:r>
      <w:r w:rsidRPr="006974E8">
        <w:rPr>
          <w:rFonts w:ascii="Times New Roman" w:hAnsi="Times New Roman"/>
          <w:b/>
          <w:sz w:val="24"/>
        </w:rPr>
        <w:t>лгебра и начала анализа»</w:t>
      </w:r>
    </w:p>
    <w:p w:rsidR="00FE3DA1" w:rsidRDefault="00FE3DA1" w:rsidP="00FE3DA1">
      <w:pPr>
        <w:autoSpaceDE w:val="0"/>
        <w:autoSpaceDN w:val="0"/>
        <w:adjustRightInd w:val="0"/>
        <w:spacing w:after="0" w:line="240" w:lineRule="auto"/>
        <w:ind w:firstLine="567"/>
        <w:jc w:val="center"/>
        <w:rPr>
          <w:rFonts w:ascii="Times New Roman" w:hAnsi="Times New Roman"/>
          <w:b/>
          <w:sz w:val="24"/>
        </w:rPr>
      </w:pPr>
      <w:r>
        <w:rPr>
          <w:rFonts w:ascii="Times New Roman" w:hAnsi="Times New Roman"/>
          <w:b/>
          <w:sz w:val="24"/>
        </w:rPr>
        <w:t>Углубленный уровень</w:t>
      </w:r>
    </w:p>
    <w:p w:rsidR="00FE3DA1" w:rsidRDefault="00FE3DA1" w:rsidP="00FE3DA1">
      <w:pPr>
        <w:autoSpaceDE w:val="0"/>
        <w:autoSpaceDN w:val="0"/>
        <w:adjustRightInd w:val="0"/>
        <w:spacing w:after="0" w:line="240" w:lineRule="auto"/>
        <w:jc w:val="center"/>
        <w:rPr>
          <w:rFonts w:ascii="Times New Roman" w:eastAsia="TimesNewRoman,Bold" w:hAnsi="Times New Roman"/>
          <w:b/>
          <w:bCs/>
          <w:sz w:val="24"/>
          <w:szCs w:val="24"/>
        </w:rPr>
      </w:pPr>
      <w:r w:rsidRPr="000E64BF">
        <w:rPr>
          <w:rFonts w:ascii="Times New Roman" w:eastAsia="TimesNewRoman,Bold" w:hAnsi="Times New Roman"/>
          <w:b/>
          <w:bCs/>
          <w:sz w:val="24"/>
          <w:szCs w:val="24"/>
        </w:rPr>
        <w:t>Планируемые результаты освоения учебного предмета.</w:t>
      </w:r>
    </w:p>
    <w:p w:rsidR="00FE3DA1" w:rsidRPr="00FE3DA1" w:rsidRDefault="00FE3DA1" w:rsidP="00FE3DA1">
      <w:pPr>
        <w:autoSpaceDE w:val="0"/>
        <w:autoSpaceDN w:val="0"/>
        <w:adjustRightInd w:val="0"/>
        <w:spacing w:after="0" w:line="240" w:lineRule="auto"/>
        <w:jc w:val="both"/>
        <w:rPr>
          <w:rFonts w:ascii="Times New Roman" w:eastAsia="TimesNewRoman,Bold" w:hAnsi="Times New Roman"/>
          <w:b/>
          <w:bCs/>
          <w:sz w:val="24"/>
          <w:szCs w:val="24"/>
        </w:rPr>
      </w:pPr>
      <w:r w:rsidRPr="000E64BF">
        <w:rPr>
          <w:rFonts w:ascii="Times New Roman" w:eastAsia="TimesNewRoman,Bold" w:hAnsi="Times New Roman"/>
          <w:b/>
          <w:bCs/>
          <w:sz w:val="24"/>
          <w:szCs w:val="24"/>
        </w:rPr>
        <w:t>Личностные результаты:</w:t>
      </w:r>
    </w:p>
    <w:p w:rsidR="00FE3DA1" w:rsidRPr="00C06E7B" w:rsidRDefault="00FE3DA1" w:rsidP="00E05E64">
      <w:pPr>
        <w:pStyle w:val="ad"/>
        <w:numPr>
          <w:ilvl w:val="1"/>
          <w:numId w:val="433"/>
        </w:numPr>
        <w:spacing w:after="0" w:line="240" w:lineRule="auto"/>
        <w:ind w:left="851" w:hanging="284"/>
        <w:jc w:val="both"/>
        <w:rPr>
          <w:rFonts w:ascii="Times New Roman" w:hAnsi="Times New Roman"/>
          <w:sz w:val="24"/>
          <w:szCs w:val="24"/>
        </w:rPr>
      </w:pPr>
      <w:r w:rsidRPr="00C06E7B">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w:t>
      </w:r>
    </w:p>
    <w:p w:rsidR="00FE3DA1" w:rsidRPr="00C06E7B" w:rsidRDefault="00FE3DA1" w:rsidP="00E05E64">
      <w:pPr>
        <w:pStyle w:val="ad"/>
        <w:numPr>
          <w:ilvl w:val="1"/>
          <w:numId w:val="433"/>
        </w:numPr>
        <w:spacing w:after="0" w:line="240" w:lineRule="auto"/>
        <w:ind w:left="851" w:hanging="284"/>
        <w:jc w:val="both"/>
        <w:rPr>
          <w:rFonts w:ascii="Times New Roman" w:hAnsi="Times New Roman"/>
          <w:sz w:val="24"/>
          <w:szCs w:val="24"/>
        </w:rPr>
      </w:pPr>
      <w:r w:rsidRPr="00C06E7B">
        <w:rPr>
          <w:rFonts w:ascii="Times New Roman" w:hAnsi="Times New Roman"/>
          <w:sz w:val="24"/>
          <w:szCs w:val="24"/>
        </w:rPr>
        <w:t xml:space="preserve">готовность  и  способность  к  самостоятельной,  творческой  и ответственной деятельности; </w:t>
      </w:r>
    </w:p>
    <w:p w:rsidR="00FE3DA1" w:rsidRPr="00C06E7B" w:rsidRDefault="00FE3DA1" w:rsidP="00E05E64">
      <w:pPr>
        <w:pStyle w:val="ad"/>
        <w:numPr>
          <w:ilvl w:val="1"/>
          <w:numId w:val="433"/>
        </w:numPr>
        <w:spacing w:after="0" w:line="240" w:lineRule="auto"/>
        <w:ind w:left="851" w:hanging="284"/>
        <w:jc w:val="both"/>
        <w:rPr>
          <w:rFonts w:ascii="Times New Roman" w:hAnsi="Times New Roman"/>
          <w:sz w:val="24"/>
          <w:szCs w:val="24"/>
        </w:rPr>
      </w:pPr>
      <w:r w:rsidRPr="00C06E7B">
        <w:rPr>
          <w:rFonts w:ascii="Times New Roman" w:hAnsi="Times New Roman"/>
          <w:sz w:val="24"/>
          <w:szCs w:val="24"/>
        </w:rPr>
        <w:t xml:space="preserve">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FE3DA1" w:rsidRPr="00C06E7B" w:rsidRDefault="00FE3DA1" w:rsidP="00E05E64">
      <w:pPr>
        <w:pStyle w:val="ad"/>
        <w:numPr>
          <w:ilvl w:val="1"/>
          <w:numId w:val="433"/>
        </w:numPr>
        <w:spacing w:after="0" w:line="240" w:lineRule="auto"/>
        <w:ind w:left="851" w:hanging="284"/>
        <w:jc w:val="both"/>
        <w:rPr>
          <w:rFonts w:ascii="Times New Roman" w:hAnsi="Times New Roman"/>
          <w:sz w:val="24"/>
          <w:szCs w:val="24"/>
        </w:rPr>
      </w:pPr>
      <w:r w:rsidRPr="00C06E7B">
        <w:rPr>
          <w:rFonts w:ascii="Times New Roman" w:hAnsi="Times New Roman"/>
          <w:sz w:val="24"/>
          <w:szCs w:val="24"/>
        </w:rPr>
        <w:t xml:space="preserve">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FE3DA1" w:rsidRPr="00C06E7B" w:rsidRDefault="00FE3DA1" w:rsidP="00E05E64">
      <w:pPr>
        <w:pStyle w:val="ad"/>
        <w:numPr>
          <w:ilvl w:val="1"/>
          <w:numId w:val="433"/>
        </w:numPr>
        <w:spacing w:after="0" w:line="240" w:lineRule="auto"/>
        <w:ind w:left="851" w:hanging="284"/>
        <w:jc w:val="both"/>
        <w:rPr>
          <w:rFonts w:ascii="Times New Roman" w:hAnsi="Times New Roman"/>
          <w:sz w:val="24"/>
          <w:szCs w:val="24"/>
        </w:rPr>
      </w:pPr>
      <w:r w:rsidRPr="00C06E7B">
        <w:rPr>
          <w:rFonts w:ascii="Times New Roman" w:hAnsi="Times New Roman"/>
          <w:sz w:val="24"/>
          <w:szCs w:val="24"/>
        </w:rPr>
        <w:t xml:space="preserve">нравственное  сознание  и  поведение  на  основе  усвоения общечеловеческих ценностей; </w:t>
      </w:r>
    </w:p>
    <w:p w:rsidR="00FE3DA1" w:rsidRPr="00C06E7B" w:rsidRDefault="00FE3DA1" w:rsidP="00E05E64">
      <w:pPr>
        <w:pStyle w:val="ad"/>
        <w:numPr>
          <w:ilvl w:val="1"/>
          <w:numId w:val="433"/>
        </w:numPr>
        <w:spacing w:after="0" w:line="240" w:lineRule="auto"/>
        <w:ind w:left="851" w:hanging="284"/>
        <w:jc w:val="both"/>
        <w:rPr>
          <w:rFonts w:ascii="Times New Roman" w:hAnsi="Times New Roman"/>
          <w:sz w:val="24"/>
          <w:szCs w:val="24"/>
        </w:rPr>
      </w:pPr>
      <w:r w:rsidRPr="00C06E7B">
        <w:rPr>
          <w:rFonts w:ascii="Times New Roman" w:hAnsi="Times New Roman"/>
          <w:sz w:val="24"/>
          <w:szCs w:val="24"/>
        </w:rPr>
        <w:t>готовность  и  способность  к  образованию,  в  том  числе самообразованию,  на  протяжении  всей  жизни;  сознательное  отношение  к</w:t>
      </w:r>
    </w:p>
    <w:p w:rsidR="00FE3DA1" w:rsidRPr="00C06E7B" w:rsidRDefault="00FE3DA1" w:rsidP="00E05E64">
      <w:pPr>
        <w:pStyle w:val="ad"/>
        <w:numPr>
          <w:ilvl w:val="0"/>
          <w:numId w:val="432"/>
        </w:numPr>
        <w:spacing w:after="0" w:line="240" w:lineRule="auto"/>
        <w:ind w:left="851" w:hanging="284"/>
        <w:jc w:val="both"/>
        <w:rPr>
          <w:rFonts w:ascii="Times New Roman" w:hAnsi="Times New Roman"/>
          <w:sz w:val="24"/>
          <w:szCs w:val="24"/>
        </w:rPr>
      </w:pPr>
      <w:r w:rsidRPr="00C06E7B">
        <w:rPr>
          <w:rFonts w:ascii="Times New Roman" w:hAnsi="Times New Roman"/>
          <w:sz w:val="24"/>
          <w:szCs w:val="24"/>
        </w:rPr>
        <w:t xml:space="preserve">непрерывному  образованию  как  условию  успешной  профессиональной  и общественной деятельности; </w:t>
      </w:r>
    </w:p>
    <w:p w:rsidR="00FE3DA1" w:rsidRPr="00C06E7B" w:rsidRDefault="00FE3DA1" w:rsidP="00E05E64">
      <w:pPr>
        <w:pStyle w:val="ad"/>
        <w:numPr>
          <w:ilvl w:val="1"/>
          <w:numId w:val="432"/>
        </w:numPr>
        <w:spacing w:after="0" w:line="240" w:lineRule="auto"/>
        <w:ind w:left="851" w:hanging="284"/>
        <w:jc w:val="both"/>
        <w:rPr>
          <w:rFonts w:ascii="Times New Roman" w:hAnsi="Times New Roman"/>
          <w:sz w:val="24"/>
          <w:szCs w:val="24"/>
        </w:rPr>
      </w:pPr>
      <w:r w:rsidRPr="00C06E7B">
        <w:rPr>
          <w:rFonts w:ascii="Times New Roman" w:hAnsi="Times New Roman"/>
          <w:sz w:val="24"/>
          <w:szCs w:val="24"/>
        </w:rPr>
        <w:t>осознанный  выбор  будущей  профессии  и  возможностей  реализации собственных  жизненных  планов;  отношение  к  профессиональной</w:t>
      </w:r>
    </w:p>
    <w:p w:rsidR="00FE3DA1" w:rsidRPr="00C06E7B" w:rsidRDefault="00FE3DA1" w:rsidP="00E05E64">
      <w:pPr>
        <w:pStyle w:val="ad"/>
        <w:numPr>
          <w:ilvl w:val="0"/>
          <w:numId w:val="432"/>
        </w:numPr>
        <w:spacing w:after="0" w:line="240" w:lineRule="auto"/>
        <w:ind w:left="851" w:hanging="284"/>
        <w:jc w:val="both"/>
        <w:rPr>
          <w:rFonts w:ascii="Times New Roman" w:hAnsi="Times New Roman"/>
          <w:sz w:val="24"/>
          <w:szCs w:val="24"/>
        </w:rPr>
      </w:pPr>
      <w:r w:rsidRPr="00C06E7B">
        <w:rPr>
          <w:rFonts w:ascii="Times New Roman" w:hAnsi="Times New Roman"/>
          <w:sz w:val="24"/>
          <w:szCs w:val="24"/>
        </w:rPr>
        <w:t>деятельности  как  возможности  участия  в  решении  личных,  общественных целях.</w:t>
      </w:r>
    </w:p>
    <w:p w:rsidR="00FE3DA1" w:rsidRPr="00FE3DA1" w:rsidRDefault="00FE3DA1" w:rsidP="00C06E7B">
      <w:pPr>
        <w:spacing w:after="0" w:line="240" w:lineRule="auto"/>
        <w:jc w:val="both"/>
        <w:rPr>
          <w:rFonts w:ascii="Times New Roman" w:hAnsi="Times New Roman"/>
          <w:i/>
          <w:sz w:val="24"/>
          <w:szCs w:val="24"/>
        </w:rPr>
      </w:pPr>
      <w:r w:rsidRPr="00C06E7B">
        <w:rPr>
          <w:rFonts w:ascii="Times New Roman" w:hAnsi="Times New Roman"/>
          <w:b/>
          <w:sz w:val="24"/>
          <w:szCs w:val="24"/>
        </w:rPr>
        <w:t>Метапредметные результаты</w:t>
      </w:r>
      <w:r w:rsidRPr="00FE3DA1">
        <w:rPr>
          <w:rFonts w:ascii="Times New Roman" w:hAnsi="Times New Roman"/>
          <w:i/>
          <w:sz w:val="24"/>
          <w:szCs w:val="24"/>
        </w:rPr>
        <w:t>:</w:t>
      </w:r>
    </w:p>
    <w:p w:rsidR="00FE3DA1" w:rsidRPr="00C06E7B" w:rsidRDefault="00FE3DA1" w:rsidP="00E05E64">
      <w:pPr>
        <w:pStyle w:val="ad"/>
        <w:numPr>
          <w:ilvl w:val="0"/>
          <w:numId w:val="435"/>
        </w:numPr>
        <w:spacing w:after="0" w:line="240" w:lineRule="auto"/>
        <w:ind w:hanging="153"/>
        <w:jc w:val="both"/>
        <w:rPr>
          <w:rFonts w:ascii="Times New Roman" w:hAnsi="Times New Roman"/>
          <w:sz w:val="24"/>
          <w:szCs w:val="24"/>
        </w:rPr>
      </w:pPr>
      <w:r w:rsidRPr="00C06E7B">
        <w:rPr>
          <w:rFonts w:ascii="Times New Roman" w:hAnsi="Times New Roman"/>
          <w:sz w:val="24"/>
          <w:szCs w:val="24"/>
        </w:rPr>
        <w:t>умение  самостоятельно  определять  цели  деятельности  и  составлять планы  деятельности;  самостоятельно  осуществлять,  контролировать  и</w:t>
      </w:r>
    </w:p>
    <w:p w:rsidR="00FE3DA1" w:rsidRPr="00C06E7B" w:rsidRDefault="00FE3DA1" w:rsidP="00E05E64">
      <w:pPr>
        <w:pStyle w:val="ad"/>
        <w:numPr>
          <w:ilvl w:val="0"/>
          <w:numId w:val="434"/>
        </w:numPr>
        <w:spacing w:after="0" w:line="240" w:lineRule="auto"/>
        <w:ind w:hanging="153"/>
        <w:jc w:val="both"/>
        <w:rPr>
          <w:rFonts w:ascii="Times New Roman" w:hAnsi="Times New Roman"/>
          <w:sz w:val="24"/>
          <w:szCs w:val="24"/>
        </w:rPr>
      </w:pPr>
      <w:r w:rsidRPr="00C06E7B">
        <w:rPr>
          <w:rFonts w:ascii="Times New Roman" w:hAnsi="Times New Roman"/>
          <w:sz w:val="24"/>
          <w:szCs w:val="24"/>
        </w:rPr>
        <w:t>корректировать  деятельность;  использовать  все  возможные  ресурсы  для достижения  поставленных  целей  и  реализации  планов  деятельности;</w:t>
      </w:r>
    </w:p>
    <w:p w:rsidR="00FE3DA1" w:rsidRPr="00C06E7B" w:rsidRDefault="00FE3DA1" w:rsidP="00E05E64">
      <w:pPr>
        <w:pStyle w:val="ad"/>
        <w:numPr>
          <w:ilvl w:val="0"/>
          <w:numId w:val="434"/>
        </w:numPr>
        <w:spacing w:after="0" w:line="240" w:lineRule="auto"/>
        <w:ind w:hanging="153"/>
        <w:jc w:val="both"/>
        <w:rPr>
          <w:rFonts w:ascii="Times New Roman" w:hAnsi="Times New Roman"/>
          <w:sz w:val="24"/>
          <w:szCs w:val="24"/>
        </w:rPr>
      </w:pPr>
      <w:r w:rsidRPr="00C06E7B">
        <w:rPr>
          <w:rFonts w:ascii="Times New Roman" w:hAnsi="Times New Roman"/>
          <w:sz w:val="24"/>
          <w:szCs w:val="24"/>
        </w:rPr>
        <w:t>выбирать успешные стратегии в различных ситуациях;</w:t>
      </w:r>
    </w:p>
    <w:p w:rsidR="00FE3DA1" w:rsidRPr="00C06E7B" w:rsidRDefault="00FE3DA1" w:rsidP="00E05E64">
      <w:pPr>
        <w:pStyle w:val="ad"/>
        <w:numPr>
          <w:ilvl w:val="0"/>
          <w:numId w:val="435"/>
        </w:numPr>
        <w:spacing w:after="0" w:line="240" w:lineRule="auto"/>
        <w:ind w:hanging="153"/>
        <w:jc w:val="both"/>
        <w:rPr>
          <w:rFonts w:ascii="Times New Roman" w:hAnsi="Times New Roman"/>
          <w:sz w:val="24"/>
          <w:szCs w:val="24"/>
        </w:rPr>
      </w:pPr>
      <w:r w:rsidRPr="00C06E7B">
        <w:rPr>
          <w:rFonts w:ascii="Times New Roman" w:hAnsi="Times New Roman"/>
          <w:sz w:val="24"/>
          <w:szCs w:val="24"/>
        </w:rPr>
        <w:t>умение  продуктивно  общаться  и  взаимодействовать  в  процессе совместной  деятельности,  учитывать  позиции  других  участников</w:t>
      </w:r>
    </w:p>
    <w:p w:rsidR="00FE3DA1" w:rsidRPr="00C06E7B" w:rsidRDefault="00FE3DA1" w:rsidP="00E05E64">
      <w:pPr>
        <w:pStyle w:val="ad"/>
        <w:numPr>
          <w:ilvl w:val="0"/>
          <w:numId w:val="434"/>
        </w:numPr>
        <w:spacing w:after="0" w:line="240" w:lineRule="auto"/>
        <w:ind w:hanging="153"/>
        <w:jc w:val="both"/>
        <w:rPr>
          <w:rFonts w:ascii="Times New Roman" w:hAnsi="Times New Roman"/>
          <w:sz w:val="24"/>
          <w:szCs w:val="24"/>
        </w:rPr>
      </w:pPr>
      <w:r w:rsidRPr="00C06E7B">
        <w:rPr>
          <w:rFonts w:ascii="Times New Roman" w:hAnsi="Times New Roman"/>
          <w:sz w:val="24"/>
          <w:szCs w:val="24"/>
        </w:rPr>
        <w:t>деятельности, эффективно разрешать конфликты;</w:t>
      </w:r>
    </w:p>
    <w:p w:rsidR="00FE3DA1" w:rsidRPr="00C06E7B" w:rsidRDefault="00FE3DA1" w:rsidP="00E05E64">
      <w:pPr>
        <w:pStyle w:val="ad"/>
        <w:numPr>
          <w:ilvl w:val="0"/>
          <w:numId w:val="435"/>
        </w:numPr>
        <w:spacing w:after="0" w:line="240" w:lineRule="auto"/>
        <w:ind w:hanging="153"/>
        <w:jc w:val="both"/>
        <w:rPr>
          <w:rFonts w:ascii="Times New Roman" w:hAnsi="Times New Roman"/>
          <w:sz w:val="24"/>
          <w:szCs w:val="24"/>
        </w:rPr>
      </w:pPr>
      <w:r w:rsidRPr="00C06E7B">
        <w:rPr>
          <w:rFonts w:ascii="Times New Roman" w:hAnsi="Times New Roman"/>
          <w:sz w:val="24"/>
          <w:szCs w:val="24"/>
        </w:rPr>
        <w:t>владение  навыками  познавательной,  учебно-исследовательской  и проектной  деятельности,  навыками  разрешения  проблем;  способность  и</w:t>
      </w:r>
    </w:p>
    <w:p w:rsidR="00FE3DA1" w:rsidRPr="00C06E7B" w:rsidRDefault="00FE3DA1" w:rsidP="00E05E64">
      <w:pPr>
        <w:pStyle w:val="ad"/>
        <w:numPr>
          <w:ilvl w:val="0"/>
          <w:numId w:val="434"/>
        </w:numPr>
        <w:spacing w:after="0" w:line="240" w:lineRule="auto"/>
        <w:ind w:hanging="153"/>
        <w:jc w:val="both"/>
        <w:rPr>
          <w:rFonts w:ascii="Times New Roman" w:hAnsi="Times New Roman"/>
          <w:sz w:val="24"/>
          <w:szCs w:val="24"/>
        </w:rPr>
      </w:pPr>
      <w:r w:rsidRPr="00C06E7B">
        <w:rPr>
          <w:rFonts w:ascii="Times New Roman" w:hAnsi="Times New Roman"/>
          <w:sz w:val="24"/>
          <w:szCs w:val="24"/>
        </w:rPr>
        <w:t>готовность к самостоятельному поиску методов решения практических задач, применению различных методов познания;</w:t>
      </w:r>
    </w:p>
    <w:p w:rsidR="00FE3DA1" w:rsidRPr="00C06E7B" w:rsidRDefault="00FE3DA1" w:rsidP="00E05E64">
      <w:pPr>
        <w:pStyle w:val="ad"/>
        <w:numPr>
          <w:ilvl w:val="0"/>
          <w:numId w:val="435"/>
        </w:numPr>
        <w:spacing w:after="0" w:line="240" w:lineRule="auto"/>
        <w:ind w:hanging="153"/>
        <w:jc w:val="both"/>
        <w:rPr>
          <w:rFonts w:ascii="Times New Roman" w:hAnsi="Times New Roman"/>
          <w:sz w:val="24"/>
          <w:szCs w:val="24"/>
        </w:rPr>
      </w:pPr>
      <w:r w:rsidRPr="00C06E7B">
        <w:rPr>
          <w:rFonts w:ascii="Times New Roman" w:hAnsi="Times New Roman"/>
          <w:sz w:val="24"/>
          <w:szCs w:val="24"/>
        </w:rPr>
        <w:t>готовность  и  способность  к  самостоятельной  информационно-познавательной  деятельности,  умение  ориентироваться  в  различных</w:t>
      </w:r>
    </w:p>
    <w:p w:rsidR="00FE3DA1" w:rsidRPr="00C06E7B" w:rsidRDefault="00FE3DA1" w:rsidP="00E05E64">
      <w:pPr>
        <w:pStyle w:val="ad"/>
        <w:numPr>
          <w:ilvl w:val="0"/>
          <w:numId w:val="434"/>
        </w:numPr>
        <w:spacing w:after="0" w:line="240" w:lineRule="auto"/>
        <w:ind w:hanging="153"/>
        <w:jc w:val="both"/>
        <w:rPr>
          <w:rFonts w:ascii="Times New Roman" w:hAnsi="Times New Roman"/>
          <w:sz w:val="24"/>
          <w:szCs w:val="24"/>
        </w:rPr>
      </w:pPr>
      <w:r w:rsidRPr="00C06E7B">
        <w:rPr>
          <w:rFonts w:ascii="Times New Roman" w:hAnsi="Times New Roman"/>
          <w:sz w:val="24"/>
          <w:szCs w:val="24"/>
        </w:rPr>
        <w:t>источниках  информации,  критически  оценивать  и  интерпретировать информацию, получаемую из различных источников;</w:t>
      </w:r>
    </w:p>
    <w:p w:rsidR="00FE3DA1" w:rsidRPr="00C06E7B" w:rsidRDefault="00FE3DA1" w:rsidP="00E05E64">
      <w:pPr>
        <w:pStyle w:val="ad"/>
        <w:numPr>
          <w:ilvl w:val="0"/>
          <w:numId w:val="435"/>
        </w:numPr>
        <w:spacing w:after="0" w:line="240" w:lineRule="auto"/>
        <w:ind w:hanging="153"/>
        <w:jc w:val="both"/>
        <w:rPr>
          <w:rFonts w:ascii="Times New Roman" w:hAnsi="Times New Roman"/>
          <w:sz w:val="24"/>
          <w:szCs w:val="24"/>
        </w:rPr>
      </w:pPr>
      <w:r w:rsidRPr="00C06E7B">
        <w:rPr>
          <w:rFonts w:ascii="Times New Roman" w:hAnsi="Times New Roman"/>
          <w:sz w:val="24"/>
          <w:szCs w:val="24"/>
        </w:rPr>
        <w:t>умение  использовать  средства  информационных  и коммуникационных  технологий (далее -  ИКТ)  в  решении  когнитивных,</w:t>
      </w:r>
    </w:p>
    <w:p w:rsidR="00FE3DA1" w:rsidRPr="00C06E7B" w:rsidRDefault="00FE3DA1" w:rsidP="00E05E64">
      <w:pPr>
        <w:pStyle w:val="ad"/>
        <w:numPr>
          <w:ilvl w:val="0"/>
          <w:numId w:val="434"/>
        </w:numPr>
        <w:spacing w:after="0" w:line="240" w:lineRule="auto"/>
        <w:ind w:hanging="153"/>
        <w:jc w:val="both"/>
        <w:rPr>
          <w:rFonts w:ascii="Times New Roman" w:hAnsi="Times New Roman"/>
          <w:sz w:val="24"/>
          <w:szCs w:val="24"/>
        </w:rPr>
      </w:pPr>
      <w:r w:rsidRPr="00C06E7B">
        <w:rPr>
          <w:rFonts w:ascii="Times New Roman" w:hAnsi="Times New Roman"/>
          <w:sz w:val="24"/>
          <w:szCs w:val="24"/>
        </w:rPr>
        <w:t>коммуникативных и организационных задач</w:t>
      </w:r>
    </w:p>
    <w:p w:rsidR="00FE3DA1" w:rsidRPr="00C06E7B" w:rsidRDefault="00FE3DA1" w:rsidP="00E05E64">
      <w:pPr>
        <w:pStyle w:val="ad"/>
        <w:numPr>
          <w:ilvl w:val="0"/>
          <w:numId w:val="435"/>
        </w:numPr>
        <w:spacing w:after="0" w:line="240" w:lineRule="auto"/>
        <w:ind w:hanging="153"/>
        <w:jc w:val="both"/>
        <w:rPr>
          <w:rFonts w:ascii="Times New Roman" w:hAnsi="Times New Roman"/>
          <w:sz w:val="24"/>
          <w:szCs w:val="24"/>
        </w:rPr>
      </w:pPr>
      <w:r w:rsidRPr="00C06E7B">
        <w:rPr>
          <w:rFonts w:ascii="Times New Roman" w:hAnsi="Times New Roman"/>
          <w:sz w:val="24"/>
          <w:szCs w:val="24"/>
        </w:rPr>
        <w:t>владение  языковыми  средствами -  умение  ясно,  логично  и  точно излагать свою точку зрения, использовать адекватные языковые средства;</w:t>
      </w:r>
    </w:p>
    <w:p w:rsidR="00FE3DA1" w:rsidRPr="00C06E7B" w:rsidRDefault="00FE3DA1" w:rsidP="00E05E64">
      <w:pPr>
        <w:pStyle w:val="ad"/>
        <w:numPr>
          <w:ilvl w:val="0"/>
          <w:numId w:val="435"/>
        </w:numPr>
        <w:spacing w:after="0" w:line="240" w:lineRule="auto"/>
        <w:ind w:hanging="153"/>
        <w:jc w:val="both"/>
        <w:rPr>
          <w:rFonts w:ascii="Times New Roman" w:hAnsi="Times New Roman"/>
          <w:sz w:val="24"/>
          <w:szCs w:val="24"/>
        </w:rPr>
      </w:pPr>
      <w:r w:rsidRPr="00C06E7B">
        <w:rPr>
          <w:rFonts w:ascii="Times New Roman" w:hAnsi="Times New Roman"/>
          <w:sz w:val="24"/>
          <w:szCs w:val="24"/>
        </w:rPr>
        <w:lastRenderedPageBreak/>
        <w:t>владение  навыками  познавательной  рефлексии  как  осознания совершаемых  действий  и  мыслительных  процессов,  их  результатов  и</w:t>
      </w:r>
    </w:p>
    <w:p w:rsidR="00FE3DA1" w:rsidRPr="00C06E7B" w:rsidRDefault="00FE3DA1" w:rsidP="00E05E64">
      <w:pPr>
        <w:pStyle w:val="ad"/>
        <w:numPr>
          <w:ilvl w:val="0"/>
          <w:numId w:val="434"/>
        </w:numPr>
        <w:spacing w:after="0" w:line="240" w:lineRule="auto"/>
        <w:ind w:hanging="153"/>
        <w:jc w:val="both"/>
        <w:rPr>
          <w:rFonts w:ascii="Times New Roman" w:hAnsi="Times New Roman"/>
          <w:sz w:val="24"/>
          <w:szCs w:val="24"/>
        </w:rPr>
      </w:pPr>
      <w:r w:rsidRPr="00C06E7B">
        <w:rPr>
          <w:rFonts w:ascii="Times New Roman" w:hAnsi="Times New Roman"/>
          <w:sz w:val="24"/>
          <w:szCs w:val="24"/>
        </w:rPr>
        <w:t>оснований,  границ  своего  знания  и  незнания,  новых  познавательных  задач  и  средств их достижения.</w:t>
      </w:r>
    </w:p>
    <w:p w:rsidR="00FE3DA1" w:rsidRPr="00C06E7B" w:rsidRDefault="00FE3DA1" w:rsidP="00E05E64">
      <w:pPr>
        <w:pStyle w:val="ad"/>
        <w:numPr>
          <w:ilvl w:val="0"/>
          <w:numId w:val="435"/>
        </w:numPr>
        <w:spacing w:after="0" w:line="240" w:lineRule="auto"/>
        <w:ind w:hanging="153"/>
        <w:jc w:val="both"/>
        <w:rPr>
          <w:rFonts w:ascii="Times New Roman" w:hAnsi="Times New Roman"/>
          <w:sz w:val="24"/>
          <w:szCs w:val="24"/>
        </w:rPr>
      </w:pPr>
      <w:r w:rsidRPr="00C06E7B">
        <w:rPr>
          <w:rFonts w:ascii="Times New Roman" w:hAnsi="Times New Roman"/>
          <w:sz w:val="24"/>
          <w:szCs w:val="24"/>
        </w:rPr>
        <w:t>умение  планировать  и  оценивать  результаты  деятельности, соотносить  их  с  поставленными  целями  и  жизненным  опытом,  публично</w:t>
      </w:r>
    </w:p>
    <w:p w:rsidR="00FE3DA1" w:rsidRPr="00C06E7B" w:rsidRDefault="00FE3DA1" w:rsidP="00E05E64">
      <w:pPr>
        <w:pStyle w:val="ad"/>
        <w:numPr>
          <w:ilvl w:val="0"/>
          <w:numId w:val="434"/>
        </w:numPr>
        <w:spacing w:after="0" w:line="240" w:lineRule="auto"/>
        <w:ind w:hanging="153"/>
        <w:jc w:val="both"/>
        <w:rPr>
          <w:rFonts w:ascii="Times New Roman" w:hAnsi="Times New Roman"/>
          <w:sz w:val="24"/>
          <w:szCs w:val="24"/>
        </w:rPr>
      </w:pPr>
      <w:r w:rsidRPr="00C06E7B">
        <w:rPr>
          <w:rFonts w:ascii="Times New Roman" w:hAnsi="Times New Roman"/>
          <w:sz w:val="24"/>
          <w:szCs w:val="24"/>
        </w:rPr>
        <w:t>представлять  её  результаты,  в  том  числе  с  использованием  средств информационно-коммуникационных технологий.</w:t>
      </w:r>
    </w:p>
    <w:p w:rsidR="003F1BD6" w:rsidRPr="003F1BD6" w:rsidRDefault="00FE3DA1" w:rsidP="003F1BD6">
      <w:pPr>
        <w:spacing w:after="0" w:line="240" w:lineRule="auto"/>
        <w:jc w:val="both"/>
        <w:rPr>
          <w:rStyle w:val="428"/>
          <w:rFonts w:ascii="Times New Roman" w:hAnsi="Times New Roman" w:cs="Times New Roman"/>
          <w:bCs w:val="0"/>
          <w:sz w:val="24"/>
          <w:szCs w:val="24"/>
          <w:shd w:val="clear" w:color="auto" w:fill="auto"/>
        </w:rPr>
      </w:pPr>
      <w:r w:rsidRPr="00FE3DA1">
        <w:rPr>
          <w:rFonts w:ascii="Times New Roman" w:hAnsi="Times New Roman"/>
          <w:i/>
          <w:sz w:val="24"/>
          <w:szCs w:val="24"/>
        </w:rPr>
        <w:t xml:space="preserve"> </w:t>
      </w:r>
      <w:r w:rsidRPr="00C06E7B">
        <w:rPr>
          <w:rFonts w:ascii="Times New Roman" w:hAnsi="Times New Roman"/>
          <w:b/>
          <w:sz w:val="24"/>
          <w:szCs w:val="24"/>
        </w:rPr>
        <w:t xml:space="preserve">Предметные результаты: </w:t>
      </w:r>
    </w:p>
    <w:p w:rsidR="003F1BD6" w:rsidRPr="00AA4978" w:rsidRDefault="003F1BD6" w:rsidP="003F1BD6">
      <w:pPr>
        <w:spacing w:after="0" w:line="240" w:lineRule="auto"/>
        <w:ind w:firstLine="709"/>
        <w:jc w:val="both"/>
        <w:rPr>
          <w:rFonts w:ascii="Times New Roman" w:hAnsi="Times New Roman"/>
        </w:rPr>
      </w:pPr>
      <w:r w:rsidRPr="003F1BD6">
        <w:rPr>
          <w:rStyle w:val="428"/>
          <w:rFonts w:ascii="Times New Roman" w:hAnsi="Times New Roman" w:cs="Times New Roman"/>
          <w:bCs w:val="0"/>
          <w:sz w:val="24"/>
          <w:szCs w:val="24"/>
        </w:rPr>
        <w:t>(</w:t>
      </w:r>
      <w:r w:rsidRPr="003F1BD6">
        <w:rPr>
          <w:rFonts w:ascii="Times New Roman" w:hAnsi="Times New Roman"/>
          <w:sz w:val="24"/>
          <w:szCs w:val="24"/>
        </w:rPr>
        <w:t>Для успешного продолжения образования по специальностям, связанным с прикладным использованием математики (1-й уровень планируемых результатов), выпускник научится, а также получит возможность научиться для обеспечения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 (2-й уровень планируемых результатов, выделено курсивом)</w:t>
      </w:r>
      <w:r w:rsidRPr="00AA4978">
        <w:rPr>
          <w:rFonts w:ascii="Times New Roman" w:hAnsi="Times New Roman"/>
        </w:rPr>
        <w:t>.</w:t>
      </w:r>
    </w:p>
    <w:p w:rsidR="003F1BD6" w:rsidRPr="003F1BD6" w:rsidRDefault="003F1BD6" w:rsidP="003F1BD6">
      <w:pPr>
        <w:spacing w:after="0" w:line="240" w:lineRule="auto"/>
        <w:ind w:firstLine="709"/>
        <w:jc w:val="center"/>
        <w:rPr>
          <w:rFonts w:ascii="Times New Roman" w:hAnsi="Times New Roman"/>
          <w:b/>
          <w:sz w:val="24"/>
          <w:szCs w:val="24"/>
        </w:rPr>
      </w:pPr>
      <w:r w:rsidRPr="003F1BD6">
        <w:rPr>
          <w:rFonts w:ascii="Times New Roman" w:hAnsi="Times New Roman"/>
          <w:b/>
          <w:sz w:val="24"/>
          <w:szCs w:val="24"/>
        </w:rPr>
        <w:t>Элементы теории множеств и математической логики</w:t>
      </w:r>
    </w:p>
    <w:p w:rsidR="003F1BD6" w:rsidRPr="003F1BD6" w:rsidRDefault="003F1BD6" w:rsidP="00E05E64">
      <w:pPr>
        <w:pStyle w:val="ad"/>
        <w:numPr>
          <w:ilvl w:val="0"/>
          <w:numId w:val="436"/>
        </w:numPr>
        <w:spacing w:after="0" w:line="240" w:lineRule="auto"/>
        <w:ind w:left="426" w:hanging="426"/>
        <w:jc w:val="both"/>
        <w:rPr>
          <w:rFonts w:ascii="Times New Roman" w:hAnsi="Times New Roman"/>
          <w:sz w:val="24"/>
          <w:szCs w:val="24"/>
        </w:rPr>
      </w:pPr>
      <w:r w:rsidRPr="003F1BD6">
        <w:rPr>
          <w:rFonts w:ascii="Times New Roman" w:hAnsi="Times New Roman"/>
          <w:sz w:val="24"/>
          <w:szCs w:val="24"/>
        </w:rPr>
        <w:t>Свободно   оперировать   понятиями:   множество,   пустое,   конечное   и бесконечное множества, элемент множества, подмножество, пересечение, объединение и разность множеств;</w:t>
      </w:r>
    </w:p>
    <w:p w:rsidR="003F1BD6" w:rsidRPr="003F1BD6" w:rsidRDefault="003F1BD6" w:rsidP="00E05E64">
      <w:pPr>
        <w:pStyle w:val="ad"/>
        <w:numPr>
          <w:ilvl w:val="0"/>
          <w:numId w:val="436"/>
        </w:numPr>
        <w:spacing w:after="0" w:line="240" w:lineRule="auto"/>
        <w:ind w:left="426" w:hanging="426"/>
        <w:jc w:val="both"/>
        <w:rPr>
          <w:rFonts w:ascii="Times New Roman" w:hAnsi="Times New Roman"/>
          <w:sz w:val="24"/>
          <w:szCs w:val="24"/>
        </w:rPr>
      </w:pPr>
      <w:r w:rsidRPr="003F1BD6">
        <w:rPr>
          <w:rFonts w:ascii="Times New Roman" w:hAnsi="Times New Roman"/>
          <w:sz w:val="24"/>
          <w:szCs w:val="24"/>
        </w:rPr>
        <w:t>применять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
    <w:p w:rsidR="003F1BD6" w:rsidRPr="003F1BD6" w:rsidRDefault="003F1BD6" w:rsidP="00E05E64">
      <w:pPr>
        <w:pStyle w:val="ad"/>
        <w:numPr>
          <w:ilvl w:val="0"/>
          <w:numId w:val="436"/>
        </w:numPr>
        <w:spacing w:after="0" w:line="240" w:lineRule="auto"/>
        <w:ind w:left="426" w:hanging="426"/>
        <w:jc w:val="both"/>
        <w:rPr>
          <w:rFonts w:ascii="Times New Roman" w:hAnsi="Times New Roman"/>
          <w:sz w:val="24"/>
          <w:szCs w:val="24"/>
        </w:rPr>
      </w:pPr>
      <w:r w:rsidRPr="003F1BD6">
        <w:rPr>
          <w:rFonts w:ascii="Times New Roman" w:hAnsi="Times New Roman"/>
          <w:sz w:val="24"/>
          <w:szCs w:val="24"/>
        </w:rPr>
        <w:t>проверять принадлежность элемента  множеству;</w:t>
      </w:r>
    </w:p>
    <w:p w:rsidR="003F1BD6" w:rsidRDefault="003F1BD6" w:rsidP="00E05E64">
      <w:pPr>
        <w:pStyle w:val="ad"/>
        <w:numPr>
          <w:ilvl w:val="0"/>
          <w:numId w:val="436"/>
        </w:numPr>
        <w:spacing w:after="0" w:line="240" w:lineRule="auto"/>
        <w:ind w:left="426" w:hanging="426"/>
        <w:jc w:val="both"/>
        <w:rPr>
          <w:rFonts w:ascii="Times New Roman" w:hAnsi="Times New Roman"/>
          <w:sz w:val="24"/>
          <w:szCs w:val="24"/>
        </w:rPr>
      </w:pPr>
      <w:r w:rsidRPr="003F1BD6">
        <w:rPr>
          <w:rFonts w:ascii="Times New Roman" w:hAnsi="Times New Roman"/>
          <w:sz w:val="24"/>
          <w:szCs w:val="24"/>
        </w:rPr>
        <w:t>находить пересечение и объединение множеств, в том числе представ- ленных графически на числовой прямой и на координатной плоскости;</w:t>
      </w:r>
    </w:p>
    <w:p w:rsidR="003F1BD6" w:rsidRPr="003F1BD6" w:rsidRDefault="003F1BD6" w:rsidP="00E05E64">
      <w:pPr>
        <w:pStyle w:val="ad"/>
        <w:numPr>
          <w:ilvl w:val="0"/>
          <w:numId w:val="436"/>
        </w:numPr>
        <w:ind w:left="426" w:hanging="426"/>
        <w:jc w:val="both"/>
        <w:rPr>
          <w:rFonts w:ascii="Times New Roman" w:hAnsi="Times New Roman"/>
        </w:rPr>
      </w:pPr>
      <w:r w:rsidRPr="003F1BD6">
        <w:rPr>
          <w:rFonts w:ascii="Times New Roman" w:hAnsi="Times New Roman"/>
        </w:rPr>
        <w:t>задавать множества перечислением и  характеристическим  свойством;</w:t>
      </w:r>
    </w:p>
    <w:p w:rsidR="003F1BD6" w:rsidRPr="003F1BD6" w:rsidRDefault="003F1BD6" w:rsidP="00E05E64">
      <w:pPr>
        <w:pStyle w:val="ad"/>
        <w:numPr>
          <w:ilvl w:val="0"/>
          <w:numId w:val="436"/>
        </w:numPr>
        <w:ind w:left="426" w:hanging="426"/>
        <w:jc w:val="both"/>
        <w:rPr>
          <w:rFonts w:ascii="Times New Roman" w:hAnsi="Times New Roman"/>
        </w:rPr>
      </w:pPr>
      <w:r w:rsidRPr="003F1BD6">
        <w:rPr>
          <w:rFonts w:ascii="Times New Roman" w:hAnsi="Times New Roman"/>
        </w:rPr>
        <w:t>оперировать понятиями: утверждение, отрицание утверждения, истин- ные и ложные утверждения, причина, следствие, частный случай об- щего утверждения, контрпример;</w:t>
      </w:r>
    </w:p>
    <w:p w:rsidR="003F1BD6" w:rsidRPr="003F1BD6" w:rsidRDefault="003F1BD6" w:rsidP="00E05E64">
      <w:pPr>
        <w:pStyle w:val="ad"/>
        <w:numPr>
          <w:ilvl w:val="0"/>
          <w:numId w:val="436"/>
        </w:numPr>
        <w:ind w:left="426" w:hanging="426"/>
        <w:jc w:val="both"/>
        <w:rPr>
          <w:rFonts w:ascii="Times New Roman" w:hAnsi="Times New Roman"/>
        </w:rPr>
      </w:pPr>
      <w:r w:rsidRPr="003F1BD6">
        <w:rPr>
          <w:rFonts w:ascii="Times New Roman" w:hAnsi="Times New Roman"/>
        </w:rPr>
        <w:t>проводить доказательные рассуждения для обоснования истинности утверждений;</w:t>
      </w:r>
    </w:p>
    <w:p w:rsidR="003F1BD6" w:rsidRPr="003F1BD6" w:rsidRDefault="003F1BD6" w:rsidP="00E05E64">
      <w:pPr>
        <w:pStyle w:val="ad"/>
        <w:numPr>
          <w:ilvl w:val="0"/>
          <w:numId w:val="436"/>
        </w:numPr>
        <w:ind w:left="426" w:hanging="426"/>
        <w:jc w:val="both"/>
        <w:rPr>
          <w:rFonts w:ascii="Times New Roman" w:hAnsi="Times New Roman"/>
          <w:i/>
        </w:rPr>
      </w:pPr>
      <w:r w:rsidRPr="003F1BD6">
        <w:rPr>
          <w:rFonts w:ascii="Times New Roman" w:hAnsi="Times New Roman"/>
          <w:i/>
        </w:rPr>
        <w:t>оперировать понятием определения, основными видами определений и теорем;</w:t>
      </w:r>
    </w:p>
    <w:p w:rsidR="003F1BD6" w:rsidRPr="003F1BD6" w:rsidRDefault="003F1BD6" w:rsidP="00E05E64">
      <w:pPr>
        <w:pStyle w:val="ad"/>
        <w:numPr>
          <w:ilvl w:val="0"/>
          <w:numId w:val="436"/>
        </w:numPr>
        <w:ind w:left="426" w:hanging="426"/>
        <w:jc w:val="both"/>
        <w:rPr>
          <w:rFonts w:ascii="Times New Roman" w:hAnsi="Times New Roman"/>
          <w:i/>
        </w:rPr>
      </w:pPr>
      <w:r w:rsidRPr="003F1BD6">
        <w:rPr>
          <w:rFonts w:ascii="Times New Roman" w:hAnsi="Times New Roman"/>
          <w:i/>
        </w:rPr>
        <w:t>понимать суть косвенного доказательства;</w:t>
      </w:r>
    </w:p>
    <w:p w:rsidR="003F1BD6" w:rsidRPr="003F1BD6" w:rsidRDefault="003F1BD6" w:rsidP="00E05E64">
      <w:pPr>
        <w:pStyle w:val="ad"/>
        <w:numPr>
          <w:ilvl w:val="0"/>
          <w:numId w:val="436"/>
        </w:numPr>
        <w:ind w:left="426" w:hanging="426"/>
        <w:jc w:val="both"/>
        <w:rPr>
          <w:rFonts w:ascii="Times New Roman" w:hAnsi="Times New Roman"/>
          <w:i/>
        </w:rPr>
      </w:pPr>
      <w:r w:rsidRPr="003F1BD6">
        <w:rPr>
          <w:rFonts w:ascii="Times New Roman" w:hAnsi="Times New Roman"/>
          <w:i/>
        </w:rPr>
        <w:t>оперировать понятиями счётного и несчётного множества;</w:t>
      </w:r>
    </w:p>
    <w:p w:rsidR="003F1BD6" w:rsidRPr="003F1BD6" w:rsidRDefault="003F1BD6" w:rsidP="00E05E64">
      <w:pPr>
        <w:pStyle w:val="ad"/>
        <w:numPr>
          <w:ilvl w:val="0"/>
          <w:numId w:val="436"/>
        </w:numPr>
        <w:spacing w:after="0" w:line="240" w:lineRule="auto"/>
        <w:ind w:left="426" w:hanging="426"/>
        <w:jc w:val="both"/>
        <w:rPr>
          <w:rFonts w:ascii="Times New Roman" w:hAnsi="Times New Roman"/>
          <w:i/>
        </w:rPr>
      </w:pPr>
      <w:r w:rsidRPr="003F1BD6">
        <w:rPr>
          <w:rFonts w:ascii="Times New Roman" w:hAnsi="Times New Roman"/>
          <w:i/>
        </w:rPr>
        <w:t>применять метод математической индукции для проведения рас- суждений и доказательств при решении задач.</w:t>
      </w:r>
    </w:p>
    <w:p w:rsidR="003F1BD6" w:rsidRPr="003F1BD6" w:rsidRDefault="003F1BD6" w:rsidP="003F1BD6">
      <w:pPr>
        <w:spacing w:after="0" w:line="240" w:lineRule="auto"/>
        <w:jc w:val="both"/>
        <w:rPr>
          <w:rFonts w:ascii="Times New Roman" w:hAnsi="Times New Roman"/>
          <w:b/>
        </w:rPr>
      </w:pPr>
      <w:r w:rsidRPr="003F1BD6">
        <w:rPr>
          <w:rFonts w:ascii="Times New Roman" w:hAnsi="Times New Roman"/>
          <w:b/>
        </w:rPr>
        <w:t>В повседневной жизни и при изучении других предметов:</w:t>
      </w:r>
    </w:p>
    <w:p w:rsidR="003F1BD6" w:rsidRPr="003F1BD6" w:rsidRDefault="003F1BD6" w:rsidP="00E05E64">
      <w:pPr>
        <w:pStyle w:val="ad"/>
        <w:numPr>
          <w:ilvl w:val="0"/>
          <w:numId w:val="436"/>
        </w:numPr>
        <w:ind w:left="426" w:hanging="426"/>
        <w:jc w:val="both"/>
        <w:rPr>
          <w:rFonts w:ascii="Times New Roman" w:hAnsi="Times New Roman"/>
        </w:rPr>
      </w:pPr>
      <w:r w:rsidRPr="003F1BD6">
        <w:rPr>
          <w:rFonts w:ascii="Times New Roman" w:hAnsi="Times New Roman"/>
        </w:rPr>
        <w:t xml:space="preserve">использовать числовые множества </w:t>
      </w:r>
      <w:r>
        <w:rPr>
          <w:rFonts w:ascii="Times New Roman" w:hAnsi="Times New Roman"/>
        </w:rPr>
        <w:t>на координатной прямой и на ко</w:t>
      </w:r>
      <w:r w:rsidRPr="003F1BD6">
        <w:rPr>
          <w:rFonts w:ascii="Times New Roman" w:hAnsi="Times New Roman"/>
        </w:rPr>
        <w:t>ординатной плоскости для описания реальных процессов и явлений;</w:t>
      </w:r>
    </w:p>
    <w:p w:rsidR="003F1BD6" w:rsidRPr="003F1BD6" w:rsidRDefault="003F1BD6" w:rsidP="00E05E64">
      <w:pPr>
        <w:pStyle w:val="ad"/>
        <w:numPr>
          <w:ilvl w:val="0"/>
          <w:numId w:val="436"/>
        </w:numPr>
        <w:ind w:left="426" w:hanging="426"/>
        <w:jc w:val="both"/>
        <w:rPr>
          <w:rFonts w:ascii="Times New Roman" w:hAnsi="Times New Roman"/>
        </w:rPr>
      </w:pPr>
      <w:r w:rsidRPr="003F1BD6">
        <w:rPr>
          <w:rFonts w:ascii="Times New Roman" w:hAnsi="Times New Roman"/>
        </w:rPr>
        <w:t>проводить доказательные рассуждени</w:t>
      </w:r>
      <w:r>
        <w:rPr>
          <w:rFonts w:ascii="Times New Roman" w:hAnsi="Times New Roman"/>
        </w:rPr>
        <w:t>я в ситуациях повседневной жиз</w:t>
      </w:r>
      <w:r w:rsidRPr="003F1BD6">
        <w:rPr>
          <w:rFonts w:ascii="Times New Roman" w:hAnsi="Times New Roman"/>
        </w:rPr>
        <w:t>ни, при решении задач из других предметов;</w:t>
      </w:r>
    </w:p>
    <w:p w:rsidR="003F1BD6" w:rsidRPr="003F1BD6" w:rsidRDefault="003F1BD6" w:rsidP="00E05E64">
      <w:pPr>
        <w:pStyle w:val="ad"/>
        <w:numPr>
          <w:ilvl w:val="0"/>
          <w:numId w:val="436"/>
        </w:numPr>
        <w:ind w:left="426" w:hanging="426"/>
        <w:jc w:val="both"/>
        <w:rPr>
          <w:rFonts w:ascii="Times New Roman" w:hAnsi="Times New Roman"/>
          <w:i/>
        </w:rPr>
      </w:pPr>
      <w:r w:rsidRPr="003F1BD6">
        <w:rPr>
          <w:rFonts w:ascii="Times New Roman" w:hAnsi="Times New Roman"/>
          <w:i/>
        </w:rPr>
        <w:t>использовать теоретико-множественный язык и язык логики для описания реальных процессов и явлений, при решении задач других</w:t>
      </w:r>
      <w:r>
        <w:rPr>
          <w:rFonts w:ascii="Times New Roman" w:hAnsi="Times New Roman"/>
          <w:i/>
        </w:rPr>
        <w:t xml:space="preserve"> </w:t>
      </w:r>
      <w:r w:rsidRPr="003F1BD6">
        <w:rPr>
          <w:rFonts w:ascii="Times New Roman" w:hAnsi="Times New Roman"/>
          <w:i/>
        </w:rPr>
        <w:t>учебных предметов.</w:t>
      </w:r>
    </w:p>
    <w:p w:rsidR="003F1BD6" w:rsidRPr="003F1BD6" w:rsidRDefault="003F1BD6" w:rsidP="003F1BD6">
      <w:pPr>
        <w:pStyle w:val="ad"/>
        <w:ind w:left="426"/>
        <w:jc w:val="center"/>
        <w:rPr>
          <w:rFonts w:ascii="Times New Roman" w:hAnsi="Times New Roman"/>
          <w:b/>
        </w:rPr>
      </w:pPr>
      <w:r w:rsidRPr="003F1BD6">
        <w:rPr>
          <w:rFonts w:ascii="Times New Roman" w:hAnsi="Times New Roman"/>
          <w:b/>
        </w:rPr>
        <w:t>Числа и выражения</w:t>
      </w:r>
    </w:p>
    <w:p w:rsidR="003F1BD6" w:rsidRPr="00721D01" w:rsidRDefault="003F1BD6" w:rsidP="00E05E64">
      <w:pPr>
        <w:pStyle w:val="ad"/>
        <w:numPr>
          <w:ilvl w:val="0"/>
          <w:numId w:val="436"/>
        </w:numPr>
        <w:spacing w:after="0" w:line="240" w:lineRule="auto"/>
        <w:ind w:left="426" w:hanging="426"/>
        <w:jc w:val="both"/>
        <w:rPr>
          <w:rFonts w:ascii="Times New Roman" w:hAnsi="Times New Roman"/>
          <w:sz w:val="24"/>
          <w:szCs w:val="24"/>
        </w:rPr>
      </w:pPr>
      <w:r w:rsidRPr="00721D01">
        <w:rPr>
          <w:rFonts w:ascii="Times New Roman" w:hAnsi="Times New Roman"/>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 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3F1BD6" w:rsidRPr="00721D01" w:rsidRDefault="003F1BD6" w:rsidP="00E05E64">
      <w:pPr>
        <w:pStyle w:val="ad"/>
        <w:numPr>
          <w:ilvl w:val="0"/>
          <w:numId w:val="436"/>
        </w:numPr>
        <w:spacing w:after="0" w:line="240" w:lineRule="auto"/>
        <w:ind w:left="426" w:hanging="426"/>
        <w:jc w:val="both"/>
        <w:rPr>
          <w:rFonts w:ascii="Times New Roman" w:hAnsi="Times New Roman"/>
          <w:sz w:val="24"/>
          <w:szCs w:val="24"/>
        </w:rPr>
      </w:pPr>
      <w:r w:rsidRPr="00721D01">
        <w:rPr>
          <w:rFonts w:ascii="Times New Roman" w:hAnsi="Times New Roman"/>
          <w:sz w:val="24"/>
          <w:szCs w:val="24"/>
        </w:rPr>
        <w:lastRenderedPageBreak/>
        <w:t>понимать и объяснять разницу между позиционной и непозиционной системами записи чисел;</w:t>
      </w:r>
    </w:p>
    <w:p w:rsidR="003F1BD6" w:rsidRPr="00721D01" w:rsidRDefault="003F1BD6" w:rsidP="00E05E64">
      <w:pPr>
        <w:pStyle w:val="ad"/>
        <w:numPr>
          <w:ilvl w:val="0"/>
          <w:numId w:val="436"/>
        </w:numPr>
        <w:spacing w:after="0" w:line="240" w:lineRule="auto"/>
        <w:ind w:left="426" w:hanging="426"/>
        <w:jc w:val="both"/>
        <w:rPr>
          <w:rFonts w:ascii="Times New Roman" w:hAnsi="Times New Roman"/>
          <w:sz w:val="24"/>
          <w:szCs w:val="24"/>
        </w:rPr>
      </w:pPr>
      <w:r w:rsidRPr="00721D01">
        <w:rPr>
          <w:rFonts w:ascii="Times New Roman" w:hAnsi="Times New Roman"/>
          <w:sz w:val="24"/>
          <w:szCs w:val="24"/>
        </w:rPr>
        <w:t>переводить числа из одной системы записи (системы счисления) в другую;</w:t>
      </w:r>
    </w:p>
    <w:p w:rsidR="003F1BD6" w:rsidRPr="00721D01" w:rsidRDefault="003F1BD6" w:rsidP="00E05E64">
      <w:pPr>
        <w:pStyle w:val="ad"/>
        <w:numPr>
          <w:ilvl w:val="0"/>
          <w:numId w:val="436"/>
        </w:numPr>
        <w:spacing w:after="0" w:line="240" w:lineRule="auto"/>
        <w:ind w:left="426" w:hanging="426"/>
        <w:jc w:val="both"/>
        <w:rPr>
          <w:rFonts w:ascii="Times New Roman" w:hAnsi="Times New Roman"/>
          <w:sz w:val="24"/>
          <w:szCs w:val="24"/>
        </w:rPr>
      </w:pPr>
      <w:r w:rsidRPr="00721D01">
        <w:rPr>
          <w:rFonts w:ascii="Times New Roman" w:hAnsi="Times New Roman"/>
          <w:sz w:val="24"/>
          <w:szCs w:val="24"/>
        </w:rPr>
        <w:t>доказывать и использовать признаки делимости, суммы и произведения при выполнении вычислений и решении задач;</w:t>
      </w:r>
    </w:p>
    <w:p w:rsidR="003F1BD6" w:rsidRPr="00721D01" w:rsidRDefault="003F1BD6" w:rsidP="00E05E64">
      <w:pPr>
        <w:pStyle w:val="ad"/>
        <w:numPr>
          <w:ilvl w:val="0"/>
          <w:numId w:val="436"/>
        </w:numPr>
        <w:spacing w:after="0" w:line="240" w:lineRule="auto"/>
        <w:ind w:left="426" w:hanging="426"/>
        <w:jc w:val="both"/>
        <w:rPr>
          <w:rFonts w:ascii="Times New Roman" w:hAnsi="Times New Roman"/>
          <w:sz w:val="24"/>
          <w:szCs w:val="24"/>
        </w:rPr>
      </w:pPr>
      <w:r w:rsidRPr="00721D01">
        <w:rPr>
          <w:rFonts w:ascii="Times New Roman" w:hAnsi="Times New Roman"/>
          <w:sz w:val="24"/>
          <w:szCs w:val="24"/>
        </w:rPr>
        <w:t>выполнять   округление   рациональных   и   иррациональных   чисел   с   заданной точностью;</w:t>
      </w:r>
    </w:p>
    <w:p w:rsidR="003F1BD6" w:rsidRPr="00721D01" w:rsidRDefault="003F1BD6" w:rsidP="00E05E64">
      <w:pPr>
        <w:pStyle w:val="ad"/>
        <w:numPr>
          <w:ilvl w:val="0"/>
          <w:numId w:val="436"/>
        </w:numPr>
        <w:spacing w:after="0" w:line="240" w:lineRule="auto"/>
        <w:ind w:left="426" w:hanging="426"/>
        <w:jc w:val="both"/>
        <w:rPr>
          <w:rFonts w:ascii="Times New Roman" w:hAnsi="Times New Roman"/>
          <w:sz w:val="24"/>
          <w:szCs w:val="24"/>
        </w:rPr>
      </w:pPr>
      <w:r w:rsidRPr="00721D01">
        <w:rPr>
          <w:rFonts w:ascii="Times New Roman" w:hAnsi="Times New Roman"/>
          <w:sz w:val="24"/>
          <w:szCs w:val="24"/>
        </w:rPr>
        <w:t>сравнивать действительные числа  разными  способами;</w:t>
      </w:r>
    </w:p>
    <w:p w:rsidR="003F1BD6" w:rsidRPr="00721D01" w:rsidRDefault="003F1BD6" w:rsidP="00E05E64">
      <w:pPr>
        <w:pStyle w:val="ad"/>
        <w:numPr>
          <w:ilvl w:val="0"/>
          <w:numId w:val="436"/>
        </w:numPr>
        <w:spacing w:after="0" w:line="240" w:lineRule="auto"/>
        <w:ind w:left="426" w:hanging="426"/>
        <w:jc w:val="both"/>
        <w:rPr>
          <w:rFonts w:ascii="Times New Roman" w:hAnsi="Times New Roman"/>
          <w:sz w:val="24"/>
          <w:szCs w:val="24"/>
        </w:rPr>
      </w:pPr>
      <w:r w:rsidRPr="00721D01">
        <w:rPr>
          <w:rFonts w:ascii="Times New Roman" w:hAnsi="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второй;</w:t>
      </w:r>
    </w:p>
    <w:p w:rsidR="003F1BD6" w:rsidRPr="00721D01" w:rsidRDefault="003F1BD6" w:rsidP="00E05E64">
      <w:pPr>
        <w:pStyle w:val="ad"/>
        <w:numPr>
          <w:ilvl w:val="0"/>
          <w:numId w:val="436"/>
        </w:numPr>
        <w:spacing w:after="0" w:line="240" w:lineRule="auto"/>
        <w:ind w:left="426" w:hanging="426"/>
        <w:jc w:val="both"/>
        <w:rPr>
          <w:rFonts w:ascii="Times New Roman" w:hAnsi="Times New Roman"/>
          <w:sz w:val="24"/>
          <w:szCs w:val="24"/>
        </w:rPr>
      </w:pPr>
      <w:r w:rsidRPr="00721D01">
        <w:rPr>
          <w:rFonts w:ascii="Times New Roman" w:hAnsi="Times New Roman"/>
          <w:sz w:val="24"/>
          <w:szCs w:val="24"/>
        </w:rPr>
        <w:t>находить НОД и НОК разными способами и использовать их при решении задач;</w:t>
      </w:r>
    </w:p>
    <w:p w:rsidR="00721D01" w:rsidRDefault="003F1BD6" w:rsidP="00E05E64">
      <w:pPr>
        <w:pStyle w:val="ad"/>
        <w:numPr>
          <w:ilvl w:val="0"/>
          <w:numId w:val="436"/>
        </w:numPr>
        <w:spacing w:after="0" w:line="240" w:lineRule="auto"/>
        <w:ind w:left="426" w:hanging="426"/>
        <w:jc w:val="both"/>
        <w:rPr>
          <w:rFonts w:ascii="Times New Roman" w:hAnsi="Times New Roman"/>
          <w:sz w:val="24"/>
          <w:szCs w:val="24"/>
        </w:rPr>
      </w:pPr>
      <w:r w:rsidRPr="00721D01">
        <w:rPr>
          <w:rFonts w:ascii="Times New Roman" w:hAnsi="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721D01" w:rsidRDefault="00721D01" w:rsidP="00E05E64">
      <w:pPr>
        <w:pStyle w:val="ad"/>
        <w:numPr>
          <w:ilvl w:val="0"/>
          <w:numId w:val="436"/>
        </w:numPr>
        <w:spacing w:after="0" w:line="240" w:lineRule="auto"/>
        <w:ind w:left="426" w:hanging="426"/>
        <w:jc w:val="both"/>
        <w:rPr>
          <w:rFonts w:ascii="Times New Roman" w:hAnsi="Times New Roman"/>
          <w:sz w:val="24"/>
          <w:szCs w:val="24"/>
        </w:rPr>
      </w:pPr>
      <w:r w:rsidRPr="00721D01">
        <w:rPr>
          <w:rFonts w:ascii="Times New Roman" w:hAnsi="Times New Roman"/>
          <w:sz w:val="24"/>
          <w:szCs w:val="24"/>
        </w:rPr>
        <w:t>выполнять стандартные тождественные преобразования тригонометри-ческих, логарифмических, степенных, иррациональных выражений;</w:t>
      </w:r>
    </w:p>
    <w:p w:rsidR="00721D01" w:rsidRPr="00721D01" w:rsidRDefault="00721D01" w:rsidP="00E05E64">
      <w:pPr>
        <w:pStyle w:val="ad"/>
        <w:numPr>
          <w:ilvl w:val="0"/>
          <w:numId w:val="436"/>
        </w:numPr>
        <w:spacing w:after="0" w:line="240" w:lineRule="auto"/>
        <w:ind w:left="426" w:hanging="426"/>
        <w:jc w:val="both"/>
        <w:rPr>
          <w:rFonts w:ascii="Times New Roman" w:hAnsi="Times New Roman"/>
          <w:i/>
          <w:sz w:val="24"/>
          <w:szCs w:val="24"/>
        </w:rPr>
      </w:pPr>
      <w:r w:rsidRPr="00721D01">
        <w:rPr>
          <w:rFonts w:ascii="Times New Roman" w:hAnsi="Times New Roman"/>
          <w:i/>
          <w:sz w:val="24"/>
          <w:szCs w:val="24"/>
        </w:rPr>
        <w:t>свободно оперировать числовыми множествами при решении задач;</w:t>
      </w:r>
    </w:p>
    <w:p w:rsidR="00721D01" w:rsidRDefault="00721D01" w:rsidP="00E05E64">
      <w:pPr>
        <w:pStyle w:val="ad"/>
        <w:numPr>
          <w:ilvl w:val="0"/>
          <w:numId w:val="436"/>
        </w:numPr>
        <w:spacing w:after="0" w:line="240" w:lineRule="auto"/>
        <w:ind w:left="426" w:hanging="426"/>
        <w:jc w:val="both"/>
        <w:rPr>
          <w:rFonts w:ascii="Times New Roman" w:hAnsi="Times New Roman"/>
          <w:sz w:val="24"/>
          <w:szCs w:val="24"/>
        </w:rPr>
      </w:pPr>
      <w:r w:rsidRPr="00721D01">
        <w:rPr>
          <w:rFonts w:ascii="Times New Roman" w:hAnsi="Times New Roman"/>
          <w:i/>
          <w:sz w:val="24"/>
          <w:szCs w:val="24"/>
        </w:rPr>
        <w:t xml:space="preserve"> понимать причины и основные идеи расширения числовых множеств</w:t>
      </w:r>
      <w:r w:rsidRPr="00721D01">
        <w:rPr>
          <w:rFonts w:ascii="Times New Roman" w:hAnsi="Times New Roman"/>
          <w:sz w:val="24"/>
          <w:szCs w:val="24"/>
        </w:rPr>
        <w:t>;</w:t>
      </w:r>
    </w:p>
    <w:p w:rsidR="00721D01" w:rsidRPr="00721D01" w:rsidRDefault="00721D01" w:rsidP="00E05E64">
      <w:pPr>
        <w:pStyle w:val="ad"/>
        <w:numPr>
          <w:ilvl w:val="0"/>
          <w:numId w:val="436"/>
        </w:numPr>
        <w:spacing w:after="0" w:line="240" w:lineRule="auto"/>
        <w:ind w:left="426" w:hanging="426"/>
        <w:jc w:val="both"/>
        <w:rPr>
          <w:rFonts w:ascii="Times New Roman" w:hAnsi="Times New Roman"/>
          <w:i/>
          <w:sz w:val="24"/>
          <w:szCs w:val="24"/>
        </w:rPr>
      </w:pPr>
      <w:r w:rsidRPr="00721D01">
        <w:rPr>
          <w:rFonts w:ascii="Times New Roman" w:hAnsi="Times New Roman"/>
          <w:sz w:val="24"/>
          <w:szCs w:val="24"/>
        </w:rPr>
        <w:t xml:space="preserve"> </w:t>
      </w:r>
      <w:r w:rsidRPr="00721D01">
        <w:rPr>
          <w:rFonts w:ascii="Times New Roman" w:hAnsi="Times New Roman"/>
          <w:i/>
          <w:sz w:val="24"/>
          <w:szCs w:val="24"/>
        </w:rPr>
        <w:t>владеть основными понятиями теории делимости при решении стандартных задач;</w:t>
      </w:r>
    </w:p>
    <w:p w:rsidR="00721D01" w:rsidRPr="00721D01" w:rsidRDefault="00721D01" w:rsidP="00E05E64">
      <w:pPr>
        <w:pStyle w:val="ad"/>
        <w:numPr>
          <w:ilvl w:val="0"/>
          <w:numId w:val="436"/>
        </w:numPr>
        <w:spacing w:after="0" w:line="240" w:lineRule="auto"/>
        <w:ind w:left="426" w:hanging="426"/>
        <w:jc w:val="both"/>
        <w:rPr>
          <w:rFonts w:ascii="Times New Roman" w:hAnsi="Times New Roman"/>
          <w:i/>
          <w:sz w:val="24"/>
          <w:szCs w:val="24"/>
        </w:rPr>
      </w:pPr>
      <w:r w:rsidRPr="00721D01">
        <w:rPr>
          <w:rFonts w:ascii="Times New Roman" w:hAnsi="Times New Roman"/>
          <w:i/>
          <w:sz w:val="24"/>
          <w:szCs w:val="24"/>
        </w:rPr>
        <w:t xml:space="preserve"> иметь базовые представления о множестве комплексных чисел;</w:t>
      </w:r>
    </w:p>
    <w:p w:rsidR="00721D01" w:rsidRPr="00721D01" w:rsidRDefault="00721D01" w:rsidP="00E05E64">
      <w:pPr>
        <w:pStyle w:val="ad"/>
        <w:numPr>
          <w:ilvl w:val="0"/>
          <w:numId w:val="436"/>
        </w:numPr>
        <w:spacing w:after="0" w:line="240" w:lineRule="auto"/>
        <w:ind w:left="426" w:hanging="426"/>
        <w:jc w:val="both"/>
        <w:rPr>
          <w:rFonts w:ascii="Times New Roman" w:hAnsi="Times New Roman"/>
          <w:i/>
          <w:sz w:val="24"/>
          <w:szCs w:val="24"/>
        </w:rPr>
      </w:pPr>
      <w:r w:rsidRPr="00721D01">
        <w:rPr>
          <w:rFonts w:ascii="Times New Roman" w:hAnsi="Times New Roman"/>
          <w:i/>
          <w:sz w:val="24"/>
          <w:szCs w:val="24"/>
        </w:rPr>
        <w:t xml:space="preserve"> свободно выполнять тождественные преобразования тригонометрических, логарифмических, степенных выражений;</w:t>
      </w:r>
    </w:p>
    <w:p w:rsidR="00721D01" w:rsidRPr="00721D01" w:rsidRDefault="00721D01" w:rsidP="00E05E64">
      <w:pPr>
        <w:pStyle w:val="ad"/>
        <w:numPr>
          <w:ilvl w:val="0"/>
          <w:numId w:val="436"/>
        </w:numPr>
        <w:spacing w:after="0" w:line="240" w:lineRule="auto"/>
        <w:ind w:left="426" w:hanging="426"/>
        <w:jc w:val="both"/>
        <w:rPr>
          <w:rFonts w:ascii="Times New Roman" w:hAnsi="Times New Roman"/>
          <w:i/>
          <w:sz w:val="24"/>
          <w:szCs w:val="24"/>
        </w:rPr>
      </w:pPr>
      <w:r w:rsidRPr="00721D01">
        <w:rPr>
          <w:rFonts w:ascii="Times New Roman" w:hAnsi="Times New Roman"/>
          <w:i/>
          <w:sz w:val="24"/>
          <w:szCs w:val="24"/>
        </w:rPr>
        <w:t xml:space="preserve"> владеть формулой бинома Ньютона; </w:t>
      </w:r>
    </w:p>
    <w:p w:rsidR="00721D01" w:rsidRPr="00721D01" w:rsidRDefault="00721D01" w:rsidP="00E05E64">
      <w:pPr>
        <w:pStyle w:val="ad"/>
        <w:numPr>
          <w:ilvl w:val="0"/>
          <w:numId w:val="436"/>
        </w:numPr>
        <w:spacing w:after="0" w:line="240" w:lineRule="auto"/>
        <w:ind w:left="426" w:hanging="426"/>
        <w:jc w:val="both"/>
        <w:rPr>
          <w:rFonts w:ascii="Times New Roman" w:hAnsi="Times New Roman"/>
          <w:i/>
          <w:sz w:val="24"/>
          <w:szCs w:val="24"/>
        </w:rPr>
      </w:pPr>
      <w:r w:rsidRPr="00721D01">
        <w:rPr>
          <w:rFonts w:ascii="Times New Roman" w:hAnsi="Times New Roman"/>
          <w:i/>
          <w:sz w:val="24"/>
          <w:szCs w:val="24"/>
        </w:rPr>
        <w:t>применять при решении задач теорему о линейном представлении НОД, Китайскую теорему об остатках, Малую теорему Ферма;</w:t>
      </w:r>
    </w:p>
    <w:p w:rsidR="00721D01" w:rsidRPr="00721D01" w:rsidRDefault="00721D01" w:rsidP="00E05E64">
      <w:pPr>
        <w:pStyle w:val="ad"/>
        <w:numPr>
          <w:ilvl w:val="0"/>
          <w:numId w:val="436"/>
        </w:numPr>
        <w:spacing w:after="0" w:line="240" w:lineRule="auto"/>
        <w:ind w:left="426" w:hanging="426"/>
        <w:jc w:val="both"/>
        <w:rPr>
          <w:rFonts w:ascii="Times New Roman" w:hAnsi="Times New Roman"/>
          <w:i/>
          <w:sz w:val="24"/>
          <w:szCs w:val="24"/>
        </w:rPr>
      </w:pPr>
      <w:r w:rsidRPr="00721D01">
        <w:rPr>
          <w:rFonts w:ascii="Times New Roman" w:hAnsi="Times New Roman"/>
          <w:i/>
          <w:sz w:val="24"/>
          <w:szCs w:val="24"/>
        </w:rPr>
        <w:t>применять при решении задач теоретико-числовые функции: число и сумма делителей, функцию Эйлера;</w:t>
      </w:r>
    </w:p>
    <w:p w:rsidR="00721D01" w:rsidRPr="00721D01" w:rsidRDefault="00721D01" w:rsidP="00E05E64">
      <w:pPr>
        <w:pStyle w:val="ad"/>
        <w:numPr>
          <w:ilvl w:val="0"/>
          <w:numId w:val="436"/>
        </w:numPr>
        <w:spacing w:after="0" w:line="240" w:lineRule="auto"/>
        <w:ind w:left="426" w:hanging="426"/>
        <w:jc w:val="both"/>
        <w:rPr>
          <w:rFonts w:ascii="Times New Roman" w:hAnsi="Times New Roman"/>
          <w:i/>
          <w:sz w:val="24"/>
          <w:szCs w:val="24"/>
        </w:rPr>
      </w:pPr>
      <w:r w:rsidRPr="00721D01">
        <w:rPr>
          <w:rFonts w:ascii="Times New Roman" w:hAnsi="Times New Roman"/>
          <w:i/>
          <w:sz w:val="24"/>
          <w:szCs w:val="24"/>
        </w:rPr>
        <w:t>применять при решении задач цепные дроби, многочлены с действительными и целыми коэффициентами;</w:t>
      </w:r>
    </w:p>
    <w:p w:rsidR="00721D01" w:rsidRPr="00721D01" w:rsidRDefault="00721D01" w:rsidP="00E05E64">
      <w:pPr>
        <w:pStyle w:val="ad"/>
        <w:numPr>
          <w:ilvl w:val="0"/>
          <w:numId w:val="436"/>
        </w:numPr>
        <w:spacing w:after="0" w:line="240" w:lineRule="auto"/>
        <w:ind w:left="426" w:hanging="426"/>
        <w:jc w:val="both"/>
        <w:rPr>
          <w:rFonts w:ascii="Times New Roman" w:hAnsi="Times New Roman"/>
          <w:i/>
          <w:sz w:val="24"/>
          <w:szCs w:val="24"/>
        </w:rPr>
      </w:pPr>
      <w:r w:rsidRPr="00721D01">
        <w:rPr>
          <w:rFonts w:ascii="Times New Roman" w:hAnsi="Times New Roman"/>
          <w:i/>
          <w:sz w:val="24"/>
          <w:szCs w:val="24"/>
        </w:rPr>
        <w:t xml:space="preserve">владеть понятиями: приводимые и неприводимые многочлены; </w:t>
      </w:r>
    </w:p>
    <w:p w:rsidR="00721D01" w:rsidRPr="00721D01" w:rsidRDefault="00721D01" w:rsidP="00E05E64">
      <w:pPr>
        <w:pStyle w:val="ad"/>
        <w:numPr>
          <w:ilvl w:val="0"/>
          <w:numId w:val="436"/>
        </w:numPr>
        <w:spacing w:after="0" w:line="240" w:lineRule="auto"/>
        <w:ind w:left="426" w:hanging="426"/>
        <w:jc w:val="both"/>
        <w:rPr>
          <w:rFonts w:ascii="Times New Roman" w:hAnsi="Times New Roman"/>
          <w:i/>
          <w:sz w:val="24"/>
          <w:szCs w:val="24"/>
        </w:rPr>
      </w:pPr>
      <w:r w:rsidRPr="00721D01">
        <w:rPr>
          <w:rFonts w:ascii="Times New Roman" w:hAnsi="Times New Roman"/>
          <w:i/>
          <w:sz w:val="24"/>
          <w:szCs w:val="24"/>
        </w:rPr>
        <w:t>применять их при решении задач;</w:t>
      </w:r>
    </w:p>
    <w:p w:rsidR="00721D01" w:rsidRPr="00721D01" w:rsidRDefault="00721D01" w:rsidP="00E05E64">
      <w:pPr>
        <w:pStyle w:val="ad"/>
        <w:numPr>
          <w:ilvl w:val="0"/>
          <w:numId w:val="436"/>
        </w:numPr>
        <w:spacing w:after="0" w:line="240" w:lineRule="auto"/>
        <w:ind w:left="426" w:hanging="426"/>
        <w:jc w:val="both"/>
        <w:rPr>
          <w:rFonts w:ascii="Times New Roman" w:hAnsi="Times New Roman"/>
          <w:i/>
          <w:sz w:val="24"/>
          <w:szCs w:val="24"/>
        </w:rPr>
      </w:pPr>
      <w:r w:rsidRPr="00721D01">
        <w:rPr>
          <w:rFonts w:ascii="Times New Roman" w:hAnsi="Times New Roman"/>
          <w:i/>
          <w:sz w:val="24"/>
          <w:szCs w:val="24"/>
        </w:rPr>
        <w:t xml:space="preserve">применять при решении задач Основную теорему алгебры; </w:t>
      </w:r>
    </w:p>
    <w:p w:rsidR="00721D01" w:rsidRPr="00721D01" w:rsidRDefault="00721D01" w:rsidP="00E05E64">
      <w:pPr>
        <w:pStyle w:val="ad"/>
        <w:numPr>
          <w:ilvl w:val="0"/>
          <w:numId w:val="436"/>
        </w:numPr>
        <w:spacing w:after="0" w:line="240" w:lineRule="auto"/>
        <w:ind w:left="426" w:hanging="426"/>
        <w:jc w:val="both"/>
        <w:rPr>
          <w:rFonts w:ascii="Times New Roman" w:hAnsi="Times New Roman"/>
          <w:i/>
          <w:sz w:val="24"/>
          <w:szCs w:val="24"/>
        </w:rPr>
      </w:pPr>
      <w:r w:rsidRPr="00721D01">
        <w:rPr>
          <w:rFonts w:ascii="Times New Roman" w:hAnsi="Times New Roman"/>
          <w:i/>
          <w:sz w:val="24"/>
          <w:szCs w:val="24"/>
        </w:rPr>
        <w:t>простейшие функции комплексной переменной как геометрические преобразования.</w:t>
      </w:r>
    </w:p>
    <w:p w:rsidR="00721D01" w:rsidRPr="00721D01" w:rsidRDefault="00721D01" w:rsidP="00721D01">
      <w:pPr>
        <w:spacing w:after="0" w:line="240" w:lineRule="auto"/>
        <w:jc w:val="both"/>
        <w:rPr>
          <w:rFonts w:ascii="Times New Roman" w:hAnsi="Times New Roman"/>
          <w:b/>
          <w:sz w:val="24"/>
          <w:szCs w:val="24"/>
        </w:rPr>
      </w:pPr>
      <w:r w:rsidRPr="00721D01">
        <w:rPr>
          <w:rFonts w:ascii="Times New Roman" w:hAnsi="Times New Roman"/>
          <w:b/>
          <w:sz w:val="24"/>
          <w:szCs w:val="24"/>
        </w:rPr>
        <w:t>В повседневной жизни и при изучении других предметов:</w:t>
      </w:r>
    </w:p>
    <w:p w:rsidR="00721D01" w:rsidRDefault="00721D01" w:rsidP="00E05E64">
      <w:pPr>
        <w:pStyle w:val="ad"/>
        <w:numPr>
          <w:ilvl w:val="0"/>
          <w:numId w:val="436"/>
        </w:numPr>
        <w:spacing w:after="0" w:line="240" w:lineRule="auto"/>
        <w:ind w:left="426" w:hanging="426"/>
        <w:jc w:val="both"/>
        <w:rPr>
          <w:rFonts w:ascii="Times New Roman" w:hAnsi="Times New Roman"/>
          <w:sz w:val="24"/>
          <w:szCs w:val="24"/>
        </w:rPr>
      </w:pPr>
      <w:r w:rsidRPr="00721D01">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приближённых вычислений, используя разные способы сравнений;</w:t>
      </w:r>
    </w:p>
    <w:p w:rsidR="00721D01" w:rsidRDefault="00721D01" w:rsidP="00E05E64">
      <w:pPr>
        <w:pStyle w:val="ad"/>
        <w:numPr>
          <w:ilvl w:val="0"/>
          <w:numId w:val="436"/>
        </w:numPr>
        <w:spacing w:after="0" w:line="240" w:lineRule="auto"/>
        <w:ind w:left="426" w:hanging="426"/>
        <w:jc w:val="both"/>
        <w:rPr>
          <w:rFonts w:ascii="Times New Roman" w:hAnsi="Times New Roman"/>
          <w:sz w:val="24"/>
          <w:szCs w:val="24"/>
        </w:rPr>
      </w:pPr>
      <w:r w:rsidRPr="00721D01">
        <w:rPr>
          <w:rFonts w:ascii="Times New Roman" w:hAnsi="Times New Roman"/>
          <w:sz w:val="24"/>
          <w:szCs w:val="24"/>
        </w:rPr>
        <w:t>записывать, сравнивать, округлять числовые данные;</w:t>
      </w:r>
    </w:p>
    <w:p w:rsidR="00721D01" w:rsidRDefault="00721D01" w:rsidP="00E05E64">
      <w:pPr>
        <w:pStyle w:val="ad"/>
        <w:numPr>
          <w:ilvl w:val="0"/>
          <w:numId w:val="436"/>
        </w:numPr>
        <w:spacing w:after="0" w:line="240" w:lineRule="auto"/>
        <w:ind w:left="426" w:hanging="426"/>
        <w:jc w:val="both"/>
        <w:rPr>
          <w:rFonts w:ascii="Times New Roman" w:hAnsi="Times New Roman"/>
          <w:sz w:val="24"/>
          <w:szCs w:val="24"/>
        </w:rPr>
      </w:pPr>
      <w:r w:rsidRPr="00721D01">
        <w:rPr>
          <w:rFonts w:ascii="Times New Roman" w:hAnsi="Times New Roman"/>
          <w:sz w:val="24"/>
          <w:szCs w:val="24"/>
        </w:rPr>
        <w:t xml:space="preserve"> использовать реальные величины в разных системах измерения;</w:t>
      </w:r>
    </w:p>
    <w:p w:rsidR="00721D01" w:rsidRDefault="00721D01" w:rsidP="00E05E64">
      <w:pPr>
        <w:pStyle w:val="ad"/>
        <w:numPr>
          <w:ilvl w:val="0"/>
          <w:numId w:val="436"/>
        </w:numPr>
        <w:spacing w:after="0" w:line="240" w:lineRule="auto"/>
        <w:ind w:left="426" w:hanging="426"/>
        <w:jc w:val="both"/>
        <w:rPr>
          <w:rFonts w:ascii="Times New Roman" w:hAnsi="Times New Roman"/>
          <w:sz w:val="24"/>
          <w:szCs w:val="24"/>
        </w:rPr>
      </w:pPr>
      <w:r w:rsidRPr="00721D01">
        <w:rPr>
          <w:rFonts w:ascii="Times New Roman" w:hAnsi="Times New Roman"/>
          <w:sz w:val="24"/>
          <w:szCs w:val="24"/>
        </w:rPr>
        <w:t xml:space="preserve"> составлять и оценивать разными способами числовые выражения при решении практических задач и задач из других учебных предметов.</w:t>
      </w:r>
    </w:p>
    <w:p w:rsidR="00721D01" w:rsidRPr="00721D01" w:rsidRDefault="00721D01" w:rsidP="00721D01">
      <w:pPr>
        <w:spacing w:after="0" w:line="240" w:lineRule="auto"/>
        <w:jc w:val="center"/>
        <w:rPr>
          <w:rFonts w:ascii="Times New Roman" w:hAnsi="Times New Roman"/>
          <w:b/>
          <w:sz w:val="24"/>
          <w:szCs w:val="24"/>
        </w:rPr>
      </w:pPr>
      <w:r w:rsidRPr="00721D01">
        <w:rPr>
          <w:rFonts w:ascii="Times New Roman" w:hAnsi="Times New Roman"/>
          <w:b/>
          <w:sz w:val="24"/>
          <w:szCs w:val="24"/>
        </w:rPr>
        <w:t>Уравнения и неравенства</w:t>
      </w:r>
    </w:p>
    <w:p w:rsidR="00721D01" w:rsidRDefault="00721D01" w:rsidP="00E05E64">
      <w:pPr>
        <w:pStyle w:val="ad"/>
        <w:numPr>
          <w:ilvl w:val="0"/>
          <w:numId w:val="436"/>
        </w:numPr>
        <w:spacing w:after="0" w:line="240" w:lineRule="auto"/>
        <w:ind w:left="426" w:hanging="426"/>
        <w:jc w:val="both"/>
        <w:rPr>
          <w:rFonts w:ascii="Times New Roman" w:hAnsi="Times New Roman"/>
          <w:sz w:val="24"/>
          <w:szCs w:val="24"/>
        </w:rPr>
      </w:pPr>
      <w:r w:rsidRPr="00721D01">
        <w:rPr>
          <w:rFonts w:ascii="Times New Roman" w:hAnsi="Times New Roman"/>
          <w:sz w:val="24"/>
          <w:szCs w:val="24"/>
        </w:rPr>
        <w:t xml:space="preserve"> 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 решать разные виды уравнений и неравенств и их систем, в том чис-ле некоторые уравнения третьей и четвёртой степеней, дробно-рацио-нальные и иррациональные;— овладеть основными типами показательных, логарифмических, ирра-циональных, степенных </w:t>
      </w:r>
      <w:r w:rsidRPr="00721D01">
        <w:rPr>
          <w:rFonts w:ascii="Times New Roman" w:hAnsi="Times New Roman"/>
          <w:sz w:val="24"/>
          <w:szCs w:val="24"/>
        </w:rPr>
        <w:lastRenderedPageBreak/>
        <w:t>уравнений и неравенств и стандартными ме-тодами их решений и применять их при решении задач;</w:t>
      </w:r>
    </w:p>
    <w:p w:rsidR="00721D01" w:rsidRDefault="00721D01" w:rsidP="00E05E64">
      <w:pPr>
        <w:pStyle w:val="ad"/>
        <w:numPr>
          <w:ilvl w:val="0"/>
          <w:numId w:val="436"/>
        </w:numPr>
        <w:spacing w:after="0" w:line="240" w:lineRule="auto"/>
        <w:ind w:left="426" w:hanging="426"/>
        <w:jc w:val="both"/>
        <w:rPr>
          <w:rFonts w:ascii="Times New Roman" w:hAnsi="Times New Roman"/>
          <w:sz w:val="24"/>
          <w:szCs w:val="24"/>
        </w:rPr>
      </w:pPr>
      <w:r w:rsidRPr="00721D01">
        <w:rPr>
          <w:rFonts w:ascii="Times New Roman" w:hAnsi="Times New Roman"/>
          <w:sz w:val="24"/>
          <w:szCs w:val="24"/>
        </w:rPr>
        <w:t>применять теорему Безу к решению уравнений;</w:t>
      </w:r>
    </w:p>
    <w:p w:rsidR="00176A6F" w:rsidRDefault="00721D01" w:rsidP="00E05E64">
      <w:pPr>
        <w:pStyle w:val="ad"/>
        <w:numPr>
          <w:ilvl w:val="0"/>
          <w:numId w:val="436"/>
        </w:numPr>
        <w:spacing w:after="0" w:line="240" w:lineRule="auto"/>
        <w:ind w:left="426" w:hanging="426"/>
        <w:jc w:val="both"/>
        <w:rPr>
          <w:rFonts w:ascii="Times New Roman" w:hAnsi="Times New Roman"/>
          <w:sz w:val="24"/>
          <w:szCs w:val="24"/>
        </w:rPr>
      </w:pPr>
      <w:r w:rsidRPr="00721D01">
        <w:rPr>
          <w:rFonts w:ascii="Times New Roman" w:hAnsi="Times New Roman"/>
          <w:sz w:val="24"/>
          <w:szCs w:val="24"/>
        </w:rPr>
        <w:t>применять теорему Виета для решения некоторых уравнений степени выше второй</w:t>
      </w:r>
      <w:r w:rsidRPr="00721D01">
        <w:rPr>
          <w:rFonts w:ascii="Arial" w:hAnsi="Arial" w:cs="Arial"/>
          <w:sz w:val="26"/>
          <w:szCs w:val="26"/>
        </w:rPr>
        <w:t xml:space="preserve">; </w:t>
      </w:r>
      <w:r w:rsidRPr="00721D01">
        <w:rPr>
          <w:rFonts w:ascii="Times New Roman" w:hAnsi="Times New Roman"/>
          <w:sz w:val="24"/>
          <w:szCs w:val="24"/>
        </w:rPr>
        <w:t xml:space="preserve">понимать смысл теорем о равносильных и неравносильных преобра-зованиях уравнений и уметь их доказывать; </w:t>
      </w:r>
    </w:p>
    <w:p w:rsidR="00176A6F" w:rsidRDefault="00721D01" w:rsidP="00E05E64">
      <w:pPr>
        <w:pStyle w:val="ad"/>
        <w:numPr>
          <w:ilvl w:val="0"/>
          <w:numId w:val="436"/>
        </w:numPr>
        <w:spacing w:after="0" w:line="240" w:lineRule="auto"/>
        <w:ind w:left="426" w:hanging="426"/>
        <w:jc w:val="both"/>
        <w:rPr>
          <w:rFonts w:ascii="Times New Roman" w:hAnsi="Times New Roman"/>
          <w:sz w:val="24"/>
          <w:szCs w:val="24"/>
        </w:rPr>
      </w:pPr>
      <w:r w:rsidRPr="00721D01">
        <w:rPr>
          <w:rFonts w:ascii="Times New Roman" w:hAnsi="Times New Roman"/>
          <w:sz w:val="24"/>
          <w:szCs w:val="24"/>
        </w:rPr>
        <w:t>владеть методами решения уравнений, неравенств и их систем, уметь выбирать метод решения и обосновывать свой выбор;</w:t>
      </w:r>
    </w:p>
    <w:p w:rsidR="00176A6F" w:rsidRDefault="00721D01" w:rsidP="00E05E64">
      <w:pPr>
        <w:pStyle w:val="ad"/>
        <w:numPr>
          <w:ilvl w:val="0"/>
          <w:numId w:val="436"/>
        </w:numPr>
        <w:spacing w:after="0" w:line="240" w:lineRule="auto"/>
        <w:ind w:left="426" w:hanging="426"/>
        <w:jc w:val="both"/>
        <w:rPr>
          <w:rFonts w:ascii="Times New Roman" w:hAnsi="Times New Roman"/>
          <w:sz w:val="24"/>
          <w:szCs w:val="24"/>
        </w:rPr>
      </w:pPr>
      <w:r w:rsidRPr="00721D01">
        <w:rPr>
          <w:rFonts w:ascii="Times New Roman" w:hAnsi="Times New Roman"/>
          <w:sz w:val="24"/>
          <w:szCs w:val="24"/>
        </w:rPr>
        <w:t xml:space="preserve">использовать метод интервалов для решения неравенств, в том числе дробно-рациональных и включающих в себя иррациональные выражения; </w:t>
      </w:r>
    </w:p>
    <w:p w:rsidR="00176A6F" w:rsidRDefault="00721D01" w:rsidP="00E05E64">
      <w:pPr>
        <w:pStyle w:val="ad"/>
        <w:numPr>
          <w:ilvl w:val="0"/>
          <w:numId w:val="436"/>
        </w:numPr>
        <w:spacing w:after="0" w:line="240" w:lineRule="auto"/>
        <w:ind w:left="426" w:hanging="426"/>
        <w:jc w:val="both"/>
        <w:rPr>
          <w:rFonts w:ascii="Times New Roman" w:hAnsi="Times New Roman"/>
          <w:sz w:val="24"/>
          <w:szCs w:val="24"/>
        </w:rPr>
      </w:pPr>
      <w:r w:rsidRPr="00721D01">
        <w:rPr>
          <w:rFonts w:ascii="Times New Roman" w:hAnsi="Times New Roman"/>
          <w:sz w:val="24"/>
          <w:szCs w:val="24"/>
        </w:rPr>
        <w:t xml:space="preserve">решать алгебраические уравнения и неравенства и их системы с параметрами алгебраическим и графическим методами; </w:t>
      </w:r>
    </w:p>
    <w:p w:rsidR="00176A6F" w:rsidRDefault="00721D01" w:rsidP="00E05E64">
      <w:pPr>
        <w:pStyle w:val="ad"/>
        <w:numPr>
          <w:ilvl w:val="0"/>
          <w:numId w:val="436"/>
        </w:numPr>
        <w:spacing w:after="0" w:line="240" w:lineRule="auto"/>
        <w:ind w:left="426" w:hanging="426"/>
        <w:jc w:val="both"/>
        <w:rPr>
          <w:rFonts w:ascii="Times New Roman" w:hAnsi="Times New Roman"/>
          <w:sz w:val="24"/>
          <w:szCs w:val="24"/>
        </w:rPr>
      </w:pPr>
      <w:r w:rsidRPr="00721D01">
        <w:rPr>
          <w:rFonts w:ascii="Times New Roman" w:hAnsi="Times New Roman"/>
          <w:sz w:val="24"/>
          <w:szCs w:val="24"/>
        </w:rPr>
        <w:t>владеть разными методами доказательства неравенств;</w:t>
      </w:r>
    </w:p>
    <w:p w:rsidR="00176A6F" w:rsidRDefault="00721D01" w:rsidP="00E05E64">
      <w:pPr>
        <w:pStyle w:val="ad"/>
        <w:numPr>
          <w:ilvl w:val="0"/>
          <w:numId w:val="436"/>
        </w:numPr>
        <w:spacing w:after="0" w:line="240" w:lineRule="auto"/>
        <w:ind w:left="426" w:hanging="426"/>
        <w:jc w:val="both"/>
        <w:rPr>
          <w:rFonts w:ascii="Times New Roman" w:hAnsi="Times New Roman"/>
          <w:sz w:val="24"/>
          <w:szCs w:val="24"/>
        </w:rPr>
      </w:pPr>
      <w:r w:rsidRPr="00721D01">
        <w:rPr>
          <w:rFonts w:ascii="Times New Roman" w:hAnsi="Times New Roman"/>
          <w:sz w:val="24"/>
          <w:szCs w:val="24"/>
        </w:rPr>
        <w:t xml:space="preserve"> решать уравнения в целых числах;</w:t>
      </w:r>
    </w:p>
    <w:p w:rsidR="00176A6F" w:rsidRDefault="00721D01" w:rsidP="00E05E64">
      <w:pPr>
        <w:pStyle w:val="ad"/>
        <w:numPr>
          <w:ilvl w:val="0"/>
          <w:numId w:val="436"/>
        </w:numPr>
        <w:spacing w:after="0" w:line="240" w:lineRule="auto"/>
        <w:ind w:left="426" w:hanging="426"/>
        <w:jc w:val="both"/>
        <w:rPr>
          <w:rFonts w:ascii="Times New Roman" w:hAnsi="Times New Roman"/>
          <w:sz w:val="24"/>
          <w:szCs w:val="24"/>
        </w:rPr>
      </w:pPr>
      <w:r w:rsidRPr="00721D01">
        <w:rPr>
          <w:rFonts w:ascii="Times New Roman" w:hAnsi="Times New Roman"/>
          <w:sz w:val="24"/>
          <w:szCs w:val="24"/>
        </w:rPr>
        <w:t xml:space="preserve"> изображать на плоскости множества, задаваемые уравнениями, неравенствами и их системами;</w:t>
      </w:r>
    </w:p>
    <w:p w:rsidR="00176A6F" w:rsidRDefault="00721D01" w:rsidP="00E05E64">
      <w:pPr>
        <w:pStyle w:val="ad"/>
        <w:numPr>
          <w:ilvl w:val="0"/>
          <w:numId w:val="436"/>
        </w:numPr>
        <w:spacing w:after="0" w:line="240" w:lineRule="auto"/>
        <w:ind w:left="426" w:hanging="426"/>
        <w:jc w:val="both"/>
        <w:rPr>
          <w:rFonts w:ascii="Times New Roman" w:hAnsi="Times New Roman"/>
          <w:sz w:val="24"/>
          <w:szCs w:val="24"/>
        </w:rPr>
      </w:pPr>
      <w:r w:rsidRPr="00721D01">
        <w:rPr>
          <w:rFonts w:ascii="Times New Roman" w:hAnsi="Times New Roman"/>
          <w:sz w:val="24"/>
          <w:szCs w:val="24"/>
        </w:rPr>
        <w:t xml:space="preserve"> свободно использовать тождественные преобразования при решении уравнений и систем уравнений;</w:t>
      </w:r>
    </w:p>
    <w:p w:rsidR="00176A6F" w:rsidRPr="00176A6F" w:rsidRDefault="00721D01" w:rsidP="00E05E64">
      <w:pPr>
        <w:pStyle w:val="ad"/>
        <w:numPr>
          <w:ilvl w:val="0"/>
          <w:numId w:val="436"/>
        </w:numPr>
        <w:spacing w:after="0" w:line="240" w:lineRule="auto"/>
        <w:ind w:left="426" w:hanging="426"/>
        <w:jc w:val="both"/>
        <w:rPr>
          <w:rFonts w:ascii="Times New Roman" w:hAnsi="Times New Roman"/>
          <w:i/>
          <w:sz w:val="24"/>
          <w:szCs w:val="24"/>
        </w:rPr>
      </w:pPr>
      <w:r w:rsidRPr="00176A6F">
        <w:rPr>
          <w:rFonts w:ascii="Times New Roman" w:hAnsi="Times New Roman"/>
          <w:i/>
          <w:sz w:val="24"/>
          <w:szCs w:val="24"/>
        </w:rPr>
        <w:t xml:space="preserve"> 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p>
    <w:p w:rsidR="00176A6F" w:rsidRPr="00176A6F" w:rsidRDefault="00721D01" w:rsidP="00E05E64">
      <w:pPr>
        <w:pStyle w:val="ad"/>
        <w:numPr>
          <w:ilvl w:val="0"/>
          <w:numId w:val="436"/>
        </w:numPr>
        <w:spacing w:after="0" w:line="240" w:lineRule="auto"/>
        <w:ind w:left="426" w:hanging="426"/>
        <w:jc w:val="both"/>
        <w:rPr>
          <w:rFonts w:ascii="Times New Roman" w:hAnsi="Times New Roman"/>
          <w:i/>
          <w:sz w:val="24"/>
          <w:szCs w:val="24"/>
        </w:rPr>
      </w:pPr>
      <w:r w:rsidRPr="00176A6F">
        <w:rPr>
          <w:rFonts w:ascii="Times New Roman" w:hAnsi="Times New Roman"/>
          <w:i/>
          <w:sz w:val="24"/>
          <w:szCs w:val="24"/>
        </w:rPr>
        <w:t xml:space="preserve"> свободно решать системы линейных уравнений;</w:t>
      </w:r>
    </w:p>
    <w:p w:rsidR="00176A6F" w:rsidRPr="00176A6F" w:rsidRDefault="00721D01" w:rsidP="00E05E64">
      <w:pPr>
        <w:pStyle w:val="ad"/>
        <w:numPr>
          <w:ilvl w:val="0"/>
          <w:numId w:val="436"/>
        </w:numPr>
        <w:spacing w:after="0" w:line="240" w:lineRule="auto"/>
        <w:ind w:left="426" w:hanging="426"/>
        <w:jc w:val="both"/>
        <w:rPr>
          <w:rFonts w:ascii="Times New Roman" w:hAnsi="Times New Roman"/>
          <w:i/>
          <w:sz w:val="24"/>
          <w:szCs w:val="24"/>
        </w:rPr>
      </w:pPr>
      <w:r w:rsidRPr="00176A6F">
        <w:rPr>
          <w:rFonts w:ascii="Times New Roman" w:hAnsi="Times New Roman"/>
          <w:i/>
          <w:sz w:val="24"/>
          <w:szCs w:val="24"/>
        </w:rPr>
        <w:t xml:space="preserve"> решать основные типы уравнений и неравенств с параметрами;</w:t>
      </w:r>
    </w:p>
    <w:p w:rsidR="00176A6F" w:rsidRPr="00176A6F" w:rsidRDefault="00721D01" w:rsidP="00E05E64">
      <w:pPr>
        <w:pStyle w:val="ad"/>
        <w:numPr>
          <w:ilvl w:val="0"/>
          <w:numId w:val="436"/>
        </w:numPr>
        <w:spacing w:after="0" w:line="240" w:lineRule="auto"/>
        <w:ind w:left="426" w:hanging="426"/>
        <w:jc w:val="both"/>
        <w:rPr>
          <w:rFonts w:ascii="Times New Roman" w:hAnsi="Times New Roman"/>
          <w:i/>
          <w:sz w:val="24"/>
          <w:szCs w:val="24"/>
        </w:rPr>
      </w:pPr>
      <w:r w:rsidRPr="00176A6F">
        <w:rPr>
          <w:rFonts w:ascii="Times New Roman" w:hAnsi="Times New Roman"/>
          <w:i/>
          <w:sz w:val="24"/>
          <w:szCs w:val="24"/>
        </w:rPr>
        <w:t xml:space="preserve"> применять при решении задач неравенства Коши—Буняковского, Бернулли;</w:t>
      </w:r>
    </w:p>
    <w:p w:rsidR="00176A6F" w:rsidRDefault="00721D01" w:rsidP="00176A6F">
      <w:pPr>
        <w:spacing w:after="0" w:line="240" w:lineRule="auto"/>
        <w:jc w:val="both"/>
        <w:rPr>
          <w:rFonts w:ascii="Times New Roman" w:hAnsi="Times New Roman"/>
          <w:sz w:val="24"/>
          <w:szCs w:val="24"/>
        </w:rPr>
      </w:pPr>
      <w:r w:rsidRPr="00176A6F">
        <w:rPr>
          <w:rFonts w:ascii="Times New Roman" w:hAnsi="Times New Roman"/>
          <w:b/>
          <w:sz w:val="24"/>
          <w:szCs w:val="24"/>
        </w:rPr>
        <w:t>В повседневной жизни и при изучении других предметов</w:t>
      </w:r>
      <w:r w:rsidRPr="00176A6F">
        <w:rPr>
          <w:rFonts w:ascii="Times New Roman" w:hAnsi="Times New Roman"/>
          <w:sz w:val="24"/>
          <w:szCs w:val="24"/>
        </w:rPr>
        <w:t>:</w:t>
      </w:r>
    </w:p>
    <w:p w:rsidR="00176A6F" w:rsidRDefault="00721D01" w:rsidP="00176A6F">
      <w:pPr>
        <w:spacing w:after="0" w:line="240" w:lineRule="auto"/>
        <w:ind w:left="426" w:hanging="426"/>
        <w:jc w:val="both"/>
        <w:rPr>
          <w:rFonts w:ascii="Times New Roman" w:hAnsi="Times New Roman"/>
          <w:sz w:val="24"/>
          <w:szCs w:val="24"/>
        </w:rPr>
      </w:pPr>
      <w:r w:rsidRPr="00176A6F">
        <w:rPr>
          <w:rFonts w:ascii="Times New Roman" w:hAnsi="Times New Roman"/>
          <w:sz w:val="24"/>
          <w:szCs w:val="24"/>
        </w:rPr>
        <w:t xml:space="preserve">— </w:t>
      </w:r>
      <w:r w:rsidR="00176A6F">
        <w:rPr>
          <w:rFonts w:ascii="Times New Roman" w:hAnsi="Times New Roman"/>
          <w:sz w:val="24"/>
          <w:szCs w:val="24"/>
        </w:rPr>
        <w:t xml:space="preserve"> </w:t>
      </w:r>
      <w:r w:rsidRPr="00176A6F">
        <w:rPr>
          <w:rFonts w:ascii="Times New Roman" w:hAnsi="Times New Roman"/>
          <w:sz w:val="24"/>
          <w:szCs w:val="24"/>
        </w:rPr>
        <w:t xml:space="preserve">составлять и решать уравнения, неравенства, их системы при решении задач из других </w:t>
      </w:r>
      <w:r w:rsidR="00176A6F">
        <w:rPr>
          <w:rFonts w:ascii="Times New Roman" w:hAnsi="Times New Roman"/>
          <w:sz w:val="24"/>
          <w:szCs w:val="24"/>
        </w:rPr>
        <w:t xml:space="preserve">     </w:t>
      </w:r>
      <w:r w:rsidRPr="00176A6F">
        <w:rPr>
          <w:rFonts w:ascii="Times New Roman" w:hAnsi="Times New Roman"/>
          <w:sz w:val="24"/>
          <w:szCs w:val="24"/>
        </w:rPr>
        <w:t>учебных предметов;</w:t>
      </w:r>
    </w:p>
    <w:p w:rsidR="00176A6F" w:rsidRDefault="00721D01" w:rsidP="00176A6F">
      <w:pPr>
        <w:spacing w:after="0" w:line="240" w:lineRule="auto"/>
        <w:ind w:left="426" w:hanging="426"/>
        <w:jc w:val="both"/>
        <w:rPr>
          <w:rFonts w:ascii="Times New Roman" w:hAnsi="Times New Roman"/>
          <w:sz w:val="24"/>
          <w:szCs w:val="24"/>
        </w:rPr>
      </w:pPr>
      <w:r w:rsidRPr="00176A6F">
        <w:rPr>
          <w:rFonts w:ascii="Times New Roman" w:hAnsi="Times New Roman"/>
          <w:sz w:val="24"/>
          <w:szCs w:val="24"/>
        </w:rPr>
        <w:t>— выполнять оценку правдоподобия результатов, получаемых при решении различных уравнений, неравенств и их систем, при решении задач из других учебных предметов;</w:t>
      </w:r>
    </w:p>
    <w:p w:rsidR="00176A6F" w:rsidRDefault="00721D01" w:rsidP="00E05E64">
      <w:pPr>
        <w:pStyle w:val="ad"/>
        <w:numPr>
          <w:ilvl w:val="0"/>
          <w:numId w:val="437"/>
        </w:numPr>
        <w:spacing w:after="0" w:line="240" w:lineRule="auto"/>
        <w:ind w:left="426" w:hanging="426"/>
        <w:jc w:val="both"/>
        <w:rPr>
          <w:rFonts w:ascii="Times New Roman" w:hAnsi="Times New Roman"/>
          <w:sz w:val="24"/>
          <w:szCs w:val="24"/>
        </w:rPr>
      </w:pPr>
      <w:r w:rsidRPr="00176A6F">
        <w:rPr>
          <w:rFonts w:ascii="Times New Roman" w:hAnsi="Times New Roman"/>
          <w:sz w:val="24"/>
          <w:szCs w:val="24"/>
        </w:rPr>
        <w:t>составлять и решать уравнения и неравенства с параметрами при ре-шении задач из других учебных предметов;</w:t>
      </w:r>
    </w:p>
    <w:p w:rsidR="00176A6F" w:rsidRDefault="00721D01" w:rsidP="00E05E64">
      <w:pPr>
        <w:pStyle w:val="ad"/>
        <w:numPr>
          <w:ilvl w:val="0"/>
          <w:numId w:val="437"/>
        </w:numPr>
        <w:spacing w:after="0" w:line="240" w:lineRule="auto"/>
        <w:ind w:left="426" w:hanging="426"/>
        <w:jc w:val="both"/>
        <w:rPr>
          <w:rFonts w:ascii="Times New Roman" w:hAnsi="Times New Roman"/>
          <w:sz w:val="24"/>
          <w:szCs w:val="24"/>
        </w:rPr>
      </w:pPr>
      <w:r w:rsidRPr="00176A6F">
        <w:rPr>
          <w:rFonts w:ascii="Times New Roman" w:hAnsi="Times New Roman"/>
          <w:sz w:val="24"/>
          <w:szCs w:val="24"/>
        </w:rPr>
        <w:t xml:space="preserve"> 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176A6F" w:rsidRDefault="00721D01" w:rsidP="00E05E64">
      <w:pPr>
        <w:pStyle w:val="ad"/>
        <w:numPr>
          <w:ilvl w:val="0"/>
          <w:numId w:val="437"/>
        </w:numPr>
        <w:spacing w:after="0" w:line="240" w:lineRule="auto"/>
        <w:ind w:left="426" w:hanging="426"/>
        <w:jc w:val="both"/>
        <w:rPr>
          <w:rFonts w:ascii="Times New Roman" w:hAnsi="Times New Roman"/>
          <w:sz w:val="24"/>
          <w:szCs w:val="24"/>
        </w:rPr>
      </w:pPr>
      <w:r w:rsidRPr="00176A6F">
        <w:rPr>
          <w:rFonts w:ascii="Times New Roman" w:hAnsi="Times New Roman"/>
          <w:sz w:val="24"/>
          <w:szCs w:val="24"/>
        </w:rPr>
        <w:t>использовать программные средства при решении отдельных классов уравнений и неравенств.</w:t>
      </w:r>
    </w:p>
    <w:p w:rsidR="00176A6F" w:rsidRPr="00176A6F" w:rsidRDefault="00721D01" w:rsidP="00176A6F">
      <w:pPr>
        <w:pStyle w:val="ad"/>
        <w:spacing w:after="0" w:line="240" w:lineRule="auto"/>
        <w:ind w:left="426"/>
        <w:jc w:val="center"/>
        <w:rPr>
          <w:rFonts w:ascii="Times New Roman" w:hAnsi="Times New Roman"/>
          <w:b/>
          <w:sz w:val="24"/>
          <w:szCs w:val="24"/>
        </w:rPr>
      </w:pPr>
      <w:r w:rsidRPr="00176A6F">
        <w:rPr>
          <w:rFonts w:ascii="Times New Roman" w:hAnsi="Times New Roman"/>
          <w:b/>
          <w:sz w:val="24"/>
          <w:szCs w:val="24"/>
        </w:rPr>
        <w:t>Функции</w:t>
      </w:r>
    </w:p>
    <w:p w:rsidR="003F1BD6" w:rsidRDefault="00721D01" w:rsidP="00E05E64">
      <w:pPr>
        <w:pStyle w:val="ad"/>
        <w:numPr>
          <w:ilvl w:val="0"/>
          <w:numId w:val="438"/>
        </w:numPr>
        <w:spacing w:after="0" w:line="240" w:lineRule="auto"/>
        <w:ind w:left="426" w:hanging="426"/>
        <w:jc w:val="both"/>
        <w:rPr>
          <w:rFonts w:ascii="Times New Roman" w:hAnsi="Times New Roman"/>
          <w:sz w:val="24"/>
          <w:szCs w:val="24"/>
        </w:rPr>
      </w:pPr>
      <w:r w:rsidRPr="00176A6F">
        <w:rPr>
          <w:rFonts w:ascii="Times New Roman" w:hAnsi="Times New Roman"/>
          <w:sz w:val="24"/>
          <w:szCs w:val="24"/>
        </w:rPr>
        <w:t>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значения функции на числовом промежутке, периодическая функция, период, чётная и нечётная функции; уметь применять эти понятия при решении задач;</w:t>
      </w:r>
    </w:p>
    <w:p w:rsidR="00176A6F" w:rsidRDefault="00176A6F" w:rsidP="00E05E64">
      <w:pPr>
        <w:pStyle w:val="ad"/>
        <w:numPr>
          <w:ilvl w:val="0"/>
          <w:numId w:val="438"/>
        </w:numPr>
        <w:spacing w:after="0" w:line="240" w:lineRule="auto"/>
        <w:ind w:left="426" w:hanging="426"/>
        <w:jc w:val="both"/>
        <w:rPr>
          <w:rFonts w:ascii="Times New Roman" w:hAnsi="Times New Roman"/>
          <w:sz w:val="24"/>
          <w:szCs w:val="24"/>
        </w:rPr>
      </w:pPr>
      <w:r w:rsidRPr="00176A6F">
        <w:rPr>
          <w:rFonts w:ascii="Times New Roman" w:hAnsi="Times New Roman"/>
          <w:sz w:val="24"/>
          <w:szCs w:val="24"/>
        </w:rPr>
        <w:t>владеть понятием: степенная функция; строить её график и уметь при-менять свойства степенной функции при решении задач;</w:t>
      </w:r>
    </w:p>
    <w:p w:rsidR="00176A6F" w:rsidRDefault="00176A6F" w:rsidP="00E05E64">
      <w:pPr>
        <w:pStyle w:val="ad"/>
        <w:numPr>
          <w:ilvl w:val="0"/>
          <w:numId w:val="438"/>
        </w:numPr>
        <w:spacing w:after="0" w:line="240" w:lineRule="auto"/>
        <w:ind w:left="426" w:hanging="426"/>
        <w:jc w:val="both"/>
        <w:rPr>
          <w:rFonts w:ascii="Times New Roman" w:hAnsi="Times New Roman"/>
          <w:sz w:val="24"/>
          <w:szCs w:val="24"/>
        </w:rPr>
      </w:pPr>
      <w:r w:rsidRPr="00176A6F">
        <w:rPr>
          <w:rFonts w:ascii="Times New Roman" w:hAnsi="Times New Roman"/>
          <w:sz w:val="24"/>
          <w:szCs w:val="24"/>
        </w:rPr>
        <w:t xml:space="preserve"> владеть понятиями: показательная функция, экспонента; строить их графики и уметь применять свойства показательной функции при решении задач; </w:t>
      </w:r>
    </w:p>
    <w:p w:rsidR="00176A6F" w:rsidRDefault="00176A6F" w:rsidP="00E05E64">
      <w:pPr>
        <w:pStyle w:val="ad"/>
        <w:numPr>
          <w:ilvl w:val="0"/>
          <w:numId w:val="438"/>
        </w:numPr>
        <w:spacing w:after="0" w:line="240" w:lineRule="auto"/>
        <w:ind w:left="426" w:hanging="426"/>
        <w:jc w:val="both"/>
        <w:rPr>
          <w:rFonts w:ascii="Times New Roman" w:hAnsi="Times New Roman"/>
          <w:sz w:val="24"/>
          <w:szCs w:val="24"/>
        </w:rPr>
      </w:pPr>
      <w:r w:rsidRPr="00176A6F">
        <w:rPr>
          <w:rFonts w:ascii="Times New Roman" w:hAnsi="Times New Roman"/>
          <w:sz w:val="24"/>
          <w:szCs w:val="24"/>
        </w:rPr>
        <w:t xml:space="preserve">владеть понятием: логарифмическая функция; строить её график и уметь применять свойства логарифмической функции при решении задач; </w:t>
      </w:r>
    </w:p>
    <w:p w:rsidR="00FA2E23" w:rsidRDefault="00176A6F" w:rsidP="00E05E64">
      <w:pPr>
        <w:pStyle w:val="ad"/>
        <w:numPr>
          <w:ilvl w:val="0"/>
          <w:numId w:val="438"/>
        </w:numPr>
        <w:spacing w:after="0" w:line="240" w:lineRule="auto"/>
        <w:ind w:left="426" w:hanging="426"/>
        <w:jc w:val="both"/>
        <w:rPr>
          <w:rFonts w:ascii="Times New Roman" w:hAnsi="Times New Roman"/>
          <w:sz w:val="24"/>
          <w:szCs w:val="24"/>
        </w:rPr>
      </w:pPr>
      <w:r w:rsidRPr="00176A6F">
        <w:rPr>
          <w:rFonts w:ascii="Times New Roman" w:hAnsi="Times New Roman"/>
          <w:sz w:val="24"/>
          <w:szCs w:val="24"/>
        </w:rPr>
        <w:lastRenderedPageBreak/>
        <w:t xml:space="preserve">владеть понятием: тригонометрические функции; строить их графики и уметь применять свойства тригонометрических функций при решении задач; </w:t>
      </w:r>
    </w:p>
    <w:p w:rsidR="00FA2E23" w:rsidRDefault="00176A6F" w:rsidP="00E05E64">
      <w:pPr>
        <w:pStyle w:val="ad"/>
        <w:numPr>
          <w:ilvl w:val="0"/>
          <w:numId w:val="438"/>
        </w:numPr>
        <w:spacing w:after="0" w:line="240" w:lineRule="auto"/>
        <w:ind w:left="426" w:hanging="426"/>
        <w:jc w:val="both"/>
        <w:rPr>
          <w:rFonts w:ascii="Times New Roman" w:hAnsi="Times New Roman"/>
          <w:sz w:val="24"/>
          <w:szCs w:val="24"/>
        </w:rPr>
      </w:pPr>
      <w:r w:rsidRPr="00176A6F">
        <w:rPr>
          <w:rFonts w:ascii="Times New Roman" w:hAnsi="Times New Roman"/>
          <w:sz w:val="24"/>
          <w:szCs w:val="24"/>
        </w:rPr>
        <w:t>владеть понятием: обратная функция; применять это понятие при решении задач;</w:t>
      </w:r>
    </w:p>
    <w:p w:rsidR="00FA2E23" w:rsidRDefault="00176A6F" w:rsidP="00E05E64">
      <w:pPr>
        <w:pStyle w:val="ad"/>
        <w:numPr>
          <w:ilvl w:val="0"/>
          <w:numId w:val="438"/>
        </w:numPr>
        <w:spacing w:after="0" w:line="240" w:lineRule="auto"/>
        <w:ind w:left="426" w:hanging="426"/>
        <w:jc w:val="both"/>
        <w:rPr>
          <w:rFonts w:ascii="Times New Roman" w:hAnsi="Times New Roman"/>
          <w:sz w:val="24"/>
          <w:szCs w:val="24"/>
        </w:rPr>
      </w:pPr>
      <w:r w:rsidRPr="00176A6F">
        <w:rPr>
          <w:rFonts w:ascii="Times New Roman" w:hAnsi="Times New Roman"/>
          <w:sz w:val="24"/>
          <w:szCs w:val="24"/>
        </w:rPr>
        <w:t xml:space="preserve">применять при решении задач свойства функций: чётность, периодичность, ограниченность; </w:t>
      </w:r>
    </w:p>
    <w:p w:rsidR="00FA2E23" w:rsidRDefault="00176A6F" w:rsidP="00E05E64">
      <w:pPr>
        <w:pStyle w:val="ad"/>
        <w:numPr>
          <w:ilvl w:val="0"/>
          <w:numId w:val="438"/>
        </w:numPr>
        <w:spacing w:after="0" w:line="240" w:lineRule="auto"/>
        <w:ind w:left="426" w:hanging="426"/>
        <w:jc w:val="both"/>
        <w:rPr>
          <w:rFonts w:ascii="Times New Roman" w:hAnsi="Times New Roman"/>
          <w:sz w:val="24"/>
          <w:szCs w:val="24"/>
        </w:rPr>
      </w:pPr>
      <w:r w:rsidRPr="00176A6F">
        <w:rPr>
          <w:rFonts w:ascii="Times New Roman" w:hAnsi="Times New Roman"/>
          <w:sz w:val="24"/>
          <w:szCs w:val="24"/>
        </w:rPr>
        <w:t xml:space="preserve">применять при решении задач преобразования графиков функций; </w:t>
      </w:r>
    </w:p>
    <w:p w:rsidR="00FA2E23" w:rsidRDefault="00176A6F" w:rsidP="00E05E64">
      <w:pPr>
        <w:pStyle w:val="ad"/>
        <w:numPr>
          <w:ilvl w:val="0"/>
          <w:numId w:val="438"/>
        </w:numPr>
        <w:spacing w:after="0" w:line="240" w:lineRule="auto"/>
        <w:ind w:left="426" w:hanging="426"/>
        <w:jc w:val="both"/>
        <w:rPr>
          <w:rFonts w:ascii="Times New Roman" w:hAnsi="Times New Roman"/>
          <w:sz w:val="24"/>
          <w:szCs w:val="24"/>
        </w:rPr>
      </w:pPr>
      <w:r w:rsidRPr="00176A6F">
        <w:rPr>
          <w:rFonts w:ascii="Times New Roman" w:hAnsi="Times New Roman"/>
          <w:sz w:val="24"/>
          <w:szCs w:val="24"/>
        </w:rPr>
        <w:t xml:space="preserve">владеть понятиями: числовые последовательности, арифметическая и геометрическая прогрессии; </w:t>
      </w:r>
    </w:p>
    <w:p w:rsidR="00FA2E23" w:rsidRDefault="00176A6F" w:rsidP="00E05E64">
      <w:pPr>
        <w:pStyle w:val="ad"/>
        <w:numPr>
          <w:ilvl w:val="0"/>
          <w:numId w:val="438"/>
        </w:numPr>
        <w:spacing w:after="0" w:line="240" w:lineRule="auto"/>
        <w:ind w:left="426" w:hanging="426"/>
        <w:jc w:val="both"/>
        <w:rPr>
          <w:rFonts w:ascii="Times New Roman" w:hAnsi="Times New Roman"/>
          <w:sz w:val="24"/>
          <w:szCs w:val="24"/>
        </w:rPr>
      </w:pPr>
      <w:r w:rsidRPr="00176A6F">
        <w:rPr>
          <w:rFonts w:ascii="Times New Roman" w:hAnsi="Times New Roman"/>
          <w:sz w:val="24"/>
          <w:szCs w:val="24"/>
        </w:rPr>
        <w:t xml:space="preserve">применять при решении задач свойства и признаки арифметической и геометрической прогрессий; </w:t>
      </w:r>
    </w:p>
    <w:p w:rsidR="00FA2E23" w:rsidRPr="00FA2E23" w:rsidRDefault="00176A6F" w:rsidP="00E05E64">
      <w:pPr>
        <w:pStyle w:val="ad"/>
        <w:numPr>
          <w:ilvl w:val="0"/>
          <w:numId w:val="438"/>
        </w:numPr>
        <w:spacing w:after="0" w:line="240" w:lineRule="auto"/>
        <w:ind w:left="426" w:hanging="426"/>
        <w:jc w:val="both"/>
        <w:rPr>
          <w:rFonts w:ascii="Times New Roman" w:hAnsi="Times New Roman"/>
          <w:i/>
          <w:sz w:val="24"/>
          <w:szCs w:val="24"/>
        </w:rPr>
      </w:pPr>
      <w:r w:rsidRPr="00FA2E23">
        <w:rPr>
          <w:rFonts w:ascii="Times New Roman" w:hAnsi="Times New Roman"/>
          <w:i/>
          <w:sz w:val="24"/>
          <w:szCs w:val="24"/>
        </w:rPr>
        <w:t xml:space="preserve">владеть понятием: асимптота; уметь его применять при решении задач; </w:t>
      </w:r>
    </w:p>
    <w:p w:rsidR="00FA2E23" w:rsidRPr="00FA2E23" w:rsidRDefault="00176A6F" w:rsidP="00E05E64">
      <w:pPr>
        <w:pStyle w:val="ad"/>
        <w:numPr>
          <w:ilvl w:val="0"/>
          <w:numId w:val="438"/>
        </w:numPr>
        <w:spacing w:after="0" w:line="240" w:lineRule="auto"/>
        <w:ind w:left="426" w:hanging="426"/>
        <w:jc w:val="both"/>
        <w:rPr>
          <w:rFonts w:ascii="Times New Roman" w:hAnsi="Times New Roman"/>
          <w:i/>
          <w:sz w:val="24"/>
          <w:szCs w:val="24"/>
        </w:rPr>
      </w:pPr>
      <w:r w:rsidRPr="00FA2E23">
        <w:rPr>
          <w:rFonts w:ascii="Times New Roman" w:hAnsi="Times New Roman"/>
          <w:i/>
          <w:sz w:val="24"/>
          <w:szCs w:val="24"/>
        </w:rPr>
        <w:t>применять методы решения простейших дифференциальных уравнений первого и второго порядков.</w:t>
      </w:r>
    </w:p>
    <w:p w:rsidR="00FA2E23" w:rsidRDefault="00176A6F" w:rsidP="00FA2E23">
      <w:pPr>
        <w:spacing w:after="0" w:line="240" w:lineRule="auto"/>
        <w:jc w:val="both"/>
        <w:rPr>
          <w:rFonts w:ascii="Times New Roman" w:hAnsi="Times New Roman"/>
          <w:sz w:val="24"/>
          <w:szCs w:val="24"/>
        </w:rPr>
      </w:pPr>
      <w:r w:rsidRPr="00FA2E23">
        <w:rPr>
          <w:rFonts w:ascii="Times New Roman" w:hAnsi="Times New Roman"/>
          <w:b/>
          <w:sz w:val="24"/>
          <w:szCs w:val="24"/>
        </w:rPr>
        <w:t>В повседневной жизни и при изучении других учебных предметов:</w:t>
      </w:r>
    </w:p>
    <w:p w:rsidR="00FA2E23" w:rsidRDefault="00176A6F" w:rsidP="00FA2E23">
      <w:pPr>
        <w:spacing w:after="0" w:line="240" w:lineRule="auto"/>
        <w:ind w:left="426" w:hanging="426"/>
        <w:jc w:val="both"/>
        <w:rPr>
          <w:rFonts w:ascii="Times New Roman" w:hAnsi="Times New Roman"/>
          <w:sz w:val="24"/>
          <w:szCs w:val="24"/>
        </w:rPr>
      </w:pPr>
      <w:r w:rsidRPr="00FA2E23">
        <w:rPr>
          <w:rFonts w:ascii="Times New Roman" w:hAnsi="Times New Roman"/>
          <w:sz w:val="24"/>
          <w:szCs w:val="24"/>
        </w:rPr>
        <w:t>— 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промежутки знакопостоянства, асимптоты, точки перегиба, период и т. п.), интерпретировать свойства в контексте конкретной практической ситуации;</w:t>
      </w:r>
    </w:p>
    <w:p w:rsidR="00FA2E23" w:rsidRDefault="00176A6F" w:rsidP="00E05E64">
      <w:pPr>
        <w:pStyle w:val="ad"/>
        <w:numPr>
          <w:ilvl w:val="0"/>
          <w:numId w:val="439"/>
        </w:numPr>
        <w:spacing w:after="0" w:line="240" w:lineRule="auto"/>
        <w:ind w:left="426" w:hanging="426"/>
        <w:jc w:val="both"/>
        <w:rPr>
          <w:rFonts w:ascii="Times New Roman" w:hAnsi="Times New Roman"/>
          <w:sz w:val="24"/>
          <w:szCs w:val="24"/>
        </w:rPr>
      </w:pPr>
      <w:r w:rsidRPr="00FA2E23">
        <w:rPr>
          <w:rFonts w:ascii="Times New Roman" w:hAnsi="Times New Roman"/>
          <w:sz w:val="24"/>
          <w:szCs w:val="24"/>
        </w:rPr>
        <w:t>определять по графикам простейшие характеристики периодических процессов в биологии, экономике, музыке, радиосвязи и т. п. (амплитуда, период и т. п.).</w:t>
      </w:r>
    </w:p>
    <w:p w:rsidR="00FA2E23" w:rsidRPr="00FA2E23" w:rsidRDefault="00176A6F" w:rsidP="00FA2E23">
      <w:pPr>
        <w:spacing w:after="0" w:line="240" w:lineRule="auto"/>
        <w:jc w:val="center"/>
        <w:rPr>
          <w:rFonts w:ascii="Times New Roman" w:hAnsi="Times New Roman"/>
          <w:b/>
          <w:sz w:val="24"/>
          <w:szCs w:val="24"/>
        </w:rPr>
      </w:pPr>
      <w:r w:rsidRPr="00FA2E23">
        <w:rPr>
          <w:rFonts w:ascii="Times New Roman" w:hAnsi="Times New Roman"/>
          <w:b/>
          <w:sz w:val="24"/>
          <w:szCs w:val="24"/>
        </w:rPr>
        <w:t>Элементы математического анализа</w:t>
      </w:r>
    </w:p>
    <w:p w:rsidR="00FA2E23" w:rsidRDefault="00FA2E23" w:rsidP="00E05E64">
      <w:pPr>
        <w:pStyle w:val="ad"/>
        <w:numPr>
          <w:ilvl w:val="0"/>
          <w:numId w:val="439"/>
        </w:numPr>
        <w:spacing w:after="0" w:line="240" w:lineRule="auto"/>
        <w:ind w:left="426" w:hanging="426"/>
        <w:jc w:val="both"/>
        <w:rPr>
          <w:rFonts w:ascii="Times New Roman" w:hAnsi="Times New Roman"/>
          <w:sz w:val="24"/>
          <w:szCs w:val="24"/>
        </w:rPr>
      </w:pPr>
      <w:r>
        <w:rPr>
          <w:rFonts w:ascii="Times New Roman" w:hAnsi="Times New Roman"/>
          <w:sz w:val="24"/>
          <w:szCs w:val="24"/>
        </w:rPr>
        <w:t>В</w:t>
      </w:r>
      <w:r w:rsidR="00176A6F" w:rsidRPr="00FA2E23">
        <w:rPr>
          <w:rFonts w:ascii="Times New Roman" w:hAnsi="Times New Roman"/>
          <w:sz w:val="24"/>
          <w:szCs w:val="24"/>
        </w:rPr>
        <w:t xml:space="preserve">ладеть понятием: бесконечно убывающая геометрическая прогрессия и уметь применять его при решении задач; </w:t>
      </w:r>
    </w:p>
    <w:p w:rsidR="00FA2E23" w:rsidRDefault="00176A6F" w:rsidP="00E05E64">
      <w:pPr>
        <w:pStyle w:val="ad"/>
        <w:numPr>
          <w:ilvl w:val="0"/>
          <w:numId w:val="439"/>
        </w:numPr>
        <w:spacing w:after="0" w:line="240" w:lineRule="auto"/>
        <w:ind w:left="426" w:hanging="426"/>
        <w:jc w:val="both"/>
        <w:rPr>
          <w:rFonts w:ascii="Times New Roman" w:hAnsi="Times New Roman"/>
          <w:sz w:val="24"/>
          <w:szCs w:val="24"/>
        </w:rPr>
      </w:pPr>
      <w:r w:rsidRPr="00FA2E23">
        <w:rPr>
          <w:rFonts w:ascii="Times New Roman" w:hAnsi="Times New Roman"/>
          <w:sz w:val="24"/>
          <w:szCs w:val="24"/>
        </w:rPr>
        <w:t>применять для решения задач теорию пределов;</w:t>
      </w:r>
    </w:p>
    <w:p w:rsidR="00FA2E23" w:rsidRDefault="00176A6F" w:rsidP="00E05E64">
      <w:pPr>
        <w:pStyle w:val="ad"/>
        <w:numPr>
          <w:ilvl w:val="0"/>
          <w:numId w:val="439"/>
        </w:numPr>
        <w:spacing w:after="0" w:line="240" w:lineRule="auto"/>
        <w:ind w:left="426" w:hanging="426"/>
        <w:jc w:val="both"/>
        <w:rPr>
          <w:rFonts w:ascii="Times New Roman" w:hAnsi="Times New Roman"/>
          <w:sz w:val="24"/>
          <w:szCs w:val="24"/>
        </w:rPr>
      </w:pPr>
      <w:r w:rsidRPr="00FA2E23">
        <w:rPr>
          <w:rFonts w:ascii="Times New Roman" w:hAnsi="Times New Roman"/>
          <w:sz w:val="24"/>
          <w:szCs w:val="24"/>
        </w:rPr>
        <w:t xml:space="preserve">владеть понятиями: бесконечно большие числовые последовательности и бесконечно малые числовые последовательности; уметь сравнивать бесконечно большие и бесконечно малые последовательности; </w:t>
      </w:r>
    </w:p>
    <w:p w:rsidR="00FA2E23" w:rsidRDefault="00176A6F" w:rsidP="00E05E64">
      <w:pPr>
        <w:pStyle w:val="ad"/>
        <w:numPr>
          <w:ilvl w:val="0"/>
          <w:numId w:val="439"/>
        </w:numPr>
        <w:spacing w:after="0" w:line="240" w:lineRule="auto"/>
        <w:ind w:left="426" w:hanging="426"/>
        <w:jc w:val="both"/>
        <w:rPr>
          <w:rFonts w:ascii="Times New Roman" w:hAnsi="Times New Roman"/>
          <w:sz w:val="24"/>
          <w:szCs w:val="24"/>
        </w:rPr>
      </w:pPr>
      <w:r w:rsidRPr="00FA2E23">
        <w:rPr>
          <w:rFonts w:ascii="Times New Roman" w:hAnsi="Times New Roman"/>
          <w:sz w:val="24"/>
          <w:szCs w:val="24"/>
        </w:rPr>
        <w:t xml:space="preserve">владеть понятиями: производная функции в точке, производная функции; </w:t>
      </w:r>
    </w:p>
    <w:p w:rsidR="00FA2E23" w:rsidRPr="00FA2E23" w:rsidRDefault="00176A6F" w:rsidP="00E05E64">
      <w:pPr>
        <w:pStyle w:val="ad"/>
        <w:numPr>
          <w:ilvl w:val="0"/>
          <w:numId w:val="439"/>
        </w:numPr>
        <w:spacing w:after="0" w:line="240" w:lineRule="auto"/>
        <w:ind w:left="426" w:hanging="426"/>
        <w:jc w:val="both"/>
        <w:rPr>
          <w:rFonts w:ascii="Times New Roman" w:hAnsi="Times New Roman"/>
          <w:sz w:val="24"/>
          <w:szCs w:val="24"/>
        </w:rPr>
      </w:pPr>
      <w:r w:rsidRPr="00FA2E23">
        <w:rPr>
          <w:rFonts w:ascii="Times New Roman" w:hAnsi="Times New Roman"/>
          <w:sz w:val="24"/>
          <w:szCs w:val="24"/>
        </w:rPr>
        <w:t>вычислять производные элементарных функций и их комбинаций;</w:t>
      </w:r>
    </w:p>
    <w:p w:rsidR="00FA2E23" w:rsidRPr="00FA2E23" w:rsidRDefault="00176A6F" w:rsidP="00E05E64">
      <w:pPr>
        <w:pStyle w:val="ad"/>
        <w:keepNext/>
        <w:keepLines/>
        <w:numPr>
          <w:ilvl w:val="0"/>
          <w:numId w:val="439"/>
        </w:numPr>
        <w:spacing w:after="0" w:line="240" w:lineRule="auto"/>
        <w:ind w:left="426" w:hanging="426"/>
        <w:jc w:val="both"/>
        <w:rPr>
          <w:rFonts w:ascii="Times New Roman" w:hAnsi="Times New Roman"/>
          <w:b/>
          <w:bCs/>
          <w:sz w:val="24"/>
          <w:szCs w:val="24"/>
          <w:shd w:val="clear" w:color="auto" w:fill="FFFFFF"/>
        </w:rPr>
      </w:pPr>
      <w:r w:rsidRPr="00FA2E23">
        <w:rPr>
          <w:rFonts w:ascii="Times New Roman" w:hAnsi="Times New Roman"/>
          <w:sz w:val="24"/>
          <w:szCs w:val="24"/>
        </w:rPr>
        <w:lastRenderedPageBreak/>
        <w:t>исследовать функции на монотонность и экстремумы</w:t>
      </w:r>
      <w:r w:rsidR="00FA2E23">
        <w:rPr>
          <w:rFonts w:ascii="Times New Roman" w:hAnsi="Times New Roman"/>
          <w:sz w:val="24"/>
          <w:szCs w:val="24"/>
        </w:rPr>
        <w:t>;</w:t>
      </w:r>
      <w:r w:rsidR="00FA2E23" w:rsidRPr="00FA2E23">
        <w:rPr>
          <w:rFonts w:ascii="Arial" w:hAnsi="Arial" w:cs="Arial"/>
          <w:sz w:val="26"/>
          <w:szCs w:val="26"/>
        </w:rPr>
        <w:t xml:space="preserve"> </w:t>
      </w:r>
    </w:p>
    <w:p w:rsidR="000E3BB7" w:rsidRPr="000E3BB7" w:rsidRDefault="00FA2E23" w:rsidP="00E05E64">
      <w:pPr>
        <w:pStyle w:val="ad"/>
        <w:keepNext/>
        <w:keepLines/>
        <w:numPr>
          <w:ilvl w:val="0"/>
          <w:numId w:val="439"/>
        </w:numPr>
        <w:spacing w:after="0" w:line="240" w:lineRule="auto"/>
        <w:ind w:left="426" w:hanging="426"/>
        <w:jc w:val="both"/>
        <w:rPr>
          <w:rFonts w:ascii="Times New Roman" w:hAnsi="Times New Roman"/>
          <w:b/>
          <w:bCs/>
          <w:sz w:val="24"/>
          <w:szCs w:val="24"/>
          <w:shd w:val="clear" w:color="auto" w:fill="FFFFFF"/>
        </w:rPr>
      </w:pPr>
      <w:r w:rsidRPr="00FA2E23">
        <w:rPr>
          <w:rFonts w:ascii="Times New Roman" w:hAnsi="Times New Roman"/>
          <w:sz w:val="24"/>
          <w:szCs w:val="24"/>
        </w:rPr>
        <w:t xml:space="preserve">строить графики и применять их к решению задач, в том числе с параметром; </w:t>
      </w:r>
    </w:p>
    <w:p w:rsidR="000E3BB7" w:rsidRPr="000E3BB7" w:rsidRDefault="00FA2E23" w:rsidP="00E05E64">
      <w:pPr>
        <w:pStyle w:val="ad"/>
        <w:keepNext/>
        <w:keepLines/>
        <w:numPr>
          <w:ilvl w:val="0"/>
          <w:numId w:val="439"/>
        </w:numPr>
        <w:spacing w:after="0" w:line="240" w:lineRule="auto"/>
        <w:ind w:left="426" w:hanging="426"/>
        <w:jc w:val="both"/>
        <w:rPr>
          <w:rFonts w:ascii="Times New Roman" w:hAnsi="Times New Roman"/>
          <w:b/>
          <w:bCs/>
          <w:sz w:val="24"/>
          <w:szCs w:val="24"/>
          <w:shd w:val="clear" w:color="auto" w:fill="FFFFFF"/>
        </w:rPr>
      </w:pPr>
      <w:r w:rsidRPr="00FA2E23">
        <w:rPr>
          <w:rFonts w:ascii="Times New Roman" w:hAnsi="Times New Roman"/>
          <w:sz w:val="24"/>
          <w:szCs w:val="24"/>
        </w:rPr>
        <w:t xml:space="preserve">владеть понятием: касательная к графику функции; уметь применять его при решении задач; </w:t>
      </w:r>
    </w:p>
    <w:p w:rsidR="000E3BB7" w:rsidRPr="000E3BB7" w:rsidRDefault="00FA2E23" w:rsidP="00E05E64">
      <w:pPr>
        <w:pStyle w:val="ad"/>
        <w:keepNext/>
        <w:keepLines/>
        <w:numPr>
          <w:ilvl w:val="0"/>
          <w:numId w:val="439"/>
        </w:numPr>
        <w:spacing w:after="0" w:line="240" w:lineRule="auto"/>
        <w:ind w:left="426" w:hanging="426"/>
        <w:jc w:val="both"/>
        <w:rPr>
          <w:rFonts w:ascii="Times New Roman" w:hAnsi="Times New Roman"/>
          <w:b/>
          <w:bCs/>
          <w:sz w:val="24"/>
          <w:szCs w:val="24"/>
          <w:shd w:val="clear" w:color="auto" w:fill="FFFFFF"/>
        </w:rPr>
      </w:pPr>
      <w:r w:rsidRPr="00FA2E23">
        <w:rPr>
          <w:rFonts w:ascii="Times New Roman" w:hAnsi="Times New Roman"/>
          <w:sz w:val="24"/>
          <w:szCs w:val="24"/>
        </w:rPr>
        <w:t xml:space="preserve">владеть понятиями: первообразная, определённый интеграл; </w:t>
      </w:r>
    </w:p>
    <w:p w:rsidR="000E3BB7" w:rsidRPr="000E3BB7" w:rsidRDefault="00FA2E23" w:rsidP="00E05E64">
      <w:pPr>
        <w:pStyle w:val="ad"/>
        <w:keepNext/>
        <w:keepLines/>
        <w:numPr>
          <w:ilvl w:val="0"/>
          <w:numId w:val="439"/>
        </w:numPr>
        <w:spacing w:after="0" w:line="240" w:lineRule="auto"/>
        <w:ind w:left="426" w:hanging="426"/>
        <w:jc w:val="both"/>
        <w:rPr>
          <w:rFonts w:ascii="Times New Roman" w:hAnsi="Times New Roman"/>
          <w:b/>
          <w:bCs/>
          <w:sz w:val="24"/>
          <w:szCs w:val="24"/>
          <w:shd w:val="clear" w:color="auto" w:fill="FFFFFF"/>
        </w:rPr>
      </w:pPr>
      <w:r w:rsidRPr="00FA2E23">
        <w:rPr>
          <w:rFonts w:ascii="Times New Roman" w:hAnsi="Times New Roman"/>
          <w:sz w:val="24"/>
          <w:szCs w:val="24"/>
        </w:rPr>
        <w:t xml:space="preserve">применять теорему Ньютона—Лейбница и её следствия для решения задач; </w:t>
      </w:r>
    </w:p>
    <w:p w:rsidR="000E3BB7" w:rsidRPr="000E3BB7" w:rsidRDefault="00FA2E23" w:rsidP="00E05E64">
      <w:pPr>
        <w:pStyle w:val="ad"/>
        <w:keepNext/>
        <w:keepLines/>
        <w:numPr>
          <w:ilvl w:val="0"/>
          <w:numId w:val="439"/>
        </w:numPr>
        <w:spacing w:after="0" w:line="240" w:lineRule="auto"/>
        <w:ind w:left="426" w:hanging="426"/>
        <w:jc w:val="both"/>
        <w:rPr>
          <w:rFonts w:ascii="Times New Roman" w:hAnsi="Times New Roman"/>
          <w:b/>
          <w:bCs/>
          <w:i/>
          <w:sz w:val="24"/>
          <w:szCs w:val="24"/>
          <w:shd w:val="clear" w:color="auto" w:fill="FFFFFF"/>
        </w:rPr>
      </w:pPr>
      <w:r w:rsidRPr="000E3BB7">
        <w:rPr>
          <w:rFonts w:ascii="Times New Roman" w:hAnsi="Times New Roman"/>
          <w:i/>
          <w:sz w:val="24"/>
          <w:szCs w:val="24"/>
        </w:rPr>
        <w:t xml:space="preserve">свободно владеть стандартным аппаратом математического анализа для вычисления производных функции одной переменной; </w:t>
      </w:r>
    </w:p>
    <w:p w:rsidR="000E3BB7" w:rsidRPr="000E3BB7" w:rsidRDefault="00FA2E23" w:rsidP="00E05E64">
      <w:pPr>
        <w:pStyle w:val="ad"/>
        <w:keepNext/>
        <w:keepLines/>
        <w:numPr>
          <w:ilvl w:val="0"/>
          <w:numId w:val="439"/>
        </w:numPr>
        <w:spacing w:after="0" w:line="240" w:lineRule="auto"/>
        <w:ind w:left="426" w:hanging="426"/>
        <w:jc w:val="both"/>
        <w:rPr>
          <w:rFonts w:ascii="Times New Roman" w:hAnsi="Times New Roman"/>
          <w:b/>
          <w:bCs/>
          <w:i/>
          <w:sz w:val="24"/>
          <w:szCs w:val="24"/>
          <w:shd w:val="clear" w:color="auto" w:fill="FFFFFF"/>
        </w:rPr>
      </w:pPr>
      <w:r w:rsidRPr="000E3BB7">
        <w:rPr>
          <w:rFonts w:ascii="Times New Roman" w:hAnsi="Times New Roman"/>
          <w:i/>
          <w:sz w:val="24"/>
          <w:szCs w:val="24"/>
        </w:rPr>
        <w:t xml:space="preserve">свободно применять аппарат математического анализа для исследования функций и построения графиков, в том числе исследования на выпуклость; </w:t>
      </w:r>
    </w:p>
    <w:p w:rsidR="000E3BB7" w:rsidRPr="000E3BB7" w:rsidRDefault="00FA2E23" w:rsidP="00E05E64">
      <w:pPr>
        <w:pStyle w:val="ad"/>
        <w:keepNext/>
        <w:keepLines/>
        <w:numPr>
          <w:ilvl w:val="0"/>
          <w:numId w:val="439"/>
        </w:numPr>
        <w:spacing w:after="0" w:line="240" w:lineRule="auto"/>
        <w:ind w:left="426" w:hanging="426"/>
        <w:jc w:val="both"/>
        <w:rPr>
          <w:rFonts w:ascii="Times New Roman" w:hAnsi="Times New Roman"/>
          <w:b/>
          <w:bCs/>
          <w:i/>
          <w:sz w:val="24"/>
          <w:szCs w:val="24"/>
          <w:shd w:val="clear" w:color="auto" w:fill="FFFFFF"/>
        </w:rPr>
      </w:pPr>
      <w:r w:rsidRPr="000E3BB7">
        <w:rPr>
          <w:rFonts w:ascii="Times New Roman" w:hAnsi="Times New Roman"/>
          <w:i/>
          <w:sz w:val="24"/>
          <w:szCs w:val="24"/>
        </w:rPr>
        <w:t xml:space="preserve">оперировать понятием первообразной для решения задач; </w:t>
      </w:r>
    </w:p>
    <w:p w:rsidR="000E3BB7" w:rsidRPr="000E3BB7" w:rsidRDefault="00FA2E23" w:rsidP="00E05E64">
      <w:pPr>
        <w:pStyle w:val="ad"/>
        <w:keepNext/>
        <w:keepLines/>
        <w:numPr>
          <w:ilvl w:val="0"/>
          <w:numId w:val="439"/>
        </w:numPr>
        <w:spacing w:after="0" w:line="240" w:lineRule="auto"/>
        <w:ind w:left="426" w:hanging="426"/>
        <w:jc w:val="both"/>
        <w:rPr>
          <w:rFonts w:ascii="Times New Roman" w:hAnsi="Times New Roman"/>
          <w:b/>
          <w:bCs/>
          <w:i/>
          <w:sz w:val="24"/>
          <w:szCs w:val="24"/>
          <w:shd w:val="clear" w:color="auto" w:fill="FFFFFF"/>
        </w:rPr>
      </w:pPr>
      <w:r w:rsidRPr="000E3BB7">
        <w:rPr>
          <w:rFonts w:ascii="Times New Roman" w:hAnsi="Times New Roman"/>
          <w:i/>
          <w:sz w:val="24"/>
          <w:szCs w:val="24"/>
        </w:rPr>
        <w:t xml:space="preserve">овладеть основными сведениями об интеграле Ньютона—Лейбница и его простейших применениях; </w:t>
      </w:r>
    </w:p>
    <w:p w:rsidR="000E3BB7" w:rsidRPr="000E3BB7" w:rsidRDefault="00FA2E23" w:rsidP="00E05E64">
      <w:pPr>
        <w:pStyle w:val="ad"/>
        <w:keepNext/>
        <w:keepLines/>
        <w:numPr>
          <w:ilvl w:val="0"/>
          <w:numId w:val="439"/>
        </w:numPr>
        <w:spacing w:after="0" w:line="240" w:lineRule="auto"/>
        <w:ind w:left="426" w:hanging="426"/>
        <w:jc w:val="both"/>
        <w:rPr>
          <w:rFonts w:ascii="Times New Roman" w:hAnsi="Times New Roman"/>
          <w:b/>
          <w:bCs/>
          <w:i/>
          <w:sz w:val="24"/>
          <w:szCs w:val="24"/>
          <w:shd w:val="clear" w:color="auto" w:fill="FFFFFF"/>
        </w:rPr>
      </w:pPr>
      <w:r w:rsidRPr="000E3BB7">
        <w:rPr>
          <w:rFonts w:ascii="Times New Roman" w:hAnsi="Times New Roman"/>
          <w:i/>
          <w:sz w:val="24"/>
          <w:szCs w:val="24"/>
        </w:rPr>
        <w:t xml:space="preserve">оперировать в стандартных ситуациях производными высших порядков; </w:t>
      </w:r>
    </w:p>
    <w:p w:rsidR="000E3BB7" w:rsidRPr="000E3BB7" w:rsidRDefault="00FA2E23" w:rsidP="00E05E64">
      <w:pPr>
        <w:pStyle w:val="ad"/>
        <w:keepNext/>
        <w:keepLines/>
        <w:numPr>
          <w:ilvl w:val="0"/>
          <w:numId w:val="439"/>
        </w:numPr>
        <w:spacing w:after="0" w:line="240" w:lineRule="auto"/>
        <w:ind w:left="426" w:hanging="426"/>
        <w:jc w:val="both"/>
        <w:rPr>
          <w:rFonts w:ascii="Times New Roman" w:hAnsi="Times New Roman"/>
          <w:b/>
          <w:bCs/>
          <w:i/>
          <w:sz w:val="24"/>
          <w:szCs w:val="24"/>
          <w:shd w:val="clear" w:color="auto" w:fill="FFFFFF"/>
        </w:rPr>
      </w:pPr>
      <w:r w:rsidRPr="000E3BB7">
        <w:rPr>
          <w:rFonts w:ascii="Times New Roman" w:hAnsi="Times New Roman"/>
          <w:i/>
          <w:sz w:val="24"/>
          <w:szCs w:val="24"/>
        </w:rPr>
        <w:t xml:space="preserve">уметь применять при решении задач свойства непрерывных функций; </w:t>
      </w:r>
    </w:p>
    <w:p w:rsidR="000E3BB7" w:rsidRPr="000E3BB7" w:rsidRDefault="00FA2E23" w:rsidP="00E05E64">
      <w:pPr>
        <w:pStyle w:val="ad"/>
        <w:keepNext/>
        <w:keepLines/>
        <w:numPr>
          <w:ilvl w:val="0"/>
          <w:numId w:val="439"/>
        </w:numPr>
        <w:spacing w:after="0" w:line="240" w:lineRule="auto"/>
        <w:ind w:left="426" w:hanging="426"/>
        <w:jc w:val="both"/>
        <w:rPr>
          <w:rFonts w:ascii="Times New Roman" w:hAnsi="Times New Roman"/>
          <w:b/>
          <w:bCs/>
          <w:i/>
          <w:sz w:val="24"/>
          <w:szCs w:val="24"/>
          <w:shd w:val="clear" w:color="auto" w:fill="FFFFFF"/>
        </w:rPr>
      </w:pPr>
      <w:r w:rsidRPr="000E3BB7">
        <w:rPr>
          <w:rFonts w:ascii="Times New Roman" w:hAnsi="Times New Roman"/>
          <w:i/>
          <w:sz w:val="24"/>
          <w:szCs w:val="24"/>
        </w:rPr>
        <w:t xml:space="preserve">уметь применять при решении задач теоремы Вейерштрасса; </w:t>
      </w:r>
    </w:p>
    <w:p w:rsidR="000E3BB7" w:rsidRPr="000E3BB7" w:rsidRDefault="00FA2E23" w:rsidP="00E05E64">
      <w:pPr>
        <w:pStyle w:val="ad"/>
        <w:keepNext/>
        <w:keepLines/>
        <w:numPr>
          <w:ilvl w:val="0"/>
          <w:numId w:val="439"/>
        </w:numPr>
        <w:spacing w:after="0" w:line="240" w:lineRule="auto"/>
        <w:ind w:left="426" w:hanging="426"/>
        <w:jc w:val="both"/>
        <w:rPr>
          <w:rFonts w:ascii="Times New Roman" w:hAnsi="Times New Roman"/>
          <w:b/>
          <w:bCs/>
          <w:i/>
          <w:sz w:val="24"/>
          <w:szCs w:val="24"/>
          <w:shd w:val="clear" w:color="auto" w:fill="FFFFFF"/>
        </w:rPr>
      </w:pPr>
      <w:r w:rsidRPr="000E3BB7">
        <w:rPr>
          <w:rFonts w:ascii="Times New Roman" w:hAnsi="Times New Roman"/>
          <w:i/>
          <w:sz w:val="24"/>
          <w:szCs w:val="24"/>
        </w:rPr>
        <w:t xml:space="preserve">уметь выполнять приближённые вычисления (методы решения урав-нений, вычисления определённого интеграла); </w:t>
      </w:r>
    </w:p>
    <w:p w:rsidR="000E3BB7" w:rsidRPr="000E3BB7" w:rsidRDefault="00FA2E23" w:rsidP="00E05E64">
      <w:pPr>
        <w:pStyle w:val="ad"/>
        <w:keepNext/>
        <w:keepLines/>
        <w:numPr>
          <w:ilvl w:val="0"/>
          <w:numId w:val="439"/>
        </w:numPr>
        <w:spacing w:after="0" w:line="240" w:lineRule="auto"/>
        <w:ind w:left="426" w:hanging="426"/>
        <w:jc w:val="both"/>
        <w:rPr>
          <w:rFonts w:ascii="Times New Roman" w:hAnsi="Times New Roman"/>
          <w:b/>
          <w:bCs/>
          <w:i/>
          <w:sz w:val="24"/>
          <w:szCs w:val="24"/>
          <w:shd w:val="clear" w:color="auto" w:fill="FFFFFF"/>
        </w:rPr>
      </w:pPr>
      <w:r w:rsidRPr="000E3BB7">
        <w:rPr>
          <w:rFonts w:ascii="Times New Roman" w:hAnsi="Times New Roman"/>
          <w:i/>
          <w:sz w:val="24"/>
          <w:szCs w:val="24"/>
        </w:rPr>
        <w:t>уметь применять приложение производной и определённого интеграла к решению задач естествознания;— владеть понятиями: вторая производная, выпуклость графика функции; уметь исследовать функцию на выпуклость.</w:t>
      </w:r>
    </w:p>
    <w:p w:rsidR="000E3BB7" w:rsidRPr="000E3BB7" w:rsidRDefault="00FA2E23" w:rsidP="000E3BB7">
      <w:pPr>
        <w:keepNext/>
        <w:keepLines/>
        <w:spacing w:after="0" w:line="240" w:lineRule="auto"/>
        <w:jc w:val="both"/>
        <w:rPr>
          <w:rFonts w:ascii="Times New Roman" w:hAnsi="Times New Roman"/>
          <w:b/>
          <w:bCs/>
          <w:sz w:val="24"/>
          <w:szCs w:val="24"/>
          <w:shd w:val="clear" w:color="auto" w:fill="FFFFFF"/>
        </w:rPr>
      </w:pPr>
      <w:r w:rsidRPr="000E3BB7">
        <w:rPr>
          <w:rFonts w:ascii="Times New Roman" w:hAnsi="Times New Roman"/>
          <w:b/>
          <w:sz w:val="24"/>
          <w:szCs w:val="24"/>
        </w:rPr>
        <w:t>В повседневной жизни и при изучении других учебных предметов:</w:t>
      </w:r>
    </w:p>
    <w:p w:rsidR="000E3BB7" w:rsidRPr="000E3BB7" w:rsidRDefault="00FA2E23" w:rsidP="00E05E64">
      <w:pPr>
        <w:pStyle w:val="ad"/>
        <w:keepNext/>
        <w:keepLines/>
        <w:numPr>
          <w:ilvl w:val="0"/>
          <w:numId w:val="439"/>
        </w:numPr>
        <w:spacing w:after="0" w:line="240" w:lineRule="auto"/>
        <w:ind w:left="426" w:hanging="426"/>
        <w:jc w:val="both"/>
        <w:rPr>
          <w:rFonts w:ascii="Times New Roman" w:hAnsi="Times New Roman"/>
          <w:b/>
          <w:bCs/>
          <w:sz w:val="24"/>
          <w:szCs w:val="24"/>
          <w:shd w:val="clear" w:color="auto" w:fill="FFFFFF"/>
        </w:rPr>
      </w:pPr>
      <w:r w:rsidRPr="000E3BB7">
        <w:rPr>
          <w:rFonts w:ascii="Times New Roman" w:hAnsi="Times New Roman"/>
          <w:sz w:val="24"/>
          <w:szCs w:val="24"/>
        </w:rPr>
        <w:t>решать прикладные задачи из биологии, физики, химии, экономики и других предметов, связанные с исследованием характеристик процессов, интерпретировать полученные результаты.</w:t>
      </w:r>
    </w:p>
    <w:p w:rsidR="000E3BB7" w:rsidRDefault="00FA2E23" w:rsidP="000E3BB7">
      <w:pPr>
        <w:pStyle w:val="ad"/>
        <w:keepNext/>
        <w:keepLines/>
        <w:spacing w:after="0" w:line="240" w:lineRule="auto"/>
        <w:ind w:left="426"/>
        <w:jc w:val="both"/>
        <w:rPr>
          <w:rFonts w:ascii="Times New Roman" w:hAnsi="Times New Roman"/>
          <w:sz w:val="24"/>
          <w:szCs w:val="24"/>
        </w:rPr>
      </w:pPr>
      <w:r w:rsidRPr="000E3BB7">
        <w:rPr>
          <w:rFonts w:ascii="Times New Roman" w:hAnsi="Times New Roman"/>
          <w:b/>
          <w:sz w:val="24"/>
          <w:szCs w:val="24"/>
        </w:rPr>
        <w:t>Комбинаторика, вероятность и статистика, логика и теория графов</w:t>
      </w:r>
    </w:p>
    <w:p w:rsidR="000E3BB7" w:rsidRPr="000E3BB7" w:rsidRDefault="00FA2E23" w:rsidP="00E05E64">
      <w:pPr>
        <w:pStyle w:val="ad"/>
        <w:keepNext/>
        <w:keepLines/>
        <w:numPr>
          <w:ilvl w:val="0"/>
          <w:numId w:val="439"/>
        </w:numPr>
        <w:spacing w:after="0" w:line="240" w:lineRule="auto"/>
        <w:ind w:left="426" w:hanging="426"/>
        <w:jc w:val="both"/>
        <w:rPr>
          <w:rFonts w:ascii="Times New Roman" w:hAnsi="Times New Roman"/>
          <w:b/>
          <w:bCs/>
          <w:sz w:val="24"/>
          <w:szCs w:val="24"/>
          <w:shd w:val="clear" w:color="auto" w:fill="FFFFFF"/>
        </w:rPr>
      </w:pPr>
      <w:r w:rsidRPr="000E3BB7">
        <w:rPr>
          <w:rFonts w:ascii="Times New Roman" w:hAnsi="Times New Roman"/>
          <w:sz w:val="24"/>
          <w:szCs w:val="24"/>
        </w:rPr>
        <w:t xml:space="preserve">Оперировать основными описательными характеристиками числового набора; понятиями: генеральная совокупность и выборка; </w:t>
      </w:r>
    </w:p>
    <w:p w:rsidR="000E3BB7" w:rsidRPr="000E3BB7" w:rsidRDefault="00FA2E23" w:rsidP="00E05E64">
      <w:pPr>
        <w:pStyle w:val="ad"/>
        <w:keepNext/>
        <w:keepLines/>
        <w:numPr>
          <w:ilvl w:val="0"/>
          <w:numId w:val="439"/>
        </w:numPr>
        <w:spacing w:after="0" w:line="240" w:lineRule="auto"/>
        <w:ind w:left="426" w:hanging="426"/>
        <w:jc w:val="both"/>
        <w:rPr>
          <w:rFonts w:ascii="Times New Roman" w:hAnsi="Times New Roman"/>
          <w:b/>
          <w:bCs/>
          <w:sz w:val="24"/>
          <w:szCs w:val="24"/>
          <w:shd w:val="clear" w:color="auto" w:fill="FFFFFF"/>
        </w:rPr>
      </w:pPr>
      <w:r w:rsidRPr="000E3BB7">
        <w:rPr>
          <w:rFonts w:ascii="Times New Roman" w:hAnsi="Times New Roman"/>
          <w:sz w:val="24"/>
          <w:szCs w:val="24"/>
        </w:rPr>
        <w:t xml:space="preserve">оперировать понятиями: частота и вероятность события, сумма и про-изведение вероятностей; вычислять вероятности событий на основе подсчёта числа исходов;— владеть основными понятиями комбинаторики и уметь применять их при решении задач; </w:t>
      </w:r>
    </w:p>
    <w:p w:rsidR="000E3BB7" w:rsidRPr="000E3BB7" w:rsidRDefault="00FA2E23" w:rsidP="00E05E64">
      <w:pPr>
        <w:pStyle w:val="ad"/>
        <w:keepNext/>
        <w:keepLines/>
        <w:numPr>
          <w:ilvl w:val="0"/>
          <w:numId w:val="439"/>
        </w:numPr>
        <w:spacing w:after="0" w:line="240" w:lineRule="auto"/>
        <w:ind w:left="426" w:hanging="426"/>
        <w:jc w:val="both"/>
        <w:rPr>
          <w:rFonts w:ascii="Times New Roman" w:hAnsi="Times New Roman"/>
          <w:b/>
          <w:bCs/>
          <w:sz w:val="24"/>
          <w:szCs w:val="24"/>
          <w:shd w:val="clear" w:color="auto" w:fill="FFFFFF"/>
        </w:rPr>
      </w:pPr>
      <w:r w:rsidRPr="000E3BB7">
        <w:rPr>
          <w:rFonts w:ascii="Times New Roman" w:hAnsi="Times New Roman"/>
          <w:sz w:val="24"/>
          <w:szCs w:val="24"/>
        </w:rPr>
        <w:t xml:space="preserve">иметь представление об основах теории вероятностей; </w:t>
      </w:r>
    </w:p>
    <w:p w:rsidR="006259BB" w:rsidRPr="000E3BB7" w:rsidRDefault="00FA2E23" w:rsidP="00E05E64">
      <w:pPr>
        <w:pStyle w:val="ad"/>
        <w:keepNext/>
        <w:keepLines/>
        <w:numPr>
          <w:ilvl w:val="0"/>
          <w:numId w:val="439"/>
        </w:numPr>
        <w:spacing w:after="0" w:line="240" w:lineRule="auto"/>
        <w:ind w:left="426" w:hanging="426"/>
        <w:jc w:val="both"/>
        <w:rPr>
          <w:rFonts w:ascii="Times New Roman" w:hAnsi="Times New Roman"/>
          <w:b/>
          <w:bCs/>
          <w:sz w:val="24"/>
          <w:szCs w:val="24"/>
          <w:shd w:val="clear" w:color="auto" w:fill="FFFFFF"/>
        </w:rPr>
      </w:pPr>
      <w:r w:rsidRPr="000E3BB7">
        <w:rPr>
          <w:rFonts w:ascii="Times New Roman" w:hAnsi="Times New Roman"/>
          <w:sz w:val="24"/>
          <w:szCs w:val="24"/>
        </w:rPr>
        <w:t>иметь представление о дискретных и непрерывных случайных величи-нах и распределениях, о независимости случайных величин</w:t>
      </w:r>
    </w:p>
    <w:p w:rsidR="000E3BB7" w:rsidRDefault="000E3BB7" w:rsidP="00E05E64">
      <w:pPr>
        <w:pStyle w:val="ad"/>
        <w:numPr>
          <w:ilvl w:val="0"/>
          <w:numId w:val="439"/>
        </w:numPr>
        <w:spacing w:after="0" w:line="240" w:lineRule="auto"/>
        <w:ind w:left="426" w:hanging="426"/>
        <w:rPr>
          <w:rFonts w:ascii="Times New Roman" w:hAnsi="Times New Roman"/>
          <w:sz w:val="24"/>
          <w:szCs w:val="24"/>
        </w:rPr>
      </w:pPr>
      <w:r w:rsidRPr="000E3BB7">
        <w:rPr>
          <w:rFonts w:ascii="Times New Roman" w:hAnsi="Times New Roman"/>
          <w:sz w:val="24"/>
          <w:szCs w:val="24"/>
        </w:rPr>
        <w:t xml:space="preserve">иметь представление о совместных распределениях случайных величин; </w:t>
      </w:r>
    </w:p>
    <w:p w:rsidR="000E3BB7" w:rsidRDefault="000E3BB7" w:rsidP="00E05E64">
      <w:pPr>
        <w:pStyle w:val="ad"/>
        <w:numPr>
          <w:ilvl w:val="0"/>
          <w:numId w:val="439"/>
        </w:numPr>
        <w:spacing w:after="0" w:line="240" w:lineRule="auto"/>
        <w:ind w:left="426" w:hanging="426"/>
        <w:rPr>
          <w:rFonts w:ascii="Times New Roman" w:hAnsi="Times New Roman"/>
          <w:sz w:val="24"/>
          <w:szCs w:val="24"/>
        </w:rPr>
      </w:pPr>
      <w:r w:rsidRPr="000E3BB7">
        <w:rPr>
          <w:rFonts w:ascii="Times New Roman" w:hAnsi="Times New Roman"/>
          <w:sz w:val="24"/>
          <w:szCs w:val="24"/>
        </w:rPr>
        <w:t>понимать суть закона больших чисел и выборочного метода измерения вероятностей;</w:t>
      </w:r>
    </w:p>
    <w:p w:rsidR="000E3BB7" w:rsidRDefault="000E3BB7" w:rsidP="00E05E64">
      <w:pPr>
        <w:pStyle w:val="ad"/>
        <w:numPr>
          <w:ilvl w:val="0"/>
          <w:numId w:val="439"/>
        </w:numPr>
        <w:spacing w:after="0" w:line="240" w:lineRule="auto"/>
        <w:ind w:left="426" w:hanging="426"/>
        <w:rPr>
          <w:rFonts w:ascii="Times New Roman" w:hAnsi="Times New Roman"/>
          <w:sz w:val="24"/>
          <w:szCs w:val="24"/>
        </w:rPr>
      </w:pPr>
      <w:r w:rsidRPr="000E3BB7">
        <w:rPr>
          <w:rFonts w:ascii="Times New Roman" w:hAnsi="Times New Roman"/>
          <w:sz w:val="24"/>
          <w:szCs w:val="24"/>
        </w:rPr>
        <w:t xml:space="preserve"> иметь представление о нормальн</w:t>
      </w:r>
      <w:r>
        <w:rPr>
          <w:rFonts w:ascii="Times New Roman" w:hAnsi="Times New Roman"/>
          <w:sz w:val="24"/>
          <w:szCs w:val="24"/>
        </w:rPr>
        <w:t>ом распределении и примерах нор</w:t>
      </w:r>
      <w:r w:rsidRPr="000E3BB7">
        <w:rPr>
          <w:rFonts w:ascii="Times New Roman" w:hAnsi="Times New Roman"/>
          <w:sz w:val="24"/>
          <w:szCs w:val="24"/>
        </w:rPr>
        <w:t xml:space="preserve">мально распределённых случайных величин; </w:t>
      </w:r>
    </w:p>
    <w:p w:rsidR="000E3BB7" w:rsidRDefault="000E3BB7" w:rsidP="00E05E64">
      <w:pPr>
        <w:pStyle w:val="ad"/>
        <w:numPr>
          <w:ilvl w:val="0"/>
          <w:numId w:val="439"/>
        </w:numPr>
        <w:spacing w:after="0" w:line="240" w:lineRule="auto"/>
        <w:ind w:left="426" w:hanging="426"/>
        <w:rPr>
          <w:rFonts w:ascii="Times New Roman" w:hAnsi="Times New Roman"/>
          <w:sz w:val="24"/>
          <w:szCs w:val="24"/>
        </w:rPr>
      </w:pPr>
      <w:r w:rsidRPr="000E3BB7">
        <w:rPr>
          <w:rFonts w:ascii="Times New Roman" w:hAnsi="Times New Roman"/>
          <w:sz w:val="24"/>
          <w:szCs w:val="24"/>
        </w:rPr>
        <w:t xml:space="preserve">иметь представление о корреляции случайных величин; </w:t>
      </w:r>
    </w:p>
    <w:p w:rsidR="000E3BB7" w:rsidRPr="00562C96" w:rsidRDefault="000E3BB7" w:rsidP="00E05E64">
      <w:pPr>
        <w:pStyle w:val="ad"/>
        <w:numPr>
          <w:ilvl w:val="0"/>
          <w:numId w:val="439"/>
        </w:numPr>
        <w:spacing w:after="0" w:line="240" w:lineRule="auto"/>
        <w:ind w:left="426" w:hanging="426"/>
        <w:rPr>
          <w:rFonts w:ascii="Times New Roman" w:hAnsi="Times New Roman"/>
          <w:i/>
          <w:sz w:val="24"/>
          <w:szCs w:val="24"/>
        </w:rPr>
      </w:pPr>
      <w:r w:rsidRPr="00562C96">
        <w:rPr>
          <w:rFonts w:ascii="Times New Roman" w:hAnsi="Times New Roman"/>
          <w:i/>
          <w:sz w:val="24"/>
          <w:szCs w:val="24"/>
        </w:rPr>
        <w:t xml:space="preserve">иметь представление о центральной предельной теореме; </w:t>
      </w:r>
    </w:p>
    <w:p w:rsidR="000E3BB7" w:rsidRPr="00562C96" w:rsidRDefault="000E3BB7" w:rsidP="00E05E64">
      <w:pPr>
        <w:pStyle w:val="ad"/>
        <w:numPr>
          <w:ilvl w:val="0"/>
          <w:numId w:val="439"/>
        </w:numPr>
        <w:spacing w:after="0" w:line="240" w:lineRule="auto"/>
        <w:ind w:left="426" w:hanging="426"/>
        <w:rPr>
          <w:rFonts w:ascii="Times New Roman" w:hAnsi="Times New Roman"/>
          <w:i/>
          <w:sz w:val="24"/>
          <w:szCs w:val="24"/>
        </w:rPr>
      </w:pPr>
      <w:r w:rsidRPr="00562C96">
        <w:rPr>
          <w:rFonts w:ascii="Times New Roman" w:hAnsi="Times New Roman"/>
          <w:i/>
          <w:sz w:val="24"/>
          <w:szCs w:val="24"/>
        </w:rPr>
        <w:t>иметь представление о выборочном коэффициенте корреляции и линейной регрессии;</w:t>
      </w:r>
    </w:p>
    <w:p w:rsidR="000E3BB7" w:rsidRPr="00562C96" w:rsidRDefault="000E3BB7" w:rsidP="00E05E64">
      <w:pPr>
        <w:pStyle w:val="ad"/>
        <w:numPr>
          <w:ilvl w:val="0"/>
          <w:numId w:val="439"/>
        </w:numPr>
        <w:spacing w:after="0" w:line="240" w:lineRule="auto"/>
        <w:ind w:left="426" w:hanging="426"/>
        <w:rPr>
          <w:rFonts w:ascii="Times New Roman" w:hAnsi="Times New Roman"/>
          <w:i/>
          <w:sz w:val="24"/>
          <w:szCs w:val="24"/>
        </w:rPr>
      </w:pPr>
      <w:r w:rsidRPr="00562C96">
        <w:rPr>
          <w:rFonts w:ascii="Times New Roman" w:hAnsi="Times New Roman"/>
          <w:i/>
          <w:sz w:val="24"/>
          <w:szCs w:val="24"/>
        </w:rPr>
        <w:t xml:space="preserve"> иметь представление о статистических гипотезах и проверке ста-тистической гипотезы, о статистике критерия и её уровне значимости; </w:t>
      </w:r>
    </w:p>
    <w:p w:rsidR="000E3BB7" w:rsidRPr="00562C96" w:rsidRDefault="000E3BB7" w:rsidP="00E05E64">
      <w:pPr>
        <w:pStyle w:val="ad"/>
        <w:numPr>
          <w:ilvl w:val="0"/>
          <w:numId w:val="439"/>
        </w:numPr>
        <w:spacing w:after="0" w:line="240" w:lineRule="auto"/>
        <w:ind w:left="426" w:hanging="426"/>
        <w:rPr>
          <w:rFonts w:ascii="Times New Roman" w:hAnsi="Times New Roman"/>
          <w:i/>
          <w:sz w:val="24"/>
          <w:szCs w:val="24"/>
        </w:rPr>
      </w:pPr>
      <w:r w:rsidRPr="00562C96">
        <w:rPr>
          <w:rFonts w:ascii="Times New Roman" w:hAnsi="Times New Roman"/>
          <w:i/>
          <w:sz w:val="24"/>
          <w:szCs w:val="24"/>
        </w:rPr>
        <w:t xml:space="preserve">иметь представление о связи эмпирических и теоретических распределений; </w:t>
      </w:r>
    </w:p>
    <w:p w:rsidR="000E3BB7" w:rsidRPr="00562C96" w:rsidRDefault="000E3BB7" w:rsidP="00E05E64">
      <w:pPr>
        <w:pStyle w:val="ad"/>
        <w:numPr>
          <w:ilvl w:val="0"/>
          <w:numId w:val="439"/>
        </w:numPr>
        <w:spacing w:after="0" w:line="240" w:lineRule="auto"/>
        <w:ind w:left="426" w:hanging="426"/>
        <w:rPr>
          <w:rFonts w:ascii="Times New Roman" w:hAnsi="Times New Roman"/>
          <w:i/>
          <w:sz w:val="24"/>
          <w:szCs w:val="24"/>
        </w:rPr>
      </w:pPr>
      <w:r w:rsidRPr="00562C96">
        <w:rPr>
          <w:rFonts w:ascii="Times New Roman" w:hAnsi="Times New Roman"/>
          <w:i/>
          <w:sz w:val="24"/>
          <w:szCs w:val="24"/>
        </w:rPr>
        <w:t xml:space="preserve">иметь представление о кодировании, двоичной записи, двоичном дереве; </w:t>
      </w:r>
    </w:p>
    <w:p w:rsidR="000E3BB7" w:rsidRPr="00562C96" w:rsidRDefault="000E3BB7" w:rsidP="00E05E64">
      <w:pPr>
        <w:pStyle w:val="ad"/>
        <w:numPr>
          <w:ilvl w:val="0"/>
          <w:numId w:val="439"/>
        </w:numPr>
        <w:spacing w:after="0" w:line="240" w:lineRule="auto"/>
        <w:ind w:left="426" w:hanging="426"/>
        <w:rPr>
          <w:rFonts w:ascii="Times New Roman" w:hAnsi="Times New Roman"/>
          <w:i/>
          <w:sz w:val="24"/>
          <w:szCs w:val="24"/>
        </w:rPr>
      </w:pPr>
      <w:r w:rsidRPr="00562C96">
        <w:rPr>
          <w:rFonts w:ascii="Times New Roman" w:hAnsi="Times New Roman"/>
          <w:i/>
          <w:sz w:val="24"/>
          <w:szCs w:val="24"/>
        </w:rPr>
        <w:t xml:space="preserve">владеть основными понятиями теории графов (граф, вершина, ребро, степень вершины, путь в графе) и уметь применять их при решении задач; </w:t>
      </w:r>
    </w:p>
    <w:p w:rsidR="000E3BB7" w:rsidRPr="00562C96" w:rsidRDefault="000E3BB7" w:rsidP="00E05E64">
      <w:pPr>
        <w:pStyle w:val="ad"/>
        <w:numPr>
          <w:ilvl w:val="0"/>
          <w:numId w:val="439"/>
        </w:numPr>
        <w:spacing w:after="0" w:line="240" w:lineRule="auto"/>
        <w:ind w:left="426" w:hanging="426"/>
        <w:rPr>
          <w:rFonts w:ascii="Times New Roman" w:hAnsi="Times New Roman"/>
          <w:i/>
          <w:sz w:val="24"/>
          <w:szCs w:val="24"/>
        </w:rPr>
      </w:pPr>
      <w:r w:rsidRPr="00562C96">
        <w:rPr>
          <w:rFonts w:ascii="Times New Roman" w:hAnsi="Times New Roman"/>
          <w:i/>
          <w:sz w:val="24"/>
          <w:szCs w:val="24"/>
        </w:rPr>
        <w:t>иметь представление о деревьях и уметь применять его при решении задач;</w:t>
      </w:r>
    </w:p>
    <w:p w:rsidR="00562C96" w:rsidRPr="00562C96" w:rsidRDefault="000E3BB7" w:rsidP="00E05E64">
      <w:pPr>
        <w:pStyle w:val="ad"/>
        <w:numPr>
          <w:ilvl w:val="0"/>
          <w:numId w:val="439"/>
        </w:numPr>
        <w:spacing w:after="0" w:line="240" w:lineRule="auto"/>
        <w:ind w:left="426" w:hanging="426"/>
        <w:rPr>
          <w:rFonts w:ascii="Times New Roman" w:hAnsi="Times New Roman"/>
          <w:i/>
          <w:sz w:val="24"/>
          <w:szCs w:val="24"/>
        </w:rPr>
      </w:pPr>
      <w:r w:rsidRPr="00562C96">
        <w:rPr>
          <w:rFonts w:ascii="Times New Roman" w:hAnsi="Times New Roman"/>
          <w:i/>
          <w:sz w:val="24"/>
          <w:szCs w:val="24"/>
        </w:rPr>
        <w:lastRenderedPageBreak/>
        <w:t xml:space="preserve">владеть понятием: связность; </w:t>
      </w:r>
      <w:r w:rsidR="00562C96" w:rsidRPr="00562C96">
        <w:rPr>
          <w:rFonts w:ascii="Times New Roman" w:hAnsi="Times New Roman"/>
          <w:i/>
          <w:sz w:val="24"/>
          <w:szCs w:val="24"/>
        </w:rPr>
        <w:t>уметь применять компоненты связности при решении задач;</w:t>
      </w:r>
    </w:p>
    <w:p w:rsidR="00562C96" w:rsidRPr="00562C96" w:rsidRDefault="000E3BB7" w:rsidP="00E05E64">
      <w:pPr>
        <w:pStyle w:val="ad"/>
        <w:numPr>
          <w:ilvl w:val="0"/>
          <w:numId w:val="439"/>
        </w:numPr>
        <w:spacing w:after="0" w:line="240" w:lineRule="auto"/>
        <w:ind w:left="426" w:hanging="426"/>
        <w:rPr>
          <w:rFonts w:ascii="Times New Roman" w:hAnsi="Times New Roman"/>
          <w:i/>
          <w:sz w:val="24"/>
          <w:szCs w:val="24"/>
        </w:rPr>
      </w:pPr>
      <w:r w:rsidRPr="00562C96">
        <w:rPr>
          <w:rFonts w:ascii="Times New Roman" w:hAnsi="Times New Roman"/>
          <w:i/>
          <w:sz w:val="24"/>
          <w:szCs w:val="24"/>
        </w:rPr>
        <w:t>уметь осуществлять пути по рёбрам, обходы рёбер и вер</w:t>
      </w:r>
      <w:r w:rsidR="00562C96" w:rsidRPr="00562C96">
        <w:rPr>
          <w:rFonts w:ascii="Times New Roman" w:hAnsi="Times New Roman"/>
          <w:i/>
          <w:sz w:val="24"/>
          <w:szCs w:val="24"/>
        </w:rPr>
        <w:t>шин графа;</w:t>
      </w:r>
    </w:p>
    <w:p w:rsidR="00562C96" w:rsidRPr="00562C96" w:rsidRDefault="000E3BB7" w:rsidP="00E05E64">
      <w:pPr>
        <w:pStyle w:val="ad"/>
        <w:numPr>
          <w:ilvl w:val="0"/>
          <w:numId w:val="439"/>
        </w:numPr>
        <w:spacing w:after="0" w:line="240" w:lineRule="auto"/>
        <w:ind w:left="426" w:hanging="426"/>
        <w:rPr>
          <w:rFonts w:ascii="Times New Roman" w:hAnsi="Times New Roman"/>
          <w:i/>
          <w:sz w:val="24"/>
          <w:szCs w:val="24"/>
        </w:rPr>
      </w:pPr>
      <w:r w:rsidRPr="00562C96">
        <w:rPr>
          <w:rFonts w:ascii="Times New Roman" w:hAnsi="Times New Roman"/>
          <w:i/>
          <w:sz w:val="24"/>
          <w:szCs w:val="24"/>
        </w:rPr>
        <w:t>иметь представление об Эйлеровом и Гамильтоновом пути; иметь представление о трудности задач</w:t>
      </w:r>
      <w:r w:rsidR="00562C96" w:rsidRPr="00562C96">
        <w:rPr>
          <w:rFonts w:ascii="Times New Roman" w:hAnsi="Times New Roman"/>
          <w:i/>
          <w:sz w:val="24"/>
          <w:szCs w:val="24"/>
        </w:rPr>
        <w:t>и нахождения Гамильтонова пути;</w:t>
      </w:r>
    </w:p>
    <w:p w:rsidR="00562C96" w:rsidRPr="00562C96" w:rsidRDefault="000E3BB7" w:rsidP="00E05E64">
      <w:pPr>
        <w:pStyle w:val="ad"/>
        <w:numPr>
          <w:ilvl w:val="0"/>
          <w:numId w:val="439"/>
        </w:numPr>
        <w:spacing w:after="0" w:line="240" w:lineRule="auto"/>
        <w:ind w:left="426" w:hanging="426"/>
        <w:rPr>
          <w:rFonts w:ascii="Times New Roman" w:hAnsi="Times New Roman"/>
          <w:i/>
          <w:sz w:val="24"/>
          <w:szCs w:val="24"/>
        </w:rPr>
      </w:pPr>
      <w:r w:rsidRPr="00562C96">
        <w:rPr>
          <w:rFonts w:ascii="Times New Roman" w:hAnsi="Times New Roman"/>
          <w:i/>
          <w:sz w:val="24"/>
          <w:szCs w:val="24"/>
        </w:rPr>
        <w:t xml:space="preserve"> владеть понятиями: конечные с</w:t>
      </w:r>
      <w:r w:rsidR="00562C96" w:rsidRPr="00562C96">
        <w:rPr>
          <w:rFonts w:ascii="Times New Roman" w:hAnsi="Times New Roman"/>
          <w:i/>
          <w:sz w:val="24"/>
          <w:szCs w:val="24"/>
        </w:rPr>
        <w:t>чётные множества; счётные множе</w:t>
      </w:r>
      <w:r w:rsidRPr="00562C96">
        <w:rPr>
          <w:rFonts w:ascii="Times New Roman" w:hAnsi="Times New Roman"/>
          <w:i/>
          <w:sz w:val="24"/>
          <w:szCs w:val="24"/>
        </w:rPr>
        <w:t>ства; уметь п</w:t>
      </w:r>
      <w:r w:rsidR="00562C96" w:rsidRPr="00562C96">
        <w:rPr>
          <w:rFonts w:ascii="Times New Roman" w:hAnsi="Times New Roman"/>
          <w:i/>
          <w:sz w:val="24"/>
          <w:szCs w:val="24"/>
        </w:rPr>
        <w:t>рименять их при решении задач;</w:t>
      </w:r>
    </w:p>
    <w:p w:rsidR="00562C96" w:rsidRPr="00562C96" w:rsidRDefault="000E3BB7" w:rsidP="00E05E64">
      <w:pPr>
        <w:pStyle w:val="ad"/>
        <w:numPr>
          <w:ilvl w:val="0"/>
          <w:numId w:val="439"/>
        </w:numPr>
        <w:spacing w:after="0" w:line="240" w:lineRule="auto"/>
        <w:ind w:left="426" w:hanging="426"/>
        <w:rPr>
          <w:rFonts w:ascii="Times New Roman" w:hAnsi="Times New Roman"/>
          <w:i/>
          <w:sz w:val="24"/>
          <w:szCs w:val="24"/>
        </w:rPr>
      </w:pPr>
      <w:r w:rsidRPr="00562C96">
        <w:rPr>
          <w:rFonts w:ascii="Times New Roman" w:hAnsi="Times New Roman"/>
          <w:i/>
          <w:sz w:val="24"/>
          <w:szCs w:val="24"/>
        </w:rPr>
        <w:t xml:space="preserve">уметь применять </w:t>
      </w:r>
      <w:r w:rsidR="00562C96" w:rsidRPr="00562C96">
        <w:rPr>
          <w:rFonts w:ascii="Times New Roman" w:hAnsi="Times New Roman"/>
          <w:i/>
          <w:sz w:val="24"/>
          <w:szCs w:val="24"/>
        </w:rPr>
        <w:t>метод математической индукции;</w:t>
      </w:r>
    </w:p>
    <w:p w:rsidR="00562C96" w:rsidRPr="00562C96" w:rsidRDefault="000E3BB7" w:rsidP="00E05E64">
      <w:pPr>
        <w:pStyle w:val="ad"/>
        <w:numPr>
          <w:ilvl w:val="0"/>
          <w:numId w:val="439"/>
        </w:numPr>
        <w:spacing w:after="0" w:line="240" w:lineRule="auto"/>
        <w:ind w:left="426" w:hanging="426"/>
        <w:rPr>
          <w:rFonts w:ascii="Times New Roman" w:hAnsi="Times New Roman"/>
          <w:i/>
          <w:sz w:val="24"/>
          <w:szCs w:val="24"/>
        </w:rPr>
      </w:pPr>
      <w:r w:rsidRPr="00562C96">
        <w:rPr>
          <w:rFonts w:ascii="Times New Roman" w:hAnsi="Times New Roman"/>
          <w:i/>
          <w:sz w:val="24"/>
          <w:szCs w:val="24"/>
        </w:rPr>
        <w:t>уметь применять принцип Дирихле при решении задач.</w:t>
      </w:r>
    </w:p>
    <w:p w:rsidR="00562C96" w:rsidRPr="00562C96" w:rsidRDefault="000E3BB7" w:rsidP="00562C96">
      <w:pPr>
        <w:spacing w:after="0" w:line="240" w:lineRule="auto"/>
        <w:rPr>
          <w:rFonts w:ascii="Times New Roman" w:hAnsi="Times New Roman"/>
          <w:b/>
          <w:sz w:val="24"/>
          <w:szCs w:val="24"/>
        </w:rPr>
      </w:pPr>
      <w:r w:rsidRPr="00562C96">
        <w:rPr>
          <w:rFonts w:ascii="Times New Roman" w:hAnsi="Times New Roman"/>
          <w:b/>
          <w:sz w:val="24"/>
          <w:szCs w:val="24"/>
        </w:rPr>
        <w:t>В повседневной жизни и при изучении других предметов:</w:t>
      </w:r>
    </w:p>
    <w:p w:rsidR="00562C96" w:rsidRDefault="000E3BB7" w:rsidP="00562C96">
      <w:pPr>
        <w:pStyle w:val="ad"/>
        <w:spacing w:after="0" w:line="240" w:lineRule="auto"/>
        <w:ind w:left="0"/>
        <w:rPr>
          <w:rFonts w:ascii="Times New Roman" w:hAnsi="Times New Roman"/>
          <w:sz w:val="24"/>
          <w:szCs w:val="24"/>
        </w:rPr>
      </w:pPr>
      <w:r w:rsidRPr="000E3BB7">
        <w:rPr>
          <w:rFonts w:ascii="Times New Roman" w:hAnsi="Times New Roman"/>
          <w:sz w:val="24"/>
          <w:szCs w:val="24"/>
        </w:rPr>
        <w:t xml:space="preserve">— </w:t>
      </w:r>
      <w:r w:rsidR="00562C96">
        <w:rPr>
          <w:rFonts w:ascii="Times New Roman" w:hAnsi="Times New Roman"/>
          <w:sz w:val="24"/>
          <w:szCs w:val="24"/>
        </w:rPr>
        <w:t xml:space="preserve">  </w:t>
      </w:r>
      <w:r w:rsidRPr="000E3BB7">
        <w:rPr>
          <w:rFonts w:ascii="Times New Roman" w:hAnsi="Times New Roman"/>
          <w:sz w:val="24"/>
          <w:szCs w:val="24"/>
        </w:rPr>
        <w:t>вычислять или оценивать вероятности событий в реальной жизни;</w:t>
      </w:r>
    </w:p>
    <w:p w:rsidR="00562C96" w:rsidRDefault="000E3BB7" w:rsidP="00562C96">
      <w:pPr>
        <w:pStyle w:val="ad"/>
        <w:spacing w:after="0" w:line="240" w:lineRule="auto"/>
        <w:ind w:left="0"/>
        <w:rPr>
          <w:rFonts w:ascii="Times New Roman" w:hAnsi="Times New Roman"/>
          <w:sz w:val="24"/>
          <w:szCs w:val="24"/>
        </w:rPr>
      </w:pPr>
      <w:r w:rsidRPr="000E3BB7">
        <w:rPr>
          <w:rFonts w:ascii="Times New Roman" w:hAnsi="Times New Roman"/>
          <w:sz w:val="24"/>
          <w:szCs w:val="24"/>
        </w:rPr>
        <w:t>—</w:t>
      </w:r>
      <w:r w:rsidR="00562C96">
        <w:rPr>
          <w:rFonts w:ascii="Times New Roman" w:hAnsi="Times New Roman"/>
          <w:sz w:val="24"/>
          <w:szCs w:val="24"/>
        </w:rPr>
        <w:t xml:space="preserve">  </w:t>
      </w:r>
      <w:r w:rsidRPr="000E3BB7">
        <w:rPr>
          <w:rFonts w:ascii="Times New Roman" w:hAnsi="Times New Roman"/>
          <w:sz w:val="24"/>
          <w:szCs w:val="24"/>
        </w:rPr>
        <w:t xml:space="preserve"> выбирать методы подходящего представления и обработки данных.</w:t>
      </w:r>
    </w:p>
    <w:p w:rsidR="00562C96" w:rsidRPr="00562C96" w:rsidRDefault="000E3BB7" w:rsidP="00562C96">
      <w:pPr>
        <w:pStyle w:val="ad"/>
        <w:spacing w:after="0" w:line="240" w:lineRule="auto"/>
        <w:ind w:left="426"/>
        <w:jc w:val="center"/>
        <w:rPr>
          <w:rFonts w:ascii="Times New Roman" w:hAnsi="Times New Roman"/>
          <w:b/>
          <w:sz w:val="24"/>
          <w:szCs w:val="24"/>
        </w:rPr>
      </w:pPr>
      <w:r w:rsidRPr="00562C96">
        <w:rPr>
          <w:rFonts w:ascii="Times New Roman" w:hAnsi="Times New Roman"/>
          <w:b/>
          <w:sz w:val="24"/>
          <w:szCs w:val="24"/>
        </w:rPr>
        <w:t>Текстовые задачи</w:t>
      </w:r>
    </w:p>
    <w:p w:rsidR="00562C96" w:rsidRDefault="000E3BB7" w:rsidP="00E05E64">
      <w:pPr>
        <w:pStyle w:val="ad"/>
        <w:numPr>
          <w:ilvl w:val="0"/>
          <w:numId w:val="440"/>
        </w:numPr>
        <w:spacing w:after="0" w:line="240" w:lineRule="auto"/>
        <w:ind w:left="426" w:hanging="426"/>
        <w:rPr>
          <w:rFonts w:ascii="Times New Roman" w:hAnsi="Times New Roman"/>
          <w:sz w:val="24"/>
          <w:szCs w:val="24"/>
        </w:rPr>
      </w:pPr>
      <w:r w:rsidRPr="000E3BB7">
        <w:rPr>
          <w:rFonts w:ascii="Times New Roman" w:hAnsi="Times New Roman"/>
          <w:sz w:val="24"/>
          <w:szCs w:val="24"/>
        </w:rPr>
        <w:t>Решать разные задачи повышенной трудности;</w:t>
      </w:r>
    </w:p>
    <w:p w:rsidR="00562C96" w:rsidRDefault="000E3BB7" w:rsidP="00E05E64">
      <w:pPr>
        <w:pStyle w:val="ad"/>
        <w:numPr>
          <w:ilvl w:val="0"/>
          <w:numId w:val="440"/>
        </w:numPr>
        <w:spacing w:after="0" w:line="240" w:lineRule="auto"/>
        <w:ind w:left="426" w:hanging="426"/>
        <w:rPr>
          <w:rFonts w:ascii="Times New Roman" w:hAnsi="Times New Roman"/>
          <w:sz w:val="24"/>
          <w:szCs w:val="24"/>
        </w:rPr>
      </w:pPr>
      <w:r w:rsidRPr="000E3BB7">
        <w:rPr>
          <w:rFonts w:ascii="Times New Roman" w:hAnsi="Times New Roman"/>
          <w:sz w:val="24"/>
          <w:szCs w:val="24"/>
        </w:rPr>
        <w:t>анализировать условие задачи, выбирать оптимальный метод решения задачи, рассматривая различные методы;</w:t>
      </w:r>
    </w:p>
    <w:p w:rsidR="00562C96" w:rsidRDefault="000E3BB7" w:rsidP="00E05E64">
      <w:pPr>
        <w:pStyle w:val="ad"/>
        <w:numPr>
          <w:ilvl w:val="0"/>
          <w:numId w:val="440"/>
        </w:numPr>
        <w:spacing w:after="0" w:line="240" w:lineRule="auto"/>
        <w:ind w:left="426" w:hanging="426"/>
        <w:rPr>
          <w:rFonts w:ascii="Times New Roman" w:hAnsi="Times New Roman"/>
          <w:sz w:val="24"/>
          <w:szCs w:val="24"/>
        </w:rPr>
      </w:pPr>
      <w:r w:rsidRPr="000E3BB7">
        <w:rPr>
          <w:rFonts w:ascii="Times New Roman" w:hAnsi="Times New Roman"/>
          <w:sz w:val="24"/>
          <w:szCs w:val="24"/>
        </w:rPr>
        <w:t>строить модель решения задачи, проводить доказательные рассуждения при решении задачи;</w:t>
      </w:r>
    </w:p>
    <w:p w:rsidR="000E3BB7" w:rsidRPr="000E3BB7" w:rsidRDefault="000E3BB7" w:rsidP="00E05E64">
      <w:pPr>
        <w:pStyle w:val="ad"/>
        <w:numPr>
          <w:ilvl w:val="0"/>
          <w:numId w:val="440"/>
        </w:numPr>
        <w:spacing w:after="0" w:line="240" w:lineRule="auto"/>
        <w:ind w:left="426" w:hanging="426"/>
        <w:rPr>
          <w:rFonts w:ascii="Times New Roman" w:hAnsi="Times New Roman"/>
          <w:sz w:val="24"/>
          <w:szCs w:val="24"/>
        </w:rPr>
      </w:pPr>
      <w:r w:rsidRPr="000E3BB7">
        <w:rPr>
          <w:rFonts w:ascii="Times New Roman" w:hAnsi="Times New Roman"/>
          <w:sz w:val="24"/>
          <w:szCs w:val="24"/>
        </w:rPr>
        <w:t xml:space="preserve">решать задачи, требующие перебора </w:t>
      </w:r>
      <w:r w:rsidR="00562C96">
        <w:rPr>
          <w:rFonts w:ascii="Times New Roman" w:hAnsi="Times New Roman"/>
          <w:sz w:val="24"/>
          <w:szCs w:val="24"/>
        </w:rPr>
        <w:t>вариантов, проверки условий, вы</w:t>
      </w:r>
      <w:r w:rsidRPr="000E3BB7">
        <w:rPr>
          <w:rFonts w:ascii="Times New Roman" w:hAnsi="Times New Roman"/>
          <w:sz w:val="24"/>
          <w:szCs w:val="24"/>
        </w:rPr>
        <w:t>бора оптимального результата;</w:t>
      </w:r>
    </w:p>
    <w:p w:rsidR="00562C96" w:rsidRPr="00562C96" w:rsidRDefault="00562C96" w:rsidP="00E05E64">
      <w:pPr>
        <w:pStyle w:val="ad"/>
        <w:keepNext/>
        <w:keepLines/>
        <w:numPr>
          <w:ilvl w:val="0"/>
          <w:numId w:val="439"/>
        </w:numPr>
        <w:spacing w:after="0" w:line="240" w:lineRule="auto"/>
        <w:ind w:left="426" w:hanging="426"/>
        <w:jc w:val="both"/>
        <w:rPr>
          <w:rFonts w:ascii="Times New Roman" w:hAnsi="Times New Roman"/>
          <w:b/>
          <w:bCs/>
          <w:sz w:val="24"/>
          <w:szCs w:val="24"/>
          <w:shd w:val="clear" w:color="auto" w:fill="FFFFFF"/>
        </w:rPr>
      </w:pPr>
      <w:r w:rsidRPr="00562C96">
        <w:rPr>
          <w:rFonts w:ascii="Times New Roman" w:hAnsi="Times New Roman"/>
          <w:sz w:val="24"/>
          <w:szCs w:val="24"/>
        </w:rPr>
        <w:t xml:space="preserve">анализировать и интерпретировать полученные решения в контексте условия задачи, выбирать решения, не противоречащие контексту; </w:t>
      </w:r>
    </w:p>
    <w:p w:rsidR="00562C96" w:rsidRPr="00562C96" w:rsidRDefault="00562C96" w:rsidP="00E05E64">
      <w:pPr>
        <w:pStyle w:val="ad"/>
        <w:keepNext/>
        <w:keepLines/>
        <w:numPr>
          <w:ilvl w:val="0"/>
          <w:numId w:val="439"/>
        </w:numPr>
        <w:spacing w:after="0" w:line="240" w:lineRule="auto"/>
        <w:ind w:left="426" w:hanging="426"/>
        <w:jc w:val="both"/>
        <w:rPr>
          <w:rFonts w:ascii="Times New Roman" w:hAnsi="Times New Roman"/>
          <w:b/>
          <w:bCs/>
          <w:sz w:val="24"/>
          <w:szCs w:val="24"/>
          <w:shd w:val="clear" w:color="auto" w:fill="FFFFFF"/>
        </w:rPr>
      </w:pPr>
      <w:r w:rsidRPr="00562C96">
        <w:rPr>
          <w:rFonts w:ascii="Times New Roman" w:hAnsi="Times New Roman"/>
          <w:sz w:val="24"/>
          <w:szCs w:val="24"/>
        </w:rPr>
        <w:t xml:space="preserve">переводить при решении задачи информацию из одной формы записи в другую, используя при необходимости схемы, таблицы, графики, диаграммы.В повседневной жизни и при изучении других предметов: </w:t>
      </w:r>
    </w:p>
    <w:p w:rsidR="00562C96" w:rsidRPr="00562C96" w:rsidRDefault="00562C96" w:rsidP="00E05E64">
      <w:pPr>
        <w:pStyle w:val="ad"/>
        <w:keepNext/>
        <w:keepLines/>
        <w:numPr>
          <w:ilvl w:val="0"/>
          <w:numId w:val="439"/>
        </w:numPr>
        <w:spacing w:after="0" w:line="240" w:lineRule="auto"/>
        <w:ind w:left="426" w:hanging="426"/>
        <w:jc w:val="both"/>
        <w:rPr>
          <w:rFonts w:ascii="Times New Roman" w:hAnsi="Times New Roman"/>
          <w:b/>
          <w:bCs/>
          <w:sz w:val="24"/>
          <w:szCs w:val="24"/>
          <w:shd w:val="clear" w:color="auto" w:fill="FFFFFF"/>
        </w:rPr>
      </w:pPr>
      <w:r w:rsidRPr="00562C96">
        <w:rPr>
          <w:rFonts w:ascii="Times New Roman" w:hAnsi="Times New Roman"/>
          <w:sz w:val="24"/>
          <w:szCs w:val="24"/>
        </w:rPr>
        <w:t>решать практические задачи и задачи из других предметов.</w:t>
      </w:r>
    </w:p>
    <w:p w:rsidR="00562C96" w:rsidRDefault="00562C96" w:rsidP="00562C96">
      <w:pPr>
        <w:pStyle w:val="ad"/>
        <w:keepNext/>
        <w:keepLines/>
        <w:spacing w:after="0" w:line="240" w:lineRule="auto"/>
        <w:ind w:left="426"/>
        <w:jc w:val="both"/>
        <w:rPr>
          <w:rFonts w:ascii="Times New Roman" w:hAnsi="Times New Roman"/>
          <w:sz w:val="24"/>
          <w:szCs w:val="24"/>
        </w:rPr>
      </w:pPr>
      <w:r w:rsidRPr="00562C96">
        <w:rPr>
          <w:rFonts w:ascii="Times New Roman" w:hAnsi="Times New Roman"/>
          <w:b/>
          <w:sz w:val="24"/>
          <w:szCs w:val="24"/>
        </w:rPr>
        <w:t>История и методы математики</w:t>
      </w:r>
    </w:p>
    <w:p w:rsidR="00562C96" w:rsidRDefault="00562C96" w:rsidP="00E05E64">
      <w:pPr>
        <w:pStyle w:val="ad"/>
        <w:keepNext/>
        <w:keepLines/>
        <w:numPr>
          <w:ilvl w:val="0"/>
          <w:numId w:val="441"/>
        </w:numPr>
        <w:spacing w:after="0" w:line="240" w:lineRule="auto"/>
        <w:ind w:left="426" w:hanging="720"/>
        <w:jc w:val="both"/>
        <w:rPr>
          <w:rFonts w:ascii="Times New Roman" w:hAnsi="Times New Roman"/>
          <w:sz w:val="24"/>
          <w:szCs w:val="24"/>
        </w:rPr>
      </w:pPr>
      <w:r w:rsidRPr="00562C96">
        <w:rPr>
          <w:rFonts w:ascii="Times New Roman" w:hAnsi="Times New Roman"/>
          <w:sz w:val="24"/>
          <w:szCs w:val="24"/>
        </w:rPr>
        <w:t>Иметь представление о вкладе выдающихся математиков в развитие науки;</w:t>
      </w:r>
    </w:p>
    <w:p w:rsidR="00562C96" w:rsidRDefault="00562C96" w:rsidP="00E05E64">
      <w:pPr>
        <w:pStyle w:val="ad"/>
        <w:keepNext/>
        <w:keepLines/>
        <w:numPr>
          <w:ilvl w:val="0"/>
          <w:numId w:val="441"/>
        </w:numPr>
        <w:spacing w:after="0" w:line="240" w:lineRule="auto"/>
        <w:ind w:left="426" w:hanging="720"/>
        <w:jc w:val="both"/>
        <w:rPr>
          <w:rFonts w:ascii="Times New Roman" w:hAnsi="Times New Roman"/>
          <w:sz w:val="24"/>
          <w:szCs w:val="24"/>
        </w:rPr>
      </w:pPr>
      <w:r w:rsidRPr="00562C96">
        <w:rPr>
          <w:rFonts w:ascii="Times New Roman" w:hAnsi="Times New Roman"/>
          <w:sz w:val="24"/>
          <w:szCs w:val="24"/>
        </w:rPr>
        <w:t>понимать роль математики в развитии России;</w:t>
      </w:r>
    </w:p>
    <w:p w:rsidR="00562C96" w:rsidRDefault="00562C96" w:rsidP="00E05E64">
      <w:pPr>
        <w:pStyle w:val="ad"/>
        <w:keepNext/>
        <w:keepLines/>
        <w:numPr>
          <w:ilvl w:val="0"/>
          <w:numId w:val="441"/>
        </w:numPr>
        <w:spacing w:after="0" w:line="240" w:lineRule="auto"/>
        <w:ind w:left="426" w:hanging="720"/>
        <w:jc w:val="both"/>
        <w:rPr>
          <w:rFonts w:ascii="Times New Roman" w:hAnsi="Times New Roman"/>
          <w:sz w:val="24"/>
          <w:szCs w:val="24"/>
        </w:rPr>
      </w:pPr>
      <w:r w:rsidRPr="00562C96">
        <w:rPr>
          <w:rFonts w:ascii="Times New Roman" w:hAnsi="Times New Roman"/>
          <w:sz w:val="24"/>
          <w:szCs w:val="24"/>
        </w:rPr>
        <w:t>использовать основные методы доказательства, проводить доказательство и выполнять опровержение;</w:t>
      </w:r>
    </w:p>
    <w:p w:rsidR="00562C96" w:rsidRDefault="00562C96" w:rsidP="00E05E64">
      <w:pPr>
        <w:pStyle w:val="ad"/>
        <w:keepNext/>
        <w:keepLines/>
        <w:numPr>
          <w:ilvl w:val="0"/>
          <w:numId w:val="441"/>
        </w:numPr>
        <w:spacing w:after="0" w:line="240" w:lineRule="auto"/>
        <w:ind w:left="426" w:hanging="720"/>
        <w:jc w:val="both"/>
        <w:rPr>
          <w:rFonts w:ascii="Times New Roman" w:hAnsi="Times New Roman"/>
          <w:sz w:val="24"/>
          <w:szCs w:val="24"/>
        </w:rPr>
      </w:pPr>
      <w:r w:rsidRPr="00562C96">
        <w:rPr>
          <w:rFonts w:ascii="Times New Roman" w:hAnsi="Times New Roman"/>
          <w:sz w:val="24"/>
          <w:szCs w:val="24"/>
        </w:rPr>
        <w:t>применять основные методы решения математических задач;</w:t>
      </w:r>
    </w:p>
    <w:p w:rsidR="00562C96" w:rsidRDefault="00562C96" w:rsidP="00E05E64">
      <w:pPr>
        <w:pStyle w:val="ad"/>
        <w:keepNext/>
        <w:keepLines/>
        <w:numPr>
          <w:ilvl w:val="0"/>
          <w:numId w:val="441"/>
        </w:numPr>
        <w:spacing w:after="0" w:line="240" w:lineRule="auto"/>
        <w:ind w:left="426" w:hanging="720"/>
        <w:jc w:val="both"/>
        <w:rPr>
          <w:rFonts w:ascii="Times New Roman" w:hAnsi="Times New Roman"/>
          <w:sz w:val="24"/>
          <w:szCs w:val="24"/>
        </w:rPr>
      </w:pPr>
      <w:r w:rsidRPr="00562C96">
        <w:rPr>
          <w:rFonts w:ascii="Times New Roman" w:hAnsi="Times New Roman"/>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562C96" w:rsidRDefault="00562C96" w:rsidP="00E05E64">
      <w:pPr>
        <w:pStyle w:val="ad"/>
        <w:keepNext/>
        <w:keepLines/>
        <w:numPr>
          <w:ilvl w:val="0"/>
          <w:numId w:val="441"/>
        </w:numPr>
        <w:spacing w:after="0" w:line="240" w:lineRule="auto"/>
        <w:ind w:left="426" w:hanging="720"/>
        <w:jc w:val="both"/>
        <w:rPr>
          <w:rFonts w:ascii="Times New Roman" w:hAnsi="Times New Roman"/>
          <w:sz w:val="24"/>
          <w:szCs w:val="24"/>
        </w:rPr>
      </w:pPr>
      <w:r w:rsidRPr="00562C96">
        <w:rPr>
          <w:rFonts w:ascii="Times New Roman" w:hAnsi="Times New Roman"/>
          <w:sz w:val="24"/>
          <w:szCs w:val="24"/>
        </w:rPr>
        <w:t>применять простейшие программные средства и электронно-коммуни-кационные системы при решении математических задач</w:t>
      </w:r>
      <w:r>
        <w:rPr>
          <w:rFonts w:ascii="Times New Roman" w:hAnsi="Times New Roman"/>
          <w:sz w:val="24"/>
          <w:szCs w:val="24"/>
        </w:rPr>
        <w:t>;</w:t>
      </w:r>
    </w:p>
    <w:p w:rsidR="00562C96" w:rsidRDefault="00562C96" w:rsidP="00E05E64">
      <w:pPr>
        <w:pStyle w:val="ad"/>
        <w:keepNext/>
        <w:keepLines/>
        <w:numPr>
          <w:ilvl w:val="0"/>
          <w:numId w:val="441"/>
        </w:numPr>
        <w:spacing w:after="0" w:line="240" w:lineRule="auto"/>
        <w:ind w:left="426" w:hanging="720"/>
        <w:jc w:val="both"/>
        <w:rPr>
          <w:rFonts w:ascii="Times New Roman" w:hAnsi="Times New Roman"/>
          <w:sz w:val="24"/>
          <w:szCs w:val="24"/>
        </w:rPr>
      </w:pPr>
      <w:r w:rsidRPr="00562C96">
        <w:rPr>
          <w:rFonts w:ascii="Times New Roman" w:hAnsi="Times New Roman"/>
          <w:sz w:val="24"/>
          <w:szCs w:val="24"/>
        </w:rPr>
        <w:t>пользоваться прикладными программами и программами символьных вычислений для исследования математических объектов;</w:t>
      </w:r>
    </w:p>
    <w:p w:rsidR="000E3BB7" w:rsidRPr="00C81099" w:rsidRDefault="00562C96" w:rsidP="00E05E64">
      <w:pPr>
        <w:pStyle w:val="ad"/>
        <w:keepNext/>
        <w:keepLines/>
        <w:numPr>
          <w:ilvl w:val="0"/>
          <w:numId w:val="441"/>
        </w:numPr>
        <w:spacing w:after="0" w:line="240" w:lineRule="auto"/>
        <w:ind w:left="426" w:hanging="720"/>
        <w:jc w:val="both"/>
        <w:rPr>
          <w:rFonts w:ascii="Times New Roman" w:hAnsi="Times New Roman"/>
          <w:b/>
          <w:bCs/>
          <w:i/>
          <w:sz w:val="24"/>
          <w:szCs w:val="24"/>
          <w:shd w:val="clear" w:color="auto" w:fill="FFFFFF"/>
        </w:rPr>
      </w:pPr>
      <w:r w:rsidRPr="00562C96">
        <w:rPr>
          <w:rFonts w:ascii="Times New Roman" w:hAnsi="Times New Roman"/>
          <w:i/>
          <w:sz w:val="24"/>
          <w:szCs w:val="24"/>
        </w:rPr>
        <w:t>применять математические знания к исследованию окружающего мира (моделирование физических процессов, задачи экономики).</w:t>
      </w:r>
    </w:p>
    <w:p w:rsidR="00C81099" w:rsidRDefault="00C81099" w:rsidP="00C81099">
      <w:pPr>
        <w:pStyle w:val="ad"/>
        <w:spacing w:after="0" w:line="240" w:lineRule="auto"/>
        <w:jc w:val="center"/>
        <w:rPr>
          <w:rFonts w:ascii="Times New Roman" w:hAnsi="Times New Roman"/>
          <w:b/>
          <w:sz w:val="24"/>
          <w:szCs w:val="24"/>
        </w:rPr>
      </w:pPr>
    </w:p>
    <w:p w:rsidR="00C81099" w:rsidRDefault="00C81099" w:rsidP="00C81099">
      <w:pPr>
        <w:pStyle w:val="ad"/>
        <w:spacing w:after="0" w:line="240" w:lineRule="auto"/>
        <w:jc w:val="center"/>
        <w:rPr>
          <w:rFonts w:ascii="Times New Roman" w:hAnsi="Times New Roman"/>
          <w:b/>
          <w:sz w:val="24"/>
          <w:szCs w:val="24"/>
        </w:rPr>
      </w:pPr>
      <w:r w:rsidRPr="00337266">
        <w:rPr>
          <w:rFonts w:ascii="Times New Roman" w:hAnsi="Times New Roman"/>
          <w:b/>
          <w:sz w:val="24"/>
          <w:szCs w:val="24"/>
        </w:rPr>
        <w:t xml:space="preserve">Содержание учебного </w:t>
      </w:r>
      <w:r>
        <w:rPr>
          <w:rFonts w:ascii="Times New Roman" w:hAnsi="Times New Roman"/>
          <w:b/>
          <w:sz w:val="24"/>
          <w:szCs w:val="24"/>
        </w:rPr>
        <w:t>предмета</w:t>
      </w:r>
    </w:p>
    <w:p w:rsidR="00C81099" w:rsidRDefault="00C81099" w:rsidP="00C81099">
      <w:pPr>
        <w:pStyle w:val="ad"/>
        <w:spacing w:after="0" w:line="240" w:lineRule="auto"/>
        <w:ind w:left="-284" w:firstLine="1004"/>
        <w:jc w:val="both"/>
        <w:rPr>
          <w:rFonts w:ascii="Times New Roman" w:hAnsi="Times New Roman"/>
          <w:b/>
          <w:sz w:val="24"/>
          <w:szCs w:val="24"/>
        </w:rPr>
      </w:pPr>
    </w:p>
    <w:p w:rsidR="00C81099" w:rsidRPr="00C81099" w:rsidRDefault="00C81099" w:rsidP="00C81099">
      <w:pPr>
        <w:pStyle w:val="ad"/>
        <w:spacing w:after="0" w:line="240" w:lineRule="auto"/>
        <w:ind w:left="-284" w:firstLine="1004"/>
        <w:jc w:val="both"/>
        <w:rPr>
          <w:rFonts w:ascii="Times New Roman" w:hAnsi="Times New Roman"/>
          <w:b/>
          <w:sz w:val="24"/>
          <w:szCs w:val="24"/>
        </w:rPr>
      </w:pPr>
      <w:r w:rsidRPr="00C81099">
        <w:rPr>
          <w:rFonts w:ascii="Times New Roman" w:hAnsi="Times New Roman"/>
          <w:b/>
          <w:sz w:val="24"/>
          <w:szCs w:val="24"/>
        </w:rPr>
        <w:t>Элементы теории множеств и математической логики</w:t>
      </w:r>
    </w:p>
    <w:p w:rsidR="00C81099" w:rsidRDefault="00C81099" w:rsidP="00C81099">
      <w:pPr>
        <w:pStyle w:val="ad"/>
        <w:spacing w:after="0" w:line="240" w:lineRule="auto"/>
        <w:ind w:left="-284" w:firstLine="710"/>
        <w:jc w:val="both"/>
        <w:rPr>
          <w:rFonts w:ascii="Times New Roman" w:hAnsi="Times New Roman"/>
          <w:sz w:val="24"/>
          <w:szCs w:val="24"/>
        </w:rPr>
      </w:pPr>
      <w:r w:rsidRPr="00C81099">
        <w:rPr>
          <w:rFonts w:ascii="Times New Roman" w:hAnsi="Times New Roman"/>
          <w:sz w:val="24"/>
          <w:szCs w:val="24"/>
        </w:rPr>
        <w:t xml:space="preserve">Понятие множества. Характеристическое свойство, элемент множества, пустое, конечное, бесконечное множества. Способы задания множеств. Подмножество. Отношения принадлежности, включения, равенства. Операции над множествами, их иллюстрации с помощью кругов Эйлера. </w:t>
      </w:r>
      <w:r w:rsidRPr="00C81099">
        <w:rPr>
          <w:rFonts w:ascii="Times New Roman" w:hAnsi="Times New Roman"/>
          <w:i/>
          <w:sz w:val="24"/>
          <w:szCs w:val="24"/>
        </w:rPr>
        <w:t>Счётные и несчётные множества</w:t>
      </w:r>
      <w:r w:rsidRPr="00C81099">
        <w:rPr>
          <w:rFonts w:ascii="Times New Roman" w:hAnsi="Times New Roman"/>
          <w:sz w:val="24"/>
          <w:szCs w:val="24"/>
        </w:rPr>
        <w:t>.</w:t>
      </w:r>
    </w:p>
    <w:p w:rsidR="00C81099" w:rsidRDefault="00C81099" w:rsidP="00C81099">
      <w:pPr>
        <w:pStyle w:val="ad"/>
        <w:spacing w:after="0" w:line="240" w:lineRule="auto"/>
        <w:ind w:left="-284" w:firstLine="710"/>
        <w:jc w:val="both"/>
        <w:rPr>
          <w:rFonts w:ascii="Times New Roman" w:hAnsi="Times New Roman"/>
          <w:sz w:val="24"/>
          <w:szCs w:val="24"/>
        </w:rPr>
      </w:pPr>
      <w:r w:rsidRPr="00C81099">
        <w:rPr>
          <w:rFonts w:ascii="Times New Roman" w:hAnsi="Times New Roman"/>
          <w:sz w:val="24"/>
          <w:szCs w:val="24"/>
        </w:rPr>
        <w:lastRenderedPageBreak/>
        <w:t>Истинные и ложные высказывания (утверждения), операции над высказываниями. Кванторы существования и всеобщности. Алгебра высказываний.</w:t>
      </w:r>
    </w:p>
    <w:p w:rsidR="00C81099" w:rsidRDefault="00C81099" w:rsidP="00C81099">
      <w:pPr>
        <w:pStyle w:val="ad"/>
        <w:spacing w:after="0" w:line="240" w:lineRule="auto"/>
        <w:ind w:left="-284"/>
        <w:jc w:val="both"/>
        <w:rPr>
          <w:rFonts w:ascii="Times New Roman" w:hAnsi="Times New Roman"/>
          <w:sz w:val="24"/>
          <w:szCs w:val="24"/>
        </w:rPr>
      </w:pPr>
      <w:r>
        <w:rPr>
          <w:rFonts w:ascii="Times New Roman" w:hAnsi="Times New Roman"/>
          <w:sz w:val="24"/>
          <w:szCs w:val="24"/>
        </w:rPr>
        <w:t xml:space="preserve">           </w:t>
      </w:r>
      <w:r w:rsidRPr="00C81099">
        <w:rPr>
          <w:rFonts w:ascii="Times New Roman" w:hAnsi="Times New Roman"/>
          <w:sz w:val="24"/>
          <w:szCs w:val="24"/>
        </w:rPr>
        <w:t xml:space="preserve">Законы логики. </w:t>
      </w:r>
      <w:r w:rsidRPr="00C81099">
        <w:rPr>
          <w:rFonts w:ascii="Times New Roman" w:hAnsi="Times New Roman"/>
          <w:i/>
          <w:sz w:val="24"/>
          <w:szCs w:val="24"/>
        </w:rPr>
        <w:t>Основные логические правила.</w:t>
      </w:r>
      <w:r w:rsidRPr="00C81099">
        <w:rPr>
          <w:rFonts w:ascii="Times New Roman" w:hAnsi="Times New Roman"/>
          <w:sz w:val="24"/>
          <w:szCs w:val="24"/>
        </w:rPr>
        <w:t xml:space="preserve"> Решение логических задач с использованием кругов Эйлера.</w:t>
      </w:r>
    </w:p>
    <w:p w:rsidR="00C81099" w:rsidRDefault="00C81099" w:rsidP="00C81099">
      <w:pPr>
        <w:pStyle w:val="ad"/>
        <w:spacing w:after="0" w:line="240" w:lineRule="auto"/>
        <w:ind w:left="-284" w:firstLine="710"/>
        <w:jc w:val="both"/>
        <w:rPr>
          <w:rFonts w:ascii="Times New Roman" w:hAnsi="Times New Roman"/>
          <w:sz w:val="24"/>
          <w:szCs w:val="24"/>
        </w:rPr>
      </w:pPr>
      <w:r w:rsidRPr="00C81099">
        <w:rPr>
          <w:rFonts w:ascii="Times New Roman" w:hAnsi="Times New Roman"/>
          <w:sz w:val="24"/>
          <w:szCs w:val="24"/>
        </w:rPr>
        <w:t xml:space="preserve">Умозаключения. Обоснование и доказательство в математике. Определения. Теоремы. </w:t>
      </w:r>
      <w:r w:rsidRPr="00C81099">
        <w:rPr>
          <w:rFonts w:ascii="Times New Roman" w:hAnsi="Times New Roman"/>
          <w:i/>
          <w:sz w:val="24"/>
          <w:szCs w:val="24"/>
        </w:rPr>
        <w:t>Виды доказательств. Математическая индукция.</w:t>
      </w:r>
      <w:r w:rsidRPr="00C81099">
        <w:rPr>
          <w:rFonts w:ascii="Times New Roman" w:hAnsi="Times New Roman"/>
          <w:sz w:val="24"/>
          <w:szCs w:val="24"/>
        </w:rPr>
        <w:t xml:space="preserve"> Утверждения: обратное данному, </w:t>
      </w:r>
      <w:r w:rsidRPr="00C81099">
        <w:rPr>
          <w:rFonts w:ascii="Times New Roman" w:hAnsi="Times New Roman"/>
          <w:i/>
          <w:sz w:val="24"/>
          <w:szCs w:val="24"/>
        </w:rPr>
        <w:t>противоположное, обратное противоположному</w:t>
      </w:r>
      <w:r w:rsidRPr="00C81099">
        <w:rPr>
          <w:rFonts w:ascii="Times New Roman" w:hAnsi="Times New Roman"/>
          <w:sz w:val="24"/>
          <w:szCs w:val="24"/>
        </w:rPr>
        <w:t>. Признак и свойство, необходимые и достаточные условия.</w:t>
      </w:r>
    </w:p>
    <w:p w:rsidR="00C81099" w:rsidRPr="00C81099" w:rsidRDefault="00C81099" w:rsidP="00C81099">
      <w:pPr>
        <w:pStyle w:val="ad"/>
        <w:spacing w:after="0" w:line="240" w:lineRule="auto"/>
        <w:ind w:left="-284" w:firstLine="710"/>
        <w:jc w:val="center"/>
        <w:rPr>
          <w:rFonts w:ascii="Times New Roman" w:hAnsi="Times New Roman"/>
          <w:b/>
          <w:sz w:val="24"/>
          <w:szCs w:val="24"/>
        </w:rPr>
      </w:pPr>
      <w:r w:rsidRPr="00C81099">
        <w:rPr>
          <w:rFonts w:ascii="Times New Roman" w:hAnsi="Times New Roman"/>
          <w:b/>
          <w:sz w:val="24"/>
          <w:szCs w:val="24"/>
        </w:rPr>
        <w:t>Числа и выражения</w:t>
      </w:r>
    </w:p>
    <w:p w:rsidR="00C81099" w:rsidRDefault="00C81099" w:rsidP="00C81099">
      <w:pPr>
        <w:pStyle w:val="ad"/>
        <w:spacing w:after="0" w:line="240" w:lineRule="auto"/>
        <w:ind w:left="-284" w:firstLine="710"/>
        <w:jc w:val="both"/>
        <w:rPr>
          <w:rFonts w:ascii="Times New Roman" w:hAnsi="Times New Roman"/>
          <w:sz w:val="24"/>
          <w:szCs w:val="24"/>
        </w:rPr>
      </w:pPr>
      <w:r w:rsidRPr="00C81099">
        <w:rPr>
          <w:rFonts w:ascii="Times New Roman" w:hAnsi="Times New Roman"/>
          <w:sz w:val="24"/>
          <w:szCs w:val="24"/>
        </w:rPr>
        <w:t xml:space="preserve">Множества натуральных, целых, рациональных, действительных чисел. Множество комплексных чисел. Действия с комплексными числами. Комплексно сопряжённые числа. Модуль и аргумент числа. </w:t>
      </w:r>
      <w:r w:rsidRPr="00C81099">
        <w:rPr>
          <w:rFonts w:ascii="Times New Roman" w:hAnsi="Times New Roman"/>
          <w:i/>
          <w:sz w:val="24"/>
          <w:szCs w:val="24"/>
        </w:rPr>
        <w:t>Тригонометрическая форма комплексного числа</w:t>
      </w:r>
      <w:r w:rsidRPr="00C81099">
        <w:rPr>
          <w:rFonts w:ascii="Times New Roman" w:hAnsi="Times New Roman"/>
          <w:sz w:val="24"/>
          <w:szCs w:val="24"/>
        </w:rPr>
        <w:t>.</w:t>
      </w:r>
    </w:p>
    <w:p w:rsidR="00CE50F0" w:rsidRDefault="00C81099" w:rsidP="00C81099">
      <w:pPr>
        <w:pStyle w:val="ad"/>
        <w:spacing w:after="0" w:line="240" w:lineRule="auto"/>
        <w:ind w:left="-284" w:firstLine="710"/>
        <w:jc w:val="both"/>
        <w:rPr>
          <w:rFonts w:ascii="Times New Roman" w:hAnsi="Times New Roman"/>
          <w:sz w:val="24"/>
          <w:szCs w:val="24"/>
        </w:rPr>
      </w:pPr>
      <w:r w:rsidRPr="00C81099">
        <w:rPr>
          <w:rFonts w:ascii="Times New Roman" w:hAnsi="Times New Roman"/>
          <w:sz w:val="24"/>
          <w:szCs w:val="24"/>
        </w:rPr>
        <w:t>Радианная мера угла. Тригонометрическая окружность. Синус, косинус, тангенс и котангенс числа. Тригонометрические формулы приведения и сложения, формулы двойного и половинного угла. Преобразование суммы и разности тригонометрических функций в произведение и обратные преобразования.</w:t>
      </w:r>
    </w:p>
    <w:p w:rsidR="00CE50F0" w:rsidRDefault="00C81099" w:rsidP="00C81099">
      <w:pPr>
        <w:pStyle w:val="ad"/>
        <w:spacing w:after="0" w:line="240" w:lineRule="auto"/>
        <w:ind w:left="-284" w:firstLine="710"/>
        <w:jc w:val="both"/>
        <w:rPr>
          <w:rFonts w:ascii="Times New Roman" w:hAnsi="Times New Roman"/>
          <w:sz w:val="24"/>
          <w:szCs w:val="24"/>
        </w:rPr>
      </w:pPr>
      <w:r w:rsidRPr="00C81099">
        <w:rPr>
          <w:rFonts w:ascii="Times New Roman" w:hAnsi="Times New Roman"/>
          <w:sz w:val="24"/>
          <w:szCs w:val="24"/>
        </w:rPr>
        <w:t>Степень с действительным показателем, свойства степени. Число e. Логарифм, свойства логарифма. Десятичный и натуральный логарифмы.</w:t>
      </w:r>
    </w:p>
    <w:p w:rsidR="00CE50F0" w:rsidRDefault="00C81099" w:rsidP="00C81099">
      <w:pPr>
        <w:pStyle w:val="ad"/>
        <w:spacing w:after="0" w:line="240" w:lineRule="auto"/>
        <w:ind w:left="-284" w:firstLine="710"/>
        <w:jc w:val="both"/>
        <w:rPr>
          <w:rFonts w:ascii="Times New Roman" w:hAnsi="Times New Roman"/>
          <w:sz w:val="24"/>
          <w:szCs w:val="24"/>
        </w:rPr>
      </w:pPr>
      <w:r w:rsidRPr="00C81099">
        <w:rPr>
          <w:rFonts w:ascii="Times New Roman" w:hAnsi="Times New Roman"/>
          <w:sz w:val="24"/>
          <w:szCs w:val="24"/>
        </w:rPr>
        <w:t>Тождественные преобразования тригонометрических, логарифмических, степенных и иррациональных выражений.</w:t>
      </w:r>
    </w:p>
    <w:p w:rsidR="00CE50F0" w:rsidRDefault="00C81099" w:rsidP="00C81099">
      <w:pPr>
        <w:pStyle w:val="ad"/>
        <w:spacing w:after="0" w:line="240" w:lineRule="auto"/>
        <w:ind w:left="-284" w:firstLine="710"/>
        <w:jc w:val="both"/>
        <w:rPr>
          <w:rFonts w:ascii="Times New Roman" w:hAnsi="Times New Roman"/>
          <w:sz w:val="24"/>
          <w:szCs w:val="24"/>
        </w:rPr>
      </w:pPr>
      <w:r w:rsidRPr="00C81099">
        <w:rPr>
          <w:rFonts w:ascii="Times New Roman" w:hAnsi="Times New Roman"/>
          <w:sz w:val="24"/>
          <w:szCs w:val="24"/>
        </w:rPr>
        <w:t>Метод математической индукции.</w:t>
      </w:r>
    </w:p>
    <w:p w:rsidR="00CE50F0" w:rsidRDefault="00C81099" w:rsidP="00CE50F0">
      <w:pPr>
        <w:pStyle w:val="ad"/>
        <w:spacing w:after="0" w:line="240" w:lineRule="auto"/>
        <w:ind w:left="-284" w:firstLine="710"/>
        <w:jc w:val="both"/>
        <w:rPr>
          <w:rFonts w:ascii="Arial" w:hAnsi="Arial" w:cs="Arial"/>
          <w:sz w:val="26"/>
          <w:szCs w:val="26"/>
        </w:rPr>
      </w:pPr>
      <w:r w:rsidRPr="00CE50F0">
        <w:rPr>
          <w:rFonts w:ascii="Times New Roman" w:hAnsi="Times New Roman"/>
          <w:i/>
          <w:sz w:val="24"/>
          <w:szCs w:val="24"/>
        </w:rPr>
        <w:t>Основная теорема арифметики. Остатки и сравнения. Алгоритм Евклида. Китайская теорема об остатках. Малая теорема Ферма. Системы счисления, отличные от десятичных. Функция Эйлера, чис-ло и сумма делителей натурального числа.</w:t>
      </w:r>
      <w:r w:rsidR="00CE50F0" w:rsidRPr="00CE50F0">
        <w:rPr>
          <w:rFonts w:ascii="Arial" w:hAnsi="Arial" w:cs="Arial"/>
          <w:sz w:val="26"/>
          <w:szCs w:val="26"/>
        </w:rPr>
        <w:t xml:space="preserve"> </w:t>
      </w:r>
    </w:p>
    <w:p w:rsidR="00CE50F0" w:rsidRDefault="00CE50F0" w:rsidP="00CE50F0">
      <w:pPr>
        <w:pStyle w:val="ad"/>
        <w:spacing w:after="0" w:line="240" w:lineRule="auto"/>
        <w:ind w:left="-284" w:firstLine="710"/>
        <w:jc w:val="both"/>
        <w:rPr>
          <w:rFonts w:ascii="Times New Roman" w:hAnsi="Times New Roman"/>
          <w:i/>
          <w:sz w:val="24"/>
          <w:szCs w:val="24"/>
        </w:rPr>
      </w:pPr>
      <w:r w:rsidRPr="00CE50F0">
        <w:rPr>
          <w:rFonts w:ascii="Times New Roman" w:hAnsi="Times New Roman"/>
          <w:i/>
          <w:sz w:val="24"/>
          <w:szCs w:val="24"/>
        </w:rPr>
        <w:t>Основная теорема алгебры. Приводимые и неприводимые многочлены. Симметрические многочлены. Целочисленные и целозначные многочлены.</w:t>
      </w:r>
      <w:r>
        <w:rPr>
          <w:rFonts w:ascii="Times New Roman" w:hAnsi="Times New Roman"/>
          <w:i/>
          <w:sz w:val="24"/>
          <w:szCs w:val="24"/>
        </w:rPr>
        <w:t xml:space="preserve"> </w:t>
      </w:r>
    </w:p>
    <w:p w:rsidR="00CE50F0" w:rsidRPr="00CE50F0" w:rsidRDefault="00CE50F0" w:rsidP="00CE50F0">
      <w:pPr>
        <w:pStyle w:val="ad"/>
        <w:spacing w:after="0" w:line="240" w:lineRule="auto"/>
        <w:ind w:left="-284" w:firstLine="710"/>
        <w:jc w:val="center"/>
        <w:rPr>
          <w:rFonts w:ascii="Times New Roman" w:hAnsi="Times New Roman"/>
          <w:b/>
          <w:sz w:val="24"/>
          <w:szCs w:val="24"/>
        </w:rPr>
      </w:pPr>
      <w:r w:rsidRPr="00CE50F0">
        <w:rPr>
          <w:rFonts w:ascii="Times New Roman" w:hAnsi="Times New Roman"/>
          <w:b/>
          <w:sz w:val="24"/>
          <w:szCs w:val="24"/>
        </w:rPr>
        <w:t>Уравнения и неравенства</w:t>
      </w:r>
    </w:p>
    <w:p w:rsidR="00CE50F0" w:rsidRDefault="00CE50F0" w:rsidP="00CE50F0">
      <w:pPr>
        <w:pStyle w:val="ad"/>
        <w:spacing w:after="0" w:line="240" w:lineRule="auto"/>
        <w:ind w:left="-284" w:firstLine="710"/>
        <w:jc w:val="both"/>
        <w:rPr>
          <w:rFonts w:ascii="Times New Roman" w:hAnsi="Times New Roman"/>
          <w:sz w:val="24"/>
          <w:szCs w:val="24"/>
        </w:rPr>
      </w:pPr>
      <w:r w:rsidRPr="00CE50F0">
        <w:rPr>
          <w:rFonts w:ascii="Times New Roman" w:hAnsi="Times New Roman"/>
          <w:sz w:val="24"/>
          <w:szCs w:val="24"/>
        </w:rPr>
        <w:t>Уравнение, являющееся следствием другого уравнения; уравнения, равносильные на множестве, равносильные преобразования уравнений.</w:t>
      </w:r>
    </w:p>
    <w:p w:rsidR="00CE50F0" w:rsidRDefault="00CE50F0" w:rsidP="00CE50F0">
      <w:pPr>
        <w:pStyle w:val="ad"/>
        <w:spacing w:after="0" w:line="240" w:lineRule="auto"/>
        <w:ind w:left="-284" w:firstLine="710"/>
        <w:jc w:val="both"/>
        <w:rPr>
          <w:rFonts w:ascii="Times New Roman" w:hAnsi="Times New Roman"/>
          <w:sz w:val="24"/>
          <w:szCs w:val="24"/>
        </w:rPr>
      </w:pPr>
      <w:r w:rsidRPr="00CE50F0">
        <w:rPr>
          <w:rFonts w:ascii="Times New Roman" w:hAnsi="Times New Roman"/>
          <w:sz w:val="24"/>
          <w:szCs w:val="24"/>
        </w:rPr>
        <w:t>Тригонометрические, показательные, логарифмические и иррациональные уравнения и неравенства. Типы уравнений. Решение уравнений и неравенств.</w:t>
      </w:r>
    </w:p>
    <w:p w:rsidR="00CE50F0" w:rsidRDefault="00CE50F0" w:rsidP="00CE50F0">
      <w:pPr>
        <w:pStyle w:val="ad"/>
        <w:spacing w:after="0" w:line="240" w:lineRule="auto"/>
        <w:ind w:left="-284" w:firstLine="710"/>
        <w:jc w:val="both"/>
        <w:rPr>
          <w:rFonts w:ascii="Times New Roman" w:hAnsi="Times New Roman"/>
          <w:sz w:val="24"/>
          <w:szCs w:val="24"/>
        </w:rPr>
      </w:pPr>
      <w:r w:rsidRPr="00CE50F0">
        <w:rPr>
          <w:rFonts w:ascii="Times New Roman" w:hAnsi="Times New Roman"/>
          <w:sz w:val="24"/>
          <w:szCs w:val="24"/>
        </w:rPr>
        <w:t>Метод интервалов для решения неравенств. Графические методы решения уравнений и неравенств. Решение уравнений и неравенств, содержащих переменную под знаком модуля.</w:t>
      </w:r>
    </w:p>
    <w:p w:rsidR="00CE50F0" w:rsidRDefault="00CE50F0" w:rsidP="00CE50F0">
      <w:pPr>
        <w:pStyle w:val="ad"/>
        <w:spacing w:after="0" w:line="240" w:lineRule="auto"/>
        <w:ind w:left="-284" w:firstLine="710"/>
        <w:jc w:val="both"/>
        <w:rPr>
          <w:rFonts w:ascii="Times New Roman" w:hAnsi="Times New Roman"/>
          <w:sz w:val="24"/>
          <w:szCs w:val="24"/>
        </w:rPr>
      </w:pPr>
      <w:r w:rsidRPr="00CE50F0">
        <w:rPr>
          <w:rFonts w:ascii="Times New Roman" w:hAnsi="Times New Roman"/>
          <w:sz w:val="24"/>
          <w:szCs w:val="24"/>
        </w:rPr>
        <w:t xml:space="preserve">Системы тригонометрических, показательных, логарифмических и иррациональных уравнений. Системы тригонометрических, показательных, логарифмических и </w:t>
      </w:r>
      <w:r w:rsidRPr="00CE50F0">
        <w:rPr>
          <w:rFonts w:ascii="Times New Roman" w:hAnsi="Times New Roman"/>
          <w:i/>
          <w:sz w:val="24"/>
          <w:szCs w:val="24"/>
        </w:rPr>
        <w:t>иррациональных неравенств</w:t>
      </w:r>
      <w:r w:rsidRPr="00CE50F0">
        <w:rPr>
          <w:rFonts w:ascii="Times New Roman" w:hAnsi="Times New Roman"/>
          <w:sz w:val="24"/>
          <w:szCs w:val="24"/>
        </w:rPr>
        <w:t>.Уравнения, системы уравнений с параметрами. Неравенства с параметрами.</w:t>
      </w:r>
    </w:p>
    <w:p w:rsidR="00CE50F0" w:rsidRPr="00CE50F0" w:rsidRDefault="00CE50F0" w:rsidP="00CE50F0">
      <w:pPr>
        <w:pStyle w:val="ad"/>
        <w:spacing w:after="0" w:line="240" w:lineRule="auto"/>
        <w:ind w:left="-284" w:firstLine="710"/>
        <w:jc w:val="both"/>
        <w:rPr>
          <w:rFonts w:ascii="Times New Roman" w:hAnsi="Times New Roman"/>
          <w:i/>
          <w:sz w:val="24"/>
          <w:szCs w:val="24"/>
        </w:rPr>
      </w:pPr>
      <w:r w:rsidRPr="00CE50F0">
        <w:rPr>
          <w:rFonts w:ascii="Times New Roman" w:hAnsi="Times New Roman"/>
          <w:i/>
          <w:sz w:val="24"/>
          <w:szCs w:val="24"/>
        </w:rPr>
        <w:t>Решение уравнений степени выше второй специальных видов. Фор-мулы Виета. Теорема Безу. Диофантовы уравнения. Решение уравнений в комплексных числах.</w:t>
      </w:r>
    </w:p>
    <w:p w:rsidR="00CE50F0" w:rsidRDefault="00CE50F0" w:rsidP="00CE50F0">
      <w:pPr>
        <w:pStyle w:val="ad"/>
        <w:spacing w:after="0" w:line="240" w:lineRule="auto"/>
        <w:ind w:left="-284" w:firstLine="710"/>
        <w:jc w:val="both"/>
        <w:rPr>
          <w:rFonts w:ascii="Times New Roman" w:hAnsi="Times New Roman"/>
          <w:sz w:val="24"/>
          <w:szCs w:val="24"/>
        </w:rPr>
      </w:pPr>
      <w:r w:rsidRPr="00CE50F0">
        <w:rPr>
          <w:rFonts w:ascii="Times New Roman" w:hAnsi="Times New Roman"/>
          <w:i/>
          <w:sz w:val="24"/>
          <w:szCs w:val="24"/>
        </w:rPr>
        <w:t>Неравенства о средних. Неравенство Бернулли</w:t>
      </w:r>
      <w:r w:rsidRPr="00CE50F0">
        <w:rPr>
          <w:rFonts w:ascii="Times New Roman" w:hAnsi="Times New Roman"/>
          <w:sz w:val="24"/>
          <w:szCs w:val="24"/>
        </w:rPr>
        <w:t>.</w:t>
      </w:r>
    </w:p>
    <w:p w:rsidR="00CE50F0" w:rsidRPr="00CE50F0" w:rsidRDefault="00CE50F0" w:rsidP="00CE50F0">
      <w:pPr>
        <w:pStyle w:val="ad"/>
        <w:spacing w:after="0" w:line="240" w:lineRule="auto"/>
        <w:ind w:left="-284" w:firstLine="710"/>
        <w:jc w:val="center"/>
        <w:rPr>
          <w:rFonts w:ascii="Times New Roman" w:hAnsi="Times New Roman"/>
          <w:b/>
          <w:sz w:val="24"/>
          <w:szCs w:val="24"/>
        </w:rPr>
      </w:pPr>
      <w:r w:rsidRPr="00CE50F0">
        <w:rPr>
          <w:rFonts w:ascii="Times New Roman" w:hAnsi="Times New Roman"/>
          <w:b/>
          <w:sz w:val="24"/>
          <w:szCs w:val="24"/>
        </w:rPr>
        <w:t>Функции</w:t>
      </w:r>
    </w:p>
    <w:p w:rsidR="00CE50F0" w:rsidRDefault="00CE50F0" w:rsidP="00CE50F0">
      <w:pPr>
        <w:pStyle w:val="ad"/>
        <w:spacing w:after="0" w:line="240" w:lineRule="auto"/>
        <w:ind w:left="-284" w:firstLine="710"/>
        <w:jc w:val="both"/>
        <w:rPr>
          <w:rFonts w:ascii="Times New Roman" w:hAnsi="Times New Roman"/>
          <w:sz w:val="24"/>
          <w:szCs w:val="24"/>
        </w:rPr>
      </w:pPr>
      <w:r w:rsidRPr="00CE50F0">
        <w:rPr>
          <w:rFonts w:ascii="Times New Roman" w:hAnsi="Times New Roman"/>
          <w:sz w:val="24"/>
          <w:szCs w:val="24"/>
        </w:rPr>
        <w:t xml:space="preserve">Функция и её свойства; нули функции, промежутки знакопостоянства, монотонность. Наибольшее и наименьшее значения функции. Периодическая функция и её наименьший период. Чётные и нечётные функции. </w:t>
      </w:r>
      <w:r w:rsidRPr="00CE50F0">
        <w:rPr>
          <w:rFonts w:ascii="Times New Roman" w:hAnsi="Times New Roman"/>
          <w:i/>
          <w:sz w:val="24"/>
          <w:szCs w:val="24"/>
        </w:rPr>
        <w:t>Функции «дробная часть числа» y= {x} и «целая часть числа» y= [x].</w:t>
      </w:r>
    </w:p>
    <w:p w:rsidR="00CE50F0" w:rsidRDefault="00CE50F0" w:rsidP="00CE50F0">
      <w:pPr>
        <w:pStyle w:val="ad"/>
        <w:spacing w:after="0" w:line="240" w:lineRule="auto"/>
        <w:ind w:left="-284" w:firstLine="710"/>
        <w:jc w:val="both"/>
        <w:rPr>
          <w:rFonts w:ascii="Times New Roman" w:hAnsi="Times New Roman"/>
          <w:sz w:val="24"/>
          <w:szCs w:val="24"/>
        </w:rPr>
      </w:pPr>
      <w:r w:rsidRPr="00CE50F0">
        <w:rPr>
          <w:rFonts w:ascii="Times New Roman" w:hAnsi="Times New Roman"/>
          <w:sz w:val="24"/>
          <w:szCs w:val="24"/>
        </w:rPr>
        <w:t>Взаимно обратные функции. Графики взаимно обратных функций. Тригонометрические функции числового аргумента y = cos x, y = sin x, y = tg x, y = ctg x. Свойства и графики тригонометрических функций. Обратные тригонометрические функции, их главные значения, свойства и графики.</w:t>
      </w:r>
    </w:p>
    <w:p w:rsidR="00CE50F0" w:rsidRDefault="00CE50F0" w:rsidP="00CE50F0">
      <w:pPr>
        <w:pStyle w:val="ad"/>
        <w:spacing w:after="0" w:line="240" w:lineRule="auto"/>
        <w:ind w:left="-284" w:firstLine="710"/>
        <w:jc w:val="both"/>
        <w:rPr>
          <w:rFonts w:ascii="Times New Roman" w:hAnsi="Times New Roman"/>
          <w:sz w:val="24"/>
          <w:szCs w:val="24"/>
        </w:rPr>
      </w:pPr>
      <w:r w:rsidRPr="00CE50F0">
        <w:rPr>
          <w:rFonts w:ascii="Times New Roman" w:hAnsi="Times New Roman"/>
          <w:sz w:val="24"/>
          <w:szCs w:val="24"/>
        </w:rPr>
        <w:lastRenderedPageBreak/>
        <w:t>Степенная, показательная, логарифмическая функции, их свойства и графики.</w:t>
      </w:r>
    </w:p>
    <w:p w:rsidR="00CE50F0" w:rsidRDefault="00CE50F0" w:rsidP="00CE50F0">
      <w:pPr>
        <w:pStyle w:val="ad"/>
        <w:spacing w:after="0" w:line="240" w:lineRule="auto"/>
        <w:ind w:left="-284" w:firstLine="710"/>
        <w:jc w:val="both"/>
        <w:rPr>
          <w:rFonts w:ascii="Times New Roman" w:hAnsi="Times New Roman"/>
          <w:sz w:val="24"/>
          <w:szCs w:val="24"/>
        </w:rPr>
      </w:pPr>
      <w:r w:rsidRPr="00CE50F0">
        <w:rPr>
          <w:rFonts w:ascii="Times New Roman" w:hAnsi="Times New Roman"/>
          <w:sz w:val="24"/>
          <w:szCs w:val="24"/>
        </w:rPr>
        <w:t>Преобразования графиков функций: сдвиг, умножение на число, симметрия относительно координатных осей и начала координат.</w:t>
      </w:r>
    </w:p>
    <w:p w:rsidR="00CE50F0" w:rsidRPr="00CE50F0" w:rsidRDefault="00CE50F0" w:rsidP="00CE50F0">
      <w:pPr>
        <w:pStyle w:val="ad"/>
        <w:spacing w:after="0" w:line="240" w:lineRule="auto"/>
        <w:ind w:left="-284" w:firstLine="710"/>
        <w:jc w:val="center"/>
        <w:rPr>
          <w:rFonts w:ascii="Times New Roman" w:hAnsi="Times New Roman"/>
          <w:b/>
          <w:sz w:val="24"/>
          <w:szCs w:val="24"/>
        </w:rPr>
      </w:pPr>
      <w:r w:rsidRPr="00CE50F0">
        <w:rPr>
          <w:rFonts w:ascii="Times New Roman" w:hAnsi="Times New Roman"/>
          <w:b/>
          <w:sz w:val="24"/>
          <w:szCs w:val="24"/>
        </w:rPr>
        <w:t>Элементы математического анализа</w:t>
      </w:r>
    </w:p>
    <w:p w:rsidR="00FC2B19" w:rsidRDefault="00CE50F0" w:rsidP="00CE50F0">
      <w:pPr>
        <w:pStyle w:val="ad"/>
        <w:spacing w:after="0" w:line="240" w:lineRule="auto"/>
        <w:ind w:left="-284" w:firstLine="710"/>
        <w:jc w:val="both"/>
        <w:rPr>
          <w:rFonts w:ascii="Times New Roman" w:hAnsi="Times New Roman"/>
          <w:sz w:val="24"/>
          <w:szCs w:val="24"/>
        </w:rPr>
      </w:pPr>
      <w:r w:rsidRPr="00CE50F0">
        <w:rPr>
          <w:rFonts w:ascii="Times New Roman" w:hAnsi="Times New Roman"/>
          <w:sz w:val="24"/>
          <w:szCs w:val="24"/>
        </w:rPr>
        <w:t>Бесконечно малые и бесконечно большие числовые последовательности. Предел числовой последовательности. Бесконечно убывающая геометрическая прогрессия.</w:t>
      </w:r>
    </w:p>
    <w:p w:rsidR="00FC2B19" w:rsidRDefault="00CE50F0" w:rsidP="00FC2B19">
      <w:pPr>
        <w:pStyle w:val="ad"/>
        <w:spacing w:after="0" w:line="240" w:lineRule="auto"/>
        <w:ind w:left="-284" w:firstLine="710"/>
        <w:jc w:val="both"/>
        <w:rPr>
          <w:rFonts w:ascii="Times New Roman" w:hAnsi="Times New Roman"/>
          <w:sz w:val="24"/>
          <w:szCs w:val="24"/>
        </w:rPr>
      </w:pPr>
      <w:r w:rsidRPr="00CE50F0">
        <w:rPr>
          <w:rFonts w:ascii="Times New Roman" w:hAnsi="Times New Roman"/>
          <w:sz w:val="24"/>
          <w:szCs w:val="24"/>
        </w:rPr>
        <w:t xml:space="preserve">Понятие предела функции в точке. </w:t>
      </w:r>
      <w:r w:rsidRPr="00FC2B19">
        <w:rPr>
          <w:rFonts w:ascii="Times New Roman" w:hAnsi="Times New Roman"/>
          <w:i/>
          <w:sz w:val="24"/>
          <w:szCs w:val="24"/>
        </w:rPr>
        <w:t>Понятие предела функции в бесконечности. Асимптоты графика функции.</w:t>
      </w:r>
      <w:r w:rsidRPr="00CE50F0">
        <w:rPr>
          <w:rFonts w:ascii="Times New Roman" w:hAnsi="Times New Roman"/>
          <w:sz w:val="24"/>
          <w:szCs w:val="24"/>
        </w:rPr>
        <w:t xml:space="preserve"> Непрерывность функции.</w:t>
      </w:r>
      <w:r w:rsidR="00FC2B19" w:rsidRPr="00FC2B19">
        <w:rPr>
          <w:rFonts w:ascii="Arial" w:hAnsi="Arial" w:cs="Arial"/>
          <w:sz w:val="26"/>
          <w:szCs w:val="26"/>
        </w:rPr>
        <w:t xml:space="preserve"> </w:t>
      </w:r>
      <w:r w:rsidR="00FC2B19" w:rsidRPr="00FC2B19">
        <w:rPr>
          <w:rFonts w:ascii="Times New Roman" w:hAnsi="Times New Roman"/>
          <w:i/>
          <w:sz w:val="24"/>
          <w:szCs w:val="24"/>
        </w:rPr>
        <w:t>Свойства непрерывных функций. Теорема Вейерштрасса для непрерывных функций</w:t>
      </w:r>
      <w:r w:rsidR="00FC2B19" w:rsidRPr="00FC2B19">
        <w:rPr>
          <w:rFonts w:ascii="Times New Roman" w:hAnsi="Times New Roman"/>
          <w:sz w:val="24"/>
          <w:szCs w:val="24"/>
        </w:rPr>
        <w:t>.</w:t>
      </w:r>
    </w:p>
    <w:p w:rsidR="00FC2B19" w:rsidRDefault="00FC2B19" w:rsidP="00FC2B19">
      <w:pPr>
        <w:pStyle w:val="ad"/>
        <w:spacing w:after="0" w:line="240" w:lineRule="auto"/>
        <w:ind w:left="-284" w:firstLine="710"/>
        <w:jc w:val="both"/>
        <w:rPr>
          <w:rFonts w:ascii="Times New Roman" w:hAnsi="Times New Roman"/>
          <w:sz w:val="24"/>
          <w:szCs w:val="24"/>
        </w:rPr>
      </w:pPr>
      <w:r w:rsidRPr="00FC2B19">
        <w:rPr>
          <w:rFonts w:ascii="Times New Roman" w:hAnsi="Times New Roman"/>
          <w:sz w:val="24"/>
          <w:szCs w:val="24"/>
        </w:rPr>
        <w:t xml:space="preserve">Дифференцируемость функции. Производная функции в точке. Касательная к графику функции. Геометрический и физический смысл производной. </w:t>
      </w:r>
      <w:r w:rsidRPr="00FC2B19">
        <w:rPr>
          <w:rFonts w:ascii="Times New Roman" w:hAnsi="Times New Roman"/>
          <w:i/>
          <w:sz w:val="24"/>
          <w:szCs w:val="24"/>
        </w:rPr>
        <w:t>Применение производной в физике.</w:t>
      </w:r>
      <w:r w:rsidRPr="00FC2B19">
        <w:rPr>
          <w:rFonts w:ascii="Times New Roman" w:hAnsi="Times New Roman"/>
          <w:sz w:val="24"/>
          <w:szCs w:val="24"/>
        </w:rPr>
        <w:t xml:space="preserve"> Производные элементарных функций. Правила дифференцирования.</w:t>
      </w:r>
    </w:p>
    <w:p w:rsidR="00FC2B19" w:rsidRDefault="00FC2B19" w:rsidP="00FC2B19">
      <w:pPr>
        <w:pStyle w:val="ad"/>
        <w:spacing w:after="0" w:line="240" w:lineRule="auto"/>
        <w:ind w:left="-284" w:firstLine="710"/>
        <w:jc w:val="both"/>
        <w:rPr>
          <w:rFonts w:ascii="Times New Roman" w:hAnsi="Times New Roman"/>
          <w:sz w:val="24"/>
          <w:szCs w:val="24"/>
        </w:rPr>
      </w:pPr>
      <w:r w:rsidRPr="00FC2B19">
        <w:rPr>
          <w:rFonts w:ascii="Times New Roman" w:hAnsi="Times New Roman"/>
          <w:i/>
          <w:sz w:val="24"/>
          <w:szCs w:val="24"/>
        </w:rPr>
        <w:t>Вторая производная, её геометрический и физический смысл</w:t>
      </w:r>
      <w:r w:rsidRPr="00FC2B19">
        <w:rPr>
          <w:rFonts w:ascii="Times New Roman" w:hAnsi="Times New Roman"/>
          <w:sz w:val="24"/>
          <w:szCs w:val="24"/>
        </w:rPr>
        <w:t>.</w:t>
      </w:r>
    </w:p>
    <w:p w:rsidR="00FC2B19" w:rsidRPr="00FC2B19" w:rsidRDefault="00FC2B19" w:rsidP="00FC2B19">
      <w:pPr>
        <w:pStyle w:val="ad"/>
        <w:spacing w:after="0" w:line="240" w:lineRule="auto"/>
        <w:ind w:left="-284" w:firstLine="710"/>
        <w:jc w:val="both"/>
        <w:rPr>
          <w:rFonts w:ascii="Times New Roman" w:hAnsi="Times New Roman"/>
          <w:i/>
          <w:sz w:val="24"/>
          <w:szCs w:val="24"/>
        </w:rPr>
      </w:pPr>
      <w:r w:rsidRPr="00FC2B19">
        <w:rPr>
          <w:rFonts w:ascii="Times New Roman" w:hAnsi="Times New Roman"/>
          <w:sz w:val="24"/>
          <w:szCs w:val="24"/>
        </w:rPr>
        <w:t xml:space="preserve">Точки экстремума (максимума и минимума). Исследование элементарных функций на точки экстремума, наибольшее и наименьшее значения с помощью производной. Построение графиков функций с помощью производных. </w:t>
      </w:r>
      <w:r w:rsidRPr="00FC2B19">
        <w:rPr>
          <w:rFonts w:ascii="Times New Roman" w:hAnsi="Times New Roman"/>
          <w:i/>
          <w:sz w:val="24"/>
          <w:szCs w:val="24"/>
        </w:rPr>
        <w:t>Применение производной при решении прикладных задач на максимум и минимум.</w:t>
      </w:r>
    </w:p>
    <w:p w:rsidR="00FC2B19" w:rsidRDefault="00FC2B19" w:rsidP="00FC2B19">
      <w:pPr>
        <w:pStyle w:val="ad"/>
        <w:spacing w:after="0" w:line="240" w:lineRule="auto"/>
        <w:ind w:left="-284" w:firstLine="710"/>
        <w:jc w:val="both"/>
        <w:rPr>
          <w:rFonts w:ascii="Times New Roman" w:hAnsi="Times New Roman"/>
          <w:i/>
          <w:sz w:val="24"/>
          <w:szCs w:val="24"/>
        </w:rPr>
      </w:pPr>
      <w:r w:rsidRPr="00FC2B19">
        <w:rPr>
          <w:rFonts w:ascii="Times New Roman" w:hAnsi="Times New Roman"/>
          <w:sz w:val="24"/>
          <w:szCs w:val="24"/>
        </w:rPr>
        <w:t>Первообразная.</w:t>
      </w:r>
      <w:r>
        <w:rPr>
          <w:rFonts w:ascii="Times New Roman" w:hAnsi="Times New Roman"/>
          <w:sz w:val="24"/>
          <w:szCs w:val="24"/>
        </w:rPr>
        <w:t xml:space="preserve">  </w:t>
      </w:r>
      <w:r w:rsidRPr="00FC2B19">
        <w:rPr>
          <w:rFonts w:ascii="Times New Roman" w:hAnsi="Times New Roman"/>
          <w:sz w:val="24"/>
          <w:szCs w:val="24"/>
        </w:rPr>
        <w:t xml:space="preserve">Неопределённый интеграл. Первообразные элементарных функций. Площадь криволинейной трапеции. Формула Ньютона—Лейбница. Определённый интеграл. Вычисление площадей плоских фигур и </w:t>
      </w:r>
      <w:r w:rsidRPr="00FC2B19">
        <w:rPr>
          <w:rFonts w:ascii="Times New Roman" w:hAnsi="Times New Roman"/>
          <w:i/>
          <w:sz w:val="24"/>
          <w:szCs w:val="24"/>
        </w:rPr>
        <w:t>объёмов тел вращения с помощью интеграла.</w:t>
      </w:r>
    </w:p>
    <w:p w:rsidR="00FC2B19" w:rsidRDefault="00FC2B19" w:rsidP="00FC2B19">
      <w:pPr>
        <w:pStyle w:val="ad"/>
        <w:spacing w:after="0" w:line="240" w:lineRule="auto"/>
        <w:ind w:left="-284" w:firstLine="710"/>
        <w:jc w:val="both"/>
        <w:rPr>
          <w:rFonts w:ascii="Times New Roman" w:hAnsi="Times New Roman"/>
          <w:sz w:val="24"/>
          <w:szCs w:val="24"/>
        </w:rPr>
      </w:pPr>
      <w:r w:rsidRPr="00FC2B19">
        <w:rPr>
          <w:rFonts w:ascii="Times New Roman" w:hAnsi="Times New Roman"/>
          <w:i/>
          <w:sz w:val="24"/>
          <w:szCs w:val="24"/>
        </w:rPr>
        <w:t>Дифференциальные уравнения первого и второго порядка</w:t>
      </w:r>
      <w:r w:rsidRPr="00FC2B19">
        <w:rPr>
          <w:rFonts w:ascii="Times New Roman" w:hAnsi="Times New Roman"/>
          <w:sz w:val="24"/>
          <w:szCs w:val="24"/>
        </w:rPr>
        <w:t>.</w:t>
      </w:r>
    </w:p>
    <w:p w:rsidR="00FC2B19" w:rsidRDefault="00FC2B19" w:rsidP="00FC2B19">
      <w:pPr>
        <w:pStyle w:val="ad"/>
        <w:spacing w:after="0" w:line="240" w:lineRule="auto"/>
        <w:ind w:left="-284" w:firstLine="710"/>
        <w:jc w:val="both"/>
        <w:rPr>
          <w:rFonts w:ascii="Times New Roman" w:hAnsi="Times New Roman"/>
          <w:sz w:val="24"/>
          <w:szCs w:val="24"/>
        </w:rPr>
      </w:pPr>
      <w:r w:rsidRPr="00FC2B19">
        <w:rPr>
          <w:rFonts w:ascii="Times New Roman" w:hAnsi="Times New Roman"/>
          <w:b/>
          <w:sz w:val="24"/>
          <w:szCs w:val="24"/>
        </w:rPr>
        <w:t>Комбинаторика, вероятность и статистика,логика и теория графов</w:t>
      </w:r>
    </w:p>
    <w:p w:rsidR="00FC2B19" w:rsidRDefault="00FC2B19" w:rsidP="00FC2B19">
      <w:pPr>
        <w:pStyle w:val="ad"/>
        <w:spacing w:after="0" w:line="240" w:lineRule="auto"/>
        <w:ind w:left="-284" w:firstLine="710"/>
        <w:jc w:val="both"/>
        <w:rPr>
          <w:rFonts w:ascii="Times New Roman" w:hAnsi="Times New Roman"/>
          <w:i/>
          <w:sz w:val="24"/>
          <w:szCs w:val="24"/>
        </w:rPr>
      </w:pPr>
      <w:r w:rsidRPr="00FC2B19">
        <w:rPr>
          <w:rFonts w:ascii="Times New Roman" w:hAnsi="Times New Roman"/>
          <w:sz w:val="24"/>
          <w:szCs w:val="24"/>
        </w:rPr>
        <w:t xml:space="preserve">Правило произведения в комбинаторике. Соединения без повторений. Сочетания и их свойства. Бином Ньютона. </w:t>
      </w:r>
      <w:r w:rsidRPr="00FC2B19">
        <w:rPr>
          <w:rFonts w:ascii="Times New Roman" w:hAnsi="Times New Roman"/>
          <w:i/>
          <w:sz w:val="24"/>
          <w:szCs w:val="24"/>
        </w:rPr>
        <w:t>Соединения с повторениями.</w:t>
      </w:r>
    </w:p>
    <w:p w:rsidR="00531BF6" w:rsidRDefault="00FC2B19" w:rsidP="00FC2B19">
      <w:pPr>
        <w:pStyle w:val="ad"/>
        <w:spacing w:after="0" w:line="240" w:lineRule="auto"/>
        <w:ind w:left="-284" w:firstLine="710"/>
        <w:jc w:val="both"/>
        <w:rPr>
          <w:rFonts w:ascii="Times New Roman" w:hAnsi="Times New Roman"/>
          <w:sz w:val="24"/>
          <w:szCs w:val="24"/>
        </w:rPr>
      </w:pPr>
      <w:r w:rsidRPr="00FC2B19">
        <w:rPr>
          <w:rFonts w:ascii="Times New Roman" w:hAnsi="Times New Roman"/>
          <w:sz w:val="24"/>
          <w:szCs w:val="24"/>
        </w:rPr>
        <w:t>Вероятность события. Сумма вероятностей несовместных событий. Противоположные события. Условная вероятность. Независимые события. Произведение вероятностей независимых событий. Формула Бернулли. Формула полной вероятности. Формула Байеса.</w:t>
      </w:r>
    </w:p>
    <w:p w:rsidR="00531BF6" w:rsidRDefault="00FC2B19" w:rsidP="00FC2B19">
      <w:pPr>
        <w:pStyle w:val="ad"/>
        <w:spacing w:after="0" w:line="240" w:lineRule="auto"/>
        <w:ind w:left="-284" w:firstLine="710"/>
        <w:jc w:val="both"/>
        <w:rPr>
          <w:rFonts w:ascii="Times New Roman" w:hAnsi="Times New Roman"/>
          <w:sz w:val="24"/>
          <w:szCs w:val="24"/>
        </w:rPr>
      </w:pPr>
      <w:r w:rsidRPr="00531BF6">
        <w:rPr>
          <w:rFonts w:ascii="Times New Roman" w:hAnsi="Times New Roman"/>
          <w:i/>
          <w:sz w:val="24"/>
          <w:szCs w:val="24"/>
        </w:rPr>
        <w:t>Вероятностное пространство. Аксиомы теории вероятностей</w:t>
      </w:r>
      <w:r w:rsidRPr="00FC2B19">
        <w:rPr>
          <w:rFonts w:ascii="Times New Roman" w:hAnsi="Times New Roman"/>
          <w:sz w:val="24"/>
          <w:szCs w:val="24"/>
        </w:rPr>
        <w:t>.</w:t>
      </w:r>
    </w:p>
    <w:p w:rsidR="00531BF6" w:rsidRDefault="00FC2B19" w:rsidP="00FC2B19">
      <w:pPr>
        <w:pStyle w:val="ad"/>
        <w:spacing w:after="0" w:line="240" w:lineRule="auto"/>
        <w:ind w:left="-284" w:firstLine="710"/>
        <w:jc w:val="both"/>
        <w:rPr>
          <w:rFonts w:ascii="Times New Roman" w:hAnsi="Times New Roman"/>
          <w:sz w:val="24"/>
          <w:szCs w:val="24"/>
        </w:rPr>
      </w:pPr>
      <w:r w:rsidRPr="00FC2B19">
        <w:rPr>
          <w:rFonts w:ascii="Times New Roman" w:hAnsi="Times New Roman"/>
          <w:sz w:val="24"/>
          <w:szCs w:val="24"/>
        </w:rPr>
        <w:t>Дискретные случайные величины и их распределения. Совместные распределения. Распределение сумм</w:t>
      </w:r>
      <w:r w:rsidR="00531BF6">
        <w:rPr>
          <w:rFonts w:ascii="Times New Roman" w:hAnsi="Times New Roman"/>
          <w:sz w:val="24"/>
          <w:szCs w:val="24"/>
        </w:rPr>
        <w:t>ы и произведения независимых сл</w:t>
      </w:r>
      <w:r w:rsidRPr="00FC2B19">
        <w:rPr>
          <w:rFonts w:ascii="Times New Roman" w:hAnsi="Times New Roman"/>
          <w:sz w:val="24"/>
          <w:szCs w:val="24"/>
        </w:rPr>
        <w:t>-чайных величин. Математическое ожидание и дисперсия случайной величины. Математическое ожидание и дисперсия суммы случайных величин.</w:t>
      </w:r>
    </w:p>
    <w:p w:rsidR="00531BF6" w:rsidRDefault="00FC2B19" w:rsidP="00FC2B19">
      <w:pPr>
        <w:pStyle w:val="ad"/>
        <w:spacing w:after="0" w:line="240" w:lineRule="auto"/>
        <w:ind w:left="-284" w:firstLine="710"/>
        <w:jc w:val="both"/>
        <w:rPr>
          <w:rFonts w:ascii="Times New Roman" w:hAnsi="Times New Roman"/>
          <w:sz w:val="24"/>
          <w:szCs w:val="24"/>
        </w:rPr>
      </w:pPr>
      <w:r w:rsidRPr="00FC2B19">
        <w:rPr>
          <w:rFonts w:ascii="Times New Roman" w:hAnsi="Times New Roman"/>
          <w:sz w:val="24"/>
          <w:szCs w:val="24"/>
        </w:rPr>
        <w:t>Бинарная случайная величина, распределение Бернулли. Геометрическое распределение. Биномиальное распределение и его свойства.</w:t>
      </w:r>
    </w:p>
    <w:p w:rsidR="00531BF6" w:rsidRDefault="00FC2B19" w:rsidP="00FC2B19">
      <w:pPr>
        <w:pStyle w:val="ad"/>
        <w:spacing w:after="0" w:line="240" w:lineRule="auto"/>
        <w:ind w:left="-284" w:firstLine="710"/>
        <w:jc w:val="both"/>
        <w:rPr>
          <w:rFonts w:ascii="Times New Roman" w:hAnsi="Times New Roman"/>
          <w:sz w:val="24"/>
          <w:szCs w:val="24"/>
        </w:rPr>
      </w:pPr>
      <w:r w:rsidRPr="00FC2B19">
        <w:rPr>
          <w:rFonts w:ascii="Times New Roman" w:hAnsi="Times New Roman"/>
          <w:sz w:val="24"/>
          <w:szCs w:val="24"/>
        </w:rPr>
        <w:t>Непрерывные случайные величины. Плотность вероятности. Функция распределения. Равномерное распределение.</w:t>
      </w:r>
    </w:p>
    <w:p w:rsidR="00531BF6" w:rsidRDefault="00FC2B19" w:rsidP="00FC2B19">
      <w:pPr>
        <w:pStyle w:val="ad"/>
        <w:spacing w:after="0" w:line="240" w:lineRule="auto"/>
        <w:ind w:left="-284" w:firstLine="710"/>
        <w:jc w:val="both"/>
        <w:rPr>
          <w:rFonts w:ascii="Times New Roman" w:hAnsi="Times New Roman"/>
          <w:sz w:val="24"/>
          <w:szCs w:val="24"/>
        </w:rPr>
      </w:pPr>
      <w:r w:rsidRPr="00FC2B19">
        <w:rPr>
          <w:rFonts w:ascii="Times New Roman" w:hAnsi="Times New Roman"/>
          <w:sz w:val="24"/>
          <w:szCs w:val="24"/>
        </w:rPr>
        <w:t>Нормальное распределение. Функция Лапласа. Параметры нормально-го распределения. Примеры случайных величин, подчинённых нормаль-ному закону (погрешность измерений, рост человека).</w:t>
      </w:r>
    </w:p>
    <w:p w:rsidR="00531BF6" w:rsidRDefault="00FC2B19" w:rsidP="00FC2B19">
      <w:pPr>
        <w:pStyle w:val="ad"/>
        <w:spacing w:after="0" w:line="240" w:lineRule="auto"/>
        <w:ind w:left="-284" w:firstLine="710"/>
        <w:jc w:val="both"/>
        <w:rPr>
          <w:rFonts w:ascii="Times New Roman" w:hAnsi="Times New Roman"/>
          <w:sz w:val="24"/>
          <w:szCs w:val="24"/>
        </w:rPr>
      </w:pPr>
      <w:r w:rsidRPr="00531BF6">
        <w:rPr>
          <w:rFonts w:ascii="Times New Roman" w:hAnsi="Times New Roman"/>
          <w:i/>
          <w:sz w:val="24"/>
          <w:szCs w:val="24"/>
        </w:rPr>
        <w:t>Закон больших чисел. Выборочный метод измерения вероятностей. Роль закона больших чисел в науке, природе и обществе</w:t>
      </w:r>
      <w:r w:rsidRPr="00FC2B19">
        <w:rPr>
          <w:rFonts w:ascii="Times New Roman" w:hAnsi="Times New Roman"/>
          <w:sz w:val="24"/>
          <w:szCs w:val="24"/>
        </w:rPr>
        <w:t>.</w:t>
      </w:r>
    </w:p>
    <w:p w:rsidR="00531BF6" w:rsidRDefault="00FC2B19" w:rsidP="00FC2B19">
      <w:pPr>
        <w:pStyle w:val="ad"/>
        <w:spacing w:after="0" w:line="240" w:lineRule="auto"/>
        <w:ind w:left="-284" w:firstLine="710"/>
        <w:jc w:val="both"/>
        <w:rPr>
          <w:rFonts w:ascii="Times New Roman" w:hAnsi="Times New Roman"/>
          <w:sz w:val="24"/>
          <w:szCs w:val="24"/>
        </w:rPr>
      </w:pPr>
      <w:r w:rsidRPr="00FC2B19">
        <w:rPr>
          <w:rFonts w:ascii="Times New Roman" w:hAnsi="Times New Roman"/>
          <w:sz w:val="24"/>
          <w:szCs w:val="24"/>
        </w:rPr>
        <w:t xml:space="preserve">Корреляция двух случайных величин. Понятие о коэффициенте корре-ляции.Статистическая гипотеза. </w:t>
      </w:r>
    </w:p>
    <w:p w:rsidR="00531BF6" w:rsidRPr="00531BF6" w:rsidRDefault="00FC2B19" w:rsidP="00FC2B19">
      <w:pPr>
        <w:pStyle w:val="ad"/>
        <w:spacing w:after="0" w:line="240" w:lineRule="auto"/>
        <w:ind w:left="-284" w:firstLine="710"/>
        <w:jc w:val="both"/>
        <w:rPr>
          <w:rFonts w:ascii="Times New Roman" w:hAnsi="Times New Roman"/>
          <w:i/>
          <w:sz w:val="24"/>
          <w:szCs w:val="24"/>
        </w:rPr>
      </w:pPr>
      <w:r w:rsidRPr="00531BF6">
        <w:rPr>
          <w:rFonts w:ascii="Times New Roman" w:hAnsi="Times New Roman"/>
          <w:i/>
          <w:sz w:val="24"/>
          <w:szCs w:val="24"/>
        </w:rPr>
        <w:t>Статистические критерии. Статистическая значимость. Проверка простейших гипотез.</w:t>
      </w:r>
    </w:p>
    <w:p w:rsidR="00C81099" w:rsidRPr="00531BF6" w:rsidRDefault="00FC2B19" w:rsidP="00FC2B19">
      <w:pPr>
        <w:pStyle w:val="ad"/>
        <w:spacing w:after="0" w:line="240" w:lineRule="auto"/>
        <w:ind w:left="-284" w:firstLine="710"/>
        <w:jc w:val="both"/>
        <w:rPr>
          <w:rFonts w:ascii="Times New Roman" w:hAnsi="Times New Roman"/>
          <w:i/>
          <w:sz w:val="24"/>
          <w:szCs w:val="24"/>
        </w:rPr>
      </w:pPr>
      <w:r w:rsidRPr="00531BF6">
        <w:rPr>
          <w:rFonts w:ascii="Times New Roman" w:hAnsi="Times New Roman"/>
          <w:i/>
          <w:sz w:val="24"/>
          <w:szCs w:val="24"/>
        </w:rPr>
        <w:t>Основные понятия теории графов</w:t>
      </w:r>
    </w:p>
    <w:p w:rsidR="00531BF6" w:rsidRPr="00AB3155" w:rsidRDefault="00531BF6" w:rsidP="00531BF6">
      <w:pPr>
        <w:pStyle w:val="ad"/>
        <w:autoSpaceDE w:val="0"/>
        <w:autoSpaceDN w:val="0"/>
        <w:adjustRightInd w:val="0"/>
        <w:spacing w:after="0" w:line="240" w:lineRule="auto"/>
        <w:jc w:val="center"/>
        <w:rPr>
          <w:rFonts w:ascii="Times New Roman" w:hAnsi="Times New Roman"/>
          <w:b/>
          <w:sz w:val="24"/>
          <w:szCs w:val="24"/>
        </w:rPr>
      </w:pPr>
      <w:r w:rsidRPr="00AB3155">
        <w:rPr>
          <w:rFonts w:ascii="Times New Roman" w:eastAsia="TimesNewRoman" w:hAnsi="Times New Roman"/>
          <w:b/>
        </w:rPr>
        <w:t>Тематическое планирование</w:t>
      </w:r>
    </w:p>
    <w:tbl>
      <w:tblPr>
        <w:tblStyle w:val="aff1"/>
        <w:tblW w:w="0" w:type="auto"/>
        <w:tblInd w:w="284" w:type="dxa"/>
        <w:tblLook w:val="04A0"/>
      </w:tblPr>
      <w:tblGrid>
        <w:gridCol w:w="437"/>
        <w:gridCol w:w="7042"/>
        <w:gridCol w:w="1949"/>
      </w:tblGrid>
      <w:tr w:rsidR="00531BF6" w:rsidRPr="009452B6" w:rsidTr="00705E1D">
        <w:tc>
          <w:tcPr>
            <w:tcW w:w="437" w:type="dxa"/>
            <w:vAlign w:val="center"/>
          </w:tcPr>
          <w:p w:rsidR="00531BF6" w:rsidRPr="009452B6" w:rsidRDefault="00531BF6" w:rsidP="00705E1D">
            <w:pPr>
              <w:spacing w:after="0" w:line="240" w:lineRule="auto"/>
              <w:jc w:val="center"/>
              <w:rPr>
                <w:rFonts w:ascii="Times New Roman" w:hAnsi="Times New Roman"/>
              </w:rPr>
            </w:pPr>
            <w:r w:rsidRPr="009452B6">
              <w:rPr>
                <w:rFonts w:ascii="Times New Roman" w:hAnsi="Times New Roman"/>
              </w:rPr>
              <w:t>№</w:t>
            </w:r>
          </w:p>
        </w:tc>
        <w:tc>
          <w:tcPr>
            <w:tcW w:w="7042" w:type="dxa"/>
            <w:vAlign w:val="center"/>
          </w:tcPr>
          <w:p w:rsidR="00531BF6" w:rsidRPr="009452B6" w:rsidRDefault="00531BF6" w:rsidP="00705E1D">
            <w:pPr>
              <w:spacing w:after="0" w:line="240" w:lineRule="auto"/>
              <w:jc w:val="center"/>
              <w:rPr>
                <w:rFonts w:ascii="Times New Roman" w:hAnsi="Times New Roman"/>
              </w:rPr>
            </w:pPr>
            <w:r w:rsidRPr="009452B6">
              <w:rPr>
                <w:rFonts w:ascii="Times New Roman" w:hAnsi="Times New Roman"/>
              </w:rPr>
              <w:t>Тема</w:t>
            </w:r>
          </w:p>
        </w:tc>
        <w:tc>
          <w:tcPr>
            <w:tcW w:w="1949" w:type="dxa"/>
            <w:vAlign w:val="center"/>
          </w:tcPr>
          <w:p w:rsidR="00531BF6" w:rsidRPr="0034738E" w:rsidRDefault="00531BF6" w:rsidP="00705E1D">
            <w:pPr>
              <w:spacing w:after="0" w:line="240" w:lineRule="auto"/>
              <w:jc w:val="center"/>
              <w:rPr>
                <w:rFonts w:ascii="Times New Roman" w:hAnsi="Times New Roman"/>
                <w:sz w:val="20"/>
                <w:szCs w:val="20"/>
              </w:rPr>
            </w:pPr>
            <w:r>
              <w:rPr>
                <w:rFonts w:ascii="Times New Roman" w:hAnsi="Times New Roman"/>
                <w:sz w:val="20"/>
                <w:szCs w:val="20"/>
              </w:rPr>
              <w:t>Количест</w:t>
            </w:r>
            <w:r w:rsidRPr="0034738E">
              <w:rPr>
                <w:rFonts w:ascii="Times New Roman" w:hAnsi="Times New Roman"/>
                <w:sz w:val="20"/>
                <w:szCs w:val="20"/>
              </w:rPr>
              <w:t>во часов</w:t>
            </w:r>
          </w:p>
        </w:tc>
      </w:tr>
      <w:tr w:rsidR="00531BF6" w:rsidRPr="009452B6" w:rsidTr="00705E1D">
        <w:tc>
          <w:tcPr>
            <w:tcW w:w="437" w:type="dxa"/>
          </w:tcPr>
          <w:p w:rsidR="00531BF6" w:rsidRPr="009452B6" w:rsidRDefault="00531BF6" w:rsidP="00705E1D">
            <w:pPr>
              <w:spacing w:after="0" w:line="240" w:lineRule="auto"/>
              <w:jc w:val="both"/>
              <w:rPr>
                <w:rFonts w:ascii="Times New Roman" w:hAnsi="Times New Roman"/>
              </w:rPr>
            </w:pPr>
          </w:p>
        </w:tc>
        <w:tc>
          <w:tcPr>
            <w:tcW w:w="7042" w:type="dxa"/>
          </w:tcPr>
          <w:p w:rsidR="00531BF6" w:rsidRPr="008973A3" w:rsidRDefault="00531BF6" w:rsidP="00705E1D">
            <w:pPr>
              <w:autoSpaceDE w:val="0"/>
              <w:autoSpaceDN w:val="0"/>
              <w:adjustRightInd w:val="0"/>
              <w:spacing w:after="0" w:line="240" w:lineRule="auto"/>
              <w:jc w:val="center"/>
              <w:rPr>
                <w:rFonts w:ascii="Times New Roman" w:hAnsi="Times New Roman"/>
                <w:b/>
              </w:rPr>
            </w:pPr>
            <w:r w:rsidRPr="008973A3">
              <w:rPr>
                <w:rFonts w:ascii="Times New Roman" w:hAnsi="Times New Roman"/>
                <w:b/>
              </w:rPr>
              <w:t xml:space="preserve">10 класс -  </w:t>
            </w:r>
            <w:r>
              <w:rPr>
                <w:rFonts w:ascii="Times New Roman" w:hAnsi="Times New Roman"/>
                <w:b/>
              </w:rPr>
              <w:t>140</w:t>
            </w:r>
            <w:r w:rsidRPr="008973A3">
              <w:rPr>
                <w:rFonts w:ascii="Times New Roman" w:hAnsi="Times New Roman"/>
                <w:b/>
              </w:rPr>
              <w:t xml:space="preserve">  часов</w:t>
            </w:r>
          </w:p>
        </w:tc>
        <w:tc>
          <w:tcPr>
            <w:tcW w:w="1949" w:type="dxa"/>
            <w:vAlign w:val="center"/>
          </w:tcPr>
          <w:p w:rsidR="00531BF6" w:rsidRPr="009452B6" w:rsidRDefault="00531BF6" w:rsidP="00705E1D">
            <w:pPr>
              <w:spacing w:after="0" w:line="240" w:lineRule="auto"/>
              <w:jc w:val="center"/>
              <w:rPr>
                <w:rFonts w:ascii="Times New Roman" w:hAnsi="Times New Roman"/>
              </w:rPr>
            </w:pPr>
          </w:p>
        </w:tc>
      </w:tr>
      <w:tr w:rsidR="00531BF6" w:rsidRPr="009452B6" w:rsidTr="00705E1D">
        <w:tc>
          <w:tcPr>
            <w:tcW w:w="437" w:type="dxa"/>
          </w:tcPr>
          <w:p w:rsidR="00531BF6" w:rsidRPr="009452B6" w:rsidRDefault="00531BF6" w:rsidP="00705E1D">
            <w:pPr>
              <w:spacing w:after="0" w:line="240" w:lineRule="auto"/>
              <w:jc w:val="both"/>
              <w:rPr>
                <w:rFonts w:ascii="Times New Roman" w:hAnsi="Times New Roman"/>
              </w:rPr>
            </w:pPr>
          </w:p>
        </w:tc>
        <w:tc>
          <w:tcPr>
            <w:tcW w:w="7042" w:type="dxa"/>
          </w:tcPr>
          <w:p w:rsidR="00531BF6" w:rsidRPr="008973A3" w:rsidRDefault="00531BF6" w:rsidP="00705E1D">
            <w:pPr>
              <w:autoSpaceDE w:val="0"/>
              <w:autoSpaceDN w:val="0"/>
              <w:adjustRightInd w:val="0"/>
              <w:spacing w:after="0" w:line="240" w:lineRule="auto"/>
              <w:jc w:val="center"/>
              <w:rPr>
                <w:rFonts w:ascii="Times New Roman" w:hAnsi="Times New Roman"/>
                <w:b/>
              </w:rPr>
            </w:pPr>
            <w:r>
              <w:rPr>
                <w:rFonts w:ascii="Times New Roman" w:hAnsi="Times New Roman"/>
                <w:b/>
              </w:rPr>
              <w:t>Глава 1. Корни, степени, логарифмы – 72ч.</w:t>
            </w:r>
          </w:p>
        </w:tc>
        <w:tc>
          <w:tcPr>
            <w:tcW w:w="1949" w:type="dxa"/>
            <w:vAlign w:val="center"/>
          </w:tcPr>
          <w:p w:rsidR="00531BF6" w:rsidRPr="009452B6" w:rsidRDefault="00531BF6" w:rsidP="00705E1D">
            <w:pPr>
              <w:spacing w:after="0" w:line="240" w:lineRule="auto"/>
              <w:jc w:val="center"/>
              <w:rPr>
                <w:rFonts w:ascii="Times New Roman" w:hAnsi="Times New Roman"/>
              </w:rPr>
            </w:pPr>
          </w:p>
        </w:tc>
      </w:tr>
      <w:tr w:rsidR="00531BF6" w:rsidRPr="009452B6" w:rsidTr="00705E1D">
        <w:tc>
          <w:tcPr>
            <w:tcW w:w="437" w:type="dxa"/>
          </w:tcPr>
          <w:p w:rsidR="00531BF6" w:rsidRPr="009452B6" w:rsidRDefault="00531BF6" w:rsidP="00705E1D">
            <w:pPr>
              <w:spacing w:after="0" w:line="240" w:lineRule="auto"/>
              <w:jc w:val="both"/>
              <w:rPr>
                <w:rFonts w:ascii="Times New Roman" w:hAnsi="Times New Roman"/>
              </w:rPr>
            </w:pPr>
            <w:r w:rsidRPr="009452B6">
              <w:rPr>
                <w:rFonts w:ascii="Times New Roman" w:hAnsi="Times New Roman"/>
              </w:rPr>
              <w:t>1</w:t>
            </w:r>
          </w:p>
        </w:tc>
        <w:tc>
          <w:tcPr>
            <w:tcW w:w="7042" w:type="dxa"/>
          </w:tcPr>
          <w:p w:rsidR="00531BF6" w:rsidRPr="00C5092D" w:rsidRDefault="00531BF6" w:rsidP="00705E1D">
            <w:pPr>
              <w:spacing w:after="0" w:line="240" w:lineRule="auto"/>
              <w:rPr>
                <w:rFonts w:ascii="Times New Roman" w:hAnsi="Times New Roman"/>
                <w:spacing w:val="-3"/>
                <w:sz w:val="24"/>
              </w:rPr>
            </w:pPr>
            <w:r w:rsidRPr="00C5092D">
              <w:rPr>
                <w:rFonts w:ascii="Times New Roman" w:hAnsi="Times New Roman"/>
                <w:bCs/>
                <w:sz w:val="24"/>
              </w:rPr>
              <w:t>Действительные числа</w:t>
            </w:r>
          </w:p>
        </w:tc>
        <w:tc>
          <w:tcPr>
            <w:tcW w:w="1949" w:type="dxa"/>
          </w:tcPr>
          <w:p w:rsidR="00531BF6" w:rsidRPr="00C5092D" w:rsidRDefault="00531BF6" w:rsidP="00705E1D">
            <w:pPr>
              <w:spacing w:after="0" w:line="240" w:lineRule="auto"/>
              <w:jc w:val="center"/>
              <w:rPr>
                <w:rFonts w:ascii="Times New Roman" w:hAnsi="Times New Roman"/>
                <w:spacing w:val="-3"/>
                <w:sz w:val="24"/>
              </w:rPr>
            </w:pPr>
            <w:r>
              <w:rPr>
                <w:rFonts w:ascii="Times New Roman" w:hAnsi="Times New Roman"/>
                <w:spacing w:val="-3"/>
                <w:sz w:val="24"/>
              </w:rPr>
              <w:t>12</w:t>
            </w:r>
          </w:p>
        </w:tc>
      </w:tr>
      <w:tr w:rsidR="00531BF6" w:rsidRPr="009452B6" w:rsidTr="00705E1D">
        <w:tc>
          <w:tcPr>
            <w:tcW w:w="437" w:type="dxa"/>
          </w:tcPr>
          <w:p w:rsidR="00531BF6" w:rsidRPr="009452B6" w:rsidRDefault="00531BF6" w:rsidP="00705E1D">
            <w:pPr>
              <w:spacing w:after="0" w:line="240" w:lineRule="auto"/>
              <w:jc w:val="both"/>
              <w:rPr>
                <w:rFonts w:ascii="Times New Roman" w:hAnsi="Times New Roman"/>
              </w:rPr>
            </w:pPr>
            <w:r w:rsidRPr="009452B6">
              <w:rPr>
                <w:rFonts w:ascii="Times New Roman" w:hAnsi="Times New Roman"/>
              </w:rPr>
              <w:t>2</w:t>
            </w:r>
          </w:p>
        </w:tc>
        <w:tc>
          <w:tcPr>
            <w:tcW w:w="7042" w:type="dxa"/>
          </w:tcPr>
          <w:p w:rsidR="00531BF6" w:rsidRPr="00C5092D" w:rsidRDefault="00531BF6" w:rsidP="00705E1D">
            <w:pPr>
              <w:spacing w:after="0" w:line="240" w:lineRule="auto"/>
              <w:rPr>
                <w:rFonts w:ascii="Times New Roman" w:hAnsi="Times New Roman"/>
                <w:spacing w:val="-3"/>
                <w:sz w:val="24"/>
              </w:rPr>
            </w:pPr>
            <w:r w:rsidRPr="00C5092D">
              <w:rPr>
                <w:rFonts w:ascii="Times New Roman" w:hAnsi="Times New Roman"/>
                <w:bCs/>
                <w:sz w:val="24"/>
              </w:rPr>
              <w:t>Рациональные уравнения и неравенства</w:t>
            </w:r>
          </w:p>
        </w:tc>
        <w:tc>
          <w:tcPr>
            <w:tcW w:w="1949" w:type="dxa"/>
          </w:tcPr>
          <w:p w:rsidR="00531BF6" w:rsidRPr="00C5092D" w:rsidRDefault="00531BF6" w:rsidP="00705E1D">
            <w:pPr>
              <w:spacing w:after="0" w:line="240" w:lineRule="auto"/>
              <w:jc w:val="center"/>
              <w:rPr>
                <w:rFonts w:ascii="Times New Roman" w:hAnsi="Times New Roman"/>
                <w:spacing w:val="-3"/>
                <w:sz w:val="24"/>
              </w:rPr>
            </w:pPr>
            <w:r w:rsidRPr="00C5092D">
              <w:rPr>
                <w:rFonts w:ascii="Times New Roman" w:hAnsi="Times New Roman"/>
                <w:spacing w:val="-3"/>
                <w:sz w:val="24"/>
              </w:rPr>
              <w:t>1</w:t>
            </w:r>
            <w:r>
              <w:rPr>
                <w:rFonts w:ascii="Times New Roman" w:hAnsi="Times New Roman"/>
                <w:spacing w:val="-3"/>
                <w:sz w:val="24"/>
              </w:rPr>
              <w:t>8</w:t>
            </w:r>
          </w:p>
        </w:tc>
      </w:tr>
      <w:tr w:rsidR="00531BF6" w:rsidRPr="009452B6" w:rsidTr="00705E1D">
        <w:tc>
          <w:tcPr>
            <w:tcW w:w="437" w:type="dxa"/>
          </w:tcPr>
          <w:p w:rsidR="00531BF6" w:rsidRPr="009452B6" w:rsidRDefault="00531BF6" w:rsidP="00705E1D">
            <w:pPr>
              <w:spacing w:after="0" w:line="240" w:lineRule="auto"/>
              <w:jc w:val="both"/>
              <w:rPr>
                <w:rFonts w:ascii="Times New Roman" w:hAnsi="Times New Roman"/>
              </w:rPr>
            </w:pPr>
            <w:r w:rsidRPr="009452B6">
              <w:rPr>
                <w:rFonts w:ascii="Times New Roman" w:hAnsi="Times New Roman"/>
              </w:rPr>
              <w:t>3</w:t>
            </w:r>
          </w:p>
        </w:tc>
        <w:tc>
          <w:tcPr>
            <w:tcW w:w="7042" w:type="dxa"/>
          </w:tcPr>
          <w:p w:rsidR="00531BF6" w:rsidRPr="00C5092D" w:rsidRDefault="00531BF6" w:rsidP="00705E1D">
            <w:pPr>
              <w:spacing w:after="0" w:line="240" w:lineRule="auto"/>
              <w:rPr>
                <w:rFonts w:ascii="Times New Roman" w:hAnsi="Times New Roman"/>
                <w:sz w:val="24"/>
              </w:rPr>
            </w:pPr>
            <w:r w:rsidRPr="00C5092D">
              <w:rPr>
                <w:rFonts w:ascii="Times New Roman" w:hAnsi="Times New Roman"/>
                <w:bCs/>
                <w:sz w:val="24"/>
              </w:rPr>
              <w:t xml:space="preserve">Корень степени n </w:t>
            </w:r>
          </w:p>
        </w:tc>
        <w:tc>
          <w:tcPr>
            <w:tcW w:w="1949" w:type="dxa"/>
          </w:tcPr>
          <w:p w:rsidR="00531BF6" w:rsidRPr="00C5092D" w:rsidRDefault="00531BF6" w:rsidP="00705E1D">
            <w:pPr>
              <w:spacing w:after="0" w:line="240" w:lineRule="auto"/>
              <w:jc w:val="center"/>
              <w:rPr>
                <w:rFonts w:ascii="Times New Roman" w:hAnsi="Times New Roman"/>
                <w:spacing w:val="-3"/>
                <w:sz w:val="24"/>
              </w:rPr>
            </w:pPr>
            <w:r>
              <w:rPr>
                <w:rFonts w:ascii="Times New Roman" w:hAnsi="Times New Roman"/>
                <w:spacing w:val="-3"/>
                <w:sz w:val="24"/>
              </w:rPr>
              <w:t>12</w:t>
            </w:r>
          </w:p>
        </w:tc>
      </w:tr>
      <w:tr w:rsidR="00531BF6" w:rsidRPr="009452B6" w:rsidTr="00705E1D">
        <w:tc>
          <w:tcPr>
            <w:tcW w:w="437" w:type="dxa"/>
          </w:tcPr>
          <w:p w:rsidR="00531BF6" w:rsidRPr="009452B6" w:rsidRDefault="00531BF6" w:rsidP="00705E1D">
            <w:pPr>
              <w:spacing w:after="0" w:line="240" w:lineRule="auto"/>
              <w:jc w:val="both"/>
              <w:rPr>
                <w:rFonts w:ascii="Times New Roman" w:hAnsi="Times New Roman"/>
              </w:rPr>
            </w:pPr>
            <w:r w:rsidRPr="009452B6">
              <w:rPr>
                <w:rFonts w:ascii="Times New Roman" w:hAnsi="Times New Roman"/>
              </w:rPr>
              <w:t>4</w:t>
            </w:r>
          </w:p>
        </w:tc>
        <w:tc>
          <w:tcPr>
            <w:tcW w:w="7042" w:type="dxa"/>
          </w:tcPr>
          <w:p w:rsidR="00531BF6" w:rsidRPr="00C5092D" w:rsidRDefault="00531BF6" w:rsidP="00705E1D">
            <w:pPr>
              <w:spacing w:after="0" w:line="240" w:lineRule="auto"/>
              <w:rPr>
                <w:rFonts w:ascii="Times New Roman" w:hAnsi="Times New Roman"/>
                <w:sz w:val="24"/>
              </w:rPr>
            </w:pPr>
            <w:r w:rsidRPr="00C5092D">
              <w:rPr>
                <w:rFonts w:ascii="Times New Roman" w:hAnsi="Times New Roman"/>
                <w:bCs/>
                <w:sz w:val="24"/>
              </w:rPr>
              <w:t xml:space="preserve">Степень положительного числа </w:t>
            </w:r>
          </w:p>
        </w:tc>
        <w:tc>
          <w:tcPr>
            <w:tcW w:w="1949" w:type="dxa"/>
          </w:tcPr>
          <w:p w:rsidR="00531BF6" w:rsidRPr="00C5092D" w:rsidRDefault="00531BF6" w:rsidP="00705E1D">
            <w:pPr>
              <w:spacing w:after="0" w:line="240" w:lineRule="auto"/>
              <w:jc w:val="center"/>
              <w:rPr>
                <w:rFonts w:ascii="Times New Roman" w:hAnsi="Times New Roman"/>
                <w:spacing w:val="-3"/>
                <w:sz w:val="24"/>
              </w:rPr>
            </w:pPr>
            <w:r>
              <w:rPr>
                <w:rFonts w:ascii="Times New Roman" w:hAnsi="Times New Roman"/>
                <w:spacing w:val="-3"/>
                <w:sz w:val="24"/>
              </w:rPr>
              <w:t>13</w:t>
            </w:r>
          </w:p>
        </w:tc>
      </w:tr>
      <w:tr w:rsidR="00531BF6" w:rsidRPr="009452B6" w:rsidTr="00705E1D">
        <w:tc>
          <w:tcPr>
            <w:tcW w:w="437" w:type="dxa"/>
          </w:tcPr>
          <w:p w:rsidR="00531BF6" w:rsidRPr="009452B6" w:rsidRDefault="00531BF6" w:rsidP="00705E1D">
            <w:pPr>
              <w:spacing w:after="0" w:line="240" w:lineRule="auto"/>
              <w:jc w:val="both"/>
              <w:rPr>
                <w:rFonts w:ascii="Times New Roman" w:hAnsi="Times New Roman"/>
              </w:rPr>
            </w:pPr>
            <w:r w:rsidRPr="009452B6">
              <w:rPr>
                <w:rFonts w:ascii="Times New Roman" w:hAnsi="Times New Roman"/>
              </w:rPr>
              <w:t>5</w:t>
            </w:r>
          </w:p>
        </w:tc>
        <w:tc>
          <w:tcPr>
            <w:tcW w:w="7042" w:type="dxa"/>
          </w:tcPr>
          <w:p w:rsidR="00531BF6" w:rsidRPr="00C5092D" w:rsidRDefault="00531BF6" w:rsidP="00705E1D">
            <w:pPr>
              <w:spacing w:after="0" w:line="240" w:lineRule="auto"/>
              <w:rPr>
                <w:rFonts w:ascii="Times New Roman" w:hAnsi="Times New Roman"/>
                <w:sz w:val="24"/>
              </w:rPr>
            </w:pPr>
            <w:r w:rsidRPr="00C5092D">
              <w:rPr>
                <w:rFonts w:ascii="Times New Roman" w:hAnsi="Times New Roman"/>
                <w:bCs/>
                <w:sz w:val="24"/>
              </w:rPr>
              <w:t>Логарифмы</w:t>
            </w:r>
          </w:p>
        </w:tc>
        <w:tc>
          <w:tcPr>
            <w:tcW w:w="1949" w:type="dxa"/>
          </w:tcPr>
          <w:p w:rsidR="00531BF6" w:rsidRPr="00C5092D" w:rsidRDefault="00531BF6" w:rsidP="00705E1D">
            <w:pPr>
              <w:spacing w:after="0" w:line="240" w:lineRule="auto"/>
              <w:jc w:val="center"/>
              <w:rPr>
                <w:rFonts w:ascii="Times New Roman" w:hAnsi="Times New Roman"/>
                <w:spacing w:val="-3"/>
                <w:sz w:val="24"/>
              </w:rPr>
            </w:pPr>
            <w:r>
              <w:rPr>
                <w:rFonts w:ascii="Times New Roman" w:hAnsi="Times New Roman"/>
                <w:spacing w:val="-3"/>
                <w:sz w:val="24"/>
              </w:rPr>
              <w:t>6</w:t>
            </w:r>
          </w:p>
        </w:tc>
      </w:tr>
      <w:tr w:rsidR="00531BF6" w:rsidRPr="009452B6" w:rsidTr="00705E1D">
        <w:tc>
          <w:tcPr>
            <w:tcW w:w="437" w:type="dxa"/>
          </w:tcPr>
          <w:p w:rsidR="00531BF6" w:rsidRPr="009452B6" w:rsidRDefault="00531BF6" w:rsidP="00705E1D">
            <w:pPr>
              <w:spacing w:after="0" w:line="240" w:lineRule="auto"/>
              <w:jc w:val="both"/>
              <w:rPr>
                <w:rFonts w:ascii="Times New Roman" w:hAnsi="Times New Roman"/>
              </w:rPr>
            </w:pPr>
            <w:r>
              <w:rPr>
                <w:rFonts w:ascii="Times New Roman" w:hAnsi="Times New Roman"/>
              </w:rPr>
              <w:t>6</w:t>
            </w:r>
          </w:p>
        </w:tc>
        <w:tc>
          <w:tcPr>
            <w:tcW w:w="7042" w:type="dxa"/>
          </w:tcPr>
          <w:p w:rsidR="00531BF6" w:rsidRPr="00C5092D" w:rsidRDefault="00531BF6" w:rsidP="00705E1D">
            <w:pPr>
              <w:spacing w:after="0" w:line="240" w:lineRule="auto"/>
              <w:rPr>
                <w:rFonts w:ascii="Times New Roman" w:hAnsi="Times New Roman"/>
                <w:bCs/>
                <w:sz w:val="24"/>
              </w:rPr>
            </w:pPr>
            <w:r w:rsidRPr="00C5092D">
              <w:rPr>
                <w:rFonts w:ascii="Times New Roman" w:hAnsi="Times New Roman"/>
                <w:bCs/>
                <w:sz w:val="24"/>
              </w:rPr>
              <w:t>Показательные и логарифмические уравнения и неравенства</w:t>
            </w:r>
          </w:p>
        </w:tc>
        <w:tc>
          <w:tcPr>
            <w:tcW w:w="1949" w:type="dxa"/>
          </w:tcPr>
          <w:p w:rsidR="00531BF6" w:rsidRPr="00C5092D" w:rsidRDefault="00531BF6" w:rsidP="00705E1D">
            <w:pPr>
              <w:spacing w:after="0" w:line="240" w:lineRule="auto"/>
              <w:jc w:val="center"/>
              <w:rPr>
                <w:rFonts w:ascii="Times New Roman" w:hAnsi="Times New Roman"/>
                <w:spacing w:val="-3"/>
                <w:sz w:val="24"/>
              </w:rPr>
            </w:pPr>
            <w:r>
              <w:rPr>
                <w:rFonts w:ascii="Times New Roman" w:hAnsi="Times New Roman"/>
                <w:spacing w:val="-3"/>
                <w:sz w:val="24"/>
              </w:rPr>
              <w:t>11</w:t>
            </w:r>
          </w:p>
        </w:tc>
      </w:tr>
      <w:tr w:rsidR="00531BF6" w:rsidRPr="009452B6" w:rsidTr="00705E1D">
        <w:tc>
          <w:tcPr>
            <w:tcW w:w="437" w:type="dxa"/>
          </w:tcPr>
          <w:p w:rsidR="00531BF6" w:rsidRDefault="00531BF6" w:rsidP="00705E1D">
            <w:pPr>
              <w:spacing w:after="0" w:line="240" w:lineRule="auto"/>
              <w:jc w:val="both"/>
              <w:rPr>
                <w:rFonts w:ascii="Times New Roman" w:hAnsi="Times New Roman"/>
              </w:rPr>
            </w:pPr>
          </w:p>
        </w:tc>
        <w:tc>
          <w:tcPr>
            <w:tcW w:w="7042" w:type="dxa"/>
          </w:tcPr>
          <w:p w:rsidR="00531BF6" w:rsidRPr="00C5092D" w:rsidRDefault="00531BF6" w:rsidP="00705E1D">
            <w:pPr>
              <w:spacing w:after="0" w:line="240" w:lineRule="auto"/>
              <w:rPr>
                <w:rFonts w:ascii="Times New Roman" w:hAnsi="Times New Roman"/>
                <w:bCs/>
                <w:sz w:val="24"/>
              </w:rPr>
            </w:pPr>
            <w:r>
              <w:rPr>
                <w:rFonts w:ascii="Times New Roman" w:hAnsi="Times New Roman"/>
                <w:b/>
              </w:rPr>
              <w:t xml:space="preserve">Глава 2. </w:t>
            </w:r>
            <w:r w:rsidRPr="005F6A93">
              <w:rPr>
                <w:rFonts w:ascii="Times New Roman" w:hAnsi="Times New Roman"/>
                <w:b/>
                <w:bCs/>
                <w:sz w:val="24"/>
              </w:rPr>
              <w:t>Тригонометрические формулы. Тригонометрические функции</w:t>
            </w:r>
            <w:r>
              <w:rPr>
                <w:rFonts w:ascii="Times New Roman" w:hAnsi="Times New Roman"/>
                <w:b/>
                <w:bCs/>
                <w:sz w:val="24"/>
              </w:rPr>
              <w:t>. -45</w:t>
            </w:r>
            <w:r w:rsidRPr="005F6A93">
              <w:rPr>
                <w:rFonts w:ascii="Times New Roman" w:hAnsi="Times New Roman"/>
                <w:b/>
                <w:bCs/>
                <w:sz w:val="24"/>
              </w:rPr>
              <w:t xml:space="preserve"> ч.</w:t>
            </w:r>
          </w:p>
        </w:tc>
        <w:tc>
          <w:tcPr>
            <w:tcW w:w="1949" w:type="dxa"/>
          </w:tcPr>
          <w:p w:rsidR="00531BF6" w:rsidRDefault="00531BF6" w:rsidP="00705E1D">
            <w:pPr>
              <w:spacing w:after="0" w:line="240" w:lineRule="auto"/>
              <w:jc w:val="center"/>
              <w:rPr>
                <w:rFonts w:ascii="Times New Roman" w:hAnsi="Times New Roman"/>
                <w:spacing w:val="-3"/>
                <w:sz w:val="24"/>
              </w:rPr>
            </w:pPr>
          </w:p>
        </w:tc>
      </w:tr>
      <w:tr w:rsidR="00531BF6" w:rsidRPr="009452B6" w:rsidTr="00705E1D">
        <w:trPr>
          <w:trHeight w:val="243"/>
        </w:trPr>
        <w:tc>
          <w:tcPr>
            <w:tcW w:w="437" w:type="dxa"/>
          </w:tcPr>
          <w:p w:rsidR="00531BF6" w:rsidRPr="009452B6" w:rsidRDefault="00531BF6" w:rsidP="00705E1D">
            <w:pPr>
              <w:spacing w:after="0" w:line="240" w:lineRule="auto"/>
              <w:jc w:val="both"/>
              <w:rPr>
                <w:rFonts w:ascii="Times New Roman" w:hAnsi="Times New Roman"/>
              </w:rPr>
            </w:pPr>
            <w:r>
              <w:rPr>
                <w:rFonts w:ascii="Times New Roman" w:hAnsi="Times New Roman"/>
              </w:rPr>
              <w:t>7</w:t>
            </w:r>
          </w:p>
        </w:tc>
        <w:tc>
          <w:tcPr>
            <w:tcW w:w="7042" w:type="dxa"/>
          </w:tcPr>
          <w:p w:rsidR="00531BF6" w:rsidRPr="00C5092D" w:rsidRDefault="00531BF6" w:rsidP="00705E1D">
            <w:pPr>
              <w:spacing w:after="0" w:line="240" w:lineRule="auto"/>
              <w:rPr>
                <w:rFonts w:ascii="Times New Roman" w:hAnsi="Times New Roman"/>
                <w:bCs/>
                <w:sz w:val="24"/>
              </w:rPr>
            </w:pPr>
            <w:r w:rsidRPr="00C5092D">
              <w:rPr>
                <w:rFonts w:ascii="Times New Roman" w:hAnsi="Times New Roman"/>
                <w:bCs/>
                <w:sz w:val="24"/>
              </w:rPr>
              <w:t>Синус и косинус угла</w:t>
            </w:r>
          </w:p>
        </w:tc>
        <w:tc>
          <w:tcPr>
            <w:tcW w:w="1949" w:type="dxa"/>
          </w:tcPr>
          <w:p w:rsidR="00531BF6" w:rsidRPr="00C5092D" w:rsidRDefault="00531BF6" w:rsidP="00705E1D">
            <w:pPr>
              <w:spacing w:after="0" w:line="240" w:lineRule="auto"/>
              <w:jc w:val="center"/>
              <w:rPr>
                <w:rFonts w:ascii="Times New Roman" w:hAnsi="Times New Roman"/>
                <w:spacing w:val="-3"/>
                <w:sz w:val="24"/>
              </w:rPr>
            </w:pPr>
            <w:r w:rsidRPr="00C5092D">
              <w:rPr>
                <w:rFonts w:ascii="Times New Roman" w:hAnsi="Times New Roman"/>
                <w:spacing w:val="-3"/>
                <w:sz w:val="24"/>
              </w:rPr>
              <w:t>7</w:t>
            </w:r>
          </w:p>
        </w:tc>
      </w:tr>
      <w:tr w:rsidR="00531BF6" w:rsidRPr="009452B6" w:rsidTr="00705E1D">
        <w:trPr>
          <w:trHeight w:val="243"/>
        </w:trPr>
        <w:tc>
          <w:tcPr>
            <w:tcW w:w="437" w:type="dxa"/>
          </w:tcPr>
          <w:p w:rsidR="00531BF6" w:rsidRDefault="00531BF6" w:rsidP="00705E1D">
            <w:pPr>
              <w:spacing w:after="0" w:line="240" w:lineRule="auto"/>
              <w:jc w:val="both"/>
              <w:rPr>
                <w:rFonts w:ascii="Times New Roman" w:hAnsi="Times New Roman"/>
              </w:rPr>
            </w:pPr>
            <w:r>
              <w:rPr>
                <w:rFonts w:ascii="Times New Roman" w:hAnsi="Times New Roman"/>
              </w:rPr>
              <w:t>8</w:t>
            </w:r>
          </w:p>
        </w:tc>
        <w:tc>
          <w:tcPr>
            <w:tcW w:w="7042" w:type="dxa"/>
          </w:tcPr>
          <w:p w:rsidR="00531BF6" w:rsidRPr="00C5092D" w:rsidRDefault="00531BF6" w:rsidP="00705E1D">
            <w:pPr>
              <w:spacing w:after="0" w:line="240" w:lineRule="auto"/>
              <w:rPr>
                <w:rFonts w:ascii="Times New Roman" w:hAnsi="Times New Roman"/>
                <w:bCs/>
                <w:sz w:val="24"/>
              </w:rPr>
            </w:pPr>
            <w:r w:rsidRPr="00C5092D">
              <w:rPr>
                <w:rFonts w:ascii="Times New Roman" w:hAnsi="Times New Roman"/>
                <w:bCs/>
                <w:sz w:val="24"/>
              </w:rPr>
              <w:t>Тангенс и котангенс угла</w:t>
            </w:r>
          </w:p>
        </w:tc>
        <w:tc>
          <w:tcPr>
            <w:tcW w:w="1949" w:type="dxa"/>
          </w:tcPr>
          <w:p w:rsidR="00531BF6" w:rsidRPr="00C5092D" w:rsidRDefault="00531BF6" w:rsidP="00705E1D">
            <w:pPr>
              <w:spacing w:after="0" w:line="240" w:lineRule="auto"/>
              <w:jc w:val="center"/>
              <w:rPr>
                <w:rFonts w:ascii="Times New Roman" w:hAnsi="Times New Roman"/>
                <w:spacing w:val="-3"/>
                <w:sz w:val="24"/>
              </w:rPr>
            </w:pPr>
            <w:r>
              <w:rPr>
                <w:rFonts w:ascii="Times New Roman" w:hAnsi="Times New Roman"/>
                <w:spacing w:val="-3"/>
                <w:sz w:val="24"/>
              </w:rPr>
              <w:t>6</w:t>
            </w:r>
          </w:p>
        </w:tc>
      </w:tr>
      <w:tr w:rsidR="00531BF6" w:rsidRPr="009452B6" w:rsidTr="00705E1D">
        <w:trPr>
          <w:trHeight w:val="243"/>
        </w:trPr>
        <w:tc>
          <w:tcPr>
            <w:tcW w:w="437" w:type="dxa"/>
          </w:tcPr>
          <w:p w:rsidR="00531BF6" w:rsidRDefault="00531BF6" w:rsidP="00705E1D">
            <w:pPr>
              <w:spacing w:after="0" w:line="240" w:lineRule="auto"/>
              <w:jc w:val="both"/>
              <w:rPr>
                <w:rFonts w:ascii="Times New Roman" w:hAnsi="Times New Roman"/>
              </w:rPr>
            </w:pPr>
            <w:r>
              <w:rPr>
                <w:rFonts w:ascii="Times New Roman" w:hAnsi="Times New Roman"/>
              </w:rPr>
              <w:t>9</w:t>
            </w:r>
          </w:p>
        </w:tc>
        <w:tc>
          <w:tcPr>
            <w:tcW w:w="7042" w:type="dxa"/>
          </w:tcPr>
          <w:p w:rsidR="00531BF6" w:rsidRPr="00C5092D" w:rsidRDefault="00531BF6" w:rsidP="00705E1D">
            <w:pPr>
              <w:spacing w:after="0" w:line="240" w:lineRule="auto"/>
              <w:rPr>
                <w:rFonts w:ascii="Times New Roman" w:hAnsi="Times New Roman"/>
                <w:bCs/>
                <w:sz w:val="24"/>
              </w:rPr>
            </w:pPr>
            <w:r w:rsidRPr="00C5092D">
              <w:rPr>
                <w:rFonts w:ascii="Times New Roman" w:hAnsi="Times New Roman"/>
                <w:bCs/>
                <w:sz w:val="24"/>
              </w:rPr>
              <w:t>Формулы сложения</w:t>
            </w:r>
          </w:p>
        </w:tc>
        <w:tc>
          <w:tcPr>
            <w:tcW w:w="1949" w:type="dxa"/>
          </w:tcPr>
          <w:p w:rsidR="00531BF6" w:rsidRPr="00C5092D" w:rsidRDefault="00531BF6" w:rsidP="00705E1D">
            <w:pPr>
              <w:spacing w:after="0" w:line="240" w:lineRule="auto"/>
              <w:jc w:val="center"/>
              <w:rPr>
                <w:rFonts w:ascii="Times New Roman" w:hAnsi="Times New Roman"/>
                <w:spacing w:val="-3"/>
                <w:sz w:val="24"/>
              </w:rPr>
            </w:pPr>
            <w:r>
              <w:rPr>
                <w:rFonts w:ascii="Times New Roman" w:hAnsi="Times New Roman"/>
                <w:spacing w:val="-3"/>
                <w:sz w:val="24"/>
              </w:rPr>
              <w:t>11</w:t>
            </w:r>
          </w:p>
        </w:tc>
      </w:tr>
      <w:tr w:rsidR="00531BF6" w:rsidRPr="009452B6" w:rsidTr="00705E1D">
        <w:trPr>
          <w:trHeight w:val="243"/>
        </w:trPr>
        <w:tc>
          <w:tcPr>
            <w:tcW w:w="437" w:type="dxa"/>
          </w:tcPr>
          <w:p w:rsidR="00531BF6" w:rsidRDefault="00531BF6" w:rsidP="00705E1D">
            <w:pPr>
              <w:spacing w:after="0" w:line="240" w:lineRule="auto"/>
              <w:jc w:val="both"/>
              <w:rPr>
                <w:rFonts w:ascii="Times New Roman" w:hAnsi="Times New Roman"/>
              </w:rPr>
            </w:pPr>
            <w:r>
              <w:rPr>
                <w:rFonts w:ascii="Times New Roman" w:hAnsi="Times New Roman"/>
              </w:rPr>
              <w:t>10</w:t>
            </w:r>
          </w:p>
        </w:tc>
        <w:tc>
          <w:tcPr>
            <w:tcW w:w="7042" w:type="dxa"/>
          </w:tcPr>
          <w:p w:rsidR="00531BF6" w:rsidRPr="00C5092D" w:rsidRDefault="00531BF6" w:rsidP="00705E1D">
            <w:pPr>
              <w:spacing w:after="0" w:line="240" w:lineRule="auto"/>
              <w:rPr>
                <w:rFonts w:ascii="Times New Roman" w:hAnsi="Times New Roman"/>
                <w:bCs/>
                <w:sz w:val="24"/>
              </w:rPr>
            </w:pPr>
            <w:r w:rsidRPr="00C5092D">
              <w:rPr>
                <w:rFonts w:ascii="Times New Roman" w:hAnsi="Times New Roman"/>
                <w:bCs/>
                <w:sz w:val="24"/>
              </w:rPr>
              <w:t>Тригонометрические функции числового аргумента</w:t>
            </w:r>
          </w:p>
        </w:tc>
        <w:tc>
          <w:tcPr>
            <w:tcW w:w="1949" w:type="dxa"/>
          </w:tcPr>
          <w:p w:rsidR="00531BF6" w:rsidRPr="00C5092D" w:rsidRDefault="00531BF6" w:rsidP="00705E1D">
            <w:pPr>
              <w:spacing w:after="0" w:line="240" w:lineRule="auto"/>
              <w:jc w:val="center"/>
              <w:rPr>
                <w:rFonts w:ascii="Times New Roman" w:hAnsi="Times New Roman"/>
                <w:spacing w:val="-3"/>
                <w:sz w:val="24"/>
              </w:rPr>
            </w:pPr>
            <w:r>
              <w:rPr>
                <w:rFonts w:ascii="Times New Roman" w:hAnsi="Times New Roman"/>
                <w:spacing w:val="-3"/>
                <w:sz w:val="24"/>
              </w:rPr>
              <w:t>9</w:t>
            </w:r>
          </w:p>
        </w:tc>
      </w:tr>
      <w:tr w:rsidR="00531BF6" w:rsidRPr="009452B6" w:rsidTr="00705E1D">
        <w:trPr>
          <w:trHeight w:val="243"/>
        </w:trPr>
        <w:tc>
          <w:tcPr>
            <w:tcW w:w="437" w:type="dxa"/>
          </w:tcPr>
          <w:p w:rsidR="00531BF6" w:rsidRDefault="00531BF6" w:rsidP="00705E1D">
            <w:pPr>
              <w:spacing w:after="0" w:line="240" w:lineRule="auto"/>
              <w:jc w:val="both"/>
              <w:rPr>
                <w:rFonts w:ascii="Times New Roman" w:hAnsi="Times New Roman"/>
              </w:rPr>
            </w:pPr>
            <w:r>
              <w:rPr>
                <w:rFonts w:ascii="Times New Roman" w:hAnsi="Times New Roman"/>
              </w:rPr>
              <w:t>11</w:t>
            </w:r>
          </w:p>
        </w:tc>
        <w:tc>
          <w:tcPr>
            <w:tcW w:w="7042" w:type="dxa"/>
          </w:tcPr>
          <w:p w:rsidR="00531BF6" w:rsidRPr="00C5092D" w:rsidRDefault="00531BF6" w:rsidP="00705E1D">
            <w:pPr>
              <w:spacing w:after="0" w:line="240" w:lineRule="auto"/>
              <w:rPr>
                <w:rFonts w:ascii="Times New Roman" w:hAnsi="Times New Roman"/>
                <w:bCs/>
                <w:sz w:val="24"/>
              </w:rPr>
            </w:pPr>
            <w:r w:rsidRPr="00C5092D">
              <w:rPr>
                <w:rFonts w:ascii="Times New Roman" w:hAnsi="Times New Roman"/>
                <w:bCs/>
                <w:sz w:val="24"/>
              </w:rPr>
              <w:t>Тригонометрические уравнения и неравенства</w:t>
            </w:r>
          </w:p>
        </w:tc>
        <w:tc>
          <w:tcPr>
            <w:tcW w:w="1949" w:type="dxa"/>
          </w:tcPr>
          <w:p w:rsidR="00531BF6" w:rsidRPr="00C5092D" w:rsidRDefault="00531BF6" w:rsidP="00705E1D">
            <w:pPr>
              <w:spacing w:after="0" w:line="240" w:lineRule="auto"/>
              <w:jc w:val="center"/>
              <w:rPr>
                <w:rFonts w:ascii="Times New Roman" w:hAnsi="Times New Roman"/>
                <w:spacing w:val="-3"/>
                <w:sz w:val="24"/>
              </w:rPr>
            </w:pPr>
            <w:r>
              <w:rPr>
                <w:rFonts w:ascii="Times New Roman" w:hAnsi="Times New Roman"/>
                <w:spacing w:val="-3"/>
                <w:sz w:val="24"/>
              </w:rPr>
              <w:t>12</w:t>
            </w:r>
          </w:p>
        </w:tc>
      </w:tr>
      <w:tr w:rsidR="00531BF6" w:rsidRPr="009452B6" w:rsidTr="00705E1D">
        <w:trPr>
          <w:trHeight w:val="243"/>
        </w:trPr>
        <w:tc>
          <w:tcPr>
            <w:tcW w:w="437" w:type="dxa"/>
          </w:tcPr>
          <w:p w:rsidR="00531BF6" w:rsidRDefault="00531BF6" w:rsidP="00705E1D">
            <w:pPr>
              <w:spacing w:after="0" w:line="240" w:lineRule="auto"/>
              <w:jc w:val="both"/>
              <w:rPr>
                <w:rFonts w:ascii="Times New Roman" w:hAnsi="Times New Roman"/>
              </w:rPr>
            </w:pPr>
          </w:p>
        </w:tc>
        <w:tc>
          <w:tcPr>
            <w:tcW w:w="7042" w:type="dxa"/>
          </w:tcPr>
          <w:p w:rsidR="00531BF6" w:rsidRPr="00C5092D" w:rsidRDefault="00531BF6" w:rsidP="00705E1D">
            <w:pPr>
              <w:spacing w:after="0" w:line="240" w:lineRule="auto"/>
              <w:rPr>
                <w:rFonts w:ascii="Times New Roman" w:hAnsi="Times New Roman"/>
                <w:bCs/>
                <w:sz w:val="24"/>
              </w:rPr>
            </w:pPr>
            <w:r>
              <w:rPr>
                <w:rFonts w:ascii="Times New Roman" w:hAnsi="Times New Roman"/>
                <w:b/>
              </w:rPr>
              <w:t>Глава 3. Элементы теории вероятностей -8ч.</w:t>
            </w:r>
          </w:p>
        </w:tc>
        <w:tc>
          <w:tcPr>
            <w:tcW w:w="1949" w:type="dxa"/>
          </w:tcPr>
          <w:p w:rsidR="00531BF6" w:rsidRDefault="00531BF6" w:rsidP="00705E1D">
            <w:pPr>
              <w:spacing w:after="0" w:line="240" w:lineRule="auto"/>
              <w:jc w:val="center"/>
              <w:rPr>
                <w:rFonts w:ascii="Times New Roman" w:hAnsi="Times New Roman"/>
                <w:spacing w:val="-3"/>
                <w:sz w:val="24"/>
              </w:rPr>
            </w:pPr>
          </w:p>
        </w:tc>
      </w:tr>
      <w:tr w:rsidR="00531BF6" w:rsidRPr="009452B6" w:rsidTr="00705E1D">
        <w:trPr>
          <w:trHeight w:val="243"/>
        </w:trPr>
        <w:tc>
          <w:tcPr>
            <w:tcW w:w="437" w:type="dxa"/>
          </w:tcPr>
          <w:p w:rsidR="00531BF6" w:rsidRDefault="00531BF6" w:rsidP="00705E1D">
            <w:pPr>
              <w:spacing w:after="0" w:line="240" w:lineRule="auto"/>
              <w:jc w:val="both"/>
              <w:rPr>
                <w:rFonts w:ascii="Times New Roman" w:hAnsi="Times New Roman"/>
              </w:rPr>
            </w:pPr>
            <w:r>
              <w:rPr>
                <w:rFonts w:ascii="Times New Roman" w:hAnsi="Times New Roman"/>
              </w:rPr>
              <w:t>12</w:t>
            </w:r>
          </w:p>
        </w:tc>
        <w:tc>
          <w:tcPr>
            <w:tcW w:w="7042" w:type="dxa"/>
          </w:tcPr>
          <w:p w:rsidR="00531BF6" w:rsidRPr="00C5092D" w:rsidRDefault="00531BF6" w:rsidP="00705E1D">
            <w:pPr>
              <w:spacing w:after="0" w:line="240" w:lineRule="auto"/>
              <w:rPr>
                <w:rFonts w:ascii="Times New Roman" w:hAnsi="Times New Roman"/>
                <w:bCs/>
                <w:sz w:val="24"/>
              </w:rPr>
            </w:pPr>
            <w:r w:rsidRPr="00C5092D">
              <w:rPr>
                <w:rFonts w:ascii="Times New Roman" w:hAnsi="Times New Roman"/>
                <w:bCs/>
                <w:sz w:val="24"/>
              </w:rPr>
              <w:t>Вероятность события</w:t>
            </w:r>
          </w:p>
        </w:tc>
        <w:tc>
          <w:tcPr>
            <w:tcW w:w="1949" w:type="dxa"/>
          </w:tcPr>
          <w:p w:rsidR="00531BF6" w:rsidRPr="00C5092D" w:rsidRDefault="00531BF6" w:rsidP="00705E1D">
            <w:pPr>
              <w:spacing w:after="0" w:line="240" w:lineRule="auto"/>
              <w:jc w:val="center"/>
              <w:rPr>
                <w:rFonts w:ascii="Times New Roman" w:hAnsi="Times New Roman"/>
                <w:spacing w:val="-3"/>
                <w:sz w:val="24"/>
              </w:rPr>
            </w:pPr>
            <w:r>
              <w:rPr>
                <w:rFonts w:ascii="Times New Roman" w:hAnsi="Times New Roman"/>
                <w:spacing w:val="-3"/>
                <w:sz w:val="24"/>
              </w:rPr>
              <w:t>4</w:t>
            </w:r>
          </w:p>
        </w:tc>
      </w:tr>
      <w:tr w:rsidR="00531BF6" w:rsidRPr="009452B6" w:rsidTr="00705E1D">
        <w:trPr>
          <w:trHeight w:val="243"/>
        </w:trPr>
        <w:tc>
          <w:tcPr>
            <w:tcW w:w="437" w:type="dxa"/>
          </w:tcPr>
          <w:p w:rsidR="00531BF6" w:rsidRDefault="00531BF6" w:rsidP="00705E1D">
            <w:pPr>
              <w:spacing w:after="0" w:line="240" w:lineRule="auto"/>
              <w:jc w:val="both"/>
              <w:rPr>
                <w:rFonts w:ascii="Times New Roman" w:hAnsi="Times New Roman"/>
              </w:rPr>
            </w:pPr>
            <w:r>
              <w:rPr>
                <w:rFonts w:ascii="Times New Roman" w:hAnsi="Times New Roman"/>
              </w:rPr>
              <w:t>13</w:t>
            </w:r>
          </w:p>
        </w:tc>
        <w:tc>
          <w:tcPr>
            <w:tcW w:w="7042" w:type="dxa"/>
          </w:tcPr>
          <w:p w:rsidR="00531BF6" w:rsidRPr="00C5092D" w:rsidRDefault="00531BF6" w:rsidP="00705E1D">
            <w:pPr>
              <w:spacing w:after="0" w:line="240" w:lineRule="auto"/>
              <w:rPr>
                <w:rFonts w:ascii="Times New Roman" w:hAnsi="Times New Roman"/>
                <w:bCs/>
                <w:sz w:val="24"/>
              </w:rPr>
            </w:pPr>
            <w:r>
              <w:rPr>
                <w:rFonts w:ascii="Times New Roman" w:hAnsi="Times New Roman"/>
                <w:bCs/>
                <w:sz w:val="24"/>
              </w:rPr>
              <w:t>Частота. Условная вероятность</w:t>
            </w:r>
          </w:p>
        </w:tc>
        <w:tc>
          <w:tcPr>
            <w:tcW w:w="1949" w:type="dxa"/>
          </w:tcPr>
          <w:p w:rsidR="00531BF6" w:rsidRDefault="00531BF6" w:rsidP="00705E1D">
            <w:pPr>
              <w:spacing w:after="0" w:line="240" w:lineRule="auto"/>
              <w:jc w:val="center"/>
              <w:rPr>
                <w:rFonts w:ascii="Times New Roman" w:hAnsi="Times New Roman"/>
                <w:spacing w:val="-3"/>
                <w:sz w:val="24"/>
              </w:rPr>
            </w:pPr>
            <w:r>
              <w:rPr>
                <w:rFonts w:ascii="Times New Roman" w:hAnsi="Times New Roman"/>
                <w:spacing w:val="-3"/>
                <w:sz w:val="24"/>
              </w:rPr>
              <w:t>2</w:t>
            </w:r>
          </w:p>
        </w:tc>
      </w:tr>
      <w:tr w:rsidR="00531BF6" w:rsidRPr="009452B6" w:rsidTr="00705E1D">
        <w:trPr>
          <w:trHeight w:val="243"/>
        </w:trPr>
        <w:tc>
          <w:tcPr>
            <w:tcW w:w="437" w:type="dxa"/>
          </w:tcPr>
          <w:p w:rsidR="00531BF6" w:rsidRDefault="00531BF6" w:rsidP="00705E1D">
            <w:pPr>
              <w:spacing w:after="0" w:line="240" w:lineRule="auto"/>
              <w:jc w:val="both"/>
              <w:rPr>
                <w:rFonts w:ascii="Times New Roman" w:hAnsi="Times New Roman"/>
              </w:rPr>
            </w:pPr>
            <w:r>
              <w:rPr>
                <w:rFonts w:ascii="Times New Roman" w:hAnsi="Times New Roman"/>
              </w:rPr>
              <w:t>14</w:t>
            </w:r>
          </w:p>
        </w:tc>
        <w:tc>
          <w:tcPr>
            <w:tcW w:w="7042" w:type="dxa"/>
          </w:tcPr>
          <w:p w:rsidR="00531BF6" w:rsidRPr="001E1CAC" w:rsidRDefault="00531BF6" w:rsidP="00705E1D">
            <w:pPr>
              <w:spacing w:after="0" w:line="240" w:lineRule="auto"/>
              <w:rPr>
                <w:rFonts w:ascii="Times New Roman" w:hAnsi="Times New Roman"/>
                <w:b/>
                <w:bCs/>
                <w:sz w:val="24"/>
              </w:rPr>
            </w:pPr>
            <w:r w:rsidRPr="001E1CAC">
              <w:rPr>
                <w:rFonts w:ascii="Times New Roman" w:hAnsi="Times New Roman"/>
                <w:b/>
                <w:bCs/>
                <w:color w:val="000000"/>
                <w:sz w:val="24"/>
              </w:rPr>
              <w:t>Итоговое повторение курса алгебры и начала анализа</w:t>
            </w:r>
          </w:p>
        </w:tc>
        <w:tc>
          <w:tcPr>
            <w:tcW w:w="1949" w:type="dxa"/>
          </w:tcPr>
          <w:p w:rsidR="00531BF6" w:rsidRPr="001E1CAC" w:rsidRDefault="00531BF6" w:rsidP="00705E1D">
            <w:pPr>
              <w:spacing w:after="0" w:line="240" w:lineRule="auto"/>
              <w:jc w:val="center"/>
              <w:rPr>
                <w:rFonts w:ascii="Times New Roman" w:hAnsi="Times New Roman"/>
                <w:b/>
                <w:spacing w:val="-3"/>
                <w:sz w:val="24"/>
              </w:rPr>
            </w:pPr>
            <w:r>
              <w:rPr>
                <w:rFonts w:ascii="Times New Roman" w:hAnsi="Times New Roman"/>
                <w:b/>
                <w:spacing w:val="-3"/>
                <w:sz w:val="24"/>
              </w:rPr>
              <w:t>12</w:t>
            </w:r>
          </w:p>
        </w:tc>
      </w:tr>
      <w:tr w:rsidR="00531BF6" w:rsidRPr="009452B6" w:rsidTr="00705E1D">
        <w:trPr>
          <w:trHeight w:val="243"/>
        </w:trPr>
        <w:tc>
          <w:tcPr>
            <w:tcW w:w="437" w:type="dxa"/>
          </w:tcPr>
          <w:p w:rsidR="00531BF6" w:rsidRDefault="00531BF6" w:rsidP="00705E1D">
            <w:pPr>
              <w:spacing w:after="0" w:line="240" w:lineRule="auto"/>
              <w:jc w:val="both"/>
              <w:rPr>
                <w:rFonts w:ascii="Times New Roman" w:hAnsi="Times New Roman"/>
              </w:rPr>
            </w:pPr>
          </w:p>
        </w:tc>
        <w:tc>
          <w:tcPr>
            <w:tcW w:w="7042" w:type="dxa"/>
          </w:tcPr>
          <w:p w:rsidR="00531BF6" w:rsidRPr="001E1CAC" w:rsidRDefault="00531BF6" w:rsidP="00705E1D">
            <w:pPr>
              <w:pStyle w:val="Default"/>
              <w:rPr>
                <w:b/>
                <w:color w:val="auto"/>
                <w:sz w:val="22"/>
                <w:szCs w:val="22"/>
              </w:rPr>
            </w:pPr>
            <w:r w:rsidRPr="001E1CAC">
              <w:rPr>
                <w:b/>
                <w:color w:val="auto"/>
                <w:sz w:val="22"/>
                <w:szCs w:val="22"/>
              </w:rPr>
              <w:t>Резерв</w:t>
            </w:r>
          </w:p>
        </w:tc>
        <w:tc>
          <w:tcPr>
            <w:tcW w:w="1949" w:type="dxa"/>
            <w:vAlign w:val="center"/>
          </w:tcPr>
          <w:p w:rsidR="00531BF6" w:rsidRPr="001E1CAC" w:rsidRDefault="00531BF6" w:rsidP="00705E1D">
            <w:pPr>
              <w:spacing w:after="0" w:line="240" w:lineRule="auto"/>
              <w:jc w:val="center"/>
              <w:rPr>
                <w:rFonts w:ascii="Times New Roman" w:hAnsi="Times New Roman"/>
                <w:b/>
              </w:rPr>
            </w:pPr>
            <w:r>
              <w:rPr>
                <w:rFonts w:ascii="Times New Roman" w:hAnsi="Times New Roman"/>
                <w:b/>
              </w:rPr>
              <w:t>3</w:t>
            </w:r>
          </w:p>
        </w:tc>
      </w:tr>
      <w:tr w:rsidR="00531BF6" w:rsidRPr="009452B6" w:rsidTr="00705E1D">
        <w:tc>
          <w:tcPr>
            <w:tcW w:w="437" w:type="dxa"/>
          </w:tcPr>
          <w:p w:rsidR="00531BF6" w:rsidRPr="009452B6" w:rsidRDefault="00531BF6" w:rsidP="00705E1D">
            <w:pPr>
              <w:spacing w:after="0" w:line="240" w:lineRule="auto"/>
              <w:jc w:val="both"/>
              <w:rPr>
                <w:rFonts w:ascii="Times New Roman" w:hAnsi="Times New Roman"/>
              </w:rPr>
            </w:pPr>
          </w:p>
        </w:tc>
        <w:tc>
          <w:tcPr>
            <w:tcW w:w="7042" w:type="dxa"/>
          </w:tcPr>
          <w:p w:rsidR="00531BF6" w:rsidRPr="008973A3" w:rsidRDefault="00531BF6" w:rsidP="00531BF6">
            <w:pPr>
              <w:pStyle w:val="Default"/>
              <w:jc w:val="center"/>
              <w:rPr>
                <w:b/>
                <w:color w:val="auto"/>
                <w:sz w:val="22"/>
                <w:szCs w:val="22"/>
              </w:rPr>
            </w:pPr>
            <w:r w:rsidRPr="008973A3">
              <w:rPr>
                <w:b/>
                <w:sz w:val="22"/>
                <w:szCs w:val="22"/>
              </w:rPr>
              <w:t xml:space="preserve">11 класс -  </w:t>
            </w:r>
            <w:r>
              <w:rPr>
                <w:b/>
                <w:sz w:val="22"/>
                <w:szCs w:val="22"/>
              </w:rPr>
              <w:t>136</w:t>
            </w:r>
            <w:r w:rsidRPr="008973A3">
              <w:rPr>
                <w:b/>
                <w:sz w:val="22"/>
                <w:szCs w:val="22"/>
              </w:rPr>
              <w:t xml:space="preserve">  часов</w:t>
            </w:r>
          </w:p>
        </w:tc>
        <w:tc>
          <w:tcPr>
            <w:tcW w:w="1949" w:type="dxa"/>
            <w:vAlign w:val="center"/>
          </w:tcPr>
          <w:p w:rsidR="00531BF6" w:rsidRPr="009452B6" w:rsidRDefault="00531BF6" w:rsidP="00705E1D">
            <w:pPr>
              <w:spacing w:after="0" w:line="240" w:lineRule="auto"/>
              <w:jc w:val="center"/>
              <w:rPr>
                <w:rFonts w:ascii="Times New Roman" w:hAnsi="Times New Roman"/>
              </w:rPr>
            </w:pPr>
          </w:p>
        </w:tc>
      </w:tr>
      <w:tr w:rsidR="00531BF6" w:rsidRPr="009452B6" w:rsidTr="00705E1D">
        <w:tc>
          <w:tcPr>
            <w:tcW w:w="437" w:type="dxa"/>
          </w:tcPr>
          <w:p w:rsidR="00531BF6" w:rsidRPr="009452B6" w:rsidRDefault="00531BF6" w:rsidP="00705E1D">
            <w:pPr>
              <w:spacing w:after="0" w:line="240" w:lineRule="auto"/>
              <w:jc w:val="both"/>
              <w:rPr>
                <w:rFonts w:ascii="Times New Roman" w:hAnsi="Times New Roman"/>
              </w:rPr>
            </w:pPr>
          </w:p>
        </w:tc>
        <w:tc>
          <w:tcPr>
            <w:tcW w:w="7042" w:type="dxa"/>
          </w:tcPr>
          <w:p w:rsidR="00531BF6" w:rsidRPr="008973A3" w:rsidRDefault="00531BF6" w:rsidP="00705E1D">
            <w:pPr>
              <w:pStyle w:val="Default"/>
              <w:jc w:val="center"/>
              <w:rPr>
                <w:b/>
                <w:sz w:val="22"/>
                <w:szCs w:val="22"/>
              </w:rPr>
            </w:pPr>
            <w:r>
              <w:rPr>
                <w:b/>
              </w:rPr>
              <w:t>Глава 1. Фун</w:t>
            </w:r>
            <w:r w:rsidR="00451AE1">
              <w:rPr>
                <w:b/>
              </w:rPr>
              <w:t>кции. Производные. Интегралы -60</w:t>
            </w:r>
            <w:r>
              <w:rPr>
                <w:b/>
              </w:rPr>
              <w:t>ч</w:t>
            </w:r>
          </w:p>
        </w:tc>
        <w:tc>
          <w:tcPr>
            <w:tcW w:w="1949" w:type="dxa"/>
            <w:vAlign w:val="center"/>
          </w:tcPr>
          <w:p w:rsidR="00531BF6" w:rsidRPr="009452B6" w:rsidRDefault="00531BF6" w:rsidP="00705E1D">
            <w:pPr>
              <w:spacing w:after="0" w:line="240" w:lineRule="auto"/>
              <w:jc w:val="center"/>
              <w:rPr>
                <w:rFonts w:ascii="Times New Roman" w:hAnsi="Times New Roman"/>
              </w:rPr>
            </w:pPr>
          </w:p>
        </w:tc>
      </w:tr>
      <w:tr w:rsidR="00531BF6" w:rsidRPr="009452B6" w:rsidTr="00705E1D">
        <w:tc>
          <w:tcPr>
            <w:tcW w:w="437" w:type="dxa"/>
          </w:tcPr>
          <w:p w:rsidR="00531BF6" w:rsidRPr="009452B6" w:rsidRDefault="00531BF6" w:rsidP="00705E1D">
            <w:pPr>
              <w:spacing w:after="0" w:line="240" w:lineRule="auto"/>
              <w:jc w:val="both"/>
              <w:rPr>
                <w:rFonts w:ascii="Times New Roman" w:hAnsi="Times New Roman"/>
              </w:rPr>
            </w:pPr>
            <w:r>
              <w:rPr>
                <w:rFonts w:ascii="Times New Roman" w:hAnsi="Times New Roman"/>
              </w:rPr>
              <w:t>1</w:t>
            </w:r>
          </w:p>
        </w:tc>
        <w:tc>
          <w:tcPr>
            <w:tcW w:w="7042" w:type="dxa"/>
          </w:tcPr>
          <w:p w:rsidR="00531BF6" w:rsidRPr="00AB3155" w:rsidRDefault="00531BF6" w:rsidP="00705E1D">
            <w:pPr>
              <w:autoSpaceDE w:val="0"/>
              <w:autoSpaceDN w:val="0"/>
              <w:adjustRightInd w:val="0"/>
              <w:spacing w:after="0" w:line="240" w:lineRule="auto"/>
              <w:rPr>
                <w:rFonts w:ascii="Times New Roman" w:hAnsi="Times New Roman"/>
              </w:rPr>
            </w:pPr>
            <w:r>
              <w:rPr>
                <w:rFonts w:ascii="Times New Roman" w:hAnsi="Times New Roman"/>
                <w:bCs/>
                <w:sz w:val="24"/>
              </w:rPr>
              <w:t>Ф</w:t>
            </w:r>
            <w:r w:rsidRPr="00C5092D">
              <w:rPr>
                <w:rFonts w:ascii="Times New Roman" w:hAnsi="Times New Roman"/>
                <w:bCs/>
                <w:sz w:val="24"/>
              </w:rPr>
              <w:t>ункции</w:t>
            </w:r>
            <w:r>
              <w:rPr>
                <w:rFonts w:ascii="Times New Roman" w:hAnsi="Times New Roman"/>
                <w:bCs/>
                <w:sz w:val="24"/>
              </w:rPr>
              <w:t xml:space="preserve"> и их графики</w:t>
            </w:r>
          </w:p>
        </w:tc>
        <w:tc>
          <w:tcPr>
            <w:tcW w:w="1949" w:type="dxa"/>
            <w:vAlign w:val="center"/>
          </w:tcPr>
          <w:p w:rsidR="00531BF6" w:rsidRPr="009452B6" w:rsidRDefault="00451AE1" w:rsidP="00705E1D">
            <w:pPr>
              <w:spacing w:after="0" w:line="240" w:lineRule="auto"/>
              <w:jc w:val="center"/>
              <w:rPr>
                <w:rFonts w:ascii="Times New Roman" w:hAnsi="Times New Roman"/>
              </w:rPr>
            </w:pPr>
            <w:r>
              <w:rPr>
                <w:rFonts w:ascii="Times New Roman" w:hAnsi="Times New Roman"/>
              </w:rPr>
              <w:t>9</w:t>
            </w:r>
          </w:p>
        </w:tc>
      </w:tr>
      <w:tr w:rsidR="00531BF6" w:rsidRPr="009452B6" w:rsidTr="00705E1D">
        <w:tc>
          <w:tcPr>
            <w:tcW w:w="437" w:type="dxa"/>
          </w:tcPr>
          <w:p w:rsidR="00531BF6" w:rsidRPr="009452B6" w:rsidRDefault="00531BF6" w:rsidP="00705E1D">
            <w:pPr>
              <w:spacing w:after="0" w:line="240" w:lineRule="auto"/>
              <w:jc w:val="both"/>
              <w:rPr>
                <w:rFonts w:ascii="Times New Roman" w:hAnsi="Times New Roman"/>
              </w:rPr>
            </w:pPr>
            <w:r>
              <w:rPr>
                <w:rFonts w:ascii="Times New Roman" w:hAnsi="Times New Roman"/>
              </w:rPr>
              <w:t>2</w:t>
            </w:r>
          </w:p>
        </w:tc>
        <w:tc>
          <w:tcPr>
            <w:tcW w:w="7042" w:type="dxa"/>
          </w:tcPr>
          <w:p w:rsidR="00531BF6" w:rsidRPr="00AB3155" w:rsidRDefault="00531BF6" w:rsidP="00705E1D">
            <w:pPr>
              <w:autoSpaceDE w:val="0"/>
              <w:autoSpaceDN w:val="0"/>
              <w:adjustRightInd w:val="0"/>
              <w:spacing w:after="0" w:line="240" w:lineRule="auto"/>
              <w:rPr>
                <w:rFonts w:ascii="Times New Roman" w:hAnsi="Times New Roman"/>
              </w:rPr>
            </w:pPr>
            <w:r>
              <w:rPr>
                <w:rFonts w:ascii="Times New Roman" w:hAnsi="Times New Roman"/>
              </w:rPr>
              <w:t xml:space="preserve">Предел </w:t>
            </w:r>
            <w:r w:rsidRPr="00C5092D">
              <w:rPr>
                <w:rFonts w:ascii="Times New Roman" w:hAnsi="Times New Roman"/>
                <w:bCs/>
                <w:sz w:val="24"/>
              </w:rPr>
              <w:t>функции функции</w:t>
            </w:r>
            <w:r>
              <w:rPr>
                <w:rFonts w:ascii="Times New Roman" w:hAnsi="Times New Roman"/>
                <w:bCs/>
                <w:sz w:val="24"/>
              </w:rPr>
              <w:t xml:space="preserve"> и непрерывность</w:t>
            </w:r>
          </w:p>
        </w:tc>
        <w:tc>
          <w:tcPr>
            <w:tcW w:w="1949" w:type="dxa"/>
            <w:vAlign w:val="center"/>
          </w:tcPr>
          <w:p w:rsidR="00531BF6" w:rsidRPr="009452B6" w:rsidRDefault="00531BF6" w:rsidP="00705E1D">
            <w:pPr>
              <w:spacing w:after="0" w:line="240" w:lineRule="auto"/>
              <w:jc w:val="center"/>
              <w:rPr>
                <w:rFonts w:ascii="Times New Roman" w:hAnsi="Times New Roman"/>
              </w:rPr>
            </w:pPr>
            <w:r>
              <w:rPr>
                <w:rFonts w:ascii="Times New Roman" w:hAnsi="Times New Roman"/>
              </w:rPr>
              <w:t>5</w:t>
            </w:r>
          </w:p>
        </w:tc>
      </w:tr>
      <w:tr w:rsidR="00531BF6" w:rsidRPr="009452B6" w:rsidTr="00705E1D">
        <w:tc>
          <w:tcPr>
            <w:tcW w:w="437" w:type="dxa"/>
          </w:tcPr>
          <w:p w:rsidR="00531BF6" w:rsidRPr="009452B6" w:rsidRDefault="00531BF6" w:rsidP="00705E1D">
            <w:pPr>
              <w:spacing w:after="0" w:line="240" w:lineRule="auto"/>
              <w:jc w:val="both"/>
              <w:rPr>
                <w:rFonts w:ascii="Times New Roman" w:hAnsi="Times New Roman"/>
              </w:rPr>
            </w:pPr>
            <w:r>
              <w:rPr>
                <w:rFonts w:ascii="Times New Roman" w:hAnsi="Times New Roman"/>
              </w:rPr>
              <w:t>3</w:t>
            </w:r>
          </w:p>
        </w:tc>
        <w:tc>
          <w:tcPr>
            <w:tcW w:w="7042" w:type="dxa"/>
          </w:tcPr>
          <w:p w:rsidR="00531BF6" w:rsidRPr="00AB3155" w:rsidRDefault="00531BF6" w:rsidP="00705E1D">
            <w:pPr>
              <w:autoSpaceDE w:val="0"/>
              <w:autoSpaceDN w:val="0"/>
              <w:adjustRightInd w:val="0"/>
              <w:spacing w:after="0" w:line="240" w:lineRule="auto"/>
              <w:rPr>
                <w:rFonts w:ascii="Times New Roman" w:hAnsi="Times New Roman"/>
              </w:rPr>
            </w:pPr>
            <w:r>
              <w:rPr>
                <w:rFonts w:ascii="Times New Roman" w:hAnsi="Times New Roman"/>
              </w:rPr>
              <w:t xml:space="preserve">Обратные </w:t>
            </w:r>
            <w:r w:rsidRPr="00C5092D">
              <w:rPr>
                <w:rFonts w:ascii="Times New Roman" w:hAnsi="Times New Roman"/>
                <w:bCs/>
                <w:sz w:val="24"/>
              </w:rPr>
              <w:t>функции</w:t>
            </w:r>
          </w:p>
        </w:tc>
        <w:tc>
          <w:tcPr>
            <w:tcW w:w="1949" w:type="dxa"/>
            <w:vAlign w:val="center"/>
          </w:tcPr>
          <w:p w:rsidR="00531BF6" w:rsidRPr="009452B6" w:rsidRDefault="00451AE1" w:rsidP="00705E1D">
            <w:pPr>
              <w:spacing w:after="0" w:line="240" w:lineRule="auto"/>
              <w:jc w:val="center"/>
              <w:rPr>
                <w:rFonts w:ascii="Times New Roman" w:hAnsi="Times New Roman"/>
              </w:rPr>
            </w:pPr>
            <w:r>
              <w:rPr>
                <w:rFonts w:ascii="Times New Roman" w:hAnsi="Times New Roman"/>
              </w:rPr>
              <w:t>6</w:t>
            </w:r>
          </w:p>
        </w:tc>
      </w:tr>
      <w:tr w:rsidR="00531BF6" w:rsidRPr="009452B6" w:rsidTr="00705E1D">
        <w:tc>
          <w:tcPr>
            <w:tcW w:w="437" w:type="dxa"/>
          </w:tcPr>
          <w:p w:rsidR="00531BF6" w:rsidRPr="009452B6" w:rsidRDefault="00531BF6" w:rsidP="00705E1D">
            <w:pPr>
              <w:spacing w:after="0" w:line="240" w:lineRule="auto"/>
              <w:jc w:val="both"/>
              <w:rPr>
                <w:rFonts w:ascii="Times New Roman" w:hAnsi="Times New Roman"/>
              </w:rPr>
            </w:pPr>
            <w:r>
              <w:rPr>
                <w:rFonts w:ascii="Times New Roman" w:hAnsi="Times New Roman"/>
              </w:rPr>
              <w:t>4</w:t>
            </w:r>
          </w:p>
        </w:tc>
        <w:tc>
          <w:tcPr>
            <w:tcW w:w="7042" w:type="dxa"/>
          </w:tcPr>
          <w:p w:rsidR="00531BF6" w:rsidRPr="005F6A93" w:rsidRDefault="00531BF6" w:rsidP="00705E1D">
            <w:pPr>
              <w:pStyle w:val="Default"/>
              <w:rPr>
                <w:color w:val="auto"/>
                <w:sz w:val="22"/>
                <w:szCs w:val="22"/>
              </w:rPr>
            </w:pPr>
            <w:r w:rsidRPr="005F6A93">
              <w:t>Производная</w:t>
            </w:r>
          </w:p>
        </w:tc>
        <w:tc>
          <w:tcPr>
            <w:tcW w:w="1949" w:type="dxa"/>
            <w:vAlign w:val="center"/>
          </w:tcPr>
          <w:p w:rsidR="00531BF6" w:rsidRPr="009452B6" w:rsidRDefault="00451AE1" w:rsidP="00705E1D">
            <w:pPr>
              <w:spacing w:after="0" w:line="240" w:lineRule="auto"/>
              <w:jc w:val="center"/>
              <w:rPr>
                <w:rFonts w:ascii="Times New Roman" w:hAnsi="Times New Roman"/>
              </w:rPr>
            </w:pPr>
            <w:r>
              <w:rPr>
                <w:rFonts w:ascii="Times New Roman" w:hAnsi="Times New Roman"/>
              </w:rPr>
              <w:t>11</w:t>
            </w:r>
          </w:p>
        </w:tc>
      </w:tr>
      <w:tr w:rsidR="00531BF6" w:rsidRPr="009452B6" w:rsidTr="00705E1D">
        <w:tc>
          <w:tcPr>
            <w:tcW w:w="437" w:type="dxa"/>
          </w:tcPr>
          <w:p w:rsidR="00531BF6" w:rsidRPr="009452B6" w:rsidRDefault="00531BF6" w:rsidP="00705E1D">
            <w:pPr>
              <w:spacing w:after="0" w:line="240" w:lineRule="auto"/>
              <w:jc w:val="both"/>
              <w:rPr>
                <w:rFonts w:ascii="Times New Roman" w:hAnsi="Times New Roman"/>
              </w:rPr>
            </w:pPr>
            <w:r>
              <w:rPr>
                <w:rFonts w:ascii="Times New Roman" w:hAnsi="Times New Roman"/>
              </w:rPr>
              <w:t>5</w:t>
            </w:r>
          </w:p>
        </w:tc>
        <w:tc>
          <w:tcPr>
            <w:tcW w:w="7042" w:type="dxa"/>
          </w:tcPr>
          <w:p w:rsidR="00531BF6" w:rsidRPr="00AB3155" w:rsidRDefault="00531BF6" w:rsidP="00705E1D">
            <w:pPr>
              <w:pStyle w:val="Default"/>
              <w:rPr>
                <w:bCs/>
                <w:sz w:val="22"/>
                <w:szCs w:val="22"/>
              </w:rPr>
            </w:pPr>
            <w:r w:rsidRPr="005F6A93">
              <w:t>П</w:t>
            </w:r>
            <w:r>
              <w:t>рименение п</w:t>
            </w:r>
            <w:r w:rsidRPr="005F6A93">
              <w:t>роизводн</w:t>
            </w:r>
            <w:r>
              <w:t>ой</w:t>
            </w:r>
          </w:p>
        </w:tc>
        <w:tc>
          <w:tcPr>
            <w:tcW w:w="1949" w:type="dxa"/>
            <w:vAlign w:val="center"/>
          </w:tcPr>
          <w:p w:rsidR="00531BF6" w:rsidRDefault="00451AE1" w:rsidP="00705E1D">
            <w:pPr>
              <w:spacing w:after="0" w:line="240" w:lineRule="auto"/>
              <w:jc w:val="center"/>
              <w:rPr>
                <w:rFonts w:ascii="Times New Roman" w:hAnsi="Times New Roman"/>
              </w:rPr>
            </w:pPr>
            <w:r>
              <w:rPr>
                <w:rFonts w:ascii="Times New Roman" w:hAnsi="Times New Roman"/>
              </w:rPr>
              <w:t>16</w:t>
            </w:r>
          </w:p>
        </w:tc>
      </w:tr>
      <w:tr w:rsidR="00531BF6" w:rsidRPr="009452B6" w:rsidTr="00705E1D">
        <w:tc>
          <w:tcPr>
            <w:tcW w:w="437" w:type="dxa"/>
          </w:tcPr>
          <w:p w:rsidR="00531BF6" w:rsidRPr="009452B6" w:rsidRDefault="00531BF6" w:rsidP="00705E1D">
            <w:pPr>
              <w:spacing w:after="0" w:line="240" w:lineRule="auto"/>
              <w:jc w:val="both"/>
              <w:rPr>
                <w:rFonts w:ascii="Times New Roman" w:hAnsi="Times New Roman"/>
              </w:rPr>
            </w:pPr>
            <w:r>
              <w:rPr>
                <w:rFonts w:ascii="Times New Roman" w:hAnsi="Times New Roman"/>
              </w:rPr>
              <w:t>6</w:t>
            </w:r>
          </w:p>
        </w:tc>
        <w:tc>
          <w:tcPr>
            <w:tcW w:w="7042" w:type="dxa"/>
          </w:tcPr>
          <w:p w:rsidR="00531BF6" w:rsidRPr="00AB3155" w:rsidRDefault="00531BF6" w:rsidP="00705E1D">
            <w:pPr>
              <w:autoSpaceDE w:val="0"/>
              <w:autoSpaceDN w:val="0"/>
              <w:adjustRightInd w:val="0"/>
              <w:spacing w:after="0" w:line="240" w:lineRule="auto"/>
              <w:rPr>
                <w:rFonts w:ascii="Times New Roman" w:hAnsi="Times New Roman"/>
                <w:bCs/>
              </w:rPr>
            </w:pPr>
            <w:r>
              <w:rPr>
                <w:rFonts w:ascii="Times New Roman" w:hAnsi="Times New Roman"/>
                <w:bCs/>
              </w:rPr>
              <w:t>Первообразная и интеграл</w:t>
            </w:r>
          </w:p>
        </w:tc>
        <w:tc>
          <w:tcPr>
            <w:tcW w:w="1949" w:type="dxa"/>
            <w:vAlign w:val="center"/>
          </w:tcPr>
          <w:p w:rsidR="00531BF6" w:rsidRDefault="00451AE1" w:rsidP="00705E1D">
            <w:pPr>
              <w:spacing w:after="0" w:line="240" w:lineRule="auto"/>
              <w:jc w:val="center"/>
              <w:rPr>
                <w:rFonts w:ascii="Times New Roman" w:hAnsi="Times New Roman"/>
              </w:rPr>
            </w:pPr>
            <w:r>
              <w:rPr>
                <w:rFonts w:ascii="Times New Roman" w:hAnsi="Times New Roman"/>
              </w:rPr>
              <w:t>13</w:t>
            </w:r>
          </w:p>
        </w:tc>
      </w:tr>
      <w:tr w:rsidR="00531BF6" w:rsidRPr="009452B6" w:rsidTr="00705E1D">
        <w:tc>
          <w:tcPr>
            <w:tcW w:w="437" w:type="dxa"/>
          </w:tcPr>
          <w:p w:rsidR="00531BF6" w:rsidRDefault="00531BF6" w:rsidP="00705E1D">
            <w:pPr>
              <w:spacing w:after="0" w:line="240" w:lineRule="auto"/>
              <w:jc w:val="both"/>
              <w:rPr>
                <w:rFonts w:ascii="Times New Roman" w:hAnsi="Times New Roman"/>
              </w:rPr>
            </w:pPr>
          </w:p>
        </w:tc>
        <w:tc>
          <w:tcPr>
            <w:tcW w:w="7042" w:type="dxa"/>
          </w:tcPr>
          <w:p w:rsidR="00531BF6" w:rsidRDefault="00531BF6" w:rsidP="00705E1D">
            <w:pPr>
              <w:autoSpaceDE w:val="0"/>
              <w:autoSpaceDN w:val="0"/>
              <w:adjustRightInd w:val="0"/>
              <w:spacing w:after="0" w:line="240" w:lineRule="auto"/>
              <w:rPr>
                <w:rFonts w:ascii="Times New Roman" w:hAnsi="Times New Roman"/>
                <w:bCs/>
              </w:rPr>
            </w:pPr>
            <w:r>
              <w:rPr>
                <w:rFonts w:ascii="Times New Roman" w:hAnsi="Times New Roman"/>
                <w:b/>
              </w:rPr>
              <w:t>Глав</w:t>
            </w:r>
            <w:r w:rsidR="00451AE1">
              <w:rPr>
                <w:rFonts w:ascii="Times New Roman" w:hAnsi="Times New Roman"/>
                <w:b/>
              </w:rPr>
              <w:t>а 2. Уравнения. Неравенства – 57</w:t>
            </w:r>
            <w:r>
              <w:rPr>
                <w:rFonts w:ascii="Times New Roman" w:hAnsi="Times New Roman"/>
                <w:b/>
              </w:rPr>
              <w:t>ч.</w:t>
            </w:r>
          </w:p>
        </w:tc>
        <w:tc>
          <w:tcPr>
            <w:tcW w:w="1949" w:type="dxa"/>
            <w:vAlign w:val="center"/>
          </w:tcPr>
          <w:p w:rsidR="00531BF6" w:rsidRDefault="00531BF6" w:rsidP="00705E1D">
            <w:pPr>
              <w:spacing w:after="0" w:line="240" w:lineRule="auto"/>
              <w:jc w:val="center"/>
              <w:rPr>
                <w:rFonts w:ascii="Times New Roman" w:hAnsi="Times New Roman"/>
              </w:rPr>
            </w:pPr>
          </w:p>
        </w:tc>
      </w:tr>
      <w:tr w:rsidR="00531BF6" w:rsidRPr="009452B6" w:rsidTr="00705E1D">
        <w:tc>
          <w:tcPr>
            <w:tcW w:w="437" w:type="dxa"/>
          </w:tcPr>
          <w:p w:rsidR="00531BF6" w:rsidRPr="009452B6" w:rsidRDefault="00531BF6" w:rsidP="00705E1D">
            <w:pPr>
              <w:spacing w:after="0" w:line="240" w:lineRule="auto"/>
              <w:jc w:val="both"/>
              <w:rPr>
                <w:rFonts w:ascii="Times New Roman" w:hAnsi="Times New Roman"/>
              </w:rPr>
            </w:pPr>
            <w:r>
              <w:rPr>
                <w:rFonts w:ascii="Times New Roman" w:hAnsi="Times New Roman"/>
              </w:rPr>
              <w:t>7</w:t>
            </w:r>
          </w:p>
        </w:tc>
        <w:tc>
          <w:tcPr>
            <w:tcW w:w="7042" w:type="dxa"/>
          </w:tcPr>
          <w:p w:rsidR="00531BF6" w:rsidRPr="00AB3155" w:rsidRDefault="00531BF6" w:rsidP="00705E1D">
            <w:pPr>
              <w:autoSpaceDE w:val="0"/>
              <w:autoSpaceDN w:val="0"/>
              <w:adjustRightInd w:val="0"/>
              <w:spacing w:after="0" w:line="240" w:lineRule="auto"/>
              <w:rPr>
                <w:rFonts w:ascii="Times New Roman" w:hAnsi="Times New Roman"/>
                <w:bCs/>
              </w:rPr>
            </w:pPr>
            <w:r>
              <w:rPr>
                <w:rFonts w:ascii="Times New Roman" w:hAnsi="Times New Roman"/>
                <w:bCs/>
              </w:rPr>
              <w:t>Равносильность уравнений и неравенств</w:t>
            </w:r>
          </w:p>
        </w:tc>
        <w:tc>
          <w:tcPr>
            <w:tcW w:w="1949" w:type="dxa"/>
            <w:vAlign w:val="center"/>
          </w:tcPr>
          <w:p w:rsidR="00531BF6" w:rsidRDefault="00531BF6" w:rsidP="00705E1D">
            <w:pPr>
              <w:spacing w:after="0" w:line="240" w:lineRule="auto"/>
              <w:jc w:val="center"/>
              <w:rPr>
                <w:rFonts w:ascii="Times New Roman" w:hAnsi="Times New Roman"/>
              </w:rPr>
            </w:pPr>
            <w:r>
              <w:rPr>
                <w:rFonts w:ascii="Times New Roman" w:hAnsi="Times New Roman"/>
              </w:rPr>
              <w:t>4</w:t>
            </w:r>
          </w:p>
        </w:tc>
      </w:tr>
      <w:tr w:rsidR="00531BF6" w:rsidRPr="009452B6" w:rsidTr="00705E1D">
        <w:tc>
          <w:tcPr>
            <w:tcW w:w="437" w:type="dxa"/>
          </w:tcPr>
          <w:p w:rsidR="00531BF6" w:rsidRPr="009452B6" w:rsidRDefault="00531BF6" w:rsidP="00705E1D">
            <w:pPr>
              <w:spacing w:after="0" w:line="240" w:lineRule="auto"/>
              <w:jc w:val="both"/>
              <w:rPr>
                <w:rFonts w:ascii="Times New Roman" w:hAnsi="Times New Roman"/>
              </w:rPr>
            </w:pPr>
            <w:r>
              <w:rPr>
                <w:rFonts w:ascii="Times New Roman" w:hAnsi="Times New Roman"/>
              </w:rPr>
              <w:t>8</w:t>
            </w:r>
          </w:p>
        </w:tc>
        <w:tc>
          <w:tcPr>
            <w:tcW w:w="7042" w:type="dxa"/>
          </w:tcPr>
          <w:p w:rsidR="00531BF6" w:rsidRPr="00AB3155" w:rsidRDefault="00531BF6" w:rsidP="00705E1D">
            <w:pPr>
              <w:autoSpaceDE w:val="0"/>
              <w:autoSpaceDN w:val="0"/>
              <w:adjustRightInd w:val="0"/>
              <w:spacing w:after="0" w:line="240" w:lineRule="auto"/>
              <w:rPr>
                <w:rFonts w:ascii="Times New Roman" w:hAnsi="Times New Roman"/>
                <w:bCs/>
              </w:rPr>
            </w:pPr>
            <w:r>
              <w:rPr>
                <w:rFonts w:ascii="Times New Roman" w:hAnsi="Times New Roman"/>
                <w:bCs/>
              </w:rPr>
              <w:t>Уравнения - следствия</w:t>
            </w:r>
          </w:p>
        </w:tc>
        <w:tc>
          <w:tcPr>
            <w:tcW w:w="1949" w:type="dxa"/>
            <w:vAlign w:val="center"/>
          </w:tcPr>
          <w:p w:rsidR="00531BF6" w:rsidRDefault="00451AE1" w:rsidP="00705E1D">
            <w:pPr>
              <w:spacing w:after="0" w:line="240" w:lineRule="auto"/>
              <w:jc w:val="center"/>
              <w:rPr>
                <w:rFonts w:ascii="Times New Roman" w:hAnsi="Times New Roman"/>
              </w:rPr>
            </w:pPr>
            <w:r>
              <w:rPr>
                <w:rFonts w:ascii="Times New Roman" w:hAnsi="Times New Roman"/>
              </w:rPr>
              <w:t>8</w:t>
            </w:r>
          </w:p>
        </w:tc>
      </w:tr>
      <w:tr w:rsidR="00531BF6" w:rsidRPr="009452B6" w:rsidTr="00705E1D">
        <w:tc>
          <w:tcPr>
            <w:tcW w:w="437" w:type="dxa"/>
          </w:tcPr>
          <w:p w:rsidR="00531BF6" w:rsidRDefault="00531BF6" w:rsidP="00705E1D">
            <w:pPr>
              <w:spacing w:after="0" w:line="240" w:lineRule="auto"/>
              <w:jc w:val="both"/>
              <w:rPr>
                <w:rFonts w:ascii="Times New Roman" w:hAnsi="Times New Roman"/>
              </w:rPr>
            </w:pPr>
            <w:r>
              <w:rPr>
                <w:rFonts w:ascii="Times New Roman" w:hAnsi="Times New Roman"/>
              </w:rPr>
              <w:t>9</w:t>
            </w:r>
          </w:p>
        </w:tc>
        <w:tc>
          <w:tcPr>
            <w:tcW w:w="7042" w:type="dxa"/>
          </w:tcPr>
          <w:p w:rsidR="00531BF6" w:rsidRPr="00AB3155" w:rsidRDefault="00531BF6" w:rsidP="00705E1D">
            <w:pPr>
              <w:autoSpaceDE w:val="0"/>
              <w:autoSpaceDN w:val="0"/>
              <w:adjustRightInd w:val="0"/>
              <w:spacing w:after="0" w:line="240" w:lineRule="auto"/>
              <w:rPr>
                <w:rFonts w:ascii="Times New Roman" w:hAnsi="Times New Roman"/>
                <w:bCs/>
              </w:rPr>
            </w:pPr>
            <w:r>
              <w:rPr>
                <w:rFonts w:ascii="Times New Roman" w:hAnsi="Times New Roman"/>
                <w:bCs/>
              </w:rPr>
              <w:t>Равносильность уравнений и неравенств системам</w:t>
            </w:r>
          </w:p>
        </w:tc>
        <w:tc>
          <w:tcPr>
            <w:tcW w:w="1949" w:type="dxa"/>
            <w:vAlign w:val="center"/>
          </w:tcPr>
          <w:p w:rsidR="00531BF6" w:rsidRDefault="00451AE1" w:rsidP="00705E1D">
            <w:pPr>
              <w:spacing w:after="0" w:line="240" w:lineRule="auto"/>
              <w:jc w:val="center"/>
              <w:rPr>
                <w:rFonts w:ascii="Times New Roman" w:hAnsi="Times New Roman"/>
              </w:rPr>
            </w:pPr>
            <w:r>
              <w:rPr>
                <w:rFonts w:ascii="Times New Roman" w:hAnsi="Times New Roman"/>
              </w:rPr>
              <w:t>13</w:t>
            </w:r>
          </w:p>
        </w:tc>
      </w:tr>
      <w:tr w:rsidR="00531BF6" w:rsidRPr="009452B6" w:rsidTr="00705E1D">
        <w:tc>
          <w:tcPr>
            <w:tcW w:w="437" w:type="dxa"/>
          </w:tcPr>
          <w:p w:rsidR="00531BF6" w:rsidRDefault="00531BF6" w:rsidP="00705E1D">
            <w:pPr>
              <w:spacing w:after="0" w:line="240" w:lineRule="auto"/>
              <w:jc w:val="both"/>
              <w:rPr>
                <w:rFonts w:ascii="Times New Roman" w:hAnsi="Times New Roman"/>
              </w:rPr>
            </w:pPr>
            <w:r>
              <w:rPr>
                <w:rFonts w:ascii="Times New Roman" w:hAnsi="Times New Roman"/>
              </w:rPr>
              <w:t>10</w:t>
            </w:r>
          </w:p>
        </w:tc>
        <w:tc>
          <w:tcPr>
            <w:tcW w:w="7042" w:type="dxa"/>
          </w:tcPr>
          <w:p w:rsidR="00531BF6" w:rsidRPr="00AB3155" w:rsidRDefault="00531BF6" w:rsidP="00705E1D">
            <w:pPr>
              <w:autoSpaceDE w:val="0"/>
              <w:autoSpaceDN w:val="0"/>
              <w:adjustRightInd w:val="0"/>
              <w:spacing w:after="0" w:line="240" w:lineRule="auto"/>
              <w:rPr>
                <w:rFonts w:ascii="Times New Roman" w:hAnsi="Times New Roman"/>
                <w:bCs/>
              </w:rPr>
            </w:pPr>
            <w:r>
              <w:rPr>
                <w:rFonts w:ascii="Times New Roman" w:hAnsi="Times New Roman"/>
                <w:bCs/>
              </w:rPr>
              <w:t>Равносильность уравнений  на множествах</w:t>
            </w:r>
          </w:p>
        </w:tc>
        <w:tc>
          <w:tcPr>
            <w:tcW w:w="1949" w:type="dxa"/>
            <w:vAlign w:val="center"/>
          </w:tcPr>
          <w:p w:rsidR="00531BF6" w:rsidRDefault="00451AE1" w:rsidP="00705E1D">
            <w:pPr>
              <w:spacing w:after="0" w:line="240" w:lineRule="auto"/>
              <w:jc w:val="center"/>
              <w:rPr>
                <w:rFonts w:ascii="Times New Roman" w:hAnsi="Times New Roman"/>
              </w:rPr>
            </w:pPr>
            <w:r>
              <w:rPr>
                <w:rFonts w:ascii="Times New Roman" w:hAnsi="Times New Roman"/>
              </w:rPr>
              <w:t>7</w:t>
            </w:r>
          </w:p>
        </w:tc>
      </w:tr>
      <w:tr w:rsidR="00531BF6" w:rsidRPr="009452B6" w:rsidTr="00705E1D">
        <w:tc>
          <w:tcPr>
            <w:tcW w:w="437" w:type="dxa"/>
          </w:tcPr>
          <w:p w:rsidR="00531BF6" w:rsidRDefault="00531BF6" w:rsidP="00705E1D">
            <w:pPr>
              <w:spacing w:after="0" w:line="240" w:lineRule="auto"/>
              <w:jc w:val="both"/>
              <w:rPr>
                <w:rFonts w:ascii="Times New Roman" w:hAnsi="Times New Roman"/>
              </w:rPr>
            </w:pPr>
            <w:r>
              <w:rPr>
                <w:rFonts w:ascii="Times New Roman" w:hAnsi="Times New Roman"/>
              </w:rPr>
              <w:t>11</w:t>
            </w:r>
          </w:p>
        </w:tc>
        <w:tc>
          <w:tcPr>
            <w:tcW w:w="7042" w:type="dxa"/>
          </w:tcPr>
          <w:p w:rsidR="00531BF6" w:rsidRPr="00AB3155" w:rsidRDefault="00531BF6" w:rsidP="00705E1D">
            <w:pPr>
              <w:autoSpaceDE w:val="0"/>
              <w:autoSpaceDN w:val="0"/>
              <w:adjustRightInd w:val="0"/>
              <w:spacing w:after="0" w:line="240" w:lineRule="auto"/>
              <w:rPr>
                <w:rFonts w:ascii="Times New Roman" w:hAnsi="Times New Roman"/>
                <w:bCs/>
              </w:rPr>
            </w:pPr>
            <w:r>
              <w:rPr>
                <w:rFonts w:ascii="Times New Roman" w:hAnsi="Times New Roman"/>
                <w:bCs/>
              </w:rPr>
              <w:t>Равносильность неравенств на множествах</w:t>
            </w:r>
          </w:p>
        </w:tc>
        <w:tc>
          <w:tcPr>
            <w:tcW w:w="1949" w:type="dxa"/>
            <w:vAlign w:val="center"/>
          </w:tcPr>
          <w:p w:rsidR="00531BF6" w:rsidRDefault="00451AE1" w:rsidP="00705E1D">
            <w:pPr>
              <w:spacing w:after="0" w:line="240" w:lineRule="auto"/>
              <w:jc w:val="center"/>
              <w:rPr>
                <w:rFonts w:ascii="Times New Roman" w:hAnsi="Times New Roman"/>
              </w:rPr>
            </w:pPr>
            <w:r>
              <w:rPr>
                <w:rFonts w:ascii="Times New Roman" w:hAnsi="Times New Roman"/>
              </w:rPr>
              <w:t>7</w:t>
            </w:r>
          </w:p>
        </w:tc>
      </w:tr>
      <w:tr w:rsidR="00451AE1" w:rsidRPr="009452B6" w:rsidTr="00705E1D">
        <w:tc>
          <w:tcPr>
            <w:tcW w:w="437" w:type="dxa"/>
          </w:tcPr>
          <w:p w:rsidR="00451AE1" w:rsidRDefault="00451AE1" w:rsidP="00705E1D">
            <w:pPr>
              <w:spacing w:after="0" w:line="240" w:lineRule="auto"/>
              <w:jc w:val="both"/>
              <w:rPr>
                <w:rFonts w:ascii="Times New Roman" w:hAnsi="Times New Roman"/>
              </w:rPr>
            </w:pPr>
            <w:r>
              <w:rPr>
                <w:rFonts w:ascii="Times New Roman" w:hAnsi="Times New Roman"/>
              </w:rPr>
              <w:t>12</w:t>
            </w:r>
          </w:p>
        </w:tc>
        <w:tc>
          <w:tcPr>
            <w:tcW w:w="7042" w:type="dxa"/>
          </w:tcPr>
          <w:p w:rsidR="00451AE1" w:rsidRDefault="00451AE1" w:rsidP="00705E1D">
            <w:pPr>
              <w:autoSpaceDE w:val="0"/>
              <w:autoSpaceDN w:val="0"/>
              <w:adjustRightInd w:val="0"/>
              <w:spacing w:after="0" w:line="240" w:lineRule="auto"/>
              <w:rPr>
                <w:rFonts w:ascii="Times New Roman" w:hAnsi="Times New Roman"/>
                <w:bCs/>
              </w:rPr>
            </w:pPr>
            <w:r>
              <w:rPr>
                <w:rFonts w:ascii="Times New Roman" w:hAnsi="Times New Roman"/>
                <w:bCs/>
              </w:rPr>
              <w:t>Метод промежутков для уравнений и неравенств</w:t>
            </w:r>
          </w:p>
        </w:tc>
        <w:tc>
          <w:tcPr>
            <w:tcW w:w="1949" w:type="dxa"/>
            <w:vAlign w:val="center"/>
          </w:tcPr>
          <w:p w:rsidR="00451AE1" w:rsidRDefault="00451AE1" w:rsidP="00705E1D">
            <w:pPr>
              <w:spacing w:after="0" w:line="240" w:lineRule="auto"/>
              <w:jc w:val="center"/>
              <w:rPr>
                <w:rFonts w:ascii="Times New Roman" w:hAnsi="Times New Roman"/>
              </w:rPr>
            </w:pPr>
            <w:r>
              <w:rPr>
                <w:rFonts w:ascii="Times New Roman" w:hAnsi="Times New Roman"/>
              </w:rPr>
              <w:t>5</w:t>
            </w:r>
          </w:p>
        </w:tc>
      </w:tr>
      <w:tr w:rsidR="00451AE1" w:rsidRPr="009452B6" w:rsidTr="00705E1D">
        <w:tc>
          <w:tcPr>
            <w:tcW w:w="437" w:type="dxa"/>
          </w:tcPr>
          <w:p w:rsidR="00451AE1" w:rsidRDefault="00451AE1" w:rsidP="00705E1D">
            <w:pPr>
              <w:spacing w:after="0" w:line="240" w:lineRule="auto"/>
              <w:jc w:val="both"/>
              <w:rPr>
                <w:rFonts w:ascii="Times New Roman" w:hAnsi="Times New Roman"/>
              </w:rPr>
            </w:pPr>
            <w:r>
              <w:rPr>
                <w:rFonts w:ascii="Times New Roman" w:hAnsi="Times New Roman"/>
              </w:rPr>
              <w:t>13</w:t>
            </w:r>
          </w:p>
        </w:tc>
        <w:tc>
          <w:tcPr>
            <w:tcW w:w="7042" w:type="dxa"/>
          </w:tcPr>
          <w:p w:rsidR="00451AE1" w:rsidRDefault="00451AE1" w:rsidP="00705E1D">
            <w:pPr>
              <w:autoSpaceDE w:val="0"/>
              <w:autoSpaceDN w:val="0"/>
              <w:adjustRightInd w:val="0"/>
              <w:spacing w:after="0" w:line="240" w:lineRule="auto"/>
              <w:rPr>
                <w:rFonts w:ascii="Times New Roman" w:hAnsi="Times New Roman"/>
                <w:bCs/>
              </w:rPr>
            </w:pPr>
            <w:r>
              <w:rPr>
                <w:rFonts w:ascii="Times New Roman" w:hAnsi="Times New Roman"/>
                <w:bCs/>
              </w:rPr>
              <w:t>Использование свойств функций при решении уравнений и неравенств</w:t>
            </w:r>
          </w:p>
        </w:tc>
        <w:tc>
          <w:tcPr>
            <w:tcW w:w="1949" w:type="dxa"/>
            <w:vAlign w:val="center"/>
          </w:tcPr>
          <w:p w:rsidR="00451AE1" w:rsidRDefault="00451AE1" w:rsidP="00705E1D">
            <w:pPr>
              <w:spacing w:after="0" w:line="240" w:lineRule="auto"/>
              <w:jc w:val="center"/>
              <w:rPr>
                <w:rFonts w:ascii="Times New Roman" w:hAnsi="Times New Roman"/>
              </w:rPr>
            </w:pPr>
            <w:r>
              <w:rPr>
                <w:rFonts w:ascii="Times New Roman" w:hAnsi="Times New Roman"/>
              </w:rPr>
              <w:t>5</w:t>
            </w:r>
          </w:p>
        </w:tc>
      </w:tr>
      <w:tr w:rsidR="00531BF6" w:rsidRPr="009452B6" w:rsidTr="00705E1D">
        <w:tc>
          <w:tcPr>
            <w:tcW w:w="437" w:type="dxa"/>
          </w:tcPr>
          <w:p w:rsidR="00531BF6" w:rsidRDefault="00451AE1" w:rsidP="00705E1D">
            <w:pPr>
              <w:spacing w:after="0" w:line="240" w:lineRule="auto"/>
              <w:jc w:val="both"/>
              <w:rPr>
                <w:rFonts w:ascii="Times New Roman" w:hAnsi="Times New Roman"/>
              </w:rPr>
            </w:pPr>
            <w:r>
              <w:rPr>
                <w:rFonts w:ascii="Times New Roman" w:hAnsi="Times New Roman"/>
              </w:rPr>
              <w:t>14</w:t>
            </w:r>
          </w:p>
        </w:tc>
        <w:tc>
          <w:tcPr>
            <w:tcW w:w="7042" w:type="dxa"/>
          </w:tcPr>
          <w:p w:rsidR="00531BF6" w:rsidRPr="00AB3155" w:rsidRDefault="00531BF6" w:rsidP="00705E1D">
            <w:pPr>
              <w:autoSpaceDE w:val="0"/>
              <w:autoSpaceDN w:val="0"/>
              <w:adjustRightInd w:val="0"/>
              <w:spacing w:after="0" w:line="240" w:lineRule="auto"/>
              <w:rPr>
                <w:rFonts w:ascii="Times New Roman" w:hAnsi="Times New Roman"/>
                <w:bCs/>
              </w:rPr>
            </w:pPr>
            <w:r>
              <w:rPr>
                <w:rFonts w:ascii="Times New Roman" w:hAnsi="Times New Roman"/>
                <w:bCs/>
              </w:rPr>
              <w:t>Системы уравнений с несколькими неизвестными</w:t>
            </w:r>
          </w:p>
        </w:tc>
        <w:tc>
          <w:tcPr>
            <w:tcW w:w="1949" w:type="dxa"/>
            <w:vAlign w:val="center"/>
          </w:tcPr>
          <w:p w:rsidR="00531BF6" w:rsidRDefault="00451AE1" w:rsidP="00705E1D">
            <w:pPr>
              <w:spacing w:after="0" w:line="240" w:lineRule="auto"/>
              <w:jc w:val="center"/>
              <w:rPr>
                <w:rFonts w:ascii="Times New Roman" w:hAnsi="Times New Roman"/>
              </w:rPr>
            </w:pPr>
            <w:r>
              <w:rPr>
                <w:rFonts w:ascii="Times New Roman" w:hAnsi="Times New Roman"/>
              </w:rPr>
              <w:t>8</w:t>
            </w:r>
          </w:p>
        </w:tc>
      </w:tr>
      <w:tr w:rsidR="00531BF6" w:rsidRPr="009452B6" w:rsidTr="00705E1D">
        <w:tc>
          <w:tcPr>
            <w:tcW w:w="437" w:type="dxa"/>
          </w:tcPr>
          <w:p w:rsidR="00531BF6" w:rsidRDefault="00451AE1" w:rsidP="00705E1D">
            <w:pPr>
              <w:spacing w:after="0" w:line="240" w:lineRule="auto"/>
              <w:jc w:val="both"/>
              <w:rPr>
                <w:rFonts w:ascii="Times New Roman" w:hAnsi="Times New Roman"/>
              </w:rPr>
            </w:pPr>
            <w:r>
              <w:rPr>
                <w:rFonts w:ascii="Times New Roman" w:hAnsi="Times New Roman"/>
              </w:rPr>
              <w:t>15</w:t>
            </w:r>
          </w:p>
        </w:tc>
        <w:tc>
          <w:tcPr>
            <w:tcW w:w="7042" w:type="dxa"/>
          </w:tcPr>
          <w:p w:rsidR="00531BF6" w:rsidRPr="00BA0CA1" w:rsidRDefault="00531BF6" w:rsidP="00705E1D">
            <w:pPr>
              <w:spacing w:after="0" w:line="240" w:lineRule="auto"/>
              <w:rPr>
                <w:rFonts w:ascii="Times New Roman" w:hAnsi="Times New Roman"/>
                <w:b/>
                <w:bCs/>
                <w:sz w:val="24"/>
              </w:rPr>
            </w:pPr>
            <w:r w:rsidRPr="00BA0CA1">
              <w:rPr>
                <w:rFonts w:ascii="Times New Roman" w:hAnsi="Times New Roman"/>
                <w:b/>
                <w:bCs/>
                <w:color w:val="000000"/>
                <w:sz w:val="24"/>
              </w:rPr>
              <w:t>Итоговое повторение курса алгебры и начала анализа</w:t>
            </w:r>
          </w:p>
        </w:tc>
        <w:tc>
          <w:tcPr>
            <w:tcW w:w="1949" w:type="dxa"/>
            <w:vAlign w:val="center"/>
          </w:tcPr>
          <w:p w:rsidR="00531BF6" w:rsidRPr="00C36B96" w:rsidRDefault="00451AE1" w:rsidP="00705E1D">
            <w:pPr>
              <w:spacing w:after="0" w:line="240" w:lineRule="auto"/>
              <w:jc w:val="center"/>
              <w:rPr>
                <w:rFonts w:ascii="Times New Roman" w:hAnsi="Times New Roman"/>
                <w:b/>
              </w:rPr>
            </w:pPr>
            <w:r>
              <w:rPr>
                <w:rFonts w:ascii="Times New Roman" w:hAnsi="Times New Roman"/>
                <w:b/>
              </w:rPr>
              <w:t>18</w:t>
            </w:r>
          </w:p>
        </w:tc>
      </w:tr>
      <w:tr w:rsidR="00531BF6" w:rsidRPr="009452B6" w:rsidTr="00705E1D">
        <w:tc>
          <w:tcPr>
            <w:tcW w:w="437" w:type="dxa"/>
          </w:tcPr>
          <w:p w:rsidR="00531BF6" w:rsidRDefault="00531BF6" w:rsidP="00705E1D">
            <w:pPr>
              <w:spacing w:after="0" w:line="240" w:lineRule="auto"/>
              <w:jc w:val="both"/>
              <w:rPr>
                <w:rFonts w:ascii="Times New Roman" w:hAnsi="Times New Roman"/>
              </w:rPr>
            </w:pPr>
          </w:p>
        </w:tc>
        <w:tc>
          <w:tcPr>
            <w:tcW w:w="7042" w:type="dxa"/>
          </w:tcPr>
          <w:p w:rsidR="00531BF6" w:rsidRPr="00C36B96" w:rsidRDefault="00531BF6" w:rsidP="00705E1D">
            <w:pPr>
              <w:pStyle w:val="Default"/>
              <w:rPr>
                <w:b/>
                <w:color w:val="auto"/>
                <w:sz w:val="22"/>
                <w:szCs w:val="22"/>
              </w:rPr>
            </w:pPr>
            <w:r w:rsidRPr="00C36B96">
              <w:rPr>
                <w:b/>
                <w:color w:val="auto"/>
                <w:sz w:val="22"/>
                <w:szCs w:val="22"/>
              </w:rPr>
              <w:t>Резерв</w:t>
            </w:r>
          </w:p>
        </w:tc>
        <w:tc>
          <w:tcPr>
            <w:tcW w:w="1949" w:type="dxa"/>
            <w:vAlign w:val="center"/>
          </w:tcPr>
          <w:p w:rsidR="00531BF6" w:rsidRPr="00C36B96" w:rsidRDefault="00531BF6" w:rsidP="00705E1D">
            <w:pPr>
              <w:spacing w:after="0" w:line="240" w:lineRule="auto"/>
              <w:jc w:val="center"/>
              <w:rPr>
                <w:rFonts w:ascii="Times New Roman" w:hAnsi="Times New Roman"/>
                <w:b/>
              </w:rPr>
            </w:pPr>
            <w:r w:rsidRPr="00C36B96">
              <w:rPr>
                <w:rFonts w:ascii="Times New Roman" w:hAnsi="Times New Roman"/>
                <w:b/>
              </w:rPr>
              <w:t>1</w:t>
            </w:r>
          </w:p>
        </w:tc>
      </w:tr>
    </w:tbl>
    <w:p w:rsidR="00562C96" w:rsidRPr="00562680" w:rsidRDefault="00562C96" w:rsidP="00562680">
      <w:pPr>
        <w:keepNext/>
        <w:keepLines/>
        <w:spacing w:after="0" w:line="240" w:lineRule="auto"/>
        <w:jc w:val="both"/>
        <w:rPr>
          <w:rStyle w:val="428"/>
          <w:rFonts w:ascii="Times New Roman" w:hAnsi="Times New Roman" w:cs="Times New Roman"/>
          <w:i/>
          <w:sz w:val="24"/>
          <w:szCs w:val="24"/>
        </w:rPr>
      </w:pPr>
    </w:p>
    <w:p w:rsidR="00FE3DA1" w:rsidRDefault="00FE3DA1" w:rsidP="00FE3DA1">
      <w:pPr>
        <w:autoSpaceDE w:val="0"/>
        <w:autoSpaceDN w:val="0"/>
        <w:adjustRightInd w:val="0"/>
        <w:spacing w:after="0" w:line="240" w:lineRule="auto"/>
        <w:ind w:firstLine="567"/>
        <w:jc w:val="both"/>
        <w:rPr>
          <w:rFonts w:ascii="Times New Roman" w:hAnsi="Times New Roman"/>
          <w:b/>
          <w:sz w:val="24"/>
        </w:rPr>
      </w:pPr>
      <w:r>
        <w:rPr>
          <w:rFonts w:ascii="Times New Roman" w:hAnsi="Times New Roman"/>
          <w:b/>
          <w:sz w:val="24"/>
        </w:rPr>
        <w:t xml:space="preserve">  </w:t>
      </w:r>
      <w:r w:rsidRPr="006974E8">
        <w:rPr>
          <w:rFonts w:ascii="Times New Roman" w:hAnsi="Times New Roman"/>
          <w:b/>
          <w:sz w:val="24"/>
        </w:rPr>
        <w:t>2.2.</w:t>
      </w:r>
      <w:r w:rsidR="00406563">
        <w:rPr>
          <w:rFonts w:ascii="Times New Roman" w:hAnsi="Times New Roman"/>
          <w:b/>
          <w:sz w:val="24"/>
        </w:rPr>
        <w:t>10</w:t>
      </w:r>
      <w:r w:rsidRPr="006974E8">
        <w:rPr>
          <w:rFonts w:ascii="Times New Roman" w:hAnsi="Times New Roman"/>
          <w:b/>
          <w:sz w:val="24"/>
        </w:rPr>
        <w:t>.</w:t>
      </w:r>
      <w:r>
        <w:rPr>
          <w:rFonts w:ascii="Times New Roman" w:hAnsi="Times New Roman"/>
          <w:b/>
          <w:sz w:val="24"/>
        </w:rPr>
        <w:t>3.</w:t>
      </w:r>
      <w:r w:rsidRPr="006974E8">
        <w:rPr>
          <w:rFonts w:ascii="Times New Roman" w:hAnsi="Times New Roman"/>
          <w:b/>
          <w:sz w:val="24"/>
        </w:rPr>
        <w:t xml:space="preserve"> </w:t>
      </w:r>
      <w:r w:rsidRPr="006974E8">
        <w:rPr>
          <w:rFonts w:ascii="Times New Roman" w:hAnsi="Times New Roman"/>
          <w:b/>
          <w:sz w:val="24"/>
          <w:szCs w:val="24"/>
        </w:rPr>
        <w:t>Рабочая программа по учебному предмету «</w:t>
      </w:r>
      <w:r w:rsidRPr="006974E8">
        <w:rPr>
          <w:rFonts w:ascii="Times New Roman" w:hAnsi="Times New Roman"/>
          <w:b/>
          <w:sz w:val="24"/>
        </w:rPr>
        <w:t>Математика</w:t>
      </w:r>
      <w:r>
        <w:rPr>
          <w:rFonts w:ascii="Times New Roman" w:hAnsi="Times New Roman"/>
          <w:b/>
          <w:sz w:val="24"/>
        </w:rPr>
        <w:t>: геометрия</w:t>
      </w:r>
      <w:r w:rsidRPr="006974E8">
        <w:rPr>
          <w:rFonts w:ascii="Times New Roman" w:hAnsi="Times New Roman"/>
          <w:b/>
          <w:sz w:val="24"/>
        </w:rPr>
        <w:t>»</w:t>
      </w:r>
    </w:p>
    <w:p w:rsidR="00FE3DA1" w:rsidRDefault="00FE3DA1" w:rsidP="00FE3DA1">
      <w:pPr>
        <w:autoSpaceDE w:val="0"/>
        <w:autoSpaceDN w:val="0"/>
        <w:adjustRightInd w:val="0"/>
        <w:spacing w:after="0" w:line="240" w:lineRule="auto"/>
        <w:ind w:firstLine="567"/>
        <w:jc w:val="center"/>
        <w:rPr>
          <w:rFonts w:ascii="Times New Roman" w:hAnsi="Times New Roman"/>
          <w:b/>
          <w:sz w:val="24"/>
        </w:rPr>
      </w:pPr>
      <w:r>
        <w:rPr>
          <w:rFonts w:ascii="Times New Roman" w:hAnsi="Times New Roman"/>
          <w:b/>
          <w:sz w:val="24"/>
        </w:rPr>
        <w:t>Углубленный уровень</w:t>
      </w:r>
    </w:p>
    <w:p w:rsidR="002A33BC" w:rsidRPr="002A33BC" w:rsidRDefault="002A33BC" w:rsidP="002A33BC">
      <w:pPr>
        <w:spacing w:after="0" w:line="240" w:lineRule="auto"/>
        <w:jc w:val="both"/>
        <w:rPr>
          <w:rFonts w:ascii="Times New Roman" w:hAnsi="Times New Roman"/>
          <w:sz w:val="24"/>
          <w:szCs w:val="24"/>
        </w:rPr>
      </w:pPr>
      <w:r w:rsidRPr="002A33BC">
        <w:rPr>
          <w:rFonts w:ascii="Times New Roman" w:hAnsi="Times New Roman"/>
          <w:sz w:val="24"/>
          <w:szCs w:val="24"/>
        </w:rPr>
        <w:t xml:space="preserve">Составлена на основе рабочей программы  «Математика. Геометрия. 10-11 классы» Л. С. Атанасяна, В. Ф. Бутузова, С. Б. Кадомцева - </w:t>
      </w:r>
      <w:r w:rsidRPr="002A33BC">
        <w:rPr>
          <w:rStyle w:val="af9"/>
          <w:rFonts w:cs="Times New Roman"/>
        </w:rPr>
        <w:t>М.: Просвещение, 2016.</w:t>
      </w:r>
    </w:p>
    <w:p w:rsidR="002A33BC" w:rsidRDefault="002A33BC" w:rsidP="002A33BC">
      <w:pPr>
        <w:pStyle w:val="3310"/>
        <w:keepNext/>
        <w:keepLines/>
        <w:shd w:val="clear" w:color="auto" w:fill="auto"/>
        <w:spacing w:before="0" w:after="0" w:line="240" w:lineRule="auto"/>
        <w:ind w:firstLine="454"/>
        <w:rPr>
          <w:rStyle w:val="3340"/>
          <w:rFonts w:ascii="Times New Roman" w:hAnsi="Times New Roman" w:cs="Times New Roman"/>
          <w:b/>
          <w:bCs/>
          <w:sz w:val="6"/>
          <w:szCs w:val="6"/>
        </w:rPr>
      </w:pPr>
    </w:p>
    <w:p w:rsidR="002A33BC" w:rsidRDefault="002A33BC" w:rsidP="002A33BC">
      <w:pPr>
        <w:pStyle w:val="3310"/>
        <w:keepNext/>
        <w:keepLines/>
        <w:shd w:val="clear" w:color="auto" w:fill="auto"/>
        <w:spacing w:before="0" w:after="0" w:line="240" w:lineRule="auto"/>
        <w:ind w:firstLine="454"/>
        <w:rPr>
          <w:rStyle w:val="3340"/>
          <w:rFonts w:ascii="Times New Roman" w:hAnsi="Times New Roman" w:cs="Times New Roman"/>
          <w:b/>
          <w:bCs/>
          <w:sz w:val="6"/>
          <w:szCs w:val="6"/>
        </w:rPr>
      </w:pPr>
    </w:p>
    <w:p w:rsidR="002A33BC" w:rsidRDefault="002A33BC" w:rsidP="002A33BC">
      <w:pPr>
        <w:spacing w:after="0" w:line="240" w:lineRule="auto"/>
        <w:jc w:val="center"/>
        <w:rPr>
          <w:rFonts w:ascii="Times New Roman" w:hAnsi="Times New Roman"/>
          <w:b/>
          <w:sz w:val="24"/>
          <w:szCs w:val="24"/>
          <w:u w:val="single"/>
        </w:rPr>
      </w:pPr>
    </w:p>
    <w:p w:rsidR="00562680" w:rsidRDefault="00100741" w:rsidP="002A33BC">
      <w:pPr>
        <w:autoSpaceDE w:val="0"/>
        <w:autoSpaceDN w:val="0"/>
        <w:adjustRightInd w:val="0"/>
        <w:spacing w:after="0" w:line="240" w:lineRule="auto"/>
        <w:jc w:val="both"/>
        <w:rPr>
          <w:rFonts w:ascii="Times New Roman" w:eastAsia="TimesNewRoman,Bold" w:hAnsi="Times New Roman"/>
          <w:b/>
          <w:bCs/>
          <w:sz w:val="24"/>
          <w:szCs w:val="24"/>
        </w:rPr>
      </w:pPr>
      <w:r w:rsidRPr="000E64BF">
        <w:rPr>
          <w:rFonts w:ascii="Times New Roman" w:eastAsia="TimesNewRoman,Bold" w:hAnsi="Times New Roman"/>
          <w:b/>
          <w:bCs/>
          <w:sz w:val="24"/>
          <w:szCs w:val="24"/>
        </w:rPr>
        <w:t xml:space="preserve">Планируемые результаты освоения учебного предмета. </w:t>
      </w:r>
    </w:p>
    <w:p w:rsidR="00100741" w:rsidRPr="000E64BF" w:rsidRDefault="00100741" w:rsidP="002A33BC">
      <w:pPr>
        <w:autoSpaceDE w:val="0"/>
        <w:autoSpaceDN w:val="0"/>
        <w:adjustRightInd w:val="0"/>
        <w:spacing w:after="0" w:line="240" w:lineRule="auto"/>
        <w:jc w:val="both"/>
        <w:rPr>
          <w:rFonts w:ascii="Times New Roman" w:eastAsia="TimesNewRoman,Bold" w:hAnsi="Times New Roman"/>
          <w:b/>
          <w:bCs/>
          <w:sz w:val="24"/>
          <w:szCs w:val="24"/>
        </w:rPr>
      </w:pPr>
      <w:r w:rsidRPr="000E64BF">
        <w:rPr>
          <w:rFonts w:ascii="Times New Roman" w:eastAsia="TimesNewRoman,Bold" w:hAnsi="Times New Roman"/>
          <w:b/>
          <w:bCs/>
          <w:sz w:val="24"/>
          <w:szCs w:val="24"/>
        </w:rPr>
        <w:t>Личностные результаты:</w:t>
      </w:r>
    </w:p>
    <w:p w:rsidR="000E64BF" w:rsidRPr="000E64BF" w:rsidRDefault="000E64BF" w:rsidP="00EB5C97">
      <w:pPr>
        <w:numPr>
          <w:ilvl w:val="0"/>
          <w:numId w:val="253"/>
        </w:numPr>
        <w:shd w:val="clear" w:color="auto" w:fill="FFFFFF"/>
        <w:tabs>
          <w:tab w:val="left" w:pos="1134"/>
        </w:tabs>
        <w:spacing w:after="0" w:line="240" w:lineRule="auto"/>
        <w:jc w:val="both"/>
        <w:rPr>
          <w:rFonts w:ascii="Times New Roman" w:hAnsi="Times New Roman"/>
          <w:color w:val="000000"/>
          <w:sz w:val="24"/>
          <w:szCs w:val="24"/>
        </w:rPr>
      </w:pPr>
      <w:r w:rsidRPr="000E64BF">
        <w:rPr>
          <w:rFonts w:ascii="Times New Roman" w:hAnsi="Times New Roman"/>
          <w:color w:val="000000"/>
          <w:sz w:val="24"/>
          <w:szCs w:val="24"/>
        </w:rPr>
        <w:lastRenderedPageBreak/>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0E64BF" w:rsidRPr="000E64BF" w:rsidRDefault="000E64BF" w:rsidP="00EB5C97">
      <w:pPr>
        <w:numPr>
          <w:ilvl w:val="0"/>
          <w:numId w:val="253"/>
        </w:numPr>
        <w:shd w:val="clear" w:color="auto" w:fill="FFFFFF"/>
        <w:tabs>
          <w:tab w:val="left" w:pos="1134"/>
        </w:tabs>
        <w:spacing w:after="0" w:line="240" w:lineRule="auto"/>
        <w:jc w:val="both"/>
        <w:rPr>
          <w:rFonts w:ascii="Times New Roman" w:hAnsi="Times New Roman"/>
          <w:color w:val="000000"/>
          <w:sz w:val="24"/>
          <w:szCs w:val="24"/>
        </w:rPr>
      </w:pPr>
      <w:r w:rsidRPr="000E64BF">
        <w:rPr>
          <w:rFonts w:ascii="Times New Roman" w:hAnsi="Times New Roman"/>
          <w:color w:val="000000"/>
          <w:sz w:val="24"/>
          <w:szCs w:val="24"/>
        </w:rPr>
        <w:t>критичность мышления, умение распознавать логически некорректные высказывания, отличать гипотезу от факта;</w:t>
      </w:r>
    </w:p>
    <w:p w:rsidR="000E64BF" w:rsidRPr="000E64BF" w:rsidRDefault="000E64BF" w:rsidP="00EB5C97">
      <w:pPr>
        <w:numPr>
          <w:ilvl w:val="0"/>
          <w:numId w:val="253"/>
        </w:numPr>
        <w:shd w:val="clear" w:color="auto" w:fill="FFFFFF"/>
        <w:tabs>
          <w:tab w:val="left" w:pos="1134"/>
        </w:tabs>
        <w:spacing w:after="0" w:line="240" w:lineRule="auto"/>
        <w:jc w:val="both"/>
        <w:rPr>
          <w:rFonts w:ascii="Times New Roman" w:hAnsi="Times New Roman"/>
          <w:color w:val="000000"/>
          <w:sz w:val="24"/>
          <w:szCs w:val="24"/>
        </w:rPr>
      </w:pPr>
      <w:r w:rsidRPr="000E64BF">
        <w:rPr>
          <w:rFonts w:ascii="Times New Roman" w:hAnsi="Times New Roman"/>
          <w:color w:val="000000"/>
          <w:sz w:val="24"/>
          <w:szCs w:val="24"/>
        </w:rPr>
        <w:t>представление о математической науке как сфере человеческой деятельности, об этапах ее развития, о ее значимости для развития цивилизации; креативность мышления, инициатива, находчивость, активность при решении математических задач;</w:t>
      </w:r>
    </w:p>
    <w:p w:rsidR="000E64BF" w:rsidRPr="000E64BF" w:rsidRDefault="000E64BF" w:rsidP="00EB5C97">
      <w:pPr>
        <w:numPr>
          <w:ilvl w:val="0"/>
          <w:numId w:val="253"/>
        </w:numPr>
        <w:shd w:val="clear" w:color="auto" w:fill="FFFFFF"/>
        <w:tabs>
          <w:tab w:val="left" w:pos="1134"/>
        </w:tabs>
        <w:spacing w:after="0" w:line="240" w:lineRule="auto"/>
        <w:jc w:val="both"/>
        <w:rPr>
          <w:rFonts w:ascii="Times New Roman" w:hAnsi="Times New Roman"/>
          <w:color w:val="000000"/>
          <w:sz w:val="24"/>
          <w:szCs w:val="24"/>
        </w:rPr>
      </w:pPr>
      <w:r w:rsidRPr="000E64BF">
        <w:rPr>
          <w:rFonts w:ascii="Times New Roman" w:hAnsi="Times New Roman"/>
          <w:color w:val="000000"/>
          <w:sz w:val="24"/>
          <w:szCs w:val="24"/>
        </w:rPr>
        <w:t>умение контролировать процесс и результат учебной математической деятельности;</w:t>
      </w:r>
    </w:p>
    <w:p w:rsidR="000E64BF" w:rsidRPr="000E64BF" w:rsidRDefault="000E64BF" w:rsidP="00EB5C97">
      <w:pPr>
        <w:numPr>
          <w:ilvl w:val="0"/>
          <w:numId w:val="253"/>
        </w:numPr>
        <w:shd w:val="clear" w:color="auto" w:fill="FFFFFF"/>
        <w:tabs>
          <w:tab w:val="left" w:pos="1134"/>
        </w:tabs>
        <w:spacing w:after="0" w:line="240" w:lineRule="auto"/>
        <w:jc w:val="both"/>
        <w:rPr>
          <w:rFonts w:ascii="Times New Roman" w:hAnsi="Times New Roman"/>
          <w:sz w:val="24"/>
          <w:szCs w:val="24"/>
        </w:rPr>
      </w:pPr>
      <w:r w:rsidRPr="000E64BF">
        <w:rPr>
          <w:rFonts w:ascii="Times New Roman" w:hAnsi="Times New Roman"/>
          <w:color w:val="000000"/>
          <w:sz w:val="24"/>
          <w:szCs w:val="24"/>
        </w:rPr>
        <w:t xml:space="preserve">способность к эмоциональному восприятию математических объектов, задач, </w:t>
      </w:r>
      <w:r w:rsidRPr="000E64BF">
        <w:rPr>
          <w:rFonts w:ascii="Times New Roman" w:hAnsi="Times New Roman"/>
          <w:sz w:val="24"/>
          <w:szCs w:val="24"/>
        </w:rPr>
        <w:t>решений, рассуждений.</w:t>
      </w:r>
    </w:p>
    <w:p w:rsidR="00623252" w:rsidRPr="000E64BF" w:rsidRDefault="00623252" w:rsidP="00623252">
      <w:pPr>
        <w:tabs>
          <w:tab w:val="left" w:pos="1047"/>
        </w:tabs>
        <w:spacing w:after="0" w:line="240" w:lineRule="auto"/>
        <w:jc w:val="both"/>
        <w:rPr>
          <w:rFonts w:ascii="Times New Roman" w:hAnsi="Times New Roman"/>
          <w:b/>
          <w:sz w:val="24"/>
          <w:szCs w:val="24"/>
        </w:rPr>
      </w:pPr>
      <w:r w:rsidRPr="000E64BF">
        <w:rPr>
          <w:rFonts w:ascii="Times New Roman" w:hAnsi="Times New Roman"/>
          <w:b/>
          <w:sz w:val="24"/>
          <w:szCs w:val="24"/>
        </w:rPr>
        <w:t>Метапредметные результаты:</w:t>
      </w:r>
    </w:p>
    <w:p w:rsidR="000E64BF" w:rsidRPr="000E64BF" w:rsidRDefault="000E64BF" w:rsidP="00EB5C97">
      <w:pPr>
        <w:numPr>
          <w:ilvl w:val="0"/>
          <w:numId w:val="254"/>
        </w:numPr>
        <w:shd w:val="clear" w:color="auto" w:fill="FFFFFF"/>
        <w:tabs>
          <w:tab w:val="left" w:pos="1134"/>
        </w:tabs>
        <w:spacing w:after="0" w:line="240" w:lineRule="auto"/>
        <w:jc w:val="both"/>
        <w:rPr>
          <w:rFonts w:ascii="Times New Roman" w:hAnsi="Times New Roman"/>
          <w:color w:val="000000"/>
          <w:sz w:val="24"/>
          <w:szCs w:val="24"/>
        </w:rPr>
      </w:pPr>
      <w:r w:rsidRPr="000E64BF">
        <w:rPr>
          <w:rFonts w:ascii="Times New Roman" w:hAnsi="Times New Roman"/>
          <w:color w:val="000000"/>
          <w:sz w:val="24"/>
          <w:szCs w:val="24"/>
        </w:rPr>
        <w:t>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rsidR="000E64BF" w:rsidRPr="000E64BF" w:rsidRDefault="000E64BF" w:rsidP="00EB5C97">
      <w:pPr>
        <w:numPr>
          <w:ilvl w:val="0"/>
          <w:numId w:val="254"/>
        </w:numPr>
        <w:shd w:val="clear" w:color="auto" w:fill="FFFFFF"/>
        <w:tabs>
          <w:tab w:val="left" w:pos="1134"/>
        </w:tabs>
        <w:spacing w:after="0" w:line="240" w:lineRule="auto"/>
        <w:jc w:val="both"/>
        <w:rPr>
          <w:rFonts w:ascii="Times New Roman" w:hAnsi="Times New Roman"/>
          <w:color w:val="000000"/>
          <w:sz w:val="24"/>
          <w:szCs w:val="24"/>
        </w:rPr>
      </w:pPr>
      <w:r w:rsidRPr="000E64BF">
        <w:rPr>
          <w:rFonts w:ascii="Times New Roman" w:hAnsi="Times New Roman"/>
          <w:color w:val="000000"/>
          <w:sz w:val="24"/>
          <w:szCs w:val="24"/>
        </w:rPr>
        <w:t>умение видеть математическую задачу в контексте проблемной ситуации в других дисциплинах, в окружающей жизни;</w:t>
      </w:r>
    </w:p>
    <w:p w:rsidR="000E64BF" w:rsidRPr="000E64BF" w:rsidRDefault="000E64BF" w:rsidP="00EB5C97">
      <w:pPr>
        <w:numPr>
          <w:ilvl w:val="0"/>
          <w:numId w:val="254"/>
        </w:numPr>
        <w:shd w:val="clear" w:color="auto" w:fill="FFFFFF"/>
        <w:tabs>
          <w:tab w:val="left" w:pos="1134"/>
        </w:tabs>
        <w:spacing w:after="0" w:line="240" w:lineRule="auto"/>
        <w:jc w:val="both"/>
        <w:rPr>
          <w:rFonts w:ascii="Times New Roman" w:hAnsi="Times New Roman"/>
          <w:color w:val="000000"/>
          <w:sz w:val="24"/>
          <w:szCs w:val="24"/>
        </w:rPr>
      </w:pPr>
      <w:r w:rsidRPr="000E64BF">
        <w:rPr>
          <w:rFonts w:ascii="Times New Roman" w:hAnsi="Times New Roman"/>
          <w:color w:val="000000"/>
          <w:sz w:val="24"/>
          <w:szCs w:val="24"/>
        </w:rPr>
        <w:t>умение находить в различных источниках информацию, необходимую для решения математических проблем, и представлять ее в понятной форме;</w:t>
      </w:r>
    </w:p>
    <w:p w:rsidR="000E64BF" w:rsidRPr="000E64BF" w:rsidRDefault="000E64BF" w:rsidP="00EB5C97">
      <w:pPr>
        <w:numPr>
          <w:ilvl w:val="0"/>
          <w:numId w:val="254"/>
        </w:numPr>
        <w:shd w:val="clear" w:color="auto" w:fill="FFFFFF"/>
        <w:tabs>
          <w:tab w:val="left" w:pos="1134"/>
        </w:tabs>
        <w:spacing w:after="0" w:line="240" w:lineRule="auto"/>
        <w:jc w:val="both"/>
        <w:rPr>
          <w:rFonts w:ascii="Times New Roman" w:hAnsi="Times New Roman"/>
          <w:color w:val="000000"/>
          <w:sz w:val="24"/>
          <w:szCs w:val="24"/>
        </w:rPr>
      </w:pPr>
      <w:r w:rsidRPr="000E64BF">
        <w:rPr>
          <w:rFonts w:ascii="Times New Roman" w:hAnsi="Times New Roman"/>
          <w:color w:val="000000"/>
          <w:sz w:val="24"/>
          <w:szCs w:val="24"/>
        </w:rPr>
        <w:t>принимать решение в условиях неполной и избыточной, точной и вероятностной информации;</w:t>
      </w:r>
    </w:p>
    <w:p w:rsidR="000E64BF" w:rsidRPr="000E64BF" w:rsidRDefault="000E64BF" w:rsidP="00EB5C97">
      <w:pPr>
        <w:numPr>
          <w:ilvl w:val="0"/>
          <w:numId w:val="254"/>
        </w:numPr>
        <w:shd w:val="clear" w:color="auto" w:fill="FFFFFF"/>
        <w:tabs>
          <w:tab w:val="left" w:pos="1134"/>
        </w:tabs>
        <w:spacing w:after="0" w:line="240" w:lineRule="auto"/>
        <w:jc w:val="both"/>
        <w:rPr>
          <w:rFonts w:ascii="Times New Roman" w:hAnsi="Times New Roman"/>
          <w:color w:val="000000"/>
          <w:sz w:val="24"/>
          <w:szCs w:val="24"/>
        </w:rPr>
      </w:pPr>
      <w:r w:rsidRPr="000E64BF">
        <w:rPr>
          <w:rFonts w:ascii="Times New Roman" w:hAnsi="Times New Roman"/>
          <w:color w:val="000000"/>
          <w:sz w:val="24"/>
          <w:szCs w:val="24"/>
        </w:rPr>
        <w:t>умение понимать и использовать математические средства наглядности для иллюстрации, интерпретации, аргументации;</w:t>
      </w:r>
    </w:p>
    <w:p w:rsidR="000E64BF" w:rsidRPr="000E64BF" w:rsidRDefault="000E64BF" w:rsidP="00EB5C97">
      <w:pPr>
        <w:numPr>
          <w:ilvl w:val="0"/>
          <w:numId w:val="254"/>
        </w:numPr>
        <w:shd w:val="clear" w:color="auto" w:fill="FFFFFF"/>
        <w:tabs>
          <w:tab w:val="left" w:pos="1134"/>
        </w:tabs>
        <w:spacing w:after="0" w:line="240" w:lineRule="auto"/>
        <w:jc w:val="both"/>
        <w:rPr>
          <w:rFonts w:ascii="Times New Roman" w:hAnsi="Times New Roman"/>
          <w:color w:val="000000"/>
          <w:sz w:val="24"/>
          <w:szCs w:val="24"/>
        </w:rPr>
      </w:pPr>
      <w:r w:rsidRPr="000E64BF">
        <w:rPr>
          <w:rFonts w:ascii="Times New Roman" w:hAnsi="Times New Roman"/>
          <w:color w:val="000000"/>
          <w:sz w:val="24"/>
          <w:szCs w:val="24"/>
        </w:rPr>
        <w:t>умение выдвигать гипотезы при решении учебных задач и понимать необходимость их проверки;</w:t>
      </w:r>
    </w:p>
    <w:p w:rsidR="000E64BF" w:rsidRPr="000E64BF" w:rsidRDefault="000E64BF" w:rsidP="00EB5C97">
      <w:pPr>
        <w:numPr>
          <w:ilvl w:val="0"/>
          <w:numId w:val="254"/>
        </w:numPr>
        <w:shd w:val="clear" w:color="auto" w:fill="FFFFFF"/>
        <w:tabs>
          <w:tab w:val="left" w:pos="1134"/>
        </w:tabs>
        <w:spacing w:after="0" w:line="240" w:lineRule="auto"/>
        <w:jc w:val="both"/>
        <w:rPr>
          <w:rFonts w:ascii="Times New Roman" w:hAnsi="Times New Roman"/>
          <w:color w:val="000000"/>
          <w:sz w:val="24"/>
          <w:szCs w:val="24"/>
        </w:rPr>
      </w:pPr>
      <w:r w:rsidRPr="000E64BF">
        <w:rPr>
          <w:rFonts w:ascii="Times New Roman" w:hAnsi="Times New Roman"/>
          <w:color w:val="000000"/>
          <w:sz w:val="24"/>
          <w:szCs w:val="24"/>
        </w:rPr>
        <w:t>умение применять индуктивные и дедуктивные способы рассуждений, видеть различные стратегии решения задач;</w:t>
      </w:r>
    </w:p>
    <w:p w:rsidR="000E64BF" w:rsidRPr="000E64BF" w:rsidRDefault="000E64BF" w:rsidP="00EB5C97">
      <w:pPr>
        <w:numPr>
          <w:ilvl w:val="0"/>
          <w:numId w:val="254"/>
        </w:numPr>
        <w:shd w:val="clear" w:color="auto" w:fill="FFFFFF"/>
        <w:tabs>
          <w:tab w:val="left" w:pos="1134"/>
        </w:tabs>
        <w:spacing w:after="0" w:line="240" w:lineRule="auto"/>
        <w:jc w:val="both"/>
        <w:rPr>
          <w:rFonts w:ascii="Times New Roman" w:hAnsi="Times New Roman"/>
          <w:color w:val="000000"/>
          <w:sz w:val="24"/>
          <w:szCs w:val="24"/>
        </w:rPr>
      </w:pPr>
      <w:r w:rsidRPr="000E64BF">
        <w:rPr>
          <w:rFonts w:ascii="Times New Roman" w:hAnsi="Times New Roman"/>
          <w:color w:val="000000"/>
          <w:sz w:val="24"/>
          <w:szCs w:val="24"/>
        </w:rPr>
        <w:t>понимание сущности алгоритмических предписаний и умение действовать в соответствии с предложенным алгоритмом;</w:t>
      </w:r>
    </w:p>
    <w:p w:rsidR="000E64BF" w:rsidRPr="000E64BF" w:rsidRDefault="000E64BF" w:rsidP="00EB5C97">
      <w:pPr>
        <w:numPr>
          <w:ilvl w:val="0"/>
          <w:numId w:val="254"/>
        </w:numPr>
        <w:shd w:val="clear" w:color="auto" w:fill="FFFFFF"/>
        <w:tabs>
          <w:tab w:val="left" w:pos="1134"/>
        </w:tabs>
        <w:spacing w:after="0" w:line="240" w:lineRule="auto"/>
        <w:jc w:val="both"/>
        <w:rPr>
          <w:rFonts w:ascii="Times New Roman" w:hAnsi="Times New Roman"/>
          <w:color w:val="000000"/>
          <w:sz w:val="24"/>
          <w:szCs w:val="24"/>
        </w:rPr>
      </w:pPr>
      <w:r w:rsidRPr="000E64BF">
        <w:rPr>
          <w:rFonts w:ascii="Times New Roman" w:hAnsi="Times New Roman"/>
          <w:color w:val="000000"/>
          <w:sz w:val="24"/>
          <w:szCs w:val="24"/>
        </w:rPr>
        <w:t>умение самостоятельно ставить цели, выбирать и создавать алгоритмы для решения учебных математических проблем;</w:t>
      </w:r>
    </w:p>
    <w:p w:rsidR="000E64BF" w:rsidRPr="000E64BF" w:rsidRDefault="000E64BF" w:rsidP="00EB5C97">
      <w:pPr>
        <w:numPr>
          <w:ilvl w:val="0"/>
          <w:numId w:val="254"/>
        </w:numPr>
        <w:shd w:val="clear" w:color="auto" w:fill="FFFFFF"/>
        <w:tabs>
          <w:tab w:val="left" w:pos="1134"/>
        </w:tabs>
        <w:spacing w:after="0" w:line="240" w:lineRule="auto"/>
        <w:jc w:val="both"/>
        <w:rPr>
          <w:rFonts w:ascii="Times New Roman" w:hAnsi="Times New Roman"/>
          <w:color w:val="000000"/>
          <w:sz w:val="24"/>
          <w:szCs w:val="24"/>
        </w:rPr>
      </w:pPr>
      <w:r w:rsidRPr="000E64BF">
        <w:rPr>
          <w:rFonts w:ascii="Times New Roman" w:hAnsi="Times New Roman"/>
          <w:color w:val="000000"/>
          <w:sz w:val="24"/>
          <w:szCs w:val="24"/>
        </w:rPr>
        <w:t>умение планировать и осуществлять деятельность, направленную на решение задач исследовательского характера.</w:t>
      </w:r>
    </w:p>
    <w:p w:rsidR="00623252" w:rsidRPr="000A6DF1" w:rsidRDefault="00623252" w:rsidP="000A6DF1">
      <w:pPr>
        <w:tabs>
          <w:tab w:val="left" w:pos="1047"/>
        </w:tabs>
        <w:spacing w:after="0" w:line="240" w:lineRule="auto"/>
        <w:jc w:val="both"/>
        <w:rPr>
          <w:rFonts w:ascii="Times New Roman" w:hAnsi="Times New Roman"/>
          <w:b/>
          <w:sz w:val="24"/>
          <w:szCs w:val="24"/>
        </w:rPr>
      </w:pPr>
      <w:r w:rsidRPr="000A6DF1">
        <w:rPr>
          <w:rFonts w:ascii="Times New Roman" w:hAnsi="Times New Roman"/>
          <w:b/>
          <w:sz w:val="24"/>
          <w:szCs w:val="24"/>
        </w:rPr>
        <w:t>Предметные результаты</w:t>
      </w:r>
      <w:r w:rsidR="00265165" w:rsidRPr="000A6DF1">
        <w:rPr>
          <w:rFonts w:ascii="Times New Roman" w:hAnsi="Times New Roman"/>
          <w:b/>
          <w:sz w:val="24"/>
          <w:szCs w:val="24"/>
        </w:rPr>
        <w:t>:</w:t>
      </w:r>
    </w:p>
    <w:p w:rsidR="000A6DF1" w:rsidRPr="000A6DF1" w:rsidRDefault="000A6DF1" w:rsidP="000A6DF1">
      <w:pPr>
        <w:pStyle w:val="Default"/>
        <w:jc w:val="both"/>
      </w:pPr>
      <w:r w:rsidRPr="000A6DF1">
        <w:rPr>
          <w:b/>
          <w:bCs/>
        </w:rPr>
        <w:t>Геометрия</w:t>
      </w:r>
    </w:p>
    <w:p w:rsidR="000A6DF1" w:rsidRPr="000A6DF1" w:rsidRDefault="000A6DF1" w:rsidP="000A6DF1">
      <w:pPr>
        <w:pStyle w:val="Default"/>
        <w:jc w:val="both"/>
      </w:pPr>
      <w:r w:rsidRPr="000A6DF1">
        <w:t xml:space="preserve">Ученик научится: </w:t>
      </w:r>
    </w:p>
    <w:p w:rsidR="000A6DF1" w:rsidRPr="000A6DF1" w:rsidRDefault="000A6DF1" w:rsidP="00EB5C97">
      <w:pPr>
        <w:pStyle w:val="Default"/>
        <w:numPr>
          <w:ilvl w:val="0"/>
          <w:numId w:val="255"/>
        </w:numPr>
        <w:jc w:val="both"/>
      </w:pPr>
      <w:r>
        <w:t>в</w:t>
      </w:r>
      <w:r w:rsidRPr="000A6DF1">
        <w:t>ладеть геометрическими понятиями при решении задач и проведении математических рассуждений;</w:t>
      </w:r>
    </w:p>
    <w:p w:rsidR="000A6DF1" w:rsidRPr="000A6DF1" w:rsidRDefault="000A6DF1" w:rsidP="00EB5C97">
      <w:pPr>
        <w:pStyle w:val="Default"/>
        <w:numPr>
          <w:ilvl w:val="0"/>
          <w:numId w:val="255"/>
        </w:numPr>
        <w:jc w:val="both"/>
      </w:pPr>
      <w:r>
        <w:t>с</w:t>
      </w:r>
      <w:r w:rsidRPr="000A6DF1">
        <w:t>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0A6DF1" w:rsidRPr="000A6DF1" w:rsidRDefault="000A6DF1" w:rsidP="00EB5C97">
      <w:pPr>
        <w:pStyle w:val="Default"/>
        <w:numPr>
          <w:ilvl w:val="0"/>
          <w:numId w:val="255"/>
        </w:numPr>
        <w:jc w:val="both"/>
      </w:pPr>
      <w:r>
        <w:t>и</w:t>
      </w:r>
      <w:r w:rsidRPr="000A6DF1">
        <w:t>сследовать чертежи, включая комбинации фигур, извлекать, интерпретировать и преобразовывать информацию, представленную на чертежах;</w:t>
      </w:r>
    </w:p>
    <w:p w:rsidR="000A6DF1" w:rsidRPr="000A6DF1" w:rsidRDefault="000A6DF1" w:rsidP="00EB5C97">
      <w:pPr>
        <w:pStyle w:val="Default"/>
        <w:numPr>
          <w:ilvl w:val="0"/>
          <w:numId w:val="255"/>
        </w:numPr>
        <w:jc w:val="both"/>
      </w:pPr>
      <w:r>
        <w:t>р</w:t>
      </w:r>
      <w:r w:rsidRPr="000A6DF1">
        <w:t xml:space="preserve">ешать задачи геометрического содержания, в том числе в ситуациях, когда алгоритм решения не следует явно из условия, выполнять необходимые для решения </w:t>
      </w:r>
      <w:r w:rsidRPr="000A6DF1">
        <w:lastRenderedPageBreak/>
        <w:t>задачи дополнительные построения, исследовать возможность применения теорем и формул для решения задач;</w:t>
      </w:r>
    </w:p>
    <w:p w:rsidR="000A6DF1" w:rsidRPr="000A6DF1" w:rsidRDefault="000A6DF1" w:rsidP="00EB5C97">
      <w:pPr>
        <w:pStyle w:val="Default"/>
        <w:numPr>
          <w:ilvl w:val="0"/>
          <w:numId w:val="255"/>
        </w:numPr>
        <w:jc w:val="both"/>
      </w:pPr>
      <w:r>
        <w:t>у</w:t>
      </w:r>
      <w:r w:rsidRPr="000A6DF1">
        <w:t>меть формулировать и доказывать геометрические утверждения;</w:t>
      </w:r>
    </w:p>
    <w:p w:rsidR="000A6DF1" w:rsidRPr="000A6DF1" w:rsidRDefault="000A6DF1" w:rsidP="00EB5C97">
      <w:pPr>
        <w:pStyle w:val="Default"/>
        <w:numPr>
          <w:ilvl w:val="0"/>
          <w:numId w:val="255"/>
        </w:numPr>
        <w:jc w:val="both"/>
      </w:pPr>
      <w:r>
        <w:t>в</w:t>
      </w:r>
      <w:r w:rsidRPr="000A6DF1">
        <w:t>ладеть понятиями стереометрии: призма, параллелепипед, пирамида, тетраэдр;</w:t>
      </w:r>
    </w:p>
    <w:p w:rsidR="000A6DF1" w:rsidRPr="000A6DF1" w:rsidRDefault="000A6DF1" w:rsidP="00EB5C97">
      <w:pPr>
        <w:pStyle w:val="Default"/>
        <w:numPr>
          <w:ilvl w:val="0"/>
          <w:numId w:val="255"/>
        </w:numPr>
        <w:jc w:val="both"/>
      </w:pPr>
      <w:r>
        <w:t>и</w:t>
      </w:r>
      <w:r w:rsidRPr="000A6DF1">
        <w:t>меть представление об аксиомах стереометрии и следствиях из них и уметь применять их при решении задач;</w:t>
      </w:r>
    </w:p>
    <w:p w:rsidR="000A6DF1" w:rsidRPr="000A6DF1" w:rsidRDefault="000A6DF1" w:rsidP="00EB5C97">
      <w:pPr>
        <w:pStyle w:val="Default"/>
        <w:numPr>
          <w:ilvl w:val="0"/>
          <w:numId w:val="255"/>
        </w:numPr>
        <w:jc w:val="both"/>
      </w:pPr>
      <w:r w:rsidRPr="000A6DF1">
        <w:t>уметь строить сечения многогранников с использованием различных методов, в том числе метода следов;</w:t>
      </w:r>
    </w:p>
    <w:p w:rsidR="000A6DF1" w:rsidRPr="000A6DF1" w:rsidRDefault="000A6DF1" w:rsidP="00EB5C97">
      <w:pPr>
        <w:pStyle w:val="Default"/>
        <w:numPr>
          <w:ilvl w:val="0"/>
          <w:numId w:val="255"/>
        </w:numPr>
        <w:jc w:val="both"/>
      </w:pPr>
      <w:r w:rsidRPr="000A6DF1">
        <w:t>иметь представление о скрещивающихся прямых в пространстве и уметь находить угол и расстояние между ними;</w:t>
      </w:r>
    </w:p>
    <w:p w:rsidR="000A6DF1" w:rsidRPr="000A6DF1" w:rsidRDefault="000A6DF1" w:rsidP="00EB5C97">
      <w:pPr>
        <w:pStyle w:val="Default"/>
        <w:numPr>
          <w:ilvl w:val="0"/>
          <w:numId w:val="255"/>
        </w:numPr>
        <w:jc w:val="both"/>
      </w:pPr>
      <w:r>
        <w:t>п</w:t>
      </w:r>
      <w:r w:rsidRPr="000A6DF1">
        <w:t>рименять теоремы о параллельности прямых и плоскостей в пространстве при решении задач;</w:t>
      </w:r>
    </w:p>
    <w:p w:rsidR="000A6DF1" w:rsidRPr="000A6DF1" w:rsidRDefault="000A6DF1" w:rsidP="00EB5C97">
      <w:pPr>
        <w:pStyle w:val="Default"/>
        <w:numPr>
          <w:ilvl w:val="0"/>
          <w:numId w:val="255"/>
        </w:numPr>
        <w:jc w:val="both"/>
      </w:pPr>
      <w:r>
        <w:t>у</w:t>
      </w:r>
      <w:r w:rsidRPr="000A6DF1">
        <w:t>меть применять параллельное проектирование для изображения фигур;</w:t>
      </w:r>
    </w:p>
    <w:p w:rsidR="000A6DF1" w:rsidRPr="000A6DF1" w:rsidRDefault="000A6DF1" w:rsidP="00EB5C97">
      <w:pPr>
        <w:pStyle w:val="Default"/>
        <w:numPr>
          <w:ilvl w:val="0"/>
          <w:numId w:val="255"/>
        </w:numPr>
        <w:jc w:val="both"/>
      </w:pPr>
      <w:r>
        <w:t>у</w:t>
      </w:r>
      <w:r w:rsidRPr="000A6DF1">
        <w:t>меть применять перпендикулярности прямой и плоскости при решении задач;</w:t>
      </w:r>
    </w:p>
    <w:p w:rsidR="000A6DF1" w:rsidRPr="000A6DF1" w:rsidRDefault="000A6DF1" w:rsidP="00EB5C97">
      <w:pPr>
        <w:pStyle w:val="Default"/>
        <w:numPr>
          <w:ilvl w:val="0"/>
          <w:numId w:val="255"/>
        </w:numPr>
        <w:jc w:val="both"/>
      </w:pPr>
      <w:r>
        <w:t>в</w:t>
      </w:r>
      <w:r w:rsidRPr="000A6DF1">
        <w:t>ладеть понятиями ортогонального проектирования, наклонных и их проекций, уметь применять теорему о трёх перпендикулярах при решении задач;</w:t>
      </w:r>
    </w:p>
    <w:p w:rsidR="000A6DF1" w:rsidRPr="000A6DF1" w:rsidRDefault="000A6DF1" w:rsidP="00EB5C97">
      <w:pPr>
        <w:pStyle w:val="Default"/>
        <w:numPr>
          <w:ilvl w:val="0"/>
          <w:numId w:val="255"/>
        </w:numPr>
        <w:jc w:val="both"/>
      </w:pPr>
      <w:r>
        <w:t>в</w:t>
      </w:r>
      <w:r w:rsidRPr="000A6DF1">
        <w:t>ладеть понятиями расстояния между фигурами в пространстве, общего перпендикуляра двух скрещивающихся прямых и уметь применять их при решении задач;</w:t>
      </w:r>
    </w:p>
    <w:p w:rsidR="000A6DF1" w:rsidRPr="000A6DF1" w:rsidRDefault="000A6DF1" w:rsidP="00EB5C97">
      <w:pPr>
        <w:pStyle w:val="Default"/>
        <w:numPr>
          <w:ilvl w:val="0"/>
          <w:numId w:val="255"/>
        </w:numPr>
        <w:jc w:val="both"/>
      </w:pPr>
      <w:r>
        <w:t>в</w:t>
      </w:r>
      <w:r w:rsidRPr="000A6DF1">
        <w:t>ладеть понятием угла между прямой и плоскостью и уметь применять его при решении задач;</w:t>
      </w:r>
    </w:p>
    <w:p w:rsidR="000A6DF1" w:rsidRPr="000A6DF1" w:rsidRDefault="000A6DF1" w:rsidP="00EB5C97">
      <w:pPr>
        <w:pStyle w:val="Default"/>
        <w:numPr>
          <w:ilvl w:val="0"/>
          <w:numId w:val="255"/>
        </w:numPr>
        <w:jc w:val="both"/>
      </w:pPr>
      <w:r>
        <w:t>в</w:t>
      </w:r>
      <w:r w:rsidRPr="000A6DF1">
        <w:t>ладеть понятиями двугранного угла, угла между плоскостями, перпендикулярных плоскостей и уметь применять их при решении задач;</w:t>
      </w:r>
    </w:p>
    <w:p w:rsidR="000A6DF1" w:rsidRPr="000A6DF1" w:rsidRDefault="000A6DF1" w:rsidP="00EB5C97">
      <w:pPr>
        <w:pStyle w:val="Default"/>
        <w:numPr>
          <w:ilvl w:val="0"/>
          <w:numId w:val="255"/>
        </w:numPr>
        <w:jc w:val="both"/>
      </w:pPr>
      <w:r>
        <w:t>в</w:t>
      </w:r>
      <w:r w:rsidRPr="000A6DF1">
        <w:t>ладеть понятиями призмы, параллелепипеда и применять свойства параллелепипеда при решении задач;</w:t>
      </w:r>
    </w:p>
    <w:p w:rsidR="000A6DF1" w:rsidRPr="000A6DF1" w:rsidRDefault="000A6DF1" w:rsidP="00EB5C97">
      <w:pPr>
        <w:pStyle w:val="Default"/>
        <w:numPr>
          <w:ilvl w:val="0"/>
          <w:numId w:val="255"/>
        </w:numPr>
        <w:jc w:val="both"/>
      </w:pPr>
      <w:r>
        <w:t>в</w:t>
      </w:r>
      <w:r w:rsidRPr="000A6DF1">
        <w:t>ладеть понятием прямоугольного параллелепипеда и применять его при решении задач;</w:t>
      </w:r>
    </w:p>
    <w:p w:rsidR="000A6DF1" w:rsidRPr="000A6DF1" w:rsidRDefault="000A6DF1" w:rsidP="00EB5C97">
      <w:pPr>
        <w:pStyle w:val="Default"/>
        <w:numPr>
          <w:ilvl w:val="0"/>
          <w:numId w:val="255"/>
        </w:numPr>
        <w:jc w:val="both"/>
      </w:pPr>
      <w:r>
        <w:t>в</w:t>
      </w:r>
      <w:r w:rsidRPr="000A6DF1">
        <w:t>ладеть понятиями пирамиды, видов пирамид, элементов правильной пирамиды и уметь применять их при решении задач;</w:t>
      </w:r>
    </w:p>
    <w:p w:rsidR="000A6DF1" w:rsidRPr="000A6DF1" w:rsidRDefault="000A6DF1" w:rsidP="00EB5C97">
      <w:pPr>
        <w:pStyle w:val="Default"/>
        <w:numPr>
          <w:ilvl w:val="0"/>
          <w:numId w:val="255"/>
        </w:numPr>
        <w:jc w:val="both"/>
      </w:pPr>
      <w:r>
        <w:t>в</w:t>
      </w:r>
      <w:r w:rsidRPr="000A6DF1">
        <w:t>ладеть понятием площади поверхностей многогранников и уметь применять его при решении задач;</w:t>
      </w:r>
    </w:p>
    <w:p w:rsidR="000A6DF1" w:rsidRPr="000A6DF1" w:rsidRDefault="000A6DF1" w:rsidP="00EB5C97">
      <w:pPr>
        <w:pStyle w:val="Default"/>
        <w:numPr>
          <w:ilvl w:val="0"/>
          <w:numId w:val="255"/>
        </w:numPr>
        <w:jc w:val="both"/>
      </w:pPr>
      <w:r>
        <w:t>в</w:t>
      </w:r>
      <w:r w:rsidRPr="000A6DF1">
        <w:t>ладеть понятиями тела вращения, сечения цилиндра, конуса, шара и сферы и уметь применять их при решении задач;</w:t>
      </w:r>
    </w:p>
    <w:p w:rsidR="000A6DF1" w:rsidRPr="000A6DF1" w:rsidRDefault="000A6DF1" w:rsidP="00EB5C97">
      <w:pPr>
        <w:pStyle w:val="Default"/>
        <w:numPr>
          <w:ilvl w:val="0"/>
          <w:numId w:val="255"/>
        </w:numPr>
        <w:jc w:val="both"/>
      </w:pPr>
      <w:r>
        <w:t>в</w:t>
      </w:r>
      <w:r w:rsidRPr="000A6DF1">
        <w:t>ладеть понятием касательных прямых и плоскостей и уметь применять его при решении задач;</w:t>
      </w:r>
    </w:p>
    <w:p w:rsidR="000A6DF1" w:rsidRPr="000A6DF1" w:rsidRDefault="000A6DF1" w:rsidP="00EB5C97">
      <w:pPr>
        <w:pStyle w:val="Default"/>
        <w:numPr>
          <w:ilvl w:val="0"/>
          <w:numId w:val="255"/>
        </w:numPr>
        <w:jc w:val="both"/>
      </w:pPr>
      <w:r>
        <w:t>и</w:t>
      </w:r>
      <w:r w:rsidRPr="000A6DF1">
        <w:t>меть представления о вписанных и описанных сферах и уметь применять их при решении задач;</w:t>
      </w:r>
    </w:p>
    <w:p w:rsidR="000A6DF1" w:rsidRPr="000A6DF1" w:rsidRDefault="000A6DF1" w:rsidP="00EB5C97">
      <w:pPr>
        <w:pStyle w:val="Default"/>
        <w:numPr>
          <w:ilvl w:val="0"/>
          <w:numId w:val="255"/>
        </w:numPr>
        <w:jc w:val="both"/>
      </w:pPr>
      <w:r>
        <w:t>в</w:t>
      </w:r>
      <w:r w:rsidRPr="000A6DF1">
        <w:t>ладеть понятиями объема, объемов многогранников, тел вращения и применять их при решении задач;</w:t>
      </w:r>
    </w:p>
    <w:p w:rsidR="0034738E" w:rsidRDefault="000A6DF1" w:rsidP="00EB5C97">
      <w:pPr>
        <w:pStyle w:val="Default"/>
        <w:numPr>
          <w:ilvl w:val="0"/>
          <w:numId w:val="255"/>
        </w:numPr>
        <w:jc w:val="both"/>
      </w:pPr>
      <w:r>
        <w:t>и</w:t>
      </w:r>
      <w:r w:rsidRPr="000A6DF1">
        <w:t xml:space="preserve">меть представление о развертке цилиндра и конуса, площади поверхности цилиндра </w:t>
      </w:r>
    </w:p>
    <w:p w:rsidR="000A6DF1" w:rsidRPr="000A6DF1" w:rsidRDefault="000A6DF1" w:rsidP="0034738E">
      <w:pPr>
        <w:pStyle w:val="Default"/>
        <w:ind w:left="720"/>
        <w:jc w:val="both"/>
      </w:pPr>
      <w:r w:rsidRPr="000A6DF1">
        <w:t>и конуса и уметь применять его при решении задач;</w:t>
      </w:r>
    </w:p>
    <w:p w:rsidR="000A6DF1" w:rsidRPr="000A6DF1" w:rsidRDefault="000A6DF1" w:rsidP="00EB5C97">
      <w:pPr>
        <w:pStyle w:val="Default"/>
        <w:numPr>
          <w:ilvl w:val="0"/>
          <w:numId w:val="255"/>
        </w:numPr>
        <w:jc w:val="both"/>
      </w:pPr>
      <w:r>
        <w:t>и</w:t>
      </w:r>
      <w:r w:rsidRPr="000A6DF1">
        <w:t>меть представление о площади сферы и уметь применять его при решении задач;</w:t>
      </w:r>
    </w:p>
    <w:p w:rsidR="000A6DF1" w:rsidRPr="000A6DF1" w:rsidRDefault="000A6DF1" w:rsidP="00EB5C97">
      <w:pPr>
        <w:pStyle w:val="Default"/>
        <w:numPr>
          <w:ilvl w:val="0"/>
          <w:numId w:val="255"/>
        </w:numPr>
        <w:jc w:val="both"/>
      </w:pPr>
      <w:r>
        <w:t>у</w:t>
      </w:r>
      <w:r w:rsidRPr="000A6DF1">
        <w:t>меть решать задачи на комбинации многогранников и тел вращения;</w:t>
      </w:r>
    </w:p>
    <w:p w:rsidR="000A6DF1" w:rsidRPr="000A6DF1" w:rsidRDefault="000A6DF1" w:rsidP="00EB5C97">
      <w:pPr>
        <w:pStyle w:val="Default"/>
        <w:numPr>
          <w:ilvl w:val="0"/>
          <w:numId w:val="255"/>
        </w:numPr>
        <w:jc w:val="both"/>
      </w:pPr>
      <w:r>
        <w:t>и</w:t>
      </w:r>
      <w:r w:rsidRPr="000A6DF1">
        <w:t>меть представление о подобии в пространстве и уметь решать задачи на отношение объемов и площадей поверхностей подобных фигур.</w:t>
      </w:r>
    </w:p>
    <w:p w:rsidR="000A6DF1" w:rsidRPr="000A6DF1" w:rsidRDefault="000A6DF1" w:rsidP="000A6DF1">
      <w:pPr>
        <w:pStyle w:val="Default"/>
        <w:jc w:val="both"/>
        <w:rPr>
          <w:i/>
        </w:rPr>
      </w:pPr>
      <w:r w:rsidRPr="000A6DF1">
        <w:rPr>
          <w:i/>
        </w:rPr>
        <w:t xml:space="preserve">Ученик получит возможность научиться: </w:t>
      </w:r>
    </w:p>
    <w:p w:rsidR="000A6DF1" w:rsidRPr="000A6DF1" w:rsidRDefault="000A6DF1" w:rsidP="00EB5C97">
      <w:pPr>
        <w:pStyle w:val="Default"/>
        <w:numPr>
          <w:ilvl w:val="0"/>
          <w:numId w:val="255"/>
        </w:numPr>
        <w:jc w:val="both"/>
        <w:rPr>
          <w:i/>
        </w:rPr>
      </w:pPr>
      <w:r>
        <w:rPr>
          <w:i/>
        </w:rPr>
        <w:t>и</w:t>
      </w:r>
      <w:r w:rsidRPr="000A6DF1">
        <w:rPr>
          <w:i/>
        </w:rPr>
        <w:t>меть представление о теореме Эйлера, правильных многогранниках;</w:t>
      </w:r>
    </w:p>
    <w:p w:rsidR="000A6DF1" w:rsidRPr="000A6DF1" w:rsidRDefault="000A6DF1" w:rsidP="00EB5C97">
      <w:pPr>
        <w:pStyle w:val="Default"/>
        <w:numPr>
          <w:ilvl w:val="0"/>
          <w:numId w:val="255"/>
        </w:numPr>
        <w:jc w:val="both"/>
        <w:rPr>
          <w:i/>
        </w:rPr>
      </w:pPr>
      <w:r>
        <w:rPr>
          <w:i/>
        </w:rPr>
        <w:lastRenderedPageBreak/>
        <w:t>и</w:t>
      </w:r>
      <w:r w:rsidRPr="000A6DF1">
        <w:rPr>
          <w:i/>
        </w:rPr>
        <w:t>меть представление об аксиоматическом методе;</w:t>
      </w:r>
    </w:p>
    <w:p w:rsidR="000A6DF1" w:rsidRPr="000A6DF1" w:rsidRDefault="000A6DF1" w:rsidP="00EB5C97">
      <w:pPr>
        <w:pStyle w:val="Default"/>
        <w:numPr>
          <w:ilvl w:val="0"/>
          <w:numId w:val="255"/>
        </w:numPr>
        <w:jc w:val="both"/>
        <w:rPr>
          <w:i/>
        </w:rPr>
      </w:pPr>
      <w:r>
        <w:rPr>
          <w:i/>
        </w:rPr>
        <w:t>в</w:t>
      </w:r>
      <w:r w:rsidRPr="000A6DF1">
        <w:rPr>
          <w:i/>
        </w:rPr>
        <w:t>ладеть понятием геометрических мест точек в пространстве и уметь применять его для решения задач;</w:t>
      </w:r>
    </w:p>
    <w:p w:rsidR="000A6DF1" w:rsidRPr="000A6DF1" w:rsidRDefault="000A6DF1" w:rsidP="00EB5C97">
      <w:pPr>
        <w:pStyle w:val="Default"/>
        <w:numPr>
          <w:ilvl w:val="0"/>
          <w:numId w:val="255"/>
        </w:numPr>
        <w:jc w:val="both"/>
        <w:rPr>
          <w:i/>
        </w:rPr>
      </w:pPr>
      <w:r>
        <w:rPr>
          <w:i/>
        </w:rPr>
        <w:t>у</w:t>
      </w:r>
      <w:r w:rsidRPr="000A6DF1">
        <w:rPr>
          <w:i/>
        </w:rPr>
        <w:t>меть применять для решения задач свойства плоских и двугранных углов трехгранного угла, теоремы косинусов и синусов для трехгранного угла;</w:t>
      </w:r>
    </w:p>
    <w:p w:rsidR="000A6DF1" w:rsidRPr="000A6DF1" w:rsidRDefault="000A6DF1" w:rsidP="00EB5C97">
      <w:pPr>
        <w:pStyle w:val="Default"/>
        <w:numPr>
          <w:ilvl w:val="0"/>
          <w:numId w:val="255"/>
        </w:numPr>
        <w:jc w:val="both"/>
        <w:rPr>
          <w:i/>
        </w:rPr>
      </w:pPr>
      <w:r>
        <w:rPr>
          <w:i/>
        </w:rPr>
        <w:t>в</w:t>
      </w:r>
      <w:r w:rsidRPr="000A6DF1">
        <w:rPr>
          <w:i/>
        </w:rPr>
        <w:t>ладеть понятием перпендикулярного сечения призмы и уметь применять его при решении задач;</w:t>
      </w:r>
    </w:p>
    <w:p w:rsidR="000A6DF1" w:rsidRPr="000A6DF1" w:rsidRDefault="000A6DF1" w:rsidP="00EB5C97">
      <w:pPr>
        <w:pStyle w:val="Default"/>
        <w:numPr>
          <w:ilvl w:val="0"/>
          <w:numId w:val="255"/>
        </w:numPr>
        <w:jc w:val="both"/>
        <w:rPr>
          <w:i/>
        </w:rPr>
      </w:pPr>
      <w:r>
        <w:rPr>
          <w:i/>
        </w:rPr>
        <w:t>и</w:t>
      </w:r>
      <w:r w:rsidRPr="000A6DF1">
        <w:rPr>
          <w:i/>
        </w:rPr>
        <w:t>меть представление о двойственности правильных многогранников;</w:t>
      </w:r>
    </w:p>
    <w:p w:rsidR="000A6DF1" w:rsidRPr="000A6DF1" w:rsidRDefault="000A6DF1" w:rsidP="00EB5C97">
      <w:pPr>
        <w:pStyle w:val="Default"/>
        <w:numPr>
          <w:ilvl w:val="0"/>
          <w:numId w:val="255"/>
        </w:numPr>
        <w:jc w:val="both"/>
        <w:rPr>
          <w:i/>
        </w:rPr>
      </w:pPr>
      <w:r>
        <w:rPr>
          <w:i/>
        </w:rPr>
        <w:t>в</w:t>
      </w:r>
      <w:r w:rsidRPr="000A6DF1">
        <w:rPr>
          <w:i/>
        </w:rPr>
        <w:t>ладеть понятиями центрального проектирования и параллельного проектирования и применять их при построении сечений многогранников методом проекций;</w:t>
      </w:r>
    </w:p>
    <w:p w:rsidR="000A6DF1" w:rsidRPr="000A6DF1" w:rsidRDefault="000A6DF1" w:rsidP="00EB5C97">
      <w:pPr>
        <w:pStyle w:val="Default"/>
        <w:numPr>
          <w:ilvl w:val="0"/>
          <w:numId w:val="255"/>
        </w:numPr>
        <w:jc w:val="both"/>
        <w:rPr>
          <w:i/>
        </w:rPr>
      </w:pPr>
      <w:r>
        <w:rPr>
          <w:i/>
        </w:rPr>
        <w:t>и</w:t>
      </w:r>
      <w:r w:rsidRPr="000A6DF1">
        <w:rPr>
          <w:i/>
        </w:rPr>
        <w:t>меть представление о развертке многогранника и кратчайшем пути на поверхности многогранника;</w:t>
      </w:r>
    </w:p>
    <w:p w:rsidR="000A6DF1" w:rsidRPr="000A6DF1" w:rsidRDefault="000A6DF1" w:rsidP="00EB5C97">
      <w:pPr>
        <w:pStyle w:val="Default"/>
        <w:numPr>
          <w:ilvl w:val="0"/>
          <w:numId w:val="255"/>
        </w:numPr>
        <w:jc w:val="both"/>
        <w:rPr>
          <w:i/>
        </w:rPr>
      </w:pPr>
      <w:r>
        <w:rPr>
          <w:i/>
        </w:rPr>
        <w:t>и</w:t>
      </w:r>
      <w:r w:rsidRPr="000A6DF1">
        <w:rPr>
          <w:i/>
        </w:rPr>
        <w:t>меть представление о конических сечениях;</w:t>
      </w:r>
    </w:p>
    <w:p w:rsidR="000A6DF1" w:rsidRPr="000A6DF1" w:rsidRDefault="000A6DF1" w:rsidP="00EB5C97">
      <w:pPr>
        <w:pStyle w:val="Default"/>
        <w:numPr>
          <w:ilvl w:val="0"/>
          <w:numId w:val="255"/>
        </w:numPr>
        <w:jc w:val="both"/>
        <w:rPr>
          <w:i/>
        </w:rPr>
      </w:pPr>
      <w:r>
        <w:rPr>
          <w:i/>
        </w:rPr>
        <w:t>и</w:t>
      </w:r>
      <w:r w:rsidRPr="000A6DF1">
        <w:rPr>
          <w:i/>
        </w:rPr>
        <w:t>меть представление о касающихся сферах и комбинации тел вращения и уметь применять его при решении задач;</w:t>
      </w:r>
    </w:p>
    <w:p w:rsidR="000A6DF1" w:rsidRPr="000A6DF1" w:rsidRDefault="000A6DF1" w:rsidP="00EB5C97">
      <w:pPr>
        <w:pStyle w:val="Default"/>
        <w:numPr>
          <w:ilvl w:val="0"/>
          <w:numId w:val="255"/>
        </w:numPr>
        <w:jc w:val="both"/>
        <w:rPr>
          <w:i/>
        </w:rPr>
      </w:pPr>
      <w:r>
        <w:rPr>
          <w:i/>
        </w:rPr>
        <w:t>п</w:t>
      </w:r>
      <w:r w:rsidRPr="000A6DF1">
        <w:rPr>
          <w:i/>
        </w:rPr>
        <w:t>рименять при решении задач формулу расстояния от точки до плоскости;</w:t>
      </w:r>
    </w:p>
    <w:p w:rsidR="000A6DF1" w:rsidRPr="000A6DF1" w:rsidRDefault="000A6DF1" w:rsidP="00EB5C97">
      <w:pPr>
        <w:pStyle w:val="Default"/>
        <w:numPr>
          <w:ilvl w:val="0"/>
          <w:numId w:val="255"/>
        </w:numPr>
        <w:jc w:val="both"/>
        <w:rPr>
          <w:i/>
        </w:rPr>
      </w:pPr>
      <w:r>
        <w:rPr>
          <w:i/>
        </w:rPr>
        <w:t>в</w:t>
      </w:r>
      <w:r w:rsidRPr="000A6DF1">
        <w:rPr>
          <w:i/>
        </w:rPr>
        <w:t>ладеть разными способами задания прямой уравнениями и уметь применять их при решении задач;</w:t>
      </w:r>
    </w:p>
    <w:p w:rsidR="000A6DF1" w:rsidRPr="000A6DF1" w:rsidRDefault="000A6DF1" w:rsidP="00EB5C97">
      <w:pPr>
        <w:pStyle w:val="Default"/>
        <w:numPr>
          <w:ilvl w:val="0"/>
          <w:numId w:val="255"/>
        </w:numPr>
        <w:jc w:val="both"/>
        <w:rPr>
          <w:i/>
        </w:rPr>
      </w:pPr>
      <w:r>
        <w:rPr>
          <w:i/>
        </w:rPr>
        <w:t>п</w:t>
      </w:r>
      <w:r w:rsidRPr="000A6DF1">
        <w:rPr>
          <w:i/>
        </w:rPr>
        <w:t>рименять при решении задач и доказательстве теорем векторный метод и метод координат;</w:t>
      </w:r>
    </w:p>
    <w:p w:rsidR="000A6DF1" w:rsidRPr="000A6DF1" w:rsidRDefault="000A6DF1" w:rsidP="00EB5C97">
      <w:pPr>
        <w:pStyle w:val="Default"/>
        <w:numPr>
          <w:ilvl w:val="0"/>
          <w:numId w:val="255"/>
        </w:numPr>
        <w:jc w:val="both"/>
        <w:rPr>
          <w:i/>
        </w:rPr>
      </w:pPr>
      <w:r>
        <w:rPr>
          <w:i/>
        </w:rPr>
        <w:t>и</w:t>
      </w:r>
      <w:r w:rsidRPr="000A6DF1">
        <w:rPr>
          <w:i/>
        </w:rPr>
        <w:t>меть представление об аксиомах объема, применять формулы объемов прямоугольного параллелепипеда, призмы и пирамиды, тетраэдра при решении задач;</w:t>
      </w:r>
    </w:p>
    <w:p w:rsidR="000A6DF1" w:rsidRPr="000A6DF1" w:rsidRDefault="000A6DF1" w:rsidP="00EB5C97">
      <w:pPr>
        <w:pStyle w:val="Default"/>
        <w:numPr>
          <w:ilvl w:val="0"/>
          <w:numId w:val="255"/>
        </w:numPr>
        <w:jc w:val="both"/>
        <w:rPr>
          <w:i/>
        </w:rPr>
      </w:pPr>
      <w:r>
        <w:rPr>
          <w:i/>
        </w:rPr>
        <w:t>п</w:t>
      </w:r>
      <w:r w:rsidRPr="000A6DF1">
        <w:rPr>
          <w:i/>
        </w:rPr>
        <w:t>рименять теоремы об отношениях объемов при решении задач;</w:t>
      </w:r>
    </w:p>
    <w:p w:rsidR="000A6DF1" w:rsidRPr="000A6DF1" w:rsidRDefault="000A6DF1" w:rsidP="00EB5C97">
      <w:pPr>
        <w:pStyle w:val="Default"/>
        <w:numPr>
          <w:ilvl w:val="0"/>
          <w:numId w:val="255"/>
        </w:numPr>
        <w:jc w:val="both"/>
        <w:rPr>
          <w:i/>
        </w:rPr>
      </w:pPr>
      <w:r>
        <w:rPr>
          <w:i/>
        </w:rPr>
        <w:t>п</w:t>
      </w:r>
      <w:r w:rsidRPr="000A6DF1">
        <w:rPr>
          <w:i/>
        </w:rPr>
        <w:t>рименять интеграл для вычислении объемов и поверхностей тел вращения, вычисления площади сферического пояса и объема шарового слоя;</w:t>
      </w:r>
    </w:p>
    <w:p w:rsidR="000A6DF1" w:rsidRPr="000A6DF1" w:rsidRDefault="000A6DF1" w:rsidP="00EB5C97">
      <w:pPr>
        <w:pStyle w:val="Default"/>
        <w:numPr>
          <w:ilvl w:val="0"/>
          <w:numId w:val="255"/>
        </w:numPr>
        <w:jc w:val="both"/>
        <w:rPr>
          <w:i/>
        </w:rPr>
      </w:pPr>
      <w:r>
        <w:rPr>
          <w:i/>
        </w:rPr>
        <w:t>и</w:t>
      </w:r>
      <w:r w:rsidRPr="000A6DF1">
        <w:rPr>
          <w:i/>
        </w:rPr>
        <w:t>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 и уметь применять его при решении задач;</w:t>
      </w:r>
    </w:p>
    <w:p w:rsidR="000A6DF1" w:rsidRPr="000A6DF1" w:rsidRDefault="000A6DF1" w:rsidP="00EB5C97">
      <w:pPr>
        <w:pStyle w:val="Default"/>
        <w:numPr>
          <w:ilvl w:val="0"/>
          <w:numId w:val="255"/>
        </w:numPr>
        <w:jc w:val="both"/>
        <w:rPr>
          <w:i/>
        </w:rPr>
      </w:pPr>
      <w:r>
        <w:rPr>
          <w:i/>
        </w:rPr>
        <w:t>и</w:t>
      </w:r>
      <w:r w:rsidRPr="000A6DF1">
        <w:rPr>
          <w:i/>
        </w:rPr>
        <w:t>меть представление о площади ортогональной проекции;</w:t>
      </w:r>
    </w:p>
    <w:p w:rsidR="000A6DF1" w:rsidRPr="000A6DF1" w:rsidRDefault="000A6DF1" w:rsidP="00EB5C97">
      <w:pPr>
        <w:pStyle w:val="Default"/>
        <w:numPr>
          <w:ilvl w:val="0"/>
          <w:numId w:val="255"/>
        </w:numPr>
        <w:jc w:val="both"/>
        <w:rPr>
          <w:i/>
        </w:rPr>
      </w:pPr>
      <w:r>
        <w:rPr>
          <w:i/>
        </w:rPr>
        <w:t>и</w:t>
      </w:r>
      <w:r w:rsidRPr="000A6DF1">
        <w:rPr>
          <w:i/>
        </w:rPr>
        <w:t>меть представление о трехгранном и многогранном угле и применять свойства плоских углов многогранного угла при решении задач;</w:t>
      </w:r>
    </w:p>
    <w:p w:rsidR="000A6DF1" w:rsidRPr="000A6DF1" w:rsidRDefault="000A6DF1" w:rsidP="00EB5C97">
      <w:pPr>
        <w:pStyle w:val="Default"/>
        <w:numPr>
          <w:ilvl w:val="0"/>
          <w:numId w:val="255"/>
        </w:numPr>
        <w:jc w:val="both"/>
        <w:rPr>
          <w:i/>
        </w:rPr>
      </w:pPr>
      <w:r>
        <w:rPr>
          <w:i/>
        </w:rPr>
        <w:t>и</w:t>
      </w:r>
      <w:r w:rsidRPr="000A6DF1">
        <w:rPr>
          <w:i/>
        </w:rPr>
        <w:t>меть представление о преобразовании подобия, гомотетии и уметь применять их при решении задач; уметь решать задачи на плоскости методами стереометрии;</w:t>
      </w:r>
    </w:p>
    <w:p w:rsidR="000A6DF1" w:rsidRPr="000A6DF1" w:rsidRDefault="000A6DF1" w:rsidP="00EB5C97">
      <w:pPr>
        <w:pStyle w:val="Default"/>
        <w:numPr>
          <w:ilvl w:val="0"/>
          <w:numId w:val="255"/>
        </w:numPr>
        <w:jc w:val="both"/>
      </w:pPr>
      <w:r>
        <w:rPr>
          <w:i/>
        </w:rPr>
        <w:t>у</w:t>
      </w:r>
      <w:r w:rsidRPr="000A6DF1">
        <w:rPr>
          <w:i/>
        </w:rPr>
        <w:t>меть применять формулы объемов при решении задач</w:t>
      </w:r>
      <w:r>
        <w:rPr>
          <w:sz w:val="28"/>
          <w:szCs w:val="28"/>
        </w:rPr>
        <w:t>.</w:t>
      </w:r>
    </w:p>
    <w:p w:rsidR="00D84EBC" w:rsidRPr="00D84EBC" w:rsidRDefault="00D84EBC" w:rsidP="00D84EBC">
      <w:pPr>
        <w:pStyle w:val="Default"/>
        <w:jc w:val="both"/>
      </w:pPr>
      <w:r w:rsidRPr="00D84EBC">
        <w:rPr>
          <w:b/>
          <w:bCs/>
        </w:rPr>
        <w:t>Векторы и координаты в пространстве</w:t>
      </w:r>
    </w:p>
    <w:p w:rsidR="00D84EBC" w:rsidRPr="00D84EBC" w:rsidRDefault="00D84EBC" w:rsidP="00D84EBC">
      <w:pPr>
        <w:pStyle w:val="Default"/>
        <w:jc w:val="both"/>
        <w:rPr>
          <w:i/>
        </w:rPr>
      </w:pPr>
      <w:r w:rsidRPr="00D84EBC">
        <w:t>Ученик научится</w:t>
      </w:r>
      <w:r w:rsidRPr="00D84EBC">
        <w:rPr>
          <w:i/>
        </w:rPr>
        <w:t xml:space="preserve">: </w:t>
      </w:r>
    </w:p>
    <w:p w:rsidR="00D84EBC" w:rsidRPr="00D84EBC" w:rsidRDefault="00D84EBC" w:rsidP="00EB5C97">
      <w:pPr>
        <w:pStyle w:val="Default"/>
        <w:numPr>
          <w:ilvl w:val="0"/>
          <w:numId w:val="256"/>
        </w:numPr>
        <w:ind w:left="709"/>
        <w:jc w:val="both"/>
      </w:pPr>
      <w:r>
        <w:t>в</w:t>
      </w:r>
      <w:r w:rsidRPr="00D84EBC">
        <w:t>ладеть понятиями векторов и их координат;</w:t>
      </w:r>
    </w:p>
    <w:p w:rsidR="00D84EBC" w:rsidRPr="00D84EBC" w:rsidRDefault="00D84EBC" w:rsidP="00EB5C97">
      <w:pPr>
        <w:pStyle w:val="Default"/>
        <w:numPr>
          <w:ilvl w:val="0"/>
          <w:numId w:val="256"/>
        </w:numPr>
        <w:ind w:left="709"/>
        <w:jc w:val="both"/>
      </w:pPr>
      <w:r>
        <w:t>у</w:t>
      </w:r>
      <w:r w:rsidRPr="00D84EBC">
        <w:t>меть выполнять операции над векторами;</w:t>
      </w:r>
    </w:p>
    <w:p w:rsidR="00D84EBC" w:rsidRPr="00D84EBC" w:rsidRDefault="00D84EBC" w:rsidP="00EB5C97">
      <w:pPr>
        <w:pStyle w:val="Default"/>
        <w:numPr>
          <w:ilvl w:val="0"/>
          <w:numId w:val="256"/>
        </w:numPr>
        <w:ind w:left="709"/>
        <w:jc w:val="both"/>
      </w:pPr>
      <w:r>
        <w:t>и</w:t>
      </w:r>
      <w:r w:rsidRPr="00D84EBC">
        <w:t>спользовать скалярное произведение векторов при решении задач;</w:t>
      </w:r>
    </w:p>
    <w:p w:rsidR="00D84EBC" w:rsidRPr="00D84EBC" w:rsidRDefault="00D84EBC" w:rsidP="00EB5C97">
      <w:pPr>
        <w:pStyle w:val="Default"/>
        <w:numPr>
          <w:ilvl w:val="0"/>
          <w:numId w:val="256"/>
        </w:numPr>
        <w:ind w:left="709"/>
        <w:jc w:val="both"/>
      </w:pPr>
      <w:r>
        <w:t>п</w:t>
      </w:r>
      <w:r w:rsidRPr="00D84EBC">
        <w:t>рименять уравнение плоскости, формулу расстояния между точками, уравнение сферы при решении задач;</w:t>
      </w:r>
    </w:p>
    <w:p w:rsidR="00D84EBC" w:rsidRPr="00D84EBC" w:rsidRDefault="00D84EBC" w:rsidP="00EB5C97">
      <w:pPr>
        <w:pStyle w:val="Default"/>
        <w:numPr>
          <w:ilvl w:val="0"/>
          <w:numId w:val="256"/>
        </w:numPr>
        <w:ind w:left="709"/>
        <w:jc w:val="both"/>
      </w:pPr>
      <w:r>
        <w:t>п</w:t>
      </w:r>
      <w:r w:rsidRPr="00D84EBC">
        <w:t>рименять векторы и метод координат в пространстве при решении задач.</w:t>
      </w:r>
    </w:p>
    <w:p w:rsidR="00D84EBC" w:rsidRPr="00D84EBC" w:rsidRDefault="00D84EBC" w:rsidP="00D84EBC">
      <w:pPr>
        <w:pStyle w:val="Default"/>
        <w:jc w:val="both"/>
        <w:rPr>
          <w:i/>
        </w:rPr>
      </w:pPr>
      <w:r w:rsidRPr="00D84EBC">
        <w:rPr>
          <w:i/>
        </w:rPr>
        <w:t xml:space="preserve">Ученик получит возможность научиться: </w:t>
      </w:r>
    </w:p>
    <w:p w:rsidR="00D84EBC" w:rsidRPr="00D84EBC" w:rsidRDefault="00D84EBC" w:rsidP="00EB5C97">
      <w:pPr>
        <w:pStyle w:val="Default"/>
        <w:numPr>
          <w:ilvl w:val="0"/>
          <w:numId w:val="257"/>
        </w:numPr>
        <w:ind w:left="709" w:hanging="283"/>
        <w:jc w:val="both"/>
        <w:rPr>
          <w:i/>
        </w:rPr>
      </w:pPr>
      <w:r w:rsidRPr="00D84EBC">
        <w:rPr>
          <w:i/>
        </w:rPr>
        <w:t>находить объем параллелепипеда и тетраэдра, заданных координатами своих вершин;</w:t>
      </w:r>
    </w:p>
    <w:p w:rsidR="00D84EBC" w:rsidRPr="00D84EBC" w:rsidRDefault="00D84EBC" w:rsidP="00EB5C97">
      <w:pPr>
        <w:pStyle w:val="Default"/>
        <w:numPr>
          <w:ilvl w:val="0"/>
          <w:numId w:val="257"/>
        </w:numPr>
        <w:ind w:left="709" w:hanging="283"/>
        <w:jc w:val="both"/>
        <w:rPr>
          <w:i/>
        </w:rPr>
      </w:pPr>
      <w:r w:rsidRPr="00D84EBC">
        <w:rPr>
          <w:i/>
        </w:rPr>
        <w:lastRenderedPageBreak/>
        <w:t>задавать прямую в пространстве;</w:t>
      </w:r>
    </w:p>
    <w:p w:rsidR="00D84EBC" w:rsidRPr="00D84EBC" w:rsidRDefault="00D84EBC" w:rsidP="00EB5C97">
      <w:pPr>
        <w:pStyle w:val="Default"/>
        <w:numPr>
          <w:ilvl w:val="0"/>
          <w:numId w:val="257"/>
        </w:numPr>
        <w:ind w:left="709" w:hanging="283"/>
        <w:jc w:val="both"/>
        <w:rPr>
          <w:i/>
        </w:rPr>
      </w:pPr>
      <w:r w:rsidRPr="00D84EBC">
        <w:rPr>
          <w:i/>
        </w:rPr>
        <w:t>находить расстояние от точки до плоскости в системе координат;</w:t>
      </w:r>
    </w:p>
    <w:p w:rsidR="00D84EBC" w:rsidRPr="00D84EBC" w:rsidRDefault="00D84EBC" w:rsidP="00EB5C97">
      <w:pPr>
        <w:pStyle w:val="Default"/>
        <w:numPr>
          <w:ilvl w:val="0"/>
          <w:numId w:val="257"/>
        </w:numPr>
        <w:ind w:left="709" w:hanging="283"/>
        <w:jc w:val="both"/>
        <w:rPr>
          <w:b/>
          <w:i/>
        </w:rPr>
      </w:pPr>
      <w:r w:rsidRPr="00D84EBC">
        <w:rPr>
          <w:i/>
        </w:rPr>
        <w:t>находить расстояние между скрещивающимися прямыми, заданными в системе координат.</w:t>
      </w:r>
    </w:p>
    <w:p w:rsidR="00D84EBC" w:rsidRPr="00D84EBC" w:rsidRDefault="00D84EBC" w:rsidP="00D84EBC">
      <w:pPr>
        <w:pStyle w:val="Default"/>
        <w:jc w:val="both"/>
      </w:pPr>
      <w:r w:rsidRPr="00D84EBC">
        <w:rPr>
          <w:b/>
          <w:bCs/>
        </w:rPr>
        <w:t>История и методы математики</w:t>
      </w:r>
    </w:p>
    <w:p w:rsidR="00D84EBC" w:rsidRPr="00D84EBC" w:rsidRDefault="00D84EBC" w:rsidP="00D84EBC">
      <w:pPr>
        <w:pStyle w:val="Default"/>
        <w:jc w:val="both"/>
      </w:pPr>
      <w:r w:rsidRPr="00D84EBC">
        <w:t xml:space="preserve">Ученик научится: </w:t>
      </w:r>
    </w:p>
    <w:p w:rsidR="00D84EBC" w:rsidRPr="00D84EBC" w:rsidRDefault="00D84EBC" w:rsidP="00EB5C97">
      <w:pPr>
        <w:pStyle w:val="Default"/>
        <w:numPr>
          <w:ilvl w:val="0"/>
          <w:numId w:val="258"/>
        </w:numPr>
        <w:ind w:left="709" w:hanging="283"/>
        <w:jc w:val="both"/>
      </w:pPr>
      <w:r>
        <w:t>и</w:t>
      </w:r>
      <w:r w:rsidRPr="00D84EBC">
        <w:t>меть представление о вкладе выдающихся математиков в развитие науки;</w:t>
      </w:r>
    </w:p>
    <w:p w:rsidR="00D84EBC" w:rsidRPr="00D84EBC" w:rsidRDefault="00D84EBC" w:rsidP="00EB5C97">
      <w:pPr>
        <w:pStyle w:val="Default"/>
        <w:numPr>
          <w:ilvl w:val="0"/>
          <w:numId w:val="258"/>
        </w:numPr>
        <w:ind w:left="709" w:hanging="283"/>
        <w:jc w:val="both"/>
      </w:pPr>
      <w:r>
        <w:t>п</w:t>
      </w:r>
      <w:r w:rsidRPr="00D84EBC">
        <w:t>онимать роль математики в развитии России;</w:t>
      </w:r>
    </w:p>
    <w:p w:rsidR="00D84EBC" w:rsidRPr="00D84EBC" w:rsidRDefault="00D84EBC" w:rsidP="00EB5C97">
      <w:pPr>
        <w:pStyle w:val="Default"/>
        <w:numPr>
          <w:ilvl w:val="0"/>
          <w:numId w:val="258"/>
        </w:numPr>
        <w:ind w:left="709" w:hanging="283"/>
        <w:jc w:val="both"/>
      </w:pPr>
      <w:r>
        <w:t>и</w:t>
      </w:r>
      <w:r w:rsidRPr="00D84EBC">
        <w:t>спользовать основные методы доказательства, проводить доказательство и выполнять опровержение;</w:t>
      </w:r>
    </w:p>
    <w:p w:rsidR="00D84EBC" w:rsidRPr="00D84EBC" w:rsidRDefault="00D84EBC" w:rsidP="00EB5C97">
      <w:pPr>
        <w:pStyle w:val="Default"/>
        <w:numPr>
          <w:ilvl w:val="0"/>
          <w:numId w:val="258"/>
        </w:numPr>
        <w:ind w:left="709" w:hanging="283"/>
        <w:jc w:val="both"/>
      </w:pPr>
      <w:r>
        <w:t>п</w:t>
      </w:r>
      <w:r w:rsidRPr="00D84EBC">
        <w:t>рименять основные методы решения математических задач;</w:t>
      </w:r>
    </w:p>
    <w:p w:rsidR="00D84EBC" w:rsidRPr="00D84EBC" w:rsidRDefault="00D84EBC" w:rsidP="00EB5C97">
      <w:pPr>
        <w:pStyle w:val="Default"/>
        <w:numPr>
          <w:ilvl w:val="0"/>
          <w:numId w:val="258"/>
        </w:numPr>
        <w:tabs>
          <w:tab w:val="left" w:pos="993"/>
        </w:tabs>
        <w:ind w:left="709" w:hanging="283"/>
        <w:jc w:val="both"/>
      </w:pPr>
      <w:r>
        <w:t>н</w:t>
      </w:r>
      <w:r w:rsidRPr="00D84EBC">
        <w:t>а основе математических закономерностей в природе характеризовать красоту и совершенство окружающего мира и произведений искусства;</w:t>
      </w:r>
    </w:p>
    <w:p w:rsidR="00D84EBC" w:rsidRPr="00D84EBC" w:rsidRDefault="00D84EBC" w:rsidP="00EB5C97">
      <w:pPr>
        <w:pStyle w:val="Default"/>
        <w:numPr>
          <w:ilvl w:val="0"/>
          <w:numId w:val="258"/>
        </w:numPr>
        <w:tabs>
          <w:tab w:val="left" w:pos="993"/>
        </w:tabs>
        <w:ind w:left="709" w:hanging="283"/>
        <w:jc w:val="both"/>
      </w:pPr>
      <w:r>
        <w:t>п</w:t>
      </w:r>
      <w:r w:rsidRPr="00D84EBC">
        <w:t>рименять простейшие программные средства и электронно-коммуникационные системы при решении математических задач;</w:t>
      </w:r>
    </w:p>
    <w:p w:rsidR="00D84EBC" w:rsidRPr="00D84EBC" w:rsidRDefault="00D84EBC" w:rsidP="00EB5C97">
      <w:pPr>
        <w:pStyle w:val="Default"/>
        <w:numPr>
          <w:ilvl w:val="0"/>
          <w:numId w:val="258"/>
        </w:numPr>
        <w:tabs>
          <w:tab w:val="left" w:pos="993"/>
        </w:tabs>
        <w:ind w:left="709" w:hanging="283"/>
        <w:jc w:val="both"/>
      </w:pPr>
      <w:r>
        <w:t>п</w:t>
      </w:r>
      <w:r w:rsidRPr="00D84EBC">
        <w:t>ользоваться прикладными программами и программами символьных вычислений для исследования математических объектов</w:t>
      </w:r>
    </w:p>
    <w:p w:rsidR="00D84EBC" w:rsidRPr="00D84EBC" w:rsidRDefault="00D84EBC" w:rsidP="00D84EBC">
      <w:pPr>
        <w:pStyle w:val="Default"/>
        <w:jc w:val="both"/>
        <w:rPr>
          <w:i/>
        </w:rPr>
      </w:pPr>
      <w:r w:rsidRPr="00D84EBC">
        <w:rPr>
          <w:i/>
        </w:rPr>
        <w:t xml:space="preserve">Ученик получит возможность научиться: </w:t>
      </w:r>
    </w:p>
    <w:p w:rsidR="00D84EBC" w:rsidRPr="00D84EBC" w:rsidRDefault="00D84EBC" w:rsidP="00EB5C97">
      <w:pPr>
        <w:pStyle w:val="5f6"/>
        <w:numPr>
          <w:ilvl w:val="0"/>
          <w:numId w:val="259"/>
        </w:numPr>
        <w:tabs>
          <w:tab w:val="left" w:pos="1134"/>
        </w:tabs>
        <w:autoSpaceDE w:val="0"/>
        <w:autoSpaceDN w:val="0"/>
        <w:adjustRightInd w:val="0"/>
        <w:ind w:left="709" w:hanging="283"/>
        <w:jc w:val="both"/>
        <w:rPr>
          <w:b/>
        </w:rPr>
      </w:pPr>
      <w:r>
        <w:t>п</w:t>
      </w:r>
      <w:r w:rsidRPr="00D84EBC">
        <w:t>рименять математические знания к исследованию окружающего мира (моделирование физических процессов, задачи экономики).</w:t>
      </w:r>
    </w:p>
    <w:p w:rsidR="00265165" w:rsidRDefault="00265165" w:rsidP="00265165">
      <w:pPr>
        <w:spacing w:after="0"/>
        <w:jc w:val="center"/>
        <w:rPr>
          <w:rFonts w:ascii="Times New Roman" w:hAnsi="Times New Roman"/>
          <w:b/>
          <w:sz w:val="24"/>
          <w:szCs w:val="24"/>
        </w:rPr>
      </w:pPr>
      <w:r w:rsidRPr="00D84EBC">
        <w:rPr>
          <w:rFonts w:ascii="Times New Roman" w:hAnsi="Times New Roman"/>
          <w:b/>
          <w:sz w:val="24"/>
          <w:szCs w:val="24"/>
        </w:rPr>
        <w:t>Содержание учебного курса</w:t>
      </w:r>
    </w:p>
    <w:p w:rsidR="00D84EBC" w:rsidRDefault="00D84EBC" w:rsidP="00D84EBC">
      <w:pPr>
        <w:spacing w:after="0"/>
        <w:jc w:val="both"/>
        <w:rPr>
          <w:rFonts w:ascii="Times New Roman" w:hAnsi="Times New Roman"/>
          <w:b/>
          <w:sz w:val="24"/>
          <w:szCs w:val="24"/>
        </w:rPr>
      </w:pPr>
      <w:r>
        <w:rPr>
          <w:rFonts w:ascii="Times New Roman" w:hAnsi="Times New Roman"/>
          <w:b/>
          <w:sz w:val="24"/>
          <w:szCs w:val="24"/>
        </w:rPr>
        <w:t>Геометрия.</w:t>
      </w:r>
    </w:p>
    <w:p w:rsidR="00B4310E" w:rsidRPr="00B4310E" w:rsidRDefault="00D84EBC" w:rsidP="00B4310E">
      <w:pPr>
        <w:shd w:val="clear" w:color="auto" w:fill="FFFFFF"/>
        <w:spacing w:after="0" w:line="240" w:lineRule="auto"/>
        <w:ind w:firstLine="567"/>
        <w:jc w:val="both"/>
        <w:rPr>
          <w:rFonts w:ascii="Times New Roman" w:hAnsi="Times New Roman"/>
          <w:color w:val="000000"/>
          <w:sz w:val="24"/>
          <w:szCs w:val="24"/>
          <w:shd w:val="clear" w:color="auto" w:fill="FFFFFF"/>
        </w:rPr>
      </w:pPr>
      <w:r w:rsidRPr="00D84EBC">
        <w:rPr>
          <w:rFonts w:ascii="Times New Roman" w:hAnsi="Times New Roman"/>
          <w:color w:val="000000"/>
          <w:sz w:val="24"/>
          <w:szCs w:val="24"/>
        </w:rPr>
        <w:t xml:space="preserve">Основные понятия </w:t>
      </w:r>
      <w:r w:rsidRPr="00B4310E">
        <w:rPr>
          <w:rFonts w:ascii="Times New Roman" w:hAnsi="Times New Roman"/>
          <w:color w:val="000000"/>
          <w:sz w:val="24"/>
          <w:szCs w:val="24"/>
        </w:rPr>
        <w:t>геометрии в пространстве. А</w:t>
      </w:r>
      <w:r w:rsidRPr="00D84EBC">
        <w:rPr>
          <w:rFonts w:ascii="Times New Roman" w:hAnsi="Times New Roman"/>
          <w:color w:val="000000"/>
          <w:sz w:val="24"/>
          <w:szCs w:val="24"/>
        </w:rPr>
        <w:t xml:space="preserve">ксиомы </w:t>
      </w:r>
      <w:r w:rsidRPr="00B4310E">
        <w:rPr>
          <w:rFonts w:ascii="Times New Roman" w:hAnsi="Times New Roman"/>
          <w:color w:val="000000"/>
          <w:sz w:val="24"/>
          <w:szCs w:val="24"/>
        </w:rPr>
        <w:t xml:space="preserve">стереометрии и </w:t>
      </w:r>
      <w:r w:rsidRPr="00D84EBC">
        <w:rPr>
          <w:rFonts w:ascii="Times New Roman" w:hAnsi="Times New Roman"/>
          <w:color w:val="000000"/>
          <w:sz w:val="24"/>
          <w:szCs w:val="24"/>
        </w:rPr>
        <w:t xml:space="preserve">следствия из </w:t>
      </w:r>
      <w:r w:rsidRPr="00B4310E">
        <w:rPr>
          <w:rFonts w:ascii="Times New Roman" w:hAnsi="Times New Roman"/>
          <w:color w:val="000000"/>
          <w:sz w:val="24"/>
          <w:szCs w:val="24"/>
        </w:rPr>
        <w:t>них.</w:t>
      </w:r>
      <w:r w:rsidR="00B4310E" w:rsidRPr="00B4310E">
        <w:rPr>
          <w:rFonts w:ascii="Times New Roman" w:hAnsi="Times New Roman"/>
          <w:i/>
          <w:color w:val="000000"/>
          <w:sz w:val="24"/>
          <w:szCs w:val="24"/>
          <w:shd w:val="clear" w:color="auto" w:fill="FFFFFF"/>
        </w:rPr>
        <w:t>Понятие об аксиоматическом методе.</w:t>
      </w:r>
      <w:r w:rsidR="00B4310E" w:rsidRPr="00B4310E">
        <w:rPr>
          <w:rFonts w:ascii="Times New Roman" w:hAnsi="Times New Roman"/>
          <w:color w:val="000000"/>
          <w:sz w:val="24"/>
          <w:szCs w:val="24"/>
          <w:shd w:val="clear" w:color="auto" w:fill="FFFFFF"/>
        </w:rPr>
        <w:t xml:space="preserve">Построение сечений многогранников методом </w:t>
      </w:r>
      <w:r w:rsidR="00B4310E">
        <w:rPr>
          <w:rFonts w:ascii="Times New Roman" w:hAnsi="Times New Roman"/>
          <w:color w:val="000000"/>
          <w:sz w:val="24"/>
          <w:szCs w:val="24"/>
          <w:shd w:val="clear" w:color="auto" w:fill="FFFFFF"/>
        </w:rPr>
        <w:t>следов</w:t>
      </w:r>
      <w:r w:rsidR="00B4310E">
        <w:rPr>
          <w:rFonts w:ascii="Times New Roman" w:hAnsi="Times New Roman"/>
          <w:i/>
          <w:color w:val="000000"/>
          <w:sz w:val="24"/>
          <w:szCs w:val="24"/>
          <w:shd w:val="clear" w:color="auto" w:fill="FFFFFF"/>
        </w:rPr>
        <w:t xml:space="preserve">. Центральное проектирование. </w:t>
      </w:r>
      <w:r w:rsidR="00B4310E" w:rsidRPr="00B4310E">
        <w:rPr>
          <w:rFonts w:ascii="Times New Roman" w:hAnsi="Times New Roman"/>
          <w:color w:val="000000"/>
          <w:sz w:val="24"/>
          <w:szCs w:val="24"/>
          <w:shd w:val="clear" w:color="auto" w:fill="FFFFFF"/>
        </w:rPr>
        <w:t xml:space="preserve">Построение сечений многогранников методом </w:t>
      </w:r>
      <w:r w:rsidR="00B4310E">
        <w:rPr>
          <w:rFonts w:ascii="Times New Roman" w:hAnsi="Times New Roman"/>
          <w:color w:val="000000"/>
          <w:sz w:val="24"/>
          <w:szCs w:val="24"/>
          <w:shd w:val="clear" w:color="auto" w:fill="FFFFFF"/>
        </w:rPr>
        <w:t xml:space="preserve">проекций. </w:t>
      </w:r>
      <w:r w:rsidR="00B4310E">
        <w:rPr>
          <w:rFonts w:ascii="Times New Roman" w:hAnsi="Times New Roman"/>
          <w:i/>
          <w:color w:val="000000"/>
          <w:sz w:val="24"/>
          <w:szCs w:val="24"/>
          <w:shd w:val="clear" w:color="auto" w:fill="FFFFFF"/>
        </w:rPr>
        <w:t>Теорема Менделя для тетраэдра.</w:t>
      </w:r>
    </w:p>
    <w:p w:rsidR="00F82DB5" w:rsidRPr="00B4310E" w:rsidRDefault="00B4310E" w:rsidP="00B4310E">
      <w:pPr>
        <w:tabs>
          <w:tab w:val="left" w:pos="567"/>
        </w:tabs>
        <w:spacing w:after="0" w:line="240" w:lineRule="auto"/>
        <w:ind w:firstLine="567"/>
        <w:jc w:val="both"/>
        <w:rPr>
          <w:rFonts w:ascii="Times New Roman" w:hAnsi="Times New Roman"/>
          <w:i/>
          <w:sz w:val="24"/>
          <w:szCs w:val="24"/>
        </w:rPr>
      </w:pPr>
      <w:r w:rsidRPr="00B4310E">
        <w:rPr>
          <w:rFonts w:ascii="Times New Roman" w:hAnsi="Times New Roman"/>
          <w:color w:val="000000"/>
          <w:sz w:val="24"/>
          <w:szCs w:val="24"/>
          <w:shd w:val="clear" w:color="auto" w:fill="FFFFFF"/>
        </w:rPr>
        <w:t>С</w:t>
      </w:r>
      <w:r w:rsidR="00D84EBC" w:rsidRPr="00B4310E">
        <w:rPr>
          <w:rFonts w:ascii="Times New Roman" w:hAnsi="Times New Roman"/>
          <w:color w:val="000000"/>
          <w:sz w:val="24"/>
          <w:szCs w:val="24"/>
          <w:shd w:val="clear" w:color="auto" w:fill="FFFFFF"/>
        </w:rPr>
        <w:t>крещивающиеся прямые</w:t>
      </w:r>
      <w:r w:rsidRPr="00B4310E">
        <w:rPr>
          <w:rFonts w:ascii="Times New Roman" w:hAnsi="Times New Roman"/>
          <w:color w:val="000000"/>
          <w:sz w:val="24"/>
          <w:szCs w:val="24"/>
          <w:shd w:val="clear" w:color="auto" w:fill="FFFFFF"/>
        </w:rPr>
        <w:t xml:space="preserve"> в пространстве.</w:t>
      </w:r>
      <w:r w:rsidR="00D84EBC" w:rsidRPr="00B4310E">
        <w:rPr>
          <w:rFonts w:ascii="Times New Roman" w:hAnsi="Times New Roman"/>
          <w:color w:val="000000"/>
          <w:sz w:val="24"/>
          <w:szCs w:val="24"/>
          <w:shd w:val="clear" w:color="auto" w:fill="FFFFFF"/>
        </w:rPr>
        <w:t xml:space="preserve"> Угол между </w:t>
      </w:r>
      <w:r w:rsidRPr="00B4310E">
        <w:rPr>
          <w:rFonts w:ascii="Times New Roman" w:hAnsi="Times New Roman"/>
          <w:color w:val="000000"/>
          <w:sz w:val="24"/>
          <w:szCs w:val="24"/>
          <w:shd w:val="clear" w:color="auto" w:fill="FFFFFF"/>
        </w:rPr>
        <w:t>ними.Теоремы о п</w:t>
      </w:r>
      <w:r w:rsidR="00D84EBC" w:rsidRPr="00B4310E">
        <w:rPr>
          <w:rFonts w:ascii="Times New Roman" w:hAnsi="Times New Roman"/>
          <w:color w:val="000000"/>
          <w:sz w:val="24"/>
          <w:szCs w:val="24"/>
          <w:shd w:val="clear" w:color="auto" w:fill="FFFFFF"/>
        </w:rPr>
        <w:t>араллельност</w:t>
      </w:r>
      <w:r w:rsidRPr="00B4310E">
        <w:rPr>
          <w:rFonts w:ascii="Times New Roman" w:hAnsi="Times New Roman"/>
          <w:color w:val="000000"/>
          <w:sz w:val="24"/>
          <w:szCs w:val="24"/>
          <w:shd w:val="clear" w:color="auto" w:fill="FFFFFF"/>
        </w:rPr>
        <w:t xml:space="preserve">ипрямых и </w:t>
      </w:r>
      <w:r w:rsidR="00D84EBC" w:rsidRPr="00B4310E">
        <w:rPr>
          <w:rFonts w:ascii="Times New Roman" w:hAnsi="Times New Roman"/>
          <w:color w:val="000000"/>
          <w:sz w:val="24"/>
          <w:szCs w:val="24"/>
          <w:shd w:val="clear" w:color="auto" w:fill="FFFFFF"/>
        </w:rPr>
        <w:t>плоскостей</w:t>
      </w:r>
      <w:r w:rsidRPr="00B4310E">
        <w:rPr>
          <w:rFonts w:ascii="Times New Roman" w:hAnsi="Times New Roman"/>
          <w:color w:val="000000"/>
          <w:sz w:val="24"/>
          <w:szCs w:val="24"/>
          <w:shd w:val="clear" w:color="auto" w:fill="FFFFFF"/>
        </w:rPr>
        <w:t xml:space="preserve"> в пространстве</w:t>
      </w:r>
      <w:r w:rsidR="00D84EBC" w:rsidRPr="00B4310E">
        <w:rPr>
          <w:rFonts w:ascii="Times New Roman" w:hAnsi="Times New Roman"/>
          <w:color w:val="000000"/>
          <w:sz w:val="24"/>
          <w:szCs w:val="24"/>
          <w:shd w:val="clear" w:color="auto" w:fill="FFFFFF"/>
        </w:rPr>
        <w:t>. Параллельное проектирование</w:t>
      </w:r>
      <w:r w:rsidRPr="00B4310E">
        <w:rPr>
          <w:rFonts w:ascii="Times New Roman" w:hAnsi="Times New Roman"/>
          <w:color w:val="000000"/>
          <w:sz w:val="24"/>
          <w:szCs w:val="24"/>
          <w:shd w:val="clear" w:color="auto" w:fill="FFFFFF"/>
        </w:rPr>
        <w:t xml:space="preserve"> и изображение фигур</w:t>
      </w:r>
      <w:r w:rsidR="00D84EBC" w:rsidRPr="00B4310E">
        <w:rPr>
          <w:rFonts w:ascii="Times New Roman" w:hAnsi="Times New Roman"/>
          <w:color w:val="000000"/>
          <w:sz w:val="24"/>
          <w:szCs w:val="24"/>
          <w:shd w:val="clear" w:color="auto" w:fill="FFFFFF"/>
        </w:rPr>
        <w:t xml:space="preserve">. </w:t>
      </w:r>
      <w:r w:rsidRPr="00B4310E">
        <w:rPr>
          <w:rFonts w:ascii="Times New Roman" w:hAnsi="Times New Roman"/>
          <w:i/>
          <w:color w:val="000000"/>
          <w:sz w:val="24"/>
          <w:szCs w:val="24"/>
          <w:shd w:val="clear" w:color="auto" w:fill="FFFFFF"/>
        </w:rPr>
        <w:t>Геометричесикие места точек в пространстве.</w:t>
      </w:r>
    </w:p>
    <w:p w:rsidR="00F82DB5" w:rsidRDefault="00B4310E" w:rsidP="00B4310E">
      <w:pPr>
        <w:tabs>
          <w:tab w:val="left" w:pos="567"/>
        </w:tabs>
        <w:spacing w:after="0" w:line="240" w:lineRule="auto"/>
        <w:ind w:firstLine="567"/>
        <w:jc w:val="both"/>
        <w:rPr>
          <w:rFonts w:ascii="PT Sans" w:hAnsi="PT Sans"/>
          <w:i/>
          <w:color w:val="000000"/>
          <w:sz w:val="23"/>
          <w:szCs w:val="23"/>
          <w:shd w:val="clear" w:color="auto" w:fill="FFFFFF"/>
        </w:rPr>
      </w:pPr>
      <w:r>
        <w:rPr>
          <w:rFonts w:ascii="PT Sans" w:hAnsi="PT Sans"/>
          <w:color w:val="000000"/>
          <w:sz w:val="23"/>
          <w:szCs w:val="23"/>
          <w:shd w:val="clear" w:color="auto" w:fill="FFFFFF"/>
        </w:rPr>
        <w:t xml:space="preserve">Перпендикулярность прямой и плоскости. Ортогональное проектирование. наклонные и проекции. Теорема о трех перпендикулярах. Расстояние между фигурами в пространстве. общий перпендикуляр двух скрещивающихся прямых. </w:t>
      </w:r>
      <w:r w:rsidRPr="00B4310E">
        <w:rPr>
          <w:rFonts w:ascii="PT Sans" w:hAnsi="PT Sans"/>
          <w:i/>
          <w:color w:val="000000"/>
          <w:sz w:val="23"/>
          <w:szCs w:val="23"/>
          <w:shd w:val="clear" w:color="auto" w:fill="FFFFFF"/>
        </w:rPr>
        <w:t>Методы нахождения расстояний медлу скрещивающимися прямыми.</w:t>
      </w:r>
    </w:p>
    <w:p w:rsidR="00B62187" w:rsidRDefault="00B62187" w:rsidP="00B4310E">
      <w:pPr>
        <w:tabs>
          <w:tab w:val="left" w:pos="567"/>
        </w:tabs>
        <w:spacing w:after="0" w:line="240" w:lineRule="auto"/>
        <w:ind w:firstLine="567"/>
        <w:jc w:val="both"/>
        <w:rPr>
          <w:rFonts w:ascii="Times New Roman" w:hAnsi="Times New Roman"/>
          <w:i/>
          <w:sz w:val="24"/>
          <w:szCs w:val="24"/>
        </w:rPr>
      </w:pPr>
      <w:r w:rsidRPr="00B62187">
        <w:rPr>
          <w:rFonts w:ascii="Times New Roman" w:hAnsi="Times New Roman"/>
          <w:sz w:val="24"/>
          <w:szCs w:val="24"/>
        </w:rPr>
        <w:t xml:space="preserve">Углы в пространстве. </w:t>
      </w:r>
      <w:r>
        <w:rPr>
          <w:rFonts w:ascii="Times New Roman" w:hAnsi="Times New Roman"/>
          <w:sz w:val="24"/>
          <w:szCs w:val="24"/>
        </w:rPr>
        <w:t>П</w:t>
      </w:r>
      <w:r w:rsidRPr="00B62187">
        <w:rPr>
          <w:rFonts w:ascii="Times New Roman" w:hAnsi="Times New Roman"/>
          <w:sz w:val="24"/>
          <w:szCs w:val="24"/>
        </w:rPr>
        <w:t>ерпендикулярные плоскости</w:t>
      </w:r>
      <w:r>
        <w:rPr>
          <w:rFonts w:ascii="Times New Roman" w:hAnsi="Times New Roman"/>
          <w:i/>
          <w:sz w:val="24"/>
          <w:szCs w:val="24"/>
        </w:rPr>
        <w:t>. Трехгранный и многогранный углы.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B62187" w:rsidRDefault="00B62187" w:rsidP="00B4310E">
      <w:pPr>
        <w:tabs>
          <w:tab w:val="left" w:pos="567"/>
        </w:tabs>
        <w:spacing w:after="0" w:line="240" w:lineRule="auto"/>
        <w:ind w:firstLine="567"/>
        <w:jc w:val="both"/>
        <w:rPr>
          <w:rFonts w:ascii="Times New Roman" w:hAnsi="Times New Roman"/>
          <w:i/>
          <w:sz w:val="24"/>
          <w:szCs w:val="24"/>
        </w:rPr>
      </w:pPr>
      <w:r w:rsidRPr="00B62187">
        <w:rPr>
          <w:rFonts w:ascii="Times New Roman" w:hAnsi="Times New Roman"/>
          <w:sz w:val="24"/>
          <w:szCs w:val="24"/>
        </w:rPr>
        <w:t>Виды многогранников. Правильные многогранники</w:t>
      </w:r>
      <w:r>
        <w:rPr>
          <w:rFonts w:ascii="Times New Roman" w:hAnsi="Times New Roman"/>
          <w:i/>
          <w:sz w:val="24"/>
          <w:szCs w:val="24"/>
        </w:rPr>
        <w:t>. Развертка многогранника. Кратчайшие пути на поверхности многогранника. Теорема Эйлера. Двойственность правильных многогранников.</w:t>
      </w:r>
    </w:p>
    <w:p w:rsidR="00B62187" w:rsidRDefault="00B62187" w:rsidP="00B4310E">
      <w:pPr>
        <w:tabs>
          <w:tab w:val="left" w:pos="567"/>
        </w:tabs>
        <w:spacing w:after="0" w:line="240" w:lineRule="auto"/>
        <w:ind w:firstLine="567"/>
        <w:jc w:val="both"/>
        <w:rPr>
          <w:rFonts w:ascii="Times New Roman" w:hAnsi="Times New Roman"/>
          <w:i/>
          <w:sz w:val="24"/>
          <w:szCs w:val="24"/>
        </w:rPr>
      </w:pPr>
      <w:r w:rsidRPr="00B62187">
        <w:rPr>
          <w:rFonts w:ascii="Times New Roman" w:hAnsi="Times New Roman"/>
          <w:sz w:val="24"/>
          <w:szCs w:val="24"/>
        </w:rPr>
        <w:t xml:space="preserve">Призма. Параллелепипед. Свойства параллелепипеда. Прямоугольный параллелепипед. </w:t>
      </w:r>
      <w:r>
        <w:rPr>
          <w:rFonts w:ascii="Times New Roman" w:hAnsi="Times New Roman"/>
          <w:sz w:val="24"/>
          <w:szCs w:val="24"/>
        </w:rPr>
        <w:t>Н</w:t>
      </w:r>
      <w:r w:rsidRPr="00B62187">
        <w:rPr>
          <w:rFonts w:ascii="Times New Roman" w:hAnsi="Times New Roman"/>
          <w:sz w:val="24"/>
          <w:szCs w:val="24"/>
        </w:rPr>
        <w:t>аклонные призмы</w:t>
      </w:r>
      <w:r>
        <w:rPr>
          <w:rFonts w:ascii="Times New Roman" w:hAnsi="Times New Roman"/>
          <w:i/>
          <w:sz w:val="24"/>
          <w:szCs w:val="24"/>
        </w:rPr>
        <w:t>. Площадь ортгональной проекции. Перпендикулярные сечения призмы.</w:t>
      </w:r>
    </w:p>
    <w:p w:rsidR="00972553" w:rsidRDefault="00972553" w:rsidP="00B4310E">
      <w:pPr>
        <w:tabs>
          <w:tab w:val="left" w:pos="567"/>
        </w:tabs>
        <w:spacing w:after="0" w:line="240" w:lineRule="auto"/>
        <w:ind w:firstLine="567"/>
        <w:jc w:val="both"/>
        <w:rPr>
          <w:rFonts w:ascii="Times New Roman" w:hAnsi="Times New Roman"/>
          <w:i/>
          <w:sz w:val="24"/>
          <w:szCs w:val="24"/>
        </w:rPr>
      </w:pPr>
      <w:r w:rsidRPr="00972553">
        <w:rPr>
          <w:rFonts w:ascii="Times New Roman" w:hAnsi="Times New Roman"/>
          <w:sz w:val="24"/>
          <w:szCs w:val="24"/>
        </w:rPr>
        <w:t>Пирамида. Виды пирамид. Элементы правильной пирамиды. Пирамиды с равнонаклоненными ребрами и гранями, их основные свойства.</w:t>
      </w:r>
      <w:r>
        <w:rPr>
          <w:rFonts w:ascii="Times New Roman" w:hAnsi="Times New Roman"/>
          <w:i/>
          <w:sz w:val="24"/>
          <w:szCs w:val="24"/>
        </w:rPr>
        <w:t xml:space="preserve"> Виды тетраэдров. Ортоцентрический тетраэдр, каркасный тетраэдр, равногранный тетраэдр. Прямоугольный тетраэдр. Медианы и бимедианы тетраэдра. Достраивание тетраэдра до параллелепипеда.</w:t>
      </w:r>
    </w:p>
    <w:p w:rsidR="00972553" w:rsidRDefault="00972553" w:rsidP="00B4310E">
      <w:pPr>
        <w:tabs>
          <w:tab w:val="left" w:pos="567"/>
        </w:tabs>
        <w:spacing w:after="0" w:line="240" w:lineRule="auto"/>
        <w:ind w:firstLine="567"/>
        <w:jc w:val="both"/>
        <w:rPr>
          <w:rFonts w:ascii="Times New Roman" w:hAnsi="Times New Roman"/>
          <w:sz w:val="24"/>
          <w:szCs w:val="24"/>
        </w:rPr>
      </w:pPr>
      <w:r w:rsidRPr="00972553">
        <w:rPr>
          <w:rFonts w:ascii="Times New Roman" w:hAnsi="Times New Roman"/>
          <w:sz w:val="24"/>
          <w:szCs w:val="24"/>
        </w:rPr>
        <w:lastRenderedPageBreak/>
        <w:t>Тела вращения: цилиндр, конус, шар, сфера. Сечения цилиндра, конуса и шара. Шаровый сегмент, шаровый слой, шаровый сектор. Усеченная пирамида и усеченный конус.</w:t>
      </w:r>
    </w:p>
    <w:p w:rsidR="00972553" w:rsidRDefault="00972553" w:rsidP="00B4310E">
      <w:pPr>
        <w:tabs>
          <w:tab w:val="left" w:pos="567"/>
        </w:tabs>
        <w:spacing w:after="0" w:line="240" w:lineRule="auto"/>
        <w:ind w:firstLine="567"/>
        <w:jc w:val="both"/>
        <w:rPr>
          <w:rFonts w:ascii="Times New Roman" w:hAnsi="Times New Roman"/>
          <w:i/>
          <w:sz w:val="24"/>
          <w:szCs w:val="24"/>
        </w:rPr>
      </w:pPr>
      <w:r>
        <w:rPr>
          <w:rFonts w:ascii="Times New Roman" w:hAnsi="Times New Roman"/>
          <w:sz w:val="24"/>
          <w:szCs w:val="24"/>
        </w:rPr>
        <w:t xml:space="preserve">Касательные прямые и плоскости. Вписанные и описанные сферы. </w:t>
      </w:r>
      <w:r w:rsidRPr="00972553">
        <w:rPr>
          <w:rFonts w:ascii="Times New Roman" w:hAnsi="Times New Roman"/>
          <w:i/>
          <w:sz w:val="24"/>
          <w:szCs w:val="24"/>
        </w:rPr>
        <w:t>Касающиеся сферы. Комбинации тел вращения. Элементы сферической геометрии. Конические сечения.</w:t>
      </w:r>
    </w:p>
    <w:p w:rsidR="00972553" w:rsidRDefault="00972553" w:rsidP="00B4310E">
      <w:pPr>
        <w:tabs>
          <w:tab w:val="left" w:pos="567"/>
        </w:tabs>
        <w:spacing w:after="0" w:line="240" w:lineRule="auto"/>
        <w:ind w:firstLine="567"/>
        <w:jc w:val="both"/>
        <w:rPr>
          <w:rFonts w:ascii="Times New Roman" w:hAnsi="Times New Roman"/>
          <w:i/>
          <w:sz w:val="24"/>
          <w:szCs w:val="24"/>
        </w:rPr>
      </w:pPr>
      <w:r w:rsidRPr="00972553">
        <w:rPr>
          <w:rFonts w:ascii="Times New Roman" w:hAnsi="Times New Roman"/>
          <w:sz w:val="24"/>
          <w:szCs w:val="24"/>
        </w:rPr>
        <w:t>Площади поверхностей многогранников</w:t>
      </w:r>
      <w:r>
        <w:rPr>
          <w:rFonts w:ascii="Times New Roman" w:hAnsi="Times New Roman"/>
          <w:i/>
          <w:sz w:val="24"/>
          <w:szCs w:val="24"/>
        </w:rPr>
        <w:t xml:space="preserve">. Развертка цилиндра и конуса. </w:t>
      </w:r>
      <w:r w:rsidRPr="00972553">
        <w:rPr>
          <w:rFonts w:ascii="Times New Roman" w:hAnsi="Times New Roman"/>
          <w:sz w:val="24"/>
          <w:szCs w:val="24"/>
        </w:rPr>
        <w:t>Площадь поверхности цилиндра и конуса. Площадь сферы.</w:t>
      </w:r>
      <w:r>
        <w:rPr>
          <w:rFonts w:ascii="Times New Roman" w:hAnsi="Times New Roman"/>
          <w:i/>
          <w:sz w:val="24"/>
          <w:szCs w:val="24"/>
        </w:rPr>
        <w:t xml:space="preserve"> Площадь сферического пояса. Объем шарового слоя.</w:t>
      </w:r>
    </w:p>
    <w:p w:rsidR="00972553" w:rsidRDefault="00972553" w:rsidP="00B4310E">
      <w:pPr>
        <w:tabs>
          <w:tab w:val="left" w:pos="567"/>
        </w:tabs>
        <w:spacing w:after="0" w:line="240" w:lineRule="auto"/>
        <w:ind w:firstLine="567"/>
        <w:jc w:val="both"/>
        <w:rPr>
          <w:rFonts w:ascii="Times New Roman" w:hAnsi="Times New Roman"/>
          <w:i/>
          <w:sz w:val="24"/>
          <w:szCs w:val="24"/>
        </w:rPr>
      </w:pPr>
      <w:r w:rsidRPr="00972553">
        <w:rPr>
          <w:rFonts w:ascii="Times New Roman" w:hAnsi="Times New Roman"/>
          <w:sz w:val="24"/>
          <w:szCs w:val="24"/>
        </w:rPr>
        <w:t>Понятие объема. Объемы многогранников. Объемы тел вращения.</w:t>
      </w:r>
      <w:r>
        <w:rPr>
          <w:rFonts w:ascii="Times New Roman" w:hAnsi="Times New Roman"/>
          <w:i/>
          <w:sz w:val="24"/>
          <w:szCs w:val="24"/>
        </w:rPr>
        <w:t xml:space="preserve"> 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 Приложения интеграла к вычислению объемов поверхностей тел вращения.</w:t>
      </w:r>
    </w:p>
    <w:p w:rsidR="00972553" w:rsidRDefault="00972553" w:rsidP="00B4310E">
      <w:pPr>
        <w:tabs>
          <w:tab w:val="left" w:pos="567"/>
        </w:tabs>
        <w:spacing w:after="0" w:line="240" w:lineRule="auto"/>
        <w:ind w:firstLine="567"/>
        <w:jc w:val="both"/>
        <w:rPr>
          <w:rFonts w:ascii="Times New Roman" w:hAnsi="Times New Roman"/>
          <w:sz w:val="24"/>
          <w:szCs w:val="24"/>
        </w:rPr>
      </w:pPr>
      <w:r w:rsidRPr="00972553">
        <w:rPr>
          <w:rFonts w:ascii="Times New Roman" w:hAnsi="Times New Roman"/>
          <w:sz w:val="24"/>
          <w:szCs w:val="24"/>
        </w:rPr>
        <w:t>Комбинации многогранников и тел вращения.</w:t>
      </w:r>
    </w:p>
    <w:p w:rsidR="00972553" w:rsidRDefault="004A17D1" w:rsidP="00B4310E">
      <w:pPr>
        <w:tabs>
          <w:tab w:val="left" w:pos="567"/>
        </w:tabs>
        <w:spacing w:after="0" w:line="240" w:lineRule="auto"/>
        <w:ind w:firstLine="567"/>
        <w:jc w:val="both"/>
        <w:rPr>
          <w:rFonts w:ascii="Times New Roman" w:hAnsi="Times New Roman"/>
          <w:i/>
          <w:sz w:val="24"/>
          <w:szCs w:val="24"/>
        </w:rPr>
      </w:pPr>
      <w:r>
        <w:rPr>
          <w:rFonts w:ascii="Times New Roman" w:hAnsi="Times New Roman"/>
          <w:sz w:val="24"/>
          <w:szCs w:val="24"/>
        </w:rPr>
        <w:t xml:space="preserve">Подобие в пространстве. отношение объемов и площадей поверхностей подобных фигур. </w:t>
      </w:r>
      <w:r w:rsidRPr="004A17D1">
        <w:rPr>
          <w:rFonts w:ascii="Times New Roman" w:hAnsi="Times New Roman"/>
          <w:i/>
          <w:sz w:val="24"/>
          <w:szCs w:val="24"/>
        </w:rPr>
        <w:t>Преобразование подобия, гомотетия. Решение задач на плоскости с использованием стереометрических методов.</w:t>
      </w:r>
    </w:p>
    <w:p w:rsidR="004A17D1" w:rsidRDefault="004A17D1" w:rsidP="00B4310E">
      <w:pPr>
        <w:tabs>
          <w:tab w:val="left" w:pos="567"/>
        </w:tabs>
        <w:spacing w:after="0" w:line="240" w:lineRule="auto"/>
        <w:ind w:firstLine="567"/>
        <w:jc w:val="both"/>
        <w:rPr>
          <w:rFonts w:ascii="Times New Roman" w:hAnsi="Times New Roman"/>
          <w:i/>
          <w:sz w:val="24"/>
          <w:szCs w:val="24"/>
        </w:rPr>
      </w:pPr>
      <w:r>
        <w:rPr>
          <w:rFonts w:ascii="Times New Roman" w:hAnsi="Times New Roman"/>
          <w:i/>
          <w:sz w:val="24"/>
          <w:szCs w:val="24"/>
        </w:rPr>
        <w:t>Движение в пространстве: параллельный перенос, симметрия относительно плоскости, центральная симметрия, поворот относительно прямой.</w:t>
      </w:r>
    </w:p>
    <w:p w:rsidR="004A17D1" w:rsidRDefault="004A17D1" w:rsidP="00B4310E">
      <w:pPr>
        <w:tabs>
          <w:tab w:val="left" w:pos="567"/>
        </w:tabs>
        <w:spacing w:after="0" w:line="240" w:lineRule="auto"/>
        <w:ind w:firstLine="567"/>
        <w:jc w:val="both"/>
        <w:rPr>
          <w:rFonts w:ascii="Times New Roman" w:hAnsi="Times New Roman"/>
          <w:b/>
          <w:sz w:val="24"/>
          <w:szCs w:val="24"/>
        </w:rPr>
      </w:pPr>
      <w:r>
        <w:rPr>
          <w:rFonts w:ascii="Times New Roman" w:hAnsi="Times New Roman"/>
          <w:b/>
          <w:sz w:val="24"/>
          <w:szCs w:val="24"/>
        </w:rPr>
        <w:t>Векторы и координаты в пространстве.</w:t>
      </w:r>
    </w:p>
    <w:p w:rsidR="004A17D1" w:rsidRDefault="004A17D1" w:rsidP="00B4310E">
      <w:pPr>
        <w:tabs>
          <w:tab w:val="left" w:pos="567"/>
        </w:tabs>
        <w:spacing w:after="0" w:line="240" w:lineRule="auto"/>
        <w:ind w:firstLine="567"/>
        <w:jc w:val="both"/>
        <w:rPr>
          <w:rFonts w:ascii="Times New Roman" w:hAnsi="Times New Roman"/>
          <w:sz w:val="24"/>
          <w:szCs w:val="24"/>
        </w:rPr>
      </w:pPr>
      <w:r w:rsidRPr="004A17D1">
        <w:rPr>
          <w:rFonts w:ascii="Times New Roman" w:hAnsi="Times New Roman"/>
          <w:sz w:val="24"/>
          <w:szCs w:val="24"/>
        </w:rPr>
        <w:t>Векторы и координаты</w:t>
      </w:r>
      <w:r>
        <w:rPr>
          <w:rFonts w:ascii="Times New Roman" w:hAnsi="Times New Roman"/>
          <w:sz w:val="24"/>
          <w:szCs w:val="24"/>
        </w:rPr>
        <w:t>. Сумма векторов, умножение вектора на число. Угол между векторами. Скалярное произведение.</w:t>
      </w:r>
    </w:p>
    <w:p w:rsidR="004A17D1" w:rsidRPr="004A17D1" w:rsidRDefault="004A17D1" w:rsidP="00B4310E">
      <w:pPr>
        <w:tabs>
          <w:tab w:val="left" w:pos="567"/>
        </w:tabs>
        <w:spacing w:after="0" w:line="240" w:lineRule="auto"/>
        <w:ind w:firstLine="567"/>
        <w:jc w:val="both"/>
        <w:rPr>
          <w:rFonts w:ascii="Times New Roman" w:hAnsi="Times New Roman"/>
          <w:i/>
          <w:sz w:val="24"/>
          <w:szCs w:val="24"/>
        </w:rPr>
      </w:pPr>
      <w:r>
        <w:rPr>
          <w:rFonts w:ascii="Times New Roman" w:hAnsi="Times New Roman"/>
          <w:sz w:val="24"/>
          <w:szCs w:val="24"/>
        </w:rPr>
        <w:t xml:space="preserve">Уравнение плоскости. Формула расстояния между точками. Уравнение сферы. </w:t>
      </w:r>
      <w:r w:rsidRPr="004A17D1">
        <w:rPr>
          <w:rFonts w:ascii="Times New Roman" w:hAnsi="Times New Roman"/>
          <w:i/>
          <w:sz w:val="24"/>
          <w:szCs w:val="24"/>
        </w:rPr>
        <w:t>Формула расстояния от точки до плоскости. способы задания прямой уравнениями.</w:t>
      </w:r>
    </w:p>
    <w:p w:rsidR="004A17D1" w:rsidRDefault="004A17D1" w:rsidP="00B4310E">
      <w:pPr>
        <w:tabs>
          <w:tab w:val="left" w:pos="567"/>
        </w:tabs>
        <w:spacing w:after="0" w:line="240" w:lineRule="auto"/>
        <w:ind w:firstLine="567"/>
        <w:jc w:val="both"/>
        <w:rPr>
          <w:rFonts w:ascii="Times New Roman" w:hAnsi="Times New Roman"/>
          <w:i/>
          <w:sz w:val="24"/>
          <w:szCs w:val="24"/>
        </w:rPr>
      </w:pPr>
      <w:r w:rsidRPr="004A17D1">
        <w:rPr>
          <w:rFonts w:ascii="Times New Roman" w:hAnsi="Times New Roman"/>
          <w:i/>
          <w:sz w:val="24"/>
          <w:szCs w:val="24"/>
        </w:rPr>
        <w:t>Решение задач и доказательство теорем с помощью векторов и методом координат. элементы геометрии масс.</w:t>
      </w:r>
    </w:p>
    <w:p w:rsidR="00E5799E" w:rsidRDefault="00E5799E" w:rsidP="00E5799E">
      <w:pPr>
        <w:pStyle w:val="ad"/>
        <w:autoSpaceDE w:val="0"/>
        <w:autoSpaceDN w:val="0"/>
        <w:adjustRightInd w:val="0"/>
        <w:spacing w:after="0" w:line="240" w:lineRule="auto"/>
        <w:jc w:val="center"/>
        <w:rPr>
          <w:rFonts w:ascii="Times New Roman" w:eastAsia="TimesNewRoman" w:hAnsi="Times New Roman"/>
          <w:b/>
        </w:rPr>
      </w:pPr>
      <w:r w:rsidRPr="00777164">
        <w:rPr>
          <w:rFonts w:ascii="Times New Roman" w:eastAsia="TimesNewRoman" w:hAnsi="Times New Roman"/>
          <w:b/>
        </w:rPr>
        <w:t>Тематическое планирование</w:t>
      </w:r>
    </w:p>
    <w:p w:rsidR="00952E4C" w:rsidRDefault="00952E4C" w:rsidP="00E5799E">
      <w:pPr>
        <w:pStyle w:val="ad"/>
        <w:autoSpaceDE w:val="0"/>
        <w:autoSpaceDN w:val="0"/>
        <w:adjustRightInd w:val="0"/>
        <w:spacing w:after="0" w:line="240" w:lineRule="auto"/>
        <w:jc w:val="center"/>
        <w:rPr>
          <w:rFonts w:ascii="Times New Roman" w:eastAsia="TimesNewRoman" w:hAnsi="Times New Roman"/>
          <w:b/>
        </w:rPr>
      </w:pPr>
    </w:p>
    <w:tbl>
      <w:tblPr>
        <w:tblStyle w:val="aff1"/>
        <w:tblW w:w="0" w:type="auto"/>
        <w:tblInd w:w="284" w:type="dxa"/>
        <w:tblLook w:val="04A0"/>
      </w:tblPr>
      <w:tblGrid>
        <w:gridCol w:w="438"/>
        <w:gridCol w:w="7600"/>
        <w:gridCol w:w="1390"/>
      </w:tblGrid>
      <w:tr w:rsidR="00952E4C" w:rsidRPr="009452B6" w:rsidTr="00E90493">
        <w:tc>
          <w:tcPr>
            <w:tcW w:w="438" w:type="dxa"/>
            <w:vAlign w:val="center"/>
          </w:tcPr>
          <w:p w:rsidR="00952E4C" w:rsidRPr="009452B6" w:rsidRDefault="00952E4C" w:rsidP="00E90493">
            <w:pPr>
              <w:spacing w:after="0" w:line="240" w:lineRule="auto"/>
              <w:jc w:val="center"/>
              <w:rPr>
                <w:rFonts w:ascii="Times New Roman" w:hAnsi="Times New Roman"/>
              </w:rPr>
            </w:pPr>
            <w:r w:rsidRPr="009452B6">
              <w:rPr>
                <w:rFonts w:ascii="Times New Roman" w:hAnsi="Times New Roman"/>
              </w:rPr>
              <w:t>№</w:t>
            </w:r>
          </w:p>
        </w:tc>
        <w:tc>
          <w:tcPr>
            <w:tcW w:w="7740" w:type="dxa"/>
            <w:vAlign w:val="center"/>
          </w:tcPr>
          <w:p w:rsidR="00952E4C" w:rsidRPr="009452B6" w:rsidRDefault="00952E4C" w:rsidP="00E90493">
            <w:pPr>
              <w:spacing w:after="0" w:line="240" w:lineRule="auto"/>
              <w:jc w:val="center"/>
              <w:rPr>
                <w:rFonts w:ascii="Times New Roman" w:hAnsi="Times New Roman"/>
              </w:rPr>
            </w:pPr>
            <w:r w:rsidRPr="009452B6">
              <w:rPr>
                <w:rFonts w:ascii="Times New Roman" w:hAnsi="Times New Roman"/>
              </w:rPr>
              <w:t>Тема</w:t>
            </w:r>
          </w:p>
        </w:tc>
        <w:tc>
          <w:tcPr>
            <w:tcW w:w="1392" w:type="dxa"/>
            <w:vAlign w:val="center"/>
          </w:tcPr>
          <w:p w:rsidR="00952E4C" w:rsidRPr="009452B6" w:rsidRDefault="00952E4C" w:rsidP="00E90493">
            <w:pPr>
              <w:spacing w:after="0" w:line="240" w:lineRule="auto"/>
              <w:jc w:val="center"/>
              <w:rPr>
                <w:rFonts w:ascii="Times New Roman" w:hAnsi="Times New Roman"/>
              </w:rPr>
            </w:pPr>
            <w:r w:rsidRPr="009452B6">
              <w:rPr>
                <w:rFonts w:ascii="Times New Roman" w:hAnsi="Times New Roman"/>
              </w:rPr>
              <w:t>Количество часов</w:t>
            </w:r>
          </w:p>
        </w:tc>
      </w:tr>
      <w:tr w:rsidR="00952E4C" w:rsidRPr="009452B6" w:rsidTr="00E90493">
        <w:tc>
          <w:tcPr>
            <w:tcW w:w="438" w:type="dxa"/>
          </w:tcPr>
          <w:p w:rsidR="00952E4C" w:rsidRPr="009452B6" w:rsidRDefault="00952E4C" w:rsidP="00E90493">
            <w:pPr>
              <w:spacing w:after="0" w:line="240" w:lineRule="auto"/>
              <w:jc w:val="both"/>
              <w:rPr>
                <w:rFonts w:ascii="Times New Roman" w:hAnsi="Times New Roman"/>
              </w:rPr>
            </w:pPr>
          </w:p>
        </w:tc>
        <w:tc>
          <w:tcPr>
            <w:tcW w:w="7740" w:type="dxa"/>
          </w:tcPr>
          <w:p w:rsidR="00952E4C" w:rsidRPr="00D93A70" w:rsidRDefault="00952E4C" w:rsidP="00ED4068">
            <w:pPr>
              <w:autoSpaceDE w:val="0"/>
              <w:autoSpaceDN w:val="0"/>
              <w:adjustRightInd w:val="0"/>
              <w:spacing w:after="0" w:line="240" w:lineRule="auto"/>
              <w:jc w:val="center"/>
              <w:rPr>
                <w:rFonts w:ascii="Times New Roman" w:hAnsi="Times New Roman"/>
                <w:b/>
              </w:rPr>
            </w:pPr>
            <w:r w:rsidRPr="00D93A70">
              <w:rPr>
                <w:rFonts w:ascii="Times New Roman" w:hAnsi="Times New Roman"/>
                <w:b/>
              </w:rPr>
              <w:t xml:space="preserve">10 класс -  </w:t>
            </w:r>
            <w:r w:rsidR="00ED4068" w:rsidRPr="00D93A70">
              <w:rPr>
                <w:rFonts w:ascii="Times New Roman" w:hAnsi="Times New Roman"/>
                <w:b/>
              </w:rPr>
              <w:t>70</w:t>
            </w:r>
            <w:r w:rsidRPr="00D93A70">
              <w:rPr>
                <w:rFonts w:ascii="Times New Roman" w:hAnsi="Times New Roman"/>
                <w:b/>
              </w:rPr>
              <w:t xml:space="preserve">  часов</w:t>
            </w:r>
          </w:p>
        </w:tc>
        <w:tc>
          <w:tcPr>
            <w:tcW w:w="1392" w:type="dxa"/>
            <w:vAlign w:val="center"/>
          </w:tcPr>
          <w:p w:rsidR="00952E4C" w:rsidRPr="009452B6" w:rsidRDefault="00952E4C" w:rsidP="00E90493">
            <w:pPr>
              <w:spacing w:after="0" w:line="240" w:lineRule="auto"/>
              <w:jc w:val="center"/>
              <w:rPr>
                <w:rFonts w:ascii="Times New Roman" w:hAnsi="Times New Roman"/>
              </w:rPr>
            </w:pPr>
          </w:p>
        </w:tc>
      </w:tr>
      <w:tr w:rsidR="00952E4C" w:rsidRPr="009452B6" w:rsidTr="00E90493">
        <w:tc>
          <w:tcPr>
            <w:tcW w:w="438" w:type="dxa"/>
          </w:tcPr>
          <w:p w:rsidR="00952E4C" w:rsidRPr="009452B6" w:rsidRDefault="00952E4C" w:rsidP="00E90493">
            <w:pPr>
              <w:spacing w:after="0" w:line="240" w:lineRule="auto"/>
              <w:jc w:val="both"/>
              <w:rPr>
                <w:rFonts w:ascii="Times New Roman" w:hAnsi="Times New Roman"/>
              </w:rPr>
            </w:pPr>
            <w:r w:rsidRPr="009452B6">
              <w:rPr>
                <w:rFonts w:ascii="Times New Roman" w:hAnsi="Times New Roman"/>
              </w:rPr>
              <w:t>1</w:t>
            </w:r>
          </w:p>
        </w:tc>
        <w:tc>
          <w:tcPr>
            <w:tcW w:w="7740" w:type="dxa"/>
          </w:tcPr>
          <w:p w:rsidR="00952E4C" w:rsidRPr="00AB3155" w:rsidRDefault="00952E4C" w:rsidP="00E90493">
            <w:pPr>
              <w:pStyle w:val="Default"/>
              <w:rPr>
                <w:color w:val="auto"/>
                <w:sz w:val="22"/>
                <w:szCs w:val="22"/>
              </w:rPr>
            </w:pPr>
            <w:r w:rsidRPr="00F82DB5">
              <w:rPr>
                <w:bCs/>
                <w:sz w:val="22"/>
                <w:szCs w:val="22"/>
                <w:shd w:val="clear" w:color="auto" w:fill="FFFFFF"/>
              </w:rPr>
              <w:t>Некоторые сведения из планиметрии</w:t>
            </w:r>
          </w:p>
        </w:tc>
        <w:tc>
          <w:tcPr>
            <w:tcW w:w="1392" w:type="dxa"/>
            <w:vAlign w:val="center"/>
          </w:tcPr>
          <w:p w:rsidR="00952E4C" w:rsidRPr="009452B6" w:rsidRDefault="00952E4C" w:rsidP="00E90493">
            <w:pPr>
              <w:spacing w:after="0" w:line="240" w:lineRule="auto"/>
              <w:jc w:val="center"/>
              <w:rPr>
                <w:rFonts w:ascii="Times New Roman" w:hAnsi="Times New Roman"/>
              </w:rPr>
            </w:pPr>
            <w:r>
              <w:rPr>
                <w:rFonts w:ascii="Times New Roman" w:hAnsi="Times New Roman"/>
              </w:rPr>
              <w:t>12</w:t>
            </w:r>
            <w:r w:rsidR="000379DC">
              <w:rPr>
                <w:rFonts w:ascii="Times New Roman" w:hAnsi="Times New Roman"/>
              </w:rPr>
              <w:t xml:space="preserve"> </w:t>
            </w:r>
          </w:p>
        </w:tc>
      </w:tr>
      <w:tr w:rsidR="00952E4C" w:rsidRPr="009452B6" w:rsidTr="00E90493">
        <w:tc>
          <w:tcPr>
            <w:tcW w:w="438" w:type="dxa"/>
          </w:tcPr>
          <w:p w:rsidR="00952E4C" w:rsidRPr="009452B6" w:rsidRDefault="00952E4C" w:rsidP="00E90493">
            <w:pPr>
              <w:spacing w:after="0" w:line="240" w:lineRule="auto"/>
              <w:jc w:val="both"/>
              <w:rPr>
                <w:rFonts w:ascii="Times New Roman" w:hAnsi="Times New Roman"/>
              </w:rPr>
            </w:pPr>
            <w:r w:rsidRPr="009452B6">
              <w:rPr>
                <w:rFonts w:ascii="Times New Roman" w:hAnsi="Times New Roman"/>
              </w:rPr>
              <w:t>2</w:t>
            </w:r>
          </w:p>
        </w:tc>
        <w:tc>
          <w:tcPr>
            <w:tcW w:w="7740" w:type="dxa"/>
          </w:tcPr>
          <w:p w:rsidR="00952E4C" w:rsidRPr="00F82DB5" w:rsidRDefault="00952E4C" w:rsidP="00E90493">
            <w:pPr>
              <w:autoSpaceDE w:val="0"/>
              <w:autoSpaceDN w:val="0"/>
              <w:adjustRightInd w:val="0"/>
              <w:spacing w:after="0" w:line="240" w:lineRule="auto"/>
              <w:rPr>
                <w:rFonts w:ascii="Times New Roman" w:hAnsi="Times New Roman"/>
                <w:bCs/>
              </w:rPr>
            </w:pPr>
            <w:r w:rsidRPr="00F82DB5">
              <w:rPr>
                <w:rFonts w:ascii="Times New Roman" w:hAnsi="Times New Roman"/>
                <w:bCs/>
              </w:rPr>
              <w:t>Введение</w:t>
            </w:r>
          </w:p>
        </w:tc>
        <w:tc>
          <w:tcPr>
            <w:tcW w:w="1392" w:type="dxa"/>
            <w:vAlign w:val="center"/>
          </w:tcPr>
          <w:p w:rsidR="00952E4C" w:rsidRPr="00F82DB5" w:rsidRDefault="000379DC" w:rsidP="00E90493">
            <w:pPr>
              <w:spacing w:after="0" w:line="240" w:lineRule="auto"/>
              <w:jc w:val="center"/>
              <w:rPr>
                <w:rFonts w:ascii="Times New Roman" w:hAnsi="Times New Roman"/>
              </w:rPr>
            </w:pPr>
            <w:r>
              <w:rPr>
                <w:rFonts w:ascii="Times New Roman" w:hAnsi="Times New Roman"/>
              </w:rPr>
              <w:t xml:space="preserve">3 </w:t>
            </w:r>
          </w:p>
        </w:tc>
      </w:tr>
      <w:tr w:rsidR="00952E4C" w:rsidRPr="009452B6" w:rsidTr="00E90493">
        <w:tc>
          <w:tcPr>
            <w:tcW w:w="438" w:type="dxa"/>
          </w:tcPr>
          <w:p w:rsidR="00952E4C" w:rsidRPr="009452B6" w:rsidRDefault="00952E4C" w:rsidP="00E90493">
            <w:pPr>
              <w:spacing w:after="0" w:line="240" w:lineRule="auto"/>
              <w:jc w:val="both"/>
              <w:rPr>
                <w:rFonts w:ascii="Times New Roman" w:hAnsi="Times New Roman"/>
              </w:rPr>
            </w:pPr>
            <w:r w:rsidRPr="009452B6">
              <w:rPr>
                <w:rFonts w:ascii="Times New Roman" w:hAnsi="Times New Roman"/>
              </w:rPr>
              <w:t>3</w:t>
            </w:r>
          </w:p>
        </w:tc>
        <w:tc>
          <w:tcPr>
            <w:tcW w:w="7740" w:type="dxa"/>
          </w:tcPr>
          <w:p w:rsidR="00952E4C" w:rsidRPr="00F82DB5" w:rsidRDefault="00952E4C" w:rsidP="00E90493">
            <w:pPr>
              <w:pStyle w:val="Default"/>
              <w:rPr>
                <w:color w:val="auto"/>
                <w:sz w:val="22"/>
                <w:szCs w:val="22"/>
              </w:rPr>
            </w:pPr>
            <w:r w:rsidRPr="00F82DB5">
              <w:rPr>
                <w:bCs/>
                <w:color w:val="auto"/>
                <w:sz w:val="22"/>
                <w:szCs w:val="22"/>
              </w:rPr>
              <w:t>Параллельность прямых и плоскостей</w:t>
            </w:r>
          </w:p>
        </w:tc>
        <w:tc>
          <w:tcPr>
            <w:tcW w:w="1392" w:type="dxa"/>
            <w:vAlign w:val="center"/>
          </w:tcPr>
          <w:p w:rsidR="00952E4C" w:rsidRPr="00F82DB5" w:rsidRDefault="000379DC" w:rsidP="00E90493">
            <w:pPr>
              <w:spacing w:after="0" w:line="240" w:lineRule="auto"/>
              <w:jc w:val="center"/>
              <w:rPr>
                <w:rFonts w:ascii="Times New Roman" w:hAnsi="Times New Roman"/>
              </w:rPr>
            </w:pPr>
            <w:r>
              <w:rPr>
                <w:rFonts w:ascii="Times New Roman" w:hAnsi="Times New Roman"/>
              </w:rPr>
              <w:t xml:space="preserve">16 </w:t>
            </w:r>
          </w:p>
        </w:tc>
      </w:tr>
      <w:tr w:rsidR="00952E4C" w:rsidRPr="009452B6" w:rsidTr="00E90493">
        <w:tc>
          <w:tcPr>
            <w:tcW w:w="438" w:type="dxa"/>
          </w:tcPr>
          <w:p w:rsidR="00952E4C" w:rsidRPr="009452B6" w:rsidRDefault="00952E4C" w:rsidP="00E90493">
            <w:pPr>
              <w:spacing w:after="0" w:line="240" w:lineRule="auto"/>
              <w:jc w:val="both"/>
              <w:rPr>
                <w:rFonts w:ascii="Times New Roman" w:hAnsi="Times New Roman"/>
              </w:rPr>
            </w:pPr>
            <w:r w:rsidRPr="009452B6">
              <w:rPr>
                <w:rFonts w:ascii="Times New Roman" w:hAnsi="Times New Roman"/>
              </w:rPr>
              <w:t>4</w:t>
            </w:r>
          </w:p>
        </w:tc>
        <w:tc>
          <w:tcPr>
            <w:tcW w:w="7740" w:type="dxa"/>
          </w:tcPr>
          <w:p w:rsidR="00952E4C" w:rsidRPr="00F82DB5" w:rsidRDefault="00952E4C" w:rsidP="00E90493">
            <w:pPr>
              <w:pStyle w:val="Default"/>
              <w:rPr>
                <w:color w:val="auto"/>
                <w:sz w:val="22"/>
                <w:szCs w:val="22"/>
              </w:rPr>
            </w:pPr>
            <w:r w:rsidRPr="00F82DB5">
              <w:rPr>
                <w:bCs/>
                <w:color w:val="auto"/>
                <w:sz w:val="22"/>
                <w:szCs w:val="22"/>
              </w:rPr>
              <w:t>Перпендикулярность прямых и плоскостей</w:t>
            </w:r>
          </w:p>
        </w:tc>
        <w:tc>
          <w:tcPr>
            <w:tcW w:w="1392" w:type="dxa"/>
            <w:vAlign w:val="center"/>
          </w:tcPr>
          <w:p w:rsidR="00952E4C" w:rsidRPr="00F82DB5" w:rsidRDefault="000379DC" w:rsidP="00E90493">
            <w:pPr>
              <w:spacing w:after="0" w:line="240" w:lineRule="auto"/>
              <w:jc w:val="center"/>
              <w:rPr>
                <w:rFonts w:ascii="Times New Roman" w:hAnsi="Times New Roman"/>
              </w:rPr>
            </w:pPr>
            <w:r>
              <w:rPr>
                <w:rFonts w:ascii="Times New Roman" w:hAnsi="Times New Roman"/>
              </w:rPr>
              <w:t xml:space="preserve">17 </w:t>
            </w:r>
          </w:p>
        </w:tc>
      </w:tr>
      <w:tr w:rsidR="00952E4C" w:rsidRPr="009452B6" w:rsidTr="00E90493">
        <w:tc>
          <w:tcPr>
            <w:tcW w:w="438" w:type="dxa"/>
          </w:tcPr>
          <w:p w:rsidR="00952E4C" w:rsidRPr="009452B6" w:rsidRDefault="00952E4C" w:rsidP="00E90493">
            <w:pPr>
              <w:spacing w:after="0" w:line="240" w:lineRule="auto"/>
              <w:jc w:val="both"/>
              <w:rPr>
                <w:rFonts w:ascii="Times New Roman" w:hAnsi="Times New Roman"/>
              </w:rPr>
            </w:pPr>
            <w:r w:rsidRPr="009452B6">
              <w:rPr>
                <w:rFonts w:ascii="Times New Roman" w:hAnsi="Times New Roman"/>
              </w:rPr>
              <w:t>5</w:t>
            </w:r>
          </w:p>
        </w:tc>
        <w:tc>
          <w:tcPr>
            <w:tcW w:w="7740" w:type="dxa"/>
          </w:tcPr>
          <w:p w:rsidR="00952E4C" w:rsidRPr="00F82DB5" w:rsidRDefault="00952E4C" w:rsidP="00E90493">
            <w:pPr>
              <w:autoSpaceDE w:val="0"/>
              <w:autoSpaceDN w:val="0"/>
              <w:adjustRightInd w:val="0"/>
              <w:spacing w:after="0" w:line="240" w:lineRule="auto"/>
              <w:rPr>
                <w:rFonts w:ascii="Times New Roman" w:hAnsi="Times New Roman"/>
              </w:rPr>
            </w:pPr>
            <w:r w:rsidRPr="00F82DB5">
              <w:rPr>
                <w:rFonts w:ascii="Times New Roman" w:hAnsi="Times New Roman"/>
                <w:bCs/>
              </w:rPr>
              <w:t>Многогранники</w:t>
            </w:r>
          </w:p>
        </w:tc>
        <w:tc>
          <w:tcPr>
            <w:tcW w:w="1392" w:type="dxa"/>
            <w:vAlign w:val="center"/>
          </w:tcPr>
          <w:p w:rsidR="00952E4C" w:rsidRPr="00F82DB5" w:rsidRDefault="000379DC" w:rsidP="00E90493">
            <w:pPr>
              <w:spacing w:after="0" w:line="240" w:lineRule="auto"/>
              <w:jc w:val="center"/>
              <w:rPr>
                <w:rFonts w:ascii="Times New Roman" w:hAnsi="Times New Roman"/>
              </w:rPr>
            </w:pPr>
            <w:r>
              <w:rPr>
                <w:rFonts w:ascii="Times New Roman" w:hAnsi="Times New Roman"/>
              </w:rPr>
              <w:t xml:space="preserve">14 </w:t>
            </w:r>
          </w:p>
        </w:tc>
      </w:tr>
      <w:tr w:rsidR="00952E4C" w:rsidRPr="009452B6" w:rsidTr="00E90493">
        <w:tc>
          <w:tcPr>
            <w:tcW w:w="438" w:type="dxa"/>
          </w:tcPr>
          <w:p w:rsidR="00952E4C" w:rsidRPr="009452B6" w:rsidRDefault="00952E4C" w:rsidP="00E90493">
            <w:pPr>
              <w:spacing w:after="0" w:line="240" w:lineRule="auto"/>
              <w:jc w:val="both"/>
              <w:rPr>
                <w:rFonts w:ascii="Times New Roman" w:hAnsi="Times New Roman"/>
              </w:rPr>
            </w:pPr>
            <w:r>
              <w:rPr>
                <w:rFonts w:ascii="Times New Roman" w:hAnsi="Times New Roman"/>
              </w:rPr>
              <w:t>6</w:t>
            </w:r>
          </w:p>
        </w:tc>
        <w:tc>
          <w:tcPr>
            <w:tcW w:w="7740" w:type="dxa"/>
          </w:tcPr>
          <w:p w:rsidR="00952E4C" w:rsidRPr="00F82DB5" w:rsidRDefault="00952E4C" w:rsidP="00E90493">
            <w:pPr>
              <w:pStyle w:val="Default"/>
              <w:rPr>
                <w:color w:val="auto"/>
                <w:sz w:val="22"/>
                <w:szCs w:val="22"/>
              </w:rPr>
            </w:pPr>
            <w:r w:rsidRPr="00F82DB5">
              <w:rPr>
                <w:bCs/>
                <w:color w:val="auto"/>
                <w:sz w:val="22"/>
                <w:szCs w:val="22"/>
              </w:rPr>
              <w:t>Заключтительное повторение курса геометрии 10 класса</w:t>
            </w:r>
          </w:p>
        </w:tc>
        <w:tc>
          <w:tcPr>
            <w:tcW w:w="1392" w:type="dxa"/>
            <w:vAlign w:val="center"/>
          </w:tcPr>
          <w:p w:rsidR="00952E4C" w:rsidRPr="00F82DB5" w:rsidRDefault="00ED4068" w:rsidP="00E90493">
            <w:pPr>
              <w:spacing w:after="0" w:line="240" w:lineRule="auto"/>
              <w:jc w:val="center"/>
              <w:rPr>
                <w:rFonts w:ascii="Times New Roman" w:hAnsi="Times New Roman"/>
              </w:rPr>
            </w:pPr>
            <w:r>
              <w:rPr>
                <w:rFonts w:ascii="Times New Roman" w:hAnsi="Times New Roman"/>
              </w:rPr>
              <w:t>8</w:t>
            </w:r>
            <w:r w:rsidR="000379DC">
              <w:rPr>
                <w:rFonts w:ascii="Times New Roman" w:hAnsi="Times New Roman"/>
              </w:rPr>
              <w:t xml:space="preserve"> </w:t>
            </w:r>
          </w:p>
        </w:tc>
      </w:tr>
      <w:tr w:rsidR="00952E4C" w:rsidRPr="009452B6" w:rsidTr="00E90493">
        <w:tc>
          <w:tcPr>
            <w:tcW w:w="438" w:type="dxa"/>
          </w:tcPr>
          <w:p w:rsidR="00952E4C" w:rsidRPr="009452B6" w:rsidRDefault="00952E4C" w:rsidP="00E90493">
            <w:pPr>
              <w:spacing w:after="0" w:line="240" w:lineRule="auto"/>
              <w:jc w:val="both"/>
              <w:rPr>
                <w:rFonts w:ascii="Times New Roman" w:hAnsi="Times New Roman"/>
              </w:rPr>
            </w:pPr>
          </w:p>
        </w:tc>
        <w:tc>
          <w:tcPr>
            <w:tcW w:w="7740" w:type="dxa"/>
          </w:tcPr>
          <w:p w:rsidR="00952E4C" w:rsidRPr="00D93A70" w:rsidRDefault="00952E4C" w:rsidP="00E90493">
            <w:pPr>
              <w:pStyle w:val="Default"/>
              <w:jc w:val="center"/>
              <w:rPr>
                <w:b/>
                <w:color w:val="auto"/>
                <w:sz w:val="22"/>
                <w:szCs w:val="22"/>
              </w:rPr>
            </w:pPr>
            <w:r w:rsidRPr="00D93A70">
              <w:rPr>
                <w:b/>
                <w:sz w:val="22"/>
                <w:szCs w:val="22"/>
              </w:rPr>
              <w:t>11 класс. -  68  часов</w:t>
            </w:r>
          </w:p>
        </w:tc>
        <w:tc>
          <w:tcPr>
            <w:tcW w:w="1392" w:type="dxa"/>
            <w:vAlign w:val="center"/>
          </w:tcPr>
          <w:p w:rsidR="00952E4C" w:rsidRPr="009452B6" w:rsidRDefault="00952E4C" w:rsidP="00E90493">
            <w:pPr>
              <w:spacing w:after="0" w:line="240" w:lineRule="auto"/>
              <w:jc w:val="center"/>
              <w:rPr>
                <w:rFonts w:ascii="Times New Roman" w:hAnsi="Times New Roman"/>
              </w:rPr>
            </w:pPr>
          </w:p>
        </w:tc>
      </w:tr>
      <w:tr w:rsidR="00952E4C" w:rsidRPr="009452B6" w:rsidTr="00E90493">
        <w:tc>
          <w:tcPr>
            <w:tcW w:w="438" w:type="dxa"/>
          </w:tcPr>
          <w:p w:rsidR="00952E4C" w:rsidRPr="009452B6" w:rsidRDefault="00952E4C" w:rsidP="00E90493">
            <w:pPr>
              <w:spacing w:after="0" w:line="240" w:lineRule="auto"/>
              <w:jc w:val="both"/>
              <w:rPr>
                <w:rFonts w:ascii="Times New Roman" w:hAnsi="Times New Roman"/>
              </w:rPr>
            </w:pPr>
            <w:r>
              <w:rPr>
                <w:rFonts w:ascii="Times New Roman" w:hAnsi="Times New Roman"/>
              </w:rPr>
              <w:t>1</w:t>
            </w:r>
          </w:p>
        </w:tc>
        <w:tc>
          <w:tcPr>
            <w:tcW w:w="7740" w:type="dxa"/>
          </w:tcPr>
          <w:p w:rsidR="00952E4C" w:rsidRPr="00F82DB5" w:rsidRDefault="00952E4C" w:rsidP="00E90493">
            <w:pPr>
              <w:pStyle w:val="Default"/>
              <w:rPr>
                <w:color w:val="auto"/>
                <w:sz w:val="22"/>
                <w:szCs w:val="22"/>
              </w:rPr>
            </w:pPr>
            <w:r w:rsidRPr="00F82DB5">
              <w:rPr>
                <w:bCs/>
                <w:color w:val="auto"/>
                <w:sz w:val="22"/>
                <w:szCs w:val="22"/>
              </w:rPr>
              <w:t>Цилиндр, конус, шар</w:t>
            </w:r>
          </w:p>
        </w:tc>
        <w:tc>
          <w:tcPr>
            <w:tcW w:w="1392" w:type="dxa"/>
            <w:vAlign w:val="center"/>
          </w:tcPr>
          <w:p w:rsidR="00952E4C" w:rsidRPr="00F82DB5" w:rsidRDefault="000379DC" w:rsidP="00E90493">
            <w:pPr>
              <w:spacing w:after="0" w:line="240" w:lineRule="auto"/>
              <w:jc w:val="center"/>
              <w:rPr>
                <w:rFonts w:ascii="Times New Roman" w:hAnsi="Times New Roman"/>
              </w:rPr>
            </w:pPr>
            <w:r>
              <w:rPr>
                <w:rFonts w:ascii="Times New Roman" w:hAnsi="Times New Roman"/>
              </w:rPr>
              <w:t xml:space="preserve">16 </w:t>
            </w:r>
          </w:p>
        </w:tc>
      </w:tr>
      <w:tr w:rsidR="00952E4C" w:rsidRPr="009452B6" w:rsidTr="00E90493">
        <w:tc>
          <w:tcPr>
            <w:tcW w:w="438" w:type="dxa"/>
          </w:tcPr>
          <w:p w:rsidR="00952E4C" w:rsidRPr="009452B6" w:rsidRDefault="00952E4C" w:rsidP="00E90493">
            <w:pPr>
              <w:spacing w:after="0" w:line="240" w:lineRule="auto"/>
              <w:jc w:val="both"/>
              <w:rPr>
                <w:rFonts w:ascii="Times New Roman" w:hAnsi="Times New Roman"/>
              </w:rPr>
            </w:pPr>
            <w:r>
              <w:rPr>
                <w:rFonts w:ascii="Times New Roman" w:hAnsi="Times New Roman"/>
              </w:rPr>
              <w:t>2</w:t>
            </w:r>
          </w:p>
        </w:tc>
        <w:tc>
          <w:tcPr>
            <w:tcW w:w="7740" w:type="dxa"/>
          </w:tcPr>
          <w:p w:rsidR="00952E4C" w:rsidRPr="00F82DB5" w:rsidRDefault="00952E4C" w:rsidP="00E90493">
            <w:pPr>
              <w:pStyle w:val="Default"/>
              <w:jc w:val="both"/>
              <w:rPr>
                <w:color w:val="auto"/>
                <w:sz w:val="22"/>
                <w:szCs w:val="22"/>
              </w:rPr>
            </w:pPr>
            <w:r w:rsidRPr="00F82DB5">
              <w:rPr>
                <w:bCs/>
                <w:sz w:val="22"/>
                <w:szCs w:val="22"/>
              </w:rPr>
              <w:t>Объемы тел</w:t>
            </w:r>
          </w:p>
        </w:tc>
        <w:tc>
          <w:tcPr>
            <w:tcW w:w="1392" w:type="dxa"/>
            <w:vAlign w:val="center"/>
          </w:tcPr>
          <w:p w:rsidR="00952E4C" w:rsidRPr="00F82DB5" w:rsidRDefault="000379DC" w:rsidP="00E90493">
            <w:pPr>
              <w:spacing w:after="0" w:line="240" w:lineRule="auto"/>
              <w:jc w:val="center"/>
              <w:rPr>
                <w:rFonts w:ascii="Times New Roman" w:hAnsi="Times New Roman"/>
              </w:rPr>
            </w:pPr>
            <w:r>
              <w:rPr>
                <w:rFonts w:ascii="Times New Roman" w:hAnsi="Times New Roman"/>
              </w:rPr>
              <w:t xml:space="preserve">17 </w:t>
            </w:r>
          </w:p>
        </w:tc>
      </w:tr>
      <w:tr w:rsidR="00D460DF" w:rsidRPr="009452B6" w:rsidTr="00E90493">
        <w:tc>
          <w:tcPr>
            <w:tcW w:w="438" w:type="dxa"/>
          </w:tcPr>
          <w:p w:rsidR="00D460DF" w:rsidRPr="009452B6" w:rsidRDefault="00D460DF" w:rsidP="00E90493">
            <w:pPr>
              <w:spacing w:after="0" w:line="240" w:lineRule="auto"/>
              <w:jc w:val="both"/>
              <w:rPr>
                <w:rFonts w:ascii="Times New Roman" w:hAnsi="Times New Roman"/>
              </w:rPr>
            </w:pPr>
            <w:r>
              <w:rPr>
                <w:rFonts w:ascii="Times New Roman" w:hAnsi="Times New Roman"/>
              </w:rPr>
              <w:t>3</w:t>
            </w:r>
          </w:p>
        </w:tc>
        <w:tc>
          <w:tcPr>
            <w:tcW w:w="7740" w:type="dxa"/>
          </w:tcPr>
          <w:p w:rsidR="00D460DF" w:rsidRPr="00F82DB5" w:rsidRDefault="00D460DF" w:rsidP="00E90493">
            <w:pPr>
              <w:pStyle w:val="Default"/>
              <w:jc w:val="both"/>
              <w:rPr>
                <w:color w:val="auto"/>
                <w:sz w:val="22"/>
                <w:szCs w:val="22"/>
              </w:rPr>
            </w:pPr>
            <w:r w:rsidRPr="00F82DB5">
              <w:rPr>
                <w:bCs/>
                <w:sz w:val="22"/>
                <w:szCs w:val="22"/>
              </w:rPr>
              <w:t>Векторы в пространстве</w:t>
            </w:r>
          </w:p>
        </w:tc>
        <w:tc>
          <w:tcPr>
            <w:tcW w:w="1392" w:type="dxa"/>
            <w:vAlign w:val="center"/>
          </w:tcPr>
          <w:p w:rsidR="00D460DF" w:rsidRPr="00F82DB5" w:rsidRDefault="000379DC" w:rsidP="00E90493">
            <w:pPr>
              <w:spacing w:after="0" w:line="240" w:lineRule="auto"/>
              <w:jc w:val="center"/>
              <w:rPr>
                <w:rFonts w:ascii="Times New Roman" w:hAnsi="Times New Roman"/>
              </w:rPr>
            </w:pPr>
            <w:r>
              <w:rPr>
                <w:rFonts w:ascii="Times New Roman" w:hAnsi="Times New Roman"/>
              </w:rPr>
              <w:t xml:space="preserve">6 </w:t>
            </w:r>
          </w:p>
        </w:tc>
      </w:tr>
      <w:tr w:rsidR="00D460DF" w:rsidRPr="009452B6" w:rsidTr="00E90493">
        <w:tc>
          <w:tcPr>
            <w:tcW w:w="438" w:type="dxa"/>
          </w:tcPr>
          <w:p w:rsidR="00D460DF" w:rsidRPr="009452B6" w:rsidRDefault="00D460DF" w:rsidP="00E90493">
            <w:pPr>
              <w:spacing w:after="0" w:line="240" w:lineRule="auto"/>
              <w:jc w:val="both"/>
              <w:rPr>
                <w:rFonts w:ascii="Times New Roman" w:hAnsi="Times New Roman"/>
              </w:rPr>
            </w:pPr>
            <w:r>
              <w:rPr>
                <w:rFonts w:ascii="Times New Roman" w:hAnsi="Times New Roman"/>
              </w:rPr>
              <w:t>4</w:t>
            </w:r>
          </w:p>
        </w:tc>
        <w:tc>
          <w:tcPr>
            <w:tcW w:w="7740" w:type="dxa"/>
          </w:tcPr>
          <w:p w:rsidR="00D460DF" w:rsidRPr="00F82DB5" w:rsidRDefault="00D460DF" w:rsidP="00E90493">
            <w:pPr>
              <w:pStyle w:val="Default"/>
              <w:jc w:val="both"/>
              <w:rPr>
                <w:color w:val="auto"/>
                <w:sz w:val="22"/>
                <w:szCs w:val="22"/>
              </w:rPr>
            </w:pPr>
            <w:r w:rsidRPr="00F82DB5">
              <w:rPr>
                <w:bCs/>
                <w:sz w:val="22"/>
                <w:szCs w:val="22"/>
              </w:rPr>
              <w:t>Метод координат в пространстве. Движения</w:t>
            </w:r>
          </w:p>
        </w:tc>
        <w:tc>
          <w:tcPr>
            <w:tcW w:w="1392" w:type="dxa"/>
            <w:vAlign w:val="center"/>
          </w:tcPr>
          <w:p w:rsidR="00D460DF" w:rsidRPr="00F82DB5" w:rsidRDefault="000379DC" w:rsidP="00E90493">
            <w:pPr>
              <w:spacing w:after="0" w:line="240" w:lineRule="auto"/>
              <w:jc w:val="center"/>
              <w:rPr>
                <w:rFonts w:ascii="Times New Roman" w:hAnsi="Times New Roman"/>
              </w:rPr>
            </w:pPr>
            <w:r>
              <w:rPr>
                <w:rFonts w:ascii="Times New Roman" w:hAnsi="Times New Roman"/>
              </w:rPr>
              <w:t xml:space="preserve">15 </w:t>
            </w:r>
          </w:p>
        </w:tc>
      </w:tr>
      <w:tr w:rsidR="00D460DF" w:rsidRPr="009452B6" w:rsidTr="00E90493">
        <w:tc>
          <w:tcPr>
            <w:tcW w:w="438" w:type="dxa"/>
          </w:tcPr>
          <w:p w:rsidR="00D460DF" w:rsidRPr="009452B6" w:rsidRDefault="00D460DF" w:rsidP="00E90493">
            <w:pPr>
              <w:spacing w:after="0" w:line="240" w:lineRule="auto"/>
              <w:jc w:val="both"/>
              <w:rPr>
                <w:rFonts w:ascii="Times New Roman" w:hAnsi="Times New Roman"/>
              </w:rPr>
            </w:pPr>
            <w:r>
              <w:rPr>
                <w:rFonts w:ascii="Times New Roman" w:hAnsi="Times New Roman"/>
              </w:rPr>
              <w:t>5</w:t>
            </w:r>
          </w:p>
        </w:tc>
        <w:tc>
          <w:tcPr>
            <w:tcW w:w="7740" w:type="dxa"/>
          </w:tcPr>
          <w:p w:rsidR="00D460DF" w:rsidRPr="00952E4C" w:rsidRDefault="00D460DF" w:rsidP="00E90493">
            <w:pPr>
              <w:pStyle w:val="Default"/>
              <w:jc w:val="both"/>
            </w:pPr>
            <w:r w:rsidRPr="00F82DB5">
              <w:rPr>
                <w:bCs/>
                <w:sz w:val="22"/>
                <w:szCs w:val="22"/>
              </w:rPr>
              <w:t>Заключительное повторение при подготовке к итоговой аттестации по геометрии</w:t>
            </w:r>
          </w:p>
        </w:tc>
        <w:tc>
          <w:tcPr>
            <w:tcW w:w="1392" w:type="dxa"/>
            <w:vAlign w:val="center"/>
          </w:tcPr>
          <w:p w:rsidR="00D460DF" w:rsidRPr="00F82DB5" w:rsidRDefault="000379DC" w:rsidP="00E90493">
            <w:pPr>
              <w:spacing w:after="0" w:line="240" w:lineRule="auto"/>
              <w:jc w:val="center"/>
              <w:rPr>
                <w:rFonts w:ascii="Times New Roman" w:hAnsi="Times New Roman"/>
              </w:rPr>
            </w:pPr>
            <w:r>
              <w:rPr>
                <w:rFonts w:ascii="Times New Roman" w:hAnsi="Times New Roman"/>
              </w:rPr>
              <w:t xml:space="preserve">14 </w:t>
            </w:r>
          </w:p>
        </w:tc>
      </w:tr>
    </w:tbl>
    <w:p w:rsidR="00562680" w:rsidRDefault="00562680" w:rsidP="0081165D">
      <w:pPr>
        <w:pStyle w:val="4211"/>
        <w:keepNext/>
        <w:keepLines/>
        <w:shd w:val="clear" w:color="auto" w:fill="auto"/>
        <w:spacing w:before="0" w:after="0" w:line="240" w:lineRule="auto"/>
        <w:rPr>
          <w:rFonts w:ascii="Times New Roman" w:hAnsi="Times New Roman"/>
          <w:sz w:val="16"/>
          <w:szCs w:val="16"/>
          <w:u w:val="single"/>
        </w:rPr>
        <w:sectPr w:rsidR="00562680" w:rsidSect="00D81A44">
          <w:footerReference w:type="default" r:id="rId14"/>
          <w:pgSz w:w="11906" w:h="16838"/>
          <w:pgMar w:top="851" w:right="567" w:bottom="992" w:left="1843" w:header="709" w:footer="709" w:gutter="0"/>
          <w:cols w:space="708"/>
          <w:docGrid w:linePitch="360"/>
        </w:sectPr>
      </w:pPr>
    </w:p>
    <w:p w:rsidR="0081165D" w:rsidRDefault="0081165D" w:rsidP="0081165D">
      <w:pPr>
        <w:pStyle w:val="4211"/>
        <w:keepNext/>
        <w:keepLines/>
        <w:shd w:val="clear" w:color="auto" w:fill="auto"/>
        <w:spacing w:before="0" w:after="0" w:line="240" w:lineRule="auto"/>
        <w:rPr>
          <w:rFonts w:ascii="Times New Roman" w:hAnsi="Times New Roman"/>
          <w:sz w:val="16"/>
          <w:szCs w:val="16"/>
          <w:u w:val="single"/>
        </w:rPr>
        <w:sectPr w:rsidR="0081165D" w:rsidSect="00562680">
          <w:type w:val="continuous"/>
          <w:pgSz w:w="11906" w:h="16838"/>
          <w:pgMar w:top="851" w:right="567" w:bottom="992" w:left="1843" w:header="709" w:footer="709" w:gutter="0"/>
          <w:cols w:space="708"/>
          <w:docGrid w:linePitch="360"/>
        </w:sectPr>
      </w:pPr>
    </w:p>
    <w:p w:rsidR="00E90493" w:rsidRPr="002A33BC" w:rsidRDefault="00E90493" w:rsidP="00E90493">
      <w:pPr>
        <w:pStyle w:val="4211"/>
        <w:keepNext/>
        <w:keepLines/>
        <w:shd w:val="clear" w:color="auto" w:fill="auto"/>
        <w:spacing w:before="0" w:after="0" w:line="240" w:lineRule="auto"/>
        <w:jc w:val="both"/>
        <w:rPr>
          <w:rStyle w:val="428"/>
          <w:rFonts w:ascii="Times New Roman" w:hAnsi="Times New Roman" w:cs="Times New Roman"/>
          <w:bCs/>
          <w:sz w:val="24"/>
          <w:szCs w:val="24"/>
        </w:rPr>
      </w:pPr>
      <w:r w:rsidRPr="00F232E3">
        <w:rPr>
          <w:rStyle w:val="428"/>
          <w:rFonts w:ascii="Times New Roman" w:hAnsi="Times New Roman" w:cs="Times New Roman"/>
          <w:b/>
          <w:bCs/>
          <w:sz w:val="24"/>
          <w:szCs w:val="24"/>
        </w:rPr>
        <w:lastRenderedPageBreak/>
        <w:t>2.2.</w:t>
      </w:r>
      <w:r w:rsidR="00406563" w:rsidRPr="00F232E3">
        <w:rPr>
          <w:rStyle w:val="428"/>
          <w:rFonts w:ascii="Times New Roman" w:hAnsi="Times New Roman" w:cs="Times New Roman"/>
          <w:b/>
          <w:bCs/>
          <w:sz w:val="24"/>
          <w:szCs w:val="24"/>
        </w:rPr>
        <w:t xml:space="preserve"> </w:t>
      </w:r>
      <w:r w:rsidR="00406563">
        <w:rPr>
          <w:rStyle w:val="428"/>
          <w:rFonts w:ascii="Times New Roman" w:hAnsi="Times New Roman" w:cs="Times New Roman"/>
          <w:b/>
          <w:bCs/>
          <w:sz w:val="24"/>
          <w:szCs w:val="24"/>
        </w:rPr>
        <w:t>11</w:t>
      </w:r>
      <w:r w:rsidRPr="00F232E3">
        <w:rPr>
          <w:rStyle w:val="428"/>
          <w:rFonts w:ascii="Times New Roman" w:hAnsi="Times New Roman" w:cs="Times New Roman"/>
          <w:b/>
          <w:bCs/>
          <w:sz w:val="24"/>
          <w:szCs w:val="24"/>
        </w:rPr>
        <w:t>.</w:t>
      </w:r>
      <w:r w:rsidRPr="002A33BC">
        <w:rPr>
          <w:rStyle w:val="428"/>
          <w:rFonts w:ascii="Times New Roman" w:hAnsi="Times New Roman" w:cs="Times New Roman"/>
          <w:bCs/>
          <w:sz w:val="24"/>
          <w:szCs w:val="24"/>
        </w:rPr>
        <w:t xml:space="preserve"> </w:t>
      </w:r>
      <w:r w:rsidR="002A33BC" w:rsidRPr="002A33BC">
        <w:rPr>
          <w:rFonts w:ascii="Times New Roman" w:hAnsi="Times New Roman"/>
          <w:sz w:val="24"/>
          <w:szCs w:val="24"/>
        </w:rPr>
        <w:t xml:space="preserve">Рабочая программа по учебному предмету </w:t>
      </w:r>
      <w:r w:rsidR="002A33BC" w:rsidRPr="002A33BC">
        <w:rPr>
          <w:rFonts w:ascii="Times New Roman" w:hAnsi="Times New Roman"/>
          <w:b w:val="0"/>
          <w:sz w:val="24"/>
          <w:szCs w:val="24"/>
        </w:rPr>
        <w:t>«</w:t>
      </w:r>
      <w:r w:rsidRPr="002A33BC">
        <w:rPr>
          <w:rStyle w:val="428"/>
          <w:rFonts w:ascii="Times New Roman" w:hAnsi="Times New Roman" w:cs="Times New Roman"/>
          <w:b/>
          <w:bCs/>
          <w:sz w:val="24"/>
          <w:szCs w:val="24"/>
        </w:rPr>
        <w:t>И</w:t>
      </w:r>
      <w:r w:rsidR="002A33BC" w:rsidRPr="002A33BC">
        <w:rPr>
          <w:rStyle w:val="428"/>
          <w:rFonts w:ascii="Times New Roman" w:hAnsi="Times New Roman" w:cs="Times New Roman"/>
          <w:b/>
          <w:bCs/>
          <w:sz w:val="24"/>
          <w:szCs w:val="24"/>
        </w:rPr>
        <w:t>нформатика»</w:t>
      </w:r>
    </w:p>
    <w:p w:rsidR="000D74C4" w:rsidRDefault="000D74C4" w:rsidP="002A33BC">
      <w:pPr>
        <w:pStyle w:val="4211"/>
        <w:keepNext/>
        <w:keepLines/>
        <w:shd w:val="clear" w:color="auto" w:fill="auto"/>
        <w:spacing w:before="0" w:after="0" w:line="240" w:lineRule="auto"/>
        <w:jc w:val="both"/>
        <w:rPr>
          <w:rFonts w:ascii="Times New Roman" w:hAnsi="Times New Roman"/>
          <w:b w:val="0"/>
          <w:sz w:val="24"/>
          <w:szCs w:val="24"/>
        </w:rPr>
      </w:pPr>
      <w:r>
        <w:rPr>
          <w:rStyle w:val="428"/>
          <w:rFonts w:ascii="Times New Roman" w:hAnsi="Times New Roman" w:cs="Times New Roman"/>
          <w:b/>
          <w:bCs/>
          <w:sz w:val="24"/>
          <w:szCs w:val="24"/>
        </w:rPr>
        <w:t xml:space="preserve">              </w:t>
      </w:r>
    </w:p>
    <w:p w:rsidR="002A33BC" w:rsidRPr="002A33BC" w:rsidRDefault="002A33BC" w:rsidP="002A33BC">
      <w:pPr>
        <w:pStyle w:val="4211"/>
        <w:keepNext/>
        <w:keepLines/>
        <w:shd w:val="clear" w:color="auto" w:fill="auto"/>
        <w:spacing w:before="0" w:after="0" w:line="240" w:lineRule="auto"/>
        <w:jc w:val="both"/>
        <w:rPr>
          <w:rStyle w:val="3340"/>
          <w:rFonts w:ascii="Times New Roman" w:hAnsi="Times New Roman" w:cs="Times New Roman"/>
          <w:bCs/>
          <w:sz w:val="24"/>
          <w:szCs w:val="24"/>
        </w:rPr>
      </w:pPr>
      <w:r w:rsidRPr="002A33BC">
        <w:rPr>
          <w:rFonts w:ascii="Times New Roman" w:hAnsi="Times New Roman"/>
          <w:b w:val="0"/>
          <w:sz w:val="24"/>
          <w:szCs w:val="24"/>
        </w:rPr>
        <w:t>Составлена на основе рабочей программы  «Информатика. 10-11 классы» Л. Л. Босовой, А. Ю. Босовой</w:t>
      </w:r>
      <w:r w:rsidRPr="002A33BC">
        <w:rPr>
          <w:rFonts w:ascii="Times New Roman" w:hAnsi="Times New Roman"/>
          <w:b w:val="0"/>
          <w:bCs w:val="0"/>
          <w:sz w:val="24"/>
          <w:szCs w:val="24"/>
        </w:rPr>
        <w:t xml:space="preserve"> ./ Составитель </w:t>
      </w:r>
      <w:r w:rsidRPr="002A33BC">
        <w:rPr>
          <w:rFonts w:ascii="Times New Roman" w:hAnsi="Times New Roman"/>
          <w:b w:val="0"/>
          <w:sz w:val="24"/>
          <w:szCs w:val="24"/>
        </w:rPr>
        <w:t>К. Л. Бутягина</w:t>
      </w:r>
      <w:r w:rsidRPr="002A33BC">
        <w:rPr>
          <w:rFonts w:ascii="Times New Roman" w:hAnsi="Times New Roman"/>
          <w:b w:val="0"/>
          <w:bCs w:val="0"/>
          <w:sz w:val="24"/>
          <w:szCs w:val="24"/>
        </w:rPr>
        <w:t>/</w:t>
      </w:r>
      <w:r w:rsidRPr="002A33BC">
        <w:rPr>
          <w:rFonts w:ascii="Times New Roman" w:hAnsi="Times New Roman"/>
          <w:b w:val="0"/>
          <w:sz w:val="24"/>
          <w:szCs w:val="24"/>
        </w:rPr>
        <w:t>.М. : БИНОМ. Лаборатория знаний, 2018</w:t>
      </w:r>
    </w:p>
    <w:p w:rsidR="002A33BC" w:rsidRDefault="002A33BC" w:rsidP="002A33BC">
      <w:pPr>
        <w:pStyle w:val="3310"/>
        <w:keepNext/>
        <w:keepLines/>
        <w:shd w:val="clear" w:color="auto" w:fill="auto"/>
        <w:spacing w:before="0" w:after="0" w:line="240" w:lineRule="auto"/>
        <w:ind w:firstLine="454"/>
        <w:rPr>
          <w:rStyle w:val="3340"/>
          <w:rFonts w:ascii="Times New Roman" w:hAnsi="Times New Roman" w:cs="Times New Roman"/>
          <w:b/>
          <w:bCs/>
          <w:sz w:val="6"/>
          <w:szCs w:val="6"/>
        </w:rPr>
      </w:pPr>
    </w:p>
    <w:p w:rsidR="002A33BC" w:rsidRPr="002A33BC" w:rsidRDefault="002A33BC" w:rsidP="00E90493">
      <w:pPr>
        <w:pStyle w:val="4211"/>
        <w:keepNext/>
        <w:keepLines/>
        <w:shd w:val="clear" w:color="auto" w:fill="auto"/>
        <w:spacing w:before="0" w:after="0" w:line="240" w:lineRule="auto"/>
        <w:jc w:val="both"/>
        <w:rPr>
          <w:rStyle w:val="428"/>
          <w:rFonts w:ascii="Times New Roman" w:hAnsi="Times New Roman" w:cs="Times New Roman"/>
          <w:bCs/>
          <w:sz w:val="24"/>
          <w:szCs w:val="24"/>
        </w:rPr>
      </w:pPr>
    </w:p>
    <w:p w:rsidR="00E90493" w:rsidRPr="0083427F" w:rsidRDefault="00E90493" w:rsidP="00E90493">
      <w:pPr>
        <w:pStyle w:val="4211"/>
        <w:keepNext/>
        <w:keepLines/>
        <w:shd w:val="clear" w:color="auto" w:fill="auto"/>
        <w:spacing w:before="0" w:after="0" w:line="240" w:lineRule="auto"/>
        <w:jc w:val="center"/>
        <w:rPr>
          <w:rFonts w:ascii="Times New Roman" w:hAnsi="Times New Roman"/>
          <w:bCs w:val="0"/>
          <w:sz w:val="24"/>
          <w:szCs w:val="24"/>
        </w:rPr>
      </w:pPr>
      <w:r w:rsidRPr="0083427F">
        <w:rPr>
          <w:rFonts w:ascii="Times New Roman" w:hAnsi="Times New Roman"/>
          <w:bCs w:val="0"/>
          <w:sz w:val="24"/>
          <w:szCs w:val="24"/>
        </w:rPr>
        <w:t>базовый уровень</w:t>
      </w:r>
    </w:p>
    <w:p w:rsidR="00566884" w:rsidRDefault="00E90493" w:rsidP="00E90493">
      <w:pPr>
        <w:pStyle w:val="4211"/>
        <w:keepNext/>
        <w:keepLines/>
        <w:shd w:val="clear" w:color="auto" w:fill="auto"/>
        <w:spacing w:before="0" w:after="0" w:line="240" w:lineRule="auto"/>
        <w:rPr>
          <w:rFonts w:ascii="Times New Roman" w:eastAsia="TimesNewRoman,Bold" w:hAnsi="Times New Roman"/>
          <w:bCs w:val="0"/>
          <w:sz w:val="24"/>
          <w:szCs w:val="24"/>
        </w:rPr>
      </w:pPr>
      <w:r w:rsidRPr="008452BB">
        <w:rPr>
          <w:rFonts w:ascii="Times New Roman" w:eastAsia="TimesNewRoman,Bold" w:hAnsi="Times New Roman"/>
          <w:bCs w:val="0"/>
          <w:sz w:val="24"/>
          <w:szCs w:val="24"/>
        </w:rPr>
        <w:t xml:space="preserve">Планируемые результаты освоения учебного предмета. </w:t>
      </w:r>
    </w:p>
    <w:p w:rsidR="00E90493" w:rsidRDefault="00E90493" w:rsidP="00E90493">
      <w:pPr>
        <w:pStyle w:val="4211"/>
        <w:keepNext/>
        <w:keepLines/>
        <w:shd w:val="clear" w:color="auto" w:fill="auto"/>
        <w:spacing w:before="0" w:after="0" w:line="240" w:lineRule="auto"/>
        <w:rPr>
          <w:rFonts w:ascii="Times New Roman" w:eastAsia="TimesNewRoman,Bold" w:hAnsi="Times New Roman"/>
          <w:bCs w:val="0"/>
          <w:sz w:val="24"/>
          <w:szCs w:val="24"/>
        </w:rPr>
      </w:pPr>
      <w:r w:rsidRPr="008452BB">
        <w:rPr>
          <w:rFonts w:ascii="Times New Roman" w:eastAsia="TimesNewRoman,Bold" w:hAnsi="Times New Roman"/>
          <w:bCs w:val="0"/>
          <w:sz w:val="24"/>
          <w:szCs w:val="24"/>
        </w:rPr>
        <w:t>Личностные результаты:</w:t>
      </w:r>
    </w:p>
    <w:p w:rsidR="00E90493" w:rsidRPr="003E2161" w:rsidRDefault="00E90493" w:rsidP="00EB5C97">
      <w:pPr>
        <w:pStyle w:val="4211"/>
        <w:keepNext/>
        <w:keepLines/>
        <w:numPr>
          <w:ilvl w:val="0"/>
          <w:numId w:val="219"/>
        </w:numPr>
        <w:shd w:val="clear" w:color="auto" w:fill="auto"/>
        <w:spacing w:before="0" w:after="0" w:line="240" w:lineRule="auto"/>
        <w:jc w:val="both"/>
        <w:rPr>
          <w:rFonts w:ascii="Times New Roman" w:hAnsi="Times New Roman"/>
          <w:b w:val="0"/>
          <w:sz w:val="24"/>
          <w:szCs w:val="24"/>
          <w:shd w:val="clear" w:color="auto" w:fill="FFFFFF"/>
        </w:rPr>
      </w:pPr>
      <w:r w:rsidRPr="003E2161">
        <w:rPr>
          <w:rFonts w:ascii="Times New Roman" w:hAnsi="Times New Roman"/>
          <w:b w:val="0"/>
          <w:sz w:val="24"/>
          <w:szCs w:val="24"/>
        </w:rPr>
        <w:t xml:space="preserve">ориентация обучающихся на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 </w:t>
      </w:r>
    </w:p>
    <w:p w:rsidR="00E90493" w:rsidRPr="003E2161" w:rsidRDefault="00E90493" w:rsidP="00EB5C97">
      <w:pPr>
        <w:pStyle w:val="4211"/>
        <w:keepNext/>
        <w:keepLines/>
        <w:numPr>
          <w:ilvl w:val="0"/>
          <w:numId w:val="219"/>
        </w:numPr>
        <w:shd w:val="clear" w:color="auto" w:fill="auto"/>
        <w:spacing w:before="0" w:after="0" w:line="240" w:lineRule="auto"/>
        <w:jc w:val="both"/>
        <w:rPr>
          <w:rFonts w:ascii="Times New Roman" w:hAnsi="Times New Roman"/>
          <w:b w:val="0"/>
          <w:sz w:val="24"/>
          <w:szCs w:val="24"/>
          <w:shd w:val="clear" w:color="auto" w:fill="FFFFFF"/>
        </w:rPr>
      </w:pPr>
      <w:r w:rsidRPr="003E2161">
        <w:rPr>
          <w:rFonts w:ascii="Times New Roman" w:hAnsi="Times New Roman"/>
          <w:b w:val="0"/>
          <w:sz w:val="24"/>
          <w:szCs w:val="24"/>
        </w:rPr>
        <w:t xml:space="preserve">принятие и реализация ценностей здорового и безопасного образа жизни, бережное, ответственное и компетент ное отношение к собственному физическому и психологическому здоровью; </w:t>
      </w:r>
    </w:p>
    <w:p w:rsidR="00E90493" w:rsidRPr="003E2161" w:rsidRDefault="00E90493" w:rsidP="00EB5C97">
      <w:pPr>
        <w:pStyle w:val="4211"/>
        <w:keepNext/>
        <w:keepLines/>
        <w:numPr>
          <w:ilvl w:val="0"/>
          <w:numId w:val="219"/>
        </w:numPr>
        <w:shd w:val="clear" w:color="auto" w:fill="auto"/>
        <w:spacing w:before="0" w:after="0" w:line="240" w:lineRule="auto"/>
        <w:jc w:val="both"/>
        <w:rPr>
          <w:rFonts w:ascii="Times New Roman" w:hAnsi="Times New Roman"/>
          <w:b w:val="0"/>
          <w:sz w:val="24"/>
          <w:szCs w:val="24"/>
          <w:shd w:val="clear" w:color="auto" w:fill="FFFFFF"/>
        </w:rPr>
      </w:pPr>
      <w:r w:rsidRPr="003E2161">
        <w:rPr>
          <w:rFonts w:ascii="Times New Roman" w:hAnsi="Times New Roman"/>
          <w:b w:val="0"/>
          <w:sz w:val="24"/>
          <w:szCs w:val="24"/>
        </w:rPr>
        <w:t>осознание российской идентичности в поликультурном социуме, чувство причастности к историко-культурной общности российского народа и судьбе России, патриотизм;</w:t>
      </w:r>
    </w:p>
    <w:p w:rsidR="00566884" w:rsidRPr="003E2161" w:rsidRDefault="00E90493" w:rsidP="00E05E64">
      <w:pPr>
        <w:pStyle w:val="4211"/>
        <w:keepNext/>
        <w:keepLines/>
        <w:numPr>
          <w:ilvl w:val="0"/>
          <w:numId w:val="444"/>
        </w:numPr>
        <w:shd w:val="clear" w:color="auto" w:fill="auto"/>
        <w:spacing w:before="0" w:after="0" w:line="240" w:lineRule="auto"/>
        <w:ind w:left="709" w:hanging="283"/>
        <w:jc w:val="both"/>
        <w:rPr>
          <w:rFonts w:ascii="Times New Roman" w:hAnsi="Times New Roman"/>
          <w:b w:val="0"/>
          <w:sz w:val="24"/>
          <w:szCs w:val="24"/>
          <w:shd w:val="clear" w:color="auto" w:fill="FFFFFF"/>
        </w:rPr>
      </w:pPr>
      <w:r w:rsidRPr="00566884">
        <w:rPr>
          <w:rFonts w:ascii="Times New Roman" w:hAnsi="Times New Roman"/>
          <w:b w:val="0"/>
          <w:sz w:val="24"/>
          <w:szCs w:val="24"/>
        </w:rPr>
        <w:t>готовность обучающихся к конструктивному участию в принятии решений,</w:t>
      </w:r>
      <w:r w:rsidR="00566884" w:rsidRPr="00566884">
        <w:rPr>
          <w:rFonts w:ascii="Times New Roman" w:hAnsi="Times New Roman"/>
          <w:b w:val="0"/>
          <w:sz w:val="24"/>
          <w:szCs w:val="24"/>
        </w:rPr>
        <w:t xml:space="preserve"> </w:t>
      </w:r>
      <w:r w:rsidR="00566884" w:rsidRPr="003E2161">
        <w:rPr>
          <w:rFonts w:ascii="Times New Roman" w:hAnsi="Times New Roman"/>
          <w:b w:val="0"/>
          <w:sz w:val="24"/>
          <w:szCs w:val="24"/>
        </w:rPr>
        <w:t xml:space="preserve">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566884" w:rsidRPr="003E2161" w:rsidRDefault="00566884" w:rsidP="00EB5C97">
      <w:pPr>
        <w:pStyle w:val="4211"/>
        <w:keepNext/>
        <w:keepLines/>
        <w:numPr>
          <w:ilvl w:val="0"/>
          <w:numId w:val="219"/>
        </w:numPr>
        <w:shd w:val="clear" w:color="auto" w:fill="auto"/>
        <w:spacing w:before="0" w:after="0" w:line="240" w:lineRule="auto"/>
        <w:jc w:val="both"/>
        <w:rPr>
          <w:rFonts w:ascii="Times New Roman" w:hAnsi="Times New Roman"/>
          <w:b w:val="0"/>
          <w:sz w:val="24"/>
          <w:szCs w:val="24"/>
          <w:shd w:val="clear" w:color="auto" w:fill="FFFFFF"/>
        </w:rPr>
      </w:pPr>
      <w:r w:rsidRPr="003E2161">
        <w:rPr>
          <w:rFonts w:ascii="Times New Roman" w:hAnsi="Times New Roman"/>
          <w:b w:val="0"/>
          <w:sz w:val="24"/>
          <w:szCs w:val="24"/>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y 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566884" w:rsidRPr="002459BF" w:rsidRDefault="00566884" w:rsidP="00EB5C97">
      <w:pPr>
        <w:pStyle w:val="4211"/>
        <w:keepNext/>
        <w:keepLines/>
        <w:numPr>
          <w:ilvl w:val="0"/>
          <w:numId w:val="219"/>
        </w:numPr>
        <w:shd w:val="clear" w:color="auto" w:fill="auto"/>
        <w:spacing w:before="0" w:after="0" w:line="240" w:lineRule="auto"/>
        <w:jc w:val="both"/>
        <w:rPr>
          <w:rFonts w:ascii="Times New Roman" w:hAnsi="Times New Roman"/>
          <w:b w:val="0"/>
          <w:sz w:val="24"/>
          <w:szCs w:val="24"/>
          <w:shd w:val="clear" w:color="auto" w:fill="FFFFFF"/>
        </w:rPr>
      </w:pPr>
      <w:r w:rsidRPr="003E2161">
        <w:rPr>
          <w:rFonts w:ascii="Times New Roman" w:hAnsi="Times New Roman"/>
          <w:b w:val="0"/>
          <w:sz w:val="24"/>
          <w:szCs w:val="24"/>
        </w:rPr>
        <w:t xml:space="preserve">формирование мировоззрения, соответствующего современному уровню развития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w:t>
      </w:r>
    </w:p>
    <w:p w:rsidR="00952E4C" w:rsidRPr="00566884" w:rsidRDefault="00566884" w:rsidP="00EB5C97">
      <w:pPr>
        <w:pStyle w:val="4211"/>
        <w:keepNext/>
        <w:keepLines/>
        <w:numPr>
          <w:ilvl w:val="0"/>
          <w:numId w:val="219"/>
        </w:numPr>
        <w:shd w:val="clear" w:color="auto" w:fill="auto"/>
        <w:spacing w:before="0" w:after="0" w:line="240" w:lineRule="auto"/>
        <w:jc w:val="both"/>
        <w:rPr>
          <w:rFonts w:ascii="Times New Roman" w:hAnsi="Times New Roman"/>
          <w:b w:val="0"/>
          <w:sz w:val="24"/>
          <w:szCs w:val="24"/>
          <w:shd w:val="clear" w:color="auto" w:fill="FFFFFF"/>
        </w:rPr>
      </w:pPr>
      <w:r w:rsidRPr="003E2161">
        <w:rPr>
          <w:rFonts w:ascii="Times New Roman" w:hAnsi="Times New Roman"/>
          <w:b w:val="0"/>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2459BF" w:rsidRPr="002459BF" w:rsidRDefault="003E2161" w:rsidP="00EB5C97">
      <w:pPr>
        <w:pStyle w:val="4211"/>
        <w:keepNext/>
        <w:keepLines/>
        <w:numPr>
          <w:ilvl w:val="0"/>
          <w:numId w:val="219"/>
        </w:numPr>
        <w:shd w:val="clear" w:color="auto" w:fill="auto"/>
        <w:spacing w:before="0" w:after="0" w:line="240" w:lineRule="auto"/>
        <w:jc w:val="both"/>
        <w:rPr>
          <w:rFonts w:ascii="Times New Roman" w:hAnsi="Times New Roman"/>
          <w:b w:val="0"/>
          <w:sz w:val="24"/>
          <w:szCs w:val="24"/>
          <w:shd w:val="clear" w:color="auto" w:fill="FFFFFF"/>
        </w:rPr>
      </w:pPr>
      <w:r w:rsidRPr="003E2161">
        <w:rPr>
          <w:rFonts w:ascii="Times New Roman" w:hAnsi="Times New Roman"/>
          <w:b w:val="0"/>
          <w:sz w:val="24"/>
          <w:szCs w:val="24"/>
        </w:rPr>
        <w:t xml:space="preserve">уважение ко всем формам собственности, готовность к защите своей собственности; </w:t>
      </w:r>
    </w:p>
    <w:p w:rsidR="003E2161" w:rsidRPr="003E2161" w:rsidRDefault="003E2161" w:rsidP="00EB5C97">
      <w:pPr>
        <w:pStyle w:val="4211"/>
        <w:keepNext/>
        <w:keepLines/>
        <w:numPr>
          <w:ilvl w:val="0"/>
          <w:numId w:val="219"/>
        </w:numPr>
        <w:shd w:val="clear" w:color="auto" w:fill="auto"/>
        <w:spacing w:before="0" w:after="0" w:line="240" w:lineRule="auto"/>
        <w:jc w:val="both"/>
        <w:rPr>
          <w:rFonts w:ascii="Times New Roman" w:hAnsi="Times New Roman"/>
          <w:b w:val="0"/>
          <w:sz w:val="24"/>
          <w:szCs w:val="24"/>
          <w:shd w:val="clear" w:color="auto" w:fill="FFFFFF"/>
        </w:rPr>
      </w:pPr>
      <w:r w:rsidRPr="003E2161">
        <w:rPr>
          <w:rFonts w:ascii="Times New Roman" w:hAnsi="Times New Roman"/>
          <w:b w:val="0"/>
          <w:sz w:val="24"/>
          <w:szCs w:val="24"/>
        </w:rPr>
        <w:t>осознанный выбор будущей профессии как путь и способ реализации собственных жизненных планов;</w:t>
      </w:r>
    </w:p>
    <w:p w:rsidR="003E2161" w:rsidRPr="003E2161" w:rsidRDefault="003E2161" w:rsidP="00EB5C97">
      <w:pPr>
        <w:pStyle w:val="4211"/>
        <w:keepNext/>
        <w:keepLines/>
        <w:numPr>
          <w:ilvl w:val="0"/>
          <w:numId w:val="219"/>
        </w:numPr>
        <w:shd w:val="clear" w:color="auto" w:fill="auto"/>
        <w:spacing w:before="0" w:after="0" w:line="240" w:lineRule="auto"/>
        <w:jc w:val="both"/>
        <w:rPr>
          <w:rStyle w:val="428"/>
          <w:rFonts w:ascii="Times New Roman" w:hAnsi="Times New Roman" w:cs="Times New Roman"/>
          <w:b/>
          <w:bCs/>
          <w:sz w:val="24"/>
          <w:szCs w:val="24"/>
        </w:rPr>
      </w:pPr>
      <w:r w:rsidRPr="003E2161">
        <w:rPr>
          <w:rFonts w:ascii="Times New Roman" w:hAnsi="Times New Roman"/>
          <w:b w:val="0"/>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8452BB" w:rsidRDefault="008452BB" w:rsidP="008452BB">
      <w:pPr>
        <w:tabs>
          <w:tab w:val="left" w:pos="709"/>
        </w:tabs>
        <w:spacing w:after="0" w:line="240" w:lineRule="auto"/>
        <w:rPr>
          <w:rStyle w:val="428"/>
          <w:rFonts w:ascii="Times New Roman" w:hAnsi="Times New Roman" w:cs="Times New Roman"/>
          <w:bCs w:val="0"/>
          <w:sz w:val="24"/>
          <w:szCs w:val="24"/>
        </w:rPr>
      </w:pPr>
      <w:r w:rsidRPr="00E84653">
        <w:rPr>
          <w:rStyle w:val="428"/>
          <w:rFonts w:ascii="Times New Roman" w:hAnsi="Times New Roman" w:cs="Times New Roman"/>
          <w:bCs w:val="0"/>
          <w:sz w:val="24"/>
          <w:szCs w:val="24"/>
        </w:rPr>
        <w:t>Метапредметные результаты:</w:t>
      </w:r>
    </w:p>
    <w:p w:rsidR="008452BB" w:rsidRPr="002459BF" w:rsidRDefault="003E2161" w:rsidP="002459BF">
      <w:pPr>
        <w:tabs>
          <w:tab w:val="left" w:pos="709"/>
        </w:tabs>
        <w:spacing w:after="0" w:line="240" w:lineRule="auto"/>
        <w:ind w:firstLine="567"/>
        <w:jc w:val="both"/>
        <w:rPr>
          <w:rFonts w:ascii="Times New Roman" w:hAnsi="Times New Roman"/>
          <w:sz w:val="24"/>
          <w:szCs w:val="24"/>
        </w:rPr>
      </w:pPr>
      <w:r w:rsidRPr="002459BF">
        <w:rPr>
          <w:rFonts w:ascii="Times New Roman" w:hAnsi="Times New Roman"/>
          <w:sz w:val="24"/>
          <w:szCs w:val="24"/>
        </w:rPr>
        <w:t xml:space="preserve">На становление, развитие и совершенствование </w:t>
      </w:r>
      <w:r w:rsidR="002459BF">
        <w:rPr>
          <w:rFonts w:ascii="Times New Roman" w:hAnsi="Times New Roman"/>
          <w:i/>
          <w:sz w:val="24"/>
          <w:szCs w:val="24"/>
        </w:rPr>
        <w:t>регуля</w:t>
      </w:r>
      <w:r w:rsidRPr="002459BF">
        <w:rPr>
          <w:rFonts w:ascii="Times New Roman" w:hAnsi="Times New Roman"/>
          <w:i/>
          <w:sz w:val="24"/>
          <w:szCs w:val="24"/>
        </w:rPr>
        <w:t>тивных групп</w:t>
      </w:r>
      <w:r w:rsidRPr="002459BF">
        <w:rPr>
          <w:rFonts w:ascii="Times New Roman" w:hAnsi="Times New Roman"/>
          <w:sz w:val="24"/>
          <w:szCs w:val="24"/>
        </w:rPr>
        <w:t xml:space="preserve"> УУД более всего ориентирован  раздел курса «Алгоритмы и элементы программирования». А именно, выпускник научится:</w:t>
      </w:r>
    </w:p>
    <w:p w:rsidR="002459BF" w:rsidRPr="002459BF" w:rsidRDefault="003E2161" w:rsidP="00EB5C97">
      <w:pPr>
        <w:pStyle w:val="ad"/>
        <w:numPr>
          <w:ilvl w:val="0"/>
          <w:numId w:val="220"/>
        </w:numPr>
        <w:tabs>
          <w:tab w:val="left" w:pos="709"/>
        </w:tabs>
        <w:spacing w:after="0" w:line="240" w:lineRule="auto"/>
        <w:ind w:left="709" w:hanging="283"/>
        <w:jc w:val="both"/>
        <w:rPr>
          <w:rFonts w:ascii="Times New Roman" w:hAnsi="Times New Roman"/>
          <w:sz w:val="24"/>
          <w:szCs w:val="24"/>
        </w:rPr>
      </w:pPr>
      <w:r w:rsidRPr="002459BF">
        <w:rPr>
          <w:rFonts w:ascii="Times New Roman" w:hAnsi="Times New Roman"/>
          <w:sz w:val="24"/>
          <w:szCs w:val="24"/>
        </w:rPr>
        <w:t xml:space="preserve">самостоятельно определять цели, задавать параметры и критерии, по которым можно определить, что цель достигнута; </w:t>
      </w:r>
    </w:p>
    <w:p w:rsidR="002459BF" w:rsidRPr="002459BF" w:rsidRDefault="003E2161" w:rsidP="00EB5C97">
      <w:pPr>
        <w:pStyle w:val="ad"/>
        <w:numPr>
          <w:ilvl w:val="0"/>
          <w:numId w:val="220"/>
        </w:numPr>
        <w:tabs>
          <w:tab w:val="left" w:pos="709"/>
        </w:tabs>
        <w:spacing w:after="0" w:line="240" w:lineRule="auto"/>
        <w:ind w:left="709" w:hanging="283"/>
        <w:jc w:val="both"/>
        <w:rPr>
          <w:rFonts w:ascii="Times New Roman" w:hAnsi="Times New Roman"/>
          <w:sz w:val="24"/>
          <w:szCs w:val="24"/>
        </w:rPr>
      </w:pPr>
      <w:r w:rsidRPr="002459BF">
        <w:rPr>
          <w:rFonts w:ascii="Times New Roman" w:hAnsi="Times New Roman"/>
          <w:sz w:val="24"/>
          <w:szCs w:val="24"/>
        </w:rPr>
        <w:lastRenderedPageBreak/>
        <w:t xml:space="preserve">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w:t>
      </w:r>
    </w:p>
    <w:p w:rsidR="002459BF" w:rsidRPr="002459BF" w:rsidRDefault="003E2161" w:rsidP="00EB5C97">
      <w:pPr>
        <w:pStyle w:val="ad"/>
        <w:numPr>
          <w:ilvl w:val="0"/>
          <w:numId w:val="220"/>
        </w:numPr>
        <w:tabs>
          <w:tab w:val="left" w:pos="709"/>
        </w:tabs>
        <w:spacing w:after="0" w:line="240" w:lineRule="auto"/>
        <w:ind w:left="709" w:hanging="283"/>
        <w:jc w:val="both"/>
        <w:rPr>
          <w:rFonts w:ascii="Times New Roman" w:hAnsi="Times New Roman"/>
          <w:sz w:val="24"/>
          <w:szCs w:val="24"/>
        </w:rPr>
      </w:pPr>
      <w:r w:rsidRPr="002459BF">
        <w:rPr>
          <w:rFonts w:ascii="Times New Roman" w:hAnsi="Times New Roman"/>
          <w:sz w:val="24"/>
          <w:szCs w:val="24"/>
        </w:rPr>
        <w:t xml:space="preserve">ставить и формулировать собственные задачи в образовательной деятельности и жизненных ситуациях; </w:t>
      </w:r>
    </w:p>
    <w:p w:rsidR="002459BF" w:rsidRPr="002459BF" w:rsidRDefault="003E2161" w:rsidP="00EB5C97">
      <w:pPr>
        <w:pStyle w:val="ad"/>
        <w:numPr>
          <w:ilvl w:val="0"/>
          <w:numId w:val="220"/>
        </w:numPr>
        <w:tabs>
          <w:tab w:val="left" w:pos="709"/>
        </w:tabs>
        <w:spacing w:after="0" w:line="240" w:lineRule="auto"/>
        <w:ind w:left="709" w:hanging="283"/>
        <w:jc w:val="both"/>
        <w:rPr>
          <w:rFonts w:ascii="Times New Roman" w:hAnsi="Times New Roman"/>
          <w:sz w:val="24"/>
          <w:szCs w:val="24"/>
        </w:rPr>
      </w:pPr>
      <w:r w:rsidRPr="002459BF">
        <w:rPr>
          <w:rFonts w:ascii="Times New Roman" w:hAnsi="Times New Roman"/>
          <w:sz w:val="24"/>
          <w:szCs w:val="24"/>
        </w:rPr>
        <w:t xml:space="preserve">оценивать ресурсы, в том числе время и другие нематериальные ресурсы, необходимые для достижения поставленной цели; </w:t>
      </w:r>
    </w:p>
    <w:p w:rsidR="002459BF" w:rsidRPr="002459BF" w:rsidRDefault="003E2161" w:rsidP="00EB5C97">
      <w:pPr>
        <w:pStyle w:val="ad"/>
        <w:numPr>
          <w:ilvl w:val="0"/>
          <w:numId w:val="220"/>
        </w:numPr>
        <w:tabs>
          <w:tab w:val="left" w:pos="709"/>
        </w:tabs>
        <w:spacing w:after="0" w:line="240" w:lineRule="auto"/>
        <w:ind w:left="709" w:hanging="283"/>
        <w:jc w:val="both"/>
        <w:rPr>
          <w:rFonts w:ascii="Times New Roman" w:hAnsi="Times New Roman"/>
          <w:sz w:val="24"/>
          <w:szCs w:val="24"/>
        </w:rPr>
      </w:pPr>
      <w:r w:rsidRPr="002459BF">
        <w:rPr>
          <w:rFonts w:ascii="Times New Roman" w:hAnsi="Times New Roman"/>
          <w:sz w:val="24"/>
          <w:szCs w:val="24"/>
        </w:rPr>
        <w:t>выбирать путь достижения цели, планировать решение поставленных задач, оптимизируя материальные и нематериальные затраты;</w:t>
      </w:r>
    </w:p>
    <w:p w:rsidR="002459BF" w:rsidRPr="002459BF" w:rsidRDefault="003E2161" w:rsidP="00EB5C97">
      <w:pPr>
        <w:pStyle w:val="ad"/>
        <w:numPr>
          <w:ilvl w:val="0"/>
          <w:numId w:val="220"/>
        </w:numPr>
        <w:tabs>
          <w:tab w:val="left" w:pos="709"/>
        </w:tabs>
        <w:spacing w:after="0" w:line="240" w:lineRule="auto"/>
        <w:ind w:left="709" w:hanging="283"/>
        <w:jc w:val="both"/>
        <w:rPr>
          <w:rFonts w:ascii="Times New Roman" w:hAnsi="Times New Roman"/>
          <w:sz w:val="24"/>
          <w:szCs w:val="24"/>
        </w:rPr>
      </w:pPr>
      <w:r w:rsidRPr="002459BF">
        <w:rPr>
          <w:rFonts w:ascii="Times New Roman" w:hAnsi="Times New Roman"/>
          <w:sz w:val="24"/>
          <w:szCs w:val="24"/>
        </w:rPr>
        <w:t xml:space="preserve">организовывать эффективный поиск ресурсов, необходимых для достижения поставленной цели; </w:t>
      </w:r>
    </w:p>
    <w:p w:rsidR="003E2161" w:rsidRDefault="003E2161" w:rsidP="00EB5C97">
      <w:pPr>
        <w:pStyle w:val="ad"/>
        <w:numPr>
          <w:ilvl w:val="0"/>
          <w:numId w:val="220"/>
        </w:numPr>
        <w:tabs>
          <w:tab w:val="left" w:pos="709"/>
        </w:tabs>
        <w:spacing w:after="0" w:line="240" w:lineRule="auto"/>
        <w:ind w:left="709" w:hanging="283"/>
        <w:jc w:val="both"/>
        <w:rPr>
          <w:rFonts w:ascii="Times New Roman" w:hAnsi="Times New Roman"/>
          <w:sz w:val="24"/>
          <w:szCs w:val="24"/>
        </w:rPr>
      </w:pPr>
      <w:r w:rsidRPr="002459BF">
        <w:rPr>
          <w:rFonts w:ascii="Times New Roman" w:hAnsi="Times New Roman"/>
          <w:sz w:val="24"/>
          <w:szCs w:val="24"/>
        </w:rPr>
        <w:t>сопоставлять полученный результат деятельности с поставленной заранее целью.</w:t>
      </w:r>
    </w:p>
    <w:p w:rsidR="002459BF" w:rsidRPr="002459BF" w:rsidRDefault="002459BF" w:rsidP="002459BF">
      <w:pPr>
        <w:tabs>
          <w:tab w:val="left" w:pos="709"/>
        </w:tabs>
        <w:spacing w:after="0" w:line="240" w:lineRule="auto"/>
        <w:ind w:firstLine="567"/>
        <w:jc w:val="both"/>
        <w:rPr>
          <w:rFonts w:ascii="Times New Roman" w:hAnsi="Times New Roman"/>
          <w:sz w:val="24"/>
          <w:szCs w:val="24"/>
        </w:rPr>
      </w:pPr>
      <w:r w:rsidRPr="002459BF">
        <w:rPr>
          <w:rFonts w:ascii="Times New Roman" w:hAnsi="Times New Roman"/>
          <w:sz w:val="24"/>
          <w:szCs w:val="24"/>
        </w:rPr>
        <w:t xml:space="preserve">На формирование, развитие и совершенствование группы </w:t>
      </w:r>
      <w:r w:rsidRPr="002459BF">
        <w:rPr>
          <w:rFonts w:ascii="Times New Roman" w:hAnsi="Times New Roman"/>
          <w:i/>
          <w:sz w:val="24"/>
          <w:szCs w:val="24"/>
        </w:rPr>
        <w:t>познавательных УУД</w:t>
      </w:r>
      <w:r w:rsidRPr="002459BF">
        <w:rPr>
          <w:rFonts w:ascii="Times New Roman" w:hAnsi="Times New Roman"/>
          <w:sz w:val="24"/>
          <w:szCs w:val="24"/>
        </w:rPr>
        <w:t xml:space="preserve"> ориентированы такие тематические разделы курса, как «Информация и информационные процессы», «Современные технологии создания и обработки информационных объектов», «Информационное моделирование», «Обработка информации в электронных таблицах», а также «Сетевые информационные технологии» и «Основы социальной информатики».</w:t>
      </w:r>
    </w:p>
    <w:p w:rsidR="002459BF" w:rsidRDefault="002459BF" w:rsidP="002459BF">
      <w:pPr>
        <w:tabs>
          <w:tab w:val="left" w:pos="709"/>
        </w:tabs>
        <w:spacing w:after="0" w:line="240" w:lineRule="auto"/>
        <w:ind w:firstLine="567"/>
        <w:jc w:val="both"/>
        <w:rPr>
          <w:rFonts w:ascii="Times New Roman" w:hAnsi="Times New Roman"/>
          <w:sz w:val="24"/>
          <w:szCs w:val="24"/>
        </w:rPr>
      </w:pPr>
      <w:r w:rsidRPr="002459BF">
        <w:rPr>
          <w:rFonts w:ascii="Times New Roman" w:hAnsi="Times New Roman"/>
          <w:sz w:val="24"/>
          <w:szCs w:val="24"/>
        </w:rPr>
        <w:t xml:space="preserve"> При работе с соответствующими материалами курса выпускник научится: </w:t>
      </w:r>
    </w:p>
    <w:p w:rsidR="002459BF" w:rsidRPr="002459BF" w:rsidRDefault="002459BF" w:rsidP="00EB5C97">
      <w:pPr>
        <w:pStyle w:val="ad"/>
        <w:numPr>
          <w:ilvl w:val="0"/>
          <w:numId w:val="221"/>
        </w:numPr>
        <w:tabs>
          <w:tab w:val="left" w:pos="709"/>
        </w:tabs>
        <w:spacing w:after="0" w:line="240" w:lineRule="auto"/>
        <w:ind w:left="709" w:hanging="283"/>
        <w:jc w:val="both"/>
        <w:rPr>
          <w:rFonts w:ascii="Times New Roman" w:hAnsi="Times New Roman"/>
          <w:sz w:val="24"/>
          <w:szCs w:val="24"/>
        </w:rPr>
      </w:pPr>
      <w:r w:rsidRPr="002459BF">
        <w:rPr>
          <w:rFonts w:ascii="Times New Roman" w:hAnsi="Times New Roman"/>
          <w:sz w:val="24"/>
          <w:szCs w:val="24"/>
        </w:rPr>
        <w:t xml:space="preserve">искать и находить обобщенные способы решения задач, в том числе осуществлять развернутый информационный поиск и ставить на его </w:t>
      </w:r>
      <w:r>
        <w:rPr>
          <w:rFonts w:ascii="Times New Roman" w:hAnsi="Times New Roman"/>
          <w:sz w:val="24"/>
          <w:szCs w:val="24"/>
        </w:rPr>
        <w:t>основе новые (учебные и познава</w:t>
      </w:r>
      <w:r w:rsidRPr="002459BF">
        <w:rPr>
          <w:rFonts w:ascii="Times New Roman" w:hAnsi="Times New Roman"/>
          <w:sz w:val="24"/>
          <w:szCs w:val="24"/>
        </w:rPr>
        <w:t>тельные) задачи;</w:t>
      </w:r>
    </w:p>
    <w:p w:rsidR="002459BF" w:rsidRPr="002459BF" w:rsidRDefault="002459BF" w:rsidP="00EB5C97">
      <w:pPr>
        <w:pStyle w:val="ad"/>
        <w:numPr>
          <w:ilvl w:val="0"/>
          <w:numId w:val="221"/>
        </w:numPr>
        <w:tabs>
          <w:tab w:val="left" w:pos="709"/>
        </w:tabs>
        <w:spacing w:after="0" w:line="240" w:lineRule="auto"/>
        <w:ind w:left="709" w:hanging="283"/>
        <w:jc w:val="both"/>
        <w:rPr>
          <w:rFonts w:ascii="Times New Roman" w:hAnsi="Times New Roman"/>
          <w:sz w:val="24"/>
          <w:szCs w:val="24"/>
        </w:rPr>
      </w:pPr>
      <w:r w:rsidRPr="002459BF">
        <w:rPr>
          <w:rFonts w:ascii="Times New Roman" w:hAnsi="Times New Roman"/>
          <w:sz w:val="24"/>
          <w:szCs w:val="24"/>
        </w:rPr>
        <w:t xml:space="preserve">критически оценивать и интерпретировать информацию с разных позиций, распознавать и фиксировать противоречия в информационных источниках; </w:t>
      </w:r>
    </w:p>
    <w:p w:rsidR="008116D3" w:rsidRDefault="002459BF" w:rsidP="00EB5C97">
      <w:pPr>
        <w:pStyle w:val="ad"/>
        <w:numPr>
          <w:ilvl w:val="0"/>
          <w:numId w:val="221"/>
        </w:numPr>
        <w:tabs>
          <w:tab w:val="left" w:pos="709"/>
        </w:tabs>
        <w:spacing w:after="0" w:line="240" w:lineRule="auto"/>
        <w:ind w:left="709" w:hanging="283"/>
        <w:jc w:val="both"/>
        <w:rPr>
          <w:rFonts w:ascii="Times New Roman" w:hAnsi="Times New Roman"/>
          <w:sz w:val="24"/>
          <w:szCs w:val="24"/>
        </w:rPr>
      </w:pPr>
      <w:r w:rsidRPr="002459BF">
        <w:rPr>
          <w:rFonts w:ascii="Times New Roman" w:hAnsi="Times New Roman"/>
          <w:sz w:val="24"/>
          <w:szCs w:val="24"/>
        </w:rPr>
        <w:t xml:space="preserve">использовать различные модельно-схематические средства для представления </w:t>
      </w:r>
    </w:p>
    <w:p w:rsidR="002459BF" w:rsidRPr="002459BF" w:rsidRDefault="002459BF" w:rsidP="008116D3">
      <w:pPr>
        <w:pStyle w:val="ad"/>
        <w:tabs>
          <w:tab w:val="left" w:pos="709"/>
        </w:tabs>
        <w:spacing w:after="0" w:line="240" w:lineRule="auto"/>
        <w:ind w:left="709"/>
        <w:jc w:val="both"/>
        <w:rPr>
          <w:rFonts w:ascii="Times New Roman" w:hAnsi="Times New Roman"/>
          <w:sz w:val="24"/>
          <w:szCs w:val="24"/>
        </w:rPr>
      </w:pPr>
      <w:r w:rsidRPr="002459BF">
        <w:rPr>
          <w:rFonts w:ascii="Times New Roman" w:hAnsi="Times New Roman"/>
          <w:sz w:val="24"/>
          <w:szCs w:val="24"/>
        </w:rPr>
        <w:t>существенных связей и отношений, а также противоречий, выявленных в информационных источниках;</w:t>
      </w:r>
    </w:p>
    <w:p w:rsidR="002459BF" w:rsidRPr="002459BF" w:rsidRDefault="002459BF" w:rsidP="00EB5C97">
      <w:pPr>
        <w:pStyle w:val="ad"/>
        <w:numPr>
          <w:ilvl w:val="0"/>
          <w:numId w:val="221"/>
        </w:numPr>
        <w:tabs>
          <w:tab w:val="left" w:pos="709"/>
        </w:tabs>
        <w:spacing w:after="0" w:line="240" w:lineRule="auto"/>
        <w:ind w:left="709" w:hanging="283"/>
        <w:jc w:val="both"/>
        <w:rPr>
          <w:rFonts w:ascii="Times New Roman" w:hAnsi="Times New Roman"/>
          <w:sz w:val="24"/>
          <w:szCs w:val="24"/>
        </w:rPr>
      </w:pPr>
      <w:r w:rsidRPr="002459BF">
        <w:rPr>
          <w:rFonts w:ascii="Times New Roman" w:hAnsi="Times New Roman"/>
          <w:sz w:val="24"/>
          <w:szCs w:val="24"/>
        </w:rPr>
        <w:t xml:space="preserve">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 </w:t>
      </w:r>
    </w:p>
    <w:p w:rsidR="002459BF" w:rsidRPr="002459BF" w:rsidRDefault="002459BF" w:rsidP="00EB5C97">
      <w:pPr>
        <w:pStyle w:val="ad"/>
        <w:numPr>
          <w:ilvl w:val="0"/>
          <w:numId w:val="221"/>
        </w:numPr>
        <w:tabs>
          <w:tab w:val="left" w:pos="709"/>
        </w:tabs>
        <w:spacing w:after="0" w:line="240" w:lineRule="auto"/>
        <w:ind w:left="709" w:hanging="283"/>
        <w:jc w:val="both"/>
        <w:rPr>
          <w:rFonts w:ascii="Times New Roman" w:hAnsi="Times New Roman"/>
          <w:sz w:val="24"/>
          <w:szCs w:val="24"/>
        </w:rPr>
      </w:pPr>
      <w:r w:rsidRPr="002459BF">
        <w:rPr>
          <w:rFonts w:ascii="Times New Roman" w:hAnsi="Times New Roman"/>
          <w:sz w:val="24"/>
          <w:szCs w:val="24"/>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2459BF" w:rsidRDefault="002459BF" w:rsidP="002459BF">
      <w:pPr>
        <w:tabs>
          <w:tab w:val="left" w:pos="709"/>
        </w:tabs>
        <w:spacing w:after="0" w:line="240" w:lineRule="auto"/>
        <w:ind w:firstLine="567"/>
        <w:jc w:val="both"/>
        <w:rPr>
          <w:rFonts w:ascii="Times New Roman" w:hAnsi="Times New Roman"/>
          <w:sz w:val="24"/>
          <w:szCs w:val="24"/>
        </w:rPr>
      </w:pPr>
      <w:r w:rsidRPr="002459BF">
        <w:rPr>
          <w:rFonts w:ascii="Times New Roman" w:hAnsi="Times New Roman"/>
          <w:sz w:val="24"/>
          <w:szCs w:val="24"/>
        </w:rPr>
        <w:t xml:space="preserve">При изучении разделов «Информация и информационные процессы», «Сетевые информационные технологии» и «Основы социальной информатики» происходит становление, развитие и совершенствование ряда </w:t>
      </w:r>
      <w:r w:rsidRPr="002459BF">
        <w:rPr>
          <w:rFonts w:ascii="Times New Roman" w:hAnsi="Times New Roman"/>
          <w:i/>
          <w:sz w:val="24"/>
          <w:szCs w:val="24"/>
        </w:rPr>
        <w:t>коммуникативных универсальных учебных действий</w:t>
      </w:r>
      <w:r w:rsidRPr="002459BF">
        <w:rPr>
          <w:rFonts w:ascii="Times New Roman" w:hAnsi="Times New Roman"/>
          <w:sz w:val="24"/>
          <w:szCs w:val="24"/>
        </w:rPr>
        <w:t xml:space="preserve">. А именно, выпускники могут научиться: </w:t>
      </w:r>
    </w:p>
    <w:p w:rsidR="002459BF" w:rsidRPr="002459BF" w:rsidRDefault="002459BF" w:rsidP="00EB5C97">
      <w:pPr>
        <w:pStyle w:val="ad"/>
        <w:numPr>
          <w:ilvl w:val="0"/>
          <w:numId w:val="222"/>
        </w:numPr>
        <w:tabs>
          <w:tab w:val="left" w:pos="709"/>
        </w:tabs>
        <w:spacing w:after="0" w:line="240" w:lineRule="auto"/>
        <w:ind w:left="709" w:hanging="283"/>
        <w:jc w:val="both"/>
        <w:rPr>
          <w:rFonts w:ascii="Times New Roman" w:hAnsi="Times New Roman"/>
          <w:sz w:val="24"/>
          <w:szCs w:val="24"/>
        </w:rPr>
      </w:pPr>
      <w:r w:rsidRPr="002459BF">
        <w:rPr>
          <w:rFonts w:ascii="Times New Roman" w:hAnsi="Times New Roman"/>
          <w:sz w:val="24"/>
          <w:szCs w:val="24"/>
        </w:rPr>
        <w:t xml:space="preserve">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 </w:t>
      </w:r>
    </w:p>
    <w:p w:rsidR="002459BF" w:rsidRPr="002459BF" w:rsidRDefault="002459BF" w:rsidP="00EB5C97">
      <w:pPr>
        <w:pStyle w:val="ad"/>
        <w:numPr>
          <w:ilvl w:val="0"/>
          <w:numId w:val="222"/>
        </w:numPr>
        <w:tabs>
          <w:tab w:val="left" w:pos="709"/>
        </w:tabs>
        <w:spacing w:after="0" w:line="240" w:lineRule="auto"/>
        <w:ind w:left="709" w:hanging="283"/>
        <w:jc w:val="both"/>
        <w:rPr>
          <w:rFonts w:ascii="Times New Roman" w:hAnsi="Times New Roman"/>
          <w:sz w:val="24"/>
          <w:szCs w:val="24"/>
        </w:rPr>
      </w:pPr>
      <w:r w:rsidRPr="002459BF">
        <w:rPr>
          <w:rFonts w:ascii="Times New Roman" w:hAnsi="Times New Roman"/>
          <w:sz w:val="24"/>
          <w:szCs w:val="24"/>
        </w:rPr>
        <w:t xml:space="preserve">координировать и выполнять работу в условиях реального, виртуального и комбинированного взаимодействия; </w:t>
      </w:r>
    </w:p>
    <w:p w:rsidR="002459BF" w:rsidRPr="002459BF" w:rsidRDefault="002459BF" w:rsidP="00EB5C97">
      <w:pPr>
        <w:pStyle w:val="ad"/>
        <w:numPr>
          <w:ilvl w:val="0"/>
          <w:numId w:val="222"/>
        </w:numPr>
        <w:tabs>
          <w:tab w:val="left" w:pos="709"/>
        </w:tabs>
        <w:spacing w:after="0" w:line="240" w:lineRule="auto"/>
        <w:ind w:left="709" w:hanging="283"/>
        <w:jc w:val="both"/>
        <w:rPr>
          <w:rFonts w:ascii="Times New Roman" w:hAnsi="Times New Roman"/>
          <w:sz w:val="24"/>
          <w:szCs w:val="24"/>
        </w:rPr>
      </w:pPr>
      <w:r w:rsidRPr="002459BF">
        <w:rPr>
          <w:rFonts w:ascii="Times New Roman" w:hAnsi="Times New Roman"/>
          <w:sz w:val="24"/>
          <w:szCs w:val="24"/>
        </w:rPr>
        <w:t>развернуто, логично и точно излагать свою точку зрения с использованием адекватных (устных и письменных) языковых средств.</w:t>
      </w:r>
    </w:p>
    <w:p w:rsidR="002459BF" w:rsidRPr="002459BF" w:rsidRDefault="002459BF" w:rsidP="002459BF">
      <w:pPr>
        <w:tabs>
          <w:tab w:val="left" w:pos="709"/>
        </w:tabs>
        <w:spacing w:after="0" w:line="240" w:lineRule="auto"/>
        <w:jc w:val="both"/>
        <w:rPr>
          <w:rFonts w:ascii="Times New Roman" w:hAnsi="Times New Roman"/>
          <w:b/>
          <w:sz w:val="24"/>
          <w:szCs w:val="24"/>
        </w:rPr>
      </w:pPr>
      <w:r w:rsidRPr="002459BF">
        <w:rPr>
          <w:rFonts w:ascii="Times New Roman" w:hAnsi="Times New Roman"/>
          <w:b/>
          <w:sz w:val="24"/>
          <w:szCs w:val="24"/>
        </w:rPr>
        <w:t>Предметные результаты:</w:t>
      </w:r>
    </w:p>
    <w:p w:rsidR="006E2D87" w:rsidRPr="007E5D15" w:rsidRDefault="006E2D87" w:rsidP="002459BF">
      <w:pPr>
        <w:tabs>
          <w:tab w:val="left" w:pos="709"/>
        </w:tabs>
        <w:spacing w:after="0" w:line="240" w:lineRule="auto"/>
        <w:ind w:firstLine="567"/>
        <w:jc w:val="both"/>
        <w:rPr>
          <w:rFonts w:ascii="Times New Roman" w:hAnsi="Times New Roman"/>
          <w:b/>
          <w:sz w:val="24"/>
          <w:szCs w:val="24"/>
        </w:rPr>
      </w:pPr>
      <w:r w:rsidRPr="007E5D15">
        <w:rPr>
          <w:rFonts w:ascii="Times New Roman" w:hAnsi="Times New Roman"/>
          <w:b/>
          <w:sz w:val="24"/>
          <w:szCs w:val="24"/>
        </w:rPr>
        <w:t xml:space="preserve">Тема «Информация и информационные процессы» </w:t>
      </w:r>
    </w:p>
    <w:p w:rsidR="006E2D87" w:rsidRPr="006E2D87" w:rsidRDefault="006E2D87" w:rsidP="002459BF">
      <w:pPr>
        <w:tabs>
          <w:tab w:val="left" w:pos="709"/>
        </w:tabs>
        <w:spacing w:after="0" w:line="240" w:lineRule="auto"/>
        <w:ind w:firstLine="567"/>
        <w:jc w:val="both"/>
        <w:rPr>
          <w:rFonts w:ascii="Times New Roman" w:hAnsi="Times New Roman"/>
          <w:i/>
          <w:sz w:val="24"/>
          <w:szCs w:val="24"/>
        </w:rPr>
      </w:pPr>
      <w:r w:rsidRPr="006E2D87">
        <w:rPr>
          <w:rFonts w:ascii="Times New Roman" w:hAnsi="Times New Roman"/>
          <w:i/>
          <w:sz w:val="24"/>
          <w:szCs w:val="24"/>
        </w:rPr>
        <w:t>Выпускник получит возможность научиться:</w:t>
      </w:r>
    </w:p>
    <w:p w:rsidR="006E2D87" w:rsidRPr="007E5D15" w:rsidRDefault="006E2D87" w:rsidP="00EB5C97">
      <w:pPr>
        <w:pStyle w:val="ad"/>
        <w:numPr>
          <w:ilvl w:val="0"/>
          <w:numId w:val="223"/>
        </w:numPr>
        <w:tabs>
          <w:tab w:val="left" w:pos="709"/>
        </w:tabs>
        <w:spacing w:after="0" w:line="240" w:lineRule="auto"/>
        <w:ind w:left="709" w:hanging="283"/>
        <w:jc w:val="both"/>
        <w:rPr>
          <w:rFonts w:ascii="Times New Roman" w:hAnsi="Times New Roman"/>
          <w:sz w:val="24"/>
          <w:szCs w:val="24"/>
        </w:rPr>
      </w:pPr>
      <w:r w:rsidRPr="007E5D15">
        <w:rPr>
          <w:rFonts w:ascii="Times New Roman" w:hAnsi="Times New Roman"/>
          <w:sz w:val="24"/>
          <w:szCs w:val="24"/>
        </w:rPr>
        <w:t xml:space="preserve">использовать знания о месте информатики в современной научной картине мира; </w:t>
      </w:r>
    </w:p>
    <w:p w:rsidR="006E2D87" w:rsidRPr="007E5D15" w:rsidRDefault="006E2D87" w:rsidP="00EB5C97">
      <w:pPr>
        <w:pStyle w:val="ad"/>
        <w:numPr>
          <w:ilvl w:val="0"/>
          <w:numId w:val="223"/>
        </w:numPr>
        <w:tabs>
          <w:tab w:val="left" w:pos="709"/>
        </w:tabs>
        <w:spacing w:after="0" w:line="240" w:lineRule="auto"/>
        <w:ind w:left="709" w:hanging="283"/>
        <w:jc w:val="both"/>
        <w:rPr>
          <w:rFonts w:ascii="Times New Roman" w:hAnsi="Times New Roman"/>
          <w:sz w:val="24"/>
          <w:szCs w:val="24"/>
        </w:rPr>
      </w:pPr>
      <w:r w:rsidRPr="007E5D15">
        <w:rPr>
          <w:rFonts w:ascii="Times New Roman" w:hAnsi="Times New Roman"/>
          <w:sz w:val="24"/>
          <w:szCs w:val="24"/>
        </w:rPr>
        <w:lastRenderedPageBreak/>
        <w:t>строить неравномерные коды, допускающие однозначное декодирование сообщений, используя условие Фано;</w:t>
      </w:r>
    </w:p>
    <w:p w:rsidR="002459BF" w:rsidRPr="007E5D15" w:rsidRDefault="006E2D87" w:rsidP="00EB5C97">
      <w:pPr>
        <w:pStyle w:val="ad"/>
        <w:numPr>
          <w:ilvl w:val="0"/>
          <w:numId w:val="223"/>
        </w:numPr>
        <w:tabs>
          <w:tab w:val="left" w:pos="709"/>
        </w:tabs>
        <w:spacing w:after="0" w:line="240" w:lineRule="auto"/>
        <w:ind w:left="709" w:hanging="283"/>
        <w:jc w:val="both"/>
        <w:rPr>
          <w:rFonts w:ascii="Times New Roman" w:hAnsi="Times New Roman"/>
          <w:sz w:val="24"/>
          <w:szCs w:val="24"/>
        </w:rPr>
      </w:pPr>
      <w:r w:rsidRPr="007E5D15">
        <w:rPr>
          <w:rFonts w:ascii="Times New Roman" w:hAnsi="Times New Roman"/>
          <w:sz w:val="24"/>
          <w:szCs w:val="24"/>
        </w:rPr>
        <w:t>использовать знания о кодах, которые позволяют обнаруживать ошибки при передаче данных, а также о помехоустойчивых кодах.</w:t>
      </w:r>
    </w:p>
    <w:p w:rsidR="007E5D15" w:rsidRPr="007E5D15" w:rsidRDefault="007E5D15" w:rsidP="007E5D15">
      <w:pPr>
        <w:tabs>
          <w:tab w:val="left" w:pos="709"/>
        </w:tabs>
        <w:spacing w:after="0" w:line="240" w:lineRule="auto"/>
        <w:jc w:val="both"/>
        <w:rPr>
          <w:rFonts w:ascii="Times New Roman" w:hAnsi="Times New Roman"/>
          <w:b/>
          <w:sz w:val="24"/>
          <w:szCs w:val="24"/>
        </w:rPr>
      </w:pPr>
      <w:r w:rsidRPr="007E5D15">
        <w:rPr>
          <w:rFonts w:ascii="Times New Roman" w:hAnsi="Times New Roman"/>
          <w:b/>
          <w:sz w:val="24"/>
          <w:szCs w:val="24"/>
        </w:rPr>
        <w:t>Тема «Компьютер и его программное обеспечение»</w:t>
      </w:r>
    </w:p>
    <w:p w:rsidR="007E5D15" w:rsidRDefault="007E5D15" w:rsidP="007E5D15">
      <w:pPr>
        <w:tabs>
          <w:tab w:val="left" w:pos="709"/>
        </w:tabs>
        <w:spacing w:after="0" w:line="240" w:lineRule="auto"/>
        <w:jc w:val="both"/>
        <w:rPr>
          <w:rFonts w:ascii="Times New Roman" w:hAnsi="Times New Roman"/>
          <w:sz w:val="24"/>
          <w:szCs w:val="24"/>
        </w:rPr>
      </w:pPr>
      <w:r w:rsidRPr="007E5D15">
        <w:rPr>
          <w:rFonts w:ascii="Times New Roman" w:hAnsi="Times New Roman"/>
          <w:sz w:val="24"/>
          <w:szCs w:val="24"/>
        </w:rPr>
        <w:t xml:space="preserve"> Выпускник научится:</w:t>
      </w:r>
    </w:p>
    <w:p w:rsidR="007E5D15" w:rsidRPr="007E5D15" w:rsidRDefault="007E5D15" w:rsidP="00EB5C97">
      <w:pPr>
        <w:pStyle w:val="ad"/>
        <w:numPr>
          <w:ilvl w:val="0"/>
          <w:numId w:val="224"/>
        </w:numPr>
        <w:tabs>
          <w:tab w:val="left" w:pos="709"/>
        </w:tabs>
        <w:spacing w:after="0" w:line="240" w:lineRule="auto"/>
        <w:ind w:left="709" w:hanging="283"/>
        <w:jc w:val="both"/>
        <w:rPr>
          <w:rFonts w:ascii="Times New Roman" w:hAnsi="Times New Roman"/>
          <w:sz w:val="24"/>
          <w:szCs w:val="24"/>
        </w:rPr>
      </w:pPr>
      <w:r w:rsidRPr="007E5D15">
        <w:rPr>
          <w:rFonts w:ascii="Times New Roman" w:hAnsi="Times New Roman"/>
          <w:sz w:val="24"/>
          <w:szCs w:val="24"/>
        </w:rPr>
        <w:t xml:space="preserve">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 </w:t>
      </w:r>
    </w:p>
    <w:p w:rsidR="007E5D15" w:rsidRPr="007E5D15" w:rsidRDefault="007E5D15" w:rsidP="00EB5C97">
      <w:pPr>
        <w:pStyle w:val="ad"/>
        <w:numPr>
          <w:ilvl w:val="0"/>
          <w:numId w:val="224"/>
        </w:numPr>
        <w:tabs>
          <w:tab w:val="left" w:pos="709"/>
        </w:tabs>
        <w:spacing w:after="0" w:line="240" w:lineRule="auto"/>
        <w:ind w:left="709" w:hanging="283"/>
        <w:jc w:val="both"/>
        <w:rPr>
          <w:rFonts w:ascii="Times New Roman" w:hAnsi="Times New Roman"/>
          <w:sz w:val="24"/>
          <w:szCs w:val="24"/>
        </w:rPr>
      </w:pPr>
      <w:r w:rsidRPr="007E5D15">
        <w:rPr>
          <w:rFonts w:ascii="Times New Roman" w:hAnsi="Times New Roman"/>
          <w:sz w:val="24"/>
          <w:szCs w:val="24"/>
        </w:rPr>
        <w:t xml:space="preserve">применять антивирусные программы для обеспечения стабильной работы технических средств ИКТ; </w:t>
      </w:r>
    </w:p>
    <w:p w:rsidR="007E5D15" w:rsidRPr="007E5D15" w:rsidRDefault="007E5D15" w:rsidP="00EB5C97">
      <w:pPr>
        <w:pStyle w:val="ad"/>
        <w:numPr>
          <w:ilvl w:val="0"/>
          <w:numId w:val="224"/>
        </w:numPr>
        <w:tabs>
          <w:tab w:val="left" w:pos="709"/>
        </w:tabs>
        <w:spacing w:after="0" w:line="240" w:lineRule="auto"/>
        <w:ind w:left="709" w:hanging="283"/>
        <w:jc w:val="both"/>
        <w:rPr>
          <w:rFonts w:ascii="Times New Roman" w:hAnsi="Times New Roman"/>
          <w:sz w:val="24"/>
          <w:szCs w:val="24"/>
        </w:rPr>
      </w:pPr>
      <w:r w:rsidRPr="007E5D15">
        <w:rPr>
          <w:rFonts w:ascii="Times New Roman" w:hAnsi="Times New Roman"/>
          <w:sz w:val="24"/>
          <w:szCs w:val="24"/>
        </w:rPr>
        <w:t>использовать готовые прикладные компьютерные программы в соответствии с типом решаемых задач и по выбранной специализации;</w:t>
      </w:r>
    </w:p>
    <w:p w:rsidR="007E5D15" w:rsidRPr="007E5D15" w:rsidRDefault="007E5D15" w:rsidP="00EB5C97">
      <w:pPr>
        <w:pStyle w:val="ad"/>
        <w:numPr>
          <w:ilvl w:val="0"/>
          <w:numId w:val="224"/>
        </w:numPr>
        <w:tabs>
          <w:tab w:val="left" w:pos="709"/>
        </w:tabs>
        <w:spacing w:after="0" w:line="240" w:lineRule="auto"/>
        <w:ind w:left="709" w:hanging="283"/>
        <w:jc w:val="both"/>
        <w:rPr>
          <w:rFonts w:ascii="Times New Roman" w:hAnsi="Times New Roman"/>
          <w:sz w:val="24"/>
          <w:szCs w:val="24"/>
        </w:rPr>
      </w:pPr>
      <w:r w:rsidRPr="007E5D15">
        <w:rPr>
          <w:rFonts w:ascii="Times New Roman" w:hAnsi="Times New Roman"/>
          <w:sz w:val="24"/>
          <w:szCs w:val="24"/>
        </w:rPr>
        <w:t xml:space="preserve">соблюдать санитарно-гигиенические требования при работе за персональным компьютером в соответствии с нормами действующих СанПиН. </w:t>
      </w:r>
    </w:p>
    <w:p w:rsidR="007E5D15" w:rsidRPr="007E5D15" w:rsidRDefault="007E5D15" w:rsidP="007E5D15">
      <w:pPr>
        <w:tabs>
          <w:tab w:val="left" w:pos="709"/>
        </w:tabs>
        <w:spacing w:after="0" w:line="240" w:lineRule="auto"/>
        <w:jc w:val="both"/>
        <w:rPr>
          <w:rFonts w:ascii="Times New Roman" w:hAnsi="Times New Roman"/>
          <w:i/>
          <w:sz w:val="24"/>
          <w:szCs w:val="24"/>
        </w:rPr>
      </w:pPr>
      <w:r w:rsidRPr="007E5D15">
        <w:rPr>
          <w:rFonts w:ascii="Times New Roman" w:hAnsi="Times New Roman"/>
          <w:i/>
          <w:sz w:val="24"/>
          <w:szCs w:val="24"/>
        </w:rPr>
        <w:t xml:space="preserve">Выпускник получит возможность научиться: </w:t>
      </w:r>
    </w:p>
    <w:p w:rsidR="007E5D15" w:rsidRPr="007E5D15" w:rsidRDefault="007E5D15" w:rsidP="00EB5C97">
      <w:pPr>
        <w:pStyle w:val="ad"/>
        <w:numPr>
          <w:ilvl w:val="0"/>
          <w:numId w:val="225"/>
        </w:numPr>
        <w:tabs>
          <w:tab w:val="left" w:pos="709"/>
        </w:tabs>
        <w:spacing w:after="0" w:line="240" w:lineRule="auto"/>
        <w:ind w:left="709" w:hanging="283"/>
        <w:jc w:val="both"/>
        <w:rPr>
          <w:rFonts w:ascii="Times New Roman" w:hAnsi="Times New Roman"/>
          <w:sz w:val="24"/>
          <w:szCs w:val="24"/>
        </w:rPr>
      </w:pPr>
      <w:r w:rsidRPr="007E5D15">
        <w:rPr>
          <w:rFonts w:ascii="Times New Roman" w:hAnsi="Times New Roman"/>
          <w:sz w:val="24"/>
          <w:szCs w:val="24"/>
        </w:rPr>
        <w:t xml:space="preserve">классифицировать программное обеспечение в соответствии с кругом выполняемых задач; </w:t>
      </w:r>
    </w:p>
    <w:p w:rsidR="002459BF" w:rsidRPr="007E5D15" w:rsidRDefault="007E5D15" w:rsidP="00EB5C97">
      <w:pPr>
        <w:pStyle w:val="ad"/>
        <w:numPr>
          <w:ilvl w:val="0"/>
          <w:numId w:val="225"/>
        </w:numPr>
        <w:tabs>
          <w:tab w:val="left" w:pos="709"/>
        </w:tabs>
        <w:spacing w:after="0" w:line="240" w:lineRule="auto"/>
        <w:ind w:left="709" w:hanging="283"/>
        <w:jc w:val="both"/>
        <w:rPr>
          <w:rFonts w:ascii="Times New Roman" w:hAnsi="Times New Roman"/>
          <w:sz w:val="24"/>
          <w:szCs w:val="24"/>
        </w:rPr>
      </w:pPr>
      <w:r w:rsidRPr="007E5D15">
        <w:rPr>
          <w:rFonts w:ascii="Times New Roman" w:hAnsi="Times New Roman"/>
          <w:sz w:val="24"/>
          <w:szCs w:val="24"/>
        </w:rPr>
        <w:t>понимать основные принципы устройства современного компьютера и мобильных электронных устройств;</w:t>
      </w:r>
    </w:p>
    <w:p w:rsidR="007E5D15" w:rsidRPr="007E5D15" w:rsidRDefault="007E5D15" w:rsidP="00EB5C97">
      <w:pPr>
        <w:pStyle w:val="ad"/>
        <w:numPr>
          <w:ilvl w:val="0"/>
          <w:numId w:val="225"/>
        </w:numPr>
        <w:tabs>
          <w:tab w:val="left" w:pos="709"/>
        </w:tabs>
        <w:spacing w:after="0" w:line="240" w:lineRule="auto"/>
        <w:ind w:left="709" w:hanging="283"/>
        <w:jc w:val="both"/>
        <w:rPr>
          <w:rFonts w:ascii="Times New Roman" w:hAnsi="Times New Roman"/>
          <w:sz w:val="24"/>
          <w:szCs w:val="24"/>
        </w:rPr>
      </w:pPr>
      <w:r w:rsidRPr="007E5D15">
        <w:rPr>
          <w:rFonts w:ascii="Times New Roman" w:hAnsi="Times New Roman"/>
          <w:sz w:val="24"/>
          <w:szCs w:val="24"/>
        </w:rPr>
        <w:t xml:space="preserve">использовать правила безопасной и экономичной работы с компьютерами и мобильными устройствами; </w:t>
      </w:r>
    </w:p>
    <w:p w:rsidR="007E5D15" w:rsidRPr="007E5D15" w:rsidRDefault="007E5D15" w:rsidP="00EB5C97">
      <w:pPr>
        <w:pStyle w:val="ad"/>
        <w:numPr>
          <w:ilvl w:val="0"/>
          <w:numId w:val="225"/>
        </w:numPr>
        <w:tabs>
          <w:tab w:val="left" w:pos="709"/>
        </w:tabs>
        <w:spacing w:after="0" w:line="240" w:lineRule="auto"/>
        <w:ind w:left="709" w:hanging="283"/>
        <w:jc w:val="both"/>
        <w:rPr>
          <w:rFonts w:ascii="Times New Roman" w:hAnsi="Times New Roman"/>
          <w:sz w:val="24"/>
          <w:szCs w:val="24"/>
        </w:rPr>
      </w:pPr>
      <w:r w:rsidRPr="007E5D15">
        <w:rPr>
          <w:rFonts w:ascii="Times New Roman" w:hAnsi="Times New Roman"/>
          <w:sz w:val="24"/>
          <w:szCs w:val="24"/>
        </w:rPr>
        <w:t xml:space="preserve">понимать принцип управления робототехническим устройством; </w:t>
      </w:r>
    </w:p>
    <w:p w:rsidR="007E5D15" w:rsidRPr="007E5D15" w:rsidRDefault="007E5D15" w:rsidP="00EB5C97">
      <w:pPr>
        <w:pStyle w:val="ad"/>
        <w:numPr>
          <w:ilvl w:val="0"/>
          <w:numId w:val="225"/>
        </w:numPr>
        <w:tabs>
          <w:tab w:val="left" w:pos="709"/>
        </w:tabs>
        <w:spacing w:after="0" w:line="240" w:lineRule="auto"/>
        <w:ind w:left="709" w:hanging="283"/>
        <w:jc w:val="both"/>
        <w:rPr>
          <w:rFonts w:ascii="Times New Roman" w:hAnsi="Times New Roman"/>
          <w:sz w:val="24"/>
          <w:szCs w:val="24"/>
        </w:rPr>
      </w:pPr>
      <w:r w:rsidRPr="007E5D15">
        <w:rPr>
          <w:rFonts w:ascii="Times New Roman" w:hAnsi="Times New Roman"/>
          <w:sz w:val="24"/>
          <w:szCs w:val="24"/>
        </w:rPr>
        <w:t>осознанно подходить к выбору ИКТ-средств для своих учебных и иных целей;</w:t>
      </w:r>
    </w:p>
    <w:p w:rsidR="007E5D15" w:rsidRPr="007E5D15" w:rsidRDefault="007E5D15" w:rsidP="00EB5C97">
      <w:pPr>
        <w:pStyle w:val="ad"/>
        <w:numPr>
          <w:ilvl w:val="0"/>
          <w:numId w:val="225"/>
        </w:numPr>
        <w:tabs>
          <w:tab w:val="left" w:pos="709"/>
        </w:tabs>
        <w:spacing w:after="0" w:line="240" w:lineRule="auto"/>
        <w:ind w:left="709" w:hanging="283"/>
        <w:jc w:val="both"/>
        <w:rPr>
          <w:rFonts w:ascii="Times New Roman" w:hAnsi="Times New Roman"/>
          <w:sz w:val="24"/>
          <w:szCs w:val="24"/>
        </w:rPr>
      </w:pPr>
      <w:r w:rsidRPr="007E5D15">
        <w:rPr>
          <w:rFonts w:ascii="Times New Roman" w:hAnsi="Times New Roman"/>
          <w:sz w:val="24"/>
          <w:szCs w:val="24"/>
        </w:rPr>
        <w:t xml:space="preserve">диагностировать состояние персонального компьютера или мобильных устройств на предмет их заражения компьютерным вирусом; </w:t>
      </w:r>
    </w:p>
    <w:p w:rsidR="0034738E" w:rsidRDefault="007E5D15" w:rsidP="00EB5C97">
      <w:pPr>
        <w:pStyle w:val="ad"/>
        <w:numPr>
          <w:ilvl w:val="0"/>
          <w:numId w:val="225"/>
        </w:numPr>
        <w:tabs>
          <w:tab w:val="left" w:pos="709"/>
        </w:tabs>
        <w:spacing w:after="0" w:line="240" w:lineRule="auto"/>
        <w:ind w:left="709" w:hanging="283"/>
        <w:jc w:val="both"/>
        <w:rPr>
          <w:rFonts w:ascii="Times New Roman" w:hAnsi="Times New Roman"/>
          <w:sz w:val="24"/>
          <w:szCs w:val="24"/>
        </w:rPr>
      </w:pPr>
      <w:r w:rsidRPr="007E5D15">
        <w:rPr>
          <w:rFonts w:ascii="Times New Roman" w:hAnsi="Times New Roman"/>
          <w:sz w:val="24"/>
          <w:szCs w:val="24"/>
        </w:rPr>
        <w:t xml:space="preserve">использовать сведения об истории и тенденциях развития компьютерных технологий; </w:t>
      </w:r>
    </w:p>
    <w:p w:rsidR="008116D3" w:rsidRDefault="007E5D15" w:rsidP="0034738E">
      <w:pPr>
        <w:pStyle w:val="ad"/>
        <w:tabs>
          <w:tab w:val="left" w:pos="709"/>
        </w:tabs>
        <w:spacing w:after="0" w:line="240" w:lineRule="auto"/>
        <w:ind w:left="709"/>
        <w:jc w:val="both"/>
        <w:rPr>
          <w:rFonts w:ascii="Times New Roman" w:hAnsi="Times New Roman"/>
          <w:sz w:val="24"/>
          <w:szCs w:val="24"/>
        </w:rPr>
      </w:pPr>
      <w:r w:rsidRPr="007E5D15">
        <w:rPr>
          <w:rFonts w:ascii="Times New Roman" w:hAnsi="Times New Roman"/>
          <w:sz w:val="24"/>
          <w:szCs w:val="24"/>
        </w:rPr>
        <w:t xml:space="preserve">познакомиться с принципами работы распределенных вычислительных систем и </w:t>
      </w:r>
    </w:p>
    <w:p w:rsidR="007E5D15" w:rsidRPr="007E5D15" w:rsidRDefault="007E5D15" w:rsidP="008116D3">
      <w:pPr>
        <w:pStyle w:val="ad"/>
        <w:tabs>
          <w:tab w:val="left" w:pos="709"/>
        </w:tabs>
        <w:spacing w:after="0" w:line="240" w:lineRule="auto"/>
        <w:ind w:left="0"/>
        <w:jc w:val="both"/>
        <w:rPr>
          <w:rFonts w:ascii="Times New Roman" w:hAnsi="Times New Roman"/>
          <w:sz w:val="24"/>
          <w:szCs w:val="24"/>
        </w:rPr>
      </w:pPr>
      <w:r w:rsidRPr="007E5D15">
        <w:rPr>
          <w:rFonts w:ascii="Times New Roman" w:hAnsi="Times New Roman"/>
          <w:sz w:val="24"/>
          <w:szCs w:val="24"/>
        </w:rPr>
        <w:t>параллельной обработкой данных;</w:t>
      </w:r>
    </w:p>
    <w:p w:rsidR="007E5D15" w:rsidRPr="007E5D15" w:rsidRDefault="007E5D15" w:rsidP="00EB5C97">
      <w:pPr>
        <w:pStyle w:val="ad"/>
        <w:numPr>
          <w:ilvl w:val="0"/>
          <w:numId w:val="225"/>
        </w:numPr>
        <w:tabs>
          <w:tab w:val="left" w:pos="709"/>
        </w:tabs>
        <w:spacing w:after="0" w:line="240" w:lineRule="auto"/>
        <w:ind w:left="709" w:hanging="283"/>
        <w:jc w:val="both"/>
        <w:rPr>
          <w:rFonts w:ascii="Times New Roman" w:hAnsi="Times New Roman"/>
          <w:sz w:val="24"/>
          <w:szCs w:val="24"/>
        </w:rPr>
      </w:pPr>
      <w:r w:rsidRPr="007E5D15">
        <w:rPr>
          <w:rFonts w:ascii="Times New Roman" w:hAnsi="Times New Roman"/>
          <w:sz w:val="24"/>
          <w:szCs w:val="24"/>
        </w:rPr>
        <w:t>узнать о том, какие задачи решаются с помощью супер-компьютеров; узнать, какие существуют физические ограничения для характеристик компьютера.</w:t>
      </w:r>
    </w:p>
    <w:p w:rsidR="007E5D15" w:rsidRPr="007E5D15" w:rsidRDefault="007E5D15" w:rsidP="007E5D15">
      <w:pPr>
        <w:tabs>
          <w:tab w:val="left" w:pos="709"/>
        </w:tabs>
        <w:spacing w:after="0" w:line="240" w:lineRule="auto"/>
        <w:jc w:val="both"/>
        <w:rPr>
          <w:rFonts w:ascii="Times New Roman" w:hAnsi="Times New Roman"/>
          <w:b/>
          <w:sz w:val="24"/>
          <w:szCs w:val="24"/>
        </w:rPr>
      </w:pPr>
      <w:r w:rsidRPr="007E5D15">
        <w:rPr>
          <w:rFonts w:ascii="Times New Roman" w:hAnsi="Times New Roman"/>
          <w:b/>
          <w:sz w:val="24"/>
          <w:szCs w:val="24"/>
        </w:rPr>
        <w:t>Тема «Представление информации в компьютере»</w:t>
      </w:r>
    </w:p>
    <w:p w:rsidR="007E5D15" w:rsidRDefault="007E5D15" w:rsidP="007E5D15">
      <w:pPr>
        <w:tabs>
          <w:tab w:val="left" w:pos="709"/>
        </w:tabs>
        <w:spacing w:after="0" w:line="240" w:lineRule="auto"/>
        <w:jc w:val="both"/>
        <w:rPr>
          <w:rFonts w:ascii="Times New Roman" w:hAnsi="Times New Roman"/>
          <w:sz w:val="24"/>
          <w:szCs w:val="24"/>
        </w:rPr>
      </w:pPr>
      <w:r w:rsidRPr="00BF0EAB">
        <w:rPr>
          <w:rFonts w:ascii="Times New Roman" w:hAnsi="Times New Roman"/>
          <w:i/>
          <w:sz w:val="24"/>
          <w:szCs w:val="24"/>
        </w:rPr>
        <w:t xml:space="preserve"> Выпускник научится</w:t>
      </w:r>
      <w:r w:rsidRPr="007E5D15">
        <w:rPr>
          <w:rFonts w:ascii="Times New Roman" w:hAnsi="Times New Roman"/>
          <w:sz w:val="24"/>
          <w:szCs w:val="24"/>
        </w:rPr>
        <w:t xml:space="preserve">: </w:t>
      </w:r>
    </w:p>
    <w:p w:rsidR="007E5D15" w:rsidRPr="007E5D15" w:rsidRDefault="007E5D15" w:rsidP="00EB5C97">
      <w:pPr>
        <w:pStyle w:val="ad"/>
        <w:numPr>
          <w:ilvl w:val="0"/>
          <w:numId w:val="226"/>
        </w:numPr>
        <w:tabs>
          <w:tab w:val="left" w:pos="709"/>
        </w:tabs>
        <w:spacing w:after="0" w:line="240" w:lineRule="auto"/>
        <w:ind w:left="709" w:hanging="283"/>
        <w:jc w:val="both"/>
        <w:rPr>
          <w:rFonts w:ascii="Times New Roman" w:hAnsi="Times New Roman"/>
          <w:sz w:val="24"/>
          <w:szCs w:val="24"/>
        </w:rPr>
      </w:pPr>
      <w:r w:rsidRPr="007E5D15">
        <w:rPr>
          <w:rFonts w:ascii="Times New Roman" w:hAnsi="Times New Roman"/>
          <w:sz w:val="24"/>
          <w:szCs w:val="24"/>
        </w:rPr>
        <w:t xml:space="preserve">переводить заданное натуральное число из двоичной записи в восьмеричную и шестнадцатеричную, и обратно; сравнивать числа, записанные в двоичной, восьмеричной и шестнадцатеричной системах счисления; </w:t>
      </w:r>
    </w:p>
    <w:p w:rsidR="007E5D15" w:rsidRPr="007E5D15" w:rsidRDefault="007E5D15" w:rsidP="00EB5C97">
      <w:pPr>
        <w:pStyle w:val="ad"/>
        <w:numPr>
          <w:ilvl w:val="0"/>
          <w:numId w:val="226"/>
        </w:numPr>
        <w:tabs>
          <w:tab w:val="left" w:pos="709"/>
        </w:tabs>
        <w:spacing w:after="0" w:line="240" w:lineRule="auto"/>
        <w:ind w:left="709" w:hanging="283"/>
        <w:jc w:val="both"/>
        <w:rPr>
          <w:rFonts w:ascii="Times New Roman" w:hAnsi="Times New Roman"/>
          <w:sz w:val="24"/>
          <w:szCs w:val="24"/>
        </w:rPr>
      </w:pPr>
      <w:r w:rsidRPr="007E5D15">
        <w:rPr>
          <w:rFonts w:ascii="Times New Roman" w:hAnsi="Times New Roman"/>
          <w:sz w:val="24"/>
          <w:szCs w:val="24"/>
        </w:rPr>
        <w:t>определять информационный объем графических и звуковых данных при заданных условиях дискретизации.</w:t>
      </w:r>
    </w:p>
    <w:p w:rsidR="007E5D15" w:rsidRPr="007E5D15" w:rsidRDefault="007E5D15" w:rsidP="007E5D15">
      <w:pPr>
        <w:tabs>
          <w:tab w:val="left" w:pos="709"/>
        </w:tabs>
        <w:spacing w:after="0" w:line="240" w:lineRule="auto"/>
        <w:jc w:val="both"/>
        <w:rPr>
          <w:rFonts w:ascii="Times New Roman" w:hAnsi="Times New Roman"/>
          <w:i/>
          <w:sz w:val="24"/>
          <w:szCs w:val="24"/>
        </w:rPr>
      </w:pPr>
      <w:r w:rsidRPr="007E5D15">
        <w:rPr>
          <w:rFonts w:ascii="Times New Roman" w:hAnsi="Times New Roman"/>
          <w:i/>
          <w:sz w:val="24"/>
          <w:szCs w:val="24"/>
        </w:rPr>
        <w:t>Выпускник получит возможность научиться:</w:t>
      </w:r>
    </w:p>
    <w:p w:rsidR="007E5D15" w:rsidRDefault="007E5D15" w:rsidP="00EB5C97">
      <w:pPr>
        <w:pStyle w:val="ad"/>
        <w:numPr>
          <w:ilvl w:val="0"/>
          <w:numId w:val="227"/>
        </w:numPr>
        <w:tabs>
          <w:tab w:val="left" w:pos="709"/>
        </w:tabs>
        <w:spacing w:after="0" w:line="240" w:lineRule="auto"/>
        <w:ind w:left="709" w:hanging="283"/>
        <w:jc w:val="both"/>
        <w:rPr>
          <w:rFonts w:ascii="Times New Roman" w:hAnsi="Times New Roman"/>
          <w:sz w:val="24"/>
          <w:szCs w:val="24"/>
        </w:rPr>
      </w:pPr>
      <w:r w:rsidRPr="007E5D15">
        <w:rPr>
          <w:rFonts w:ascii="Times New Roman" w:hAnsi="Times New Roman"/>
          <w:sz w:val="24"/>
          <w:szCs w:val="24"/>
        </w:rPr>
        <w:t>складывать и вычитать числа, записанные в двоичной, восьмеричной и шестнадцатеричной системах счисления;</w:t>
      </w:r>
    </w:p>
    <w:p w:rsidR="007E5D15" w:rsidRPr="007E5D15" w:rsidRDefault="007E5D15" w:rsidP="00EB5C97">
      <w:pPr>
        <w:pStyle w:val="ad"/>
        <w:numPr>
          <w:ilvl w:val="0"/>
          <w:numId w:val="227"/>
        </w:numPr>
        <w:tabs>
          <w:tab w:val="left" w:pos="709"/>
        </w:tabs>
        <w:spacing w:after="0" w:line="240" w:lineRule="auto"/>
        <w:ind w:left="709" w:hanging="283"/>
        <w:jc w:val="both"/>
        <w:rPr>
          <w:rFonts w:ascii="Times New Roman" w:hAnsi="Times New Roman"/>
          <w:sz w:val="24"/>
          <w:szCs w:val="24"/>
        </w:rPr>
      </w:pPr>
      <w:r w:rsidRPr="007E5D15">
        <w:rPr>
          <w:rFonts w:ascii="Times New Roman" w:hAnsi="Times New Roman"/>
          <w:sz w:val="24"/>
          <w:szCs w:val="24"/>
        </w:rPr>
        <w:t>использовать знания о дискретизации данных в научных исследованиях и технике.</w:t>
      </w:r>
    </w:p>
    <w:p w:rsidR="007E5D15" w:rsidRDefault="007E5D15" w:rsidP="007E5D15">
      <w:pPr>
        <w:tabs>
          <w:tab w:val="left" w:pos="709"/>
        </w:tabs>
        <w:spacing w:after="0" w:line="240" w:lineRule="auto"/>
        <w:jc w:val="both"/>
        <w:rPr>
          <w:rFonts w:ascii="Times New Roman" w:hAnsi="Times New Roman"/>
          <w:sz w:val="24"/>
          <w:szCs w:val="24"/>
        </w:rPr>
      </w:pPr>
      <w:r w:rsidRPr="007E5D15">
        <w:rPr>
          <w:rFonts w:ascii="Times New Roman" w:hAnsi="Times New Roman"/>
          <w:b/>
          <w:sz w:val="24"/>
          <w:szCs w:val="24"/>
        </w:rPr>
        <w:t>Тема «Элементы теории множеств и алгебры логики</w:t>
      </w:r>
      <w:r w:rsidRPr="007E5D15">
        <w:rPr>
          <w:rFonts w:ascii="Times New Roman" w:hAnsi="Times New Roman"/>
          <w:sz w:val="24"/>
          <w:szCs w:val="24"/>
        </w:rPr>
        <w:t xml:space="preserve">» </w:t>
      </w:r>
    </w:p>
    <w:p w:rsidR="007E5D15" w:rsidRPr="00BF0EAB" w:rsidRDefault="007E5D15" w:rsidP="007E5D15">
      <w:pPr>
        <w:tabs>
          <w:tab w:val="left" w:pos="709"/>
        </w:tabs>
        <w:spacing w:after="0" w:line="240" w:lineRule="auto"/>
        <w:jc w:val="both"/>
        <w:rPr>
          <w:rFonts w:ascii="Times New Roman" w:hAnsi="Times New Roman"/>
          <w:i/>
          <w:sz w:val="24"/>
          <w:szCs w:val="24"/>
        </w:rPr>
      </w:pPr>
      <w:r w:rsidRPr="00BF0EAB">
        <w:rPr>
          <w:rFonts w:ascii="Times New Roman" w:hAnsi="Times New Roman"/>
          <w:i/>
          <w:sz w:val="24"/>
          <w:szCs w:val="24"/>
        </w:rPr>
        <w:t>Выпускник научится:</w:t>
      </w:r>
    </w:p>
    <w:p w:rsidR="007E5D15" w:rsidRPr="007E5D15" w:rsidRDefault="007E5D15" w:rsidP="00EB5C97">
      <w:pPr>
        <w:pStyle w:val="ad"/>
        <w:numPr>
          <w:ilvl w:val="0"/>
          <w:numId w:val="228"/>
        </w:numPr>
        <w:tabs>
          <w:tab w:val="left" w:pos="709"/>
        </w:tabs>
        <w:spacing w:after="0" w:line="240" w:lineRule="auto"/>
        <w:jc w:val="both"/>
        <w:rPr>
          <w:rFonts w:ascii="Times New Roman" w:hAnsi="Times New Roman"/>
          <w:sz w:val="24"/>
          <w:szCs w:val="24"/>
        </w:rPr>
      </w:pPr>
      <w:r w:rsidRPr="007E5D15">
        <w:rPr>
          <w:rFonts w:ascii="Times New Roman" w:hAnsi="Times New Roman"/>
          <w:sz w:val="24"/>
          <w:szCs w:val="24"/>
        </w:rPr>
        <w:t>строить логическое выражение по заданной таблице истинности; решать несложные логические уравнения.</w:t>
      </w:r>
    </w:p>
    <w:p w:rsidR="007E5D15" w:rsidRPr="007E5D15" w:rsidRDefault="007E5D15" w:rsidP="007E5D15">
      <w:pPr>
        <w:tabs>
          <w:tab w:val="left" w:pos="709"/>
        </w:tabs>
        <w:spacing w:after="0" w:line="240" w:lineRule="auto"/>
        <w:jc w:val="both"/>
        <w:rPr>
          <w:rFonts w:ascii="Times New Roman" w:hAnsi="Times New Roman"/>
          <w:i/>
          <w:sz w:val="24"/>
          <w:szCs w:val="24"/>
        </w:rPr>
      </w:pPr>
      <w:r w:rsidRPr="007E5D15">
        <w:rPr>
          <w:rFonts w:ascii="Times New Roman" w:hAnsi="Times New Roman"/>
          <w:i/>
          <w:sz w:val="24"/>
          <w:szCs w:val="24"/>
        </w:rPr>
        <w:lastRenderedPageBreak/>
        <w:t>Выпускник получит возможность научиться:</w:t>
      </w:r>
    </w:p>
    <w:p w:rsidR="007E5D15" w:rsidRPr="007E5D15" w:rsidRDefault="007E5D15" w:rsidP="00EB5C97">
      <w:pPr>
        <w:pStyle w:val="ad"/>
        <w:numPr>
          <w:ilvl w:val="0"/>
          <w:numId w:val="228"/>
        </w:numPr>
        <w:tabs>
          <w:tab w:val="left" w:pos="709"/>
        </w:tabs>
        <w:spacing w:after="0" w:line="240" w:lineRule="auto"/>
        <w:jc w:val="both"/>
        <w:rPr>
          <w:rFonts w:ascii="Times New Roman" w:hAnsi="Times New Roman"/>
          <w:sz w:val="24"/>
          <w:szCs w:val="24"/>
        </w:rPr>
      </w:pPr>
      <w:r w:rsidRPr="007E5D15">
        <w:rPr>
          <w:rFonts w:ascii="Times New Roman" w:hAnsi="Times New Roman"/>
          <w:sz w:val="24"/>
          <w:szCs w:val="24"/>
        </w:rPr>
        <w:t>выполнять эквивалентные преобразования логических выражений, используя законы алгебры логики, в том числе и при составлении поисковых запросов.</w:t>
      </w:r>
    </w:p>
    <w:p w:rsidR="007E5D15" w:rsidRDefault="007E5D15" w:rsidP="007E5D15">
      <w:pPr>
        <w:tabs>
          <w:tab w:val="left" w:pos="709"/>
        </w:tabs>
        <w:spacing w:after="0" w:line="240" w:lineRule="auto"/>
        <w:jc w:val="both"/>
        <w:rPr>
          <w:rFonts w:ascii="Times New Roman" w:hAnsi="Times New Roman"/>
          <w:sz w:val="24"/>
          <w:szCs w:val="24"/>
        </w:rPr>
      </w:pPr>
      <w:r w:rsidRPr="007E5D15">
        <w:rPr>
          <w:rFonts w:ascii="Times New Roman" w:hAnsi="Times New Roman"/>
          <w:b/>
          <w:sz w:val="24"/>
          <w:szCs w:val="24"/>
        </w:rPr>
        <w:t>Тема «Современные технологии создания и обработки информационных объектов»</w:t>
      </w:r>
      <w:r w:rsidRPr="007E5D15">
        <w:rPr>
          <w:rFonts w:ascii="Times New Roman" w:hAnsi="Times New Roman"/>
          <w:sz w:val="24"/>
          <w:szCs w:val="24"/>
        </w:rPr>
        <w:t xml:space="preserve"> </w:t>
      </w:r>
      <w:r w:rsidRPr="00BF0EAB">
        <w:rPr>
          <w:rFonts w:ascii="Times New Roman" w:hAnsi="Times New Roman"/>
          <w:i/>
          <w:sz w:val="24"/>
          <w:szCs w:val="24"/>
        </w:rPr>
        <w:t>Выпускник научится:</w:t>
      </w:r>
    </w:p>
    <w:p w:rsidR="007E5D15" w:rsidRPr="007E5D15" w:rsidRDefault="007E5D15" w:rsidP="00EB5C97">
      <w:pPr>
        <w:pStyle w:val="ad"/>
        <w:numPr>
          <w:ilvl w:val="0"/>
          <w:numId w:val="228"/>
        </w:numPr>
        <w:tabs>
          <w:tab w:val="left" w:pos="709"/>
        </w:tabs>
        <w:spacing w:after="0" w:line="240" w:lineRule="auto"/>
        <w:jc w:val="both"/>
        <w:rPr>
          <w:rFonts w:ascii="Times New Roman" w:hAnsi="Times New Roman"/>
          <w:sz w:val="24"/>
          <w:szCs w:val="24"/>
        </w:rPr>
      </w:pPr>
      <w:r w:rsidRPr="007E5D15">
        <w:rPr>
          <w:rFonts w:ascii="Times New Roman" w:hAnsi="Times New Roman"/>
          <w:sz w:val="24"/>
          <w:szCs w:val="24"/>
        </w:rPr>
        <w:t>создавать структурированные текстовые документы и демонстрационные материалы с использованием возможностей современных программных средств.</w:t>
      </w:r>
    </w:p>
    <w:p w:rsidR="007E5D15" w:rsidRPr="007E5D15" w:rsidRDefault="007E5D15" w:rsidP="007E5D15">
      <w:pPr>
        <w:tabs>
          <w:tab w:val="left" w:pos="709"/>
        </w:tabs>
        <w:spacing w:after="0" w:line="240" w:lineRule="auto"/>
        <w:jc w:val="both"/>
        <w:rPr>
          <w:rFonts w:ascii="Times New Roman" w:hAnsi="Times New Roman"/>
          <w:b/>
          <w:sz w:val="24"/>
          <w:szCs w:val="24"/>
        </w:rPr>
      </w:pPr>
      <w:r w:rsidRPr="007E5D15">
        <w:rPr>
          <w:rFonts w:ascii="Times New Roman" w:hAnsi="Times New Roman"/>
          <w:b/>
          <w:sz w:val="24"/>
          <w:szCs w:val="24"/>
        </w:rPr>
        <w:t xml:space="preserve">Тема «Обработка информации в электронных таблицах» </w:t>
      </w:r>
    </w:p>
    <w:p w:rsidR="007E5D15" w:rsidRPr="00BF0EAB" w:rsidRDefault="007E5D15" w:rsidP="007E5D15">
      <w:pPr>
        <w:tabs>
          <w:tab w:val="left" w:pos="709"/>
        </w:tabs>
        <w:spacing w:after="0" w:line="240" w:lineRule="auto"/>
        <w:jc w:val="both"/>
        <w:rPr>
          <w:rFonts w:ascii="Times New Roman" w:hAnsi="Times New Roman"/>
          <w:i/>
          <w:sz w:val="24"/>
          <w:szCs w:val="24"/>
        </w:rPr>
      </w:pPr>
      <w:r w:rsidRPr="00BF0EAB">
        <w:rPr>
          <w:rFonts w:ascii="Times New Roman" w:hAnsi="Times New Roman"/>
          <w:i/>
          <w:sz w:val="24"/>
          <w:szCs w:val="24"/>
        </w:rPr>
        <w:t xml:space="preserve">Выпускник научится: </w:t>
      </w:r>
    </w:p>
    <w:p w:rsidR="007E5D15" w:rsidRPr="007E5D15" w:rsidRDefault="007E5D15" w:rsidP="00EB5C97">
      <w:pPr>
        <w:pStyle w:val="ad"/>
        <w:numPr>
          <w:ilvl w:val="0"/>
          <w:numId w:val="228"/>
        </w:numPr>
        <w:tabs>
          <w:tab w:val="left" w:pos="709"/>
        </w:tabs>
        <w:spacing w:after="0" w:line="240" w:lineRule="auto"/>
        <w:jc w:val="both"/>
        <w:rPr>
          <w:rFonts w:ascii="Times New Roman" w:hAnsi="Times New Roman"/>
          <w:sz w:val="24"/>
          <w:szCs w:val="24"/>
        </w:rPr>
      </w:pPr>
      <w:r w:rsidRPr="007E5D15">
        <w:rPr>
          <w:rFonts w:ascii="Times New Roman" w:hAnsi="Times New Roman"/>
          <w:sz w:val="24"/>
          <w:szCs w:val="24"/>
        </w:rPr>
        <w:t xml:space="preserve">использовать электронные таблицы для выполнения учебных заданий из различных предметных областей; </w:t>
      </w:r>
    </w:p>
    <w:p w:rsidR="007E5D15" w:rsidRPr="007E5D15" w:rsidRDefault="007E5D15" w:rsidP="00EB5C97">
      <w:pPr>
        <w:pStyle w:val="ad"/>
        <w:numPr>
          <w:ilvl w:val="0"/>
          <w:numId w:val="228"/>
        </w:numPr>
        <w:tabs>
          <w:tab w:val="left" w:pos="709"/>
        </w:tabs>
        <w:spacing w:after="0" w:line="240" w:lineRule="auto"/>
        <w:jc w:val="both"/>
        <w:rPr>
          <w:rFonts w:ascii="Times New Roman" w:hAnsi="Times New Roman"/>
          <w:sz w:val="24"/>
          <w:szCs w:val="24"/>
        </w:rPr>
      </w:pPr>
      <w:r w:rsidRPr="007E5D15">
        <w:rPr>
          <w:rFonts w:ascii="Times New Roman" w:hAnsi="Times New Roman"/>
          <w:sz w:val="24"/>
          <w:szCs w:val="24"/>
        </w:rPr>
        <w:t>представлять результаты математического моделирования в наглядном виде, готовить полученные данные для публикации.</w:t>
      </w:r>
    </w:p>
    <w:p w:rsidR="007E5D15" w:rsidRPr="007E5D15" w:rsidRDefault="007E5D15" w:rsidP="007E5D15">
      <w:pPr>
        <w:tabs>
          <w:tab w:val="left" w:pos="709"/>
        </w:tabs>
        <w:spacing w:after="0" w:line="240" w:lineRule="auto"/>
        <w:jc w:val="both"/>
        <w:rPr>
          <w:rFonts w:ascii="Times New Roman" w:hAnsi="Times New Roman"/>
          <w:i/>
          <w:sz w:val="24"/>
          <w:szCs w:val="24"/>
        </w:rPr>
      </w:pPr>
      <w:r w:rsidRPr="007E5D15">
        <w:rPr>
          <w:rFonts w:ascii="Times New Roman" w:hAnsi="Times New Roman"/>
          <w:i/>
          <w:sz w:val="24"/>
          <w:szCs w:val="24"/>
        </w:rPr>
        <w:t xml:space="preserve">Выпускник получит возможность научиться: </w:t>
      </w:r>
    </w:p>
    <w:p w:rsidR="007E5D15" w:rsidRPr="007E5D15" w:rsidRDefault="007E5D15" w:rsidP="00EB5C97">
      <w:pPr>
        <w:pStyle w:val="ad"/>
        <w:numPr>
          <w:ilvl w:val="0"/>
          <w:numId w:val="229"/>
        </w:numPr>
        <w:tabs>
          <w:tab w:val="left" w:pos="709"/>
        </w:tabs>
        <w:spacing w:after="0" w:line="240" w:lineRule="auto"/>
        <w:jc w:val="both"/>
        <w:rPr>
          <w:rFonts w:ascii="Times New Roman" w:hAnsi="Times New Roman"/>
          <w:sz w:val="24"/>
          <w:szCs w:val="24"/>
        </w:rPr>
      </w:pPr>
      <w:r w:rsidRPr="007E5D15">
        <w:rPr>
          <w:rFonts w:ascii="Times New Roman" w:hAnsi="Times New Roman"/>
          <w:sz w:val="24"/>
          <w:szCs w:val="24"/>
        </w:rPr>
        <w:t>планировать и выполнять небольшие исследовательские проекты с помощью компьютеров; использовать средства ИКТ для статистической обработки результатов экспериментов;</w:t>
      </w:r>
    </w:p>
    <w:p w:rsidR="007E5D15" w:rsidRPr="007E5D15" w:rsidRDefault="007E5D15" w:rsidP="00EB5C97">
      <w:pPr>
        <w:pStyle w:val="ad"/>
        <w:numPr>
          <w:ilvl w:val="0"/>
          <w:numId w:val="229"/>
        </w:numPr>
        <w:tabs>
          <w:tab w:val="left" w:pos="709"/>
        </w:tabs>
        <w:spacing w:after="0" w:line="240" w:lineRule="auto"/>
        <w:jc w:val="both"/>
        <w:rPr>
          <w:rFonts w:ascii="Times New Roman" w:hAnsi="Times New Roman"/>
          <w:sz w:val="24"/>
          <w:szCs w:val="24"/>
        </w:rPr>
      </w:pPr>
      <w:r w:rsidRPr="007E5D15">
        <w:rPr>
          <w:rFonts w:ascii="Times New Roman" w:hAnsi="Times New Roman"/>
          <w:sz w:val="24"/>
          <w:szCs w:val="24"/>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w:t>
      </w:r>
    </w:p>
    <w:p w:rsidR="007E5D15" w:rsidRPr="007E5D15" w:rsidRDefault="007E5D15" w:rsidP="007E5D15">
      <w:pPr>
        <w:tabs>
          <w:tab w:val="left" w:pos="709"/>
        </w:tabs>
        <w:spacing w:after="0" w:line="240" w:lineRule="auto"/>
        <w:jc w:val="both"/>
        <w:rPr>
          <w:rFonts w:ascii="Times New Roman" w:hAnsi="Times New Roman"/>
          <w:b/>
          <w:sz w:val="24"/>
          <w:szCs w:val="24"/>
        </w:rPr>
      </w:pPr>
      <w:r w:rsidRPr="007E5D15">
        <w:rPr>
          <w:rFonts w:ascii="Times New Roman" w:hAnsi="Times New Roman"/>
          <w:b/>
          <w:sz w:val="24"/>
          <w:szCs w:val="24"/>
        </w:rPr>
        <w:t xml:space="preserve">Тема «Алгоритмы и элементы программирования» </w:t>
      </w:r>
    </w:p>
    <w:p w:rsidR="007E5D15" w:rsidRPr="00BF0EAB" w:rsidRDefault="007E5D15" w:rsidP="007E5D15">
      <w:pPr>
        <w:tabs>
          <w:tab w:val="left" w:pos="709"/>
        </w:tabs>
        <w:spacing w:after="0" w:line="240" w:lineRule="auto"/>
        <w:jc w:val="both"/>
        <w:rPr>
          <w:rFonts w:ascii="Times New Roman" w:hAnsi="Times New Roman"/>
          <w:i/>
          <w:sz w:val="24"/>
          <w:szCs w:val="24"/>
        </w:rPr>
      </w:pPr>
      <w:r w:rsidRPr="00BF0EAB">
        <w:rPr>
          <w:rFonts w:ascii="Times New Roman" w:hAnsi="Times New Roman"/>
          <w:i/>
          <w:sz w:val="24"/>
          <w:szCs w:val="24"/>
        </w:rPr>
        <w:t xml:space="preserve">Выпускник научится: </w:t>
      </w:r>
    </w:p>
    <w:p w:rsidR="007E5D15" w:rsidRPr="00F81B0F" w:rsidRDefault="007E5D15" w:rsidP="00EB5C97">
      <w:pPr>
        <w:pStyle w:val="ad"/>
        <w:numPr>
          <w:ilvl w:val="0"/>
          <w:numId w:val="230"/>
        </w:numPr>
        <w:tabs>
          <w:tab w:val="left" w:pos="709"/>
        </w:tabs>
        <w:spacing w:after="0" w:line="240" w:lineRule="auto"/>
        <w:jc w:val="both"/>
        <w:rPr>
          <w:rFonts w:ascii="Times New Roman" w:hAnsi="Times New Roman"/>
          <w:sz w:val="24"/>
          <w:szCs w:val="24"/>
        </w:rPr>
      </w:pPr>
      <w:r w:rsidRPr="00F81B0F">
        <w:rPr>
          <w:rFonts w:ascii="Times New Roman" w:hAnsi="Times New Roman"/>
          <w:sz w:val="24"/>
          <w:szCs w:val="24"/>
        </w:rPr>
        <w:t>определять результат выполнения алгоритма при заданных исходных данных;</w:t>
      </w:r>
    </w:p>
    <w:p w:rsidR="007E5D15" w:rsidRPr="00F81B0F" w:rsidRDefault="007E5D15" w:rsidP="00EB5C97">
      <w:pPr>
        <w:pStyle w:val="ad"/>
        <w:numPr>
          <w:ilvl w:val="0"/>
          <w:numId w:val="230"/>
        </w:numPr>
        <w:tabs>
          <w:tab w:val="left" w:pos="709"/>
        </w:tabs>
        <w:spacing w:after="0" w:line="240" w:lineRule="auto"/>
        <w:jc w:val="both"/>
        <w:rPr>
          <w:rFonts w:ascii="Times New Roman" w:hAnsi="Times New Roman"/>
          <w:sz w:val="24"/>
          <w:szCs w:val="24"/>
        </w:rPr>
      </w:pPr>
      <w:r w:rsidRPr="00F81B0F">
        <w:rPr>
          <w:rFonts w:ascii="Times New Roman" w:hAnsi="Times New Roman"/>
          <w:sz w:val="24"/>
          <w:szCs w:val="24"/>
        </w:rPr>
        <w:t>узнавать изученные алгоритмы обработки чисел и числовых последовательностей; создавать на их основе несложные программы анализа данных;</w:t>
      </w:r>
    </w:p>
    <w:p w:rsidR="007E5D15" w:rsidRPr="00F81B0F" w:rsidRDefault="007E5D15" w:rsidP="00EB5C97">
      <w:pPr>
        <w:pStyle w:val="ad"/>
        <w:numPr>
          <w:ilvl w:val="0"/>
          <w:numId w:val="230"/>
        </w:numPr>
        <w:tabs>
          <w:tab w:val="left" w:pos="709"/>
        </w:tabs>
        <w:spacing w:after="0" w:line="240" w:lineRule="auto"/>
        <w:jc w:val="both"/>
        <w:rPr>
          <w:rFonts w:ascii="Times New Roman" w:hAnsi="Times New Roman"/>
          <w:sz w:val="24"/>
          <w:szCs w:val="24"/>
        </w:rPr>
      </w:pPr>
      <w:r w:rsidRPr="00F81B0F">
        <w:rPr>
          <w:rFonts w:ascii="Times New Roman" w:hAnsi="Times New Roman"/>
          <w:sz w:val="24"/>
          <w:szCs w:val="24"/>
        </w:rPr>
        <w:t>читать и понимать несложные программы, написанные на выбранном для изучения универсальном алгоритмическом языке высокого уровня;</w:t>
      </w:r>
    </w:p>
    <w:p w:rsidR="007E5D15" w:rsidRPr="00F81B0F" w:rsidRDefault="007E5D15" w:rsidP="00EB5C97">
      <w:pPr>
        <w:pStyle w:val="ad"/>
        <w:numPr>
          <w:ilvl w:val="0"/>
          <w:numId w:val="230"/>
        </w:numPr>
        <w:tabs>
          <w:tab w:val="left" w:pos="709"/>
        </w:tabs>
        <w:spacing w:after="0" w:line="240" w:lineRule="auto"/>
        <w:jc w:val="both"/>
        <w:rPr>
          <w:rFonts w:ascii="Times New Roman" w:hAnsi="Times New Roman"/>
          <w:sz w:val="24"/>
          <w:szCs w:val="24"/>
        </w:rPr>
      </w:pPr>
      <w:r w:rsidRPr="00F81B0F">
        <w:rPr>
          <w:rFonts w:ascii="Times New Roman" w:hAnsi="Times New Roman"/>
          <w:sz w:val="24"/>
          <w:szCs w:val="24"/>
        </w:rPr>
        <w:t xml:space="preserve">выполнять пошагово (с использованием компьютера или вручную) несложные алгоритмы управления исполнителями и анализа числовых и текстовых данных; </w:t>
      </w:r>
    </w:p>
    <w:p w:rsidR="00F81B0F" w:rsidRPr="008116D3" w:rsidRDefault="007E5D15" w:rsidP="00EB5C97">
      <w:pPr>
        <w:pStyle w:val="ad"/>
        <w:numPr>
          <w:ilvl w:val="0"/>
          <w:numId w:val="230"/>
        </w:numPr>
        <w:tabs>
          <w:tab w:val="left" w:pos="709"/>
        </w:tabs>
        <w:spacing w:after="0" w:line="240" w:lineRule="auto"/>
        <w:jc w:val="both"/>
        <w:rPr>
          <w:rFonts w:ascii="Times New Roman" w:hAnsi="Times New Roman"/>
          <w:sz w:val="24"/>
          <w:szCs w:val="24"/>
        </w:rPr>
      </w:pPr>
      <w:r w:rsidRPr="008116D3">
        <w:rPr>
          <w:rFonts w:ascii="Times New Roman" w:hAnsi="Times New Roman"/>
          <w:sz w:val="24"/>
          <w:szCs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8116D3" w:rsidRDefault="007E5D15" w:rsidP="00EB5C97">
      <w:pPr>
        <w:pStyle w:val="ad"/>
        <w:numPr>
          <w:ilvl w:val="0"/>
          <w:numId w:val="230"/>
        </w:numPr>
        <w:tabs>
          <w:tab w:val="left" w:pos="709"/>
        </w:tabs>
        <w:spacing w:after="0" w:line="240" w:lineRule="auto"/>
        <w:jc w:val="both"/>
        <w:rPr>
          <w:rFonts w:ascii="Times New Roman" w:hAnsi="Times New Roman"/>
          <w:sz w:val="24"/>
          <w:szCs w:val="24"/>
        </w:rPr>
      </w:pPr>
      <w:r w:rsidRPr="00F81B0F">
        <w:rPr>
          <w:rFonts w:ascii="Times New Roman" w:hAnsi="Times New Roman"/>
          <w:sz w:val="24"/>
          <w:szCs w:val="24"/>
        </w:rPr>
        <w:t xml:space="preserve">понимать и использовать основные понятия, связанные со сложностью вычислений </w:t>
      </w:r>
    </w:p>
    <w:p w:rsidR="007E5D15" w:rsidRPr="00F81B0F" w:rsidRDefault="007E5D15" w:rsidP="008116D3">
      <w:pPr>
        <w:pStyle w:val="ad"/>
        <w:tabs>
          <w:tab w:val="left" w:pos="709"/>
        </w:tabs>
        <w:spacing w:after="0" w:line="240" w:lineRule="auto"/>
        <w:jc w:val="both"/>
        <w:rPr>
          <w:rFonts w:ascii="Times New Roman" w:hAnsi="Times New Roman"/>
          <w:sz w:val="24"/>
          <w:szCs w:val="24"/>
        </w:rPr>
      </w:pPr>
      <w:r w:rsidRPr="00F81B0F">
        <w:rPr>
          <w:rFonts w:ascii="Times New Roman" w:hAnsi="Times New Roman"/>
          <w:sz w:val="24"/>
          <w:szCs w:val="24"/>
        </w:rPr>
        <w:t>(время работы, размер используемой памяти)</w:t>
      </w:r>
    </w:p>
    <w:p w:rsidR="00F81B0F" w:rsidRDefault="00F81B0F" w:rsidP="007E5D15">
      <w:pPr>
        <w:tabs>
          <w:tab w:val="left" w:pos="709"/>
        </w:tabs>
        <w:spacing w:after="0" w:line="240" w:lineRule="auto"/>
        <w:jc w:val="both"/>
        <w:rPr>
          <w:rFonts w:ascii="Times New Roman" w:hAnsi="Times New Roman"/>
          <w:sz w:val="24"/>
          <w:szCs w:val="24"/>
        </w:rPr>
      </w:pPr>
      <w:r w:rsidRPr="00F81B0F">
        <w:rPr>
          <w:rFonts w:ascii="Times New Roman" w:hAnsi="Times New Roman"/>
          <w:i/>
          <w:sz w:val="24"/>
          <w:szCs w:val="24"/>
        </w:rPr>
        <w:t>Выпускник получит возможность научиться</w:t>
      </w:r>
      <w:r w:rsidRPr="00F81B0F">
        <w:rPr>
          <w:rFonts w:ascii="Times New Roman" w:hAnsi="Times New Roman"/>
          <w:sz w:val="24"/>
          <w:szCs w:val="24"/>
        </w:rPr>
        <w:t xml:space="preserve">: </w:t>
      </w:r>
    </w:p>
    <w:p w:rsidR="00F81B0F" w:rsidRPr="00F81B0F" w:rsidRDefault="00F81B0F" w:rsidP="00EB5C97">
      <w:pPr>
        <w:pStyle w:val="ad"/>
        <w:numPr>
          <w:ilvl w:val="0"/>
          <w:numId w:val="231"/>
        </w:numPr>
        <w:tabs>
          <w:tab w:val="left" w:pos="709"/>
        </w:tabs>
        <w:spacing w:after="0" w:line="240" w:lineRule="auto"/>
        <w:jc w:val="both"/>
        <w:rPr>
          <w:rFonts w:ascii="Times New Roman" w:hAnsi="Times New Roman"/>
          <w:sz w:val="24"/>
          <w:szCs w:val="24"/>
        </w:rPr>
      </w:pPr>
      <w:r w:rsidRPr="00F81B0F">
        <w:rPr>
          <w:rFonts w:ascii="Times New Roman" w:hAnsi="Times New Roman"/>
          <w:sz w:val="24"/>
          <w:szCs w:val="24"/>
        </w:rPr>
        <w:t xml:space="preserve">использовать знания о постановках задач поиска и сортировки, их роли при решении задач анализа данных; </w:t>
      </w:r>
    </w:p>
    <w:p w:rsidR="00F81B0F" w:rsidRPr="00F81B0F" w:rsidRDefault="00F81B0F" w:rsidP="00EB5C97">
      <w:pPr>
        <w:pStyle w:val="ad"/>
        <w:numPr>
          <w:ilvl w:val="0"/>
          <w:numId w:val="231"/>
        </w:numPr>
        <w:tabs>
          <w:tab w:val="left" w:pos="709"/>
        </w:tabs>
        <w:spacing w:after="0" w:line="240" w:lineRule="auto"/>
        <w:jc w:val="both"/>
        <w:rPr>
          <w:rFonts w:ascii="Times New Roman" w:hAnsi="Times New Roman"/>
          <w:sz w:val="24"/>
          <w:szCs w:val="24"/>
        </w:rPr>
      </w:pPr>
      <w:r w:rsidRPr="00F81B0F">
        <w:rPr>
          <w:rFonts w:ascii="Times New Roman" w:hAnsi="Times New Roman"/>
          <w:sz w:val="24"/>
          <w:szCs w:val="24"/>
        </w:rPr>
        <w:t xml:space="preserve">получать представление о существовании различных алгоритмов для решения одной задачи, сравнивать эти алгоритмы с точки зрения времени их работы и используемой памяти; </w:t>
      </w:r>
    </w:p>
    <w:p w:rsidR="00F81B0F" w:rsidRPr="00F81B0F" w:rsidRDefault="00F81B0F" w:rsidP="00EB5C97">
      <w:pPr>
        <w:pStyle w:val="ad"/>
        <w:numPr>
          <w:ilvl w:val="0"/>
          <w:numId w:val="231"/>
        </w:numPr>
        <w:tabs>
          <w:tab w:val="left" w:pos="709"/>
        </w:tabs>
        <w:spacing w:after="0" w:line="240" w:lineRule="auto"/>
        <w:jc w:val="both"/>
        <w:rPr>
          <w:rFonts w:ascii="Times New Roman" w:hAnsi="Times New Roman"/>
          <w:sz w:val="24"/>
          <w:szCs w:val="24"/>
        </w:rPr>
      </w:pPr>
      <w:r w:rsidRPr="00F81B0F">
        <w:rPr>
          <w:rFonts w:ascii="Times New Roman" w:hAnsi="Times New Roman"/>
          <w:sz w:val="24"/>
          <w:szCs w:val="24"/>
        </w:rPr>
        <w:t xml:space="preserve">применять навыки и опыт разработки программ в выбранной среде программирования, включая тестирование и отладку программ; </w:t>
      </w:r>
    </w:p>
    <w:p w:rsidR="00F81B0F" w:rsidRPr="00F81B0F" w:rsidRDefault="00F81B0F" w:rsidP="00EB5C97">
      <w:pPr>
        <w:pStyle w:val="ad"/>
        <w:numPr>
          <w:ilvl w:val="0"/>
          <w:numId w:val="231"/>
        </w:numPr>
        <w:tabs>
          <w:tab w:val="left" w:pos="709"/>
        </w:tabs>
        <w:spacing w:after="0" w:line="240" w:lineRule="auto"/>
        <w:jc w:val="both"/>
        <w:rPr>
          <w:rFonts w:ascii="Times New Roman" w:hAnsi="Times New Roman"/>
          <w:sz w:val="24"/>
          <w:szCs w:val="24"/>
        </w:rPr>
      </w:pPr>
      <w:r w:rsidRPr="00F81B0F">
        <w:rPr>
          <w:rFonts w:ascii="Times New Roman" w:hAnsi="Times New Roman"/>
          <w:sz w:val="24"/>
          <w:szCs w:val="24"/>
        </w:rPr>
        <w:t>использовать основные управляющие конструкции последовательного программирования и библиотеки прикладных программ; выполнять созданные программы.</w:t>
      </w:r>
    </w:p>
    <w:p w:rsidR="00F81B0F" w:rsidRPr="00F81B0F" w:rsidRDefault="00F81B0F" w:rsidP="007E5D15">
      <w:pPr>
        <w:tabs>
          <w:tab w:val="left" w:pos="709"/>
        </w:tabs>
        <w:spacing w:after="0" w:line="240" w:lineRule="auto"/>
        <w:jc w:val="both"/>
        <w:rPr>
          <w:rFonts w:ascii="Times New Roman" w:hAnsi="Times New Roman"/>
          <w:b/>
          <w:sz w:val="24"/>
          <w:szCs w:val="24"/>
        </w:rPr>
      </w:pPr>
      <w:r w:rsidRPr="00F81B0F">
        <w:rPr>
          <w:rFonts w:ascii="Times New Roman" w:hAnsi="Times New Roman"/>
          <w:b/>
          <w:sz w:val="24"/>
          <w:szCs w:val="24"/>
        </w:rPr>
        <w:t xml:space="preserve">Тема «Информационное моделирование» </w:t>
      </w:r>
    </w:p>
    <w:p w:rsidR="00F81B0F" w:rsidRPr="00BF0EAB" w:rsidRDefault="00F81B0F" w:rsidP="007E5D15">
      <w:pPr>
        <w:tabs>
          <w:tab w:val="left" w:pos="709"/>
        </w:tabs>
        <w:spacing w:after="0" w:line="240" w:lineRule="auto"/>
        <w:jc w:val="both"/>
        <w:rPr>
          <w:rFonts w:ascii="Times New Roman" w:hAnsi="Times New Roman"/>
          <w:i/>
          <w:sz w:val="24"/>
          <w:szCs w:val="24"/>
        </w:rPr>
      </w:pPr>
      <w:r w:rsidRPr="00BF0EAB">
        <w:rPr>
          <w:rFonts w:ascii="Times New Roman" w:hAnsi="Times New Roman"/>
          <w:i/>
          <w:sz w:val="24"/>
          <w:szCs w:val="24"/>
        </w:rPr>
        <w:t xml:space="preserve">Выпускник научится: </w:t>
      </w:r>
    </w:p>
    <w:p w:rsidR="00F81B0F" w:rsidRPr="00F81B0F" w:rsidRDefault="00F81B0F" w:rsidP="00EB5C97">
      <w:pPr>
        <w:pStyle w:val="ad"/>
        <w:numPr>
          <w:ilvl w:val="0"/>
          <w:numId w:val="232"/>
        </w:numPr>
        <w:tabs>
          <w:tab w:val="left" w:pos="709"/>
        </w:tabs>
        <w:spacing w:after="0" w:line="240" w:lineRule="auto"/>
        <w:jc w:val="both"/>
        <w:rPr>
          <w:rFonts w:ascii="Times New Roman" w:hAnsi="Times New Roman"/>
          <w:sz w:val="24"/>
          <w:szCs w:val="24"/>
        </w:rPr>
      </w:pPr>
      <w:r w:rsidRPr="00F81B0F">
        <w:rPr>
          <w:rFonts w:ascii="Times New Roman" w:hAnsi="Times New Roman"/>
          <w:sz w:val="24"/>
          <w:szCs w:val="24"/>
        </w:rPr>
        <w:lastRenderedPageBreak/>
        <w:t xml:space="preserve">находить оптимальный путь во взвешенном графе; </w:t>
      </w:r>
    </w:p>
    <w:p w:rsidR="00F81B0F" w:rsidRPr="00F81B0F" w:rsidRDefault="00F81B0F" w:rsidP="00EB5C97">
      <w:pPr>
        <w:pStyle w:val="ad"/>
        <w:numPr>
          <w:ilvl w:val="0"/>
          <w:numId w:val="232"/>
        </w:numPr>
        <w:tabs>
          <w:tab w:val="left" w:pos="709"/>
        </w:tabs>
        <w:spacing w:after="0" w:line="240" w:lineRule="auto"/>
        <w:jc w:val="both"/>
        <w:rPr>
          <w:rFonts w:ascii="Times New Roman" w:hAnsi="Times New Roman"/>
          <w:sz w:val="24"/>
          <w:szCs w:val="24"/>
        </w:rPr>
      </w:pPr>
      <w:r w:rsidRPr="00F81B0F">
        <w:rPr>
          <w:rFonts w:ascii="Times New Roman" w:hAnsi="Times New Roman"/>
          <w:sz w:val="24"/>
          <w:szCs w:val="24"/>
        </w:rPr>
        <w:t xml:space="preserve">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w:t>
      </w:r>
    </w:p>
    <w:p w:rsidR="00F81B0F" w:rsidRPr="00F81B0F" w:rsidRDefault="00F81B0F" w:rsidP="00EB5C97">
      <w:pPr>
        <w:pStyle w:val="ad"/>
        <w:numPr>
          <w:ilvl w:val="0"/>
          <w:numId w:val="232"/>
        </w:numPr>
        <w:tabs>
          <w:tab w:val="left" w:pos="709"/>
        </w:tabs>
        <w:spacing w:after="0" w:line="240" w:lineRule="auto"/>
        <w:jc w:val="both"/>
        <w:rPr>
          <w:rFonts w:ascii="Times New Roman" w:hAnsi="Times New Roman"/>
          <w:sz w:val="24"/>
          <w:szCs w:val="24"/>
        </w:rPr>
      </w:pPr>
      <w:r w:rsidRPr="00F81B0F">
        <w:rPr>
          <w:rFonts w:ascii="Times New Roman" w:hAnsi="Times New Roman"/>
          <w:sz w:val="24"/>
          <w:szCs w:val="24"/>
        </w:rPr>
        <w:t xml:space="preserve">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w:t>
      </w:r>
    </w:p>
    <w:p w:rsidR="007E5D15" w:rsidRPr="00F81B0F" w:rsidRDefault="00F81B0F" w:rsidP="00EB5C97">
      <w:pPr>
        <w:pStyle w:val="ad"/>
        <w:numPr>
          <w:ilvl w:val="0"/>
          <w:numId w:val="232"/>
        </w:numPr>
        <w:tabs>
          <w:tab w:val="left" w:pos="709"/>
        </w:tabs>
        <w:spacing w:after="0" w:line="240" w:lineRule="auto"/>
        <w:jc w:val="both"/>
        <w:rPr>
          <w:rFonts w:ascii="Times New Roman" w:hAnsi="Times New Roman"/>
          <w:sz w:val="24"/>
          <w:szCs w:val="24"/>
        </w:rPr>
      </w:pPr>
      <w:r w:rsidRPr="00F81B0F">
        <w:rPr>
          <w:rFonts w:ascii="Times New Roman" w:hAnsi="Times New Roman"/>
          <w:sz w:val="24"/>
          <w:szCs w:val="24"/>
        </w:rPr>
        <w:t>описывать базы данных и средства доступа к ним; наполнять разработанную базу данных.</w:t>
      </w:r>
    </w:p>
    <w:p w:rsidR="00F81B0F" w:rsidRPr="00F81B0F" w:rsidRDefault="00F81B0F" w:rsidP="007E5D15">
      <w:pPr>
        <w:tabs>
          <w:tab w:val="left" w:pos="709"/>
        </w:tabs>
        <w:spacing w:after="0" w:line="240" w:lineRule="auto"/>
        <w:jc w:val="both"/>
        <w:rPr>
          <w:rFonts w:ascii="Times New Roman" w:hAnsi="Times New Roman"/>
          <w:i/>
          <w:sz w:val="24"/>
          <w:szCs w:val="24"/>
        </w:rPr>
      </w:pPr>
      <w:r w:rsidRPr="00F81B0F">
        <w:rPr>
          <w:rFonts w:ascii="Times New Roman" w:hAnsi="Times New Roman"/>
          <w:i/>
          <w:sz w:val="24"/>
          <w:szCs w:val="24"/>
        </w:rPr>
        <w:t xml:space="preserve">Выпускник получит возможность научиться: </w:t>
      </w:r>
    </w:p>
    <w:p w:rsidR="00F81B0F" w:rsidRPr="00F81B0F" w:rsidRDefault="00F81B0F" w:rsidP="00EB5C97">
      <w:pPr>
        <w:pStyle w:val="ad"/>
        <w:numPr>
          <w:ilvl w:val="0"/>
          <w:numId w:val="233"/>
        </w:numPr>
        <w:tabs>
          <w:tab w:val="left" w:pos="709"/>
        </w:tabs>
        <w:spacing w:after="0" w:line="240" w:lineRule="auto"/>
        <w:jc w:val="both"/>
        <w:rPr>
          <w:rFonts w:ascii="Times New Roman" w:hAnsi="Times New Roman"/>
          <w:sz w:val="24"/>
          <w:szCs w:val="24"/>
        </w:rPr>
      </w:pPr>
      <w:r w:rsidRPr="00F81B0F">
        <w:rPr>
          <w:rFonts w:ascii="Times New Roman" w:hAnsi="Times New Roman"/>
          <w:sz w:val="24"/>
          <w:szCs w:val="24"/>
        </w:rPr>
        <w:t xml:space="preserve">использовать знания о графах, деревьях и списках при описании реальных объектов и процессов; </w:t>
      </w:r>
    </w:p>
    <w:p w:rsidR="00F81B0F" w:rsidRPr="00F81B0F" w:rsidRDefault="00F81B0F" w:rsidP="00EB5C97">
      <w:pPr>
        <w:pStyle w:val="ad"/>
        <w:numPr>
          <w:ilvl w:val="0"/>
          <w:numId w:val="233"/>
        </w:numPr>
        <w:tabs>
          <w:tab w:val="left" w:pos="709"/>
        </w:tabs>
        <w:spacing w:after="0" w:line="240" w:lineRule="auto"/>
        <w:jc w:val="both"/>
        <w:rPr>
          <w:rFonts w:ascii="Times New Roman" w:hAnsi="Times New Roman"/>
          <w:sz w:val="24"/>
          <w:szCs w:val="24"/>
        </w:rPr>
      </w:pPr>
      <w:r w:rsidRPr="00F81B0F">
        <w:rPr>
          <w:rFonts w:ascii="Times New Roman" w:hAnsi="Times New Roman"/>
          <w:sz w:val="24"/>
          <w:szCs w:val="24"/>
        </w:rPr>
        <w:t xml:space="preserve">применять базы данных и справочные системы при решении задач, возникающих в ходе учебной деятельности и вне ее; </w:t>
      </w:r>
    </w:p>
    <w:p w:rsidR="00F81B0F" w:rsidRPr="00F81B0F" w:rsidRDefault="00F81B0F" w:rsidP="00EB5C97">
      <w:pPr>
        <w:pStyle w:val="ad"/>
        <w:numPr>
          <w:ilvl w:val="0"/>
          <w:numId w:val="233"/>
        </w:numPr>
        <w:tabs>
          <w:tab w:val="left" w:pos="709"/>
        </w:tabs>
        <w:spacing w:after="0" w:line="240" w:lineRule="auto"/>
        <w:jc w:val="both"/>
        <w:rPr>
          <w:rFonts w:ascii="Times New Roman" w:hAnsi="Times New Roman"/>
          <w:sz w:val="24"/>
          <w:szCs w:val="24"/>
        </w:rPr>
      </w:pPr>
      <w:r w:rsidRPr="00F81B0F">
        <w:rPr>
          <w:rFonts w:ascii="Times New Roman" w:hAnsi="Times New Roman"/>
          <w:sz w:val="24"/>
          <w:szCs w:val="24"/>
        </w:rPr>
        <w:t xml:space="preserve">создавать учебные многотабличные базы данных. </w:t>
      </w:r>
    </w:p>
    <w:p w:rsidR="00F81B0F" w:rsidRPr="00F81B0F" w:rsidRDefault="00F81B0F" w:rsidP="007E5D15">
      <w:pPr>
        <w:tabs>
          <w:tab w:val="left" w:pos="709"/>
        </w:tabs>
        <w:spacing w:after="0" w:line="240" w:lineRule="auto"/>
        <w:jc w:val="both"/>
        <w:rPr>
          <w:rFonts w:ascii="Times New Roman" w:hAnsi="Times New Roman"/>
          <w:b/>
          <w:sz w:val="24"/>
          <w:szCs w:val="24"/>
        </w:rPr>
      </w:pPr>
      <w:r w:rsidRPr="00F81B0F">
        <w:rPr>
          <w:rFonts w:ascii="Times New Roman" w:hAnsi="Times New Roman"/>
          <w:b/>
          <w:sz w:val="24"/>
          <w:szCs w:val="24"/>
        </w:rPr>
        <w:t xml:space="preserve">Тема «Сетевые информационные технологии» </w:t>
      </w:r>
    </w:p>
    <w:p w:rsidR="00F81B0F" w:rsidRPr="00BF0EAB" w:rsidRDefault="00F81B0F" w:rsidP="007E5D15">
      <w:pPr>
        <w:tabs>
          <w:tab w:val="left" w:pos="709"/>
        </w:tabs>
        <w:spacing w:after="0" w:line="240" w:lineRule="auto"/>
        <w:jc w:val="both"/>
        <w:rPr>
          <w:rFonts w:ascii="Times New Roman" w:hAnsi="Times New Roman"/>
          <w:i/>
          <w:sz w:val="24"/>
          <w:szCs w:val="24"/>
        </w:rPr>
      </w:pPr>
      <w:r w:rsidRPr="00BF0EAB">
        <w:rPr>
          <w:rFonts w:ascii="Times New Roman" w:hAnsi="Times New Roman"/>
          <w:i/>
          <w:sz w:val="24"/>
          <w:szCs w:val="24"/>
        </w:rPr>
        <w:t xml:space="preserve">Выпускник научится: </w:t>
      </w:r>
    </w:p>
    <w:p w:rsidR="007E5D15" w:rsidRPr="00F81B0F" w:rsidRDefault="00F81B0F" w:rsidP="00EB5C97">
      <w:pPr>
        <w:pStyle w:val="ad"/>
        <w:numPr>
          <w:ilvl w:val="0"/>
          <w:numId w:val="234"/>
        </w:numPr>
        <w:tabs>
          <w:tab w:val="left" w:pos="709"/>
        </w:tabs>
        <w:spacing w:after="0" w:line="240" w:lineRule="auto"/>
        <w:jc w:val="both"/>
        <w:rPr>
          <w:rFonts w:ascii="Times New Roman" w:hAnsi="Times New Roman"/>
          <w:sz w:val="24"/>
          <w:szCs w:val="24"/>
        </w:rPr>
      </w:pPr>
      <w:r w:rsidRPr="00F81B0F">
        <w:rPr>
          <w:rFonts w:ascii="Times New Roman" w:hAnsi="Times New Roman"/>
          <w:sz w:val="24"/>
          <w:szCs w:val="24"/>
        </w:rPr>
        <w:t>использовать компьютерные энциклопедии, словари, информационные системы в Интернете; вести поиск в информационных системах;</w:t>
      </w:r>
    </w:p>
    <w:p w:rsidR="00F81B0F" w:rsidRPr="00F81B0F" w:rsidRDefault="00F81B0F" w:rsidP="00EB5C97">
      <w:pPr>
        <w:pStyle w:val="ad"/>
        <w:numPr>
          <w:ilvl w:val="0"/>
          <w:numId w:val="234"/>
        </w:numPr>
        <w:tabs>
          <w:tab w:val="left" w:pos="709"/>
        </w:tabs>
        <w:spacing w:after="0" w:line="240" w:lineRule="auto"/>
        <w:jc w:val="both"/>
        <w:rPr>
          <w:rFonts w:ascii="Times New Roman" w:hAnsi="Times New Roman"/>
          <w:sz w:val="24"/>
          <w:szCs w:val="24"/>
        </w:rPr>
      </w:pPr>
      <w:r w:rsidRPr="00F81B0F">
        <w:rPr>
          <w:rFonts w:ascii="Times New Roman" w:hAnsi="Times New Roman"/>
          <w:sz w:val="24"/>
          <w:szCs w:val="24"/>
        </w:rPr>
        <w:t xml:space="preserve">использовать сетевые хранилища данных и облачные сервисы; </w:t>
      </w:r>
    </w:p>
    <w:p w:rsidR="00F81B0F" w:rsidRPr="00F81B0F" w:rsidRDefault="00F81B0F" w:rsidP="00EB5C97">
      <w:pPr>
        <w:pStyle w:val="ad"/>
        <w:numPr>
          <w:ilvl w:val="0"/>
          <w:numId w:val="234"/>
        </w:numPr>
        <w:tabs>
          <w:tab w:val="left" w:pos="709"/>
        </w:tabs>
        <w:spacing w:after="0" w:line="240" w:lineRule="auto"/>
        <w:jc w:val="both"/>
        <w:rPr>
          <w:rFonts w:ascii="Times New Roman" w:hAnsi="Times New Roman"/>
          <w:sz w:val="24"/>
          <w:szCs w:val="24"/>
        </w:rPr>
      </w:pPr>
      <w:r w:rsidRPr="00F81B0F">
        <w:rPr>
          <w:rFonts w:ascii="Times New Roman" w:hAnsi="Times New Roman"/>
          <w:sz w:val="24"/>
          <w:szCs w:val="24"/>
        </w:rPr>
        <w:t xml:space="preserve">использовать в повседневной практической деятельности (в том числе — размещать данные) информационные ресурсы интернет-сервисов и виртуальных пространств коллективного взаимодействия, соблюдая авторские права и руководствуясь правилами сетевого этикета. </w:t>
      </w:r>
    </w:p>
    <w:p w:rsidR="00F81B0F" w:rsidRPr="00F81B0F" w:rsidRDefault="00F81B0F" w:rsidP="007E5D15">
      <w:pPr>
        <w:tabs>
          <w:tab w:val="left" w:pos="709"/>
        </w:tabs>
        <w:spacing w:after="0" w:line="240" w:lineRule="auto"/>
        <w:jc w:val="both"/>
        <w:rPr>
          <w:rFonts w:ascii="Times New Roman" w:hAnsi="Times New Roman"/>
          <w:i/>
          <w:sz w:val="24"/>
          <w:szCs w:val="24"/>
        </w:rPr>
      </w:pPr>
      <w:r w:rsidRPr="00F81B0F">
        <w:rPr>
          <w:rFonts w:ascii="Times New Roman" w:hAnsi="Times New Roman"/>
          <w:i/>
          <w:sz w:val="24"/>
          <w:szCs w:val="24"/>
        </w:rPr>
        <w:t>Выпускник получит возможность научиться:</w:t>
      </w:r>
    </w:p>
    <w:p w:rsidR="00F81B0F" w:rsidRPr="00F81B0F" w:rsidRDefault="00F81B0F" w:rsidP="00EB5C97">
      <w:pPr>
        <w:pStyle w:val="ad"/>
        <w:numPr>
          <w:ilvl w:val="0"/>
          <w:numId w:val="235"/>
        </w:numPr>
        <w:tabs>
          <w:tab w:val="left" w:pos="709"/>
        </w:tabs>
        <w:spacing w:after="0" w:line="240" w:lineRule="auto"/>
        <w:jc w:val="both"/>
        <w:rPr>
          <w:rFonts w:ascii="Times New Roman" w:hAnsi="Times New Roman"/>
          <w:sz w:val="24"/>
          <w:szCs w:val="24"/>
        </w:rPr>
      </w:pPr>
      <w:r w:rsidRPr="00F81B0F">
        <w:rPr>
          <w:rFonts w:ascii="Times New Roman" w:hAnsi="Times New Roman"/>
          <w:sz w:val="24"/>
          <w:szCs w:val="24"/>
        </w:rPr>
        <w:t xml:space="preserve">использовать компьютерные сети и определять их роли в современном мире; узнать базовые принципы организации и функционирования компьютерных сетей, нормы информационной этики и права; </w:t>
      </w:r>
    </w:p>
    <w:p w:rsidR="00F81B0F" w:rsidRPr="00F81B0F" w:rsidRDefault="00F81B0F" w:rsidP="00EB5C97">
      <w:pPr>
        <w:pStyle w:val="ad"/>
        <w:numPr>
          <w:ilvl w:val="0"/>
          <w:numId w:val="235"/>
        </w:numPr>
        <w:tabs>
          <w:tab w:val="left" w:pos="709"/>
        </w:tabs>
        <w:spacing w:after="0" w:line="240" w:lineRule="auto"/>
        <w:jc w:val="both"/>
        <w:rPr>
          <w:rFonts w:ascii="Times New Roman" w:hAnsi="Times New Roman"/>
          <w:sz w:val="24"/>
          <w:szCs w:val="24"/>
        </w:rPr>
      </w:pPr>
      <w:r w:rsidRPr="00F81B0F">
        <w:rPr>
          <w:rFonts w:ascii="Times New Roman" w:hAnsi="Times New Roman"/>
          <w:sz w:val="24"/>
          <w:szCs w:val="24"/>
        </w:rPr>
        <w:t xml:space="preserve">анализировать доменные имена компьютеров и адреса документов в Интернете; </w:t>
      </w:r>
    </w:p>
    <w:p w:rsidR="00F81B0F" w:rsidRPr="00F81B0F" w:rsidRDefault="00F81B0F" w:rsidP="00EB5C97">
      <w:pPr>
        <w:pStyle w:val="ad"/>
        <w:numPr>
          <w:ilvl w:val="0"/>
          <w:numId w:val="235"/>
        </w:numPr>
        <w:tabs>
          <w:tab w:val="left" w:pos="709"/>
        </w:tabs>
        <w:spacing w:after="0" w:line="240" w:lineRule="auto"/>
        <w:jc w:val="both"/>
        <w:rPr>
          <w:rFonts w:ascii="Times New Roman" w:hAnsi="Times New Roman"/>
          <w:sz w:val="24"/>
          <w:szCs w:val="24"/>
        </w:rPr>
      </w:pPr>
      <w:r w:rsidRPr="00F81B0F">
        <w:rPr>
          <w:rFonts w:ascii="Times New Roman" w:hAnsi="Times New Roman"/>
          <w:sz w:val="24"/>
          <w:szCs w:val="24"/>
        </w:rPr>
        <w:t xml:space="preserve">понимать общие принципы разработки и функционирования интернет-приложений; </w:t>
      </w:r>
    </w:p>
    <w:p w:rsidR="00F81B0F" w:rsidRPr="00F81B0F" w:rsidRDefault="00F81B0F" w:rsidP="00EB5C97">
      <w:pPr>
        <w:pStyle w:val="ad"/>
        <w:numPr>
          <w:ilvl w:val="0"/>
          <w:numId w:val="235"/>
        </w:numPr>
        <w:tabs>
          <w:tab w:val="left" w:pos="709"/>
        </w:tabs>
        <w:spacing w:after="0" w:line="240" w:lineRule="auto"/>
        <w:jc w:val="both"/>
        <w:rPr>
          <w:rFonts w:ascii="Times New Roman" w:hAnsi="Times New Roman"/>
          <w:sz w:val="24"/>
          <w:szCs w:val="24"/>
        </w:rPr>
      </w:pPr>
      <w:r w:rsidRPr="00F81B0F">
        <w:rPr>
          <w:rFonts w:ascii="Times New Roman" w:hAnsi="Times New Roman"/>
          <w:sz w:val="24"/>
          <w:szCs w:val="24"/>
        </w:rPr>
        <w:t xml:space="preserve">создавать веб-страницы, содержащие списки, рисунки, гиперссылки, таблицы, формы; организовывать личное информационное пространство; </w:t>
      </w:r>
    </w:p>
    <w:p w:rsidR="00F81B0F" w:rsidRPr="00F81B0F" w:rsidRDefault="00F81B0F" w:rsidP="00EB5C97">
      <w:pPr>
        <w:pStyle w:val="ad"/>
        <w:numPr>
          <w:ilvl w:val="0"/>
          <w:numId w:val="235"/>
        </w:numPr>
        <w:tabs>
          <w:tab w:val="left" w:pos="709"/>
        </w:tabs>
        <w:spacing w:after="0" w:line="240" w:lineRule="auto"/>
        <w:jc w:val="both"/>
        <w:rPr>
          <w:rFonts w:ascii="Times New Roman" w:hAnsi="Times New Roman"/>
          <w:sz w:val="24"/>
          <w:szCs w:val="24"/>
        </w:rPr>
      </w:pPr>
      <w:r w:rsidRPr="00F81B0F">
        <w:rPr>
          <w:rFonts w:ascii="Times New Roman" w:hAnsi="Times New Roman"/>
          <w:sz w:val="24"/>
          <w:szCs w:val="24"/>
        </w:rPr>
        <w:t>критически оценивать информацию, полученную из сети Интернет.</w:t>
      </w:r>
    </w:p>
    <w:p w:rsidR="00F81B0F" w:rsidRPr="00F81B0F" w:rsidRDefault="00F81B0F" w:rsidP="007E5D15">
      <w:pPr>
        <w:tabs>
          <w:tab w:val="left" w:pos="709"/>
        </w:tabs>
        <w:spacing w:after="0" w:line="240" w:lineRule="auto"/>
        <w:jc w:val="both"/>
        <w:rPr>
          <w:rFonts w:ascii="Times New Roman" w:hAnsi="Times New Roman"/>
          <w:b/>
          <w:sz w:val="24"/>
          <w:szCs w:val="24"/>
        </w:rPr>
      </w:pPr>
      <w:r w:rsidRPr="00F81B0F">
        <w:rPr>
          <w:rFonts w:ascii="Times New Roman" w:hAnsi="Times New Roman"/>
          <w:b/>
          <w:sz w:val="24"/>
          <w:szCs w:val="24"/>
        </w:rPr>
        <w:t xml:space="preserve">Тема «Основы социальной информатики» </w:t>
      </w:r>
    </w:p>
    <w:p w:rsidR="00F81B0F" w:rsidRDefault="00F81B0F" w:rsidP="007E5D15">
      <w:pPr>
        <w:tabs>
          <w:tab w:val="left" w:pos="709"/>
        </w:tabs>
        <w:spacing w:after="0" w:line="240" w:lineRule="auto"/>
        <w:jc w:val="both"/>
        <w:rPr>
          <w:rFonts w:ascii="Times New Roman" w:hAnsi="Times New Roman"/>
          <w:sz w:val="24"/>
          <w:szCs w:val="24"/>
        </w:rPr>
      </w:pPr>
      <w:r w:rsidRPr="00F81B0F">
        <w:rPr>
          <w:rFonts w:ascii="Times New Roman" w:hAnsi="Times New Roman"/>
          <w:i/>
          <w:sz w:val="24"/>
          <w:szCs w:val="24"/>
        </w:rPr>
        <w:t>Выпускник получит возможность</w:t>
      </w:r>
      <w:r>
        <w:rPr>
          <w:rFonts w:ascii="Times New Roman" w:hAnsi="Times New Roman"/>
          <w:sz w:val="24"/>
          <w:szCs w:val="24"/>
        </w:rPr>
        <w:t>:</w:t>
      </w:r>
    </w:p>
    <w:p w:rsidR="00F81B0F" w:rsidRPr="00F81B0F" w:rsidRDefault="00F81B0F" w:rsidP="00EB5C97">
      <w:pPr>
        <w:pStyle w:val="ad"/>
        <w:numPr>
          <w:ilvl w:val="0"/>
          <w:numId w:val="236"/>
        </w:numPr>
        <w:tabs>
          <w:tab w:val="left" w:pos="709"/>
        </w:tabs>
        <w:spacing w:after="0" w:line="240" w:lineRule="auto"/>
        <w:jc w:val="both"/>
        <w:rPr>
          <w:rFonts w:ascii="Times New Roman" w:hAnsi="Times New Roman"/>
          <w:sz w:val="24"/>
          <w:szCs w:val="24"/>
        </w:rPr>
      </w:pPr>
      <w:r w:rsidRPr="00F81B0F">
        <w:rPr>
          <w:rFonts w:ascii="Times New Roman" w:hAnsi="Times New Roman"/>
          <w:sz w:val="24"/>
          <w:szCs w:val="24"/>
        </w:rPr>
        <w:t>научиться использовать принципы обеспечения информационной безопасности, способы и средства обеспечения надежного функционирования средств ИКТ.</w:t>
      </w:r>
    </w:p>
    <w:p w:rsidR="00AF6808" w:rsidRPr="00AF6808" w:rsidRDefault="00AF6808" w:rsidP="008452BB">
      <w:pPr>
        <w:tabs>
          <w:tab w:val="left" w:pos="991"/>
        </w:tabs>
        <w:spacing w:after="0"/>
        <w:jc w:val="center"/>
        <w:rPr>
          <w:rFonts w:ascii="Times New Roman" w:hAnsi="Times New Roman"/>
          <w:b/>
          <w:sz w:val="10"/>
          <w:szCs w:val="10"/>
        </w:rPr>
      </w:pPr>
    </w:p>
    <w:p w:rsidR="008452BB" w:rsidRPr="00AF6808" w:rsidRDefault="008452BB" w:rsidP="008452BB">
      <w:pPr>
        <w:tabs>
          <w:tab w:val="left" w:pos="991"/>
        </w:tabs>
        <w:spacing w:after="0"/>
        <w:jc w:val="center"/>
        <w:rPr>
          <w:rFonts w:ascii="Times New Roman" w:hAnsi="Times New Roman"/>
          <w:b/>
          <w:sz w:val="24"/>
          <w:szCs w:val="24"/>
        </w:rPr>
      </w:pPr>
      <w:r w:rsidRPr="00AF6808">
        <w:rPr>
          <w:rFonts w:ascii="Times New Roman" w:hAnsi="Times New Roman"/>
          <w:b/>
          <w:sz w:val="24"/>
          <w:szCs w:val="24"/>
        </w:rPr>
        <w:t>Содержание учебного предмета</w:t>
      </w:r>
    </w:p>
    <w:p w:rsidR="00AF6808" w:rsidRDefault="00E90493" w:rsidP="00AF6808">
      <w:pPr>
        <w:tabs>
          <w:tab w:val="left" w:pos="991"/>
        </w:tabs>
        <w:spacing w:after="0" w:line="240" w:lineRule="auto"/>
        <w:ind w:firstLine="567"/>
        <w:jc w:val="both"/>
        <w:rPr>
          <w:rFonts w:ascii="Times New Roman" w:hAnsi="Times New Roman"/>
          <w:b/>
          <w:color w:val="000000"/>
          <w:sz w:val="24"/>
          <w:szCs w:val="24"/>
          <w:shd w:val="clear" w:color="auto" w:fill="FFFFFF"/>
        </w:rPr>
      </w:pPr>
      <w:r w:rsidRPr="00AF6808">
        <w:rPr>
          <w:rFonts w:ascii="Times New Roman" w:hAnsi="Times New Roman"/>
          <w:b/>
          <w:sz w:val="24"/>
          <w:szCs w:val="24"/>
          <w:shd w:val="clear" w:color="auto" w:fill="FFFFFF"/>
        </w:rPr>
        <w:t>Введение. Информация и информационные</w:t>
      </w:r>
      <w:r w:rsidRPr="00AF6808">
        <w:rPr>
          <w:rFonts w:ascii="Times New Roman" w:hAnsi="Times New Roman"/>
          <w:b/>
          <w:color w:val="000000"/>
          <w:sz w:val="24"/>
          <w:szCs w:val="24"/>
          <w:shd w:val="clear" w:color="auto" w:fill="FFFFFF"/>
        </w:rPr>
        <w:t xml:space="preserve"> процессы </w:t>
      </w:r>
    </w:p>
    <w:p w:rsidR="00AF6808" w:rsidRDefault="00E90493" w:rsidP="00AF6808">
      <w:pPr>
        <w:tabs>
          <w:tab w:val="left" w:pos="991"/>
        </w:tabs>
        <w:spacing w:after="0" w:line="240" w:lineRule="auto"/>
        <w:ind w:firstLine="567"/>
        <w:jc w:val="both"/>
        <w:rPr>
          <w:rFonts w:ascii="Times New Roman" w:hAnsi="Times New Roman"/>
          <w:sz w:val="24"/>
          <w:szCs w:val="24"/>
        </w:rPr>
      </w:pPr>
      <w:r w:rsidRPr="00AF6808">
        <w:rPr>
          <w:rFonts w:ascii="Times New Roman" w:hAnsi="Times New Roman"/>
          <w:sz w:val="24"/>
          <w:szCs w:val="24"/>
        </w:rPr>
        <w:t>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Системы. Компоненты системы и их взаимодействие. Универсальность дискретного представления информации.</w:t>
      </w:r>
    </w:p>
    <w:p w:rsidR="00E90493" w:rsidRPr="00AF6808" w:rsidRDefault="00E90493" w:rsidP="00AF6808">
      <w:pPr>
        <w:tabs>
          <w:tab w:val="left" w:pos="991"/>
        </w:tabs>
        <w:spacing w:after="0" w:line="240" w:lineRule="auto"/>
        <w:ind w:firstLine="567"/>
        <w:jc w:val="center"/>
        <w:rPr>
          <w:rFonts w:ascii="Times New Roman" w:hAnsi="Times New Roman"/>
          <w:b/>
          <w:sz w:val="24"/>
          <w:szCs w:val="24"/>
        </w:rPr>
      </w:pPr>
      <w:r w:rsidRPr="00AF6808">
        <w:rPr>
          <w:rFonts w:ascii="Times New Roman" w:hAnsi="Times New Roman"/>
          <w:b/>
          <w:sz w:val="24"/>
          <w:szCs w:val="24"/>
        </w:rPr>
        <w:t>Математические основы информатики.</w:t>
      </w:r>
    </w:p>
    <w:p w:rsidR="00E90493" w:rsidRPr="00AF6808" w:rsidRDefault="00E90493" w:rsidP="00AF6808">
      <w:pPr>
        <w:tabs>
          <w:tab w:val="left" w:pos="991"/>
        </w:tabs>
        <w:spacing w:after="0" w:line="240" w:lineRule="auto"/>
        <w:ind w:firstLine="567"/>
        <w:jc w:val="both"/>
        <w:rPr>
          <w:rFonts w:ascii="Times New Roman" w:hAnsi="Times New Roman"/>
          <w:i/>
          <w:sz w:val="24"/>
          <w:szCs w:val="24"/>
        </w:rPr>
      </w:pPr>
      <w:r w:rsidRPr="00AF6808">
        <w:rPr>
          <w:rFonts w:ascii="Times New Roman" w:hAnsi="Times New Roman"/>
          <w:b/>
          <w:sz w:val="24"/>
          <w:szCs w:val="24"/>
        </w:rPr>
        <w:t>Тексты и кодирование</w:t>
      </w:r>
      <w:r w:rsidRPr="00AF6808">
        <w:rPr>
          <w:rFonts w:ascii="Times New Roman" w:hAnsi="Times New Roman"/>
          <w:sz w:val="24"/>
          <w:szCs w:val="24"/>
        </w:rPr>
        <w:t xml:space="preserve"> Равномерные и неравномерные коды. </w:t>
      </w:r>
      <w:r w:rsidRPr="00AF6808">
        <w:rPr>
          <w:rFonts w:ascii="Times New Roman" w:hAnsi="Times New Roman"/>
          <w:i/>
          <w:sz w:val="24"/>
          <w:szCs w:val="24"/>
        </w:rPr>
        <w:t>Условие Фано</w:t>
      </w:r>
    </w:p>
    <w:p w:rsidR="00E90493" w:rsidRPr="00AF6808" w:rsidRDefault="00E90493" w:rsidP="00AF6808">
      <w:pPr>
        <w:tabs>
          <w:tab w:val="left" w:pos="991"/>
        </w:tabs>
        <w:spacing w:after="0" w:line="240" w:lineRule="auto"/>
        <w:ind w:firstLine="567"/>
        <w:jc w:val="both"/>
        <w:rPr>
          <w:rFonts w:ascii="Times New Roman" w:hAnsi="Times New Roman"/>
          <w:i/>
          <w:sz w:val="24"/>
          <w:szCs w:val="24"/>
        </w:rPr>
      </w:pPr>
      <w:r w:rsidRPr="00AF6808">
        <w:rPr>
          <w:rFonts w:ascii="Times New Roman" w:hAnsi="Times New Roman"/>
          <w:b/>
          <w:sz w:val="24"/>
          <w:szCs w:val="24"/>
        </w:rPr>
        <w:lastRenderedPageBreak/>
        <w:t>Системы счисления</w:t>
      </w:r>
      <w:r w:rsidRPr="00AF6808">
        <w:rPr>
          <w:rFonts w:ascii="Times New Roman" w:hAnsi="Times New Roman"/>
          <w:sz w:val="24"/>
          <w:szCs w:val="24"/>
        </w:rPr>
        <w:t xml:space="preserve"> Сравнение чисел, записанных в двоичной, восьмеричной и шестнадцатеричной системах счисления. </w:t>
      </w:r>
      <w:r w:rsidRPr="00AF6808">
        <w:rPr>
          <w:rFonts w:ascii="Times New Roman" w:hAnsi="Times New Roman"/>
          <w:i/>
          <w:sz w:val="24"/>
          <w:szCs w:val="24"/>
        </w:rPr>
        <w:t>Сложение и вычитание чисел, записанных в этих системах счисления</w:t>
      </w:r>
    </w:p>
    <w:p w:rsidR="00E90493" w:rsidRDefault="00E90493" w:rsidP="00AF6808">
      <w:pPr>
        <w:tabs>
          <w:tab w:val="left" w:pos="991"/>
        </w:tabs>
        <w:spacing w:after="0" w:line="240" w:lineRule="auto"/>
        <w:ind w:firstLine="567"/>
        <w:jc w:val="both"/>
        <w:rPr>
          <w:rFonts w:ascii="Times New Roman" w:hAnsi="Times New Roman"/>
          <w:i/>
          <w:sz w:val="24"/>
          <w:szCs w:val="24"/>
        </w:rPr>
      </w:pPr>
      <w:r w:rsidRPr="00AF6808">
        <w:rPr>
          <w:rFonts w:ascii="Times New Roman" w:hAnsi="Times New Roman"/>
          <w:b/>
          <w:sz w:val="24"/>
          <w:szCs w:val="24"/>
        </w:rPr>
        <w:t>Элементы комбинаторики, теории множеств и математической логики</w:t>
      </w:r>
      <w:r w:rsidRPr="00AF6808">
        <w:rPr>
          <w:rFonts w:ascii="Times New Roman" w:hAnsi="Times New Roman"/>
          <w:sz w:val="24"/>
          <w:szCs w:val="24"/>
        </w:rPr>
        <w:t xml:space="preserve"> Операции «импликация», «эквивалентность». Примеры законов алгебры логики. Эквивалентные преобразования логических выражений. Построение логическо- го выражения с данной таблицей истинности. </w:t>
      </w:r>
      <w:r w:rsidRPr="00AF6808">
        <w:rPr>
          <w:rFonts w:ascii="Times New Roman" w:hAnsi="Times New Roman"/>
          <w:i/>
          <w:sz w:val="24"/>
          <w:szCs w:val="24"/>
        </w:rPr>
        <w:t>Решение простейших логических уравнений.</w:t>
      </w:r>
      <w:r w:rsidR="00AF6808" w:rsidRPr="00AF6808">
        <w:rPr>
          <w:rFonts w:ascii="Times New Roman" w:hAnsi="Times New Roman"/>
          <w:i/>
          <w:sz w:val="24"/>
          <w:szCs w:val="24"/>
        </w:rPr>
        <w:t>Нормальные формы: дизъюнктивная и конъюнктивная нормальная форма</w:t>
      </w:r>
      <w:r w:rsidR="00AF6808">
        <w:rPr>
          <w:rFonts w:ascii="Times New Roman" w:hAnsi="Times New Roman"/>
          <w:i/>
          <w:sz w:val="24"/>
          <w:szCs w:val="24"/>
        </w:rPr>
        <w:t>.</w:t>
      </w:r>
    </w:p>
    <w:p w:rsidR="00AF6808" w:rsidRPr="00AF6808" w:rsidRDefault="00AF6808" w:rsidP="00AF6808">
      <w:pPr>
        <w:tabs>
          <w:tab w:val="left" w:pos="991"/>
        </w:tabs>
        <w:spacing w:after="0" w:line="240" w:lineRule="auto"/>
        <w:ind w:firstLine="567"/>
        <w:jc w:val="both"/>
        <w:rPr>
          <w:rFonts w:ascii="Times New Roman" w:hAnsi="Times New Roman"/>
          <w:b/>
          <w:i/>
          <w:color w:val="000000"/>
          <w:sz w:val="24"/>
          <w:szCs w:val="24"/>
          <w:shd w:val="clear" w:color="auto" w:fill="FFFFFF"/>
        </w:rPr>
      </w:pPr>
      <w:r w:rsidRPr="00AF6808">
        <w:rPr>
          <w:rFonts w:ascii="Times New Roman" w:hAnsi="Times New Roman"/>
          <w:b/>
          <w:sz w:val="24"/>
          <w:szCs w:val="24"/>
        </w:rPr>
        <w:t>Дискретные объекты</w:t>
      </w:r>
      <w:r w:rsidRPr="00AF6808">
        <w:rPr>
          <w:rFonts w:ascii="Times New Roman" w:hAnsi="Times New Roman"/>
          <w:sz w:val="24"/>
          <w:szCs w:val="24"/>
        </w:rPr>
        <w:t xml:space="preserve"> 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sidRPr="00AF6808">
        <w:rPr>
          <w:rFonts w:ascii="Times New Roman" w:hAnsi="Times New Roman"/>
          <w:i/>
          <w:sz w:val="24"/>
          <w:szCs w:val="24"/>
        </w:rPr>
        <w:t>Бинарное дерево</w:t>
      </w:r>
    </w:p>
    <w:p w:rsidR="00E90493" w:rsidRPr="00AF6808" w:rsidRDefault="00AF6808" w:rsidP="00AF6808">
      <w:pPr>
        <w:tabs>
          <w:tab w:val="left" w:pos="991"/>
        </w:tabs>
        <w:spacing w:after="0" w:line="240" w:lineRule="auto"/>
        <w:jc w:val="center"/>
        <w:rPr>
          <w:rFonts w:ascii="Times New Roman" w:hAnsi="Times New Roman"/>
          <w:b/>
          <w:sz w:val="24"/>
          <w:szCs w:val="24"/>
        </w:rPr>
      </w:pPr>
      <w:r w:rsidRPr="00AF6808">
        <w:rPr>
          <w:rFonts w:ascii="Times New Roman" w:hAnsi="Times New Roman"/>
          <w:b/>
          <w:sz w:val="24"/>
          <w:szCs w:val="24"/>
        </w:rPr>
        <w:t>Алгоритмы и элементы программирования</w:t>
      </w:r>
    </w:p>
    <w:p w:rsidR="00AF6808" w:rsidRPr="00AF6808" w:rsidRDefault="00AF6808" w:rsidP="00AF6808">
      <w:pPr>
        <w:tabs>
          <w:tab w:val="left" w:pos="991"/>
        </w:tabs>
        <w:spacing w:after="0" w:line="240" w:lineRule="auto"/>
        <w:ind w:firstLine="567"/>
        <w:jc w:val="both"/>
        <w:rPr>
          <w:rFonts w:ascii="Times New Roman" w:hAnsi="Times New Roman"/>
          <w:sz w:val="24"/>
          <w:szCs w:val="24"/>
        </w:rPr>
      </w:pPr>
      <w:r w:rsidRPr="00AF6808">
        <w:rPr>
          <w:rFonts w:ascii="Times New Roman" w:hAnsi="Times New Roman"/>
          <w:b/>
          <w:sz w:val="24"/>
          <w:szCs w:val="24"/>
        </w:rPr>
        <w:t>Алгоритмические конструкции</w:t>
      </w:r>
      <w:r w:rsidRPr="00AF6808">
        <w:rPr>
          <w:rFonts w:ascii="Times New Roman" w:hAnsi="Times New Roman"/>
          <w:sz w:val="24"/>
          <w:szCs w:val="24"/>
        </w:rPr>
        <w:t xml:space="preserve"> Подпрограммы. </w:t>
      </w:r>
      <w:r w:rsidRPr="00AF6808">
        <w:rPr>
          <w:rFonts w:ascii="Times New Roman" w:hAnsi="Times New Roman"/>
          <w:i/>
          <w:sz w:val="24"/>
          <w:szCs w:val="24"/>
        </w:rPr>
        <w:t>Рекурсивные алгоритмы</w:t>
      </w:r>
      <w:r w:rsidRPr="00AF6808">
        <w:rPr>
          <w:rFonts w:ascii="Times New Roman" w:hAnsi="Times New Roman"/>
          <w:sz w:val="24"/>
          <w:szCs w:val="24"/>
        </w:rPr>
        <w:t>. Табличные величины (массивы). Запись алгоритмических конструкций в выбранном языке программирования</w:t>
      </w:r>
    </w:p>
    <w:p w:rsidR="00AF6808" w:rsidRDefault="00AF6808" w:rsidP="00AF6808">
      <w:pPr>
        <w:tabs>
          <w:tab w:val="left" w:pos="991"/>
        </w:tabs>
        <w:spacing w:after="0" w:line="240" w:lineRule="auto"/>
        <w:ind w:firstLine="567"/>
        <w:jc w:val="both"/>
        <w:rPr>
          <w:rFonts w:ascii="Times New Roman" w:hAnsi="Times New Roman"/>
          <w:sz w:val="24"/>
          <w:szCs w:val="24"/>
        </w:rPr>
      </w:pPr>
      <w:r w:rsidRPr="00AF6808">
        <w:rPr>
          <w:rFonts w:ascii="Times New Roman" w:hAnsi="Times New Roman"/>
          <w:b/>
          <w:sz w:val="24"/>
          <w:szCs w:val="24"/>
        </w:rPr>
        <w:t>Составление алгоритмов и их программная реализация</w:t>
      </w:r>
      <w:r w:rsidRPr="00AF6808">
        <w:rPr>
          <w:rFonts w:ascii="Times New Roman" w:hAnsi="Times New Roman"/>
          <w:sz w:val="24"/>
          <w:szCs w:val="24"/>
        </w:rPr>
        <w:t xml:space="preserve"> Этапы решения задач на компьютере. Операторы языка программиро- 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w:t>
      </w:r>
      <w:r>
        <w:rPr>
          <w:rFonts w:ascii="Times New Roman" w:hAnsi="Times New Roman"/>
          <w:sz w:val="24"/>
          <w:szCs w:val="24"/>
        </w:rPr>
        <w:t>ц. Разработка и программная реа</w:t>
      </w:r>
      <w:r w:rsidRPr="00AF6808">
        <w:rPr>
          <w:rFonts w:ascii="Times New Roman" w:hAnsi="Times New Roman"/>
          <w:sz w:val="24"/>
          <w:szCs w:val="24"/>
        </w:rPr>
        <w:t xml:space="preserve">лизация алгоритмов решения типовых задач базового уровня из различных предметных областей. </w:t>
      </w:r>
    </w:p>
    <w:p w:rsidR="00AF6808" w:rsidRPr="00AF6808" w:rsidRDefault="00AF6808" w:rsidP="00AF6808">
      <w:pPr>
        <w:tabs>
          <w:tab w:val="left" w:pos="991"/>
        </w:tabs>
        <w:spacing w:after="0" w:line="240" w:lineRule="auto"/>
        <w:ind w:firstLine="567"/>
        <w:jc w:val="both"/>
        <w:rPr>
          <w:rFonts w:ascii="Times New Roman" w:hAnsi="Times New Roman"/>
          <w:i/>
          <w:sz w:val="24"/>
          <w:szCs w:val="24"/>
        </w:rPr>
      </w:pPr>
      <w:r w:rsidRPr="00AF6808">
        <w:rPr>
          <w:rFonts w:ascii="Times New Roman" w:hAnsi="Times New Roman"/>
          <w:i/>
          <w:sz w:val="24"/>
          <w:szCs w:val="24"/>
        </w:rPr>
        <w:t>Примеры задач:</w:t>
      </w:r>
    </w:p>
    <w:p w:rsidR="00AF6808" w:rsidRPr="00AF6808" w:rsidRDefault="00AF6808" w:rsidP="00EB5C97">
      <w:pPr>
        <w:pStyle w:val="ad"/>
        <w:numPr>
          <w:ilvl w:val="0"/>
          <w:numId w:val="236"/>
        </w:numPr>
        <w:tabs>
          <w:tab w:val="left" w:pos="991"/>
        </w:tabs>
        <w:spacing w:after="0" w:line="240" w:lineRule="auto"/>
        <w:jc w:val="both"/>
        <w:rPr>
          <w:rFonts w:ascii="Times New Roman" w:hAnsi="Times New Roman"/>
          <w:b/>
          <w:i/>
          <w:sz w:val="24"/>
          <w:szCs w:val="24"/>
        </w:rPr>
      </w:pPr>
      <w:r w:rsidRPr="00AF6808">
        <w:rPr>
          <w:rFonts w:ascii="Times New Roman" w:hAnsi="Times New Roman"/>
          <w:i/>
          <w:sz w:val="24"/>
          <w:szCs w:val="24"/>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AF6808" w:rsidRPr="00AF6808" w:rsidRDefault="00AF6808" w:rsidP="00EB5C97">
      <w:pPr>
        <w:pStyle w:val="ad"/>
        <w:numPr>
          <w:ilvl w:val="0"/>
          <w:numId w:val="236"/>
        </w:numPr>
        <w:tabs>
          <w:tab w:val="left" w:pos="991"/>
        </w:tabs>
        <w:spacing w:after="0" w:line="240" w:lineRule="auto"/>
        <w:jc w:val="both"/>
        <w:rPr>
          <w:rFonts w:ascii="Times New Roman" w:hAnsi="Times New Roman"/>
          <w:b/>
          <w:i/>
          <w:sz w:val="24"/>
          <w:szCs w:val="24"/>
        </w:rPr>
      </w:pPr>
      <w:r w:rsidRPr="00AF6808">
        <w:rPr>
          <w:rFonts w:ascii="Times New Roman" w:hAnsi="Times New Roman"/>
          <w:i/>
          <w:sz w:val="24"/>
          <w:szCs w:val="24"/>
        </w:rPr>
        <w:t>алгоритмы анализа записей чисел в позиционной системе счисления;</w:t>
      </w:r>
    </w:p>
    <w:p w:rsidR="00AF6808" w:rsidRPr="00AF6808" w:rsidRDefault="00AF6808" w:rsidP="00EB5C97">
      <w:pPr>
        <w:pStyle w:val="ad"/>
        <w:numPr>
          <w:ilvl w:val="0"/>
          <w:numId w:val="236"/>
        </w:numPr>
        <w:tabs>
          <w:tab w:val="left" w:pos="991"/>
        </w:tabs>
        <w:spacing w:after="0" w:line="240" w:lineRule="auto"/>
        <w:jc w:val="both"/>
        <w:rPr>
          <w:rFonts w:ascii="Times New Roman" w:hAnsi="Times New Roman"/>
          <w:b/>
          <w:i/>
          <w:sz w:val="24"/>
          <w:szCs w:val="24"/>
        </w:rPr>
      </w:pPr>
      <w:r w:rsidRPr="00AF6808">
        <w:rPr>
          <w:rFonts w:ascii="Times New Roman" w:hAnsi="Times New Roman"/>
          <w:i/>
          <w:sz w:val="24"/>
          <w:szCs w:val="24"/>
        </w:rPr>
        <w:t xml:space="preserve">алгоритмы решения задач методом перебора (поиск НОД данного натурального числа, проверка числа на простоту и т. д.); </w:t>
      </w:r>
    </w:p>
    <w:p w:rsidR="00AF6808" w:rsidRPr="00AF6808" w:rsidRDefault="00D130FC" w:rsidP="00EB5C97">
      <w:pPr>
        <w:pStyle w:val="ad"/>
        <w:numPr>
          <w:ilvl w:val="0"/>
          <w:numId w:val="236"/>
        </w:numPr>
        <w:tabs>
          <w:tab w:val="left" w:pos="991"/>
        </w:tabs>
        <w:spacing w:after="0" w:line="240" w:lineRule="auto"/>
        <w:jc w:val="both"/>
        <w:rPr>
          <w:rFonts w:ascii="Times New Roman" w:hAnsi="Times New Roman"/>
          <w:b/>
          <w:i/>
          <w:sz w:val="24"/>
          <w:szCs w:val="24"/>
        </w:rPr>
      </w:pPr>
      <w:r>
        <w:rPr>
          <w:rFonts w:ascii="Times New Roman" w:hAnsi="Times New Roman"/>
          <w:i/>
          <w:sz w:val="24"/>
          <w:szCs w:val="24"/>
        </w:rPr>
        <w:t>алгоритмы работы с элемен</w:t>
      </w:r>
      <w:r w:rsidR="00AF6808" w:rsidRPr="00AF6808">
        <w:rPr>
          <w:rFonts w:ascii="Times New Roman" w:hAnsi="Times New Roman"/>
          <w:i/>
          <w:sz w:val="24"/>
          <w:szCs w:val="24"/>
        </w:rPr>
        <w:t xml:space="preserve">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 </w:t>
      </w:r>
    </w:p>
    <w:p w:rsidR="00AF6808" w:rsidRPr="00AF6808" w:rsidRDefault="00AF6808" w:rsidP="00AF6808">
      <w:pPr>
        <w:tabs>
          <w:tab w:val="left" w:pos="991"/>
        </w:tabs>
        <w:spacing w:after="0" w:line="240" w:lineRule="auto"/>
        <w:ind w:firstLine="567"/>
        <w:jc w:val="both"/>
        <w:rPr>
          <w:rFonts w:ascii="Times New Roman" w:hAnsi="Times New Roman"/>
          <w:i/>
          <w:sz w:val="24"/>
          <w:szCs w:val="24"/>
        </w:rPr>
      </w:pPr>
      <w:r w:rsidRPr="00AF6808">
        <w:rPr>
          <w:rFonts w:ascii="Times New Roman" w:hAnsi="Times New Roman"/>
          <w:i/>
          <w:sz w:val="24"/>
          <w:szCs w:val="24"/>
        </w:rPr>
        <w:t xml:space="preserve">Алгоритмы редактирования текстов (замена символа/фрагмента, удаление и вставка символа/фрагмента, поиск вхождения заданного образца). </w:t>
      </w:r>
    </w:p>
    <w:p w:rsidR="00AF6808" w:rsidRDefault="00AF6808" w:rsidP="00AF6808">
      <w:pPr>
        <w:tabs>
          <w:tab w:val="left" w:pos="991"/>
        </w:tabs>
        <w:spacing w:after="0" w:line="240" w:lineRule="auto"/>
        <w:ind w:firstLine="567"/>
        <w:jc w:val="both"/>
        <w:rPr>
          <w:rFonts w:ascii="Times New Roman" w:hAnsi="Times New Roman"/>
          <w:sz w:val="24"/>
          <w:szCs w:val="24"/>
        </w:rPr>
      </w:pPr>
      <w:r w:rsidRPr="00AF6808">
        <w:rPr>
          <w:rFonts w:ascii="Times New Roman" w:hAnsi="Times New Roman"/>
          <w:sz w:val="24"/>
          <w:szCs w:val="24"/>
        </w:rPr>
        <w:t>Постановка задачи сортировки</w:t>
      </w:r>
    </w:p>
    <w:p w:rsidR="00D130FC" w:rsidRPr="00D130FC" w:rsidRDefault="00D130FC" w:rsidP="00D130FC">
      <w:pPr>
        <w:tabs>
          <w:tab w:val="left" w:pos="991"/>
        </w:tabs>
        <w:spacing w:after="0" w:line="240" w:lineRule="auto"/>
        <w:ind w:firstLine="567"/>
        <w:jc w:val="both"/>
        <w:rPr>
          <w:rFonts w:ascii="Times New Roman" w:hAnsi="Times New Roman"/>
          <w:b/>
          <w:i/>
          <w:sz w:val="24"/>
          <w:szCs w:val="24"/>
        </w:rPr>
      </w:pPr>
      <w:r w:rsidRPr="00D130FC">
        <w:rPr>
          <w:rFonts w:ascii="Times New Roman" w:hAnsi="Times New Roman"/>
          <w:b/>
          <w:sz w:val="24"/>
          <w:szCs w:val="24"/>
        </w:rPr>
        <w:t>Анализ алгоритмов</w:t>
      </w:r>
      <w:r w:rsidRPr="00D130FC">
        <w:rPr>
          <w:rFonts w:ascii="Times New Roman" w:hAnsi="Times New Roman"/>
          <w:sz w:val="24"/>
          <w:szCs w:val="24"/>
        </w:rPr>
        <w:t xml:space="preserve"> 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r w:rsidRPr="00D130FC">
        <w:rPr>
          <w:rFonts w:ascii="Times New Roman" w:hAnsi="Times New Roman"/>
          <w:i/>
          <w:sz w:val="24"/>
          <w:szCs w:val="24"/>
        </w:rPr>
        <w:t>Сложность вычисления: количество выполненных операций, размер используемой памяти; зависимость вычислений от размера исходных данных</w:t>
      </w:r>
    </w:p>
    <w:p w:rsidR="00AF6808" w:rsidRPr="00D130FC" w:rsidRDefault="00D130FC" w:rsidP="00D130FC">
      <w:pPr>
        <w:tabs>
          <w:tab w:val="left" w:pos="991"/>
        </w:tabs>
        <w:spacing w:after="0" w:line="240" w:lineRule="auto"/>
        <w:ind w:firstLine="567"/>
        <w:jc w:val="both"/>
        <w:rPr>
          <w:rStyle w:val="428"/>
          <w:rFonts w:ascii="Times New Roman" w:hAnsi="Times New Roman" w:cs="Times New Roman"/>
          <w:b w:val="0"/>
          <w:bCs w:val="0"/>
          <w:i/>
          <w:color w:val="FF0000"/>
          <w:sz w:val="24"/>
          <w:szCs w:val="24"/>
        </w:rPr>
      </w:pPr>
      <w:r w:rsidRPr="00D130FC">
        <w:rPr>
          <w:rFonts w:ascii="Times New Roman" w:hAnsi="Times New Roman"/>
          <w:b/>
          <w:sz w:val="24"/>
          <w:szCs w:val="24"/>
        </w:rPr>
        <w:t>Математическое моделирование</w:t>
      </w:r>
      <w:r w:rsidRPr="00D130FC">
        <w:rPr>
          <w:rFonts w:ascii="Times New Roman" w:hAnsi="Times New Roman"/>
          <w:sz w:val="24"/>
          <w:szCs w:val="24"/>
        </w:rPr>
        <w:t xml:space="preserve"> Представление результатов моделирования в виде, удобном для восприятия человеком. Графиче</w:t>
      </w:r>
      <w:r>
        <w:rPr>
          <w:rFonts w:ascii="Times New Roman" w:hAnsi="Times New Roman"/>
          <w:sz w:val="24"/>
          <w:szCs w:val="24"/>
        </w:rPr>
        <w:t>ское представление данных (схе</w:t>
      </w:r>
      <w:r w:rsidRPr="00D130FC">
        <w:rPr>
          <w:rFonts w:ascii="Times New Roman" w:hAnsi="Times New Roman"/>
          <w:sz w:val="24"/>
          <w:szCs w:val="24"/>
        </w:rPr>
        <w:t xml:space="preserve">мы, таблицы, графики). Практическая работа с компьютерной моделью по выбранной теме. Анализ </w:t>
      </w:r>
      <w:r w:rsidRPr="00D130FC">
        <w:rPr>
          <w:rFonts w:ascii="Times New Roman" w:hAnsi="Times New Roman"/>
          <w:sz w:val="24"/>
          <w:szCs w:val="24"/>
        </w:rPr>
        <w:lastRenderedPageBreak/>
        <w:t xml:space="preserve">достоверности (правдоподобия) результатов экспериментов. </w:t>
      </w:r>
      <w:r w:rsidRPr="00D130FC">
        <w:rPr>
          <w:rFonts w:ascii="Times New Roman" w:hAnsi="Times New Roman"/>
          <w:i/>
          <w:sz w:val="24"/>
          <w:szCs w:val="24"/>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D130FC" w:rsidRPr="00D130FC" w:rsidRDefault="00D130FC" w:rsidP="00D130FC">
      <w:pPr>
        <w:tabs>
          <w:tab w:val="left" w:pos="991"/>
        </w:tabs>
        <w:spacing w:after="0" w:line="240" w:lineRule="auto"/>
        <w:ind w:firstLine="567"/>
        <w:jc w:val="center"/>
        <w:rPr>
          <w:rStyle w:val="428"/>
          <w:rFonts w:ascii="Times New Roman" w:hAnsi="Times New Roman" w:cs="Times New Roman"/>
          <w:b w:val="0"/>
          <w:bCs w:val="0"/>
          <w:color w:val="FF0000"/>
          <w:sz w:val="24"/>
          <w:szCs w:val="24"/>
        </w:rPr>
      </w:pPr>
      <w:r w:rsidRPr="00D130FC">
        <w:rPr>
          <w:rFonts w:ascii="Times New Roman" w:hAnsi="Times New Roman"/>
          <w:b/>
          <w:sz w:val="24"/>
          <w:szCs w:val="24"/>
        </w:rPr>
        <w:t>Использование программных систем и сервисов</w:t>
      </w:r>
    </w:p>
    <w:p w:rsidR="00D130FC" w:rsidRDefault="00D130FC" w:rsidP="00D130FC">
      <w:pPr>
        <w:tabs>
          <w:tab w:val="left" w:pos="991"/>
        </w:tabs>
        <w:spacing w:after="0" w:line="240" w:lineRule="auto"/>
        <w:ind w:firstLine="567"/>
        <w:jc w:val="both"/>
        <w:rPr>
          <w:rFonts w:ascii="Times New Roman" w:hAnsi="Times New Roman"/>
          <w:sz w:val="24"/>
          <w:szCs w:val="24"/>
        </w:rPr>
      </w:pPr>
      <w:r w:rsidRPr="00D130FC">
        <w:rPr>
          <w:rFonts w:ascii="Times New Roman" w:hAnsi="Times New Roman"/>
          <w:b/>
          <w:sz w:val="24"/>
          <w:szCs w:val="24"/>
        </w:rPr>
        <w:t>Компьютер — универсальное устройство обработки данных</w:t>
      </w:r>
      <w:r w:rsidRPr="00D130FC">
        <w:rPr>
          <w:rFonts w:ascii="Times New Roman" w:hAnsi="Times New Roman"/>
          <w:sz w:val="24"/>
          <w:szCs w:val="24"/>
        </w:rPr>
        <w:t xml:space="preserve"> Программная и аппаратная организация компьютеров и ком- пьютерных систем. Архитектура современных компьютеров. Персональный компьютер. Многопроцессорные системы. </w:t>
      </w:r>
      <w:r w:rsidRPr="00D130FC">
        <w:rPr>
          <w:rFonts w:ascii="Times New Roman" w:hAnsi="Times New Roman"/>
          <w:i/>
          <w:sz w:val="24"/>
          <w:szCs w:val="24"/>
        </w:rPr>
        <w:t>Суперкомпьютеры. Распределенные вычислительные системы и обработка больших данных.</w:t>
      </w:r>
      <w:r w:rsidRPr="00D130FC">
        <w:rPr>
          <w:rFonts w:ascii="Times New Roman" w:hAnsi="Times New Roman"/>
          <w:sz w:val="24"/>
          <w:szCs w:val="24"/>
        </w:rPr>
        <w:t xml:space="preserve"> Мобильные цифровые устройства и их роль в коммуникациях. </w:t>
      </w:r>
      <w:r w:rsidRPr="00D130FC">
        <w:rPr>
          <w:rFonts w:ascii="Times New Roman" w:hAnsi="Times New Roman"/>
          <w:i/>
          <w:sz w:val="24"/>
          <w:szCs w:val="24"/>
        </w:rPr>
        <w:t>Встроенные компьютеры. Ми- кроконтроллеры. Роботизированные производства</w:t>
      </w:r>
      <w:r w:rsidRPr="00D130FC">
        <w:rPr>
          <w:rFonts w:ascii="Times New Roman" w:hAnsi="Times New Roman"/>
          <w:sz w:val="24"/>
          <w:szCs w:val="24"/>
        </w:rPr>
        <w:t xml:space="preserve">. </w:t>
      </w:r>
    </w:p>
    <w:p w:rsidR="00D130FC" w:rsidRDefault="00D130FC" w:rsidP="00D130FC">
      <w:pPr>
        <w:tabs>
          <w:tab w:val="left" w:pos="991"/>
        </w:tabs>
        <w:spacing w:after="0" w:line="240" w:lineRule="auto"/>
        <w:ind w:firstLine="567"/>
        <w:jc w:val="both"/>
        <w:rPr>
          <w:rFonts w:ascii="Times New Roman" w:hAnsi="Times New Roman"/>
          <w:sz w:val="24"/>
          <w:szCs w:val="24"/>
        </w:rPr>
      </w:pPr>
      <w:r w:rsidRPr="00D130FC">
        <w:rPr>
          <w:rFonts w:ascii="Times New Roman" w:hAnsi="Times New Roman"/>
          <w:sz w:val="24"/>
          <w:szCs w:val="24"/>
        </w:rPr>
        <w:t>Выбор конфигурации компьютера в зависимости от решаемой задачи. Тенденции развития аппаратного обеспечения компьютеров. Программное обеспечение (ПО) компьютеров и компьютерных систем. Различные виды ПО и их назначение. Особенности про</w:t>
      </w:r>
      <w:r>
        <w:rPr>
          <w:rFonts w:ascii="Times New Roman" w:hAnsi="Times New Roman"/>
          <w:sz w:val="24"/>
          <w:szCs w:val="24"/>
        </w:rPr>
        <w:t>граммного обеспечения мобиль</w:t>
      </w:r>
      <w:r w:rsidRPr="00D130FC">
        <w:rPr>
          <w:rFonts w:ascii="Times New Roman" w:hAnsi="Times New Roman"/>
          <w:sz w:val="24"/>
          <w:szCs w:val="24"/>
        </w:rPr>
        <w:t xml:space="preserve">ных устройств. </w:t>
      </w:r>
    </w:p>
    <w:p w:rsidR="00D130FC" w:rsidRDefault="00D130FC" w:rsidP="00D130FC">
      <w:pPr>
        <w:tabs>
          <w:tab w:val="left" w:pos="991"/>
        </w:tabs>
        <w:spacing w:after="0" w:line="240" w:lineRule="auto"/>
        <w:ind w:firstLine="567"/>
        <w:jc w:val="both"/>
        <w:rPr>
          <w:rFonts w:ascii="Times New Roman" w:hAnsi="Times New Roman"/>
          <w:i/>
          <w:sz w:val="24"/>
          <w:szCs w:val="24"/>
        </w:rPr>
      </w:pPr>
      <w:r w:rsidRPr="00D130FC">
        <w:rPr>
          <w:rFonts w:ascii="Times New Roman" w:hAnsi="Times New Roman"/>
          <w:sz w:val="24"/>
          <w:szCs w:val="24"/>
        </w:rPr>
        <w:t xml:space="preserve">Организация хранения и обработки данных, в том числе с использованием интернет-сервисов, облачных технологий и мобильных устройств. </w:t>
      </w:r>
      <w:r w:rsidRPr="00D130FC">
        <w:rPr>
          <w:rFonts w:ascii="Times New Roman" w:hAnsi="Times New Roman"/>
          <w:i/>
          <w:sz w:val="24"/>
          <w:szCs w:val="24"/>
        </w:rPr>
        <w:t xml:space="preserve">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rsidR="00D130FC" w:rsidRPr="00D130FC" w:rsidRDefault="00D130FC" w:rsidP="00D130FC">
      <w:pPr>
        <w:tabs>
          <w:tab w:val="left" w:pos="991"/>
        </w:tabs>
        <w:spacing w:after="0" w:line="240" w:lineRule="auto"/>
        <w:ind w:firstLine="567"/>
        <w:jc w:val="both"/>
        <w:rPr>
          <w:rStyle w:val="428"/>
          <w:rFonts w:ascii="Times New Roman" w:hAnsi="Times New Roman" w:cs="Times New Roman"/>
          <w:b w:val="0"/>
          <w:bCs w:val="0"/>
          <w:i/>
          <w:color w:val="FF0000"/>
          <w:sz w:val="24"/>
          <w:szCs w:val="24"/>
        </w:rPr>
      </w:pPr>
      <w:r w:rsidRPr="00D130FC">
        <w:rPr>
          <w:rFonts w:ascii="Times New Roman" w:hAnsi="Times New Roman"/>
          <w:i/>
          <w:sz w:val="24"/>
          <w:szCs w:val="24"/>
        </w:rPr>
        <w:t xml:space="preserve">Инсталляция и деинсталляция программных средств, необходимых для решения учебных задач и задач по выбранной специализации. Законодательство </w:t>
      </w:r>
      <w:r w:rsidRPr="00D130FC">
        <w:rPr>
          <w:rFonts w:ascii="Times New Roman" w:hAnsi="Times New Roman"/>
          <w:sz w:val="24"/>
          <w:szCs w:val="24"/>
        </w:rPr>
        <w:t>Российской Федерации в области программного обеспечения.Способы и средства обеспечения надежного функционирования средств ИКТ.</w:t>
      </w:r>
      <w:r w:rsidRPr="00D130FC">
        <w:rPr>
          <w:rFonts w:ascii="Times New Roman" w:hAnsi="Times New Roman"/>
          <w:i/>
          <w:sz w:val="24"/>
          <w:szCs w:val="24"/>
        </w:rPr>
        <w:t xml:space="preserve"> Применение специализированных программ для обеспечения стабильной работы средств ИКТ. </w:t>
      </w:r>
      <w:r w:rsidRPr="00D130FC">
        <w:rPr>
          <w:rFonts w:ascii="Times New Roman" w:hAnsi="Times New Roman"/>
          <w:sz w:val="24"/>
          <w:szCs w:val="24"/>
        </w:rPr>
        <w:t xml:space="preserve">Безопасность, гигиена, эргономика, ресурсосбережение, технологические требования при эксплуатации компьютерного рабочего места. </w:t>
      </w:r>
      <w:r w:rsidRPr="00D130FC">
        <w:rPr>
          <w:rFonts w:ascii="Times New Roman" w:hAnsi="Times New Roman"/>
          <w:i/>
          <w:sz w:val="24"/>
          <w:szCs w:val="24"/>
        </w:rPr>
        <w:t>Проектирование автоматизированного рабочего места в соответствии с целями его использования</w:t>
      </w:r>
    </w:p>
    <w:p w:rsidR="00D130FC" w:rsidRDefault="00D130FC" w:rsidP="00D130FC">
      <w:pPr>
        <w:pStyle w:val="ad"/>
        <w:autoSpaceDE w:val="0"/>
        <w:autoSpaceDN w:val="0"/>
        <w:adjustRightInd w:val="0"/>
        <w:spacing w:after="0" w:line="240" w:lineRule="auto"/>
        <w:ind w:left="0" w:firstLine="567"/>
        <w:jc w:val="both"/>
        <w:rPr>
          <w:rFonts w:ascii="Times New Roman" w:hAnsi="Times New Roman"/>
          <w:sz w:val="24"/>
          <w:szCs w:val="24"/>
        </w:rPr>
      </w:pPr>
      <w:r w:rsidRPr="00D130FC">
        <w:rPr>
          <w:rFonts w:ascii="Times New Roman" w:hAnsi="Times New Roman"/>
          <w:b/>
          <w:sz w:val="24"/>
          <w:szCs w:val="24"/>
        </w:rPr>
        <w:t>Подготовка текстов и демонстрационных материалов</w:t>
      </w:r>
      <w:r w:rsidRPr="00D130FC">
        <w:rPr>
          <w:rFonts w:ascii="Times New Roman" w:hAnsi="Times New Roman"/>
          <w:sz w:val="24"/>
          <w:szCs w:val="24"/>
        </w:rPr>
        <w:t xml:space="preserve"> Средства поиска и автозамены.</w:t>
      </w:r>
      <w:r w:rsidR="00A76693">
        <w:rPr>
          <w:rFonts w:ascii="Times New Roman" w:hAnsi="Times New Roman"/>
          <w:sz w:val="24"/>
          <w:szCs w:val="24"/>
        </w:rPr>
        <w:t xml:space="preserve"> История изменений. Использова</w:t>
      </w:r>
      <w:r w:rsidRPr="00D130FC">
        <w:rPr>
          <w:rFonts w:ascii="Times New Roman" w:hAnsi="Times New Roman"/>
          <w:sz w:val="24"/>
          <w:szCs w:val="24"/>
        </w:rPr>
        <w:t xml:space="preserve">ние готовых шаблонов и создание собственных. Разработка структуры документа, создание гипертекстового документа. Стандарты библиографических описаний. Деловая переписка, научная публикация. Реферат и аннотация. </w:t>
      </w:r>
      <w:r w:rsidRPr="00D130FC">
        <w:rPr>
          <w:rFonts w:ascii="Times New Roman" w:hAnsi="Times New Roman"/>
          <w:i/>
          <w:sz w:val="24"/>
          <w:szCs w:val="24"/>
        </w:rPr>
        <w:t>Оформление списка литературы</w:t>
      </w:r>
      <w:r w:rsidRPr="00D130FC">
        <w:rPr>
          <w:rFonts w:ascii="Times New Roman" w:hAnsi="Times New Roman"/>
          <w:sz w:val="24"/>
          <w:szCs w:val="24"/>
        </w:rPr>
        <w:t xml:space="preserve">. Коллективная работа с документами. Рецензирование текста. Облачные сервисы. </w:t>
      </w:r>
    </w:p>
    <w:p w:rsidR="00D130FC" w:rsidRPr="00D130FC" w:rsidRDefault="00D130FC" w:rsidP="00D130FC">
      <w:pPr>
        <w:pStyle w:val="ad"/>
        <w:autoSpaceDE w:val="0"/>
        <w:autoSpaceDN w:val="0"/>
        <w:adjustRightInd w:val="0"/>
        <w:spacing w:after="0" w:line="240" w:lineRule="auto"/>
        <w:ind w:left="0" w:firstLine="567"/>
        <w:jc w:val="both"/>
        <w:rPr>
          <w:rFonts w:ascii="Times New Roman" w:eastAsia="TimesNewRoman" w:hAnsi="Times New Roman"/>
          <w:b/>
          <w:i/>
          <w:color w:val="FF0000"/>
          <w:sz w:val="24"/>
          <w:szCs w:val="24"/>
        </w:rPr>
      </w:pPr>
      <w:r w:rsidRPr="00D130FC">
        <w:rPr>
          <w:rFonts w:ascii="Times New Roman" w:hAnsi="Times New Roman"/>
          <w:i/>
          <w:sz w:val="24"/>
          <w:szCs w:val="24"/>
        </w:rPr>
        <w:t>Знакомство с компьютерной версткой текста. 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3F187E" w:rsidRPr="003F187E" w:rsidRDefault="00D130FC" w:rsidP="00D130FC">
      <w:pPr>
        <w:pStyle w:val="ad"/>
        <w:autoSpaceDE w:val="0"/>
        <w:autoSpaceDN w:val="0"/>
        <w:adjustRightInd w:val="0"/>
        <w:spacing w:after="0" w:line="240" w:lineRule="auto"/>
        <w:ind w:left="0" w:firstLine="720"/>
        <w:jc w:val="both"/>
        <w:rPr>
          <w:rFonts w:ascii="Times New Roman" w:hAnsi="Times New Roman"/>
          <w:i/>
          <w:sz w:val="24"/>
          <w:szCs w:val="24"/>
        </w:rPr>
      </w:pPr>
      <w:r w:rsidRPr="003F187E">
        <w:rPr>
          <w:rFonts w:ascii="Times New Roman" w:hAnsi="Times New Roman"/>
          <w:b/>
          <w:sz w:val="24"/>
          <w:szCs w:val="24"/>
        </w:rPr>
        <w:t>Работа с аудиовизуальными данными</w:t>
      </w:r>
      <w:r w:rsidRPr="003F187E">
        <w:rPr>
          <w:rFonts w:ascii="Times New Roman" w:hAnsi="Times New Roman"/>
          <w:i/>
          <w:sz w:val="24"/>
          <w:szCs w:val="24"/>
        </w:rPr>
        <w:t xml:space="preserve">Создание и преобразование аудио визуальных объектов. Ввод изображений с использованием различных цифровых устройств (цифровых фотоаппаратов и микроскопов, видеокамер, скане ров и т. д.). Обработка изображения и звука с использованием интернет- и мобильных приложений. </w:t>
      </w:r>
    </w:p>
    <w:p w:rsidR="00D130FC" w:rsidRPr="00D130FC" w:rsidRDefault="00D130FC" w:rsidP="00D130FC">
      <w:pPr>
        <w:pStyle w:val="ad"/>
        <w:autoSpaceDE w:val="0"/>
        <w:autoSpaceDN w:val="0"/>
        <w:adjustRightInd w:val="0"/>
        <w:spacing w:after="0" w:line="240" w:lineRule="auto"/>
        <w:ind w:left="0" w:firstLine="720"/>
        <w:jc w:val="both"/>
        <w:rPr>
          <w:rFonts w:ascii="Times New Roman" w:eastAsia="TimesNewRoman" w:hAnsi="Times New Roman"/>
          <w:b/>
          <w:color w:val="FF0000"/>
          <w:sz w:val="24"/>
          <w:szCs w:val="24"/>
        </w:rPr>
      </w:pPr>
      <w:r w:rsidRPr="00D130FC">
        <w:rPr>
          <w:rFonts w:ascii="Times New Roman" w:hAnsi="Times New Roman"/>
          <w:sz w:val="24"/>
          <w:szCs w:val="24"/>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D130FC" w:rsidRPr="003F187E" w:rsidRDefault="003F187E" w:rsidP="003F187E">
      <w:pPr>
        <w:pStyle w:val="ad"/>
        <w:autoSpaceDE w:val="0"/>
        <w:autoSpaceDN w:val="0"/>
        <w:adjustRightInd w:val="0"/>
        <w:spacing w:after="0" w:line="240" w:lineRule="auto"/>
        <w:ind w:left="0" w:firstLine="567"/>
        <w:jc w:val="both"/>
        <w:rPr>
          <w:rFonts w:ascii="Times New Roman" w:eastAsia="TimesNewRoman" w:hAnsi="Times New Roman"/>
          <w:b/>
          <w:color w:val="FF0000"/>
          <w:sz w:val="24"/>
          <w:szCs w:val="24"/>
        </w:rPr>
      </w:pPr>
      <w:r w:rsidRPr="003F187E">
        <w:rPr>
          <w:rFonts w:ascii="Times New Roman" w:hAnsi="Times New Roman"/>
          <w:b/>
          <w:sz w:val="24"/>
          <w:szCs w:val="24"/>
        </w:rPr>
        <w:t>Электронные (динамические) таблицы</w:t>
      </w:r>
      <w:r>
        <w:rPr>
          <w:rFonts w:ascii="Times New Roman" w:hAnsi="Times New Roman"/>
          <w:sz w:val="24"/>
          <w:szCs w:val="24"/>
        </w:rPr>
        <w:t xml:space="preserve"> Примеры использования динами</w:t>
      </w:r>
      <w:r w:rsidRPr="003F187E">
        <w:rPr>
          <w:rFonts w:ascii="Times New Roman" w:hAnsi="Times New Roman"/>
          <w:sz w:val="24"/>
          <w:szCs w:val="24"/>
        </w:rPr>
        <w:t>ческих (электронных) таблиц на практике (в том числе — в задачах математического моделирования)</w:t>
      </w:r>
    </w:p>
    <w:p w:rsidR="0034738E" w:rsidRDefault="003F187E" w:rsidP="003F187E">
      <w:pPr>
        <w:pStyle w:val="ad"/>
        <w:autoSpaceDE w:val="0"/>
        <w:autoSpaceDN w:val="0"/>
        <w:adjustRightInd w:val="0"/>
        <w:spacing w:after="0" w:line="240" w:lineRule="auto"/>
        <w:ind w:left="0" w:firstLine="720"/>
        <w:jc w:val="both"/>
        <w:rPr>
          <w:rFonts w:ascii="Times New Roman" w:hAnsi="Times New Roman"/>
          <w:sz w:val="24"/>
          <w:szCs w:val="24"/>
        </w:rPr>
      </w:pPr>
      <w:r w:rsidRPr="003F187E">
        <w:rPr>
          <w:rFonts w:ascii="Times New Roman" w:hAnsi="Times New Roman"/>
          <w:b/>
          <w:sz w:val="24"/>
          <w:szCs w:val="24"/>
        </w:rPr>
        <w:t>Базы данных</w:t>
      </w:r>
      <w:r w:rsidRPr="003F187E">
        <w:rPr>
          <w:rFonts w:ascii="Times New Roman" w:hAnsi="Times New Roman"/>
          <w:sz w:val="24"/>
          <w:szCs w:val="24"/>
        </w:rPr>
        <w:t xml:space="preserve"> Реляционные (табличные) базы данных. Таблица — представление </w:t>
      </w:r>
    </w:p>
    <w:p w:rsidR="008116D3" w:rsidRDefault="003F187E" w:rsidP="0034738E">
      <w:pPr>
        <w:pStyle w:val="ad"/>
        <w:autoSpaceDE w:val="0"/>
        <w:autoSpaceDN w:val="0"/>
        <w:adjustRightInd w:val="0"/>
        <w:spacing w:after="0" w:line="240" w:lineRule="auto"/>
        <w:ind w:left="0"/>
        <w:jc w:val="both"/>
        <w:rPr>
          <w:rFonts w:ascii="Times New Roman" w:hAnsi="Times New Roman"/>
          <w:sz w:val="24"/>
          <w:szCs w:val="24"/>
        </w:rPr>
      </w:pPr>
      <w:r w:rsidRPr="003F187E">
        <w:rPr>
          <w:rFonts w:ascii="Times New Roman" w:hAnsi="Times New Roman"/>
          <w:sz w:val="24"/>
          <w:szCs w:val="24"/>
        </w:rPr>
        <w:t xml:space="preserve">сведений об однотипных объектах. Поле, запись. Ключевые поля таблицы. Связи между таблицами. Схема данных. Поиск и выбор в базах данных. Сортировка данных. Создание, </w:t>
      </w:r>
    </w:p>
    <w:p w:rsidR="00D130FC" w:rsidRPr="003F187E" w:rsidRDefault="003F187E" w:rsidP="0034738E">
      <w:pPr>
        <w:pStyle w:val="ad"/>
        <w:autoSpaceDE w:val="0"/>
        <w:autoSpaceDN w:val="0"/>
        <w:adjustRightInd w:val="0"/>
        <w:spacing w:after="0" w:line="240" w:lineRule="auto"/>
        <w:ind w:left="0"/>
        <w:jc w:val="both"/>
        <w:rPr>
          <w:rFonts w:ascii="Times New Roman" w:hAnsi="Times New Roman"/>
          <w:sz w:val="24"/>
          <w:szCs w:val="24"/>
        </w:rPr>
      </w:pPr>
      <w:r w:rsidRPr="003F187E">
        <w:rPr>
          <w:rFonts w:ascii="Times New Roman" w:hAnsi="Times New Roman"/>
          <w:sz w:val="24"/>
          <w:szCs w:val="24"/>
        </w:rPr>
        <w:t>ведение и использование баз данных при решении учебных и практических задач</w:t>
      </w:r>
    </w:p>
    <w:p w:rsidR="003F187E" w:rsidRPr="003F187E" w:rsidRDefault="003F187E" w:rsidP="003F187E">
      <w:pPr>
        <w:pStyle w:val="ad"/>
        <w:autoSpaceDE w:val="0"/>
        <w:autoSpaceDN w:val="0"/>
        <w:adjustRightInd w:val="0"/>
        <w:spacing w:after="0" w:line="240" w:lineRule="auto"/>
        <w:ind w:left="142" w:firstLine="578"/>
        <w:jc w:val="center"/>
        <w:rPr>
          <w:rFonts w:ascii="Times New Roman" w:hAnsi="Times New Roman"/>
          <w:b/>
          <w:sz w:val="24"/>
          <w:szCs w:val="24"/>
        </w:rPr>
      </w:pPr>
      <w:r w:rsidRPr="003F187E">
        <w:rPr>
          <w:rFonts w:ascii="Times New Roman" w:hAnsi="Times New Roman"/>
          <w:b/>
          <w:sz w:val="24"/>
          <w:szCs w:val="24"/>
        </w:rPr>
        <w:lastRenderedPageBreak/>
        <w:t>Информационно-коммуникационные технологии</w:t>
      </w:r>
      <w:r w:rsidRPr="003F187E">
        <w:rPr>
          <w:rFonts w:ascii="Times New Roman" w:hAnsi="Times New Roman"/>
          <w:sz w:val="24"/>
          <w:szCs w:val="24"/>
        </w:rPr>
        <w:t xml:space="preserve">. </w:t>
      </w:r>
      <w:r w:rsidRPr="003F187E">
        <w:rPr>
          <w:rFonts w:ascii="Times New Roman" w:hAnsi="Times New Roman"/>
          <w:b/>
          <w:sz w:val="24"/>
          <w:szCs w:val="24"/>
        </w:rPr>
        <w:t>Работа в информационном пространстве</w:t>
      </w:r>
    </w:p>
    <w:p w:rsidR="003F187E" w:rsidRDefault="003F187E" w:rsidP="003F187E">
      <w:pPr>
        <w:pStyle w:val="ad"/>
        <w:autoSpaceDE w:val="0"/>
        <w:autoSpaceDN w:val="0"/>
        <w:adjustRightInd w:val="0"/>
        <w:spacing w:after="0" w:line="240" w:lineRule="auto"/>
        <w:ind w:left="142" w:firstLine="578"/>
        <w:jc w:val="both"/>
        <w:rPr>
          <w:rFonts w:ascii="Times New Roman" w:hAnsi="Times New Roman"/>
          <w:sz w:val="24"/>
          <w:szCs w:val="24"/>
        </w:rPr>
      </w:pPr>
      <w:r w:rsidRPr="003F187E">
        <w:rPr>
          <w:rFonts w:ascii="Times New Roman" w:hAnsi="Times New Roman"/>
          <w:b/>
          <w:sz w:val="24"/>
          <w:szCs w:val="24"/>
        </w:rPr>
        <w:t xml:space="preserve">Компьютерные сети </w:t>
      </w:r>
      <w:r w:rsidRPr="003F187E">
        <w:rPr>
          <w:rFonts w:ascii="Times New Roman" w:hAnsi="Times New Roman"/>
          <w:sz w:val="24"/>
          <w:szCs w:val="24"/>
        </w:rPr>
        <w:t xml:space="preserve">Принципы построения компьютерных сетей. Сетевые протоколы. Интернет. Адресация в сети Интернет. Система доменных имен. Браузеры. </w:t>
      </w:r>
      <w:r w:rsidRPr="003F187E">
        <w:rPr>
          <w:rFonts w:ascii="Times New Roman" w:hAnsi="Times New Roman"/>
          <w:i/>
          <w:sz w:val="24"/>
          <w:szCs w:val="24"/>
        </w:rPr>
        <w:t>Аппаратные компоненты компьютерных сетей.</w:t>
      </w:r>
      <w:r w:rsidRPr="003F187E">
        <w:rPr>
          <w:rFonts w:ascii="Times New Roman" w:hAnsi="Times New Roman"/>
          <w:sz w:val="24"/>
          <w:szCs w:val="24"/>
        </w:rPr>
        <w:t xml:space="preserve"> Веб-сайт. Страница. Взаимодействие веб-страницы с сервером. Динамические страницы. Разработка интернет-приложений (сайты). Сетевое хранение данных. </w:t>
      </w:r>
      <w:r w:rsidRPr="003F187E">
        <w:rPr>
          <w:rFonts w:ascii="Times New Roman" w:hAnsi="Times New Roman"/>
          <w:i/>
          <w:sz w:val="24"/>
          <w:szCs w:val="24"/>
        </w:rPr>
        <w:t>Облачные сервисы</w:t>
      </w:r>
      <w:r w:rsidRPr="003F187E">
        <w:rPr>
          <w:rFonts w:ascii="Times New Roman" w:hAnsi="Times New Roman"/>
          <w:sz w:val="24"/>
          <w:szCs w:val="24"/>
        </w:rPr>
        <w:t xml:space="preserve">. </w:t>
      </w:r>
    </w:p>
    <w:p w:rsidR="003F187E" w:rsidRDefault="003F187E" w:rsidP="003F187E">
      <w:pPr>
        <w:pStyle w:val="ad"/>
        <w:autoSpaceDE w:val="0"/>
        <w:autoSpaceDN w:val="0"/>
        <w:adjustRightInd w:val="0"/>
        <w:spacing w:after="0" w:line="240" w:lineRule="auto"/>
        <w:ind w:left="142" w:firstLine="578"/>
        <w:jc w:val="both"/>
        <w:rPr>
          <w:rFonts w:ascii="Times New Roman" w:hAnsi="Times New Roman"/>
          <w:sz w:val="24"/>
          <w:szCs w:val="24"/>
        </w:rPr>
      </w:pPr>
      <w:r w:rsidRPr="003F187E">
        <w:rPr>
          <w:rFonts w:ascii="Times New Roman" w:hAnsi="Times New Roman"/>
          <w:b/>
          <w:sz w:val="24"/>
          <w:szCs w:val="24"/>
        </w:rPr>
        <w:t>Деятельность в сети Интернет</w:t>
      </w:r>
      <w:r w:rsidRPr="003F187E">
        <w:rPr>
          <w:rFonts w:ascii="Times New Roman" w:hAnsi="Times New Roman"/>
          <w:sz w:val="24"/>
          <w:szCs w:val="24"/>
        </w:rPr>
        <w:t xml:space="preserve"> Расширенный поиск информации в сети Интернет. Использование языков построения запросов. 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 п.); интернет- торговля; бронирование билетов и гостиниц и т. п.</w:t>
      </w:r>
    </w:p>
    <w:p w:rsidR="003F187E" w:rsidRPr="003F187E" w:rsidRDefault="003F187E" w:rsidP="003F187E">
      <w:pPr>
        <w:pStyle w:val="ad"/>
        <w:autoSpaceDE w:val="0"/>
        <w:autoSpaceDN w:val="0"/>
        <w:adjustRightInd w:val="0"/>
        <w:spacing w:after="0" w:line="240" w:lineRule="auto"/>
        <w:ind w:left="142" w:firstLine="578"/>
        <w:jc w:val="both"/>
        <w:rPr>
          <w:rFonts w:ascii="Times New Roman" w:hAnsi="Times New Roman"/>
          <w:i/>
          <w:sz w:val="24"/>
          <w:szCs w:val="24"/>
        </w:rPr>
      </w:pPr>
      <w:r w:rsidRPr="003F187E">
        <w:rPr>
          <w:rFonts w:ascii="Times New Roman" w:hAnsi="Times New Roman"/>
          <w:b/>
          <w:sz w:val="24"/>
          <w:szCs w:val="24"/>
        </w:rPr>
        <w:t>Социальная информатика</w:t>
      </w:r>
      <w:r w:rsidRPr="003F187E">
        <w:rPr>
          <w:rFonts w:ascii="Times New Roman" w:hAnsi="Times New Roman"/>
          <w:sz w:val="24"/>
          <w:szCs w:val="24"/>
        </w:rPr>
        <w:t xml:space="preserve"> Социальные сети — организация коллективного взаимодействия и обмена данными. </w:t>
      </w:r>
      <w:r w:rsidRPr="003F187E">
        <w:rPr>
          <w:rFonts w:ascii="Times New Roman" w:hAnsi="Times New Roman"/>
          <w:i/>
          <w:sz w:val="24"/>
          <w:szCs w:val="24"/>
        </w:rPr>
        <w:t>Сетевой этикет: правила поведения в киберпространстве.</w:t>
      </w:r>
      <w:r w:rsidRPr="003F187E">
        <w:rPr>
          <w:rFonts w:ascii="Times New Roman" w:hAnsi="Times New Roman"/>
          <w:sz w:val="24"/>
          <w:szCs w:val="24"/>
        </w:rPr>
        <w:t xml:space="preserve"> Проблема подлинности полученной информации. </w:t>
      </w:r>
      <w:r w:rsidRPr="003F187E">
        <w:rPr>
          <w:rFonts w:ascii="Times New Roman" w:hAnsi="Times New Roman"/>
          <w:i/>
          <w:sz w:val="24"/>
          <w:szCs w:val="24"/>
        </w:rPr>
        <w:t>Информационная культура. Государственные электронные сервисы и услуги. Мобильные приложения. Открытые образовательные ресурсы</w:t>
      </w:r>
    </w:p>
    <w:p w:rsidR="003F187E" w:rsidRDefault="003F187E" w:rsidP="003F187E">
      <w:pPr>
        <w:pStyle w:val="ad"/>
        <w:autoSpaceDE w:val="0"/>
        <w:autoSpaceDN w:val="0"/>
        <w:adjustRightInd w:val="0"/>
        <w:spacing w:after="0" w:line="240" w:lineRule="auto"/>
        <w:ind w:left="142" w:firstLine="578"/>
        <w:jc w:val="both"/>
        <w:rPr>
          <w:rFonts w:ascii="Times New Roman" w:hAnsi="Times New Roman"/>
          <w:sz w:val="24"/>
          <w:szCs w:val="24"/>
        </w:rPr>
      </w:pPr>
      <w:r w:rsidRPr="003F187E">
        <w:rPr>
          <w:rFonts w:ascii="Times New Roman" w:hAnsi="Times New Roman"/>
          <w:b/>
          <w:sz w:val="24"/>
          <w:szCs w:val="24"/>
        </w:rPr>
        <w:t>Информационная безопасность</w:t>
      </w:r>
      <w:r w:rsidRPr="003F187E">
        <w:rPr>
          <w:rFonts w:ascii="Times New Roman" w:hAnsi="Times New Roman"/>
          <w:sz w:val="24"/>
          <w:szCs w:val="24"/>
        </w:rPr>
        <w:t xml:space="preserve"> 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 документы. </w:t>
      </w:r>
    </w:p>
    <w:p w:rsidR="003F187E" w:rsidRPr="003F187E" w:rsidRDefault="003F187E" w:rsidP="003F187E">
      <w:pPr>
        <w:pStyle w:val="ad"/>
        <w:autoSpaceDE w:val="0"/>
        <w:autoSpaceDN w:val="0"/>
        <w:adjustRightInd w:val="0"/>
        <w:spacing w:after="0" w:line="240" w:lineRule="auto"/>
        <w:ind w:left="142" w:firstLine="578"/>
        <w:jc w:val="both"/>
        <w:rPr>
          <w:rFonts w:ascii="Times New Roman" w:hAnsi="Times New Roman"/>
          <w:sz w:val="24"/>
          <w:szCs w:val="24"/>
        </w:rPr>
      </w:pPr>
      <w:r w:rsidRPr="003F187E">
        <w:rPr>
          <w:rFonts w:ascii="Times New Roman" w:hAnsi="Times New Roman"/>
          <w:sz w:val="24"/>
          <w:szCs w:val="24"/>
        </w:rPr>
        <w:t>Техногенные и экономические угрозы, связанные с использованием ИКТ. Правовое обеспечение информационной безопасности</w:t>
      </w:r>
    </w:p>
    <w:p w:rsidR="003F187E" w:rsidRPr="00B93D9F" w:rsidRDefault="003F187E" w:rsidP="00F45DA5">
      <w:pPr>
        <w:pStyle w:val="ad"/>
        <w:autoSpaceDE w:val="0"/>
        <w:autoSpaceDN w:val="0"/>
        <w:adjustRightInd w:val="0"/>
        <w:spacing w:after="0" w:line="240" w:lineRule="auto"/>
        <w:jc w:val="center"/>
        <w:rPr>
          <w:rFonts w:ascii="Times New Roman" w:eastAsia="TimesNewRoman" w:hAnsi="Times New Roman"/>
          <w:b/>
          <w:color w:val="FF0000"/>
          <w:sz w:val="10"/>
          <w:szCs w:val="10"/>
        </w:rPr>
      </w:pPr>
    </w:p>
    <w:p w:rsidR="00F45DA5" w:rsidRPr="00B93D9F" w:rsidRDefault="00F45DA5" w:rsidP="00F45DA5">
      <w:pPr>
        <w:pStyle w:val="ad"/>
        <w:autoSpaceDE w:val="0"/>
        <w:autoSpaceDN w:val="0"/>
        <w:adjustRightInd w:val="0"/>
        <w:spacing w:after="0" w:line="240" w:lineRule="auto"/>
        <w:jc w:val="center"/>
        <w:rPr>
          <w:rFonts w:ascii="Times New Roman" w:eastAsia="TimesNewRoman" w:hAnsi="Times New Roman"/>
          <w:b/>
        </w:rPr>
      </w:pPr>
      <w:r w:rsidRPr="00B93D9F">
        <w:rPr>
          <w:rFonts w:ascii="Times New Roman" w:eastAsia="TimesNewRoman" w:hAnsi="Times New Roman"/>
          <w:b/>
        </w:rPr>
        <w:t>Тематическое планирование</w:t>
      </w:r>
    </w:p>
    <w:tbl>
      <w:tblPr>
        <w:tblStyle w:val="aff1"/>
        <w:tblW w:w="0" w:type="auto"/>
        <w:tblInd w:w="284" w:type="dxa"/>
        <w:tblLook w:val="04A0"/>
      </w:tblPr>
      <w:tblGrid>
        <w:gridCol w:w="438"/>
        <w:gridCol w:w="7600"/>
        <w:gridCol w:w="1390"/>
      </w:tblGrid>
      <w:tr w:rsidR="00F45DA5" w:rsidRPr="00B93D9F" w:rsidTr="000D74C4">
        <w:tc>
          <w:tcPr>
            <w:tcW w:w="438" w:type="dxa"/>
            <w:vAlign w:val="center"/>
          </w:tcPr>
          <w:p w:rsidR="00F45DA5" w:rsidRPr="00B93D9F" w:rsidRDefault="00F45DA5" w:rsidP="000E0E45">
            <w:pPr>
              <w:spacing w:after="0" w:line="240" w:lineRule="auto"/>
              <w:jc w:val="center"/>
              <w:rPr>
                <w:rFonts w:ascii="Times New Roman" w:hAnsi="Times New Roman"/>
              </w:rPr>
            </w:pPr>
            <w:r w:rsidRPr="00B93D9F">
              <w:rPr>
                <w:rFonts w:ascii="Times New Roman" w:hAnsi="Times New Roman"/>
              </w:rPr>
              <w:t>№</w:t>
            </w:r>
          </w:p>
        </w:tc>
        <w:tc>
          <w:tcPr>
            <w:tcW w:w="7600" w:type="dxa"/>
            <w:vAlign w:val="center"/>
          </w:tcPr>
          <w:p w:rsidR="00F45DA5" w:rsidRPr="00B93D9F" w:rsidRDefault="00F45DA5" w:rsidP="000E0E45">
            <w:pPr>
              <w:spacing w:after="0" w:line="240" w:lineRule="auto"/>
              <w:jc w:val="center"/>
              <w:rPr>
                <w:rFonts w:ascii="Times New Roman" w:hAnsi="Times New Roman"/>
              </w:rPr>
            </w:pPr>
            <w:r w:rsidRPr="00B93D9F">
              <w:rPr>
                <w:rFonts w:ascii="Times New Roman" w:hAnsi="Times New Roman"/>
              </w:rPr>
              <w:t>Тема</w:t>
            </w:r>
          </w:p>
        </w:tc>
        <w:tc>
          <w:tcPr>
            <w:tcW w:w="1390" w:type="dxa"/>
            <w:vAlign w:val="center"/>
          </w:tcPr>
          <w:p w:rsidR="00F45DA5" w:rsidRPr="00B93D9F" w:rsidRDefault="00F45DA5" w:rsidP="000E0E45">
            <w:pPr>
              <w:spacing w:after="0" w:line="240" w:lineRule="auto"/>
              <w:jc w:val="center"/>
              <w:rPr>
                <w:rFonts w:ascii="Times New Roman" w:hAnsi="Times New Roman"/>
              </w:rPr>
            </w:pPr>
            <w:r w:rsidRPr="00B93D9F">
              <w:rPr>
                <w:rFonts w:ascii="Times New Roman" w:hAnsi="Times New Roman"/>
              </w:rPr>
              <w:t>Количество часов</w:t>
            </w:r>
          </w:p>
        </w:tc>
      </w:tr>
      <w:tr w:rsidR="00F45DA5" w:rsidRPr="00B93D9F" w:rsidTr="000D74C4">
        <w:tc>
          <w:tcPr>
            <w:tcW w:w="438" w:type="dxa"/>
          </w:tcPr>
          <w:p w:rsidR="00F45DA5" w:rsidRPr="00B93D9F" w:rsidRDefault="00F45DA5" w:rsidP="000E0E45">
            <w:pPr>
              <w:spacing w:after="0" w:line="240" w:lineRule="auto"/>
              <w:jc w:val="both"/>
              <w:rPr>
                <w:rFonts w:ascii="Times New Roman" w:hAnsi="Times New Roman"/>
              </w:rPr>
            </w:pPr>
          </w:p>
        </w:tc>
        <w:tc>
          <w:tcPr>
            <w:tcW w:w="7600" w:type="dxa"/>
          </w:tcPr>
          <w:p w:rsidR="00F45DA5" w:rsidRPr="00F204D4" w:rsidRDefault="003F187E" w:rsidP="00B93D9F">
            <w:pPr>
              <w:autoSpaceDE w:val="0"/>
              <w:autoSpaceDN w:val="0"/>
              <w:adjustRightInd w:val="0"/>
              <w:spacing w:after="0" w:line="240" w:lineRule="auto"/>
              <w:jc w:val="center"/>
              <w:rPr>
                <w:rFonts w:ascii="Times New Roman" w:hAnsi="Times New Roman"/>
                <w:b/>
              </w:rPr>
            </w:pPr>
            <w:r w:rsidRPr="00F204D4">
              <w:rPr>
                <w:rFonts w:ascii="Times New Roman" w:hAnsi="Times New Roman"/>
                <w:b/>
              </w:rPr>
              <w:t>10</w:t>
            </w:r>
            <w:r w:rsidR="00F45DA5" w:rsidRPr="00F204D4">
              <w:rPr>
                <w:rFonts w:ascii="Times New Roman" w:hAnsi="Times New Roman"/>
                <w:b/>
              </w:rPr>
              <w:t xml:space="preserve"> класс -  </w:t>
            </w:r>
            <w:r w:rsidRPr="00F204D4">
              <w:rPr>
                <w:rFonts w:ascii="Times New Roman" w:hAnsi="Times New Roman"/>
                <w:b/>
              </w:rPr>
              <w:t>3</w:t>
            </w:r>
            <w:r w:rsidR="00B93D9F" w:rsidRPr="00F204D4">
              <w:rPr>
                <w:rFonts w:ascii="Times New Roman" w:hAnsi="Times New Roman"/>
                <w:b/>
              </w:rPr>
              <w:t>5</w:t>
            </w:r>
            <w:r w:rsidR="00F45DA5" w:rsidRPr="00F204D4">
              <w:rPr>
                <w:rFonts w:ascii="Times New Roman" w:hAnsi="Times New Roman"/>
                <w:b/>
              </w:rPr>
              <w:t xml:space="preserve"> час</w:t>
            </w:r>
            <w:r w:rsidR="00B93D9F" w:rsidRPr="00F204D4">
              <w:rPr>
                <w:rFonts w:ascii="Times New Roman" w:hAnsi="Times New Roman"/>
                <w:b/>
              </w:rPr>
              <w:t>ов</w:t>
            </w:r>
          </w:p>
        </w:tc>
        <w:tc>
          <w:tcPr>
            <w:tcW w:w="1390" w:type="dxa"/>
            <w:vAlign w:val="center"/>
          </w:tcPr>
          <w:p w:rsidR="00F45DA5" w:rsidRPr="00B93D9F" w:rsidRDefault="00F45DA5" w:rsidP="000E0E45">
            <w:pPr>
              <w:spacing w:after="0" w:line="240" w:lineRule="auto"/>
              <w:jc w:val="center"/>
              <w:rPr>
                <w:rFonts w:ascii="Times New Roman" w:hAnsi="Times New Roman"/>
              </w:rPr>
            </w:pPr>
          </w:p>
        </w:tc>
      </w:tr>
      <w:tr w:rsidR="00F45DA5" w:rsidRPr="00B93D9F" w:rsidTr="000D74C4">
        <w:tc>
          <w:tcPr>
            <w:tcW w:w="438" w:type="dxa"/>
          </w:tcPr>
          <w:p w:rsidR="00F45DA5" w:rsidRPr="00B93D9F" w:rsidRDefault="00F45DA5" w:rsidP="000E0E45">
            <w:pPr>
              <w:spacing w:after="0" w:line="240" w:lineRule="auto"/>
              <w:jc w:val="both"/>
              <w:rPr>
                <w:rFonts w:ascii="Times New Roman" w:hAnsi="Times New Roman"/>
              </w:rPr>
            </w:pPr>
            <w:r w:rsidRPr="00B93D9F">
              <w:rPr>
                <w:rFonts w:ascii="Times New Roman" w:hAnsi="Times New Roman"/>
              </w:rPr>
              <w:t>1</w:t>
            </w:r>
          </w:p>
        </w:tc>
        <w:tc>
          <w:tcPr>
            <w:tcW w:w="7600" w:type="dxa"/>
          </w:tcPr>
          <w:p w:rsidR="00F45DA5" w:rsidRPr="00B93D9F" w:rsidRDefault="003F187E" w:rsidP="000E0E45">
            <w:pPr>
              <w:autoSpaceDE w:val="0"/>
              <w:autoSpaceDN w:val="0"/>
              <w:adjustRightInd w:val="0"/>
              <w:spacing w:after="0" w:line="240" w:lineRule="auto"/>
              <w:rPr>
                <w:rFonts w:ascii="Times New Roman" w:hAnsi="Times New Roman"/>
              </w:rPr>
            </w:pPr>
            <w:r w:rsidRPr="00B93D9F">
              <w:rPr>
                <w:rFonts w:ascii="Times New Roman" w:hAnsi="Times New Roman"/>
              </w:rPr>
              <w:t>Информация и информационные процессы</w:t>
            </w:r>
          </w:p>
        </w:tc>
        <w:tc>
          <w:tcPr>
            <w:tcW w:w="1390" w:type="dxa"/>
            <w:vAlign w:val="center"/>
          </w:tcPr>
          <w:p w:rsidR="00F45DA5" w:rsidRPr="00B93D9F" w:rsidRDefault="003F187E" w:rsidP="003F187E">
            <w:pPr>
              <w:spacing w:after="0" w:line="240" w:lineRule="auto"/>
              <w:jc w:val="center"/>
              <w:rPr>
                <w:rFonts w:ascii="Times New Roman" w:hAnsi="Times New Roman"/>
              </w:rPr>
            </w:pPr>
            <w:r w:rsidRPr="00B93D9F">
              <w:rPr>
                <w:rFonts w:ascii="Times New Roman" w:hAnsi="Times New Roman"/>
              </w:rPr>
              <w:t>6</w:t>
            </w:r>
            <w:r w:rsidR="00BF0EAB">
              <w:rPr>
                <w:rFonts w:ascii="Times New Roman" w:hAnsi="Times New Roman"/>
              </w:rPr>
              <w:t xml:space="preserve"> </w:t>
            </w:r>
          </w:p>
        </w:tc>
      </w:tr>
      <w:tr w:rsidR="00F45DA5" w:rsidRPr="00B93D9F" w:rsidTr="000D74C4">
        <w:tc>
          <w:tcPr>
            <w:tcW w:w="438" w:type="dxa"/>
          </w:tcPr>
          <w:p w:rsidR="00F45DA5" w:rsidRPr="00B93D9F" w:rsidRDefault="00F45DA5" w:rsidP="000E0E45">
            <w:pPr>
              <w:spacing w:after="0" w:line="240" w:lineRule="auto"/>
              <w:jc w:val="both"/>
              <w:rPr>
                <w:rFonts w:ascii="Times New Roman" w:hAnsi="Times New Roman"/>
              </w:rPr>
            </w:pPr>
            <w:r w:rsidRPr="00B93D9F">
              <w:rPr>
                <w:rFonts w:ascii="Times New Roman" w:hAnsi="Times New Roman"/>
              </w:rPr>
              <w:t>2</w:t>
            </w:r>
          </w:p>
        </w:tc>
        <w:tc>
          <w:tcPr>
            <w:tcW w:w="7600" w:type="dxa"/>
          </w:tcPr>
          <w:p w:rsidR="00F45DA5" w:rsidRPr="00B93D9F" w:rsidRDefault="003F187E" w:rsidP="000E0E45">
            <w:pPr>
              <w:pStyle w:val="Default"/>
              <w:rPr>
                <w:color w:val="auto"/>
                <w:sz w:val="22"/>
                <w:szCs w:val="22"/>
              </w:rPr>
            </w:pPr>
            <w:r w:rsidRPr="00B93D9F">
              <w:rPr>
                <w:color w:val="auto"/>
                <w:sz w:val="22"/>
                <w:szCs w:val="22"/>
              </w:rPr>
              <w:t>Компьютер и его программное обеспечение</w:t>
            </w:r>
          </w:p>
        </w:tc>
        <w:tc>
          <w:tcPr>
            <w:tcW w:w="1390" w:type="dxa"/>
            <w:vAlign w:val="center"/>
          </w:tcPr>
          <w:p w:rsidR="00F45DA5" w:rsidRPr="00B93D9F" w:rsidRDefault="003F187E" w:rsidP="000E0E45">
            <w:pPr>
              <w:spacing w:after="0" w:line="240" w:lineRule="auto"/>
              <w:jc w:val="center"/>
              <w:rPr>
                <w:rFonts w:ascii="Times New Roman" w:hAnsi="Times New Roman"/>
              </w:rPr>
            </w:pPr>
            <w:r w:rsidRPr="00B93D9F">
              <w:rPr>
                <w:rFonts w:ascii="Times New Roman" w:hAnsi="Times New Roman"/>
              </w:rPr>
              <w:t>5</w:t>
            </w:r>
            <w:r w:rsidR="00BF0EAB">
              <w:rPr>
                <w:rFonts w:ascii="Times New Roman" w:hAnsi="Times New Roman"/>
              </w:rPr>
              <w:t xml:space="preserve"> </w:t>
            </w:r>
          </w:p>
        </w:tc>
      </w:tr>
      <w:tr w:rsidR="00F45DA5" w:rsidRPr="00B93D9F" w:rsidTr="000D74C4">
        <w:tc>
          <w:tcPr>
            <w:tcW w:w="438" w:type="dxa"/>
          </w:tcPr>
          <w:p w:rsidR="00F45DA5" w:rsidRPr="00B93D9F" w:rsidRDefault="00F45DA5" w:rsidP="000E0E45">
            <w:pPr>
              <w:spacing w:after="0" w:line="240" w:lineRule="auto"/>
              <w:jc w:val="both"/>
              <w:rPr>
                <w:rFonts w:ascii="Times New Roman" w:hAnsi="Times New Roman"/>
              </w:rPr>
            </w:pPr>
            <w:r w:rsidRPr="00B93D9F">
              <w:rPr>
                <w:rFonts w:ascii="Times New Roman" w:hAnsi="Times New Roman"/>
              </w:rPr>
              <w:t>3</w:t>
            </w:r>
          </w:p>
        </w:tc>
        <w:tc>
          <w:tcPr>
            <w:tcW w:w="7600" w:type="dxa"/>
          </w:tcPr>
          <w:p w:rsidR="00F45DA5" w:rsidRPr="00B93D9F" w:rsidRDefault="003F187E" w:rsidP="00F45DA5">
            <w:pPr>
              <w:pStyle w:val="Default"/>
              <w:rPr>
                <w:color w:val="auto"/>
                <w:sz w:val="22"/>
                <w:szCs w:val="22"/>
              </w:rPr>
            </w:pPr>
            <w:r w:rsidRPr="00B93D9F">
              <w:rPr>
                <w:color w:val="auto"/>
                <w:sz w:val="22"/>
                <w:szCs w:val="22"/>
              </w:rPr>
              <w:t>Представление информации в компьютере</w:t>
            </w:r>
          </w:p>
        </w:tc>
        <w:tc>
          <w:tcPr>
            <w:tcW w:w="1390" w:type="dxa"/>
            <w:vAlign w:val="center"/>
          </w:tcPr>
          <w:p w:rsidR="00F45DA5" w:rsidRPr="00B93D9F" w:rsidRDefault="003F187E" w:rsidP="000E0E45">
            <w:pPr>
              <w:spacing w:after="0" w:line="240" w:lineRule="auto"/>
              <w:jc w:val="center"/>
              <w:rPr>
                <w:rFonts w:ascii="Times New Roman" w:hAnsi="Times New Roman"/>
              </w:rPr>
            </w:pPr>
            <w:r w:rsidRPr="00B93D9F">
              <w:rPr>
                <w:rFonts w:ascii="Times New Roman" w:hAnsi="Times New Roman"/>
              </w:rPr>
              <w:t>9</w:t>
            </w:r>
            <w:r w:rsidR="00BF0EAB">
              <w:rPr>
                <w:rFonts w:ascii="Times New Roman" w:hAnsi="Times New Roman"/>
              </w:rPr>
              <w:t xml:space="preserve"> </w:t>
            </w:r>
          </w:p>
        </w:tc>
      </w:tr>
      <w:tr w:rsidR="00F45DA5" w:rsidRPr="00B93D9F" w:rsidTr="000D74C4">
        <w:tc>
          <w:tcPr>
            <w:tcW w:w="438" w:type="dxa"/>
          </w:tcPr>
          <w:p w:rsidR="00F45DA5" w:rsidRPr="00B93D9F" w:rsidRDefault="00F45DA5" w:rsidP="000E0E45">
            <w:pPr>
              <w:spacing w:after="0" w:line="240" w:lineRule="auto"/>
              <w:jc w:val="both"/>
              <w:rPr>
                <w:rFonts w:ascii="Times New Roman" w:hAnsi="Times New Roman"/>
              </w:rPr>
            </w:pPr>
            <w:r w:rsidRPr="00B93D9F">
              <w:rPr>
                <w:rFonts w:ascii="Times New Roman" w:hAnsi="Times New Roman"/>
              </w:rPr>
              <w:t>4</w:t>
            </w:r>
          </w:p>
        </w:tc>
        <w:tc>
          <w:tcPr>
            <w:tcW w:w="7600" w:type="dxa"/>
          </w:tcPr>
          <w:p w:rsidR="00F45DA5" w:rsidRPr="00B93D9F" w:rsidRDefault="003F187E" w:rsidP="000E0E45">
            <w:pPr>
              <w:pStyle w:val="Default"/>
              <w:rPr>
                <w:color w:val="auto"/>
                <w:sz w:val="22"/>
                <w:szCs w:val="22"/>
              </w:rPr>
            </w:pPr>
            <w:r w:rsidRPr="00B93D9F">
              <w:rPr>
                <w:color w:val="auto"/>
                <w:sz w:val="22"/>
                <w:szCs w:val="22"/>
              </w:rPr>
              <w:t>Элементы теории множеств и алгебры логики</w:t>
            </w:r>
          </w:p>
        </w:tc>
        <w:tc>
          <w:tcPr>
            <w:tcW w:w="1390" w:type="dxa"/>
            <w:vAlign w:val="center"/>
          </w:tcPr>
          <w:p w:rsidR="00F45DA5" w:rsidRPr="00B93D9F" w:rsidRDefault="003F187E" w:rsidP="00F45DA5">
            <w:pPr>
              <w:spacing w:after="0" w:line="240" w:lineRule="auto"/>
              <w:jc w:val="center"/>
              <w:rPr>
                <w:rFonts w:ascii="Times New Roman" w:hAnsi="Times New Roman"/>
              </w:rPr>
            </w:pPr>
            <w:r w:rsidRPr="00B93D9F">
              <w:rPr>
                <w:rFonts w:ascii="Times New Roman" w:hAnsi="Times New Roman"/>
              </w:rPr>
              <w:t>8</w:t>
            </w:r>
            <w:r w:rsidR="00BF0EAB">
              <w:rPr>
                <w:rFonts w:ascii="Times New Roman" w:hAnsi="Times New Roman"/>
              </w:rPr>
              <w:t xml:space="preserve"> </w:t>
            </w:r>
          </w:p>
        </w:tc>
      </w:tr>
      <w:tr w:rsidR="00F45DA5" w:rsidRPr="00B93D9F" w:rsidTr="000D74C4">
        <w:tc>
          <w:tcPr>
            <w:tcW w:w="438" w:type="dxa"/>
          </w:tcPr>
          <w:p w:rsidR="00F45DA5" w:rsidRPr="00B93D9F" w:rsidRDefault="00F45DA5" w:rsidP="000E0E45">
            <w:pPr>
              <w:spacing w:after="0" w:line="240" w:lineRule="auto"/>
              <w:jc w:val="both"/>
              <w:rPr>
                <w:rFonts w:ascii="Times New Roman" w:hAnsi="Times New Roman"/>
              </w:rPr>
            </w:pPr>
            <w:r w:rsidRPr="00B93D9F">
              <w:rPr>
                <w:rFonts w:ascii="Times New Roman" w:hAnsi="Times New Roman"/>
              </w:rPr>
              <w:t>5</w:t>
            </w:r>
          </w:p>
        </w:tc>
        <w:tc>
          <w:tcPr>
            <w:tcW w:w="7600" w:type="dxa"/>
          </w:tcPr>
          <w:p w:rsidR="00F45DA5" w:rsidRPr="00B93D9F" w:rsidRDefault="003F187E" w:rsidP="000E0E45">
            <w:pPr>
              <w:pStyle w:val="Default"/>
              <w:jc w:val="both"/>
              <w:rPr>
                <w:color w:val="auto"/>
                <w:sz w:val="22"/>
                <w:szCs w:val="22"/>
              </w:rPr>
            </w:pPr>
            <w:r w:rsidRPr="00B93D9F">
              <w:rPr>
                <w:color w:val="auto"/>
                <w:sz w:val="22"/>
                <w:szCs w:val="22"/>
              </w:rPr>
              <w:t>Современные технологии создания и обработки информационных объектов</w:t>
            </w:r>
          </w:p>
        </w:tc>
        <w:tc>
          <w:tcPr>
            <w:tcW w:w="1390" w:type="dxa"/>
            <w:vAlign w:val="center"/>
          </w:tcPr>
          <w:p w:rsidR="00F45DA5" w:rsidRPr="00B93D9F" w:rsidRDefault="003F187E" w:rsidP="000E0E45">
            <w:pPr>
              <w:spacing w:after="0" w:line="240" w:lineRule="auto"/>
              <w:jc w:val="center"/>
              <w:rPr>
                <w:rFonts w:ascii="Times New Roman" w:hAnsi="Times New Roman"/>
              </w:rPr>
            </w:pPr>
            <w:r w:rsidRPr="00B93D9F">
              <w:rPr>
                <w:rFonts w:ascii="Times New Roman" w:hAnsi="Times New Roman"/>
              </w:rPr>
              <w:t>5</w:t>
            </w:r>
            <w:r w:rsidR="00BF0EAB">
              <w:rPr>
                <w:rFonts w:ascii="Times New Roman" w:hAnsi="Times New Roman"/>
              </w:rPr>
              <w:t xml:space="preserve"> </w:t>
            </w:r>
          </w:p>
        </w:tc>
      </w:tr>
      <w:tr w:rsidR="00F45DA5" w:rsidRPr="00B93D9F" w:rsidTr="000D74C4">
        <w:tc>
          <w:tcPr>
            <w:tcW w:w="438" w:type="dxa"/>
          </w:tcPr>
          <w:p w:rsidR="00F45DA5" w:rsidRPr="00B93D9F" w:rsidRDefault="00F45DA5" w:rsidP="000E0E45">
            <w:pPr>
              <w:spacing w:after="0" w:line="240" w:lineRule="auto"/>
              <w:jc w:val="both"/>
              <w:rPr>
                <w:rFonts w:ascii="Times New Roman" w:hAnsi="Times New Roman"/>
              </w:rPr>
            </w:pPr>
            <w:r w:rsidRPr="00B93D9F">
              <w:rPr>
                <w:rFonts w:ascii="Times New Roman" w:hAnsi="Times New Roman"/>
              </w:rPr>
              <w:t>6</w:t>
            </w:r>
          </w:p>
        </w:tc>
        <w:tc>
          <w:tcPr>
            <w:tcW w:w="7600" w:type="dxa"/>
          </w:tcPr>
          <w:p w:rsidR="00F45DA5" w:rsidRPr="00B93D9F" w:rsidRDefault="003F187E" w:rsidP="000E0E45">
            <w:pPr>
              <w:pStyle w:val="Default"/>
              <w:jc w:val="both"/>
              <w:rPr>
                <w:color w:val="auto"/>
                <w:sz w:val="22"/>
                <w:szCs w:val="22"/>
              </w:rPr>
            </w:pPr>
            <w:r w:rsidRPr="00B93D9F">
              <w:rPr>
                <w:color w:val="auto"/>
                <w:sz w:val="22"/>
                <w:szCs w:val="22"/>
              </w:rPr>
              <w:t>Итоговое повторение</w:t>
            </w:r>
          </w:p>
        </w:tc>
        <w:tc>
          <w:tcPr>
            <w:tcW w:w="1390" w:type="dxa"/>
            <w:vAlign w:val="center"/>
          </w:tcPr>
          <w:p w:rsidR="00F45DA5" w:rsidRPr="00B93D9F" w:rsidRDefault="003F187E" w:rsidP="000E0E45">
            <w:pPr>
              <w:spacing w:after="0" w:line="240" w:lineRule="auto"/>
              <w:jc w:val="center"/>
              <w:rPr>
                <w:rFonts w:ascii="Times New Roman" w:hAnsi="Times New Roman"/>
              </w:rPr>
            </w:pPr>
            <w:r w:rsidRPr="00B93D9F">
              <w:rPr>
                <w:rFonts w:ascii="Times New Roman" w:hAnsi="Times New Roman"/>
              </w:rPr>
              <w:t>2</w:t>
            </w:r>
            <w:r w:rsidR="00BF0EAB">
              <w:rPr>
                <w:rFonts w:ascii="Times New Roman" w:hAnsi="Times New Roman"/>
              </w:rPr>
              <w:t xml:space="preserve"> </w:t>
            </w:r>
          </w:p>
        </w:tc>
      </w:tr>
      <w:tr w:rsidR="00F45DA5" w:rsidRPr="00B93D9F" w:rsidTr="000D74C4">
        <w:tc>
          <w:tcPr>
            <w:tcW w:w="438" w:type="dxa"/>
          </w:tcPr>
          <w:p w:rsidR="00F45DA5" w:rsidRPr="00B93D9F" w:rsidRDefault="00F45DA5" w:rsidP="000E0E45">
            <w:pPr>
              <w:spacing w:after="0" w:line="240" w:lineRule="auto"/>
              <w:jc w:val="both"/>
              <w:rPr>
                <w:rFonts w:ascii="Times New Roman" w:hAnsi="Times New Roman"/>
              </w:rPr>
            </w:pPr>
          </w:p>
        </w:tc>
        <w:tc>
          <w:tcPr>
            <w:tcW w:w="7600" w:type="dxa"/>
          </w:tcPr>
          <w:p w:rsidR="00F45DA5" w:rsidRPr="00F204D4" w:rsidRDefault="00B93D9F" w:rsidP="00ED4068">
            <w:pPr>
              <w:pStyle w:val="Default"/>
              <w:jc w:val="center"/>
              <w:rPr>
                <w:b/>
                <w:color w:val="auto"/>
                <w:sz w:val="22"/>
                <w:szCs w:val="22"/>
              </w:rPr>
            </w:pPr>
            <w:r w:rsidRPr="00F204D4">
              <w:rPr>
                <w:b/>
                <w:color w:val="auto"/>
                <w:sz w:val="22"/>
                <w:szCs w:val="22"/>
              </w:rPr>
              <w:t>11 класс -  3</w:t>
            </w:r>
            <w:r w:rsidR="00ED4068" w:rsidRPr="00F204D4">
              <w:rPr>
                <w:b/>
                <w:color w:val="auto"/>
                <w:sz w:val="22"/>
                <w:szCs w:val="22"/>
              </w:rPr>
              <w:t>4</w:t>
            </w:r>
            <w:r w:rsidRPr="00F204D4">
              <w:rPr>
                <w:b/>
                <w:color w:val="auto"/>
                <w:sz w:val="22"/>
                <w:szCs w:val="22"/>
              </w:rPr>
              <w:t xml:space="preserve"> час</w:t>
            </w:r>
            <w:r w:rsidR="00ED4068" w:rsidRPr="00F204D4">
              <w:rPr>
                <w:b/>
                <w:color w:val="auto"/>
                <w:sz w:val="22"/>
                <w:szCs w:val="22"/>
              </w:rPr>
              <w:t>а</w:t>
            </w:r>
          </w:p>
        </w:tc>
        <w:tc>
          <w:tcPr>
            <w:tcW w:w="1390" w:type="dxa"/>
            <w:vAlign w:val="center"/>
          </w:tcPr>
          <w:p w:rsidR="00F45DA5" w:rsidRPr="00B93D9F" w:rsidRDefault="00F45DA5" w:rsidP="000E0E45">
            <w:pPr>
              <w:spacing w:after="0" w:line="240" w:lineRule="auto"/>
              <w:jc w:val="center"/>
              <w:rPr>
                <w:rFonts w:ascii="Times New Roman" w:hAnsi="Times New Roman"/>
              </w:rPr>
            </w:pPr>
          </w:p>
        </w:tc>
      </w:tr>
      <w:tr w:rsidR="00F45DA5" w:rsidRPr="00B93D9F" w:rsidTr="000D74C4">
        <w:tc>
          <w:tcPr>
            <w:tcW w:w="438" w:type="dxa"/>
          </w:tcPr>
          <w:p w:rsidR="00F45DA5" w:rsidRPr="00B93D9F" w:rsidRDefault="00B93D9F" w:rsidP="000E0E45">
            <w:pPr>
              <w:spacing w:after="0" w:line="240" w:lineRule="auto"/>
              <w:jc w:val="both"/>
              <w:rPr>
                <w:rFonts w:ascii="Times New Roman" w:hAnsi="Times New Roman"/>
              </w:rPr>
            </w:pPr>
            <w:r w:rsidRPr="00B93D9F">
              <w:rPr>
                <w:rFonts w:ascii="Times New Roman" w:hAnsi="Times New Roman"/>
              </w:rPr>
              <w:t>1</w:t>
            </w:r>
          </w:p>
        </w:tc>
        <w:tc>
          <w:tcPr>
            <w:tcW w:w="7600" w:type="dxa"/>
          </w:tcPr>
          <w:p w:rsidR="00F45DA5" w:rsidRPr="00B93D9F" w:rsidRDefault="00B93D9F" w:rsidP="000E0E45">
            <w:pPr>
              <w:pStyle w:val="Default"/>
              <w:jc w:val="both"/>
              <w:rPr>
                <w:color w:val="auto"/>
                <w:sz w:val="22"/>
                <w:szCs w:val="22"/>
              </w:rPr>
            </w:pPr>
            <w:r w:rsidRPr="00B93D9F">
              <w:rPr>
                <w:color w:val="auto"/>
                <w:sz w:val="22"/>
                <w:szCs w:val="22"/>
              </w:rPr>
              <w:t>Обработка информации в электронных таблицах</w:t>
            </w:r>
          </w:p>
        </w:tc>
        <w:tc>
          <w:tcPr>
            <w:tcW w:w="1390" w:type="dxa"/>
            <w:vAlign w:val="center"/>
          </w:tcPr>
          <w:p w:rsidR="00F45DA5" w:rsidRPr="00B93D9F" w:rsidRDefault="00B93D9F" w:rsidP="00B93D9F">
            <w:pPr>
              <w:spacing w:after="0" w:line="240" w:lineRule="auto"/>
              <w:jc w:val="center"/>
              <w:rPr>
                <w:rFonts w:ascii="Times New Roman" w:hAnsi="Times New Roman"/>
              </w:rPr>
            </w:pPr>
            <w:r w:rsidRPr="00B93D9F">
              <w:rPr>
                <w:rFonts w:ascii="Times New Roman" w:hAnsi="Times New Roman"/>
              </w:rPr>
              <w:t>6</w:t>
            </w:r>
            <w:r w:rsidR="00BF0EAB">
              <w:rPr>
                <w:rFonts w:ascii="Times New Roman" w:hAnsi="Times New Roman"/>
              </w:rPr>
              <w:t xml:space="preserve"> </w:t>
            </w:r>
          </w:p>
        </w:tc>
      </w:tr>
      <w:tr w:rsidR="00F45DA5" w:rsidRPr="00B93D9F" w:rsidTr="000D74C4">
        <w:tc>
          <w:tcPr>
            <w:tcW w:w="438" w:type="dxa"/>
          </w:tcPr>
          <w:p w:rsidR="00F45DA5" w:rsidRPr="00B93D9F" w:rsidRDefault="00B93D9F" w:rsidP="000E0E45">
            <w:pPr>
              <w:spacing w:after="0" w:line="240" w:lineRule="auto"/>
              <w:jc w:val="both"/>
              <w:rPr>
                <w:rFonts w:ascii="Times New Roman" w:hAnsi="Times New Roman"/>
              </w:rPr>
            </w:pPr>
            <w:r w:rsidRPr="00B93D9F">
              <w:rPr>
                <w:rFonts w:ascii="Times New Roman" w:hAnsi="Times New Roman"/>
              </w:rPr>
              <w:t>2</w:t>
            </w:r>
          </w:p>
        </w:tc>
        <w:tc>
          <w:tcPr>
            <w:tcW w:w="7600" w:type="dxa"/>
          </w:tcPr>
          <w:p w:rsidR="00F45DA5" w:rsidRPr="00B93D9F" w:rsidRDefault="00B93D9F" w:rsidP="000E0E45">
            <w:pPr>
              <w:pStyle w:val="Default"/>
              <w:jc w:val="both"/>
              <w:rPr>
                <w:color w:val="auto"/>
                <w:sz w:val="22"/>
                <w:szCs w:val="22"/>
              </w:rPr>
            </w:pPr>
            <w:r w:rsidRPr="00B93D9F">
              <w:rPr>
                <w:color w:val="auto"/>
                <w:sz w:val="22"/>
                <w:szCs w:val="22"/>
              </w:rPr>
              <w:t>Алгоритмы и элементы программирования</w:t>
            </w:r>
          </w:p>
        </w:tc>
        <w:tc>
          <w:tcPr>
            <w:tcW w:w="1390" w:type="dxa"/>
            <w:vAlign w:val="center"/>
          </w:tcPr>
          <w:p w:rsidR="00F45DA5" w:rsidRPr="00B93D9F" w:rsidRDefault="00B93D9F" w:rsidP="000E0E45">
            <w:pPr>
              <w:spacing w:after="0" w:line="240" w:lineRule="auto"/>
              <w:jc w:val="center"/>
              <w:rPr>
                <w:rFonts w:ascii="Times New Roman" w:hAnsi="Times New Roman"/>
              </w:rPr>
            </w:pPr>
            <w:r w:rsidRPr="00B93D9F">
              <w:rPr>
                <w:rFonts w:ascii="Times New Roman" w:hAnsi="Times New Roman"/>
              </w:rPr>
              <w:t>9</w:t>
            </w:r>
            <w:r w:rsidR="00BF0EAB">
              <w:rPr>
                <w:rFonts w:ascii="Times New Roman" w:hAnsi="Times New Roman"/>
              </w:rPr>
              <w:t xml:space="preserve"> </w:t>
            </w:r>
          </w:p>
        </w:tc>
      </w:tr>
      <w:tr w:rsidR="00B93D9F" w:rsidRPr="00B93D9F" w:rsidTr="000D74C4">
        <w:tc>
          <w:tcPr>
            <w:tcW w:w="438" w:type="dxa"/>
          </w:tcPr>
          <w:p w:rsidR="00B93D9F" w:rsidRPr="00B93D9F" w:rsidRDefault="00B93D9F" w:rsidP="000E0E45">
            <w:pPr>
              <w:spacing w:after="0" w:line="240" w:lineRule="auto"/>
              <w:jc w:val="both"/>
              <w:rPr>
                <w:rFonts w:ascii="Times New Roman" w:hAnsi="Times New Roman"/>
              </w:rPr>
            </w:pPr>
            <w:r w:rsidRPr="00B93D9F">
              <w:rPr>
                <w:rFonts w:ascii="Times New Roman" w:hAnsi="Times New Roman"/>
              </w:rPr>
              <w:t>3</w:t>
            </w:r>
          </w:p>
        </w:tc>
        <w:tc>
          <w:tcPr>
            <w:tcW w:w="7600" w:type="dxa"/>
          </w:tcPr>
          <w:p w:rsidR="00B93D9F" w:rsidRPr="00B93D9F" w:rsidRDefault="00B93D9F" w:rsidP="000E0E45">
            <w:pPr>
              <w:pStyle w:val="Default"/>
              <w:jc w:val="both"/>
              <w:rPr>
                <w:color w:val="auto"/>
                <w:sz w:val="22"/>
                <w:szCs w:val="22"/>
              </w:rPr>
            </w:pPr>
            <w:r w:rsidRPr="00B93D9F">
              <w:rPr>
                <w:color w:val="auto"/>
                <w:sz w:val="22"/>
                <w:szCs w:val="22"/>
              </w:rPr>
              <w:t>Информационное моделирование</w:t>
            </w:r>
          </w:p>
        </w:tc>
        <w:tc>
          <w:tcPr>
            <w:tcW w:w="1390" w:type="dxa"/>
            <w:vAlign w:val="center"/>
          </w:tcPr>
          <w:p w:rsidR="00B93D9F" w:rsidRPr="00B93D9F" w:rsidRDefault="00BF0EAB" w:rsidP="000E0E45">
            <w:pPr>
              <w:spacing w:after="0" w:line="240" w:lineRule="auto"/>
              <w:jc w:val="center"/>
              <w:rPr>
                <w:rFonts w:ascii="Times New Roman" w:hAnsi="Times New Roman"/>
              </w:rPr>
            </w:pPr>
            <w:r>
              <w:rPr>
                <w:rFonts w:ascii="Times New Roman" w:hAnsi="Times New Roman"/>
              </w:rPr>
              <w:t xml:space="preserve">8 </w:t>
            </w:r>
          </w:p>
        </w:tc>
      </w:tr>
      <w:tr w:rsidR="00B93D9F" w:rsidRPr="00B93D9F" w:rsidTr="000D74C4">
        <w:tc>
          <w:tcPr>
            <w:tcW w:w="438" w:type="dxa"/>
          </w:tcPr>
          <w:p w:rsidR="00B93D9F" w:rsidRPr="00B93D9F" w:rsidRDefault="00B93D9F" w:rsidP="000E0E45">
            <w:pPr>
              <w:spacing w:after="0" w:line="240" w:lineRule="auto"/>
              <w:jc w:val="both"/>
              <w:rPr>
                <w:rFonts w:ascii="Times New Roman" w:hAnsi="Times New Roman"/>
              </w:rPr>
            </w:pPr>
            <w:r w:rsidRPr="00B93D9F">
              <w:rPr>
                <w:rFonts w:ascii="Times New Roman" w:hAnsi="Times New Roman"/>
              </w:rPr>
              <w:t>4</w:t>
            </w:r>
          </w:p>
        </w:tc>
        <w:tc>
          <w:tcPr>
            <w:tcW w:w="7600" w:type="dxa"/>
          </w:tcPr>
          <w:p w:rsidR="00B93D9F" w:rsidRPr="00B93D9F" w:rsidRDefault="00B93D9F" w:rsidP="000E0E45">
            <w:pPr>
              <w:pStyle w:val="Default"/>
              <w:jc w:val="both"/>
              <w:rPr>
                <w:color w:val="auto"/>
                <w:sz w:val="22"/>
                <w:szCs w:val="22"/>
              </w:rPr>
            </w:pPr>
            <w:r w:rsidRPr="00B93D9F">
              <w:rPr>
                <w:color w:val="auto"/>
                <w:sz w:val="22"/>
                <w:szCs w:val="22"/>
              </w:rPr>
              <w:t>Сетевые информационные технологии</w:t>
            </w:r>
          </w:p>
        </w:tc>
        <w:tc>
          <w:tcPr>
            <w:tcW w:w="1390" w:type="dxa"/>
            <w:vAlign w:val="center"/>
          </w:tcPr>
          <w:p w:rsidR="00B93D9F" w:rsidRPr="00B93D9F" w:rsidRDefault="00BF0EAB" w:rsidP="000E0E45">
            <w:pPr>
              <w:spacing w:after="0" w:line="240" w:lineRule="auto"/>
              <w:jc w:val="center"/>
              <w:rPr>
                <w:rFonts w:ascii="Times New Roman" w:hAnsi="Times New Roman"/>
              </w:rPr>
            </w:pPr>
            <w:r>
              <w:rPr>
                <w:rFonts w:ascii="Times New Roman" w:hAnsi="Times New Roman"/>
              </w:rPr>
              <w:t xml:space="preserve">5 </w:t>
            </w:r>
          </w:p>
        </w:tc>
      </w:tr>
      <w:tr w:rsidR="00B93D9F" w:rsidRPr="00B93D9F" w:rsidTr="000D74C4">
        <w:tc>
          <w:tcPr>
            <w:tcW w:w="438" w:type="dxa"/>
          </w:tcPr>
          <w:p w:rsidR="00B93D9F" w:rsidRPr="00B93D9F" w:rsidRDefault="00B93D9F" w:rsidP="000E0E45">
            <w:pPr>
              <w:spacing w:after="0" w:line="240" w:lineRule="auto"/>
              <w:jc w:val="both"/>
              <w:rPr>
                <w:rFonts w:ascii="Times New Roman" w:hAnsi="Times New Roman"/>
              </w:rPr>
            </w:pPr>
            <w:r w:rsidRPr="00B93D9F">
              <w:rPr>
                <w:rFonts w:ascii="Times New Roman" w:hAnsi="Times New Roman"/>
              </w:rPr>
              <w:t>5</w:t>
            </w:r>
          </w:p>
        </w:tc>
        <w:tc>
          <w:tcPr>
            <w:tcW w:w="7600" w:type="dxa"/>
          </w:tcPr>
          <w:p w:rsidR="00B93D9F" w:rsidRPr="00B93D9F" w:rsidRDefault="00B93D9F" w:rsidP="000E0E45">
            <w:pPr>
              <w:pStyle w:val="Default"/>
              <w:jc w:val="both"/>
              <w:rPr>
                <w:color w:val="auto"/>
                <w:sz w:val="22"/>
                <w:szCs w:val="22"/>
              </w:rPr>
            </w:pPr>
            <w:r w:rsidRPr="00B93D9F">
              <w:rPr>
                <w:color w:val="auto"/>
                <w:sz w:val="22"/>
                <w:szCs w:val="22"/>
              </w:rPr>
              <w:t>Основы социальной информатики</w:t>
            </w:r>
          </w:p>
        </w:tc>
        <w:tc>
          <w:tcPr>
            <w:tcW w:w="1390" w:type="dxa"/>
            <w:vAlign w:val="center"/>
          </w:tcPr>
          <w:p w:rsidR="00B93D9F" w:rsidRPr="00B93D9F" w:rsidRDefault="00BF0EAB" w:rsidP="000E0E45">
            <w:pPr>
              <w:spacing w:after="0" w:line="240" w:lineRule="auto"/>
              <w:jc w:val="center"/>
              <w:rPr>
                <w:rFonts w:ascii="Times New Roman" w:hAnsi="Times New Roman"/>
              </w:rPr>
            </w:pPr>
            <w:r>
              <w:rPr>
                <w:rFonts w:ascii="Times New Roman" w:hAnsi="Times New Roman"/>
              </w:rPr>
              <w:t>4</w:t>
            </w:r>
          </w:p>
        </w:tc>
      </w:tr>
    </w:tbl>
    <w:p w:rsidR="00985EB7" w:rsidRPr="006E1AA9" w:rsidRDefault="00985EB7" w:rsidP="00985EB7">
      <w:pPr>
        <w:spacing w:after="0" w:line="240" w:lineRule="auto"/>
        <w:jc w:val="both"/>
        <w:rPr>
          <w:rFonts w:ascii="Times New Roman" w:hAnsi="Times New Roman"/>
          <w:color w:val="FF0000"/>
          <w:sz w:val="24"/>
          <w:szCs w:val="24"/>
        </w:rPr>
      </w:pPr>
    </w:p>
    <w:p w:rsidR="00985EB7" w:rsidRPr="006E1AA9" w:rsidRDefault="00985EB7" w:rsidP="00985EB7">
      <w:pPr>
        <w:spacing w:after="0" w:line="240" w:lineRule="auto"/>
        <w:jc w:val="both"/>
        <w:rPr>
          <w:rFonts w:ascii="Times New Roman" w:hAnsi="Times New Roman"/>
          <w:b/>
          <w:color w:val="FF0000"/>
          <w:sz w:val="24"/>
          <w:szCs w:val="24"/>
        </w:rPr>
      </w:pPr>
    </w:p>
    <w:p w:rsidR="001F38E8" w:rsidRPr="0007443D" w:rsidRDefault="001F38E8" w:rsidP="00C76DFD">
      <w:pPr>
        <w:pStyle w:val="3310"/>
        <w:keepNext/>
        <w:keepLines/>
        <w:shd w:val="clear" w:color="auto" w:fill="auto"/>
        <w:spacing w:before="0" w:after="0" w:line="240" w:lineRule="auto"/>
        <w:ind w:firstLine="454"/>
        <w:jc w:val="both"/>
        <w:rPr>
          <w:rStyle w:val="3330"/>
          <w:rFonts w:ascii="Times New Roman" w:hAnsi="Times New Roman" w:cs="Times New Roman"/>
          <w:b/>
          <w:bCs/>
          <w:sz w:val="24"/>
          <w:szCs w:val="24"/>
        </w:rPr>
      </w:pPr>
      <w:bookmarkStart w:id="103" w:name="bookmark300"/>
      <w:bookmarkEnd w:id="102"/>
      <w:r w:rsidRPr="0007443D">
        <w:rPr>
          <w:rStyle w:val="3330"/>
          <w:rFonts w:ascii="Times New Roman" w:hAnsi="Times New Roman" w:cs="Times New Roman"/>
          <w:b/>
          <w:bCs/>
          <w:sz w:val="24"/>
          <w:szCs w:val="24"/>
        </w:rPr>
        <w:t>2.</w:t>
      </w:r>
      <w:r w:rsidR="00C76DFD" w:rsidRPr="0007443D">
        <w:rPr>
          <w:rStyle w:val="3330"/>
          <w:rFonts w:ascii="Times New Roman" w:hAnsi="Times New Roman" w:cs="Times New Roman"/>
          <w:b/>
          <w:bCs/>
          <w:sz w:val="24"/>
          <w:szCs w:val="24"/>
        </w:rPr>
        <w:t>2</w:t>
      </w:r>
      <w:r w:rsidRPr="0007443D">
        <w:rPr>
          <w:rStyle w:val="3330"/>
          <w:rFonts w:ascii="Times New Roman" w:hAnsi="Times New Roman" w:cs="Times New Roman"/>
          <w:b/>
          <w:bCs/>
          <w:sz w:val="24"/>
          <w:szCs w:val="24"/>
        </w:rPr>
        <w:t>.</w:t>
      </w:r>
      <w:r w:rsidR="00406563">
        <w:rPr>
          <w:rStyle w:val="3330"/>
          <w:rFonts w:ascii="Times New Roman" w:hAnsi="Times New Roman" w:cs="Times New Roman"/>
          <w:b/>
          <w:bCs/>
          <w:sz w:val="24"/>
          <w:szCs w:val="24"/>
        </w:rPr>
        <w:t>1</w:t>
      </w:r>
      <w:r w:rsidRPr="0007443D">
        <w:rPr>
          <w:rStyle w:val="3330"/>
          <w:rFonts w:ascii="Times New Roman" w:hAnsi="Times New Roman" w:cs="Times New Roman"/>
          <w:b/>
          <w:bCs/>
          <w:sz w:val="24"/>
          <w:szCs w:val="24"/>
        </w:rPr>
        <w:t>2.</w:t>
      </w:r>
      <w:r w:rsidR="00406563">
        <w:rPr>
          <w:rStyle w:val="3330"/>
          <w:rFonts w:ascii="Times New Roman" w:hAnsi="Times New Roman" w:cs="Times New Roman"/>
          <w:b/>
          <w:bCs/>
          <w:sz w:val="24"/>
          <w:szCs w:val="24"/>
        </w:rPr>
        <w:t xml:space="preserve"> </w:t>
      </w:r>
      <w:r w:rsidRPr="0007443D">
        <w:rPr>
          <w:rStyle w:val="3330"/>
          <w:rFonts w:ascii="Times New Roman" w:hAnsi="Times New Roman" w:cs="Times New Roman"/>
          <w:b/>
          <w:bCs/>
          <w:sz w:val="24"/>
          <w:szCs w:val="24"/>
        </w:rPr>
        <w:t xml:space="preserve"> </w:t>
      </w:r>
      <w:r w:rsidR="0007443D" w:rsidRPr="0007443D">
        <w:rPr>
          <w:rFonts w:ascii="Times New Roman" w:hAnsi="Times New Roman"/>
          <w:sz w:val="24"/>
          <w:szCs w:val="24"/>
        </w:rPr>
        <w:t>Рабочая программа по учебному предмету</w:t>
      </w:r>
      <w:r w:rsidR="0007443D" w:rsidRPr="0007443D">
        <w:rPr>
          <w:rFonts w:ascii="Times New Roman" w:hAnsi="Times New Roman"/>
          <w:b w:val="0"/>
          <w:sz w:val="24"/>
          <w:szCs w:val="24"/>
        </w:rPr>
        <w:t>«</w:t>
      </w:r>
      <w:r w:rsidRPr="0007443D">
        <w:rPr>
          <w:rStyle w:val="3330"/>
          <w:rFonts w:ascii="Times New Roman" w:hAnsi="Times New Roman" w:cs="Times New Roman"/>
          <w:b/>
          <w:bCs/>
          <w:sz w:val="24"/>
          <w:szCs w:val="24"/>
        </w:rPr>
        <w:t>Ф</w:t>
      </w:r>
      <w:r w:rsidR="0007443D" w:rsidRPr="0007443D">
        <w:rPr>
          <w:rStyle w:val="3330"/>
          <w:rFonts w:ascii="Times New Roman" w:hAnsi="Times New Roman" w:cs="Times New Roman"/>
          <w:b/>
          <w:bCs/>
          <w:sz w:val="24"/>
          <w:szCs w:val="24"/>
        </w:rPr>
        <w:t>изика</w:t>
      </w:r>
      <w:bookmarkEnd w:id="103"/>
      <w:r w:rsidR="0007443D" w:rsidRPr="0007443D">
        <w:rPr>
          <w:rStyle w:val="3330"/>
          <w:rFonts w:ascii="Times New Roman" w:hAnsi="Times New Roman" w:cs="Times New Roman"/>
          <w:b/>
          <w:bCs/>
          <w:sz w:val="24"/>
          <w:szCs w:val="24"/>
        </w:rPr>
        <w:t>»</w:t>
      </w:r>
    </w:p>
    <w:p w:rsidR="0007443D" w:rsidRPr="00F218CB" w:rsidRDefault="0007443D" w:rsidP="00F218CB">
      <w:pPr>
        <w:pStyle w:val="aff2"/>
        <w:rPr>
          <w:rStyle w:val="3330"/>
          <w:rFonts w:ascii="Times New Roman" w:hAnsi="Times New Roman" w:cs="Times New Roman"/>
          <w:b w:val="0"/>
          <w:bCs w:val="0"/>
          <w:sz w:val="24"/>
          <w:szCs w:val="24"/>
          <w:shd w:val="clear" w:color="auto" w:fill="auto"/>
        </w:rPr>
      </w:pPr>
      <w:r w:rsidRPr="0007443D">
        <w:t xml:space="preserve">Составлена на основе </w:t>
      </w:r>
      <w:r w:rsidR="00F218CB">
        <w:t xml:space="preserve">"Рабочая программа к линии УМК Г.Я. Мякишева, М.А. Петровой.  Физика. Базовый уровень. 10-11 класс", </w:t>
      </w:r>
      <w:r w:rsidRPr="00F218CB">
        <w:rPr>
          <w:color w:val="auto"/>
        </w:rPr>
        <w:t>— М.:</w:t>
      </w:r>
      <w:r w:rsidR="00F218CB" w:rsidRPr="00F218CB">
        <w:rPr>
          <w:color w:val="auto"/>
        </w:rPr>
        <w:t>Дрофа</w:t>
      </w:r>
      <w:r w:rsidRPr="00F218CB">
        <w:rPr>
          <w:color w:val="auto"/>
        </w:rPr>
        <w:t>, 201</w:t>
      </w:r>
      <w:r w:rsidR="00F218CB" w:rsidRPr="00F218CB">
        <w:rPr>
          <w:color w:val="auto"/>
        </w:rPr>
        <w:t>9</w:t>
      </w:r>
    </w:p>
    <w:p w:rsidR="008B3B31" w:rsidRPr="008B3B31" w:rsidRDefault="008B3B31" w:rsidP="000D5B76">
      <w:pPr>
        <w:pStyle w:val="3310"/>
        <w:keepNext/>
        <w:keepLines/>
        <w:shd w:val="clear" w:color="auto" w:fill="auto"/>
        <w:spacing w:before="0" w:after="0" w:line="240" w:lineRule="auto"/>
        <w:ind w:firstLine="454"/>
        <w:jc w:val="center"/>
        <w:rPr>
          <w:rFonts w:ascii="Times New Roman" w:hAnsi="Times New Roman"/>
          <w:sz w:val="24"/>
          <w:szCs w:val="24"/>
        </w:rPr>
      </w:pPr>
      <w:r w:rsidRPr="008B3B31">
        <w:rPr>
          <w:rFonts w:ascii="Times New Roman" w:hAnsi="Times New Roman"/>
          <w:sz w:val="24"/>
          <w:szCs w:val="24"/>
        </w:rPr>
        <w:t>базовый уровень</w:t>
      </w:r>
    </w:p>
    <w:p w:rsidR="002F5546" w:rsidRDefault="00850E1F" w:rsidP="006E1AA9">
      <w:pPr>
        <w:pStyle w:val="3310"/>
        <w:keepNext/>
        <w:keepLines/>
        <w:shd w:val="clear" w:color="auto" w:fill="auto"/>
        <w:spacing w:before="0" w:after="0" w:line="240" w:lineRule="auto"/>
        <w:jc w:val="center"/>
        <w:rPr>
          <w:rFonts w:ascii="Times New Roman" w:eastAsia="TimesNewRoman,Bold" w:hAnsi="Times New Roman"/>
          <w:bCs w:val="0"/>
          <w:sz w:val="24"/>
          <w:szCs w:val="24"/>
        </w:rPr>
      </w:pPr>
      <w:r w:rsidRPr="00C91D89">
        <w:rPr>
          <w:rFonts w:ascii="Times New Roman" w:eastAsia="TimesNewRoman,Bold" w:hAnsi="Times New Roman"/>
          <w:bCs w:val="0"/>
          <w:sz w:val="24"/>
          <w:szCs w:val="24"/>
        </w:rPr>
        <w:t>Планируемые результаты освоения учебного предмета.</w:t>
      </w:r>
    </w:p>
    <w:p w:rsidR="00F218CB" w:rsidRPr="00F218CB" w:rsidRDefault="00850E1F" w:rsidP="006E1AA9">
      <w:pPr>
        <w:spacing w:after="0" w:line="240" w:lineRule="auto"/>
        <w:jc w:val="both"/>
        <w:rPr>
          <w:rFonts w:ascii="Times New Roman" w:hAnsi="Times New Roman"/>
          <w:b/>
          <w:sz w:val="24"/>
          <w:szCs w:val="24"/>
        </w:rPr>
      </w:pPr>
      <w:r w:rsidRPr="00F218CB">
        <w:rPr>
          <w:rFonts w:ascii="Times New Roman" w:hAnsi="Times New Roman"/>
          <w:b/>
          <w:sz w:val="24"/>
          <w:szCs w:val="24"/>
        </w:rPr>
        <w:t>Личностные результататы:</w:t>
      </w:r>
      <w:r w:rsidR="00F218CB" w:rsidRPr="00F218CB">
        <w:rPr>
          <w:b/>
        </w:rPr>
        <w:t xml:space="preserve"> </w:t>
      </w:r>
    </w:p>
    <w:p w:rsidR="00F218CB" w:rsidRPr="00F218CB" w:rsidRDefault="00F218CB" w:rsidP="006E1AA9">
      <w:pPr>
        <w:spacing w:after="0" w:line="240" w:lineRule="auto"/>
        <w:jc w:val="both"/>
        <w:rPr>
          <w:rFonts w:ascii="Times New Roman" w:hAnsi="Times New Roman"/>
          <w:sz w:val="24"/>
          <w:szCs w:val="24"/>
        </w:rPr>
      </w:pPr>
      <w:r w:rsidRPr="00F218CB">
        <w:rPr>
          <w:rFonts w:ascii="Times New Roman" w:hAnsi="Times New Roman"/>
          <w:sz w:val="24"/>
          <w:szCs w:val="24"/>
        </w:rPr>
        <w:t>• умение управлять своей познавательной деятельностью;</w:t>
      </w:r>
    </w:p>
    <w:p w:rsidR="00F218CB" w:rsidRPr="00F218CB" w:rsidRDefault="00F218CB" w:rsidP="006E1AA9">
      <w:pPr>
        <w:spacing w:after="0" w:line="240" w:lineRule="auto"/>
        <w:jc w:val="both"/>
        <w:rPr>
          <w:rFonts w:ascii="Times New Roman" w:hAnsi="Times New Roman"/>
          <w:sz w:val="24"/>
          <w:szCs w:val="24"/>
        </w:rPr>
      </w:pPr>
      <w:r w:rsidRPr="00F218CB">
        <w:rPr>
          <w:rFonts w:ascii="Times New Roman" w:hAnsi="Times New Roman"/>
          <w:sz w:val="24"/>
          <w:szCs w:val="24"/>
        </w:rPr>
        <w:t>• готовность и способность к образованию, в том числе самообразованию, на протяжении</w:t>
      </w:r>
    </w:p>
    <w:p w:rsidR="00F218CB" w:rsidRPr="00F218CB" w:rsidRDefault="00F218CB" w:rsidP="006E1AA9">
      <w:pPr>
        <w:spacing w:after="0" w:line="240" w:lineRule="auto"/>
        <w:jc w:val="both"/>
        <w:rPr>
          <w:rFonts w:ascii="Times New Roman" w:hAnsi="Times New Roman"/>
          <w:sz w:val="24"/>
          <w:szCs w:val="24"/>
        </w:rPr>
      </w:pPr>
      <w:r w:rsidRPr="00F218CB">
        <w:rPr>
          <w:rFonts w:ascii="Times New Roman" w:hAnsi="Times New Roman"/>
          <w:sz w:val="24"/>
          <w:szCs w:val="24"/>
        </w:rPr>
        <w:lastRenderedPageBreak/>
        <w:t>всей жизни; сознательное отношение к непрерывному образованию как условию</w:t>
      </w:r>
    </w:p>
    <w:p w:rsidR="00F218CB" w:rsidRPr="00F218CB" w:rsidRDefault="00F218CB" w:rsidP="006E1AA9">
      <w:pPr>
        <w:spacing w:after="0" w:line="240" w:lineRule="auto"/>
        <w:jc w:val="both"/>
        <w:rPr>
          <w:rFonts w:ascii="Times New Roman" w:hAnsi="Times New Roman"/>
          <w:sz w:val="24"/>
          <w:szCs w:val="24"/>
        </w:rPr>
      </w:pPr>
      <w:r w:rsidRPr="00F218CB">
        <w:rPr>
          <w:rFonts w:ascii="Times New Roman" w:hAnsi="Times New Roman"/>
          <w:sz w:val="24"/>
          <w:szCs w:val="24"/>
        </w:rPr>
        <w:t>успешной профессиональной и общественной деятельности;</w:t>
      </w:r>
    </w:p>
    <w:p w:rsidR="00F218CB" w:rsidRPr="00F218CB" w:rsidRDefault="00F218CB" w:rsidP="006E1AA9">
      <w:pPr>
        <w:spacing w:after="0" w:line="240" w:lineRule="auto"/>
        <w:jc w:val="both"/>
        <w:rPr>
          <w:rFonts w:ascii="Times New Roman" w:hAnsi="Times New Roman"/>
          <w:sz w:val="24"/>
          <w:szCs w:val="24"/>
        </w:rPr>
      </w:pPr>
      <w:r w:rsidRPr="00F218CB">
        <w:rPr>
          <w:rFonts w:ascii="Times New Roman" w:hAnsi="Times New Roman"/>
          <w:sz w:val="24"/>
          <w:szCs w:val="24"/>
        </w:rPr>
        <w:t>• умение сотрудничать со взрослым, сверстниками, детьми младшего возраста в</w:t>
      </w:r>
    </w:p>
    <w:p w:rsidR="00F218CB" w:rsidRPr="00F218CB" w:rsidRDefault="00F218CB" w:rsidP="006E1AA9">
      <w:pPr>
        <w:spacing w:after="0" w:line="240" w:lineRule="auto"/>
        <w:jc w:val="both"/>
        <w:rPr>
          <w:rFonts w:ascii="Times New Roman" w:hAnsi="Times New Roman"/>
          <w:sz w:val="24"/>
          <w:szCs w:val="24"/>
        </w:rPr>
      </w:pPr>
      <w:r w:rsidRPr="00F218CB">
        <w:rPr>
          <w:rFonts w:ascii="Times New Roman" w:hAnsi="Times New Roman"/>
          <w:sz w:val="24"/>
          <w:szCs w:val="24"/>
        </w:rPr>
        <w:t>образовательной, учебно-исследовательской, проектной и других видах деятельности;</w:t>
      </w:r>
    </w:p>
    <w:p w:rsidR="00F218CB" w:rsidRPr="00F218CB" w:rsidRDefault="00F218CB" w:rsidP="006E1AA9">
      <w:pPr>
        <w:spacing w:after="0" w:line="240" w:lineRule="auto"/>
        <w:jc w:val="both"/>
        <w:rPr>
          <w:rFonts w:ascii="Times New Roman" w:hAnsi="Times New Roman"/>
          <w:sz w:val="24"/>
          <w:szCs w:val="24"/>
        </w:rPr>
      </w:pPr>
      <w:r w:rsidRPr="00F218CB">
        <w:rPr>
          <w:rFonts w:ascii="Times New Roman" w:hAnsi="Times New Roman"/>
          <w:sz w:val="24"/>
          <w:szCs w:val="24"/>
        </w:rPr>
        <w:t>• сформированность мировоззрения, соответствующего современному уровню развития</w:t>
      </w:r>
    </w:p>
    <w:p w:rsidR="00F218CB" w:rsidRPr="00F218CB" w:rsidRDefault="00F218CB" w:rsidP="006E1AA9">
      <w:pPr>
        <w:spacing w:after="0" w:line="240" w:lineRule="auto"/>
        <w:jc w:val="both"/>
        <w:rPr>
          <w:rFonts w:ascii="Times New Roman" w:hAnsi="Times New Roman"/>
          <w:sz w:val="24"/>
          <w:szCs w:val="24"/>
        </w:rPr>
      </w:pPr>
      <w:r w:rsidRPr="00F218CB">
        <w:rPr>
          <w:rFonts w:ascii="Times New Roman" w:hAnsi="Times New Roman"/>
          <w:sz w:val="24"/>
          <w:szCs w:val="24"/>
        </w:rPr>
        <w:t>науки; осознание значимости науки, владения достоверной информацией о передовых</w:t>
      </w:r>
    </w:p>
    <w:p w:rsidR="00F218CB" w:rsidRPr="00F218CB" w:rsidRDefault="00F218CB" w:rsidP="006E1AA9">
      <w:pPr>
        <w:spacing w:after="0" w:line="240" w:lineRule="auto"/>
        <w:jc w:val="both"/>
        <w:rPr>
          <w:rFonts w:ascii="Times New Roman" w:hAnsi="Times New Roman"/>
          <w:sz w:val="24"/>
          <w:szCs w:val="24"/>
        </w:rPr>
      </w:pPr>
      <w:r w:rsidRPr="00F218CB">
        <w:rPr>
          <w:rFonts w:ascii="Times New Roman" w:hAnsi="Times New Roman"/>
          <w:sz w:val="24"/>
          <w:szCs w:val="24"/>
        </w:rPr>
        <w:t>достижениях и открытиях мировой и отечественной науки; заинтересованность в научных</w:t>
      </w:r>
    </w:p>
    <w:p w:rsidR="00F218CB" w:rsidRPr="00F218CB" w:rsidRDefault="00F218CB" w:rsidP="006E1AA9">
      <w:pPr>
        <w:spacing w:after="0" w:line="240" w:lineRule="auto"/>
        <w:jc w:val="both"/>
        <w:rPr>
          <w:rFonts w:ascii="Times New Roman" w:hAnsi="Times New Roman"/>
          <w:sz w:val="24"/>
          <w:szCs w:val="24"/>
        </w:rPr>
      </w:pPr>
      <w:r w:rsidRPr="00F218CB">
        <w:rPr>
          <w:rFonts w:ascii="Times New Roman" w:hAnsi="Times New Roman"/>
          <w:sz w:val="24"/>
          <w:szCs w:val="24"/>
        </w:rPr>
        <w:t>знаниях об устройстве мира и общества; готовность к научно-техническому творчеству;</w:t>
      </w:r>
    </w:p>
    <w:p w:rsidR="00F218CB" w:rsidRPr="00F218CB" w:rsidRDefault="00F218CB" w:rsidP="006E1AA9">
      <w:pPr>
        <w:spacing w:after="0" w:line="240" w:lineRule="auto"/>
        <w:jc w:val="both"/>
        <w:rPr>
          <w:rFonts w:ascii="Times New Roman" w:hAnsi="Times New Roman"/>
          <w:sz w:val="24"/>
          <w:szCs w:val="24"/>
        </w:rPr>
      </w:pPr>
      <w:r w:rsidRPr="00F218CB">
        <w:rPr>
          <w:rFonts w:ascii="Times New Roman" w:hAnsi="Times New Roman"/>
          <w:sz w:val="24"/>
          <w:szCs w:val="24"/>
        </w:rPr>
        <w:t>• чувство гордости за российскую физическую науку, гуманизм;</w:t>
      </w:r>
    </w:p>
    <w:p w:rsidR="00F218CB" w:rsidRPr="00F218CB" w:rsidRDefault="00F218CB" w:rsidP="006E1AA9">
      <w:pPr>
        <w:spacing w:after="0" w:line="240" w:lineRule="auto"/>
        <w:jc w:val="both"/>
        <w:rPr>
          <w:rFonts w:ascii="Times New Roman" w:hAnsi="Times New Roman"/>
          <w:sz w:val="24"/>
          <w:szCs w:val="24"/>
        </w:rPr>
      </w:pPr>
      <w:r w:rsidRPr="00F218CB">
        <w:rPr>
          <w:rFonts w:ascii="Times New Roman" w:hAnsi="Times New Roman"/>
          <w:sz w:val="24"/>
          <w:szCs w:val="24"/>
        </w:rPr>
        <w:t>• положительное отношение к труду, целеустремлённость;</w:t>
      </w:r>
    </w:p>
    <w:p w:rsidR="00F218CB" w:rsidRPr="00F218CB" w:rsidRDefault="00F218CB" w:rsidP="006E1AA9">
      <w:pPr>
        <w:spacing w:after="0" w:line="240" w:lineRule="auto"/>
        <w:jc w:val="both"/>
        <w:rPr>
          <w:rFonts w:ascii="Times New Roman" w:hAnsi="Times New Roman"/>
          <w:sz w:val="24"/>
          <w:szCs w:val="24"/>
        </w:rPr>
      </w:pPr>
      <w:r w:rsidRPr="00F218CB">
        <w:rPr>
          <w:rFonts w:ascii="Times New Roman" w:hAnsi="Times New Roman"/>
          <w:sz w:val="24"/>
          <w:szCs w:val="24"/>
        </w:rPr>
        <w:t>•экологическая культура, бережное отношение к родной земле, природным богатствам</w:t>
      </w:r>
    </w:p>
    <w:p w:rsidR="00F218CB" w:rsidRPr="00F218CB" w:rsidRDefault="00F218CB" w:rsidP="006E1AA9">
      <w:pPr>
        <w:spacing w:after="0" w:line="240" w:lineRule="auto"/>
        <w:jc w:val="both"/>
        <w:rPr>
          <w:rFonts w:ascii="Times New Roman" w:hAnsi="Times New Roman"/>
          <w:sz w:val="24"/>
          <w:szCs w:val="24"/>
        </w:rPr>
      </w:pPr>
      <w:r w:rsidRPr="00F218CB">
        <w:rPr>
          <w:rFonts w:ascii="Times New Roman" w:hAnsi="Times New Roman"/>
          <w:sz w:val="24"/>
          <w:szCs w:val="24"/>
        </w:rPr>
        <w:t>России и мира, понимание ответственности за состояние природных ресурсов и разумное</w:t>
      </w:r>
    </w:p>
    <w:p w:rsidR="00F218CB" w:rsidRPr="00F218CB" w:rsidRDefault="00F218CB" w:rsidP="006E1AA9">
      <w:pPr>
        <w:spacing w:after="0" w:line="240" w:lineRule="auto"/>
        <w:jc w:val="both"/>
        <w:rPr>
          <w:rFonts w:ascii="Times New Roman" w:hAnsi="Times New Roman"/>
          <w:sz w:val="24"/>
          <w:szCs w:val="24"/>
        </w:rPr>
      </w:pPr>
      <w:r w:rsidRPr="00F218CB">
        <w:rPr>
          <w:rFonts w:ascii="Times New Roman" w:hAnsi="Times New Roman"/>
          <w:sz w:val="24"/>
          <w:szCs w:val="24"/>
        </w:rPr>
        <w:t>природопользование.</w:t>
      </w:r>
    </w:p>
    <w:p w:rsidR="00F218CB" w:rsidRPr="00F218CB" w:rsidRDefault="00F218CB" w:rsidP="006E1AA9">
      <w:pPr>
        <w:spacing w:after="0" w:line="240" w:lineRule="auto"/>
        <w:jc w:val="both"/>
        <w:rPr>
          <w:rFonts w:ascii="Times New Roman" w:hAnsi="Times New Roman"/>
          <w:sz w:val="24"/>
          <w:szCs w:val="24"/>
        </w:rPr>
      </w:pPr>
      <w:r w:rsidRPr="00F218CB">
        <w:rPr>
          <w:rFonts w:ascii="Times New Roman" w:hAnsi="Times New Roman"/>
          <w:b/>
          <w:sz w:val="24"/>
          <w:szCs w:val="24"/>
        </w:rPr>
        <w:t>Метапредметные результаты</w:t>
      </w:r>
      <w:r w:rsidR="00E3250C">
        <w:rPr>
          <w:rFonts w:ascii="Times New Roman" w:hAnsi="Times New Roman"/>
          <w:sz w:val="24"/>
          <w:szCs w:val="24"/>
        </w:rPr>
        <w:t>:</w:t>
      </w:r>
      <w:r w:rsidRPr="00F218CB">
        <w:rPr>
          <w:rFonts w:ascii="Times New Roman" w:hAnsi="Times New Roman"/>
          <w:sz w:val="24"/>
          <w:szCs w:val="24"/>
        </w:rPr>
        <w:t xml:space="preserve"> </w:t>
      </w:r>
    </w:p>
    <w:p w:rsidR="00F218CB" w:rsidRPr="00F218CB" w:rsidRDefault="00F218CB" w:rsidP="006E1AA9">
      <w:pPr>
        <w:spacing w:after="0" w:line="240" w:lineRule="auto"/>
        <w:jc w:val="both"/>
        <w:rPr>
          <w:rFonts w:ascii="Times New Roman" w:hAnsi="Times New Roman"/>
          <w:b/>
          <w:sz w:val="24"/>
          <w:szCs w:val="24"/>
        </w:rPr>
      </w:pPr>
      <w:r w:rsidRPr="00F218CB">
        <w:rPr>
          <w:rFonts w:ascii="Times New Roman" w:hAnsi="Times New Roman"/>
          <w:b/>
          <w:sz w:val="24"/>
          <w:szCs w:val="24"/>
        </w:rPr>
        <w:t>1) Регулятивные универсальные учебные действия</w:t>
      </w:r>
    </w:p>
    <w:p w:rsidR="00F218CB" w:rsidRPr="00F218CB" w:rsidRDefault="00F218CB" w:rsidP="006E1AA9">
      <w:pPr>
        <w:spacing w:after="0" w:line="240" w:lineRule="auto"/>
        <w:jc w:val="both"/>
        <w:rPr>
          <w:rFonts w:ascii="Times New Roman" w:hAnsi="Times New Roman"/>
          <w:sz w:val="24"/>
          <w:szCs w:val="24"/>
        </w:rPr>
      </w:pPr>
      <w:r w:rsidRPr="00F218CB">
        <w:rPr>
          <w:rFonts w:ascii="Times New Roman" w:hAnsi="Times New Roman"/>
          <w:b/>
          <w:sz w:val="24"/>
          <w:szCs w:val="24"/>
        </w:rPr>
        <w:t>Выпускник научится</w:t>
      </w:r>
      <w:r w:rsidRPr="00F218CB">
        <w:rPr>
          <w:rFonts w:ascii="Times New Roman" w:hAnsi="Times New Roman"/>
          <w:sz w:val="24"/>
          <w:szCs w:val="24"/>
        </w:rPr>
        <w:t>:</w:t>
      </w:r>
    </w:p>
    <w:p w:rsidR="00F218CB" w:rsidRPr="00F218CB" w:rsidRDefault="00F218CB" w:rsidP="006E1AA9">
      <w:pPr>
        <w:spacing w:after="0" w:line="240" w:lineRule="auto"/>
        <w:jc w:val="both"/>
        <w:rPr>
          <w:rFonts w:ascii="Times New Roman" w:hAnsi="Times New Roman"/>
          <w:sz w:val="24"/>
          <w:szCs w:val="24"/>
        </w:rPr>
      </w:pPr>
      <w:r w:rsidRPr="00F218CB">
        <w:rPr>
          <w:rFonts w:ascii="Times New Roman" w:hAnsi="Times New Roman"/>
          <w:sz w:val="24"/>
          <w:szCs w:val="24"/>
        </w:rPr>
        <w:t>• самостоятельно определять цели, ставить и формулировать собственные задачи в</w:t>
      </w:r>
    </w:p>
    <w:p w:rsidR="00F218CB" w:rsidRPr="00F218CB" w:rsidRDefault="00F218CB" w:rsidP="006E1AA9">
      <w:pPr>
        <w:spacing w:after="0" w:line="240" w:lineRule="auto"/>
        <w:jc w:val="both"/>
        <w:rPr>
          <w:rFonts w:ascii="Times New Roman" w:hAnsi="Times New Roman"/>
          <w:sz w:val="24"/>
          <w:szCs w:val="24"/>
        </w:rPr>
      </w:pPr>
      <w:r w:rsidRPr="00F218CB">
        <w:rPr>
          <w:rFonts w:ascii="Times New Roman" w:hAnsi="Times New Roman"/>
          <w:sz w:val="24"/>
          <w:szCs w:val="24"/>
        </w:rPr>
        <w:t>образовательной деятельности и жизненных ситуациях;</w:t>
      </w:r>
    </w:p>
    <w:p w:rsidR="00F218CB" w:rsidRPr="00F218CB" w:rsidRDefault="00F218CB" w:rsidP="006E1AA9">
      <w:pPr>
        <w:spacing w:after="0" w:line="240" w:lineRule="auto"/>
        <w:jc w:val="both"/>
        <w:rPr>
          <w:rFonts w:ascii="Times New Roman" w:hAnsi="Times New Roman"/>
          <w:sz w:val="24"/>
          <w:szCs w:val="24"/>
        </w:rPr>
      </w:pPr>
      <w:r w:rsidRPr="00F218CB">
        <w:rPr>
          <w:rFonts w:ascii="Times New Roman" w:hAnsi="Times New Roman"/>
          <w:sz w:val="24"/>
          <w:szCs w:val="24"/>
        </w:rPr>
        <w:t>• оценивать ресурсы, в том числе время и другие нематериальные ресурсы, необходимые</w:t>
      </w:r>
    </w:p>
    <w:p w:rsidR="00F218CB" w:rsidRPr="00F218CB" w:rsidRDefault="00F218CB" w:rsidP="006E1AA9">
      <w:pPr>
        <w:spacing w:after="0" w:line="240" w:lineRule="auto"/>
        <w:jc w:val="both"/>
        <w:rPr>
          <w:rFonts w:ascii="Times New Roman" w:hAnsi="Times New Roman"/>
          <w:sz w:val="24"/>
          <w:szCs w:val="24"/>
        </w:rPr>
      </w:pPr>
      <w:r w:rsidRPr="00F218CB">
        <w:rPr>
          <w:rFonts w:ascii="Times New Roman" w:hAnsi="Times New Roman"/>
          <w:sz w:val="24"/>
          <w:szCs w:val="24"/>
        </w:rPr>
        <w:t>для достижения поставленной ранее цели;</w:t>
      </w:r>
    </w:p>
    <w:p w:rsidR="00F218CB" w:rsidRPr="00F218CB" w:rsidRDefault="00F218CB" w:rsidP="006E1AA9">
      <w:pPr>
        <w:spacing w:after="0" w:line="240" w:lineRule="auto"/>
        <w:jc w:val="both"/>
        <w:rPr>
          <w:rFonts w:ascii="Times New Roman" w:hAnsi="Times New Roman"/>
          <w:sz w:val="24"/>
          <w:szCs w:val="24"/>
        </w:rPr>
      </w:pPr>
      <w:r w:rsidRPr="00F218CB">
        <w:rPr>
          <w:rFonts w:ascii="Times New Roman" w:hAnsi="Times New Roman"/>
          <w:sz w:val="24"/>
          <w:szCs w:val="24"/>
        </w:rPr>
        <w:t>• сопоставлять имеющиеся возможности и необходимые для достижения цели ресурсы;</w:t>
      </w:r>
    </w:p>
    <w:p w:rsidR="00F218CB" w:rsidRPr="00F218CB" w:rsidRDefault="00F218CB" w:rsidP="006E1AA9">
      <w:pPr>
        <w:spacing w:after="0" w:line="240" w:lineRule="auto"/>
        <w:jc w:val="both"/>
        <w:rPr>
          <w:rFonts w:ascii="Times New Roman" w:hAnsi="Times New Roman"/>
          <w:sz w:val="24"/>
          <w:szCs w:val="24"/>
        </w:rPr>
      </w:pPr>
      <w:r w:rsidRPr="00F218CB">
        <w:rPr>
          <w:rFonts w:ascii="Times New Roman" w:hAnsi="Times New Roman"/>
          <w:sz w:val="24"/>
          <w:szCs w:val="24"/>
        </w:rPr>
        <w:t>• организовывать эффективный поиск ресурсов, необходимых для достижения</w:t>
      </w:r>
    </w:p>
    <w:p w:rsidR="00E3250C" w:rsidRDefault="00F218CB" w:rsidP="006E1AA9">
      <w:pPr>
        <w:spacing w:after="0" w:line="240" w:lineRule="auto"/>
        <w:jc w:val="both"/>
      </w:pPr>
      <w:r w:rsidRPr="00F218CB">
        <w:rPr>
          <w:rFonts w:ascii="Times New Roman" w:hAnsi="Times New Roman"/>
          <w:sz w:val="24"/>
          <w:szCs w:val="24"/>
        </w:rPr>
        <w:t>поставленной цели;</w:t>
      </w:r>
      <w:r w:rsidR="00E3250C" w:rsidRPr="00E3250C">
        <w:t xml:space="preserve"> </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 определять несколько путей достижения поставленной цели;</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 выбирать оптимальный путь достижения цели с учетом эффективности расходования</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ресурсов и основываясь на соображениях этики и морали;</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 задавать параметры и критерии, по которым можно определить, что цель достигнута;</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 сопоставлять полученный результат деятельности с поставленной ранее целью;</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 оценивать последствия достижения поставленной цели в учебной деятельности,</w:t>
      </w:r>
    </w:p>
    <w:p w:rsidR="00980E4D"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собственной жизни и жизни окружающих людей.</w:t>
      </w:r>
      <w:r w:rsidR="00980E4D" w:rsidRPr="00E3250C">
        <w:rPr>
          <w:rFonts w:ascii="Times New Roman" w:hAnsi="Times New Roman"/>
          <w:sz w:val="24"/>
          <w:szCs w:val="24"/>
        </w:rPr>
        <w:t>.</w:t>
      </w:r>
    </w:p>
    <w:p w:rsidR="00E3250C" w:rsidRDefault="00E3250C" w:rsidP="006E1AA9">
      <w:pPr>
        <w:autoSpaceDE w:val="0"/>
        <w:autoSpaceDN w:val="0"/>
        <w:adjustRightInd w:val="0"/>
        <w:spacing w:after="0" w:line="240" w:lineRule="auto"/>
        <w:jc w:val="both"/>
        <w:rPr>
          <w:rFonts w:ascii="Times New Roman" w:hAnsi="Times New Roman"/>
          <w:b/>
          <w:bCs/>
          <w:sz w:val="24"/>
          <w:szCs w:val="24"/>
        </w:rPr>
      </w:pPr>
    </w:p>
    <w:p w:rsidR="00E3250C" w:rsidRDefault="00980E4D" w:rsidP="006E1AA9">
      <w:pPr>
        <w:autoSpaceDE w:val="0"/>
        <w:autoSpaceDN w:val="0"/>
        <w:adjustRightInd w:val="0"/>
        <w:spacing w:after="0" w:line="240" w:lineRule="auto"/>
        <w:jc w:val="both"/>
        <w:rPr>
          <w:rFonts w:ascii="Times New Roman" w:hAnsi="Times New Roman"/>
          <w:b/>
          <w:bCs/>
          <w:sz w:val="24"/>
          <w:szCs w:val="24"/>
        </w:rPr>
      </w:pPr>
      <w:r w:rsidRPr="00980E4D">
        <w:rPr>
          <w:rFonts w:ascii="Times New Roman" w:hAnsi="Times New Roman"/>
          <w:b/>
          <w:bCs/>
          <w:sz w:val="24"/>
          <w:szCs w:val="24"/>
        </w:rPr>
        <w:t>Познавательные УУД</w:t>
      </w:r>
      <w:r>
        <w:rPr>
          <w:rFonts w:ascii="Times New Roman" w:hAnsi="Times New Roman"/>
          <w:b/>
          <w:bCs/>
          <w:sz w:val="24"/>
          <w:szCs w:val="24"/>
        </w:rPr>
        <w:t xml:space="preserve">. </w:t>
      </w:r>
    </w:p>
    <w:p w:rsidR="00E3250C" w:rsidRDefault="00980E4D" w:rsidP="006E1AA9">
      <w:pPr>
        <w:spacing w:after="0" w:line="240" w:lineRule="auto"/>
        <w:jc w:val="both"/>
      </w:pPr>
      <w:r w:rsidRPr="00E3250C">
        <w:rPr>
          <w:rFonts w:ascii="Times New Roman" w:hAnsi="Times New Roman"/>
          <w:b/>
          <w:sz w:val="24"/>
          <w:szCs w:val="24"/>
        </w:rPr>
        <w:t>Выпускник научится:</w:t>
      </w:r>
      <w:r w:rsidR="00E3250C" w:rsidRPr="00E3250C">
        <w:t xml:space="preserve"> </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 критически оценивать и интерпретировать информацию с разных позиций;</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 распознавать и фиксировать противоречия в информационных источниках;</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 использовать различные модельно-схематические средства для представления</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выявленных в информационных источниках противоречий;</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 осуществлять развернутый информационный поиск и ставить на его основе новые</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(учебные и познавательные) задачи;</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 искать и находить обобщенные способы решения задач;</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 приводить критические аргументы как в отношении собственного суждения, так и в</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отношении действий и суждений другого;</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 анализировать и преобразовывать проблемно-противоречивые ситуации;</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 выходить за рамки учебного предмета и осуществлять целенаправленный поиск</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возможностей широкого переноса средств и способов действия;</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 выстраивать индивидуальную образовательную траекторию, учитывая ограничения со</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стороны других участников и ресурсные ограничения;</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 менять и удерживать разные позиции в познавательной деятельности (быть учеником и</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учителем; формулировать образовательный запрос и выполнять консультативные</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lastRenderedPageBreak/>
        <w:t>функции самостоятельно; ставить проблему и работать над ее решением; управлять</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совместной познавательной деятельностью и подчиняться).</w:t>
      </w:r>
    </w:p>
    <w:p w:rsidR="00980E4D" w:rsidRPr="00E3250C" w:rsidRDefault="00980E4D" w:rsidP="006E1AA9">
      <w:pPr>
        <w:autoSpaceDE w:val="0"/>
        <w:autoSpaceDN w:val="0"/>
        <w:adjustRightInd w:val="0"/>
        <w:spacing w:after="0" w:line="240" w:lineRule="auto"/>
        <w:jc w:val="both"/>
        <w:rPr>
          <w:rFonts w:ascii="Times New Roman" w:hAnsi="Times New Roman"/>
          <w:b/>
          <w:sz w:val="24"/>
          <w:szCs w:val="24"/>
        </w:rPr>
      </w:pPr>
    </w:p>
    <w:p w:rsidR="00E3250C" w:rsidRDefault="00980E4D" w:rsidP="006E1AA9">
      <w:pPr>
        <w:autoSpaceDE w:val="0"/>
        <w:autoSpaceDN w:val="0"/>
        <w:adjustRightInd w:val="0"/>
        <w:spacing w:after="0" w:line="240" w:lineRule="auto"/>
        <w:jc w:val="both"/>
        <w:rPr>
          <w:rFonts w:ascii="Times New Roman" w:hAnsi="Times New Roman"/>
          <w:b/>
          <w:bCs/>
          <w:sz w:val="24"/>
          <w:szCs w:val="24"/>
        </w:rPr>
      </w:pPr>
      <w:r w:rsidRPr="00980E4D">
        <w:rPr>
          <w:rFonts w:ascii="Times New Roman" w:hAnsi="Times New Roman"/>
          <w:b/>
          <w:bCs/>
          <w:sz w:val="24"/>
          <w:szCs w:val="24"/>
        </w:rPr>
        <w:t>Коммуникативные УУД</w:t>
      </w:r>
      <w:r>
        <w:rPr>
          <w:rFonts w:ascii="Times New Roman" w:hAnsi="Times New Roman"/>
          <w:b/>
          <w:bCs/>
          <w:sz w:val="24"/>
          <w:szCs w:val="24"/>
        </w:rPr>
        <w:t xml:space="preserve">. </w:t>
      </w:r>
    </w:p>
    <w:p w:rsidR="00E3250C" w:rsidRDefault="00980E4D" w:rsidP="006E1AA9">
      <w:pPr>
        <w:spacing w:after="0" w:line="240" w:lineRule="auto"/>
        <w:jc w:val="both"/>
      </w:pPr>
      <w:r w:rsidRPr="00E3250C">
        <w:rPr>
          <w:rFonts w:ascii="Times New Roman" w:hAnsi="Times New Roman"/>
          <w:b/>
          <w:sz w:val="24"/>
          <w:szCs w:val="24"/>
        </w:rPr>
        <w:t>Выпускник научится:</w:t>
      </w:r>
      <w:r w:rsidR="00E3250C" w:rsidRPr="00E3250C">
        <w:t xml:space="preserve"> </w:t>
      </w:r>
    </w:p>
    <w:p w:rsidR="00E3250C" w:rsidRPr="00E3250C" w:rsidRDefault="00E3250C" w:rsidP="00E05E64">
      <w:pPr>
        <w:pStyle w:val="ad"/>
        <w:numPr>
          <w:ilvl w:val="0"/>
          <w:numId w:val="431"/>
        </w:numPr>
        <w:spacing w:after="0" w:line="240" w:lineRule="auto"/>
        <w:ind w:left="142" w:hanging="142"/>
        <w:jc w:val="both"/>
        <w:rPr>
          <w:rFonts w:ascii="Times New Roman" w:hAnsi="Times New Roman"/>
          <w:sz w:val="24"/>
          <w:szCs w:val="24"/>
        </w:rPr>
      </w:pPr>
      <w:r w:rsidRPr="00E3250C">
        <w:rPr>
          <w:rFonts w:ascii="Times New Roman" w:hAnsi="Times New Roman"/>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 при осуществлении групповой работы быть как руководителем, так и членом проектной</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команды в разных ролях (генератором идей, критиком, исполнителем, презентующим и т.</w:t>
      </w:r>
    </w:p>
    <w:p w:rsid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д.);</w:t>
      </w:r>
    </w:p>
    <w:p w:rsidR="00E3250C" w:rsidRPr="00E3250C" w:rsidRDefault="00E3250C" w:rsidP="006E1AA9">
      <w:pPr>
        <w:spacing w:after="0" w:line="240" w:lineRule="auto"/>
        <w:jc w:val="both"/>
        <w:rPr>
          <w:rFonts w:ascii="Times New Roman" w:hAnsi="Times New Roman"/>
          <w:sz w:val="24"/>
          <w:szCs w:val="24"/>
        </w:rPr>
      </w:pPr>
      <w:r w:rsidRPr="00E3250C">
        <w:t xml:space="preserve"> </w:t>
      </w:r>
      <w:r w:rsidRPr="00E3250C">
        <w:rPr>
          <w:rFonts w:ascii="Times New Roman" w:hAnsi="Times New Roman"/>
          <w:sz w:val="24"/>
          <w:szCs w:val="24"/>
        </w:rPr>
        <w:t>• развернуто, логично и точно излагать свою точку зрения с использованием адекватных</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(устных и письменных) языковых средств;</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 распознавать конфликтогенные ситуации и предотвращать конфликты до их активной</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фазы;</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 координировать и выполнять работу в условиях виртуального взаимодействия (или</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сочетания реального и виртуального);</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 согласовывать позиции членов команды в процессе работы над общим</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продуктом/решением;</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 представлять публично результаты индивидуальной и групповой деятельности как перед</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знакомой, так и перед незнакомой аудиторией;</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 подбирать партнеров для деловой коммуникации исходя из соображений</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результативности взаимодействия, а не личных симпатий;</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 воспринимать критические замечания как ресурс собственного развития;</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 точно и емко формулировать как критические, так и одобрительные замечания в адрес</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других людей в рамках деловой и образовательной коммуникации, избегая при этом</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личностных оценочных суждений.</w:t>
      </w:r>
    </w:p>
    <w:p w:rsidR="00E3250C" w:rsidRPr="00E3250C" w:rsidRDefault="00E3250C" w:rsidP="006E1AA9">
      <w:pPr>
        <w:spacing w:after="0" w:line="240" w:lineRule="auto"/>
        <w:jc w:val="both"/>
        <w:rPr>
          <w:rFonts w:ascii="Times New Roman" w:hAnsi="Times New Roman"/>
          <w:sz w:val="24"/>
          <w:szCs w:val="24"/>
        </w:rPr>
      </w:pPr>
    </w:p>
    <w:p w:rsidR="00980E4D" w:rsidRPr="00E3250C" w:rsidRDefault="00980E4D" w:rsidP="006E1AA9">
      <w:pPr>
        <w:autoSpaceDE w:val="0"/>
        <w:autoSpaceDN w:val="0"/>
        <w:adjustRightInd w:val="0"/>
        <w:spacing w:after="0" w:line="240" w:lineRule="auto"/>
        <w:jc w:val="both"/>
        <w:rPr>
          <w:rFonts w:ascii="Times New Roman" w:hAnsi="Times New Roman"/>
          <w:b/>
          <w:sz w:val="24"/>
          <w:szCs w:val="24"/>
        </w:rPr>
      </w:pPr>
    </w:p>
    <w:p w:rsidR="00E3250C" w:rsidRDefault="00337266" w:rsidP="006E1AA9">
      <w:pPr>
        <w:spacing w:after="0" w:line="240" w:lineRule="auto"/>
        <w:jc w:val="both"/>
      </w:pPr>
      <w:r w:rsidRPr="00337266">
        <w:rPr>
          <w:rFonts w:ascii="Times New Roman" w:hAnsi="Times New Roman"/>
          <w:b/>
          <w:bCs/>
          <w:color w:val="000000"/>
          <w:sz w:val="24"/>
          <w:szCs w:val="24"/>
        </w:rPr>
        <w:t>Предметные результаты:</w:t>
      </w:r>
      <w:r w:rsidR="00E3250C" w:rsidRPr="00E3250C">
        <w:t xml:space="preserve"> </w:t>
      </w:r>
    </w:p>
    <w:p w:rsidR="00E3250C" w:rsidRPr="00E3250C" w:rsidRDefault="00E3250C" w:rsidP="006E1AA9">
      <w:pPr>
        <w:spacing w:after="0" w:line="240" w:lineRule="auto"/>
        <w:jc w:val="both"/>
        <w:rPr>
          <w:rFonts w:ascii="Times New Roman" w:hAnsi="Times New Roman"/>
          <w:b/>
          <w:sz w:val="24"/>
          <w:szCs w:val="24"/>
        </w:rPr>
      </w:pPr>
      <w:r w:rsidRPr="00E3250C">
        <w:rPr>
          <w:rFonts w:ascii="Times New Roman" w:hAnsi="Times New Roman"/>
          <w:b/>
          <w:sz w:val="24"/>
          <w:szCs w:val="24"/>
        </w:rPr>
        <w:t>Выпускник на базовом уровне научится:</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w:t>
      </w:r>
      <w:r>
        <w:rPr>
          <w:rFonts w:ascii="Times New Roman" w:hAnsi="Times New Roman"/>
          <w:sz w:val="24"/>
          <w:szCs w:val="24"/>
        </w:rPr>
        <w:t xml:space="preserve"> </w:t>
      </w:r>
      <w:r w:rsidRPr="00E3250C">
        <w:rPr>
          <w:rFonts w:ascii="Times New Roman" w:hAnsi="Times New Roman"/>
          <w:sz w:val="24"/>
          <w:szCs w:val="24"/>
        </w:rPr>
        <w:t>демонстрировать на примерах роль и место физики в формировании современной</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научной картины мира, в развитии современной техники и технологий, в практической</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деятельности людей;</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w:t>
      </w:r>
      <w:r>
        <w:rPr>
          <w:rFonts w:ascii="Times New Roman" w:hAnsi="Times New Roman"/>
          <w:sz w:val="24"/>
          <w:szCs w:val="24"/>
        </w:rPr>
        <w:t xml:space="preserve"> </w:t>
      </w:r>
      <w:r w:rsidRPr="00E3250C">
        <w:rPr>
          <w:rFonts w:ascii="Times New Roman" w:hAnsi="Times New Roman"/>
          <w:sz w:val="24"/>
          <w:szCs w:val="24"/>
        </w:rPr>
        <w:t>демонстрировать на примерах взаимосвязь между физикой и другими</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естественными науками;</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w:t>
      </w:r>
      <w:r>
        <w:rPr>
          <w:rFonts w:ascii="Times New Roman" w:hAnsi="Times New Roman"/>
          <w:sz w:val="24"/>
          <w:szCs w:val="24"/>
        </w:rPr>
        <w:t xml:space="preserve"> </w:t>
      </w:r>
      <w:r w:rsidRPr="00E3250C">
        <w:rPr>
          <w:rFonts w:ascii="Times New Roman" w:hAnsi="Times New Roman"/>
          <w:sz w:val="24"/>
          <w:szCs w:val="24"/>
        </w:rPr>
        <w:t>устанавливать взаимосвязь естественно-научных явлений и применять основные</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физические модели для их описания и объяснения;</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w:t>
      </w:r>
      <w:r>
        <w:rPr>
          <w:rFonts w:ascii="Times New Roman" w:hAnsi="Times New Roman"/>
          <w:sz w:val="24"/>
          <w:szCs w:val="24"/>
        </w:rPr>
        <w:t xml:space="preserve"> </w:t>
      </w:r>
      <w:r w:rsidRPr="00E3250C">
        <w:rPr>
          <w:rFonts w:ascii="Times New Roman" w:hAnsi="Times New Roman"/>
          <w:sz w:val="24"/>
          <w:szCs w:val="24"/>
        </w:rPr>
        <w:t>использовать информацию физического содержания при решении учебных,</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практических, проектных и исследовательских задач, интегрируя информацию из</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различных источников и критически ее оценивая;</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w:t>
      </w:r>
      <w:r w:rsidR="00132E81">
        <w:rPr>
          <w:rFonts w:ascii="Times New Roman" w:hAnsi="Times New Roman"/>
          <w:sz w:val="24"/>
          <w:szCs w:val="24"/>
        </w:rPr>
        <w:t xml:space="preserve"> </w:t>
      </w:r>
      <w:r w:rsidRPr="00E3250C">
        <w:rPr>
          <w:rFonts w:ascii="Times New Roman" w:hAnsi="Times New Roman"/>
          <w:sz w:val="24"/>
          <w:szCs w:val="24"/>
        </w:rPr>
        <w:t>различать и уметь использовать в учебно-исследовательской деятельности методы</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научного познания (наблюдение, описание, измерение, эксперимент, выдвижение</w:t>
      </w:r>
    </w:p>
    <w:p w:rsidR="00E3250C" w:rsidRPr="00E3250C" w:rsidRDefault="00E3250C" w:rsidP="006E1AA9">
      <w:pPr>
        <w:spacing w:after="0" w:line="240" w:lineRule="auto"/>
        <w:jc w:val="both"/>
        <w:rPr>
          <w:rFonts w:ascii="Times New Roman" w:hAnsi="Times New Roman"/>
          <w:sz w:val="24"/>
          <w:szCs w:val="24"/>
        </w:rPr>
      </w:pPr>
      <w:r w:rsidRPr="00E3250C">
        <w:rPr>
          <w:rFonts w:ascii="Times New Roman" w:hAnsi="Times New Roman"/>
          <w:sz w:val="24"/>
          <w:szCs w:val="24"/>
        </w:rPr>
        <w:t>гипотезы, моделирование и др.) и формы научного познания (факты, законы, теории),</w:t>
      </w:r>
    </w:p>
    <w:p w:rsidR="00132E81" w:rsidRDefault="00E3250C" w:rsidP="006E1AA9">
      <w:pPr>
        <w:spacing w:after="0" w:line="240" w:lineRule="auto"/>
        <w:jc w:val="both"/>
      </w:pPr>
      <w:r w:rsidRPr="00E3250C">
        <w:rPr>
          <w:rFonts w:ascii="Times New Roman" w:hAnsi="Times New Roman"/>
          <w:sz w:val="24"/>
          <w:szCs w:val="24"/>
        </w:rPr>
        <w:t>демонстрируя на примерах их роль и место в научном познании;</w:t>
      </w:r>
      <w:r w:rsidR="00132E81" w:rsidRPr="00132E81">
        <w:t xml:space="preserve"> </w:t>
      </w:r>
    </w:p>
    <w:p w:rsidR="00132E81" w:rsidRPr="00132E81" w:rsidRDefault="00132E81" w:rsidP="006E1AA9">
      <w:pPr>
        <w:spacing w:after="0" w:line="240" w:lineRule="auto"/>
        <w:jc w:val="both"/>
        <w:rPr>
          <w:rFonts w:ascii="Times New Roman" w:hAnsi="Times New Roman"/>
          <w:sz w:val="24"/>
          <w:szCs w:val="24"/>
        </w:rPr>
      </w:pPr>
      <w:r w:rsidRPr="00132E81">
        <w:rPr>
          <w:rFonts w:ascii="Times New Roman" w:hAnsi="Times New Roman"/>
          <w:sz w:val="24"/>
          <w:szCs w:val="24"/>
        </w:rPr>
        <w:t>–проводить прямые и косвенные изменения физических величин, выбирая</w:t>
      </w:r>
    </w:p>
    <w:p w:rsidR="00132E81" w:rsidRPr="00132E81" w:rsidRDefault="00132E81" w:rsidP="006E1AA9">
      <w:pPr>
        <w:spacing w:after="0" w:line="240" w:lineRule="auto"/>
        <w:jc w:val="both"/>
        <w:rPr>
          <w:rFonts w:ascii="Times New Roman" w:hAnsi="Times New Roman"/>
          <w:sz w:val="24"/>
          <w:szCs w:val="24"/>
        </w:rPr>
      </w:pPr>
      <w:r w:rsidRPr="00132E81">
        <w:rPr>
          <w:rFonts w:ascii="Times New Roman" w:hAnsi="Times New Roman"/>
          <w:sz w:val="24"/>
          <w:szCs w:val="24"/>
        </w:rPr>
        <w:t>измерительные приборы с учетом необходимой точности измерений, планировать ход</w:t>
      </w:r>
    </w:p>
    <w:p w:rsidR="00132E81" w:rsidRPr="00132E81" w:rsidRDefault="00132E81" w:rsidP="006E1AA9">
      <w:pPr>
        <w:spacing w:after="0" w:line="240" w:lineRule="auto"/>
        <w:jc w:val="both"/>
        <w:rPr>
          <w:rFonts w:ascii="Times New Roman" w:hAnsi="Times New Roman"/>
          <w:sz w:val="24"/>
          <w:szCs w:val="24"/>
        </w:rPr>
      </w:pPr>
      <w:r w:rsidRPr="00132E81">
        <w:rPr>
          <w:rFonts w:ascii="Times New Roman" w:hAnsi="Times New Roman"/>
          <w:sz w:val="24"/>
          <w:szCs w:val="24"/>
        </w:rPr>
        <w:t>измерений, получать значение измеряемой величины и оценивать относительную</w:t>
      </w:r>
    </w:p>
    <w:p w:rsidR="00132E81" w:rsidRPr="00132E81" w:rsidRDefault="00132E81" w:rsidP="006E1AA9">
      <w:pPr>
        <w:spacing w:after="0" w:line="240" w:lineRule="auto"/>
        <w:jc w:val="both"/>
        <w:rPr>
          <w:rFonts w:ascii="Times New Roman" w:hAnsi="Times New Roman"/>
          <w:sz w:val="24"/>
          <w:szCs w:val="24"/>
        </w:rPr>
      </w:pPr>
      <w:r w:rsidRPr="00132E81">
        <w:rPr>
          <w:rFonts w:ascii="Times New Roman" w:hAnsi="Times New Roman"/>
          <w:sz w:val="24"/>
          <w:szCs w:val="24"/>
        </w:rPr>
        <w:t>погрешность по заданным формулам;</w:t>
      </w:r>
    </w:p>
    <w:p w:rsidR="00132E81" w:rsidRPr="00132E81" w:rsidRDefault="00132E81" w:rsidP="006E1AA9">
      <w:pPr>
        <w:spacing w:after="0" w:line="240" w:lineRule="auto"/>
        <w:jc w:val="both"/>
        <w:rPr>
          <w:rFonts w:ascii="Times New Roman" w:hAnsi="Times New Roman"/>
          <w:sz w:val="24"/>
          <w:szCs w:val="24"/>
        </w:rPr>
      </w:pPr>
      <w:r w:rsidRPr="00132E81">
        <w:rPr>
          <w:rFonts w:ascii="Times New Roman" w:hAnsi="Times New Roman"/>
          <w:sz w:val="24"/>
          <w:szCs w:val="24"/>
        </w:rPr>
        <w:t>–</w:t>
      </w:r>
      <w:r>
        <w:rPr>
          <w:rFonts w:ascii="Times New Roman" w:hAnsi="Times New Roman"/>
          <w:sz w:val="24"/>
          <w:szCs w:val="24"/>
        </w:rPr>
        <w:t xml:space="preserve"> </w:t>
      </w:r>
      <w:r w:rsidRPr="00132E81">
        <w:rPr>
          <w:rFonts w:ascii="Times New Roman" w:hAnsi="Times New Roman"/>
          <w:sz w:val="24"/>
          <w:szCs w:val="24"/>
        </w:rPr>
        <w:t>проводить исследования зависимостей между физическими величинами: проводить</w:t>
      </w:r>
    </w:p>
    <w:p w:rsidR="00132E81" w:rsidRPr="00132E81" w:rsidRDefault="00132E81" w:rsidP="006E1AA9">
      <w:pPr>
        <w:spacing w:after="0" w:line="240" w:lineRule="auto"/>
        <w:jc w:val="both"/>
        <w:rPr>
          <w:rFonts w:ascii="Times New Roman" w:hAnsi="Times New Roman"/>
          <w:sz w:val="24"/>
          <w:szCs w:val="24"/>
        </w:rPr>
      </w:pPr>
      <w:r w:rsidRPr="00132E81">
        <w:rPr>
          <w:rFonts w:ascii="Times New Roman" w:hAnsi="Times New Roman"/>
          <w:sz w:val="24"/>
          <w:szCs w:val="24"/>
        </w:rPr>
        <w:lastRenderedPageBreak/>
        <w:t>измерения и определять на основе исследования значение параметров, характеризующих</w:t>
      </w:r>
    </w:p>
    <w:p w:rsidR="00132E81" w:rsidRPr="00132E81" w:rsidRDefault="00132E81" w:rsidP="006E1AA9">
      <w:pPr>
        <w:spacing w:after="0" w:line="240" w:lineRule="auto"/>
        <w:jc w:val="both"/>
        <w:rPr>
          <w:rFonts w:ascii="Times New Roman" w:hAnsi="Times New Roman"/>
          <w:sz w:val="24"/>
          <w:szCs w:val="24"/>
        </w:rPr>
      </w:pPr>
      <w:r w:rsidRPr="00132E81">
        <w:rPr>
          <w:rFonts w:ascii="Times New Roman" w:hAnsi="Times New Roman"/>
          <w:sz w:val="24"/>
          <w:szCs w:val="24"/>
        </w:rPr>
        <w:t>данную зависимость между величинами, и делать вывод с учетом погрешности</w:t>
      </w:r>
    </w:p>
    <w:p w:rsidR="00132E81" w:rsidRPr="00132E81" w:rsidRDefault="00132E81" w:rsidP="006E1AA9">
      <w:pPr>
        <w:spacing w:after="0" w:line="240" w:lineRule="auto"/>
        <w:jc w:val="both"/>
        <w:rPr>
          <w:rFonts w:ascii="Times New Roman" w:hAnsi="Times New Roman"/>
          <w:sz w:val="24"/>
          <w:szCs w:val="24"/>
        </w:rPr>
      </w:pPr>
      <w:r w:rsidRPr="00132E81">
        <w:rPr>
          <w:rFonts w:ascii="Times New Roman" w:hAnsi="Times New Roman"/>
          <w:sz w:val="24"/>
          <w:szCs w:val="24"/>
        </w:rPr>
        <w:t>измерений;</w:t>
      </w:r>
    </w:p>
    <w:p w:rsidR="00132E81" w:rsidRPr="00132E81" w:rsidRDefault="00132E81" w:rsidP="006E1AA9">
      <w:pPr>
        <w:spacing w:after="0" w:line="240" w:lineRule="auto"/>
        <w:jc w:val="both"/>
        <w:rPr>
          <w:rFonts w:ascii="Times New Roman" w:hAnsi="Times New Roman"/>
          <w:sz w:val="24"/>
          <w:szCs w:val="24"/>
        </w:rPr>
      </w:pPr>
      <w:r w:rsidRPr="00132E81">
        <w:rPr>
          <w:rFonts w:ascii="Times New Roman" w:hAnsi="Times New Roman"/>
          <w:sz w:val="24"/>
          <w:szCs w:val="24"/>
        </w:rPr>
        <w:t>–</w:t>
      </w:r>
      <w:r w:rsidR="007D23BB">
        <w:rPr>
          <w:rFonts w:ascii="Times New Roman" w:hAnsi="Times New Roman"/>
          <w:sz w:val="24"/>
          <w:szCs w:val="24"/>
        </w:rPr>
        <w:t xml:space="preserve"> </w:t>
      </w:r>
      <w:r w:rsidRPr="00132E81">
        <w:rPr>
          <w:rFonts w:ascii="Times New Roman" w:hAnsi="Times New Roman"/>
          <w:sz w:val="24"/>
          <w:szCs w:val="24"/>
        </w:rPr>
        <w:t>использовать для описания характера протекания физических процессов</w:t>
      </w:r>
    </w:p>
    <w:p w:rsidR="00132E81" w:rsidRPr="00132E81" w:rsidRDefault="00132E81" w:rsidP="006E1AA9">
      <w:pPr>
        <w:spacing w:after="0" w:line="240" w:lineRule="auto"/>
        <w:jc w:val="both"/>
        <w:rPr>
          <w:rFonts w:ascii="Times New Roman" w:hAnsi="Times New Roman"/>
          <w:sz w:val="24"/>
          <w:szCs w:val="24"/>
        </w:rPr>
      </w:pPr>
      <w:r w:rsidRPr="00132E81">
        <w:rPr>
          <w:rFonts w:ascii="Times New Roman" w:hAnsi="Times New Roman"/>
          <w:sz w:val="24"/>
          <w:szCs w:val="24"/>
        </w:rPr>
        <w:t>физические величины и демонстрировать взаимосвязь между ними;</w:t>
      </w:r>
    </w:p>
    <w:p w:rsidR="00132E81" w:rsidRPr="00132E81" w:rsidRDefault="00132E81" w:rsidP="006E1AA9">
      <w:pPr>
        <w:spacing w:after="0" w:line="240" w:lineRule="auto"/>
        <w:jc w:val="both"/>
        <w:rPr>
          <w:rFonts w:ascii="Times New Roman" w:hAnsi="Times New Roman"/>
          <w:sz w:val="24"/>
          <w:szCs w:val="24"/>
        </w:rPr>
      </w:pPr>
      <w:r w:rsidRPr="00132E81">
        <w:rPr>
          <w:rFonts w:ascii="Times New Roman" w:hAnsi="Times New Roman"/>
          <w:sz w:val="24"/>
          <w:szCs w:val="24"/>
        </w:rPr>
        <w:t>–</w:t>
      </w:r>
      <w:r w:rsidR="007D23BB">
        <w:rPr>
          <w:rFonts w:ascii="Times New Roman" w:hAnsi="Times New Roman"/>
          <w:sz w:val="24"/>
          <w:szCs w:val="24"/>
        </w:rPr>
        <w:t xml:space="preserve"> </w:t>
      </w:r>
      <w:r w:rsidRPr="00132E81">
        <w:rPr>
          <w:rFonts w:ascii="Times New Roman" w:hAnsi="Times New Roman"/>
          <w:sz w:val="24"/>
          <w:szCs w:val="24"/>
        </w:rPr>
        <w:t>использовать для описания характера протекания физических процессов</w:t>
      </w:r>
    </w:p>
    <w:p w:rsidR="00132E81" w:rsidRPr="00132E81" w:rsidRDefault="00132E81" w:rsidP="006E1AA9">
      <w:pPr>
        <w:spacing w:after="0" w:line="240" w:lineRule="auto"/>
        <w:jc w:val="both"/>
        <w:rPr>
          <w:rFonts w:ascii="Times New Roman" w:hAnsi="Times New Roman"/>
          <w:sz w:val="24"/>
          <w:szCs w:val="24"/>
        </w:rPr>
      </w:pPr>
      <w:r w:rsidRPr="00132E81">
        <w:rPr>
          <w:rFonts w:ascii="Times New Roman" w:hAnsi="Times New Roman"/>
          <w:sz w:val="24"/>
          <w:szCs w:val="24"/>
        </w:rPr>
        <w:t>физические законы с учетом границ их применимости;</w:t>
      </w:r>
    </w:p>
    <w:p w:rsidR="00132E81" w:rsidRPr="00132E81" w:rsidRDefault="00132E81" w:rsidP="006E1AA9">
      <w:pPr>
        <w:spacing w:after="0" w:line="240" w:lineRule="auto"/>
        <w:jc w:val="both"/>
        <w:rPr>
          <w:rFonts w:ascii="Times New Roman" w:hAnsi="Times New Roman"/>
          <w:sz w:val="24"/>
          <w:szCs w:val="24"/>
        </w:rPr>
      </w:pPr>
      <w:r w:rsidRPr="00132E81">
        <w:rPr>
          <w:rFonts w:ascii="Times New Roman" w:hAnsi="Times New Roman"/>
          <w:sz w:val="24"/>
          <w:szCs w:val="24"/>
        </w:rPr>
        <w:t>–</w:t>
      </w:r>
      <w:r w:rsidR="007D23BB">
        <w:rPr>
          <w:rFonts w:ascii="Times New Roman" w:hAnsi="Times New Roman"/>
          <w:sz w:val="24"/>
          <w:szCs w:val="24"/>
        </w:rPr>
        <w:t xml:space="preserve"> </w:t>
      </w:r>
      <w:r w:rsidRPr="00132E81">
        <w:rPr>
          <w:rFonts w:ascii="Times New Roman" w:hAnsi="Times New Roman"/>
          <w:sz w:val="24"/>
          <w:szCs w:val="24"/>
        </w:rPr>
        <w:t>решать качественные задачи (в том числе и межпредметного характера): используя</w:t>
      </w:r>
    </w:p>
    <w:p w:rsidR="00132E81" w:rsidRPr="00132E81" w:rsidRDefault="00132E81" w:rsidP="006E1AA9">
      <w:pPr>
        <w:spacing w:after="0" w:line="240" w:lineRule="auto"/>
        <w:jc w:val="both"/>
        <w:rPr>
          <w:rFonts w:ascii="Times New Roman" w:hAnsi="Times New Roman"/>
          <w:sz w:val="24"/>
          <w:szCs w:val="24"/>
        </w:rPr>
      </w:pPr>
      <w:r w:rsidRPr="00132E81">
        <w:rPr>
          <w:rFonts w:ascii="Times New Roman" w:hAnsi="Times New Roman"/>
          <w:sz w:val="24"/>
          <w:szCs w:val="24"/>
        </w:rPr>
        <w:t>модели, физические величины и законы, выстраивать логически верную цепочку</w:t>
      </w:r>
    </w:p>
    <w:p w:rsidR="00132E81" w:rsidRPr="00132E81" w:rsidRDefault="00132E81" w:rsidP="006E1AA9">
      <w:pPr>
        <w:spacing w:after="0" w:line="240" w:lineRule="auto"/>
        <w:jc w:val="both"/>
        <w:rPr>
          <w:rFonts w:ascii="Times New Roman" w:hAnsi="Times New Roman"/>
          <w:sz w:val="24"/>
          <w:szCs w:val="24"/>
        </w:rPr>
      </w:pPr>
      <w:r w:rsidRPr="00132E81">
        <w:rPr>
          <w:rFonts w:ascii="Times New Roman" w:hAnsi="Times New Roman"/>
          <w:sz w:val="24"/>
          <w:szCs w:val="24"/>
        </w:rPr>
        <w:t>объяснения (доказательства) предложенного в задаче процесса (явления);</w:t>
      </w:r>
    </w:p>
    <w:p w:rsidR="00132E81" w:rsidRPr="00132E81" w:rsidRDefault="00132E81" w:rsidP="006E1AA9">
      <w:pPr>
        <w:spacing w:after="0" w:line="240" w:lineRule="auto"/>
        <w:jc w:val="both"/>
        <w:rPr>
          <w:rFonts w:ascii="Times New Roman" w:hAnsi="Times New Roman"/>
          <w:sz w:val="24"/>
          <w:szCs w:val="24"/>
        </w:rPr>
      </w:pPr>
      <w:r w:rsidRPr="00132E81">
        <w:rPr>
          <w:rFonts w:ascii="Times New Roman" w:hAnsi="Times New Roman"/>
          <w:sz w:val="24"/>
          <w:szCs w:val="24"/>
        </w:rPr>
        <w:t>–</w:t>
      </w:r>
      <w:r w:rsidR="007D23BB">
        <w:rPr>
          <w:rFonts w:ascii="Times New Roman" w:hAnsi="Times New Roman"/>
          <w:sz w:val="24"/>
          <w:szCs w:val="24"/>
        </w:rPr>
        <w:t xml:space="preserve"> </w:t>
      </w:r>
      <w:r w:rsidRPr="00132E81">
        <w:rPr>
          <w:rFonts w:ascii="Times New Roman" w:hAnsi="Times New Roman"/>
          <w:sz w:val="24"/>
          <w:szCs w:val="24"/>
        </w:rPr>
        <w:t>решать расчетные задачи с явно заданной физической моделью: на основе анализа</w:t>
      </w:r>
    </w:p>
    <w:p w:rsidR="00132E81" w:rsidRPr="00132E81" w:rsidRDefault="00132E81" w:rsidP="006E1AA9">
      <w:pPr>
        <w:spacing w:after="0" w:line="240" w:lineRule="auto"/>
        <w:jc w:val="both"/>
        <w:rPr>
          <w:rFonts w:ascii="Times New Roman" w:hAnsi="Times New Roman"/>
          <w:sz w:val="24"/>
          <w:szCs w:val="24"/>
        </w:rPr>
      </w:pPr>
      <w:r w:rsidRPr="00132E81">
        <w:rPr>
          <w:rFonts w:ascii="Times New Roman" w:hAnsi="Times New Roman"/>
          <w:sz w:val="24"/>
          <w:szCs w:val="24"/>
        </w:rPr>
        <w:t>условия задачи выделять физическую модель, находить физические величины и законы,</w:t>
      </w:r>
    </w:p>
    <w:p w:rsidR="00132E81" w:rsidRPr="00132E81" w:rsidRDefault="00132E81" w:rsidP="006E1AA9">
      <w:pPr>
        <w:spacing w:after="0" w:line="240" w:lineRule="auto"/>
        <w:jc w:val="both"/>
        <w:rPr>
          <w:rFonts w:ascii="Times New Roman" w:hAnsi="Times New Roman"/>
          <w:sz w:val="24"/>
          <w:szCs w:val="24"/>
        </w:rPr>
      </w:pPr>
      <w:r w:rsidRPr="00132E81">
        <w:rPr>
          <w:rFonts w:ascii="Times New Roman" w:hAnsi="Times New Roman"/>
          <w:sz w:val="24"/>
          <w:szCs w:val="24"/>
        </w:rPr>
        <w:t>необходимые и достаточные для ее решения, проводить расчеты и проверять полученный</w:t>
      </w:r>
    </w:p>
    <w:p w:rsidR="00132E81" w:rsidRPr="00132E81" w:rsidRDefault="00132E81" w:rsidP="006E1AA9">
      <w:pPr>
        <w:spacing w:after="0" w:line="240" w:lineRule="auto"/>
        <w:jc w:val="both"/>
        <w:rPr>
          <w:rFonts w:ascii="Times New Roman" w:hAnsi="Times New Roman"/>
          <w:sz w:val="24"/>
          <w:szCs w:val="24"/>
        </w:rPr>
      </w:pPr>
      <w:r w:rsidRPr="00132E81">
        <w:rPr>
          <w:rFonts w:ascii="Times New Roman" w:hAnsi="Times New Roman"/>
          <w:sz w:val="24"/>
          <w:szCs w:val="24"/>
        </w:rPr>
        <w:t>результат;</w:t>
      </w:r>
    </w:p>
    <w:p w:rsidR="00132E81" w:rsidRPr="00132E81" w:rsidRDefault="00132E81" w:rsidP="006E1AA9">
      <w:pPr>
        <w:spacing w:after="0" w:line="240" w:lineRule="auto"/>
        <w:jc w:val="both"/>
        <w:rPr>
          <w:rFonts w:ascii="Times New Roman" w:hAnsi="Times New Roman"/>
          <w:sz w:val="24"/>
          <w:szCs w:val="24"/>
        </w:rPr>
      </w:pPr>
      <w:r w:rsidRPr="00132E81">
        <w:rPr>
          <w:rFonts w:ascii="Times New Roman" w:hAnsi="Times New Roman"/>
          <w:sz w:val="24"/>
          <w:szCs w:val="24"/>
        </w:rPr>
        <w:t>–</w:t>
      </w:r>
      <w:r w:rsidR="007D23BB">
        <w:rPr>
          <w:rFonts w:ascii="Times New Roman" w:hAnsi="Times New Roman"/>
          <w:sz w:val="24"/>
          <w:szCs w:val="24"/>
        </w:rPr>
        <w:t xml:space="preserve"> </w:t>
      </w:r>
      <w:r w:rsidRPr="00132E81">
        <w:rPr>
          <w:rFonts w:ascii="Times New Roman" w:hAnsi="Times New Roman"/>
          <w:sz w:val="24"/>
          <w:szCs w:val="24"/>
        </w:rPr>
        <w:t>учитывать границы применения изученных физических моделей при решении</w:t>
      </w:r>
    </w:p>
    <w:p w:rsidR="00132E81" w:rsidRPr="00132E81" w:rsidRDefault="00132E81" w:rsidP="006E1AA9">
      <w:pPr>
        <w:spacing w:after="0" w:line="240" w:lineRule="auto"/>
        <w:jc w:val="both"/>
        <w:rPr>
          <w:rFonts w:ascii="Times New Roman" w:hAnsi="Times New Roman"/>
          <w:sz w:val="24"/>
          <w:szCs w:val="24"/>
        </w:rPr>
      </w:pPr>
      <w:r w:rsidRPr="00132E81">
        <w:rPr>
          <w:rFonts w:ascii="Times New Roman" w:hAnsi="Times New Roman"/>
          <w:sz w:val="24"/>
          <w:szCs w:val="24"/>
        </w:rPr>
        <w:t>физических и межпредметных задач;</w:t>
      </w:r>
    </w:p>
    <w:p w:rsidR="00132E81" w:rsidRPr="00132E81" w:rsidRDefault="00132E81" w:rsidP="006E1AA9">
      <w:pPr>
        <w:spacing w:after="0" w:line="240" w:lineRule="auto"/>
        <w:jc w:val="both"/>
        <w:rPr>
          <w:rFonts w:ascii="Times New Roman" w:hAnsi="Times New Roman"/>
          <w:sz w:val="24"/>
          <w:szCs w:val="24"/>
        </w:rPr>
      </w:pPr>
      <w:r w:rsidRPr="00132E81">
        <w:rPr>
          <w:rFonts w:ascii="Times New Roman" w:hAnsi="Times New Roman"/>
          <w:sz w:val="24"/>
          <w:szCs w:val="24"/>
        </w:rPr>
        <w:t>–</w:t>
      </w:r>
      <w:r w:rsidR="007D23BB">
        <w:rPr>
          <w:rFonts w:ascii="Times New Roman" w:hAnsi="Times New Roman"/>
          <w:sz w:val="24"/>
          <w:szCs w:val="24"/>
        </w:rPr>
        <w:t xml:space="preserve"> </w:t>
      </w:r>
      <w:r w:rsidRPr="00132E81">
        <w:rPr>
          <w:rFonts w:ascii="Times New Roman" w:hAnsi="Times New Roman"/>
          <w:sz w:val="24"/>
          <w:szCs w:val="24"/>
        </w:rPr>
        <w:t>использовать информацию и применять знания о принципах работы и основных</w:t>
      </w:r>
    </w:p>
    <w:p w:rsidR="00132E81" w:rsidRPr="00132E81" w:rsidRDefault="00132E81" w:rsidP="006E1AA9">
      <w:pPr>
        <w:spacing w:after="0" w:line="240" w:lineRule="auto"/>
        <w:jc w:val="both"/>
        <w:rPr>
          <w:rFonts w:ascii="Times New Roman" w:hAnsi="Times New Roman"/>
          <w:sz w:val="24"/>
          <w:szCs w:val="24"/>
        </w:rPr>
      </w:pPr>
      <w:r w:rsidRPr="00132E81">
        <w:rPr>
          <w:rFonts w:ascii="Times New Roman" w:hAnsi="Times New Roman"/>
          <w:sz w:val="24"/>
          <w:szCs w:val="24"/>
        </w:rPr>
        <w:t>характеристиках изученных машин, приборов и других технических устройств для</w:t>
      </w:r>
    </w:p>
    <w:p w:rsidR="00132E81" w:rsidRPr="00132E81" w:rsidRDefault="00132E81" w:rsidP="006E1AA9">
      <w:pPr>
        <w:spacing w:after="0" w:line="240" w:lineRule="auto"/>
        <w:jc w:val="both"/>
        <w:rPr>
          <w:rFonts w:ascii="Times New Roman" w:hAnsi="Times New Roman"/>
          <w:sz w:val="24"/>
          <w:szCs w:val="24"/>
        </w:rPr>
      </w:pPr>
      <w:r w:rsidRPr="00132E81">
        <w:rPr>
          <w:rFonts w:ascii="Times New Roman" w:hAnsi="Times New Roman"/>
          <w:sz w:val="24"/>
          <w:szCs w:val="24"/>
        </w:rPr>
        <w:t>решения практических, учебно-исследовательских и проектных задач;</w:t>
      </w:r>
    </w:p>
    <w:p w:rsidR="00132E81" w:rsidRPr="00132E81" w:rsidRDefault="00132E81" w:rsidP="006E1AA9">
      <w:pPr>
        <w:spacing w:after="0" w:line="240" w:lineRule="auto"/>
        <w:jc w:val="both"/>
        <w:rPr>
          <w:rFonts w:ascii="Times New Roman" w:hAnsi="Times New Roman"/>
          <w:sz w:val="24"/>
          <w:szCs w:val="24"/>
        </w:rPr>
      </w:pPr>
      <w:r w:rsidRPr="00132E81">
        <w:rPr>
          <w:rFonts w:ascii="Times New Roman" w:hAnsi="Times New Roman"/>
          <w:sz w:val="24"/>
          <w:szCs w:val="24"/>
        </w:rPr>
        <w:t>–</w:t>
      </w:r>
      <w:r w:rsidR="007D23BB">
        <w:rPr>
          <w:rFonts w:ascii="Times New Roman" w:hAnsi="Times New Roman"/>
          <w:sz w:val="24"/>
          <w:szCs w:val="24"/>
        </w:rPr>
        <w:t xml:space="preserve"> </w:t>
      </w:r>
      <w:r w:rsidRPr="00132E81">
        <w:rPr>
          <w:rFonts w:ascii="Times New Roman" w:hAnsi="Times New Roman"/>
          <w:sz w:val="24"/>
          <w:szCs w:val="24"/>
        </w:rPr>
        <w:t>использовать знания о физических объектах и процессах в повседневной жизни для</w:t>
      </w:r>
    </w:p>
    <w:p w:rsidR="00132E81" w:rsidRPr="00132E81" w:rsidRDefault="00132E81" w:rsidP="006E1AA9">
      <w:pPr>
        <w:spacing w:after="0" w:line="240" w:lineRule="auto"/>
        <w:jc w:val="both"/>
        <w:rPr>
          <w:rFonts w:ascii="Times New Roman" w:hAnsi="Times New Roman"/>
          <w:sz w:val="24"/>
          <w:szCs w:val="24"/>
        </w:rPr>
      </w:pPr>
      <w:r w:rsidRPr="00132E81">
        <w:rPr>
          <w:rFonts w:ascii="Times New Roman" w:hAnsi="Times New Roman"/>
          <w:sz w:val="24"/>
          <w:szCs w:val="24"/>
        </w:rPr>
        <w:t>обеспечения безопасности при обращении с приборами и техническими устройствами, для</w:t>
      </w:r>
    </w:p>
    <w:p w:rsidR="00132E81" w:rsidRPr="00132E81" w:rsidRDefault="00132E81" w:rsidP="006E1AA9">
      <w:pPr>
        <w:spacing w:after="0" w:line="240" w:lineRule="auto"/>
        <w:jc w:val="both"/>
        <w:rPr>
          <w:rFonts w:ascii="Times New Roman" w:hAnsi="Times New Roman"/>
          <w:sz w:val="24"/>
          <w:szCs w:val="24"/>
        </w:rPr>
      </w:pPr>
      <w:r w:rsidRPr="00132E81">
        <w:rPr>
          <w:rFonts w:ascii="Times New Roman" w:hAnsi="Times New Roman"/>
          <w:sz w:val="24"/>
          <w:szCs w:val="24"/>
        </w:rPr>
        <w:t>сохранения здоровья и соблюдения норм экологического поведения в окружающей среде,</w:t>
      </w:r>
    </w:p>
    <w:p w:rsidR="00132E81" w:rsidRPr="00132E81" w:rsidRDefault="00132E81" w:rsidP="006E1AA9">
      <w:pPr>
        <w:spacing w:after="0" w:line="240" w:lineRule="auto"/>
        <w:jc w:val="both"/>
        <w:rPr>
          <w:rFonts w:ascii="Times New Roman" w:hAnsi="Times New Roman"/>
          <w:sz w:val="24"/>
          <w:szCs w:val="24"/>
        </w:rPr>
      </w:pPr>
      <w:r w:rsidRPr="00132E81">
        <w:rPr>
          <w:rFonts w:ascii="Times New Roman" w:hAnsi="Times New Roman"/>
          <w:sz w:val="24"/>
          <w:szCs w:val="24"/>
        </w:rPr>
        <w:t>для принятия решений в повседневной жизни.</w:t>
      </w:r>
    </w:p>
    <w:p w:rsidR="00132E81" w:rsidRPr="00132E81" w:rsidRDefault="00132E81" w:rsidP="006E1AA9">
      <w:pPr>
        <w:spacing w:after="0" w:line="240" w:lineRule="auto"/>
        <w:jc w:val="both"/>
        <w:rPr>
          <w:rFonts w:ascii="Times New Roman" w:hAnsi="Times New Roman"/>
          <w:b/>
          <w:sz w:val="24"/>
          <w:szCs w:val="24"/>
        </w:rPr>
      </w:pPr>
      <w:r w:rsidRPr="00132E81">
        <w:rPr>
          <w:rFonts w:ascii="Times New Roman" w:hAnsi="Times New Roman"/>
          <w:b/>
          <w:sz w:val="24"/>
          <w:szCs w:val="24"/>
        </w:rPr>
        <w:t>Выпускник на базовом уровне получит возможность научиться:</w:t>
      </w:r>
    </w:p>
    <w:p w:rsidR="00132E81" w:rsidRPr="00132E81" w:rsidRDefault="00132E81" w:rsidP="006E1AA9">
      <w:pPr>
        <w:spacing w:after="0" w:line="240" w:lineRule="auto"/>
        <w:jc w:val="both"/>
        <w:rPr>
          <w:rFonts w:ascii="Times New Roman" w:hAnsi="Times New Roman"/>
          <w:sz w:val="24"/>
          <w:szCs w:val="24"/>
        </w:rPr>
      </w:pPr>
      <w:r w:rsidRPr="00132E81">
        <w:rPr>
          <w:rFonts w:ascii="Times New Roman" w:hAnsi="Times New Roman"/>
          <w:sz w:val="24"/>
          <w:szCs w:val="24"/>
        </w:rPr>
        <w:t>–</w:t>
      </w:r>
      <w:r w:rsidR="007D23BB">
        <w:rPr>
          <w:rFonts w:ascii="Times New Roman" w:hAnsi="Times New Roman"/>
          <w:sz w:val="24"/>
          <w:szCs w:val="24"/>
        </w:rPr>
        <w:t xml:space="preserve"> </w:t>
      </w:r>
      <w:r w:rsidRPr="00132E81">
        <w:rPr>
          <w:rFonts w:ascii="Times New Roman" w:hAnsi="Times New Roman"/>
          <w:sz w:val="24"/>
          <w:szCs w:val="24"/>
        </w:rPr>
        <w:t>понимать и объяснять целостность физической теории, различать границы ее</w:t>
      </w:r>
    </w:p>
    <w:p w:rsidR="00132E81" w:rsidRPr="00132E81" w:rsidRDefault="00132E81" w:rsidP="006E1AA9">
      <w:pPr>
        <w:spacing w:after="0" w:line="240" w:lineRule="auto"/>
        <w:jc w:val="both"/>
        <w:rPr>
          <w:rFonts w:ascii="Times New Roman" w:hAnsi="Times New Roman"/>
          <w:sz w:val="24"/>
          <w:szCs w:val="24"/>
        </w:rPr>
      </w:pPr>
      <w:r w:rsidRPr="00132E81">
        <w:rPr>
          <w:rFonts w:ascii="Times New Roman" w:hAnsi="Times New Roman"/>
          <w:sz w:val="24"/>
          <w:szCs w:val="24"/>
        </w:rPr>
        <w:t>применимости и место в ряду других физических теорий;</w:t>
      </w:r>
    </w:p>
    <w:p w:rsidR="007D23BB" w:rsidRPr="007D23BB" w:rsidRDefault="00132E81" w:rsidP="006E1AA9">
      <w:pPr>
        <w:spacing w:after="0" w:line="240" w:lineRule="auto"/>
        <w:jc w:val="both"/>
        <w:rPr>
          <w:rFonts w:ascii="Times New Roman" w:hAnsi="Times New Roman"/>
          <w:sz w:val="24"/>
          <w:szCs w:val="24"/>
        </w:rPr>
      </w:pPr>
      <w:r w:rsidRPr="00132E81">
        <w:rPr>
          <w:rFonts w:ascii="Times New Roman" w:hAnsi="Times New Roman"/>
          <w:sz w:val="24"/>
          <w:szCs w:val="24"/>
        </w:rPr>
        <w:t>–</w:t>
      </w:r>
      <w:r w:rsidR="007D23BB">
        <w:rPr>
          <w:rFonts w:ascii="Times New Roman" w:hAnsi="Times New Roman"/>
          <w:sz w:val="24"/>
          <w:szCs w:val="24"/>
        </w:rPr>
        <w:t xml:space="preserve"> </w:t>
      </w:r>
      <w:r w:rsidR="007D23BB" w:rsidRPr="007D23BB">
        <w:rPr>
          <w:rFonts w:ascii="Times New Roman" w:hAnsi="Times New Roman"/>
          <w:sz w:val="24"/>
          <w:szCs w:val="24"/>
        </w:rPr>
        <w:t>системную связь между основополагающими научными</w:t>
      </w:r>
    </w:p>
    <w:p w:rsidR="007D23BB" w:rsidRPr="007D23BB" w:rsidRDefault="007D23BB" w:rsidP="006E1AA9">
      <w:pPr>
        <w:spacing w:after="0" w:line="240" w:lineRule="auto"/>
        <w:jc w:val="both"/>
        <w:rPr>
          <w:rFonts w:ascii="Times New Roman" w:hAnsi="Times New Roman"/>
          <w:sz w:val="24"/>
          <w:szCs w:val="24"/>
        </w:rPr>
      </w:pPr>
      <w:r w:rsidRPr="007D23BB">
        <w:rPr>
          <w:rFonts w:ascii="Times New Roman" w:hAnsi="Times New Roman"/>
          <w:sz w:val="24"/>
          <w:szCs w:val="24"/>
        </w:rPr>
        <w:t>понятиями: пространство, время, материя (вещество, поле), движение, сила, энергия;</w:t>
      </w:r>
    </w:p>
    <w:p w:rsidR="007D23BB" w:rsidRPr="007D23BB" w:rsidRDefault="007D23BB" w:rsidP="006E1AA9">
      <w:pPr>
        <w:spacing w:after="0" w:line="240" w:lineRule="auto"/>
        <w:jc w:val="both"/>
        <w:rPr>
          <w:rFonts w:ascii="Times New Roman" w:hAnsi="Times New Roman"/>
          <w:sz w:val="24"/>
          <w:szCs w:val="24"/>
        </w:rPr>
      </w:pPr>
      <w:r w:rsidRPr="007D23BB">
        <w:rPr>
          <w:rFonts w:ascii="Times New Roman" w:hAnsi="Times New Roman"/>
          <w:sz w:val="24"/>
          <w:szCs w:val="24"/>
        </w:rPr>
        <w:t>–выдвигать гипотезы на основе знания основополагающих физических</w:t>
      </w:r>
    </w:p>
    <w:p w:rsidR="007D23BB" w:rsidRPr="007D23BB" w:rsidRDefault="007D23BB" w:rsidP="006E1AA9">
      <w:pPr>
        <w:spacing w:after="0" w:line="240" w:lineRule="auto"/>
        <w:jc w:val="both"/>
        <w:rPr>
          <w:rFonts w:ascii="Times New Roman" w:hAnsi="Times New Roman"/>
          <w:sz w:val="24"/>
          <w:szCs w:val="24"/>
        </w:rPr>
      </w:pPr>
      <w:r w:rsidRPr="007D23BB">
        <w:rPr>
          <w:rFonts w:ascii="Times New Roman" w:hAnsi="Times New Roman"/>
          <w:sz w:val="24"/>
          <w:szCs w:val="24"/>
        </w:rPr>
        <w:t>закономерностей и законов;</w:t>
      </w:r>
    </w:p>
    <w:p w:rsidR="007D23BB" w:rsidRPr="007D23BB" w:rsidRDefault="007D23BB" w:rsidP="006E1AA9">
      <w:pPr>
        <w:spacing w:after="0" w:line="240" w:lineRule="auto"/>
        <w:jc w:val="both"/>
        <w:rPr>
          <w:rFonts w:ascii="Times New Roman" w:hAnsi="Times New Roman"/>
          <w:sz w:val="24"/>
          <w:szCs w:val="24"/>
        </w:rPr>
      </w:pPr>
      <w:r w:rsidRPr="007D23BB">
        <w:rPr>
          <w:rFonts w:ascii="Times New Roman" w:hAnsi="Times New Roman"/>
          <w:sz w:val="24"/>
          <w:szCs w:val="24"/>
        </w:rPr>
        <w:t>–самостоятельно планировать и проводить физические эксперименты;</w:t>
      </w:r>
    </w:p>
    <w:p w:rsidR="007D23BB" w:rsidRPr="007D23BB" w:rsidRDefault="007D23BB" w:rsidP="006E1AA9">
      <w:pPr>
        <w:spacing w:after="0" w:line="240" w:lineRule="auto"/>
        <w:jc w:val="both"/>
        <w:rPr>
          <w:rFonts w:ascii="Times New Roman" w:hAnsi="Times New Roman"/>
          <w:sz w:val="24"/>
          <w:szCs w:val="24"/>
        </w:rPr>
      </w:pPr>
      <w:r w:rsidRPr="007D23BB">
        <w:rPr>
          <w:rFonts w:ascii="Times New Roman" w:hAnsi="Times New Roman"/>
          <w:sz w:val="24"/>
          <w:szCs w:val="24"/>
        </w:rPr>
        <w:t>–характеризовать глобальные проблемы, стоящие перед человечеством:</w:t>
      </w:r>
    </w:p>
    <w:p w:rsidR="007D23BB" w:rsidRPr="007D23BB" w:rsidRDefault="007D23BB" w:rsidP="006E1AA9">
      <w:pPr>
        <w:spacing w:after="0" w:line="240" w:lineRule="auto"/>
        <w:jc w:val="both"/>
        <w:rPr>
          <w:rFonts w:ascii="Times New Roman" w:hAnsi="Times New Roman"/>
          <w:sz w:val="24"/>
          <w:szCs w:val="24"/>
        </w:rPr>
      </w:pPr>
      <w:r w:rsidRPr="007D23BB">
        <w:rPr>
          <w:rFonts w:ascii="Times New Roman" w:hAnsi="Times New Roman"/>
          <w:sz w:val="24"/>
          <w:szCs w:val="24"/>
        </w:rPr>
        <w:t>энергетические, сырьевые, экологические, – и роль физики в решении этих проблем;</w:t>
      </w:r>
    </w:p>
    <w:p w:rsidR="007D23BB" w:rsidRPr="007D23BB" w:rsidRDefault="007D23BB" w:rsidP="006E1AA9">
      <w:pPr>
        <w:spacing w:after="0" w:line="240" w:lineRule="auto"/>
        <w:jc w:val="both"/>
        <w:rPr>
          <w:rFonts w:ascii="Times New Roman" w:hAnsi="Times New Roman"/>
          <w:sz w:val="24"/>
          <w:szCs w:val="24"/>
        </w:rPr>
      </w:pPr>
      <w:r w:rsidRPr="007D23BB">
        <w:rPr>
          <w:rFonts w:ascii="Times New Roman" w:hAnsi="Times New Roman"/>
          <w:sz w:val="24"/>
          <w:szCs w:val="24"/>
        </w:rPr>
        <w:t>–решать практико-ориентированные качественные и расчетные физические задачи с</w:t>
      </w:r>
    </w:p>
    <w:p w:rsidR="007D23BB" w:rsidRPr="007D23BB" w:rsidRDefault="007D23BB" w:rsidP="006E1AA9">
      <w:pPr>
        <w:spacing w:after="0" w:line="240" w:lineRule="auto"/>
        <w:jc w:val="both"/>
        <w:rPr>
          <w:rFonts w:ascii="Times New Roman" w:hAnsi="Times New Roman"/>
          <w:sz w:val="24"/>
          <w:szCs w:val="24"/>
        </w:rPr>
      </w:pPr>
      <w:r w:rsidRPr="007D23BB">
        <w:rPr>
          <w:rFonts w:ascii="Times New Roman" w:hAnsi="Times New Roman"/>
          <w:sz w:val="24"/>
          <w:szCs w:val="24"/>
        </w:rPr>
        <w:t>выбором физической модели, используя несколько физических законов или формул,</w:t>
      </w:r>
    </w:p>
    <w:p w:rsidR="007D23BB" w:rsidRPr="007D23BB" w:rsidRDefault="007D23BB" w:rsidP="006E1AA9">
      <w:pPr>
        <w:spacing w:after="0" w:line="240" w:lineRule="auto"/>
        <w:jc w:val="both"/>
        <w:rPr>
          <w:rFonts w:ascii="Times New Roman" w:hAnsi="Times New Roman"/>
          <w:sz w:val="24"/>
          <w:szCs w:val="24"/>
        </w:rPr>
      </w:pPr>
      <w:r w:rsidRPr="007D23BB">
        <w:rPr>
          <w:rFonts w:ascii="Times New Roman" w:hAnsi="Times New Roman"/>
          <w:sz w:val="24"/>
          <w:szCs w:val="24"/>
        </w:rPr>
        <w:t>связывающих известные физические величины, в контексте межпредметных связей;</w:t>
      </w:r>
    </w:p>
    <w:p w:rsidR="007D23BB" w:rsidRPr="007D23BB" w:rsidRDefault="007D23BB" w:rsidP="006E1AA9">
      <w:pPr>
        <w:spacing w:after="0" w:line="240" w:lineRule="auto"/>
        <w:jc w:val="both"/>
        <w:rPr>
          <w:rFonts w:ascii="Times New Roman" w:hAnsi="Times New Roman"/>
          <w:sz w:val="24"/>
          <w:szCs w:val="24"/>
        </w:rPr>
      </w:pPr>
      <w:r w:rsidRPr="007D23BB">
        <w:rPr>
          <w:rFonts w:ascii="Times New Roman" w:hAnsi="Times New Roman"/>
          <w:sz w:val="24"/>
          <w:szCs w:val="24"/>
        </w:rPr>
        <w:t>–объяснять принципы работы и характеристики изученных машин, приборов и</w:t>
      </w:r>
    </w:p>
    <w:p w:rsidR="007D23BB" w:rsidRPr="007D23BB" w:rsidRDefault="007D23BB" w:rsidP="006E1AA9">
      <w:pPr>
        <w:spacing w:after="0" w:line="240" w:lineRule="auto"/>
        <w:jc w:val="both"/>
        <w:rPr>
          <w:rFonts w:ascii="Times New Roman" w:hAnsi="Times New Roman"/>
          <w:sz w:val="24"/>
          <w:szCs w:val="24"/>
        </w:rPr>
      </w:pPr>
      <w:r w:rsidRPr="007D23BB">
        <w:rPr>
          <w:rFonts w:ascii="Times New Roman" w:hAnsi="Times New Roman"/>
          <w:sz w:val="24"/>
          <w:szCs w:val="24"/>
        </w:rPr>
        <w:t>технических устройств;</w:t>
      </w:r>
    </w:p>
    <w:p w:rsidR="007D23BB" w:rsidRPr="007D23BB" w:rsidRDefault="007D23BB" w:rsidP="006E1AA9">
      <w:pPr>
        <w:spacing w:after="0" w:line="240" w:lineRule="auto"/>
        <w:jc w:val="both"/>
        <w:rPr>
          <w:rFonts w:ascii="Times New Roman" w:hAnsi="Times New Roman"/>
          <w:sz w:val="24"/>
          <w:szCs w:val="24"/>
        </w:rPr>
      </w:pPr>
      <w:r w:rsidRPr="007D23BB">
        <w:rPr>
          <w:rFonts w:ascii="Times New Roman" w:hAnsi="Times New Roman"/>
          <w:sz w:val="24"/>
          <w:szCs w:val="24"/>
        </w:rPr>
        <w:t>–объяснять условия применения физических моделей при решении физических</w:t>
      </w:r>
    </w:p>
    <w:p w:rsidR="007D23BB" w:rsidRPr="007D23BB" w:rsidRDefault="007D23BB" w:rsidP="006E1AA9">
      <w:pPr>
        <w:spacing w:after="0" w:line="240" w:lineRule="auto"/>
        <w:jc w:val="both"/>
        <w:rPr>
          <w:rFonts w:ascii="Times New Roman" w:hAnsi="Times New Roman"/>
          <w:sz w:val="24"/>
          <w:szCs w:val="24"/>
        </w:rPr>
      </w:pPr>
      <w:r w:rsidRPr="007D23BB">
        <w:rPr>
          <w:rFonts w:ascii="Times New Roman" w:hAnsi="Times New Roman"/>
          <w:sz w:val="24"/>
          <w:szCs w:val="24"/>
        </w:rPr>
        <w:t>задач, находить адекватную предложенной задаче физическую модель, разрешать</w:t>
      </w:r>
    </w:p>
    <w:p w:rsidR="007D23BB" w:rsidRPr="007D23BB" w:rsidRDefault="007D23BB" w:rsidP="006E1AA9">
      <w:pPr>
        <w:spacing w:after="0" w:line="240" w:lineRule="auto"/>
        <w:jc w:val="both"/>
        <w:rPr>
          <w:rFonts w:ascii="Times New Roman" w:hAnsi="Times New Roman"/>
          <w:sz w:val="24"/>
          <w:szCs w:val="24"/>
        </w:rPr>
      </w:pPr>
      <w:r w:rsidRPr="007D23BB">
        <w:rPr>
          <w:rFonts w:ascii="Times New Roman" w:hAnsi="Times New Roman"/>
          <w:sz w:val="24"/>
          <w:szCs w:val="24"/>
        </w:rPr>
        <w:t>проблему как на основе имеющихся знаний, так и при помощи методов оценки.</w:t>
      </w:r>
    </w:p>
    <w:p w:rsidR="00132E81" w:rsidRPr="00132E81" w:rsidRDefault="00132E81" w:rsidP="006E1AA9">
      <w:pPr>
        <w:spacing w:after="0" w:line="240" w:lineRule="auto"/>
        <w:jc w:val="both"/>
        <w:rPr>
          <w:rFonts w:ascii="Times New Roman" w:hAnsi="Times New Roman"/>
          <w:sz w:val="24"/>
          <w:szCs w:val="24"/>
        </w:rPr>
      </w:pPr>
    </w:p>
    <w:p w:rsidR="0076225E" w:rsidRPr="0076225E" w:rsidRDefault="0076225E" w:rsidP="006E1AA9">
      <w:pPr>
        <w:pStyle w:val="ad"/>
        <w:autoSpaceDE w:val="0"/>
        <w:autoSpaceDN w:val="0"/>
        <w:adjustRightInd w:val="0"/>
        <w:spacing w:after="0" w:line="240" w:lineRule="auto"/>
        <w:jc w:val="both"/>
        <w:rPr>
          <w:rFonts w:ascii="Times New Roman" w:hAnsi="Times New Roman"/>
          <w:b/>
          <w:sz w:val="10"/>
          <w:szCs w:val="10"/>
        </w:rPr>
      </w:pPr>
    </w:p>
    <w:p w:rsidR="00337266" w:rsidRDefault="00337266" w:rsidP="006E1AA9">
      <w:pPr>
        <w:pStyle w:val="ad"/>
        <w:spacing w:after="0" w:line="240" w:lineRule="auto"/>
        <w:jc w:val="both"/>
        <w:rPr>
          <w:rFonts w:ascii="Times New Roman" w:hAnsi="Times New Roman"/>
          <w:b/>
          <w:sz w:val="24"/>
          <w:szCs w:val="24"/>
        </w:rPr>
      </w:pPr>
      <w:r w:rsidRPr="00337266">
        <w:rPr>
          <w:rFonts w:ascii="Times New Roman" w:hAnsi="Times New Roman"/>
          <w:b/>
          <w:sz w:val="24"/>
          <w:szCs w:val="24"/>
        </w:rPr>
        <w:t xml:space="preserve">Содержание учебного </w:t>
      </w:r>
      <w:r w:rsidR="007D23BB">
        <w:rPr>
          <w:rFonts w:ascii="Times New Roman" w:hAnsi="Times New Roman"/>
          <w:b/>
          <w:sz w:val="24"/>
          <w:szCs w:val="24"/>
        </w:rPr>
        <w:t>предмета</w:t>
      </w:r>
    </w:p>
    <w:p w:rsidR="00463287" w:rsidRDefault="00463287" w:rsidP="006E1AA9">
      <w:pPr>
        <w:pStyle w:val="ad"/>
        <w:spacing w:after="0" w:line="240" w:lineRule="auto"/>
        <w:jc w:val="both"/>
        <w:rPr>
          <w:rFonts w:ascii="Times New Roman" w:hAnsi="Times New Roman"/>
          <w:b/>
          <w:sz w:val="24"/>
          <w:szCs w:val="24"/>
        </w:rPr>
      </w:pPr>
      <w:r>
        <w:rPr>
          <w:rFonts w:ascii="Times New Roman" w:hAnsi="Times New Roman"/>
          <w:b/>
          <w:sz w:val="24"/>
          <w:szCs w:val="24"/>
        </w:rPr>
        <w:t>10 класс</w:t>
      </w:r>
    </w:p>
    <w:p w:rsidR="007D23BB" w:rsidRDefault="007D23BB" w:rsidP="006E1AA9">
      <w:pPr>
        <w:spacing w:after="0" w:line="240" w:lineRule="auto"/>
        <w:jc w:val="both"/>
        <w:rPr>
          <w:rFonts w:ascii="Times New Roman" w:hAnsi="Times New Roman"/>
          <w:b/>
          <w:sz w:val="24"/>
          <w:szCs w:val="24"/>
        </w:rPr>
      </w:pPr>
      <w:r>
        <w:rPr>
          <w:rFonts w:ascii="Times New Roman" w:hAnsi="Times New Roman"/>
          <w:b/>
          <w:sz w:val="24"/>
          <w:szCs w:val="24"/>
        </w:rPr>
        <w:t>Ф</w:t>
      </w:r>
      <w:r w:rsidRPr="007D23BB">
        <w:rPr>
          <w:rFonts w:ascii="Times New Roman" w:hAnsi="Times New Roman"/>
          <w:b/>
          <w:sz w:val="24"/>
          <w:szCs w:val="24"/>
        </w:rPr>
        <w:t>изика и естественно-научный</w:t>
      </w:r>
      <w:r>
        <w:rPr>
          <w:rFonts w:ascii="Times New Roman" w:hAnsi="Times New Roman"/>
          <w:b/>
          <w:sz w:val="24"/>
          <w:szCs w:val="24"/>
        </w:rPr>
        <w:t xml:space="preserve"> м</w:t>
      </w:r>
      <w:r w:rsidRPr="007D23BB">
        <w:rPr>
          <w:rFonts w:ascii="Times New Roman" w:hAnsi="Times New Roman"/>
          <w:b/>
          <w:sz w:val="24"/>
          <w:szCs w:val="24"/>
        </w:rPr>
        <w:t>етод познания природы ( 1 ч)</w:t>
      </w:r>
    </w:p>
    <w:p w:rsidR="007D23BB" w:rsidRDefault="008830F1" w:rsidP="006E1AA9">
      <w:pPr>
        <w:spacing w:after="0" w:line="240" w:lineRule="auto"/>
        <w:jc w:val="both"/>
        <w:rPr>
          <w:rFonts w:ascii="Times New Roman" w:hAnsi="Times New Roman"/>
          <w:sz w:val="24"/>
          <w:szCs w:val="24"/>
        </w:rPr>
      </w:pPr>
      <w:r>
        <w:rPr>
          <w:rFonts w:ascii="Times New Roman" w:hAnsi="Times New Roman"/>
          <w:sz w:val="24"/>
          <w:szCs w:val="24"/>
        </w:rPr>
        <w:t xml:space="preserve">            </w:t>
      </w:r>
      <w:r w:rsidR="007D23BB" w:rsidRPr="007D23BB">
        <w:rPr>
          <w:rFonts w:ascii="Times New Roman" w:hAnsi="Times New Roman"/>
          <w:sz w:val="24"/>
          <w:szCs w:val="24"/>
        </w:rPr>
        <w:t>Физика – фундаментальная наука о природе.</w:t>
      </w:r>
      <w:r w:rsidR="007D23BB">
        <w:rPr>
          <w:rFonts w:ascii="Times New Roman" w:hAnsi="Times New Roman"/>
          <w:sz w:val="24"/>
          <w:szCs w:val="24"/>
        </w:rPr>
        <w:t xml:space="preserve"> </w:t>
      </w:r>
      <w:r w:rsidR="007D23BB" w:rsidRPr="007D23BB">
        <w:rPr>
          <w:rFonts w:ascii="Times New Roman" w:hAnsi="Times New Roman"/>
          <w:sz w:val="24"/>
          <w:szCs w:val="24"/>
        </w:rPr>
        <w:t>Методы научного исследования физических</w:t>
      </w:r>
      <w:r>
        <w:rPr>
          <w:rFonts w:ascii="Times New Roman" w:hAnsi="Times New Roman"/>
          <w:sz w:val="24"/>
          <w:szCs w:val="24"/>
        </w:rPr>
        <w:t xml:space="preserve"> </w:t>
      </w:r>
      <w:r w:rsidR="007D23BB" w:rsidRPr="007D23BB">
        <w:rPr>
          <w:rFonts w:ascii="Times New Roman" w:hAnsi="Times New Roman"/>
          <w:sz w:val="24"/>
          <w:szCs w:val="24"/>
        </w:rPr>
        <w:t>явлений. Моделирование физических явлений и</w:t>
      </w:r>
      <w:r w:rsidR="007D23BB">
        <w:rPr>
          <w:rFonts w:ascii="Times New Roman" w:hAnsi="Times New Roman"/>
          <w:sz w:val="24"/>
          <w:szCs w:val="24"/>
        </w:rPr>
        <w:t xml:space="preserve"> </w:t>
      </w:r>
      <w:r w:rsidR="007D23BB" w:rsidRPr="007D23BB">
        <w:rPr>
          <w:rFonts w:ascii="Times New Roman" w:hAnsi="Times New Roman"/>
          <w:sz w:val="24"/>
          <w:szCs w:val="24"/>
        </w:rPr>
        <w:t>процессов. Физический закон – границы</w:t>
      </w:r>
      <w:r>
        <w:rPr>
          <w:rFonts w:ascii="Times New Roman" w:hAnsi="Times New Roman"/>
          <w:sz w:val="24"/>
          <w:szCs w:val="24"/>
        </w:rPr>
        <w:t xml:space="preserve"> </w:t>
      </w:r>
      <w:r w:rsidR="007D23BB" w:rsidRPr="007D23BB">
        <w:rPr>
          <w:rFonts w:ascii="Times New Roman" w:hAnsi="Times New Roman"/>
          <w:sz w:val="24"/>
          <w:szCs w:val="24"/>
        </w:rPr>
        <w:t>применимости. Физические теории и принцип</w:t>
      </w:r>
      <w:r w:rsidR="007D23BB">
        <w:rPr>
          <w:rFonts w:ascii="Times New Roman" w:hAnsi="Times New Roman"/>
          <w:sz w:val="24"/>
          <w:szCs w:val="24"/>
        </w:rPr>
        <w:t xml:space="preserve"> </w:t>
      </w:r>
      <w:r w:rsidR="007D23BB" w:rsidRPr="007D23BB">
        <w:rPr>
          <w:rFonts w:ascii="Times New Roman" w:hAnsi="Times New Roman"/>
          <w:sz w:val="24"/>
          <w:szCs w:val="24"/>
        </w:rPr>
        <w:t xml:space="preserve">соответствия. Роль и место физики </w:t>
      </w:r>
      <w:r w:rsidR="007D23BB" w:rsidRPr="007D23BB">
        <w:rPr>
          <w:rFonts w:ascii="Times New Roman" w:hAnsi="Times New Roman"/>
          <w:sz w:val="24"/>
          <w:szCs w:val="24"/>
        </w:rPr>
        <w:lastRenderedPageBreak/>
        <w:t>в</w:t>
      </w:r>
      <w:r>
        <w:rPr>
          <w:rFonts w:ascii="Times New Roman" w:hAnsi="Times New Roman"/>
          <w:sz w:val="24"/>
          <w:szCs w:val="24"/>
        </w:rPr>
        <w:t xml:space="preserve"> </w:t>
      </w:r>
      <w:r w:rsidR="007D23BB" w:rsidRPr="007D23BB">
        <w:rPr>
          <w:rFonts w:ascii="Times New Roman" w:hAnsi="Times New Roman"/>
          <w:sz w:val="24"/>
          <w:szCs w:val="24"/>
        </w:rPr>
        <w:t>формировании современной научной картины</w:t>
      </w:r>
      <w:r w:rsidR="007D23BB">
        <w:rPr>
          <w:rFonts w:ascii="Times New Roman" w:hAnsi="Times New Roman"/>
          <w:sz w:val="24"/>
          <w:szCs w:val="24"/>
        </w:rPr>
        <w:t xml:space="preserve"> </w:t>
      </w:r>
      <w:r w:rsidR="007D23BB" w:rsidRPr="007D23BB">
        <w:rPr>
          <w:rFonts w:ascii="Times New Roman" w:hAnsi="Times New Roman"/>
          <w:sz w:val="24"/>
          <w:szCs w:val="24"/>
        </w:rPr>
        <w:t>мира, в практической деятельности людей. Физика</w:t>
      </w:r>
      <w:r w:rsidR="007D23BB">
        <w:rPr>
          <w:rFonts w:ascii="Times New Roman" w:hAnsi="Times New Roman"/>
          <w:sz w:val="24"/>
          <w:szCs w:val="24"/>
        </w:rPr>
        <w:t xml:space="preserve"> </w:t>
      </w:r>
      <w:r w:rsidR="007D23BB" w:rsidRPr="007D23BB">
        <w:rPr>
          <w:rFonts w:ascii="Times New Roman" w:hAnsi="Times New Roman"/>
          <w:sz w:val="24"/>
          <w:szCs w:val="24"/>
        </w:rPr>
        <w:t>и культура.</w:t>
      </w:r>
    </w:p>
    <w:p w:rsidR="007D23BB" w:rsidRPr="007D23BB" w:rsidRDefault="007D23BB" w:rsidP="006E1AA9">
      <w:pPr>
        <w:spacing w:after="0" w:line="240" w:lineRule="auto"/>
        <w:jc w:val="both"/>
        <w:rPr>
          <w:rFonts w:ascii="Times New Roman" w:hAnsi="Times New Roman"/>
          <w:b/>
          <w:sz w:val="24"/>
          <w:szCs w:val="24"/>
        </w:rPr>
      </w:pPr>
      <w:r w:rsidRPr="007D23BB">
        <w:rPr>
          <w:rFonts w:ascii="Times New Roman" w:hAnsi="Times New Roman"/>
          <w:b/>
          <w:sz w:val="24"/>
          <w:szCs w:val="24"/>
        </w:rPr>
        <w:t>Механика (33 ч)</w:t>
      </w:r>
    </w:p>
    <w:p w:rsidR="008830F1" w:rsidRPr="008830F1" w:rsidRDefault="008830F1" w:rsidP="006E1AA9">
      <w:pPr>
        <w:spacing w:after="0" w:line="240" w:lineRule="auto"/>
        <w:jc w:val="both"/>
        <w:rPr>
          <w:rFonts w:ascii="Times New Roman" w:hAnsi="Times New Roman"/>
          <w:sz w:val="24"/>
          <w:szCs w:val="24"/>
        </w:rPr>
      </w:pPr>
      <w:r>
        <w:rPr>
          <w:rFonts w:ascii="Times New Roman" w:hAnsi="Times New Roman"/>
          <w:sz w:val="24"/>
          <w:szCs w:val="24"/>
        </w:rPr>
        <w:t xml:space="preserve">            </w:t>
      </w:r>
      <w:r w:rsidRPr="008830F1">
        <w:rPr>
          <w:rFonts w:ascii="Times New Roman" w:hAnsi="Times New Roman"/>
          <w:sz w:val="24"/>
          <w:szCs w:val="24"/>
        </w:rPr>
        <w:t>Границы применимости классической механики.</w:t>
      </w:r>
      <w:r>
        <w:rPr>
          <w:rFonts w:ascii="Times New Roman" w:hAnsi="Times New Roman"/>
          <w:sz w:val="24"/>
          <w:szCs w:val="24"/>
        </w:rPr>
        <w:t xml:space="preserve"> </w:t>
      </w:r>
      <w:r w:rsidRPr="008830F1">
        <w:rPr>
          <w:rFonts w:ascii="Times New Roman" w:hAnsi="Times New Roman"/>
          <w:sz w:val="24"/>
          <w:szCs w:val="24"/>
        </w:rPr>
        <w:t>Важнейшие кинематические характеристики –</w:t>
      </w:r>
      <w:r>
        <w:rPr>
          <w:rFonts w:ascii="Times New Roman" w:hAnsi="Times New Roman"/>
          <w:sz w:val="24"/>
          <w:szCs w:val="24"/>
        </w:rPr>
        <w:t xml:space="preserve"> </w:t>
      </w:r>
      <w:r w:rsidRPr="008830F1">
        <w:rPr>
          <w:rFonts w:ascii="Times New Roman" w:hAnsi="Times New Roman"/>
          <w:sz w:val="24"/>
          <w:szCs w:val="24"/>
        </w:rPr>
        <w:t>перемещение, скорость, ускорение. Основные</w:t>
      </w:r>
      <w:r>
        <w:rPr>
          <w:rFonts w:ascii="Times New Roman" w:hAnsi="Times New Roman"/>
          <w:sz w:val="24"/>
          <w:szCs w:val="24"/>
        </w:rPr>
        <w:t xml:space="preserve"> </w:t>
      </w:r>
      <w:r w:rsidRPr="008830F1">
        <w:rPr>
          <w:rFonts w:ascii="Times New Roman" w:hAnsi="Times New Roman"/>
          <w:sz w:val="24"/>
          <w:szCs w:val="24"/>
        </w:rPr>
        <w:t>модели тел и движений.</w:t>
      </w:r>
    </w:p>
    <w:p w:rsidR="008830F1" w:rsidRPr="008830F1" w:rsidRDefault="008830F1" w:rsidP="006E1AA9">
      <w:pPr>
        <w:spacing w:after="0" w:line="240" w:lineRule="auto"/>
        <w:jc w:val="both"/>
        <w:rPr>
          <w:rFonts w:ascii="Times New Roman" w:hAnsi="Times New Roman"/>
          <w:sz w:val="24"/>
          <w:szCs w:val="24"/>
        </w:rPr>
      </w:pPr>
      <w:r w:rsidRPr="008830F1">
        <w:rPr>
          <w:rFonts w:ascii="Times New Roman" w:hAnsi="Times New Roman"/>
          <w:sz w:val="24"/>
          <w:szCs w:val="24"/>
        </w:rPr>
        <w:t>Взаимодействие тел. Законы Всемирного</w:t>
      </w:r>
      <w:r>
        <w:rPr>
          <w:rFonts w:ascii="Times New Roman" w:hAnsi="Times New Roman"/>
          <w:sz w:val="24"/>
          <w:szCs w:val="24"/>
        </w:rPr>
        <w:t xml:space="preserve"> </w:t>
      </w:r>
      <w:r w:rsidRPr="008830F1">
        <w:rPr>
          <w:rFonts w:ascii="Times New Roman" w:hAnsi="Times New Roman"/>
          <w:sz w:val="24"/>
          <w:szCs w:val="24"/>
        </w:rPr>
        <w:t>тяготения, Гука, сухого трения. Инерциальная</w:t>
      </w:r>
    </w:p>
    <w:p w:rsidR="008830F1" w:rsidRPr="008830F1" w:rsidRDefault="008830F1" w:rsidP="006E1AA9">
      <w:pPr>
        <w:spacing w:after="0" w:line="240" w:lineRule="auto"/>
        <w:jc w:val="both"/>
        <w:rPr>
          <w:rFonts w:ascii="Times New Roman" w:hAnsi="Times New Roman"/>
          <w:sz w:val="24"/>
          <w:szCs w:val="24"/>
        </w:rPr>
      </w:pPr>
      <w:r w:rsidRPr="008830F1">
        <w:rPr>
          <w:rFonts w:ascii="Times New Roman" w:hAnsi="Times New Roman"/>
          <w:sz w:val="24"/>
          <w:szCs w:val="24"/>
        </w:rPr>
        <w:t>система отсчета. Законы механики Ньютона.</w:t>
      </w:r>
      <w:r>
        <w:rPr>
          <w:rFonts w:ascii="Times New Roman" w:hAnsi="Times New Roman"/>
          <w:sz w:val="24"/>
          <w:szCs w:val="24"/>
        </w:rPr>
        <w:t xml:space="preserve"> </w:t>
      </w:r>
      <w:r w:rsidRPr="008830F1">
        <w:rPr>
          <w:rFonts w:ascii="Times New Roman" w:hAnsi="Times New Roman"/>
          <w:sz w:val="24"/>
          <w:szCs w:val="24"/>
        </w:rPr>
        <w:t>Импульс материальной точки и системы.</w:t>
      </w:r>
    </w:p>
    <w:p w:rsidR="008830F1" w:rsidRPr="008830F1" w:rsidRDefault="008830F1" w:rsidP="006E1AA9">
      <w:pPr>
        <w:spacing w:after="0" w:line="240" w:lineRule="auto"/>
        <w:jc w:val="both"/>
        <w:rPr>
          <w:rFonts w:ascii="Times New Roman" w:hAnsi="Times New Roman"/>
          <w:sz w:val="24"/>
          <w:szCs w:val="24"/>
        </w:rPr>
      </w:pPr>
      <w:r w:rsidRPr="008830F1">
        <w:rPr>
          <w:rFonts w:ascii="Times New Roman" w:hAnsi="Times New Roman"/>
          <w:sz w:val="24"/>
          <w:szCs w:val="24"/>
        </w:rPr>
        <w:t>Изменение и сохранение импульса.</w:t>
      </w:r>
      <w:r>
        <w:rPr>
          <w:rFonts w:ascii="Times New Roman" w:hAnsi="Times New Roman"/>
          <w:sz w:val="24"/>
          <w:szCs w:val="24"/>
        </w:rPr>
        <w:t xml:space="preserve"> </w:t>
      </w:r>
      <w:r w:rsidRPr="008830F1">
        <w:rPr>
          <w:rFonts w:ascii="Times New Roman" w:hAnsi="Times New Roman"/>
          <w:sz w:val="24"/>
          <w:szCs w:val="24"/>
        </w:rPr>
        <w:t>Использование законов механики для объяснения</w:t>
      </w:r>
    </w:p>
    <w:p w:rsidR="008830F1" w:rsidRPr="008830F1" w:rsidRDefault="008830F1" w:rsidP="006E1AA9">
      <w:pPr>
        <w:spacing w:after="0" w:line="240" w:lineRule="auto"/>
        <w:jc w:val="both"/>
        <w:rPr>
          <w:rFonts w:ascii="Times New Roman" w:hAnsi="Times New Roman"/>
          <w:sz w:val="24"/>
          <w:szCs w:val="24"/>
        </w:rPr>
      </w:pPr>
      <w:r w:rsidRPr="008830F1">
        <w:rPr>
          <w:rFonts w:ascii="Times New Roman" w:hAnsi="Times New Roman"/>
          <w:sz w:val="24"/>
          <w:szCs w:val="24"/>
        </w:rPr>
        <w:t>движения небесных тел и для развития</w:t>
      </w:r>
      <w:r>
        <w:rPr>
          <w:rFonts w:ascii="Times New Roman" w:hAnsi="Times New Roman"/>
          <w:sz w:val="24"/>
          <w:szCs w:val="24"/>
        </w:rPr>
        <w:t xml:space="preserve"> </w:t>
      </w:r>
      <w:r w:rsidRPr="008830F1">
        <w:rPr>
          <w:rFonts w:ascii="Times New Roman" w:hAnsi="Times New Roman"/>
          <w:sz w:val="24"/>
          <w:szCs w:val="24"/>
        </w:rPr>
        <w:t>космических исследований. Механическая</w:t>
      </w:r>
    </w:p>
    <w:p w:rsidR="008830F1" w:rsidRPr="008830F1" w:rsidRDefault="008830F1" w:rsidP="006E1AA9">
      <w:pPr>
        <w:spacing w:after="0" w:line="240" w:lineRule="auto"/>
        <w:jc w:val="both"/>
        <w:rPr>
          <w:rFonts w:ascii="Times New Roman" w:hAnsi="Times New Roman"/>
          <w:sz w:val="24"/>
          <w:szCs w:val="24"/>
        </w:rPr>
      </w:pPr>
      <w:r w:rsidRPr="008830F1">
        <w:rPr>
          <w:rFonts w:ascii="Times New Roman" w:hAnsi="Times New Roman"/>
          <w:sz w:val="24"/>
          <w:szCs w:val="24"/>
        </w:rPr>
        <w:t>энергия системы тел. Закон сохранения</w:t>
      </w:r>
      <w:r>
        <w:rPr>
          <w:rFonts w:ascii="Times New Roman" w:hAnsi="Times New Roman"/>
          <w:sz w:val="24"/>
          <w:szCs w:val="24"/>
        </w:rPr>
        <w:t xml:space="preserve"> </w:t>
      </w:r>
      <w:r w:rsidRPr="008830F1">
        <w:rPr>
          <w:rFonts w:ascii="Times New Roman" w:hAnsi="Times New Roman"/>
          <w:sz w:val="24"/>
          <w:szCs w:val="24"/>
        </w:rPr>
        <w:t>механической энергии. Работа силы.</w:t>
      </w:r>
    </w:p>
    <w:p w:rsidR="008830F1" w:rsidRPr="008830F1" w:rsidRDefault="008830F1" w:rsidP="006E1AA9">
      <w:pPr>
        <w:spacing w:after="0" w:line="240" w:lineRule="auto"/>
        <w:jc w:val="both"/>
        <w:rPr>
          <w:rFonts w:ascii="Times New Roman" w:hAnsi="Times New Roman"/>
          <w:sz w:val="24"/>
          <w:szCs w:val="24"/>
        </w:rPr>
      </w:pPr>
      <w:r w:rsidRPr="008830F1">
        <w:rPr>
          <w:rFonts w:ascii="Times New Roman" w:hAnsi="Times New Roman"/>
          <w:sz w:val="24"/>
          <w:szCs w:val="24"/>
        </w:rPr>
        <w:t>Равновесие материальной точки и твердого</w:t>
      </w:r>
      <w:r>
        <w:rPr>
          <w:rFonts w:ascii="Times New Roman" w:hAnsi="Times New Roman"/>
          <w:sz w:val="24"/>
          <w:szCs w:val="24"/>
        </w:rPr>
        <w:t xml:space="preserve"> </w:t>
      </w:r>
      <w:r w:rsidRPr="008830F1">
        <w:rPr>
          <w:rFonts w:ascii="Times New Roman" w:hAnsi="Times New Roman"/>
          <w:sz w:val="24"/>
          <w:szCs w:val="24"/>
        </w:rPr>
        <w:t>тела. Условия равновесия. Момент силы.</w:t>
      </w:r>
    </w:p>
    <w:p w:rsidR="008830F1" w:rsidRPr="008830F1" w:rsidRDefault="008830F1" w:rsidP="006E1AA9">
      <w:pPr>
        <w:spacing w:after="0" w:line="240" w:lineRule="auto"/>
        <w:jc w:val="both"/>
        <w:rPr>
          <w:rFonts w:ascii="Times New Roman" w:hAnsi="Times New Roman"/>
          <w:sz w:val="24"/>
          <w:szCs w:val="24"/>
        </w:rPr>
      </w:pPr>
      <w:r w:rsidRPr="008830F1">
        <w:rPr>
          <w:rFonts w:ascii="Times New Roman" w:hAnsi="Times New Roman"/>
          <w:sz w:val="24"/>
          <w:szCs w:val="24"/>
        </w:rPr>
        <w:t>Равновесие жидкости и газа. Движение</w:t>
      </w:r>
      <w:r>
        <w:rPr>
          <w:rFonts w:ascii="Times New Roman" w:hAnsi="Times New Roman"/>
          <w:sz w:val="24"/>
          <w:szCs w:val="24"/>
        </w:rPr>
        <w:t xml:space="preserve"> </w:t>
      </w:r>
      <w:r w:rsidRPr="008830F1">
        <w:rPr>
          <w:rFonts w:ascii="Times New Roman" w:hAnsi="Times New Roman"/>
          <w:sz w:val="24"/>
          <w:szCs w:val="24"/>
        </w:rPr>
        <w:t>жидкостей и газов.</w:t>
      </w:r>
    </w:p>
    <w:p w:rsidR="00463287" w:rsidRPr="00463287" w:rsidRDefault="00463287" w:rsidP="006E1AA9">
      <w:pPr>
        <w:spacing w:after="0" w:line="240" w:lineRule="auto"/>
        <w:jc w:val="both"/>
        <w:rPr>
          <w:rFonts w:ascii="Times New Roman" w:hAnsi="Times New Roman"/>
          <w:b/>
          <w:sz w:val="24"/>
          <w:szCs w:val="24"/>
        </w:rPr>
      </w:pPr>
      <w:r>
        <w:rPr>
          <w:rFonts w:ascii="Times New Roman" w:hAnsi="Times New Roman"/>
          <w:b/>
          <w:sz w:val="24"/>
          <w:szCs w:val="24"/>
        </w:rPr>
        <w:t>М</w:t>
      </w:r>
      <w:r w:rsidRPr="00463287">
        <w:rPr>
          <w:rFonts w:ascii="Times New Roman" w:hAnsi="Times New Roman"/>
          <w:b/>
          <w:sz w:val="24"/>
          <w:szCs w:val="24"/>
        </w:rPr>
        <w:t xml:space="preserve">олекулярная физика и термодинамика </w:t>
      </w:r>
      <w:r>
        <w:rPr>
          <w:rFonts w:ascii="Times New Roman" w:hAnsi="Times New Roman"/>
          <w:b/>
          <w:sz w:val="24"/>
          <w:szCs w:val="24"/>
        </w:rPr>
        <w:t>(21 ч</w:t>
      </w:r>
      <w:r w:rsidRPr="00463287">
        <w:rPr>
          <w:rFonts w:ascii="Times New Roman" w:hAnsi="Times New Roman"/>
          <w:b/>
          <w:sz w:val="24"/>
          <w:szCs w:val="24"/>
        </w:rPr>
        <w:t>)</w:t>
      </w:r>
    </w:p>
    <w:p w:rsidR="00463287" w:rsidRPr="00463287" w:rsidRDefault="00463287" w:rsidP="006E1AA9">
      <w:pPr>
        <w:spacing w:after="0" w:line="240" w:lineRule="auto"/>
        <w:jc w:val="both"/>
        <w:rPr>
          <w:rFonts w:ascii="Times New Roman" w:hAnsi="Times New Roman"/>
          <w:sz w:val="24"/>
          <w:szCs w:val="24"/>
        </w:rPr>
      </w:pPr>
      <w:r w:rsidRPr="00463287">
        <w:rPr>
          <w:rFonts w:ascii="Times New Roman" w:hAnsi="Times New Roman"/>
          <w:sz w:val="24"/>
          <w:szCs w:val="24"/>
        </w:rPr>
        <w:t>Молекулярно-кинетическая теория (МКТ)</w:t>
      </w:r>
      <w:r>
        <w:rPr>
          <w:rFonts w:ascii="Times New Roman" w:hAnsi="Times New Roman"/>
          <w:sz w:val="24"/>
          <w:szCs w:val="24"/>
        </w:rPr>
        <w:t xml:space="preserve"> </w:t>
      </w:r>
      <w:r w:rsidRPr="00463287">
        <w:rPr>
          <w:rFonts w:ascii="Times New Roman" w:hAnsi="Times New Roman"/>
          <w:sz w:val="24"/>
          <w:szCs w:val="24"/>
        </w:rPr>
        <w:t>строения вещества и ее экспериментальные</w:t>
      </w:r>
    </w:p>
    <w:p w:rsidR="00463287" w:rsidRPr="00463287" w:rsidRDefault="00463287" w:rsidP="006E1AA9">
      <w:pPr>
        <w:spacing w:after="0" w:line="240" w:lineRule="auto"/>
        <w:jc w:val="both"/>
        <w:rPr>
          <w:rFonts w:ascii="Times New Roman" w:hAnsi="Times New Roman"/>
          <w:sz w:val="24"/>
          <w:szCs w:val="24"/>
        </w:rPr>
      </w:pPr>
      <w:r w:rsidRPr="00463287">
        <w:rPr>
          <w:rFonts w:ascii="Times New Roman" w:hAnsi="Times New Roman"/>
          <w:sz w:val="24"/>
          <w:szCs w:val="24"/>
        </w:rPr>
        <w:t>доказательства. Абсолютная температура как</w:t>
      </w:r>
      <w:r>
        <w:rPr>
          <w:rFonts w:ascii="Times New Roman" w:hAnsi="Times New Roman"/>
          <w:sz w:val="24"/>
          <w:szCs w:val="24"/>
        </w:rPr>
        <w:t xml:space="preserve"> </w:t>
      </w:r>
      <w:r w:rsidRPr="00463287">
        <w:rPr>
          <w:rFonts w:ascii="Times New Roman" w:hAnsi="Times New Roman"/>
          <w:sz w:val="24"/>
          <w:szCs w:val="24"/>
        </w:rPr>
        <w:t>мера средней кинетической энергии теплового</w:t>
      </w:r>
      <w:r>
        <w:rPr>
          <w:rFonts w:ascii="Times New Roman" w:hAnsi="Times New Roman"/>
          <w:sz w:val="24"/>
          <w:szCs w:val="24"/>
        </w:rPr>
        <w:t xml:space="preserve"> </w:t>
      </w:r>
      <w:r w:rsidRPr="00463287">
        <w:rPr>
          <w:rFonts w:ascii="Times New Roman" w:hAnsi="Times New Roman"/>
          <w:sz w:val="24"/>
          <w:szCs w:val="24"/>
        </w:rPr>
        <w:t>движения частиц вещества. Модель идеального</w:t>
      </w:r>
      <w:r>
        <w:rPr>
          <w:rFonts w:ascii="Times New Roman" w:hAnsi="Times New Roman"/>
          <w:sz w:val="24"/>
          <w:szCs w:val="24"/>
        </w:rPr>
        <w:t xml:space="preserve"> </w:t>
      </w:r>
      <w:r w:rsidRPr="00463287">
        <w:rPr>
          <w:rFonts w:ascii="Times New Roman" w:hAnsi="Times New Roman"/>
          <w:sz w:val="24"/>
          <w:szCs w:val="24"/>
        </w:rPr>
        <w:t>газа. Давление газа. Уравнение состояния</w:t>
      </w:r>
      <w:r>
        <w:rPr>
          <w:rFonts w:ascii="Times New Roman" w:hAnsi="Times New Roman"/>
          <w:sz w:val="24"/>
          <w:szCs w:val="24"/>
        </w:rPr>
        <w:t xml:space="preserve"> </w:t>
      </w:r>
      <w:r w:rsidRPr="00463287">
        <w:rPr>
          <w:rFonts w:ascii="Times New Roman" w:hAnsi="Times New Roman"/>
          <w:sz w:val="24"/>
          <w:szCs w:val="24"/>
        </w:rPr>
        <w:t>идеального газа. Уравнение Менделеева–</w:t>
      </w:r>
      <w:r>
        <w:rPr>
          <w:rFonts w:ascii="Times New Roman" w:hAnsi="Times New Roman"/>
          <w:sz w:val="24"/>
          <w:szCs w:val="24"/>
        </w:rPr>
        <w:t xml:space="preserve"> </w:t>
      </w:r>
      <w:r w:rsidRPr="00463287">
        <w:rPr>
          <w:rFonts w:ascii="Times New Roman" w:hAnsi="Times New Roman"/>
          <w:sz w:val="24"/>
          <w:szCs w:val="24"/>
        </w:rPr>
        <w:t>Клапейрона.</w:t>
      </w:r>
    </w:p>
    <w:p w:rsidR="00463287" w:rsidRPr="00463287" w:rsidRDefault="00463287" w:rsidP="006E1AA9">
      <w:pPr>
        <w:spacing w:after="0" w:line="240" w:lineRule="auto"/>
        <w:jc w:val="both"/>
        <w:rPr>
          <w:rFonts w:ascii="Times New Roman" w:hAnsi="Times New Roman"/>
          <w:sz w:val="24"/>
          <w:szCs w:val="24"/>
        </w:rPr>
      </w:pPr>
      <w:r w:rsidRPr="00463287">
        <w:rPr>
          <w:rFonts w:ascii="Times New Roman" w:hAnsi="Times New Roman"/>
          <w:sz w:val="24"/>
          <w:szCs w:val="24"/>
        </w:rPr>
        <w:t>Агрегатные состояния вещества. Модель</w:t>
      </w:r>
      <w:r>
        <w:rPr>
          <w:rFonts w:ascii="Times New Roman" w:hAnsi="Times New Roman"/>
          <w:sz w:val="24"/>
          <w:szCs w:val="24"/>
        </w:rPr>
        <w:t xml:space="preserve"> </w:t>
      </w:r>
      <w:r w:rsidRPr="00463287">
        <w:rPr>
          <w:rFonts w:ascii="Times New Roman" w:hAnsi="Times New Roman"/>
          <w:sz w:val="24"/>
          <w:szCs w:val="24"/>
        </w:rPr>
        <w:t>строения жидкостей.</w:t>
      </w:r>
      <w:r>
        <w:rPr>
          <w:rFonts w:ascii="Times New Roman" w:hAnsi="Times New Roman"/>
          <w:sz w:val="24"/>
          <w:szCs w:val="24"/>
        </w:rPr>
        <w:t xml:space="preserve"> </w:t>
      </w:r>
      <w:r w:rsidRPr="00463287">
        <w:rPr>
          <w:rFonts w:ascii="Times New Roman" w:hAnsi="Times New Roman"/>
          <w:sz w:val="24"/>
          <w:szCs w:val="24"/>
        </w:rPr>
        <w:t>Внутренняя энергия. Работа и теплопередача</w:t>
      </w:r>
      <w:r>
        <w:rPr>
          <w:rFonts w:ascii="Times New Roman" w:hAnsi="Times New Roman"/>
          <w:sz w:val="24"/>
          <w:szCs w:val="24"/>
        </w:rPr>
        <w:t xml:space="preserve"> </w:t>
      </w:r>
      <w:r w:rsidRPr="00463287">
        <w:rPr>
          <w:rFonts w:ascii="Times New Roman" w:hAnsi="Times New Roman"/>
          <w:sz w:val="24"/>
          <w:szCs w:val="24"/>
        </w:rPr>
        <w:t>как способы изменения внутренней энергии.</w:t>
      </w:r>
      <w:r>
        <w:rPr>
          <w:rFonts w:ascii="Times New Roman" w:hAnsi="Times New Roman"/>
          <w:sz w:val="24"/>
          <w:szCs w:val="24"/>
        </w:rPr>
        <w:t xml:space="preserve"> </w:t>
      </w:r>
      <w:r w:rsidRPr="00463287">
        <w:rPr>
          <w:rFonts w:ascii="Times New Roman" w:hAnsi="Times New Roman"/>
          <w:sz w:val="24"/>
          <w:szCs w:val="24"/>
        </w:rPr>
        <w:t>Первый закон термодинамики. Необратимость</w:t>
      </w:r>
      <w:r>
        <w:rPr>
          <w:rFonts w:ascii="Times New Roman" w:hAnsi="Times New Roman"/>
          <w:sz w:val="24"/>
          <w:szCs w:val="24"/>
        </w:rPr>
        <w:t xml:space="preserve"> </w:t>
      </w:r>
      <w:r w:rsidRPr="00463287">
        <w:rPr>
          <w:rFonts w:ascii="Times New Roman" w:hAnsi="Times New Roman"/>
          <w:sz w:val="24"/>
          <w:szCs w:val="24"/>
        </w:rPr>
        <w:t>тепловых процессов. Принципы действия</w:t>
      </w:r>
    </w:p>
    <w:p w:rsidR="00463287" w:rsidRPr="00463287" w:rsidRDefault="00463287" w:rsidP="006E1AA9">
      <w:pPr>
        <w:spacing w:after="0" w:line="240" w:lineRule="auto"/>
        <w:jc w:val="both"/>
        <w:rPr>
          <w:rFonts w:ascii="Times New Roman" w:hAnsi="Times New Roman"/>
          <w:sz w:val="24"/>
          <w:szCs w:val="24"/>
        </w:rPr>
      </w:pPr>
      <w:r w:rsidRPr="00463287">
        <w:rPr>
          <w:rFonts w:ascii="Times New Roman" w:hAnsi="Times New Roman"/>
          <w:sz w:val="24"/>
          <w:szCs w:val="24"/>
        </w:rPr>
        <w:t>тепловых машин.</w:t>
      </w:r>
    </w:p>
    <w:p w:rsidR="00463287" w:rsidRPr="00463287" w:rsidRDefault="00463287" w:rsidP="006E1AA9">
      <w:pPr>
        <w:spacing w:after="0" w:line="240" w:lineRule="auto"/>
        <w:jc w:val="both"/>
        <w:rPr>
          <w:rFonts w:ascii="Times New Roman" w:hAnsi="Times New Roman"/>
          <w:b/>
          <w:sz w:val="24"/>
          <w:szCs w:val="24"/>
        </w:rPr>
      </w:pPr>
      <w:r>
        <w:rPr>
          <w:rFonts w:ascii="Times New Roman" w:hAnsi="Times New Roman"/>
          <w:b/>
          <w:sz w:val="24"/>
          <w:szCs w:val="24"/>
        </w:rPr>
        <w:t>Э</w:t>
      </w:r>
      <w:r w:rsidRPr="00463287">
        <w:rPr>
          <w:rFonts w:ascii="Times New Roman" w:hAnsi="Times New Roman"/>
          <w:b/>
          <w:sz w:val="24"/>
          <w:szCs w:val="24"/>
        </w:rPr>
        <w:t>лектродинамика (10</w:t>
      </w:r>
      <w:r>
        <w:rPr>
          <w:rFonts w:ascii="Times New Roman" w:hAnsi="Times New Roman"/>
          <w:b/>
          <w:sz w:val="24"/>
          <w:szCs w:val="24"/>
        </w:rPr>
        <w:t>ч</w:t>
      </w:r>
      <w:r w:rsidRPr="00463287">
        <w:rPr>
          <w:rFonts w:ascii="Times New Roman" w:hAnsi="Times New Roman"/>
          <w:b/>
          <w:sz w:val="24"/>
          <w:szCs w:val="24"/>
        </w:rPr>
        <w:t>)</w:t>
      </w:r>
    </w:p>
    <w:p w:rsidR="00463287" w:rsidRPr="00463287" w:rsidRDefault="00463287" w:rsidP="006E1AA9">
      <w:pPr>
        <w:spacing w:after="0" w:line="240" w:lineRule="auto"/>
        <w:jc w:val="both"/>
        <w:rPr>
          <w:rFonts w:ascii="Times New Roman" w:hAnsi="Times New Roman"/>
          <w:sz w:val="24"/>
          <w:szCs w:val="24"/>
        </w:rPr>
      </w:pPr>
      <w:r w:rsidRPr="00463287">
        <w:rPr>
          <w:rFonts w:ascii="Times New Roman" w:hAnsi="Times New Roman"/>
          <w:sz w:val="24"/>
          <w:szCs w:val="24"/>
        </w:rPr>
        <w:t>Электрическое поле. Закон Кулона.</w:t>
      </w:r>
      <w:r>
        <w:rPr>
          <w:rFonts w:ascii="Times New Roman" w:hAnsi="Times New Roman"/>
          <w:sz w:val="24"/>
          <w:szCs w:val="24"/>
        </w:rPr>
        <w:t xml:space="preserve"> </w:t>
      </w:r>
      <w:r w:rsidRPr="00463287">
        <w:rPr>
          <w:rFonts w:ascii="Times New Roman" w:hAnsi="Times New Roman"/>
          <w:sz w:val="24"/>
          <w:szCs w:val="24"/>
        </w:rPr>
        <w:t>Напряженность и потенциал</w:t>
      </w:r>
      <w:r>
        <w:rPr>
          <w:rFonts w:ascii="Times New Roman" w:hAnsi="Times New Roman"/>
          <w:sz w:val="24"/>
          <w:szCs w:val="24"/>
        </w:rPr>
        <w:t xml:space="preserve"> </w:t>
      </w:r>
      <w:r w:rsidRPr="00463287">
        <w:rPr>
          <w:rFonts w:ascii="Times New Roman" w:hAnsi="Times New Roman"/>
          <w:sz w:val="24"/>
          <w:szCs w:val="24"/>
        </w:rPr>
        <w:t>электростатического поля. Проводники,</w:t>
      </w:r>
      <w:r>
        <w:rPr>
          <w:rFonts w:ascii="Times New Roman" w:hAnsi="Times New Roman"/>
          <w:sz w:val="24"/>
          <w:szCs w:val="24"/>
        </w:rPr>
        <w:t xml:space="preserve"> </w:t>
      </w:r>
      <w:r w:rsidRPr="00463287">
        <w:rPr>
          <w:rFonts w:ascii="Times New Roman" w:hAnsi="Times New Roman"/>
          <w:sz w:val="24"/>
          <w:szCs w:val="24"/>
        </w:rPr>
        <w:t>полупроводники и диэлектрики. Конденсатор.</w:t>
      </w:r>
    </w:p>
    <w:p w:rsidR="002C2AE9" w:rsidRPr="002C2AE9" w:rsidRDefault="002C2AE9" w:rsidP="006E1AA9">
      <w:pPr>
        <w:autoSpaceDE w:val="0"/>
        <w:autoSpaceDN w:val="0"/>
        <w:adjustRightInd w:val="0"/>
        <w:spacing w:after="0" w:line="240" w:lineRule="auto"/>
        <w:jc w:val="both"/>
        <w:rPr>
          <w:rFonts w:ascii="Times New Roman" w:hAnsi="Times New Roman"/>
          <w:sz w:val="10"/>
          <w:szCs w:val="10"/>
        </w:rPr>
      </w:pPr>
    </w:p>
    <w:p w:rsidR="001F6C7A" w:rsidRPr="00777164" w:rsidRDefault="001F6C7A" w:rsidP="006E1AA9">
      <w:pPr>
        <w:pStyle w:val="ad"/>
        <w:autoSpaceDE w:val="0"/>
        <w:autoSpaceDN w:val="0"/>
        <w:adjustRightInd w:val="0"/>
        <w:spacing w:after="0" w:line="240" w:lineRule="auto"/>
        <w:jc w:val="both"/>
        <w:rPr>
          <w:rFonts w:ascii="Times New Roman" w:eastAsia="TimesNewRoman" w:hAnsi="Times New Roman"/>
          <w:b/>
        </w:rPr>
      </w:pPr>
      <w:r w:rsidRPr="00777164">
        <w:rPr>
          <w:rFonts w:ascii="Times New Roman" w:eastAsia="TimesNewRoman" w:hAnsi="Times New Roman"/>
          <w:b/>
        </w:rPr>
        <w:t>Тематическое планирование</w:t>
      </w:r>
    </w:p>
    <w:tbl>
      <w:tblPr>
        <w:tblStyle w:val="aff1"/>
        <w:tblW w:w="0" w:type="auto"/>
        <w:tblInd w:w="284" w:type="dxa"/>
        <w:tblLook w:val="04A0"/>
      </w:tblPr>
      <w:tblGrid>
        <w:gridCol w:w="438"/>
        <w:gridCol w:w="7041"/>
        <w:gridCol w:w="1949"/>
      </w:tblGrid>
      <w:tr w:rsidR="001F6C7A" w:rsidRPr="00ED6211" w:rsidTr="006A6F05">
        <w:tc>
          <w:tcPr>
            <w:tcW w:w="438" w:type="dxa"/>
            <w:vAlign w:val="center"/>
          </w:tcPr>
          <w:p w:rsidR="001F6C7A" w:rsidRPr="00ED6211" w:rsidRDefault="001F6C7A" w:rsidP="006E1AA9">
            <w:pPr>
              <w:spacing w:after="0" w:line="240" w:lineRule="auto"/>
              <w:jc w:val="both"/>
              <w:rPr>
                <w:rFonts w:ascii="Times New Roman" w:hAnsi="Times New Roman"/>
              </w:rPr>
            </w:pPr>
            <w:r w:rsidRPr="00ED6211">
              <w:rPr>
                <w:rFonts w:ascii="Times New Roman" w:hAnsi="Times New Roman"/>
              </w:rPr>
              <w:t>№</w:t>
            </w:r>
          </w:p>
        </w:tc>
        <w:tc>
          <w:tcPr>
            <w:tcW w:w="7041" w:type="dxa"/>
            <w:vAlign w:val="center"/>
          </w:tcPr>
          <w:p w:rsidR="001F6C7A" w:rsidRPr="00ED6211" w:rsidRDefault="001F6C7A" w:rsidP="006E1AA9">
            <w:pPr>
              <w:spacing w:after="0" w:line="240" w:lineRule="auto"/>
              <w:jc w:val="both"/>
              <w:rPr>
                <w:rFonts w:ascii="Times New Roman" w:hAnsi="Times New Roman"/>
              </w:rPr>
            </w:pPr>
            <w:r w:rsidRPr="00ED6211">
              <w:rPr>
                <w:rFonts w:ascii="Times New Roman" w:hAnsi="Times New Roman"/>
              </w:rPr>
              <w:t>Тема</w:t>
            </w:r>
          </w:p>
        </w:tc>
        <w:tc>
          <w:tcPr>
            <w:tcW w:w="1949" w:type="dxa"/>
            <w:vAlign w:val="center"/>
          </w:tcPr>
          <w:p w:rsidR="001F6C7A" w:rsidRPr="00ED6211" w:rsidRDefault="001F6C7A" w:rsidP="006E1AA9">
            <w:pPr>
              <w:spacing w:after="0" w:line="240" w:lineRule="auto"/>
              <w:jc w:val="both"/>
              <w:rPr>
                <w:rFonts w:ascii="Times New Roman" w:hAnsi="Times New Roman"/>
              </w:rPr>
            </w:pPr>
            <w:r w:rsidRPr="00ED6211">
              <w:rPr>
                <w:rFonts w:ascii="Times New Roman" w:hAnsi="Times New Roman"/>
              </w:rPr>
              <w:t>Количество часов</w:t>
            </w:r>
          </w:p>
        </w:tc>
      </w:tr>
      <w:tr w:rsidR="00B67378" w:rsidRPr="00ED6211" w:rsidTr="006A6F05">
        <w:tc>
          <w:tcPr>
            <w:tcW w:w="438" w:type="dxa"/>
          </w:tcPr>
          <w:p w:rsidR="00B67378" w:rsidRPr="00ED6211" w:rsidRDefault="00B67378" w:rsidP="006E1AA9">
            <w:pPr>
              <w:spacing w:after="0" w:line="240" w:lineRule="auto"/>
              <w:jc w:val="both"/>
              <w:rPr>
                <w:rFonts w:ascii="Times New Roman" w:hAnsi="Times New Roman"/>
              </w:rPr>
            </w:pPr>
          </w:p>
        </w:tc>
        <w:tc>
          <w:tcPr>
            <w:tcW w:w="7041" w:type="dxa"/>
          </w:tcPr>
          <w:p w:rsidR="00B67378" w:rsidRPr="00F204D4" w:rsidRDefault="00B67378" w:rsidP="006E1AA9">
            <w:pPr>
              <w:autoSpaceDE w:val="0"/>
              <w:autoSpaceDN w:val="0"/>
              <w:adjustRightInd w:val="0"/>
              <w:spacing w:after="0" w:line="240" w:lineRule="auto"/>
              <w:jc w:val="both"/>
              <w:rPr>
                <w:rFonts w:ascii="Times New Roman" w:hAnsi="Times New Roman"/>
                <w:b/>
              </w:rPr>
            </w:pPr>
            <w:r w:rsidRPr="00F204D4">
              <w:rPr>
                <w:rFonts w:ascii="Times New Roman" w:hAnsi="Times New Roman"/>
                <w:b/>
              </w:rPr>
              <w:t>10 класс - 70  часов</w:t>
            </w:r>
          </w:p>
        </w:tc>
        <w:tc>
          <w:tcPr>
            <w:tcW w:w="1949" w:type="dxa"/>
            <w:vAlign w:val="center"/>
          </w:tcPr>
          <w:p w:rsidR="00B67378" w:rsidRPr="00ED6211" w:rsidRDefault="00B67378" w:rsidP="006E1AA9">
            <w:pPr>
              <w:spacing w:after="0" w:line="240" w:lineRule="auto"/>
              <w:jc w:val="both"/>
              <w:rPr>
                <w:rFonts w:ascii="Times New Roman" w:hAnsi="Times New Roman"/>
              </w:rPr>
            </w:pPr>
          </w:p>
        </w:tc>
      </w:tr>
      <w:tr w:rsidR="001F6C7A" w:rsidRPr="00ED6211" w:rsidTr="006A6F05">
        <w:tc>
          <w:tcPr>
            <w:tcW w:w="438" w:type="dxa"/>
          </w:tcPr>
          <w:p w:rsidR="001F6C7A" w:rsidRPr="00ED6211" w:rsidRDefault="001F6C7A" w:rsidP="006E1AA9">
            <w:pPr>
              <w:spacing w:after="0" w:line="240" w:lineRule="auto"/>
              <w:jc w:val="both"/>
              <w:rPr>
                <w:rFonts w:ascii="Times New Roman" w:hAnsi="Times New Roman"/>
              </w:rPr>
            </w:pPr>
            <w:r w:rsidRPr="00ED6211">
              <w:rPr>
                <w:rFonts w:ascii="Times New Roman" w:hAnsi="Times New Roman"/>
              </w:rPr>
              <w:t>1</w:t>
            </w:r>
          </w:p>
        </w:tc>
        <w:tc>
          <w:tcPr>
            <w:tcW w:w="7041" w:type="dxa"/>
          </w:tcPr>
          <w:p w:rsidR="001F6C7A" w:rsidRPr="0091562F" w:rsidRDefault="0091562F" w:rsidP="006E1AA9">
            <w:pPr>
              <w:autoSpaceDE w:val="0"/>
              <w:autoSpaceDN w:val="0"/>
              <w:adjustRightInd w:val="0"/>
              <w:spacing w:after="0" w:line="240" w:lineRule="auto"/>
              <w:jc w:val="both"/>
              <w:rPr>
                <w:rFonts w:ascii="Times New Roman" w:hAnsi="Times New Roman"/>
              </w:rPr>
            </w:pPr>
            <w:r w:rsidRPr="0091562F">
              <w:rPr>
                <w:rFonts w:ascii="Times New Roman" w:hAnsi="Times New Roman"/>
                <w:sz w:val="24"/>
                <w:szCs w:val="24"/>
              </w:rPr>
              <w:t>Физика и естественно-научный метод познания природы</w:t>
            </w:r>
          </w:p>
        </w:tc>
        <w:tc>
          <w:tcPr>
            <w:tcW w:w="1949" w:type="dxa"/>
            <w:vAlign w:val="center"/>
          </w:tcPr>
          <w:p w:rsidR="001F6C7A" w:rsidRPr="00ED6211" w:rsidRDefault="00B67378" w:rsidP="006E1AA9">
            <w:pPr>
              <w:spacing w:after="0" w:line="240" w:lineRule="auto"/>
              <w:jc w:val="both"/>
              <w:rPr>
                <w:rFonts w:ascii="Times New Roman" w:hAnsi="Times New Roman"/>
              </w:rPr>
            </w:pPr>
            <w:r w:rsidRPr="00ED6211">
              <w:rPr>
                <w:rFonts w:ascii="Times New Roman" w:hAnsi="Times New Roman"/>
              </w:rPr>
              <w:t>1</w:t>
            </w:r>
          </w:p>
        </w:tc>
      </w:tr>
      <w:tr w:rsidR="001F6C7A" w:rsidRPr="00ED6211" w:rsidTr="006A6F05">
        <w:tc>
          <w:tcPr>
            <w:tcW w:w="438" w:type="dxa"/>
          </w:tcPr>
          <w:p w:rsidR="001F6C7A" w:rsidRPr="00ED6211" w:rsidRDefault="001F6C7A" w:rsidP="006E1AA9">
            <w:pPr>
              <w:spacing w:after="0" w:line="240" w:lineRule="auto"/>
              <w:jc w:val="both"/>
              <w:rPr>
                <w:rFonts w:ascii="Times New Roman" w:hAnsi="Times New Roman"/>
              </w:rPr>
            </w:pPr>
            <w:r w:rsidRPr="00ED6211">
              <w:rPr>
                <w:rFonts w:ascii="Times New Roman" w:hAnsi="Times New Roman"/>
              </w:rPr>
              <w:t>2</w:t>
            </w:r>
          </w:p>
        </w:tc>
        <w:tc>
          <w:tcPr>
            <w:tcW w:w="7041" w:type="dxa"/>
          </w:tcPr>
          <w:p w:rsidR="001F6C7A" w:rsidRPr="0091562F" w:rsidRDefault="0091562F" w:rsidP="006E1AA9">
            <w:pPr>
              <w:autoSpaceDE w:val="0"/>
              <w:autoSpaceDN w:val="0"/>
              <w:adjustRightInd w:val="0"/>
              <w:spacing w:after="0" w:line="240" w:lineRule="auto"/>
              <w:jc w:val="both"/>
              <w:rPr>
                <w:rFonts w:ascii="Times New Roman" w:hAnsi="Times New Roman"/>
              </w:rPr>
            </w:pPr>
            <w:r w:rsidRPr="0091562F">
              <w:rPr>
                <w:rFonts w:ascii="Times New Roman" w:hAnsi="Times New Roman"/>
                <w:sz w:val="24"/>
                <w:szCs w:val="24"/>
              </w:rPr>
              <w:t>Механика</w:t>
            </w:r>
          </w:p>
        </w:tc>
        <w:tc>
          <w:tcPr>
            <w:tcW w:w="1949" w:type="dxa"/>
            <w:vAlign w:val="center"/>
          </w:tcPr>
          <w:p w:rsidR="001F6C7A" w:rsidRPr="00ED6211" w:rsidRDefault="0091562F" w:rsidP="006E1AA9">
            <w:pPr>
              <w:spacing w:after="0" w:line="240" w:lineRule="auto"/>
              <w:jc w:val="both"/>
              <w:rPr>
                <w:rFonts w:ascii="Times New Roman" w:hAnsi="Times New Roman"/>
              </w:rPr>
            </w:pPr>
            <w:r>
              <w:rPr>
                <w:rFonts w:ascii="Times New Roman" w:hAnsi="Times New Roman"/>
              </w:rPr>
              <w:t>33</w:t>
            </w:r>
          </w:p>
        </w:tc>
      </w:tr>
      <w:tr w:rsidR="001F6C7A" w:rsidRPr="00ED6211" w:rsidTr="006A6F05">
        <w:tc>
          <w:tcPr>
            <w:tcW w:w="438" w:type="dxa"/>
          </w:tcPr>
          <w:p w:rsidR="001F6C7A" w:rsidRPr="00ED6211" w:rsidRDefault="001F6C7A" w:rsidP="006E1AA9">
            <w:pPr>
              <w:spacing w:after="0" w:line="240" w:lineRule="auto"/>
              <w:jc w:val="both"/>
              <w:rPr>
                <w:rFonts w:ascii="Times New Roman" w:hAnsi="Times New Roman"/>
              </w:rPr>
            </w:pPr>
            <w:r w:rsidRPr="00ED6211">
              <w:rPr>
                <w:rFonts w:ascii="Times New Roman" w:hAnsi="Times New Roman"/>
              </w:rPr>
              <w:t>3</w:t>
            </w:r>
          </w:p>
        </w:tc>
        <w:tc>
          <w:tcPr>
            <w:tcW w:w="7041" w:type="dxa"/>
          </w:tcPr>
          <w:p w:rsidR="001F6C7A" w:rsidRPr="0091562F" w:rsidRDefault="0091562F" w:rsidP="006E1AA9">
            <w:pPr>
              <w:autoSpaceDE w:val="0"/>
              <w:autoSpaceDN w:val="0"/>
              <w:adjustRightInd w:val="0"/>
              <w:spacing w:after="0" w:line="240" w:lineRule="auto"/>
              <w:jc w:val="both"/>
              <w:rPr>
                <w:rFonts w:ascii="Times New Roman" w:hAnsi="Times New Roman"/>
              </w:rPr>
            </w:pPr>
            <w:r w:rsidRPr="0091562F">
              <w:rPr>
                <w:rFonts w:ascii="Times New Roman" w:hAnsi="Times New Roman"/>
                <w:sz w:val="24"/>
                <w:szCs w:val="24"/>
              </w:rPr>
              <w:t>Молекулярная физика и термодинамика</w:t>
            </w:r>
          </w:p>
        </w:tc>
        <w:tc>
          <w:tcPr>
            <w:tcW w:w="1949" w:type="dxa"/>
            <w:vAlign w:val="center"/>
          </w:tcPr>
          <w:p w:rsidR="001F6C7A" w:rsidRPr="00ED6211" w:rsidRDefault="0091562F" w:rsidP="006E1AA9">
            <w:pPr>
              <w:spacing w:after="0" w:line="240" w:lineRule="auto"/>
              <w:jc w:val="both"/>
              <w:rPr>
                <w:rFonts w:ascii="Times New Roman" w:hAnsi="Times New Roman"/>
              </w:rPr>
            </w:pPr>
            <w:r>
              <w:rPr>
                <w:rFonts w:ascii="Times New Roman" w:hAnsi="Times New Roman"/>
              </w:rPr>
              <w:t>21</w:t>
            </w:r>
          </w:p>
        </w:tc>
      </w:tr>
      <w:tr w:rsidR="001F6C7A" w:rsidRPr="00ED6211" w:rsidTr="006A6F05">
        <w:tc>
          <w:tcPr>
            <w:tcW w:w="438" w:type="dxa"/>
          </w:tcPr>
          <w:p w:rsidR="001F6C7A" w:rsidRPr="00ED6211" w:rsidRDefault="001F6C7A" w:rsidP="006E1AA9">
            <w:pPr>
              <w:spacing w:after="0" w:line="240" w:lineRule="auto"/>
              <w:jc w:val="both"/>
              <w:rPr>
                <w:rFonts w:ascii="Times New Roman" w:hAnsi="Times New Roman"/>
              </w:rPr>
            </w:pPr>
            <w:r w:rsidRPr="00ED6211">
              <w:rPr>
                <w:rFonts w:ascii="Times New Roman" w:hAnsi="Times New Roman"/>
              </w:rPr>
              <w:t>4</w:t>
            </w:r>
          </w:p>
        </w:tc>
        <w:tc>
          <w:tcPr>
            <w:tcW w:w="7041" w:type="dxa"/>
          </w:tcPr>
          <w:p w:rsidR="001F6C7A" w:rsidRPr="0091562F" w:rsidRDefault="0091562F" w:rsidP="006E1AA9">
            <w:pPr>
              <w:autoSpaceDE w:val="0"/>
              <w:autoSpaceDN w:val="0"/>
              <w:adjustRightInd w:val="0"/>
              <w:spacing w:after="0" w:line="240" w:lineRule="auto"/>
              <w:jc w:val="both"/>
              <w:rPr>
                <w:rFonts w:ascii="Times New Roman" w:hAnsi="Times New Roman"/>
              </w:rPr>
            </w:pPr>
            <w:r w:rsidRPr="0091562F">
              <w:rPr>
                <w:rFonts w:ascii="Times New Roman" w:hAnsi="Times New Roman"/>
                <w:sz w:val="24"/>
                <w:szCs w:val="24"/>
              </w:rPr>
              <w:t>Электродинамика</w:t>
            </w:r>
          </w:p>
        </w:tc>
        <w:tc>
          <w:tcPr>
            <w:tcW w:w="1949" w:type="dxa"/>
            <w:vAlign w:val="center"/>
          </w:tcPr>
          <w:p w:rsidR="001F6C7A" w:rsidRPr="00ED6211" w:rsidRDefault="0091562F" w:rsidP="006E1AA9">
            <w:pPr>
              <w:spacing w:after="0" w:line="240" w:lineRule="auto"/>
              <w:jc w:val="both"/>
              <w:rPr>
                <w:rFonts w:ascii="Times New Roman" w:hAnsi="Times New Roman"/>
              </w:rPr>
            </w:pPr>
            <w:r>
              <w:rPr>
                <w:rFonts w:ascii="Times New Roman" w:hAnsi="Times New Roman"/>
              </w:rPr>
              <w:t>10</w:t>
            </w:r>
          </w:p>
        </w:tc>
      </w:tr>
      <w:tr w:rsidR="001F6C7A" w:rsidRPr="00ED6211" w:rsidTr="006A6F05">
        <w:tc>
          <w:tcPr>
            <w:tcW w:w="438" w:type="dxa"/>
          </w:tcPr>
          <w:p w:rsidR="001F6C7A" w:rsidRPr="00ED6211" w:rsidRDefault="001F6C7A" w:rsidP="006E1AA9">
            <w:pPr>
              <w:spacing w:after="0" w:line="240" w:lineRule="auto"/>
              <w:jc w:val="both"/>
              <w:rPr>
                <w:rFonts w:ascii="Times New Roman" w:hAnsi="Times New Roman"/>
              </w:rPr>
            </w:pPr>
          </w:p>
        </w:tc>
        <w:tc>
          <w:tcPr>
            <w:tcW w:w="7041" w:type="dxa"/>
          </w:tcPr>
          <w:p w:rsidR="001F6C7A" w:rsidRPr="00ED6211" w:rsidRDefault="00B67378" w:rsidP="006E1AA9">
            <w:pPr>
              <w:autoSpaceDE w:val="0"/>
              <w:autoSpaceDN w:val="0"/>
              <w:adjustRightInd w:val="0"/>
              <w:spacing w:after="0" w:line="240" w:lineRule="auto"/>
              <w:jc w:val="both"/>
              <w:rPr>
                <w:rFonts w:ascii="Times New Roman" w:hAnsi="Times New Roman"/>
              </w:rPr>
            </w:pPr>
            <w:r w:rsidRPr="00ED6211">
              <w:rPr>
                <w:rFonts w:ascii="Times New Roman" w:hAnsi="Times New Roman"/>
                <w:bCs/>
              </w:rPr>
              <w:t xml:space="preserve">Резерв </w:t>
            </w:r>
          </w:p>
        </w:tc>
        <w:tc>
          <w:tcPr>
            <w:tcW w:w="1949" w:type="dxa"/>
            <w:vAlign w:val="center"/>
          </w:tcPr>
          <w:p w:rsidR="001F6C7A" w:rsidRPr="00ED6211" w:rsidRDefault="0091562F" w:rsidP="006E1AA9">
            <w:pPr>
              <w:spacing w:after="0" w:line="240" w:lineRule="auto"/>
              <w:jc w:val="both"/>
              <w:rPr>
                <w:rFonts w:ascii="Times New Roman" w:hAnsi="Times New Roman"/>
              </w:rPr>
            </w:pPr>
            <w:r>
              <w:rPr>
                <w:rFonts w:ascii="Times New Roman" w:hAnsi="Times New Roman"/>
              </w:rPr>
              <w:t>5</w:t>
            </w:r>
          </w:p>
        </w:tc>
      </w:tr>
    </w:tbl>
    <w:p w:rsidR="00463287" w:rsidRDefault="00463287" w:rsidP="006E1AA9">
      <w:pPr>
        <w:pStyle w:val="ad"/>
        <w:spacing w:after="0" w:line="240" w:lineRule="auto"/>
        <w:jc w:val="both"/>
        <w:rPr>
          <w:rFonts w:ascii="Times New Roman" w:hAnsi="Times New Roman"/>
          <w:b/>
          <w:sz w:val="24"/>
          <w:szCs w:val="24"/>
        </w:rPr>
      </w:pPr>
      <w:r w:rsidRPr="00337266">
        <w:rPr>
          <w:rFonts w:ascii="Times New Roman" w:hAnsi="Times New Roman"/>
          <w:b/>
          <w:sz w:val="24"/>
          <w:szCs w:val="24"/>
        </w:rPr>
        <w:t xml:space="preserve">Содержание учебного </w:t>
      </w:r>
      <w:r>
        <w:rPr>
          <w:rFonts w:ascii="Times New Roman" w:hAnsi="Times New Roman"/>
          <w:b/>
          <w:sz w:val="24"/>
          <w:szCs w:val="24"/>
        </w:rPr>
        <w:t>предмета</w:t>
      </w:r>
    </w:p>
    <w:p w:rsidR="00463287" w:rsidRDefault="00463287" w:rsidP="00E05E64">
      <w:pPr>
        <w:pStyle w:val="ad"/>
        <w:numPr>
          <w:ilvl w:val="0"/>
          <w:numId w:val="401"/>
        </w:numPr>
        <w:spacing w:after="0" w:line="240" w:lineRule="auto"/>
        <w:jc w:val="both"/>
        <w:rPr>
          <w:rFonts w:ascii="Times New Roman" w:hAnsi="Times New Roman"/>
          <w:b/>
          <w:sz w:val="24"/>
          <w:szCs w:val="24"/>
        </w:rPr>
      </w:pPr>
      <w:r>
        <w:rPr>
          <w:rFonts w:ascii="Times New Roman" w:hAnsi="Times New Roman"/>
          <w:b/>
          <w:sz w:val="24"/>
          <w:szCs w:val="24"/>
        </w:rPr>
        <w:t>класс</w:t>
      </w:r>
    </w:p>
    <w:p w:rsidR="00463287" w:rsidRPr="00463287" w:rsidRDefault="00463287" w:rsidP="006E1AA9">
      <w:pPr>
        <w:pStyle w:val="ad"/>
        <w:spacing w:after="0" w:line="240" w:lineRule="auto"/>
        <w:jc w:val="both"/>
        <w:rPr>
          <w:rFonts w:ascii="Times New Roman" w:hAnsi="Times New Roman"/>
          <w:b/>
          <w:sz w:val="24"/>
          <w:szCs w:val="24"/>
        </w:rPr>
      </w:pPr>
      <w:r w:rsidRPr="00463287">
        <w:rPr>
          <w:rFonts w:ascii="Times New Roman" w:hAnsi="Times New Roman"/>
          <w:b/>
          <w:sz w:val="24"/>
          <w:szCs w:val="24"/>
        </w:rPr>
        <w:t xml:space="preserve">Продолжение </w:t>
      </w:r>
      <w:r>
        <w:rPr>
          <w:rFonts w:ascii="Times New Roman" w:hAnsi="Times New Roman"/>
          <w:b/>
          <w:sz w:val="24"/>
          <w:szCs w:val="24"/>
        </w:rPr>
        <w:t xml:space="preserve"> </w:t>
      </w:r>
      <w:r w:rsidRPr="00463287">
        <w:rPr>
          <w:rFonts w:ascii="Times New Roman" w:hAnsi="Times New Roman"/>
          <w:b/>
          <w:sz w:val="24"/>
          <w:szCs w:val="24"/>
        </w:rPr>
        <w:t>Электродинамики (24 ч)</w:t>
      </w:r>
    </w:p>
    <w:p w:rsidR="00463287" w:rsidRPr="00463287" w:rsidRDefault="00463287" w:rsidP="006E1AA9">
      <w:pPr>
        <w:spacing w:after="0" w:line="240" w:lineRule="auto"/>
        <w:jc w:val="both"/>
        <w:rPr>
          <w:rFonts w:ascii="Times New Roman" w:hAnsi="Times New Roman"/>
          <w:sz w:val="24"/>
          <w:szCs w:val="24"/>
        </w:rPr>
      </w:pPr>
      <w:r w:rsidRPr="00463287">
        <w:rPr>
          <w:rFonts w:ascii="Times New Roman" w:hAnsi="Times New Roman"/>
          <w:sz w:val="24"/>
          <w:szCs w:val="24"/>
        </w:rPr>
        <w:t>Постоянный электрический ток.</w:t>
      </w:r>
      <w:r>
        <w:rPr>
          <w:rFonts w:ascii="Times New Roman" w:hAnsi="Times New Roman"/>
          <w:sz w:val="24"/>
          <w:szCs w:val="24"/>
        </w:rPr>
        <w:t xml:space="preserve"> </w:t>
      </w:r>
      <w:r w:rsidRPr="00463287">
        <w:rPr>
          <w:rFonts w:ascii="Times New Roman" w:hAnsi="Times New Roman"/>
          <w:sz w:val="24"/>
          <w:szCs w:val="24"/>
        </w:rPr>
        <w:t>Электродвижущая сила (ЭДС). Закон Ома для</w:t>
      </w:r>
    </w:p>
    <w:p w:rsidR="00463287" w:rsidRPr="00463287" w:rsidRDefault="00463287" w:rsidP="006E1AA9">
      <w:pPr>
        <w:spacing w:after="0" w:line="240" w:lineRule="auto"/>
        <w:jc w:val="both"/>
        <w:rPr>
          <w:rFonts w:ascii="Times New Roman" w:hAnsi="Times New Roman"/>
          <w:sz w:val="24"/>
          <w:szCs w:val="24"/>
        </w:rPr>
      </w:pPr>
      <w:r w:rsidRPr="00463287">
        <w:rPr>
          <w:rFonts w:ascii="Times New Roman" w:hAnsi="Times New Roman"/>
          <w:sz w:val="24"/>
          <w:szCs w:val="24"/>
        </w:rPr>
        <w:t>полной электрической цепи. Электрический ток</w:t>
      </w:r>
      <w:r>
        <w:rPr>
          <w:rFonts w:ascii="Times New Roman" w:hAnsi="Times New Roman"/>
          <w:sz w:val="24"/>
          <w:szCs w:val="24"/>
        </w:rPr>
        <w:t xml:space="preserve"> </w:t>
      </w:r>
      <w:r w:rsidRPr="00463287">
        <w:rPr>
          <w:rFonts w:ascii="Times New Roman" w:hAnsi="Times New Roman"/>
          <w:sz w:val="24"/>
          <w:szCs w:val="24"/>
        </w:rPr>
        <w:t>в проводниках, электролитах, полупроводниках,</w:t>
      </w:r>
      <w:r>
        <w:rPr>
          <w:rFonts w:ascii="Times New Roman" w:hAnsi="Times New Roman"/>
          <w:sz w:val="24"/>
          <w:szCs w:val="24"/>
        </w:rPr>
        <w:t xml:space="preserve"> </w:t>
      </w:r>
      <w:r w:rsidRPr="00463287">
        <w:rPr>
          <w:rFonts w:ascii="Times New Roman" w:hAnsi="Times New Roman"/>
          <w:sz w:val="24"/>
          <w:szCs w:val="24"/>
        </w:rPr>
        <w:t>газах и вакууме. Сверхпроводимость. Индукция</w:t>
      </w:r>
    </w:p>
    <w:p w:rsidR="00463287" w:rsidRPr="00463287" w:rsidRDefault="00463287" w:rsidP="006E1AA9">
      <w:pPr>
        <w:spacing w:after="0" w:line="240" w:lineRule="auto"/>
        <w:jc w:val="both"/>
        <w:rPr>
          <w:rFonts w:ascii="Times New Roman" w:hAnsi="Times New Roman"/>
          <w:sz w:val="24"/>
          <w:szCs w:val="24"/>
        </w:rPr>
      </w:pPr>
      <w:r w:rsidRPr="00463287">
        <w:rPr>
          <w:rFonts w:ascii="Times New Roman" w:hAnsi="Times New Roman"/>
          <w:sz w:val="24"/>
          <w:szCs w:val="24"/>
        </w:rPr>
        <w:t>магнитного поля. Действие магнитного поля на</w:t>
      </w:r>
      <w:r>
        <w:rPr>
          <w:rFonts w:ascii="Times New Roman" w:hAnsi="Times New Roman"/>
          <w:sz w:val="24"/>
          <w:szCs w:val="24"/>
        </w:rPr>
        <w:t xml:space="preserve"> </w:t>
      </w:r>
      <w:r w:rsidRPr="00463287">
        <w:rPr>
          <w:rFonts w:ascii="Times New Roman" w:hAnsi="Times New Roman"/>
          <w:sz w:val="24"/>
          <w:szCs w:val="24"/>
        </w:rPr>
        <w:t>проводник с током и движущуюся заряженную</w:t>
      </w:r>
      <w:r>
        <w:rPr>
          <w:rFonts w:ascii="Times New Roman" w:hAnsi="Times New Roman"/>
          <w:sz w:val="24"/>
          <w:szCs w:val="24"/>
        </w:rPr>
        <w:t xml:space="preserve"> </w:t>
      </w:r>
      <w:r w:rsidRPr="00463287">
        <w:rPr>
          <w:rFonts w:ascii="Times New Roman" w:hAnsi="Times New Roman"/>
          <w:sz w:val="24"/>
          <w:szCs w:val="24"/>
        </w:rPr>
        <w:t>частицу. Сила Ампера и сила Лоренца.</w:t>
      </w:r>
      <w:r>
        <w:rPr>
          <w:rFonts w:ascii="Times New Roman" w:hAnsi="Times New Roman"/>
          <w:sz w:val="24"/>
          <w:szCs w:val="24"/>
        </w:rPr>
        <w:t xml:space="preserve"> </w:t>
      </w:r>
      <w:r w:rsidRPr="00463287">
        <w:rPr>
          <w:rFonts w:ascii="Times New Roman" w:hAnsi="Times New Roman"/>
          <w:sz w:val="24"/>
          <w:szCs w:val="24"/>
        </w:rPr>
        <w:t>Магнитные свойства вещества.</w:t>
      </w:r>
    </w:p>
    <w:p w:rsidR="00463287" w:rsidRPr="00463287" w:rsidRDefault="00463287" w:rsidP="006E1AA9">
      <w:pPr>
        <w:spacing w:after="0" w:line="240" w:lineRule="auto"/>
        <w:jc w:val="both"/>
        <w:rPr>
          <w:rFonts w:ascii="Times New Roman" w:hAnsi="Times New Roman"/>
          <w:sz w:val="24"/>
          <w:szCs w:val="24"/>
        </w:rPr>
      </w:pPr>
      <w:r w:rsidRPr="00463287">
        <w:rPr>
          <w:rFonts w:ascii="Times New Roman" w:hAnsi="Times New Roman"/>
          <w:sz w:val="24"/>
          <w:szCs w:val="24"/>
        </w:rPr>
        <w:t>Закон электромагнитной индукции.</w:t>
      </w:r>
      <w:r>
        <w:rPr>
          <w:rFonts w:ascii="Times New Roman" w:hAnsi="Times New Roman"/>
          <w:sz w:val="24"/>
          <w:szCs w:val="24"/>
        </w:rPr>
        <w:t xml:space="preserve"> </w:t>
      </w:r>
      <w:r w:rsidRPr="00463287">
        <w:rPr>
          <w:rFonts w:ascii="Times New Roman" w:hAnsi="Times New Roman"/>
          <w:sz w:val="24"/>
          <w:szCs w:val="24"/>
        </w:rPr>
        <w:t>Электромагнитное поле. Переменный ток.</w:t>
      </w:r>
    </w:p>
    <w:p w:rsidR="00463287" w:rsidRDefault="00463287" w:rsidP="006E1AA9">
      <w:pPr>
        <w:spacing w:after="0" w:line="240" w:lineRule="auto"/>
        <w:jc w:val="both"/>
        <w:rPr>
          <w:rFonts w:ascii="Times New Roman" w:hAnsi="Times New Roman"/>
          <w:sz w:val="24"/>
          <w:szCs w:val="24"/>
        </w:rPr>
      </w:pPr>
      <w:r w:rsidRPr="00463287">
        <w:rPr>
          <w:rFonts w:ascii="Times New Roman" w:hAnsi="Times New Roman"/>
          <w:sz w:val="24"/>
          <w:szCs w:val="24"/>
        </w:rPr>
        <w:t>Явление самоиндукции. Индуктивность.</w:t>
      </w:r>
      <w:r>
        <w:rPr>
          <w:rFonts w:ascii="Times New Roman" w:hAnsi="Times New Roman"/>
          <w:sz w:val="24"/>
          <w:szCs w:val="24"/>
        </w:rPr>
        <w:t xml:space="preserve"> </w:t>
      </w:r>
      <w:r w:rsidRPr="00463287">
        <w:rPr>
          <w:rFonts w:ascii="Times New Roman" w:hAnsi="Times New Roman"/>
          <w:sz w:val="24"/>
          <w:szCs w:val="24"/>
        </w:rPr>
        <w:t>Энергия электромагнитного поля.</w:t>
      </w:r>
    </w:p>
    <w:p w:rsidR="00463287" w:rsidRPr="00463287" w:rsidRDefault="00463287" w:rsidP="006E1AA9">
      <w:pPr>
        <w:spacing w:after="0" w:line="240" w:lineRule="auto"/>
        <w:jc w:val="both"/>
        <w:rPr>
          <w:rFonts w:ascii="Times New Roman" w:hAnsi="Times New Roman"/>
          <w:b/>
          <w:sz w:val="24"/>
          <w:szCs w:val="24"/>
        </w:rPr>
      </w:pPr>
      <w:r w:rsidRPr="00463287">
        <w:rPr>
          <w:rFonts w:ascii="Times New Roman" w:hAnsi="Times New Roman"/>
          <w:b/>
          <w:sz w:val="24"/>
          <w:szCs w:val="24"/>
        </w:rPr>
        <w:t>К</w:t>
      </w:r>
      <w:r w:rsidR="004A361A" w:rsidRPr="00463287">
        <w:rPr>
          <w:rFonts w:ascii="Times New Roman" w:hAnsi="Times New Roman"/>
          <w:b/>
          <w:sz w:val="24"/>
          <w:szCs w:val="24"/>
        </w:rPr>
        <w:t xml:space="preserve">олебания и волны ( </w:t>
      </w:r>
      <w:r w:rsidRPr="00463287">
        <w:rPr>
          <w:rFonts w:ascii="Times New Roman" w:hAnsi="Times New Roman"/>
          <w:b/>
          <w:sz w:val="24"/>
          <w:szCs w:val="24"/>
        </w:rPr>
        <w:t>24 ч)</w:t>
      </w:r>
    </w:p>
    <w:p w:rsidR="004A361A" w:rsidRPr="004A361A" w:rsidRDefault="004A361A" w:rsidP="006E1AA9">
      <w:pPr>
        <w:spacing w:after="0" w:line="240" w:lineRule="auto"/>
        <w:jc w:val="both"/>
        <w:rPr>
          <w:rFonts w:ascii="Times New Roman" w:hAnsi="Times New Roman"/>
          <w:sz w:val="24"/>
          <w:szCs w:val="24"/>
        </w:rPr>
      </w:pPr>
      <w:r w:rsidRPr="004A361A">
        <w:rPr>
          <w:rFonts w:ascii="Times New Roman" w:hAnsi="Times New Roman"/>
          <w:sz w:val="24"/>
          <w:szCs w:val="24"/>
        </w:rPr>
        <w:t>Электромагнитные колебания. Колебательный</w:t>
      </w:r>
      <w:r>
        <w:rPr>
          <w:rFonts w:ascii="Times New Roman" w:hAnsi="Times New Roman"/>
          <w:sz w:val="24"/>
          <w:szCs w:val="24"/>
        </w:rPr>
        <w:t xml:space="preserve"> </w:t>
      </w:r>
      <w:r w:rsidRPr="004A361A">
        <w:rPr>
          <w:rFonts w:ascii="Times New Roman" w:hAnsi="Times New Roman"/>
          <w:sz w:val="24"/>
          <w:szCs w:val="24"/>
        </w:rPr>
        <w:t>контур.</w:t>
      </w:r>
    </w:p>
    <w:p w:rsidR="004A361A" w:rsidRPr="004A361A" w:rsidRDefault="004A361A" w:rsidP="006E1AA9">
      <w:pPr>
        <w:spacing w:after="0" w:line="240" w:lineRule="auto"/>
        <w:jc w:val="both"/>
        <w:rPr>
          <w:rFonts w:ascii="Times New Roman" w:hAnsi="Times New Roman"/>
          <w:sz w:val="24"/>
          <w:szCs w:val="24"/>
        </w:rPr>
      </w:pPr>
      <w:r w:rsidRPr="004A361A">
        <w:rPr>
          <w:rFonts w:ascii="Times New Roman" w:hAnsi="Times New Roman"/>
          <w:sz w:val="24"/>
          <w:szCs w:val="24"/>
        </w:rPr>
        <w:t>Э</w:t>
      </w:r>
      <w:r>
        <w:rPr>
          <w:rFonts w:ascii="Times New Roman" w:hAnsi="Times New Roman"/>
          <w:sz w:val="24"/>
          <w:szCs w:val="24"/>
        </w:rPr>
        <w:t xml:space="preserve">лектромагнитные волны. Диапазон </w:t>
      </w:r>
      <w:r w:rsidRPr="004A361A">
        <w:rPr>
          <w:rFonts w:ascii="Times New Roman" w:hAnsi="Times New Roman"/>
          <w:sz w:val="24"/>
          <w:szCs w:val="24"/>
        </w:rPr>
        <w:t>электромагнитных излучений и их практическое</w:t>
      </w:r>
    </w:p>
    <w:p w:rsidR="004A361A" w:rsidRPr="004A361A" w:rsidRDefault="004A361A" w:rsidP="006E1AA9">
      <w:pPr>
        <w:spacing w:after="0" w:line="240" w:lineRule="auto"/>
        <w:jc w:val="both"/>
        <w:rPr>
          <w:rFonts w:ascii="Times New Roman" w:hAnsi="Times New Roman"/>
          <w:sz w:val="24"/>
          <w:szCs w:val="24"/>
        </w:rPr>
      </w:pPr>
      <w:r w:rsidRPr="004A361A">
        <w:rPr>
          <w:rFonts w:ascii="Times New Roman" w:hAnsi="Times New Roman"/>
          <w:sz w:val="24"/>
          <w:szCs w:val="24"/>
        </w:rPr>
        <w:t>применение.</w:t>
      </w:r>
      <w:r>
        <w:rPr>
          <w:rFonts w:ascii="Times New Roman" w:hAnsi="Times New Roman"/>
          <w:sz w:val="24"/>
          <w:szCs w:val="24"/>
        </w:rPr>
        <w:t xml:space="preserve"> </w:t>
      </w:r>
      <w:r w:rsidRPr="004A361A">
        <w:rPr>
          <w:rFonts w:ascii="Times New Roman" w:hAnsi="Times New Roman"/>
          <w:sz w:val="24"/>
          <w:szCs w:val="24"/>
        </w:rPr>
        <w:t>Геометрическая оптика. Волновые свойства</w:t>
      </w:r>
      <w:r>
        <w:rPr>
          <w:rFonts w:ascii="Times New Roman" w:hAnsi="Times New Roman"/>
          <w:sz w:val="24"/>
          <w:szCs w:val="24"/>
        </w:rPr>
        <w:t xml:space="preserve"> </w:t>
      </w:r>
      <w:r w:rsidRPr="004A361A">
        <w:rPr>
          <w:rFonts w:ascii="Times New Roman" w:hAnsi="Times New Roman"/>
          <w:sz w:val="24"/>
          <w:szCs w:val="24"/>
        </w:rPr>
        <w:t>света.</w:t>
      </w:r>
    </w:p>
    <w:p w:rsidR="004A361A" w:rsidRPr="004A361A" w:rsidRDefault="004A361A" w:rsidP="006E1AA9">
      <w:pPr>
        <w:spacing w:after="0" w:line="240" w:lineRule="auto"/>
        <w:jc w:val="both"/>
        <w:rPr>
          <w:rFonts w:ascii="Times New Roman" w:hAnsi="Times New Roman"/>
          <w:b/>
          <w:sz w:val="24"/>
          <w:szCs w:val="24"/>
        </w:rPr>
      </w:pPr>
      <w:r w:rsidRPr="004A361A">
        <w:rPr>
          <w:rFonts w:ascii="Times New Roman" w:hAnsi="Times New Roman"/>
          <w:b/>
          <w:sz w:val="24"/>
          <w:szCs w:val="24"/>
        </w:rPr>
        <w:t>Основы специальной теории относительности (2 ч</w:t>
      </w:r>
      <w:r>
        <w:rPr>
          <w:rFonts w:ascii="Times New Roman" w:hAnsi="Times New Roman"/>
          <w:b/>
          <w:sz w:val="24"/>
          <w:szCs w:val="24"/>
        </w:rPr>
        <w:t>)</w:t>
      </w:r>
    </w:p>
    <w:p w:rsidR="004A361A" w:rsidRPr="004A361A" w:rsidRDefault="004A361A" w:rsidP="006E1AA9">
      <w:pPr>
        <w:spacing w:after="0" w:line="240" w:lineRule="auto"/>
        <w:jc w:val="both"/>
        <w:rPr>
          <w:rFonts w:ascii="Times New Roman" w:hAnsi="Times New Roman"/>
          <w:sz w:val="24"/>
          <w:szCs w:val="24"/>
        </w:rPr>
      </w:pPr>
      <w:r w:rsidRPr="004A361A">
        <w:rPr>
          <w:rFonts w:ascii="Times New Roman" w:hAnsi="Times New Roman"/>
          <w:sz w:val="24"/>
          <w:szCs w:val="24"/>
        </w:rPr>
        <w:t>Инвариантность модуля скорости света в</w:t>
      </w:r>
      <w:r>
        <w:rPr>
          <w:rFonts w:ascii="Times New Roman" w:hAnsi="Times New Roman"/>
          <w:sz w:val="24"/>
          <w:szCs w:val="24"/>
        </w:rPr>
        <w:t xml:space="preserve">  </w:t>
      </w:r>
      <w:r w:rsidRPr="004A361A">
        <w:rPr>
          <w:rFonts w:ascii="Times New Roman" w:hAnsi="Times New Roman"/>
          <w:sz w:val="24"/>
          <w:szCs w:val="24"/>
        </w:rPr>
        <w:t>вакууме. Принцип относительности Эйнштейна.</w:t>
      </w:r>
    </w:p>
    <w:p w:rsidR="004A361A" w:rsidRPr="004A361A" w:rsidRDefault="004A361A" w:rsidP="006E1AA9">
      <w:pPr>
        <w:spacing w:after="0" w:line="240" w:lineRule="auto"/>
        <w:jc w:val="both"/>
        <w:rPr>
          <w:rFonts w:ascii="Times New Roman" w:hAnsi="Times New Roman"/>
          <w:sz w:val="24"/>
          <w:szCs w:val="24"/>
        </w:rPr>
      </w:pPr>
      <w:r w:rsidRPr="004A361A">
        <w:rPr>
          <w:rFonts w:ascii="Times New Roman" w:hAnsi="Times New Roman"/>
          <w:sz w:val="24"/>
          <w:szCs w:val="24"/>
        </w:rPr>
        <w:t>Связь массы и энергии свободной частицы.</w:t>
      </w:r>
      <w:r>
        <w:rPr>
          <w:rFonts w:ascii="Times New Roman" w:hAnsi="Times New Roman"/>
          <w:sz w:val="24"/>
          <w:szCs w:val="24"/>
        </w:rPr>
        <w:t xml:space="preserve"> </w:t>
      </w:r>
      <w:r w:rsidRPr="004A361A">
        <w:rPr>
          <w:rFonts w:ascii="Times New Roman" w:hAnsi="Times New Roman"/>
          <w:sz w:val="24"/>
          <w:szCs w:val="24"/>
        </w:rPr>
        <w:t>Энергия покоя.</w:t>
      </w:r>
    </w:p>
    <w:p w:rsidR="004A361A" w:rsidRPr="004A361A" w:rsidRDefault="004A361A" w:rsidP="006E1AA9">
      <w:pPr>
        <w:spacing w:after="0" w:line="240" w:lineRule="auto"/>
        <w:jc w:val="both"/>
        <w:rPr>
          <w:rFonts w:ascii="Times New Roman" w:hAnsi="Times New Roman"/>
          <w:b/>
          <w:sz w:val="24"/>
          <w:szCs w:val="24"/>
        </w:rPr>
      </w:pPr>
      <w:r w:rsidRPr="004A361A">
        <w:rPr>
          <w:rFonts w:ascii="Times New Roman" w:hAnsi="Times New Roman"/>
          <w:b/>
          <w:sz w:val="24"/>
          <w:szCs w:val="24"/>
        </w:rPr>
        <w:lastRenderedPageBreak/>
        <w:t>Квантовая физика. Физика атома и атомного ядра (13 ч)</w:t>
      </w:r>
    </w:p>
    <w:p w:rsidR="004A361A" w:rsidRPr="004A361A" w:rsidRDefault="004A361A" w:rsidP="006E1AA9">
      <w:pPr>
        <w:spacing w:after="0" w:line="240" w:lineRule="auto"/>
        <w:jc w:val="both"/>
        <w:rPr>
          <w:rFonts w:ascii="Times New Roman" w:hAnsi="Times New Roman"/>
          <w:sz w:val="24"/>
          <w:szCs w:val="24"/>
        </w:rPr>
      </w:pPr>
      <w:r w:rsidRPr="004A361A">
        <w:rPr>
          <w:rFonts w:ascii="Times New Roman" w:hAnsi="Times New Roman"/>
          <w:sz w:val="24"/>
          <w:szCs w:val="24"/>
        </w:rPr>
        <w:t>Гипотеза М. Планка. Фотоэлектрический</w:t>
      </w:r>
      <w:r>
        <w:rPr>
          <w:rFonts w:ascii="Times New Roman" w:hAnsi="Times New Roman"/>
          <w:sz w:val="24"/>
          <w:szCs w:val="24"/>
        </w:rPr>
        <w:t xml:space="preserve"> </w:t>
      </w:r>
      <w:r w:rsidRPr="004A361A">
        <w:rPr>
          <w:rFonts w:ascii="Times New Roman" w:hAnsi="Times New Roman"/>
          <w:sz w:val="24"/>
          <w:szCs w:val="24"/>
        </w:rPr>
        <w:t>эффект. Фотон. Корпускулярно-волновой</w:t>
      </w:r>
    </w:p>
    <w:p w:rsidR="004A361A" w:rsidRPr="004A361A" w:rsidRDefault="004A361A" w:rsidP="006E1AA9">
      <w:pPr>
        <w:spacing w:after="0" w:line="240" w:lineRule="auto"/>
        <w:jc w:val="both"/>
        <w:rPr>
          <w:rFonts w:ascii="Times New Roman" w:hAnsi="Times New Roman"/>
          <w:sz w:val="24"/>
          <w:szCs w:val="24"/>
        </w:rPr>
      </w:pPr>
      <w:r w:rsidRPr="004A361A">
        <w:rPr>
          <w:rFonts w:ascii="Times New Roman" w:hAnsi="Times New Roman"/>
          <w:sz w:val="24"/>
          <w:szCs w:val="24"/>
        </w:rPr>
        <w:t>дуализм. Соотношение неопределенностей</w:t>
      </w:r>
      <w:r>
        <w:rPr>
          <w:rFonts w:ascii="Times New Roman" w:hAnsi="Times New Roman"/>
          <w:sz w:val="24"/>
          <w:szCs w:val="24"/>
        </w:rPr>
        <w:t xml:space="preserve"> </w:t>
      </w:r>
      <w:r w:rsidRPr="004A361A">
        <w:rPr>
          <w:rFonts w:ascii="Times New Roman" w:hAnsi="Times New Roman"/>
          <w:sz w:val="24"/>
          <w:szCs w:val="24"/>
        </w:rPr>
        <w:t>Гейзенберга.</w:t>
      </w:r>
      <w:r>
        <w:rPr>
          <w:rFonts w:ascii="Times New Roman" w:hAnsi="Times New Roman"/>
          <w:sz w:val="24"/>
          <w:szCs w:val="24"/>
        </w:rPr>
        <w:t xml:space="preserve"> </w:t>
      </w:r>
      <w:r w:rsidRPr="004A361A">
        <w:rPr>
          <w:rFonts w:ascii="Times New Roman" w:hAnsi="Times New Roman"/>
          <w:sz w:val="24"/>
          <w:szCs w:val="24"/>
        </w:rPr>
        <w:t>Планетарная модель атома. Объяснение</w:t>
      </w:r>
      <w:r>
        <w:rPr>
          <w:rFonts w:ascii="Times New Roman" w:hAnsi="Times New Roman"/>
          <w:sz w:val="24"/>
          <w:szCs w:val="24"/>
        </w:rPr>
        <w:t xml:space="preserve"> </w:t>
      </w:r>
      <w:r w:rsidRPr="004A361A">
        <w:rPr>
          <w:rFonts w:ascii="Times New Roman" w:hAnsi="Times New Roman"/>
          <w:sz w:val="24"/>
          <w:szCs w:val="24"/>
        </w:rPr>
        <w:t>линейчатого спектра водорода на основе</w:t>
      </w:r>
      <w:r>
        <w:rPr>
          <w:rFonts w:ascii="Times New Roman" w:hAnsi="Times New Roman"/>
          <w:sz w:val="24"/>
          <w:szCs w:val="24"/>
        </w:rPr>
        <w:t xml:space="preserve"> </w:t>
      </w:r>
      <w:r w:rsidRPr="004A361A">
        <w:rPr>
          <w:rFonts w:ascii="Times New Roman" w:hAnsi="Times New Roman"/>
          <w:sz w:val="24"/>
          <w:szCs w:val="24"/>
        </w:rPr>
        <w:t>квантовых постулатов Бора.</w:t>
      </w:r>
    </w:p>
    <w:p w:rsidR="004A361A" w:rsidRPr="004A361A" w:rsidRDefault="004A361A" w:rsidP="006E1AA9">
      <w:pPr>
        <w:spacing w:after="0" w:line="240" w:lineRule="auto"/>
        <w:jc w:val="both"/>
        <w:rPr>
          <w:rFonts w:ascii="Times New Roman" w:hAnsi="Times New Roman"/>
          <w:sz w:val="24"/>
          <w:szCs w:val="24"/>
        </w:rPr>
      </w:pPr>
      <w:r w:rsidRPr="004A361A">
        <w:rPr>
          <w:rFonts w:ascii="Times New Roman" w:hAnsi="Times New Roman"/>
          <w:sz w:val="24"/>
          <w:szCs w:val="24"/>
        </w:rPr>
        <w:t>Состав и строение атомного ядра. Энергия связи</w:t>
      </w:r>
      <w:r>
        <w:rPr>
          <w:rFonts w:ascii="Times New Roman" w:hAnsi="Times New Roman"/>
          <w:sz w:val="24"/>
          <w:szCs w:val="24"/>
        </w:rPr>
        <w:t xml:space="preserve"> </w:t>
      </w:r>
      <w:r w:rsidRPr="004A361A">
        <w:rPr>
          <w:rFonts w:ascii="Times New Roman" w:hAnsi="Times New Roman"/>
          <w:sz w:val="24"/>
          <w:szCs w:val="24"/>
        </w:rPr>
        <w:t>атомных ядер. Виды радиоактивных</w:t>
      </w:r>
    </w:p>
    <w:p w:rsidR="004A361A" w:rsidRPr="004A361A" w:rsidRDefault="004A361A" w:rsidP="006E1AA9">
      <w:pPr>
        <w:spacing w:after="0" w:line="240" w:lineRule="auto"/>
        <w:jc w:val="both"/>
        <w:rPr>
          <w:rFonts w:ascii="Times New Roman" w:hAnsi="Times New Roman"/>
          <w:sz w:val="24"/>
          <w:szCs w:val="24"/>
        </w:rPr>
      </w:pPr>
      <w:r w:rsidRPr="004A361A">
        <w:rPr>
          <w:rFonts w:ascii="Times New Roman" w:hAnsi="Times New Roman"/>
          <w:sz w:val="24"/>
          <w:szCs w:val="24"/>
        </w:rPr>
        <w:t>превращений атомных ядер.</w:t>
      </w:r>
      <w:r>
        <w:rPr>
          <w:rFonts w:ascii="Times New Roman" w:hAnsi="Times New Roman"/>
          <w:sz w:val="24"/>
          <w:szCs w:val="24"/>
        </w:rPr>
        <w:t xml:space="preserve"> </w:t>
      </w:r>
      <w:r w:rsidRPr="004A361A">
        <w:rPr>
          <w:rFonts w:ascii="Times New Roman" w:hAnsi="Times New Roman"/>
          <w:sz w:val="24"/>
          <w:szCs w:val="24"/>
        </w:rPr>
        <w:t>Закон радиоактивного распада. Ядерные</w:t>
      </w:r>
      <w:r>
        <w:rPr>
          <w:rFonts w:ascii="Times New Roman" w:hAnsi="Times New Roman"/>
          <w:sz w:val="24"/>
          <w:szCs w:val="24"/>
        </w:rPr>
        <w:t xml:space="preserve"> </w:t>
      </w:r>
      <w:r w:rsidRPr="004A361A">
        <w:rPr>
          <w:rFonts w:ascii="Times New Roman" w:hAnsi="Times New Roman"/>
          <w:sz w:val="24"/>
          <w:szCs w:val="24"/>
        </w:rPr>
        <w:t>реакции. Цепная реакция деления ядер.</w:t>
      </w:r>
      <w:r>
        <w:rPr>
          <w:rFonts w:ascii="Times New Roman" w:hAnsi="Times New Roman"/>
          <w:sz w:val="24"/>
          <w:szCs w:val="24"/>
        </w:rPr>
        <w:t xml:space="preserve"> </w:t>
      </w:r>
      <w:r w:rsidRPr="004A361A">
        <w:rPr>
          <w:rFonts w:ascii="Times New Roman" w:hAnsi="Times New Roman"/>
          <w:sz w:val="24"/>
          <w:szCs w:val="24"/>
        </w:rPr>
        <w:t>Элементарные частицы. Фундаментальные</w:t>
      </w:r>
      <w:r>
        <w:rPr>
          <w:rFonts w:ascii="Times New Roman" w:hAnsi="Times New Roman"/>
          <w:sz w:val="24"/>
          <w:szCs w:val="24"/>
        </w:rPr>
        <w:t xml:space="preserve"> </w:t>
      </w:r>
      <w:r w:rsidRPr="004A361A">
        <w:rPr>
          <w:rFonts w:ascii="Times New Roman" w:hAnsi="Times New Roman"/>
          <w:sz w:val="24"/>
          <w:szCs w:val="24"/>
        </w:rPr>
        <w:t>взаимодействия.</w:t>
      </w:r>
    </w:p>
    <w:p w:rsidR="004A361A" w:rsidRPr="004A361A" w:rsidRDefault="004A361A" w:rsidP="006E1AA9">
      <w:pPr>
        <w:spacing w:after="0" w:line="240" w:lineRule="auto"/>
        <w:jc w:val="both"/>
        <w:rPr>
          <w:rFonts w:ascii="Times New Roman" w:hAnsi="Times New Roman"/>
          <w:b/>
          <w:sz w:val="24"/>
          <w:szCs w:val="24"/>
        </w:rPr>
      </w:pPr>
      <w:r w:rsidRPr="004A361A">
        <w:rPr>
          <w:rFonts w:ascii="Times New Roman" w:hAnsi="Times New Roman"/>
          <w:b/>
          <w:sz w:val="24"/>
          <w:szCs w:val="24"/>
        </w:rPr>
        <w:t>Строение вселенной ( 4 ч)</w:t>
      </w:r>
    </w:p>
    <w:p w:rsidR="004A361A" w:rsidRPr="004A361A" w:rsidRDefault="004A361A" w:rsidP="006E1AA9">
      <w:pPr>
        <w:spacing w:after="0" w:line="240" w:lineRule="auto"/>
        <w:jc w:val="both"/>
        <w:rPr>
          <w:rFonts w:ascii="Times New Roman" w:hAnsi="Times New Roman"/>
          <w:sz w:val="24"/>
          <w:szCs w:val="24"/>
        </w:rPr>
      </w:pPr>
      <w:r w:rsidRPr="004A361A">
        <w:rPr>
          <w:rFonts w:ascii="Times New Roman" w:hAnsi="Times New Roman"/>
          <w:sz w:val="24"/>
          <w:szCs w:val="24"/>
        </w:rPr>
        <w:t>Современные представления о происхождении и</w:t>
      </w:r>
      <w:r>
        <w:rPr>
          <w:rFonts w:ascii="Times New Roman" w:hAnsi="Times New Roman"/>
          <w:sz w:val="24"/>
          <w:szCs w:val="24"/>
        </w:rPr>
        <w:t xml:space="preserve"> </w:t>
      </w:r>
      <w:r w:rsidRPr="004A361A">
        <w:rPr>
          <w:rFonts w:ascii="Times New Roman" w:hAnsi="Times New Roman"/>
          <w:sz w:val="24"/>
          <w:szCs w:val="24"/>
        </w:rPr>
        <w:t>эволюции Солнца и звезд. Классификация звезд.</w:t>
      </w:r>
      <w:r>
        <w:rPr>
          <w:rFonts w:ascii="Times New Roman" w:hAnsi="Times New Roman"/>
          <w:sz w:val="24"/>
          <w:szCs w:val="24"/>
        </w:rPr>
        <w:t xml:space="preserve"> </w:t>
      </w:r>
      <w:r w:rsidRPr="004A361A">
        <w:rPr>
          <w:rFonts w:ascii="Times New Roman" w:hAnsi="Times New Roman"/>
          <w:sz w:val="24"/>
          <w:szCs w:val="24"/>
        </w:rPr>
        <w:t>Звезды и источники их энергии.</w:t>
      </w:r>
      <w:r>
        <w:rPr>
          <w:rFonts w:ascii="Times New Roman" w:hAnsi="Times New Roman"/>
          <w:sz w:val="24"/>
          <w:szCs w:val="24"/>
        </w:rPr>
        <w:t xml:space="preserve"> </w:t>
      </w:r>
      <w:r w:rsidRPr="004A361A">
        <w:rPr>
          <w:rFonts w:ascii="Times New Roman" w:hAnsi="Times New Roman"/>
          <w:sz w:val="24"/>
          <w:szCs w:val="24"/>
        </w:rPr>
        <w:t>Галактика. Представление о строении и</w:t>
      </w:r>
    </w:p>
    <w:p w:rsidR="004A361A" w:rsidRPr="004A361A" w:rsidRDefault="004A361A" w:rsidP="006E1AA9">
      <w:pPr>
        <w:spacing w:after="0" w:line="240" w:lineRule="auto"/>
        <w:jc w:val="both"/>
        <w:rPr>
          <w:rFonts w:ascii="Times New Roman" w:hAnsi="Times New Roman"/>
          <w:sz w:val="24"/>
          <w:szCs w:val="24"/>
        </w:rPr>
      </w:pPr>
      <w:r w:rsidRPr="004A361A">
        <w:rPr>
          <w:rFonts w:ascii="Times New Roman" w:hAnsi="Times New Roman"/>
          <w:sz w:val="24"/>
          <w:szCs w:val="24"/>
        </w:rPr>
        <w:t>эволюции Вселенной.</w:t>
      </w:r>
    </w:p>
    <w:p w:rsidR="00463287" w:rsidRDefault="0091562F" w:rsidP="006E1AA9">
      <w:pPr>
        <w:spacing w:after="0" w:line="240" w:lineRule="auto"/>
        <w:jc w:val="center"/>
        <w:rPr>
          <w:rFonts w:ascii="Times New Roman" w:hAnsi="Times New Roman"/>
          <w:b/>
          <w:sz w:val="24"/>
          <w:szCs w:val="24"/>
        </w:rPr>
      </w:pPr>
      <w:r w:rsidRPr="0091562F">
        <w:rPr>
          <w:rFonts w:ascii="Times New Roman" w:hAnsi="Times New Roman"/>
          <w:b/>
          <w:sz w:val="24"/>
          <w:szCs w:val="24"/>
        </w:rPr>
        <w:t>Тематическое планирование</w:t>
      </w:r>
    </w:p>
    <w:tbl>
      <w:tblPr>
        <w:tblStyle w:val="aff1"/>
        <w:tblW w:w="0" w:type="auto"/>
        <w:tblInd w:w="284" w:type="dxa"/>
        <w:tblLook w:val="04A0"/>
      </w:tblPr>
      <w:tblGrid>
        <w:gridCol w:w="438"/>
        <w:gridCol w:w="7041"/>
        <w:gridCol w:w="1949"/>
      </w:tblGrid>
      <w:tr w:rsidR="0091562F" w:rsidRPr="00ED6211" w:rsidTr="00A03874">
        <w:tc>
          <w:tcPr>
            <w:tcW w:w="438" w:type="dxa"/>
            <w:vAlign w:val="center"/>
          </w:tcPr>
          <w:p w:rsidR="0091562F" w:rsidRPr="00ED6211" w:rsidRDefault="0091562F" w:rsidP="006E1AA9">
            <w:pPr>
              <w:spacing w:after="0" w:line="240" w:lineRule="auto"/>
              <w:jc w:val="both"/>
              <w:rPr>
                <w:rFonts w:ascii="Times New Roman" w:hAnsi="Times New Roman"/>
              </w:rPr>
            </w:pPr>
            <w:r w:rsidRPr="00ED6211">
              <w:rPr>
                <w:rFonts w:ascii="Times New Roman" w:hAnsi="Times New Roman"/>
              </w:rPr>
              <w:t>№</w:t>
            </w:r>
          </w:p>
        </w:tc>
        <w:tc>
          <w:tcPr>
            <w:tcW w:w="7041" w:type="dxa"/>
            <w:vAlign w:val="center"/>
          </w:tcPr>
          <w:p w:rsidR="0091562F" w:rsidRPr="00ED6211" w:rsidRDefault="0091562F" w:rsidP="006E1AA9">
            <w:pPr>
              <w:spacing w:after="0" w:line="240" w:lineRule="auto"/>
              <w:jc w:val="both"/>
              <w:rPr>
                <w:rFonts w:ascii="Times New Roman" w:hAnsi="Times New Roman"/>
              </w:rPr>
            </w:pPr>
            <w:r w:rsidRPr="00ED6211">
              <w:rPr>
                <w:rFonts w:ascii="Times New Roman" w:hAnsi="Times New Roman"/>
              </w:rPr>
              <w:t>Тема</w:t>
            </w:r>
          </w:p>
        </w:tc>
        <w:tc>
          <w:tcPr>
            <w:tcW w:w="1949" w:type="dxa"/>
            <w:vAlign w:val="center"/>
          </w:tcPr>
          <w:p w:rsidR="0091562F" w:rsidRPr="00ED6211" w:rsidRDefault="0091562F" w:rsidP="006E1AA9">
            <w:pPr>
              <w:spacing w:after="0" w:line="240" w:lineRule="auto"/>
              <w:jc w:val="both"/>
              <w:rPr>
                <w:rFonts w:ascii="Times New Roman" w:hAnsi="Times New Roman"/>
              </w:rPr>
            </w:pPr>
            <w:r w:rsidRPr="00ED6211">
              <w:rPr>
                <w:rFonts w:ascii="Times New Roman" w:hAnsi="Times New Roman"/>
              </w:rPr>
              <w:t>Количество часов</w:t>
            </w:r>
          </w:p>
        </w:tc>
      </w:tr>
      <w:tr w:rsidR="0091562F" w:rsidRPr="00ED6211" w:rsidTr="00A03874">
        <w:tc>
          <w:tcPr>
            <w:tcW w:w="438" w:type="dxa"/>
          </w:tcPr>
          <w:p w:rsidR="0091562F" w:rsidRPr="00ED6211" w:rsidRDefault="0091562F" w:rsidP="006E1AA9">
            <w:pPr>
              <w:spacing w:after="0" w:line="240" w:lineRule="auto"/>
              <w:jc w:val="both"/>
              <w:rPr>
                <w:rFonts w:ascii="Times New Roman" w:hAnsi="Times New Roman"/>
              </w:rPr>
            </w:pPr>
          </w:p>
        </w:tc>
        <w:tc>
          <w:tcPr>
            <w:tcW w:w="7041" w:type="dxa"/>
          </w:tcPr>
          <w:p w:rsidR="0091562F" w:rsidRPr="00F204D4" w:rsidRDefault="0091562F" w:rsidP="006E1AA9">
            <w:pPr>
              <w:autoSpaceDE w:val="0"/>
              <w:autoSpaceDN w:val="0"/>
              <w:adjustRightInd w:val="0"/>
              <w:spacing w:after="0" w:line="240" w:lineRule="auto"/>
              <w:jc w:val="both"/>
              <w:rPr>
                <w:rFonts w:ascii="Times New Roman" w:hAnsi="Times New Roman"/>
                <w:b/>
              </w:rPr>
            </w:pPr>
            <w:r w:rsidRPr="00F204D4">
              <w:rPr>
                <w:rFonts w:ascii="Times New Roman" w:hAnsi="Times New Roman"/>
                <w:b/>
              </w:rPr>
              <w:t>11 класс - 68  часов</w:t>
            </w:r>
          </w:p>
        </w:tc>
        <w:tc>
          <w:tcPr>
            <w:tcW w:w="1949" w:type="dxa"/>
            <w:vAlign w:val="center"/>
          </w:tcPr>
          <w:p w:rsidR="0091562F" w:rsidRPr="00ED6211" w:rsidRDefault="0091562F" w:rsidP="006E1AA9">
            <w:pPr>
              <w:spacing w:after="0" w:line="240" w:lineRule="auto"/>
              <w:jc w:val="both"/>
              <w:rPr>
                <w:rFonts w:ascii="Times New Roman" w:hAnsi="Times New Roman"/>
              </w:rPr>
            </w:pPr>
          </w:p>
        </w:tc>
      </w:tr>
      <w:tr w:rsidR="0091562F" w:rsidRPr="00ED6211" w:rsidTr="00A03874">
        <w:tc>
          <w:tcPr>
            <w:tcW w:w="438" w:type="dxa"/>
          </w:tcPr>
          <w:p w:rsidR="0091562F" w:rsidRPr="00ED6211" w:rsidRDefault="0091562F" w:rsidP="006E1AA9">
            <w:pPr>
              <w:spacing w:after="0" w:line="240" w:lineRule="auto"/>
              <w:jc w:val="both"/>
              <w:rPr>
                <w:rFonts w:ascii="Times New Roman" w:hAnsi="Times New Roman"/>
              </w:rPr>
            </w:pPr>
            <w:r w:rsidRPr="00ED6211">
              <w:rPr>
                <w:rFonts w:ascii="Times New Roman" w:hAnsi="Times New Roman"/>
              </w:rPr>
              <w:t>1</w:t>
            </w:r>
          </w:p>
        </w:tc>
        <w:tc>
          <w:tcPr>
            <w:tcW w:w="7041" w:type="dxa"/>
          </w:tcPr>
          <w:p w:rsidR="0091562F" w:rsidRPr="006A6F05" w:rsidRDefault="0091562F" w:rsidP="006E1AA9">
            <w:pPr>
              <w:autoSpaceDE w:val="0"/>
              <w:autoSpaceDN w:val="0"/>
              <w:adjustRightInd w:val="0"/>
              <w:spacing w:after="0" w:line="240" w:lineRule="auto"/>
              <w:jc w:val="both"/>
              <w:rPr>
                <w:rFonts w:ascii="Times New Roman" w:hAnsi="Times New Roman"/>
              </w:rPr>
            </w:pPr>
            <w:r w:rsidRPr="006A6F05">
              <w:rPr>
                <w:rFonts w:ascii="Times New Roman" w:hAnsi="Times New Roman"/>
                <w:sz w:val="24"/>
                <w:szCs w:val="24"/>
              </w:rPr>
              <w:t xml:space="preserve">Электродинамики </w:t>
            </w:r>
          </w:p>
        </w:tc>
        <w:tc>
          <w:tcPr>
            <w:tcW w:w="1949" w:type="dxa"/>
            <w:vAlign w:val="center"/>
          </w:tcPr>
          <w:p w:rsidR="0091562F" w:rsidRPr="00ED6211" w:rsidRDefault="0091562F" w:rsidP="006E1AA9">
            <w:pPr>
              <w:spacing w:after="0" w:line="240" w:lineRule="auto"/>
              <w:jc w:val="both"/>
              <w:rPr>
                <w:rFonts w:ascii="Times New Roman" w:hAnsi="Times New Roman"/>
              </w:rPr>
            </w:pPr>
            <w:r>
              <w:rPr>
                <w:rFonts w:ascii="Times New Roman" w:hAnsi="Times New Roman"/>
              </w:rPr>
              <w:t>24</w:t>
            </w:r>
          </w:p>
        </w:tc>
      </w:tr>
      <w:tr w:rsidR="0091562F" w:rsidRPr="00ED6211" w:rsidTr="00A03874">
        <w:tc>
          <w:tcPr>
            <w:tcW w:w="438" w:type="dxa"/>
          </w:tcPr>
          <w:p w:rsidR="0091562F" w:rsidRPr="00ED6211" w:rsidRDefault="0091562F" w:rsidP="006E1AA9">
            <w:pPr>
              <w:spacing w:after="0" w:line="240" w:lineRule="auto"/>
              <w:jc w:val="both"/>
              <w:rPr>
                <w:rFonts w:ascii="Times New Roman" w:hAnsi="Times New Roman"/>
              </w:rPr>
            </w:pPr>
            <w:r w:rsidRPr="00ED6211">
              <w:rPr>
                <w:rFonts w:ascii="Times New Roman" w:hAnsi="Times New Roman"/>
              </w:rPr>
              <w:t>2</w:t>
            </w:r>
          </w:p>
        </w:tc>
        <w:tc>
          <w:tcPr>
            <w:tcW w:w="7041" w:type="dxa"/>
          </w:tcPr>
          <w:p w:rsidR="0091562F" w:rsidRPr="006A6F05" w:rsidRDefault="0091562F" w:rsidP="006E1AA9">
            <w:pPr>
              <w:spacing w:after="0" w:line="240" w:lineRule="auto"/>
              <w:jc w:val="both"/>
              <w:rPr>
                <w:rFonts w:ascii="Times New Roman" w:hAnsi="Times New Roman"/>
                <w:sz w:val="24"/>
                <w:szCs w:val="24"/>
              </w:rPr>
            </w:pPr>
            <w:r w:rsidRPr="00463287">
              <w:rPr>
                <w:rFonts w:ascii="Times New Roman" w:hAnsi="Times New Roman"/>
                <w:sz w:val="24"/>
                <w:szCs w:val="24"/>
              </w:rPr>
              <w:t>К</w:t>
            </w:r>
            <w:r w:rsidRPr="006A6F05">
              <w:rPr>
                <w:rFonts w:ascii="Times New Roman" w:hAnsi="Times New Roman"/>
                <w:sz w:val="24"/>
                <w:szCs w:val="24"/>
              </w:rPr>
              <w:t xml:space="preserve">олебания и волны </w:t>
            </w:r>
          </w:p>
        </w:tc>
        <w:tc>
          <w:tcPr>
            <w:tcW w:w="1949" w:type="dxa"/>
            <w:vAlign w:val="center"/>
          </w:tcPr>
          <w:p w:rsidR="0091562F" w:rsidRPr="00ED6211" w:rsidRDefault="0091562F" w:rsidP="006E1AA9">
            <w:pPr>
              <w:spacing w:after="0" w:line="240" w:lineRule="auto"/>
              <w:jc w:val="both"/>
              <w:rPr>
                <w:rFonts w:ascii="Times New Roman" w:hAnsi="Times New Roman"/>
              </w:rPr>
            </w:pPr>
            <w:r>
              <w:rPr>
                <w:rFonts w:ascii="Times New Roman" w:hAnsi="Times New Roman"/>
              </w:rPr>
              <w:t>24</w:t>
            </w:r>
          </w:p>
        </w:tc>
      </w:tr>
      <w:tr w:rsidR="0091562F" w:rsidRPr="00ED6211" w:rsidTr="00A03874">
        <w:tc>
          <w:tcPr>
            <w:tcW w:w="438" w:type="dxa"/>
          </w:tcPr>
          <w:p w:rsidR="0091562F" w:rsidRPr="00ED6211" w:rsidRDefault="0091562F" w:rsidP="006E1AA9">
            <w:pPr>
              <w:spacing w:after="0" w:line="240" w:lineRule="auto"/>
              <w:jc w:val="both"/>
              <w:rPr>
                <w:rFonts w:ascii="Times New Roman" w:hAnsi="Times New Roman"/>
              </w:rPr>
            </w:pPr>
            <w:r w:rsidRPr="00ED6211">
              <w:rPr>
                <w:rFonts w:ascii="Times New Roman" w:hAnsi="Times New Roman"/>
              </w:rPr>
              <w:t>3</w:t>
            </w:r>
          </w:p>
        </w:tc>
        <w:tc>
          <w:tcPr>
            <w:tcW w:w="7041" w:type="dxa"/>
          </w:tcPr>
          <w:p w:rsidR="0091562F" w:rsidRPr="004A361A" w:rsidRDefault="0091562F" w:rsidP="006E1AA9">
            <w:pPr>
              <w:spacing w:after="0" w:line="240" w:lineRule="auto"/>
              <w:jc w:val="both"/>
              <w:rPr>
                <w:rFonts w:ascii="Times New Roman" w:hAnsi="Times New Roman"/>
                <w:sz w:val="24"/>
                <w:szCs w:val="24"/>
              </w:rPr>
            </w:pPr>
            <w:r w:rsidRPr="004A361A">
              <w:rPr>
                <w:rFonts w:ascii="Times New Roman" w:hAnsi="Times New Roman"/>
                <w:sz w:val="24"/>
                <w:szCs w:val="24"/>
              </w:rPr>
              <w:t>О</w:t>
            </w:r>
            <w:r w:rsidRPr="006A6F05">
              <w:rPr>
                <w:rFonts w:ascii="Times New Roman" w:hAnsi="Times New Roman"/>
                <w:sz w:val="24"/>
                <w:szCs w:val="24"/>
              </w:rPr>
              <w:t xml:space="preserve">сновы специальной теории относительности </w:t>
            </w:r>
          </w:p>
          <w:p w:rsidR="0091562F" w:rsidRPr="006A6F05" w:rsidRDefault="0091562F" w:rsidP="006E1AA9">
            <w:pPr>
              <w:autoSpaceDE w:val="0"/>
              <w:autoSpaceDN w:val="0"/>
              <w:adjustRightInd w:val="0"/>
              <w:spacing w:after="0" w:line="240" w:lineRule="auto"/>
              <w:jc w:val="both"/>
              <w:rPr>
                <w:rFonts w:ascii="Times New Roman" w:hAnsi="Times New Roman"/>
              </w:rPr>
            </w:pPr>
          </w:p>
        </w:tc>
        <w:tc>
          <w:tcPr>
            <w:tcW w:w="1949" w:type="dxa"/>
            <w:vAlign w:val="center"/>
          </w:tcPr>
          <w:p w:rsidR="0091562F" w:rsidRPr="00ED6211" w:rsidRDefault="0091562F" w:rsidP="006E1AA9">
            <w:pPr>
              <w:spacing w:after="0" w:line="240" w:lineRule="auto"/>
              <w:jc w:val="both"/>
              <w:rPr>
                <w:rFonts w:ascii="Times New Roman" w:hAnsi="Times New Roman"/>
              </w:rPr>
            </w:pPr>
            <w:r>
              <w:rPr>
                <w:rFonts w:ascii="Times New Roman" w:hAnsi="Times New Roman"/>
              </w:rPr>
              <w:t>2</w:t>
            </w:r>
          </w:p>
        </w:tc>
      </w:tr>
      <w:tr w:rsidR="0091562F" w:rsidRPr="00ED6211" w:rsidTr="00A03874">
        <w:tc>
          <w:tcPr>
            <w:tcW w:w="438" w:type="dxa"/>
          </w:tcPr>
          <w:p w:rsidR="0091562F" w:rsidRPr="00ED6211" w:rsidRDefault="0091562F" w:rsidP="006E1AA9">
            <w:pPr>
              <w:spacing w:after="0" w:line="240" w:lineRule="auto"/>
              <w:jc w:val="both"/>
              <w:rPr>
                <w:rFonts w:ascii="Times New Roman" w:hAnsi="Times New Roman"/>
              </w:rPr>
            </w:pPr>
            <w:r w:rsidRPr="00ED6211">
              <w:rPr>
                <w:rFonts w:ascii="Times New Roman" w:hAnsi="Times New Roman"/>
              </w:rPr>
              <w:t>4</w:t>
            </w:r>
          </w:p>
        </w:tc>
        <w:tc>
          <w:tcPr>
            <w:tcW w:w="7041" w:type="dxa"/>
          </w:tcPr>
          <w:p w:rsidR="0091562F" w:rsidRPr="006A6F05" w:rsidRDefault="0091562F" w:rsidP="006E1AA9">
            <w:pPr>
              <w:spacing w:after="0" w:line="240" w:lineRule="auto"/>
              <w:jc w:val="both"/>
              <w:rPr>
                <w:rFonts w:ascii="Times New Roman" w:hAnsi="Times New Roman"/>
                <w:sz w:val="24"/>
                <w:szCs w:val="24"/>
              </w:rPr>
            </w:pPr>
            <w:r w:rsidRPr="004A361A">
              <w:rPr>
                <w:rFonts w:ascii="Times New Roman" w:hAnsi="Times New Roman"/>
                <w:sz w:val="24"/>
                <w:szCs w:val="24"/>
              </w:rPr>
              <w:t>К</w:t>
            </w:r>
            <w:r w:rsidRPr="006A6F05">
              <w:rPr>
                <w:rFonts w:ascii="Times New Roman" w:hAnsi="Times New Roman"/>
                <w:sz w:val="24"/>
                <w:szCs w:val="24"/>
              </w:rPr>
              <w:t>вантовая физика</w:t>
            </w:r>
            <w:r w:rsidRPr="004A361A">
              <w:rPr>
                <w:rFonts w:ascii="Times New Roman" w:hAnsi="Times New Roman"/>
                <w:sz w:val="24"/>
                <w:szCs w:val="24"/>
              </w:rPr>
              <w:t>. Ф</w:t>
            </w:r>
            <w:r w:rsidRPr="006A6F05">
              <w:rPr>
                <w:rFonts w:ascii="Times New Roman" w:hAnsi="Times New Roman"/>
                <w:sz w:val="24"/>
                <w:szCs w:val="24"/>
              </w:rPr>
              <w:t xml:space="preserve">изика атома и атомного ядра </w:t>
            </w:r>
          </w:p>
        </w:tc>
        <w:tc>
          <w:tcPr>
            <w:tcW w:w="1949" w:type="dxa"/>
            <w:vAlign w:val="center"/>
          </w:tcPr>
          <w:p w:rsidR="0091562F" w:rsidRPr="00ED6211" w:rsidRDefault="0091562F" w:rsidP="006E1AA9">
            <w:pPr>
              <w:spacing w:after="0" w:line="240" w:lineRule="auto"/>
              <w:jc w:val="both"/>
              <w:rPr>
                <w:rFonts w:ascii="Times New Roman" w:hAnsi="Times New Roman"/>
              </w:rPr>
            </w:pPr>
            <w:r>
              <w:rPr>
                <w:rFonts w:ascii="Times New Roman" w:hAnsi="Times New Roman"/>
              </w:rPr>
              <w:t>13</w:t>
            </w:r>
          </w:p>
        </w:tc>
      </w:tr>
      <w:tr w:rsidR="0091562F" w:rsidRPr="00ED6211" w:rsidTr="00A03874">
        <w:tc>
          <w:tcPr>
            <w:tcW w:w="438" w:type="dxa"/>
          </w:tcPr>
          <w:p w:rsidR="0091562F" w:rsidRPr="00ED6211" w:rsidRDefault="0091562F" w:rsidP="006E1AA9">
            <w:pPr>
              <w:spacing w:after="0" w:line="240" w:lineRule="auto"/>
              <w:jc w:val="both"/>
              <w:rPr>
                <w:rFonts w:ascii="Times New Roman" w:hAnsi="Times New Roman"/>
              </w:rPr>
            </w:pPr>
            <w:r w:rsidRPr="00ED6211">
              <w:rPr>
                <w:rFonts w:ascii="Times New Roman" w:hAnsi="Times New Roman"/>
              </w:rPr>
              <w:t>5</w:t>
            </w:r>
          </w:p>
        </w:tc>
        <w:tc>
          <w:tcPr>
            <w:tcW w:w="7041" w:type="dxa"/>
          </w:tcPr>
          <w:p w:rsidR="0091562F" w:rsidRPr="006A6F05" w:rsidRDefault="0091562F" w:rsidP="006E1AA9">
            <w:pPr>
              <w:spacing w:after="0" w:line="240" w:lineRule="auto"/>
              <w:jc w:val="both"/>
              <w:rPr>
                <w:rFonts w:ascii="Times New Roman" w:hAnsi="Times New Roman"/>
                <w:sz w:val="24"/>
                <w:szCs w:val="24"/>
              </w:rPr>
            </w:pPr>
            <w:r w:rsidRPr="004A361A">
              <w:rPr>
                <w:rFonts w:ascii="Times New Roman" w:hAnsi="Times New Roman"/>
                <w:sz w:val="24"/>
                <w:szCs w:val="24"/>
              </w:rPr>
              <w:t>С</w:t>
            </w:r>
            <w:r w:rsidRPr="006A6F05">
              <w:rPr>
                <w:rFonts w:ascii="Times New Roman" w:hAnsi="Times New Roman"/>
                <w:sz w:val="24"/>
                <w:szCs w:val="24"/>
              </w:rPr>
              <w:t xml:space="preserve">троение вселенной </w:t>
            </w:r>
          </w:p>
        </w:tc>
        <w:tc>
          <w:tcPr>
            <w:tcW w:w="1949" w:type="dxa"/>
            <w:vAlign w:val="center"/>
          </w:tcPr>
          <w:p w:rsidR="0091562F" w:rsidRPr="00ED6211" w:rsidRDefault="0091562F" w:rsidP="006E1AA9">
            <w:pPr>
              <w:spacing w:after="0" w:line="240" w:lineRule="auto"/>
              <w:jc w:val="both"/>
              <w:rPr>
                <w:rFonts w:ascii="Times New Roman" w:hAnsi="Times New Roman"/>
              </w:rPr>
            </w:pPr>
            <w:r>
              <w:rPr>
                <w:rFonts w:ascii="Times New Roman" w:hAnsi="Times New Roman"/>
              </w:rPr>
              <w:t>4</w:t>
            </w:r>
          </w:p>
        </w:tc>
      </w:tr>
      <w:tr w:rsidR="0091562F" w:rsidRPr="00ED6211" w:rsidTr="00A03874">
        <w:tc>
          <w:tcPr>
            <w:tcW w:w="438" w:type="dxa"/>
          </w:tcPr>
          <w:p w:rsidR="0091562F" w:rsidRPr="00ED6211" w:rsidRDefault="0091562F" w:rsidP="006E1AA9">
            <w:pPr>
              <w:spacing w:after="0" w:line="240" w:lineRule="auto"/>
              <w:jc w:val="both"/>
              <w:rPr>
                <w:rFonts w:ascii="Times New Roman" w:hAnsi="Times New Roman"/>
              </w:rPr>
            </w:pPr>
            <w:r w:rsidRPr="00ED6211">
              <w:rPr>
                <w:rFonts w:ascii="Times New Roman" w:hAnsi="Times New Roman"/>
              </w:rPr>
              <w:t>6</w:t>
            </w:r>
          </w:p>
        </w:tc>
        <w:tc>
          <w:tcPr>
            <w:tcW w:w="7041" w:type="dxa"/>
          </w:tcPr>
          <w:p w:rsidR="0091562F" w:rsidRPr="006A6F05" w:rsidRDefault="0091562F" w:rsidP="006E1AA9">
            <w:pPr>
              <w:spacing w:after="0" w:line="240" w:lineRule="auto"/>
              <w:jc w:val="both"/>
              <w:rPr>
                <w:rFonts w:ascii="Times New Roman" w:hAnsi="Times New Roman"/>
                <w:sz w:val="24"/>
                <w:szCs w:val="24"/>
              </w:rPr>
            </w:pPr>
            <w:r w:rsidRPr="006A6F05">
              <w:rPr>
                <w:rFonts w:ascii="Times New Roman" w:hAnsi="Times New Roman"/>
                <w:sz w:val="24"/>
                <w:szCs w:val="24"/>
              </w:rPr>
              <w:t xml:space="preserve">Резервное время </w:t>
            </w:r>
          </w:p>
        </w:tc>
        <w:tc>
          <w:tcPr>
            <w:tcW w:w="1949" w:type="dxa"/>
            <w:vAlign w:val="center"/>
          </w:tcPr>
          <w:p w:rsidR="0091562F" w:rsidRPr="00ED6211" w:rsidRDefault="0091562F" w:rsidP="006E1AA9">
            <w:pPr>
              <w:spacing w:after="0" w:line="240" w:lineRule="auto"/>
              <w:jc w:val="both"/>
              <w:rPr>
                <w:rFonts w:ascii="Times New Roman" w:hAnsi="Times New Roman"/>
              </w:rPr>
            </w:pPr>
            <w:r>
              <w:rPr>
                <w:rFonts w:ascii="Times New Roman" w:hAnsi="Times New Roman"/>
              </w:rPr>
              <w:t>1</w:t>
            </w:r>
          </w:p>
        </w:tc>
      </w:tr>
      <w:tr w:rsidR="0091562F" w:rsidRPr="00ED6211" w:rsidTr="00A03874">
        <w:tc>
          <w:tcPr>
            <w:tcW w:w="438" w:type="dxa"/>
          </w:tcPr>
          <w:p w:rsidR="0091562F" w:rsidRPr="00ED6211" w:rsidRDefault="0091562F" w:rsidP="006E1AA9">
            <w:pPr>
              <w:spacing w:after="0" w:line="240" w:lineRule="auto"/>
              <w:jc w:val="both"/>
              <w:rPr>
                <w:rFonts w:ascii="Times New Roman" w:hAnsi="Times New Roman"/>
              </w:rPr>
            </w:pPr>
          </w:p>
        </w:tc>
        <w:tc>
          <w:tcPr>
            <w:tcW w:w="7041" w:type="dxa"/>
          </w:tcPr>
          <w:p w:rsidR="0091562F" w:rsidRPr="00ED6211" w:rsidRDefault="0091562F" w:rsidP="006E1AA9">
            <w:pPr>
              <w:autoSpaceDE w:val="0"/>
              <w:autoSpaceDN w:val="0"/>
              <w:adjustRightInd w:val="0"/>
              <w:spacing w:after="0" w:line="240" w:lineRule="auto"/>
              <w:jc w:val="both"/>
              <w:rPr>
                <w:rFonts w:ascii="Times New Roman" w:hAnsi="Times New Roman"/>
              </w:rPr>
            </w:pPr>
            <w:r>
              <w:rPr>
                <w:rFonts w:ascii="Times New Roman" w:hAnsi="Times New Roman"/>
                <w:bCs/>
              </w:rPr>
              <w:t>Итого</w:t>
            </w:r>
          </w:p>
        </w:tc>
        <w:tc>
          <w:tcPr>
            <w:tcW w:w="1949" w:type="dxa"/>
            <w:vAlign w:val="center"/>
          </w:tcPr>
          <w:p w:rsidR="0091562F" w:rsidRPr="00ED6211" w:rsidRDefault="0091562F" w:rsidP="006E1AA9">
            <w:pPr>
              <w:spacing w:after="0" w:line="240" w:lineRule="auto"/>
              <w:jc w:val="both"/>
              <w:rPr>
                <w:rFonts w:ascii="Times New Roman" w:hAnsi="Times New Roman"/>
              </w:rPr>
            </w:pPr>
            <w:r>
              <w:rPr>
                <w:rFonts w:ascii="Times New Roman" w:hAnsi="Times New Roman"/>
              </w:rPr>
              <w:t>68</w:t>
            </w:r>
          </w:p>
        </w:tc>
      </w:tr>
    </w:tbl>
    <w:p w:rsidR="0091562F" w:rsidRPr="00463287" w:rsidRDefault="0091562F" w:rsidP="0091562F">
      <w:pPr>
        <w:spacing w:after="0" w:line="240" w:lineRule="auto"/>
        <w:jc w:val="center"/>
        <w:rPr>
          <w:rFonts w:ascii="Times New Roman" w:hAnsi="Times New Roman"/>
          <w:b/>
          <w:sz w:val="24"/>
          <w:szCs w:val="24"/>
        </w:rPr>
      </w:pPr>
    </w:p>
    <w:p w:rsidR="001F6C7A" w:rsidRPr="00084A34" w:rsidRDefault="001F6C7A" w:rsidP="001F6C7A">
      <w:pPr>
        <w:pStyle w:val="4211"/>
        <w:keepNext/>
        <w:keepLines/>
        <w:shd w:val="clear" w:color="auto" w:fill="auto"/>
        <w:spacing w:before="0" w:after="0" w:line="240" w:lineRule="auto"/>
        <w:ind w:firstLine="567"/>
        <w:jc w:val="both"/>
        <w:rPr>
          <w:rFonts w:ascii="Times New Roman" w:hAnsi="Times New Roman"/>
          <w:b w:val="0"/>
          <w:color w:val="FF0000"/>
          <w:sz w:val="16"/>
          <w:szCs w:val="16"/>
        </w:rPr>
      </w:pPr>
    </w:p>
    <w:p w:rsidR="00836E6A" w:rsidRPr="005A34F5" w:rsidRDefault="00CD2619" w:rsidP="006F0BC3">
      <w:pPr>
        <w:widowControl w:val="0"/>
        <w:tabs>
          <w:tab w:val="left" w:pos="851"/>
          <w:tab w:val="left" w:pos="989"/>
        </w:tabs>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 xml:space="preserve">  2.2.13</w:t>
      </w:r>
      <w:r w:rsidR="005A34F5" w:rsidRPr="005A34F5">
        <w:rPr>
          <w:rFonts w:ascii="Times New Roman" w:hAnsi="Times New Roman"/>
          <w:b/>
          <w:sz w:val="24"/>
        </w:rPr>
        <w:t xml:space="preserve">. </w:t>
      </w:r>
      <w:r w:rsidR="005A34F5" w:rsidRPr="005A34F5">
        <w:rPr>
          <w:rFonts w:ascii="Times New Roman" w:hAnsi="Times New Roman"/>
          <w:b/>
          <w:sz w:val="24"/>
          <w:szCs w:val="24"/>
        </w:rPr>
        <w:t>Рабочая программа по учебному предмету  «</w:t>
      </w:r>
      <w:r w:rsidR="006F0BC3" w:rsidRPr="005A34F5">
        <w:rPr>
          <w:rFonts w:ascii="Times New Roman" w:hAnsi="Times New Roman"/>
          <w:b/>
          <w:bCs/>
          <w:color w:val="000000"/>
          <w:sz w:val="24"/>
          <w:szCs w:val="24"/>
        </w:rPr>
        <w:t>А</w:t>
      </w:r>
      <w:r w:rsidR="005A34F5" w:rsidRPr="005A34F5">
        <w:rPr>
          <w:rFonts w:ascii="Times New Roman" w:hAnsi="Times New Roman"/>
          <w:b/>
          <w:bCs/>
          <w:color w:val="000000"/>
          <w:sz w:val="24"/>
          <w:szCs w:val="24"/>
        </w:rPr>
        <w:t>строномия»</w:t>
      </w:r>
    </w:p>
    <w:p w:rsidR="005A34F5" w:rsidRDefault="005A34F5" w:rsidP="005A34F5">
      <w:pPr>
        <w:pStyle w:val="af8"/>
        <w:tabs>
          <w:tab w:val="left" w:pos="553"/>
        </w:tabs>
        <w:spacing w:after="0"/>
        <w:ind w:left="20" w:right="20"/>
        <w:jc w:val="both"/>
      </w:pPr>
      <w:r w:rsidRPr="00F86187">
        <w:rPr>
          <w:rFonts w:cs="Times New Roman"/>
        </w:rPr>
        <w:t xml:space="preserve">Составлена на основе </w:t>
      </w:r>
      <w:r w:rsidR="006947AE">
        <w:rPr>
          <w:rFonts w:cs="Times New Roman"/>
        </w:rPr>
        <w:t xml:space="preserve">авторской </w:t>
      </w:r>
      <w:r w:rsidRPr="00F86187">
        <w:rPr>
          <w:rFonts w:cs="Times New Roman"/>
        </w:rPr>
        <w:t>программы  «</w:t>
      </w:r>
      <w:r>
        <w:rPr>
          <w:rFonts w:cs="Times New Roman"/>
        </w:rPr>
        <w:t>Астрономия</w:t>
      </w:r>
      <w:r w:rsidRPr="00F86187">
        <w:rPr>
          <w:rFonts w:cs="Times New Roman"/>
        </w:rPr>
        <w:t>»</w:t>
      </w:r>
      <w:r w:rsidR="00CA27BE">
        <w:rPr>
          <w:rFonts w:cs="Times New Roman"/>
          <w:shd w:val="clear" w:color="auto" w:fill="FFFFFF"/>
        </w:rPr>
        <w:t xml:space="preserve">     </w:t>
      </w:r>
      <w:r>
        <w:t>Е. К. Страута</w:t>
      </w:r>
      <w:r w:rsidRPr="00BF1ED4">
        <w:t xml:space="preserve"> — М. : Дрофа,</w:t>
      </w:r>
      <w:r w:rsidR="006947AE">
        <w:t xml:space="preserve"> </w:t>
      </w:r>
      <w:r w:rsidRPr="00BF1ED4">
        <w:t>2018.</w:t>
      </w:r>
    </w:p>
    <w:p w:rsidR="005A34F5" w:rsidRDefault="005A34F5" w:rsidP="005A34F5">
      <w:pPr>
        <w:pStyle w:val="af8"/>
        <w:tabs>
          <w:tab w:val="left" w:pos="553"/>
        </w:tabs>
        <w:spacing w:after="0"/>
        <w:ind w:left="20" w:right="20"/>
        <w:jc w:val="both"/>
      </w:pPr>
    </w:p>
    <w:p w:rsidR="006F0BC3" w:rsidRPr="00024B09" w:rsidRDefault="006F0BC3" w:rsidP="005A34F5">
      <w:pPr>
        <w:pStyle w:val="af8"/>
        <w:tabs>
          <w:tab w:val="left" w:pos="553"/>
        </w:tabs>
        <w:spacing w:after="0"/>
        <w:ind w:left="20" w:right="20"/>
        <w:jc w:val="center"/>
        <w:rPr>
          <w:rFonts w:eastAsia="SchoolBookSanPin"/>
          <w:b/>
        </w:rPr>
      </w:pPr>
      <w:r w:rsidRPr="00024B09">
        <w:rPr>
          <w:rFonts w:eastAsia="SchoolBookSanPin"/>
          <w:b/>
        </w:rPr>
        <w:t>базовый уровень</w:t>
      </w:r>
    </w:p>
    <w:p w:rsidR="006F0BC3" w:rsidRDefault="006F0BC3" w:rsidP="000F296C">
      <w:pPr>
        <w:pStyle w:val="3310"/>
        <w:keepNext/>
        <w:keepLines/>
        <w:shd w:val="clear" w:color="auto" w:fill="auto"/>
        <w:spacing w:before="0" w:after="0" w:line="240" w:lineRule="auto"/>
        <w:jc w:val="both"/>
        <w:rPr>
          <w:rFonts w:ascii="Times New Roman" w:hAnsi="Times New Roman"/>
          <w:sz w:val="24"/>
          <w:szCs w:val="24"/>
        </w:rPr>
      </w:pPr>
      <w:r w:rsidRPr="00F74E30">
        <w:rPr>
          <w:rFonts w:ascii="Times New Roman" w:eastAsia="TimesNewRoman,Bold" w:hAnsi="Times New Roman"/>
          <w:bCs w:val="0"/>
          <w:sz w:val="24"/>
          <w:szCs w:val="24"/>
        </w:rPr>
        <w:t xml:space="preserve">Планируемые результаты освоения учебного предмета. </w:t>
      </w:r>
    </w:p>
    <w:p w:rsidR="000F296C" w:rsidRPr="00317CC7" w:rsidRDefault="000F296C" w:rsidP="000F296C">
      <w:pPr>
        <w:autoSpaceDE w:val="0"/>
        <w:autoSpaceDN w:val="0"/>
        <w:adjustRightInd w:val="0"/>
        <w:spacing w:after="0" w:line="240" w:lineRule="auto"/>
        <w:jc w:val="both"/>
        <w:rPr>
          <w:rFonts w:ascii="Times New Roman" w:hAnsi="Times New Roman"/>
          <w:color w:val="000000"/>
          <w:sz w:val="24"/>
          <w:szCs w:val="24"/>
        </w:rPr>
      </w:pPr>
      <w:r w:rsidRPr="00317CC7">
        <w:rPr>
          <w:rFonts w:ascii="Times New Roman" w:hAnsi="Times New Roman"/>
          <w:color w:val="000000"/>
          <w:sz w:val="24"/>
          <w:szCs w:val="24"/>
        </w:rPr>
        <w:t xml:space="preserve">В результате изучения астрономии на базовом уровне ученик должен: </w:t>
      </w:r>
    </w:p>
    <w:p w:rsidR="000F296C" w:rsidRPr="000F296C" w:rsidRDefault="000F296C" w:rsidP="000F296C">
      <w:pPr>
        <w:spacing w:after="0" w:line="240" w:lineRule="auto"/>
        <w:jc w:val="both"/>
        <w:rPr>
          <w:rFonts w:ascii="Times New Roman" w:hAnsi="Times New Roman"/>
          <w:bCs/>
          <w:color w:val="000000"/>
          <w:sz w:val="24"/>
          <w:szCs w:val="24"/>
        </w:rPr>
      </w:pPr>
      <w:r w:rsidRPr="000F296C">
        <w:rPr>
          <w:rFonts w:ascii="Times New Roman" w:hAnsi="Times New Roman"/>
          <w:bCs/>
          <w:color w:val="000000"/>
          <w:sz w:val="24"/>
          <w:szCs w:val="24"/>
        </w:rPr>
        <w:t>знать:</w:t>
      </w:r>
    </w:p>
    <w:p w:rsidR="000F296C" w:rsidRPr="00317CC7" w:rsidRDefault="000F296C" w:rsidP="00EB5C97">
      <w:pPr>
        <w:pStyle w:val="ad"/>
        <w:numPr>
          <w:ilvl w:val="0"/>
          <w:numId w:val="339"/>
        </w:numPr>
        <w:autoSpaceDE w:val="0"/>
        <w:autoSpaceDN w:val="0"/>
        <w:adjustRightInd w:val="0"/>
        <w:spacing w:after="0" w:line="240" w:lineRule="auto"/>
        <w:jc w:val="both"/>
        <w:rPr>
          <w:rFonts w:ascii="Times New Roman" w:hAnsi="Times New Roman"/>
          <w:color w:val="000000"/>
          <w:sz w:val="24"/>
          <w:szCs w:val="24"/>
        </w:rPr>
      </w:pPr>
      <w:r w:rsidRPr="00317CC7">
        <w:rPr>
          <w:rFonts w:ascii="Times New Roman" w:hAnsi="Times New Roman"/>
          <w:b/>
          <w:bCs/>
          <w:color w:val="000000"/>
          <w:sz w:val="24"/>
          <w:szCs w:val="24"/>
        </w:rPr>
        <w:t>смысл понятий</w:t>
      </w:r>
      <w:r w:rsidRPr="00317CC7">
        <w:rPr>
          <w:rFonts w:ascii="Times New Roman" w:hAnsi="Times New Roman"/>
          <w:color w:val="000000"/>
          <w:sz w:val="24"/>
          <w:szCs w:val="24"/>
        </w:rPr>
        <w:t xml:space="preserve">: геоцентрическая и гелиоцентрическая система, видимая звездная величина, созвездие, противостояние и соединения планет, комета, астероид, метеор, метеорит, метеороид, планета, спутник, звезда, Солнечная система, Галактика, Вселенная, всемирное и поясное время, внесолнечная планета (экзопланета), спектральная классификация звезд, параллакс, реликтовое излучение, Большой Взрыв, черная дыра; </w:t>
      </w:r>
    </w:p>
    <w:p w:rsidR="000F296C" w:rsidRPr="00317CC7" w:rsidRDefault="000F296C" w:rsidP="00EB5C97">
      <w:pPr>
        <w:pStyle w:val="ad"/>
        <w:numPr>
          <w:ilvl w:val="0"/>
          <w:numId w:val="339"/>
        </w:numPr>
        <w:autoSpaceDE w:val="0"/>
        <w:autoSpaceDN w:val="0"/>
        <w:adjustRightInd w:val="0"/>
        <w:spacing w:after="0" w:line="240" w:lineRule="auto"/>
        <w:jc w:val="both"/>
        <w:rPr>
          <w:rFonts w:ascii="Times New Roman" w:hAnsi="Times New Roman"/>
          <w:color w:val="000000"/>
          <w:sz w:val="24"/>
          <w:szCs w:val="24"/>
        </w:rPr>
      </w:pPr>
      <w:r w:rsidRPr="00317CC7">
        <w:rPr>
          <w:rFonts w:ascii="Times New Roman" w:hAnsi="Times New Roman"/>
          <w:b/>
          <w:bCs/>
          <w:color w:val="000000"/>
          <w:sz w:val="24"/>
          <w:szCs w:val="24"/>
        </w:rPr>
        <w:t>смысл физических величин</w:t>
      </w:r>
      <w:r w:rsidRPr="00317CC7">
        <w:rPr>
          <w:rFonts w:ascii="Times New Roman" w:hAnsi="Times New Roman"/>
          <w:color w:val="000000"/>
          <w:sz w:val="24"/>
          <w:szCs w:val="24"/>
        </w:rPr>
        <w:t xml:space="preserve">: парсек, световой год, астрономическая единица, звездная величина; </w:t>
      </w:r>
    </w:p>
    <w:p w:rsidR="000F296C" w:rsidRPr="00317CC7" w:rsidRDefault="000F296C" w:rsidP="00EB5C97">
      <w:pPr>
        <w:pStyle w:val="ad"/>
        <w:numPr>
          <w:ilvl w:val="0"/>
          <w:numId w:val="339"/>
        </w:numPr>
        <w:autoSpaceDE w:val="0"/>
        <w:autoSpaceDN w:val="0"/>
        <w:adjustRightInd w:val="0"/>
        <w:spacing w:after="0" w:line="240" w:lineRule="auto"/>
        <w:jc w:val="both"/>
        <w:rPr>
          <w:rFonts w:ascii="Times New Roman" w:hAnsi="Times New Roman"/>
          <w:color w:val="000000"/>
          <w:sz w:val="24"/>
          <w:szCs w:val="24"/>
        </w:rPr>
      </w:pPr>
      <w:r w:rsidRPr="00317CC7">
        <w:rPr>
          <w:rFonts w:ascii="Times New Roman" w:hAnsi="Times New Roman"/>
          <w:bCs/>
          <w:color w:val="000000"/>
          <w:sz w:val="24"/>
          <w:szCs w:val="24"/>
        </w:rPr>
        <w:t>смысл физического закона Хаббла</w:t>
      </w:r>
      <w:r w:rsidRPr="00317CC7">
        <w:rPr>
          <w:rFonts w:ascii="Times New Roman" w:hAnsi="Times New Roman"/>
          <w:color w:val="000000"/>
          <w:sz w:val="24"/>
          <w:szCs w:val="24"/>
        </w:rPr>
        <w:t xml:space="preserve">; </w:t>
      </w:r>
    </w:p>
    <w:p w:rsidR="000F296C" w:rsidRPr="00317CC7" w:rsidRDefault="000F296C" w:rsidP="00EB5C97">
      <w:pPr>
        <w:pStyle w:val="ad"/>
        <w:numPr>
          <w:ilvl w:val="0"/>
          <w:numId w:val="339"/>
        </w:numPr>
        <w:autoSpaceDE w:val="0"/>
        <w:autoSpaceDN w:val="0"/>
        <w:adjustRightInd w:val="0"/>
        <w:spacing w:after="0" w:line="240" w:lineRule="auto"/>
        <w:jc w:val="both"/>
        <w:rPr>
          <w:rFonts w:ascii="Times New Roman" w:hAnsi="Times New Roman"/>
          <w:color w:val="000000"/>
          <w:sz w:val="24"/>
          <w:szCs w:val="24"/>
        </w:rPr>
      </w:pPr>
      <w:r w:rsidRPr="00317CC7">
        <w:rPr>
          <w:rFonts w:ascii="Times New Roman" w:hAnsi="Times New Roman"/>
          <w:bCs/>
          <w:color w:val="000000"/>
          <w:sz w:val="24"/>
          <w:szCs w:val="24"/>
        </w:rPr>
        <w:t xml:space="preserve">основные этапы освоения космического пространства; </w:t>
      </w:r>
    </w:p>
    <w:p w:rsidR="000F296C" w:rsidRPr="00317CC7" w:rsidRDefault="000F296C" w:rsidP="00EB5C97">
      <w:pPr>
        <w:pStyle w:val="ad"/>
        <w:numPr>
          <w:ilvl w:val="0"/>
          <w:numId w:val="339"/>
        </w:numPr>
        <w:autoSpaceDE w:val="0"/>
        <w:autoSpaceDN w:val="0"/>
        <w:adjustRightInd w:val="0"/>
        <w:spacing w:after="0" w:line="240" w:lineRule="auto"/>
        <w:jc w:val="both"/>
        <w:rPr>
          <w:rFonts w:ascii="Times New Roman" w:hAnsi="Times New Roman"/>
          <w:color w:val="000000"/>
          <w:sz w:val="24"/>
          <w:szCs w:val="24"/>
        </w:rPr>
      </w:pPr>
      <w:r w:rsidRPr="00317CC7">
        <w:rPr>
          <w:rFonts w:ascii="Times New Roman" w:hAnsi="Times New Roman"/>
          <w:bCs/>
          <w:color w:val="000000"/>
          <w:sz w:val="24"/>
          <w:szCs w:val="24"/>
        </w:rPr>
        <w:t xml:space="preserve">гипотезы происхождения Солнечной системы; </w:t>
      </w:r>
    </w:p>
    <w:p w:rsidR="000F296C" w:rsidRPr="00317CC7" w:rsidRDefault="000F296C" w:rsidP="00EB5C97">
      <w:pPr>
        <w:pStyle w:val="ad"/>
        <w:numPr>
          <w:ilvl w:val="0"/>
          <w:numId w:val="339"/>
        </w:numPr>
        <w:autoSpaceDE w:val="0"/>
        <w:autoSpaceDN w:val="0"/>
        <w:adjustRightInd w:val="0"/>
        <w:spacing w:after="0" w:line="240" w:lineRule="auto"/>
        <w:jc w:val="both"/>
        <w:rPr>
          <w:rFonts w:ascii="Times New Roman" w:hAnsi="Times New Roman"/>
          <w:color w:val="000000"/>
          <w:sz w:val="24"/>
          <w:szCs w:val="24"/>
        </w:rPr>
      </w:pPr>
      <w:r w:rsidRPr="00317CC7">
        <w:rPr>
          <w:rFonts w:ascii="Times New Roman" w:hAnsi="Times New Roman"/>
          <w:bCs/>
          <w:color w:val="000000"/>
          <w:sz w:val="24"/>
          <w:szCs w:val="24"/>
        </w:rPr>
        <w:t xml:space="preserve">основные характеристики и строение Солнца, солнечной атмосферы; </w:t>
      </w:r>
    </w:p>
    <w:p w:rsidR="000F296C" w:rsidRPr="00317CC7" w:rsidRDefault="000F296C" w:rsidP="00EB5C97">
      <w:pPr>
        <w:pStyle w:val="ad"/>
        <w:numPr>
          <w:ilvl w:val="0"/>
          <w:numId w:val="339"/>
        </w:numPr>
        <w:autoSpaceDE w:val="0"/>
        <w:autoSpaceDN w:val="0"/>
        <w:adjustRightInd w:val="0"/>
        <w:spacing w:after="0" w:line="240" w:lineRule="auto"/>
        <w:jc w:val="both"/>
        <w:rPr>
          <w:rFonts w:ascii="Times New Roman" w:hAnsi="Times New Roman"/>
          <w:color w:val="000000"/>
          <w:sz w:val="24"/>
          <w:szCs w:val="24"/>
        </w:rPr>
      </w:pPr>
      <w:r w:rsidRPr="00317CC7">
        <w:rPr>
          <w:rFonts w:ascii="Times New Roman" w:hAnsi="Times New Roman"/>
          <w:bCs/>
          <w:color w:val="000000"/>
          <w:sz w:val="24"/>
          <w:szCs w:val="24"/>
        </w:rPr>
        <w:t xml:space="preserve">размеры Галактики, положение и период обращения Солнца относительно центра Галактики; </w:t>
      </w:r>
    </w:p>
    <w:p w:rsidR="000F296C" w:rsidRPr="003412D0" w:rsidRDefault="000F296C" w:rsidP="000F296C">
      <w:pPr>
        <w:autoSpaceDE w:val="0"/>
        <w:autoSpaceDN w:val="0"/>
        <w:adjustRightInd w:val="0"/>
        <w:spacing w:after="0" w:line="240" w:lineRule="auto"/>
        <w:jc w:val="both"/>
        <w:rPr>
          <w:rFonts w:ascii="Times New Roman" w:hAnsi="Times New Roman"/>
          <w:color w:val="000000"/>
          <w:sz w:val="24"/>
          <w:szCs w:val="24"/>
        </w:rPr>
      </w:pPr>
      <w:r w:rsidRPr="003412D0">
        <w:rPr>
          <w:rFonts w:ascii="Times New Roman" w:hAnsi="Times New Roman"/>
          <w:bCs/>
          <w:color w:val="000000"/>
          <w:sz w:val="24"/>
          <w:szCs w:val="24"/>
        </w:rPr>
        <w:t>уметь</w:t>
      </w:r>
      <w:r w:rsidRPr="003412D0">
        <w:rPr>
          <w:rFonts w:ascii="Times New Roman" w:hAnsi="Times New Roman"/>
          <w:color w:val="000000"/>
          <w:sz w:val="24"/>
          <w:szCs w:val="24"/>
        </w:rPr>
        <w:t xml:space="preserve">: </w:t>
      </w:r>
    </w:p>
    <w:p w:rsidR="000F296C" w:rsidRPr="00317CC7" w:rsidRDefault="000F296C" w:rsidP="00EB5C97">
      <w:pPr>
        <w:pStyle w:val="ad"/>
        <w:numPr>
          <w:ilvl w:val="0"/>
          <w:numId w:val="340"/>
        </w:numPr>
        <w:autoSpaceDE w:val="0"/>
        <w:autoSpaceDN w:val="0"/>
        <w:adjustRightInd w:val="0"/>
        <w:spacing w:after="0" w:line="240" w:lineRule="auto"/>
        <w:jc w:val="both"/>
        <w:rPr>
          <w:rFonts w:ascii="Times New Roman" w:hAnsi="Times New Roman"/>
          <w:color w:val="000000"/>
          <w:sz w:val="24"/>
          <w:szCs w:val="24"/>
        </w:rPr>
      </w:pPr>
      <w:r w:rsidRPr="00317CC7">
        <w:rPr>
          <w:rFonts w:ascii="Times New Roman" w:hAnsi="Times New Roman"/>
          <w:b/>
          <w:bCs/>
          <w:color w:val="000000"/>
          <w:sz w:val="24"/>
          <w:szCs w:val="24"/>
        </w:rPr>
        <w:t>приводить примеры</w:t>
      </w:r>
      <w:r w:rsidRPr="00317CC7">
        <w:rPr>
          <w:rFonts w:ascii="Times New Roman" w:hAnsi="Times New Roman"/>
          <w:color w:val="000000"/>
          <w:sz w:val="24"/>
          <w:szCs w:val="24"/>
        </w:rPr>
        <w:t xml:space="preserve">: роли астрономии в развитии цивилизации, использования методов исследований в астрономии, различных диапазонов электромагнитных </w:t>
      </w:r>
      <w:r w:rsidRPr="00317CC7">
        <w:rPr>
          <w:rFonts w:ascii="Times New Roman" w:hAnsi="Times New Roman"/>
          <w:color w:val="000000"/>
          <w:sz w:val="24"/>
          <w:szCs w:val="24"/>
        </w:rPr>
        <w:lastRenderedPageBreak/>
        <w:t xml:space="preserve">излучений для получения информации об объектах Вселенной, получения астрономической информации с помощью космических аппаратов и спектрального анализа, влияния солнечной активности на Землю; </w:t>
      </w:r>
    </w:p>
    <w:p w:rsidR="000F296C" w:rsidRPr="00317CC7" w:rsidRDefault="000F296C" w:rsidP="00EB5C97">
      <w:pPr>
        <w:pStyle w:val="ad"/>
        <w:numPr>
          <w:ilvl w:val="0"/>
          <w:numId w:val="340"/>
        </w:numPr>
        <w:autoSpaceDE w:val="0"/>
        <w:autoSpaceDN w:val="0"/>
        <w:adjustRightInd w:val="0"/>
        <w:spacing w:after="0" w:line="240" w:lineRule="auto"/>
        <w:jc w:val="both"/>
        <w:rPr>
          <w:rFonts w:ascii="Times New Roman" w:hAnsi="Times New Roman"/>
          <w:color w:val="000000"/>
          <w:sz w:val="24"/>
          <w:szCs w:val="24"/>
        </w:rPr>
      </w:pPr>
      <w:r w:rsidRPr="00317CC7">
        <w:rPr>
          <w:rFonts w:ascii="Times New Roman" w:hAnsi="Times New Roman"/>
          <w:b/>
          <w:bCs/>
          <w:color w:val="000000"/>
          <w:sz w:val="24"/>
          <w:szCs w:val="24"/>
        </w:rPr>
        <w:t>описывать и объяснять</w:t>
      </w:r>
      <w:r w:rsidRPr="00317CC7">
        <w:rPr>
          <w:rFonts w:ascii="Times New Roman" w:hAnsi="Times New Roman"/>
          <w:color w:val="000000"/>
          <w:sz w:val="24"/>
          <w:szCs w:val="24"/>
        </w:rPr>
        <w:t xml:space="preserve">: различия календарей, условия наступления солнечных и лунных затмений, фазы Луны, суточные движения светил, причины возникновения приливов и отливов; принцип действия оптического телескопа, взаимосвязь физико-химических характеристик звезд с использованием диаграммы «цвет-светимость», физические причины, определяющие равновесие звезд, источник энергии звезд и происхождение химических элементов, красное смещение с помощью эффекта Доплера; </w:t>
      </w:r>
    </w:p>
    <w:p w:rsidR="000F296C" w:rsidRPr="00317CC7" w:rsidRDefault="000F296C" w:rsidP="00EB5C97">
      <w:pPr>
        <w:pStyle w:val="ad"/>
        <w:numPr>
          <w:ilvl w:val="0"/>
          <w:numId w:val="340"/>
        </w:numPr>
        <w:autoSpaceDE w:val="0"/>
        <w:autoSpaceDN w:val="0"/>
        <w:adjustRightInd w:val="0"/>
        <w:spacing w:after="0" w:line="240" w:lineRule="auto"/>
        <w:jc w:val="both"/>
        <w:rPr>
          <w:rFonts w:ascii="Times New Roman" w:hAnsi="Times New Roman"/>
          <w:color w:val="000000"/>
          <w:sz w:val="24"/>
          <w:szCs w:val="24"/>
        </w:rPr>
      </w:pPr>
      <w:r w:rsidRPr="00317CC7">
        <w:rPr>
          <w:rFonts w:ascii="Times New Roman" w:hAnsi="Times New Roman"/>
          <w:b/>
          <w:bCs/>
          <w:color w:val="000000"/>
          <w:sz w:val="24"/>
          <w:szCs w:val="24"/>
        </w:rPr>
        <w:t xml:space="preserve">характеризовать </w:t>
      </w:r>
      <w:r w:rsidRPr="00317CC7">
        <w:rPr>
          <w:rFonts w:ascii="Times New Roman" w:hAnsi="Times New Roman"/>
          <w:color w:val="000000"/>
          <w:sz w:val="24"/>
          <w:szCs w:val="24"/>
        </w:rPr>
        <w:t xml:space="preserve">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 </w:t>
      </w:r>
    </w:p>
    <w:p w:rsidR="000F296C" w:rsidRPr="00317CC7" w:rsidRDefault="000F296C" w:rsidP="00EB5C97">
      <w:pPr>
        <w:pStyle w:val="ad"/>
        <w:numPr>
          <w:ilvl w:val="0"/>
          <w:numId w:val="340"/>
        </w:numPr>
        <w:autoSpaceDE w:val="0"/>
        <w:autoSpaceDN w:val="0"/>
        <w:adjustRightInd w:val="0"/>
        <w:spacing w:after="0" w:line="240" w:lineRule="auto"/>
        <w:jc w:val="both"/>
        <w:rPr>
          <w:rFonts w:ascii="Times New Roman" w:hAnsi="Times New Roman"/>
          <w:color w:val="000000"/>
          <w:sz w:val="24"/>
          <w:szCs w:val="24"/>
        </w:rPr>
      </w:pPr>
      <w:r w:rsidRPr="00317CC7">
        <w:rPr>
          <w:rFonts w:ascii="Times New Roman" w:hAnsi="Times New Roman"/>
          <w:b/>
          <w:bCs/>
          <w:color w:val="000000"/>
          <w:sz w:val="24"/>
          <w:szCs w:val="24"/>
        </w:rPr>
        <w:t xml:space="preserve">находить на небе </w:t>
      </w:r>
      <w:r w:rsidRPr="00317CC7">
        <w:rPr>
          <w:rFonts w:ascii="Times New Roman" w:hAnsi="Times New Roman"/>
          <w:color w:val="000000"/>
          <w:sz w:val="24"/>
          <w:szCs w:val="24"/>
        </w:rPr>
        <w:t xml:space="preserve">основные созвездия Северного полушария, в том числе: Большая Медведица, Малая Медведица, Волопас, Лебедь, Кассиопея, Орион; самые яркие звезды, в том числе: Полярная звезда, Арктур, Вега, Капелла, Сириус, Бетельгейзе; </w:t>
      </w:r>
    </w:p>
    <w:p w:rsidR="000F296C" w:rsidRPr="00317CC7" w:rsidRDefault="000F296C" w:rsidP="00EB5C97">
      <w:pPr>
        <w:pStyle w:val="ad"/>
        <w:numPr>
          <w:ilvl w:val="0"/>
          <w:numId w:val="340"/>
        </w:numPr>
        <w:spacing w:after="0" w:line="240" w:lineRule="auto"/>
        <w:jc w:val="both"/>
        <w:rPr>
          <w:rFonts w:ascii="Times New Roman" w:hAnsi="Times New Roman"/>
          <w:color w:val="000000"/>
          <w:sz w:val="24"/>
          <w:szCs w:val="24"/>
        </w:rPr>
      </w:pPr>
      <w:r w:rsidRPr="00317CC7">
        <w:rPr>
          <w:rFonts w:ascii="Times New Roman" w:hAnsi="Times New Roman"/>
          <w:b/>
          <w:bCs/>
          <w:color w:val="000000"/>
          <w:sz w:val="24"/>
          <w:szCs w:val="24"/>
        </w:rPr>
        <w:t xml:space="preserve">использовать </w:t>
      </w:r>
      <w:r w:rsidRPr="00317CC7">
        <w:rPr>
          <w:rFonts w:ascii="Times New Roman" w:hAnsi="Times New Roman"/>
          <w:color w:val="000000"/>
          <w:sz w:val="24"/>
          <w:szCs w:val="24"/>
        </w:rPr>
        <w:t>компьютерные приложения для определения положения Солнца, Луны и звезд на любую дату и время суток для данного населенного пункта;</w:t>
      </w:r>
    </w:p>
    <w:p w:rsidR="000F296C" w:rsidRPr="00317CC7" w:rsidRDefault="000F296C" w:rsidP="00EB5C97">
      <w:pPr>
        <w:pStyle w:val="ad"/>
        <w:numPr>
          <w:ilvl w:val="0"/>
          <w:numId w:val="340"/>
        </w:numPr>
        <w:spacing w:after="0" w:line="240" w:lineRule="auto"/>
        <w:jc w:val="both"/>
        <w:rPr>
          <w:rFonts w:ascii="Times New Roman" w:hAnsi="Times New Roman"/>
          <w:sz w:val="24"/>
          <w:szCs w:val="24"/>
        </w:rPr>
      </w:pPr>
      <w:r w:rsidRPr="00317CC7">
        <w:rPr>
          <w:rFonts w:ascii="Times New Roman" w:hAnsi="Times New Roman"/>
          <w:b/>
          <w:bCs/>
          <w:sz w:val="24"/>
          <w:szCs w:val="24"/>
        </w:rPr>
        <w:t xml:space="preserve">использовать </w:t>
      </w:r>
      <w:r w:rsidRPr="00317CC7">
        <w:rPr>
          <w:rFonts w:ascii="Times New Roman" w:hAnsi="Times New Roman"/>
          <w:sz w:val="24"/>
          <w:szCs w:val="24"/>
        </w:rPr>
        <w:t>приобретенные знаний и умения в практической деятельности в повседневной жизни для понимания взаимосвязи астрономии с другими науками, в основе которых лежат знания по астрономии; отделение ее от лженаук; оценивания информации, содержащейся в сообщениях СМИ, Интернете, научно-популярных статьях.</w:t>
      </w:r>
    </w:p>
    <w:p w:rsidR="006F0BC3" w:rsidRDefault="006F0BC3" w:rsidP="006F0BC3">
      <w:pPr>
        <w:pStyle w:val="ad"/>
        <w:spacing w:after="0" w:line="240" w:lineRule="auto"/>
        <w:jc w:val="center"/>
        <w:rPr>
          <w:rFonts w:ascii="Times New Roman" w:hAnsi="Times New Roman"/>
          <w:b/>
          <w:sz w:val="24"/>
          <w:szCs w:val="24"/>
        </w:rPr>
      </w:pPr>
      <w:r w:rsidRPr="00204C08">
        <w:rPr>
          <w:rFonts w:ascii="Times New Roman" w:hAnsi="Times New Roman"/>
          <w:b/>
          <w:sz w:val="24"/>
          <w:szCs w:val="24"/>
        </w:rPr>
        <w:t xml:space="preserve">Содержание учебного </w:t>
      </w:r>
      <w:r>
        <w:rPr>
          <w:rFonts w:ascii="Times New Roman" w:hAnsi="Times New Roman"/>
          <w:b/>
          <w:sz w:val="24"/>
          <w:szCs w:val="24"/>
        </w:rPr>
        <w:t>предмета</w:t>
      </w:r>
    </w:p>
    <w:p w:rsidR="00DF7072" w:rsidRPr="00DF7072" w:rsidRDefault="00DF7072" w:rsidP="00DF7072">
      <w:pPr>
        <w:autoSpaceDE w:val="0"/>
        <w:autoSpaceDN w:val="0"/>
        <w:adjustRightInd w:val="0"/>
        <w:spacing w:after="0" w:line="240" w:lineRule="auto"/>
        <w:ind w:firstLine="567"/>
        <w:jc w:val="both"/>
        <w:rPr>
          <w:rFonts w:ascii="Times New Roman" w:hAnsi="Times New Roman"/>
          <w:sz w:val="24"/>
          <w:szCs w:val="24"/>
        </w:rPr>
      </w:pPr>
      <w:r w:rsidRPr="00DF7072">
        <w:rPr>
          <w:rFonts w:ascii="Times New Roman" w:hAnsi="Times New Roman"/>
          <w:b/>
          <w:bCs/>
          <w:sz w:val="24"/>
          <w:szCs w:val="24"/>
        </w:rPr>
        <w:t>Предмет астрономии</w:t>
      </w:r>
      <w:r>
        <w:rPr>
          <w:rFonts w:ascii="Times New Roman" w:hAnsi="Times New Roman"/>
          <w:b/>
          <w:bCs/>
          <w:sz w:val="24"/>
          <w:szCs w:val="24"/>
        </w:rPr>
        <w:t xml:space="preserve">. </w:t>
      </w:r>
      <w:r w:rsidRPr="00DF7072">
        <w:rPr>
          <w:rFonts w:ascii="Times New Roman" w:hAnsi="Times New Roman"/>
          <w:sz w:val="24"/>
          <w:szCs w:val="24"/>
        </w:rPr>
        <w:t>Астрономия, ее связь с другими науками.Роль астрономии в развитии цивилизации. Структураи масштабы Вселенной. Особенности астрономическихметодов исследования. Наземные и космическиетелескопы, принцип их работы. Всеволноваяастрономия: электромагнитное излучение как источникинформации о небесных телах. Практическоеприменение астрономических исследований</w:t>
      </w:r>
      <w:r>
        <w:rPr>
          <w:rFonts w:ascii="Times New Roman" w:hAnsi="Times New Roman"/>
          <w:sz w:val="24"/>
          <w:szCs w:val="24"/>
        </w:rPr>
        <w:t xml:space="preserve">. </w:t>
      </w:r>
      <w:r w:rsidRPr="00DF7072">
        <w:rPr>
          <w:rFonts w:ascii="Times New Roman" w:hAnsi="Times New Roman"/>
          <w:sz w:val="24"/>
          <w:szCs w:val="24"/>
        </w:rPr>
        <w:t>История развития отечественной космонавтики.Первый искусственный спутник Земли, полетЮ. А. Гагарина. Достижения современной космонавтики.</w:t>
      </w:r>
    </w:p>
    <w:p w:rsidR="00DF7072" w:rsidRPr="00DF7072" w:rsidRDefault="00DF7072" w:rsidP="00DF7072">
      <w:pPr>
        <w:autoSpaceDE w:val="0"/>
        <w:autoSpaceDN w:val="0"/>
        <w:adjustRightInd w:val="0"/>
        <w:spacing w:after="0" w:line="240" w:lineRule="auto"/>
        <w:ind w:firstLine="567"/>
        <w:jc w:val="both"/>
        <w:rPr>
          <w:rFonts w:ascii="Times New Roman" w:hAnsi="Times New Roman"/>
          <w:sz w:val="24"/>
          <w:szCs w:val="24"/>
        </w:rPr>
      </w:pPr>
      <w:r w:rsidRPr="00DF7072">
        <w:rPr>
          <w:rFonts w:ascii="Times New Roman" w:hAnsi="Times New Roman"/>
          <w:b/>
          <w:bCs/>
          <w:sz w:val="24"/>
          <w:szCs w:val="24"/>
        </w:rPr>
        <w:t>Основы практической астрономии</w:t>
      </w:r>
      <w:r>
        <w:rPr>
          <w:rFonts w:ascii="Times New Roman" w:hAnsi="Times New Roman"/>
          <w:b/>
          <w:bCs/>
          <w:sz w:val="24"/>
          <w:szCs w:val="24"/>
        </w:rPr>
        <w:t xml:space="preserve">. </w:t>
      </w:r>
      <w:r w:rsidRPr="00DF7072">
        <w:rPr>
          <w:rFonts w:ascii="Times New Roman" w:hAnsi="Times New Roman"/>
          <w:sz w:val="24"/>
          <w:szCs w:val="24"/>
        </w:rPr>
        <w:t>Звезды и созвездия. Видимая звездная величина.</w:t>
      </w:r>
    </w:p>
    <w:p w:rsidR="00DF7072" w:rsidRPr="00DF7072" w:rsidRDefault="00DF7072" w:rsidP="00DF7072">
      <w:pPr>
        <w:autoSpaceDE w:val="0"/>
        <w:autoSpaceDN w:val="0"/>
        <w:adjustRightInd w:val="0"/>
        <w:spacing w:after="0" w:line="240" w:lineRule="auto"/>
        <w:ind w:firstLine="567"/>
        <w:jc w:val="both"/>
        <w:rPr>
          <w:rFonts w:ascii="Times New Roman" w:hAnsi="Times New Roman"/>
          <w:sz w:val="24"/>
          <w:szCs w:val="24"/>
        </w:rPr>
      </w:pPr>
      <w:r w:rsidRPr="00DF7072">
        <w:rPr>
          <w:rFonts w:ascii="Times New Roman" w:hAnsi="Times New Roman"/>
          <w:sz w:val="24"/>
          <w:szCs w:val="24"/>
        </w:rPr>
        <w:t>Небесная сфера. Особые точки небеснойсферы. Небесные координаты. Звездные карты. Видимоедвижение звезд на различных географическихширотах. Связь видимого расположения объектовна небе и географических координат наблюдателя</w:t>
      </w:r>
      <w:r>
        <w:rPr>
          <w:rFonts w:ascii="Times New Roman" w:hAnsi="Times New Roman"/>
          <w:sz w:val="24"/>
          <w:szCs w:val="24"/>
        </w:rPr>
        <w:t xml:space="preserve">. </w:t>
      </w:r>
      <w:r w:rsidRPr="00DF7072">
        <w:rPr>
          <w:rFonts w:ascii="Times New Roman" w:hAnsi="Times New Roman"/>
          <w:sz w:val="24"/>
          <w:szCs w:val="24"/>
        </w:rPr>
        <w:t>Кульминация светил. Видимое годичноедвижение Солнца. Эклиптика. Видимое движение ифазы Луны. Затмения Солнца и Луны. Время и календарь.</w:t>
      </w:r>
    </w:p>
    <w:p w:rsidR="00DF7072" w:rsidRPr="00DF7072" w:rsidRDefault="00DF7072" w:rsidP="00DF7072">
      <w:pPr>
        <w:autoSpaceDE w:val="0"/>
        <w:autoSpaceDN w:val="0"/>
        <w:adjustRightInd w:val="0"/>
        <w:spacing w:after="0" w:line="240" w:lineRule="auto"/>
        <w:ind w:firstLine="567"/>
        <w:jc w:val="both"/>
        <w:rPr>
          <w:rFonts w:ascii="Times New Roman" w:hAnsi="Times New Roman"/>
          <w:sz w:val="24"/>
          <w:szCs w:val="24"/>
        </w:rPr>
      </w:pPr>
      <w:r w:rsidRPr="00DF7072">
        <w:rPr>
          <w:rFonts w:ascii="Times New Roman" w:hAnsi="Times New Roman"/>
          <w:b/>
          <w:bCs/>
          <w:sz w:val="24"/>
          <w:szCs w:val="24"/>
        </w:rPr>
        <w:t>Строение Солнечной системы</w:t>
      </w:r>
      <w:r>
        <w:rPr>
          <w:rFonts w:ascii="Times New Roman" w:hAnsi="Times New Roman"/>
          <w:b/>
          <w:bCs/>
          <w:sz w:val="24"/>
          <w:szCs w:val="24"/>
        </w:rPr>
        <w:t xml:space="preserve">. </w:t>
      </w:r>
      <w:r w:rsidRPr="00DF7072">
        <w:rPr>
          <w:rFonts w:ascii="Times New Roman" w:hAnsi="Times New Roman"/>
          <w:sz w:val="24"/>
          <w:szCs w:val="24"/>
        </w:rPr>
        <w:t xml:space="preserve">Развитие представлений о строении мира. Геоцентрическая система мира. Становление гелиоцентрической системы мира. Конфигурации </w:t>
      </w:r>
      <w:r>
        <w:rPr>
          <w:rFonts w:ascii="Times New Roman" w:hAnsi="Times New Roman"/>
          <w:sz w:val="24"/>
          <w:szCs w:val="24"/>
        </w:rPr>
        <w:t xml:space="preserve">планет </w:t>
      </w:r>
      <w:r w:rsidRPr="00DF7072">
        <w:rPr>
          <w:rFonts w:ascii="Times New Roman" w:hAnsi="Times New Roman"/>
          <w:sz w:val="24"/>
          <w:szCs w:val="24"/>
        </w:rPr>
        <w:t>и условия их видимости. Синодический и сидерический (звездный) периоды обращения планет.</w:t>
      </w:r>
    </w:p>
    <w:p w:rsidR="00DF7072" w:rsidRPr="00DF7072" w:rsidRDefault="00DF7072" w:rsidP="00DF7072">
      <w:pPr>
        <w:autoSpaceDE w:val="0"/>
        <w:autoSpaceDN w:val="0"/>
        <w:adjustRightInd w:val="0"/>
        <w:spacing w:after="0" w:line="240" w:lineRule="auto"/>
        <w:ind w:firstLine="567"/>
        <w:jc w:val="both"/>
        <w:rPr>
          <w:rFonts w:ascii="Times New Roman" w:hAnsi="Times New Roman"/>
          <w:sz w:val="24"/>
          <w:szCs w:val="24"/>
        </w:rPr>
      </w:pPr>
      <w:r w:rsidRPr="00DF7072">
        <w:rPr>
          <w:rFonts w:ascii="Times New Roman" w:hAnsi="Times New Roman"/>
          <w:b/>
          <w:bCs/>
          <w:sz w:val="24"/>
          <w:szCs w:val="24"/>
        </w:rPr>
        <w:t>Законы движения небесных тел</w:t>
      </w:r>
      <w:r>
        <w:rPr>
          <w:rFonts w:ascii="Times New Roman" w:hAnsi="Times New Roman"/>
          <w:b/>
          <w:bCs/>
          <w:sz w:val="24"/>
          <w:szCs w:val="24"/>
        </w:rPr>
        <w:t xml:space="preserve">. </w:t>
      </w:r>
      <w:r w:rsidRPr="00DF7072">
        <w:rPr>
          <w:rFonts w:ascii="Times New Roman" w:hAnsi="Times New Roman"/>
          <w:sz w:val="24"/>
          <w:szCs w:val="24"/>
        </w:rPr>
        <w:t>Законы Кеплера. Определение расстояний иразмеров тел в Солнечной системе. Горизонтальныйпараллакс. Движение небесных тел под действиемсил тяготения. Определение массы небесных тел.Движение искусственных спутников Земли и космических аппаратов в Солнечной системе.</w:t>
      </w:r>
    </w:p>
    <w:p w:rsidR="00DF7072" w:rsidRPr="00DF7072" w:rsidRDefault="00DF7072" w:rsidP="00DF7072">
      <w:pPr>
        <w:autoSpaceDE w:val="0"/>
        <w:autoSpaceDN w:val="0"/>
        <w:adjustRightInd w:val="0"/>
        <w:spacing w:after="0" w:line="240" w:lineRule="auto"/>
        <w:ind w:firstLine="567"/>
        <w:jc w:val="both"/>
        <w:rPr>
          <w:rFonts w:ascii="Times New Roman" w:hAnsi="Times New Roman"/>
          <w:sz w:val="24"/>
          <w:szCs w:val="24"/>
        </w:rPr>
      </w:pPr>
      <w:r w:rsidRPr="00DF7072">
        <w:rPr>
          <w:rFonts w:ascii="Times New Roman" w:hAnsi="Times New Roman"/>
          <w:b/>
          <w:bCs/>
          <w:sz w:val="24"/>
          <w:szCs w:val="24"/>
        </w:rPr>
        <w:t>Природа тел Солнечной системы</w:t>
      </w:r>
      <w:r>
        <w:rPr>
          <w:rFonts w:ascii="Times New Roman" w:hAnsi="Times New Roman"/>
          <w:b/>
          <w:bCs/>
          <w:sz w:val="24"/>
          <w:szCs w:val="24"/>
        </w:rPr>
        <w:t xml:space="preserve">. </w:t>
      </w:r>
      <w:r w:rsidRPr="00DF7072">
        <w:rPr>
          <w:rFonts w:ascii="Times New Roman" w:hAnsi="Times New Roman"/>
          <w:sz w:val="24"/>
          <w:szCs w:val="24"/>
        </w:rPr>
        <w:t xml:space="preserve">Солнечная система как комплекс тел, имеющих общее происхождение. Земля и Луна — двойная планета. Космические лучи. Исследования Луны космическими аппаратами. Пилотируемые полеты на Луну. Планеты земной группы. </w:t>
      </w:r>
      <w:r w:rsidRPr="00DF7072">
        <w:rPr>
          <w:rFonts w:ascii="Times New Roman" w:hAnsi="Times New Roman"/>
          <w:sz w:val="24"/>
          <w:szCs w:val="24"/>
        </w:rPr>
        <w:lastRenderedPageBreak/>
        <w:t>ПриродаМеркурия, Венеры и Марса. Планеты-гиганты, ихспутники и кольца. Малые тела Солнечной системы:астероиды, планеты-карлики, кометы, метеороиды.Метеоры, болиды и метеориты. Астероидная опасность.</w:t>
      </w:r>
    </w:p>
    <w:p w:rsidR="00DF7072" w:rsidRPr="00DF7072" w:rsidRDefault="00DF7072" w:rsidP="00DF7072">
      <w:pPr>
        <w:autoSpaceDE w:val="0"/>
        <w:autoSpaceDN w:val="0"/>
        <w:adjustRightInd w:val="0"/>
        <w:spacing w:after="0" w:line="240" w:lineRule="auto"/>
        <w:ind w:firstLine="567"/>
        <w:jc w:val="both"/>
        <w:rPr>
          <w:rFonts w:ascii="Times New Roman" w:hAnsi="Times New Roman"/>
          <w:sz w:val="24"/>
          <w:szCs w:val="24"/>
        </w:rPr>
      </w:pPr>
      <w:r w:rsidRPr="00DF7072">
        <w:rPr>
          <w:rFonts w:ascii="Times New Roman" w:hAnsi="Times New Roman"/>
          <w:b/>
          <w:bCs/>
          <w:sz w:val="24"/>
          <w:szCs w:val="24"/>
        </w:rPr>
        <w:t>Солнце и звезды</w:t>
      </w:r>
      <w:r>
        <w:rPr>
          <w:rFonts w:ascii="Times New Roman" w:hAnsi="Times New Roman"/>
          <w:b/>
          <w:bCs/>
          <w:sz w:val="24"/>
          <w:szCs w:val="24"/>
        </w:rPr>
        <w:t xml:space="preserve">. </w:t>
      </w:r>
      <w:r w:rsidRPr="00DF7072">
        <w:rPr>
          <w:rFonts w:ascii="Times New Roman" w:hAnsi="Times New Roman"/>
          <w:sz w:val="24"/>
          <w:szCs w:val="24"/>
        </w:rPr>
        <w:t>Излучение и температура Солнца. Состав истроение Солнца. Методы астрономических исследований; спектральный анализ. Физические методытеоретического исследования. Закон Стефана—Больцмана. Источник энергии Солнца. Атмосфера Солнца. Солнечная активность и ее влияние на Землю. Роль магнитных полей на Солнце. Солнечно-земные связи</w:t>
      </w:r>
      <w:r>
        <w:rPr>
          <w:rFonts w:ascii="Times New Roman" w:hAnsi="Times New Roman"/>
          <w:sz w:val="24"/>
          <w:szCs w:val="24"/>
        </w:rPr>
        <w:t xml:space="preserve">. </w:t>
      </w:r>
      <w:r w:rsidRPr="00DF7072">
        <w:rPr>
          <w:rFonts w:ascii="Times New Roman" w:hAnsi="Times New Roman"/>
          <w:sz w:val="24"/>
          <w:szCs w:val="24"/>
        </w:rPr>
        <w:t>Звезды: основные физико-химические характеристикии их взаимосвязь. Годичный параллакси расстояния до звезд. Светимость, спектр, цвети температура различных классов звезд. Эффект Доплера. Диаграмма «спектр — светимость»(«цвет — светимость»). Массы и размеры звезд.</w:t>
      </w:r>
    </w:p>
    <w:p w:rsidR="00DF7072" w:rsidRPr="00DF7072" w:rsidRDefault="00DF7072" w:rsidP="00DF7072">
      <w:pPr>
        <w:autoSpaceDE w:val="0"/>
        <w:autoSpaceDN w:val="0"/>
        <w:adjustRightInd w:val="0"/>
        <w:spacing w:after="0" w:line="240" w:lineRule="auto"/>
        <w:ind w:firstLine="567"/>
        <w:jc w:val="both"/>
        <w:rPr>
          <w:rFonts w:ascii="Times New Roman" w:hAnsi="Times New Roman"/>
          <w:sz w:val="24"/>
          <w:szCs w:val="24"/>
        </w:rPr>
      </w:pPr>
      <w:r w:rsidRPr="00DF7072">
        <w:rPr>
          <w:rFonts w:ascii="Times New Roman" w:hAnsi="Times New Roman"/>
          <w:sz w:val="24"/>
          <w:szCs w:val="24"/>
        </w:rPr>
        <w:t>Двойные и кратные звезды. Гравитационныеволны. Модели звезд. Переменные и нестационарныезвезды. Цефеиды — маяки Вселенной. Эволюциязвезд различной массы. Закон смещения Вина.</w:t>
      </w:r>
    </w:p>
    <w:p w:rsidR="00DF7072" w:rsidRPr="00DF7072" w:rsidRDefault="00DF7072" w:rsidP="00DF7072">
      <w:pPr>
        <w:autoSpaceDE w:val="0"/>
        <w:autoSpaceDN w:val="0"/>
        <w:adjustRightInd w:val="0"/>
        <w:spacing w:after="0" w:line="240" w:lineRule="auto"/>
        <w:ind w:firstLine="567"/>
        <w:jc w:val="both"/>
        <w:rPr>
          <w:rFonts w:ascii="Times New Roman" w:hAnsi="Times New Roman"/>
          <w:sz w:val="24"/>
          <w:szCs w:val="24"/>
        </w:rPr>
      </w:pPr>
      <w:r w:rsidRPr="00DF7072">
        <w:rPr>
          <w:rFonts w:ascii="Times New Roman" w:hAnsi="Times New Roman"/>
          <w:b/>
          <w:bCs/>
          <w:sz w:val="24"/>
          <w:szCs w:val="24"/>
        </w:rPr>
        <w:t>Наша Галактика — Млечный Путь</w:t>
      </w:r>
      <w:r>
        <w:rPr>
          <w:rFonts w:ascii="Times New Roman" w:hAnsi="Times New Roman"/>
          <w:b/>
          <w:bCs/>
          <w:sz w:val="24"/>
          <w:szCs w:val="24"/>
        </w:rPr>
        <w:t xml:space="preserve">. </w:t>
      </w:r>
      <w:r w:rsidRPr="00DF7072">
        <w:rPr>
          <w:rFonts w:ascii="Times New Roman" w:hAnsi="Times New Roman"/>
          <w:sz w:val="24"/>
          <w:szCs w:val="24"/>
        </w:rPr>
        <w:t>Наша Галактика. Ее размеры и структура.Звездные скопления. Спиральные рукава. ЯдроГалактики. Области звездообразования. ВращениеГалактики. Проблема «скрытой» массы (темнаяматерия).</w:t>
      </w:r>
    </w:p>
    <w:p w:rsidR="00D22278" w:rsidRDefault="00DF7072" w:rsidP="00DF7072">
      <w:pPr>
        <w:autoSpaceDE w:val="0"/>
        <w:autoSpaceDN w:val="0"/>
        <w:adjustRightInd w:val="0"/>
        <w:spacing w:after="0" w:line="240" w:lineRule="auto"/>
        <w:ind w:firstLine="567"/>
        <w:jc w:val="both"/>
        <w:rPr>
          <w:rFonts w:ascii="Times New Roman" w:hAnsi="Times New Roman"/>
          <w:sz w:val="24"/>
          <w:szCs w:val="24"/>
        </w:rPr>
      </w:pPr>
      <w:r w:rsidRPr="00DF7072">
        <w:rPr>
          <w:rFonts w:ascii="Times New Roman" w:hAnsi="Times New Roman"/>
          <w:b/>
          <w:bCs/>
          <w:sz w:val="24"/>
          <w:szCs w:val="24"/>
        </w:rPr>
        <w:t>Строение и эволюция Вселенной</w:t>
      </w:r>
      <w:r>
        <w:rPr>
          <w:rFonts w:ascii="Times New Roman" w:hAnsi="Times New Roman"/>
          <w:b/>
          <w:bCs/>
          <w:sz w:val="24"/>
          <w:szCs w:val="24"/>
        </w:rPr>
        <w:t xml:space="preserve">. </w:t>
      </w:r>
      <w:r w:rsidRPr="00DF7072">
        <w:rPr>
          <w:rFonts w:ascii="Times New Roman" w:hAnsi="Times New Roman"/>
          <w:sz w:val="24"/>
          <w:szCs w:val="24"/>
        </w:rPr>
        <w:t xml:space="preserve">Разнообразие мира галактик. Квазары. Скопления и </w:t>
      </w:r>
    </w:p>
    <w:p w:rsidR="00DF7072" w:rsidRPr="00DF7072" w:rsidRDefault="00DF7072" w:rsidP="00D22278">
      <w:pPr>
        <w:autoSpaceDE w:val="0"/>
        <w:autoSpaceDN w:val="0"/>
        <w:adjustRightInd w:val="0"/>
        <w:spacing w:after="0" w:line="240" w:lineRule="auto"/>
        <w:jc w:val="both"/>
        <w:rPr>
          <w:rFonts w:ascii="Times New Roman" w:hAnsi="Times New Roman"/>
          <w:sz w:val="24"/>
          <w:szCs w:val="24"/>
        </w:rPr>
      </w:pPr>
      <w:r w:rsidRPr="00DF7072">
        <w:rPr>
          <w:rFonts w:ascii="Times New Roman" w:hAnsi="Times New Roman"/>
          <w:sz w:val="24"/>
          <w:szCs w:val="24"/>
        </w:rPr>
        <w:t>сверхскопления галактик. Основы современной космологии. «Красное смещение» и законХаббла. Эволюция Вселенной. Нестационарная Вселенная А. А. Фридмана. Большой взрыв. Реликтовое излучение. Ускорение расширения Вселенной.«Темная энергия» и антитяготение.</w:t>
      </w:r>
    </w:p>
    <w:p w:rsidR="00DF7072" w:rsidRPr="00DF7072" w:rsidRDefault="00DF7072" w:rsidP="00DF7072">
      <w:pPr>
        <w:autoSpaceDE w:val="0"/>
        <w:autoSpaceDN w:val="0"/>
        <w:adjustRightInd w:val="0"/>
        <w:spacing w:after="0" w:line="240" w:lineRule="auto"/>
        <w:ind w:firstLine="567"/>
        <w:jc w:val="both"/>
        <w:rPr>
          <w:rFonts w:ascii="Times New Roman" w:hAnsi="Times New Roman"/>
          <w:sz w:val="24"/>
          <w:szCs w:val="24"/>
        </w:rPr>
      </w:pPr>
      <w:r w:rsidRPr="00DF7072">
        <w:rPr>
          <w:rFonts w:ascii="Times New Roman" w:hAnsi="Times New Roman"/>
          <w:b/>
          <w:bCs/>
          <w:sz w:val="24"/>
          <w:szCs w:val="24"/>
        </w:rPr>
        <w:t>Жизнь и разум во Вселенной</w:t>
      </w:r>
      <w:r>
        <w:rPr>
          <w:rFonts w:ascii="Times New Roman" w:hAnsi="Times New Roman"/>
          <w:b/>
          <w:bCs/>
          <w:sz w:val="24"/>
          <w:szCs w:val="24"/>
        </w:rPr>
        <w:t xml:space="preserve">. </w:t>
      </w:r>
      <w:r w:rsidRPr="00DF7072">
        <w:rPr>
          <w:rFonts w:ascii="Times New Roman" w:hAnsi="Times New Roman"/>
          <w:sz w:val="24"/>
          <w:szCs w:val="24"/>
        </w:rPr>
        <w:t>Проблема существования жизни вне Земли.Условия, необходимые для развития жизни. Поискижизни на планетах Солнечной системы. Сложные органические соединения в космосе. Современныевозможности космонавтики и радиоастрономии длясвязи с другими цивилизациями. Планетные системы у других звезд. Человечество заявляет о своемсуществовании.</w:t>
      </w:r>
    </w:p>
    <w:p w:rsidR="00DF7072" w:rsidRPr="00DF7072" w:rsidRDefault="00DF7072" w:rsidP="00DF7072">
      <w:pPr>
        <w:autoSpaceDE w:val="0"/>
        <w:autoSpaceDN w:val="0"/>
        <w:adjustRightInd w:val="0"/>
        <w:spacing w:after="0" w:line="240" w:lineRule="auto"/>
        <w:ind w:firstLine="567"/>
        <w:jc w:val="both"/>
        <w:rPr>
          <w:rFonts w:ascii="Times New Roman" w:hAnsi="Times New Roman"/>
          <w:b/>
          <w:bCs/>
          <w:sz w:val="24"/>
          <w:szCs w:val="24"/>
        </w:rPr>
      </w:pPr>
      <w:r w:rsidRPr="00DF7072">
        <w:rPr>
          <w:rFonts w:ascii="Times New Roman" w:hAnsi="Times New Roman"/>
          <w:b/>
          <w:bCs/>
          <w:sz w:val="24"/>
          <w:szCs w:val="24"/>
        </w:rPr>
        <w:t>Примерный перечень наблюдений</w:t>
      </w:r>
    </w:p>
    <w:p w:rsidR="00DF7072" w:rsidRPr="00DF7072" w:rsidRDefault="00DF7072" w:rsidP="00DF7072">
      <w:pPr>
        <w:autoSpaceDE w:val="0"/>
        <w:autoSpaceDN w:val="0"/>
        <w:adjustRightInd w:val="0"/>
        <w:spacing w:after="0" w:line="240" w:lineRule="auto"/>
        <w:ind w:firstLine="567"/>
        <w:jc w:val="both"/>
        <w:rPr>
          <w:rFonts w:ascii="Times New Roman" w:hAnsi="Times New Roman"/>
          <w:b/>
          <w:bCs/>
          <w:sz w:val="24"/>
          <w:szCs w:val="24"/>
        </w:rPr>
      </w:pPr>
      <w:r w:rsidRPr="00DF7072">
        <w:rPr>
          <w:rFonts w:ascii="Times New Roman" w:hAnsi="Times New Roman"/>
          <w:b/>
          <w:bCs/>
          <w:sz w:val="24"/>
          <w:szCs w:val="24"/>
        </w:rPr>
        <w:t>Наблюдения невооруженным глазом</w:t>
      </w:r>
    </w:p>
    <w:p w:rsidR="00DF7072" w:rsidRPr="00DF7072" w:rsidRDefault="00DF7072" w:rsidP="00DF7072">
      <w:pPr>
        <w:autoSpaceDE w:val="0"/>
        <w:autoSpaceDN w:val="0"/>
        <w:adjustRightInd w:val="0"/>
        <w:spacing w:after="0" w:line="240" w:lineRule="auto"/>
        <w:ind w:firstLine="567"/>
        <w:jc w:val="both"/>
        <w:rPr>
          <w:rFonts w:ascii="Times New Roman" w:hAnsi="Times New Roman"/>
          <w:sz w:val="24"/>
          <w:szCs w:val="24"/>
        </w:rPr>
      </w:pPr>
      <w:r w:rsidRPr="00DF7072">
        <w:rPr>
          <w:rFonts w:ascii="Times New Roman" w:hAnsi="Times New Roman"/>
          <w:sz w:val="24"/>
          <w:szCs w:val="24"/>
        </w:rPr>
        <w:t>1. Основные созвездия и наиболее яркие звездыосеннего, зимнего и весеннего неба. Изменение ихположения с течением времени.2. Движение Луны и смена ее фаз.</w:t>
      </w:r>
    </w:p>
    <w:p w:rsidR="00DF7072" w:rsidRPr="00DF7072" w:rsidRDefault="00DF7072" w:rsidP="00DF7072">
      <w:pPr>
        <w:autoSpaceDE w:val="0"/>
        <w:autoSpaceDN w:val="0"/>
        <w:adjustRightInd w:val="0"/>
        <w:spacing w:after="0" w:line="240" w:lineRule="auto"/>
        <w:ind w:firstLine="567"/>
        <w:jc w:val="both"/>
        <w:rPr>
          <w:rFonts w:ascii="Times New Roman" w:hAnsi="Times New Roman"/>
          <w:b/>
          <w:bCs/>
          <w:sz w:val="24"/>
          <w:szCs w:val="24"/>
        </w:rPr>
      </w:pPr>
      <w:r w:rsidRPr="00DF7072">
        <w:rPr>
          <w:rFonts w:ascii="Times New Roman" w:hAnsi="Times New Roman"/>
          <w:b/>
          <w:bCs/>
          <w:sz w:val="24"/>
          <w:szCs w:val="24"/>
        </w:rPr>
        <w:t>Наблюдения в телескоп</w:t>
      </w:r>
    </w:p>
    <w:p w:rsidR="00DF7072" w:rsidRPr="00DF7072" w:rsidRDefault="00DF7072" w:rsidP="00EB5C97">
      <w:pPr>
        <w:pStyle w:val="ad"/>
        <w:numPr>
          <w:ilvl w:val="1"/>
          <w:numId w:val="338"/>
        </w:numPr>
        <w:autoSpaceDE w:val="0"/>
        <w:autoSpaceDN w:val="0"/>
        <w:adjustRightInd w:val="0"/>
        <w:spacing w:after="0" w:line="240" w:lineRule="auto"/>
        <w:jc w:val="both"/>
        <w:rPr>
          <w:rFonts w:ascii="Times New Roman" w:hAnsi="Times New Roman"/>
          <w:sz w:val="24"/>
          <w:szCs w:val="24"/>
        </w:rPr>
      </w:pPr>
      <w:r w:rsidRPr="00DF7072">
        <w:rPr>
          <w:rFonts w:ascii="Times New Roman" w:hAnsi="Times New Roman"/>
          <w:sz w:val="24"/>
          <w:szCs w:val="24"/>
        </w:rPr>
        <w:t>Рельеф Луны.</w:t>
      </w:r>
    </w:p>
    <w:p w:rsidR="00DF7072" w:rsidRPr="00DF7072" w:rsidRDefault="00DF7072" w:rsidP="00EB5C97">
      <w:pPr>
        <w:pStyle w:val="ad"/>
        <w:numPr>
          <w:ilvl w:val="1"/>
          <w:numId w:val="338"/>
        </w:numPr>
        <w:autoSpaceDE w:val="0"/>
        <w:autoSpaceDN w:val="0"/>
        <w:adjustRightInd w:val="0"/>
        <w:spacing w:after="0" w:line="240" w:lineRule="auto"/>
        <w:jc w:val="both"/>
        <w:rPr>
          <w:rFonts w:ascii="Times New Roman" w:hAnsi="Times New Roman"/>
          <w:sz w:val="24"/>
          <w:szCs w:val="24"/>
        </w:rPr>
      </w:pPr>
      <w:r w:rsidRPr="00DF7072">
        <w:rPr>
          <w:rFonts w:ascii="Times New Roman" w:hAnsi="Times New Roman"/>
          <w:sz w:val="24"/>
          <w:szCs w:val="24"/>
        </w:rPr>
        <w:t>Фазы Венеры.</w:t>
      </w:r>
    </w:p>
    <w:p w:rsidR="00DF7072" w:rsidRPr="00DF7072" w:rsidRDefault="00DF7072" w:rsidP="00EB5C97">
      <w:pPr>
        <w:pStyle w:val="ad"/>
        <w:numPr>
          <w:ilvl w:val="1"/>
          <w:numId w:val="338"/>
        </w:numPr>
        <w:autoSpaceDE w:val="0"/>
        <w:autoSpaceDN w:val="0"/>
        <w:adjustRightInd w:val="0"/>
        <w:spacing w:after="0" w:line="240" w:lineRule="auto"/>
        <w:jc w:val="both"/>
        <w:rPr>
          <w:rFonts w:ascii="Times New Roman" w:hAnsi="Times New Roman"/>
          <w:sz w:val="24"/>
          <w:szCs w:val="24"/>
        </w:rPr>
      </w:pPr>
      <w:r w:rsidRPr="00DF7072">
        <w:rPr>
          <w:rFonts w:ascii="Times New Roman" w:hAnsi="Times New Roman"/>
          <w:sz w:val="24"/>
          <w:szCs w:val="24"/>
        </w:rPr>
        <w:t>Марс.</w:t>
      </w:r>
    </w:p>
    <w:p w:rsidR="00DF7072" w:rsidRPr="00DF7072" w:rsidRDefault="00DF7072" w:rsidP="00EB5C97">
      <w:pPr>
        <w:pStyle w:val="ad"/>
        <w:numPr>
          <w:ilvl w:val="1"/>
          <w:numId w:val="338"/>
        </w:numPr>
        <w:autoSpaceDE w:val="0"/>
        <w:autoSpaceDN w:val="0"/>
        <w:adjustRightInd w:val="0"/>
        <w:spacing w:after="0" w:line="240" w:lineRule="auto"/>
        <w:jc w:val="both"/>
        <w:rPr>
          <w:rFonts w:ascii="Times New Roman" w:hAnsi="Times New Roman"/>
          <w:sz w:val="24"/>
          <w:szCs w:val="24"/>
        </w:rPr>
      </w:pPr>
      <w:r w:rsidRPr="00DF7072">
        <w:rPr>
          <w:rFonts w:ascii="Times New Roman" w:hAnsi="Times New Roman"/>
          <w:sz w:val="24"/>
          <w:szCs w:val="24"/>
        </w:rPr>
        <w:t>Юпитер и его спутники.</w:t>
      </w:r>
    </w:p>
    <w:p w:rsidR="00DF7072" w:rsidRPr="00DF7072" w:rsidRDefault="00DF7072" w:rsidP="00EB5C97">
      <w:pPr>
        <w:pStyle w:val="ad"/>
        <w:numPr>
          <w:ilvl w:val="1"/>
          <w:numId w:val="338"/>
        </w:numPr>
        <w:autoSpaceDE w:val="0"/>
        <w:autoSpaceDN w:val="0"/>
        <w:adjustRightInd w:val="0"/>
        <w:spacing w:after="0" w:line="240" w:lineRule="auto"/>
        <w:jc w:val="both"/>
        <w:rPr>
          <w:rFonts w:ascii="Times New Roman" w:hAnsi="Times New Roman"/>
          <w:sz w:val="24"/>
          <w:szCs w:val="24"/>
        </w:rPr>
      </w:pPr>
      <w:r w:rsidRPr="00DF7072">
        <w:rPr>
          <w:rFonts w:ascii="Times New Roman" w:hAnsi="Times New Roman"/>
          <w:sz w:val="24"/>
          <w:szCs w:val="24"/>
        </w:rPr>
        <w:t>Сатурн, его кольца и спутники.</w:t>
      </w:r>
    </w:p>
    <w:p w:rsidR="00DF7072" w:rsidRPr="00DF7072" w:rsidRDefault="00DF7072" w:rsidP="00EB5C97">
      <w:pPr>
        <w:pStyle w:val="ad"/>
        <w:numPr>
          <w:ilvl w:val="1"/>
          <w:numId w:val="338"/>
        </w:numPr>
        <w:autoSpaceDE w:val="0"/>
        <w:autoSpaceDN w:val="0"/>
        <w:adjustRightInd w:val="0"/>
        <w:spacing w:after="0" w:line="240" w:lineRule="auto"/>
        <w:jc w:val="both"/>
        <w:rPr>
          <w:rFonts w:ascii="Times New Roman" w:hAnsi="Times New Roman"/>
          <w:sz w:val="24"/>
          <w:szCs w:val="24"/>
        </w:rPr>
      </w:pPr>
      <w:r w:rsidRPr="00DF7072">
        <w:rPr>
          <w:rFonts w:ascii="Times New Roman" w:hAnsi="Times New Roman"/>
          <w:sz w:val="24"/>
          <w:szCs w:val="24"/>
        </w:rPr>
        <w:t>Солнечные пятна (на экране).</w:t>
      </w:r>
    </w:p>
    <w:p w:rsidR="00DF7072" w:rsidRPr="00DF7072" w:rsidRDefault="00DF7072" w:rsidP="00EB5C97">
      <w:pPr>
        <w:pStyle w:val="ad"/>
        <w:numPr>
          <w:ilvl w:val="1"/>
          <w:numId w:val="338"/>
        </w:numPr>
        <w:autoSpaceDE w:val="0"/>
        <w:autoSpaceDN w:val="0"/>
        <w:adjustRightInd w:val="0"/>
        <w:spacing w:after="0" w:line="240" w:lineRule="auto"/>
        <w:jc w:val="both"/>
        <w:rPr>
          <w:rFonts w:ascii="Times New Roman" w:hAnsi="Times New Roman"/>
          <w:sz w:val="24"/>
          <w:szCs w:val="24"/>
        </w:rPr>
      </w:pPr>
      <w:r w:rsidRPr="00DF7072">
        <w:rPr>
          <w:rFonts w:ascii="Times New Roman" w:hAnsi="Times New Roman"/>
          <w:sz w:val="24"/>
          <w:szCs w:val="24"/>
        </w:rPr>
        <w:t>Двойные звезды.</w:t>
      </w:r>
    </w:p>
    <w:p w:rsidR="00DF7072" w:rsidRPr="00DF7072" w:rsidRDefault="00DF7072" w:rsidP="00EB5C97">
      <w:pPr>
        <w:pStyle w:val="ad"/>
        <w:numPr>
          <w:ilvl w:val="1"/>
          <w:numId w:val="338"/>
        </w:numPr>
        <w:autoSpaceDE w:val="0"/>
        <w:autoSpaceDN w:val="0"/>
        <w:adjustRightInd w:val="0"/>
        <w:spacing w:after="0" w:line="240" w:lineRule="auto"/>
        <w:jc w:val="both"/>
        <w:rPr>
          <w:rFonts w:ascii="Times New Roman" w:hAnsi="Times New Roman"/>
          <w:sz w:val="24"/>
          <w:szCs w:val="24"/>
        </w:rPr>
      </w:pPr>
      <w:r w:rsidRPr="00DF7072">
        <w:rPr>
          <w:rFonts w:ascii="Times New Roman" w:hAnsi="Times New Roman"/>
          <w:sz w:val="24"/>
          <w:szCs w:val="24"/>
        </w:rPr>
        <w:t>Звездные скопления (Плеяды, Гиады).</w:t>
      </w:r>
    </w:p>
    <w:p w:rsidR="00DF7072" w:rsidRPr="00DF7072" w:rsidRDefault="00DF7072" w:rsidP="00EB5C97">
      <w:pPr>
        <w:pStyle w:val="ad"/>
        <w:numPr>
          <w:ilvl w:val="1"/>
          <w:numId w:val="338"/>
        </w:numPr>
        <w:autoSpaceDE w:val="0"/>
        <w:autoSpaceDN w:val="0"/>
        <w:adjustRightInd w:val="0"/>
        <w:spacing w:after="0" w:line="240" w:lineRule="auto"/>
        <w:jc w:val="both"/>
        <w:rPr>
          <w:rFonts w:ascii="Times New Roman" w:hAnsi="Times New Roman"/>
          <w:sz w:val="24"/>
          <w:szCs w:val="24"/>
        </w:rPr>
      </w:pPr>
      <w:r w:rsidRPr="00DF7072">
        <w:rPr>
          <w:rFonts w:ascii="Times New Roman" w:hAnsi="Times New Roman"/>
          <w:sz w:val="24"/>
          <w:szCs w:val="24"/>
        </w:rPr>
        <w:t>Большая туманность Ориона.</w:t>
      </w:r>
    </w:p>
    <w:p w:rsidR="00DF7072" w:rsidRPr="00DF7072" w:rsidRDefault="00DF7072" w:rsidP="00EB5C97">
      <w:pPr>
        <w:pStyle w:val="ad"/>
        <w:numPr>
          <w:ilvl w:val="1"/>
          <w:numId w:val="338"/>
        </w:numPr>
        <w:spacing w:after="0" w:line="240" w:lineRule="auto"/>
        <w:jc w:val="both"/>
        <w:rPr>
          <w:rFonts w:ascii="Times New Roman" w:hAnsi="Times New Roman"/>
          <w:b/>
          <w:sz w:val="24"/>
          <w:szCs w:val="24"/>
        </w:rPr>
      </w:pPr>
      <w:r w:rsidRPr="00DF7072">
        <w:rPr>
          <w:rFonts w:ascii="Times New Roman" w:hAnsi="Times New Roman"/>
          <w:sz w:val="24"/>
          <w:szCs w:val="24"/>
        </w:rPr>
        <w:t>Туманность Андромеды.</w:t>
      </w:r>
    </w:p>
    <w:p w:rsidR="00DF7072" w:rsidRPr="00DF7072" w:rsidRDefault="00DF7072" w:rsidP="003412D0">
      <w:pPr>
        <w:pStyle w:val="ad"/>
        <w:spacing w:after="0" w:line="240" w:lineRule="auto"/>
        <w:ind w:left="1440"/>
        <w:jc w:val="both"/>
        <w:rPr>
          <w:rFonts w:ascii="Times New Roman" w:hAnsi="Times New Roman"/>
          <w:b/>
          <w:sz w:val="24"/>
          <w:szCs w:val="24"/>
        </w:rPr>
      </w:pPr>
    </w:p>
    <w:p w:rsidR="006F0BC3" w:rsidRDefault="006F0BC3" w:rsidP="006F0BC3">
      <w:pPr>
        <w:pStyle w:val="ad"/>
        <w:autoSpaceDE w:val="0"/>
        <w:autoSpaceDN w:val="0"/>
        <w:adjustRightInd w:val="0"/>
        <w:spacing w:after="0" w:line="240" w:lineRule="auto"/>
        <w:jc w:val="center"/>
        <w:rPr>
          <w:rFonts w:ascii="Times New Roman" w:eastAsia="TimesNewRoman" w:hAnsi="Times New Roman"/>
          <w:b/>
        </w:rPr>
      </w:pPr>
      <w:r w:rsidRPr="00777164">
        <w:rPr>
          <w:rFonts w:ascii="Times New Roman" w:eastAsia="TimesNewRoman" w:hAnsi="Times New Roman"/>
          <w:b/>
        </w:rPr>
        <w:t>Тематическое планирование</w:t>
      </w:r>
    </w:p>
    <w:tbl>
      <w:tblPr>
        <w:tblStyle w:val="aff1"/>
        <w:tblW w:w="0" w:type="auto"/>
        <w:tblInd w:w="284" w:type="dxa"/>
        <w:tblLook w:val="04A0"/>
      </w:tblPr>
      <w:tblGrid>
        <w:gridCol w:w="438"/>
        <w:gridCol w:w="7183"/>
        <w:gridCol w:w="1807"/>
      </w:tblGrid>
      <w:tr w:rsidR="006F0BC3" w:rsidRPr="00DF7072" w:rsidTr="00943419">
        <w:tc>
          <w:tcPr>
            <w:tcW w:w="438" w:type="dxa"/>
            <w:vAlign w:val="center"/>
          </w:tcPr>
          <w:p w:rsidR="006F0BC3" w:rsidRPr="00DF7072" w:rsidRDefault="006F0BC3" w:rsidP="000F296C">
            <w:pPr>
              <w:spacing w:after="0" w:line="240" w:lineRule="auto"/>
              <w:jc w:val="center"/>
              <w:rPr>
                <w:rFonts w:ascii="Times New Roman" w:hAnsi="Times New Roman"/>
              </w:rPr>
            </w:pPr>
            <w:r w:rsidRPr="00DF7072">
              <w:rPr>
                <w:rFonts w:ascii="Times New Roman" w:hAnsi="Times New Roman"/>
              </w:rPr>
              <w:t>№</w:t>
            </w:r>
          </w:p>
        </w:tc>
        <w:tc>
          <w:tcPr>
            <w:tcW w:w="7183" w:type="dxa"/>
            <w:vAlign w:val="center"/>
          </w:tcPr>
          <w:p w:rsidR="006F0BC3" w:rsidRPr="00DF7072" w:rsidRDefault="006F0BC3" w:rsidP="000F296C">
            <w:pPr>
              <w:spacing w:after="0" w:line="240" w:lineRule="auto"/>
              <w:jc w:val="center"/>
              <w:rPr>
                <w:rFonts w:ascii="Times New Roman" w:hAnsi="Times New Roman"/>
              </w:rPr>
            </w:pPr>
            <w:r w:rsidRPr="00DF7072">
              <w:rPr>
                <w:rFonts w:ascii="Times New Roman" w:hAnsi="Times New Roman"/>
              </w:rPr>
              <w:t>Тема</w:t>
            </w:r>
          </w:p>
        </w:tc>
        <w:tc>
          <w:tcPr>
            <w:tcW w:w="1807" w:type="dxa"/>
            <w:vAlign w:val="center"/>
          </w:tcPr>
          <w:p w:rsidR="006F0BC3" w:rsidRPr="00DF7072" w:rsidRDefault="006F0BC3" w:rsidP="000F296C">
            <w:pPr>
              <w:spacing w:after="0" w:line="240" w:lineRule="auto"/>
              <w:jc w:val="center"/>
              <w:rPr>
                <w:rFonts w:ascii="Times New Roman" w:hAnsi="Times New Roman"/>
              </w:rPr>
            </w:pPr>
            <w:r w:rsidRPr="00DF7072">
              <w:rPr>
                <w:rFonts w:ascii="Times New Roman" w:hAnsi="Times New Roman"/>
              </w:rPr>
              <w:t>Количество часов</w:t>
            </w:r>
          </w:p>
        </w:tc>
      </w:tr>
      <w:tr w:rsidR="006F0BC3" w:rsidRPr="00DF7072" w:rsidTr="00943419">
        <w:tc>
          <w:tcPr>
            <w:tcW w:w="438" w:type="dxa"/>
          </w:tcPr>
          <w:p w:rsidR="006F0BC3" w:rsidRPr="00DF7072" w:rsidRDefault="006F0BC3" w:rsidP="000F296C">
            <w:pPr>
              <w:spacing w:after="0" w:line="240" w:lineRule="auto"/>
              <w:jc w:val="both"/>
              <w:rPr>
                <w:rFonts w:ascii="Times New Roman" w:hAnsi="Times New Roman"/>
              </w:rPr>
            </w:pPr>
          </w:p>
        </w:tc>
        <w:tc>
          <w:tcPr>
            <w:tcW w:w="7183" w:type="dxa"/>
          </w:tcPr>
          <w:p w:rsidR="006F0BC3" w:rsidRPr="00DF7072" w:rsidRDefault="006F0BC3" w:rsidP="000F296C">
            <w:pPr>
              <w:autoSpaceDE w:val="0"/>
              <w:autoSpaceDN w:val="0"/>
              <w:adjustRightInd w:val="0"/>
              <w:spacing w:after="0" w:line="240" w:lineRule="auto"/>
              <w:jc w:val="center"/>
              <w:rPr>
                <w:rFonts w:ascii="Times New Roman" w:hAnsi="Times New Roman"/>
              </w:rPr>
            </w:pPr>
            <w:r w:rsidRPr="00DF7072">
              <w:rPr>
                <w:rFonts w:ascii="Times New Roman" w:hAnsi="Times New Roman"/>
              </w:rPr>
              <w:t>Базовый уровень</w:t>
            </w:r>
          </w:p>
        </w:tc>
        <w:tc>
          <w:tcPr>
            <w:tcW w:w="1807" w:type="dxa"/>
            <w:vAlign w:val="center"/>
          </w:tcPr>
          <w:p w:rsidR="006F0BC3" w:rsidRPr="00DF7072" w:rsidRDefault="006F0BC3" w:rsidP="000F296C">
            <w:pPr>
              <w:spacing w:after="0" w:line="240" w:lineRule="auto"/>
              <w:jc w:val="center"/>
              <w:rPr>
                <w:rFonts w:ascii="Times New Roman" w:hAnsi="Times New Roman"/>
              </w:rPr>
            </w:pPr>
          </w:p>
        </w:tc>
      </w:tr>
      <w:tr w:rsidR="006F0BC3" w:rsidRPr="00DF7072" w:rsidTr="00943419">
        <w:tc>
          <w:tcPr>
            <w:tcW w:w="438" w:type="dxa"/>
          </w:tcPr>
          <w:p w:rsidR="006F0BC3" w:rsidRPr="00DF7072" w:rsidRDefault="006F0BC3" w:rsidP="000F296C">
            <w:pPr>
              <w:spacing w:after="0" w:line="240" w:lineRule="auto"/>
              <w:jc w:val="both"/>
              <w:rPr>
                <w:rFonts w:ascii="Times New Roman" w:hAnsi="Times New Roman"/>
              </w:rPr>
            </w:pPr>
          </w:p>
        </w:tc>
        <w:tc>
          <w:tcPr>
            <w:tcW w:w="7183" w:type="dxa"/>
          </w:tcPr>
          <w:p w:rsidR="006F0BC3" w:rsidRPr="00F204D4" w:rsidRDefault="00DF7072" w:rsidP="00ED4068">
            <w:pPr>
              <w:autoSpaceDE w:val="0"/>
              <w:autoSpaceDN w:val="0"/>
              <w:adjustRightInd w:val="0"/>
              <w:spacing w:after="0" w:line="240" w:lineRule="auto"/>
              <w:jc w:val="center"/>
              <w:rPr>
                <w:rFonts w:ascii="Times New Roman" w:eastAsia="TimesNewRoman" w:hAnsi="Times New Roman"/>
                <w:b/>
              </w:rPr>
            </w:pPr>
            <w:r w:rsidRPr="00F204D4">
              <w:rPr>
                <w:rFonts w:ascii="Times New Roman" w:hAnsi="Times New Roman"/>
                <w:b/>
              </w:rPr>
              <w:t>11 класс (3</w:t>
            </w:r>
            <w:r w:rsidR="00ED4068" w:rsidRPr="00F204D4">
              <w:rPr>
                <w:rFonts w:ascii="Times New Roman" w:hAnsi="Times New Roman"/>
                <w:b/>
              </w:rPr>
              <w:t>4</w:t>
            </w:r>
            <w:r w:rsidRPr="00F204D4">
              <w:rPr>
                <w:rFonts w:ascii="Times New Roman" w:hAnsi="Times New Roman"/>
                <w:b/>
              </w:rPr>
              <w:t xml:space="preserve"> ч, 2 ч в неделю)   10—11 классы (35 ч, 1 ч в неделю)</w:t>
            </w:r>
          </w:p>
        </w:tc>
        <w:tc>
          <w:tcPr>
            <w:tcW w:w="1807" w:type="dxa"/>
            <w:vAlign w:val="center"/>
          </w:tcPr>
          <w:p w:rsidR="006F0BC3" w:rsidRPr="00DF7072" w:rsidRDefault="006F0BC3" w:rsidP="00943419">
            <w:pPr>
              <w:spacing w:after="0" w:line="240" w:lineRule="auto"/>
              <w:rPr>
                <w:rFonts w:ascii="Times New Roman" w:hAnsi="Times New Roman"/>
              </w:rPr>
            </w:pPr>
          </w:p>
        </w:tc>
      </w:tr>
      <w:tr w:rsidR="006F0BC3" w:rsidRPr="00DF7072" w:rsidTr="00943419">
        <w:tc>
          <w:tcPr>
            <w:tcW w:w="438" w:type="dxa"/>
          </w:tcPr>
          <w:p w:rsidR="006F0BC3" w:rsidRPr="00DF7072" w:rsidRDefault="006F0BC3" w:rsidP="000F296C">
            <w:pPr>
              <w:spacing w:after="0" w:line="240" w:lineRule="auto"/>
              <w:jc w:val="both"/>
              <w:rPr>
                <w:rFonts w:ascii="Times New Roman" w:hAnsi="Times New Roman"/>
              </w:rPr>
            </w:pPr>
            <w:r w:rsidRPr="00DF7072">
              <w:rPr>
                <w:rFonts w:ascii="Times New Roman" w:hAnsi="Times New Roman"/>
              </w:rPr>
              <w:t>1</w:t>
            </w:r>
          </w:p>
        </w:tc>
        <w:tc>
          <w:tcPr>
            <w:tcW w:w="7183" w:type="dxa"/>
          </w:tcPr>
          <w:p w:rsidR="006F0BC3" w:rsidRPr="00DF7072" w:rsidRDefault="00DF7072" w:rsidP="000F296C">
            <w:pPr>
              <w:autoSpaceDE w:val="0"/>
              <w:autoSpaceDN w:val="0"/>
              <w:adjustRightInd w:val="0"/>
              <w:spacing w:after="0" w:line="240" w:lineRule="auto"/>
              <w:rPr>
                <w:rFonts w:ascii="Times New Roman" w:hAnsi="Times New Roman"/>
              </w:rPr>
            </w:pPr>
            <w:r w:rsidRPr="00DF7072">
              <w:rPr>
                <w:rFonts w:ascii="Times New Roman" w:hAnsi="Times New Roman"/>
                <w:bCs/>
              </w:rPr>
              <w:t>Предмет астрономии</w:t>
            </w:r>
          </w:p>
        </w:tc>
        <w:tc>
          <w:tcPr>
            <w:tcW w:w="1807" w:type="dxa"/>
            <w:vAlign w:val="center"/>
          </w:tcPr>
          <w:p w:rsidR="006F0BC3" w:rsidRPr="00DF7072" w:rsidRDefault="00943419" w:rsidP="000F296C">
            <w:pPr>
              <w:spacing w:after="0" w:line="240" w:lineRule="auto"/>
              <w:jc w:val="center"/>
              <w:rPr>
                <w:rFonts w:ascii="Times New Roman" w:hAnsi="Times New Roman"/>
              </w:rPr>
            </w:pPr>
            <w:r>
              <w:rPr>
                <w:rFonts w:ascii="Times New Roman" w:hAnsi="Times New Roman"/>
              </w:rPr>
              <w:t xml:space="preserve">2 </w:t>
            </w:r>
          </w:p>
        </w:tc>
      </w:tr>
      <w:tr w:rsidR="006F0BC3" w:rsidRPr="00DF7072" w:rsidTr="00943419">
        <w:tc>
          <w:tcPr>
            <w:tcW w:w="438" w:type="dxa"/>
          </w:tcPr>
          <w:p w:rsidR="006F0BC3" w:rsidRPr="00DF7072" w:rsidRDefault="006F0BC3" w:rsidP="000F296C">
            <w:pPr>
              <w:spacing w:after="0" w:line="240" w:lineRule="auto"/>
              <w:jc w:val="both"/>
              <w:rPr>
                <w:rFonts w:ascii="Times New Roman" w:hAnsi="Times New Roman"/>
              </w:rPr>
            </w:pPr>
            <w:r w:rsidRPr="00DF7072">
              <w:rPr>
                <w:rFonts w:ascii="Times New Roman" w:hAnsi="Times New Roman"/>
              </w:rPr>
              <w:lastRenderedPageBreak/>
              <w:t>2</w:t>
            </w:r>
          </w:p>
        </w:tc>
        <w:tc>
          <w:tcPr>
            <w:tcW w:w="7183" w:type="dxa"/>
          </w:tcPr>
          <w:p w:rsidR="006F0BC3" w:rsidRPr="00DF7072" w:rsidRDefault="00DF7072" w:rsidP="000F296C">
            <w:pPr>
              <w:autoSpaceDE w:val="0"/>
              <w:autoSpaceDN w:val="0"/>
              <w:adjustRightInd w:val="0"/>
              <w:spacing w:after="0" w:line="240" w:lineRule="auto"/>
              <w:rPr>
                <w:rFonts w:ascii="Times New Roman" w:hAnsi="Times New Roman"/>
              </w:rPr>
            </w:pPr>
            <w:r w:rsidRPr="00DF7072">
              <w:rPr>
                <w:rFonts w:ascii="Times New Roman" w:hAnsi="Times New Roman"/>
                <w:bCs/>
              </w:rPr>
              <w:t>Основы практической астрономии</w:t>
            </w:r>
          </w:p>
        </w:tc>
        <w:tc>
          <w:tcPr>
            <w:tcW w:w="1807" w:type="dxa"/>
            <w:vAlign w:val="center"/>
          </w:tcPr>
          <w:p w:rsidR="006F0BC3" w:rsidRPr="00DF7072" w:rsidRDefault="00DF7072" w:rsidP="00DF7072">
            <w:pPr>
              <w:spacing w:after="0" w:line="240" w:lineRule="auto"/>
              <w:jc w:val="center"/>
              <w:rPr>
                <w:rFonts w:ascii="Times New Roman" w:hAnsi="Times New Roman"/>
              </w:rPr>
            </w:pPr>
            <w:r w:rsidRPr="00DF7072">
              <w:rPr>
                <w:rFonts w:ascii="Times New Roman" w:hAnsi="Times New Roman"/>
              </w:rPr>
              <w:t>5</w:t>
            </w:r>
            <w:r w:rsidR="00943419">
              <w:rPr>
                <w:rFonts w:ascii="Times New Roman" w:hAnsi="Times New Roman"/>
              </w:rPr>
              <w:t xml:space="preserve"> </w:t>
            </w:r>
          </w:p>
        </w:tc>
      </w:tr>
      <w:tr w:rsidR="006F0BC3" w:rsidRPr="00DF7072" w:rsidTr="00943419">
        <w:tc>
          <w:tcPr>
            <w:tcW w:w="438" w:type="dxa"/>
          </w:tcPr>
          <w:p w:rsidR="006F0BC3" w:rsidRPr="00DF7072" w:rsidRDefault="006F0BC3" w:rsidP="000F296C">
            <w:pPr>
              <w:spacing w:after="0" w:line="240" w:lineRule="auto"/>
              <w:jc w:val="both"/>
              <w:rPr>
                <w:rFonts w:ascii="Times New Roman" w:hAnsi="Times New Roman"/>
              </w:rPr>
            </w:pPr>
            <w:r w:rsidRPr="00DF7072">
              <w:rPr>
                <w:rFonts w:ascii="Times New Roman" w:hAnsi="Times New Roman"/>
              </w:rPr>
              <w:t>3</w:t>
            </w:r>
          </w:p>
        </w:tc>
        <w:tc>
          <w:tcPr>
            <w:tcW w:w="7183" w:type="dxa"/>
          </w:tcPr>
          <w:p w:rsidR="006F0BC3" w:rsidRPr="00DF7072" w:rsidRDefault="00DF7072" w:rsidP="000F296C">
            <w:pPr>
              <w:autoSpaceDE w:val="0"/>
              <w:autoSpaceDN w:val="0"/>
              <w:adjustRightInd w:val="0"/>
              <w:spacing w:after="0" w:line="240" w:lineRule="auto"/>
              <w:rPr>
                <w:rFonts w:ascii="Times New Roman" w:hAnsi="Times New Roman"/>
              </w:rPr>
            </w:pPr>
            <w:r w:rsidRPr="00DF7072">
              <w:rPr>
                <w:rFonts w:ascii="Times New Roman" w:hAnsi="Times New Roman"/>
                <w:bCs/>
              </w:rPr>
              <w:t>Строение Солнечной системы</w:t>
            </w:r>
          </w:p>
        </w:tc>
        <w:tc>
          <w:tcPr>
            <w:tcW w:w="1807" w:type="dxa"/>
            <w:vAlign w:val="center"/>
          </w:tcPr>
          <w:p w:rsidR="006F0BC3" w:rsidRPr="00DF7072" w:rsidRDefault="00DF7072" w:rsidP="000F296C">
            <w:pPr>
              <w:spacing w:after="0" w:line="240" w:lineRule="auto"/>
              <w:jc w:val="center"/>
              <w:rPr>
                <w:rFonts w:ascii="Times New Roman" w:hAnsi="Times New Roman"/>
              </w:rPr>
            </w:pPr>
            <w:r w:rsidRPr="00DF7072">
              <w:rPr>
                <w:rFonts w:ascii="Times New Roman" w:hAnsi="Times New Roman"/>
              </w:rPr>
              <w:t>2</w:t>
            </w:r>
            <w:r w:rsidR="00943419">
              <w:rPr>
                <w:rFonts w:ascii="Times New Roman" w:hAnsi="Times New Roman"/>
              </w:rPr>
              <w:t xml:space="preserve"> </w:t>
            </w:r>
          </w:p>
        </w:tc>
      </w:tr>
      <w:tr w:rsidR="006F0BC3" w:rsidRPr="00DF7072" w:rsidTr="00943419">
        <w:tc>
          <w:tcPr>
            <w:tcW w:w="438" w:type="dxa"/>
          </w:tcPr>
          <w:p w:rsidR="006F0BC3" w:rsidRPr="00DF7072" w:rsidRDefault="006F0BC3" w:rsidP="000F296C">
            <w:pPr>
              <w:spacing w:after="0" w:line="240" w:lineRule="auto"/>
              <w:jc w:val="both"/>
              <w:rPr>
                <w:rFonts w:ascii="Times New Roman" w:hAnsi="Times New Roman"/>
              </w:rPr>
            </w:pPr>
            <w:r w:rsidRPr="00DF7072">
              <w:rPr>
                <w:rFonts w:ascii="Times New Roman" w:hAnsi="Times New Roman"/>
              </w:rPr>
              <w:t>4</w:t>
            </w:r>
          </w:p>
        </w:tc>
        <w:tc>
          <w:tcPr>
            <w:tcW w:w="7183" w:type="dxa"/>
          </w:tcPr>
          <w:p w:rsidR="006F0BC3" w:rsidRPr="00DF7072" w:rsidRDefault="00DF7072" w:rsidP="000F296C">
            <w:pPr>
              <w:autoSpaceDE w:val="0"/>
              <w:autoSpaceDN w:val="0"/>
              <w:adjustRightInd w:val="0"/>
              <w:spacing w:after="0" w:line="240" w:lineRule="auto"/>
              <w:rPr>
                <w:rFonts w:ascii="Times New Roman" w:hAnsi="Times New Roman"/>
              </w:rPr>
            </w:pPr>
            <w:r w:rsidRPr="00DF7072">
              <w:rPr>
                <w:rFonts w:ascii="Times New Roman" w:hAnsi="Times New Roman"/>
                <w:bCs/>
              </w:rPr>
              <w:t>Законы движения небесных тел</w:t>
            </w:r>
          </w:p>
        </w:tc>
        <w:tc>
          <w:tcPr>
            <w:tcW w:w="1807" w:type="dxa"/>
            <w:vAlign w:val="center"/>
          </w:tcPr>
          <w:p w:rsidR="006F0BC3" w:rsidRPr="00DF7072" w:rsidRDefault="00DF7072" w:rsidP="000F296C">
            <w:pPr>
              <w:spacing w:after="0" w:line="240" w:lineRule="auto"/>
              <w:jc w:val="center"/>
              <w:rPr>
                <w:rFonts w:ascii="Times New Roman" w:hAnsi="Times New Roman"/>
              </w:rPr>
            </w:pPr>
            <w:r w:rsidRPr="00DF7072">
              <w:rPr>
                <w:rFonts w:ascii="Times New Roman" w:hAnsi="Times New Roman"/>
              </w:rPr>
              <w:t>5</w:t>
            </w:r>
            <w:r w:rsidR="00943419">
              <w:rPr>
                <w:rFonts w:ascii="Times New Roman" w:hAnsi="Times New Roman"/>
              </w:rPr>
              <w:t xml:space="preserve"> </w:t>
            </w:r>
          </w:p>
        </w:tc>
      </w:tr>
      <w:tr w:rsidR="006F0BC3" w:rsidRPr="00DF7072" w:rsidTr="00943419">
        <w:tc>
          <w:tcPr>
            <w:tcW w:w="438" w:type="dxa"/>
          </w:tcPr>
          <w:p w:rsidR="006F0BC3" w:rsidRPr="00DF7072" w:rsidRDefault="006F0BC3" w:rsidP="000F296C">
            <w:pPr>
              <w:spacing w:after="0" w:line="240" w:lineRule="auto"/>
              <w:jc w:val="both"/>
              <w:rPr>
                <w:rFonts w:ascii="Times New Roman" w:hAnsi="Times New Roman"/>
              </w:rPr>
            </w:pPr>
            <w:r w:rsidRPr="00DF7072">
              <w:rPr>
                <w:rFonts w:ascii="Times New Roman" w:hAnsi="Times New Roman"/>
              </w:rPr>
              <w:t>5</w:t>
            </w:r>
          </w:p>
        </w:tc>
        <w:tc>
          <w:tcPr>
            <w:tcW w:w="7183" w:type="dxa"/>
          </w:tcPr>
          <w:p w:rsidR="006F0BC3" w:rsidRPr="00DF7072" w:rsidRDefault="00DF7072" w:rsidP="000F296C">
            <w:pPr>
              <w:autoSpaceDE w:val="0"/>
              <w:autoSpaceDN w:val="0"/>
              <w:adjustRightInd w:val="0"/>
              <w:spacing w:after="0" w:line="240" w:lineRule="auto"/>
              <w:rPr>
                <w:rFonts w:ascii="Times New Roman" w:hAnsi="Times New Roman"/>
              </w:rPr>
            </w:pPr>
            <w:r w:rsidRPr="00DF7072">
              <w:rPr>
                <w:rFonts w:ascii="Times New Roman" w:hAnsi="Times New Roman"/>
                <w:bCs/>
              </w:rPr>
              <w:t>Природа тел Солнечной системы</w:t>
            </w:r>
          </w:p>
        </w:tc>
        <w:tc>
          <w:tcPr>
            <w:tcW w:w="1807" w:type="dxa"/>
            <w:vAlign w:val="center"/>
          </w:tcPr>
          <w:p w:rsidR="006F0BC3" w:rsidRPr="00DF7072" w:rsidRDefault="00DF7072" w:rsidP="00DF7072">
            <w:pPr>
              <w:spacing w:after="0" w:line="240" w:lineRule="auto"/>
              <w:jc w:val="center"/>
              <w:rPr>
                <w:rFonts w:ascii="Times New Roman" w:hAnsi="Times New Roman"/>
              </w:rPr>
            </w:pPr>
            <w:r w:rsidRPr="00DF7072">
              <w:rPr>
                <w:rFonts w:ascii="Times New Roman" w:hAnsi="Times New Roman"/>
              </w:rPr>
              <w:t>8</w:t>
            </w:r>
            <w:r w:rsidR="00943419">
              <w:rPr>
                <w:rFonts w:ascii="Times New Roman" w:hAnsi="Times New Roman"/>
              </w:rPr>
              <w:t xml:space="preserve"> </w:t>
            </w:r>
          </w:p>
        </w:tc>
      </w:tr>
      <w:tr w:rsidR="006F0BC3" w:rsidRPr="00DF7072" w:rsidTr="00943419">
        <w:tc>
          <w:tcPr>
            <w:tcW w:w="438" w:type="dxa"/>
          </w:tcPr>
          <w:p w:rsidR="006F0BC3" w:rsidRPr="00DF7072" w:rsidRDefault="006F0BC3" w:rsidP="000F296C">
            <w:pPr>
              <w:spacing w:after="0" w:line="240" w:lineRule="auto"/>
              <w:jc w:val="both"/>
              <w:rPr>
                <w:rFonts w:ascii="Times New Roman" w:hAnsi="Times New Roman"/>
              </w:rPr>
            </w:pPr>
            <w:r w:rsidRPr="00DF7072">
              <w:rPr>
                <w:rFonts w:ascii="Times New Roman" w:hAnsi="Times New Roman"/>
              </w:rPr>
              <w:t>6</w:t>
            </w:r>
          </w:p>
        </w:tc>
        <w:tc>
          <w:tcPr>
            <w:tcW w:w="7183" w:type="dxa"/>
          </w:tcPr>
          <w:p w:rsidR="006F0BC3" w:rsidRPr="00DF7072" w:rsidRDefault="00DF7072" w:rsidP="000F296C">
            <w:pPr>
              <w:autoSpaceDE w:val="0"/>
              <w:autoSpaceDN w:val="0"/>
              <w:adjustRightInd w:val="0"/>
              <w:spacing w:after="0" w:line="240" w:lineRule="auto"/>
              <w:rPr>
                <w:rFonts w:ascii="Times New Roman" w:hAnsi="Times New Roman"/>
              </w:rPr>
            </w:pPr>
            <w:r w:rsidRPr="00DF7072">
              <w:rPr>
                <w:rFonts w:ascii="Times New Roman" w:hAnsi="Times New Roman"/>
                <w:bCs/>
              </w:rPr>
              <w:t>Солнце и звезды</w:t>
            </w:r>
          </w:p>
        </w:tc>
        <w:tc>
          <w:tcPr>
            <w:tcW w:w="1807" w:type="dxa"/>
            <w:vAlign w:val="center"/>
          </w:tcPr>
          <w:p w:rsidR="006F0BC3" w:rsidRPr="00DF7072" w:rsidRDefault="00DF7072" w:rsidP="000F296C">
            <w:pPr>
              <w:spacing w:after="0" w:line="240" w:lineRule="auto"/>
              <w:jc w:val="center"/>
              <w:rPr>
                <w:rFonts w:ascii="Times New Roman" w:hAnsi="Times New Roman"/>
              </w:rPr>
            </w:pPr>
            <w:r w:rsidRPr="00DF7072">
              <w:rPr>
                <w:rFonts w:ascii="Times New Roman" w:hAnsi="Times New Roman"/>
              </w:rPr>
              <w:t>6</w:t>
            </w:r>
            <w:r w:rsidR="00943419">
              <w:rPr>
                <w:rFonts w:ascii="Times New Roman" w:hAnsi="Times New Roman"/>
              </w:rPr>
              <w:t xml:space="preserve"> </w:t>
            </w:r>
          </w:p>
        </w:tc>
      </w:tr>
      <w:tr w:rsidR="006F0BC3" w:rsidRPr="00DF7072" w:rsidTr="00943419">
        <w:tc>
          <w:tcPr>
            <w:tcW w:w="438" w:type="dxa"/>
          </w:tcPr>
          <w:p w:rsidR="006F0BC3" w:rsidRPr="00DF7072" w:rsidRDefault="006F0BC3" w:rsidP="000F296C">
            <w:pPr>
              <w:spacing w:after="0" w:line="240" w:lineRule="auto"/>
              <w:jc w:val="both"/>
              <w:rPr>
                <w:rFonts w:ascii="Times New Roman" w:hAnsi="Times New Roman"/>
              </w:rPr>
            </w:pPr>
            <w:r w:rsidRPr="00DF7072">
              <w:rPr>
                <w:rFonts w:ascii="Times New Roman" w:hAnsi="Times New Roman"/>
              </w:rPr>
              <w:t>7</w:t>
            </w:r>
          </w:p>
        </w:tc>
        <w:tc>
          <w:tcPr>
            <w:tcW w:w="7183" w:type="dxa"/>
          </w:tcPr>
          <w:p w:rsidR="006F0BC3" w:rsidRPr="00DF7072" w:rsidRDefault="00DF7072" w:rsidP="000F296C">
            <w:pPr>
              <w:autoSpaceDE w:val="0"/>
              <w:autoSpaceDN w:val="0"/>
              <w:adjustRightInd w:val="0"/>
              <w:spacing w:after="0" w:line="240" w:lineRule="auto"/>
              <w:rPr>
                <w:rFonts w:ascii="Times New Roman" w:hAnsi="Times New Roman"/>
              </w:rPr>
            </w:pPr>
            <w:r w:rsidRPr="00DF7072">
              <w:rPr>
                <w:rFonts w:ascii="Times New Roman" w:hAnsi="Times New Roman"/>
                <w:bCs/>
              </w:rPr>
              <w:t>Наша Галактика — Млечный Путь</w:t>
            </w:r>
          </w:p>
        </w:tc>
        <w:tc>
          <w:tcPr>
            <w:tcW w:w="1807" w:type="dxa"/>
            <w:vAlign w:val="center"/>
          </w:tcPr>
          <w:p w:rsidR="006F0BC3" w:rsidRPr="00DF7072" w:rsidRDefault="00DF7072" w:rsidP="000F296C">
            <w:pPr>
              <w:spacing w:after="0" w:line="240" w:lineRule="auto"/>
              <w:jc w:val="center"/>
              <w:rPr>
                <w:rFonts w:ascii="Times New Roman" w:hAnsi="Times New Roman"/>
              </w:rPr>
            </w:pPr>
            <w:r w:rsidRPr="00DF7072">
              <w:rPr>
                <w:rFonts w:ascii="Times New Roman" w:hAnsi="Times New Roman"/>
              </w:rPr>
              <w:t>2</w:t>
            </w:r>
            <w:r w:rsidR="00943419">
              <w:rPr>
                <w:rFonts w:ascii="Times New Roman" w:hAnsi="Times New Roman"/>
              </w:rPr>
              <w:t xml:space="preserve"> </w:t>
            </w:r>
          </w:p>
        </w:tc>
      </w:tr>
      <w:tr w:rsidR="006F0BC3" w:rsidRPr="00DF7072" w:rsidTr="00943419">
        <w:tc>
          <w:tcPr>
            <w:tcW w:w="438" w:type="dxa"/>
          </w:tcPr>
          <w:p w:rsidR="006F0BC3" w:rsidRPr="00DF7072" w:rsidRDefault="006F0BC3" w:rsidP="000F296C">
            <w:pPr>
              <w:spacing w:after="0" w:line="240" w:lineRule="auto"/>
              <w:jc w:val="both"/>
              <w:rPr>
                <w:rFonts w:ascii="Times New Roman" w:hAnsi="Times New Roman"/>
              </w:rPr>
            </w:pPr>
            <w:r w:rsidRPr="00DF7072">
              <w:rPr>
                <w:rFonts w:ascii="Times New Roman" w:hAnsi="Times New Roman"/>
              </w:rPr>
              <w:t>8</w:t>
            </w:r>
          </w:p>
        </w:tc>
        <w:tc>
          <w:tcPr>
            <w:tcW w:w="7183" w:type="dxa"/>
          </w:tcPr>
          <w:p w:rsidR="006F0BC3" w:rsidRPr="00DF7072" w:rsidRDefault="00DF7072" w:rsidP="000F296C">
            <w:pPr>
              <w:autoSpaceDE w:val="0"/>
              <w:autoSpaceDN w:val="0"/>
              <w:adjustRightInd w:val="0"/>
              <w:spacing w:after="0" w:line="240" w:lineRule="auto"/>
              <w:rPr>
                <w:rFonts w:ascii="Times New Roman" w:hAnsi="Times New Roman"/>
              </w:rPr>
            </w:pPr>
            <w:r w:rsidRPr="00DF7072">
              <w:rPr>
                <w:rFonts w:ascii="Times New Roman" w:hAnsi="Times New Roman"/>
                <w:bCs/>
              </w:rPr>
              <w:t>Строение и эволюция Вселенной</w:t>
            </w:r>
          </w:p>
        </w:tc>
        <w:tc>
          <w:tcPr>
            <w:tcW w:w="1807" w:type="dxa"/>
            <w:vAlign w:val="center"/>
          </w:tcPr>
          <w:p w:rsidR="006F0BC3" w:rsidRPr="00DF7072" w:rsidRDefault="00DF7072" w:rsidP="000F296C">
            <w:pPr>
              <w:spacing w:after="0" w:line="240" w:lineRule="auto"/>
              <w:jc w:val="center"/>
              <w:rPr>
                <w:rFonts w:ascii="Times New Roman" w:hAnsi="Times New Roman"/>
              </w:rPr>
            </w:pPr>
            <w:r w:rsidRPr="00DF7072">
              <w:rPr>
                <w:rFonts w:ascii="Times New Roman" w:hAnsi="Times New Roman"/>
              </w:rPr>
              <w:t>2</w:t>
            </w:r>
            <w:r w:rsidR="00943419">
              <w:rPr>
                <w:rFonts w:ascii="Times New Roman" w:hAnsi="Times New Roman"/>
              </w:rPr>
              <w:t xml:space="preserve"> </w:t>
            </w:r>
          </w:p>
        </w:tc>
      </w:tr>
      <w:tr w:rsidR="006F0BC3" w:rsidRPr="00DF7072" w:rsidTr="00943419">
        <w:tc>
          <w:tcPr>
            <w:tcW w:w="438" w:type="dxa"/>
          </w:tcPr>
          <w:p w:rsidR="006F0BC3" w:rsidRPr="00DF7072" w:rsidRDefault="006F0BC3" w:rsidP="000F296C">
            <w:pPr>
              <w:spacing w:after="0" w:line="240" w:lineRule="auto"/>
              <w:jc w:val="both"/>
              <w:rPr>
                <w:rFonts w:ascii="Times New Roman" w:hAnsi="Times New Roman"/>
              </w:rPr>
            </w:pPr>
            <w:r w:rsidRPr="00DF7072">
              <w:rPr>
                <w:rFonts w:ascii="Times New Roman" w:hAnsi="Times New Roman"/>
              </w:rPr>
              <w:t>9</w:t>
            </w:r>
          </w:p>
        </w:tc>
        <w:tc>
          <w:tcPr>
            <w:tcW w:w="7183" w:type="dxa"/>
          </w:tcPr>
          <w:p w:rsidR="006F0BC3" w:rsidRPr="00DF7072" w:rsidRDefault="00DF7072" w:rsidP="000F296C">
            <w:pPr>
              <w:autoSpaceDE w:val="0"/>
              <w:autoSpaceDN w:val="0"/>
              <w:adjustRightInd w:val="0"/>
              <w:spacing w:after="0" w:line="240" w:lineRule="auto"/>
              <w:rPr>
                <w:rFonts w:ascii="Times New Roman" w:hAnsi="Times New Roman"/>
              </w:rPr>
            </w:pPr>
            <w:r w:rsidRPr="00DF7072">
              <w:rPr>
                <w:rFonts w:ascii="Times New Roman" w:hAnsi="Times New Roman"/>
                <w:bCs/>
              </w:rPr>
              <w:t>Жизнь и разум во Вселенной</w:t>
            </w:r>
          </w:p>
        </w:tc>
        <w:tc>
          <w:tcPr>
            <w:tcW w:w="1807" w:type="dxa"/>
            <w:vAlign w:val="center"/>
          </w:tcPr>
          <w:p w:rsidR="006F0BC3" w:rsidRPr="00DF7072" w:rsidRDefault="00DF7072" w:rsidP="000F296C">
            <w:pPr>
              <w:spacing w:after="0" w:line="240" w:lineRule="auto"/>
              <w:jc w:val="center"/>
              <w:rPr>
                <w:rFonts w:ascii="Times New Roman" w:hAnsi="Times New Roman"/>
              </w:rPr>
            </w:pPr>
            <w:r w:rsidRPr="00DF7072">
              <w:rPr>
                <w:rFonts w:ascii="Times New Roman" w:hAnsi="Times New Roman"/>
              </w:rPr>
              <w:t>2</w:t>
            </w:r>
            <w:r w:rsidR="00943419">
              <w:rPr>
                <w:rFonts w:ascii="Times New Roman" w:hAnsi="Times New Roman"/>
              </w:rPr>
              <w:t xml:space="preserve"> </w:t>
            </w:r>
          </w:p>
        </w:tc>
      </w:tr>
    </w:tbl>
    <w:p w:rsidR="006F0BC3" w:rsidRPr="006F0BC3" w:rsidRDefault="006F0BC3" w:rsidP="006F0BC3">
      <w:pPr>
        <w:widowControl w:val="0"/>
        <w:tabs>
          <w:tab w:val="left" w:pos="851"/>
          <w:tab w:val="left" w:pos="989"/>
        </w:tabs>
        <w:spacing w:after="0" w:line="240" w:lineRule="auto"/>
        <w:jc w:val="center"/>
        <w:rPr>
          <w:rFonts w:ascii="Times New Roman" w:hAnsi="Times New Roman"/>
          <w:b/>
          <w:bCs/>
          <w:color w:val="000000"/>
          <w:sz w:val="24"/>
          <w:szCs w:val="24"/>
        </w:rPr>
      </w:pPr>
    </w:p>
    <w:p w:rsidR="00CB1D75" w:rsidRPr="00A1373B" w:rsidRDefault="001F38E8" w:rsidP="00CB1D75">
      <w:pPr>
        <w:autoSpaceDE w:val="0"/>
        <w:autoSpaceDN w:val="0"/>
        <w:adjustRightInd w:val="0"/>
        <w:spacing w:after="0" w:line="240" w:lineRule="auto"/>
        <w:rPr>
          <w:rStyle w:val="427"/>
          <w:rFonts w:ascii="Times New Roman" w:hAnsi="Times New Roman" w:cs="Times New Roman"/>
          <w:bCs w:val="0"/>
          <w:sz w:val="24"/>
          <w:szCs w:val="24"/>
        </w:rPr>
      </w:pPr>
      <w:bookmarkStart w:id="104" w:name="bookmark310"/>
      <w:r w:rsidRPr="00A1373B">
        <w:rPr>
          <w:rStyle w:val="427"/>
          <w:rFonts w:ascii="Times New Roman" w:hAnsi="Times New Roman" w:cs="Times New Roman"/>
          <w:bCs w:val="0"/>
          <w:sz w:val="24"/>
          <w:szCs w:val="24"/>
        </w:rPr>
        <w:t>2.</w:t>
      </w:r>
      <w:r w:rsidR="002B5754" w:rsidRPr="00A1373B">
        <w:rPr>
          <w:rStyle w:val="427"/>
          <w:rFonts w:ascii="Times New Roman" w:hAnsi="Times New Roman" w:cs="Times New Roman"/>
          <w:bCs w:val="0"/>
          <w:sz w:val="24"/>
          <w:szCs w:val="24"/>
        </w:rPr>
        <w:t>2</w:t>
      </w:r>
      <w:r w:rsidR="00C15FE8" w:rsidRPr="00A1373B">
        <w:rPr>
          <w:rStyle w:val="427"/>
          <w:rFonts w:ascii="Times New Roman" w:hAnsi="Times New Roman" w:cs="Times New Roman"/>
          <w:bCs w:val="0"/>
          <w:sz w:val="24"/>
          <w:szCs w:val="24"/>
        </w:rPr>
        <w:t>.</w:t>
      </w:r>
      <w:r w:rsidR="002931A1" w:rsidRPr="00A1373B">
        <w:rPr>
          <w:rStyle w:val="427"/>
          <w:rFonts w:ascii="Times New Roman" w:hAnsi="Times New Roman" w:cs="Times New Roman"/>
          <w:bCs w:val="0"/>
          <w:sz w:val="24"/>
          <w:szCs w:val="24"/>
        </w:rPr>
        <w:t xml:space="preserve"> </w:t>
      </w:r>
      <w:r w:rsidR="00C15FE8" w:rsidRPr="00A1373B">
        <w:rPr>
          <w:rStyle w:val="427"/>
          <w:rFonts w:ascii="Times New Roman" w:hAnsi="Times New Roman" w:cs="Times New Roman"/>
          <w:bCs w:val="0"/>
          <w:sz w:val="24"/>
          <w:szCs w:val="24"/>
        </w:rPr>
        <w:t>1</w:t>
      </w:r>
      <w:r w:rsidR="002931A1">
        <w:rPr>
          <w:rStyle w:val="427"/>
          <w:rFonts w:ascii="Times New Roman" w:hAnsi="Times New Roman" w:cs="Times New Roman"/>
          <w:bCs w:val="0"/>
          <w:sz w:val="24"/>
          <w:szCs w:val="24"/>
        </w:rPr>
        <w:t>4</w:t>
      </w:r>
      <w:r w:rsidRPr="00A1373B">
        <w:rPr>
          <w:rStyle w:val="427"/>
          <w:rFonts w:ascii="Times New Roman" w:hAnsi="Times New Roman" w:cs="Times New Roman"/>
          <w:bCs w:val="0"/>
          <w:sz w:val="24"/>
          <w:szCs w:val="24"/>
        </w:rPr>
        <w:t xml:space="preserve">. </w:t>
      </w:r>
      <w:r w:rsidR="00A1373B" w:rsidRPr="00A1373B">
        <w:rPr>
          <w:rFonts w:ascii="Times New Roman" w:hAnsi="Times New Roman"/>
          <w:b/>
          <w:sz w:val="24"/>
          <w:szCs w:val="24"/>
        </w:rPr>
        <w:t>Рабочая программа по учебному предмету «</w:t>
      </w:r>
      <w:r w:rsidRPr="00A1373B">
        <w:rPr>
          <w:rStyle w:val="427"/>
          <w:rFonts w:ascii="Times New Roman" w:hAnsi="Times New Roman" w:cs="Times New Roman"/>
          <w:bCs w:val="0"/>
          <w:sz w:val="24"/>
          <w:szCs w:val="24"/>
        </w:rPr>
        <w:t>Б</w:t>
      </w:r>
      <w:r w:rsidR="00A1373B" w:rsidRPr="00A1373B">
        <w:rPr>
          <w:rStyle w:val="427"/>
          <w:rFonts w:ascii="Times New Roman" w:hAnsi="Times New Roman" w:cs="Times New Roman"/>
          <w:bCs w:val="0"/>
          <w:sz w:val="24"/>
          <w:szCs w:val="24"/>
        </w:rPr>
        <w:t>иология</w:t>
      </w:r>
      <w:bookmarkEnd w:id="104"/>
      <w:r w:rsidR="00A1373B" w:rsidRPr="00A1373B">
        <w:rPr>
          <w:rStyle w:val="427"/>
          <w:rFonts w:ascii="Times New Roman" w:hAnsi="Times New Roman" w:cs="Times New Roman"/>
          <w:bCs w:val="0"/>
          <w:sz w:val="24"/>
          <w:szCs w:val="24"/>
        </w:rPr>
        <w:t>»</w:t>
      </w:r>
    </w:p>
    <w:p w:rsidR="00164735" w:rsidRDefault="00164735" w:rsidP="00A1373B">
      <w:pPr>
        <w:tabs>
          <w:tab w:val="left" w:pos="2076"/>
        </w:tabs>
        <w:spacing w:after="0" w:line="240" w:lineRule="auto"/>
        <w:jc w:val="both"/>
        <w:rPr>
          <w:rFonts w:ascii="Times New Roman" w:hAnsi="Times New Roman"/>
          <w:sz w:val="24"/>
          <w:szCs w:val="24"/>
        </w:rPr>
      </w:pPr>
    </w:p>
    <w:p w:rsidR="00A1373B" w:rsidRPr="00A1373B" w:rsidRDefault="00A1373B" w:rsidP="00A1373B">
      <w:pPr>
        <w:tabs>
          <w:tab w:val="left" w:pos="2076"/>
        </w:tabs>
        <w:spacing w:after="0" w:line="240" w:lineRule="auto"/>
        <w:jc w:val="both"/>
        <w:rPr>
          <w:rStyle w:val="af9"/>
          <w:rFonts w:cs="Times New Roman"/>
        </w:rPr>
      </w:pPr>
      <w:r w:rsidRPr="00A1373B">
        <w:rPr>
          <w:rFonts w:ascii="Times New Roman" w:hAnsi="Times New Roman"/>
          <w:sz w:val="24"/>
          <w:szCs w:val="24"/>
        </w:rPr>
        <w:t xml:space="preserve">Составлена на основе рабочей программы  «Биология. 10-11 классы» </w:t>
      </w:r>
      <w:r w:rsidR="00164735" w:rsidRPr="007A291D">
        <w:rPr>
          <w:rFonts w:ascii="Times New Roman" w:hAnsi="Times New Roman"/>
        </w:rPr>
        <w:t xml:space="preserve">к учебникам линии УМК </w:t>
      </w:r>
      <w:r w:rsidR="008B6370">
        <w:rPr>
          <w:rFonts w:ascii="Times New Roman" w:eastAsia="SchoolBookSanPin" w:hAnsi="Times New Roman"/>
          <w:sz w:val="24"/>
          <w:szCs w:val="24"/>
        </w:rPr>
        <w:t>В. И</w:t>
      </w:r>
      <w:r w:rsidRPr="00A1373B">
        <w:rPr>
          <w:rFonts w:ascii="Times New Roman" w:eastAsia="SchoolBookSanPin" w:hAnsi="Times New Roman"/>
          <w:sz w:val="24"/>
          <w:szCs w:val="24"/>
        </w:rPr>
        <w:t>.</w:t>
      </w:r>
      <w:r w:rsidR="008B6370">
        <w:rPr>
          <w:rFonts w:ascii="Times New Roman" w:eastAsia="SchoolBookSanPin" w:hAnsi="Times New Roman"/>
          <w:sz w:val="24"/>
          <w:szCs w:val="24"/>
        </w:rPr>
        <w:t>Сивоглазов</w:t>
      </w:r>
      <w:r w:rsidR="00164735">
        <w:rPr>
          <w:rFonts w:ascii="Times New Roman" w:eastAsia="SchoolBookSanPin" w:hAnsi="Times New Roman"/>
          <w:sz w:val="24"/>
          <w:szCs w:val="24"/>
        </w:rPr>
        <w:t>а</w:t>
      </w:r>
      <w:r w:rsidRPr="00A1373B">
        <w:rPr>
          <w:rFonts w:ascii="Times New Roman" w:eastAsia="SchoolBookSanPin" w:hAnsi="Times New Roman"/>
          <w:sz w:val="24"/>
          <w:szCs w:val="24"/>
        </w:rPr>
        <w:t>,  -</w:t>
      </w:r>
      <w:r w:rsidRPr="00A1373B">
        <w:rPr>
          <w:rStyle w:val="af9"/>
          <w:rFonts w:cs="Times New Roman"/>
        </w:rPr>
        <w:t xml:space="preserve">М.: Просвещение, </w:t>
      </w:r>
      <w:r w:rsidR="00164735" w:rsidRPr="007A291D">
        <w:rPr>
          <w:rFonts w:ascii="Times New Roman" w:hAnsi="Times New Roman"/>
        </w:rPr>
        <w:t>2019</w:t>
      </w:r>
    </w:p>
    <w:p w:rsidR="00A1373B" w:rsidRPr="00A1373B" w:rsidRDefault="00A1373B" w:rsidP="00CB1D75">
      <w:pPr>
        <w:autoSpaceDE w:val="0"/>
        <w:autoSpaceDN w:val="0"/>
        <w:adjustRightInd w:val="0"/>
        <w:spacing w:after="0" w:line="240" w:lineRule="auto"/>
        <w:rPr>
          <w:rStyle w:val="427"/>
          <w:rFonts w:ascii="Times New Roman" w:hAnsi="Times New Roman" w:cs="Times New Roman"/>
          <w:bCs w:val="0"/>
          <w:sz w:val="24"/>
          <w:szCs w:val="24"/>
        </w:rPr>
      </w:pPr>
    </w:p>
    <w:p w:rsidR="00024B09" w:rsidRPr="00024B09" w:rsidRDefault="00024B09" w:rsidP="00024B09">
      <w:pPr>
        <w:tabs>
          <w:tab w:val="left" w:pos="2076"/>
        </w:tabs>
        <w:spacing w:after="0"/>
        <w:jc w:val="center"/>
        <w:rPr>
          <w:rFonts w:ascii="Times New Roman" w:eastAsia="SchoolBookSanPin" w:hAnsi="Times New Roman"/>
          <w:b/>
          <w:sz w:val="24"/>
          <w:szCs w:val="24"/>
        </w:rPr>
      </w:pPr>
      <w:r w:rsidRPr="00024B09">
        <w:rPr>
          <w:rFonts w:ascii="Times New Roman" w:eastAsia="SchoolBookSanPin" w:hAnsi="Times New Roman"/>
          <w:b/>
          <w:sz w:val="24"/>
          <w:szCs w:val="24"/>
        </w:rPr>
        <w:t>базовый уровень</w:t>
      </w:r>
    </w:p>
    <w:p w:rsidR="006947AE" w:rsidRDefault="00734962" w:rsidP="00734962">
      <w:pPr>
        <w:pStyle w:val="3310"/>
        <w:keepNext/>
        <w:keepLines/>
        <w:shd w:val="clear" w:color="auto" w:fill="auto"/>
        <w:spacing w:before="0" w:after="0" w:line="240" w:lineRule="auto"/>
        <w:jc w:val="both"/>
        <w:rPr>
          <w:rFonts w:ascii="Times New Roman" w:eastAsia="TimesNewRoman,Bold" w:hAnsi="Times New Roman"/>
          <w:bCs w:val="0"/>
          <w:sz w:val="24"/>
          <w:szCs w:val="24"/>
        </w:rPr>
      </w:pPr>
      <w:r w:rsidRPr="00F74E30">
        <w:rPr>
          <w:rFonts w:ascii="Times New Roman" w:eastAsia="TimesNewRoman,Bold" w:hAnsi="Times New Roman"/>
          <w:bCs w:val="0"/>
          <w:sz w:val="24"/>
          <w:szCs w:val="24"/>
        </w:rPr>
        <w:t xml:space="preserve">Планируемые результаты освоения учебного предмета. </w:t>
      </w:r>
    </w:p>
    <w:p w:rsidR="00734962" w:rsidRDefault="00734962" w:rsidP="00734962">
      <w:pPr>
        <w:pStyle w:val="3310"/>
        <w:keepNext/>
        <w:keepLines/>
        <w:shd w:val="clear" w:color="auto" w:fill="auto"/>
        <w:spacing w:before="0" w:after="0" w:line="240" w:lineRule="auto"/>
        <w:jc w:val="both"/>
        <w:rPr>
          <w:rFonts w:ascii="Times New Roman" w:hAnsi="Times New Roman"/>
          <w:sz w:val="24"/>
          <w:szCs w:val="24"/>
        </w:rPr>
      </w:pPr>
      <w:r w:rsidRPr="00F74E30">
        <w:rPr>
          <w:rFonts w:ascii="Times New Roman" w:hAnsi="Times New Roman"/>
          <w:sz w:val="24"/>
          <w:szCs w:val="24"/>
        </w:rPr>
        <w:t>Личностные результататы:</w:t>
      </w:r>
    </w:p>
    <w:p w:rsidR="00983B0C" w:rsidRDefault="00983B0C" w:rsidP="00EB5C97">
      <w:pPr>
        <w:pStyle w:val="ad"/>
        <w:numPr>
          <w:ilvl w:val="0"/>
          <w:numId w:val="192"/>
        </w:numPr>
        <w:autoSpaceDE w:val="0"/>
        <w:autoSpaceDN w:val="0"/>
        <w:adjustRightInd w:val="0"/>
        <w:spacing w:after="0" w:line="240" w:lineRule="auto"/>
        <w:jc w:val="both"/>
        <w:rPr>
          <w:rFonts w:ascii="Times New Roman" w:hAnsi="Times New Roman"/>
          <w:sz w:val="24"/>
          <w:szCs w:val="24"/>
        </w:rPr>
      </w:pPr>
      <w:r w:rsidRPr="00983B0C">
        <w:rPr>
          <w:rFonts w:ascii="Times New Roman" w:hAnsi="Times New Roman"/>
          <w:sz w:val="24"/>
          <w:szCs w:val="24"/>
        </w:rPr>
        <w:t>реализация этических установок по отношению к биологическим открытиям, исследованиям и их результатам</w:t>
      </w:r>
      <w:r>
        <w:rPr>
          <w:rFonts w:ascii="Times New Roman" w:hAnsi="Times New Roman"/>
          <w:sz w:val="24"/>
          <w:szCs w:val="24"/>
        </w:rPr>
        <w:t>;</w:t>
      </w:r>
    </w:p>
    <w:p w:rsidR="00983B0C" w:rsidRPr="00983B0C" w:rsidRDefault="00983B0C" w:rsidP="00EB5C97">
      <w:pPr>
        <w:pStyle w:val="ad"/>
        <w:numPr>
          <w:ilvl w:val="0"/>
          <w:numId w:val="192"/>
        </w:numPr>
        <w:autoSpaceDE w:val="0"/>
        <w:autoSpaceDN w:val="0"/>
        <w:adjustRightInd w:val="0"/>
        <w:spacing w:after="0" w:line="240" w:lineRule="auto"/>
        <w:jc w:val="both"/>
        <w:rPr>
          <w:rFonts w:ascii="Times New Roman" w:hAnsi="Times New Roman"/>
          <w:sz w:val="24"/>
          <w:szCs w:val="24"/>
        </w:rPr>
      </w:pPr>
      <w:r w:rsidRPr="00983B0C">
        <w:rPr>
          <w:rFonts w:ascii="Times New Roman" w:hAnsi="Times New Roman"/>
          <w:sz w:val="24"/>
          <w:szCs w:val="24"/>
        </w:rPr>
        <w:t xml:space="preserve"> признани</w:t>
      </w:r>
      <w:r>
        <w:rPr>
          <w:rFonts w:ascii="Times New Roman" w:hAnsi="Times New Roman"/>
          <w:sz w:val="24"/>
          <w:szCs w:val="24"/>
        </w:rPr>
        <w:t>е</w:t>
      </w:r>
      <w:r w:rsidRPr="00983B0C">
        <w:rPr>
          <w:rFonts w:ascii="Times New Roman" w:hAnsi="Times New Roman"/>
          <w:sz w:val="24"/>
          <w:szCs w:val="24"/>
        </w:rPr>
        <w:t xml:space="preserve"> высокой ценности жизни во всех ее проявлениях, здоровья своего и других людей, реализации установок здорового образа жизни;</w:t>
      </w:r>
    </w:p>
    <w:p w:rsidR="00493A14" w:rsidRPr="00983B0C" w:rsidRDefault="00983B0C" w:rsidP="00EB5C97">
      <w:pPr>
        <w:pStyle w:val="ad"/>
        <w:numPr>
          <w:ilvl w:val="0"/>
          <w:numId w:val="192"/>
        </w:numPr>
        <w:autoSpaceDE w:val="0"/>
        <w:autoSpaceDN w:val="0"/>
        <w:adjustRightInd w:val="0"/>
        <w:spacing w:after="0" w:line="240" w:lineRule="auto"/>
        <w:jc w:val="both"/>
        <w:rPr>
          <w:rFonts w:ascii="Times New Roman" w:hAnsi="Times New Roman"/>
          <w:b/>
          <w:sz w:val="24"/>
          <w:szCs w:val="24"/>
        </w:rPr>
      </w:pPr>
      <w:r w:rsidRPr="00983B0C">
        <w:rPr>
          <w:rFonts w:ascii="Times New Roman" w:hAnsi="Times New Roman"/>
          <w:sz w:val="24"/>
          <w:szCs w:val="24"/>
        </w:rPr>
        <w:t>сформированност</w:t>
      </w:r>
      <w:r>
        <w:rPr>
          <w:rFonts w:ascii="Times New Roman" w:hAnsi="Times New Roman"/>
          <w:sz w:val="24"/>
          <w:szCs w:val="24"/>
        </w:rPr>
        <w:t>ь</w:t>
      </w:r>
      <w:r w:rsidRPr="00983B0C">
        <w:rPr>
          <w:rFonts w:ascii="Times New Roman" w:hAnsi="Times New Roman"/>
          <w:sz w:val="24"/>
          <w:szCs w:val="24"/>
        </w:rPr>
        <w:t xml:space="preserve"> познавательных мотивов, направленных на получение нового знания в области биологии в связи с будущей деятельностью или бытовыми проблемами, связанными с сохранением собственного здоровья и экологической безопасность</w:t>
      </w:r>
      <w:r w:rsidR="00A623F7">
        <w:rPr>
          <w:rFonts w:ascii="Times New Roman" w:hAnsi="Times New Roman"/>
          <w:sz w:val="24"/>
          <w:szCs w:val="24"/>
        </w:rPr>
        <w:t>и.</w:t>
      </w:r>
    </w:p>
    <w:p w:rsidR="00734962" w:rsidRDefault="00204C08" w:rsidP="00204C08">
      <w:pPr>
        <w:spacing w:after="0" w:line="240" w:lineRule="auto"/>
        <w:jc w:val="both"/>
        <w:rPr>
          <w:rFonts w:ascii="Times New Roman" w:hAnsi="Times New Roman"/>
          <w:b/>
          <w:sz w:val="24"/>
          <w:szCs w:val="24"/>
        </w:rPr>
      </w:pPr>
      <w:r>
        <w:rPr>
          <w:rFonts w:ascii="Times New Roman" w:hAnsi="Times New Roman"/>
          <w:b/>
          <w:sz w:val="24"/>
          <w:szCs w:val="24"/>
        </w:rPr>
        <w:t>Метапредметные результаты:</w:t>
      </w:r>
    </w:p>
    <w:p w:rsidR="00983B0C" w:rsidRPr="00983B0C" w:rsidRDefault="00983B0C" w:rsidP="00EB5C97">
      <w:pPr>
        <w:pStyle w:val="ad"/>
        <w:numPr>
          <w:ilvl w:val="0"/>
          <w:numId w:val="193"/>
        </w:numPr>
        <w:autoSpaceDE w:val="0"/>
        <w:autoSpaceDN w:val="0"/>
        <w:adjustRightInd w:val="0"/>
        <w:spacing w:after="0" w:line="240" w:lineRule="auto"/>
        <w:jc w:val="both"/>
        <w:rPr>
          <w:rFonts w:ascii="Times New Roman" w:hAnsi="Times New Roman"/>
          <w:sz w:val="24"/>
          <w:szCs w:val="24"/>
        </w:rPr>
      </w:pPr>
      <w:r w:rsidRPr="00983B0C">
        <w:rPr>
          <w:rFonts w:ascii="Times New Roman" w:hAnsi="Times New Roman"/>
          <w:sz w:val="24"/>
          <w:szCs w:val="24"/>
        </w:rPr>
        <w:t>овладение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объяснить, доказывать, защищать свои идеи</w:t>
      </w:r>
      <w:r>
        <w:rPr>
          <w:rFonts w:ascii="Times New Roman" w:hAnsi="Times New Roman"/>
          <w:sz w:val="24"/>
          <w:szCs w:val="24"/>
        </w:rPr>
        <w:t>;</w:t>
      </w:r>
    </w:p>
    <w:p w:rsidR="00983B0C" w:rsidRPr="00983B0C" w:rsidRDefault="00983B0C" w:rsidP="00EB5C97">
      <w:pPr>
        <w:pStyle w:val="ad"/>
        <w:numPr>
          <w:ilvl w:val="0"/>
          <w:numId w:val="193"/>
        </w:numPr>
        <w:autoSpaceDE w:val="0"/>
        <w:autoSpaceDN w:val="0"/>
        <w:adjustRightInd w:val="0"/>
        <w:spacing w:after="0" w:line="240" w:lineRule="auto"/>
        <w:jc w:val="both"/>
        <w:rPr>
          <w:rFonts w:ascii="Times New Roman" w:hAnsi="Times New Roman"/>
          <w:sz w:val="24"/>
          <w:szCs w:val="24"/>
        </w:rPr>
      </w:pPr>
      <w:r w:rsidRPr="00983B0C">
        <w:rPr>
          <w:rFonts w:ascii="Times New Roman" w:hAnsi="Times New Roman"/>
          <w:sz w:val="24"/>
          <w:szCs w:val="24"/>
        </w:rPr>
        <w:t>умение работать с разными источниками биологической информации: находить биологическую информацию в различных источниках, анализировать и оценивать информацию, преобразовывать информацию из одной формы в другую</w:t>
      </w:r>
      <w:r>
        <w:rPr>
          <w:rFonts w:ascii="Times New Roman" w:hAnsi="Times New Roman"/>
          <w:sz w:val="24"/>
          <w:szCs w:val="24"/>
        </w:rPr>
        <w:t>;</w:t>
      </w:r>
    </w:p>
    <w:p w:rsidR="00983B0C" w:rsidRPr="00983B0C" w:rsidRDefault="00983B0C" w:rsidP="00EB5C97">
      <w:pPr>
        <w:pStyle w:val="ad"/>
        <w:numPr>
          <w:ilvl w:val="0"/>
          <w:numId w:val="193"/>
        </w:numPr>
        <w:autoSpaceDE w:val="0"/>
        <w:autoSpaceDN w:val="0"/>
        <w:adjustRightInd w:val="0"/>
        <w:spacing w:after="0" w:line="240" w:lineRule="auto"/>
        <w:jc w:val="both"/>
        <w:rPr>
          <w:rFonts w:ascii="Times New Roman" w:hAnsi="Times New Roman"/>
          <w:b/>
          <w:sz w:val="24"/>
          <w:szCs w:val="24"/>
        </w:rPr>
      </w:pPr>
      <w:r w:rsidRPr="00983B0C">
        <w:rPr>
          <w:rFonts w:ascii="Times New Roman" w:hAnsi="Times New Roman"/>
          <w:sz w:val="24"/>
          <w:szCs w:val="24"/>
        </w:rPr>
        <w:t>способность выбирать целевые и смысловые установки в своих действиях и  поступках по отношению к живой природе, здоровью своему и окружающих</w:t>
      </w:r>
      <w:r>
        <w:rPr>
          <w:rFonts w:ascii="Times New Roman" w:hAnsi="Times New Roman"/>
          <w:sz w:val="24"/>
          <w:szCs w:val="24"/>
        </w:rPr>
        <w:t>;</w:t>
      </w:r>
    </w:p>
    <w:p w:rsidR="00983B0C" w:rsidRPr="00983B0C" w:rsidRDefault="00983B0C" w:rsidP="00EB5C97">
      <w:pPr>
        <w:pStyle w:val="ad"/>
        <w:numPr>
          <w:ilvl w:val="0"/>
          <w:numId w:val="193"/>
        </w:numPr>
        <w:autoSpaceDE w:val="0"/>
        <w:autoSpaceDN w:val="0"/>
        <w:adjustRightInd w:val="0"/>
        <w:spacing w:after="0" w:line="240" w:lineRule="auto"/>
        <w:jc w:val="both"/>
        <w:rPr>
          <w:rFonts w:ascii="Times New Roman" w:hAnsi="Times New Roman"/>
          <w:b/>
          <w:sz w:val="24"/>
          <w:szCs w:val="24"/>
        </w:rPr>
      </w:pPr>
      <w:r>
        <w:rPr>
          <w:rFonts w:ascii="Times New Roman" w:hAnsi="Times New Roman"/>
          <w:sz w:val="24"/>
          <w:szCs w:val="24"/>
        </w:rPr>
        <w:t>умение адекватно использовать речевые средства для дискуссии и аргументации своей позиции, сравнивать разные точки зрения, аргументировать свою точку зрения, отставивать свою позицию.</w:t>
      </w:r>
    </w:p>
    <w:p w:rsidR="00114749" w:rsidRDefault="00204C08" w:rsidP="00114749">
      <w:pPr>
        <w:spacing w:after="0" w:line="240" w:lineRule="auto"/>
        <w:rPr>
          <w:rFonts w:ascii="Times New Roman" w:hAnsi="Times New Roman"/>
          <w:b/>
          <w:sz w:val="24"/>
          <w:szCs w:val="24"/>
        </w:rPr>
      </w:pPr>
      <w:r w:rsidRPr="00204C08">
        <w:rPr>
          <w:rFonts w:ascii="Times New Roman" w:hAnsi="Times New Roman"/>
          <w:b/>
          <w:sz w:val="24"/>
          <w:szCs w:val="24"/>
        </w:rPr>
        <w:t>Предметные результаты:</w:t>
      </w:r>
      <w:r w:rsidR="00FB6CFC" w:rsidRPr="00FB6CFC">
        <w:t xml:space="preserve"> </w:t>
      </w:r>
    </w:p>
    <w:p w:rsidR="002B6257" w:rsidRPr="00114749" w:rsidRDefault="002B6257" w:rsidP="00114749">
      <w:pPr>
        <w:spacing w:after="0" w:line="240" w:lineRule="auto"/>
        <w:rPr>
          <w:rFonts w:ascii="Times New Roman" w:hAnsi="Times New Roman"/>
          <w:b/>
          <w:sz w:val="24"/>
          <w:szCs w:val="24"/>
        </w:rPr>
      </w:pPr>
      <w:r w:rsidRPr="00114749">
        <w:rPr>
          <w:rFonts w:ascii="Times New Roman" w:hAnsi="Times New Roman"/>
          <w:bCs/>
          <w:sz w:val="24"/>
          <w:szCs w:val="24"/>
        </w:rPr>
        <w:t>Обуча</w:t>
      </w:r>
      <w:r w:rsidR="00A623F7" w:rsidRPr="00114749">
        <w:rPr>
          <w:rFonts w:ascii="Times New Roman" w:hAnsi="Times New Roman"/>
          <w:bCs/>
          <w:sz w:val="24"/>
          <w:szCs w:val="24"/>
        </w:rPr>
        <w:t>ю</w:t>
      </w:r>
      <w:r w:rsidRPr="00114749">
        <w:rPr>
          <w:rFonts w:ascii="Times New Roman" w:hAnsi="Times New Roman"/>
          <w:bCs/>
          <w:sz w:val="24"/>
          <w:szCs w:val="24"/>
        </w:rPr>
        <w:t>щийся научится:</w:t>
      </w:r>
    </w:p>
    <w:p w:rsidR="002B6257" w:rsidRPr="00114749" w:rsidRDefault="002B6257" w:rsidP="00EB5C97">
      <w:pPr>
        <w:pStyle w:val="ad"/>
        <w:numPr>
          <w:ilvl w:val="0"/>
          <w:numId w:val="192"/>
        </w:numPr>
        <w:autoSpaceDE w:val="0"/>
        <w:autoSpaceDN w:val="0"/>
        <w:adjustRightInd w:val="0"/>
        <w:spacing w:after="0" w:line="240" w:lineRule="auto"/>
        <w:jc w:val="both"/>
        <w:rPr>
          <w:rFonts w:ascii="Times New Roman" w:hAnsi="Times New Roman"/>
          <w:sz w:val="24"/>
          <w:szCs w:val="24"/>
        </w:rPr>
      </w:pPr>
      <w:r w:rsidRPr="00114749">
        <w:rPr>
          <w:rFonts w:ascii="Times New Roman" w:hAnsi="Times New Roman"/>
          <w:sz w:val="24"/>
          <w:szCs w:val="24"/>
        </w:rPr>
        <w:t>раскрывать на примерах роль биологии в формировании современной научной картины мира и в практической деятельности людей;</w:t>
      </w:r>
    </w:p>
    <w:p w:rsidR="002B6257" w:rsidRPr="00114749" w:rsidRDefault="002B6257" w:rsidP="00EB5C97">
      <w:pPr>
        <w:pStyle w:val="ad"/>
        <w:numPr>
          <w:ilvl w:val="0"/>
          <w:numId w:val="192"/>
        </w:numPr>
        <w:autoSpaceDE w:val="0"/>
        <w:autoSpaceDN w:val="0"/>
        <w:adjustRightInd w:val="0"/>
        <w:spacing w:after="0" w:line="240" w:lineRule="auto"/>
        <w:jc w:val="both"/>
        <w:rPr>
          <w:rFonts w:ascii="Times New Roman" w:hAnsi="Times New Roman"/>
          <w:sz w:val="24"/>
          <w:szCs w:val="24"/>
        </w:rPr>
      </w:pPr>
      <w:r w:rsidRPr="00114749">
        <w:rPr>
          <w:rFonts w:ascii="Times New Roman" w:hAnsi="Times New Roman"/>
          <w:sz w:val="24"/>
          <w:szCs w:val="24"/>
        </w:rPr>
        <w:t>понимать и описывать взаимосвязь между естественными науками:биологией, физикой, химией; устанавливать взаимосвязь природных явлений;</w:t>
      </w:r>
    </w:p>
    <w:p w:rsidR="002B6257" w:rsidRPr="00114749" w:rsidRDefault="002B6257" w:rsidP="00EB5C97">
      <w:pPr>
        <w:pStyle w:val="ad"/>
        <w:numPr>
          <w:ilvl w:val="0"/>
          <w:numId w:val="192"/>
        </w:numPr>
        <w:autoSpaceDE w:val="0"/>
        <w:autoSpaceDN w:val="0"/>
        <w:adjustRightInd w:val="0"/>
        <w:spacing w:after="0" w:line="240" w:lineRule="auto"/>
        <w:jc w:val="both"/>
        <w:rPr>
          <w:rFonts w:ascii="Times New Roman" w:hAnsi="Times New Roman"/>
          <w:sz w:val="24"/>
          <w:szCs w:val="24"/>
        </w:rPr>
      </w:pPr>
      <w:r w:rsidRPr="00114749">
        <w:rPr>
          <w:rFonts w:ascii="Times New Roman" w:hAnsi="Times New Roman"/>
          <w:sz w:val="24"/>
          <w:szCs w:val="24"/>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DF777E" w:rsidRPr="00114749" w:rsidRDefault="002B6257" w:rsidP="00EB5C97">
      <w:pPr>
        <w:pStyle w:val="ad"/>
        <w:numPr>
          <w:ilvl w:val="0"/>
          <w:numId w:val="192"/>
        </w:numPr>
        <w:autoSpaceDE w:val="0"/>
        <w:autoSpaceDN w:val="0"/>
        <w:adjustRightInd w:val="0"/>
        <w:spacing w:after="0" w:line="240" w:lineRule="auto"/>
        <w:jc w:val="both"/>
        <w:rPr>
          <w:rFonts w:ascii="Times New Roman" w:hAnsi="Times New Roman"/>
          <w:sz w:val="24"/>
          <w:szCs w:val="24"/>
        </w:rPr>
      </w:pPr>
      <w:r w:rsidRPr="00114749">
        <w:rPr>
          <w:rFonts w:ascii="Times New Roman" w:hAnsi="Times New Roman"/>
          <w:sz w:val="24"/>
          <w:szCs w:val="24"/>
        </w:rPr>
        <w:t xml:space="preserve">использовать основные методы научного познания в учебных биологических </w:t>
      </w:r>
    </w:p>
    <w:p w:rsidR="002B6257" w:rsidRPr="00114749" w:rsidRDefault="002B6257" w:rsidP="00DF777E">
      <w:pPr>
        <w:pStyle w:val="ad"/>
        <w:autoSpaceDE w:val="0"/>
        <w:autoSpaceDN w:val="0"/>
        <w:adjustRightInd w:val="0"/>
        <w:spacing w:after="0" w:line="240" w:lineRule="auto"/>
        <w:jc w:val="both"/>
        <w:rPr>
          <w:rFonts w:ascii="Times New Roman" w:hAnsi="Times New Roman"/>
          <w:sz w:val="24"/>
          <w:szCs w:val="24"/>
        </w:rPr>
      </w:pPr>
      <w:r w:rsidRPr="00114749">
        <w:rPr>
          <w:rFonts w:ascii="Times New Roman" w:hAnsi="Times New Roman"/>
          <w:sz w:val="24"/>
          <w:szCs w:val="24"/>
        </w:rPr>
        <w:lastRenderedPageBreak/>
        <w:t>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2B6257" w:rsidRPr="00114749" w:rsidRDefault="002B6257" w:rsidP="00EB5C97">
      <w:pPr>
        <w:pStyle w:val="ad"/>
        <w:numPr>
          <w:ilvl w:val="0"/>
          <w:numId w:val="192"/>
        </w:numPr>
        <w:autoSpaceDE w:val="0"/>
        <w:autoSpaceDN w:val="0"/>
        <w:adjustRightInd w:val="0"/>
        <w:spacing w:after="0" w:line="240" w:lineRule="auto"/>
        <w:jc w:val="both"/>
        <w:rPr>
          <w:rFonts w:ascii="Times New Roman" w:hAnsi="Times New Roman"/>
          <w:sz w:val="24"/>
          <w:szCs w:val="24"/>
        </w:rPr>
      </w:pPr>
      <w:r w:rsidRPr="00114749">
        <w:rPr>
          <w:rFonts w:ascii="Times New Roman" w:hAnsi="Times New Roman"/>
          <w:sz w:val="24"/>
          <w:szCs w:val="24"/>
        </w:rPr>
        <w:t>формулировать гипотезы на основании предложенной биологической информации и предлагать варианты их проверки;</w:t>
      </w:r>
    </w:p>
    <w:p w:rsidR="002B6257" w:rsidRPr="00114749" w:rsidRDefault="002B6257" w:rsidP="00EB5C97">
      <w:pPr>
        <w:pStyle w:val="ad"/>
        <w:numPr>
          <w:ilvl w:val="0"/>
          <w:numId w:val="192"/>
        </w:numPr>
        <w:autoSpaceDE w:val="0"/>
        <w:autoSpaceDN w:val="0"/>
        <w:adjustRightInd w:val="0"/>
        <w:spacing w:after="0" w:line="240" w:lineRule="auto"/>
        <w:jc w:val="both"/>
        <w:rPr>
          <w:rFonts w:ascii="Times New Roman" w:hAnsi="Times New Roman"/>
          <w:sz w:val="24"/>
          <w:szCs w:val="24"/>
        </w:rPr>
      </w:pPr>
      <w:r w:rsidRPr="00114749">
        <w:rPr>
          <w:rFonts w:ascii="Times New Roman" w:hAnsi="Times New Roman"/>
          <w:sz w:val="24"/>
          <w:szCs w:val="24"/>
        </w:rPr>
        <w:t>сравнивать биологические объекты между собой по заданным критериям, делать выводы и умозаключения на основе сравнения;</w:t>
      </w:r>
    </w:p>
    <w:p w:rsidR="002B6257" w:rsidRPr="00114749" w:rsidRDefault="002B6257" w:rsidP="00EB5C97">
      <w:pPr>
        <w:pStyle w:val="ad"/>
        <w:numPr>
          <w:ilvl w:val="0"/>
          <w:numId w:val="192"/>
        </w:numPr>
        <w:autoSpaceDE w:val="0"/>
        <w:autoSpaceDN w:val="0"/>
        <w:adjustRightInd w:val="0"/>
        <w:spacing w:after="0" w:line="240" w:lineRule="auto"/>
        <w:jc w:val="both"/>
        <w:rPr>
          <w:rFonts w:ascii="Times New Roman" w:hAnsi="Times New Roman"/>
          <w:sz w:val="24"/>
          <w:szCs w:val="24"/>
        </w:rPr>
      </w:pPr>
      <w:r w:rsidRPr="00114749">
        <w:rPr>
          <w:rFonts w:ascii="Times New Roman" w:hAnsi="Times New Roman"/>
          <w:sz w:val="24"/>
          <w:szCs w:val="24"/>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2B6257" w:rsidRPr="00114749" w:rsidRDefault="002B6257" w:rsidP="00EB5C97">
      <w:pPr>
        <w:pStyle w:val="ad"/>
        <w:numPr>
          <w:ilvl w:val="0"/>
          <w:numId w:val="192"/>
        </w:numPr>
        <w:autoSpaceDE w:val="0"/>
        <w:autoSpaceDN w:val="0"/>
        <w:adjustRightInd w:val="0"/>
        <w:spacing w:after="0" w:line="240" w:lineRule="auto"/>
        <w:jc w:val="both"/>
        <w:rPr>
          <w:rFonts w:ascii="Times New Roman" w:hAnsi="Times New Roman"/>
          <w:sz w:val="24"/>
          <w:szCs w:val="24"/>
        </w:rPr>
      </w:pPr>
      <w:r w:rsidRPr="00114749">
        <w:rPr>
          <w:rFonts w:ascii="Times New Roman" w:hAnsi="Times New Roman"/>
          <w:sz w:val="24"/>
          <w:szCs w:val="24"/>
        </w:rPr>
        <w:t>приводить примеры веществ основных групп органических соединений клетки (белков, жиров, углеводов, нуклеиновых кислот);</w:t>
      </w:r>
    </w:p>
    <w:p w:rsidR="002B6257" w:rsidRPr="00114749" w:rsidRDefault="002B6257" w:rsidP="00EB5C97">
      <w:pPr>
        <w:pStyle w:val="ad"/>
        <w:numPr>
          <w:ilvl w:val="0"/>
          <w:numId w:val="192"/>
        </w:numPr>
        <w:autoSpaceDE w:val="0"/>
        <w:autoSpaceDN w:val="0"/>
        <w:adjustRightInd w:val="0"/>
        <w:spacing w:after="0" w:line="240" w:lineRule="auto"/>
        <w:jc w:val="both"/>
        <w:rPr>
          <w:rFonts w:ascii="Times New Roman" w:hAnsi="Times New Roman"/>
          <w:sz w:val="24"/>
          <w:szCs w:val="24"/>
        </w:rPr>
      </w:pPr>
      <w:r w:rsidRPr="00114749">
        <w:rPr>
          <w:rFonts w:ascii="Times New Roman" w:hAnsi="Times New Roman"/>
          <w:sz w:val="24"/>
          <w:szCs w:val="24"/>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2B6257" w:rsidRPr="00114749" w:rsidRDefault="002B6257" w:rsidP="00EB5C97">
      <w:pPr>
        <w:pStyle w:val="ad"/>
        <w:numPr>
          <w:ilvl w:val="0"/>
          <w:numId w:val="192"/>
        </w:numPr>
        <w:autoSpaceDE w:val="0"/>
        <w:autoSpaceDN w:val="0"/>
        <w:adjustRightInd w:val="0"/>
        <w:spacing w:after="0" w:line="240" w:lineRule="auto"/>
        <w:jc w:val="both"/>
        <w:rPr>
          <w:rFonts w:ascii="Times New Roman" w:hAnsi="Times New Roman"/>
          <w:sz w:val="24"/>
          <w:szCs w:val="24"/>
        </w:rPr>
      </w:pPr>
      <w:r w:rsidRPr="00114749">
        <w:rPr>
          <w:rFonts w:ascii="Times New Roman" w:hAnsi="Times New Roman"/>
          <w:sz w:val="24"/>
          <w:szCs w:val="24"/>
        </w:rPr>
        <w:t>распознавать популяцию и биологический вид по основным признакам;</w:t>
      </w:r>
    </w:p>
    <w:p w:rsidR="002B6257" w:rsidRPr="00114749" w:rsidRDefault="002B6257" w:rsidP="00EB5C97">
      <w:pPr>
        <w:pStyle w:val="ad"/>
        <w:numPr>
          <w:ilvl w:val="0"/>
          <w:numId w:val="192"/>
        </w:numPr>
        <w:autoSpaceDE w:val="0"/>
        <w:autoSpaceDN w:val="0"/>
        <w:adjustRightInd w:val="0"/>
        <w:spacing w:after="0" w:line="240" w:lineRule="auto"/>
        <w:jc w:val="both"/>
        <w:rPr>
          <w:rFonts w:ascii="Times New Roman" w:hAnsi="Times New Roman"/>
          <w:sz w:val="24"/>
          <w:szCs w:val="24"/>
        </w:rPr>
      </w:pPr>
      <w:r w:rsidRPr="00114749">
        <w:rPr>
          <w:rFonts w:ascii="Times New Roman" w:hAnsi="Times New Roman"/>
          <w:sz w:val="24"/>
          <w:szCs w:val="24"/>
        </w:rPr>
        <w:t>описывать фенотип многоклеточных растений и животных по морфологическому критерию;</w:t>
      </w:r>
    </w:p>
    <w:p w:rsidR="002B6257" w:rsidRPr="00114749" w:rsidRDefault="002B6257" w:rsidP="00EB5C97">
      <w:pPr>
        <w:pStyle w:val="ad"/>
        <w:numPr>
          <w:ilvl w:val="0"/>
          <w:numId w:val="192"/>
        </w:numPr>
        <w:autoSpaceDE w:val="0"/>
        <w:autoSpaceDN w:val="0"/>
        <w:adjustRightInd w:val="0"/>
        <w:spacing w:after="0" w:line="240" w:lineRule="auto"/>
        <w:jc w:val="both"/>
        <w:rPr>
          <w:rFonts w:ascii="Times New Roman" w:hAnsi="Times New Roman"/>
          <w:sz w:val="24"/>
          <w:szCs w:val="24"/>
        </w:rPr>
      </w:pPr>
      <w:r w:rsidRPr="00114749">
        <w:rPr>
          <w:rFonts w:ascii="Times New Roman" w:hAnsi="Times New Roman"/>
          <w:sz w:val="24"/>
          <w:szCs w:val="24"/>
        </w:rPr>
        <w:t>объяснять многообразие организмов, применяя эволюционную теорию;</w:t>
      </w:r>
    </w:p>
    <w:p w:rsidR="00204C08" w:rsidRPr="00114749" w:rsidRDefault="002B6257" w:rsidP="00EB5C97">
      <w:pPr>
        <w:pStyle w:val="ad"/>
        <w:numPr>
          <w:ilvl w:val="0"/>
          <w:numId w:val="192"/>
        </w:numPr>
        <w:autoSpaceDE w:val="0"/>
        <w:autoSpaceDN w:val="0"/>
        <w:adjustRightInd w:val="0"/>
        <w:spacing w:after="0" w:line="240" w:lineRule="auto"/>
        <w:jc w:val="both"/>
        <w:rPr>
          <w:rFonts w:ascii="Times New Roman" w:hAnsi="Times New Roman"/>
          <w:sz w:val="24"/>
          <w:szCs w:val="24"/>
        </w:rPr>
      </w:pPr>
      <w:r w:rsidRPr="00114749">
        <w:rPr>
          <w:rFonts w:ascii="Times New Roman" w:hAnsi="Times New Roman"/>
          <w:sz w:val="24"/>
          <w:szCs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2B6257" w:rsidRPr="00114749" w:rsidRDefault="002B6257" w:rsidP="00EB5C97">
      <w:pPr>
        <w:pStyle w:val="ad"/>
        <w:numPr>
          <w:ilvl w:val="0"/>
          <w:numId w:val="192"/>
        </w:numPr>
        <w:autoSpaceDE w:val="0"/>
        <w:autoSpaceDN w:val="0"/>
        <w:adjustRightInd w:val="0"/>
        <w:spacing w:after="0" w:line="240" w:lineRule="auto"/>
        <w:jc w:val="both"/>
        <w:rPr>
          <w:rFonts w:ascii="Times New Roman" w:hAnsi="Times New Roman"/>
          <w:sz w:val="24"/>
          <w:szCs w:val="24"/>
        </w:rPr>
      </w:pPr>
      <w:r w:rsidRPr="00114749">
        <w:rPr>
          <w:rFonts w:ascii="Times New Roman" w:hAnsi="Times New Roman"/>
          <w:sz w:val="24"/>
          <w:szCs w:val="24"/>
        </w:rPr>
        <w:t>объяснять причины наследственных заболеваний;</w:t>
      </w:r>
    </w:p>
    <w:p w:rsidR="002B6257" w:rsidRPr="00114749" w:rsidRDefault="002B6257" w:rsidP="00EB5C97">
      <w:pPr>
        <w:pStyle w:val="ad"/>
        <w:numPr>
          <w:ilvl w:val="0"/>
          <w:numId w:val="192"/>
        </w:numPr>
        <w:autoSpaceDE w:val="0"/>
        <w:autoSpaceDN w:val="0"/>
        <w:adjustRightInd w:val="0"/>
        <w:spacing w:after="0" w:line="240" w:lineRule="auto"/>
        <w:jc w:val="both"/>
        <w:rPr>
          <w:rFonts w:ascii="Times New Roman" w:hAnsi="Times New Roman"/>
          <w:sz w:val="24"/>
          <w:szCs w:val="24"/>
        </w:rPr>
      </w:pPr>
      <w:r w:rsidRPr="00114749">
        <w:rPr>
          <w:rFonts w:ascii="Times New Roman" w:hAnsi="Times New Roman"/>
          <w:sz w:val="24"/>
          <w:szCs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2B6257" w:rsidRPr="00114749" w:rsidRDefault="002B6257" w:rsidP="00EB5C97">
      <w:pPr>
        <w:pStyle w:val="ad"/>
        <w:numPr>
          <w:ilvl w:val="0"/>
          <w:numId w:val="192"/>
        </w:numPr>
        <w:autoSpaceDE w:val="0"/>
        <w:autoSpaceDN w:val="0"/>
        <w:adjustRightInd w:val="0"/>
        <w:spacing w:after="0" w:line="240" w:lineRule="auto"/>
        <w:jc w:val="both"/>
        <w:rPr>
          <w:rFonts w:ascii="Times New Roman" w:hAnsi="Times New Roman"/>
          <w:sz w:val="24"/>
          <w:szCs w:val="24"/>
        </w:rPr>
      </w:pPr>
      <w:r w:rsidRPr="00114749">
        <w:rPr>
          <w:rFonts w:ascii="Times New Roman" w:hAnsi="Times New Roman"/>
          <w:sz w:val="24"/>
          <w:szCs w:val="24"/>
        </w:rPr>
        <w:t>выявлять морфологические, физиологические, поведенческие адаптации организмов к среде обитания и действию экологических факторов;</w:t>
      </w:r>
    </w:p>
    <w:p w:rsidR="002B6257" w:rsidRPr="00114749" w:rsidRDefault="002B6257" w:rsidP="00EB5C97">
      <w:pPr>
        <w:pStyle w:val="ad"/>
        <w:numPr>
          <w:ilvl w:val="0"/>
          <w:numId w:val="192"/>
        </w:numPr>
        <w:autoSpaceDE w:val="0"/>
        <w:autoSpaceDN w:val="0"/>
        <w:adjustRightInd w:val="0"/>
        <w:spacing w:after="0" w:line="240" w:lineRule="auto"/>
        <w:jc w:val="both"/>
        <w:rPr>
          <w:rFonts w:ascii="Times New Roman" w:hAnsi="Times New Roman"/>
          <w:sz w:val="24"/>
          <w:szCs w:val="24"/>
        </w:rPr>
      </w:pPr>
      <w:r w:rsidRPr="00114749">
        <w:rPr>
          <w:rFonts w:ascii="Times New Roman" w:hAnsi="Times New Roman"/>
          <w:sz w:val="24"/>
          <w:szCs w:val="24"/>
        </w:rPr>
        <w:t>составлять схемы переноса веществ и энергии в экосистеме (цепи питания);</w:t>
      </w:r>
    </w:p>
    <w:p w:rsidR="002B6257" w:rsidRPr="00114749" w:rsidRDefault="002B6257" w:rsidP="00EB5C97">
      <w:pPr>
        <w:pStyle w:val="ad"/>
        <w:numPr>
          <w:ilvl w:val="0"/>
          <w:numId w:val="192"/>
        </w:numPr>
        <w:autoSpaceDE w:val="0"/>
        <w:autoSpaceDN w:val="0"/>
        <w:adjustRightInd w:val="0"/>
        <w:spacing w:after="0" w:line="240" w:lineRule="auto"/>
        <w:jc w:val="both"/>
        <w:rPr>
          <w:rFonts w:ascii="Times New Roman" w:hAnsi="Times New Roman"/>
          <w:sz w:val="24"/>
          <w:szCs w:val="24"/>
        </w:rPr>
      </w:pPr>
      <w:r w:rsidRPr="00114749">
        <w:rPr>
          <w:rFonts w:ascii="Times New Roman" w:hAnsi="Times New Roman"/>
          <w:sz w:val="24"/>
          <w:szCs w:val="24"/>
        </w:rPr>
        <w:t>приводить доказательства необходимости сохранения биоразнообразия для устойчивого развития и охраны окружающей среды;</w:t>
      </w:r>
    </w:p>
    <w:p w:rsidR="00D22278" w:rsidRPr="00114749" w:rsidRDefault="002B6257" w:rsidP="00EB5C97">
      <w:pPr>
        <w:pStyle w:val="ad"/>
        <w:numPr>
          <w:ilvl w:val="0"/>
          <w:numId w:val="192"/>
        </w:numPr>
        <w:autoSpaceDE w:val="0"/>
        <w:autoSpaceDN w:val="0"/>
        <w:adjustRightInd w:val="0"/>
        <w:spacing w:after="0" w:line="240" w:lineRule="auto"/>
        <w:jc w:val="both"/>
        <w:rPr>
          <w:rFonts w:ascii="Times New Roman" w:hAnsi="Times New Roman"/>
          <w:sz w:val="24"/>
          <w:szCs w:val="24"/>
        </w:rPr>
      </w:pPr>
      <w:r w:rsidRPr="00114749">
        <w:rPr>
          <w:rFonts w:ascii="Times New Roman" w:hAnsi="Times New Roman"/>
          <w:sz w:val="24"/>
          <w:szCs w:val="24"/>
        </w:rPr>
        <w:t xml:space="preserve">оценивать достоверность биологической информации, полученной из разных </w:t>
      </w:r>
    </w:p>
    <w:p w:rsidR="002B6257" w:rsidRPr="00114749" w:rsidRDefault="002B6257" w:rsidP="00D22278">
      <w:pPr>
        <w:pStyle w:val="ad"/>
        <w:autoSpaceDE w:val="0"/>
        <w:autoSpaceDN w:val="0"/>
        <w:adjustRightInd w:val="0"/>
        <w:spacing w:after="0" w:line="240" w:lineRule="auto"/>
        <w:jc w:val="both"/>
        <w:rPr>
          <w:rFonts w:ascii="Times New Roman" w:hAnsi="Times New Roman"/>
          <w:sz w:val="24"/>
          <w:szCs w:val="24"/>
        </w:rPr>
      </w:pPr>
      <w:r w:rsidRPr="00114749">
        <w:rPr>
          <w:rFonts w:ascii="Times New Roman" w:hAnsi="Times New Roman"/>
          <w:sz w:val="24"/>
          <w:szCs w:val="24"/>
        </w:rPr>
        <w:t>источников, выделять необходимую информацию для использования её в учебной деятельности и решении практических задач;</w:t>
      </w:r>
    </w:p>
    <w:p w:rsidR="002B6257" w:rsidRPr="00114749" w:rsidRDefault="002B6257" w:rsidP="00EB5C97">
      <w:pPr>
        <w:pStyle w:val="ad"/>
        <w:numPr>
          <w:ilvl w:val="0"/>
          <w:numId w:val="192"/>
        </w:numPr>
        <w:autoSpaceDE w:val="0"/>
        <w:autoSpaceDN w:val="0"/>
        <w:adjustRightInd w:val="0"/>
        <w:spacing w:after="0" w:line="240" w:lineRule="auto"/>
        <w:jc w:val="both"/>
        <w:rPr>
          <w:rFonts w:ascii="Times New Roman" w:hAnsi="Times New Roman"/>
          <w:sz w:val="24"/>
          <w:szCs w:val="24"/>
        </w:rPr>
      </w:pPr>
      <w:r w:rsidRPr="00114749">
        <w:rPr>
          <w:rFonts w:ascii="Times New Roman" w:hAnsi="Times New Roman"/>
          <w:sz w:val="24"/>
          <w:szCs w:val="24"/>
        </w:rPr>
        <w:t>представлять биологическую информацию в виде текста, таблицы, графика, диаграммы и делать выводы на основании представленных данных;</w:t>
      </w:r>
    </w:p>
    <w:p w:rsidR="002B6257" w:rsidRPr="00114749" w:rsidRDefault="002B6257" w:rsidP="00EB5C97">
      <w:pPr>
        <w:pStyle w:val="ad"/>
        <w:numPr>
          <w:ilvl w:val="0"/>
          <w:numId w:val="192"/>
        </w:numPr>
        <w:autoSpaceDE w:val="0"/>
        <w:autoSpaceDN w:val="0"/>
        <w:adjustRightInd w:val="0"/>
        <w:spacing w:after="0" w:line="240" w:lineRule="auto"/>
        <w:jc w:val="both"/>
        <w:rPr>
          <w:rFonts w:ascii="Times New Roman" w:hAnsi="Times New Roman"/>
          <w:sz w:val="24"/>
          <w:szCs w:val="24"/>
        </w:rPr>
      </w:pPr>
      <w:r w:rsidRPr="00114749">
        <w:rPr>
          <w:rFonts w:ascii="Times New Roman" w:hAnsi="Times New Roman"/>
          <w:sz w:val="24"/>
          <w:szCs w:val="24"/>
        </w:rPr>
        <w:t>оценивать роль достижений генетики, селекции, биотехнологии в практической деятельности человека и собственной жизни;</w:t>
      </w:r>
    </w:p>
    <w:p w:rsidR="002B6257" w:rsidRPr="00114749" w:rsidRDefault="002B6257" w:rsidP="00EB5C97">
      <w:pPr>
        <w:pStyle w:val="ad"/>
        <w:numPr>
          <w:ilvl w:val="0"/>
          <w:numId w:val="192"/>
        </w:numPr>
        <w:autoSpaceDE w:val="0"/>
        <w:autoSpaceDN w:val="0"/>
        <w:adjustRightInd w:val="0"/>
        <w:spacing w:after="0" w:line="240" w:lineRule="auto"/>
        <w:jc w:val="both"/>
        <w:rPr>
          <w:rFonts w:ascii="Times New Roman" w:hAnsi="Times New Roman"/>
          <w:sz w:val="24"/>
          <w:szCs w:val="24"/>
        </w:rPr>
      </w:pPr>
      <w:r w:rsidRPr="00114749">
        <w:rPr>
          <w:rFonts w:ascii="Times New Roman" w:hAnsi="Times New Roman"/>
          <w:sz w:val="24"/>
          <w:szCs w:val="24"/>
        </w:rPr>
        <w:t>объяснять негативное влияние веществ (алкоголя, никотина, наркотических веществ) на зародышевое развитие человека;</w:t>
      </w:r>
    </w:p>
    <w:p w:rsidR="002B6257" w:rsidRPr="00114749" w:rsidRDefault="002B6257" w:rsidP="00EB5C97">
      <w:pPr>
        <w:pStyle w:val="ad"/>
        <w:numPr>
          <w:ilvl w:val="0"/>
          <w:numId w:val="192"/>
        </w:numPr>
        <w:autoSpaceDE w:val="0"/>
        <w:autoSpaceDN w:val="0"/>
        <w:adjustRightInd w:val="0"/>
        <w:spacing w:after="0" w:line="240" w:lineRule="auto"/>
        <w:jc w:val="both"/>
        <w:rPr>
          <w:rFonts w:ascii="Times New Roman" w:hAnsi="Times New Roman"/>
          <w:sz w:val="24"/>
          <w:szCs w:val="24"/>
        </w:rPr>
      </w:pPr>
      <w:r w:rsidRPr="00114749">
        <w:rPr>
          <w:rFonts w:ascii="Times New Roman" w:hAnsi="Times New Roman"/>
          <w:sz w:val="24"/>
          <w:szCs w:val="24"/>
        </w:rPr>
        <w:t>объяснять последствия влияния мутагенов;</w:t>
      </w:r>
    </w:p>
    <w:p w:rsidR="002B6257" w:rsidRPr="00114749" w:rsidRDefault="002B6257" w:rsidP="00EB5C97">
      <w:pPr>
        <w:pStyle w:val="ad"/>
        <w:numPr>
          <w:ilvl w:val="0"/>
          <w:numId w:val="192"/>
        </w:numPr>
        <w:autoSpaceDE w:val="0"/>
        <w:autoSpaceDN w:val="0"/>
        <w:adjustRightInd w:val="0"/>
        <w:spacing w:after="0" w:line="240" w:lineRule="auto"/>
        <w:jc w:val="both"/>
        <w:rPr>
          <w:rFonts w:ascii="Times New Roman" w:hAnsi="Times New Roman"/>
          <w:sz w:val="24"/>
          <w:szCs w:val="24"/>
        </w:rPr>
      </w:pPr>
      <w:r w:rsidRPr="00114749">
        <w:rPr>
          <w:rFonts w:ascii="Times New Roman" w:hAnsi="Times New Roman"/>
          <w:sz w:val="24"/>
          <w:szCs w:val="24"/>
        </w:rPr>
        <w:t>объяснять возможные причины наследственных заболеваний.</w:t>
      </w:r>
    </w:p>
    <w:p w:rsidR="002B6257" w:rsidRPr="00114749" w:rsidRDefault="002B6257" w:rsidP="002B6257">
      <w:pPr>
        <w:autoSpaceDE w:val="0"/>
        <w:autoSpaceDN w:val="0"/>
        <w:adjustRightInd w:val="0"/>
        <w:spacing w:after="0" w:line="240" w:lineRule="auto"/>
        <w:jc w:val="both"/>
        <w:rPr>
          <w:rFonts w:ascii="Times New Roman" w:hAnsi="Times New Roman"/>
          <w:bCs/>
          <w:i/>
          <w:sz w:val="24"/>
          <w:szCs w:val="24"/>
        </w:rPr>
      </w:pPr>
      <w:r w:rsidRPr="00114749">
        <w:rPr>
          <w:rFonts w:ascii="Times New Roman" w:hAnsi="Times New Roman"/>
          <w:bCs/>
          <w:i/>
          <w:sz w:val="24"/>
          <w:szCs w:val="24"/>
        </w:rPr>
        <w:t>Обучающийся получит возможность научиться:</w:t>
      </w:r>
    </w:p>
    <w:p w:rsidR="002B6257" w:rsidRPr="00114749" w:rsidRDefault="002B6257" w:rsidP="00EB5C97">
      <w:pPr>
        <w:pStyle w:val="ad"/>
        <w:numPr>
          <w:ilvl w:val="0"/>
          <w:numId w:val="192"/>
        </w:numPr>
        <w:autoSpaceDE w:val="0"/>
        <w:autoSpaceDN w:val="0"/>
        <w:adjustRightInd w:val="0"/>
        <w:spacing w:after="0" w:line="240" w:lineRule="auto"/>
        <w:jc w:val="both"/>
        <w:rPr>
          <w:rFonts w:ascii="Times New Roman" w:hAnsi="Times New Roman"/>
          <w:sz w:val="24"/>
          <w:szCs w:val="24"/>
        </w:rPr>
      </w:pPr>
      <w:r w:rsidRPr="00114749">
        <w:rPr>
          <w:rFonts w:ascii="Times New Roman" w:hAnsi="Times New Roman"/>
          <w:sz w:val="24"/>
          <w:szCs w:val="24"/>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2B6257" w:rsidRPr="00114749" w:rsidRDefault="002B6257" w:rsidP="00EB5C97">
      <w:pPr>
        <w:pStyle w:val="ad"/>
        <w:numPr>
          <w:ilvl w:val="0"/>
          <w:numId w:val="192"/>
        </w:numPr>
        <w:autoSpaceDE w:val="0"/>
        <w:autoSpaceDN w:val="0"/>
        <w:adjustRightInd w:val="0"/>
        <w:spacing w:after="0" w:line="240" w:lineRule="auto"/>
        <w:jc w:val="both"/>
        <w:rPr>
          <w:rFonts w:ascii="Times New Roman" w:hAnsi="Times New Roman"/>
          <w:sz w:val="24"/>
          <w:szCs w:val="24"/>
        </w:rPr>
      </w:pPr>
      <w:r w:rsidRPr="00114749">
        <w:rPr>
          <w:rFonts w:ascii="Times New Roman" w:hAnsi="Times New Roman"/>
          <w:sz w:val="24"/>
          <w:szCs w:val="24"/>
        </w:rPr>
        <w:t>характеризовать современные направления в развитии биологии;</w:t>
      </w:r>
    </w:p>
    <w:p w:rsidR="002B6257" w:rsidRPr="00114749" w:rsidRDefault="002B6257" w:rsidP="00EB5C97">
      <w:pPr>
        <w:pStyle w:val="ad"/>
        <w:numPr>
          <w:ilvl w:val="0"/>
          <w:numId w:val="192"/>
        </w:numPr>
        <w:autoSpaceDE w:val="0"/>
        <w:autoSpaceDN w:val="0"/>
        <w:adjustRightInd w:val="0"/>
        <w:spacing w:after="0" w:line="240" w:lineRule="auto"/>
        <w:jc w:val="both"/>
        <w:rPr>
          <w:rFonts w:ascii="Times New Roman" w:hAnsi="Times New Roman"/>
          <w:sz w:val="24"/>
          <w:szCs w:val="24"/>
        </w:rPr>
      </w:pPr>
      <w:r w:rsidRPr="00114749">
        <w:rPr>
          <w:rFonts w:ascii="Times New Roman" w:hAnsi="Times New Roman"/>
          <w:sz w:val="24"/>
          <w:szCs w:val="24"/>
        </w:rPr>
        <w:t>описывать их возможное использование в практической деятельности;</w:t>
      </w:r>
    </w:p>
    <w:p w:rsidR="002B6257" w:rsidRPr="00114749" w:rsidRDefault="002B6257" w:rsidP="00EB5C97">
      <w:pPr>
        <w:pStyle w:val="ad"/>
        <w:numPr>
          <w:ilvl w:val="0"/>
          <w:numId w:val="192"/>
        </w:numPr>
        <w:autoSpaceDE w:val="0"/>
        <w:autoSpaceDN w:val="0"/>
        <w:adjustRightInd w:val="0"/>
        <w:spacing w:after="0" w:line="240" w:lineRule="auto"/>
        <w:jc w:val="both"/>
        <w:rPr>
          <w:rFonts w:ascii="Times New Roman" w:hAnsi="Times New Roman"/>
          <w:sz w:val="24"/>
          <w:szCs w:val="24"/>
        </w:rPr>
      </w:pPr>
      <w:r w:rsidRPr="00114749">
        <w:rPr>
          <w:rFonts w:ascii="Times New Roman" w:hAnsi="Times New Roman"/>
          <w:sz w:val="24"/>
          <w:szCs w:val="24"/>
        </w:rPr>
        <w:t>сравнивать способы деления клетки (митоз и мейоз);</w:t>
      </w:r>
    </w:p>
    <w:p w:rsidR="002B6257" w:rsidRPr="00114749" w:rsidRDefault="002B6257" w:rsidP="00EB5C97">
      <w:pPr>
        <w:pStyle w:val="ad"/>
        <w:numPr>
          <w:ilvl w:val="0"/>
          <w:numId w:val="192"/>
        </w:numPr>
        <w:autoSpaceDE w:val="0"/>
        <w:autoSpaceDN w:val="0"/>
        <w:adjustRightInd w:val="0"/>
        <w:spacing w:after="0" w:line="240" w:lineRule="auto"/>
        <w:jc w:val="both"/>
        <w:rPr>
          <w:rFonts w:ascii="Times New Roman" w:hAnsi="Times New Roman"/>
          <w:sz w:val="24"/>
          <w:szCs w:val="24"/>
        </w:rPr>
      </w:pPr>
      <w:r w:rsidRPr="00114749">
        <w:rPr>
          <w:rFonts w:ascii="Times New Roman" w:hAnsi="Times New Roman"/>
          <w:sz w:val="24"/>
          <w:szCs w:val="24"/>
        </w:rPr>
        <w:lastRenderedPageBreak/>
        <w:t>решать задачи на построение фрагмента второй цепи ДНК по предложенному фрагменту первой, иРНК (мРНК) по участку ДНК;</w:t>
      </w:r>
    </w:p>
    <w:p w:rsidR="00DF777E" w:rsidRPr="00114749" w:rsidRDefault="002B6257" w:rsidP="00EB5C97">
      <w:pPr>
        <w:pStyle w:val="ad"/>
        <w:numPr>
          <w:ilvl w:val="0"/>
          <w:numId w:val="192"/>
        </w:numPr>
        <w:autoSpaceDE w:val="0"/>
        <w:autoSpaceDN w:val="0"/>
        <w:adjustRightInd w:val="0"/>
        <w:spacing w:after="0" w:line="240" w:lineRule="auto"/>
        <w:jc w:val="both"/>
        <w:rPr>
          <w:rFonts w:ascii="Times New Roman" w:hAnsi="Times New Roman"/>
          <w:sz w:val="24"/>
          <w:szCs w:val="24"/>
        </w:rPr>
      </w:pPr>
      <w:r w:rsidRPr="00114749">
        <w:rPr>
          <w:rFonts w:ascii="Times New Roman" w:hAnsi="Times New Roman"/>
          <w:sz w:val="24"/>
          <w:szCs w:val="24"/>
        </w:rPr>
        <w:t xml:space="preserve">решать задачи на определение количества хромосом в соматических и половых </w:t>
      </w:r>
    </w:p>
    <w:p w:rsidR="002B6257" w:rsidRPr="00114749" w:rsidRDefault="002B6257" w:rsidP="00DF777E">
      <w:pPr>
        <w:pStyle w:val="ad"/>
        <w:autoSpaceDE w:val="0"/>
        <w:autoSpaceDN w:val="0"/>
        <w:adjustRightInd w:val="0"/>
        <w:spacing w:after="0" w:line="240" w:lineRule="auto"/>
        <w:jc w:val="both"/>
        <w:rPr>
          <w:rFonts w:ascii="Times New Roman" w:hAnsi="Times New Roman"/>
          <w:sz w:val="24"/>
          <w:szCs w:val="24"/>
        </w:rPr>
      </w:pPr>
      <w:r w:rsidRPr="00114749">
        <w:rPr>
          <w:rFonts w:ascii="Times New Roman" w:hAnsi="Times New Roman"/>
          <w:sz w:val="24"/>
          <w:szCs w:val="24"/>
        </w:rPr>
        <w:t>клетках, а также в клетках перед началом деления (мейоза или митоза) и по его окончании (для многоклеточных организмов);</w:t>
      </w:r>
    </w:p>
    <w:p w:rsidR="002B6257" w:rsidRPr="00114749" w:rsidRDefault="002B6257" w:rsidP="00EB5C97">
      <w:pPr>
        <w:pStyle w:val="ad"/>
        <w:numPr>
          <w:ilvl w:val="0"/>
          <w:numId w:val="192"/>
        </w:numPr>
        <w:autoSpaceDE w:val="0"/>
        <w:autoSpaceDN w:val="0"/>
        <w:adjustRightInd w:val="0"/>
        <w:spacing w:after="0" w:line="240" w:lineRule="auto"/>
        <w:jc w:val="both"/>
        <w:rPr>
          <w:rFonts w:ascii="Times New Roman" w:hAnsi="Times New Roman"/>
          <w:sz w:val="24"/>
          <w:szCs w:val="24"/>
        </w:rPr>
      </w:pPr>
      <w:r w:rsidRPr="00114749">
        <w:rPr>
          <w:rFonts w:ascii="Times New Roman" w:hAnsi="Times New Roman"/>
          <w:sz w:val="24"/>
          <w:szCs w:val="24"/>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2B6257" w:rsidRPr="00114749" w:rsidRDefault="002B6257" w:rsidP="00EB5C97">
      <w:pPr>
        <w:pStyle w:val="ad"/>
        <w:numPr>
          <w:ilvl w:val="0"/>
          <w:numId w:val="192"/>
        </w:numPr>
        <w:autoSpaceDE w:val="0"/>
        <w:autoSpaceDN w:val="0"/>
        <w:adjustRightInd w:val="0"/>
        <w:spacing w:after="0" w:line="240" w:lineRule="auto"/>
        <w:jc w:val="both"/>
        <w:rPr>
          <w:rFonts w:ascii="Times New Roman" w:hAnsi="Times New Roman"/>
          <w:sz w:val="24"/>
          <w:szCs w:val="24"/>
        </w:rPr>
      </w:pPr>
      <w:r w:rsidRPr="00114749">
        <w:rPr>
          <w:rFonts w:ascii="Times New Roman" w:hAnsi="Times New Roman"/>
          <w:sz w:val="24"/>
          <w:szCs w:val="24"/>
        </w:rPr>
        <w:t>устанавливать тип наследования и характер проявления признака по заданной схеме родословной, применяя законы наследственности;</w:t>
      </w:r>
    </w:p>
    <w:p w:rsidR="002B6257" w:rsidRPr="002B6257" w:rsidRDefault="002B6257" w:rsidP="00EB5C97">
      <w:pPr>
        <w:pStyle w:val="ad"/>
        <w:numPr>
          <w:ilvl w:val="0"/>
          <w:numId w:val="192"/>
        </w:numPr>
        <w:autoSpaceDE w:val="0"/>
        <w:autoSpaceDN w:val="0"/>
        <w:adjustRightInd w:val="0"/>
        <w:spacing w:after="0" w:line="240" w:lineRule="auto"/>
        <w:jc w:val="both"/>
        <w:rPr>
          <w:rFonts w:ascii="Times New Roman" w:hAnsi="Times New Roman"/>
          <w:sz w:val="24"/>
          <w:szCs w:val="24"/>
        </w:rPr>
      </w:pPr>
      <w:r w:rsidRPr="00114749">
        <w:rPr>
          <w:rFonts w:ascii="Times New Roman" w:hAnsi="Times New Roman"/>
          <w:sz w:val="24"/>
          <w:szCs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r w:rsidRPr="002B6257">
        <w:rPr>
          <w:rFonts w:ascii="Times New Roman" w:hAnsi="Times New Roman"/>
          <w:sz w:val="24"/>
          <w:szCs w:val="24"/>
        </w:rPr>
        <w:t>.</w:t>
      </w:r>
    </w:p>
    <w:p w:rsidR="005A4DA0" w:rsidRPr="005A4DA0" w:rsidRDefault="005A4DA0" w:rsidP="00784652">
      <w:pPr>
        <w:pStyle w:val="ad"/>
        <w:spacing w:after="0" w:line="240" w:lineRule="auto"/>
        <w:jc w:val="center"/>
        <w:rPr>
          <w:rFonts w:ascii="Times New Roman" w:hAnsi="Times New Roman"/>
          <w:b/>
          <w:sz w:val="10"/>
          <w:szCs w:val="10"/>
        </w:rPr>
      </w:pPr>
    </w:p>
    <w:p w:rsidR="00734962" w:rsidRDefault="00734962" w:rsidP="00784652">
      <w:pPr>
        <w:pStyle w:val="ad"/>
        <w:spacing w:after="0" w:line="240" w:lineRule="auto"/>
        <w:jc w:val="center"/>
        <w:rPr>
          <w:rFonts w:ascii="Times New Roman" w:hAnsi="Times New Roman"/>
          <w:b/>
          <w:sz w:val="24"/>
          <w:szCs w:val="24"/>
        </w:rPr>
      </w:pPr>
      <w:r w:rsidRPr="00204C08">
        <w:rPr>
          <w:rFonts w:ascii="Times New Roman" w:hAnsi="Times New Roman"/>
          <w:b/>
          <w:sz w:val="24"/>
          <w:szCs w:val="24"/>
        </w:rPr>
        <w:t xml:space="preserve">Содержание учебного </w:t>
      </w:r>
      <w:r w:rsidR="006F0BC3">
        <w:rPr>
          <w:rFonts w:ascii="Times New Roman" w:hAnsi="Times New Roman"/>
          <w:b/>
          <w:sz w:val="24"/>
          <w:szCs w:val="24"/>
        </w:rPr>
        <w:t>предмета</w:t>
      </w:r>
    </w:p>
    <w:p w:rsidR="00114749" w:rsidRDefault="00114749" w:rsidP="00784652">
      <w:pPr>
        <w:pStyle w:val="ad"/>
        <w:spacing w:after="0" w:line="240" w:lineRule="auto"/>
        <w:jc w:val="center"/>
        <w:rPr>
          <w:rFonts w:ascii="Times New Roman" w:hAnsi="Times New Roman"/>
          <w:b/>
          <w:sz w:val="24"/>
          <w:szCs w:val="24"/>
        </w:rPr>
      </w:pPr>
      <w:r>
        <w:rPr>
          <w:rFonts w:ascii="Times New Roman" w:hAnsi="Times New Roman"/>
          <w:b/>
          <w:sz w:val="24"/>
          <w:szCs w:val="24"/>
        </w:rPr>
        <w:t>10-11 класс</w:t>
      </w:r>
    </w:p>
    <w:p w:rsidR="00114749" w:rsidRPr="00106732" w:rsidRDefault="00114749" w:rsidP="00114749">
      <w:pPr>
        <w:suppressAutoHyphens/>
        <w:spacing w:after="0" w:line="240" w:lineRule="auto"/>
        <w:ind w:firstLine="709"/>
        <w:jc w:val="both"/>
        <w:rPr>
          <w:rFonts w:ascii="Times New Roman" w:eastAsia="Calibri" w:hAnsi="Times New Roman"/>
          <w:sz w:val="24"/>
          <w:szCs w:val="24"/>
        </w:rPr>
      </w:pPr>
      <w:r w:rsidRPr="00106732">
        <w:rPr>
          <w:rFonts w:ascii="Times New Roman" w:hAnsi="Times New Roman"/>
          <w:b/>
          <w:sz w:val="24"/>
          <w:szCs w:val="24"/>
        </w:rPr>
        <w:t>Биология как комплекс наук о живой природе</w:t>
      </w:r>
    </w:p>
    <w:p w:rsidR="00114749" w:rsidRPr="00106732" w:rsidRDefault="00114749" w:rsidP="00114749">
      <w:pPr>
        <w:suppressAutoHyphens/>
        <w:spacing w:after="0" w:line="240" w:lineRule="auto"/>
        <w:ind w:firstLine="700"/>
        <w:jc w:val="both"/>
        <w:rPr>
          <w:rFonts w:ascii="Times New Roman" w:eastAsia="Calibri" w:hAnsi="Times New Roman"/>
          <w:sz w:val="24"/>
          <w:szCs w:val="24"/>
        </w:rPr>
      </w:pPr>
      <w:r w:rsidRPr="00106732">
        <w:rPr>
          <w:rFonts w:ascii="Times New Roman" w:hAnsi="Times New Roman"/>
          <w:sz w:val="24"/>
          <w:szCs w:val="24"/>
        </w:rPr>
        <w:t xml:space="preserve">Биология как комплексная наука, методы научного познания, используемые в биологии. </w:t>
      </w:r>
      <w:r w:rsidRPr="00106732">
        <w:rPr>
          <w:rFonts w:ascii="Times New Roman" w:hAnsi="Times New Roman"/>
          <w:i/>
          <w:sz w:val="24"/>
          <w:szCs w:val="24"/>
        </w:rPr>
        <w:t xml:space="preserve">Современные направления в биологии. </w:t>
      </w:r>
      <w:r w:rsidRPr="00106732">
        <w:rPr>
          <w:rFonts w:ascii="Times New Roman" w:hAnsi="Times New Roman"/>
          <w:sz w:val="24"/>
          <w:szCs w:val="24"/>
        </w:rPr>
        <w:t>Роль биологии в формировании современной научной картины мира, практическое значение биологических знаний.</w:t>
      </w:r>
    </w:p>
    <w:p w:rsidR="00114749" w:rsidRPr="00106732" w:rsidRDefault="00114749" w:rsidP="00114749">
      <w:pPr>
        <w:suppressAutoHyphens/>
        <w:spacing w:after="0" w:line="240" w:lineRule="auto"/>
        <w:ind w:firstLine="700"/>
        <w:jc w:val="both"/>
        <w:rPr>
          <w:rFonts w:ascii="Times New Roman" w:eastAsia="Calibri" w:hAnsi="Times New Roman"/>
          <w:sz w:val="24"/>
          <w:szCs w:val="24"/>
        </w:rPr>
      </w:pPr>
      <w:r w:rsidRPr="00106732">
        <w:rPr>
          <w:rFonts w:ascii="Times New Roman" w:hAnsi="Times New Roman"/>
          <w:sz w:val="24"/>
          <w:szCs w:val="24"/>
        </w:rPr>
        <w:t xml:space="preserve">Биологические системы как предмет изучения биологии. </w:t>
      </w:r>
    </w:p>
    <w:p w:rsidR="00114749" w:rsidRPr="00106732" w:rsidRDefault="00114749" w:rsidP="00114749">
      <w:pPr>
        <w:suppressAutoHyphens/>
        <w:spacing w:after="0" w:line="240" w:lineRule="auto"/>
        <w:ind w:firstLine="709"/>
        <w:jc w:val="both"/>
        <w:rPr>
          <w:rFonts w:ascii="Times New Roman" w:eastAsia="Calibri" w:hAnsi="Times New Roman"/>
          <w:sz w:val="24"/>
          <w:szCs w:val="24"/>
        </w:rPr>
      </w:pPr>
      <w:r w:rsidRPr="00106732">
        <w:rPr>
          <w:rFonts w:ascii="Times New Roman" w:hAnsi="Times New Roman"/>
          <w:b/>
          <w:sz w:val="24"/>
          <w:szCs w:val="24"/>
        </w:rPr>
        <w:t>Структурные и функциональные основы жизни</w:t>
      </w:r>
    </w:p>
    <w:p w:rsidR="00114749" w:rsidRPr="00106732" w:rsidRDefault="00114749" w:rsidP="00114749">
      <w:pPr>
        <w:suppressAutoHyphens/>
        <w:spacing w:after="0" w:line="240" w:lineRule="auto"/>
        <w:ind w:firstLine="700"/>
        <w:jc w:val="both"/>
        <w:rPr>
          <w:rFonts w:ascii="Times New Roman" w:eastAsia="Calibri" w:hAnsi="Times New Roman"/>
          <w:sz w:val="24"/>
          <w:szCs w:val="24"/>
        </w:rPr>
      </w:pPr>
      <w:r w:rsidRPr="00106732">
        <w:rPr>
          <w:rFonts w:ascii="Times New Roman" w:hAnsi="Times New Roman"/>
          <w:sz w:val="24"/>
          <w:szCs w:val="24"/>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sidRPr="00106732">
        <w:rPr>
          <w:rFonts w:ascii="Times New Roman" w:hAnsi="Times New Roman"/>
          <w:i/>
          <w:sz w:val="24"/>
          <w:szCs w:val="24"/>
        </w:rPr>
        <w:t>Другие органические вещества клетки. Нанотехнологии в биологии.</w:t>
      </w:r>
    </w:p>
    <w:p w:rsidR="00114749" w:rsidRPr="00106732" w:rsidRDefault="00114749" w:rsidP="00114749">
      <w:pPr>
        <w:suppressAutoHyphens/>
        <w:spacing w:after="0" w:line="240" w:lineRule="auto"/>
        <w:ind w:firstLine="700"/>
        <w:jc w:val="both"/>
        <w:rPr>
          <w:rFonts w:ascii="Times New Roman" w:eastAsia="Calibri" w:hAnsi="Times New Roman"/>
          <w:sz w:val="24"/>
          <w:szCs w:val="24"/>
        </w:rPr>
      </w:pPr>
      <w:r w:rsidRPr="00106732">
        <w:rPr>
          <w:rFonts w:ascii="Times New Roman" w:hAnsi="Times New Roman"/>
          <w:sz w:val="24"/>
          <w:szCs w:val="24"/>
        </w:rPr>
        <w:t xml:space="preserve">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w:t>
      </w:r>
    </w:p>
    <w:p w:rsidR="00114749" w:rsidRPr="00106732" w:rsidRDefault="00114749" w:rsidP="00114749">
      <w:pPr>
        <w:suppressAutoHyphens/>
        <w:spacing w:after="0" w:line="240" w:lineRule="auto"/>
        <w:ind w:firstLine="700"/>
        <w:jc w:val="both"/>
        <w:rPr>
          <w:rFonts w:ascii="Times New Roman" w:eastAsia="Calibri" w:hAnsi="Times New Roman"/>
          <w:sz w:val="24"/>
          <w:szCs w:val="24"/>
        </w:rPr>
      </w:pPr>
      <w:r w:rsidRPr="00106732">
        <w:rPr>
          <w:rFonts w:ascii="Times New Roman" w:hAnsi="Times New Roman"/>
          <w:sz w:val="24"/>
          <w:szCs w:val="24"/>
        </w:rPr>
        <w:t>Вирусы – неклеточная форма жизни, меры профилактики вирусных заболеваний.</w:t>
      </w:r>
    </w:p>
    <w:p w:rsidR="00114749" w:rsidRPr="00106732" w:rsidRDefault="00114749" w:rsidP="00114749">
      <w:pPr>
        <w:suppressAutoHyphens/>
        <w:spacing w:after="0" w:line="240" w:lineRule="auto"/>
        <w:ind w:firstLine="700"/>
        <w:jc w:val="both"/>
        <w:rPr>
          <w:rFonts w:ascii="Times New Roman" w:eastAsia="Calibri" w:hAnsi="Times New Roman"/>
          <w:sz w:val="24"/>
          <w:szCs w:val="24"/>
        </w:rPr>
      </w:pPr>
      <w:r w:rsidRPr="00106732">
        <w:rPr>
          <w:rFonts w:ascii="Times New Roman" w:hAnsi="Times New Roman"/>
          <w:sz w:val="24"/>
          <w:szCs w:val="24"/>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sidRPr="00106732">
        <w:rPr>
          <w:rFonts w:ascii="Times New Roman" w:hAnsi="Times New Roman"/>
          <w:i/>
          <w:sz w:val="24"/>
          <w:szCs w:val="24"/>
        </w:rPr>
        <w:t>Геномика. Влияние наркогенных веществ на процессы в клетке.</w:t>
      </w:r>
    </w:p>
    <w:p w:rsidR="00114749" w:rsidRPr="00106732" w:rsidRDefault="00114749" w:rsidP="00114749">
      <w:pPr>
        <w:suppressAutoHyphens/>
        <w:spacing w:after="0" w:line="240" w:lineRule="auto"/>
        <w:ind w:firstLine="700"/>
        <w:jc w:val="both"/>
        <w:rPr>
          <w:rFonts w:ascii="Times New Roman" w:eastAsia="Calibri" w:hAnsi="Times New Roman"/>
          <w:sz w:val="24"/>
          <w:szCs w:val="24"/>
        </w:rPr>
      </w:pPr>
      <w:r w:rsidRPr="00106732">
        <w:rPr>
          <w:rFonts w:ascii="Times New Roman" w:hAnsi="Times New Roman"/>
          <w:sz w:val="24"/>
          <w:szCs w:val="24"/>
        </w:rPr>
        <w:t xml:space="preserve">Клеточный цикл: интерфаза и деление. Митоз и мейоз, их значение. Соматические и половые клетки. </w:t>
      </w:r>
    </w:p>
    <w:p w:rsidR="00114749" w:rsidRPr="00106732" w:rsidRDefault="00114749" w:rsidP="00114749">
      <w:pPr>
        <w:suppressAutoHyphens/>
        <w:spacing w:after="0" w:line="240" w:lineRule="auto"/>
        <w:ind w:firstLine="709"/>
        <w:jc w:val="both"/>
        <w:rPr>
          <w:rFonts w:ascii="Times New Roman" w:eastAsia="Calibri" w:hAnsi="Times New Roman"/>
          <w:sz w:val="24"/>
          <w:szCs w:val="24"/>
        </w:rPr>
      </w:pPr>
      <w:r w:rsidRPr="00106732">
        <w:rPr>
          <w:rFonts w:ascii="Times New Roman" w:hAnsi="Times New Roman"/>
          <w:b/>
          <w:sz w:val="24"/>
          <w:szCs w:val="24"/>
        </w:rPr>
        <w:t>Организм</w:t>
      </w:r>
    </w:p>
    <w:p w:rsidR="00114749" w:rsidRPr="00106732" w:rsidRDefault="00114749" w:rsidP="00114749">
      <w:pPr>
        <w:suppressAutoHyphens/>
        <w:spacing w:after="0" w:line="240" w:lineRule="auto"/>
        <w:ind w:firstLine="700"/>
        <w:jc w:val="both"/>
        <w:rPr>
          <w:rFonts w:ascii="Times New Roman" w:eastAsia="Calibri" w:hAnsi="Times New Roman"/>
          <w:sz w:val="24"/>
          <w:szCs w:val="24"/>
        </w:rPr>
      </w:pPr>
      <w:r w:rsidRPr="00106732">
        <w:rPr>
          <w:rFonts w:ascii="Times New Roman" w:hAnsi="Times New Roman"/>
          <w:sz w:val="24"/>
          <w:szCs w:val="24"/>
        </w:rPr>
        <w:t>Организм — единое целое.</w:t>
      </w:r>
    </w:p>
    <w:p w:rsidR="00114749" w:rsidRPr="00106732" w:rsidRDefault="00114749" w:rsidP="00114749">
      <w:pPr>
        <w:suppressAutoHyphens/>
        <w:spacing w:after="0" w:line="240" w:lineRule="auto"/>
        <w:ind w:firstLine="700"/>
        <w:jc w:val="both"/>
        <w:rPr>
          <w:rFonts w:ascii="Times New Roman" w:eastAsia="Calibri" w:hAnsi="Times New Roman"/>
          <w:sz w:val="24"/>
          <w:szCs w:val="24"/>
        </w:rPr>
      </w:pPr>
      <w:r w:rsidRPr="00106732">
        <w:rPr>
          <w:rFonts w:ascii="Times New Roman" w:hAnsi="Times New Roman"/>
          <w:sz w:val="24"/>
          <w:szCs w:val="24"/>
        </w:rPr>
        <w:t xml:space="preserve">Жизнедеятельность организма. Регуляция функций организма, гомеостаз. </w:t>
      </w:r>
    </w:p>
    <w:p w:rsidR="00114749" w:rsidRPr="00106732" w:rsidRDefault="00114749" w:rsidP="00114749">
      <w:pPr>
        <w:suppressAutoHyphens/>
        <w:spacing w:after="0" w:line="240" w:lineRule="auto"/>
        <w:ind w:firstLine="700"/>
        <w:jc w:val="both"/>
        <w:rPr>
          <w:rFonts w:ascii="Times New Roman" w:eastAsia="Calibri" w:hAnsi="Times New Roman"/>
          <w:sz w:val="24"/>
          <w:szCs w:val="24"/>
        </w:rPr>
      </w:pPr>
      <w:r w:rsidRPr="00106732">
        <w:rPr>
          <w:rFonts w:ascii="Times New Roman" w:hAnsi="Times New Roman"/>
          <w:sz w:val="24"/>
          <w:szCs w:val="24"/>
        </w:rPr>
        <w:t xml:space="preserve">Размножение организмов (бесполое и половое). </w:t>
      </w:r>
      <w:r w:rsidRPr="00106732">
        <w:rPr>
          <w:rFonts w:ascii="Times New Roman" w:hAnsi="Times New Roman"/>
          <w:i/>
          <w:sz w:val="24"/>
          <w:szCs w:val="24"/>
        </w:rPr>
        <w:t xml:space="preserve">Способы размножения у растений и животных. </w:t>
      </w:r>
      <w:r w:rsidRPr="00106732">
        <w:rPr>
          <w:rFonts w:ascii="Times New Roman" w:hAnsi="Times New Roman"/>
          <w:sz w:val="24"/>
          <w:szCs w:val="24"/>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sidRPr="00106732">
        <w:rPr>
          <w:rFonts w:ascii="Times New Roman" w:hAnsi="Times New Roman"/>
          <w:i/>
          <w:sz w:val="24"/>
          <w:szCs w:val="24"/>
        </w:rPr>
        <w:t>Жизненные циклы разных групп организмов.</w:t>
      </w:r>
    </w:p>
    <w:p w:rsidR="00114749" w:rsidRPr="00106732" w:rsidRDefault="00114749" w:rsidP="00114749">
      <w:pPr>
        <w:suppressAutoHyphens/>
        <w:spacing w:after="0" w:line="240" w:lineRule="auto"/>
        <w:ind w:firstLine="700"/>
        <w:jc w:val="both"/>
        <w:rPr>
          <w:rFonts w:ascii="Times New Roman" w:eastAsia="Calibri" w:hAnsi="Times New Roman"/>
          <w:sz w:val="24"/>
          <w:szCs w:val="24"/>
        </w:rPr>
      </w:pPr>
      <w:r w:rsidRPr="00106732">
        <w:rPr>
          <w:rFonts w:ascii="Times New Roman" w:hAnsi="Times New Roman"/>
          <w:sz w:val="24"/>
          <w:szCs w:val="24"/>
        </w:rPr>
        <w:t>Генетика, методы генетики</w:t>
      </w:r>
      <w:r w:rsidRPr="00106732">
        <w:rPr>
          <w:rFonts w:ascii="Times New Roman" w:hAnsi="Times New Roman"/>
          <w:i/>
          <w:sz w:val="24"/>
          <w:szCs w:val="24"/>
        </w:rPr>
        <w:t>.</w:t>
      </w:r>
      <w:r w:rsidRPr="00106732">
        <w:rPr>
          <w:rFonts w:ascii="Times New Roman" w:hAnsi="Times New Roman"/>
          <w:sz w:val="24"/>
          <w:szCs w:val="24"/>
        </w:rPr>
        <w:t xml:space="preserve">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w:t>
      </w:r>
    </w:p>
    <w:p w:rsidR="00114749" w:rsidRPr="00106732" w:rsidRDefault="00114749" w:rsidP="00114749">
      <w:pPr>
        <w:suppressAutoHyphens/>
        <w:spacing w:after="0" w:line="240" w:lineRule="auto"/>
        <w:ind w:firstLine="700"/>
        <w:jc w:val="both"/>
        <w:rPr>
          <w:rFonts w:ascii="Times New Roman" w:eastAsia="Calibri" w:hAnsi="Times New Roman"/>
          <w:sz w:val="24"/>
          <w:szCs w:val="24"/>
        </w:rPr>
      </w:pPr>
      <w:r w:rsidRPr="00106732">
        <w:rPr>
          <w:rFonts w:ascii="Times New Roman" w:hAnsi="Times New Roman"/>
          <w:sz w:val="24"/>
          <w:szCs w:val="24"/>
        </w:rPr>
        <w:t xml:space="preserve">Генетика человека. Наследственные заболевания человека и их предупреждение. Этические аспекты в области медицинской генетики. </w:t>
      </w:r>
    </w:p>
    <w:p w:rsidR="00114749" w:rsidRPr="00106732" w:rsidRDefault="00114749" w:rsidP="00114749">
      <w:pPr>
        <w:suppressAutoHyphens/>
        <w:spacing w:after="0" w:line="240" w:lineRule="auto"/>
        <w:ind w:firstLine="700"/>
        <w:jc w:val="both"/>
        <w:rPr>
          <w:rFonts w:ascii="Times New Roman" w:eastAsia="Calibri" w:hAnsi="Times New Roman"/>
          <w:sz w:val="24"/>
          <w:szCs w:val="24"/>
        </w:rPr>
      </w:pPr>
      <w:r w:rsidRPr="00106732">
        <w:rPr>
          <w:rFonts w:ascii="Times New Roman" w:hAnsi="Times New Roman"/>
          <w:sz w:val="24"/>
          <w:szCs w:val="24"/>
        </w:rPr>
        <w:lastRenderedPageBreak/>
        <w:t xml:space="preserve">Генотип и среда. Ненаследственная изменчивость. Наследственная изменчивость. Мутагены, их влияние на здоровье человека. </w:t>
      </w:r>
    </w:p>
    <w:p w:rsidR="00114749" w:rsidRPr="00106732" w:rsidRDefault="00114749" w:rsidP="00114749">
      <w:pPr>
        <w:suppressAutoHyphens/>
        <w:spacing w:after="0" w:line="240" w:lineRule="auto"/>
        <w:ind w:firstLine="700"/>
        <w:jc w:val="both"/>
        <w:rPr>
          <w:rFonts w:ascii="Times New Roman" w:eastAsia="Calibri" w:hAnsi="Times New Roman"/>
          <w:sz w:val="24"/>
          <w:szCs w:val="24"/>
        </w:rPr>
      </w:pPr>
      <w:r w:rsidRPr="00106732">
        <w:rPr>
          <w:rFonts w:ascii="Times New Roman" w:hAnsi="Times New Roman"/>
          <w:sz w:val="24"/>
          <w:szCs w:val="24"/>
        </w:rPr>
        <w:t>Доместикация и селекция. Методы селекции. Биотехнология, ее направления и перспективы развития.</w:t>
      </w:r>
      <w:r w:rsidRPr="00106732">
        <w:rPr>
          <w:rFonts w:ascii="Times New Roman" w:hAnsi="Times New Roman"/>
          <w:i/>
          <w:sz w:val="24"/>
          <w:szCs w:val="24"/>
        </w:rPr>
        <w:t xml:space="preserve"> Биобезопасность.</w:t>
      </w:r>
    </w:p>
    <w:p w:rsidR="00114749" w:rsidRPr="00106732" w:rsidRDefault="00114749" w:rsidP="00114749">
      <w:pPr>
        <w:suppressAutoHyphens/>
        <w:spacing w:after="0" w:line="240" w:lineRule="auto"/>
        <w:ind w:firstLine="709"/>
        <w:jc w:val="both"/>
        <w:rPr>
          <w:rFonts w:ascii="Times New Roman" w:eastAsia="Calibri" w:hAnsi="Times New Roman"/>
          <w:sz w:val="24"/>
          <w:szCs w:val="24"/>
        </w:rPr>
      </w:pPr>
      <w:r w:rsidRPr="00106732">
        <w:rPr>
          <w:rFonts w:ascii="Times New Roman" w:hAnsi="Times New Roman"/>
          <w:b/>
          <w:sz w:val="24"/>
          <w:szCs w:val="24"/>
        </w:rPr>
        <w:t>Теория эволюции</w:t>
      </w:r>
    </w:p>
    <w:p w:rsidR="00114749" w:rsidRPr="00106732" w:rsidRDefault="00114749" w:rsidP="00114749">
      <w:pPr>
        <w:suppressAutoHyphens/>
        <w:spacing w:after="0" w:line="240" w:lineRule="auto"/>
        <w:ind w:firstLine="700"/>
        <w:jc w:val="both"/>
        <w:rPr>
          <w:rFonts w:ascii="Times New Roman" w:eastAsia="Calibri" w:hAnsi="Times New Roman"/>
          <w:sz w:val="24"/>
          <w:szCs w:val="24"/>
        </w:rPr>
      </w:pPr>
      <w:r w:rsidRPr="00106732">
        <w:rPr>
          <w:rFonts w:ascii="Times New Roman" w:hAnsi="Times New Roman"/>
          <w:sz w:val="24"/>
          <w:szCs w:val="24"/>
        </w:rPr>
        <w:t xml:space="preserve">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114749" w:rsidRPr="00106732" w:rsidRDefault="00114749" w:rsidP="00114749">
      <w:pPr>
        <w:suppressAutoHyphens/>
        <w:spacing w:after="0" w:line="240" w:lineRule="auto"/>
        <w:ind w:firstLine="700"/>
        <w:jc w:val="both"/>
        <w:rPr>
          <w:rFonts w:ascii="Times New Roman" w:eastAsia="Calibri" w:hAnsi="Times New Roman"/>
          <w:sz w:val="24"/>
          <w:szCs w:val="24"/>
        </w:rPr>
      </w:pPr>
      <w:r w:rsidRPr="00106732">
        <w:rPr>
          <w:rFonts w:ascii="Times New Roman" w:hAnsi="Times New Roman"/>
          <w:sz w:val="24"/>
          <w:szCs w:val="24"/>
        </w:rPr>
        <w:t xml:space="preserve">Многообразие организмов как результат эволюции. Принципы классификации, систематика. </w:t>
      </w:r>
    </w:p>
    <w:p w:rsidR="00114749" w:rsidRPr="00106732" w:rsidRDefault="00114749" w:rsidP="00114749">
      <w:pPr>
        <w:suppressAutoHyphens/>
        <w:spacing w:after="0" w:line="240" w:lineRule="auto"/>
        <w:ind w:firstLine="709"/>
        <w:jc w:val="both"/>
        <w:rPr>
          <w:rFonts w:ascii="Times New Roman" w:eastAsia="Calibri" w:hAnsi="Times New Roman"/>
          <w:sz w:val="24"/>
          <w:szCs w:val="24"/>
        </w:rPr>
      </w:pPr>
      <w:r w:rsidRPr="00106732">
        <w:rPr>
          <w:rFonts w:ascii="Times New Roman" w:hAnsi="Times New Roman"/>
          <w:b/>
          <w:sz w:val="24"/>
          <w:szCs w:val="24"/>
        </w:rPr>
        <w:t>Развитие жизни на Земле</w:t>
      </w:r>
    </w:p>
    <w:p w:rsidR="00114749" w:rsidRPr="00106732" w:rsidRDefault="00114749" w:rsidP="00114749">
      <w:pPr>
        <w:suppressAutoHyphens/>
        <w:spacing w:after="0" w:line="240" w:lineRule="auto"/>
        <w:ind w:firstLine="700"/>
        <w:jc w:val="both"/>
        <w:rPr>
          <w:rFonts w:ascii="Times New Roman" w:eastAsia="Calibri" w:hAnsi="Times New Roman"/>
          <w:sz w:val="24"/>
          <w:szCs w:val="24"/>
        </w:rPr>
      </w:pPr>
      <w:r w:rsidRPr="00106732">
        <w:rPr>
          <w:rFonts w:ascii="Times New Roman" w:hAnsi="Times New Roman"/>
          <w:sz w:val="24"/>
          <w:szCs w:val="24"/>
        </w:rPr>
        <w:t xml:space="preserve">Гипотезы происхождения жизни на Земле. Основные этапы эволюции органического мира на Земле. </w:t>
      </w:r>
    </w:p>
    <w:p w:rsidR="00114749" w:rsidRPr="00106732" w:rsidRDefault="00114749" w:rsidP="00114749">
      <w:pPr>
        <w:suppressAutoHyphens/>
        <w:spacing w:after="0" w:line="240" w:lineRule="auto"/>
        <w:ind w:firstLine="700"/>
        <w:jc w:val="both"/>
        <w:rPr>
          <w:rFonts w:ascii="Times New Roman" w:eastAsia="Calibri" w:hAnsi="Times New Roman"/>
          <w:sz w:val="24"/>
          <w:szCs w:val="24"/>
        </w:rPr>
      </w:pPr>
      <w:r w:rsidRPr="00106732">
        <w:rPr>
          <w:rFonts w:ascii="Times New Roman" w:hAnsi="Times New Roman"/>
          <w:sz w:val="24"/>
          <w:szCs w:val="24"/>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114749" w:rsidRPr="00106732" w:rsidRDefault="00114749" w:rsidP="00114749">
      <w:pPr>
        <w:suppressAutoHyphens/>
        <w:spacing w:after="0" w:line="240" w:lineRule="auto"/>
        <w:ind w:firstLine="709"/>
        <w:jc w:val="both"/>
        <w:rPr>
          <w:rFonts w:ascii="Times New Roman" w:eastAsia="Calibri" w:hAnsi="Times New Roman"/>
          <w:sz w:val="24"/>
          <w:szCs w:val="24"/>
        </w:rPr>
      </w:pPr>
      <w:r w:rsidRPr="00106732">
        <w:rPr>
          <w:rFonts w:ascii="Times New Roman" w:hAnsi="Times New Roman"/>
          <w:b/>
          <w:sz w:val="24"/>
          <w:szCs w:val="24"/>
        </w:rPr>
        <w:t>Организмы и окружающая среда</w:t>
      </w:r>
    </w:p>
    <w:p w:rsidR="00114749" w:rsidRPr="00106732" w:rsidRDefault="00114749" w:rsidP="00114749">
      <w:pPr>
        <w:suppressAutoHyphens/>
        <w:spacing w:after="0" w:line="240" w:lineRule="auto"/>
        <w:ind w:firstLine="700"/>
        <w:jc w:val="both"/>
        <w:rPr>
          <w:rFonts w:ascii="Times New Roman" w:eastAsia="Calibri" w:hAnsi="Times New Roman"/>
          <w:sz w:val="24"/>
          <w:szCs w:val="24"/>
        </w:rPr>
      </w:pPr>
      <w:r w:rsidRPr="00106732">
        <w:rPr>
          <w:rFonts w:ascii="Times New Roman" w:hAnsi="Times New Roman"/>
          <w:sz w:val="24"/>
          <w:szCs w:val="24"/>
        </w:rPr>
        <w:t>Приспособления организмов к действию экологических факторов. 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114749" w:rsidRPr="00106732" w:rsidRDefault="00114749" w:rsidP="00114749">
      <w:pPr>
        <w:suppressAutoHyphens/>
        <w:spacing w:after="0" w:line="240" w:lineRule="auto"/>
        <w:ind w:firstLine="700"/>
        <w:jc w:val="both"/>
        <w:rPr>
          <w:rFonts w:ascii="Times New Roman" w:eastAsia="Calibri" w:hAnsi="Times New Roman"/>
          <w:sz w:val="24"/>
          <w:szCs w:val="24"/>
        </w:rPr>
      </w:pPr>
      <w:r w:rsidRPr="00106732">
        <w:rPr>
          <w:rFonts w:ascii="Times New Roman" w:hAnsi="Times New Roman"/>
          <w:sz w:val="24"/>
          <w:szCs w:val="24"/>
        </w:rPr>
        <w:t xml:space="preserve">Структура биосферы. Закономерности существования биосферы. </w:t>
      </w:r>
      <w:r w:rsidRPr="00106732">
        <w:rPr>
          <w:rFonts w:ascii="Times New Roman" w:hAnsi="Times New Roman"/>
          <w:i/>
          <w:sz w:val="24"/>
          <w:szCs w:val="24"/>
        </w:rPr>
        <w:t>Круговороты веществ в биосфере.</w:t>
      </w:r>
    </w:p>
    <w:p w:rsidR="00114749" w:rsidRPr="00106732" w:rsidRDefault="00114749" w:rsidP="00114749">
      <w:pPr>
        <w:suppressAutoHyphens/>
        <w:spacing w:after="0" w:line="240" w:lineRule="auto"/>
        <w:ind w:firstLine="700"/>
        <w:jc w:val="both"/>
        <w:rPr>
          <w:rFonts w:ascii="Times New Roman" w:eastAsia="Calibri" w:hAnsi="Times New Roman"/>
          <w:sz w:val="24"/>
          <w:szCs w:val="24"/>
        </w:rPr>
      </w:pPr>
      <w:r w:rsidRPr="00106732">
        <w:rPr>
          <w:rFonts w:ascii="Times New Roman" w:hAnsi="Times New Roman"/>
          <w:sz w:val="24"/>
          <w:szCs w:val="24"/>
        </w:rPr>
        <w:t>Глобальные антропогенные изменения в биосфере. Проблемы устойчивого развития.</w:t>
      </w:r>
    </w:p>
    <w:p w:rsidR="00114749" w:rsidRPr="00114749" w:rsidRDefault="00114749" w:rsidP="00114749">
      <w:pPr>
        <w:suppressAutoHyphens/>
        <w:spacing w:after="0" w:line="240" w:lineRule="auto"/>
        <w:ind w:firstLine="700"/>
        <w:jc w:val="both"/>
        <w:rPr>
          <w:rFonts w:ascii="Times New Roman" w:eastAsia="Calibri" w:hAnsi="Times New Roman"/>
          <w:sz w:val="24"/>
          <w:szCs w:val="24"/>
        </w:rPr>
      </w:pPr>
      <w:r w:rsidRPr="00106732">
        <w:rPr>
          <w:rFonts w:ascii="Times New Roman" w:hAnsi="Times New Roman"/>
          <w:i/>
          <w:sz w:val="24"/>
          <w:szCs w:val="24"/>
        </w:rPr>
        <w:t>Перспективы развития биологических наук.</w:t>
      </w:r>
    </w:p>
    <w:p w:rsidR="00114749" w:rsidRDefault="00114749" w:rsidP="00114749">
      <w:pPr>
        <w:pStyle w:val="ad"/>
        <w:autoSpaceDE w:val="0"/>
        <w:autoSpaceDN w:val="0"/>
        <w:adjustRightInd w:val="0"/>
        <w:spacing w:after="0" w:line="240" w:lineRule="auto"/>
        <w:rPr>
          <w:rFonts w:ascii="Times New Roman" w:eastAsia="TimesNewRoman" w:hAnsi="Times New Roman"/>
          <w:b/>
        </w:rPr>
      </w:pPr>
    </w:p>
    <w:p w:rsidR="00114749" w:rsidRPr="00114749" w:rsidRDefault="003A65B3" w:rsidP="00114749">
      <w:pPr>
        <w:pStyle w:val="ad"/>
        <w:autoSpaceDE w:val="0"/>
        <w:autoSpaceDN w:val="0"/>
        <w:adjustRightInd w:val="0"/>
        <w:spacing w:after="0" w:line="240" w:lineRule="auto"/>
        <w:rPr>
          <w:rFonts w:ascii="Times New Roman" w:eastAsia="TimesNewRoman" w:hAnsi="Times New Roman"/>
          <w:b/>
        </w:rPr>
      </w:pPr>
      <w:r w:rsidRPr="002C2EFA">
        <w:rPr>
          <w:rFonts w:ascii="Times New Roman" w:eastAsia="TimesNewRoman" w:hAnsi="Times New Roman"/>
          <w:b/>
        </w:rPr>
        <w:t>Тематическое планирование</w:t>
      </w:r>
    </w:p>
    <w:tbl>
      <w:tblPr>
        <w:tblStyle w:val="aff1"/>
        <w:tblW w:w="0" w:type="auto"/>
        <w:tblInd w:w="284" w:type="dxa"/>
        <w:tblLook w:val="04A0"/>
      </w:tblPr>
      <w:tblGrid>
        <w:gridCol w:w="438"/>
        <w:gridCol w:w="7600"/>
        <w:gridCol w:w="1390"/>
      </w:tblGrid>
      <w:tr w:rsidR="003A65B3" w:rsidRPr="002C2EFA" w:rsidTr="00114749">
        <w:tc>
          <w:tcPr>
            <w:tcW w:w="438" w:type="dxa"/>
            <w:vAlign w:val="center"/>
          </w:tcPr>
          <w:p w:rsidR="003A65B3" w:rsidRPr="002C2EFA" w:rsidRDefault="003A65B3" w:rsidP="000A4329">
            <w:pPr>
              <w:spacing w:after="0" w:line="240" w:lineRule="auto"/>
              <w:jc w:val="center"/>
              <w:rPr>
                <w:rFonts w:ascii="Times New Roman" w:hAnsi="Times New Roman"/>
              </w:rPr>
            </w:pPr>
            <w:r w:rsidRPr="002C2EFA">
              <w:rPr>
                <w:rFonts w:ascii="Times New Roman" w:hAnsi="Times New Roman"/>
              </w:rPr>
              <w:t>№</w:t>
            </w:r>
          </w:p>
        </w:tc>
        <w:tc>
          <w:tcPr>
            <w:tcW w:w="7600" w:type="dxa"/>
            <w:vAlign w:val="center"/>
          </w:tcPr>
          <w:p w:rsidR="003A65B3" w:rsidRPr="002C2EFA" w:rsidRDefault="003A65B3" w:rsidP="000A4329">
            <w:pPr>
              <w:spacing w:after="0" w:line="240" w:lineRule="auto"/>
              <w:jc w:val="center"/>
              <w:rPr>
                <w:rFonts w:ascii="Times New Roman" w:hAnsi="Times New Roman"/>
              </w:rPr>
            </w:pPr>
            <w:r w:rsidRPr="002C2EFA">
              <w:rPr>
                <w:rFonts w:ascii="Times New Roman" w:hAnsi="Times New Roman"/>
              </w:rPr>
              <w:t>Тема</w:t>
            </w:r>
          </w:p>
        </w:tc>
        <w:tc>
          <w:tcPr>
            <w:tcW w:w="1390" w:type="dxa"/>
            <w:vAlign w:val="center"/>
          </w:tcPr>
          <w:p w:rsidR="003A65B3" w:rsidRPr="002C2EFA" w:rsidRDefault="003A65B3" w:rsidP="000A4329">
            <w:pPr>
              <w:spacing w:after="0" w:line="240" w:lineRule="auto"/>
              <w:jc w:val="center"/>
              <w:rPr>
                <w:rFonts w:ascii="Times New Roman" w:hAnsi="Times New Roman"/>
              </w:rPr>
            </w:pPr>
            <w:r w:rsidRPr="002C2EFA">
              <w:rPr>
                <w:rFonts w:ascii="Times New Roman" w:hAnsi="Times New Roman"/>
              </w:rPr>
              <w:t>Количество часов</w:t>
            </w:r>
          </w:p>
        </w:tc>
      </w:tr>
      <w:tr w:rsidR="003A65B3" w:rsidRPr="002C2EFA" w:rsidTr="00114749">
        <w:tc>
          <w:tcPr>
            <w:tcW w:w="438" w:type="dxa"/>
          </w:tcPr>
          <w:p w:rsidR="003A65B3" w:rsidRPr="002C2EFA" w:rsidRDefault="003A65B3" w:rsidP="000A4329">
            <w:pPr>
              <w:spacing w:after="0" w:line="240" w:lineRule="auto"/>
              <w:jc w:val="both"/>
              <w:rPr>
                <w:rFonts w:ascii="Times New Roman" w:hAnsi="Times New Roman"/>
              </w:rPr>
            </w:pPr>
          </w:p>
        </w:tc>
        <w:tc>
          <w:tcPr>
            <w:tcW w:w="7600" w:type="dxa"/>
          </w:tcPr>
          <w:p w:rsidR="003A65B3" w:rsidRPr="00F204D4" w:rsidRDefault="00852466" w:rsidP="002C2EFA">
            <w:pPr>
              <w:autoSpaceDE w:val="0"/>
              <w:autoSpaceDN w:val="0"/>
              <w:adjustRightInd w:val="0"/>
              <w:spacing w:after="0" w:line="240" w:lineRule="auto"/>
              <w:jc w:val="center"/>
              <w:rPr>
                <w:rFonts w:ascii="Times New Roman" w:hAnsi="Times New Roman"/>
                <w:b/>
              </w:rPr>
            </w:pPr>
            <w:r w:rsidRPr="00F204D4">
              <w:rPr>
                <w:rFonts w:ascii="Times New Roman" w:hAnsi="Times New Roman"/>
                <w:b/>
              </w:rPr>
              <w:t>10класс</w:t>
            </w:r>
            <w:r w:rsidR="003A65B3" w:rsidRPr="00F204D4">
              <w:rPr>
                <w:rFonts w:ascii="Times New Roman" w:hAnsi="Times New Roman"/>
                <w:b/>
              </w:rPr>
              <w:t xml:space="preserve">- </w:t>
            </w:r>
            <w:r w:rsidR="002C2EFA" w:rsidRPr="00F204D4">
              <w:rPr>
                <w:rFonts w:ascii="Times New Roman" w:hAnsi="Times New Roman"/>
                <w:b/>
              </w:rPr>
              <w:t>35</w:t>
            </w:r>
            <w:r w:rsidR="003A65B3" w:rsidRPr="00F204D4">
              <w:rPr>
                <w:rFonts w:ascii="Times New Roman" w:hAnsi="Times New Roman"/>
                <w:b/>
              </w:rPr>
              <w:t xml:space="preserve"> часов</w:t>
            </w:r>
          </w:p>
        </w:tc>
        <w:tc>
          <w:tcPr>
            <w:tcW w:w="1390" w:type="dxa"/>
            <w:vAlign w:val="center"/>
          </w:tcPr>
          <w:p w:rsidR="003A65B3" w:rsidRPr="002C2EFA" w:rsidRDefault="003A65B3" w:rsidP="000A4329">
            <w:pPr>
              <w:spacing w:after="0" w:line="240" w:lineRule="auto"/>
              <w:jc w:val="center"/>
              <w:rPr>
                <w:rFonts w:ascii="Times New Roman" w:hAnsi="Times New Roman"/>
              </w:rPr>
            </w:pPr>
          </w:p>
        </w:tc>
      </w:tr>
      <w:tr w:rsidR="00114749" w:rsidRPr="002C2EFA" w:rsidTr="00114749">
        <w:tc>
          <w:tcPr>
            <w:tcW w:w="438" w:type="dxa"/>
          </w:tcPr>
          <w:p w:rsidR="00114749" w:rsidRPr="002C2EFA" w:rsidRDefault="00114749" w:rsidP="000A4329">
            <w:pPr>
              <w:spacing w:after="0" w:line="240" w:lineRule="auto"/>
              <w:jc w:val="both"/>
              <w:rPr>
                <w:rFonts w:ascii="Times New Roman" w:hAnsi="Times New Roman"/>
              </w:rPr>
            </w:pPr>
            <w:r w:rsidRPr="002C2EFA">
              <w:rPr>
                <w:rFonts w:ascii="Times New Roman" w:hAnsi="Times New Roman"/>
              </w:rPr>
              <w:t>1</w:t>
            </w:r>
          </w:p>
        </w:tc>
        <w:tc>
          <w:tcPr>
            <w:tcW w:w="7600" w:type="dxa"/>
          </w:tcPr>
          <w:p w:rsidR="00114749" w:rsidRPr="00114749" w:rsidRDefault="00114749" w:rsidP="00383AE9">
            <w:pPr>
              <w:spacing w:after="0" w:line="240" w:lineRule="auto"/>
              <w:jc w:val="both"/>
              <w:rPr>
                <w:rFonts w:ascii="Times New Roman" w:hAnsi="Times New Roman"/>
                <w:sz w:val="24"/>
                <w:szCs w:val="24"/>
              </w:rPr>
            </w:pPr>
            <w:r w:rsidRPr="00114749">
              <w:rPr>
                <w:rFonts w:ascii="Times New Roman" w:hAnsi="Times New Roman"/>
                <w:sz w:val="24"/>
                <w:szCs w:val="24"/>
              </w:rPr>
              <w:t>Биология как наука. Методы научного познания.</w:t>
            </w:r>
          </w:p>
        </w:tc>
        <w:tc>
          <w:tcPr>
            <w:tcW w:w="1390" w:type="dxa"/>
            <w:vAlign w:val="center"/>
          </w:tcPr>
          <w:p w:rsidR="00114749" w:rsidRPr="002C2EFA" w:rsidRDefault="00CF155A" w:rsidP="000A4329">
            <w:pPr>
              <w:spacing w:after="0" w:line="240" w:lineRule="auto"/>
              <w:jc w:val="center"/>
              <w:rPr>
                <w:rFonts w:ascii="Times New Roman" w:hAnsi="Times New Roman"/>
              </w:rPr>
            </w:pPr>
            <w:r>
              <w:rPr>
                <w:rFonts w:ascii="Times New Roman" w:hAnsi="Times New Roman"/>
              </w:rPr>
              <w:t>3</w:t>
            </w:r>
          </w:p>
        </w:tc>
      </w:tr>
      <w:tr w:rsidR="00114749" w:rsidRPr="002C2EFA" w:rsidTr="00114749">
        <w:tc>
          <w:tcPr>
            <w:tcW w:w="438" w:type="dxa"/>
          </w:tcPr>
          <w:p w:rsidR="00114749" w:rsidRPr="002C2EFA" w:rsidRDefault="00114749" w:rsidP="000A4329">
            <w:pPr>
              <w:spacing w:after="0" w:line="240" w:lineRule="auto"/>
              <w:jc w:val="both"/>
              <w:rPr>
                <w:rFonts w:ascii="Times New Roman" w:hAnsi="Times New Roman"/>
              </w:rPr>
            </w:pPr>
            <w:r w:rsidRPr="002C2EFA">
              <w:rPr>
                <w:rFonts w:ascii="Times New Roman" w:hAnsi="Times New Roman"/>
              </w:rPr>
              <w:t>2</w:t>
            </w:r>
          </w:p>
        </w:tc>
        <w:tc>
          <w:tcPr>
            <w:tcW w:w="7600" w:type="dxa"/>
          </w:tcPr>
          <w:p w:rsidR="00114749" w:rsidRPr="00114749" w:rsidRDefault="00114749" w:rsidP="00383AE9">
            <w:pPr>
              <w:pStyle w:val="aff2"/>
              <w:spacing w:before="0" w:after="0"/>
              <w:rPr>
                <w:color w:val="auto"/>
                <w:lang w:eastAsia="en-US"/>
              </w:rPr>
            </w:pPr>
            <w:r w:rsidRPr="00114749">
              <w:rPr>
                <w:color w:val="auto"/>
                <w:lang w:eastAsia="en-US"/>
              </w:rPr>
              <w:t>Клетка</w:t>
            </w:r>
          </w:p>
        </w:tc>
        <w:tc>
          <w:tcPr>
            <w:tcW w:w="1390" w:type="dxa"/>
            <w:vAlign w:val="center"/>
          </w:tcPr>
          <w:p w:rsidR="00114749" w:rsidRPr="002C2EFA" w:rsidRDefault="00114749" w:rsidP="00852466">
            <w:pPr>
              <w:spacing w:after="0" w:line="240" w:lineRule="auto"/>
              <w:jc w:val="center"/>
              <w:rPr>
                <w:rFonts w:ascii="Times New Roman" w:hAnsi="Times New Roman"/>
              </w:rPr>
            </w:pPr>
            <w:r>
              <w:rPr>
                <w:rFonts w:ascii="Times New Roman" w:hAnsi="Times New Roman"/>
              </w:rPr>
              <w:t>1</w:t>
            </w:r>
            <w:r w:rsidR="00CF155A">
              <w:rPr>
                <w:rFonts w:ascii="Times New Roman" w:hAnsi="Times New Roman"/>
              </w:rPr>
              <w:t>0</w:t>
            </w:r>
          </w:p>
        </w:tc>
      </w:tr>
      <w:tr w:rsidR="00114749" w:rsidRPr="002C2EFA" w:rsidTr="00114749">
        <w:tc>
          <w:tcPr>
            <w:tcW w:w="438" w:type="dxa"/>
          </w:tcPr>
          <w:p w:rsidR="00114749" w:rsidRPr="002C2EFA" w:rsidRDefault="00114749" w:rsidP="000A4329">
            <w:pPr>
              <w:spacing w:after="0" w:line="240" w:lineRule="auto"/>
              <w:jc w:val="both"/>
              <w:rPr>
                <w:rFonts w:ascii="Times New Roman" w:hAnsi="Times New Roman"/>
              </w:rPr>
            </w:pPr>
            <w:r w:rsidRPr="002C2EFA">
              <w:rPr>
                <w:rFonts w:ascii="Times New Roman" w:hAnsi="Times New Roman"/>
              </w:rPr>
              <w:t>3</w:t>
            </w:r>
          </w:p>
        </w:tc>
        <w:tc>
          <w:tcPr>
            <w:tcW w:w="7600" w:type="dxa"/>
          </w:tcPr>
          <w:p w:rsidR="00114749" w:rsidRPr="00114749" w:rsidRDefault="00114749" w:rsidP="00383AE9">
            <w:pPr>
              <w:spacing w:after="0" w:line="240" w:lineRule="auto"/>
              <w:jc w:val="both"/>
              <w:rPr>
                <w:rFonts w:ascii="Times New Roman" w:hAnsi="Times New Roman"/>
                <w:sz w:val="24"/>
                <w:szCs w:val="24"/>
              </w:rPr>
            </w:pPr>
            <w:r w:rsidRPr="00114749">
              <w:rPr>
                <w:rFonts w:ascii="Times New Roman" w:hAnsi="Times New Roman"/>
                <w:sz w:val="24"/>
                <w:szCs w:val="24"/>
              </w:rPr>
              <w:t>Организм</w:t>
            </w:r>
          </w:p>
        </w:tc>
        <w:tc>
          <w:tcPr>
            <w:tcW w:w="1390" w:type="dxa"/>
            <w:vAlign w:val="center"/>
          </w:tcPr>
          <w:p w:rsidR="00114749" w:rsidRPr="002C2EFA" w:rsidRDefault="00CF155A" w:rsidP="002C2EFA">
            <w:pPr>
              <w:spacing w:after="0" w:line="240" w:lineRule="auto"/>
              <w:jc w:val="center"/>
              <w:rPr>
                <w:rFonts w:ascii="Times New Roman" w:hAnsi="Times New Roman"/>
              </w:rPr>
            </w:pPr>
            <w:r>
              <w:rPr>
                <w:rFonts w:ascii="Times New Roman" w:hAnsi="Times New Roman"/>
              </w:rPr>
              <w:t>18</w:t>
            </w:r>
          </w:p>
        </w:tc>
      </w:tr>
      <w:tr w:rsidR="00CF155A" w:rsidRPr="002C2EFA" w:rsidTr="00114749">
        <w:tc>
          <w:tcPr>
            <w:tcW w:w="438" w:type="dxa"/>
          </w:tcPr>
          <w:p w:rsidR="00CF155A" w:rsidRPr="002C2EFA" w:rsidRDefault="00CF155A" w:rsidP="000A4329">
            <w:pPr>
              <w:spacing w:after="0" w:line="240" w:lineRule="auto"/>
              <w:jc w:val="both"/>
              <w:rPr>
                <w:rFonts w:ascii="Times New Roman" w:hAnsi="Times New Roman"/>
              </w:rPr>
            </w:pPr>
          </w:p>
        </w:tc>
        <w:tc>
          <w:tcPr>
            <w:tcW w:w="7600" w:type="dxa"/>
          </w:tcPr>
          <w:p w:rsidR="00CF155A" w:rsidRPr="00114749" w:rsidRDefault="00CF155A" w:rsidP="00383AE9">
            <w:pPr>
              <w:spacing w:after="0" w:line="240" w:lineRule="auto"/>
              <w:jc w:val="both"/>
              <w:rPr>
                <w:rFonts w:ascii="Times New Roman" w:hAnsi="Times New Roman"/>
                <w:sz w:val="24"/>
                <w:szCs w:val="24"/>
              </w:rPr>
            </w:pPr>
            <w:r>
              <w:rPr>
                <w:rFonts w:ascii="Times New Roman" w:hAnsi="Times New Roman"/>
                <w:sz w:val="24"/>
                <w:szCs w:val="24"/>
              </w:rPr>
              <w:t>Повторение</w:t>
            </w:r>
          </w:p>
        </w:tc>
        <w:tc>
          <w:tcPr>
            <w:tcW w:w="1390" w:type="dxa"/>
            <w:vAlign w:val="center"/>
          </w:tcPr>
          <w:p w:rsidR="00CF155A" w:rsidRDefault="00CF155A" w:rsidP="002C2EFA">
            <w:pPr>
              <w:spacing w:after="0" w:line="240" w:lineRule="auto"/>
              <w:jc w:val="center"/>
              <w:rPr>
                <w:rFonts w:ascii="Times New Roman" w:hAnsi="Times New Roman"/>
              </w:rPr>
            </w:pPr>
            <w:r>
              <w:rPr>
                <w:rFonts w:ascii="Times New Roman" w:hAnsi="Times New Roman"/>
              </w:rPr>
              <w:t>2</w:t>
            </w:r>
          </w:p>
        </w:tc>
      </w:tr>
      <w:tr w:rsidR="00CF155A" w:rsidRPr="002C2EFA" w:rsidTr="00114749">
        <w:tc>
          <w:tcPr>
            <w:tcW w:w="438" w:type="dxa"/>
          </w:tcPr>
          <w:p w:rsidR="00CF155A" w:rsidRPr="002C2EFA" w:rsidRDefault="00CF155A" w:rsidP="000A4329">
            <w:pPr>
              <w:spacing w:after="0" w:line="240" w:lineRule="auto"/>
              <w:jc w:val="both"/>
              <w:rPr>
                <w:rFonts w:ascii="Times New Roman" w:hAnsi="Times New Roman"/>
              </w:rPr>
            </w:pPr>
          </w:p>
        </w:tc>
        <w:tc>
          <w:tcPr>
            <w:tcW w:w="7600" w:type="dxa"/>
          </w:tcPr>
          <w:p w:rsidR="00CF155A" w:rsidRDefault="00CF155A" w:rsidP="00383AE9">
            <w:pPr>
              <w:spacing w:after="0" w:line="240" w:lineRule="auto"/>
              <w:jc w:val="both"/>
              <w:rPr>
                <w:rFonts w:ascii="Times New Roman" w:hAnsi="Times New Roman"/>
                <w:sz w:val="24"/>
                <w:szCs w:val="24"/>
              </w:rPr>
            </w:pPr>
            <w:r>
              <w:rPr>
                <w:rFonts w:ascii="Times New Roman" w:hAnsi="Times New Roman"/>
                <w:sz w:val="24"/>
                <w:szCs w:val="24"/>
              </w:rPr>
              <w:t>Резерв</w:t>
            </w:r>
          </w:p>
        </w:tc>
        <w:tc>
          <w:tcPr>
            <w:tcW w:w="1390" w:type="dxa"/>
            <w:vAlign w:val="center"/>
          </w:tcPr>
          <w:p w:rsidR="00CF155A" w:rsidRDefault="00CF155A" w:rsidP="002C2EFA">
            <w:pPr>
              <w:spacing w:after="0" w:line="240" w:lineRule="auto"/>
              <w:jc w:val="center"/>
              <w:rPr>
                <w:rFonts w:ascii="Times New Roman" w:hAnsi="Times New Roman"/>
              </w:rPr>
            </w:pPr>
            <w:r>
              <w:rPr>
                <w:rFonts w:ascii="Times New Roman" w:hAnsi="Times New Roman"/>
              </w:rPr>
              <w:t>2</w:t>
            </w:r>
          </w:p>
        </w:tc>
      </w:tr>
      <w:tr w:rsidR="00386CCD" w:rsidRPr="002C2EFA" w:rsidTr="00114749">
        <w:tc>
          <w:tcPr>
            <w:tcW w:w="438" w:type="dxa"/>
          </w:tcPr>
          <w:p w:rsidR="00386CCD" w:rsidRDefault="00386CCD" w:rsidP="000A4329">
            <w:pPr>
              <w:spacing w:after="0" w:line="240" w:lineRule="auto"/>
              <w:jc w:val="both"/>
              <w:rPr>
                <w:rFonts w:ascii="Times New Roman" w:hAnsi="Times New Roman"/>
              </w:rPr>
            </w:pPr>
          </w:p>
        </w:tc>
        <w:tc>
          <w:tcPr>
            <w:tcW w:w="7600" w:type="dxa"/>
          </w:tcPr>
          <w:p w:rsidR="00386CCD" w:rsidRPr="00F204D4" w:rsidRDefault="00852466" w:rsidP="00ED4068">
            <w:pPr>
              <w:autoSpaceDE w:val="0"/>
              <w:autoSpaceDN w:val="0"/>
              <w:adjustRightInd w:val="0"/>
              <w:spacing w:after="0" w:line="240" w:lineRule="auto"/>
              <w:jc w:val="center"/>
              <w:rPr>
                <w:rFonts w:ascii="Times New Roman" w:hAnsi="Times New Roman"/>
                <w:b/>
                <w:bCs/>
              </w:rPr>
            </w:pPr>
            <w:r w:rsidRPr="00F204D4">
              <w:rPr>
                <w:rFonts w:ascii="Times New Roman" w:hAnsi="Times New Roman"/>
                <w:b/>
              </w:rPr>
              <w:t>11</w:t>
            </w:r>
            <w:r w:rsidR="00386CCD" w:rsidRPr="00F204D4">
              <w:rPr>
                <w:rFonts w:ascii="Times New Roman" w:hAnsi="Times New Roman"/>
                <w:b/>
              </w:rPr>
              <w:t xml:space="preserve"> класс - </w:t>
            </w:r>
            <w:r w:rsidRPr="00F204D4">
              <w:rPr>
                <w:rFonts w:ascii="Times New Roman" w:hAnsi="Times New Roman"/>
                <w:b/>
              </w:rPr>
              <w:t>3</w:t>
            </w:r>
            <w:r w:rsidR="00ED4068" w:rsidRPr="00F204D4">
              <w:rPr>
                <w:rFonts w:ascii="Times New Roman" w:hAnsi="Times New Roman"/>
                <w:b/>
              </w:rPr>
              <w:t>4</w:t>
            </w:r>
            <w:r w:rsidR="00386CCD" w:rsidRPr="00F204D4">
              <w:rPr>
                <w:rFonts w:ascii="Times New Roman" w:hAnsi="Times New Roman"/>
                <w:b/>
              </w:rPr>
              <w:t xml:space="preserve">  час</w:t>
            </w:r>
            <w:r w:rsidR="00ED4068" w:rsidRPr="00F204D4">
              <w:rPr>
                <w:rFonts w:ascii="Times New Roman" w:hAnsi="Times New Roman"/>
                <w:b/>
              </w:rPr>
              <w:t>а</w:t>
            </w:r>
          </w:p>
        </w:tc>
        <w:tc>
          <w:tcPr>
            <w:tcW w:w="1390" w:type="dxa"/>
            <w:vAlign w:val="center"/>
          </w:tcPr>
          <w:p w:rsidR="00386CCD" w:rsidRDefault="00386CCD" w:rsidP="000A4329">
            <w:pPr>
              <w:spacing w:after="0" w:line="240" w:lineRule="auto"/>
              <w:jc w:val="center"/>
              <w:rPr>
                <w:rFonts w:ascii="Times New Roman" w:hAnsi="Times New Roman"/>
              </w:rPr>
            </w:pPr>
          </w:p>
        </w:tc>
      </w:tr>
      <w:tr w:rsidR="00386CCD" w:rsidRPr="002C2EFA" w:rsidTr="00114749">
        <w:tc>
          <w:tcPr>
            <w:tcW w:w="438" w:type="dxa"/>
          </w:tcPr>
          <w:p w:rsidR="00386CCD" w:rsidRDefault="00386CCD" w:rsidP="000A4329">
            <w:pPr>
              <w:spacing w:after="0" w:line="240" w:lineRule="auto"/>
              <w:jc w:val="both"/>
              <w:rPr>
                <w:rFonts w:ascii="Times New Roman" w:hAnsi="Times New Roman"/>
              </w:rPr>
            </w:pPr>
            <w:r>
              <w:rPr>
                <w:rFonts w:ascii="Times New Roman" w:hAnsi="Times New Roman"/>
              </w:rPr>
              <w:t>1</w:t>
            </w:r>
          </w:p>
        </w:tc>
        <w:tc>
          <w:tcPr>
            <w:tcW w:w="7600" w:type="dxa"/>
          </w:tcPr>
          <w:p w:rsidR="00386CCD" w:rsidRPr="00386CCD" w:rsidRDefault="00CF155A" w:rsidP="00386CCD">
            <w:pPr>
              <w:autoSpaceDE w:val="0"/>
              <w:autoSpaceDN w:val="0"/>
              <w:adjustRightInd w:val="0"/>
              <w:spacing w:after="0" w:line="240" w:lineRule="auto"/>
              <w:rPr>
                <w:rFonts w:ascii="Times New Roman" w:hAnsi="Times New Roman"/>
                <w:bCs/>
              </w:rPr>
            </w:pPr>
            <w:r>
              <w:rPr>
                <w:rFonts w:ascii="Times New Roman" w:hAnsi="Times New Roman"/>
                <w:bCs/>
              </w:rPr>
              <w:t>Введение</w:t>
            </w:r>
          </w:p>
        </w:tc>
        <w:tc>
          <w:tcPr>
            <w:tcW w:w="1390" w:type="dxa"/>
            <w:vAlign w:val="center"/>
          </w:tcPr>
          <w:p w:rsidR="00386CCD" w:rsidRDefault="00CF155A" w:rsidP="000A4329">
            <w:pPr>
              <w:spacing w:after="0" w:line="240" w:lineRule="auto"/>
              <w:jc w:val="center"/>
              <w:rPr>
                <w:rFonts w:ascii="Times New Roman" w:hAnsi="Times New Roman"/>
              </w:rPr>
            </w:pPr>
            <w:r>
              <w:rPr>
                <w:rFonts w:ascii="Times New Roman" w:hAnsi="Times New Roman"/>
              </w:rPr>
              <w:t>1</w:t>
            </w:r>
          </w:p>
        </w:tc>
      </w:tr>
      <w:tr w:rsidR="00386CCD" w:rsidRPr="002C2EFA" w:rsidTr="00114749">
        <w:tc>
          <w:tcPr>
            <w:tcW w:w="438" w:type="dxa"/>
          </w:tcPr>
          <w:p w:rsidR="00386CCD" w:rsidRDefault="00386CCD" w:rsidP="000A4329">
            <w:pPr>
              <w:spacing w:after="0" w:line="240" w:lineRule="auto"/>
              <w:jc w:val="both"/>
              <w:rPr>
                <w:rFonts w:ascii="Times New Roman" w:hAnsi="Times New Roman"/>
              </w:rPr>
            </w:pPr>
            <w:r>
              <w:rPr>
                <w:rFonts w:ascii="Times New Roman" w:hAnsi="Times New Roman"/>
              </w:rPr>
              <w:t>2</w:t>
            </w:r>
          </w:p>
        </w:tc>
        <w:tc>
          <w:tcPr>
            <w:tcW w:w="7600" w:type="dxa"/>
          </w:tcPr>
          <w:p w:rsidR="00386CCD" w:rsidRPr="00386CCD" w:rsidRDefault="00CF155A" w:rsidP="00386CCD">
            <w:pPr>
              <w:autoSpaceDE w:val="0"/>
              <w:autoSpaceDN w:val="0"/>
              <w:adjustRightInd w:val="0"/>
              <w:spacing w:after="0" w:line="240" w:lineRule="auto"/>
              <w:rPr>
                <w:rFonts w:ascii="Times New Roman" w:hAnsi="Times New Roman"/>
                <w:bCs/>
              </w:rPr>
            </w:pPr>
            <w:r>
              <w:rPr>
                <w:rFonts w:ascii="Times New Roman" w:hAnsi="Times New Roman"/>
                <w:bCs/>
              </w:rPr>
              <w:t>Вид</w:t>
            </w:r>
          </w:p>
        </w:tc>
        <w:tc>
          <w:tcPr>
            <w:tcW w:w="1390" w:type="dxa"/>
            <w:vAlign w:val="center"/>
          </w:tcPr>
          <w:p w:rsidR="00386CCD" w:rsidRDefault="00CF155A" w:rsidP="000A4329">
            <w:pPr>
              <w:spacing w:after="0" w:line="240" w:lineRule="auto"/>
              <w:jc w:val="center"/>
              <w:rPr>
                <w:rFonts w:ascii="Times New Roman" w:hAnsi="Times New Roman"/>
              </w:rPr>
            </w:pPr>
            <w:r>
              <w:rPr>
                <w:rFonts w:ascii="Times New Roman" w:hAnsi="Times New Roman"/>
              </w:rPr>
              <w:t>19</w:t>
            </w:r>
          </w:p>
        </w:tc>
      </w:tr>
      <w:tr w:rsidR="00386CCD" w:rsidRPr="002C2EFA" w:rsidTr="00114749">
        <w:tc>
          <w:tcPr>
            <w:tcW w:w="438" w:type="dxa"/>
          </w:tcPr>
          <w:p w:rsidR="00386CCD" w:rsidRDefault="00386CCD" w:rsidP="000A4329">
            <w:pPr>
              <w:spacing w:after="0" w:line="240" w:lineRule="auto"/>
              <w:jc w:val="both"/>
              <w:rPr>
                <w:rFonts w:ascii="Times New Roman" w:hAnsi="Times New Roman"/>
              </w:rPr>
            </w:pPr>
            <w:r>
              <w:rPr>
                <w:rFonts w:ascii="Times New Roman" w:hAnsi="Times New Roman"/>
              </w:rPr>
              <w:t>3</w:t>
            </w:r>
          </w:p>
        </w:tc>
        <w:tc>
          <w:tcPr>
            <w:tcW w:w="7600" w:type="dxa"/>
          </w:tcPr>
          <w:p w:rsidR="00386CCD" w:rsidRPr="00386CCD" w:rsidRDefault="00CF155A" w:rsidP="00386CCD">
            <w:pPr>
              <w:autoSpaceDE w:val="0"/>
              <w:autoSpaceDN w:val="0"/>
              <w:adjustRightInd w:val="0"/>
              <w:spacing w:after="0" w:line="240" w:lineRule="auto"/>
              <w:rPr>
                <w:rFonts w:ascii="Times New Roman" w:hAnsi="Times New Roman"/>
                <w:bCs/>
              </w:rPr>
            </w:pPr>
            <w:r>
              <w:rPr>
                <w:rFonts w:ascii="Times New Roman" w:hAnsi="Times New Roman"/>
                <w:bCs/>
              </w:rPr>
              <w:t>Экосистема</w:t>
            </w:r>
          </w:p>
        </w:tc>
        <w:tc>
          <w:tcPr>
            <w:tcW w:w="1390" w:type="dxa"/>
            <w:vAlign w:val="center"/>
          </w:tcPr>
          <w:p w:rsidR="00386CCD" w:rsidRDefault="00CF155A" w:rsidP="000A4329">
            <w:pPr>
              <w:spacing w:after="0" w:line="240" w:lineRule="auto"/>
              <w:jc w:val="center"/>
              <w:rPr>
                <w:rFonts w:ascii="Times New Roman" w:hAnsi="Times New Roman"/>
              </w:rPr>
            </w:pPr>
            <w:r>
              <w:rPr>
                <w:rFonts w:ascii="Times New Roman" w:hAnsi="Times New Roman"/>
              </w:rPr>
              <w:t>11</w:t>
            </w:r>
          </w:p>
        </w:tc>
      </w:tr>
      <w:tr w:rsidR="00CF155A" w:rsidRPr="002C2EFA" w:rsidTr="00114749">
        <w:tc>
          <w:tcPr>
            <w:tcW w:w="438" w:type="dxa"/>
          </w:tcPr>
          <w:p w:rsidR="00CF155A" w:rsidRDefault="00CF155A" w:rsidP="000A4329">
            <w:pPr>
              <w:spacing w:after="0" w:line="240" w:lineRule="auto"/>
              <w:jc w:val="both"/>
              <w:rPr>
                <w:rFonts w:ascii="Times New Roman" w:hAnsi="Times New Roman"/>
              </w:rPr>
            </w:pPr>
            <w:r>
              <w:rPr>
                <w:rFonts w:ascii="Times New Roman" w:hAnsi="Times New Roman"/>
              </w:rPr>
              <w:t>4</w:t>
            </w:r>
          </w:p>
        </w:tc>
        <w:tc>
          <w:tcPr>
            <w:tcW w:w="7600" w:type="dxa"/>
          </w:tcPr>
          <w:p w:rsidR="00CF155A" w:rsidRPr="00114749" w:rsidRDefault="00CF155A" w:rsidP="00383AE9">
            <w:pPr>
              <w:spacing w:after="0" w:line="240" w:lineRule="auto"/>
              <w:jc w:val="both"/>
              <w:rPr>
                <w:rFonts w:ascii="Times New Roman" w:hAnsi="Times New Roman"/>
                <w:sz w:val="24"/>
                <w:szCs w:val="24"/>
              </w:rPr>
            </w:pPr>
            <w:r>
              <w:rPr>
                <w:rFonts w:ascii="Times New Roman" w:hAnsi="Times New Roman"/>
                <w:sz w:val="24"/>
                <w:szCs w:val="24"/>
              </w:rPr>
              <w:t>Повторение</w:t>
            </w:r>
          </w:p>
        </w:tc>
        <w:tc>
          <w:tcPr>
            <w:tcW w:w="1390" w:type="dxa"/>
            <w:vAlign w:val="center"/>
          </w:tcPr>
          <w:p w:rsidR="00CF155A" w:rsidRDefault="00F0741F" w:rsidP="000A4329">
            <w:pPr>
              <w:spacing w:after="0" w:line="240" w:lineRule="auto"/>
              <w:jc w:val="center"/>
              <w:rPr>
                <w:rFonts w:ascii="Times New Roman" w:hAnsi="Times New Roman"/>
              </w:rPr>
            </w:pPr>
            <w:r>
              <w:rPr>
                <w:rFonts w:ascii="Times New Roman" w:hAnsi="Times New Roman"/>
              </w:rPr>
              <w:t>1</w:t>
            </w:r>
          </w:p>
        </w:tc>
      </w:tr>
      <w:tr w:rsidR="00CF155A" w:rsidRPr="002C2EFA" w:rsidTr="00114749">
        <w:tc>
          <w:tcPr>
            <w:tcW w:w="438" w:type="dxa"/>
          </w:tcPr>
          <w:p w:rsidR="00CF155A" w:rsidRDefault="00CF155A" w:rsidP="000A4329">
            <w:pPr>
              <w:spacing w:after="0" w:line="240" w:lineRule="auto"/>
              <w:jc w:val="both"/>
              <w:rPr>
                <w:rFonts w:ascii="Times New Roman" w:hAnsi="Times New Roman"/>
              </w:rPr>
            </w:pPr>
          </w:p>
        </w:tc>
        <w:tc>
          <w:tcPr>
            <w:tcW w:w="7600" w:type="dxa"/>
          </w:tcPr>
          <w:p w:rsidR="00CF155A" w:rsidRDefault="00CF155A" w:rsidP="00383AE9">
            <w:pPr>
              <w:spacing w:after="0" w:line="240" w:lineRule="auto"/>
              <w:jc w:val="both"/>
              <w:rPr>
                <w:rFonts w:ascii="Times New Roman" w:hAnsi="Times New Roman"/>
                <w:sz w:val="24"/>
                <w:szCs w:val="24"/>
              </w:rPr>
            </w:pPr>
            <w:r>
              <w:rPr>
                <w:rFonts w:ascii="Times New Roman" w:hAnsi="Times New Roman"/>
                <w:sz w:val="24"/>
                <w:szCs w:val="24"/>
              </w:rPr>
              <w:t>Резерв</w:t>
            </w:r>
          </w:p>
        </w:tc>
        <w:tc>
          <w:tcPr>
            <w:tcW w:w="1390" w:type="dxa"/>
            <w:vAlign w:val="center"/>
          </w:tcPr>
          <w:p w:rsidR="00CF155A" w:rsidRDefault="00F0741F" w:rsidP="000A4329">
            <w:pPr>
              <w:spacing w:after="0" w:line="240" w:lineRule="auto"/>
              <w:jc w:val="center"/>
              <w:rPr>
                <w:rFonts w:ascii="Times New Roman" w:hAnsi="Times New Roman"/>
              </w:rPr>
            </w:pPr>
            <w:r>
              <w:rPr>
                <w:rFonts w:ascii="Times New Roman" w:hAnsi="Times New Roman"/>
              </w:rPr>
              <w:t>2</w:t>
            </w:r>
          </w:p>
        </w:tc>
      </w:tr>
    </w:tbl>
    <w:p w:rsidR="00BC2B7F" w:rsidRPr="00BC2B7F" w:rsidRDefault="00BC2B7F" w:rsidP="00E308D7">
      <w:pPr>
        <w:pStyle w:val="4211"/>
        <w:keepNext/>
        <w:keepLines/>
        <w:shd w:val="clear" w:color="auto" w:fill="auto"/>
        <w:spacing w:before="0" w:after="0" w:line="240" w:lineRule="auto"/>
        <w:jc w:val="both"/>
        <w:rPr>
          <w:rFonts w:ascii="Times New Roman" w:hAnsi="Times New Roman"/>
          <w:b w:val="0"/>
          <w:color w:val="FF0000"/>
          <w:sz w:val="22"/>
          <w:szCs w:val="22"/>
        </w:rPr>
      </w:pPr>
      <w:bookmarkStart w:id="105" w:name="bookmark314"/>
    </w:p>
    <w:bookmarkEnd w:id="105"/>
    <w:p w:rsidR="00845AA9" w:rsidRPr="008D47DB" w:rsidRDefault="004470FC" w:rsidP="008D47DB">
      <w:pPr>
        <w:autoSpaceDE w:val="0"/>
        <w:autoSpaceDN w:val="0"/>
        <w:adjustRightInd w:val="0"/>
        <w:spacing w:after="0" w:line="240" w:lineRule="auto"/>
        <w:ind w:firstLine="567"/>
        <w:rPr>
          <w:rFonts w:ascii="Times New Roman" w:hAnsi="Times New Roman"/>
          <w:b/>
          <w:sz w:val="24"/>
          <w:szCs w:val="24"/>
        </w:rPr>
      </w:pPr>
      <w:r>
        <w:rPr>
          <w:rFonts w:ascii="Times New Roman" w:hAnsi="Times New Roman"/>
          <w:b/>
          <w:sz w:val="24"/>
        </w:rPr>
        <w:t>2.2.15</w:t>
      </w:r>
      <w:r w:rsidR="00845AA9" w:rsidRPr="008D47DB">
        <w:rPr>
          <w:rFonts w:ascii="Times New Roman" w:hAnsi="Times New Roman"/>
          <w:b/>
          <w:sz w:val="24"/>
        </w:rPr>
        <w:t>.</w:t>
      </w:r>
      <w:r>
        <w:rPr>
          <w:rFonts w:ascii="Times New Roman" w:hAnsi="Times New Roman"/>
          <w:b/>
          <w:sz w:val="24"/>
        </w:rPr>
        <w:t xml:space="preserve">  </w:t>
      </w:r>
      <w:r w:rsidR="00845AA9" w:rsidRPr="008D47DB">
        <w:rPr>
          <w:rFonts w:ascii="Times New Roman" w:hAnsi="Times New Roman"/>
          <w:b/>
          <w:sz w:val="24"/>
        </w:rPr>
        <w:t xml:space="preserve"> </w:t>
      </w:r>
      <w:r w:rsidR="00845AA9" w:rsidRPr="008D47DB">
        <w:rPr>
          <w:rFonts w:ascii="Times New Roman" w:hAnsi="Times New Roman"/>
          <w:b/>
          <w:sz w:val="24"/>
          <w:szCs w:val="24"/>
        </w:rPr>
        <w:t>Рабочая программа по учебному предмету «Химия»</w:t>
      </w:r>
    </w:p>
    <w:p w:rsidR="00E308D7" w:rsidRDefault="00845AA9" w:rsidP="00E308D7">
      <w:pPr>
        <w:spacing w:after="0" w:line="240" w:lineRule="auto"/>
        <w:ind w:firstLine="709"/>
        <w:jc w:val="both"/>
        <w:rPr>
          <w:rFonts w:ascii="Times New Roman" w:hAnsi="Times New Roman"/>
          <w:sz w:val="24"/>
          <w:szCs w:val="24"/>
        </w:rPr>
      </w:pPr>
      <w:r w:rsidRPr="008D47DB">
        <w:rPr>
          <w:rFonts w:ascii="Times New Roman" w:hAnsi="Times New Roman"/>
          <w:b/>
          <w:sz w:val="24"/>
          <w:szCs w:val="24"/>
        </w:rPr>
        <w:t xml:space="preserve">Составлена на основе рабочей программы  </w:t>
      </w:r>
      <w:r w:rsidR="00D201B7" w:rsidRPr="00CC397B">
        <w:rPr>
          <w:rFonts w:ascii="Times New Roman" w:hAnsi="Times New Roman"/>
          <w:sz w:val="24"/>
          <w:szCs w:val="24"/>
        </w:rPr>
        <w:t>Афанасьева М.Н. "Химия. Рабочие программы. Предметная линия учебников Г.Е. Рудзитиса, Ф.Г. Фельдмана. 10-11 классы. ФГОС": учеб. пособие для общеобразоват.организаций: базовый уровень/ Афанасьева.-М.:Просвещение , 2017</w:t>
      </w:r>
    </w:p>
    <w:p w:rsidR="00024B09" w:rsidRPr="00E308D7" w:rsidRDefault="00024B09" w:rsidP="00E308D7">
      <w:pPr>
        <w:spacing w:after="0" w:line="240" w:lineRule="auto"/>
        <w:ind w:firstLine="709"/>
        <w:jc w:val="center"/>
        <w:rPr>
          <w:rStyle w:val="426"/>
          <w:rFonts w:ascii="Times New Roman" w:hAnsi="Times New Roman" w:cs="Times New Roman"/>
          <w:bCs w:val="0"/>
          <w:sz w:val="24"/>
          <w:szCs w:val="24"/>
          <w:shd w:val="clear" w:color="auto" w:fill="auto"/>
        </w:rPr>
      </w:pPr>
      <w:r w:rsidRPr="00E308D7">
        <w:rPr>
          <w:rStyle w:val="426"/>
          <w:rFonts w:ascii="Times New Roman" w:eastAsia="Lucida Sans Unicode" w:hAnsi="Times New Roman" w:cs="Times New Roman"/>
          <w:bCs w:val="0"/>
          <w:sz w:val="24"/>
          <w:szCs w:val="24"/>
        </w:rPr>
        <w:t>базовый уровень</w:t>
      </w:r>
    </w:p>
    <w:p w:rsidR="00D201B7" w:rsidRDefault="00A51A8B" w:rsidP="005A69F0">
      <w:pPr>
        <w:pStyle w:val="3310"/>
        <w:keepNext/>
        <w:keepLines/>
        <w:shd w:val="clear" w:color="auto" w:fill="auto"/>
        <w:spacing w:before="0" w:after="0" w:line="240" w:lineRule="auto"/>
        <w:jc w:val="both"/>
        <w:rPr>
          <w:rFonts w:ascii="Times New Roman" w:eastAsia="TimesNewRoman,Bold" w:hAnsi="Times New Roman"/>
          <w:bCs w:val="0"/>
          <w:sz w:val="24"/>
          <w:szCs w:val="24"/>
        </w:rPr>
      </w:pPr>
      <w:r w:rsidRPr="00A51A8B">
        <w:rPr>
          <w:rFonts w:ascii="Times New Roman" w:eastAsia="TimesNewRoman,Bold" w:hAnsi="Times New Roman"/>
          <w:bCs w:val="0"/>
          <w:sz w:val="24"/>
          <w:szCs w:val="24"/>
        </w:rPr>
        <w:lastRenderedPageBreak/>
        <w:t xml:space="preserve">Планируемые результаты освоения учебного предмета. </w:t>
      </w:r>
    </w:p>
    <w:p w:rsidR="00A51A8B" w:rsidRDefault="00A51A8B" w:rsidP="005A69F0">
      <w:pPr>
        <w:pStyle w:val="3310"/>
        <w:keepNext/>
        <w:keepLines/>
        <w:shd w:val="clear" w:color="auto" w:fill="auto"/>
        <w:spacing w:before="0" w:after="0" w:line="240" w:lineRule="auto"/>
        <w:jc w:val="both"/>
        <w:rPr>
          <w:rFonts w:ascii="Times New Roman" w:hAnsi="Times New Roman"/>
          <w:sz w:val="24"/>
          <w:szCs w:val="24"/>
        </w:rPr>
      </w:pPr>
      <w:r w:rsidRPr="00A51A8B">
        <w:rPr>
          <w:rFonts w:ascii="Times New Roman" w:hAnsi="Times New Roman"/>
          <w:sz w:val="24"/>
          <w:szCs w:val="24"/>
        </w:rPr>
        <w:t>Личностные результататы:</w:t>
      </w:r>
    </w:p>
    <w:p w:rsidR="00D201B7" w:rsidRPr="00CC397B" w:rsidRDefault="00D201B7" w:rsidP="00E05E64">
      <w:pPr>
        <w:numPr>
          <w:ilvl w:val="0"/>
          <w:numId w:val="445"/>
        </w:numPr>
        <w:spacing w:after="0" w:line="240" w:lineRule="auto"/>
        <w:jc w:val="both"/>
        <w:rPr>
          <w:rFonts w:ascii="Times New Roman" w:hAnsi="Times New Roman"/>
          <w:sz w:val="24"/>
          <w:szCs w:val="24"/>
        </w:rPr>
      </w:pPr>
      <w:r w:rsidRPr="00CC397B">
        <w:rPr>
          <w:rFonts w:ascii="Times New Roman" w:hAnsi="Times New Roman"/>
          <w:sz w:val="24"/>
          <w:szCs w:val="24"/>
        </w:rPr>
        <w:t>осознавать единство и целостность окружающего мира, возможности его познаваемости и объяснимости на основе достижений науки;</w:t>
      </w:r>
    </w:p>
    <w:p w:rsidR="00D201B7" w:rsidRPr="00CC397B" w:rsidRDefault="00D201B7" w:rsidP="00E05E64">
      <w:pPr>
        <w:numPr>
          <w:ilvl w:val="0"/>
          <w:numId w:val="445"/>
        </w:numPr>
        <w:spacing w:after="0" w:line="240" w:lineRule="auto"/>
        <w:jc w:val="both"/>
        <w:rPr>
          <w:rFonts w:ascii="Times New Roman" w:hAnsi="Times New Roman"/>
          <w:sz w:val="24"/>
          <w:szCs w:val="24"/>
        </w:rPr>
      </w:pPr>
      <w:r w:rsidRPr="00CC397B">
        <w:rPr>
          <w:rFonts w:ascii="Times New Roman" w:hAnsi="Times New Roman"/>
          <w:sz w:val="24"/>
          <w:szCs w:val="24"/>
        </w:rPr>
        <w:t>строить собственное целостное мировоззрение на основе изученных фактов;</w:t>
      </w:r>
    </w:p>
    <w:p w:rsidR="00D201B7" w:rsidRPr="00CC397B" w:rsidRDefault="00D201B7" w:rsidP="00E05E64">
      <w:pPr>
        <w:numPr>
          <w:ilvl w:val="0"/>
          <w:numId w:val="445"/>
        </w:numPr>
        <w:spacing w:after="0" w:line="240" w:lineRule="auto"/>
        <w:jc w:val="both"/>
        <w:rPr>
          <w:rFonts w:ascii="Times New Roman" w:hAnsi="Times New Roman"/>
          <w:sz w:val="24"/>
          <w:szCs w:val="24"/>
        </w:rPr>
      </w:pPr>
      <w:r w:rsidRPr="00CC397B">
        <w:rPr>
          <w:rFonts w:ascii="Times New Roman" w:hAnsi="Times New Roman"/>
          <w:sz w:val="24"/>
          <w:szCs w:val="24"/>
        </w:rPr>
        <w:t>осознавать потребность и готовность к самообразованию, в том числе и в рамках, самостоятельной деятельности вне школы;</w:t>
      </w:r>
    </w:p>
    <w:p w:rsidR="00D201B7" w:rsidRPr="00CC397B" w:rsidRDefault="00D201B7" w:rsidP="00E05E64">
      <w:pPr>
        <w:numPr>
          <w:ilvl w:val="0"/>
          <w:numId w:val="445"/>
        </w:numPr>
        <w:spacing w:after="0" w:line="240" w:lineRule="auto"/>
        <w:jc w:val="both"/>
        <w:rPr>
          <w:rFonts w:ascii="Times New Roman" w:hAnsi="Times New Roman"/>
          <w:sz w:val="24"/>
          <w:szCs w:val="24"/>
        </w:rPr>
      </w:pPr>
      <w:r w:rsidRPr="00CC397B">
        <w:rPr>
          <w:rFonts w:ascii="Times New Roman" w:hAnsi="Times New Roman"/>
          <w:sz w:val="24"/>
          <w:szCs w:val="24"/>
        </w:rPr>
        <w:t>оценивать поведение с точки зрения химической безопасности (тексты и задания) и жизненные ситуации с точки зрения безопасного образа жизни и сохранения здоровья;</w:t>
      </w:r>
    </w:p>
    <w:p w:rsidR="00D201B7" w:rsidRPr="00CC397B" w:rsidRDefault="00D201B7" w:rsidP="00E05E64">
      <w:pPr>
        <w:numPr>
          <w:ilvl w:val="0"/>
          <w:numId w:val="445"/>
        </w:numPr>
        <w:spacing w:after="0" w:line="240" w:lineRule="auto"/>
        <w:jc w:val="both"/>
        <w:rPr>
          <w:rFonts w:ascii="Times New Roman" w:hAnsi="Times New Roman"/>
          <w:sz w:val="24"/>
          <w:szCs w:val="24"/>
        </w:rPr>
      </w:pPr>
      <w:r w:rsidRPr="00CC397B">
        <w:rPr>
          <w:rFonts w:ascii="Times New Roman" w:hAnsi="Times New Roman"/>
          <w:sz w:val="24"/>
          <w:szCs w:val="24"/>
        </w:rPr>
        <w:t>оценивать экологический риск взаимоотношений человека и природы.</w:t>
      </w:r>
    </w:p>
    <w:p w:rsidR="00D201B7" w:rsidRPr="00CC397B" w:rsidRDefault="00D201B7" w:rsidP="00E05E64">
      <w:pPr>
        <w:numPr>
          <w:ilvl w:val="0"/>
          <w:numId w:val="445"/>
        </w:numPr>
        <w:spacing w:after="0" w:line="240" w:lineRule="auto"/>
        <w:jc w:val="both"/>
        <w:rPr>
          <w:rFonts w:ascii="Times New Roman" w:hAnsi="Times New Roman"/>
          <w:sz w:val="24"/>
          <w:szCs w:val="24"/>
        </w:rPr>
      </w:pPr>
      <w:r w:rsidRPr="00CC397B">
        <w:rPr>
          <w:rFonts w:ascii="Times New Roman" w:hAnsi="Times New Roman"/>
          <w:sz w:val="24"/>
          <w:szCs w:val="24"/>
        </w:rPr>
        <w:t>формировать экологическое мышление: умение оценивать свою деятельность и поступки других людей с точки зрения сохранения окружающей среды - гаранта жизни и благополучия людей на Земле;</w:t>
      </w:r>
    </w:p>
    <w:p w:rsidR="00D201B7" w:rsidRPr="00CC397B" w:rsidRDefault="00D201B7" w:rsidP="00E05E64">
      <w:pPr>
        <w:numPr>
          <w:ilvl w:val="0"/>
          <w:numId w:val="445"/>
        </w:numPr>
        <w:spacing w:after="0" w:line="240" w:lineRule="auto"/>
        <w:jc w:val="both"/>
        <w:rPr>
          <w:rFonts w:ascii="Times New Roman" w:hAnsi="Times New Roman"/>
          <w:sz w:val="24"/>
          <w:szCs w:val="24"/>
        </w:rPr>
      </w:pPr>
      <w:r w:rsidRPr="00CC397B">
        <w:rPr>
          <w:rFonts w:ascii="Times New Roman" w:hAnsi="Times New Roman"/>
          <w:sz w:val="24"/>
          <w:szCs w:val="24"/>
        </w:rPr>
        <w:t>осознавать современное многообразие типов мировоззрения, общественных, религиозных, атеистических, культурных традиций, которые определяют разные объяснения происходящего в мире;</w:t>
      </w:r>
    </w:p>
    <w:p w:rsidR="00D201B7" w:rsidRPr="00CC397B" w:rsidRDefault="00D201B7" w:rsidP="00E05E64">
      <w:pPr>
        <w:numPr>
          <w:ilvl w:val="0"/>
          <w:numId w:val="445"/>
        </w:numPr>
        <w:spacing w:after="0" w:line="240" w:lineRule="auto"/>
        <w:jc w:val="both"/>
        <w:rPr>
          <w:rFonts w:ascii="Times New Roman" w:hAnsi="Times New Roman"/>
          <w:sz w:val="24"/>
          <w:szCs w:val="24"/>
        </w:rPr>
      </w:pPr>
      <w:r w:rsidRPr="00CC397B">
        <w:rPr>
          <w:rFonts w:ascii="Times New Roman" w:hAnsi="Times New Roman"/>
          <w:sz w:val="24"/>
          <w:szCs w:val="24"/>
        </w:rPr>
        <w:t>учиться признавать противоречивость и незавершенность своих взглядов на мир, возможность их изменения;</w:t>
      </w:r>
    </w:p>
    <w:p w:rsidR="00D201B7" w:rsidRPr="00CC397B" w:rsidRDefault="00D201B7" w:rsidP="00E05E64">
      <w:pPr>
        <w:numPr>
          <w:ilvl w:val="0"/>
          <w:numId w:val="445"/>
        </w:numPr>
        <w:spacing w:after="0" w:line="240" w:lineRule="auto"/>
        <w:jc w:val="both"/>
        <w:rPr>
          <w:rFonts w:ascii="Times New Roman" w:hAnsi="Times New Roman"/>
          <w:sz w:val="24"/>
          <w:szCs w:val="24"/>
        </w:rPr>
      </w:pPr>
      <w:r w:rsidRPr="00CC397B">
        <w:rPr>
          <w:rFonts w:ascii="Times New Roman" w:hAnsi="Times New Roman"/>
          <w:sz w:val="24"/>
          <w:szCs w:val="24"/>
        </w:rPr>
        <w:t>учиться использовать свои взгляды на мир для объяснения различных ситуаций, решения возникающих проблем и извлечения жизненных уроков;</w:t>
      </w:r>
    </w:p>
    <w:p w:rsidR="00D201B7" w:rsidRPr="00CC397B" w:rsidRDefault="00D201B7" w:rsidP="00E05E64">
      <w:pPr>
        <w:numPr>
          <w:ilvl w:val="0"/>
          <w:numId w:val="445"/>
        </w:numPr>
        <w:spacing w:after="0" w:line="240" w:lineRule="auto"/>
        <w:jc w:val="both"/>
        <w:rPr>
          <w:rFonts w:ascii="Times New Roman" w:hAnsi="Times New Roman"/>
          <w:sz w:val="24"/>
          <w:szCs w:val="24"/>
        </w:rPr>
      </w:pPr>
      <w:r w:rsidRPr="00CC397B">
        <w:rPr>
          <w:rFonts w:ascii="Times New Roman" w:hAnsi="Times New Roman"/>
          <w:sz w:val="24"/>
          <w:szCs w:val="24"/>
        </w:rPr>
        <w:t>осознавать свои интересы, находить и изучать в учебниках по разным предметам материал (из максимума), имеющий отношение к своим интересам;</w:t>
      </w:r>
    </w:p>
    <w:p w:rsidR="00D201B7" w:rsidRPr="00CC397B" w:rsidRDefault="00D201B7" w:rsidP="00E05E64">
      <w:pPr>
        <w:numPr>
          <w:ilvl w:val="0"/>
          <w:numId w:val="445"/>
        </w:numPr>
        <w:spacing w:after="0" w:line="240" w:lineRule="auto"/>
        <w:jc w:val="both"/>
        <w:rPr>
          <w:rFonts w:ascii="Times New Roman" w:hAnsi="Times New Roman"/>
          <w:sz w:val="24"/>
          <w:szCs w:val="24"/>
        </w:rPr>
      </w:pPr>
      <w:r w:rsidRPr="00CC397B">
        <w:rPr>
          <w:rFonts w:ascii="Times New Roman" w:hAnsi="Times New Roman"/>
          <w:sz w:val="24"/>
          <w:szCs w:val="24"/>
        </w:rPr>
        <w:t>использовать свои интересы для выбора индивидуальной образовательной траектории,потенциальной будущей профессии и соответствующего профильного образования;</w:t>
      </w:r>
    </w:p>
    <w:p w:rsidR="00D201B7" w:rsidRPr="00CC397B" w:rsidRDefault="00D201B7" w:rsidP="00E05E64">
      <w:pPr>
        <w:numPr>
          <w:ilvl w:val="0"/>
          <w:numId w:val="445"/>
        </w:numPr>
        <w:spacing w:after="0" w:line="240" w:lineRule="auto"/>
        <w:jc w:val="both"/>
        <w:rPr>
          <w:rFonts w:ascii="Times New Roman" w:hAnsi="Times New Roman"/>
          <w:sz w:val="24"/>
          <w:szCs w:val="24"/>
        </w:rPr>
      </w:pPr>
      <w:r w:rsidRPr="00CC397B">
        <w:rPr>
          <w:rFonts w:ascii="Times New Roman" w:hAnsi="Times New Roman"/>
          <w:sz w:val="24"/>
          <w:szCs w:val="24"/>
        </w:rPr>
        <w:t>приобретать опыт участия в делах, приносящих пользу людям;</w:t>
      </w:r>
    </w:p>
    <w:p w:rsidR="00D201B7" w:rsidRPr="00CC397B" w:rsidRDefault="00D201B7" w:rsidP="00E05E64">
      <w:pPr>
        <w:numPr>
          <w:ilvl w:val="0"/>
          <w:numId w:val="445"/>
        </w:numPr>
        <w:spacing w:after="0" w:line="240" w:lineRule="auto"/>
        <w:jc w:val="both"/>
        <w:rPr>
          <w:rFonts w:ascii="Times New Roman" w:hAnsi="Times New Roman"/>
          <w:sz w:val="24"/>
          <w:szCs w:val="24"/>
        </w:rPr>
      </w:pPr>
      <w:r w:rsidRPr="00CC397B">
        <w:rPr>
          <w:rFonts w:ascii="Times New Roman" w:hAnsi="Times New Roman"/>
          <w:sz w:val="24"/>
          <w:szCs w:val="24"/>
        </w:rPr>
        <w:t>учиться самостоятельно выбирать стиль поведения, привычки, обеспечивающие безопасный образ жизни и сохранение здоровья – своего, а также близких людей и окружающих;</w:t>
      </w:r>
    </w:p>
    <w:p w:rsidR="00D201B7" w:rsidRPr="00CC397B" w:rsidRDefault="00D201B7" w:rsidP="00E05E64">
      <w:pPr>
        <w:numPr>
          <w:ilvl w:val="0"/>
          <w:numId w:val="445"/>
        </w:numPr>
        <w:spacing w:after="0" w:line="240" w:lineRule="auto"/>
        <w:jc w:val="both"/>
        <w:rPr>
          <w:rFonts w:ascii="Times New Roman" w:hAnsi="Times New Roman"/>
          <w:sz w:val="24"/>
          <w:szCs w:val="24"/>
        </w:rPr>
      </w:pPr>
      <w:r w:rsidRPr="00CC397B">
        <w:rPr>
          <w:rFonts w:ascii="Times New Roman" w:hAnsi="Times New Roman"/>
          <w:sz w:val="24"/>
          <w:szCs w:val="24"/>
        </w:rPr>
        <w:t>учиться самостоятельно противостоять ситуациям, провоцирующим на поступки, которые угрожают безопасности и здоровью;</w:t>
      </w:r>
    </w:p>
    <w:p w:rsidR="00D201B7" w:rsidRPr="00CC397B" w:rsidRDefault="00D201B7" w:rsidP="00E05E64">
      <w:pPr>
        <w:numPr>
          <w:ilvl w:val="0"/>
          <w:numId w:val="445"/>
        </w:numPr>
        <w:spacing w:after="0" w:line="240" w:lineRule="auto"/>
        <w:jc w:val="both"/>
        <w:rPr>
          <w:rFonts w:ascii="Times New Roman" w:hAnsi="Times New Roman"/>
          <w:sz w:val="24"/>
          <w:szCs w:val="24"/>
        </w:rPr>
      </w:pPr>
      <w:r w:rsidRPr="00CC397B">
        <w:rPr>
          <w:rFonts w:ascii="Times New Roman" w:hAnsi="Times New Roman"/>
          <w:sz w:val="24"/>
          <w:szCs w:val="24"/>
        </w:rPr>
        <w:t>выбирать поступки, нацеленные на сохранение и бережное отношение к природе, особенно живой, избегая противоположных поступков, постепенно учась и осваивая стратегию рационального природопользования;</w:t>
      </w:r>
    </w:p>
    <w:p w:rsidR="00D201B7" w:rsidRPr="00CC397B" w:rsidRDefault="00D201B7" w:rsidP="00E05E64">
      <w:pPr>
        <w:numPr>
          <w:ilvl w:val="0"/>
          <w:numId w:val="445"/>
        </w:numPr>
        <w:spacing w:after="0" w:line="240" w:lineRule="auto"/>
        <w:jc w:val="both"/>
        <w:rPr>
          <w:rFonts w:ascii="Times New Roman" w:hAnsi="Times New Roman"/>
          <w:sz w:val="24"/>
          <w:szCs w:val="24"/>
        </w:rPr>
      </w:pPr>
      <w:r w:rsidRPr="00CC397B">
        <w:rPr>
          <w:rFonts w:ascii="Times New Roman" w:hAnsi="Times New Roman"/>
          <w:sz w:val="24"/>
          <w:szCs w:val="24"/>
        </w:rPr>
        <w:t>учиться убеждать других людей в необходимости овладения стратегией рационального природопользования;</w:t>
      </w:r>
    </w:p>
    <w:p w:rsidR="00D201B7" w:rsidRPr="00D201B7" w:rsidRDefault="00D201B7" w:rsidP="00E05E64">
      <w:pPr>
        <w:numPr>
          <w:ilvl w:val="0"/>
          <w:numId w:val="445"/>
        </w:numPr>
        <w:spacing w:after="0" w:line="240" w:lineRule="auto"/>
        <w:jc w:val="both"/>
        <w:rPr>
          <w:rFonts w:ascii="Times New Roman" w:hAnsi="Times New Roman"/>
          <w:sz w:val="24"/>
          <w:szCs w:val="24"/>
        </w:rPr>
      </w:pPr>
      <w:r w:rsidRPr="00CC397B">
        <w:rPr>
          <w:rFonts w:ascii="Times New Roman" w:hAnsi="Times New Roman"/>
          <w:sz w:val="24"/>
          <w:szCs w:val="24"/>
        </w:rPr>
        <w:t>использовать экологическое мышление для выбора стратегии собственного поведения в качестве одной из ценностных установок.</w:t>
      </w:r>
    </w:p>
    <w:p w:rsidR="00A51A8B" w:rsidRDefault="00A51A8B" w:rsidP="005A69F0">
      <w:pPr>
        <w:spacing w:after="0" w:line="240" w:lineRule="auto"/>
        <w:jc w:val="both"/>
        <w:rPr>
          <w:rFonts w:ascii="Times New Roman" w:hAnsi="Times New Roman"/>
          <w:b/>
          <w:sz w:val="24"/>
          <w:szCs w:val="24"/>
        </w:rPr>
      </w:pPr>
      <w:r w:rsidRPr="004D4B39">
        <w:rPr>
          <w:rFonts w:ascii="Times New Roman" w:hAnsi="Times New Roman"/>
          <w:b/>
          <w:sz w:val="24"/>
          <w:szCs w:val="24"/>
        </w:rPr>
        <w:t>Метапредметные результаты:</w:t>
      </w:r>
    </w:p>
    <w:p w:rsidR="00D201B7" w:rsidRPr="00CC397B" w:rsidRDefault="00D201B7" w:rsidP="005A69F0">
      <w:pPr>
        <w:spacing w:after="0" w:line="240" w:lineRule="auto"/>
        <w:jc w:val="both"/>
        <w:rPr>
          <w:rFonts w:ascii="Times New Roman" w:hAnsi="Times New Roman"/>
          <w:sz w:val="24"/>
          <w:szCs w:val="24"/>
        </w:rPr>
      </w:pPr>
      <w:r w:rsidRPr="00CC397B">
        <w:rPr>
          <w:rFonts w:ascii="Times New Roman" w:hAnsi="Times New Roman"/>
          <w:sz w:val="24"/>
          <w:szCs w:val="24"/>
        </w:rPr>
        <w:t>формирование универсальных учебных действий (УУД).</w:t>
      </w:r>
    </w:p>
    <w:p w:rsidR="00D201B7" w:rsidRPr="00CC397B" w:rsidRDefault="00D201B7" w:rsidP="005A69F0">
      <w:pPr>
        <w:spacing w:after="0" w:line="240" w:lineRule="auto"/>
        <w:jc w:val="both"/>
        <w:rPr>
          <w:rFonts w:ascii="Times New Roman" w:hAnsi="Times New Roman"/>
          <w:sz w:val="24"/>
          <w:szCs w:val="24"/>
        </w:rPr>
      </w:pPr>
      <w:r w:rsidRPr="00CC397B">
        <w:rPr>
          <w:rFonts w:ascii="Times New Roman" w:hAnsi="Times New Roman"/>
          <w:sz w:val="24"/>
          <w:szCs w:val="24"/>
          <w:u w:val="single"/>
        </w:rPr>
        <w:t>Регулятивные УУД:</w:t>
      </w:r>
    </w:p>
    <w:p w:rsidR="00D201B7" w:rsidRPr="00CC397B" w:rsidRDefault="00D201B7" w:rsidP="00E05E64">
      <w:pPr>
        <w:numPr>
          <w:ilvl w:val="0"/>
          <w:numId w:val="445"/>
        </w:numPr>
        <w:spacing w:after="0" w:line="240" w:lineRule="auto"/>
        <w:jc w:val="both"/>
        <w:rPr>
          <w:rFonts w:ascii="Times New Roman" w:hAnsi="Times New Roman"/>
          <w:sz w:val="24"/>
          <w:szCs w:val="24"/>
        </w:rPr>
      </w:pPr>
      <w:r w:rsidRPr="00CC397B">
        <w:rPr>
          <w:rFonts w:ascii="Times New Roman" w:hAnsi="Times New Roman"/>
          <w:sz w:val="24"/>
          <w:szCs w:val="24"/>
        </w:rPr>
        <w:t>самостоятельно обнаруживать и формулировать учебную проблему, определять цель учебной деятельности, выбирать тему проекта;</w:t>
      </w:r>
    </w:p>
    <w:p w:rsidR="00D201B7" w:rsidRPr="00CC397B" w:rsidRDefault="00D201B7" w:rsidP="00E05E64">
      <w:pPr>
        <w:numPr>
          <w:ilvl w:val="0"/>
          <w:numId w:val="445"/>
        </w:numPr>
        <w:spacing w:after="0" w:line="240" w:lineRule="auto"/>
        <w:jc w:val="both"/>
        <w:rPr>
          <w:rFonts w:ascii="Times New Roman" w:hAnsi="Times New Roman"/>
          <w:sz w:val="24"/>
          <w:szCs w:val="24"/>
        </w:rPr>
      </w:pPr>
      <w:r w:rsidRPr="00CC397B">
        <w:rPr>
          <w:rFonts w:ascii="Times New Roman" w:hAnsi="Times New Roman"/>
          <w:sz w:val="24"/>
          <w:szCs w:val="24"/>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D201B7" w:rsidRPr="00CC397B" w:rsidRDefault="00D201B7" w:rsidP="00E05E64">
      <w:pPr>
        <w:numPr>
          <w:ilvl w:val="0"/>
          <w:numId w:val="445"/>
        </w:numPr>
        <w:spacing w:after="0" w:line="240" w:lineRule="auto"/>
        <w:jc w:val="both"/>
        <w:rPr>
          <w:rFonts w:ascii="Times New Roman" w:hAnsi="Times New Roman"/>
          <w:sz w:val="24"/>
          <w:szCs w:val="24"/>
        </w:rPr>
      </w:pPr>
      <w:r w:rsidRPr="00CC397B">
        <w:rPr>
          <w:rFonts w:ascii="Times New Roman" w:hAnsi="Times New Roman"/>
          <w:sz w:val="24"/>
          <w:szCs w:val="24"/>
        </w:rPr>
        <w:t>составлять (индивидуально или в группе) план решения проблемы (выполнения проекта);</w:t>
      </w:r>
    </w:p>
    <w:p w:rsidR="00D201B7" w:rsidRPr="00CC397B" w:rsidRDefault="00D201B7" w:rsidP="00E05E64">
      <w:pPr>
        <w:numPr>
          <w:ilvl w:val="0"/>
          <w:numId w:val="445"/>
        </w:numPr>
        <w:spacing w:after="0" w:line="240" w:lineRule="auto"/>
        <w:jc w:val="both"/>
        <w:rPr>
          <w:rFonts w:ascii="Times New Roman" w:hAnsi="Times New Roman"/>
          <w:sz w:val="24"/>
          <w:szCs w:val="24"/>
        </w:rPr>
      </w:pPr>
      <w:r w:rsidRPr="00CC397B">
        <w:rPr>
          <w:rFonts w:ascii="Times New Roman" w:hAnsi="Times New Roman"/>
          <w:sz w:val="24"/>
          <w:szCs w:val="24"/>
        </w:rPr>
        <w:lastRenderedPageBreak/>
        <w:t>работая по плану, сверять свои действия с целью и, при необходимости, исправлять ошибки самостоятельно;</w:t>
      </w:r>
    </w:p>
    <w:p w:rsidR="00D201B7" w:rsidRPr="00CC397B" w:rsidRDefault="00D201B7" w:rsidP="00E05E64">
      <w:pPr>
        <w:numPr>
          <w:ilvl w:val="0"/>
          <w:numId w:val="445"/>
        </w:numPr>
        <w:spacing w:after="0" w:line="240" w:lineRule="auto"/>
        <w:jc w:val="both"/>
        <w:rPr>
          <w:rFonts w:ascii="Times New Roman" w:hAnsi="Times New Roman"/>
          <w:sz w:val="24"/>
          <w:szCs w:val="24"/>
        </w:rPr>
      </w:pPr>
      <w:r w:rsidRPr="00CC397B">
        <w:rPr>
          <w:rFonts w:ascii="Times New Roman" w:hAnsi="Times New Roman"/>
          <w:sz w:val="24"/>
          <w:szCs w:val="24"/>
        </w:rPr>
        <w:t>в диалоге с учителем совершенствовать самостоятельно выработанные критерии оценки;</w:t>
      </w:r>
    </w:p>
    <w:p w:rsidR="00D201B7" w:rsidRPr="00CC397B" w:rsidRDefault="00D201B7" w:rsidP="00E05E64">
      <w:pPr>
        <w:numPr>
          <w:ilvl w:val="0"/>
          <w:numId w:val="445"/>
        </w:numPr>
        <w:spacing w:after="0" w:line="240" w:lineRule="auto"/>
        <w:jc w:val="both"/>
        <w:rPr>
          <w:rFonts w:ascii="Times New Roman" w:hAnsi="Times New Roman"/>
          <w:sz w:val="24"/>
          <w:szCs w:val="24"/>
        </w:rPr>
      </w:pPr>
      <w:r w:rsidRPr="00CC397B">
        <w:rPr>
          <w:rFonts w:ascii="Times New Roman" w:hAnsi="Times New Roman"/>
          <w:sz w:val="24"/>
          <w:szCs w:val="24"/>
        </w:rPr>
        <w:t>подбирать к каждой проблеме (задаче) адекватную ей теоретическую модель;</w:t>
      </w:r>
    </w:p>
    <w:p w:rsidR="00D201B7" w:rsidRPr="00CC397B" w:rsidRDefault="00D201B7" w:rsidP="00E05E64">
      <w:pPr>
        <w:numPr>
          <w:ilvl w:val="0"/>
          <w:numId w:val="445"/>
        </w:numPr>
        <w:spacing w:after="0" w:line="240" w:lineRule="auto"/>
        <w:jc w:val="both"/>
        <w:rPr>
          <w:rFonts w:ascii="Times New Roman" w:hAnsi="Times New Roman"/>
          <w:sz w:val="24"/>
          <w:szCs w:val="24"/>
        </w:rPr>
      </w:pPr>
      <w:r w:rsidRPr="00CC397B">
        <w:rPr>
          <w:rFonts w:ascii="Times New Roman" w:hAnsi="Times New Roman"/>
          <w:sz w:val="24"/>
          <w:szCs w:val="24"/>
        </w:rPr>
        <w:t>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w:t>
      </w:r>
    </w:p>
    <w:p w:rsidR="00D201B7" w:rsidRPr="00CC397B" w:rsidRDefault="00D201B7" w:rsidP="00E05E64">
      <w:pPr>
        <w:numPr>
          <w:ilvl w:val="0"/>
          <w:numId w:val="445"/>
        </w:numPr>
        <w:spacing w:after="0" w:line="240" w:lineRule="auto"/>
        <w:jc w:val="both"/>
        <w:rPr>
          <w:rFonts w:ascii="Times New Roman" w:hAnsi="Times New Roman"/>
          <w:sz w:val="24"/>
          <w:szCs w:val="24"/>
        </w:rPr>
      </w:pPr>
      <w:r w:rsidRPr="00CC397B">
        <w:rPr>
          <w:rFonts w:ascii="Times New Roman" w:hAnsi="Times New Roman"/>
          <w:sz w:val="24"/>
          <w:szCs w:val="24"/>
        </w:rPr>
        <w:t>планировать свою индивидуальную образовательную траекторию;</w:t>
      </w:r>
    </w:p>
    <w:p w:rsidR="00D201B7" w:rsidRPr="00CC397B" w:rsidRDefault="00D201B7" w:rsidP="00E05E64">
      <w:pPr>
        <w:numPr>
          <w:ilvl w:val="0"/>
          <w:numId w:val="445"/>
        </w:numPr>
        <w:spacing w:after="0" w:line="240" w:lineRule="auto"/>
        <w:jc w:val="both"/>
        <w:rPr>
          <w:rFonts w:ascii="Times New Roman" w:hAnsi="Times New Roman"/>
          <w:sz w:val="24"/>
          <w:szCs w:val="24"/>
        </w:rPr>
      </w:pPr>
      <w:r w:rsidRPr="00CC397B">
        <w:rPr>
          <w:rFonts w:ascii="Times New Roman" w:hAnsi="Times New Roman"/>
          <w:sz w:val="24"/>
          <w:szCs w:val="24"/>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D201B7" w:rsidRPr="00CC397B" w:rsidRDefault="00D201B7" w:rsidP="00E05E64">
      <w:pPr>
        <w:numPr>
          <w:ilvl w:val="0"/>
          <w:numId w:val="445"/>
        </w:numPr>
        <w:spacing w:after="0" w:line="240" w:lineRule="auto"/>
        <w:jc w:val="both"/>
        <w:rPr>
          <w:rFonts w:ascii="Times New Roman" w:hAnsi="Times New Roman"/>
          <w:sz w:val="24"/>
          <w:szCs w:val="24"/>
        </w:rPr>
      </w:pPr>
      <w:r w:rsidRPr="00CC397B">
        <w:rPr>
          <w:rFonts w:ascii="Times New Roman" w:hAnsi="Times New Roman"/>
          <w:sz w:val="24"/>
          <w:szCs w:val="24"/>
        </w:rPr>
        <w:t>уметь оценить степень успешности своей индивидуальной образовательной деятельности;</w:t>
      </w:r>
    </w:p>
    <w:p w:rsidR="00D201B7" w:rsidRDefault="00D201B7" w:rsidP="00E05E64">
      <w:pPr>
        <w:numPr>
          <w:ilvl w:val="0"/>
          <w:numId w:val="445"/>
        </w:numPr>
        <w:spacing w:after="0" w:line="240" w:lineRule="auto"/>
        <w:jc w:val="both"/>
        <w:rPr>
          <w:rFonts w:ascii="Times New Roman" w:hAnsi="Times New Roman"/>
          <w:sz w:val="24"/>
          <w:szCs w:val="24"/>
        </w:rPr>
      </w:pPr>
      <w:r w:rsidRPr="00CC397B">
        <w:rPr>
          <w:rFonts w:ascii="Times New Roman" w:hAnsi="Times New Roman"/>
          <w:sz w:val="24"/>
          <w:szCs w:val="24"/>
        </w:rPr>
        <w:t>Давать оценку своим личностным качествам и чертам характера («каков я»), определять направления своего развития («каким я хочу стать», «что мне для этого надо сделать»).</w:t>
      </w:r>
    </w:p>
    <w:p w:rsidR="00D201B7" w:rsidRPr="00D201B7" w:rsidRDefault="00D201B7" w:rsidP="005A69F0">
      <w:pPr>
        <w:spacing w:after="0" w:line="240" w:lineRule="auto"/>
        <w:ind w:left="360"/>
        <w:jc w:val="both"/>
        <w:rPr>
          <w:rFonts w:ascii="Times New Roman" w:hAnsi="Times New Roman"/>
          <w:sz w:val="24"/>
          <w:szCs w:val="24"/>
        </w:rPr>
      </w:pPr>
      <w:r w:rsidRPr="00D201B7">
        <w:rPr>
          <w:rFonts w:ascii="Times New Roman" w:hAnsi="Times New Roman"/>
          <w:sz w:val="24"/>
          <w:szCs w:val="24"/>
          <w:u w:val="single"/>
        </w:rPr>
        <w:t>Познавательные УУД:</w:t>
      </w:r>
    </w:p>
    <w:p w:rsidR="00D201B7" w:rsidRPr="00CC397B" w:rsidRDefault="00D201B7" w:rsidP="00E05E64">
      <w:pPr>
        <w:numPr>
          <w:ilvl w:val="0"/>
          <w:numId w:val="445"/>
        </w:numPr>
        <w:spacing w:after="0" w:line="240" w:lineRule="auto"/>
        <w:jc w:val="both"/>
        <w:rPr>
          <w:rFonts w:ascii="Times New Roman" w:hAnsi="Times New Roman"/>
          <w:sz w:val="24"/>
          <w:szCs w:val="24"/>
        </w:rPr>
      </w:pPr>
      <w:r w:rsidRPr="00CC397B">
        <w:rPr>
          <w:rFonts w:ascii="Times New Roman" w:hAnsi="Times New Roman"/>
          <w:sz w:val="24"/>
          <w:szCs w:val="24"/>
        </w:rPr>
        <w:t>анализировать, сравнивать, классифицировать и обобщать факты и явления, выявлять причины и следствия простых явлений;</w:t>
      </w:r>
    </w:p>
    <w:p w:rsidR="00D201B7" w:rsidRPr="00CC397B" w:rsidRDefault="00D201B7" w:rsidP="00E05E64">
      <w:pPr>
        <w:numPr>
          <w:ilvl w:val="0"/>
          <w:numId w:val="445"/>
        </w:numPr>
        <w:spacing w:after="0" w:line="240" w:lineRule="auto"/>
        <w:jc w:val="both"/>
        <w:rPr>
          <w:rFonts w:ascii="Times New Roman" w:hAnsi="Times New Roman"/>
          <w:sz w:val="24"/>
          <w:szCs w:val="24"/>
        </w:rPr>
      </w:pPr>
      <w:r w:rsidRPr="00CC397B">
        <w:rPr>
          <w:rFonts w:ascii="Times New Roman" w:hAnsi="Times New Roman"/>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D201B7" w:rsidRPr="00CC397B" w:rsidRDefault="00D201B7" w:rsidP="00E05E64">
      <w:pPr>
        <w:numPr>
          <w:ilvl w:val="0"/>
          <w:numId w:val="445"/>
        </w:numPr>
        <w:spacing w:after="0" w:line="240" w:lineRule="auto"/>
        <w:jc w:val="both"/>
        <w:rPr>
          <w:rFonts w:ascii="Times New Roman" w:hAnsi="Times New Roman"/>
          <w:sz w:val="24"/>
          <w:szCs w:val="24"/>
        </w:rPr>
      </w:pPr>
      <w:r w:rsidRPr="00CC397B">
        <w:rPr>
          <w:rFonts w:ascii="Times New Roman" w:hAnsi="Times New Roman"/>
          <w:sz w:val="24"/>
          <w:szCs w:val="24"/>
        </w:rPr>
        <w:t>строить классификацию на основе дихотомического деления (на основе отрицания);</w:t>
      </w:r>
    </w:p>
    <w:p w:rsidR="00D201B7" w:rsidRPr="00CC397B" w:rsidRDefault="00D201B7" w:rsidP="00E05E64">
      <w:pPr>
        <w:numPr>
          <w:ilvl w:val="0"/>
          <w:numId w:val="445"/>
        </w:numPr>
        <w:spacing w:after="0" w:line="240" w:lineRule="auto"/>
        <w:jc w:val="both"/>
        <w:rPr>
          <w:rFonts w:ascii="Times New Roman" w:hAnsi="Times New Roman"/>
          <w:sz w:val="24"/>
          <w:szCs w:val="24"/>
        </w:rPr>
      </w:pPr>
      <w:r w:rsidRPr="00CC397B">
        <w:rPr>
          <w:rFonts w:ascii="Times New Roman" w:hAnsi="Times New Roman"/>
          <w:sz w:val="24"/>
          <w:szCs w:val="24"/>
        </w:rPr>
        <w:t>строить логическое рассуждение, включающее установление причинно-следственных связей;</w:t>
      </w:r>
    </w:p>
    <w:p w:rsidR="00D201B7" w:rsidRPr="00CC397B" w:rsidRDefault="00D201B7" w:rsidP="00E05E64">
      <w:pPr>
        <w:numPr>
          <w:ilvl w:val="0"/>
          <w:numId w:val="445"/>
        </w:numPr>
        <w:spacing w:after="0" w:line="240" w:lineRule="auto"/>
        <w:jc w:val="both"/>
        <w:rPr>
          <w:rFonts w:ascii="Times New Roman" w:hAnsi="Times New Roman"/>
          <w:sz w:val="24"/>
          <w:szCs w:val="24"/>
        </w:rPr>
      </w:pPr>
      <w:r w:rsidRPr="00CC397B">
        <w:rPr>
          <w:rFonts w:ascii="Times New Roman" w:hAnsi="Times New Roman"/>
          <w:sz w:val="24"/>
          <w:szCs w:val="24"/>
        </w:rPr>
        <w:t>создавать схематические модели с выделением существенных характеристик объекта;</w:t>
      </w:r>
    </w:p>
    <w:p w:rsidR="00D201B7" w:rsidRPr="00CC397B" w:rsidRDefault="00D201B7" w:rsidP="00E05E64">
      <w:pPr>
        <w:numPr>
          <w:ilvl w:val="0"/>
          <w:numId w:val="445"/>
        </w:numPr>
        <w:spacing w:after="0" w:line="240" w:lineRule="auto"/>
        <w:jc w:val="both"/>
        <w:rPr>
          <w:rFonts w:ascii="Times New Roman" w:hAnsi="Times New Roman"/>
          <w:sz w:val="24"/>
          <w:szCs w:val="24"/>
        </w:rPr>
      </w:pPr>
      <w:r w:rsidRPr="00CC397B">
        <w:rPr>
          <w:rFonts w:ascii="Times New Roman" w:hAnsi="Times New Roman"/>
          <w:sz w:val="24"/>
          <w:szCs w:val="24"/>
        </w:rPr>
        <w:t>составлять тезисы, различные виды планов (простых, сложных и т.п.);</w:t>
      </w:r>
    </w:p>
    <w:p w:rsidR="00D201B7" w:rsidRPr="00CC397B" w:rsidRDefault="00D201B7" w:rsidP="00E05E64">
      <w:pPr>
        <w:numPr>
          <w:ilvl w:val="0"/>
          <w:numId w:val="445"/>
        </w:numPr>
        <w:spacing w:after="0" w:line="240" w:lineRule="auto"/>
        <w:jc w:val="both"/>
        <w:rPr>
          <w:rFonts w:ascii="Times New Roman" w:hAnsi="Times New Roman"/>
          <w:sz w:val="24"/>
          <w:szCs w:val="24"/>
        </w:rPr>
      </w:pPr>
      <w:r w:rsidRPr="00CC397B">
        <w:rPr>
          <w:rFonts w:ascii="Times New Roman" w:hAnsi="Times New Roman"/>
          <w:sz w:val="24"/>
          <w:szCs w:val="24"/>
        </w:rPr>
        <w:t>преобразовывать информацию из одного вида в другой (таблицу в текст и пр.);</w:t>
      </w:r>
    </w:p>
    <w:p w:rsidR="00D201B7" w:rsidRPr="00CC397B" w:rsidRDefault="00D201B7" w:rsidP="00E05E64">
      <w:pPr>
        <w:numPr>
          <w:ilvl w:val="0"/>
          <w:numId w:val="445"/>
        </w:numPr>
        <w:spacing w:after="0" w:line="240" w:lineRule="auto"/>
        <w:jc w:val="both"/>
        <w:rPr>
          <w:rFonts w:ascii="Times New Roman" w:hAnsi="Times New Roman"/>
          <w:sz w:val="24"/>
          <w:szCs w:val="24"/>
        </w:rPr>
      </w:pPr>
      <w:r w:rsidRPr="00CC397B">
        <w:rPr>
          <w:rFonts w:ascii="Times New Roman" w:hAnsi="Times New Roman"/>
          <w:sz w:val="24"/>
          <w:szCs w:val="24"/>
        </w:rPr>
        <w:t>вычитывать все уровни текстовой информации;</w:t>
      </w:r>
    </w:p>
    <w:p w:rsidR="00D201B7" w:rsidRPr="00CC397B" w:rsidRDefault="00D201B7" w:rsidP="00E05E64">
      <w:pPr>
        <w:numPr>
          <w:ilvl w:val="0"/>
          <w:numId w:val="445"/>
        </w:numPr>
        <w:spacing w:after="0" w:line="240" w:lineRule="auto"/>
        <w:jc w:val="both"/>
        <w:rPr>
          <w:rFonts w:ascii="Times New Roman" w:hAnsi="Times New Roman"/>
          <w:sz w:val="24"/>
          <w:szCs w:val="24"/>
        </w:rPr>
      </w:pPr>
      <w:r w:rsidRPr="00CC397B">
        <w:rPr>
          <w:rFonts w:ascii="Times New Roman" w:hAnsi="Times New Roman"/>
          <w:sz w:val="24"/>
          <w:szCs w:val="24"/>
        </w:rPr>
        <w:t>анализировать, сравнивать, классифицировать и обобщать понятия: давать определение понятиям на основе изученного на различных предметах учебного материала, осуществлять логическую операцию установления родо-видовых отношений, обобщать понятия – осуществлять логическую операцию перехода от понятия с меньшим объемом к понятию с большим объемом;</w:t>
      </w:r>
    </w:p>
    <w:p w:rsidR="00D201B7" w:rsidRPr="00CC397B" w:rsidRDefault="00D201B7" w:rsidP="00E05E64">
      <w:pPr>
        <w:numPr>
          <w:ilvl w:val="0"/>
          <w:numId w:val="445"/>
        </w:numPr>
        <w:spacing w:after="0" w:line="240" w:lineRule="auto"/>
        <w:jc w:val="both"/>
        <w:rPr>
          <w:rFonts w:ascii="Times New Roman" w:hAnsi="Times New Roman"/>
          <w:sz w:val="24"/>
          <w:szCs w:val="24"/>
        </w:rPr>
      </w:pPr>
      <w:r w:rsidRPr="00CC397B">
        <w:rPr>
          <w:rFonts w:ascii="Times New Roman" w:hAnsi="Times New Roman"/>
          <w:sz w:val="24"/>
          <w:szCs w:val="24"/>
        </w:rPr>
        <w:t>строить логическое рассуждение, включающее установление причинно-следственных связей;</w:t>
      </w:r>
    </w:p>
    <w:p w:rsidR="00D201B7" w:rsidRPr="00CC397B" w:rsidRDefault="00D201B7" w:rsidP="00E05E64">
      <w:pPr>
        <w:numPr>
          <w:ilvl w:val="0"/>
          <w:numId w:val="445"/>
        </w:numPr>
        <w:spacing w:after="0" w:line="240" w:lineRule="auto"/>
        <w:jc w:val="both"/>
        <w:rPr>
          <w:rFonts w:ascii="Times New Roman" w:hAnsi="Times New Roman"/>
          <w:sz w:val="24"/>
          <w:szCs w:val="24"/>
        </w:rPr>
      </w:pPr>
      <w:r w:rsidRPr="00CC397B">
        <w:rPr>
          <w:rFonts w:ascii="Times New Roman" w:hAnsi="Times New Roman"/>
          <w:sz w:val="24"/>
          <w:szCs w:val="24"/>
        </w:rPr>
        <w:t>создавать модели с выделением существенных характеристик объекта, преобразовывать модели с целью выявления общих законов, определяющих данную предметную область;</w:t>
      </w:r>
    </w:p>
    <w:p w:rsidR="00D201B7" w:rsidRPr="00CC397B" w:rsidRDefault="00D201B7" w:rsidP="00E05E64">
      <w:pPr>
        <w:numPr>
          <w:ilvl w:val="0"/>
          <w:numId w:val="445"/>
        </w:numPr>
        <w:spacing w:after="0" w:line="240" w:lineRule="auto"/>
        <w:jc w:val="both"/>
        <w:rPr>
          <w:rFonts w:ascii="Times New Roman" w:hAnsi="Times New Roman"/>
          <w:sz w:val="24"/>
          <w:szCs w:val="24"/>
        </w:rPr>
      </w:pPr>
      <w:r w:rsidRPr="00CC397B">
        <w:rPr>
          <w:rFonts w:ascii="Times New Roman" w:hAnsi="Times New Roman"/>
          <w:sz w:val="24"/>
          <w:szCs w:val="24"/>
        </w:rPr>
        <w:t>представлять информацию в виде конспектов, таблиц, схем, графиков;</w:t>
      </w:r>
    </w:p>
    <w:p w:rsidR="00D201B7" w:rsidRPr="00CC397B" w:rsidRDefault="00D201B7" w:rsidP="00E05E64">
      <w:pPr>
        <w:numPr>
          <w:ilvl w:val="0"/>
          <w:numId w:val="445"/>
        </w:numPr>
        <w:spacing w:after="0" w:line="240" w:lineRule="auto"/>
        <w:jc w:val="both"/>
        <w:rPr>
          <w:rFonts w:ascii="Times New Roman" w:hAnsi="Times New Roman"/>
          <w:sz w:val="24"/>
          <w:szCs w:val="24"/>
        </w:rPr>
      </w:pPr>
      <w:r w:rsidRPr="00CC397B">
        <w:rPr>
          <w:rFonts w:ascii="Times New Roman" w:hAnsi="Times New Roman"/>
          <w:sz w:val="24"/>
          <w:szCs w:val="24"/>
        </w:rPr>
        <w:t>преобразовывать информацию из одного вида в другой и выбирать удобную для себя форму фиксации и представления информации;</w:t>
      </w:r>
    </w:p>
    <w:p w:rsidR="00D201B7" w:rsidRPr="00CC397B" w:rsidRDefault="00D201B7" w:rsidP="00E05E64">
      <w:pPr>
        <w:numPr>
          <w:ilvl w:val="0"/>
          <w:numId w:val="445"/>
        </w:numPr>
        <w:spacing w:after="0" w:line="240" w:lineRule="auto"/>
        <w:jc w:val="both"/>
        <w:rPr>
          <w:rFonts w:ascii="Times New Roman" w:hAnsi="Times New Roman"/>
          <w:sz w:val="24"/>
          <w:szCs w:val="24"/>
        </w:rPr>
      </w:pPr>
      <w:r w:rsidRPr="00CC397B">
        <w:rPr>
          <w:rFonts w:ascii="Times New Roman" w:hAnsi="Times New Roman"/>
          <w:sz w:val="24"/>
          <w:szCs w:val="24"/>
        </w:rPr>
        <w:t>понимая позицию другого, различать в его речи: мнение (точку зрения), доказательство (аргументы), факты и т.д.;</w:t>
      </w:r>
    </w:p>
    <w:p w:rsidR="00D201B7" w:rsidRPr="00CC397B" w:rsidRDefault="00D201B7" w:rsidP="00E05E64">
      <w:pPr>
        <w:numPr>
          <w:ilvl w:val="0"/>
          <w:numId w:val="445"/>
        </w:numPr>
        <w:spacing w:after="0" w:line="240" w:lineRule="auto"/>
        <w:jc w:val="both"/>
        <w:rPr>
          <w:rFonts w:ascii="Times New Roman" w:hAnsi="Times New Roman"/>
          <w:sz w:val="24"/>
          <w:szCs w:val="24"/>
        </w:rPr>
      </w:pPr>
      <w:r w:rsidRPr="00CC397B">
        <w:rPr>
          <w:rFonts w:ascii="Times New Roman" w:hAnsi="Times New Roman"/>
          <w:sz w:val="24"/>
          <w:szCs w:val="24"/>
        </w:rPr>
        <w:t>самому создавать источники информации разного типа и для разных аудиторий, соблюдать информационную гигиену и правила информационной безопасности;</w:t>
      </w:r>
    </w:p>
    <w:p w:rsidR="00D201B7" w:rsidRPr="00CC397B" w:rsidRDefault="00D201B7" w:rsidP="00E05E64">
      <w:pPr>
        <w:numPr>
          <w:ilvl w:val="0"/>
          <w:numId w:val="445"/>
        </w:numPr>
        <w:spacing w:after="0" w:line="240" w:lineRule="auto"/>
        <w:jc w:val="both"/>
        <w:rPr>
          <w:rFonts w:ascii="Times New Roman" w:hAnsi="Times New Roman"/>
          <w:sz w:val="24"/>
          <w:szCs w:val="24"/>
        </w:rPr>
      </w:pPr>
      <w:r w:rsidRPr="00CC397B">
        <w:rPr>
          <w:rFonts w:ascii="Times New Roman" w:hAnsi="Times New Roman"/>
          <w:sz w:val="24"/>
          <w:szCs w:val="24"/>
        </w:rPr>
        <w:t>уметь использовать компьютерные и коммуникационные технологии как инструмент для достижения своих целей;</w:t>
      </w:r>
    </w:p>
    <w:p w:rsidR="00D201B7" w:rsidRPr="00CC397B" w:rsidRDefault="00D201B7" w:rsidP="005A69F0">
      <w:pPr>
        <w:spacing w:after="0" w:line="240" w:lineRule="auto"/>
        <w:ind w:left="360"/>
        <w:jc w:val="both"/>
        <w:rPr>
          <w:rFonts w:ascii="Times New Roman" w:hAnsi="Times New Roman"/>
          <w:sz w:val="24"/>
          <w:szCs w:val="24"/>
        </w:rPr>
      </w:pPr>
      <w:r w:rsidRPr="00CC397B">
        <w:rPr>
          <w:rFonts w:ascii="Times New Roman" w:hAnsi="Times New Roman"/>
          <w:sz w:val="24"/>
          <w:szCs w:val="24"/>
          <w:u w:val="single"/>
        </w:rPr>
        <w:lastRenderedPageBreak/>
        <w:t>Коммуникативные УУД:</w:t>
      </w:r>
    </w:p>
    <w:p w:rsidR="00D201B7" w:rsidRPr="00CC397B" w:rsidRDefault="00D201B7" w:rsidP="00E05E64">
      <w:pPr>
        <w:numPr>
          <w:ilvl w:val="0"/>
          <w:numId w:val="445"/>
        </w:numPr>
        <w:spacing w:after="0" w:line="240" w:lineRule="auto"/>
        <w:jc w:val="both"/>
        <w:rPr>
          <w:rFonts w:ascii="Times New Roman" w:hAnsi="Times New Roman"/>
          <w:sz w:val="24"/>
          <w:szCs w:val="24"/>
        </w:rPr>
      </w:pPr>
      <w:r w:rsidRPr="00CC397B">
        <w:rPr>
          <w:rFonts w:ascii="Times New Roman" w:hAnsi="Times New Roman"/>
          <w:sz w:val="24"/>
          <w:szCs w:val="24"/>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D201B7" w:rsidRPr="00CC397B" w:rsidRDefault="00D201B7" w:rsidP="00E05E64">
      <w:pPr>
        <w:numPr>
          <w:ilvl w:val="0"/>
          <w:numId w:val="445"/>
        </w:numPr>
        <w:spacing w:after="0" w:line="240" w:lineRule="auto"/>
        <w:jc w:val="both"/>
        <w:rPr>
          <w:rFonts w:ascii="Times New Roman" w:hAnsi="Times New Roman"/>
          <w:sz w:val="24"/>
          <w:szCs w:val="24"/>
        </w:rPr>
      </w:pPr>
      <w:r w:rsidRPr="00CC397B">
        <w:rPr>
          <w:rFonts w:ascii="Times New Roman" w:hAnsi="Times New Roman"/>
          <w:sz w:val="24"/>
          <w:szCs w:val="24"/>
        </w:rPr>
        <w:t>отстаивая свою точку зрения, приводить аргументы, подтверждая их фактами;</w:t>
      </w:r>
    </w:p>
    <w:p w:rsidR="00D201B7" w:rsidRPr="00CC397B" w:rsidRDefault="00D201B7" w:rsidP="00E05E64">
      <w:pPr>
        <w:numPr>
          <w:ilvl w:val="0"/>
          <w:numId w:val="445"/>
        </w:numPr>
        <w:spacing w:after="0" w:line="240" w:lineRule="auto"/>
        <w:jc w:val="both"/>
        <w:rPr>
          <w:rFonts w:ascii="Times New Roman" w:hAnsi="Times New Roman"/>
          <w:sz w:val="24"/>
          <w:szCs w:val="24"/>
        </w:rPr>
      </w:pPr>
      <w:r w:rsidRPr="00CC397B">
        <w:rPr>
          <w:rFonts w:ascii="Times New Roman" w:hAnsi="Times New Roman"/>
          <w:sz w:val="24"/>
          <w:szCs w:val="24"/>
        </w:rPr>
        <w:t>в дискуссии уметь выдвинуть контраргументы, перефразировать свою мысль (владение механизмом эквивалентных замен);</w:t>
      </w:r>
    </w:p>
    <w:p w:rsidR="00D201B7" w:rsidRPr="00CC397B" w:rsidRDefault="00D201B7" w:rsidP="00E05E64">
      <w:pPr>
        <w:numPr>
          <w:ilvl w:val="0"/>
          <w:numId w:val="445"/>
        </w:numPr>
        <w:spacing w:after="0" w:line="240" w:lineRule="auto"/>
        <w:jc w:val="both"/>
        <w:rPr>
          <w:rFonts w:ascii="Times New Roman" w:hAnsi="Times New Roman"/>
          <w:sz w:val="24"/>
          <w:szCs w:val="24"/>
        </w:rPr>
      </w:pPr>
      <w:r w:rsidRPr="00CC397B">
        <w:rPr>
          <w:rFonts w:ascii="Times New Roman" w:hAnsi="Times New Roman"/>
          <w:sz w:val="24"/>
          <w:szCs w:val="24"/>
        </w:rPr>
        <w:t>уиться критично относиться к своему мнению, с достоинством признавать ошибочность своего мнения (если оно таково) и корректировать его;</w:t>
      </w:r>
    </w:p>
    <w:p w:rsidR="00D201B7" w:rsidRPr="00CC397B" w:rsidRDefault="00D201B7" w:rsidP="00E05E64">
      <w:pPr>
        <w:numPr>
          <w:ilvl w:val="0"/>
          <w:numId w:val="445"/>
        </w:numPr>
        <w:spacing w:after="0" w:line="240" w:lineRule="auto"/>
        <w:jc w:val="both"/>
        <w:rPr>
          <w:rFonts w:ascii="Times New Roman" w:hAnsi="Times New Roman"/>
          <w:sz w:val="24"/>
          <w:szCs w:val="24"/>
        </w:rPr>
      </w:pPr>
      <w:r w:rsidRPr="00CC397B">
        <w:rPr>
          <w:rFonts w:ascii="Times New Roman" w:hAnsi="Times New Roman"/>
          <w:sz w:val="24"/>
          <w:szCs w:val="24"/>
        </w:rPr>
        <w:t>понимая позицию другого, различать в его речи: мнение (точку зрения), доказательство (аргументы), факты и т.д.;</w:t>
      </w:r>
    </w:p>
    <w:p w:rsidR="00D201B7" w:rsidRPr="00D201B7" w:rsidRDefault="00D201B7" w:rsidP="00E05E64">
      <w:pPr>
        <w:numPr>
          <w:ilvl w:val="0"/>
          <w:numId w:val="445"/>
        </w:numPr>
        <w:spacing w:after="0" w:line="240" w:lineRule="auto"/>
        <w:jc w:val="both"/>
        <w:rPr>
          <w:rFonts w:ascii="Times New Roman" w:hAnsi="Times New Roman"/>
          <w:sz w:val="24"/>
          <w:szCs w:val="24"/>
        </w:rPr>
      </w:pPr>
      <w:r w:rsidRPr="00CC397B">
        <w:rPr>
          <w:rFonts w:ascii="Times New Roman" w:hAnsi="Times New Roman"/>
          <w:sz w:val="24"/>
          <w:szCs w:val="24"/>
        </w:rPr>
        <w:t>уметь взглянуть на ситуацию с иной позиции и договариваться с людьми иных позиций.</w:t>
      </w:r>
    </w:p>
    <w:p w:rsidR="00A51A8B" w:rsidRDefault="00A51A8B" w:rsidP="005A69F0">
      <w:pPr>
        <w:spacing w:after="0" w:line="240" w:lineRule="auto"/>
        <w:jc w:val="both"/>
        <w:rPr>
          <w:rFonts w:ascii="Times New Roman" w:hAnsi="Times New Roman"/>
          <w:b/>
          <w:sz w:val="24"/>
          <w:szCs w:val="24"/>
        </w:rPr>
      </w:pPr>
      <w:r w:rsidRPr="004D4B39">
        <w:rPr>
          <w:rFonts w:ascii="Times New Roman" w:hAnsi="Times New Roman"/>
          <w:b/>
          <w:sz w:val="24"/>
          <w:szCs w:val="24"/>
        </w:rPr>
        <w:t>Предметные результаты:</w:t>
      </w:r>
    </w:p>
    <w:p w:rsidR="005A69F0" w:rsidRPr="00CC397B" w:rsidRDefault="005A69F0" w:rsidP="005A69F0">
      <w:pPr>
        <w:spacing w:after="0" w:line="240" w:lineRule="auto"/>
        <w:jc w:val="both"/>
        <w:rPr>
          <w:rFonts w:ascii="Times New Roman" w:hAnsi="Times New Roman"/>
          <w:b/>
          <w:bCs/>
          <w:i/>
          <w:sz w:val="24"/>
          <w:szCs w:val="24"/>
        </w:rPr>
      </w:pPr>
      <w:r w:rsidRPr="00CC397B">
        <w:rPr>
          <w:rFonts w:ascii="Times New Roman" w:hAnsi="Times New Roman"/>
          <w:b/>
          <w:bCs/>
          <w:i/>
          <w:sz w:val="24"/>
          <w:szCs w:val="24"/>
        </w:rPr>
        <w:t>Выпускник на базовом уровне научится:</w:t>
      </w:r>
    </w:p>
    <w:p w:rsidR="005A69F0" w:rsidRPr="00CC397B" w:rsidRDefault="005A69F0" w:rsidP="00E05E64">
      <w:pPr>
        <w:numPr>
          <w:ilvl w:val="0"/>
          <w:numId w:val="446"/>
        </w:numPr>
        <w:spacing w:after="0" w:line="240" w:lineRule="auto"/>
        <w:jc w:val="both"/>
        <w:rPr>
          <w:rFonts w:ascii="Times New Roman" w:hAnsi="Times New Roman"/>
          <w:bCs/>
          <w:sz w:val="24"/>
          <w:szCs w:val="24"/>
        </w:rPr>
      </w:pPr>
      <w:r w:rsidRPr="00CC397B">
        <w:rPr>
          <w:rFonts w:ascii="Times New Roman" w:hAnsi="Times New Roman"/>
          <w:bCs/>
          <w:sz w:val="24"/>
          <w:szCs w:val="24"/>
        </w:rPr>
        <w:t>раскрывать на примерах роль химии в формировании современной научной картины мира и в практической деятельности человека;</w:t>
      </w:r>
    </w:p>
    <w:p w:rsidR="005A69F0" w:rsidRPr="00CC397B" w:rsidRDefault="005A69F0" w:rsidP="00E05E64">
      <w:pPr>
        <w:numPr>
          <w:ilvl w:val="0"/>
          <w:numId w:val="446"/>
        </w:numPr>
        <w:spacing w:after="0" w:line="240" w:lineRule="auto"/>
        <w:jc w:val="both"/>
        <w:rPr>
          <w:rFonts w:ascii="Times New Roman" w:hAnsi="Times New Roman"/>
          <w:bCs/>
          <w:sz w:val="24"/>
          <w:szCs w:val="24"/>
        </w:rPr>
      </w:pPr>
      <w:r w:rsidRPr="00CC397B">
        <w:rPr>
          <w:rFonts w:ascii="Times New Roman" w:hAnsi="Times New Roman"/>
          <w:bCs/>
          <w:sz w:val="24"/>
          <w:szCs w:val="24"/>
        </w:rPr>
        <w:t>демонстрировать на примерах взаимосвязь между химией и другими естественными науками;</w:t>
      </w:r>
    </w:p>
    <w:p w:rsidR="005A69F0" w:rsidRPr="00CC397B" w:rsidRDefault="005A69F0" w:rsidP="00E05E64">
      <w:pPr>
        <w:numPr>
          <w:ilvl w:val="0"/>
          <w:numId w:val="446"/>
        </w:numPr>
        <w:spacing w:after="0" w:line="240" w:lineRule="auto"/>
        <w:jc w:val="both"/>
        <w:rPr>
          <w:rFonts w:ascii="Times New Roman" w:hAnsi="Times New Roman"/>
          <w:bCs/>
          <w:sz w:val="24"/>
          <w:szCs w:val="24"/>
        </w:rPr>
      </w:pPr>
      <w:r w:rsidRPr="00CC397B">
        <w:rPr>
          <w:rFonts w:ascii="Times New Roman" w:hAnsi="Times New Roman"/>
          <w:bCs/>
          <w:sz w:val="24"/>
          <w:szCs w:val="24"/>
        </w:rPr>
        <w:t>раскрывать на примерах положения теории химического строения А.М. Бутлерова;</w:t>
      </w:r>
    </w:p>
    <w:p w:rsidR="005A69F0" w:rsidRPr="00CC397B" w:rsidRDefault="005A69F0" w:rsidP="00E05E64">
      <w:pPr>
        <w:numPr>
          <w:ilvl w:val="0"/>
          <w:numId w:val="446"/>
        </w:numPr>
        <w:spacing w:after="0" w:line="240" w:lineRule="auto"/>
        <w:jc w:val="both"/>
        <w:rPr>
          <w:rFonts w:ascii="Times New Roman" w:hAnsi="Times New Roman"/>
          <w:bCs/>
          <w:sz w:val="24"/>
          <w:szCs w:val="24"/>
        </w:rPr>
      </w:pPr>
      <w:r w:rsidRPr="00CC397B">
        <w:rPr>
          <w:rFonts w:ascii="Times New Roman" w:hAnsi="Times New Roman"/>
          <w:bCs/>
          <w:sz w:val="24"/>
          <w:szCs w:val="24"/>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5A69F0" w:rsidRPr="00CC397B" w:rsidRDefault="005A69F0" w:rsidP="00E05E64">
      <w:pPr>
        <w:numPr>
          <w:ilvl w:val="0"/>
          <w:numId w:val="446"/>
        </w:numPr>
        <w:spacing w:after="0" w:line="240" w:lineRule="auto"/>
        <w:jc w:val="both"/>
        <w:rPr>
          <w:rFonts w:ascii="Times New Roman" w:hAnsi="Times New Roman"/>
          <w:bCs/>
          <w:sz w:val="24"/>
          <w:szCs w:val="24"/>
        </w:rPr>
      </w:pPr>
      <w:r w:rsidRPr="00CC397B">
        <w:rPr>
          <w:rFonts w:ascii="Times New Roman" w:hAnsi="Times New Roman"/>
          <w:bCs/>
          <w:sz w:val="24"/>
          <w:szCs w:val="24"/>
        </w:rPr>
        <w:t>объяснять причины многообразия веществ на основе общих представлений об их составе и строении;</w:t>
      </w:r>
    </w:p>
    <w:p w:rsidR="005A69F0" w:rsidRPr="00CC397B" w:rsidRDefault="005A69F0" w:rsidP="00E05E64">
      <w:pPr>
        <w:numPr>
          <w:ilvl w:val="0"/>
          <w:numId w:val="446"/>
        </w:numPr>
        <w:spacing w:after="0" w:line="240" w:lineRule="auto"/>
        <w:jc w:val="both"/>
        <w:rPr>
          <w:rFonts w:ascii="Times New Roman" w:hAnsi="Times New Roman"/>
          <w:bCs/>
          <w:sz w:val="24"/>
          <w:szCs w:val="24"/>
        </w:rPr>
      </w:pPr>
      <w:r w:rsidRPr="00CC397B">
        <w:rPr>
          <w:rFonts w:ascii="Times New Roman" w:hAnsi="Times New Roman"/>
          <w:bCs/>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5A69F0" w:rsidRPr="00CC397B" w:rsidRDefault="005A69F0" w:rsidP="00E05E64">
      <w:pPr>
        <w:numPr>
          <w:ilvl w:val="0"/>
          <w:numId w:val="446"/>
        </w:numPr>
        <w:spacing w:after="0" w:line="240" w:lineRule="auto"/>
        <w:jc w:val="both"/>
        <w:rPr>
          <w:rFonts w:ascii="Times New Roman" w:hAnsi="Times New Roman"/>
          <w:bCs/>
          <w:sz w:val="24"/>
          <w:szCs w:val="24"/>
        </w:rPr>
      </w:pPr>
      <w:r w:rsidRPr="00CC397B">
        <w:rPr>
          <w:rFonts w:ascii="Times New Roman" w:hAnsi="Times New Roman"/>
          <w:bCs/>
          <w:sz w:val="24"/>
          <w:szCs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5A69F0" w:rsidRPr="00CC397B" w:rsidRDefault="005A69F0" w:rsidP="00E05E64">
      <w:pPr>
        <w:numPr>
          <w:ilvl w:val="0"/>
          <w:numId w:val="446"/>
        </w:numPr>
        <w:spacing w:after="0" w:line="240" w:lineRule="auto"/>
        <w:jc w:val="both"/>
        <w:rPr>
          <w:rFonts w:ascii="Times New Roman" w:hAnsi="Times New Roman"/>
          <w:bCs/>
          <w:sz w:val="24"/>
          <w:szCs w:val="24"/>
        </w:rPr>
      </w:pPr>
      <w:r w:rsidRPr="00CC397B">
        <w:rPr>
          <w:rFonts w:ascii="Times New Roman" w:hAnsi="Times New Roman"/>
          <w:bCs/>
          <w:sz w:val="24"/>
          <w:szCs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5A69F0" w:rsidRPr="00CC397B" w:rsidRDefault="005A69F0" w:rsidP="00E05E64">
      <w:pPr>
        <w:numPr>
          <w:ilvl w:val="0"/>
          <w:numId w:val="446"/>
        </w:numPr>
        <w:spacing w:after="0" w:line="240" w:lineRule="auto"/>
        <w:jc w:val="both"/>
        <w:rPr>
          <w:rFonts w:ascii="Times New Roman" w:hAnsi="Times New Roman"/>
          <w:bCs/>
          <w:sz w:val="24"/>
          <w:szCs w:val="24"/>
        </w:rPr>
      </w:pPr>
      <w:r w:rsidRPr="00CC397B">
        <w:rPr>
          <w:rFonts w:ascii="Times New Roman" w:hAnsi="Times New Roman"/>
          <w:bCs/>
          <w:sz w:val="24"/>
          <w:szCs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5A69F0" w:rsidRPr="00CC397B" w:rsidRDefault="005A69F0" w:rsidP="00E05E64">
      <w:pPr>
        <w:numPr>
          <w:ilvl w:val="0"/>
          <w:numId w:val="446"/>
        </w:numPr>
        <w:spacing w:after="0" w:line="240" w:lineRule="auto"/>
        <w:jc w:val="both"/>
        <w:rPr>
          <w:rFonts w:ascii="Times New Roman" w:hAnsi="Times New Roman"/>
          <w:bCs/>
          <w:sz w:val="24"/>
          <w:szCs w:val="24"/>
        </w:rPr>
      </w:pPr>
      <w:r w:rsidRPr="00CC397B">
        <w:rPr>
          <w:rFonts w:ascii="Times New Roman" w:hAnsi="Times New Roman"/>
          <w:bCs/>
          <w:sz w:val="24"/>
          <w:szCs w:val="24"/>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5A69F0" w:rsidRPr="00CC397B" w:rsidRDefault="005A69F0" w:rsidP="00E05E64">
      <w:pPr>
        <w:numPr>
          <w:ilvl w:val="0"/>
          <w:numId w:val="446"/>
        </w:numPr>
        <w:spacing w:after="0" w:line="240" w:lineRule="auto"/>
        <w:jc w:val="both"/>
        <w:rPr>
          <w:rFonts w:ascii="Times New Roman" w:hAnsi="Times New Roman"/>
          <w:bCs/>
          <w:sz w:val="24"/>
          <w:szCs w:val="24"/>
        </w:rPr>
      </w:pPr>
      <w:r w:rsidRPr="00CC397B">
        <w:rPr>
          <w:rFonts w:ascii="Times New Roman" w:hAnsi="Times New Roman"/>
          <w:bCs/>
          <w:sz w:val="24"/>
          <w:szCs w:val="24"/>
        </w:rPr>
        <w:t>использовать знания о составе, строении и химических свойствах веществ для безопасного применения в практической деятельности;</w:t>
      </w:r>
    </w:p>
    <w:p w:rsidR="005A69F0" w:rsidRPr="00CC397B" w:rsidRDefault="005A69F0" w:rsidP="00E05E64">
      <w:pPr>
        <w:numPr>
          <w:ilvl w:val="0"/>
          <w:numId w:val="446"/>
        </w:numPr>
        <w:spacing w:after="0" w:line="240" w:lineRule="auto"/>
        <w:jc w:val="both"/>
        <w:rPr>
          <w:rFonts w:ascii="Times New Roman" w:hAnsi="Times New Roman"/>
          <w:bCs/>
          <w:sz w:val="24"/>
          <w:szCs w:val="24"/>
        </w:rPr>
      </w:pPr>
      <w:r w:rsidRPr="00CC397B">
        <w:rPr>
          <w:rFonts w:ascii="Times New Roman" w:hAnsi="Times New Roman"/>
          <w:bCs/>
          <w:sz w:val="24"/>
          <w:szCs w:val="24"/>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5A69F0" w:rsidRPr="00CC397B" w:rsidRDefault="005A69F0" w:rsidP="00E05E64">
      <w:pPr>
        <w:numPr>
          <w:ilvl w:val="0"/>
          <w:numId w:val="446"/>
        </w:numPr>
        <w:spacing w:after="0" w:line="240" w:lineRule="auto"/>
        <w:jc w:val="both"/>
        <w:rPr>
          <w:rFonts w:ascii="Times New Roman" w:hAnsi="Times New Roman"/>
          <w:bCs/>
          <w:sz w:val="24"/>
          <w:szCs w:val="24"/>
        </w:rPr>
      </w:pPr>
      <w:r w:rsidRPr="00CC397B">
        <w:rPr>
          <w:rFonts w:ascii="Times New Roman" w:hAnsi="Times New Roman"/>
          <w:bCs/>
          <w:sz w:val="24"/>
          <w:szCs w:val="24"/>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5A69F0" w:rsidRPr="00CC397B" w:rsidRDefault="005A69F0" w:rsidP="00E05E64">
      <w:pPr>
        <w:numPr>
          <w:ilvl w:val="0"/>
          <w:numId w:val="446"/>
        </w:numPr>
        <w:spacing w:after="0" w:line="240" w:lineRule="auto"/>
        <w:jc w:val="both"/>
        <w:rPr>
          <w:rFonts w:ascii="Times New Roman" w:hAnsi="Times New Roman"/>
          <w:bCs/>
          <w:sz w:val="24"/>
          <w:szCs w:val="24"/>
        </w:rPr>
      </w:pPr>
      <w:r w:rsidRPr="00CC397B">
        <w:rPr>
          <w:rFonts w:ascii="Times New Roman" w:hAnsi="Times New Roman"/>
          <w:bCs/>
          <w:sz w:val="24"/>
          <w:szCs w:val="24"/>
        </w:rPr>
        <w:t>владеть правилами и приемами безопасной работы с химическими веществами и лабораторным оборудованием;</w:t>
      </w:r>
    </w:p>
    <w:p w:rsidR="005A69F0" w:rsidRPr="00CC397B" w:rsidRDefault="005A69F0" w:rsidP="00E05E64">
      <w:pPr>
        <w:numPr>
          <w:ilvl w:val="0"/>
          <w:numId w:val="446"/>
        </w:numPr>
        <w:spacing w:after="0" w:line="240" w:lineRule="auto"/>
        <w:jc w:val="both"/>
        <w:rPr>
          <w:rFonts w:ascii="Times New Roman" w:hAnsi="Times New Roman"/>
          <w:bCs/>
          <w:sz w:val="24"/>
          <w:szCs w:val="24"/>
        </w:rPr>
      </w:pPr>
      <w:r w:rsidRPr="00CC397B">
        <w:rPr>
          <w:rFonts w:ascii="Times New Roman" w:hAnsi="Times New Roman"/>
          <w:bCs/>
          <w:sz w:val="24"/>
          <w:szCs w:val="24"/>
        </w:rPr>
        <w:lastRenderedPageBreak/>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5A69F0" w:rsidRPr="00CC397B" w:rsidRDefault="005A69F0" w:rsidP="00E05E64">
      <w:pPr>
        <w:numPr>
          <w:ilvl w:val="0"/>
          <w:numId w:val="446"/>
        </w:numPr>
        <w:spacing w:after="0" w:line="240" w:lineRule="auto"/>
        <w:jc w:val="both"/>
        <w:rPr>
          <w:rFonts w:ascii="Times New Roman" w:hAnsi="Times New Roman"/>
          <w:bCs/>
          <w:sz w:val="24"/>
          <w:szCs w:val="24"/>
        </w:rPr>
      </w:pPr>
      <w:r w:rsidRPr="00CC397B">
        <w:rPr>
          <w:rFonts w:ascii="Times New Roman" w:hAnsi="Times New Roman"/>
          <w:bCs/>
          <w:sz w:val="24"/>
          <w:szCs w:val="24"/>
        </w:rPr>
        <w:t>приводить примеры гидролиза солей в повседневной жизни человека;</w:t>
      </w:r>
    </w:p>
    <w:p w:rsidR="005A69F0" w:rsidRPr="00CC397B" w:rsidRDefault="005A69F0" w:rsidP="00E05E64">
      <w:pPr>
        <w:numPr>
          <w:ilvl w:val="0"/>
          <w:numId w:val="446"/>
        </w:numPr>
        <w:spacing w:after="0" w:line="240" w:lineRule="auto"/>
        <w:jc w:val="both"/>
        <w:rPr>
          <w:rFonts w:ascii="Times New Roman" w:hAnsi="Times New Roman"/>
          <w:bCs/>
          <w:sz w:val="24"/>
          <w:szCs w:val="24"/>
        </w:rPr>
      </w:pPr>
      <w:r w:rsidRPr="00CC397B">
        <w:rPr>
          <w:rFonts w:ascii="Times New Roman" w:hAnsi="Times New Roman"/>
          <w:bCs/>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5A69F0" w:rsidRPr="00CC397B" w:rsidRDefault="005A69F0" w:rsidP="00E05E64">
      <w:pPr>
        <w:numPr>
          <w:ilvl w:val="0"/>
          <w:numId w:val="446"/>
        </w:numPr>
        <w:spacing w:after="0" w:line="240" w:lineRule="auto"/>
        <w:jc w:val="both"/>
        <w:rPr>
          <w:rFonts w:ascii="Times New Roman" w:hAnsi="Times New Roman"/>
          <w:bCs/>
          <w:sz w:val="24"/>
          <w:szCs w:val="24"/>
        </w:rPr>
      </w:pPr>
      <w:r w:rsidRPr="00CC397B">
        <w:rPr>
          <w:rFonts w:ascii="Times New Roman" w:hAnsi="Times New Roman"/>
          <w:bCs/>
          <w:sz w:val="24"/>
          <w:szCs w:val="24"/>
        </w:rPr>
        <w:t>приводить примеры химических реакций, раскрывающих общие химические свойства простых веществ – металлов и неметаллов;</w:t>
      </w:r>
    </w:p>
    <w:p w:rsidR="005A69F0" w:rsidRPr="00CC397B" w:rsidRDefault="005A69F0" w:rsidP="00E05E64">
      <w:pPr>
        <w:numPr>
          <w:ilvl w:val="0"/>
          <w:numId w:val="446"/>
        </w:numPr>
        <w:spacing w:after="0" w:line="240" w:lineRule="auto"/>
        <w:jc w:val="both"/>
        <w:rPr>
          <w:rFonts w:ascii="Times New Roman" w:hAnsi="Times New Roman"/>
          <w:bCs/>
          <w:sz w:val="24"/>
          <w:szCs w:val="24"/>
        </w:rPr>
      </w:pPr>
      <w:r w:rsidRPr="00CC397B">
        <w:rPr>
          <w:rFonts w:ascii="Times New Roman" w:hAnsi="Times New Roman"/>
          <w:bCs/>
          <w:sz w:val="24"/>
          <w:szCs w:val="24"/>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5A69F0" w:rsidRPr="00CC397B" w:rsidRDefault="005A69F0" w:rsidP="00E05E64">
      <w:pPr>
        <w:numPr>
          <w:ilvl w:val="0"/>
          <w:numId w:val="446"/>
        </w:numPr>
        <w:spacing w:after="0" w:line="240" w:lineRule="auto"/>
        <w:jc w:val="both"/>
        <w:rPr>
          <w:rFonts w:ascii="Times New Roman" w:hAnsi="Times New Roman"/>
          <w:bCs/>
          <w:sz w:val="24"/>
          <w:szCs w:val="24"/>
        </w:rPr>
      </w:pPr>
      <w:r w:rsidRPr="00CC397B">
        <w:rPr>
          <w:rFonts w:ascii="Times New Roman" w:hAnsi="Times New Roman"/>
          <w:bCs/>
          <w:sz w:val="24"/>
          <w:szCs w:val="24"/>
        </w:rPr>
        <w:t>владеть правилами безопасного обращения с едкими, горючими и токсичными веществами, средствами бытовой химии;</w:t>
      </w:r>
    </w:p>
    <w:p w:rsidR="005A69F0" w:rsidRPr="00CC397B" w:rsidRDefault="005A69F0" w:rsidP="00E05E64">
      <w:pPr>
        <w:numPr>
          <w:ilvl w:val="0"/>
          <w:numId w:val="446"/>
        </w:numPr>
        <w:spacing w:after="0" w:line="240" w:lineRule="auto"/>
        <w:jc w:val="both"/>
        <w:rPr>
          <w:rFonts w:ascii="Times New Roman" w:hAnsi="Times New Roman"/>
          <w:bCs/>
          <w:sz w:val="24"/>
          <w:szCs w:val="24"/>
        </w:rPr>
      </w:pPr>
      <w:r w:rsidRPr="00CC397B">
        <w:rPr>
          <w:rFonts w:ascii="Times New Roman" w:hAnsi="Times New Roman"/>
          <w:bCs/>
          <w:sz w:val="24"/>
          <w:szCs w:val="24"/>
        </w:rPr>
        <w:t>осуществлять поиск химической информации по названиям, идентификаторам, структурным формулам веществ;</w:t>
      </w:r>
    </w:p>
    <w:p w:rsidR="005A69F0" w:rsidRPr="00CC397B" w:rsidRDefault="005A69F0" w:rsidP="00E05E64">
      <w:pPr>
        <w:numPr>
          <w:ilvl w:val="0"/>
          <w:numId w:val="446"/>
        </w:numPr>
        <w:spacing w:after="0" w:line="240" w:lineRule="auto"/>
        <w:jc w:val="both"/>
        <w:rPr>
          <w:rFonts w:ascii="Times New Roman" w:hAnsi="Times New Roman"/>
          <w:bCs/>
          <w:sz w:val="24"/>
          <w:szCs w:val="24"/>
        </w:rPr>
      </w:pPr>
      <w:r w:rsidRPr="00CC397B">
        <w:rPr>
          <w:rFonts w:ascii="Times New Roman" w:hAnsi="Times New Roman"/>
          <w:bCs/>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5A69F0" w:rsidRPr="00CC397B" w:rsidRDefault="005A69F0" w:rsidP="00E05E64">
      <w:pPr>
        <w:numPr>
          <w:ilvl w:val="0"/>
          <w:numId w:val="446"/>
        </w:numPr>
        <w:spacing w:after="0" w:line="240" w:lineRule="auto"/>
        <w:jc w:val="both"/>
        <w:rPr>
          <w:rFonts w:ascii="Times New Roman" w:hAnsi="Times New Roman"/>
          <w:bCs/>
          <w:sz w:val="24"/>
          <w:szCs w:val="24"/>
        </w:rPr>
      </w:pPr>
      <w:r w:rsidRPr="00CC397B">
        <w:rPr>
          <w:rFonts w:ascii="Times New Roman" w:hAnsi="Times New Roman"/>
          <w:bCs/>
          <w:sz w:val="24"/>
          <w:szCs w:val="24"/>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5A69F0" w:rsidRPr="00CC397B" w:rsidRDefault="005A69F0" w:rsidP="005A69F0">
      <w:pPr>
        <w:spacing w:after="0" w:line="240" w:lineRule="auto"/>
        <w:jc w:val="both"/>
        <w:rPr>
          <w:rFonts w:ascii="Times New Roman" w:hAnsi="Times New Roman"/>
          <w:b/>
          <w:bCs/>
          <w:i/>
          <w:sz w:val="24"/>
          <w:szCs w:val="24"/>
        </w:rPr>
      </w:pPr>
      <w:r w:rsidRPr="00CC397B">
        <w:rPr>
          <w:rFonts w:ascii="Times New Roman" w:hAnsi="Times New Roman"/>
          <w:b/>
          <w:bCs/>
          <w:i/>
          <w:sz w:val="24"/>
          <w:szCs w:val="24"/>
        </w:rPr>
        <w:t>Выпускник на базовом уровне получит возможность научиться:</w:t>
      </w:r>
    </w:p>
    <w:p w:rsidR="005A69F0" w:rsidRPr="00CC397B" w:rsidRDefault="005A69F0" w:rsidP="00E05E64">
      <w:pPr>
        <w:numPr>
          <w:ilvl w:val="0"/>
          <w:numId w:val="447"/>
        </w:numPr>
        <w:spacing w:after="0" w:line="240" w:lineRule="auto"/>
        <w:jc w:val="both"/>
        <w:rPr>
          <w:rFonts w:ascii="Times New Roman" w:hAnsi="Times New Roman"/>
          <w:bCs/>
          <w:i/>
          <w:sz w:val="24"/>
          <w:szCs w:val="24"/>
        </w:rPr>
      </w:pPr>
      <w:r w:rsidRPr="00CC397B">
        <w:rPr>
          <w:rFonts w:ascii="Times New Roman" w:hAnsi="Times New Roman"/>
          <w:bCs/>
          <w:i/>
          <w:sz w:val="24"/>
          <w:szCs w:val="24"/>
        </w:rPr>
        <w:t>иллюстрировать на примерах становление и эволюцию органической химии как науки на различных исторических этапах ее развития;</w:t>
      </w:r>
    </w:p>
    <w:p w:rsidR="005A69F0" w:rsidRPr="00CC397B" w:rsidRDefault="005A69F0" w:rsidP="00E05E64">
      <w:pPr>
        <w:numPr>
          <w:ilvl w:val="0"/>
          <w:numId w:val="447"/>
        </w:numPr>
        <w:spacing w:after="0" w:line="240" w:lineRule="auto"/>
        <w:jc w:val="both"/>
        <w:rPr>
          <w:rFonts w:ascii="Times New Roman" w:hAnsi="Times New Roman"/>
          <w:bCs/>
          <w:i/>
          <w:sz w:val="24"/>
          <w:szCs w:val="24"/>
        </w:rPr>
      </w:pPr>
      <w:r w:rsidRPr="00CC397B">
        <w:rPr>
          <w:rFonts w:ascii="Times New Roman" w:hAnsi="Times New Roman"/>
          <w:bCs/>
          <w:i/>
          <w:sz w:val="24"/>
          <w:szCs w:val="24"/>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5A69F0" w:rsidRPr="00CC397B" w:rsidRDefault="005A69F0" w:rsidP="00E05E64">
      <w:pPr>
        <w:numPr>
          <w:ilvl w:val="0"/>
          <w:numId w:val="447"/>
        </w:numPr>
        <w:spacing w:after="0" w:line="240" w:lineRule="auto"/>
        <w:jc w:val="both"/>
        <w:rPr>
          <w:rFonts w:ascii="Times New Roman" w:hAnsi="Times New Roman"/>
          <w:bCs/>
          <w:i/>
          <w:sz w:val="24"/>
          <w:szCs w:val="24"/>
        </w:rPr>
      </w:pPr>
      <w:r w:rsidRPr="00CC397B">
        <w:rPr>
          <w:rFonts w:ascii="Times New Roman" w:hAnsi="Times New Roman"/>
          <w:bCs/>
          <w:i/>
          <w:sz w:val="24"/>
          <w:szCs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5A69F0" w:rsidRPr="00CC397B" w:rsidRDefault="005A69F0" w:rsidP="00E05E64">
      <w:pPr>
        <w:numPr>
          <w:ilvl w:val="0"/>
          <w:numId w:val="447"/>
        </w:numPr>
        <w:spacing w:after="0" w:line="240" w:lineRule="auto"/>
        <w:jc w:val="both"/>
        <w:rPr>
          <w:rFonts w:ascii="Times New Roman" w:hAnsi="Times New Roman"/>
          <w:bCs/>
          <w:i/>
          <w:sz w:val="24"/>
          <w:szCs w:val="24"/>
        </w:rPr>
      </w:pPr>
      <w:r w:rsidRPr="00CC397B">
        <w:rPr>
          <w:rFonts w:ascii="Times New Roman" w:hAnsi="Times New Roman"/>
          <w:bCs/>
          <w:i/>
          <w:sz w:val="24"/>
          <w:szCs w:val="24"/>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5A69F0" w:rsidRPr="00CC397B" w:rsidRDefault="005A69F0" w:rsidP="00E05E64">
      <w:pPr>
        <w:numPr>
          <w:ilvl w:val="0"/>
          <w:numId w:val="447"/>
        </w:numPr>
        <w:spacing w:after="0" w:line="240" w:lineRule="auto"/>
        <w:jc w:val="both"/>
        <w:rPr>
          <w:rFonts w:ascii="Times New Roman" w:hAnsi="Times New Roman"/>
          <w:bCs/>
          <w:i/>
          <w:sz w:val="24"/>
          <w:szCs w:val="24"/>
        </w:rPr>
      </w:pPr>
      <w:r w:rsidRPr="00CC397B">
        <w:rPr>
          <w:rFonts w:ascii="Times New Roman" w:hAnsi="Times New Roman"/>
          <w:bCs/>
          <w:i/>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5A69F0" w:rsidRPr="004D4B39" w:rsidRDefault="005A69F0" w:rsidP="00A51A8B">
      <w:pPr>
        <w:spacing w:after="0" w:line="240" w:lineRule="auto"/>
        <w:jc w:val="both"/>
        <w:rPr>
          <w:rFonts w:ascii="Times New Roman" w:hAnsi="Times New Roman"/>
          <w:b/>
          <w:sz w:val="24"/>
          <w:szCs w:val="24"/>
        </w:rPr>
      </w:pPr>
    </w:p>
    <w:p w:rsidR="00A51A8B" w:rsidRDefault="00A51A8B" w:rsidP="00A51A8B">
      <w:pPr>
        <w:pStyle w:val="ad"/>
        <w:spacing w:after="0" w:line="240" w:lineRule="auto"/>
        <w:jc w:val="center"/>
        <w:rPr>
          <w:rFonts w:ascii="Times New Roman" w:hAnsi="Times New Roman"/>
          <w:b/>
          <w:sz w:val="24"/>
          <w:szCs w:val="24"/>
        </w:rPr>
      </w:pPr>
      <w:r w:rsidRPr="004D4B39">
        <w:rPr>
          <w:rFonts w:ascii="Times New Roman" w:hAnsi="Times New Roman"/>
          <w:b/>
          <w:sz w:val="24"/>
          <w:szCs w:val="24"/>
        </w:rPr>
        <w:t xml:space="preserve">Содержание учебного </w:t>
      </w:r>
      <w:r w:rsidR="005A69F0">
        <w:rPr>
          <w:rFonts w:ascii="Times New Roman" w:hAnsi="Times New Roman"/>
          <w:b/>
          <w:sz w:val="24"/>
          <w:szCs w:val="24"/>
        </w:rPr>
        <w:t>предмета</w:t>
      </w:r>
    </w:p>
    <w:p w:rsidR="005A69F0" w:rsidRPr="00CC397B" w:rsidRDefault="005A69F0" w:rsidP="005A69F0">
      <w:pPr>
        <w:spacing w:after="0" w:line="240" w:lineRule="auto"/>
        <w:rPr>
          <w:rFonts w:ascii="Times New Roman" w:hAnsi="Times New Roman"/>
          <w:b/>
          <w:sz w:val="24"/>
          <w:szCs w:val="24"/>
        </w:rPr>
      </w:pPr>
      <w:r w:rsidRPr="00CC397B">
        <w:rPr>
          <w:rFonts w:ascii="Times New Roman" w:hAnsi="Times New Roman"/>
          <w:b/>
          <w:sz w:val="24"/>
          <w:szCs w:val="24"/>
        </w:rPr>
        <w:t xml:space="preserve">Тема 1. Теория химического строения органических соединений.  (4 часа) </w:t>
      </w:r>
    </w:p>
    <w:p w:rsidR="005A69F0" w:rsidRPr="00CC397B" w:rsidRDefault="005A69F0" w:rsidP="005A69F0">
      <w:pPr>
        <w:spacing w:after="0" w:line="240" w:lineRule="auto"/>
        <w:rPr>
          <w:rFonts w:ascii="Times New Roman" w:hAnsi="Times New Roman"/>
          <w:sz w:val="24"/>
          <w:szCs w:val="24"/>
        </w:rPr>
      </w:pPr>
      <w:r w:rsidRPr="00CC397B">
        <w:rPr>
          <w:rFonts w:ascii="Times New Roman" w:hAnsi="Times New Roman"/>
          <w:sz w:val="24"/>
          <w:szCs w:val="24"/>
        </w:rPr>
        <w:t>Формирование органической химии как науки. Теория строения органических соединений А.М.Бутлерова. Углеродный скелет. Радикалы. Функциональные группы. Гомологический ряд. Гомологи. Структурная изомерия. Номенклатура. Электронная природа химических связей в органических соединениях. Классификация органических соединений.</w:t>
      </w:r>
    </w:p>
    <w:p w:rsidR="005A69F0" w:rsidRPr="00CC397B" w:rsidRDefault="005A69F0" w:rsidP="005A69F0">
      <w:pPr>
        <w:spacing w:after="0" w:line="240" w:lineRule="auto"/>
        <w:rPr>
          <w:rFonts w:ascii="Times New Roman" w:hAnsi="Times New Roman"/>
          <w:b/>
          <w:bCs/>
          <w:sz w:val="24"/>
          <w:szCs w:val="24"/>
        </w:rPr>
      </w:pPr>
      <w:r w:rsidRPr="00CC397B">
        <w:rPr>
          <w:rFonts w:ascii="Times New Roman" w:hAnsi="Times New Roman"/>
          <w:b/>
          <w:bCs/>
          <w:sz w:val="24"/>
          <w:szCs w:val="24"/>
        </w:rPr>
        <w:t xml:space="preserve">Демонстрации. </w:t>
      </w:r>
      <w:r w:rsidRPr="00CC397B">
        <w:rPr>
          <w:rFonts w:ascii="Times New Roman" w:hAnsi="Times New Roman"/>
          <w:sz w:val="24"/>
          <w:szCs w:val="24"/>
        </w:rPr>
        <w:t>Образцы органических веществ и материалов. Модели молекул органических веществ. Растворимость органических веществ в воде и неводных растворителях. Плавление, обугливание и горение органических веществ.</w:t>
      </w:r>
    </w:p>
    <w:p w:rsidR="005A69F0" w:rsidRPr="00CC397B" w:rsidRDefault="005A69F0" w:rsidP="005A69F0">
      <w:pPr>
        <w:spacing w:after="0" w:line="240" w:lineRule="auto"/>
        <w:rPr>
          <w:rFonts w:ascii="Times New Roman" w:hAnsi="Times New Roman"/>
          <w:b/>
          <w:sz w:val="24"/>
          <w:szCs w:val="24"/>
        </w:rPr>
      </w:pPr>
      <w:r w:rsidRPr="00CC397B">
        <w:rPr>
          <w:rFonts w:ascii="Times New Roman" w:hAnsi="Times New Roman"/>
          <w:b/>
          <w:sz w:val="24"/>
          <w:szCs w:val="24"/>
        </w:rPr>
        <w:t>Углеводороды (12ч)</w:t>
      </w:r>
    </w:p>
    <w:p w:rsidR="005A69F0" w:rsidRPr="00CC397B" w:rsidRDefault="005A69F0" w:rsidP="005A69F0">
      <w:pPr>
        <w:spacing w:after="0" w:line="240" w:lineRule="auto"/>
        <w:rPr>
          <w:rFonts w:ascii="Times New Roman" w:hAnsi="Times New Roman"/>
          <w:b/>
          <w:bCs/>
          <w:sz w:val="24"/>
          <w:szCs w:val="24"/>
        </w:rPr>
      </w:pPr>
      <w:r w:rsidRPr="00CC397B">
        <w:rPr>
          <w:rFonts w:ascii="Times New Roman" w:hAnsi="Times New Roman"/>
          <w:b/>
          <w:bCs/>
          <w:sz w:val="24"/>
          <w:szCs w:val="24"/>
        </w:rPr>
        <w:t>Тема 2. Предельные углеводороды (алканы) (3часа)</w:t>
      </w:r>
    </w:p>
    <w:p w:rsidR="005A69F0" w:rsidRPr="00CC397B" w:rsidRDefault="005A69F0" w:rsidP="005A69F0">
      <w:pPr>
        <w:spacing w:after="0" w:line="240" w:lineRule="auto"/>
        <w:rPr>
          <w:rFonts w:ascii="Times New Roman" w:hAnsi="Times New Roman"/>
          <w:sz w:val="24"/>
          <w:szCs w:val="24"/>
        </w:rPr>
      </w:pPr>
      <w:r w:rsidRPr="00CC397B">
        <w:rPr>
          <w:rFonts w:ascii="Times New Roman" w:hAnsi="Times New Roman"/>
          <w:sz w:val="24"/>
          <w:szCs w:val="24"/>
        </w:rPr>
        <w:lastRenderedPageBreak/>
        <w:t>Строение алканов. Гомологических рая. Номенклатура и изомерия. Физические и химические свойства алканов. Реакция замещения. Получение и применение алканов. Понятие о циклоалканах..</w:t>
      </w:r>
    </w:p>
    <w:p w:rsidR="005A69F0" w:rsidRPr="00CC397B" w:rsidRDefault="005A69F0" w:rsidP="005A69F0">
      <w:pPr>
        <w:spacing w:after="0" w:line="240" w:lineRule="auto"/>
        <w:rPr>
          <w:rFonts w:ascii="Times New Roman" w:hAnsi="Times New Roman"/>
          <w:b/>
          <w:sz w:val="24"/>
          <w:szCs w:val="24"/>
        </w:rPr>
      </w:pPr>
      <w:r w:rsidRPr="00CC397B">
        <w:rPr>
          <w:rFonts w:ascii="Times New Roman" w:hAnsi="Times New Roman"/>
          <w:b/>
          <w:sz w:val="24"/>
          <w:szCs w:val="24"/>
        </w:rPr>
        <w:t xml:space="preserve">Демонстрации. </w:t>
      </w:r>
      <w:r w:rsidRPr="00CC397B">
        <w:rPr>
          <w:rFonts w:ascii="Times New Roman" w:hAnsi="Times New Roman"/>
          <w:sz w:val="24"/>
          <w:szCs w:val="24"/>
        </w:rPr>
        <w:t>Видеоопыт. Взрыв смеси метана с воздухом. Отношение алканов к кислотам, щелочам, раствору перманганата калия и бромной воде.</w:t>
      </w:r>
    </w:p>
    <w:p w:rsidR="005A69F0" w:rsidRPr="00CC397B" w:rsidRDefault="005A69F0" w:rsidP="005A69F0">
      <w:pPr>
        <w:spacing w:after="0" w:line="240" w:lineRule="auto"/>
        <w:rPr>
          <w:rFonts w:ascii="Times New Roman" w:hAnsi="Times New Roman"/>
          <w:b/>
          <w:sz w:val="24"/>
          <w:szCs w:val="24"/>
        </w:rPr>
      </w:pPr>
      <w:r w:rsidRPr="00CC397B">
        <w:rPr>
          <w:rFonts w:ascii="Times New Roman" w:hAnsi="Times New Roman"/>
          <w:b/>
          <w:sz w:val="24"/>
          <w:szCs w:val="24"/>
        </w:rPr>
        <w:t xml:space="preserve">Лабораторные опыты. </w:t>
      </w:r>
      <w:r w:rsidRPr="00CC397B">
        <w:rPr>
          <w:rFonts w:ascii="Times New Roman" w:hAnsi="Times New Roman"/>
          <w:sz w:val="24"/>
          <w:szCs w:val="24"/>
        </w:rPr>
        <w:t>Изготовление моделей молекул углеводородов и галогенопроизводных.</w:t>
      </w:r>
    </w:p>
    <w:p w:rsidR="005A69F0" w:rsidRPr="00CC397B" w:rsidRDefault="005A69F0" w:rsidP="005A69F0">
      <w:pPr>
        <w:spacing w:after="0" w:line="240" w:lineRule="auto"/>
        <w:rPr>
          <w:rFonts w:ascii="Times New Roman" w:hAnsi="Times New Roman"/>
          <w:sz w:val="24"/>
          <w:szCs w:val="24"/>
        </w:rPr>
      </w:pPr>
      <w:r w:rsidRPr="00CC397B">
        <w:rPr>
          <w:rFonts w:ascii="Times New Roman" w:hAnsi="Times New Roman"/>
          <w:b/>
          <w:sz w:val="24"/>
          <w:szCs w:val="24"/>
        </w:rPr>
        <w:t>Расчетные задачи.</w:t>
      </w:r>
      <w:r w:rsidRPr="00CC397B">
        <w:rPr>
          <w:rFonts w:ascii="Times New Roman" w:hAnsi="Times New Roman"/>
          <w:sz w:val="24"/>
          <w:szCs w:val="24"/>
        </w:rPr>
        <w:t>Нахождение молекулярной формулы органического соединения по массе (объему) продуктов сгорания.</w:t>
      </w:r>
    </w:p>
    <w:p w:rsidR="005A69F0" w:rsidRPr="00CC397B" w:rsidRDefault="005A69F0" w:rsidP="005A69F0">
      <w:pPr>
        <w:spacing w:after="0" w:line="240" w:lineRule="auto"/>
        <w:rPr>
          <w:rFonts w:ascii="Times New Roman" w:hAnsi="Times New Roman"/>
          <w:sz w:val="24"/>
          <w:szCs w:val="24"/>
        </w:rPr>
      </w:pPr>
      <w:r w:rsidRPr="00CC397B">
        <w:rPr>
          <w:rFonts w:ascii="Times New Roman" w:hAnsi="Times New Roman"/>
          <w:b/>
          <w:sz w:val="24"/>
          <w:szCs w:val="24"/>
        </w:rPr>
        <w:t>Практическая работа.</w:t>
      </w:r>
      <w:r w:rsidRPr="00CC397B">
        <w:rPr>
          <w:rFonts w:ascii="Times New Roman" w:hAnsi="Times New Roman"/>
          <w:sz w:val="24"/>
          <w:szCs w:val="24"/>
        </w:rPr>
        <w:t xml:space="preserve"> Качественное определение углерода, водорода и хлора в органических соединениях» </w:t>
      </w:r>
    </w:p>
    <w:p w:rsidR="005A69F0" w:rsidRPr="00CC397B" w:rsidRDefault="005A69F0" w:rsidP="005A69F0">
      <w:pPr>
        <w:spacing w:after="0" w:line="240" w:lineRule="auto"/>
        <w:rPr>
          <w:rFonts w:ascii="Times New Roman" w:hAnsi="Times New Roman"/>
          <w:b/>
          <w:sz w:val="24"/>
          <w:szCs w:val="24"/>
        </w:rPr>
      </w:pPr>
      <w:r w:rsidRPr="00CC397B">
        <w:rPr>
          <w:rFonts w:ascii="Times New Roman" w:hAnsi="Times New Roman"/>
          <w:b/>
          <w:bCs/>
          <w:sz w:val="24"/>
          <w:szCs w:val="24"/>
        </w:rPr>
        <w:t xml:space="preserve">Тема 3. Непредельные углеводороды </w:t>
      </w:r>
      <w:r w:rsidRPr="00CC397B">
        <w:rPr>
          <w:rFonts w:ascii="Times New Roman" w:hAnsi="Times New Roman"/>
          <w:b/>
          <w:sz w:val="24"/>
          <w:szCs w:val="24"/>
        </w:rPr>
        <w:t xml:space="preserve">(4 часа) </w:t>
      </w:r>
    </w:p>
    <w:p w:rsidR="005A69F0" w:rsidRPr="00CC397B" w:rsidRDefault="005A69F0" w:rsidP="005A69F0">
      <w:pPr>
        <w:spacing w:after="0" w:line="240" w:lineRule="auto"/>
        <w:rPr>
          <w:rFonts w:ascii="Times New Roman" w:hAnsi="Times New Roman"/>
          <w:sz w:val="24"/>
          <w:szCs w:val="24"/>
        </w:rPr>
      </w:pPr>
      <w:r w:rsidRPr="00CC397B">
        <w:rPr>
          <w:rFonts w:ascii="Times New Roman" w:hAnsi="Times New Roman"/>
          <w:b/>
          <w:sz w:val="24"/>
          <w:szCs w:val="24"/>
        </w:rPr>
        <w:t xml:space="preserve">Алкены. </w:t>
      </w:r>
      <w:r w:rsidRPr="00CC397B">
        <w:rPr>
          <w:rFonts w:ascii="Times New Roman" w:hAnsi="Times New Roman"/>
          <w:sz w:val="24"/>
          <w:szCs w:val="24"/>
        </w:rPr>
        <w:t>Строение аленов. Гомологический ряд. Номенклатура. Изомерия: углеродной цепи, положения кратной связи, цис-, транс- изомерия. Химические свойства: реакции окисления, присоединения, полимеризации. Применение алкенов.</w:t>
      </w:r>
    </w:p>
    <w:p w:rsidR="005A69F0" w:rsidRPr="00CC397B" w:rsidRDefault="005A69F0" w:rsidP="005A69F0">
      <w:pPr>
        <w:spacing w:after="0" w:line="240" w:lineRule="auto"/>
        <w:rPr>
          <w:rFonts w:ascii="Times New Roman" w:hAnsi="Times New Roman"/>
          <w:b/>
          <w:sz w:val="24"/>
          <w:szCs w:val="24"/>
        </w:rPr>
      </w:pPr>
      <w:r w:rsidRPr="00CC397B">
        <w:rPr>
          <w:rFonts w:ascii="Times New Roman" w:hAnsi="Times New Roman"/>
          <w:b/>
          <w:sz w:val="24"/>
          <w:szCs w:val="24"/>
        </w:rPr>
        <w:t>Алкдиены.</w:t>
      </w:r>
    </w:p>
    <w:p w:rsidR="005A69F0" w:rsidRPr="00CC397B" w:rsidRDefault="005A69F0" w:rsidP="005A69F0">
      <w:pPr>
        <w:spacing w:after="0" w:line="240" w:lineRule="auto"/>
        <w:rPr>
          <w:rFonts w:ascii="Times New Roman" w:hAnsi="Times New Roman"/>
          <w:sz w:val="24"/>
          <w:szCs w:val="24"/>
        </w:rPr>
      </w:pPr>
      <w:r w:rsidRPr="00CC397B">
        <w:rPr>
          <w:rFonts w:ascii="Times New Roman" w:hAnsi="Times New Roman"/>
          <w:b/>
          <w:bCs/>
          <w:sz w:val="24"/>
          <w:szCs w:val="24"/>
        </w:rPr>
        <w:t>Алкины</w:t>
      </w:r>
      <w:r w:rsidRPr="00CC397B">
        <w:rPr>
          <w:rFonts w:ascii="Times New Roman" w:hAnsi="Times New Roman"/>
          <w:b/>
          <w:sz w:val="24"/>
          <w:szCs w:val="24"/>
        </w:rPr>
        <w:t xml:space="preserve">. </w:t>
      </w:r>
      <w:r w:rsidRPr="00CC397B">
        <w:rPr>
          <w:rFonts w:ascii="Times New Roman" w:hAnsi="Times New Roman"/>
          <w:sz w:val="24"/>
          <w:szCs w:val="24"/>
        </w:rPr>
        <w:t xml:space="preserve">Электронное и пространственное строение молекулы ацетилена. </w:t>
      </w:r>
      <w:r w:rsidRPr="00CC397B">
        <w:rPr>
          <w:rFonts w:ascii="Times New Roman" w:hAnsi="Times New Roman"/>
          <w:i/>
          <w:iCs/>
          <w:sz w:val="24"/>
          <w:szCs w:val="24"/>
        </w:rPr>
        <w:t>sp</w:t>
      </w:r>
      <w:r w:rsidRPr="00CC397B">
        <w:rPr>
          <w:rFonts w:ascii="Times New Roman" w:hAnsi="Times New Roman"/>
          <w:sz w:val="24"/>
          <w:szCs w:val="24"/>
        </w:rPr>
        <w:t>-Гибридизация орбиталей атома углерода. Гомологический ряд, изомерия и номенклатура алкинов. Физические и химические свойства (на примере ацетилена). Реакции присоединения (гидрирование, галогенирование, гидрогалоге</w:t>
      </w:r>
      <w:r w:rsidRPr="00CC397B">
        <w:rPr>
          <w:rFonts w:ascii="Times New Roman" w:hAnsi="Times New Roman"/>
          <w:sz w:val="24"/>
          <w:szCs w:val="24"/>
        </w:rPr>
        <w:softHyphen/>
        <w:t>нирование, гидратация), окисления (горение). Получение ацетилена карбидным и метановым способами, его применение.</w:t>
      </w:r>
    </w:p>
    <w:p w:rsidR="005A69F0" w:rsidRPr="00CC397B" w:rsidRDefault="005A69F0" w:rsidP="005A69F0">
      <w:pPr>
        <w:spacing w:after="0" w:line="240" w:lineRule="auto"/>
        <w:rPr>
          <w:rFonts w:ascii="Times New Roman" w:hAnsi="Times New Roman"/>
          <w:i/>
          <w:sz w:val="24"/>
          <w:szCs w:val="24"/>
        </w:rPr>
      </w:pPr>
      <w:r w:rsidRPr="00CC397B">
        <w:rPr>
          <w:rFonts w:ascii="Times New Roman" w:hAnsi="Times New Roman"/>
          <w:i/>
          <w:sz w:val="24"/>
          <w:szCs w:val="24"/>
          <w:u w:val="single"/>
        </w:rPr>
        <w:t>Демонстрации</w:t>
      </w:r>
    </w:p>
    <w:p w:rsidR="005A69F0" w:rsidRPr="00CC397B" w:rsidRDefault="005A69F0" w:rsidP="005A69F0">
      <w:pPr>
        <w:spacing w:after="0" w:line="240" w:lineRule="auto"/>
        <w:rPr>
          <w:rFonts w:ascii="Times New Roman" w:hAnsi="Times New Roman"/>
          <w:sz w:val="24"/>
          <w:szCs w:val="24"/>
        </w:rPr>
      </w:pPr>
      <w:r w:rsidRPr="00CC397B">
        <w:rPr>
          <w:rFonts w:ascii="Times New Roman" w:hAnsi="Times New Roman"/>
          <w:sz w:val="24"/>
          <w:szCs w:val="24"/>
        </w:rPr>
        <w:t>1. Шаростержневая и масштабная модели молекулы этилена.</w:t>
      </w:r>
    </w:p>
    <w:p w:rsidR="005A69F0" w:rsidRPr="00CC397B" w:rsidRDefault="005A69F0" w:rsidP="005A69F0">
      <w:pPr>
        <w:spacing w:after="0" w:line="240" w:lineRule="auto"/>
        <w:rPr>
          <w:rFonts w:ascii="Times New Roman" w:hAnsi="Times New Roman"/>
          <w:sz w:val="24"/>
          <w:szCs w:val="24"/>
        </w:rPr>
      </w:pPr>
      <w:r w:rsidRPr="00CC397B">
        <w:rPr>
          <w:rFonts w:ascii="Times New Roman" w:hAnsi="Times New Roman"/>
          <w:sz w:val="24"/>
          <w:szCs w:val="24"/>
        </w:rPr>
        <w:t>2. Видеоопыты. Получение этилена и его свойства: горение, взаимодействие с бромной водой.</w:t>
      </w:r>
    </w:p>
    <w:p w:rsidR="005A69F0" w:rsidRPr="00CC397B" w:rsidRDefault="005A69F0" w:rsidP="005A69F0">
      <w:pPr>
        <w:spacing w:after="0" w:line="240" w:lineRule="auto"/>
        <w:rPr>
          <w:rFonts w:ascii="Times New Roman" w:hAnsi="Times New Roman"/>
          <w:sz w:val="24"/>
          <w:szCs w:val="24"/>
        </w:rPr>
      </w:pPr>
      <w:r w:rsidRPr="00CC397B">
        <w:rPr>
          <w:rFonts w:ascii="Times New Roman" w:hAnsi="Times New Roman"/>
          <w:sz w:val="24"/>
          <w:szCs w:val="24"/>
        </w:rPr>
        <w:t>3. Отношение каучука и резины к органическим растворителям.</w:t>
      </w:r>
    </w:p>
    <w:p w:rsidR="005A69F0" w:rsidRPr="00CC397B" w:rsidRDefault="005A69F0" w:rsidP="005A69F0">
      <w:pPr>
        <w:spacing w:after="0" w:line="240" w:lineRule="auto"/>
        <w:rPr>
          <w:rFonts w:ascii="Times New Roman" w:hAnsi="Times New Roman"/>
          <w:sz w:val="24"/>
          <w:szCs w:val="24"/>
        </w:rPr>
      </w:pPr>
      <w:r w:rsidRPr="00CC397B">
        <w:rPr>
          <w:rFonts w:ascii="Times New Roman" w:hAnsi="Times New Roman"/>
          <w:sz w:val="24"/>
          <w:szCs w:val="24"/>
        </w:rPr>
        <w:t>4. Разложение каучука при нагревании и испытание на непредельность продуктов разложения.</w:t>
      </w:r>
    </w:p>
    <w:p w:rsidR="005A69F0" w:rsidRPr="00CC397B" w:rsidRDefault="005A69F0" w:rsidP="005A69F0">
      <w:pPr>
        <w:spacing w:after="0" w:line="240" w:lineRule="auto"/>
        <w:rPr>
          <w:rFonts w:ascii="Times New Roman" w:hAnsi="Times New Roman"/>
          <w:sz w:val="24"/>
          <w:szCs w:val="24"/>
        </w:rPr>
      </w:pPr>
      <w:r w:rsidRPr="00CC397B">
        <w:rPr>
          <w:rFonts w:ascii="Times New Roman" w:hAnsi="Times New Roman"/>
          <w:sz w:val="24"/>
          <w:szCs w:val="24"/>
        </w:rPr>
        <w:t>5. Шаростержневая и масштабная модели молекулы ацетилена.</w:t>
      </w:r>
    </w:p>
    <w:p w:rsidR="005A69F0" w:rsidRPr="00CC397B" w:rsidRDefault="005A69F0" w:rsidP="005A69F0">
      <w:pPr>
        <w:spacing w:after="0" w:line="240" w:lineRule="auto"/>
        <w:rPr>
          <w:rFonts w:ascii="Times New Roman" w:hAnsi="Times New Roman"/>
          <w:sz w:val="24"/>
          <w:szCs w:val="24"/>
        </w:rPr>
      </w:pPr>
      <w:r w:rsidRPr="00CC397B">
        <w:rPr>
          <w:rFonts w:ascii="Times New Roman" w:hAnsi="Times New Roman"/>
          <w:sz w:val="24"/>
          <w:szCs w:val="24"/>
        </w:rPr>
        <w:t>6. Видеоопыты. Получение ацетилена карбидным способом и его свойства: горение, взаимодействие с бромной водой.</w:t>
      </w:r>
    </w:p>
    <w:p w:rsidR="005A69F0" w:rsidRPr="00CC397B" w:rsidRDefault="005A69F0" w:rsidP="005A69F0">
      <w:pPr>
        <w:spacing w:after="0" w:line="240" w:lineRule="auto"/>
        <w:rPr>
          <w:rFonts w:ascii="Times New Roman" w:hAnsi="Times New Roman"/>
          <w:sz w:val="24"/>
          <w:szCs w:val="24"/>
        </w:rPr>
      </w:pPr>
      <w:r w:rsidRPr="00CC397B">
        <w:rPr>
          <w:rFonts w:ascii="Times New Roman" w:hAnsi="Times New Roman"/>
          <w:b/>
          <w:sz w:val="24"/>
          <w:szCs w:val="24"/>
        </w:rPr>
        <w:t>Практическая работа</w:t>
      </w:r>
      <w:r w:rsidRPr="00CC397B">
        <w:rPr>
          <w:rFonts w:ascii="Times New Roman" w:hAnsi="Times New Roman"/>
          <w:sz w:val="24"/>
          <w:szCs w:val="24"/>
        </w:rPr>
        <w:t>. Получение этилена и изучение его свойств.</w:t>
      </w:r>
    </w:p>
    <w:p w:rsidR="005A69F0" w:rsidRPr="00CC397B" w:rsidRDefault="005A69F0" w:rsidP="005A69F0">
      <w:pPr>
        <w:spacing w:after="0" w:line="240" w:lineRule="auto"/>
        <w:rPr>
          <w:rFonts w:ascii="Times New Roman" w:hAnsi="Times New Roman"/>
          <w:b/>
          <w:sz w:val="24"/>
          <w:szCs w:val="24"/>
        </w:rPr>
      </w:pPr>
      <w:r w:rsidRPr="00CC397B">
        <w:rPr>
          <w:rFonts w:ascii="Times New Roman" w:hAnsi="Times New Roman"/>
          <w:b/>
          <w:bCs/>
          <w:sz w:val="24"/>
          <w:szCs w:val="24"/>
        </w:rPr>
        <w:t>Тема 4. Ароматические углеводороды (арены</w:t>
      </w:r>
      <w:r w:rsidRPr="00CC397B">
        <w:rPr>
          <w:rFonts w:ascii="Times New Roman" w:hAnsi="Times New Roman"/>
          <w:b/>
          <w:sz w:val="24"/>
          <w:szCs w:val="24"/>
        </w:rPr>
        <w:t xml:space="preserve">). (2 часа) </w:t>
      </w:r>
    </w:p>
    <w:p w:rsidR="005A69F0" w:rsidRPr="00CC397B" w:rsidRDefault="005A69F0" w:rsidP="005A69F0">
      <w:pPr>
        <w:spacing w:after="0" w:line="240" w:lineRule="auto"/>
        <w:rPr>
          <w:rFonts w:ascii="Times New Roman" w:hAnsi="Times New Roman"/>
          <w:sz w:val="24"/>
          <w:szCs w:val="24"/>
        </w:rPr>
      </w:pPr>
      <w:r w:rsidRPr="00CC397B">
        <w:rPr>
          <w:rFonts w:ascii="Times New Roman" w:hAnsi="Times New Roman"/>
          <w:b/>
          <w:sz w:val="24"/>
          <w:szCs w:val="24"/>
        </w:rPr>
        <w:t>Арены.</w:t>
      </w:r>
      <w:r w:rsidRPr="00CC397B">
        <w:rPr>
          <w:rFonts w:ascii="Times New Roman" w:hAnsi="Times New Roman"/>
          <w:sz w:val="24"/>
          <w:szCs w:val="24"/>
        </w:rPr>
        <w:t xml:space="preserve"> Строение бензола. Изомерия и номенклатура. Физические и химические свойства бензола. Гомологи бензола. Генетическая связь ароматических углеводородов с другими классами углеводородов.</w:t>
      </w:r>
    </w:p>
    <w:p w:rsidR="005A69F0" w:rsidRPr="00CC397B" w:rsidRDefault="005A69F0" w:rsidP="005A69F0">
      <w:pPr>
        <w:spacing w:after="0" w:line="240" w:lineRule="auto"/>
        <w:rPr>
          <w:rFonts w:ascii="Times New Roman" w:hAnsi="Times New Roman"/>
          <w:sz w:val="24"/>
          <w:szCs w:val="24"/>
        </w:rPr>
      </w:pPr>
      <w:r w:rsidRPr="00CC397B">
        <w:rPr>
          <w:rFonts w:ascii="Times New Roman" w:hAnsi="Times New Roman"/>
          <w:b/>
          <w:sz w:val="24"/>
          <w:szCs w:val="24"/>
        </w:rPr>
        <w:t>Демонстрации</w:t>
      </w:r>
      <w:r w:rsidRPr="00CC397B">
        <w:rPr>
          <w:rFonts w:ascii="Times New Roman" w:hAnsi="Times New Roman"/>
          <w:sz w:val="24"/>
          <w:szCs w:val="24"/>
        </w:rPr>
        <w:t xml:space="preserve">. Бензол как растворитель, горение бензола. Отношение бензола к бромной воде и раствору перманганата калия. Окисление толуола. </w:t>
      </w:r>
    </w:p>
    <w:p w:rsidR="005A69F0" w:rsidRPr="00CC397B" w:rsidRDefault="005A69F0" w:rsidP="005A69F0">
      <w:pPr>
        <w:spacing w:after="0" w:line="240" w:lineRule="auto"/>
        <w:rPr>
          <w:rFonts w:ascii="Times New Roman" w:hAnsi="Times New Roman"/>
          <w:sz w:val="24"/>
          <w:szCs w:val="24"/>
        </w:rPr>
      </w:pPr>
      <w:r w:rsidRPr="00CC397B">
        <w:rPr>
          <w:rFonts w:ascii="Times New Roman" w:hAnsi="Times New Roman"/>
          <w:b/>
          <w:bCs/>
          <w:sz w:val="24"/>
          <w:szCs w:val="24"/>
        </w:rPr>
        <w:t>Тема 5. Природные источники углеводородов</w:t>
      </w:r>
      <w:r w:rsidRPr="00CC397B">
        <w:rPr>
          <w:rFonts w:ascii="Times New Roman" w:hAnsi="Times New Roman"/>
          <w:b/>
          <w:sz w:val="24"/>
          <w:szCs w:val="24"/>
        </w:rPr>
        <w:t xml:space="preserve">. (3 часа) </w:t>
      </w:r>
    </w:p>
    <w:p w:rsidR="005A69F0" w:rsidRPr="00CC397B" w:rsidRDefault="005A69F0" w:rsidP="005A69F0">
      <w:pPr>
        <w:spacing w:after="0" w:line="240" w:lineRule="auto"/>
        <w:rPr>
          <w:rFonts w:ascii="Times New Roman" w:hAnsi="Times New Roman"/>
          <w:sz w:val="24"/>
          <w:szCs w:val="24"/>
        </w:rPr>
      </w:pPr>
      <w:r w:rsidRPr="00CC397B">
        <w:rPr>
          <w:rFonts w:ascii="Times New Roman" w:hAnsi="Times New Roman"/>
          <w:sz w:val="24"/>
          <w:szCs w:val="24"/>
        </w:rPr>
        <w:t>Природный газ. Нефть и нефтепродукты. Физические свойства. Способы переработки нефти.</w:t>
      </w:r>
    </w:p>
    <w:p w:rsidR="005A69F0" w:rsidRPr="00CC397B" w:rsidRDefault="005A69F0" w:rsidP="005A69F0">
      <w:pPr>
        <w:spacing w:after="0" w:line="240" w:lineRule="auto"/>
        <w:rPr>
          <w:rFonts w:ascii="Times New Roman" w:hAnsi="Times New Roman"/>
          <w:sz w:val="24"/>
          <w:szCs w:val="24"/>
        </w:rPr>
      </w:pPr>
      <w:r w:rsidRPr="00CC397B">
        <w:rPr>
          <w:rFonts w:ascii="Times New Roman" w:hAnsi="Times New Roman"/>
          <w:b/>
          <w:bCs/>
          <w:sz w:val="24"/>
          <w:szCs w:val="24"/>
        </w:rPr>
        <w:t>Демонстрации</w:t>
      </w:r>
      <w:r w:rsidRPr="00CC397B">
        <w:rPr>
          <w:rFonts w:ascii="Times New Roman" w:hAnsi="Times New Roman"/>
          <w:bCs/>
          <w:sz w:val="24"/>
          <w:szCs w:val="24"/>
        </w:rPr>
        <w:t>. Ознакомление с образцами продуктов нефтепереработки.</w:t>
      </w:r>
      <w:r w:rsidRPr="00CC397B">
        <w:rPr>
          <w:rFonts w:ascii="Times New Roman" w:hAnsi="Times New Roman"/>
          <w:sz w:val="24"/>
          <w:szCs w:val="24"/>
        </w:rPr>
        <w:tab/>
      </w:r>
    </w:p>
    <w:p w:rsidR="005A69F0" w:rsidRPr="00CC397B" w:rsidRDefault="005A69F0" w:rsidP="005A69F0">
      <w:pPr>
        <w:spacing w:after="0" w:line="240" w:lineRule="auto"/>
        <w:rPr>
          <w:rFonts w:ascii="Times New Roman" w:hAnsi="Times New Roman"/>
          <w:b/>
          <w:sz w:val="24"/>
          <w:szCs w:val="24"/>
        </w:rPr>
      </w:pPr>
      <w:r w:rsidRPr="00CC397B">
        <w:rPr>
          <w:rFonts w:ascii="Times New Roman" w:hAnsi="Times New Roman"/>
          <w:b/>
          <w:sz w:val="24"/>
          <w:szCs w:val="24"/>
        </w:rPr>
        <w:t>Раздел 2 Кислородсодержащие органические соединения (12 часов)</w:t>
      </w:r>
    </w:p>
    <w:p w:rsidR="005A69F0" w:rsidRPr="00CC397B" w:rsidRDefault="005A69F0" w:rsidP="005A69F0">
      <w:pPr>
        <w:spacing w:after="0" w:line="240" w:lineRule="auto"/>
        <w:rPr>
          <w:rFonts w:ascii="Times New Roman" w:hAnsi="Times New Roman"/>
          <w:sz w:val="24"/>
          <w:szCs w:val="24"/>
        </w:rPr>
      </w:pPr>
      <w:r w:rsidRPr="00CC397B">
        <w:rPr>
          <w:rFonts w:ascii="Times New Roman" w:hAnsi="Times New Roman"/>
          <w:b/>
          <w:bCs/>
          <w:sz w:val="24"/>
          <w:szCs w:val="24"/>
        </w:rPr>
        <w:t>Тема 6. Спирты и фенолы</w:t>
      </w:r>
      <w:r w:rsidRPr="00CC397B">
        <w:rPr>
          <w:rFonts w:ascii="Times New Roman" w:hAnsi="Times New Roman"/>
          <w:b/>
          <w:sz w:val="24"/>
          <w:szCs w:val="24"/>
        </w:rPr>
        <w:t>.(4 часа)</w:t>
      </w:r>
      <w:r w:rsidRPr="00CC397B">
        <w:rPr>
          <w:rFonts w:ascii="Times New Roman" w:hAnsi="Times New Roman"/>
          <w:sz w:val="24"/>
          <w:szCs w:val="24"/>
        </w:rPr>
        <w:tab/>
      </w:r>
    </w:p>
    <w:p w:rsidR="005A69F0" w:rsidRPr="00CC397B" w:rsidRDefault="005A69F0" w:rsidP="005A69F0">
      <w:pPr>
        <w:spacing w:after="0" w:line="240" w:lineRule="auto"/>
        <w:rPr>
          <w:rFonts w:ascii="Times New Roman" w:hAnsi="Times New Roman"/>
          <w:sz w:val="24"/>
          <w:szCs w:val="24"/>
        </w:rPr>
      </w:pPr>
      <w:r w:rsidRPr="00CC397B">
        <w:rPr>
          <w:rFonts w:ascii="Times New Roman" w:hAnsi="Times New Roman"/>
          <w:b/>
          <w:bCs/>
          <w:sz w:val="24"/>
          <w:szCs w:val="24"/>
        </w:rPr>
        <w:t>Одноатомные предельные спирты</w:t>
      </w:r>
      <w:r w:rsidRPr="00CC397B">
        <w:rPr>
          <w:rFonts w:ascii="Times New Roman" w:hAnsi="Times New Roman"/>
          <w:b/>
          <w:sz w:val="24"/>
          <w:szCs w:val="24"/>
        </w:rPr>
        <w:t>.</w:t>
      </w:r>
      <w:r w:rsidRPr="00CC397B">
        <w:rPr>
          <w:rFonts w:ascii="Times New Roman" w:hAnsi="Times New Roman"/>
          <w:sz w:val="24"/>
          <w:szCs w:val="24"/>
        </w:rPr>
        <w:t xml:space="preserve"> Строение молекул, функциональная группа. Водородная связь. Изомерия и номенклатура. Свойства метанола (этанола), получение и применение. Физиологическое действие спиртов на организм человека.</w:t>
      </w:r>
    </w:p>
    <w:p w:rsidR="005A69F0" w:rsidRPr="00CC397B" w:rsidRDefault="005A69F0" w:rsidP="005A69F0">
      <w:pPr>
        <w:spacing w:after="0" w:line="240" w:lineRule="auto"/>
        <w:rPr>
          <w:rFonts w:ascii="Times New Roman" w:hAnsi="Times New Roman"/>
          <w:sz w:val="24"/>
          <w:szCs w:val="24"/>
        </w:rPr>
      </w:pPr>
      <w:r w:rsidRPr="00CC397B">
        <w:rPr>
          <w:rFonts w:ascii="Times New Roman" w:hAnsi="Times New Roman"/>
          <w:b/>
          <w:bCs/>
          <w:sz w:val="24"/>
          <w:szCs w:val="24"/>
        </w:rPr>
        <w:t>Многоатомные спирты</w:t>
      </w:r>
      <w:r w:rsidRPr="00CC397B">
        <w:rPr>
          <w:rFonts w:ascii="Times New Roman" w:hAnsi="Times New Roman"/>
          <w:b/>
          <w:sz w:val="24"/>
          <w:szCs w:val="24"/>
        </w:rPr>
        <w:t>.</w:t>
      </w:r>
      <w:r w:rsidRPr="00CC397B">
        <w:rPr>
          <w:rFonts w:ascii="Times New Roman" w:hAnsi="Times New Roman"/>
          <w:sz w:val="24"/>
          <w:szCs w:val="24"/>
        </w:rPr>
        <w:t xml:space="preserve"> Этиленгликоль, глицерин. Свойства, применение.</w:t>
      </w:r>
    </w:p>
    <w:p w:rsidR="005A69F0" w:rsidRPr="00CC397B" w:rsidRDefault="005A69F0" w:rsidP="005A69F0">
      <w:pPr>
        <w:spacing w:after="0" w:line="240" w:lineRule="auto"/>
        <w:rPr>
          <w:rFonts w:ascii="Times New Roman" w:hAnsi="Times New Roman"/>
          <w:sz w:val="24"/>
          <w:szCs w:val="24"/>
        </w:rPr>
      </w:pPr>
      <w:r w:rsidRPr="00CC397B">
        <w:rPr>
          <w:rFonts w:ascii="Times New Roman" w:hAnsi="Times New Roman"/>
          <w:b/>
          <w:bCs/>
          <w:sz w:val="24"/>
          <w:szCs w:val="24"/>
        </w:rPr>
        <w:lastRenderedPageBreak/>
        <w:t>Фенолы</w:t>
      </w:r>
      <w:r w:rsidRPr="00CC397B">
        <w:rPr>
          <w:rFonts w:ascii="Times New Roman" w:hAnsi="Times New Roman"/>
          <w:b/>
          <w:sz w:val="24"/>
          <w:szCs w:val="24"/>
        </w:rPr>
        <w:t xml:space="preserve">. </w:t>
      </w:r>
      <w:r w:rsidRPr="00CC397B">
        <w:rPr>
          <w:rFonts w:ascii="Times New Roman" w:hAnsi="Times New Roman"/>
          <w:sz w:val="24"/>
          <w:szCs w:val="24"/>
        </w:rPr>
        <w:t>Строение молекулы фенола. Взаимное влияние атомов в молекуле на примере молекулы фенола. Взаимное влияние атомов в молекуле на примере молекулы фенола. Свойства. Токсичность фенола и его соединений. Применение фенола. Генетическая связь спиртов и фенола с углеводородами.</w:t>
      </w:r>
    </w:p>
    <w:p w:rsidR="005A69F0" w:rsidRPr="00CC397B" w:rsidRDefault="005A69F0" w:rsidP="005A69F0">
      <w:pPr>
        <w:spacing w:after="0" w:line="240" w:lineRule="auto"/>
        <w:rPr>
          <w:rFonts w:ascii="Times New Roman" w:hAnsi="Times New Roman"/>
          <w:sz w:val="24"/>
          <w:szCs w:val="24"/>
        </w:rPr>
      </w:pPr>
      <w:r w:rsidRPr="00CC397B">
        <w:rPr>
          <w:rFonts w:ascii="Times New Roman" w:hAnsi="Times New Roman"/>
          <w:b/>
          <w:sz w:val="24"/>
          <w:szCs w:val="24"/>
        </w:rPr>
        <w:t>Демонстрации.</w:t>
      </w:r>
      <w:r w:rsidRPr="00CC397B">
        <w:rPr>
          <w:rFonts w:ascii="Times New Roman" w:hAnsi="Times New Roman"/>
          <w:sz w:val="24"/>
          <w:szCs w:val="24"/>
        </w:rPr>
        <w:t xml:space="preserve"> Взаимодействие фенола с бромной водой и раствором гидроксида натрия. Растворение глицерина в воде. Реакция глицерина с гидроксидом меди (</w:t>
      </w:r>
      <w:r w:rsidRPr="00CC397B">
        <w:rPr>
          <w:rFonts w:ascii="Times New Roman" w:hAnsi="Times New Roman"/>
          <w:sz w:val="24"/>
          <w:szCs w:val="24"/>
          <w:lang w:val="en-US"/>
        </w:rPr>
        <w:t>II</w:t>
      </w:r>
      <w:r w:rsidRPr="00CC397B">
        <w:rPr>
          <w:rFonts w:ascii="Times New Roman" w:hAnsi="Times New Roman"/>
          <w:sz w:val="24"/>
          <w:szCs w:val="24"/>
        </w:rPr>
        <w:t>).</w:t>
      </w:r>
    </w:p>
    <w:p w:rsidR="005A69F0" w:rsidRPr="00CC397B" w:rsidRDefault="005A69F0" w:rsidP="005A69F0">
      <w:pPr>
        <w:spacing w:after="0" w:line="240" w:lineRule="auto"/>
        <w:rPr>
          <w:rFonts w:ascii="Times New Roman" w:hAnsi="Times New Roman"/>
          <w:sz w:val="24"/>
          <w:szCs w:val="24"/>
        </w:rPr>
      </w:pPr>
      <w:r w:rsidRPr="00CC397B">
        <w:rPr>
          <w:rFonts w:ascii="Times New Roman" w:hAnsi="Times New Roman"/>
          <w:b/>
          <w:sz w:val="24"/>
          <w:szCs w:val="24"/>
        </w:rPr>
        <w:t>Расчетные задачи</w:t>
      </w:r>
      <w:r w:rsidRPr="00CC397B">
        <w:rPr>
          <w:rFonts w:ascii="Times New Roman" w:hAnsi="Times New Roman"/>
          <w:sz w:val="24"/>
          <w:szCs w:val="24"/>
        </w:rPr>
        <w:t>. Расчеты по химическим уравнениям при условии, что одно из реагирующих веществ дано в избытке.</w:t>
      </w:r>
    </w:p>
    <w:p w:rsidR="005A69F0" w:rsidRPr="00CC397B" w:rsidRDefault="005A69F0" w:rsidP="005A69F0">
      <w:pPr>
        <w:spacing w:after="0" w:line="240" w:lineRule="auto"/>
        <w:rPr>
          <w:rFonts w:ascii="Times New Roman" w:hAnsi="Times New Roman"/>
          <w:sz w:val="24"/>
          <w:szCs w:val="24"/>
        </w:rPr>
      </w:pPr>
      <w:r w:rsidRPr="00CC397B">
        <w:rPr>
          <w:rFonts w:ascii="Times New Roman" w:hAnsi="Times New Roman"/>
          <w:b/>
          <w:bCs/>
          <w:sz w:val="24"/>
          <w:szCs w:val="24"/>
        </w:rPr>
        <w:t>Тема 7. Альдегиды, кетоны и карбоновые кислоты</w:t>
      </w:r>
      <w:r w:rsidRPr="00CC397B">
        <w:rPr>
          <w:rFonts w:ascii="Times New Roman" w:hAnsi="Times New Roman"/>
          <w:b/>
          <w:sz w:val="24"/>
          <w:szCs w:val="24"/>
        </w:rPr>
        <w:t xml:space="preserve"> (4 часа)</w:t>
      </w:r>
    </w:p>
    <w:p w:rsidR="005A69F0" w:rsidRPr="00CC397B" w:rsidRDefault="005A69F0" w:rsidP="005A69F0">
      <w:pPr>
        <w:spacing w:after="0" w:line="240" w:lineRule="auto"/>
        <w:rPr>
          <w:rFonts w:ascii="Times New Roman" w:hAnsi="Times New Roman"/>
          <w:sz w:val="24"/>
          <w:szCs w:val="24"/>
        </w:rPr>
      </w:pPr>
      <w:r w:rsidRPr="00CC397B">
        <w:rPr>
          <w:rFonts w:ascii="Times New Roman" w:hAnsi="Times New Roman"/>
          <w:sz w:val="24"/>
          <w:szCs w:val="24"/>
        </w:rPr>
        <w:t>Альдегиды. Кетоны. Строение молекул. Функциональная группа. Изомерия и номенклатура. Формальдегид и ацетальдегид: свойства, получение и применение. Ацетон- представитель кетонов. Применение.</w:t>
      </w:r>
    </w:p>
    <w:p w:rsidR="005A69F0" w:rsidRPr="00CC397B" w:rsidRDefault="005A69F0" w:rsidP="005A69F0">
      <w:pPr>
        <w:spacing w:after="0" w:line="240" w:lineRule="auto"/>
        <w:rPr>
          <w:rFonts w:ascii="Times New Roman" w:hAnsi="Times New Roman"/>
          <w:bCs/>
          <w:sz w:val="24"/>
          <w:szCs w:val="24"/>
        </w:rPr>
      </w:pPr>
      <w:r w:rsidRPr="00CC397B">
        <w:rPr>
          <w:rFonts w:ascii="Times New Roman" w:hAnsi="Times New Roman"/>
          <w:bCs/>
          <w:sz w:val="24"/>
          <w:szCs w:val="24"/>
        </w:rPr>
        <w:t>Одноосновные предельные карбоновые кислоты</w:t>
      </w:r>
      <w:r w:rsidRPr="00CC397B">
        <w:rPr>
          <w:rFonts w:ascii="Times New Roman" w:hAnsi="Times New Roman"/>
          <w:b/>
          <w:bCs/>
          <w:sz w:val="24"/>
          <w:szCs w:val="24"/>
        </w:rPr>
        <w:t xml:space="preserve">. </w:t>
      </w:r>
      <w:r w:rsidRPr="00CC397B">
        <w:rPr>
          <w:rFonts w:ascii="Times New Roman" w:hAnsi="Times New Roman"/>
          <w:bCs/>
          <w:sz w:val="24"/>
          <w:szCs w:val="24"/>
        </w:rPr>
        <w:t>Строение молекул. Функциональная группа. Изомерия и номенклатура. Свойства карбоновых кислот. Применение.</w:t>
      </w:r>
    </w:p>
    <w:p w:rsidR="005A69F0" w:rsidRPr="00CC397B" w:rsidRDefault="005A69F0" w:rsidP="005A69F0">
      <w:pPr>
        <w:spacing w:after="0" w:line="240" w:lineRule="auto"/>
        <w:rPr>
          <w:rFonts w:ascii="Times New Roman" w:hAnsi="Times New Roman"/>
          <w:bCs/>
          <w:sz w:val="24"/>
          <w:szCs w:val="24"/>
        </w:rPr>
      </w:pPr>
      <w:r w:rsidRPr="00CC397B">
        <w:rPr>
          <w:rFonts w:ascii="Times New Roman" w:hAnsi="Times New Roman"/>
          <w:bCs/>
          <w:sz w:val="24"/>
          <w:szCs w:val="24"/>
        </w:rPr>
        <w:t>Краткие сведения о непредельных карбоновых кислотах. Генетическая связь карбоновых кислот с другими классами органических соединений.</w:t>
      </w:r>
    </w:p>
    <w:p w:rsidR="005A69F0" w:rsidRPr="00CC397B" w:rsidRDefault="005A69F0" w:rsidP="005A69F0">
      <w:pPr>
        <w:spacing w:after="0" w:line="240" w:lineRule="auto"/>
        <w:rPr>
          <w:rFonts w:ascii="Times New Roman" w:hAnsi="Times New Roman"/>
          <w:bCs/>
          <w:sz w:val="24"/>
          <w:szCs w:val="24"/>
        </w:rPr>
      </w:pPr>
      <w:r w:rsidRPr="00CC397B">
        <w:rPr>
          <w:rFonts w:ascii="Times New Roman" w:hAnsi="Times New Roman"/>
          <w:b/>
          <w:bCs/>
          <w:sz w:val="24"/>
          <w:szCs w:val="24"/>
        </w:rPr>
        <w:t>Демонстрации</w:t>
      </w:r>
      <w:r w:rsidRPr="00CC397B">
        <w:rPr>
          <w:rFonts w:ascii="Times New Roman" w:hAnsi="Times New Roman"/>
          <w:bCs/>
          <w:sz w:val="24"/>
          <w:szCs w:val="24"/>
        </w:rPr>
        <w:t xml:space="preserve">. </w:t>
      </w:r>
      <w:r w:rsidRPr="00CC397B">
        <w:rPr>
          <w:rFonts w:ascii="Times New Roman" w:hAnsi="Times New Roman"/>
          <w:sz w:val="24"/>
          <w:szCs w:val="24"/>
        </w:rPr>
        <w:t>Получение этаналя окислением этанола. Взаимодействие метаналя  (этаналя) с аммиачным раствором оксида серебра (</w:t>
      </w:r>
      <w:r w:rsidRPr="00CC397B">
        <w:rPr>
          <w:rFonts w:ascii="Times New Roman" w:hAnsi="Times New Roman"/>
          <w:sz w:val="24"/>
          <w:szCs w:val="24"/>
          <w:lang w:val="en-US"/>
        </w:rPr>
        <w:t>I</w:t>
      </w:r>
      <w:r w:rsidRPr="00CC397B">
        <w:rPr>
          <w:rFonts w:ascii="Times New Roman" w:hAnsi="Times New Roman"/>
          <w:sz w:val="24"/>
          <w:szCs w:val="24"/>
        </w:rPr>
        <w:t>) и гидроксидом меди (</w:t>
      </w:r>
      <w:r w:rsidRPr="00CC397B">
        <w:rPr>
          <w:rFonts w:ascii="Times New Roman" w:hAnsi="Times New Roman"/>
          <w:sz w:val="24"/>
          <w:szCs w:val="24"/>
          <w:lang w:val="en-US"/>
        </w:rPr>
        <w:t>II</w:t>
      </w:r>
      <w:r w:rsidRPr="00CC397B">
        <w:rPr>
          <w:rFonts w:ascii="Times New Roman" w:hAnsi="Times New Roman"/>
          <w:sz w:val="24"/>
          <w:szCs w:val="24"/>
        </w:rPr>
        <w:t>). Растворение в ацетоне различных органических веществ.</w:t>
      </w:r>
    </w:p>
    <w:p w:rsidR="005A69F0" w:rsidRPr="00CC397B" w:rsidRDefault="005A69F0" w:rsidP="005A69F0">
      <w:pPr>
        <w:spacing w:after="0" w:line="240" w:lineRule="auto"/>
        <w:rPr>
          <w:rFonts w:ascii="Times New Roman" w:hAnsi="Times New Roman"/>
          <w:b/>
          <w:sz w:val="24"/>
          <w:szCs w:val="24"/>
        </w:rPr>
      </w:pPr>
      <w:r w:rsidRPr="00CC397B">
        <w:rPr>
          <w:rFonts w:ascii="Times New Roman" w:hAnsi="Times New Roman"/>
          <w:b/>
          <w:sz w:val="24"/>
          <w:szCs w:val="24"/>
        </w:rPr>
        <w:t>Практическая работа</w:t>
      </w:r>
    </w:p>
    <w:p w:rsidR="005A69F0" w:rsidRPr="00CC397B" w:rsidRDefault="005A69F0" w:rsidP="005A69F0">
      <w:pPr>
        <w:spacing w:after="0" w:line="240" w:lineRule="auto"/>
        <w:rPr>
          <w:rFonts w:ascii="Times New Roman" w:hAnsi="Times New Roman"/>
          <w:sz w:val="24"/>
          <w:szCs w:val="24"/>
        </w:rPr>
      </w:pPr>
      <w:r w:rsidRPr="00CC397B">
        <w:rPr>
          <w:rFonts w:ascii="Times New Roman" w:hAnsi="Times New Roman"/>
          <w:sz w:val="24"/>
          <w:szCs w:val="24"/>
        </w:rPr>
        <w:t xml:space="preserve"> Решение экспериментальных задач на распознавание органических веществ.</w:t>
      </w:r>
    </w:p>
    <w:p w:rsidR="005A69F0" w:rsidRPr="00CC397B" w:rsidRDefault="005A69F0" w:rsidP="005A69F0">
      <w:pPr>
        <w:spacing w:after="0" w:line="240" w:lineRule="auto"/>
        <w:rPr>
          <w:rFonts w:ascii="Times New Roman" w:hAnsi="Times New Roman"/>
          <w:sz w:val="24"/>
          <w:szCs w:val="24"/>
        </w:rPr>
      </w:pPr>
      <w:r w:rsidRPr="00CC397B">
        <w:rPr>
          <w:rFonts w:ascii="Times New Roman" w:hAnsi="Times New Roman"/>
          <w:b/>
          <w:sz w:val="24"/>
          <w:szCs w:val="24"/>
        </w:rPr>
        <w:t>Расчетные задачи</w:t>
      </w:r>
      <w:r w:rsidRPr="00CC397B">
        <w:rPr>
          <w:rFonts w:ascii="Times New Roman" w:hAnsi="Times New Roman"/>
          <w:sz w:val="24"/>
          <w:szCs w:val="24"/>
        </w:rPr>
        <w:t xml:space="preserve">. Определение массовой или объемной  выхода продукта реакции от теоретически возможного. </w:t>
      </w:r>
    </w:p>
    <w:p w:rsidR="005A69F0" w:rsidRPr="00CC397B" w:rsidRDefault="005A69F0" w:rsidP="005A69F0">
      <w:pPr>
        <w:spacing w:after="0" w:line="240" w:lineRule="auto"/>
        <w:rPr>
          <w:rFonts w:ascii="Times New Roman" w:hAnsi="Times New Roman"/>
          <w:b/>
          <w:bCs/>
          <w:sz w:val="24"/>
          <w:szCs w:val="24"/>
        </w:rPr>
      </w:pPr>
      <w:r w:rsidRPr="00CC397B">
        <w:rPr>
          <w:rFonts w:ascii="Times New Roman" w:hAnsi="Times New Roman"/>
          <w:b/>
          <w:bCs/>
          <w:sz w:val="24"/>
          <w:szCs w:val="24"/>
        </w:rPr>
        <w:t>Тема 8. Жиры. Углеводы (4 часа)</w:t>
      </w:r>
    </w:p>
    <w:p w:rsidR="005A69F0" w:rsidRPr="00CC397B" w:rsidRDefault="005A69F0" w:rsidP="005A69F0">
      <w:pPr>
        <w:spacing w:after="0" w:line="240" w:lineRule="auto"/>
        <w:rPr>
          <w:rFonts w:ascii="Times New Roman" w:hAnsi="Times New Roman"/>
          <w:sz w:val="24"/>
          <w:szCs w:val="24"/>
        </w:rPr>
      </w:pPr>
      <w:r w:rsidRPr="00CC397B">
        <w:rPr>
          <w:rFonts w:ascii="Times New Roman" w:hAnsi="Times New Roman"/>
          <w:b/>
          <w:sz w:val="24"/>
          <w:szCs w:val="24"/>
        </w:rPr>
        <w:t xml:space="preserve">Жиры. </w:t>
      </w:r>
      <w:r w:rsidRPr="00CC397B">
        <w:rPr>
          <w:rFonts w:ascii="Times New Roman" w:hAnsi="Times New Roman"/>
          <w:sz w:val="24"/>
          <w:szCs w:val="24"/>
        </w:rPr>
        <w:t>Нахождение в природе. Свойства. Применение. Моющие средства. Правила безопасного обращения со средствами бытовой химии. Глюкоза. Строение молекулы. Свойства глюкозы. Применение.</w:t>
      </w:r>
      <w:r w:rsidRPr="00CC397B">
        <w:rPr>
          <w:rFonts w:ascii="Times New Roman" w:hAnsi="Times New Roman"/>
          <w:bCs/>
          <w:sz w:val="24"/>
          <w:szCs w:val="24"/>
        </w:rPr>
        <w:t>Сахароза</w:t>
      </w:r>
      <w:r w:rsidRPr="00CC397B">
        <w:rPr>
          <w:rFonts w:ascii="Times New Roman" w:hAnsi="Times New Roman"/>
          <w:sz w:val="24"/>
          <w:szCs w:val="24"/>
        </w:rPr>
        <w:t>. Свойства, применение. Крахмал и целлюлоза- представители природных полимеров. Реакция поликонденсации. Физические и химические свойства. Нахождение в природе. Применение. Ацетатное волокно.</w:t>
      </w:r>
    </w:p>
    <w:p w:rsidR="005A69F0" w:rsidRPr="00CC397B" w:rsidRDefault="005A69F0" w:rsidP="005A69F0">
      <w:pPr>
        <w:spacing w:after="0" w:line="240" w:lineRule="auto"/>
        <w:rPr>
          <w:rFonts w:ascii="Times New Roman" w:hAnsi="Times New Roman"/>
          <w:sz w:val="24"/>
          <w:szCs w:val="24"/>
        </w:rPr>
      </w:pPr>
      <w:r w:rsidRPr="00CC397B">
        <w:rPr>
          <w:rFonts w:ascii="Times New Roman" w:hAnsi="Times New Roman"/>
          <w:sz w:val="24"/>
          <w:szCs w:val="24"/>
        </w:rPr>
        <w:t xml:space="preserve">Демонстрации. Растворимость жиров, доказательство их непредельного характера, омыление жиров. Сравнение свойств мыла и синтетических  моющих средств. </w:t>
      </w:r>
    </w:p>
    <w:p w:rsidR="005A69F0" w:rsidRPr="00CC397B" w:rsidRDefault="005A69F0" w:rsidP="005A69F0">
      <w:pPr>
        <w:spacing w:after="0" w:line="240" w:lineRule="auto"/>
        <w:rPr>
          <w:rFonts w:ascii="Times New Roman" w:hAnsi="Times New Roman"/>
          <w:sz w:val="24"/>
          <w:szCs w:val="24"/>
        </w:rPr>
      </w:pPr>
      <w:r w:rsidRPr="00CC397B">
        <w:rPr>
          <w:rFonts w:ascii="Times New Roman" w:hAnsi="Times New Roman"/>
          <w:sz w:val="24"/>
          <w:szCs w:val="24"/>
        </w:rPr>
        <w:t>Взаимодействие глюкозы с гидроксидом меди (</w:t>
      </w:r>
      <w:r w:rsidRPr="00CC397B">
        <w:rPr>
          <w:rFonts w:ascii="Times New Roman" w:hAnsi="Times New Roman"/>
          <w:sz w:val="24"/>
          <w:szCs w:val="24"/>
          <w:lang w:val="en-US"/>
        </w:rPr>
        <w:t>II</w:t>
      </w:r>
      <w:r w:rsidRPr="00CC397B">
        <w:rPr>
          <w:rFonts w:ascii="Times New Roman" w:hAnsi="Times New Roman"/>
          <w:sz w:val="24"/>
          <w:szCs w:val="24"/>
        </w:rPr>
        <w:t>). Взаимодействие глюкозы с аммиачным раствором оксида серебра (</w:t>
      </w:r>
      <w:r w:rsidRPr="00CC397B">
        <w:rPr>
          <w:rFonts w:ascii="Times New Roman" w:hAnsi="Times New Roman"/>
          <w:sz w:val="24"/>
          <w:szCs w:val="24"/>
          <w:lang w:val="en-US"/>
        </w:rPr>
        <w:t>I</w:t>
      </w:r>
      <w:r w:rsidRPr="00CC397B">
        <w:rPr>
          <w:rFonts w:ascii="Times New Roman" w:hAnsi="Times New Roman"/>
          <w:sz w:val="24"/>
          <w:szCs w:val="24"/>
        </w:rPr>
        <w:t>).</w:t>
      </w:r>
    </w:p>
    <w:p w:rsidR="005A69F0" w:rsidRPr="00CC397B" w:rsidRDefault="005A69F0" w:rsidP="005A69F0">
      <w:pPr>
        <w:spacing w:after="0" w:line="240" w:lineRule="auto"/>
        <w:rPr>
          <w:rFonts w:ascii="Times New Roman" w:hAnsi="Times New Roman"/>
          <w:bCs/>
          <w:sz w:val="24"/>
          <w:szCs w:val="24"/>
        </w:rPr>
      </w:pPr>
      <w:r w:rsidRPr="00CC397B">
        <w:rPr>
          <w:rFonts w:ascii="Times New Roman" w:hAnsi="Times New Roman"/>
          <w:sz w:val="24"/>
          <w:szCs w:val="24"/>
        </w:rPr>
        <w:t>Взаимодействие сахарозы с гидроксидом кальция. Взаимодействие крахмала с иодом. Гидролиз крахмала. Ознакомление с образцами природных и искусственных волокон.</w:t>
      </w:r>
    </w:p>
    <w:p w:rsidR="005A69F0" w:rsidRPr="00CC397B" w:rsidRDefault="005A69F0" w:rsidP="005A69F0">
      <w:pPr>
        <w:spacing w:after="0" w:line="240" w:lineRule="auto"/>
        <w:rPr>
          <w:rFonts w:ascii="Times New Roman" w:hAnsi="Times New Roman"/>
          <w:b/>
          <w:bCs/>
          <w:sz w:val="24"/>
          <w:szCs w:val="24"/>
        </w:rPr>
      </w:pPr>
      <w:r w:rsidRPr="00CC397B">
        <w:rPr>
          <w:rFonts w:ascii="Times New Roman" w:hAnsi="Times New Roman"/>
          <w:b/>
          <w:bCs/>
          <w:sz w:val="24"/>
          <w:szCs w:val="24"/>
        </w:rPr>
        <w:t xml:space="preserve">Практическая  работа. </w:t>
      </w:r>
      <w:r w:rsidRPr="00CC397B">
        <w:rPr>
          <w:rFonts w:ascii="Times New Roman" w:hAnsi="Times New Roman"/>
          <w:bCs/>
          <w:sz w:val="24"/>
          <w:szCs w:val="24"/>
        </w:rPr>
        <w:t>Решение экспериментальных задач на получение и распознавание органических веществ.</w:t>
      </w:r>
    </w:p>
    <w:p w:rsidR="005A69F0" w:rsidRPr="00CC397B" w:rsidRDefault="005A69F0" w:rsidP="005A69F0">
      <w:pPr>
        <w:spacing w:after="0" w:line="240" w:lineRule="auto"/>
        <w:rPr>
          <w:rFonts w:ascii="Times New Roman" w:hAnsi="Times New Roman"/>
          <w:b/>
          <w:sz w:val="24"/>
          <w:szCs w:val="24"/>
        </w:rPr>
      </w:pPr>
      <w:r w:rsidRPr="00CC397B">
        <w:rPr>
          <w:rFonts w:ascii="Times New Roman" w:hAnsi="Times New Roman"/>
          <w:b/>
          <w:sz w:val="24"/>
          <w:szCs w:val="24"/>
        </w:rPr>
        <w:t>Раздел 3. Азотсодержащие органические соединения (3 часа)</w:t>
      </w:r>
    </w:p>
    <w:p w:rsidR="005A69F0" w:rsidRPr="00CC397B" w:rsidRDefault="005A69F0" w:rsidP="005A69F0">
      <w:pPr>
        <w:spacing w:after="0" w:line="240" w:lineRule="auto"/>
        <w:rPr>
          <w:rFonts w:ascii="Times New Roman" w:hAnsi="Times New Roman"/>
          <w:b/>
          <w:sz w:val="24"/>
          <w:szCs w:val="24"/>
        </w:rPr>
      </w:pPr>
      <w:r w:rsidRPr="00CC397B">
        <w:rPr>
          <w:rFonts w:ascii="Times New Roman" w:hAnsi="Times New Roman"/>
          <w:b/>
          <w:sz w:val="24"/>
          <w:szCs w:val="24"/>
        </w:rPr>
        <w:t>Тема 9.Амины и аминокислоты  (2 часа)</w:t>
      </w:r>
    </w:p>
    <w:p w:rsidR="005A69F0" w:rsidRPr="00CC397B" w:rsidRDefault="005A69F0" w:rsidP="005A69F0">
      <w:pPr>
        <w:spacing w:after="0" w:line="240" w:lineRule="auto"/>
        <w:rPr>
          <w:rFonts w:ascii="Times New Roman" w:hAnsi="Times New Roman"/>
          <w:sz w:val="24"/>
          <w:szCs w:val="24"/>
        </w:rPr>
      </w:pPr>
      <w:r w:rsidRPr="00CC397B">
        <w:rPr>
          <w:rFonts w:ascii="Times New Roman" w:hAnsi="Times New Roman"/>
          <w:b/>
          <w:bCs/>
          <w:sz w:val="24"/>
          <w:szCs w:val="24"/>
        </w:rPr>
        <w:t>Амины</w:t>
      </w:r>
      <w:r w:rsidRPr="00CC397B">
        <w:rPr>
          <w:rFonts w:ascii="Times New Roman" w:hAnsi="Times New Roman"/>
          <w:b/>
          <w:sz w:val="24"/>
          <w:szCs w:val="24"/>
        </w:rPr>
        <w:t>.</w:t>
      </w:r>
      <w:r w:rsidRPr="00CC397B">
        <w:rPr>
          <w:rFonts w:ascii="Times New Roman" w:hAnsi="Times New Roman"/>
          <w:sz w:val="24"/>
          <w:szCs w:val="24"/>
        </w:rPr>
        <w:t xml:space="preserve"> Строение молекул. Аминогруппа. Физические и химические свойства. Анилин. Свойства, применение.</w:t>
      </w:r>
    </w:p>
    <w:p w:rsidR="005A69F0" w:rsidRPr="00CC397B" w:rsidRDefault="005A69F0" w:rsidP="005A69F0">
      <w:pPr>
        <w:spacing w:after="0" w:line="240" w:lineRule="auto"/>
        <w:rPr>
          <w:rFonts w:ascii="Times New Roman" w:hAnsi="Times New Roman"/>
          <w:sz w:val="24"/>
          <w:szCs w:val="24"/>
        </w:rPr>
      </w:pPr>
      <w:r w:rsidRPr="00CC397B">
        <w:rPr>
          <w:rFonts w:ascii="Times New Roman" w:hAnsi="Times New Roman"/>
          <w:b/>
          <w:bCs/>
          <w:sz w:val="24"/>
          <w:szCs w:val="24"/>
        </w:rPr>
        <w:t>Аминокислоты</w:t>
      </w:r>
      <w:r w:rsidRPr="00CC397B">
        <w:rPr>
          <w:rFonts w:ascii="Times New Roman" w:hAnsi="Times New Roman"/>
          <w:b/>
          <w:sz w:val="24"/>
          <w:szCs w:val="24"/>
        </w:rPr>
        <w:t>.</w:t>
      </w:r>
      <w:r w:rsidRPr="00CC397B">
        <w:rPr>
          <w:rFonts w:ascii="Times New Roman" w:hAnsi="Times New Roman"/>
          <w:sz w:val="24"/>
          <w:szCs w:val="24"/>
        </w:rPr>
        <w:t xml:space="preserve"> Изомерия и номенклатура. Свойства. Аминокислоты как амфотерные органические соединения. Применение.</w:t>
      </w:r>
    </w:p>
    <w:p w:rsidR="005A69F0" w:rsidRPr="00CC397B" w:rsidRDefault="005A69F0" w:rsidP="005A69F0">
      <w:pPr>
        <w:spacing w:after="0" w:line="240" w:lineRule="auto"/>
        <w:rPr>
          <w:rFonts w:ascii="Times New Roman" w:hAnsi="Times New Roman"/>
          <w:bCs/>
          <w:sz w:val="24"/>
          <w:szCs w:val="24"/>
        </w:rPr>
      </w:pPr>
      <w:r w:rsidRPr="00CC397B">
        <w:rPr>
          <w:rFonts w:ascii="Times New Roman" w:hAnsi="Times New Roman"/>
          <w:bCs/>
          <w:sz w:val="24"/>
          <w:szCs w:val="24"/>
        </w:rPr>
        <w:t xml:space="preserve">В результате изучения темы учащиеся должны </w:t>
      </w:r>
    </w:p>
    <w:p w:rsidR="005A69F0" w:rsidRPr="00CC397B" w:rsidRDefault="005A69F0" w:rsidP="005A69F0">
      <w:pPr>
        <w:spacing w:after="0" w:line="240" w:lineRule="auto"/>
        <w:rPr>
          <w:rFonts w:ascii="Times New Roman" w:hAnsi="Times New Roman"/>
          <w:b/>
          <w:bCs/>
          <w:sz w:val="24"/>
          <w:szCs w:val="24"/>
        </w:rPr>
      </w:pPr>
      <w:r w:rsidRPr="00CC397B">
        <w:rPr>
          <w:rFonts w:ascii="Times New Roman" w:hAnsi="Times New Roman"/>
          <w:b/>
          <w:bCs/>
          <w:sz w:val="24"/>
          <w:szCs w:val="24"/>
        </w:rPr>
        <w:t>Тема 10. Белки (1 час)</w:t>
      </w:r>
    </w:p>
    <w:p w:rsidR="005A69F0" w:rsidRPr="00CC397B" w:rsidRDefault="005A69F0" w:rsidP="005A69F0">
      <w:pPr>
        <w:spacing w:after="0" w:line="240" w:lineRule="auto"/>
        <w:rPr>
          <w:rFonts w:ascii="Times New Roman" w:hAnsi="Times New Roman"/>
          <w:sz w:val="24"/>
          <w:szCs w:val="24"/>
        </w:rPr>
      </w:pPr>
      <w:r w:rsidRPr="00CC397B">
        <w:rPr>
          <w:rFonts w:ascii="Times New Roman" w:hAnsi="Times New Roman"/>
          <w:sz w:val="24"/>
          <w:szCs w:val="24"/>
        </w:rPr>
        <w:t>Белки - природные полимеры. Состав и строение. Физические и химические свойства.  Превращение белков  в организме. Успехи в изучении и синтезе белков. Химия и здоровье человека. Лекарства. Проблемы, связанные с применением лекарственных препаратов.</w:t>
      </w:r>
    </w:p>
    <w:p w:rsidR="005A69F0" w:rsidRPr="00CC397B" w:rsidRDefault="005A69F0" w:rsidP="005A69F0">
      <w:pPr>
        <w:spacing w:after="0" w:line="240" w:lineRule="auto"/>
        <w:rPr>
          <w:rFonts w:ascii="Times New Roman" w:hAnsi="Times New Roman"/>
          <w:sz w:val="24"/>
          <w:szCs w:val="24"/>
        </w:rPr>
      </w:pPr>
      <w:r w:rsidRPr="00CC397B">
        <w:rPr>
          <w:rFonts w:ascii="Times New Roman" w:hAnsi="Times New Roman"/>
          <w:b/>
          <w:sz w:val="24"/>
          <w:szCs w:val="24"/>
        </w:rPr>
        <w:lastRenderedPageBreak/>
        <w:t>Демонстрации</w:t>
      </w:r>
      <w:r w:rsidRPr="00CC397B">
        <w:rPr>
          <w:rFonts w:ascii="Times New Roman" w:hAnsi="Times New Roman"/>
          <w:sz w:val="24"/>
          <w:szCs w:val="24"/>
        </w:rPr>
        <w:t>. Окраска ткани анилиновым красителем. Доказательство наличия функциональных грпп в растворах аминокислот. Цветные реакции на белки (биуретовая и ксантопротеиновая реакции).</w:t>
      </w:r>
    </w:p>
    <w:p w:rsidR="005A69F0" w:rsidRPr="00CC397B" w:rsidRDefault="005A69F0" w:rsidP="005A69F0">
      <w:pPr>
        <w:spacing w:after="0" w:line="240" w:lineRule="auto"/>
        <w:rPr>
          <w:rFonts w:ascii="Times New Roman" w:hAnsi="Times New Roman"/>
          <w:b/>
          <w:sz w:val="24"/>
          <w:szCs w:val="24"/>
        </w:rPr>
      </w:pPr>
      <w:r w:rsidRPr="00CC397B">
        <w:rPr>
          <w:rFonts w:ascii="Times New Roman" w:hAnsi="Times New Roman"/>
          <w:b/>
          <w:sz w:val="24"/>
          <w:szCs w:val="24"/>
        </w:rPr>
        <w:t>Высокомолекулярные соединения</w:t>
      </w:r>
      <w:r w:rsidRPr="00CC397B">
        <w:rPr>
          <w:rFonts w:ascii="Times New Roman" w:hAnsi="Times New Roman"/>
          <w:b/>
          <w:bCs/>
          <w:sz w:val="24"/>
          <w:szCs w:val="24"/>
        </w:rPr>
        <w:t>(4 часа)</w:t>
      </w:r>
    </w:p>
    <w:p w:rsidR="005A69F0" w:rsidRPr="00CC397B" w:rsidRDefault="005A69F0" w:rsidP="005A69F0">
      <w:pPr>
        <w:spacing w:after="0" w:line="240" w:lineRule="auto"/>
        <w:rPr>
          <w:rFonts w:ascii="Times New Roman" w:hAnsi="Times New Roman"/>
          <w:b/>
          <w:bCs/>
          <w:sz w:val="24"/>
          <w:szCs w:val="24"/>
        </w:rPr>
      </w:pPr>
      <w:r w:rsidRPr="00CC397B">
        <w:rPr>
          <w:rFonts w:ascii="Times New Roman" w:hAnsi="Times New Roman"/>
          <w:b/>
          <w:bCs/>
          <w:sz w:val="24"/>
          <w:szCs w:val="24"/>
        </w:rPr>
        <w:t xml:space="preserve">Тема 11. Синтетические полимеры </w:t>
      </w:r>
    </w:p>
    <w:p w:rsidR="005A69F0" w:rsidRPr="00CC397B" w:rsidRDefault="005A69F0" w:rsidP="005A69F0">
      <w:pPr>
        <w:spacing w:after="0" w:line="240" w:lineRule="auto"/>
        <w:rPr>
          <w:rFonts w:ascii="Times New Roman" w:hAnsi="Times New Roman"/>
          <w:bCs/>
          <w:sz w:val="24"/>
          <w:szCs w:val="24"/>
        </w:rPr>
      </w:pPr>
      <w:r w:rsidRPr="00CC397B">
        <w:rPr>
          <w:rFonts w:ascii="Times New Roman" w:hAnsi="Times New Roman"/>
          <w:bCs/>
          <w:sz w:val="24"/>
          <w:szCs w:val="24"/>
        </w:rPr>
        <w:t>Понятие о высокомолекулярных соединениях. Полимеры, получаемые в реакциях полимеризации. Строение молекул. Полиэтилен. Полипропилен. Фенолформальдегидные смолы.</w:t>
      </w:r>
    </w:p>
    <w:p w:rsidR="005A69F0" w:rsidRPr="00CC397B" w:rsidRDefault="005A69F0" w:rsidP="005A69F0">
      <w:pPr>
        <w:spacing w:after="0" w:line="240" w:lineRule="auto"/>
        <w:rPr>
          <w:rFonts w:ascii="Times New Roman" w:hAnsi="Times New Roman"/>
          <w:bCs/>
          <w:sz w:val="24"/>
          <w:szCs w:val="24"/>
        </w:rPr>
      </w:pPr>
      <w:r w:rsidRPr="00CC397B">
        <w:rPr>
          <w:rFonts w:ascii="Times New Roman" w:hAnsi="Times New Roman"/>
          <w:bCs/>
          <w:sz w:val="24"/>
          <w:szCs w:val="24"/>
        </w:rPr>
        <w:t xml:space="preserve">Синтетические каучуки. Строение, свойства, получение и применение. </w:t>
      </w:r>
    </w:p>
    <w:p w:rsidR="005A69F0" w:rsidRPr="00CC397B" w:rsidRDefault="005A69F0" w:rsidP="005A69F0">
      <w:pPr>
        <w:spacing w:after="0" w:line="240" w:lineRule="auto"/>
        <w:rPr>
          <w:rFonts w:ascii="Times New Roman" w:hAnsi="Times New Roman"/>
          <w:bCs/>
          <w:sz w:val="24"/>
          <w:szCs w:val="24"/>
        </w:rPr>
      </w:pPr>
      <w:r w:rsidRPr="00CC397B">
        <w:rPr>
          <w:rFonts w:ascii="Times New Roman" w:hAnsi="Times New Roman"/>
          <w:bCs/>
          <w:sz w:val="24"/>
          <w:szCs w:val="24"/>
        </w:rPr>
        <w:t xml:space="preserve">Синтетические волокна. Капрон. Лавсан. </w:t>
      </w:r>
    </w:p>
    <w:p w:rsidR="005A69F0" w:rsidRPr="00CC397B" w:rsidRDefault="005A69F0" w:rsidP="005A69F0">
      <w:pPr>
        <w:spacing w:after="0" w:line="240" w:lineRule="auto"/>
        <w:rPr>
          <w:rFonts w:ascii="Times New Roman" w:hAnsi="Times New Roman"/>
          <w:bCs/>
          <w:sz w:val="24"/>
          <w:szCs w:val="24"/>
        </w:rPr>
      </w:pPr>
      <w:r w:rsidRPr="00CC397B">
        <w:rPr>
          <w:rFonts w:ascii="Times New Roman" w:hAnsi="Times New Roman"/>
          <w:b/>
          <w:bCs/>
          <w:sz w:val="24"/>
          <w:szCs w:val="24"/>
        </w:rPr>
        <w:t xml:space="preserve">Демонстрации. </w:t>
      </w:r>
      <w:r w:rsidRPr="00CC397B">
        <w:rPr>
          <w:rFonts w:ascii="Times New Roman" w:hAnsi="Times New Roman"/>
          <w:bCs/>
          <w:sz w:val="24"/>
          <w:szCs w:val="24"/>
        </w:rPr>
        <w:t>Образцы пластмасс, синтетических каучуков и синтетических волокон.</w:t>
      </w:r>
    </w:p>
    <w:p w:rsidR="005A69F0" w:rsidRPr="00CC397B" w:rsidRDefault="005A69F0" w:rsidP="005A69F0">
      <w:pPr>
        <w:spacing w:after="0" w:line="240" w:lineRule="auto"/>
        <w:rPr>
          <w:rFonts w:ascii="Times New Roman" w:hAnsi="Times New Roman"/>
          <w:b/>
          <w:bCs/>
          <w:sz w:val="24"/>
          <w:szCs w:val="24"/>
        </w:rPr>
      </w:pPr>
      <w:r w:rsidRPr="00CC397B">
        <w:rPr>
          <w:rFonts w:ascii="Times New Roman" w:hAnsi="Times New Roman"/>
          <w:b/>
          <w:bCs/>
          <w:sz w:val="24"/>
          <w:szCs w:val="24"/>
        </w:rPr>
        <w:t xml:space="preserve">Практическая работа.  </w:t>
      </w:r>
      <w:r w:rsidRPr="00CC397B">
        <w:rPr>
          <w:rFonts w:ascii="Times New Roman" w:hAnsi="Times New Roman"/>
          <w:sz w:val="24"/>
          <w:szCs w:val="24"/>
        </w:rPr>
        <w:t>Распознавание пластмасс и волокон.</w:t>
      </w:r>
    </w:p>
    <w:p w:rsidR="005A69F0" w:rsidRPr="004D4B39" w:rsidRDefault="005A69F0" w:rsidP="00A51A8B">
      <w:pPr>
        <w:pStyle w:val="ad"/>
        <w:spacing w:after="0" w:line="240" w:lineRule="auto"/>
        <w:jc w:val="center"/>
        <w:rPr>
          <w:rFonts w:ascii="Times New Roman" w:hAnsi="Times New Roman"/>
          <w:b/>
          <w:sz w:val="24"/>
          <w:szCs w:val="24"/>
        </w:rPr>
      </w:pPr>
    </w:p>
    <w:p w:rsidR="00361FFC" w:rsidRDefault="00361FFC" w:rsidP="004C7DD3">
      <w:pPr>
        <w:pStyle w:val="ad"/>
        <w:autoSpaceDE w:val="0"/>
        <w:autoSpaceDN w:val="0"/>
        <w:adjustRightInd w:val="0"/>
        <w:spacing w:after="0" w:line="240" w:lineRule="auto"/>
        <w:jc w:val="center"/>
        <w:rPr>
          <w:rFonts w:ascii="Times New Roman" w:eastAsia="TimesNewRoman" w:hAnsi="Times New Roman"/>
          <w:b/>
        </w:rPr>
      </w:pPr>
      <w:r w:rsidRPr="009F79D5">
        <w:rPr>
          <w:rFonts w:ascii="Times New Roman" w:eastAsia="TimesNewRoman" w:hAnsi="Times New Roman"/>
          <w:b/>
        </w:rPr>
        <w:t>Тематическое планирование</w:t>
      </w:r>
    </w:p>
    <w:p w:rsidR="009365D5" w:rsidRPr="009F79D5" w:rsidRDefault="009365D5" w:rsidP="004C7DD3">
      <w:pPr>
        <w:pStyle w:val="ad"/>
        <w:autoSpaceDE w:val="0"/>
        <w:autoSpaceDN w:val="0"/>
        <w:adjustRightInd w:val="0"/>
        <w:spacing w:after="0" w:line="240" w:lineRule="auto"/>
        <w:jc w:val="center"/>
        <w:rPr>
          <w:rFonts w:ascii="Times New Roman" w:eastAsia="TimesNewRoman" w:hAnsi="Times New Roman"/>
          <w:b/>
        </w:rPr>
      </w:pPr>
      <w:r>
        <w:rPr>
          <w:rFonts w:ascii="Times New Roman" w:eastAsia="TimesNewRoman" w:hAnsi="Times New Roman"/>
          <w:b/>
        </w:rPr>
        <w:t>10 класс</w:t>
      </w:r>
    </w:p>
    <w:tbl>
      <w:tblPr>
        <w:tblStyle w:val="aff1"/>
        <w:tblW w:w="0" w:type="auto"/>
        <w:tblInd w:w="284" w:type="dxa"/>
        <w:tblLook w:val="04A0"/>
      </w:tblPr>
      <w:tblGrid>
        <w:gridCol w:w="817"/>
        <w:gridCol w:w="6394"/>
        <w:gridCol w:w="2217"/>
      </w:tblGrid>
      <w:tr w:rsidR="00361FFC" w:rsidRPr="009F79D5" w:rsidTr="009365D5">
        <w:tc>
          <w:tcPr>
            <w:tcW w:w="817" w:type="dxa"/>
            <w:vAlign w:val="center"/>
          </w:tcPr>
          <w:p w:rsidR="00361FFC" w:rsidRPr="009F79D5" w:rsidRDefault="00361FFC" w:rsidP="00F34947">
            <w:pPr>
              <w:spacing w:after="0" w:line="240" w:lineRule="auto"/>
              <w:jc w:val="center"/>
              <w:rPr>
                <w:rFonts w:ascii="Times New Roman" w:hAnsi="Times New Roman"/>
              </w:rPr>
            </w:pPr>
            <w:r w:rsidRPr="009F79D5">
              <w:rPr>
                <w:rFonts w:ascii="Times New Roman" w:hAnsi="Times New Roman"/>
              </w:rPr>
              <w:t>№</w:t>
            </w:r>
          </w:p>
        </w:tc>
        <w:tc>
          <w:tcPr>
            <w:tcW w:w="6394" w:type="dxa"/>
            <w:vAlign w:val="center"/>
          </w:tcPr>
          <w:p w:rsidR="00361FFC" w:rsidRPr="009F79D5" w:rsidRDefault="00361FFC" w:rsidP="00F34947">
            <w:pPr>
              <w:spacing w:after="0" w:line="240" w:lineRule="auto"/>
              <w:jc w:val="center"/>
              <w:rPr>
                <w:rFonts w:ascii="Times New Roman" w:hAnsi="Times New Roman"/>
              </w:rPr>
            </w:pPr>
            <w:r w:rsidRPr="009F79D5">
              <w:rPr>
                <w:rFonts w:ascii="Times New Roman" w:hAnsi="Times New Roman"/>
              </w:rPr>
              <w:t>Тема</w:t>
            </w:r>
          </w:p>
        </w:tc>
        <w:tc>
          <w:tcPr>
            <w:tcW w:w="2217" w:type="dxa"/>
            <w:vAlign w:val="center"/>
          </w:tcPr>
          <w:p w:rsidR="00361FFC" w:rsidRPr="009F79D5" w:rsidRDefault="00361FFC" w:rsidP="00F34947">
            <w:pPr>
              <w:spacing w:after="0" w:line="240" w:lineRule="auto"/>
              <w:jc w:val="center"/>
              <w:rPr>
                <w:rFonts w:ascii="Times New Roman" w:hAnsi="Times New Roman"/>
              </w:rPr>
            </w:pPr>
            <w:r w:rsidRPr="009F79D5">
              <w:rPr>
                <w:rFonts w:ascii="Times New Roman" w:hAnsi="Times New Roman"/>
              </w:rPr>
              <w:t>Количество часов</w:t>
            </w:r>
          </w:p>
        </w:tc>
      </w:tr>
      <w:tr w:rsidR="009365D5" w:rsidRPr="009F79D5" w:rsidTr="009365D5">
        <w:tc>
          <w:tcPr>
            <w:tcW w:w="817" w:type="dxa"/>
          </w:tcPr>
          <w:p w:rsidR="009365D5" w:rsidRPr="00907AF4" w:rsidRDefault="009365D5" w:rsidP="009365D5">
            <w:pPr>
              <w:suppressAutoHyphens/>
              <w:spacing w:after="0" w:line="240" w:lineRule="auto"/>
              <w:rPr>
                <w:rFonts w:ascii="Times New Roman" w:hAnsi="Times New Roman"/>
                <w:bCs/>
                <w:sz w:val="24"/>
                <w:szCs w:val="24"/>
                <w:lang w:eastAsia="zh-CN"/>
              </w:rPr>
            </w:pPr>
            <w:r w:rsidRPr="00907AF4">
              <w:rPr>
                <w:rFonts w:ascii="Times New Roman" w:hAnsi="Times New Roman"/>
                <w:bCs/>
                <w:sz w:val="24"/>
                <w:szCs w:val="24"/>
                <w:lang w:eastAsia="zh-CN"/>
              </w:rPr>
              <w:t>1-4</w:t>
            </w:r>
          </w:p>
        </w:tc>
        <w:tc>
          <w:tcPr>
            <w:tcW w:w="6394" w:type="dxa"/>
          </w:tcPr>
          <w:p w:rsidR="009365D5" w:rsidRPr="00907AF4" w:rsidRDefault="009365D5" w:rsidP="009365D5">
            <w:pPr>
              <w:spacing w:after="0" w:line="240" w:lineRule="auto"/>
              <w:rPr>
                <w:rFonts w:ascii="Times New Roman" w:hAnsi="Times New Roman"/>
                <w:sz w:val="24"/>
                <w:szCs w:val="24"/>
              </w:rPr>
            </w:pPr>
            <w:r w:rsidRPr="00907AF4">
              <w:rPr>
                <w:rFonts w:ascii="Times New Roman" w:hAnsi="Times New Roman"/>
                <w:bCs/>
                <w:sz w:val="24"/>
                <w:szCs w:val="24"/>
              </w:rPr>
              <w:t>Тема 1« Теоретические основы органической химии»</w:t>
            </w:r>
          </w:p>
        </w:tc>
        <w:tc>
          <w:tcPr>
            <w:tcW w:w="2217" w:type="dxa"/>
          </w:tcPr>
          <w:p w:rsidR="009365D5" w:rsidRPr="00907AF4" w:rsidRDefault="009365D5" w:rsidP="009365D5">
            <w:pPr>
              <w:spacing w:after="0" w:line="240" w:lineRule="auto"/>
              <w:jc w:val="center"/>
              <w:rPr>
                <w:rFonts w:ascii="Times New Roman" w:hAnsi="Times New Roman"/>
                <w:sz w:val="24"/>
                <w:szCs w:val="24"/>
              </w:rPr>
            </w:pPr>
            <w:r w:rsidRPr="00907AF4">
              <w:rPr>
                <w:rFonts w:ascii="Times New Roman" w:hAnsi="Times New Roman"/>
                <w:sz w:val="24"/>
                <w:szCs w:val="24"/>
              </w:rPr>
              <w:t>4</w:t>
            </w:r>
          </w:p>
        </w:tc>
      </w:tr>
      <w:tr w:rsidR="009365D5" w:rsidRPr="009F79D5" w:rsidTr="009365D5">
        <w:tc>
          <w:tcPr>
            <w:tcW w:w="817" w:type="dxa"/>
          </w:tcPr>
          <w:p w:rsidR="009365D5" w:rsidRPr="00907AF4" w:rsidRDefault="009365D5" w:rsidP="009365D5">
            <w:pPr>
              <w:suppressAutoHyphens/>
              <w:spacing w:after="0" w:line="240" w:lineRule="auto"/>
              <w:rPr>
                <w:rFonts w:ascii="Times New Roman" w:hAnsi="Times New Roman"/>
                <w:sz w:val="24"/>
                <w:szCs w:val="24"/>
                <w:lang w:val="uk-UA" w:eastAsia="zh-CN" w:bidi="ru-RU"/>
              </w:rPr>
            </w:pPr>
            <w:r w:rsidRPr="00907AF4">
              <w:rPr>
                <w:rFonts w:ascii="Times New Roman" w:hAnsi="Times New Roman"/>
                <w:sz w:val="24"/>
                <w:szCs w:val="24"/>
                <w:lang w:val="uk-UA" w:eastAsia="zh-CN" w:bidi="ru-RU"/>
              </w:rPr>
              <w:t>5-7</w:t>
            </w:r>
          </w:p>
        </w:tc>
        <w:tc>
          <w:tcPr>
            <w:tcW w:w="6394" w:type="dxa"/>
          </w:tcPr>
          <w:p w:rsidR="009365D5" w:rsidRPr="00907AF4" w:rsidRDefault="009365D5" w:rsidP="009365D5">
            <w:pPr>
              <w:spacing w:after="0" w:line="240" w:lineRule="auto"/>
              <w:rPr>
                <w:rFonts w:ascii="Times New Roman" w:hAnsi="Times New Roman"/>
                <w:bCs/>
                <w:sz w:val="24"/>
                <w:szCs w:val="24"/>
              </w:rPr>
            </w:pPr>
            <w:r w:rsidRPr="00907AF4">
              <w:rPr>
                <w:rFonts w:ascii="Times New Roman" w:hAnsi="Times New Roman"/>
                <w:bCs/>
                <w:sz w:val="24"/>
                <w:szCs w:val="24"/>
              </w:rPr>
              <w:t xml:space="preserve">Тема 2. Предельные углеводороды (алканы) </w:t>
            </w:r>
          </w:p>
        </w:tc>
        <w:tc>
          <w:tcPr>
            <w:tcW w:w="2217" w:type="dxa"/>
          </w:tcPr>
          <w:p w:rsidR="009365D5" w:rsidRPr="00907AF4" w:rsidRDefault="009365D5" w:rsidP="009365D5">
            <w:pPr>
              <w:spacing w:after="0" w:line="240" w:lineRule="auto"/>
              <w:jc w:val="center"/>
              <w:rPr>
                <w:rFonts w:ascii="Times New Roman" w:hAnsi="Times New Roman"/>
                <w:sz w:val="24"/>
                <w:szCs w:val="24"/>
              </w:rPr>
            </w:pPr>
            <w:r w:rsidRPr="00907AF4">
              <w:rPr>
                <w:rFonts w:ascii="Times New Roman" w:hAnsi="Times New Roman"/>
                <w:sz w:val="24"/>
                <w:szCs w:val="24"/>
              </w:rPr>
              <w:t>3</w:t>
            </w:r>
          </w:p>
        </w:tc>
      </w:tr>
      <w:tr w:rsidR="009365D5" w:rsidRPr="009F79D5" w:rsidTr="009365D5">
        <w:tc>
          <w:tcPr>
            <w:tcW w:w="817" w:type="dxa"/>
          </w:tcPr>
          <w:p w:rsidR="009365D5" w:rsidRPr="00907AF4" w:rsidRDefault="009365D5" w:rsidP="009365D5">
            <w:pPr>
              <w:suppressAutoHyphens/>
              <w:spacing w:after="0" w:line="240" w:lineRule="auto"/>
              <w:rPr>
                <w:rFonts w:ascii="Times New Roman" w:hAnsi="Times New Roman"/>
                <w:sz w:val="24"/>
                <w:szCs w:val="24"/>
                <w:lang w:val="uk-UA" w:eastAsia="zh-CN" w:bidi="ru-RU"/>
              </w:rPr>
            </w:pPr>
            <w:r w:rsidRPr="00907AF4">
              <w:rPr>
                <w:rFonts w:ascii="Times New Roman" w:hAnsi="Times New Roman"/>
                <w:sz w:val="24"/>
                <w:szCs w:val="24"/>
                <w:lang w:val="uk-UA" w:eastAsia="zh-CN" w:bidi="ru-RU"/>
              </w:rPr>
              <w:t>8-11</w:t>
            </w:r>
          </w:p>
        </w:tc>
        <w:tc>
          <w:tcPr>
            <w:tcW w:w="6394" w:type="dxa"/>
          </w:tcPr>
          <w:p w:rsidR="009365D5" w:rsidRPr="00907AF4" w:rsidRDefault="009365D5" w:rsidP="009365D5">
            <w:pPr>
              <w:spacing w:after="0" w:line="240" w:lineRule="auto"/>
              <w:rPr>
                <w:rFonts w:ascii="Times New Roman" w:hAnsi="Times New Roman"/>
                <w:sz w:val="24"/>
                <w:szCs w:val="24"/>
              </w:rPr>
            </w:pPr>
            <w:r w:rsidRPr="00907AF4">
              <w:rPr>
                <w:rFonts w:ascii="Times New Roman" w:hAnsi="Times New Roman"/>
                <w:sz w:val="24"/>
                <w:szCs w:val="24"/>
              </w:rPr>
              <w:t xml:space="preserve">Тема 3. Непредельные углеводороды </w:t>
            </w:r>
          </w:p>
        </w:tc>
        <w:tc>
          <w:tcPr>
            <w:tcW w:w="2217" w:type="dxa"/>
          </w:tcPr>
          <w:p w:rsidR="009365D5" w:rsidRPr="00907AF4" w:rsidRDefault="009365D5" w:rsidP="009365D5">
            <w:pPr>
              <w:spacing w:after="0" w:line="240" w:lineRule="auto"/>
              <w:jc w:val="center"/>
              <w:rPr>
                <w:rFonts w:ascii="Times New Roman" w:hAnsi="Times New Roman"/>
                <w:sz w:val="24"/>
                <w:szCs w:val="24"/>
              </w:rPr>
            </w:pPr>
            <w:r w:rsidRPr="00907AF4">
              <w:rPr>
                <w:rFonts w:ascii="Times New Roman" w:hAnsi="Times New Roman"/>
                <w:sz w:val="24"/>
                <w:szCs w:val="24"/>
              </w:rPr>
              <w:t>4</w:t>
            </w:r>
          </w:p>
        </w:tc>
      </w:tr>
      <w:tr w:rsidR="009365D5" w:rsidRPr="009F79D5" w:rsidTr="009365D5">
        <w:tc>
          <w:tcPr>
            <w:tcW w:w="817" w:type="dxa"/>
          </w:tcPr>
          <w:p w:rsidR="009365D5" w:rsidRPr="00907AF4" w:rsidRDefault="009365D5" w:rsidP="009365D5">
            <w:pPr>
              <w:suppressAutoHyphens/>
              <w:spacing w:after="0" w:line="240" w:lineRule="auto"/>
              <w:rPr>
                <w:rFonts w:ascii="Times New Roman" w:hAnsi="Times New Roman"/>
                <w:sz w:val="24"/>
                <w:szCs w:val="24"/>
                <w:lang w:val="uk-UA" w:eastAsia="zh-CN" w:bidi="ru-RU"/>
              </w:rPr>
            </w:pPr>
            <w:r w:rsidRPr="00907AF4">
              <w:rPr>
                <w:rFonts w:ascii="Times New Roman" w:hAnsi="Times New Roman"/>
                <w:sz w:val="24"/>
                <w:szCs w:val="24"/>
                <w:lang w:val="uk-UA" w:eastAsia="zh-CN" w:bidi="ru-RU"/>
              </w:rPr>
              <w:t>12-13</w:t>
            </w:r>
          </w:p>
        </w:tc>
        <w:tc>
          <w:tcPr>
            <w:tcW w:w="6394" w:type="dxa"/>
          </w:tcPr>
          <w:p w:rsidR="009365D5" w:rsidRPr="00907AF4" w:rsidRDefault="009365D5" w:rsidP="009365D5">
            <w:pPr>
              <w:spacing w:after="0" w:line="240" w:lineRule="auto"/>
              <w:rPr>
                <w:rFonts w:ascii="Times New Roman" w:hAnsi="Times New Roman"/>
                <w:sz w:val="24"/>
                <w:szCs w:val="24"/>
              </w:rPr>
            </w:pPr>
            <w:r w:rsidRPr="00907AF4">
              <w:rPr>
                <w:rFonts w:ascii="Times New Roman" w:hAnsi="Times New Roman"/>
                <w:sz w:val="24"/>
                <w:szCs w:val="24"/>
              </w:rPr>
              <w:t>Тема 4. Ароматические углеводороды (арены)</w:t>
            </w:r>
          </w:p>
        </w:tc>
        <w:tc>
          <w:tcPr>
            <w:tcW w:w="2217" w:type="dxa"/>
          </w:tcPr>
          <w:p w:rsidR="009365D5" w:rsidRPr="00907AF4" w:rsidRDefault="009365D5" w:rsidP="009365D5">
            <w:pPr>
              <w:spacing w:after="0" w:line="240" w:lineRule="auto"/>
              <w:jc w:val="center"/>
              <w:rPr>
                <w:rFonts w:ascii="Times New Roman" w:hAnsi="Times New Roman"/>
                <w:sz w:val="24"/>
                <w:szCs w:val="24"/>
              </w:rPr>
            </w:pPr>
            <w:r w:rsidRPr="00907AF4">
              <w:rPr>
                <w:rFonts w:ascii="Times New Roman" w:hAnsi="Times New Roman"/>
                <w:sz w:val="24"/>
                <w:szCs w:val="24"/>
              </w:rPr>
              <w:t>2</w:t>
            </w:r>
          </w:p>
        </w:tc>
      </w:tr>
      <w:tr w:rsidR="009365D5" w:rsidRPr="009F79D5" w:rsidTr="009365D5">
        <w:tc>
          <w:tcPr>
            <w:tcW w:w="817" w:type="dxa"/>
          </w:tcPr>
          <w:p w:rsidR="009365D5" w:rsidRPr="00907AF4" w:rsidRDefault="009365D5" w:rsidP="009365D5">
            <w:pPr>
              <w:suppressAutoHyphens/>
              <w:spacing w:after="0" w:line="240" w:lineRule="auto"/>
              <w:rPr>
                <w:rFonts w:ascii="Times New Roman" w:hAnsi="Times New Roman"/>
                <w:sz w:val="24"/>
                <w:szCs w:val="24"/>
                <w:lang w:val="uk-UA" w:eastAsia="zh-CN" w:bidi="ru-RU"/>
              </w:rPr>
            </w:pPr>
            <w:r w:rsidRPr="00907AF4">
              <w:rPr>
                <w:rFonts w:ascii="Times New Roman" w:hAnsi="Times New Roman"/>
                <w:sz w:val="24"/>
                <w:szCs w:val="24"/>
                <w:lang w:val="uk-UA" w:eastAsia="zh-CN" w:bidi="ru-RU"/>
              </w:rPr>
              <w:t>14-16</w:t>
            </w:r>
          </w:p>
        </w:tc>
        <w:tc>
          <w:tcPr>
            <w:tcW w:w="6394" w:type="dxa"/>
          </w:tcPr>
          <w:p w:rsidR="009365D5" w:rsidRPr="00907AF4" w:rsidRDefault="009365D5" w:rsidP="009365D5">
            <w:pPr>
              <w:spacing w:after="0" w:line="240" w:lineRule="auto"/>
              <w:rPr>
                <w:rFonts w:ascii="Times New Roman" w:hAnsi="Times New Roman"/>
                <w:sz w:val="24"/>
                <w:szCs w:val="24"/>
              </w:rPr>
            </w:pPr>
            <w:r w:rsidRPr="00907AF4">
              <w:rPr>
                <w:rFonts w:ascii="Times New Roman" w:hAnsi="Times New Roman"/>
                <w:sz w:val="24"/>
                <w:szCs w:val="24"/>
              </w:rPr>
              <w:t>Тема 5. Природные источники углеводородов</w:t>
            </w:r>
          </w:p>
        </w:tc>
        <w:tc>
          <w:tcPr>
            <w:tcW w:w="2217" w:type="dxa"/>
          </w:tcPr>
          <w:p w:rsidR="009365D5" w:rsidRPr="00907AF4" w:rsidRDefault="009365D5" w:rsidP="009365D5">
            <w:pPr>
              <w:spacing w:after="0" w:line="240" w:lineRule="auto"/>
              <w:jc w:val="center"/>
              <w:rPr>
                <w:rFonts w:ascii="Times New Roman" w:hAnsi="Times New Roman"/>
                <w:sz w:val="24"/>
                <w:szCs w:val="24"/>
              </w:rPr>
            </w:pPr>
            <w:r w:rsidRPr="00907AF4">
              <w:rPr>
                <w:rFonts w:ascii="Times New Roman" w:hAnsi="Times New Roman"/>
                <w:sz w:val="24"/>
                <w:szCs w:val="24"/>
              </w:rPr>
              <w:t>3</w:t>
            </w:r>
          </w:p>
        </w:tc>
      </w:tr>
      <w:tr w:rsidR="009365D5" w:rsidRPr="009F79D5" w:rsidTr="009365D5">
        <w:tc>
          <w:tcPr>
            <w:tcW w:w="817" w:type="dxa"/>
          </w:tcPr>
          <w:p w:rsidR="009365D5" w:rsidRPr="00907AF4" w:rsidRDefault="009365D5" w:rsidP="009365D5">
            <w:pPr>
              <w:suppressAutoHyphens/>
              <w:spacing w:after="0" w:line="240" w:lineRule="auto"/>
              <w:rPr>
                <w:rFonts w:ascii="Times New Roman" w:hAnsi="Times New Roman"/>
                <w:sz w:val="24"/>
                <w:szCs w:val="24"/>
                <w:lang w:val="uk-UA" w:eastAsia="zh-CN" w:bidi="ru-RU"/>
              </w:rPr>
            </w:pPr>
            <w:r w:rsidRPr="00907AF4">
              <w:rPr>
                <w:rFonts w:ascii="Times New Roman" w:hAnsi="Times New Roman"/>
                <w:sz w:val="24"/>
                <w:szCs w:val="24"/>
                <w:lang w:val="uk-UA" w:eastAsia="zh-CN" w:bidi="ru-RU"/>
              </w:rPr>
              <w:t>17-20</w:t>
            </w:r>
          </w:p>
        </w:tc>
        <w:tc>
          <w:tcPr>
            <w:tcW w:w="6394" w:type="dxa"/>
          </w:tcPr>
          <w:p w:rsidR="009365D5" w:rsidRPr="00907AF4" w:rsidRDefault="009365D5" w:rsidP="009365D5">
            <w:pPr>
              <w:spacing w:after="0" w:line="240" w:lineRule="auto"/>
              <w:rPr>
                <w:rFonts w:ascii="Times New Roman" w:hAnsi="Times New Roman"/>
                <w:sz w:val="24"/>
                <w:szCs w:val="24"/>
              </w:rPr>
            </w:pPr>
            <w:r w:rsidRPr="00907AF4">
              <w:rPr>
                <w:rFonts w:ascii="Times New Roman" w:hAnsi="Times New Roman"/>
                <w:bCs/>
                <w:sz w:val="24"/>
                <w:szCs w:val="24"/>
              </w:rPr>
              <w:t xml:space="preserve">Тема 6 «Спирты и фенолы»  </w:t>
            </w:r>
          </w:p>
        </w:tc>
        <w:tc>
          <w:tcPr>
            <w:tcW w:w="2217" w:type="dxa"/>
          </w:tcPr>
          <w:p w:rsidR="009365D5" w:rsidRPr="00907AF4" w:rsidRDefault="009365D5" w:rsidP="009365D5">
            <w:pPr>
              <w:spacing w:after="0" w:line="240" w:lineRule="auto"/>
              <w:jc w:val="center"/>
              <w:rPr>
                <w:rFonts w:ascii="Times New Roman" w:hAnsi="Times New Roman"/>
                <w:sz w:val="24"/>
                <w:szCs w:val="24"/>
              </w:rPr>
            </w:pPr>
            <w:r w:rsidRPr="00907AF4">
              <w:rPr>
                <w:rFonts w:ascii="Times New Roman" w:hAnsi="Times New Roman"/>
                <w:sz w:val="24"/>
                <w:szCs w:val="24"/>
              </w:rPr>
              <w:t>4</w:t>
            </w:r>
          </w:p>
        </w:tc>
      </w:tr>
      <w:tr w:rsidR="009365D5" w:rsidRPr="009F79D5" w:rsidTr="009365D5">
        <w:tc>
          <w:tcPr>
            <w:tcW w:w="817" w:type="dxa"/>
          </w:tcPr>
          <w:p w:rsidR="009365D5" w:rsidRPr="00907AF4" w:rsidRDefault="009365D5" w:rsidP="009365D5">
            <w:pPr>
              <w:suppressAutoHyphens/>
              <w:spacing w:after="0" w:line="240" w:lineRule="auto"/>
              <w:rPr>
                <w:rFonts w:ascii="Times New Roman" w:hAnsi="Times New Roman"/>
                <w:sz w:val="24"/>
                <w:szCs w:val="24"/>
                <w:lang w:val="uk-UA" w:eastAsia="zh-CN" w:bidi="ru-RU"/>
              </w:rPr>
            </w:pPr>
            <w:r w:rsidRPr="00907AF4">
              <w:rPr>
                <w:rFonts w:ascii="Times New Roman" w:hAnsi="Times New Roman"/>
                <w:sz w:val="24"/>
                <w:szCs w:val="24"/>
                <w:lang w:val="uk-UA" w:eastAsia="zh-CN" w:bidi="ru-RU"/>
              </w:rPr>
              <w:t>21-24</w:t>
            </w:r>
          </w:p>
        </w:tc>
        <w:tc>
          <w:tcPr>
            <w:tcW w:w="6394" w:type="dxa"/>
          </w:tcPr>
          <w:p w:rsidR="009365D5" w:rsidRPr="00907AF4" w:rsidRDefault="009365D5" w:rsidP="009365D5">
            <w:pPr>
              <w:spacing w:before="100" w:beforeAutospacing="1" w:after="0" w:line="240" w:lineRule="auto"/>
              <w:rPr>
                <w:rFonts w:ascii="Times New Roman" w:hAnsi="Times New Roman"/>
                <w:bCs/>
                <w:sz w:val="24"/>
                <w:szCs w:val="24"/>
              </w:rPr>
            </w:pPr>
            <w:r w:rsidRPr="00907AF4">
              <w:rPr>
                <w:rFonts w:ascii="Times New Roman" w:hAnsi="Times New Roman"/>
                <w:bCs/>
                <w:sz w:val="24"/>
                <w:szCs w:val="24"/>
              </w:rPr>
              <w:t xml:space="preserve">Тема 7 « Альдегиды, кетоны, карбоновые кислоты» </w:t>
            </w:r>
          </w:p>
        </w:tc>
        <w:tc>
          <w:tcPr>
            <w:tcW w:w="2217" w:type="dxa"/>
          </w:tcPr>
          <w:p w:rsidR="009365D5" w:rsidRPr="00907AF4" w:rsidRDefault="009365D5" w:rsidP="009365D5">
            <w:pPr>
              <w:spacing w:after="0" w:line="240" w:lineRule="auto"/>
              <w:jc w:val="center"/>
              <w:rPr>
                <w:rFonts w:ascii="Times New Roman" w:hAnsi="Times New Roman"/>
                <w:sz w:val="24"/>
                <w:szCs w:val="24"/>
              </w:rPr>
            </w:pPr>
            <w:r w:rsidRPr="00907AF4">
              <w:rPr>
                <w:rFonts w:ascii="Times New Roman" w:hAnsi="Times New Roman"/>
                <w:sz w:val="24"/>
                <w:szCs w:val="24"/>
              </w:rPr>
              <w:t>4</w:t>
            </w:r>
          </w:p>
        </w:tc>
      </w:tr>
      <w:tr w:rsidR="009365D5" w:rsidRPr="009F79D5" w:rsidTr="009365D5">
        <w:tc>
          <w:tcPr>
            <w:tcW w:w="817" w:type="dxa"/>
          </w:tcPr>
          <w:p w:rsidR="009365D5" w:rsidRPr="00907AF4" w:rsidRDefault="009365D5" w:rsidP="009365D5">
            <w:pPr>
              <w:suppressAutoHyphens/>
              <w:spacing w:after="0" w:line="240" w:lineRule="auto"/>
              <w:rPr>
                <w:rFonts w:ascii="Times New Roman" w:hAnsi="Times New Roman"/>
                <w:sz w:val="24"/>
                <w:szCs w:val="24"/>
                <w:lang w:val="uk-UA" w:eastAsia="zh-CN" w:bidi="ru-RU"/>
              </w:rPr>
            </w:pPr>
            <w:r w:rsidRPr="00907AF4">
              <w:rPr>
                <w:rFonts w:ascii="Times New Roman" w:hAnsi="Times New Roman"/>
                <w:sz w:val="24"/>
                <w:szCs w:val="24"/>
                <w:lang w:val="uk-UA" w:eastAsia="zh-CN" w:bidi="ru-RU"/>
              </w:rPr>
              <w:t>25-28</w:t>
            </w:r>
          </w:p>
        </w:tc>
        <w:tc>
          <w:tcPr>
            <w:tcW w:w="6394" w:type="dxa"/>
          </w:tcPr>
          <w:p w:rsidR="009365D5" w:rsidRPr="00907AF4" w:rsidRDefault="009365D5" w:rsidP="009365D5">
            <w:pPr>
              <w:spacing w:after="0" w:line="240" w:lineRule="auto"/>
              <w:rPr>
                <w:rFonts w:ascii="Times New Roman" w:hAnsi="Times New Roman"/>
                <w:sz w:val="24"/>
                <w:szCs w:val="24"/>
              </w:rPr>
            </w:pPr>
            <w:r w:rsidRPr="00907AF4">
              <w:rPr>
                <w:rFonts w:ascii="Times New Roman" w:hAnsi="Times New Roman"/>
                <w:sz w:val="24"/>
                <w:szCs w:val="24"/>
              </w:rPr>
              <w:t>Тема 8. Жиры. Углеводы</w:t>
            </w:r>
          </w:p>
        </w:tc>
        <w:tc>
          <w:tcPr>
            <w:tcW w:w="2217" w:type="dxa"/>
          </w:tcPr>
          <w:p w:rsidR="009365D5" w:rsidRPr="00907AF4" w:rsidRDefault="009365D5" w:rsidP="009365D5">
            <w:pPr>
              <w:spacing w:after="0" w:line="240" w:lineRule="auto"/>
              <w:jc w:val="center"/>
              <w:rPr>
                <w:rFonts w:ascii="Times New Roman" w:hAnsi="Times New Roman"/>
                <w:sz w:val="24"/>
                <w:szCs w:val="24"/>
              </w:rPr>
            </w:pPr>
            <w:r w:rsidRPr="00907AF4">
              <w:rPr>
                <w:rFonts w:ascii="Times New Roman" w:hAnsi="Times New Roman"/>
                <w:sz w:val="24"/>
                <w:szCs w:val="24"/>
              </w:rPr>
              <w:t>4</w:t>
            </w:r>
          </w:p>
        </w:tc>
      </w:tr>
      <w:tr w:rsidR="009365D5" w:rsidRPr="009F79D5" w:rsidTr="009365D5">
        <w:tc>
          <w:tcPr>
            <w:tcW w:w="817" w:type="dxa"/>
          </w:tcPr>
          <w:p w:rsidR="009365D5" w:rsidRPr="00907AF4" w:rsidRDefault="009365D5" w:rsidP="009365D5">
            <w:pPr>
              <w:suppressAutoHyphens/>
              <w:spacing w:after="0" w:line="240" w:lineRule="auto"/>
              <w:rPr>
                <w:rFonts w:ascii="Times New Roman" w:hAnsi="Times New Roman"/>
                <w:sz w:val="24"/>
                <w:szCs w:val="24"/>
                <w:lang w:val="uk-UA" w:eastAsia="zh-CN" w:bidi="ru-RU"/>
              </w:rPr>
            </w:pPr>
            <w:r w:rsidRPr="00907AF4">
              <w:rPr>
                <w:rFonts w:ascii="Times New Roman" w:hAnsi="Times New Roman"/>
                <w:sz w:val="24"/>
                <w:szCs w:val="24"/>
                <w:lang w:val="uk-UA" w:eastAsia="zh-CN" w:bidi="ru-RU"/>
              </w:rPr>
              <w:t>29-31</w:t>
            </w:r>
          </w:p>
        </w:tc>
        <w:tc>
          <w:tcPr>
            <w:tcW w:w="6394" w:type="dxa"/>
          </w:tcPr>
          <w:p w:rsidR="009365D5" w:rsidRPr="00907AF4" w:rsidRDefault="009365D5" w:rsidP="009365D5">
            <w:pPr>
              <w:spacing w:before="100" w:beforeAutospacing="1" w:after="0" w:line="240" w:lineRule="auto"/>
              <w:rPr>
                <w:rFonts w:ascii="Times New Roman" w:hAnsi="Times New Roman"/>
                <w:bCs/>
                <w:sz w:val="24"/>
                <w:szCs w:val="24"/>
              </w:rPr>
            </w:pPr>
            <w:r w:rsidRPr="00907AF4">
              <w:rPr>
                <w:rFonts w:ascii="Times New Roman" w:hAnsi="Times New Roman"/>
                <w:bCs/>
                <w:sz w:val="24"/>
                <w:szCs w:val="24"/>
              </w:rPr>
              <w:t xml:space="preserve">Тема 9, 10 «Амины и аминокислоты». «Белки» </w:t>
            </w:r>
          </w:p>
        </w:tc>
        <w:tc>
          <w:tcPr>
            <w:tcW w:w="2217" w:type="dxa"/>
          </w:tcPr>
          <w:p w:rsidR="009365D5" w:rsidRPr="00907AF4" w:rsidRDefault="009365D5" w:rsidP="009365D5">
            <w:pPr>
              <w:spacing w:after="0" w:line="240" w:lineRule="auto"/>
              <w:jc w:val="center"/>
              <w:rPr>
                <w:rFonts w:ascii="Times New Roman" w:hAnsi="Times New Roman"/>
                <w:sz w:val="24"/>
                <w:szCs w:val="24"/>
              </w:rPr>
            </w:pPr>
            <w:r w:rsidRPr="00907AF4">
              <w:rPr>
                <w:rFonts w:ascii="Times New Roman" w:hAnsi="Times New Roman"/>
                <w:sz w:val="24"/>
                <w:szCs w:val="24"/>
              </w:rPr>
              <w:t>3</w:t>
            </w:r>
          </w:p>
        </w:tc>
      </w:tr>
      <w:tr w:rsidR="009365D5" w:rsidRPr="009F79D5" w:rsidTr="009365D5">
        <w:tc>
          <w:tcPr>
            <w:tcW w:w="817" w:type="dxa"/>
          </w:tcPr>
          <w:p w:rsidR="009365D5" w:rsidRPr="00907AF4" w:rsidRDefault="009365D5" w:rsidP="009365D5">
            <w:pPr>
              <w:suppressAutoHyphens/>
              <w:spacing w:after="0" w:line="240" w:lineRule="auto"/>
              <w:rPr>
                <w:rFonts w:ascii="Times New Roman" w:hAnsi="Times New Roman"/>
                <w:sz w:val="24"/>
                <w:szCs w:val="24"/>
                <w:lang w:val="uk-UA" w:eastAsia="zh-CN" w:bidi="ru-RU"/>
              </w:rPr>
            </w:pPr>
            <w:r w:rsidRPr="00907AF4">
              <w:rPr>
                <w:rFonts w:ascii="Times New Roman" w:hAnsi="Times New Roman"/>
                <w:sz w:val="24"/>
                <w:szCs w:val="24"/>
                <w:lang w:val="uk-UA" w:eastAsia="zh-CN" w:bidi="ru-RU"/>
              </w:rPr>
              <w:t>32-35</w:t>
            </w:r>
          </w:p>
        </w:tc>
        <w:tc>
          <w:tcPr>
            <w:tcW w:w="6394" w:type="dxa"/>
          </w:tcPr>
          <w:p w:rsidR="009365D5" w:rsidRPr="00907AF4" w:rsidRDefault="009365D5" w:rsidP="009365D5">
            <w:pPr>
              <w:spacing w:after="0" w:line="240" w:lineRule="auto"/>
              <w:rPr>
                <w:rFonts w:ascii="Times New Roman" w:hAnsi="Times New Roman"/>
                <w:sz w:val="24"/>
                <w:szCs w:val="24"/>
              </w:rPr>
            </w:pPr>
            <w:r w:rsidRPr="00907AF4">
              <w:rPr>
                <w:rFonts w:ascii="Times New Roman" w:hAnsi="Times New Roman"/>
                <w:bCs/>
                <w:sz w:val="24"/>
                <w:szCs w:val="24"/>
              </w:rPr>
              <w:t xml:space="preserve">Тема 11 «Синтетические полимеры» </w:t>
            </w:r>
          </w:p>
        </w:tc>
        <w:tc>
          <w:tcPr>
            <w:tcW w:w="2217" w:type="dxa"/>
          </w:tcPr>
          <w:p w:rsidR="009365D5" w:rsidRPr="00907AF4" w:rsidRDefault="009365D5" w:rsidP="009365D5">
            <w:pPr>
              <w:spacing w:after="0" w:line="240" w:lineRule="auto"/>
              <w:jc w:val="center"/>
              <w:rPr>
                <w:rFonts w:ascii="Times New Roman" w:hAnsi="Times New Roman"/>
                <w:sz w:val="24"/>
                <w:szCs w:val="24"/>
              </w:rPr>
            </w:pPr>
            <w:r w:rsidRPr="00907AF4">
              <w:rPr>
                <w:rFonts w:ascii="Times New Roman" w:hAnsi="Times New Roman"/>
                <w:sz w:val="24"/>
                <w:szCs w:val="24"/>
              </w:rPr>
              <w:t>4</w:t>
            </w:r>
          </w:p>
        </w:tc>
      </w:tr>
    </w:tbl>
    <w:p w:rsidR="00DF777E" w:rsidRDefault="00DF777E" w:rsidP="00024B09">
      <w:pPr>
        <w:pStyle w:val="4211"/>
        <w:keepNext/>
        <w:keepLines/>
        <w:shd w:val="clear" w:color="auto" w:fill="auto"/>
        <w:spacing w:before="0" w:after="0" w:line="240" w:lineRule="auto"/>
        <w:jc w:val="center"/>
        <w:rPr>
          <w:rStyle w:val="426"/>
          <w:rFonts w:ascii="Times New Roman" w:eastAsia="Lucida Sans Unicode" w:hAnsi="Times New Roman" w:cs="Times New Roman"/>
          <w:b/>
          <w:bCs/>
          <w:sz w:val="24"/>
          <w:szCs w:val="24"/>
          <w:u w:val="single"/>
        </w:rPr>
      </w:pPr>
      <w:bookmarkStart w:id="106" w:name="bookmark320"/>
    </w:p>
    <w:p w:rsidR="009365D5" w:rsidRDefault="009365D5" w:rsidP="009365D5">
      <w:pPr>
        <w:spacing w:after="0" w:line="240" w:lineRule="auto"/>
        <w:jc w:val="center"/>
        <w:rPr>
          <w:rFonts w:ascii="Times New Roman" w:eastAsia="Calibri" w:hAnsi="Times New Roman"/>
          <w:b/>
          <w:sz w:val="24"/>
          <w:szCs w:val="24"/>
        </w:rPr>
      </w:pPr>
      <w:r w:rsidRPr="00CC397B">
        <w:rPr>
          <w:rFonts w:ascii="Times New Roman" w:eastAsia="Calibri" w:hAnsi="Times New Roman"/>
          <w:b/>
          <w:sz w:val="24"/>
          <w:szCs w:val="24"/>
        </w:rPr>
        <w:t>Содержание  учебного предмета</w:t>
      </w:r>
    </w:p>
    <w:p w:rsidR="009365D5" w:rsidRPr="00CC397B" w:rsidRDefault="009365D5" w:rsidP="009365D5">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11 класс</w:t>
      </w:r>
    </w:p>
    <w:p w:rsidR="009365D5" w:rsidRPr="00CC397B" w:rsidRDefault="009365D5" w:rsidP="009365D5">
      <w:pPr>
        <w:spacing w:after="0" w:line="240" w:lineRule="auto"/>
        <w:rPr>
          <w:rFonts w:ascii="Times New Roman" w:eastAsia="Calibri" w:hAnsi="Times New Roman"/>
          <w:b/>
          <w:sz w:val="24"/>
          <w:szCs w:val="24"/>
        </w:rPr>
      </w:pPr>
      <w:r w:rsidRPr="00CC397B">
        <w:rPr>
          <w:rFonts w:ascii="Times New Roman" w:eastAsia="Calibri" w:hAnsi="Times New Roman"/>
          <w:b/>
          <w:sz w:val="24"/>
          <w:szCs w:val="24"/>
        </w:rPr>
        <w:t>Тема 1. Важнейшие химические понятия и законы (4часа)</w:t>
      </w:r>
    </w:p>
    <w:p w:rsidR="009365D5" w:rsidRPr="00CC397B" w:rsidRDefault="009365D5" w:rsidP="009365D5">
      <w:pPr>
        <w:spacing w:after="0" w:line="240" w:lineRule="auto"/>
        <w:rPr>
          <w:rFonts w:ascii="Times New Roman" w:eastAsia="Calibri" w:hAnsi="Times New Roman"/>
          <w:sz w:val="24"/>
          <w:szCs w:val="24"/>
        </w:rPr>
      </w:pPr>
      <w:r w:rsidRPr="00CC397B">
        <w:rPr>
          <w:rFonts w:ascii="Times New Roman" w:eastAsia="Calibri" w:hAnsi="Times New Roman"/>
          <w:sz w:val="24"/>
          <w:szCs w:val="24"/>
        </w:rPr>
        <w:t>Атом. Химический элемент. Изотопы. Простые и сложные вещества.</w:t>
      </w:r>
    </w:p>
    <w:p w:rsidR="009365D5" w:rsidRPr="00CC397B" w:rsidRDefault="009365D5" w:rsidP="009365D5">
      <w:pPr>
        <w:spacing w:after="0" w:line="240" w:lineRule="auto"/>
        <w:rPr>
          <w:rFonts w:ascii="Times New Roman" w:eastAsia="Calibri" w:hAnsi="Times New Roman"/>
          <w:sz w:val="24"/>
          <w:szCs w:val="24"/>
        </w:rPr>
      </w:pPr>
      <w:r w:rsidRPr="00CC397B">
        <w:rPr>
          <w:rFonts w:ascii="Times New Roman" w:eastAsia="Calibri" w:hAnsi="Times New Roman"/>
          <w:sz w:val="24"/>
          <w:szCs w:val="24"/>
        </w:rPr>
        <w:t>Закон сохранения массы веществ, закон сохранения и превращения энергии при химических реакциях, закон постоянства состава. Вещества молекулярного и немолекулярного строения.</w:t>
      </w:r>
    </w:p>
    <w:p w:rsidR="009365D5" w:rsidRPr="00CC397B" w:rsidRDefault="009365D5" w:rsidP="009365D5">
      <w:pPr>
        <w:spacing w:after="0" w:line="240" w:lineRule="auto"/>
        <w:rPr>
          <w:rFonts w:ascii="Times New Roman" w:eastAsia="Calibri" w:hAnsi="Times New Roman"/>
          <w:sz w:val="24"/>
          <w:szCs w:val="24"/>
        </w:rPr>
      </w:pPr>
      <w:r w:rsidRPr="00CC397B">
        <w:rPr>
          <w:rFonts w:ascii="Times New Roman" w:eastAsia="Calibri" w:hAnsi="Times New Roman"/>
          <w:sz w:val="24"/>
          <w:szCs w:val="24"/>
        </w:rPr>
        <w:t xml:space="preserve">Атомные орбитали, </w:t>
      </w:r>
      <w:r w:rsidRPr="00CC397B">
        <w:rPr>
          <w:rFonts w:ascii="Times New Roman" w:eastAsia="Calibri" w:hAnsi="Times New Roman"/>
          <w:sz w:val="24"/>
          <w:szCs w:val="24"/>
          <w:lang w:val="en-US"/>
        </w:rPr>
        <w:t>s</w:t>
      </w:r>
      <w:r w:rsidRPr="00CC397B">
        <w:rPr>
          <w:rFonts w:ascii="Times New Roman" w:eastAsia="Calibri" w:hAnsi="Times New Roman"/>
          <w:sz w:val="24"/>
          <w:szCs w:val="24"/>
        </w:rPr>
        <w:t xml:space="preserve">-, </w:t>
      </w:r>
      <w:r w:rsidRPr="00CC397B">
        <w:rPr>
          <w:rFonts w:ascii="Times New Roman" w:eastAsia="Calibri" w:hAnsi="Times New Roman"/>
          <w:sz w:val="24"/>
          <w:szCs w:val="24"/>
          <w:lang w:val="en-US"/>
        </w:rPr>
        <w:t>p</w:t>
      </w:r>
      <w:r w:rsidRPr="00CC397B">
        <w:rPr>
          <w:rFonts w:ascii="Times New Roman" w:eastAsia="Calibri" w:hAnsi="Times New Roman"/>
          <w:sz w:val="24"/>
          <w:szCs w:val="24"/>
        </w:rPr>
        <w:t xml:space="preserve">-, </w:t>
      </w:r>
      <w:r w:rsidRPr="00CC397B">
        <w:rPr>
          <w:rFonts w:ascii="Times New Roman" w:eastAsia="Calibri" w:hAnsi="Times New Roman"/>
          <w:sz w:val="24"/>
          <w:szCs w:val="24"/>
          <w:lang w:val="en-US"/>
        </w:rPr>
        <w:t>d</w:t>
      </w:r>
      <w:r w:rsidRPr="00CC397B">
        <w:rPr>
          <w:rFonts w:ascii="Times New Roman" w:eastAsia="Calibri" w:hAnsi="Times New Roman"/>
          <w:sz w:val="24"/>
          <w:szCs w:val="24"/>
        </w:rPr>
        <w:t xml:space="preserve">-, </w:t>
      </w:r>
      <w:r w:rsidRPr="00CC397B">
        <w:rPr>
          <w:rFonts w:ascii="Times New Roman" w:eastAsia="Calibri" w:hAnsi="Times New Roman"/>
          <w:sz w:val="24"/>
          <w:szCs w:val="24"/>
          <w:lang w:val="en-US"/>
        </w:rPr>
        <w:t>f</w:t>
      </w:r>
      <w:r w:rsidRPr="00CC397B">
        <w:rPr>
          <w:rFonts w:ascii="Times New Roman" w:eastAsia="Calibri" w:hAnsi="Times New Roman"/>
          <w:sz w:val="24"/>
          <w:szCs w:val="24"/>
        </w:rPr>
        <w:t xml:space="preserve">-электроны. Особенности размещения электронов по орбиталям в атомах малых и больших периодов. Энергетические уровни, подуровни. Связь периодического закона и периодической системы химических элементов с теорией строения атомов. </w:t>
      </w:r>
    </w:p>
    <w:p w:rsidR="009365D5" w:rsidRPr="00CC397B" w:rsidRDefault="009365D5" w:rsidP="009365D5">
      <w:pPr>
        <w:spacing w:after="0" w:line="240" w:lineRule="auto"/>
        <w:rPr>
          <w:rFonts w:ascii="Times New Roman" w:eastAsia="Calibri" w:hAnsi="Times New Roman"/>
          <w:sz w:val="24"/>
          <w:szCs w:val="24"/>
        </w:rPr>
      </w:pPr>
      <w:r w:rsidRPr="00CC397B">
        <w:rPr>
          <w:rFonts w:ascii="Times New Roman" w:eastAsia="Calibri" w:hAnsi="Times New Roman"/>
          <w:sz w:val="24"/>
          <w:szCs w:val="24"/>
        </w:rPr>
        <w:t>Валентность и валентные возможности атомов. Периодическое изменение валентности и размеров атомов.</w:t>
      </w:r>
    </w:p>
    <w:p w:rsidR="009365D5" w:rsidRPr="00CC397B" w:rsidRDefault="009365D5" w:rsidP="009365D5">
      <w:pPr>
        <w:spacing w:after="0" w:line="240" w:lineRule="auto"/>
        <w:rPr>
          <w:rFonts w:ascii="Times New Roman" w:eastAsia="Calibri" w:hAnsi="Times New Roman"/>
          <w:sz w:val="24"/>
          <w:szCs w:val="24"/>
        </w:rPr>
      </w:pPr>
      <w:r w:rsidRPr="00CC397B">
        <w:rPr>
          <w:rFonts w:ascii="Times New Roman" w:eastAsia="Calibri" w:hAnsi="Times New Roman"/>
          <w:b/>
          <w:sz w:val="24"/>
          <w:szCs w:val="24"/>
        </w:rPr>
        <w:t>Расчетные задачи.</w:t>
      </w:r>
      <w:r w:rsidRPr="00CC397B">
        <w:rPr>
          <w:rFonts w:ascii="Times New Roman" w:eastAsia="Calibri" w:hAnsi="Times New Roman"/>
          <w:sz w:val="24"/>
          <w:szCs w:val="24"/>
        </w:rPr>
        <w:t xml:space="preserve"> Вычисление массы, объема или количества вещества по известной массе, объему или количеству вещества одного из вступивших в реакцию или получившихся в результате  реакции веществ.</w:t>
      </w:r>
    </w:p>
    <w:p w:rsidR="009365D5" w:rsidRPr="00CC397B" w:rsidRDefault="009365D5" w:rsidP="009365D5">
      <w:pPr>
        <w:spacing w:after="0" w:line="240" w:lineRule="auto"/>
        <w:rPr>
          <w:rFonts w:ascii="Times New Roman" w:eastAsia="Calibri" w:hAnsi="Times New Roman"/>
          <w:b/>
          <w:sz w:val="24"/>
          <w:szCs w:val="24"/>
        </w:rPr>
      </w:pPr>
      <w:r w:rsidRPr="00CC397B">
        <w:rPr>
          <w:rFonts w:ascii="Times New Roman" w:eastAsia="Calibri" w:hAnsi="Times New Roman"/>
          <w:b/>
          <w:sz w:val="24"/>
          <w:szCs w:val="24"/>
        </w:rPr>
        <w:t>Тема 2. Строение вещества (2 часа)</w:t>
      </w:r>
    </w:p>
    <w:p w:rsidR="009365D5" w:rsidRPr="00CC397B" w:rsidRDefault="009365D5" w:rsidP="009365D5">
      <w:pPr>
        <w:spacing w:after="0" w:line="240" w:lineRule="auto"/>
        <w:rPr>
          <w:rFonts w:ascii="Times New Roman" w:eastAsia="Calibri" w:hAnsi="Times New Roman"/>
          <w:sz w:val="24"/>
          <w:szCs w:val="24"/>
        </w:rPr>
      </w:pPr>
      <w:r w:rsidRPr="00CC397B">
        <w:rPr>
          <w:rFonts w:ascii="Times New Roman" w:eastAsia="Calibri" w:hAnsi="Times New Roman"/>
          <w:sz w:val="24"/>
          <w:szCs w:val="24"/>
        </w:rPr>
        <w:t xml:space="preserve">Химическая связь. Виды и механизмы образования химической связи. </w:t>
      </w:r>
    </w:p>
    <w:p w:rsidR="009365D5" w:rsidRPr="00CC397B" w:rsidRDefault="009365D5" w:rsidP="009365D5">
      <w:pPr>
        <w:spacing w:after="0" w:line="240" w:lineRule="auto"/>
        <w:rPr>
          <w:rFonts w:ascii="Times New Roman" w:eastAsia="Calibri" w:hAnsi="Times New Roman"/>
          <w:sz w:val="24"/>
          <w:szCs w:val="24"/>
        </w:rPr>
      </w:pPr>
      <w:r w:rsidRPr="00CC397B">
        <w:rPr>
          <w:rFonts w:ascii="Times New Roman" w:eastAsia="Calibri" w:hAnsi="Times New Roman"/>
          <w:sz w:val="24"/>
          <w:szCs w:val="24"/>
        </w:rPr>
        <w:t>Типы кристаллических решеток и свойства веществ. Причины многообразия веществ: изомерия, гомология, аллотропия, изотопия.</w:t>
      </w:r>
    </w:p>
    <w:p w:rsidR="009365D5" w:rsidRPr="00CC397B" w:rsidRDefault="009365D5" w:rsidP="009365D5">
      <w:pPr>
        <w:spacing w:after="0" w:line="240" w:lineRule="auto"/>
        <w:rPr>
          <w:rFonts w:ascii="Times New Roman" w:eastAsia="Calibri" w:hAnsi="Times New Roman"/>
          <w:sz w:val="24"/>
          <w:szCs w:val="24"/>
        </w:rPr>
      </w:pPr>
      <w:r w:rsidRPr="00CC397B">
        <w:rPr>
          <w:rFonts w:ascii="Times New Roman" w:eastAsia="Calibri" w:hAnsi="Times New Roman"/>
          <w:b/>
          <w:sz w:val="24"/>
          <w:szCs w:val="24"/>
        </w:rPr>
        <w:t>Демонстрации.</w:t>
      </w:r>
      <w:r w:rsidRPr="00CC397B">
        <w:rPr>
          <w:rFonts w:ascii="Times New Roman" w:eastAsia="Calibri" w:hAnsi="Times New Roman"/>
          <w:sz w:val="24"/>
          <w:szCs w:val="24"/>
        </w:rPr>
        <w:t xml:space="preserve"> Модели ионных, атомных, молекулярных и металлических кристаллических решеток. Эффект Тиндаля. Модели молекул изомеров, гомологов.</w:t>
      </w:r>
    </w:p>
    <w:p w:rsidR="009365D5" w:rsidRPr="00CC397B" w:rsidRDefault="009365D5" w:rsidP="009365D5">
      <w:pPr>
        <w:spacing w:after="0" w:line="240" w:lineRule="auto"/>
        <w:rPr>
          <w:rFonts w:ascii="Times New Roman" w:eastAsia="Calibri" w:hAnsi="Times New Roman"/>
          <w:sz w:val="24"/>
          <w:szCs w:val="24"/>
        </w:rPr>
      </w:pPr>
      <w:r w:rsidRPr="00CC397B">
        <w:rPr>
          <w:rFonts w:ascii="Times New Roman" w:eastAsia="Calibri" w:hAnsi="Times New Roman"/>
          <w:b/>
          <w:sz w:val="24"/>
          <w:szCs w:val="24"/>
        </w:rPr>
        <w:lastRenderedPageBreak/>
        <w:t>Расчетные задачи.</w:t>
      </w:r>
      <w:r w:rsidRPr="00CC397B">
        <w:rPr>
          <w:rFonts w:ascii="Times New Roman" w:eastAsia="Calibri" w:hAnsi="Times New Roman"/>
          <w:sz w:val="24"/>
          <w:szCs w:val="24"/>
        </w:rPr>
        <w:t xml:space="preserve"> Вычисление массы (количества вещества, объема) продукта реакции, если для его получения дан раствор с определенной массовой долей исходного вещества.</w:t>
      </w:r>
    </w:p>
    <w:p w:rsidR="009365D5" w:rsidRPr="00CC397B" w:rsidRDefault="009365D5" w:rsidP="009365D5">
      <w:pPr>
        <w:spacing w:after="0" w:line="240" w:lineRule="auto"/>
        <w:rPr>
          <w:rFonts w:ascii="Times New Roman" w:eastAsia="Calibri" w:hAnsi="Times New Roman"/>
          <w:b/>
          <w:sz w:val="24"/>
          <w:szCs w:val="24"/>
        </w:rPr>
      </w:pPr>
      <w:r w:rsidRPr="00CC397B">
        <w:rPr>
          <w:rFonts w:ascii="Times New Roman" w:eastAsia="Calibri" w:hAnsi="Times New Roman"/>
          <w:b/>
          <w:sz w:val="24"/>
          <w:szCs w:val="24"/>
        </w:rPr>
        <w:t>Тема 3. Химические реакции (4 часа)</w:t>
      </w:r>
    </w:p>
    <w:p w:rsidR="009365D5" w:rsidRPr="00CC397B" w:rsidRDefault="009365D5" w:rsidP="009365D5">
      <w:pPr>
        <w:spacing w:after="0" w:line="240" w:lineRule="auto"/>
        <w:rPr>
          <w:rFonts w:ascii="Times New Roman" w:eastAsia="Calibri" w:hAnsi="Times New Roman"/>
          <w:sz w:val="24"/>
          <w:szCs w:val="24"/>
        </w:rPr>
      </w:pPr>
      <w:r w:rsidRPr="00CC397B">
        <w:rPr>
          <w:rFonts w:ascii="Times New Roman" w:eastAsia="Calibri" w:hAnsi="Times New Roman"/>
          <w:sz w:val="24"/>
          <w:szCs w:val="24"/>
        </w:rPr>
        <w:t>Классификация химических реакций в неорганической и органической химии.</w:t>
      </w:r>
    </w:p>
    <w:p w:rsidR="009365D5" w:rsidRPr="00CC397B" w:rsidRDefault="009365D5" w:rsidP="009365D5">
      <w:pPr>
        <w:spacing w:after="0" w:line="240" w:lineRule="auto"/>
        <w:rPr>
          <w:rFonts w:ascii="Times New Roman" w:eastAsia="Calibri" w:hAnsi="Times New Roman"/>
          <w:sz w:val="24"/>
          <w:szCs w:val="24"/>
        </w:rPr>
      </w:pPr>
      <w:r w:rsidRPr="00CC397B">
        <w:rPr>
          <w:rFonts w:ascii="Times New Roman" w:eastAsia="Calibri" w:hAnsi="Times New Roman"/>
          <w:sz w:val="24"/>
          <w:szCs w:val="24"/>
        </w:rPr>
        <w:t>Скорость реакции, ее зависимость от различных факторов. Закон действующих масс. Энергия активации. Катализ и катализаторы. Обратимость реакций. Химическое равновесие. Смещение равновесия под действием различных факторов. Принцип ЛеШателье. Производство серной кислоты контактным способом.</w:t>
      </w:r>
      <w:r w:rsidRPr="00CC397B">
        <w:rPr>
          <w:rFonts w:ascii="Times New Roman" w:eastAsia="Calibri" w:hAnsi="Times New Roman"/>
          <w:i/>
          <w:sz w:val="24"/>
          <w:szCs w:val="24"/>
        </w:rPr>
        <w:tab/>
      </w:r>
    </w:p>
    <w:p w:rsidR="009365D5" w:rsidRPr="00CC397B" w:rsidRDefault="009365D5" w:rsidP="009365D5">
      <w:pPr>
        <w:spacing w:after="0" w:line="240" w:lineRule="auto"/>
        <w:rPr>
          <w:rFonts w:ascii="Times New Roman" w:eastAsia="Calibri" w:hAnsi="Times New Roman"/>
          <w:sz w:val="24"/>
          <w:szCs w:val="24"/>
        </w:rPr>
      </w:pPr>
      <w:r w:rsidRPr="00CC397B">
        <w:rPr>
          <w:rFonts w:ascii="Times New Roman" w:eastAsia="Calibri" w:hAnsi="Times New Roman"/>
          <w:b/>
          <w:sz w:val="24"/>
          <w:szCs w:val="24"/>
        </w:rPr>
        <w:t>Демонстрации.</w:t>
      </w:r>
      <w:r w:rsidRPr="00CC397B">
        <w:rPr>
          <w:rFonts w:ascii="Times New Roman" w:eastAsia="Calibri" w:hAnsi="Times New Roman"/>
          <w:sz w:val="24"/>
          <w:szCs w:val="24"/>
        </w:rPr>
        <w:t xml:space="preserve"> Зависимость скорости реакции от концентрации и температуры. Разложение пероксида водорода в присутствии катализатора. Определение среды раствора с помощью универсального индикатора.</w:t>
      </w:r>
    </w:p>
    <w:p w:rsidR="009365D5" w:rsidRPr="00CC397B" w:rsidRDefault="009365D5" w:rsidP="009365D5">
      <w:pPr>
        <w:spacing w:after="0" w:line="240" w:lineRule="auto"/>
        <w:rPr>
          <w:rFonts w:ascii="Times New Roman" w:eastAsia="Calibri" w:hAnsi="Times New Roman"/>
          <w:sz w:val="24"/>
          <w:szCs w:val="24"/>
        </w:rPr>
      </w:pPr>
      <w:r w:rsidRPr="00CC397B">
        <w:rPr>
          <w:rFonts w:ascii="Times New Roman" w:eastAsia="Calibri" w:hAnsi="Times New Roman"/>
          <w:b/>
          <w:sz w:val="24"/>
          <w:szCs w:val="24"/>
        </w:rPr>
        <w:t>Лабораторные опыты.</w:t>
      </w:r>
      <w:r w:rsidRPr="00CC397B">
        <w:rPr>
          <w:rFonts w:ascii="Times New Roman" w:eastAsia="Calibri" w:hAnsi="Times New Roman"/>
          <w:sz w:val="24"/>
          <w:szCs w:val="24"/>
        </w:rPr>
        <w:t xml:space="preserve"> Проведение реакций ионного обмена для характеристики свойств электролитов.</w:t>
      </w:r>
    </w:p>
    <w:p w:rsidR="009365D5" w:rsidRPr="00CC397B" w:rsidRDefault="009365D5" w:rsidP="009365D5">
      <w:pPr>
        <w:spacing w:after="0" w:line="240" w:lineRule="auto"/>
        <w:rPr>
          <w:rFonts w:ascii="Times New Roman" w:eastAsia="Calibri" w:hAnsi="Times New Roman"/>
          <w:sz w:val="24"/>
          <w:szCs w:val="24"/>
        </w:rPr>
      </w:pPr>
      <w:r w:rsidRPr="00CC397B">
        <w:rPr>
          <w:rFonts w:ascii="Times New Roman" w:eastAsia="Calibri" w:hAnsi="Times New Roman"/>
          <w:b/>
          <w:sz w:val="24"/>
          <w:szCs w:val="24"/>
        </w:rPr>
        <w:t>Практическая работа.</w:t>
      </w:r>
      <w:r w:rsidRPr="00CC397B">
        <w:rPr>
          <w:rFonts w:ascii="Times New Roman" w:eastAsia="Calibri" w:hAnsi="Times New Roman"/>
          <w:sz w:val="24"/>
          <w:szCs w:val="24"/>
        </w:rPr>
        <w:t xml:space="preserve"> Влияние различных факторов на скорость химической реакции.</w:t>
      </w:r>
    </w:p>
    <w:p w:rsidR="009365D5" w:rsidRPr="00CC397B" w:rsidRDefault="009365D5" w:rsidP="009365D5">
      <w:pPr>
        <w:spacing w:after="0" w:line="240" w:lineRule="auto"/>
        <w:rPr>
          <w:rFonts w:ascii="Times New Roman" w:eastAsia="Calibri" w:hAnsi="Times New Roman"/>
          <w:sz w:val="24"/>
          <w:szCs w:val="24"/>
        </w:rPr>
      </w:pPr>
      <w:r w:rsidRPr="00CC397B">
        <w:rPr>
          <w:rFonts w:ascii="Times New Roman" w:eastAsia="Calibri" w:hAnsi="Times New Roman"/>
          <w:b/>
          <w:sz w:val="24"/>
          <w:szCs w:val="24"/>
        </w:rPr>
        <w:t>Расчетные задачи.</w:t>
      </w:r>
      <w:r w:rsidRPr="00CC397B">
        <w:rPr>
          <w:rFonts w:ascii="Times New Roman" w:eastAsia="Calibri" w:hAnsi="Times New Roman"/>
          <w:sz w:val="24"/>
          <w:szCs w:val="24"/>
        </w:rPr>
        <w:t xml:space="preserve"> Вычисление массы (количества вещества, объема) продукта реакции, если известна масса исходного вещества, содержащего определенную долю примесей.</w:t>
      </w:r>
    </w:p>
    <w:p w:rsidR="009365D5" w:rsidRPr="00CC397B" w:rsidRDefault="009365D5" w:rsidP="009365D5">
      <w:pPr>
        <w:spacing w:after="0" w:line="240" w:lineRule="auto"/>
        <w:rPr>
          <w:rFonts w:ascii="Times New Roman" w:eastAsia="Calibri" w:hAnsi="Times New Roman"/>
          <w:b/>
          <w:sz w:val="24"/>
          <w:szCs w:val="24"/>
        </w:rPr>
      </w:pPr>
      <w:r w:rsidRPr="00CC397B">
        <w:rPr>
          <w:rFonts w:ascii="Times New Roman" w:eastAsia="Calibri" w:hAnsi="Times New Roman"/>
          <w:b/>
          <w:sz w:val="24"/>
          <w:szCs w:val="24"/>
        </w:rPr>
        <w:t>Тема 4.Растворы (6 часов)</w:t>
      </w:r>
    </w:p>
    <w:p w:rsidR="009365D5" w:rsidRPr="00CC397B" w:rsidRDefault="009365D5" w:rsidP="009365D5">
      <w:pPr>
        <w:spacing w:after="0" w:line="240" w:lineRule="auto"/>
        <w:rPr>
          <w:rFonts w:ascii="Times New Roman" w:eastAsia="Calibri" w:hAnsi="Times New Roman"/>
          <w:sz w:val="24"/>
          <w:szCs w:val="24"/>
        </w:rPr>
      </w:pPr>
      <w:r w:rsidRPr="00CC397B">
        <w:rPr>
          <w:rFonts w:ascii="Times New Roman" w:eastAsia="Calibri" w:hAnsi="Times New Roman"/>
          <w:sz w:val="24"/>
          <w:szCs w:val="24"/>
        </w:rPr>
        <w:t xml:space="preserve">Дисперсные системы. Истинные растворы. Способы выражения концентрации растворов: массовая доля растворенного вещества, молярная концентрация. Коллоидные растворы. Золи, гели. </w:t>
      </w:r>
    </w:p>
    <w:p w:rsidR="009365D5" w:rsidRPr="00CC397B" w:rsidRDefault="009365D5" w:rsidP="009365D5">
      <w:pPr>
        <w:spacing w:after="0" w:line="240" w:lineRule="auto"/>
        <w:rPr>
          <w:rFonts w:ascii="Times New Roman" w:eastAsia="Calibri" w:hAnsi="Times New Roman"/>
          <w:sz w:val="24"/>
          <w:szCs w:val="24"/>
        </w:rPr>
      </w:pPr>
      <w:r w:rsidRPr="00CC397B">
        <w:rPr>
          <w:rFonts w:ascii="Times New Roman" w:eastAsia="Calibri" w:hAnsi="Times New Roman"/>
          <w:sz w:val="24"/>
          <w:szCs w:val="24"/>
        </w:rPr>
        <w:t xml:space="preserve">Электролитическая диссоциация. Сильные и слабые электролиты. </w:t>
      </w:r>
      <w:r w:rsidRPr="00CC397B">
        <w:rPr>
          <w:rFonts w:ascii="Times New Roman" w:eastAsia="Calibri" w:hAnsi="Times New Roman"/>
          <w:i/>
          <w:sz w:val="24"/>
          <w:szCs w:val="24"/>
        </w:rPr>
        <w:t>Кислотно-основные взаимодействия в растворах</w:t>
      </w:r>
      <w:r w:rsidRPr="00CC397B">
        <w:rPr>
          <w:rFonts w:ascii="Times New Roman" w:eastAsia="Calibri" w:hAnsi="Times New Roman"/>
          <w:sz w:val="24"/>
          <w:szCs w:val="24"/>
        </w:rPr>
        <w:t xml:space="preserve">. Среда водных растворов: кислая, нейтральная, щелочная. </w:t>
      </w:r>
      <w:r w:rsidRPr="00CC397B">
        <w:rPr>
          <w:rFonts w:ascii="Times New Roman" w:eastAsia="Calibri" w:hAnsi="Times New Roman"/>
          <w:i/>
          <w:sz w:val="24"/>
          <w:szCs w:val="24"/>
        </w:rPr>
        <w:t>Ионное произведение воды</w:t>
      </w:r>
      <w:r w:rsidRPr="00CC397B">
        <w:rPr>
          <w:rFonts w:ascii="Times New Roman" w:eastAsia="Calibri" w:hAnsi="Times New Roman"/>
          <w:sz w:val="24"/>
          <w:szCs w:val="24"/>
        </w:rPr>
        <w:t>. Водородный показатель (</w:t>
      </w:r>
      <w:r w:rsidRPr="00CC397B">
        <w:rPr>
          <w:rFonts w:ascii="Times New Roman" w:eastAsia="Calibri" w:hAnsi="Times New Roman"/>
          <w:sz w:val="24"/>
          <w:szCs w:val="24"/>
          <w:lang w:val="en-US"/>
        </w:rPr>
        <w:t>pH</w:t>
      </w:r>
      <w:r w:rsidRPr="00CC397B">
        <w:rPr>
          <w:rFonts w:ascii="Times New Roman" w:eastAsia="Calibri" w:hAnsi="Times New Roman"/>
          <w:sz w:val="24"/>
          <w:szCs w:val="24"/>
        </w:rPr>
        <w:t>) раствора.</w:t>
      </w:r>
    </w:p>
    <w:p w:rsidR="009365D5" w:rsidRPr="00CC397B" w:rsidRDefault="009365D5" w:rsidP="009365D5">
      <w:pPr>
        <w:spacing w:after="0" w:line="240" w:lineRule="auto"/>
        <w:rPr>
          <w:rFonts w:ascii="Times New Roman" w:eastAsia="Calibri" w:hAnsi="Times New Roman"/>
          <w:sz w:val="24"/>
          <w:szCs w:val="24"/>
        </w:rPr>
      </w:pPr>
      <w:r w:rsidRPr="00CC397B">
        <w:rPr>
          <w:rFonts w:ascii="Times New Roman" w:eastAsia="Calibri" w:hAnsi="Times New Roman"/>
          <w:i/>
          <w:sz w:val="24"/>
          <w:szCs w:val="24"/>
        </w:rPr>
        <w:t>Гидролиз органических и неорганических соединений.</w:t>
      </w:r>
    </w:p>
    <w:p w:rsidR="009365D5" w:rsidRPr="00CC397B" w:rsidRDefault="009365D5" w:rsidP="009365D5">
      <w:pPr>
        <w:spacing w:after="0" w:line="240" w:lineRule="auto"/>
        <w:rPr>
          <w:rFonts w:ascii="Times New Roman" w:eastAsia="Calibri" w:hAnsi="Times New Roman"/>
          <w:b/>
          <w:sz w:val="24"/>
          <w:szCs w:val="24"/>
        </w:rPr>
      </w:pPr>
      <w:r w:rsidRPr="00CC397B">
        <w:rPr>
          <w:rFonts w:ascii="Times New Roman" w:eastAsia="Calibri" w:hAnsi="Times New Roman"/>
          <w:b/>
          <w:sz w:val="24"/>
          <w:szCs w:val="24"/>
        </w:rPr>
        <w:t>Практическая работа.</w:t>
      </w:r>
      <w:r w:rsidRPr="00CC397B">
        <w:rPr>
          <w:rFonts w:ascii="Times New Roman" w:eastAsia="Calibri" w:hAnsi="Times New Roman"/>
          <w:sz w:val="24"/>
          <w:szCs w:val="24"/>
        </w:rPr>
        <w:t xml:space="preserve"> Приготовление раствора с заданной молярной концентрацией</w:t>
      </w:r>
    </w:p>
    <w:p w:rsidR="009365D5" w:rsidRPr="00CC397B" w:rsidRDefault="009365D5" w:rsidP="009365D5">
      <w:pPr>
        <w:spacing w:after="0" w:line="240" w:lineRule="auto"/>
        <w:rPr>
          <w:rFonts w:ascii="Times New Roman" w:eastAsia="Calibri" w:hAnsi="Times New Roman"/>
          <w:b/>
          <w:sz w:val="24"/>
          <w:szCs w:val="24"/>
        </w:rPr>
      </w:pPr>
      <w:r w:rsidRPr="00CC397B">
        <w:rPr>
          <w:rFonts w:ascii="Times New Roman" w:eastAsia="Calibri" w:hAnsi="Times New Roman"/>
          <w:b/>
          <w:sz w:val="24"/>
          <w:szCs w:val="24"/>
        </w:rPr>
        <w:t>Тема 5.Электрохимические реакции (3 часа)</w:t>
      </w:r>
    </w:p>
    <w:p w:rsidR="009365D5" w:rsidRPr="00CC397B" w:rsidRDefault="009365D5" w:rsidP="009365D5">
      <w:pPr>
        <w:spacing w:after="0" w:line="240" w:lineRule="auto"/>
        <w:rPr>
          <w:rFonts w:ascii="Times New Roman" w:eastAsia="Calibri" w:hAnsi="Times New Roman"/>
          <w:sz w:val="24"/>
          <w:szCs w:val="24"/>
        </w:rPr>
      </w:pPr>
      <w:r w:rsidRPr="00CC397B">
        <w:rPr>
          <w:rFonts w:ascii="Times New Roman" w:eastAsia="Calibri" w:hAnsi="Times New Roman"/>
          <w:sz w:val="24"/>
          <w:szCs w:val="24"/>
        </w:rPr>
        <w:t xml:space="preserve">Химические источники тока. Ряд стандартных электродных потенциалов. Электролиз растворов и расплавов. </w:t>
      </w:r>
      <w:r w:rsidRPr="00CC397B">
        <w:rPr>
          <w:rFonts w:ascii="Times New Roman" w:eastAsia="Calibri" w:hAnsi="Times New Roman"/>
          <w:i/>
          <w:sz w:val="24"/>
          <w:szCs w:val="24"/>
        </w:rPr>
        <w:t>Понятие о коррозии металлов. Способы защиты от коррозии.</w:t>
      </w:r>
    </w:p>
    <w:p w:rsidR="009365D5" w:rsidRPr="00CC397B" w:rsidRDefault="009365D5" w:rsidP="009365D5">
      <w:pPr>
        <w:spacing w:after="0" w:line="240" w:lineRule="auto"/>
        <w:rPr>
          <w:rFonts w:ascii="Times New Roman" w:eastAsia="Calibri" w:hAnsi="Times New Roman"/>
          <w:b/>
          <w:sz w:val="24"/>
          <w:szCs w:val="24"/>
        </w:rPr>
      </w:pPr>
      <w:r w:rsidRPr="00CC397B">
        <w:rPr>
          <w:rFonts w:ascii="Times New Roman" w:eastAsia="Calibri" w:hAnsi="Times New Roman"/>
          <w:b/>
          <w:sz w:val="24"/>
          <w:szCs w:val="24"/>
        </w:rPr>
        <w:t>Тема 6. Металлы (5часов)</w:t>
      </w:r>
    </w:p>
    <w:p w:rsidR="009365D5" w:rsidRPr="00CC397B" w:rsidRDefault="009365D5" w:rsidP="009365D5">
      <w:pPr>
        <w:spacing w:after="0" w:line="240" w:lineRule="auto"/>
        <w:rPr>
          <w:rFonts w:ascii="Times New Roman" w:eastAsia="Calibri" w:hAnsi="Times New Roman"/>
          <w:i/>
          <w:sz w:val="24"/>
          <w:szCs w:val="24"/>
        </w:rPr>
      </w:pPr>
      <w:r w:rsidRPr="00CC397B">
        <w:rPr>
          <w:rFonts w:ascii="Times New Roman" w:eastAsia="Calibri" w:hAnsi="Times New Roman"/>
          <w:sz w:val="24"/>
          <w:szCs w:val="24"/>
        </w:rPr>
        <w:t xml:space="preserve">Положение металлов в периодической системе химических элементов. Общие свойства металлов. Электрохимический ряд напряжений металлов. Общие способы получения металлов. </w:t>
      </w:r>
    </w:p>
    <w:p w:rsidR="009365D5" w:rsidRPr="00CC397B" w:rsidRDefault="009365D5" w:rsidP="009365D5">
      <w:pPr>
        <w:spacing w:after="0" w:line="240" w:lineRule="auto"/>
        <w:rPr>
          <w:rFonts w:ascii="Times New Roman" w:eastAsia="Calibri" w:hAnsi="Times New Roman"/>
          <w:sz w:val="24"/>
          <w:szCs w:val="24"/>
        </w:rPr>
      </w:pPr>
      <w:r w:rsidRPr="00CC397B">
        <w:rPr>
          <w:rFonts w:ascii="Times New Roman" w:eastAsia="Calibri" w:hAnsi="Times New Roman"/>
          <w:sz w:val="24"/>
          <w:szCs w:val="24"/>
        </w:rPr>
        <w:t>Обзор металлов главных подгрупп (А-групп) периодической системы химических элементов.</w:t>
      </w:r>
    </w:p>
    <w:p w:rsidR="009365D5" w:rsidRPr="00CC397B" w:rsidRDefault="009365D5" w:rsidP="009365D5">
      <w:pPr>
        <w:spacing w:after="0" w:line="240" w:lineRule="auto"/>
        <w:rPr>
          <w:rFonts w:ascii="Times New Roman" w:eastAsia="Calibri" w:hAnsi="Times New Roman"/>
          <w:sz w:val="24"/>
          <w:szCs w:val="24"/>
        </w:rPr>
      </w:pPr>
      <w:r w:rsidRPr="00CC397B">
        <w:rPr>
          <w:rFonts w:ascii="Times New Roman" w:eastAsia="Calibri" w:hAnsi="Times New Roman"/>
          <w:sz w:val="24"/>
          <w:szCs w:val="24"/>
        </w:rPr>
        <w:t xml:space="preserve">Обзор металлов главных подгрупп (Б-групп) периодической системы химических элементов (медь, цинк, </w:t>
      </w:r>
      <w:r w:rsidRPr="00CC397B">
        <w:rPr>
          <w:rFonts w:ascii="Times New Roman" w:eastAsia="Calibri" w:hAnsi="Times New Roman"/>
          <w:i/>
          <w:sz w:val="24"/>
          <w:szCs w:val="24"/>
        </w:rPr>
        <w:t>титан, хром, железо, никель, платина</w:t>
      </w:r>
      <w:r w:rsidRPr="00CC397B">
        <w:rPr>
          <w:rFonts w:ascii="Times New Roman" w:eastAsia="Calibri" w:hAnsi="Times New Roman"/>
          <w:sz w:val="24"/>
          <w:szCs w:val="24"/>
        </w:rPr>
        <w:t>).</w:t>
      </w:r>
    </w:p>
    <w:p w:rsidR="009365D5" w:rsidRPr="00CC397B" w:rsidRDefault="009365D5" w:rsidP="009365D5">
      <w:pPr>
        <w:spacing w:after="0" w:line="240" w:lineRule="auto"/>
        <w:rPr>
          <w:rFonts w:ascii="Times New Roman" w:eastAsia="Calibri" w:hAnsi="Times New Roman"/>
          <w:sz w:val="24"/>
          <w:szCs w:val="24"/>
        </w:rPr>
      </w:pPr>
      <w:r w:rsidRPr="00CC397B">
        <w:rPr>
          <w:rFonts w:ascii="Times New Roman" w:eastAsia="Calibri" w:hAnsi="Times New Roman"/>
          <w:sz w:val="24"/>
          <w:szCs w:val="24"/>
        </w:rPr>
        <w:t>Сплавы металлов.</w:t>
      </w:r>
    </w:p>
    <w:p w:rsidR="009365D5" w:rsidRPr="00CC397B" w:rsidRDefault="009365D5" w:rsidP="009365D5">
      <w:pPr>
        <w:spacing w:after="0" w:line="240" w:lineRule="auto"/>
        <w:rPr>
          <w:rFonts w:ascii="Times New Roman" w:eastAsia="Calibri" w:hAnsi="Times New Roman"/>
          <w:sz w:val="24"/>
          <w:szCs w:val="24"/>
        </w:rPr>
      </w:pPr>
      <w:r w:rsidRPr="00CC397B">
        <w:rPr>
          <w:rFonts w:ascii="Times New Roman" w:eastAsia="Calibri" w:hAnsi="Times New Roman"/>
          <w:sz w:val="24"/>
          <w:szCs w:val="24"/>
        </w:rPr>
        <w:t>Оксиды и гидроксиды металлов.</w:t>
      </w:r>
    </w:p>
    <w:p w:rsidR="009365D5" w:rsidRPr="00CC397B" w:rsidRDefault="009365D5" w:rsidP="009365D5">
      <w:pPr>
        <w:spacing w:after="0" w:line="240" w:lineRule="auto"/>
        <w:rPr>
          <w:rFonts w:ascii="Times New Roman" w:eastAsia="Calibri" w:hAnsi="Times New Roman"/>
          <w:sz w:val="24"/>
          <w:szCs w:val="24"/>
        </w:rPr>
      </w:pPr>
      <w:r w:rsidRPr="00CC397B">
        <w:rPr>
          <w:rFonts w:ascii="Times New Roman" w:eastAsia="Calibri" w:hAnsi="Times New Roman"/>
          <w:b/>
          <w:sz w:val="24"/>
          <w:szCs w:val="24"/>
        </w:rPr>
        <w:t>Демонстрации.</w:t>
      </w:r>
      <w:r w:rsidRPr="00CC397B">
        <w:rPr>
          <w:rFonts w:ascii="Times New Roman" w:eastAsia="Calibri" w:hAnsi="Times New Roman"/>
          <w:sz w:val="24"/>
          <w:szCs w:val="24"/>
        </w:rPr>
        <w:t xml:space="preserve"> Ознакомление с образцами металлов и их соединений. Взаимодействие щелочных и щелочноземельных металлов с водой. Взаимодействие меди с кислородом и серой. Электролиз раствора хлорида меди (</w:t>
      </w:r>
      <w:r w:rsidRPr="00CC397B">
        <w:rPr>
          <w:rFonts w:ascii="Times New Roman" w:eastAsia="Calibri" w:hAnsi="Times New Roman"/>
          <w:sz w:val="24"/>
          <w:szCs w:val="24"/>
          <w:lang w:val="en-US"/>
        </w:rPr>
        <w:t>II</w:t>
      </w:r>
      <w:r w:rsidRPr="00CC397B">
        <w:rPr>
          <w:rFonts w:ascii="Times New Roman" w:eastAsia="Calibri" w:hAnsi="Times New Roman"/>
          <w:sz w:val="24"/>
          <w:szCs w:val="24"/>
        </w:rPr>
        <w:t>). Опыты по коррозии металлов и защите от нее.</w:t>
      </w:r>
    </w:p>
    <w:p w:rsidR="009365D5" w:rsidRPr="00CC397B" w:rsidRDefault="009365D5" w:rsidP="009365D5">
      <w:pPr>
        <w:spacing w:after="0" w:line="240" w:lineRule="auto"/>
        <w:rPr>
          <w:rFonts w:ascii="Times New Roman" w:eastAsia="Calibri" w:hAnsi="Times New Roman"/>
          <w:sz w:val="24"/>
          <w:szCs w:val="24"/>
        </w:rPr>
      </w:pPr>
      <w:r w:rsidRPr="00CC397B">
        <w:rPr>
          <w:rFonts w:ascii="Times New Roman" w:eastAsia="Calibri" w:hAnsi="Times New Roman"/>
          <w:b/>
          <w:sz w:val="24"/>
          <w:szCs w:val="24"/>
        </w:rPr>
        <w:t>Лабораторные опыты.</w:t>
      </w:r>
      <w:r w:rsidRPr="00CC397B">
        <w:rPr>
          <w:rFonts w:ascii="Times New Roman" w:eastAsia="Calibri" w:hAnsi="Times New Roman"/>
          <w:sz w:val="24"/>
          <w:szCs w:val="24"/>
        </w:rPr>
        <w:t>Взаимодействие цинка и железа с растворами кислот и щелочей. Знакомство с образцами металлов и их рудами (работа с коллекциями).</w:t>
      </w:r>
    </w:p>
    <w:p w:rsidR="009365D5" w:rsidRPr="00CC397B" w:rsidRDefault="009365D5" w:rsidP="009365D5">
      <w:pPr>
        <w:spacing w:after="0" w:line="240" w:lineRule="auto"/>
        <w:rPr>
          <w:rFonts w:ascii="Times New Roman" w:eastAsia="Calibri" w:hAnsi="Times New Roman"/>
          <w:sz w:val="24"/>
          <w:szCs w:val="24"/>
        </w:rPr>
      </w:pPr>
      <w:r w:rsidRPr="00CC397B">
        <w:rPr>
          <w:rFonts w:ascii="Times New Roman" w:eastAsia="Calibri" w:hAnsi="Times New Roman"/>
          <w:b/>
          <w:sz w:val="24"/>
          <w:szCs w:val="24"/>
        </w:rPr>
        <w:t>Расчетные задачи.</w:t>
      </w:r>
      <w:r w:rsidRPr="00CC397B">
        <w:rPr>
          <w:rFonts w:ascii="Times New Roman" w:eastAsia="Calibri" w:hAnsi="Times New Roman"/>
          <w:sz w:val="24"/>
          <w:szCs w:val="24"/>
        </w:rPr>
        <w:t>Расчеты по химическим уравнениям, связанные с массовой долей выхода продукта реакции от теоретически возможного</w:t>
      </w:r>
    </w:p>
    <w:p w:rsidR="009365D5" w:rsidRPr="00CC397B" w:rsidRDefault="009365D5" w:rsidP="009365D5">
      <w:pPr>
        <w:spacing w:after="0" w:line="240" w:lineRule="auto"/>
        <w:rPr>
          <w:rFonts w:ascii="Times New Roman" w:eastAsia="Calibri" w:hAnsi="Times New Roman"/>
          <w:b/>
          <w:sz w:val="24"/>
          <w:szCs w:val="24"/>
        </w:rPr>
      </w:pPr>
      <w:r w:rsidRPr="00CC397B">
        <w:rPr>
          <w:rFonts w:ascii="Times New Roman" w:eastAsia="Calibri" w:hAnsi="Times New Roman"/>
          <w:b/>
          <w:sz w:val="24"/>
          <w:szCs w:val="24"/>
        </w:rPr>
        <w:t>Практическая работа. Решение экспериментальных задач по теме «Металл».</w:t>
      </w:r>
    </w:p>
    <w:p w:rsidR="009365D5" w:rsidRPr="00CC397B" w:rsidRDefault="009365D5" w:rsidP="009365D5">
      <w:pPr>
        <w:spacing w:after="0" w:line="240" w:lineRule="auto"/>
        <w:rPr>
          <w:rFonts w:ascii="Times New Roman" w:eastAsia="Calibri" w:hAnsi="Times New Roman"/>
          <w:b/>
          <w:sz w:val="24"/>
          <w:szCs w:val="24"/>
        </w:rPr>
      </w:pPr>
      <w:r w:rsidRPr="00CC397B">
        <w:rPr>
          <w:rFonts w:ascii="Times New Roman" w:eastAsia="Calibri" w:hAnsi="Times New Roman"/>
          <w:b/>
          <w:sz w:val="24"/>
          <w:szCs w:val="24"/>
        </w:rPr>
        <w:t>Тема 7. Неметаллы (6 часов)</w:t>
      </w:r>
    </w:p>
    <w:p w:rsidR="009365D5" w:rsidRPr="00CC397B" w:rsidRDefault="009365D5" w:rsidP="009365D5">
      <w:pPr>
        <w:spacing w:after="0" w:line="240" w:lineRule="auto"/>
        <w:rPr>
          <w:rFonts w:ascii="Times New Roman" w:eastAsia="Calibri" w:hAnsi="Times New Roman"/>
          <w:sz w:val="24"/>
          <w:szCs w:val="24"/>
        </w:rPr>
      </w:pPr>
      <w:r w:rsidRPr="00CC397B">
        <w:rPr>
          <w:rFonts w:ascii="Times New Roman" w:eastAsia="Calibri" w:hAnsi="Times New Roman"/>
          <w:sz w:val="24"/>
          <w:szCs w:val="24"/>
        </w:rPr>
        <w:lastRenderedPageBreak/>
        <w:t>Обзор свойств неметаллов. Окислительно-восстановительные свойства типичных неметаллов. Оксиды неметаллов и кислородосодержащие кислоты. Водородные соединения неметаллов.</w:t>
      </w:r>
    </w:p>
    <w:p w:rsidR="009365D5" w:rsidRPr="00CC397B" w:rsidRDefault="009365D5" w:rsidP="009365D5">
      <w:pPr>
        <w:spacing w:after="0" w:line="240" w:lineRule="auto"/>
        <w:rPr>
          <w:rFonts w:ascii="Times New Roman" w:eastAsia="Calibri" w:hAnsi="Times New Roman"/>
          <w:sz w:val="24"/>
          <w:szCs w:val="24"/>
        </w:rPr>
      </w:pPr>
      <w:r w:rsidRPr="00CC397B">
        <w:rPr>
          <w:rFonts w:ascii="Times New Roman" w:eastAsia="Calibri" w:hAnsi="Times New Roman"/>
          <w:b/>
          <w:sz w:val="24"/>
          <w:szCs w:val="24"/>
        </w:rPr>
        <w:t>Демонстрации.</w:t>
      </w:r>
      <w:r w:rsidRPr="00CC397B">
        <w:rPr>
          <w:rFonts w:ascii="Times New Roman" w:eastAsia="Calibri" w:hAnsi="Times New Roman"/>
          <w:sz w:val="24"/>
          <w:szCs w:val="24"/>
        </w:rPr>
        <w:t>Образцы неметаллов. Образцы оксидов неметаллов и кислородсодержащих кислот. Горение серы, фосфора, железа, магния в кислороде.</w:t>
      </w:r>
    </w:p>
    <w:p w:rsidR="009365D5" w:rsidRPr="00CC397B" w:rsidRDefault="009365D5" w:rsidP="009365D5">
      <w:pPr>
        <w:spacing w:after="0" w:line="240" w:lineRule="auto"/>
        <w:rPr>
          <w:rFonts w:ascii="Times New Roman" w:eastAsia="Calibri" w:hAnsi="Times New Roman"/>
          <w:sz w:val="24"/>
          <w:szCs w:val="24"/>
        </w:rPr>
      </w:pPr>
      <w:r w:rsidRPr="00CC397B">
        <w:rPr>
          <w:rFonts w:ascii="Times New Roman" w:eastAsia="Calibri" w:hAnsi="Times New Roman"/>
          <w:b/>
          <w:sz w:val="24"/>
          <w:szCs w:val="24"/>
        </w:rPr>
        <w:t>Лабораторные опыты.</w:t>
      </w:r>
      <w:r w:rsidRPr="00CC397B">
        <w:rPr>
          <w:rFonts w:ascii="Times New Roman" w:eastAsia="Calibri" w:hAnsi="Times New Roman"/>
          <w:sz w:val="24"/>
          <w:szCs w:val="24"/>
        </w:rPr>
        <w:t xml:space="preserve"> Знакомство с образцами неметаллов и их природными соединениями (работа с коллекциями). Распознавание хлоридов, сульфатов, карбонатов.</w:t>
      </w:r>
    </w:p>
    <w:p w:rsidR="009365D5" w:rsidRPr="00CC397B" w:rsidRDefault="009365D5" w:rsidP="009365D5">
      <w:pPr>
        <w:spacing w:after="0" w:line="240" w:lineRule="auto"/>
        <w:rPr>
          <w:rFonts w:ascii="Times New Roman" w:eastAsia="Calibri" w:hAnsi="Times New Roman"/>
          <w:sz w:val="24"/>
          <w:szCs w:val="24"/>
        </w:rPr>
      </w:pPr>
      <w:r w:rsidRPr="00CC397B">
        <w:rPr>
          <w:rFonts w:ascii="Times New Roman" w:eastAsia="Calibri" w:hAnsi="Times New Roman"/>
          <w:sz w:val="24"/>
          <w:szCs w:val="24"/>
        </w:rPr>
        <w:t>Генетическая связь неорганических и органических веществ.</w:t>
      </w:r>
    </w:p>
    <w:p w:rsidR="009365D5" w:rsidRPr="00CC397B" w:rsidRDefault="009365D5" w:rsidP="009365D5">
      <w:pPr>
        <w:spacing w:after="0" w:line="240" w:lineRule="auto"/>
        <w:rPr>
          <w:rFonts w:ascii="Times New Roman" w:eastAsia="Calibri" w:hAnsi="Times New Roman"/>
          <w:b/>
          <w:sz w:val="24"/>
          <w:szCs w:val="24"/>
        </w:rPr>
      </w:pPr>
      <w:r w:rsidRPr="00CC397B">
        <w:rPr>
          <w:rFonts w:ascii="Times New Roman" w:eastAsia="Calibri" w:hAnsi="Times New Roman"/>
          <w:b/>
          <w:sz w:val="24"/>
          <w:szCs w:val="24"/>
        </w:rPr>
        <w:t>Практическая работа. Решение экспериментальных задач по теме «Неметаллы».</w:t>
      </w:r>
    </w:p>
    <w:p w:rsidR="009365D5" w:rsidRPr="00CC397B" w:rsidRDefault="009365D5" w:rsidP="009365D5">
      <w:pPr>
        <w:spacing w:after="0" w:line="240" w:lineRule="auto"/>
        <w:rPr>
          <w:rFonts w:ascii="Times New Roman" w:eastAsia="Calibri" w:hAnsi="Times New Roman"/>
          <w:b/>
          <w:sz w:val="24"/>
          <w:szCs w:val="24"/>
        </w:rPr>
      </w:pPr>
      <w:r w:rsidRPr="00CC397B">
        <w:rPr>
          <w:rFonts w:ascii="Times New Roman" w:eastAsia="Calibri" w:hAnsi="Times New Roman"/>
          <w:b/>
          <w:sz w:val="24"/>
          <w:szCs w:val="24"/>
        </w:rPr>
        <w:t>Тема 8. Химия и жизнь. (4 ч.)</w:t>
      </w:r>
    </w:p>
    <w:p w:rsidR="009365D5" w:rsidRPr="00CC397B" w:rsidRDefault="009365D5" w:rsidP="009365D5">
      <w:pPr>
        <w:spacing w:after="0" w:line="240" w:lineRule="auto"/>
        <w:rPr>
          <w:rFonts w:ascii="Times New Roman" w:eastAsia="Calibri" w:hAnsi="Times New Roman"/>
          <w:sz w:val="24"/>
          <w:szCs w:val="24"/>
        </w:rPr>
      </w:pPr>
      <w:r w:rsidRPr="00CC397B">
        <w:rPr>
          <w:rFonts w:ascii="Times New Roman" w:eastAsia="Calibri" w:hAnsi="Times New Roman"/>
          <w:sz w:val="24"/>
          <w:szCs w:val="24"/>
        </w:rPr>
        <w:t>Химия в промышленности. Принципы химического производства. Химико-технологические принципы промышленного получения металлов. Производство чугуна. Производство стали.</w:t>
      </w:r>
    </w:p>
    <w:p w:rsidR="009365D5" w:rsidRPr="00CC397B" w:rsidRDefault="009365D5" w:rsidP="009365D5">
      <w:pPr>
        <w:spacing w:after="0" w:line="240" w:lineRule="auto"/>
        <w:rPr>
          <w:rFonts w:ascii="Times New Roman" w:eastAsia="Calibri" w:hAnsi="Times New Roman"/>
          <w:sz w:val="24"/>
          <w:szCs w:val="24"/>
        </w:rPr>
      </w:pPr>
      <w:r w:rsidRPr="00CC397B">
        <w:rPr>
          <w:rFonts w:ascii="Times New Roman" w:eastAsia="Calibri" w:hAnsi="Times New Roman"/>
          <w:sz w:val="24"/>
          <w:szCs w:val="24"/>
        </w:rPr>
        <w:t>Химия в быту.Химическая промышленность и окружающая среда.</w:t>
      </w:r>
    </w:p>
    <w:p w:rsidR="009365D5" w:rsidRDefault="009365D5" w:rsidP="009365D5">
      <w:pPr>
        <w:spacing w:after="0" w:line="240" w:lineRule="auto"/>
        <w:jc w:val="center"/>
        <w:rPr>
          <w:rFonts w:ascii="Times New Roman" w:eastAsia="Calibri" w:hAnsi="Times New Roman"/>
          <w:b/>
          <w:sz w:val="24"/>
          <w:szCs w:val="24"/>
        </w:rPr>
      </w:pPr>
      <w:r w:rsidRPr="00CC397B">
        <w:rPr>
          <w:rFonts w:ascii="Times New Roman" w:eastAsia="Calibri" w:hAnsi="Times New Roman"/>
          <w:b/>
          <w:sz w:val="24"/>
          <w:szCs w:val="24"/>
        </w:rPr>
        <w:t xml:space="preserve">Тематическое планирование </w:t>
      </w:r>
    </w:p>
    <w:p w:rsidR="009365D5" w:rsidRPr="00CC397B" w:rsidRDefault="009365D5" w:rsidP="009365D5">
      <w:pPr>
        <w:spacing w:after="0" w:line="240" w:lineRule="auto"/>
        <w:jc w:val="center"/>
        <w:rPr>
          <w:rFonts w:ascii="Times New Roman" w:eastAsia="Calibri" w:hAnsi="Times New Roman"/>
          <w:b/>
          <w:sz w:val="24"/>
          <w:szCs w:val="24"/>
        </w:rPr>
      </w:pPr>
      <w:r>
        <w:rPr>
          <w:rFonts w:ascii="Times New Roman" w:eastAsia="Calibri" w:hAnsi="Times New Roman"/>
          <w:b/>
          <w:sz w:val="24"/>
          <w:szCs w:val="24"/>
        </w:rPr>
        <w:t>11 класс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5528"/>
        <w:gridCol w:w="2410"/>
      </w:tblGrid>
      <w:tr w:rsidR="009365D5" w:rsidRPr="00CC397B" w:rsidTr="00383AE9">
        <w:trPr>
          <w:trHeight w:val="425"/>
        </w:trPr>
        <w:tc>
          <w:tcPr>
            <w:tcW w:w="1418" w:type="dxa"/>
            <w:vAlign w:val="center"/>
          </w:tcPr>
          <w:p w:rsidR="009365D5" w:rsidRPr="00907AF4" w:rsidRDefault="009365D5" w:rsidP="00383AE9">
            <w:pPr>
              <w:spacing w:after="0" w:line="240" w:lineRule="auto"/>
              <w:rPr>
                <w:rFonts w:ascii="Times New Roman" w:eastAsia="Calibri" w:hAnsi="Times New Roman"/>
                <w:sz w:val="24"/>
                <w:szCs w:val="24"/>
              </w:rPr>
            </w:pPr>
            <w:r w:rsidRPr="00907AF4">
              <w:rPr>
                <w:rFonts w:ascii="Times New Roman" w:eastAsia="Calibri" w:hAnsi="Times New Roman"/>
                <w:sz w:val="24"/>
                <w:szCs w:val="24"/>
              </w:rPr>
              <w:t>№ урока</w:t>
            </w:r>
          </w:p>
        </w:tc>
        <w:tc>
          <w:tcPr>
            <w:tcW w:w="5528" w:type="dxa"/>
            <w:vAlign w:val="center"/>
          </w:tcPr>
          <w:p w:rsidR="009365D5" w:rsidRPr="00907AF4" w:rsidRDefault="009365D5" w:rsidP="00383AE9">
            <w:pPr>
              <w:spacing w:after="0" w:line="240" w:lineRule="auto"/>
              <w:rPr>
                <w:rFonts w:ascii="Times New Roman" w:eastAsia="Calibri" w:hAnsi="Times New Roman"/>
                <w:sz w:val="24"/>
                <w:szCs w:val="24"/>
              </w:rPr>
            </w:pPr>
            <w:r w:rsidRPr="00907AF4">
              <w:rPr>
                <w:rFonts w:ascii="Times New Roman" w:eastAsia="Calibri" w:hAnsi="Times New Roman"/>
                <w:sz w:val="24"/>
                <w:szCs w:val="24"/>
              </w:rPr>
              <w:t>Название разделов, тем</w:t>
            </w:r>
          </w:p>
        </w:tc>
        <w:tc>
          <w:tcPr>
            <w:tcW w:w="2410" w:type="dxa"/>
            <w:vAlign w:val="center"/>
          </w:tcPr>
          <w:p w:rsidR="009365D5" w:rsidRPr="00907AF4" w:rsidRDefault="009365D5" w:rsidP="00383AE9">
            <w:pPr>
              <w:spacing w:after="0" w:line="240" w:lineRule="auto"/>
              <w:rPr>
                <w:rFonts w:ascii="Times New Roman" w:eastAsia="Calibri" w:hAnsi="Times New Roman"/>
                <w:sz w:val="24"/>
                <w:szCs w:val="24"/>
              </w:rPr>
            </w:pPr>
            <w:r w:rsidRPr="00907AF4">
              <w:rPr>
                <w:rFonts w:ascii="Times New Roman" w:eastAsia="Calibri" w:hAnsi="Times New Roman"/>
                <w:sz w:val="24"/>
                <w:szCs w:val="24"/>
              </w:rPr>
              <w:t>Количество часов</w:t>
            </w:r>
          </w:p>
        </w:tc>
      </w:tr>
      <w:tr w:rsidR="009365D5" w:rsidRPr="00CC397B" w:rsidTr="00383AE9">
        <w:trPr>
          <w:trHeight w:val="275"/>
        </w:trPr>
        <w:tc>
          <w:tcPr>
            <w:tcW w:w="1418" w:type="dxa"/>
            <w:vAlign w:val="center"/>
          </w:tcPr>
          <w:p w:rsidR="009365D5" w:rsidRPr="00744AD1" w:rsidRDefault="009365D5" w:rsidP="00383AE9">
            <w:pPr>
              <w:spacing w:after="0" w:line="240" w:lineRule="auto"/>
              <w:jc w:val="center"/>
              <w:rPr>
                <w:rFonts w:ascii="Times New Roman" w:eastAsia="Calibri" w:hAnsi="Times New Roman"/>
                <w:bCs/>
                <w:iCs/>
                <w:sz w:val="24"/>
                <w:szCs w:val="24"/>
              </w:rPr>
            </w:pPr>
            <w:r w:rsidRPr="00744AD1">
              <w:rPr>
                <w:rFonts w:ascii="Times New Roman" w:eastAsia="Calibri" w:hAnsi="Times New Roman"/>
                <w:bCs/>
                <w:iCs/>
                <w:sz w:val="24"/>
                <w:szCs w:val="24"/>
              </w:rPr>
              <w:t>1-4</w:t>
            </w:r>
          </w:p>
        </w:tc>
        <w:tc>
          <w:tcPr>
            <w:tcW w:w="5528" w:type="dxa"/>
            <w:vAlign w:val="center"/>
          </w:tcPr>
          <w:p w:rsidR="009365D5" w:rsidRPr="00744AD1" w:rsidRDefault="009365D5" w:rsidP="00383AE9">
            <w:pPr>
              <w:spacing w:after="0" w:line="240" w:lineRule="auto"/>
              <w:rPr>
                <w:rFonts w:ascii="Times New Roman" w:eastAsia="Calibri" w:hAnsi="Times New Roman"/>
                <w:sz w:val="24"/>
                <w:szCs w:val="24"/>
              </w:rPr>
            </w:pPr>
            <w:r w:rsidRPr="00744AD1">
              <w:rPr>
                <w:rFonts w:ascii="Times New Roman" w:eastAsia="Calibri" w:hAnsi="Times New Roman"/>
                <w:sz w:val="24"/>
                <w:szCs w:val="24"/>
              </w:rPr>
              <w:t>Тема 1. Важнейшие химические понятия и законы</w:t>
            </w:r>
          </w:p>
        </w:tc>
        <w:tc>
          <w:tcPr>
            <w:tcW w:w="2410" w:type="dxa"/>
          </w:tcPr>
          <w:p w:rsidR="009365D5" w:rsidRPr="00CC397B" w:rsidRDefault="009365D5" w:rsidP="00383AE9">
            <w:pPr>
              <w:spacing w:after="0" w:line="240" w:lineRule="auto"/>
              <w:jc w:val="center"/>
              <w:rPr>
                <w:rFonts w:ascii="Times New Roman" w:eastAsia="Calibri" w:hAnsi="Times New Roman"/>
                <w:sz w:val="24"/>
                <w:szCs w:val="24"/>
              </w:rPr>
            </w:pPr>
            <w:r>
              <w:rPr>
                <w:rFonts w:ascii="Times New Roman" w:eastAsia="Calibri" w:hAnsi="Times New Roman"/>
                <w:sz w:val="24"/>
                <w:szCs w:val="24"/>
              </w:rPr>
              <w:t>4</w:t>
            </w:r>
          </w:p>
        </w:tc>
      </w:tr>
      <w:tr w:rsidR="009365D5" w:rsidRPr="00CC397B" w:rsidTr="00383AE9">
        <w:tc>
          <w:tcPr>
            <w:tcW w:w="1418" w:type="dxa"/>
            <w:vAlign w:val="center"/>
          </w:tcPr>
          <w:p w:rsidR="009365D5" w:rsidRPr="00744AD1" w:rsidRDefault="009365D5" w:rsidP="00383AE9">
            <w:pPr>
              <w:spacing w:after="0" w:line="240" w:lineRule="auto"/>
              <w:jc w:val="center"/>
              <w:rPr>
                <w:rFonts w:ascii="Times New Roman" w:eastAsia="Calibri" w:hAnsi="Times New Roman"/>
                <w:bCs/>
                <w:iCs/>
                <w:sz w:val="24"/>
                <w:szCs w:val="24"/>
              </w:rPr>
            </w:pPr>
            <w:r w:rsidRPr="00744AD1">
              <w:rPr>
                <w:rFonts w:ascii="Times New Roman" w:eastAsia="Calibri" w:hAnsi="Times New Roman"/>
                <w:bCs/>
                <w:iCs/>
                <w:sz w:val="24"/>
                <w:szCs w:val="24"/>
              </w:rPr>
              <w:t>5-6</w:t>
            </w:r>
          </w:p>
        </w:tc>
        <w:tc>
          <w:tcPr>
            <w:tcW w:w="5528" w:type="dxa"/>
            <w:vAlign w:val="center"/>
          </w:tcPr>
          <w:p w:rsidR="009365D5" w:rsidRPr="00744AD1" w:rsidRDefault="009365D5" w:rsidP="00383AE9">
            <w:pPr>
              <w:spacing w:after="0" w:line="240" w:lineRule="auto"/>
              <w:rPr>
                <w:rFonts w:ascii="Times New Roman" w:eastAsia="Calibri" w:hAnsi="Times New Roman"/>
                <w:sz w:val="24"/>
                <w:szCs w:val="24"/>
              </w:rPr>
            </w:pPr>
            <w:r w:rsidRPr="00744AD1">
              <w:rPr>
                <w:rFonts w:ascii="Times New Roman" w:eastAsia="Calibri" w:hAnsi="Times New Roman"/>
                <w:sz w:val="24"/>
                <w:szCs w:val="24"/>
              </w:rPr>
              <w:t>Тема 2. Строение вещества</w:t>
            </w:r>
          </w:p>
        </w:tc>
        <w:tc>
          <w:tcPr>
            <w:tcW w:w="2410" w:type="dxa"/>
          </w:tcPr>
          <w:p w:rsidR="009365D5" w:rsidRPr="00CC397B" w:rsidRDefault="009365D5" w:rsidP="00383AE9">
            <w:pPr>
              <w:spacing w:after="0" w:line="240" w:lineRule="auto"/>
              <w:jc w:val="center"/>
              <w:rPr>
                <w:rFonts w:ascii="Times New Roman" w:eastAsia="Calibri" w:hAnsi="Times New Roman"/>
                <w:sz w:val="24"/>
                <w:szCs w:val="24"/>
              </w:rPr>
            </w:pPr>
            <w:r>
              <w:rPr>
                <w:rFonts w:ascii="Times New Roman" w:eastAsia="Calibri" w:hAnsi="Times New Roman"/>
                <w:sz w:val="24"/>
                <w:szCs w:val="24"/>
              </w:rPr>
              <w:t>2</w:t>
            </w:r>
          </w:p>
        </w:tc>
      </w:tr>
      <w:tr w:rsidR="009365D5" w:rsidRPr="00CC397B" w:rsidTr="00383AE9">
        <w:tc>
          <w:tcPr>
            <w:tcW w:w="1418" w:type="dxa"/>
            <w:vAlign w:val="center"/>
          </w:tcPr>
          <w:p w:rsidR="009365D5" w:rsidRPr="00744AD1" w:rsidRDefault="009365D5" w:rsidP="00383AE9">
            <w:pPr>
              <w:spacing w:after="0" w:line="240" w:lineRule="auto"/>
              <w:jc w:val="center"/>
              <w:rPr>
                <w:rFonts w:ascii="Times New Roman" w:eastAsia="Calibri" w:hAnsi="Times New Roman"/>
                <w:bCs/>
                <w:iCs/>
                <w:sz w:val="24"/>
                <w:szCs w:val="24"/>
              </w:rPr>
            </w:pPr>
            <w:r w:rsidRPr="00744AD1">
              <w:rPr>
                <w:rFonts w:ascii="Times New Roman" w:eastAsia="Calibri" w:hAnsi="Times New Roman"/>
                <w:bCs/>
                <w:iCs/>
                <w:sz w:val="24"/>
                <w:szCs w:val="24"/>
              </w:rPr>
              <w:t>7-10</w:t>
            </w:r>
          </w:p>
        </w:tc>
        <w:tc>
          <w:tcPr>
            <w:tcW w:w="5528" w:type="dxa"/>
            <w:vAlign w:val="center"/>
          </w:tcPr>
          <w:p w:rsidR="009365D5" w:rsidRPr="00744AD1" w:rsidRDefault="009365D5" w:rsidP="00383AE9">
            <w:pPr>
              <w:spacing w:after="0" w:line="240" w:lineRule="auto"/>
              <w:rPr>
                <w:rFonts w:ascii="Times New Roman" w:eastAsia="Calibri" w:hAnsi="Times New Roman"/>
                <w:sz w:val="24"/>
                <w:szCs w:val="24"/>
              </w:rPr>
            </w:pPr>
            <w:r w:rsidRPr="00744AD1">
              <w:rPr>
                <w:rFonts w:ascii="Times New Roman" w:eastAsia="Calibri" w:hAnsi="Times New Roman"/>
                <w:sz w:val="24"/>
                <w:szCs w:val="24"/>
              </w:rPr>
              <w:t>Тема 3. Химические реакции</w:t>
            </w:r>
          </w:p>
        </w:tc>
        <w:tc>
          <w:tcPr>
            <w:tcW w:w="2410" w:type="dxa"/>
          </w:tcPr>
          <w:p w:rsidR="009365D5" w:rsidRPr="00CC397B" w:rsidRDefault="009365D5" w:rsidP="00383AE9">
            <w:pPr>
              <w:spacing w:after="0" w:line="240" w:lineRule="auto"/>
              <w:jc w:val="center"/>
              <w:rPr>
                <w:rFonts w:ascii="Times New Roman" w:eastAsia="Calibri" w:hAnsi="Times New Roman"/>
                <w:sz w:val="24"/>
                <w:szCs w:val="24"/>
              </w:rPr>
            </w:pPr>
            <w:r>
              <w:rPr>
                <w:rFonts w:ascii="Times New Roman" w:eastAsia="Calibri" w:hAnsi="Times New Roman"/>
                <w:sz w:val="24"/>
                <w:szCs w:val="24"/>
              </w:rPr>
              <w:t>4</w:t>
            </w:r>
          </w:p>
        </w:tc>
      </w:tr>
      <w:tr w:rsidR="009365D5" w:rsidRPr="00CC397B" w:rsidTr="00383AE9">
        <w:tc>
          <w:tcPr>
            <w:tcW w:w="1418" w:type="dxa"/>
            <w:vAlign w:val="center"/>
          </w:tcPr>
          <w:p w:rsidR="009365D5" w:rsidRPr="00744AD1" w:rsidRDefault="009365D5" w:rsidP="00383AE9">
            <w:pPr>
              <w:spacing w:after="0" w:line="240" w:lineRule="auto"/>
              <w:jc w:val="center"/>
              <w:rPr>
                <w:rFonts w:ascii="Times New Roman" w:eastAsia="Calibri" w:hAnsi="Times New Roman"/>
                <w:bCs/>
                <w:iCs/>
                <w:sz w:val="24"/>
                <w:szCs w:val="24"/>
              </w:rPr>
            </w:pPr>
            <w:r w:rsidRPr="00744AD1">
              <w:rPr>
                <w:rFonts w:ascii="Times New Roman" w:eastAsia="Calibri" w:hAnsi="Times New Roman"/>
                <w:bCs/>
                <w:iCs/>
                <w:sz w:val="24"/>
                <w:szCs w:val="24"/>
              </w:rPr>
              <w:t>11-16</w:t>
            </w:r>
          </w:p>
        </w:tc>
        <w:tc>
          <w:tcPr>
            <w:tcW w:w="5528" w:type="dxa"/>
            <w:vAlign w:val="center"/>
          </w:tcPr>
          <w:p w:rsidR="009365D5" w:rsidRPr="00744AD1" w:rsidRDefault="009365D5" w:rsidP="00383AE9">
            <w:pPr>
              <w:spacing w:after="0" w:line="240" w:lineRule="auto"/>
              <w:rPr>
                <w:rFonts w:ascii="Times New Roman" w:eastAsia="Calibri" w:hAnsi="Times New Roman"/>
                <w:bCs/>
                <w:sz w:val="24"/>
                <w:szCs w:val="24"/>
              </w:rPr>
            </w:pPr>
            <w:r w:rsidRPr="00744AD1">
              <w:rPr>
                <w:rFonts w:ascii="Times New Roman" w:eastAsia="Calibri" w:hAnsi="Times New Roman"/>
                <w:sz w:val="24"/>
                <w:szCs w:val="24"/>
              </w:rPr>
              <w:t>Тема 4. Растворы</w:t>
            </w:r>
          </w:p>
        </w:tc>
        <w:tc>
          <w:tcPr>
            <w:tcW w:w="2410" w:type="dxa"/>
          </w:tcPr>
          <w:p w:rsidR="009365D5" w:rsidRPr="00CC397B" w:rsidRDefault="009365D5" w:rsidP="00383AE9">
            <w:pPr>
              <w:spacing w:after="0" w:line="240" w:lineRule="auto"/>
              <w:jc w:val="center"/>
              <w:rPr>
                <w:rFonts w:ascii="Times New Roman" w:eastAsia="Calibri" w:hAnsi="Times New Roman"/>
                <w:sz w:val="24"/>
                <w:szCs w:val="24"/>
              </w:rPr>
            </w:pPr>
            <w:r>
              <w:rPr>
                <w:rFonts w:ascii="Times New Roman" w:eastAsia="Calibri" w:hAnsi="Times New Roman"/>
                <w:sz w:val="24"/>
                <w:szCs w:val="24"/>
              </w:rPr>
              <w:t>6</w:t>
            </w:r>
          </w:p>
        </w:tc>
      </w:tr>
      <w:tr w:rsidR="009365D5" w:rsidRPr="00CC397B" w:rsidTr="00383AE9">
        <w:tc>
          <w:tcPr>
            <w:tcW w:w="1418" w:type="dxa"/>
            <w:vAlign w:val="center"/>
          </w:tcPr>
          <w:p w:rsidR="009365D5" w:rsidRPr="00744AD1" w:rsidRDefault="009365D5" w:rsidP="00383AE9">
            <w:pPr>
              <w:spacing w:after="0" w:line="240" w:lineRule="auto"/>
              <w:jc w:val="center"/>
              <w:rPr>
                <w:rFonts w:ascii="Times New Roman" w:eastAsia="Calibri" w:hAnsi="Times New Roman"/>
                <w:bCs/>
                <w:iCs/>
                <w:sz w:val="24"/>
                <w:szCs w:val="24"/>
              </w:rPr>
            </w:pPr>
            <w:r w:rsidRPr="00744AD1">
              <w:rPr>
                <w:rFonts w:ascii="Times New Roman" w:eastAsia="Calibri" w:hAnsi="Times New Roman"/>
                <w:bCs/>
                <w:iCs/>
                <w:sz w:val="24"/>
                <w:szCs w:val="24"/>
              </w:rPr>
              <w:t>17-19</w:t>
            </w:r>
          </w:p>
        </w:tc>
        <w:tc>
          <w:tcPr>
            <w:tcW w:w="5528" w:type="dxa"/>
            <w:vAlign w:val="center"/>
          </w:tcPr>
          <w:p w:rsidR="009365D5" w:rsidRPr="00744AD1" w:rsidRDefault="009365D5" w:rsidP="00383AE9">
            <w:pPr>
              <w:spacing w:after="0" w:line="240" w:lineRule="auto"/>
              <w:rPr>
                <w:rFonts w:ascii="Times New Roman" w:eastAsia="Calibri" w:hAnsi="Times New Roman"/>
                <w:bCs/>
                <w:sz w:val="24"/>
                <w:szCs w:val="24"/>
              </w:rPr>
            </w:pPr>
            <w:r w:rsidRPr="00744AD1">
              <w:rPr>
                <w:rFonts w:ascii="Times New Roman" w:eastAsia="Calibri" w:hAnsi="Times New Roman"/>
                <w:sz w:val="24"/>
                <w:szCs w:val="24"/>
              </w:rPr>
              <w:t>Тема 5 Электрохимические реакции</w:t>
            </w:r>
          </w:p>
        </w:tc>
        <w:tc>
          <w:tcPr>
            <w:tcW w:w="2410" w:type="dxa"/>
          </w:tcPr>
          <w:p w:rsidR="009365D5" w:rsidRPr="00CC397B" w:rsidRDefault="009365D5" w:rsidP="00383AE9">
            <w:pPr>
              <w:spacing w:after="0" w:line="240" w:lineRule="auto"/>
              <w:jc w:val="center"/>
              <w:rPr>
                <w:rFonts w:ascii="Times New Roman" w:eastAsia="Calibri" w:hAnsi="Times New Roman"/>
                <w:sz w:val="24"/>
                <w:szCs w:val="24"/>
              </w:rPr>
            </w:pPr>
            <w:r>
              <w:rPr>
                <w:rFonts w:ascii="Times New Roman" w:eastAsia="Calibri" w:hAnsi="Times New Roman"/>
                <w:sz w:val="24"/>
                <w:szCs w:val="24"/>
              </w:rPr>
              <w:t>3</w:t>
            </w:r>
          </w:p>
        </w:tc>
      </w:tr>
      <w:tr w:rsidR="009365D5" w:rsidRPr="00CC397B" w:rsidTr="00383AE9">
        <w:tc>
          <w:tcPr>
            <w:tcW w:w="1418" w:type="dxa"/>
            <w:vAlign w:val="center"/>
          </w:tcPr>
          <w:p w:rsidR="009365D5" w:rsidRPr="00744AD1" w:rsidRDefault="009365D5" w:rsidP="00383AE9">
            <w:pPr>
              <w:spacing w:after="0" w:line="240" w:lineRule="auto"/>
              <w:jc w:val="center"/>
              <w:rPr>
                <w:rFonts w:ascii="Times New Roman" w:eastAsia="Calibri" w:hAnsi="Times New Roman"/>
                <w:bCs/>
                <w:iCs/>
                <w:sz w:val="24"/>
                <w:szCs w:val="24"/>
              </w:rPr>
            </w:pPr>
            <w:r w:rsidRPr="00744AD1">
              <w:rPr>
                <w:rFonts w:ascii="Times New Roman" w:eastAsia="Calibri" w:hAnsi="Times New Roman"/>
                <w:bCs/>
                <w:iCs/>
                <w:sz w:val="24"/>
                <w:szCs w:val="24"/>
              </w:rPr>
              <w:t>20-24</w:t>
            </w:r>
          </w:p>
        </w:tc>
        <w:tc>
          <w:tcPr>
            <w:tcW w:w="5528" w:type="dxa"/>
            <w:vAlign w:val="center"/>
          </w:tcPr>
          <w:p w:rsidR="009365D5" w:rsidRPr="00744AD1" w:rsidRDefault="009365D5" w:rsidP="00383AE9">
            <w:pPr>
              <w:spacing w:after="0" w:line="240" w:lineRule="auto"/>
              <w:rPr>
                <w:rFonts w:ascii="Times New Roman" w:eastAsia="Calibri" w:hAnsi="Times New Roman"/>
                <w:bCs/>
                <w:sz w:val="24"/>
                <w:szCs w:val="24"/>
              </w:rPr>
            </w:pPr>
            <w:r w:rsidRPr="00744AD1">
              <w:rPr>
                <w:rFonts w:ascii="Times New Roman" w:eastAsia="Calibri" w:hAnsi="Times New Roman"/>
                <w:sz w:val="24"/>
                <w:szCs w:val="24"/>
              </w:rPr>
              <w:t>Тема 6. Металлы</w:t>
            </w:r>
          </w:p>
        </w:tc>
        <w:tc>
          <w:tcPr>
            <w:tcW w:w="2410" w:type="dxa"/>
          </w:tcPr>
          <w:p w:rsidR="009365D5" w:rsidRPr="00CC397B" w:rsidRDefault="009365D5" w:rsidP="00383AE9">
            <w:pPr>
              <w:spacing w:after="0" w:line="240" w:lineRule="auto"/>
              <w:jc w:val="center"/>
              <w:rPr>
                <w:rFonts w:ascii="Times New Roman" w:eastAsia="Calibri" w:hAnsi="Times New Roman"/>
                <w:sz w:val="24"/>
                <w:szCs w:val="24"/>
              </w:rPr>
            </w:pPr>
            <w:r>
              <w:rPr>
                <w:rFonts w:ascii="Times New Roman" w:eastAsia="Calibri" w:hAnsi="Times New Roman"/>
                <w:sz w:val="24"/>
                <w:szCs w:val="24"/>
              </w:rPr>
              <w:t>5</w:t>
            </w:r>
          </w:p>
        </w:tc>
      </w:tr>
      <w:tr w:rsidR="009365D5" w:rsidRPr="00CC397B" w:rsidTr="00383AE9">
        <w:tc>
          <w:tcPr>
            <w:tcW w:w="1418" w:type="dxa"/>
            <w:vAlign w:val="center"/>
          </w:tcPr>
          <w:p w:rsidR="009365D5" w:rsidRPr="00744AD1" w:rsidRDefault="009365D5" w:rsidP="00383AE9">
            <w:pPr>
              <w:spacing w:after="0" w:line="240" w:lineRule="auto"/>
              <w:jc w:val="center"/>
              <w:rPr>
                <w:rFonts w:ascii="Times New Roman" w:eastAsia="Calibri" w:hAnsi="Times New Roman"/>
                <w:bCs/>
                <w:iCs/>
                <w:sz w:val="24"/>
                <w:szCs w:val="24"/>
              </w:rPr>
            </w:pPr>
            <w:r w:rsidRPr="00744AD1">
              <w:rPr>
                <w:rFonts w:ascii="Times New Roman" w:eastAsia="Calibri" w:hAnsi="Times New Roman"/>
                <w:bCs/>
                <w:iCs/>
                <w:sz w:val="24"/>
                <w:szCs w:val="24"/>
              </w:rPr>
              <w:t>25-30</w:t>
            </w:r>
          </w:p>
        </w:tc>
        <w:tc>
          <w:tcPr>
            <w:tcW w:w="5528" w:type="dxa"/>
            <w:vAlign w:val="center"/>
          </w:tcPr>
          <w:p w:rsidR="009365D5" w:rsidRPr="00744AD1" w:rsidRDefault="009365D5" w:rsidP="00383AE9">
            <w:pPr>
              <w:spacing w:after="0" w:line="240" w:lineRule="auto"/>
              <w:rPr>
                <w:rFonts w:ascii="Times New Roman" w:eastAsia="Calibri" w:hAnsi="Times New Roman"/>
                <w:bCs/>
                <w:sz w:val="24"/>
                <w:szCs w:val="24"/>
              </w:rPr>
            </w:pPr>
            <w:r w:rsidRPr="00744AD1">
              <w:rPr>
                <w:rFonts w:ascii="Times New Roman" w:eastAsia="Calibri" w:hAnsi="Times New Roman"/>
                <w:sz w:val="24"/>
                <w:szCs w:val="24"/>
              </w:rPr>
              <w:t>Тема 7.</w:t>
            </w:r>
            <w:r>
              <w:rPr>
                <w:rFonts w:ascii="Times New Roman" w:eastAsia="Calibri" w:hAnsi="Times New Roman"/>
                <w:sz w:val="24"/>
                <w:szCs w:val="24"/>
              </w:rPr>
              <w:t xml:space="preserve"> </w:t>
            </w:r>
            <w:r w:rsidRPr="00744AD1">
              <w:rPr>
                <w:rFonts w:ascii="Times New Roman" w:eastAsia="Calibri" w:hAnsi="Times New Roman"/>
                <w:sz w:val="24"/>
                <w:szCs w:val="24"/>
              </w:rPr>
              <w:t>Неметаллы</w:t>
            </w:r>
          </w:p>
        </w:tc>
        <w:tc>
          <w:tcPr>
            <w:tcW w:w="2410" w:type="dxa"/>
          </w:tcPr>
          <w:p w:rsidR="009365D5" w:rsidRPr="00CC397B" w:rsidRDefault="009365D5" w:rsidP="00383AE9">
            <w:pPr>
              <w:spacing w:after="0" w:line="240" w:lineRule="auto"/>
              <w:jc w:val="center"/>
              <w:rPr>
                <w:rFonts w:ascii="Times New Roman" w:eastAsia="Calibri" w:hAnsi="Times New Roman"/>
                <w:sz w:val="24"/>
                <w:szCs w:val="24"/>
              </w:rPr>
            </w:pPr>
            <w:r>
              <w:rPr>
                <w:rFonts w:ascii="Times New Roman" w:eastAsia="Calibri" w:hAnsi="Times New Roman"/>
                <w:sz w:val="24"/>
                <w:szCs w:val="24"/>
              </w:rPr>
              <w:t>6</w:t>
            </w:r>
          </w:p>
        </w:tc>
      </w:tr>
      <w:tr w:rsidR="009365D5" w:rsidRPr="00CC397B" w:rsidTr="00383AE9">
        <w:tc>
          <w:tcPr>
            <w:tcW w:w="1418" w:type="dxa"/>
            <w:vAlign w:val="center"/>
          </w:tcPr>
          <w:p w:rsidR="009365D5" w:rsidRPr="00744AD1" w:rsidRDefault="009365D5" w:rsidP="00383AE9">
            <w:pPr>
              <w:spacing w:after="0" w:line="240" w:lineRule="auto"/>
              <w:jc w:val="center"/>
              <w:rPr>
                <w:rFonts w:ascii="Times New Roman" w:eastAsia="Calibri" w:hAnsi="Times New Roman"/>
                <w:bCs/>
                <w:iCs/>
                <w:sz w:val="24"/>
                <w:szCs w:val="24"/>
              </w:rPr>
            </w:pPr>
            <w:r w:rsidRPr="00744AD1">
              <w:rPr>
                <w:rFonts w:ascii="Times New Roman" w:eastAsia="Calibri" w:hAnsi="Times New Roman"/>
                <w:bCs/>
                <w:iCs/>
                <w:sz w:val="24"/>
                <w:szCs w:val="24"/>
              </w:rPr>
              <w:t>31-34</w:t>
            </w:r>
          </w:p>
        </w:tc>
        <w:tc>
          <w:tcPr>
            <w:tcW w:w="5528" w:type="dxa"/>
            <w:vAlign w:val="center"/>
          </w:tcPr>
          <w:p w:rsidR="009365D5" w:rsidRPr="00744AD1" w:rsidRDefault="009365D5" w:rsidP="00383AE9">
            <w:pPr>
              <w:spacing w:after="0" w:line="240" w:lineRule="auto"/>
              <w:rPr>
                <w:rFonts w:ascii="Times New Roman" w:eastAsia="Calibri" w:hAnsi="Times New Roman"/>
                <w:bCs/>
                <w:sz w:val="24"/>
                <w:szCs w:val="24"/>
              </w:rPr>
            </w:pPr>
            <w:r w:rsidRPr="00744AD1">
              <w:rPr>
                <w:rFonts w:ascii="Times New Roman" w:eastAsia="Calibri" w:hAnsi="Times New Roman"/>
                <w:sz w:val="24"/>
                <w:szCs w:val="24"/>
              </w:rPr>
              <w:t>Тема 8.  Химия и жизнь</w:t>
            </w:r>
          </w:p>
        </w:tc>
        <w:tc>
          <w:tcPr>
            <w:tcW w:w="2410" w:type="dxa"/>
          </w:tcPr>
          <w:p w:rsidR="009365D5" w:rsidRPr="00CC397B" w:rsidRDefault="009365D5" w:rsidP="00383AE9">
            <w:pPr>
              <w:spacing w:after="0" w:line="240" w:lineRule="auto"/>
              <w:jc w:val="center"/>
              <w:rPr>
                <w:rFonts w:ascii="Times New Roman" w:eastAsia="Calibri" w:hAnsi="Times New Roman"/>
                <w:sz w:val="24"/>
                <w:szCs w:val="24"/>
              </w:rPr>
            </w:pPr>
            <w:r>
              <w:rPr>
                <w:rFonts w:ascii="Times New Roman" w:eastAsia="Calibri" w:hAnsi="Times New Roman"/>
                <w:sz w:val="24"/>
                <w:szCs w:val="24"/>
              </w:rPr>
              <w:t>4</w:t>
            </w:r>
          </w:p>
        </w:tc>
      </w:tr>
    </w:tbl>
    <w:p w:rsidR="00024B09" w:rsidRDefault="00024B09" w:rsidP="00FF3172">
      <w:pPr>
        <w:pStyle w:val="4211"/>
        <w:keepNext/>
        <w:keepLines/>
        <w:shd w:val="clear" w:color="auto" w:fill="auto"/>
        <w:spacing w:before="0" w:after="0" w:line="240" w:lineRule="auto"/>
        <w:rPr>
          <w:rStyle w:val="425"/>
          <w:rFonts w:ascii="Times New Roman" w:hAnsi="Times New Roman" w:cs="Times New Roman"/>
          <w:b/>
          <w:bCs/>
          <w:sz w:val="24"/>
          <w:szCs w:val="24"/>
        </w:rPr>
      </w:pPr>
    </w:p>
    <w:bookmarkEnd w:id="106"/>
    <w:p w:rsidR="00722AAF" w:rsidRPr="00B43E99" w:rsidRDefault="00722AAF" w:rsidP="00153AE1">
      <w:pPr>
        <w:pStyle w:val="4211"/>
        <w:keepNext/>
        <w:keepLines/>
        <w:shd w:val="clear" w:color="auto" w:fill="auto"/>
        <w:spacing w:before="0" w:after="0" w:line="240" w:lineRule="auto"/>
        <w:jc w:val="both"/>
        <w:rPr>
          <w:rStyle w:val="4230"/>
          <w:rFonts w:ascii="Times New Roman" w:hAnsi="Times New Roman" w:cs="Times New Roman"/>
          <w:bCs/>
          <w:sz w:val="16"/>
          <w:szCs w:val="16"/>
        </w:rPr>
      </w:pPr>
    </w:p>
    <w:p w:rsidR="00946B2B" w:rsidRPr="00946B2B" w:rsidRDefault="006B5C18" w:rsidP="00946B2B">
      <w:pPr>
        <w:pStyle w:val="4211"/>
        <w:keepNext/>
        <w:keepLines/>
        <w:shd w:val="clear" w:color="auto" w:fill="auto"/>
        <w:spacing w:before="0" w:after="0" w:line="240" w:lineRule="auto"/>
        <w:jc w:val="both"/>
        <w:rPr>
          <w:rFonts w:ascii="Times New Roman" w:hAnsi="Times New Roman"/>
          <w:b w:val="0"/>
          <w:sz w:val="24"/>
          <w:szCs w:val="24"/>
        </w:rPr>
      </w:pPr>
      <w:bookmarkStart w:id="107" w:name="bookmark327"/>
      <w:r w:rsidRPr="00946B2B">
        <w:rPr>
          <w:rStyle w:val="4220"/>
          <w:rFonts w:ascii="Times New Roman" w:hAnsi="Times New Roman" w:cs="Times New Roman"/>
          <w:b/>
          <w:bCs/>
          <w:sz w:val="24"/>
          <w:szCs w:val="24"/>
        </w:rPr>
        <w:t>2.</w:t>
      </w:r>
      <w:r w:rsidR="00B179CF" w:rsidRPr="00946B2B">
        <w:rPr>
          <w:rStyle w:val="4220"/>
          <w:rFonts w:ascii="Times New Roman" w:hAnsi="Times New Roman" w:cs="Times New Roman"/>
          <w:b/>
          <w:bCs/>
          <w:sz w:val="24"/>
          <w:szCs w:val="24"/>
        </w:rPr>
        <w:t>2</w:t>
      </w:r>
      <w:r w:rsidRPr="00946B2B">
        <w:rPr>
          <w:rStyle w:val="4220"/>
          <w:rFonts w:ascii="Times New Roman" w:hAnsi="Times New Roman" w:cs="Times New Roman"/>
          <w:b/>
          <w:bCs/>
          <w:sz w:val="24"/>
          <w:szCs w:val="24"/>
        </w:rPr>
        <w:t>.</w:t>
      </w:r>
      <w:r w:rsidR="004470FC" w:rsidRPr="00946B2B">
        <w:rPr>
          <w:rStyle w:val="4220"/>
          <w:rFonts w:ascii="Times New Roman" w:hAnsi="Times New Roman" w:cs="Times New Roman"/>
          <w:b/>
          <w:bCs/>
          <w:sz w:val="24"/>
          <w:szCs w:val="24"/>
        </w:rPr>
        <w:t xml:space="preserve"> </w:t>
      </w:r>
      <w:r w:rsidRPr="00946B2B">
        <w:rPr>
          <w:rStyle w:val="4220"/>
          <w:rFonts w:ascii="Times New Roman" w:hAnsi="Times New Roman" w:cs="Times New Roman"/>
          <w:b/>
          <w:bCs/>
          <w:sz w:val="24"/>
          <w:szCs w:val="24"/>
        </w:rPr>
        <w:t>1</w:t>
      </w:r>
      <w:r w:rsidR="004470FC">
        <w:rPr>
          <w:rStyle w:val="4220"/>
          <w:rFonts w:ascii="Times New Roman" w:hAnsi="Times New Roman" w:cs="Times New Roman"/>
          <w:b/>
          <w:bCs/>
          <w:sz w:val="24"/>
          <w:szCs w:val="24"/>
        </w:rPr>
        <w:t>6</w:t>
      </w:r>
      <w:r w:rsidRPr="00946B2B">
        <w:rPr>
          <w:rStyle w:val="4220"/>
          <w:rFonts w:ascii="Times New Roman" w:hAnsi="Times New Roman" w:cs="Times New Roman"/>
          <w:bCs/>
          <w:sz w:val="24"/>
          <w:szCs w:val="24"/>
        </w:rPr>
        <w:t xml:space="preserve">. </w:t>
      </w:r>
      <w:r w:rsidR="00946B2B" w:rsidRPr="00946B2B">
        <w:rPr>
          <w:rFonts w:ascii="Times New Roman" w:hAnsi="Times New Roman"/>
          <w:sz w:val="24"/>
          <w:szCs w:val="24"/>
        </w:rPr>
        <w:t>Рабочая программа по учебному предмету«Ф</w:t>
      </w:r>
      <w:r w:rsidR="00946B2B" w:rsidRPr="00946B2B">
        <w:rPr>
          <w:rStyle w:val="4220"/>
          <w:rFonts w:ascii="Times New Roman" w:hAnsi="Times New Roman" w:cs="Times New Roman"/>
          <w:b/>
          <w:bCs/>
          <w:sz w:val="24"/>
          <w:szCs w:val="24"/>
        </w:rPr>
        <w:t>изическая культура</w:t>
      </w:r>
      <w:r w:rsidR="00946B2B" w:rsidRPr="00946B2B">
        <w:rPr>
          <w:rFonts w:ascii="Times New Roman" w:hAnsi="Times New Roman"/>
          <w:b w:val="0"/>
          <w:sz w:val="24"/>
          <w:szCs w:val="24"/>
        </w:rPr>
        <w:t>»</w:t>
      </w:r>
    </w:p>
    <w:p w:rsidR="00946B2B" w:rsidRPr="00946B2B" w:rsidRDefault="00946B2B" w:rsidP="00946B2B">
      <w:pPr>
        <w:pStyle w:val="4211"/>
        <w:keepNext/>
        <w:keepLines/>
        <w:shd w:val="clear" w:color="auto" w:fill="auto"/>
        <w:spacing w:before="0" w:after="0" w:line="240" w:lineRule="auto"/>
        <w:jc w:val="both"/>
        <w:rPr>
          <w:rFonts w:ascii="Times New Roman" w:hAnsi="Times New Roman"/>
          <w:b w:val="0"/>
          <w:sz w:val="24"/>
          <w:szCs w:val="24"/>
        </w:rPr>
      </w:pPr>
      <w:r w:rsidRPr="00946B2B">
        <w:rPr>
          <w:rFonts w:ascii="Times New Roman" w:hAnsi="Times New Roman"/>
          <w:b w:val="0"/>
          <w:sz w:val="24"/>
          <w:szCs w:val="24"/>
        </w:rPr>
        <w:t>Составлена на основе рабочей программы  «Ф</w:t>
      </w:r>
      <w:r w:rsidRPr="00946B2B">
        <w:rPr>
          <w:rStyle w:val="4220"/>
          <w:rFonts w:ascii="Times New Roman" w:hAnsi="Times New Roman" w:cs="Times New Roman"/>
          <w:bCs/>
          <w:sz w:val="24"/>
          <w:szCs w:val="24"/>
        </w:rPr>
        <w:t>изическая культура</w:t>
      </w:r>
      <w:r w:rsidRPr="00946B2B">
        <w:rPr>
          <w:rFonts w:ascii="Times New Roman" w:hAnsi="Times New Roman"/>
          <w:sz w:val="24"/>
          <w:szCs w:val="24"/>
        </w:rPr>
        <w:t>»</w:t>
      </w:r>
      <w:r w:rsidRPr="00946B2B">
        <w:rPr>
          <w:rStyle w:val="4220"/>
          <w:rFonts w:ascii="Times New Roman" w:hAnsi="Times New Roman" w:cs="Times New Roman"/>
          <w:bCs/>
          <w:sz w:val="24"/>
          <w:szCs w:val="24"/>
        </w:rPr>
        <w:t>Ляха В.И.</w:t>
      </w:r>
      <w:r w:rsidRPr="00946B2B">
        <w:rPr>
          <w:rStyle w:val="4220"/>
          <w:rFonts w:ascii="Times New Roman" w:hAnsi="Times New Roman" w:cs="Times New Roman"/>
          <w:b/>
          <w:bCs/>
          <w:sz w:val="24"/>
          <w:szCs w:val="24"/>
        </w:rPr>
        <w:t>-</w:t>
      </w:r>
      <w:r w:rsidRPr="00946B2B">
        <w:rPr>
          <w:rStyle w:val="af9"/>
          <w:rFonts w:cs="Times New Roman"/>
          <w:b w:val="0"/>
        </w:rPr>
        <w:t xml:space="preserve"> М.: Просвещение, 201</w:t>
      </w:r>
      <w:r w:rsidR="00AB11E7">
        <w:rPr>
          <w:rStyle w:val="af9"/>
          <w:rFonts w:cs="Times New Roman"/>
          <w:b w:val="0"/>
        </w:rPr>
        <w:t>9</w:t>
      </w:r>
    </w:p>
    <w:p w:rsidR="00946B2B" w:rsidRDefault="00946B2B" w:rsidP="00153AE1">
      <w:pPr>
        <w:pStyle w:val="4211"/>
        <w:keepNext/>
        <w:keepLines/>
        <w:shd w:val="clear" w:color="auto" w:fill="auto"/>
        <w:spacing w:before="0" w:after="0" w:line="240" w:lineRule="auto"/>
        <w:jc w:val="both"/>
        <w:rPr>
          <w:rStyle w:val="4220"/>
          <w:rFonts w:ascii="Times New Roman" w:hAnsi="Times New Roman" w:cs="Times New Roman"/>
          <w:b/>
          <w:bCs/>
          <w:sz w:val="24"/>
          <w:szCs w:val="24"/>
        </w:rPr>
      </w:pPr>
    </w:p>
    <w:bookmarkEnd w:id="107"/>
    <w:p w:rsidR="006D03F2" w:rsidRPr="006D03F2" w:rsidRDefault="006D03F2" w:rsidP="006D03F2">
      <w:pPr>
        <w:pStyle w:val="4211"/>
        <w:keepNext/>
        <w:keepLines/>
        <w:shd w:val="clear" w:color="auto" w:fill="auto"/>
        <w:spacing w:before="0" w:after="0" w:line="240" w:lineRule="auto"/>
        <w:jc w:val="center"/>
        <w:rPr>
          <w:rStyle w:val="4220"/>
          <w:rFonts w:ascii="Times New Roman" w:hAnsi="Times New Roman" w:cs="Times New Roman"/>
          <w:b/>
          <w:bCs/>
          <w:sz w:val="24"/>
          <w:szCs w:val="24"/>
        </w:rPr>
      </w:pPr>
      <w:r w:rsidRPr="006D03F2">
        <w:rPr>
          <w:rStyle w:val="4220"/>
          <w:rFonts w:ascii="Times New Roman" w:hAnsi="Times New Roman" w:cs="Times New Roman"/>
          <w:b/>
          <w:bCs/>
          <w:sz w:val="24"/>
          <w:szCs w:val="24"/>
        </w:rPr>
        <w:t>базовый уров</w:t>
      </w:r>
      <w:r>
        <w:rPr>
          <w:rStyle w:val="4220"/>
          <w:rFonts w:ascii="Times New Roman" w:hAnsi="Times New Roman" w:cs="Times New Roman"/>
          <w:b/>
          <w:bCs/>
          <w:sz w:val="24"/>
          <w:szCs w:val="24"/>
        </w:rPr>
        <w:t>е</w:t>
      </w:r>
      <w:r w:rsidRPr="006D03F2">
        <w:rPr>
          <w:rStyle w:val="4220"/>
          <w:rFonts w:ascii="Times New Roman" w:hAnsi="Times New Roman" w:cs="Times New Roman"/>
          <w:b/>
          <w:bCs/>
          <w:sz w:val="24"/>
          <w:szCs w:val="24"/>
        </w:rPr>
        <w:t>нь</w:t>
      </w:r>
    </w:p>
    <w:p w:rsidR="004470FC" w:rsidRDefault="00B43E99" w:rsidP="00A53B08">
      <w:pPr>
        <w:pStyle w:val="3310"/>
        <w:keepNext/>
        <w:keepLines/>
        <w:shd w:val="clear" w:color="auto" w:fill="auto"/>
        <w:spacing w:before="0" w:after="0" w:line="240" w:lineRule="auto"/>
        <w:jc w:val="both"/>
        <w:rPr>
          <w:rFonts w:ascii="Times New Roman" w:eastAsia="TimesNewRoman,Bold" w:hAnsi="Times New Roman"/>
          <w:bCs w:val="0"/>
          <w:sz w:val="24"/>
          <w:szCs w:val="24"/>
        </w:rPr>
      </w:pPr>
      <w:r w:rsidRPr="005722B6">
        <w:rPr>
          <w:rFonts w:ascii="Times New Roman" w:eastAsia="TimesNewRoman,Bold" w:hAnsi="Times New Roman"/>
          <w:bCs w:val="0"/>
          <w:sz w:val="24"/>
          <w:szCs w:val="24"/>
        </w:rPr>
        <w:t xml:space="preserve">Планируемые результаты освоения учебного предмета. </w:t>
      </w:r>
    </w:p>
    <w:p w:rsidR="00B43E99" w:rsidRPr="005722B6" w:rsidRDefault="00B43E99" w:rsidP="00A53B08">
      <w:pPr>
        <w:pStyle w:val="3310"/>
        <w:keepNext/>
        <w:keepLines/>
        <w:shd w:val="clear" w:color="auto" w:fill="auto"/>
        <w:spacing w:before="0" w:after="0" w:line="240" w:lineRule="auto"/>
        <w:jc w:val="both"/>
        <w:rPr>
          <w:rFonts w:ascii="Times New Roman" w:hAnsi="Times New Roman"/>
          <w:sz w:val="24"/>
          <w:szCs w:val="24"/>
        </w:rPr>
      </w:pPr>
      <w:r w:rsidRPr="005722B6">
        <w:rPr>
          <w:rFonts w:ascii="Times New Roman" w:hAnsi="Times New Roman"/>
          <w:sz w:val="24"/>
          <w:szCs w:val="24"/>
        </w:rPr>
        <w:t>Личностные результататы:</w:t>
      </w:r>
    </w:p>
    <w:p w:rsidR="00687ED7" w:rsidRPr="00687ED7" w:rsidRDefault="00687ED7" w:rsidP="00EB5C97">
      <w:pPr>
        <w:numPr>
          <w:ilvl w:val="0"/>
          <w:numId w:val="194"/>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color w:val="000000"/>
          <w:sz w:val="24"/>
          <w:szCs w:val="24"/>
        </w:rPr>
        <w:t>воспитание российской гражданской идентичности; патрио</w:t>
      </w:r>
      <w:r w:rsidRPr="00687ED7">
        <w:rPr>
          <w:rFonts w:ascii="Times New Roman" w:hAnsi="Times New Roman"/>
          <w:color w:val="000000"/>
          <w:sz w:val="24"/>
          <w:szCs w:val="24"/>
        </w:rPr>
        <w:softHyphen/>
        <w:t>тизма, уважения к своему народу, чувства ответственности перед Родиной, гордости за свой край, свою Родину, прошлое и на</w:t>
      </w:r>
      <w:r w:rsidRPr="00687ED7">
        <w:rPr>
          <w:rFonts w:ascii="Times New Roman" w:hAnsi="Times New Roman"/>
          <w:color w:val="000000"/>
          <w:sz w:val="24"/>
          <w:szCs w:val="24"/>
        </w:rPr>
        <w:softHyphen/>
        <w:t>стоящее многонационального народа России, уважения государ</w:t>
      </w:r>
      <w:r w:rsidRPr="00687ED7">
        <w:rPr>
          <w:rFonts w:ascii="Times New Roman" w:hAnsi="Times New Roman"/>
          <w:color w:val="000000"/>
          <w:sz w:val="24"/>
          <w:szCs w:val="24"/>
        </w:rPr>
        <w:softHyphen/>
        <w:t>ственных символов (герба, флага, гимна);</w:t>
      </w:r>
    </w:p>
    <w:p w:rsidR="00687ED7" w:rsidRPr="00687ED7" w:rsidRDefault="00687ED7" w:rsidP="00EB5C97">
      <w:pPr>
        <w:numPr>
          <w:ilvl w:val="0"/>
          <w:numId w:val="194"/>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color w:val="000000"/>
          <w:sz w:val="24"/>
          <w:szCs w:val="24"/>
        </w:rPr>
        <w:t>формирование гражданской позиции активного и ответст</w:t>
      </w:r>
      <w:r w:rsidRPr="00687ED7">
        <w:rPr>
          <w:rFonts w:ascii="Times New Roman" w:hAnsi="Times New Roman"/>
          <w:color w:val="000000"/>
          <w:sz w:val="24"/>
          <w:szCs w:val="24"/>
        </w:rPr>
        <w:softHyphen/>
        <w:t>венного члена российского общества, осознающего свои консти</w:t>
      </w:r>
      <w:r w:rsidRPr="00687ED7">
        <w:rPr>
          <w:rFonts w:ascii="Times New Roman" w:hAnsi="Times New Roman"/>
          <w:color w:val="000000"/>
          <w:sz w:val="24"/>
          <w:szCs w:val="24"/>
        </w:rPr>
        <w:softHyphen/>
        <w:t>туционные права и обязанности, уважающего закон и правопоря</w:t>
      </w:r>
      <w:r w:rsidRPr="00687ED7">
        <w:rPr>
          <w:rFonts w:ascii="Times New Roman" w:hAnsi="Times New Roman"/>
          <w:color w:val="000000"/>
          <w:sz w:val="24"/>
          <w:szCs w:val="24"/>
        </w:rPr>
        <w:softHyphen/>
        <w:t>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687ED7" w:rsidRPr="00687ED7" w:rsidRDefault="00687ED7" w:rsidP="00EB5C97">
      <w:pPr>
        <w:numPr>
          <w:ilvl w:val="0"/>
          <w:numId w:val="194"/>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color w:val="000000"/>
          <w:sz w:val="24"/>
          <w:szCs w:val="24"/>
        </w:rPr>
        <w:t>готовность к служению Отечеству, его защите;</w:t>
      </w:r>
    </w:p>
    <w:p w:rsidR="00687ED7" w:rsidRPr="00687ED7" w:rsidRDefault="00687ED7" w:rsidP="00EB5C97">
      <w:pPr>
        <w:numPr>
          <w:ilvl w:val="0"/>
          <w:numId w:val="194"/>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color w:val="000000"/>
          <w:sz w:val="24"/>
          <w:szCs w:val="24"/>
        </w:rPr>
        <w:t>сформированность мировоззрения, соответствующего совре</w:t>
      </w:r>
      <w:r w:rsidRPr="00687ED7">
        <w:rPr>
          <w:rFonts w:ascii="Times New Roman" w:hAnsi="Times New Roman"/>
          <w:color w:val="000000"/>
          <w:sz w:val="24"/>
          <w:szCs w:val="24"/>
        </w:rPr>
        <w:softHyphen/>
        <w:t>менному уровню развития науки и общественной практики, осно</w:t>
      </w:r>
      <w:r w:rsidRPr="00687ED7">
        <w:rPr>
          <w:rFonts w:ascii="Times New Roman" w:hAnsi="Times New Roman"/>
          <w:color w:val="000000"/>
          <w:sz w:val="24"/>
          <w:szCs w:val="24"/>
        </w:rPr>
        <w:softHyphen/>
        <w:t>ванного на диалоге культур, а также различных форм обществен</w:t>
      </w:r>
      <w:r w:rsidRPr="00687ED7">
        <w:rPr>
          <w:rFonts w:ascii="Times New Roman" w:hAnsi="Times New Roman"/>
          <w:color w:val="000000"/>
          <w:sz w:val="24"/>
          <w:szCs w:val="24"/>
        </w:rPr>
        <w:softHyphen/>
        <w:t>ного сознания, осознание своего места в поликультурном мире;</w:t>
      </w:r>
    </w:p>
    <w:p w:rsidR="00687ED7" w:rsidRPr="00687ED7" w:rsidRDefault="00687ED7" w:rsidP="00EB5C97">
      <w:pPr>
        <w:numPr>
          <w:ilvl w:val="0"/>
          <w:numId w:val="194"/>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color w:val="000000"/>
          <w:sz w:val="24"/>
          <w:szCs w:val="24"/>
        </w:rPr>
        <w:lastRenderedPageBreak/>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w:t>
      </w:r>
      <w:r w:rsidRPr="00687ED7">
        <w:rPr>
          <w:rFonts w:ascii="Times New Roman" w:hAnsi="Times New Roman"/>
          <w:color w:val="000000"/>
          <w:sz w:val="24"/>
          <w:szCs w:val="24"/>
        </w:rPr>
        <w:softHyphen/>
        <w:t>тельной, творческой и ответственной деятельности;</w:t>
      </w:r>
    </w:p>
    <w:p w:rsidR="00687ED7" w:rsidRPr="00687ED7" w:rsidRDefault="00687ED7" w:rsidP="00EB5C97">
      <w:pPr>
        <w:numPr>
          <w:ilvl w:val="0"/>
          <w:numId w:val="194"/>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color w:val="000000"/>
          <w:sz w:val="24"/>
          <w:szCs w:val="24"/>
        </w:rPr>
        <w:t>толерантное сознание и поведение в поликультурном мире, готовность и способность вести диалог с другими людьми, до</w:t>
      </w:r>
      <w:r w:rsidRPr="00687ED7">
        <w:rPr>
          <w:rFonts w:ascii="Times New Roman" w:hAnsi="Times New Roman"/>
          <w:color w:val="000000"/>
          <w:sz w:val="24"/>
          <w:szCs w:val="24"/>
        </w:rPr>
        <w:softHyphen/>
        <w:t>стигать в нем взаимопонимания, находить общие цели и сотруд</w:t>
      </w:r>
      <w:r w:rsidRPr="00687ED7">
        <w:rPr>
          <w:rFonts w:ascii="Times New Roman" w:hAnsi="Times New Roman"/>
          <w:color w:val="000000"/>
          <w:sz w:val="24"/>
          <w:szCs w:val="24"/>
        </w:rPr>
        <w:softHyphen/>
        <w:t>ничать для их достижения;</w:t>
      </w:r>
    </w:p>
    <w:p w:rsidR="00687ED7" w:rsidRPr="00687ED7" w:rsidRDefault="00687ED7" w:rsidP="00EB5C97">
      <w:pPr>
        <w:numPr>
          <w:ilvl w:val="0"/>
          <w:numId w:val="194"/>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color w:val="000000"/>
          <w:sz w:val="24"/>
          <w:szCs w:val="24"/>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687ED7" w:rsidRPr="00687ED7" w:rsidRDefault="00687ED7" w:rsidP="00EB5C97">
      <w:pPr>
        <w:numPr>
          <w:ilvl w:val="0"/>
          <w:numId w:val="194"/>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color w:val="000000"/>
          <w:sz w:val="24"/>
          <w:szCs w:val="24"/>
        </w:rPr>
        <w:t>нравственное сознание и поведение на основе усвоения об</w:t>
      </w:r>
      <w:r w:rsidRPr="00687ED7">
        <w:rPr>
          <w:rFonts w:ascii="Times New Roman" w:hAnsi="Times New Roman"/>
          <w:color w:val="000000"/>
          <w:sz w:val="24"/>
          <w:szCs w:val="24"/>
        </w:rPr>
        <w:softHyphen/>
        <w:t>щечеловеческих ценностей;</w:t>
      </w:r>
    </w:p>
    <w:p w:rsidR="00687ED7" w:rsidRPr="00687ED7" w:rsidRDefault="00687ED7" w:rsidP="00EB5C97">
      <w:pPr>
        <w:numPr>
          <w:ilvl w:val="0"/>
          <w:numId w:val="194"/>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color w:val="000000"/>
          <w:sz w:val="24"/>
          <w:szCs w:val="24"/>
        </w:rPr>
        <w:t>готовность и способность к образованию, в том числе са</w:t>
      </w:r>
      <w:r w:rsidRPr="00687ED7">
        <w:rPr>
          <w:rFonts w:ascii="Times New Roman" w:hAnsi="Times New Roman"/>
          <w:color w:val="000000"/>
          <w:sz w:val="24"/>
          <w:szCs w:val="24"/>
        </w:rPr>
        <w:softHyphen/>
        <w:t>мообразованию, на протяжении всей жизни; сознательное от</w:t>
      </w:r>
      <w:r w:rsidRPr="00687ED7">
        <w:rPr>
          <w:rFonts w:ascii="Times New Roman" w:hAnsi="Times New Roman"/>
          <w:color w:val="000000"/>
          <w:sz w:val="24"/>
          <w:szCs w:val="24"/>
        </w:rPr>
        <w:softHyphen/>
        <w:t>ношение к непрерывному образованию как условию успешной профессиональной и общественной деятельности;</w:t>
      </w:r>
    </w:p>
    <w:p w:rsidR="00687ED7" w:rsidRPr="00687ED7" w:rsidRDefault="00687ED7" w:rsidP="00EB5C97">
      <w:pPr>
        <w:numPr>
          <w:ilvl w:val="0"/>
          <w:numId w:val="194"/>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color w:val="000000"/>
          <w:sz w:val="24"/>
          <w:szCs w:val="24"/>
        </w:rPr>
        <w:t>эстетическое отношение к миру, включая эстетику быта, на</w:t>
      </w:r>
      <w:r w:rsidRPr="00687ED7">
        <w:rPr>
          <w:rFonts w:ascii="Times New Roman" w:hAnsi="Times New Roman"/>
          <w:color w:val="000000"/>
          <w:sz w:val="24"/>
          <w:szCs w:val="24"/>
        </w:rPr>
        <w:softHyphen/>
        <w:t>учного и технического творчества, спорта, общественных отно</w:t>
      </w:r>
      <w:r w:rsidRPr="00687ED7">
        <w:rPr>
          <w:rFonts w:ascii="Times New Roman" w:hAnsi="Times New Roman"/>
          <w:color w:val="000000"/>
          <w:sz w:val="24"/>
          <w:szCs w:val="24"/>
        </w:rPr>
        <w:softHyphen/>
        <w:t>шений;</w:t>
      </w:r>
    </w:p>
    <w:p w:rsidR="00687ED7" w:rsidRPr="00687ED7" w:rsidRDefault="00687ED7" w:rsidP="00EB5C97">
      <w:pPr>
        <w:numPr>
          <w:ilvl w:val="0"/>
          <w:numId w:val="194"/>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color w:val="000000"/>
          <w:sz w:val="24"/>
          <w:szCs w:val="24"/>
        </w:rPr>
        <w:t>принятие и реализация ценности здорового и безопасного образа жизни, потребности в физическом самосовершенство</w:t>
      </w:r>
      <w:r w:rsidRPr="00687ED7">
        <w:rPr>
          <w:rFonts w:ascii="Times New Roman" w:hAnsi="Times New Roman"/>
          <w:color w:val="000000"/>
          <w:sz w:val="24"/>
          <w:szCs w:val="24"/>
        </w:rPr>
        <w:softHyphen/>
        <w:t>вании, занятиях спортивно-оздоровительной деятельностью, не</w:t>
      </w:r>
      <w:r w:rsidRPr="00687ED7">
        <w:rPr>
          <w:rFonts w:ascii="Times New Roman" w:hAnsi="Times New Roman"/>
          <w:color w:val="000000"/>
          <w:sz w:val="24"/>
          <w:szCs w:val="24"/>
        </w:rPr>
        <w:softHyphen/>
        <w:t>приятие вредных привычек: курения, употребления алкоголя, наркотиков;</w:t>
      </w:r>
    </w:p>
    <w:p w:rsidR="00687ED7" w:rsidRPr="00687ED7" w:rsidRDefault="00687ED7" w:rsidP="00EB5C97">
      <w:pPr>
        <w:numPr>
          <w:ilvl w:val="0"/>
          <w:numId w:val="194"/>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color w:val="000000"/>
          <w:sz w:val="24"/>
          <w:szCs w:val="24"/>
        </w:rPr>
        <w:t>бережное, ответственное и компетентное отношение к фи</w:t>
      </w:r>
      <w:r w:rsidRPr="00687ED7">
        <w:rPr>
          <w:rFonts w:ascii="Times New Roman" w:hAnsi="Times New Roman"/>
          <w:color w:val="000000"/>
          <w:sz w:val="24"/>
          <w:szCs w:val="24"/>
        </w:rPr>
        <w:softHyphen/>
        <w:t>зическому и психологическому здоровью, как собственному, так и других людей, формирование умения оказывать первую по</w:t>
      </w:r>
      <w:r w:rsidRPr="00687ED7">
        <w:rPr>
          <w:rFonts w:ascii="Times New Roman" w:hAnsi="Times New Roman"/>
          <w:color w:val="000000"/>
          <w:sz w:val="24"/>
          <w:szCs w:val="24"/>
        </w:rPr>
        <w:softHyphen/>
        <w:t>мощь;</w:t>
      </w:r>
    </w:p>
    <w:p w:rsidR="00687ED7" w:rsidRPr="00687ED7" w:rsidRDefault="00687ED7" w:rsidP="00EB5C97">
      <w:pPr>
        <w:numPr>
          <w:ilvl w:val="0"/>
          <w:numId w:val="194"/>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color w:val="000000"/>
          <w:sz w:val="24"/>
          <w:szCs w:val="24"/>
        </w:rPr>
        <w:t>осознанный выбор будущей профессии и возможности реа</w:t>
      </w:r>
      <w:r w:rsidRPr="00687ED7">
        <w:rPr>
          <w:rFonts w:ascii="Times New Roman" w:hAnsi="Times New Roman"/>
          <w:color w:val="000000"/>
          <w:sz w:val="24"/>
          <w:szCs w:val="24"/>
        </w:rPr>
        <w:softHyphen/>
        <w:t>лизации собственных жизненных планов; отношение к профес</w:t>
      </w:r>
      <w:r w:rsidRPr="00687ED7">
        <w:rPr>
          <w:rFonts w:ascii="Times New Roman" w:hAnsi="Times New Roman"/>
          <w:color w:val="000000"/>
          <w:sz w:val="24"/>
          <w:szCs w:val="24"/>
        </w:rPr>
        <w:softHyphen/>
        <w:t>сиональной деятельности как к возможности участия в решении личных, общественных, государственных и общенациональных проблем;</w:t>
      </w:r>
    </w:p>
    <w:p w:rsidR="00687ED7" w:rsidRPr="00687ED7" w:rsidRDefault="00687ED7" w:rsidP="00EB5C97">
      <w:pPr>
        <w:numPr>
          <w:ilvl w:val="0"/>
          <w:numId w:val="194"/>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color w:val="000000"/>
          <w:sz w:val="24"/>
          <w:szCs w:val="24"/>
        </w:rPr>
        <w:t>сформированность экологического мышления, понимания влияния социально-экономических процессов на состояние при</w:t>
      </w:r>
      <w:r w:rsidRPr="00687ED7">
        <w:rPr>
          <w:rFonts w:ascii="Times New Roman" w:hAnsi="Times New Roman"/>
          <w:color w:val="000000"/>
          <w:sz w:val="24"/>
          <w:szCs w:val="24"/>
        </w:rPr>
        <w:softHyphen/>
        <w:t>родной и социальной среды, опыта эколого-направленной дея</w:t>
      </w:r>
      <w:r w:rsidRPr="00687ED7">
        <w:rPr>
          <w:rFonts w:ascii="Times New Roman" w:hAnsi="Times New Roman"/>
          <w:color w:val="000000"/>
          <w:sz w:val="24"/>
          <w:szCs w:val="24"/>
        </w:rPr>
        <w:softHyphen/>
        <w:t>тельности;</w:t>
      </w:r>
    </w:p>
    <w:p w:rsidR="0097705E" w:rsidRPr="004F6975" w:rsidRDefault="00687ED7" w:rsidP="00EB5C97">
      <w:pPr>
        <w:pStyle w:val="ad"/>
        <w:numPr>
          <w:ilvl w:val="0"/>
          <w:numId w:val="194"/>
        </w:numPr>
        <w:spacing w:after="0" w:line="240" w:lineRule="auto"/>
        <w:jc w:val="both"/>
        <w:rPr>
          <w:rFonts w:ascii="Times New Roman" w:hAnsi="Times New Roman"/>
          <w:sz w:val="24"/>
          <w:szCs w:val="24"/>
        </w:rPr>
      </w:pPr>
      <w:r w:rsidRPr="004F6975">
        <w:rPr>
          <w:rFonts w:ascii="Times New Roman" w:hAnsi="Times New Roman"/>
          <w:color w:val="000000"/>
          <w:sz w:val="24"/>
          <w:szCs w:val="24"/>
          <w:shd w:val="clear" w:color="auto" w:fill="FFFFFF"/>
        </w:rPr>
        <w:t>ответственное отношение к созданию семьи на основе осоз</w:t>
      </w:r>
      <w:r w:rsidRPr="004F6975">
        <w:rPr>
          <w:rFonts w:ascii="Times New Roman" w:hAnsi="Times New Roman"/>
          <w:color w:val="000000"/>
          <w:sz w:val="24"/>
          <w:szCs w:val="24"/>
          <w:shd w:val="clear" w:color="auto" w:fill="FFFFFF"/>
        </w:rPr>
        <w:softHyphen/>
        <w:t>нанного принятия ценностей семейной жизни.</w:t>
      </w:r>
    </w:p>
    <w:p w:rsidR="0097705E" w:rsidRPr="004F6975" w:rsidRDefault="00687ED7" w:rsidP="004F6975">
      <w:pPr>
        <w:spacing w:after="0" w:line="240" w:lineRule="auto"/>
        <w:ind w:left="2" w:firstLine="565"/>
        <w:jc w:val="both"/>
        <w:rPr>
          <w:rFonts w:ascii="Times New Roman" w:hAnsi="Times New Roman"/>
          <w:b/>
          <w:sz w:val="24"/>
          <w:szCs w:val="24"/>
        </w:rPr>
      </w:pPr>
      <w:r w:rsidRPr="004F6975">
        <w:rPr>
          <w:rFonts w:ascii="Times New Roman" w:hAnsi="Times New Roman"/>
          <w:bCs/>
          <w:color w:val="000000"/>
          <w:sz w:val="24"/>
          <w:szCs w:val="24"/>
          <w:shd w:val="clear" w:color="auto" w:fill="FFFFFF"/>
        </w:rPr>
        <w:t>Личностные результаты</w:t>
      </w:r>
      <w:r w:rsidRPr="004F6975">
        <w:rPr>
          <w:rStyle w:val="apple-converted-space"/>
          <w:rFonts w:ascii="Times New Roman" w:hAnsi="Times New Roman"/>
          <w:color w:val="000000"/>
          <w:sz w:val="24"/>
          <w:szCs w:val="24"/>
          <w:shd w:val="clear" w:color="auto" w:fill="FFFFFF"/>
        </w:rPr>
        <w:t> </w:t>
      </w:r>
      <w:r w:rsidRPr="004F6975">
        <w:rPr>
          <w:rFonts w:ascii="Times New Roman" w:hAnsi="Times New Roman"/>
          <w:color w:val="000000"/>
          <w:sz w:val="24"/>
          <w:szCs w:val="24"/>
          <w:shd w:val="clear" w:color="auto" w:fill="FFFFFF"/>
        </w:rPr>
        <w:t>отражаются в готовности и способно</w:t>
      </w:r>
      <w:r w:rsidRPr="004F6975">
        <w:rPr>
          <w:rFonts w:ascii="Times New Roman" w:hAnsi="Times New Roman"/>
          <w:color w:val="000000"/>
          <w:sz w:val="24"/>
          <w:szCs w:val="24"/>
          <w:shd w:val="clear" w:color="auto" w:fill="FFFFFF"/>
        </w:rPr>
        <w:softHyphen/>
        <w:t>сти учащихся к саморазвитию и личностному самоопределению. Они проявляются в способностях ставить цели и строить жиз</w:t>
      </w:r>
      <w:r w:rsidRPr="004F6975">
        <w:rPr>
          <w:rFonts w:ascii="Times New Roman" w:hAnsi="Times New Roman"/>
          <w:color w:val="000000"/>
          <w:sz w:val="24"/>
          <w:szCs w:val="24"/>
          <w:shd w:val="clear" w:color="auto" w:fill="FFFFFF"/>
        </w:rPr>
        <w:softHyphen/>
        <w:t>ненные планы, осознавать российскую гражданскую идентичность в поликультурном социуме. К ним относятся сформированная мо</w:t>
      </w:r>
      <w:r w:rsidRPr="004F6975">
        <w:rPr>
          <w:rFonts w:ascii="Times New Roman" w:hAnsi="Times New Roman"/>
          <w:color w:val="000000"/>
          <w:sz w:val="24"/>
          <w:szCs w:val="24"/>
          <w:shd w:val="clear" w:color="auto" w:fill="FFFFFF"/>
        </w:rPr>
        <w:softHyphen/>
        <w:t>тивация к обучению и стремление к познавательной деятельнос</w:t>
      </w:r>
      <w:r w:rsidRPr="004F6975">
        <w:rPr>
          <w:rFonts w:ascii="Times New Roman" w:hAnsi="Times New Roman"/>
          <w:color w:val="000000"/>
          <w:sz w:val="24"/>
          <w:szCs w:val="24"/>
          <w:shd w:val="clear" w:color="auto" w:fill="FFFFFF"/>
        </w:rPr>
        <w:softHyphen/>
        <w:t>ти, система межличностных и социальных отношений, ценностно</w:t>
      </w:r>
      <w:r w:rsidRPr="004F6975">
        <w:rPr>
          <w:rFonts w:ascii="Times New Roman" w:hAnsi="Times New Roman"/>
          <w:color w:val="000000"/>
          <w:sz w:val="24"/>
          <w:szCs w:val="24"/>
          <w:shd w:val="clear" w:color="auto" w:fill="FFFFFF"/>
        </w:rPr>
        <w:softHyphen/>
        <w:t>-смысловые установки, правосознание и экологическая культура.</w:t>
      </w:r>
    </w:p>
    <w:p w:rsidR="005D2479" w:rsidRPr="004F6975" w:rsidRDefault="003704A0" w:rsidP="004F6975">
      <w:pPr>
        <w:spacing w:after="0" w:line="240" w:lineRule="auto"/>
        <w:jc w:val="both"/>
        <w:rPr>
          <w:rFonts w:ascii="Times New Roman" w:hAnsi="Times New Roman"/>
          <w:b/>
          <w:sz w:val="24"/>
          <w:szCs w:val="24"/>
        </w:rPr>
      </w:pPr>
      <w:r w:rsidRPr="004F6975">
        <w:rPr>
          <w:rFonts w:ascii="Times New Roman" w:hAnsi="Times New Roman"/>
          <w:b/>
          <w:sz w:val="24"/>
          <w:szCs w:val="24"/>
        </w:rPr>
        <w:t>Метапредметные результаты:</w:t>
      </w:r>
    </w:p>
    <w:p w:rsidR="00687ED7" w:rsidRPr="00687ED7" w:rsidRDefault="00687ED7" w:rsidP="00EB5C97">
      <w:pPr>
        <w:numPr>
          <w:ilvl w:val="0"/>
          <w:numId w:val="195"/>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color w:val="000000"/>
          <w:sz w:val="24"/>
          <w:szCs w:val="24"/>
        </w:rPr>
        <w:t>умение самостоятельно определять цели деятельности и со</w:t>
      </w:r>
      <w:r w:rsidRPr="00687ED7">
        <w:rPr>
          <w:rFonts w:ascii="Times New Roman" w:hAnsi="Times New Roman"/>
          <w:color w:val="000000"/>
          <w:sz w:val="24"/>
          <w:szCs w:val="24"/>
        </w:rPr>
        <w:softHyphen/>
        <w:t>ставлять планы деятельности; самостоятельно осуществлять, кон</w:t>
      </w:r>
      <w:r w:rsidRPr="00687ED7">
        <w:rPr>
          <w:rFonts w:ascii="Times New Roman" w:hAnsi="Times New Roman"/>
          <w:color w:val="000000"/>
          <w:sz w:val="24"/>
          <w:szCs w:val="24"/>
        </w:rPr>
        <w:softHyphen/>
        <w:t>тролировать и корректировать деятельность; использовать все возможные ресурсы для достижения поставленных целей и ре</w:t>
      </w:r>
      <w:r w:rsidRPr="00687ED7">
        <w:rPr>
          <w:rFonts w:ascii="Times New Roman" w:hAnsi="Times New Roman"/>
          <w:color w:val="000000"/>
          <w:sz w:val="24"/>
          <w:szCs w:val="24"/>
        </w:rPr>
        <w:softHyphen/>
        <w:t>ализации планов деятельности; выбирать успешные стратегии в различных ситуациях;</w:t>
      </w:r>
    </w:p>
    <w:p w:rsidR="00687ED7" w:rsidRPr="00687ED7" w:rsidRDefault="00687ED7" w:rsidP="00EB5C97">
      <w:pPr>
        <w:numPr>
          <w:ilvl w:val="0"/>
          <w:numId w:val="195"/>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color w:val="000000"/>
          <w:sz w:val="24"/>
          <w:szCs w:val="24"/>
        </w:rPr>
        <w:t>умение продуктивно общаться и взаимодействовать в про</w:t>
      </w:r>
      <w:r w:rsidRPr="00687ED7">
        <w:rPr>
          <w:rFonts w:ascii="Times New Roman" w:hAnsi="Times New Roman"/>
          <w:color w:val="000000"/>
          <w:sz w:val="24"/>
          <w:szCs w:val="24"/>
        </w:rPr>
        <w:softHyphen/>
        <w:t>цессе совместной деятельности, учитывать позиции других участ</w:t>
      </w:r>
      <w:r w:rsidRPr="00687ED7">
        <w:rPr>
          <w:rFonts w:ascii="Times New Roman" w:hAnsi="Times New Roman"/>
          <w:color w:val="000000"/>
          <w:sz w:val="24"/>
          <w:szCs w:val="24"/>
        </w:rPr>
        <w:softHyphen/>
        <w:t>ников деятельности, эффективно разрешать конфликты;</w:t>
      </w:r>
    </w:p>
    <w:p w:rsidR="00687ED7" w:rsidRPr="00687ED7" w:rsidRDefault="00687ED7" w:rsidP="00EB5C97">
      <w:pPr>
        <w:numPr>
          <w:ilvl w:val="0"/>
          <w:numId w:val="195"/>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color w:val="000000"/>
          <w:sz w:val="24"/>
          <w:szCs w:val="24"/>
        </w:rPr>
        <w:lastRenderedPageBreak/>
        <w:t>владение навыками познавательной, учебно-исследователь</w:t>
      </w:r>
      <w:r w:rsidRPr="00687ED7">
        <w:rPr>
          <w:rFonts w:ascii="Times New Roman" w:hAnsi="Times New Roman"/>
          <w:color w:val="000000"/>
          <w:sz w:val="24"/>
          <w:szCs w:val="24"/>
        </w:rPr>
        <w:softHyphen/>
        <w:t>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687ED7" w:rsidRPr="00687ED7" w:rsidRDefault="00687ED7" w:rsidP="00EB5C97">
      <w:pPr>
        <w:numPr>
          <w:ilvl w:val="0"/>
          <w:numId w:val="195"/>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color w:val="000000"/>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 личных источников;</w:t>
      </w:r>
    </w:p>
    <w:p w:rsidR="00687ED7" w:rsidRPr="00687ED7" w:rsidRDefault="00687ED7" w:rsidP="00EB5C97">
      <w:pPr>
        <w:numPr>
          <w:ilvl w:val="0"/>
          <w:numId w:val="195"/>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color w:val="000000"/>
          <w:sz w:val="24"/>
          <w:szCs w:val="24"/>
        </w:rPr>
        <w:t>умение использовать средства информационных и коммуникационных технологий (далее — ИКТ</w:t>
      </w:r>
      <w:r w:rsidRPr="00687ED7">
        <w:rPr>
          <w:rFonts w:ascii="Times New Roman" w:hAnsi="Times New Roman"/>
          <w:b/>
          <w:bCs/>
          <w:color w:val="000000"/>
          <w:sz w:val="24"/>
          <w:szCs w:val="24"/>
        </w:rPr>
        <w:t>)</w:t>
      </w:r>
      <w:r w:rsidRPr="004F6975">
        <w:rPr>
          <w:rFonts w:ascii="Times New Roman" w:hAnsi="Times New Roman"/>
          <w:b/>
          <w:bCs/>
          <w:color w:val="000000"/>
          <w:sz w:val="24"/>
          <w:szCs w:val="24"/>
        </w:rPr>
        <w:t> </w:t>
      </w:r>
      <w:r w:rsidRPr="00687ED7">
        <w:rPr>
          <w:rFonts w:ascii="Times New Roman" w:hAnsi="Times New Roman"/>
          <w:color w:val="000000"/>
          <w:sz w:val="24"/>
          <w:szCs w:val="24"/>
        </w:rP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w:t>
      </w:r>
      <w:r w:rsidRPr="00687ED7">
        <w:rPr>
          <w:rFonts w:ascii="Times New Roman" w:hAnsi="Times New Roman"/>
          <w:color w:val="000000"/>
          <w:sz w:val="24"/>
          <w:szCs w:val="24"/>
        </w:rPr>
        <w:softHyphen/>
        <w:t>мационной безопасности;</w:t>
      </w:r>
    </w:p>
    <w:p w:rsidR="00687ED7" w:rsidRPr="00687ED7" w:rsidRDefault="00687ED7" w:rsidP="00EB5C97">
      <w:pPr>
        <w:numPr>
          <w:ilvl w:val="0"/>
          <w:numId w:val="195"/>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color w:val="000000"/>
          <w:sz w:val="24"/>
          <w:szCs w:val="24"/>
        </w:rPr>
        <w:t>умение определять назначение и функции различных соци</w:t>
      </w:r>
      <w:r w:rsidRPr="00687ED7">
        <w:rPr>
          <w:rFonts w:ascii="Times New Roman" w:hAnsi="Times New Roman"/>
          <w:color w:val="000000"/>
          <w:sz w:val="24"/>
          <w:szCs w:val="24"/>
        </w:rPr>
        <w:softHyphen/>
        <w:t>альных институтов;</w:t>
      </w:r>
    </w:p>
    <w:p w:rsidR="00687ED7" w:rsidRPr="00687ED7" w:rsidRDefault="00687ED7" w:rsidP="00EB5C97">
      <w:pPr>
        <w:numPr>
          <w:ilvl w:val="0"/>
          <w:numId w:val="195"/>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color w:val="000000"/>
          <w:sz w:val="24"/>
          <w:szCs w:val="24"/>
        </w:rPr>
        <w:t>умение самостоятельно оценивать и принимать решения, определяющие стратегию поведения, с учётом гражданских и нравственных ценностей;</w:t>
      </w:r>
    </w:p>
    <w:p w:rsidR="00687ED7" w:rsidRPr="00687ED7" w:rsidRDefault="00687ED7" w:rsidP="00EB5C97">
      <w:pPr>
        <w:numPr>
          <w:ilvl w:val="0"/>
          <w:numId w:val="195"/>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color w:val="000000"/>
          <w:sz w:val="24"/>
          <w:szCs w:val="24"/>
        </w:rPr>
        <w:t>владение языковыми средствами — умение ясно, логично и точно излагать свою точку зрения, использовать адекватные, языковые средства;</w:t>
      </w:r>
    </w:p>
    <w:p w:rsidR="00687ED7" w:rsidRPr="00687ED7" w:rsidRDefault="00687ED7" w:rsidP="00EB5C97">
      <w:pPr>
        <w:numPr>
          <w:ilvl w:val="0"/>
          <w:numId w:val="195"/>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color w:val="000000"/>
          <w:sz w:val="24"/>
          <w:szCs w:val="24"/>
        </w:rPr>
        <w:t>владение навыками познавательной рефлексии как осозна</w:t>
      </w:r>
      <w:r w:rsidRPr="00687ED7">
        <w:rPr>
          <w:rFonts w:ascii="Times New Roman" w:hAnsi="Times New Roman"/>
          <w:color w:val="000000"/>
          <w:sz w:val="24"/>
          <w:szCs w:val="24"/>
        </w:rPr>
        <w:softHyphen/>
        <w:t>ния совершаемых действий и мыслительных процессов, их ре</w:t>
      </w:r>
      <w:r w:rsidRPr="00687ED7">
        <w:rPr>
          <w:rFonts w:ascii="Times New Roman" w:hAnsi="Times New Roman"/>
          <w:color w:val="000000"/>
          <w:sz w:val="24"/>
          <w:szCs w:val="24"/>
        </w:rPr>
        <w:softHyphen/>
        <w:t>зультатов и оснований, границ своего знания и незнания, новых познавательных задач и средств их достижения.</w:t>
      </w:r>
    </w:p>
    <w:p w:rsidR="00687ED7" w:rsidRPr="004F6975" w:rsidRDefault="00687ED7" w:rsidP="004F6975">
      <w:pPr>
        <w:spacing w:after="0" w:line="240" w:lineRule="auto"/>
        <w:ind w:firstLine="426"/>
        <w:jc w:val="both"/>
        <w:rPr>
          <w:rFonts w:ascii="Times New Roman" w:hAnsi="Times New Roman"/>
          <w:b/>
          <w:sz w:val="24"/>
          <w:szCs w:val="24"/>
        </w:rPr>
      </w:pPr>
      <w:r w:rsidRPr="001B5069">
        <w:rPr>
          <w:rFonts w:ascii="Times New Roman" w:hAnsi="Times New Roman"/>
          <w:b/>
          <w:bCs/>
          <w:color w:val="000000"/>
          <w:sz w:val="24"/>
          <w:szCs w:val="24"/>
          <w:shd w:val="clear" w:color="auto" w:fill="FFFFFF"/>
        </w:rPr>
        <w:t>Метапредметные результаты</w:t>
      </w:r>
      <w:r w:rsidRPr="004F6975">
        <w:rPr>
          <w:rStyle w:val="apple-converted-space"/>
          <w:rFonts w:ascii="Times New Roman" w:hAnsi="Times New Roman"/>
          <w:color w:val="000000"/>
          <w:sz w:val="24"/>
          <w:szCs w:val="24"/>
          <w:shd w:val="clear" w:color="auto" w:fill="FFFFFF"/>
        </w:rPr>
        <w:t> </w:t>
      </w:r>
      <w:r w:rsidRPr="004F6975">
        <w:rPr>
          <w:rFonts w:ascii="Times New Roman" w:hAnsi="Times New Roman"/>
          <w:color w:val="000000"/>
          <w:sz w:val="24"/>
          <w:szCs w:val="24"/>
          <w:shd w:val="clear" w:color="auto" w:fill="FFFFFF"/>
        </w:rPr>
        <w:t>включают в себя освоенные уча</w:t>
      </w:r>
      <w:r w:rsidRPr="004F6975">
        <w:rPr>
          <w:rFonts w:ascii="Times New Roman" w:hAnsi="Times New Roman"/>
          <w:color w:val="000000"/>
          <w:sz w:val="24"/>
          <w:szCs w:val="24"/>
          <w:shd w:val="clear" w:color="auto" w:fill="FFFFFF"/>
        </w:rPr>
        <w:softHyphen/>
        <w:t>щимися межпредметные понятия и универсальные учебные дей</w:t>
      </w:r>
      <w:r w:rsidRPr="004F6975">
        <w:rPr>
          <w:rFonts w:ascii="Times New Roman" w:hAnsi="Times New Roman"/>
          <w:color w:val="000000"/>
          <w:sz w:val="24"/>
          <w:szCs w:val="24"/>
          <w:shd w:val="clear" w:color="auto" w:fill="FFFFFF"/>
        </w:rPr>
        <w:softHyphen/>
        <w:t>ствия (познавательные, коммуникативные, регулятивные), спо</w:t>
      </w:r>
      <w:r w:rsidRPr="004F6975">
        <w:rPr>
          <w:rFonts w:ascii="Times New Roman" w:hAnsi="Times New Roman"/>
          <w:color w:val="000000"/>
          <w:sz w:val="24"/>
          <w:szCs w:val="24"/>
          <w:shd w:val="clear" w:color="auto" w:fill="FFFFFF"/>
        </w:rPr>
        <w:softHyphen/>
        <w:t>собность использования этих действий в познавательной и со</w:t>
      </w:r>
      <w:r w:rsidRPr="004F6975">
        <w:rPr>
          <w:rFonts w:ascii="Times New Roman" w:hAnsi="Times New Roman"/>
          <w:color w:val="000000"/>
          <w:sz w:val="24"/>
          <w:szCs w:val="24"/>
          <w:shd w:val="clear" w:color="auto" w:fill="FFFFFF"/>
        </w:rPr>
        <w:softHyphen/>
        <w:t>циальной практике. К метапредметным результатам относятся такие способности и умения, как самостоятельность в плани</w:t>
      </w:r>
      <w:r w:rsidRPr="004F6975">
        <w:rPr>
          <w:rFonts w:ascii="Times New Roman" w:hAnsi="Times New Roman"/>
          <w:color w:val="000000"/>
          <w:sz w:val="24"/>
          <w:szCs w:val="24"/>
          <w:shd w:val="clear" w:color="auto" w:fill="FFFFFF"/>
        </w:rPr>
        <w:softHyphen/>
        <w:t>ровании и осуществлении учебной, физкультурной и.спортив</w:t>
      </w:r>
      <w:r w:rsidRPr="004F6975">
        <w:rPr>
          <w:rFonts w:ascii="Times New Roman" w:hAnsi="Times New Roman"/>
          <w:color w:val="000000"/>
          <w:sz w:val="24"/>
          <w:szCs w:val="24"/>
          <w:shd w:val="clear" w:color="auto" w:fill="FFFFFF"/>
        </w:rPr>
        <w:softHyphen/>
        <w:t>ной деятельности, организация сотрудничества со сверстниками и педагогами, способность к построению индивидуальной обра</w:t>
      </w:r>
      <w:r w:rsidRPr="004F6975">
        <w:rPr>
          <w:rFonts w:ascii="Times New Roman" w:hAnsi="Times New Roman"/>
          <w:color w:val="000000"/>
          <w:sz w:val="24"/>
          <w:szCs w:val="24"/>
          <w:shd w:val="clear" w:color="auto" w:fill="FFFFFF"/>
        </w:rPr>
        <w:softHyphen/>
        <w:t>зовательной программы, владение навыками учебно-исследовательской и социальной деятельности.</w:t>
      </w:r>
    </w:p>
    <w:p w:rsidR="00F324AF" w:rsidRPr="004F6975" w:rsidRDefault="00F324AF" w:rsidP="004F6975">
      <w:pPr>
        <w:autoSpaceDE w:val="0"/>
        <w:autoSpaceDN w:val="0"/>
        <w:adjustRightInd w:val="0"/>
        <w:spacing w:after="0" w:line="240" w:lineRule="auto"/>
        <w:jc w:val="both"/>
        <w:rPr>
          <w:rFonts w:ascii="Times New Roman" w:hAnsi="Times New Roman"/>
          <w:b/>
          <w:sz w:val="24"/>
          <w:szCs w:val="24"/>
        </w:rPr>
      </w:pPr>
      <w:r w:rsidRPr="004F6975">
        <w:rPr>
          <w:rFonts w:ascii="Times New Roman" w:hAnsi="Times New Roman"/>
          <w:b/>
          <w:sz w:val="24"/>
          <w:szCs w:val="24"/>
        </w:rPr>
        <w:t>Предметные результаты:</w:t>
      </w:r>
    </w:p>
    <w:p w:rsidR="00687ED7" w:rsidRPr="00687ED7" w:rsidRDefault="00687ED7" w:rsidP="00EB5C97">
      <w:pPr>
        <w:numPr>
          <w:ilvl w:val="0"/>
          <w:numId w:val="196"/>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color w:val="000000"/>
          <w:sz w:val="24"/>
          <w:szCs w:val="24"/>
        </w:rPr>
        <w:t>умение использовать разнообразные виды и формы физкультурной деятельности для организации здорового образа жизни, активного отдыха и досуга;</w:t>
      </w:r>
    </w:p>
    <w:p w:rsidR="00687ED7" w:rsidRPr="00687ED7" w:rsidRDefault="00687ED7" w:rsidP="00EB5C97">
      <w:pPr>
        <w:numPr>
          <w:ilvl w:val="0"/>
          <w:numId w:val="196"/>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color w:val="000000"/>
          <w:sz w:val="24"/>
          <w:szCs w:val="24"/>
        </w:rPr>
        <w:t>овладение современными методиками укрепления и сохранения здоровья, поддержания работоспособности, профилактики заболеваний;</w:t>
      </w:r>
    </w:p>
    <w:p w:rsidR="00687ED7" w:rsidRPr="00687ED7" w:rsidRDefault="00687ED7" w:rsidP="00EB5C97">
      <w:pPr>
        <w:numPr>
          <w:ilvl w:val="0"/>
          <w:numId w:val="196"/>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color w:val="000000"/>
          <w:sz w:val="24"/>
          <w:szCs w:val="24"/>
        </w:rPr>
        <w:t>овладение способами контроля индивидуальных показателей здоровья, умственной и физической работоспособности, физического развития и физических качеств;</w:t>
      </w:r>
    </w:p>
    <w:p w:rsidR="00687ED7" w:rsidRPr="00687ED7" w:rsidRDefault="00687ED7" w:rsidP="00EB5C97">
      <w:pPr>
        <w:numPr>
          <w:ilvl w:val="0"/>
          <w:numId w:val="196"/>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color w:val="000000"/>
          <w:sz w:val="24"/>
          <w:szCs w:val="24"/>
        </w:rPr>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w:t>
      </w:r>
      <w:r w:rsidR="004F6975">
        <w:rPr>
          <w:rFonts w:ascii="Times New Roman" w:hAnsi="Times New Roman"/>
          <w:color w:val="000000"/>
          <w:sz w:val="24"/>
          <w:szCs w:val="24"/>
        </w:rPr>
        <w:t>нения высокой работоспособности;</w:t>
      </w:r>
    </w:p>
    <w:p w:rsidR="00687ED7" w:rsidRPr="00687ED7" w:rsidRDefault="004F6975" w:rsidP="00EB5C97">
      <w:pPr>
        <w:numPr>
          <w:ilvl w:val="0"/>
          <w:numId w:val="196"/>
        </w:num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о</w:t>
      </w:r>
      <w:r w:rsidR="00687ED7" w:rsidRPr="00687ED7">
        <w:rPr>
          <w:rFonts w:ascii="Times New Roman" w:hAnsi="Times New Roman"/>
          <w:color w:val="000000"/>
          <w:sz w:val="24"/>
          <w:szCs w:val="24"/>
        </w:rPr>
        <w:t>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rsidR="00687ED7" w:rsidRPr="00687ED7" w:rsidRDefault="00687ED7" w:rsidP="004F6975">
      <w:p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bCs/>
          <w:color w:val="000000"/>
          <w:sz w:val="24"/>
          <w:szCs w:val="24"/>
        </w:rPr>
        <w:t>На основании полученных знаний учащиеся должны уметь объяснять:</w:t>
      </w:r>
    </w:p>
    <w:p w:rsidR="00687ED7" w:rsidRPr="00687ED7" w:rsidRDefault="00687ED7" w:rsidP="00EB5C97">
      <w:pPr>
        <w:numPr>
          <w:ilvl w:val="0"/>
          <w:numId w:val="197"/>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color w:val="000000"/>
          <w:sz w:val="24"/>
          <w:szCs w:val="24"/>
        </w:rPr>
        <w:t>роль и значение физической культуры в развитии общества и человека, цели и принципы современного олимпийского движения, его роль и значение в современном мире, влияние на развитие массовой физической культуры и спорта высших достижений;</w:t>
      </w:r>
    </w:p>
    <w:p w:rsidR="00687ED7" w:rsidRPr="00687ED7" w:rsidRDefault="00687ED7" w:rsidP="00EB5C97">
      <w:pPr>
        <w:numPr>
          <w:ilvl w:val="0"/>
          <w:numId w:val="197"/>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color w:val="000000"/>
          <w:sz w:val="24"/>
          <w:szCs w:val="24"/>
        </w:rPr>
        <w:t>роль и значение занятий физической культурой в укрепле</w:t>
      </w:r>
      <w:r w:rsidRPr="00687ED7">
        <w:rPr>
          <w:rFonts w:ascii="Times New Roman" w:hAnsi="Times New Roman"/>
          <w:color w:val="000000"/>
          <w:sz w:val="24"/>
          <w:szCs w:val="24"/>
        </w:rPr>
        <w:softHyphen/>
        <w:t>нии здоровья человека, профилактике вредных привычек, веде</w:t>
      </w:r>
      <w:r w:rsidRPr="00687ED7">
        <w:rPr>
          <w:rFonts w:ascii="Times New Roman" w:hAnsi="Times New Roman"/>
          <w:color w:val="000000"/>
          <w:sz w:val="24"/>
          <w:szCs w:val="24"/>
        </w:rPr>
        <w:softHyphen/>
        <w:t>нии здорового образа жизни.</w:t>
      </w:r>
    </w:p>
    <w:p w:rsidR="00687ED7" w:rsidRPr="00687ED7" w:rsidRDefault="00687ED7" w:rsidP="004F6975">
      <w:p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bCs/>
          <w:color w:val="000000"/>
          <w:sz w:val="24"/>
          <w:szCs w:val="24"/>
        </w:rPr>
        <w:lastRenderedPageBreak/>
        <w:t>Характеризовать:</w:t>
      </w:r>
    </w:p>
    <w:p w:rsidR="00687ED7" w:rsidRPr="00687ED7" w:rsidRDefault="00687ED7" w:rsidP="00EB5C97">
      <w:pPr>
        <w:numPr>
          <w:ilvl w:val="0"/>
          <w:numId w:val="198"/>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color w:val="000000"/>
          <w:sz w:val="24"/>
          <w:szCs w:val="24"/>
        </w:rPr>
        <w:t>индивидуальные особенности физического и психическо</w:t>
      </w:r>
      <w:r w:rsidRPr="00687ED7">
        <w:rPr>
          <w:rFonts w:ascii="Times New Roman" w:hAnsi="Times New Roman"/>
          <w:color w:val="000000"/>
          <w:sz w:val="24"/>
          <w:szCs w:val="24"/>
        </w:rPr>
        <w:softHyphen/>
        <w:t>го развития и их связь с регулярными занятиями физическими упражнениями;</w:t>
      </w:r>
    </w:p>
    <w:p w:rsidR="00687ED7" w:rsidRPr="00687ED7" w:rsidRDefault="00687ED7" w:rsidP="00EB5C97">
      <w:pPr>
        <w:numPr>
          <w:ilvl w:val="0"/>
          <w:numId w:val="198"/>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color w:val="000000"/>
          <w:sz w:val="24"/>
          <w:szCs w:val="24"/>
        </w:rPr>
        <w:t>особенности функционирования основных органов и струк</w:t>
      </w:r>
      <w:r w:rsidRPr="00687ED7">
        <w:rPr>
          <w:rFonts w:ascii="Times New Roman" w:hAnsi="Times New Roman"/>
          <w:color w:val="000000"/>
          <w:sz w:val="24"/>
          <w:szCs w:val="24"/>
        </w:rPr>
        <w:softHyphen/>
        <w:t>тур организма во время занятий физическими упражнениями, особенности планирования индивидуальных занятий физически</w:t>
      </w:r>
      <w:r w:rsidRPr="00687ED7">
        <w:rPr>
          <w:rFonts w:ascii="Times New Roman" w:hAnsi="Times New Roman"/>
          <w:color w:val="000000"/>
          <w:sz w:val="24"/>
          <w:szCs w:val="24"/>
        </w:rPr>
        <w:softHyphen/>
        <w:t>ми упражнениями различной направленности и контроль за их эффективностью;</w:t>
      </w:r>
    </w:p>
    <w:p w:rsidR="00687ED7" w:rsidRPr="00687ED7" w:rsidRDefault="00687ED7" w:rsidP="00EB5C97">
      <w:pPr>
        <w:numPr>
          <w:ilvl w:val="0"/>
          <w:numId w:val="198"/>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color w:val="000000"/>
          <w:sz w:val="24"/>
          <w:szCs w:val="24"/>
        </w:rPr>
        <w:t>особенности организации и проведения индивидуальных занятий физическими упражнениями общей, профессионально-</w:t>
      </w:r>
      <w:r w:rsidRPr="00687ED7">
        <w:rPr>
          <w:rFonts w:ascii="Times New Roman" w:hAnsi="Times New Roman"/>
          <w:color w:val="000000"/>
          <w:sz w:val="24"/>
          <w:szCs w:val="24"/>
        </w:rPr>
        <w:softHyphen/>
        <w:t>прикладной и оздоровительно-корригирующей направленности;</w:t>
      </w:r>
    </w:p>
    <w:p w:rsidR="00687ED7" w:rsidRPr="00687ED7" w:rsidRDefault="00687ED7" w:rsidP="00EB5C97">
      <w:pPr>
        <w:numPr>
          <w:ilvl w:val="0"/>
          <w:numId w:val="198"/>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color w:val="000000"/>
          <w:sz w:val="24"/>
          <w:szCs w:val="24"/>
        </w:rPr>
        <w:t>особенности обучения и самообучения двигательным дей</w:t>
      </w:r>
      <w:r w:rsidRPr="00687ED7">
        <w:rPr>
          <w:rFonts w:ascii="Times New Roman" w:hAnsi="Times New Roman"/>
          <w:color w:val="000000"/>
          <w:sz w:val="24"/>
          <w:szCs w:val="24"/>
        </w:rPr>
        <w:softHyphen/>
        <w:t>ствиям, особенности развития физических способностей на за</w:t>
      </w:r>
      <w:r w:rsidRPr="00687ED7">
        <w:rPr>
          <w:rFonts w:ascii="Times New Roman" w:hAnsi="Times New Roman"/>
          <w:color w:val="000000"/>
          <w:sz w:val="24"/>
          <w:szCs w:val="24"/>
        </w:rPr>
        <w:softHyphen/>
        <w:t>нятиях физической культурой;</w:t>
      </w:r>
    </w:p>
    <w:p w:rsidR="00687ED7" w:rsidRPr="00687ED7" w:rsidRDefault="00687ED7" w:rsidP="00EB5C97">
      <w:pPr>
        <w:numPr>
          <w:ilvl w:val="0"/>
          <w:numId w:val="198"/>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color w:val="000000"/>
          <w:sz w:val="24"/>
          <w:szCs w:val="24"/>
        </w:rPr>
        <w:t>особенности форм урочных и внеурочных занятий физиче</w:t>
      </w:r>
      <w:r w:rsidRPr="00687ED7">
        <w:rPr>
          <w:rFonts w:ascii="Times New Roman" w:hAnsi="Times New Roman"/>
          <w:color w:val="000000"/>
          <w:sz w:val="24"/>
          <w:szCs w:val="24"/>
        </w:rPr>
        <w:softHyphen/>
        <w:t>скими упражнениями, основы их структуры, содержания и на</w:t>
      </w:r>
      <w:r w:rsidRPr="00687ED7">
        <w:rPr>
          <w:rFonts w:ascii="Times New Roman" w:hAnsi="Times New Roman"/>
          <w:color w:val="000000"/>
          <w:sz w:val="24"/>
          <w:szCs w:val="24"/>
        </w:rPr>
        <w:softHyphen/>
        <w:t>правленности;</w:t>
      </w:r>
    </w:p>
    <w:p w:rsidR="00687ED7" w:rsidRPr="00687ED7" w:rsidRDefault="00687ED7" w:rsidP="00EB5C97">
      <w:pPr>
        <w:numPr>
          <w:ilvl w:val="0"/>
          <w:numId w:val="198"/>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color w:val="000000"/>
          <w:sz w:val="24"/>
          <w:szCs w:val="24"/>
        </w:rPr>
        <w:t>особенности содержания и направленности различных си</w:t>
      </w:r>
      <w:r w:rsidRPr="00687ED7">
        <w:rPr>
          <w:rFonts w:ascii="Times New Roman" w:hAnsi="Times New Roman"/>
          <w:color w:val="000000"/>
          <w:sz w:val="24"/>
          <w:szCs w:val="24"/>
        </w:rPr>
        <w:softHyphen/>
        <w:t>стем физических упражнений, их оздоровительную и развиваю</w:t>
      </w:r>
      <w:r w:rsidRPr="00687ED7">
        <w:rPr>
          <w:rFonts w:ascii="Times New Roman" w:hAnsi="Times New Roman"/>
          <w:color w:val="000000"/>
          <w:sz w:val="24"/>
          <w:szCs w:val="24"/>
        </w:rPr>
        <w:softHyphen/>
        <w:t>щую эффективность.</w:t>
      </w:r>
    </w:p>
    <w:p w:rsidR="00687ED7" w:rsidRPr="00687ED7" w:rsidRDefault="00687ED7" w:rsidP="004F6975">
      <w:p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bCs/>
          <w:color w:val="000000"/>
          <w:sz w:val="24"/>
          <w:szCs w:val="24"/>
        </w:rPr>
        <w:t>Соблюдать правила:</w:t>
      </w:r>
    </w:p>
    <w:p w:rsidR="00687ED7" w:rsidRPr="00687ED7" w:rsidRDefault="00687ED7" w:rsidP="00EB5C97">
      <w:pPr>
        <w:numPr>
          <w:ilvl w:val="0"/>
          <w:numId w:val="199"/>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color w:val="000000"/>
          <w:sz w:val="24"/>
          <w:szCs w:val="24"/>
        </w:rPr>
        <w:t>личной гигиены и закаливания организма;</w:t>
      </w:r>
    </w:p>
    <w:p w:rsidR="00687ED7" w:rsidRPr="00687ED7" w:rsidRDefault="00687ED7" w:rsidP="00EB5C97">
      <w:pPr>
        <w:numPr>
          <w:ilvl w:val="0"/>
          <w:numId w:val="199"/>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color w:val="000000"/>
          <w:sz w:val="24"/>
          <w:szCs w:val="24"/>
        </w:rPr>
        <w:t>организации и проведения самостоятельных и самодеятель</w:t>
      </w:r>
      <w:r w:rsidRPr="00687ED7">
        <w:rPr>
          <w:rFonts w:ascii="Times New Roman" w:hAnsi="Times New Roman"/>
          <w:color w:val="000000"/>
          <w:sz w:val="24"/>
          <w:szCs w:val="24"/>
        </w:rPr>
        <w:softHyphen/>
        <w:t>ных форм занятий физическими упражнениями и спортом;</w:t>
      </w:r>
    </w:p>
    <w:p w:rsidR="00687ED7" w:rsidRPr="00687ED7" w:rsidRDefault="00687ED7" w:rsidP="00EB5C97">
      <w:pPr>
        <w:numPr>
          <w:ilvl w:val="0"/>
          <w:numId w:val="199"/>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color w:val="000000"/>
          <w:sz w:val="24"/>
          <w:szCs w:val="24"/>
        </w:rPr>
        <w:t>культуры поведения и взаимодействия во время коллектив</w:t>
      </w:r>
      <w:r w:rsidRPr="00687ED7">
        <w:rPr>
          <w:rFonts w:ascii="Times New Roman" w:hAnsi="Times New Roman"/>
          <w:color w:val="000000"/>
          <w:sz w:val="24"/>
          <w:szCs w:val="24"/>
        </w:rPr>
        <w:softHyphen/>
        <w:t>ных занятий и соревнований;</w:t>
      </w:r>
    </w:p>
    <w:p w:rsidR="00687ED7" w:rsidRPr="00687ED7" w:rsidRDefault="00687ED7" w:rsidP="00EB5C97">
      <w:pPr>
        <w:numPr>
          <w:ilvl w:val="0"/>
          <w:numId w:val="199"/>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color w:val="000000"/>
          <w:sz w:val="24"/>
          <w:szCs w:val="24"/>
        </w:rPr>
        <w:t>профилактики травматизма и оказания первой помощи при травмах и ушибах;</w:t>
      </w:r>
    </w:p>
    <w:p w:rsidR="00687ED7" w:rsidRPr="00687ED7" w:rsidRDefault="00687ED7" w:rsidP="00EB5C97">
      <w:pPr>
        <w:numPr>
          <w:ilvl w:val="0"/>
          <w:numId w:val="199"/>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color w:val="000000"/>
          <w:sz w:val="24"/>
          <w:szCs w:val="24"/>
        </w:rPr>
        <w:t>экипировки и использования спортивного инвентаря на занятиях физической культурой.</w:t>
      </w:r>
    </w:p>
    <w:p w:rsidR="00687ED7" w:rsidRPr="00687ED7" w:rsidRDefault="00687ED7" w:rsidP="004F6975">
      <w:p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bCs/>
          <w:color w:val="000000"/>
          <w:sz w:val="24"/>
          <w:szCs w:val="24"/>
        </w:rPr>
        <w:t>Осуществлять:</w:t>
      </w:r>
    </w:p>
    <w:p w:rsidR="00687ED7" w:rsidRPr="00687ED7" w:rsidRDefault="00687ED7" w:rsidP="00EB5C97">
      <w:pPr>
        <w:numPr>
          <w:ilvl w:val="0"/>
          <w:numId w:val="200"/>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color w:val="000000"/>
          <w:sz w:val="24"/>
          <w:szCs w:val="24"/>
        </w:rPr>
        <w:t>самостоятельные и самодеятельные занятия физическими упражнениями с общей профессионально-прикладной и оздо</w:t>
      </w:r>
      <w:r w:rsidRPr="00687ED7">
        <w:rPr>
          <w:rFonts w:ascii="Times New Roman" w:hAnsi="Times New Roman"/>
          <w:color w:val="000000"/>
          <w:sz w:val="24"/>
          <w:szCs w:val="24"/>
        </w:rPr>
        <w:softHyphen/>
        <w:t>ровительно-корригирующей направленностью;</w:t>
      </w:r>
    </w:p>
    <w:p w:rsidR="00687ED7" w:rsidRPr="00687ED7" w:rsidRDefault="00687ED7" w:rsidP="00EB5C97">
      <w:pPr>
        <w:numPr>
          <w:ilvl w:val="0"/>
          <w:numId w:val="200"/>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color w:val="000000"/>
          <w:sz w:val="24"/>
          <w:szCs w:val="24"/>
        </w:rPr>
        <w:t>контроль за индивидуальным физическим развитием и фи</w:t>
      </w:r>
      <w:r w:rsidRPr="00687ED7">
        <w:rPr>
          <w:rFonts w:ascii="Times New Roman" w:hAnsi="Times New Roman"/>
          <w:color w:val="000000"/>
          <w:sz w:val="24"/>
          <w:szCs w:val="24"/>
        </w:rPr>
        <w:softHyphen/>
        <w:t>зической подготовленностью, физической работоспособностью, осанкой;</w:t>
      </w:r>
    </w:p>
    <w:p w:rsidR="00687ED7" w:rsidRPr="00687ED7" w:rsidRDefault="00687ED7" w:rsidP="00EB5C97">
      <w:pPr>
        <w:numPr>
          <w:ilvl w:val="0"/>
          <w:numId w:val="200"/>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color w:val="000000"/>
          <w:sz w:val="24"/>
          <w:szCs w:val="24"/>
        </w:rPr>
        <w:t>приёмы по страховке и самостраховке во время занятий физическими упражнениями, приёмы оказания первой помощи при травмах и ушибах;</w:t>
      </w:r>
    </w:p>
    <w:p w:rsidR="00687ED7" w:rsidRPr="00687ED7" w:rsidRDefault="00687ED7" w:rsidP="00EB5C97">
      <w:pPr>
        <w:numPr>
          <w:ilvl w:val="0"/>
          <w:numId w:val="200"/>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color w:val="000000"/>
          <w:sz w:val="24"/>
          <w:szCs w:val="24"/>
        </w:rPr>
        <w:t>приёмы массажа и самомассажа;</w:t>
      </w:r>
    </w:p>
    <w:p w:rsidR="00687ED7" w:rsidRPr="00687ED7" w:rsidRDefault="00687ED7" w:rsidP="00EB5C97">
      <w:pPr>
        <w:numPr>
          <w:ilvl w:val="0"/>
          <w:numId w:val="201"/>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color w:val="000000"/>
          <w:sz w:val="24"/>
          <w:szCs w:val="24"/>
        </w:rPr>
        <w:t>занятия физической культурой и спортивные соревнования с учащимися младших классов;</w:t>
      </w:r>
    </w:p>
    <w:p w:rsidR="00687ED7" w:rsidRPr="00687ED7" w:rsidRDefault="00687ED7" w:rsidP="00EB5C97">
      <w:pPr>
        <w:numPr>
          <w:ilvl w:val="0"/>
          <w:numId w:val="201"/>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color w:val="000000"/>
          <w:sz w:val="24"/>
          <w:szCs w:val="24"/>
        </w:rPr>
        <w:t>судейство соревнований по одному из видов спорта.</w:t>
      </w:r>
    </w:p>
    <w:p w:rsidR="00687ED7" w:rsidRPr="00687ED7" w:rsidRDefault="00687ED7" w:rsidP="004F6975">
      <w:p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bCs/>
          <w:color w:val="000000"/>
          <w:sz w:val="24"/>
          <w:szCs w:val="24"/>
        </w:rPr>
        <w:t>Составлять:</w:t>
      </w:r>
    </w:p>
    <w:p w:rsidR="00687ED7" w:rsidRPr="00687ED7" w:rsidRDefault="00687ED7" w:rsidP="00EB5C97">
      <w:pPr>
        <w:numPr>
          <w:ilvl w:val="0"/>
          <w:numId w:val="202"/>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color w:val="000000"/>
          <w:sz w:val="24"/>
          <w:szCs w:val="24"/>
        </w:rPr>
        <w:t>индивидуальные комплексы физических упражнений раз</w:t>
      </w:r>
      <w:r w:rsidRPr="00687ED7">
        <w:rPr>
          <w:rFonts w:ascii="Times New Roman" w:hAnsi="Times New Roman"/>
          <w:color w:val="000000"/>
          <w:sz w:val="24"/>
          <w:szCs w:val="24"/>
        </w:rPr>
        <w:softHyphen/>
        <w:t>личной направленности;</w:t>
      </w:r>
    </w:p>
    <w:p w:rsidR="00687ED7" w:rsidRPr="00687ED7" w:rsidRDefault="00687ED7" w:rsidP="00EB5C97">
      <w:pPr>
        <w:numPr>
          <w:ilvl w:val="0"/>
          <w:numId w:val="202"/>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color w:val="000000"/>
          <w:sz w:val="24"/>
          <w:szCs w:val="24"/>
        </w:rPr>
        <w:t>планы-конспекты индивидуальных занятий и систем заня</w:t>
      </w:r>
      <w:r w:rsidRPr="00687ED7">
        <w:rPr>
          <w:rFonts w:ascii="Times New Roman" w:hAnsi="Times New Roman"/>
          <w:color w:val="000000"/>
          <w:sz w:val="24"/>
          <w:szCs w:val="24"/>
        </w:rPr>
        <w:softHyphen/>
        <w:t>тий.</w:t>
      </w:r>
    </w:p>
    <w:p w:rsidR="00687ED7" w:rsidRPr="00687ED7" w:rsidRDefault="00687ED7" w:rsidP="004F6975">
      <w:p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bCs/>
          <w:color w:val="000000"/>
          <w:sz w:val="24"/>
          <w:szCs w:val="24"/>
        </w:rPr>
        <w:t>Определять:</w:t>
      </w:r>
    </w:p>
    <w:p w:rsidR="00687ED7" w:rsidRPr="00687ED7" w:rsidRDefault="00687ED7" w:rsidP="00EB5C97">
      <w:pPr>
        <w:numPr>
          <w:ilvl w:val="0"/>
          <w:numId w:val="203"/>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color w:val="000000"/>
          <w:sz w:val="24"/>
          <w:szCs w:val="24"/>
        </w:rPr>
        <w:t>уровни индивидуального физического развития и двига</w:t>
      </w:r>
      <w:r w:rsidRPr="00687ED7">
        <w:rPr>
          <w:rFonts w:ascii="Times New Roman" w:hAnsi="Times New Roman"/>
          <w:color w:val="000000"/>
          <w:sz w:val="24"/>
          <w:szCs w:val="24"/>
        </w:rPr>
        <w:softHyphen/>
        <w:t>тельной подготовленности;</w:t>
      </w:r>
    </w:p>
    <w:p w:rsidR="00687ED7" w:rsidRPr="00687ED7" w:rsidRDefault="00687ED7" w:rsidP="00EB5C97">
      <w:pPr>
        <w:numPr>
          <w:ilvl w:val="0"/>
          <w:numId w:val="203"/>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color w:val="000000"/>
          <w:sz w:val="24"/>
          <w:szCs w:val="24"/>
        </w:rPr>
        <w:t>эффективность занятий физическими упражнениями, функ</w:t>
      </w:r>
      <w:r w:rsidRPr="00687ED7">
        <w:rPr>
          <w:rFonts w:ascii="Times New Roman" w:hAnsi="Times New Roman"/>
          <w:color w:val="000000"/>
          <w:sz w:val="24"/>
          <w:szCs w:val="24"/>
        </w:rPr>
        <w:softHyphen/>
        <w:t>циональное состояние организма и физическую работоспособ</w:t>
      </w:r>
      <w:r w:rsidRPr="00687ED7">
        <w:rPr>
          <w:rFonts w:ascii="Times New Roman" w:hAnsi="Times New Roman"/>
          <w:color w:val="000000"/>
          <w:sz w:val="24"/>
          <w:szCs w:val="24"/>
        </w:rPr>
        <w:softHyphen/>
        <w:t>ность;</w:t>
      </w:r>
    </w:p>
    <w:p w:rsidR="00687ED7" w:rsidRPr="00687ED7" w:rsidRDefault="00687ED7" w:rsidP="00EB5C97">
      <w:pPr>
        <w:numPr>
          <w:ilvl w:val="0"/>
          <w:numId w:val="203"/>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color w:val="000000"/>
          <w:sz w:val="24"/>
          <w:szCs w:val="24"/>
        </w:rPr>
        <w:t>дозировку физической нагрузки и направленность воздей</w:t>
      </w:r>
      <w:r w:rsidRPr="00687ED7">
        <w:rPr>
          <w:rFonts w:ascii="Times New Roman" w:hAnsi="Times New Roman"/>
          <w:color w:val="000000"/>
          <w:sz w:val="24"/>
          <w:szCs w:val="24"/>
        </w:rPr>
        <w:softHyphen/>
        <w:t>ствий физических упражнений.</w:t>
      </w:r>
    </w:p>
    <w:p w:rsidR="00687ED7" w:rsidRPr="004F6975" w:rsidRDefault="00687ED7" w:rsidP="004F6975">
      <w:pPr>
        <w:autoSpaceDE w:val="0"/>
        <w:autoSpaceDN w:val="0"/>
        <w:adjustRightInd w:val="0"/>
        <w:spacing w:after="0" w:line="240" w:lineRule="auto"/>
        <w:jc w:val="both"/>
        <w:rPr>
          <w:rFonts w:ascii="Times New Roman" w:hAnsi="Times New Roman"/>
          <w:bCs/>
          <w:color w:val="000000"/>
          <w:sz w:val="24"/>
          <w:szCs w:val="24"/>
          <w:shd w:val="clear" w:color="auto" w:fill="FFFFFF"/>
        </w:rPr>
      </w:pPr>
      <w:r w:rsidRPr="004F6975">
        <w:rPr>
          <w:rFonts w:ascii="Times New Roman" w:hAnsi="Times New Roman"/>
          <w:bCs/>
          <w:color w:val="000000"/>
          <w:sz w:val="24"/>
          <w:szCs w:val="24"/>
          <w:shd w:val="clear" w:color="auto" w:fill="FFFFFF"/>
        </w:rPr>
        <w:t>Демонстрировать:</w:t>
      </w:r>
    </w:p>
    <w:tbl>
      <w:tblPr>
        <w:tblStyle w:val="aff1"/>
        <w:tblW w:w="0" w:type="auto"/>
        <w:tblLook w:val="04A0"/>
      </w:tblPr>
      <w:tblGrid>
        <w:gridCol w:w="2901"/>
        <w:gridCol w:w="3070"/>
        <w:gridCol w:w="1817"/>
        <w:gridCol w:w="1924"/>
      </w:tblGrid>
      <w:tr w:rsidR="00687ED7" w:rsidRPr="004F6975" w:rsidTr="004F6975">
        <w:tc>
          <w:tcPr>
            <w:tcW w:w="2943" w:type="dxa"/>
          </w:tcPr>
          <w:p w:rsidR="00687ED7" w:rsidRPr="004F6975" w:rsidRDefault="00687ED7" w:rsidP="004F6975">
            <w:pPr>
              <w:pStyle w:val="aff2"/>
              <w:spacing w:before="0" w:after="0"/>
              <w:rPr>
                <w:sz w:val="22"/>
                <w:szCs w:val="22"/>
              </w:rPr>
            </w:pPr>
            <w:r w:rsidRPr="004F6975">
              <w:rPr>
                <w:b/>
                <w:bCs/>
                <w:sz w:val="22"/>
                <w:szCs w:val="22"/>
              </w:rPr>
              <w:t>Физические способности</w:t>
            </w:r>
          </w:p>
        </w:tc>
        <w:tc>
          <w:tcPr>
            <w:tcW w:w="3119" w:type="dxa"/>
          </w:tcPr>
          <w:p w:rsidR="00687ED7" w:rsidRPr="004F6975" w:rsidRDefault="00687ED7" w:rsidP="004F6975">
            <w:pPr>
              <w:pStyle w:val="aff2"/>
              <w:spacing w:before="0" w:after="0"/>
              <w:rPr>
                <w:sz w:val="22"/>
                <w:szCs w:val="22"/>
              </w:rPr>
            </w:pPr>
            <w:r w:rsidRPr="004F6975">
              <w:rPr>
                <w:b/>
                <w:bCs/>
                <w:sz w:val="22"/>
                <w:szCs w:val="22"/>
              </w:rPr>
              <w:t>Физические упражнения</w:t>
            </w:r>
          </w:p>
        </w:tc>
        <w:tc>
          <w:tcPr>
            <w:tcW w:w="1843" w:type="dxa"/>
          </w:tcPr>
          <w:p w:rsidR="00687ED7" w:rsidRPr="004F6975" w:rsidRDefault="00687ED7" w:rsidP="004F6975">
            <w:pPr>
              <w:pStyle w:val="aff2"/>
              <w:spacing w:before="0" w:after="0"/>
              <w:rPr>
                <w:sz w:val="22"/>
                <w:szCs w:val="22"/>
              </w:rPr>
            </w:pPr>
            <w:r w:rsidRPr="004F6975">
              <w:rPr>
                <w:b/>
                <w:bCs/>
                <w:sz w:val="22"/>
                <w:szCs w:val="22"/>
              </w:rPr>
              <w:t>Юноши</w:t>
            </w:r>
          </w:p>
        </w:tc>
        <w:tc>
          <w:tcPr>
            <w:tcW w:w="1949" w:type="dxa"/>
          </w:tcPr>
          <w:p w:rsidR="00687ED7" w:rsidRPr="004F6975" w:rsidRDefault="00687ED7" w:rsidP="004F6975">
            <w:pPr>
              <w:pStyle w:val="aff2"/>
              <w:spacing w:before="0" w:after="0"/>
              <w:rPr>
                <w:sz w:val="22"/>
                <w:szCs w:val="22"/>
              </w:rPr>
            </w:pPr>
            <w:r w:rsidRPr="004F6975">
              <w:rPr>
                <w:b/>
                <w:bCs/>
                <w:sz w:val="22"/>
                <w:szCs w:val="22"/>
              </w:rPr>
              <w:t>Девушки</w:t>
            </w:r>
          </w:p>
        </w:tc>
      </w:tr>
      <w:tr w:rsidR="00687ED7" w:rsidRPr="004F6975" w:rsidTr="004F6975">
        <w:trPr>
          <w:trHeight w:val="400"/>
        </w:trPr>
        <w:tc>
          <w:tcPr>
            <w:tcW w:w="2943" w:type="dxa"/>
            <w:vAlign w:val="center"/>
          </w:tcPr>
          <w:p w:rsidR="00687ED7" w:rsidRPr="004F6975" w:rsidRDefault="00687ED7" w:rsidP="004F6975">
            <w:pPr>
              <w:pStyle w:val="aff2"/>
              <w:spacing w:before="0" w:after="0"/>
              <w:jc w:val="center"/>
              <w:rPr>
                <w:sz w:val="22"/>
                <w:szCs w:val="22"/>
              </w:rPr>
            </w:pPr>
            <w:r w:rsidRPr="004F6975">
              <w:rPr>
                <w:sz w:val="22"/>
                <w:szCs w:val="22"/>
              </w:rPr>
              <w:t>Скоростные</w:t>
            </w:r>
          </w:p>
        </w:tc>
        <w:tc>
          <w:tcPr>
            <w:tcW w:w="3119" w:type="dxa"/>
          </w:tcPr>
          <w:p w:rsidR="00687ED7" w:rsidRPr="004F6975" w:rsidRDefault="00687ED7" w:rsidP="004F6975">
            <w:pPr>
              <w:pStyle w:val="aff2"/>
              <w:spacing w:before="0" w:after="0"/>
              <w:rPr>
                <w:sz w:val="22"/>
                <w:szCs w:val="22"/>
              </w:rPr>
            </w:pPr>
            <w:r w:rsidRPr="004F6975">
              <w:rPr>
                <w:sz w:val="22"/>
                <w:szCs w:val="22"/>
              </w:rPr>
              <w:t>Бег 30 м, с</w:t>
            </w:r>
          </w:p>
          <w:p w:rsidR="00687ED7" w:rsidRPr="004F6975" w:rsidRDefault="00687ED7" w:rsidP="004F6975">
            <w:pPr>
              <w:pStyle w:val="aff2"/>
              <w:spacing w:before="0" w:after="0"/>
              <w:rPr>
                <w:sz w:val="22"/>
                <w:szCs w:val="22"/>
              </w:rPr>
            </w:pPr>
            <w:r w:rsidRPr="004F6975">
              <w:rPr>
                <w:sz w:val="22"/>
                <w:szCs w:val="22"/>
              </w:rPr>
              <w:t>Бег 100 м, с</w:t>
            </w:r>
          </w:p>
        </w:tc>
        <w:tc>
          <w:tcPr>
            <w:tcW w:w="1843" w:type="dxa"/>
            <w:vAlign w:val="center"/>
          </w:tcPr>
          <w:p w:rsidR="00687ED7" w:rsidRPr="00687ED7" w:rsidRDefault="00687ED7" w:rsidP="004F6975">
            <w:pPr>
              <w:shd w:val="clear" w:color="auto" w:fill="FFFFFF"/>
              <w:spacing w:after="0" w:line="240" w:lineRule="auto"/>
              <w:jc w:val="center"/>
              <w:rPr>
                <w:rFonts w:ascii="Times New Roman" w:hAnsi="Times New Roman"/>
                <w:color w:val="000000"/>
              </w:rPr>
            </w:pPr>
            <w:r w:rsidRPr="00687ED7">
              <w:rPr>
                <w:rFonts w:ascii="Times New Roman" w:hAnsi="Times New Roman"/>
                <w:color w:val="000000"/>
              </w:rPr>
              <w:t>5,0</w:t>
            </w:r>
          </w:p>
          <w:p w:rsidR="00687ED7" w:rsidRPr="004F6975" w:rsidRDefault="00687ED7" w:rsidP="004F6975">
            <w:pPr>
              <w:shd w:val="clear" w:color="auto" w:fill="FFFFFF"/>
              <w:spacing w:after="0" w:line="240" w:lineRule="auto"/>
              <w:jc w:val="center"/>
              <w:rPr>
                <w:rFonts w:ascii="Times New Roman" w:hAnsi="Times New Roman"/>
                <w:color w:val="000000"/>
              </w:rPr>
            </w:pPr>
            <w:r w:rsidRPr="00687ED7">
              <w:rPr>
                <w:rFonts w:ascii="Times New Roman" w:hAnsi="Times New Roman"/>
                <w:color w:val="000000"/>
              </w:rPr>
              <w:t>14,3</w:t>
            </w:r>
          </w:p>
        </w:tc>
        <w:tc>
          <w:tcPr>
            <w:tcW w:w="1949" w:type="dxa"/>
            <w:vAlign w:val="center"/>
          </w:tcPr>
          <w:p w:rsidR="00687ED7" w:rsidRPr="00687ED7" w:rsidRDefault="00687ED7" w:rsidP="004F6975">
            <w:pPr>
              <w:shd w:val="clear" w:color="auto" w:fill="FFFFFF"/>
              <w:spacing w:after="0" w:line="240" w:lineRule="auto"/>
              <w:jc w:val="center"/>
              <w:rPr>
                <w:rFonts w:ascii="Times New Roman" w:hAnsi="Times New Roman"/>
                <w:color w:val="000000"/>
              </w:rPr>
            </w:pPr>
            <w:r w:rsidRPr="00687ED7">
              <w:rPr>
                <w:rFonts w:ascii="Times New Roman" w:hAnsi="Times New Roman"/>
                <w:color w:val="000000"/>
              </w:rPr>
              <w:t>5,4</w:t>
            </w:r>
          </w:p>
          <w:p w:rsidR="00687ED7" w:rsidRPr="004F6975" w:rsidRDefault="00687ED7" w:rsidP="004F6975">
            <w:pPr>
              <w:shd w:val="clear" w:color="auto" w:fill="FFFFFF"/>
              <w:spacing w:after="0" w:line="240" w:lineRule="auto"/>
              <w:jc w:val="center"/>
              <w:rPr>
                <w:rFonts w:ascii="Times New Roman" w:hAnsi="Times New Roman"/>
                <w:color w:val="000000"/>
              </w:rPr>
            </w:pPr>
            <w:r w:rsidRPr="00687ED7">
              <w:rPr>
                <w:rFonts w:ascii="Times New Roman" w:hAnsi="Times New Roman"/>
                <w:color w:val="000000"/>
              </w:rPr>
              <w:t>17,5</w:t>
            </w:r>
          </w:p>
        </w:tc>
      </w:tr>
      <w:tr w:rsidR="00687ED7" w:rsidRPr="004F6975" w:rsidTr="004F6975">
        <w:tc>
          <w:tcPr>
            <w:tcW w:w="2943" w:type="dxa"/>
            <w:vAlign w:val="center"/>
          </w:tcPr>
          <w:p w:rsidR="00687ED7" w:rsidRPr="004F6975" w:rsidRDefault="00687ED7" w:rsidP="004F6975">
            <w:pPr>
              <w:pStyle w:val="aff2"/>
              <w:spacing w:before="0" w:after="0"/>
              <w:jc w:val="center"/>
              <w:rPr>
                <w:sz w:val="22"/>
                <w:szCs w:val="22"/>
              </w:rPr>
            </w:pPr>
            <w:r w:rsidRPr="004F6975">
              <w:rPr>
                <w:sz w:val="22"/>
                <w:szCs w:val="22"/>
              </w:rPr>
              <w:lastRenderedPageBreak/>
              <w:t>Силовые</w:t>
            </w:r>
          </w:p>
        </w:tc>
        <w:tc>
          <w:tcPr>
            <w:tcW w:w="3119" w:type="dxa"/>
          </w:tcPr>
          <w:p w:rsidR="00687ED7" w:rsidRPr="004F6975" w:rsidRDefault="00687ED7" w:rsidP="004F6975">
            <w:pPr>
              <w:pStyle w:val="aff2"/>
              <w:spacing w:before="0" w:after="0"/>
              <w:rPr>
                <w:sz w:val="22"/>
                <w:szCs w:val="22"/>
              </w:rPr>
            </w:pPr>
            <w:r w:rsidRPr="004F6975">
              <w:rPr>
                <w:sz w:val="22"/>
                <w:szCs w:val="22"/>
              </w:rPr>
              <w:t>Подтягивание из виса на высокой перекладине, кол-во раз</w:t>
            </w:r>
          </w:p>
          <w:p w:rsidR="00687ED7" w:rsidRPr="004F6975" w:rsidRDefault="00687ED7" w:rsidP="004F6975">
            <w:pPr>
              <w:pStyle w:val="aff2"/>
              <w:spacing w:before="0" w:after="0"/>
              <w:rPr>
                <w:sz w:val="22"/>
                <w:szCs w:val="22"/>
              </w:rPr>
            </w:pPr>
            <w:r w:rsidRPr="004F6975">
              <w:rPr>
                <w:sz w:val="22"/>
                <w:szCs w:val="22"/>
              </w:rPr>
              <w:t>Подтягивание в висе лежа на низкой перекладине, кол-во раз</w:t>
            </w:r>
          </w:p>
          <w:p w:rsidR="00687ED7" w:rsidRPr="004F6975" w:rsidRDefault="00687ED7" w:rsidP="004F6975">
            <w:pPr>
              <w:pStyle w:val="aff2"/>
              <w:spacing w:before="0" w:after="0"/>
              <w:rPr>
                <w:sz w:val="22"/>
                <w:szCs w:val="22"/>
              </w:rPr>
            </w:pPr>
            <w:r w:rsidRPr="004F6975">
              <w:rPr>
                <w:sz w:val="22"/>
                <w:szCs w:val="22"/>
              </w:rPr>
              <w:t>Прыжок в длину с места, см</w:t>
            </w:r>
          </w:p>
        </w:tc>
        <w:tc>
          <w:tcPr>
            <w:tcW w:w="1843" w:type="dxa"/>
            <w:vAlign w:val="center"/>
          </w:tcPr>
          <w:p w:rsidR="00687ED7" w:rsidRDefault="004F6975" w:rsidP="004F6975">
            <w:pPr>
              <w:autoSpaceDE w:val="0"/>
              <w:autoSpaceDN w:val="0"/>
              <w:adjustRightInd w:val="0"/>
              <w:spacing w:after="0" w:line="240" w:lineRule="auto"/>
              <w:jc w:val="center"/>
              <w:rPr>
                <w:rFonts w:ascii="Times New Roman" w:hAnsi="Times New Roman"/>
              </w:rPr>
            </w:pPr>
            <w:r w:rsidRPr="004F6975">
              <w:rPr>
                <w:rFonts w:ascii="Times New Roman" w:hAnsi="Times New Roman"/>
              </w:rPr>
              <w:t>10</w:t>
            </w:r>
          </w:p>
          <w:p w:rsidR="004F6975" w:rsidRDefault="004F6975" w:rsidP="004F6975">
            <w:pPr>
              <w:autoSpaceDE w:val="0"/>
              <w:autoSpaceDN w:val="0"/>
              <w:adjustRightInd w:val="0"/>
              <w:spacing w:after="0" w:line="240" w:lineRule="auto"/>
              <w:jc w:val="center"/>
              <w:rPr>
                <w:rFonts w:ascii="Times New Roman" w:hAnsi="Times New Roman"/>
              </w:rPr>
            </w:pPr>
          </w:p>
          <w:p w:rsidR="004F6975" w:rsidRDefault="004F6975" w:rsidP="004F6975">
            <w:pPr>
              <w:autoSpaceDE w:val="0"/>
              <w:autoSpaceDN w:val="0"/>
              <w:adjustRightInd w:val="0"/>
              <w:spacing w:after="0" w:line="240" w:lineRule="auto"/>
              <w:jc w:val="center"/>
              <w:rPr>
                <w:rFonts w:ascii="Times New Roman" w:hAnsi="Times New Roman"/>
              </w:rPr>
            </w:pPr>
          </w:p>
          <w:p w:rsidR="004F6975" w:rsidRDefault="004F6975" w:rsidP="004F6975">
            <w:pPr>
              <w:autoSpaceDE w:val="0"/>
              <w:autoSpaceDN w:val="0"/>
              <w:adjustRightInd w:val="0"/>
              <w:spacing w:after="0" w:line="240" w:lineRule="auto"/>
              <w:jc w:val="center"/>
              <w:rPr>
                <w:rFonts w:ascii="Times New Roman" w:hAnsi="Times New Roman"/>
              </w:rPr>
            </w:pPr>
            <w:r>
              <w:rPr>
                <w:rFonts w:ascii="Times New Roman" w:hAnsi="Times New Roman"/>
              </w:rPr>
              <w:t>-</w:t>
            </w:r>
          </w:p>
          <w:p w:rsidR="004F6975" w:rsidRDefault="004F6975" w:rsidP="004F6975">
            <w:pPr>
              <w:autoSpaceDE w:val="0"/>
              <w:autoSpaceDN w:val="0"/>
              <w:adjustRightInd w:val="0"/>
              <w:spacing w:after="0" w:line="240" w:lineRule="auto"/>
              <w:jc w:val="center"/>
              <w:rPr>
                <w:rFonts w:ascii="Times New Roman" w:hAnsi="Times New Roman"/>
              </w:rPr>
            </w:pPr>
          </w:p>
          <w:p w:rsidR="004F6975" w:rsidRDefault="004F6975" w:rsidP="004F6975">
            <w:pPr>
              <w:autoSpaceDE w:val="0"/>
              <w:autoSpaceDN w:val="0"/>
              <w:adjustRightInd w:val="0"/>
              <w:spacing w:after="0" w:line="240" w:lineRule="auto"/>
              <w:jc w:val="center"/>
              <w:rPr>
                <w:rFonts w:ascii="Times New Roman" w:hAnsi="Times New Roman"/>
              </w:rPr>
            </w:pPr>
          </w:p>
          <w:p w:rsidR="004F6975" w:rsidRPr="004F6975" w:rsidRDefault="004F6975" w:rsidP="004F6975">
            <w:pPr>
              <w:autoSpaceDE w:val="0"/>
              <w:autoSpaceDN w:val="0"/>
              <w:adjustRightInd w:val="0"/>
              <w:spacing w:after="0" w:line="240" w:lineRule="auto"/>
              <w:jc w:val="center"/>
              <w:rPr>
                <w:rFonts w:ascii="Times New Roman" w:hAnsi="Times New Roman"/>
              </w:rPr>
            </w:pPr>
            <w:r>
              <w:rPr>
                <w:rFonts w:ascii="Times New Roman" w:hAnsi="Times New Roman"/>
              </w:rPr>
              <w:t>215</w:t>
            </w:r>
          </w:p>
        </w:tc>
        <w:tc>
          <w:tcPr>
            <w:tcW w:w="1949" w:type="dxa"/>
            <w:vAlign w:val="center"/>
          </w:tcPr>
          <w:p w:rsidR="00687ED7" w:rsidRDefault="004F6975" w:rsidP="004F6975">
            <w:pPr>
              <w:autoSpaceDE w:val="0"/>
              <w:autoSpaceDN w:val="0"/>
              <w:adjustRightInd w:val="0"/>
              <w:spacing w:after="0" w:line="240" w:lineRule="auto"/>
              <w:jc w:val="center"/>
              <w:rPr>
                <w:rFonts w:ascii="Times New Roman" w:hAnsi="Times New Roman"/>
              </w:rPr>
            </w:pPr>
            <w:r w:rsidRPr="004F6975">
              <w:rPr>
                <w:rFonts w:ascii="Times New Roman" w:hAnsi="Times New Roman"/>
              </w:rPr>
              <w:t>-</w:t>
            </w:r>
          </w:p>
          <w:p w:rsidR="004F6975" w:rsidRDefault="004F6975" w:rsidP="004F6975">
            <w:pPr>
              <w:autoSpaceDE w:val="0"/>
              <w:autoSpaceDN w:val="0"/>
              <w:adjustRightInd w:val="0"/>
              <w:spacing w:after="0" w:line="240" w:lineRule="auto"/>
              <w:jc w:val="center"/>
              <w:rPr>
                <w:rFonts w:ascii="Times New Roman" w:hAnsi="Times New Roman"/>
              </w:rPr>
            </w:pPr>
          </w:p>
          <w:p w:rsidR="004F6975" w:rsidRDefault="004F6975" w:rsidP="004F6975">
            <w:pPr>
              <w:autoSpaceDE w:val="0"/>
              <w:autoSpaceDN w:val="0"/>
              <w:adjustRightInd w:val="0"/>
              <w:spacing w:after="0" w:line="240" w:lineRule="auto"/>
              <w:jc w:val="center"/>
              <w:rPr>
                <w:rFonts w:ascii="Times New Roman" w:hAnsi="Times New Roman"/>
              </w:rPr>
            </w:pPr>
          </w:p>
          <w:p w:rsidR="004F6975" w:rsidRDefault="004F6975" w:rsidP="004F6975">
            <w:pPr>
              <w:autoSpaceDE w:val="0"/>
              <w:autoSpaceDN w:val="0"/>
              <w:adjustRightInd w:val="0"/>
              <w:spacing w:after="0" w:line="240" w:lineRule="auto"/>
              <w:jc w:val="center"/>
              <w:rPr>
                <w:rFonts w:ascii="Times New Roman" w:hAnsi="Times New Roman"/>
              </w:rPr>
            </w:pPr>
            <w:r>
              <w:rPr>
                <w:rFonts w:ascii="Times New Roman" w:hAnsi="Times New Roman"/>
              </w:rPr>
              <w:t>14</w:t>
            </w:r>
          </w:p>
          <w:p w:rsidR="004F6975" w:rsidRDefault="004F6975" w:rsidP="004F6975">
            <w:pPr>
              <w:autoSpaceDE w:val="0"/>
              <w:autoSpaceDN w:val="0"/>
              <w:adjustRightInd w:val="0"/>
              <w:spacing w:after="0" w:line="240" w:lineRule="auto"/>
              <w:jc w:val="center"/>
              <w:rPr>
                <w:rFonts w:ascii="Times New Roman" w:hAnsi="Times New Roman"/>
              </w:rPr>
            </w:pPr>
          </w:p>
          <w:p w:rsidR="004F6975" w:rsidRDefault="004F6975" w:rsidP="004F6975">
            <w:pPr>
              <w:autoSpaceDE w:val="0"/>
              <w:autoSpaceDN w:val="0"/>
              <w:adjustRightInd w:val="0"/>
              <w:spacing w:after="0" w:line="240" w:lineRule="auto"/>
              <w:jc w:val="center"/>
              <w:rPr>
                <w:rFonts w:ascii="Times New Roman" w:hAnsi="Times New Roman"/>
              </w:rPr>
            </w:pPr>
          </w:p>
          <w:p w:rsidR="004F6975" w:rsidRPr="004F6975" w:rsidRDefault="004F6975" w:rsidP="004F6975">
            <w:pPr>
              <w:autoSpaceDE w:val="0"/>
              <w:autoSpaceDN w:val="0"/>
              <w:adjustRightInd w:val="0"/>
              <w:spacing w:after="0" w:line="240" w:lineRule="auto"/>
              <w:jc w:val="center"/>
              <w:rPr>
                <w:rFonts w:ascii="Times New Roman" w:hAnsi="Times New Roman"/>
              </w:rPr>
            </w:pPr>
            <w:r>
              <w:rPr>
                <w:rFonts w:ascii="Times New Roman" w:hAnsi="Times New Roman"/>
              </w:rPr>
              <w:t>170</w:t>
            </w:r>
          </w:p>
        </w:tc>
      </w:tr>
      <w:tr w:rsidR="00687ED7" w:rsidRPr="004F6975" w:rsidTr="004F6975">
        <w:tc>
          <w:tcPr>
            <w:tcW w:w="2943" w:type="dxa"/>
            <w:vAlign w:val="center"/>
          </w:tcPr>
          <w:p w:rsidR="00687ED7" w:rsidRPr="004F6975" w:rsidRDefault="00687ED7" w:rsidP="004F6975">
            <w:pPr>
              <w:pStyle w:val="aff2"/>
              <w:spacing w:before="0" w:after="0"/>
              <w:jc w:val="center"/>
              <w:rPr>
                <w:sz w:val="22"/>
                <w:szCs w:val="22"/>
              </w:rPr>
            </w:pPr>
            <w:r w:rsidRPr="004F6975">
              <w:rPr>
                <w:sz w:val="22"/>
                <w:szCs w:val="22"/>
              </w:rPr>
              <w:t>Выносливость</w:t>
            </w:r>
          </w:p>
        </w:tc>
        <w:tc>
          <w:tcPr>
            <w:tcW w:w="3119" w:type="dxa"/>
          </w:tcPr>
          <w:p w:rsidR="00687ED7" w:rsidRPr="004F6975" w:rsidRDefault="00687ED7" w:rsidP="004F6975">
            <w:pPr>
              <w:pStyle w:val="aff2"/>
              <w:spacing w:before="0" w:after="0"/>
              <w:rPr>
                <w:sz w:val="22"/>
                <w:szCs w:val="22"/>
              </w:rPr>
            </w:pPr>
            <w:r w:rsidRPr="004F6975">
              <w:rPr>
                <w:sz w:val="22"/>
                <w:szCs w:val="22"/>
              </w:rPr>
              <w:t>Кроссовый бег на 3 км, мин/с</w:t>
            </w:r>
          </w:p>
          <w:p w:rsidR="00687ED7" w:rsidRPr="004F6975" w:rsidRDefault="00687ED7" w:rsidP="004F6975">
            <w:pPr>
              <w:pStyle w:val="aff2"/>
              <w:spacing w:before="0" w:after="0"/>
              <w:rPr>
                <w:sz w:val="22"/>
                <w:szCs w:val="22"/>
              </w:rPr>
            </w:pPr>
            <w:r w:rsidRPr="004F6975">
              <w:rPr>
                <w:sz w:val="22"/>
                <w:szCs w:val="22"/>
              </w:rPr>
              <w:t>Кроссовый бег на 2 км, мин/с</w:t>
            </w:r>
          </w:p>
        </w:tc>
        <w:tc>
          <w:tcPr>
            <w:tcW w:w="1843" w:type="dxa"/>
            <w:vAlign w:val="center"/>
          </w:tcPr>
          <w:p w:rsidR="00687ED7" w:rsidRDefault="004F6975" w:rsidP="004F6975">
            <w:pPr>
              <w:autoSpaceDE w:val="0"/>
              <w:autoSpaceDN w:val="0"/>
              <w:adjustRightInd w:val="0"/>
              <w:spacing w:after="0" w:line="240" w:lineRule="auto"/>
              <w:jc w:val="center"/>
              <w:rPr>
                <w:rFonts w:ascii="Times New Roman" w:hAnsi="Times New Roman"/>
              </w:rPr>
            </w:pPr>
            <w:r>
              <w:rPr>
                <w:rFonts w:ascii="Times New Roman" w:hAnsi="Times New Roman"/>
              </w:rPr>
              <w:t>13,5</w:t>
            </w:r>
          </w:p>
          <w:p w:rsidR="004F6975" w:rsidRPr="004F6975" w:rsidRDefault="004F6975" w:rsidP="004F6975">
            <w:pPr>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1949" w:type="dxa"/>
            <w:vAlign w:val="center"/>
          </w:tcPr>
          <w:p w:rsidR="00687ED7" w:rsidRDefault="004F6975" w:rsidP="004F6975">
            <w:pPr>
              <w:autoSpaceDE w:val="0"/>
              <w:autoSpaceDN w:val="0"/>
              <w:adjustRightInd w:val="0"/>
              <w:spacing w:after="0" w:line="240" w:lineRule="auto"/>
              <w:jc w:val="center"/>
              <w:rPr>
                <w:rFonts w:ascii="Times New Roman" w:hAnsi="Times New Roman"/>
              </w:rPr>
            </w:pPr>
            <w:r>
              <w:rPr>
                <w:rFonts w:ascii="Times New Roman" w:hAnsi="Times New Roman"/>
              </w:rPr>
              <w:t>-</w:t>
            </w:r>
          </w:p>
          <w:p w:rsidR="004F6975" w:rsidRPr="004F6975" w:rsidRDefault="004F6975" w:rsidP="004F6975">
            <w:pPr>
              <w:autoSpaceDE w:val="0"/>
              <w:autoSpaceDN w:val="0"/>
              <w:adjustRightInd w:val="0"/>
              <w:spacing w:after="0" w:line="240" w:lineRule="auto"/>
              <w:jc w:val="center"/>
              <w:rPr>
                <w:rFonts w:ascii="Times New Roman" w:hAnsi="Times New Roman"/>
              </w:rPr>
            </w:pPr>
            <w:r>
              <w:rPr>
                <w:rFonts w:ascii="Times New Roman" w:hAnsi="Times New Roman"/>
              </w:rPr>
              <w:t>10,00</w:t>
            </w:r>
          </w:p>
        </w:tc>
      </w:tr>
    </w:tbl>
    <w:p w:rsidR="00687ED7" w:rsidRPr="004F6975" w:rsidRDefault="00687ED7" w:rsidP="004F6975">
      <w:pPr>
        <w:autoSpaceDE w:val="0"/>
        <w:autoSpaceDN w:val="0"/>
        <w:adjustRightInd w:val="0"/>
        <w:spacing w:after="0" w:line="240" w:lineRule="auto"/>
        <w:jc w:val="both"/>
        <w:rPr>
          <w:rFonts w:ascii="Times New Roman" w:hAnsi="Times New Roman"/>
          <w:b/>
          <w:sz w:val="10"/>
          <w:szCs w:val="10"/>
        </w:rPr>
      </w:pPr>
    </w:p>
    <w:p w:rsidR="00687ED7" w:rsidRPr="00687ED7" w:rsidRDefault="00687ED7" w:rsidP="004F6975">
      <w:p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b/>
          <w:bCs/>
          <w:color w:val="000000"/>
          <w:sz w:val="24"/>
          <w:szCs w:val="24"/>
        </w:rPr>
        <w:t>Освоить следующие двигательные умения, навыки и спо</w:t>
      </w:r>
      <w:r w:rsidRPr="00687ED7">
        <w:rPr>
          <w:rFonts w:ascii="Times New Roman" w:hAnsi="Times New Roman"/>
          <w:b/>
          <w:bCs/>
          <w:color w:val="000000"/>
          <w:sz w:val="24"/>
          <w:szCs w:val="24"/>
        </w:rPr>
        <w:softHyphen/>
        <w:t>собности:</w:t>
      </w:r>
    </w:p>
    <w:p w:rsidR="00687ED7" w:rsidRPr="00687ED7" w:rsidRDefault="00687ED7" w:rsidP="00EB5C97">
      <w:pPr>
        <w:numPr>
          <w:ilvl w:val="0"/>
          <w:numId w:val="204"/>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b/>
          <w:bCs/>
          <w:i/>
          <w:iCs/>
          <w:color w:val="000000"/>
          <w:sz w:val="24"/>
          <w:szCs w:val="24"/>
        </w:rPr>
        <w:t>в метаниях на дальность и на меткость</w:t>
      </w:r>
      <w:r w:rsidRPr="00687ED7">
        <w:rPr>
          <w:rFonts w:ascii="Times New Roman" w:hAnsi="Times New Roman"/>
          <w:color w:val="000000"/>
          <w:sz w:val="24"/>
          <w:szCs w:val="24"/>
        </w:rPr>
        <w:t>: метать раз</w:t>
      </w:r>
      <w:r w:rsidRPr="00687ED7">
        <w:rPr>
          <w:rFonts w:ascii="Times New Roman" w:hAnsi="Times New Roman"/>
          <w:color w:val="000000"/>
          <w:sz w:val="24"/>
          <w:szCs w:val="24"/>
        </w:rPr>
        <w:softHyphen/>
        <w:t>личные по массе и форме снаряды (гранату, утяжелённые ма</w:t>
      </w:r>
      <w:r w:rsidRPr="00687ED7">
        <w:rPr>
          <w:rFonts w:ascii="Times New Roman" w:hAnsi="Times New Roman"/>
          <w:color w:val="000000"/>
          <w:sz w:val="24"/>
          <w:szCs w:val="24"/>
        </w:rPr>
        <w:softHyphen/>
        <w:t>лые мячи, резиновые палки и др.) с места и с полного разбега (12—15 м) с использованием четырёхшажного варианта бросковых шагов; метать различные по массе и форме снаряды в го</w:t>
      </w:r>
      <w:r w:rsidRPr="00687ED7">
        <w:rPr>
          <w:rFonts w:ascii="Times New Roman" w:hAnsi="Times New Roman"/>
          <w:color w:val="000000"/>
          <w:sz w:val="24"/>
          <w:szCs w:val="24"/>
        </w:rPr>
        <w:softHyphen/>
        <w:t>ризонтальную цель размером 2,5*2,5 м с 10—12 м (девушки) и с 15—25 м (юноши); метать теннисный мяч в вертикальную цель размером 1*1 м с 10 м (девушки) и с 15—20 м (юноши);</w:t>
      </w:r>
    </w:p>
    <w:p w:rsidR="00687ED7" w:rsidRPr="004F6975" w:rsidRDefault="00687ED7" w:rsidP="00EB5C97">
      <w:pPr>
        <w:pStyle w:val="ad"/>
        <w:numPr>
          <w:ilvl w:val="0"/>
          <w:numId w:val="204"/>
        </w:numPr>
        <w:autoSpaceDE w:val="0"/>
        <w:autoSpaceDN w:val="0"/>
        <w:adjustRightInd w:val="0"/>
        <w:spacing w:after="0" w:line="240" w:lineRule="auto"/>
        <w:jc w:val="both"/>
        <w:rPr>
          <w:rFonts w:ascii="Times New Roman" w:hAnsi="Times New Roman"/>
          <w:color w:val="000000"/>
          <w:sz w:val="24"/>
          <w:szCs w:val="24"/>
          <w:shd w:val="clear" w:color="auto" w:fill="FFFFFF"/>
        </w:rPr>
      </w:pPr>
      <w:r w:rsidRPr="004F6975">
        <w:rPr>
          <w:rFonts w:ascii="Times New Roman" w:hAnsi="Times New Roman"/>
          <w:b/>
          <w:bCs/>
          <w:i/>
          <w:iCs/>
          <w:color w:val="000000"/>
          <w:sz w:val="24"/>
          <w:szCs w:val="24"/>
          <w:shd w:val="clear" w:color="auto" w:fill="FFFFFF"/>
        </w:rPr>
        <w:t>в гимнастических и акробатических упражнениях</w:t>
      </w:r>
      <w:r w:rsidRPr="004F6975">
        <w:rPr>
          <w:rFonts w:ascii="Times New Roman" w:hAnsi="Times New Roman"/>
          <w:color w:val="000000"/>
          <w:sz w:val="24"/>
          <w:szCs w:val="24"/>
          <w:shd w:val="clear" w:color="auto" w:fill="FFFFFF"/>
        </w:rPr>
        <w:t>: вы</w:t>
      </w:r>
      <w:r w:rsidRPr="004F6975">
        <w:rPr>
          <w:rFonts w:ascii="Times New Roman" w:hAnsi="Times New Roman"/>
          <w:color w:val="000000"/>
          <w:sz w:val="24"/>
          <w:szCs w:val="24"/>
          <w:shd w:val="clear" w:color="auto" w:fill="FFFFFF"/>
        </w:rPr>
        <w:softHyphen/>
        <w:t>полнять комбинацию из пяти элементов на брусьях или пере</w:t>
      </w:r>
      <w:r w:rsidRPr="004F6975">
        <w:rPr>
          <w:rFonts w:ascii="Times New Roman" w:hAnsi="Times New Roman"/>
          <w:color w:val="000000"/>
          <w:sz w:val="24"/>
          <w:szCs w:val="24"/>
          <w:shd w:val="clear" w:color="auto" w:fill="FFFFFF"/>
        </w:rPr>
        <w:softHyphen/>
        <w:t>кладине (юноши), на бревне или равновысоких брусьях (девуш</w:t>
      </w:r>
      <w:r w:rsidRPr="004F6975">
        <w:rPr>
          <w:rFonts w:ascii="Times New Roman" w:hAnsi="Times New Roman"/>
          <w:color w:val="000000"/>
          <w:sz w:val="24"/>
          <w:szCs w:val="24"/>
          <w:shd w:val="clear" w:color="auto" w:fill="FFFFFF"/>
        </w:rPr>
        <w:softHyphen/>
        <w:t>ки), опорный прыжок ноги врозь через коня в длину высотой 115—125 см (юноши), комбинацию из отдельных элементов со скакалкой, обручем или лентой (девушки); выполнять акробати</w:t>
      </w:r>
      <w:r w:rsidRPr="004F6975">
        <w:rPr>
          <w:rFonts w:ascii="Times New Roman" w:hAnsi="Times New Roman"/>
          <w:color w:val="000000"/>
          <w:sz w:val="24"/>
          <w:szCs w:val="24"/>
          <w:shd w:val="clear" w:color="auto" w:fill="FFFFFF"/>
        </w:rPr>
        <w:softHyphen/>
        <w:t>ческую комбинацию из пяти элементов, включающую длинный кувырок через препятствие на высоте до 90 см, стойку на руках, переворот боком и другие ранее освоенные элементы (юноши), комбинацию из пяти ранее освоенных элементов (девушки), ла</w:t>
      </w:r>
      <w:r w:rsidRPr="004F6975">
        <w:rPr>
          <w:rFonts w:ascii="Times New Roman" w:hAnsi="Times New Roman"/>
          <w:color w:val="000000"/>
          <w:sz w:val="24"/>
          <w:szCs w:val="24"/>
          <w:shd w:val="clear" w:color="auto" w:fill="FFFFFF"/>
        </w:rPr>
        <w:softHyphen/>
        <w:t>зать по двум канатам без помощи ног и по одному канату с по</w:t>
      </w:r>
      <w:r w:rsidRPr="004F6975">
        <w:rPr>
          <w:rFonts w:ascii="Times New Roman" w:hAnsi="Times New Roman"/>
          <w:color w:val="000000"/>
          <w:sz w:val="24"/>
          <w:szCs w:val="24"/>
          <w:shd w:val="clear" w:color="auto" w:fill="FFFFFF"/>
        </w:rPr>
        <w:softHyphen/>
        <w:t>мощью ног на скорость (юноши), выполнять комплекс, вольных упражнений (девушки);</w:t>
      </w:r>
    </w:p>
    <w:p w:rsidR="00687ED7" w:rsidRPr="00687ED7" w:rsidRDefault="00687ED7" w:rsidP="00EB5C97">
      <w:pPr>
        <w:numPr>
          <w:ilvl w:val="0"/>
          <w:numId w:val="205"/>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b/>
          <w:bCs/>
          <w:i/>
          <w:iCs/>
          <w:color w:val="000000"/>
          <w:sz w:val="24"/>
          <w:szCs w:val="24"/>
        </w:rPr>
        <w:t>в единоборствах</w:t>
      </w:r>
      <w:r w:rsidRPr="00687ED7">
        <w:rPr>
          <w:rFonts w:ascii="Times New Roman" w:hAnsi="Times New Roman"/>
          <w:color w:val="000000"/>
          <w:sz w:val="24"/>
          <w:szCs w:val="24"/>
        </w:rPr>
        <w:t>: проводить учебную схватку в одном из видов единоборств (юноши);</w:t>
      </w:r>
    </w:p>
    <w:p w:rsidR="00687ED7" w:rsidRPr="00687ED7" w:rsidRDefault="00687ED7" w:rsidP="00EB5C97">
      <w:pPr>
        <w:numPr>
          <w:ilvl w:val="0"/>
          <w:numId w:val="205"/>
        </w:numPr>
        <w:shd w:val="clear" w:color="auto" w:fill="FFFFFF"/>
        <w:spacing w:after="0" w:line="240" w:lineRule="auto"/>
        <w:jc w:val="both"/>
        <w:rPr>
          <w:rFonts w:ascii="Times New Roman" w:hAnsi="Times New Roman"/>
          <w:color w:val="000000"/>
          <w:sz w:val="24"/>
          <w:szCs w:val="24"/>
        </w:rPr>
      </w:pPr>
      <w:r w:rsidRPr="00687ED7">
        <w:rPr>
          <w:rFonts w:ascii="Times New Roman" w:hAnsi="Times New Roman"/>
          <w:b/>
          <w:bCs/>
          <w:i/>
          <w:iCs/>
          <w:color w:val="000000"/>
          <w:sz w:val="24"/>
          <w:szCs w:val="24"/>
        </w:rPr>
        <w:t>в спортивных играх</w:t>
      </w:r>
      <w:r w:rsidRPr="00687ED7">
        <w:rPr>
          <w:rFonts w:ascii="Times New Roman" w:hAnsi="Times New Roman"/>
          <w:color w:val="000000"/>
          <w:sz w:val="24"/>
          <w:szCs w:val="24"/>
        </w:rPr>
        <w:t>: демонстрировать и применять в игре или в процессе выполнения специально созданного комплексно</w:t>
      </w:r>
      <w:r w:rsidRPr="00687ED7">
        <w:rPr>
          <w:rFonts w:ascii="Times New Roman" w:hAnsi="Times New Roman"/>
          <w:color w:val="000000"/>
          <w:sz w:val="24"/>
          <w:szCs w:val="24"/>
        </w:rPr>
        <w:softHyphen/>
        <w:t>го упражнения основные технико-тактические действия одной из спортивных игр.</w:t>
      </w:r>
    </w:p>
    <w:p w:rsidR="00687ED7" w:rsidRPr="004F6975" w:rsidRDefault="00687ED7" w:rsidP="004F6975">
      <w:pPr>
        <w:shd w:val="clear" w:color="auto" w:fill="FFFFFF"/>
        <w:spacing w:after="0" w:line="240" w:lineRule="auto"/>
        <w:ind w:firstLine="567"/>
        <w:jc w:val="both"/>
        <w:rPr>
          <w:rFonts w:ascii="Times New Roman" w:hAnsi="Times New Roman"/>
          <w:color w:val="000000"/>
          <w:sz w:val="24"/>
          <w:szCs w:val="24"/>
        </w:rPr>
      </w:pPr>
      <w:r w:rsidRPr="00687ED7">
        <w:rPr>
          <w:rFonts w:ascii="Times New Roman" w:hAnsi="Times New Roman"/>
          <w:b/>
          <w:bCs/>
          <w:i/>
          <w:iCs/>
          <w:color w:val="000000"/>
          <w:sz w:val="24"/>
          <w:szCs w:val="24"/>
        </w:rPr>
        <w:t>Физическая подготовленность</w:t>
      </w:r>
      <w:r w:rsidRPr="004F6975">
        <w:rPr>
          <w:rFonts w:ascii="Times New Roman" w:hAnsi="Times New Roman"/>
          <w:color w:val="000000"/>
          <w:sz w:val="24"/>
          <w:szCs w:val="24"/>
        </w:rPr>
        <w:t> </w:t>
      </w:r>
      <w:r w:rsidRPr="00687ED7">
        <w:rPr>
          <w:rFonts w:ascii="Times New Roman" w:hAnsi="Times New Roman"/>
          <w:color w:val="000000"/>
          <w:sz w:val="24"/>
          <w:szCs w:val="24"/>
        </w:rPr>
        <w:t>должна соответствовать уров</w:t>
      </w:r>
      <w:r w:rsidRPr="00687ED7">
        <w:rPr>
          <w:rFonts w:ascii="Times New Roman" w:hAnsi="Times New Roman"/>
          <w:color w:val="000000"/>
          <w:sz w:val="24"/>
          <w:szCs w:val="24"/>
        </w:rPr>
        <w:softHyphen/>
        <w:t>ню (не ниже среднего) показателей раз</w:t>
      </w:r>
      <w:r w:rsidR="004F6975" w:rsidRPr="004F6975">
        <w:rPr>
          <w:rFonts w:ascii="Times New Roman" w:hAnsi="Times New Roman"/>
          <w:color w:val="000000"/>
          <w:sz w:val="24"/>
          <w:szCs w:val="24"/>
        </w:rPr>
        <w:t>вития физических спо</w:t>
      </w:r>
      <w:r w:rsidR="004F6975" w:rsidRPr="004F6975">
        <w:rPr>
          <w:rFonts w:ascii="Times New Roman" w:hAnsi="Times New Roman"/>
          <w:color w:val="000000"/>
          <w:sz w:val="24"/>
          <w:szCs w:val="24"/>
        </w:rPr>
        <w:softHyphen/>
        <w:t xml:space="preserve">собностей </w:t>
      </w:r>
      <w:r w:rsidRPr="00687ED7">
        <w:rPr>
          <w:rFonts w:ascii="Times New Roman" w:hAnsi="Times New Roman"/>
          <w:color w:val="000000"/>
          <w:sz w:val="24"/>
          <w:szCs w:val="24"/>
        </w:rPr>
        <w:t>с учётом региональных условий и индиви</w:t>
      </w:r>
      <w:r w:rsidRPr="00687ED7">
        <w:rPr>
          <w:rFonts w:ascii="Times New Roman" w:hAnsi="Times New Roman"/>
          <w:color w:val="000000"/>
          <w:sz w:val="24"/>
          <w:szCs w:val="24"/>
        </w:rPr>
        <w:softHyphen/>
        <w:t>дуальных возможностей учащихся.</w:t>
      </w:r>
    </w:p>
    <w:p w:rsidR="004F6975" w:rsidRPr="004F6975" w:rsidRDefault="004F6975" w:rsidP="004F6975">
      <w:pPr>
        <w:shd w:val="clear" w:color="auto" w:fill="FFFFFF"/>
        <w:spacing w:after="0" w:line="240" w:lineRule="auto"/>
        <w:jc w:val="both"/>
        <w:rPr>
          <w:rFonts w:ascii="Times New Roman" w:hAnsi="Times New Roman"/>
          <w:color w:val="000000"/>
          <w:sz w:val="24"/>
          <w:szCs w:val="24"/>
        </w:rPr>
      </w:pPr>
      <w:r>
        <w:rPr>
          <w:rFonts w:ascii="Times New Roman" w:hAnsi="Times New Roman"/>
          <w:bCs/>
          <w:color w:val="000000"/>
          <w:sz w:val="24"/>
          <w:szCs w:val="24"/>
        </w:rPr>
        <w:t>Д</w:t>
      </w:r>
      <w:r w:rsidRPr="004F6975">
        <w:rPr>
          <w:rFonts w:ascii="Times New Roman" w:hAnsi="Times New Roman"/>
          <w:bCs/>
          <w:color w:val="000000"/>
          <w:sz w:val="24"/>
          <w:szCs w:val="24"/>
        </w:rPr>
        <w:t>олжны быть освоены:</w:t>
      </w:r>
    </w:p>
    <w:p w:rsidR="004F6975" w:rsidRPr="004F6975" w:rsidRDefault="004F6975" w:rsidP="004F6975">
      <w:pPr>
        <w:shd w:val="clear" w:color="auto" w:fill="FFFFFF"/>
        <w:spacing w:after="0" w:line="240" w:lineRule="auto"/>
        <w:ind w:firstLine="567"/>
        <w:jc w:val="both"/>
        <w:rPr>
          <w:rFonts w:ascii="Times New Roman" w:hAnsi="Times New Roman"/>
          <w:color w:val="000000"/>
          <w:sz w:val="24"/>
          <w:szCs w:val="24"/>
        </w:rPr>
      </w:pPr>
      <w:r w:rsidRPr="004F6975">
        <w:rPr>
          <w:rFonts w:ascii="Times New Roman" w:hAnsi="Times New Roman"/>
          <w:b/>
          <w:bCs/>
          <w:color w:val="000000"/>
          <w:sz w:val="24"/>
          <w:szCs w:val="24"/>
        </w:rPr>
        <w:t>Способы физкультурно-оздоровительной деятельности:</w:t>
      </w:r>
      <w:r w:rsidRPr="004F6975">
        <w:rPr>
          <w:rFonts w:ascii="Times New Roman" w:hAnsi="Times New Roman"/>
          <w:color w:val="000000"/>
          <w:sz w:val="24"/>
          <w:szCs w:val="24"/>
        </w:rPr>
        <w:t>использование различных видов физических упражнений с целью самосовершенствования, организации досуга и здорового образа жизни; осуществление коррекции недостатков физического развития; проведение самоконтроля и саморегуляции физических и психических состояний.</w:t>
      </w:r>
    </w:p>
    <w:p w:rsidR="004F6975" w:rsidRPr="004F6975" w:rsidRDefault="004F6975" w:rsidP="004F6975">
      <w:pPr>
        <w:shd w:val="clear" w:color="auto" w:fill="FFFFFF"/>
        <w:spacing w:after="0" w:line="240" w:lineRule="auto"/>
        <w:ind w:firstLine="567"/>
        <w:jc w:val="both"/>
        <w:rPr>
          <w:rFonts w:ascii="Times New Roman" w:hAnsi="Times New Roman"/>
          <w:color w:val="000000"/>
          <w:sz w:val="24"/>
          <w:szCs w:val="24"/>
        </w:rPr>
      </w:pPr>
      <w:r w:rsidRPr="004F6975">
        <w:rPr>
          <w:rFonts w:ascii="Times New Roman" w:hAnsi="Times New Roman"/>
          <w:b/>
          <w:bCs/>
          <w:color w:val="000000"/>
          <w:sz w:val="24"/>
          <w:szCs w:val="24"/>
        </w:rPr>
        <w:t>Способы спортивной деятельности:</w:t>
      </w:r>
      <w:r w:rsidRPr="004F6975">
        <w:rPr>
          <w:rFonts w:ascii="Times New Roman" w:hAnsi="Times New Roman"/>
          <w:color w:val="000000"/>
          <w:sz w:val="24"/>
          <w:szCs w:val="24"/>
        </w:rPr>
        <w:t> участие в соревнованиях по легкоатлетическому четырехборью: бег 100 м, прыжок в длину или высоту, метание мяча, бег на выносливость; осуществление соревновательной деятельности по одному из видов спорта.</w:t>
      </w:r>
    </w:p>
    <w:p w:rsidR="004F6975" w:rsidRPr="004F6975" w:rsidRDefault="004F6975" w:rsidP="004F6975">
      <w:pPr>
        <w:shd w:val="clear" w:color="auto" w:fill="FFFFFF"/>
        <w:spacing w:after="0" w:line="240" w:lineRule="auto"/>
        <w:ind w:firstLine="567"/>
        <w:jc w:val="both"/>
        <w:rPr>
          <w:rFonts w:ascii="Times New Roman" w:hAnsi="Times New Roman"/>
          <w:color w:val="000000"/>
          <w:sz w:val="24"/>
          <w:szCs w:val="24"/>
        </w:rPr>
      </w:pPr>
      <w:r w:rsidRPr="004F6975">
        <w:rPr>
          <w:rFonts w:ascii="Times New Roman" w:hAnsi="Times New Roman"/>
          <w:b/>
          <w:bCs/>
          <w:color w:val="000000"/>
          <w:sz w:val="24"/>
          <w:szCs w:val="24"/>
        </w:rPr>
        <w:t>Правила поведения на занятиях физическими упражнениями:</w:t>
      </w:r>
      <w:r w:rsidRPr="004F6975">
        <w:rPr>
          <w:rFonts w:ascii="Times New Roman" w:hAnsi="Times New Roman"/>
          <w:color w:val="000000"/>
          <w:sz w:val="24"/>
          <w:szCs w:val="24"/>
        </w:rPr>
        <w:t>согласование своего поведения с интересами коллектива; при выполнении упражнений критическое оценивание собственных достижений, поддержка товарищей, имеющих низкий уровень физической подготовленности; сознательные тренировки и стремление к лучшему результату.</w:t>
      </w:r>
    </w:p>
    <w:p w:rsidR="004F6975" w:rsidRPr="00687ED7" w:rsidRDefault="004F6975" w:rsidP="004F6975">
      <w:pPr>
        <w:shd w:val="clear" w:color="auto" w:fill="FFFFFF"/>
        <w:spacing w:after="0" w:line="240" w:lineRule="auto"/>
        <w:ind w:firstLine="567"/>
        <w:jc w:val="both"/>
        <w:rPr>
          <w:rFonts w:ascii="Times New Roman" w:hAnsi="Times New Roman"/>
          <w:color w:val="000000"/>
          <w:sz w:val="24"/>
          <w:szCs w:val="24"/>
        </w:rPr>
      </w:pPr>
      <w:r w:rsidRPr="004F6975">
        <w:rPr>
          <w:rFonts w:ascii="Times New Roman" w:hAnsi="Times New Roman"/>
          <w:color w:val="000000"/>
          <w:sz w:val="24"/>
          <w:szCs w:val="24"/>
          <w:shd w:val="clear" w:color="auto" w:fill="FFFFFF"/>
        </w:rPr>
        <w:t xml:space="preserve">ребования к уровню физической культуры, составляющему вариативную часть (материал по выбору учителя, учащихся, определяемый самой школой, по углубленному </w:t>
      </w:r>
      <w:r w:rsidRPr="004F6975">
        <w:rPr>
          <w:rFonts w:ascii="Times New Roman" w:hAnsi="Times New Roman"/>
          <w:color w:val="000000"/>
          <w:sz w:val="24"/>
          <w:szCs w:val="24"/>
          <w:shd w:val="clear" w:color="auto" w:fill="FFFFFF"/>
        </w:rPr>
        <w:lastRenderedPageBreak/>
        <w:t>изучению одного или нескольких видов спорта), разрабатывает и определяет сам учитель, согласуя его с советом учителей, дирекцией школы и учащимися конкретного класса.</w:t>
      </w:r>
    </w:p>
    <w:p w:rsidR="00687ED7" w:rsidRPr="00AC6628" w:rsidRDefault="00687ED7" w:rsidP="001710FD">
      <w:pPr>
        <w:autoSpaceDE w:val="0"/>
        <w:autoSpaceDN w:val="0"/>
        <w:adjustRightInd w:val="0"/>
        <w:spacing w:after="0" w:line="240" w:lineRule="auto"/>
        <w:jc w:val="both"/>
        <w:rPr>
          <w:rFonts w:ascii="Times New Roman" w:hAnsi="Times New Roman"/>
          <w:b/>
          <w:sz w:val="10"/>
          <w:szCs w:val="10"/>
        </w:rPr>
      </w:pPr>
    </w:p>
    <w:p w:rsidR="00B43E99" w:rsidRDefault="00B43E99" w:rsidP="001710FD">
      <w:pPr>
        <w:pStyle w:val="ad"/>
        <w:spacing w:after="0" w:line="240" w:lineRule="auto"/>
        <w:jc w:val="center"/>
        <w:rPr>
          <w:rFonts w:ascii="Times New Roman" w:hAnsi="Times New Roman"/>
          <w:b/>
          <w:sz w:val="24"/>
          <w:szCs w:val="24"/>
        </w:rPr>
      </w:pPr>
      <w:r w:rsidRPr="00153AE1">
        <w:rPr>
          <w:rFonts w:ascii="Times New Roman" w:hAnsi="Times New Roman"/>
          <w:b/>
          <w:sz w:val="24"/>
          <w:szCs w:val="24"/>
        </w:rPr>
        <w:t>Содержание учебного курса</w:t>
      </w:r>
    </w:p>
    <w:p w:rsidR="00A96083" w:rsidRPr="00164C73" w:rsidRDefault="00A96083" w:rsidP="00164C73">
      <w:pPr>
        <w:pStyle w:val="ad"/>
        <w:spacing w:after="0" w:line="240" w:lineRule="auto"/>
        <w:ind w:left="0" w:firstLine="567"/>
        <w:jc w:val="both"/>
        <w:rPr>
          <w:rFonts w:ascii="Times New Roman" w:hAnsi="Times New Roman"/>
          <w:b/>
          <w:sz w:val="24"/>
          <w:szCs w:val="24"/>
        </w:rPr>
      </w:pPr>
      <w:r w:rsidRPr="00164C73">
        <w:rPr>
          <w:rFonts w:ascii="Times New Roman" w:hAnsi="Times New Roman"/>
          <w:b/>
          <w:sz w:val="24"/>
          <w:szCs w:val="24"/>
        </w:rPr>
        <w:t>Знания о физической культуре</w:t>
      </w:r>
    </w:p>
    <w:p w:rsidR="0097705E" w:rsidRDefault="0097705E" w:rsidP="00164C73">
      <w:pPr>
        <w:shd w:val="clear" w:color="auto" w:fill="FFFFFF"/>
        <w:spacing w:after="0" w:line="240" w:lineRule="auto"/>
        <w:ind w:firstLine="567"/>
        <w:jc w:val="both"/>
        <w:rPr>
          <w:rFonts w:ascii="Times New Roman" w:hAnsi="Times New Roman"/>
          <w:color w:val="000000"/>
          <w:sz w:val="24"/>
          <w:szCs w:val="24"/>
        </w:rPr>
      </w:pPr>
      <w:r w:rsidRPr="00164C73">
        <w:rPr>
          <w:rFonts w:ascii="Times New Roman" w:hAnsi="Times New Roman"/>
          <w:b/>
          <w:bCs/>
          <w:color w:val="000000"/>
          <w:sz w:val="24"/>
          <w:szCs w:val="24"/>
        </w:rPr>
        <w:t>Социокультурные основы</w:t>
      </w:r>
      <w:r w:rsidR="00164C73">
        <w:rPr>
          <w:rFonts w:ascii="Times New Roman" w:hAnsi="Times New Roman"/>
          <w:b/>
          <w:bCs/>
          <w:color w:val="000000"/>
          <w:sz w:val="24"/>
          <w:szCs w:val="24"/>
        </w:rPr>
        <w:t xml:space="preserve">. </w:t>
      </w:r>
      <w:r w:rsidRPr="00164C73">
        <w:rPr>
          <w:rFonts w:ascii="Times New Roman" w:hAnsi="Times New Roman"/>
          <w:color w:val="000000"/>
          <w:sz w:val="24"/>
          <w:szCs w:val="24"/>
        </w:rPr>
        <w:t>Физическая культура общества и человека, по</w:t>
      </w:r>
      <w:r w:rsidRPr="00164C73">
        <w:rPr>
          <w:rFonts w:ascii="Times New Roman" w:hAnsi="Times New Roman"/>
          <w:color w:val="000000"/>
          <w:sz w:val="24"/>
          <w:szCs w:val="24"/>
        </w:rPr>
        <w:softHyphen/>
        <w:t>нятие физической культуры личности. Ценностные ориентации индивидуальной физкультурной деятельности: всесторонность раз</w:t>
      </w:r>
      <w:r w:rsidRPr="00164C73">
        <w:rPr>
          <w:rFonts w:ascii="Times New Roman" w:hAnsi="Times New Roman"/>
          <w:color w:val="000000"/>
          <w:sz w:val="24"/>
          <w:szCs w:val="24"/>
        </w:rPr>
        <w:softHyphen/>
        <w:t>вития личности; укрепление здоровья и содействие творческому долголетию; физическое совершенствование и формирование здорового образа жизни; физическая подготовленность к воспро</w:t>
      </w:r>
      <w:r w:rsidRPr="00164C73">
        <w:rPr>
          <w:rFonts w:ascii="Times New Roman" w:hAnsi="Times New Roman"/>
          <w:color w:val="000000"/>
          <w:sz w:val="24"/>
          <w:szCs w:val="24"/>
        </w:rPr>
        <w:softHyphen/>
        <w:t>изводству и воспитанию здорового поколения, к активной жиз</w:t>
      </w:r>
      <w:r w:rsidRPr="00164C73">
        <w:rPr>
          <w:rFonts w:ascii="Times New Roman" w:hAnsi="Times New Roman"/>
          <w:color w:val="000000"/>
          <w:sz w:val="24"/>
          <w:szCs w:val="24"/>
        </w:rPr>
        <w:softHyphen/>
        <w:t>недеятельности, труду и защите Отечества.</w:t>
      </w:r>
    </w:p>
    <w:p w:rsidR="00164C73" w:rsidRPr="00164C73" w:rsidRDefault="00164C73" w:rsidP="00164C73">
      <w:pPr>
        <w:shd w:val="clear" w:color="auto" w:fill="FFFFFF"/>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Современное олимпийское и физкультурно-массовое движения (на примере «Спорт для всех»), их социальная направленность и формы организации.</w:t>
      </w:r>
    </w:p>
    <w:p w:rsidR="0097705E" w:rsidRPr="00164C73" w:rsidRDefault="0097705E" w:rsidP="00164C73">
      <w:pPr>
        <w:shd w:val="clear" w:color="auto" w:fill="FFFFFF"/>
        <w:spacing w:after="0" w:line="240" w:lineRule="auto"/>
        <w:ind w:firstLine="567"/>
        <w:jc w:val="both"/>
        <w:rPr>
          <w:rFonts w:ascii="Times New Roman" w:hAnsi="Times New Roman"/>
          <w:color w:val="000000"/>
          <w:sz w:val="24"/>
          <w:szCs w:val="24"/>
        </w:rPr>
      </w:pPr>
      <w:r w:rsidRPr="00164C73">
        <w:rPr>
          <w:rFonts w:ascii="Times New Roman" w:hAnsi="Times New Roman"/>
          <w:b/>
          <w:bCs/>
          <w:color w:val="000000"/>
          <w:sz w:val="24"/>
          <w:szCs w:val="24"/>
        </w:rPr>
        <w:t>Психолого-педагогические основы</w:t>
      </w:r>
    </w:p>
    <w:p w:rsidR="0097705E" w:rsidRPr="00164C73" w:rsidRDefault="0097705E" w:rsidP="00164C73">
      <w:pPr>
        <w:shd w:val="clear" w:color="auto" w:fill="FFFFFF"/>
        <w:spacing w:after="0" w:line="240" w:lineRule="auto"/>
        <w:ind w:firstLine="567"/>
        <w:jc w:val="both"/>
        <w:rPr>
          <w:rFonts w:ascii="Times New Roman" w:hAnsi="Times New Roman"/>
          <w:color w:val="000000"/>
          <w:sz w:val="24"/>
          <w:szCs w:val="24"/>
        </w:rPr>
      </w:pPr>
      <w:r w:rsidRPr="00164C73">
        <w:rPr>
          <w:rFonts w:ascii="Times New Roman" w:hAnsi="Times New Roman"/>
          <w:color w:val="000000"/>
          <w:sz w:val="24"/>
          <w:szCs w:val="24"/>
        </w:rPr>
        <w:t>Способы индивидуальной организации, планирования, регулирования и контроля за физи</w:t>
      </w:r>
      <w:r w:rsidRPr="00164C73">
        <w:rPr>
          <w:rFonts w:ascii="Times New Roman" w:hAnsi="Times New Roman"/>
          <w:color w:val="000000"/>
          <w:sz w:val="24"/>
          <w:szCs w:val="24"/>
        </w:rPr>
        <w:softHyphen/>
        <w:t>ческими нагрузками во время занятий физическими упражнени</w:t>
      </w:r>
      <w:r w:rsidRPr="00164C73">
        <w:rPr>
          <w:rFonts w:ascii="Times New Roman" w:hAnsi="Times New Roman"/>
          <w:color w:val="000000"/>
          <w:sz w:val="24"/>
          <w:szCs w:val="24"/>
        </w:rPr>
        <w:softHyphen/>
        <w:t>ями профессионально ориентированной, и оздоровительно-корригирующей направленности. Основные формы и виды физичес</w:t>
      </w:r>
      <w:r w:rsidRPr="00164C73">
        <w:rPr>
          <w:rFonts w:ascii="Times New Roman" w:hAnsi="Times New Roman"/>
          <w:color w:val="000000"/>
          <w:sz w:val="24"/>
          <w:szCs w:val="24"/>
        </w:rPr>
        <w:softHyphen/>
        <w:t>ких упражнений.</w:t>
      </w:r>
    </w:p>
    <w:p w:rsidR="0097705E" w:rsidRPr="00164C73" w:rsidRDefault="0097705E" w:rsidP="00164C73">
      <w:pPr>
        <w:shd w:val="clear" w:color="auto" w:fill="FFFFFF"/>
        <w:spacing w:after="0" w:line="240" w:lineRule="auto"/>
        <w:ind w:firstLine="567"/>
        <w:jc w:val="both"/>
        <w:rPr>
          <w:rFonts w:ascii="Times New Roman" w:hAnsi="Times New Roman"/>
          <w:color w:val="000000"/>
          <w:sz w:val="24"/>
          <w:szCs w:val="24"/>
        </w:rPr>
      </w:pPr>
      <w:r w:rsidRPr="00164C73">
        <w:rPr>
          <w:rFonts w:ascii="Times New Roman" w:hAnsi="Times New Roman"/>
          <w:color w:val="000000"/>
          <w:sz w:val="24"/>
          <w:szCs w:val="24"/>
        </w:rPr>
        <w:t>Основные технико-тактические действия и приемы в игровых видах спорта, совершенствование техники движений в избранном виде спорта.</w:t>
      </w:r>
    </w:p>
    <w:p w:rsidR="0097705E" w:rsidRPr="00164C73" w:rsidRDefault="0097705E" w:rsidP="00164C73">
      <w:pPr>
        <w:shd w:val="clear" w:color="auto" w:fill="FFFFFF"/>
        <w:spacing w:after="0" w:line="240" w:lineRule="auto"/>
        <w:ind w:firstLine="567"/>
        <w:jc w:val="both"/>
        <w:rPr>
          <w:rFonts w:ascii="Times New Roman" w:hAnsi="Times New Roman"/>
          <w:color w:val="000000"/>
          <w:sz w:val="24"/>
          <w:szCs w:val="24"/>
        </w:rPr>
      </w:pPr>
      <w:r w:rsidRPr="00164C73">
        <w:rPr>
          <w:rFonts w:ascii="Times New Roman" w:hAnsi="Times New Roman"/>
          <w:color w:val="000000"/>
          <w:sz w:val="24"/>
          <w:szCs w:val="24"/>
        </w:rPr>
        <w:t>Основы начальной военной физической подготовки, совер</w:t>
      </w:r>
      <w:r w:rsidRPr="00164C73">
        <w:rPr>
          <w:rFonts w:ascii="Times New Roman" w:hAnsi="Times New Roman"/>
          <w:color w:val="000000"/>
          <w:sz w:val="24"/>
          <w:szCs w:val="24"/>
        </w:rPr>
        <w:softHyphen/>
        <w:t>шенствование основных прикладных двигательных действий (пе</w:t>
      </w:r>
      <w:r w:rsidRPr="00164C73">
        <w:rPr>
          <w:rFonts w:ascii="Times New Roman" w:hAnsi="Times New Roman"/>
          <w:color w:val="000000"/>
          <w:sz w:val="24"/>
          <w:szCs w:val="24"/>
        </w:rPr>
        <w:softHyphen/>
        <w:t>редвижение на лыжах, гимнастика, плавание, легкая атлетика) и развитие основных физических качеств (сила, выносливость, быстрота, координация, гибкость, ловкость) в процессе проведе</w:t>
      </w:r>
      <w:r w:rsidRPr="00164C73">
        <w:rPr>
          <w:rFonts w:ascii="Times New Roman" w:hAnsi="Times New Roman"/>
          <w:color w:val="000000"/>
          <w:sz w:val="24"/>
          <w:szCs w:val="24"/>
        </w:rPr>
        <w:softHyphen/>
        <w:t>ния индивидуальных занятий.</w:t>
      </w:r>
    </w:p>
    <w:p w:rsidR="00F00BD3" w:rsidRPr="00F00BD3" w:rsidRDefault="00F00BD3" w:rsidP="00F00BD3">
      <w:pPr>
        <w:shd w:val="clear" w:color="auto" w:fill="FFFFFF"/>
        <w:spacing w:after="0" w:line="294" w:lineRule="atLeast"/>
        <w:ind w:firstLine="567"/>
        <w:jc w:val="both"/>
        <w:rPr>
          <w:rFonts w:ascii="Arial" w:hAnsi="Arial" w:cs="Arial"/>
          <w:color w:val="000000"/>
          <w:sz w:val="21"/>
          <w:szCs w:val="21"/>
        </w:rPr>
      </w:pPr>
      <w:r w:rsidRPr="00F00BD3">
        <w:rPr>
          <w:rFonts w:ascii="Times New Roman" w:hAnsi="Times New Roman"/>
          <w:b/>
          <w:color w:val="000000"/>
          <w:sz w:val="24"/>
          <w:szCs w:val="24"/>
        </w:rPr>
        <w:t>Медико-биологические основы</w:t>
      </w:r>
      <w:r w:rsidRPr="00F00BD3">
        <w:rPr>
          <w:rFonts w:ascii="Times New Roman" w:hAnsi="Times New Roman"/>
          <w:color w:val="000000"/>
          <w:sz w:val="24"/>
          <w:szCs w:val="24"/>
        </w:rPr>
        <w:t>.</w:t>
      </w:r>
      <w:r w:rsidRPr="00F00BD3">
        <w:rPr>
          <w:rFonts w:ascii="Times New Roman" w:hAnsi="Times New Roman"/>
          <w:i/>
          <w:iCs/>
          <w:color w:val="000000"/>
          <w:sz w:val="24"/>
          <w:szCs w:val="24"/>
        </w:rPr>
        <w:t> </w:t>
      </w:r>
      <w:r w:rsidRPr="00F00BD3">
        <w:rPr>
          <w:rFonts w:ascii="Times New Roman" w:hAnsi="Times New Roman"/>
          <w:color w:val="000000"/>
          <w:sz w:val="24"/>
          <w:szCs w:val="24"/>
        </w:rPr>
        <w:t>Роль физической культуры и спорта в профилактике заболеваний и укреплении здоровья; поддержание репродуктивных функций человека, сохранение его творческой активности и долголетия.</w:t>
      </w:r>
    </w:p>
    <w:p w:rsidR="00F00BD3" w:rsidRPr="00F00BD3" w:rsidRDefault="00F00BD3" w:rsidP="00F00BD3">
      <w:pPr>
        <w:shd w:val="clear" w:color="auto" w:fill="FFFFFF"/>
        <w:spacing w:after="0" w:line="294" w:lineRule="atLeast"/>
        <w:ind w:firstLine="567"/>
        <w:jc w:val="both"/>
        <w:rPr>
          <w:rFonts w:ascii="Arial" w:hAnsi="Arial" w:cs="Arial"/>
          <w:color w:val="000000"/>
          <w:sz w:val="21"/>
          <w:szCs w:val="21"/>
        </w:rPr>
      </w:pPr>
      <w:r w:rsidRPr="00F00BD3">
        <w:rPr>
          <w:rFonts w:ascii="Times New Roman" w:hAnsi="Times New Roman"/>
          <w:color w:val="000000"/>
          <w:sz w:val="24"/>
          <w:szCs w:val="24"/>
        </w:rPr>
        <w:t>Основы организации двигательного режима, характеристика упражнений и подбор форм занятий в зависимости от особенностей индивидуальной учебной деятельности, самочувствия и показателей здоровья.</w:t>
      </w:r>
    </w:p>
    <w:p w:rsidR="00F00BD3" w:rsidRPr="00F00BD3" w:rsidRDefault="00F00BD3" w:rsidP="00F00BD3">
      <w:pPr>
        <w:shd w:val="clear" w:color="auto" w:fill="FFFFFF"/>
        <w:spacing w:after="0" w:line="294" w:lineRule="atLeast"/>
        <w:ind w:firstLine="567"/>
        <w:jc w:val="both"/>
        <w:rPr>
          <w:rFonts w:ascii="Arial" w:hAnsi="Arial" w:cs="Arial"/>
          <w:color w:val="000000"/>
          <w:sz w:val="21"/>
          <w:szCs w:val="21"/>
        </w:rPr>
      </w:pPr>
      <w:r w:rsidRPr="00F00BD3">
        <w:rPr>
          <w:rFonts w:ascii="Times New Roman" w:hAnsi="Times New Roman"/>
          <w:color w:val="000000"/>
          <w:sz w:val="24"/>
          <w:szCs w:val="24"/>
        </w:rPr>
        <w:t>Основы техники безопасности и профилактики травматизма, профилактические и восстановительные мероприятия при организации и проведения спортивно-массовых и индивидуальных форм занятий физической культурой и спортом.</w:t>
      </w:r>
    </w:p>
    <w:p w:rsidR="00F00BD3" w:rsidRPr="00F00BD3" w:rsidRDefault="00F00BD3" w:rsidP="00F00BD3">
      <w:pPr>
        <w:shd w:val="clear" w:color="auto" w:fill="FFFFFF"/>
        <w:spacing w:after="0" w:line="294" w:lineRule="atLeast"/>
        <w:ind w:firstLine="567"/>
        <w:jc w:val="both"/>
        <w:rPr>
          <w:rFonts w:ascii="Arial" w:hAnsi="Arial" w:cs="Arial"/>
          <w:color w:val="000000"/>
          <w:sz w:val="21"/>
          <w:szCs w:val="21"/>
        </w:rPr>
      </w:pPr>
      <w:r w:rsidRPr="00F00BD3">
        <w:rPr>
          <w:rFonts w:ascii="Times New Roman" w:hAnsi="Times New Roman"/>
          <w:color w:val="000000"/>
          <w:sz w:val="24"/>
          <w:szCs w:val="24"/>
        </w:rPr>
        <w:t>Вредные привычки, причины их возникновения и пагубное воздействие на организм человека, его здоровье, в т. ч. здоровье детей. Основы профилактики вредных привычек средствами физической культуры и формирование индивидуального здорового стиля жизни.</w:t>
      </w:r>
    </w:p>
    <w:p w:rsidR="00F00BD3" w:rsidRPr="00F00BD3" w:rsidRDefault="00F00BD3" w:rsidP="00F00BD3">
      <w:pPr>
        <w:shd w:val="clear" w:color="auto" w:fill="FFFFFF"/>
        <w:spacing w:after="0" w:line="294" w:lineRule="atLeast"/>
        <w:ind w:firstLine="567"/>
        <w:jc w:val="both"/>
        <w:rPr>
          <w:rFonts w:ascii="Arial" w:hAnsi="Arial" w:cs="Arial"/>
          <w:color w:val="000000"/>
          <w:sz w:val="21"/>
          <w:szCs w:val="21"/>
        </w:rPr>
      </w:pPr>
      <w:r w:rsidRPr="00F00BD3">
        <w:rPr>
          <w:rFonts w:ascii="Times New Roman" w:hAnsi="Times New Roman"/>
          <w:b/>
          <w:bCs/>
          <w:color w:val="000000"/>
          <w:sz w:val="24"/>
          <w:szCs w:val="24"/>
        </w:rPr>
        <w:t>Закрепление навыков закаливания. </w:t>
      </w:r>
      <w:r w:rsidRPr="00F00BD3">
        <w:rPr>
          <w:rFonts w:ascii="Times New Roman" w:hAnsi="Times New Roman"/>
          <w:color w:val="000000"/>
          <w:sz w:val="24"/>
          <w:szCs w:val="24"/>
        </w:rPr>
        <w:t>Воздушные и солнечные ванны, обтирение, обливание, душ, купание в реке, хождение босиком,пользование баней. Дозировка и изменение дозировки с учётом индивидуальных особенностей.</w:t>
      </w:r>
    </w:p>
    <w:p w:rsidR="00F00BD3" w:rsidRPr="00F00BD3" w:rsidRDefault="00F00BD3" w:rsidP="00CD3BBE">
      <w:pPr>
        <w:shd w:val="clear" w:color="auto" w:fill="FFFFFF"/>
        <w:spacing w:after="0" w:line="240" w:lineRule="auto"/>
        <w:ind w:firstLine="567"/>
        <w:jc w:val="both"/>
        <w:rPr>
          <w:rFonts w:ascii="Arial" w:hAnsi="Arial" w:cs="Arial"/>
          <w:color w:val="000000"/>
          <w:sz w:val="21"/>
          <w:szCs w:val="21"/>
        </w:rPr>
      </w:pPr>
      <w:r w:rsidRPr="00F00BD3">
        <w:rPr>
          <w:rFonts w:ascii="Times New Roman" w:hAnsi="Times New Roman"/>
          <w:b/>
          <w:bCs/>
          <w:color w:val="000000"/>
          <w:sz w:val="24"/>
          <w:szCs w:val="24"/>
        </w:rPr>
        <w:t>Закрепление приёмов саморегуляции. </w:t>
      </w:r>
      <w:r w:rsidRPr="00F00BD3">
        <w:rPr>
          <w:rFonts w:ascii="Times New Roman" w:hAnsi="Times New Roman"/>
          <w:color w:val="000000"/>
          <w:sz w:val="24"/>
          <w:szCs w:val="24"/>
        </w:rPr>
        <w:t>Повторение приёмов саморегуляции, освоенных в начальной и основной школе. Аутогеннаятренировка. Психомышечная и психорегулирующая тренировка. Элементы йоги.</w:t>
      </w:r>
    </w:p>
    <w:p w:rsidR="00F00BD3" w:rsidRDefault="00F00BD3" w:rsidP="00CD3BBE">
      <w:pPr>
        <w:shd w:val="clear" w:color="auto" w:fill="FFFFFF"/>
        <w:spacing w:after="0" w:line="240" w:lineRule="auto"/>
        <w:ind w:firstLine="567"/>
        <w:jc w:val="both"/>
        <w:rPr>
          <w:rFonts w:ascii="Times New Roman" w:hAnsi="Times New Roman"/>
          <w:color w:val="000000"/>
          <w:sz w:val="24"/>
          <w:szCs w:val="24"/>
        </w:rPr>
      </w:pPr>
      <w:r w:rsidRPr="00F00BD3">
        <w:rPr>
          <w:rFonts w:ascii="Times New Roman" w:hAnsi="Times New Roman"/>
          <w:b/>
          <w:bCs/>
          <w:color w:val="000000"/>
          <w:sz w:val="24"/>
          <w:szCs w:val="24"/>
        </w:rPr>
        <w:t>Закрепление приёмов самоконтроля. </w:t>
      </w:r>
      <w:r w:rsidRPr="00F00BD3">
        <w:rPr>
          <w:rFonts w:ascii="Times New Roman" w:hAnsi="Times New Roman"/>
          <w:color w:val="000000"/>
          <w:sz w:val="24"/>
          <w:szCs w:val="24"/>
        </w:rPr>
        <w:t>Повторение приёмов самоконтроля, освоенных ранее.</w:t>
      </w:r>
    </w:p>
    <w:p w:rsidR="00F00BD3" w:rsidRPr="00F00BD3" w:rsidRDefault="00F00BD3" w:rsidP="00CD3BBE">
      <w:pPr>
        <w:shd w:val="clear" w:color="auto" w:fill="FFFFFF"/>
        <w:spacing w:after="0" w:line="240" w:lineRule="auto"/>
        <w:ind w:firstLine="567"/>
        <w:jc w:val="both"/>
        <w:rPr>
          <w:rFonts w:ascii="Times New Roman" w:hAnsi="Times New Roman"/>
          <w:b/>
          <w:color w:val="000000"/>
          <w:sz w:val="24"/>
          <w:szCs w:val="24"/>
        </w:rPr>
      </w:pPr>
      <w:r w:rsidRPr="00F00BD3">
        <w:rPr>
          <w:rFonts w:ascii="Times New Roman" w:hAnsi="Times New Roman"/>
          <w:b/>
          <w:color w:val="000000"/>
          <w:sz w:val="24"/>
          <w:szCs w:val="24"/>
        </w:rPr>
        <w:t>Способы двигательной (физкультурно-оздоровительной, спортивно-оздоровительной и прикладной) деятельности</w:t>
      </w:r>
    </w:p>
    <w:p w:rsidR="00CD3BBE" w:rsidRPr="00CD3BBE" w:rsidRDefault="00CD3BBE" w:rsidP="00CD3BBE">
      <w:pPr>
        <w:spacing w:after="0" w:line="240" w:lineRule="auto"/>
        <w:ind w:firstLine="567"/>
        <w:jc w:val="both"/>
        <w:rPr>
          <w:rFonts w:ascii="Times New Roman" w:hAnsi="Times New Roman"/>
          <w:sz w:val="24"/>
          <w:szCs w:val="24"/>
        </w:rPr>
      </w:pPr>
      <w:r w:rsidRPr="00CD3BBE">
        <w:rPr>
          <w:rFonts w:ascii="Times New Roman" w:hAnsi="Times New Roman"/>
          <w:b/>
          <w:sz w:val="24"/>
          <w:szCs w:val="24"/>
        </w:rPr>
        <w:t>Физкультурно-оздоровительная деятельность</w:t>
      </w:r>
      <w:r>
        <w:rPr>
          <w:rFonts w:ascii="Times New Roman" w:hAnsi="Times New Roman"/>
          <w:b/>
          <w:sz w:val="24"/>
          <w:szCs w:val="24"/>
        </w:rPr>
        <w:t xml:space="preserve">. </w:t>
      </w:r>
      <w:r w:rsidRPr="00CD3BBE">
        <w:rPr>
          <w:rFonts w:ascii="Times New Roman" w:hAnsi="Times New Roman"/>
          <w:sz w:val="24"/>
          <w:szCs w:val="24"/>
        </w:rPr>
        <w:t xml:space="preserve">Организация и планироваание </w:t>
      </w:r>
      <w:r>
        <w:rPr>
          <w:rFonts w:ascii="Times New Roman" w:hAnsi="Times New Roman"/>
          <w:sz w:val="24"/>
          <w:szCs w:val="24"/>
        </w:rPr>
        <w:t xml:space="preserve"> с</w:t>
      </w:r>
      <w:r w:rsidRPr="00CD3BBE">
        <w:rPr>
          <w:rFonts w:ascii="Times New Roman" w:hAnsi="Times New Roman"/>
          <w:sz w:val="24"/>
          <w:szCs w:val="24"/>
        </w:rPr>
        <w:t xml:space="preserve">амостоятельных занятий физическими упражнениями (самостоятельной оздоровительной </w:t>
      </w:r>
      <w:r w:rsidRPr="00CD3BBE">
        <w:rPr>
          <w:rFonts w:ascii="Times New Roman" w:hAnsi="Times New Roman"/>
          <w:sz w:val="24"/>
          <w:szCs w:val="24"/>
        </w:rPr>
        <w:lastRenderedPageBreak/>
        <w:t>тренировки,утренней гимнастики и др.). Закрепление навыков закаливания (воздушные и солнечные ванны, обтирание, обливание, душ, купание в реке, хождение босиком,  пользование баней), приобретенных в начальной и основной школе.</w:t>
      </w:r>
    </w:p>
    <w:p w:rsidR="00CD3BBE" w:rsidRPr="00CD3BBE" w:rsidRDefault="00CD3BBE" w:rsidP="00CD3BBE">
      <w:pPr>
        <w:spacing w:after="0" w:line="240" w:lineRule="auto"/>
        <w:ind w:firstLine="567"/>
        <w:jc w:val="both"/>
        <w:rPr>
          <w:rFonts w:ascii="Times New Roman" w:hAnsi="Times New Roman"/>
          <w:sz w:val="24"/>
          <w:szCs w:val="24"/>
        </w:rPr>
      </w:pPr>
      <w:r w:rsidRPr="00CD3BBE">
        <w:rPr>
          <w:rFonts w:ascii="Times New Roman" w:hAnsi="Times New Roman"/>
          <w:sz w:val="24"/>
          <w:szCs w:val="24"/>
        </w:rPr>
        <w:t>Выполнение комплексов, составленных из упражнений оздоровительных систем физического воспитания: атлетической гимнастики (юноши), ритмической гимнастики (девушки), с использованием роликовых коньков, оздоровительного бега, аэробики, дартса.</w:t>
      </w:r>
    </w:p>
    <w:p w:rsidR="00CD3BBE" w:rsidRPr="00CD3BBE" w:rsidRDefault="00CD3BBE" w:rsidP="00CD3BBE">
      <w:pPr>
        <w:spacing w:after="0" w:line="240" w:lineRule="auto"/>
        <w:ind w:firstLine="567"/>
        <w:jc w:val="both"/>
        <w:rPr>
          <w:rFonts w:ascii="Times New Roman" w:hAnsi="Times New Roman"/>
          <w:sz w:val="24"/>
          <w:szCs w:val="24"/>
        </w:rPr>
      </w:pPr>
      <w:r w:rsidRPr="00CD3BBE">
        <w:rPr>
          <w:rFonts w:ascii="Times New Roman" w:hAnsi="Times New Roman"/>
          <w:sz w:val="24"/>
          <w:szCs w:val="24"/>
        </w:rPr>
        <w:t>Контроль за индивидуальным здоровьем на основе: методов измерения морфо-функциональных показателей по определению массы и длины тела, весоростового соотношения, кистевой и становой динамометрии, окружности грудной клетки, ЧСС в покое и после физической нагрузки,  артериального давления, жизненной емкости легких, частоты дыхания, физической работоспособности; методов оценки физической подготовленности (силовых, скоростных, выносливости, гибкости и координационных способностей).</w:t>
      </w:r>
    </w:p>
    <w:p w:rsidR="0033476D" w:rsidRDefault="00CD3BBE" w:rsidP="00CD3BBE">
      <w:pPr>
        <w:spacing w:after="0" w:line="240" w:lineRule="auto"/>
        <w:ind w:firstLine="567"/>
        <w:jc w:val="both"/>
        <w:rPr>
          <w:rFonts w:ascii="Times New Roman" w:hAnsi="Times New Roman"/>
          <w:sz w:val="24"/>
          <w:szCs w:val="24"/>
        </w:rPr>
      </w:pPr>
      <w:r w:rsidRPr="00CD3BBE">
        <w:rPr>
          <w:rFonts w:ascii="Times New Roman" w:hAnsi="Times New Roman"/>
          <w:sz w:val="24"/>
          <w:szCs w:val="24"/>
        </w:rPr>
        <w:t xml:space="preserve">Ведение дневника самоконтроля о собственном физическом состоянии (по признакам </w:t>
      </w:r>
    </w:p>
    <w:p w:rsidR="00CD3BBE" w:rsidRPr="00CD3BBE" w:rsidRDefault="00CD3BBE" w:rsidP="0033476D">
      <w:pPr>
        <w:spacing w:after="0" w:line="240" w:lineRule="auto"/>
        <w:jc w:val="both"/>
        <w:rPr>
          <w:rFonts w:ascii="Times New Roman" w:hAnsi="Times New Roman"/>
          <w:sz w:val="24"/>
          <w:szCs w:val="24"/>
        </w:rPr>
      </w:pPr>
      <w:r w:rsidRPr="00CD3BBE">
        <w:rPr>
          <w:rFonts w:ascii="Times New Roman" w:hAnsi="Times New Roman"/>
          <w:sz w:val="24"/>
          <w:szCs w:val="24"/>
        </w:rPr>
        <w:t>утомления разной степени при занятиях физическими упражнениями, по показателям физического развития, физической подготовленности и работоспособности).</w:t>
      </w:r>
    </w:p>
    <w:p w:rsidR="00CD3BBE" w:rsidRPr="00CD3BBE" w:rsidRDefault="00CD3BBE" w:rsidP="00CD3BBE">
      <w:pPr>
        <w:spacing w:after="0" w:line="240" w:lineRule="auto"/>
        <w:ind w:firstLine="567"/>
        <w:jc w:val="both"/>
        <w:rPr>
          <w:rFonts w:ascii="Times New Roman" w:hAnsi="Times New Roman"/>
          <w:sz w:val="24"/>
          <w:szCs w:val="24"/>
        </w:rPr>
      </w:pPr>
      <w:r w:rsidRPr="00CD3BBE">
        <w:rPr>
          <w:rFonts w:ascii="Times New Roman" w:hAnsi="Times New Roman"/>
          <w:b/>
          <w:sz w:val="24"/>
          <w:szCs w:val="24"/>
        </w:rPr>
        <w:t>Спортивно-оздоровительная деятельность</w:t>
      </w:r>
      <w:r>
        <w:rPr>
          <w:rFonts w:ascii="Times New Roman" w:hAnsi="Times New Roman"/>
          <w:b/>
          <w:sz w:val="24"/>
          <w:szCs w:val="24"/>
        </w:rPr>
        <w:t xml:space="preserve">. </w:t>
      </w:r>
      <w:r w:rsidRPr="00CD3BBE">
        <w:rPr>
          <w:rFonts w:ascii="Times New Roman" w:hAnsi="Times New Roman"/>
          <w:sz w:val="24"/>
          <w:szCs w:val="24"/>
        </w:rPr>
        <w:t>Организация и планирование содержания индивидуальной спортивной подготовки в избранном виде спорта. Способы контроля и регулирования физической нагрузки во время индивидуальных тренировочных занятий.</w:t>
      </w:r>
    </w:p>
    <w:p w:rsidR="00CD3BBE" w:rsidRPr="00CD3BBE" w:rsidRDefault="00CD3BBE" w:rsidP="00CD3BBE">
      <w:pPr>
        <w:spacing w:after="0" w:line="240" w:lineRule="auto"/>
        <w:ind w:firstLine="567"/>
        <w:jc w:val="both"/>
        <w:rPr>
          <w:rFonts w:ascii="Times New Roman" w:hAnsi="Times New Roman"/>
          <w:sz w:val="24"/>
          <w:szCs w:val="24"/>
        </w:rPr>
      </w:pPr>
      <w:r w:rsidRPr="00CD3BBE">
        <w:rPr>
          <w:rFonts w:ascii="Times New Roman" w:hAnsi="Times New Roman"/>
          <w:sz w:val="24"/>
          <w:szCs w:val="24"/>
        </w:rPr>
        <w:t>Тестирование физической и технической подготовленности по базовым видам спорта школьной программы. Ведение дневника спортсмена.</w:t>
      </w:r>
    </w:p>
    <w:p w:rsidR="00CD3BBE" w:rsidRPr="00CD3BBE" w:rsidRDefault="00CD3BBE" w:rsidP="00CD3BBE">
      <w:pPr>
        <w:spacing w:after="0" w:line="240" w:lineRule="auto"/>
        <w:ind w:firstLine="567"/>
        <w:jc w:val="both"/>
        <w:rPr>
          <w:rFonts w:ascii="Times New Roman" w:hAnsi="Times New Roman"/>
          <w:sz w:val="24"/>
          <w:szCs w:val="24"/>
        </w:rPr>
      </w:pPr>
      <w:r w:rsidRPr="00CD3BBE">
        <w:rPr>
          <w:rFonts w:ascii="Times New Roman" w:hAnsi="Times New Roman"/>
          <w:b/>
          <w:sz w:val="24"/>
          <w:szCs w:val="24"/>
        </w:rPr>
        <w:t>Прикладно-ориентированная физкультурная деятельность</w:t>
      </w:r>
      <w:r>
        <w:rPr>
          <w:rFonts w:ascii="Times New Roman" w:hAnsi="Times New Roman"/>
          <w:b/>
          <w:sz w:val="24"/>
          <w:szCs w:val="24"/>
        </w:rPr>
        <w:t xml:space="preserve">. </w:t>
      </w:r>
      <w:r w:rsidRPr="00CD3BBE">
        <w:rPr>
          <w:rFonts w:ascii="Times New Roman" w:hAnsi="Times New Roman"/>
          <w:sz w:val="24"/>
          <w:szCs w:val="24"/>
        </w:rPr>
        <w:t>Умение разрабатывать   и применять упражнения прикладной физической подготовки в связи с будущей трудовой деятельностью и службой в армии (юноши).Владение способами прикладных упражнений из базовых видов спорта школьной программы.</w:t>
      </w:r>
    </w:p>
    <w:p w:rsidR="00CD3BBE" w:rsidRPr="00CD3BBE" w:rsidRDefault="00CD3BBE" w:rsidP="00CD3BBE">
      <w:pPr>
        <w:spacing w:after="0" w:line="240" w:lineRule="auto"/>
        <w:ind w:firstLine="567"/>
        <w:jc w:val="both"/>
        <w:rPr>
          <w:rFonts w:ascii="Times New Roman" w:hAnsi="Times New Roman"/>
          <w:sz w:val="24"/>
          <w:szCs w:val="24"/>
        </w:rPr>
      </w:pPr>
      <w:r w:rsidRPr="00CD3BBE">
        <w:rPr>
          <w:rFonts w:ascii="Times New Roman" w:hAnsi="Times New Roman"/>
          <w:b/>
          <w:i/>
          <w:sz w:val="24"/>
          <w:szCs w:val="24"/>
        </w:rPr>
        <w:t>Спортивные игры:</w:t>
      </w:r>
      <w:r w:rsidRPr="00CD3BBE">
        <w:rPr>
          <w:rFonts w:ascii="Times New Roman" w:hAnsi="Times New Roman"/>
          <w:sz w:val="24"/>
          <w:szCs w:val="24"/>
        </w:rPr>
        <w:t xml:space="preserve"> игровые упражнения и  эстафеты с набивными мячами с продолением полос препятствий.</w:t>
      </w:r>
    </w:p>
    <w:p w:rsidR="00CD3BBE" w:rsidRPr="00CD3BBE" w:rsidRDefault="00CD3BBE" w:rsidP="00CD3BBE">
      <w:pPr>
        <w:spacing w:after="0" w:line="240" w:lineRule="auto"/>
        <w:ind w:firstLine="567"/>
        <w:jc w:val="both"/>
        <w:rPr>
          <w:rFonts w:ascii="Times New Roman" w:hAnsi="Times New Roman"/>
          <w:sz w:val="24"/>
          <w:szCs w:val="24"/>
        </w:rPr>
      </w:pPr>
      <w:r w:rsidRPr="00CD3BBE">
        <w:rPr>
          <w:rFonts w:ascii="Times New Roman" w:hAnsi="Times New Roman"/>
          <w:b/>
          <w:i/>
          <w:sz w:val="24"/>
          <w:szCs w:val="24"/>
        </w:rPr>
        <w:t>Гимнастика (юноши)</w:t>
      </w:r>
      <w:r w:rsidRPr="00CD3BBE">
        <w:rPr>
          <w:rFonts w:ascii="Times New Roman" w:hAnsi="Times New Roman"/>
          <w:sz w:val="24"/>
          <w:szCs w:val="24"/>
        </w:rPr>
        <w:t>: лазание по горизонтальному, наклонному и вертикальному канату с помощью и без помощи ног; различные виды ходьбы и приседания с партнером, сидящим на плечах; опорные прыжки через препятствия; передвижения в висах и упорах на руках; длинный кувырок через препятствия.</w:t>
      </w:r>
    </w:p>
    <w:p w:rsidR="00DF777E" w:rsidRDefault="00CD3BBE" w:rsidP="00CD3BBE">
      <w:pPr>
        <w:spacing w:after="0" w:line="240" w:lineRule="auto"/>
        <w:ind w:firstLine="567"/>
        <w:jc w:val="both"/>
        <w:rPr>
          <w:rFonts w:ascii="Times New Roman" w:hAnsi="Times New Roman"/>
          <w:sz w:val="24"/>
          <w:szCs w:val="24"/>
        </w:rPr>
      </w:pPr>
      <w:r w:rsidRPr="00CD3BBE">
        <w:rPr>
          <w:rFonts w:ascii="Times New Roman" w:hAnsi="Times New Roman"/>
          <w:b/>
          <w:i/>
          <w:sz w:val="24"/>
          <w:szCs w:val="24"/>
        </w:rPr>
        <w:t>Легкая атлетика (юноши):</w:t>
      </w:r>
      <w:r w:rsidRPr="00CD3BBE">
        <w:rPr>
          <w:rFonts w:ascii="Times New Roman" w:hAnsi="Times New Roman"/>
          <w:sz w:val="24"/>
          <w:szCs w:val="24"/>
        </w:rPr>
        <w:t xml:space="preserve"> метание утяжеленных мячей весом 150 г и гранаты весом</w:t>
      </w:r>
    </w:p>
    <w:p w:rsidR="00CD3BBE" w:rsidRPr="00CD3BBE" w:rsidRDefault="00CD3BBE" w:rsidP="00DF777E">
      <w:pPr>
        <w:spacing w:after="0" w:line="240" w:lineRule="auto"/>
        <w:jc w:val="both"/>
        <w:rPr>
          <w:rFonts w:ascii="Times New Roman" w:hAnsi="Times New Roman"/>
          <w:sz w:val="24"/>
          <w:szCs w:val="24"/>
        </w:rPr>
      </w:pPr>
      <w:r w:rsidRPr="00CD3BBE">
        <w:rPr>
          <w:rFonts w:ascii="Times New Roman" w:hAnsi="Times New Roman"/>
          <w:sz w:val="24"/>
          <w:szCs w:val="24"/>
        </w:rPr>
        <w:t xml:space="preserve"> до 700 г на расстояние и в цели; кросс по пересеченной местности; бег с препятствиями, эстафеты с метанием, бегом, прыжками, переноской груза или товарища.</w:t>
      </w:r>
    </w:p>
    <w:p w:rsidR="00CD3BBE" w:rsidRPr="00CD3BBE" w:rsidRDefault="00CD3BBE" w:rsidP="00CD3BBE">
      <w:pPr>
        <w:spacing w:after="0" w:line="240" w:lineRule="auto"/>
        <w:ind w:firstLine="567"/>
        <w:jc w:val="both"/>
        <w:rPr>
          <w:rFonts w:ascii="Times New Roman" w:hAnsi="Times New Roman"/>
          <w:sz w:val="24"/>
          <w:szCs w:val="24"/>
        </w:rPr>
      </w:pPr>
      <w:r w:rsidRPr="00CD3BBE">
        <w:rPr>
          <w:rFonts w:ascii="Times New Roman" w:hAnsi="Times New Roman"/>
          <w:b/>
          <w:i/>
          <w:sz w:val="24"/>
          <w:szCs w:val="24"/>
        </w:rPr>
        <w:t>Лыжная подготовка (юноши):</w:t>
      </w:r>
      <w:r w:rsidRPr="00CD3BBE">
        <w:rPr>
          <w:rFonts w:ascii="Times New Roman" w:hAnsi="Times New Roman"/>
          <w:sz w:val="24"/>
          <w:szCs w:val="24"/>
        </w:rPr>
        <w:t xml:space="preserve"> преодоление подъемов и препятствий (заграждений, канав, рвов, лестных завалов, стенок, заборов и    др.); эстафеты с преодоленванием полос препятствий.</w:t>
      </w:r>
    </w:p>
    <w:p w:rsidR="00CD3BBE" w:rsidRPr="00CD3BBE" w:rsidRDefault="00CD3BBE" w:rsidP="00CD3BBE">
      <w:pPr>
        <w:spacing w:after="0" w:line="240" w:lineRule="auto"/>
        <w:ind w:firstLine="567"/>
        <w:jc w:val="both"/>
        <w:rPr>
          <w:rFonts w:ascii="Times New Roman" w:hAnsi="Times New Roman"/>
          <w:sz w:val="24"/>
          <w:szCs w:val="24"/>
        </w:rPr>
      </w:pPr>
      <w:r w:rsidRPr="00CD3BBE">
        <w:rPr>
          <w:rFonts w:ascii="Times New Roman" w:hAnsi="Times New Roman"/>
          <w:b/>
          <w:i/>
          <w:sz w:val="24"/>
          <w:szCs w:val="24"/>
        </w:rPr>
        <w:t xml:space="preserve">Единоборства (юноши): </w:t>
      </w:r>
      <w:r w:rsidRPr="00CD3BBE">
        <w:rPr>
          <w:rFonts w:ascii="Times New Roman" w:hAnsi="Times New Roman"/>
          <w:sz w:val="24"/>
          <w:szCs w:val="24"/>
        </w:rPr>
        <w:t>приемы самостраховки; средства защиты и самообороны в виде захватов, бросков, упреждающих ударов руками и ногами, действий против ударов.</w:t>
      </w:r>
    </w:p>
    <w:p w:rsidR="00CD3BBE" w:rsidRPr="00CD3BBE" w:rsidRDefault="00CD3BBE" w:rsidP="00CD3BBE">
      <w:pPr>
        <w:spacing w:after="0" w:line="240" w:lineRule="auto"/>
        <w:ind w:firstLine="567"/>
        <w:jc w:val="both"/>
        <w:rPr>
          <w:rFonts w:ascii="Times New Roman" w:hAnsi="Times New Roman"/>
          <w:b/>
          <w:sz w:val="24"/>
          <w:szCs w:val="24"/>
        </w:rPr>
      </w:pPr>
      <w:r w:rsidRPr="00CD3BBE">
        <w:rPr>
          <w:rFonts w:ascii="Times New Roman" w:hAnsi="Times New Roman"/>
          <w:b/>
          <w:sz w:val="24"/>
          <w:szCs w:val="24"/>
        </w:rPr>
        <w:t>Физическое совершенствование</w:t>
      </w:r>
    </w:p>
    <w:p w:rsidR="00CD3BBE" w:rsidRPr="00CD3BBE" w:rsidRDefault="00CD3BBE" w:rsidP="00CD3BBE">
      <w:pPr>
        <w:spacing w:after="0" w:line="240" w:lineRule="auto"/>
        <w:ind w:firstLine="567"/>
        <w:jc w:val="both"/>
        <w:rPr>
          <w:rFonts w:ascii="Times New Roman" w:hAnsi="Times New Roman"/>
          <w:sz w:val="24"/>
          <w:szCs w:val="24"/>
        </w:rPr>
      </w:pPr>
      <w:r w:rsidRPr="00CD3BBE">
        <w:rPr>
          <w:rFonts w:ascii="Times New Roman" w:hAnsi="Times New Roman"/>
          <w:b/>
          <w:i/>
          <w:sz w:val="24"/>
          <w:szCs w:val="24"/>
        </w:rPr>
        <w:t>Спортивные игры:</w:t>
      </w:r>
      <w:r w:rsidRPr="00CD3BBE">
        <w:rPr>
          <w:rFonts w:ascii="Times New Roman" w:hAnsi="Times New Roman"/>
          <w:sz w:val="24"/>
          <w:szCs w:val="24"/>
        </w:rPr>
        <w:t xml:space="preserve"> совершенствование техники передвижений, владения мячом, техники защитных действий, индивидуальных, групповых и командных тактических действий в нападении и защите (баскетбол, гандбол, волейбол, футбол).</w:t>
      </w:r>
    </w:p>
    <w:p w:rsidR="00CD3BBE" w:rsidRPr="00CD3BBE" w:rsidRDefault="00CD3BBE" w:rsidP="00CD3BBE">
      <w:pPr>
        <w:spacing w:after="0" w:line="240" w:lineRule="auto"/>
        <w:ind w:firstLine="567"/>
        <w:jc w:val="both"/>
        <w:rPr>
          <w:rFonts w:ascii="Times New Roman" w:hAnsi="Times New Roman"/>
          <w:sz w:val="24"/>
          <w:szCs w:val="24"/>
        </w:rPr>
      </w:pPr>
      <w:r w:rsidRPr="00CD3BBE">
        <w:rPr>
          <w:rFonts w:ascii="Times New Roman" w:hAnsi="Times New Roman"/>
          <w:b/>
          <w:i/>
          <w:sz w:val="24"/>
          <w:szCs w:val="24"/>
        </w:rPr>
        <w:t xml:space="preserve">Гимнастика с элементами акробатики: </w:t>
      </w:r>
      <w:r w:rsidRPr="00CD3BBE">
        <w:rPr>
          <w:rFonts w:ascii="Times New Roman" w:hAnsi="Times New Roman"/>
          <w:sz w:val="24"/>
          <w:szCs w:val="24"/>
        </w:rPr>
        <w:t>освоение и совершенствование висов и упоров, опорных прыжков, акробатических упражнений, комбинаций из ранее изученных элементов.</w:t>
      </w:r>
    </w:p>
    <w:p w:rsidR="00CD3BBE" w:rsidRPr="00CD3BBE" w:rsidRDefault="00CD3BBE" w:rsidP="00CD3BBE">
      <w:pPr>
        <w:spacing w:after="0" w:line="240" w:lineRule="auto"/>
        <w:ind w:firstLine="567"/>
        <w:jc w:val="both"/>
        <w:rPr>
          <w:rFonts w:ascii="Times New Roman" w:hAnsi="Times New Roman"/>
          <w:sz w:val="24"/>
          <w:szCs w:val="24"/>
        </w:rPr>
      </w:pPr>
      <w:r w:rsidRPr="00CD3BBE">
        <w:rPr>
          <w:rFonts w:ascii="Times New Roman" w:hAnsi="Times New Roman"/>
          <w:b/>
          <w:i/>
          <w:sz w:val="24"/>
          <w:szCs w:val="24"/>
        </w:rPr>
        <w:t xml:space="preserve">Легкая атлетика: </w:t>
      </w:r>
      <w:r w:rsidRPr="00CD3BBE">
        <w:rPr>
          <w:rFonts w:ascii="Times New Roman" w:hAnsi="Times New Roman"/>
          <w:sz w:val="24"/>
          <w:szCs w:val="24"/>
        </w:rPr>
        <w:t>совершенствование техники спринтерского бега, эстафетного бега, длительного бега, прыжка в высоту и длину с разбега, метаний в цель и на дальность.</w:t>
      </w:r>
    </w:p>
    <w:p w:rsidR="00CD3BBE" w:rsidRPr="00CD3BBE" w:rsidRDefault="00CD3BBE" w:rsidP="00CD3BBE">
      <w:pPr>
        <w:spacing w:after="0" w:line="240" w:lineRule="auto"/>
        <w:ind w:firstLine="567"/>
        <w:jc w:val="both"/>
        <w:rPr>
          <w:rFonts w:ascii="Times New Roman" w:hAnsi="Times New Roman"/>
          <w:sz w:val="24"/>
          <w:szCs w:val="24"/>
        </w:rPr>
      </w:pPr>
      <w:r w:rsidRPr="00CD3BBE">
        <w:rPr>
          <w:rFonts w:ascii="Times New Roman" w:hAnsi="Times New Roman"/>
          <w:b/>
          <w:i/>
          <w:sz w:val="24"/>
          <w:szCs w:val="24"/>
        </w:rPr>
        <w:lastRenderedPageBreak/>
        <w:t>Лыжная подготовка:</w:t>
      </w:r>
      <w:r w:rsidRPr="00CD3BBE">
        <w:rPr>
          <w:rFonts w:ascii="Times New Roman" w:hAnsi="Times New Roman"/>
          <w:sz w:val="24"/>
          <w:szCs w:val="24"/>
        </w:rPr>
        <w:t xml:space="preserve"> совершенствование техники переходов с одновременных ходов на попеременные, техники спортивных ходов и тактики прохождения дистанции.</w:t>
      </w:r>
    </w:p>
    <w:p w:rsidR="00CD3BBE" w:rsidRPr="00CD3BBE" w:rsidRDefault="00CD3BBE" w:rsidP="00CD3BBE">
      <w:pPr>
        <w:spacing w:after="0" w:line="240" w:lineRule="auto"/>
        <w:ind w:firstLine="567"/>
        <w:jc w:val="both"/>
        <w:rPr>
          <w:rFonts w:ascii="Times New Roman" w:hAnsi="Times New Roman"/>
          <w:sz w:val="24"/>
          <w:szCs w:val="24"/>
        </w:rPr>
      </w:pPr>
      <w:r w:rsidRPr="00CD3BBE">
        <w:rPr>
          <w:rFonts w:ascii="Times New Roman" w:hAnsi="Times New Roman"/>
          <w:b/>
          <w:i/>
          <w:sz w:val="24"/>
          <w:szCs w:val="24"/>
        </w:rPr>
        <w:t>Элементы единоборств:</w:t>
      </w:r>
      <w:r w:rsidRPr="00CD3BBE">
        <w:rPr>
          <w:rFonts w:ascii="Times New Roman" w:hAnsi="Times New Roman"/>
          <w:sz w:val="24"/>
          <w:szCs w:val="24"/>
        </w:rPr>
        <w:t xml:space="preserve"> совершенствование техники приемов самостраховки, приемов борьбы лежа, приемов борьбы стоя, проведение учебной схватки.</w:t>
      </w:r>
    </w:p>
    <w:p w:rsidR="00CD3BBE" w:rsidRPr="00CD3BBE" w:rsidRDefault="00CD3BBE" w:rsidP="00CD3BBE">
      <w:pPr>
        <w:spacing w:after="0" w:line="240" w:lineRule="auto"/>
        <w:ind w:firstLine="567"/>
        <w:jc w:val="both"/>
        <w:rPr>
          <w:rFonts w:ascii="Times New Roman" w:hAnsi="Times New Roman"/>
          <w:sz w:val="24"/>
          <w:szCs w:val="24"/>
        </w:rPr>
      </w:pPr>
      <w:r w:rsidRPr="00CD3BBE">
        <w:rPr>
          <w:rFonts w:ascii="Times New Roman" w:hAnsi="Times New Roman"/>
          <w:sz w:val="24"/>
          <w:szCs w:val="24"/>
        </w:rPr>
        <w:t>Развитие скоростных, силовых, выносливости, гибкости и координационных способностей на основе использования упражнений базовых видов спорта школьной программы.</w:t>
      </w:r>
    </w:p>
    <w:p w:rsidR="00416D0C" w:rsidRPr="002C2EFA" w:rsidRDefault="00416D0C" w:rsidP="00416D0C">
      <w:pPr>
        <w:pStyle w:val="ad"/>
        <w:autoSpaceDE w:val="0"/>
        <w:autoSpaceDN w:val="0"/>
        <w:adjustRightInd w:val="0"/>
        <w:spacing w:after="0" w:line="240" w:lineRule="auto"/>
        <w:jc w:val="center"/>
        <w:rPr>
          <w:rFonts w:ascii="Times New Roman" w:eastAsia="TimesNewRoman" w:hAnsi="Times New Roman"/>
          <w:b/>
        </w:rPr>
      </w:pPr>
      <w:r w:rsidRPr="002C2EFA">
        <w:rPr>
          <w:rFonts w:ascii="Times New Roman" w:eastAsia="TimesNewRoman" w:hAnsi="Times New Roman"/>
          <w:b/>
        </w:rPr>
        <w:t>Тематическое планирование</w:t>
      </w:r>
    </w:p>
    <w:tbl>
      <w:tblPr>
        <w:tblStyle w:val="aff1"/>
        <w:tblW w:w="0" w:type="auto"/>
        <w:tblInd w:w="284" w:type="dxa"/>
        <w:tblLook w:val="04A0"/>
      </w:tblPr>
      <w:tblGrid>
        <w:gridCol w:w="533"/>
        <w:gridCol w:w="6095"/>
        <w:gridCol w:w="1418"/>
        <w:gridCol w:w="1175"/>
      </w:tblGrid>
      <w:tr w:rsidR="009715AE" w:rsidRPr="004F53DC" w:rsidTr="00F13726">
        <w:trPr>
          <w:trHeight w:val="253"/>
        </w:trPr>
        <w:tc>
          <w:tcPr>
            <w:tcW w:w="533" w:type="dxa"/>
            <w:vMerge w:val="restart"/>
            <w:vAlign w:val="center"/>
          </w:tcPr>
          <w:p w:rsidR="009715AE" w:rsidRPr="004F53DC" w:rsidRDefault="009715AE" w:rsidP="00416D0C">
            <w:pPr>
              <w:spacing w:after="0" w:line="240" w:lineRule="auto"/>
              <w:jc w:val="center"/>
              <w:rPr>
                <w:rFonts w:ascii="Times New Roman" w:hAnsi="Times New Roman"/>
              </w:rPr>
            </w:pPr>
            <w:r w:rsidRPr="004F53DC">
              <w:rPr>
                <w:rFonts w:ascii="Times New Roman" w:hAnsi="Times New Roman"/>
              </w:rPr>
              <w:t>№</w:t>
            </w:r>
          </w:p>
        </w:tc>
        <w:tc>
          <w:tcPr>
            <w:tcW w:w="6095" w:type="dxa"/>
            <w:vMerge w:val="restart"/>
            <w:tcBorders>
              <w:right w:val="single" w:sz="4" w:space="0" w:color="auto"/>
            </w:tcBorders>
            <w:vAlign w:val="center"/>
          </w:tcPr>
          <w:p w:rsidR="009715AE" w:rsidRPr="004F53DC" w:rsidRDefault="009715AE" w:rsidP="00416D0C">
            <w:pPr>
              <w:spacing w:after="0" w:line="240" w:lineRule="auto"/>
              <w:jc w:val="center"/>
              <w:rPr>
                <w:rFonts w:ascii="Times New Roman" w:hAnsi="Times New Roman"/>
              </w:rPr>
            </w:pPr>
            <w:r w:rsidRPr="004F53DC">
              <w:rPr>
                <w:rFonts w:ascii="Times New Roman" w:hAnsi="Times New Roman"/>
              </w:rPr>
              <w:t>Тема</w:t>
            </w:r>
          </w:p>
        </w:tc>
        <w:tc>
          <w:tcPr>
            <w:tcW w:w="2593" w:type="dxa"/>
            <w:gridSpan w:val="2"/>
            <w:vAlign w:val="center"/>
          </w:tcPr>
          <w:p w:rsidR="009715AE" w:rsidRPr="00F13726" w:rsidRDefault="009715AE" w:rsidP="009715AE">
            <w:pPr>
              <w:spacing w:after="0" w:line="240" w:lineRule="auto"/>
              <w:jc w:val="center"/>
              <w:rPr>
                <w:rFonts w:ascii="Times New Roman" w:hAnsi="Times New Roman"/>
                <w:b/>
              </w:rPr>
            </w:pPr>
            <w:r w:rsidRPr="00F13726">
              <w:rPr>
                <w:rFonts w:ascii="Times New Roman" w:hAnsi="Times New Roman"/>
                <w:b/>
              </w:rPr>
              <w:t>Количество часов</w:t>
            </w:r>
          </w:p>
        </w:tc>
      </w:tr>
      <w:tr w:rsidR="009715AE" w:rsidRPr="004F53DC" w:rsidTr="00F13726">
        <w:trPr>
          <w:trHeight w:val="236"/>
        </w:trPr>
        <w:tc>
          <w:tcPr>
            <w:tcW w:w="533" w:type="dxa"/>
            <w:vMerge/>
          </w:tcPr>
          <w:p w:rsidR="009715AE" w:rsidRPr="004F53DC" w:rsidRDefault="009715AE" w:rsidP="00416D0C">
            <w:pPr>
              <w:spacing w:after="0" w:line="240" w:lineRule="auto"/>
              <w:jc w:val="both"/>
              <w:rPr>
                <w:rFonts w:ascii="Times New Roman" w:hAnsi="Times New Roman"/>
              </w:rPr>
            </w:pPr>
          </w:p>
        </w:tc>
        <w:tc>
          <w:tcPr>
            <w:tcW w:w="6095" w:type="dxa"/>
            <w:vMerge/>
            <w:tcBorders>
              <w:right w:val="single" w:sz="4" w:space="0" w:color="auto"/>
            </w:tcBorders>
          </w:tcPr>
          <w:p w:rsidR="009715AE" w:rsidRPr="004F53DC" w:rsidRDefault="009715AE" w:rsidP="00416D0C">
            <w:pPr>
              <w:autoSpaceDE w:val="0"/>
              <w:autoSpaceDN w:val="0"/>
              <w:adjustRightInd w:val="0"/>
              <w:spacing w:after="0" w:line="240" w:lineRule="auto"/>
              <w:jc w:val="center"/>
              <w:rPr>
                <w:rFonts w:ascii="Times New Roman" w:hAnsi="Times New Roman"/>
                <w:bCs/>
              </w:rPr>
            </w:pPr>
          </w:p>
        </w:tc>
        <w:tc>
          <w:tcPr>
            <w:tcW w:w="1418" w:type="dxa"/>
            <w:tcBorders>
              <w:right w:val="single" w:sz="4" w:space="0" w:color="auto"/>
            </w:tcBorders>
          </w:tcPr>
          <w:p w:rsidR="009715AE" w:rsidRPr="00F13726" w:rsidRDefault="009715AE" w:rsidP="009715AE">
            <w:pPr>
              <w:autoSpaceDE w:val="0"/>
              <w:autoSpaceDN w:val="0"/>
              <w:adjustRightInd w:val="0"/>
              <w:spacing w:after="0" w:line="240" w:lineRule="auto"/>
              <w:jc w:val="center"/>
              <w:rPr>
                <w:rFonts w:ascii="Times New Roman" w:hAnsi="Times New Roman"/>
                <w:b/>
                <w:bCs/>
              </w:rPr>
            </w:pPr>
            <w:r w:rsidRPr="00F13726">
              <w:rPr>
                <w:rFonts w:ascii="Times New Roman" w:hAnsi="Times New Roman"/>
                <w:b/>
              </w:rPr>
              <w:t>10 класс</w:t>
            </w:r>
          </w:p>
        </w:tc>
        <w:tc>
          <w:tcPr>
            <w:tcW w:w="1175" w:type="dxa"/>
            <w:tcBorders>
              <w:left w:val="single" w:sz="4" w:space="0" w:color="auto"/>
            </w:tcBorders>
          </w:tcPr>
          <w:p w:rsidR="009715AE" w:rsidRPr="00F13726" w:rsidRDefault="009715AE" w:rsidP="009715AE">
            <w:pPr>
              <w:autoSpaceDE w:val="0"/>
              <w:autoSpaceDN w:val="0"/>
              <w:adjustRightInd w:val="0"/>
              <w:spacing w:after="0" w:line="240" w:lineRule="auto"/>
              <w:jc w:val="center"/>
              <w:rPr>
                <w:rFonts w:ascii="Times New Roman" w:hAnsi="Times New Roman"/>
                <w:b/>
                <w:bCs/>
              </w:rPr>
            </w:pPr>
            <w:r w:rsidRPr="00F13726">
              <w:rPr>
                <w:rFonts w:ascii="Times New Roman" w:hAnsi="Times New Roman"/>
                <w:b/>
              </w:rPr>
              <w:t>11 класс</w:t>
            </w:r>
          </w:p>
        </w:tc>
      </w:tr>
      <w:tr w:rsidR="009715AE" w:rsidRPr="004F53DC" w:rsidTr="00F13726">
        <w:trPr>
          <w:trHeight w:val="253"/>
        </w:trPr>
        <w:tc>
          <w:tcPr>
            <w:tcW w:w="533" w:type="dxa"/>
          </w:tcPr>
          <w:p w:rsidR="009715AE" w:rsidRPr="004F53DC" w:rsidRDefault="009715AE" w:rsidP="00416D0C">
            <w:pPr>
              <w:spacing w:after="0" w:line="240" w:lineRule="auto"/>
              <w:jc w:val="both"/>
              <w:rPr>
                <w:rFonts w:ascii="Times New Roman" w:hAnsi="Times New Roman"/>
              </w:rPr>
            </w:pPr>
            <w:r w:rsidRPr="004F53DC">
              <w:rPr>
                <w:rFonts w:ascii="Times New Roman" w:hAnsi="Times New Roman"/>
              </w:rPr>
              <w:t>1</w:t>
            </w:r>
          </w:p>
        </w:tc>
        <w:tc>
          <w:tcPr>
            <w:tcW w:w="6095" w:type="dxa"/>
            <w:tcBorders>
              <w:right w:val="single" w:sz="4" w:space="0" w:color="auto"/>
            </w:tcBorders>
          </w:tcPr>
          <w:p w:rsidR="009715AE" w:rsidRPr="004F53DC" w:rsidRDefault="009715AE" w:rsidP="00416D0C">
            <w:pPr>
              <w:autoSpaceDE w:val="0"/>
              <w:autoSpaceDN w:val="0"/>
              <w:adjustRightInd w:val="0"/>
              <w:spacing w:after="0" w:line="240" w:lineRule="auto"/>
              <w:rPr>
                <w:rFonts w:ascii="Times New Roman" w:hAnsi="Times New Roman"/>
                <w:bCs/>
              </w:rPr>
            </w:pPr>
            <w:r w:rsidRPr="004F53DC">
              <w:rPr>
                <w:rFonts w:ascii="Times New Roman" w:hAnsi="Times New Roman"/>
                <w:shd w:val="clear" w:color="auto" w:fill="FFFFFF"/>
              </w:rPr>
              <w:t>Основы знаний о физической культуре</w:t>
            </w:r>
          </w:p>
        </w:tc>
        <w:tc>
          <w:tcPr>
            <w:tcW w:w="1418" w:type="dxa"/>
            <w:tcBorders>
              <w:right w:val="single" w:sz="4" w:space="0" w:color="auto"/>
            </w:tcBorders>
          </w:tcPr>
          <w:p w:rsidR="009715AE" w:rsidRPr="004F53DC" w:rsidRDefault="009365D5" w:rsidP="009715AE">
            <w:pPr>
              <w:autoSpaceDE w:val="0"/>
              <w:autoSpaceDN w:val="0"/>
              <w:adjustRightInd w:val="0"/>
              <w:spacing w:after="0" w:line="240" w:lineRule="auto"/>
              <w:jc w:val="center"/>
              <w:rPr>
                <w:rFonts w:ascii="Times New Roman" w:hAnsi="Times New Roman"/>
                <w:bCs/>
              </w:rPr>
            </w:pPr>
            <w:r>
              <w:rPr>
                <w:rFonts w:ascii="Times New Roman" w:hAnsi="Times New Roman"/>
                <w:bCs/>
              </w:rPr>
              <w:t>7</w:t>
            </w:r>
          </w:p>
        </w:tc>
        <w:tc>
          <w:tcPr>
            <w:tcW w:w="1175" w:type="dxa"/>
            <w:tcBorders>
              <w:left w:val="single" w:sz="4" w:space="0" w:color="auto"/>
            </w:tcBorders>
          </w:tcPr>
          <w:p w:rsidR="009715AE" w:rsidRPr="004F53DC" w:rsidRDefault="009365D5" w:rsidP="009715AE">
            <w:pPr>
              <w:autoSpaceDE w:val="0"/>
              <w:autoSpaceDN w:val="0"/>
              <w:adjustRightInd w:val="0"/>
              <w:spacing w:after="0" w:line="240" w:lineRule="auto"/>
              <w:jc w:val="center"/>
              <w:rPr>
                <w:rFonts w:ascii="Times New Roman" w:hAnsi="Times New Roman"/>
                <w:bCs/>
              </w:rPr>
            </w:pPr>
            <w:r>
              <w:rPr>
                <w:rFonts w:ascii="Times New Roman" w:hAnsi="Times New Roman"/>
                <w:bCs/>
              </w:rPr>
              <w:t>7</w:t>
            </w:r>
          </w:p>
        </w:tc>
      </w:tr>
      <w:tr w:rsidR="009715AE" w:rsidRPr="004F53DC" w:rsidTr="00F13726">
        <w:trPr>
          <w:trHeight w:val="253"/>
        </w:trPr>
        <w:tc>
          <w:tcPr>
            <w:tcW w:w="533" w:type="dxa"/>
          </w:tcPr>
          <w:p w:rsidR="009715AE" w:rsidRPr="004F53DC" w:rsidRDefault="009715AE" w:rsidP="00416D0C">
            <w:pPr>
              <w:spacing w:after="0" w:line="240" w:lineRule="auto"/>
              <w:jc w:val="both"/>
              <w:rPr>
                <w:rFonts w:ascii="Times New Roman" w:hAnsi="Times New Roman"/>
              </w:rPr>
            </w:pPr>
            <w:r w:rsidRPr="004F53DC">
              <w:rPr>
                <w:rFonts w:ascii="Times New Roman" w:hAnsi="Times New Roman"/>
              </w:rPr>
              <w:t>2</w:t>
            </w:r>
          </w:p>
        </w:tc>
        <w:tc>
          <w:tcPr>
            <w:tcW w:w="6095" w:type="dxa"/>
            <w:tcBorders>
              <w:right w:val="single" w:sz="4" w:space="0" w:color="auto"/>
            </w:tcBorders>
          </w:tcPr>
          <w:p w:rsidR="009715AE" w:rsidRPr="004F53DC" w:rsidRDefault="009715AE" w:rsidP="00416D0C">
            <w:pPr>
              <w:autoSpaceDE w:val="0"/>
              <w:autoSpaceDN w:val="0"/>
              <w:adjustRightInd w:val="0"/>
              <w:spacing w:after="0" w:line="240" w:lineRule="auto"/>
              <w:rPr>
                <w:rFonts w:ascii="Times New Roman" w:hAnsi="Times New Roman"/>
                <w:bCs/>
              </w:rPr>
            </w:pPr>
            <w:r w:rsidRPr="004F53DC">
              <w:rPr>
                <w:rFonts w:ascii="Times New Roman" w:hAnsi="Times New Roman"/>
                <w:shd w:val="clear" w:color="auto" w:fill="FFFFFF"/>
              </w:rPr>
              <w:t>Спортивные игры</w:t>
            </w:r>
          </w:p>
        </w:tc>
        <w:tc>
          <w:tcPr>
            <w:tcW w:w="1418" w:type="dxa"/>
            <w:tcBorders>
              <w:right w:val="single" w:sz="4" w:space="0" w:color="auto"/>
            </w:tcBorders>
          </w:tcPr>
          <w:p w:rsidR="009715AE" w:rsidRPr="004F53DC" w:rsidRDefault="009365D5" w:rsidP="009715AE">
            <w:pPr>
              <w:autoSpaceDE w:val="0"/>
              <w:autoSpaceDN w:val="0"/>
              <w:adjustRightInd w:val="0"/>
              <w:spacing w:after="0" w:line="240" w:lineRule="auto"/>
              <w:jc w:val="center"/>
              <w:rPr>
                <w:rFonts w:ascii="Times New Roman" w:hAnsi="Times New Roman"/>
                <w:bCs/>
              </w:rPr>
            </w:pPr>
            <w:r>
              <w:rPr>
                <w:rFonts w:ascii="Times New Roman" w:hAnsi="Times New Roman"/>
                <w:bCs/>
              </w:rPr>
              <w:t xml:space="preserve">20 </w:t>
            </w:r>
          </w:p>
        </w:tc>
        <w:tc>
          <w:tcPr>
            <w:tcW w:w="1175" w:type="dxa"/>
            <w:tcBorders>
              <w:left w:val="single" w:sz="4" w:space="0" w:color="auto"/>
            </w:tcBorders>
          </w:tcPr>
          <w:p w:rsidR="009715AE" w:rsidRPr="004F53DC" w:rsidRDefault="009365D5" w:rsidP="009715AE">
            <w:pPr>
              <w:autoSpaceDE w:val="0"/>
              <w:autoSpaceDN w:val="0"/>
              <w:adjustRightInd w:val="0"/>
              <w:spacing w:after="0" w:line="240" w:lineRule="auto"/>
              <w:jc w:val="center"/>
              <w:rPr>
                <w:rFonts w:ascii="Times New Roman" w:hAnsi="Times New Roman"/>
                <w:bCs/>
              </w:rPr>
            </w:pPr>
            <w:r>
              <w:rPr>
                <w:rFonts w:ascii="Times New Roman" w:hAnsi="Times New Roman"/>
                <w:bCs/>
              </w:rPr>
              <w:t xml:space="preserve">20 </w:t>
            </w:r>
          </w:p>
        </w:tc>
      </w:tr>
      <w:tr w:rsidR="009715AE" w:rsidRPr="004F53DC" w:rsidTr="00F13726">
        <w:trPr>
          <w:trHeight w:val="236"/>
        </w:trPr>
        <w:tc>
          <w:tcPr>
            <w:tcW w:w="533" w:type="dxa"/>
          </w:tcPr>
          <w:p w:rsidR="009715AE" w:rsidRPr="004F53DC" w:rsidRDefault="004F53DC" w:rsidP="00416D0C">
            <w:pPr>
              <w:spacing w:after="0" w:line="240" w:lineRule="auto"/>
              <w:jc w:val="both"/>
              <w:rPr>
                <w:rFonts w:ascii="Times New Roman" w:hAnsi="Times New Roman"/>
              </w:rPr>
            </w:pPr>
            <w:r w:rsidRPr="004F53DC">
              <w:rPr>
                <w:rFonts w:ascii="Times New Roman" w:hAnsi="Times New Roman"/>
              </w:rPr>
              <w:t>3</w:t>
            </w:r>
          </w:p>
        </w:tc>
        <w:tc>
          <w:tcPr>
            <w:tcW w:w="6095" w:type="dxa"/>
            <w:tcBorders>
              <w:right w:val="single" w:sz="4" w:space="0" w:color="auto"/>
            </w:tcBorders>
          </w:tcPr>
          <w:p w:rsidR="009715AE" w:rsidRPr="004F53DC" w:rsidRDefault="009715AE" w:rsidP="00416D0C">
            <w:pPr>
              <w:pStyle w:val="Default"/>
              <w:rPr>
                <w:color w:val="auto"/>
                <w:sz w:val="22"/>
                <w:szCs w:val="22"/>
              </w:rPr>
            </w:pPr>
            <w:r w:rsidRPr="004F53DC">
              <w:rPr>
                <w:color w:val="auto"/>
                <w:sz w:val="22"/>
                <w:szCs w:val="22"/>
                <w:shd w:val="clear" w:color="auto" w:fill="FFFFFF"/>
              </w:rPr>
              <w:t>Гимнастика с элементами акробатики</w:t>
            </w:r>
          </w:p>
        </w:tc>
        <w:tc>
          <w:tcPr>
            <w:tcW w:w="1418" w:type="dxa"/>
            <w:tcBorders>
              <w:right w:val="single" w:sz="4" w:space="0" w:color="auto"/>
            </w:tcBorders>
          </w:tcPr>
          <w:p w:rsidR="009715AE" w:rsidRPr="004F53DC" w:rsidRDefault="009365D5" w:rsidP="009715AE">
            <w:pPr>
              <w:pStyle w:val="Default"/>
              <w:jc w:val="center"/>
              <w:rPr>
                <w:color w:val="auto"/>
                <w:sz w:val="22"/>
                <w:szCs w:val="22"/>
              </w:rPr>
            </w:pPr>
            <w:r>
              <w:rPr>
                <w:color w:val="auto"/>
                <w:sz w:val="22"/>
                <w:szCs w:val="22"/>
              </w:rPr>
              <w:t xml:space="preserve">18 </w:t>
            </w:r>
          </w:p>
        </w:tc>
        <w:tc>
          <w:tcPr>
            <w:tcW w:w="1175" w:type="dxa"/>
            <w:tcBorders>
              <w:left w:val="single" w:sz="4" w:space="0" w:color="auto"/>
            </w:tcBorders>
          </w:tcPr>
          <w:p w:rsidR="009715AE" w:rsidRPr="004F53DC" w:rsidRDefault="009365D5" w:rsidP="009715AE">
            <w:pPr>
              <w:pStyle w:val="Default"/>
              <w:jc w:val="center"/>
              <w:rPr>
                <w:color w:val="auto"/>
                <w:sz w:val="22"/>
                <w:szCs w:val="22"/>
              </w:rPr>
            </w:pPr>
            <w:r>
              <w:rPr>
                <w:color w:val="auto"/>
                <w:sz w:val="22"/>
                <w:szCs w:val="22"/>
              </w:rPr>
              <w:t xml:space="preserve">18 </w:t>
            </w:r>
          </w:p>
        </w:tc>
      </w:tr>
      <w:tr w:rsidR="009715AE" w:rsidRPr="004F53DC" w:rsidTr="00F13726">
        <w:trPr>
          <w:trHeight w:val="253"/>
        </w:trPr>
        <w:tc>
          <w:tcPr>
            <w:tcW w:w="533" w:type="dxa"/>
          </w:tcPr>
          <w:p w:rsidR="009715AE" w:rsidRPr="004F53DC" w:rsidRDefault="004F53DC" w:rsidP="00416D0C">
            <w:pPr>
              <w:spacing w:after="0" w:line="240" w:lineRule="auto"/>
              <w:jc w:val="both"/>
              <w:rPr>
                <w:rFonts w:ascii="Times New Roman" w:hAnsi="Times New Roman"/>
              </w:rPr>
            </w:pPr>
            <w:r w:rsidRPr="004F53DC">
              <w:rPr>
                <w:rFonts w:ascii="Times New Roman" w:hAnsi="Times New Roman"/>
              </w:rPr>
              <w:t>4</w:t>
            </w:r>
          </w:p>
        </w:tc>
        <w:tc>
          <w:tcPr>
            <w:tcW w:w="6095" w:type="dxa"/>
            <w:tcBorders>
              <w:right w:val="single" w:sz="4" w:space="0" w:color="auto"/>
            </w:tcBorders>
          </w:tcPr>
          <w:p w:rsidR="009715AE" w:rsidRPr="004F53DC" w:rsidRDefault="009715AE" w:rsidP="00416D0C">
            <w:pPr>
              <w:autoSpaceDE w:val="0"/>
              <w:autoSpaceDN w:val="0"/>
              <w:adjustRightInd w:val="0"/>
              <w:spacing w:after="0" w:line="240" w:lineRule="auto"/>
              <w:rPr>
                <w:rFonts w:ascii="Times New Roman" w:hAnsi="Times New Roman"/>
              </w:rPr>
            </w:pPr>
            <w:r w:rsidRPr="004F53DC">
              <w:rPr>
                <w:rFonts w:ascii="Times New Roman" w:hAnsi="Times New Roman"/>
                <w:shd w:val="clear" w:color="auto" w:fill="FFFFFF"/>
              </w:rPr>
              <w:t>Легкая атлетика</w:t>
            </w:r>
          </w:p>
        </w:tc>
        <w:tc>
          <w:tcPr>
            <w:tcW w:w="1418" w:type="dxa"/>
            <w:tcBorders>
              <w:right w:val="single" w:sz="4" w:space="0" w:color="auto"/>
            </w:tcBorders>
          </w:tcPr>
          <w:p w:rsidR="009715AE" w:rsidRPr="004F53DC" w:rsidRDefault="009365D5" w:rsidP="009715AE">
            <w:pPr>
              <w:autoSpaceDE w:val="0"/>
              <w:autoSpaceDN w:val="0"/>
              <w:adjustRightInd w:val="0"/>
              <w:spacing w:after="0" w:line="240" w:lineRule="auto"/>
              <w:jc w:val="center"/>
              <w:rPr>
                <w:rFonts w:ascii="Times New Roman" w:hAnsi="Times New Roman"/>
              </w:rPr>
            </w:pPr>
            <w:r>
              <w:rPr>
                <w:rFonts w:ascii="Times New Roman" w:hAnsi="Times New Roman"/>
              </w:rPr>
              <w:t xml:space="preserve">20 </w:t>
            </w:r>
          </w:p>
        </w:tc>
        <w:tc>
          <w:tcPr>
            <w:tcW w:w="1175" w:type="dxa"/>
            <w:tcBorders>
              <w:left w:val="single" w:sz="4" w:space="0" w:color="auto"/>
            </w:tcBorders>
          </w:tcPr>
          <w:p w:rsidR="009715AE" w:rsidRPr="004F53DC" w:rsidRDefault="009365D5" w:rsidP="009715AE">
            <w:pPr>
              <w:autoSpaceDE w:val="0"/>
              <w:autoSpaceDN w:val="0"/>
              <w:adjustRightInd w:val="0"/>
              <w:spacing w:after="0" w:line="240" w:lineRule="auto"/>
              <w:jc w:val="center"/>
              <w:rPr>
                <w:rFonts w:ascii="Times New Roman" w:hAnsi="Times New Roman"/>
              </w:rPr>
            </w:pPr>
            <w:r>
              <w:rPr>
                <w:rFonts w:ascii="Times New Roman" w:hAnsi="Times New Roman"/>
              </w:rPr>
              <w:t xml:space="preserve">20 </w:t>
            </w:r>
          </w:p>
        </w:tc>
      </w:tr>
      <w:tr w:rsidR="009715AE" w:rsidRPr="004F53DC" w:rsidTr="00F13726">
        <w:trPr>
          <w:trHeight w:val="253"/>
        </w:trPr>
        <w:tc>
          <w:tcPr>
            <w:tcW w:w="533" w:type="dxa"/>
          </w:tcPr>
          <w:p w:rsidR="009715AE" w:rsidRPr="004F53DC" w:rsidRDefault="004F53DC" w:rsidP="00416D0C">
            <w:pPr>
              <w:spacing w:after="0" w:line="240" w:lineRule="auto"/>
              <w:jc w:val="both"/>
              <w:rPr>
                <w:rFonts w:ascii="Times New Roman" w:hAnsi="Times New Roman"/>
              </w:rPr>
            </w:pPr>
            <w:r w:rsidRPr="004F53DC">
              <w:rPr>
                <w:rFonts w:ascii="Times New Roman" w:hAnsi="Times New Roman"/>
              </w:rPr>
              <w:t>5</w:t>
            </w:r>
          </w:p>
        </w:tc>
        <w:tc>
          <w:tcPr>
            <w:tcW w:w="6095" w:type="dxa"/>
            <w:tcBorders>
              <w:right w:val="single" w:sz="4" w:space="0" w:color="auto"/>
            </w:tcBorders>
          </w:tcPr>
          <w:p w:rsidR="009715AE" w:rsidRPr="004F53DC" w:rsidRDefault="009715AE" w:rsidP="00416D0C">
            <w:pPr>
              <w:autoSpaceDE w:val="0"/>
              <w:autoSpaceDN w:val="0"/>
              <w:adjustRightInd w:val="0"/>
              <w:spacing w:after="0" w:line="240" w:lineRule="auto"/>
              <w:rPr>
                <w:rFonts w:ascii="Times New Roman" w:hAnsi="Times New Roman"/>
              </w:rPr>
            </w:pPr>
            <w:r w:rsidRPr="004F53DC">
              <w:rPr>
                <w:rFonts w:ascii="Times New Roman" w:hAnsi="Times New Roman"/>
                <w:shd w:val="clear" w:color="auto" w:fill="FFFFFF"/>
              </w:rPr>
              <w:t>Лыжная подготовка</w:t>
            </w:r>
          </w:p>
        </w:tc>
        <w:tc>
          <w:tcPr>
            <w:tcW w:w="1418" w:type="dxa"/>
            <w:tcBorders>
              <w:right w:val="single" w:sz="4" w:space="0" w:color="auto"/>
            </w:tcBorders>
          </w:tcPr>
          <w:p w:rsidR="009715AE" w:rsidRPr="004F53DC" w:rsidRDefault="009365D5" w:rsidP="009715AE">
            <w:pPr>
              <w:autoSpaceDE w:val="0"/>
              <w:autoSpaceDN w:val="0"/>
              <w:adjustRightInd w:val="0"/>
              <w:spacing w:after="0" w:line="240" w:lineRule="auto"/>
              <w:jc w:val="center"/>
              <w:rPr>
                <w:rFonts w:ascii="Times New Roman" w:hAnsi="Times New Roman"/>
              </w:rPr>
            </w:pPr>
            <w:r>
              <w:rPr>
                <w:rFonts w:ascii="Times New Roman" w:hAnsi="Times New Roman"/>
              </w:rPr>
              <w:t xml:space="preserve">17 </w:t>
            </w:r>
          </w:p>
        </w:tc>
        <w:tc>
          <w:tcPr>
            <w:tcW w:w="1175" w:type="dxa"/>
            <w:tcBorders>
              <w:left w:val="single" w:sz="4" w:space="0" w:color="auto"/>
            </w:tcBorders>
          </w:tcPr>
          <w:p w:rsidR="009715AE" w:rsidRPr="004F53DC" w:rsidRDefault="009365D5" w:rsidP="009715AE">
            <w:pPr>
              <w:autoSpaceDE w:val="0"/>
              <w:autoSpaceDN w:val="0"/>
              <w:adjustRightInd w:val="0"/>
              <w:spacing w:after="0" w:line="240" w:lineRule="auto"/>
              <w:jc w:val="center"/>
              <w:rPr>
                <w:rFonts w:ascii="Times New Roman" w:hAnsi="Times New Roman"/>
              </w:rPr>
            </w:pPr>
            <w:r>
              <w:rPr>
                <w:rFonts w:ascii="Times New Roman" w:hAnsi="Times New Roman"/>
              </w:rPr>
              <w:t xml:space="preserve">17 </w:t>
            </w:r>
          </w:p>
        </w:tc>
      </w:tr>
      <w:tr w:rsidR="009715AE" w:rsidRPr="004F53DC" w:rsidTr="00F13726">
        <w:trPr>
          <w:trHeight w:val="253"/>
        </w:trPr>
        <w:tc>
          <w:tcPr>
            <w:tcW w:w="533" w:type="dxa"/>
          </w:tcPr>
          <w:p w:rsidR="009715AE" w:rsidRPr="004F53DC" w:rsidRDefault="004F53DC" w:rsidP="00416D0C">
            <w:pPr>
              <w:spacing w:after="0" w:line="240" w:lineRule="auto"/>
              <w:jc w:val="both"/>
              <w:rPr>
                <w:rFonts w:ascii="Times New Roman" w:hAnsi="Times New Roman"/>
              </w:rPr>
            </w:pPr>
            <w:r w:rsidRPr="004F53DC">
              <w:rPr>
                <w:rFonts w:ascii="Times New Roman" w:hAnsi="Times New Roman"/>
              </w:rPr>
              <w:t>6</w:t>
            </w:r>
          </w:p>
        </w:tc>
        <w:tc>
          <w:tcPr>
            <w:tcW w:w="6095" w:type="dxa"/>
            <w:tcBorders>
              <w:right w:val="single" w:sz="4" w:space="0" w:color="auto"/>
            </w:tcBorders>
          </w:tcPr>
          <w:p w:rsidR="009715AE" w:rsidRPr="004F53DC" w:rsidRDefault="009715AE" w:rsidP="00416D0C">
            <w:pPr>
              <w:autoSpaceDE w:val="0"/>
              <w:autoSpaceDN w:val="0"/>
              <w:adjustRightInd w:val="0"/>
              <w:spacing w:after="0" w:line="240" w:lineRule="auto"/>
              <w:rPr>
                <w:rFonts w:ascii="Times New Roman" w:hAnsi="Times New Roman"/>
              </w:rPr>
            </w:pPr>
            <w:r w:rsidRPr="004F53DC">
              <w:rPr>
                <w:rFonts w:ascii="Times New Roman" w:hAnsi="Times New Roman"/>
                <w:bCs/>
              </w:rPr>
              <w:t>Элементы единоборств</w:t>
            </w:r>
          </w:p>
        </w:tc>
        <w:tc>
          <w:tcPr>
            <w:tcW w:w="1418" w:type="dxa"/>
            <w:tcBorders>
              <w:right w:val="single" w:sz="4" w:space="0" w:color="auto"/>
            </w:tcBorders>
          </w:tcPr>
          <w:p w:rsidR="009715AE" w:rsidRPr="004F53DC" w:rsidRDefault="009365D5" w:rsidP="009715AE">
            <w:pPr>
              <w:autoSpaceDE w:val="0"/>
              <w:autoSpaceDN w:val="0"/>
              <w:adjustRightInd w:val="0"/>
              <w:spacing w:after="0" w:line="240" w:lineRule="auto"/>
              <w:jc w:val="center"/>
              <w:rPr>
                <w:rFonts w:ascii="Times New Roman" w:hAnsi="Times New Roman"/>
              </w:rPr>
            </w:pPr>
            <w:r>
              <w:rPr>
                <w:rFonts w:ascii="Times New Roman" w:hAnsi="Times New Roman"/>
              </w:rPr>
              <w:t xml:space="preserve">8 </w:t>
            </w:r>
          </w:p>
        </w:tc>
        <w:tc>
          <w:tcPr>
            <w:tcW w:w="1175" w:type="dxa"/>
            <w:tcBorders>
              <w:left w:val="single" w:sz="4" w:space="0" w:color="auto"/>
            </w:tcBorders>
          </w:tcPr>
          <w:p w:rsidR="009715AE" w:rsidRPr="004F53DC" w:rsidRDefault="009365D5" w:rsidP="009715AE">
            <w:pPr>
              <w:autoSpaceDE w:val="0"/>
              <w:autoSpaceDN w:val="0"/>
              <w:adjustRightInd w:val="0"/>
              <w:spacing w:after="0" w:line="240" w:lineRule="auto"/>
              <w:jc w:val="center"/>
              <w:rPr>
                <w:rFonts w:ascii="Times New Roman" w:hAnsi="Times New Roman"/>
              </w:rPr>
            </w:pPr>
            <w:r>
              <w:rPr>
                <w:rFonts w:ascii="Times New Roman" w:hAnsi="Times New Roman"/>
              </w:rPr>
              <w:t xml:space="preserve">8 </w:t>
            </w:r>
          </w:p>
        </w:tc>
      </w:tr>
      <w:tr w:rsidR="009715AE" w:rsidRPr="004F53DC" w:rsidTr="00F13726">
        <w:trPr>
          <w:trHeight w:val="236"/>
        </w:trPr>
        <w:tc>
          <w:tcPr>
            <w:tcW w:w="533" w:type="dxa"/>
          </w:tcPr>
          <w:p w:rsidR="009715AE" w:rsidRPr="004F53DC" w:rsidRDefault="004F53DC" w:rsidP="00416D0C">
            <w:pPr>
              <w:spacing w:after="0" w:line="240" w:lineRule="auto"/>
              <w:jc w:val="both"/>
              <w:rPr>
                <w:rFonts w:ascii="Times New Roman" w:hAnsi="Times New Roman"/>
              </w:rPr>
            </w:pPr>
            <w:r w:rsidRPr="004F53DC">
              <w:rPr>
                <w:rFonts w:ascii="Times New Roman" w:hAnsi="Times New Roman"/>
              </w:rPr>
              <w:t>7</w:t>
            </w:r>
          </w:p>
        </w:tc>
        <w:tc>
          <w:tcPr>
            <w:tcW w:w="6095" w:type="dxa"/>
            <w:tcBorders>
              <w:right w:val="single" w:sz="4" w:space="0" w:color="auto"/>
            </w:tcBorders>
          </w:tcPr>
          <w:p w:rsidR="009715AE" w:rsidRPr="004F53DC" w:rsidRDefault="009715AE" w:rsidP="00416D0C">
            <w:pPr>
              <w:autoSpaceDE w:val="0"/>
              <w:autoSpaceDN w:val="0"/>
              <w:adjustRightInd w:val="0"/>
              <w:spacing w:after="0" w:line="240" w:lineRule="auto"/>
              <w:rPr>
                <w:rFonts w:ascii="Times New Roman" w:hAnsi="Times New Roman"/>
                <w:bCs/>
              </w:rPr>
            </w:pPr>
            <w:r w:rsidRPr="004F53DC">
              <w:rPr>
                <w:rFonts w:ascii="Times New Roman" w:hAnsi="Times New Roman"/>
                <w:bCs/>
              </w:rPr>
              <w:t>Материал, связанный с региональными и национальными особенностями</w:t>
            </w:r>
          </w:p>
        </w:tc>
        <w:tc>
          <w:tcPr>
            <w:tcW w:w="1418" w:type="dxa"/>
            <w:tcBorders>
              <w:right w:val="single" w:sz="4" w:space="0" w:color="auto"/>
            </w:tcBorders>
          </w:tcPr>
          <w:p w:rsidR="009715AE" w:rsidRPr="004F53DC" w:rsidRDefault="009365D5" w:rsidP="009715AE">
            <w:pPr>
              <w:autoSpaceDE w:val="0"/>
              <w:autoSpaceDN w:val="0"/>
              <w:adjustRightInd w:val="0"/>
              <w:spacing w:after="0" w:line="240" w:lineRule="auto"/>
              <w:jc w:val="center"/>
              <w:rPr>
                <w:rFonts w:ascii="Times New Roman" w:hAnsi="Times New Roman"/>
                <w:bCs/>
              </w:rPr>
            </w:pPr>
            <w:r>
              <w:rPr>
                <w:rFonts w:ascii="Times New Roman" w:hAnsi="Times New Roman"/>
                <w:bCs/>
              </w:rPr>
              <w:t xml:space="preserve">6 </w:t>
            </w:r>
          </w:p>
        </w:tc>
        <w:tc>
          <w:tcPr>
            <w:tcW w:w="1175" w:type="dxa"/>
            <w:tcBorders>
              <w:left w:val="single" w:sz="4" w:space="0" w:color="auto"/>
            </w:tcBorders>
          </w:tcPr>
          <w:p w:rsidR="009715AE" w:rsidRPr="004F53DC" w:rsidRDefault="009365D5" w:rsidP="009715AE">
            <w:pPr>
              <w:autoSpaceDE w:val="0"/>
              <w:autoSpaceDN w:val="0"/>
              <w:adjustRightInd w:val="0"/>
              <w:spacing w:after="0" w:line="240" w:lineRule="auto"/>
              <w:jc w:val="center"/>
              <w:rPr>
                <w:rFonts w:ascii="Times New Roman" w:hAnsi="Times New Roman"/>
                <w:bCs/>
              </w:rPr>
            </w:pPr>
            <w:r>
              <w:rPr>
                <w:rFonts w:ascii="Times New Roman" w:hAnsi="Times New Roman"/>
                <w:bCs/>
              </w:rPr>
              <w:t xml:space="preserve">6 </w:t>
            </w:r>
          </w:p>
        </w:tc>
      </w:tr>
      <w:tr w:rsidR="009715AE" w:rsidRPr="004F53DC" w:rsidTr="00F13726">
        <w:trPr>
          <w:trHeight w:val="253"/>
        </w:trPr>
        <w:tc>
          <w:tcPr>
            <w:tcW w:w="533" w:type="dxa"/>
          </w:tcPr>
          <w:p w:rsidR="009715AE" w:rsidRPr="004F53DC" w:rsidRDefault="004F53DC" w:rsidP="00416D0C">
            <w:pPr>
              <w:spacing w:after="0" w:line="240" w:lineRule="auto"/>
              <w:jc w:val="both"/>
              <w:rPr>
                <w:rFonts w:ascii="Times New Roman" w:hAnsi="Times New Roman"/>
              </w:rPr>
            </w:pPr>
            <w:r w:rsidRPr="004F53DC">
              <w:rPr>
                <w:rFonts w:ascii="Times New Roman" w:hAnsi="Times New Roman"/>
              </w:rPr>
              <w:t>8</w:t>
            </w:r>
          </w:p>
        </w:tc>
        <w:tc>
          <w:tcPr>
            <w:tcW w:w="6095" w:type="dxa"/>
            <w:tcBorders>
              <w:right w:val="single" w:sz="4" w:space="0" w:color="auto"/>
            </w:tcBorders>
          </w:tcPr>
          <w:p w:rsidR="009715AE" w:rsidRPr="004F53DC" w:rsidRDefault="009715AE" w:rsidP="00416D0C">
            <w:pPr>
              <w:autoSpaceDE w:val="0"/>
              <w:autoSpaceDN w:val="0"/>
              <w:adjustRightInd w:val="0"/>
              <w:spacing w:after="0" w:line="240" w:lineRule="auto"/>
              <w:rPr>
                <w:rFonts w:ascii="Times New Roman" w:hAnsi="Times New Roman"/>
                <w:bCs/>
              </w:rPr>
            </w:pPr>
            <w:r w:rsidRPr="004F53DC">
              <w:rPr>
                <w:rFonts w:ascii="Times New Roman" w:hAnsi="Times New Roman"/>
                <w:bCs/>
              </w:rPr>
              <w:t>По выбору учителя, учащихся 1 из видов спорта</w:t>
            </w:r>
          </w:p>
        </w:tc>
        <w:tc>
          <w:tcPr>
            <w:tcW w:w="1418" w:type="dxa"/>
            <w:tcBorders>
              <w:right w:val="single" w:sz="4" w:space="0" w:color="auto"/>
            </w:tcBorders>
          </w:tcPr>
          <w:p w:rsidR="009715AE" w:rsidRPr="004F53DC" w:rsidRDefault="009365D5" w:rsidP="009715AE">
            <w:pPr>
              <w:autoSpaceDE w:val="0"/>
              <w:autoSpaceDN w:val="0"/>
              <w:adjustRightInd w:val="0"/>
              <w:spacing w:after="0" w:line="240" w:lineRule="auto"/>
              <w:jc w:val="center"/>
              <w:rPr>
                <w:rFonts w:ascii="Times New Roman" w:hAnsi="Times New Roman"/>
                <w:bCs/>
              </w:rPr>
            </w:pPr>
            <w:r>
              <w:rPr>
                <w:rFonts w:ascii="Times New Roman" w:hAnsi="Times New Roman"/>
                <w:bCs/>
              </w:rPr>
              <w:t>9</w:t>
            </w:r>
          </w:p>
        </w:tc>
        <w:tc>
          <w:tcPr>
            <w:tcW w:w="1175" w:type="dxa"/>
            <w:tcBorders>
              <w:left w:val="single" w:sz="4" w:space="0" w:color="auto"/>
            </w:tcBorders>
          </w:tcPr>
          <w:p w:rsidR="009715AE" w:rsidRPr="004F53DC" w:rsidRDefault="009215F1" w:rsidP="009715AE">
            <w:pPr>
              <w:autoSpaceDE w:val="0"/>
              <w:autoSpaceDN w:val="0"/>
              <w:adjustRightInd w:val="0"/>
              <w:spacing w:after="0" w:line="240" w:lineRule="auto"/>
              <w:jc w:val="center"/>
              <w:rPr>
                <w:rFonts w:ascii="Times New Roman" w:hAnsi="Times New Roman"/>
                <w:bCs/>
              </w:rPr>
            </w:pPr>
            <w:r>
              <w:rPr>
                <w:rFonts w:ascii="Times New Roman" w:hAnsi="Times New Roman"/>
                <w:bCs/>
              </w:rPr>
              <w:t>6</w:t>
            </w:r>
          </w:p>
        </w:tc>
      </w:tr>
      <w:tr w:rsidR="009715AE" w:rsidRPr="004F53DC" w:rsidTr="00F13726">
        <w:trPr>
          <w:trHeight w:val="253"/>
        </w:trPr>
        <w:tc>
          <w:tcPr>
            <w:tcW w:w="533" w:type="dxa"/>
          </w:tcPr>
          <w:p w:rsidR="009715AE" w:rsidRPr="004F53DC" w:rsidRDefault="009715AE" w:rsidP="00416D0C">
            <w:pPr>
              <w:spacing w:after="0" w:line="240" w:lineRule="auto"/>
              <w:jc w:val="both"/>
              <w:rPr>
                <w:rFonts w:ascii="Times New Roman" w:hAnsi="Times New Roman"/>
              </w:rPr>
            </w:pPr>
          </w:p>
        </w:tc>
        <w:tc>
          <w:tcPr>
            <w:tcW w:w="6095" w:type="dxa"/>
            <w:tcBorders>
              <w:right w:val="single" w:sz="4" w:space="0" w:color="auto"/>
            </w:tcBorders>
          </w:tcPr>
          <w:p w:rsidR="009715AE" w:rsidRPr="004F53DC" w:rsidRDefault="004F53DC" w:rsidP="00416D0C">
            <w:pPr>
              <w:autoSpaceDE w:val="0"/>
              <w:autoSpaceDN w:val="0"/>
              <w:adjustRightInd w:val="0"/>
              <w:spacing w:after="0" w:line="240" w:lineRule="auto"/>
              <w:rPr>
                <w:rFonts w:ascii="Times New Roman" w:hAnsi="Times New Roman"/>
                <w:bCs/>
              </w:rPr>
            </w:pPr>
            <w:r w:rsidRPr="004F53DC">
              <w:rPr>
                <w:rFonts w:ascii="Times New Roman" w:hAnsi="Times New Roman"/>
                <w:bCs/>
              </w:rPr>
              <w:t>Итого</w:t>
            </w:r>
          </w:p>
        </w:tc>
        <w:tc>
          <w:tcPr>
            <w:tcW w:w="1418" w:type="dxa"/>
            <w:tcBorders>
              <w:right w:val="single" w:sz="4" w:space="0" w:color="auto"/>
            </w:tcBorders>
          </w:tcPr>
          <w:p w:rsidR="009715AE" w:rsidRPr="004F53DC" w:rsidRDefault="004F53DC" w:rsidP="009715AE">
            <w:pPr>
              <w:autoSpaceDE w:val="0"/>
              <w:autoSpaceDN w:val="0"/>
              <w:adjustRightInd w:val="0"/>
              <w:spacing w:after="0" w:line="240" w:lineRule="auto"/>
              <w:jc w:val="center"/>
              <w:rPr>
                <w:rFonts w:ascii="Times New Roman" w:hAnsi="Times New Roman"/>
                <w:bCs/>
              </w:rPr>
            </w:pPr>
            <w:r w:rsidRPr="004F53DC">
              <w:rPr>
                <w:rFonts w:ascii="Times New Roman" w:hAnsi="Times New Roman"/>
                <w:bCs/>
              </w:rPr>
              <w:t xml:space="preserve">105 </w:t>
            </w:r>
          </w:p>
        </w:tc>
        <w:tc>
          <w:tcPr>
            <w:tcW w:w="1175" w:type="dxa"/>
            <w:tcBorders>
              <w:left w:val="single" w:sz="4" w:space="0" w:color="auto"/>
            </w:tcBorders>
          </w:tcPr>
          <w:p w:rsidR="009715AE" w:rsidRPr="004F53DC" w:rsidRDefault="004F53DC" w:rsidP="009215F1">
            <w:pPr>
              <w:autoSpaceDE w:val="0"/>
              <w:autoSpaceDN w:val="0"/>
              <w:adjustRightInd w:val="0"/>
              <w:spacing w:after="0" w:line="240" w:lineRule="auto"/>
              <w:jc w:val="center"/>
              <w:rPr>
                <w:rFonts w:ascii="Times New Roman" w:hAnsi="Times New Roman"/>
                <w:bCs/>
              </w:rPr>
            </w:pPr>
            <w:r w:rsidRPr="004F53DC">
              <w:rPr>
                <w:rFonts w:ascii="Times New Roman" w:hAnsi="Times New Roman"/>
                <w:bCs/>
              </w:rPr>
              <w:t>10</w:t>
            </w:r>
            <w:r w:rsidR="009215F1">
              <w:rPr>
                <w:rFonts w:ascii="Times New Roman" w:hAnsi="Times New Roman"/>
                <w:bCs/>
              </w:rPr>
              <w:t>2</w:t>
            </w:r>
          </w:p>
        </w:tc>
      </w:tr>
    </w:tbl>
    <w:p w:rsidR="00F13726" w:rsidRDefault="00F13726" w:rsidP="00B179CF">
      <w:pPr>
        <w:pStyle w:val="3310"/>
        <w:keepNext/>
        <w:keepLines/>
        <w:shd w:val="clear" w:color="auto" w:fill="auto"/>
        <w:spacing w:before="0" w:after="0" w:line="240" w:lineRule="auto"/>
        <w:rPr>
          <w:rStyle w:val="3320"/>
          <w:rFonts w:ascii="Times New Roman" w:hAnsi="Times New Roman" w:cs="Times New Roman"/>
          <w:b/>
          <w:bCs/>
          <w:sz w:val="24"/>
          <w:szCs w:val="24"/>
        </w:rPr>
      </w:pPr>
      <w:bookmarkStart w:id="108" w:name="bookmark334"/>
    </w:p>
    <w:p w:rsidR="004470FC" w:rsidRDefault="004470FC" w:rsidP="00946B2B">
      <w:pPr>
        <w:pStyle w:val="3310"/>
        <w:keepNext/>
        <w:keepLines/>
        <w:shd w:val="clear" w:color="auto" w:fill="auto"/>
        <w:spacing w:before="0" w:after="0" w:line="240" w:lineRule="auto"/>
        <w:jc w:val="both"/>
        <w:rPr>
          <w:rFonts w:ascii="Times New Roman" w:hAnsi="Times New Roman"/>
          <w:b w:val="0"/>
          <w:sz w:val="24"/>
          <w:szCs w:val="24"/>
        </w:rPr>
      </w:pPr>
      <w:r>
        <w:rPr>
          <w:rStyle w:val="3320"/>
          <w:rFonts w:ascii="Times New Roman" w:hAnsi="Times New Roman" w:cs="Times New Roman"/>
          <w:b/>
          <w:bCs/>
          <w:sz w:val="24"/>
          <w:szCs w:val="24"/>
        </w:rPr>
        <w:t xml:space="preserve">           </w:t>
      </w:r>
      <w:r w:rsidR="00E542EC">
        <w:rPr>
          <w:rStyle w:val="3320"/>
          <w:rFonts w:ascii="Times New Roman" w:hAnsi="Times New Roman" w:cs="Times New Roman"/>
          <w:b/>
          <w:bCs/>
          <w:sz w:val="24"/>
          <w:szCs w:val="24"/>
        </w:rPr>
        <w:t>2.</w:t>
      </w:r>
      <w:r w:rsidR="00B179CF">
        <w:rPr>
          <w:rStyle w:val="3320"/>
          <w:rFonts w:ascii="Times New Roman" w:hAnsi="Times New Roman" w:cs="Times New Roman"/>
          <w:b/>
          <w:bCs/>
          <w:sz w:val="24"/>
          <w:szCs w:val="24"/>
        </w:rPr>
        <w:t>2</w:t>
      </w:r>
      <w:r w:rsidR="00E542EC" w:rsidRPr="00E542EC">
        <w:rPr>
          <w:rStyle w:val="3320"/>
          <w:rFonts w:ascii="Times New Roman" w:eastAsia="Lucida Sans Unicode" w:hAnsi="Times New Roman" w:cs="Times New Roman"/>
          <w:b/>
          <w:bCs/>
          <w:sz w:val="24"/>
          <w:szCs w:val="24"/>
        </w:rPr>
        <w:t>.1</w:t>
      </w:r>
      <w:r>
        <w:rPr>
          <w:rStyle w:val="3320"/>
          <w:rFonts w:ascii="Times New Roman" w:eastAsia="Lucida Sans Unicode" w:hAnsi="Times New Roman" w:cs="Times New Roman"/>
          <w:b/>
          <w:bCs/>
          <w:sz w:val="24"/>
          <w:szCs w:val="24"/>
        </w:rPr>
        <w:t>7</w:t>
      </w:r>
      <w:r w:rsidR="00E542EC" w:rsidRPr="00E542EC">
        <w:rPr>
          <w:rStyle w:val="3320"/>
          <w:rFonts w:ascii="Times New Roman" w:eastAsia="Lucida Sans Unicode" w:hAnsi="Times New Roman" w:cs="Times New Roman"/>
          <w:b/>
          <w:bCs/>
          <w:sz w:val="24"/>
          <w:szCs w:val="24"/>
        </w:rPr>
        <w:t>.</w:t>
      </w:r>
      <w:r>
        <w:rPr>
          <w:rStyle w:val="3320"/>
          <w:rFonts w:ascii="Times New Roman" w:eastAsia="Lucida Sans Unicode" w:hAnsi="Times New Roman" w:cs="Times New Roman"/>
          <w:b/>
          <w:bCs/>
          <w:sz w:val="24"/>
          <w:szCs w:val="24"/>
        </w:rPr>
        <w:t xml:space="preserve">  </w:t>
      </w:r>
      <w:r w:rsidR="00946B2B" w:rsidRPr="00946B2B">
        <w:rPr>
          <w:rFonts w:ascii="Times New Roman" w:hAnsi="Times New Roman"/>
          <w:sz w:val="24"/>
          <w:szCs w:val="24"/>
        </w:rPr>
        <w:t>Рабочая программа по учебному предмету</w:t>
      </w:r>
      <w:r w:rsidR="00946B2B" w:rsidRPr="00946B2B">
        <w:rPr>
          <w:rFonts w:ascii="Times New Roman" w:hAnsi="Times New Roman"/>
          <w:b w:val="0"/>
          <w:sz w:val="24"/>
          <w:szCs w:val="24"/>
        </w:rPr>
        <w:t xml:space="preserve"> </w:t>
      </w:r>
    </w:p>
    <w:p w:rsidR="00E542EC" w:rsidRPr="00946B2B" w:rsidRDefault="00946B2B" w:rsidP="004470FC">
      <w:pPr>
        <w:pStyle w:val="3310"/>
        <w:keepNext/>
        <w:keepLines/>
        <w:shd w:val="clear" w:color="auto" w:fill="auto"/>
        <w:spacing w:before="0" w:after="0" w:line="240" w:lineRule="auto"/>
        <w:jc w:val="center"/>
        <w:rPr>
          <w:rFonts w:ascii="Times New Roman" w:hAnsi="Times New Roman"/>
          <w:sz w:val="24"/>
          <w:szCs w:val="24"/>
        </w:rPr>
      </w:pPr>
      <w:r w:rsidRPr="00946B2B">
        <w:rPr>
          <w:rFonts w:ascii="Times New Roman" w:hAnsi="Times New Roman"/>
          <w:b w:val="0"/>
          <w:sz w:val="24"/>
          <w:szCs w:val="24"/>
        </w:rPr>
        <w:t>«</w:t>
      </w:r>
      <w:r w:rsidRPr="00946B2B">
        <w:rPr>
          <w:rStyle w:val="3320"/>
          <w:rFonts w:ascii="Times New Roman" w:eastAsia="Lucida Sans Unicode" w:hAnsi="Times New Roman" w:cs="Times New Roman"/>
          <w:b/>
          <w:bCs/>
          <w:sz w:val="24"/>
          <w:szCs w:val="24"/>
        </w:rPr>
        <w:t>Основы безопасности жизнедеятельности</w:t>
      </w:r>
      <w:bookmarkEnd w:id="108"/>
      <w:r w:rsidRPr="00946B2B">
        <w:rPr>
          <w:rStyle w:val="3320"/>
          <w:rFonts w:ascii="Times New Roman" w:eastAsia="Lucida Sans Unicode" w:hAnsi="Times New Roman" w:cs="Times New Roman"/>
          <w:b/>
          <w:bCs/>
          <w:sz w:val="24"/>
          <w:szCs w:val="24"/>
        </w:rPr>
        <w:t>»</w:t>
      </w:r>
    </w:p>
    <w:p w:rsidR="00946B2B" w:rsidRDefault="00946B2B" w:rsidP="00946B2B">
      <w:pPr>
        <w:tabs>
          <w:tab w:val="left" w:pos="1134"/>
        </w:tabs>
        <w:spacing w:after="0" w:line="240" w:lineRule="auto"/>
        <w:ind w:firstLine="709"/>
        <w:jc w:val="both"/>
        <w:rPr>
          <w:rFonts w:ascii="Times New Roman" w:hAnsi="Times New Roman"/>
          <w:sz w:val="24"/>
          <w:szCs w:val="24"/>
        </w:rPr>
      </w:pPr>
      <w:r w:rsidRPr="00946B2B">
        <w:rPr>
          <w:rFonts w:ascii="Times New Roman" w:hAnsi="Times New Roman"/>
          <w:sz w:val="24"/>
          <w:szCs w:val="24"/>
        </w:rPr>
        <w:t xml:space="preserve">Составлена на основе рабочей программы  </w:t>
      </w:r>
      <w:r w:rsidRPr="00946B2B">
        <w:rPr>
          <w:rFonts w:ascii="Times New Roman" w:hAnsi="Times New Roman"/>
          <w:b/>
          <w:sz w:val="24"/>
          <w:szCs w:val="24"/>
        </w:rPr>
        <w:t>«</w:t>
      </w:r>
      <w:r w:rsidRPr="00946B2B">
        <w:rPr>
          <w:rStyle w:val="3320"/>
          <w:rFonts w:ascii="Times New Roman" w:eastAsia="Lucida Sans Unicode" w:hAnsi="Times New Roman" w:cs="Times New Roman"/>
          <w:b w:val="0"/>
          <w:bCs w:val="0"/>
          <w:sz w:val="24"/>
          <w:szCs w:val="24"/>
        </w:rPr>
        <w:t>Основы безопасности жизнедеятельности»</w:t>
      </w:r>
      <w:r w:rsidR="000822C7">
        <w:rPr>
          <w:rStyle w:val="3320"/>
          <w:rFonts w:ascii="Times New Roman" w:eastAsia="Lucida Sans Unicode" w:hAnsi="Times New Roman" w:cs="Times New Roman"/>
          <w:b w:val="0"/>
          <w:bCs w:val="0"/>
          <w:sz w:val="24"/>
          <w:szCs w:val="24"/>
        </w:rPr>
        <w:t xml:space="preserve"> </w:t>
      </w:r>
      <w:r w:rsidRPr="00946B2B">
        <w:rPr>
          <w:rFonts w:ascii="Times New Roman" w:hAnsi="Times New Roman"/>
          <w:sz w:val="24"/>
          <w:szCs w:val="24"/>
          <w:shd w:val="clear" w:color="auto" w:fill="FFFFFF"/>
        </w:rPr>
        <w:t>Ким С.В. -</w:t>
      </w:r>
      <w:r w:rsidRPr="00946B2B">
        <w:rPr>
          <w:rFonts w:ascii="Times New Roman" w:hAnsi="Times New Roman"/>
          <w:sz w:val="24"/>
          <w:szCs w:val="24"/>
        </w:rPr>
        <w:t>М. :В.-Граф, 2019</w:t>
      </w:r>
    </w:p>
    <w:p w:rsidR="00946B2B" w:rsidRPr="00946B2B" w:rsidRDefault="00946B2B" w:rsidP="00946B2B">
      <w:pPr>
        <w:tabs>
          <w:tab w:val="left" w:pos="1134"/>
        </w:tabs>
        <w:spacing w:after="0" w:line="240" w:lineRule="auto"/>
        <w:ind w:firstLine="709"/>
        <w:jc w:val="both"/>
        <w:rPr>
          <w:rFonts w:ascii="Times New Roman" w:hAnsi="Times New Roman"/>
          <w:sz w:val="24"/>
          <w:szCs w:val="24"/>
          <w:u w:val="single"/>
          <w:shd w:val="clear" w:color="auto" w:fill="FFFFFF"/>
        </w:rPr>
      </w:pPr>
      <w:bookmarkStart w:id="109" w:name="_GoBack"/>
      <w:bookmarkEnd w:id="109"/>
    </w:p>
    <w:p w:rsidR="003640C7" w:rsidRPr="003640C7" w:rsidRDefault="003640C7" w:rsidP="003640C7">
      <w:pPr>
        <w:tabs>
          <w:tab w:val="left" w:pos="1134"/>
        </w:tabs>
        <w:spacing w:after="0" w:line="240" w:lineRule="auto"/>
        <w:ind w:firstLine="709"/>
        <w:jc w:val="center"/>
        <w:rPr>
          <w:rFonts w:ascii="Times New Roman" w:hAnsi="Times New Roman"/>
          <w:b/>
          <w:sz w:val="24"/>
          <w:szCs w:val="24"/>
        </w:rPr>
      </w:pPr>
      <w:r w:rsidRPr="003640C7">
        <w:rPr>
          <w:rFonts w:ascii="Times New Roman" w:hAnsi="Times New Roman"/>
          <w:b/>
          <w:sz w:val="24"/>
          <w:szCs w:val="24"/>
          <w:shd w:val="clear" w:color="auto" w:fill="FFFFFF"/>
        </w:rPr>
        <w:t>базовый уровень</w:t>
      </w:r>
    </w:p>
    <w:p w:rsidR="00E308D7" w:rsidRDefault="00B43E99" w:rsidP="00B43E99">
      <w:pPr>
        <w:pStyle w:val="3310"/>
        <w:keepNext/>
        <w:keepLines/>
        <w:shd w:val="clear" w:color="auto" w:fill="auto"/>
        <w:spacing w:before="0" w:after="0" w:line="240" w:lineRule="auto"/>
        <w:jc w:val="both"/>
        <w:rPr>
          <w:rFonts w:ascii="Times New Roman" w:eastAsia="TimesNewRoman,Bold" w:hAnsi="Times New Roman"/>
          <w:bCs w:val="0"/>
          <w:sz w:val="24"/>
          <w:szCs w:val="24"/>
        </w:rPr>
      </w:pPr>
      <w:r w:rsidRPr="009E5A2D">
        <w:rPr>
          <w:rFonts w:ascii="Times New Roman" w:eastAsia="TimesNewRoman,Bold" w:hAnsi="Times New Roman"/>
          <w:bCs w:val="0"/>
          <w:sz w:val="24"/>
          <w:szCs w:val="24"/>
        </w:rPr>
        <w:t xml:space="preserve">Планируемые результаты освоения учебного предмета. </w:t>
      </w:r>
    </w:p>
    <w:p w:rsidR="00B43E99" w:rsidRDefault="00B43E99" w:rsidP="00B43E99">
      <w:pPr>
        <w:pStyle w:val="3310"/>
        <w:keepNext/>
        <w:keepLines/>
        <w:shd w:val="clear" w:color="auto" w:fill="auto"/>
        <w:spacing w:before="0" w:after="0" w:line="240" w:lineRule="auto"/>
        <w:jc w:val="both"/>
        <w:rPr>
          <w:rFonts w:ascii="Times New Roman" w:hAnsi="Times New Roman"/>
          <w:sz w:val="24"/>
          <w:szCs w:val="24"/>
        </w:rPr>
      </w:pPr>
      <w:r w:rsidRPr="009E5A2D">
        <w:rPr>
          <w:rFonts w:ascii="Times New Roman" w:hAnsi="Times New Roman"/>
          <w:sz w:val="24"/>
          <w:szCs w:val="24"/>
        </w:rPr>
        <w:t>Личностные результататы:</w:t>
      </w:r>
    </w:p>
    <w:p w:rsidR="00007BAE" w:rsidRPr="00007BAE" w:rsidRDefault="00007BAE" w:rsidP="00EB5C97">
      <w:pPr>
        <w:pStyle w:val="ad"/>
        <w:numPr>
          <w:ilvl w:val="0"/>
          <w:numId w:val="206"/>
        </w:numPr>
        <w:autoSpaceDE w:val="0"/>
        <w:autoSpaceDN w:val="0"/>
        <w:adjustRightInd w:val="0"/>
        <w:spacing w:after="0" w:line="240" w:lineRule="auto"/>
        <w:jc w:val="both"/>
        <w:rPr>
          <w:rFonts w:ascii="Times New Roman" w:hAnsi="Times New Roman"/>
          <w:sz w:val="24"/>
          <w:szCs w:val="24"/>
        </w:rPr>
      </w:pPr>
      <w:r w:rsidRPr="00007BAE">
        <w:rPr>
          <w:rFonts w:ascii="Times New Roman" w:hAnsi="Times New Roman"/>
          <w:sz w:val="24"/>
          <w:szCs w:val="24"/>
        </w:rPr>
        <w:t>развитие духовных и физических качеств, определяющих готовность и способность обучающихся к саморазвитию и личностному самоопределению на основе социально одобряемых и рекомендуемых моделей безопасного поведения, определяющих качество формирования индивидуальной культуры здоровья и безопасности жизнедеятельности человека в среде обитания;</w:t>
      </w:r>
    </w:p>
    <w:p w:rsidR="00007BAE" w:rsidRPr="00007BAE" w:rsidRDefault="00007BAE" w:rsidP="00EB5C97">
      <w:pPr>
        <w:pStyle w:val="ad"/>
        <w:numPr>
          <w:ilvl w:val="0"/>
          <w:numId w:val="206"/>
        </w:numPr>
        <w:autoSpaceDE w:val="0"/>
        <w:autoSpaceDN w:val="0"/>
        <w:adjustRightInd w:val="0"/>
        <w:spacing w:after="0" w:line="240" w:lineRule="auto"/>
        <w:jc w:val="both"/>
        <w:rPr>
          <w:rFonts w:ascii="Times New Roman" w:hAnsi="Times New Roman"/>
          <w:sz w:val="24"/>
          <w:szCs w:val="24"/>
        </w:rPr>
      </w:pPr>
      <w:r w:rsidRPr="00007BAE">
        <w:rPr>
          <w:rFonts w:ascii="Times New Roman" w:hAnsi="Times New Roman"/>
          <w:sz w:val="24"/>
          <w:szCs w:val="24"/>
        </w:rPr>
        <w:t>формирование потребности и осознанной мотивации в следовании правилам здорового образа жизни, в осознанном соблюдении норм и правил безопасности жиз-</w:t>
      </w:r>
    </w:p>
    <w:p w:rsidR="00007BAE" w:rsidRPr="00007BAE" w:rsidRDefault="00007BAE" w:rsidP="00EB5C97">
      <w:pPr>
        <w:pStyle w:val="ad"/>
        <w:numPr>
          <w:ilvl w:val="0"/>
          <w:numId w:val="206"/>
        </w:numPr>
        <w:autoSpaceDE w:val="0"/>
        <w:autoSpaceDN w:val="0"/>
        <w:adjustRightInd w:val="0"/>
        <w:spacing w:after="0" w:line="240" w:lineRule="auto"/>
        <w:jc w:val="both"/>
        <w:rPr>
          <w:rFonts w:ascii="Times New Roman" w:hAnsi="Times New Roman"/>
          <w:sz w:val="24"/>
          <w:szCs w:val="24"/>
        </w:rPr>
      </w:pPr>
      <w:r w:rsidRPr="00007BAE">
        <w:rPr>
          <w:rFonts w:ascii="Times New Roman" w:hAnsi="Times New Roman"/>
          <w:sz w:val="24"/>
          <w:szCs w:val="24"/>
        </w:rPr>
        <w:t>недеятельности в учебной, трудовой, досуговой деятельности;</w:t>
      </w:r>
    </w:p>
    <w:p w:rsidR="00007BAE" w:rsidRPr="00007BAE" w:rsidRDefault="00007BAE" w:rsidP="00EB5C97">
      <w:pPr>
        <w:pStyle w:val="ad"/>
        <w:numPr>
          <w:ilvl w:val="0"/>
          <w:numId w:val="206"/>
        </w:numPr>
        <w:autoSpaceDE w:val="0"/>
        <w:autoSpaceDN w:val="0"/>
        <w:adjustRightInd w:val="0"/>
        <w:spacing w:after="0" w:line="240" w:lineRule="auto"/>
        <w:jc w:val="both"/>
        <w:rPr>
          <w:rFonts w:ascii="Times New Roman" w:hAnsi="Times New Roman"/>
          <w:sz w:val="24"/>
          <w:szCs w:val="24"/>
        </w:rPr>
      </w:pPr>
      <w:r w:rsidRPr="00007BAE">
        <w:rPr>
          <w:rFonts w:ascii="Times New Roman" w:hAnsi="Times New Roman"/>
          <w:sz w:val="24"/>
          <w:szCs w:val="24"/>
        </w:rPr>
        <w:t>развитие готовности и способности к непрерывному самообразованию с целью совершенствования индивидуальной культуры здоровья и безопасности жизнедеятельности;</w:t>
      </w:r>
    </w:p>
    <w:p w:rsidR="00007BAE" w:rsidRPr="00007BAE" w:rsidRDefault="00007BAE" w:rsidP="00EB5C97">
      <w:pPr>
        <w:pStyle w:val="ad"/>
        <w:numPr>
          <w:ilvl w:val="0"/>
          <w:numId w:val="206"/>
        </w:numPr>
        <w:autoSpaceDE w:val="0"/>
        <w:autoSpaceDN w:val="0"/>
        <w:adjustRightInd w:val="0"/>
        <w:spacing w:after="0" w:line="240" w:lineRule="auto"/>
        <w:jc w:val="both"/>
        <w:rPr>
          <w:rFonts w:ascii="Times New Roman" w:hAnsi="Times New Roman"/>
          <w:sz w:val="24"/>
          <w:szCs w:val="24"/>
        </w:rPr>
      </w:pPr>
      <w:r w:rsidRPr="00007BAE">
        <w:rPr>
          <w:rFonts w:ascii="Times New Roman" w:hAnsi="Times New Roman"/>
          <w:sz w:val="24"/>
          <w:szCs w:val="24"/>
        </w:rPr>
        <w:t>воспитание ответственного отношения к сохранению своего здоровья, здоровья других людей и окружающей природной среды обитания;</w:t>
      </w:r>
    </w:p>
    <w:p w:rsidR="00007BAE" w:rsidRPr="00007BAE" w:rsidRDefault="00007BAE" w:rsidP="00EB5C97">
      <w:pPr>
        <w:pStyle w:val="ad"/>
        <w:numPr>
          <w:ilvl w:val="0"/>
          <w:numId w:val="206"/>
        </w:numPr>
        <w:autoSpaceDE w:val="0"/>
        <w:autoSpaceDN w:val="0"/>
        <w:adjustRightInd w:val="0"/>
        <w:spacing w:after="0" w:line="240" w:lineRule="auto"/>
        <w:jc w:val="both"/>
        <w:rPr>
          <w:rFonts w:ascii="Times New Roman" w:hAnsi="Times New Roman"/>
          <w:sz w:val="24"/>
          <w:szCs w:val="24"/>
        </w:rPr>
      </w:pPr>
      <w:r w:rsidRPr="00007BAE">
        <w:rPr>
          <w:rFonts w:ascii="Times New Roman" w:hAnsi="Times New Roman"/>
          <w:sz w:val="24"/>
          <w:szCs w:val="24"/>
        </w:rPr>
        <w:t>формирование гуманистических приоритетов в системе ценностно-смысловых установок мировоззренческой сферы обучающихся, отражающих личностную и граж-</w:t>
      </w:r>
    </w:p>
    <w:p w:rsidR="00007BAE" w:rsidRPr="00007BAE" w:rsidRDefault="00007BAE" w:rsidP="00EB5C97">
      <w:pPr>
        <w:pStyle w:val="ad"/>
        <w:numPr>
          <w:ilvl w:val="0"/>
          <w:numId w:val="206"/>
        </w:numPr>
        <w:autoSpaceDE w:val="0"/>
        <w:autoSpaceDN w:val="0"/>
        <w:adjustRightInd w:val="0"/>
        <w:spacing w:after="0" w:line="240" w:lineRule="auto"/>
        <w:jc w:val="both"/>
        <w:rPr>
          <w:rFonts w:ascii="Times New Roman" w:hAnsi="Times New Roman"/>
          <w:sz w:val="24"/>
          <w:szCs w:val="24"/>
        </w:rPr>
      </w:pPr>
      <w:r w:rsidRPr="00007BAE">
        <w:rPr>
          <w:rFonts w:ascii="Times New Roman" w:hAnsi="Times New Roman"/>
          <w:sz w:val="24"/>
          <w:szCs w:val="24"/>
        </w:rPr>
        <w:t>данскую позиции в осознании национальной идентичности, соблюдение принципа толерантности во взаимодействии с людьми в поликультурном социуме;</w:t>
      </w:r>
    </w:p>
    <w:p w:rsidR="00007BAE" w:rsidRPr="00007BAE" w:rsidRDefault="00007BAE" w:rsidP="00EB5C97">
      <w:pPr>
        <w:pStyle w:val="ad"/>
        <w:keepNext/>
        <w:keepLines/>
        <w:numPr>
          <w:ilvl w:val="0"/>
          <w:numId w:val="206"/>
        </w:numPr>
        <w:autoSpaceDE w:val="0"/>
        <w:autoSpaceDN w:val="0"/>
        <w:adjustRightInd w:val="0"/>
        <w:spacing w:after="0" w:line="240" w:lineRule="auto"/>
        <w:jc w:val="both"/>
        <w:rPr>
          <w:rFonts w:ascii="Times New Roman" w:hAnsi="Times New Roman"/>
          <w:sz w:val="24"/>
          <w:szCs w:val="24"/>
        </w:rPr>
      </w:pPr>
      <w:r w:rsidRPr="00007BAE">
        <w:rPr>
          <w:rFonts w:ascii="Times New Roman" w:hAnsi="Times New Roman"/>
          <w:sz w:val="24"/>
          <w:szCs w:val="24"/>
        </w:rPr>
        <w:lastRenderedPageBreak/>
        <w:t>воспитание ответственного отношения к сохранению окружающей природной среды, к здоровью как к индивидуальной и общественной ценности</w:t>
      </w:r>
    </w:p>
    <w:p w:rsidR="00E25E64" w:rsidRDefault="00E25E64" w:rsidP="00E25E64">
      <w:pPr>
        <w:spacing w:after="0" w:line="240" w:lineRule="auto"/>
        <w:jc w:val="both"/>
        <w:rPr>
          <w:rFonts w:ascii="Times New Roman" w:hAnsi="Times New Roman"/>
          <w:b/>
          <w:sz w:val="24"/>
          <w:szCs w:val="24"/>
        </w:rPr>
      </w:pPr>
      <w:r>
        <w:rPr>
          <w:rFonts w:ascii="Times New Roman" w:hAnsi="Times New Roman"/>
          <w:b/>
          <w:sz w:val="24"/>
          <w:szCs w:val="24"/>
        </w:rPr>
        <w:t>Метапредметные результаты:</w:t>
      </w:r>
    </w:p>
    <w:p w:rsidR="00007BAE" w:rsidRPr="00007BAE" w:rsidRDefault="00007BAE" w:rsidP="00007BAE">
      <w:pPr>
        <w:autoSpaceDE w:val="0"/>
        <w:autoSpaceDN w:val="0"/>
        <w:adjustRightInd w:val="0"/>
        <w:spacing w:after="0" w:line="240" w:lineRule="auto"/>
        <w:jc w:val="both"/>
        <w:rPr>
          <w:rFonts w:ascii="Times New Roman" w:hAnsi="Times New Roman"/>
          <w:sz w:val="24"/>
          <w:szCs w:val="24"/>
        </w:rPr>
      </w:pPr>
      <w:r w:rsidRPr="00007BAE">
        <w:rPr>
          <w:rFonts w:ascii="Times New Roman" w:hAnsi="Times New Roman"/>
          <w:b/>
          <w:bCs/>
          <w:i/>
          <w:iCs/>
          <w:sz w:val="24"/>
          <w:szCs w:val="24"/>
        </w:rPr>
        <w:t xml:space="preserve">умения познавательные, интеллектуальные </w:t>
      </w:r>
      <w:r w:rsidRPr="00007BAE">
        <w:rPr>
          <w:rFonts w:ascii="Times New Roman" w:hAnsi="Times New Roman"/>
          <w:sz w:val="24"/>
          <w:szCs w:val="24"/>
        </w:rPr>
        <w:t>(</w:t>
      </w:r>
      <w:r>
        <w:rPr>
          <w:rFonts w:ascii="Times New Roman" w:hAnsi="Times New Roman"/>
          <w:i/>
          <w:iCs/>
          <w:sz w:val="24"/>
          <w:szCs w:val="24"/>
        </w:rPr>
        <w:t>анали</w:t>
      </w:r>
      <w:r w:rsidRPr="00007BAE">
        <w:rPr>
          <w:rFonts w:ascii="Times New Roman" w:hAnsi="Times New Roman"/>
          <w:i/>
          <w:iCs/>
          <w:sz w:val="24"/>
          <w:szCs w:val="24"/>
        </w:rPr>
        <w:t>тические</w:t>
      </w:r>
      <w:r w:rsidRPr="00007BAE">
        <w:rPr>
          <w:rFonts w:ascii="Times New Roman" w:hAnsi="Times New Roman"/>
          <w:sz w:val="24"/>
          <w:szCs w:val="24"/>
        </w:rPr>
        <w:t xml:space="preserve">, </w:t>
      </w:r>
      <w:r w:rsidRPr="00007BAE">
        <w:rPr>
          <w:rFonts w:ascii="Times New Roman" w:hAnsi="Times New Roman"/>
          <w:i/>
          <w:iCs/>
          <w:sz w:val="24"/>
          <w:szCs w:val="24"/>
        </w:rPr>
        <w:t>критические</w:t>
      </w:r>
      <w:r w:rsidRPr="00007BAE">
        <w:rPr>
          <w:rFonts w:ascii="Times New Roman" w:hAnsi="Times New Roman"/>
          <w:sz w:val="24"/>
          <w:szCs w:val="24"/>
        </w:rPr>
        <w:t xml:space="preserve">, </w:t>
      </w:r>
      <w:r w:rsidRPr="00007BAE">
        <w:rPr>
          <w:rFonts w:ascii="Times New Roman" w:hAnsi="Times New Roman"/>
          <w:i/>
          <w:iCs/>
          <w:sz w:val="24"/>
          <w:szCs w:val="24"/>
        </w:rPr>
        <w:t>проектные</w:t>
      </w:r>
      <w:r w:rsidRPr="00007BAE">
        <w:rPr>
          <w:rFonts w:ascii="Times New Roman" w:hAnsi="Times New Roman"/>
          <w:sz w:val="24"/>
          <w:szCs w:val="24"/>
        </w:rPr>
        <w:t xml:space="preserve">, </w:t>
      </w:r>
      <w:r w:rsidRPr="00007BAE">
        <w:rPr>
          <w:rFonts w:ascii="Times New Roman" w:hAnsi="Times New Roman"/>
          <w:i/>
          <w:iCs/>
          <w:sz w:val="24"/>
          <w:szCs w:val="24"/>
        </w:rPr>
        <w:t>исследовательские</w:t>
      </w:r>
      <w:r w:rsidRPr="00007BAE">
        <w:rPr>
          <w:rFonts w:ascii="Times New Roman" w:hAnsi="Times New Roman"/>
          <w:sz w:val="24"/>
          <w:szCs w:val="24"/>
        </w:rPr>
        <w:t xml:space="preserve">, </w:t>
      </w:r>
      <w:r w:rsidRPr="00007BAE">
        <w:rPr>
          <w:rFonts w:ascii="Times New Roman" w:hAnsi="Times New Roman"/>
          <w:i/>
          <w:iCs/>
          <w:sz w:val="24"/>
          <w:szCs w:val="24"/>
        </w:rPr>
        <w:t>работыс информацией</w:t>
      </w:r>
      <w:r w:rsidRPr="00007BAE">
        <w:rPr>
          <w:rFonts w:ascii="Times New Roman" w:hAnsi="Times New Roman"/>
          <w:sz w:val="24"/>
          <w:szCs w:val="24"/>
        </w:rPr>
        <w:t xml:space="preserve">: </w:t>
      </w:r>
      <w:r w:rsidRPr="00007BAE">
        <w:rPr>
          <w:rFonts w:ascii="Times New Roman" w:hAnsi="Times New Roman"/>
          <w:i/>
          <w:iCs/>
          <w:sz w:val="24"/>
          <w:szCs w:val="24"/>
        </w:rPr>
        <w:t>поиска</w:t>
      </w:r>
      <w:r w:rsidRPr="00007BAE">
        <w:rPr>
          <w:rFonts w:ascii="Times New Roman" w:hAnsi="Times New Roman"/>
          <w:sz w:val="24"/>
          <w:szCs w:val="24"/>
        </w:rPr>
        <w:t xml:space="preserve">, </w:t>
      </w:r>
      <w:r w:rsidRPr="00007BAE">
        <w:rPr>
          <w:rFonts w:ascii="Times New Roman" w:hAnsi="Times New Roman"/>
          <w:i/>
          <w:iCs/>
          <w:sz w:val="24"/>
          <w:szCs w:val="24"/>
        </w:rPr>
        <w:t>выбора</w:t>
      </w:r>
      <w:r w:rsidRPr="00007BAE">
        <w:rPr>
          <w:rFonts w:ascii="Times New Roman" w:hAnsi="Times New Roman"/>
          <w:sz w:val="24"/>
          <w:szCs w:val="24"/>
        </w:rPr>
        <w:t xml:space="preserve">, </w:t>
      </w:r>
      <w:r w:rsidRPr="00007BAE">
        <w:rPr>
          <w:rFonts w:ascii="Times New Roman" w:hAnsi="Times New Roman"/>
          <w:i/>
          <w:iCs/>
          <w:sz w:val="24"/>
          <w:szCs w:val="24"/>
        </w:rPr>
        <w:t>обобщения</w:t>
      </w:r>
      <w:r w:rsidRPr="00007BAE">
        <w:rPr>
          <w:rFonts w:ascii="Times New Roman" w:hAnsi="Times New Roman"/>
          <w:sz w:val="24"/>
          <w:szCs w:val="24"/>
        </w:rPr>
        <w:t xml:space="preserve">, </w:t>
      </w:r>
      <w:r w:rsidRPr="00007BAE">
        <w:rPr>
          <w:rFonts w:ascii="Times New Roman" w:hAnsi="Times New Roman"/>
          <w:i/>
          <w:iCs/>
          <w:sz w:val="24"/>
          <w:szCs w:val="24"/>
        </w:rPr>
        <w:t>сравнения</w:t>
      </w:r>
      <w:r w:rsidRPr="00007BAE">
        <w:rPr>
          <w:rFonts w:ascii="Times New Roman" w:hAnsi="Times New Roman"/>
          <w:sz w:val="24"/>
          <w:szCs w:val="24"/>
        </w:rPr>
        <w:t xml:space="preserve">, </w:t>
      </w:r>
      <w:r>
        <w:rPr>
          <w:rFonts w:ascii="Times New Roman" w:hAnsi="Times New Roman"/>
          <w:i/>
          <w:iCs/>
          <w:sz w:val="24"/>
          <w:szCs w:val="24"/>
        </w:rPr>
        <w:t>систе</w:t>
      </w:r>
      <w:r w:rsidRPr="00007BAE">
        <w:rPr>
          <w:rFonts w:ascii="Times New Roman" w:hAnsi="Times New Roman"/>
          <w:i/>
          <w:iCs/>
          <w:sz w:val="24"/>
          <w:szCs w:val="24"/>
        </w:rPr>
        <w:t xml:space="preserve">матизации </w:t>
      </w:r>
      <w:r w:rsidRPr="00007BAE">
        <w:rPr>
          <w:rFonts w:ascii="Times New Roman" w:hAnsi="Times New Roman"/>
          <w:sz w:val="24"/>
          <w:szCs w:val="24"/>
        </w:rPr>
        <w:t xml:space="preserve">и </w:t>
      </w:r>
      <w:r w:rsidRPr="00007BAE">
        <w:rPr>
          <w:rFonts w:ascii="Times New Roman" w:hAnsi="Times New Roman"/>
          <w:i/>
          <w:iCs/>
          <w:sz w:val="24"/>
          <w:szCs w:val="24"/>
        </w:rPr>
        <w:t>интерпретации</w:t>
      </w:r>
      <w:r w:rsidRPr="00007BAE">
        <w:rPr>
          <w:rFonts w:ascii="Times New Roman" w:hAnsi="Times New Roman"/>
          <w:sz w:val="24"/>
          <w:szCs w:val="24"/>
        </w:rPr>
        <w:t>):</w:t>
      </w:r>
    </w:p>
    <w:p w:rsidR="00007BAE" w:rsidRPr="00007BAE" w:rsidRDefault="00007BAE" w:rsidP="00EB5C97">
      <w:pPr>
        <w:pStyle w:val="ad"/>
        <w:numPr>
          <w:ilvl w:val="0"/>
          <w:numId w:val="207"/>
        </w:numPr>
        <w:autoSpaceDE w:val="0"/>
        <w:autoSpaceDN w:val="0"/>
        <w:adjustRightInd w:val="0"/>
        <w:spacing w:after="0" w:line="240" w:lineRule="auto"/>
        <w:jc w:val="both"/>
        <w:rPr>
          <w:rFonts w:ascii="Times New Roman" w:hAnsi="Times New Roman"/>
          <w:sz w:val="24"/>
          <w:szCs w:val="24"/>
        </w:rPr>
      </w:pPr>
      <w:r w:rsidRPr="00007BAE">
        <w:rPr>
          <w:rFonts w:ascii="Times New Roman" w:hAnsi="Times New Roman"/>
          <w:i/>
          <w:iCs/>
          <w:sz w:val="24"/>
          <w:szCs w:val="24"/>
        </w:rPr>
        <w:t xml:space="preserve">формулировать </w:t>
      </w:r>
      <w:r w:rsidRPr="00007BAE">
        <w:rPr>
          <w:rFonts w:ascii="Times New Roman" w:hAnsi="Times New Roman"/>
          <w:sz w:val="24"/>
          <w:szCs w:val="24"/>
        </w:rPr>
        <w:t>личные понятия о безопасности и учебно-познавательную проблему (задачу);</w:t>
      </w:r>
    </w:p>
    <w:p w:rsidR="00007BAE" w:rsidRPr="00007BAE" w:rsidRDefault="00007BAE" w:rsidP="00EB5C97">
      <w:pPr>
        <w:pStyle w:val="ad"/>
        <w:numPr>
          <w:ilvl w:val="0"/>
          <w:numId w:val="207"/>
        </w:numPr>
        <w:autoSpaceDE w:val="0"/>
        <w:autoSpaceDN w:val="0"/>
        <w:adjustRightInd w:val="0"/>
        <w:spacing w:after="0" w:line="240" w:lineRule="auto"/>
        <w:jc w:val="both"/>
        <w:rPr>
          <w:rFonts w:ascii="Times New Roman" w:hAnsi="Times New Roman"/>
          <w:sz w:val="24"/>
          <w:szCs w:val="24"/>
        </w:rPr>
      </w:pPr>
      <w:r w:rsidRPr="00007BAE">
        <w:rPr>
          <w:rFonts w:ascii="Times New Roman" w:hAnsi="Times New Roman"/>
          <w:i/>
          <w:iCs/>
          <w:sz w:val="24"/>
          <w:szCs w:val="24"/>
        </w:rPr>
        <w:t xml:space="preserve">анализировать </w:t>
      </w:r>
      <w:r w:rsidRPr="00007BAE">
        <w:rPr>
          <w:rFonts w:ascii="Times New Roman" w:hAnsi="Times New Roman"/>
          <w:sz w:val="24"/>
          <w:szCs w:val="24"/>
        </w:rPr>
        <w:t xml:space="preserve">причины возникновения опасных и чрезвычайных ситуаций; </w:t>
      </w:r>
      <w:r w:rsidRPr="00007BAE">
        <w:rPr>
          <w:rFonts w:ascii="Times New Roman" w:hAnsi="Times New Roman"/>
          <w:i/>
          <w:iCs/>
          <w:sz w:val="24"/>
          <w:szCs w:val="24"/>
        </w:rPr>
        <w:t xml:space="preserve">обобщать и сравнивать </w:t>
      </w:r>
      <w:r w:rsidRPr="00007BAE">
        <w:rPr>
          <w:rFonts w:ascii="Times New Roman" w:hAnsi="Times New Roman"/>
          <w:sz w:val="24"/>
          <w:szCs w:val="24"/>
        </w:rPr>
        <w:t>последствия опасных и чрезвычайных ситуаций;</w:t>
      </w:r>
    </w:p>
    <w:p w:rsidR="00007BAE" w:rsidRPr="00007BAE" w:rsidRDefault="00007BAE" w:rsidP="00EB5C97">
      <w:pPr>
        <w:pStyle w:val="ad"/>
        <w:numPr>
          <w:ilvl w:val="0"/>
          <w:numId w:val="207"/>
        </w:numPr>
        <w:autoSpaceDE w:val="0"/>
        <w:autoSpaceDN w:val="0"/>
        <w:adjustRightInd w:val="0"/>
        <w:spacing w:after="0" w:line="240" w:lineRule="auto"/>
        <w:jc w:val="both"/>
        <w:rPr>
          <w:rFonts w:ascii="Times New Roman" w:hAnsi="Times New Roman"/>
          <w:sz w:val="24"/>
          <w:szCs w:val="24"/>
        </w:rPr>
      </w:pPr>
      <w:r w:rsidRPr="00007BAE">
        <w:rPr>
          <w:rFonts w:ascii="Times New Roman" w:hAnsi="Times New Roman"/>
          <w:i/>
          <w:iCs/>
          <w:sz w:val="24"/>
          <w:szCs w:val="24"/>
        </w:rPr>
        <w:t xml:space="preserve">выявлять причинно-следственные связи </w:t>
      </w:r>
      <w:r w:rsidRPr="00007BAE">
        <w:rPr>
          <w:rFonts w:ascii="Times New Roman" w:hAnsi="Times New Roman"/>
          <w:sz w:val="24"/>
          <w:szCs w:val="24"/>
        </w:rPr>
        <w:t>опасных ситуаций и их влияние на безопасность жизнедеятельности человека;</w:t>
      </w:r>
    </w:p>
    <w:p w:rsidR="00007BAE" w:rsidRDefault="00007BAE" w:rsidP="00EB5C97">
      <w:pPr>
        <w:pStyle w:val="ad"/>
        <w:numPr>
          <w:ilvl w:val="0"/>
          <w:numId w:val="207"/>
        </w:numPr>
        <w:autoSpaceDE w:val="0"/>
        <w:autoSpaceDN w:val="0"/>
        <w:adjustRightInd w:val="0"/>
        <w:spacing w:after="0" w:line="240" w:lineRule="auto"/>
        <w:jc w:val="both"/>
        <w:rPr>
          <w:rFonts w:ascii="Times New Roman" w:hAnsi="Times New Roman"/>
          <w:sz w:val="24"/>
          <w:szCs w:val="24"/>
        </w:rPr>
      </w:pPr>
      <w:r w:rsidRPr="00007BAE">
        <w:rPr>
          <w:rFonts w:ascii="Times New Roman" w:hAnsi="Times New Roman"/>
          <w:i/>
          <w:iCs/>
          <w:sz w:val="24"/>
          <w:szCs w:val="24"/>
        </w:rPr>
        <w:t xml:space="preserve">генерировать идеи, моделировать </w:t>
      </w:r>
      <w:r w:rsidRPr="00007BAE">
        <w:rPr>
          <w:rFonts w:ascii="Times New Roman" w:hAnsi="Times New Roman"/>
          <w:sz w:val="24"/>
          <w:szCs w:val="24"/>
        </w:rPr>
        <w:t xml:space="preserve">индивидуальные решения по обеспечению личной безопасности в повседневной жизни и в чрезвычайных ситуациях; </w:t>
      </w:r>
    </w:p>
    <w:p w:rsidR="00007BAE" w:rsidRPr="00007BAE" w:rsidRDefault="00007BAE" w:rsidP="00EB5C97">
      <w:pPr>
        <w:pStyle w:val="ad"/>
        <w:numPr>
          <w:ilvl w:val="0"/>
          <w:numId w:val="207"/>
        </w:numPr>
        <w:autoSpaceDE w:val="0"/>
        <w:autoSpaceDN w:val="0"/>
        <w:adjustRightInd w:val="0"/>
        <w:spacing w:after="0" w:line="240" w:lineRule="auto"/>
        <w:jc w:val="both"/>
        <w:rPr>
          <w:rFonts w:ascii="Times New Roman" w:hAnsi="Times New Roman"/>
          <w:sz w:val="24"/>
          <w:szCs w:val="24"/>
        </w:rPr>
      </w:pPr>
      <w:r w:rsidRPr="00007BAE">
        <w:rPr>
          <w:rFonts w:ascii="Times New Roman" w:hAnsi="Times New Roman"/>
          <w:i/>
          <w:iCs/>
          <w:sz w:val="24"/>
          <w:szCs w:val="24"/>
        </w:rPr>
        <w:t xml:space="preserve">планировать </w:t>
      </w:r>
      <w:r w:rsidRPr="00007BAE">
        <w:rPr>
          <w:rFonts w:ascii="Times New Roman" w:hAnsi="Times New Roman"/>
          <w:sz w:val="24"/>
          <w:szCs w:val="24"/>
        </w:rPr>
        <w:t>— определять цели и задачи по безопасному поведению в повседневной жизни и в различных опасных и чрезвычайных ситуациях;</w:t>
      </w:r>
    </w:p>
    <w:p w:rsidR="00007BAE" w:rsidRPr="00007BAE" w:rsidRDefault="00007BAE" w:rsidP="00EB5C97">
      <w:pPr>
        <w:pStyle w:val="ad"/>
        <w:numPr>
          <w:ilvl w:val="0"/>
          <w:numId w:val="207"/>
        </w:numPr>
        <w:autoSpaceDE w:val="0"/>
        <w:autoSpaceDN w:val="0"/>
        <w:adjustRightInd w:val="0"/>
        <w:spacing w:after="0" w:line="240" w:lineRule="auto"/>
        <w:jc w:val="both"/>
        <w:rPr>
          <w:rFonts w:ascii="Times New Roman" w:hAnsi="Times New Roman"/>
          <w:sz w:val="24"/>
          <w:szCs w:val="24"/>
        </w:rPr>
      </w:pPr>
      <w:r w:rsidRPr="00007BAE">
        <w:rPr>
          <w:rFonts w:ascii="Times New Roman" w:hAnsi="Times New Roman"/>
          <w:i/>
          <w:iCs/>
          <w:sz w:val="24"/>
          <w:szCs w:val="24"/>
        </w:rPr>
        <w:t xml:space="preserve">выбирать </w:t>
      </w:r>
      <w:r w:rsidRPr="00007BAE">
        <w:rPr>
          <w:rFonts w:ascii="Times New Roman" w:hAnsi="Times New Roman"/>
          <w:sz w:val="24"/>
          <w:szCs w:val="24"/>
        </w:rPr>
        <w:t>средства реализации поставленных целей, оценивать результаты своей деятельности в обеспечении личной безопасности;</w:t>
      </w:r>
    </w:p>
    <w:p w:rsidR="00007BAE" w:rsidRPr="00007BAE" w:rsidRDefault="00007BAE" w:rsidP="00EB5C97">
      <w:pPr>
        <w:pStyle w:val="ad"/>
        <w:numPr>
          <w:ilvl w:val="0"/>
          <w:numId w:val="207"/>
        </w:numPr>
        <w:autoSpaceDE w:val="0"/>
        <w:autoSpaceDN w:val="0"/>
        <w:adjustRightInd w:val="0"/>
        <w:spacing w:after="0" w:line="240" w:lineRule="auto"/>
        <w:jc w:val="both"/>
        <w:rPr>
          <w:rFonts w:ascii="Times New Roman" w:hAnsi="Times New Roman"/>
          <w:sz w:val="24"/>
          <w:szCs w:val="24"/>
        </w:rPr>
      </w:pPr>
      <w:r w:rsidRPr="00007BAE">
        <w:rPr>
          <w:rFonts w:ascii="Times New Roman" w:hAnsi="Times New Roman"/>
          <w:i/>
          <w:iCs/>
          <w:sz w:val="24"/>
          <w:szCs w:val="24"/>
        </w:rPr>
        <w:t xml:space="preserve">находить, обобщать </w:t>
      </w:r>
      <w:r w:rsidRPr="00007BAE">
        <w:rPr>
          <w:rFonts w:ascii="Times New Roman" w:hAnsi="Times New Roman"/>
          <w:sz w:val="24"/>
          <w:szCs w:val="24"/>
        </w:rPr>
        <w:t xml:space="preserve">и </w:t>
      </w:r>
      <w:r w:rsidRPr="00007BAE">
        <w:rPr>
          <w:rFonts w:ascii="Times New Roman" w:hAnsi="Times New Roman"/>
          <w:i/>
          <w:iCs/>
          <w:sz w:val="24"/>
          <w:szCs w:val="24"/>
        </w:rPr>
        <w:t xml:space="preserve">интерпретировать информацию </w:t>
      </w:r>
      <w:r w:rsidRPr="00007BAE">
        <w:rPr>
          <w:rFonts w:ascii="Times New Roman" w:hAnsi="Times New Roman"/>
          <w:sz w:val="24"/>
          <w:szCs w:val="24"/>
        </w:rPr>
        <w:t>с использованием учебной литературы по безопасности жизнедеятельности, словарей, Интернета, СМИ и других информационных ресурсов;</w:t>
      </w:r>
    </w:p>
    <w:p w:rsidR="00007BAE" w:rsidRPr="00007BAE" w:rsidRDefault="00007BAE" w:rsidP="00EB5C97">
      <w:pPr>
        <w:pStyle w:val="ad"/>
        <w:numPr>
          <w:ilvl w:val="0"/>
          <w:numId w:val="207"/>
        </w:numPr>
        <w:autoSpaceDE w:val="0"/>
        <w:autoSpaceDN w:val="0"/>
        <w:adjustRightInd w:val="0"/>
        <w:spacing w:after="0" w:line="240" w:lineRule="auto"/>
        <w:jc w:val="both"/>
        <w:rPr>
          <w:rFonts w:ascii="Times New Roman" w:hAnsi="Times New Roman"/>
          <w:sz w:val="24"/>
          <w:szCs w:val="24"/>
        </w:rPr>
      </w:pPr>
      <w:r w:rsidRPr="00007BAE">
        <w:rPr>
          <w:rFonts w:ascii="Times New Roman" w:hAnsi="Times New Roman"/>
          <w:i/>
          <w:iCs/>
          <w:sz w:val="24"/>
          <w:szCs w:val="24"/>
        </w:rPr>
        <w:t xml:space="preserve">применять </w:t>
      </w:r>
      <w:r w:rsidRPr="00007BAE">
        <w:rPr>
          <w:rFonts w:ascii="Times New Roman" w:hAnsi="Times New Roman"/>
          <w:sz w:val="24"/>
          <w:szCs w:val="24"/>
        </w:rPr>
        <w:t>теоретические знания в моделировании ситуаций по мерам первой помощи и самопомощи при неотложных состояниях, по формированию здорового образа жизни;</w:t>
      </w:r>
    </w:p>
    <w:p w:rsidR="00007BAE" w:rsidRPr="00007BAE" w:rsidRDefault="00007BAE" w:rsidP="00007BAE">
      <w:pPr>
        <w:autoSpaceDE w:val="0"/>
        <w:autoSpaceDN w:val="0"/>
        <w:adjustRightInd w:val="0"/>
        <w:spacing w:after="0" w:line="240" w:lineRule="auto"/>
        <w:jc w:val="both"/>
        <w:rPr>
          <w:rFonts w:ascii="Times New Roman" w:hAnsi="Times New Roman"/>
          <w:b/>
          <w:bCs/>
          <w:sz w:val="24"/>
          <w:szCs w:val="24"/>
        </w:rPr>
      </w:pPr>
      <w:r w:rsidRPr="00007BAE">
        <w:rPr>
          <w:rFonts w:ascii="Times New Roman" w:hAnsi="Times New Roman"/>
          <w:b/>
          <w:bCs/>
          <w:i/>
          <w:iCs/>
          <w:sz w:val="24"/>
          <w:szCs w:val="24"/>
        </w:rPr>
        <w:t>умения коммуникативные</w:t>
      </w:r>
      <w:r w:rsidRPr="00007BAE">
        <w:rPr>
          <w:rFonts w:ascii="Times New Roman" w:hAnsi="Times New Roman"/>
          <w:b/>
          <w:bCs/>
          <w:sz w:val="24"/>
          <w:szCs w:val="24"/>
        </w:rPr>
        <w:t>:</w:t>
      </w:r>
    </w:p>
    <w:p w:rsidR="00007BAE" w:rsidRPr="00007BAE" w:rsidRDefault="00007BAE" w:rsidP="00EB5C97">
      <w:pPr>
        <w:pStyle w:val="ad"/>
        <w:numPr>
          <w:ilvl w:val="0"/>
          <w:numId w:val="207"/>
        </w:numPr>
        <w:autoSpaceDE w:val="0"/>
        <w:autoSpaceDN w:val="0"/>
        <w:adjustRightInd w:val="0"/>
        <w:spacing w:after="0" w:line="240" w:lineRule="auto"/>
        <w:jc w:val="both"/>
        <w:rPr>
          <w:rFonts w:ascii="Times New Roman" w:hAnsi="Times New Roman"/>
          <w:sz w:val="24"/>
          <w:szCs w:val="24"/>
        </w:rPr>
      </w:pPr>
      <w:r w:rsidRPr="00007BAE">
        <w:rPr>
          <w:rFonts w:ascii="Times New Roman" w:hAnsi="Times New Roman"/>
          <w:i/>
          <w:iCs/>
          <w:sz w:val="24"/>
          <w:szCs w:val="24"/>
        </w:rPr>
        <w:t>взаимодействовать с окружающими</w:t>
      </w:r>
      <w:r w:rsidRPr="00007BAE">
        <w:rPr>
          <w:rFonts w:ascii="Times New Roman" w:hAnsi="Times New Roman"/>
          <w:sz w:val="24"/>
          <w:szCs w:val="24"/>
        </w:rPr>
        <w:t>, вести конструктивный диалог</w:t>
      </w:r>
      <w:r w:rsidRPr="00007BAE">
        <w:rPr>
          <w:rFonts w:ascii="Times New Roman" w:hAnsi="Times New Roman"/>
          <w:i/>
          <w:iCs/>
          <w:sz w:val="24"/>
          <w:szCs w:val="24"/>
        </w:rPr>
        <w:t xml:space="preserve">, </w:t>
      </w:r>
      <w:r w:rsidRPr="00007BAE">
        <w:rPr>
          <w:rFonts w:ascii="Times New Roman" w:hAnsi="Times New Roman"/>
          <w:sz w:val="24"/>
          <w:szCs w:val="24"/>
        </w:rPr>
        <w:t>понятно выражать свои мысли, слушать собеседника, признавать право другого человека на иное мнение;</w:t>
      </w:r>
    </w:p>
    <w:p w:rsidR="00007BAE" w:rsidRPr="00007BAE" w:rsidRDefault="00007BAE" w:rsidP="00EB5C97">
      <w:pPr>
        <w:pStyle w:val="ad"/>
        <w:numPr>
          <w:ilvl w:val="0"/>
          <w:numId w:val="207"/>
        </w:numPr>
        <w:autoSpaceDE w:val="0"/>
        <w:autoSpaceDN w:val="0"/>
        <w:adjustRightInd w:val="0"/>
        <w:spacing w:after="0" w:line="240" w:lineRule="auto"/>
        <w:jc w:val="both"/>
        <w:rPr>
          <w:rFonts w:ascii="Times New Roman" w:hAnsi="Times New Roman"/>
          <w:sz w:val="24"/>
          <w:szCs w:val="24"/>
        </w:rPr>
      </w:pPr>
      <w:r w:rsidRPr="00007BAE">
        <w:rPr>
          <w:rFonts w:ascii="Times New Roman" w:hAnsi="Times New Roman"/>
          <w:i/>
          <w:iCs/>
          <w:sz w:val="24"/>
          <w:szCs w:val="24"/>
        </w:rPr>
        <w:t xml:space="preserve">выполнять </w:t>
      </w:r>
      <w:r w:rsidRPr="00007BAE">
        <w:rPr>
          <w:rFonts w:ascii="Times New Roman" w:hAnsi="Times New Roman"/>
          <w:sz w:val="24"/>
          <w:szCs w:val="24"/>
        </w:rPr>
        <w:t>различные социальные роли в обычной и экстремальной ситуациях, в решении вопросов по обеспечению безопасности личности, общества, государства;</w:t>
      </w:r>
    </w:p>
    <w:p w:rsidR="00007BAE" w:rsidRPr="00007BAE" w:rsidRDefault="00007BAE" w:rsidP="00007BAE">
      <w:pPr>
        <w:autoSpaceDE w:val="0"/>
        <w:autoSpaceDN w:val="0"/>
        <w:adjustRightInd w:val="0"/>
        <w:spacing w:after="0" w:line="240" w:lineRule="auto"/>
        <w:jc w:val="both"/>
        <w:rPr>
          <w:rFonts w:ascii="Times New Roman" w:hAnsi="Times New Roman"/>
          <w:b/>
          <w:bCs/>
          <w:sz w:val="24"/>
          <w:szCs w:val="24"/>
        </w:rPr>
      </w:pPr>
      <w:r w:rsidRPr="00007BAE">
        <w:rPr>
          <w:rFonts w:ascii="Times New Roman" w:hAnsi="Times New Roman"/>
          <w:b/>
          <w:bCs/>
          <w:i/>
          <w:iCs/>
          <w:sz w:val="24"/>
          <w:szCs w:val="24"/>
        </w:rPr>
        <w:t xml:space="preserve">умения регулятивные </w:t>
      </w:r>
      <w:r w:rsidRPr="00007BAE">
        <w:rPr>
          <w:rFonts w:ascii="Times New Roman" w:hAnsi="Times New Roman"/>
          <w:b/>
          <w:bCs/>
          <w:sz w:val="24"/>
          <w:szCs w:val="24"/>
        </w:rPr>
        <w:t>(</w:t>
      </w:r>
      <w:r w:rsidRPr="00007BAE">
        <w:rPr>
          <w:rFonts w:ascii="Times New Roman" w:hAnsi="Times New Roman"/>
          <w:b/>
          <w:bCs/>
          <w:i/>
          <w:iCs/>
          <w:sz w:val="24"/>
          <w:szCs w:val="24"/>
        </w:rPr>
        <w:t>организационные</w:t>
      </w:r>
      <w:r w:rsidRPr="00007BAE">
        <w:rPr>
          <w:rFonts w:ascii="Times New Roman" w:hAnsi="Times New Roman"/>
          <w:b/>
          <w:bCs/>
          <w:sz w:val="24"/>
          <w:szCs w:val="24"/>
        </w:rPr>
        <w:t>):</w:t>
      </w:r>
    </w:p>
    <w:p w:rsidR="00007BAE" w:rsidRPr="00007BAE" w:rsidRDefault="00007BAE" w:rsidP="00EB5C97">
      <w:pPr>
        <w:pStyle w:val="ad"/>
        <w:numPr>
          <w:ilvl w:val="0"/>
          <w:numId w:val="207"/>
        </w:numPr>
        <w:autoSpaceDE w:val="0"/>
        <w:autoSpaceDN w:val="0"/>
        <w:adjustRightInd w:val="0"/>
        <w:spacing w:after="0" w:line="240" w:lineRule="auto"/>
        <w:jc w:val="both"/>
        <w:rPr>
          <w:rFonts w:ascii="Times New Roman" w:hAnsi="Times New Roman"/>
          <w:sz w:val="24"/>
          <w:szCs w:val="24"/>
        </w:rPr>
      </w:pPr>
      <w:r w:rsidRPr="00007BAE">
        <w:rPr>
          <w:rFonts w:ascii="Times New Roman" w:hAnsi="Times New Roman"/>
          <w:i/>
          <w:iCs/>
          <w:sz w:val="24"/>
          <w:szCs w:val="24"/>
        </w:rPr>
        <w:t xml:space="preserve">саморегуляция и самоуправление </w:t>
      </w:r>
      <w:r w:rsidRPr="00007BAE">
        <w:rPr>
          <w:rFonts w:ascii="Times New Roman" w:hAnsi="Times New Roman"/>
          <w:sz w:val="24"/>
          <w:szCs w:val="24"/>
        </w:rPr>
        <w:t>собственным поведением и деятельностью — построение индивидуальной образовательной траектории;</w:t>
      </w:r>
    </w:p>
    <w:p w:rsidR="00007BAE" w:rsidRPr="00007BAE" w:rsidRDefault="00007BAE" w:rsidP="00EB5C97">
      <w:pPr>
        <w:pStyle w:val="ad"/>
        <w:numPr>
          <w:ilvl w:val="0"/>
          <w:numId w:val="207"/>
        </w:numPr>
        <w:autoSpaceDE w:val="0"/>
        <w:autoSpaceDN w:val="0"/>
        <w:adjustRightInd w:val="0"/>
        <w:spacing w:after="0" w:line="240" w:lineRule="auto"/>
        <w:jc w:val="both"/>
        <w:rPr>
          <w:rFonts w:ascii="Times New Roman" w:hAnsi="Times New Roman"/>
          <w:sz w:val="24"/>
          <w:szCs w:val="24"/>
        </w:rPr>
      </w:pPr>
      <w:r w:rsidRPr="00007BAE">
        <w:rPr>
          <w:rFonts w:ascii="Times New Roman" w:hAnsi="Times New Roman"/>
          <w:i/>
          <w:iCs/>
          <w:sz w:val="24"/>
          <w:szCs w:val="24"/>
        </w:rPr>
        <w:t xml:space="preserve">владение навыками </w:t>
      </w:r>
      <w:r w:rsidRPr="00007BAE">
        <w:rPr>
          <w:rFonts w:ascii="Times New Roman" w:hAnsi="Times New Roman"/>
          <w:sz w:val="24"/>
          <w:szCs w:val="24"/>
        </w:rPr>
        <w:t>учебно-исследовательской и проектной деятельности;</w:t>
      </w:r>
    </w:p>
    <w:p w:rsidR="00007BAE" w:rsidRPr="00007BAE" w:rsidRDefault="00007BAE" w:rsidP="00EB5C97">
      <w:pPr>
        <w:pStyle w:val="ad"/>
        <w:numPr>
          <w:ilvl w:val="0"/>
          <w:numId w:val="207"/>
        </w:numPr>
        <w:autoSpaceDE w:val="0"/>
        <w:autoSpaceDN w:val="0"/>
        <w:adjustRightInd w:val="0"/>
        <w:spacing w:after="0" w:line="240" w:lineRule="auto"/>
        <w:jc w:val="both"/>
        <w:rPr>
          <w:rFonts w:ascii="Times New Roman" w:hAnsi="Times New Roman"/>
          <w:sz w:val="24"/>
          <w:szCs w:val="24"/>
        </w:rPr>
      </w:pPr>
      <w:r w:rsidRPr="00007BAE">
        <w:rPr>
          <w:rFonts w:ascii="Times New Roman" w:hAnsi="Times New Roman"/>
          <w:i/>
          <w:iCs/>
          <w:sz w:val="24"/>
          <w:szCs w:val="24"/>
        </w:rPr>
        <w:t xml:space="preserve">владение навыками </w:t>
      </w:r>
      <w:r w:rsidRPr="00007BAE">
        <w:rPr>
          <w:rFonts w:ascii="Times New Roman" w:hAnsi="Times New Roman"/>
          <w:sz w:val="24"/>
          <w:szCs w:val="24"/>
        </w:rPr>
        <w:t>познавательной рефлексии (осознание совершаемых действий и мыслительных процессов, границ своего знания и незнания) для определения новых познавательных задач и средств их достижения;</w:t>
      </w:r>
    </w:p>
    <w:p w:rsidR="00007BAE" w:rsidRPr="00007BAE" w:rsidRDefault="00007BAE" w:rsidP="00EB5C97">
      <w:pPr>
        <w:pStyle w:val="ad"/>
        <w:numPr>
          <w:ilvl w:val="0"/>
          <w:numId w:val="207"/>
        </w:numPr>
        <w:autoSpaceDE w:val="0"/>
        <w:autoSpaceDN w:val="0"/>
        <w:adjustRightInd w:val="0"/>
        <w:spacing w:after="0" w:line="240" w:lineRule="auto"/>
        <w:jc w:val="both"/>
        <w:rPr>
          <w:rFonts w:ascii="Times New Roman" w:hAnsi="Times New Roman"/>
          <w:b/>
          <w:sz w:val="24"/>
          <w:szCs w:val="24"/>
        </w:rPr>
      </w:pPr>
      <w:r w:rsidRPr="00007BAE">
        <w:rPr>
          <w:rFonts w:ascii="Times New Roman" w:hAnsi="Times New Roman"/>
          <w:i/>
          <w:iCs/>
          <w:sz w:val="24"/>
          <w:szCs w:val="24"/>
        </w:rPr>
        <w:t xml:space="preserve">владение практическими навыками </w:t>
      </w:r>
      <w:r w:rsidRPr="00007BAE">
        <w:rPr>
          <w:rFonts w:ascii="Times New Roman" w:hAnsi="Times New Roman"/>
          <w:sz w:val="24"/>
          <w:szCs w:val="24"/>
        </w:rPr>
        <w:t>первой помощи, физической культуры, здорового образа жизни, экологического поведения, психогигиены.</w:t>
      </w:r>
    </w:p>
    <w:p w:rsidR="00E25E64" w:rsidRDefault="00E25E64" w:rsidP="001E197C">
      <w:pPr>
        <w:autoSpaceDE w:val="0"/>
        <w:autoSpaceDN w:val="0"/>
        <w:adjustRightInd w:val="0"/>
        <w:spacing w:after="0" w:line="240" w:lineRule="auto"/>
        <w:jc w:val="both"/>
        <w:rPr>
          <w:rFonts w:ascii="Times New Roman" w:eastAsia="TimesNewRoman,Bold" w:hAnsi="Times New Roman"/>
          <w:b/>
          <w:bCs/>
          <w:sz w:val="24"/>
          <w:szCs w:val="24"/>
        </w:rPr>
      </w:pPr>
      <w:r w:rsidRPr="001E197C">
        <w:rPr>
          <w:rFonts w:ascii="Times New Roman" w:eastAsia="TimesNewRoman,Bold" w:hAnsi="Times New Roman"/>
          <w:b/>
          <w:bCs/>
          <w:sz w:val="24"/>
          <w:szCs w:val="24"/>
        </w:rPr>
        <w:t>Предметные результаты</w:t>
      </w:r>
      <w:r w:rsidR="001E197C">
        <w:rPr>
          <w:rFonts w:ascii="Times New Roman" w:eastAsia="TimesNewRoman,Bold" w:hAnsi="Times New Roman"/>
          <w:b/>
          <w:bCs/>
          <w:sz w:val="24"/>
          <w:szCs w:val="24"/>
        </w:rPr>
        <w:t>:</w:t>
      </w:r>
    </w:p>
    <w:p w:rsidR="00007BAE" w:rsidRPr="00007BAE" w:rsidRDefault="00007BAE" w:rsidP="00007BAE">
      <w:pPr>
        <w:autoSpaceDE w:val="0"/>
        <w:autoSpaceDN w:val="0"/>
        <w:adjustRightInd w:val="0"/>
        <w:spacing w:after="0" w:line="240" w:lineRule="auto"/>
        <w:jc w:val="both"/>
        <w:rPr>
          <w:rFonts w:ascii="Times New Roman" w:hAnsi="Times New Roman"/>
          <w:b/>
          <w:bCs/>
          <w:sz w:val="24"/>
          <w:szCs w:val="24"/>
        </w:rPr>
      </w:pPr>
      <w:r w:rsidRPr="00007BAE">
        <w:rPr>
          <w:rFonts w:ascii="Times New Roman" w:hAnsi="Times New Roman"/>
          <w:b/>
          <w:bCs/>
          <w:i/>
          <w:iCs/>
          <w:sz w:val="24"/>
          <w:szCs w:val="24"/>
        </w:rPr>
        <w:t>в ценностно-ориентационной сфере</w:t>
      </w:r>
      <w:r w:rsidRPr="00007BAE">
        <w:rPr>
          <w:rFonts w:ascii="Times New Roman" w:hAnsi="Times New Roman"/>
          <w:b/>
          <w:bCs/>
          <w:sz w:val="24"/>
          <w:szCs w:val="24"/>
        </w:rPr>
        <w:t>:</w:t>
      </w:r>
    </w:p>
    <w:p w:rsidR="00007BAE" w:rsidRPr="00007BAE" w:rsidRDefault="00007BAE" w:rsidP="00EB5C97">
      <w:pPr>
        <w:pStyle w:val="ad"/>
        <w:numPr>
          <w:ilvl w:val="0"/>
          <w:numId w:val="208"/>
        </w:numPr>
        <w:autoSpaceDE w:val="0"/>
        <w:autoSpaceDN w:val="0"/>
        <w:adjustRightInd w:val="0"/>
        <w:spacing w:after="0" w:line="240" w:lineRule="auto"/>
        <w:jc w:val="both"/>
        <w:rPr>
          <w:rFonts w:ascii="Times New Roman" w:hAnsi="Times New Roman"/>
          <w:sz w:val="24"/>
          <w:szCs w:val="24"/>
        </w:rPr>
      </w:pPr>
      <w:r w:rsidRPr="00007BAE">
        <w:rPr>
          <w:rFonts w:ascii="Times New Roman" w:hAnsi="Times New Roman"/>
          <w:sz w:val="24"/>
          <w:szCs w:val="24"/>
        </w:rPr>
        <w:t>ценностные установки, нравственные ориентиры, стратегические приоритеты, мотивы, потребности, принципы мышления и поведения, обеспечивающие выработку индивидуальной культуры безопасности жизнедеятельности, экологического мировоззрения и мотивации, антиэкстремистского поведения, гражданской позиции, умения предвидеть опасные ситуации, выявлять их причины и возможные последствия, проектировать модели безопасного поведения;</w:t>
      </w:r>
    </w:p>
    <w:p w:rsidR="00007BAE" w:rsidRPr="00007BAE" w:rsidRDefault="00007BAE" w:rsidP="00EB5C97">
      <w:pPr>
        <w:pStyle w:val="ad"/>
        <w:numPr>
          <w:ilvl w:val="0"/>
          <w:numId w:val="208"/>
        </w:numPr>
        <w:autoSpaceDE w:val="0"/>
        <w:autoSpaceDN w:val="0"/>
        <w:adjustRightInd w:val="0"/>
        <w:spacing w:after="0" w:line="240" w:lineRule="auto"/>
        <w:jc w:val="both"/>
        <w:rPr>
          <w:rFonts w:ascii="Times New Roman" w:hAnsi="Times New Roman"/>
          <w:sz w:val="24"/>
          <w:szCs w:val="24"/>
        </w:rPr>
      </w:pPr>
      <w:r w:rsidRPr="00007BAE">
        <w:rPr>
          <w:rFonts w:ascii="Times New Roman" w:hAnsi="Times New Roman"/>
          <w:sz w:val="24"/>
          <w:szCs w:val="24"/>
        </w:rPr>
        <w:t>осознание личной ответственности за формирование культуры семейных отношений;</w:t>
      </w:r>
    </w:p>
    <w:p w:rsidR="00007BAE" w:rsidRPr="00007BAE" w:rsidRDefault="00007BAE" w:rsidP="00007BAE">
      <w:pPr>
        <w:autoSpaceDE w:val="0"/>
        <w:autoSpaceDN w:val="0"/>
        <w:adjustRightInd w:val="0"/>
        <w:spacing w:after="0" w:line="240" w:lineRule="auto"/>
        <w:jc w:val="both"/>
        <w:rPr>
          <w:rFonts w:ascii="Times New Roman" w:hAnsi="Times New Roman"/>
          <w:b/>
          <w:bCs/>
          <w:sz w:val="24"/>
          <w:szCs w:val="24"/>
        </w:rPr>
      </w:pPr>
      <w:r w:rsidRPr="00007BAE">
        <w:rPr>
          <w:rFonts w:ascii="Times New Roman" w:hAnsi="Times New Roman"/>
          <w:b/>
          <w:bCs/>
          <w:i/>
          <w:iCs/>
          <w:sz w:val="24"/>
          <w:szCs w:val="24"/>
        </w:rPr>
        <w:lastRenderedPageBreak/>
        <w:t>в коммуникативной сфере</w:t>
      </w:r>
      <w:r w:rsidRPr="00007BAE">
        <w:rPr>
          <w:rFonts w:ascii="Times New Roman" w:hAnsi="Times New Roman"/>
          <w:b/>
          <w:bCs/>
          <w:sz w:val="24"/>
          <w:szCs w:val="24"/>
        </w:rPr>
        <w:t>:</w:t>
      </w:r>
    </w:p>
    <w:p w:rsidR="00007BAE" w:rsidRPr="00007BAE" w:rsidRDefault="00007BAE" w:rsidP="00EB5C97">
      <w:pPr>
        <w:pStyle w:val="ad"/>
        <w:numPr>
          <w:ilvl w:val="0"/>
          <w:numId w:val="209"/>
        </w:numPr>
        <w:autoSpaceDE w:val="0"/>
        <w:autoSpaceDN w:val="0"/>
        <w:adjustRightInd w:val="0"/>
        <w:spacing w:after="0" w:line="240" w:lineRule="auto"/>
        <w:jc w:val="both"/>
        <w:rPr>
          <w:rFonts w:ascii="Times New Roman" w:hAnsi="Times New Roman"/>
          <w:sz w:val="24"/>
          <w:szCs w:val="24"/>
        </w:rPr>
      </w:pPr>
      <w:r w:rsidRPr="00007BAE">
        <w:rPr>
          <w:rFonts w:ascii="Times New Roman" w:hAnsi="Times New Roman"/>
          <w:sz w:val="24"/>
          <w:szCs w:val="24"/>
        </w:rPr>
        <w:t>умение находить необходимую информацию по вопросам безопасности здоровья, адекватно информировать окружающих и службы экстренной помощи об опасной</w:t>
      </w:r>
    </w:p>
    <w:p w:rsidR="00007BAE" w:rsidRPr="00007BAE" w:rsidRDefault="00007BAE" w:rsidP="00EB5C97">
      <w:pPr>
        <w:pStyle w:val="ad"/>
        <w:numPr>
          <w:ilvl w:val="0"/>
          <w:numId w:val="209"/>
        </w:numPr>
        <w:autoSpaceDE w:val="0"/>
        <w:autoSpaceDN w:val="0"/>
        <w:adjustRightInd w:val="0"/>
        <w:spacing w:after="0" w:line="240" w:lineRule="auto"/>
        <w:jc w:val="both"/>
        <w:rPr>
          <w:rFonts w:ascii="Times New Roman" w:hAnsi="Times New Roman"/>
          <w:sz w:val="24"/>
          <w:szCs w:val="24"/>
        </w:rPr>
      </w:pPr>
      <w:r w:rsidRPr="00007BAE">
        <w:rPr>
          <w:rFonts w:ascii="Times New Roman" w:hAnsi="Times New Roman"/>
          <w:sz w:val="24"/>
          <w:szCs w:val="24"/>
        </w:rPr>
        <w:t>ситуации;</w:t>
      </w:r>
    </w:p>
    <w:p w:rsidR="00007BAE" w:rsidRPr="00007BAE" w:rsidRDefault="00007BAE" w:rsidP="00EB5C97">
      <w:pPr>
        <w:pStyle w:val="ad"/>
        <w:numPr>
          <w:ilvl w:val="0"/>
          <w:numId w:val="209"/>
        </w:numPr>
        <w:autoSpaceDE w:val="0"/>
        <w:autoSpaceDN w:val="0"/>
        <w:adjustRightInd w:val="0"/>
        <w:spacing w:after="0" w:line="240" w:lineRule="auto"/>
        <w:jc w:val="both"/>
        <w:rPr>
          <w:rFonts w:ascii="Times New Roman" w:hAnsi="Times New Roman"/>
          <w:sz w:val="24"/>
          <w:szCs w:val="24"/>
        </w:rPr>
      </w:pPr>
      <w:r w:rsidRPr="00007BAE">
        <w:rPr>
          <w:rFonts w:ascii="Times New Roman" w:hAnsi="Times New Roman"/>
          <w:sz w:val="24"/>
          <w:szCs w:val="24"/>
        </w:rPr>
        <w:t>умение сотрудничать с другими людьми, выполнять совместно необходимые действия по минимизации последствий экстремальной ситуации;</w:t>
      </w:r>
    </w:p>
    <w:p w:rsidR="00007BAE" w:rsidRPr="00007BAE" w:rsidRDefault="00007BAE" w:rsidP="00EB5C97">
      <w:pPr>
        <w:pStyle w:val="ad"/>
        <w:numPr>
          <w:ilvl w:val="0"/>
          <w:numId w:val="209"/>
        </w:numPr>
        <w:autoSpaceDE w:val="0"/>
        <w:autoSpaceDN w:val="0"/>
        <w:adjustRightInd w:val="0"/>
        <w:spacing w:after="0" w:line="240" w:lineRule="auto"/>
        <w:jc w:val="both"/>
        <w:rPr>
          <w:rFonts w:ascii="Times New Roman" w:hAnsi="Times New Roman"/>
          <w:sz w:val="24"/>
          <w:szCs w:val="24"/>
        </w:rPr>
      </w:pPr>
      <w:r w:rsidRPr="00007BAE">
        <w:rPr>
          <w:rFonts w:ascii="Times New Roman" w:hAnsi="Times New Roman"/>
          <w:sz w:val="24"/>
          <w:szCs w:val="24"/>
        </w:rPr>
        <w:t>стремление и умение находить компромиссное решение в сложной ситуации;</w:t>
      </w:r>
    </w:p>
    <w:p w:rsidR="00007BAE" w:rsidRPr="00007BAE" w:rsidRDefault="00007BAE" w:rsidP="00007BAE">
      <w:pPr>
        <w:autoSpaceDE w:val="0"/>
        <w:autoSpaceDN w:val="0"/>
        <w:adjustRightInd w:val="0"/>
        <w:spacing w:after="0" w:line="240" w:lineRule="auto"/>
        <w:jc w:val="both"/>
        <w:rPr>
          <w:rFonts w:ascii="Times New Roman" w:hAnsi="Times New Roman"/>
          <w:b/>
          <w:bCs/>
          <w:sz w:val="24"/>
          <w:szCs w:val="24"/>
        </w:rPr>
      </w:pPr>
      <w:r w:rsidRPr="00007BAE">
        <w:rPr>
          <w:rFonts w:ascii="Times New Roman" w:hAnsi="Times New Roman"/>
          <w:b/>
          <w:bCs/>
          <w:i/>
          <w:iCs/>
          <w:sz w:val="24"/>
          <w:szCs w:val="24"/>
        </w:rPr>
        <w:t>в эстетической сфере</w:t>
      </w:r>
      <w:r w:rsidRPr="00007BAE">
        <w:rPr>
          <w:rFonts w:ascii="Times New Roman" w:hAnsi="Times New Roman"/>
          <w:b/>
          <w:bCs/>
          <w:sz w:val="24"/>
          <w:szCs w:val="24"/>
        </w:rPr>
        <w:t>:</w:t>
      </w:r>
    </w:p>
    <w:p w:rsidR="00007BAE" w:rsidRPr="00007BAE" w:rsidRDefault="00007BAE" w:rsidP="00EB5C97">
      <w:pPr>
        <w:pStyle w:val="ad"/>
        <w:numPr>
          <w:ilvl w:val="1"/>
          <w:numId w:val="135"/>
        </w:numPr>
        <w:autoSpaceDE w:val="0"/>
        <w:autoSpaceDN w:val="0"/>
        <w:adjustRightInd w:val="0"/>
        <w:spacing w:after="0" w:line="240" w:lineRule="auto"/>
        <w:ind w:left="709" w:hanging="283"/>
        <w:jc w:val="both"/>
        <w:rPr>
          <w:rFonts w:ascii="Times New Roman" w:hAnsi="Times New Roman"/>
          <w:sz w:val="24"/>
          <w:szCs w:val="24"/>
        </w:rPr>
      </w:pPr>
      <w:r w:rsidRPr="00007BAE">
        <w:rPr>
          <w:rFonts w:ascii="Times New Roman" w:hAnsi="Times New Roman"/>
          <w:sz w:val="24"/>
          <w:szCs w:val="24"/>
        </w:rPr>
        <w:t>умение оценивать с эстетической (художественной) точки зрения красоту окружающего мира;</w:t>
      </w:r>
    </w:p>
    <w:p w:rsidR="00007BAE" w:rsidRPr="00007BAE" w:rsidRDefault="00007BAE" w:rsidP="00EB5C97">
      <w:pPr>
        <w:pStyle w:val="ad"/>
        <w:numPr>
          <w:ilvl w:val="1"/>
          <w:numId w:val="135"/>
        </w:numPr>
        <w:autoSpaceDE w:val="0"/>
        <w:autoSpaceDN w:val="0"/>
        <w:adjustRightInd w:val="0"/>
        <w:spacing w:after="0" w:line="240" w:lineRule="auto"/>
        <w:ind w:left="709" w:hanging="283"/>
        <w:jc w:val="both"/>
        <w:rPr>
          <w:rFonts w:ascii="Times New Roman" w:eastAsia="TimesNewRoman,Bold" w:hAnsi="Times New Roman"/>
          <w:bCs/>
          <w:sz w:val="24"/>
          <w:szCs w:val="24"/>
        </w:rPr>
      </w:pPr>
      <w:r w:rsidRPr="00007BAE">
        <w:rPr>
          <w:rFonts w:ascii="Times New Roman" w:hAnsi="Times New Roman"/>
          <w:sz w:val="24"/>
          <w:szCs w:val="24"/>
        </w:rPr>
        <w:t>умение различать эргономичность, эстетичность и безопасность объектов и среды обитания (жизнедеятельности);</w:t>
      </w:r>
    </w:p>
    <w:p w:rsidR="00007BAE" w:rsidRPr="00007BAE" w:rsidRDefault="00007BAE" w:rsidP="00007BAE">
      <w:pPr>
        <w:autoSpaceDE w:val="0"/>
        <w:autoSpaceDN w:val="0"/>
        <w:adjustRightInd w:val="0"/>
        <w:spacing w:after="0" w:line="240" w:lineRule="auto"/>
        <w:jc w:val="both"/>
        <w:rPr>
          <w:rFonts w:ascii="Times New Roman" w:hAnsi="Times New Roman"/>
          <w:b/>
          <w:bCs/>
          <w:sz w:val="24"/>
          <w:szCs w:val="24"/>
        </w:rPr>
      </w:pPr>
      <w:r w:rsidRPr="00007BAE">
        <w:rPr>
          <w:rFonts w:ascii="Times New Roman" w:hAnsi="Times New Roman"/>
          <w:b/>
          <w:bCs/>
          <w:i/>
          <w:iCs/>
          <w:sz w:val="24"/>
          <w:szCs w:val="24"/>
        </w:rPr>
        <w:t>в бытовой, трудовой и досуговой сфере</w:t>
      </w:r>
      <w:r w:rsidRPr="00007BAE">
        <w:rPr>
          <w:rFonts w:ascii="Times New Roman" w:hAnsi="Times New Roman"/>
          <w:b/>
          <w:bCs/>
          <w:sz w:val="24"/>
          <w:szCs w:val="24"/>
        </w:rPr>
        <w:t>:</w:t>
      </w:r>
    </w:p>
    <w:p w:rsidR="00007BAE" w:rsidRPr="00007BAE" w:rsidRDefault="00007BAE" w:rsidP="00EB5C97">
      <w:pPr>
        <w:pStyle w:val="ad"/>
        <w:numPr>
          <w:ilvl w:val="0"/>
          <w:numId w:val="210"/>
        </w:numPr>
        <w:autoSpaceDE w:val="0"/>
        <w:autoSpaceDN w:val="0"/>
        <w:adjustRightInd w:val="0"/>
        <w:spacing w:after="0" w:line="240" w:lineRule="auto"/>
        <w:jc w:val="both"/>
        <w:rPr>
          <w:rFonts w:ascii="Times New Roman" w:hAnsi="Times New Roman"/>
          <w:sz w:val="24"/>
          <w:szCs w:val="24"/>
        </w:rPr>
      </w:pPr>
      <w:r w:rsidRPr="00007BAE">
        <w:rPr>
          <w:rFonts w:ascii="Times New Roman" w:hAnsi="Times New Roman"/>
          <w:sz w:val="24"/>
          <w:szCs w:val="24"/>
        </w:rPr>
        <w:t>грамотное обращение с бытовыми приборами, техническими устройствами;</w:t>
      </w:r>
    </w:p>
    <w:p w:rsidR="00007BAE" w:rsidRPr="00007BAE" w:rsidRDefault="00007BAE" w:rsidP="00EB5C97">
      <w:pPr>
        <w:pStyle w:val="ad"/>
        <w:numPr>
          <w:ilvl w:val="0"/>
          <w:numId w:val="210"/>
        </w:numPr>
        <w:autoSpaceDE w:val="0"/>
        <w:autoSpaceDN w:val="0"/>
        <w:adjustRightInd w:val="0"/>
        <w:spacing w:after="0" w:line="240" w:lineRule="auto"/>
        <w:jc w:val="both"/>
        <w:rPr>
          <w:rFonts w:ascii="Times New Roman" w:hAnsi="Times New Roman"/>
          <w:sz w:val="24"/>
          <w:szCs w:val="24"/>
        </w:rPr>
      </w:pPr>
      <w:r w:rsidRPr="00007BAE">
        <w:rPr>
          <w:rFonts w:ascii="Times New Roman" w:hAnsi="Times New Roman"/>
          <w:sz w:val="24"/>
          <w:szCs w:val="24"/>
        </w:rPr>
        <w:t>соблюдение правил дорожного движения и поведения на транспорте;</w:t>
      </w:r>
    </w:p>
    <w:p w:rsidR="00007BAE" w:rsidRPr="00007BAE" w:rsidRDefault="00007BAE" w:rsidP="00EB5C97">
      <w:pPr>
        <w:pStyle w:val="ad"/>
        <w:numPr>
          <w:ilvl w:val="0"/>
          <w:numId w:val="210"/>
        </w:numPr>
        <w:autoSpaceDE w:val="0"/>
        <w:autoSpaceDN w:val="0"/>
        <w:adjustRightInd w:val="0"/>
        <w:spacing w:after="0" w:line="240" w:lineRule="auto"/>
        <w:jc w:val="both"/>
        <w:rPr>
          <w:rFonts w:ascii="Times New Roman" w:hAnsi="Times New Roman"/>
          <w:sz w:val="24"/>
          <w:szCs w:val="24"/>
        </w:rPr>
      </w:pPr>
      <w:r w:rsidRPr="00007BAE">
        <w:rPr>
          <w:rFonts w:ascii="Times New Roman" w:hAnsi="Times New Roman"/>
          <w:sz w:val="24"/>
          <w:szCs w:val="24"/>
        </w:rPr>
        <w:t>соблюдение правил отдыха в загородной зоне;</w:t>
      </w:r>
    </w:p>
    <w:p w:rsidR="00007BAE" w:rsidRPr="00007BAE" w:rsidRDefault="00007BAE" w:rsidP="00EB5C97">
      <w:pPr>
        <w:pStyle w:val="ad"/>
        <w:numPr>
          <w:ilvl w:val="0"/>
          <w:numId w:val="210"/>
        </w:numPr>
        <w:autoSpaceDE w:val="0"/>
        <w:autoSpaceDN w:val="0"/>
        <w:adjustRightInd w:val="0"/>
        <w:spacing w:after="0" w:line="240" w:lineRule="auto"/>
        <w:jc w:val="both"/>
        <w:rPr>
          <w:rFonts w:ascii="Times New Roman" w:hAnsi="Times New Roman"/>
          <w:sz w:val="24"/>
          <w:szCs w:val="24"/>
        </w:rPr>
      </w:pPr>
      <w:r w:rsidRPr="00007BAE">
        <w:rPr>
          <w:rFonts w:ascii="Times New Roman" w:hAnsi="Times New Roman"/>
          <w:sz w:val="24"/>
          <w:szCs w:val="24"/>
        </w:rPr>
        <w:t>знание номеров телефонов для вызова экстренных служб;</w:t>
      </w:r>
    </w:p>
    <w:p w:rsidR="00007BAE" w:rsidRPr="00007BAE" w:rsidRDefault="00007BAE" w:rsidP="00EB5C97">
      <w:pPr>
        <w:pStyle w:val="ad"/>
        <w:numPr>
          <w:ilvl w:val="0"/>
          <w:numId w:val="210"/>
        </w:numPr>
        <w:autoSpaceDE w:val="0"/>
        <w:autoSpaceDN w:val="0"/>
        <w:adjustRightInd w:val="0"/>
        <w:spacing w:after="0" w:line="240" w:lineRule="auto"/>
        <w:jc w:val="both"/>
        <w:rPr>
          <w:rFonts w:ascii="Times New Roman" w:hAnsi="Times New Roman"/>
          <w:sz w:val="24"/>
          <w:szCs w:val="24"/>
        </w:rPr>
      </w:pPr>
      <w:r w:rsidRPr="00007BAE">
        <w:rPr>
          <w:rFonts w:ascii="Times New Roman" w:hAnsi="Times New Roman"/>
          <w:sz w:val="24"/>
          <w:szCs w:val="24"/>
        </w:rPr>
        <w:t>умение оказывать первую помощь;</w:t>
      </w:r>
    </w:p>
    <w:p w:rsidR="00007BAE" w:rsidRPr="00007BAE" w:rsidRDefault="00007BAE" w:rsidP="00EB5C97">
      <w:pPr>
        <w:pStyle w:val="ad"/>
        <w:numPr>
          <w:ilvl w:val="0"/>
          <w:numId w:val="210"/>
        </w:numPr>
        <w:autoSpaceDE w:val="0"/>
        <w:autoSpaceDN w:val="0"/>
        <w:adjustRightInd w:val="0"/>
        <w:spacing w:after="0" w:line="240" w:lineRule="auto"/>
        <w:jc w:val="both"/>
        <w:rPr>
          <w:rFonts w:ascii="Times New Roman" w:hAnsi="Times New Roman"/>
          <w:sz w:val="24"/>
          <w:szCs w:val="24"/>
        </w:rPr>
      </w:pPr>
      <w:r w:rsidRPr="00007BAE">
        <w:rPr>
          <w:rFonts w:ascii="Times New Roman" w:hAnsi="Times New Roman"/>
          <w:sz w:val="24"/>
          <w:szCs w:val="24"/>
        </w:rPr>
        <w:t>правоохранительное поведение в социальной и природоохранной сфере;</w:t>
      </w:r>
    </w:p>
    <w:p w:rsidR="00007BAE" w:rsidRPr="00007BAE" w:rsidRDefault="00007BAE" w:rsidP="00007BAE">
      <w:pPr>
        <w:autoSpaceDE w:val="0"/>
        <w:autoSpaceDN w:val="0"/>
        <w:adjustRightInd w:val="0"/>
        <w:spacing w:after="0" w:line="240" w:lineRule="auto"/>
        <w:jc w:val="both"/>
        <w:rPr>
          <w:rFonts w:ascii="Times New Roman" w:hAnsi="Times New Roman"/>
          <w:b/>
          <w:bCs/>
          <w:sz w:val="24"/>
          <w:szCs w:val="24"/>
        </w:rPr>
      </w:pPr>
      <w:r w:rsidRPr="00007BAE">
        <w:rPr>
          <w:rFonts w:ascii="Times New Roman" w:hAnsi="Times New Roman"/>
          <w:b/>
          <w:bCs/>
          <w:i/>
          <w:iCs/>
          <w:sz w:val="24"/>
          <w:szCs w:val="24"/>
        </w:rPr>
        <w:t>в сфере физической культуры и здорового образажизни</w:t>
      </w:r>
      <w:r w:rsidRPr="00007BAE">
        <w:rPr>
          <w:rFonts w:ascii="Times New Roman" w:hAnsi="Times New Roman"/>
          <w:b/>
          <w:bCs/>
          <w:sz w:val="24"/>
          <w:szCs w:val="24"/>
        </w:rPr>
        <w:t>:</w:t>
      </w:r>
    </w:p>
    <w:p w:rsidR="00007BAE" w:rsidRPr="00007BAE" w:rsidRDefault="00007BAE" w:rsidP="00EB5C97">
      <w:pPr>
        <w:pStyle w:val="ad"/>
        <w:numPr>
          <w:ilvl w:val="0"/>
          <w:numId w:val="211"/>
        </w:numPr>
        <w:autoSpaceDE w:val="0"/>
        <w:autoSpaceDN w:val="0"/>
        <w:adjustRightInd w:val="0"/>
        <w:spacing w:after="0" w:line="240" w:lineRule="auto"/>
        <w:jc w:val="both"/>
        <w:rPr>
          <w:rFonts w:ascii="Times New Roman" w:eastAsia="TimesNewRoman,Bold" w:hAnsi="Times New Roman"/>
          <w:bCs/>
          <w:sz w:val="24"/>
          <w:szCs w:val="24"/>
        </w:rPr>
      </w:pPr>
      <w:r w:rsidRPr="00007BAE">
        <w:rPr>
          <w:rFonts w:ascii="Times New Roman" w:hAnsi="Times New Roman"/>
          <w:sz w:val="24"/>
          <w:szCs w:val="24"/>
        </w:rPr>
        <w:t>накопление опыта физического и психического совершенствования средствами спортивно-оздоровительной деятельности, здорового образа жизни;</w:t>
      </w:r>
    </w:p>
    <w:p w:rsidR="00007BAE" w:rsidRPr="00007BAE" w:rsidRDefault="00007BAE" w:rsidP="00EB5C97">
      <w:pPr>
        <w:pStyle w:val="ad"/>
        <w:numPr>
          <w:ilvl w:val="0"/>
          <w:numId w:val="211"/>
        </w:numPr>
        <w:autoSpaceDE w:val="0"/>
        <w:autoSpaceDN w:val="0"/>
        <w:adjustRightInd w:val="0"/>
        <w:spacing w:after="0" w:line="240" w:lineRule="auto"/>
        <w:jc w:val="both"/>
        <w:rPr>
          <w:rFonts w:ascii="Times New Roman" w:hAnsi="Times New Roman"/>
          <w:sz w:val="24"/>
          <w:szCs w:val="24"/>
        </w:rPr>
      </w:pPr>
      <w:r w:rsidRPr="00007BAE">
        <w:rPr>
          <w:rFonts w:ascii="Times New Roman" w:hAnsi="Times New Roman"/>
          <w:sz w:val="24"/>
          <w:szCs w:val="24"/>
        </w:rPr>
        <w:t>выработка привычки к соблюдению правил техники безопасности при развитии физических качеств: выносливости, силы, ловкости, гибкости, координации, скоростных качеств, обеспечивающих двигательную активность;</w:t>
      </w:r>
    </w:p>
    <w:p w:rsidR="00007BAE" w:rsidRPr="00007BAE" w:rsidRDefault="00007BAE" w:rsidP="00EB5C97">
      <w:pPr>
        <w:pStyle w:val="ad"/>
        <w:numPr>
          <w:ilvl w:val="0"/>
          <w:numId w:val="211"/>
        </w:numPr>
        <w:autoSpaceDE w:val="0"/>
        <w:autoSpaceDN w:val="0"/>
        <w:adjustRightInd w:val="0"/>
        <w:spacing w:after="0" w:line="240" w:lineRule="auto"/>
        <w:jc w:val="both"/>
        <w:rPr>
          <w:rFonts w:ascii="Times New Roman" w:hAnsi="Times New Roman"/>
          <w:sz w:val="24"/>
          <w:szCs w:val="24"/>
        </w:rPr>
      </w:pPr>
      <w:r w:rsidRPr="00007BAE">
        <w:rPr>
          <w:rFonts w:ascii="Times New Roman" w:hAnsi="Times New Roman"/>
          <w:sz w:val="24"/>
          <w:szCs w:val="24"/>
        </w:rPr>
        <w:t>соблюдение рационального режима труда и отдыха для того, чтобы выдерживать высокую умственную нагрузку старшеклассников, осуществлять профилактику утомления и дистресса здоровыми способами физической активности;</w:t>
      </w:r>
    </w:p>
    <w:p w:rsidR="00007BAE" w:rsidRPr="00007BAE" w:rsidRDefault="00007BAE" w:rsidP="00EB5C97">
      <w:pPr>
        <w:pStyle w:val="ad"/>
        <w:numPr>
          <w:ilvl w:val="0"/>
          <w:numId w:val="211"/>
        </w:numPr>
        <w:autoSpaceDE w:val="0"/>
        <w:autoSpaceDN w:val="0"/>
        <w:adjustRightInd w:val="0"/>
        <w:spacing w:after="0" w:line="240" w:lineRule="auto"/>
        <w:jc w:val="both"/>
        <w:rPr>
          <w:rFonts w:ascii="Times New Roman" w:eastAsia="TimesNewRoman,Bold" w:hAnsi="Times New Roman"/>
          <w:bCs/>
          <w:sz w:val="24"/>
          <w:szCs w:val="24"/>
        </w:rPr>
      </w:pPr>
      <w:r w:rsidRPr="00007BAE">
        <w:rPr>
          <w:rFonts w:ascii="Times New Roman" w:hAnsi="Times New Roman"/>
          <w:sz w:val="24"/>
          <w:szCs w:val="24"/>
        </w:rPr>
        <w:t>умение правильно оказывать первую помощь при травмах на занятиях физической культурой и в экстремальных ситуациях.</w:t>
      </w:r>
    </w:p>
    <w:p w:rsidR="00007BAE" w:rsidRPr="00AC6628" w:rsidRDefault="00007BAE" w:rsidP="00007BAE">
      <w:pPr>
        <w:pStyle w:val="ad"/>
        <w:spacing w:after="0" w:line="240" w:lineRule="auto"/>
        <w:jc w:val="both"/>
        <w:rPr>
          <w:rFonts w:ascii="Times New Roman" w:hAnsi="Times New Roman"/>
          <w:b/>
          <w:sz w:val="10"/>
          <w:szCs w:val="10"/>
        </w:rPr>
      </w:pPr>
    </w:p>
    <w:p w:rsidR="009365D5" w:rsidRDefault="00B43E99" w:rsidP="00F13726">
      <w:pPr>
        <w:pStyle w:val="ad"/>
        <w:spacing w:after="0" w:line="240" w:lineRule="auto"/>
        <w:jc w:val="center"/>
        <w:rPr>
          <w:rFonts w:ascii="Times New Roman" w:hAnsi="Times New Roman"/>
          <w:b/>
          <w:sz w:val="24"/>
          <w:szCs w:val="24"/>
        </w:rPr>
      </w:pPr>
      <w:r w:rsidRPr="00153AE1">
        <w:rPr>
          <w:rFonts w:ascii="Times New Roman" w:hAnsi="Times New Roman"/>
          <w:b/>
          <w:sz w:val="24"/>
          <w:szCs w:val="24"/>
        </w:rPr>
        <w:t xml:space="preserve">Содержание учебного </w:t>
      </w:r>
      <w:r w:rsidR="009365D5">
        <w:rPr>
          <w:rFonts w:ascii="Times New Roman" w:hAnsi="Times New Roman"/>
          <w:b/>
          <w:sz w:val="24"/>
          <w:szCs w:val="24"/>
        </w:rPr>
        <w:t>предмета</w:t>
      </w:r>
    </w:p>
    <w:p w:rsidR="000A7D8D" w:rsidRDefault="00F13726" w:rsidP="00F13726">
      <w:pPr>
        <w:pStyle w:val="ad"/>
        <w:spacing w:after="0" w:line="240" w:lineRule="auto"/>
        <w:jc w:val="center"/>
        <w:rPr>
          <w:rFonts w:ascii="Times New Roman" w:hAnsi="Times New Roman"/>
          <w:b/>
          <w:sz w:val="24"/>
          <w:szCs w:val="24"/>
        </w:rPr>
      </w:pPr>
      <w:r>
        <w:rPr>
          <w:rFonts w:ascii="Times New Roman" w:hAnsi="Times New Roman"/>
          <w:b/>
          <w:sz w:val="24"/>
          <w:szCs w:val="24"/>
        </w:rPr>
        <w:t xml:space="preserve"> </w:t>
      </w:r>
      <w:r w:rsidR="003640C7">
        <w:rPr>
          <w:rFonts w:ascii="Times New Roman" w:hAnsi="Times New Roman"/>
          <w:b/>
          <w:sz w:val="24"/>
          <w:szCs w:val="24"/>
        </w:rPr>
        <w:t>10</w:t>
      </w:r>
      <w:r w:rsidR="000A7D8D">
        <w:rPr>
          <w:rFonts w:ascii="Times New Roman" w:hAnsi="Times New Roman"/>
          <w:b/>
          <w:sz w:val="24"/>
          <w:szCs w:val="24"/>
        </w:rPr>
        <w:t xml:space="preserve"> класс</w:t>
      </w:r>
    </w:p>
    <w:p w:rsidR="00F52766" w:rsidRPr="00F52766" w:rsidRDefault="00F52766" w:rsidP="00F52766">
      <w:pPr>
        <w:autoSpaceDE w:val="0"/>
        <w:autoSpaceDN w:val="0"/>
        <w:adjustRightInd w:val="0"/>
        <w:spacing w:after="0" w:line="240" w:lineRule="auto"/>
        <w:ind w:firstLine="567"/>
        <w:jc w:val="both"/>
        <w:rPr>
          <w:rFonts w:ascii="Times New Roman" w:hAnsi="Times New Roman"/>
          <w:b/>
          <w:sz w:val="24"/>
          <w:szCs w:val="24"/>
        </w:rPr>
      </w:pPr>
      <w:r w:rsidRPr="00F52766">
        <w:rPr>
          <w:rFonts w:ascii="Times New Roman" w:hAnsi="Times New Roman"/>
          <w:b/>
          <w:sz w:val="24"/>
          <w:szCs w:val="24"/>
        </w:rPr>
        <w:t>Раздел 1. Основы безопасности личности, общества, государства</w:t>
      </w:r>
    </w:p>
    <w:p w:rsidR="00F52766" w:rsidRPr="00F52766" w:rsidRDefault="00F52766" w:rsidP="00F52766">
      <w:pPr>
        <w:autoSpaceDE w:val="0"/>
        <w:autoSpaceDN w:val="0"/>
        <w:adjustRightInd w:val="0"/>
        <w:spacing w:after="0" w:line="240" w:lineRule="auto"/>
        <w:ind w:firstLine="567"/>
        <w:jc w:val="both"/>
        <w:rPr>
          <w:rFonts w:ascii="Times New Roman" w:hAnsi="Times New Roman"/>
          <w:sz w:val="24"/>
          <w:szCs w:val="24"/>
        </w:rPr>
      </w:pPr>
      <w:r w:rsidRPr="00F52766">
        <w:rPr>
          <w:rFonts w:ascii="Times New Roman" w:hAnsi="Times New Roman"/>
          <w:b/>
          <w:bCs/>
          <w:sz w:val="24"/>
          <w:szCs w:val="24"/>
        </w:rPr>
        <w:t>Глава 1. Научные основыобеспечения безопасности жизнедеятельностичеловека в современной среде обитания</w:t>
      </w:r>
      <w:r>
        <w:rPr>
          <w:rFonts w:ascii="Times New Roman" w:hAnsi="Times New Roman"/>
          <w:b/>
          <w:bCs/>
          <w:sz w:val="24"/>
          <w:szCs w:val="24"/>
        </w:rPr>
        <w:t xml:space="preserve">. </w:t>
      </w:r>
      <w:r w:rsidRPr="00F52766">
        <w:rPr>
          <w:rFonts w:ascii="Times New Roman" w:hAnsi="Times New Roman"/>
          <w:sz w:val="24"/>
          <w:szCs w:val="24"/>
        </w:rPr>
        <w:t>Культура безопасности жизнедеятельности человека в современной среде обитания. Междисциплинарные основы теории безопасности жизнедеятельности. Экологические основыбезопасности жизнедеятельности человека в среде обитания.Медико-биологические основы безопасности жизнедеятельности человека в среде обитания. Психологические основы безопасности жизнедеятельности человека в среде обитания.</w:t>
      </w:r>
    </w:p>
    <w:p w:rsidR="00F52766" w:rsidRPr="00F52766" w:rsidRDefault="00F52766" w:rsidP="00F52766">
      <w:pPr>
        <w:autoSpaceDE w:val="0"/>
        <w:autoSpaceDN w:val="0"/>
        <w:adjustRightInd w:val="0"/>
        <w:spacing w:after="0" w:line="240" w:lineRule="auto"/>
        <w:ind w:firstLine="567"/>
        <w:jc w:val="both"/>
        <w:rPr>
          <w:rFonts w:ascii="Times New Roman" w:hAnsi="Times New Roman"/>
          <w:sz w:val="24"/>
          <w:szCs w:val="24"/>
        </w:rPr>
      </w:pPr>
      <w:r w:rsidRPr="00F52766">
        <w:rPr>
          <w:rFonts w:ascii="Times New Roman" w:hAnsi="Times New Roman"/>
          <w:b/>
          <w:bCs/>
          <w:sz w:val="24"/>
          <w:szCs w:val="24"/>
        </w:rPr>
        <w:t>Глава 2. Законодательные основыобеспечения безопасности личности,общества, государства</w:t>
      </w:r>
      <w:r>
        <w:rPr>
          <w:rFonts w:ascii="Times New Roman" w:hAnsi="Times New Roman"/>
          <w:b/>
          <w:bCs/>
          <w:sz w:val="24"/>
          <w:szCs w:val="24"/>
        </w:rPr>
        <w:t xml:space="preserve">. </w:t>
      </w:r>
      <w:r w:rsidRPr="00F52766">
        <w:rPr>
          <w:rFonts w:ascii="Times New Roman" w:hAnsi="Times New Roman"/>
          <w:sz w:val="24"/>
          <w:szCs w:val="24"/>
        </w:rPr>
        <w:t>Права и обязанности государства и граждан России по обеспечению безопасности жизнедеятельности. Защита национальной безопасности государства от военных угроз. Защиталичности, общества, государства от угроз социального характера. Противодействие экстремизму. Противодействие терроризму, наркотизму в Российской Федерации.</w:t>
      </w:r>
    </w:p>
    <w:p w:rsidR="00F52766" w:rsidRDefault="00F52766" w:rsidP="00F52766">
      <w:pPr>
        <w:autoSpaceDE w:val="0"/>
        <w:autoSpaceDN w:val="0"/>
        <w:adjustRightInd w:val="0"/>
        <w:spacing w:after="0" w:line="240" w:lineRule="auto"/>
        <w:ind w:firstLine="567"/>
        <w:jc w:val="both"/>
        <w:rPr>
          <w:rFonts w:ascii="Times New Roman" w:hAnsi="Times New Roman"/>
          <w:sz w:val="24"/>
          <w:szCs w:val="24"/>
        </w:rPr>
      </w:pPr>
      <w:r w:rsidRPr="00F52766">
        <w:rPr>
          <w:rFonts w:ascii="Times New Roman" w:hAnsi="Times New Roman"/>
          <w:b/>
          <w:bCs/>
          <w:sz w:val="24"/>
          <w:szCs w:val="24"/>
        </w:rPr>
        <w:t>Глава 3. Организационные основызащиты населения и территорий Россиив чрезвычайных ситуациях</w:t>
      </w:r>
      <w:r>
        <w:rPr>
          <w:rFonts w:ascii="Times New Roman" w:hAnsi="Times New Roman"/>
          <w:b/>
          <w:bCs/>
          <w:sz w:val="24"/>
          <w:szCs w:val="24"/>
        </w:rPr>
        <w:t xml:space="preserve">. </w:t>
      </w:r>
      <w:r w:rsidRPr="00F52766">
        <w:rPr>
          <w:rFonts w:ascii="Times New Roman" w:hAnsi="Times New Roman"/>
          <w:sz w:val="24"/>
          <w:szCs w:val="24"/>
        </w:rPr>
        <w:t xml:space="preserve">Единая государственная система предупреждения и </w:t>
      </w:r>
      <w:r w:rsidRPr="00F52766">
        <w:rPr>
          <w:rFonts w:ascii="Times New Roman" w:hAnsi="Times New Roman"/>
          <w:sz w:val="24"/>
          <w:szCs w:val="24"/>
        </w:rPr>
        <w:lastRenderedPageBreak/>
        <w:t>ликвидации чрезвычайных ситуаций (РСЧС). Основные мероприятия РСЧС и гражданской обороны по защите населения и территорий в чрезвычайных ситуациях. Защита населения и территорий от чрезвычайных ситуаций природного характера.Защита населения и территорий от чрезвычайных ситуацийтехногенного характера. Чрезвычайные ситуации на инженерных сооружениях, дорогах, транспорте. Страхование.</w:t>
      </w:r>
    </w:p>
    <w:p w:rsidR="00F52766" w:rsidRPr="00F52766" w:rsidRDefault="00F52766" w:rsidP="00F52766">
      <w:pPr>
        <w:autoSpaceDE w:val="0"/>
        <w:autoSpaceDN w:val="0"/>
        <w:adjustRightInd w:val="0"/>
        <w:spacing w:after="0" w:line="240" w:lineRule="auto"/>
        <w:ind w:firstLine="567"/>
        <w:jc w:val="both"/>
        <w:rPr>
          <w:rFonts w:ascii="Times New Roman" w:hAnsi="Times New Roman"/>
          <w:b/>
          <w:sz w:val="24"/>
          <w:szCs w:val="24"/>
        </w:rPr>
      </w:pPr>
      <w:r w:rsidRPr="00F52766">
        <w:rPr>
          <w:rFonts w:ascii="Times New Roman" w:hAnsi="Times New Roman"/>
          <w:b/>
          <w:sz w:val="24"/>
          <w:szCs w:val="24"/>
        </w:rPr>
        <w:t>Раздел 2. Военная безопасность государства</w:t>
      </w:r>
    </w:p>
    <w:p w:rsidR="00F52766" w:rsidRPr="00F52766" w:rsidRDefault="00F52766" w:rsidP="00F52766">
      <w:pPr>
        <w:autoSpaceDE w:val="0"/>
        <w:autoSpaceDN w:val="0"/>
        <w:adjustRightInd w:val="0"/>
        <w:spacing w:after="0" w:line="240" w:lineRule="auto"/>
        <w:ind w:firstLine="567"/>
        <w:jc w:val="both"/>
        <w:rPr>
          <w:rFonts w:ascii="Times New Roman" w:hAnsi="Times New Roman"/>
          <w:sz w:val="24"/>
          <w:szCs w:val="24"/>
        </w:rPr>
      </w:pPr>
      <w:r w:rsidRPr="00F52766">
        <w:rPr>
          <w:rFonts w:ascii="Times New Roman" w:hAnsi="Times New Roman"/>
          <w:b/>
          <w:bCs/>
          <w:sz w:val="24"/>
          <w:szCs w:val="24"/>
        </w:rPr>
        <w:t>Глава 4. Чрезвычайные ситуации военного характераи безопасность</w:t>
      </w:r>
      <w:r>
        <w:rPr>
          <w:rFonts w:ascii="Times New Roman" w:hAnsi="Times New Roman"/>
          <w:b/>
          <w:bCs/>
          <w:sz w:val="24"/>
          <w:szCs w:val="24"/>
        </w:rPr>
        <w:t xml:space="preserve">. </w:t>
      </w:r>
      <w:r w:rsidRPr="00F52766">
        <w:rPr>
          <w:rFonts w:ascii="Times New Roman" w:hAnsi="Times New Roman"/>
          <w:sz w:val="24"/>
          <w:szCs w:val="24"/>
        </w:rPr>
        <w:t>Защита населения и территорий от военной опасности,оружия массового поражения и современных обычных средствпоражения. Защита населения и территорий от радиационнойопасности</w:t>
      </w:r>
      <w:r w:rsidRPr="00F52766">
        <w:rPr>
          <w:rFonts w:ascii="Times New Roman" w:hAnsi="Times New Roman"/>
          <w:i/>
          <w:iCs/>
          <w:sz w:val="24"/>
          <w:szCs w:val="24"/>
        </w:rPr>
        <w:t xml:space="preserve">. </w:t>
      </w:r>
      <w:r w:rsidRPr="00F52766">
        <w:rPr>
          <w:rFonts w:ascii="Times New Roman" w:hAnsi="Times New Roman"/>
          <w:sz w:val="24"/>
          <w:szCs w:val="24"/>
        </w:rPr>
        <w:t>Средства коллективной защиты от оружия массового поражения</w:t>
      </w:r>
      <w:r w:rsidRPr="00F52766">
        <w:rPr>
          <w:rFonts w:ascii="Times New Roman" w:hAnsi="Times New Roman"/>
          <w:i/>
          <w:iCs/>
          <w:sz w:val="24"/>
          <w:szCs w:val="24"/>
        </w:rPr>
        <w:t xml:space="preserve">. </w:t>
      </w:r>
      <w:r w:rsidRPr="00F52766">
        <w:rPr>
          <w:rFonts w:ascii="Times New Roman" w:hAnsi="Times New Roman"/>
          <w:sz w:val="24"/>
          <w:szCs w:val="24"/>
        </w:rPr>
        <w:t>Защита населения и территорий от биологической и экологической опасности</w:t>
      </w:r>
      <w:r w:rsidRPr="00F52766">
        <w:rPr>
          <w:rFonts w:ascii="Times New Roman" w:hAnsi="Times New Roman"/>
          <w:i/>
          <w:iCs/>
          <w:sz w:val="24"/>
          <w:szCs w:val="24"/>
        </w:rPr>
        <w:t xml:space="preserve">. </w:t>
      </w:r>
      <w:r w:rsidRPr="00F52766">
        <w:rPr>
          <w:rFonts w:ascii="Times New Roman" w:hAnsi="Times New Roman"/>
          <w:sz w:val="24"/>
          <w:szCs w:val="24"/>
        </w:rPr>
        <w:t>Средства индивидуальной защиты органов дыхания и кожи.</w:t>
      </w:r>
    </w:p>
    <w:p w:rsidR="00F52766" w:rsidRPr="00F52766" w:rsidRDefault="00F52766" w:rsidP="00F52766">
      <w:pPr>
        <w:autoSpaceDE w:val="0"/>
        <w:autoSpaceDN w:val="0"/>
        <w:adjustRightInd w:val="0"/>
        <w:spacing w:after="0" w:line="240" w:lineRule="auto"/>
        <w:ind w:firstLine="567"/>
        <w:jc w:val="both"/>
        <w:rPr>
          <w:rFonts w:ascii="Times New Roman" w:hAnsi="Times New Roman"/>
          <w:sz w:val="24"/>
          <w:szCs w:val="24"/>
        </w:rPr>
      </w:pPr>
      <w:r w:rsidRPr="00F52766">
        <w:rPr>
          <w:rFonts w:ascii="Times New Roman" w:hAnsi="Times New Roman"/>
          <w:b/>
          <w:bCs/>
          <w:sz w:val="24"/>
          <w:szCs w:val="24"/>
        </w:rPr>
        <w:t>Глава 5. Вооруженные Силы Российской Федерациина защите государства от военных угроз</w:t>
      </w:r>
      <w:r>
        <w:rPr>
          <w:rFonts w:ascii="Times New Roman" w:hAnsi="Times New Roman"/>
          <w:b/>
          <w:bCs/>
          <w:sz w:val="24"/>
          <w:szCs w:val="24"/>
        </w:rPr>
        <w:t xml:space="preserve">. </w:t>
      </w:r>
      <w:r w:rsidRPr="00F52766">
        <w:rPr>
          <w:rFonts w:ascii="Times New Roman" w:hAnsi="Times New Roman"/>
          <w:sz w:val="24"/>
          <w:szCs w:val="24"/>
        </w:rPr>
        <w:t>Вооруженные Силы Российской Федерации: организационные основы. Состав Вооруженных Сил Российской Федерации. Воинская обязанность и военная служба. Права и обязанности военнослужащих. Боевые традиции и ритуалы Вооруженных Сил Российской Федерации.</w:t>
      </w:r>
    </w:p>
    <w:p w:rsidR="00F52766" w:rsidRPr="00F52766" w:rsidRDefault="00F52766" w:rsidP="00F52766">
      <w:pPr>
        <w:autoSpaceDE w:val="0"/>
        <w:autoSpaceDN w:val="0"/>
        <w:adjustRightInd w:val="0"/>
        <w:spacing w:after="0" w:line="240" w:lineRule="auto"/>
        <w:ind w:firstLine="567"/>
        <w:jc w:val="both"/>
        <w:rPr>
          <w:rFonts w:ascii="Times New Roman" w:hAnsi="Times New Roman"/>
          <w:b/>
          <w:sz w:val="24"/>
          <w:szCs w:val="24"/>
        </w:rPr>
      </w:pPr>
      <w:r w:rsidRPr="00F52766">
        <w:rPr>
          <w:rFonts w:ascii="Times New Roman" w:hAnsi="Times New Roman"/>
          <w:b/>
          <w:sz w:val="24"/>
          <w:szCs w:val="24"/>
        </w:rPr>
        <w:t>Раздел 3. Основы медицинских знанийи здорового образа жизни</w:t>
      </w:r>
    </w:p>
    <w:p w:rsidR="00F52766" w:rsidRPr="00F52766" w:rsidRDefault="00F52766" w:rsidP="00F52766">
      <w:pPr>
        <w:autoSpaceDE w:val="0"/>
        <w:autoSpaceDN w:val="0"/>
        <w:adjustRightInd w:val="0"/>
        <w:spacing w:after="0" w:line="240" w:lineRule="auto"/>
        <w:ind w:firstLine="567"/>
        <w:jc w:val="both"/>
        <w:rPr>
          <w:rFonts w:ascii="Times New Roman" w:hAnsi="Times New Roman"/>
          <w:sz w:val="24"/>
          <w:szCs w:val="24"/>
        </w:rPr>
      </w:pPr>
      <w:r w:rsidRPr="00F52766">
        <w:rPr>
          <w:rFonts w:ascii="Times New Roman" w:hAnsi="Times New Roman"/>
          <w:b/>
          <w:bCs/>
          <w:sz w:val="24"/>
          <w:szCs w:val="24"/>
        </w:rPr>
        <w:t>Глава 6. Факторы риска нарушений здоровья:инфекционные и неинфекционные заболевания</w:t>
      </w:r>
      <w:r>
        <w:rPr>
          <w:rFonts w:ascii="Times New Roman" w:hAnsi="Times New Roman"/>
          <w:b/>
          <w:bCs/>
          <w:sz w:val="24"/>
          <w:szCs w:val="24"/>
        </w:rPr>
        <w:t xml:space="preserve">. </w:t>
      </w:r>
      <w:r w:rsidRPr="00F52766">
        <w:rPr>
          <w:rFonts w:ascii="Times New Roman" w:hAnsi="Times New Roman"/>
          <w:sz w:val="24"/>
          <w:szCs w:val="24"/>
        </w:rPr>
        <w:t>Медицинское обеспечение индивидуального и общественного здоровья. Здоровый образ жизни и его составляющие.Инфекционные заболевания: их особенности и меры профилактики. Факторы риска неинфекционных заболеваний и меры их профилактики. Профилактика заболеваний, передающихся половым путем.</w:t>
      </w:r>
    </w:p>
    <w:p w:rsidR="00F52766" w:rsidRDefault="00F52766" w:rsidP="00F52766">
      <w:pPr>
        <w:autoSpaceDE w:val="0"/>
        <w:autoSpaceDN w:val="0"/>
        <w:adjustRightInd w:val="0"/>
        <w:spacing w:after="0" w:line="240" w:lineRule="auto"/>
        <w:ind w:firstLine="567"/>
        <w:jc w:val="both"/>
        <w:rPr>
          <w:rFonts w:ascii="Times New Roman" w:hAnsi="Times New Roman"/>
          <w:sz w:val="24"/>
          <w:szCs w:val="24"/>
        </w:rPr>
      </w:pPr>
      <w:r w:rsidRPr="00F52766">
        <w:rPr>
          <w:rFonts w:ascii="Times New Roman" w:hAnsi="Times New Roman"/>
          <w:b/>
          <w:bCs/>
          <w:sz w:val="24"/>
          <w:szCs w:val="24"/>
        </w:rPr>
        <w:t>Глава 7. Оказание первой помощипри неотложных состояниях</w:t>
      </w:r>
      <w:r>
        <w:rPr>
          <w:rFonts w:ascii="Times New Roman" w:hAnsi="Times New Roman"/>
          <w:b/>
          <w:bCs/>
          <w:sz w:val="24"/>
          <w:szCs w:val="24"/>
        </w:rPr>
        <w:t xml:space="preserve">. </w:t>
      </w:r>
      <w:r w:rsidRPr="00F52766">
        <w:rPr>
          <w:rFonts w:ascii="Times New Roman" w:hAnsi="Times New Roman"/>
          <w:sz w:val="24"/>
          <w:szCs w:val="24"/>
        </w:rPr>
        <w:t>Первая помощь при неотложных состояниях: закон и порядок. Правила оказания первой помощи при травмах. Перваяпомощь при кровотечениях, ранениях. Первая помощь: сердечно-легочная реанимация. Первая помощь при ушибах, растяжении связок, вывихах, переломах.</w:t>
      </w:r>
    </w:p>
    <w:p w:rsidR="00F13726" w:rsidRPr="00F52766" w:rsidRDefault="00F13726" w:rsidP="00F52766">
      <w:pPr>
        <w:autoSpaceDE w:val="0"/>
        <w:autoSpaceDN w:val="0"/>
        <w:adjustRightInd w:val="0"/>
        <w:spacing w:after="0" w:line="240" w:lineRule="auto"/>
        <w:ind w:firstLine="567"/>
        <w:jc w:val="both"/>
        <w:rPr>
          <w:rFonts w:ascii="Times New Roman" w:hAnsi="Times New Roman"/>
          <w:sz w:val="24"/>
          <w:szCs w:val="24"/>
        </w:rPr>
      </w:pPr>
    </w:p>
    <w:p w:rsidR="00F13726" w:rsidRPr="002C2EFA" w:rsidRDefault="00F13726" w:rsidP="00F13726">
      <w:pPr>
        <w:pStyle w:val="ad"/>
        <w:autoSpaceDE w:val="0"/>
        <w:autoSpaceDN w:val="0"/>
        <w:adjustRightInd w:val="0"/>
        <w:spacing w:after="0" w:line="240" w:lineRule="auto"/>
        <w:jc w:val="center"/>
        <w:rPr>
          <w:rFonts w:ascii="Times New Roman" w:eastAsia="TimesNewRoman" w:hAnsi="Times New Roman"/>
          <w:b/>
        </w:rPr>
      </w:pPr>
      <w:r w:rsidRPr="002C2EFA">
        <w:rPr>
          <w:rFonts w:ascii="Times New Roman" w:eastAsia="TimesNewRoman" w:hAnsi="Times New Roman"/>
          <w:b/>
        </w:rPr>
        <w:t>Тематическое планирование</w:t>
      </w:r>
    </w:p>
    <w:tbl>
      <w:tblPr>
        <w:tblStyle w:val="aff1"/>
        <w:tblW w:w="0" w:type="auto"/>
        <w:tblInd w:w="284" w:type="dxa"/>
        <w:tblLook w:val="04A0"/>
      </w:tblPr>
      <w:tblGrid>
        <w:gridCol w:w="438"/>
        <w:gridCol w:w="7613"/>
        <w:gridCol w:w="1377"/>
      </w:tblGrid>
      <w:tr w:rsidR="00F13726" w:rsidRPr="00125607" w:rsidTr="000604A0">
        <w:tc>
          <w:tcPr>
            <w:tcW w:w="438" w:type="dxa"/>
            <w:vAlign w:val="center"/>
          </w:tcPr>
          <w:p w:rsidR="00F13726" w:rsidRPr="00125607" w:rsidRDefault="00F13726" w:rsidP="000604A0">
            <w:pPr>
              <w:spacing w:after="0" w:line="240" w:lineRule="auto"/>
              <w:jc w:val="center"/>
              <w:rPr>
                <w:rFonts w:ascii="Times New Roman" w:hAnsi="Times New Roman"/>
              </w:rPr>
            </w:pPr>
            <w:r w:rsidRPr="00125607">
              <w:rPr>
                <w:rFonts w:ascii="Times New Roman" w:hAnsi="Times New Roman"/>
              </w:rPr>
              <w:t>№</w:t>
            </w:r>
          </w:p>
        </w:tc>
        <w:tc>
          <w:tcPr>
            <w:tcW w:w="7740" w:type="dxa"/>
            <w:vAlign w:val="center"/>
          </w:tcPr>
          <w:p w:rsidR="00F13726" w:rsidRPr="00125607" w:rsidRDefault="00F13726" w:rsidP="000604A0">
            <w:pPr>
              <w:spacing w:after="0" w:line="240" w:lineRule="auto"/>
              <w:jc w:val="center"/>
              <w:rPr>
                <w:rFonts w:ascii="Times New Roman" w:hAnsi="Times New Roman"/>
              </w:rPr>
            </w:pPr>
            <w:r w:rsidRPr="00125607">
              <w:rPr>
                <w:rFonts w:ascii="Times New Roman" w:hAnsi="Times New Roman"/>
              </w:rPr>
              <w:t>Тема</w:t>
            </w:r>
          </w:p>
        </w:tc>
        <w:tc>
          <w:tcPr>
            <w:tcW w:w="1392" w:type="dxa"/>
            <w:vAlign w:val="center"/>
          </w:tcPr>
          <w:p w:rsidR="00F13726" w:rsidRPr="00125607" w:rsidRDefault="00F13726" w:rsidP="000604A0">
            <w:pPr>
              <w:spacing w:after="0" w:line="240" w:lineRule="auto"/>
              <w:jc w:val="center"/>
              <w:rPr>
                <w:rFonts w:ascii="Times New Roman" w:hAnsi="Times New Roman"/>
              </w:rPr>
            </w:pPr>
            <w:r w:rsidRPr="00125607">
              <w:rPr>
                <w:rFonts w:ascii="Times New Roman" w:hAnsi="Times New Roman"/>
              </w:rPr>
              <w:t>Кол</w:t>
            </w:r>
            <w:r>
              <w:rPr>
                <w:rFonts w:ascii="Times New Roman" w:hAnsi="Times New Roman"/>
              </w:rPr>
              <w:t>.</w:t>
            </w:r>
            <w:r w:rsidRPr="00125607">
              <w:rPr>
                <w:rFonts w:ascii="Times New Roman" w:hAnsi="Times New Roman"/>
              </w:rPr>
              <w:t xml:space="preserve"> часов</w:t>
            </w:r>
          </w:p>
        </w:tc>
      </w:tr>
      <w:tr w:rsidR="00F13726" w:rsidRPr="00125607" w:rsidTr="000604A0">
        <w:tc>
          <w:tcPr>
            <w:tcW w:w="438" w:type="dxa"/>
          </w:tcPr>
          <w:p w:rsidR="00F13726" w:rsidRPr="00125607" w:rsidRDefault="00F13726" w:rsidP="000604A0">
            <w:pPr>
              <w:spacing w:after="0" w:line="240" w:lineRule="auto"/>
              <w:jc w:val="both"/>
              <w:rPr>
                <w:rFonts w:ascii="Times New Roman" w:hAnsi="Times New Roman"/>
              </w:rPr>
            </w:pPr>
          </w:p>
        </w:tc>
        <w:tc>
          <w:tcPr>
            <w:tcW w:w="7740" w:type="dxa"/>
          </w:tcPr>
          <w:p w:rsidR="00F13726" w:rsidRPr="00F13726" w:rsidRDefault="00F13726" w:rsidP="000604A0">
            <w:pPr>
              <w:autoSpaceDE w:val="0"/>
              <w:autoSpaceDN w:val="0"/>
              <w:adjustRightInd w:val="0"/>
              <w:spacing w:after="0" w:line="240" w:lineRule="auto"/>
              <w:jc w:val="center"/>
              <w:rPr>
                <w:rFonts w:ascii="Times New Roman" w:hAnsi="Times New Roman"/>
                <w:b/>
                <w:bCs/>
              </w:rPr>
            </w:pPr>
            <w:r w:rsidRPr="00F13726">
              <w:rPr>
                <w:rFonts w:ascii="Times New Roman" w:hAnsi="Times New Roman"/>
                <w:b/>
              </w:rPr>
              <w:t>10 класс - 35  часов</w:t>
            </w:r>
          </w:p>
        </w:tc>
        <w:tc>
          <w:tcPr>
            <w:tcW w:w="1392" w:type="dxa"/>
            <w:vAlign w:val="center"/>
          </w:tcPr>
          <w:p w:rsidR="00F13726" w:rsidRPr="00125607" w:rsidRDefault="00F13726" w:rsidP="000604A0">
            <w:pPr>
              <w:spacing w:after="0" w:line="240" w:lineRule="auto"/>
              <w:jc w:val="center"/>
              <w:rPr>
                <w:rFonts w:ascii="Times New Roman" w:hAnsi="Times New Roman"/>
              </w:rPr>
            </w:pPr>
          </w:p>
        </w:tc>
      </w:tr>
      <w:tr w:rsidR="00F13726" w:rsidRPr="00125607" w:rsidTr="000604A0">
        <w:tc>
          <w:tcPr>
            <w:tcW w:w="438" w:type="dxa"/>
          </w:tcPr>
          <w:p w:rsidR="00F13726" w:rsidRPr="00E64215" w:rsidRDefault="00F13726" w:rsidP="000604A0">
            <w:pPr>
              <w:spacing w:after="0" w:line="240" w:lineRule="auto"/>
              <w:jc w:val="both"/>
              <w:rPr>
                <w:rFonts w:ascii="Times New Roman" w:hAnsi="Times New Roman"/>
              </w:rPr>
            </w:pPr>
            <w:r w:rsidRPr="00E64215">
              <w:rPr>
                <w:rFonts w:ascii="Times New Roman" w:hAnsi="Times New Roman"/>
              </w:rPr>
              <w:t>1</w:t>
            </w:r>
          </w:p>
        </w:tc>
        <w:tc>
          <w:tcPr>
            <w:tcW w:w="7740" w:type="dxa"/>
          </w:tcPr>
          <w:p w:rsidR="00F13726" w:rsidRPr="00E64215" w:rsidRDefault="00F13726" w:rsidP="000604A0">
            <w:pPr>
              <w:autoSpaceDE w:val="0"/>
              <w:autoSpaceDN w:val="0"/>
              <w:adjustRightInd w:val="0"/>
              <w:spacing w:after="0" w:line="240" w:lineRule="auto"/>
              <w:jc w:val="both"/>
              <w:rPr>
                <w:rFonts w:ascii="Times New Roman" w:hAnsi="Times New Roman"/>
                <w:bCs/>
              </w:rPr>
            </w:pPr>
            <w:r w:rsidRPr="00E64215">
              <w:rPr>
                <w:rFonts w:ascii="Times New Roman" w:hAnsi="Times New Roman"/>
                <w:iCs/>
              </w:rPr>
              <w:t>Научные основы обеспечения безопасности жизнедеятельности человека в современной среде обитания</w:t>
            </w:r>
          </w:p>
        </w:tc>
        <w:tc>
          <w:tcPr>
            <w:tcW w:w="1392" w:type="dxa"/>
            <w:vAlign w:val="center"/>
          </w:tcPr>
          <w:p w:rsidR="00F13726" w:rsidRPr="00125607" w:rsidRDefault="00F13726" w:rsidP="000604A0">
            <w:pPr>
              <w:spacing w:after="0" w:line="240" w:lineRule="auto"/>
              <w:jc w:val="center"/>
              <w:rPr>
                <w:rFonts w:ascii="Times New Roman" w:hAnsi="Times New Roman"/>
              </w:rPr>
            </w:pPr>
            <w:r>
              <w:rPr>
                <w:rFonts w:ascii="Times New Roman" w:hAnsi="Times New Roman"/>
              </w:rPr>
              <w:t>5</w:t>
            </w:r>
            <w:r w:rsidR="009365D5">
              <w:rPr>
                <w:rFonts w:ascii="Times New Roman" w:hAnsi="Times New Roman"/>
              </w:rPr>
              <w:t xml:space="preserve"> </w:t>
            </w:r>
          </w:p>
        </w:tc>
      </w:tr>
      <w:tr w:rsidR="00F13726" w:rsidRPr="00125607" w:rsidTr="000604A0">
        <w:tc>
          <w:tcPr>
            <w:tcW w:w="438" w:type="dxa"/>
          </w:tcPr>
          <w:p w:rsidR="00F13726" w:rsidRPr="00E64215" w:rsidRDefault="00F13726" w:rsidP="000604A0">
            <w:pPr>
              <w:spacing w:after="0" w:line="240" w:lineRule="auto"/>
              <w:jc w:val="both"/>
              <w:rPr>
                <w:rFonts w:ascii="Times New Roman" w:hAnsi="Times New Roman"/>
              </w:rPr>
            </w:pPr>
            <w:r w:rsidRPr="00E64215">
              <w:rPr>
                <w:rFonts w:ascii="Times New Roman" w:hAnsi="Times New Roman"/>
              </w:rPr>
              <w:t>2</w:t>
            </w:r>
          </w:p>
        </w:tc>
        <w:tc>
          <w:tcPr>
            <w:tcW w:w="7740" w:type="dxa"/>
          </w:tcPr>
          <w:p w:rsidR="00F13726" w:rsidRPr="00E64215" w:rsidRDefault="00F13726" w:rsidP="000604A0">
            <w:pPr>
              <w:autoSpaceDE w:val="0"/>
              <w:autoSpaceDN w:val="0"/>
              <w:adjustRightInd w:val="0"/>
              <w:spacing w:after="0" w:line="240" w:lineRule="auto"/>
              <w:jc w:val="both"/>
              <w:rPr>
                <w:rFonts w:ascii="Times New Roman" w:hAnsi="Times New Roman"/>
                <w:bCs/>
              </w:rPr>
            </w:pPr>
            <w:r w:rsidRPr="00E64215">
              <w:rPr>
                <w:rFonts w:ascii="Times New Roman" w:hAnsi="Times New Roman"/>
                <w:iCs/>
              </w:rPr>
              <w:t>Законодательные основы обеспечения безопасности личности, общества, государства</w:t>
            </w:r>
          </w:p>
        </w:tc>
        <w:tc>
          <w:tcPr>
            <w:tcW w:w="1392" w:type="dxa"/>
            <w:vAlign w:val="center"/>
          </w:tcPr>
          <w:p w:rsidR="00F13726" w:rsidRPr="00125607" w:rsidRDefault="00F13726" w:rsidP="000604A0">
            <w:pPr>
              <w:spacing w:after="0" w:line="240" w:lineRule="auto"/>
              <w:jc w:val="center"/>
              <w:rPr>
                <w:rFonts w:ascii="Times New Roman" w:hAnsi="Times New Roman"/>
              </w:rPr>
            </w:pPr>
            <w:r>
              <w:rPr>
                <w:rFonts w:ascii="Times New Roman" w:hAnsi="Times New Roman"/>
              </w:rPr>
              <w:t>5</w:t>
            </w:r>
            <w:r w:rsidR="009365D5">
              <w:rPr>
                <w:rFonts w:ascii="Times New Roman" w:hAnsi="Times New Roman"/>
              </w:rPr>
              <w:t xml:space="preserve"> </w:t>
            </w:r>
          </w:p>
        </w:tc>
      </w:tr>
      <w:tr w:rsidR="00F13726" w:rsidRPr="00125607" w:rsidTr="000604A0">
        <w:tc>
          <w:tcPr>
            <w:tcW w:w="438" w:type="dxa"/>
          </w:tcPr>
          <w:p w:rsidR="00F13726" w:rsidRPr="00E64215" w:rsidRDefault="00F13726" w:rsidP="000604A0">
            <w:pPr>
              <w:spacing w:after="0" w:line="240" w:lineRule="auto"/>
              <w:jc w:val="both"/>
              <w:rPr>
                <w:rFonts w:ascii="Times New Roman" w:hAnsi="Times New Roman"/>
              </w:rPr>
            </w:pPr>
            <w:r w:rsidRPr="00E64215">
              <w:rPr>
                <w:rFonts w:ascii="Times New Roman" w:hAnsi="Times New Roman"/>
              </w:rPr>
              <w:t>3</w:t>
            </w:r>
          </w:p>
        </w:tc>
        <w:tc>
          <w:tcPr>
            <w:tcW w:w="7740" w:type="dxa"/>
          </w:tcPr>
          <w:p w:rsidR="00F13726" w:rsidRPr="00E64215" w:rsidRDefault="00F13726" w:rsidP="000604A0">
            <w:pPr>
              <w:autoSpaceDE w:val="0"/>
              <w:autoSpaceDN w:val="0"/>
              <w:adjustRightInd w:val="0"/>
              <w:spacing w:after="0" w:line="240" w:lineRule="auto"/>
              <w:jc w:val="both"/>
              <w:rPr>
                <w:rFonts w:ascii="Times New Roman" w:hAnsi="Times New Roman"/>
              </w:rPr>
            </w:pPr>
            <w:r w:rsidRPr="00E64215">
              <w:rPr>
                <w:rFonts w:ascii="Times New Roman" w:hAnsi="Times New Roman"/>
                <w:iCs/>
              </w:rPr>
              <w:t>Организационные основы защиты населения и территорий России в чрезвычайных ситуациях</w:t>
            </w:r>
          </w:p>
        </w:tc>
        <w:tc>
          <w:tcPr>
            <w:tcW w:w="1392" w:type="dxa"/>
            <w:vAlign w:val="center"/>
          </w:tcPr>
          <w:p w:rsidR="00F13726" w:rsidRPr="00125607" w:rsidRDefault="00F13726" w:rsidP="000604A0">
            <w:pPr>
              <w:spacing w:after="0" w:line="240" w:lineRule="auto"/>
              <w:jc w:val="center"/>
              <w:rPr>
                <w:rFonts w:ascii="Times New Roman" w:hAnsi="Times New Roman"/>
              </w:rPr>
            </w:pPr>
            <w:r>
              <w:rPr>
                <w:rFonts w:ascii="Times New Roman" w:hAnsi="Times New Roman"/>
              </w:rPr>
              <w:t>5</w:t>
            </w:r>
            <w:r w:rsidR="009365D5">
              <w:rPr>
                <w:rFonts w:ascii="Times New Roman" w:hAnsi="Times New Roman"/>
              </w:rPr>
              <w:t xml:space="preserve"> </w:t>
            </w:r>
          </w:p>
        </w:tc>
      </w:tr>
      <w:tr w:rsidR="00F13726" w:rsidRPr="00125607" w:rsidTr="000604A0">
        <w:tc>
          <w:tcPr>
            <w:tcW w:w="438" w:type="dxa"/>
          </w:tcPr>
          <w:p w:rsidR="00F13726" w:rsidRPr="00E64215" w:rsidRDefault="00F13726" w:rsidP="000604A0">
            <w:pPr>
              <w:spacing w:after="0" w:line="240" w:lineRule="auto"/>
              <w:jc w:val="both"/>
              <w:rPr>
                <w:rFonts w:ascii="Times New Roman" w:hAnsi="Times New Roman"/>
              </w:rPr>
            </w:pPr>
            <w:r w:rsidRPr="00E64215">
              <w:rPr>
                <w:rFonts w:ascii="Times New Roman" w:hAnsi="Times New Roman"/>
              </w:rPr>
              <w:t>4</w:t>
            </w:r>
          </w:p>
        </w:tc>
        <w:tc>
          <w:tcPr>
            <w:tcW w:w="7740" w:type="dxa"/>
          </w:tcPr>
          <w:p w:rsidR="00F13726" w:rsidRPr="00E64215" w:rsidRDefault="00F13726" w:rsidP="000604A0">
            <w:pPr>
              <w:autoSpaceDE w:val="0"/>
              <w:autoSpaceDN w:val="0"/>
              <w:adjustRightInd w:val="0"/>
              <w:spacing w:after="0" w:line="240" w:lineRule="auto"/>
              <w:jc w:val="both"/>
              <w:rPr>
                <w:rFonts w:ascii="Times New Roman" w:hAnsi="Times New Roman"/>
              </w:rPr>
            </w:pPr>
            <w:r w:rsidRPr="00E64215">
              <w:rPr>
                <w:rFonts w:ascii="Times New Roman" w:hAnsi="Times New Roman"/>
                <w:iCs/>
              </w:rPr>
              <w:t>Чрезвычайные ситуации военного характера и безопасность</w:t>
            </w:r>
          </w:p>
        </w:tc>
        <w:tc>
          <w:tcPr>
            <w:tcW w:w="1392" w:type="dxa"/>
            <w:vAlign w:val="center"/>
          </w:tcPr>
          <w:p w:rsidR="00F13726" w:rsidRPr="00125607" w:rsidRDefault="00F13726" w:rsidP="000604A0">
            <w:pPr>
              <w:spacing w:after="0" w:line="240" w:lineRule="auto"/>
              <w:jc w:val="center"/>
              <w:rPr>
                <w:rFonts w:ascii="Times New Roman" w:hAnsi="Times New Roman"/>
              </w:rPr>
            </w:pPr>
            <w:r>
              <w:rPr>
                <w:rFonts w:ascii="Times New Roman" w:hAnsi="Times New Roman"/>
              </w:rPr>
              <w:t>5</w:t>
            </w:r>
            <w:r w:rsidR="009365D5">
              <w:rPr>
                <w:rFonts w:ascii="Times New Roman" w:hAnsi="Times New Roman"/>
              </w:rPr>
              <w:t xml:space="preserve"> </w:t>
            </w:r>
          </w:p>
        </w:tc>
      </w:tr>
      <w:tr w:rsidR="00F13726" w:rsidRPr="00125607" w:rsidTr="000604A0">
        <w:tc>
          <w:tcPr>
            <w:tcW w:w="438" w:type="dxa"/>
          </w:tcPr>
          <w:p w:rsidR="00F13726" w:rsidRPr="00E64215" w:rsidRDefault="00F13726" w:rsidP="000604A0">
            <w:pPr>
              <w:spacing w:after="0" w:line="240" w:lineRule="auto"/>
              <w:jc w:val="both"/>
              <w:rPr>
                <w:rFonts w:ascii="Times New Roman" w:hAnsi="Times New Roman"/>
              </w:rPr>
            </w:pPr>
            <w:r w:rsidRPr="00E64215">
              <w:rPr>
                <w:rFonts w:ascii="Times New Roman" w:hAnsi="Times New Roman"/>
              </w:rPr>
              <w:t>5</w:t>
            </w:r>
          </w:p>
        </w:tc>
        <w:tc>
          <w:tcPr>
            <w:tcW w:w="7740" w:type="dxa"/>
          </w:tcPr>
          <w:p w:rsidR="00F13726" w:rsidRPr="00E64215" w:rsidRDefault="00F13726" w:rsidP="000604A0">
            <w:pPr>
              <w:autoSpaceDE w:val="0"/>
              <w:autoSpaceDN w:val="0"/>
              <w:adjustRightInd w:val="0"/>
              <w:spacing w:after="0" w:line="240" w:lineRule="auto"/>
              <w:jc w:val="both"/>
              <w:rPr>
                <w:rFonts w:ascii="Times New Roman" w:hAnsi="Times New Roman"/>
              </w:rPr>
            </w:pPr>
            <w:r w:rsidRPr="00E64215">
              <w:rPr>
                <w:rFonts w:ascii="Times New Roman" w:hAnsi="Times New Roman"/>
                <w:iCs/>
              </w:rPr>
              <w:t>Вооруженные Силы Российской Федерации на защите государства от военных угроз</w:t>
            </w:r>
          </w:p>
        </w:tc>
        <w:tc>
          <w:tcPr>
            <w:tcW w:w="1392" w:type="dxa"/>
            <w:vAlign w:val="center"/>
          </w:tcPr>
          <w:p w:rsidR="00F13726" w:rsidRPr="00125607" w:rsidRDefault="00F13726" w:rsidP="000604A0">
            <w:pPr>
              <w:spacing w:after="0" w:line="240" w:lineRule="auto"/>
              <w:jc w:val="center"/>
              <w:rPr>
                <w:rFonts w:ascii="Times New Roman" w:hAnsi="Times New Roman"/>
              </w:rPr>
            </w:pPr>
            <w:r>
              <w:rPr>
                <w:rFonts w:ascii="Times New Roman" w:hAnsi="Times New Roman"/>
              </w:rPr>
              <w:t>5</w:t>
            </w:r>
            <w:r w:rsidR="009365D5">
              <w:rPr>
                <w:rFonts w:ascii="Times New Roman" w:hAnsi="Times New Roman"/>
              </w:rPr>
              <w:t xml:space="preserve"> </w:t>
            </w:r>
          </w:p>
        </w:tc>
      </w:tr>
      <w:tr w:rsidR="00F13726" w:rsidRPr="00125607" w:rsidTr="000604A0">
        <w:tc>
          <w:tcPr>
            <w:tcW w:w="438" w:type="dxa"/>
          </w:tcPr>
          <w:p w:rsidR="00F13726" w:rsidRPr="00E64215" w:rsidRDefault="00F13726" w:rsidP="000604A0">
            <w:pPr>
              <w:spacing w:after="0" w:line="240" w:lineRule="auto"/>
              <w:jc w:val="both"/>
              <w:rPr>
                <w:rFonts w:ascii="Times New Roman" w:hAnsi="Times New Roman"/>
              </w:rPr>
            </w:pPr>
            <w:r>
              <w:rPr>
                <w:rFonts w:ascii="Times New Roman" w:hAnsi="Times New Roman"/>
              </w:rPr>
              <w:t>6</w:t>
            </w:r>
          </w:p>
        </w:tc>
        <w:tc>
          <w:tcPr>
            <w:tcW w:w="7740" w:type="dxa"/>
          </w:tcPr>
          <w:p w:rsidR="00F13726" w:rsidRPr="00E64215" w:rsidRDefault="00F13726" w:rsidP="000604A0">
            <w:pPr>
              <w:autoSpaceDE w:val="0"/>
              <w:autoSpaceDN w:val="0"/>
              <w:adjustRightInd w:val="0"/>
              <w:spacing w:after="0" w:line="240" w:lineRule="auto"/>
              <w:jc w:val="both"/>
              <w:rPr>
                <w:rFonts w:ascii="Times New Roman" w:hAnsi="Times New Roman"/>
              </w:rPr>
            </w:pPr>
            <w:r w:rsidRPr="00E64215">
              <w:rPr>
                <w:rFonts w:ascii="Times New Roman" w:hAnsi="Times New Roman"/>
                <w:iCs/>
              </w:rPr>
              <w:t>Факторы риска нарушений здоровья: инфекционные и неинфекционные заболевания</w:t>
            </w:r>
          </w:p>
        </w:tc>
        <w:tc>
          <w:tcPr>
            <w:tcW w:w="1392" w:type="dxa"/>
            <w:vAlign w:val="center"/>
          </w:tcPr>
          <w:p w:rsidR="00F13726" w:rsidRPr="00125607" w:rsidRDefault="00F13726" w:rsidP="000604A0">
            <w:pPr>
              <w:spacing w:after="0" w:line="240" w:lineRule="auto"/>
              <w:jc w:val="center"/>
              <w:rPr>
                <w:rFonts w:ascii="Times New Roman" w:hAnsi="Times New Roman"/>
              </w:rPr>
            </w:pPr>
            <w:r>
              <w:rPr>
                <w:rFonts w:ascii="Times New Roman" w:hAnsi="Times New Roman"/>
              </w:rPr>
              <w:t xml:space="preserve">5 </w:t>
            </w:r>
          </w:p>
        </w:tc>
      </w:tr>
      <w:tr w:rsidR="00F13726" w:rsidRPr="00125607" w:rsidTr="000604A0">
        <w:tc>
          <w:tcPr>
            <w:tcW w:w="438" w:type="dxa"/>
          </w:tcPr>
          <w:p w:rsidR="00F13726" w:rsidRPr="00E64215" w:rsidRDefault="00F13726" w:rsidP="000604A0">
            <w:pPr>
              <w:spacing w:after="0" w:line="240" w:lineRule="auto"/>
              <w:jc w:val="both"/>
              <w:rPr>
                <w:rFonts w:ascii="Times New Roman" w:hAnsi="Times New Roman"/>
              </w:rPr>
            </w:pPr>
            <w:r>
              <w:rPr>
                <w:rFonts w:ascii="Times New Roman" w:hAnsi="Times New Roman"/>
              </w:rPr>
              <w:t>7</w:t>
            </w:r>
          </w:p>
        </w:tc>
        <w:tc>
          <w:tcPr>
            <w:tcW w:w="7740" w:type="dxa"/>
          </w:tcPr>
          <w:p w:rsidR="00F13726" w:rsidRPr="00E64215" w:rsidRDefault="00F13726" w:rsidP="000604A0">
            <w:pPr>
              <w:autoSpaceDE w:val="0"/>
              <w:autoSpaceDN w:val="0"/>
              <w:adjustRightInd w:val="0"/>
              <w:spacing w:after="0" w:line="240" w:lineRule="auto"/>
              <w:jc w:val="both"/>
              <w:rPr>
                <w:rFonts w:ascii="Times New Roman" w:hAnsi="Times New Roman"/>
                <w:bCs/>
              </w:rPr>
            </w:pPr>
            <w:r w:rsidRPr="00E64215">
              <w:rPr>
                <w:rFonts w:ascii="Times New Roman" w:hAnsi="Times New Roman"/>
                <w:iCs/>
              </w:rPr>
              <w:t>Оказание первой помощи при неотложных состояниях</w:t>
            </w:r>
          </w:p>
        </w:tc>
        <w:tc>
          <w:tcPr>
            <w:tcW w:w="1392" w:type="dxa"/>
            <w:vAlign w:val="center"/>
          </w:tcPr>
          <w:p w:rsidR="00F13726" w:rsidRPr="00125607" w:rsidRDefault="00F13726" w:rsidP="000604A0">
            <w:pPr>
              <w:spacing w:after="0" w:line="240" w:lineRule="auto"/>
              <w:jc w:val="center"/>
              <w:rPr>
                <w:rFonts w:ascii="Times New Roman" w:hAnsi="Times New Roman"/>
              </w:rPr>
            </w:pPr>
            <w:r>
              <w:rPr>
                <w:rFonts w:ascii="Times New Roman" w:hAnsi="Times New Roman"/>
              </w:rPr>
              <w:t>5</w:t>
            </w:r>
            <w:r w:rsidR="009365D5">
              <w:rPr>
                <w:rFonts w:ascii="Times New Roman" w:hAnsi="Times New Roman"/>
              </w:rPr>
              <w:t xml:space="preserve"> </w:t>
            </w:r>
          </w:p>
        </w:tc>
      </w:tr>
    </w:tbl>
    <w:p w:rsidR="00F13726" w:rsidRDefault="00F13726" w:rsidP="00F13726">
      <w:pPr>
        <w:pStyle w:val="ad"/>
        <w:spacing w:after="0" w:line="240" w:lineRule="auto"/>
        <w:jc w:val="center"/>
        <w:rPr>
          <w:rFonts w:ascii="Times New Roman" w:hAnsi="Times New Roman"/>
          <w:b/>
          <w:sz w:val="24"/>
          <w:szCs w:val="24"/>
        </w:rPr>
      </w:pPr>
    </w:p>
    <w:p w:rsidR="009365D5" w:rsidRDefault="00F13726" w:rsidP="00F13726">
      <w:pPr>
        <w:pStyle w:val="ad"/>
        <w:spacing w:after="0" w:line="240" w:lineRule="auto"/>
        <w:jc w:val="center"/>
        <w:rPr>
          <w:rFonts w:ascii="Times New Roman" w:hAnsi="Times New Roman"/>
          <w:b/>
          <w:sz w:val="24"/>
          <w:szCs w:val="24"/>
        </w:rPr>
      </w:pPr>
      <w:r w:rsidRPr="00153AE1">
        <w:rPr>
          <w:rFonts w:ascii="Times New Roman" w:hAnsi="Times New Roman"/>
          <w:b/>
          <w:sz w:val="24"/>
          <w:szCs w:val="24"/>
        </w:rPr>
        <w:t xml:space="preserve">Содержание учебного </w:t>
      </w:r>
      <w:r w:rsidR="009365D5">
        <w:rPr>
          <w:rFonts w:ascii="Times New Roman" w:hAnsi="Times New Roman"/>
          <w:b/>
          <w:sz w:val="24"/>
          <w:szCs w:val="24"/>
        </w:rPr>
        <w:t>предмета</w:t>
      </w:r>
    </w:p>
    <w:p w:rsidR="00F13726" w:rsidRDefault="00F13726" w:rsidP="00F13726">
      <w:pPr>
        <w:pStyle w:val="ad"/>
        <w:spacing w:after="0" w:line="240" w:lineRule="auto"/>
        <w:jc w:val="center"/>
        <w:rPr>
          <w:rFonts w:ascii="Times New Roman" w:hAnsi="Times New Roman"/>
          <w:b/>
          <w:sz w:val="24"/>
          <w:szCs w:val="24"/>
        </w:rPr>
      </w:pPr>
      <w:r>
        <w:rPr>
          <w:rFonts w:ascii="Times New Roman" w:hAnsi="Times New Roman"/>
          <w:b/>
          <w:sz w:val="24"/>
          <w:szCs w:val="24"/>
        </w:rPr>
        <w:t xml:space="preserve"> 11 класс</w:t>
      </w:r>
    </w:p>
    <w:p w:rsidR="00E64215" w:rsidRPr="00E64215" w:rsidRDefault="00E64215" w:rsidP="00E64215">
      <w:pPr>
        <w:autoSpaceDE w:val="0"/>
        <w:autoSpaceDN w:val="0"/>
        <w:adjustRightInd w:val="0"/>
        <w:spacing w:after="0" w:line="240" w:lineRule="auto"/>
        <w:ind w:firstLine="567"/>
        <w:jc w:val="both"/>
        <w:rPr>
          <w:rFonts w:ascii="Times New Roman" w:hAnsi="Times New Roman"/>
          <w:b/>
          <w:sz w:val="24"/>
          <w:szCs w:val="24"/>
        </w:rPr>
      </w:pPr>
      <w:r w:rsidRPr="00E64215">
        <w:rPr>
          <w:rFonts w:ascii="Times New Roman" w:hAnsi="Times New Roman"/>
          <w:b/>
          <w:sz w:val="24"/>
          <w:szCs w:val="24"/>
        </w:rPr>
        <w:t>Раздел 1. Основы комплексной безопасности личности, общества, государства</w:t>
      </w:r>
    </w:p>
    <w:p w:rsidR="00E64215" w:rsidRPr="00E64215" w:rsidRDefault="00E64215" w:rsidP="00E64215">
      <w:pPr>
        <w:autoSpaceDE w:val="0"/>
        <w:autoSpaceDN w:val="0"/>
        <w:adjustRightInd w:val="0"/>
        <w:spacing w:after="0" w:line="240" w:lineRule="auto"/>
        <w:ind w:firstLine="567"/>
        <w:jc w:val="both"/>
        <w:rPr>
          <w:rFonts w:ascii="Times New Roman" w:hAnsi="Times New Roman"/>
          <w:sz w:val="24"/>
          <w:szCs w:val="24"/>
        </w:rPr>
      </w:pPr>
      <w:r w:rsidRPr="00E64215">
        <w:rPr>
          <w:rFonts w:ascii="Times New Roman" w:hAnsi="Times New Roman"/>
          <w:b/>
          <w:bCs/>
          <w:sz w:val="24"/>
          <w:szCs w:val="24"/>
        </w:rPr>
        <w:t>Глава 1. Научные основы формированиякультуры безопасности жизнедеятельности человекав современной среде обитания</w:t>
      </w:r>
      <w:r>
        <w:rPr>
          <w:rFonts w:ascii="Times New Roman" w:hAnsi="Times New Roman"/>
          <w:b/>
          <w:bCs/>
          <w:sz w:val="24"/>
          <w:szCs w:val="24"/>
        </w:rPr>
        <w:t xml:space="preserve">. </w:t>
      </w:r>
      <w:r w:rsidRPr="00E64215">
        <w:rPr>
          <w:rFonts w:ascii="Times New Roman" w:hAnsi="Times New Roman"/>
          <w:sz w:val="24"/>
          <w:szCs w:val="24"/>
        </w:rPr>
        <w:t xml:space="preserve">Проблемы формирования культуры безопасности жизнедеятельности человека в современной среде обитания. </w:t>
      </w:r>
      <w:r w:rsidRPr="00E64215">
        <w:rPr>
          <w:rFonts w:ascii="Times New Roman" w:hAnsi="Times New Roman"/>
          <w:sz w:val="24"/>
          <w:szCs w:val="24"/>
        </w:rPr>
        <w:lastRenderedPageBreak/>
        <w:t>Этические и экологические критерии безопасности современной науки и технологий. Общенаучные методологические подходык изучению проблем безопасности жизнедеятельности человека в среде обитания. Основные подходы и принципы обеспечения безопасности объектов в среде жизнедеятельности.Основы управления безопасностью в системе «человек — средаобитания».</w:t>
      </w:r>
    </w:p>
    <w:p w:rsidR="00E64215" w:rsidRPr="00E64215" w:rsidRDefault="00E64215" w:rsidP="00E64215">
      <w:pPr>
        <w:autoSpaceDE w:val="0"/>
        <w:autoSpaceDN w:val="0"/>
        <w:adjustRightInd w:val="0"/>
        <w:spacing w:after="0" w:line="240" w:lineRule="auto"/>
        <w:ind w:firstLine="567"/>
        <w:jc w:val="both"/>
        <w:rPr>
          <w:rFonts w:ascii="Times New Roman" w:hAnsi="Times New Roman"/>
          <w:sz w:val="24"/>
          <w:szCs w:val="24"/>
        </w:rPr>
      </w:pPr>
      <w:r w:rsidRPr="00E64215">
        <w:rPr>
          <w:rFonts w:ascii="Times New Roman" w:hAnsi="Times New Roman"/>
          <w:b/>
          <w:bCs/>
          <w:sz w:val="24"/>
          <w:szCs w:val="24"/>
        </w:rPr>
        <w:t>Глава 2. Комплекс мервзаимной ответственности личности,общества, государствапо обеспечению безопасности</w:t>
      </w:r>
      <w:r>
        <w:rPr>
          <w:rFonts w:ascii="Times New Roman" w:hAnsi="Times New Roman"/>
          <w:b/>
          <w:bCs/>
          <w:sz w:val="24"/>
          <w:szCs w:val="24"/>
        </w:rPr>
        <w:t xml:space="preserve">. </w:t>
      </w:r>
      <w:r w:rsidRPr="00E64215">
        <w:rPr>
          <w:rFonts w:ascii="Times New Roman" w:hAnsi="Times New Roman"/>
          <w:sz w:val="24"/>
          <w:szCs w:val="24"/>
        </w:rPr>
        <w:t>Обеспечение национальной безопасности России. Обеспечение социальной, экономической и государственной безопасности. Меры государства по противодействию военнымугрозам, экстремизму, терроризму. Защита населения и территорий в чрезвычайных ситуациях. Поисково-спасательнаяслужба МЧС России. Международное сотрудничество Россиипо противодействию военным угрозам, экстремизму, терроризму.</w:t>
      </w:r>
    </w:p>
    <w:p w:rsidR="00E64215" w:rsidRPr="00E64215" w:rsidRDefault="00E64215" w:rsidP="00E64215">
      <w:pPr>
        <w:autoSpaceDE w:val="0"/>
        <w:autoSpaceDN w:val="0"/>
        <w:adjustRightInd w:val="0"/>
        <w:spacing w:after="0" w:line="240" w:lineRule="auto"/>
        <w:ind w:firstLine="567"/>
        <w:jc w:val="both"/>
        <w:rPr>
          <w:rFonts w:ascii="Times New Roman" w:hAnsi="Times New Roman"/>
          <w:sz w:val="24"/>
          <w:szCs w:val="24"/>
        </w:rPr>
      </w:pPr>
      <w:r w:rsidRPr="00E64215">
        <w:rPr>
          <w:rFonts w:ascii="Times New Roman" w:hAnsi="Times New Roman"/>
          <w:b/>
          <w:bCs/>
          <w:sz w:val="24"/>
          <w:szCs w:val="24"/>
        </w:rPr>
        <w:t>Глава 3. Экстремальные ситуациии безопасность человека</w:t>
      </w:r>
      <w:r>
        <w:rPr>
          <w:rFonts w:ascii="Times New Roman" w:hAnsi="Times New Roman"/>
          <w:b/>
          <w:bCs/>
          <w:sz w:val="24"/>
          <w:szCs w:val="24"/>
        </w:rPr>
        <w:t xml:space="preserve">. </w:t>
      </w:r>
      <w:r w:rsidRPr="00E64215">
        <w:rPr>
          <w:rFonts w:ascii="Times New Roman" w:hAnsi="Times New Roman"/>
          <w:sz w:val="24"/>
          <w:szCs w:val="24"/>
        </w:rPr>
        <w:t>Экстремальные ситуации криминогенного характера.Экстремизм, терроризм и безопасность человека. Наркотизми безопасность человека. Дорожно-транспортная безопасность.Вынужденное автономное существование в природных условиях.</w:t>
      </w:r>
    </w:p>
    <w:p w:rsidR="00E64215" w:rsidRPr="00E64215" w:rsidRDefault="00E64215" w:rsidP="00E64215">
      <w:pPr>
        <w:autoSpaceDE w:val="0"/>
        <w:autoSpaceDN w:val="0"/>
        <w:adjustRightInd w:val="0"/>
        <w:spacing w:after="0" w:line="240" w:lineRule="auto"/>
        <w:ind w:firstLine="567"/>
        <w:jc w:val="both"/>
        <w:rPr>
          <w:rFonts w:ascii="Times New Roman" w:hAnsi="Times New Roman"/>
          <w:b/>
          <w:sz w:val="24"/>
          <w:szCs w:val="24"/>
        </w:rPr>
      </w:pPr>
      <w:r w:rsidRPr="00E64215">
        <w:rPr>
          <w:rFonts w:ascii="Times New Roman" w:hAnsi="Times New Roman"/>
          <w:b/>
          <w:sz w:val="24"/>
          <w:szCs w:val="24"/>
        </w:rPr>
        <w:t>Раздел 2. Военная безопасность государства</w:t>
      </w:r>
    </w:p>
    <w:p w:rsidR="00E64215" w:rsidRPr="00E64215" w:rsidRDefault="00E64215" w:rsidP="00E64215">
      <w:pPr>
        <w:autoSpaceDE w:val="0"/>
        <w:autoSpaceDN w:val="0"/>
        <w:adjustRightInd w:val="0"/>
        <w:spacing w:after="0" w:line="240" w:lineRule="auto"/>
        <w:ind w:firstLine="567"/>
        <w:jc w:val="both"/>
        <w:rPr>
          <w:rFonts w:ascii="Times New Roman" w:hAnsi="Times New Roman"/>
          <w:sz w:val="24"/>
          <w:szCs w:val="24"/>
        </w:rPr>
      </w:pPr>
      <w:r w:rsidRPr="00E64215">
        <w:rPr>
          <w:rFonts w:ascii="Times New Roman" w:hAnsi="Times New Roman"/>
          <w:b/>
          <w:bCs/>
          <w:sz w:val="24"/>
          <w:szCs w:val="24"/>
        </w:rPr>
        <w:t>Глава 4. Воооруженные Силы Российской Федерациина защите государства от военных угроз</w:t>
      </w:r>
      <w:r>
        <w:rPr>
          <w:rFonts w:ascii="Times New Roman" w:hAnsi="Times New Roman"/>
          <w:b/>
          <w:bCs/>
          <w:sz w:val="24"/>
          <w:szCs w:val="24"/>
        </w:rPr>
        <w:t xml:space="preserve">. </w:t>
      </w:r>
      <w:r w:rsidRPr="00E64215">
        <w:rPr>
          <w:rFonts w:ascii="Times New Roman" w:hAnsi="Times New Roman"/>
          <w:sz w:val="24"/>
          <w:szCs w:val="24"/>
        </w:rPr>
        <w:t>Основные задачи Вооруженных Сил. Правовые основы воинской обязанности. Правовые основы военной службы. Подготовка граждан к военной службе: обязательная и добровольная. Требования воинской деятельности к личности военнослужащего.</w:t>
      </w:r>
    </w:p>
    <w:p w:rsidR="00DF777E" w:rsidRDefault="00E64215" w:rsidP="00E64215">
      <w:pPr>
        <w:autoSpaceDE w:val="0"/>
        <w:autoSpaceDN w:val="0"/>
        <w:adjustRightInd w:val="0"/>
        <w:spacing w:after="0" w:line="240" w:lineRule="auto"/>
        <w:ind w:firstLine="567"/>
        <w:jc w:val="both"/>
        <w:rPr>
          <w:rFonts w:ascii="Times New Roman" w:hAnsi="Times New Roman"/>
          <w:sz w:val="24"/>
          <w:szCs w:val="24"/>
        </w:rPr>
      </w:pPr>
      <w:r w:rsidRPr="00E64215">
        <w:rPr>
          <w:rFonts w:ascii="Times New Roman" w:hAnsi="Times New Roman"/>
          <w:b/>
          <w:bCs/>
          <w:sz w:val="24"/>
          <w:szCs w:val="24"/>
        </w:rPr>
        <w:t>Глава 5. Особенности военной службыв современной Российской армии</w:t>
      </w:r>
      <w:r>
        <w:rPr>
          <w:rFonts w:ascii="Times New Roman" w:hAnsi="Times New Roman"/>
          <w:b/>
          <w:bCs/>
          <w:sz w:val="24"/>
          <w:szCs w:val="24"/>
        </w:rPr>
        <w:t xml:space="preserve">. </w:t>
      </w:r>
      <w:r w:rsidRPr="00E64215">
        <w:rPr>
          <w:rFonts w:ascii="Times New Roman" w:hAnsi="Times New Roman"/>
          <w:sz w:val="24"/>
          <w:szCs w:val="24"/>
        </w:rPr>
        <w:t xml:space="preserve">Особенности военной службы по призыву и альтернативной гражданской службы. Военные гуманитарные миссии России в «горячих точках» мира. Военные операции на территории России: борьба с терроризмом. Военные учения Вооруженных Сил Российской Федерации. </w:t>
      </w:r>
    </w:p>
    <w:p w:rsidR="00E64215" w:rsidRPr="00E64215" w:rsidRDefault="00E64215" w:rsidP="00DF777E">
      <w:pPr>
        <w:autoSpaceDE w:val="0"/>
        <w:autoSpaceDN w:val="0"/>
        <w:adjustRightInd w:val="0"/>
        <w:spacing w:after="0" w:line="240" w:lineRule="auto"/>
        <w:jc w:val="both"/>
        <w:rPr>
          <w:rFonts w:ascii="Times New Roman" w:hAnsi="Times New Roman"/>
          <w:sz w:val="24"/>
          <w:szCs w:val="24"/>
        </w:rPr>
      </w:pPr>
      <w:r w:rsidRPr="00E64215">
        <w:rPr>
          <w:rFonts w:ascii="Times New Roman" w:hAnsi="Times New Roman"/>
          <w:sz w:val="24"/>
          <w:szCs w:val="24"/>
        </w:rPr>
        <w:t>Боевая слава российскихвоинов.</w:t>
      </w:r>
    </w:p>
    <w:p w:rsidR="00E64215" w:rsidRPr="00E64215" w:rsidRDefault="00E64215" w:rsidP="00E64215">
      <w:pPr>
        <w:autoSpaceDE w:val="0"/>
        <w:autoSpaceDN w:val="0"/>
        <w:adjustRightInd w:val="0"/>
        <w:spacing w:after="0" w:line="240" w:lineRule="auto"/>
        <w:ind w:firstLine="567"/>
        <w:jc w:val="both"/>
        <w:rPr>
          <w:rFonts w:ascii="Times New Roman" w:hAnsi="Times New Roman"/>
          <w:sz w:val="24"/>
          <w:szCs w:val="24"/>
        </w:rPr>
      </w:pPr>
      <w:r w:rsidRPr="00E64215">
        <w:rPr>
          <w:rFonts w:ascii="Times New Roman" w:hAnsi="Times New Roman"/>
          <w:sz w:val="24"/>
          <w:szCs w:val="24"/>
        </w:rPr>
        <w:t>Раздел 3. Основы медицинских знаний и здоровогообраза жизни</w:t>
      </w:r>
    </w:p>
    <w:p w:rsidR="00E64215" w:rsidRPr="00E64215" w:rsidRDefault="00E64215" w:rsidP="00E64215">
      <w:pPr>
        <w:autoSpaceDE w:val="0"/>
        <w:autoSpaceDN w:val="0"/>
        <w:adjustRightInd w:val="0"/>
        <w:spacing w:after="0" w:line="240" w:lineRule="auto"/>
        <w:ind w:firstLine="567"/>
        <w:jc w:val="both"/>
        <w:rPr>
          <w:rFonts w:ascii="Times New Roman" w:hAnsi="Times New Roman"/>
          <w:sz w:val="24"/>
          <w:szCs w:val="24"/>
        </w:rPr>
      </w:pPr>
      <w:r w:rsidRPr="00E64215">
        <w:rPr>
          <w:rFonts w:ascii="Times New Roman" w:hAnsi="Times New Roman"/>
          <w:b/>
          <w:bCs/>
          <w:sz w:val="24"/>
          <w:szCs w:val="24"/>
        </w:rPr>
        <w:t>Глава 6. Основы здорового образа жизни</w:t>
      </w:r>
      <w:r>
        <w:rPr>
          <w:rFonts w:ascii="Times New Roman" w:hAnsi="Times New Roman"/>
          <w:b/>
          <w:bCs/>
          <w:sz w:val="24"/>
          <w:szCs w:val="24"/>
        </w:rPr>
        <w:t xml:space="preserve">. </w:t>
      </w:r>
      <w:r w:rsidRPr="00E64215">
        <w:rPr>
          <w:rFonts w:ascii="Times New Roman" w:hAnsi="Times New Roman"/>
          <w:sz w:val="24"/>
          <w:szCs w:val="24"/>
        </w:rPr>
        <w:t>Демографическая ситуация в России. Культура здоровогообраза жизни. Культура питания. Культура здорового образажизни и репродуктивное здоровье. Вредные привычки. Культура движения.</w:t>
      </w:r>
    </w:p>
    <w:p w:rsidR="00E64215" w:rsidRPr="00E64215" w:rsidRDefault="00E64215" w:rsidP="00E64215">
      <w:pPr>
        <w:autoSpaceDE w:val="0"/>
        <w:autoSpaceDN w:val="0"/>
        <w:adjustRightInd w:val="0"/>
        <w:spacing w:after="0" w:line="240" w:lineRule="auto"/>
        <w:ind w:firstLine="567"/>
        <w:jc w:val="both"/>
        <w:rPr>
          <w:rFonts w:ascii="Times New Roman" w:hAnsi="Times New Roman"/>
          <w:b/>
          <w:sz w:val="24"/>
          <w:szCs w:val="24"/>
        </w:rPr>
      </w:pPr>
      <w:r w:rsidRPr="00E64215">
        <w:rPr>
          <w:rFonts w:ascii="Times New Roman" w:hAnsi="Times New Roman"/>
          <w:b/>
          <w:bCs/>
          <w:sz w:val="24"/>
          <w:szCs w:val="24"/>
        </w:rPr>
        <w:t>Глава 7. Первая помощьпри неотложных состояниях</w:t>
      </w:r>
      <w:r>
        <w:rPr>
          <w:rFonts w:ascii="Times New Roman" w:hAnsi="Times New Roman"/>
          <w:b/>
          <w:bCs/>
          <w:sz w:val="24"/>
          <w:szCs w:val="24"/>
        </w:rPr>
        <w:t xml:space="preserve">. </w:t>
      </w:r>
      <w:r w:rsidRPr="00E64215">
        <w:rPr>
          <w:rFonts w:ascii="Times New Roman" w:hAnsi="Times New Roman"/>
          <w:sz w:val="24"/>
          <w:szCs w:val="24"/>
        </w:rPr>
        <w:t xml:space="preserve">Медико-психологическая помощь. Первая помощь </w:t>
      </w:r>
      <w:r>
        <w:rPr>
          <w:rFonts w:ascii="Times New Roman" w:hAnsi="Times New Roman"/>
          <w:sz w:val="24"/>
          <w:szCs w:val="24"/>
        </w:rPr>
        <w:t xml:space="preserve">при </w:t>
      </w:r>
      <w:r w:rsidRPr="00E64215">
        <w:rPr>
          <w:rFonts w:ascii="Times New Roman" w:hAnsi="Times New Roman"/>
          <w:sz w:val="24"/>
          <w:szCs w:val="24"/>
        </w:rPr>
        <w:t>ранениях. Первая помощь при поражении радиацией, отравляющими веществами, при химических и термических ожогах,обморожении. Первая помощь при дорожно-транспортномпроисшествии. Первая помощь при отравлении никотином, алкоголем, лекарствами, ядами, наркотическими веществами.</w:t>
      </w:r>
    </w:p>
    <w:p w:rsidR="00F52766" w:rsidRPr="00F86F93" w:rsidRDefault="00F52766" w:rsidP="00B179CF">
      <w:pPr>
        <w:tabs>
          <w:tab w:val="left" w:pos="1134"/>
        </w:tabs>
        <w:spacing w:after="0" w:line="240" w:lineRule="auto"/>
        <w:ind w:firstLine="709"/>
        <w:jc w:val="both"/>
        <w:rPr>
          <w:rFonts w:ascii="Times New Roman" w:hAnsi="Times New Roman"/>
          <w:b/>
          <w:sz w:val="16"/>
          <w:szCs w:val="16"/>
        </w:rPr>
      </w:pPr>
    </w:p>
    <w:p w:rsidR="00125607" w:rsidRPr="002C2EFA" w:rsidRDefault="00125607" w:rsidP="00125607">
      <w:pPr>
        <w:pStyle w:val="ad"/>
        <w:autoSpaceDE w:val="0"/>
        <w:autoSpaceDN w:val="0"/>
        <w:adjustRightInd w:val="0"/>
        <w:spacing w:after="0" w:line="240" w:lineRule="auto"/>
        <w:jc w:val="center"/>
        <w:rPr>
          <w:rFonts w:ascii="Times New Roman" w:eastAsia="TimesNewRoman" w:hAnsi="Times New Roman"/>
          <w:b/>
        </w:rPr>
      </w:pPr>
      <w:r w:rsidRPr="002C2EFA">
        <w:rPr>
          <w:rFonts w:ascii="Times New Roman" w:eastAsia="TimesNewRoman" w:hAnsi="Times New Roman"/>
          <w:b/>
        </w:rPr>
        <w:t>Тематическое планирование</w:t>
      </w:r>
    </w:p>
    <w:tbl>
      <w:tblPr>
        <w:tblStyle w:val="aff1"/>
        <w:tblW w:w="0" w:type="auto"/>
        <w:tblInd w:w="284" w:type="dxa"/>
        <w:tblLook w:val="04A0"/>
      </w:tblPr>
      <w:tblGrid>
        <w:gridCol w:w="438"/>
        <w:gridCol w:w="7613"/>
        <w:gridCol w:w="1377"/>
      </w:tblGrid>
      <w:tr w:rsidR="00125607" w:rsidRPr="00125607" w:rsidTr="002641AF">
        <w:tc>
          <w:tcPr>
            <w:tcW w:w="438" w:type="dxa"/>
            <w:vAlign w:val="center"/>
          </w:tcPr>
          <w:p w:rsidR="00125607" w:rsidRPr="00125607" w:rsidRDefault="00125607" w:rsidP="0022060F">
            <w:pPr>
              <w:spacing w:after="0" w:line="240" w:lineRule="auto"/>
              <w:jc w:val="center"/>
              <w:rPr>
                <w:rFonts w:ascii="Times New Roman" w:hAnsi="Times New Roman"/>
              </w:rPr>
            </w:pPr>
            <w:r w:rsidRPr="00125607">
              <w:rPr>
                <w:rFonts w:ascii="Times New Roman" w:hAnsi="Times New Roman"/>
              </w:rPr>
              <w:t>№</w:t>
            </w:r>
          </w:p>
        </w:tc>
        <w:tc>
          <w:tcPr>
            <w:tcW w:w="7613" w:type="dxa"/>
            <w:vAlign w:val="center"/>
          </w:tcPr>
          <w:p w:rsidR="00125607" w:rsidRPr="00125607" w:rsidRDefault="00125607" w:rsidP="0022060F">
            <w:pPr>
              <w:spacing w:after="0" w:line="240" w:lineRule="auto"/>
              <w:jc w:val="center"/>
              <w:rPr>
                <w:rFonts w:ascii="Times New Roman" w:hAnsi="Times New Roman"/>
              </w:rPr>
            </w:pPr>
            <w:r w:rsidRPr="00125607">
              <w:rPr>
                <w:rFonts w:ascii="Times New Roman" w:hAnsi="Times New Roman"/>
              </w:rPr>
              <w:t>Тема</w:t>
            </w:r>
          </w:p>
        </w:tc>
        <w:tc>
          <w:tcPr>
            <w:tcW w:w="1377" w:type="dxa"/>
            <w:vAlign w:val="center"/>
          </w:tcPr>
          <w:p w:rsidR="00125607" w:rsidRPr="00125607" w:rsidRDefault="00125607" w:rsidP="0033476D">
            <w:pPr>
              <w:spacing w:after="0" w:line="240" w:lineRule="auto"/>
              <w:jc w:val="center"/>
              <w:rPr>
                <w:rFonts w:ascii="Times New Roman" w:hAnsi="Times New Roman"/>
              </w:rPr>
            </w:pPr>
            <w:r w:rsidRPr="00125607">
              <w:rPr>
                <w:rFonts w:ascii="Times New Roman" w:hAnsi="Times New Roman"/>
              </w:rPr>
              <w:t>Кол</w:t>
            </w:r>
            <w:r w:rsidR="0033476D">
              <w:rPr>
                <w:rFonts w:ascii="Times New Roman" w:hAnsi="Times New Roman"/>
              </w:rPr>
              <w:t>.</w:t>
            </w:r>
            <w:r w:rsidRPr="00125607">
              <w:rPr>
                <w:rFonts w:ascii="Times New Roman" w:hAnsi="Times New Roman"/>
              </w:rPr>
              <w:t xml:space="preserve"> часов</w:t>
            </w:r>
          </w:p>
        </w:tc>
      </w:tr>
      <w:tr w:rsidR="00125607" w:rsidRPr="00125607" w:rsidTr="002641AF">
        <w:tc>
          <w:tcPr>
            <w:tcW w:w="438" w:type="dxa"/>
          </w:tcPr>
          <w:p w:rsidR="00125607" w:rsidRPr="00125607" w:rsidRDefault="00125607" w:rsidP="0022060F">
            <w:pPr>
              <w:spacing w:after="0" w:line="240" w:lineRule="auto"/>
              <w:jc w:val="both"/>
              <w:rPr>
                <w:rFonts w:ascii="Times New Roman" w:hAnsi="Times New Roman"/>
              </w:rPr>
            </w:pPr>
          </w:p>
        </w:tc>
        <w:tc>
          <w:tcPr>
            <w:tcW w:w="7613" w:type="dxa"/>
          </w:tcPr>
          <w:p w:rsidR="00125607" w:rsidRPr="00F13726" w:rsidRDefault="00E64215" w:rsidP="009215F1">
            <w:pPr>
              <w:pStyle w:val="Default"/>
              <w:jc w:val="center"/>
              <w:rPr>
                <w:b/>
                <w:sz w:val="22"/>
                <w:szCs w:val="22"/>
              </w:rPr>
            </w:pPr>
            <w:r w:rsidRPr="00F13726">
              <w:rPr>
                <w:b/>
              </w:rPr>
              <w:t>11 класс - 3</w:t>
            </w:r>
            <w:r w:rsidR="009215F1" w:rsidRPr="00F13726">
              <w:rPr>
                <w:b/>
              </w:rPr>
              <w:t>4</w:t>
            </w:r>
            <w:r w:rsidRPr="00F13726">
              <w:rPr>
                <w:b/>
              </w:rPr>
              <w:t xml:space="preserve">  час</w:t>
            </w:r>
            <w:r w:rsidR="009215F1" w:rsidRPr="00F13726">
              <w:rPr>
                <w:b/>
              </w:rPr>
              <w:t>а</w:t>
            </w:r>
          </w:p>
        </w:tc>
        <w:tc>
          <w:tcPr>
            <w:tcW w:w="1377" w:type="dxa"/>
            <w:vAlign w:val="center"/>
          </w:tcPr>
          <w:p w:rsidR="00125607" w:rsidRPr="00125607" w:rsidRDefault="00125607" w:rsidP="0022060F">
            <w:pPr>
              <w:spacing w:after="0" w:line="240" w:lineRule="auto"/>
              <w:jc w:val="center"/>
              <w:rPr>
                <w:rFonts w:ascii="Times New Roman" w:hAnsi="Times New Roman"/>
              </w:rPr>
            </w:pPr>
          </w:p>
        </w:tc>
      </w:tr>
      <w:tr w:rsidR="00125607" w:rsidRPr="00125607" w:rsidTr="002641AF">
        <w:tc>
          <w:tcPr>
            <w:tcW w:w="438" w:type="dxa"/>
          </w:tcPr>
          <w:p w:rsidR="00125607" w:rsidRPr="00125607" w:rsidRDefault="00F86F93" w:rsidP="0022060F">
            <w:pPr>
              <w:spacing w:after="0" w:line="240" w:lineRule="auto"/>
              <w:jc w:val="both"/>
              <w:rPr>
                <w:rFonts w:ascii="Times New Roman" w:hAnsi="Times New Roman"/>
              </w:rPr>
            </w:pPr>
            <w:r>
              <w:rPr>
                <w:rFonts w:ascii="Times New Roman" w:hAnsi="Times New Roman"/>
              </w:rPr>
              <w:t>1</w:t>
            </w:r>
          </w:p>
        </w:tc>
        <w:tc>
          <w:tcPr>
            <w:tcW w:w="7613" w:type="dxa"/>
          </w:tcPr>
          <w:p w:rsidR="00125607" w:rsidRPr="00F86F93" w:rsidRDefault="00E64215" w:rsidP="00F86F93">
            <w:pPr>
              <w:autoSpaceDE w:val="0"/>
              <w:autoSpaceDN w:val="0"/>
              <w:adjustRightInd w:val="0"/>
              <w:spacing w:after="0" w:line="240" w:lineRule="auto"/>
              <w:jc w:val="both"/>
              <w:rPr>
                <w:rFonts w:ascii="Times New Roman" w:hAnsi="Times New Roman"/>
              </w:rPr>
            </w:pPr>
            <w:r w:rsidRPr="00F86F93">
              <w:rPr>
                <w:rFonts w:ascii="Times New Roman" w:hAnsi="Times New Roman"/>
                <w:iCs/>
              </w:rPr>
              <w:t>Научные основы формирования культуры безопасности жизнедеятельности человека в современной среде обитания</w:t>
            </w:r>
          </w:p>
        </w:tc>
        <w:tc>
          <w:tcPr>
            <w:tcW w:w="1377" w:type="dxa"/>
            <w:vAlign w:val="center"/>
          </w:tcPr>
          <w:p w:rsidR="00125607" w:rsidRPr="00125607" w:rsidRDefault="00E64215" w:rsidP="0022060F">
            <w:pPr>
              <w:spacing w:after="0" w:line="240" w:lineRule="auto"/>
              <w:jc w:val="center"/>
              <w:rPr>
                <w:rFonts w:ascii="Times New Roman" w:hAnsi="Times New Roman"/>
              </w:rPr>
            </w:pPr>
            <w:r>
              <w:rPr>
                <w:rFonts w:ascii="Times New Roman" w:hAnsi="Times New Roman"/>
              </w:rPr>
              <w:t>5</w:t>
            </w:r>
            <w:r w:rsidR="009365D5">
              <w:rPr>
                <w:rFonts w:ascii="Times New Roman" w:hAnsi="Times New Roman"/>
              </w:rPr>
              <w:t xml:space="preserve"> </w:t>
            </w:r>
          </w:p>
        </w:tc>
      </w:tr>
      <w:tr w:rsidR="00125607" w:rsidRPr="00125607" w:rsidTr="002641AF">
        <w:tc>
          <w:tcPr>
            <w:tcW w:w="438" w:type="dxa"/>
          </w:tcPr>
          <w:p w:rsidR="00125607" w:rsidRPr="00125607" w:rsidRDefault="00F86F93" w:rsidP="0022060F">
            <w:pPr>
              <w:spacing w:after="0" w:line="240" w:lineRule="auto"/>
              <w:jc w:val="both"/>
              <w:rPr>
                <w:rFonts w:ascii="Times New Roman" w:hAnsi="Times New Roman"/>
              </w:rPr>
            </w:pPr>
            <w:r>
              <w:rPr>
                <w:rFonts w:ascii="Times New Roman" w:hAnsi="Times New Roman"/>
              </w:rPr>
              <w:t>2</w:t>
            </w:r>
          </w:p>
        </w:tc>
        <w:tc>
          <w:tcPr>
            <w:tcW w:w="7613" w:type="dxa"/>
          </w:tcPr>
          <w:p w:rsidR="00125607" w:rsidRPr="00F86F93" w:rsidRDefault="00E64215" w:rsidP="00F86F93">
            <w:pPr>
              <w:autoSpaceDE w:val="0"/>
              <w:autoSpaceDN w:val="0"/>
              <w:adjustRightInd w:val="0"/>
              <w:spacing w:after="0" w:line="240" w:lineRule="auto"/>
              <w:jc w:val="both"/>
              <w:rPr>
                <w:rFonts w:ascii="Times New Roman" w:hAnsi="Times New Roman"/>
              </w:rPr>
            </w:pPr>
            <w:r w:rsidRPr="00F86F93">
              <w:rPr>
                <w:rFonts w:ascii="Times New Roman" w:hAnsi="Times New Roman"/>
                <w:iCs/>
              </w:rPr>
              <w:t>Комплекс мер взаимной ответственности личности, общества, государства по обеспечению безопасности</w:t>
            </w:r>
          </w:p>
        </w:tc>
        <w:tc>
          <w:tcPr>
            <w:tcW w:w="1377" w:type="dxa"/>
            <w:vAlign w:val="center"/>
          </w:tcPr>
          <w:p w:rsidR="00125607" w:rsidRPr="00125607" w:rsidRDefault="00E64215" w:rsidP="0022060F">
            <w:pPr>
              <w:spacing w:after="0" w:line="240" w:lineRule="auto"/>
              <w:jc w:val="center"/>
              <w:rPr>
                <w:rFonts w:ascii="Times New Roman" w:hAnsi="Times New Roman"/>
              </w:rPr>
            </w:pPr>
            <w:r>
              <w:rPr>
                <w:rFonts w:ascii="Times New Roman" w:hAnsi="Times New Roman"/>
              </w:rPr>
              <w:t>5</w:t>
            </w:r>
            <w:r w:rsidR="009365D5">
              <w:rPr>
                <w:rFonts w:ascii="Times New Roman" w:hAnsi="Times New Roman"/>
              </w:rPr>
              <w:t xml:space="preserve"> </w:t>
            </w:r>
          </w:p>
        </w:tc>
      </w:tr>
      <w:tr w:rsidR="00125607" w:rsidRPr="00125607" w:rsidTr="002641AF">
        <w:tc>
          <w:tcPr>
            <w:tcW w:w="438" w:type="dxa"/>
          </w:tcPr>
          <w:p w:rsidR="00125607" w:rsidRPr="00125607" w:rsidRDefault="00F86F93" w:rsidP="0022060F">
            <w:pPr>
              <w:spacing w:after="0" w:line="240" w:lineRule="auto"/>
              <w:jc w:val="both"/>
              <w:rPr>
                <w:rFonts w:ascii="Times New Roman" w:hAnsi="Times New Roman"/>
              </w:rPr>
            </w:pPr>
            <w:r>
              <w:rPr>
                <w:rFonts w:ascii="Times New Roman" w:hAnsi="Times New Roman"/>
              </w:rPr>
              <w:t>3</w:t>
            </w:r>
          </w:p>
        </w:tc>
        <w:tc>
          <w:tcPr>
            <w:tcW w:w="7613" w:type="dxa"/>
          </w:tcPr>
          <w:p w:rsidR="00125607" w:rsidRPr="00F86F93" w:rsidRDefault="00F86F93" w:rsidP="00F86F93">
            <w:pPr>
              <w:autoSpaceDE w:val="0"/>
              <w:autoSpaceDN w:val="0"/>
              <w:adjustRightInd w:val="0"/>
              <w:spacing w:after="0" w:line="240" w:lineRule="auto"/>
              <w:jc w:val="both"/>
              <w:rPr>
                <w:rFonts w:ascii="Times New Roman" w:hAnsi="Times New Roman"/>
              </w:rPr>
            </w:pPr>
            <w:r w:rsidRPr="00F86F93">
              <w:rPr>
                <w:rFonts w:ascii="Times New Roman" w:hAnsi="Times New Roman"/>
                <w:iCs/>
              </w:rPr>
              <w:t>Экстремальные ситуации и безопасность человека</w:t>
            </w:r>
          </w:p>
        </w:tc>
        <w:tc>
          <w:tcPr>
            <w:tcW w:w="1377" w:type="dxa"/>
            <w:vAlign w:val="center"/>
          </w:tcPr>
          <w:p w:rsidR="00125607" w:rsidRPr="00125607" w:rsidRDefault="00E64215" w:rsidP="0022060F">
            <w:pPr>
              <w:spacing w:after="0" w:line="240" w:lineRule="auto"/>
              <w:jc w:val="center"/>
              <w:rPr>
                <w:rFonts w:ascii="Times New Roman" w:hAnsi="Times New Roman"/>
              </w:rPr>
            </w:pPr>
            <w:r>
              <w:rPr>
                <w:rFonts w:ascii="Times New Roman" w:hAnsi="Times New Roman"/>
              </w:rPr>
              <w:t xml:space="preserve">5 </w:t>
            </w:r>
          </w:p>
        </w:tc>
      </w:tr>
      <w:tr w:rsidR="00125607" w:rsidRPr="00125607" w:rsidTr="002641AF">
        <w:tc>
          <w:tcPr>
            <w:tcW w:w="438" w:type="dxa"/>
          </w:tcPr>
          <w:p w:rsidR="00125607" w:rsidRPr="00125607" w:rsidRDefault="00F86F93" w:rsidP="0022060F">
            <w:pPr>
              <w:spacing w:after="0" w:line="240" w:lineRule="auto"/>
              <w:jc w:val="both"/>
              <w:rPr>
                <w:rFonts w:ascii="Times New Roman" w:hAnsi="Times New Roman"/>
              </w:rPr>
            </w:pPr>
            <w:r>
              <w:rPr>
                <w:rFonts w:ascii="Times New Roman" w:hAnsi="Times New Roman"/>
              </w:rPr>
              <w:t>4</w:t>
            </w:r>
          </w:p>
        </w:tc>
        <w:tc>
          <w:tcPr>
            <w:tcW w:w="7613" w:type="dxa"/>
          </w:tcPr>
          <w:p w:rsidR="00125607" w:rsidRPr="00F86F93" w:rsidRDefault="00F86F93" w:rsidP="00F86F93">
            <w:pPr>
              <w:autoSpaceDE w:val="0"/>
              <w:autoSpaceDN w:val="0"/>
              <w:adjustRightInd w:val="0"/>
              <w:spacing w:after="0" w:line="240" w:lineRule="auto"/>
              <w:jc w:val="both"/>
              <w:rPr>
                <w:rFonts w:ascii="Times New Roman" w:hAnsi="Times New Roman"/>
                <w:bCs/>
              </w:rPr>
            </w:pPr>
            <w:r w:rsidRPr="00F86F93">
              <w:rPr>
                <w:rFonts w:ascii="Times New Roman" w:hAnsi="Times New Roman"/>
                <w:iCs/>
              </w:rPr>
              <w:t>Вооруженные Силы Российской Федерации на защите государства от военных угроз</w:t>
            </w:r>
          </w:p>
        </w:tc>
        <w:tc>
          <w:tcPr>
            <w:tcW w:w="1377" w:type="dxa"/>
            <w:vAlign w:val="center"/>
          </w:tcPr>
          <w:p w:rsidR="00125607" w:rsidRPr="00125607" w:rsidRDefault="00F86F93" w:rsidP="0022060F">
            <w:pPr>
              <w:spacing w:after="0" w:line="240" w:lineRule="auto"/>
              <w:jc w:val="center"/>
              <w:rPr>
                <w:rFonts w:ascii="Times New Roman" w:hAnsi="Times New Roman"/>
              </w:rPr>
            </w:pPr>
            <w:r>
              <w:rPr>
                <w:rFonts w:ascii="Times New Roman" w:hAnsi="Times New Roman"/>
              </w:rPr>
              <w:t>5</w:t>
            </w:r>
            <w:r w:rsidR="009365D5">
              <w:rPr>
                <w:rFonts w:ascii="Times New Roman" w:hAnsi="Times New Roman"/>
              </w:rPr>
              <w:t xml:space="preserve"> </w:t>
            </w:r>
          </w:p>
        </w:tc>
      </w:tr>
      <w:tr w:rsidR="00125607" w:rsidRPr="00125607" w:rsidTr="002641AF">
        <w:tc>
          <w:tcPr>
            <w:tcW w:w="438" w:type="dxa"/>
          </w:tcPr>
          <w:p w:rsidR="00125607" w:rsidRPr="00125607" w:rsidRDefault="00F86F93" w:rsidP="0022060F">
            <w:pPr>
              <w:spacing w:after="0" w:line="240" w:lineRule="auto"/>
              <w:jc w:val="both"/>
              <w:rPr>
                <w:rFonts w:ascii="Times New Roman" w:hAnsi="Times New Roman"/>
              </w:rPr>
            </w:pPr>
            <w:r>
              <w:rPr>
                <w:rFonts w:ascii="Times New Roman" w:hAnsi="Times New Roman"/>
              </w:rPr>
              <w:t>5</w:t>
            </w:r>
          </w:p>
        </w:tc>
        <w:tc>
          <w:tcPr>
            <w:tcW w:w="7613" w:type="dxa"/>
          </w:tcPr>
          <w:p w:rsidR="00125607" w:rsidRPr="00F86F93" w:rsidRDefault="00F86F93" w:rsidP="00F86F93">
            <w:pPr>
              <w:pStyle w:val="Default"/>
              <w:jc w:val="both"/>
              <w:rPr>
                <w:sz w:val="22"/>
                <w:szCs w:val="22"/>
              </w:rPr>
            </w:pPr>
            <w:r w:rsidRPr="00F86F93">
              <w:rPr>
                <w:iCs/>
                <w:sz w:val="22"/>
                <w:szCs w:val="22"/>
              </w:rPr>
              <w:t>Особенности военной службы в современной Российской армии</w:t>
            </w:r>
          </w:p>
        </w:tc>
        <w:tc>
          <w:tcPr>
            <w:tcW w:w="1377" w:type="dxa"/>
            <w:vAlign w:val="center"/>
          </w:tcPr>
          <w:p w:rsidR="00125607" w:rsidRPr="00125607" w:rsidRDefault="00F86F93" w:rsidP="0022060F">
            <w:pPr>
              <w:spacing w:after="0" w:line="240" w:lineRule="auto"/>
              <w:jc w:val="center"/>
              <w:rPr>
                <w:rFonts w:ascii="Times New Roman" w:hAnsi="Times New Roman"/>
              </w:rPr>
            </w:pPr>
            <w:r>
              <w:rPr>
                <w:rFonts w:ascii="Times New Roman" w:hAnsi="Times New Roman"/>
              </w:rPr>
              <w:t>5</w:t>
            </w:r>
            <w:r w:rsidR="009365D5">
              <w:rPr>
                <w:rFonts w:ascii="Times New Roman" w:hAnsi="Times New Roman"/>
              </w:rPr>
              <w:t xml:space="preserve"> </w:t>
            </w:r>
          </w:p>
        </w:tc>
      </w:tr>
      <w:tr w:rsidR="00F771FC" w:rsidRPr="00125607" w:rsidTr="002641AF">
        <w:tc>
          <w:tcPr>
            <w:tcW w:w="438" w:type="dxa"/>
          </w:tcPr>
          <w:p w:rsidR="00F771FC" w:rsidRPr="00125607" w:rsidRDefault="00F86F93" w:rsidP="0022060F">
            <w:pPr>
              <w:spacing w:after="0" w:line="240" w:lineRule="auto"/>
              <w:jc w:val="both"/>
              <w:rPr>
                <w:rFonts w:ascii="Times New Roman" w:hAnsi="Times New Roman"/>
              </w:rPr>
            </w:pPr>
            <w:r>
              <w:rPr>
                <w:rFonts w:ascii="Times New Roman" w:hAnsi="Times New Roman"/>
              </w:rPr>
              <w:t>6</w:t>
            </w:r>
          </w:p>
        </w:tc>
        <w:tc>
          <w:tcPr>
            <w:tcW w:w="7613" w:type="dxa"/>
          </w:tcPr>
          <w:p w:rsidR="00F771FC" w:rsidRPr="00F86F93" w:rsidRDefault="00F86F93" w:rsidP="00F86F93">
            <w:pPr>
              <w:pStyle w:val="Default"/>
              <w:jc w:val="both"/>
              <w:rPr>
                <w:sz w:val="22"/>
                <w:szCs w:val="22"/>
              </w:rPr>
            </w:pPr>
            <w:r w:rsidRPr="00F86F93">
              <w:rPr>
                <w:iCs/>
                <w:sz w:val="22"/>
                <w:szCs w:val="22"/>
              </w:rPr>
              <w:t>Основы здорового образа жизни</w:t>
            </w:r>
          </w:p>
        </w:tc>
        <w:tc>
          <w:tcPr>
            <w:tcW w:w="1377" w:type="dxa"/>
            <w:vAlign w:val="center"/>
          </w:tcPr>
          <w:p w:rsidR="00F771FC" w:rsidRPr="00125607" w:rsidRDefault="009215F1" w:rsidP="0022060F">
            <w:pPr>
              <w:spacing w:after="0" w:line="240" w:lineRule="auto"/>
              <w:jc w:val="center"/>
              <w:rPr>
                <w:rFonts w:ascii="Times New Roman" w:hAnsi="Times New Roman"/>
              </w:rPr>
            </w:pPr>
            <w:r>
              <w:rPr>
                <w:rFonts w:ascii="Times New Roman" w:hAnsi="Times New Roman"/>
              </w:rPr>
              <w:t>4</w:t>
            </w:r>
            <w:r w:rsidR="009365D5">
              <w:rPr>
                <w:rFonts w:ascii="Times New Roman" w:hAnsi="Times New Roman"/>
              </w:rPr>
              <w:t xml:space="preserve"> </w:t>
            </w:r>
          </w:p>
        </w:tc>
      </w:tr>
      <w:tr w:rsidR="00F771FC" w:rsidRPr="00125607" w:rsidTr="002641AF">
        <w:tc>
          <w:tcPr>
            <w:tcW w:w="438" w:type="dxa"/>
          </w:tcPr>
          <w:p w:rsidR="00F771FC" w:rsidRPr="00125607" w:rsidRDefault="00F86F93" w:rsidP="0022060F">
            <w:pPr>
              <w:spacing w:after="0" w:line="240" w:lineRule="auto"/>
              <w:jc w:val="both"/>
              <w:rPr>
                <w:rFonts w:ascii="Times New Roman" w:hAnsi="Times New Roman"/>
              </w:rPr>
            </w:pPr>
            <w:r>
              <w:rPr>
                <w:rFonts w:ascii="Times New Roman" w:hAnsi="Times New Roman"/>
              </w:rPr>
              <w:t>7</w:t>
            </w:r>
          </w:p>
        </w:tc>
        <w:tc>
          <w:tcPr>
            <w:tcW w:w="7613" w:type="dxa"/>
          </w:tcPr>
          <w:p w:rsidR="00F771FC" w:rsidRPr="00F86F93" w:rsidRDefault="00F771FC" w:rsidP="00F86F93">
            <w:pPr>
              <w:autoSpaceDE w:val="0"/>
              <w:autoSpaceDN w:val="0"/>
              <w:adjustRightInd w:val="0"/>
              <w:spacing w:after="0" w:line="240" w:lineRule="auto"/>
              <w:jc w:val="both"/>
              <w:rPr>
                <w:rFonts w:ascii="Times New Roman" w:hAnsi="Times New Roman"/>
              </w:rPr>
            </w:pPr>
            <w:r w:rsidRPr="00F86F93">
              <w:rPr>
                <w:rFonts w:ascii="Times New Roman" w:hAnsi="Times New Roman"/>
              </w:rPr>
              <w:t>Основы медицинских знаний и оказание первой помощи</w:t>
            </w:r>
          </w:p>
        </w:tc>
        <w:tc>
          <w:tcPr>
            <w:tcW w:w="1377" w:type="dxa"/>
            <w:vAlign w:val="center"/>
          </w:tcPr>
          <w:p w:rsidR="00F771FC" w:rsidRPr="00125607" w:rsidRDefault="00F86F93" w:rsidP="0022060F">
            <w:pPr>
              <w:spacing w:after="0" w:line="240" w:lineRule="auto"/>
              <w:jc w:val="center"/>
              <w:rPr>
                <w:rFonts w:ascii="Times New Roman" w:hAnsi="Times New Roman"/>
              </w:rPr>
            </w:pPr>
            <w:r>
              <w:rPr>
                <w:rFonts w:ascii="Times New Roman" w:hAnsi="Times New Roman"/>
              </w:rPr>
              <w:t>5</w:t>
            </w:r>
            <w:r w:rsidR="009365D5">
              <w:rPr>
                <w:rFonts w:ascii="Times New Roman" w:hAnsi="Times New Roman"/>
              </w:rPr>
              <w:t xml:space="preserve"> </w:t>
            </w:r>
          </w:p>
        </w:tc>
      </w:tr>
    </w:tbl>
    <w:p w:rsidR="00F13726" w:rsidRDefault="00F13726" w:rsidP="004470FC">
      <w:pPr>
        <w:spacing w:after="0" w:line="240" w:lineRule="auto"/>
        <w:jc w:val="both"/>
        <w:rPr>
          <w:rFonts w:ascii="Times New Roman" w:hAnsi="Times New Roman"/>
          <w:b/>
          <w:sz w:val="24"/>
          <w:szCs w:val="24"/>
        </w:rPr>
      </w:pPr>
    </w:p>
    <w:p w:rsidR="00FB1301" w:rsidRPr="002A57F3" w:rsidRDefault="00FB1301" w:rsidP="00FB1301">
      <w:pPr>
        <w:spacing w:after="0" w:line="240" w:lineRule="auto"/>
        <w:ind w:firstLine="567"/>
        <w:jc w:val="both"/>
        <w:rPr>
          <w:rFonts w:ascii="Times New Roman" w:hAnsi="Times New Roman"/>
          <w:sz w:val="24"/>
          <w:szCs w:val="24"/>
        </w:rPr>
      </w:pPr>
      <w:r w:rsidRPr="002A57F3">
        <w:rPr>
          <w:rFonts w:ascii="Times New Roman" w:hAnsi="Times New Roman"/>
          <w:b/>
          <w:sz w:val="24"/>
          <w:szCs w:val="24"/>
        </w:rPr>
        <w:t>2.2.</w:t>
      </w:r>
      <w:r w:rsidR="004470FC" w:rsidRPr="002A57F3">
        <w:rPr>
          <w:rFonts w:ascii="Times New Roman" w:hAnsi="Times New Roman"/>
          <w:b/>
          <w:sz w:val="24"/>
          <w:szCs w:val="24"/>
        </w:rPr>
        <w:t xml:space="preserve"> </w:t>
      </w:r>
      <w:r w:rsidRPr="002A57F3">
        <w:rPr>
          <w:rFonts w:ascii="Times New Roman" w:hAnsi="Times New Roman"/>
          <w:b/>
          <w:sz w:val="24"/>
          <w:szCs w:val="24"/>
        </w:rPr>
        <w:t>1</w:t>
      </w:r>
      <w:r w:rsidR="004470FC">
        <w:rPr>
          <w:rFonts w:ascii="Times New Roman" w:hAnsi="Times New Roman"/>
          <w:b/>
          <w:sz w:val="24"/>
          <w:szCs w:val="24"/>
        </w:rPr>
        <w:t>8</w:t>
      </w:r>
      <w:r w:rsidRPr="002A57F3">
        <w:rPr>
          <w:rFonts w:ascii="Times New Roman" w:hAnsi="Times New Roman"/>
          <w:b/>
          <w:sz w:val="24"/>
          <w:szCs w:val="24"/>
        </w:rPr>
        <w:t xml:space="preserve">. </w:t>
      </w:r>
      <w:r w:rsidR="002A57F3">
        <w:rPr>
          <w:rFonts w:ascii="Times New Roman" w:eastAsia="TimesNewRoman,Bold" w:hAnsi="Times New Roman"/>
          <w:b/>
          <w:bCs/>
          <w:sz w:val="24"/>
          <w:szCs w:val="24"/>
        </w:rPr>
        <w:t>Рабочие программы</w:t>
      </w:r>
      <w:r w:rsidRPr="002A57F3">
        <w:rPr>
          <w:rFonts w:ascii="Times New Roman" w:eastAsia="TimesNewRoman,Bold" w:hAnsi="Times New Roman"/>
          <w:b/>
          <w:bCs/>
          <w:sz w:val="24"/>
          <w:szCs w:val="24"/>
        </w:rPr>
        <w:t xml:space="preserve"> предметных курсов </w:t>
      </w:r>
    </w:p>
    <w:p w:rsidR="001B5069" w:rsidRDefault="001B5069" w:rsidP="000F63A3">
      <w:pPr>
        <w:spacing w:after="0" w:line="240" w:lineRule="auto"/>
        <w:ind w:firstLine="567"/>
        <w:jc w:val="center"/>
        <w:rPr>
          <w:rFonts w:ascii="Times New Roman" w:hAnsi="Times New Roman"/>
          <w:b/>
          <w:sz w:val="24"/>
          <w:szCs w:val="24"/>
        </w:rPr>
      </w:pPr>
    </w:p>
    <w:p w:rsidR="000E5C00" w:rsidRPr="009365D5" w:rsidRDefault="001B5069" w:rsidP="000F63A3">
      <w:pPr>
        <w:spacing w:after="0" w:line="240" w:lineRule="auto"/>
        <w:ind w:firstLine="567"/>
        <w:jc w:val="center"/>
        <w:rPr>
          <w:rFonts w:ascii="Times New Roman" w:eastAsia="TimesNewRoman,Bold" w:hAnsi="Times New Roman"/>
          <w:b/>
          <w:bCs/>
          <w:sz w:val="24"/>
          <w:szCs w:val="24"/>
        </w:rPr>
      </w:pPr>
      <w:r w:rsidRPr="002A57F3">
        <w:rPr>
          <w:rFonts w:ascii="Times New Roman" w:hAnsi="Times New Roman"/>
          <w:b/>
          <w:sz w:val="24"/>
          <w:szCs w:val="24"/>
        </w:rPr>
        <w:t>2.2.1</w:t>
      </w:r>
      <w:r w:rsidR="004470FC">
        <w:rPr>
          <w:rFonts w:ascii="Times New Roman" w:hAnsi="Times New Roman"/>
          <w:b/>
          <w:sz w:val="24"/>
          <w:szCs w:val="24"/>
        </w:rPr>
        <w:t>8</w:t>
      </w:r>
      <w:r>
        <w:rPr>
          <w:rFonts w:ascii="Times New Roman" w:hAnsi="Times New Roman"/>
          <w:b/>
          <w:sz w:val="24"/>
          <w:szCs w:val="24"/>
        </w:rPr>
        <w:t xml:space="preserve">.1.       </w:t>
      </w:r>
      <w:r w:rsidR="002A57F3" w:rsidRPr="009365D5">
        <w:rPr>
          <w:rFonts w:ascii="Times New Roman" w:hAnsi="Times New Roman"/>
          <w:b/>
          <w:bCs/>
          <w:sz w:val="24"/>
          <w:szCs w:val="24"/>
        </w:rPr>
        <w:t>Индивидуальный проект</w:t>
      </w:r>
    </w:p>
    <w:p w:rsidR="009365D5" w:rsidRDefault="000F63A3" w:rsidP="000F63A3">
      <w:pPr>
        <w:pStyle w:val="3310"/>
        <w:keepNext/>
        <w:keepLines/>
        <w:shd w:val="clear" w:color="auto" w:fill="auto"/>
        <w:spacing w:before="0" w:after="0" w:line="240" w:lineRule="auto"/>
        <w:jc w:val="both"/>
        <w:rPr>
          <w:rFonts w:ascii="Times New Roman" w:eastAsia="TimesNewRoman,Bold" w:hAnsi="Times New Roman"/>
          <w:bCs w:val="0"/>
          <w:sz w:val="24"/>
          <w:szCs w:val="24"/>
        </w:rPr>
      </w:pPr>
      <w:r w:rsidRPr="00D76003">
        <w:rPr>
          <w:rFonts w:ascii="Times New Roman" w:eastAsia="TimesNewRoman,Bold" w:hAnsi="Times New Roman"/>
          <w:bCs w:val="0"/>
          <w:sz w:val="24"/>
          <w:szCs w:val="24"/>
        </w:rPr>
        <w:t xml:space="preserve">Планируемые результаты освоения </w:t>
      </w:r>
      <w:r w:rsidR="00B76603" w:rsidRPr="00D76003">
        <w:rPr>
          <w:rFonts w:ascii="Times New Roman" w:eastAsia="TimesNewRoman,Bold" w:hAnsi="Times New Roman"/>
          <w:bCs w:val="0"/>
          <w:sz w:val="24"/>
          <w:szCs w:val="24"/>
        </w:rPr>
        <w:t>предметного курса</w:t>
      </w:r>
      <w:r w:rsidRPr="00D76003">
        <w:rPr>
          <w:rFonts w:ascii="Times New Roman" w:eastAsia="TimesNewRoman,Bold" w:hAnsi="Times New Roman"/>
          <w:bCs w:val="0"/>
          <w:sz w:val="24"/>
          <w:szCs w:val="24"/>
        </w:rPr>
        <w:t xml:space="preserve">. </w:t>
      </w:r>
    </w:p>
    <w:p w:rsidR="000F63A3" w:rsidRPr="00D76003" w:rsidRDefault="000F63A3" w:rsidP="000F63A3">
      <w:pPr>
        <w:pStyle w:val="3310"/>
        <w:keepNext/>
        <w:keepLines/>
        <w:shd w:val="clear" w:color="auto" w:fill="auto"/>
        <w:spacing w:before="0" w:after="0" w:line="240" w:lineRule="auto"/>
        <w:jc w:val="both"/>
        <w:rPr>
          <w:rFonts w:ascii="Times New Roman" w:hAnsi="Times New Roman"/>
          <w:sz w:val="24"/>
          <w:szCs w:val="24"/>
        </w:rPr>
      </w:pPr>
      <w:r w:rsidRPr="00D76003">
        <w:rPr>
          <w:rFonts w:ascii="Times New Roman" w:hAnsi="Times New Roman"/>
          <w:sz w:val="24"/>
          <w:szCs w:val="24"/>
        </w:rPr>
        <w:t>Личностные результаты:</w:t>
      </w:r>
    </w:p>
    <w:p w:rsidR="00D76003" w:rsidRPr="00D76003" w:rsidRDefault="00D76003" w:rsidP="00EB5C97">
      <w:pPr>
        <w:pStyle w:val="ad"/>
        <w:numPr>
          <w:ilvl w:val="0"/>
          <w:numId w:val="260"/>
        </w:numPr>
        <w:spacing w:after="0" w:line="240" w:lineRule="auto"/>
        <w:ind w:left="567" w:hanging="283"/>
        <w:jc w:val="both"/>
        <w:rPr>
          <w:rFonts w:ascii="Times New Roman" w:eastAsia="Calibri" w:hAnsi="Times New Roman"/>
          <w:sz w:val="24"/>
          <w:szCs w:val="24"/>
        </w:rPr>
      </w:pPr>
      <w:r w:rsidRPr="00D76003">
        <w:rPr>
          <w:rFonts w:ascii="Times New Roman" w:eastAsia="Calibri" w:hAnsi="Times New Roman"/>
          <w:sz w:val="24"/>
          <w:szCs w:val="24"/>
        </w:rPr>
        <w:t>уважение к личности и её достоинству, доброжелательное отношение к окружающим;</w:t>
      </w:r>
    </w:p>
    <w:p w:rsidR="00D76003" w:rsidRPr="00D76003" w:rsidRDefault="00913E05" w:rsidP="00EB5C97">
      <w:pPr>
        <w:pStyle w:val="ad"/>
        <w:numPr>
          <w:ilvl w:val="0"/>
          <w:numId w:val="260"/>
        </w:numPr>
        <w:spacing w:after="0" w:line="240" w:lineRule="auto"/>
        <w:ind w:left="567" w:hanging="283"/>
        <w:jc w:val="both"/>
        <w:rPr>
          <w:rFonts w:ascii="Times New Roman" w:eastAsia="Calibri" w:hAnsi="Times New Roman"/>
          <w:sz w:val="24"/>
          <w:szCs w:val="24"/>
        </w:rPr>
      </w:pPr>
      <w:r>
        <w:rPr>
          <w:rFonts w:ascii="Times New Roman" w:eastAsia="Calibri" w:hAnsi="Times New Roman"/>
          <w:noProof/>
          <w:sz w:val="24"/>
          <w:szCs w:val="24"/>
        </w:rPr>
        <w:pict>
          <v:rect id="_x0000_s1168" style="position:absolute;left:0;text-align:left;margin-left:569.55pt;margin-top:8.35pt;width:181.65pt;height:142.35pt;z-index:251703296">
            <v:textbox style="mso-next-textbox:#_x0000_s1168">
              <w:txbxContent>
                <w:p w:rsidR="00667245" w:rsidRPr="00295DDC" w:rsidRDefault="00667245" w:rsidP="00D76003">
                  <w:pPr>
                    <w:spacing w:line="20" w:lineRule="atLeast"/>
                    <w:ind w:firstLine="454"/>
                    <w:jc w:val="both"/>
                    <w:rPr>
                      <w:rFonts w:eastAsia="Calibri"/>
                      <w:color w:val="FF0000"/>
                      <w:u w:val="single"/>
                    </w:rPr>
                  </w:pPr>
                  <w:r w:rsidRPr="00295DDC">
                    <w:rPr>
                      <w:rFonts w:eastAsia="Calibri"/>
                      <w:color w:val="FF0000"/>
                    </w:rPr>
                    <w:t xml:space="preserve">Обычно «учащиеся получают возможность научиться» касается предметных результатов, а их здесь как таковых нет, Указываем просто личностные и метапредметные, </w:t>
                  </w:r>
                  <w:r w:rsidRPr="00295DDC">
                    <w:rPr>
                      <w:rFonts w:eastAsia="Calibri"/>
                      <w:color w:val="FF0000"/>
                      <w:u w:val="single"/>
                    </w:rPr>
                    <w:t>без уровня достижения, все под одно.</w:t>
                  </w:r>
                </w:p>
                <w:p w:rsidR="00667245" w:rsidRPr="00295DDC" w:rsidRDefault="00667245" w:rsidP="00D76003">
                  <w:pPr>
                    <w:spacing w:line="20" w:lineRule="atLeast"/>
                    <w:ind w:firstLine="454"/>
                    <w:jc w:val="both"/>
                    <w:rPr>
                      <w:rFonts w:eastAsia="Calibri"/>
                      <w:color w:val="FF0000"/>
                    </w:rPr>
                  </w:pPr>
                  <w:r w:rsidRPr="00295DDC">
                    <w:rPr>
                      <w:rFonts w:eastAsia="Calibri"/>
                      <w:color w:val="FF0000"/>
                    </w:rPr>
                    <w:t>я бы сделала так:</w:t>
                  </w:r>
                </w:p>
                <w:p w:rsidR="00667245" w:rsidRPr="00295DDC" w:rsidRDefault="00667245" w:rsidP="00D76003"/>
              </w:txbxContent>
            </v:textbox>
          </v:rect>
        </w:pict>
      </w:r>
      <w:r w:rsidR="00D76003" w:rsidRPr="00D76003">
        <w:rPr>
          <w:rFonts w:ascii="Times New Roman" w:eastAsia="Calibri" w:hAnsi="Times New Roman"/>
          <w:sz w:val="24"/>
          <w:szCs w:val="24"/>
        </w:rPr>
        <w:t>потребность в самовыражении и самореализации, социальном признании;</w:t>
      </w:r>
    </w:p>
    <w:p w:rsidR="00D76003" w:rsidRPr="00D76003" w:rsidRDefault="00D76003" w:rsidP="00EB5C97">
      <w:pPr>
        <w:pStyle w:val="ad"/>
        <w:numPr>
          <w:ilvl w:val="0"/>
          <w:numId w:val="260"/>
        </w:numPr>
        <w:spacing w:after="0" w:line="240" w:lineRule="auto"/>
        <w:ind w:left="567" w:hanging="283"/>
        <w:jc w:val="both"/>
        <w:rPr>
          <w:rFonts w:ascii="Times New Roman" w:eastAsia="Calibri" w:hAnsi="Times New Roman"/>
          <w:sz w:val="24"/>
          <w:szCs w:val="24"/>
        </w:rPr>
      </w:pPr>
      <w:r w:rsidRPr="00D76003">
        <w:rPr>
          <w:rFonts w:ascii="Times New Roman" w:eastAsia="Calibri" w:hAnsi="Times New Roman"/>
          <w:sz w:val="24"/>
          <w:szCs w:val="24"/>
        </w:rPr>
        <w:t xml:space="preserve">готовность и способность к  самоорганизации и самореализации; </w:t>
      </w:r>
    </w:p>
    <w:p w:rsidR="00D76003" w:rsidRPr="00D76003" w:rsidRDefault="00D76003" w:rsidP="00EB5C97">
      <w:pPr>
        <w:pStyle w:val="ad"/>
        <w:numPr>
          <w:ilvl w:val="0"/>
          <w:numId w:val="260"/>
        </w:numPr>
        <w:spacing w:after="0" w:line="240" w:lineRule="auto"/>
        <w:ind w:left="567" w:hanging="283"/>
        <w:jc w:val="both"/>
        <w:rPr>
          <w:rFonts w:ascii="Times New Roman" w:eastAsia="Calibri" w:hAnsi="Times New Roman"/>
          <w:sz w:val="24"/>
          <w:szCs w:val="24"/>
        </w:rPr>
      </w:pPr>
      <w:r w:rsidRPr="00D76003">
        <w:rPr>
          <w:rFonts w:ascii="Times New Roman" w:eastAsia="Calibri" w:hAnsi="Times New Roman"/>
          <w:sz w:val="24"/>
          <w:szCs w:val="24"/>
        </w:rPr>
        <w:t>готовность и способность к выполнению норм и требований школьной жизни, прав и обязанностей ученика;</w:t>
      </w:r>
    </w:p>
    <w:p w:rsidR="00D76003" w:rsidRPr="00D76003" w:rsidRDefault="00D76003" w:rsidP="00EB5C97">
      <w:pPr>
        <w:pStyle w:val="ad"/>
        <w:numPr>
          <w:ilvl w:val="0"/>
          <w:numId w:val="260"/>
        </w:numPr>
        <w:spacing w:after="0" w:line="240" w:lineRule="auto"/>
        <w:ind w:left="567" w:hanging="283"/>
        <w:jc w:val="both"/>
        <w:rPr>
          <w:rFonts w:ascii="Times New Roman" w:eastAsia="Calibri" w:hAnsi="Times New Roman"/>
          <w:sz w:val="24"/>
          <w:szCs w:val="24"/>
        </w:rPr>
      </w:pPr>
      <w:r w:rsidRPr="00D76003">
        <w:rPr>
          <w:rFonts w:ascii="Times New Roman" w:eastAsia="Calibri" w:hAnsi="Times New Roman"/>
          <w:sz w:val="24"/>
          <w:szCs w:val="24"/>
        </w:rPr>
        <w:t xml:space="preserve">умение вести диалог на основе равноправных отношений и взаимного уважения и приятия; </w:t>
      </w:r>
    </w:p>
    <w:p w:rsidR="00D76003" w:rsidRPr="00D76003" w:rsidRDefault="00D76003" w:rsidP="00EB5C97">
      <w:pPr>
        <w:pStyle w:val="ad"/>
        <w:numPr>
          <w:ilvl w:val="0"/>
          <w:numId w:val="260"/>
        </w:numPr>
        <w:spacing w:after="0" w:line="240" w:lineRule="auto"/>
        <w:ind w:left="567" w:hanging="283"/>
        <w:jc w:val="both"/>
        <w:rPr>
          <w:rFonts w:ascii="Times New Roman" w:eastAsia="Calibri" w:hAnsi="Times New Roman"/>
          <w:sz w:val="24"/>
          <w:szCs w:val="24"/>
        </w:rPr>
      </w:pPr>
      <w:r w:rsidRPr="00D76003">
        <w:rPr>
          <w:rFonts w:ascii="Times New Roman" w:eastAsia="Calibri" w:hAnsi="Times New Roman"/>
          <w:sz w:val="24"/>
          <w:szCs w:val="24"/>
        </w:rPr>
        <w:t>умение конструктивно разрешать конфликты;</w:t>
      </w:r>
    </w:p>
    <w:p w:rsidR="00D76003" w:rsidRPr="00D76003" w:rsidRDefault="00D76003" w:rsidP="00EB5C97">
      <w:pPr>
        <w:pStyle w:val="ad"/>
        <w:numPr>
          <w:ilvl w:val="0"/>
          <w:numId w:val="260"/>
        </w:numPr>
        <w:spacing w:after="0" w:line="240" w:lineRule="auto"/>
        <w:ind w:left="567" w:hanging="283"/>
        <w:jc w:val="both"/>
        <w:rPr>
          <w:rFonts w:ascii="Times New Roman" w:eastAsia="Calibri" w:hAnsi="Times New Roman"/>
          <w:sz w:val="24"/>
          <w:szCs w:val="24"/>
        </w:rPr>
      </w:pPr>
      <w:r w:rsidRPr="00D76003">
        <w:rPr>
          <w:rFonts w:ascii="Times New Roman" w:eastAsia="Calibri" w:hAnsi="Times New Roman"/>
          <w:sz w:val="24"/>
          <w:szCs w:val="24"/>
        </w:rPr>
        <w:t>готовность и способность к выполнению моральных норм в отношении взрослых и сверстников в школе, дома, во внеучебных видах деятельности;</w:t>
      </w:r>
    </w:p>
    <w:p w:rsidR="00D76003" w:rsidRPr="00D76003" w:rsidRDefault="00D76003" w:rsidP="00EB5C97">
      <w:pPr>
        <w:pStyle w:val="ad"/>
        <w:numPr>
          <w:ilvl w:val="0"/>
          <w:numId w:val="260"/>
        </w:numPr>
        <w:spacing w:after="0" w:line="240" w:lineRule="auto"/>
        <w:ind w:left="567" w:hanging="283"/>
        <w:jc w:val="both"/>
        <w:rPr>
          <w:rFonts w:ascii="Times New Roman" w:eastAsia="Calibri" w:hAnsi="Times New Roman"/>
          <w:sz w:val="24"/>
          <w:szCs w:val="24"/>
        </w:rPr>
      </w:pPr>
      <w:r w:rsidRPr="00D76003">
        <w:rPr>
          <w:rFonts w:ascii="Times New Roman" w:eastAsia="Calibri" w:hAnsi="Times New Roman"/>
          <w:sz w:val="24"/>
          <w:szCs w:val="24"/>
        </w:rPr>
        <w:t>потребность в участии в общественной жизни ближайшего социального окружения, общественно полезной деятельности;</w:t>
      </w:r>
    </w:p>
    <w:p w:rsidR="00D76003" w:rsidRPr="00D76003" w:rsidRDefault="00D76003" w:rsidP="00EB5C97">
      <w:pPr>
        <w:pStyle w:val="ad"/>
        <w:numPr>
          <w:ilvl w:val="0"/>
          <w:numId w:val="260"/>
        </w:numPr>
        <w:spacing w:after="0" w:line="240" w:lineRule="auto"/>
        <w:ind w:left="567" w:hanging="283"/>
        <w:jc w:val="both"/>
        <w:rPr>
          <w:rFonts w:ascii="Times New Roman" w:eastAsia="Calibri" w:hAnsi="Times New Roman"/>
          <w:sz w:val="24"/>
          <w:szCs w:val="24"/>
        </w:rPr>
      </w:pPr>
      <w:r w:rsidRPr="00D76003">
        <w:rPr>
          <w:rFonts w:ascii="Times New Roman" w:eastAsia="Calibri" w:hAnsi="Times New Roman"/>
          <w:sz w:val="24"/>
          <w:szCs w:val="24"/>
        </w:rPr>
        <w:t>умение строить жизненные планы с учётом конкретных социально-исторических, политических и экономических условий;</w:t>
      </w:r>
    </w:p>
    <w:p w:rsidR="00D76003" w:rsidRPr="00D76003" w:rsidRDefault="00D76003" w:rsidP="00EB5C97">
      <w:pPr>
        <w:pStyle w:val="ad"/>
        <w:numPr>
          <w:ilvl w:val="0"/>
          <w:numId w:val="260"/>
        </w:numPr>
        <w:spacing w:after="0" w:line="240" w:lineRule="auto"/>
        <w:ind w:left="567" w:hanging="283"/>
        <w:jc w:val="both"/>
        <w:rPr>
          <w:rFonts w:ascii="Times New Roman" w:eastAsia="Calibri" w:hAnsi="Times New Roman"/>
          <w:sz w:val="24"/>
          <w:szCs w:val="24"/>
        </w:rPr>
      </w:pPr>
      <w:r w:rsidRPr="00D76003">
        <w:rPr>
          <w:rFonts w:ascii="Times New Roman" w:eastAsia="Calibri" w:hAnsi="Times New Roman"/>
          <w:sz w:val="24"/>
          <w:szCs w:val="24"/>
        </w:rPr>
        <w:t>устойчивый познавательный интерес и становление смыслообразующей функции познавательного мотива;</w:t>
      </w:r>
    </w:p>
    <w:p w:rsidR="00D76003" w:rsidRPr="00D76003" w:rsidRDefault="00D76003" w:rsidP="00EB5C97">
      <w:pPr>
        <w:pStyle w:val="ad"/>
        <w:numPr>
          <w:ilvl w:val="0"/>
          <w:numId w:val="260"/>
        </w:numPr>
        <w:spacing w:after="0" w:line="240" w:lineRule="auto"/>
        <w:ind w:left="567" w:hanging="283"/>
        <w:jc w:val="both"/>
        <w:rPr>
          <w:rFonts w:ascii="Times New Roman" w:eastAsia="Calibri" w:hAnsi="Times New Roman"/>
          <w:sz w:val="24"/>
          <w:szCs w:val="24"/>
        </w:rPr>
      </w:pPr>
      <w:r w:rsidRPr="00D76003">
        <w:rPr>
          <w:rFonts w:ascii="Times New Roman" w:eastAsia="Calibri" w:hAnsi="Times New Roman"/>
          <w:sz w:val="24"/>
          <w:szCs w:val="24"/>
        </w:rPr>
        <w:t>выраженной устойчивой учебно-познавательной мотивации и интереса к учению;</w:t>
      </w:r>
    </w:p>
    <w:p w:rsidR="00D76003" w:rsidRPr="00D76003" w:rsidRDefault="00D76003" w:rsidP="00EB5C97">
      <w:pPr>
        <w:pStyle w:val="ad"/>
        <w:numPr>
          <w:ilvl w:val="0"/>
          <w:numId w:val="260"/>
        </w:numPr>
        <w:spacing w:after="0" w:line="240" w:lineRule="auto"/>
        <w:ind w:left="567" w:hanging="283"/>
        <w:jc w:val="both"/>
        <w:rPr>
          <w:rFonts w:ascii="Times New Roman" w:eastAsia="Calibri" w:hAnsi="Times New Roman"/>
          <w:sz w:val="24"/>
          <w:szCs w:val="24"/>
        </w:rPr>
      </w:pPr>
      <w:r w:rsidRPr="00D76003">
        <w:rPr>
          <w:rFonts w:ascii="Times New Roman" w:eastAsia="Calibri" w:hAnsi="Times New Roman"/>
          <w:sz w:val="24"/>
          <w:szCs w:val="24"/>
        </w:rPr>
        <w:t>готовность к самообразованию и самовоспитанию;</w:t>
      </w:r>
    </w:p>
    <w:p w:rsidR="00D76003" w:rsidRPr="00D76003" w:rsidRDefault="00D76003" w:rsidP="00EB5C97">
      <w:pPr>
        <w:pStyle w:val="ad"/>
        <w:numPr>
          <w:ilvl w:val="0"/>
          <w:numId w:val="260"/>
        </w:numPr>
        <w:spacing w:after="0" w:line="240" w:lineRule="auto"/>
        <w:ind w:left="567" w:hanging="283"/>
        <w:jc w:val="both"/>
        <w:rPr>
          <w:rFonts w:ascii="Times New Roman" w:eastAsia="Calibri" w:hAnsi="Times New Roman"/>
          <w:sz w:val="24"/>
          <w:szCs w:val="24"/>
        </w:rPr>
      </w:pPr>
      <w:r w:rsidRPr="00D76003">
        <w:rPr>
          <w:rFonts w:ascii="Times New Roman" w:eastAsia="Calibri" w:hAnsi="Times New Roman"/>
          <w:sz w:val="24"/>
          <w:szCs w:val="24"/>
        </w:rPr>
        <w:t>адекватная позитивная самооценка и Я-концепция</w:t>
      </w:r>
    </w:p>
    <w:p w:rsidR="00D76003" w:rsidRPr="00D76003" w:rsidRDefault="00D76003" w:rsidP="00EB5C97">
      <w:pPr>
        <w:pStyle w:val="ad"/>
        <w:numPr>
          <w:ilvl w:val="0"/>
          <w:numId w:val="260"/>
        </w:numPr>
        <w:spacing w:after="0" w:line="240" w:lineRule="auto"/>
        <w:ind w:left="567" w:hanging="283"/>
        <w:jc w:val="both"/>
        <w:rPr>
          <w:rFonts w:ascii="Times New Roman" w:eastAsia="Calibri" w:hAnsi="Times New Roman"/>
          <w:sz w:val="24"/>
          <w:szCs w:val="24"/>
        </w:rPr>
      </w:pPr>
      <w:r w:rsidRPr="00D76003">
        <w:rPr>
          <w:rFonts w:ascii="Times New Roman" w:eastAsia="Calibri" w:hAnsi="Times New Roman"/>
          <w:sz w:val="24"/>
          <w:szCs w:val="24"/>
        </w:rPr>
        <w:t>компетентность в реализации основ гражданской идентичности в поступках и деятельности;</w:t>
      </w:r>
    </w:p>
    <w:p w:rsidR="00D76003" w:rsidRPr="00D76003" w:rsidRDefault="00D76003" w:rsidP="00EB5C97">
      <w:pPr>
        <w:pStyle w:val="ad"/>
        <w:numPr>
          <w:ilvl w:val="0"/>
          <w:numId w:val="260"/>
        </w:numPr>
        <w:tabs>
          <w:tab w:val="left" w:pos="567"/>
        </w:tabs>
        <w:spacing w:after="0" w:line="240" w:lineRule="auto"/>
        <w:ind w:left="567" w:hanging="283"/>
        <w:jc w:val="both"/>
        <w:rPr>
          <w:rFonts w:ascii="Times New Roman" w:eastAsia="Calibri" w:hAnsi="Times New Roman"/>
          <w:sz w:val="24"/>
          <w:szCs w:val="24"/>
        </w:rPr>
      </w:pPr>
      <w:r w:rsidRPr="00D76003">
        <w:rPr>
          <w:rFonts w:ascii="Times New Roman" w:eastAsia="Calibri" w:hAnsi="Times New Roman"/>
          <w:sz w:val="24"/>
          <w:szCs w:val="24"/>
        </w:rPr>
        <w:t>способность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D76003" w:rsidRPr="00D76003" w:rsidRDefault="00D76003" w:rsidP="00EB5C97">
      <w:pPr>
        <w:pStyle w:val="ad"/>
        <w:numPr>
          <w:ilvl w:val="0"/>
          <w:numId w:val="260"/>
        </w:numPr>
        <w:tabs>
          <w:tab w:val="left" w:pos="567"/>
        </w:tabs>
        <w:spacing w:after="0" w:line="240" w:lineRule="auto"/>
        <w:ind w:left="567" w:hanging="283"/>
        <w:jc w:val="both"/>
        <w:rPr>
          <w:rFonts w:eastAsia="Calibri"/>
          <w:sz w:val="24"/>
          <w:szCs w:val="24"/>
        </w:rPr>
      </w:pPr>
      <w:r w:rsidRPr="00D76003">
        <w:rPr>
          <w:rFonts w:ascii="Times New Roman" w:eastAsia="Calibri" w:hAnsi="Times New Roman"/>
          <w:sz w:val="24"/>
          <w:szCs w:val="24"/>
        </w:rPr>
        <w:t>эмпатия как осознанное понимание и сопереживание чувствам других, выражающаяся в поступках, направленных на помощь и обеспечение благополучия</w:t>
      </w:r>
      <w:r w:rsidRPr="00D76003">
        <w:rPr>
          <w:rFonts w:eastAsia="Calibri"/>
          <w:sz w:val="24"/>
          <w:szCs w:val="24"/>
        </w:rPr>
        <w:t>.</w:t>
      </w:r>
    </w:p>
    <w:p w:rsidR="000F63A3" w:rsidRPr="00D76003" w:rsidRDefault="000F63A3" w:rsidP="00441FF2">
      <w:pPr>
        <w:spacing w:after="0" w:line="240" w:lineRule="auto"/>
        <w:jc w:val="both"/>
        <w:rPr>
          <w:rFonts w:ascii="Times New Roman" w:eastAsia="TimesNewRoman,Bold" w:hAnsi="Times New Roman"/>
          <w:b/>
          <w:bCs/>
          <w:sz w:val="24"/>
          <w:szCs w:val="24"/>
        </w:rPr>
      </w:pPr>
      <w:r w:rsidRPr="00D76003">
        <w:rPr>
          <w:rFonts w:ascii="Times New Roman" w:eastAsia="TimesNewRoman,Bold" w:hAnsi="Times New Roman"/>
          <w:b/>
          <w:bCs/>
          <w:sz w:val="24"/>
          <w:szCs w:val="24"/>
        </w:rPr>
        <w:t>Метапредметные результаты:</w:t>
      </w:r>
    </w:p>
    <w:p w:rsidR="00D76003" w:rsidRPr="00D76003" w:rsidRDefault="00D76003" w:rsidP="00D76003">
      <w:pPr>
        <w:pStyle w:val="aff2"/>
        <w:widowControl w:val="0"/>
        <w:spacing w:before="0" w:after="0" w:line="20" w:lineRule="atLeast"/>
        <w:textAlignment w:val="baseline"/>
      </w:pPr>
      <w:r w:rsidRPr="00D76003">
        <w:t>Обучающиеся научатся:</w:t>
      </w:r>
    </w:p>
    <w:p w:rsidR="00D76003" w:rsidRPr="00D76003" w:rsidRDefault="00D76003" w:rsidP="00EB5C97">
      <w:pPr>
        <w:pStyle w:val="ad"/>
        <w:numPr>
          <w:ilvl w:val="0"/>
          <w:numId w:val="262"/>
        </w:numPr>
        <w:spacing w:after="0" w:line="20" w:lineRule="atLeast"/>
        <w:ind w:left="567" w:hanging="567"/>
        <w:jc w:val="both"/>
        <w:rPr>
          <w:rFonts w:ascii="Times New Roman" w:eastAsia="Calibri" w:hAnsi="Times New Roman"/>
          <w:sz w:val="24"/>
          <w:szCs w:val="24"/>
        </w:rPr>
      </w:pPr>
      <w:r w:rsidRPr="00D76003">
        <w:rPr>
          <w:rFonts w:ascii="Times New Roman" w:eastAsia="Calibri" w:hAnsi="Times New Roman"/>
          <w:sz w:val="24"/>
          <w:szCs w:val="24"/>
        </w:rPr>
        <w:t>определять область своих познавательных интересов;</w:t>
      </w:r>
    </w:p>
    <w:p w:rsidR="00D76003" w:rsidRPr="00D76003" w:rsidRDefault="00D76003" w:rsidP="00EB5C97">
      <w:pPr>
        <w:pStyle w:val="ad"/>
        <w:numPr>
          <w:ilvl w:val="0"/>
          <w:numId w:val="262"/>
        </w:numPr>
        <w:spacing w:after="0" w:line="20" w:lineRule="atLeast"/>
        <w:ind w:left="567" w:hanging="283"/>
        <w:jc w:val="both"/>
        <w:rPr>
          <w:rFonts w:ascii="Times New Roman" w:eastAsia="Calibri" w:hAnsi="Times New Roman"/>
          <w:sz w:val="24"/>
          <w:szCs w:val="24"/>
        </w:rPr>
      </w:pPr>
      <w:r w:rsidRPr="00D76003">
        <w:rPr>
          <w:rFonts w:ascii="Times New Roman" w:eastAsia="Calibri" w:hAnsi="Times New Roman"/>
          <w:sz w:val="24"/>
          <w:szCs w:val="24"/>
        </w:rPr>
        <w:t>искать необходимую информацию в открытом информационном пространстве с использованием Интернета, цифровых образовательных ресурсов, работать с каталогами библиотек;</w:t>
      </w:r>
    </w:p>
    <w:p w:rsidR="00D76003" w:rsidRPr="00D76003" w:rsidRDefault="00D76003" w:rsidP="00EB5C97">
      <w:pPr>
        <w:pStyle w:val="ad"/>
        <w:numPr>
          <w:ilvl w:val="0"/>
          <w:numId w:val="262"/>
        </w:numPr>
        <w:spacing w:after="0" w:line="20" w:lineRule="atLeast"/>
        <w:ind w:left="567" w:hanging="283"/>
        <w:jc w:val="both"/>
        <w:rPr>
          <w:rFonts w:ascii="Times New Roman" w:eastAsia="Calibri" w:hAnsi="Times New Roman"/>
          <w:sz w:val="24"/>
          <w:szCs w:val="24"/>
        </w:rPr>
      </w:pPr>
      <w:r w:rsidRPr="00D76003">
        <w:rPr>
          <w:rFonts w:ascii="Times New Roman" w:eastAsia="Calibri" w:hAnsi="Times New Roman"/>
          <w:sz w:val="24"/>
          <w:szCs w:val="24"/>
        </w:rPr>
        <w:t>находить практическое применение имеющимся предметным знаниям в ходе выполнения учебного исследования или проекта;</w:t>
      </w:r>
    </w:p>
    <w:p w:rsidR="00D76003" w:rsidRPr="00D76003" w:rsidRDefault="00D76003" w:rsidP="00EB5C97">
      <w:pPr>
        <w:pStyle w:val="aff2"/>
        <w:widowControl w:val="0"/>
        <w:numPr>
          <w:ilvl w:val="0"/>
          <w:numId w:val="262"/>
        </w:numPr>
        <w:spacing w:before="0" w:after="0" w:line="20" w:lineRule="atLeast"/>
        <w:ind w:left="567" w:hanging="283"/>
        <w:textAlignment w:val="baseline"/>
      </w:pPr>
      <w:r w:rsidRPr="00D76003">
        <w:t>планировать и выполнять учебный проект, учебное исследование, используя методы, оборудование и технологии адекватные проблеме:</w:t>
      </w:r>
    </w:p>
    <w:p w:rsidR="00D76003" w:rsidRPr="00D76003" w:rsidRDefault="00D76003" w:rsidP="00EB5C97">
      <w:pPr>
        <w:pStyle w:val="aff2"/>
        <w:widowControl w:val="0"/>
        <w:numPr>
          <w:ilvl w:val="0"/>
          <w:numId w:val="262"/>
        </w:numPr>
        <w:spacing w:before="0" w:after="0" w:line="20" w:lineRule="atLeast"/>
        <w:ind w:left="567" w:hanging="283"/>
        <w:textAlignment w:val="baseline"/>
      </w:pPr>
      <w:r w:rsidRPr="00D76003">
        <w:t>распознавать и ставить вопросы, ответы на которые могут быть получены путем научного исследования, формулировать выводы на основании полученных результатов;</w:t>
      </w:r>
    </w:p>
    <w:p w:rsidR="00D76003" w:rsidRPr="00D76003" w:rsidRDefault="00D76003" w:rsidP="00EB5C97">
      <w:pPr>
        <w:pStyle w:val="aff2"/>
        <w:widowControl w:val="0"/>
        <w:numPr>
          <w:ilvl w:val="0"/>
          <w:numId w:val="262"/>
        </w:numPr>
        <w:spacing w:before="0" w:after="0" w:line="20" w:lineRule="atLeast"/>
        <w:ind w:left="567" w:hanging="283"/>
        <w:textAlignment w:val="baseline"/>
      </w:pPr>
      <w:r w:rsidRPr="00D76003">
        <w:t xml:space="preserve">использовать научные методы: постановка проблемы, выдвижение гипотезы, доказательство, анализ, обобщение, статистика, эксперимент, наблюдение, рассуждение, опровержение, установление причинно-следственных связей, </w:t>
      </w:r>
      <w:r w:rsidRPr="00D76003">
        <w:lastRenderedPageBreak/>
        <w:t>построение и выполнение алгоритма и т.д.;</w:t>
      </w:r>
    </w:p>
    <w:p w:rsidR="00D76003" w:rsidRPr="00D76003" w:rsidRDefault="00D76003" w:rsidP="00EB5C97">
      <w:pPr>
        <w:pStyle w:val="aff2"/>
        <w:widowControl w:val="0"/>
        <w:numPr>
          <w:ilvl w:val="0"/>
          <w:numId w:val="262"/>
        </w:numPr>
        <w:spacing w:before="0" w:after="0" w:line="20" w:lineRule="atLeast"/>
        <w:ind w:left="567" w:hanging="283"/>
        <w:textAlignment w:val="baseline"/>
      </w:pPr>
      <w:r w:rsidRPr="00D76003">
        <w:t>ясно и логично излагать свою точку зрения, участвовать в дискуссиях, обсуждать проблему, находить компромиссные решения и т.д.;</w:t>
      </w:r>
    </w:p>
    <w:p w:rsidR="00D76003" w:rsidRPr="00D76003" w:rsidRDefault="00D76003" w:rsidP="00EB5C97">
      <w:pPr>
        <w:pStyle w:val="aff2"/>
        <w:widowControl w:val="0"/>
        <w:numPr>
          <w:ilvl w:val="0"/>
          <w:numId w:val="262"/>
        </w:numPr>
        <w:spacing w:before="0" w:after="0" w:line="20" w:lineRule="atLeast"/>
        <w:ind w:left="567" w:hanging="283"/>
        <w:textAlignment w:val="baseline"/>
      </w:pPr>
      <w:r w:rsidRPr="00D76003">
        <w:t>видеть и комментировать разные точки зрения, морально-этические аспекты проблемы;</w:t>
      </w:r>
    </w:p>
    <w:p w:rsidR="00D76003" w:rsidRPr="00D76003" w:rsidRDefault="00D76003" w:rsidP="00EB5C97">
      <w:pPr>
        <w:pStyle w:val="ad"/>
        <w:numPr>
          <w:ilvl w:val="0"/>
          <w:numId w:val="262"/>
        </w:numPr>
        <w:spacing w:after="0" w:line="20" w:lineRule="atLeast"/>
        <w:ind w:left="567" w:hanging="283"/>
        <w:jc w:val="both"/>
        <w:rPr>
          <w:rFonts w:ascii="Times New Roman" w:eastAsia="Calibri" w:hAnsi="Times New Roman"/>
          <w:sz w:val="24"/>
          <w:szCs w:val="24"/>
        </w:rPr>
      </w:pPr>
      <w:r w:rsidRPr="00D76003">
        <w:rPr>
          <w:rFonts w:ascii="Times New Roman" w:eastAsia="Calibri" w:hAnsi="Times New Roman"/>
          <w:sz w:val="24"/>
          <w:szCs w:val="24"/>
        </w:rPr>
        <w:t>предполагать возможное практическое применение результатов учебного исследования и продукта учебного проекта</w:t>
      </w:r>
    </w:p>
    <w:p w:rsidR="00D76003" w:rsidRPr="00D76003" w:rsidRDefault="00D76003" w:rsidP="00EB5C97">
      <w:pPr>
        <w:pStyle w:val="aff2"/>
        <w:widowControl w:val="0"/>
        <w:numPr>
          <w:ilvl w:val="0"/>
          <w:numId w:val="262"/>
        </w:numPr>
        <w:spacing w:before="0" w:after="0" w:line="20" w:lineRule="atLeast"/>
        <w:ind w:left="567" w:hanging="283"/>
        <w:textAlignment w:val="baseline"/>
      </w:pPr>
      <w:r w:rsidRPr="00D76003">
        <w:t>самостоятельно задумывать, планировать и выполнять учебный проект, учебное исследование;</w:t>
      </w:r>
    </w:p>
    <w:p w:rsidR="00D76003" w:rsidRPr="00D76003" w:rsidRDefault="00D76003" w:rsidP="00EB5C97">
      <w:pPr>
        <w:pStyle w:val="aff2"/>
        <w:widowControl w:val="0"/>
        <w:numPr>
          <w:ilvl w:val="0"/>
          <w:numId w:val="262"/>
        </w:numPr>
        <w:spacing w:before="0" w:after="0" w:line="20" w:lineRule="atLeast"/>
        <w:ind w:left="567" w:hanging="283"/>
        <w:textAlignment w:val="baseline"/>
      </w:pPr>
      <w:r w:rsidRPr="00D76003">
        <w:t>целенаправленно и осознанно развивать свои познавательные, регулятивные, коммуникативные способности;</w:t>
      </w:r>
    </w:p>
    <w:p w:rsidR="00D76003" w:rsidRPr="00D76003" w:rsidRDefault="00D76003" w:rsidP="00EB5C97">
      <w:pPr>
        <w:pStyle w:val="aff2"/>
        <w:widowControl w:val="0"/>
        <w:numPr>
          <w:ilvl w:val="0"/>
          <w:numId w:val="262"/>
        </w:numPr>
        <w:spacing w:before="0" w:after="0" w:line="20" w:lineRule="atLeast"/>
        <w:ind w:left="567" w:hanging="283"/>
        <w:textAlignment w:val="baseline"/>
      </w:pPr>
      <w:r w:rsidRPr="00D76003">
        <w:t>осознавать свою ответственность за достоверность полученной информации, полученных знаний, качество выполнения проекта, исследования;</w:t>
      </w:r>
    </w:p>
    <w:p w:rsidR="00D76003" w:rsidRPr="00D76003" w:rsidRDefault="00D76003" w:rsidP="00EB5C97">
      <w:pPr>
        <w:pStyle w:val="a"/>
        <w:numPr>
          <w:ilvl w:val="0"/>
          <w:numId w:val="262"/>
        </w:numPr>
        <w:spacing w:line="20" w:lineRule="atLeast"/>
        <w:ind w:left="567" w:hanging="283"/>
        <w:rPr>
          <w:sz w:val="24"/>
          <w:szCs w:val="24"/>
        </w:rPr>
      </w:pPr>
      <w:r w:rsidRPr="00D76003">
        <w:rPr>
          <w:sz w:val="24"/>
          <w:szCs w:val="24"/>
        </w:rPr>
        <w:t>решать задачи, находящиеся на стыке нескольких учебных дисциплин;</w:t>
      </w:r>
    </w:p>
    <w:p w:rsidR="00D76003" w:rsidRPr="00D76003" w:rsidRDefault="00D76003" w:rsidP="00EB5C97">
      <w:pPr>
        <w:pStyle w:val="a"/>
        <w:numPr>
          <w:ilvl w:val="0"/>
          <w:numId w:val="262"/>
        </w:numPr>
        <w:spacing w:line="20" w:lineRule="atLeast"/>
        <w:ind w:left="567" w:hanging="283"/>
        <w:rPr>
          <w:sz w:val="24"/>
          <w:szCs w:val="24"/>
        </w:rPr>
      </w:pPr>
      <w:r w:rsidRPr="00D76003">
        <w:rPr>
          <w:sz w:val="24"/>
          <w:szCs w:val="24"/>
        </w:rPr>
        <w:t>использовать основной алгоритм исследования при решении своих учебно-познавательных задач;</w:t>
      </w:r>
    </w:p>
    <w:p w:rsidR="00D76003" w:rsidRPr="00D76003" w:rsidRDefault="00D76003" w:rsidP="00EB5C97">
      <w:pPr>
        <w:pStyle w:val="a"/>
        <w:numPr>
          <w:ilvl w:val="0"/>
          <w:numId w:val="262"/>
        </w:numPr>
        <w:spacing w:line="20" w:lineRule="atLeast"/>
        <w:ind w:left="567" w:hanging="283"/>
        <w:rPr>
          <w:sz w:val="24"/>
          <w:szCs w:val="24"/>
        </w:rPr>
      </w:pPr>
      <w:r w:rsidRPr="00D76003">
        <w:rPr>
          <w:sz w:val="24"/>
          <w:szCs w:val="24"/>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D76003" w:rsidRPr="00D76003" w:rsidRDefault="00D76003" w:rsidP="00EB5C97">
      <w:pPr>
        <w:pStyle w:val="a"/>
        <w:numPr>
          <w:ilvl w:val="0"/>
          <w:numId w:val="262"/>
        </w:numPr>
        <w:spacing w:line="20" w:lineRule="atLeast"/>
        <w:ind w:left="567" w:hanging="283"/>
        <w:rPr>
          <w:sz w:val="24"/>
          <w:szCs w:val="24"/>
        </w:rPr>
      </w:pPr>
      <w:r w:rsidRPr="00D76003">
        <w:rPr>
          <w:sz w:val="24"/>
          <w:szCs w:val="24"/>
        </w:rPr>
        <w:t>использовать элементы математического моделирования при решении исследовательских задач;</w:t>
      </w:r>
    </w:p>
    <w:p w:rsidR="00D76003" w:rsidRPr="00D76003" w:rsidRDefault="00D76003" w:rsidP="00EB5C97">
      <w:pPr>
        <w:pStyle w:val="a"/>
        <w:numPr>
          <w:ilvl w:val="0"/>
          <w:numId w:val="262"/>
        </w:numPr>
        <w:spacing w:line="20" w:lineRule="atLeast"/>
        <w:ind w:left="567" w:hanging="283"/>
        <w:rPr>
          <w:sz w:val="24"/>
          <w:szCs w:val="24"/>
        </w:rPr>
      </w:pPr>
      <w:r w:rsidRPr="00D76003">
        <w:rPr>
          <w:sz w:val="24"/>
          <w:szCs w:val="24"/>
        </w:rPr>
        <w:t>использовать элементы математического анализа для интерпретации результатов, полученных в ходе учебно-исследовательской работы;</w:t>
      </w:r>
    </w:p>
    <w:p w:rsidR="00865819" w:rsidRDefault="00D76003" w:rsidP="00EB5C97">
      <w:pPr>
        <w:pStyle w:val="a"/>
        <w:numPr>
          <w:ilvl w:val="0"/>
          <w:numId w:val="262"/>
        </w:numPr>
        <w:spacing w:line="20" w:lineRule="atLeast"/>
        <w:ind w:left="567" w:hanging="283"/>
        <w:rPr>
          <w:sz w:val="24"/>
          <w:szCs w:val="24"/>
        </w:rPr>
      </w:pPr>
      <w:r w:rsidRPr="00D76003">
        <w:rPr>
          <w:sz w:val="24"/>
          <w:szCs w:val="24"/>
        </w:rPr>
        <w:t xml:space="preserve">формулировать научную гипотезу, ставить цель в рамках исследования и </w:t>
      </w:r>
    </w:p>
    <w:p w:rsidR="00D76003" w:rsidRPr="00D76003" w:rsidRDefault="00D76003" w:rsidP="00865819">
      <w:pPr>
        <w:pStyle w:val="a"/>
        <w:numPr>
          <w:ilvl w:val="0"/>
          <w:numId w:val="0"/>
        </w:numPr>
        <w:spacing w:line="20" w:lineRule="atLeast"/>
        <w:ind w:left="567"/>
        <w:rPr>
          <w:sz w:val="24"/>
          <w:szCs w:val="24"/>
        </w:rPr>
      </w:pPr>
      <w:r w:rsidRPr="00D76003">
        <w:rPr>
          <w:sz w:val="24"/>
          <w:szCs w:val="24"/>
        </w:rPr>
        <w:t>проектирования, исходя из культурной нормы и сообразуясь с представлениями об общем благе;</w:t>
      </w:r>
    </w:p>
    <w:p w:rsidR="00D76003" w:rsidRPr="00D76003" w:rsidRDefault="00D76003" w:rsidP="00EB5C97">
      <w:pPr>
        <w:pStyle w:val="a"/>
        <w:numPr>
          <w:ilvl w:val="0"/>
          <w:numId w:val="262"/>
        </w:numPr>
        <w:spacing w:line="20" w:lineRule="atLeast"/>
        <w:ind w:left="567" w:hanging="283"/>
        <w:rPr>
          <w:sz w:val="24"/>
          <w:szCs w:val="24"/>
        </w:rPr>
      </w:pPr>
      <w:r w:rsidRPr="00D76003">
        <w:rPr>
          <w:sz w:val="24"/>
          <w:szCs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D76003" w:rsidRPr="00D76003" w:rsidRDefault="00D76003" w:rsidP="00EB5C97">
      <w:pPr>
        <w:pStyle w:val="a"/>
        <w:numPr>
          <w:ilvl w:val="0"/>
          <w:numId w:val="262"/>
        </w:numPr>
        <w:spacing w:line="20" w:lineRule="atLeast"/>
        <w:ind w:left="567" w:hanging="283"/>
        <w:rPr>
          <w:sz w:val="24"/>
          <w:szCs w:val="24"/>
        </w:rPr>
      </w:pPr>
      <w:r w:rsidRPr="00D76003">
        <w:rPr>
          <w:sz w:val="24"/>
          <w:szCs w:val="24"/>
        </w:rPr>
        <w:t>оценивать ресурсы, в том числе и нематериальные (такие, как время), необходимые для достижения поставленной цели;</w:t>
      </w:r>
    </w:p>
    <w:p w:rsidR="00D76003" w:rsidRPr="00D76003" w:rsidRDefault="00D76003" w:rsidP="00EB5C97">
      <w:pPr>
        <w:pStyle w:val="a"/>
        <w:numPr>
          <w:ilvl w:val="0"/>
          <w:numId w:val="262"/>
        </w:numPr>
        <w:spacing w:line="20" w:lineRule="atLeast"/>
        <w:ind w:left="567" w:hanging="283"/>
        <w:rPr>
          <w:sz w:val="24"/>
          <w:szCs w:val="24"/>
        </w:rPr>
      </w:pPr>
      <w:r w:rsidRPr="00D76003">
        <w:rPr>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D76003" w:rsidRPr="00D76003" w:rsidRDefault="00D76003" w:rsidP="00EB5C97">
      <w:pPr>
        <w:pStyle w:val="a"/>
        <w:numPr>
          <w:ilvl w:val="0"/>
          <w:numId w:val="262"/>
        </w:numPr>
        <w:spacing w:line="20" w:lineRule="atLeast"/>
        <w:ind w:left="567" w:hanging="283"/>
        <w:rPr>
          <w:sz w:val="24"/>
          <w:szCs w:val="24"/>
        </w:rPr>
      </w:pPr>
      <w:r w:rsidRPr="00D76003">
        <w:rPr>
          <w:sz w:val="24"/>
          <w:szCs w:val="24"/>
        </w:rPr>
        <w:t>адекватно оценивать последствия реализации своего проекта (изменения, которые он повлечет в жизни других людей, сообществ);</w:t>
      </w:r>
    </w:p>
    <w:p w:rsidR="00D76003" w:rsidRPr="00D76003" w:rsidRDefault="00D76003" w:rsidP="00EB5C97">
      <w:pPr>
        <w:pStyle w:val="a"/>
        <w:numPr>
          <w:ilvl w:val="0"/>
          <w:numId w:val="262"/>
        </w:numPr>
        <w:spacing w:line="20" w:lineRule="atLeast"/>
        <w:ind w:left="567" w:hanging="283"/>
        <w:rPr>
          <w:sz w:val="24"/>
          <w:szCs w:val="24"/>
        </w:rPr>
      </w:pPr>
      <w:r w:rsidRPr="00D76003">
        <w:rPr>
          <w:sz w:val="24"/>
          <w:szCs w:val="24"/>
        </w:rPr>
        <w:t>адекватно оценивать дальнейшее развитие своего проекта или исследования, видеть возможные варианты применения результатов.</w:t>
      </w:r>
    </w:p>
    <w:p w:rsidR="00D76003" w:rsidRPr="00D76003" w:rsidRDefault="00D76003" w:rsidP="00D76003">
      <w:pPr>
        <w:spacing w:after="0" w:line="20" w:lineRule="atLeast"/>
        <w:ind w:left="426" w:hanging="426"/>
        <w:jc w:val="both"/>
        <w:rPr>
          <w:rFonts w:ascii="Times New Roman" w:hAnsi="Times New Roman"/>
          <w:sz w:val="24"/>
          <w:szCs w:val="24"/>
          <w:bdr w:val="nil"/>
        </w:rPr>
      </w:pPr>
      <w:r w:rsidRPr="00D76003">
        <w:rPr>
          <w:rFonts w:ascii="Times New Roman" w:hAnsi="Times New Roman"/>
          <w:sz w:val="24"/>
          <w:szCs w:val="24"/>
          <w:bdr w:val="nil"/>
        </w:rPr>
        <w:t>Обучающиеся получат представление:</w:t>
      </w:r>
    </w:p>
    <w:p w:rsidR="00D76003" w:rsidRPr="00D76003" w:rsidRDefault="00D76003" w:rsidP="00EB5C97">
      <w:pPr>
        <w:pStyle w:val="a"/>
        <w:numPr>
          <w:ilvl w:val="0"/>
          <w:numId w:val="263"/>
        </w:numPr>
        <w:spacing w:line="20" w:lineRule="atLeast"/>
        <w:ind w:left="567" w:hanging="283"/>
        <w:rPr>
          <w:sz w:val="24"/>
          <w:szCs w:val="24"/>
        </w:rPr>
      </w:pPr>
      <w:r w:rsidRPr="00D76003">
        <w:rPr>
          <w:sz w:val="24"/>
          <w:szCs w:val="24"/>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A3638F" w:rsidRDefault="00D76003" w:rsidP="00EB5C97">
      <w:pPr>
        <w:pStyle w:val="a"/>
        <w:numPr>
          <w:ilvl w:val="0"/>
          <w:numId w:val="263"/>
        </w:numPr>
        <w:spacing w:line="20" w:lineRule="atLeast"/>
        <w:ind w:left="567" w:hanging="283"/>
        <w:rPr>
          <w:sz w:val="24"/>
          <w:szCs w:val="24"/>
        </w:rPr>
      </w:pPr>
      <w:r w:rsidRPr="00D76003">
        <w:rPr>
          <w:sz w:val="24"/>
          <w:szCs w:val="24"/>
        </w:rPr>
        <w:t xml:space="preserve">о понятиях: концепция, научная гипотеза, метод, эксперимент, надежность гипотезы, </w:t>
      </w:r>
    </w:p>
    <w:p w:rsidR="00D76003" w:rsidRPr="00D76003" w:rsidRDefault="00D76003" w:rsidP="00A3638F">
      <w:pPr>
        <w:pStyle w:val="a"/>
        <w:numPr>
          <w:ilvl w:val="0"/>
          <w:numId w:val="0"/>
        </w:numPr>
        <w:spacing w:line="20" w:lineRule="atLeast"/>
        <w:ind w:left="567"/>
        <w:rPr>
          <w:sz w:val="24"/>
          <w:szCs w:val="24"/>
        </w:rPr>
      </w:pPr>
      <w:r w:rsidRPr="00D76003">
        <w:rPr>
          <w:sz w:val="24"/>
          <w:szCs w:val="24"/>
        </w:rPr>
        <w:t>модель, метод сбора и метод анализа данных;</w:t>
      </w:r>
    </w:p>
    <w:p w:rsidR="00D76003" w:rsidRPr="00D76003" w:rsidRDefault="00D76003" w:rsidP="00EB5C97">
      <w:pPr>
        <w:pStyle w:val="a"/>
        <w:numPr>
          <w:ilvl w:val="0"/>
          <w:numId w:val="263"/>
        </w:numPr>
        <w:spacing w:line="20" w:lineRule="atLeast"/>
        <w:ind w:left="567" w:hanging="283"/>
        <w:rPr>
          <w:sz w:val="24"/>
          <w:szCs w:val="24"/>
        </w:rPr>
      </w:pPr>
      <w:r w:rsidRPr="00D76003">
        <w:rPr>
          <w:sz w:val="24"/>
          <w:szCs w:val="24"/>
        </w:rPr>
        <w:t>об отличительных особенностях исследования в гуманитарных областях и исследования в естественных науках;</w:t>
      </w:r>
    </w:p>
    <w:p w:rsidR="00D76003" w:rsidRPr="00D76003" w:rsidRDefault="00D76003" w:rsidP="00EB5C97">
      <w:pPr>
        <w:pStyle w:val="a"/>
        <w:numPr>
          <w:ilvl w:val="0"/>
          <w:numId w:val="263"/>
        </w:numPr>
        <w:spacing w:line="20" w:lineRule="atLeast"/>
        <w:ind w:left="567" w:hanging="283"/>
        <w:rPr>
          <w:sz w:val="24"/>
          <w:szCs w:val="24"/>
        </w:rPr>
      </w:pPr>
      <w:r w:rsidRPr="00D76003">
        <w:rPr>
          <w:sz w:val="24"/>
          <w:szCs w:val="24"/>
        </w:rPr>
        <w:t>об истории науки;</w:t>
      </w:r>
    </w:p>
    <w:p w:rsidR="00D76003" w:rsidRPr="00D76003" w:rsidRDefault="00D76003" w:rsidP="00EB5C97">
      <w:pPr>
        <w:pStyle w:val="a"/>
        <w:numPr>
          <w:ilvl w:val="0"/>
          <w:numId w:val="263"/>
        </w:numPr>
        <w:spacing w:line="20" w:lineRule="atLeast"/>
        <w:ind w:left="567" w:hanging="283"/>
        <w:rPr>
          <w:sz w:val="24"/>
          <w:szCs w:val="24"/>
        </w:rPr>
      </w:pPr>
      <w:r w:rsidRPr="00D76003">
        <w:rPr>
          <w:sz w:val="24"/>
          <w:szCs w:val="24"/>
        </w:rPr>
        <w:t>о новейших разработках в области науки и технологий;</w:t>
      </w:r>
    </w:p>
    <w:p w:rsidR="00D76003" w:rsidRPr="00D76003" w:rsidRDefault="00D76003" w:rsidP="00EB5C97">
      <w:pPr>
        <w:pStyle w:val="a"/>
        <w:numPr>
          <w:ilvl w:val="0"/>
          <w:numId w:val="263"/>
        </w:numPr>
        <w:spacing w:line="20" w:lineRule="atLeast"/>
        <w:ind w:left="567" w:hanging="283"/>
        <w:rPr>
          <w:sz w:val="24"/>
          <w:szCs w:val="24"/>
        </w:rPr>
      </w:pPr>
      <w:r w:rsidRPr="00D76003">
        <w:rPr>
          <w:sz w:val="24"/>
          <w:szCs w:val="24"/>
        </w:rPr>
        <w:lastRenderedPageBreak/>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441FF2" w:rsidRPr="00D76003" w:rsidRDefault="00441FF2" w:rsidP="00D76003">
      <w:pPr>
        <w:pStyle w:val="ad"/>
        <w:spacing w:after="0" w:line="240" w:lineRule="auto"/>
        <w:ind w:left="0" w:firstLine="426"/>
        <w:jc w:val="center"/>
        <w:rPr>
          <w:rFonts w:ascii="Times New Roman" w:hAnsi="Times New Roman"/>
          <w:b/>
          <w:sz w:val="24"/>
          <w:szCs w:val="24"/>
        </w:rPr>
      </w:pPr>
      <w:r w:rsidRPr="00D76003">
        <w:rPr>
          <w:rFonts w:ascii="Times New Roman" w:hAnsi="Times New Roman"/>
          <w:b/>
          <w:sz w:val="24"/>
          <w:szCs w:val="24"/>
        </w:rPr>
        <w:t>Содержание курса</w:t>
      </w:r>
    </w:p>
    <w:p w:rsidR="00D76003" w:rsidRPr="00D76003" w:rsidRDefault="00D76003" w:rsidP="00D76003">
      <w:pPr>
        <w:spacing w:after="0" w:line="240" w:lineRule="auto"/>
        <w:ind w:right="-116" w:firstLine="567"/>
        <w:jc w:val="both"/>
        <w:rPr>
          <w:rFonts w:ascii="Times New Roman" w:hAnsi="Times New Roman"/>
          <w:sz w:val="24"/>
          <w:szCs w:val="24"/>
        </w:rPr>
      </w:pPr>
      <w:r w:rsidRPr="00D76003">
        <w:rPr>
          <w:rFonts w:ascii="Times New Roman" w:hAnsi="Times New Roman"/>
          <w:b/>
          <w:bCs/>
          <w:color w:val="000000"/>
          <w:sz w:val="24"/>
          <w:szCs w:val="24"/>
        </w:rPr>
        <w:t>Раздел 1. Основные понятия  проектной и исследовательской деятельности</w:t>
      </w:r>
      <w:r>
        <w:rPr>
          <w:rFonts w:ascii="Times New Roman" w:hAnsi="Times New Roman"/>
          <w:b/>
          <w:bCs/>
          <w:color w:val="000000"/>
          <w:sz w:val="24"/>
          <w:szCs w:val="24"/>
        </w:rPr>
        <w:t xml:space="preserve">. </w:t>
      </w:r>
      <w:r w:rsidRPr="00D76003">
        <w:rPr>
          <w:rFonts w:ascii="Times New Roman" w:hAnsi="Times New Roman"/>
          <w:sz w:val="24"/>
          <w:szCs w:val="24"/>
        </w:rPr>
        <w:t xml:space="preserve">Особенности проектной и исследовательской деятельности. Основные требования к исследованию. </w:t>
      </w:r>
    </w:p>
    <w:p w:rsidR="00D76003" w:rsidRPr="00D76003" w:rsidRDefault="00D76003" w:rsidP="00D76003">
      <w:pPr>
        <w:spacing w:after="0" w:line="240" w:lineRule="auto"/>
        <w:ind w:right="-116" w:firstLine="567"/>
        <w:jc w:val="both"/>
        <w:rPr>
          <w:rFonts w:ascii="Times New Roman" w:hAnsi="Times New Roman"/>
          <w:sz w:val="24"/>
          <w:szCs w:val="24"/>
        </w:rPr>
      </w:pPr>
      <w:r w:rsidRPr="00D76003">
        <w:rPr>
          <w:rFonts w:ascii="Times New Roman" w:hAnsi="Times New Roman"/>
          <w:sz w:val="24"/>
          <w:szCs w:val="24"/>
        </w:rPr>
        <w:t>Виды индивидуальных проектов. Основные технологические подходы. Особенности монопроекта и межпредметного проекта.Подбор противоречивых фактов, интересной информации, продумывание проблемных ситуаций</w:t>
      </w:r>
    </w:p>
    <w:p w:rsidR="00D76003" w:rsidRPr="00D76003" w:rsidRDefault="00D76003" w:rsidP="00D76003">
      <w:pPr>
        <w:spacing w:after="0" w:line="240" w:lineRule="auto"/>
        <w:ind w:firstLine="567"/>
        <w:jc w:val="both"/>
        <w:rPr>
          <w:rFonts w:ascii="Times New Roman" w:hAnsi="Times New Roman"/>
          <w:color w:val="000000"/>
          <w:sz w:val="24"/>
          <w:szCs w:val="24"/>
        </w:rPr>
      </w:pPr>
      <w:r w:rsidRPr="00D76003">
        <w:rPr>
          <w:rFonts w:ascii="Times New Roman" w:hAnsi="Times New Roman"/>
          <w:b/>
          <w:bCs/>
          <w:color w:val="000000"/>
          <w:sz w:val="24"/>
          <w:szCs w:val="24"/>
        </w:rPr>
        <w:t>Раздел 2. Этапы работы над проектом, учебным исследованием</w:t>
      </w:r>
      <w:r>
        <w:rPr>
          <w:rFonts w:ascii="Times New Roman" w:hAnsi="Times New Roman"/>
          <w:b/>
          <w:bCs/>
          <w:color w:val="000000"/>
          <w:sz w:val="24"/>
          <w:szCs w:val="24"/>
        </w:rPr>
        <w:t xml:space="preserve">. </w:t>
      </w:r>
      <w:r w:rsidRPr="00D76003">
        <w:rPr>
          <w:rFonts w:ascii="Times New Roman" w:hAnsi="Times New Roman"/>
          <w:color w:val="000000"/>
          <w:sz w:val="24"/>
          <w:szCs w:val="24"/>
        </w:rPr>
        <w:t>Определение темы проекта/исследования. Этапы работы над проектом/исследованием.  Методы исследования. Технология составления плана работы. Определение целей, задач исследования, выдвижение гипотез, определение предмета и объекта изучения и методов.</w:t>
      </w:r>
    </w:p>
    <w:p w:rsidR="00D76003" w:rsidRPr="00D76003" w:rsidRDefault="00D76003" w:rsidP="00D76003">
      <w:pPr>
        <w:spacing w:after="0" w:line="240" w:lineRule="auto"/>
        <w:ind w:firstLine="567"/>
        <w:jc w:val="both"/>
        <w:rPr>
          <w:rFonts w:ascii="Times New Roman" w:hAnsi="Times New Roman"/>
          <w:color w:val="000000"/>
          <w:sz w:val="24"/>
          <w:szCs w:val="24"/>
        </w:rPr>
      </w:pPr>
      <w:r w:rsidRPr="00D76003">
        <w:rPr>
          <w:rFonts w:ascii="Times New Roman" w:hAnsi="Times New Roman"/>
          <w:b/>
          <w:bCs/>
          <w:color w:val="000000"/>
          <w:sz w:val="24"/>
          <w:szCs w:val="24"/>
        </w:rPr>
        <w:t>Раздел 3. Алгоритм работы с литературой и с ресурсами Интернета</w:t>
      </w:r>
      <w:r>
        <w:rPr>
          <w:rFonts w:ascii="Times New Roman" w:hAnsi="Times New Roman"/>
          <w:b/>
          <w:bCs/>
          <w:color w:val="000000"/>
          <w:sz w:val="24"/>
          <w:szCs w:val="24"/>
        </w:rPr>
        <w:t xml:space="preserve">. </w:t>
      </w:r>
      <w:r w:rsidRPr="00D76003">
        <w:rPr>
          <w:rFonts w:ascii="Times New Roman" w:hAnsi="Times New Roman"/>
          <w:color w:val="000000"/>
          <w:sz w:val="24"/>
          <w:szCs w:val="24"/>
        </w:rPr>
        <w:t xml:space="preserve">Алгоритм работы с литературой. Алгоритм работы с ресурсами Интернета. Что такое плагиат и как его избегать в своей работе. </w:t>
      </w:r>
    </w:p>
    <w:p w:rsidR="00D76003" w:rsidRPr="00D76003" w:rsidRDefault="00D76003" w:rsidP="00D76003">
      <w:pPr>
        <w:spacing w:after="0" w:line="240" w:lineRule="auto"/>
        <w:ind w:right="-116" w:firstLine="567"/>
        <w:jc w:val="both"/>
        <w:rPr>
          <w:rFonts w:ascii="Times New Roman" w:hAnsi="Times New Roman"/>
          <w:sz w:val="24"/>
          <w:szCs w:val="24"/>
        </w:rPr>
      </w:pPr>
      <w:r w:rsidRPr="00D76003">
        <w:rPr>
          <w:rFonts w:ascii="Times New Roman" w:hAnsi="Times New Roman"/>
          <w:b/>
          <w:bCs/>
          <w:color w:val="000000"/>
          <w:sz w:val="24"/>
          <w:szCs w:val="24"/>
        </w:rPr>
        <w:t xml:space="preserve">Раздел 4. </w:t>
      </w:r>
      <w:r w:rsidRPr="00D76003">
        <w:rPr>
          <w:rStyle w:val="FontStyle59"/>
          <w:rFonts w:eastAsia="Calibri"/>
          <w:b/>
          <w:sz w:val="24"/>
          <w:szCs w:val="24"/>
        </w:rPr>
        <w:t>Сбор и систематизация полученной информации</w:t>
      </w:r>
      <w:r>
        <w:rPr>
          <w:rStyle w:val="FontStyle59"/>
          <w:rFonts w:eastAsia="Calibri"/>
          <w:b/>
          <w:sz w:val="24"/>
          <w:szCs w:val="24"/>
        </w:rPr>
        <w:t xml:space="preserve">. </w:t>
      </w:r>
      <w:r w:rsidRPr="00D76003">
        <w:rPr>
          <w:rFonts w:ascii="Times New Roman" w:hAnsi="Times New Roman"/>
          <w:sz w:val="24"/>
          <w:szCs w:val="24"/>
        </w:rPr>
        <w:t>Планирование и проведение эксперимента, сбор материала в виде тезисов, конспектов, схем, таблиц, рисунков.</w:t>
      </w:r>
    </w:p>
    <w:p w:rsidR="00D76003" w:rsidRPr="00D76003" w:rsidRDefault="00D76003" w:rsidP="00D76003">
      <w:pPr>
        <w:spacing w:after="0" w:line="240" w:lineRule="auto"/>
        <w:ind w:firstLine="567"/>
        <w:jc w:val="both"/>
        <w:rPr>
          <w:rFonts w:ascii="Times New Roman" w:hAnsi="Times New Roman"/>
          <w:color w:val="000000"/>
          <w:sz w:val="24"/>
          <w:szCs w:val="24"/>
        </w:rPr>
      </w:pPr>
      <w:r w:rsidRPr="00D76003">
        <w:rPr>
          <w:rFonts w:ascii="Times New Roman" w:hAnsi="Times New Roman"/>
          <w:color w:val="000000"/>
          <w:sz w:val="24"/>
          <w:szCs w:val="24"/>
        </w:rPr>
        <w:t>Определение актуальности темы и целевой аудитории</w:t>
      </w:r>
      <w:r>
        <w:rPr>
          <w:rFonts w:ascii="Times New Roman" w:hAnsi="Times New Roman"/>
          <w:color w:val="000000"/>
          <w:sz w:val="24"/>
          <w:szCs w:val="24"/>
        </w:rPr>
        <w:t xml:space="preserve">. </w:t>
      </w:r>
      <w:r w:rsidRPr="00D76003">
        <w:rPr>
          <w:rFonts w:ascii="Times New Roman" w:hAnsi="Times New Roman"/>
          <w:color w:val="000000"/>
          <w:sz w:val="24"/>
          <w:szCs w:val="24"/>
        </w:rPr>
        <w:t>Определение положительных эффектов от реализации проекта/исследования</w:t>
      </w:r>
      <w:r>
        <w:rPr>
          <w:rFonts w:ascii="Times New Roman" w:hAnsi="Times New Roman"/>
          <w:color w:val="000000"/>
          <w:sz w:val="24"/>
          <w:szCs w:val="24"/>
        </w:rPr>
        <w:t xml:space="preserve">. </w:t>
      </w:r>
      <w:r w:rsidRPr="00D76003">
        <w:rPr>
          <w:rFonts w:ascii="Times New Roman" w:hAnsi="Times New Roman"/>
          <w:color w:val="000000"/>
          <w:sz w:val="24"/>
          <w:szCs w:val="24"/>
        </w:rPr>
        <w:t>Определение рисков при реализации проекта/исследования</w:t>
      </w:r>
    </w:p>
    <w:p w:rsidR="00D76003" w:rsidRPr="00D76003" w:rsidRDefault="00D76003" w:rsidP="00D76003">
      <w:pPr>
        <w:spacing w:after="0" w:line="240" w:lineRule="auto"/>
        <w:ind w:right="-116" w:firstLine="567"/>
        <w:jc w:val="both"/>
        <w:rPr>
          <w:rFonts w:ascii="Times New Roman" w:hAnsi="Times New Roman"/>
          <w:sz w:val="24"/>
          <w:szCs w:val="24"/>
        </w:rPr>
      </w:pPr>
      <w:r w:rsidRPr="00D76003">
        <w:rPr>
          <w:rFonts w:ascii="Times New Roman" w:hAnsi="Times New Roman"/>
          <w:b/>
          <w:bCs/>
          <w:color w:val="000000"/>
          <w:sz w:val="24"/>
          <w:szCs w:val="24"/>
        </w:rPr>
        <w:t>Раздел 5.</w:t>
      </w:r>
      <w:r w:rsidRPr="00D76003">
        <w:rPr>
          <w:rFonts w:ascii="Times New Roman" w:hAnsi="Times New Roman"/>
          <w:b/>
          <w:color w:val="000000"/>
          <w:sz w:val="24"/>
          <w:szCs w:val="24"/>
        </w:rPr>
        <w:t>Обработка полученного материала</w:t>
      </w:r>
      <w:r>
        <w:rPr>
          <w:rFonts w:ascii="Times New Roman" w:hAnsi="Times New Roman"/>
          <w:b/>
          <w:color w:val="000000"/>
          <w:sz w:val="24"/>
          <w:szCs w:val="24"/>
        </w:rPr>
        <w:t xml:space="preserve">. </w:t>
      </w:r>
      <w:r w:rsidRPr="00D76003">
        <w:rPr>
          <w:rFonts w:ascii="Times New Roman" w:hAnsi="Times New Roman"/>
          <w:sz w:val="24"/>
          <w:szCs w:val="24"/>
        </w:rPr>
        <w:t xml:space="preserve">Обработка полученного материала в соответствии с целями и задачами. </w:t>
      </w:r>
      <w:r w:rsidRPr="00D76003">
        <w:rPr>
          <w:rFonts w:ascii="Times New Roman" w:hAnsi="Times New Roman"/>
          <w:b/>
          <w:color w:val="000000"/>
          <w:sz w:val="24"/>
          <w:szCs w:val="24"/>
        </w:rPr>
        <w:t>С</w:t>
      </w:r>
      <w:r w:rsidRPr="00D76003">
        <w:rPr>
          <w:rFonts w:ascii="Times New Roman" w:hAnsi="Times New Roman"/>
          <w:sz w:val="24"/>
          <w:szCs w:val="24"/>
        </w:rPr>
        <w:t>татистическая обработка материала и представление результатов в виде таблиц, диаграмм, схем и т.п. Систематизация и обобщение результатов работы. Формулирование выводов (цель-результат)</w:t>
      </w:r>
    </w:p>
    <w:p w:rsidR="00D76003" w:rsidRPr="00D76003" w:rsidRDefault="00D76003" w:rsidP="00D76003">
      <w:pPr>
        <w:spacing w:after="0" w:line="240" w:lineRule="auto"/>
        <w:ind w:right="-116" w:firstLine="567"/>
        <w:jc w:val="both"/>
        <w:rPr>
          <w:rFonts w:ascii="Times New Roman" w:hAnsi="Times New Roman"/>
          <w:sz w:val="24"/>
          <w:szCs w:val="24"/>
        </w:rPr>
      </w:pPr>
      <w:r w:rsidRPr="00D76003">
        <w:rPr>
          <w:rFonts w:ascii="Times New Roman" w:hAnsi="Times New Roman"/>
          <w:b/>
          <w:bCs/>
          <w:color w:val="000000"/>
          <w:sz w:val="24"/>
          <w:szCs w:val="24"/>
        </w:rPr>
        <w:t xml:space="preserve">Раздел 6. </w:t>
      </w:r>
      <w:r w:rsidRPr="00D76003">
        <w:rPr>
          <w:rFonts w:ascii="Times New Roman" w:hAnsi="Times New Roman"/>
          <w:b/>
          <w:color w:val="000000"/>
          <w:sz w:val="24"/>
          <w:szCs w:val="24"/>
        </w:rPr>
        <w:t>Оформление про</w:t>
      </w:r>
      <w:r>
        <w:rPr>
          <w:rFonts w:ascii="Times New Roman" w:hAnsi="Times New Roman"/>
          <w:b/>
          <w:color w:val="000000"/>
          <w:sz w:val="24"/>
          <w:szCs w:val="24"/>
        </w:rPr>
        <w:t xml:space="preserve">ектной/исследовательской работы. </w:t>
      </w:r>
      <w:r w:rsidRPr="00D76003">
        <w:rPr>
          <w:rFonts w:ascii="Times New Roman" w:hAnsi="Times New Roman"/>
          <w:sz w:val="24"/>
          <w:szCs w:val="24"/>
        </w:rPr>
        <w:t xml:space="preserve">Написание текста исследовательской/проектной работы в соответствии с целями и задачами исследования, планом работы.Редактирование текста и оформление работы, проектного продукта. Обсуждение способов оформления конечных результатов индивидуального проекта/исследования. </w:t>
      </w:r>
    </w:p>
    <w:p w:rsidR="00D76003" w:rsidRPr="00D76003" w:rsidRDefault="00D76003" w:rsidP="00D76003">
      <w:pPr>
        <w:spacing w:after="0" w:line="240" w:lineRule="auto"/>
        <w:ind w:right="-116" w:firstLine="567"/>
        <w:jc w:val="both"/>
        <w:rPr>
          <w:rFonts w:ascii="Times New Roman" w:hAnsi="Times New Roman"/>
          <w:b/>
          <w:bCs/>
          <w:color w:val="000000"/>
          <w:sz w:val="24"/>
          <w:szCs w:val="24"/>
        </w:rPr>
      </w:pPr>
      <w:r w:rsidRPr="00D76003">
        <w:rPr>
          <w:rFonts w:ascii="Times New Roman" w:hAnsi="Times New Roman"/>
          <w:sz w:val="24"/>
          <w:szCs w:val="24"/>
        </w:rPr>
        <w:t>Технология презентации</w:t>
      </w:r>
      <w:r>
        <w:rPr>
          <w:rFonts w:ascii="Times New Roman" w:hAnsi="Times New Roman"/>
          <w:sz w:val="24"/>
          <w:szCs w:val="24"/>
        </w:rPr>
        <w:t xml:space="preserve">. </w:t>
      </w:r>
      <w:r w:rsidRPr="00D76003">
        <w:rPr>
          <w:rFonts w:ascii="Times New Roman" w:hAnsi="Times New Roman"/>
          <w:sz w:val="24"/>
          <w:szCs w:val="24"/>
        </w:rPr>
        <w:t xml:space="preserve">Практическое овладение научным стилем. </w:t>
      </w:r>
    </w:p>
    <w:p w:rsidR="00D76003" w:rsidRPr="00D76003" w:rsidRDefault="00D76003" w:rsidP="00D76003">
      <w:pPr>
        <w:spacing w:after="0" w:line="240" w:lineRule="auto"/>
        <w:ind w:right="-116" w:firstLine="567"/>
        <w:jc w:val="both"/>
        <w:rPr>
          <w:rFonts w:ascii="Times New Roman" w:hAnsi="Times New Roman"/>
          <w:sz w:val="24"/>
          <w:szCs w:val="24"/>
        </w:rPr>
      </w:pPr>
      <w:r w:rsidRPr="00D76003">
        <w:rPr>
          <w:rFonts w:ascii="Times New Roman" w:hAnsi="Times New Roman"/>
          <w:b/>
          <w:bCs/>
          <w:color w:val="000000"/>
          <w:sz w:val="24"/>
          <w:szCs w:val="24"/>
        </w:rPr>
        <w:t>Раздел 7.</w:t>
      </w:r>
      <w:r w:rsidRPr="00D76003">
        <w:rPr>
          <w:rFonts w:ascii="Times New Roman" w:hAnsi="Times New Roman"/>
          <w:b/>
          <w:color w:val="000000"/>
          <w:sz w:val="24"/>
          <w:szCs w:val="24"/>
        </w:rPr>
        <w:t>Защита пр</w:t>
      </w:r>
      <w:r>
        <w:rPr>
          <w:rFonts w:ascii="Times New Roman" w:hAnsi="Times New Roman"/>
          <w:b/>
          <w:color w:val="000000"/>
          <w:sz w:val="24"/>
          <w:szCs w:val="24"/>
        </w:rPr>
        <w:t xml:space="preserve">оекта/исследовательской работы. </w:t>
      </w:r>
      <w:r w:rsidRPr="00D76003">
        <w:rPr>
          <w:rFonts w:ascii="Times New Roman" w:hAnsi="Times New Roman"/>
          <w:sz w:val="24"/>
          <w:szCs w:val="24"/>
        </w:rPr>
        <w:t>Подготовка к защите. Навыки монологической речи. Аргументированная речь.Защита реализации проекта/исследования  по плану (примерному):</w:t>
      </w:r>
    </w:p>
    <w:p w:rsidR="00D76003" w:rsidRPr="00D76003" w:rsidRDefault="00D76003" w:rsidP="00D76003">
      <w:pPr>
        <w:spacing w:after="0" w:line="240" w:lineRule="auto"/>
        <w:ind w:right="-116" w:firstLine="567"/>
        <w:jc w:val="both"/>
        <w:rPr>
          <w:rFonts w:ascii="Times New Roman" w:hAnsi="Times New Roman"/>
          <w:sz w:val="24"/>
          <w:szCs w:val="24"/>
        </w:rPr>
      </w:pPr>
      <w:r w:rsidRPr="00D76003">
        <w:rPr>
          <w:rFonts w:ascii="Times New Roman" w:hAnsi="Times New Roman"/>
          <w:sz w:val="24"/>
          <w:szCs w:val="24"/>
        </w:rPr>
        <w:t>1. Тема и краткое описание сути проекта/исследования.</w:t>
      </w:r>
    </w:p>
    <w:p w:rsidR="00D76003" w:rsidRPr="00D76003" w:rsidRDefault="00D76003" w:rsidP="00D76003">
      <w:pPr>
        <w:spacing w:after="0" w:line="240" w:lineRule="auto"/>
        <w:ind w:right="-116" w:firstLine="567"/>
        <w:jc w:val="both"/>
        <w:rPr>
          <w:rFonts w:ascii="Times New Roman" w:hAnsi="Times New Roman"/>
          <w:sz w:val="24"/>
          <w:szCs w:val="24"/>
        </w:rPr>
      </w:pPr>
      <w:r w:rsidRPr="00D76003">
        <w:rPr>
          <w:rFonts w:ascii="Times New Roman" w:hAnsi="Times New Roman"/>
          <w:sz w:val="24"/>
          <w:szCs w:val="24"/>
        </w:rPr>
        <w:t>2. Актуальность.</w:t>
      </w:r>
    </w:p>
    <w:p w:rsidR="00D76003" w:rsidRPr="00D76003" w:rsidRDefault="00D76003" w:rsidP="00D76003">
      <w:pPr>
        <w:spacing w:after="0" w:line="240" w:lineRule="auto"/>
        <w:ind w:right="-116" w:firstLine="567"/>
        <w:jc w:val="both"/>
        <w:rPr>
          <w:rFonts w:ascii="Times New Roman" w:hAnsi="Times New Roman"/>
          <w:sz w:val="24"/>
          <w:szCs w:val="24"/>
        </w:rPr>
      </w:pPr>
      <w:r w:rsidRPr="00D76003">
        <w:rPr>
          <w:rFonts w:ascii="Times New Roman" w:hAnsi="Times New Roman"/>
          <w:sz w:val="24"/>
          <w:szCs w:val="24"/>
        </w:rPr>
        <w:t>3. Положительные эффекты от реализации, которые получат как сам автор, так и другие люди.</w:t>
      </w:r>
    </w:p>
    <w:p w:rsidR="00D76003" w:rsidRPr="00D76003" w:rsidRDefault="00D76003" w:rsidP="00D76003">
      <w:pPr>
        <w:spacing w:after="0" w:line="240" w:lineRule="auto"/>
        <w:ind w:right="-116" w:firstLine="567"/>
        <w:jc w:val="both"/>
        <w:rPr>
          <w:rFonts w:ascii="Times New Roman" w:hAnsi="Times New Roman"/>
          <w:sz w:val="24"/>
          <w:szCs w:val="24"/>
        </w:rPr>
      </w:pPr>
      <w:r w:rsidRPr="00D76003">
        <w:rPr>
          <w:rFonts w:ascii="Times New Roman" w:hAnsi="Times New Roman"/>
          <w:sz w:val="24"/>
          <w:szCs w:val="24"/>
        </w:rPr>
        <w:t>4. Ресурсы (материальные и нематериальные), которые были привлечены для реализации проекта, а также источники этих ресурсов.</w:t>
      </w:r>
    </w:p>
    <w:p w:rsidR="00D76003" w:rsidRPr="00D76003" w:rsidRDefault="00D76003" w:rsidP="00D76003">
      <w:pPr>
        <w:spacing w:after="0" w:line="240" w:lineRule="auto"/>
        <w:ind w:right="-116" w:firstLine="567"/>
        <w:jc w:val="both"/>
        <w:rPr>
          <w:rFonts w:ascii="Times New Roman" w:hAnsi="Times New Roman"/>
          <w:sz w:val="24"/>
          <w:szCs w:val="24"/>
        </w:rPr>
      </w:pPr>
      <w:r w:rsidRPr="00D76003">
        <w:rPr>
          <w:rFonts w:ascii="Times New Roman" w:hAnsi="Times New Roman"/>
          <w:sz w:val="24"/>
          <w:szCs w:val="24"/>
        </w:rPr>
        <w:t>5. Ход реализации.</w:t>
      </w:r>
    </w:p>
    <w:p w:rsidR="00D76003" w:rsidRPr="00D76003" w:rsidRDefault="00D76003" w:rsidP="00D76003">
      <w:pPr>
        <w:spacing w:after="0" w:line="240" w:lineRule="auto"/>
        <w:ind w:right="-116" w:firstLine="567"/>
        <w:jc w:val="both"/>
        <w:rPr>
          <w:rFonts w:ascii="Times New Roman" w:hAnsi="Times New Roman"/>
          <w:sz w:val="24"/>
          <w:szCs w:val="24"/>
        </w:rPr>
      </w:pPr>
      <w:r w:rsidRPr="00D76003">
        <w:rPr>
          <w:rFonts w:ascii="Times New Roman" w:hAnsi="Times New Roman"/>
          <w:sz w:val="24"/>
          <w:szCs w:val="24"/>
        </w:rPr>
        <w:t>6. Риски реализации проекта и сложности, которые обучающемуся удалось преодолеть в ходе его реализации.</w:t>
      </w:r>
    </w:p>
    <w:p w:rsidR="00D76003" w:rsidRPr="00D76003" w:rsidRDefault="00D76003" w:rsidP="00D76003">
      <w:pPr>
        <w:spacing w:after="0" w:line="240" w:lineRule="auto"/>
        <w:ind w:right="-116" w:firstLine="567"/>
        <w:jc w:val="both"/>
        <w:rPr>
          <w:rFonts w:ascii="Times New Roman" w:eastAsia="Calibri" w:hAnsi="Times New Roman"/>
          <w:sz w:val="24"/>
          <w:szCs w:val="24"/>
        </w:rPr>
      </w:pPr>
      <w:r w:rsidRPr="00D76003">
        <w:rPr>
          <w:rFonts w:ascii="Times New Roman" w:hAnsi="Times New Roman"/>
          <w:b/>
          <w:bCs/>
          <w:color w:val="000000"/>
          <w:sz w:val="24"/>
          <w:szCs w:val="24"/>
        </w:rPr>
        <w:t>Раздел 8.</w:t>
      </w:r>
      <w:r>
        <w:rPr>
          <w:rFonts w:ascii="Times New Roman" w:hAnsi="Times New Roman"/>
          <w:b/>
          <w:bCs/>
          <w:color w:val="000000"/>
          <w:sz w:val="24"/>
          <w:szCs w:val="24"/>
        </w:rPr>
        <w:t xml:space="preserve"> Подведение итогов. </w:t>
      </w:r>
      <w:r w:rsidRPr="00D76003">
        <w:rPr>
          <w:rStyle w:val="FontStyle59"/>
          <w:rFonts w:eastAsia="Calibri"/>
          <w:sz w:val="24"/>
          <w:szCs w:val="24"/>
        </w:rPr>
        <w:t>Организация рефлексии</w:t>
      </w:r>
      <w:r w:rsidRPr="00D76003">
        <w:rPr>
          <w:rFonts w:ascii="Times New Roman" w:eastAsia="Calibri" w:hAnsi="Times New Roman"/>
          <w:sz w:val="24"/>
          <w:szCs w:val="24"/>
        </w:rPr>
        <w:t>. Подведение итогов, анализ результатов, удовлетворенности работой, возможных перспектив.</w:t>
      </w:r>
    </w:p>
    <w:p w:rsidR="00D76003" w:rsidRDefault="00D76003" w:rsidP="00D76003">
      <w:pPr>
        <w:pStyle w:val="ad"/>
        <w:spacing w:after="0" w:line="240" w:lineRule="auto"/>
        <w:jc w:val="both"/>
        <w:rPr>
          <w:rFonts w:ascii="Times New Roman" w:hAnsi="Times New Roman"/>
          <w:b/>
          <w:sz w:val="24"/>
          <w:szCs w:val="24"/>
        </w:rPr>
      </w:pPr>
    </w:p>
    <w:p w:rsidR="002A57F3" w:rsidRPr="002C2EFA" w:rsidRDefault="002A57F3" w:rsidP="002A57F3">
      <w:pPr>
        <w:pStyle w:val="ad"/>
        <w:autoSpaceDE w:val="0"/>
        <w:autoSpaceDN w:val="0"/>
        <w:adjustRightInd w:val="0"/>
        <w:spacing w:after="0" w:line="240" w:lineRule="auto"/>
        <w:jc w:val="center"/>
        <w:rPr>
          <w:rFonts w:ascii="Times New Roman" w:eastAsia="TimesNewRoman" w:hAnsi="Times New Roman"/>
          <w:b/>
        </w:rPr>
      </w:pPr>
      <w:r w:rsidRPr="002C2EFA">
        <w:rPr>
          <w:rFonts w:ascii="Times New Roman" w:eastAsia="TimesNewRoman" w:hAnsi="Times New Roman"/>
          <w:b/>
        </w:rPr>
        <w:t>Тематическое планирование</w:t>
      </w:r>
    </w:p>
    <w:tbl>
      <w:tblPr>
        <w:tblStyle w:val="aff1"/>
        <w:tblW w:w="0" w:type="auto"/>
        <w:tblInd w:w="-34" w:type="dxa"/>
        <w:tblLayout w:type="fixed"/>
        <w:tblLook w:val="04A0"/>
      </w:tblPr>
      <w:tblGrid>
        <w:gridCol w:w="426"/>
        <w:gridCol w:w="6804"/>
        <w:gridCol w:w="1276"/>
        <w:gridCol w:w="1134"/>
      </w:tblGrid>
      <w:tr w:rsidR="009365D5" w:rsidRPr="00D76003" w:rsidTr="009365D5">
        <w:tc>
          <w:tcPr>
            <w:tcW w:w="426" w:type="dxa"/>
            <w:vAlign w:val="center"/>
          </w:tcPr>
          <w:p w:rsidR="009365D5" w:rsidRPr="00D76003" w:rsidRDefault="009365D5" w:rsidP="00C872E6">
            <w:pPr>
              <w:spacing w:after="0" w:line="240" w:lineRule="auto"/>
              <w:jc w:val="center"/>
              <w:rPr>
                <w:rFonts w:ascii="Times New Roman" w:hAnsi="Times New Roman"/>
              </w:rPr>
            </w:pPr>
            <w:r w:rsidRPr="00D76003">
              <w:rPr>
                <w:rFonts w:ascii="Times New Roman" w:hAnsi="Times New Roman"/>
              </w:rPr>
              <w:lastRenderedPageBreak/>
              <w:t>№</w:t>
            </w:r>
          </w:p>
        </w:tc>
        <w:tc>
          <w:tcPr>
            <w:tcW w:w="6804" w:type="dxa"/>
            <w:vAlign w:val="center"/>
          </w:tcPr>
          <w:p w:rsidR="009365D5" w:rsidRPr="00D76003" w:rsidRDefault="009365D5" w:rsidP="00C872E6">
            <w:pPr>
              <w:spacing w:after="0" w:line="240" w:lineRule="auto"/>
              <w:jc w:val="center"/>
              <w:rPr>
                <w:rFonts w:ascii="Times New Roman" w:hAnsi="Times New Roman"/>
              </w:rPr>
            </w:pPr>
            <w:r w:rsidRPr="00D76003">
              <w:rPr>
                <w:rFonts w:ascii="Times New Roman" w:hAnsi="Times New Roman"/>
              </w:rPr>
              <w:t>Тема</w:t>
            </w:r>
          </w:p>
        </w:tc>
        <w:tc>
          <w:tcPr>
            <w:tcW w:w="2410" w:type="dxa"/>
            <w:gridSpan w:val="2"/>
            <w:vAlign w:val="center"/>
          </w:tcPr>
          <w:p w:rsidR="009365D5" w:rsidRPr="00D76003" w:rsidRDefault="009365D5" w:rsidP="00C872E6">
            <w:pPr>
              <w:spacing w:after="0" w:line="240" w:lineRule="auto"/>
              <w:jc w:val="center"/>
              <w:rPr>
                <w:rFonts w:ascii="Times New Roman" w:hAnsi="Times New Roman"/>
              </w:rPr>
            </w:pPr>
            <w:r w:rsidRPr="00D76003">
              <w:rPr>
                <w:rFonts w:ascii="Times New Roman" w:hAnsi="Times New Roman"/>
              </w:rPr>
              <w:t>Количество часов</w:t>
            </w:r>
          </w:p>
        </w:tc>
      </w:tr>
      <w:tr w:rsidR="009365D5" w:rsidRPr="00D76003" w:rsidTr="009365D5">
        <w:tc>
          <w:tcPr>
            <w:tcW w:w="426" w:type="dxa"/>
          </w:tcPr>
          <w:p w:rsidR="009365D5" w:rsidRPr="00D76003" w:rsidRDefault="009365D5" w:rsidP="00C872E6">
            <w:pPr>
              <w:spacing w:after="0" w:line="240" w:lineRule="auto"/>
              <w:jc w:val="both"/>
              <w:rPr>
                <w:rFonts w:ascii="Times New Roman" w:hAnsi="Times New Roman"/>
              </w:rPr>
            </w:pPr>
          </w:p>
        </w:tc>
        <w:tc>
          <w:tcPr>
            <w:tcW w:w="6804" w:type="dxa"/>
          </w:tcPr>
          <w:p w:rsidR="009365D5" w:rsidRPr="00D76003" w:rsidRDefault="009365D5" w:rsidP="00C872E6">
            <w:pPr>
              <w:autoSpaceDE w:val="0"/>
              <w:autoSpaceDN w:val="0"/>
              <w:adjustRightInd w:val="0"/>
              <w:spacing w:after="0" w:line="240" w:lineRule="auto"/>
              <w:jc w:val="center"/>
              <w:rPr>
                <w:rFonts w:ascii="Times New Roman" w:hAnsi="Times New Roman"/>
                <w:bCs/>
              </w:rPr>
            </w:pPr>
          </w:p>
        </w:tc>
        <w:tc>
          <w:tcPr>
            <w:tcW w:w="1276" w:type="dxa"/>
            <w:vAlign w:val="center"/>
          </w:tcPr>
          <w:p w:rsidR="009365D5" w:rsidRPr="00D76003" w:rsidRDefault="009365D5" w:rsidP="00C872E6">
            <w:pPr>
              <w:spacing w:after="0" w:line="240" w:lineRule="auto"/>
              <w:jc w:val="center"/>
              <w:rPr>
                <w:rFonts w:ascii="Times New Roman" w:hAnsi="Times New Roman"/>
              </w:rPr>
            </w:pPr>
            <w:r>
              <w:rPr>
                <w:rFonts w:ascii="Times New Roman" w:hAnsi="Times New Roman"/>
              </w:rPr>
              <w:t>10 класс</w:t>
            </w:r>
          </w:p>
        </w:tc>
        <w:tc>
          <w:tcPr>
            <w:tcW w:w="1134" w:type="dxa"/>
          </w:tcPr>
          <w:p w:rsidR="009365D5" w:rsidRPr="00D76003" w:rsidRDefault="009365D5" w:rsidP="00C872E6">
            <w:pPr>
              <w:spacing w:after="0" w:line="240" w:lineRule="auto"/>
              <w:jc w:val="center"/>
              <w:rPr>
                <w:rFonts w:ascii="Times New Roman" w:hAnsi="Times New Roman"/>
              </w:rPr>
            </w:pPr>
            <w:r>
              <w:rPr>
                <w:rFonts w:ascii="Times New Roman" w:hAnsi="Times New Roman"/>
              </w:rPr>
              <w:t>11 класс</w:t>
            </w:r>
          </w:p>
        </w:tc>
      </w:tr>
      <w:tr w:rsidR="009365D5" w:rsidRPr="00D76003" w:rsidTr="009365D5">
        <w:tc>
          <w:tcPr>
            <w:tcW w:w="426" w:type="dxa"/>
          </w:tcPr>
          <w:p w:rsidR="009365D5" w:rsidRPr="00D76003" w:rsidRDefault="009365D5" w:rsidP="00C872E6">
            <w:pPr>
              <w:spacing w:after="0" w:line="240" w:lineRule="auto"/>
              <w:jc w:val="both"/>
              <w:rPr>
                <w:rFonts w:ascii="Times New Roman" w:hAnsi="Times New Roman"/>
              </w:rPr>
            </w:pPr>
            <w:r w:rsidRPr="00D76003">
              <w:rPr>
                <w:rFonts w:ascii="Times New Roman" w:hAnsi="Times New Roman"/>
              </w:rPr>
              <w:t>1</w:t>
            </w:r>
          </w:p>
        </w:tc>
        <w:tc>
          <w:tcPr>
            <w:tcW w:w="6804" w:type="dxa"/>
          </w:tcPr>
          <w:p w:rsidR="009365D5" w:rsidRPr="00D76003" w:rsidRDefault="009365D5" w:rsidP="00C872E6">
            <w:pPr>
              <w:autoSpaceDE w:val="0"/>
              <w:autoSpaceDN w:val="0"/>
              <w:adjustRightInd w:val="0"/>
              <w:spacing w:after="0" w:line="240" w:lineRule="auto"/>
              <w:jc w:val="both"/>
              <w:rPr>
                <w:rFonts w:ascii="Times New Roman" w:hAnsi="Times New Roman"/>
                <w:bCs/>
              </w:rPr>
            </w:pPr>
            <w:r w:rsidRPr="00D76003">
              <w:rPr>
                <w:rFonts w:ascii="Times New Roman" w:hAnsi="Times New Roman"/>
                <w:bCs/>
                <w:color w:val="000000"/>
              </w:rPr>
              <w:t>Основные понятия  проектной и исследовательской деятельности</w:t>
            </w:r>
          </w:p>
        </w:tc>
        <w:tc>
          <w:tcPr>
            <w:tcW w:w="1276" w:type="dxa"/>
            <w:vAlign w:val="center"/>
          </w:tcPr>
          <w:p w:rsidR="009365D5" w:rsidRPr="00D76003" w:rsidRDefault="009365D5" w:rsidP="00C872E6">
            <w:pPr>
              <w:spacing w:after="0" w:line="240" w:lineRule="auto"/>
              <w:jc w:val="center"/>
              <w:rPr>
                <w:rFonts w:ascii="Times New Roman" w:hAnsi="Times New Roman"/>
              </w:rPr>
            </w:pPr>
            <w:r w:rsidRPr="00D76003">
              <w:rPr>
                <w:rFonts w:ascii="Times New Roman" w:hAnsi="Times New Roman"/>
              </w:rPr>
              <w:t>4</w:t>
            </w:r>
            <w:r>
              <w:rPr>
                <w:rFonts w:ascii="Times New Roman" w:hAnsi="Times New Roman"/>
              </w:rPr>
              <w:t xml:space="preserve"> </w:t>
            </w:r>
          </w:p>
        </w:tc>
        <w:tc>
          <w:tcPr>
            <w:tcW w:w="1134" w:type="dxa"/>
          </w:tcPr>
          <w:p w:rsidR="009365D5" w:rsidRPr="00D76003" w:rsidRDefault="009365D5" w:rsidP="00C872E6">
            <w:pPr>
              <w:spacing w:after="0" w:line="240" w:lineRule="auto"/>
              <w:jc w:val="center"/>
              <w:rPr>
                <w:rFonts w:ascii="Times New Roman" w:hAnsi="Times New Roman"/>
              </w:rPr>
            </w:pPr>
          </w:p>
        </w:tc>
      </w:tr>
      <w:tr w:rsidR="009365D5" w:rsidRPr="00D76003" w:rsidTr="009365D5">
        <w:tc>
          <w:tcPr>
            <w:tcW w:w="426" w:type="dxa"/>
          </w:tcPr>
          <w:p w:rsidR="009365D5" w:rsidRPr="00D76003" w:rsidRDefault="009365D5" w:rsidP="00C872E6">
            <w:pPr>
              <w:spacing w:after="0" w:line="240" w:lineRule="auto"/>
              <w:jc w:val="both"/>
              <w:rPr>
                <w:rFonts w:ascii="Times New Roman" w:hAnsi="Times New Roman"/>
              </w:rPr>
            </w:pPr>
            <w:r w:rsidRPr="00D76003">
              <w:rPr>
                <w:rFonts w:ascii="Times New Roman" w:hAnsi="Times New Roman"/>
              </w:rPr>
              <w:t>2</w:t>
            </w:r>
          </w:p>
        </w:tc>
        <w:tc>
          <w:tcPr>
            <w:tcW w:w="6804" w:type="dxa"/>
          </w:tcPr>
          <w:p w:rsidR="009365D5" w:rsidRPr="00D76003" w:rsidRDefault="009365D5" w:rsidP="00C872E6">
            <w:pPr>
              <w:autoSpaceDE w:val="0"/>
              <w:autoSpaceDN w:val="0"/>
              <w:adjustRightInd w:val="0"/>
              <w:spacing w:after="0" w:line="240" w:lineRule="auto"/>
              <w:jc w:val="both"/>
              <w:rPr>
                <w:rFonts w:ascii="Times New Roman" w:hAnsi="Times New Roman"/>
                <w:bCs/>
              </w:rPr>
            </w:pPr>
            <w:r w:rsidRPr="00D76003">
              <w:rPr>
                <w:rFonts w:ascii="Times New Roman" w:hAnsi="Times New Roman"/>
                <w:bCs/>
                <w:color w:val="000000"/>
              </w:rPr>
              <w:t>Этапы работы над проектом, учебным исследованием</w:t>
            </w:r>
          </w:p>
        </w:tc>
        <w:tc>
          <w:tcPr>
            <w:tcW w:w="1276" w:type="dxa"/>
            <w:vAlign w:val="center"/>
          </w:tcPr>
          <w:p w:rsidR="009365D5" w:rsidRPr="00D76003" w:rsidRDefault="009365D5" w:rsidP="00C872E6">
            <w:pPr>
              <w:spacing w:after="0" w:line="240" w:lineRule="auto"/>
              <w:jc w:val="center"/>
              <w:rPr>
                <w:rFonts w:ascii="Times New Roman" w:hAnsi="Times New Roman"/>
              </w:rPr>
            </w:pPr>
            <w:r w:rsidRPr="00D76003">
              <w:rPr>
                <w:rFonts w:ascii="Times New Roman" w:hAnsi="Times New Roman"/>
              </w:rPr>
              <w:t>4</w:t>
            </w:r>
            <w:r>
              <w:rPr>
                <w:rFonts w:ascii="Times New Roman" w:hAnsi="Times New Roman"/>
              </w:rPr>
              <w:t xml:space="preserve"> </w:t>
            </w:r>
          </w:p>
        </w:tc>
        <w:tc>
          <w:tcPr>
            <w:tcW w:w="1134" w:type="dxa"/>
          </w:tcPr>
          <w:p w:rsidR="009365D5" w:rsidRPr="00D76003" w:rsidRDefault="009365D5" w:rsidP="00C872E6">
            <w:pPr>
              <w:spacing w:after="0" w:line="240" w:lineRule="auto"/>
              <w:jc w:val="center"/>
              <w:rPr>
                <w:rFonts w:ascii="Times New Roman" w:hAnsi="Times New Roman"/>
              </w:rPr>
            </w:pPr>
          </w:p>
        </w:tc>
      </w:tr>
      <w:tr w:rsidR="009365D5" w:rsidRPr="00D76003" w:rsidTr="009365D5">
        <w:tc>
          <w:tcPr>
            <w:tcW w:w="426" w:type="dxa"/>
          </w:tcPr>
          <w:p w:rsidR="009365D5" w:rsidRPr="00D76003" w:rsidRDefault="009365D5" w:rsidP="00C872E6">
            <w:pPr>
              <w:spacing w:after="0" w:line="240" w:lineRule="auto"/>
              <w:jc w:val="both"/>
              <w:rPr>
                <w:rFonts w:ascii="Times New Roman" w:hAnsi="Times New Roman"/>
              </w:rPr>
            </w:pPr>
            <w:r w:rsidRPr="00D76003">
              <w:rPr>
                <w:rFonts w:ascii="Times New Roman" w:hAnsi="Times New Roman"/>
              </w:rPr>
              <w:t>3</w:t>
            </w:r>
          </w:p>
        </w:tc>
        <w:tc>
          <w:tcPr>
            <w:tcW w:w="6804" w:type="dxa"/>
          </w:tcPr>
          <w:p w:rsidR="009365D5" w:rsidRPr="00D76003" w:rsidRDefault="009365D5" w:rsidP="00C872E6">
            <w:pPr>
              <w:autoSpaceDE w:val="0"/>
              <w:autoSpaceDN w:val="0"/>
              <w:adjustRightInd w:val="0"/>
              <w:spacing w:after="0" w:line="240" w:lineRule="auto"/>
              <w:jc w:val="both"/>
              <w:rPr>
                <w:rFonts w:ascii="Times New Roman" w:hAnsi="Times New Roman"/>
              </w:rPr>
            </w:pPr>
            <w:r w:rsidRPr="00D76003">
              <w:rPr>
                <w:rFonts w:ascii="Times New Roman" w:hAnsi="Times New Roman"/>
                <w:bCs/>
                <w:color w:val="000000"/>
              </w:rPr>
              <w:t>Алгоритм работы с литературой и с ресурсами Интернета</w:t>
            </w:r>
          </w:p>
        </w:tc>
        <w:tc>
          <w:tcPr>
            <w:tcW w:w="1276" w:type="dxa"/>
            <w:vAlign w:val="center"/>
          </w:tcPr>
          <w:p w:rsidR="009365D5" w:rsidRPr="00D76003" w:rsidRDefault="009365D5" w:rsidP="00C872E6">
            <w:pPr>
              <w:spacing w:after="0" w:line="240" w:lineRule="auto"/>
              <w:jc w:val="center"/>
              <w:rPr>
                <w:rFonts w:ascii="Times New Roman" w:hAnsi="Times New Roman"/>
              </w:rPr>
            </w:pPr>
            <w:r w:rsidRPr="00D76003">
              <w:rPr>
                <w:rFonts w:ascii="Times New Roman" w:hAnsi="Times New Roman"/>
              </w:rPr>
              <w:t>2</w:t>
            </w:r>
            <w:r>
              <w:rPr>
                <w:rFonts w:ascii="Times New Roman" w:hAnsi="Times New Roman"/>
              </w:rPr>
              <w:t xml:space="preserve"> </w:t>
            </w:r>
          </w:p>
        </w:tc>
        <w:tc>
          <w:tcPr>
            <w:tcW w:w="1134" w:type="dxa"/>
          </w:tcPr>
          <w:p w:rsidR="009365D5" w:rsidRPr="00D76003" w:rsidRDefault="009365D5" w:rsidP="00C872E6">
            <w:pPr>
              <w:spacing w:after="0" w:line="240" w:lineRule="auto"/>
              <w:jc w:val="center"/>
              <w:rPr>
                <w:rFonts w:ascii="Times New Roman" w:hAnsi="Times New Roman"/>
              </w:rPr>
            </w:pPr>
          </w:p>
        </w:tc>
      </w:tr>
      <w:tr w:rsidR="009365D5" w:rsidRPr="00D76003" w:rsidTr="009365D5">
        <w:tc>
          <w:tcPr>
            <w:tcW w:w="426" w:type="dxa"/>
          </w:tcPr>
          <w:p w:rsidR="009365D5" w:rsidRPr="00D76003" w:rsidRDefault="009365D5" w:rsidP="00C872E6">
            <w:pPr>
              <w:spacing w:after="0" w:line="240" w:lineRule="auto"/>
              <w:jc w:val="both"/>
              <w:rPr>
                <w:rFonts w:ascii="Times New Roman" w:hAnsi="Times New Roman"/>
              </w:rPr>
            </w:pPr>
            <w:r w:rsidRPr="00D76003">
              <w:rPr>
                <w:rFonts w:ascii="Times New Roman" w:hAnsi="Times New Roman"/>
              </w:rPr>
              <w:t>4</w:t>
            </w:r>
          </w:p>
        </w:tc>
        <w:tc>
          <w:tcPr>
            <w:tcW w:w="6804" w:type="dxa"/>
          </w:tcPr>
          <w:p w:rsidR="009365D5" w:rsidRPr="00D76003" w:rsidRDefault="009365D5" w:rsidP="00C872E6">
            <w:pPr>
              <w:autoSpaceDE w:val="0"/>
              <w:autoSpaceDN w:val="0"/>
              <w:adjustRightInd w:val="0"/>
              <w:spacing w:after="0" w:line="240" w:lineRule="auto"/>
              <w:jc w:val="both"/>
              <w:rPr>
                <w:rFonts w:ascii="Times New Roman" w:hAnsi="Times New Roman"/>
              </w:rPr>
            </w:pPr>
            <w:r w:rsidRPr="00D76003">
              <w:rPr>
                <w:rStyle w:val="FontStyle59"/>
                <w:rFonts w:eastAsia="Calibri"/>
                <w:sz w:val="22"/>
                <w:szCs w:val="22"/>
              </w:rPr>
              <w:t xml:space="preserve">Сбор и систематизация полученной информации  </w:t>
            </w:r>
          </w:p>
        </w:tc>
        <w:tc>
          <w:tcPr>
            <w:tcW w:w="1276" w:type="dxa"/>
            <w:vAlign w:val="center"/>
          </w:tcPr>
          <w:p w:rsidR="009365D5" w:rsidRPr="00D76003" w:rsidRDefault="009365D5" w:rsidP="00C872E6">
            <w:pPr>
              <w:spacing w:after="0" w:line="240" w:lineRule="auto"/>
              <w:jc w:val="center"/>
              <w:rPr>
                <w:rFonts w:ascii="Times New Roman" w:hAnsi="Times New Roman"/>
              </w:rPr>
            </w:pPr>
            <w:r>
              <w:rPr>
                <w:rFonts w:ascii="Times New Roman" w:hAnsi="Times New Roman"/>
              </w:rPr>
              <w:t xml:space="preserve">5 </w:t>
            </w:r>
          </w:p>
        </w:tc>
        <w:tc>
          <w:tcPr>
            <w:tcW w:w="1134" w:type="dxa"/>
          </w:tcPr>
          <w:p w:rsidR="009365D5" w:rsidRDefault="009365D5" w:rsidP="00C872E6">
            <w:pPr>
              <w:spacing w:after="0" w:line="240" w:lineRule="auto"/>
              <w:jc w:val="center"/>
              <w:rPr>
                <w:rFonts w:ascii="Times New Roman" w:hAnsi="Times New Roman"/>
              </w:rPr>
            </w:pPr>
          </w:p>
        </w:tc>
      </w:tr>
      <w:tr w:rsidR="009365D5" w:rsidRPr="00D76003" w:rsidTr="009365D5">
        <w:tc>
          <w:tcPr>
            <w:tcW w:w="426" w:type="dxa"/>
          </w:tcPr>
          <w:p w:rsidR="009365D5" w:rsidRPr="00D76003" w:rsidRDefault="009365D5" w:rsidP="00C872E6">
            <w:pPr>
              <w:spacing w:after="0" w:line="240" w:lineRule="auto"/>
              <w:jc w:val="both"/>
              <w:rPr>
                <w:rFonts w:ascii="Times New Roman" w:hAnsi="Times New Roman"/>
              </w:rPr>
            </w:pPr>
            <w:r w:rsidRPr="00D76003">
              <w:rPr>
                <w:rFonts w:ascii="Times New Roman" w:hAnsi="Times New Roman"/>
              </w:rPr>
              <w:t>5</w:t>
            </w:r>
          </w:p>
        </w:tc>
        <w:tc>
          <w:tcPr>
            <w:tcW w:w="6804" w:type="dxa"/>
          </w:tcPr>
          <w:p w:rsidR="009365D5" w:rsidRPr="00D76003" w:rsidRDefault="009365D5" w:rsidP="00C872E6">
            <w:pPr>
              <w:autoSpaceDE w:val="0"/>
              <w:autoSpaceDN w:val="0"/>
              <w:adjustRightInd w:val="0"/>
              <w:spacing w:after="0" w:line="240" w:lineRule="auto"/>
              <w:jc w:val="both"/>
              <w:rPr>
                <w:rFonts w:ascii="Times New Roman" w:hAnsi="Times New Roman"/>
              </w:rPr>
            </w:pPr>
            <w:r w:rsidRPr="00D76003">
              <w:rPr>
                <w:rFonts w:ascii="Times New Roman" w:hAnsi="Times New Roman"/>
                <w:color w:val="000000"/>
              </w:rPr>
              <w:t>Обработка полученного материала</w:t>
            </w:r>
          </w:p>
        </w:tc>
        <w:tc>
          <w:tcPr>
            <w:tcW w:w="1276" w:type="dxa"/>
            <w:vAlign w:val="center"/>
          </w:tcPr>
          <w:p w:rsidR="009365D5" w:rsidRPr="00D76003" w:rsidRDefault="009365D5" w:rsidP="00C872E6">
            <w:pPr>
              <w:spacing w:after="0" w:line="240" w:lineRule="auto"/>
              <w:jc w:val="center"/>
              <w:rPr>
                <w:rFonts w:ascii="Times New Roman" w:hAnsi="Times New Roman"/>
              </w:rPr>
            </w:pPr>
            <w:r w:rsidRPr="00D76003">
              <w:rPr>
                <w:rFonts w:ascii="Times New Roman" w:hAnsi="Times New Roman"/>
              </w:rPr>
              <w:t>4</w:t>
            </w:r>
            <w:r>
              <w:rPr>
                <w:rFonts w:ascii="Times New Roman" w:hAnsi="Times New Roman"/>
              </w:rPr>
              <w:t xml:space="preserve"> </w:t>
            </w:r>
          </w:p>
        </w:tc>
        <w:tc>
          <w:tcPr>
            <w:tcW w:w="1134" w:type="dxa"/>
          </w:tcPr>
          <w:p w:rsidR="009365D5" w:rsidRPr="00D76003" w:rsidRDefault="009365D5" w:rsidP="00C872E6">
            <w:pPr>
              <w:spacing w:after="0" w:line="240" w:lineRule="auto"/>
              <w:jc w:val="center"/>
              <w:rPr>
                <w:rFonts w:ascii="Times New Roman" w:hAnsi="Times New Roman"/>
              </w:rPr>
            </w:pPr>
          </w:p>
        </w:tc>
      </w:tr>
      <w:tr w:rsidR="009365D5" w:rsidRPr="00D76003" w:rsidTr="009365D5">
        <w:tc>
          <w:tcPr>
            <w:tcW w:w="426" w:type="dxa"/>
          </w:tcPr>
          <w:p w:rsidR="009365D5" w:rsidRPr="00D76003" w:rsidRDefault="009365D5" w:rsidP="00C872E6">
            <w:pPr>
              <w:spacing w:after="0" w:line="240" w:lineRule="auto"/>
              <w:jc w:val="both"/>
              <w:rPr>
                <w:rFonts w:ascii="Times New Roman" w:hAnsi="Times New Roman"/>
              </w:rPr>
            </w:pPr>
            <w:r w:rsidRPr="00D76003">
              <w:rPr>
                <w:rFonts w:ascii="Times New Roman" w:hAnsi="Times New Roman"/>
              </w:rPr>
              <w:t>6</w:t>
            </w:r>
          </w:p>
        </w:tc>
        <w:tc>
          <w:tcPr>
            <w:tcW w:w="6804" w:type="dxa"/>
          </w:tcPr>
          <w:p w:rsidR="009365D5" w:rsidRPr="00D76003" w:rsidRDefault="009365D5" w:rsidP="00C872E6">
            <w:pPr>
              <w:autoSpaceDE w:val="0"/>
              <w:autoSpaceDN w:val="0"/>
              <w:adjustRightInd w:val="0"/>
              <w:spacing w:after="0" w:line="240" w:lineRule="auto"/>
              <w:jc w:val="both"/>
              <w:rPr>
                <w:rFonts w:ascii="Times New Roman" w:hAnsi="Times New Roman"/>
              </w:rPr>
            </w:pPr>
            <w:r w:rsidRPr="00D76003">
              <w:rPr>
                <w:rFonts w:ascii="Times New Roman" w:hAnsi="Times New Roman"/>
                <w:color w:val="000000"/>
              </w:rPr>
              <w:t>Оформление проектной/исследовательской работы</w:t>
            </w:r>
          </w:p>
        </w:tc>
        <w:tc>
          <w:tcPr>
            <w:tcW w:w="1276" w:type="dxa"/>
            <w:vAlign w:val="center"/>
          </w:tcPr>
          <w:p w:rsidR="009365D5" w:rsidRPr="00D76003" w:rsidRDefault="009365D5" w:rsidP="00C872E6">
            <w:pPr>
              <w:spacing w:after="0" w:line="240" w:lineRule="auto"/>
              <w:jc w:val="center"/>
              <w:rPr>
                <w:rFonts w:ascii="Times New Roman" w:hAnsi="Times New Roman"/>
              </w:rPr>
            </w:pPr>
            <w:r w:rsidRPr="00D76003">
              <w:rPr>
                <w:rFonts w:ascii="Times New Roman" w:hAnsi="Times New Roman"/>
              </w:rPr>
              <w:t>8</w:t>
            </w:r>
            <w:r>
              <w:rPr>
                <w:rFonts w:ascii="Times New Roman" w:hAnsi="Times New Roman"/>
              </w:rPr>
              <w:t xml:space="preserve"> </w:t>
            </w:r>
          </w:p>
        </w:tc>
        <w:tc>
          <w:tcPr>
            <w:tcW w:w="1134" w:type="dxa"/>
          </w:tcPr>
          <w:p w:rsidR="009365D5" w:rsidRPr="00D76003" w:rsidRDefault="009365D5" w:rsidP="00C872E6">
            <w:pPr>
              <w:spacing w:after="0" w:line="240" w:lineRule="auto"/>
              <w:jc w:val="center"/>
              <w:rPr>
                <w:rFonts w:ascii="Times New Roman" w:hAnsi="Times New Roman"/>
              </w:rPr>
            </w:pPr>
          </w:p>
        </w:tc>
      </w:tr>
      <w:tr w:rsidR="009365D5" w:rsidRPr="00D76003" w:rsidTr="009365D5">
        <w:tc>
          <w:tcPr>
            <w:tcW w:w="426" w:type="dxa"/>
          </w:tcPr>
          <w:p w:rsidR="009365D5" w:rsidRPr="00D76003" w:rsidRDefault="009365D5" w:rsidP="00C872E6">
            <w:pPr>
              <w:spacing w:after="0" w:line="240" w:lineRule="auto"/>
              <w:jc w:val="both"/>
              <w:rPr>
                <w:rFonts w:ascii="Times New Roman" w:hAnsi="Times New Roman"/>
              </w:rPr>
            </w:pPr>
            <w:r w:rsidRPr="00D76003">
              <w:rPr>
                <w:rFonts w:ascii="Times New Roman" w:hAnsi="Times New Roman"/>
              </w:rPr>
              <w:t>7</w:t>
            </w:r>
          </w:p>
        </w:tc>
        <w:tc>
          <w:tcPr>
            <w:tcW w:w="6804" w:type="dxa"/>
          </w:tcPr>
          <w:p w:rsidR="009365D5" w:rsidRPr="00D76003" w:rsidRDefault="009365D5" w:rsidP="00C872E6">
            <w:pPr>
              <w:autoSpaceDE w:val="0"/>
              <w:autoSpaceDN w:val="0"/>
              <w:adjustRightInd w:val="0"/>
              <w:spacing w:after="0" w:line="240" w:lineRule="auto"/>
              <w:jc w:val="both"/>
              <w:rPr>
                <w:rFonts w:ascii="Times New Roman" w:hAnsi="Times New Roman"/>
                <w:bCs/>
              </w:rPr>
            </w:pPr>
            <w:r w:rsidRPr="00D76003">
              <w:rPr>
                <w:rFonts w:ascii="Times New Roman" w:hAnsi="Times New Roman"/>
                <w:color w:val="000000"/>
              </w:rPr>
              <w:t>Защита проекта/исследовательской работы</w:t>
            </w:r>
          </w:p>
        </w:tc>
        <w:tc>
          <w:tcPr>
            <w:tcW w:w="1276" w:type="dxa"/>
            <w:vAlign w:val="center"/>
          </w:tcPr>
          <w:p w:rsidR="009365D5" w:rsidRPr="00D76003" w:rsidRDefault="009365D5" w:rsidP="00C872E6">
            <w:pPr>
              <w:spacing w:after="0" w:line="240" w:lineRule="auto"/>
              <w:jc w:val="center"/>
              <w:rPr>
                <w:rFonts w:ascii="Times New Roman" w:hAnsi="Times New Roman"/>
              </w:rPr>
            </w:pPr>
            <w:r w:rsidRPr="00D76003">
              <w:rPr>
                <w:rFonts w:ascii="Times New Roman" w:hAnsi="Times New Roman"/>
              </w:rPr>
              <w:t>6</w:t>
            </w:r>
            <w:r>
              <w:rPr>
                <w:rFonts w:ascii="Times New Roman" w:hAnsi="Times New Roman"/>
              </w:rPr>
              <w:t xml:space="preserve"> </w:t>
            </w:r>
          </w:p>
        </w:tc>
        <w:tc>
          <w:tcPr>
            <w:tcW w:w="1134" w:type="dxa"/>
          </w:tcPr>
          <w:p w:rsidR="009365D5" w:rsidRPr="00D76003" w:rsidRDefault="009365D5" w:rsidP="00C872E6">
            <w:pPr>
              <w:spacing w:after="0" w:line="240" w:lineRule="auto"/>
              <w:jc w:val="center"/>
              <w:rPr>
                <w:rFonts w:ascii="Times New Roman" w:hAnsi="Times New Roman"/>
              </w:rPr>
            </w:pPr>
          </w:p>
        </w:tc>
      </w:tr>
      <w:tr w:rsidR="009365D5" w:rsidRPr="00D76003" w:rsidTr="009365D5">
        <w:tc>
          <w:tcPr>
            <w:tcW w:w="426" w:type="dxa"/>
          </w:tcPr>
          <w:p w:rsidR="009365D5" w:rsidRPr="00D76003" w:rsidRDefault="009365D5" w:rsidP="00C872E6">
            <w:pPr>
              <w:spacing w:after="0" w:line="240" w:lineRule="auto"/>
              <w:jc w:val="both"/>
              <w:rPr>
                <w:rFonts w:ascii="Times New Roman" w:hAnsi="Times New Roman"/>
              </w:rPr>
            </w:pPr>
            <w:r w:rsidRPr="00D76003">
              <w:rPr>
                <w:rFonts w:ascii="Times New Roman" w:hAnsi="Times New Roman"/>
              </w:rPr>
              <w:t>8</w:t>
            </w:r>
          </w:p>
        </w:tc>
        <w:tc>
          <w:tcPr>
            <w:tcW w:w="6804" w:type="dxa"/>
          </w:tcPr>
          <w:p w:rsidR="009365D5" w:rsidRPr="00D76003" w:rsidRDefault="009365D5" w:rsidP="00C872E6">
            <w:pPr>
              <w:autoSpaceDE w:val="0"/>
              <w:autoSpaceDN w:val="0"/>
              <w:adjustRightInd w:val="0"/>
              <w:spacing w:after="0" w:line="240" w:lineRule="auto"/>
              <w:jc w:val="both"/>
              <w:rPr>
                <w:rFonts w:ascii="Times New Roman" w:hAnsi="Times New Roman"/>
                <w:color w:val="000000"/>
              </w:rPr>
            </w:pPr>
            <w:r w:rsidRPr="00D76003">
              <w:rPr>
                <w:rFonts w:ascii="Times New Roman" w:hAnsi="Times New Roman"/>
                <w:bCs/>
                <w:color w:val="000000"/>
              </w:rPr>
              <w:t>Подведение итогов</w:t>
            </w:r>
          </w:p>
        </w:tc>
        <w:tc>
          <w:tcPr>
            <w:tcW w:w="1276" w:type="dxa"/>
            <w:vAlign w:val="center"/>
          </w:tcPr>
          <w:p w:rsidR="009365D5" w:rsidRPr="00D76003" w:rsidRDefault="009365D5" w:rsidP="00C872E6">
            <w:pPr>
              <w:spacing w:after="0" w:line="240" w:lineRule="auto"/>
              <w:jc w:val="center"/>
              <w:rPr>
                <w:rFonts w:ascii="Times New Roman" w:hAnsi="Times New Roman"/>
              </w:rPr>
            </w:pPr>
            <w:r>
              <w:rPr>
                <w:rFonts w:ascii="Times New Roman" w:hAnsi="Times New Roman"/>
              </w:rPr>
              <w:t xml:space="preserve">2 </w:t>
            </w:r>
          </w:p>
        </w:tc>
        <w:tc>
          <w:tcPr>
            <w:tcW w:w="1134" w:type="dxa"/>
          </w:tcPr>
          <w:p w:rsidR="009365D5" w:rsidRDefault="009365D5" w:rsidP="00C872E6">
            <w:pPr>
              <w:spacing w:after="0" w:line="240" w:lineRule="auto"/>
              <w:jc w:val="center"/>
              <w:rPr>
                <w:rFonts w:ascii="Times New Roman" w:hAnsi="Times New Roman"/>
              </w:rPr>
            </w:pPr>
          </w:p>
        </w:tc>
      </w:tr>
      <w:tr w:rsidR="009365D5" w:rsidRPr="00D76003" w:rsidTr="009365D5">
        <w:tc>
          <w:tcPr>
            <w:tcW w:w="426" w:type="dxa"/>
          </w:tcPr>
          <w:p w:rsidR="009365D5" w:rsidRPr="00D76003" w:rsidRDefault="009365D5" w:rsidP="00C872E6">
            <w:pPr>
              <w:spacing w:after="0" w:line="240" w:lineRule="auto"/>
              <w:jc w:val="both"/>
              <w:rPr>
                <w:rFonts w:ascii="Times New Roman" w:hAnsi="Times New Roman"/>
              </w:rPr>
            </w:pPr>
          </w:p>
        </w:tc>
        <w:tc>
          <w:tcPr>
            <w:tcW w:w="6804" w:type="dxa"/>
          </w:tcPr>
          <w:p w:rsidR="009365D5" w:rsidRPr="00D76003" w:rsidRDefault="009365D5" w:rsidP="00C872E6">
            <w:pPr>
              <w:autoSpaceDE w:val="0"/>
              <w:autoSpaceDN w:val="0"/>
              <w:adjustRightInd w:val="0"/>
              <w:spacing w:after="0" w:line="240" w:lineRule="auto"/>
              <w:jc w:val="both"/>
              <w:rPr>
                <w:rFonts w:ascii="Times New Roman" w:hAnsi="Times New Roman"/>
                <w:bCs/>
                <w:color w:val="000000"/>
              </w:rPr>
            </w:pPr>
            <w:r>
              <w:rPr>
                <w:rFonts w:ascii="Times New Roman" w:hAnsi="Times New Roman"/>
                <w:bCs/>
                <w:color w:val="000000"/>
              </w:rPr>
              <w:t>Итого</w:t>
            </w:r>
          </w:p>
        </w:tc>
        <w:tc>
          <w:tcPr>
            <w:tcW w:w="1276" w:type="dxa"/>
            <w:vAlign w:val="center"/>
          </w:tcPr>
          <w:p w:rsidR="009365D5" w:rsidRDefault="009365D5" w:rsidP="00C872E6">
            <w:pPr>
              <w:spacing w:after="0" w:line="240" w:lineRule="auto"/>
              <w:jc w:val="center"/>
              <w:rPr>
                <w:rFonts w:ascii="Times New Roman" w:hAnsi="Times New Roman"/>
              </w:rPr>
            </w:pPr>
            <w:r>
              <w:rPr>
                <w:rFonts w:ascii="Times New Roman" w:hAnsi="Times New Roman"/>
              </w:rPr>
              <w:t>35</w:t>
            </w:r>
          </w:p>
        </w:tc>
        <w:tc>
          <w:tcPr>
            <w:tcW w:w="1134" w:type="dxa"/>
          </w:tcPr>
          <w:p w:rsidR="009365D5" w:rsidRDefault="009365D5" w:rsidP="00C872E6">
            <w:pPr>
              <w:spacing w:after="0" w:line="240" w:lineRule="auto"/>
              <w:jc w:val="center"/>
              <w:rPr>
                <w:rFonts w:ascii="Times New Roman" w:hAnsi="Times New Roman"/>
              </w:rPr>
            </w:pPr>
            <w:r>
              <w:rPr>
                <w:rFonts w:ascii="Times New Roman" w:hAnsi="Times New Roman"/>
              </w:rPr>
              <w:t>34</w:t>
            </w:r>
          </w:p>
        </w:tc>
      </w:tr>
    </w:tbl>
    <w:p w:rsidR="002A57F3" w:rsidRPr="00FB1301" w:rsidRDefault="002A57F3" w:rsidP="00441FF2">
      <w:pPr>
        <w:pStyle w:val="ad"/>
        <w:spacing w:after="0" w:line="240" w:lineRule="auto"/>
        <w:jc w:val="center"/>
        <w:rPr>
          <w:rFonts w:ascii="Times New Roman" w:hAnsi="Times New Roman"/>
          <w:b/>
          <w:sz w:val="24"/>
          <w:szCs w:val="24"/>
        </w:rPr>
      </w:pPr>
    </w:p>
    <w:p w:rsidR="004470FC" w:rsidRDefault="00402FD4" w:rsidP="00402FD4">
      <w:pPr>
        <w:spacing w:after="0" w:line="240" w:lineRule="auto"/>
        <w:outlineLvl w:val="0"/>
        <w:rPr>
          <w:rFonts w:ascii="Times New Roman" w:hAnsi="Times New Roman"/>
          <w:b/>
          <w:sz w:val="24"/>
          <w:szCs w:val="24"/>
        </w:rPr>
      </w:pPr>
      <w:r>
        <w:rPr>
          <w:rFonts w:ascii="Times New Roman" w:hAnsi="Times New Roman"/>
          <w:b/>
          <w:color w:val="FF0000"/>
          <w:sz w:val="24"/>
          <w:szCs w:val="24"/>
        </w:rPr>
        <w:t xml:space="preserve">                     </w:t>
      </w:r>
      <w:r w:rsidR="00903200">
        <w:rPr>
          <w:rFonts w:ascii="Times New Roman" w:hAnsi="Times New Roman"/>
          <w:b/>
          <w:sz w:val="24"/>
          <w:szCs w:val="24"/>
        </w:rPr>
        <w:t>2.2.</w:t>
      </w:r>
      <w:r w:rsidR="004470FC">
        <w:rPr>
          <w:rFonts w:ascii="Times New Roman" w:hAnsi="Times New Roman"/>
          <w:b/>
          <w:sz w:val="24"/>
          <w:szCs w:val="24"/>
        </w:rPr>
        <w:t>18</w:t>
      </w:r>
      <w:r w:rsidR="001B5069" w:rsidRPr="00402FD4">
        <w:rPr>
          <w:rFonts w:ascii="Times New Roman" w:hAnsi="Times New Roman"/>
          <w:b/>
          <w:sz w:val="24"/>
          <w:szCs w:val="24"/>
        </w:rPr>
        <w:t>.2.</w:t>
      </w:r>
      <w:r w:rsidR="001B5069" w:rsidRPr="001B5069">
        <w:rPr>
          <w:rFonts w:ascii="Times New Roman" w:hAnsi="Times New Roman"/>
          <w:b/>
          <w:color w:val="FF0000"/>
          <w:sz w:val="24"/>
          <w:szCs w:val="24"/>
        </w:rPr>
        <w:t xml:space="preserve">       </w:t>
      </w:r>
      <w:r w:rsidRPr="004D048F">
        <w:rPr>
          <w:rFonts w:ascii="Times New Roman" w:hAnsi="Times New Roman"/>
          <w:b/>
          <w:sz w:val="24"/>
          <w:szCs w:val="24"/>
        </w:rPr>
        <w:t xml:space="preserve">Рабочая программа по </w:t>
      </w:r>
      <w:r>
        <w:rPr>
          <w:rFonts w:ascii="Times New Roman" w:hAnsi="Times New Roman"/>
          <w:b/>
          <w:sz w:val="24"/>
          <w:szCs w:val="24"/>
        </w:rPr>
        <w:t>электив</w:t>
      </w:r>
      <w:r w:rsidRPr="004D048F">
        <w:rPr>
          <w:rFonts w:ascii="Times New Roman" w:hAnsi="Times New Roman"/>
          <w:b/>
          <w:sz w:val="24"/>
          <w:szCs w:val="24"/>
        </w:rPr>
        <w:t xml:space="preserve">ному предмету </w:t>
      </w:r>
    </w:p>
    <w:p w:rsidR="00402FD4" w:rsidRDefault="00402FD4" w:rsidP="004470FC">
      <w:pPr>
        <w:spacing w:after="0" w:line="240" w:lineRule="auto"/>
        <w:jc w:val="center"/>
        <w:outlineLvl w:val="0"/>
        <w:rPr>
          <w:rFonts w:ascii="Times New Roman" w:hAnsi="Times New Roman"/>
          <w:b/>
          <w:bCs/>
          <w:kern w:val="36"/>
          <w:sz w:val="24"/>
          <w:szCs w:val="24"/>
        </w:rPr>
      </w:pPr>
      <w:r w:rsidRPr="004D048F">
        <w:rPr>
          <w:rFonts w:ascii="Times New Roman" w:hAnsi="Times New Roman"/>
          <w:b/>
          <w:sz w:val="24"/>
          <w:szCs w:val="24"/>
        </w:rPr>
        <w:t>«</w:t>
      </w:r>
      <w:r w:rsidRPr="004D048F">
        <w:rPr>
          <w:rFonts w:ascii="Times New Roman" w:hAnsi="Times New Roman"/>
          <w:b/>
          <w:bCs/>
          <w:kern w:val="36"/>
          <w:sz w:val="24"/>
          <w:szCs w:val="24"/>
        </w:rPr>
        <w:t>Второй</w:t>
      </w:r>
      <w:r>
        <w:rPr>
          <w:rFonts w:ascii="Times New Roman" w:hAnsi="Times New Roman"/>
          <w:b/>
          <w:bCs/>
          <w:kern w:val="36"/>
          <w:sz w:val="24"/>
          <w:szCs w:val="24"/>
        </w:rPr>
        <w:t xml:space="preserve"> иностранный язык (английс</w:t>
      </w:r>
      <w:r w:rsidRPr="004D048F">
        <w:rPr>
          <w:rFonts w:ascii="Times New Roman" w:hAnsi="Times New Roman"/>
          <w:b/>
          <w:bCs/>
          <w:kern w:val="36"/>
          <w:sz w:val="24"/>
          <w:szCs w:val="24"/>
        </w:rPr>
        <w:t>кий)</w:t>
      </w:r>
    </w:p>
    <w:p w:rsidR="00402FD4" w:rsidRDefault="00402FD4" w:rsidP="00402FD4">
      <w:pPr>
        <w:spacing w:after="0" w:line="240" w:lineRule="auto"/>
        <w:outlineLvl w:val="0"/>
        <w:rPr>
          <w:rFonts w:ascii="Times New Roman" w:hAnsi="Times New Roman"/>
          <w:sz w:val="24"/>
          <w:szCs w:val="24"/>
        </w:rPr>
      </w:pPr>
      <w:r w:rsidRPr="004D048F">
        <w:rPr>
          <w:rFonts w:ascii="Times New Roman" w:hAnsi="Times New Roman"/>
          <w:sz w:val="24"/>
          <w:szCs w:val="24"/>
        </w:rPr>
        <w:t>Составлена на основе рабочей программы</w:t>
      </w:r>
      <w:r w:rsidRPr="004D048F">
        <w:rPr>
          <w:rFonts w:ascii="Times New Roman" w:hAnsi="Times New Roman"/>
          <w:b/>
          <w:sz w:val="24"/>
          <w:szCs w:val="24"/>
        </w:rPr>
        <w:t xml:space="preserve"> </w:t>
      </w:r>
      <w:r w:rsidRPr="004D048F">
        <w:rPr>
          <w:rFonts w:ascii="Times New Roman" w:hAnsi="Times New Roman"/>
          <w:sz w:val="24"/>
          <w:szCs w:val="24"/>
        </w:rPr>
        <w:t>к учебникам О.В. Афанасьевой, И.В. Михеевой Английский язык как второй иностранный, О.В. Афанасьева, И.В. Михеева, Н.В. Языкова,   М.: Дрофа, 2017</w:t>
      </w:r>
    </w:p>
    <w:p w:rsidR="00402FD4" w:rsidRPr="007F65A0" w:rsidRDefault="00402FD4" w:rsidP="00402FD4">
      <w:pPr>
        <w:pStyle w:val="3310"/>
        <w:keepNext/>
        <w:keepLines/>
        <w:shd w:val="clear" w:color="auto" w:fill="auto"/>
        <w:spacing w:before="0" w:after="0" w:line="240" w:lineRule="auto"/>
        <w:ind w:firstLine="454"/>
        <w:jc w:val="center"/>
        <w:rPr>
          <w:rStyle w:val="3340"/>
          <w:rFonts w:ascii="Times New Roman" w:hAnsi="Times New Roman" w:cs="Times New Roman"/>
          <w:b/>
          <w:bCs/>
          <w:sz w:val="24"/>
          <w:szCs w:val="24"/>
        </w:rPr>
      </w:pPr>
      <w:r>
        <w:rPr>
          <w:rFonts w:ascii="Times New Roman" w:hAnsi="Times New Roman"/>
          <w:sz w:val="24"/>
          <w:szCs w:val="24"/>
        </w:rPr>
        <w:t>базовый</w:t>
      </w:r>
      <w:r w:rsidRPr="007F65A0">
        <w:rPr>
          <w:rFonts w:ascii="Times New Roman" w:hAnsi="Times New Roman"/>
          <w:sz w:val="24"/>
          <w:szCs w:val="24"/>
        </w:rPr>
        <w:t xml:space="preserve"> уровень</w:t>
      </w:r>
    </w:p>
    <w:p w:rsidR="00402FD4" w:rsidRDefault="00402FD4" w:rsidP="00402FD4">
      <w:pPr>
        <w:autoSpaceDE w:val="0"/>
        <w:autoSpaceDN w:val="0"/>
        <w:adjustRightInd w:val="0"/>
        <w:spacing w:after="0" w:line="240" w:lineRule="auto"/>
        <w:jc w:val="center"/>
        <w:rPr>
          <w:rFonts w:ascii="Times New Roman" w:eastAsia="TimesNewRoman,Bold" w:hAnsi="Times New Roman"/>
          <w:b/>
          <w:bCs/>
          <w:sz w:val="24"/>
          <w:szCs w:val="24"/>
        </w:rPr>
      </w:pPr>
      <w:r w:rsidRPr="007F65A0">
        <w:rPr>
          <w:rFonts w:ascii="Times New Roman" w:eastAsia="TimesNewRoman,Bold" w:hAnsi="Times New Roman"/>
          <w:b/>
          <w:bCs/>
          <w:sz w:val="24"/>
          <w:szCs w:val="24"/>
        </w:rPr>
        <w:t>Планируемые результаты освоения учебного предмета.</w:t>
      </w:r>
    </w:p>
    <w:p w:rsidR="00402FD4" w:rsidRPr="007F65A0" w:rsidRDefault="00402FD4" w:rsidP="00402FD4">
      <w:pPr>
        <w:autoSpaceDE w:val="0"/>
        <w:autoSpaceDN w:val="0"/>
        <w:adjustRightInd w:val="0"/>
        <w:spacing w:after="0" w:line="240" w:lineRule="auto"/>
        <w:jc w:val="both"/>
        <w:rPr>
          <w:rFonts w:ascii="Times New Roman" w:eastAsia="TimesNewRoman,Bold" w:hAnsi="Times New Roman"/>
          <w:b/>
          <w:bCs/>
          <w:sz w:val="24"/>
          <w:szCs w:val="24"/>
        </w:rPr>
      </w:pPr>
      <w:r w:rsidRPr="007F65A0">
        <w:rPr>
          <w:rFonts w:ascii="Times New Roman" w:eastAsia="TimesNewRoman,Bold" w:hAnsi="Times New Roman"/>
          <w:b/>
          <w:bCs/>
          <w:sz w:val="24"/>
          <w:szCs w:val="24"/>
        </w:rPr>
        <w:t>Личностные результаты:</w:t>
      </w:r>
    </w:p>
    <w:p w:rsidR="00402FD4" w:rsidRPr="002368EE" w:rsidRDefault="00402FD4" w:rsidP="00E05E64">
      <w:pPr>
        <w:pStyle w:val="ad"/>
        <w:numPr>
          <w:ilvl w:val="0"/>
          <w:numId w:val="404"/>
        </w:numPr>
        <w:spacing w:after="0" w:line="240" w:lineRule="auto"/>
        <w:jc w:val="both"/>
        <w:rPr>
          <w:rFonts w:ascii="Times New Roman" w:hAnsi="Times New Roman"/>
          <w:sz w:val="24"/>
          <w:szCs w:val="24"/>
        </w:rPr>
      </w:pPr>
      <w:r w:rsidRPr="002368EE">
        <w:rPr>
          <w:rFonts w:ascii="Times New Roman" w:hAnsi="Times New Roman"/>
          <w:sz w:val="24"/>
          <w:szCs w:val="24"/>
        </w:rPr>
        <w:t>Воспитание российской гражданской идентичности: патриотизма, уважения к Отечеству, прошлому и настоящему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402FD4" w:rsidRPr="002368EE" w:rsidRDefault="00402FD4" w:rsidP="00E05E64">
      <w:pPr>
        <w:pStyle w:val="ad"/>
        <w:numPr>
          <w:ilvl w:val="0"/>
          <w:numId w:val="404"/>
        </w:numPr>
        <w:spacing w:after="0" w:line="240" w:lineRule="auto"/>
        <w:jc w:val="both"/>
        <w:rPr>
          <w:rFonts w:ascii="Times New Roman" w:hAnsi="Times New Roman"/>
          <w:sz w:val="24"/>
          <w:szCs w:val="24"/>
        </w:rPr>
      </w:pPr>
      <w:r w:rsidRPr="002368EE">
        <w:rPr>
          <w:rFonts w:ascii="Times New Roman" w:hAnsi="Times New Roman"/>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402FD4" w:rsidRPr="002368EE" w:rsidRDefault="00402FD4" w:rsidP="00E05E64">
      <w:pPr>
        <w:pStyle w:val="ad"/>
        <w:numPr>
          <w:ilvl w:val="0"/>
          <w:numId w:val="404"/>
        </w:numPr>
        <w:spacing w:after="0" w:line="240" w:lineRule="auto"/>
        <w:jc w:val="both"/>
        <w:rPr>
          <w:rFonts w:ascii="Times New Roman" w:hAnsi="Times New Roman"/>
          <w:sz w:val="24"/>
          <w:szCs w:val="24"/>
        </w:rPr>
      </w:pPr>
      <w:r w:rsidRPr="002368EE">
        <w:rPr>
          <w:rFonts w:ascii="Times New Roman" w:hAnsi="Times New Roman"/>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02FD4" w:rsidRPr="002368EE" w:rsidRDefault="00402FD4" w:rsidP="00E05E64">
      <w:pPr>
        <w:pStyle w:val="ad"/>
        <w:numPr>
          <w:ilvl w:val="0"/>
          <w:numId w:val="404"/>
        </w:numPr>
        <w:spacing w:after="0" w:line="240" w:lineRule="auto"/>
        <w:jc w:val="both"/>
        <w:rPr>
          <w:rFonts w:ascii="Times New Roman" w:hAnsi="Times New Roman"/>
          <w:sz w:val="24"/>
          <w:szCs w:val="24"/>
        </w:rPr>
      </w:pPr>
      <w:r w:rsidRPr="002368EE">
        <w:rPr>
          <w:rFonts w:ascii="Times New Roman" w:hAnsi="Times New Roman"/>
          <w:sz w:val="24"/>
          <w:szCs w:val="24"/>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402FD4" w:rsidRPr="002368EE" w:rsidRDefault="00402FD4" w:rsidP="00E05E64">
      <w:pPr>
        <w:pStyle w:val="ad"/>
        <w:numPr>
          <w:ilvl w:val="0"/>
          <w:numId w:val="404"/>
        </w:numPr>
        <w:spacing w:after="0" w:line="240" w:lineRule="auto"/>
        <w:jc w:val="both"/>
        <w:rPr>
          <w:rFonts w:ascii="Times New Roman" w:hAnsi="Times New Roman"/>
          <w:sz w:val="24"/>
          <w:szCs w:val="24"/>
        </w:rPr>
      </w:pPr>
      <w:r w:rsidRPr="002368EE">
        <w:rPr>
          <w:rFonts w:ascii="Times New Roman" w:hAnsi="Times New Roman"/>
          <w:sz w:val="24"/>
          <w:szCs w:val="24"/>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402FD4" w:rsidRPr="002368EE" w:rsidRDefault="00402FD4" w:rsidP="00E05E64">
      <w:pPr>
        <w:pStyle w:val="ad"/>
        <w:numPr>
          <w:ilvl w:val="0"/>
          <w:numId w:val="404"/>
        </w:numPr>
        <w:spacing w:after="0" w:line="240" w:lineRule="auto"/>
        <w:jc w:val="both"/>
        <w:rPr>
          <w:rFonts w:ascii="Times New Roman" w:hAnsi="Times New Roman"/>
          <w:sz w:val="24"/>
          <w:szCs w:val="24"/>
        </w:rPr>
      </w:pPr>
      <w:r w:rsidRPr="002368EE">
        <w:rPr>
          <w:rFonts w:ascii="Times New Roman" w:hAnsi="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402FD4" w:rsidRPr="002368EE" w:rsidRDefault="00402FD4" w:rsidP="00E05E64">
      <w:pPr>
        <w:pStyle w:val="ad"/>
        <w:numPr>
          <w:ilvl w:val="0"/>
          <w:numId w:val="404"/>
        </w:numPr>
        <w:spacing w:after="0" w:line="240" w:lineRule="auto"/>
        <w:jc w:val="both"/>
        <w:rPr>
          <w:rFonts w:ascii="Times New Roman" w:hAnsi="Times New Roman"/>
          <w:sz w:val="24"/>
          <w:szCs w:val="24"/>
        </w:rPr>
      </w:pPr>
      <w:r w:rsidRPr="002368EE">
        <w:rPr>
          <w:rFonts w:ascii="Times New Roman" w:hAnsi="Times New Roman"/>
          <w:sz w:val="24"/>
          <w:szCs w:val="24"/>
        </w:rPr>
        <w:lastRenderedPageBreak/>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402FD4" w:rsidRDefault="00402FD4" w:rsidP="00402FD4">
      <w:pPr>
        <w:pStyle w:val="ad"/>
        <w:spacing w:after="0" w:line="240" w:lineRule="auto"/>
        <w:ind w:left="1004"/>
        <w:jc w:val="center"/>
        <w:rPr>
          <w:rFonts w:ascii="Times New Roman" w:hAnsi="Times New Roman"/>
          <w:b/>
          <w:sz w:val="24"/>
          <w:szCs w:val="24"/>
        </w:rPr>
      </w:pPr>
    </w:p>
    <w:p w:rsidR="00402FD4" w:rsidRPr="002368EE" w:rsidRDefault="00402FD4" w:rsidP="00402FD4">
      <w:pPr>
        <w:pStyle w:val="ad"/>
        <w:spacing w:after="0" w:line="240" w:lineRule="auto"/>
        <w:ind w:left="1004"/>
        <w:jc w:val="center"/>
        <w:rPr>
          <w:rFonts w:ascii="Times New Roman" w:hAnsi="Times New Roman"/>
          <w:b/>
          <w:sz w:val="24"/>
          <w:szCs w:val="24"/>
        </w:rPr>
      </w:pPr>
      <w:r w:rsidRPr="002368EE">
        <w:rPr>
          <w:rFonts w:ascii="Times New Roman" w:hAnsi="Times New Roman"/>
          <w:b/>
          <w:sz w:val="24"/>
          <w:szCs w:val="24"/>
        </w:rPr>
        <w:t>Метапредметные результаты</w:t>
      </w:r>
    </w:p>
    <w:p w:rsidR="00402FD4" w:rsidRPr="002368EE" w:rsidRDefault="00402FD4" w:rsidP="00E05E64">
      <w:pPr>
        <w:pStyle w:val="ad"/>
        <w:numPr>
          <w:ilvl w:val="0"/>
          <w:numId w:val="404"/>
        </w:numPr>
        <w:spacing w:after="0" w:line="240" w:lineRule="auto"/>
        <w:jc w:val="both"/>
        <w:rPr>
          <w:rFonts w:ascii="Times New Roman" w:hAnsi="Times New Roman"/>
          <w:sz w:val="24"/>
          <w:szCs w:val="24"/>
        </w:rPr>
      </w:pPr>
      <w:r w:rsidRPr="002368EE">
        <w:rPr>
          <w:rFonts w:ascii="Times New Roman" w:hAnsi="Times New Roman"/>
          <w:sz w:val="24"/>
          <w:szCs w:val="24"/>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(анализировать существующие и планировать будущие образовательные результаты, идентифицировать собственные проблемы и определять главную проблему, ставить цель деятельности на основе определенной проблемы и существующих возможностей, формулировать учебные задачи как шаги достижения поставленной цели деятельности).</w:t>
      </w:r>
    </w:p>
    <w:p w:rsidR="00402FD4" w:rsidRPr="002368EE" w:rsidRDefault="00402FD4" w:rsidP="00E05E64">
      <w:pPr>
        <w:pStyle w:val="ad"/>
        <w:numPr>
          <w:ilvl w:val="0"/>
          <w:numId w:val="404"/>
        </w:numPr>
        <w:spacing w:after="0" w:line="240" w:lineRule="auto"/>
        <w:jc w:val="both"/>
        <w:rPr>
          <w:rFonts w:ascii="Times New Roman" w:hAnsi="Times New Roman"/>
          <w:sz w:val="24"/>
          <w:szCs w:val="24"/>
        </w:rPr>
      </w:pPr>
      <w:r w:rsidRPr="002368EE">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(определять необходимые действия в соответствии с учебной и познавательной задачей и составлять алгоритм их выполнения, обосновывать и осуществлять выбор наиболее эффективных способов решения учебных и познавательных задач, составлять план решения проблемы, планировать и корректировать свою индивидуальную образовательную траекторию).</w:t>
      </w:r>
    </w:p>
    <w:p w:rsidR="00402FD4" w:rsidRPr="002368EE" w:rsidRDefault="00402FD4" w:rsidP="00E05E64">
      <w:pPr>
        <w:pStyle w:val="ad"/>
        <w:numPr>
          <w:ilvl w:val="0"/>
          <w:numId w:val="404"/>
        </w:numPr>
        <w:spacing w:after="0" w:line="240" w:lineRule="auto"/>
        <w:jc w:val="both"/>
        <w:rPr>
          <w:rFonts w:ascii="Times New Roman" w:hAnsi="Times New Roman"/>
          <w:sz w:val="24"/>
          <w:szCs w:val="24"/>
        </w:rPr>
      </w:pPr>
      <w:r w:rsidRPr="002368EE">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(определять совместно с педагогом и сверстниками критерии планируемых результатов и критерии оценки своей учебной деятельности, отбирать инструменты для оценивания своей деятельности, осуществлять самоконтроль своей деятельности в рамках предложенных условий и требований, оценивать свою деятельность, аргументируя причины достижения или отсутствия планируемого результата, 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 сверять свои действия с целью и, при необходимости, исправлять ошибки самостоятельно).</w:t>
      </w:r>
    </w:p>
    <w:p w:rsidR="00402FD4" w:rsidRPr="002368EE" w:rsidRDefault="00402FD4" w:rsidP="00E05E64">
      <w:pPr>
        <w:pStyle w:val="ad"/>
        <w:numPr>
          <w:ilvl w:val="0"/>
          <w:numId w:val="404"/>
        </w:numPr>
        <w:spacing w:after="0" w:line="240" w:lineRule="auto"/>
        <w:jc w:val="both"/>
        <w:rPr>
          <w:rFonts w:ascii="Times New Roman" w:hAnsi="Times New Roman"/>
          <w:sz w:val="24"/>
          <w:szCs w:val="24"/>
        </w:rPr>
      </w:pPr>
      <w:r w:rsidRPr="002368EE">
        <w:rPr>
          <w:rFonts w:ascii="Times New Roman" w:hAnsi="Times New Roman"/>
          <w:sz w:val="24"/>
          <w:szCs w:val="24"/>
        </w:rPr>
        <w:t>Умение оценивать правильность выполнения учебной задачи, собственные возможности её решения (определять критерии правильности (корректности) выполнения учебной задачи, оценивать продукт своей деятельности по заданным и/или самостоятельно определенным критериям в соответствии с целью деятельности, фиксировать и анализировать динамику собственных образовательных результатов).</w:t>
      </w:r>
    </w:p>
    <w:p w:rsidR="00402FD4" w:rsidRPr="002368EE" w:rsidRDefault="00402FD4" w:rsidP="00E05E64">
      <w:pPr>
        <w:pStyle w:val="ad"/>
        <w:numPr>
          <w:ilvl w:val="0"/>
          <w:numId w:val="404"/>
        </w:numPr>
        <w:spacing w:after="0" w:line="240" w:lineRule="auto"/>
        <w:jc w:val="both"/>
        <w:rPr>
          <w:rFonts w:ascii="Times New Roman" w:hAnsi="Times New Roman"/>
          <w:sz w:val="24"/>
          <w:szCs w:val="24"/>
        </w:rPr>
      </w:pPr>
      <w:r w:rsidRPr="002368EE">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 (наблюдать и анализировать собственную учебную и познавательную деятельность и деятельность других обучающихся в процессе взаимопроверки, соотносить реальные и планируемые результаты индивидуальной образовательной деятельности и делать выводы, самостоятельно определять причины своего успеха или неуспеха и находить способы выхода из ситуации неуспеха,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402FD4" w:rsidRPr="002368EE" w:rsidRDefault="00402FD4" w:rsidP="00E05E64">
      <w:pPr>
        <w:pStyle w:val="ad"/>
        <w:numPr>
          <w:ilvl w:val="0"/>
          <w:numId w:val="404"/>
        </w:numPr>
        <w:spacing w:after="0" w:line="240" w:lineRule="auto"/>
        <w:jc w:val="both"/>
        <w:rPr>
          <w:rFonts w:ascii="Times New Roman" w:hAnsi="Times New Roman"/>
          <w:sz w:val="24"/>
          <w:szCs w:val="24"/>
        </w:rPr>
      </w:pPr>
      <w:r w:rsidRPr="002368EE">
        <w:rPr>
          <w:rFonts w:ascii="Times New Roman" w:hAnsi="Times New Roman"/>
          <w:sz w:val="24"/>
          <w:szCs w:val="24"/>
        </w:rPr>
        <w:lastRenderedPageBreak/>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(подбирать слова, соподчиненные ключевому слову, определяющие его признаки и свойства, объединять предметы и явления в группы по определенным признакам, сравнивать, классифицировать и обобщать, строить рассуждение на основе сравнения предметов и явлений, выделяя при этом общие признаки, излагать полученную информацию, интерпретируя ее в контексте решаемой задачи, вербализовать эмоциональное впечатление, оказанное на него источником,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402FD4" w:rsidRPr="002368EE" w:rsidRDefault="00402FD4" w:rsidP="00E05E64">
      <w:pPr>
        <w:pStyle w:val="ad"/>
        <w:numPr>
          <w:ilvl w:val="0"/>
          <w:numId w:val="404"/>
        </w:numPr>
        <w:spacing w:after="0" w:line="240" w:lineRule="auto"/>
        <w:jc w:val="both"/>
        <w:rPr>
          <w:rFonts w:ascii="Times New Roman" w:hAnsi="Times New Roman"/>
          <w:sz w:val="24"/>
          <w:szCs w:val="24"/>
        </w:rPr>
      </w:pPr>
      <w:r w:rsidRPr="002368EE">
        <w:rPr>
          <w:rFonts w:ascii="Times New Roman" w:hAnsi="Times New Roman"/>
          <w:sz w:val="24"/>
          <w:szCs w:val="24"/>
        </w:rPr>
        <w:t>Умения смыслового чтения (находить в тексте требуемую информацию (в соответствии с целями своей деятельности), ориентироваться в содержании текста, понимать целостный смысл текста, структурировать текст, резюмировать главную идею текста, преобразовывать текст, «переводя» его в другую модальность, критически оценивать содержание и форму текста).</w:t>
      </w:r>
    </w:p>
    <w:p w:rsidR="00402FD4" w:rsidRPr="002368EE" w:rsidRDefault="00402FD4" w:rsidP="00E05E64">
      <w:pPr>
        <w:pStyle w:val="ad"/>
        <w:numPr>
          <w:ilvl w:val="0"/>
          <w:numId w:val="404"/>
        </w:numPr>
        <w:spacing w:after="0" w:line="240" w:lineRule="auto"/>
        <w:jc w:val="both"/>
        <w:rPr>
          <w:rFonts w:ascii="Times New Roman" w:hAnsi="Times New Roman"/>
          <w:sz w:val="24"/>
          <w:szCs w:val="24"/>
        </w:rPr>
      </w:pPr>
      <w:r w:rsidRPr="002368EE">
        <w:rPr>
          <w:rFonts w:ascii="Times New Roman" w:hAnsi="Times New Roman"/>
          <w:sz w:val="24"/>
          <w:szCs w:val="24"/>
        </w:rPr>
        <w:t>Развитие мотивации к овладению культурой активного использования словарей и других поисковых систем (определять необходимые ключевые поисковые слова и запросы, осуществлять взаимодействие с электронными поисковыми системами, словарями).</w:t>
      </w:r>
    </w:p>
    <w:p w:rsidR="00402FD4" w:rsidRPr="002368EE" w:rsidRDefault="00402FD4" w:rsidP="00E05E64">
      <w:pPr>
        <w:pStyle w:val="ad"/>
        <w:numPr>
          <w:ilvl w:val="0"/>
          <w:numId w:val="404"/>
        </w:numPr>
        <w:spacing w:after="0" w:line="240" w:lineRule="auto"/>
        <w:jc w:val="both"/>
        <w:rPr>
          <w:rFonts w:ascii="Times New Roman" w:hAnsi="Times New Roman"/>
          <w:sz w:val="24"/>
          <w:szCs w:val="24"/>
        </w:rPr>
      </w:pPr>
      <w:r w:rsidRPr="002368EE">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02FD4" w:rsidRPr="002368EE" w:rsidRDefault="00402FD4" w:rsidP="00E05E64">
      <w:pPr>
        <w:pStyle w:val="ad"/>
        <w:numPr>
          <w:ilvl w:val="0"/>
          <w:numId w:val="404"/>
        </w:numPr>
        <w:spacing w:after="0" w:line="240" w:lineRule="auto"/>
        <w:jc w:val="both"/>
        <w:rPr>
          <w:rFonts w:ascii="Times New Roman" w:hAnsi="Times New Roman"/>
          <w:sz w:val="24"/>
          <w:szCs w:val="24"/>
        </w:rPr>
      </w:pPr>
      <w:r w:rsidRPr="002368EE">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402FD4" w:rsidRDefault="00402FD4" w:rsidP="00E05E64">
      <w:pPr>
        <w:pStyle w:val="ad"/>
        <w:numPr>
          <w:ilvl w:val="0"/>
          <w:numId w:val="404"/>
        </w:numPr>
        <w:spacing w:after="0" w:line="240" w:lineRule="auto"/>
        <w:jc w:val="both"/>
        <w:rPr>
          <w:rFonts w:ascii="Times New Roman" w:hAnsi="Times New Roman"/>
          <w:sz w:val="24"/>
          <w:szCs w:val="24"/>
        </w:rPr>
      </w:pPr>
      <w:r w:rsidRPr="002368EE">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(ИКТ-компетенции) (целенаправленно искать и использовать информационные ресурсы, необходимые для решения учебных и практических задач с помощью средств ИКТ, использовать информацию с учетом этических и правовых норм, 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402FD4" w:rsidRDefault="00402FD4" w:rsidP="00402FD4">
      <w:pPr>
        <w:pStyle w:val="ad"/>
        <w:spacing w:after="0" w:line="240" w:lineRule="auto"/>
        <w:ind w:left="1004"/>
        <w:jc w:val="both"/>
        <w:rPr>
          <w:rFonts w:ascii="Times New Roman" w:hAnsi="Times New Roman"/>
          <w:sz w:val="24"/>
          <w:szCs w:val="24"/>
        </w:rPr>
      </w:pPr>
    </w:p>
    <w:p w:rsidR="00402FD4" w:rsidRPr="002368EE" w:rsidRDefault="00402FD4" w:rsidP="00402FD4">
      <w:pPr>
        <w:pStyle w:val="ad"/>
        <w:spacing w:after="0" w:line="240" w:lineRule="auto"/>
        <w:ind w:left="1004"/>
        <w:jc w:val="center"/>
        <w:rPr>
          <w:rFonts w:ascii="Times New Roman" w:hAnsi="Times New Roman"/>
          <w:b/>
          <w:sz w:val="24"/>
          <w:szCs w:val="24"/>
        </w:rPr>
      </w:pPr>
      <w:r w:rsidRPr="002368EE">
        <w:rPr>
          <w:rFonts w:ascii="Times New Roman" w:hAnsi="Times New Roman"/>
          <w:b/>
          <w:sz w:val="24"/>
          <w:szCs w:val="24"/>
        </w:rPr>
        <w:t>Предметные результаты</w:t>
      </w:r>
    </w:p>
    <w:p w:rsidR="00402FD4" w:rsidRPr="002368EE" w:rsidRDefault="00402FD4" w:rsidP="00402FD4">
      <w:pPr>
        <w:spacing w:after="0" w:line="240" w:lineRule="auto"/>
        <w:ind w:firstLine="709"/>
        <w:jc w:val="both"/>
        <w:rPr>
          <w:rFonts w:ascii="Times New Roman" w:hAnsi="Times New Roman"/>
          <w:b/>
          <w:sz w:val="24"/>
          <w:szCs w:val="24"/>
        </w:rPr>
      </w:pPr>
      <w:r w:rsidRPr="002368EE">
        <w:rPr>
          <w:rFonts w:ascii="Times New Roman" w:hAnsi="Times New Roman"/>
          <w:b/>
          <w:sz w:val="24"/>
          <w:szCs w:val="24"/>
        </w:rPr>
        <w:t>Коммуникативные умения</w:t>
      </w:r>
    </w:p>
    <w:p w:rsidR="00402FD4" w:rsidRPr="002368EE" w:rsidRDefault="00402FD4" w:rsidP="00402FD4">
      <w:pPr>
        <w:spacing w:after="0" w:line="240" w:lineRule="auto"/>
        <w:ind w:firstLine="709"/>
        <w:jc w:val="both"/>
        <w:rPr>
          <w:rFonts w:ascii="Times New Roman" w:hAnsi="Times New Roman"/>
          <w:b/>
          <w:sz w:val="24"/>
          <w:szCs w:val="24"/>
        </w:rPr>
      </w:pPr>
      <w:r w:rsidRPr="002368EE">
        <w:rPr>
          <w:rFonts w:ascii="Times New Roman" w:hAnsi="Times New Roman"/>
          <w:b/>
          <w:sz w:val="24"/>
          <w:szCs w:val="24"/>
        </w:rPr>
        <w:t>Говорение. Диалогическая речь</w:t>
      </w:r>
    </w:p>
    <w:p w:rsidR="00402FD4" w:rsidRPr="00402FD4" w:rsidRDefault="00402FD4" w:rsidP="00402FD4">
      <w:pPr>
        <w:spacing w:after="0" w:line="240" w:lineRule="auto"/>
        <w:ind w:firstLine="709"/>
        <w:jc w:val="both"/>
        <w:rPr>
          <w:rFonts w:ascii="Times New Roman" w:hAnsi="Times New Roman"/>
          <w:b/>
          <w:i/>
          <w:sz w:val="24"/>
          <w:szCs w:val="24"/>
        </w:rPr>
      </w:pPr>
      <w:r w:rsidRPr="00402FD4">
        <w:rPr>
          <w:rFonts w:ascii="Times New Roman" w:hAnsi="Times New Roman"/>
          <w:b/>
          <w:i/>
          <w:sz w:val="24"/>
          <w:szCs w:val="24"/>
        </w:rPr>
        <w:t>Ученик научится:</w:t>
      </w:r>
    </w:p>
    <w:p w:rsidR="00402FD4" w:rsidRPr="00402FD4" w:rsidRDefault="00402FD4" w:rsidP="00E05E64">
      <w:pPr>
        <w:pStyle w:val="ad"/>
        <w:numPr>
          <w:ilvl w:val="0"/>
          <w:numId w:val="484"/>
        </w:numPr>
        <w:tabs>
          <w:tab w:val="left" w:pos="993"/>
        </w:tabs>
        <w:spacing w:after="0" w:line="240" w:lineRule="auto"/>
        <w:jc w:val="both"/>
        <w:rPr>
          <w:rFonts w:ascii="Times New Roman" w:hAnsi="Times New Roman"/>
          <w:sz w:val="24"/>
          <w:szCs w:val="24"/>
        </w:rPr>
      </w:pPr>
      <w:r w:rsidRPr="00402FD4">
        <w:rPr>
          <w:rFonts w:ascii="Times New Roman" w:hAnsi="Times New Roman"/>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402FD4" w:rsidRPr="00402FD4" w:rsidRDefault="00402FD4" w:rsidP="00402FD4">
      <w:pPr>
        <w:spacing w:after="0" w:line="240" w:lineRule="auto"/>
        <w:ind w:firstLine="709"/>
        <w:jc w:val="both"/>
        <w:rPr>
          <w:rFonts w:ascii="Times New Roman" w:hAnsi="Times New Roman"/>
          <w:b/>
          <w:i/>
          <w:sz w:val="24"/>
          <w:szCs w:val="24"/>
        </w:rPr>
      </w:pPr>
      <w:r w:rsidRPr="00402FD4">
        <w:rPr>
          <w:rFonts w:ascii="Times New Roman" w:hAnsi="Times New Roman"/>
          <w:b/>
          <w:i/>
          <w:sz w:val="24"/>
          <w:szCs w:val="24"/>
        </w:rPr>
        <w:t>Ученик получит возможность научиться:</w:t>
      </w:r>
    </w:p>
    <w:p w:rsidR="00402FD4" w:rsidRPr="00402FD4" w:rsidRDefault="00402FD4" w:rsidP="00E05E64">
      <w:pPr>
        <w:pStyle w:val="ad"/>
        <w:numPr>
          <w:ilvl w:val="0"/>
          <w:numId w:val="485"/>
        </w:numPr>
        <w:tabs>
          <w:tab w:val="left" w:pos="993"/>
        </w:tabs>
        <w:spacing w:after="0" w:line="240" w:lineRule="auto"/>
        <w:jc w:val="both"/>
        <w:rPr>
          <w:rFonts w:ascii="Times New Roman" w:hAnsi="Times New Roman"/>
          <w:sz w:val="24"/>
          <w:szCs w:val="24"/>
        </w:rPr>
      </w:pPr>
      <w:r w:rsidRPr="00402FD4">
        <w:rPr>
          <w:rFonts w:ascii="Times New Roman" w:hAnsi="Times New Roman"/>
          <w:sz w:val="24"/>
          <w:szCs w:val="24"/>
        </w:rPr>
        <w:t xml:space="preserve">вести диалог-обмен мнениями; </w:t>
      </w:r>
    </w:p>
    <w:p w:rsidR="00402FD4" w:rsidRPr="00402FD4" w:rsidRDefault="00402FD4" w:rsidP="00E05E64">
      <w:pPr>
        <w:pStyle w:val="ad"/>
        <w:numPr>
          <w:ilvl w:val="0"/>
          <w:numId w:val="485"/>
        </w:numPr>
        <w:tabs>
          <w:tab w:val="left" w:pos="993"/>
        </w:tabs>
        <w:spacing w:after="0" w:line="240" w:lineRule="auto"/>
        <w:jc w:val="both"/>
        <w:rPr>
          <w:rFonts w:ascii="Times New Roman" w:hAnsi="Times New Roman"/>
          <w:sz w:val="24"/>
          <w:szCs w:val="24"/>
        </w:rPr>
      </w:pPr>
      <w:r w:rsidRPr="00402FD4">
        <w:rPr>
          <w:rFonts w:ascii="Times New Roman" w:hAnsi="Times New Roman"/>
          <w:sz w:val="24"/>
          <w:szCs w:val="24"/>
        </w:rPr>
        <w:t>брать и давать интервью;</w:t>
      </w:r>
    </w:p>
    <w:p w:rsidR="00402FD4" w:rsidRPr="00402FD4" w:rsidRDefault="00402FD4" w:rsidP="00E05E64">
      <w:pPr>
        <w:pStyle w:val="ad"/>
        <w:numPr>
          <w:ilvl w:val="0"/>
          <w:numId w:val="485"/>
        </w:numPr>
        <w:tabs>
          <w:tab w:val="left" w:pos="993"/>
        </w:tabs>
        <w:spacing w:after="0" w:line="240" w:lineRule="auto"/>
        <w:jc w:val="both"/>
        <w:rPr>
          <w:rFonts w:ascii="Times New Roman" w:hAnsi="Times New Roman"/>
          <w:sz w:val="24"/>
          <w:szCs w:val="24"/>
        </w:rPr>
      </w:pPr>
      <w:r w:rsidRPr="00402FD4">
        <w:rPr>
          <w:rFonts w:ascii="Times New Roman" w:hAnsi="Times New Roman"/>
          <w:sz w:val="24"/>
          <w:szCs w:val="24"/>
        </w:rPr>
        <w:lastRenderedPageBreak/>
        <w:t>вести диалог-расспрос на основе нелинейного текста (таблицы, диаграммы и т.</w:t>
      </w:r>
      <w:r w:rsidRPr="00402FD4">
        <w:rPr>
          <w:rFonts w:ascii="Times New Roman" w:hAnsi="Times New Roman"/>
          <w:b/>
          <w:sz w:val="24"/>
          <w:szCs w:val="24"/>
        </w:rPr>
        <w:t> </w:t>
      </w:r>
      <w:r w:rsidRPr="00402FD4">
        <w:rPr>
          <w:rFonts w:ascii="Times New Roman" w:hAnsi="Times New Roman"/>
          <w:sz w:val="24"/>
          <w:szCs w:val="24"/>
        </w:rPr>
        <w:t>д.)</w:t>
      </w:r>
    </w:p>
    <w:p w:rsidR="00402FD4" w:rsidRPr="002368EE" w:rsidRDefault="00402FD4" w:rsidP="00402FD4">
      <w:pPr>
        <w:spacing w:after="0" w:line="240" w:lineRule="auto"/>
        <w:ind w:firstLine="709"/>
        <w:jc w:val="both"/>
        <w:rPr>
          <w:rFonts w:ascii="Times New Roman" w:hAnsi="Times New Roman"/>
          <w:b/>
          <w:sz w:val="24"/>
          <w:szCs w:val="24"/>
        </w:rPr>
      </w:pPr>
      <w:r w:rsidRPr="002368EE">
        <w:rPr>
          <w:rFonts w:ascii="Times New Roman" w:hAnsi="Times New Roman"/>
          <w:b/>
          <w:sz w:val="24"/>
          <w:szCs w:val="24"/>
        </w:rPr>
        <w:t>Говорение. Монологическая речь</w:t>
      </w:r>
    </w:p>
    <w:p w:rsidR="00402FD4" w:rsidRPr="00402FD4" w:rsidRDefault="00402FD4" w:rsidP="00402FD4">
      <w:pPr>
        <w:spacing w:after="0" w:line="240" w:lineRule="auto"/>
        <w:ind w:firstLine="709"/>
        <w:jc w:val="both"/>
        <w:rPr>
          <w:rFonts w:ascii="Times New Roman" w:hAnsi="Times New Roman"/>
          <w:b/>
          <w:i/>
          <w:sz w:val="24"/>
          <w:szCs w:val="24"/>
        </w:rPr>
      </w:pPr>
      <w:r w:rsidRPr="00402FD4">
        <w:rPr>
          <w:rFonts w:ascii="Times New Roman" w:hAnsi="Times New Roman"/>
          <w:b/>
          <w:i/>
          <w:sz w:val="24"/>
          <w:szCs w:val="24"/>
        </w:rPr>
        <w:t>Ученик научится:</w:t>
      </w:r>
    </w:p>
    <w:p w:rsidR="00402FD4" w:rsidRPr="00402FD4" w:rsidRDefault="00402FD4" w:rsidP="00E05E64">
      <w:pPr>
        <w:pStyle w:val="ad"/>
        <w:numPr>
          <w:ilvl w:val="0"/>
          <w:numId w:val="486"/>
        </w:numPr>
        <w:tabs>
          <w:tab w:val="left" w:pos="993"/>
        </w:tabs>
        <w:spacing w:after="0" w:line="240" w:lineRule="auto"/>
        <w:jc w:val="both"/>
        <w:rPr>
          <w:rFonts w:ascii="Times New Roman" w:hAnsi="Times New Roman"/>
          <w:sz w:val="24"/>
          <w:szCs w:val="24"/>
        </w:rPr>
      </w:pPr>
      <w:r w:rsidRPr="00402FD4">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402FD4" w:rsidRPr="00402FD4" w:rsidRDefault="00402FD4" w:rsidP="00E05E64">
      <w:pPr>
        <w:pStyle w:val="ad"/>
        <w:numPr>
          <w:ilvl w:val="0"/>
          <w:numId w:val="486"/>
        </w:numPr>
        <w:tabs>
          <w:tab w:val="left" w:pos="993"/>
        </w:tabs>
        <w:spacing w:after="0" w:line="240" w:lineRule="auto"/>
        <w:jc w:val="both"/>
        <w:rPr>
          <w:rFonts w:ascii="Times New Roman" w:hAnsi="Times New Roman"/>
          <w:sz w:val="24"/>
          <w:szCs w:val="24"/>
        </w:rPr>
      </w:pPr>
      <w:r w:rsidRPr="00402FD4">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402FD4" w:rsidRPr="00402FD4" w:rsidRDefault="00402FD4" w:rsidP="00E05E64">
      <w:pPr>
        <w:pStyle w:val="ad"/>
        <w:numPr>
          <w:ilvl w:val="0"/>
          <w:numId w:val="486"/>
        </w:numPr>
        <w:tabs>
          <w:tab w:val="left" w:pos="993"/>
        </w:tabs>
        <w:spacing w:after="0" w:line="240" w:lineRule="auto"/>
        <w:jc w:val="both"/>
        <w:rPr>
          <w:rFonts w:ascii="Times New Roman" w:hAnsi="Times New Roman"/>
          <w:sz w:val="24"/>
          <w:szCs w:val="24"/>
        </w:rPr>
      </w:pPr>
      <w:r w:rsidRPr="00402FD4">
        <w:rPr>
          <w:rFonts w:ascii="Times New Roman" w:hAnsi="Times New Roman"/>
          <w:sz w:val="24"/>
          <w:szCs w:val="24"/>
        </w:rPr>
        <w:t xml:space="preserve">давать краткую характеристику реальных людей и литературных персонажей; </w:t>
      </w:r>
    </w:p>
    <w:p w:rsidR="00402FD4" w:rsidRDefault="00402FD4" w:rsidP="00E05E64">
      <w:pPr>
        <w:pStyle w:val="ad"/>
        <w:numPr>
          <w:ilvl w:val="0"/>
          <w:numId w:val="486"/>
        </w:numPr>
        <w:tabs>
          <w:tab w:val="left" w:pos="993"/>
        </w:tabs>
        <w:spacing w:after="0" w:line="240" w:lineRule="auto"/>
        <w:jc w:val="both"/>
        <w:rPr>
          <w:rFonts w:ascii="Times New Roman" w:hAnsi="Times New Roman"/>
          <w:sz w:val="24"/>
          <w:szCs w:val="24"/>
        </w:rPr>
      </w:pPr>
      <w:r w:rsidRPr="00402FD4">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402FD4" w:rsidRPr="00402FD4" w:rsidRDefault="00402FD4" w:rsidP="00E05E64">
      <w:pPr>
        <w:pStyle w:val="ad"/>
        <w:numPr>
          <w:ilvl w:val="0"/>
          <w:numId w:val="486"/>
        </w:numPr>
        <w:tabs>
          <w:tab w:val="left" w:pos="993"/>
        </w:tabs>
        <w:spacing w:after="0" w:line="240" w:lineRule="auto"/>
        <w:jc w:val="both"/>
        <w:rPr>
          <w:rFonts w:ascii="Times New Roman" w:hAnsi="Times New Roman"/>
          <w:sz w:val="24"/>
          <w:szCs w:val="24"/>
        </w:rPr>
      </w:pPr>
      <w:r w:rsidRPr="00402FD4">
        <w:rPr>
          <w:rFonts w:ascii="Times New Roman" w:hAnsi="Times New Roman"/>
          <w:sz w:val="24"/>
          <w:szCs w:val="24"/>
        </w:rPr>
        <w:t>описывать картинку/фото с опорой или без опоры на ключевые слова/план/вопросы.</w:t>
      </w:r>
    </w:p>
    <w:p w:rsidR="00402FD4" w:rsidRPr="002368EE" w:rsidRDefault="00402FD4" w:rsidP="00402FD4">
      <w:pPr>
        <w:spacing w:after="0" w:line="240" w:lineRule="auto"/>
        <w:ind w:firstLine="709"/>
        <w:jc w:val="both"/>
        <w:rPr>
          <w:rFonts w:ascii="Times New Roman" w:hAnsi="Times New Roman"/>
          <w:sz w:val="24"/>
          <w:szCs w:val="24"/>
        </w:rPr>
      </w:pPr>
      <w:r w:rsidRPr="00402FD4">
        <w:rPr>
          <w:rFonts w:ascii="Times New Roman" w:hAnsi="Times New Roman"/>
          <w:b/>
          <w:i/>
          <w:sz w:val="24"/>
          <w:szCs w:val="24"/>
        </w:rPr>
        <w:t>Ученик получит возможность научиться</w:t>
      </w:r>
      <w:r w:rsidRPr="002368EE">
        <w:rPr>
          <w:rFonts w:ascii="Times New Roman" w:hAnsi="Times New Roman"/>
          <w:sz w:val="24"/>
          <w:szCs w:val="24"/>
        </w:rPr>
        <w:t xml:space="preserve">: </w:t>
      </w:r>
    </w:p>
    <w:p w:rsidR="00402FD4" w:rsidRPr="00402FD4" w:rsidRDefault="00402FD4" w:rsidP="00E05E64">
      <w:pPr>
        <w:pStyle w:val="ad"/>
        <w:numPr>
          <w:ilvl w:val="0"/>
          <w:numId w:val="487"/>
        </w:numPr>
        <w:tabs>
          <w:tab w:val="left" w:pos="993"/>
        </w:tabs>
        <w:spacing w:after="0" w:line="240" w:lineRule="auto"/>
        <w:jc w:val="both"/>
        <w:rPr>
          <w:rFonts w:ascii="Times New Roman" w:hAnsi="Times New Roman"/>
          <w:sz w:val="24"/>
          <w:szCs w:val="24"/>
        </w:rPr>
      </w:pPr>
      <w:r w:rsidRPr="00402FD4">
        <w:rPr>
          <w:rFonts w:ascii="Times New Roman" w:hAnsi="Times New Roman"/>
          <w:sz w:val="24"/>
          <w:szCs w:val="24"/>
        </w:rPr>
        <w:t xml:space="preserve">делать сообщение на заданную тему на основе прочитанного; </w:t>
      </w:r>
    </w:p>
    <w:p w:rsidR="00402FD4" w:rsidRPr="00402FD4" w:rsidRDefault="00402FD4" w:rsidP="00E05E64">
      <w:pPr>
        <w:pStyle w:val="ad"/>
        <w:numPr>
          <w:ilvl w:val="0"/>
          <w:numId w:val="487"/>
        </w:numPr>
        <w:tabs>
          <w:tab w:val="left" w:pos="993"/>
        </w:tabs>
        <w:spacing w:after="0" w:line="240" w:lineRule="auto"/>
        <w:jc w:val="both"/>
        <w:rPr>
          <w:rFonts w:ascii="Times New Roman" w:hAnsi="Times New Roman"/>
          <w:sz w:val="24"/>
          <w:szCs w:val="24"/>
        </w:rPr>
      </w:pPr>
      <w:r w:rsidRPr="00402FD4">
        <w:rPr>
          <w:rFonts w:ascii="Times New Roman" w:hAnsi="Times New Roman"/>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402FD4" w:rsidRPr="00402FD4" w:rsidRDefault="00402FD4" w:rsidP="00E05E64">
      <w:pPr>
        <w:pStyle w:val="ad"/>
        <w:numPr>
          <w:ilvl w:val="0"/>
          <w:numId w:val="487"/>
        </w:numPr>
        <w:tabs>
          <w:tab w:val="left" w:pos="993"/>
        </w:tabs>
        <w:spacing w:after="0" w:line="240" w:lineRule="auto"/>
        <w:jc w:val="both"/>
        <w:rPr>
          <w:rFonts w:ascii="Times New Roman" w:hAnsi="Times New Roman"/>
          <w:sz w:val="24"/>
          <w:szCs w:val="24"/>
        </w:rPr>
      </w:pPr>
      <w:r w:rsidRPr="00402FD4">
        <w:rPr>
          <w:rFonts w:ascii="Times New Roman" w:hAnsi="Times New Roman"/>
          <w:sz w:val="24"/>
          <w:szCs w:val="24"/>
        </w:rPr>
        <w:t>кратко высказываться без предварительной подготовки на заданную тему в соответствии с предложенной ситуацией общения;</w:t>
      </w:r>
    </w:p>
    <w:p w:rsidR="00402FD4" w:rsidRPr="00402FD4" w:rsidRDefault="00402FD4" w:rsidP="00E05E64">
      <w:pPr>
        <w:pStyle w:val="ad"/>
        <w:numPr>
          <w:ilvl w:val="0"/>
          <w:numId w:val="487"/>
        </w:numPr>
        <w:tabs>
          <w:tab w:val="left" w:pos="993"/>
        </w:tabs>
        <w:spacing w:after="0" w:line="240" w:lineRule="auto"/>
        <w:jc w:val="both"/>
        <w:rPr>
          <w:rFonts w:ascii="Times New Roman" w:hAnsi="Times New Roman"/>
          <w:sz w:val="24"/>
          <w:szCs w:val="24"/>
        </w:rPr>
      </w:pPr>
      <w:r w:rsidRPr="00402FD4">
        <w:rPr>
          <w:rFonts w:ascii="Times New Roman" w:hAnsi="Times New Roman"/>
          <w:sz w:val="24"/>
          <w:szCs w:val="24"/>
        </w:rPr>
        <w:t xml:space="preserve">кратко высказываться с опорой на нелинейный текст (таблицы, диаграммы, расписание и т. п.) </w:t>
      </w:r>
    </w:p>
    <w:p w:rsidR="00402FD4" w:rsidRPr="00402FD4" w:rsidRDefault="00402FD4" w:rsidP="00E05E64">
      <w:pPr>
        <w:pStyle w:val="ad"/>
        <w:numPr>
          <w:ilvl w:val="0"/>
          <w:numId w:val="487"/>
        </w:numPr>
        <w:tabs>
          <w:tab w:val="left" w:pos="993"/>
        </w:tabs>
        <w:spacing w:after="0" w:line="240" w:lineRule="auto"/>
        <w:jc w:val="both"/>
        <w:rPr>
          <w:rFonts w:ascii="Times New Roman" w:hAnsi="Times New Roman"/>
          <w:sz w:val="24"/>
          <w:szCs w:val="24"/>
        </w:rPr>
      </w:pPr>
      <w:r w:rsidRPr="00402FD4">
        <w:rPr>
          <w:rFonts w:ascii="Times New Roman" w:hAnsi="Times New Roman"/>
          <w:sz w:val="24"/>
          <w:szCs w:val="24"/>
        </w:rPr>
        <w:t>кратко излагать результаты выполненной проектной работы.</w:t>
      </w:r>
    </w:p>
    <w:p w:rsidR="00402FD4" w:rsidRPr="002368EE" w:rsidRDefault="00402FD4" w:rsidP="00402FD4">
      <w:pPr>
        <w:spacing w:after="0" w:line="240" w:lineRule="auto"/>
        <w:ind w:firstLine="709"/>
        <w:jc w:val="both"/>
        <w:rPr>
          <w:rFonts w:ascii="Times New Roman" w:hAnsi="Times New Roman"/>
          <w:b/>
          <w:sz w:val="24"/>
          <w:szCs w:val="24"/>
        </w:rPr>
      </w:pPr>
      <w:r w:rsidRPr="002368EE">
        <w:rPr>
          <w:rFonts w:ascii="Times New Roman" w:hAnsi="Times New Roman"/>
          <w:b/>
          <w:sz w:val="24"/>
          <w:szCs w:val="24"/>
        </w:rPr>
        <w:t>Аудирование</w:t>
      </w:r>
    </w:p>
    <w:p w:rsidR="00402FD4" w:rsidRPr="002368EE" w:rsidRDefault="00402FD4" w:rsidP="00402FD4">
      <w:pPr>
        <w:spacing w:after="0" w:line="240" w:lineRule="auto"/>
        <w:ind w:firstLine="709"/>
        <w:jc w:val="both"/>
        <w:rPr>
          <w:rFonts w:ascii="Times New Roman" w:hAnsi="Times New Roman"/>
          <w:sz w:val="24"/>
          <w:szCs w:val="24"/>
        </w:rPr>
      </w:pPr>
      <w:r w:rsidRPr="00583BB9">
        <w:rPr>
          <w:rFonts w:ascii="Times New Roman" w:hAnsi="Times New Roman"/>
          <w:b/>
          <w:i/>
          <w:sz w:val="24"/>
          <w:szCs w:val="24"/>
        </w:rPr>
        <w:t>Ученик научится</w:t>
      </w:r>
      <w:r w:rsidRPr="002368EE">
        <w:rPr>
          <w:rFonts w:ascii="Times New Roman" w:hAnsi="Times New Roman"/>
          <w:sz w:val="24"/>
          <w:szCs w:val="24"/>
        </w:rPr>
        <w:t xml:space="preserve">: </w:t>
      </w:r>
    </w:p>
    <w:p w:rsidR="00402FD4" w:rsidRPr="00583BB9" w:rsidRDefault="00402FD4" w:rsidP="00E05E64">
      <w:pPr>
        <w:pStyle w:val="ad"/>
        <w:numPr>
          <w:ilvl w:val="0"/>
          <w:numId w:val="488"/>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402FD4" w:rsidRPr="00583BB9" w:rsidRDefault="00402FD4" w:rsidP="00E05E64">
      <w:pPr>
        <w:pStyle w:val="ad"/>
        <w:numPr>
          <w:ilvl w:val="0"/>
          <w:numId w:val="488"/>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402FD4" w:rsidRPr="00583BB9" w:rsidRDefault="00402FD4" w:rsidP="00402FD4">
      <w:pPr>
        <w:spacing w:after="0" w:line="240" w:lineRule="auto"/>
        <w:ind w:firstLine="709"/>
        <w:jc w:val="both"/>
        <w:rPr>
          <w:rFonts w:ascii="Times New Roman" w:hAnsi="Times New Roman"/>
          <w:b/>
          <w:i/>
          <w:sz w:val="24"/>
          <w:szCs w:val="24"/>
        </w:rPr>
      </w:pPr>
      <w:r w:rsidRPr="00583BB9">
        <w:rPr>
          <w:rFonts w:ascii="Times New Roman" w:hAnsi="Times New Roman"/>
          <w:b/>
          <w:i/>
          <w:sz w:val="24"/>
          <w:szCs w:val="24"/>
        </w:rPr>
        <w:t>Ученик получит возможность научиться:</w:t>
      </w:r>
    </w:p>
    <w:p w:rsidR="00402FD4" w:rsidRPr="00583BB9" w:rsidRDefault="00402FD4" w:rsidP="00E05E64">
      <w:pPr>
        <w:pStyle w:val="ad"/>
        <w:numPr>
          <w:ilvl w:val="0"/>
          <w:numId w:val="489"/>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выделять основную тему в воспринимаемом на слух тексте;</w:t>
      </w:r>
    </w:p>
    <w:p w:rsidR="00402FD4" w:rsidRPr="00583BB9" w:rsidRDefault="00402FD4" w:rsidP="00E05E64">
      <w:pPr>
        <w:pStyle w:val="ad"/>
        <w:numPr>
          <w:ilvl w:val="0"/>
          <w:numId w:val="489"/>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использовать контекстуальную или языковую догадку при восприятии на слух текстов, содержащих незнакомые слова.</w:t>
      </w:r>
    </w:p>
    <w:p w:rsidR="00402FD4" w:rsidRPr="002368EE" w:rsidRDefault="00402FD4" w:rsidP="00402FD4">
      <w:pPr>
        <w:spacing w:after="0" w:line="240" w:lineRule="auto"/>
        <w:ind w:firstLine="709"/>
        <w:jc w:val="both"/>
        <w:rPr>
          <w:rFonts w:ascii="Times New Roman" w:hAnsi="Times New Roman"/>
          <w:b/>
          <w:sz w:val="24"/>
          <w:szCs w:val="24"/>
        </w:rPr>
      </w:pPr>
      <w:r w:rsidRPr="002368EE">
        <w:rPr>
          <w:rFonts w:ascii="Times New Roman" w:hAnsi="Times New Roman"/>
          <w:b/>
          <w:sz w:val="24"/>
          <w:szCs w:val="24"/>
        </w:rPr>
        <w:t xml:space="preserve">Чтение </w:t>
      </w:r>
    </w:p>
    <w:p w:rsidR="00402FD4" w:rsidRPr="00583BB9" w:rsidRDefault="00402FD4" w:rsidP="00402FD4">
      <w:pPr>
        <w:spacing w:after="0" w:line="240" w:lineRule="auto"/>
        <w:ind w:firstLine="709"/>
        <w:jc w:val="both"/>
        <w:rPr>
          <w:rFonts w:ascii="Times New Roman" w:hAnsi="Times New Roman"/>
          <w:b/>
          <w:i/>
          <w:sz w:val="24"/>
          <w:szCs w:val="24"/>
        </w:rPr>
      </w:pPr>
      <w:r w:rsidRPr="00583BB9">
        <w:rPr>
          <w:rFonts w:ascii="Times New Roman" w:hAnsi="Times New Roman"/>
          <w:b/>
          <w:i/>
          <w:sz w:val="24"/>
          <w:szCs w:val="24"/>
        </w:rPr>
        <w:t xml:space="preserve">Ученик научится: </w:t>
      </w:r>
    </w:p>
    <w:p w:rsidR="00402FD4" w:rsidRPr="00583BB9" w:rsidRDefault="00402FD4" w:rsidP="00E05E64">
      <w:pPr>
        <w:pStyle w:val="ad"/>
        <w:numPr>
          <w:ilvl w:val="0"/>
          <w:numId w:val="490"/>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402FD4" w:rsidRPr="00583BB9" w:rsidRDefault="00402FD4" w:rsidP="00E05E64">
      <w:pPr>
        <w:pStyle w:val="ad"/>
        <w:numPr>
          <w:ilvl w:val="0"/>
          <w:numId w:val="490"/>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402FD4" w:rsidRPr="00583BB9" w:rsidRDefault="00402FD4" w:rsidP="00E05E64">
      <w:pPr>
        <w:pStyle w:val="ad"/>
        <w:numPr>
          <w:ilvl w:val="0"/>
          <w:numId w:val="490"/>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402FD4" w:rsidRPr="00583BB9" w:rsidRDefault="00402FD4" w:rsidP="00E05E64">
      <w:pPr>
        <w:pStyle w:val="ad"/>
        <w:numPr>
          <w:ilvl w:val="0"/>
          <w:numId w:val="490"/>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402FD4" w:rsidRPr="00583BB9" w:rsidRDefault="00402FD4" w:rsidP="00402FD4">
      <w:pPr>
        <w:spacing w:after="0" w:line="240" w:lineRule="auto"/>
        <w:ind w:firstLine="709"/>
        <w:jc w:val="both"/>
        <w:rPr>
          <w:rFonts w:ascii="Times New Roman" w:hAnsi="Times New Roman"/>
          <w:b/>
          <w:i/>
          <w:sz w:val="24"/>
          <w:szCs w:val="24"/>
        </w:rPr>
      </w:pPr>
      <w:r w:rsidRPr="00583BB9">
        <w:rPr>
          <w:rFonts w:ascii="Times New Roman" w:hAnsi="Times New Roman"/>
          <w:b/>
          <w:i/>
          <w:sz w:val="24"/>
          <w:szCs w:val="24"/>
        </w:rPr>
        <w:t>Ученик получит возможность научиться:</w:t>
      </w:r>
    </w:p>
    <w:p w:rsidR="00402FD4" w:rsidRPr="00583BB9" w:rsidRDefault="00402FD4" w:rsidP="00E05E64">
      <w:pPr>
        <w:pStyle w:val="ad"/>
        <w:numPr>
          <w:ilvl w:val="0"/>
          <w:numId w:val="491"/>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устанавливать причинно-следственную взаимосвязь фактов и событий, изложенных в несложном аутентичном тексте;</w:t>
      </w:r>
    </w:p>
    <w:p w:rsidR="00402FD4" w:rsidRPr="00583BB9" w:rsidRDefault="00402FD4" w:rsidP="00E05E64">
      <w:pPr>
        <w:pStyle w:val="ad"/>
        <w:numPr>
          <w:ilvl w:val="0"/>
          <w:numId w:val="491"/>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восстанавливать текст из разрозненных абзацев или путем добавления выпущенных фрагментов.</w:t>
      </w:r>
    </w:p>
    <w:p w:rsidR="00402FD4" w:rsidRPr="002368EE" w:rsidRDefault="00402FD4" w:rsidP="00402FD4">
      <w:pPr>
        <w:spacing w:after="0" w:line="240" w:lineRule="auto"/>
        <w:ind w:firstLine="709"/>
        <w:jc w:val="both"/>
        <w:rPr>
          <w:rFonts w:ascii="Times New Roman" w:hAnsi="Times New Roman"/>
          <w:b/>
          <w:sz w:val="24"/>
          <w:szCs w:val="24"/>
        </w:rPr>
      </w:pPr>
      <w:r w:rsidRPr="002368EE">
        <w:rPr>
          <w:rFonts w:ascii="Times New Roman" w:hAnsi="Times New Roman"/>
          <w:b/>
          <w:sz w:val="24"/>
          <w:szCs w:val="24"/>
        </w:rPr>
        <w:t xml:space="preserve">Письменная речь </w:t>
      </w:r>
    </w:p>
    <w:p w:rsidR="00402FD4" w:rsidRPr="00583BB9" w:rsidRDefault="00402FD4" w:rsidP="00402FD4">
      <w:pPr>
        <w:spacing w:after="0" w:line="240" w:lineRule="auto"/>
        <w:ind w:firstLine="709"/>
        <w:jc w:val="both"/>
        <w:rPr>
          <w:rFonts w:ascii="Times New Roman" w:hAnsi="Times New Roman"/>
          <w:b/>
          <w:i/>
          <w:sz w:val="24"/>
          <w:szCs w:val="24"/>
        </w:rPr>
      </w:pPr>
      <w:r w:rsidRPr="00583BB9">
        <w:rPr>
          <w:rFonts w:ascii="Times New Roman" w:hAnsi="Times New Roman"/>
          <w:b/>
          <w:i/>
          <w:sz w:val="24"/>
          <w:szCs w:val="24"/>
        </w:rPr>
        <w:lastRenderedPageBreak/>
        <w:t xml:space="preserve">Ученик научится: </w:t>
      </w:r>
    </w:p>
    <w:p w:rsidR="00402FD4" w:rsidRPr="00583BB9" w:rsidRDefault="00402FD4" w:rsidP="00E05E64">
      <w:pPr>
        <w:pStyle w:val="ad"/>
        <w:numPr>
          <w:ilvl w:val="0"/>
          <w:numId w:val="492"/>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402FD4" w:rsidRPr="00583BB9" w:rsidRDefault="00402FD4" w:rsidP="00E05E64">
      <w:pPr>
        <w:pStyle w:val="ad"/>
        <w:numPr>
          <w:ilvl w:val="0"/>
          <w:numId w:val="492"/>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402FD4" w:rsidRPr="00583BB9" w:rsidRDefault="00402FD4" w:rsidP="00E05E64">
      <w:pPr>
        <w:pStyle w:val="ad"/>
        <w:numPr>
          <w:ilvl w:val="0"/>
          <w:numId w:val="492"/>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402FD4" w:rsidRPr="00583BB9" w:rsidRDefault="00402FD4" w:rsidP="00E05E64">
      <w:pPr>
        <w:pStyle w:val="ad"/>
        <w:numPr>
          <w:ilvl w:val="0"/>
          <w:numId w:val="492"/>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писать небольшие письменные высказывания с опорой на образец/план.</w:t>
      </w:r>
    </w:p>
    <w:p w:rsidR="00402FD4" w:rsidRPr="00583BB9" w:rsidRDefault="00402FD4" w:rsidP="00402FD4">
      <w:pPr>
        <w:spacing w:after="0" w:line="240" w:lineRule="auto"/>
        <w:ind w:firstLine="709"/>
        <w:jc w:val="both"/>
        <w:rPr>
          <w:rFonts w:ascii="Times New Roman" w:hAnsi="Times New Roman"/>
          <w:b/>
          <w:i/>
          <w:sz w:val="24"/>
          <w:szCs w:val="24"/>
        </w:rPr>
      </w:pPr>
      <w:r w:rsidRPr="00583BB9">
        <w:rPr>
          <w:rFonts w:ascii="Times New Roman" w:hAnsi="Times New Roman"/>
          <w:b/>
          <w:i/>
          <w:sz w:val="24"/>
          <w:szCs w:val="24"/>
        </w:rPr>
        <w:t>Ученик получит возможность научиться:</w:t>
      </w:r>
    </w:p>
    <w:p w:rsidR="00402FD4" w:rsidRPr="00583BB9" w:rsidRDefault="00402FD4" w:rsidP="00E05E64">
      <w:pPr>
        <w:pStyle w:val="ad"/>
        <w:numPr>
          <w:ilvl w:val="0"/>
          <w:numId w:val="493"/>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делать краткие выписки из текста с целью их использования в собственных устных высказываниях;</w:t>
      </w:r>
    </w:p>
    <w:p w:rsidR="00402FD4" w:rsidRPr="00583BB9" w:rsidRDefault="00402FD4" w:rsidP="00E05E64">
      <w:pPr>
        <w:pStyle w:val="ad"/>
        <w:numPr>
          <w:ilvl w:val="0"/>
          <w:numId w:val="493"/>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писать электронное письмо (e-mail) зарубежному другу в ответ на электронное письмо-стимул;</w:t>
      </w:r>
    </w:p>
    <w:p w:rsidR="00402FD4" w:rsidRPr="00583BB9" w:rsidRDefault="00402FD4" w:rsidP="00E05E64">
      <w:pPr>
        <w:pStyle w:val="ad"/>
        <w:numPr>
          <w:ilvl w:val="0"/>
          <w:numId w:val="493"/>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 xml:space="preserve">составлять план/тезисы устного или письменного сообщения; </w:t>
      </w:r>
    </w:p>
    <w:p w:rsidR="00402FD4" w:rsidRPr="00583BB9" w:rsidRDefault="00402FD4" w:rsidP="00E05E64">
      <w:pPr>
        <w:pStyle w:val="ad"/>
        <w:numPr>
          <w:ilvl w:val="0"/>
          <w:numId w:val="493"/>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кратко излагать в письменном виде результаты проектной деятельности;</w:t>
      </w:r>
    </w:p>
    <w:p w:rsidR="00402FD4" w:rsidRPr="00583BB9" w:rsidRDefault="00402FD4" w:rsidP="00E05E64">
      <w:pPr>
        <w:pStyle w:val="ad"/>
        <w:numPr>
          <w:ilvl w:val="0"/>
          <w:numId w:val="493"/>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писать небольшое письменное высказывание с опорой на нелинейный текст (таблицы, диаграммы и т. п.).</w:t>
      </w:r>
    </w:p>
    <w:p w:rsidR="00402FD4" w:rsidRPr="002368EE" w:rsidRDefault="00402FD4" w:rsidP="00402FD4">
      <w:pPr>
        <w:spacing w:after="0" w:line="240" w:lineRule="auto"/>
        <w:ind w:firstLine="709"/>
        <w:jc w:val="both"/>
        <w:rPr>
          <w:rFonts w:ascii="Times New Roman" w:hAnsi="Times New Roman"/>
          <w:b/>
          <w:sz w:val="24"/>
          <w:szCs w:val="24"/>
        </w:rPr>
      </w:pPr>
      <w:r w:rsidRPr="002368EE">
        <w:rPr>
          <w:rFonts w:ascii="Times New Roman" w:hAnsi="Times New Roman"/>
          <w:b/>
          <w:sz w:val="24"/>
          <w:szCs w:val="24"/>
        </w:rPr>
        <w:t>Языковые навыки и средства оперирования ими</w:t>
      </w:r>
    </w:p>
    <w:p w:rsidR="00402FD4" w:rsidRPr="002368EE" w:rsidRDefault="00402FD4" w:rsidP="00402FD4">
      <w:pPr>
        <w:spacing w:after="0" w:line="240" w:lineRule="auto"/>
        <w:ind w:firstLine="709"/>
        <w:jc w:val="both"/>
        <w:rPr>
          <w:rFonts w:ascii="Times New Roman" w:hAnsi="Times New Roman"/>
          <w:b/>
          <w:sz w:val="24"/>
          <w:szCs w:val="24"/>
        </w:rPr>
      </w:pPr>
      <w:r w:rsidRPr="002368EE">
        <w:rPr>
          <w:rFonts w:ascii="Times New Roman" w:hAnsi="Times New Roman"/>
          <w:b/>
          <w:sz w:val="24"/>
          <w:szCs w:val="24"/>
        </w:rPr>
        <w:t>Орфография и пунктуация</w:t>
      </w:r>
    </w:p>
    <w:p w:rsidR="00402FD4" w:rsidRPr="00583BB9" w:rsidRDefault="00402FD4" w:rsidP="00402FD4">
      <w:pPr>
        <w:spacing w:after="0" w:line="240" w:lineRule="auto"/>
        <w:ind w:firstLine="709"/>
        <w:jc w:val="both"/>
        <w:rPr>
          <w:rFonts w:ascii="Times New Roman" w:hAnsi="Times New Roman"/>
          <w:b/>
          <w:i/>
          <w:sz w:val="24"/>
          <w:szCs w:val="24"/>
        </w:rPr>
      </w:pPr>
      <w:r w:rsidRPr="00583BB9">
        <w:rPr>
          <w:rFonts w:ascii="Times New Roman" w:hAnsi="Times New Roman"/>
          <w:b/>
          <w:i/>
          <w:sz w:val="24"/>
          <w:szCs w:val="24"/>
        </w:rPr>
        <w:t>Ученик научится:</w:t>
      </w:r>
    </w:p>
    <w:p w:rsidR="00402FD4" w:rsidRPr="00583BB9" w:rsidRDefault="00402FD4" w:rsidP="00E05E64">
      <w:pPr>
        <w:pStyle w:val="ad"/>
        <w:numPr>
          <w:ilvl w:val="0"/>
          <w:numId w:val="494"/>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правильно писать изученные слова;</w:t>
      </w:r>
    </w:p>
    <w:p w:rsidR="00402FD4" w:rsidRPr="00583BB9" w:rsidRDefault="00402FD4" w:rsidP="00E05E64">
      <w:pPr>
        <w:pStyle w:val="ad"/>
        <w:numPr>
          <w:ilvl w:val="0"/>
          <w:numId w:val="494"/>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402FD4" w:rsidRPr="00583BB9" w:rsidRDefault="00402FD4" w:rsidP="00E05E64">
      <w:pPr>
        <w:pStyle w:val="ad"/>
        <w:numPr>
          <w:ilvl w:val="0"/>
          <w:numId w:val="494"/>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402FD4" w:rsidRPr="00583BB9" w:rsidRDefault="00402FD4" w:rsidP="00402FD4">
      <w:pPr>
        <w:spacing w:after="0" w:line="240" w:lineRule="auto"/>
        <w:ind w:firstLine="709"/>
        <w:jc w:val="both"/>
        <w:rPr>
          <w:rFonts w:ascii="Times New Roman" w:hAnsi="Times New Roman"/>
          <w:b/>
          <w:i/>
          <w:sz w:val="24"/>
          <w:szCs w:val="24"/>
        </w:rPr>
      </w:pPr>
      <w:r w:rsidRPr="00583BB9">
        <w:rPr>
          <w:rFonts w:ascii="Times New Roman" w:hAnsi="Times New Roman"/>
          <w:b/>
          <w:i/>
          <w:sz w:val="24"/>
          <w:szCs w:val="24"/>
        </w:rPr>
        <w:t>Ученик получит возможность научиться:</w:t>
      </w:r>
    </w:p>
    <w:p w:rsidR="00402FD4" w:rsidRPr="00583BB9" w:rsidRDefault="00402FD4" w:rsidP="00E05E64">
      <w:pPr>
        <w:pStyle w:val="ad"/>
        <w:numPr>
          <w:ilvl w:val="0"/>
          <w:numId w:val="495"/>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сравнивать и анализировать буквосочетания английского языка и их транскрипцию.</w:t>
      </w:r>
    </w:p>
    <w:p w:rsidR="00402FD4" w:rsidRPr="002368EE" w:rsidRDefault="00402FD4" w:rsidP="00402FD4">
      <w:pPr>
        <w:spacing w:after="0" w:line="240" w:lineRule="auto"/>
        <w:ind w:firstLine="709"/>
        <w:jc w:val="both"/>
        <w:rPr>
          <w:rFonts w:ascii="Times New Roman" w:hAnsi="Times New Roman"/>
          <w:b/>
          <w:sz w:val="24"/>
          <w:szCs w:val="24"/>
        </w:rPr>
      </w:pPr>
      <w:r w:rsidRPr="002368EE">
        <w:rPr>
          <w:rFonts w:ascii="Times New Roman" w:hAnsi="Times New Roman"/>
          <w:b/>
          <w:sz w:val="24"/>
          <w:szCs w:val="24"/>
        </w:rPr>
        <w:t>Фонетическая сторона речи</w:t>
      </w:r>
    </w:p>
    <w:p w:rsidR="00402FD4" w:rsidRPr="00583BB9" w:rsidRDefault="00402FD4" w:rsidP="00402FD4">
      <w:pPr>
        <w:spacing w:after="0" w:line="240" w:lineRule="auto"/>
        <w:ind w:firstLine="709"/>
        <w:jc w:val="both"/>
        <w:rPr>
          <w:rFonts w:ascii="Times New Roman" w:hAnsi="Times New Roman"/>
          <w:b/>
          <w:i/>
          <w:sz w:val="24"/>
          <w:szCs w:val="24"/>
        </w:rPr>
      </w:pPr>
      <w:r w:rsidRPr="00583BB9">
        <w:rPr>
          <w:rFonts w:ascii="Times New Roman" w:hAnsi="Times New Roman"/>
          <w:b/>
          <w:i/>
          <w:sz w:val="24"/>
          <w:szCs w:val="24"/>
        </w:rPr>
        <w:t>Ученик научится:</w:t>
      </w:r>
    </w:p>
    <w:p w:rsidR="00402FD4" w:rsidRPr="00583BB9" w:rsidRDefault="00402FD4" w:rsidP="00E05E64">
      <w:pPr>
        <w:pStyle w:val="ad"/>
        <w:numPr>
          <w:ilvl w:val="0"/>
          <w:numId w:val="496"/>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402FD4" w:rsidRPr="00583BB9" w:rsidRDefault="00402FD4" w:rsidP="00E05E64">
      <w:pPr>
        <w:pStyle w:val="ad"/>
        <w:numPr>
          <w:ilvl w:val="0"/>
          <w:numId w:val="496"/>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соблюдать правильное ударение в изученных словах;</w:t>
      </w:r>
    </w:p>
    <w:p w:rsidR="00402FD4" w:rsidRPr="00583BB9" w:rsidRDefault="00402FD4" w:rsidP="00E05E64">
      <w:pPr>
        <w:pStyle w:val="ad"/>
        <w:numPr>
          <w:ilvl w:val="0"/>
          <w:numId w:val="496"/>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различать коммуникативные типы предложений по их интонации;</w:t>
      </w:r>
    </w:p>
    <w:p w:rsidR="00402FD4" w:rsidRPr="00583BB9" w:rsidRDefault="00402FD4" w:rsidP="00E05E64">
      <w:pPr>
        <w:pStyle w:val="ad"/>
        <w:numPr>
          <w:ilvl w:val="0"/>
          <w:numId w:val="496"/>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членить предложение на смысловые группы;</w:t>
      </w:r>
    </w:p>
    <w:p w:rsidR="00402FD4" w:rsidRPr="00583BB9" w:rsidRDefault="00402FD4" w:rsidP="00E05E64">
      <w:pPr>
        <w:pStyle w:val="ad"/>
        <w:numPr>
          <w:ilvl w:val="0"/>
          <w:numId w:val="496"/>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402FD4" w:rsidRPr="00583BB9" w:rsidRDefault="00402FD4" w:rsidP="00402FD4">
      <w:pPr>
        <w:spacing w:after="0" w:line="240" w:lineRule="auto"/>
        <w:ind w:firstLine="709"/>
        <w:jc w:val="both"/>
        <w:rPr>
          <w:rFonts w:ascii="Times New Roman" w:hAnsi="Times New Roman"/>
          <w:b/>
          <w:i/>
          <w:sz w:val="24"/>
          <w:szCs w:val="24"/>
        </w:rPr>
      </w:pPr>
      <w:r w:rsidRPr="00583BB9">
        <w:rPr>
          <w:rFonts w:ascii="Times New Roman" w:hAnsi="Times New Roman"/>
          <w:b/>
          <w:i/>
          <w:sz w:val="24"/>
          <w:szCs w:val="24"/>
        </w:rPr>
        <w:t>Ученик получит возможность научиться:</w:t>
      </w:r>
    </w:p>
    <w:p w:rsidR="00402FD4" w:rsidRPr="00583BB9" w:rsidRDefault="00402FD4" w:rsidP="00E05E64">
      <w:pPr>
        <w:pStyle w:val="ad"/>
        <w:numPr>
          <w:ilvl w:val="0"/>
          <w:numId w:val="497"/>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выражать модальные значения, чувства и эмоции с помощью интонации;</w:t>
      </w:r>
    </w:p>
    <w:p w:rsidR="00402FD4" w:rsidRPr="00583BB9" w:rsidRDefault="00402FD4" w:rsidP="00E05E64">
      <w:pPr>
        <w:pStyle w:val="ad"/>
        <w:numPr>
          <w:ilvl w:val="0"/>
          <w:numId w:val="497"/>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различать британские и американские варианты английского языка в прослушанных высказываниях.</w:t>
      </w:r>
    </w:p>
    <w:p w:rsidR="00402FD4" w:rsidRPr="002368EE" w:rsidRDefault="00402FD4" w:rsidP="00402FD4">
      <w:pPr>
        <w:spacing w:after="0" w:line="240" w:lineRule="auto"/>
        <w:ind w:firstLine="709"/>
        <w:jc w:val="both"/>
        <w:rPr>
          <w:rFonts w:ascii="Times New Roman" w:hAnsi="Times New Roman"/>
          <w:b/>
          <w:sz w:val="24"/>
          <w:szCs w:val="24"/>
        </w:rPr>
      </w:pPr>
      <w:r w:rsidRPr="002368EE">
        <w:rPr>
          <w:rFonts w:ascii="Times New Roman" w:hAnsi="Times New Roman"/>
          <w:b/>
          <w:sz w:val="24"/>
          <w:szCs w:val="24"/>
        </w:rPr>
        <w:t>Лексическая сторона речи</w:t>
      </w:r>
    </w:p>
    <w:p w:rsidR="00402FD4" w:rsidRPr="00583BB9" w:rsidRDefault="00402FD4" w:rsidP="00402FD4">
      <w:pPr>
        <w:spacing w:after="0" w:line="240" w:lineRule="auto"/>
        <w:ind w:firstLine="709"/>
        <w:jc w:val="both"/>
        <w:rPr>
          <w:rFonts w:ascii="Times New Roman" w:hAnsi="Times New Roman"/>
          <w:b/>
          <w:i/>
          <w:sz w:val="24"/>
          <w:szCs w:val="24"/>
        </w:rPr>
      </w:pPr>
      <w:r w:rsidRPr="00583BB9">
        <w:rPr>
          <w:rFonts w:ascii="Times New Roman" w:hAnsi="Times New Roman"/>
          <w:b/>
          <w:i/>
          <w:sz w:val="24"/>
          <w:szCs w:val="24"/>
        </w:rPr>
        <w:t>Ученик научится:</w:t>
      </w:r>
    </w:p>
    <w:p w:rsidR="00402FD4" w:rsidRPr="00583BB9" w:rsidRDefault="00402FD4" w:rsidP="00E05E64">
      <w:pPr>
        <w:pStyle w:val="ad"/>
        <w:numPr>
          <w:ilvl w:val="0"/>
          <w:numId w:val="498"/>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lastRenderedPageBreak/>
        <w:t>узнавать в письменном и звучащем тексте изученные лексические единицы (слова, словосочетания);</w:t>
      </w:r>
    </w:p>
    <w:p w:rsidR="00402FD4" w:rsidRPr="00583BB9" w:rsidRDefault="00402FD4" w:rsidP="00E05E64">
      <w:pPr>
        <w:pStyle w:val="ad"/>
        <w:numPr>
          <w:ilvl w:val="0"/>
          <w:numId w:val="498"/>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соответствии с решаемой коммуникативной задачей;</w:t>
      </w:r>
    </w:p>
    <w:p w:rsidR="00402FD4" w:rsidRPr="00583BB9" w:rsidRDefault="00402FD4" w:rsidP="00E05E64">
      <w:pPr>
        <w:pStyle w:val="ad"/>
        <w:numPr>
          <w:ilvl w:val="0"/>
          <w:numId w:val="498"/>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 xml:space="preserve">распознавать и образовывать родственные слова с использованием аффиксации и конверсии в пределах изучаемой тематики в соответствии с решаемой коммуникативной задачей: </w:t>
      </w:r>
    </w:p>
    <w:p w:rsidR="00402FD4" w:rsidRPr="00583BB9" w:rsidRDefault="00402FD4" w:rsidP="00E05E64">
      <w:pPr>
        <w:pStyle w:val="ad"/>
        <w:numPr>
          <w:ilvl w:val="0"/>
          <w:numId w:val="498"/>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суффиксы для образования существительных –</w:t>
      </w:r>
      <w:r w:rsidRPr="00583BB9">
        <w:rPr>
          <w:rFonts w:ascii="Times New Roman" w:hAnsi="Times New Roman"/>
          <w:sz w:val="24"/>
          <w:szCs w:val="24"/>
          <w:lang w:val="en-US"/>
        </w:rPr>
        <w:t>tion</w:t>
      </w:r>
      <w:r w:rsidRPr="00583BB9">
        <w:rPr>
          <w:rFonts w:ascii="Times New Roman" w:hAnsi="Times New Roman"/>
          <w:sz w:val="24"/>
          <w:szCs w:val="24"/>
        </w:rPr>
        <w:t>, -</w:t>
      </w:r>
      <w:r w:rsidRPr="00583BB9">
        <w:rPr>
          <w:rFonts w:ascii="Times New Roman" w:hAnsi="Times New Roman"/>
          <w:sz w:val="24"/>
          <w:szCs w:val="24"/>
          <w:lang w:val="en-US"/>
        </w:rPr>
        <w:t>ance</w:t>
      </w:r>
      <w:r w:rsidRPr="00583BB9">
        <w:rPr>
          <w:rFonts w:ascii="Times New Roman" w:hAnsi="Times New Roman"/>
          <w:sz w:val="24"/>
          <w:szCs w:val="24"/>
        </w:rPr>
        <w:t>/ -</w:t>
      </w:r>
      <w:r w:rsidRPr="00583BB9">
        <w:rPr>
          <w:rFonts w:ascii="Times New Roman" w:hAnsi="Times New Roman"/>
          <w:sz w:val="24"/>
          <w:szCs w:val="24"/>
          <w:lang w:val="en-US"/>
        </w:rPr>
        <w:t>ence</w:t>
      </w:r>
      <w:r w:rsidRPr="00583BB9">
        <w:rPr>
          <w:rFonts w:ascii="Times New Roman" w:hAnsi="Times New Roman"/>
          <w:sz w:val="24"/>
          <w:szCs w:val="24"/>
        </w:rPr>
        <w:t>, -</w:t>
      </w:r>
      <w:r w:rsidRPr="00583BB9">
        <w:rPr>
          <w:rFonts w:ascii="Times New Roman" w:hAnsi="Times New Roman"/>
          <w:sz w:val="24"/>
          <w:szCs w:val="24"/>
          <w:lang w:val="en-US"/>
        </w:rPr>
        <w:t>ment</w:t>
      </w:r>
      <w:r w:rsidRPr="00583BB9">
        <w:rPr>
          <w:rFonts w:ascii="Times New Roman" w:hAnsi="Times New Roman"/>
          <w:sz w:val="24"/>
          <w:szCs w:val="24"/>
        </w:rPr>
        <w:t>, -</w:t>
      </w:r>
      <w:r w:rsidRPr="00583BB9">
        <w:rPr>
          <w:rFonts w:ascii="Times New Roman" w:hAnsi="Times New Roman"/>
          <w:sz w:val="24"/>
          <w:szCs w:val="24"/>
          <w:lang w:val="en-US"/>
        </w:rPr>
        <w:t>ist</w:t>
      </w:r>
      <w:r w:rsidRPr="00583BB9">
        <w:rPr>
          <w:rFonts w:ascii="Times New Roman" w:hAnsi="Times New Roman"/>
          <w:sz w:val="24"/>
          <w:szCs w:val="24"/>
        </w:rPr>
        <w:t>, -</w:t>
      </w:r>
      <w:r w:rsidRPr="00583BB9">
        <w:rPr>
          <w:rFonts w:ascii="Times New Roman" w:hAnsi="Times New Roman"/>
          <w:sz w:val="24"/>
          <w:szCs w:val="24"/>
          <w:lang w:val="en-US"/>
        </w:rPr>
        <w:t>ism</w:t>
      </w:r>
      <w:r w:rsidRPr="00583BB9">
        <w:rPr>
          <w:rFonts w:ascii="Times New Roman" w:hAnsi="Times New Roman"/>
          <w:sz w:val="24"/>
          <w:szCs w:val="24"/>
        </w:rPr>
        <w:t>, -</w:t>
      </w:r>
      <w:r w:rsidRPr="00583BB9">
        <w:rPr>
          <w:rFonts w:ascii="Times New Roman" w:hAnsi="Times New Roman"/>
          <w:sz w:val="24"/>
          <w:szCs w:val="24"/>
          <w:lang w:val="en-US"/>
        </w:rPr>
        <w:t>th</w:t>
      </w:r>
      <w:r w:rsidRPr="00583BB9">
        <w:rPr>
          <w:rFonts w:ascii="Times New Roman" w:hAnsi="Times New Roman"/>
          <w:sz w:val="24"/>
          <w:szCs w:val="24"/>
        </w:rPr>
        <w:t>, –</w:t>
      </w:r>
      <w:r w:rsidRPr="00583BB9">
        <w:rPr>
          <w:rFonts w:ascii="Times New Roman" w:hAnsi="Times New Roman"/>
          <w:sz w:val="24"/>
          <w:szCs w:val="24"/>
          <w:lang w:val="en-US"/>
        </w:rPr>
        <w:t>hood</w:t>
      </w:r>
      <w:r w:rsidRPr="00583BB9">
        <w:rPr>
          <w:rFonts w:ascii="Times New Roman" w:hAnsi="Times New Roman"/>
          <w:sz w:val="24"/>
          <w:szCs w:val="24"/>
        </w:rPr>
        <w:t xml:space="preserve">, - </w:t>
      </w:r>
      <w:r w:rsidRPr="00583BB9">
        <w:rPr>
          <w:rFonts w:ascii="Times New Roman" w:hAnsi="Times New Roman"/>
          <w:sz w:val="24"/>
          <w:szCs w:val="24"/>
          <w:lang w:val="en-US"/>
        </w:rPr>
        <w:t>dom</w:t>
      </w:r>
      <w:r w:rsidRPr="00583BB9">
        <w:rPr>
          <w:rFonts w:ascii="Times New Roman" w:hAnsi="Times New Roman"/>
          <w:sz w:val="24"/>
          <w:szCs w:val="24"/>
        </w:rPr>
        <w:t>, -</w:t>
      </w:r>
      <w:r w:rsidRPr="00583BB9">
        <w:rPr>
          <w:rFonts w:ascii="Times New Roman" w:hAnsi="Times New Roman"/>
          <w:sz w:val="24"/>
          <w:szCs w:val="24"/>
          <w:lang w:val="en-US"/>
        </w:rPr>
        <w:t>ness</w:t>
      </w:r>
      <w:r w:rsidRPr="00583BB9">
        <w:rPr>
          <w:rFonts w:ascii="Times New Roman" w:hAnsi="Times New Roman"/>
          <w:sz w:val="24"/>
          <w:szCs w:val="24"/>
        </w:rPr>
        <w:t>, -</w:t>
      </w:r>
      <w:r w:rsidRPr="00583BB9">
        <w:rPr>
          <w:rFonts w:ascii="Times New Roman" w:hAnsi="Times New Roman"/>
          <w:sz w:val="24"/>
          <w:szCs w:val="24"/>
          <w:lang w:val="en-US"/>
        </w:rPr>
        <w:t>or</w:t>
      </w:r>
      <w:r w:rsidRPr="00583BB9">
        <w:rPr>
          <w:rFonts w:ascii="Times New Roman" w:hAnsi="Times New Roman"/>
          <w:sz w:val="24"/>
          <w:szCs w:val="24"/>
        </w:rPr>
        <w:t>, -</w:t>
      </w:r>
      <w:r w:rsidRPr="00583BB9">
        <w:rPr>
          <w:rFonts w:ascii="Times New Roman" w:hAnsi="Times New Roman"/>
          <w:sz w:val="24"/>
          <w:szCs w:val="24"/>
          <w:lang w:val="en-US"/>
        </w:rPr>
        <w:t>ess</w:t>
      </w:r>
      <w:r w:rsidRPr="00583BB9">
        <w:rPr>
          <w:rFonts w:ascii="Times New Roman" w:hAnsi="Times New Roman"/>
          <w:sz w:val="24"/>
          <w:szCs w:val="24"/>
        </w:rPr>
        <w:t>; суффиксы для образования прилагательных –</w:t>
      </w:r>
      <w:r w:rsidRPr="00583BB9">
        <w:rPr>
          <w:rFonts w:ascii="Times New Roman" w:hAnsi="Times New Roman"/>
          <w:sz w:val="24"/>
          <w:szCs w:val="24"/>
          <w:lang w:val="en-US"/>
        </w:rPr>
        <w:t>less</w:t>
      </w:r>
      <w:r w:rsidRPr="00583BB9">
        <w:rPr>
          <w:rFonts w:ascii="Times New Roman" w:hAnsi="Times New Roman"/>
          <w:sz w:val="24"/>
          <w:szCs w:val="24"/>
        </w:rPr>
        <w:t>, -</w:t>
      </w:r>
      <w:r w:rsidRPr="00583BB9">
        <w:rPr>
          <w:rFonts w:ascii="Times New Roman" w:hAnsi="Times New Roman"/>
          <w:sz w:val="24"/>
          <w:szCs w:val="24"/>
          <w:lang w:val="en-US"/>
        </w:rPr>
        <w:t>ful</w:t>
      </w:r>
      <w:r w:rsidRPr="00583BB9">
        <w:rPr>
          <w:rFonts w:ascii="Times New Roman" w:hAnsi="Times New Roman"/>
          <w:sz w:val="24"/>
          <w:szCs w:val="24"/>
        </w:rPr>
        <w:t>, -</w:t>
      </w:r>
      <w:r w:rsidRPr="00583BB9">
        <w:rPr>
          <w:rFonts w:ascii="Times New Roman" w:hAnsi="Times New Roman"/>
          <w:sz w:val="24"/>
          <w:szCs w:val="24"/>
          <w:lang w:val="en-US"/>
        </w:rPr>
        <w:t>ly</w:t>
      </w:r>
      <w:r w:rsidRPr="00583BB9">
        <w:rPr>
          <w:rFonts w:ascii="Times New Roman" w:hAnsi="Times New Roman"/>
          <w:sz w:val="24"/>
          <w:szCs w:val="24"/>
        </w:rPr>
        <w:t xml:space="preserve">, -al, -able; суффикс –lyдля образования наречий, а также префикс </w:t>
      </w:r>
      <w:r w:rsidRPr="00583BB9">
        <w:rPr>
          <w:rFonts w:ascii="Times New Roman" w:hAnsi="Times New Roman"/>
          <w:sz w:val="24"/>
          <w:szCs w:val="24"/>
          <w:lang w:val="en-US"/>
        </w:rPr>
        <w:t>un</w:t>
      </w:r>
      <w:r w:rsidRPr="00583BB9">
        <w:rPr>
          <w:rFonts w:ascii="Times New Roman" w:hAnsi="Times New Roman"/>
          <w:sz w:val="24"/>
          <w:szCs w:val="24"/>
        </w:rPr>
        <w:t xml:space="preserve">- для образования прилагательных и существительных с отрицательным значением и </w:t>
      </w:r>
      <w:r w:rsidRPr="00583BB9">
        <w:rPr>
          <w:rFonts w:ascii="Times New Roman" w:hAnsi="Times New Roman"/>
          <w:sz w:val="24"/>
          <w:szCs w:val="24"/>
          <w:lang w:val="en-US"/>
        </w:rPr>
        <w:t>over</w:t>
      </w:r>
      <w:r w:rsidRPr="00583BB9">
        <w:rPr>
          <w:rFonts w:ascii="Times New Roman" w:hAnsi="Times New Roman"/>
          <w:sz w:val="24"/>
          <w:szCs w:val="24"/>
        </w:rPr>
        <w:t xml:space="preserve">- для образования существительных, глаголов и прилагательных, префиксы с отрицательной семантикой </w:t>
      </w:r>
      <w:r w:rsidRPr="00583BB9">
        <w:rPr>
          <w:rFonts w:ascii="Times New Roman" w:hAnsi="Times New Roman"/>
          <w:sz w:val="24"/>
          <w:szCs w:val="24"/>
          <w:lang w:val="en-US"/>
        </w:rPr>
        <w:t>dis</w:t>
      </w:r>
      <w:r w:rsidRPr="00583BB9">
        <w:rPr>
          <w:rFonts w:ascii="Times New Roman" w:hAnsi="Times New Roman"/>
          <w:sz w:val="24"/>
          <w:szCs w:val="24"/>
        </w:rPr>
        <w:t xml:space="preserve">-, </w:t>
      </w:r>
      <w:r w:rsidRPr="00583BB9">
        <w:rPr>
          <w:rFonts w:ascii="Times New Roman" w:hAnsi="Times New Roman"/>
          <w:sz w:val="24"/>
          <w:szCs w:val="24"/>
          <w:lang w:val="en-US"/>
        </w:rPr>
        <w:t>non</w:t>
      </w:r>
      <w:r w:rsidRPr="00583BB9">
        <w:rPr>
          <w:rFonts w:ascii="Times New Roman" w:hAnsi="Times New Roman"/>
          <w:sz w:val="24"/>
          <w:szCs w:val="24"/>
        </w:rPr>
        <w:t xml:space="preserve">-, </w:t>
      </w:r>
      <w:r w:rsidRPr="00583BB9">
        <w:rPr>
          <w:rFonts w:ascii="Times New Roman" w:hAnsi="Times New Roman"/>
          <w:sz w:val="24"/>
          <w:szCs w:val="24"/>
          <w:lang w:val="en-US"/>
        </w:rPr>
        <w:t>im</w:t>
      </w:r>
      <w:r w:rsidRPr="00583BB9">
        <w:rPr>
          <w:rFonts w:ascii="Times New Roman" w:hAnsi="Times New Roman"/>
          <w:sz w:val="24"/>
          <w:szCs w:val="24"/>
        </w:rPr>
        <w:t xml:space="preserve">-, </w:t>
      </w:r>
      <w:r w:rsidRPr="00583BB9">
        <w:rPr>
          <w:rFonts w:ascii="Times New Roman" w:hAnsi="Times New Roman"/>
          <w:sz w:val="24"/>
          <w:szCs w:val="24"/>
          <w:lang w:val="en-US"/>
        </w:rPr>
        <w:t>ir</w:t>
      </w:r>
      <w:r w:rsidRPr="00583BB9">
        <w:rPr>
          <w:rFonts w:ascii="Times New Roman" w:hAnsi="Times New Roman"/>
          <w:sz w:val="24"/>
          <w:szCs w:val="24"/>
        </w:rPr>
        <w:t>-; конверсия - образование прилагательных и глаголов на базе субстантивной основы.</w:t>
      </w:r>
    </w:p>
    <w:p w:rsidR="00402FD4" w:rsidRPr="00583BB9" w:rsidRDefault="00402FD4" w:rsidP="00E05E64">
      <w:pPr>
        <w:pStyle w:val="ad"/>
        <w:numPr>
          <w:ilvl w:val="0"/>
          <w:numId w:val="498"/>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 xml:space="preserve"> узнавать и распознавать американский вариант английского языка в сопоставлении с британскими аналогами.</w:t>
      </w:r>
    </w:p>
    <w:p w:rsidR="00583BB9" w:rsidRDefault="00402FD4" w:rsidP="00E05E64">
      <w:pPr>
        <w:pStyle w:val="ad"/>
        <w:numPr>
          <w:ilvl w:val="0"/>
          <w:numId w:val="498"/>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узнавать прилагательные и глаголы, управляемые предлогами;</w:t>
      </w:r>
    </w:p>
    <w:p w:rsidR="00402FD4" w:rsidRPr="00583BB9" w:rsidRDefault="00402FD4" w:rsidP="00E05E64">
      <w:pPr>
        <w:pStyle w:val="ad"/>
        <w:numPr>
          <w:ilvl w:val="0"/>
          <w:numId w:val="498"/>
        </w:numPr>
        <w:tabs>
          <w:tab w:val="left" w:pos="993"/>
        </w:tabs>
        <w:spacing w:after="0" w:line="240" w:lineRule="auto"/>
        <w:jc w:val="both"/>
        <w:rPr>
          <w:rFonts w:ascii="Times New Roman" w:hAnsi="Times New Roman"/>
          <w:sz w:val="24"/>
          <w:szCs w:val="24"/>
          <w:lang w:val="en-US"/>
        </w:rPr>
      </w:pPr>
      <w:r w:rsidRPr="00583BB9">
        <w:rPr>
          <w:rFonts w:ascii="Times New Roman" w:hAnsi="Times New Roman"/>
          <w:sz w:val="24"/>
          <w:szCs w:val="24"/>
        </w:rPr>
        <w:t>различать</w:t>
      </w:r>
      <w:r w:rsidRPr="00583BB9">
        <w:rPr>
          <w:rFonts w:ascii="Times New Roman" w:hAnsi="Times New Roman"/>
          <w:sz w:val="24"/>
          <w:szCs w:val="24"/>
          <w:lang w:val="en-US"/>
        </w:rPr>
        <w:t xml:space="preserve"> </w:t>
      </w:r>
      <w:r w:rsidR="00583BB9" w:rsidRPr="00583BB9">
        <w:rPr>
          <w:rFonts w:ascii="Times New Roman" w:hAnsi="Times New Roman"/>
          <w:sz w:val="24"/>
          <w:szCs w:val="24"/>
          <w:lang w:val="en-US"/>
        </w:rPr>
        <w:t xml:space="preserve"> </w:t>
      </w:r>
      <w:r w:rsidRPr="00583BB9">
        <w:rPr>
          <w:rFonts w:ascii="Times New Roman" w:hAnsi="Times New Roman"/>
          <w:sz w:val="24"/>
          <w:szCs w:val="24"/>
        </w:rPr>
        <w:t>для</w:t>
      </w:r>
      <w:r w:rsidRPr="00583BB9">
        <w:rPr>
          <w:rFonts w:ascii="Times New Roman" w:hAnsi="Times New Roman"/>
          <w:sz w:val="24"/>
          <w:szCs w:val="24"/>
          <w:lang w:val="en-US"/>
        </w:rPr>
        <w:t xml:space="preserve"> </w:t>
      </w:r>
      <w:r w:rsidRPr="00583BB9">
        <w:rPr>
          <w:rFonts w:ascii="Times New Roman" w:hAnsi="Times New Roman"/>
          <w:sz w:val="24"/>
          <w:szCs w:val="24"/>
        </w:rPr>
        <w:t>разного</w:t>
      </w:r>
      <w:r w:rsidRPr="00583BB9">
        <w:rPr>
          <w:rFonts w:ascii="Times New Roman" w:hAnsi="Times New Roman"/>
          <w:sz w:val="24"/>
          <w:szCs w:val="24"/>
          <w:lang w:val="en-US"/>
        </w:rPr>
        <w:t xml:space="preserve"> </w:t>
      </w:r>
      <w:r w:rsidRPr="00583BB9">
        <w:rPr>
          <w:rFonts w:ascii="Times New Roman" w:hAnsi="Times New Roman"/>
          <w:sz w:val="24"/>
          <w:szCs w:val="24"/>
        </w:rPr>
        <w:t>количества</w:t>
      </w:r>
      <w:r w:rsidRPr="00583BB9">
        <w:rPr>
          <w:rFonts w:ascii="Times New Roman" w:hAnsi="Times New Roman"/>
          <w:sz w:val="24"/>
          <w:szCs w:val="24"/>
          <w:lang w:val="en-US"/>
        </w:rPr>
        <w:t>: little/ a little, few/ a few, not many/ not much;</w:t>
      </w:r>
    </w:p>
    <w:p w:rsidR="00402FD4" w:rsidRPr="00583BB9" w:rsidRDefault="00402FD4" w:rsidP="00E05E64">
      <w:pPr>
        <w:pStyle w:val="ad"/>
        <w:numPr>
          <w:ilvl w:val="0"/>
          <w:numId w:val="498"/>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узнавать и употреблять речевые клише для выражения предпочтения, удивления, пожеланий и поздравлений, инструктирования кого-либо, предложения и реакций на него, выражения собственного мнения.</w:t>
      </w:r>
    </w:p>
    <w:p w:rsidR="00402FD4" w:rsidRPr="00583BB9" w:rsidRDefault="00402FD4" w:rsidP="00402FD4">
      <w:pPr>
        <w:spacing w:after="0" w:line="240" w:lineRule="auto"/>
        <w:ind w:firstLine="709"/>
        <w:jc w:val="both"/>
        <w:rPr>
          <w:rFonts w:ascii="Times New Roman" w:hAnsi="Times New Roman"/>
          <w:b/>
          <w:i/>
          <w:sz w:val="24"/>
          <w:szCs w:val="24"/>
        </w:rPr>
      </w:pPr>
      <w:r w:rsidRPr="00583BB9">
        <w:rPr>
          <w:rFonts w:ascii="Times New Roman" w:hAnsi="Times New Roman"/>
          <w:b/>
          <w:i/>
          <w:sz w:val="24"/>
          <w:szCs w:val="24"/>
        </w:rPr>
        <w:t>Ученик получит возможность научиться:</w:t>
      </w:r>
    </w:p>
    <w:p w:rsidR="00402FD4" w:rsidRPr="00583BB9" w:rsidRDefault="00402FD4" w:rsidP="00E05E64">
      <w:pPr>
        <w:pStyle w:val="ad"/>
        <w:numPr>
          <w:ilvl w:val="0"/>
          <w:numId w:val="499"/>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распознавать и употреблять в речи в нескольких значениях многозначные слова, изученные в пределах тематики основной школы;</w:t>
      </w:r>
    </w:p>
    <w:p w:rsidR="00402FD4" w:rsidRPr="00583BB9" w:rsidRDefault="00402FD4" w:rsidP="00E05E64">
      <w:pPr>
        <w:pStyle w:val="ad"/>
        <w:numPr>
          <w:ilvl w:val="0"/>
          <w:numId w:val="499"/>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402FD4" w:rsidRPr="00583BB9" w:rsidRDefault="00402FD4" w:rsidP="00E05E64">
      <w:pPr>
        <w:pStyle w:val="ad"/>
        <w:numPr>
          <w:ilvl w:val="0"/>
          <w:numId w:val="499"/>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распознавать и употреблять в речи наиболее распространенные фразовые глаголы;</w:t>
      </w:r>
    </w:p>
    <w:p w:rsidR="00402FD4" w:rsidRPr="00583BB9" w:rsidRDefault="00402FD4" w:rsidP="00E05E64">
      <w:pPr>
        <w:pStyle w:val="ad"/>
        <w:numPr>
          <w:ilvl w:val="0"/>
          <w:numId w:val="499"/>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распознавать принадлежность слов к частям речи по аффиксам;</w:t>
      </w:r>
    </w:p>
    <w:p w:rsidR="00402FD4" w:rsidRPr="00583BB9" w:rsidRDefault="00402FD4" w:rsidP="00E05E64">
      <w:pPr>
        <w:pStyle w:val="ad"/>
        <w:numPr>
          <w:ilvl w:val="0"/>
          <w:numId w:val="499"/>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соблюдать политкорректность при использовании дериватов и сложных слов (</w:t>
      </w:r>
      <w:r w:rsidRPr="00583BB9">
        <w:rPr>
          <w:rFonts w:ascii="Times New Roman" w:hAnsi="Times New Roman"/>
          <w:sz w:val="24"/>
          <w:szCs w:val="24"/>
          <w:lang w:val="en-US"/>
        </w:rPr>
        <w:t>actress</w:t>
      </w:r>
      <w:r w:rsidRPr="00583BB9">
        <w:rPr>
          <w:rFonts w:ascii="Times New Roman" w:hAnsi="Times New Roman"/>
          <w:sz w:val="24"/>
          <w:szCs w:val="24"/>
        </w:rPr>
        <w:t xml:space="preserve"> – </w:t>
      </w:r>
      <w:r w:rsidRPr="00583BB9">
        <w:rPr>
          <w:rFonts w:ascii="Times New Roman" w:hAnsi="Times New Roman"/>
          <w:sz w:val="24"/>
          <w:szCs w:val="24"/>
          <w:lang w:val="en-US"/>
        </w:rPr>
        <w:t>actor</w:t>
      </w:r>
      <w:r w:rsidRPr="00583BB9">
        <w:rPr>
          <w:rFonts w:ascii="Times New Roman" w:hAnsi="Times New Roman"/>
          <w:sz w:val="24"/>
          <w:szCs w:val="24"/>
        </w:rPr>
        <w:t xml:space="preserve">, </w:t>
      </w:r>
      <w:r w:rsidRPr="00583BB9">
        <w:rPr>
          <w:rFonts w:ascii="Times New Roman" w:hAnsi="Times New Roman"/>
          <w:sz w:val="24"/>
          <w:szCs w:val="24"/>
          <w:lang w:val="en-US"/>
        </w:rPr>
        <w:t>businesswoman</w:t>
      </w:r>
      <w:r w:rsidRPr="00583BB9">
        <w:rPr>
          <w:rFonts w:ascii="Times New Roman" w:hAnsi="Times New Roman"/>
          <w:sz w:val="24"/>
          <w:szCs w:val="24"/>
        </w:rPr>
        <w:t xml:space="preserve"> – </w:t>
      </w:r>
      <w:r w:rsidRPr="00583BB9">
        <w:rPr>
          <w:rFonts w:ascii="Times New Roman" w:hAnsi="Times New Roman"/>
          <w:sz w:val="24"/>
          <w:szCs w:val="24"/>
          <w:lang w:val="en-US"/>
        </w:rPr>
        <w:t>businessperson</w:t>
      </w:r>
      <w:r w:rsidRPr="00583BB9">
        <w:rPr>
          <w:rFonts w:ascii="Times New Roman" w:hAnsi="Times New Roman"/>
          <w:sz w:val="24"/>
          <w:szCs w:val="24"/>
        </w:rPr>
        <w:t>).</w:t>
      </w:r>
    </w:p>
    <w:p w:rsidR="00402FD4" w:rsidRPr="00583BB9" w:rsidRDefault="00402FD4" w:rsidP="00E05E64">
      <w:pPr>
        <w:pStyle w:val="ad"/>
        <w:numPr>
          <w:ilvl w:val="0"/>
          <w:numId w:val="499"/>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402FD4" w:rsidRPr="002368EE" w:rsidRDefault="00402FD4" w:rsidP="00402FD4">
      <w:pPr>
        <w:spacing w:after="0" w:line="240" w:lineRule="auto"/>
        <w:ind w:firstLine="709"/>
        <w:jc w:val="both"/>
        <w:rPr>
          <w:rFonts w:ascii="Times New Roman" w:hAnsi="Times New Roman"/>
          <w:b/>
          <w:sz w:val="24"/>
          <w:szCs w:val="24"/>
        </w:rPr>
      </w:pPr>
      <w:r w:rsidRPr="002368EE">
        <w:rPr>
          <w:rFonts w:ascii="Times New Roman" w:hAnsi="Times New Roman"/>
          <w:b/>
          <w:sz w:val="24"/>
          <w:szCs w:val="24"/>
        </w:rPr>
        <w:t>Грамматическая сторона речи</w:t>
      </w:r>
    </w:p>
    <w:p w:rsidR="00402FD4" w:rsidRPr="00583BB9" w:rsidRDefault="00402FD4" w:rsidP="00402FD4">
      <w:pPr>
        <w:spacing w:after="0" w:line="240" w:lineRule="auto"/>
        <w:ind w:firstLine="709"/>
        <w:jc w:val="both"/>
        <w:rPr>
          <w:rFonts w:ascii="Times New Roman" w:hAnsi="Times New Roman"/>
          <w:b/>
          <w:i/>
          <w:sz w:val="24"/>
          <w:szCs w:val="24"/>
        </w:rPr>
      </w:pPr>
      <w:r w:rsidRPr="00583BB9">
        <w:rPr>
          <w:rFonts w:ascii="Times New Roman" w:hAnsi="Times New Roman"/>
          <w:b/>
          <w:i/>
          <w:sz w:val="24"/>
          <w:szCs w:val="24"/>
        </w:rPr>
        <w:t>Ученик научится:</w:t>
      </w:r>
    </w:p>
    <w:p w:rsidR="00402FD4" w:rsidRPr="00583BB9" w:rsidRDefault="00402FD4" w:rsidP="00E05E64">
      <w:pPr>
        <w:pStyle w:val="ad"/>
        <w:numPr>
          <w:ilvl w:val="0"/>
          <w:numId w:val="500"/>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402FD4" w:rsidRPr="00583BB9" w:rsidRDefault="00402FD4" w:rsidP="00E05E64">
      <w:pPr>
        <w:pStyle w:val="ad"/>
        <w:numPr>
          <w:ilvl w:val="0"/>
          <w:numId w:val="500"/>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402FD4" w:rsidRPr="00583BB9" w:rsidRDefault="00402FD4" w:rsidP="00E05E64">
      <w:pPr>
        <w:pStyle w:val="ad"/>
        <w:numPr>
          <w:ilvl w:val="0"/>
          <w:numId w:val="500"/>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 xml:space="preserve">распознавать и употреблять в речи побудительные предложения с глаголом </w:t>
      </w:r>
      <w:r w:rsidRPr="00583BB9">
        <w:rPr>
          <w:rFonts w:ascii="Times New Roman" w:hAnsi="Times New Roman"/>
          <w:sz w:val="24"/>
          <w:szCs w:val="24"/>
          <w:lang w:val="de-DE"/>
        </w:rPr>
        <w:t>let</w:t>
      </w:r>
      <w:r w:rsidRPr="00583BB9">
        <w:rPr>
          <w:rFonts w:ascii="Times New Roman" w:hAnsi="Times New Roman"/>
          <w:sz w:val="24"/>
          <w:szCs w:val="24"/>
        </w:rPr>
        <w:t>;</w:t>
      </w:r>
    </w:p>
    <w:p w:rsidR="00402FD4" w:rsidRPr="00583BB9" w:rsidRDefault="00402FD4" w:rsidP="00E05E64">
      <w:pPr>
        <w:pStyle w:val="ad"/>
        <w:numPr>
          <w:ilvl w:val="0"/>
          <w:numId w:val="500"/>
        </w:numPr>
        <w:spacing w:after="0" w:line="240" w:lineRule="auto"/>
        <w:jc w:val="both"/>
        <w:rPr>
          <w:rFonts w:ascii="Times New Roman" w:hAnsi="Times New Roman"/>
          <w:sz w:val="24"/>
          <w:szCs w:val="24"/>
        </w:rPr>
      </w:pPr>
      <w:r w:rsidRPr="00583BB9">
        <w:rPr>
          <w:rFonts w:ascii="Times New Roman" w:hAnsi="Times New Roman"/>
          <w:sz w:val="24"/>
          <w:szCs w:val="24"/>
        </w:rPr>
        <w:t xml:space="preserve">распознавать и употреблять в речи придаточные предложения времени и условия с союзами и вводными словами </w:t>
      </w:r>
      <w:r w:rsidRPr="00583BB9">
        <w:rPr>
          <w:rFonts w:ascii="Times New Roman" w:hAnsi="Times New Roman"/>
          <w:sz w:val="24"/>
          <w:szCs w:val="24"/>
          <w:lang w:val="en-US"/>
        </w:rPr>
        <w:t>if</w:t>
      </w:r>
      <w:r w:rsidRPr="00583BB9">
        <w:rPr>
          <w:rFonts w:ascii="Times New Roman" w:hAnsi="Times New Roman"/>
          <w:sz w:val="24"/>
          <w:szCs w:val="24"/>
        </w:rPr>
        <w:t xml:space="preserve">, </w:t>
      </w:r>
      <w:r w:rsidRPr="00583BB9">
        <w:rPr>
          <w:rFonts w:ascii="Times New Roman" w:hAnsi="Times New Roman"/>
          <w:sz w:val="24"/>
          <w:szCs w:val="24"/>
          <w:lang w:val="en-US"/>
        </w:rPr>
        <w:t>when</w:t>
      </w:r>
      <w:r w:rsidRPr="00583BB9">
        <w:rPr>
          <w:rFonts w:ascii="Times New Roman" w:hAnsi="Times New Roman"/>
          <w:sz w:val="24"/>
          <w:szCs w:val="24"/>
        </w:rPr>
        <w:t xml:space="preserve">, </w:t>
      </w:r>
      <w:r w:rsidRPr="00583BB9">
        <w:rPr>
          <w:rFonts w:ascii="Times New Roman" w:hAnsi="Times New Roman"/>
          <w:sz w:val="24"/>
          <w:szCs w:val="24"/>
          <w:lang w:val="en-US"/>
        </w:rPr>
        <w:t>before</w:t>
      </w:r>
      <w:r w:rsidRPr="00583BB9">
        <w:rPr>
          <w:rFonts w:ascii="Times New Roman" w:hAnsi="Times New Roman"/>
          <w:sz w:val="24"/>
          <w:szCs w:val="24"/>
        </w:rPr>
        <w:t xml:space="preserve">, </w:t>
      </w:r>
      <w:r w:rsidRPr="00583BB9">
        <w:rPr>
          <w:rFonts w:ascii="Times New Roman" w:hAnsi="Times New Roman"/>
          <w:sz w:val="24"/>
          <w:szCs w:val="24"/>
          <w:lang w:val="en-US"/>
        </w:rPr>
        <w:t>after</w:t>
      </w:r>
      <w:r w:rsidRPr="00583BB9">
        <w:rPr>
          <w:rFonts w:ascii="Times New Roman" w:hAnsi="Times New Roman"/>
          <w:sz w:val="24"/>
          <w:szCs w:val="24"/>
        </w:rPr>
        <w:t xml:space="preserve">, </w:t>
      </w:r>
      <w:r w:rsidRPr="00583BB9">
        <w:rPr>
          <w:rFonts w:ascii="Times New Roman" w:hAnsi="Times New Roman"/>
          <w:sz w:val="24"/>
          <w:szCs w:val="24"/>
          <w:lang w:val="en-US"/>
        </w:rPr>
        <w:t>until</w:t>
      </w:r>
      <w:r w:rsidRPr="00583BB9">
        <w:rPr>
          <w:rFonts w:ascii="Times New Roman" w:hAnsi="Times New Roman"/>
          <w:sz w:val="24"/>
          <w:szCs w:val="24"/>
        </w:rPr>
        <w:t xml:space="preserve">, </w:t>
      </w:r>
      <w:r w:rsidRPr="00583BB9">
        <w:rPr>
          <w:rFonts w:ascii="Times New Roman" w:hAnsi="Times New Roman"/>
          <w:sz w:val="24"/>
          <w:szCs w:val="24"/>
          <w:lang w:val="en-US"/>
        </w:rPr>
        <w:t>assoon</w:t>
      </w:r>
      <w:r w:rsidRPr="00583BB9">
        <w:rPr>
          <w:rFonts w:ascii="Times New Roman" w:hAnsi="Times New Roman"/>
          <w:sz w:val="24"/>
          <w:szCs w:val="24"/>
        </w:rPr>
        <w:t xml:space="preserve"> </w:t>
      </w:r>
      <w:r w:rsidRPr="00583BB9">
        <w:rPr>
          <w:rFonts w:ascii="Times New Roman" w:hAnsi="Times New Roman"/>
          <w:sz w:val="24"/>
          <w:szCs w:val="24"/>
          <w:lang w:val="en-US"/>
        </w:rPr>
        <w:t>as</w:t>
      </w:r>
      <w:r w:rsidRPr="00583BB9">
        <w:rPr>
          <w:rFonts w:ascii="Times New Roman" w:hAnsi="Times New Roman"/>
          <w:sz w:val="24"/>
          <w:szCs w:val="24"/>
        </w:rPr>
        <w:t>;</w:t>
      </w:r>
    </w:p>
    <w:p w:rsidR="00402FD4" w:rsidRPr="00583BB9" w:rsidRDefault="00402FD4" w:rsidP="00E05E64">
      <w:pPr>
        <w:pStyle w:val="ad"/>
        <w:numPr>
          <w:ilvl w:val="0"/>
          <w:numId w:val="500"/>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распознавать и употреблять в речи исчисляемые и неисчисляемые имена существительные;</w:t>
      </w:r>
    </w:p>
    <w:p w:rsidR="00402FD4" w:rsidRPr="00583BB9" w:rsidRDefault="00402FD4" w:rsidP="00E05E64">
      <w:pPr>
        <w:pStyle w:val="ad"/>
        <w:numPr>
          <w:ilvl w:val="0"/>
          <w:numId w:val="500"/>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lastRenderedPageBreak/>
        <w:t xml:space="preserve">распознавать и употреблять в речи имена существительные, употребляемые только во множественном или только в единственном числе; </w:t>
      </w:r>
    </w:p>
    <w:p w:rsidR="00402FD4" w:rsidRPr="00583BB9" w:rsidRDefault="00402FD4" w:rsidP="00E05E64">
      <w:pPr>
        <w:pStyle w:val="ad"/>
        <w:numPr>
          <w:ilvl w:val="0"/>
          <w:numId w:val="500"/>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распознавать и употреблять в речи особые случаи образования множественного числа;</w:t>
      </w:r>
    </w:p>
    <w:p w:rsidR="00402FD4" w:rsidRPr="00583BB9" w:rsidRDefault="00402FD4" w:rsidP="00E05E64">
      <w:pPr>
        <w:pStyle w:val="ad"/>
        <w:numPr>
          <w:ilvl w:val="0"/>
          <w:numId w:val="500"/>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распознавать и употреблять в речи артикли с географическими названиями, названиями языков, наций и отдельных их представителей;</w:t>
      </w:r>
    </w:p>
    <w:p w:rsidR="00402FD4" w:rsidRPr="00583BB9" w:rsidRDefault="00402FD4" w:rsidP="00E05E64">
      <w:pPr>
        <w:pStyle w:val="ad"/>
        <w:numPr>
          <w:ilvl w:val="0"/>
          <w:numId w:val="500"/>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распознавать и употреблять в речи существительные с определенным/неопределенным/нулевым артиклем;</w:t>
      </w:r>
    </w:p>
    <w:p w:rsidR="00402FD4" w:rsidRPr="00583BB9" w:rsidRDefault="00402FD4" w:rsidP="00E05E64">
      <w:pPr>
        <w:pStyle w:val="ad"/>
        <w:numPr>
          <w:ilvl w:val="0"/>
          <w:numId w:val="500"/>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распознавать и употреблять в речи возвратные местоимения;</w:t>
      </w:r>
    </w:p>
    <w:p w:rsidR="00402FD4" w:rsidRPr="00583BB9" w:rsidRDefault="00402FD4" w:rsidP="00E05E64">
      <w:pPr>
        <w:pStyle w:val="ad"/>
        <w:numPr>
          <w:ilvl w:val="0"/>
          <w:numId w:val="500"/>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 xml:space="preserve">распознавать и употреблять в речи отрицательное местоимение </w:t>
      </w:r>
      <w:r w:rsidRPr="00583BB9">
        <w:rPr>
          <w:rFonts w:ascii="Times New Roman" w:hAnsi="Times New Roman"/>
          <w:sz w:val="24"/>
          <w:szCs w:val="24"/>
          <w:lang w:val="en-US"/>
        </w:rPr>
        <w:t>no</w:t>
      </w:r>
      <w:r w:rsidRPr="00583BB9">
        <w:rPr>
          <w:rFonts w:ascii="Times New Roman" w:hAnsi="Times New Roman"/>
          <w:sz w:val="24"/>
          <w:szCs w:val="24"/>
        </w:rPr>
        <w:t xml:space="preserve"> и его эквиваленты;</w:t>
      </w:r>
    </w:p>
    <w:p w:rsidR="00402FD4" w:rsidRPr="00583BB9" w:rsidRDefault="00402FD4" w:rsidP="00E05E64">
      <w:pPr>
        <w:pStyle w:val="ad"/>
        <w:numPr>
          <w:ilvl w:val="0"/>
          <w:numId w:val="500"/>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 xml:space="preserve">распознавать и употреблять в речи местоимения </w:t>
      </w:r>
      <w:r w:rsidRPr="00583BB9">
        <w:rPr>
          <w:rFonts w:ascii="Times New Roman" w:hAnsi="Times New Roman"/>
          <w:sz w:val="24"/>
          <w:szCs w:val="24"/>
          <w:lang w:val="en-US"/>
        </w:rPr>
        <w:t>any</w:t>
      </w:r>
      <w:r w:rsidRPr="00583BB9">
        <w:rPr>
          <w:rFonts w:ascii="Times New Roman" w:hAnsi="Times New Roman"/>
          <w:sz w:val="24"/>
          <w:szCs w:val="24"/>
        </w:rPr>
        <w:t xml:space="preserve">, </w:t>
      </w:r>
      <w:r w:rsidRPr="00583BB9">
        <w:rPr>
          <w:rFonts w:ascii="Times New Roman" w:hAnsi="Times New Roman"/>
          <w:sz w:val="24"/>
          <w:szCs w:val="24"/>
          <w:lang w:val="en-US"/>
        </w:rPr>
        <w:t>anybody</w:t>
      </w:r>
      <w:r w:rsidRPr="00583BB9">
        <w:rPr>
          <w:rFonts w:ascii="Times New Roman" w:hAnsi="Times New Roman"/>
          <w:sz w:val="24"/>
          <w:szCs w:val="24"/>
        </w:rPr>
        <w:t xml:space="preserve">, </w:t>
      </w:r>
      <w:r w:rsidRPr="00583BB9">
        <w:rPr>
          <w:rFonts w:ascii="Times New Roman" w:hAnsi="Times New Roman"/>
          <w:sz w:val="24"/>
          <w:szCs w:val="24"/>
          <w:lang w:val="en-US"/>
        </w:rPr>
        <w:t>some</w:t>
      </w:r>
      <w:r w:rsidRPr="00583BB9">
        <w:rPr>
          <w:rFonts w:ascii="Times New Roman" w:hAnsi="Times New Roman"/>
          <w:sz w:val="24"/>
          <w:szCs w:val="24"/>
        </w:rPr>
        <w:t xml:space="preserve">, </w:t>
      </w:r>
      <w:r w:rsidRPr="00583BB9">
        <w:rPr>
          <w:rFonts w:ascii="Times New Roman" w:hAnsi="Times New Roman"/>
          <w:sz w:val="24"/>
          <w:szCs w:val="24"/>
          <w:lang w:val="en-US"/>
        </w:rPr>
        <w:t>somebody</w:t>
      </w:r>
      <w:r w:rsidRPr="00583BB9">
        <w:rPr>
          <w:rFonts w:ascii="Times New Roman" w:hAnsi="Times New Roman"/>
          <w:sz w:val="24"/>
          <w:szCs w:val="24"/>
        </w:rPr>
        <w:t xml:space="preserve">, </w:t>
      </w:r>
      <w:r w:rsidRPr="00583BB9">
        <w:rPr>
          <w:rFonts w:ascii="Times New Roman" w:hAnsi="Times New Roman"/>
          <w:sz w:val="24"/>
          <w:szCs w:val="24"/>
          <w:lang w:val="en-US"/>
        </w:rPr>
        <w:t>something</w:t>
      </w:r>
      <w:r w:rsidRPr="00583BB9">
        <w:rPr>
          <w:rFonts w:ascii="Times New Roman" w:hAnsi="Times New Roman"/>
          <w:sz w:val="24"/>
          <w:szCs w:val="24"/>
        </w:rPr>
        <w:t>;</w:t>
      </w:r>
    </w:p>
    <w:p w:rsidR="00402FD4" w:rsidRPr="00583BB9" w:rsidRDefault="00402FD4" w:rsidP="00E05E64">
      <w:pPr>
        <w:pStyle w:val="ad"/>
        <w:numPr>
          <w:ilvl w:val="0"/>
          <w:numId w:val="500"/>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402FD4" w:rsidRPr="00583BB9" w:rsidRDefault="00402FD4" w:rsidP="00E05E64">
      <w:pPr>
        <w:pStyle w:val="ad"/>
        <w:numPr>
          <w:ilvl w:val="0"/>
          <w:numId w:val="500"/>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распознавать и употреблять в речи количественные и порядковые числительные;</w:t>
      </w:r>
    </w:p>
    <w:p w:rsidR="00402FD4" w:rsidRPr="00583BB9" w:rsidRDefault="00402FD4" w:rsidP="00E05E64">
      <w:pPr>
        <w:pStyle w:val="ad"/>
        <w:numPr>
          <w:ilvl w:val="0"/>
          <w:numId w:val="500"/>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распознавать и употреблять в речи наречия времени, знать их место в предложении</w:t>
      </w:r>
    </w:p>
    <w:p w:rsidR="00402FD4" w:rsidRPr="00583BB9" w:rsidRDefault="00402FD4" w:rsidP="00E05E64">
      <w:pPr>
        <w:pStyle w:val="ad"/>
        <w:numPr>
          <w:ilvl w:val="1"/>
          <w:numId w:val="501"/>
        </w:numPr>
        <w:tabs>
          <w:tab w:val="left" w:pos="993"/>
        </w:tabs>
        <w:spacing w:after="0" w:line="240" w:lineRule="auto"/>
        <w:jc w:val="both"/>
        <w:rPr>
          <w:rFonts w:ascii="Times New Roman" w:hAnsi="Times New Roman"/>
          <w:sz w:val="24"/>
          <w:szCs w:val="24"/>
          <w:lang w:val="en-US"/>
        </w:rPr>
      </w:pPr>
      <w:r w:rsidRPr="00583BB9">
        <w:rPr>
          <w:rFonts w:ascii="Times New Roman" w:hAnsi="Times New Roman"/>
          <w:sz w:val="24"/>
          <w:szCs w:val="24"/>
        </w:rPr>
        <w:t>распознавать</w:t>
      </w:r>
      <w:r w:rsidRPr="00583BB9">
        <w:rPr>
          <w:rFonts w:ascii="Times New Roman" w:hAnsi="Times New Roman"/>
          <w:sz w:val="24"/>
          <w:szCs w:val="24"/>
          <w:lang w:val="en-US"/>
        </w:rPr>
        <w:t xml:space="preserve"> </w:t>
      </w:r>
      <w:r w:rsidRPr="00583BB9">
        <w:rPr>
          <w:rFonts w:ascii="Times New Roman" w:hAnsi="Times New Roman"/>
          <w:sz w:val="24"/>
          <w:szCs w:val="24"/>
        </w:rPr>
        <w:t>и</w:t>
      </w:r>
      <w:r w:rsidRPr="00583BB9">
        <w:rPr>
          <w:rFonts w:ascii="Times New Roman" w:hAnsi="Times New Roman"/>
          <w:sz w:val="24"/>
          <w:szCs w:val="24"/>
          <w:lang w:val="en-US"/>
        </w:rPr>
        <w:t xml:space="preserve"> </w:t>
      </w:r>
      <w:r w:rsidRPr="00583BB9">
        <w:rPr>
          <w:rFonts w:ascii="Times New Roman" w:hAnsi="Times New Roman"/>
          <w:sz w:val="24"/>
          <w:szCs w:val="24"/>
        </w:rPr>
        <w:t>употреблять</w:t>
      </w:r>
      <w:r w:rsidRPr="00583BB9">
        <w:rPr>
          <w:rFonts w:ascii="Times New Roman" w:hAnsi="Times New Roman"/>
          <w:sz w:val="24"/>
          <w:szCs w:val="24"/>
          <w:lang w:val="en-US"/>
        </w:rPr>
        <w:t xml:space="preserve"> </w:t>
      </w:r>
      <w:r w:rsidRPr="00583BB9">
        <w:rPr>
          <w:rFonts w:ascii="Times New Roman" w:hAnsi="Times New Roman"/>
          <w:sz w:val="24"/>
          <w:szCs w:val="24"/>
        </w:rPr>
        <w:t>в</w:t>
      </w:r>
      <w:r w:rsidRPr="00583BB9">
        <w:rPr>
          <w:rFonts w:ascii="Times New Roman" w:hAnsi="Times New Roman"/>
          <w:sz w:val="24"/>
          <w:szCs w:val="24"/>
          <w:lang w:val="en-US"/>
        </w:rPr>
        <w:t xml:space="preserve"> </w:t>
      </w:r>
      <w:r w:rsidRPr="00583BB9">
        <w:rPr>
          <w:rFonts w:ascii="Times New Roman" w:hAnsi="Times New Roman"/>
          <w:sz w:val="24"/>
          <w:szCs w:val="24"/>
        </w:rPr>
        <w:t>речи</w:t>
      </w:r>
      <w:r w:rsidRPr="00583BB9">
        <w:rPr>
          <w:rFonts w:ascii="Times New Roman" w:hAnsi="Times New Roman"/>
          <w:sz w:val="24"/>
          <w:szCs w:val="24"/>
          <w:lang w:val="en-US"/>
        </w:rPr>
        <w:t xml:space="preserve"> </w:t>
      </w:r>
      <w:r w:rsidRPr="00583BB9">
        <w:rPr>
          <w:rFonts w:ascii="Times New Roman" w:hAnsi="Times New Roman"/>
          <w:sz w:val="24"/>
          <w:szCs w:val="24"/>
        </w:rPr>
        <w:t>глаголы</w:t>
      </w:r>
      <w:r w:rsidRPr="00583BB9">
        <w:rPr>
          <w:rFonts w:ascii="Times New Roman" w:hAnsi="Times New Roman"/>
          <w:sz w:val="24"/>
          <w:szCs w:val="24"/>
          <w:lang w:val="en-US"/>
        </w:rPr>
        <w:t xml:space="preserve"> </w:t>
      </w:r>
      <w:r w:rsidRPr="00583BB9">
        <w:rPr>
          <w:rFonts w:ascii="Times New Roman" w:hAnsi="Times New Roman"/>
          <w:sz w:val="24"/>
          <w:szCs w:val="24"/>
        </w:rPr>
        <w:t>в</w:t>
      </w:r>
      <w:r w:rsidRPr="00583BB9">
        <w:rPr>
          <w:rFonts w:ascii="Times New Roman" w:hAnsi="Times New Roman"/>
          <w:sz w:val="24"/>
          <w:szCs w:val="24"/>
          <w:lang w:val="en-US"/>
        </w:rPr>
        <w:t xml:space="preserve">  past simple, future simple, past progressive, present perfect, present perfect progressive, past perfect;</w:t>
      </w:r>
    </w:p>
    <w:p w:rsidR="00402FD4" w:rsidRPr="00583BB9" w:rsidRDefault="00402FD4" w:rsidP="00E05E64">
      <w:pPr>
        <w:pStyle w:val="ad"/>
        <w:numPr>
          <w:ilvl w:val="1"/>
          <w:numId w:val="501"/>
        </w:numPr>
        <w:tabs>
          <w:tab w:val="left" w:pos="993"/>
        </w:tabs>
        <w:spacing w:after="0" w:line="240" w:lineRule="auto"/>
        <w:jc w:val="both"/>
        <w:rPr>
          <w:rFonts w:ascii="Times New Roman" w:hAnsi="Times New Roman"/>
          <w:sz w:val="24"/>
          <w:szCs w:val="24"/>
          <w:lang w:val="en-US"/>
        </w:rPr>
      </w:pPr>
      <w:r w:rsidRPr="00583BB9">
        <w:rPr>
          <w:rFonts w:ascii="Times New Roman" w:hAnsi="Times New Roman"/>
          <w:sz w:val="24"/>
          <w:szCs w:val="24"/>
        </w:rPr>
        <w:t>распознавать</w:t>
      </w:r>
      <w:r w:rsidRPr="00583BB9">
        <w:rPr>
          <w:rFonts w:ascii="Times New Roman" w:hAnsi="Times New Roman"/>
          <w:sz w:val="24"/>
          <w:szCs w:val="24"/>
          <w:lang w:val="en-US"/>
        </w:rPr>
        <w:t xml:space="preserve"> </w:t>
      </w:r>
      <w:r w:rsidRPr="00583BB9">
        <w:rPr>
          <w:rFonts w:ascii="Times New Roman" w:hAnsi="Times New Roman"/>
          <w:sz w:val="24"/>
          <w:szCs w:val="24"/>
        </w:rPr>
        <w:t>и</w:t>
      </w:r>
      <w:r w:rsidRPr="00583BB9">
        <w:rPr>
          <w:rFonts w:ascii="Times New Roman" w:hAnsi="Times New Roman"/>
          <w:sz w:val="24"/>
          <w:szCs w:val="24"/>
          <w:lang w:val="en-US"/>
        </w:rPr>
        <w:t xml:space="preserve"> </w:t>
      </w:r>
      <w:r w:rsidRPr="00583BB9">
        <w:rPr>
          <w:rFonts w:ascii="Times New Roman" w:hAnsi="Times New Roman"/>
          <w:sz w:val="24"/>
          <w:szCs w:val="24"/>
        </w:rPr>
        <w:t>употреблять</w:t>
      </w:r>
      <w:r w:rsidRPr="00583BB9">
        <w:rPr>
          <w:rFonts w:ascii="Times New Roman" w:hAnsi="Times New Roman"/>
          <w:sz w:val="24"/>
          <w:szCs w:val="24"/>
          <w:lang w:val="en-US"/>
        </w:rPr>
        <w:t xml:space="preserve"> </w:t>
      </w:r>
      <w:r w:rsidRPr="00583BB9">
        <w:rPr>
          <w:rFonts w:ascii="Times New Roman" w:hAnsi="Times New Roman"/>
          <w:sz w:val="24"/>
          <w:szCs w:val="24"/>
        </w:rPr>
        <w:t>в</w:t>
      </w:r>
      <w:r w:rsidRPr="00583BB9">
        <w:rPr>
          <w:rFonts w:ascii="Times New Roman" w:hAnsi="Times New Roman"/>
          <w:sz w:val="24"/>
          <w:szCs w:val="24"/>
          <w:lang w:val="en-US"/>
        </w:rPr>
        <w:t xml:space="preserve"> </w:t>
      </w:r>
      <w:r w:rsidRPr="00583BB9">
        <w:rPr>
          <w:rFonts w:ascii="Times New Roman" w:hAnsi="Times New Roman"/>
          <w:sz w:val="24"/>
          <w:szCs w:val="24"/>
        </w:rPr>
        <w:t>речи</w:t>
      </w:r>
      <w:r w:rsidRPr="00583BB9">
        <w:rPr>
          <w:rFonts w:ascii="Times New Roman" w:hAnsi="Times New Roman"/>
          <w:sz w:val="24"/>
          <w:szCs w:val="24"/>
          <w:lang w:val="en-US"/>
        </w:rPr>
        <w:t xml:space="preserve"> </w:t>
      </w:r>
      <w:r w:rsidRPr="00583BB9">
        <w:rPr>
          <w:rFonts w:ascii="Times New Roman" w:hAnsi="Times New Roman"/>
          <w:sz w:val="24"/>
          <w:szCs w:val="24"/>
        </w:rPr>
        <w:t>модальные</w:t>
      </w:r>
      <w:r w:rsidRPr="00583BB9">
        <w:rPr>
          <w:rFonts w:ascii="Times New Roman" w:hAnsi="Times New Roman"/>
          <w:sz w:val="24"/>
          <w:szCs w:val="24"/>
          <w:lang w:val="en-US"/>
        </w:rPr>
        <w:t xml:space="preserve"> </w:t>
      </w:r>
      <w:r w:rsidRPr="00583BB9">
        <w:rPr>
          <w:rFonts w:ascii="Times New Roman" w:hAnsi="Times New Roman"/>
          <w:sz w:val="24"/>
          <w:szCs w:val="24"/>
        </w:rPr>
        <w:t>глаголы</w:t>
      </w:r>
      <w:r w:rsidRPr="00583BB9">
        <w:rPr>
          <w:rFonts w:ascii="Times New Roman" w:hAnsi="Times New Roman"/>
          <w:sz w:val="24"/>
          <w:szCs w:val="24"/>
          <w:lang w:val="en-US"/>
        </w:rPr>
        <w:t xml:space="preserve"> can, may, must, should, need </w:t>
      </w:r>
      <w:r w:rsidRPr="00583BB9">
        <w:rPr>
          <w:rFonts w:ascii="Times New Roman" w:hAnsi="Times New Roman"/>
          <w:sz w:val="24"/>
          <w:szCs w:val="24"/>
        </w:rPr>
        <w:t>и</w:t>
      </w:r>
      <w:r w:rsidRPr="00583BB9">
        <w:rPr>
          <w:rFonts w:ascii="Times New Roman" w:hAnsi="Times New Roman"/>
          <w:sz w:val="24"/>
          <w:szCs w:val="24"/>
          <w:lang w:val="en-US"/>
        </w:rPr>
        <w:t xml:space="preserve"> </w:t>
      </w:r>
      <w:r w:rsidRPr="00583BB9">
        <w:rPr>
          <w:rFonts w:ascii="Times New Roman" w:hAnsi="Times New Roman"/>
          <w:sz w:val="24"/>
          <w:szCs w:val="24"/>
        </w:rPr>
        <w:t>обороты</w:t>
      </w:r>
      <w:r w:rsidRPr="00583BB9">
        <w:rPr>
          <w:rFonts w:ascii="Times New Roman" w:hAnsi="Times New Roman"/>
          <w:sz w:val="24"/>
          <w:szCs w:val="24"/>
          <w:lang w:val="en-US"/>
        </w:rPr>
        <w:t xml:space="preserve"> have to, to be able to; </w:t>
      </w:r>
    </w:p>
    <w:p w:rsidR="00402FD4" w:rsidRPr="00583BB9" w:rsidRDefault="00402FD4" w:rsidP="00E05E64">
      <w:pPr>
        <w:pStyle w:val="ad"/>
        <w:numPr>
          <w:ilvl w:val="0"/>
          <w:numId w:val="500"/>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знать глаголы, не употребляющиеся в продолженных формах;</w:t>
      </w:r>
    </w:p>
    <w:p w:rsidR="00402FD4" w:rsidRPr="00583BB9" w:rsidRDefault="00402FD4" w:rsidP="00E05E64">
      <w:pPr>
        <w:pStyle w:val="ad"/>
        <w:numPr>
          <w:ilvl w:val="1"/>
          <w:numId w:val="502"/>
        </w:numPr>
        <w:tabs>
          <w:tab w:val="left" w:pos="993"/>
        </w:tabs>
        <w:spacing w:after="0" w:line="240" w:lineRule="auto"/>
        <w:jc w:val="both"/>
        <w:rPr>
          <w:rFonts w:ascii="Times New Roman" w:hAnsi="Times New Roman"/>
          <w:sz w:val="24"/>
          <w:szCs w:val="24"/>
          <w:lang w:val="en-US"/>
        </w:rPr>
      </w:pPr>
      <w:r w:rsidRPr="00583BB9">
        <w:rPr>
          <w:rFonts w:ascii="Times New Roman" w:hAnsi="Times New Roman"/>
          <w:sz w:val="24"/>
          <w:szCs w:val="24"/>
        </w:rPr>
        <w:t>употреблять</w:t>
      </w:r>
      <w:r w:rsidRPr="00583BB9">
        <w:rPr>
          <w:rFonts w:ascii="Times New Roman" w:hAnsi="Times New Roman"/>
          <w:sz w:val="24"/>
          <w:szCs w:val="24"/>
          <w:lang w:val="en-US"/>
        </w:rPr>
        <w:t xml:space="preserve"> </w:t>
      </w:r>
      <w:r w:rsidRPr="00583BB9">
        <w:rPr>
          <w:rFonts w:ascii="Times New Roman" w:hAnsi="Times New Roman"/>
          <w:sz w:val="24"/>
          <w:szCs w:val="24"/>
        </w:rPr>
        <w:t>в</w:t>
      </w:r>
      <w:r w:rsidRPr="00583BB9">
        <w:rPr>
          <w:rFonts w:ascii="Times New Roman" w:hAnsi="Times New Roman"/>
          <w:sz w:val="24"/>
          <w:szCs w:val="24"/>
          <w:lang w:val="en-US"/>
        </w:rPr>
        <w:t xml:space="preserve"> </w:t>
      </w:r>
      <w:r w:rsidRPr="00583BB9">
        <w:rPr>
          <w:rFonts w:ascii="Times New Roman" w:hAnsi="Times New Roman"/>
          <w:sz w:val="24"/>
          <w:szCs w:val="24"/>
        </w:rPr>
        <w:t>речи</w:t>
      </w:r>
      <w:r w:rsidRPr="00583BB9">
        <w:rPr>
          <w:rFonts w:ascii="Times New Roman" w:hAnsi="Times New Roman"/>
          <w:sz w:val="24"/>
          <w:szCs w:val="24"/>
          <w:lang w:val="en-US"/>
        </w:rPr>
        <w:t xml:space="preserve"> </w:t>
      </w:r>
      <w:r w:rsidRPr="00583BB9">
        <w:rPr>
          <w:rFonts w:ascii="Times New Roman" w:hAnsi="Times New Roman"/>
          <w:sz w:val="24"/>
          <w:szCs w:val="24"/>
        </w:rPr>
        <w:t>конструкции</w:t>
      </w:r>
      <w:r w:rsidRPr="00583BB9">
        <w:rPr>
          <w:rFonts w:ascii="Times New Roman" w:hAnsi="Times New Roman"/>
          <w:sz w:val="24"/>
          <w:szCs w:val="24"/>
          <w:lang w:val="en-US"/>
        </w:rPr>
        <w:t xml:space="preserve"> used to do something, Shall I do something?</w:t>
      </w:r>
    </w:p>
    <w:p w:rsidR="00402FD4" w:rsidRPr="00583BB9" w:rsidRDefault="00402FD4" w:rsidP="00E05E64">
      <w:pPr>
        <w:pStyle w:val="ad"/>
        <w:numPr>
          <w:ilvl w:val="0"/>
          <w:numId w:val="500"/>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распознавать случаи перевода прямой речи в косвенную;</w:t>
      </w:r>
    </w:p>
    <w:p w:rsidR="00402FD4" w:rsidRPr="00583BB9" w:rsidRDefault="00402FD4" w:rsidP="00E05E64">
      <w:pPr>
        <w:pStyle w:val="ad"/>
        <w:numPr>
          <w:ilvl w:val="0"/>
          <w:numId w:val="500"/>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распознавать и употреблять в речи герундиальные формы после глаголов, обозначающих начало и конец действия (</w:t>
      </w:r>
      <w:r w:rsidRPr="00583BB9">
        <w:rPr>
          <w:rFonts w:ascii="Times New Roman" w:hAnsi="Times New Roman"/>
          <w:sz w:val="24"/>
          <w:szCs w:val="24"/>
          <w:lang w:val="en-US"/>
        </w:rPr>
        <w:t>star</w:t>
      </w:r>
      <w:r w:rsidRPr="00583BB9">
        <w:rPr>
          <w:rFonts w:ascii="Times New Roman" w:hAnsi="Times New Roman"/>
          <w:sz w:val="24"/>
          <w:szCs w:val="24"/>
        </w:rPr>
        <w:t xml:space="preserve"> </w:t>
      </w:r>
      <w:r w:rsidRPr="00583BB9">
        <w:rPr>
          <w:rFonts w:ascii="Times New Roman" w:hAnsi="Times New Roman"/>
          <w:sz w:val="24"/>
          <w:szCs w:val="24"/>
          <w:lang w:val="en-US"/>
        </w:rPr>
        <w:t>treading</w:t>
      </w:r>
      <w:r w:rsidRPr="00583BB9">
        <w:rPr>
          <w:rFonts w:ascii="Times New Roman" w:hAnsi="Times New Roman"/>
          <w:sz w:val="24"/>
          <w:szCs w:val="24"/>
        </w:rPr>
        <w:t>), глаголов, управляемых предлогами (</w:t>
      </w:r>
      <w:r w:rsidRPr="00583BB9">
        <w:rPr>
          <w:rFonts w:ascii="Times New Roman" w:hAnsi="Times New Roman"/>
          <w:sz w:val="24"/>
          <w:szCs w:val="24"/>
          <w:lang w:val="en-US"/>
        </w:rPr>
        <w:t>succeed</w:t>
      </w:r>
      <w:r w:rsidRPr="00583BB9">
        <w:rPr>
          <w:rFonts w:ascii="Times New Roman" w:hAnsi="Times New Roman"/>
          <w:sz w:val="24"/>
          <w:szCs w:val="24"/>
        </w:rPr>
        <w:t xml:space="preserve"> </w:t>
      </w:r>
      <w:r w:rsidRPr="00583BB9">
        <w:rPr>
          <w:rFonts w:ascii="Times New Roman" w:hAnsi="Times New Roman"/>
          <w:sz w:val="24"/>
          <w:szCs w:val="24"/>
          <w:lang w:val="en-US"/>
        </w:rPr>
        <w:t>in</w:t>
      </w:r>
      <w:r w:rsidRPr="00583BB9">
        <w:rPr>
          <w:rFonts w:ascii="Times New Roman" w:hAnsi="Times New Roman"/>
          <w:sz w:val="24"/>
          <w:szCs w:val="24"/>
        </w:rPr>
        <w:t xml:space="preserve"> </w:t>
      </w:r>
      <w:r w:rsidRPr="00583BB9">
        <w:rPr>
          <w:rFonts w:ascii="Times New Roman" w:hAnsi="Times New Roman"/>
          <w:sz w:val="24"/>
          <w:szCs w:val="24"/>
          <w:lang w:val="en-US"/>
        </w:rPr>
        <w:t>doing</w:t>
      </w:r>
      <w:r w:rsidRPr="00583BB9">
        <w:rPr>
          <w:rFonts w:ascii="Times New Roman" w:hAnsi="Times New Roman"/>
          <w:sz w:val="24"/>
          <w:szCs w:val="24"/>
        </w:rPr>
        <w:t xml:space="preserve"> </w:t>
      </w:r>
      <w:r w:rsidRPr="00583BB9">
        <w:rPr>
          <w:rFonts w:ascii="Times New Roman" w:hAnsi="Times New Roman"/>
          <w:sz w:val="24"/>
          <w:szCs w:val="24"/>
          <w:lang w:val="en-US"/>
        </w:rPr>
        <w:t>something</w:t>
      </w:r>
      <w:r w:rsidRPr="00583BB9">
        <w:rPr>
          <w:rFonts w:ascii="Times New Roman" w:hAnsi="Times New Roman"/>
          <w:sz w:val="24"/>
          <w:szCs w:val="24"/>
        </w:rPr>
        <w:t xml:space="preserve">, а также глагола </w:t>
      </w:r>
      <w:r w:rsidRPr="00583BB9">
        <w:rPr>
          <w:rFonts w:ascii="Times New Roman" w:hAnsi="Times New Roman"/>
          <w:sz w:val="24"/>
          <w:szCs w:val="24"/>
          <w:lang w:val="en-US"/>
        </w:rPr>
        <w:t>go</w:t>
      </w:r>
      <w:r w:rsidRPr="00583BB9">
        <w:rPr>
          <w:rFonts w:ascii="Times New Roman" w:hAnsi="Times New Roman"/>
          <w:sz w:val="24"/>
          <w:szCs w:val="24"/>
        </w:rPr>
        <w:t xml:space="preserve"> (</w:t>
      </w:r>
      <w:r w:rsidRPr="00583BB9">
        <w:rPr>
          <w:rFonts w:ascii="Times New Roman" w:hAnsi="Times New Roman"/>
          <w:sz w:val="24"/>
          <w:szCs w:val="24"/>
          <w:lang w:val="en-US"/>
        </w:rPr>
        <w:t>go</w:t>
      </w:r>
      <w:r w:rsidRPr="00583BB9">
        <w:rPr>
          <w:rFonts w:ascii="Times New Roman" w:hAnsi="Times New Roman"/>
          <w:sz w:val="24"/>
          <w:szCs w:val="24"/>
        </w:rPr>
        <w:t xml:space="preserve"> </w:t>
      </w:r>
      <w:r w:rsidRPr="00583BB9">
        <w:rPr>
          <w:rFonts w:ascii="Times New Roman" w:hAnsi="Times New Roman"/>
          <w:sz w:val="24"/>
          <w:szCs w:val="24"/>
          <w:lang w:val="en-US"/>
        </w:rPr>
        <w:t>swimming</w:t>
      </w:r>
      <w:r w:rsidRPr="00583BB9">
        <w:rPr>
          <w:rFonts w:ascii="Times New Roman" w:hAnsi="Times New Roman"/>
          <w:sz w:val="24"/>
          <w:szCs w:val="24"/>
        </w:rPr>
        <w:t>);</w:t>
      </w:r>
    </w:p>
    <w:p w:rsidR="00402FD4" w:rsidRPr="00583BB9" w:rsidRDefault="00402FD4" w:rsidP="00E05E64">
      <w:pPr>
        <w:pStyle w:val="ad"/>
        <w:numPr>
          <w:ilvl w:val="0"/>
          <w:numId w:val="500"/>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 xml:space="preserve">распознавать и употреблять в речи побудительные предложения с глаголом </w:t>
      </w:r>
      <w:r w:rsidRPr="00583BB9">
        <w:rPr>
          <w:rFonts w:ascii="Times New Roman" w:hAnsi="Times New Roman"/>
          <w:sz w:val="24"/>
          <w:szCs w:val="24"/>
          <w:lang w:val="de-DE"/>
        </w:rPr>
        <w:t>let</w:t>
      </w:r>
      <w:r w:rsidRPr="00583BB9">
        <w:rPr>
          <w:rFonts w:ascii="Times New Roman" w:hAnsi="Times New Roman"/>
          <w:sz w:val="24"/>
          <w:szCs w:val="24"/>
        </w:rPr>
        <w:t>.</w:t>
      </w:r>
    </w:p>
    <w:p w:rsidR="00402FD4" w:rsidRPr="00583BB9" w:rsidRDefault="00402FD4" w:rsidP="00E05E64">
      <w:pPr>
        <w:pStyle w:val="ad"/>
        <w:numPr>
          <w:ilvl w:val="0"/>
          <w:numId w:val="500"/>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 xml:space="preserve">придаточные предложения времени и условия с союзами и вводными словами </w:t>
      </w:r>
      <w:r w:rsidRPr="00583BB9">
        <w:rPr>
          <w:rFonts w:ascii="Times New Roman" w:hAnsi="Times New Roman"/>
          <w:sz w:val="24"/>
          <w:szCs w:val="24"/>
          <w:lang w:val="en-US"/>
        </w:rPr>
        <w:t>if</w:t>
      </w:r>
      <w:r w:rsidRPr="00583BB9">
        <w:rPr>
          <w:rFonts w:ascii="Times New Roman" w:hAnsi="Times New Roman"/>
          <w:sz w:val="24"/>
          <w:szCs w:val="24"/>
        </w:rPr>
        <w:t xml:space="preserve">, </w:t>
      </w:r>
      <w:r w:rsidRPr="00583BB9">
        <w:rPr>
          <w:rFonts w:ascii="Times New Roman" w:hAnsi="Times New Roman"/>
          <w:sz w:val="24"/>
          <w:szCs w:val="24"/>
          <w:lang w:val="en-US"/>
        </w:rPr>
        <w:t>when</w:t>
      </w:r>
      <w:r w:rsidRPr="00583BB9">
        <w:rPr>
          <w:rFonts w:ascii="Times New Roman" w:hAnsi="Times New Roman"/>
          <w:sz w:val="24"/>
          <w:szCs w:val="24"/>
        </w:rPr>
        <w:t xml:space="preserve">, </w:t>
      </w:r>
      <w:r w:rsidRPr="00583BB9">
        <w:rPr>
          <w:rFonts w:ascii="Times New Roman" w:hAnsi="Times New Roman"/>
          <w:sz w:val="24"/>
          <w:szCs w:val="24"/>
          <w:lang w:val="en-US"/>
        </w:rPr>
        <w:t>before</w:t>
      </w:r>
      <w:r w:rsidRPr="00583BB9">
        <w:rPr>
          <w:rFonts w:ascii="Times New Roman" w:hAnsi="Times New Roman"/>
          <w:sz w:val="24"/>
          <w:szCs w:val="24"/>
        </w:rPr>
        <w:t xml:space="preserve">, </w:t>
      </w:r>
      <w:r w:rsidRPr="00583BB9">
        <w:rPr>
          <w:rFonts w:ascii="Times New Roman" w:hAnsi="Times New Roman"/>
          <w:sz w:val="24"/>
          <w:szCs w:val="24"/>
          <w:lang w:val="en-US"/>
        </w:rPr>
        <w:t>after</w:t>
      </w:r>
      <w:r w:rsidRPr="00583BB9">
        <w:rPr>
          <w:rFonts w:ascii="Times New Roman" w:hAnsi="Times New Roman"/>
          <w:sz w:val="24"/>
          <w:szCs w:val="24"/>
        </w:rPr>
        <w:t xml:space="preserve">, </w:t>
      </w:r>
      <w:r w:rsidRPr="00583BB9">
        <w:rPr>
          <w:rFonts w:ascii="Times New Roman" w:hAnsi="Times New Roman"/>
          <w:sz w:val="24"/>
          <w:szCs w:val="24"/>
          <w:lang w:val="en-US"/>
        </w:rPr>
        <w:t>until</w:t>
      </w:r>
      <w:r w:rsidRPr="00583BB9">
        <w:rPr>
          <w:rFonts w:ascii="Times New Roman" w:hAnsi="Times New Roman"/>
          <w:sz w:val="24"/>
          <w:szCs w:val="24"/>
        </w:rPr>
        <w:t xml:space="preserve">, </w:t>
      </w:r>
      <w:r w:rsidRPr="00583BB9">
        <w:rPr>
          <w:rFonts w:ascii="Times New Roman" w:hAnsi="Times New Roman"/>
          <w:sz w:val="24"/>
          <w:szCs w:val="24"/>
          <w:lang w:val="en-US"/>
        </w:rPr>
        <w:t>as</w:t>
      </w:r>
      <w:r w:rsidRPr="00583BB9">
        <w:rPr>
          <w:rFonts w:ascii="Times New Roman" w:hAnsi="Times New Roman"/>
          <w:sz w:val="24"/>
          <w:szCs w:val="24"/>
        </w:rPr>
        <w:t xml:space="preserve"> </w:t>
      </w:r>
      <w:r w:rsidRPr="00583BB9">
        <w:rPr>
          <w:rFonts w:ascii="Times New Roman" w:hAnsi="Times New Roman"/>
          <w:sz w:val="24"/>
          <w:szCs w:val="24"/>
          <w:lang w:val="en-US"/>
        </w:rPr>
        <w:t>soon</w:t>
      </w:r>
      <w:r w:rsidRPr="00583BB9">
        <w:rPr>
          <w:rFonts w:ascii="Times New Roman" w:hAnsi="Times New Roman"/>
          <w:sz w:val="24"/>
          <w:szCs w:val="24"/>
        </w:rPr>
        <w:t xml:space="preserve"> </w:t>
      </w:r>
      <w:r w:rsidRPr="00583BB9">
        <w:rPr>
          <w:rFonts w:ascii="Times New Roman" w:hAnsi="Times New Roman"/>
          <w:sz w:val="24"/>
          <w:szCs w:val="24"/>
          <w:lang w:val="en-US"/>
        </w:rPr>
        <w:t>as</w:t>
      </w:r>
      <w:r w:rsidRPr="00583BB9">
        <w:rPr>
          <w:rFonts w:ascii="Times New Roman" w:hAnsi="Times New Roman"/>
          <w:sz w:val="24"/>
          <w:szCs w:val="24"/>
        </w:rPr>
        <w:t>.</w:t>
      </w:r>
    </w:p>
    <w:p w:rsidR="00402FD4" w:rsidRPr="00583BB9" w:rsidRDefault="00402FD4" w:rsidP="00402FD4">
      <w:pPr>
        <w:tabs>
          <w:tab w:val="left" w:pos="993"/>
        </w:tabs>
        <w:spacing w:after="0" w:line="240" w:lineRule="auto"/>
        <w:ind w:left="1502"/>
        <w:jc w:val="both"/>
        <w:rPr>
          <w:rFonts w:ascii="Times New Roman" w:hAnsi="Times New Roman"/>
          <w:b/>
          <w:i/>
          <w:sz w:val="24"/>
          <w:szCs w:val="24"/>
        </w:rPr>
      </w:pPr>
      <w:r w:rsidRPr="00583BB9">
        <w:rPr>
          <w:rFonts w:ascii="Times New Roman" w:hAnsi="Times New Roman"/>
          <w:b/>
          <w:i/>
          <w:sz w:val="24"/>
          <w:szCs w:val="24"/>
        </w:rPr>
        <w:t>Ученик получит возможность научиться:</w:t>
      </w:r>
    </w:p>
    <w:p w:rsidR="00402FD4" w:rsidRPr="00583BB9" w:rsidRDefault="00402FD4" w:rsidP="00E05E64">
      <w:pPr>
        <w:pStyle w:val="ad"/>
        <w:numPr>
          <w:ilvl w:val="0"/>
          <w:numId w:val="503"/>
        </w:numPr>
        <w:tabs>
          <w:tab w:val="left" w:pos="993"/>
        </w:tabs>
        <w:spacing w:after="0" w:line="240" w:lineRule="auto"/>
        <w:jc w:val="both"/>
        <w:rPr>
          <w:rFonts w:ascii="Times New Roman" w:hAnsi="Times New Roman"/>
          <w:sz w:val="24"/>
          <w:szCs w:val="24"/>
        </w:rPr>
      </w:pPr>
      <w:r w:rsidRPr="00583BB9">
        <w:rPr>
          <w:rFonts w:ascii="Times New Roman" w:hAnsi="Times New Roman"/>
          <w:sz w:val="24"/>
          <w:szCs w:val="24"/>
        </w:rPr>
        <w:t xml:space="preserve">распознавать и употреблять в речи придаточные предложения, вводимые союзами </w:t>
      </w:r>
      <w:r w:rsidRPr="00583BB9">
        <w:rPr>
          <w:rFonts w:ascii="Times New Roman" w:hAnsi="Times New Roman"/>
          <w:sz w:val="24"/>
          <w:szCs w:val="24"/>
          <w:lang w:val="en-US"/>
        </w:rPr>
        <w:t>who</w:t>
      </w:r>
      <w:r w:rsidRPr="00583BB9">
        <w:rPr>
          <w:rFonts w:ascii="Times New Roman" w:hAnsi="Times New Roman"/>
          <w:sz w:val="24"/>
          <w:szCs w:val="24"/>
        </w:rPr>
        <w:t xml:space="preserve">, </w:t>
      </w:r>
      <w:r w:rsidRPr="00583BB9">
        <w:rPr>
          <w:rFonts w:ascii="Times New Roman" w:hAnsi="Times New Roman"/>
          <w:sz w:val="24"/>
          <w:szCs w:val="24"/>
          <w:lang w:val="en-US"/>
        </w:rPr>
        <w:t>what</w:t>
      </w:r>
      <w:r w:rsidRPr="00583BB9">
        <w:rPr>
          <w:rFonts w:ascii="Times New Roman" w:hAnsi="Times New Roman"/>
          <w:sz w:val="24"/>
          <w:szCs w:val="24"/>
        </w:rPr>
        <w:t xml:space="preserve">, </w:t>
      </w:r>
      <w:r w:rsidRPr="00583BB9">
        <w:rPr>
          <w:rFonts w:ascii="Times New Roman" w:hAnsi="Times New Roman"/>
          <w:sz w:val="24"/>
          <w:szCs w:val="24"/>
          <w:lang w:val="en-US"/>
        </w:rPr>
        <w:t>whom</w:t>
      </w:r>
      <w:r w:rsidRPr="00583BB9">
        <w:rPr>
          <w:rFonts w:ascii="Times New Roman" w:hAnsi="Times New Roman"/>
          <w:sz w:val="24"/>
          <w:szCs w:val="24"/>
        </w:rPr>
        <w:t xml:space="preserve">, </w:t>
      </w:r>
      <w:r w:rsidRPr="00583BB9">
        <w:rPr>
          <w:rFonts w:ascii="Times New Roman" w:hAnsi="Times New Roman"/>
          <w:sz w:val="24"/>
          <w:szCs w:val="24"/>
          <w:lang w:val="en-US"/>
        </w:rPr>
        <w:t>which</w:t>
      </w:r>
      <w:r w:rsidRPr="00583BB9">
        <w:rPr>
          <w:rFonts w:ascii="Times New Roman" w:hAnsi="Times New Roman"/>
          <w:sz w:val="24"/>
          <w:szCs w:val="24"/>
        </w:rPr>
        <w:t xml:space="preserve">, </w:t>
      </w:r>
      <w:r w:rsidRPr="00583BB9">
        <w:rPr>
          <w:rFonts w:ascii="Times New Roman" w:hAnsi="Times New Roman"/>
          <w:sz w:val="24"/>
          <w:szCs w:val="24"/>
          <w:lang w:val="en-US"/>
        </w:rPr>
        <w:t>whose</w:t>
      </w:r>
      <w:r w:rsidRPr="00583BB9">
        <w:rPr>
          <w:rFonts w:ascii="Times New Roman" w:hAnsi="Times New Roman"/>
          <w:sz w:val="24"/>
          <w:szCs w:val="24"/>
        </w:rPr>
        <w:t xml:space="preserve">, </w:t>
      </w:r>
      <w:r w:rsidRPr="00583BB9">
        <w:rPr>
          <w:rFonts w:ascii="Times New Roman" w:hAnsi="Times New Roman"/>
          <w:sz w:val="24"/>
          <w:szCs w:val="24"/>
          <w:lang w:val="en-US"/>
        </w:rPr>
        <w:t>why</w:t>
      </w:r>
      <w:r w:rsidRPr="00583BB9">
        <w:rPr>
          <w:rFonts w:ascii="Times New Roman" w:hAnsi="Times New Roman"/>
          <w:sz w:val="24"/>
          <w:szCs w:val="24"/>
        </w:rPr>
        <w:t xml:space="preserve">, </w:t>
      </w:r>
      <w:r w:rsidRPr="00583BB9">
        <w:rPr>
          <w:rFonts w:ascii="Times New Roman" w:hAnsi="Times New Roman"/>
          <w:sz w:val="24"/>
          <w:szCs w:val="24"/>
          <w:lang w:val="en-US"/>
        </w:rPr>
        <w:t>how</w:t>
      </w:r>
      <w:r w:rsidRPr="00583BB9">
        <w:rPr>
          <w:rFonts w:ascii="Times New Roman" w:hAnsi="Times New Roman"/>
          <w:sz w:val="24"/>
          <w:szCs w:val="24"/>
        </w:rPr>
        <w:t>.</w:t>
      </w:r>
    </w:p>
    <w:p w:rsidR="00402FD4" w:rsidRPr="00583BB9" w:rsidRDefault="00402FD4" w:rsidP="00E05E64">
      <w:pPr>
        <w:pStyle w:val="ad"/>
        <w:numPr>
          <w:ilvl w:val="1"/>
          <w:numId w:val="504"/>
        </w:numPr>
        <w:spacing w:after="0" w:line="240" w:lineRule="auto"/>
        <w:ind w:left="709" w:hanging="425"/>
        <w:rPr>
          <w:rFonts w:ascii="Times New Roman" w:hAnsi="Times New Roman"/>
          <w:sz w:val="24"/>
          <w:szCs w:val="24"/>
          <w:lang w:val="en-US"/>
        </w:rPr>
      </w:pPr>
      <w:r w:rsidRPr="00583BB9">
        <w:rPr>
          <w:rFonts w:ascii="Times New Roman" w:hAnsi="Times New Roman"/>
          <w:sz w:val="24"/>
          <w:szCs w:val="24"/>
        </w:rPr>
        <w:t>распознавать</w:t>
      </w:r>
      <w:r w:rsidRPr="00583BB9">
        <w:rPr>
          <w:rFonts w:ascii="Times New Roman" w:hAnsi="Times New Roman"/>
          <w:sz w:val="24"/>
          <w:szCs w:val="24"/>
          <w:lang w:val="en-US"/>
        </w:rPr>
        <w:t xml:space="preserve"> </w:t>
      </w:r>
      <w:r w:rsidRPr="00583BB9">
        <w:rPr>
          <w:rFonts w:ascii="Times New Roman" w:hAnsi="Times New Roman"/>
          <w:sz w:val="24"/>
          <w:szCs w:val="24"/>
        </w:rPr>
        <w:t>и</w:t>
      </w:r>
      <w:r w:rsidRPr="00583BB9">
        <w:rPr>
          <w:rFonts w:ascii="Times New Roman" w:hAnsi="Times New Roman"/>
          <w:sz w:val="24"/>
          <w:szCs w:val="24"/>
          <w:lang w:val="en-US"/>
        </w:rPr>
        <w:t xml:space="preserve"> </w:t>
      </w:r>
      <w:r w:rsidRPr="00583BB9">
        <w:rPr>
          <w:rFonts w:ascii="Times New Roman" w:hAnsi="Times New Roman"/>
          <w:sz w:val="24"/>
          <w:szCs w:val="24"/>
        </w:rPr>
        <w:t>употреблять</w:t>
      </w:r>
      <w:r w:rsidRPr="00583BB9">
        <w:rPr>
          <w:rFonts w:ascii="Times New Roman" w:hAnsi="Times New Roman"/>
          <w:sz w:val="24"/>
          <w:szCs w:val="24"/>
          <w:lang w:val="en-US"/>
        </w:rPr>
        <w:t xml:space="preserve"> </w:t>
      </w:r>
      <w:r w:rsidRPr="00583BB9">
        <w:rPr>
          <w:rFonts w:ascii="Times New Roman" w:hAnsi="Times New Roman"/>
          <w:sz w:val="24"/>
          <w:szCs w:val="24"/>
        </w:rPr>
        <w:t>в</w:t>
      </w:r>
      <w:r w:rsidRPr="00583BB9">
        <w:rPr>
          <w:rFonts w:ascii="Times New Roman" w:hAnsi="Times New Roman"/>
          <w:sz w:val="24"/>
          <w:szCs w:val="24"/>
          <w:lang w:val="en-US"/>
        </w:rPr>
        <w:t xml:space="preserve"> </w:t>
      </w:r>
      <w:r w:rsidRPr="00583BB9">
        <w:rPr>
          <w:rFonts w:ascii="Times New Roman" w:hAnsi="Times New Roman"/>
          <w:sz w:val="24"/>
          <w:szCs w:val="24"/>
        </w:rPr>
        <w:t>речи</w:t>
      </w:r>
      <w:r w:rsidRPr="00583BB9">
        <w:rPr>
          <w:rFonts w:ascii="Times New Roman" w:hAnsi="Times New Roman"/>
          <w:sz w:val="24"/>
          <w:szCs w:val="24"/>
          <w:lang w:val="en-US"/>
        </w:rPr>
        <w:t xml:space="preserve"> </w:t>
      </w:r>
      <w:r w:rsidRPr="00583BB9">
        <w:rPr>
          <w:rFonts w:ascii="Times New Roman" w:hAnsi="Times New Roman"/>
          <w:sz w:val="24"/>
          <w:szCs w:val="24"/>
        </w:rPr>
        <w:t>глагольные</w:t>
      </w:r>
      <w:r w:rsidRPr="00583BB9">
        <w:rPr>
          <w:rFonts w:ascii="Times New Roman" w:hAnsi="Times New Roman"/>
          <w:sz w:val="24"/>
          <w:szCs w:val="24"/>
          <w:lang w:val="en-US"/>
        </w:rPr>
        <w:t xml:space="preserve"> </w:t>
      </w:r>
      <w:r w:rsidRPr="00583BB9">
        <w:rPr>
          <w:rFonts w:ascii="Times New Roman" w:hAnsi="Times New Roman"/>
          <w:sz w:val="24"/>
          <w:szCs w:val="24"/>
        </w:rPr>
        <w:t>формы</w:t>
      </w:r>
      <w:r w:rsidRPr="00583BB9">
        <w:rPr>
          <w:rFonts w:ascii="Times New Roman" w:hAnsi="Times New Roman"/>
          <w:sz w:val="24"/>
          <w:szCs w:val="24"/>
          <w:lang w:val="en-US"/>
        </w:rPr>
        <w:t xml:space="preserve"> </w:t>
      </w:r>
      <w:r w:rsidRPr="00583BB9">
        <w:rPr>
          <w:rFonts w:ascii="Times New Roman" w:hAnsi="Times New Roman"/>
          <w:sz w:val="24"/>
          <w:szCs w:val="24"/>
        </w:rPr>
        <w:t>в</w:t>
      </w:r>
      <w:r w:rsidRPr="00583BB9">
        <w:rPr>
          <w:rFonts w:ascii="Times New Roman" w:hAnsi="Times New Roman"/>
          <w:sz w:val="24"/>
          <w:szCs w:val="24"/>
          <w:lang w:val="en-US"/>
        </w:rPr>
        <w:t xml:space="preserve"> Present Simple Passive; Past Simple Passive; Future Simple Passive</w:t>
      </w:r>
    </w:p>
    <w:p w:rsidR="00402FD4" w:rsidRDefault="00402FD4" w:rsidP="00402FD4">
      <w:pPr>
        <w:spacing w:after="0" w:line="240" w:lineRule="auto"/>
        <w:jc w:val="center"/>
        <w:outlineLvl w:val="0"/>
        <w:rPr>
          <w:rFonts w:ascii="Times New Roman" w:hAnsi="Times New Roman"/>
          <w:b/>
          <w:bCs/>
          <w:kern w:val="36"/>
          <w:sz w:val="24"/>
          <w:szCs w:val="24"/>
        </w:rPr>
      </w:pPr>
      <w:r>
        <w:rPr>
          <w:rFonts w:ascii="Times New Roman" w:hAnsi="Times New Roman"/>
          <w:b/>
          <w:bCs/>
          <w:kern w:val="36"/>
          <w:sz w:val="24"/>
          <w:szCs w:val="24"/>
        </w:rPr>
        <w:t>Содержание предмета</w:t>
      </w:r>
    </w:p>
    <w:p w:rsidR="00402FD4" w:rsidRDefault="00402FD4" w:rsidP="00402FD4">
      <w:pPr>
        <w:spacing w:after="0" w:line="240" w:lineRule="auto"/>
        <w:jc w:val="center"/>
        <w:outlineLvl w:val="0"/>
        <w:rPr>
          <w:rFonts w:ascii="Times New Roman" w:hAnsi="Times New Roman"/>
          <w:b/>
          <w:bCs/>
          <w:kern w:val="36"/>
          <w:sz w:val="24"/>
          <w:szCs w:val="24"/>
        </w:rPr>
      </w:pPr>
      <w:r>
        <w:rPr>
          <w:rFonts w:ascii="Times New Roman" w:hAnsi="Times New Roman"/>
          <w:b/>
          <w:bCs/>
          <w:kern w:val="36"/>
          <w:sz w:val="24"/>
          <w:szCs w:val="24"/>
        </w:rPr>
        <w:t>10 класс</w:t>
      </w:r>
    </w:p>
    <w:p w:rsidR="00402FD4" w:rsidRPr="006A3DE7" w:rsidRDefault="00402FD4" w:rsidP="00402FD4">
      <w:pPr>
        <w:spacing w:after="0" w:line="240" w:lineRule="auto"/>
        <w:jc w:val="center"/>
        <w:outlineLvl w:val="0"/>
        <w:rPr>
          <w:rFonts w:ascii="Times New Roman" w:hAnsi="Times New Roman"/>
          <w:b/>
          <w:bCs/>
          <w:kern w:val="36"/>
          <w:sz w:val="24"/>
          <w:szCs w:val="24"/>
        </w:rPr>
      </w:pPr>
    </w:p>
    <w:p w:rsidR="00402FD4" w:rsidRPr="00424BDE" w:rsidRDefault="00402FD4" w:rsidP="00402FD4">
      <w:pPr>
        <w:pStyle w:val="ad"/>
        <w:spacing w:after="0" w:line="240" w:lineRule="auto"/>
        <w:ind w:left="793"/>
        <w:jc w:val="both"/>
        <w:rPr>
          <w:rFonts w:ascii="Times New Roman" w:hAnsi="Times New Roman"/>
          <w:sz w:val="24"/>
          <w:szCs w:val="24"/>
        </w:rPr>
      </w:pPr>
      <w:r w:rsidRPr="00424BDE">
        <w:rPr>
          <w:rFonts w:ascii="Times New Roman" w:hAnsi="Times New Roman"/>
          <w:sz w:val="24"/>
          <w:szCs w:val="24"/>
        </w:rPr>
        <w:t xml:space="preserve">1. Приветствие и знакомство. </w:t>
      </w:r>
    </w:p>
    <w:p w:rsidR="00402FD4" w:rsidRPr="00424BDE" w:rsidRDefault="00402FD4" w:rsidP="00402FD4">
      <w:pPr>
        <w:pStyle w:val="ad"/>
        <w:spacing w:after="0" w:line="240" w:lineRule="auto"/>
        <w:ind w:left="793"/>
        <w:jc w:val="both"/>
        <w:rPr>
          <w:rFonts w:ascii="Times New Roman" w:hAnsi="Times New Roman"/>
          <w:sz w:val="24"/>
          <w:szCs w:val="24"/>
        </w:rPr>
      </w:pPr>
      <w:r w:rsidRPr="00424BDE">
        <w:rPr>
          <w:rFonts w:ascii="Times New Roman" w:hAnsi="Times New Roman"/>
          <w:sz w:val="24"/>
          <w:szCs w:val="24"/>
        </w:rPr>
        <w:t xml:space="preserve">2. Мир вокруг нас. </w:t>
      </w:r>
    </w:p>
    <w:p w:rsidR="00402FD4" w:rsidRPr="00424BDE" w:rsidRDefault="00402FD4" w:rsidP="00402FD4">
      <w:pPr>
        <w:pStyle w:val="ad"/>
        <w:spacing w:after="0" w:line="240" w:lineRule="auto"/>
        <w:ind w:left="793"/>
        <w:jc w:val="both"/>
        <w:rPr>
          <w:rFonts w:ascii="Times New Roman" w:hAnsi="Times New Roman"/>
          <w:sz w:val="24"/>
          <w:szCs w:val="24"/>
        </w:rPr>
      </w:pPr>
      <w:r w:rsidRPr="00424BDE">
        <w:rPr>
          <w:rFonts w:ascii="Times New Roman" w:hAnsi="Times New Roman"/>
          <w:sz w:val="24"/>
          <w:szCs w:val="24"/>
        </w:rPr>
        <w:t>3. Я, моя семья, мои друзья, возраст. Мои любимые домашние животные. Взаимоотношения в семье.</w:t>
      </w:r>
    </w:p>
    <w:p w:rsidR="00402FD4" w:rsidRPr="00424BDE" w:rsidRDefault="00402FD4" w:rsidP="00402FD4">
      <w:pPr>
        <w:pStyle w:val="ad"/>
        <w:spacing w:after="0" w:line="240" w:lineRule="auto"/>
        <w:ind w:left="793"/>
        <w:jc w:val="both"/>
        <w:rPr>
          <w:rFonts w:ascii="Times New Roman" w:hAnsi="Times New Roman"/>
          <w:sz w:val="24"/>
          <w:szCs w:val="24"/>
        </w:rPr>
      </w:pPr>
      <w:r w:rsidRPr="00424BDE">
        <w:rPr>
          <w:rFonts w:ascii="Times New Roman" w:hAnsi="Times New Roman"/>
          <w:sz w:val="24"/>
          <w:szCs w:val="24"/>
        </w:rPr>
        <w:t xml:space="preserve">4. Мой дом, моя квартира, моя комната. </w:t>
      </w:r>
    </w:p>
    <w:p w:rsidR="00402FD4" w:rsidRPr="00424BDE" w:rsidRDefault="00402FD4" w:rsidP="00402FD4">
      <w:pPr>
        <w:pStyle w:val="ad"/>
        <w:spacing w:after="0" w:line="240" w:lineRule="auto"/>
        <w:ind w:left="793"/>
        <w:jc w:val="both"/>
        <w:rPr>
          <w:rFonts w:ascii="Times New Roman" w:hAnsi="Times New Roman"/>
          <w:sz w:val="24"/>
          <w:szCs w:val="24"/>
        </w:rPr>
      </w:pPr>
      <w:r w:rsidRPr="00424BDE">
        <w:rPr>
          <w:rFonts w:ascii="Times New Roman" w:hAnsi="Times New Roman"/>
          <w:sz w:val="24"/>
          <w:szCs w:val="24"/>
        </w:rPr>
        <w:t xml:space="preserve">5. Моя школа, школьные принадлежности, учебные предметы. </w:t>
      </w:r>
    </w:p>
    <w:p w:rsidR="00402FD4" w:rsidRPr="00424BDE" w:rsidRDefault="00402FD4" w:rsidP="00402FD4">
      <w:pPr>
        <w:pStyle w:val="ad"/>
        <w:spacing w:after="0" w:line="240" w:lineRule="auto"/>
        <w:ind w:left="793"/>
        <w:jc w:val="both"/>
        <w:rPr>
          <w:rFonts w:ascii="Times New Roman" w:hAnsi="Times New Roman"/>
          <w:sz w:val="24"/>
          <w:szCs w:val="24"/>
        </w:rPr>
      </w:pPr>
      <w:r w:rsidRPr="00424BDE">
        <w:rPr>
          <w:rFonts w:ascii="Times New Roman" w:hAnsi="Times New Roman"/>
          <w:sz w:val="24"/>
          <w:szCs w:val="24"/>
        </w:rPr>
        <w:t xml:space="preserve">6. Мой день. </w:t>
      </w:r>
    </w:p>
    <w:p w:rsidR="00402FD4" w:rsidRPr="00424BDE" w:rsidRDefault="00402FD4" w:rsidP="00402FD4">
      <w:pPr>
        <w:pStyle w:val="ad"/>
        <w:spacing w:after="0" w:line="240" w:lineRule="auto"/>
        <w:ind w:left="793"/>
        <w:jc w:val="both"/>
        <w:rPr>
          <w:rFonts w:ascii="Times New Roman" w:hAnsi="Times New Roman"/>
          <w:sz w:val="24"/>
          <w:szCs w:val="24"/>
        </w:rPr>
      </w:pPr>
      <w:r w:rsidRPr="00424BDE">
        <w:rPr>
          <w:rFonts w:ascii="Times New Roman" w:hAnsi="Times New Roman"/>
          <w:sz w:val="24"/>
          <w:szCs w:val="24"/>
        </w:rPr>
        <w:t xml:space="preserve">7. Еда. </w:t>
      </w:r>
    </w:p>
    <w:p w:rsidR="00402FD4" w:rsidRPr="00424BDE" w:rsidRDefault="00402FD4" w:rsidP="00402FD4">
      <w:pPr>
        <w:pStyle w:val="ad"/>
        <w:spacing w:after="0" w:line="240" w:lineRule="auto"/>
        <w:ind w:left="793"/>
        <w:jc w:val="both"/>
        <w:rPr>
          <w:rFonts w:ascii="Times New Roman" w:hAnsi="Times New Roman"/>
          <w:sz w:val="24"/>
          <w:szCs w:val="24"/>
        </w:rPr>
      </w:pPr>
      <w:r w:rsidRPr="00424BDE">
        <w:rPr>
          <w:rFonts w:ascii="Times New Roman" w:hAnsi="Times New Roman"/>
          <w:sz w:val="24"/>
          <w:szCs w:val="24"/>
        </w:rPr>
        <w:t xml:space="preserve">8. Времена года, погода, одежда. </w:t>
      </w:r>
    </w:p>
    <w:p w:rsidR="00402FD4" w:rsidRPr="00424BDE" w:rsidRDefault="00402FD4" w:rsidP="00402FD4">
      <w:pPr>
        <w:pStyle w:val="ad"/>
        <w:spacing w:after="0" w:line="240" w:lineRule="auto"/>
        <w:ind w:left="793"/>
        <w:jc w:val="both"/>
        <w:rPr>
          <w:rFonts w:ascii="Times New Roman" w:hAnsi="Times New Roman"/>
          <w:sz w:val="24"/>
          <w:szCs w:val="24"/>
        </w:rPr>
      </w:pPr>
      <w:r w:rsidRPr="00424BDE">
        <w:rPr>
          <w:rFonts w:ascii="Times New Roman" w:hAnsi="Times New Roman"/>
          <w:sz w:val="24"/>
          <w:szCs w:val="24"/>
        </w:rPr>
        <w:t xml:space="preserve">9. Города и страны. </w:t>
      </w:r>
    </w:p>
    <w:p w:rsidR="00402FD4" w:rsidRPr="00424BDE" w:rsidRDefault="00402FD4" w:rsidP="00402FD4">
      <w:pPr>
        <w:pStyle w:val="ad"/>
        <w:spacing w:after="0" w:line="240" w:lineRule="auto"/>
        <w:ind w:left="793"/>
        <w:jc w:val="both"/>
        <w:rPr>
          <w:rFonts w:ascii="Times New Roman" w:hAnsi="Times New Roman"/>
          <w:sz w:val="24"/>
          <w:szCs w:val="24"/>
        </w:rPr>
      </w:pPr>
      <w:r w:rsidRPr="00424BDE">
        <w:rPr>
          <w:rFonts w:ascii="Times New Roman" w:hAnsi="Times New Roman"/>
          <w:sz w:val="24"/>
          <w:szCs w:val="24"/>
        </w:rPr>
        <w:t xml:space="preserve">10. Время. </w:t>
      </w:r>
    </w:p>
    <w:p w:rsidR="00402FD4" w:rsidRPr="00424BDE" w:rsidRDefault="00402FD4" w:rsidP="00402FD4">
      <w:pPr>
        <w:pStyle w:val="ad"/>
        <w:spacing w:after="0" w:line="240" w:lineRule="auto"/>
        <w:ind w:left="793"/>
        <w:jc w:val="both"/>
        <w:rPr>
          <w:rFonts w:ascii="Times New Roman" w:hAnsi="Times New Roman"/>
          <w:sz w:val="24"/>
          <w:szCs w:val="24"/>
        </w:rPr>
      </w:pPr>
      <w:r w:rsidRPr="00424BDE">
        <w:rPr>
          <w:rFonts w:ascii="Times New Roman" w:hAnsi="Times New Roman"/>
          <w:sz w:val="24"/>
          <w:szCs w:val="24"/>
        </w:rPr>
        <w:lastRenderedPageBreak/>
        <w:t xml:space="preserve">11. Цвет вокруг нас. Качественные характеристики предметов. </w:t>
      </w:r>
    </w:p>
    <w:p w:rsidR="00402FD4" w:rsidRPr="00424BDE" w:rsidRDefault="00402FD4" w:rsidP="00402FD4">
      <w:pPr>
        <w:pStyle w:val="ad"/>
        <w:spacing w:after="0" w:line="240" w:lineRule="auto"/>
        <w:ind w:left="793"/>
        <w:jc w:val="both"/>
        <w:rPr>
          <w:rFonts w:ascii="Times New Roman" w:hAnsi="Times New Roman"/>
          <w:sz w:val="24"/>
          <w:szCs w:val="24"/>
        </w:rPr>
      </w:pPr>
      <w:r w:rsidRPr="00424BDE">
        <w:rPr>
          <w:rFonts w:ascii="Times New Roman" w:hAnsi="Times New Roman"/>
          <w:sz w:val="24"/>
          <w:szCs w:val="24"/>
        </w:rPr>
        <w:t xml:space="preserve">12. Празднование дня рождения. Описание внешности. Дни недели. </w:t>
      </w:r>
    </w:p>
    <w:p w:rsidR="00402FD4" w:rsidRPr="00424BDE" w:rsidRDefault="00402FD4" w:rsidP="00402FD4">
      <w:pPr>
        <w:pStyle w:val="ad"/>
        <w:spacing w:after="0" w:line="240" w:lineRule="auto"/>
        <w:ind w:left="793"/>
        <w:jc w:val="both"/>
        <w:rPr>
          <w:rFonts w:ascii="Times New Roman" w:hAnsi="Times New Roman"/>
          <w:sz w:val="24"/>
          <w:szCs w:val="24"/>
        </w:rPr>
      </w:pPr>
      <w:r w:rsidRPr="00424BDE">
        <w:rPr>
          <w:rFonts w:ascii="Times New Roman" w:hAnsi="Times New Roman"/>
          <w:sz w:val="24"/>
          <w:szCs w:val="24"/>
        </w:rPr>
        <w:t>13. Досуг и увлечения. Занятия спортом. Здоровый образ жизни.</w:t>
      </w:r>
    </w:p>
    <w:p w:rsidR="00402FD4" w:rsidRPr="00424BDE" w:rsidRDefault="00402FD4" w:rsidP="00402FD4">
      <w:pPr>
        <w:pStyle w:val="ad"/>
        <w:spacing w:after="0" w:line="240" w:lineRule="auto"/>
        <w:ind w:left="793"/>
        <w:jc w:val="both"/>
        <w:rPr>
          <w:rFonts w:ascii="Times New Roman" w:hAnsi="Times New Roman"/>
          <w:sz w:val="24"/>
          <w:szCs w:val="24"/>
        </w:rPr>
      </w:pPr>
      <w:r w:rsidRPr="00424BDE">
        <w:rPr>
          <w:rFonts w:ascii="Times New Roman" w:hAnsi="Times New Roman"/>
          <w:sz w:val="24"/>
          <w:szCs w:val="24"/>
        </w:rPr>
        <w:t>14. Каникулы, путешествия. Страны изучаемого языка: Великобритания, США.</w:t>
      </w:r>
    </w:p>
    <w:p w:rsidR="00402FD4" w:rsidRPr="00424BDE" w:rsidRDefault="00402FD4" w:rsidP="00402FD4">
      <w:pPr>
        <w:pStyle w:val="ad"/>
        <w:spacing w:after="0" w:line="240" w:lineRule="auto"/>
        <w:ind w:left="793"/>
        <w:jc w:val="both"/>
        <w:rPr>
          <w:rFonts w:ascii="Times New Roman" w:hAnsi="Times New Roman"/>
          <w:sz w:val="24"/>
          <w:szCs w:val="24"/>
        </w:rPr>
      </w:pPr>
      <w:r w:rsidRPr="00424BDE">
        <w:rPr>
          <w:rFonts w:ascii="Times New Roman" w:hAnsi="Times New Roman"/>
          <w:sz w:val="24"/>
          <w:szCs w:val="24"/>
        </w:rPr>
        <w:t>15. Профессии.</w:t>
      </w:r>
    </w:p>
    <w:p w:rsidR="00402FD4" w:rsidRDefault="00402FD4" w:rsidP="00402FD4">
      <w:pPr>
        <w:pStyle w:val="Default"/>
        <w:ind w:left="793"/>
        <w:jc w:val="center"/>
        <w:rPr>
          <w:b/>
          <w:bCs/>
          <w:sz w:val="22"/>
          <w:szCs w:val="22"/>
        </w:rPr>
      </w:pPr>
      <w:r w:rsidRPr="008F47E3">
        <w:rPr>
          <w:b/>
          <w:bCs/>
          <w:sz w:val="22"/>
          <w:szCs w:val="22"/>
        </w:rPr>
        <w:t>Тематическое планирование</w:t>
      </w:r>
    </w:p>
    <w:p w:rsidR="00402FD4" w:rsidRPr="008F47E3" w:rsidRDefault="00402FD4" w:rsidP="00402FD4">
      <w:pPr>
        <w:pStyle w:val="Default"/>
        <w:ind w:left="793"/>
        <w:jc w:val="center"/>
        <w:rPr>
          <w:sz w:val="16"/>
          <w:szCs w:val="16"/>
        </w:rPr>
      </w:pPr>
    </w:p>
    <w:tbl>
      <w:tblPr>
        <w:tblStyle w:val="aff1"/>
        <w:tblW w:w="0" w:type="auto"/>
        <w:tblInd w:w="284" w:type="dxa"/>
        <w:tblLook w:val="04A0"/>
      </w:tblPr>
      <w:tblGrid>
        <w:gridCol w:w="437"/>
        <w:gridCol w:w="7467"/>
        <w:gridCol w:w="1383"/>
      </w:tblGrid>
      <w:tr w:rsidR="00402FD4" w:rsidRPr="008F47E3" w:rsidTr="009D2BF2">
        <w:tc>
          <w:tcPr>
            <w:tcW w:w="437" w:type="dxa"/>
            <w:vAlign w:val="center"/>
          </w:tcPr>
          <w:p w:rsidR="00402FD4" w:rsidRPr="008F47E3" w:rsidRDefault="00402FD4" w:rsidP="009D2BF2">
            <w:pPr>
              <w:spacing w:after="0" w:line="240" w:lineRule="auto"/>
              <w:jc w:val="center"/>
              <w:rPr>
                <w:rFonts w:ascii="Times New Roman" w:hAnsi="Times New Roman"/>
              </w:rPr>
            </w:pPr>
            <w:r w:rsidRPr="008F47E3">
              <w:rPr>
                <w:rFonts w:ascii="Times New Roman" w:hAnsi="Times New Roman"/>
              </w:rPr>
              <w:t>№</w:t>
            </w:r>
          </w:p>
        </w:tc>
        <w:tc>
          <w:tcPr>
            <w:tcW w:w="7467" w:type="dxa"/>
            <w:vAlign w:val="center"/>
          </w:tcPr>
          <w:p w:rsidR="00402FD4" w:rsidRPr="008F47E3" w:rsidRDefault="00402FD4" w:rsidP="009D2BF2">
            <w:pPr>
              <w:spacing w:after="0" w:line="240" w:lineRule="auto"/>
              <w:jc w:val="center"/>
              <w:rPr>
                <w:rFonts w:ascii="Times New Roman" w:hAnsi="Times New Roman"/>
              </w:rPr>
            </w:pPr>
            <w:r w:rsidRPr="008F47E3">
              <w:rPr>
                <w:rFonts w:ascii="Times New Roman" w:hAnsi="Times New Roman"/>
              </w:rPr>
              <w:t>Тема</w:t>
            </w:r>
          </w:p>
        </w:tc>
        <w:tc>
          <w:tcPr>
            <w:tcW w:w="1383" w:type="dxa"/>
            <w:vAlign w:val="center"/>
          </w:tcPr>
          <w:p w:rsidR="00402FD4" w:rsidRPr="008F47E3" w:rsidRDefault="00402FD4" w:rsidP="009D2BF2">
            <w:pPr>
              <w:spacing w:after="0" w:line="240" w:lineRule="auto"/>
              <w:jc w:val="center"/>
              <w:rPr>
                <w:rFonts w:ascii="Times New Roman" w:hAnsi="Times New Roman"/>
              </w:rPr>
            </w:pPr>
            <w:r w:rsidRPr="008F47E3">
              <w:rPr>
                <w:rFonts w:ascii="Times New Roman" w:hAnsi="Times New Roman"/>
              </w:rPr>
              <w:t>Количество часов</w:t>
            </w:r>
          </w:p>
        </w:tc>
      </w:tr>
      <w:tr w:rsidR="00402FD4" w:rsidRPr="008F47E3" w:rsidTr="009D2BF2">
        <w:tc>
          <w:tcPr>
            <w:tcW w:w="9287" w:type="dxa"/>
            <w:gridSpan w:val="3"/>
          </w:tcPr>
          <w:p w:rsidR="00402FD4" w:rsidRPr="008F47E3" w:rsidRDefault="00402FD4" w:rsidP="009D2BF2">
            <w:pPr>
              <w:spacing w:after="0" w:line="240" w:lineRule="auto"/>
              <w:jc w:val="center"/>
              <w:rPr>
                <w:rFonts w:ascii="Times New Roman" w:hAnsi="Times New Roman"/>
              </w:rPr>
            </w:pPr>
            <w:r w:rsidRPr="00EB6D22">
              <w:rPr>
                <w:rFonts w:ascii="Times New Roman" w:hAnsi="Times New Roman"/>
                <w:b/>
              </w:rPr>
              <w:t>1</w:t>
            </w:r>
            <w:r>
              <w:rPr>
                <w:rFonts w:ascii="Times New Roman" w:hAnsi="Times New Roman"/>
                <w:b/>
              </w:rPr>
              <w:t xml:space="preserve">0 класс – </w:t>
            </w:r>
            <w:r w:rsidRPr="00EB6D22">
              <w:rPr>
                <w:rFonts w:ascii="Times New Roman" w:hAnsi="Times New Roman"/>
                <w:b/>
              </w:rPr>
              <w:t xml:space="preserve"> </w:t>
            </w:r>
            <w:r>
              <w:rPr>
                <w:rFonts w:ascii="Times New Roman" w:hAnsi="Times New Roman"/>
                <w:b/>
              </w:rPr>
              <w:t xml:space="preserve">70 </w:t>
            </w:r>
            <w:r w:rsidRPr="00EB6D22">
              <w:rPr>
                <w:rFonts w:ascii="Times New Roman" w:hAnsi="Times New Roman"/>
                <w:b/>
              </w:rPr>
              <w:t>час</w:t>
            </w:r>
            <w:r>
              <w:rPr>
                <w:rFonts w:ascii="Times New Roman" w:hAnsi="Times New Roman"/>
                <w:b/>
              </w:rPr>
              <w:t>ов</w:t>
            </w:r>
          </w:p>
        </w:tc>
      </w:tr>
      <w:tr w:rsidR="00402FD4" w:rsidRPr="008F47E3" w:rsidTr="009D2BF2">
        <w:tc>
          <w:tcPr>
            <w:tcW w:w="437" w:type="dxa"/>
          </w:tcPr>
          <w:p w:rsidR="00402FD4" w:rsidRPr="008F47E3" w:rsidRDefault="00402FD4" w:rsidP="009D2BF2">
            <w:pPr>
              <w:spacing w:after="0" w:line="240" w:lineRule="auto"/>
              <w:jc w:val="both"/>
              <w:rPr>
                <w:rFonts w:ascii="Times New Roman" w:hAnsi="Times New Roman"/>
              </w:rPr>
            </w:pPr>
            <w:r w:rsidRPr="008F47E3">
              <w:rPr>
                <w:rFonts w:ascii="Times New Roman" w:hAnsi="Times New Roman"/>
              </w:rPr>
              <w:t>1</w:t>
            </w:r>
          </w:p>
        </w:tc>
        <w:tc>
          <w:tcPr>
            <w:tcW w:w="7467" w:type="dxa"/>
          </w:tcPr>
          <w:p w:rsidR="00402FD4" w:rsidRPr="00124994" w:rsidRDefault="00402FD4" w:rsidP="009D2BF2">
            <w:pPr>
              <w:pStyle w:val="Default"/>
            </w:pPr>
            <w:r w:rsidRPr="00124994">
              <w:t>Меня</w:t>
            </w:r>
            <w:r w:rsidRPr="00124994">
              <w:rPr>
                <w:lang w:val="en-US"/>
              </w:rPr>
              <w:t xml:space="preserve"> </w:t>
            </w:r>
            <w:r w:rsidRPr="00124994">
              <w:t>зовут</w:t>
            </w:r>
            <w:r w:rsidRPr="00124994">
              <w:rPr>
                <w:lang w:val="en-US"/>
              </w:rPr>
              <w:t xml:space="preserve"> </w:t>
            </w:r>
            <w:r w:rsidRPr="00124994">
              <w:t>Джон</w:t>
            </w:r>
            <w:r w:rsidRPr="00124994">
              <w:rPr>
                <w:lang w:val="en-US"/>
              </w:rPr>
              <w:t xml:space="preserve">.  </w:t>
            </w:r>
          </w:p>
        </w:tc>
        <w:tc>
          <w:tcPr>
            <w:tcW w:w="1383" w:type="dxa"/>
            <w:vAlign w:val="center"/>
          </w:tcPr>
          <w:p w:rsidR="00402FD4" w:rsidRPr="008F47E3" w:rsidRDefault="00402FD4" w:rsidP="009D2BF2">
            <w:pPr>
              <w:spacing w:after="0" w:line="240" w:lineRule="auto"/>
              <w:jc w:val="center"/>
              <w:rPr>
                <w:rFonts w:ascii="Times New Roman" w:hAnsi="Times New Roman"/>
              </w:rPr>
            </w:pPr>
            <w:r>
              <w:rPr>
                <w:rFonts w:ascii="Times New Roman" w:hAnsi="Times New Roman"/>
              </w:rPr>
              <w:t>4</w:t>
            </w:r>
            <w:r w:rsidR="001873D5">
              <w:rPr>
                <w:rFonts w:ascii="Times New Roman" w:hAnsi="Times New Roman"/>
              </w:rPr>
              <w:t xml:space="preserve"> </w:t>
            </w:r>
          </w:p>
        </w:tc>
      </w:tr>
      <w:tr w:rsidR="00402FD4" w:rsidRPr="008F47E3" w:rsidTr="009D2BF2">
        <w:tc>
          <w:tcPr>
            <w:tcW w:w="437" w:type="dxa"/>
          </w:tcPr>
          <w:p w:rsidR="00402FD4" w:rsidRPr="008F47E3" w:rsidRDefault="00402FD4" w:rsidP="009D2BF2">
            <w:pPr>
              <w:spacing w:after="0" w:line="240" w:lineRule="auto"/>
              <w:jc w:val="both"/>
              <w:rPr>
                <w:rFonts w:ascii="Times New Roman" w:hAnsi="Times New Roman"/>
              </w:rPr>
            </w:pPr>
            <w:r w:rsidRPr="008F47E3">
              <w:rPr>
                <w:rFonts w:ascii="Times New Roman" w:hAnsi="Times New Roman"/>
              </w:rPr>
              <w:t>2</w:t>
            </w:r>
          </w:p>
        </w:tc>
        <w:tc>
          <w:tcPr>
            <w:tcW w:w="7467" w:type="dxa"/>
          </w:tcPr>
          <w:p w:rsidR="00402FD4" w:rsidRPr="00124994" w:rsidRDefault="00402FD4" w:rsidP="009D2BF2">
            <w:pPr>
              <w:autoSpaceDE w:val="0"/>
              <w:autoSpaceDN w:val="0"/>
              <w:adjustRightInd w:val="0"/>
              <w:spacing w:after="0" w:line="240" w:lineRule="auto"/>
              <w:rPr>
                <w:rFonts w:ascii="Times New Roman" w:hAnsi="Times New Roman"/>
              </w:rPr>
            </w:pPr>
            <w:r w:rsidRPr="00124994">
              <w:rPr>
                <w:rFonts w:ascii="Times New Roman" w:hAnsi="Times New Roman"/>
                <w:sz w:val="24"/>
                <w:szCs w:val="24"/>
              </w:rPr>
              <w:t xml:space="preserve">Познакомьтесь с моей семьёй.  </w:t>
            </w:r>
          </w:p>
        </w:tc>
        <w:tc>
          <w:tcPr>
            <w:tcW w:w="1383" w:type="dxa"/>
            <w:vAlign w:val="center"/>
          </w:tcPr>
          <w:p w:rsidR="00402FD4" w:rsidRPr="008F47E3" w:rsidRDefault="00402FD4" w:rsidP="009D2BF2">
            <w:pPr>
              <w:spacing w:after="0" w:line="240" w:lineRule="auto"/>
              <w:jc w:val="center"/>
              <w:rPr>
                <w:rFonts w:ascii="Times New Roman" w:hAnsi="Times New Roman"/>
              </w:rPr>
            </w:pPr>
            <w:r>
              <w:rPr>
                <w:rFonts w:ascii="Times New Roman" w:hAnsi="Times New Roman"/>
              </w:rPr>
              <w:t>5</w:t>
            </w:r>
          </w:p>
        </w:tc>
      </w:tr>
      <w:tr w:rsidR="00402FD4" w:rsidRPr="008F47E3" w:rsidTr="009D2BF2">
        <w:tc>
          <w:tcPr>
            <w:tcW w:w="437" w:type="dxa"/>
          </w:tcPr>
          <w:p w:rsidR="00402FD4" w:rsidRPr="008F47E3" w:rsidRDefault="00402FD4" w:rsidP="009D2BF2">
            <w:pPr>
              <w:spacing w:after="0" w:line="240" w:lineRule="auto"/>
              <w:jc w:val="both"/>
              <w:rPr>
                <w:rFonts w:ascii="Times New Roman" w:hAnsi="Times New Roman"/>
              </w:rPr>
            </w:pPr>
            <w:r w:rsidRPr="008F47E3">
              <w:rPr>
                <w:rFonts w:ascii="Times New Roman" w:hAnsi="Times New Roman"/>
              </w:rPr>
              <w:t>3</w:t>
            </w:r>
          </w:p>
        </w:tc>
        <w:tc>
          <w:tcPr>
            <w:tcW w:w="7467" w:type="dxa"/>
          </w:tcPr>
          <w:p w:rsidR="00402FD4" w:rsidRPr="00124994" w:rsidRDefault="00402FD4" w:rsidP="009D2BF2">
            <w:pPr>
              <w:autoSpaceDE w:val="0"/>
              <w:autoSpaceDN w:val="0"/>
              <w:adjustRightInd w:val="0"/>
              <w:spacing w:after="0" w:line="240" w:lineRule="auto"/>
              <w:rPr>
                <w:rFonts w:ascii="Times New Roman" w:hAnsi="Times New Roman"/>
                <w:color w:val="000000"/>
                <w:shd w:val="clear" w:color="auto" w:fill="FFFFFF"/>
              </w:rPr>
            </w:pPr>
            <w:r w:rsidRPr="00124994">
              <w:rPr>
                <w:rFonts w:ascii="Times New Roman" w:hAnsi="Times New Roman"/>
                <w:sz w:val="24"/>
                <w:szCs w:val="24"/>
              </w:rPr>
              <w:t>Мой день.</w:t>
            </w:r>
          </w:p>
        </w:tc>
        <w:tc>
          <w:tcPr>
            <w:tcW w:w="1383" w:type="dxa"/>
            <w:vAlign w:val="center"/>
          </w:tcPr>
          <w:p w:rsidR="00402FD4" w:rsidRPr="008F47E3" w:rsidRDefault="00402FD4" w:rsidP="009D2BF2">
            <w:pPr>
              <w:spacing w:after="0" w:line="240" w:lineRule="auto"/>
              <w:jc w:val="center"/>
              <w:rPr>
                <w:rFonts w:ascii="Times New Roman" w:hAnsi="Times New Roman"/>
              </w:rPr>
            </w:pPr>
            <w:r>
              <w:rPr>
                <w:rFonts w:ascii="Times New Roman" w:hAnsi="Times New Roman"/>
              </w:rPr>
              <w:t>5</w:t>
            </w:r>
            <w:r w:rsidR="001873D5">
              <w:rPr>
                <w:rFonts w:ascii="Times New Roman" w:hAnsi="Times New Roman"/>
              </w:rPr>
              <w:t xml:space="preserve"> </w:t>
            </w:r>
          </w:p>
        </w:tc>
      </w:tr>
      <w:tr w:rsidR="00402FD4" w:rsidRPr="008F47E3" w:rsidTr="009D2BF2">
        <w:tc>
          <w:tcPr>
            <w:tcW w:w="437" w:type="dxa"/>
          </w:tcPr>
          <w:p w:rsidR="00402FD4" w:rsidRPr="008F47E3" w:rsidRDefault="00402FD4" w:rsidP="009D2BF2">
            <w:pPr>
              <w:spacing w:after="0" w:line="240" w:lineRule="auto"/>
              <w:jc w:val="both"/>
              <w:rPr>
                <w:rFonts w:ascii="Times New Roman" w:hAnsi="Times New Roman"/>
              </w:rPr>
            </w:pPr>
            <w:r w:rsidRPr="008F47E3">
              <w:rPr>
                <w:rFonts w:ascii="Times New Roman" w:hAnsi="Times New Roman"/>
              </w:rPr>
              <w:t>4</w:t>
            </w:r>
          </w:p>
        </w:tc>
        <w:tc>
          <w:tcPr>
            <w:tcW w:w="7467" w:type="dxa"/>
          </w:tcPr>
          <w:p w:rsidR="00402FD4" w:rsidRPr="00124994" w:rsidRDefault="00402FD4" w:rsidP="009D2BF2">
            <w:pPr>
              <w:pStyle w:val="Default"/>
            </w:pPr>
            <w:r w:rsidRPr="00124994">
              <w:t>Дома.</w:t>
            </w:r>
          </w:p>
        </w:tc>
        <w:tc>
          <w:tcPr>
            <w:tcW w:w="1383" w:type="dxa"/>
            <w:vAlign w:val="center"/>
          </w:tcPr>
          <w:p w:rsidR="00402FD4" w:rsidRPr="008F47E3" w:rsidRDefault="00402FD4" w:rsidP="009D2BF2">
            <w:pPr>
              <w:spacing w:after="0" w:line="240" w:lineRule="auto"/>
              <w:jc w:val="center"/>
              <w:rPr>
                <w:rFonts w:ascii="Times New Roman" w:hAnsi="Times New Roman"/>
              </w:rPr>
            </w:pPr>
            <w:r>
              <w:rPr>
                <w:rFonts w:ascii="Times New Roman" w:hAnsi="Times New Roman"/>
              </w:rPr>
              <w:t>4</w:t>
            </w:r>
            <w:r w:rsidR="001873D5">
              <w:rPr>
                <w:rFonts w:ascii="Times New Roman" w:hAnsi="Times New Roman"/>
              </w:rPr>
              <w:t xml:space="preserve"> </w:t>
            </w:r>
          </w:p>
        </w:tc>
      </w:tr>
      <w:tr w:rsidR="00402FD4" w:rsidRPr="008F47E3" w:rsidTr="009D2BF2">
        <w:tc>
          <w:tcPr>
            <w:tcW w:w="437" w:type="dxa"/>
          </w:tcPr>
          <w:p w:rsidR="00402FD4" w:rsidRPr="008F47E3" w:rsidRDefault="00402FD4" w:rsidP="009D2BF2">
            <w:pPr>
              <w:spacing w:after="0" w:line="240" w:lineRule="auto"/>
              <w:jc w:val="both"/>
              <w:rPr>
                <w:rFonts w:ascii="Times New Roman" w:hAnsi="Times New Roman"/>
              </w:rPr>
            </w:pPr>
            <w:r w:rsidRPr="008F47E3">
              <w:rPr>
                <w:rFonts w:ascii="Times New Roman" w:hAnsi="Times New Roman"/>
              </w:rPr>
              <w:t>5</w:t>
            </w:r>
          </w:p>
        </w:tc>
        <w:tc>
          <w:tcPr>
            <w:tcW w:w="7467" w:type="dxa"/>
          </w:tcPr>
          <w:p w:rsidR="00402FD4" w:rsidRPr="00124994" w:rsidRDefault="00402FD4" w:rsidP="009D2BF2">
            <w:pPr>
              <w:autoSpaceDE w:val="0"/>
              <w:autoSpaceDN w:val="0"/>
              <w:adjustRightInd w:val="0"/>
              <w:spacing w:after="0" w:line="240" w:lineRule="auto"/>
              <w:rPr>
                <w:rFonts w:ascii="Times New Roman" w:hAnsi="Times New Roman"/>
              </w:rPr>
            </w:pPr>
            <w:r w:rsidRPr="00124994">
              <w:rPr>
                <w:rFonts w:ascii="Times New Roman" w:hAnsi="Times New Roman"/>
                <w:sz w:val="24"/>
                <w:szCs w:val="24"/>
              </w:rPr>
              <w:t>Я</w:t>
            </w:r>
            <w:r w:rsidRPr="00124994">
              <w:rPr>
                <w:rFonts w:ascii="Times New Roman" w:hAnsi="Times New Roman"/>
                <w:sz w:val="24"/>
                <w:szCs w:val="24"/>
                <w:lang w:val="en-US"/>
              </w:rPr>
              <w:t xml:space="preserve"> </w:t>
            </w:r>
            <w:r w:rsidRPr="00124994">
              <w:rPr>
                <w:rFonts w:ascii="Times New Roman" w:hAnsi="Times New Roman"/>
                <w:sz w:val="24"/>
                <w:szCs w:val="24"/>
              </w:rPr>
              <w:t>хожу</w:t>
            </w:r>
            <w:r w:rsidRPr="00124994">
              <w:rPr>
                <w:rFonts w:ascii="Times New Roman" w:hAnsi="Times New Roman"/>
                <w:sz w:val="24"/>
                <w:szCs w:val="24"/>
                <w:lang w:val="en-US"/>
              </w:rPr>
              <w:t xml:space="preserve"> </w:t>
            </w:r>
            <w:r w:rsidRPr="00124994">
              <w:rPr>
                <w:rFonts w:ascii="Times New Roman" w:hAnsi="Times New Roman"/>
                <w:sz w:val="24"/>
                <w:szCs w:val="24"/>
              </w:rPr>
              <w:t>в</w:t>
            </w:r>
            <w:r w:rsidRPr="00124994">
              <w:rPr>
                <w:rFonts w:ascii="Times New Roman" w:hAnsi="Times New Roman"/>
                <w:sz w:val="24"/>
                <w:szCs w:val="24"/>
                <w:lang w:val="en-US"/>
              </w:rPr>
              <w:t xml:space="preserve"> </w:t>
            </w:r>
            <w:r w:rsidRPr="00124994">
              <w:rPr>
                <w:rFonts w:ascii="Times New Roman" w:hAnsi="Times New Roman"/>
                <w:sz w:val="24"/>
                <w:szCs w:val="24"/>
              </w:rPr>
              <w:t>школу</w:t>
            </w:r>
            <w:r w:rsidRPr="00124994">
              <w:rPr>
                <w:rFonts w:ascii="Times New Roman" w:hAnsi="Times New Roman"/>
                <w:sz w:val="24"/>
                <w:szCs w:val="24"/>
                <w:lang w:val="en-US"/>
              </w:rPr>
              <w:t>.</w:t>
            </w:r>
          </w:p>
        </w:tc>
        <w:tc>
          <w:tcPr>
            <w:tcW w:w="1383" w:type="dxa"/>
            <w:vAlign w:val="center"/>
          </w:tcPr>
          <w:p w:rsidR="00402FD4" w:rsidRPr="008F47E3" w:rsidRDefault="00402FD4" w:rsidP="009D2BF2">
            <w:pPr>
              <w:spacing w:after="0" w:line="240" w:lineRule="auto"/>
              <w:jc w:val="center"/>
              <w:rPr>
                <w:rFonts w:ascii="Times New Roman" w:hAnsi="Times New Roman"/>
              </w:rPr>
            </w:pPr>
            <w:r>
              <w:rPr>
                <w:rFonts w:ascii="Times New Roman" w:hAnsi="Times New Roman"/>
              </w:rPr>
              <w:t>5</w:t>
            </w:r>
            <w:r w:rsidR="001873D5">
              <w:rPr>
                <w:rFonts w:ascii="Times New Roman" w:hAnsi="Times New Roman"/>
              </w:rPr>
              <w:t xml:space="preserve"> </w:t>
            </w:r>
          </w:p>
        </w:tc>
      </w:tr>
      <w:tr w:rsidR="00402FD4" w:rsidRPr="008F47E3" w:rsidTr="009D2BF2">
        <w:tc>
          <w:tcPr>
            <w:tcW w:w="437" w:type="dxa"/>
          </w:tcPr>
          <w:p w:rsidR="00402FD4" w:rsidRPr="008F47E3" w:rsidRDefault="00402FD4" w:rsidP="009D2BF2">
            <w:pPr>
              <w:spacing w:after="0" w:line="240" w:lineRule="auto"/>
              <w:jc w:val="both"/>
              <w:rPr>
                <w:rFonts w:ascii="Times New Roman" w:hAnsi="Times New Roman"/>
              </w:rPr>
            </w:pPr>
            <w:r w:rsidRPr="008F47E3">
              <w:rPr>
                <w:rFonts w:ascii="Times New Roman" w:hAnsi="Times New Roman"/>
              </w:rPr>
              <w:t>6</w:t>
            </w:r>
          </w:p>
        </w:tc>
        <w:tc>
          <w:tcPr>
            <w:tcW w:w="7467" w:type="dxa"/>
          </w:tcPr>
          <w:p w:rsidR="00402FD4" w:rsidRPr="00124994" w:rsidRDefault="00402FD4" w:rsidP="009D2BF2">
            <w:pPr>
              <w:autoSpaceDE w:val="0"/>
              <w:autoSpaceDN w:val="0"/>
              <w:adjustRightInd w:val="0"/>
              <w:spacing w:after="0" w:line="240" w:lineRule="auto"/>
              <w:rPr>
                <w:rFonts w:ascii="Times New Roman" w:hAnsi="Times New Roman"/>
                <w:color w:val="000000"/>
                <w:shd w:val="clear" w:color="auto" w:fill="FFFFFF"/>
              </w:rPr>
            </w:pPr>
            <w:r w:rsidRPr="00124994">
              <w:rPr>
                <w:rFonts w:ascii="Times New Roman" w:hAnsi="Times New Roman"/>
                <w:sz w:val="24"/>
                <w:szCs w:val="24"/>
              </w:rPr>
              <w:t>Я люблю покушать.</w:t>
            </w:r>
          </w:p>
        </w:tc>
        <w:tc>
          <w:tcPr>
            <w:tcW w:w="1383" w:type="dxa"/>
            <w:vAlign w:val="center"/>
          </w:tcPr>
          <w:p w:rsidR="00402FD4" w:rsidRPr="008F47E3" w:rsidRDefault="001873D5" w:rsidP="009D2BF2">
            <w:pPr>
              <w:spacing w:after="0" w:line="240" w:lineRule="auto"/>
              <w:jc w:val="center"/>
              <w:rPr>
                <w:rFonts w:ascii="Times New Roman" w:hAnsi="Times New Roman"/>
              </w:rPr>
            </w:pPr>
            <w:r>
              <w:rPr>
                <w:rFonts w:ascii="Times New Roman" w:hAnsi="Times New Roman"/>
              </w:rPr>
              <w:t xml:space="preserve">4 </w:t>
            </w:r>
          </w:p>
        </w:tc>
      </w:tr>
      <w:tr w:rsidR="00402FD4" w:rsidRPr="008F47E3" w:rsidTr="009D2BF2">
        <w:tc>
          <w:tcPr>
            <w:tcW w:w="437" w:type="dxa"/>
          </w:tcPr>
          <w:p w:rsidR="00402FD4" w:rsidRPr="008F47E3" w:rsidRDefault="00402FD4" w:rsidP="009D2BF2">
            <w:pPr>
              <w:spacing w:after="0" w:line="240" w:lineRule="auto"/>
              <w:jc w:val="both"/>
              <w:rPr>
                <w:rFonts w:ascii="Times New Roman" w:hAnsi="Times New Roman"/>
              </w:rPr>
            </w:pPr>
            <w:r w:rsidRPr="008F47E3">
              <w:rPr>
                <w:rFonts w:ascii="Times New Roman" w:hAnsi="Times New Roman"/>
              </w:rPr>
              <w:t>7</w:t>
            </w:r>
          </w:p>
        </w:tc>
        <w:tc>
          <w:tcPr>
            <w:tcW w:w="7467" w:type="dxa"/>
          </w:tcPr>
          <w:p w:rsidR="00402FD4" w:rsidRPr="00124994" w:rsidRDefault="00402FD4" w:rsidP="009D2BF2">
            <w:pPr>
              <w:autoSpaceDE w:val="0"/>
              <w:autoSpaceDN w:val="0"/>
              <w:adjustRightInd w:val="0"/>
              <w:spacing w:after="0" w:line="240" w:lineRule="auto"/>
              <w:rPr>
                <w:rFonts w:ascii="Times New Roman" w:hAnsi="Times New Roman"/>
                <w:bCs/>
                <w:iCs/>
                <w:lang w:val="en-US"/>
              </w:rPr>
            </w:pPr>
            <w:r w:rsidRPr="00124994">
              <w:rPr>
                <w:rFonts w:ascii="Times New Roman" w:hAnsi="Times New Roman"/>
                <w:sz w:val="24"/>
                <w:szCs w:val="24"/>
              </w:rPr>
              <w:t>Выходные</w:t>
            </w:r>
            <w:r w:rsidRPr="00124994">
              <w:rPr>
                <w:rFonts w:ascii="Times New Roman" w:hAnsi="Times New Roman"/>
                <w:sz w:val="24"/>
                <w:szCs w:val="24"/>
                <w:lang w:val="en-US"/>
              </w:rPr>
              <w:t xml:space="preserve"> </w:t>
            </w:r>
            <w:r w:rsidRPr="00124994">
              <w:rPr>
                <w:rFonts w:ascii="Times New Roman" w:hAnsi="Times New Roman"/>
                <w:sz w:val="24"/>
                <w:szCs w:val="24"/>
              </w:rPr>
              <w:t>дни</w:t>
            </w:r>
            <w:r w:rsidRPr="00124994">
              <w:rPr>
                <w:rFonts w:ascii="Times New Roman" w:hAnsi="Times New Roman"/>
                <w:sz w:val="24"/>
                <w:szCs w:val="24"/>
                <w:lang w:val="en-US"/>
              </w:rPr>
              <w:t xml:space="preserve">.  </w:t>
            </w:r>
          </w:p>
        </w:tc>
        <w:tc>
          <w:tcPr>
            <w:tcW w:w="1383" w:type="dxa"/>
            <w:vAlign w:val="center"/>
          </w:tcPr>
          <w:p w:rsidR="00402FD4" w:rsidRPr="008F47E3" w:rsidRDefault="00402FD4" w:rsidP="009D2BF2">
            <w:pPr>
              <w:spacing w:after="0" w:line="240" w:lineRule="auto"/>
              <w:jc w:val="center"/>
              <w:rPr>
                <w:rFonts w:ascii="Times New Roman" w:hAnsi="Times New Roman"/>
              </w:rPr>
            </w:pPr>
            <w:r>
              <w:rPr>
                <w:rFonts w:ascii="Times New Roman" w:hAnsi="Times New Roman"/>
              </w:rPr>
              <w:t>5</w:t>
            </w:r>
            <w:r w:rsidR="001873D5">
              <w:rPr>
                <w:rFonts w:ascii="Times New Roman" w:hAnsi="Times New Roman"/>
              </w:rPr>
              <w:t xml:space="preserve"> </w:t>
            </w:r>
          </w:p>
        </w:tc>
      </w:tr>
      <w:tr w:rsidR="00402FD4" w:rsidRPr="008F47E3" w:rsidTr="009D2BF2">
        <w:tc>
          <w:tcPr>
            <w:tcW w:w="437" w:type="dxa"/>
          </w:tcPr>
          <w:p w:rsidR="00402FD4" w:rsidRPr="008F47E3" w:rsidRDefault="00402FD4" w:rsidP="009D2BF2">
            <w:pPr>
              <w:spacing w:after="0" w:line="240" w:lineRule="auto"/>
              <w:jc w:val="both"/>
              <w:rPr>
                <w:rFonts w:ascii="Times New Roman" w:hAnsi="Times New Roman"/>
              </w:rPr>
            </w:pPr>
            <w:r w:rsidRPr="008F47E3">
              <w:rPr>
                <w:rFonts w:ascii="Times New Roman" w:hAnsi="Times New Roman"/>
              </w:rPr>
              <w:t>8</w:t>
            </w:r>
          </w:p>
        </w:tc>
        <w:tc>
          <w:tcPr>
            <w:tcW w:w="7467" w:type="dxa"/>
          </w:tcPr>
          <w:p w:rsidR="00402FD4" w:rsidRPr="00124994" w:rsidRDefault="00402FD4" w:rsidP="009D2BF2">
            <w:pPr>
              <w:autoSpaceDE w:val="0"/>
              <w:autoSpaceDN w:val="0"/>
              <w:adjustRightInd w:val="0"/>
              <w:spacing w:after="0" w:line="240" w:lineRule="auto"/>
              <w:rPr>
                <w:rFonts w:ascii="Times New Roman" w:hAnsi="Times New Roman"/>
                <w:bCs/>
                <w:lang w:val="en-US"/>
              </w:rPr>
            </w:pPr>
            <w:r w:rsidRPr="00124994">
              <w:rPr>
                <w:rFonts w:ascii="Times New Roman" w:hAnsi="Times New Roman"/>
                <w:sz w:val="24"/>
                <w:szCs w:val="24"/>
              </w:rPr>
              <w:t>Каникулы</w:t>
            </w:r>
            <w:r w:rsidRPr="00124994">
              <w:rPr>
                <w:rFonts w:ascii="Times New Roman" w:hAnsi="Times New Roman"/>
                <w:sz w:val="24"/>
                <w:szCs w:val="24"/>
                <w:lang w:val="en-US"/>
              </w:rPr>
              <w:t xml:space="preserve"> </w:t>
            </w:r>
            <w:r w:rsidRPr="00124994">
              <w:rPr>
                <w:rFonts w:ascii="Times New Roman" w:hAnsi="Times New Roman"/>
                <w:sz w:val="24"/>
                <w:szCs w:val="24"/>
              </w:rPr>
              <w:t>и</w:t>
            </w:r>
            <w:r w:rsidRPr="00124994">
              <w:rPr>
                <w:rFonts w:ascii="Times New Roman" w:hAnsi="Times New Roman"/>
                <w:sz w:val="24"/>
                <w:szCs w:val="24"/>
                <w:lang w:val="en-US"/>
              </w:rPr>
              <w:t xml:space="preserve"> </w:t>
            </w:r>
            <w:r w:rsidRPr="00124994">
              <w:rPr>
                <w:rFonts w:ascii="Times New Roman" w:hAnsi="Times New Roman"/>
                <w:sz w:val="24"/>
                <w:szCs w:val="24"/>
              </w:rPr>
              <w:t>путешествия</w:t>
            </w:r>
            <w:r w:rsidRPr="00124994">
              <w:rPr>
                <w:rFonts w:ascii="Times New Roman" w:hAnsi="Times New Roman"/>
                <w:sz w:val="24"/>
                <w:szCs w:val="24"/>
                <w:lang w:val="en-US"/>
              </w:rPr>
              <w:t xml:space="preserve">.  </w:t>
            </w:r>
          </w:p>
        </w:tc>
        <w:tc>
          <w:tcPr>
            <w:tcW w:w="1383" w:type="dxa"/>
            <w:vAlign w:val="center"/>
          </w:tcPr>
          <w:p w:rsidR="00402FD4" w:rsidRPr="008F47E3" w:rsidRDefault="00402FD4" w:rsidP="009D2BF2">
            <w:pPr>
              <w:spacing w:after="0" w:line="240" w:lineRule="auto"/>
              <w:jc w:val="center"/>
              <w:rPr>
                <w:rFonts w:ascii="Times New Roman" w:hAnsi="Times New Roman"/>
              </w:rPr>
            </w:pPr>
            <w:r>
              <w:rPr>
                <w:rFonts w:ascii="Times New Roman" w:hAnsi="Times New Roman"/>
              </w:rPr>
              <w:t>4</w:t>
            </w:r>
          </w:p>
        </w:tc>
      </w:tr>
      <w:tr w:rsidR="00402FD4" w:rsidRPr="008F47E3" w:rsidTr="009D2BF2">
        <w:tc>
          <w:tcPr>
            <w:tcW w:w="437" w:type="dxa"/>
          </w:tcPr>
          <w:p w:rsidR="00402FD4" w:rsidRPr="008F47E3" w:rsidRDefault="00402FD4" w:rsidP="009D2BF2">
            <w:pPr>
              <w:spacing w:after="0" w:line="240" w:lineRule="auto"/>
              <w:jc w:val="both"/>
              <w:rPr>
                <w:rFonts w:ascii="Times New Roman" w:hAnsi="Times New Roman"/>
              </w:rPr>
            </w:pPr>
            <w:r w:rsidRPr="008F47E3">
              <w:rPr>
                <w:rFonts w:ascii="Times New Roman" w:hAnsi="Times New Roman"/>
              </w:rPr>
              <w:t>9</w:t>
            </w:r>
          </w:p>
        </w:tc>
        <w:tc>
          <w:tcPr>
            <w:tcW w:w="7467" w:type="dxa"/>
          </w:tcPr>
          <w:p w:rsidR="00402FD4" w:rsidRPr="00124994" w:rsidRDefault="00402FD4" w:rsidP="009D2BF2">
            <w:pPr>
              <w:autoSpaceDE w:val="0"/>
              <w:autoSpaceDN w:val="0"/>
              <w:adjustRightInd w:val="0"/>
              <w:spacing w:after="0" w:line="240" w:lineRule="auto"/>
              <w:rPr>
                <w:rFonts w:ascii="Times New Roman" w:hAnsi="Times New Roman"/>
                <w:color w:val="000000"/>
                <w:shd w:val="clear" w:color="auto" w:fill="FFFFFF"/>
              </w:rPr>
            </w:pPr>
            <w:r w:rsidRPr="00124994">
              <w:rPr>
                <w:rFonts w:ascii="Times New Roman" w:hAnsi="Times New Roman"/>
                <w:sz w:val="24"/>
                <w:szCs w:val="24"/>
              </w:rPr>
              <w:t xml:space="preserve">Путешествие по России и за рубежом.                                                           </w:t>
            </w:r>
          </w:p>
        </w:tc>
        <w:tc>
          <w:tcPr>
            <w:tcW w:w="1383" w:type="dxa"/>
            <w:vAlign w:val="center"/>
          </w:tcPr>
          <w:p w:rsidR="00402FD4" w:rsidRPr="008F47E3" w:rsidRDefault="00402FD4" w:rsidP="009D2BF2">
            <w:pPr>
              <w:spacing w:after="0" w:line="240" w:lineRule="auto"/>
              <w:jc w:val="center"/>
              <w:rPr>
                <w:rFonts w:ascii="Times New Roman" w:hAnsi="Times New Roman"/>
              </w:rPr>
            </w:pPr>
            <w:r>
              <w:rPr>
                <w:rFonts w:ascii="Times New Roman" w:hAnsi="Times New Roman"/>
              </w:rPr>
              <w:t>5</w:t>
            </w:r>
          </w:p>
        </w:tc>
      </w:tr>
      <w:tr w:rsidR="00402FD4" w:rsidRPr="008F47E3" w:rsidTr="009D2BF2">
        <w:tc>
          <w:tcPr>
            <w:tcW w:w="437" w:type="dxa"/>
          </w:tcPr>
          <w:p w:rsidR="00402FD4" w:rsidRPr="008F47E3" w:rsidRDefault="00402FD4" w:rsidP="009D2BF2">
            <w:pPr>
              <w:spacing w:after="0" w:line="240" w:lineRule="auto"/>
              <w:jc w:val="both"/>
              <w:rPr>
                <w:rFonts w:ascii="Times New Roman" w:hAnsi="Times New Roman"/>
              </w:rPr>
            </w:pPr>
            <w:r w:rsidRPr="008F47E3">
              <w:rPr>
                <w:rFonts w:ascii="Times New Roman" w:hAnsi="Times New Roman"/>
              </w:rPr>
              <w:t>10</w:t>
            </w:r>
          </w:p>
        </w:tc>
        <w:tc>
          <w:tcPr>
            <w:tcW w:w="7467" w:type="dxa"/>
          </w:tcPr>
          <w:p w:rsidR="00402FD4" w:rsidRPr="00124994" w:rsidRDefault="00402FD4" w:rsidP="009D2BF2">
            <w:pPr>
              <w:autoSpaceDE w:val="0"/>
              <w:autoSpaceDN w:val="0"/>
              <w:adjustRightInd w:val="0"/>
              <w:spacing w:after="0" w:line="240" w:lineRule="auto"/>
              <w:rPr>
                <w:rFonts w:ascii="Times New Roman" w:hAnsi="Times New Roman"/>
                <w:bCs/>
                <w:lang w:val="en-US"/>
              </w:rPr>
            </w:pPr>
            <w:r w:rsidRPr="00124994">
              <w:rPr>
                <w:rFonts w:ascii="Times New Roman" w:hAnsi="Times New Roman"/>
                <w:sz w:val="24"/>
                <w:szCs w:val="24"/>
              </w:rPr>
              <w:t>Посещение Великобритании.</w:t>
            </w:r>
          </w:p>
        </w:tc>
        <w:tc>
          <w:tcPr>
            <w:tcW w:w="1383" w:type="dxa"/>
            <w:vAlign w:val="center"/>
          </w:tcPr>
          <w:p w:rsidR="00402FD4" w:rsidRPr="008F47E3" w:rsidRDefault="00402FD4" w:rsidP="009D2BF2">
            <w:pPr>
              <w:spacing w:after="0" w:line="240" w:lineRule="auto"/>
              <w:jc w:val="center"/>
              <w:rPr>
                <w:rFonts w:ascii="Times New Roman" w:hAnsi="Times New Roman"/>
              </w:rPr>
            </w:pPr>
            <w:r>
              <w:rPr>
                <w:rFonts w:ascii="Times New Roman" w:hAnsi="Times New Roman"/>
              </w:rPr>
              <w:t>5</w:t>
            </w:r>
            <w:r w:rsidR="001873D5">
              <w:rPr>
                <w:rFonts w:ascii="Times New Roman" w:hAnsi="Times New Roman"/>
              </w:rPr>
              <w:t xml:space="preserve"> </w:t>
            </w:r>
          </w:p>
        </w:tc>
      </w:tr>
      <w:tr w:rsidR="00402FD4" w:rsidRPr="008F47E3" w:rsidTr="009D2BF2">
        <w:tc>
          <w:tcPr>
            <w:tcW w:w="437" w:type="dxa"/>
          </w:tcPr>
          <w:p w:rsidR="00402FD4" w:rsidRPr="008F47E3" w:rsidRDefault="00402FD4" w:rsidP="009D2BF2">
            <w:pPr>
              <w:spacing w:after="0" w:line="240" w:lineRule="auto"/>
              <w:jc w:val="both"/>
              <w:rPr>
                <w:rFonts w:ascii="Times New Roman" w:hAnsi="Times New Roman"/>
              </w:rPr>
            </w:pPr>
            <w:r w:rsidRPr="008F47E3">
              <w:rPr>
                <w:rFonts w:ascii="Times New Roman" w:hAnsi="Times New Roman"/>
              </w:rPr>
              <w:t>11</w:t>
            </w:r>
          </w:p>
        </w:tc>
        <w:tc>
          <w:tcPr>
            <w:tcW w:w="7467" w:type="dxa"/>
          </w:tcPr>
          <w:p w:rsidR="00402FD4" w:rsidRPr="00124994" w:rsidRDefault="00402FD4" w:rsidP="009D2BF2">
            <w:pPr>
              <w:pStyle w:val="Default"/>
            </w:pPr>
            <w:r w:rsidRPr="00124994">
              <w:t>Биография.</w:t>
            </w:r>
          </w:p>
        </w:tc>
        <w:tc>
          <w:tcPr>
            <w:tcW w:w="1383" w:type="dxa"/>
            <w:vAlign w:val="center"/>
          </w:tcPr>
          <w:p w:rsidR="00402FD4" w:rsidRPr="008F47E3" w:rsidRDefault="00402FD4" w:rsidP="009D2BF2">
            <w:pPr>
              <w:spacing w:after="0" w:line="240" w:lineRule="auto"/>
              <w:jc w:val="center"/>
              <w:rPr>
                <w:rFonts w:ascii="Times New Roman" w:hAnsi="Times New Roman"/>
              </w:rPr>
            </w:pPr>
            <w:r>
              <w:rPr>
                <w:rFonts w:ascii="Times New Roman" w:hAnsi="Times New Roman"/>
              </w:rPr>
              <w:t>5</w:t>
            </w:r>
            <w:r w:rsidR="001873D5">
              <w:rPr>
                <w:rFonts w:ascii="Times New Roman" w:hAnsi="Times New Roman"/>
              </w:rPr>
              <w:t xml:space="preserve"> </w:t>
            </w:r>
          </w:p>
        </w:tc>
      </w:tr>
      <w:tr w:rsidR="00402FD4" w:rsidRPr="008F47E3" w:rsidTr="009D2BF2">
        <w:tc>
          <w:tcPr>
            <w:tcW w:w="437" w:type="dxa"/>
          </w:tcPr>
          <w:p w:rsidR="00402FD4" w:rsidRPr="008F47E3" w:rsidRDefault="00402FD4" w:rsidP="009D2BF2">
            <w:pPr>
              <w:spacing w:after="0" w:line="240" w:lineRule="auto"/>
              <w:jc w:val="both"/>
              <w:rPr>
                <w:rFonts w:ascii="Times New Roman" w:hAnsi="Times New Roman"/>
              </w:rPr>
            </w:pPr>
            <w:r w:rsidRPr="008F47E3">
              <w:rPr>
                <w:rFonts w:ascii="Times New Roman" w:hAnsi="Times New Roman"/>
              </w:rPr>
              <w:t>12</w:t>
            </w:r>
          </w:p>
        </w:tc>
        <w:tc>
          <w:tcPr>
            <w:tcW w:w="7467" w:type="dxa"/>
          </w:tcPr>
          <w:p w:rsidR="00402FD4" w:rsidRPr="00124994" w:rsidRDefault="00402FD4" w:rsidP="009D2BF2">
            <w:pPr>
              <w:autoSpaceDE w:val="0"/>
              <w:autoSpaceDN w:val="0"/>
              <w:adjustRightInd w:val="0"/>
              <w:spacing w:after="0" w:line="240" w:lineRule="auto"/>
              <w:rPr>
                <w:rFonts w:ascii="Times New Roman" w:hAnsi="Times New Roman"/>
                <w:color w:val="000000"/>
                <w:shd w:val="clear" w:color="auto" w:fill="FFFFFF"/>
              </w:rPr>
            </w:pPr>
            <w:r w:rsidRPr="00124994">
              <w:rPr>
                <w:rFonts w:ascii="Times New Roman" w:hAnsi="Times New Roman"/>
                <w:sz w:val="24"/>
                <w:szCs w:val="24"/>
              </w:rPr>
              <w:t>Традиции, праздники, фестивали.</w:t>
            </w:r>
          </w:p>
        </w:tc>
        <w:tc>
          <w:tcPr>
            <w:tcW w:w="1383" w:type="dxa"/>
            <w:vAlign w:val="center"/>
          </w:tcPr>
          <w:p w:rsidR="00402FD4" w:rsidRPr="008F47E3" w:rsidRDefault="00402FD4" w:rsidP="009D2BF2">
            <w:pPr>
              <w:spacing w:after="0" w:line="240" w:lineRule="auto"/>
              <w:jc w:val="center"/>
              <w:rPr>
                <w:rFonts w:ascii="Times New Roman" w:hAnsi="Times New Roman"/>
              </w:rPr>
            </w:pPr>
            <w:r>
              <w:rPr>
                <w:rFonts w:ascii="Times New Roman" w:hAnsi="Times New Roman"/>
              </w:rPr>
              <w:t>5</w:t>
            </w:r>
            <w:r w:rsidR="001873D5">
              <w:rPr>
                <w:rFonts w:ascii="Times New Roman" w:hAnsi="Times New Roman"/>
              </w:rPr>
              <w:t xml:space="preserve"> </w:t>
            </w:r>
          </w:p>
        </w:tc>
      </w:tr>
      <w:tr w:rsidR="00402FD4" w:rsidRPr="008F47E3" w:rsidTr="009D2BF2">
        <w:tc>
          <w:tcPr>
            <w:tcW w:w="437" w:type="dxa"/>
          </w:tcPr>
          <w:p w:rsidR="00402FD4" w:rsidRPr="008F47E3" w:rsidRDefault="00402FD4" w:rsidP="009D2BF2">
            <w:pPr>
              <w:spacing w:after="0" w:line="240" w:lineRule="auto"/>
              <w:jc w:val="both"/>
              <w:rPr>
                <w:rFonts w:ascii="Times New Roman" w:hAnsi="Times New Roman"/>
              </w:rPr>
            </w:pPr>
            <w:r w:rsidRPr="008F47E3">
              <w:rPr>
                <w:rFonts w:ascii="Times New Roman" w:hAnsi="Times New Roman"/>
              </w:rPr>
              <w:t>13</w:t>
            </w:r>
          </w:p>
        </w:tc>
        <w:tc>
          <w:tcPr>
            <w:tcW w:w="7467" w:type="dxa"/>
          </w:tcPr>
          <w:p w:rsidR="00402FD4" w:rsidRPr="00124994" w:rsidRDefault="00402FD4" w:rsidP="009D2BF2">
            <w:pPr>
              <w:autoSpaceDE w:val="0"/>
              <w:autoSpaceDN w:val="0"/>
              <w:adjustRightInd w:val="0"/>
              <w:spacing w:after="0" w:line="240" w:lineRule="auto"/>
              <w:rPr>
                <w:rFonts w:ascii="Times New Roman" w:hAnsi="Times New Roman"/>
                <w:bCs/>
                <w:lang w:val="en-US"/>
              </w:rPr>
            </w:pPr>
            <w:r w:rsidRPr="00124994">
              <w:rPr>
                <w:rFonts w:ascii="Times New Roman" w:hAnsi="Times New Roman"/>
                <w:sz w:val="24"/>
                <w:szCs w:val="24"/>
              </w:rPr>
              <w:t>Этот прекрасный мир.</w:t>
            </w:r>
          </w:p>
        </w:tc>
        <w:tc>
          <w:tcPr>
            <w:tcW w:w="1383" w:type="dxa"/>
            <w:vAlign w:val="center"/>
          </w:tcPr>
          <w:p w:rsidR="00402FD4" w:rsidRPr="008F47E3" w:rsidRDefault="00402FD4" w:rsidP="009D2BF2">
            <w:pPr>
              <w:spacing w:after="0" w:line="240" w:lineRule="auto"/>
              <w:jc w:val="center"/>
              <w:rPr>
                <w:rFonts w:ascii="Times New Roman" w:hAnsi="Times New Roman"/>
              </w:rPr>
            </w:pPr>
            <w:r>
              <w:rPr>
                <w:rFonts w:ascii="Times New Roman" w:hAnsi="Times New Roman"/>
              </w:rPr>
              <w:t>5</w:t>
            </w:r>
            <w:r w:rsidR="001873D5">
              <w:rPr>
                <w:rFonts w:ascii="Times New Roman" w:hAnsi="Times New Roman"/>
              </w:rPr>
              <w:t xml:space="preserve"> </w:t>
            </w:r>
          </w:p>
        </w:tc>
      </w:tr>
      <w:tr w:rsidR="00402FD4" w:rsidRPr="008F47E3" w:rsidTr="009D2BF2">
        <w:tc>
          <w:tcPr>
            <w:tcW w:w="437" w:type="dxa"/>
          </w:tcPr>
          <w:p w:rsidR="00402FD4" w:rsidRPr="008F47E3" w:rsidRDefault="00402FD4" w:rsidP="009D2BF2">
            <w:pPr>
              <w:spacing w:after="0" w:line="240" w:lineRule="auto"/>
              <w:jc w:val="both"/>
              <w:rPr>
                <w:rFonts w:ascii="Times New Roman" w:hAnsi="Times New Roman"/>
              </w:rPr>
            </w:pPr>
            <w:r w:rsidRPr="008F47E3">
              <w:rPr>
                <w:rFonts w:ascii="Times New Roman" w:hAnsi="Times New Roman"/>
              </w:rPr>
              <w:t>14</w:t>
            </w:r>
          </w:p>
        </w:tc>
        <w:tc>
          <w:tcPr>
            <w:tcW w:w="7467" w:type="dxa"/>
          </w:tcPr>
          <w:p w:rsidR="00402FD4" w:rsidRPr="00124994" w:rsidRDefault="00402FD4" w:rsidP="009D2BF2">
            <w:pPr>
              <w:autoSpaceDE w:val="0"/>
              <w:autoSpaceDN w:val="0"/>
              <w:adjustRightInd w:val="0"/>
              <w:spacing w:after="0" w:line="240" w:lineRule="auto"/>
              <w:rPr>
                <w:rFonts w:ascii="Times New Roman" w:hAnsi="Times New Roman"/>
                <w:color w:val="000000"/>
                <w:shd w:val="clear" w:color="auto" w:fill="FFFFFF"/>
              </w:rPr>
            </w:pPr>
            <w:r w:rsidRPr="00124994">
              <w:rPr>
                <w:rFonts w:ascii="Times New Roman" w:hAnsi="Times New Roman"/>
                <w:sz w:val="24"/>
                <w:szCs w:val="24"/>
              </w:rPr>
              <w:t>Как</w:t>
            </w:r>
            <w:r w:rsidRPr="00124994">
              <w:rPr>
                <w:rFonts w:ascii="Times New Roman" w:hAnsi="Times New Roman"/>
                <w:sz w:val="24"/>
                <w:szCs w:val="24"/>
                <w:lang w:val="en-US"/>
              </w:rPr>
              <w:t xml:space="preserve"> </w:t>
            </w:r>
            <w:r w:rsidRPr="00124994">
              <w:rPr>
                <w:rFonts w:ascii="Times New Roman" w:hAnsi="Times New Roman"/>
                <w:sz w:val="24"/>
                <w:szCs w:val="24"/>
              </w:rPr>
              <w:t>мы</w:t>
            </w:r>
            <w:r w:rsidRPr="00124994">
              <w:rPr>
                <w:rFonts w:ascii="Times New Roman" w:hAnsi="Times New Roman"/>
                <w:sz w:val="24"/>
                <w:szCs w:val="24"/>
                <w:lang w:val="en-US"/>
              </w:rPr>
              <w:t xml:space="preserve"> </w:t>
            </w:r>
            <w:r w:rsidRPr="00124994">
              <w:rPr>
                <w:rFonts w:ascii="Times New Roman" w:hAnsi="Times New Roman"/>
                <w:sz w:val="24"/>
                <w:szCs w:val="24"/>
              </w:rPr>
              <w:t>выглядим</w:t>
            </w:r>
            <w:r w:rsidRPr="00124994">
              <w:rPr>
                <w:rFonts w:ascii="Times New Roman" w:hAnsi="Times New Roman"/>
                <w:sz w:val="24"/>
                <w:szCs w:val="24"/>
                <w:lang w:val="en-US"/>
              </w:rPr>
              <w:t>.</w:t>
            </w:r>
          </w:p>
        </w:tc>
        <w:tc>
          <w:tcPr>
            <w:tcW w:w="1383" w:type="dxa"/>
            <w:vAlign w:val="center"/>
          </w:tcPr>
          <w:p w:rsidR="00402FD4" w:rsidRPr="008F47E3" w:rsidRDefault="00402FD4" w:rsidP="009D2BF2">
            <w:pPr>
              <w:spacing w:after="0" w:line="240" w:lineRule="auto"/>
              <w:jc w:val="center"/>
              <w:rPr>
                <w:rFonts w:ascii="Times New Roman" w:hAnsi="Times New Roman"/>
              </w:rPr>
            </w:pPr>
            <w:r>
              <w:rPr>
                <w:rFonts w:ascii="Times New Roman" w:hAnsi="Times New Roman"/>
              </w:rPr>
              <w:t>5</w:t>
            </w:r>
            <w:r w:rsidR="001873D5">
              <w:rPr>
                <w:rFonts w:ascii="Times New Roman" w:hAnsi="Times New Roman"/>
              </w:rPr>
              <w:t xml:space="preserve"> </w:t>
            </w:r>
          </w:p>
        </w:tc>
      </w:tr>
      <w:tr w:rsidR="00402FD4" w:rsidRPr="008F47E3" w:rsidTr="009D2BF2">
        <w:tc>
          <w:tcPr>
            <w:tcW w:w="437" w:type="dxa"/>
          </w:tcPr>
          <w:p w:rsidR="00402FD4" w:rsidRPr="008F47E3" w:rsidRDefault="00402FD4" w:rsidP="009D2BF2">
            <w:pPr>
              <w:spacing w:after="0" w:line="240" w:lineRule="auto"/>
              <w:jc w:val="both"/>
              <w:rPr>
                <w:rFonts w:ascii="Times New Roman" w:hAnsi="Times New Roman"/>
              </w:rPr>
            </w:pPr>
            <w:r w:rsidRPr="008F47E3">
              <w:rPr>
                <w:rFonts w:ascii="Times New Roman" w:hAnsi="Times New Roman"/>
              </w:rPr>
              <w:t>15</w:t>
            </w:r>
          </w:p>
        </w:tc>
        <w:tc>
          <w:tcPr>
            <w:tcW w:w="7467" w:type="dxa"/>
          </w:tcPr>
          <w:p w:rsidR="00402FD4" w:rsidRPr="00124994" w:rsidRDefault="00402FD4" w:rsidP="009D2BF2">
            <w:pPr>
              <w:autoSpaceDE w:val="0"/>
              <w:autoSpaceDN w:val="0"/>
              <w:adjustRightInd w:val="0"/>
              <w:spacing w:after="0" w:line="240" w:lineRule="auto"/>
              <w:rPr>
                <w:rFonts w:ascii="Times New Roman" w:hAnsi="Times New Roman"/>
              </w:rPr>
            </w:pPr>
            <w:r w:rsidRPr="00124994">
              <w:rPr>
                <w:rFonts w:ascii="Times New Roman" w:hAnsi="Times New Roman"/>
                <w:sz w:val="24"/>
                <w:szCs w:val="24"/>
              </w:rPr>
              <w:t>В школу, из школы.</w:t>
            </w:r>
          </w:p>
        </w:tc>
        <w:tc>
          <w:tcPr>
            <w:tcW w:w="1383" w:type="dxa"/>
            <w:vAlign w:val="center"/>
          </w:tcPr>
          <w:p w:rsidR="00402FD4" w:rsidRPr="008F47E3" w:rsidRDefault="00402FD4" w:rsidP="009D2BF2">
            <w:pPr>
              <w:spacing w:after="0" w:line="240" w:lineRule="auto"/>
              <w:jc w:val="center"/>
              <w:rPr>
                <w:rFonts w:ascii="Times New Roman" w:hAnsi="Times New Roman"/>
              </w:rPr>
            </w:pPr>
            <w:r>
              <w:rPr>
                <w:rFonts w:ascii="Times New Roman" w:hAnsi="Times New Roman"/>
              </w:rPr>
              <w:t>4</w:t>
            </w:r>
            <w:r w:rsidR="001873D5">
              <w:rPr>
                <w:rFonts w:ascii="Times New Roman" w:hAnsi="Times New Roman"/>
              </w:rPr>
              <w:t xml:space="preserve"> </w:t>
            </w:r>
          </w:p>
        </w:tc>
      </w:tr>
    </w:tbl>
    <w:p w:rsidR="001B5069" w:rsidRPr="001B5069" w:rsidRDefault="001B5069" w:rsidP="00402FD4">
      <w:pPr>
        <w:spacing w:after="0" w:line="240" w:lineRule="auto"/>
        <w:rPr>
          <w:rFonts w:ascii="Times New Roman" w:eastAsia="TimesNewRoman,Bold" w:hAnsi="Times New Roman"/>
          <w:b/>
          <w:bCs/>
          <w:color w:val="FF0000"/>
          <w:sz w:val="24"/>
          <w:szCs w:val="24"/>
        </w:rPr>
      </w:pPr>
    </w:p>
    <w:p w:rsidR="00903200" w:rsidRPr="00946B2B" w:rsidRDefault="003201E6" w:rsidP="00903200">
      <w:pPr>
        <w:pStyle w:val="3310"/>
        <w:keepNext/>
        <w:keepLines/>
        <w:shd w:val="clear" w:color="auto" w:fill="auto"/>
        <w:spacing w:before="0" w:after="0" w:line="240" w:lineRule="auto"/>
        <w:jc w:val="both"/>
        <w:rPr>
          <w:rFonts w:ascii="Times New Roman" w:hAnsi="Times New Roman"/>
          <w:sz w:val="24"/>
          <w:szCs w:val="24"/>
        </w:rPr>
      </w:pPr>
      <w:r>
        <w:rPr>
          <w:rStyle w:val="3320"/>
          <w:rFonts w:ascii="Times New Roman" w:hAnsi="Times New Roman" w:cs="Times New Roman"/>
          <w:b/>
          <w:bCs/>
          <w:sz w:val="24"/>
          <w:szCs w:val="24"/>
        </w:rPr>
        <w:t xml:space="preserve">                   </w:t>
      </w:r>
      <w:r w:rsidR="00903200">
        <w:rPr>
          <w:rStyle w:val="3320"/>
          <w:rFonts w:ascii="Times New Roman" w:hAnsi="Times New Roman" w:cs="Times New Roman"/>
          <w:b/>
          <w:bCs/>
          <w:sz w:val="24"/>
          <w:szCs w:val="24"/>
        </w:rPr>
        <w:t>2.2</w:t>
      </w:r>
      <w:r w:rsidR="00903200" w:rsidRPr="00E542EC">
        <w:rPr>
          <w:rStyle w:val="3320"/>
          <w:rFonts w:ascii="Times New Roman" w:eastAsia="Lucida Sans Unicode" w:hAnsi="Times New Roman" w:cs="Times New Roman"/>
          <w:b/>
          <w:bCs/>
          <w:sz w:val="24"/>
          <w:szCs w:val="24"/>
        </w:rPr>
        <w:t>.1</w:t>
      </w:r>
      <w:r w:rsidR="004470FC">
        <w:rPr>
          <w:rStyle w:val="3320"/>
          <w:rFonts w:ascii="Times New Roman" w:eastAsia="Lucida Sans Unicode" w:hAnsi="Times New Roman" w:cs="Times New Roman"/>
          <w:b/>
          <w:bCs/>
          <w:sz w:val="24"/>
          <w:szCs w:val="24"/>
        </w:rPr>
        <w:t>8</w:t>
      </w:r>
      <w:r w:rsidR="00903200" w:rsidRPr="00E542EC">
        <w:rPr>
          <w:rStyle w:val="3320"/>
          <w:rFonts w:ascii="Times New Roman" w:eastAsia="Lucida Sans Unicode" w:hAnsi="Times New Roman" w:cs="Times New Roman"/>
          <w:b/>
          <w:bCs/>
          <w:sz w:val="24"/>
          <w:szCs w:val="24"/>
        </w:rPr>
        <w:t>.</w:t>
      </w:r>
      <w:r>
        <w:rPr>
          <w:rStyle w:val="3320"/>
          <w:rFonts w:ascii="Times New Roman" w:eastAsia="Lucida Sans Unicode" w:hAnsi="Times New Roman" w:cs="Times New Roman"/>
          <w:b/>
          <w:bCs/>
          <w:sz w:val="24"/>
          <w:szCs w:val="24"/>
        </w:rPr>
        <w:t xml:space="preserve"> 3. </w:t>
      </w:r>
      <w:r w:rsidR="00903200" w:rsidRPr="00946B2B">
        <w:rPr>
          <w:rFonts w:ascii="Times New Roman" w:hAnsi="Times New Roman"/>
          <w:sz w:val="24"/>
          <w:szCs w:val="24"/>
        </w:rPr>
        <w:t xml:space="preserve">Рабочая программа по </w:t>
      </w:r>
      <w:r>
        <w:rPr>
          <w:rFonts w:ascii="Times New Roman" w:hAnsi="Times New Roman"/>
          <w:sz w:val="24"/>
          <w:szCs w:val="24"/>
        </w:rPr>
        <w:t>электив</w:t>
      </w:r>
      <w:r w:rsidR="00903200" w:rsidRPr="00946B2B">
        <w:rPr>
          <w:rFonts w:ascii="Times New Roman" w:hAnsi="Times New Roman"/>
          <w:sz w:val="24"/>
          <w:szCs w:val="24"/>
        </w:rPr>
        <w:t>ному предмету</w:t>
      </w:r>
      <w:r w:rsidR="00903200" w:rsidRPr="00946B2B">
        <w:rPr>
          <w:rFonts w:ascii="Times New Roman" w:hAnsi="Times New Roman"/>
          <w:b w:val="0"/>
          <w:sz w:val="24"/>
          <w:szCs w:val="24"/>
        </w:rPr>
        <w:t xml:space="preserve"> «</w:t>
      </w:r>
      <w:r w:rsidR="00903200">
        <w:rPr>
          <w:rStyle w:val="3320"/>
          <w:rFonts w:ascii="Times New Roman" w:eastAsia="Lucida Sans Unicode" w:hAnsi="Times New Roman" w:cs="Times New Roman"/>
          <w:b/>
          <w:bCs/>
          <w:sz w:val="24"/>
          <w:szCs w:val="24"/>
        </w:rPr>
        <w:t>Экономика</w:t>
      </w:r>
      <w:r w:rsidR="00903200" w:rsidRPr="00946B2B">
        <w:rPr>
          <w:rStyle w:val="3320"/>
          <w:rFonts w:ascii="Times New Roman" w:eastAsia="Lucida Sans Unicode" w:hAnsi="Times New Roman" w:cs="Times New Roman"/>
          <w:b/>
          <w:bCs/>
          <w:sz w:val="24"/>
          <w:szCs w:val="24"/>
        </w:rPr>
        <w:t>»</w:t>
      </w:r>
    </w:p>
    <w:p w:rsidR="00903200" w:rsidRPr="002641AF" w:rsidRDefault="00903200" w:rsidP="00903200">
      <w:pPr>
        <w:tabs>
          <w:tab w:val="left" w:pos="1134"/>
        </w:tabs>
        <w:spacing w:after="0" w:line="240" w:lineRule="auto"/>
        <w:ind w:firstLine="709"/>
        <w:jc w:val="both"/>
        <w:rPr>
          <w:rFonts w:ascii="Times New Roman" w:hAnsi="Times New Roman"/>
          <w:sz w:val="24"/>
          <w:szCs w:val="24"/>
        </w:rPr>
      </w:pPr>
      <w:r w:rsidRPr="00946B2B">
        <w:rPr>
          <w:rFonts w:ascii="Times New Roman" w:hAnsi="Times New Roman"/>
          <w:sz w:val="24"/>
          <w:szCs w:val="24"/>
        </w:rPr>
        <w:t xml:space="preserve">Составлена на основе рабочей программы  </w:t>
      </w:r>
      <w:r w:rsidRPr="002641AF">
        <w:rPr>
          <w:rFonts w:ascii="Times New Roman" w:eastAsia="Calibri" w:hAnsi="Times New Roman"/>
          <w:sz w:val="24"/>
          <w:szCs w:val="24"/>
        </w:rPr>
        <w:t>И.В. Липсиц «Экономика». Программа для 10,11 классов общеобразовательных школ (базовый уровень).. М.:</w:t>
      </w:r>
      <w:r w:rsidRPr="002641AF">
        <w:rPr>
          <w:rFonts w:ascii="Times New Roman" w:hAnsi="Times New Roman"/>
          <w:sz w:val="24"/>
          <w:szCs w:val="24"/>
        </w:rPr>
        <w:t xml:space="preserve"> </w:t>
      </w:r>
      <w:r w:rsidRPr="00445E07">
        <w:rPr>
          <w:rFonts w:ascii="Times New Roman" w:hAnsi="Times New Roman"/>
          <w:sz w:val="24"/>
          <w:szCs w:val="24"/>
        </w:rPr>
        <w:t>ВИТА-ПРЕСС</w:t>
      </w:r>
      <w:r>
        <w:rPr>
          <w:rFonts w:ascii="Times New Roman" w:hAnsi="Times New Roman"/>
          <w:sz w:val="24"/>
          <w:szCs w:val="24"/>
        </w:rPr>
        <w:t>, 2013</w:t>
      </w:r>
    </w:p>
    <w:p w:rsidR="00903200" w:rsidRPr="00946B2B" w:rsidRDefault="00903200" w:rsidP="00903200">
      <w:pPr>
        <w:tabs>
          <w:tab w:val="left" w:pos="1134"/>
        </w:tabs>
        <w:spacing w:after="0" w:line="240" w:lineRule="auto"/>
        <w:ind w:firstLine="709"/>
        <w:jc w:val="both"/>
        <w:rPr>
          <w:rFonts w:ascii="Times New Roman" w:hAnsi="Times New Roman"/>
          <w:sz w:val="24"/>
          <w:szCs w:val="24"/>
          <w:u w:val="single"/>
          <w:shd w:val="clear" w:color="auto" w:fill="FFFFFF"/>
        </w:rPr>
      </w:pPr>
    </w:p>
    <w:p w:rsidR="00903200" w:rsidRPr="003640C7" w:rsidRDefault="00903200" w:rsidP="00903200">
      <w:pPr>
        <w:tabs>
          <w:tab w:val="left" w:pos="1134"/>
        </w:tabs>
        <w:spacing w:after="0" w:line="240" w:lineRule="auto"/>
        <w:ind w:firstLine="709"/>
        <w:jc w:val="center"/>
        <w:rPr>
          <w:rFonts w:ascii="Times New Roman" w:hAnsi="Times New Roman"/>
          <w:b/>
          <w:sz w:val="24"/>
          <w:szCs w:val="24"/>
        </w:rPr>
      </w:pPr>
      <w:r w:rsidRPr="003640C7">
        <w:rPr>
          <w:rFonts w:ascii="Times New Roman" w:hAnsi="Times New Roman"/>
          <w:b/>
          <w:sz w:val="24"/>
          <w:szCs w:val="24"/>
          <w:shd w:val="clear" w:color="auto" w:fill="FFFFFF"/>
        </w:rPr>
        <w:t>базовый уровень</w:t>
      </w:r>
    </w:p>
    <w:p w:rsidR="00903200" w:rsidRDefault="00903200" w:rsidP="00903200">
      <w:pPr>
        <w:pStyle w:val="3310"/>
        <w:keepNext/>
        <w:keepLines/>
        <w:shd w:val="clear" w:color="auto" w:fill="auto"/>
        <w:spacing w:before="0" w:after="0" w:line="240" w:lineRule="auto"/>
        <w:jc w:val="both"/>
        <w:rPr>
          <w:rFonts w:ascii="Times New Roman" w:eastAsia="TimesNewRoman,Bold" w:hAnsi="Times New Roman"/>
          <w:bCs w:val="0"/>
          <w:sz w:val="24"/>
          <w:szCs w:val="24"/>
        </w:rPr>
      </w:pPr>
      <w:r w:rsidRPr="009E5A2D">
        <w:rPr>
          <w:rFonts w:ascii="Times New Roman" w:eastAsia="TimesNewRoman,Bold" w:hAnsi="Times New Roman"/>
          <w:bCs w:val="0"/>
          <w:sz w:val="24"/>
          <w:szCs w:val="24"/>
        </w:rPr>
        <w:t xml:space="preserve">Планируемые результаты освоения учебного предмета. </w:t>
      </w:r>
    </w:p>
    <w:p w:rsidR="00903200" w:rsidRDefault="00903200" w:rsidP="00903200">
      <w:pPr>
        <w:pStyle w:val="3310"/>
        <w:keepNext/>
        <w:keepLines/>
        <w:shd w:val="clear" w:color="auto" w:fill="auto"/>
        <w:spacing w:before="0" w:after="0" w:line="240" w:lineRule="auto"/>
        <w:jc w:val="both"/>
        <w:rPr>
          <w:rFonts w:ascii="Times New Roman" w:hAnsi="Times New Roman"/>
          <w:sz w:val="24"/>
          <w:szCs w:val="24"/>
        </w:rPr>
      </w:pPr>
      <w:r w:rsidRPr="009E5A2D">
        <w:rPr>
          <w:rFonts w:ascii="Times New Roman" w:hAnsi="Times New Roman"/>
          <w:sz w:val="24"/>
          <w:szCs w:val="24"/>
        </w:rPr>
        <w:t>Личностные результататы:</w:t>
      </w:r>
    </w:p>
    <w:p w:rsidR="00903200" w:rsidRPr="00445E07" w:rsidRDefault="00903200" w:rsidP="00E05E64">
      <w:pPr>
        <w:numPr>
          <w:ilvl w:val="0"/>
          <w:numId w:val="519"/>
        </w:numPr>
        <w:tabs>
          <w:tab w:val="left" w:pos="0"/>
        </w:tabs>
        <w:spacing w:after="0" w:line="240" w:lineRule="auto"/>
        <w:ind w:left="709" w:hanging="283"/>
        <w:contextualSpacing/>
        <w:jc w:val="both"/>
        <w:rPr>
          <w:rFonts w:ascii="Times New Roman" w:eastAsia="Calibri" w:hAnsi="Times New Roman"/>
          <w:sz w:val="24"/>
          <w:szCs w:val="24"/>
        </w:rPr>
      </w:pPr>
      <w:r w:rsidRPr="00445E07">
        <w:rPr>
          <w:rFonts w:ascii="Times New Roman" w:eastAsia="Calibri" w:hAnsi="Times New Roman"/>
          <w:sz w:val="24"/>
          <w:szCs w:val="24"/>
        </w:rPr>
        <w:t>развитие познавательных интересов и активности при изучении курса экономики;</w:t>
      </w:r>
    </w:p>
    <w:p w:rsidR="00903200" w:rsidRPr="00445E07" w:rsidRDefault="00903200" w:rsidP="00E05E64">
      <w:pPr>
        <w:numPr>
          <w:ilvl w:val="0"/>
          <w:numId w:val="520"/>
        </w:numPr>
        <w:tabs>
          <w:tab w:val="left" w:pos="0"/>
        </w:tabs>
        <w:spacing w:after="0" w:line="240" w:lineRule="auto"/>
        <w:ind w:left="709" w:hanging="283"/>
        <w:contextualSpacing/>
        <w:jc w:val="both"/>
        <w:rPr>
          <w:rFonts w:ascii="Times New Roman" w:eastAsia="Calibri" w:hAnsi="Times New Roman"/>
          <w:sz w:val="24"/>
          <w:szCs w:val="24"/>
        </w:rPr>
      </w:pPr>
      <w:r w:rsidRPr="00445E07">
        <w:rPr>
          <w:rFonts w:ascii="Times New Roman" w:eastAsia="Calibri" w:hAnsi="Times New Roman"/>
          <w:sz w:val="24"/>
          <w:szCs w:val="24"/>
        </w:rPr>
        <w:t>готовность и способность обучающихся к саморазвитию и личностному самоопределению  на основе мотивации к обучению и познанию;</w:t>
      </w:r>
    </w:p>
    <w:p w:rsidR="00903200" w:rsidRPr="00445E07" w:rsidRDefault="00903200" w:rsidP="00E05E64">
      <w:pPr>
        <w:numPr>
          <w:ilvl w:val="0"/>
          <w:numId w:val="520"/>
        </w:numPr>
        <w:tabs>
          <w:tab w:val="left" w:pos="0"/>
        </w:tabs>
        <w:spacing w:after="0" w:line="240" w:lineRule="auto"/>
        <w:ind w:left="709" w:hanging="283"/>
        <w:contextualSpacing/>
        <w:jc w:val="both"/>
        <w:rPr>
          <w:rFonts w:ascii="Times New Roman" w:eastAsia="Calibri" w:hAnsi="Times New Roman"/>
          <w:sz w:val="24"/>
          <w:szCs w:val="24"/>
        </w:rPr>
      </w:pPr>
      <w:r w:rsidRPr="00445E07">
        <w:rPr>
          <w:rFonts w:ascii="Times New Roman" w:eastAsia="Calibri" w:hAnsi="Times New Roman"/>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03200" w:rsidRPr="00445E07" w:rsidRDefault="00903200" w:rsidP="00E05E64">
      <w:pPr>
        <w:numPr>
          <w:ilvl w:val="0"/>
          <w:numId w:val="520"/>
        </w:numPr>
        <w:tabs>
          <w:tab w:val="left" w:pos="0"/>
        </w:tabs>
        <w:spacing w:after="0" w:line="240" w:lineRule="auto"/>
        <w:ind w:left="709" w:hanging="283"/>
        <w:contextualSpacing/>
        <w:jc w:val="both"/>
        <w:rPr>
          <w:rFonts w:ascii="Times New Roman" w:eastAsia="Calibri" w:hAnsi="Times New Roman"/>
          <w:sz w:val="24"/>
          <w:szCs w:val="24"/>
        </w:rPr>
      </w:pPr>
      <w:r w:rsidRPr="00445E07">
        <w:rPr>
          <w:rFonts w:ascii="Times New Roman" w:eastAsia="Calibri" w:hAnsi="Times New Roman"/>
          <w:sz w:val="24"/>
          <w:szCs w:val="24"/>
        </w:rPr>
        <w:t>готовность и способность обучающихся к формированию ценностно-смысловых установок: формированию осознанного, уважительного и доброжелательного отношения к другому человеку, его мнению и мировоззрению;</w:t>
      </w:r>
    </w:p>
    <w:p w:rsidR="00903200" w:rsidRPr="00445E07" w:rsidRDefault="00903200" w:rsidP="00E05E64">
      <w:pPr>
        <w:numPr>
          <w:ilvl w:val="0"/>
          <w:numId w:val="520"/>
        </w:numPr>
        <w:tabs>
          <w:tab w:val="left" w:pos="0"/>
        </w:tabs>
        <w:spacing w:after="0" w:line="240" w:lineRule="auto"/>
        <w:ind w:left="709" w:hanging="283"/>
        <w:contextualSpacing/>
        <w:jc w:val="both"/>
        <w:rPr>
          <w:rFonts w:ascii="Times New Roman" w:eastAsia="Calibri" w:hAnsi="Times New Roman"/>
          <w:sz w:val="24"/>
          <w:szCs w:val="24"/>
        </w:rPr>
      </w:pPr>
      <w:r w:rsidRPr="00445E07">
        <w:rPr>
          <w:rFonts w:ascii="Times New Roman" w:eastAsia="Calibri" w:hAnsi="Times New Roman"/>
          <w:sz w:val="24"/>
          <w:szCs w:val="24"/>
        </w:rPr>
        <w:t>формирование коммуникативной компетентности в общении и сотрудничестве со сверстниками и взрослыми в процессе образовательной, общественно полезной и творческой деятельности, готовности и способности вести диалог и достигать в нём взаимопонимания;</w:t>
      </w:r>
    </w:p>
    <w:p w:rsidR="00903200" w:rsidRPr="00445E07" w:rsidRDefault="00903200" w:rsidP="00E05E64">
      <w:pPr>
        <w:numPr>
          <w:ilvl w:val="0"/>
          <w:numId w:val="520"/>
        </w:numPr>
        <w:tabs>
          <w:tab w:val="left" w:pos="0"/>
        </w:tabs>
        <w:spacing w:after="0" w:line="240" w:lineRule="auto"/>
        <w:ind w:left="709" w:hanging="283"/>
        <w:contextualSpacing/>
        <w:jc w:val="both"/>
        <w:rPr>
          <w:rFonts w:ascii="Times New Roman" w:eastAsia="Calibri" w:hAnsi="Times New Roman"/>
          <w:sz w:val="24"/>
          <w:szCs w:val="24"/>
        </w:rPr>
      </w:pPr>
      <w:r w:rsidRPr="00445E07">
        <w:rPr>
          <w:rFonts w:ascii="Times New Roman" w:eastAsia="Calibri" w:hAnsi="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903200" w:rsidRPr="00445E07" w:rsidRDefault="00903200" w:rsidP="00E05E64">
      <w:pPr>
        <w:numPr>
          <w:ilvl w:val="0"/>
          <w:numId w:val="521"/>
        </w:numPr>
        <w:tabs>
          <w:tab w:val="left" w:pos="0"/>
        </w:tabs>
        <w:spacing w:after="0" w:line="240" w:lineRule="auto"/>
        <w:ind w:hanging="283"/>
        <w:contextualSpacing/>
        <w:jc w:val="both"/>
        <w:rPr>
          <w:rFonts w:ascii="Times New Roman" w:eastAsia="Calibri" w:hAnsi="Times New Roman"/>
          <w:b/>
          <w:sz w:val="24"/>
          <w:szCs w:val="24"/>
        </w:rPr>
      </w:pPr>
      <w:r w:rsidRPr="00445E07">
        <w:rPr>
          <w:rFonts w:ascii="Times New Roman" w:eastAsia="Calibri" w:hAnsi="Times New Roman"/>
          <w:sz w:val="24"/>
          <w:szCs w:val="24"/>
        </w:rPr>
        <w:lastRenderedPageBreak/>
        <w:t>развитие правового мышления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903200" w:rsidRPr="00445E07" w:rsidRDefault="00903200" w:rsidP="00E05E64">
      <w:pPr>
        <w:numPr>
          <w:ilvl w:val="0"/>
          <w:numId w:val="521"/>
        </w:numPr>
        <w:tabs>
          <w:tab w:val="left" w:pos="0"/>
        </w:tabs>
        <w:spacing w:after="0" w:line="240" w:lineRule="auto"/>
        <w:ind w:hanging="283"/>
        <w:contextualSpacing/>
        <w:jc w:val="both"/>
        <w:rPr>
          <w:rFonts w:ascii="Times New Roman" w:eastAsia="Calibri" w:hAnsi="Times New Roman"/>
          <w:b/>
          <w:sz w:val="24"/>
          <w:szCs w:val="24"/>
        </w:rPr>
      </w:pPr>
      <w:r w:rsidRPr="00445E07">
        <w:rPr>
          <w:rFonts w:ascii="Times New Roman" w:eastAsia="Calibri" w:hAnsi="Times New Roman"/>
          <w:sz w:val="24"/>
          <w:szCs w:val="24"/>
        </w:rPr>
        <w:t>мотивированность и направленность на активное и созидательное участие в будущем в общественной и государственной жизни;</w:t>
      </w:r>
    </w:p>
    <w:p w:rsidR="00903200" w:rsidRPr="00445E07" w:rsidRDefault="00903200" w:rsidP="00E05E64">
      <w:pPr>
        <w:numPr>
          <w:ilvl w:val="0"/>
          <w:numId w:val="521"/>
        </w:numPr>
        <w:tabs>
          <w:tab w:val="left" w:pos="0"/>
        </w:tabs>
        <w:spacing w:after="0" w:line="240" w:lineRule="auto"/>
        <w:ind w:hanging="283"/>
        <w:contextualSpacing/>
        <w:jc w:val="both"/>
        <w:rPr>
          <w:rFonts w:ascii="Times New Roman" w:eastAsia="Calibri" w:hAnsi="Times New Roman"/>
          <w:b/>
          <w:sz w:val="24"/>
          <w:szCs w:val="24"/>
        </w:rPr>
      </w:pPr>
      <w:r w:rsidRPr="00445E07">
        <w:rPr>
          <w:rFonts w:ascii="Times New Roman" w:eastAsia="Calibri" w:hAnsi="Times New Roman"/>
          <w:sz w:val="24"/>
          <w:szCs w:val="24"/>
        </w:rPr>
        <w:t>заинтересованность не только в личном успехе, но и в развитии различных сторон жизни общества, благополучия и процветания своей страны.</w:t>
      </w:r>
    </w:p>
    <w:p w:rsidR="00903200" w:rsidRDefault="00903200" w:rsidP="00903200">
      <w:pPr>
        <w:tabs>
          <w:tab w:val="left" w:pos="1222"/>
        </w:tabs>
        <w:spacing w:after="0" w:line="240" w:lineRule="auto"/>
        <w:rPr>
          <w:rFonts w:ascii="Times New Roman" w:hAnsi="Times New Roman"/>
          <w:b/>
          <w:sz w:val="24"/>
          <w:szCs w:val="24"/>
        </w:rPr>
      </w:pPr>
      <w:r w:rsidRPr="00901167">
        <w:rPr>
          <w:rFonts w:ascii="Times New Roman" w:hAnsi="Times New Roman"/>
          <w:b/>
          <w:sz w:val="24"/>
          <w:szCs w:val="24"/>
        </w:rPr>
        <w:t>Метапредметные результаты:</w:t>
      </w:r>
    </w:p>
    <w:p w:rsidR="00903200" w:rsidRPr="00445E07" w:rsidRDefault="00903200" w:rsidP="00E05E64">
      <w:pPr>
        <w:numPr>
          <w:ilvl w:val="0"/>
          <w:numId w:val="522"/>
        </w:numPr>
        <w:tabs>
          <w:tab w:val="left" w:pos="0"/>
        </w:tabs>
        <w:spacing w:after="0" w:line="240" w:lineRule="auto"/>
        <w:ind w:left="709" w:hanging="283"/>
        <w:contextualSpacing/>
        <w:jc w:val="both"/>
        <w:rPr>
          <w:rFonts w:ascii="Times New Roman" w:eastAsia="Calibri" w:hAnsi="Times New Roman"/>
          <w:sz w:val="24"/>
          <w:szCs w:val="24"/>
        </w:rPr>
      </w:pPr>
      <w:r w:rsidRPr="00445E07">
        <w:rPr>
          <w:rFonts w:ascii="Times New Roman" w:eastAsia="Calibri" w:hAnsi="Times New Roman"/>
          <w:sz w:val="24"/>
          <w:szCs w:val="24"/>
        </w:rPr>
        <w:t>определение цели своего обучения, постановка и формулировка новых задач в учебе;</w:t>
      </w:r>
    </w:p>
    <w:p w:rsidR="00903200" w:rsidRPr="00445E07" w:rsidRDefault="00903200" w:rsidP="00E05E64">
      <w:pPr>
        <w:numPr>
          <w:ilvl w:val="0"/>
          <w:numId w:val="522"/>
        </w:numPr>
        <w:tabs>
          <w:tab w:val="left" w:pos="0"/>
        </w:tabs>
        <w:spacing w:after="0" w:line="240" w:lineRule="auto"/>
        <w:ind w:left="709" w:hanging="283"/>
        <w:contextualSpacing/>
        <w:jc w:val="both"/>
        <w:rPr>
          <w:rFonts w:ascii="Times New Roman" w:eastAsia="Calibri" w:hAnsi="Times New Roman"/>
          <w:sz w:val="24"/>
          <w:szCs w:val="24"/>
        </w:rPr>
      </w:pPr>
      <w:r w:rsidRPr="00445E07">
        <w:rPr>
          <w:rFonts w:ascii="Times New Roman" w:eastAsia="Calibri" w:hAnsi="Times New Roman"/>
          <w:sz w:val="24"/>
          <w:szCs w:val="24"/>
        </w:rPr>
        <w:t>планирование пути достижения целей, в том числе альтернативных;</w:t>
      </w:r>
    </w:p>
    <w:p w:rsidR="00903200" w:rsidRPr="00445E07" w:rsidRDefault="00903200" w:rsidP="00E05E64">
      <w:pPr>
        <w:numPr>
          <w:ilvl w:val="0"/>
          <w:numId w:val="522"/>
        </w:numPr>
        <w:tabs>
          <w:tab w:val="left" w:pos="0"/>
        </w:tabs>
        <w:spacing w:after="0" w:line="240" w:lineRule="auto"/>
        <w:ind w:left="709" w:hanging="283"/>
        <w:contextualSpacing/>
        <w:jc w:val="both"/>
        <w:rPr>
          <w:rFonts w:ascii="Times New Roman" w:eastAsia="Calibri" w:hAnsi="Times New Roman"/>
          <w:sz w:val="24"/>
          <w:szCs w:val="24"/>
        </w:rPr>
      </w:pPr>
      <w:r w:rsidRPr="00445E07">
        <w:rPr>
          <w:rFonts w:ascii="Times New Roman" w:eastAsia="Calibri" w:hAnsi="Times New Roman"/>
          <w:sz w:val="24"/>
          <w:szCs w:val="24"/>
        </w:rPr>
        <w:t>умение сознательно организовывать свою познавательную деятельность (от постановки цели до получения результата) и оценивать правильность выполнения учебной задачи;</w:t>
      </w:r>
    </w:p>
    <w:p w:rsidR="00903200" w:rsidRPr="00445E07" w:rsidRDefault="00903200" w:rsidP="00E05E64">
      <w:pPr>
        <w:numPr>
          <w:ilvl w:val="0"/>
          <w:numId w:val="522"/>
        </w:numPr>
        <w:tabs>
          <w:tab w:val="left" w:pos="0"/>
        </w:tabs>
        <w:spacing w:after="0" w:line="240" w:lineRule="auto"/>
        <w:ind w:left="709" w:hanging="283"/>
        <w:contextualSpacing/>
        <w:jc w:val="both"/>
        <w:rPr>
          <w:rFonts w:ascii="Times New Roman" w:eastAsia="Calibri" w:hAnsi="Times New Roman"/>
          <w:sz w:val="24"/>
          <w:szCs w:val="24"/>
        </w:rPr>
      </w:pPr>
      <w:r w:rsidRPr="00445E07">
        <w:rPr>
          <w:rFonts w:ascii="Times New Roman" w:eastAsia="Calibri" w:hAnsi="Times New Roman"/>
          <w:sz w:val="24"/>
          <w:szCs w:val="24"/>
        </w:rPr>
        <w:t>умение объяснять явления и процессы социальной действительности с научных, социально-философских позиций;</w:t>
      </w:r>
    </w:p>
    <w:p w:rsidR="00903200" w:rsidRPr="00445E07" w:rsidRDefault="00903200" w:rsidP="00E05E64">
      <w:pPr>
        <w:numPr>
          <w:ilvl w:val="0"/>
          <w:numId w:val="522"/>
        </w:numPr>
        <w:tabs>
          <w:tab w:val="left" w:pos="0"/>
        </w:tabs>
        <w:spacing w:after="0" w:line="240" w:lineRule="auto"/>
        <w:ind w:left="709" w:hanging="283"/>
        <w:contextualSpacing/>
        <w:jc w:val="both"/>
        <w:rPr>
          <w:rFonts w:ascii="Times New Roman" w:eastAsia="Calibri" w:hAnsi="Times New Roman"/>
          <w:b/>
          <w:sz w:val="24"/>
          <w:szCs w:val="24"/>
        </w:rPr>
      </w:pPr>
      <w:r w:rsidRPr="00445E07">
        <w:rPr>
          <w:rFonts w:ascii="Times New Roman" w:eastAsia="Calibri" w:hAnsi="Times New Roman"/>
          <w:sz w:val="24"/>
          <w:szCs w:val="24"/>
        </w:rPr>
        <w:t>способность определять понятия, классифицировать, самостоятельно выбирать основания и критерии,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903200" w:rsidRPr="00445E07" w:rsidRDefault="00903200" w:rsidP="00E05E64">
      <w:pPr>
        <w:numPr>
          <w:ilvl w:val="0"/>
          <w:numId w:val="522"/>
        </w:numPr>
        <w:tabs>
          <w:tab w:val="left" w:pos="0"/>
        </w:tabs>
        <w:spacing w:after="0" w:line="240" w:lineRule="auto"/>
        <w:ind w:left="709" w:hanging="283"/>
        <w:contextualSpacing/>
        <w:jc w:val="both"/>
        <w:rPr>
          <w:rFonts w:ascii="Times New Roman" w:eastAsia="Calibri" w:hAnsi="Times New Roman"/>
          <w:sz w:val="24"/>
          <w:szCs w:val="24"/>
        </w:rPr>
      </w:pPr>
      <w:r w:rsidRPr="00445E07">
        <w:rPr>
          <w:rFonts w:ascii="Times New Roman" w:eastAsia="Calibri" w:hAnsi="Times New Roman"/>
          <w:sz w:val="24"/>
          <w:szCs w:val="24"/>
        </w:rPr>
        <w:t>способность анализировать реальные экономические ситуации, выбирать адекватные способы деятельности и модели поведения путем проведения ролевых игр;</w:t>
      </w:r>
    </w:p>
    <w:p w:rsidR="00903200" w:rsidRPr="00445E07" w:rsidRDefault="00903200" w:rsidP="00E05E64">
      <w:pPr>
        <w:numPr>
          <w:ilvl w:val="0"/>
          <w:numId w:val="522"/>
        </w:numPr>
        <w:tabs>
          <w:tab w:val="left" w:pos="0"/>
        </w:tabs>
        <w:spacing w:after="0" w:line="240" w:lineRule="auto"/>
        <w:ind w:left="709" w:hanging="283"/>
        <w:contextualSpacing/>
        <w:jc w:val="both"/>
        <w:rPr>
          <w:rFonts w:ascii="Times New Roman" w:eastAsia="Calibri" w:hAnsi="Times New Roman"/>
          <w:sz w:val="24"/>
          <w:szCs w:val="24"/>
        </w:rPr>
      </w:pPr>
      <w:r w:rsidRPr="00445E07">
        <w:rPr>
          <w:rFonts w:ascii="Times New Roman" w:eastAsia="Calibri" w:hAnsi="Times New Roman"/>
          <w:sz w:val="24"/>
          <w:szCs w:val="24"/>
        </w:rPr>
        <w:t>овладение различными видами публичных выступлений (высказывания, монолог, дискуссия) и следование этическим нормам и правилам ведения диалога через участие в дискуссиях, диспутах, конференциях;</w:t>
      </w:r>
    </w:p>
    <w:p w:rsidR="00903200" w:rsidRPr="00445E07" w:rsidRDefault="00903200" w:rsidP="00E05E64">
      <w:pPr>
        <w:numPr>
          <w:ilvl w:val="0"/>
          <w:numId w:val="522"/>
        </w:numPr>
        <w:tabs>
          <w:tab w:val="left" w:pos="0"/>
        </w:tabs>
        <w:spacing w:after="0" w:line="240" w:lineRule="auto"/>
        <w:ind w:left="709" w:hanging="283"/>
        <w:contextualSpacing/>
        <w:jc w:val="both"/>
        <w:rPr>
          <w:rFonts w:ascii="Times New Roman" w:eastAsia="Calibri" w:hAnsi="Times New Roman"/>
          <w:sz w:val="24"/>
          <w:szCs w:val="24"/>
        </w:rPr>
      </w:pPr>
      <w:r w:rsidRPr="00445E07">
        <w:rPr>
          <w:rFonts w:ascii="Times New Roman" w:eastAsia="Calibri" w:hAnsi="Times New Roman"/>
          <w:sz w:val="24"/>
          <w:szCs w:val="24"/>
        </w:rPr>
        <w:t>умение выполнять познавательные и практические задания на:</w:t>
      </w:r>
    </w:p>
    <w:p w:rsidR="00903200" w:rsidRPr="00445E07" w:rsidRDefault="00903200" w:rsidP="00E05E64">
      <w:pPr>
        <w:pStyle w:val="ad"/>
        <w:numPr>
          <w:ilvl w:val="0"/>
          <w:numId w:val="525"/>
        </w:numPr>
        <w:spacing w:after="0" w:line="240" w:lineRule="auto"/>
        <w:jc w:val="both"/>
        <w:rPr>
          <w:rFonts w:ascii="Times New Roman" w:eastAsia="Calibri" w:hAnsi="Times New Roman"/>
          <w:sz w:val="24"/>
          <w:szCs w:val="24"/>
        </w:rPr>
      </w:pPr>
      <w:r w:rsidRPr="00445E07">
        <w:rPr>
          <w:rFonts w:ascii="Times New Roman" w:eastAsia="Calibri" w:hAnsi="Times New Roman"/>
          <w:sz w:val="24"/>
          <w:szCs w:val="24"/>
        </w:rPr>
        <w:t>использование элементов причинно-следственного анализа;</w:t>
      </w:r>
    </w:p>
    <w:p w:rsidR="00903200" w:rsidRPr="00445E07" w:rsidRDefault="00903200" w:rsidP="00E05E64">
      <w:pPr>
        <w:pStyle w:val="ad"/>
        <w:numPr>
          <w:ilvl w:val="0"/>
          <w:numId w:val="525"/>
        </w:numPr>
        <w:spacing w:after="0" w:line="240" w:lineRule="auto"/>
        <w:jc w:val="both"/>
        <w:rPr>
          <w:rFonts w:ascii="Times New Roman" w:eastAsia="Calibri" w:hAnsi="Times New Roman"/>
          <w:sz w:val="24"/>
          <w:szCs w:val="24"/>
        </w:rPr>
      </w:pPr>
      <w:r w:rsidRPr="00445E07">
        <w:rPr>
          <w:rFonts w:ascii="Times New Roman" w:eastAsia="Calibri" w:hAnsi="Times New Roman"/>
          <w:sz w:val="24"/>
          <w:szCs w:val="24"/>
        </w:rPr>
        <w:t>исследование несложных реальных связей и зависимостей;</w:t>
      </w:r>
    </w:p>
    <w:p w:rsidR="00903200" w:rsidRPr="00445E07" w:rsidRDefault="00903200" w:rsidP="00E05E64">
      <w:pPr>
        <w:pStyle w:val="ad"/>
        <w:numPr>
          <w:ilvl w:val="0"/>
          <w:numId w:val="525"/>
        </w:numPr>
        <w:spacing w:after="0" w:line="240" w:lineRule="auto"/>
        <w:jc w:val="both"/>
        <w:rPr>
          <w:rFonts w:ascii="Times New Roman" w:eastAsia="Calibri" w:hAnsi="Times New Roman"/>
          <w:sz w:val="24"/>
          <w:szCs w:val="24"/>
        </w:rPr>
      </w:pPr>
      <w:r w:rsidRPr="00445E07">
        <w:rPr>
          <w:rFonts w:ascii="Times New Roman" w:eastAsia="Calibri" w:hAnsi="Times New Roman"/>
          <w:sz w:val="24"/>
          <w:szCs w:val="24"/>
        </w:rPr>
        <w:t>определение сущностных характеристик изучаемого объекта; выбор верных критериев для сравнения, сопоставления, оценки объектов;</w:t>
      </w:r>
    </w:p>
    <w:p w:rsidR="00903200" w:rsidRPr="00445E07" w:rsidRDefault="00903200" w:rsidP="00E05E64">
      <w:pPr>
        <w:pStyle w:val="ad"/>
        <w:numPr>
          <w:ilvl w:val="0"/>
          <w:numId w:val="525"/>
        </w:numPr>
        <w:spacing w:after="0" w:line="240" w:lineRule="auto"/>
        <w:jc w:val="both"/>
        <w:rPr>
          <w:rFonts w:ascii="Times New Roman" w:eastAsia="Calibri" w:hAnsi="Times New Roman"/>
          <w:sz w:val="24"/>
          <w:szCs w:val="24"/>
        </w:rPr>
      </w:pPr>
      <w:r w:rsidRPr="00445E07">
        <w:rPr>
          <w:rFonts w:ascii="Times New Roman" w:eastAsia="Calibri" w:hAnsi="Times New Roman"/>
          <w:sz w:val="24"/>
          <w:szCs w:val="24"/>
        </w:rPr>
        <w:t>поиск и извлечение нужной информации по заданной теме в адаптированных источниках различного типа;</w:t>
      </w:r>
    </w:p>
    <w:p w:rsidR="00903200" w:rsidRPr="00445E07" w:rsidRDefault="00903200" w:rsidP="00E05E64">
      <w:pPr>
        <w:pStyle w:val="ad"/>
        <w:numPr>
          <w:ilvl w:val="0"/>
          <w:numId w:val="525"/>
        </w:numPr>
        <w:spacing w:after="0" w:line="240" w:lineRule="auto"/>
        <w:jc w:val="both"/>
        <w:rPr>
          <w:rFonts w:ascii="Times New Roman" w:eastAsia="Calibri" w:hAnsi="Times New Roman"/>
          <w:sz w:val="24"/>
          <w:szCs w:val="24"/>
        </w:rPr>
      </w:pPr>
      <w:r w:rsidRPr="00445E07">
        <w:rPr>
          <w:rFonts w:ascii="Times New Roman" w:eastAsia="Calibri" w:hAnsi="Times New Roman"/>
          <w:sz w:val="24"/>
          <w:szCs w:val="24"/>
        </w:rPr>
        <w:t>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903200" w:rsidRPr="00445E07" w:rsidRDefault="00903200" w:rsidP="00E05E64">
      <w:pPr>
        <w:pStyle w:val="ad"/>
        <w:numPr>
          <w:ilvl w:val="0"/>
          <w:numId w:val="525"/>
        </w:numPr>
        <w:spacing w:after="0" w:line="240" w:lineRule="auto"/>
        <w:jc w:val="both"/>
        <w:rPr>
          <w:rFonts w:ascii="Times New Roman" w:eastAsia="Calibri" w:hAnsi="Times New Roman"/>
          <w:sz w:val="24"/>
          <w:szCs w:val="24"/>
        </w:rPr>
      </w:pPr>
      <w:r w:rsidRPr="00445E07">
        <w:rPr>
          <w:rFonts w:ascii="Times New Roman" w:eastAsia="Calibri" w:hAnsi="Times New Roman"/>
          <w:sz w:val="24"/>
          <w:szCs w:val="24"/>
        </w:rPr>
        <w:t>объяснение изученных положений на конкретных примерах;</w:t>
      </w:r>
    </w:p>
    <w:p w:rsidR="00903200" w:rsidRPr="00445E07" w:rsidRDefault="00903200" w:rsidP="00E05E64">
      <w:pPr>
        <w:pStyle w:val="ad"/>
        <w:numPr>
          <w:ilvl w:val="0"/>
          <w:numId w:val="525"/>
        </w:numPr>
        <w:spacing w:after="0" w:line="240" w:lineRule="auto"/>
        <w:jc w:val="both"/>
        <w:rPr>
          <w:rFonts w:ascii="Times New Roman" w:eastAsia="Calibri" w:hAnsi="Times New Roman"/>
          <w:sz w:val="24"/>
          <w:szCs w:val="24"/>
        </w:rPr>
      </w:pPr>
      <w:r w:rsidRPr="00445E07">
        <w:rPr>
          <w:rFonts w:ascii="Times New Roman" w:eastAsia="Calibri" w:hAnsi="Times New Roman"/>
          <w:sz w:val="24"/>
          <w:szCs w:val="24"/>
        </w:rPr>
        <w:t>определение собственного отношения к явлениям современной жизни, формулирование своей точки зрения;</w:t>
      </w:r>
    </w:p>
    <w:p w:rsidR="00903200" w:rsidRPr="00445E07" w:rsidRDefault="00903200" w:rsidP="00E05E64">
      <w:pPr>
        <w:numPr>
          <w:ilvl w:val="0"/>
          <w:numId w:val="523"/>
        </w:numPr>
        <w:tabs>
          <w:tab w:val="left" w:pos="0"/>
        </w:tabs>
        <w:spacing w:after="0" w:line="240" w:lineRule="auto"/>
        <w:ind w:left="709" w:hanging="283"/>
        <w:contextualSpacing/>
        <w:rPr>
          <w:rFonts w:ascii="Times New Roman" w:eastAsia="Calibri" w:hAnsi="Times New Roman"/>
          <w:sz w:val="24"/>
          <w:szCs w:val="24"/>
        </w:rPr>
      </w:pPr>
      <w:r w:rsidRPr="00445E07">
        <w:rPr>
          <w:rFonts w:ascii="Times New Roman" w:eastAsia="Calibri" w:hAnsi="Times New Roman"/>
          <w:sz w:val="24"/>
          <w:szCs w:val="24"/>
        </w:rPr>
        <w:t>способность соотносить свои действия с планируемыми результатами, корректировать свои действия в соответствии с изменяющейся задачей;</w:t>
      </w:r>
    </w:p>
    <w:p w:rsidR="00903200" w:rsidRPr="00445E07" w:rsidRDefault="00903200" w:rsidP="00E05E64">
      <w:pPr>
        <w:numPr>
          <w:ilvl w:val="0"/>
          <w:numId w:val="523"/>
        </w:numPr>
        <w:tabs>
          <w:tab w:val="left" w:pos="0"/>
        </w:tabs>
        <w:spacing w:after="0" w:line="240" w:lineRule="auto"/>
        <w:ind w:left="709" w:hanging="283"/>
        <w:contextualSpacing/>
        <w:rPr>
          <w:rFonts w:ascii="Times New Roman" w:eastAsia="Calibri" w:hAnsi="Times New Roman"/>
          <w:sz w:val="24"/>
          <w:szCs w:val="24"/>
        </w:rPr>
      </w:pPr>
      <w:r w:rsidRPr="00445E07">
        <w:rPr>
          <w:rFonts w:ascii="Times New Roman" w:eastAsia="Calibri"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03200" w:rsidRPr="00445E07" w:rsidRDefault="00903200" w:rsidP="00E05E64">
      <w:pPr>
        <w:numPr>
          <w:ilvl w:val="0"/>
          <w:numId w:val="524"/>
        </w:numPr>
        <w:tabs>
          <w:tab w:val="left" w:pos="0"/>
        </w:tabs>
        <w:spacing w:after="0" w:line="240" w:lineRule="auto"/>
        <w:ind w:left="709" w:hanging="283"/>
        <w:contextualSpacing/>
        <w:jc w:val="both"/>
        <w:rPr>
          <w:rFonts w:ascii="Times New Roman" w:eastAsia="Calibri" w:hAnsi="Times New Roman"/>
          <w:b/>
          <w:sz w:val="24"/>
          <w:szCs w:val="24"/>
        </w:rPr>
      </w:pPr>
      <w:r w:rsidRPr="00445E07">
        <w:rPr>
          <w:rFonts w:ascii="Times New Roman" w:eastAsia="Calibri" w:hAnsi="Times New Roman"/>
          <w:sz w:val="24"/>
          <w:szCs w:val="24"/>
        </w:rPr>
        <w:t>организация учебного сотрудничества и совместной деятельности с учителем и сверстниками; работа индивидуально и в группе: умение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903200" w:rsidRPr="00445E07" w:rsidRDefault="00903200" w:rsidP="00E05E64">
      <w:pPr>
        <w:numPr>
          <w:ilvl w:val="0"/>
          <w:numId w:val="524"/>
        </w:numPr>
        <w:tabs>
          <w:tab w:val="left" w:pos="0"/>
        </w:tabs>
        <w:spacing w:after="0" w:line="240" w:lineRule="auto"/>
        <w:ind w:left="709" w:hanging="283"/>
        <w:contextualSpacing/>
        <w:jc w:val="both"/>
        <w:rPr>
          <w:rFonts w:ascii="Times New Roman" w:eastAsia="Calibri" w:hAnsi="Times New Roman"/>
          <w:b/>
          <w:i/>
          <w:sz w:val="24"/>
          <w:szCs w:val="24"/>
        </w:rPr>
      </w:pPr>
      <w:r w:rsidRPr="00445E07">
        <w:rPr>
          <w:rFonts w:ascii="Times New Roman" w:eastAsia="Calibri" w:hAnsi="Times New Roman"/>
          <w:sz w:val="24"/>
          <w:szCs w:val="24"/>
        </w:rPr>
        <w:t>оценка собственных экономических действий в качестве потребителя, члена семьи и гражданина.</w:t>
      </w:r>
    </w:p>
    <w:p w:rsidR="00903200" w:rsidRPr="00901167" w:rsidRDefault="00903200" w:rsidP="00903200">
      <w:pPr>
        <w:tabs>
          <w:tab w:val="left" w:pos="1222"/>
        </w:tabs>
        <w:spacing w:after="0" w:line="240" w:lineRule="auto"/>
        <w:rPr>
          <w:rFonts w:ascii="Times New Roman" w:hAnsi="Times New Roman"/>
          <w:b/>
          <w:sz w:val="24"/>
          <w:szCs w:val="24"/>
        </w:rPr>
      </w:pPr>
      <w:r w:rsidRPr="00901167">
        <w:rPr>
          <w:rFonts w:ascii="Times New Roman" w:hAnsi="Times New Roman"/>
          <w:b/>
          <w:sz w:val="24"/>
          <w:szCs w:val="24"/>
        </w:rPr>
        <w:t>Предметные результаты:</w:t>
      </w:r>
    </w:p>
    <w:p w:rsidR="00903200" w:rsidRPr="00445E07" w:rsidRDefault="00903200" w:rsidP="00903200">
      <w:pPr>
        <w:tabs>
          <w:tab w:val="left" w:pos="0"/>
          <w:tab w:val="left" w:pos="993"/>
          <w:tab w:val="left" w:pos="1418"/>
        </w:tabs>
        <w:spacing w:after="0" w:line="240" w:lineRule="auto"/>
        <w:ind w:firstLine="142"/>
        <w:contextualSpacing/>
        <w:rPr>
          <w:rFonts w:ascii="Times New Roman" w:eastAsia="Calibri" w:hAnsi="Times New Roman"/>
          <w:sz w:val="24"/>
          <w:szCs w:val="24"/>
        </w:rPr>
      </w:pPr>
      <w:r w:rsidRPr="00445E07">
        <w:rPr>
          <w:rFonts w:ascii="Times New Roman" w:eastAsia="Calibri" w:hAnsi="Times New Roman"/>
          <w:sz w:val="24"/>
          <w:szCs w:val="24"/>
        </w:rPr>
        <w:lastRenderedPageBreak/>
        <w:t>В познавательной сфере:</w:t>
      </w:r>
    </w:p>
    <w:p w:rsidR="00903200" w:rsidRPr="00445E07" w:rsidRDefault="00903200" w:rsidP="00E05E64">
      <w:pPr>
        <w:numPr>
          <w:ilvl w:val="0"/>
          <w:numId w:val="520"/>
        </w:numPr>
        <w:tabs>
          <w:tab w:val="left" w:pos="0"/>
          <w:tab w:val="left" w:pos="851"/>
          <w:tab w:val="left" w:pos="1418"/>
        </w:tabs>
        <w:spacing w:after="0" w:line="240" w:lineRule="auto"/>
        <w:ind w:left="851" w:hanging="425"/>
        <w:contextualSpacing/>
        <w:jc w:val="both"/>
        <w:rPr>
          <w:rFonts w:ascii="Times New Roman" w:eastAsia="Calibri" w:hAnsi="Times New Roman"/>
          <w:sz w:val="24"/>
          <w:szCs w:val="24"/>
        </w:rPr>
      </w:pPr>
      <w:r w:rsidRPr="00445E07">
        <w:rPr>
          <w:rFonts w:ascii="Times New Roman" w:eastAsia="Calibri" w:hAnsi="Times New Roman"/>
          <w:sz w:val="24"/>
          <w:szCs w:val="24"/>
        </w:rPr>
        <w:t>относительно целостное представление об экономике и об участниках экономической жизни, о сферах и отраслях современной экономики, её механизмах и регуляторах, что обеспечивается самим содержанием курса;</w:t>
      </w:r>
    </w:p>
    <w:p w:rsidR="00903200" w:rsidRPr="00445E07" w:rsidRDefault="00903200" w:rsidP="00E05E64">
      <w:pPr>
        <w:numPr>
          <w:ilvl w:val="0"/>
          <w:numId w:val="520"/>
        </w:numPr>
        <w:tabs>
          <w:tab w:val="left" w:pos="0"/>
          <w:tab w:val="left" w:pos="851"/>
          <w:tab w:val="left" w:pos="1418"/>
        </w:tabs>
        <w:spacing w:after="0" w:line="240" w:lineRule="auto"/>
        <w:ind w:left="851" w:hanging="425"/>
        <w:contextualSpacing/>
        <w:jc w:val="both"/>
        <w:rPr>
          <w:rFonts w:ascii="Times New Roman" w:eastAsia="Calibri" w:hAnsi="Times New Roman"/>
          <w:sz w:val="24"/>
          <w:szCs w:val="24"/>
        </w:rPr>
      </w:pPr>
      <w:r w:rsidRPr="00445E07">
        <w:rPr>
          <w:rFonts w:ascii="Times New Roman" w:eastAsia="Calibri" w:hAnsi="Times New Roman"/>
          <w:sz w:val="24"/>
          <w:szCs w:val="24"/>
        </w:rPr>
        <w:t>владение экономическим мышлением, обеспечивающим понимание взаимосвязи между социальными, экономическими и политическими явлениями, их влияния на качество жизни человека;</w:t>
      </w:r>
    </w:p>
    <w:p w:rsidR="00903200" w:rsidRPr="00445E07" w:rsidRDefault="00903200" w:rsidP="00E05E64">
      <w:pPr>
        <w:numPr>
          <w:ilvl w:val="0"/>
          <w:numId w:val="520"/>
        </w:numPr>
        <w:tabs>
          <w:tab w:val="left" w:pos="0"/>
          <w:tab w:val="left" w:pos="851"/>
          <w:tab w:val="left" w:pos="1418"/>
        </w:tabs>
        <w:spacing w:after="0" w:line="240" w:lineRule="auto"/>
        <w:ind w:left="851" w:hanging="425"/>
        <w:contextualSpacing/>
        <w:jc w:val="both"/>
        <w:rPr>
          <w:rFonts w:ascii="Times New Roman" w:eastAsia="Calibri" w:hAnsi="Times New Roman"/>
          <w:sz w:val="24"/>
          <w:szCs w:val="24"/>
        </w:rPr>
      </w:pPr>
      <w:r w:rsidRPr="00445E07">
        <w:rPr>
          <w:rFonts w:ascii="Times New Roman" w:eastAsia="Calibri" w:hAnsi="Times New Roman"/>
          <w:sz w:val="24"/>
          <w:szCs w:val="24"/>
        </w:rPr>
        <w:t>знание ряда ключевых базовых экономических понятий для школьного курса экономики; умение объяснять с их позиций явления социальной действительности;</w:t>
      </w:r>
    </w:p>
    <w:p w:rsidR="00903200" w:rsidRPr="00445E07" w:rsidRDefault="00903200" w:rsidP="00E05E64">
      <w:pPr>
        <w:numPr>
          <w:ilvl w:val="0"/>
          <w:numId w:val="520"/>
        </w:numPr>
        <w:tabs>
          <w:tab w:val="left" w:pos="0"/>
          <w:tab w:val="left" w:pos="851"/>
          <w:tab w:val="left" w:pos="1418"/>
        </w:tabs>
        <w:spacing w:after="0" w:line="240" w:lineRule="auto"/>
        <w:ind w:left="851" w:hanging="425"/>
        <w:contextualSpacing/>
        <w:jc w:val="both"/>
        <w:rPr>
          <w:rFonts w:ascii="Times New Roman" w:eastAsia="Calibri" w:hAnsi="Times New Roman"/>
          <w:sz w:val="24"/>
          <w:szCs w:val="24"/>
        </w:rPr>
      </w:pPr>
      <w:r w:rsidRPr="00445E07">
        <w:rPr>
          <w:rFonts w:ascii="Times New Roman" w:eastAsia="Calibri" w:hAnsi="Times New Roman"/>
          <w:sz w:val="24"/>
          <w:szCs w:val="24"/>
        </w:rPr>
        <w:t>умение находить нужную экономическую информацию в различных источниках; адекватно ее воспринимать, применяя основные экономические термины и понятия;</w:t>
      </w:r>
    </w:p>
    <w:p w:rsidR="00903200" w:rsidRPr="00445E07" w:rsidRDefault="00903200" w:rsidP="00E05E64">
      <w:pPr>
        <w:numPr>
          <w:ilvl w:val="0"/>
          <w:numId w:val="520"/>
        </w:numPr>
        <w:tabs>
          <w:tab w:val="left" w:pos="0"/>
          <w:tab w:val="left" w:pos="851"/>
          <w:tab w:val="left" w:pos="1418"/>
        </w:tabs>
        <w:spacing w:after="0" w:line="240" w:lineRule="auto"/>
        <w:ind w:left="851" w:hanging="425"/>
        <w:contextualSpacing/>
        <w:jc w:val="both"/>
        <w:rPr>
          <w:rFonts w:ascii="Times New Roman" w:eastAsia="Calibri" w:hAnsi="Times New Roman"/>
          <w:sz w:val="24"/>
          <w:szCs w:val="24"/>
        </w:rPr>
      </w:pPr>
      <w:r w:rsidRPr="00445E07">
        <w:rPr>
          <w:rFonts w:ascii="Times New Roman" w:eastAsia="Calibri" w:hAnsi="Times New Roman"/>
          <w:sz w:val="24"/>
          <w:szCs w:val="24"/>
        </w:rPr>
        <w:t>давать оценку взглядам, подходам, событиям, процессам с позиций рыночной экономической системы;</w:t>
      </w:r>
    </w:p>
    <w:p w:rsidR="00903200" w:rsidRPr="00445E07" w:rsidRDefault="00903200" w:rsidP="00903200">
      <w:pPr>
        <w:tabs>
          <w:tab w:val="left" w:pos="0"/>
          <w:tab w:val="left" w:pos="993"/>
          <w:tab w:val="left" w:pos="1418"/>
        </w:tabs>
        <w:spacing w:after="0" w:line="240" w:lineRule="auto"/>
        <w:ind w:firstLine="142"/>
        <w:contextualSpacing/>
        <w:rPr>
          <w:rFonts w:ascii="Times New Roman" w:eastAsia="Calibri" w:hAnsi="Times New Roman"/>
          <w:sz w:val="24"/>
          <w:szCs w:val="24"/>
        </w:rPr>
      </w:pPr>
      <w:r w:rsidRPr="00445E07">
        <w:rPr>
          <w:rFonts w:ascii="Times New Roman" w:eastAsia="Calibri" w:hAnsi="Times New Roman"/>
          <w:sz w:val="24"/>
          <w:szCs w:val="24"/>
        </w:rPr>
        <w:t>В трудовой сфере:</w:t>
      </w:r>
    </w:p>
    <w:p w:rsidR="00903200" w:rsidRPr="00445E07" w:rsidRDefault="00903200" w:rsidP="00E05E64">
      <w:pPr>
        <w:numPr>
          <w:ilvl w:val="1"/>
          <w:numId w:val="526"/>
        </w:numPr>
        <w:tabs>
          <w:tab w:val="left" w:pos="0"/>
          <w:tab w:val="left" w:pos="993"/>
          <w:tab w:val="left" w:pos="1418"/>
        </w:tabs>
        <w:spacing w:after="0" w:line="240" w:lineRule="auto"/>
        <w:ind w:left="851" w:hanging="425"/>
        <w:contextualSpacing/>
        <w:jc w:val="both"/>
        <w:rPr>
          <w:rFonts w:ascii="Times New Roman" w:eastAsia="Calibri" w:hAnsi="Times New Roman"/>
          <w:sz w:val="24"/>
          <w:szCs w:val="24"/>
        </w:rPr>
      </w:pPr>
      <w:r w:rsidRPr="00445E07">
        <w:rPr>
          <w:rFonts w:ascii="Times New Roman" w:eastAsia="Calibri" w:hAnsi="Times New Roman"/>
          <w:sz w:val="24"/>
          <w:szCs w:val="24"/>
        </w:rPr>
        <w:t>знание экономической природы рынка труда, устойчивых различий в оплате труда;</w:t>
      </w:r>
    </w:p>
    <w:p w:rsidR="00903200" w:rsidRPr="00445E07" w:rsidRDefault="00903200" w:rsidP="00E05E64">
      <w:pPr>
        <w:numPr>
          <w:ilvl w:val="1"/>
          <w:numId w:val="526"/>
        </w:numPr>
        <w:tabs>
          <w:tab w:val="left" w:pos="0"/>
          <w:tab w:val="left" w:pos="993"/>
          <w:tab w:val="left" w:pos="1418"/>
        </w:tabs>
        <w:spacing w:after="0" w:line="240" w:lineRule="auto"/>
        <w:ind w:left="851" w:hanging="425"/>
        <w:contextualSpacing/>
        <w:jc w:val="both"/>
        <w:rPr>
          <w:rFonts w:ascii="Times New Roman" w:eastAsia="Calibri" w:hAnsi="Times New Roman"/>
          <w:sz w:val="24"/>
          <w:szCs w:val="24"/>
        </w:rPr>
      </w:pPr>
      <w:r w:rsidRPr="00445E07">
        <w:rPr>
          <w:rFonts w:ascii="Times New Roman" w:eastAsia="Calibri" w:hAnsi="Times New Roman"/>
          <w:sz w:val="24"/>
          <w:szCs w:val="24"/>
        </w:rPr>
        <w:t>оценивание своей способности и готовности к труду в конкретной предметной деятельности;</w:t>
      </w:r>
    </w:p>
    <w:p w:rsidR="00903200" w:rsidRPr="00445E07" w:rsidRDefault="00903200" w:rsidP="00E05E64">
      <w:pPr>
        <w:numPr>
          <w:ilvl w:val="1"/>
          <w:numId w:val="526"/>
        </w:numPr>
        <w:tabs>
          <w:tab w:val="left" w:pos="0"/>
          <w:tab w:val="left" w:pos="993"/>
          <w:tab w:val="left" w:pos="1418"/>
        </w:tabs>
        <w:spacing w:after="0" w:line="240" w:lineRule="auto"/>
        <w:ind w:left="851" w:hanging="425"/>
        <w:contextualSpacing/>
        <w:jc w:val="both"/>
        <w:rPr>
          <w:rFonts w:ascii="Times New Roman" w:eastAsia="Calibri" w:hAnsi="Times New Roman"/>
          <w:sz w:val="24"/>
          <w:szCs w:val="24"/>
        </w:rPr>
      </w:pPr>
      <w:r w:rsidRPr="00445E07">
        <w:rPr>
          <w:rFonts w:ascii="Times New Roman" w:eastAsia="Calibri" w:hAnsi="Times New Roman"/>
          <w:sz w:val="24"/>
          <w:szCs w:val="24"/>
        </w:rPr>
        <w:t>оценивание своей способности и готовности к предпринимательской деятельности;</w:t>
      </w:r>
    </w:p>
    <w:p w:rsidR="00903200" w:rsidRPr="00445E07" w:rsidRDefault="00903200" w:rsidP="00E05E64">
      <w:pPr>
        <w:numPr>
          <w:ilvl w:val="0"/>
          <w:numId w:val="520"/>
        </w:numPr>
        <w:tabs>
          <w:tab w:val="left" w:pos="0"/>
          <w:tab w:val="left" w:pos="993"/>
          <w:tab w:val="left" w:pos="1418"/>
        </w:tabs>
        <w:spacing w:after="0" w:line="240" w:lineRule="auto"/>
        <w:ind w:left="851" w:hanging="425"/>
        <w:contextualSpacing/>
        <w:jc w:val="both"/>
        <w:rPr>
          <w:rFonts w:ascii="Times New Roman" w:eastAsia="Calibri" w:hAnsi="Times New Roman"/>
          <w:sz w:val="24"/>
          <w:szCs w:val="24"/>
        </w:rPr>
      </w:pPr>
      <w:r w:rsidRPr="00445E07">
        <w:rPr>
          <w:rFonts w:ascii="Times New Roman" w:eastAsia="Calibri" w:hAnsi="Times New Roman"/>
          <w:sz w:val="24"/>
          <w:szCs w:val="24"/>
        </w:rPr>
        <w:t xml:space="preserve"> понимание значения трудовой деятельности для личности и для общества;</w:t>
      </w:r>
    </w:p>
    <w:p w:rsidR="00903200" w:rsidRPr="00445E07" w:rsidRDefault="00903200" w:rsidP="00903200">
      <w:pPr>
        <w:tabs>
          <w:tab w:val="left" w:pos="0"/>
          <w:tab w:val="left" w:pos="993"/>
          <w:tab w:val="left" w:pos="1418"/>
        </w:tabs>
        <w:spacing w:after="0" w:line="240" w:lineRule="auto"/>
        <w:ind w:firstLine="142"/>
        <w:contextualSpacing/>
        <w:rPr>
          <w:rFonts w:ascii="Times New Roman" w:eastAsia="Calibri" w:hAnsi="Times New Roman"/>
          <w:sz w:val="24"/>
          <w:szCs w:val="24"/>
        </w:rPr>
      </w:pPr>
      <w:r w:rsidRPr="00445E07">
        <w:rPr>
          <w:rFonts w:ascii="Times New Roman" w:eastAsia="Calibri" w:hAnsi="Times New Roman"/>
          <w:sz w:val="24"/>
          <w:szCs w:val="24"/>
        </w:rPr>
        <w:t>В коммуникативной сфере</w:t>
      </w:r>
    </w:p>
    <w:p w:rsidR="00903200" w:rsidRPr="00445E07" w:rsidRDefault="00903200" w:rsidP="00E05E64">
      <w:pPr>
        <w:numPr>
          <w:ilvl w:val="0"/>
          <w:numId w:val="520"/>
        </w:numPr>
        <w:tabs>
          <w:tab w:val="left" w:pos="0"/>
          <w:tab w:val="left" w:pos="851"/>
          <w:tab w:val="left" w:pos="993"/>
        </w:tabs>
        <w:spacing w:after="0" w:line="240" w:lineRule="auto"/>
        <w:ind w:left="851" w:hanging="425"/>
        <w:contextualSpacing/>
        <w:jc w:val="both"/>
        <w:rPr>
          <w:rFonts w:ascii="Times New Roman" w:eastAsia="Calibri" w:hAnsi="Times New Roman"/>
          <w:sz w:val="24"/>
          <w:szCs w:val="24"/>
        </w:rPr>
      </w:pPr>
      <w:r w:rsidRPr="00445E07">
        <w:rPr>
          <w:rFonts w:ascii="Times New Roman" w:eastAsia="Calibri" w:hAnsi="Times New Roman"/>
          <w:sz w:val="24"/>
          <w:szCs w:val="24"/>
        </w:rPr>
        <w:t xml:space="preserve"> знание определяющих признаков коммуникативной деятельности в сравнении с другими видами деятельности;</w:t>
      </w:r>
    </w:p>
    <w:p w:rsidR="00903200" w:rsidRPr="00445E07" w:rsidRDefault="00903200" w:rsidP="00E05E64">
      <w:pPr>
        <w:numPr>
          <w:ilvl w:val="0"/>
          <w:numId w:val="520"/>
        </w:numPr>
        <w:tabs>
          <w:tab w:val="left" w:pos="0"/>
          <w:tab w:val="left" w:pos="851"/>
          <w:tab w:val="left" w:pos="993"/>
        </w:tabs>
        <w:spacing w:after="0" w:line="240" w:lineRule="auto"/>
        <w:ind w:left="851" w:hanging="425"/>
        <w:contextualSpacing/>
        <w:jc w:val="both"/>
        <w:rPr>
          <w:rFonts w:ascii="Times New Roman" w:eastAsia="Calibri" w:hAnsi="Times New Roman"/>
          <w:sz w:val="24"/>
          <w:szCs w:val="24"/>
        </w:rPr>
      </w:pPr>
      <w:r w:rsidRPr="00445E07">
        <w:rPr>
          <w:rFonts w:ascii="Times New Roman" w:eastAsia="Calibri" w:hAnsi="Times New Roman"/>
          <w:sz w:val="24"/>
          <w:szCs w:val="24"/>
        </w:rPr>
        <w:t>знание новых возможностей для коммуникации в обществе, умение использовать современные средства связи и коммуникации для поиска и обработки необходимой  информации путем создания презентаций;</w:t>
      </w:r>
    </w:p>
    <w:p w:rsidR="00903200" w:rsidRPr="00445E07" w:rsidRDefault="00903200" w:rsidP="00E05E64">
      <w:pPr>
        <w:numPr>
          <w:ilvl w:val="0"/>
          <w:numId w:val="520"/>
        </w:numPr>
        <w:tabs>
          <w:tab w:val="left" w:pos="0"/>
          <w:tab w:val="left" w:pos="851"/>
          <w:tab w:val="left" w:pos="993"/>
        </w:tabs>
        <w:spacing w:after="0" w:line="240" w:lineRule="auto"/>
        <w:ind w:left="851" w:hanging="425"/>
        <w:contextualSpacing/>
        <w:jc w:val="both"/>
        <w:rPr>
          <w:rFonts w:ascii="Times New Roman" w:eastAsia="Calibri" w:hAnsi="Times New Roman"/>
          <w:sz w:val="24"/>
          <w:szCs w:val="24"/>
        </w:rPr>
      </w:pPr>
      <w:r w:rsidRPr="00445E07">
        <w:rPr>
          <w:rFonts w:ascii="Times New Roman" w:eastAsia="Calibri" w:hAnsi="Times New Roman"/>
          <w:sz w:val="24"/>
          <w:szCs w:val="24"/>
        </w:rPr>
        <w:t>понимание языка экономических терминов, позволяющее осознанно воспринимать соответствующую информацию;</w:t>
      </w:r>
    </w:p>
    <w:p w:rsidR="00903200" w:rsidRPr="00445E07" w:rsidRDefault="00903200" w:rsidP="00E05E64">
      <w:pPr>
        <w:numPr>
          <w:ilvl w:val="0"/>
          <w:numId w:val="520"/>
        </w:numPr>
        <w:tabs>
          <w:tab w:val="left" w:pos="0"/>
          <w:tab w:val="left" w:pos="851"/>
          <w:tab w:val="left" w:pos="993"/>
        </w:tabs>
        <w:spacing w:after="0" w:line="240" w:lineRule="auto"/>
        <w:ind w:left="851" w:hanging="425"/>
        <w:contextualSpacing/>
        <w:jc w:val="both"/>
        <w:rPr>
          <w:rFonts w:ascii="Times New Roman" w:eastAsia="Calibri" w:hAnsi="Times New Roman"/>
          <w:sz w:val="24"/>
          <w:szCs w:val="24"/>
        </w:rPr>
      </w:pPr>
      <w:r w:rsidRPr="00445E07">
        <w:rPr>
          <w:rFonts w:ascii="Times New Roman" w:eastAsia="Calibri" w:hAnsi="Times New Roman"/>
          <w:sz w:val="24"/>
          <w:szCs w:val="24"/>
        </w:rPr>
        <w:t xml:space="preserve"> понимание значения коммуникации в межличностном общении;</w:t>
      </w:r>
    </w:p>
    <w:p w:rsidR="00903200" w:rsidRPr="00445E07" w:rsidRDefault="00903200" w:rsidP="00E05E64">
      <w:pPr>
        <w:numPr>
          <w:ilvl w:val="0"/>
          <w:numId w:val="520"/>
        </w:numPr>
        <w:tabs>
          <w:tab w:val="left" w:pos="0"/>
          <w:tab w:val="left" w:pos="851"/>
          <w:tab w:val="left" w:pos="993"/>
        </w:tabs>
        <w:spacing w:after="0" w:line="240" w:lineRule="auto"/>
        <w:ind w:left="851" w:hanging="425"/>
        <w:contextualSpacing/>
        <w:jc w:val="both"/>
        <w:rPr>
          <w:rFonts w:ascii="Times New Roman" w:eastAsia="Calibri" w:hAnsi="Times New Roman"/>
          <w:sz w:val="24"/>
          <w:szCs w:val="24"/>
        </w:rPr>
      </w:pPr>
      <w:r w:rsidRPr="00445E07">
        <w:rPr>
          <w:rFonts w:ascii="Times New Roman" w:eastAsia="Calibri" w:hAnsi="Times New Roman"/>
          <w:sz w:val="24"/>
          <w:szCs w:val="24"/>
        </w:rPr>
        <w:t xml:space="preserve"> умение взаимодействовать в ходе выполнения групповой работы, вести диалог, аргументировать собственную точку зрения;</w:t>
      </w:r>
    </w:p>
    <w:p w:rsidR="00903200" w:rsidRPr="00445E07" w:rsidRDefault="00903200" w:rsidP="00E05E64">
      <w:pPr>
        <w:numPr>
          <w:ilvl w:val="0"/>
          <w:numId w:val="520"/>
        </w:numPr>
        <w:tabs>
          <w:tab w:val="left" w:pos="0"/>
          <w:tab w:val="left" w:pos="851"/>
          <w:tab w:val="left" w:pos="993"/>
        </w:tabs>
        <w:spacing w:after="0" w:line="240" w:lineRule="auto"/>
        <w:ind w:left="851" w:hanging="425"/>
        <w:contextualSpacing/>
        <w:jc w:val="both"/>
        <w:rPr>
          <w:rFonts w:ascii="Times New Roman" w:eastAsia="Calibri" w:hAnsi="Times New Roman"/>
          <w:sz w:val="24"/>
          <w:szCs w:val="24"/>
        </w:rPr>
      </w:pPr>
      <w:r w:rsidRPr="00445E07">
        <w:rPr>
          <w:rFonts w:ascii="Times New Roman" w:eastAsia="Calibri" w:hAnsi="Times New Roman"/>
          <w:sz w:val="24"/>
          <w:szCs w:val="24"/>
        </w:rPr>
        <w:t>разработка вариантов рекламных образов, слоганов и лейблов;</w:t>
      </w:r>
    </w:p>
    <w:p w:rsidR="00903200" w:rsidRPr="00445E07" w:rsidRDefault="00903200" w:rsidP="00E05E64">
      <w:pPr>
        <w:numPr>
          <w:ilvl w:val="0"/>
          <w:numId w:val="520"/>
        </w:numPr>
        <w:tabs>
          <w:tab w:val="left" w:pos="0"/>
          <w:tab w:val="left" w:pos="851"/>
          <w:tab w:val="left" w:pos="993"/>
        </w:tabs>
        <w:spacing w:after="0" w:line="240" w:lineRule="auto"/>
        <w:ind w:left="851" w:hanging="425"/>
        <w:contextualSpacing/>
        <w:jc w:val="both"/>
        <w:rPr>
          <w:rFonts w:ascii="Times New Roman" w:eastAsia="Calibri" w:hAnsi="Times New Roman"/>
          <w:sz w:val="24"/>
          <w:szCs w:val="24"/>
        </w:rPr>
      </w:pPr>
      <w:r w:rsidRPr="00445E07">
        <w:rPr>
          <w:rFonts w:ascii="Times New Roman" w:eastAsia="Calibri" w:hAnsi="Times New Roman"/>
          <w:sz w:val="24"/>
          <w:szCs w:val="24"/>
        </w:rPr>
        <w:t>потребительская оценка зрительного ряда действующей рекламы.</w:t>
      </w:r>
    </w:p>
    <w:p w:rsidR="00903200" w:rsidRPr="00901167" w:rsidRDefault="00903200" w:rsidP="00903200">
      <w:pPr>
        <w:pStyle w:val="ad"/>
        <w:spacing w:after="0" w:line="240" w:lineRule="auto"/>
        <w:jc w:val="center"/>
        <w:rPr>
          <w:rFonts w:ascii="Times New Roman" w:hAnsi="Times New Roman"/>
          <w:b/>
          <w:sz w:val="24"/>
          <w:szCs w:val="24"/>
        </w:rPr>
      </w:pPr>
    </w:p>
    <w:p w:rsidR="00903200" w:rsidRPr="00692A1C" w:rsidRDefault="00903200" w:rsidP="00903200">
      <w:pPr>
        <w:pStyle w:val="ad"/>
        <w:spacing w:after="0" w:line="240" w:lineRule="auto"/>
        <w:ind w:left="0"/>
        <w:jc w:val="center"/>
        <w:rPr>
          <w:rFonts w:ascii="Times New Roman" w:hAnsi="Times New Roman"/>
          <w:b/>
          <w:sz w:val="24"/>
          <w:szCs w:val="24"/>
        </w:rPr>
      </w:pPr>
      <w:r w:rsidRPr="00692A1C">
        <w:rPr>
          <w:rFonts w:ascii="Times New Roman" w:hAnsi="Times New Roman"/>
          <w:b/>
          <w:sz w:val="24"/>
          <w:szCs w:val="24"/>
        </w:rPr>
        <w:t>Содержание курса</w:t>
      </w:r>
    </w:p>
    <w:p w:rsidR="00903200" w:rsidRPr="00692A1C" w:rsidRDefault="00903200" w:rsidP="00903200">
      <w:pPr>
        <w:spacing w:after="0" w:line="240" w:lineRule="auto"/>
        <w:jc w:val="center"/>
        <w:rPr>
          <w:rFonts w:ascii="Times New Roman" w:hAnsi="Times New Roman"/>
          <w:b/>
          <w:color w:val="000000"/>
          <w:sz w:val="24"/>
          <w:szCs w:val="24"/>
        </w:rPr>
      </w:pPr>
      <w:r w:rsidRPr="00692A1C">
        <w:rPr>
          <w:rStyle w:val="c31"/>
          <w:rFonts w:ascii="Times New Roman" w:hAnsi="Times New Roman"/>
          <w:b/>
          <w:bCs/>
          <w:color w:val="000000"/>
          <w:sz w:val="24"/>
          <w:szCs w:val="24"/>
        </w:rPr>
        <w:t>Раздел 1.</w:t>
      </w:r>
      <w:r w:rsidRPr="00692A1C">
        <w:rPr>
          <w:rStyle w:val="c31"/>
          <w:rFonts w:ascii="Times New Roman" w:hAnsi="Times New Roman"/>
          <w:bCs/>
          <w:color w:val="000000"/>
          <w:sz w:val="24"/>
          <w:szCs w:val="24"/>
        </w:rPr>
        <w:t xml:space="preserve"> </w:t>
      </w:r>
      <w:r w:rsidRPr="00692A1C">
        <w:rPr>
          <w:rFonts w:ascii="Times New Roman" w:hAnsi="Times New Roman"/>
          <w:b/>
          <w:color w:val="000000"/>
          <w:sz w:val="24"/>
          <w:szCs w:val="24"/>
        </w:rPr>
        <w:t>Главные вопросы экономики</w:t>
      </w:r>
    </w:p>
    <w:p w:rsidR="00903200" w:rsidRPr="00692A1C" w:rsidRDefault="00903200" w:rsidP="00903200">
      <w:pPr>
        <w:spacing w:after="0" w:line="240" w:lineRule="auto"/>
        <w:jc w:val="both"/>
        <w:rPr>
          <w:rFonts w:ascii="Times New Roman" w:hAnsi="Times New Roman"/>
          <w:i/>
          <w:sz w:val="24"/>
          <w:szCs w:val="24"/>
        </w:rPr>
      </w:pPr>
      <w:r w:rsidRPr="00692A1C">
        <w:rPr>
          <w:rFonts w:ascii="Times New Roman" w:hAnsi="Times New Roman"/>
          <w:i/>
          <w:sz w:val="24"/>
          <w:szCs w:val="24"/>
        </w:rPr>
        <w:t>Теоретические сведения:</w:t>
      </w:r>
    </w:p>
    <w:p w:rsidR="00903200" w:rsidRPr="00692A1C" w:rsidRDefault="00903200" w:rsidP="00903200">
      <w:pPr>
        <w:spacing w:after="0" w:line="240" w:lineRule="auto"/>
        <w:jc w:val="both"/>
        <w:rPr>
          <w:rFonts w:ascii="Times New Roman" w:hAnsi="Times New Roman"/>
          <w:sz w:val="24"/>
          <w:szCs w:val="24"/>
        </w:rPr>
      </w:pPr>
      <w:r w:rsidRPr="00692A1C">
        <w:rPr>
          <w:rFonts w:ascii="Times New Roman" w:hAnsi="Times New Roman"/>
          <w:color w:val="000000"/>
          <w:sz w:val="24"/>
          <w:szCs w:val="24"/>
        </w:rPr>
        <w:t>Что такое экономика.</w:t>
      </w:r>
      <w:r w:rsidRPr="00692A1C">
        <w:rPr>
          <w:rFonts w:ascii="Times New Roman" w:hAnsi="Times New Roman"/>
          <w:sz w:val="24"/>
          <w:szCs w:val="24"/>
        </w:rPr>
        <w:t xml:space="preserve"> Свободные и экономические блага. Потребности. Факторы производства и факторные доходы. Ограниченность экономических ресурсов</w:t>
      </w:r>
      <w:r w:rsidRPr="00692A1C">
        <w:rPr>
          <w:rFonts w:ascii="Times New Roman" w:hAnsi="Times New Roman"/>
          <w:color w:val="000000"/>
          <w:sz w:val="24"/>
          <w:szCs w:val="24"/>
        </w:rPr>
        <w:t xml:space="preserve"> и порождаемые ею проблемы</w:t>
      </w:r>
      <w:r w:rsidRPr="00692A1C">
        <w:rPr>
          <w:rFonts w:ascii="Times New Roman" w:hAnsi="Times New Roman"/>
          <w:sz w:val="24"/>
          <w:szCs w:val="24"/>
        </w:rPr>
        <w:t>. Выбор и альтернативная стоимость. Главные вопросы экономики. Кривая производственных возможностей.</w:t>
      </w:r>
    </w:p>
    <w:p w:rsidR="00903200" w:rsidRPr="00692A1C" w:rsidRDefault="00903200" w:rsidP="00903200">
      <w:pPr>
        <w:pStyle w:val="Default"/>
        <w:jc w:val="both"/>
        <w:rPr>
          <w:i/>
          <w:iCs/>
        </w:rPr>
      </w:pPr>
      <w:r w:rsidRPr="00692A1C">
        <w:rPr>
          <w:i/>
          <w:iCs/>
        </w:rPr>
        <w:t xml:space="preserve">Практическая деятельность: </w:t>
      </w:r>
    </w:p>
    <w:p w:rsidR="00903200" w:rsidRPr="00692A1C" w:rsidRDefault="00903200" w:rsidP="00903200">
      <w:pPr>
        <w:pStyle w:val="Default"/>
        <w:jc w:val="both"/>
        <w:rPr>
          <w:rStyle w:val="c31"/>
        </w:rPr>
      </w:pPr>
      <w:r w:rsidRPr="00692A1C">
        <w:rPr>
          <w:rStyle w:val="c31"/>
        </w:rPr>
        <w:t>Определение основных понятий темы.</w:t>
      </w:r>
    </w:p>
    <w:p w:rsidR="00903200" w:rsidRPr="00692A1C" w:rsidRDefault="00903200" w:rsidP="00903200">
      <w:pPr>
        <w:pStyle w:val="Default"/>
        <w:jc w:val="both"/>
        <w:rPr>
          <w:rStyle w:val="c31"/>
        </w:rPr>
      </w:pPr>
      <w:r w:rsidRPr="00692A1C">
        <w:t xml:space="preserve">Составление схемы: </w:t>
      </w:r>
      <w:r w:rsidRPr="00692A1C">
        <w:rPr>
          <w:spacing w:val="-2"/>
        </w:rPr>
        <w:t>«Микроэко</w:t>
      </w:r>
      <w:r w:rsidRPr="00692A1C">
        <w:rPr>
          <w:spacing w:val="-2"/>
        </w:rPr>
        <w:softHyphen/>
      </w:r>
      <w:r w:rsidRPr="00692A1C">
        <w:t xml:space="preserve">номика», </w:t>
      </w:r>
      <w:r w:rsidRPr="00692A1C">
        <w:rPr>
          <w:spacing w:val="-2"/>
        </w:rPr>
        <w:t>«Макроэко</w:t>
      </w:r>
      <w:r w:rsidRPr="00692A1C">
        <w:rPr>
          <w:spacing w:val="-2"/>
        </w:rPr>
        <w:softHyphen/>
      </w:r>
      <w:r w:rsidRPr="00692A1C">
        <w:t>номика».</w:t>
      </w:r>
    </w:p>
    <w:p w:rsidR="00903200" w:rsidRPr="00692A1C" w:rsidRDefault="00903200" w:rsidP="00903200">
      <w:pPr>
        <w:pStyle w:val="Default"/>
        <w:jc w:val="both"/>
        <w:rPr>
          <w:rStyle w:val="c31"/>
        </w:rPr>
      </w:pPr>
      <w:r w:rsidRPr="00692A1C">
        <w:rPr>
          <w:rStyle w:val="c31"/>
        </w:rPr>
        <w:t xml:space="preserve">Формулировка </w:t>
      </w:r>
      <w:r w:rsidRPr="00692A1C">
        <w:rPr>
          <w:bCs/>
        </w:rPr>
        <w:t>главных вопросов экономики.</w:t>
      </w:r>
    </w:p>
    <w:p w:rsidR="00903200" w:rsidRPr="00692A1C" w:rsidRDefault="00903200" w:rsidP="00903200">
      <w:pPr>
        <w:spacing w:after="0" w:line="240" w:lineRule="auto"/>
        <w:ind w:right="-143"/>
        <w:jc w:val="both"/>
        <w:rPr>
          <w:rStyle w:val="c31"/>
          <w:rFonts w:ascii="Times New Roman" w:hAnsi="Times New Roman"/>
          <w:sz w:val="24"/>
          <w:szCs w:val="24"/>
        </w:rPr>
      </w:pPr>
      <w:r w:rsidRPr="00692A1C">
        <w:rPr>
          <w:rStyle w:val="FontStyle12"/>
          <w:rFonts w:ascii="Times New Roman" w:hAnsi="Times New Roman" w:cs="Times New Roman"/>
          <w:sz w:val="24"/>
          <w:szCs w:val="24"/>
        </w:rPr>
        <w:t>Составление и выполнение анализа схемы «Виды</w:t>
      </w:r>
      <w:r w:rsidRPr="00692A1C">
        <w:rPr>
          <w:rFonts w:ascii="Times New Roman" w:hAnsi="Times New Roman"/>
          <w:bCs/>
          <w:sz w:val="24"/>
          <w:szCs w:val="24"/>
        </w:rPr>
        <w:t xml:space="preserve"> потребностей людей</w:t>
      </w:r>
      <w:r w:rsidRPr="00692A1C">
        <w:rPr>
          <w:rStyle w:val="FontStyle12"/>
          <w:rFonts w:ascii="Times New Roman" w:hAnsi="Times New Roman" w:cs="Times New Roman"/>
          <w:sz w:val="24"/>
          <w:szCs w:val="24"/>
        </w:rPr>
        <w:t>».</w:t>
      </w:r>
    </w:p>
    <w:p w:rsidR="00903200" w:rsidRPr="00692A1C" w:rsidRDefault="00903200" w:rsidP="00903200">
      <w:pPr>
        <w:pStyle w:val="Default"/>
        <w:jc w:val="both"/>
      </w:pPr>
      <w:r w:rsidRPr="00692A1C">
        <w:rPr>
          <w:rStyle w:val="FontStyle12"/>
          <w:rFonts w:ascii="Times New Roman" w:hAnsi="Times New Roman" w:cs="Times New Roman"/>
          <w:sz w:val="24"/>
          <w:szCs w:val="24"/>
        </w:rPr>
        <w:lastRenderedPageBreak/>
        <w:t>Решение задач по теме «</w:t>
      </w:r>
      <w:r w:rsidRPr="00692A1C">
        <w:t>Альтернативная стоимость».</w:t>
      </w:r>
    </w:p>
    <w:p w:rsidR="00903200" w:rsidRPr="00692A1C" w:rsidRDefault="00903200" w:rsidP="00903200">
      <w:pPr>
        <w:pStyle w:val="Default"/>
        <w:jc w:val="both"/>
        <w:rPr>
          <w:u w:val="single"/>
        </w:rPr>
      </w:pPr>
      <w:r w:rsidRPr="00692A1C">
        <w:t>Иллюстрация проблемы выбора, используя кривую производственных возможностей.</w:t>
      </w:r>
    </w:p>
    <w:p w:rsidR="00903200" w:rsidRPr="00692A1C" w:rsidRDefault="00903200" w:rsidP="00903200">
      <w:pPr>
        <w:spacing w:after="0" w:line="240" w:lineRule="auto"/>
        <w:jc w:val="center"/>
        <w:rPr>
          <w:rFonts w:ascii="Times New Roman" w:hAnsi="Times New Roman"/>
          <w:b/>
          <w:sz w:val="24"/>
          <w:szCs w:val="24"/>
        </w:rPr>
      </w:pPr>
      <w:r w:rsidRPr="00692A1C">
        <w:rPr>
          <w:rStyle w:val="c31"/>
          <w:rFonts w:ascii="Times New Roman" w:hAnsi="Times New Roman"/>
          <w:b/>
          <w:bCs/>
          <w:color w:val="000000"/>
          <w:sz w:val="24"/>
          <w:szCs w:val="24"/>
        </w:rPr>
        <w:t>Раздел 2.</w:t>
      </w:r>
      <w:r w:rsidRPr="00692A1C">
        <w:rPr>
          <w:rStyle w:val="c31"/>
          <w:rFonts w:ascii="Times New Roman" w:hAnsi="Times New Roman"/>
          <w:bCs/>
          <w:color w:val="000000"/>
          <w:sz w:val="24"/>
          <w:szCs w:val="24"/>
        </w:rPr>
        <w:t xml:space="preserve"> </w:t>
      </w:r>
      <w:r w:rsidRPr="00692A1C">
        <w:rPr>
          <w:rFonts w:ascii="Times New Roman" w:hAnsi="Times New Roman"/>
          <w:b/>
          <w:sz w:val="24"/>
          <w:szCs w:val="24"/>
        </w:rPr>
        <w:t>Типы экономических систем.</w:t>
      </w:r>
    </w:p>
    <w:p w:rsidR="00903200" w:rsidRPr="00692A1C" w:rsidRDefault="00903200" w:rsidP="00903200">
      <w:pPr>
        <w:spacing w:after="0" w:line="240" w:lineRule="auto"/>
        <w:jc w:val="both"/>
        <w:rPr>
          <w:rFonts w:ascii="Times New Roman" w:hAnsi="Times New Roman"/>
          <w:i/>
          <w:sz w:val="24"/>
          <w:szCs w:val="24"/>
        </w:rPr>
      </w:pPr>
      <w:r w:rsidRPr="00692A1C">
        <w:rPr>
          <w:rFonts w:ascii="Times New Roman" w:hAnsi="Times New Roman"/>
          <w:i/>
          <w:sz w:val="24"/>
          <w:szCs w:val="24"/>
        </w:rPr>
        <w:t>Теоретические сведения:</w:t>
      </w:r>
    </w:p>
    <w:p w:rsidR="00903200" w:rsidRPr="00692A1C" w:rsidRDefault="00903200" w:rsidP="00903200">
      <w:pPr>
        <w:spacing w:after="0" w:line="240" w:lineRule="auto"/>
        <w:jc w:val="both"/>
        <w:rPr>
          <w:rFonts w:ascii="Times New Roman" w:hAnsi="Times New Roman"/>
          <w:sz w:val="24"/>
          <w:szCs w:val="24"/>
        </w:rPr>
      </w:pPr>
      <w:r w:rsidRPr="00692A1C">
        <w:rPr>
          <w:rFonts w:ascii="Times New Roman" w:hAnsi="Times New Roman"/>
          <w:sz w:val="24"/>
          <w:szCs w:val="24"/>
        </w:rPr>
        <w:t xml:space="preserve">Разделение труда, специализация и обмен. Типы экономических систем. </w:t>
      </w:r>
      <w:r w:rsidRPr="00692A1C">
        <w:rPr>
          <w:rFonts w:ascii="Times New Roman" w:hAnsi="Times New Roman"/>
          <w:iCs/>
          <w:sz w:val="24"/>
          <w:szCs w:val="24"/>
        </w:rPr>
        <w:t>Собственность</w:t>
      </w:r>
      <w:r w:rsidRPr="00692A1C">
        <w:rPr>
          <w:rFonts w:ascii="Times New Roman" w:hAnsi="Times New Roman"/>
          <w:sz w:val="24"/>
          <w:szCs w:val="24"/>
        </w:rPr>
        <w:t xml:space="preserve">. Конкуренция. </w:t>
      </w:r>
      <w:r w:rsidRPr="00692A1C">
        <w:rPr>
          <w:rFonts w:ascii="Times New Roman" w:hAnsi="Times New Roman"/>
          <w:iCs/>
          <w:sz w:val="24"/>
          <w:szCs w:val="24"/>
        </w:rPr>
        <w:t>Экономическая свобода.</w:t>
      </w:r>
    </w:p>
    <w:p w:rsidR="00903200" w:rsidRPr="00692A1C" w:rsidRDefault="00903200" w:rsidP="00903200">
      <w:pPr>
        <w:pStyle w:val="Default"/>
        <w:jc w:val="both"/>
        <w:rPr>
          <w:i/>
          <w:iCs/>
        </w:rPr>
      </w:pPr>
      <w:r w:rsidRPr="00692A1C">
        <w:rPr>
          <w:i/>
          <w:iCs/>
        </w:rPr>
        <w:t xml:space="preserve">Практическая деятельность: </w:t>
      </w:r>
    </w:p>
    <w:p w:rsidR="00903200" w:rsidRPr="00692A1C" w:rsidRDefault="00903200" w:rsidP="00903200">
      <w:pPr>
        <w:pStyle w:val="Default"/>
        <w:jc w:val="both"/>
        <w:rPr>
          <w:rStyle w:val="FontStyle11"/>
          <w:rFonts w:ascii="Times New Roman" w:hAnsi="Times New Roman" w:cs="Times New Roman"/>
          <w:sz w:val="24"/>
          <w:szCs w:val="24"/>
        </w:rPr>
      </w:pPr>
      <w:r w:rsidRPr="00692A1C">
        <w:rPr>
          <w:rStyle w:val="FontStyle11"/>
          <w:rFonts w:ascii="Times New Roman" w:hAnsi="Times New Roman" w:cs="Times New Roman"/>
          <w:b w:val="0"/>
          <w:sz w:val="24"/>
          <w:szCs w:val="24"/>
        </w:rPr>
        <w:t>Характеристика</w:t>
      </w:r>
      <w:r w:rsidRPr="00692A1C">
        <w:rPr>
          <w:rStyle w:val="FontStyle11"/>
          <w:rFonts w:ascii="Times New Roman" w:hAnsi="Times New Roman" w:cs="Times New Roman"/>
          <w:sz w:val="24"/>
          <w:szCs w:val="24"/>
        </w:rPr>
        <w:t xml:space="preserve"> </w:t>
      </w:r>
      <w:r w:rsidRPr="00692A1C">
        <w:rPr>
          <w:bCs/>
        </w:rPr>
        <w:t>типов экономических систем.</w:t>
      </w:r>
    </w:p>
    <w:p w:rsidR="00903200" w:rsidRPr="00692A1C" w:rsidRDefault="00903200" w:rsidP="00903200">
      <w:pPr>
        <w:shd w:val="clear" w:color="auto" w:fill="FFFFFF"/>
        <w:spacing w:after="0" w:line="240" w:lineRule="auto"/>
        <w:jc w:val="both"/>
        <w:rPr>
          <w:rFonts w:ascii="Times New Roman" w:hAnsi="Times New Roman"/>
          <w:bCs/>
          <w:sz w:val="24"/>
          <w:szCs w:val="24"/>
        </w:rPr>
      </w:pPr>
      <w:r w:rsidRPr="00692A1C">
        <w:rPr>
          <w:rStyle w:val="FontStyle12"/>
          <w:rFonts w:ascii="Times New Roman" w:hAnsi="Times New Roman" w:cs="Times New Roman"/>
          <w:sz w:val="24"/>
          <w:szCs w:val="24"/>
        </w:rPr>
        <w:t>Определение</w:t>
      </w:r>
      <w:r w:rsidRPr="00692A1C">
        <w:rPr>
          <w:rFonts w:ascii="Times New Roman" w:hAnsi="Times New Roman"/>
          <w:bCs/>
          <w:sz w:val="24"/>
          <w:szCs w:val="24"/>
        </w:rPr>
        <w:t xml:space="preserve"> причин возникновения смешанной экономической системы, её основных признаков.</w:t>
      </w:r>
    </w:p>
    <w:p w:rsidR="00903200" w:rsidRPr="00692A1C" w:rsidRDefault="00903200" w:rsidP="00903200">
      <w:pPr>
        <w:shd w:val="clear" w:color="auto" w:fill="FFFFFF"/>
        <w:spacing w:after="0" w:line="240" w:lineRule="auto"/>
        <w:jc w:val="both"/>
        <w:rPr>
          <w:rStyle w:val="FontStyle11"/>
          <w:rFonts w:ascii="Times New Roman" w:hAnsi="Times New Roman" w:cs="Times New Roman"/>
          <w:sz w:val="24"/>
          <w:szCs w:val="24"/>
        </w:rPr>
      </w:pPr>
      <w:r w:rsidRPr="00692A1C">
        <w:rPr>
          <w:rFonts w:ascii="Times New Roman" w:hAnsi="Times New Roman"/>
          <w:bCs/>
          <w:sz w:val="24"/>
          <w:szCs w:val="24"/>
        </w:rPr>
        <w:t>Выполнение з</w:t>
      </w:r>
      <w:r w:rsidRPr="00692A1C">
        <w:rPr>
          <w:rStyle w:val="FontStyle12"/>
          <w:rFonts w:ascii="Times New Roman" w:hAnsi="Times New Roman" w:cs="Times New Roman"/>
          <w:sz w:val="24"/>
          <w:szCs w:val="24"/>
        </w:rPr>
        <w:t>адания в группе: составление таблицы «Признаки экономических систем» с последующим анализом и выводами.</w:t>
      </w:r>
    </w:p>
    <w:p w:rsidR="00903200" w:rsidRPr="00692A1C" w:rsidRDefault="00903200" w:rsidP="00903200">
      <w:pPr>
        <w:spacing w:after="0" w:line="240" w:lineRule="auto"/>
        <w:jc w:val="center"/>
        <w:rPr>
          <w:rStyle w:val="c31"/>
          <w:rFonts w:ascii="Times New Roman" w:hAnsi="Times New Roman"/>
          <w:b/>
          <w:bCs/>
          <w:color w:val="000000"/>
          <w:sz w:val="24"/>
          <w:szCs w:val="24"/>
        </w:rPr>
      </w:pPr>
      <w:r w:rsidRPr="00692A1C">
        <w:rPr>
          <w:rStyle w:val="c31"/>
          <w:rFonts w:ascii="Times New Roman" w:hAnsi="Times New Roman"/>
          <w:b/>
          <w:bCs/>
          <w:color w:val="000000"/>
          <w:sz w:val="24"/>
          <w:szCs w:val="24"/>
        </w:rPr>
        <w:t>Раздел 3.</w:t>
      </w:r>
      <w:r w:rsidRPr="00692A1C">
        <w:rPr>
          <w:rStyle w:val="c31"/>
          <w:rFonts w:ascii="Times New Roman" w:hAnsi="Times New Roman"/>
          <w:bCs/>
          <w:color w:val="000000"/>
          <w:sz w:val="24"/>
          <w:szCs w:val="24"/>
        </w:rPr>
        <w:t xml:space="preserve"> </w:t>
      </w:r>
      <w:r w:rsidRPr="00692A1C">
        <w:rPr>
          <w:rFonts w:ascii="Times New Roman" w:hAnsi="Times New Roman"/>
          <w:b/>
          <w:bCs/>
          <w:color w:val="000000"/>
          <w:sz w:val="24"/>
          <w:szCs w:val="24"/>
        </w:rPr>
        <w:t>Силы, которые управляют рынком.</w:t>
      </w:r>
    </w:p>
    <w:p w:rsidR="00903200" w:rsidRPr="00692A1C" w:rsidRDefault="00903200" w:rsidP="00903200">
      <w:pPr>
        <w:spacing w:after="0" w:line="240" w:lineRule="auto"/>
        <w:jc w:val="both"/>
        <w:rPr>
          <w:rFonts w:ascii="Times New Roman" w:hAnsi="Times New Roman"/>
          <w:i/>
          <w:sz w:val="24"/>
          <w:szCs w:val="24"/>
        </w:rPr>
      </w:pPr>
      <w:r w:rsidRPr="00692A1C">
        <w:rPr>
          <w:rFonts w:ascii="Times New Roman" w:hAnsi="Times New Roman"/>
          <w:i/>
          <w:sz w:val="24"/>
          <w:szCs w:val="24"/>
        </w:rPr>
        <w:t>Теоретические сведения:</w:t>
      </w:r>
    </w:p>
    <w:p w:rsidR="00903200" w:rsidRPr="00692A1C" w:rsidRDefault="00903200" w:rsidP="00903200">
      <w:pPr>
        <w:shd w:val="clear" w:color="auto" w:fill="FFFFFF"/>
        <w:spacing w:after="0" w:line="240" w:lineRule="auto"/>
        <w:jc w:val="both"/>
        <w:rPr>
          <w:rFonts w:ascii="Times New Roman" w:hAnsi="Times New Roman"/>
          <w:sz w:val="24"/>
          <w:szCs w:val="24"/>
        </w:rPr>
      </w:pPr>
      <w:r w:rsidRPr="00692A1C">
        <w:rPr>
          <w:rFonts w:ascii="Times New Roman" w:hAnsi="Times New Roman"/>
          <w:color w:val="000000"/>
          <w:sz w:val="24"/>
          <w:szCs w:val="24"/>
        </w:rPr>
        <w:t>Понятие о спросе. Факторы формирования величины спроса. Эластичность спроса и ее значение для продавцов.</w:t>
      </w:r>
    </w:p>
    <w:p w:rsidR="00903200" w:rsidRPr="00692A1C" w:rsidRDefault="00903200" w:rsidP="00903200">
      <w:pPr>
        <w:shd w:val="clear" w:color="auto" w:fill="FFFFFF"/>
        <w:spacing w:after="0" w:line="240" w:lineRule="auto"/>
        <w:jc w:val="both"/>
        <w:rPr>
          <w:rFonts w:ascii="Times New Roman" w:hAnsi="Times New Roman"/>
          <w:sz w:val="24"/>
          <w:szCs w:val="24"/>
        </w:rPr>
      </w:pPr>
      <w:r w:rsidRPr="00692A1C">
        <w:rPr>
          <w:rFonts w:ascii="Times New Roman" w:hAnsi="Times New Roman"/>
          <w:color w:val="000000"/>
          <w:sz w:val="24"/>
          <w:szCs w:val="24"/>
        </w:rPr>
        <w:t>Понятие о предложении. Факторы формирования величины предложения. Различия в мотивах рыночного поведения покупателей и продавцов.</w:t>
      </w:r>
    </w:p>
    <w:p w:rsidR="00903200" w:rsidRPr="00692A1C" w:rsidRDefault="00903200" w:rsidP="00903200">
      <w:pPr>
        <w:shd w:val="clear" w:color="auto" w:fill="FFFFFF"/>
        <w:spacing w:after="0" w:line="240" w:lineRule="auto"/>
        <w:jc w:val="both"/>
        <w:rPr>
          <w:rFonts w:ascii="Times New Roman" w:hAnsi="Times New Roman"/>
          <w:color w:val="000000"/>
          <w:sz w:val="24"/>
          <w:szCs w:val="24"/>
        </w:rPr>
      </w:pPr>
      <w:r w:rsidRPr="00692A1C">
        <w:rPr>
          <w:rFonts w:ascii="Times New Roman" w:hAnsi="Times New Roman"/>
          <w:color w:val="000000"/>
          <w:sz w:val="24"/>
          <w:szCs w:val="24"/>
        </w:rPr>
        <w:t>Типы рыночных ситуаций: дефицит, затоваривание и равновесие. Понятие о равновесном количестве товаров и равновесной цене. Механизмы формирования рыночного равновесия.</w:t>
      </w:r>
    </w:p>
    <w:p w:rsidR="00903200" w:rsidRPr="00692A1C" w:rsidRDefault="00903200" w:rsidP="00903200">
      <w:pPr>
        <w:shd w:val="clear" w:color="auto" w:fill="FFFFFF"/>
        <w:spacing w:after="0" w:line="240" w:lineRule="auto"/>
        <w:jc w:val="both"/>
        <w:rPr>
          <w:rFonts w:ascii="Times New Roman" w:hAnsi="Times New Roman"/>
          <w:sz w:val="24"/>
          <w:szCs w:val="24"/>
        </w:rPr>
      </w:pPr>
      <w:r w:rsidRPr="00692A1C">
        <w:rPr>
          <w:rFonts w:ascii="Times New Roman" w:hAnsi="Times New Roman"/>
          <w:color w:val="000000"/>
          <w:sz w:val="24"/>
          <w:szCs w:val="24"/>
        </w:rPr>
        <w:t>Рынок на практике или как реально организована торговля.</w:t>
      </w:r>
    </w:p>
    <w:p w:rsidR="00903200" w:rsidRPr="00692A1C" w:rsidRDefault="00903200" w:rsidP="00903200">
      <w:pPr>
        <w:pStyle w:val="Default"/>
        <w:jc w:val="both"/>
        <w:rPr>
          <w:i/>
          <w:iCs/>
        </w:rPr>
      </w:pPr>
      <w:r w:rsidRPr="00692A1C">
        <w:rPr>
          <w:i/>
          <w:iCs/>
        </w:rPr>
        <w:t xml:space="preserve">Практическая деятельность: </w:t>
      </w:r>
    </w:p>
    <w:p w:rsidR="00903200" w:rsidRPr="00692A1C" w:rsidRDefault="00903200" w:rsidP="00903200">
      <w:pPr>
        <w:spacing w:after="0" w:line="240" w:lineRule="auto"/>
        <w:jc w:val="both"/>
        <w:rPr>
          <w:rStyle w:val="FontStyle12"/>
          <w:rFonts w:ascii="Times New Roman" w:hAnsi="Times New Roman" w:cs="Times New Roman"/>
          <w:sz w:val="24"/>
          <w:szCs w:val="24"/>
        </w:rPr>
      </w:pPr>
      <w:r w:rsidRPr="00692A1C">
        <w:rPr>
          <w:rStyle w:val="FontStyle12"/>
          <w:rFonts w:ascii="Times New Roman" w:hAnsi="Times New Roman" w:cs="Times New Roman"/>
          <w:sz w:val="24"/>
          <w:szCs w:val="24"/>
        </w:rPr>
        <w:t>Приведение примеров факторов формирования величины спроса и предложения.</w:t>
      </w:r>
    </w:p>
    <w:p w:rsidR="00903200" w:rsidRPr="00692A1C" w:rsidRDefault="00903200" w:rsidP="00903200">
      <w:pPr>
        <w:spacing w:after="0" w:line="240" w:lineRule="auto"/>
        <w:jc w:val="both"/>
        <w:rPr>
          <w:rStyle w:val="FontStyle12"/>
          <w:rFonts w:ascii="Times New Roman" w:hAnsi="Times New Roman" w:cs="Times New Roman"/>
          <w:sz w:val="24"/>
          <w:szCs w:val="24"/>
        </w:rPr>
      </w:pPr>
      <w:r w:rsidRPr="00692A1C">
        <w:rPr>
          <w:rStyle w:val="FontStyle12"/>
          <w:rFonts w:ascii="Times New Roman" w:hAnsi="Times New Roman" w:cs="Times New Roman"/>
          <w:sz w:val="24"/>
          <w:szCs w:val="24"/>
        </w:rPr>
        <w:t>Графическое построение кривых спроса и предложения.</w:t>
      </w:r>
    </w:p>
    <w:p w:rsidR="00903200" w:rsidRPr="00692A1C" w:rsidRDefault="00903200" w:rsidP="00903200">
      <w:pPr>
        <w:spacing w:after="0" w:line="240" w:lineRule="auto"/>
        <w:ind w:right="-143"/>
        <w:jc w:val="both"/>
        <w:rPr>
          <w:rStyle w:val="FontStyle12"/>
          <w:rFonts w:ascii="Times New Roman" w:hAnsi="Times New Roman" w:cs="Times New Roman"/>
          <w:sz w:val="24"/>
          <w:szCs w:val="24"/>
        </w:rPr>
      </w:pPr>
      <w:r w:rsidRPr="00692A1C">
        <w:rPr>
          <w:rStyle w:val="FontStyle12"/>
          <w:rFonts w:ascii="Times New Roman" w:hAnsi="Times New Roman" w:cs="Times New Roman"/>
          <w:sz w:val="24"/>
          <w:szCs w:val="24"/>
        </w:rPr>
        <w:t>Изображение сдвига кривых спроса и предложения при изменении спроса и предложения.</w:t>
      </w:r>
    </w:p>
    <w:p w:rsidR="00903200" w:rsidRPr="00692A1C" w:rsidRDefault="00903200" w:rsidP="00903200">
      <w:pPr>
        <w:spacing w:after="0" w:line="240" w:lineRule="auto"/>
        <w:jc w:val="both"/>
        <w:rPr>
          <w:rStyle w:val="FontStyle12"/>
          <w:rFonts w:ascii="Times New Roman" w:hAnsi="Times New Roman" w:cs="Times New Roman"/>
          <w:sz w:val="24"/>
          <w:szCs w:val="24"/>
        </w:rPr>
      </w:pPr>
      <w:r w:rsidRPr="00692A1C">
        <w:rPr>
          <w:rFonts w:ascii="Times New Roman" w:hAnsi="Times New Roman"/>
          <w:sz w:val="24"/>
          <w:szCs w:val="24"/>
        </w:rPr>
        <w:t>Составление схемы   «Ти</w:t>
      </w:r>
      <w:r w:rsidRPr="00692A1C">
        <w:rPr>
          <w:rFonts w:ascii="Times New Roman" w:hAnsi="Times New Roman"/>
          <w:sz w:val="24"/>
          <w:szCs w:val="24"/>
        </w:rPr>
        <w:softHyphen/>
        <w:t>пы     рыноч</w:t>
      </w:r>
      <w:r w:rsidRPr="00692A1C">
        <w:rPr>
          <w:rFonts w:ascii="Times New Roman" w:hAnsi="Times New Roman"/>
          <w:sz w:val="24"/>
          <w:szCs w:val="24"/>
        </w:rPr>
        <w:softHyphen/>
        <w:t>ных    ситуа</w:t>
      </w:r>
      <w:r w:rsidRPr="00692A1C">
        <w:rPr>
          <w:rFonts w:ascii="Times New Roman" w:hAnsi="Times New Roman"/>
          <w:sz w:val="24"/>
          <w:szCs w:val="24"/>
        </w:rPr>
        <w:softHyphen/>
        <w:t>ций».</w:t>
      </w:r>
    </w:p>
    <w:p w:rsidR="00903200" w:rsidRPr="00692A1C" w:rsidRDefault="00903200" w:rsidP="00903200">
      <w:pPr>
        <w:pStyle w:val="Default"/>
        <w:jc w:val="both"/>
        <w:rPr>
          <w:u w:val="single"/>
        </w:rPr>
      </w:pPr>
      <w:r w:rsidRPr="00692A1C">
        <w:rPr>
          <w:rStyle w:val="FontStyle12"/>
          <w:rFonts w:ascii="Times New Roman" w:hAnsi="Times New Roman" w:cs="Times New Roman"/>
          <w:sz w:val="24"/>
          <w:szCs w:val="24"/>
        </w:rPr>
        <w:t>Решение задач с использованием графического, табличного и аналитического способов определения равновесной цены и равновесного количества.</w:t>
      </w:r>
    </w:p>
    <w:p w:rsidR="00903200" w:rsidRPr="00692A1C" w:rsidRDefault="00903200" w:rsidP="00903200">
      <w:pPr>
        <w:spacing w:after="0" w:line="240" w:lineRule="auto"/>
        <w:jc w:val="center"/>
        <w:rPr>
          <w:rStyle w:val="c31"/>
          <w:rFonts w:ascii="Times New Roman" w:hAnsi="Times New Roman"/>
          <w:b/>
          <w:bCs/>
          <w:color w:val="000000"/>
          <w:sz w:val="24"/>
          <w:szCs w:val="24"/>
        </w:rPr>
      </w:pPr>
      <w:r w:rsidRPr="00692A1C">
        <w:rPr>
          <w:rStyle w:val="c31"/>
          <w:rFonts w:ascii="Times New Roman" w:hAnsi="Times New Roman"/>
          <w:b/>
          <w:bCs/>
          <w:color w:val="000000"/>
          <w:sz w:val="24"/>
          <w:szCs w:val="24"/>
        </w:rPr>
        <w:t>Раздел 4. Мир денег.</w:t>
      </w:r>
    </w:p>
    <w:p w:rsidR="00903200" w:rsidRPr="00692A1C" w:rsidRDefault="00903200" w:rsidP="00903200">
      <w:pPr>
        <w:spacing w:after="0" w:line="240" w:lineRule="auto"/>
        <w:jc w:val="both"/>
        <w:rPr>
          <w:rFonts w:ascii="Times New Roman" w:hAnsi="Times New Roman"/>
          <w:i/>
          <w:sz w:val="24"/>
          <w:szCs w:val="24"/>
        </w:rPr>
      </w:pPr>
      <w:r w:rsidRPr="00692A1C">
        <w:rPr>
          <w:rFonts w:ascii="Times New Roman" w:hAnsi="Times New Roman"/>
          <w:i/>
          <w:sz w:val="24"/>
          <w:szCs w:val="24"/>
        </w:rPr>
        <w:t>Теоретические сведения:</w:t>
      </w:r>
    </w:p>
    <w:p w:rsidR="00903200" w:rsidRPr="00692A1C" w:rsidRDefault="00903200" w:rsidP="00903200">
      <w:pPr>
        <w:spacing w:after="0" w:line="240" w:lineRule="auto"/>
        <w:jc w:val="both"/>
        <w:rPr>
          <w:rStyle w:val="c31"/>
          <w:rFonts w:ascii="Times New Roman" w:hAnsi="Times New Roman"/>
          <w:bCs/>
          <w:color w:val="000000"/>
          <w:sz w:val="24"/>
          <w:szCs w:val="24"/>
        </w:rPr>
      </w:pPr>
      <w:r w:rsidRPr="00692A1C">
        <w:rPr>
          <w:rStyle w:val="c31"/>
          <w:rFonts w:ascii="Times New Roman" w:hAnsi="Times New Roman"/>
          <w:bCs/>
          <w:color w:val="000000"/>
          <w:sz w:val="24"/>
          <w:szCs w:val="24"/>
        </w:rPr>
        <w:t xml:space="preserve">Причины возникновения и формы денег. </w:t>
      </w:r>
    </w:p>
    <w:p w:rsidR="00903200" w:rsidRPr="00692A1C" w:rsidRDefault="00903200" w:rsidP="00903200">
      <w:pPr>
        <w:spacing w:after="0" w:line="240" w:lineRule="auto"/>
        <w:jc w:val="both"/>
        <w:rPr>
          <w:rStyle w:val="c31"/>
          <w:rFonts w:ascii="Times New Roman" w:hAnsi="Times New Roman"/>
          <w:bCs/>
          <w:color w:val="000000"/>
          <w:sz w:val="24"/>
          <w:szCs w:val="24"/>
        </w:rPr>
      </w:pPr>
      <w:r w:rsidRPr="00692A1C">
        <w:rPr>
          <w:rStyle w:val="c31"/>
          <w:rFonts w:ascii="Times New Roman" w:hAnsi="Times New Roman"/>
          <w:bCs/>
          <w:color w:val="000000"/>
          <w:sz w:val="24"/>
          <w:szCs w:val="24"/>
        </w:rPr>
        <w:t>Функции денег в современной экономике.</w:t>
      </w:r>
    </w:p>
    <w:p w:rsidR="00903200" w:rsidRPr="00692A1C" w:rsidRDefault="00903200" w:rsidP="00903200">
      <w:pPr>
        <w:pStyle w:val="Default"/>
        <w:jc w:val="both"/>
        <w:rPr>
          <w:i/>
          <w:iCs/>
        </w:rPr>
      </w:pPr>
      <w:r w:rsidRPr="00692A1C">
        <w:rPr>
          <w:i/>
          <w:iCs/>
        </w:rPr>
        <w:t xml:space="preserve">Практическая деятельность: </w:t>
      </w:r>
    </w:p>
    <w:p w:rsidR="00903200" w:rsidRPr="00692A1C" w:rsidRDefault="00903200" w:rsidP="00903200">
      <w:pPr>
        <w:spacing w:after="0" w:line="240" w:lineRule="auto"/>
        <w:jc w:val="both"/>
        <w:rPr>
          <w:rFonts w:ascii="Times New Roman" w:hAnsi="Times New Roman"/>
          <w:sz w:val="24"/>
          <w:szCs w:val="24"/>
        </w:rPr>
      </w:pPr>
      <w:r w:rsidRPr="00692A1C">
        <w:rPr>
          <w:rFonts w:ascii="Times New Roman" w:hAnsi="Times New Roman"/>
          <w:sz w:val="24"/>
          <w:szCs w:val="24"/>
        </w:rPr>
        <w:t>Решение ситуационных задач.</w:t>
      </w:r>
    </w:p>
    <w:p w:rsidR="00903200" w:rsidRPr="00692A1C" w:rsidRDefault="00903200" w:rsidP="00903200">
      <w:pPr>
        <w:spacing w:after="0" w:line="240" w:lineRule="auto"/>
        <w:jc w:val="both"/>
        <w:rPr>
          <w:rFonts w:ascii="Times New Roman" w:hAnsi="Times New Roman"/>
          <w:sz w:val="24"/>
          <w:szCs w:val="24"/>
        </w:rPr>
      </w:pPr>
      <w:r w:rsidRPr="00692A1C">
        <w:rPr>
          <w:rFonts w:ascii="Times New Roman" w:hAnsi="Times New Roman"/>
          <w:sz w:val="24"/>
          <w:szCs w:val="24"/>
        </w:rPr>
        <w:t>Со</w:t>
      </w:r>
      <w:r w:rsidRPr="00692A1C">
        <w:rPr>
          <w:rFonts w:ascii="Times New Roman" w:hAnsi="Times New Roman"/>
          <w:sz w:val="24"/>
          <w:szCs w:val="24"/>
        </w:rPr>
        <w:softHyphen/>
        <w:t>ставление таб</w:t>
      </w:r>
      <w:r w:rsidRPr="00692A1C">
        <w:rPr>
          <w:rFonts w:ascii="Times New Roman" w:hAnsi="Times New Roman"/>
          <w:sz w:val="24"/>
          <w:szCs w:val="24"/>
        </w:rPr>
        <w:softHyphen/>
        <w:t>лицы  «Функ</w:t>
      </w:r>
      <w:r w:rsidRPr="00692A1C">
        <w:rPr>
          <w:rFonts w:ascii="Times New Roman" w:hAnsi="Times New Roman"/>
          <w:sz w:val="24"/>
          <w:szCs w:val="24"/>
        </w:rPr>
        <w:softHyphen/>
      </w:r>
      <w:r w:rsidRPr="00692A1C">
        <w:rPr>
          <w:rFonts w:ascii="Times New Roman" w:hAnsi="Times New Roman"/>
          <w:spacing w:val="-2"/>
          <w:sz w:val="24"/>
          <w:szCs w:val="24"/>
        </w:rPr>
        <w:t>ции денег».</w:t>
      </w:r>
    </w:p>
    <w:p w:rsidR="00903200" w:rsidRPr="00692A1C" w:rsidRDefault="00903200" w:rsidP="00903200">
      <w:pPr>
        <w:spacing w:after="0" w:line="240" w:lineRule="auto"/>
        <w:jc w:val="both"/>
        <w:rPr>
          <w:rStyle w:val="c31"/>
          <w:rFonts w:ascii="Times New Roman" w:hAnsi="Times New Roman"/>
          <w:b/>
          <w:bCs/>
          <w:color w:val="000000"/>
          <w:sz w:val="24"/>
          <w:szCs w:val="24"/>
        </w:rPr>
      </w:pPr>
      <w:r w:rsidRPr="00692A1C">
        <w:rPr>
          <w:rFonts w:ascii="Times New Roman" w:hAnsi="Times New Roman"/>
          <w:sz w:val="24"/>
          <w:szCs w:val="24"/>
        </w:rPr>
        <w:t>Решение задач с помощью уравнения Фишера (количественной теории денег).</w:t>
      </w:r>
    </w:p>
    <w:p w:rsidR="00903200" w:rsidRPr="00692A1C" w:rsidRDefault="00903200" w:rsidP="00903200">
      <w:pPr>
        <w:spacing w:after="0" w:line="240" w:lineRule="auto"/>
        <w:jc w:val="center"/>
        <w:rPr>
          <w:rStyle w:val="c31"/>
          <w:rFonts w:ascii="Times New Roman" w:hAnsi="Times New Roman"/>
          <w:b/>
          <w:bCs/>
          <w:color w:val="000000"/>
          <w:sz w:val="24"/>
          <w:szCs w:val="24"/>
        </w:rPr>
      </w:pPr>
      <w:r w:rsidRPr="00692A1C">
        <w:rPr>
          <w:rStyle w:val="c31"/>
          <w:rFonts w:ascii="Times New Roman" w:hAnsi="Times New Roman"/>
          <w:b/>
          <w:bCs/>
          <w:color w:val="000000"/>
          <w:sz w:val="24"/>
          <w:szCs w:val="24"/>
        </w:rPr>
        <w:t>Раздел 5. Банковская система</w:t>
      </w:r>
      <w:r w:rsidRPr="00692A1C">
        <w:rPr>
          <w:rStyle w:val="c31"/>
          <w:rFonts w:ascii="Times New Roman" w:hAnsi="Times New Roman"/>
          <w:bCs/>
          <w:color w:val="000000"/>
          <w:sz w:val="24"/>
          <w:szCs w:val="24"/>
        </w:rPr>
        <w:t>.</w:t>
      </w:r>
    </w:p>
    <w:p w:rsidR="00903200" w:rsidRPr="00692A1C" w:rsidRDefault="00903200" w:rsidP="00903200">
      <w:pPr>
        <w:spacing w:after="0" w:line="240" w:lineRule="auto"/>
        <w:jc w:val="both"/>
        <w:rPr>
          <w:rFonts w:ascii="Times New Roman" w:hAnsi="Times New Roman"/>
          <w:i/>
          <w:sz w:val="24"/>
          <w:szCs w:val="24"/>
        </w:rPr>
      </w:pPr>
      <w:r w:rsidRPr="00692A1C">
        <w:rPr>
          <w:rFonts w:ascii="Times New Roman" w:hAnsi="Times New Roman"/>
          <w:i/>
          <w:sz w:val="24"/>
          <w:szCs w:val="24"/>
        </w:rPr>
        <w:t>Теоретические сведения:</w:t>
      </w:r>
    </w:p>
    <w:p w:rsidR="00903200" w:rsidRPr="00692A1C" w:rsidRDefault="00903200" w:rsidP="00903200">
      <w:pPr>
        <w:spacing w:after="0" w:line="240" w:lineRule="auto"/>
        <w:jc w:val="both"/>
        <w:rPr>
          <w:rStyle w:val="c31"/>
          <w:rFonts w:ascii="Times New Roman" w:hAnsi="Times New Roman"/>
          <w:bCs/>
          <w:color w:val="000000"/>
          <w:sz w:val="24"/>
          <w:szCs w:val="24"/>
        </w:rPr>
      </w:pPr>
      <w:r w:rsidRPr="00692A1C">
        <w:rPr>
          <w:rStyle w:val="c31"/>
          <w:rFonts w:ascii="Times New Roman" w:hAnsi="Times New Roman"/>
          <w:bCs/>
          <w:color w:val="000000"/>
          <w:sz w:val="24"/>
          <w:szCs w:val="24"/>
        </w:rPr>
        <w:t>Причины появления и виды банков. Принципы кредитования.</w:t>
      </w:r>
    </w:p>
    <w:p w:rsidR="00903200" w:rsidRPr="00692A1C" w:rsidRDefault="00903200" w:rsidP="00903200">
      <w:pPr>
        <w:spacing w:after="0" w:line="240" w:lineRule="auto"/>
        <w:jc w:val="both"/>
        <w:rPr>
          <w:rStyle w:val="c31"/>
          <w:rFonts w:ascii="Times New Roman" w:hAnsi="Times New Roman"/>
          <w:bCs/>
          <w:color w:val="000000"/>
          <w:sz w:val="24"/>
          <w:szCs w:val="24"/>
        </w:rPr>
      </w:pPr>
      <w:r w:rsidRPr="00692A1C">
        <w:rPr>
          <w:rStyle w:val="c31"/>
          <w:rFonts w:ascii="Times New Roman" w:hAnsi="Times New Roman"/>
          <w:bCs/>
          <w:color w:val="000000"/>
          <w:sz w:val="24"/>
          <w:szCs w:val="24"/>
        </w:rPr>
        <w:t>Роль Центрального банка в регулировании кредитно-денежной системы страны.</w:t>
      </w:r>
    </w:p>
    <w:p w:rsidR="00903200" w:rsidRPr="00692A1C" w:rsidRDefault="00903200" w:rsidP="00903200">
      <w:pPr>
        <w:pStyle w:val="Default"/>
        <w:jc w:val="both"/>
        <w:rPr>
          <w:i/>
          <w:iCs/>
        </w:rPr>
      </w:pPr>
      <w:r w:rsidRPr="00692A1C">
        <w:rPr>
          <w:i/>
          <w:iCs/>
        </w:rPr>
        <w:t xml:space="preserve">Практическая деятельность: </w:t>
      </w:r>
    </w:p>
    <w:p w:rsidR="00903200" w:rsidRPr="00692A1C" w:rsidRDefault="00903200" w:rsidP="00903200">
      <w:pPr>
        <w:pStyle w:val="Default"/>
        <w:jc w:val="both"/>
      </w:pPr>
      <w:r w:rsidRPr="00692A1C">
        <w:t xml:space="preserve">Характеристика видов банков. </w:t>
      </w:r>
    </w:p>
    <w:p w:rsidR="00903200" w:rsidRPr="00692A1C" w:rsidRDefault="00903200" w:rsidP="00903200">
      <w:pPr>
        <w:spacing w:after="0" w:line="240" w:lineRule="auto"/>
        <w:jc w:val="both"/>
        <w:rPr>
          <w:rFonts w:ascii="Times New Roman" w:hAnsi="Times New Roman"/>
          <w:sz w:val="24"/>
          <w:szCs w:val="24"/>
        </w:rPr>
      </w:pPr>
      <w:r w:rsidRPr="00692A1C">
        <w:rPr>
          <w:rFonts w:ascii="Times New Roman" w:hAnsi="Times New Roman"/>
          <w:spacing w:val="-2"/>
          <w:sz w:val="24"/>
          <w:szCs w:val="24"/>
        </w:rPr>
        <w:t xml:space="preserve">Составление    </w:t>
      </w:r>
      <w:r w:rsidRPr="00692A1C">
        <w:rPr>
          <w:rFonts w:ascii="Times New Roman" w:hAnsi="Times New Roman"/>
          <w:sz w:val="24"/>
          <w:szCs w:val="24"/>
        </w:rPr>
        <w:t>схе</w:t>
      </w:r>
      <w:r w:rsidRPr="00692A1C">
        <w:rPr>
          <w:rFonts w:ascii="Times New Roman" w:hAnsi="Times New Roman"/>
          <w:sz w:val="24"/>
          <w:szCs w:val="24"/>
        </w:rPr>
        <w:softHyphen/>
      </w:r>
      <w:r w:rsidRPr="00692A1C">
        <w:rPr>
          <w:rFonts w:ascii="Times New Roman" w:hAnsi="Times New Roman"/>
          <w:spacing w:val="-2"/>
          <w:sz w:val="24"/>
          <w:szCs w:val="24"/>
        </w:rPr>
        <w:t>мы   «Виды   бан</w:t>
      </w:r>
      <w:r w:rsidRPr="00692A1C">
        <w:rPr>
          <w:rFonts w:ascii="Times New Roman" w:hAnsi="Times New Roman"/>
          <w:spacing w:val="-2"/>
          <w:sz w:val="24"/>
          <w:szCs w:val="24"/>
        </w:rPr>
        <w:softHyphen/>
      </w:r>
      <w:r w:rsidRPr="00692A1C">
        <w:rPr>
          <w:rFonts w:ascii="Times New Roman" w:hAnsi="Times New Roman"/>
          <w:sz w:val="24"/>
          <w:szCs w:val="24"/>
        </w:rPr>
        <w:t>ков».</w:t>
      </w:r>
    </w:p>
    <w:p w:rsidR="00903200" w:rsidRPr="00692A1C" w:rsidRDefault="00903200" w:rsidP="00903200">
      <w:pPr>
        <w:pStyle w:val="Default"/>
        <w:jc w:val="both"/>
        <w:rPr>
          <w:u w:val="single"/>
        </w:rPr>
      </w:pPr>
      <w:r w:rsidRPr="00692A1C">
        <w:t>Объяснение принципов кредитования и влияния инфляции на экономическую ситуацию в стране.</w:t>
      </w:r>
    </w:p>
    <w:p w:rsidR="00903200" w:rsidRPr="00692A1C" w:rsidRDefault="00903200" w:rsidP="00903200">
      <w:pPr>
        <w:spacing w:after="0" w:line="240" w:lineRule="auto"/>
        <w:jc w:val="center"/>
        <w:rPr>
          <w:rStyle w:val="c31"/>
          <w:rFonts w:ascii="Times New Roman" w:hAnsi="Times New Roman"/>
          <w:b/>
          <w:bCs/>
          <w:color w:val="000000"/>
          <w:sz w:val="24"/>
          <w:szCs w:val="24"/>
        </w:rPr>
      </w:pPr>
      <w:r w:rsidRPr="00692A1C">
        <w:rPr>
          <w:rStyle w:val="c31"/>
          <w:rFonts w:ascii="Times New Roman" w:hAnsi="Times New Roman"/>
          <w:bCs/>
          <w:color w:val="000000"/>
          <w:sz w:val="24"/>
          <w:szCs w:val="24"/>
        </w:rPr>
        <w:t xml:space="preserve">Раздел 6. </w:t>
      </w:r>
      <w:r w:rsidRPr="00692A1C">
        <w:rPr>
          <w:rFonts w:ascii="Times New Roman" w:hAnsi="Times New Roman"/>
          <w:b/>
          <w:bCs/>
          <w:color w:val="000000"/>
          <w:sz w:val="24"/>
          <w:szCs w:val="24"/>
        </w:rPr>
        <w:t>Человек на рынке труда.</w:t>
      </w:r>
    </w:p>
    <w:p w:rsidR="00903200" w:rsidRPr="00692A1C" w:rsidRDefault="00903200" w:rsidP="00903200">
      <w:pPr>
        <w:spacing w:after="0" w:line="240" w:lineRule="auto"/>
        <w:jc w:val="both"/>
        <w:rPr>
          <w:rFonts w:ascii="Times New Roman" w:hAnsi="Times New Roman"/>
          <w:i/>
          <w:sz w:val="24"/>
          <w:szCs w:val="24"/>
          <w:u w:val="single"/>
        </w:rPr>
      </w:pPr>
      <w:r w:rsidRPr="00692A1C">
        <w:rPr>
          <w:rFonts w:ascii="Times New Roman" w:hAnsi="Times New Roman"/>
          <w:i/>
          <w:sz w:val="24"/>
          <w:szCs w:val="24"/>
        </w:rPr>
        <w:t>Теоретические сведения</w:t>
      </w:r>
      <w:r>
        <w:rPr>
          <w:rFonts w:ascii="Times New Roman" w:hAnsi="Times New Roman"/>
          <w:i/>
          <w:sz w:val="24"/>
          <w:szCs w:val="24"/>
        </w:rPr>
        <w:t>:</w:t>
      </w:r>
    </w:p>
    <w:p w:rsidR="00903200" w:rsidRPr="00692A1C" w:rsidRDefault="00903200" w:rsidP="00903200">
      <w:pPr>
        <w:spacing w:after="0" w:line="240" w:lineRule="auto"/>
        <w:jc w:val="both"/>
        <w:rPr>
          <w:rStyle w:val="c31"/>
          <w:rFonts w:ascii="Times New Roman" w:hAnsi="Times New Roman"/>
          <w:bCs/>
          <w:color w:val="000000"/>
          <w:sz w:val="24"/>
          <w:szCs w:val="24"/>
        </w:rPr>
      </w:pPr>
      <w:r w:rsidRPr="00692A1C">
        <w:rPr>
          <w:rStyle w:val="c31"/>
          <w:rFonts w:ascii="Times New Roman" w:hAnsi="Times New Roman"/>
          <w:bCs/>
          <w:color w:val="000000"/>
          <w:sz w:val="24"/>
          <w:szCs w:val="24"/>
        </w:rPr>
        <w:t xml:space="preserve"> Экономическая природа рынка труда. </w:t>
      </w:r>
    </w:p>
    <w:p w:rsidR="00903200" w:rsidRPr="00692A1C" w:rsidRDefault="00903200" w:rsidP="00903200">
      <w:pPr>
        <w:spacing w:after="0" w:line="240" w:lineRule="auto"/>
        <w:jc w:val="both"/>
        <w:rPr>
          <w:rStyle w:val="c31"/>
          <w:rFonts w:ascii="Times New Roman" w:hAnsi="Times New Roman"/>
          <w:bCs/>
          <w:color w:val="000000"/>
          <w:sz w:val="24"/>
          <w:szCs w:val="24"/>
        </w:rPr>
      </w:pPr>
      <w:r w:rsidRPr="00692A1C">
        <w:rPr>
          <w:rStyle w:val="c31"/>
          <w:rFonts w:ascii="Times New Roman" w:hAnsi="Times New Roman"/>
          <w:bCs/>
          <w:color w:val="000000"/>
          <w:sz w:val="24"/>
          <w:szCs w:val="24"/>
        </w:rPr>
        <w:t>Спрос и предложение на рынке труда.</w:t>
      </w:r>
    </w:p>
    <w:p w:rsidR="00903200" w:rsidRPr="00692A1C" w:rsidRDefault="00903200" w:rsidP="00903200">
      <w:pPr>
        <w:spacing w:after="0" w:line="240" w:lineRule="auto"/>
        <w:jc w:val="both"/>
        <w:rPr>
          <w:rStyle w:val="c31"/>
          <w:rFonts w:ascii="Times New Roman" w:hAnsi="Times New Roman"/>
          <w:bCs/>
          <w:color w:val="000000"/>
          <w:sz w:val="24"/>
          <w:szCs w:val="24"/>
        </w:rPr>
      </w:pPr>
      <w:r w:rsidRPr="00692A1C">
        <w:rPr>
          <w:rStyle w:val="c31"/>
          <w:rFonts w:ascii="Times New Roman" w:hAnsi="Times New Roman"/>
          <w:bCs/>
          <w:color w:val="000000"/>
          <w:sz w:val="24"/>
          <w:szCs w:val="24"/>
        </w:rPr>
        <w:lastRenderedPageBreak/>
        <w:t>Что такое заработная плата и от чего она зависит.</w:t>
      </w:r>
    </w:p>
    <w:p w:rsidR="00903200" w:rsidRPr="00692A1C" w:rsidRDefault="00903200" w:rsidP="00903200">
      <w:pPr>
        <w:pStyle w:val="Default"/>
        <w:jc w:val="both"/>
        <w:rPr>
          <w:i/>
          <w:iCs/>
        </w:rPr>
      </w:pPr>
      <w:r w:rsidRPr="00692A1C">
        <w:rPr>
          <w:i/>
          <w:iCs/>
        </w:rPr>
        <w:t xml:space="preserve">Практическая деятельность: </w:t>
      </w:r>
    </w:p>
    <w:p w:rsidR="00903200" w:rsidRPr="00692A1C" w:rsidRDefault="00903200" w:rsidP="00903200">
      <w:pPr>
        <w:pStyle w:val="Default"/>
        <w:jc w:val="both"/>
      </w:pPr>
      <w:r w:rsidRPr="00692A1C">
        <w:rPr>
          <w:spacing w:val="-1"/>
        </w:rPr>
        <w:t xml:space="preserve">Перечисление факторов, формирующих </w:t>
      </w:r>
      <w:r w:rsidRPr="00692A1C">
        <w:t>предложение и спрос   на рынке труда.</w:t>
      </w:r>
    </w:p>
    <w:p w:rsidR="00903200" w:rsidRPr="00692A1C" w:rsidRDefault="00903200" w:rsidP="00903200">
      <w:pPr>
        <w:pStyle w:val="Default"/>
        <w:jc w:val="both"/>
      </w:pPr>
      <w:r w:rsidRPr="00692A1C">
        <w:t>Определение факторов различий в оплате труда.</w:t>
      </w:r>
    </w:p>
    <w:p w:rsidR="00903200" w:rsidRPr="00692A1C" w:rsidRDefault="00903200" w:rsidP="00903200">
      <w:pPr>
        <w:pStyle w:val="Default"/>
        <w:jc w:val="both"/>
        <w:rPr>
          <w:u w:val="single"/>
        </w:rPr>
      </w:pPr>
      <w:r w:rsidRPr="00692A1C">
        <w:t>Моде</w:t>
      </w:r>
      <w:r w:rsidRPr="00692A1C">
        <w:softHyphen/>
        <w:t xml:space="preserve">лирование ситуаций на рынке труда  и их анализ.  </w:t>
      </w:r>
    </w:p>
    <w:p w:rsidR="00903200" w:rsidRPr="00692A1C" w:rsidRDefault="00903200" w:rsidP="00903200">
      <w:pPr>
        <w:spacing w:after="0" w:line="240" w:lineRule="auto"/>
        <w:jc w:val="center"/>
        <w:rPr>
          <w:rStyle w:val="c31"/>
          <w:rFonts w:ascii="Times New Roman" w:hAnsi="Times New Roman"/>
          <w:b/>
          <w:bCs/>
          <w:color w:val="000000"/>
          <w:sz w:val="24"/>
          <w:szCs w:val="24"/>
        </w:rPr>
      </w:pPr>
      <w:r w:rsidRPr="00692A1C">
        <w:rPr>
          <w:rStyle w:val="c31"/>
          <w:rFonts w:ascii="Times New Roman" w:hAnsi="Times New Roman"/>
          <w:bCs/>
          <w:color w:val="000000"/>
          <w:sz w:val="24"/>
          <w:szCs w:val="24"/>
        </w:rPr>
        <w:t xml:space="preserve">Раздел  7. </w:t>
      </w:r>
      <w:r w:rsidRPr="00692A1C">
        <w:rPr>
          <w:rFonts w:ascii="Times New Roman" w:hAnsi="Times New Roman"/>
          <w:b/>
          <w:bCs/>
          <w:color w:val="000000"/>
          <w:sz w:val="24"/>
          <w:szCs w:val="24"/>
        </w:rPr>
        <w:t>Социальные проблемы рынка труда.</w:t>
      </w:r>
    </w:p>
    <w:p w:rsidR="00903200" w:rsidRPr="00692A1C" w:rsidRDefault="00903200" w:rsidP="00903200">
      <w:pPr>
        <w:spacing w:after="0" w:line="240" w:lineRule="auto"/>
        <w:jc w:val="both"/>
        <w:rPr>
          <w:rFonts w:ascii="Times New Roman" w:hAnsi="Times New Roman"/>
          <w:i/>
          <w:sz w:val="24"/>
          <w:szCs w:val="24"/>
        </w:rPr>
      </w:pPr>
      <w:r w:rsidRPr="00692A1C">
        <w:rPr>
          <w:rFonts w:ascii="Times New Roman" w:hAnsi="Times New Roman"/>
          <w:i/>
          <w:sz w:val="24"/>
          <w:szCs w:val="24"/>
        </w:rPr>
        <w:t>Теоретические сведения:</w:t>
      </w:r>
    </w:p>
    <w:p w:rsidR="00903200" w:rsidRPr="00692A1C" w:rsidRDefault="00903200" w:rsidP="00903200">
      <w:pPr>
        <w:spacing w:after="0" w:line="240" w:lineRule="auto"/>
        <w:jc w:val="both"/>
        <w:rPr>
          <w:rStyle w:val="c31"/>
          <w:rFonts w:ascii="Times New Roman" w:hAnsi="Times New Roman"/>
          <w:bCs/>
          <w:color w:val="000000"/>
          <w:sz w:val="24"/>
          <w:szCs w:val="24"/>
        </w:rPr>
      </w:pPr>
      <w:r w:rsidRPr="00692A1C">
        <w:rPr>
          <w:rStyle w:val="c31"/>
          <w:rFonts w:ascii="Times New Roman" w:hAnsi="Times New Roman"/>
          <w:bCs/>
          <w:color w:val="000000"/>
          <w:sz w:val="24"/>
          <w:szCs w:val="24"/>
        </w:rPr>
        <w:t>Профсоюзы и трудовые конфликты.</w:t>
      </w:r>
    </w:p>
    <w:p w:rsidR="00903200" w:rsidRPr="00692A1C" w:rsidRDefault="00903200" w:rsidP="00903200">
      <w:pPr>
        <w:spacing w:after="0" w:line="240" w:lineRule="auto"/>
        <w:jc w:val="both"/>
        <w:rPr>
          <w:rStyle w:val="c31"/>
          <w:rFonts w:ascii="Times New Roman" w:hAnsi="Times New Roman"/>
          <w:bCs/>
          <w:color w:val="000000"/>
          <w:sz w:val="24"/>
          <w:szCs w:val="24"/>
        </w:rPr>
      </w:pPr>
      <w:r w:rsidRPr="00692A1C">
        <w:rPr>
          <w:rStyle w:val="c31"/>
          <w:rFonts w:ascii="Times New Roman" w:hAnsi="Times New Roman"/>
          <w:bCs/>
          <w:color w:val="000000"/>
          <w:sz w:val="24"/>
          <w:szCs w:val="24"/>
        </w:rPr>
        <w:t>Социальные факторы формирования заработной платы.</w:t>
      </w:r>
    </w:p>
    <w:p w:rsidR="00903200" w:rsidRPr="00692A1C" w:rsidRDefault="00903200" w:rsidP="00903200">
      <w:pPr>
        <w:pStyle w:val="Default"/>
        <w:jc w:val="both"/>
        <w:rPr>
          <w:i/>
          <w:iCs/>
          <w:u w:val="single"/>
        </w:rPr>
      </w:pPr>
      <w:r w:rsidRPr="00692A1C">
        <w:rPr>
          <w:i/>
          <w:iCs/>
        </w:rPr>
        <w:t>Практическая деятельность</w:t>
      </w:r>
      <w:r w:rsidRPr="00692A1C">
        <w:rPr>
          <w:i/>
          <w:iCs/>
          <w:u w:val="single"/>
        </w:rPr>
        <w:t xml:space="preserve">: </w:t>
      </w:r>
    </w:p>
    <w:p w:rsidR="00903200" w:rsidRPr="00692A1C" w:rsidRDefault="00903200" w:rsidP="00903200">
      <w:pPr>
        <w:pStyle w:val="Default"/>
        <w:jc w:val="both"/>
        <w:rPr>
          <w:iCs/>
        </w:rPr>
      </w:pPr>
      <w:r w:rsidRPr="00692A1C">
        <w:rPr>
          <w:iCs/>
        </w:rPr>
        <w:t>Перечисление основных способов мотивирования и стимулирования трудовой активности работников на современных предприятиях, видов заработной платы.</w:t>
      </w:r>
    </w:p>
    <w:p w:rsidR="00903200" w:rsidRPr="00692A1C" w:rsidRDefault="00903200" w:rsidP="00903200">
      <w:pPr>
        <w:pStyle w:val="Default"/>
        <w:jc w:val="both"/>
        <w:rPr>
          <w:u w:val="single"/>
        </w:rPr>
      </w:pPr>
      <w:r w:rsidRPr="00692A1C">
        <w:rPr>
          <w:iCs/>
        </w:rPr>
        <w:t>Объяснение ситуации: как трудовая пенсия способствует росту производительности труда</w:t>
      </w:r>
    </w:p>
    <w:p w:rsidR="00903200" w:rsidRDefault="00903200" w:rsidP="00903200">
      <w:pPr>
        <w:spacing w:after="0" w:line="240" w:lineRule="auto"/>
        <w:ind w:firstLine="567"/>
        <w:jc w:val="center"/>
        <w:rPr>
          <w:rFonts w:ascii="Times New Roman" w:eastAsia="TimesNewRoman" w:hAnsi="Times New Roman"/>
          <w:b/>
        </w:rPr>
      </w:pPr>
      <w:r w:rsidRPr="00901167">
        <w:rPr>
          <w:rFonts w:ascii="Times New Roman" w:eastAsia="TimesNewRoman" w:hAnsi="Times New Roman"/>
          <w:b/>
        </w:rPr>
        <w:t>Тематическое планирование</w:t>
      </w:r>
    </w:p>
    <w:tbl>
      <w:tblPr>
        <w:tblStyle w:val="aff1"/>
        <w:tblW w:w="0" w:type="auto"/>
        <w:tblInd w:w="-34" w:type="dxa"/>
        <w:tblLook w:val="04A0"/>
      </w:tblPr>
      <w:tblGrid>
        <w:gridCol w:w="851"/>
        <w:gridCol w:w="5897"/>
        <w:gridCol w:w="2750"/>
      </w:tblGrid>
      <w:tr w:rsidR="00903200" w:rsidRPr="0082313A" w:rsidTr="00B054FC">
        <w:tc>
          <w:tcPr>
            <w:tcW w:w="851" w:type="dxa"/>
            <w:vAlign w:val="center"/>
          </w:tcPr>
          <w:p w:rsidR="00903200" w:rsidRPr="0082313A" w:rsidRDefault="00903200" w:rsidP="00B054FC">
            <w:pPr>
              <w:spacing w:after="0" w:line="240" w:lineRule="auto"/>
              <w:jc w:val="center"/>
              <w:rPr>
                <w:rFonts w:ascii="Times New Roman" w:hAnsi="Times New Roman"/>
                <w:bCs/>
                <w:sz w:val="24"/>
                <w:szCs w:val="24"/>
              </w:rPr>
            </w:pPr>
            <w:r w:rsidRPr="0082313A">
              <w:rPr>
                <w:rFonts w:ascii="Times New Roman" w:hAnsi="Times New Roman"/>
                <w:bCs/>
                <w:sz w:val="24"/>
                <w:szCs w:val="24"/>
              </w:rPr>
              <w:t>№ п/п</w:t>
            </w:r>
          </w:p>
        </w:tc>
        <w:tc>
          <w:tcPr>
            <w:tcW w:w="5897" w:type="dxa"/>
            <w:vAlign w:val="center"/>
          </w:tcPr>
          <w:p w:rsidR="00903200" w:rsidRPr="0082313A" w:rsidRDefault="00903200" w:rsidP="00B054FC">
            <w:pPr>
              <w:spacing w:after="0" w:line="240" w:lineRule="auto"/>
              <w:jc w:val="center"/>
              <w:rPr>
                <w:rFonts w:ascii="Times New Roman" w:hAnsi="Times New Roman"/>
                <w:bCs/>
                <w:sz w:val="24"/>
                <w:szCs w:val="24"/>
              </w:rPr>
            </w:pPr>
            <w:r>
              <w:rPr>
                <w:rFonts w:ascii="Times New Roman" w:hAnsi="Times New Roman"/>
                <w:bCs/>
                <w:sz w:val="24"/>
                <w:szCs w:val="24"/>
              </w:rPr>
              <w:t>Темы</w:t>
            </w:r>
          </w:p>
        </w:tc>
        <w:tc>
          <w:tcPr>
            <w:tcW w:w="2750" w:type="dxa"/>
            <w:vAlign w:val="center"/>
          </w:tcPr>
          <w:p w:rsidR="00903200" w:rsidRPr="0082313A" w:rsidRDefault="00903200" w:rsidP="00B054FC">
            <w:pPr>
              <w:spacing w:after="0" w:line="240" w:lineRule="auto"/>
              <w:jc w:val="center"/>
              <w:rPr>
                <w:rFonts w:ascii="Times New Roman" w:hAnsi="Times New Roman"/>
                <w:bCs/>
                <w:sz w:val="24"/>
                <w:szCs w:val="24"/>
              </w:rPr>
            </w:pPr>
            <w:r>
              <w:rPr>
                <w:rFonts w:ascii="Times New Roman" w:hAnsi="Times New Roman"/>
                <w:bCs/>
                <w:sz w:val="24"/>
                <w:szCs w:val="24"/>
              </w:rPr>
              <w:t>Количест</w:t>
            </w:r>
            <w:r w:rsidRPr="0082313A">
              <w:rPr>
                <w:rFonts w:ascii="Times New Roman" w:hAnsi="Times New Roman"/>
                <w:bCs/>
                <w:sz w:val="24"/>
                <w:szCs w:val="24"/>
              </w:rPr>
              <w:t>во часов</w:t>
            </w:r>
          </w:p>
        </w:tc>
      </w:tr>
      <w:tr w:rsidR="00903200" w:rsidRPr="0082313A" w:rsidTr="00B054FC">
        <w:tc>
          <w:tcPr>
            <w:tcW w:w="851" w:type="dxa"/>
            <w:vAlign w:val="center"/>
          </w:tcPr>
          <w:p w:rsidR="00903200" w:rsidRPr="0082313A" w:rsidRDefault="00903200" w:rsidP="00B054FC">
            <w:pPr>
              <w:spacing w:after="0" w:line="240" w:lineRule="auto"/>
              <w:rPr>
                <w:rFonts w:ascii="Times New Roman" w:hAnsi="Times New Roman"/>
                <w:sz w:val="24"/>
                <w:szCs w:val="24"/>
              </w:rPr>
            </w:pPr>
            <w:r>
              <w:rPr>
                <w:rFonts w:ascii="Times New Roman" w:hAnsi="Times New Roman"/>
                <w:sz w:val="24"/>
                <w:szCs w:val="24"/>
              </w:rPr>
              <w:t>1</w:t>
            </w:r>
          </w:p>
        </w:tc>
        <w:tc>
          <w:tcPr>
            <w:tcW w:w="5897" w:type="dxa"/>
          </w:tcPr>
          <w:p w:rsidR="00903200" w:rsidRPr="005C154A" w:rsidRDefault="00903200" w:rsidP="00B054FC">
            <w:pPr>
              <w:widowControl w:val="0"/>
              <w:autoSpaceDE w:val="0"/>
              <w:autoSpaceDN w:val="0"/>
              <w:adjustRightInd w:val="0"/>
              <w:spacing w:after="0" w:line="240" w:lineRule="auto"/>
              <w:rPr>
                <w:rFonts w:ascii="Times New Roman" w:eastAsia="Calibri" w:hAnsi="Times New Roman"/>
                <w:sz w:val="24"/>
                <w:szCs w:val="24"/>
              </w:rPr>
            </w:pPr>
            <w:r w:rsidRPr="005C154A">
              <w:rPr>
                <w:rFonts w:ascii="Times New Roman" w:eastAsia="Calibri" w:hAnsi="Times New Roman"/>
                <w:sz w:val="24"/>
                <w:szCs w:val="24"/>
              </w:rPr>
              <w:t>Тема 1. Главные вопросы экономики</w:t>
            </w:r>
          </w:p>
        </w:tc>
        <w:tc>
          <w:tcPr>
            <w:tcW w:w="2750" w:type="dxa"/>
          </w:tcPr>
          <w:p w:rsidR="00903200" w:rsidRPr="005C154A" w:rsidRDefault="00903200" w:rsidP="00B054FC">
            <w:pPr>
              <w:widowControl w:val="0"/>
              <w:autoSpaceDE w:val="0"/>
              <w:autoSpaceDN w:val="0"/>
              <w:adjustRightInd w:val="0"/>
              <w:spacing w:after="0" w:line="240" w:lineRule="auto"/>
              <w:jc w:val="center"/>
              <w:rPr>
                <w:rFonts w:ascii="Times New Roman" w:eastAsia="Calibri" w:hAnsi="Times New Roman"/>
                <w:sz w:val="24"/>
                <w:szCs w:val="24"/>
              </w:rPr>
            </w:pPr>
            <w:r w:rsidRPr="005C154A">
              <w:rPr>
                <w:rFonts w:ascii="Times New Roman" w:eastAsia="Calibri" w:hAnsi="Times New Roman"/>
                <w:sz w:val="24"/>
                <w:szCs w:val="24"/>
              </w:rPr>
              <w:t>2</w:t>
            </w:r>
          </w:p>
        </w:tc>
      </w:tr>
      <w:tr w:rsidR="00903200" w:rsidRPr="0082313A" w:rsidTr="00B054FC">
        <w:tc>
          <w:tcPr>
            <w:tcW w:w="851" w:type="dxa"/>
            <w:vAlign w:val="center"/>
          </w:tcPr>
          <w:p w:rsidR="00903200" w:rsidRPr="0082313A" w:rsidRDefault="00903200" w:rsidP="00B054FC">
            <w:pPr>
              <w:spacing w:after="0" w:line="240" w:lineRule="auto"/>
              <w:rPr>
                <w:rFonts w:ascii="Times New Roman" w:hAnsi="Times New Roman"/>
                <w:sz w:val="24"/>
                <w:szCs w:val="24"/>
              </w:rPr>
            </w:pPr>
            <w:r>
              <w:rPr>
                <w:rFonts w:ascii="Times New Roman" w:hAnsi="Times New Roman"/>
                <w:sz w:val="24"/>
                <w:szCs w:val="24"/>
              </w:rPr>
              <w:t>2</w:t>
            </w:r>
          </w:p>
        </w:tc>
        <w:tc>
          <w:tcPr>
            <w:tcW w:w="5897" w:type="dxa"/>
          </w:tcPr>
          <w:p w:rsidR="00903200" w:rsidRPr="005C154A" w:rsidRDefault="00903200" w:rsidP="00B054FC">
            <w:pPr>
              <w:widowControl w:val="0"/>
              <w:autoSpaceDE w:val="0"/>
              <w:autoSpaceDN w:val="0"/>
              <w:adjustRightInd w:val="0"/>
              <w:spacing w:after="0" w:line="240" w:lineRule="auto"/>
              <w:rPr>
                <w:rFonts w:ascii="Times New Roman" w:eastAsia="Calibri" w:hAnsi="Times New Roman"/>
                <w:sz w:val="24"/>
                <w:szCs w:val="24"/>
              </w:rPr>
            </w:pPr>
            <w:r w:rsidRPr="005C154A">
              <w:rPr>
                <w:rFonts w:ascii="Times New Roman" w:eastAsia="Calibri" w:hAnsi="Times New Roman"/>
                <w:sz w:val="24"/>
                <w:szCs w:val="24"/>
              </w:rPr>
              <w:t>Тема 2. Типы экономических систем</w:t>
            </w:r>
          </w:p>
        </w:tc>
        <w:tc>
          <w:tcPr>
            <w:tcW w:w="2750" w:type="dxa"/>
          </w:tcPr>
          <w:p w:rsidR="00903200" w:rsidRPr="005C154A" w:rsidRDefault="00903200" w:rsidP="00B054FC">
            <w:pPr>
              <w:widowControl w:val="0"/>
              <w:autoSpaceDE w:val="0"/>
              <w:autoSpaceDN w:val="0"/>
              <w:adjustRightInd w:val="0"/>
              <w:spacing w:after="0" w:line="240" w:lineRule="auto"/>
              <w:jc w:val="center"/>
              <w:rPr>
                <w:rFonts w:ascii="Times New Roman" w:eastAsia="Calibri" w:hAnsi="Times New Roman"/>
                <w:sz w:val="24"/>
                <w:szCs w:val="24"/>
              </w:rPr>
            </w:pPr>
            <w:r w:rsidRPr="005C154A">
              <w:rPr>
                <w:rFonts w:ascii="Times New Roman" w:eastAsia="Calibri" w:hAnsi="Times New Roman"/>
                <w:sz w:val="24"/>
                <w:szCs w:val="24"/>
              </w:rPr>
              <w:t>2</w:t>
            </w:r>
          </w:p>
        </w:tc>
      </w:tr>
      <w:tr w:rsidR="00903200" w:rsidRPr="0082313A" w:rsidTr="00B054FC">
        <w:tc>
          <w:tcPr>
            <w:tcW w:w="851" w:type="dxa"/>
            <w:vAlign w:val="center"/>
          </w:tcPr>
          <w:p w:rsidR="00903200" w:rsidRPr="0082313A" w:rsidRDefault="00903200" w:rsidP="00B054FC">
            <w:pPr>
              <w:spacing w:after="0" w:line="240" w:lineRule="auto"/>
              <w:rPr>
                <w:rFonts w:ascii="Times New Roman" w:hAnsi="Times New Roman"/>
                <w:sz w:val="24"/>
                <w:szCs w:val="24"/>
              </w:rPr>
            </w:pPr>
            <w:r>
              <w:rPr>
                <w:rFonts w:ascii="Times New Roman" w:hAnsi="Times New Roman"/>
                <w:sz w:val="24"/>
                <w:szCs w:val="24"/>
              </w:rPr>
              <w:t>3</w:t>
            </w:r>
          </w:p>
        </w:tc>
        <w:tc>
          <w:tcPr>
            <w:tcW w:w="5897" w:type="dxa"/>
          </w:tcPr>
          <w:p w:rsidR="00903200" w:rsidRPr="005C154A" w:rsidRDefault="00903200" w:rsidP="00B054FC">
            <w:pPr>
              <w:widowControl w:val="0"/>
              <w:autoSpaceDE w:val="0"/>
              <w:autoSpaceDN w:val="0"/>
              <w:adjustRightInd w:val="0"/>
              <w:spacing w:after="0" w:line="240" w:lineRule="auto"/>
              <w:rPr>
                <w:rFonts w:ascii="Times New Roman" w:eastAsia="Calibri" w:hAnsi="Times New Roman"/>
                <w:sz w:val="24"/>
                <w:szCs w:val="24"/>
              </w:rPr>
            </w:pPr>
            <w:r w:rsidRPr="005C154A">
              <w:rPr>
                <w:rFonts w:ascii="Times New Roman" w:eastAsia="Calibri" w:hAnsi="Times New Roman"/>
                <w:sz w:val="24"/>
                <w:szCs w:val="24"/>
              </w:rPr>
              <w:t>Тема 3. Силы, которые управляют рынком</w:t>
            </w:r>
          </w:p>
        </w:tc>
        <w:tc>
          <w:tcPr>
            <w:tcW w:w="2750" w:type="dxa"/>
          </w:tcPr>
          <w:p w:rsidR="00903200" w:rsidRPr="005C154A" w:rsidRDefault="00903200" w:rsidP="00B054FC">
            <w:pPr>
              <w:widowControl w:val="0"/>
              <w:autoSpaceDE w:val="0"/>
              <w:autoSpaceDN w:val="0"/>
              <w:adjustRightInd w:val="0"/>
              <w:spacing w:after="0" w:line="240" w:lineRule="auto"/>
              <w:jc w:val="center"/>
              <w:rPr>
                <w:rFonts w:ascii="Times New Roman" w:eastAsia="Calibri" w:hAnsi="Times New Roman"/>
                <w:sz w:val="24"/>
                <w:szCs w:val="24"/>
              </w:rPr>
            </w:pPr>
            <w:r w:rsidRPr="005C154A">
              <w:rPr>
                <w:rFonts w:ascii="Times New Roman" w:eastAsia="Calibri" w:hAnsi="Times New Roman"/>
                <w:sz w:val="24"/>
                <w:szCs w:val="24"/>
              </w:rPr>
              <w:t>1</w:t>
            </w:r>
          </w:p>
        </w:tc>
      </w:tr>
      <w:tr w:rsidR="00903200" w:rsidRPr="0082313A" w:rsidTr="00B054FC">
        <w:tc>
          <w:tcPr>
            <w:tcW w:w="851" w:type="dxa"/>
            <w:vAlign w:val="center"/>
          </w:tcPr>
          <w:p w:rsidR="00903200" w:rsidRPr="0082313A" w:rsidRDefault="00903200" w:rsidP="00B054FC">
            <w:pPr>
              <w:spacing w:after="0" w:line="240" w:lineRule="auto"/>
              <w:rPr>
                <w:rFonts w:ascii="Times New Roman" w:hAnsi="Times New Roman"/>
                <w:sz w:val="24"/>
                <w:szCs w:val="24"/>
              </w:rPr>
            </w:pPr>
            <w:r>
              <w:rPr>
                <w:rFonts w:ascii="Times New Roman" w:hAnsi="Times New Roman"/>
                <w:sz w:val="24"/>
                <w:szCs w:val="24"/>
              </w:rPr>
              <w:t>4</w:t>
            </w:r>
          </w:p>
        </w:tc>
        <w:tc>
          <w:tcPr>
            <w:tcW w:w="5897" w:type="dxa"/>
          </w:tcPr>
          <w:p w:rsidR="00903200" w:rsidRPr="005C154A" w:rsidRDefault="00903200" w:rsidP="00B054FC">
            <w:pPr>
              <w:widowControl w:val="0"/>
              <w:autoSpaceDE w:val="0"/>
              <w:autoSpaceDN w:val="0"/>
              <w:adjustRightInd w:val="0"/>
              <w:spacing w:after="0" w:line="240" w:lineRule="auto"/>
              <w:rPr>
                <w:rFonts w:ascii="Times New Roman" w:eastAsia="Calibri" w:hAnsi="Times New Roman"/>
                <w:sz w:val="24"/>
                <w:szCs w:val="24"/>
              </w:rPr>
            </w:pPr>
            <w:r w:rsidRPr="005C154A">
              <w:rPr>
                <w:rFonts w:ascii="Times New Roman" w:eastAsia="Calibri" w:hAnsi="Times New Roman"/>
                <w:sz w:val="24"/>
                <w:szCs w:val="24"/>
              </w:rPr>
              <w:t>Тема 4. Как работает рынок</w:t>
            </w:r>
          </w:p>
        </w:tc>
        <w:tc>
          <w:tcPr>
            <w:tcW w:w="2750" w:type="dxa"/>
          </w:tcPr>
          <w:p w:rsidR="00903200" w:rsidRPr="005C154A" w:rsidRDefault="00903200" w:rsidP="00B054FC">
            <w:pPr>
              <w:widowControl w:val="0"/>
              <w:autoSpaceDE w:val="0"/>
              <w:autoSpaceDN w:val="0"/>
              <w:adjustRightInd w:val="0"/>
              <w:spacing w:after="0" w:line="240" w:lineRule="auto"/>
              <w:jc w:val="center"/>
              <w:rPr>
                <w:rFonts w:ascii="Times New Roman" w:eastAsia="Calibri" w:hAnsi="Times New Roman"/>
                <w:sz w:val="24"/>
                <w:szCs w:val="24"/>
              </w:rPr>
            </w:pPr>
            <w:r w:rsidRPr="005C154A">
              <w:rPr>
                <w:rFonts w:ascii="Times New Roman" w:eastAsia="Calibri" w:hAnsi="Times New Roman"/>
                <w:sz w:val="24"/>
                <w:szCs w:val="24"/>
              </w:rPr>
              <w:t>2</w:t>
            </w:r>
          </w:p>
        </w:tc>
      </w:tr>
      <w:tr w:rsidR="00903200" w:rsidRPr="0082313A" w:rsidTr="00B054FC">
        <w:tc>
          <w:tcPr>
            <w:tcW w:w="851" w:type="dxa"/>
            <w:vAlign w:val="center"/>
          </w:tcPr>
          <w:p w:rsidR="00903200" w:rsidRDefault="00903200" w:rsidP="00B054FC">
            <w:pPr>
              <w:spacing w:after="0" w:line="240" w:lineRule="auto"/>
              <w:rPr>
                <w:rFonts w:ascii="Times New Roman" w:hAnsi="Times New Roman"/>
                <w:sz w:val="24"/>
                <w:szCs w:val="24"/>
              </w:rPr>
            </w:pPr>
            <w:r>
              <w:rPr>
                <w:rFonts w:ascii="Times New Roman" w:hAnsi="Times New Roman"/>
                <w:sz w:val="24"/>
                <w:szCs w:val="24"/>
              </w:rPr>
              <w:t>5</w:t>
            </w:r>
          </w:p>
        </w:tc>
        <w:tc>
          <w:tcPr>
            <w:tcW w:w="5897" w:type="dxa"/>
          </w:tcPr>
          <w:p w:rsidR="00903200" w:rsidRPr="005C154A" w:rsidRDefault="00903200" w:rsidP="00B054FC">
            <w:pPr>
              <w:widowControl w:val="0"/>
              <w:autoSpaceDE w:val="0"/>
              <w:autoSpaceDN w:val="0"/>
              <w:adjustRightInd w:val="0"/>
              <w:spacing w:after="0" w:line="240" w:lineRule="auto"/>
              <w:rPr>
                <w:rFonts w:ascii="Times New Roman" w:eastAsia="Calibri" w:hAnsi="Times New Roman"/>
                <w:sz w:val="24"/>
                <w:szCs w:val="24"/>
              </w:rPr>
            </w:pPr>
            <w:r w:rsidRPr="005C154A">
              <w:rPr>
                <w:rFonts w:ascii="Times New Roman" w:eastAsia="Calibri" w:hAnsi="Times New Roman"/>
                <w:sz w:val="24"/>
                <w:szCs w:val="24"/>
              </w:rPr>
              <w:t>Тема 5. Мир денег</w:t>
            </w:r>
          </w:p>
        </w:tc>
        <w:tc>
          <w:tcPr>
            <w:tcW w:w="2750" w:type="dxa"/>
          </w:tcPr>
          <w:p w:rsidR="00903200" w:rsidRPr="005C154A" w:rsidRDefault="00903200" w:rsidP="00B054FC">
            <w:pPr>
              <w:widowControl w:val="0"/>
              <w:autoSpaceDE w:val="0"/>
              <w:autoSpaceDN w:val="0"/>
              <w:adjustRightInd w:val="0"/>
              <w:spacing w:after="0" w:line="240" w:lineRule="auto"/>
              <w:jc w:val="center"/>
              <w:rPr>
                <w:rFonts w:ascii="Times New Roman" w:eastAsia="Calibri" w:hAnsi="Times New Roman"/>
                <w:sz w:val="24"/>
                <w:szCs w:val="24"/>
              </w:rPr>
            </w:pPr>
            <w:r w:rsidRPr="005C154A">
              <w:rPr>
                <w:rFonts w:ascii="Times New Roman" w:eastAsia="Calibri" w:hAnsi="Times New Roman"/>
                <w:sz w:val="24"/>
                <w:szCs w:val="24"/>
              </w:rPr>
              <w:t>2</w:t>
            </w:r>
          </w:p>
        </w:tc>
      </w:tr>
      <w:tr w:rsidR="00903200" w:rsidRPr="0082313A" w:rsidTr="00B054FC">
        <w:tc>
          <w:tcPr>
            <w:tcW w:w="851" w:type="dxa"/>
            <w:vAlign w:val="center"/>
          </w:tcPr>
          <w:p w:rsidR="00903200" w:rsidRDefault="00903200" w:rsidP="00B054FC">
            <w:pPr>
              <w:spacing w:after="0" w:line="240" w:lineRule="auto"/>
              <w:rPr>
                <w:rFonts w:ascii="Times New Roman" w:hAnsi="Times New Roman"/>
                <w:sz w:val="24"/>
                <w:szCs w:val="24"/>
              </w:rPr>
            </w:pPr>
            <w:r>
              <w:rPr>
                <w:rFonts w:ascii="Times New Roman" w:hAnsi="Times New Roman"/>
                <w:sz w:val="24"/>
                <w:szCs w:val="24"/>
              </w:rPr>
              <w:t>6</w:t>
            </w:r>
          </w:p>
        </w:tc>
        <w:tc>
          <w:tcPr>
            <w:tcW w:w="5897" w:type="dxa"/>
          </w:tcPr>
          <w:p w:rsidR="00903200" w:rsidRPr="005C154A" w:rsidRDefault="00903200" w:rsidP="00B054FC">
            <w:pPr>
              <w:widowControl w:val="0"/>
              <w:autoSpaceDE w:val="0"/>
              <w:autoSpaceDN w:val="0"/>
              <w:adjustRightInd w:val="0"/>
              <w:spacing w:after="0" w:line="240" w:lineRule="auto"/>
              <w:rPr>
                <w:rFonts w:ascii="Times New Roman" w:eastAsia="Calibri" w:hAnsi="Times New Roman"/>
                <w:sz w:val="24"/>
                <w:szCs w:val="24"/>
              </w:rPr>
            </w:pPr>
            <w:r w:rsidRPr="005C154A">
              <w:rPr>
                <w:rFonts w:ascii="Times New Roman" w:eastAsia="Calibri" w:hAnsi="Times New Roman"/>
                <w:sz w:val="24"/>
                <w:szCs w:val="24"/>
              </w:rPr>
              <w:t>Тема 6. Банковская система</w:t>
            </w:r>
          </w:p>
        </w:tc>
        <w:tc>
          <w:tcPr>
            <w:tcW w:w="2750" w:type="dxa"/>
          </w:tcPr>
          <w:p w:rsidR="00903200" w:rsidRPr="005C154A" w:rsidRDefault="00903200" w:rsidP="00B054FC">
            <w:pPr>
              <w:widowControl w:val="0"/>
              <w:autoSpaceDE w:val="0"/>
              <w:autoSpaceDN w:val="0"/>
              <w:adjustRightInd w:val="0"/>
              <w:spacing w:after="0" w:line="240" w:lineRule="auto"/>
              <w:jc w:val="center"/>
              <w:rPr>
                <w:rFonts w:ascii="Times New Roman" w:eastAsia="Calibri" w:hAnsi="Times New Roman"/>
                <w:sz w:val="24"/>
                <w:szCs w:val="24"/>
              </w:rPr>
            </w:pPr>
            <w:r w:rsidRPr="005C154A">
              <w:rPr>
                <w:rFonts w:ascii="Times New Roman" w:eastAsia="Calibri" w:hAnsi="Times New Roman"/>
                <w:sz w:val="24"/>
                <w:szCs w:val="24"/>
              </w:rPr>
              <w:t>3</w:t>
            </w:r>
          </w:p>
        </w:tc>
      </w:tr>
      <w:tr w:rsidR="00903200" w:rsidRPr="0082313A" w:rsidTr="00B054FC">
        <w:tc>
          <w:tcPr>
            <w:tcW w:w="851" w:type="dxa"/>
            <w:vAlign w:val="center"/>
          </w:tcPr>
          <w:p w:rsidR="00903200" w:rsidRDefault="00903200" w:rsidP="00B054FC">
            <w:pPr>
              <w:spacing w:after="0" w:line="240" w:lineRule="auto"/>
              <w:rPr>
                <w:rFonts w:ascii="Times New Roman" w:hAnsi="Times New Roman"/>
                <w:sz w:val="24"/>
                <w:szCs w:val="24"/>
              </w:rPr>
            </w:pPr>
            <w:r>
              <w:rPr>
                <w:rFonts w:ascii="Times New Roman" w:hAnsi="Times New Roman"/>
                <w:sz w:val="24"/>
                <w:szCs w:val="24"/>
              </w:rPr>
              <w:t>7</w:t>
            </w:r>
          </w:p>
        </w:tc>
        <w:tc>
          <w:tcPr>
            <w:tcW w:w="5897" w:type="dxa"/>
          </w:tcPr>
          <w:p w:rsidR="00903200" w:rsidRPr="005C154A" w:rsidRDefault="00903200" w:rsidP="00B054FC">
            <w:pPr>
              <w:widowControl w:val="0"/>
              <w:autoSpaceDE w:val="0"/>
              <w:autoSpaceDN w:val="0"/>
              <w:adjustRightInd w:val="0"/>
              <w:spacing w:after="0" w:line="240" w:lineRule="auto"/>
              <w:rPr>
                <w:rFonts w:ascii="Times New Roman" w:eastAsia="Calibri" w:hAnsi="Times New Roman"/>
                <w:sz w:val="24"/>
                <w:szCs w:val="24"/>
              </w:rPr>
            </w:pPr>
            <w:r w:rsidRPr="005C154A">
              <w:rPr>
                <w:rFonts w:ascii="Times New Roman" w:eastAsia="Calibri" w:hAnsi="Times New Roman"/>
                <w:sz w:val="24"/>
                <w:szCs w:val="24"/>
              </w:rPr>
              <w:t>Тема 7. Человек на рынке труда</w:t>
            </w:r>
          </w:p>
        </w:tc>
        <w:tc>
          <w:tcPr>
            <w:tcW w:w="2750" w:type="dxa"/>
          </w:tcPr>
          <w:p w:rsidR="00903200" w:rsidRPr="005C154A" w:rsidRDefault="00903200" w:rsidP="00B054FC">
            <w:pPr>
              <w:widowControl w:val="0"/>
              <w:autoSpaceDE w:val="0"/>
              <w:autoSpaceDN w:val="0"/>
              <w:adjustRightInd w:val="0"/>
              <w:spacing w:after="0" w:line="240" w:lineRule="auto"/>
              <w:jc w:val="center"/>
              <w:rPr>
                <w:rFonts w:ascii="Times New Roman" w:eastAsia="Calibri" w:hAnsi="Times New Roman"/>
                <w:sz w:val="24"/>
                <w:szCs w:val="24"/>
              </w:rPr>
            </w:pPr>
            <w:r w:rsidRPr="005C154A">
              <w:rPr>
                <w:rFonts w:ascii="Times New Roman" w:eastAsia="Calibri" w:hAnsi="Times New Roman"/>
                <w:sz w:val="24"/>
                <w:szCs w:val="24"/>
              </w:rPr>
              <w:t>2</w:t>
            </w:r>
          </w:p>
        </w:tc>
      </w:tr>
      <w:tr w:rsidR="00903200" w:rsidRPr="0082313A" w:rsidTr="00B054FC">
        <w:tc>
          <w:tcPr>
            <w:tcW w:w="851" w:type="dxa"/>
            <w:vAlign w:val="center"/>
          </w:tcPr>
          <w:p w:rsidR="00903200" w:rsidRDefault="00903200" w:rsidP="00B054FC">
            <w:pPr>
              <w:spacing w:after="0" w:line="240" w:lineRule="auto"/>
              <w:rPr>
                <w:rFonts w:ascii="Times New Roman" w:hAnsi="Times New Roman"/>
                <w:sz w:val="24"/>
                <w:szCs w:val="24"/>
              </w:rPr>
            </w:pPr>
            <w:r>
              <w:rPr>
                <w:rFonts w:ascii="Times New Roman" w:hAnsi="Times New Roman"/>
                <w:sz w:val="24"/>
                <w:szCs w:val="24"/>
              </w:rPr>
              <w:t>8</w:t>
            </w:r>
          </w:p>
        </w:tc>
        <w:tc>
          <w:tcPr>
            <w:tcW w:w="5897" w:type="dxa"/>
          </w:tcPr>
          <w:p w:rsidR="00903200" w:rsidRPr="005C154A" w:rsidRDefault="00903200" w:rsidP="00B054FC">
            <w:pPr>
              <w:widowControl w:val="0"/>
              <w:autoSpaceDE w:val="0"/>
              <w:autoSpaceDN w:val="0"/>
              <w:adjustRightInd w:val="0"/>
              <w:spacing w:after="0" w:line="240" w:lineRule="auto"/>
              <w:rPr>
                <w:rFonts w:ascii="Times New Roman" w:eastAsia="Calibri" w:hAnsi="Times New Roman"/>
                <w:sz w:val="24"/>
                <w:szCs w:val="24"/>
              </w:rPr>
            </w:pPr>
            <w:r w:rsidRPr="005C154A">
              <w:rPr>
                <w:rFonts w:ascii="Times New Roman" w:eastAsia="Calibri" w:hAnsi="Times New Roman"/>
                <w:sz w:val="24"/>
                <w:szCs w:val="24"/>
              </w:rPr>
              <w:t>Тема 8. Социальные проблемы рынка труда</w:t>
            </w:r>
          </w:p>
        </w:tc>
        <w:tc>
          <w:tcPr>
            <w:tcW w:w="2750" w:type="dxa"/>
          </w:tcPr>
          <w:p w:rsidR="00903200" w:rsidRPr="005C154A" w:rsidRDefault="00903200" w:rsidP="00B054FC">
            <w:pPr>
              <w:widowControl w:val="0"/>
              <w:autoSpaceDE w:val="0"/>
              <w:autoSpaceDN w:val="0"/>
              <w:adjustRightInd w:val="0"/>
              <w:spacing w:after="0" w:line="240" w:lineRule="auto"/>
              <w:jc w:val="center"/>
              <w:rPr>
                <w:rFonts w:ascii="Times New Roman" w:eastAsia="Calibri" w:hAnsi="Times New Roman"/>
                <w:sz w:val="24"/>
                <w:szCs w:val="24"/>
              </w:rPr>
            </w:pPr>
            <w:r w:rsidRPr="005C154A">
              <w:rPr>
                <w:rFonts w:ascii="Times New Roman" w:eastAsia="Calibri" w:hAnsi="Times New Roman"/>
                <w:sz w:val="24"/>
                <w:szCs w:val="24"/>
              </w:rPr>
              <w:t>2</w:t>
            </w:r>
          </w:p>
        </w:tc>
      </w:tr>
      <w:tr w:rsidR="00903200" w:rsidRPr="0082313A" w:rsidTr="00B054FC">
        <w:tc>
          <w:tcPr>
            <w:tcW w:w="851" w:type="dxa"/>
            <w:vAlign w:val="center"/>
          </w:tcPr>
          <w:p w:rsidR="00903200" w:rsidRPr="0082313A" w:rsidRDefault="00903200" w:rsidP="00B054FC">
            <w:pPr>
              <w:spacing w:after="0" w:line="240" w:lineRule="auto"/>
              <w:rPr>
                <w:rFonts w:ascii="Times New Roman" w:hAnsi="Times New Roman"/>
                <w:sz w:val="24"/>
                <w:szCs w:val="24"/>
              </w:rPr>
            </w:pPr>
            <w:r>
              <w:rPr>
                <w:rFonts w:ascii="Times New Roman" w:hAnsi="Times New Roman"/>
                <w:sz w:val="24"/>
                <w:szCs w:val="24"/>
              </w:rPr>
              <w:t>9</w:t>
            </w:r>
          </w:p>
        </w:tc>
        <w:tc>
          <w:tcPr>
            <w:tcW w:w="5897" w:type="dxa"/>
          </w:tcPr>
          <w:p w:rsidR="00903200" w:rsidRPr="005C154A" w:rsidRDefault="00903200" w:rsidP="00B054FC">
            <w:pPr>
              <w:spacing w:before="100" w:beforeAutospacing="1" w:after="0" w:line="240" w:lineRule="auto"/>
              <w:rPr>
                <w:rFonts w:ascii="Times New Roman" w:hAnsi="Times New Roman"/>
                <w:sz w:val="24"/>
                <w:szCs w:val="24"/>
              </w:rPr>
            </w:pPr>
            <w:r w:rsidRPr="005C154A">
              <w:rPr>
                <w:rFonts w:ascii="Times New Roman" w:hAnsi="Times New Roman"/>
                <w:sz w:val="24"/>
                <w:szCs w:val="24"/>
              </w:rPr>
              <w:t>Тема 9. Экономические проблемы безработицы</w:t>
            </w:r>
          </w:p>
        </w:tc>
        <w:tc>
          <w:tcPr>
            <w:tcW w:w="2750" w:type="dxa"/>
          </w:tcPr>
          <w:p w:rsidR="00903200" w:rsidRPr="005C154A" w:rsidRDefault="00903200" w:rsidP="00B054FC">
            <w:pPr>
              <w:spacing w:before="100" w:beforeAutospacing="1" w:after="0" w:line="240" w:lineRule="auto"/>
              <w:jc w:val="center"/>
              <w:rPr>
                <w:rFonts w:ascii="Times New Roman" w:hAnsi="Times New Roman"/>
                <w:sz w:val="24"/>
                <w:szCs w:val="24"/>
              </w:rPr>
            </w:pPr>
            <w:r w:rsidRPr="005C154A">
              <w:rPr>
                <w:rFonts w:ascii="Times New Roman" w:hAnsi="Times New Roman"/>
                <w:sz w:val="24"/>
                <w:szCs w:val="24"/>
              </w:rPr>
              <w:t>2</w:t>
            </w:r>
          </w:p>
        </w:tc>
      </w:tr>
      <w:tr w:rsidR="00903200" w:rsidRPr="0082313A" w:rsidTr="00B054FC">
        <w:tc>
          <w:tcPr>
            <w:tcW w:w="851" w:type="dxa"/>
            <w:vAlign w:val="center"/>
          </w:tcPr>
          <w:p w:rsidR="00903200" w:rsidRDefault="00903200" w:rsidP="00B054FC">
            <w:pPr>
              <w:spacing w:after="0" w:line="240" w:lineRule="auto"/>
              <w:rPr>
                <w:rFonts w:ascii="Times New Roman" w:hAnsi="Times New Roman"/>
                <w:sz w:val="24"/>
                <w:szCs w:val="24"/>
              </w:rPr>
            </w:pPr>
          </w:p>
        </w:tc>
        <w:tc>
          <w:tcPr>
            <w:tcW w:w="5897" w:type="dxa"/>
          </w:tcPr>
          <w:p w:rsidR="00903200" w:rsidRPr="005C154A" w:rsidRDefault="00903200" w:rsidP="00B054FC">
            <w:pPr>
              <w:spacing w:before="100" w:beforeAutospacing="1" w:after="0" w:line="240" w:lineRule="auto"/>
              <w:rPr>
                <w:rFonts w:ascii="Times New Roman" w:hAnsi="Times New Roman"/>
                <w:sz w:val="24"/>
                <w:szCs w:val="24"/>
              </w:rPr>
            </w:pPr>
            <w:r>
              <w:rPr>
                <w:rFonts w:ascii="Times New Roman" w:hAnsi="Times New Roman"/>
                <w:sz w:val="24"/>
                <w:szCs w:val="24"/>
              </w:rPr>
              <w:t>Итого</w:t>
            </w:r>
          </w:p>
        </w:tc>
        <w:tc>
          <w:tcPr>
            <w:tcW w:w="2750" w:type="dxa"/>
          </w:tcPr>
          <w:p w:rsidR="00903200" w:rsidRPr="005C154A" w:rsidRDefault="00903200" w:rsidP="00B054FC">
            <w:pPr>
              <w:spacing w:before="100" w:beforeAutospacing="1" w:after="0" w:line="240" w:lineRule="auto"/>
              <w:jc w:val="center"/>
              <w:rPr>
                <w:rFonts w:ascii="Times New Roman" w:hAnsi="Times New Roman"/>
                <w:sz w:val="24"/>
                <w:szCs w:val="24"/>
              </w:rPr>
            </w:pPr>
            <w:r>
              <w:rPr>
                <w:rFonts w:ascii="Times New Roman" w:hAnsi="Times New Roman"/>
                <w:sz w:val="24"/>
                <w:szCs w:val="24"/>
              </w:rPr>
              <w:t>18</w:t>
            </w:r>
          </w:p>
        </w:tc>
      </w:tr>
    </w:tbl>
    <w:p w:rsidR="00903200" w:rsidRDefault="00903200" w:rsidP="00383AE9">
      <w:pPr>
        <w:jc w:val="center"/>
        <w:rPr>
          <w:rFonts w:ascii="Times New Roman" w:hAnsi="Times New Roman"/>
          <w:b/>
          <w:sz w:val="24"/>
          <w:szCs w:val="24"/>
        </w:rPr>
      </w:pPr>
    </w:p>
    <w:p w:rsidR="00383AE9" w:rsidRDefault="00903200" w:rsidP="00383AE9">
      <w:pPr>
        <w:jc w:val="center"/>
        <w:rPr>
          <w:b/>
          <w:sz w:val="28"/>
          <w:szCs w:val="28"/>
        </w:rPr>
      </w:pPr>
      <w:r>
        <w:rPr>
          <w:rFonts w:ascii="Times New Roman" w:hAnsi="Times New Roman"/>
          <w:b/>
          <w:sz w:val="24"/>
          <w:szCs w:val="24"/>
        </w:rPr>
        <w:t>2.2.1</w:t>
      </w:r>
      <w:r w:rsidR="0022005A">
        <w:rPr>
          <w:rFonts w:ascii="Times New Roman" w:hAnsi="Times New Roman"/>
          <w:b/>
          <w:sz w:val="24"/>
          <w:szCs w:val="24"/>
        </w:rPr>
        <w:t>8</w:t>
      </w:r>
      <w:r w:rsidR="00402FD4">
        <w:rPr>
          <w:rFonts w:ascii="Times New Roman" w:hAnsi="Times New Roman"/>
          <w:b/>
          <w:sz w:val="24"/>
          <w:szCs w:val="24"/>
        </w:rPr>
        <w:t>.</w:t>
      </w:r>
      <w:r>
        <w:rPr>
          <w:rFonts w:ascii="Times New Roman" w:hAnsi="Times New Roman"/>
          <w:b/>
          <w:sz w:val="24"/>
          <w:szCs w:val="24"/>
        </w:rPr>
        <w:t>4</w:t>
      </w:r>
      <w:r w:rsidR="001B5069" w:rsidRPr="00383AE9">
        <w:rPr>
          <w:rFonts w:ascii="Times New Roman" w:hAnsi="Times New Roman"/>
          <w:b/>
          <w:sz w:val="24"/>
          <w:szCs w:val="24"/>
        </w:rPr>
        <w:t xml:space="preserve">.       </w:t>
      </w:r>
      <w:r w:rsidR="00383AE9" w:rsidRPr="00383AE9">
        <w:rPr>
          <w:rFonts w:ascii="Times New Roman" w:hAnsi="Times New Roman"/>
          <w:b/>
          <w:sz w:val="24"/>
          <w:szCs w:val="24"/>
        </w:rPr>
        <w:t>«За страницами учебника обществознания»</w:t>
      </w:r>
      <w:r w:rsidR="00383AE9" w:rsidRPr="00AB3124">
        <w:rPr>
          <w:b/>
          <w:sz w:val="28"/>
          <w:szCs w:val="28"/>
        </w:rPr>
        <w:t xml:space="preserve">  </w:t>
      </w:r>
    </w:p>
    <w:p w:rsidR="00901167" w:rsidRPr="00901167" w:rsidRDefault="00901167" w:rsidP="00901167">
      <w:pPr>
        <w:tabs>
          <w:tab w:val="left" w:pos="1273"/>
        </w:tabs>
        <w:spacing w:after="0"/>
        <w:rPr>
          <w:rFonts w:ascii="Times New Roman" w:eastAsia="TimesNewRoman,Bold" w:hAnsi="Times New Roman"/>
          <w:b/>
          <w:bCs/>
          <w:sz w:val="24"/>
          <w:szCs w:val="24"/>
        </w:rPr>
      </w:pPr>
      <w:r w:rsidRPr="00901167">
        <w:rPr>
          <w:rFonts w:ascii="Times New Roman" w:eastAsia="TimesNewRoman,Bold" w:hAnsi="Times New Roman"/>
          <w:b/>
          <w:bCs/>
          <w:sz w:val="24"/>
          <w:szCs w:val="24"/>
        </w:rPr>
        <w:t xml:space="preserve">Планируемые результаты освоения предметного курса. </w:t>
      </w:r>
    </w:p>
    <w:p w:rsidR="00901167" w:rsidRDefault="00901167" w:rsidP="00901167">
      <w:pPr>
        <w:tabs>
          <w:tab w:val="left" w:pos="1273"/>
        </w:tabs>
        <w:spacing w:after="0"/>
        <w:rPr>
          <w:rFonts w:ascii="Times New Roman" w:hAnsi="Times New Roman"/>
          <w:b/>
          <w:sz w:val="24"/>
          <w:szCs w:val="24"/>
        </w:rPr>
      </w:pPr>
      <w:r w:rsidRPr="00901167">
        <w:rPr>
          <w:rFonts w:ascii="Times New Roman" w:hAnsi="Times New Roman"/>
          <w:b/>
          <w:sz w:val="24"/>
          <w:szCs w:val="24"/>
        </w:rPr>
        <w:t>Личностные результаты:</w:t>
      </w:r>
    </w:p>
    <w:p w:rsidR="009256C4" w:rsidRPr="005B7664" w:rsidRDefault="009256C4" w:rsidP="00E05E64">
      <w:pPr>
        <w:numPr>
          <w:ilvl w:val="0"/>
          <w:numId w:val="507"/>
        </w:numPr>
        <w:spacing w:after="0" w:line="240" w:lineRule="auto"/>
        <w:ind w:left="567" w:hanging="425"/>
        <w:rPr>
          <w:rFonts w:ascii="Times New Roman" w:hAnsi="Times New Roman"/>
          <w:sz w:val="24"/>
          <w:szCs w:val="24"/>
          <w:lang w:bidi="ru-RU"/>
        </w:rPr>
      </w:pPr>
      <w:r w:rsidRPr="005B7664">
        <w:rPr>
          <w:rFonts w:ascii="Times New Roman" w:hAnsi="Times New Roman"/>
          <w:sz w:val="24"/>
          <w:szCs w:val="24"/>
          <w:lang w:bidi="ru-RU"/>
        </w:rPr>
        <w:t>анализ различных ситуаций свободного выбора, выявление его основания и последствия;</w:t>
      </w:r>
    </w:p>
    <w:p w:rsidR="009256C4" w:rsidRPr="005B7664" w:rsidRDefault="009256C4" w:rsidP="00E05E64">
      <w:pPr>
        <w:numPr>
          <w:ilvl w:val="0"/>
          <w:numId w:val="507"/>
        </w:numPr>
        <w:spacing w:after="0" w:line="240" w:lineRule="auto"/>
        <w:ind w:left="567" w:hanging="425"/>
        <w:rPr>
          <w:rFonts w:ascii="Times New Roman" w:hAnsi="Times New Roman"/>
          <w:sz w:val="24"/>
          <w:szCs w:val="24"/>
          <w:lang w:bidi="ru-RU"/>
        </w:rPr>
      </w:pPr>
      <w:r w:rsidRPr="005B7664">
        <w:rPr>
          <w:rFonts w:ascii="Times New Roman" w:hAnsi="Times New Roman"/>
          <w:sz w:val="24"/>
          <w:szCs w:val="24"/>
          <w:lang w:bidi="ru-RU"/>
        </w:rPr>
        <w:t>умение различать формы чувственного и рационального познания, пояснять их примерами;</w:t>
      </w:r>
    </w:p>
    <w:p w:rsidR="009256C4" w:rsidRPr="005B7664" w:rsidRDefault="009256C4" w:rsidP="00E05E64">
      <w:pPr>
        <w:numPr>
          <w:ilvl w:val="0"/>
          <w:numId w:val="507"/>
        </w:numPr>
        <w:spacing w:after="0" w:line="240" w:lineRule="auto"/>
        <w:ind w:left="567" w:hanging="425"/>
        <w:rPr>
          <w:rFonts w:ascii="Times New Roman" w:hAnsi="Times New Roman"/>
          <w:sz w:val="24"/>
          <w:szCs w:val="24"/>
          <w:lang w:bidi="ru-RU"/>
        </w:rPr>
      </w:pPr>
      <w:r w:rsidRPr="005B7664">
        <w:rPr>
          <w:rFonts w:ascii="Times New Roman" w:hAnsi="Times New Roman"/>
          <w:sz w:val="24"/>
          <w:szCs w:val="24"/>
          <w:lang w:bidi="ru-RU"/>
        </w:rPr>
        <w:t>умение различать абсолютную и относительную истины;</w:t>
      </w:r>
    </w:p>
    <w:p w:rsidR="009256C4" w:rsidRPr="005B7664" w:rsidRDefault="009256C4" w:rsidP="00E05E64">
      <w:pPr>
        <w:numPr>
          <w:ilvl w:val="0"/>
          <w:numId w:val="507"/>
        </w:numPr>
        <w:spacing w:after="0" w:line="240" w:lineRule="auto"/>
        <w:ind w:left="567" w:hanging="425"/>
        <w:rPr>
          <w:rFonts w:ascii="Times New Roman" w:hAnsi="Times New Roman"/>
          <w:sz w:val="24"/>
          <w:szCs w:val="24"/>
          <w:lang w:bidi="ru-RU"/>
        </w:rPr>
      </w:pPr>
      <w:r w:rsidRPr="005B7664">
        <w:rPr>
          <w:rFonts w:ascii="Times New Roman" w:hAnsi="Times New Roman"/>
          <w:sz w:val="24"/>
          <w:szCs w:val="24"/>
          <w:lang w:bidi="ru-RU"/>
        </w:rPr>
        <w:t>иллюстрирование на конкретных примерах роли мировоззрения в жизни человека;</w:t>
      </w:r>
    </w:p>
    <w:p w:rsidR="009256C4" w:rsidRPr="005B7664" w:rsidRDefault="009256C4" w:rsidP="00E05E64">
      <w:pPr>
        <w:numPr>
          <w:ilvl w:val="0"/>
          <w:numId w:val="507"/>
        </w:numPr>
        <w:spacing w:after="0" w:line="240" w:lineRule="auto"/>
        <w:ind w:left="567" w:hanging="425"/>
        <w:rPr>
          <w:rFonts w:ascii="Times New Roman" w:hAnsi="Times New Roman"/>
          <w:sz w:val="24"/>
          <w:szCs w:val="24"/>
          <w:lang w:bidi="ru-RU"/>
        </w:rPr>
      </w:pPr>
      <w:r w:rsidRPr="005B7664">
        <w:rPr>
          <w:rFonts w:ascii="Times New Roman" w:hAnsi="Times New Roman"/>
          <w:sz w:val="24"/>
          <w:szCs w:val="24"/>
          <w:lang w:bidi="ru-RU"/>
        </w:rPr>
        <w:t>обоснование взаимосвязи между правами и обязанностями человека и гражданина, выражение собственного отношения к лицам, уклоняющимся от выполнения конституционных обязанностей;</w:t>
      </w:r>
    </w:p>
    <w:p w:rsidR="009256C4" w:rsidRPr="005B7664" w:rsidRDefault="009256C4" w:rsidP="00E05E64">
      <w:pPr>
        <w:numPr>
          <w:ilvl w:val="0"/>
          <w:numId w:val="507"/>
        </w:numPr>
        <w:spacing w:after="0" w:line="240" w:lineRule="auto"/>
        <w:ind w:left="567" w:hanging="425"/>
        <w:rPr>
          <w:rFonts w:ascii="Times New Roman" w:hAnsi="Times New Roman"/>
          <w:sz w:val="24"/>
          <w:szCs w:val="24"/>
          <w:lang w:bidi="ru-RU"/>
        </w:rPr>
      </w:pPr>
      <w:r w:rsidRPr="005B7664">
        <w:rPr>
          <w:rFonts w:ascii="Times New Roman" w:hAnsi="Times New Roman"/>
          <w:sz w:val="24"/>
          <w:szCs w:val="24"/>
          <w:lang w:bidi="ru-RU"/>
        </w:rPr>
        <w:t>обоснованное оценивание правомерного и неправомерного поведения субъектов семейного права, применение знания основ семейного права в повседневной жизни;</w:t>
      </w:r>
    </w:p>
    <w:p w:rsidR="009256C4" w:rsidRPr="005B7664" w:rsidRDefault="009256C4" w:rsidP="00E05E64">
      <w:pPr>
        <w:numPr>
          <w:ilvl w:val="0"/>
          <w:numId w:val="507"/>
        </w:numPr>
        <w:spacing w:after="0" w:line="240" w:lineRule="auto"/>
        <w:ind w:left="567" w:hanging="425"/>
        <w:rPr>
          <w:rFonts w:ascii="Times New Roman" w:hAnsi="Times New Roman"/>
          <w:sz w:val="24"/>
          <w:szCs w:val="24"/>
          <w:lang w:bidi="ru-RU"/>
        </w:rPr>
      </w:pPr>
      <w:r w:rsidRPr="005B7664">
        <w:rPr>
          <w:rFonts w:ascii="Times New Roman" w:hAnsi="Times New Roman"/>
          <w:sz w:val="24"/>
          <w:szCs w:val="24"/>
          <w:lang w:bidi="ru-RU"/>
        </w:rPr>
        <w:t>поиск и использование в повседневной жизни информации о правилах приёма в образовательные организации профессионального и высшего образования;</w:t>
      </w:r>
    </w:p>
    <w:p w:rsidR="009256C4" w:rsidRPr="009256C4" w:rsidRDefault="009256C4" w:rsidP="00E05E64">
      <w:pPr>
        <w:pStyle w:val="ad"/>
        <w:numPr>
          <w:ilvl w:val="0"/>
          <w:numId w:val="507"/>
        </w:numPr>
        <w:tabs>
          <w:tab w:val="left" w:pos="1273"/>
        </w:tabs>
        <w:spacing w:after="0"/>
        <w:ind w:left="567" w:hanging="425"/>
        <w:rPr>
          <w:rFonts w:ascii="Times New Roman" w:hAnsi="Times New Roman"/>
          <w:b/>
          <w:sz w:val="24"/>
          <w:szCs w:val="24"/>
        </w:rPr>
      </w:pPr>
      <w:r w:rsidRPr="009256C4">
        <w:rPr>
          <w:rFonts w:ascii="Times New Roman" w:hAnsi="Times New Roman"/>
          <w:sz w:val="24"/>
          <w:szCs w:val="24"/>
          <w:lang w:bidi="ru-RU"/>
        </w:rPr>
        <w:t>применение правовых норм для разрешения конфликтов правовыми способами</w:t>
      </w:r>
    </w:p>
    <w:p w:rsidR="00901167" w:rsidRDefault="00901167" w:rsidP="00901167">
      <w:pPr>
        <w:tabs>
          <w:tab w:val="left" w:pos="1222"/>
        </w:tabs>
        <w:spacing w:after="0" w:line="240" w:lineRule="auto"/>
        <w:rPr>
          <w:rFonts w:ascii="Times New Roman" w:hAnsi="Times New Roman"/>
          <w:b/>
          <w:sz w:val="24"/>
          <w:szCs w:val="24"/>
        </w:rPr>
      </w:pPr>
      <w:r w:rsidRPr="00901167">
        <w:rPr>
          <w:rFonts w:ascii="Times New Roman" w:hAnsi="Times New Roman"/>
          <w:b/>
          <w:sz w:val="24"/>
          <w:szCs w:val="24"/>
        </w:rPr>
        <w:t>Метапредметные результаты:</w:t>
      </w:r>
    </w:p>
    <w:p w:rsidR="009256C4" w:rsidRPr="005B7664" w:rsidRDefault="009256C4" w:rsidP="00E05E64">
      <w:pPr>
        <w:numPr>
          <w:ilvl w:val="0"/>
          <w:numId w:val="508"/>
        </w:numPr>
        <w:spacing w:after="0" w:line="240" w:lineRule="auto"/>
        <w:ind w:left="567" w:hanging="425"/>
        <w:rPr>
          <w:rFonts w:ascii="Times New Roman" w:hAnsi="Times New Roman"/>
          <w:sz w:val="24"/>
          <w:szCs w:val="24"/>
          <w:lang w:bidi="ru-RU"/>
        </w:rPr>
      </w:pPr>
      <w:r w:rsidRPr="005B7664">
        <w:rPr>
          <w:rFonts w:ascii="Times New Roman" w:hAnsi="Times New Roman"/>
          <w:sz w:val="24"/>
          <w:szCs w:val="24"/>
          <w:lang w:bidi="ru-RU"/>
        </w:rPr>
        <w:t>умение различать виды деятельности, приводить примеры основных видов деятельности;</w:t>
      </w:r>
    </w:p>
    <w:p w:rsidR="009256C4" w:rsidRPr="005B7664" w:rsidRDefault="009256C4" w:rsidP="00E05E64">
      <w:pPr>
        <w:numPr>
          <w:ilvl w:val="0"/>
          <w:numId w:val="508"/>
        </w:numPr>
        <w:spacing w:after="0" w:line="240" w:lineRule="auto"/>
        <w:ind w:left="567" w:hanging="425"/>
        <w:rPr>
          <w:rFonts w:ascii="Times New Roman" w:hAnsi="Times New Roman"/>
          <w:sz w:val="24"/>
          <w:szCs w:val="24"/>
          <w:lang w:bidi="ru-RU"/>
        </w:rPr>
      </w:pPr>
      <w:r w:rsidRPr="005B7664">
        <w:rPr>
          <w:rFonts w:ascii="Times New Roman" w:hAnsi="Times New Roman"/>
          <w:sz w:val="24"/>
          <w:szCs w:val="24"/>
          <w:lang w:bidi="ru-RU"/>
        </w:rPr>
        <w:lastRenderedPageBreak/>
        <w:t>выявление особенностей научного познания;</w:t>
      </w:r>
    </w:p>
    <w:p w:rsidR="009256C4" w:rsidRPr="009256C4" w:rsidRDefault="009256C4" w:rsidP="00E05E64">
      <w:pPr>
        <w:numPr>
          <w:ilvl w:val="0"/>
          <w:numId w:val="508"/>
        </w:numPr>
        <w:spacing w:after="0" w:line="240" w:lineRule="auto"/>
        <w:ind w:left="567" w:hanging="425"/>
        <w:rPr>
          <w:rFonts w:ascii="Times New Roman" w:hAnsi="Times New Roman"/>
          <w:sz w:val="24"/>
          <w:szCs w:val="24"/>
          <w:lang w:bidi="ru-RU"/>
        </w:rPr>
      </w:pPr>
      <w:r w:rsidRPr="005B7664">
        <w:rPr>
          <w:rFonts w:ascii="Times New Roman" w:hAnsi="Times New Roman"/>
          <w:sz w:val="24"/>
          <w:szCs w:val="24"/>
          <w:lang w:bidi="ru-RU"/>
        </w:rPr>
        <w:t>выявление связи науки и образования, анализ фактов социальной действительности в контексте возрастания роли образования и науки в современном обществе;</w:t>
      </w:r>
    </w:p>
    <w:p w:rsidR="009256C4" w:rsidRPr="005B7664" w:rsidRDefault="009256C4" w:rsidP="00E05E64">
      <w:pPr>
        <w:numPr>
          <w:ilvl w:val="0"/>
          <w:numId w:val="508"/>
        </w:numPr>
        <w:spacing w:after="0" w:line="240" w:lineRule="auto"/>
        <w:ind w:left="567" w:hanging="425"/>
        <w:rPr>
          <w:rFonts w:ascii="Times New Roman" w:hAnsi="Times New Roman"/>
          <w:sz w:val="24"/>
          <w:szCs w:val="24"/>
          <w:lang w:bidi="ru-RU"/>
        </w:rPr>
      </w:pPr>
      <w:r w:rsidRPr="005B7664">
        <w:rPr>
          <w:rFonts w:ascii="Times New Roman" w:hAnsi="Times New Roman"/>
          <w:sz w:val="24"/>
          <w:szCs w:val="24"/>
          <w:lang w:bidi="ru-RU"/>
        </w:rPr>
        <w:t>выражение и аргументация собственного отношения к роли образования и самообразования в жизни человека;</w:t>
      </w:r>
    </w:p>
    <w:p w:rsidR="009256C4" w:rsidRPr="005B7664" w:rsidRDefault="009256C4" w:rsidP="00E05E64">
      <w:pPr>
        <w:numPr>
          <w:ilvl w:val="0"/>
          <w:numId w:val="508"/>
        </w:numPr>
        <w:spacing w:after="0" w:line="240" w:lineRule="auto"/>
        <w:ind w:left="567" w:hanging="425"/>
        <w:rPr>
          <w:rFonts w:ascii="Times New Roman" w:hAnsi="Times New Roman"/>
          <w:sz w:val="24"/>
          <w:szCs w:val="24"/>
          <w:lang w:bidi="ru-RU"/>
        </w:rPr>
      </w:pPr>
      <w:r w:rsidRPr="005B7664">
        <w:rPr>
          <w:rFonts w:ascii="Times New Roman" w:hAnsi="Times New Roman"/>
          <w:sz w:val="24"/>
          <w:szCs w:val="24"/>
          <w:lang w:bidi="ru-RU"/>
        </w:rPr>
        <w:t>применение полученных знаний о нормах гражданского права в практических ситуациях, прогнозируя последствия принимаемых решений;</w:t>
      </w:r>
    </w:p>
    <w:p w:rsidR="009256C4" w:rsidRPr="005B7664" w:rsidRDefault="009256C4" w:rsidP="00E05E64">
      <w:pPr>
        <w:numPr>
          <w:ilvl w:val="0"/>
          <w:numId w:val="508"/>
        </w:numPr>
        <w:spacing w:after="0" w:line="240" w:lineRule="auto"/>
        <w:ind w:left="567" w:hanging="425"/>
        <w:rPr>
          <w:rFonts w:ascii="Times New Roman" w:hAnsi="Times New Roman"/>
          <w:sz w:val="24"/>
          <w:szCs w:val="24"/>
          <w:lang w:bidi="ru-RU"/>
        </w:rPr>
      </w:pPr>
      <w:r w:rsidRPr="005B7664">
        <w:rPr>
          <w:rFonts w:ascii="Times New Roman" w:hAnsi="Times New Roman"/>
          <w:sz w:val="24"/>
          <w:szCs w:val="24"/>
          <w:lang w:bidi="ru-RU"/>
        </w:rPr>
        <w:t>умение выполнять познавательные задания на использование элементов причинно-следственных связей;</w:t>
      </w:r>
    </w:p>
    <w:p w:rsidR="009256C4" w:rsidRPr="005B7664" w:rsidRDefault="009256C4" w:rsidP="00E05E64">
      <w:pPr>
        <w:numPr>
          <w:ilvl w:val="0"/>
          <w:numId w:val="508"/>
        </w:numPr>
        <w:spacing w:after="0" w:line="240" w:lineRule="auto"/>
        <w:ind w:left="567" w:hanging="425"/>
        <w:rPr>
          <w:rFonts w:ascii="Times New Roman" w:hAnsi="Times New Roman"/>
          <w:sz w:val="24"/>
          <w:szCs w:val="24"/>
          <w:lang w:bidi="ru-RU"/>
        </w:rPr>
      </w:pPr>
      <w:r w:rsidRPr="005B7664">
        <w:rPr>
          <w:rFonts w:ascii="Times New Roman" w:hAnsi="Times New Roman"/>
          <w:sz w:val="24"/>
          <w:szCs w:val="24"/>
          <w:lang w:bidi="ru-RU"/>
        </w:rPr>
        <w:t>раскрытие связи между мышлением и деятельностью;</w:t>
      </w:r>
    </w:p>
    <w:p w:rsidR="009256C4" w:rsidRPr="005B7664" w:rsidRDefault="009256C4" w:rsidP="00E05E64">
      <w:pPr>
        <w:numPr>
          <w:ilvl w:val="0"/>
          <w:numId w:val="508"/>
        </w:numPr>
        <w:spacing w:after="0" w:line="240" w:lineRule="auto"/>
        <w:ind w:left="567" w:hanging="425"/>
        <w:rPr>
          <w:rFonts w:ascii="Times New Roman" w:hAnsi="Times New Roman"/>
          <w:sz w:val="24"/>
          <w:szCs w:val="24"/>
          <w:lang w:bidi="ru-RU"/>
        </w:rPr>
      </w:pPr>
      <w:r w:rsidRPr="005B7664">
        <w:rPr>
          <w:rFonts w:ascii="Times New Roman" w:hAnsi="Times New Roman"/>
          <w:sz w:val="24"/>
          <w:szCs w:val="24"/>
          <w:lang w:bidi="ru-RU"/>
        </w:rPr>
        <w:t>способность к построению логической цепи рассуждений, умение слушать и вступать в диалог, участие в коллективном обсуждении социальных и правовых проблем;</w:t>
      </w:r>
    </w:p>
    <w:p w:rsidR="009256C4" w:rsidRPr="009256C4" w:rsidRDefault="009256C4" w:rsidP="00E05E64">
      <w:pPr>
        <w:pStyle w:val="ad"/>
        <w:numPr>
          <w:ilvl w:val="0"/>
          <w:numId w:val="508"/>
        </w:numPr>
        <w:tabs>
          <w:tab w:val="left" w:pos="1222"/>
        </w:tabs>
        <w:spacing w:after="0" w:line="240" w:lineRule="auto"/>
        <w:ind w:left="567" w:hanging="425"/>
        <w:rPr>
          <w:rFonts w:ascii="Times New Roman" w:hAnsi="Times New Roman"/>
          <w:b/>
          <w:sz w:val="24"/>
          <w:szCs w:val="24"/>
        </w:rPr>
      </w:pPr>
      <w:r w:rsidRPr="009256C4">
        <w:rPr>
          <w:rFonts w:ascii="Times New Roman" w:hAnsi="Times New Roman"/>
          <w:sz w:val="24"/>
          <w:szCs w:val="24"/>
          <w:lang w:bidi="ru-RU"/>
        </w:rPr>
        <w:t>умение использовать наглядные формы представления информации в качестве источника социальных и правовых знаний</w:t>
      </w:r>
    </w:p>
    <w:p w:rsidR="00901167" w:rsidRPr="00901167" w:rsidRDefault="00901167" w:rsidP="00901167">
      <w:pPr>
        <w:tabs>
          <w:tab w:val="left" w:pos="1222"/>
        </w:tabs>
        <w:spacing w:after="0" w:line="240" w:lineRule="auto"/>
        <w:rPr>
          <w:rFonts w:ascii="Times New Roman" w:hAnsi="Times New Roman"/>
          <w:b/>
          <w:sz w:val="24"/>
          <w:szCs w:val="24"/>
        </w:rPr>
      </w:pPr>
      <w:r w:rsidRPr="00901167">
        <w:rPr>
          <w:rFonts w:ascii="Times New Roman" w:hAnsi="Times New Roman"/>
          <w:b/>
          <w:sz w:val="24"/>
          <w:szCs w:val="24"/>
        </w:rPr>
        <w:t>Предметные результат</w:t>
      </w:r>
      <w:r>
        <w:rPr>
          <w:rFonts w:ascii="Times New Roman" w:hAnsi="Times New Roman"/>
          <w:b/>
          <w:sz w:val="24"/>
          <w:szCs w:val="24"/>
        </w:rPr>
        <w:t>ы:</w:t>
      </w:r>
    </w:p>
    <w:p w:rsidR="00901167" w:rsidRPr="00901167" w:rsidRDefault="00901167" w:rsidP="00901167">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901167">
        <w:rPr>
          <w:rFonts w:ascii="Times New Roman" w:hAnsi="Times New Roman"/>
          <w:color w:val="000000" w:themeColor="text1"/>
          <w:sz w:val="24"/>
          <w:szCs w:val="24"/>
        </w:rPr>
        <w:t xml:space="preserve">В процессе обучения происходит формирование </w:t>
      </w:r>
      <w:r w:rsidRPr="00901167">
        <w:rPr>
          <w:rFonts w:ascii="Times New Roman" w:hAnsi="Times New Roman"/>
          <w:bCs/>
          <w:color w:val="000000" w:themeColor="text1"/>
          <w:sz w:val="24"/>
          <w:szCs w:val="24"/>
        </w:rPr>
        <w:t>основных знаний и умений</w:t>
      </w:r>
      <w:r w:rsidRPr="00901167">
        <w:rPr>
          <w:rFonts w:ascii="Times New Roman" w:hAnsi="Times New Roman"/>
          <w:color w:val="000000" w:themeColor="text1"/>
          <w:sz w:val="24"/>
          <w:szCs w:val="24"/>
        </w:rPr>
        <w:t>, проверяемых в рамках ЕГЭ:</w:t>
      </w:r>
    </w:p>
    <w:p w:rsidR="00901167" w:rsidRPr="00901167" w:rsidRDefault="00901167" w:rsidP="00E05E64">
      <w:pPr>
        <w:pStyle w:val="ad"/>
        <w:numPr>
          <w:ilvl w:val="0"/>
          <w:numId w:val="449"/>
        </w:numPr>
        <w:spacing w:after="0" w:line="240" w:lineRule="auto"/>
        <w:ind w:left="567" w:hanging="425"/>
        <w:jc w:val="both"/>
        <w:rPr>
          <w:rFonts w:ascii="Times New Roman" w:hAnsi="Times New Roman"/>
          <w:color w:val="000000" w:themeColor="text1"/>
          <w:sz w:val="24"/>
          <w:szCs w:val="24"/>
        </w:rPr>
      </w:pPr>
      <w:r w:rsidRPr="00901167">
        <w:rPr>
          <w:rFonts w:ascii="Times New Roman" w:hAnsi="Times New Roman"/>
          <w:color w:val="000000" w:themeColor="text1"/>
          <w:sz w:val="24"/>
          <w:szCs w:val="24"/>
        </w:rPr>
        <w:t>биосоциальная сущность человека, основные этапы и факторы социализации личности, место и роль человека в системе общественных отношений;</w:t>
      </w:r>
    </w:p>
    <w:p w:rsidR="00901167" w:rsidRPr="00901167" w:rsidRDefault="00901167" w:rsidP="00E05E64">
      <w:pPr>
        <w:numPr>
          <w:ilvl w:val="0"/>
          <w:numId w:val="448"/>
        </w:numPr>
        <w:spacing w:before="100" w:beforeAutospacing="1" w:after="0" w:line="240" w:lineRule="auto"/>
        <w:ind w:left="495"/>
        <w:jc w:val="both"/>
        <w:rPr>
          <w:rFonts w:ascii="Times New Roman" w:hAnsi="Times New Roman"/>
          <w:color w:val="000000" w:themeColor="text1"/>
          <w:sz w:val="24"/>
          <w:szCs w:val="24"/>
        </w:rPr>
      </w:pPr>
      <w:r w:rsidRPr="00901167">
        <w:rPr>
          <w:rFonts w:ascii="Times New Roman" w:hAnsi="Times New Roman"/>
          <w:color w:val="000000" w:themeColor="text1"/>
          <w:sz w:val="24"/>
          <w:szCs w:val="24"/>
        </w:rPr>
        <w:t xml:space="preserve">тенденции развития общества в целом как сложной динамичной системы, а также важнейших социальных институтов; </w:t>
      </w:r>
    </w:p>
    <w:p w:rsidR="00901167" w:rsidRPr="00901167" w:rsidRDefault="00901167" w:rsidP="00E05E64">
      <w:pPr>
        <w:numPr>
          <w:ilvl w:val="0"/>
          <w:numId w:val="448"/>
        </w:numPr>
        <w:spacing w:before="100" w:beforeAutospacing="1" w:after="0" w:line="240" w:lineRule="auto"/>
        <w:ind w:left="495"/>
        <w:jc w:val="both"/>
        <w:rPr>
          <w:rFonts w:ascii="Times New Roman" w:hAnsi="Times New Roman"/>
          <w:color w:val="000000" w:themeColor="text1"/>
          <w:sz w:val="24"/>
          <w:szCs w:val="24"/>
        </w:rPr>
      </w:pPr>
      <w:r w:rsidRPr="00901167">
        <w:rPr>
          <w:rFonts w:ascii="Times New Roman" w:hAnsi="Times New Roman"/>
          <w:color w:val="000000" w:themeColor="text1"/>
          <w:sz w:val="24"/>
          <w:szCs w:val="24"/>
        </w:rPr>
        <w:t>необходимость регулирования общественных отношений, сущность социальных норм, механизмы правового регулирования;</w:t>
      </w:r>
    </w:p>
    <w:p w:rsidR="00901167" w:rsidRPr="00901167" w:rsidRDefault="00901167" w:rsidP="00E05E64">
      <w:pPr>
        <w:numPr>
          <w:ilvl w:val="0"/>
          <w:numId w:val="448"/>
        </w:numPr>
        <w:spacing w:before="100" w:beforeAutospacing="1" w:after="0" w:line="240" w:lineRule="auto"/>
        <w:ind w:left="495"/>
        <w:jc w:val="both"/>
        <w:rPr>
          <w:rFonts w:ascii="Times New Roman" w:hAnsi="Times New Roman"/>
          <w:color w:val="000000" w:themeColor="text1"/>
          <w:sz w:val="24"/>
          <w:szCs w:val="24"/>
        </w:rPr>
      </w:pPr>
      <w:r w:rsidRPr="00901167">
        <w:rPr>
          <w:rFonts w:ascii="Times New Roman" w:hAnsi="Times New Roman"/>
          <w:color w:val="000000" w:themeColor="text1"/>
          <w:sz w:val="24"/>
          <w:szCs w:val="24"/>
        </w:rPr>
        <w:t>особенности социально-гуманитарного познания;</w:t>
      </w:r>
    </w:p>
    <w:p w:rsidR="00901167" w:rsidRPr="00901167" w:rsidRDefault="00901167" w:rsidP="00E05E64">
      <w:pPr>
        <w:numPr>
          <w:ilvl w:val="0"/>
          <w:numId w:val="448"/>
        </w:numPr>
        <w:spacing w:before="100" w:beforeAutospacing="1" w:after="0" w:line="240" w:lineRule="auto"/>
        <w:ind w:left="495"/>
        <w:jc w:val="both"/>
        <w:rPr>
          <w:rFonts w:ascii="Times New Roman" w:hAnsi="Times New Roman"/>
          <w:color w:val="000000" w:themeColor="text1"/>
          <w:sz w:val="24"/>
          <w:szCs w:val="24"/>
        </w:rPr>
      </w:pPr>
      <w:r w:rsidRPr="00901167">
        <w:rPr>
          <w:rFonts w:ascii="Times New Roman" w:hAnsi="Times New Roman"/>
          <w:color w:val="000000" w:themeColor="text1"/>
          <w:sz w:val="24"/>
          <w:szCs w:val="24"/>
        </w:rPr>
        <w:t>распознавать признаки понятий, характерные черты социального объекта, элементы его описания;</w:t>
      </w:r>
    </w:p>
    <w:p w:rsidR="00901167" w:rsidRPr="00901167" w:rsidRDefault="00901167" w:rsidP="00E05E64">
      <w:pPr>
        <w:numPr>
          <w:ilvl w:val="0"/>
          <w:numId w:val="448"/>
        </w:numPr>
        <w:spacing w:before="100" w:beforeAutospacing="1" w:after="0" w:line="240" w:lineRule="auto"/>
        <w:ind w:left="495"/>
        <w:jc w:val="both"/>
        <w:rPr>
          <w:rFonts w:ascii="Times New Roman" w:hAnsi="Times New Roman"/>
          <w:color w:val="000000" w:themeColor="text1"/>
          <w:sz w:val="24"/>
          <w:szCs w:val="24"/>
        </w:rPr>
      </w:pPr>
      <w:r w:rsidRPr="00901167">
        <w:rPr>
          <w:rFonts w:ascii="Times New Roman" w:hAnsi="Times New Roman"/>
          <w:color w:val="000000" w:themeColor="text1"/>
          <w:sz w:val="24"/>
          <w:szCs w:val="24"/>
        </w:rPr>
        <w:t>сравнивать социальные объекты, выявлять их общие черты и различия;</w:t>
      </w:r>
    </w:p>
    <w:p w:rsidR="00901167" w:rsidRPr="00901167" w:rsidRDefault="00901167" w:rsidP="00E05E64">
      <w:pPr>
        <w:numPr>
          <w:ilvl w:val="0"/>
          <w:numId w:val="448"/>
        </w:numPr>
        <w:spacing w:before="100" w:beforeAutospacing="1" w:after="0" w:line="240" w:lineRule="auto"/>
        <w:ind w:left="495"/>
        <w:jc w:val="both"/>
        <w:rPr>
          <w:rFonts w:ascii="Times New Roman" w:hAnsi="Times New Roman"/>
          <w:color w:val="000000" w:themeColor="text1"/>
          <w:sz w:val="24"/>
          <w:szCs w:val="24"/>
        </w:rPr>
      </w:pPr>
      <w:r w:rsidRPr="00901167">
        <w:rPr>
          <w:rFonts w:ascii="Times New Roman" w:hAnsi="Times New Roman"/>
          <w:color w:val="000000" w:themeColor="text1"/>
          <w:sz w:val="24"/>
          <w:szCs w:val="24"/>
        </w:rPr>
        <w:t>соотносить обществоведческие знания с социальными реалиями, их отражающими;</w:t>
      </w:r>
    </w:p>
    <w:p w:rsidR="00901167" w:rsidRPr="00901167" w:rsidRDefault="00901167" w:rsidP="00E05E64">
      <w:pPr>
        <w:numPr>
          <w:ilvl w:val="0"/>
          <w:numId w:val="448"/>
        </w:numPr>
        <w:spacing w:before="100" w:beforeAutospacing="1" w:after="0" w:line="240" w:lineRule="auto"/>
        <w:ind w:left="495"/>
        <w:jc w:val="both"/>
        <w:rPr>
          <w:rFonts w:ascii="Times New Roman" w:hAnsi="Times New Roman"/>
          <w:color w:val="000000" w:themeColor="text1"/>
          <w:sz w:val="24"/>
          <w:szCs w:val="24"/>
        </w:rPr>
      </w:pPr>
      <w:r w:rsidRPr="00901167">
        <w:rPr>
          <w:rFonts w:ascii="Times New Roman" w:hAnsi="Times New Roman"/>
          <w:color w:val="000000" w:themeColor="text1"/>
          <w:sz w:val="24"/>
          <w:szCs w:val="24"/>
        </w:rPr>
        <w:t>оценивать различные суждения о социальных объектах с точки зрения общественных наук;</w:t>
      </w:r>
    </w:p>
    <w:p w:rsidR="00901167" w:rsidRPr="00901167" w:rsidRDefault="00901167" w:rsidP="00E05E64">
      <w:pPr>
        <w:numPr>
          <w:ilvl w:val="0"/>
          <w:numId w:val="448"/>
        </w:numPr>
        <w:spacing w:before="100" w:beforeAutospacing="1" w:after="0" w:line="240" w:lineRule="auto"/>
        <w:ind w:left="495"/>
        <w:jc w:val="both"/>
        <w:rPr>
          <w:rFonts w:ascii="Times New Roman" w:hAnsi="Times New Roman"/>
          <w:color w:val="000000" w:themeColor="text1"/>
          <w:sz w:val="24"/>
          <w:szCs w:val="24"/>
        </w:rPr>
      </w:pPr>
      <w:r w:rsidRPr="00901167">
        <w:rPr>
          <w:rFonts w:ascii="Times New Roman" w:hAnsi="Times New Roman"/>
          <w:color w:val="000000" w:themeColor="text1"/>
          <w:sz w:val="24"/>
          <w:szCs w:val="24"/>
        </w:rPr>
        <w:t>анализировать и классифицировать социальную информацию, представленную в различных знаковых системах (схема, таблица, диаграмма);</w:t>
      </w:r>
    </w:p>
    <w:p w:rsidR="00901167" w:rsidRPr="00901167" w:rsidRDefault="00901167" w:rsidP="00E05E64">
      <w:pPr>
        <w:numPr>
          <w:ilvl w:val="0"/>
          <w:numId w:val="448"/>
        </w:numPr>
        <w:spacing w:before="100" w:beforeAutospacing="1" w:after="0" w:line="240" w:lineRule="auto"/>
        <w:ind w:left="495"/>
        <w:jc w:val="both"/>
        <w:rPr>
          <w:rFonts w:ascii="Times New Roman" w:hAnsi="Times New Roman"/>
          <w:color w:val="000000" w:themeColor="text1"/>
          <w:sz w:val="24"/>
          <w:szCs w:val="24"/>
        </w:rPr>
      </w:pPr>
      <w:r w:rsidRPr="00901167">
        <w:rPr>
          <w:rFonts w:ascii="Times New Roman" w:hAnsi="Times New Roman"/>
          <w:color w:val="000000" w:themeColor="text1"/>
          <w:sz w:val="24"/>
          <w:szCs w:val="24"/>
        </w:rPr>
        <w:t>распознавать понятия и их составляющие: соотносить видовые понятия с родовым и исключать лишнее;</w:t>
      </w:r>
    </w:p>
    <w:p w:rsidR="00901167" w:rsidRPr="00901167" w:rsidRDefault="00901167" w:rsidP="00E05E64">
      <w:pPr>
        <w:numPr>
          <w:ilvl w:val="0"/>
          <w:numId w:val="448"/>
        </w:numPr>
        <w:spacing w:before="100" w:beforeAutospacing="1" w:after="0" w:line="240" w:lineRule="auto"/>
        <w:ind w:left="495"/>
        <w:jc w:val="both"/>
        <w:rPr>
          <w:rFonts w:ascii="Times New Roman" w:hAnsi="Times New Roman"/>
          <w:color w:val="000000" w:themeColor="text1"/>
          <w:sz w:val="24"/>
          <w:szCs w:val="24"/>
        </w:rPr>
      </w:pPr>
      <w:r w:rsidRPr="00901167">
        <w:rPr>
          <w:rFonts w:ascii="Times New Roman" w:hAnsi="Times New Roman"/>
          <w:color w:val="000000" w:themeColor="text1"/>
          <w:sz w:val="24"/>
          <w:szCs w:val="24"/>
        </w:rPr>
        <w:t>устанавливать соответствие между существенными чертами и признаками социальных явлений, и обществоведческими терминами, понятиями;</w:t>
      </w:r>
    </w:p>
    <w:p w:rsidR="00901167" w:rsidRPr="00901167" w:rsidRDefault="00901167" w:rsidP="00E05E64">
      <w:pPr>
        <w:numPr>
          <w:ilvl w:val="0"/>
          <w:numId w:val="448"/>
        </w:numPr>
        <w:spacing w:before="100" w:beforeAutospacing="1" w:after="0" w:line="240" w:lineRule="auto"/>
        <w:ind w:left="495"/>
        <w:jc w:val="both"/>
        <w:rPr>
          <w:rFonts w:ascii="Times New Roman" w:hAnsi="Times New Roman"/>
          <w:color w:val="000000" w:themeColor="text1"/>
          <w:sz w:val="24"/>
          <w:szCs w:val="24"/>
        </w:rPr>
      </w:pPr>
      <w:r w:rsidRPr="00901167">
        <w:rPr>
          <w:rFonts w:ascii="Times New Roman" w:hAnsi="Times New Roman"/>
          <w:color w:val="000000" w:themeColor="text1"/>
          <w:sz w:val="24"/>
          <w:szCs w:val="24"/>
        </w:rPr>
        <w:t>применять знания о характерных чертах, признаках понятий и явлений, социальных объектах определенного класса, осуществляя выбор необходимых позиций из предложенного списка;</w:t>
      </w:r>
    </w:p>
    <w:p w:rsidR="00901167" w:rsidRPr="00901167" w:rsidRDefault="00901167" w:rsidP="00E05E64">
      <w:pPr>
        <w:numPr>
          <w:ilvl w:val="0"/>
          <w:numId w:val="448"/>
        </w:numPr>
        <w:spacing w:before="100" w:beforeAutospacing="1" w:after="0" w:line="240" w:lineRule="auto"/>
        <w:ind w:left="495"/>
        <w:jc w:val="both"/>
        <w:rPr>
          <w:rFonts w:ascii="Times New Roman" w:hAnsi="Times New Roman"/>
          <w:color w:val="000000" w:themeColor="text1"/>
          <w:sz w:val="24"/>
          <w:szCs w:val="24"/>
        </w:rPr>
      </w:pPr>
      <w:r w:rsidRPr="00901167">
        <w:rPr>
          <w:rFonts w:ascii="Times New Roman" w:hAnsi="Times New Roman"/>
          <w:color w:val="000000" w:themeColor="text1"/>
          <w:sz w:val="24"/>
          <w:szCs w:val="24"/>
        </w:rPr>
        <w:t>различать в социальной информации факты и мнения, аргументы и выводы;</w:t>
      </w:r>
    </w:p>
    <w:p w:rsidR="00901167" w:rsidRPr="00901167" w:rsidRDefault="00901167" w:rsidP="00E05E64">
      <w:pPr>
        <w:numPr>
          <w:ilvl w:val="0"/>
          <w:numId w:val="448"/>
        </w:numPr>
        <w:spacing w:before="100" w:beforeAutospacing="1" w:after="0" w:line="240" w:lineRule="auto"/>
        <w:ind w:left="495"/>
        <w:jc w:val="both"/>
        <w:rPr>
          <w:rFonts w:ascii="Times New Roman" w:hAnsi="Times New Roman"/>
          <w:color w:val="000000" w:themeColor="text1"/>
          <w:sz w:val="24"/>
          <w:szCs w:val="24"/>
        </w:rPr>
      </w:pPr>
      <w:r w:rsidRPr="00901167">
        <w:rPr>
          <w:rFonts w:ascii="Times New Roman" w:hAnsi="Times New Roman"/>
          <w:color w:val="000000" w:themeColor="text1"/>
          <w:sz w:val="24"/>
          <w:szCs w:val="24"/>
        </w:rPr>
        <w:t>называть термины и понятия, социальные явления, соответствующие предлагаемому контексту, и применять в предлагаемом контексте обществоведческие термины и понятия;</w:t>
      </w:r>
    </w:p>
    <w:p w:rsidR="00901167" w:rsidRPr="00901167" w:rsidRDefault="00901167" w:rsidP="00E05E64">
      <w:pPr>
        <w:numPr>
          <w:ilvl w:val="0"/>
          <w:numId w:val="448"/>
        </w:numPr>
        <w:spacing w:before="100" w:beforeAutospacing="1" w:after="0" w:line="240" w:lineRule="auto"/>
        <w:ind w:left="495"/>
        <w:jc w:val="both"/>
        <w:rPr>
          <w:rFonts w:ascii="Times New Roman" w:hAnsi="Times New Roman"/>
          <w:color w:val="000000" w:themeColor="text1"/>
          <w:sz w:val="24"/>
          <w:szCs w:val="24"/>
        </w:rPr>
      </w:pPr>
      <w:r w:rsidRPr="00901167">
        <w:rPr>
          <w:rFonts w:ascii="Times New Roman" w:hAnsi="Times New Roman"/>
          <w:color w:val="000000" w:themeColor="text1"/>
          <w:sz w:val="24"/>
          <w:szCs w:val="24"/>
        </w:rPr>
        <w:t>перечислять признаки какого-либо явления, объекты одного класса и т. п.;</w:t>
      </w:r>
    </w:p>
    <w:p w:rsidR="00901167" w:rsidRPr="00901167" w:rsidRDefault="00901167" w:rsidP="00E05E64">
      <w:pPr>
        <w:numPr>
          <w:ilvl w:val="0"/>
          <w:numId w:val="448"/>
        </w:numPr>
        <w:spacing w:before="100" w:beforeAutospacing="1" w:after="0" w:line="240" w:lineRule="auto"/>
        <w:ind w:left="495"/>
        <w:jc w:val="both"/>
        <w:rPr>
          <w:rFonts w:ascii="Times New Roman" w:hAnsi="Times New Roman"/>
          <w:color w:val="000000" w:themeColor="text1"/>
          <w:sz w:val="24"/>
          <w:szCs w:val="24"/>
        </w:rPr>
      </w:pPr>
      <w:r w:rsidRPr="00901167">
        <w:rPr>
          <w:rFonts w:ascii="Times New Roman" w:hAnsi="Times New Roman"/>
          <w:color w:val="000000" w:themeColor="text1"/>
          <w:sz w:val="24"/>
          <w:szCs w:val="24"/>
        </w:rPr>
        <w:t>раскрывать на примерах важнейшие теоретические положения и понятия социально-гуманитарных наук; приводить примеры определенных общественных явлений, действий, ситуаций;</w:t>
      </w:r>
    </w:p>
    <w:p w:rsidR="00901167" w:rsidRPr="00901167" w:rsidRDefault="00901167" w:rsidP="00E05E64">
      <w:pPr>
        <w:numPr>
          <w:ilvl w:val="0"/>
          <w:numId w:val="448"/>
        </w:numPr>
        <w:spacing w:before="100" w:beforeAutospacing="1" w:after="0" w:line="240" w:lineRule="auto"/>
        <w:ind w:left="495"/>
        <w:jc w:val="both"/>
        <w:rPr>
          <w:rFonts w:ascii="Times New Roman" w:hAnsi="Times New Roman"/>
          <w:color w:val="000000" w:themeColor="text1"/>
          <w:sz w:val="24"/>
          <w:szCs w:val="24"/>
        </w:rPr>
      </w:pPr>
      <w:r w:rsidRPr="00901167">
        <w:rPr>
          <w:rFonts w:ascii="Times New Roman" w:hAnsi="Times New Roman"/>
          <w:color w:val="000000" w:themeColor="text1"/>
          <w:sz w:val="24"/>
          <w:szCs w:val="24"/>
        </w:rPr>
        <w:lastRenderedPageBreak/>
        <w:t>применять социально-гуманитарные знания в процессе решения познавательных и практических задач, отражающих актуальные проблемы жизни человека и общества;</w:t>
      </w:r>
    </w:p>
    <w:p w:rsidR="00901167" w:rsidRDefault="00901167" w:rsidP="00E05E64">
      <w:pPr>
        <w:numPr>
          <w:ilvl w:val="0"/>
          <w:numId w:val="448"/>
        </w:numPr>
        <w:spacing w:before="100" w:beforeAutospacing="1" w:after="0" w:line="240" w:lineRule="auto"/>
        <w:ind w:left="495"/>
        <w:jc w:val="both"/>
        <w:rPr>
          <w:rFonts w:ascii="Times New Roman" w:hAnsi="Times New Roman"/>
          <w:color w:val="000000" w:themeColor="text1"/>
          <w:sz w:val="24"/>
          <w:szCs w:val="24"/>
        </w:rPr>
      </w:pPr>
      <w:r w:rsidRPr="00901167">
        <w:rPr>
          <w:rFonts w:ascii="Times New Roman" w:hAnsi="Times New Roman"/>
          <w:color w:val="000000" w:themeColor="text1"/>
          <w:sz w:val="24"/>
          <w:szCs w:val="24"/>
        </w:rPr>
        <w:t>осуществлять комплексный поиск, систематизацию и интерпретацию социальной информации по определенной теме из оригинальных, неадаптированных текстов (философских, научных, правовых, политических, публицистических);</w:t>
      </w:r>
    </w:p>
    <w:p w:rsidR="001B5069" w:rsidRPr="00901167" w:rsidRDefault="00901167" w:rsidP="00E05E64">
      <w:pPr>
        <w:numPr>
          <w:ilvl w:val="0"/>
          <w:numId w:val="448"/>
        </w:numPr>
        <w:spacing w:before="100" w:beforeAutospacing="1" w:after="0" w:line="240" w:lineRule="auto"/>
        <w:ind w:left="495"/>
        <w:jc w:val="both"/>
        <w:rPr>
          <w:rFonts w:ascii="Times New Roman" w:hAnsi="Times New Roman"/>
          <w:color w:val="000000" w:themeColor="text1"/>
          <w:sz w:val="24"/>
          <w:szCs w:val="24"/>
        </w:rPr>
      </w:pPr>
      <w:r w:rsidRPr="00901167">
        <w:rPr>
          <w:rFonts w:ascii="Times New Roman" w:hAnsi="Times New Roman"/>
          <w:color w:val="000000" w:themeColor="text1"/>
          <w:sz w:val="24"/>
          <w:szCs w:val="24"/>
        </w:rPr>
        <w:t>формулировать на основе приобретенных социально-гуманитарных знаний    собственные суждения и аргументы по определенным проблемам</w:t>
      </w:r>
    </w:p>
    <w:p w:rsidR="00901167" w:rsidRDefault="00901167" w:rsidP="00901167">
      <w:pPr>
        <w:pStyle w:val="ad"/>
        <w:spacing w:after="0" w:line="240" w:lineRule="auto"/>
        <w:jc w:val="center"/>
        <w:rPr>
          <w:rFonts w:ascii="Times New Roman" w:hAnsi="Times New Roman"/>
          <w:b/>
          <w:sz w:val="24"/>
          <w:szCs w:val="24"/>
        </w:rPr>
      </w:pPr>
      <w:r w:rsidRPr="00901167">
        <w:rPr>
          <w:rFonts w:ascii="Times New Roman" w:hAnsi="Times New Roman"/>
          <w:b/>
          <w:sz w:val="24"/>
          <w:szCs w:val="24"/>
        </w:rPr>
        <w:t>Содержание курса</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Введение 1 час</w:t>
      </w:r>
    </w:p>
    <w:p w:rsidR="00E414E7" w:rsidRPr="00E414E7" w:rsidRDefault="00E414E7" w:rsidP="00E414E7">
      <w:pPr>
        <w:spacing w:after="0" w:line="240" w:lineRule="auto"/>
        <w:jc w:val="center"/>
        <w:rPr>
          <w:rFonts w:ascii="Times New Roman" w:hAnsi="Times New Roman"/>
          <w:color w:val="000000" w:themeColor="text1"/>
          <w:sz w:val="24"/>
          <w:szCs w:val="24"/>
        </w:rPr>
      </w:pPr>
      <w:r w:rsidRPr="00E414E7">
        <w:rPr>
          <w:rFonts w:ascii="Times New Roman" w:hAnsi="Times New Roman"/>
          <w:color w:val="000000" w:themeColor="text1"/>
          <w:sz w:val="24"/>
          <w:szCs w:val="24"/>
        </w:rPr>
        <w:t xml:space="preserve">Общая характеристика особенности КИМов по обществознанию, спецификой проведения экзамена, знакомство с кодификатором, спецификацией, демонстрационной версией ЕГЭ </w:t>
      </w:r>
      <w:r w:rsidRPr="00E414E7">
        <w:rPr>
          <w:rFonts w:ascii="Times New Roman" w:hAnsi="Times New Roman"/>
          <w:b/>
          <w:bCs/>
          <w:i/>
          <w:iCs/>
          <w:color w:val="000000" w:themeColor="text1"/>
          <w:sz w:val="24"/>
          <w:szCs w:val="24"/>
        </w:rPr>
        <w:t>Модульный блок «Общество» 7 часов</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Социум как особенная часть мира. Системное строение общества. </w:t>
      </w:r>
      <w:r w:rsidRPr="00E414E7">
        <w:rPr>
          <w:rFonts w:ascii="Times New Roman" w:hAnsi="Times New Roman"/>
          <w:color w:val="000000" w:themeColor="text1"/>
          <w:sz w:val="24"/>
          <w:szCs w:val="24"/>
        </w:rPr>
        <w:t>Понятие «общество» в узком и широком смысле. Функции общества. Общественные отношения. Общество – динамическая система.    Сферы общественной жизни. Специфические черты общества.</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Общество и природа. </w:t>
      </w:r>
      <w:r w:rsidRPr="00E414E7">
        <w:rPr>
          <w:rFonts w:ascii="Times New Roman" w:hAnsi="Times New Roman"/>
          <w:color w:val="000000" w:themeColor="text1"/>
          <w:sz w:val="24"/>
          <w:szCs w:val="24"/>
        </w:rPr>
        <w:t>Понятие «природа» в узком и широком смысле. «Вторая природа». Взаимодействие общества и природы. Противоречия общества и природы. Представления о взаимосвязи общества и природы.</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Общество и культура. </w:t>
      </w:r>
      <w:r w:rsidRPr="00E414E7">
        <w:rPr>
          <w:rFonts w:ascii="Times New Roman" w:hAnsi="Times New Roman"/>
          <w:color w:val="000000" w:themeColor="text1"/>
          <w:sz w:val="24"/>
          <w:szCs w:val="24"/>
        </w:rPr>
        <w:t>Понятия «культура». Система взаимоотношений общества и культуры.</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Взаимосвязь экономической, социальной, политической, и духовной сфер общества. </w:t>
      </w:r>
      <w:r w:rsidRPr="00E414E7">
        <w:rPr>
          <w:rFonts w:ascii="Times New Roman" w:hAnsi="Times New Roman"/>
          <w:color w:val="000000" w:themeColor="text1"/>
          <w:sz w:val="24"/>
          <w:szCs w:val="24"/>
        </w:rPr>
        <w:t>Взаимосвязь сфер общественной жизни общества. Взаимовлияние сфер.</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Социальные институты. </w:t>
      </w:r>
      <w:r w:rsidRPr="00E414E7">
        <w:rPr>
          <w:rFonts w:ascii="Times New Roman" w:hAnsi="Times New Roman"/>
          <w:color w:val="000000" w:themeColor="text1"/>
          <w:sz w:val="24"/>
          <w:szCs w:val="24"/>
        </w:rPr>
        <w:t>Социальный институт. Основные комплексы социальных институтов. Функции социальных институтов.</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Многовариантность общественного развития. Типология обществ. </w:t>
      </w:r>
      <w:r w:rsidRPr="00E414E7">
        <w:rPr>
          <w:rFonts w:ascii="Times New Roman" w:hAnsi="Times New Roman"/>
          <w:color w:val="000000" w:themeColor="text1"/>
          <w:sz w:val="24"/>
          <w:szCs w:val="24"/>
        </w:rPr>
        <w:t xml:space="preserve">Общественное развитие. Реформа и ее виды. Революция и ее виды. Модернизация. Традиционное общество. Индустриальное общество. Постиндустриальное общество. Формационный и цивилизационный подходы к изучению общества. Западная и восточная цивилизации. </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Понятие общественного прогресса. </w:t>
      </w:r>
      <w:r w:rsidRPr="00E414E7">
        <w:rPr>
          <w:rFonts w:ascii="Times New Roman" w:hAnsi="Times New Roman"/>
          <w:color w:val="000000" w:themeColor="text1"/>
          <w:sz w:val="24"/>
          <w:szCs w:val="24"/>
        </w:rPr>
        <w:t>Различные взгляды на направленность общественного развития. Сущность понятий «прогресс» и «регресс». Особенности прогресса и его критерии. Стагнация.</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Процессы глобализации и становление единого человечества. </w:t>
      </w:r>
      <w:r w:rsidRPr="00E414E7">
        <w:rPr>
          <w:rFonts w:ascii="Times New Roman" w:hAnsi="Times New Roman"/>
          <w:color w:val="000000" w:themeColor="text1"/>
          <w:sz w:val="24"/>
          <w:szCs w:val="24"/>
        </w:rPr>
        <w:t>Глобализация. Основные направления глобализации. Последствия процесса глобализации. Единство современного мира. Основные факторы единства современного человечества.</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Глобальные проблемы человечества. </w:t>
      </w:r>
      <w:r w:rsidRPr="00E414E7">
        <w:rPr>
          <w:rFonts w:ascii="Times New Roman" w:hAnsi="Times New Roman"/>
          <w:color w:val="000000" w:themeColor="text1"/>
          <w:sz w:val="24"/>
          <w:szCs w:val="24"/>
        </w:rPr>
        <w:t>Термин «глобальные проблемы». Причины возникновения. Общие черты. Главные (приоритетные) глобальные проблемы. Основные направления разрешения глобальных проблем. Социальные прогнозы перспектив человечества.</w:t>
      </w:r>
    </w:p>
    <w:p w:rsid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 Контрольная работа по модульному блоку «Общество». </w:t>
      </w:r>
      <w:r w:rsidRPr="00E414E7">
        <w:rPr>
          <w:rFonts w:ascii="Times New Roman" w:hAnsi="Times New Roman"/>
          <w:color w:val="000000" w:themeColor="text1"/>
          <w:sz w:val="24"/>
          <w:szCs w:val="24"/>
        </w:rPr>
        <w:t>Проверка уровня знаний и умений по пройденной теме. Решение заданий части 1 и 2.</w:t>
      </w:r>
    </w:p>
    <w:p w:rsidR="00E414E7" w:rsidRPr="00E414E7" w:rsidRDefault="00E414E7" w:rsidP="00E414E7">
      <w:pPr>
        <w:spacing w:after="0" w:line="240" w:lineRule="auto"/>
        <w:jc w:val="center"/>
        <w:rPr>
          <w:rFonts w:ascii="Times New Roman" w:hAnsi="Times New Roman"/>
          <w:color w:val="000000" w:themeColor="text1"/>
          <w:sz w:val="24"/>
          <w:szCs w:val="24"/>
        </w:rPr>
      </w:pPr>
      <w:r w:rsidRPr="00E414E7">
        <w:rPr>
          <w:rFonts w:ascii="Times New Roman" w:hAnsi="Times New Roman"/>
          <w:b/>
          <w:bCs/>
          <w:i/>
          <w:iCs/>
          <w:color w:val="000000" w:themeColor="text1"/>
          <w:sz w:val="24"/>
          <w:szCs w:val="24"/>
        </w:rPr>
        <w:t>Модульный блок «Духовная жизнь общества» 9 часов</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Культура и духовная жизнь. </w:t>
      </w:r>
      <w:r w:rsidRPr="00E414E7">
        <w:rPr>
          <w:rFonts w:ascii="Times New Roman" w:hAnsi="Times New Roman"/>
          <w:color w:val="000000" w:themeColor="text1"/>
          <w:sz w:val="24"/>
          <w:szCs w:val="24"/>
        </w:rPr>
        <w:t xml:space="preserve">Подходы к пониманию культуры как явления общественной жизни. Понятие «культура». Материальная культура. Духовная культура. Основные функции культуры. Структура духовной жизни общества. </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Формы и разновидности культуры: народная, массовая и элитарная; молодежная субкультура. </w:t>
      </w:r>
      <w:r w:rsidRPr="00E414E7">
        <w:rPr>
          <w:rFonts w:ascii="Times New Roman" w:hAnsi="Times New Roman"/>
          <w:color w:val="000000" w:themeColor="text1"/>
          <w:sz w:val="24"/>
          <w:szCs w:val="24"/>
        </w:rPr>
        <w:t xml:space="preserve">Типология культур. Основные формы: элитарная, народная, массовая. Разновидности культуры: субкультура, контркультура. Влияние массовой культуры на духовную жизнь общества. </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lastRenderedPageBreak/>
        <w:t xml:space="preserve">Средства массовой информации. </w:t>
      </w:r>
      <w:r w:rsidRPr="00E414E7">
        <w:rPr>
          <w:rFonts w:ascii="Times New Roman" w:hAnsi="Times New Roman"/>
          <w:color w:val="000000" w:themeColor="text1"/>
          <w:sz w:val="24"/>
          <w:szCs w:val="24"/>
        </w:rPr>
        <w:t>СМИ и их роль в духовной жизни общества. Функции СМИ.</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Искусство, его формы, основные направления. </w:t>
      </w:r>
      <w:r w:rsidRPr="00E414E7">
        <w:rPr>
          <w:rFonts w:ascii="Times New Roman" w:hAnsi="Times New Roman"/>
          <w:color w:val="000000" w:themeColor="text1"/>
          <w:sz w:val="24"/>
          <w:szCs w:val="24"/>
        </w:rPr>
        <w:t>Понятие «искусство». Теории происхождения искусства. Предмет искусства. Виды и жанры. Специфические черты искусства. Функции искусства.</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Наука. </w:t>
      </w:r>
      <w:r w:rsidRPr="00E414E7">
        <w:rPr>
          <w:rFonts w:ascii="Times New Roman" w:hAnsi="Times New Roman"/>
          <w:color w:val="000000" w:themeColor="text1"/>
          <w:sz w:val="24"/>
          <w:szCs w:val="24"/>
        </w:rPr>
        <w:t>Понятие «наука». Виды наук. Модели развития научного знания. Функции современной науки.</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Социальная и личностная значимость образования. </w:t>
      </w:r>
      <w:r w:rsidRPr="00E414E7">
        <w:rPr>
          <w:rFonts w:ascii="Times New Roman" w:hAnsi="Times New Roman"/>
          <w:color w:val="000000" w:themeColor="text1"/>
          <w:sz w:val="24"/>
          <w:szCs w:val="24"/>
        </w:rPr>
        <w:t xml:space="preserve">Образование. Цель образования. Функции образования. Система образования в России. Сеть образовательных учреждений. Комплекс принципов, определяющих функционирование системы образования. Общие тенденции в развитии образования.       </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Религия. Роль религии в жизни общества. Мировые религии. </w:t>
      </w:r>
      <w:r w:rsidRPr="00E414E7">
        <w:rPr>
          <w:rFonts w:ascii="Times New Roman" w:hAnsi="Times New Roman"/>
          <w:color w:val="000000" w:themeColor="text1"/>
          <w:sz w:val="24"/>
          <w:szCs w:val="24"/>
        </w:rPr>
        <w:t>Определение «религия». Происхождение религии. Религиозная вера. Культ. Атрибуты религиозного культа. Ранние формы религии: тотемизм, анимизм, фетишизм, магия. Национально-государственные религии. Мировые религии: буддизм, христианство, ислам. Основные функции религии.</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Мораль. Нравственная культура. </w:t>
      </w:r>
      <w:r w:rsidRPr="00E414E7">
        <w:rPr>
          <w:rFonts w:ascii="Times New Roman" w:hAnsi="Times New Roman"/>
          <w:color w:val="000000" w:themeColor="text1"/>
          <w:sz w:val="24"/>
          <w:szCs w:val="24"/>
        </w:rPr>
        <w:t xml:space="preserve">Понятие «мораль». Развитие норм морали: табу, обычай, традиция, моральные правила. Происхождение морали. Понятие «нравственность». Мораль и право: общее и различия. Важнейшие функции морали в обществе. Нравственная культура личности. Важнейшие принципы современной нравственной культуры личности. </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Тенденции духовной жизни современной России. </w:t>
      </w:r>
      <w:r w:rsidRPr="00E414E7">
        <w:rPr>
          <w:rFonts w:ascii="Times New Roman" w:hAnsi="Times New Roman"/>
          <w:color w:val="000000" w:themeColor="text1"/>
          <w:sz w:val="24"/>
          <w:szCs w:val="24"/>
        </w:rPr>
        <w:t>Основные проблемы и тенденции современной культурной ситуации в России.</w:t>
      </w:r>
    </w:p>
    <w:p w:rsid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Контрольная работа по модульному блоку «Духовная жизнь общества». </w:t>
      </w:r>
      <w:r w:rsidRPr="00E414E7">
        <w:rPr>
          <w:rFonts w:ascii="Times New Roman" w:hAnsi="Times New Roman"/>
          <w:color w:val="000000" w:themeColor="text1"/>
          <w:sz w:val="24"/>
          <w:szCs w:val="24"/>
        </w:rPr>
        <w:t>Проверка уровня знаний и умений по пройденной теме. Решение заданий части 1 и 2.</w:t>
      </w:r>
    </w:p>
    <w:p w:rsidR="00E414E7" w:rsidRPr="00E414E7" w:rsidRDefault="00E414E7" w:rsidP="00E414E7">
      <w:pPr>
        <w:spacing w:after="0" w:line="240" w:lineRule="auto"/>
        <w:jc w:val="center"/>
        <w:rPr>
          <w:rFonts w:ascii="Times New Roman" w:hAnsi="Times New Roman"/>
          <w:color w:val="000000" w:themeColor="text1"/>
          <w:sz w:val="24"/>
          <w:szCs w:val="24"/>
        </w:rPr>
      </w:pPr>
      <w:r w:rsidRPr="00E414E7">
        <w:rPr>
          <w:rFonts w:ascii="Times New Roman" w:hAnsi="Times New Roman"/>
          <w:b/>
          <w:bCs/>
          <w:i/>
          <w:iCs/>
          <w:color w:val="000000" w:themeColor="text1"/>
          <w:sz w:val="24"/>
          <w:szCs w:val="24"/>
        </w:rPr>
        <w:t>Модульный блок «Человек. Познание» 8 часов</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Человек как результат биологической и социальной эволюции. Бытие человека. </w:t>
      </w:r>
      <w:r w:rsidRPr="00E414E7">
        <w:rPr>
          <w:rFonts w:ascii="Times New Roman" w:hAnsi="Times New Roman"/>
          <w:color w:val="000000" w:themeColor="text1"/>
          <w:sz w:val="24"/>
          <w:szCs w:val="24"/>
        </w:rPr>
        <w:t>Теории происхождения человека. Человек – биологическое существо. Основные отличия человека от животного. Человек – существо социальное. Бытие человека. Потребности и интересы человека.</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Деятельность человека, ее основные формы. Мышление и деятельность. </w:t>
      </w:r>
      <w:r w:rsidRPr="00E414E7">
        <w:rPr>
          <w:rFonts w:ascii="Times New Roman" w:hAnsi="Times New Roman"/>
          <w:color w:val="000000" w:themeColor="text1"/>
          <w:sz w:val="24"/>
          <w:szCs w:val="24"/>
        </w:rPr>
        <w:t>Деятельность. Деятельность человека и активность животного. Основные компоненты деятельности. Виды действий. Игра как деятельность. Общение, структура общения. Функции общения. Учение. Труд. Основные классификации деятельности. Творческая деятельность. Мышление. Типы мышления.</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Цель и смысл жизни человека. Самореализация. </w:t>
      </w:r>
      <w:r w:rsidRPr="00E414E7">
        <w:rPr>
          <w:rFonts w:ascii="Times New Roman" w:hAnsi="Times New Roman"/>
          <w:color w:val="000000" w:themeColor="text1"/>
          <w:sz w:val="24"/>
          <w:szCs w:val="24"/>
        </w:rPr>
        <w:t>Цель жизни. Смысл жизни. Проблема смысла жизни человека. Самореализация.</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Индивид, индивидуальность, личность. Социализация индивида. </w:t>
      </w:r>
      <w:r w:rsidRPr="00E414E7">
        <w:rPr>
          <w:rFonts w:ascii="Times New Roman" w:hAnsi="Times New Roman"/>
          <w:color w:val="000000" w:themeColor="text1"/>
          <w:sz w:val="24"/>
          <w:szCs w:val="24"/>
        </w:rPr>
        <w:t xml:space="preserve">Индивид. Индивидуальность. Личность. Структура личности. Социализация. Этапы социализации. </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Внутренний мир человека. Сознательное и бессознательное. </w:t>
      </w:r>
      <w:r w:rsidRPr="00E414E7">
        <w:rPr>
          <w:rFonts w:ascii="Times New Roman" w:hAnsi="Times New Roman"/>
          <w:color w:val="000000" w:themeColor="text1"/>
          <w:sz w:val="24"/>
          <w:szCs w:val="24"/>
        </w:rPr>
        <w:t>Внутренний (духовный) мир человека. Структура духовного мира человека. Мировоззрение, структура мировоззрения. Типы мировоззрения. Менталитет. Сознание, структура сознания. Самосознание. Бессознательное. Отличие сознательного от бессознательного.</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Самопознание. Свобода и ответственность личности. </w:t>
      </w:r>
      <w:r w:rsidRPr="00E414E7">
        <w:rPr>
          <w:rFonts w:ascii="Times New Roman" w:hAnsi="Times New Roman"/>
          <w:color w:val="000000" w:themeColor="text1"/>
          <w:sz w:val="24"/>
          <w:szCs w:val="24"/>
        </w:rPr>
        <w:t>Самопознание. Самооценка. «Я» -концепция. Поведение. Виды социального поведения. Свобода и ответственность личности.</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Познание мира. Формы познания. </w:t>
      </w:r>
      <w:r w:rsidRPr="00E414E7">
        <w:rPr>
          <w:rFonts w:ascii="Times New Roman" w:hAnsi="Times New Roman"/>
          <w:color w:val="000000" w:themeColor="text1"/>
          <w:sz w:val="24"/>
          <w:szCs w:val="24"/>
        </w:rPr>
        <w:t xml:space="preserve">Познание. Процесс познания. Агностицизм, скептицизм, оптимизм. Чувственное познание: ощущение, восприятие, представление. Рациональное познание: понятие, суждение, умозаключение. </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Истина и ее критерии. Относительность истины. </w:t>
      </w:r>
      <w:r w:rsidRPr="00E414E7">
        <w:rPr>
          <w:rFonts w:ascii="Times New Roman" w:hAnsi="Times New Roman"/>
          <w:color w:val="000000" w:themeColor="text1"/>
          <w:sz w:val="24"/>
          <w:szCs w:val="24"/>
        </w:rPr>
        <w:t>Что есть истина? Относительная истина, абсолютная истина. Критерии истины. Функции практики в процессе познания.</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lastRenderedPageBreak/>
        <w:t xml:space="preserve">Виды человеческих знаний. Научное познание. </w:t>
      </w:r>
      <w:r w:rsidRPr="00E414E7">
        <w:rPr>
          <w:rFonts w:ascii="Times New Roman" w:hAnsi="Times New Roman"/>
          <w:color w:val="000000" w:themeColor="text1"/>
          <w:sz w:val="24"/>
          <w:szCs w:val="24"/>
        </w:rPr>
        <w:t xml:space="preserve">Знание. Виды знания. Формы знания. Научное познание. Уровни научного познания. Структура теории. Методы научного познания: анализ, синтез, индукция, дедукция, моделирование, абстракция. </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Социальные науки, их классификация. </w:t>
      </w:r>
      <w:r w:rsidRPr="00E414E7">
        <w:rPr>
          <w:rFonts w:ascii="Times New Roman" w:hAnsi="Times New Roman"/>
          <w:color w:val="000000" w:themeColor="text1"/>
          <w:sz w:val="24"/>
          <w:szCs w:val="24"/>
        </w:rPr>
        <w:t>Социальные науки. Классификация социальных наук. Важнейшие социальные науки. Социальное познание. Особенности социального познания. Социальный факт.</w:t>
      </w:r>
    </w:p>
    <w:p w:rsid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Контрольная работа по модульному блоку «Человек. Познание». </w:t>
      </w:r>
      <w:r w:rsidRPr="00E414E7">
        <w:rPr>
          <w:rFonts w:ascii="Times New Roman" w:hAnsi="Times New Roman"/>
          <w:color w:val="000000" w:themeColor="text1"/>
          <w:sz w:val="24"/>
          <w:szCs w:val="24"/>
        </w:rPr>
        <w:t>Проверка уровня знаний и умений по пройденной теме. Решение заданий части 1 и 2.</w:t>
      </w:r>
    </w:p>
    <w:p w:rsidR="00E414E7" w:rsidRPr="00E414E7" w:rsidRDefault="00E414E7" w:rsidP="00E414E7">
      <w:pPr>
        <w:spacing w:after="0" w:line="240" w:lineRule="auto"/>
        <w:jc w:val="center"/>
        <w:rPr>
          <w:rFonts w:ascii="Times New Roman" w:hAnsi="Times New Roman"/>
          <w:color w:val="000000" w:themeColor="text1"/>
          <w:sz w:val="24"/>
          <w:szCs w:val="24"/>
        </w:rPr>
      </w:pPr>
      <w:r w:rsidRPr="00E414E7">
        <w:rPr>
          <w:rFonts w:ascii="Times New Roman" w:hAnsi="Times New Roman"/>
          <w:b/>
          <w:bCs/>
          <w:i/>
          <w:iCs/>
          <w:color w:val="000000" w:themeColor="text1"/>
          <w:sz w:val="24"/>
          <w:szCs w:val="24"/>
        </w:rPr>
        <w:t>Модульный блок «Политика» 9 часов</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Власть, ее происхождение и виды. </w:t>
      </w:r>
      <w:r w:rsidRPr="00E414E7">
        <w:rPr>
          <w:rFonts w:ascii="Times New Roman" w:hAnsi="Times New Roman"/>
          <w:color w:val="000000" w:themeColor="text1"/>
          <w:sz w:val="24"/>
          <w:szCs w:val="24"/>
        </w:rPr>
        <w:t>Подходы к решению вопроса о природе власти. Компоненты власти. Классификации (типологии) власти. Политическая власть и ее признаки и разновидности. Типы политической власти. Государственная власть. Теория разделения властей.</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Политическая система, ее структура и функции. </w:t>
      </w:r>
      <w:r w:rsidRPr="00E414E7">
        <w:rPr>
          <w:rFonts w:ascii="Times New Roman" w:hAnsi="Times New Roman"/>
          <w:color w:val="000000" w:themeColor="text1"/>
          <w:sz w:val="24"/>
          <w:szCs w:val="24"/>
        </w:rPr>
        <w:t xml:space="preserve">Политическая система общества и ее структура. Структурные компоненты (подсистемы) политической системы общества. Функции политической системы. Основные теории происхождения государства. Государство. Признаки государства. Функции государства. Формы правления: монархия, республика. Формы государственно-территориального устройства: унитарное, федеративное, конфедерация. Политические режимы. </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Политические партии и движения. Становление многопартийности в России. </w:t>
      </w:r>
      <w:r w:rsidRPr="00E414E7">
        <w:rPr>
          <w:rFonts w:ascii="Times New Roman" w:hAnsi="Times New Roman"/>
          <w:color w:val="000000" w:themeColor="text1"/>
          <w:sz w:val="24"/>
          <w:szCs w:val="24"/>
        </w:rPr>
        <w:t>Избирательные системы. Политическая партия и ее черты Виды политических партий. Партийная система, типы партийных систем. Политические движения. Виды политических движений. Основные этапы становления многопартийности в России.</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Политический режим. Типы политических режимов. </w:t>
      </w:r>
      <w:r w:rsidRPr="00E414E7">
        <w:rPr>
          <w:rFonts w:ascii="Times New Roman" w:hAnsi="Times New Roman"/>
          <w:color w:val="000000" w:themeColor="text1"/>
          <w:sz w:val="24"/>
          <w:szCs w:val="24"/>
        </w:rPr>
        <w:t xml:space="preserve">Политический режим. Демократический, тоталитарный, авторитарный режимы. </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Политическая идеология. </w:t>
      </w:r>
      <w:r w:rsidRPr="00E414E7">
        <w:rPr>
          <w:rFonts w:ascii="Times New Roman" w:hAnsi="Times New Roman"/>
          <w:color w:val="000000" w:themeColor="text1"/>
          <w:sz w:val="24"/>
          <w:szCs w:val="24"/>
        </w:rPr>
        <w:t xml:space="preserve">Политическая идеология. Основные этапы формирования идеологии. Уровни политической идеологии и функции. Типы политических идеологий. </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Политическая культура. </w:t>
      </w:r>
      <w:r w:rsidRPr="00E414E7">
        <w:rPr>
          <w:rFonts w:ascii="Times New Roman" w:hAnsi="Times New Roman"/>
          <w:color w:val="000000" w:themeColor="text1"/>
          <w:sz w:val="24"/>
          <w:szCs w:val="24"/>
        </w:rPr>
        <w:t xml:space="preserve">Политическая культура. Компоненты политической культуры. Функции политической культуры. </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Гражданское общество. </w:t>
      </w:r>
      <w:r w:rsidRPr="00E414E7">
        <w:rPr>
          <w:rFonts w:ascii="Times New Roman" w:hAnsi="Times New Roman"/>
          <w:color w:val="000000" w:themeColor="text1"/>
          <w:sz w:val="24"/>
          <w:szCs w:val="24"/>
        </w:rPr>
        <w:t>Основные подходы к определению сущности гражданского общества. Соотношение государства и гражданского общества. Предпосылки гражданского общества. Структура и функции гражданского общества.</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Правовое государство. </w:t>
      </w:r>
      <w:r w:rsidRPr="00E414E7">
        <w:rPr>
          <w:rFonts w:ascii="Times New Roman" w:hAnsi="Times New Roman"/>
          <w:color w:val="000000" w:themeColor="text1"/>
          <w:sz w:val="24"/>
          <w:szCs w:val="24"/>
        </w:rPr>
        <w:t>Правовое государство. Признаки (принципы) правового государства. Предпосылки создания правового государства. Пути формирования правового государства.</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Человек в политической жизни. Политическое участие. </w:t>
      </w:r>
      <w:r w:rsidRPr="00E414E7">
        <w:rPr>
          <w:rFonts w:ascii="Times New Roman" w:hAnsi="Times New Roman"/>
          <w:color w:val="000000" w:themeColor="text1"/>
          <w:sz w:val="24"/>
          <w:szCs w:val="24"/>
        </w:rPr>
        <w:t>Содержание политической жизни. Политический статус личности. Политическая роль личности. Типы политических ролей. Политический лидер. Особенности политического лидерства. Классификация типов политических лидеров. Политическое участие. Виды политического участия. Основные типы политической деятельности.</w:t>
      </w:r>
    </w:p>
    <w:p w:rsid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Контрольная работа по модульному блоку «Политика». </w:t>
      </w:r>
      <w:r w:rsidRPr="00E414E7">
        <w:rPr>
          <w:rFonts w:ascii="Times New Roman" w:hAnsi="Times New Roman"/>
          <w:color w:val="000000" w:themeColor="text1"/>
          <w:sz w:val="24"/>
          <w:szCs w:val="24"/>
        </w:rPr>
        <w:t>Проверка уровня знаний и умений по пройденной теме. Решение заданий части 1 и 2.</w:t>
      </w:r>
    </w:p>
    <w:p w:rsidR="00E414E7" w:rsidRPr="00E414E7" w:rsidRDefault="00E414E7" w:rsidP="00E414E7">
      <w:pPr>
        <w:spacing w:after="0" w:line="240" w:lineRule="auto"/>
        <w:jc w:val="center"/>
        <w:rPr>
          <w:rFonts w:ascii="Times New Roman" w:hAnsi="Times New Roman"/>
          <w:color w:val="000000" w:themeColor="text1"/>
          <w:sz w:val="24"/>
          <w:szCs w:val="24"/>
        </w:rPr>
      </w:pPr>
      <w:r w:rsidRPr="00E414E7">
        <w:rPr>
          <w:rFonts w:ascii="Times New Roman" w:hAnsi="Times New Roman"/>
          <w:b/>
          <w:bCs/>
          <w:i/>
          <w:iCs/>
          <w:color w:val="000000" w:themeColor="text1"/>
          <w:sz w:val="24"/>
          <w:szCs w:val="24"/>
        </w:rPr>
        <w:t>Модульный блок «Экономика» 11 часов</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Экономика: наука и хозяйство. </w:t>
      </w:r>
      <w:r w:rsidRPr="00E414E7">
        <w:rPr>
          <w:rFonts w:ascii="Times New Roman" w:hAnsi="Times New Roman"/>
          <w:color w:val="000000" w:themeColor="text1"/>
          <w:sz w:val="24"/>
          <w:szCs w:val="24"/>
        </w:rPr>
        <w:t xml:space="preserve">Термин «экономика». Экономика – это хозяйство. Производство, распределение, обмен, потребление. Факторы производства. Экономика как наука. Функции экономической теории. Макроэкономика. Микроэкономика. </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Экономические системы. </w:t>
      </w:r>
      <w:r w:rsidRPr="00E414E7">
        <w:rPr>
          <w:rFonts w:ascii="Times New Roman" w:hAnsi="Times New Roman"/>
          <w:color w:val="000000" w:themeColor="text1"/>
          <w:sz w:val="24"/>
          <w:szCs w:val="24"/>
        </w:rPr>
        <w:t>Экономическая система. Основные типы экономических систем: традиционная, централизованная, рыночная, смешанная. Многообразие рынков. Спрос, закон спроса. Предложение, закон предложения.</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lastRenderedPageBreak/>
        <w:t xml:space="preserve">Экономическое содержание собственности. </w:t>
      </w:r>
      <w:r w:rsidRPr="00E414E7">
        <w:rPr>
          <w:rFonts w:ascii="Times New Roman" w:hAnsi="Times New Roman"/>
          <w:color w:val="000000" w:themeColor="text1"/>
          <w:sz w:val="24"/>
          <w:szCs w:val="24"/>
        </w:rPr>
        <w:t>Собственность. Право собственности. Экономическое содержание собственности. Виды собственности.</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Измерители экономической деятельности. </w:t>
      </w:r>
      <w:r w:rsidRPr="00E414E7">
        <w:rPr>
          <w:rFonts w:ascii="Times New Roman" w:hAnsi="Times New Roman"/>
          <w:color w:val="000000" w:themeColor="text1"/>
          <w:sz w:val="24"/>
          <w:szCs w:val="24"/>
        </w:rPr>
        <w:t>Система национальных счетов. ВВП. ВНП. НД.</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Экономический цикл и экономический рост. </w:t>
      </w:r>
      <w:r w:rsidRPr="00E414E7">
        <w:rPr>
          <w:rFonts w:ascii="Times New Roman" w:hAnsi="Times New Roman"/>
          <w:color w:val="000000" w:themeColor="text1"/>
          <w:sz w:val="24"/>
          <w:szCs w:val="24"/>
        </w:rPr>
        <w:t xml:space="preserve">Экономический цикл. Фазы экономического цикла. Причины циклического развития экономики. Виды кризисов. Экономический рост. </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Экономика и государство. </w:t>
      </w:r>
      <w:r w:rsidRPr="00E414E7">
        <w:rPr>
          <w:rFonts w:ascii="Times New Roman" w:hAnsi="Times New Roman"/>
          <w:color w:val="000000" w:themeColor="text1"/>
          <w:sz w:val="24"/>
          <w:szCs w:val="24"/>
        </w:rPr>
        <w:t>Роль государства в экономике. Правовое регулирование. Денежно-кредитная политика. Инфляция и ее виды. Банковская система. Налогово-бюджетная политика. Налоги, функции налогов. Государственный бюджет. Государственный долг.</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Мировая экономика: внешняя торговля, международная финансовая система. </w:t>
      </w:r>
      <w:r w:rsidRPr="00E414E7">
        <w:rPr>
          <w:rFonts w:ascii="Times New Roman" w:hAnsi="Times New Roman"/>
          <w:color w:val="000000" w:themeColor="text1"/>
          <w:sz w:val="24"/>
          <w:szCs w:val="24"/>
        </w:rPr>
        <w:t xml:space="preserve">Мировая экономика. Международное разделение труда (МРТ). Мировой рынок. Международная торговля. Типы экономической интеграции. Структура международной валютно-финансовой системы. </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Экономика потребителя. Экономика производителя. </w:t>
      </w:r>
      <w:r w:rsidRPr="00E414E7">
        <w:rPr>
          <w:rFonts w:ascii="Times New Roman" w:hAnsi="Times New Roman"/>
          <w:color w:val="000000" w:themeColor="text1"/>
          <w:sz w:val="24"/>
          <w:szCs w:val="24"/>
        </w:rPr>
        <w:t xml:space="preserve">Потребитель. Цель потребителя. Рациональное поведение потребителя. Доход потребителя. Уровень жизни. Бизнес, предпринимательство. Виды предпринимательства. Основные принципы, регулирующие предпринимательскую деятельность. Функции предпринимательства. </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Рынок труда. Безработица. </w:t>
      </w:r>
      <w:r w:rsidRPr="00E414E7">
        <w:rPr>
          <w:rFonts w:ascii="Times New Roman" w:hAnsi="Times New Roman"/>
          <w:color w:val="000000" w:themeColor="text1"/>
          <w:sz w:val="24"/>
          <w:szCs w:val="24"/>
        </w:rPr>
        <w:t>Рынок труда, рабочая сила. Особенности рынка труда. Характерные черты конкурентного труда. Заработная плата. Прожиточный минимум. Безработица. Причины безработицы. Основные виды безработицы. Последствия безработицы.</w:t>
      </w:r>
    </w:p>
    <w:p w:rsid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Контрольная работа по модульному блоку «Экономика». </w:t>
      </w:r>
      <w:r w:rsidRPr="00E414E7">
        <w:rPr>
          <w:rFonts w:ascii="Times New Roman" w:hAnsi="Times New Roman"/>
          <w:color w:val="000000" w:themeColor="text1"/>
          <w:sz w:val="24"/>
          <w:szCs w:val="24"/>
        </w:rPr>
        <w:t>Проверка уровня знаний и умений по пройденной теме. Решение заданий части 1 и 2.</w:t>
      </w:r>
    </w:p>
    <w:p w:rsidR="00E414E7" w:rsidRPr="00E414E7" w:rsidRDefault="00E414E7" w:rsidP="00E414E7">
      <w:pPr>
        <w:spacing w:after="0" w:line="240" w:lineRule="auto"/>
        <w:jc w:val="center"/>
        <w:rPr>
          <w:rFonts w:ascii="Times New Roman" w:hAnsi="Times New Roman"/>
          <w:color w:val="000000" w:themeColor="text1"/>
          <w:sz w:val="24"/>
          <w:szCs w:val="24"/>
        </w:rPr>
      </w:pPr>
      <w:r w:rsidRPr="00E414E7">
        <w:rPr>
          <w:rFonts w:ascii="Times New Roman" w:hAnsi="Times New Roman"/>
          <w:b/>
          <w:bCs/>
          <w:i/>
          <w:iCs/>
          <w:color w:val="000000" w:themeColor="text1"/>
          <w:sz w:val="24"/>
          <w:szCs w:val="24"/>
        </w:rPr>
        <w:t>Модульный блок «Социальные отношения» 11 часов</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Социальное взаимодействие и общественные отношения. </w:t>
      </w:r>
      <w:r w:rsidRPr="00E414E7">
        <w:rPr>
          <w:rFonts w:ascii="Times New Roman" w:hAnsi="Times New Roman"/>
          <w:color w:val="000000" w:themeColor="text1"/>
          <w:sz w:val="24"/>
          <w:szCs w:val="24"/>
        </w:rPr>
        <w:t xml:space="preserve">Социальная связь, виды. Типы социальных действий. Формы социального взаимодействия. </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Социальные группы, их классификация. </w:t>
      </w:r>
      <w:r w:rsidRPr="00E414E7">
        <w:rPr>
          <w:rFonts w:ascii="Times New Roman" w:hAnsi="Times New Roman"/>
          <w:color w:val="000000" w:themeColor="text1"/>
          <w:sz w:val="24"/>
          <w:szCs w:val="24"/>
        </w:rPr>
        <w:t>Социальная общность. Признаки социальной общности и ее виды. Виды социальных групп. Социальная структура общества. Квазигруппа. Организация. Малая группа.</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Социальный статус. Социальная роль. </w:t>
      </w:r>
      <w:r w:rsidRPr="00E414E7">
        <w:rPr>
          <w:rFonts w:ascii="Times New Roman" w:hAnsi="Times New Roman"/>
          <w:color w:val="000000" w:themeColor="text1"/>
          <w:sz w:val="24"/>
          <w:szCs w:val="24"/>
        </w:rPr>
        <w:t xml:space="preserve">Социальный статус. Статусный набор. Компоненты социального статуса. Престиж. Авторитет. Социальная роль. </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Неравенство и социальная стратификация. Социальная мобильность. </w:t>
      </w:r>
      <w:r w:rsidRPr="00E414E7">
        <w:rPr>
          <w:rFonts w:ascii="Times New Roman" w:hAnsi="Times New Roman"/>
          <w:color w:val="000000" w:themeColor="text1"/>
          <w:sz w:val="24"/>
          <w:szCs w:val="24"/>
        </w:rPr>
        <w:t xml:space="preserve">Социальная дифференциация. Неравенство. Стратификация. Критерии стратификации. Исторические типы стратификационных систем. Социальная мобильность. Виды социальной мобильности. </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Социальные нормы. Отклоняющееся поведение. </w:t>
      </w:r>
      <w:r w:rsidRPr="00E414E7">
        <w:rPr>
          <w:rFonts w:ascii="Times New Roman" w:hAnsi="Times New Roman"/>
          <w:color w:val="000000" w:themeColor="text1"/>
          <w:sz w:val="24"/>
          <w:szCs w:val="24"/>
        </w:rPr>
        <w:t>Социальная норма: обычаи, традиции. Нормы морали, правовые нормы, религиозные нормы, политические нормы, эстетические нормы. Девиантное поведение. Делинквентное поведение. Социальный контроль.</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Семья и брак как социальные институты. </w:t>
      </w:r>
      <w:r w:rsidRPr="00E414E7">
        <w:rPr>
          <w:rFonts w:ascii="Times New Roman" w:hAnsi="Times New Roman"/>
          <w:color w:val="000000" w:themeColor="text1"/>
          <w:sz w:val="24"/>
          <w:szCs w:val="24"/>
        </w:rPr>
        <w:t xml:space="preserve">Семья. Функции семьи. Виды семьи. Брак, виды брака. Демографическая и семейная политика в Российской Федерации. </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Молодежь как социальная группа. </w:t>
      </w:r>
      <w:r w:rsidRPr="00E414E7">
        <w:rPr>
          <w:rFonts w:ascii="Times New Roman" w:hAnsi="Times New Roman"/>
          <w:color w:val="000000" w:themeColor="text1"/>
          <w:sz w:val="24"/>
          <w:szCs w:val="24"/>
        </w:rPr>
        <w:t>Молодежь. Особенности социального положения молодежи. Типы самодеятельности молодежи.</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Этнические общности. Межнациональные отношения. </w:t>
      </w:r>
      <w:r w:rsidRPr="00E414E7">
        <w:rPr>
          <w:rFonts w:ascii="Times New Roman" w:hAnsi="Times New Roman"/>
          <w:color w:val="000000" w:themeColor="text1"/>
          <w:sz w:val="24"/>
          <w:szCs w:val="24"/>
        </w:rPr>
        <w:t xml:space="preserve">Этническая общность. Подходы (теории) понимания сущности этносов, их происхождения. Виды этнических общностей. Межнациональные отношения. Способы мирного сотрудничества. Основные тенденции развития наций. Межнациональный конфликт. Причины и типы межнациональных </w:t>
      </w:r>
      <w:r w:rsidRPr="00E414E7">
        <w:rPr>
          <w:rFonts w:ascii="Times New Roman" w:hAnsi="Times New Roman"/>
          <w:color w:val="000000" w:themeColor="text1"/>
          <w:sz w:val="24"/>
          <w:szCs w:val="24"/>
        </w:rPr>
        <w:lastRenderedPageBreak/>
        <w:t>конфликтов. Виды национализма. Пути разрешения межнациональных проблем. Национальная политика в Российской Федерации.</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Социальный конфликт и пути его разрешения. </w:t>
      </w:r>
      <w:r w:rsidRPr="00E414E7">
        <w:rPr>
          <w:rFonts w:ascii="Times New Roman" w:hAnsi="Times New Roman"/>
          <w:color w:val="000000" w:themeColor="text1"/>
          <w:sz w:val="24"/>
          <w:szCs w:val="24"/>
        </w:rPr>
        <w:t xml:space="preserve">Конфликт и его участники. Причины, повод, противоречия конфликта. Виды противоречий. Социальный конфликт и виды. Функции социальных конфликтов. </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Социальные процессы в современной России. </w:t>
      </w:r>
      <w:r w:rsidRPr="00E414E7">
        <w:rPr>
          <w:rFonts w:ascii="Times New Roman" w:hAnsi="Times New Roman"/>
          <w:color w:val="000000" w:themeColor="text1"/>
          <w:sz w:val="24"/>
          <w:szCs w:val="24"/>
        </w:rPr>
        <w:t>Социальные процессы в современной России. Стратификационная структура российского общества. Основные тенденции развития социальной структуры современного российского общества.</w:t>
      </w:r>
    </w:p>
    <w:p w:rsid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Контрольная работа по модульному блоку «Социальные отношения». </w:t>
      </w:r>
      <w:r w:rsidRPr="00E414E7">
        <w:rPr>
          <w:rFonts w:ascii="Times New Roman" w:hAnsi="Times New Roman"/>
          <w:color w:val="000000" w:themeColor="text1"/>
          <w:sz w:val="24"/>
          <w:szCs w:val="24"/>
        </w:rPr>
        <w:t>Проверка уровня знаний и умений по пройденной теме. Решение заданий части 1 и 2.</w:t>
      </w:r>
    </w:p>
    <w:p w:rsidR="00E414E7" w:rsidRPr="00E414E7" w:rsidRDefault="00E414E7" w:rsidP="00E414E7">
      <w:pPr>
        <w:spacing w:after="0" w:line="240" w:lineRule="auto"/>
        <w:jc w:val="center"/>
        <w:rPr>
          <w:rFonts w:ascii="Times New Roman" w:hAnsi="Times New Roman"/>
          <w:color w:val="000000" w:themeColor="text1"/>
          <w:sz w:val="24"/>
          <w:szCs w:val="24"/>
        </w:rPr>
      </w:pPr>
      <w:r w:rsidRPr="00E414E7">
        <w:rPr>
          <w:rFonts w:ascii="Times New Roman" w:hAnsi="Times New Roman"/>
          <w:b/>
          <w:bCs/>
          <w:i/>
          <w:iCs/>
          <w:color w:val="000000" w:themeColor="text1"/>
          <w:sz w:val="24"/>
          <w:szCs w:val="24"/>
        </w:rPr>
        <w:t>Модульный блок «Право» 8 часов</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Право в системе социальных норм. </w:t>
      </w:r>
      <w:r w:rsidRPr="00E414E7">
        <w:rPr>
          <w:rFonts w:ascii="Times New Roman" w:hAnsi="Times New Roman"/>
          <w:color w:val="000000" w:themeColor="text1"/>
          <w:sz w:val="24"/>
          <w:szCs w:val="24"/>
        </w:rPr>
        <w:t xml:space="preserve">Социальные нормы: типы, функции. Норма права, признаки нормы права. Структура нормы права: гипотеза, диспозиция, санкция. Виды правовых норм. Право в системе социальных норм: особенности взаимодействия. Теории происхождения права, признаки и функции. </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Система права: основные отрасли, институты, отношения. </w:t>
      </w:r>
      <w:r w:rsidRPr="00E414E7">
        <w:rPr>
          <w:rFonts w:ascii="Times New Roman" w:hAnsi="Times New Roman"/>
          <w:color w:val="000000" w:themeColor="text1"/>
          <w:sz w:val="24"/>
          <w:szCs w:val="24"/>
        </w:rPr>
        <w:t>Система права институт права, подотрасль, отрасль права. Виды институтов права. Основные отрасли российского права.</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Источники права. Правовые акты. </w:t>
      </w:r>
      <w:r w:rsidRPr="00E414E7">
        <w:rPr>
          <w:rFonts w:ascii="Times New Roman" w:hAnsi="Times New Roman"/>
          <w:color w:val="000000" w:themeColor="text1"/>
          <w:sz w:val="24"/>
          <w:szCs w:val="24"/>
        </w:rPr>
        <w:t xml:space="preserve">Источник (форма) права. Виды источников права: правовой обычай, судебный прецедент, правовая доктрина, нормативно-правовой акт, нормативно-правовой договор. Нормативно-правовой акт. Виды нормативно-правовых актов: закон, подзаконный акт. </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Правонарушения. </w:t>
      </w:r>
      <w:r w:rsidRPr="00E414E7">
        <w:rPr>
          <w:rFonts w:ascii="Times New Roman" w:hAnsi="Times New Roman"/>
          <w:color w:val="000000" w:themeColor="text1"/>
          <w:sz w:val="24"/>
          <w:szCs w:val="24"/>
        </w:rPr>
        <w:t xml:space="preserve">Правоотношения, участники. Структура правоотношений. Правонарушение. Состав (структура) правонарушения. Виды правонарушений: преступление и проступок. </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Конституция РФ. </w:t>
      </w:r>
      <w:r w:rsidRPr="00E414E7">
        <w:rPr>
          <w:rFonts w:ascii="Times New Roman" w:hAnsi="Times New Roman"/>
          <w:color w:val="000000" w:themeColor="text1"/>
          <w:sz w:val="24"/>
          <w:szCs w:val="24"/>
        </w:rPr>
        <w:t>Конституция. Этапы конституционного развития России. Особенности Конституции РФ: структура, содержание.</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Юридическая ответственность и ее виды. </w:t>
      </w:r>
      <w:r w:rsidRPr="00E414E7">
        <w:rPr>
          <w:rFonts w:ascii="Times New Roman" w:hAnsi="Times New Roman"/>
          <w:color w:val="000000" w:themeColor="text1"/>
          <w:sz w:val="24"/>
          <w:szCs w:val="24"/>
        </w:rPr>
        <w:t>Юридическая ответственность, ее признаки. Принципы юридической ответственности. Основные виды юридической ответственности. Функции.</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Основные понятия и нормы административного, гражданского, трудового, семейного и уголовного права в Российской Федерации. </w:t>
      </w:r>
      <w:r w:rsidRPr="00E414E7">
        <w:rPr>
          <w:rFonts w:ascii="Times New Roman" w:hAnsi="Times New Roman"/>
          <w:color w:val="000000" w:themeColor="text1"/>
          <w:sz w:val="24"/>
          <w:szCs w:val="24"/>
        </w:rPr>
        <w:t xml:space="preserve">Характеристика основных отраслей российского законодательства: основные источники, основные понятия и нормы. </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Международные документы о правах человека. </w:t>
      </w:r>
      <w:r w:rsidRPr="00E414E7">
        <w:rPr>
          <w:rFonts w:ascii="Times New Roman" w:hAnsi="Times New Roman"/>
          <w:color w:val="000000" w:themeColor="text1"/>
          <w:sz w:val="24"/>
          <w:szCs w:val="24"/>
        </w:rPr>
        <w:t xml:space="preserve">Всеобщая декларация прав человека. Международный пакт о гражданских, политических, экономических, социальных и культурных правах. Судебная защита. Правосудие. Система международной защиты прав человека. </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Правовая культура. </w:t>
      </w:r>
      <w:r w:rsidRPr="00E414E7">
        <w:rPr>
          <w:rFonts w:ascii="Times New Roman" w:hAnsi="Times New Roman"/>
          <w:color w:val="000000" w:themeColor="text1"/>
          <w:sz w:val="24"/>
          <w:szCs w:val="24"/>
        </w:rPr>
        <w:t>Правовая культура: структура, уровни. Правосознание. Правотворчество. Законность. Правопорядок. Функции правовой культуры. Значение правовой культуры.</w:t>
      </w:r>
    </w:p>
    <w:p w:rsidR="00E414E7" w:rsidRPr="00E414E7" w:rsidRDefault="00E414E7" w:rsidP="00E414E7">
      <w:pPr>
        <w:spacing w:after="0" w:line="240" w:lineRule="auto"/>
        <w:rPr>
          <w:rFonts w:ascii="Times New Roman" w:hAnsi="Times New Roman"/>
          <w:color w:val="000000" w:themeColor="text1"/>
          <w:sz w:val="24"/>
          <w:szCs w:val="24"/>
        </w:rPr>
      </w:pPr>
      <w:r w:rsidRPr="00E414E7">
        <w:rPr>
          <w:rFonts w:ascii="Times New Roman" w:hAnsi="Times New Roman"/>
          <w:b/>
          <w:bCs/>
          <w:color w:val="000000" w:themeColor="text1"/>
          <w:sz w:val="24"/>
          <w:szCs w:val="24"/>
        </w:rPr>
        <w:t xml:space="preserve">Итоговый контроль </w:t>
      </w:r>
    </w:p>
    <w:p w:rsidR="00E414E7" w:rsidRPr="007E2C2D" w:rsidRDefault="00E414E7" w:rsidP="007E2C2D">
      <w:pPr>
        <w:spacing w:after="0" w:line="240" w:lineRule="auto"/>
        <w:rPr>
          <w:color w:val="000000" w:themeColor="text1"/>
          <w:sz w:val="28"/>
          <w:szCs w:val="28"/>
        </w:rPr>
      </w:pPr>
      <w:r w:rsidRPr="00E414E7">
        <w:rPr>
          <w:rFonts w:ascii="Times New Roman" w:hAnsi="Times New Roman"/>
          <w:b/>
          <w:bCs/>
          <w:color w:val="000000" w:themeColor="text1"/>
          <w:sz w:val="24"/>
          <w:szCs w:val="24"/>
        </w:rPr>
        <w:t xml:space="preserve">Пробный ЕГЭ 3 часа. </w:t>
      </w:r>
      <w:r w:rsidRPr="00E414E7">
        <w:rPr>
          <w:rFonts w:ascii="Times New Roman" w:hAnsi="Times New Roman"/>
          <w:color w:val="000000" w:themeColor="text1"/>
          <w:sz w:val="24"/>
          <w:szCs w:val="24"/>
        </w:rPr>
        <w:t>Проверка уровня подготовки учащихся к Единому государственному экзамену</w:t>
      </w:r>
    </w:p>
    <w:p w:rsidR="00901167" w:rsidRPr="00901167" w:rsidRDefault="00901167" w:rsidP="00901167">
      <w:pPr>
        <w:pStyle w:val="ad"/>
        <w:autoSpaceDE w:val="0"/>
        <w:autoSpaceDN w:val="0"/>
        <w:adjustRightInd w:val="0"/>
        <w:spacing w:after="0" w:line="240" w:lineRule="auto"/>
        <w:jc w:val="center"/>
        <w:rPr>
          <w:rFonts w:ascii="Times New Roman" w:eastAsia="TimesNewRoman" w:hAnsi="Times New Roman"/>
          <w:b/>
        </w:rPr>
      </w:pPr>
      <w:r w:rsidRPr="00901167">
        <w:rPr>
          <w:rFonts w:ascii="Times New Roman" w:eastAsia="TimesNewRoman" w:hAnsi="Times New Roman"/>
          <w:b/>
        </w:rPr>
        <w:t>Тематическое планирование</w:t>
      </w:r>
    </w:p>
    <w:tbl>
      <w:tblPr>
        <w:tblStyle w:val="aff1"/>
        <w:tblW w:w="0" w:type="auto"/>
        <w:tblInd w:w="284" w:type="dxa"/>
        <w:tblLook w:val="04A0"/>
      </w:tblPr>
      <w:tblGrid>
        <w:gridCol w:w="444"/>
        <w:gridCol w:w="6326"/>
        <w:gridCol w:w="2268"/>
      </w:tblGrid>
      <w:tr w:rsidR="00E414E7" w:rsidRPr="001B5069" w:rsidTr="00E308D7">
        <w:tc>
          <w:tcPr>
            <w:tcW w:w="444" w:type="dxa"/>
            <w:vAlign w:val="center"/>
          </w:tcPr>
          <w:p w:rsidR="00E414E7" w:rsidRPr="00E414E7" w:rsidRDefault="00E414E7" w:rsidP="00440632">
            <w:pPr>
              <w:spacing w:after="0" w:line="240" w:lineRule="auto"/>
              <w:jc w:val="center"/>
              <w:rPr>
                <w:rFonts w:ascii="Times New Roman" w:hAnsi="Times New Roman"/>
              </w:rPr>
            </w:pPr>
            <w:r w:rsidRPr="00E414E7">
              <w:rPr>
                <w:rFonts w:ascii="Times New Roman" w:hAnsi="Times New Roman"/>
              </w:rPr>
              <w:t>№</w:t>
            </w:r>
          </w:p>
        </w:tc>
        <w:tc>
          <w:tcPr>
            <w:tcW w:w="6326" w:type="dxa"/>
            <w:vAlign w:val="center"/>
          </w:tcPr>
          <w:p w:rsidR="00E414E7" w:rsidRPr="00E414E7" w:rsidRDefault="00E414E7" w:rsidP="00440632">
            <w:pPr>
              <w:spacing w:after="0" w:line="240" w:lineRule="auto"/>
              <w:jc w:val="center"/>
              <w:rPr>
                <w:rFonts w:ascii="Times New Roman" w:hAnsi="Times New Roman"/>
              </w:rPr>
            </w:pPr>
            <w:r w:rsidRPr="00E414E7">
              <w:rPr>
                <w:rFonts w:ascii="Times New Roman" w:hAnsi="Times New Roman"/>
              </w:rPr>
              <w:t>Тема</w:t>
            </w:r>
          </w:p>
        </w:tc>
        <w:tc>
          <w:tcPr>
            <w:tcW w:w="2268" w:type="dxa"/>
            <w:vAlign w:val="center"/>
          </w:tcPr>
          <w:p w:rsidR="00E414E7" w:rsidRPr="00E414E7" w:rsidRDefault="00E414E7" w:rsidP="00440632">
            <w:pPr>
              <w:spacing w:after="0" w:line="240" w:lineRule="auto"/>
              <w:jc w:val="center"/>
              <w:rPr>
                <w:rFonts w:ascii="Times New Roman" w:hAnsi="Times New Roman"/>
              </w:rPr>
            </w:pPr>
            <w:r w:rsidRPr="00E414E7">
              <w:rPr>
                <w:rFonts w:ascii="Times New Roman" w:hAnsi="Times New Roman"/>
              </w:rPr>
              <w:t>Количество часов</w:t>
            </w:r>
          </w:p>
        </w:tc>
      </w:tr>
      <w:tr w:rsidR="00E414E7" w:rsidRPr="001B5069" w:rsidTr="00E308D7">
        <w:tc>
          <w:tcPr>
            <w:tcW w:w="444" w:type="dxa"/>
          </w:tcPr>
          <w:p w:rsidR="00E414E7" w:rsidRPr="00E414E7" w:rsidRDefault="00E414E7" w:rsidP="00440632">
            <w:pPr>
              <w:spacing w:after="0" w:line="240" w:lineRule="auto"/>
              <w:jc w:val="both"/>
              <w:rPr>
                <w:rFonts w:ascii="Times New Roman" w:hAnsi="Times New Roman"/>
              </w:rPr>
            </w:pPr>
            <w:r>
              <w:rPr>
                <w:rFonts w:ascii="Times New Roman" w:hAnsi="Times New Roman"/>
              </w:rPr>
              <w:t>1</w:t>
            </w:r>
          </w:p>
        </w:tc>
        <w:tc>
          <w:tcPr>
            <w:tcW w:w="6326" w:type="dxa"/>
          </w:tcPr>
          <w:p w:rsidR="00E414E7" w:rsidRPr="007E2C2D" w:rsidRDefault="00E414E7" w:rsidP="00E414E7">
            <w:pPr>
              <w:autoSpaceDE w:val="0"/>
              <w:autoSpaceDN w:val="0"/>
              <w:adjustRightInd w:val="0"/>
              <w:spacing w:after="0" w:line="240" w:lineRule="auto"/>
              <w:rPr>
                <w:rFonts w:ascii="Times New Roman" w:hAnsi="Times New Roman"/>
                <w:bCs/>
                <w:sz w:val="24"/>
                <w:szCs w:val="24"/>
              </w:rPr>
            </w:pPr>
            <w:r w:rsidRPr="007E2C2D">
              <w:rPr>
                <w:rFonts w:ascii="Times New Roman" w:hAnsi="Times New Roman"/>
                <w:sz w:val="24"/>
                <w:szCs w:val="24"/>
              </w:rPr>
              <w:t>Введение</w:t>
            </w:r>
          </w:p>
        </w:tc>
        <w:tc>
          <w:tcPr>
            <w:tcW w:w="2268" w:type="dxa"/>
            <w:vAlign w:val="center"/>
          </w:tcPr>
          <w:p w:rsidR="00E414E7" w:rsidRPr="00E414E7" w:rsidRDefault="00E414E7" w:rsidP="00440632">
            <w:pPr>
              <w:spacing w:after="0" w:line="240" w:lineRule="auto"/>
              <w:jc w:val="center"/>
              <w:rPr>
                <w:rFonts w:ascii="Times New Roman" w:hAnsi="Times New Roman"/>
              </w:rPr>
            </w:pPr>
            <w:r>
              <w:rPr>
                <w:rFonts w:ascii="Times New Roman" w:hAnsi="Times New Roman"/>
              </w:rPr>
              <w:t>1</w:t>
            </w:r>
          </w:p>
        </w:tc>
      </w:tr>
      <w:tr w:rsidR="00E414E7" w:rsidRPr="001B5069" w:rsidTr="00E308D7">
        <w:tc>
          <w:tcPr>
            <w:tcW w:w="444" w:type="dxa"/>
          </w:tcPr>
          <w:p w:rsidR="00E414E7" w:rsidRPr="00E414E7" w:rsidRDefault="00E414E7" w:rsidP="00440632">
            <w:pPr>
              <w:spacing w:after="0" w:line="240" w:lineRule="auto"/>
              <w:jc w:val="both"/>
              <w:rPr>
                <w:rFonts w:ascii="Times New Roman" w:hAnsi="Times New Roman"/>
              </w:rPr>
            </w:pPr>
            <w:r>
              <w:rPr>
                <w:rFonts w:ascii="Times New Roman" w:hAnsi="Times New Roman"/>
              </w:rPr>
              <w:t>2</w:t>
            </w:r>
          </w:p>
        </w:tc>
        <w:tc>
          <w:tcPr>
            <w:tcW w:w="6326" w:type="dxa"/>
          </w:tcPr>
          <w:p w:rsidR="00E414E7" w:rsidRPr="007E2C2D" w:rsidRDefault="00E414E7" w:rsidP="00E414E7">
            <w:pPr>
              <w:snapToGrid w:val="0"/>
              <w:spacing w:after="0" w:line="240" w:lineRule="auto"/>
              <w:contextualSpacing/>
              <w:jc w:val="both"/>
              <w:rPr>
                <w:rFonts w:ascii="Times New Roman" w:hAnsi="Times New Roman"/>
                <w:sz w:val="24"/>
                <w:szCs w:val="24"/>
              </w:rPr>
            </w:pPr>
            <w:r w:rsidRPr="007E2C2D">
              <w:rPr>
                <w:rFonts w:ascii="Times New Roman" w:hAnsi="Times New Roman"/>
                <w:bCs/>
                <w:sz w:val="24"/>
                <w:szCs w:val="24"/>
              </w:rPr>
              <w:t xml:space="preserve">Модульный блок «Общество» </w:t>
            </w:r>
          </w:p>
        </w:tc>
        <w:tc>
          <w:tcPr>
            <w:tcW w:w="2268" w:type="dxa"/>
          </w:tcPr>
          <w:p w:rsidR="00E414E7" w:rsidRPr="00E414E7" w:rsidRDefault="00E414E7" w:rsidP="00440632">
            <w:pPr>
              <w:spacing w:after="0" w:line="240" w:lineRule="auto"/>
              <w:jc w:val="center"/>
              <w:rPr>
                <w:rFonts w:ascii="Times New Roman" w:hAnsi="Times New Roman"/>
              </w:rPr>
            </w:pPr>
            <w:r>
              <w:rPr>
                <w:rFonts w:ascii="Times New Roman" w:hAnsi="Times New Roman"/>
              </w:rPr>
              <w:t>7</w:t>
            </w:r>
          </w:p>
        </w:tc>
      </w:tr>
      <w:tr w:rsidR="00E414E7" w:rsidRPr="001B5069" w:rsidTr="00E308D7">
        <w:tc>
          <w:tcPr>
            <w:tcW w:w="444" w:type="dxa"/>
          </w:tcPr>
          <w:p w:rsidR="00E414E7" w:rsidRPr="00E414E7" w:rsidRDefault="00E414E7" w:rsidP="00440632">
            <w:pPr>
              <w:spacing w:after="0" w:line="240" w:lineRule="auto"/>
              <w:jc w:val="both"/>
              <w:rPr>
                <w:rFonts w:ascii="Times New Roman" w:hAnsi="Times New Roman"/>
              </w:rPr>
            </w:pPr>
            <w:r>
              <w:rPr>
                <w:rFonts w:ascii="Times New Roman" w:hAnsi="Times New Roman"/>
              </w:rPr>
              <w:t>3</w:t>
            </w:r>
          </w:p>
        </w:tc>
        <w:tc>
          <w:tcPr>
            <w:tcW w:w="6326" w:type="dxa"/>
          </w:tcPr>
          <w:p w:rsidR="00E414E7" w:rsidRPr="007E2C2D" w:rsidRDefault="00E414E7" w:rsidP="00E414E7">
            <w:pPr>
              <w:pStyle w:val="afffa"/>
              <w:spacing w:before="0" w:after="0"/>
              <w:jc w:val="both"/>
              <w:rPr>
                <w:rStyle w:val="affffe"/>
                <w:color w:val="auto"/>
                <w:sz w:val="24"/>
                <w:szCs w:val="24"/>
              </w:rPr>
            </w:pPr>
            <w:r w:rsidRPr="007E2C2D">
              <w:rPr>
                <w:sz w:val="24"/>
                <w:szCs w:val="24"/>
              </w:rPr>
              <w:t xml:space="preserve">Модульный блок «Духовная жизнь общества» </w:t>
            </w:r>
          </w:p>
        </w:tc>
        <w:tc>
          <w:tcPr>
            <w:tcW w:w="2268" w:type="dxa"/>
          </w:tcPr>
          <w:p w:rsidR="00E414E7" w:rsidRPr="00E414E7" w:rsidRDefault="00E414E7" w:rsidP="00440632">
            <w:pPr>
              <w:spacing w:after="0" w:line="240" w:lineRule="auto"/>
              <w:jc w:val="center"/>
              <w:rPr>
                <w:rFonts w:ascii="Times New Roman" w:hAnsi="Times New Roman"/>
              </w:rPr>
            </w:pPr>
            <w:r>
              <w:rPr>
                <w:rFonts w:ascii="Times New Roman" w:hAnsi="Times New Roman"/>
              </w:rPr>
              <w:t>9</w:t>
            </w:r>
          </w:p>
        </w:tc>
      </w:tr>
      <w:tr w:rsidR="00E414E7" w:rsidRPr="001B5069" w:rsidTr="00E308D7">
        <w:tc>
          <w:tcPr>
            <w:tcW w:w="444" w:type="dxa"/>
          </w:tcPr>
          <w:p w:rsidR="00E414E7" w:rsidRPr="00E414E7" w:rsidRDefault="00E414E7" w:rsidP="00440632">
            <w:pPr>
              <w:spacing w:after="0" w:line="240" w:lineRule="auto"/>
              <w:jc w:val="both"/>
              <w:rPr>
                <w:rFonts w:ascii="Times New Roman" w:hAnsi="Times New Roman"/>
              </w:rPr>
            </w:pPr>
            <w:r>
              <w:rPr>
                <w:rFonts w:ascii="Times New Roman" w:hAnsi="Times New Roman"/>
              </w:rPr>
              <w:t>4</w:t>
            </w:r>
          </w:p>
        </w:tc>
        <w:tc>
          <w:tcPr>
            <w:tcW w:w="6326" w:type="dxa"/>
          </w:tcPr>
          <w:p w:rsidR="00E414E7" w:rsidRPr="007E2C2D" w:rsidRDefault="00E414E7" w:rsidP="00440632">
            <w:pPr>
              <w:snapToGrid w:val="0"/>
              <w:spacing w:after="0" w:line="240" w:lineRule="auto"/>
              <w:contextualSpacing/>
              <w:jc w:val="both"/>
              <w:rPr>
                <w:rStyle w:val="affffe"/>
                <w:rFonts w:ascii="Times New Roman" w:hAnsi="Times New Roman"/>
                <w:i w:val="0"/>
                <w:iCs w:val="0"/>
                <w:color w:val="auto"/>
                <w:sz w:val="24"/>
                <w:szCs w:val="24"/>
                <w:lang w:eastAsia="ar-SA"/>
              </w:rPr>
            </w:pPr>
            <w:r w:rsidRPr="007E2C2D">
              <w:rPr>
                <w:rFonts w:ascii="Times New Roman" w:hAnsi="Times New Roman"/>
                <w:bCs/>
                <w:iCs/>
                <w:sz w:val="24"/>
                <w:szCs w:val="24"/>
              </w:rPr>
              <w:t xml:space="preserve">Модульный блок «Человек. Познание» </w:t>
            </w:r>
          </w:p>
        </w:tc>
        <w:tc>
          <w:tcPr>
            <w:tcW w:w="2268" w:type="dxa"/>
          </w:tcPr>
          <w:p w:rsidR="00E414E7" w:rsidRPr="00E414E7" w:rsidRDefault="00E414E7" w:rsidP="00440632">
            <w:pPr>
              <w:spacing w:after="0" w:line="240" w:lineRule="auto"/>
              <w:jc w:val="center"/>
              <w:rPr>
                <w:rFonts w:ascii="Times New Roman" w:hAnsi="Times New Roman"/>
              </w:rPr>
            </w:pPr>
            <w:r>
              <w:rPr>
                <w:rFonts w:ascii="Times New Roman" w:hAnsi="Times New Roman"/>
              </w:rPr>
              <w:t>8</w:t>
            </w:r>
          </w:p>
        </w:tc>
      </w:tr>
      <w:tr w:rsidR="00E414E7" w:rsidRPr="001B5069" w:rsidTr="00E308D7">
        <w:tc>
          <w:tcPr>
            <w:tcW w:w="444" w:type="dxa"/>
          </w:tcPr>
          <w:p w:rsidR="00E414E7" w:rsidRPr="00E414E7" w:rsidRDefault="00E414E7" w:rsidP="00440632">
            <w:pPr>
              <w:spacing w:after="0" w:line="240" w:lineRule="auto"/>
              <w:jc w:val="both"/>
              <w:rPr>
                <w:rFonts w:ascii="Times New Roman" w:hAnsi="Times New Roman"/>
              </w:rPr>
            </w:pPr>
            <w:r>
              <w:rPr>
                <w:rFonts w:ascii="Times New Roman" w:hAnsi="Times New Roman"/>
              </w:rPr>
              <w:lastRenderedPageBreak/>
              <w:t>5</w:t>
            </w:r>
          </w:p>
        </w:tc>
        <w:tc>
          <w:tcPr>
            <w:tcW w:w="6326" w:type="dxa"/>
          </w:tcPr>
          <w:p w:rsidR="00E414E7" w:rsidRPr="007E2C2D" w:rsidRDefault="007E2C2D" w:rsidP="007E2C2D">
            <w:pPr>
              <w:snapToGrid w:val="0"/>
              <w:spacing w:after="0" w:line="240" w:lineRule="auto"/>
              <w:contextualSpacing/>
              <w:jc w:val="both"/>
              <w:rPr>
                <w:rStyle w:val="affffe"/>
                <w:rFonts w:ascii="Times New Roman" w:hAnsi="Times New Roman"/>
                <w:i w:val="0"/>
                <w:iCs w:val="0"/>
                <w:color w:val="auto"/>
                <w:sz w:val="24"/>
                <w:szCs w:val="24"/>
                <w:lang w:eastAsia="ar-SA"/>
              </w:rPr>
            </w:pPr>
            <w:r w:rsidRPr="007E2C2D">
              <w:rPr>
                <w:rFonts w:ascii="Times New Roman" w:hAnsi="Times New Roman"/>
                <w:sz w:val="24"/>
                <w:szCs w:val="24"/>
              </w:rPr>
              <w:t xml:space="preserve">Модульный блок «Политика» </w:t>
            </w:r>
          </w:p>
        </w:tc>
        <w:tc>
          <w:tcPr>
            <w:tcW w:w="2268" w:type="dxa"/>
          </w:tcPr>
          <w:p w:rsidR="00E414E7" w:rsidRPr="00E414E7" w:rsidRDefault="007E2C2D" w:rsidP="00440632">
            <w:pPr>
              <w:spacing w:after="0" w:line="240" w:lineRule="auto"/>
              <w:jc w:val="center"/>
              <w:rPr>
                <w:rFonts w:ascii="Times New Roman" w:hAnsi="Times New Roman"/>
              </w:rPr>
            </w:pPr>
            <w:r>
              <w:rPr>
                <w:rFonts w:ascii="Times New Roman" w:hAnsi="Times New Roman"/>
              </w:rPr>
              <w:t>9</w:t>
            </w:r>
          </w:p>
        </w:tc>
      </w:tr>
      <w:tr w:rsidR="00E414E7" w:rsidRPr="001B5069" w:rsidTr="00E308D7">
        <w:tc>
          <w:tcPr>
            <w:tcW w:w="444" w:type="dxa"/>
          </w:tcPr>
          <w:p w:rsidR="00E414E7" w:rsidRPr="00E414E7" w:rsidRDefault="007E2C2D" w:rsidP="00440632">
            <w:pPr>
              <w:spacing w:after="0" w:line="240" w:lineRule="auto"/>
              <w:jc w:val="both"/>
              <w:rPr>
                <w:rFonts w:ascii="Times New Roman" w:hAnsi="Times New Roman"/>
              </w:rPr>
            </w:pPr>
            <w:r>
              <w:rPr>
                <w:rFonts w:ascii="Times New Roman" w:hAnsi="Times New Roman"/>
              </w:rPr>
              <w:t>6</w:t>
            </w:r>
          </w:p>
        </w:tc>
        <w:tc>
          <w:tcPr>
            <w:tcW w:w="6326" w:type="dxa"/>
          </w:tcPr>
          <w:p w:rsidR="00E414E7" w:rsidRPr="007E2C2D" w:rsidRDefault="007E2C2D" w:rsidP="007E2C2D">
            <w:pPr>
              <w:snapToGrid w:val="0"/>
              <w:spacing w:after="0" w:line="240" w:lineRule="auto"/>
              <w:contextualSpacing/>
              <w:jc w:val="both"/>
              <w:rPr>
                <w:rFonts w:ascii="Times New Roman" w:hAnsi="Times New Roman"/>
                <w:sz w:val="24"/>
                <w:szCs w:val="24"/>
              </w:rPr>
            </w:pPr>
            <w:r w:rsidRPr="007E2C2D">
              <w:rPr>
                <w:rFonts w:ascii="Times New Roman" w:hAnsi="Times New Roman"/>
                <w:sz w:val="24"/>
                <w:szCs w:val="24"/>
              </w:rPr>
              <w:t xml:space="preserve">Модульный блок «Экономика» </w:t>
            </w:r>
          </w:p>
        </w:tc>
        <w:tc>
          <w:tcPr>
            <w:tcW w:w="2268" w:type="dxa"/>
          </w:tcPr>
          <w:p w:rsidR="00E414E7" w:rsidRPr="00E414E7" w:rsidRDefault="007E2C2D" w:rsidP="00440632">
            <w:pPr>
              <w:spacing w:after="0" w:line="240" w:lineRule="auto"/>
              <w:jc w:val="center"/>
              <w:rPr>
                <w:rFonts w:ascii="Times New Roman" w:hAnsi="Times New Roman"/>
              </w:rPr>
            </w:pPr>
            <w:r>
              <w:rPr>
                <w:rFonts w:ascii="Times New Roman" w:hAnsi="Times New Roman"/>
              </w:rPr>
              <w:t>11</w:t>
            </w:r>
          </w:p>
        </w:tc>
      </w:tr>
      <w:tr w:rsidR="00E414E7" w:rsidRPr="001B5069" w:rsidTr="00E308D7">
        <w:tc>
          <w:tcPr>
            <w:tcW w:w="444" w:type="dxa"/>
          </w:tcPr>
          <w:p w:rsidR="00E414E7" w:rsidRPr="00E414E7" w:rsidRDefault="007E2C2D" w:rsidP="00440632">
            <w:pPr>
              <w:spacing w:after="0" w:line="240" w:lineRule="auto"/>
              <w:jc w:val="both"/>
              <w:rPr>
                <w:rFonts w:ascii="Times New Roman" w:hAnsi="Times New Roman"/>
              </w:rPr>
            </w:pPr>
            <w:r>
              <w:rPr>
                <w:rFonts w:ascii="Times New Roman" w:hAnsi="Times New Roman"/>
              </w:rPr>
              <w:t>7</w:t>
            </w:r>
          </w:p>
        </w:tc>
        <w:tc>
          <w:tcPr>
            <w:tcW w:w="6326" w:type="dxa"/>
          </w:tcPr>
          <w:p w:rsidR="00E414E7" w:rsidRPr="007E2C2D" w:rsidRDefault="007E2C2D" w:rsidP="007E2C2D">
            <w:pPr>
              <w:pStyle w:val="afffa"/>
              <w:spacing w:before="0" w:after="0"/>
              <w:jc w:val="both"/>
              <w:rPr>
                <w:rStyle w:val="affffe"/>
                <w:color w:val="auto"/>
                <w:sz w:val="24"/>
                <w:szCs w:val="24"/>
              </w:rPr>
            </w:pPr>
            <w:r w:rsidRPr="007E2C2D">
              <w:rPr>
                <w:sz w:val="24"/>
                <w:szCs w:val="24"/>
              </w:rPr>
              <w:t xml:space="preserve">Модульный блок «Социальные отношения» </w:t>
            </w:r>
          </w:p>
        </w:tc>
        <w:tc>
          <w:tcPr>
            <w:tcW w:w="2268" w:type="dxa"/>
          </w:tcPr>
          <w:p w:rsidR="00E414E7" w:rsidRPr="00E414E7" w:rsidRDefault="007E2C2D" w:rsidP="00440632">
            <w:pPr>
              <w:spacing w:after="0" w:line="240" w:lineRule="auto"/>
              <w:jc w:val="center"/>
              <w:rPr>
                <w:rFonts w:ascii="Times New Roman" w:hAnsi="Times New Roman"/>
              </w:rPr>
            </w:pPr>
            <w:r>
              <w:rPr>
                <w:rFonts w:ascii="Times New Roman" w:hAnsi="Times New Roman"/>
              </w:rPr>
              <w:t>11</w:t>
            </w:r>
          </w:p>
        </w:tc>
      </w:tr>
      <w:tr w:rsidR="00E414E7" w:rsidRPr="001B5069" w:rsidTr="00E308D7">
        <w:tc>
          <w:tcPr>
            <w:tcW w:w="444" w:type="dxa"/>
          </w:tcPr>
          <w:p w:rsidR="00E414E7" w:rsidRPr="00E414E7" w:rsidRDefault="007E2C2D" w:rsidP="00440632">
            <w:pPr>
              <w:spacing w:after="0" w:line="240" w:lineRule="auto"/>
              <w:jc w:val="both"/>
              <w:rPr>
                <w:rFonts w:ascii="Times New Roman" w:hAnsi="Times New Roman"/>
              </w:rPr>
            </w:pPr>
            <w:r>
              <w:rPr>
                <w:rFonts w:ascii="Times New Roman" w:hAnsi="Times New Roman"/>
              </w:rPr>
              <w:t>8</w:t>
            </w:r>
          </w:p>
        </w:tc>
        <w:tc>
          <w:tcPr>
            <w:tcW w:w="6326" w:type="dxa"/>
          </w:tcPr>
          <w:p w:rsidR="00E414E7" w:rsidRPr="007E2C2D" w:rsidRDefault="007E2C2D" w:rsidP="00440632">
            <w:pPr>
              <w:snapToGrid w:val="0"/>
              <w:spacing w:after="0" w:line="240" w:lineRule="auto"/>
              <w:contextualSpacing/>
              <w:jc w:val="both"/>
              <w:rPr>
                <w:rStyle w:val="affffe"/>
                <w:rFonts w:ascii="Times New Roman" w:hAnsi="Times New Roman"/>
                <w:i w:val="0"/>
                <w:iCs w:val="0"/>
                <w:color w:val="auto"/>
                <w:sz w:val="24"/>
                <w:szCs w:val="24"/>
                <w:lang w:eastAsia="ar-SA"/>
              </w:rPr>
            </w:pPr>
            <w:r w:rsidRPr="007E2C2D">
              <w:rPr>
                <w:rFonts w:ascii="Times New Roman" w:hAnsi="Times New Roman"/>
                <w:sz w:val="24"/>
                <w:szCs w:val="24"/>
              </w:rPr>
              <w:t>Модульный блок «Право»</w:t>
            </w:r>
          </w:p>
        </w:tc>
        <w:tc>
          <w:tcPr>
            <w:tcW w:w="2268" w:type="dxa"/>
          </w:tcPr>
          <w:p w:rsidR="00E414E7" w:rsidRPr="00E414E7" w:rsidRDefault="007E2C2D" w:rsidP="00440632">
            <w:pPr>
              <w:spacing w:after="0" w:line="240" w:lineRule="auto"/>
              <w:jc w:val="center"/>
              <w:rPr>
                <w:rFonts w:ascii="Times New Roman" w:hAnsi="Times New Roman"/>
              </w:rPr>
            </w:pPr>
            <w:r>
              <w:rPr>
                <w:rFonts w:ascii="Times New Roman" w:hAnsi="Times New Roman"/>
              </w:rPr>
              <w:t>8</w:t>
            </w:r>
          </w:p>
        </w:tc>
      </w:tr>
      <w:tr w:rsidR="007E2C2D" w:rsidRPr="001B5069" w:rsidTr="00E308D7">
        <w:tc>
          <w:tcPr>
            <w:tcW w:w="444" w:type="dxa"/>
          </w:tcPr>
          <w:p w:rsidR="007E2C2D" w:rsidRDefault="007E2C2D" w:rsidP="00440632">
            <w:pPr>
              <w:spacing w:after="0" w:line="240" w:lineRule="auto"/>
              <w:jc w:val="both"/>
              <w:rPr>
                <w:rFonts w:ascii="Times New Roman" w:hAnsi="Times New Roman"/>
              </w:rPr>
            </w:pPr>
            <w:r>
              <w:rPr>
                <w:rFonts w:ascii="Times New Roman" w:hAnsi="Times New Roman"/>
              </w:rPr>
              <w:t>9</w:t>
            </w:r>
          </w:p>
        </w:tc>
        <w:tc>
          <w:tcPr>
            <w:tcW w:w="6326" w:type="dxa"/>
          </w:tcPr>
          <w:p w:rsidR="007E2C2D" w:rsidRPr="007E2C2D" w:rsidRDefault="007E2C2D" w:rsidP="00440632">
            <w:pPr>
              <w:snapToGrid w:val="0"/>
              <w:spacing w:after="0" w:line="240" w:lineRule="auto"/>
              <w:contextualSpacing/>
              <w:jc w:val="both"/>
              <w:rPr>
                <w:rFonts w:ascii="Times New Roman" w:hAnsi="Times New Roman"/>
                <w:sz w:val="24"/>
                <w:szCs w:val="24"/>
              </w:rPr>
            </w:pPr>
            <w:r w:rsidRPr="007E2C2D">
              <w:rPr>
                <w:rFonts w:ascii="Times New Roman" w:hAnsi="Times New Roman"/>
                <w:sz w:val="24"/>
                <w:szCs w:val="24"/>
              </w:rPr>
              <w:t xml:space="preserve">Итоговый контроль </w:t>
            </w:r>
          </w:p>
        </w:tc>
        <w:tc>
          <w:tcPr>
            <w:tcW w:w="2268" w:type="dxa"/>
          </w:tcPr>
          <w:p w:rsidR="007E2C2D" w:rsidRDefault="007E2C2D" w:rsidP="00440632">
            <w:pPr>
              <w:spacing w:after="0" w:line="240" w:lineRule="auto"/>
              <w:jc w:val="center"/>
              <w:rPr>
                <w:rFonts w:ascii="Times New Roman" w:hAnsi="Times New Roman"/>
              </w:rPr>
            </w:pPr>
            <w:r>
              <w:rPr>
                <w:rFonts w:ascii="Times New Roman" w:hAnsi="Times New Roman"/>
              </w:rPr>
              <w:t>3</w:t>
            </w:r>
          </w:p>
        </w:tc>
      </w:tr>
      <w:tr w:rsidR="007E2C2D" w:rsidRPr="001B5069" w:rsidTr="00E308D7">
        <w:tc>
          <w:tcPr>
            <w:tcW w:w="444" w:type="dxa"/>
          </w:tcPr>
          <w:p w:rsidR="007E2C2D" w:rsidRDefault="007E2C2D" w:rsidP="00440632">
            <w:pPr>
              <w:spacing w:after="0" w:line="240" w:lineRule="auto"/>
              <w:jc w:val="both"/>
              <w:rPr>
                <w:rFonts w:ascii="Times New Roman" w:hAnsi="Times New Roman"/>
              </w:rPr>
            </w:pPr>
          </w:p>
        </w:tc>
        <w:tc>
          <w:tcPr>
            <w:tcW w:w="6326" w:type="dxa"/>
          </w:tcPr>
          <w:p w:rsidR="007E2C2D" w:rsidRPr="007E2C2D" w:rsidRDefault="007E2C2D" w:rsidP="00440632">
            <w:pPr>
              <w:snapToGrid w:val="0"/>
              <w:spacing w:after="0" w:line="240" w:lineRule="auto"/>
              <w:contextualSpacing/>
              <w:jc w:val="both"/>
              <w:rPr>
                <w:rFonts w:ascii="Times New Roman" w:hAnsi="Times New Roman"/>
                <w:sz w:val="24"/>
                <w:szCs w:val="24"/>
              </w:rPr>
            </w:pPr>
            <w:r w:rsidRPr="007E2C2D">
              <w:rPr>
                <w:rFonts w:ascii="Times New Roman" w:hAnsi="Times New Roman"/>
                <w:sz w:val="24"/>
                <w:szCs w:val="24"/>
              </w:rPr>
              <w:t>Резерв</w:t>
            </w:r>
          </w:p>
        </w:tc>
        <w:tc>
          <w:tcPr>
            <w:tcW w:w="2268" w:type="dxa"/>
          </w:tcPr>
          <w:p w:rsidR="007E2C2D" w:rsidRDefault="007E2C2D" w:rsidP="00440632">
            <w:pPr>
              <w:spacing w:after="0" w:line="240" w:lineRule="auto"/>
              <w:jc w:val="center"/>
              <w:rPr>
                <w:rFonts w:ascii="Times New Roman" w:hAnsi="Times New Roman"/>
              </w:rPr>
            </w:pPr>
            <w:r>
              <w:rPr>
                <w:rFonts w:ascii="Times New Roman" w:hAnsi="Times New Roman"/>
              </w:rPr>
              <w:t>3</w:t>
            </w:r>
          </w:p>
        </w:tc>
      </w:tr>
      <w:tr w:rsidR="007E2C2D" w:rsidRPr="001B5069" w:rsidTr="00E308D7">
        <w:tc>
          <w:tcPr>
            <w:tcW w:w="444" w:type="dxa"/>
          </w:tcPr>
          <w:p w:rsidR="007E2C2D" w:rsidRDefault="007E2C2D" w:rsidP="00440632">
            <w:pPr>
              <w:spacing w:after="0" w:line="240" w:lineRule="auto"/>
              <w:jc w:val="both"/>
              <w:rPr>
                <w:rFonts w:ascii="Times New Roman" w:hAnsi="Times New Roman"/>
              </w:rPr>
            </w:pPr>
          </w:p>
        </w:tc>
        <w:tc>
          <w:tcPr>
            <w:tcW w:w="6326" w:type="dxa"/>
          </w:tcPr>
          <w:p w:rsidR="007E2C2D" w:rsidRPr="007E2C2D" w:rsidRDefault="007E2C2D" w:rsidP="00440632">
            <w:pPr>
              <w:snapToGrid w:val="0"/>
              <w:spacing w:after="0" w:line="240" w:lineRule="auto"/>
              <w:contextualSpacing/>
              <w:jc w:val="both"/>
              <w:rPr>
                <w:rFonts w:ascii="Times New Roman" w:hAnsi="Times New Roman"/>
                <w:sz w:val="24"/>
                <w:szCs w:val="24"/>
              </w:rPr>
            </w:pPr>
            <w:r>
              <w:rPr>
                <w:rFonts w:ascii="Times New Roman" w:hAnsi="Times New Roman"/>
                <w:sz w:val="24"/>
                <w:szCs w:val="24"/>
              </w:rPr>
              <w:t>Итого</w:t>
            </w:r>
          </w:p>
        </w:tc>
        <w:tc>
          <w:tcPr>
            <w:tcW w:w="2268" w:type="dxa"/>
          </w:tcPr>
          <w:p w:rsidR="007E2C2D" w:rsidRDefault="007E2C2D" w:rsidP="00440632">
            <w:pPr>
              <w:spacing w:after="0" w:line="240" w:lineRule="auto"/>
              <w:jc w:val="center"/>
              <w:rPr>
                <w:rFonts w:ascii="Times New Roman" w:hAnsi="Times New Roman"/>
              </w:rPr>
            </w:pPr>
            <w:r>
              <w:rPr>
                <w:rFonts w:ascii="Times New Roman" w:hAnsi="Times New Roman"/>
              </w:rPr>
              <w:t>70</w:t>
            </w:r>
          </w:p>
        </w:tc>
      </w:tr>
    </w:tbl>
    <w:p w:rsidR="00901167" w:rsidRPr="00901167" w:rsidRDefault="00901167" w:rsidP="007E2C2D">
      <w:pPr>
        <w:spacing w:after="0" w:line="240" w:lineRule="auto"/>
        <w:jc w:val="both"/>
        <w:rPr>
          <w:rFonts w:ascii="Times New Roman" w:eastAsia="TimesNewRoman,Bold" w:hAnsi="Times New Roman"/>
          <w:b/>
          <w:bCs/>
          <w:color w:val="FF0000"/>
          <w:sz w:val="24"/>
          <w:szCs w:val="24"/>
        </w:rPr>
      </w:pPr>
    </w:p>
    <w:p w:rsidR="001B5069" w:rsidRPr="007E2C2D" w:rsidRDefault="005F222E" w:rsidP="007E2C2D">
      <w:pPr>
        <w:spacing w:after="0" w:line="240" w:lineRule="auto"/>
        <w:jc w:val="center"/>
        <w:rPr>
          <w:rFonts w:ascii="Times New Roman" w:hAnsi="Times New Roman"/>
          <w:b/>
          <w:sz w:val="24"/>
          <w:szCs w:val="24"/>
        </w:rPr>
      </w:pPr>
      <w:r>
        <w:rPr>
          <w:rFonts w:ascii="Times New Roman" w:hAnsi="Times New Roman"/>
          <w:b/>
          <w:sz w:val="24"/>
          <w:szCs w:val="24"/>
        </w:rPr>
        <w:t>2.2.18</w:t>
      </w:r>
      <w:r w:rsidR="00B054FC">
        <w:rPr>
          <w:rFonts w:ascii="Times New Roman" w:hAnsi="Times New Roman"/>
          <w:b/>
          <w:sz w:val="24"/>
          <w:szCs w:val="24"/>
        </w:rPr>
        <w:t>.5</w:t>
      </w:r>
      <w:r w:rsidR="001B5069" w:rsidRPr="007E2C2D">
        <w:rPr>
          <w:rFonts w:ascii="Times New Roman" w:hAnsi="Times New Roman"/>
          <w:b/>
          <w:sz w:val="24"/>
          <w:szCs w:val="24"/>
        </w:rPr>
        <w:t xml:space="preserve">.       </w:t>
      </w:r>
      <w:r w:rsidR="007E2C2D" w:rsidRPr="007E2C2D">
        <w:rPr>
          <w:rFonts w:ascii="Times New Roman" w:hAnsi="Times New Roman"/>
          <w:b/>
          <w:sz w:val="24"/>
          <w:szCs w:val="24"/>
        </w:rPr>
        <w:t>«Родной язык в реке времени»</w:t>
      </w:r>
    </w:p>
    <w:p w:rsidR="00901167" w:rsidRPr="00901167" w:rsidRDefault="00901167" w:rsidP="00901167">
      <w:pPr>
        <w:tabs>
          <w:tab w:val="left" w:pos="1273"/>
        </w:tabs>
        <w:spacing w:after="0"/>
        <w:rPr>
          <w:rFonts w:ascii="Times New Roman" w:eastAsia="TimesNewRoman,Bold" w:hAnsi="Times New Roman"/>
          <w:b/>
          <w:bCs/>
          <w:sz w:val="24"/>
          <w:szCs w:val="24"/>
        </w:rPr>
      </w:pPr>
      <w:r w:rsidRPr="00901167">
        <w:rPr>
          <w:rFonts w:ascii="Times New Roman" w:eastAsia="TimesNewRoman,Bold" w:hAnsi="Times New Roman"/>
          <w:b/>
          <w:bCs/>
          <w:sz w:val="24"/>
          <w:szCs w:val="24"/>
        </w:rPr>
        <w:t xml:space="preserve">Планируемые результаты освоения предметного курса. </w:t>
      </w:r>
    </w:p>
    <w:p w:rsidR="00901167" w:rsidRDefault="00901167" w:rsidP="00901167">
      <w:pPr>
        <w:tabs>
          <w:tab w:val="left" w:pos="1273"/>
        </w:tabs>
        <w:spacing w:after="0"/>
        <w:rPr>
          <w:rFonts w:ascii="Times New Roman" w:hAnsi="Times New Roman"/>
          <w:b/>
          <w:sz w:val="24"/>
          <w:szCs w:val="24"/>
        </w:rPr>
      </w:pPr>
      <w:r w:rsidRPr="00901167">
        <w:rPr>
          <w:rFonts w:ascii="Times New Roman" w:hAnsi="Times New Roman"/>
          <w:b/>
          <w:sz w:val="24"/>
          <w:szCs w:val="24"/>
        </w:rPr>
        <w:t>Личностные результаты:</w:t>
      </w:r>
    </w:p>
    <w:p w:rsidR="005427C1" w:rsidRPr="00775C58" w:rsidRDefault="005427C1" w:rsidP="00E05E64">
      <w:pPr>
        <w:numPr>
          <w:ilvl w:val="0"/>
          <w:numId w:val="506"/>
        </w:numPr>
        <w:spacing w:after="0" w:line="240" w:lineRule="auto"/>
        <w:rPr>
          <w:rFonts w:ascii="Times New Roman" w:eastAsia="Calibri" w:hAnsi="Times New Roman"/>
          <w:sz w:val="24"/>
          <w:szCs w:val="24"/>
        </w:rPr>
      </w:pPr>
      <w:r w:rsidRPr="00775C58">
        <w:rPr>
          <w:rFonts w:ascii="Times New Roman" w:eastAsia="Calibri" w:hAnsi="Times New Roman"/>
          <w:sz w:val="24"/>
          <w:szCs w:val="24"/>
        </w:rPr>
        <w:t xml:space="preserve">уважительное отношение к родному языку, гордость за него; </w:t>
      </w:r>
    </w:p>
    <w:p w:rsidR="005427C1" w:rsidRPr="005427C1" w:rsidRDefault="005427C1" w:rsidP="00E05E64">
      <w:pPr>
        <w:pStyle w:val="ad"/>
        <w:numPr>
          <w:ilvl w:val="0"/>
          <w:numId w:val="506"/>
        </w:numPr>
        <w:tabs>
          <w:tab w:val="left" w:pos="1273"/>
        </w:tabs>
        <w:spacing w:after="0"/>
        <w:rPr>
          <w:rFonts w:ascii="Times New Roman" w:hAnsi="Times New Roman"/>
          <w:b/>
          <w:sz w:val="24"/>
          <w:szCs w:val="24"/>
        </w:rPr>
      </w:pPr>
      <w:r w:rsidRPr="005427C1">
        <w:rPr>
          <w:rFonts w:ascii="Times New Roman" w:eastAsia="Calibri" w:hAnsi="Times New Roman"/>
          <w:sz w:val="24"/>
          <w:szCs w:val="24"/>
        </w:rPr>
        <w:t>потребность сохранить чистоту русского языка как явления национальной культуры;</w:t>
      </w:r>
    </w:p>
    <w:p w:rsidR="005427C1" w:rsidRPr="005427C1" w:rsidRDefault="005427C1" w:rsidP="00E05E64">
      <w:pPr>
        <w:pStyle w:val="ad"/>
        <w:numPr>
          <w:ilvl w:val="0"/>
          <w:numId w:val="506"/>
        </w:numPr>
        <w:tabs>
          <w:tab w:val="left" w:pos="1273"/>
        </w:tabs>
        <w:spacing w:after="0"/>
        <w:rPr>
          <w:rFonts w:ascii="Times New Roman" w:hAnsi="Times New Roman"/>
          <w:b/>
          <w:sz w:val="24"/>
          <w:szCs w:val="24"/>
        </w:rPr>
      </w:pPr>
      <w:r w:rsidRPr="005427C1">
        <w:rPr>
          <w:rFonts w:ascii="Times New Roman" w:eastAsia="Calibri" w:hAnsi="Times New Roman"/>
          <w:sz w:val="24"/>
          <w:szCs w:val="24"/>
        </w:rPr>
        <w:t xml:space="preserve"> стремление к речевому самосовершенствованию;</w:t>
      </w:r>
    </w:p>
    <w:p w:rsidR="00901167" w:rsidRDefault="00901167" w:rsidP="00901167">
      <w:pPr>
        <w:tabs>
          <w:tab w:val="left" w:pos="1222"/>
        </w:tabs>
        <w:spacing w:after="0" w:line="240" w:lineRule="auto"/>
        <w:rPr>
          <w:rFonts w:ascii="Times New Roman" w:hAnsi="Times New Roman"/>
          <w:b/>
          <w:sz w:val="24"/>
          <w:szCs w:val="24"/>
        </w:rPr>
      </w:pPr>
      <w:r w:rsidRPr="00901167">
        <w:rPr>
          <w:rFonts w:ascii="Times New Roman" w:hAnsi="Times New Roman"/>
          <w:b/>
          <w:sz w:val="24"/>
          <w:szCs w:val="24"/>
        </w:rPr>
        <w:t>Метапредметные результаты:</w:t>
      </w:r>
    </w:p>
    <w:p w:rsidR="005427C1" w:rsidRPr="00775C58" w:rsidRDefault="005427C1" w:rsidP="00E05E64">
      <w:pPr>
        <w:numPr>
          <w:ilvl w:val="0"/>
          <w:numId w:val="505"/>
        </w:numPr>
        <w:spacing w:after="0" w:line="240" w:lineRule="auto"/>
        <w:rPr>
          <w:rFonts w:ascii="Times New Roman" w:eastAsia="Calibri" w:hAnsi="Times New Roman"/>
          <w:sz w:val="24"/>
          <w:szCs w:val="24"/>
        </w:rPr>
      </w:pPr>
      <w:r w:rsidRPr="00775C58">
        <w:rPr>
          <w:rFonts w:ascii="Times New Roman" w:eastAsia="Calibri" w:hAnsi="Times New Roman"/>
          <w:sz w:val="24"/>
          <w:szCs w:val="24"/>
        </w:rPr>
        <w:t xml:space="preserve">Самостоятельно определять цели и критерии их достижения; </w:t>
      </w:r>
    </w:p>
    <w:p w:rsidR="005427C1" w:rsidRPr="00775C58" w:rsidRDefault="005427C1" w:rsidP="00E05E64">
      <w:pPr>
        <w:numPr>
          <w:ilvl w:val="0"/>
          <w:numId w:val="505"/>
        </w:numPr>
        <w:spacing w:after="0" w:line="240" w:lineRule="auto"/>
        <w:rPr>
          <w:rFonts w:ascii="Times New Roman" w:eastAsia="Calibri" w:hAnsi="Times New Roman"/>
          <w:sz w:val="24"/>
          <w:szCs w:val="24"/>
        </w:rPr>
      </w:pPr>
      <w:r w:rsidRPr="00775C58">
        <w:rPr>
          <w:rFonts w:ascii="Times New Roman" w:eastAsia="Calibri" w:hAnsi="Times New Roman"/>
          <w:sz w:val="24"/>
          <w:szCs w:val="24"/>
        </w:rPr>
        <w:t xml:space="preserve">самостоятельно осуществлять и контролировать все виды своей деятельности; </w:t>
      </w:r>
    </w:p>
    <w:p w:rsidR="005427C1" w:rsidRPr="00775C58" w:rsidRDefault="005427C1" w:rsidP="00E05E64">
      <w:pPr>
        <w:numPr>
          <w:ilvl w:val="0"/>
          <w:numId w:val="505"/>
        </w:numPr>
        <w:spacing w:after="0" w:line="240" w:lineRule="auto"/>
        <w:rPr>
          <w:rFonts w:ascii="Times New Roman" w:eastAsia="Calibri" w:hAnsi="Times New Roman"/>
          <w:sz w:val="24"/>
          <w:szCs w:val="24"/>
        </w:rPr>
      </w:pPr>
      <w:r w:rsidRPr="00775C58">
        <w:rPr>
          <w:rFonts w:ascii="Times New Roman" w:eastAsia="Calibri" w:hAnsi="Times New Roman"/>
          <w:sz w:val="24"/>
          <w:szCs w:val="24"/>
        </w:rPr>
        <w:t xml:space="preserve">использовать различные ресурсы и успешные стратегии для достижения целей; </w:t>
      </w:r>
    </w:p>
    <w:p w:rsidR="005427C1" w:rsidRPr="00775C58" w:rsidRDefault="005427C1" w:rsidP="00E05E64">
      <w:pPr>
        <w:numPr>
          <w:ilvl w:val="0"/>
          <w:numId w:val="505"/>
        </w:numPr>
        <w:spacing w:after="0" w:line="240" w:lineRule="auto"/>
        <w:rPr>
          <w:rFonts w:ascii="Times New Roman" w:eastAsia="Calibri" w:hAnsi="Times New Roman"/>
          <w:sz w:val="24"/>
          <w:szCs w:val="24"/>
        </w:rPr>
      </w:pPr>
      <w:r w:rsidRPr="00775C58">
        <w:rPr>
          <w:rFonts w:ascii="Times New Roman" w:eastAsia="Calibri" w:hAnsi="Times New Roman"/>
          <w:sz w:val="24"/>
          <w:szCs w:val="24"/>
        </w:rPr>
        <w:t xml:space="preserve">умение продуктивно работать в различных группах; </w:t>
      </w:r>
    </w:p>
    <w:p w:rsidR="005427C1" w:rsidRPr="00775C58" w:rsidRDefault="005427C1" w:rsidP="00E05E64">
      <w:pPr>
        <w:numPr>
          <w:ilvl w:val="0"/>
          <w:numId w:val="505"/>
        </w:numPr>
        <w:spacing w:after="0" w:line="240" w:lineRule="auto"/>
        <w:rPr>
          <w:rFonts w:ascii="Times New Roman" w:eastAsia="Calibri" w:hAnsi="Times New Roman"/>
          <w:sz w:val="24"/>
          <w:szCs w:val="24"/>
        </w:rPr>
      </w:pPr>
      <w:r w:rsidRPr="00775C58">
        <w:rPr>
          <w:rFonts w:ascii="Times New Roman" w:eastAsia="Calibri" w:hAnsi="Times New Roman"/>
          <w:sz w:val="24"/>
          <w:szCs w:val="24"/>
        </w:rPr>
        <w:t xml:space="preserve">владеть различными навыками учебно-познавательной, исследовательской и проектной деятельности, </w:t>
      </w:r>
    </w:p>
    <w:p w:rsidR="005427C1" w:rsidRPr="00775C58" w:rsidRDefault="005427C1" w:rsidP="00E05E64">
      <w:pPr>
        <w:numPr>
          <w:ilvl w:val="0"/>
          <w:numId w:val="505"/>
        </w:numPr>
        <w:spacing w:after="0" w:line="240" w:lineRule="auto"/>
        <w:rPr>
          <w:rFonts w:ascii="Times New Roman" w:eastAsia="Calibri" w:hAnsi="Times New Roman"/>
          <w:sz w:val="24"/>
          <w:szCs w:val="24"/>
        </w:rPr>
      </w:pPr>
      <w:r w:rsidRPr="00775C58">
        <w:rPr>
          <w:rFonts w:ascii="Times New Roman" w:eastAsia="Calibri" w:hAnsi="Times New Roman"/>
          <w:sz w:val="24"/>
          <w:szCs w:val="24"/>
        </w:rPr>
        <w:t xml:space="preserve">готовность и способность к самостоятельной информационно-познавательной деятельности, </w:t>
      </w:r>
    </w:p>
    <w:p w:rsidR="005427C1" w:rsidRPr="00775C58" w:rsidRDefault="005427C1" w:rsidP="00E05E64">
      <w:pPr>
        <w:numPr>
          <w:ilvl w:val="0"/>
          <w:numId w:val="505"/>
        </w:numPr>
        <w:spacing w:after="0" w:line="240" w:lineRule="auto"/>
        <w:rPr>
          <w:rFonts w:ascii="Times New Roman" w:eastAsia="Calibri" w:hAnsi="Times New Roman"/>
          <w:sz w:val="24"/>
          <w:szCs w:val="24"/>
        </w:rPr>
      </w:pPr>
      <w:r w:rsidRPr="00775C58">
        <w:rPr>
          <w:rFonts w:ascii="Times New Roman" w:eastAsia="Calibri" w:hAnsi="Times New Roman"/>
          <w:sz w:val="24"/>
          <w:szCs w:val="24"/>
        </w:rPr>
        <w:t>умение самостоятельно оценивать и принимать решения (с учётом гражданских и нравственных ценностей);</w:t>
      </w:r>
    </w:p>
    <w:p w:rsidR="005427C1" w:rsidRPr="00775C58" w:rsidRDefault="005427C1" w:rsidP="00E05E64">
      <w:pPr>
        <w:numPr>
          <w:ilvl w:val="0"/>
          <w:numId w:val="505"/>
        </w:numPr>
        <w:spacing w:after="0" w:line="240" w:lineRule="auto"/>
        <w:rPr>
          <w:rFonts w:ascii="Times New Roman" w:eastAsia="Calibri" w:hAnsi="Times New Roman"/>
          <w:sz w:val="24"/>
          <w:szCs w:val="24"/>
        </w:rPr>
      </w:pPr>
      <w:r w:rsidRPr="00775C58">
        <w:rPr>
          <w:rFonts w:ascii="Times New Roman" w:eastAsia="Calibri" w:hAnsi="Times New Roman"/>
          <w:sz w:val="24"/>
          <w:szCs w:val="24"/>
        </w:rPr>
        <w:t>владение языковыми средствами; умение ясно, логично и точно излагать свою точку зрения, использовать адекватные языковые средства;</w:t>
      </w:r>
    </w:p>
    <w:p w:rsidR="005427C1" w:rsidRPr="00775C58" w:rsidRDefault="005427C1" w:rsidP="00E05E64">
      <w:pPr>
        <w:numPr>
          <w:ilvl w:val="0"/>
          <w:numId w:val="505"/>
        </w:numPr>
        <w:spacing w:after="0" w:line="240" w:lineRule="auto"/>
        <w:rPr>
          <w:rFonts w:ascii="Times New Roman" w:eastAsia="Calibri" w:hAnsi="Times New Roman"/>
          <w:sz w:val="24"/>
          <w:szCs w:val="24"/>
        </w:rPr>
      </w:pPr>
      <w:r w:rsidRPr="00775C58">
        <w:rPr>
          <w:rFonts w:ascii="Times New Roman" w:eastAsia="Calibri" w:hAnsi="Times New Roman"/>
          <w:sz w:val="24"/>
          <w:szCs w:val="24"/>
        </w:rPr>
        <w:t>владение навыками познавательной рефлексии.</w:t>
      </w:r>
    </w:p>
    <w:p w:rsidR="005427C1" w:rsidRPr="00775C58" w:rsidRDefault="005427C1" w:rsidP="005427C1">
      <w:pPr>
        <w:spacing w:after="0" w:line="240" w:lineRule="auto"/>
        <w:rPr>
          <w:rFonts w:ascii="Times New Roman" w:eastAsia="Calibri" w:hAnsi="Times New Roman"/>
          <w:b/>
          <w:i/>
          <w:sz w:val="24"/>
          <w:szCs w:val="24"/>
        </w:rPr>
      </w:pPr>
      <w:r w:rsidRPr="00775C58">
        <w:rPr>
          <w:rFonts w:ascii="Times New Roman" w:eastAsia="Calibri" w:hAnsi="Times New Roman"/>
          <w:b/>
          <w:i/>
          <w:sz w:val="24"/>
          <w:szCs w:val="24"/>
        </w:rPr>
        <w:t>Предметные результаты:</w:t>
      </w:r>
    </w:p>
    <w:p w:rsidR="007E2C2D" w:rsidRPr="007E2C2D" w:rsidRDefault="007E2C2D" w:rsidP="00E05E64">
      <w:pPr>
        <w:pStyle w:val="ad"/>
        <w:numPr>
          <w:ilvl w:val="0"/>
          <w:numId w:val="450"/>
        </w:numPr>
        <w:autoSpaceDE w:val="0"/>
        <w:autoSpaceDN w:val="0"/>
        <w:adjustRightInd w:val="0"/>
        <w:spacing w:after="0" w:line="240" w:lineRule="auto"/>
        <w:ind w:left="851" w:hanging="425"/>
        <w:jc w:val="both"/>
        <w:rPr>
          <w:rFonts w:ascii="Times New Roman" w:hAnsi="Times New Roman"/>
          <w:bCs/>
          <w:iCs/>
          <w:color w:val="000000"/>
          <w:sz w:val="24"/>
          <w:szCs w:val="24"/>
        </w:rPr>
      </w:pPr>
      <w:r w:rsidRPr="007E2C2D">
        <w:rPr>
          <w:rFonts w:ascii="Times New Roman" w:hAnsi="Times New Roman"/>
          <w:bCs/>
          <w:iCs/>
          <w:color w:val="000000"/>
          <w:sz w:val="24"/>
          <w:szCs w:val="24"/>
        </w:rPr>
        <w:t>раскрывать роль русского языка в межкультурном общении;</w:t>
      </w:r>
    </w:p>
    <w:p w:rsidR="007E2C2D" w:rsidRPr="007E2C2D" w:rsidRDefault="007E2C2D" w:rsidP="00E05E64">
      <w:pPr>
        <w:pStyle w:val="ad"/>
        <w:numPr>
          <w:ilvl w:val="0"/>
          <w:numId w:val="450"/>
        </w:numPr>
        <w:autoSpaceDE w:val="0"/>
        <w:autoSpaceDN w:val="0"/>
        <w:adjustRightInd w:val="0"/>
        <w:spacing w:after="0" w:line="240" w:lineRule="auto"/>
        <w:ind w:left="851" w:hanging="425"/>
        <w:jc w:val="both"/>
        <w:rPr>
          <w:rFonts w:ascii="Times New Roman" w:hAnsi="Times New Roman"/>
          <w:bCs/>
          <w:iCs/>
          <w:color w:val="000000"/>
          <w:sz w:val="24"/>
          <w:szCs w:val="24"/>
        </w:rPr>
      </w:pPr>
      <w:r w:rsidRPr="007E2C2D">
        <w:rPr>
          <w:rFonts w:ascii="Times New Roman" w:hAnsi="Times New Roman"/>
          <w:bCs/>
          <w:iCs/>
          <w:color w:val="000000"/>
          <w:sz w:val="24"/>
          <w:szCs w:val="24"/>
        </w:rPr>
        <w:t>по стилям речи: определять стилевую принадлежность текста по его языковым особенностям;</w:t>
      </w:r>
    </w:p>
    <w:p w:rsidR="007E2C2D" w:rsidRPr="007E2C2D" w:rsidRDefault="007E2C2D" w:rsidP="00E05E64">
      <w:pPr>
        <w:pStyle w:val="ad"/>
        <w:numPr>
          <w:ilvl w:val="0"/>
          <w:numId w:val="450"/>
        </w:numPr>
        <w:autoSpaceDE w:val="0"/>
        <w:autoSpaceDN w:val="0"/>
        <w:adjustRightInd w:val="0"/>
        <w:spacing w:after="0" w:line="240" w:lineRule="auto"/>
        <w:ind w:left="851" w:hanging="425"/>
        <w:jc w:val="both"/>
        <w:rPr>
          <w:rFonts w:ascii="Times New Roman" w:hAnsi="Times New Roman"/>
          <w:bCs/>
          <w:iCs/>
          <w:color w:val="000000"/>
          <w:sz w:val="24"/>
          <w:szCs w:val="24"/>
        </w:rPr>
      </w:pPr>
      <w:r w:rsidRPr="007E2C2D">
        <w:rPr>
          <w:rFonts w:ascii="Times New Roman" w:hAnsi="Times New Roman"/>
          <w:bCs/>
          <w:iCs/>
          <w:color w:val="000000"/>
          <w:sz w:val="24"/>
          <w:szCs w:val="24"/>
        </w:rPr>
        <w:t xml:space="preserve">обнаруживать в тексте образные средства языка; разграничивать лексическое и грамматическое значение слова; устанавливать стилевые различия между синонимами; выделять контекстуальные антонимы; разграничивать паронимы;  </w:t>
      </w:r>
    </w:p>
    <w:p w:rsidR="007E2C2D" w:rsidRPr="007E2C2D" w:rsidRDefault="007E2C2D" w:rsidP="00E05E64">
      <w:pPr>
        <w:pStyle w:val="ad"/>
        <w:numPr>
          <w:ilvl w:val="0"/>
          <w:numId w:val="450"/>
        </w:numPr>
        <w:autoSpaceDE w:val="0"/>
        <w:autoSpaceDN w:val="0"/>
        <w:adjustRightInd w:val="0"/>
        <w:spacing w:after="0" w:line="240" w:lineRule="auto"/>
        <w:ind w:left="851" w:hanging="425"/>
        <w:jc w:val="both"/>
        <w:rPr>
          <w:rFonts w:ascii="Times New Roman" w:hAnsi="Times New Roman"/>
          <w:bCs/>
          <w:iCs/>
          <w:color w:val="000000"/>
          <w:sz w:val="24"/>
          <w:szCs w:val="24"/>
        </w:rPr>
      </w:pPr>
      <w:r w:rsidRPr="007E2C2D">
        <w:rPr>
          <w:rFonts w:ascii="Times New Roman" w:hAnsi="Times New Roman"/>
          <w:bCs/>
          <w:iCs/>
          <w:color w:val="000000"/>
          <w:sz w:val="24"/>
          <w:szCs w:val="24"/>
        </w:rPr>
        <w:t>производить все виды разборов: фонетический, морфемный и словообразовательный, морфологический, синтаксический, стилистический;</w:t>
      </w:r>
    </w:p>
    <w:p w:rsidR="00A31D83" w:rsidRDefault="007E2C2D" w:rsidP="00A31D83">
      <w:pPr>
        <w:autoSpaceDE w:val="0"/>
        <w:autoSpaceDN w:val="0"/>
        <w:adjustRightInd w:val="0"/>
        <w:spacing w:after="0" w:line="240" w:lineRule="auto"/>
        <w:jc w:val="both"/>
        <w:rPr>
          <w:rFonts w:ascii="Times New Roman" w:hAnsi="Times New Roman"/>
          <w:bCs/>
          <w:iCs/>
          <w:color w:val="000000"/>
          <w:sz w:val="24"/>
          <w:szCs w:val="24"/>
        </w:rPr>
      </w:pPr>
      <w:r w:rsidRPr="00A31D83">
        <w:rPr>
          <w:rFonts w:ascii="Times New Roman" w:hAnsi="Times New Roman"/>
          <w:b/>
          <w:bCs/>
          <w:i/>
          <w:iCs/>
          <w:color w:val="000000"/>
          <w:sz w:val="24"/>
          <w:szCs w:val="24"/>
        </w:rPr>
        <w:t>по морфемике и словообразованию</w:t>
      </w:r>
      <w:r w:rsidRPr="00A31D83">
        <w:rPr>
          <w:rFonts w:ascii="Times New Roman" w:hAnsi="Times New Roman"/>
          <w:bCs/>
          <w:iCs/>
          <w:color w:val="000000"/>
          <w:sz w:val="24"/>
          <w:szCs w:val="24"/>
        </w:rPr>
        <w:t xml:space="preserve">: </w:t>
      </w:r>
    </w:p>
    <w:p w:rsidR="007E2C2D" w:rsidRPr="00A31D83" w:rsidRDefault="007E2C2D" w:rsidP="00E05E64">
      <w:pPr>
        <w:pStyle w:val="ad"/>
        <w:numPr>
          <w:ilvl w:val="0"/>
          <w:numId w:val="453"/>
        </w:numPr>
        <w:autoSpaceDE w:val="0"/>
        <w:autoSpaceDN w:val="0"/>
        <w:adjustRightInd w:val="0"/>
        <w:spacing w:after="0" w:line="240" w:lineRule="auto"/>
        <w:ind w:left="1134"/>
        <w:jc w:val="both"/>
        <w:rPr>
          <w:rFonts w:ascii="Times New Roman" w:hAnsi="Times New Roman"/>
          <w:bCs/>
          <w:iCs/>
          <w:color w:val="000000"/>
          <w:sz w:val="24"/>
          <w:szCs w:val="24"/>
        </w:rPr>
      </w:pPr>
      <w:r w:rsidRPr="00A31D83">
        <w:rPr>
          <w:rFonts w:ascii="Times New Roman" w:hAnsi="Times New Roman"/>
          <w:bCs/>
          <w:iCs/>
          <w:color w:val="000000"/>
          <w:sz w:val="24"/>
          <w:szCs w:val="24"/>
        </w:rPr>
        <w:t>выделять морфемы в слове; подбирать однокоренные слова; находить производящую основу; определять способы словообразования;</w:t>
      </w:r>
    </w:p>
    <w:p w:rsidR="00A31D83" w:rsidRDefault="007E2C2D" w:rsidP="00A31D83">
      <w:pPr>
        <w:autoSpaceDE w:val="0"/>
        <w:autoSpaceDN w:val="0"/>
        <w:adjustRightInd w:val="0"/>
        <w:spacing w:after="0" w:line="240" w:lineRule="auto"/>
        <w:jc w:val="both"/>
        <w:rPr>
          <w:rFonts w:ascii="Times New Roman" w:hAnsi="Times New Roman"/>
          <w:bCs/>
          <w:iCs/>
          <w:color w:val="000000"/>
          <w:sz w:val="24"/>
          <w:szCs w:val="24"/>
        </w:rPr>
      </w:pPr>
      <w:r w:rsidRPr="00A31D83">
        <w:rPr>
          <w:rFonts w:ascii="Times New Roman" w:hAnsi="Times New Roman"/>
          <w:b/>
          <w:bCs/>
          <w:i/>
          <w:iCs/>
          <w:color w:val="000000"/>
          <w:sz w:val="24"/>
          <w:szCs w:val="24"/>
        </w:rPr>
        <w:t>по морфологии</w:t>
      </w:r>
      <w:r w:rsidRPr="00A31D83">
        <w:rPr>
          <w:rFonts w:ascii="Times New Roman" w:hAnsi="Times New Roman"/>
          <w:bCs/>
          <w:iCs/>
          <w:color w:val="000000"/>
          <w:sz w:val="24"/>
          <w:szCs w:val="24"/>
        </w:rPr>
        <w:t xml:space="preserve">: </w:t>
      </w:r>
    </w:p>
    <w:p w:rsidR="007E2C2D" w:rsidRPr="00A31D83" w:rsidRDefault="007E2C2D" w:rsidP="00E05E64">
      <w:pPr>
        <w:pStyle w:val="ad"/>
        <w:numPr>
          <w:ilvl w:val="0"/>
          <w:numId w:val="452"/>
        </w:numPr>
        <w:autoSpaceDE w:val="0"/>
        <w:autoSpaceDN w:val="0"/>
        <w:adjustRightInd w:val="0"/>
        <w:spacing w:after="0" w:line="240" w:lineRule="auto"/>
        <w:jc w:val="both"/>
        <w:rPr>
          <w:rFonts w:ascii="Times New Roman" w:hAnsi="Times New Roman"/>
          <w:bCs/>
          <w:iCs/>
          <w:color w:val="000000"/>
          <w:sz w:val="24"/>
          <w:szCs w:val="24"/>
        </w:rPr>
      </w:pPr>
      <w:r w:rsidRPr="00A31D83">
        <w:rPr>
          <w:rFonts w:ascii="Times New Roman" w:hAnsi="Times New Roman"/>
          <w:bCs/>
          <w:iCs/>
          <w:color w:val="000000"/>
          <w:sz w:val="24"/>
          <w:szCs w:val="24"/>
        </w:rPr>
        <w:t xml:space="preserve">различать части речи по совокупности признаков; </w:t>
      </w:r>
    </w:p>
    <w:p w:rsidR="00A31D83" w:rsidRDefault="007E2C2D" w:rsidP="00A31D83">
      <w:pPr>
        <w:autoSpaceDE w:val="0"/>
        <w:autoSpaceDN w:val="0"/>
        <w:adjustRightInd w:val="0"/>
        <w:spacing w:after="0" w:line="240" w:lineRule="auto"/>
        <w:jc w:val="both"/>
        <w:rPr>
          <w:rFonts w:ascii="Times New Roman" w:hAnsi="Times New Roman"/>
          <w:bCs/>
          <w:iCs/>
          <w:color w:val="000000"/>
          <w:sz w:val="24"/>
          <w:szCs w:val="24"/>
        </w:rPr>
      </w:pPr>
      <w:r w:rsidRPr="00A31D83">
        <w:rPr>
          <w:rFonts w:ascii="Times New Roman" w:hAnsi="Times New Roman"/>
          <w:b/>
          <w:bCs/>
          <w:i/>
          <w:iCs/>
          <w:color w:val="000000"/>
          <w:sz w:val="24"/>
          <w:szCs w:val="24"/>
        </w:rPr>
        <w:t>по синтаксису</w:t>
      </w:r>
      <w:r w:rsidRPr="00A31D83">
        <w:rPr>
          <w:rFonts w:ascii="Times New Roman" w:hAnsi="Times New Roman"/>
          <w:bCs/>
          <w:iCs/>
          <w:color w:val="000000"/>
          <w:sz w:val="24"/>
          <w:szCs w:val="24"/>
        </w:rPr>
        <w:t xml:space="preserve">: </w:t>
      </w:r>
    </w:p>
    <w:p w:rsidR="00A31D83" w:rsidRDefault="007E2C2D" w:rsidP="00E05E64">
      <w:pPr>
        <w:pStyle w:val="ad"/>
        <w:numPr>
          <w:ilvl w:val="0"/>
          <w:numId w:val="451"/>
        </w:numPr>
        <w:autoSpaceDE w:val="0"/>
        <w:autoSpaceDN w:val="0"/>
        <w:adjustRightInd w:val="0"/>
        <w:spacing w:after="0" w:line="240" w:lineRule="auto"/>
        <w:jc w:val="both"/>
        <w:rPr>
          <w:rFonts w:ascii="Times New Roman" w:hAnsi="Times New Roman"/>
          <w:bCs/>
          <w:iCs/>
          <w:color w:val="000000"/>
          <w:sz w:val="24"/>
          <w:szCs w:val="24"/>
        </w:rPr>
      </w:pPr>
      <w:r w:rsidRPr="00A31D83">
        <w:rPr>
          <w:rFonts w:ascii="Times New Roman" w:hAnsi="Times New Roman"/>
          <w:bCs/>
          <w:iCs/>
          <w:color w:val="000000"/>
          <w:sz w:val="24"/>
          <w:szCs w:val="24"/>
        </w:rPr>
        <w:t xml:space="preserve">уметь определять синтаксические связи и отношения; разграничивать сочинительные  и подчинительные связи в словосочетании, предложении и тексте; </w:t>
      </w:r>
    </w:p>
    <w:p w:rsidR="00A31D83" w:rsidRDefault="007E2C2D" w:rsidP="00E05E64">
      <w:pPr>
        <w:pStyle w:val="ad"/>
        <w:numPr>
          <w:ilvl w:val="0"/>
          <w:numId w:val="451"/>
        </w:numPr>
        <w:autoSpaceDE w:val="0"/>
        <w:autoSpaceDN w:val="0"/>
        <w:adjustRightInd w:val="0"/>
        <w:spacing w:after="0" w:line="240" w:lineRule="auto"/>
        <w:jc w:val="both"/>
        <w:rPr>
          <w:rFonts w:ascii="Times New Roman" w:hAnsi="Times New Roman"/>
          <w:bCs/>
          <w:iCs/>
          <w:color w:val="000000"/>
          <w:sz w:val="24"/>
          <w:szCs w:val="24"/>
        </w:rPr>
      </w:pPr>
      <w:r w:rsidRPr="00A31D83">
        <w:rPr>
          <w:rFonts w:ascii="Times New Roman" w:hAnsi="Times New Roman"/>
          <w:bCs/>
          <w:iCs/>
          <w:color w:val="000000"/>
          <w:sz w:val="24"/>
          <w:szCs w:val="24"/>
        </w:rPr>
        <w:lastRenderedPageBreak/>
        <w:t xml:space="preserve">различать изученные виды простых и сложных предложений; составлять разные виды простых и сложных предложений; </w:t>
      </w:r>
    </w:p>
    <w:p w:rsidR="007E2C2D" w:rsidRPr="00A31D83" w:rsidRDefault="007E2C2D" w:rsidP="00E05E64">
      <w:pPr>
        <w:pStyle w:val="ad"/>
        <w:numPr>
          <w:ilvl w:val="0"/>
          <w:numId w:val="451"/>
        </w:numPr>
        <w:autoSpaceDE w:val="0"/>
        <w:autoSpaceDN w:val="0"/>
        <w:adjustRightInd w:val="0"/>
        <w:spacing w:after="0" w:line="240" w:lineRule="auto"/>
        <w:jc w:val="both"/>
        <w:rPr>
          <w:rFonts w:ascii="Times New Roman" w:hAnsi="Times New Roman"/>
          <w:bCs/>
          <w:iCs/>
          <w:color w:val="000000"/>
          <w:sz w:val="24"/>
          <w:szCs w:val="24"/>
        </w:rPr>
      </w:pPr>
      <w:r w:rsidRPr="00A31D83">
        <w:rPr>
          <w:rFonts w:ascii="Times New Roman" w:hAnsi="Times New Roman"/>
          <w:bCs/>
          <w:iCs/>
          <w:color w:val="000000"/>
          <w:sz w:val="24"/>
          <w:szCs w:val="24"/>
        </w:rPr>
        <w:t>составлять предложения с чужой речью; производить синтаксический разбор простых и сложных предложений;</w:t>
      </w:r>
    </w:p>
    <w:p w:rsidR="00A31D83" w:rsidRPr="00A31D83" w:rsidRDefault="007E2C2D" w:rsidP="00A31D83">
      <w:pPr>
        <w:autoSpaceDE w:val="0"/>
        <w:autoSpaceDN w:val="0"/>
        <w:adjustRightInd w:val="0"/>
        <w:spacing w:after="0" w:line="240" w:lineRule="auto"/>
        <w:jc w:val="both"/>
        <w:rPr>
          <w:rFonts w:ascii="Times New Roman" w:hAnsi="Times New Roman"/>
          <w:bCs/>
          <w:iCs/>
          <w:color w:val="000000"/>
          <w:sz w:val="24"/>
          <w:szCs w:val="24"/>
        </w:rPr>
      </w:pPr>
      <w:r w:rsidRPr="00A31D83">
        <w:rPr>
          <w:rFonts w:ascii="Times New Roman" w:hAnsi="Times New Roman"/>
          <w:b/>
          <w:bCs/>
          <w:i/>
          <w:iCs/>
          <w:color w:val="000000"/>
          <w:sz w:val="24"/>
          <w:szCs w:val="24"/>
        </w:rPr>
        <w:t>по связной речи</w:t>
      </w:r>
      <w:r w:rsidRPr="00A31D83">
        <w:rPr>
          <w:rFonts w:ascii="Times New Roman" w:hAnsi="Times New Roman"/>
          <w:bCs/>
          <w:iCs/>
          <w:color w:val="000000"/>
          <w:sz w:val="24"/>
          <w:szCs w:val="24"/>
        </w:rPr>
        <w:t xml:space="preserve">: </w:t>
      </w:r>
    </w:p>
    <w:p w:rsidR="00A31D83" w:rsidRDefault="007E2C2D" w:rsidP="00E05E64">
      <w:pPr>
        <w:pStyle w:val="ad"/>
        <w:numPr>
          <w:ilvl w:val="0"/>
          <w:numId w:val="451"/>
        </w:numPr>
        <w:autoSpaceDE w:val="0"/>
        <w:autoSpaceDN w:val="0"/>
        <w:adjustRightInd w:val="0"/>
        <w:spacing w:after="0" w:line="240" w:lineRule="auto"/>
        <w:jc w:val="both"/>
        <w:rPr>
          <w:rFonts w:ascii="Times New Roman" w:hAnsi="Times New Roman"/>
          <w:bCs/>
          <w:iCs/>
          <w:color w:val="000000"/>
          <w:sz w:val="24"/>
          <w:szCs w:val="24"/>
        </w:rPr>
      </w:pPr>
      <w:r w:rsidRPr="00A31D83">
        <w:rPr>
          <w:rFonts w:ascii="Times New Roman" w:hAnsi="Times New Roman"/>
          <w:bCs/>
          <w:iCs/>
          <w:color w:val="000000"/>
          <w:sz w:val="24"/>
          <w:szCs w:val="24"/>
        </w:rPr>
        <w:t xml:space="preserve">указывать признаки текста; </w:t>
      </w:r>
    </w:p>
    <w:p w:rsidR="00A31D83" w:rsidRDefault="007E2C2D" w:rsidP="00E05E64">
      <w:pPr>
        <w:pStyle w:val="ad"/>
        <w:numPr>
          <w:ilvl w:val="0"/>
          <w:numId w:val="451"/>
        </w:numPr>
        <w:autoSpaceDE w:val="0"/>
        <w:autoSpaceDN w:val="0"/>
        <w:adjustRightInd w:val="0"/>
        <w:spacing w:after="0" w:line="240" w:lineRule="auto"/>
        <w:jc w:val="both"/>
        <w:rPr>
          <w:rFonts w:ascii="Times New Roman" w:hAnsi="Times New Roman"/>
          <w:bCs/>
          <w:iCs/>
          <w:color w:val="000000"/>
          <w:sz w:val="24"/>
          <w:szCs w:val="24"/>
        </w:rPr>
      </w:pPr>
      <w:r w:rsidRPr="00A31D83">
        <w:rPr>
          <w:rFonts w:ascii="Times New Roman" w:hAnsi="Times New Roman"/>
          <w:bCs/>
          <w:iCs/>
          <w:color w:val="000000"/>
          <w:sz w:val="24"/>
          <w:szCs w:val="24"/>
        </w:rPr>
        <w:t xml:space="preserve">определять тему, основную мысль, озаглавливать текст; выделять микротемы, составлять план; </w:t>
      </w:r>
    </w:p>
    <w:p w:rsidR="00A31D83" w:rsidRDefault="007E2C2D" w:rsidP="00E05E64">
      <w:pPr>
        <w:pStyle w:val="ad"/>
        <w:numPr>
          <w:ilvl w:val="0"/>
          <w:numId w:val="451"/>
        </w:numPr>
        <w:autoSpaceDE w:val="0"/>
        <w:autoSpaceDN w:val="0"/>
        <w:adjustRightInd w:val="0"/>
        <w:spacing w:after="0" w:line="240" w:lineRule="auto"/>
        <w:jc w:val="both"/>
        <w:rPr>
          <w:rFonts w:ascii="Times New Roman" w:hAnsi="Times New Roman"/>
          <w:bCs/>
          <w:iCs/>
          <w:color w:val="000000"/>
          <w:sz w:val="24"/>
          <w:szCs w:val="24"/>
        </w:rPr>
      </w:pPr>
      <w:r w:rsidRPr="00A31D83">
        <w:rPr>
          <w:rFonts w:ascii="Times New Roman" w:hAnsi="Times New Roman"/>
          <w:bCs/>
          <w:iCs/>
          <w:color w:val="000000"/>
          <w:sz w:val="24"/>
          <w:szCs w:val="24"/>
        </w:rPr>
        <w:t xml:space="preserve">определять тип речи, стиль, жанр; выявлять стилевые признаки текста; </w:t>
      </w:r>
    </w:p>
    <w:p w:rsidR="00A31D83" w:rsidRDefault="007E2C2D" w:rsidP="00E05E64">
      <w:pPr>
        <w:pStyle w:val="ad"/>
        <w:numPr>
          <w:ilvl w:val="0"/>
          <w:numId w:val="451"/>
        </w:numPr>
        <w:autoSpaceDE w:val="0"/>
        <w:autoSpaceDN w:val="0"/>
        <w:adjustRightInd w:val="0"/>
        <w:spacing w:after="0" w:line="240" w:lineRule="auto"/>
        <w:jc w:val="both"/>
        <w:rPr>
          <w:rFonts w:ascii="Times New Roman" w:hAnsi="Times New Roman"/>
          <w:bCs/>
          <w:iCs/>
          <w:color w:val="000000"/>
          <w:sz w:val="24"/>
          <w:szCs w:val="24"/>
        </w:rPr>
      </w:pPr>
      <w:r w:rsidRPr="00A31D83">
        <w:rPr>
          <w:rFonts w:ascii="Times New Roman" w:hAnsi="Times New Roman"/>
          <w:bCs/>
          <w:iCs/>
          <w:color w:val="000000"/>
          <w:sz w:val="24"/>
          <w:szCs w:val="24"/>
        </w:rPr>
        <w:t xml:space="preserve">разграничивать сложное синтаксическое целое и абзац; </w:t>
      </w:r>
    </w:p>
    <w:p w:rsidR="00A31D83" w:rsidRDefault="007E2C2D" w:rsidP="00E05E64">
      <w:pPr>
        <w:pStyle w:val="ad"/>
        <w:numPr>
          <w:ilvl w:val="0"/>
          <w:numId w:val="451"/>
        </w:numPr>
        <w:autoSpaceDE w:val="0"/>
        <w:autoSpaceDN w:val="0"/>
        <w:adjustRightInd w:val="0"/>
        <w:spacing w:after="0" w:line="240" w:lineRule="auto"/>
        <w:jc w:val="both"/>
        <w:rPr>
          <w:rFonts w:ascii="Times New Roman" w:hAnsi="Times New Roman"/>
          <w:bCs/>
          <w:iCs/>
          <w:color w:val="000000"/>
          <w:sz w:val="24"/>
          <w:szCs w:val="24"/>
        </w:rPr>
      </w:pPr>
      <w:r w:rsidRPr="00A31D83">
        <w:rPr>
          <w:rFonts w:ascii="Times New Roman" w:hAnsi="Times New Roman"/>
          <w:bCs/>
          <w:iCs/>
          <w:color w:val="000000"/>
          <w:sz w:val="24"/>
          <w:szCs w:val="24"/>
        </w:rPr>
        <w:t xml:space="preserve">заменять сложные предложения простыми осложненными, стилистически обоснованно использовать бессоюзные, сложносочиненные и сложноподчиненные предложения или синонимичные простые осложненные предложения; </w:t>
      </w:r>
    </w:p>
    <w:p w:rsidR="00A31D83" w:rsidRDefault="007E2C2D" w:rsidP="00E05E64">
      <w:pPr>
        <w:pStyle w:val="ad"/>
        <w:numPr>
          <w:ilvl w:val="0"/>
          <w:numId w:val="451"/>
        </w:numPr>
        <w:autoSpaceDE w:val="0"/>
        <w:autoSpaceDN w:val="0"/>
        <w:adjustRightInd w:val="0"/>
        <w:spacing w:after="0" w:line="240" w:lineRule="auto"/>
        <w:jc w:val="both"/>
        <w:rPr>
          <w:rFonts w:ascii="Times New Roman" w:hAnsi="Times New Roman"/>
          <w:bCs/>
          <w:iCs/>
          <w:color w:val="000000"/>
          <w:sz w:val="24"/>
          <w:szCs w:val="24"/>
        </w:rPr>
      </w:pPr>
      <w:r w:rsidRPr="00A31D83">
        <w:rPr>
          <w:rFonts w:ascii="Times New Roman" w:hAnsi="Times New Roman"/>
          <w:bCs/>
          <w:iCs/>
          <w:color w:val="000000"/>
          <w:sz w:val="24"/>
          <w:szCs w:val="24"/>
        </w:rPr>
        <w:t xml:space="preserve">содержательно и стилистически оправданно использовать различные способы передачи чужой речи, различные способы цитирования; </w:t>
      </w:r>
    </w:p>
    <w:p w:rsidR="007E2C2D" w:rsidRPr="00A31D83" w:rsidRDefault="007E2C2D" w:rsidP="00E05E64">
      <w:pPr>
        <w:pStyle w:val="ad"/>
        <w:numPr>
          <w:ilvl w:val="0"/>
          <w:numId w:val="451"/>
        </w:numPr>
        <w:autoSpaceDE w:val="0"/>
        <w:autoSpaceDN w:val="0"/>
        <w:adjustRightInd w:val="0"/>
        <w:spacing w:after="0" w:line="240" w:lineRule="auto"/>
        <w:jc w:val="both"/>
        <w:rPr>
          <w:rFonts w:ascii="Times New Roman" w:hAnsi="Times New Roman"/>
          <w:bCs/>
          <w:iCs/>
          <w:color w:val="000000"/>
          <w:sz w:val="24"/>
          <w:szCs w:val="24"/>
        </w:rPr>
      </w:pPr>
      <w:r w:rsidRPr="00A31D83">
        <w:rPr>
          <w:rFonts w:ascii="Times New Roman" w:hAnsi="Times New Roman"/>
          <w:bCs/>
          <w:iCs/>
          <w:color w:val="000000"/>
          <w:sz w:val="24"/>
          <w:szCs w:val="24"/>
        </w:rPr>
        <w:t>составлять устные и письменные высказывания типа описания, повествования и рассуждения в разных стилях;</w:t>
      </w:r>
    </w:p>
    <w:p w:rsidR="00A31D83" w:rsidRDefault="007E2C2D" w:rsidP="00A31D83">
      <w:pPr>
        <w:autoSpaceDE w:val="0"/>
        <w:autoSpaceDN w:val="0"/>
        <w:adjustRightInd w:val="0"/>
        <w:spacing w:after="0" w:line="240" w:lineRule="auto"/>
        <w:jc w:val="both"/>
        <w:rPr>
          <w:rFonts w:ascii="Times New Roman" w:hAnsi="Times New Roman"/>
          <w:bCs/>
          <w:iCs/>
          <w:color w:val="000000"/>
          <w:sz w:val="24"/>
          <w:szCs w:val="24"/>
        </w:rPr>
      </w:pPr>
      <w:r w:rsidRPr="00A31D83">
        <w:rPr>
          <w:rFonts w:ascii="Times New Roman" w:hAnsi="Times New Roman"/>
          <w:b/>
          <w:bCs/>
          <w:i/>
          <w:iCs/>
          <w:color w:val="000000"/>
          <w:sz w:val="24"/>
          <w:szCs w:val="24"/>
        </w:rPr>
        <w:t>по орфографии:</w:t>
      </w:r>
      <w:r w:rsidRPr="00A31D83">
        <w:rPr>
          <w:rFonts w:ascii="Times New Roman" w:hAnsi="Times New Roman"/>
          <w:bCs/>
          <w:iCs/>
          <w:color w:val="000000"/>
          <w:sz w:val="24"/>
          <w:szCs w:val="24"/>
        </w:rPr>
        <w:t xml:space="preserve"> </w:t>
      </w:r>
    </w:p>
    <w:p w:rsidR="00A31D83" w:rsidRDefault="007E2C2D" w:rsidP="00E05E64">
      <w:pPr>
        <w:pStyle w:val="ad"/>
        <w:numPr>
          <w:ilvl w:val="0"/>
          <w:numId w:val="454"/>
        </w:numPr>
        <w:autoSpaceDE w:val="0"/>
        <w:autoSpaceDN w:val="0"/>
        <w:adjustRightInd w:val="0"/>
        <w:spacing w:after="0" w:line="240" w:lineRule="auto"/>
        <w:ind w:left="1134"/>
        <w:jc w:val="both"/>
        <w:rPr>
          <w:rFonts w:ascii="Times New Roman" w:hAnsi="Times New Roman"/>
          <w:bCs/>
          <w:iCs/>
          <w:color w:val="000000"/>
          <w:sz w:val="24"/>
          <w:szCs w:val="24"/>
        </w:rPr>
      </w:pPr>
      <w:r w:rsidRPr="00A31D83">
        <w:rPr>
          <w:rFonts w:ascii="Times New Roman" w:hAnsi="Times New Roman"/>
          <w:bCs/>
          <w:iCs/>
          <w:color w:val="000000"/>
          <w:sz w:val="24"/>
          <w:szCs w:val="24"/>
        </w:rPr>
        <w:t xml:space="preserve">находить изученные орфограммы в словах и между словами; правильно писать слова с изученными орфограммами; </w:t>
      </w:r>
    </w:p>
    <w:p w:rsidR="00A31D83" w:rsidRDefault="007E2C2D" w:rsidP="00E05E64">
      <w:pPr>
        <w:pStyle w:val="ad"/>
        <w:numPr>
          <w:ilvl w:val="0"/>
          <w:numId w:val="454"/>
        </w:numPr>
        <w:autoSpaceDE w:val="0"/>
        <w:autoSpaceDN w:val="0"/>
        <w:adjustRightInd w:val="0"/>
        <w:spacing w:after="0" w:line="240" w:lineRule="auto"/>
        <w:ind w:left="1134"/>
        <w:jc w:val="both"/>
        <w:rPr>
          <w:rFonts w:ascii="Times New Roman" w:hAnsi="Times New Roman"/>
          <w:bCs/>
          <w:iCs/>
          <w:color w:val="000000"/>
          <w:sz w:val="24"/>
          <w:szCs w:val="24"/>
        </w:rPr>
      </w:pPr>
      <w:r w:rsidRPr="00A31D83">
        <w:rPr>
          <w:rFonts w:ascii="Times New Roman" w:hAnsi="Times New Roman"/>
          <w:bCs/>
          <w:iCs/>
          <w:color w:val="000000"/>
          <w:sz w:val="24"/>
          <w:szCs w:val="24"/>
        </w:rPr>
        <w:t xml:space="preserve">обосновывать выбор написания; </w:t>
      </w:r>
    </w:p>
    <w:p w:rsidR="00A31D83" w:rsidRDefault="007E2C2D" w:rsidP="00E05E64">
      <w:pPr>
        <w:pStyle w:val="ad"/>
        <w:numPr>
          <w:ilvl w:val="0"/>
          <w:numId w:val="454"/>
        </w:numPr>
        <w:autoSpaceDE w:val="0"/>
        <w:autoSpaceDN w:val="0"/>
        <w:adjustRightInd w:val="0"/>
        <w:spacing w:after="0" w:line="240" w:lineRule="auto"/>
        <w:ind w:left="1134"/>
        <w:jc w:val="both"/>
        <w:rPr>
          <w:rFonts w:ascii="Times New Roman" w:hAnsi="Times New Roman"/>
          <w:bCs/>
          <w:iCs/>
          <w:color w:val="000000"/>
          <w:sz w:val="24"/>
          <w:szCs w:val="24"/>
        </w:rPr>
      </w:pPr>
      <w:r w:rsidRPr="00A31D83">
        <w:rPr>
          <w:rFonts w:ascii="Times New Roman" w:hAnsi="Times New Roman"/>
          <w:bCs/>
          <w:iCs/>
          <w:color w:val="000000"/>
          <w:sz w:val="24"/>
          <w:szCs w:val="24"/>
        </w:rPr>
        <w:t>находить и исправлять орфографические ошибки;</w:t>
      </w:r>
    </w:p>
    <w:p w:rsidR="00A31D83" w:rsidRDefault="007E2C2D" w:rsidP="00E05E64">
      <w:pPr>
        <w:pStyle w:val="ad"/>
        <w:numPr>
          <w:ilvl w:val="0"/>
          <w:numId w:val="454"/>
        </w:numPr>
        <w:autoSpaceDE w:val="0"/>
        <w:autoSpaceDN w:val="0"/>
        <w:adjustRightInd w:val="0"/>
        <w:spacing w:after="0" w:line="240" w:lineRule="auto"/>
        <w:ind w:left="1134"/>
        <w:jc w:val="both"/>
        <w:rPr>
          <w:rFonts w:ascii="Times New Roman" w:hAnsi="Times New Roman"/>
          <w:bCs/>
          <w:iCs/>
          <w:color w:val="000000"/>
          <w:sz w:val="24"/>
          <w:szCs w:val="24"/>
        </w:rPr>
      </w:pPr>
      <w:r w:rsidRPr="00A31D83">
        <w:rPr>
          <w:rFonts w:ascii="Times New Roman" w:hAnsi="Times New Roman"/>
          <w:bCs/>
          <w:iCs/>
          <w:color w:val="000000"/>
          <w:sz w:val="24"/>
          <w:szCs w:val="24"/>
        </w:rPr>
        <w:t xml:space="preserve"> классифицировать орфограммы по типам и видам; </w:t>
      </w:r>
    </w:p>
    <w:p w:rsidR="007E2C2D" w:rsidRPr="00A31D83" w:rsidRDefault="007E2C2D" w:rsidP="00E05E64">
      <w:pPr>
        <w:pStyle w:val="ad"/>
        <w:numPr>
          <w:ilvl w:val="0"/>
          <w:numId w:val="454"/>
        </w:numPr>
        <w:autoSpaceDE w:val="0"/>
        <w:autoSpaceDN w:val="0"/>
        <w:adjustRightInd w:val="0"/>
        <w:spacing w:after="0" w:line="240" w:lineRule="auto"/>
        <w:ind w:left="1134"/>
        <w:jc w:val="both"/>
        <w:rPr>
          <w:rFonts w:ascii="Times New Roman" w:hAnsi="Times New Roman"/>
          <w:bCs/>
          <w:iCs/>
          <w:color w:val="000000"/>
          <w:sz w:val="24"/>
          <w:szCs w:val="24"/>
        </w:rPr>
      </w:pPr>
      <w:r w:rsidRPr="00A31D83">
        <w:rPr>
          <w:rFonts w:ascii="Times New Roman" w:hAnsi="Times New Roman"/>
          <w:bCs/>
          <w:iCs/>
          <w:color w:val="000000"/>
          <w:sz w:val="24"/>
          <w:szCs w:val="24"/>
        </w:rPr>
        <w:t>правильно писать изученные в 5–9-м классах слова с непроверяемыми орфограммами.</w:t>
      </w:r>
    </w:p>
    <w:p w:rsidR="007E2C2D" w:rsidRPr="00A31D83" w:rsidRDefault="007E2C2D" w:rsidP="00A31D83">
      <w:pPr>
        <w:autoSpaceDE w:val="0"/>
        <w:autoSpaceDN w:val="0"/>
        <w:adjustRightInd w:val="0"/>
        <w:spacing w:after="0" w:line="240" w:lineRule="auto"/>
        <w:jc w:val="both"/>
        <w:rPr>
          <w:rFonts w:ascii="Times New Roman" w:hAnsi="Times New Roman"/>
          <w:b/>
          <w:bCs/>
          <w:i/>
          <w:iCs/>
          <w:color w:val="000000"/>
          <w:sz w:val="24"/>
          <w:szCs w:val="24"/>
        </w:rPr>
      </w:pPr>
      <w:r w:rsidRPr="00A31D83">
        <w:rPr>
          <w:rFonts w:ascii="Times New Roman" w:hAnsi="Times New Roman"/>
          <w:b/>
          <w:bCs/>
          <w:i/>
          <w:iCs/>
          <w:color w:val="000000"/>
          <w:sz w:val="24"/>
          <w:szCs w:val="24"/>
        </w:rPr>
        <w:t>аудирование и чтение</w:t>
      </w:r>
    </w:p>
    <w:p w:rsidR="007E2C2D" w:rsidRPr="007E2C2D" w:rsidRDefault="007E2C2D" w:rsidP="00E05E64">
      <w:pPr>
        <w:pStyle w:val="ad"/>
        <w:numPr>
          <w:ilvl w:val="1"/>
          <w:numId w:val="455"/>
        </w:numPr>
        <w:autoSpaceDE w:val="0"/>
        <w:autoSpaceDN w:val="0"/>
        <w:adjustRightInd w:val="0"/>
        <w:spacing w:after="0" w:line="240" w:lineRule="auto"/>
        <w:ind w:left="1134" w:hanging="283"/>
        <w:jc w:val="both"/>
        <w:rPr>
          <w:rFonts w:ascii="Times New Roman" w:hAnsi="Times New Roman"/>
          <w:bCs/>
          <w:iCs/>
          <w:color w:val="000000"/>
          <w:sz w:val="24"/>
          <w:szCs w:val="24"/>
        </w:rPr>
      </w:pPr>
      <w:r w:rsidRPr="007E2C2D">
        <w:rPr>
          <w:rFonts w:ascii="Times New Roman" w:hAnsi="Times New Roman"/>
          <w:bCs/>
          <w:iCs/>
          <w:color w:val="000000"/>
          <w:sz w:val="24"/>
          <w:szCs w:val="24"/>
        </w:rPr>
        <w:t>использовать основные виды чтения в зависимости от коммуникативной задачи;</w:t>
      </w:r>
    </w:p>
    <w:p w:rsidR="007E2C2D" w:rsidRPr="007E2C2D" w:rsidRDefault="007E2C2D" w:rsidP="00E05E64">
      <w:pPr>
        <w:pStyle w:val="ad"/>
        <w:numPr>
          <w:ilvl w:val="1"/>
          <w:numId w:val="455"/>
        </w:numPr>
        <w:autoSpaceDE w:val="0"/>
        <w:autoSpaceDN w:val="0"/>
        <w:adjustRightInd w:val="0"/>
        <w:spacing w:after="0" w:line="240" w:lineRule="auto"/>
        <w:ind w:left="1134" w:hanging="283"/>
        <w:jc w:val="both"/>
        <w:rPr>
          <w:rFonts w:ascii="Times New Roman" w:hAnsi="Times New Roman"/>
          <w:bCs/>
          <w:iCs/>
          <w:color w:val="000000"/>
          <w:sz w:val="24"/>
          <w:szCs w:val="24"/>
        </w:rPr>
      </w:pPr>
      <w:r w:rsidRPr="007E2C2D">
        <w:rPr>
          <w:rFonts w:ascii="Times New Roman" w:hAnsi="Times New Roman"/>
          <w:bCs/>
          <w:iCs/>
          <w:color w:val="000000"/>
          <w:sz w:val="24"/>
          <w:szCs w:val="24"/>
        </w:rPr>
        <w:t>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7E2C2D" w:rsidRPr="00A31D83" w:rsidRDefault="007E2C2D" w:rsidP="00A31D83">
      <w:pPr>
        <w:autoSpaceDE w:val="0"/>
        <w:autoSpaceDN w:val="0"/>
        <w:adjustRightInd w:val="0"/>
        <w:spacing w:after="0" w:line="240" w:lineRule="auto"/>
        <w:jc w:val="both"/>
        <w:rPr>
          <w:rFonts w:ascii="Times New Roman" w:hAnsi="Times New Roman"/>
          <w:b/>
          <w:bCs/>
          <w:i/>
          <w:iCs/>
          <w:color w:val="000000"/>
          <w:sz w:val="24"/>
          <w:szCs w:val="24"/>
        </w:rPr>
      </w:pPr>
      <w:r w:rsidRPr="00A31D83">
        <w:rPr>
          <w:rFonts w:ascii="Times New Roman" w:hAnsi="Times New Roman"/>
          <w:b/>
          <w:bCs/>
          <w:i/>
          <w:iCs/>
          <w:color w:val="000000"/>
          <w:sz w:val="24"/>
          <w:szCs w:val="24"/>
        </w:rPr>
        <w:t>говорение и письмо</w:t>
      </w:r>
    </w:p>
    <w:p w:rsidR="007E2C2D" w:rsidRPr="007E2C2D" w:rsidRDefault="007E2C2D" w:rsidP="00E05E64">
      <w:pPr>
        <w:pStyle w:val="ad"/>
        <w:numPr>
          <w:ilvl w:val="1"/>
          <w:numId w:val="456"/>
        </w:numPr>
        <w:autoSpaceDE w:val="0"/>
        <w:autoSpaceDN w:val="0"/>
        <w:adjustRightInd w:val="0"/>
        <w:spacing w:after="0" w:line="240" w:lineRule="auto"/>
        <w:ind w:left="1134" w:hanging="283"/>
        <w:jc w:val="both"/>
        <w:rPr>
          <w:rFonts w:ascii="Times New Roman" w:hAnsi="Times New Roman"/>
          <w:bCs/>
          <w:iCs/>
          <w:color w:val="000000"/>
          <w:sz w:val="24"/>
          <w:szCs w:val="24"/>
        </w:rPr>
      </w:pPr>
      <w:r w:rsidRPr="007E2C2D">
        <w:rPr>
          <w:rFonts w:ascii="Times New Roman" w:hAnsi="Times New Roman"/>
          <w:bCs/>
          <w:iCs/>
          <w:color w:val="000000"/>
          <w:sz w:val="24"/>
          <w:szCs w:val="24"/>
        </w:rPr>
        <w:t>создавать устные и письменные, монологические и диалогические высказывания различных типов и жанров в учебно-научной, социально-культурной и деловой сферах общения;</w:t>
      </w:r>
    </w:p>
    <w:p w:rsidR="007E2C2D" w:rsidRPr="007E2C2D" w:rsidRDefault="007E2C2D" w:rsidP="00E05E64">
      <w:pPr>
        <w:pStyle w:val="ad"/>
        <w:numPr>
          <w:ilvl w:val="1"/>
          <w:numId w:val="456"/>
        </w:numPr>
        <w:autoSpaceDE w:val="0"/>
        <w:autoSpaceDN w:val="0"/>
        <w:adjustRightInd w:val="0"/>
        <w:spacing w:after="0" w:line="240" w:lineRule="auto"/>
        <w:ind w:left="1134" w:hanging="283"/>
        <w:jc w:val="both"/>
        <w:rPr>
          <w:rFonts w:ascii="Times New Roman" w:hAnsi="Times New Roman"/>
          <w:bCs/>
          <w:iCs/>
          <w:color w:val="000000"/>
          <w:sz w:val="24"/>
          <w:szCs w:val="24"/>
        </w:rPr>
      </w:pPr>
      <w:r w:rsidRPr="007E2C2D">
        <w:rPr>
          <w:rFonts w:ascii="Times New Roman" w:hAnsi="Times New Roman"/>
          <w:bCs/>
          <w:iCs/>
          <w:color w:val="000000"/>
          <w:sz w:val="24"/>
          <w:szCs w:val="24"/>
        </w:rPr>
        <w:t>соблюдать в практике письма орфографические и пунктуационные нормы современного русского литературного языка;</w:t>
      </w:r>
    </w:p>
    <w:p w:rsidR="007E2C2D" w:rsidRPr="007E2C2D" w:rsidRDefault="007E2C2D" w:rsidP="00E05E64">
      <w:pPr>
        <w:pStyle w:val="ad"/>
        <w:numPr>
          <w:ilvl w:val="1"/>
          <w:numId w:val="456"/>
        </w:numPr>
        <w:autoSpaceDE w:val="0"/>
        <w:autoSpaceDN w:val="0"/>
        <w:adjustRightInd w:val="0"/>
        <w:spacing w:after="0" w:line="240" w:lineRule="auto"/>
        <w:ind w:left="1134" w:hanging="283"/>
        <w:jc w:val="both"/>
        <w:rPr>
          <w:rFonts w:ascii="Times New Roman" w:hAnsi="Times New Roman"/>
          <w:bCs/>
          <w:iCs/>
          <w:color w:val="000000"/>
          <w:sz w:val="24"/>
          <w:szCs w:val="24"/>
        </w:rPr>
      </w:pPr>
      <w:r w:rsidRPr="007E2C2D">
        <w:rPr>
          <w:rFonts w:ascii="Times New Roman" w:hAnsi="Times New Roman"/>
          <w:bCs/>
          <w:iCs/>
          <w:color w:val="000000"/>
          <w:sz w:val="24"/>
          <w:szCs w:val="24"/>
        </w:rPr>
        <w:t>соблюдать нормы речевого поведения в различных сферах и ситуациях общения, в том числе при обсуждении дискуссионных проблем;</w:t>
      </w:r>
    </w:p>
    <w:p w:rsidR="007E2C2D" w:rsidRPr="007E2C2D" w:rsidRDefault="007E2C2D" w:rsidP="00E05E64">
      <w:pPr>
        <w:pStyle w:val="ad"/>
        <w:numPr>
          <w:ilvl w:val="1"/>
          <w:numId w:val="456"/>
        </w:numPr>
        <w:autoSpaceDE w:val="0"/>
        <w:autoSpaceDN w:val="0"/>
        <w:adjustRightInd w:val="0"/>
        <w:spacing w:after="0" w:line="240" w:lineRule="auto"/>
        <w:ind w:left="1134" w:hanging="283"/>
        <w:jc w:val="both"/>
        <w:rPr>
          <w:rFonts w:ascii="Times New Roman" w:hAnsi="Times New Roman"/>
          <w:bCs/>
          <w:iCs/>
          <w:color w:val="000000"/>
          <w:sz w:val="24"/>
          <w:szCs w:val="24"/>
        </w:rPr>
      </w:pPr>
      <w:r w:rsidRPr="007E2C2D">
        <w:rPr>
          <w:rFonts w:ascii="Times New Roman" w:hAnsi="Times New Roman"/>
          <w:bCs/>
          <w:iCs/>
          <w:color w:val="000000"/>
          <w:sz w:val="24"/>
          <w:szCs w:val="24"/>
        </w:rPr>
        <w:t>использовать основные приемы информационной переработки устного и письменного текста.</w:t>
      </w:r>
    </w:p>
    <w:p w:rsidR="007E2C2D" w:rsidRPr="007E2C2D" w:rsidRDefault="007E2C2D" w:rsidP="00E05E64">
      <w:pPr>
        <w:pStyle w:val="ad"/>
        <w:numPr>
          <w:ilvl w:val="1"/>
          <w:numId w:val="456"/>
        </w:numPr>
        <w:autoSpaceDE w:val="0"/>
        <w:autoSpaceDN w:val="0"/>
        <w:adjustRightInd w:val="0"/>
        <w:spacing w:after="0" w:line="240" w:lineRule="auto"/>
        <w:ind w:left="1134" w:hanging="283"/>
        <w:jc w:val="both"/>
        <w:rPr>
          <w:rFonts w:ascii="Times New Roman" w:hAnsi="Times New Roman"/>
          <w:bCs/>
          <w:iCs/>
          <w:color w:val="000000"/>
          <w:sz w:val="24"/>
          <w:szCs w:val="24"/>
        </w:rPr>
      </w:pPr>
      <w:r w:rsidRPr="007E2C2D">
        <w:rPr>
          <w:rFonts w:ascii="Times New Roman" w:hAnsi="Times New Roman"/>
          <w:bCs/>
          <w:iCs/>
          <w:color w:val="000000"/>
          <w:sz w:val="24"/>
          <w:szCs w:val="24"/>
        </w:rPr>
        <w:t>развитие интеллектуальных и творческих способностей, навыков самостоятельной деятельности; самореализации, самовыражения в различных областях человеческой деятельности;</w:t>
      </w:r>
    </w:p>
    <w:p w:rsidR="007E2C2D" w:rsidRPr="007E2C2D" w:rsidRDefault="007E2C2D" w:rsidP="00E05E64">
      <w:pPr>
        <w:pStyle w:val="ad"/>
        <w:numPr>
          <w:ilvl w:val="1"/>
          <w:numId w:val="456"/>
        </w:numPr>
        <w:autoSpaceDE w:val="0"/>
        <w:autoSpaceDN w:val="0"/>
        <w:adjustRightInd w:val="0"/>
        <w:spacing w:after="0" w:line="240" w:lineRule="auto"/>
        <w:ind w:left="1134" w:hanging="283"/>
        <w:jc w:val="both"/>
        <w:rPr>
          <w:rFonts w:ascii="Times New Roman" w:hAnsi="Times New Roman"/>
          <w:bCs/>
          <w:iCs/>
          <w:color w:val="000000"/>
          <w:sz w:val="24"/>
          <w:szCs w:val="24"/>
        </w:rPr>
      </w:pPr>
      <w:r w:rsidRPr="007E2C2D">
        <w:rPr>
          <w:rFonts w:ascii="Times New Roman" w:hAnsi="Times New Roman"/>
          <w:bCs/>
          <w:iCs/>
          <w:color w:val="000000"/>
          <w:sz w:val="24"/>
          <w:szCs w:val="24"/>
        </w:rPr>
        <w:t>увеличения словарного запаса; расширения круга используемых языковых и речевых средств; совершенствования способности к самооценке на основе наблюдения за собственной речью;</w:t>
      </w:r>
    </w:p>
    <w:p w:rsidR="007E2C2D" w:rsidRPr="007E2C2D" w:rsidRDefault="007E2C2D" w:rsidP="00E05E64">
      <w:pPr>
        <w:pStyle w:val="ad"/>
        <w:numPr>
          <w:ilvl w:val="1"/>
          <w:numId w:val="456"/>
        </w:numPr>
        <w:autoSpaceDE w:val="0"/>
        <w:autoSpaceDN w:val="0"/>
        <w:adjustRightInd w:val="0"/>
        <w:spacing w:after="0" w:line="240" w:lineRule="auto"/>
        <w:ind w:left="1134" w:hanging="283"/>
        <w:jc w:val="both"/>
        <w:rPr>
          <w:rFonts w:ascii="Times New Roman" w:hAnsi="Times New Roman"/>
          <w:bCs/>
          <w:iCs/>
          <w:color w:val="000000"/>
          <w:sz w:val="24"/>
          <w:szCs w:val="24"/>
        </w:rPr>
      </w:pPr>
      <w:r w:rsidRPr="007E2C2D">
        <w:rPr>
          <w:rFonts w:ascii="Times New Roman" w:hAnsi="Times New Roman"/>
          <w:bCs/>
          <w:iCs/>
          <w:color w:val="000000"/>
          <w:sz w:val="24"/>
          <w:szCs w:val="24"/>
        </w:rPr>
        <w:lastRenderedPageBreak/>
        <w:t>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p>
    <w:p w:rsidR="00901167" w:rsidRPr="00A31D83" w:rsidRDefault="007E2C2D" w:rsidP="00E05E64">
      <w:pPr>
        <w:pStyle w:val="ad"/>
        <w:numPr>
          <w:ilvl w:val="1"/>
          <w:numId w:val="456"/>
        </w:numPr>
        <w:autoSpaceDE w:val="0"/>
        <w:autoSpaceDN w:val="0"/>
        <w:adjustRightInd w:val="0"/>
        <w:spacing w:after="0" w:line="240" w:lineRule="auto"/>
        <w:ind w:left="1134" w:hanging="283"/>
        <w:jc w:val="both"/>
        <w:rPr>
          <w:rFonts w:ascii="Times New Roman" w:hAnsi="Times New Roman"/>
          <w:bCs/>
          <w:iCs/>
          <w:color w:val="000000"/>
          <w:sz w:val="24"/>
          <w:szCs w:val="24"/>
        </w:rPr>
      </w:pPr>
      <w:r w:rsidRPr="007E2C2D">
        <w:rPr>
          <w:rFonts w:ascii="Times New Roman" w:hAnsi="Times New Roman"/>
          <w:bCs/>
          <w:iCs/>
          <w:color w:val="000000"/>
          <w:sz w:val="24"/>
          <w:szCs w:val="24"/>
        </w:rPr>
        <w:t>самообразования и активного участия в производственной, культурной и общественной жизни государства.</w:t>
      </w:r>
    </w:p>
    <w:p w:rsidR="00A31D83" w:rsidRPr="00E724D7" w:rsidRDefault="00901167" w:rsidP="00E724D7">
      <w:pPr>
        <w:pStyle w:val="ad"/>
        <w:spacing w:after="0" w:line="240" w:lineRule="auto"/>
        <w:jc w:val="center"/>
        <w:rPr>
          <w:rFonts w:ascii="Times New Roman" w:hAnsi="Times New Roman"/>
          <w:b/>
          <w:sz w:val="24"/>
          <w:szCs w:val="24"/>
        </w:rPr>
      </w:pPr>
      <w:r w:rsidRPr="00A31D83">
        <w:rPr>
          <w:rFonts w:ascii="Times New Roman" w:hAnsi="Times New Roman"/>
          <w:b/>
          <w:sz w:val="24"/>
          <w:szCs w:val="24"/>
        </w:rPr>
        <w:t>Содержание курса</w:t>
      </w:r>
    </w:p>
    <w:p w:rsidR="00A31D83" w:rsidRPr="00A31D83" w:rsidRDefault="00A31D83" w:rsidP="00A31D83">
      <w:pPr>
        <w:autoSpaceDE w:val="0"/>
        <w:autoSpaceDN w:val="0"/>
        <w:adjustRightInd w:val="0"/>
        <w:spacing w:after="0" w:line="240" w:lineRule="auto"/>
        <w:ind w:firstLine="539"/>
        <w:jc w:val="both"/>
        <w:rPr>
          <w:rFonts w:ascii="Times New Roman" w:hAnsi="Times New Roman"/>
          <w:bCs/>
          <w:color w:val="000000"/>
          <w:sz w:val="24"/>
          <w:szCs w:val="24"/>
        </w:rPr>
      </w:pPr>
      <w:r w:rsidRPr="00A31D83">
        <w:rPr>
          <w:rFonts w:ascii="Times New Roman" w:hAnsi="Times New Roman"/>
          <w:b/>
          <w:bCs/>
          <w:color w:val="000000"/>
          <w:sz w:val="24"/>
          <w:szCs w:val="24"/>
        </w:rPr>
        <w:t>1. Вводное занятие. «Родной язык есть неистощимая сокровищница всего духовного</w:t>
      </w:r>
      <w:r w:rsidRPr="00A31D83">
        <w:rPr>
          <w:rFonts w:ascii="Times New Roman" w:hAnsi="Times New Roman"/>
          <w:bCs/>
          <w:color w:val="000000"/>
          <w:sz w:val="24"/>
          <w:szCs w:val="24"/>
        </w:rPr>
        <w:t xml:space="preserve"> </w:t>
      </w:r>
      <w:r w:rsidRPr="00A31D83">
        <w:rPr>
          <w:rFonts w:ascii="Times New Roman" w:hAnsi="Times New Roman"/>
          <w:b/>
          <w:bCs/>
          <w:color w:val="000000"/>
          <w:sz w:val="24"/>
          <w:szCs w:val="24"/>
        </w:rPr>
        <w:t>бытия человеческого» (Ф. И. Буслаев) (2 часа).</w:t>
      </w:r>
    </w:p>
    <w:p w:rsidR="00A31D83" w:rsidRPr="00A31D83" w:rsidRDefault="00A31D83" w:rsidP="00A31D83">
      <w:pPr>
        <w:autoSpaceDE w:val="0"/>
        <w:autoSpaceDN w:val="0"/>
        <w:adjustRightInd w:val="0"/>
        <w:spacing w:after="0" w:line="240" w:lineRule="auto"/>
        <w:ind w:firstLine="539"/>
        <w:jc w:val="both"/>
        <w:rPr>
          <w:rFonts w:ascii="Times New Roman" w:hAnsi="Times New Roman"/>
          <w:bCs/>
          <w:color w:val="000000"/>
          <w:sz w:val="24"/>
          <w:szCs w:val="24"/>
        </w:rPr>
      </w:pPr>
      <w:r w:rsidRPr="00A31D83">
        <w:rPr>
          <w:rFonts w:ascii="Times New Roman" w:hAnsi="Times New Roman"/>
          <w:bCs/>
          <w:color w:val="000000"/>
          <w:sz w:val="24"/>
          <w:szCs w:val="24"/>
        </w:rPr>
        <w:t>Цели, задачи курса. История языка и история общества. Язык - средство социализации</w:t>
      </w:r>
    </w:p>
    <w:p w:rsidR="00A31D83" w:rsidRPr="00A31D83" w:rsidRDefault="00A31D83" w:rsidP="00A31D83">
      <w:pPr>
        <w:autoSpaceDE w:val="0"/>
        <w:autoSpaceDN w:val="0"/>
        <w:adjustRightInd w:val="0"/>
        <w:spacing w:after="0" w:line="240" w:lineRule="auto"/>
        <w:ind w:firstLine="539"/>
        <w:jc w:val="both"/>
        <w:rPr>
          <w:rFonts w:ascii="Times New Roman" w:hAnsi="Times New Roman"/>
          <w:bCs/>
          <w:color w:val="000000"/>
          <w:sz w:val="24"/>
          <w:szCs w:val="24"/>
        </w:rPr>
      </w:pPr>
      <w:r w:rsidRPr="00A31D83">
        <w:rPr>
          <w:rFonts w:ascii="Times New Roman" w:hAnsi="Times New Roman"/>
          <w:bCs/>
          <w:color w:val="000000"/>
          <w:sz w:val="24"/>
          <w:szCs w:val="24"/>
        </w:rPr>
        <w:t>человека. Работа со словом «грамота».</w:t>
      </w:r>
    </w:p>
    <w:p w:rsidR="00A31D83" w:rsidRPr="00A31D83" w:rsidRDefault="00A31D83" w:rsidP="00A31D83">
      <w:pPr>
        <w:autoSpaceDE w:val="0"/>
        <w:autoSpaceDN w:val="0"/>
        <w:adjustRightInd w:val="0"/>
        <w:spacing w:after="0" w:line="240" w:lineRule="auto"/>
        <w:ind w:firstLine="539"/>
        <w:jc w:val="both"/>
        <w:rPr>
          <w:rFonts w:ascii="Times New Roman" w:hAnsi="Times New Roman"/>
          <w:bCs/>
          <w:color w:val="000000"/>
          <w:sz w:val="24"/>
          <w:szCs w:val="24"/>
        </w:rPr>
      </w:pPr>
      <w:r w:rsidRPr="00A31D83">
        <w:rPr>
          <w:rFonts w:ascii="Times New Roman" w:hAnsi="Times New Roman"/>
          <w:b/>
          <w:bCs/>
          <w:color w:val="000000"/>
          <w:sz w:val="24"/>
          <w:szCs w:val="24"/>
        </w:rPr>
        <w:t>2. Как жили наши предки – славяне (2часа).</w:t>
      </w:r>
    </w:p>
    <w:p w:rsidR="00A31D83" w:rsidRPr="00A31D83" w:rsidRDefault="00A31D83" w:rsidP="00A31D83">
      <w:pPr>
        <w:autoSpaceDE w:val="0"/>
        <w:autoSpaceDN w:val="0"/>
        <w:adjustRightInd w:val="0"/>
        <w:spacing w:after="0" w:line="240" w:lineRule="auto"/>
        <w:ind w:firstLine="539"/>
        <w:jc w:val="both"/>
        <w:rPr>
          <w:rFonts w:ascii="Times New Roman" w:hAnsi="Times New Roman"/>
          <w:bCs/>
          <w:color w:val="000000"/>
          <w:sz w:val="24"/>
          <w:szCs w:val="24"/>
        </w:rPr>
      </w:pPr>
      <w:r w:rsidRPr="00A31D83">
        <w:rPr>
          <w:rFonts w:ascii="Times New Roman" w:hAnsi="Times New Roman"/>
          <w:bCs/>
          <w:color w:val="000000"/>
          <w:sz w:val="24"/>
          <w:szCs w:val="24"/>
        </w:rPr>
        <w:t>Язык и его роль в обществе. Жизнь славянских племён. Образование праславянского языка. В семье славянских языков.</w:t>
      </w:r>
    </w:p>
    <w:p w:rsidR="00A31D83" w:rsidRPr="00A31D83" w:rsidRDefault="00A31D83" w:rsidP="00A31D83">
      <w:pPr>
        <w:autoSpaceDE w:val="0"/>
        <w:autoSpaceDN w:val="0"/>
        <w:adjustRightInd w:val="0"/>
        <w:spacing w:after="0" w:line="240" w:lineRule="auto"/>
        <w:ind w:firstLine="539"/>
        <w:jc w:val="both"/>
        <w:rPr>
          <w:rFonts w:ascii="Times New Roman" w:hAnsi="Times New Roman"/>
          <w:bCs/>
          <w:color w:val="000000"/>
          <w:sz w:val="24"/>
          <w:szCs w:val="24"/>
        </w:rPr>
      </w:pPr>
      <w:r w:rsidRPr="00A31D83">
        <w:rPr>
          <w:rFonts w:ascii="Times New Roman" w:hAnsi="Times New Roman"/>
          <w:b/>
          <w:bCs/>
          <w:color w:val="000000"/>
          <w:sz w:val="24"/>
          <w:szCs w:val="24"/>
        </w:rPr>
        <w:t>3. «Из древней тьмы на мировом погосте звучат лишь письмена» (И.Бунин) (2 часа).</w:t>
      </w:r>
    </w:p>
    <w:p w:rsidR="00A31D83" w:rsidRPr="00A31D83" w:rsidRDefault="00A31D83" w:rsidP="00A31D83">
      <w:pPr>
        <w:autoSpaceDE w:val="0"/>
        <w:autoSpaceDN w:val="0"/>
        <w:adjustRightInd w:val="0"/>
        <w:spacing w:after="0" w:line="240" w:lineRule="auto"/>
        <w:ind w:firstLine="539"/>
        <w:jc w:val="both"/>
        <w:rPr>
          <w:rFonts w:ascii="Times New Roman" w:hAnsi="Times New Roman"/>
          <w:bCs/>
          <w:color w:val="000000"/>
          <w:sz w:val="24"/>
          <w:szCs w:val="24"/>
        </w:rPr>
      </w:pPr>
      <w:r w:rsidRPr="00A31D83">
        <w:rPr>
          <w:rFonts w:ascii="Times New Roman" w:hAnsi="Times New Roman"/>
          <w:bCs/>
          <w:color w:val="000000"/>
          <w:sz w:val="24"/>
          <w:szCs w:val="24"/>
        </w:rPr>
        <w:t>Источники изучения языка и его история (диалекты, памятники письменности и др.). Письмена славян дохристианского периода. Создание славянского алфавита Кириллом и Мефодием. История письменности на Руси. Важнейшие памятники письменности.</w:t>
      </w:r>
    </w:p>
    <w:p w:rsidR="00A31D83" w:rsidRPr="00A31D83" w:rsidRDefault="00A31D83" w:rsidP="00A31D83">
      <w:pPr>
        <w:autoSpaceDE w:val="0"/>
        <w:autoSpaceDN w:val="0"/>
        <w:adjustRightInd w:val="0"/>
        <w:spacing w:after="0" w:line="240" w:lineRule="auto"/>
        <w:ind w:firstLine="539"/>
        <w:jc w:val="both"/>
        <w:rPr>
          <w:rFonts w:ascii="Times New Roman" w:hAnsi="Times New Roman"/>
          <w:bCs/>
          <w:color w:val="000000"/>
          <w:sz w:val="24"/>
          <w:szCs w:val="24"/>
        </w:rPr>
      </w:pPr>
      <w:r w:rsidRPr="00A31D83">
        <w:rPr>
          <w:rFonts w:ascii="Times New Roman" w:hAnsi="Times New Roman"/>
          <w:b/>
          <w:bCs/>
          <w:color w:val="000000"/>
          <w:sz w:val="24"/>
          <w:szCs w:val="24"/>
        </w:rPr>
        <w:t>4. Развитие письменности на Руси (несколько историй из жизни букв (2 часа).</w:t>
      </w:r>
    </w:p>
    <w:p w:rsidR="00A31D83" w:rsidRPr="00A31D83" w:rsidRDefault="00A31D83" w:rsidP="00A31D83">
      <w:pPr>
        <w:autoSpaceDE w:val="0"/>
        <w:autoSpaceDN w:val="0"/>
        <w:adjustRightInd w:val="0"/>
        <w:spacing w:after="0" w:line="240" w:lineRule="auto"/>
        <w:ind w:firstLine="539"/>
        <w:jc w:val="both"/>
        <w:rPr>
          <w:rFonts w:ascii="Times New Roman" w:hAnsi="Times New Roman"/>
          <w:bCs/>
          <w:color w:val="000000"/>
          <w:sz w:val="24"/>
          <w:szCs w:val="24"/>
        </w:rPr>
      </w:pPr>
      <w:r w:rsidRPr="00A31D83">
        <w:rPr>
          <w:rFonts w:ascii="Times New Roman" w:hAnsi="Times New Roman"/>
          <w:bCs/>
          <w:color w:val="000000"/>
          <w:sz w:val="24"/>
          <w:szCs w:val="24"/>
        </w:rPr>
        <w:t>Типы начертания букв: устав, полуустав, скоропись. Второе южнославянское влияние.</w:t>
      </w:r>
    </w:p>
    <w:p w:rsidR="00A31D83" w:rsidRPr="00A31D83" w:rsidRDefault="00A31D83" w:rsidP="00A31D83">
      <w:pPr>
        <w:autoSpaceDE w:val="0"/>
        <w:autoSpaceDN w:val="0"/>
        <w:adjustRightInd w:val="0"/>
        <w:spacing w:after="0" w:line="240" w:lineRule="auto"/>
        <w:ind w:firstLine="539"/>
        <w:jc w:val="both"/>
        <w:rPr>
          <w:rFonts w:ascii="Times New Roman" w:hAnsi="Times New Roman"/>
          <w:bCs/>
          <w:color w:val="000000"/>
          <w:sz w:val="24"/>
          <w:szCs w:val="24"/>
        </w:rPr>
      </w:pPr>
      <w:r w:rsidRPr="00A31D83">
        <w:rPr>
          <w:rFonts w:ascii="Times New Roman" w:hAnsi="Times New Roman"/>
          <w:bCs/>
          <w:color w:val="000000"/>
          <w:sz w:val="24"/>
          <w:szCs w:val="24"/>
        </w:rPr>
        <w:t>Формирование принципов орфографии. История ее реформ. Особенности отдельных</w:t>
      </w:r>
    </w:p>
    <w:p w:rsidR="00A31D83" w:rsidRPr="00A31D83" w:rsidRDefault="00A31D83" w:rsidP="00A31D83">
      <w:pPr>
        <w:autoSpaceDE w:val="0"/>
        <w:autoSpaceDN w:val="0"/>
        <w:adjustRightInd w:val="0"/>
        <w:spacing w:after="0" w:line="240" w:lineRule="auto"/>
        <w:ind w:firstLine="539"/>
        <w:jc w:val="both"/>
        <w:rPr>
          <w:rFonts w:ascii="Times New Roman" w:hAnsi="Times New Roman"/>
          <w:bCs/>
          <w:color w:val="000000"/>
          <w:sz w:val="24"/>
          <w:szCs w:val="24"/>
        </w:rPr>
      </w:pPr>
      <w:r w:rsidRPr="00A31D83">
        <w:rPr>
          <w:rFonts w:ascii="Times New Roman" w:hAnsi="Times New Roman"/>
          <w:bCs/>
          <w:color w:val="000000"/>
          <w:sz w:val="24"/>
          <w:szCs w:val="24"/>
        </w:rPr>
        <w:t>написаний. Роль этимологического анализа в работе по орфографии.</w:t>
      </w:r>
    </w:p>
    <w:p w:rsidR="00A31D83" w:rsidRPr="00A31D83" w:rsidRDefault="00A31D83" w:rsidP="00A31D83">
      <w:pPr>
        <w:autoSpaceDE w:val="0"/>
        <w:autoSpaceDN w:val="0"/>
        <w:adjustRightInd w:val="0"/>
        <w:spacing w:after="0" w:line="240" w:lineRule="auto"/>
        <w:ind w:firstLine="539"/>
        <w:jc w:val="both"/>
        <w:rPr>
          <w:rFonts w:ascii="Times New Roman" w:hAnsi="Times New Roman"/>
          <w:bCs/>
          <w:color w:val="000000"/>
          <w:sz w:val="24"/>
          <w:szCs w:val="24"/>
        </w:rPr>
      </w:pPr>
      <w:r w:rsidRPr="00A31D83">
        <w:rPr>
          <w:rFonts w:ascii="Times New Roman" w:hAnsi="Times New Roman"/>
          <w:b/>
          <w:bCs/>
          <w:color w:val="000000"/>
          <w:sz w:val="24"/>
          <w:szCs w:val="24"/>
        </w:rPr>
        <w:t>5. Славянский алфавит и его особенности (2 часа).</w:t>
      </w:r>
    </w:p>
    <w:p w:rsidR="00A31D83" w:rsidRPr="00A31D83" w:rsidRDefault="00A31D83" w:rsidP="00A31D83">
      <w:pPr>
        <w:autoSpaceDE w:val="0"/>
        <w:autoSpaceDN w:val="0"/>
        <w:adjustRightInd w:val="0"/>
        <w:spacing w:after="0" w:line="240" w:lineRule="auto"/>
        <w:ind w:firstLine="539"/>
        <w:jc w:val="both"/>
        <w:rPr>
          <w:rFonts w:ascii="Times New Roman" w:hAnsi="Times New Roman"/>
          <w:bCs/>
          <w:color w:val="000000"/>
          <w:sz w:val="24"/>
          <w:szCs w:val="24"/>
        </w:rPr>
      </w:pPr>
      <w:r w:rsidRPr="00A31D83">
        <w:rPr>
          <w:rFonts w:ascii="Times New Roman" w:hAnsi="Times New Roman"/>
          <w:bCs/>
          <w:color w:val="000000"/>
          <w:sz w:val="24"/>
          <w:szCs w:val="24"/>
        </w:rPr>
        <w:t>Сравнение с современным алфавитом. Изменения в кириллице. Надстрочные знаки.</w:t>
      </w:r>
    </w:p>
    <w:p w:rsidR="00A31D83" w:rsidRPr="00A31D83" w:rsidRDefault="00A31D83" w:rsidP="00A31D83">
      <w:pPr>
        <w:autoSpaceDE w:val="0"/>
        <w:autoSpaceDN w:val="0"/>
        <w:adjustRightInd w:val="0"/>
        <w:spacing w:after="0" w:line="240" w:lineRule="auto"/>
        <w:ind w:firstLine="539"/>
        <w:jc w:val="both"/>
        <w:rPr>
          <w:rFonts w:ascii="Times New Roman" w:hAnsi="Times New Roman"/>
          <w:bCs/>
          <w:color w:val="000000"/>
          <w:sz w:val="24"/>
          <w:szCs w:val="24"/>
        </w:rPr>
      </w:pPr>
      <w:r w:rsidRPr="00A31D83">
        <w:rPr>
          <w:rFonts w:ascii="Times New Roman" w:hAnsi="Times New Roman"/>
          <w:bCs/>
          <w:color w:val="000000"/>
          <w:sz w:val="24"/>
          <w:szCs w:val="24"/>
        </w:rPr>
        <w:t>Обозначение чисел буквами. Судьба отдельных букв. Краткие сведения из истории русской графики и ее реформ.</w:t>
      </w:r>
    </w:p>
    <w:p w:rsidR="00A31D83" w:rsidRPr="00A31D83" w:rsidRDefault="00A31D83" w:rsidP="00A31D83">
      <w:pPr>
        <w:autoSpaceDE w:val="0"/>
        <w:autoSpaceDN w:val="0"/>
        <w:adjustRightInd w:val="0"/>
        <w:spacing w:after="0" w:line="240" w:lineRule="auto"/>
        <w:ind w:firstLine="539"/>
        <w:jc w:val="both"/>
        <w:rPr>
          <w:rFonts w:ascii="Times New Roman" w:hAnsi="Times New Roman"/>
          <w:bCs/>
          <w:color w:val="000000"/>
          <w:sz w:val="24"/>
          <w:szCs w:val="24"/>
        </w:rPr>
      </w:pPr>
      <w:r w:rsidRPr="00A31D83">
        <w:rPr>
          <w:rFonts w:ascii="Times New Roman" w:hAnsi="Times New Roman"/>
          <w:b/>
          <w:bCs/>
          <w:color w:val="000000"/>
          <w:sz w:val="24"/>
          <w:szCs w:val="24"/>
        </w:rPr>
        <w:t>6. Как учили грамоте на Руси (2 часа).</w:t>
      </w:r>
    </w:p>
    <w:p w:rsidR="00A31D83" w:rsidRPr="00A31D83" w:rsidRDefault="00A31D83" w:rsidP="00A31D83">
      <w:pPr>
        <w:autoSpaceDE w:val="0"/>
        <w:autoSpaceDN w:val="0"/>
        <w:adjustRightInd w:val="0"/>
        <w:spacing w:after="0" w:line="240" w:lineRule="auto"/>
        <w:ind w:firstLine="539"/>
        <w:jc w:val="both"/>
        <w:rPr>
          <w:rFonts w:ascii="Times New Roman" w:hAnsi="Times New Roman"/>
          <w:bCs/>
          <w:color w:val="000000"/>
          <w:sz w:val="24"/>
          <w:szCs w:val="24"/>
        </w:rPr>
      </w:pPr>
      <w:r w:rsidRPr="00A31D83">
        <w:rPr>
          <w:rFonts w:ascii="Times New Roman" w:hAnsi="Times New Roman"/>
          <w:bCs/>
          <w:color w:val="000000"/>
          <w:sz w:val="24"/>
          <w:szCs w:val="24"/>
        </w:rPr>
        <w:t>«Язык создал цивилизацию землян» (В. К. Журавлев).</w:t>
      </w:r>
    </w:p>
    <w:p w:rsidR="00A31D83" w:rsidRPr="00A31D83" w:rsidRDefault="00A31D83" w:rsidP="00A31D83">
      <w:pPr>
        <w:autoSpaceDE w:val="0"/>
        <w:autoSpaceDN w:val="0"/>
        <w:adjustRightInd w:val="0"/>
        <w:spacing w:after="0" w:line="240" w:lineRule="auto"/>
        <w:ind w:firstLine="539"/>
        <w:jc w:val="both"/>
        <w:rPr>
          <w:rFonts w:ascii="Times New Roman" w:hAnsi="Times New Roman"/>
          <w:bCs/>
          <w:color w:val="000000"/>
          <w:sz w:val="24"/>
          <w:szCs w:val="24"/>
        </w:rPr>
      </w:pPr>
      <w:r w:rsidRPr="00A31D83">
        <w:rPr>
          <w:rFonts w:ascii="Times New Roman" w:hAnsi="Times New Roman"/>
          <w:b/>
          <w:bCs/>
          <w:color w:val="000000"/>
          <w:sz w:val="24"/>
          <w:szCs w:val="24"/>
        </w:rPr>
        <w:t>7. «Владимир посеял книжные слова, а мы пожинаем...» (2 часа).</w:t>
      </w:r>
    </w:p>
    <w:p w:rsidR="00A31D83" w:rsidRPr="00A31D83" w:rsidRDefault="00A31D83" w:rsidP="00A31D83">
      <w:pPr>
        <w:autoSpaceDE w:val="0"/>
        <w:autoSpaceDN w:val="0"/>
        <w:adjustRightInd w:val="0"/>
        <w:spacing w:after="0" w:line="240" w:lineRule="auto"/>
        <w:ind w:firstLine="539"/>
        <w:jc w:val="both"/>
        <w:rPr>
          <w:rFonts w:ascii="Times New Roman" w:hAnsi="Times New Roman"/>
          <w:bCs/>
          <w:color w:val="000000"/>
          <w:sz w:val="24"/>
          <w:szCs w:val="24"/>
        </w:rPr>
      </w:pPr>
      <w:r w:rsidRPr="00A31D83">
        <w:rPr>
          <w:rFonts w:ascii="Times New Roman" w:hAnsi="Times New Roman"/>
          <w:bCs/>
          <w:color w:val="000000"/>
          <w:sz w:val="24"/>
          <w:szCs w:val="24"/>
        </w:rPr>
        <w:t>Язык «Повести временных лет...». Аналитическое наблюдение - исследование текстов сборника «Повесть временных лет...».</w:t>
      </w:r>
    </w:p>
    <w:p w:rsidR="00A31D83" w:rsidRPr="00A31D83" w:rsidRDefault="00A31D83" w:rsidP="00A31D83">
      <w:pPr>
        <w:autoSpaceDE w:val="0"/>
        <w:autoSpaceDN w:val="0"/>
        <w:adjustRightInd w:val="0"/>
        <w:spacing w:after="0" w:line="240" w:lineRule="auto"/>
        <w:ind w:firstLine="539"/>
        <w:jc w:val="both"/>
        <w:rPr>
          <w:rFonts w:ascii="Times New Roman" w:hAnsi="Times New Roman"/>
          <w:bCs/>
          <w:color w:val="000000"/>
          <w:sz w:val="24"/>
          <w:szCs w:val="24"/>
        </w:rPr>
      </w:pPr>
      <w:r w:rsidRPr="00A31D83">
        <w:rPr>
          <w:rFonts w:ascii="Times New Roman" w:hAnsi="Times New Roman"/>
          <w:b/>
          <w:bCs/>
          <w:color w:val="000000"/>
          <w:sz w:val="24"/>
          <w:szCs w:val="24"/>
        </w:rPr>
        <w:t>8. Русский язык в кругу славянских языков (2 часа).</w:t>
      </w:r>
    </w:p>
    <w:p w:rsidR="00A31D83" w:rsidRPr="00A31D83" w:rsidRDefault="00A31D83" w:rsidP="00A31D83">
      <w:pPr>
        <w:autoSpaceDE w:val="0"/>
        <w:autoSpaceDN w:val="0"/>
        <w:adjustRightInd w:val="0"/>
        <w:spacing w:after="0" w:line="240" w:lineRule="auto"/>
        <w:ind w:firstLine="539"/>
        <w:jc w:val="both"/>
        <w:rPr>
          <w:rFonts w:ascii="Times New Roman" w:hAnsi="Times New Roman"/>
          <w:bCs/>
          <w:color w:val="000000"/>
          <w:sz w:val="24"/>
          <w:szCs w:val="24"/>
        </w:rPr>
      </w:pPr>
      <w:r w:rsidRPr="00A31D83">
        <w:rPr>
          <w:rFonts w:ascii="Times New Roman" w:hAnsi="Times New Roman"/>
          <w:bCs/>
          <w:color w:val="000000"/>
          <w:sz w:val="24"/>
          <w:szCs w:val="24"/>
        </w:rPr>
        <w:t>«Общеславянский язык – прародитель славянских языков». «Языки-братья». «Слово о полку Игореве» как один из древнейших  текстов славянской письменной речи. «Первоучители Кирилл и Мефодий». «Славянский праздник в нашей стране». «Первые книги на Руси».</w:t>
      </w:r>
    </w:p>
    <w:p w:rsidR="00A31D83" w:rsidRPr="00A31D83" w:rsidRDefault="00A31D83" w:rsidP="00A31D83">
      <w:pPr>
        <w:autoSpaceDE w:val="0"/>
        <w:autoSpaceDN w:val="0"/>
        <w:adjustRightInd w:val="0"/>
        <w:spacing w:after="0" w:line="240" w:lineRule="auto"/>
        <w:ind w:firstLine="539"/>
        <w:jc w:val="both"/>
        <w:rPr>
          <w:rFonts w:ascii="Times New Roman" w:hAnsi="Times New Roman"/>
          <w:bCs/>
          <w:color w:val="000000"/>
          <w:sz w:val="24"/>
          <w:szCs w:val="24"/>
        </w:rPr>
      </w:pPr>
      <w:r w:rsidRPr="00A31D83">
        <w:rPr>
          <w:rFonts w:ascii="Times New Roman" w:hAnsi="Times New Roman"/>
          <w:b/>
          <w:bCs/>
          <w:color w:val="000000"/>
          <w:sz w:val="24"/>
          <w:szCs w:val="24"/>
        </w:rPr>
        <w:t>9. «Дыхание» времени (основные тенденции развития в звуковой системе русского</w:t>
      </w:r>
      <w:r>
        <w:rPr>
          <w:rFonts w:ascii="Times New Roman" w:hAnsi="Times New Roman"/>
          <w:bCs/>
          <w:color w:val="000000"/>
          <w:sz w:val="24"/>
          <w:szCs w:val="24"/>
        </w:rPr>
        <w:t xml:space="preserve"> </w:t>
      </w:r>
      <w:r w:rsidRPr="00A31D83">
        <w:rPr>
          <w:rFonts w:ascii="Times New Roman" w:hAnsi="Times New Roman"/>
          <w:b/>
          <w:bCs/>
          <w:color w:val="000000"/>
          <w:sz w:val="24"/>
          <w:szCs w:val="24"/>
        </w:rPr>
        <w:t>языка) (2 часа).</w:t>
      </w:r>
    </w:p>
    <w:p w:rsidR="00A31D83" w:rsidRPr="00A31D83" w:rsidRDefault="00A31D83" w:rsidP="00A31D83">
      <w:pPr>
        <w:autoSpaceDE w:val="0"/>
        <w:autoSpaceDN w:val="0"/>
        <w:adjustRightInd w:val="0"/>
        <w:spacing w:after="0" w:line="240" w:lineRule="auto"/>
        <w:ind w:firstLine="539"/>
        <w:jc w:val="both"/>
        <w:rPr>
          <w:rFonts w:ascii="Times New Roman" w:hAnsi="Times New Roman"/>
          <w:bCs/>
          <w:color w:val="000000"/>
          <w:sz w:val="24"/>
          <w:szCs w:val="24"/>
        </w:rPr>
      </w:pPr>
      <w:r w:rsidRPr="00A31D83">
        <w:rPr>
          <w:rFonts w:ascii="Times New Roman" w:hAnsi="Times New Roman"/>
          <w:bCs/>
          <w:color w:val="000000"/>
          <w:sz w:val="24"/>
          <w:szCs w:val="24"/>
        </w:rPr>
        <w:t>Особенности звукового строя праславянского языка позднего периода: действие закона</w:t>
      </w:r>
    </w:p>
    <w:p w:rsidR="00A31D83" w:rsidRPr="00A31D83" w:rsidRDefault="00A31D83" w:rsidP="00A31D83">
      <w:pPr>
        <w:autoSpaceDE w:val="0"/>
        <w:autoSpaceDN w:val="0"/>
        <w:adjustRightInd w:val="0"/>
        <w:spacing w:after="0" w:line="240" w:lineRule="auto"/>
        <w:ind w:firstLine="539"/>
        <w:jc w:val="both"/>
        <w:rPr>
          <w:rFonts w:ascii="Times New Roman" w:hAnsi="Times New Roman"/>
          <w:bCs/>
          <w:color w:val="000000"/>
          <w:sz w:val="24"/>
          <w:szCs w:val="24"/>
        </w:rPr>
      </w:pPr>
      <w:r w:rsidRPr="00A31D83">
        <w:rPr>
          <w:rFonts w:ascii="Times New Roman" w:hAnsi="Times New Roman"/>
          <w:bCs/>
          <w:color w:val="000000"/>
          <w:sz w:val="24"/>
          <w:szCs w:val="24"/>
        </w:rPr>
        <w:t>слогового сингармонизма. Изменения в звуковой системе, возникновение чередований (появление носовых гласных, полногласных и неполногласных сочетаний шипящих, свистящих, упрощение групп согласных, изменения в системе гласных (падение редуцированных) и согласных за несколько столетий. Как появились беглые гласные? (Почему в русском языке </w:t>
      </w:r>
      <w:r w:rsidRPr="00A31D83">
        <w:rPr>
          <w:rFonts w:ascii="Times New Roman" w:hAnsi="Times New Roman"/>
          <w:bCs/>
          <w:i/>
          <w:iCs/>
          <w:color w:val="000000"/>
          <w:sz w:val="24"/>
          <w:szCs w:val="24"/>
        </w:rPr>
        <w:t>дед, </w:t>
      </w:r>
      <w:r w:rsidRPr="00A31D83">
        <w:rPr>
          <w:rFonts w:ascii="Times New Roman" w:hAnsi="Times New Roman"/>
          <w:bCs/>
          <w:color w:val="000000"/>
          <w:sz w:val="24"/>
          <w:szCs w:val="24"/>
        </w:rPr>
        <w:t>а в украинском </w:t>
      </w:r>
      <w:r w:rsidRPr="00A31D83">
        <w:rPr>
          <w:rFonts w:ascii="Times New Roman" w:hAnsi="Times New Roman"/>
          <w:bCs/>
          <w:i/>
          <w:iCs/>
          <w:color w:val="000000"/>
          <w:sz w:val="24"/>
          <w:szCs w:val="24"/>
        </w:rPr>
        <w:t>дид? </w:t>
      </w:r>
      <w:r w:rsidRPr="00A31D83">
        <w:rPr>
          <w:rFonts w:ascii="Times New Roman" w:hAnsi="Times New Roman"/>
          <w:bCs/>
          <w:color w:val="000000"/>
          <w:sz w:val="24"/>
          <w:szCs w:val="24"/>
        </w:rPr>
        <w:t>Какой рифмой пользовался Пушкин? (Судьба звука, обозначенного буквой Ъ.) Процесс перехода </w:t>
      </w:r>
      <w:r w:rsidRPr="00A31D83">
        <w:rPr>
          <w:rFonts w:ascii="Times New Roman" w:hAnsi="Times New Roman"/>
          <w:bCs/>
          <w:i/>
          <w:iCs/>
          <w:color w:val="000000"/>
          <w:sz w:val="24"/>
          <w:szCs w:val="24"/>
        </w:rPr>
        <w:t>е</w:t>
      </w:r>
      <w:r w:rsidRPr="00A31D83">
        <w:rPr>
          <w:rFonts w:ascii="Times New Roman" w:hAnsi="Times New Roman"/>
          <w:bCs/>
          <w:color w:val="000000"/>
          <w:sz w:val="24"/>
          <w:szCs w:val="24"/>
        </w:rPr>
        <w:t> в </w:t>
      </w:r>
      <w:r w:rsidRPr="00A31D83">
        <w:rPr>
          <w:rFonts w:ascii="Times New Roman" w:hAnsi="Times New Roman"/>
          <w:bCs/>
          <w:i/>
          <w:iCs/>
          <w:color w:val="000000"/>
          <w:sz w:val="24"/>
          <w:szCs w:val="24"/>
        </w:rPr>
        <w:t>о. </w:t>
      </w:r>
      <w:r w:rsidRPr="00A31D83">
        <w:rPr>
          <w:rFonts w:ascii="Times New Roman" w:hAnsi="Times New Roman"/>
          <w:bCs/>
          <w:color w:val="000000"/>
          <w:sz w:val="24"/>
          <w:szCs w:val="24"/>
        </w:rPr>
        <w:t>Изменение качества шипящих и </w:t>
      </w:r>
      <w:r w:rsidRPr="00A31D83">
        <w:rPr>
          <w:rFonts w:ascii="Times New Roman" w:hAnsi="Times New Roman"/>
          <w:bCs/>
          <w:i/>
          <w:iCs/>
          <w:color w:val="000000"/>
          <w:sz w:val="24"/>
          <w:szCs w:val="24"/>
        </w:rPr>
        <w:t>ц. </w:t>
      </w:r>
      <w:r w:rsidRPr="00A31D83">
        <w:rPr>
          <w:rFonts w:ascii="Times New Roman" w:hAnsi="Times New Roman"/>
          <w:bCs/>
          <w:color w:val="000000"/>
          <w:sz w:val="24"/>
          <w:szCs w:val="24"/>
        </w:rPr>
        <w:t>Появление вторично смягченных согласных. Сокращение количества гласных фонем и увеличение количества согласных.</w:t>
      </w:r>
    </w:p>
    <w:p w:rsidR="00A31D83" w:rsidRPr="00A31D83" w:rsidRDefault="00A31D83" w:rsidP="00A31D83">
      <w:pPr>
        <w:autoSpaceDE w:val="0"/>
        <w:autoSpaceDN w:val="0"/>
        <w:adjustRightInd w:val="0"/>
        <w:spacing w:after="0" w:line="240" w:lineRule="auto"/>
        <w:ind w:firstLine="539"/>
        <w:jc w:val="both"/>
        <w:rPr>
          <w:rFonts w:ascii="Times New Roman" w:hAnsi="Times New Roman"/>
          <w:bCs/>
          <w:color w:val="000000"/>
          <w:sz w:val="24"/>
          <w:szCs w:val="24"/>
        </w:rPr>
      </w:pPr>
      <w:r w:rsidRPr="00A31D83">
        <w:rPr>
          <w:rFonts w:ascii="Times New Roman" w:hAnsi="Times New Roman"/>
          <w:b/>
          <w:bCs/>
          <w:color w:val="000000"/>
          <w:sz w:val="24"/>
          <w:szCs w:val="24"/>
        </w:rPr>
        <w:t>10. «Первородные и усыновлённые слова» (Я.Козловский) (2 часа).</w:t>
      </w:r>
    </w:p>
    <w:p w:rsidR="00A31D83" w:rsidRPr="00A31D83" w:rsidRDefault="00A31D83" w:rsidP="00A31D83">
      <w:pPr>
        <w:autoSpaceDE w:val="0"/>
        <w:autoSpaceDN w:val="0"/>
        <w:adjustRightInd w:val="0"/>
        <w:spacing w:after="0" w:line="240" w:lineRule="auto"/>
        <w:ind w:firstLine="539"/>
        <w:jc w:val="both"/>
        <w:rPr>
          <w:rFonts w:ascii="Times New Roman" w:hAnsi="Times New Roman"/>
          <w:bCs/>
          <w:color w:val="000000"/>
          <w:sz w:val="24"/>
          <w:szCs w:val="24"/>
        </w:rPr>
      </w:pPr>
      <w:r w:rsidRPr="00A31D83">
        <w:rPr>
          <w:rFonts w:ascii="Times New Roman" w:hAnsi="Times New Roman"/>
          <w:bCs/>
          <w:color w:val="000000"/>
          <w:sz w:val="24"/>
          <w:szCs w:val="24"/>
        </w:rPr>
        <w:lastRenderedPageBreak/>
        <w:t>Самостоятельные исследования, выводы. Исконно русская лексика. Старославянизмы в лексике русского языка. Заимствованные слова.</w:t>
      </w:r>
    </w:p>
    <w:p w:rsidR="00A31D83" w:rsidRPr="00A31D83" w:rsidRDefault="00A31D83" w:rsidP="00A31D83">
      <w:pPr>
        <w:autoSpaceDE w:val="0"/>
        <w:autoSpaceDN w:val="0"/>
        <w:adjustRightInd w:val="0"/>
        <w:spacing w:after="0" w:line="240" w:lineRule="auto"/>
        <w:ind w:firstLine="539"/>
        <w:jc w:val="both"/>
        <w:rPr>
          <w:rFonts w:ascii="Times New Roman" w:hAnsi="Times New Roman"/>
          <w:bCs/>
          <w:color w:val="000000"/>
          <w:sz w:val="24"/>
          <w:szCs w:val="24"/>
        </w:rPr>
      </w:pPr>
      <w:r w:rsidRPr="00A31D83">
        <w:rPr>
          <w:rFonts w:ascii="Times New Roman" w:hAnsi="Times New Roman"/>
          <w:b/>
          <w:bCs/>
          <w:color w:val="000000"/>
          <w:sz w:val="24"/>
          <w:szCs w:val="24"/>
        </w:rPr>
        <w:t>11. «Огоньки крестьянской речи» (О. Шестинский) (2 часа).</w:t>
      </w:r>
    </w:p>
    <w:p w:rsidR="00A31D83" w:rsidRPr="00A31D83" w:rsidRDefault="00A31D83" w:rsidP="00A31D83">
      <w:pPr>
        <w:autoSpaceDE w:val="0"/>
        <w:autoSpaceDN w:val="0"/>
        <w:adjustRightInd w:val="0"/>
        <w:spacing w:after="0" w:line="240" w:lineRule="auto"/>
        <w:ind w:firstLine="539"/>
        <w:jc w:val="both"/>
        <w:rPr>
          <w:rFonts w:ascii="Times New Roman" w:hAnsi="Times New Roman"/>
          <w:bCs/>
          <w:color w:val="000000"/>
          <w:sz w:val="24"/>
          <w:szCs w:val="24"/>
        </w:rPr>
      </w:pPr>
      <w:r w:rsidRPr="00A31D83">
        <w:rPr>
          <w:rFonts w:ascii="Times New Roman" w:hAnsi="Times New Roman"/>
          <w:bCs/>
          <w:color w:val="000000"/>
          <w:sz w:val="24"/>
          <w:szCs w:val="24"/>
        </w:rPr>
        <w:t>Диалект, наречие, говор. Диалектология. Диалекты русского языка. Отношения между диалектами и литературным языком. Диалектологи, их роль в создании словарей местных</w:t>
      </w:r>
    </w:p>
    <w:p w:rsidR="00A31D83" w:rsidRPr="00A31D83" w:rsidRDefault="00A31D83" w:rsidP="00A31D83">
      <w:pPr>
        <w:autoSpaceDE w:val="0"/>
        <w:autoSpaceDN w:val="0"/>
        <w:adjustRightInd w:val="0"/>
        <w:spacing w:after="0" w:line="240" w:lineRule="auto"/>
        <w:ind w:firstLine="539"/>
        <w:jc w:val="both"/>
        <w:rPr>
          <w:rFonts w:ascii="Times New Roman" w:hAnsi="Times New Roman"/>
          <w:bCs/>
          <w:color w:val="000000"/>
          <w:sz w:val="24"/>
          <w:szCs w:val="24"/>
        </w:rPr>
      </w:pPr>
      <w:r w:rsidRPr="00A31D83">
        <w:rPr>
          <w:rFonts w:ascii="Times New Roman" w:hAnsi="Times New Roman"/>
          <w:bCs/>
          <w:color w:val="000000"/>
          <w:sz w:val="24"/>
          <w:szCs w:val="24"/>
        </w:rPr>
        <w:t>слов. Выявление своеобразия русской речи родного края.</w:t>
      </w:r>
    </w:p>
    <w:p w:rsidR="00A31D83" w:rsidRPr="00A31D83" w:rsidRDefault="00A31D83" w:rsidP="00A31D83">
      <w:pPr>
        <w:autoSpaceDE w:val="0"/>
        <w:autoSpaceDN w:val="0"/>
        <w:adjustRightInd w:val="0"/>
        <w:spacing w:after="0" w:line="240" w:lineRule="auto"/>
        <w:ind w:firstLine="539"/>
        <w:jc w:val="both"/>
        <w:rPr>
          <w:rFonts w:ascii="Times New Roman" w:hAnsi="Times New Roman"/>
          <w:bCs/>
          <w:color w:val="000000"/>
          <w:sz w:val="24"/>
          <w:szCs w:val="24"/>
        </w:rPr>
      </w:pPr>
      <w:r w:rsidRPr="00A31D83">
        <w:rPr>
          <w:rFonts w:ascii="Times New Roman" w:hAnsi="Times New Roman"/>
          <w:b/>
          <w:bCs/>
          <w:color w:val="000000"/>
          <w:sz w:val="24"/>
          <w:szCs w:val="24"/>
        </w:rPr>
        <w:t>12. «Русской речи государь по прозванию Словарь» (Я. Козловский) (2 часа).</w:t>
      </w:r>
    </w:p>
    <w:p w:rsidR="00A31D83" w:rsidRPr="00A31D83" w:rsidRDefault="00A31D83" w:rsidP="00A31D83">
      <w:pPr>
        <w:autoSpaceDE w:val="0"/>
        <w:autoSpaceDN w:val="0"/>
        <w:adjustRightInd w:val="0"/>
        <w:spacing w:after="0" w:line="240" w:lineRule="auto"/>
        <w:ind w:firstLine="539"/>
        <w:jc w:val="both"/>
        <w:rPr>
          <w:rFonts w:ascii="Times New Roman" w:hAnsi="Times New Roman"/>
          <w:bCs/>
          <w:color w:val="000000"/>
          <w:sz w:val="24"/>
          <w:szCs w:val="24"/>
        </w:rPr>
      </w:pPr>
      <w:r w:rsidRPr="00A31D83">
        <w:rPr>
          <w:rFonts w:ascii="Times New Roman" w:hAnsi="Times New Roman"/>
          <w:bCs/>
          <w:color w:val="000000"/>
          <w:sz w:val="24"/>
          <w:szCs w:val="24"/>
        </w:rPr>
        <w:t>Лексикография. Типы словарей. Энциклопедические и лингвистические словари. Многоязычные и одноязычные словари. Тезаурусы.</w:t>
      </w:r>
    </w:p>
    <w:p w:rsidR="00A31D83" w:rsidRPr="00A31D83" w:rsidRDefault="00A31D83" w:rsidP="00A31D83">
      <w:pPr>
        <w:autoSpaceDE w:val="0"/>
        <w:autoSpaceDN w:val="0"/>
        <w:adjustRightInd w:val="0"/>
        <w:spacing w:after="0" w:line="240" w:lineRule="auto"/>
        <w:ind w:firstLine="539"/>
        <w:jc w:val="both"/>
        <w:rPr>
          <w:rFonts w:ascii="Times New Roman" w:hAnsi="Times New Roman"/>
          <w:bCs/>
          <w:color w:val="000000"/>
          <w:sz w:val="24"/>
          <w:szCs w:val="24"/>
        </w:rPr>
      </w:pPr>
      <w:r w:rsidRPr="00A31D83">
        <w:rPr>
          <w:rFonts w:ascii="Times New Roman" w:hAnsi="Times New Roman"/>
          <w:b/>
          <w:bCs/>
          <w:color w:val="000000"/>
          <w:sz w:val="24"/>
          <w:szCs w:val="24"/>
        </w:rPr>
        <w:t>13. Тайны имён и прозвищ (2 часа).</w:t>
      </w:r>
    </w:p>
    <w:p w:rsidR="00A31D83" w:rsidRPr="00A31D83" w:rsidRDefault="00A31D83" w:rsidP="00A31D83">
      <w:pPr>
        <w:autoSpaceDE w:val="0"/>
        <w:autoSpaceDN w:val="0"/>
        <w:adjustRightInd w:val="0"/>
        <w:spacing w:after="0" w:line="240" w:lineRule="auto"/>
        <w:ind w:firstLine="539"/>
        <w:jc w:val="both"/>
        <w:rPr>
          <w:rFonts w:ascii="Times New Roman" w:hAnsi="Times New Roman"/>
          <w:bCs/>
          <w:color w:val="000000"/>
          <w:sz w:val="24"/>
          <w:szCs w:val="24"/>
        </w:rPr>
      </w:pPr>
      <w:r w:rsidRPr="00A31D83">
        <w:rPr>
          <w:rFonts w:ascii="Times New Roman" w:hAnsi="Times New Roman"/>
          <w:bCs/>
          <w:color w:val="000000"/>
          <w:sz w:val="24"/>
          <w:szCs w:val="24"/>
        </w:rPr>
        <w:t>Антропонимия. Антропонимика. Ономастика (ономатология). Древние русские имена. Имена-характеристики. Имена-метафоры. Имена-талисманы. Знатные (княжеские) имена. Женские имена. Старые русские имена иноязычного происхождения. Происхождение отчеств. Отчества-именования. Прозвища.</w:t>
      </w:r>
    </w:p>
    <w:p w:rsidR="00A31D83" w:rsidRPr="00A31D83" w:rsidRDefault="00A31D83" w:rsidP="00A31D83">
      <w:pPr>
        <w:autoSpaceDE w:val="0"/>
        <w:autoSpaceDN w:val="0"/>
        <w:adjustRightInd w:val="0"/>
        <w:spacing w:after="0" w:line="240" w:lineRule="auto"/>
        <w:ind w:firstLine="539"/>
        <w:jc w:val="both"/>
        <w:rPr>
          <w:rFonts w:ascii="Times New Roman" w:hAnsi="Times New Roman"/>
          <w:bCs/>
          <w:color w:val="000000"/>
          <w:sz w:val="24"/>
          <w:szCs w:val="24"/>
        </w:rPr>
      </w:pPr>
      <w:r w:rsidRPr="00A31D83">
        <w:rPr>
          <w:rFonts w:ascii="Times New Roman" w:hAnsi="Times New Roman"/>
          <w:b/>
          <w:bCs/>
          <w:color w:val="000000"/>
          <w:sz w:val="24"/>
          <w:szCs w:val="24"/>
        </w:rPr>
        <w:t>14. С какого времени начинается современный русский литературный язык? (2 часа)</w:t>
      </w:r>
    </w:p>
    <w:p w:rsidR="00A31D83" w:rsidRPr="00A31D83" w:rsidRDefault="00A31D83" w:rsidP="00A31D83">
      <w:pPr>
        <w:autoSpaceDE w:val="0"/>
        <w:autoSpaceDN w:val="0"/>
        <w:adjustRightInd w:val="0"/>
        <w:spacing w:after="0" w:line="240" w:lineRule="auto"/>
        <w:ind w:firstLine="539"/>
        <w:jc w:val="both"/>
        <w:rPr>
          <w:rFonts w:ascii="Times New Roman" w:hAnsi="Times New Roman"/>
          <w:bCs/>
          <w:color w:val="000000"/>
          <w:sz w:val="24"/>
          <w:szCs w:val="24"/>
        </w:rPr>
      </w:pPr>
      <w:r w:rsidRPr="00A31D83">
        <w:rPr>
          <w:rFonts w:ascii="Times New Roman" w:hAnsi="Times New Roman"/>
          <w:bCs/>
          <w:color w:val="000000"/>
          <w:sz w:val="24"/>
          <w:szCs w:val="24"/>
        </w:rPr>
        <w:t>Понятие нормы. Ее динамический характер. Формирование орфоэпических, лексических,</w:t>
      </w:r>
    </w:p>
    <w:p w:rsidR="00A31D83" w:rsidRPr="00A31D83" w:rsidRDefault="00A31D83" w:rsidP="00A31D83">
      <w:pPr>
        <w:autoSpaceDE w:val="0"/>
        <w:autoSpaceDN w:val="0"/>
        <w:adjustRightInd w:val="0"/>
        <w:spacing w:after="0" w:line="240" w:lineRule="auto"/>
        <w:ind w:firstLine="539"/>
        <w:jc w:val="both"/>
        <w:rPr>
          <w:rFonts w:ascii="Times New Roman" w:hAnsi="Times New Roman"/>
          <w:bCs/>
          <w:color w:val="000000"/>
          <w:sz w:val="24"/>
          <w:szCs w:val="24"/>
        </w:rPr>
      </w:pPr>
      <w:r w:rsidRPr="00A31D83">
        <w:rPr>
          <w:rFonts w:ascii="Times New Roman" w:hAnsi="Times New Roman"/>
          <w:bCs/>
          <w:color w:val="000000"/>
          <w:sz w:val="24"/>
          <w:szCs w:val="24"/>
        </w:rPr>
        <w:t>синтаксических и других норм. Изменения норм. Литературный язык.</w:t>
      </w:r>
    </w:p>
    <w:p w:rsidR="00A31D83" w:rsidRPr="00A31D83" w:rsidRDefault="00A31D83" w:rsidP="00A31D83">
      <w:pPr>
        <w:autoSpaceDE w:val="0"/>
        <w:autoSpaceDN w:val="0"/>
        <w:adjustRightInd w:val="0"/>
        <w:spacing w:after="0" w:line="240" w:lineRule="auto"/>
        <w:ind w:firstLine="539"/>
        <w:jc w:val="both"/>
        <w:rPr>
          <w:rFonts w:ascii="Times New Roman" w:hAnsi="Times New Roman"/>
          <w:bCs/>
          <w:color w:val="000000"/>
          <w:sz w:val="24"/>
          <w:szCs w:val="24"/>
        </w:rPr>
      </w:pPr>
      <w:r w:rsidRPr="00A31D83">
        <w:rPr>
          <w:rFonts w:ascii="Times New Roman" w:hAnsi="Times New Roman"/>
          <w:b/>
          <w:bCs/>
          <w:color w:val="000000"/>
          <w:sz w:val="24"/>
          <w:szCs w:val="24"/>
        </w:rPr>
        <w:t>15. Что? Как? Почему? (2часа).</w:t>
      </w:r>
    </w:p>
    <w:p w:rsidR="00A31D83" w:rsidRPr="00A31D83" w:rsidRDefault="00A31D83" w:rsidP="00A31D83">
      <w:pPr>
        <w:autoSpaceDE w:val="0"/>
        <w:autoSpaceDN w:val="0"/>
        <w:adjustRightInd w:val="0"/>
        <w:spacing w:after="0" w:line="240" w:lineRule="auto"/>
        <w:ind w:firstLine="539"/>
        <w:jc w:val="both"/>
        <w:rPr>
          <w:rFonts w:ascii="Times New Roman" w:hAnsi="Times New Roman"/>
          <w:bCs/>
          <w:color w:val="000000"/>
          <w:sz w:val="24"/>
          <w:szCs w:val="24"/>
        </w:rPr>
      </w:pPr>
      <w:r w:rsidRPr="00A31D83">
        <w:rPr>
          <w:rFonts w:ascii="Times New Roman" w:hAnsi="Times New Roman"/>
          <w:bCs/>
          <w:color w:val="000000"/>
          <w:sz w:val="24"/>
          <w:szCs w:val="24"/>
        </w:rPr>
        <w:t>История имён существительных, прилагательных, числительных, местоимений, глаголов, наречий, предлогов, союзов, частиц.</w:t>
      </w:r>
    </w:p>
    <w:p w:rsidR="00A31D83" w:rsidRPr="00A31D83" w:rsidRDefault="00A31D83" w:rsidP="00A31D83">
      <w:pPr>
        <w:autoSpaceDE w:val="0"/>
        <w:autoSpaceDN w:val="0"/>
        <w:adjustRightInd w:val="0"/>
        <w:spacing w:after="0" w:line="240" w:lineRule="auto"/>
        <w:ind w:firstLine="539"/>
        <w:jc w:val="both"/>
        <w:rPr>
          <w:rFonts w:ascii="Times New Roman" w:hAnsi="Times New Roman"/>
          <w:bCs/>
          <w:color w:val="000000"/>
          <w:sz w:val="24"/>
          <w:szCs w:val="24"/>
        </w:rPr>
      </w:pPr>
      <w:r w:rsidRPr="00A31D83">
        <w:rPr>
          <w:rFonts w:ascii="Times New Roman" w:hAnsi="Times New Roman"/>
          <w:b/>
          <w:bCs/>
          <w:color w:val="000000"/>
          <w:sz w:val="24"/>
          <w:szCs w:val="24"/>
        </w:rPr>
        <w:t>16. Из истории русской пунктуации (2 часа).</w:t>
      </w:r>
    </w:p>
    <w:p w:rsidR="00A31D83" w:rsidRPr="00A31D83" w:rsidRDefault="00A31D83" w:rsidP="00A31D83">
      <w:pPr>
        <w:autoSpaceDE w:val="0"/>
        <w:autoSpaceDN w:val="0"/>
        <w:adjustRightInd w:val="0"/>
        <w:spacing w:after="0" w:line="240" w:lineRule="auto"/>
        <w:ind w:firstLine="539"/>
        <w:jc w:val="both"/>
        <w:rPr>
          <w:rFonts w:ascii="Times New Roman" w:hAnsi="Times New Roman"/>
          <w:bCs/>
          <w:color w:val="000000"/>
          <w:sz w:val="24"/>
          <w:szCs w:val="24"/>
        </w:rPr>
      </w:pPr>
      <w:r w:rsidRPr="00A31D83">
        <w:rPr>
          <w:rFonts w:ascii="Times New Roman" w:hAnsi="Times New Roman"/>
          <w:bCs/>
          <w:color w:val="000000"/>
          <w:sz w:val="24"/>
          <w:szCs w:val="24"/>
        </w:rPr>
        <w:t>Появление знаков препинания в русском языке. Тексты конца XV века писались без промежутков между словами или делились на нерасчлененные отрезки. Первые знаки препинания показывали паузы. Точка - самый ранний знак препинания (с 80-х гг. XV в.). Появление запятой (к концу первой четверти XVI в.). Функции точки с запятой. Упорядочение знаков препинания связывают с книгопечатанием. Появление восклицательного знака («вместительного» знака, по М. Смотрицкому). Появление тире, кавычек, многоточий (конец XVIII в.). Другие наименования знаков препинания.</w:t>
      </w:r>
    </w:p>
    <w:p w:rsidR="00A31D83" w:rsidRPr="00A31D83" w:rsidRDefault="00A31D83" w:rsidP="00A31D83">
      <w:pPr>
        <w:autoSpaceDE w:val="0"/>
        <w:autoSpaceDN w:val="0"/>
        <w:adjustRightInd w:val="0"/>
        <w:spacing w:after="0" w:line="240" w:lineRule="auto"/>
        <w:ind w:firstLine="539"/>
        <w:jc w:val="both"/>
        <w:rPr>
          <w:rFonts w:ascii="Times New Roman" w:hAnsi="Times New Roman"/>
          <w:bCs/>
          <w:color w:val="000000"/>
          <w:sz w:val="24"/>
          <w:szCs w:val="24"/>
        </w:rPr>
      </w:pPr>
      <w:r w:rsidRPr="00A31D83">
        <w:rPr>
          <w:rFonts w:ascii="Times New Roman" w:hAnsi="Times New Roman"/>
          <w:b/>
          <w:bCs/>
          <w:color w:val="000000"/>
          <w:sz w:val="24"/>
          <w:szCs w:val="24"/>
        </w:rPr>
        <w:t>17. «Родной язык в реке времени (история языка и история общества)» (2 часа).</w:t>
      </w:r>
    </w:p>
    <w:p w:rsidR="00A31D83" w:rsidRPr="00A31D83" w:rsidRDefault="00A31D83" w:rsidP="00A31D83">
      <w:pPr>
        <w:autoSpaceDE w:val="0"/>
        <w:autoSpaceDN w:val="0"/>
        <w:adjustRightInd w:val="0"/>
        <w:spacing w:after="0" w:line="240" w:lineRule="auto"/>
        <w:ind w:firstLine="539"/>
        <w:jc w:val="both"/>
        <w:rPr>
          <w:rFonts w:ascii="Times New Roman" w:hAnsi="Times New Roman"/>
          <w:bCs/>
          <w:color w:val="000000"/>
          <w:sz w:val="24"/>
          <w:szCs w:val="24"/>
        </w:rPr>
      </w:pPr>
      <w:r w:rsidRPr="00A31D83">
        <w:rPr>
          <w:rFonts w:ascii="Times New Roman" w:hAnsi="Times New Roman"/>
          <w:bCs/>
          <w:color w:val="000000"/>
          <w:sz w:val="24"/>
          <w:szCs w:val="24"/>
        </w:rPr>
        <w:t>Подготовка и презентация устного журнала.</w:t>
      </w:r>
    </w:p>
    <w:p w:rsidR="00A31D83" w:rsidRPr="00A31D83" w:rsidRDefault="00A31D83" w:rsidP="00A31D83">
      <w:pPr>
        <w:autoSpaceDE w:val="0"/>
        <w:autoSpaceDN w:val="0"/>
        <w:adjustRightInd w:val="0"/>
        <w:spacing w:after="0" w:line="240" w:lineRule="auto"/>
        <w:ind w:firstLine="539"/>
        <w:jc w:val="both"/>
        <w:rPr>
          <w:rFonts w:ascii="Times New Roman" w:hAnsi="Times New Roman"/>
          <w:bCs/>
          <w:color w:val="000000"/>
          <w:sz w:val="24"/>
          <w:szCs w:val="24"/>
        </w:rPr>
      </w:pPr>
      <w:r w:rsidRPr="00A31D83">
        <w:rPr>
          <w:rFonts w:ascii="Times New Roman" w:hAnsi="Times New Roman"/>
          <w:b/>
          <w:bCs/>
          <w:color w:val="000000"/>
          <w:sz w:val="24"/>
          <w:szCs w:val="24"/>
        </w:rPr>
        <w:t>13. «Кто хочет стать... отличником?» (1 час).</w:t>
      </w:r>
    </w:p>
    <w:p w:rsidR="00A31D83" w:rsidRPr="00A31D83" w:rsidRDefault="00A31D83" w:rsidP="00A31D83">
      <w:pPr>
        <w:autoSpaceDE w:val="0"/>
        <w:autoSpaceDN w:val="0"/>
        <w:adjustRightInd w:val="0"/>
        <w:spacing w:after="0" w:line="240" w:lineRule="auto"/>
        <w:ind w:firstLine="539"/>
        <w:jc w:val="both"/>
        <w:rPr>
          <w:rFonts w:ascii="Times New Roman" w:hAnsi="Times New Roman"/>
          <w:bCs/>
          <w:color w:val="000000"/>
          <w:sz w:val="24"/>
          <w:szCs w:val="24"/>
        </w:rPr>
      </w:pPr>
      <w:r w:rsidRPr="00A31D83">
        <w:rPr>
          <w:rFonts w:ascii="Times New Roman" w:hAnsi="Times New Roman"/>
          <w:bCs/>
          <w:color w:val="000000"/>
          <w:sz w:val="24"/>
          <w:szCs w:val="24"/>
        </w:rPr>
        <w:t>Занятие обобщающего характера.</w:t>
      </w:r>
    </w:p>
    <w:p w:rsidR="00A31D83" w:rsidRDefault="00A31D83" w:rsidP="00901167">
      <w:pPr>
        <w:pStyle w:val="ad"/>
        <w:spacing w:after="0" w:line="240" w:lineRule="auto"/>
        <w:jc w:val="center"/>
        <w:rPr>
          <w:rFonts w:ascii="Times New Roman" w:hAnsi="Times New Roman"/>
          <w:b/>
          <w:sz w:val="24"/>
          <w:szCs w:val="24"/>
        </w:rPr>
      </w:pPr>
    </w:p>
    <w:p w:rsidR="00901167" w:rsidRDefault="00901167" w:rsidP="00901167">
      <w:pPr>
        <w:pStyle w:val="ad"/>
        <w:autoSpaceDE w:val="0"/>
        <w:autoSpaceDN w:val="0"/>
        <w:adjustRightInd w:val="0"/>
        <w:spacing w:after="0" w:line="240" w:lineRule="auto"/>
        <w:jc w:val="center"/>
        <w:rPr>
          <w:rFonts w:ascii="Times New Roman" w:eastAsia="TimesNewRoman" w:hAnsi="Times New Roman"/>
          <w:b/>
        </w:rPr>
      </w:pPr>
      <w:r w:rsidRPr="00901167">
        <w:rPr>
          <w:rFonts w:ascii="Times New Roman" w:eastAsia="TimesNewRoman" w:hAnsi="Times New Roman"/>
          <w:b/>
        </w:rPr>
        <w:t>Тематическое планирование</w:t>
      </w:r>
    </w:p>
    <w:tbl>
      <w:tblPr>
        <w:tblStyle w:val="aff1"/>
        <w:tblW w:w="0" w:type="auto"/>
        <w:tblInd w:w="-34" w:type="dxa"/>
        <w:tblLook w:val="04A0"/>
      </w:tblPr>
      <w:tblGrid>
        <w:gridCol w:w="851"/>
        <w:gridCol w:w="5897"/>
        <w:gridCol w:w="2750"/>
      </w:tblGrid>
      <w:tr w:rsidR="0082313A" w:rsidTr="0082313A">
        <w:tc>
          <w:tcPr>
            <w:tcW w:w="851" w:type="dxa"/>
            <w:vAlign w:val="center"/>
          </w:tcPr>
          <w:p w:rsidR="0082313A" w:rsidRPr="0082313A" w:rsidRDefault="0082313A" w:rsidP="00440632">
            <w:pPr>
              <w:spacing w:after="0" w:line="240" w:lineRule="auto"/>
              <w:jc w:val="center"/>
              <w:rPr>
                <w:rFonts w:ascii="Times New Roman" w:hAnsi="Times New Roman"/>
                <w:bCs/>
                <w:sz w:val="24"/>
                <w:szCs w:val="24"/>
              </w:rPr>
            </w:pPr>
            <w:r w:rsidRPr="0082313A">
              <w:rPr>
                <w:rFonts w:ascii="Times New Roman" w:hAnsi="Times New Roman"/>
                <w:bCs/>
                <w:sz w:val="24"/>
                <w:szCs w:val="24"/>
              </w:rPr>
              <w:t>№ п/п</w:t>
            </w:r>
          </w:p>
        </w:tc>
        <w:tc>
          <w:tcPr>
            <w:tcW w:w="5897" w:type="dxa"/>
            <w:vAlign w:val="center"/>
          </w:tcPr>
          <w:p w:rsidR="0082313A" w:rsidRPr="0082313A" w:rsidRDefault="0082313A" w:rsidP="00440632">
            <w:pPr>
              <w:spacing w:after="0" w:line="240" w:lineRule="auto"/>
              <w:jc w:val="center"/>
              <w:rPr>
                <w:rFonts w:ascii="Times New Roman" w:hAnsi="Times New Roman"/>
                <w:bCs/>
                <w:sz w:val="24"/>
                <w:szCs w:val="24"/>
              </w:rPr>
            </w:pPr>
            <w:r>
              <w:rPr>
                <w:rFonts w:ascii="Times New Roman" w:hAnsi="Times New Roman"/>
                <w:bCs/>
                <w:sz w:val="24"/>
                <w:szCs w:val="24"/>
              </w:rPr>
              <w:t>Темы</w:t>
            </w:r>
          </w:p>
        </w:tc>
        <w:tc>
          <w:tcPr>
            <w:tcW w:w="2750" w:type="dxa"/>
            <w:vAlign w:val="center"/>
          </w:tcPr>
          <w:p w:rsidR="0082313A" w:rsidRPr="0082313A" w:rsidRDefault="0082313A" w:rsidP="00440632">
            <w:pPr>
              <w:spacing w:after="0" w:line="240" w:lineRule="auto"/>
              <w:jc w:val="center"/>
              <w:rPr>
                <w:rFonts w:ascii="Times New Roman" w:hAnsi="Times New Roman"/>
                <w:bCs/>
                <w:sz w:val="24"/>
                <w:szCs w:val="24"/>
              </w:rPr>
            </w:pPr>
            <w:r>
              <w:rPr>
                <w:rFonts w:ascii="Times New Roman" w:hAnsi="Times New Roman"/>
                <w:bCs/>
                <w:sz w:val="24"/>
                <w:szCs w:val="24"/>
              </w:rPr>
              <w:t>Количест</w:t>
            </w:r>
            <w:r w:rsidRPr="0082313A">
              <w:rPr>
                <w:rFonts w:ascii="Times New Roman" w:hAnsi="Times New Roman"/>
                <w:bCs/>
                <w:sz w:val="24"/>
                <w:szCs w:val="24"/>
              </w:rPr>
              <w:t>во часов</w:t>
            </w:r>
          </w:p>
        </w:tc>
      </w:tr>
      <w:tr w:rsidR="0082313A" w:rsidTr="0082313A">
        <w:tc>
          <w:tcPr>
            <w:tcW w:w="851" w:type="dxa"/>
            <w:vAlign w:val="center"/>
          </w:tcPr>
          <w:p w:rsidR="0082313A" w:rsidRPr="0082313A" w:rsidRDefault="0082313A" w:rsidP="00440632">
            <w:pPr>
              <w:spacing w:after="0" w:line="240" w:lineRule="auto"/>
              <w:rPr>
                <w:rFonts w:ascii="Times New Roman" w:hAnsi="Times New Roman"/>
                <w:sz w:val="24"/>
                <w:szCs w:val="24"/>
              </w:rPr>
            </w:pPr>
            <w:r w:rsidRPr="0082313A">
              <w:rPr>
                <w:rFonts w:ascii="Times New Roman" w:hAnsi="Times New Roman"/>
                <w:sz w:val="24"/>
                <w:szCs w:val="24"/>
              </w:rPr>
              <w:t>1-4</w:t>
            </w:r>
          </w:p>
        </w:tc>
        <w:tc>
          <w:tcPr>
            <w:tcW w:w="5897" w:type="dxa"/>
            <w:vAlign w:val="center"/>
          </w:tcPr>
          <w:p w:rsidR="0082313A" w:rsidRPr="0082313A" w:rsidRDefault="0082313A" w:rsidP="00440632">
            <w:pPr>
              <w:spacing w:after="0" w:line="240" w:lineRule="auto"/>
              <w:rPr>
                <w:rFonts w:ascii="Times New Roman" w:hAnsi="Times New Roman"/>
                <w:sz w:val="24"/>
                <w:szCs w:val="24"/>
              </w:rPr>
            </w:pPr>
            <w:r w:rsidRPr="0082313A">
              <w:rPr>
                <w:rFonts w:ascii="Times New Roman" w:hAnsi="Times New Roman"/>
                <w:sz w:val="24"/>
                <w:szCs w:val="24"/>
              </w:rPr>
              <w:t>«Родной язык есть неистощимая сокровищница всего духовного бытия».</w:t>
            </w:r>
          </w:p>
        </w:tc>
        <w:tc>
          <w:tcPr>
            <w:tcW w:w="2750" w:type="dxa"/>
            <w:vAlign w:val="center"/>
          </w:tcPr>
          <w:p w:rsidR="0082313A" w:rsidRPr="0082313A" w:rsidRDefault="0082313A" w:rsidP="00440632">
            <w:pPr>
              <w:spacing w:after="0" w:line="240" w:lineRule="auto"/>
              <w:jc w:val="center"/>
              <w:rPr>
                <w:rFonts w:ascii="Times New Roman" w:hAnsi="Times New Roman"/>
                <w:sz w:val="24"/>
                <w:szCs w:val="24"/>
              </w:rPr>
            </w:pPr>
            <w:r w:rsidRPr="0082313A">
              <w:rPr>
                <w:rFonts w:ascii="Times New Roman" w:hAnsi="Times New Roman"/>
                <w:sz w:val="24"/>
                <w:szCs w:val="24"/>
              </w:rPr>
              <w:t>4</w:t>
            </w:r>
          </w:p>
        </w:tc>
      </w:tr>
      <w:tr w:rsidR="0082313A" w:rsidTr="00440632">
        <w:tc>
          <w:tcPr>
            <w:tcW w:w="851" w:type="dxa"/>
            <w:vAlign w:val="center"/>
          </w:tcPr>
          <w:p w:rsidR="0082313A" w:rsidRPr="0082313A" w:rsidRDefault="0082313A" w:rsidP="00440632">
            <w:pPr>
              <w:spacing w:after="0" w:line="240" w:lineRule="auto"/>
              <w:rPr>
                <w:rFonts w:ascii="Times New Roman" w:hAnsi="Times New Roman"/>
                <w:sz w:val="24"/>
                <w:szCs w:val="24"/>
              </w:rPr>
            </w:pPr>
            <w:r w:rsidRPr="0082313A">
              <w:rPr>
                <w:rFonts w:ascii="Times New Roman" w:hAnsi="Times New Roman"/>
                <w:sz w:val="24"/>
                <w:szCs w:val="24"/>
              </w:rPr>
              <w:t>5-8</w:t>
            </w:r>
          </w:p>
        </w:tc>
        <w:tc>
          <w:tcPr>
            <w:tcW w:w="5897" w:type="dxa"/>
            <w:vAlign w:val="center"/>
          </w:tcPr>
          <w:p w:rsidR="0082313A" w:rsidRPr="0082313A" w:rsidRDefault="0082313A" w:rsidP="00440632">
            <w:pPr>
              <w:spacing w:after="0" w:line="240" w:lineRule="auto"/>
              <w:rPr>
                <w:rFonts w:ascii="Times New Roman" w:hAnsi="Times New Roman"/>
                <w:sz w:val="24"/>
                <w:szCs w:val="24"/>
              </w:rPr>
            </w:pPr>
            <w:r w:rsidRPr="0082313A">
              <w:rPr>
                <w:rFonts w:ascii="Times New Roman" w:hAnsi="Times New Roman"/>
                <w:sz w:val="24"/>
                <w:szCs w:val="24"/>
              </w:rPr>
              <w:t>Как жили наши предки-славяне.</w:t>
            </w:r>
          </w:p>
        </w:tc>
        <w:tc>
          <w:tcPr>
            <w:tcW w:w="2750" w:type="dxa"/>
            <w:vAlign w:val="center"/>
          </w:tcPr>
          <w:p w:rsidR="0082313A" w:rsidRPr="0082313A" w:rsidRDefault="0082313A" w:rsidP="00440632">
            <w:pPr>
              <w:spacing w:after="0" w:line="240" w:lineRule="auto"/>
              <w:jc w:val="center"/>
              <w:rPr>
                <w:rFonts w:ascii="Times New Roman" w:hAnsi="Times New Roman"/>
                <w:sz w:val="24"/>
                <w:szCs w:val="24"/>
              </w:rPr>
            </w:pPr>
            <w:r w:rsidRPr="0082313A">
              <w:rPr>
                <w:rFonts w:ascii="Times New Roman" w:hAnsi="Times New Roman"/>
                <w:sz w:val="24"/>
                <w:szCs w:val="24"/>
              </w:rPr>
              <w:t>4</w:t>
            </w:r>
          </w:p>
        </w:tc>
      </w:tr>
      <w:tr w:rsidR="0082313A" w:rsidTr="00440632">
        <w:tc>
          <w:tcPr>
            <w:tcW w:w="851" w:type="dxa"/>
            <w:vAlign w:val="center"/>
          </w:tcPr>
          <w:p w:rsidR="0082313A" w:rsidRPr="0082313A" w:rsidRDefault="0082313A" w:rsidP="00440632">
            <w:pPr>
              <w:spacing w:after="0" w:line="240" w:lineRule="auto"/>
              <w:rPr>
                <w:rFonts w:ascii="Times New Roman" w:hAnsi="Times New Roman"/>
                <w:sz w:val="24"/>
                <w:szCs w:val="24"/>
              </w:rPr>
            </w:pPr>
            <w:r w:rsidRPr="0082313A">
              <w:rPr>
                <w:rFonts w:ascii="Times New Roman" w:hAnsi="Times New Roman"/>
                <w:sz w:val="24"/>
                <w:szCs w:val="24"/>
              </w:rPr>
              <w:t>9-12</w:t>
            </w:r>
          </w:p>
        </w:tc>
        <w:tc>
          <w:tcPr>
            <w:tcW w:w="5897" w:type="dxa"/>
            <w:vAlign w:val="center"/>
          </w:tcPr>
          <w:p w:rsidR="0082313A" w:rsidRPr="0082313A" w:rsidRDefault="0082313A" w:rsidP="00440632">
            <w:pPr>
              <w:spacing w:after="0" w:line="240" w:lineRule="auto"/>
              <w:rPr>
                <w:rFonts w:ascii="Times New Roman" w:hAnsi="Times New Roman"/>
                <w:sz w:val="24"/>
                <w:szCs w:val="24"/>
              </w:rPr>
            </w:pPr>
            <w:r w:rsidRPr="0082313A">
              <w:rPr>
                <w:rFonts w:ascii="Times New Roman" w:hAnsi="Times New Roman"/>
                <w:sz w:val="24"/>
                <w:szCs w:val="24"/>
              </w:rPr>
              <w:t>«Из древней тьмы на мировом погосте звучат лишь письмена...».</w:t>
            </w:r>
          </w:p>
        </w:tc>
        <w:tc>
          <w:tcPr>
            <w:tcW w:w="2750" w:type="dxa"/>
            <w:vAlign w:val="center"/>
          </w:tcPr>
          <w:p w:rsidR="0082313A" w:rsidRPr="0082313A" w:rsidRDefault="0082313A" w:rsidP="00440632">
            <w:pPr>
              <w:spacing w:after="0" w:line="240" w:lineRule="auto"/>
              <w:jc w:val="center"/>
              <w:rPr>
                <w:rFonts w:ascii="Times New Roman" w:hAnsi="Times New Roman"/>
                <w:sz w:val="24"/>
                <w:szCs w:val="24"/>
              </w:rPr>
            </w:pPr>
            <w:r w:rsidRPr="0082313A">
              <w:rPr>
                <w:rFonts w:ascii="Times New Roman" w:hAnsi="Times New Roman"/>
                <w:sz w:val="24"/>
                <w:szCs w:val="24"/>
              </w:rPr>
              <w:t>4</w:t>
            </w:r>
          </w:p>
        </w:tc>
      </w:tr>
      <w:tr w:rsidR="0082313A" w:rsidTr="00440632">
        <w:tc>
          <w:tcPr>
            <w:tcW w:w="851" w:type="dxa"/>
            <w:vAlign w:val="center"/>
          </w:tcPr>
          <w:p w:rsidR="0082313A" w:rsidRPr="0082313A" w:rsidRDefault="0082313A" w:rsidP="00440632">
            <w:pPr>
              <w:spacing w:after="0" w:line="240" w:lineRule="auto"/>
              <w:rPr>
                <w:rFonts w:ascii="Times New Roman" w:hAnsi="Times New Roman"/>
                <w:sz w:val="24"/>
                <w:szCs w:val="24"/>
              </w:rPr>
            </w:pPr>
            <w:r w:rsidRPr="0082313A">
              <w:rPr>
                <w:rFonts w:ascii="Times New Roman" w:hAnsi="Times New Roman"/>
                <w:sz w:val="24"/>
                <w:szCs w:val="24"/>
              </w:rPr>
              <w:t>13-16</w:t>
            </w:r>
          </w:p>
        </w:tc>
        <w:tc>
          <w:tcPr>
            <w:tcW w:w="5897" w:type="dxa"/>
            <w:vAlign w:val="center"/>
          </w:tcPr>
          <w:p w:rsidR="0082313A" w:rsidRPr="0082313A" w:rsidRDefault="0082313A" w:rsidP="00440632">
            <w:pPr>
              <w:spacing w:after="0" w:line="240" w:lineRule="auto"/>
              <w:rPr>
                <w:rFonts w:ascii="Times New Roman" w:hAnsi="Times New Roman"/>
                <w:sz w:val="24"/>
                <w:szCs w:val="24"/>
              </w:rPr>
            </w:pPr>
            <w:r w:rsidRPr="0082313A">
              <w:rPr>
                <w:rFonts w:ascii="Times New Roman" w:hAnsi="Times New Roman"/>
                <w:sz w:val="24"/>
                <w:szCs w:val="24"/>
              </w:rPr>
              <w:t>Развитие письма на Руси (и несколько историй из жизни букв)</w:t>
            </w:r>
          </w:p>
        </w:tc>
        <w:tc>
          <w:tcPr>
            <w:tcW w:w="2750" w:type="dxa"/>
            <w:vAlign w:val="center"/>
          </w:tcPr>
          <w:p w:rsidR="0082313A" w:rsidRPr="0082313A" w:rsidRDefault="0082313A" w:rsidP="00440632">
            <w:pPr>
              <w:spacing w:after="0" w:line="240" w:lineRule="auto"/>
              <w:jc w:val="center"/>
              <w:rPr>
                <w:rFonts w:ascii="Times New Roman" w:hAnsi="Times New Roman"/>
                <w:sz w:val="24"/>
                <w:szCs w:val="24"/>
              </w:rPr>
            </w:pPr>
            <w:r w:rsidRPr="0082313A">
              <w:rPr>
                <w:rFonts w:ascii="Times New Roman" w:hAnsi="Times New Roman"/>
                <w:sz w:val="24"/>
                <w:szCs w:val="24"/>
              </w:rPr>
              <w:t>4</w:t>
            </w:r>
          </w:p>
        </w:tc>
      </w:tr>
      <w:tr w:rsidR="0082313A" w:rsidTr="00440632">
        <w:tc>
          <w:tcPr>
            <w:tcW w:w="851" w:type="dxa"/>
            <w:vAlign w:val="center"/>
          </w:tcPr>
          <w:p w:rsidR="0082313A" w:rsidRPr="0082313A" w:rsidRDefault="0082313A" w:rsidP="00440632">
            <w:pPr>
              <w:spacing w:after="0" w:line="240" w:lineRule="auto"/>
              <w:rPr>
                <w:rFonts w:ascii="Times New Roman" w:hAnsi="Times New Roman"/>
                <w:sz w:val="24"/>
                <w:szCs w:val="24"/>
              </w:rPr>
            </w:pPr>
            <w:r w:rsidRPr="0082313A">
              <w:rPr>
                <w:rFonts w:ascii="Times New Roman" w:hAnsi="Times New Roman"/>
                <w:sz w:val="24"/>
                <w:szCs w:val="24"/>
              </w:rPr>
              <w:t>17-20</w:t>
            </w:r>
          </w:p>
        </w:tc>
        <w:tc>
          <w:tcPr>
            <w:tcW w:w="5897" w:type="dxa"/>
            <w:vAlign w:val="center"/>
          </w:tcPr>
          <w:p w:rsidR="0082313A" w:rsidRPr="0082313A" w:rsidRDefault="0082313A" w:rsidP="00440632">
            <w:pPr>
              <w:spacing w:after="0" w:line="240" w:lineRule="auto"/>
              <w:rPr>
                <w:rFonts w:ascii="Times New Roman" w:hAnsi="Times New Roman"/>
                <w:sz w:val="24"/>
                <w:szCs w:val="24"/>
              </w:rPr>
            </w:pPr>
            <w:r w:rsidRPr="0082313A">
              <w:rPr>
                <w:rFonts w:ascii="Times New Roman" w:hAnsi="Times New Roman"/>
                <w:sz w:val="24"/>
                <w:szCs w:val="24"/>
              </w:rPr>
              <w:t>«Счастливый случай» (игра)</w:t>
            </w:r>
          </w:p>
        </w:tc>
        <w:tc>
          <w:tcPr>
            <w:tcW w:w="2750" w:type="dxa"/>
            <w:vAlign w:val="center"/>
          </w:tcPr>
          <w:p w:rsidR="0082313A" w:rsidRPr="0082313A" w:rsidRDefault="0082313A" w:rsidP="00440632">
            <w:pPr>
              <w:spacing w:after="0" w:line="240" w:lineRule="auto"/>
              <w:jc w:val="center"/>
              <w:rPr>
                <w:rFonts w:ascii="Times New Roman" w:hAnsi="Times New Roman"/>
                <w:sz w:val="24"/>
                <w:szCs w:val="24"/>
              </w:rPr>
            </w:pPr>
            <w:r w:rsidRPr="0082313A">
              <w:rPr>
                <w:rFonts w:ascii="Times New Roman" w:hAnsi="Times New Roman"/>
                <w:sz w:val="24"/>
                <w:szCs w:val="24"/>
              </w:rPr>
              <w:t>4</w:t>
            </w:r>
          </w:p>
        </w:tc>
      </w:tr>
      <w:tr w:rsidR="0082313A" w:rsidTr="00440632">
        <w:tc>
          <w:tcPr>
            <w:tcW w:w="851" w:type="dxa"/>
            <w:vAlign w:val="center"/>
          </w:tcPr>
          <w:p w:rsidR="0082313A" w:rsidRPr="0082313A" w:rsidRDefault="0082313A" w:rsidP="00440632">
            <w:pPr>
              <w:spacing w:after="0" w:line="240" w:lineRule="auto"/>
              <w:rPr>
                <w:rFonts w:ascii="Times New Roman" w:hAnsi="Times New Roman"/>
                <w:sz w:val="24"/>
                <w:szCs w:val="24"/>
              </w:rPr>
            </w:pPr>
            <w:r w:rsidRPr="0082313A">
              <w:rPr>
                <w:rFonts w:ascii="Times New Roman" w:hAnsi="Times New Roman"/>
                <w:sz w:val="24"/>
                <w:szCs w:val="24"/>
              </w:rPr>
              <w:t>21-24</w:t>
            </w:r>
          </w:p>
        </w:tc>
        <w:tc>
          <w:tcPr>
            <w:tcW w:w="5897" w:type="dxa"/>
            <w:vAlign w:val="center"/>
          </w:tcPr>
          <w:p w:rsidR="0082313A" w:rsidRPr="0082313A" w:rsidRDefault="0082313A" w:rsidP="00440632">
            <w:pPr>
              <w:spacing w:after="0" w:line="240" w:lineRule="auto"/>
              <w:rPr>
                <w:rFonts w:ascii="Times New Roman" w:hAnsi="Times New Roman"/>
                <w:sz w:val="24"/>
                <w:szCs w:val="24"/>
              </w:rPr>
            </w:pPr>
            <w:r w:rsidRPr="0082313A">
              <w:rPr>
                <w:rFonts w:ascii="Times New Roman" w:hAnsi="Times New Roman"/>
                <w:sz w:val="24"/>
                <w:szCs w:val="24"/>
              </w:rPr>
              <w:t>Как учили грамоте на Руси.</w:t>
            </w:r>
          </w:p>
        </w:tc>
        <w:tc>
          <w:tcPr>
            <w:tcW w:w="2750" w:type="dxa"/>
            <w:vAlign w:val="center"/>
          </w:tcPr>
          <w:p w:rsidR="0082313A" w:rsidRPr="0082313A" w:rsidRDefault="0082313A" w:rsidP="00440632">
            <w:pPr>
              <w:spacing w:after="0" w:line="240" w:lineRule="auto"/>
              <w:jc w:val="center"/>
              <w:rPr>
                <w:rFonts w:ascii="Times New Roman" w:hAnsi="Times New Roman"/>
                <w:sz w:val="24"/>
                <w:szCs w:val="24"/>
              </w:rPr>
            </w:pPr>
            <w:r w:rsidRPr="0082313A">
              <w:rPr>
                <w:rFonts w:ascii="Times New Roman" w:hAnsi="Times New Roman"/>
                <w:sz w:val="24"/>
                <w:szCs w:val="24"/>
              </w:rPr>
              <w:t>4</w:t>
            </w:r>
          </w:p>
        </w:tc>
      </w:tr>
      <w:tr w:rsidR="0082313A" w:rsidTr="00440632">
        <w:tc>
          <w:tcPr>
            <w:tcW w:w="851" w:type="dxa"/>
            <w:vAlign w:val="center"/>
          </w:tcPr>
          <w:p w:rsidR="0082313A" w:rsidRPr="0082313A" w:rsidRDefault="0082313A" w:rsidP="00440632">
            <w:pPr>
              <w:spacing w:after="0" w:line="240" w:lineRule="auto"/>
              <w:rPr>
                <w:rFonts w:ascii="Times New Roman" w:hAnsi="Times New Roman"/>
                <w:sz w:val="24"/>
                <w:szCs w:val="24"/>
              </w:rPr>
            </w:pPr>
            <w:r w:rsidRPr="0082313A">
              <w:rPr>
                <w:rFonts w:ascii="Times New Roman" w:hAnsi="Times New Roman"/>
                <w:sz w:val="24"/>
                <w:szCs w:val="24"/>
              </w:rPr>
              <w:t>25-28</w:t>
            </w:r>
          </w:p>
        </w:tc>
        <w:tc>
          <w:tcPr>
            <w:tcW w:w="5897" w:type="dxa"/>
            <w:vAlign w:val="center"/>
          </w:tcPr>
          <w:p w:rsidR="0082313A" w:rsidRPr="0082313A" w:rsidRDefault="0082313A" w:rsidP="00440632">
            <w:pPr>
              <w:spacing w:after="0" w:line="240" w:lineRule="auto"/>
              <w:rPr>
                <w:rFonts w:ascii="Times New Roman" w:hAnsi="Times New Roman"/>
                <w:sz w:val="24"/>
                <w:szCs w:val="24"/>
              </w:rPr>
            </w:pPr>
            <w:r w:rsidRPr="0082313A">
              <w:rPr>
                <w:rFonts w:ascii="Times New Roman" w:hAnsi="Times New Roman"/>
                <w:sz w:val="24"/>
                <w:szCs w:val="24"/>
              </w:rPr>
              <w:t>«Владимир посеял книжные слова, а мы пожинаем…»(практикум)</w:t>
            </w:r>
          </w:p>
        </w:tc>
        <w:tc>
          <w:tcPr>
            <w:tcW w:w="2750" w:type="dxa"/>
            <w:vAlign w:val="center"/>
          </w:tcPr>
          <w:p w:rsidR="0082313A" w:rsidRPr="0082313A" w:rsidRDefault="0082313A" w:rsidP="00440632">
            <w:pPr>
              <w:spacing w:after="0" w:line="240" w:lineRule="auto"/>
              <w:jc w:val="center"/>
              <w:rPr>
                <w:rFonts w:ascii="Times New Roman" w:hAnsi="Times New Roman"/>
                <w:sz w:val="24"/>
                <w:szCs w:val="24"/>
              </w:rPr>
            </w:pPr>
            <w:r w:rsidRPr="0082313A">
              <w:rPr>
                <w:rFonts w:ascii="Times New Roman" w:hAnsi="Times New Roman"/>
                <w:sz w:val="24"/>
                <w:szCs w:val="24"/>
              </w:rPr>
              <w:t>4</w:t>
            </w:r>
          </w:p>
        </w:tc>
      </w:tr>
      <w:tr w:rsidR="0082313A" w:rsidTr="00440632">
        <w:tc>
          <w:tcPr>
            <w:tcW w:w="851" w:type="dxa"/>
            <w:vAlign w:val="center"/>
          </w:tcPr>
          <w:p w:rsidR="0082313A" w:rsidRPr="0082313A" w:rsidRDefault="0082313A" w:rsidP="00440632">
            <w:pPr>
              <w:spacing w:after="0" w:line="240" w:lineRule="auto"/>
              <w:rPr>
                <w:rFonts w:ascii="Times New Roman" w:hAnsi="Times New Roman"/>
                <w:sz w:val="24"/>
                <w:szCs w:val="24"/>
              </w:rPr>
            </w:pPr>
            <w:r w:rsidRPr="0082313A">
              <w:rPr>
                <w:rFonts w:ascii="Times New Roman" w:hAnsi="Times New Roman"/>
                <w:sz w:val="24"/>
                <w:szCs w:val="24"/>
              </w:rPr>
              <w:t>29-32</w:t>
            </w:r>
          </w:p>
        </w:tc>
        <w:tc>
          <w:tcPr>
            <w:tcW w:w="5897" w:type="dxa"/>
            <w:vAlign w:val="center"/>
          </w:tcPr>
          <w:p w:rsidR="0082313A" w:rsidRPr="0082313A" w:rsidRDefault="0082313A" w:rsidP="00440632">
            <w:pPr>
              <w:spacing w:after="0" w:line="240" w:lineRule="auto"/>
              <w:rPr>
                <w:rFonts w:ascii="Times New Roman" w:hAnsi="Times New Roman"/>
                <w:sz w:val="24"/>
                <w:szCs w:val="24"/>
              </w:rPr>
            </w:pPr>
            <w:r w:rsidRPr="0082313A">
              <w:rPr>
                <w:rFonts w:ascii="Times New Roman" w:hAnsi="Times New Roman"/>
                <w:sz w:val="24"/>
                <w:szCs w:val="24"/>
              </w:rPr>
              <w:t xml:space="preserve">Русский язык в кругу славянских языков (деловая игра </w:t>
            </w:r>
            <w:r w:rsidRPr="0082313A">
              <w:rPr>
                <w:rFonts w:ascii="Times New Roman" w:hAnsi="Times New Roman"/>
                <w:sz w:val="24"/>
                <w:szCs w:val="24"/>
              </w:rPr>
              <w:lastRenderedPageBreak/>
              <w:t>–конгресс)</w:t>
            </w:r>
          </w:p>
        </w:tc>
        <w:tc>
          <w:tcPr>
            <w:tcW w:w="2750" w:type="dxa"/>
            <w:vAlign w:val="center"/>
          </w:tcPr>
          <w:p w:rsidR="0082313A" w:rsidRPr="0082313A" w:rsidRDefault="0082313A" w:rsidP="00440632">
            <w:pPr>
              <w:spacing w:after="0" w:line="240" w:lineRule="auto"/>
              <w:jc w:val="center"/>
              <w:rPr>
                <w:rFonts w:ascii="Times New Roman" w:hAnsi="Times New Roman"/>
                <w:sz w:val="24"/>
                <w:szCs w:val="24"/>
              </w:rPr>
            </w:pPr>
            <w:r w:rsidRPr="0082313A">
              <w:rPr>
                <w:rFonts w:ascii="Times New Roman" w:hAnsi="Times New Roman"/>
                <w:sz w:val="24"/>
                <w:szCs w:val="24"/>
              </w:rPr>
              <w:lastRenderedPageBreak/>
              <w:t>4</w:t>
            </w:r>
          </w:p>
        </w:tc>
      </w:tr>
      <w:tr w:rsidR="0082313A" w:rsidTr="00440632">
        <w:tc>
          <w:tcPr>
            <w:tcW w:w="851" w:type="dxa"/>
            <w:vAlign w:val="center"/>
          </w:tcPr>
          <w:p w:rsidR="0082313A" w:rsidRPr="0082313A" w:rsidRDefault="0082313A" w:rsidP="00440632">
            <w:pPr>
              <w:spacing w:after="0" w:line="240" w:lineRule="auto"/>
              <w:rPr>
                <w:rFonts w:ascii="Times New Roman" w:hAnsi="Times New Roman"/>
                <w:sz w:val="24"/>
                <w:szCs w:val="24"/>
              </w:rPr>
            </w:pPr>
            <w:r w:rsidRPr="0082313A">
              <w:rPr>
                <w:rFonts w:ascii="Times New Roman" w:hAnsi="Times New Roman"/>
                <w:sz w:val="24"/>
                <w:szCs w:val="24"/>
              </w:rPr>
              <w:lastRenderedPageBreak/>
              <w:t>33-36</w:t>
            </w:r>
          </w:p>
        </w:tc>
        <w:tc>
          <w:tcPr>
            <w:tcW w:w="5897" w:type="dxa"/>
            <w:vAlign w:val="center"/>
          </w:tcPr>
          <w:p w:rsidR="0082313A" w:rsidRPr="0082313A" w:rsidRDefault="0082313A" w:rsidP="00440632">
            <w:pPr>
              <w:spacing w:after="0" w:line="240" w:lineRule="auto"/>
              <w:rPr>
                <w:rFonts w:ascii="Times New Roman" w:hAnsi="Times New Roman"/>
                <w:sz w:val="24"/>
                <w:szCs w:val="24"/>
              </w:rPr>
            </w:pPr>
            <w:r w:rsidRPr="0082313A">
              <w:rPr>
                <w:rFonts w:ascii="Times New Roman" w:hAnsi="Times New Roman"/>
                <w:sz w:val="24"/>
                <w:szCs w:val="24"/>
              </w:rPr>
              <w:t>«Дыхание истории» (основные тенденции развития в звуковой системе русского языка).</w:t>
            </w:r>
          </w:p>
        </w:tc>
        <w:tc>
          <w:tcPr>
            <w:tcW w:w="2750" w:type="dxa"/>
            <w:vAlign w:val="center"/>
          </w:tcPr>
          <w:p w:rsidR="0082313A" w:rsidRPr="0082313A" w:rsidRDefault="0082313A" w:rsidP="00440632">
            <w:pPr>
              <w:spacing w:after="0" w:line="240" w:lineRule="auto"/>
              <w:jc w:val="center"/>
              <w:rPr>
                <w:rFonts w:ascii="Times New Roman" w:hAnsi="Times New Roman"/>
                <w:sz w:val="24"/>
                <w:szCs w:val="24"/>
              </w:rPr>
            </w:pPr>
            <w:r w:rsidRPr="0082313A">
              <w:rPr>
                <w:rFonts w:ascii="Times New Roman" w:hAnsi="Times New Roman"/>
                <w:sz w:val="24"/>
                <w:szCs w:val="24"/>
              </w:rPr>
              <w:t>4</w:t>
            </w:r>
          </w:p>
        </w:tc>
      </w:tr>
      <w:tr w:rsidR="0082313A" w:rsidTr="00440632">
        <w:tc>
          <w:tcPr>
            <w:tcW w:w="851" w:type="dxa"/>
            <w:vAlign w:val="center"/>
          </w:tcPr>
          <w:p w:rsidR="0082313A" w:rsidRPr="0082313A" w:rsidRDefault="0082313A" w:rsidP="00440632">
            <w:pPr>
              <w:spacing w:after="0" w:line="240" w:lineRule="auto"/>
              <w:rPr>
                <w:rFonts w:ascii="Times New Roman" w:hAnsi="Times New Roman"/>
                <w:sz w:val="24"/>
                <w:szCs w:val="24"/>
              </w:rPr>
            </w:pPr>
            <w:r w:rsidRPr="0082313A">
              <w:rPr>
                <w:rFonts w:ascii="Times New Roman" w:hAnsi="Times New Roman"/>
                <w:sz w:val="24"/>
                <w:szCs w:val="24"/>
              </w:rPr>
              <w:t>37-40</w:t>
            </w:r>
          </w:p>
        </w:tc>
        <w:tc>
          <w:tcPr>
            <w:tcW w:w="5897" w:type="dxa"/>
            <w:vAlign w:val="center"/>
          </w:tcPr>
          <w:p w:rsidR="0082313A" w:rsidRPr="0082313A" w:rsidRDefault="0082313A" w:rsidP="00440632">
            <w:pPr>
              <w:spacing w:after="0" w:line="240" w:lineRule="auto"/>
              <w:rPr>
                <w:rFonts w:ascii="Times New Roman" w:hAnsi="Times New Roman"/>
                <w:sz w:val="24"/>
                <w:szCs w:val="24"/>
              </w:rPr>
            </w:pPr>
            <w:r w:rsidRPr="0082313A">
              <w:rPr>
                <w:rFonts w:ascii="Times New Roman" w:hAnsi="Times New Roman"/>
                <w:sz w:val="24"/>
                <w:szCs w:val="24"/>
              </w:rPr>
              <w:t>«Первородные и усыновленные слова».</w:t>
            </w:r>
          </w:p>
        </w:tc>
        <w:tc>
          <w:tcPr>
            <w:tcW w:w="2750" w:type="dxa"/>
            <w:vAlign w:val="center"/>
          </w:tcPr>
          <w:p w:rsidR="0082313A" w:rsidRPr="0082313A" w:rsidRDefault="0082313A" w:rsidP="00440632">
            <w:pPr>
              <w:spacing w:after="0" w:line="240" w:lineRule="auto"/>
              <w:jc w:val="center"/>
              <w:rPr>
                <w:rFonts w:ascii="Times New Roman" w:hAnsi="Times New Roman"/>
                <w:sz w:val="24"/>
                <w:szCs w:val="24"/>
              </w:rPr>
            </w:pPr>
            <w:r w:rsidRPr="0082313A">
              <w:rPr>
                <w:rFonts w:ascii="Times New Roman" w:hAnsi="Times New Roman"/>
                <w:sz w:val="24"/>
                <w:szCs w:val="24"/>
              </w:rPr>
              <w:t>4</w:t>
            </w:r>
          </w:p>
        </w:tc>
      </w:tr>
      <w:tr w:rsidR="0082313A" w:rsidTr="00440632">
        <w:tc>
          <w:tcPr>
            <w:tcW w:w="851" w:type="dxa"/>
            <w:vAlign w:val="center"/>
          </w:tcPr>
          <w:p w:rsidR="0082313A" w:rsidRPr="0082313A" w:rsidRDefault="0082313A" w:rsidP="00440632">
            <w:pPr>
              <w:spacing w:after="0" w:line="240" w:lineRule="auto"/>
              <w:rPr>
                <w:rFonts w:ascii="Times New Roman" w:hAnsi="Times New Roman"/>
                <w:sz w:val="24"/>
                <w:szCs w:val="24"/>
              </w:rPr>
            </w:pPr>
            <w:r w:rsidRPr="0082313A">
              <w:rPr>
                <w:rFonts w:ascii="Times New Roman" w:hAnsi="Times New Roman"/>
                <w:sz w:val="24"/>
                <w:szCs w:val="24"/>
              </w:rPr>
              <w:t>41-44</w:t>
            </w:r>
          </w:p>
        </w:tc>
        <w:tc>
          <w:tcPr>
            <w:tcW w:w="5897" w:type="dxa"/>
            <w:vAlign w:val="center"/>
          </w:tcPr>
          <w:p w:rsidR="0082313A" w:rsidRPr="0082313A" w:rsidRDefault="0082313A" w:rsidP="00440632">
            <w:pPr>
              <w:spacing w:after="0" w:line="240" w:lineRule="auto"/>
              <w:rPr>
                <w:rFonts w:ascii="Times New Roman" w:hAnsi="Times New Roman"/>
                <w:sz w:val="24"/>
                <w:szCs w:val="24"/>
              </w:rPr>
            </w:pPr>
            <w:r w:rsidRPr="0082313A">
              <w:rPr>
                <w:rFonts w:ascii="Times New Roman" w:hAnsi="Times New Roman"/>
                <w:sz w:val="24"/>
                <w:szCs w:val="24"/>
              </w:rPr>
              <w:t>«Огоньки крестьянской речи» (беседа за круглым столом).</w:t>
            </w:r>
          </w:p>
        </w:tc>
        <w:tc>
          <w:tcPr>
            <w:tcW w:w="2750" w:type="dxa"/>
            <w:vAlign w:val="center"/>
          </w:tcPr>
          <w:p w:rsidR="0082313A" w:rsidRPr="0082313A" w:rsidRDefault="0082313A" w:rsidP="00440632">
            <w:pPr>
              <w:spacing w:after="0" w:line="240" w:lineRule="auto"/>
              <w:jc w:val="center"/>
              <w:rPr>
                <w:rFonts w:ascii="Times New Roman" w:hAnsi="Times New Roman"/>
                <w:sz w:val="24"/>
                <w:szCs w:val="24"/>
              </w:rPr>
            </w:pPr>
            <w:r w:rsidRPr="0082313A">
              <w:rPr>
                <w:rFonts w:ascii="Times New Roman" w:hAnsi="Times New Roman"/>
                <w:sz w:val="24"/>
                <w:szCs w:val="24"/>
              </w:rPr>
              <w:t>4</w:t>
            </w:r>
          </w:p>
        </w:tc>
      </w:tr>
      <w:tr w:rsidR="0082313A" w:rsidTr="00440632">
        <w:tc>
          <w:tcPr>
            <w:tcW w:w="851" w:type="dxa"/>
            <w:vAlign w:val="center"/>
          </w:tcPr>
          <w:p w:rsidR="0082313A" w:rsidRPr="0082313A" w:rsidRDefault="0082313A" w:rsidP="00440632">
            <w:pPr>
              <w:spacing w:after="0" w:line="240" w:lineRule="auto"/>
              <w:rPr>
                <w:rFonts w:ascii="Times New Roman" w:hAnsi="Times New Roman"/>
                <w:sz w:val="24"/>
                <w:szCs w:val="24"/>
              </w:rPr>
            </w:pPr>
            <w:r w:rsidRPr="0082313A">
              <w:rPr>
                <w:rFonts w:ascii="Times New Roman" w:hAnsi="Times New Roman"/>
                <w:sz w:val="24"/>
                <w:szCs w:val="24"/>
              </w:rPr>
              <w:t>37-40</w:t>
            </w:r>
          </w:p>
        </w:tc>
        <w:tc>
          <w:tcPr>
            <w:tcW w:w="5897" w:type="dxa"/>
            <w:vAlign w:val="center"/>
          </w:tcPr>
          <w:p w:rsidR="0082313A" w:rsidRPr="0082313A" w:rsidRDefault="0082313A" w:rsidP="00440632">
            <w:pPr>
              <w:spacing w:after="0" w:line="240" w:lineRule="auto"/>
              <w:rPr>
                <w:rFonts w:ascii="Times New Roman" w:hAnsi="Times New Roman"/>
                <w:sz w:val="24"/>
                <w:szCs w:val="24"/>
              </w:rPr>
            </w:pPr>
            <w:r w:rsidRPr="0082313A">
              <w:rPr>
                <w:rFonts w:ascii="Times New Roman" w:hAnsi="Times New Roman"/>
                <w:sz w:val="24"/>
                <w:szCs w:val="24"/>
              </w:rPr>
              <w:t>«Первородные и усыновленные слова».</w:t>
            </w:r>
          </w:p>
        </w:tc>
        <w:tc>
          <w:tcPr>
            <w:tcW w:w="2750" w:type="dxa"/>
            <w:vAlign w:val="center"/>
          </w:tcPr>
          <w:p w:rsidR="0082313A" w:rsidRPr="0082313A" w:rsidRDefault="0082313A" w:rsidP="00440632">
            <w:pPr>
              <w:spacing w:after="0" w:line="240" w:lineRule="auto"/>
              <w:jc w:val="center"/>
              <w:rPr>
                <w:rFonts w:ascii="Times New Roman" w:hAnsi="Times New Roman"/>
                <w:sz w:val="24"/>
                <w:szCs w:val="24"/>
              </w:rPr>
            </w:pPr>
            <w:r w:rsidRPr="0082313A">
              <w:rPr>
                <w:rFonts w:ascii="Times New Roman" w:hAnsi="Times New Roman"/>
                <w:sz w:val="24"/>
                <w:szCs w:val="24"/>
              </w:rPr>
              <w:t>4</w:t>
            </w:r>
          </w:p>
        </w:tc>
      </w:tr>
      <w:tr w:rsidR="0082313A" w:rsidTr="00440632">
        <w:tc>
          <w:tcPr>
            <w:tcW w:w="851" w:type="dxa"/>
            <w:vAlign w:val="center"/>
          </w:tcPr>
          <w:p w:rsidR="0082313A" w:rsidRPr="0082313A" w:rsidRDefault="0082313A" w:rsidP="00440632">
            <w:pPr>
              <w:spacing w:after="0" w:line="240" w:lineRule="auto"/>
              <w:rPr>
                <w:rFonts w:ascii="Times New Roman" w:hAnsi="Times New Roman"/>
                <w:sz w:val="24"/>
                <w:szCs w:val="24"/>
              </w:rPr>
            </w:pPr>
            <w:r w:rsidRPr="0082313A">
              <w:rPr>
                <w:rFonts w:ascii="Times New Roman" w:hAnsi="Times New Roman"/>
                <w:sz w:val="24"/>
                <w:szCs w:val="24"/>
              </w:rPr>
              <w:t>41-44</w:t>
            </w:r>
          </w:p>
        </w:tc>
        <w:tc>
          <w:tcPr>
            <w:tcW w:w="5897" w:type="dxa"/>
            <w:vAlign w:val="center"/>
          </w:tcPr>
          <w:p w:rsidR="0082313A" w:rsidRPr="0082313A" w:rsidRDefault="0082313A" w:rsidP="00440632">
            <w:pPr>
              <w:spacing w:after="0" w:line="240" w:lineRule="auto"/>
              <w:rPr>
                <w:rFonts w:ascii="Times New Roman" w:hAnsi="Times New Roman"/>
                <w:sz w:val="24"/>
                <w:szCs w:val="24"/>
              </w:rPr>
            </w:pPr>
            <w:r w:rsidRPr="0082313A">
              <w:rPr>
                <w:rFonts w:ascii="Times New Roman" w:hAnsi="Times New Roman"/>
                <w:sz w:val="24"/>
                <w:szCs w:val="24"/>
              </w:rPr>
              <w:t>«Огоньки крестьянской речи» (беседа за круглым столом).</w:t>
            </w:r>
          </w:p>
        </w:tc>
        <w:tc>
          <w:tcPr>
            <w:tcW w:w="2750" w:type="dxa"/>
            <w:vAlign w:val="center"/>
          </w:tcPr>
          <w:p w:rsidR="0082313A" w:rsidRPr="0082313A" w:rsidRDefault="0082313A" w:rsidP="00440632">
            <w:pPr>
              <w:spacing w:after="0" w:line="240" w:lineRule="auto"/>
              <w:jc w:val="center"/>
              <w:rPr>
                <w:rFonts w:ascii="Times New Roman" w:hAnsi="Times New Roman"/>
                <w:sz w:val="24"/>
                <w:szCs w:val="24"/>
              </w:rPr>
            </w:pPr>
            <w:r w:rsidRPr="0082313A">
              <w:rPr>
                <w:rFonts w:ascii="Times New Roman" w:hAnsi="Times New Roman"/>
                <w:sz w:val="24"/>
                <w:szCs w:val="24"/>
              </w:rPr>
              <w:t>4</w:t>
            </w:r>
          </w:p>
        </w:tc>
      </w:tr>
      <w:tr w:rsidR="0082313A" w:rsidTr="00440632">
        <w:tc>
          <w:tcPr>
            <w:tcW w:w="851" w:type="dxa"/>
            <w:vAlign w:val="center"/>
          </w:tcPr>
          <w:p w:rsidR="0082313A" w:rsidRPr="0082313A" w:rsidRDefault="0082313A" w:rsidP="00440632">
            <w:pPr>
              <w:spacing w:after="0" w:line="240" w:lineRule="auto"/>
              <w:rPr>
                <w:rFonts w:ascii="Times New Roman" w:hAnsi="Times New Roman"/>
                <w:sz w:val="24"/>
                <w:szCs w:val="24"/>
              </w:rPr>
            </w:pPr>
            <w:r w:rsidRPr="0082313A">
              <w:rPr>
                <w:rFonts w:ascii="Times New Roman" w:hAnsi="Times New Roman"/>
                <w:sz w:val="24"/>
                <w:szCs w:val="24"/>
              </w:rPr>
              <w:t>45-48</w:t>
            </w:r>
          </w:p>
        </w:tc>
        <w:tc>
          <w:tcPr>
            <w:tcW w:w="5897" w:type="dxa"/>
            <w:vAlign w:val="center"/>
          </w:tcPr>
          <w:p w:rsidR="0082313A" w:rsidRPr="0082313A" w:rsidRDefault="0082313A" w:rsidP="00440632">
            <w:pPr>
              <w:spacing w:after="0" w:line="240" w:lineRule="auto"/>
              <w:rPr>
                <w:rFonts w:ascii="Times New Roman" w:hAnsi="Times New Roman"/>
                <w:sz w:val="24"/>
                <w:szCs w:val="24"/>
              </w:rPr>
            </w:pPr>
            <w:r w:rsidRPr="0082313A">
              <w:rPr>
                <w:rFonts w:ascii="Times New Roman" w:hAnsi="Times New Roman"/>
                <w:sz w:val="24"/>
                <w:szCs w:val="24"/>
              </w:rPr>
              <w:t>«Русской речи государь по прозванию Словарь»</w:t>
            </w:r>
          </w:p>
        </w:tc>
        <w:tc>
          <w:tcPr>
            <w:tcW w:w="2750" w:type="dxa"/>
            <w:vAlign w:val="center"/>
          </w:tcPr>
          <w:p w:rsidR="0082313A" w:rsidRPr="0082313A" w:rsidRDefault="0082313A" w:rsidP="00440632">
            <w:pPr>
              <w:spacing w:after="0" w:line="240" w:lineRule="auto"/>
              <w:jc w:val="center"/>
              <w:rPr>
                <w:rFonts w:ascii="Times New Roman" w:hAnsi="Times New Roman"/>
                <w:sz w:val="24"/>
                <w:szCs w:val="24"/>
              </w:rPr>
            </w:pPr>
            <w:r w:rsidRPr="0082313A">
              <w:rPr>
                <w:rFonts w:ascii="Times New Roman" w:hAnsi="Times New Roman"/>
                <w:sz w:val="24"/>
                <w:szCs w:val="24"/>
              </w:rPr>
              <w:t>4</w:t>
            </w:r>
          </w:p>
        </w:tc>
      </w:tr>
      <w:tr w:rsidR="009E7D38" w:rsidTr="00440632">
        <w:tc>
          <w:tcPr>
            <w:tcW w:w="851" w:type="dxa"/>
            <w:vAlign w:val="center"/>
          </w:tcPr>
          <w:p w:rsidR="009E7D38" w:rsidRPr="0082313A" w:rsidRDefault="009E7D38" w:rsidP="00440632">
            <w:pPr>
              <w:spacing w:after="0" w:line="240" w:lineRule="auto"/>
              <w:rPr>
                <w:rFonts w:ascii="Times New Roman" w:hAnsi="Times New Roman"/>
                <w:sz w:val="24"/>
                <w:szCs w:val="24"/>
              </w:rPr>
            </w:pPr>
            <w:r w:rsidRPr="0082313A">
              <w:rPr>
                <w:rFonts w:ascii="Times New Roman" w:hAnsi="Times New Roman"/>
                <w:sz w:val="24"/>
                <w:szCs w:val="24"/>
              </w:rPr>
              <w:t>49-52</w:t>
            </w:r>
          </w:p>
        </w:tc>
        <w:tc>
          <w:tcPr>
            <w:tcW w:w="5897" w:type="dxa"/>
            <w:vAlign w:val="center"/>
          </w:tcPr>
          <w:p w:rsidR="009E7D38" w:rsidRPr="0082313A" w:rsidRDefault="009E7D38" w:rsidP="00440632">
            <w:pPr>
              <w:spacing w:after="0" w:line="240" w:lineRule="auto"/>
              <w:rPr>
                <w:rFonts w:ascii="Times New Roman" w:hAnsi="Times New Roman"/>
                <w:sz w:val="24"/>
                <w:szCs w:val="24"/>
              </w:rPr>
            </w:pPr>
            <w:r w:rsidRPr="0082313A">
              <w:rPr>
                <w:rFonts w:ascii="Times New Roman" w:hAnsi="Times New Roman"/>
                <w:sz w:val="24"/>
                <w:szCs w:val="24"/>
              </w:rPr>
              <w:t>Тайны имен и прозвищ.</w:t>
            </w:r>
          </w:p>
        </w:tc>
        <w:tc>
          <w:tcPr>
            <w:tcW w:w="2750" w:type="dxa"/>
            <w:vAlign w:val="center"/>
          </w:tcPr>
          <w:p w:rsidR="009E7D38" w:rsidRPr="0082313A" w:rsidRDefault="009E7D38" w:rsidP="00440632">
            <w:pPr>
              <w:spacing w:after="0" w:line="240" w:lineRule="auto"/>
              <w:jc w:val="center"/>
              <w:rPr>
                <w:rFonts w:ascii="Times New Roman" w:hAnsi="Times New Roman"/>
                <w:sz w:val="24"/>
                <w:szCs w:val="24"/>
              </w:rPr>
            </w:pPr>
            <w:r w:rsidRPr="0082313A">
              <w:rPr>
                <w:rFonts w:ascii="Times New Roman" w:hAnsi="Times New Roman"/>
                <w:sz w:val="24"/>
                <w:szCs w:val="24"/>
              </w:rPr>
              <w:t>4</w:t>
            </w:r>
          </w:p>
        </w:tc>
      </w:tr>
      <w:tr w:rsidR="009E7D38" w:rsidRPr="009E7D38" w:rsidTr="00440632">
        <w:tc>
          <w:tcPr>
            <w:tcW w:w="851" w:type="dxa"/>
            <w:vAlign w:val="center"/>
          </w:tcPr>
          <w:p w:rsidR="009E7D38" w:rsidRPr="0082313A" w:rsidRDefault="009E7D38" w:rsidP="00440632">
            <w:pPr>
              <w:spacing w:after="0" w:line="240" w:lineRule="auto"/>
              <w:rPr>
                <w:rFonts w:ascii="Times New Roman" w:hAnsi="Times New Roman"/>
                <w:sz w:val="24"/>
                <w:szCs w:val="24"/>
              </w:rPr>
            </w:pPr>
            <w:r w:rsidRPr="0082313A">
              <w:rPr>
                <w:rFonts w:ascii="Times New Roman" w:hAnsi="Times New Roman"/>
                <w:sz w:val="24"/>
                <w:szCs w:val="24"/>
              </w:rPr>
              <w:t>53-56</w:t>
            </w:r>
          </w:p>
        </w:tc>
        <w:tc>
          <w:tcPr>
            <w:tcW w:w="5897" w:type="dxa"/>
            <w:vAlign w:val="center"/>
          </w:tcPr>
          <w:p w:rsidR="009E7D38" w:rsidRPr="0082313A" w:rsidRDefault="009E7D38" w:rsidP="00440632">
            <w:pPr>
              <w:spacing w:after="0" w:line="240" w:lineRule="auto"/>
              <w:rPr>
                <w:rFonts w:ascii="Times New Roman" w:hAnsi="Times New Roman"/>
                <w:sz w:val="24"/>
                <w:szCs w:val="24"/>
              </w:rPr>
            </w:pPr>
            <w:r w:rsidRPr="0082313A">
              <w:rPr>
                <w:rFonts w:ascii="Times New Roman" w:hAnsi="Times New Roman"/>
                <w:sz w:val="24"/>
                <w:szCs w:val="24"/>
              </w:rPr>
              <w:t>С какого времени начинается современный русский литературный язык?</w:t>
            </w:r>
          </w:p>
        </w:tc>
        <w:tc>
          <w:tcPr>
            <w:tcW w:w="2750" w:type="dxa"/>
            <w:vAlign w:val="center"/>
          </w:tcPr>
          <w:p w:rsidR="009E7D38" w:rsidRPr="009E7D38" w:rsidRDefault="009E7D38" w:rsidP="00440632">
            <w:pPr>
              <w:spacing w:after="0" w:line="240" w:lineRule="auto"/>
              <w:jc w:val="center"/>
              <w:rPr>
                <w:rFonts w:ascii="Times New Roman" w:hAnsi="Times New Roman"/>
                <w:b/>
                <w:sz w:val="24"/>
                <w:szCs w:val="24"/>
              </w:rPr>
            </w:pPr>
            <w:r w:rsidRPr="009E7D38">
              <w:rPr>
                <w:rFonts w:ascii="Times New Roman" w:hAnsi="Times New Roman"/>
                <w:b/>
                <w:sz w:val="24"/>
                <w:szCs w:val="24"/>
              </w:rPr>
              <w:t>4</w:t>
            </w:r>
          </w:p>
        </w:tc>
      </w:tr>
      <w:tr w:rsidR="009E7D38" w:rsidRPr="009E7D38" w:rsidTr="00440632">
        <w:tc>
          <w:tcPr>
            <w:tcW w:w="851" w:type="dxa"/>
            <w:vAlign w:val="center"/>
          </w:tcPr>
          <w:p w:rsidR="009E7D38" w:rsidRPr="0082313A" w:rsidRDefault="009E7D38" w:rsidP="00440632">
            <w:pPr>
              <w:spacing w:after="0" w:line="240" w:lineRule="auto"/>
              <w:rPr>
                <w:rFonts w:ascii="Times New Roman" w:hAnsi="Times New Roman"/>
                <w:sz w:val="24"/>
                <w:szCs w:val="24"/>
              </w:rPr>
            </w:pPr>
            <w:r w:rsidRPr="0082313A">
              <w:rPr>
                <w:rFonts w:ascii="Times New Roman" w:hAnsi="Times New Roman"/>
                <w:sz w:val="24"/>
                <w:szCs w:val="24"/>
              </w:rPr>
              <w:t>57-60</w:t>
            </w:r>
          </w:p>
        </w:tc>
        <w:tc>
          <w:tcPr>
            <w:tcW w:w="5897" w:type="dxa"/>
            <w:vAlign w:val="center"/>
          </w:tcPr>
          <w:p w:rsidR="009E7D38" w:rsidRPr="0082313A" w:rsidRDefault="009E7D38" w:rsidP="00440632">
            <w:pPr>
              <w:spacing w:after="0" w:line="240" w:lineRule="auto"/>
              <w:rPr>
                <w:rFonts w:ascii="Times New Roman" w:hAnsi="Times New Roman"/>
                <w:sz w:val="24"/>
                <w:szCs w:val="24"/>
              </w:rPr>
            </w:pPr>
            <w:r w:rsidRPr="0082313A">
              <w:rPr>
                <w:rFonts w:ascii="Times New Roman" w:hAnsi="Times New Roman"/>
                <w:sz w:val="24"/>
                <w:szCs w:val="24"/>
              </w:rPr>
              <w:t>Что? Как? Почему? (практикум)</w:t>
            </w:r>
          </w:p>
        </w:tc>
        <w:tc>
          <w:tcPr>
            <w:tcW w:w="2750" w:type="dxa"/>
            <w:vAlign w:val="center"/>
          </w:tcPr>
          <w:p w:rsidR="009E7D38" w:rsidRPr="0082313A" w:rsidRDefault="009E7D38" w:rsidP="00440632">
            <w:pPr>
              <w:spacing w:after="0" w:line="240" w:lineRule="auto"/>
              <w:jc w:val="center"/>
              <w:rPr>
                <w:rFonts w:ascii="Times New Roman" w:hAnsi="Times New Roman"/>
                <w:sz w:val="24"/>
                <w:szCs w:val="24"/>
              </w:rPr>
            </w:pPr>
            <w:r w:rsidRPr="0082313A">
              <w:rPr>
                <w:rFonts w:ascii="Times New Roman" w:hAnsi="Times New Roman"/>
                <w:sz w:val="24"/>
                <w:szCs w:val="24"/>
              </w:rPr>
              <w:t>4</w:t>
            </w:r>
          </w:p>
        </w:tc>
      </w:tr>
      <w:tr w:rsidR="009E7D38" w:rsidRPr="009E7D38" w:rsidTr="00440632">
        <w:tc>
          <w:tcPr>
            <w:tcW w:w="851" w:type="dxa"/>
            <w:vAlign w:val="center"/>
          </w:tcPr>
          <w:p w:rsidR="009E7D38" w:rsidRPr="0082313A" w:rsidRDefault="009E7D38" w:rsidP="00440632">
            <w:pPr>
              <w:spacing w:after="0" w:line="240" w:lineRule="auto"/>
              <w:rPr>
                <w:rFonts w:ascii="Times New Roman" w:hAnsi="Times New Roman"/>
                <w:sz w:val="24"/>
                <w:szCs w:val="24"/>
              </w:rPr>
            </w:pPr>
            <w:r w:rsidRPr="0082313A">
              <w:rPr>
                <w:rFonts w:ascii="Times New Roman" w:hAnsi="Times New Roman"/>
                <w:sz w:val="24"/>
                <w:szCs w:val="24"/>
              </w:rPr>
              <w:t>61-64</w:t>
            </w:r>
          </w:p>
        </w:tc>
        <w:tc>
          <w:tcPr>
            <w:tcW w:w="5897" w:type="dxa"/>
            <w:vAlign w:val="center"/>
          </w:tcPr>
          <w:p w:rsidR="009E7D38" w:rsidRPr="0082313A" w:rsidRDefault="009E7D38" w:rsidP="00440632">
            <w:pPr>
              <w:spacing w:after="0" w:line="240" w:lineRule="auto"/>
              <w:rPr>
                <w:rFonts w:ascii="Times New Roman" w:hAnsi="Times New Roman"/>
                <w:sz w:val="24"/>
                <w:szCs w:val="24"/>
              </w:rPr>
            </w:pPr>
            <w:r w:rsidRPr="0082313A">
              <w:rPr>
                <w:rFonts w:ascii="Times New Roman" w:hAnsi="Times New Roman"/>
                <w:sz w:val="24"/>
                <w:szCs w:val="24"/>
              </w:rPr>
              <w:t>«Кто хочет стать… отличником» (игра)</w:t>
            </w:r>
          </w:p>
        </w:tc>
        <w:tc>
          <w:tcPr>
            <w:tcW w:w="2750" w:type="dxa"/>
            <w:vAlign w:val="center"/>
          </w:tcPr>
          <w:p w:rsidR="009E7D38" w:rsidRPr="0082313A" w:rsidRDefault="009E7D38" w:rsidP="00440632">
            <w:pPr>
              <w:spacing w:after="0" w:line="240" w:lineRule="auto"/>
              <w:jc w:val="center"/>
              <w:rPr>
                <w:rFonts w:ascii="Times New Roman" w:hAnsi="Times New Roman"/>
                <w:sz w:val="24"/>
                <w:szCs w:val="24"/>
              </w:rPr>
            </w:pPr>
            <w:r w:rsidRPr="0082313A">
              <w:rPr>
                <w:rFonts w:ascii="Times New Roman" w:hAnsi="Times New Roman"/>
                <w:sz w:val="24"/>
                <w:szCs w:val="24"/>
              </w:rPr>
              <w:t>4</w:t>
            </w:r>
          </w:p>
        </w:tc>
      </w:tr>
      <w:tr w:rsidR="009E7D38" w:rsidRPr="009E7D38" w:rsidTr="00440632">
        <w:tc>
          <w:tcPr>
            <w:tcW w:w="851" w:type="dxa"/>
            <w:vAlign w:val="center"/>
          </w:tcPr>
          <w:p w:rsidR="009E7D38" w:rsidRPr="0082313A" w:rsidRDefault="009E7D38" w:rsidP="00440632">
            <w:pPr>
              <w:spacing w:after="0" w:line="240" w:lineRule="auto"/>
              <w:rPr>
                <w:rFonts w:ascii="Times New Roman" w:hAnsi="Times New Roman"/>
                <w:sz w:val="24"/>
                <w:szCs w:val="24"/>
              </w:rPr>
            </w:pPr>
            <w:r w:rsidRPr="0082313A">
              <w:rPr>
                <w:rFonts w:ascii="Times New Roman" w:hAnsi="Times New Roman"/>
                <w:sz w:val="24"/>
                <w:szCs w:val="24"/>
              </w:rPr>
              <w:t>65-68</w:t>
            </w:r>
          </w:p>
        </w:tc>
        <w:tc>
          <w:tcPr>
            <w:tcW w:w="5897" w:type="dxa"/>
            <w:vAlign w:val="center"/>
          </w:tcPr>
          <w:p w:rsidR="009E7D38" w:rsidRPr="0082313A" w:rsidRDefault="009E7D38" w:rsidP="00440632">
            <w:pPr>
              <w:spacing w:after="0" w:line="240" w:lineRule="auto"/>
              <w:rPr>
                <w:rFonts w:ascii="Times New Roman" w:hAnsi="Times New Roman"/>
                <w:sz w:val="24"/>
                <w:szCs w:val="24"/>
              </w:rPr>
            </w:pPr>
            <w:r w:rsidRPr="0082313A">
              <w:rPr>
                <w:rFonts w:ascii="Times New Roman" w:hAnsi="Times New Roman"/>
                <w:sz w:val="24"/>
                <w:szCs w:val="24"/>
              </w:rPr>
              <w:t>Презентация устного журнала «Родной язык в реке времени (история языка и истории общества)». Итоговое занятие.</w:t>
            </w:r>
          </w:p>
        </w:tc>
        <w:tc>
          <w:tcPr>
            <w:tcW w:w="2750" w:type="dxa"/>
            <w:vAlign w:val="center"/>
          </w:tcPr>
          <w:p w:rsidR="009E7D38" w:rsidRPr="0082313A" w:rsidRDefault="009E7D38" w:rsidP="00440632">
            <w:pPr>
              <w:spacing w:after="0" w:line="240" w:lineRule="auto"/>
              <w:jc w:val="center"/>
              <w:rPr>
                <w:rFonts w:ascii="Times New Roman" w:hAnsi="Times New Roman"/>
                <w:sz w:val="24"/>
                <w:szCs w:val="24"/>
              </w:rPr>
            </w:pPr>
            <w:r w:rsidRPr="0082313A">
              <w:rPr>
                <w:rFonts w:ascii="Times New Roman" w:hAnsi="Times New Roman"/>
                <w:sz w:val="24"/>
                <w:szCs w:val="24"/>
              </w:rPr>
              <w:t>4</w:t>
            </w:r>
          </w:p>
        </w:tc>
      </w:tr>
      <w:tr w:rsidR="009E7D38" w:rsidRPr="009E7D38" w:rsidTr="0082313A">
        <w:tc>
          <w:tcPr>
            <w:tcW w:w="851" w:type="dxa"/>
          </w:tcPr>
          <w:p w:rsidR="009E7D38" w:rsidRDefault="009E7D38" w:rsidP="009E7D38">
            <w:pPr>
              <w:pStyle w:val="ad"/>
              <w:autoSpaceDE w:val="0"/>
              <w:autoSpaceDN w:val="0"/>
              <w:adjustRightInd w:val="0"/>
              <w:spacing w:after="0" w:line="240" w:lineRule="auto"/>
              <w:ind w:left="0"/>
              <w:rPr>
                <w:rFonts w:ascii="Times New Roman" w:eastAsia="TimesNewRoman" w:hAnsi="Times New Roman"/>
                <w:b/>
              </w:rPr>
            </w:pPr>
          </w:p>
        </w:tc>
        <w:tc>
          <w:tcPr>
            <w:tcW w:w="5897" w:type="dxa"/>
          </w:tcPr>
          <w:p w:rsidR="009E7D38" w:rsidRDefault="009E7D38" w:rsidP="00901167">
            <w:pPr>
              <w:pStyle w:val="ad"/>
              <w:autoSpaceDE w:val="0"/>
              <w:autoSpaceDN w:val="0"/>
              <w:adjustRightInd w:val="0"/>
              <w:spacing w:after="0" w:line="240" w:lineRule="auto"/>
              <w:ind w:left="0"/>
              <w:jc w:val="center"/>
              <w:rPr>
                <w:rFonts w:ascii="Times New Roman" w:eastAsia="TimesNewRoman" w:hAnsi="Times New Roman"/>
                <w:b/>
              </w:rPr>
            </w:pPr>
            <w:r>
              <w:rPr>
                <w:rFonts w:ascii="Times New Roman" w:eastAsia="TimesNewRoman" w:hAnsi="Times New Roman"/>
                <w:b/>
              </w:rPr>
              <w:t>Резерв</w:t>
            </w:r>
          </w:p>
        </w:tc>
        <w:tc>
          <w:tcPr>
            <w:tcW w:w="2750" w:type="dxa"/>
          </w:tcPr>
          <w:p w:rsidR="009E7D38" w:rsidRPr="009E7D38" w:rsidRDefault="009E7D38" w:rsidP="00901167">
            <w:pPr>
              <w:pStyle w:val="ad"/>
              <w:autoSpaceDE w:val="0"/>
              <w:autoSpaceDN w:val="0"/>
              <w:adjustRightInd w:val="0"/>
              <w:spacing w:after="0" w:line="240" w:lineRule="auto"/>
              <w:ind w:left="0"/>
              <w:jc w:val="center"/>
              <w:rPr>
                <w:rFonts w:ascii="Times New Roman" w:eastAsia="TimesNewRoman" w:hAnsi="Times New Roman"/>
                <w:b/>
              </w:rPr>
            </w:pPr>
            <w:r>
              <w:rPr>
                <w:rFonts w:ascii="Times New Roman" w:eastAsia="TimesNewRoman" w:hAnsi="Times New Roman"/>
                <w:b/>
              </w:rPr>
              <w:t>2</w:t>
            </w:r>
          </w:p>
        </w:tc>
      </w:tr>
    </w:tbl>
    <w:p w:rsidR="00901167" w:rsidRPr="001B5069" w:rsidRDefault="00901167" w:rsidP="009E7D38">
      <w:pPr>
        <w:spacing w:after="0" w:line="240" w:lineRule="auto"/>
        <w:rPr>
          <w:rFonts w:ascii="Times New Roman" w:eastAsia="TimesNewRoman,Bold" w:hAnsi="Times New Roman"/>
          <w:b/>
          <w:bCs/>
          <w:color w:val="FF0000"/>
          <w:sz w:val="24"/>
          <w:szCs w:val="24"/>
        </w:rPr>
      </w:pPr>
    </w:p>
    <w:p w:rsidR="001B5069" w:rsidRPr="00440632" w:rsidRDefault="007A227C" w:rsidP="001B5069">
      <w:pPr>
        <w:spacing w:after="0" w:line="240" w:lineRule="auto"/>
        <w:ind w:firstLine="567"/>
        <w:jc w:val="center"/>
        <w:rPr>
          <w:rFonts w:ascii="Times New Roman" w:hAnsi="Times New Roman"/>
          <w:b/>
          <w:bCs/>
          <w:sz w:val="24"/>
          <w:szCs w:val="24"/>
        </w:rPr>
      </w:pPr>
      <w:r>
        <w:rPr>
          <w:rFonts w:ascii="Times New Roman" w:hAnsi="Times New Roman"/>
          <w:b/>
          <w:sz w:val="24"/>
          <w:szCs w:val="24"/>
        </w:rPr>
        <w:t>2.2.18</w:t>
      </w:r>
      <w:r w:rsidR="00B054FC">
        <w:rPr>
          <w:rFonts w:ascii="Times New Roman" w:hAnsi="Times New Roman"/>
          <w:b/>
          <w:sz w:val="24"/>
          <w:szCs w:val="24"/>
        </w:rPr>
        <w:t>.6</w:t>
      </w:r>
      <w:r w:rsidR="00440632" w:rsidRPr="00440632">
        <w:rPr>
          <w:rFonts w:ascii="Times New Roman" w:hAnsi="Times New Roman"/>
          <w:b/>
          <w:sz w:val="24"/>
          <w:szCs w:val="24"/>
        </w:rPr>
        <w:t>.</w:t>
      </w:r>
      <w:r w:rsidR="00E308D7">
        <w:rPr>
          <w:rFonts w:ascii="Times New Roman" w:hAnsi="Times New Roman"/>
          <w:b/>
          <w:sz w:val="24"/>
          <w:szCs w:val="24"/>
        </w:rPr>
        <w:t xml:space="preserve">  </w:t>
      </w:r>
      <w:r w:rsidR="00440632" w:rsidRPr="00440632">
        <w:rPr>
          <w:rFonts w:ascii="Times New Roman" w:hAnsi="Times New Roman"/>
          <w:b/>
          <w:sz w:val="24"/>
          <w:szCs w:val="24"/>
        </w:rPr>
        <w:t>«Решение задач по общей биологии»</w:t>
      </w:r>
    </w:p>
    <w:p w:rsidR="00440632" w:rsidRDefault="00440632" w:rsidP="00901167">
      <w:pPr>
        <w:tabs>
          <w:tab w:val="left" w:pos="1273"/>
        </w:tabs>
        <w:spacing w:after="0"/>
        <w:rPr>
          <w:rFonts w:ascii="Times New Roman" w:eastAsia="TimesNewRoman,Bold" w:hAnsi="Times New Roman"/>
          <w:b/>
          <w:bCs/>
          <w:sz w:val="24"/>
          <w:szCs w:val="24"/>
        </w:rPr>
      </w:pPr>
    </w:p>
    <w:p w:rsidR="00901167" w:rsidRPr="00901167" w:rsidRDefault="00901167" w:rsidP="00901167">
      <w:pPr>
        <w:tabs>
          <w:tab w:val="left" w:pos="1273"/>
        </w:tabs>
        <w:spacing w:after="0"/>
        <w:rPr>
          <w:rFonts w:ascii="Times New Roman" w:eastAsia="TimesNewRoman,Bold" w:hAnsi="Times New Roman"/>
          <w:b/>
          <w:bCs/>
          <w:sz w:val="24"/>
          <w:szCs w:val="24"/>
        </w:rPr>
      </w:pPr>
      <w:r w:rsidRPr="00901167">
        <w:rPr>
          <w:rFonts w:ascii="Times New Roman" w:eastAsia="TimesNewRoman,Bold" w:hAnsi="Times New Roman"/>
          <w:b/>
          <w:bCs/>
          <w:sz w:val="24"/>
          <w:szCs w:val="24"/>
        </w:rPr>
        <w:t xml:space="preserve">Планируемые результаты освоения предметного курса. </w:t>
      </w:r>
    </w:p>
    <w:p w:rsidR="00901167" w:rsidRDefault="00901167" w:rsidP="00901167">
      <w:pPr>
        <w:tabs>
          <w:tab w:val="left" w:pos="1273"/>
        </w:tabs>
        <w:spacing w:after="0"/>
        <w:rPr>
          <w:rFonts w:ascii="Times New Roman" w:hAnsi="Times New Roman"/>
          <w:b/>
          <w:sz w:val="24"/>
          <w:szCs w:val="24"/>
        </w:rPr>
      </w:pPr>
      <w:r w:rsidRPr="00901167">
        <w:rPr>
          <w:rFonts w:ascii="Times New Roman" w:hAnsi="Times New Roman"/>
          <w:b/>
          <w:sz w:val="24"/>
          <w:szCs w:val="24"/>
        </w:rPr>
        <w:t>Личностные результаты:</w:t>
      </w:r>
    </w:p>
    <w:p w:rsidR="00440632" w:rsidRPr="00440632" w:rsidRDefault="00440632" w:rsidP="00E05E64">
      <w:pPr>
        <w:pStyle w:val="ad"/>
        <w:numPr>
          <w:ilvl w:val="0"/>
          <w:numId w:val="457"/>
        </w:numPr>
        <w:tabs>
          <w:tab w:val="left" w:pos="1273"/>
        </w:tabs>
        <w:spacing w:after="0"/>
        <w:jc w:val="both"/>
        <w:rPr>
          <w:rFonts w:ascii="Times New Roman" w:hAnsi="Times New Roman"/>
          <w:sz w:val="24"/>
          <w:szCs w:val="24"/>
        </w:rPr>
      </w:pPr>
      <w:r w:rsidRPr="00440632">
        <w:rPr>
          <w:rFonts w:ascii="Times New Roman" w:hAnsi="Times New Roman"/>
          <w:color w:val="000000"/>
          <w:sz w:val="24"/>
          <w:szCs w:val="24"/>
        </w:rPr>
        <w:t xml:space="preserve">Осознавать единство и целостность окружающего мира, возможности его </w:t>
      </w:r>
      <w:r w:rsidRPr="00440632">
        <w:rPr>
          <w:rFonts w:ascii="Times New Roman" w:hAnsi="Times New Roman"/>
          <w:sz w:val="24"/>
          <w:szCs w:val="24"/>
        </w:rPr>
        <w:t xml:space="preserve">познаваемости и объяснимости на основе достижений науки.                </w:t>
      </w:r>
    </w:p>
    <w:p w:rsidR="00440632" w:rsidRPr="00440632" w:rsidRDefault="00440632" w:rsidP="00E05E64">
      <w:pPr>
        <w:pStyle w:val="ad"/>
        <w:numPr>
          <w:ilvl w:val="0"/>
          <w:numId w:val="457"/>
        </w:numPr>
        <w:tabs>
          <w:tab w:val="left" w:pos="1273"/>
        </w:tabs>
        <w:spacing w:after="0"/>
        <w:jc w:val="both"/>
        <w:rPr>
          <w:rFonts w:ascii="Times New Roman" w:hAnsi="Times New Roman"/>
          <w:sz w:val="24"/>
          <w:szCs w:val="24"/>
        </w:rPr>
      </w:pPr>
      <w:r w:rsidRPr="00440632">
        <w:rPr>
          <w:rFonts w:ascii="Times New Roman" w:hAnsi="Times New Roman"/>
          <w:sz w:val="24"/>
          <w:szCs w:val="24"/>
        </w:rPr>
        <w:t xml:space="preserve">Постепенно выстраивать собственное целостное мировоззрение.        </w:t>
      </w:r>
    </w:p>
    <w:p w:rsidR="00440632" w:rsidRPr="00440632" w:rsidRDefault="00440632" w:rsidP="00E05E64">
      <w:pPr>
        <w:pStyle w:val="ad"/>
        <w:numPr>
          <w:ilvl w:val="0"/>
          <w:numId w:val="457"/>
        </w:numPr>
        <w:tabs>
          <w:tab w:val="left" w:pos="1273"/>
        </w:tabs>
        <w:spacing w:after="0"/>
        <w:jc w:val="both"/>
        <w:rPr>
          <w:rFonts w:ascii="Times New Roman" w:hAnsi="Times New Roman"/>
          <w:sz w:val="24"/>
          <w:szCs w:val="24"/>
        </w:rPr>
      </w:pPr>
      <w:r w:rsidRPr="00440632">
        <w:rPr>
          <w:rFonts w:ascii="Times New Roman" w:hAnsi="Times New Roman"/>
          <w:sz w:val="24"/>
          <w:szCs w:val="24"/>
        </w:rPr>
        <w:t>Осознавать потребность и готовность к самообразованию, в том числе</w:t>
      </w:r>
      <w:r w:rsidRPr="00440632">
        <w:rPr>
          <w:rFonts w:ascii="Times New Roman" w:hAnsi="Times New Roman"/>
          <w:b/>
          <w:sz w:val="24"/>
          <w:szCs w:val="24"/>
        </w:rPr>
        <w:t xml:space="preserve"> </w:t>
      </w:r>
      <w:r w:rsidRPr="00440632">
        <w:rPr>
          <w:rFonts w:ascii="Times New Roman" w:hAnsi="Times New Roman"/>
          <w:sz w:val="24"/>
          <w:szCs w:val="24"/>
        </w:rPr>
        <w:t>и в</w:t>
      </w:r>
      <w:r w:rsidRPr="00440632">
        <w:rPr>
          <w:rFonts w:ascii="Times New Roman" w:hAnsi="Times New Roman"/>
          <w:color w:val="000000"/>
          <w:sz w:val="24"/>
          <w:szCs w:val="24"/>
        </w:rPr>
        <w:t xml:space="preserve"> рамках самостоятельной деятельности вне школы.</w:t>
      </w:r>
      <w:r w:rsidRPr="00440632">
        <w:rPr>
          <w:rFonts w:ascii="Times New Roman" w:hAnsi="Times New Roman"/>
          <w:sz w:val="24"/>
          <w:szCs w:val="24"/>
        </w:rPr>
        <w:t xml:space="preserve">                                   </w:t>
      </w:r>
    </w:p>
    <w:p w:rsidR="00440632" w:rsidRPr="00440632" w:rsidRDefault="00440632" w:rsidP="00E05E64">
      <w:pPr>
        <w:pStyle w:val="ad"/>
        <w:numPr>
          <w:ilvl w:val="0"/>
          <w:numId w:val="457"/>
        </w:numPr>
        <w:tabs>
          <w:tab w:val="left" w:pos="1273"/>
        </w:tabs>
        <w:spacing w:after="0"/>
        <w:jc w:val="both"/>
        <w:rPr>
          <w:rFonts w:ascii="Times New Roman" w:hAnsi="Times New Roman"/>
          <w:sz w:val="24"/>
          <w:szCs w:val="24"/>
        </w:rPr>
      </w:pPr>
      <w:r w:rsidRPr="00440632">
        <w:rPr>
          <w:rFonts w:ascii="Times New Roman" w:hAnsi="Times New Roman"/>
          <w:color w:val="000000"/>
          <w:sz w:val="24"/>
          <w:szCs w:val="24"/>
        </w:rPr>
        <w:t>Оценивать жизненные ситуации с точки зрения безопасного образа жизни и сохранения здоровья.</w:t>
      </w:r>
      <w:r w:rsidRPr="00440632">
        <w:rPr>
          <w:rFonts w:ascii="Times New Roman" w:hAnsi="Times New Roman"/>
          <w:sz w:val="24"/>
          <w:szCs w:val="24"/>
        </w:rPr>
        <w:t xml:space="preserve">                                                                                              </w:t>
      </w:r>
    </w:p>
    <w:p w:rsidR="00440632" w:rsidRPr="00440632" w:rsidRDefault="00440632" w:rsidP="00E05E64">
      <w:pPr>
        <w:pStyle w:val="ad"/>
        <w:numPr>
          <w:ilvl w:val="0"/>
          <w:numId w:val="457"/>
        </w:numPr>
        <w:tabs>
          <w:tab w:val="left" w:pos="1273"/>
        </w:tabs>
        <w:spacing w:after="0"/>
        <w:jc w:val="both"/>
        <w:rPr>
          <w:rFonts w:ascii="Times New Roman" w:hAnsi="Times New Roman"/>
          <w:b/>
          <w:sz w:val="24"/>
          <w:szCs w:val="24"/>
        </w:rPr>
      </w:pPr>
      <w:r w:rsidRPr="00440632">
        <w:rPr>
          <w:rFonts w:ascii="Times New Roman" w:hAnsi="Times New Roman"/>
          <w:color w:val="000000"/>
          <w:sz w:val="24"/>
          <w:szCs w:val="24"/>
        </w:rPr>
        <w:t>Оценивать экологический риск взаимоотношений человека и природы.</w:t>
      </w:r>
    </w:p>
    <w:p w:rsidR="00440632" w:rsidRPr="00440632" w:rsidRDefault="00440632" w:rsidP="00E05E64">
      <w:pPr>
        <w:pStyle w:val="ad"/>
        <w:numPr>
          <w:ilvl w:val="0"/>
          <w:numId w:val="457"/>
        </w:numPr>
        <w:tabs>
          <w:tab w:val="left" w:pos="1273"/>
        </w:tabs>
        <w:spacing w:after="0"/>
        <w:jc w:val="both"/>
        <w:rPr>
          <w:rFonts w:ascii="Times New Roman" w:hAnsi="Times New Roman"/>
          <w:b/>
          <w:sz w:val="24"/>
          <w:szCs w:val="24"/>
        </w:rPr>
      </w:pPr>
      <w:r w:rsidRPr="00440632">
        <w:rPr>
          <w:rFonts w:ascii="Times New Roman" w:hAnsi="Times New Roman"/>
          <w:color w:val="000000"/>
          <w:sz w:val="24"/>
          <w:szCs w:val="24"/>
        </w:rPr>
        <w:t xml:space="preserve">Формировать экологическое мышление: умение оценивать свою деятельность и поступки других людей с точки зрения сохранения окружающей среды – гаранта жизни и благополучия людей на Земле.                                                                                                    </w:t>
      </w:r>
    </w:p>
    <w:p w:rsidR="00901167" w:rsidRDefault="00901167" w:rsidP="00901167">
      <w:pPr>
        <w:tabs>
          <w:tab w:val="left" w:pos="1222"/>
        </w:tabs>
        <w:spacing w:after="0" w:line="240" w:lineRule="auto"/>
        <w:rPr>
          <w:rFonts w:ascii="Times New Roman" w:hAnsi="Times New Roman"/>
          <w:b/>
          <w:sz w:val="24"/>
          <w:szCs w:val="24"/>
        </w:rPr>
      </w:pPr>
      <w:r w:rsidRPr="00901167">
        <w:rPr>
          <w:rFonts w:ascii="Times New Roman" w:hAnsi="Times New Roman"/>
          <w:b/>
          <w:sz w:val="24"/>
          <w:szCs w:val="24"/>
        </w:rPr>
        <w:t>Метапредметные результаты:</w:t>
      </w:r>
    </w:p>
    <w:p w:rsidR="00440632" w:rsidRDefault="00440632" w:rsidP="00901167">
      <w:pPr>
        <w:tabs>
          <w:tab w:val="left" w:pos="1222"/>
        </w:tabs>
        <w:spacing w:after="0" w:line="240" w:lineRule="auto"/>
        <w:rPr>
          <w:rFonts w:ascii="Times New Roman" w:hAnsi="Times New Roman"/>
          <w:color w:val="000000"/>
          <w:sz w:val="24"/>
          <w:szCs w:val="24"/>
        </w:rPr>
      </w:pPr>
      <w:r w:rsidRPr="00440632">
        <w:rPr>
          <w:rFonts w:ascii="Times New Roman" w:hAnsi="Times New Roman"/>
          <w:bCs/>
          <w:iCs/>
          <w:color w:val="000000"/>
          <w:sz w:val="24"/>
          <w:szCs w:val="24"/>
        </w:rPr>
        <w:t xml:space="preserve">Регулятивные УУД:                                                                                   </w:t>
      </w:r>
    </w:p>
    <w:p w:rsidR="00440632" w:rsidRPr="00440632" w:rsidRDefault="00440632" w:rsidP="00E05E64">
      <w:pPr>
        <w:pStyle w:val="ad"/>
        <w:numPr>
          <w:ilvl w:val="0"/>
          <w:numId w:val="458"/>
        </w:numPr>
        <w:tabs>
          <w:tab w:val="left" w:pos="1222"/>
        </w:tabs>
        <w:spacing w:after="0" w:line="240" w:lineRule="auto"/>
        <w:rPr>
          <w:rFonts w:ascii="Times New Roman" w:hAnsi="Times New Roman"/>
          <w:color w:val="000000"/>
          <w:sz w:val="24"/>
          <w:szCs w:val="24"/>
        </w:rPr>
      </w:pPr>
      <w:r w:rsidRPr="00440632">
        <w:rPr>
          <w:rFonts w:ascii="Times New Roman" w:hAnsi="Times New Roman"/>
          <w:color w:val="000000"/>
          <w:sz w:val="24"/>
          <w:szCs w:val="24"/>
        </w:rPr>
        <w:t xml:space="preserve">Самостоятельно обнаруживать и формулировать учебную проблему, определять цель учебной деятельности, выбирать тему проекта                </w:t>
      </w:r>
    </w:p>
    <w:p w:rsidR="00440632" w:rsidRDefault="00440632" w:rsidP="00E05E64">
      <w:pPr>
        <w:pStyle w:val="ad"/>
        <w:numPr>
          <w:ilvl w:val="0"/>
          <w:numId w:val="458"/>
        </w:numPr>
        <w:tabs>
          <w:tab w:val="left" w:pos="1222"/>
        </w:tabs>
        <w:spacing w:after="0" w:line="240" w:lineRule="auto"/>
        <w:rPr>
          <w:rFonts w:ascii="Times New Roman" w:hAnsi="Times New Roman"/>
          <w:color w:val="000000"/>
          <w:sz w:val="24"/>
          <w:szCs w:val="24"/>
        </w:rPr>
      </w:pPr>
      <w:r w:rsidRPr="00440632">
        <w:rPr>
          <w:rFonts w:ascii="Times New Roman" w:hAnsi="Times New Roman"/>
          <w:color w:val="000000"/>
          <w:sz w:val="24"/>
          <w:szCs w:val="24"/>
        </w:rPr>
        <w:t xml:space="preserve">Выдвигать версии решения проблемы, осознавать конечный результат, выбирать из предложенных, и искать самостоятельно средства достижения цели.                                                                                   </w:t>
      </w:r>
      <w:r>
        <w:rPr>
          <w:rFonts w:ascii="Times New Roman" w:hAnsi="Times New Roman"/>
          <w:color w:val="000000"/>
          <w:sz w:val="24"/>
          <w:szCs w:val="24"/>
        </w:rPr>
        <w:t xml:space="preserve">                         </w:t>
      </w:r>
      <w:r w:rsidRPr="00440632">
        <w:rPr>
          <w:rFonts w:ascii="Times New Roman" w:hAnsi="Times New Roman"/>
          <w:color w:val="000000"/>
          <w:sz w:val="24"/>
          <w:szCs w:val="24"/>
        </w:rPr>
        <w:t xml:space="preserve">Составлять (индивидуально или в группе) план решения проблемы (выполнения проекта).                                                                                        </w:t>
      </w:r>
    </w:p>
    <w:p w:rsidR="00440632" w:rsidRPr="00440632" w:rsidRDefault="00440632" w:rsidP="00E05E64">
      <w:pPr>
        <w:pStyle w:val="ad"/>
        <w:numPr>
          <w:ilvl w:val="0"/>
          <w:numId w:val="458"/>
        </w:numPr>
        <w:tabs>
          <w:tab w:val="left" w:pos="1222"/>
        </w:tabs>
        <w:spacing w:after="0" w:line="240" w:lineRule="auto"/>
        <w:rPr>
          <w:rFonts w:ascii="Times New Roman" w:hAnsi="Times New Roman"/>
          <w:color w:val="000000"/>
          <w:sz w:val="24"/>
          <w:szCs w:val="24"/>
        </w:rPr>
      </w:pPr>
      <w:r w:rsidRPr="00440632">
        <w:rPr>
          <w:rFonts w:ascii="Times New Roman" w:hAnsi="Times New Roman"/>
          <w:color w:val="000000"/>
          <w:sz w:val="24"/>
          <w:szCs w:val="24"/>
        </w:rPr>
        <w:t xml:space="preserve"> Работая по плану, сверять свои действия с целью и, при необходимости, исправлять ошибки самостоятельно.                                                                              </w:t>
      </w:r>
    </w:p>
    <w:p w:rsidR="00440632" w:rsidRPr="00440632" w:rsidRDefault="00440632" w:rsidP="00E05E64">
      <w:pPr>
        <w:pStyle w:val="ad"/>
        <w:numPr>
          <w:ilvl w:val="0"/>
          <w:numId w:val="458"/>
        </w:numPr>
        <w:tabs>
          <w:tab w:val="left" w:pos="1222"/>
        </w:tabs>
        <w:spacing w:after="0" w:line="240" w:lineRule="auto"/>
        <w:rPr>
          <w:rFonts w:ascii="Times New Roman" w:hAnsi="Times New Roman"/>
          <w:b/>
          <w:sz w:val="24"/>
          <w:szCs w:val="24"/>
        </w:rPr>
      </w:pPr>
      <w:r w:rsidRPr="00440632">
        <w:rPr>
          <w:rFonts w:ascii="Times New Roman" w:hAnsi="Times New Roman"/>
          <w:color w:val="000000"/>
          <w:sz w:val="24"/>
          <w:szCs w:val="24"/>
        </w:rPr>
        <w:lastRenderedPageBreak/>
        <w:t xml:space="preserve"> В диалоге с учителем совершенствовать самостоятельно выработанные критерии оценки.                                                                               </w:t>
      </w:r>
    </w:p>
    <w:p w:rsidR="00440632" w:rsidRDefault="00440632" w:rsidP="00440632">
      <w:pPr>
        <w:tabs>
          <w:tab w:val="left" w:pos="1222"/>
        </w:tabs>
        <w:spacing w:after="0" w:line="240" w:lineRule="auto"/>
        <w:ind w:left="360"/>
        <w:rPr>
          <w:rFonts w:ascii="Times New Roman" w:hAnsi="Times New Roman"/>
          <w:color w:val="000000"/>
          <w:sz w:val="24"/>
          <w:szCs w:val="24"/>
        </w:rPr>
      </w:pPr>
      <w:r w:rsidRPr="00440632">
        <w:rPr>
          <w:rFonts w:ascii="Times New Roman" w:hAnsi="Times New Roman"/>
          <w:bCs/>
          <w:iCs/>
          <w:color w:val="000000"/>
          <w:sz w:val="24"/>
          <w:szCs w:val="24"/>
        </w:rPr>
        <w:t>Познавательные УУД:</w:t>
      </w:r>
      <w:r w:rsidRPr="00440632">
        <w:rPr>
          <w:rFonts w:ascii="Times New Roman" w:hAnsi="Times New Roman"/>
          <w:color w:val="000000"/>
          <w:sz w:val="24"/>
          <w:szCs w:val="24"/>
        </w:rPr>
        <w:t xml:space="preserve">                                           </w:t>
      </w:r>
      <w:r>
        <w:rPr>
          <w:rFonts w:ascii="Times New Roman" w:hAnsi="Times New Roman"/>
          <w:color w:val="000000"/>
          <w:sz w:val="24"/>
          <w:szCs w:val="24"/>
        </w:rPr>
        <w:t xml:space="preserve">                              </w:t>
      </w:r>
    </w:p>
    <w:p w:rsidR="00440632" w:rsidRPr="00440632" w:rsidRDefault="00440632" w:rsidP="00E05E64">
      <w:pPr>
        <w:pStyle w:val="ad"/>
        <w:numPr>
          <w:ilvl w:val="0"/>
          <w:numId w:val="459"/>
        </w:numPr>
        <w:tabs>
          <w:tab w:val="left" w:pos="1222"/>
        </w:tabs>
        <w:spacing w:after="0" w:line="240" w:lineRule="auto"/>
        <w:rPr>
          <w:rFonts w:ascii="Times New Roman" w:hAnsi="Times New Roman"/>
          <w:b/>
          <w:sz w:val="24"/>
          <w:szCs w:val="24"/>
        </w:rPr>
      </w:pPr>
      <w:r w:rsidRPr="00440632">
        <w:rPr>
          <w:rFonts w:ascii="Times New Roman" w:hAnsi="Times New Roman"/>
          <w:color w:val="000000"/>
          <w:sz w:val="24"/>
          <w:szCs w:val="24"/>
        </w:rPr>
        <w:t xml:space="preserve">Анализировать, сравнивать, классифицировать и обобщать факты и явления. Выявлять причины и следствия простых явлений.                     </w:t>
      </w:r>
    </w:p>
    <w:p w:rsidR="00440632" w:rsidRPr="00440632" w:rsidRDefault="00440632" w:rsidP="00E05E64">
      <w:pPr>
        <w:pStyle w:val="ad"/>
        <w:numPr>
          <w:ilvl w:val="0"/>
          <w:numId w:val="459"/>
        </w:numPr>
        <w:tabs>
          <w:tab w:val="left" w:pos="1222"/>
        </w:tabs>
        <w:spacing w:after="0" w:line="240" w:lineRule="auto"/>
        <w:rPr>
          <w:rFonts w:ascii="Times New Roman" w:hAnsi="Times New Roman"/>
          <w:b/>
          <w:sz w:val="24"/>
          <w:szCs w:val="24"/>
        </w:rPr>
      </w:pPr>
      <w:r w:rsidRPr="00440632">
        <w:rPr>
          <w:rFonts w:ascii="Times New Roman" w:hAnsi="Times New Roman"/>
          <w:color w:val="000000"/>
          <w:sz w:val="24"/>
          <w:szCs w:val="24"/>
        </w:rPr>
        <w:t xml:space="preserve">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                                                                                                        </w:t>
      </w:r>
    </w:p>
    <w:p w:rsidR="00440632" w:rsidRPr="00440632" w:rsidRDefault="00440632" w:rsidP="00E05E64">
      <w:pPr>
        <w:pStyle w:val="ad"/>
        <w:numPr>
          <w:ilvl w:val="0"/>
          <w:numId w:val="459"/>
        </w:numPr>
        <w:tabs>
          <w:tab w:val="left" w:pos="1222"/>
        </w:tabs>
        <w:spacing w:after="0" w:line="240" w:lineRule="auto"/>
        <w:rPr>
          <w:rFonts w:ascii="Times New Roman" w:hAnsi="Times New Roman"/>
          <w:b/>
          <w:sz w:val="24"/>
          <w:szCs w:val="24"/>
        </w:rPr>
      </w:pPr>
      <w:r w:rsidRPr="00440632">
        <w:rPr>
          <w:rFonts w:ascii="Times New Roman" w:hAnsi="Times New Roman"/>
          <w:color w:val="000000"/>
          <w:sz w:val="24"/>
          <w:szCs w:val="24"/>
        </w:rPr>
        <w:t xml:space="preserve">Строить логическое рассуждение, включающее установление причинно-следственных связей.                                                    </w:t>
      </w:r>
      <w:r>
        <w:rPr>
          <w:rFonts w:ascii="Times New Roman" w:hAnsi="Times New Roman"/>
          <w:color w:val="000000"/>
          <w:sz w:val="24"/>
          <w:szCs w:val="24"/>
        </w:rPr>
        <w:t xml:space="preserve">                               </w:t>
      </w:r>
    </w:p>
    <w:p w:rsidR="00440632" w:rsidRPr="00440632" w:rsidRDefault="00440632" w:rsidP="00E05E64">
      <w:pPr>
        <w:pStyle w:val="ad"/>
        <w:numPr>
          <w:ilvl w:val="0"/>
          <w:numId w:val="459"/>
        </w:numPr>
        <w:tabs>
          <w:tab w:val="left" w:pos="1222"/>
        </w:tabs>
        <w:spacing w:after="0" w:line="240" w:lineRule="auto"/>
        <w:rPr>
          <w:rFonts w:ascii="Times New Roman" w:hAnsi="Times New Roman"/>
          <w:b/>
          <w:sz w:val="24"/>
          <w:szCs w:val="24"/>
        </w:rPr>
      </w:pPr>
      <w:r w:rsidRPr="00440632">
        <w:rPr>
          <w:rFonts w:ascii="Times New Roman" w:hAnsi="Times New Roman"/>
          <w:color w:val="000000"/>
          <w:sz w:val="24"/>
          <w:szCs w:val="24"/>
        </w:rPr>
        <w:t xml:space="preserve">Создавать схематические модели с выделением существенных характеристик объекта.                                                                                </w:t>
      </w:r>
    </w:p>
    <w:p w:rsidR="00440632" w:rsidRPr="00440632" w:rsidRDefault="00440632" w:rsidP="00E05E64">
      <w:pPr>
        <w:pStyle w:val="ad"/>
        <w:numPr>
          <w:ilvl w:val="0"/>
          <w:numId w:val="459"/>
        </w:numPr>
        <w:tabs>
          <w:tab w:val="left" w:pos="1222"/>
        </w:tabs>
        <w:spacing w:after="0" w:line="240" w:lineRule="auto"/>
        <w:rPr>
          <w:rFonts w:ascii="Times New Roman" w:hAnsi="Times New Roman"/>
          <w:b/>
          <w:sz w:val="24"/>
          <w:szCs w:val="24"/>
        </w:rPr>
      </w:pPr>
      <w:r w:rsidRPr="00440632">
        <w:rPr>
          <w:rFonts w:ascii="Times New Roman" w:hAnsi="Times New Roman"/>
          <w:color w:val="000000"/>
          <w:sz w:val="24"/>
          <w:szCs w:val="24"/>
        </w:rPr>
        <w:t>Составлять тезисы, различные виды планов (простых, сложных и т.п.). Преобразовывать информацию из одного вида в другой (таблицу в текст и пр.).</w:t>
      </w:r>
    </w:p>
    <w:p w:rsidR="00440632" w:rsidRPr="00440632" w:rsidRDefault="00440632" w:rsidP="00E05E64">
      <w:pPr>
        <w:pStyle w:val="ad"/>
        <w:numPr>
          <w:ilvl w:val="0"/>
          <w:numId w:val="459"/>
        </w:numPr>
        <w:tabs>
          <w:tab w:val="left" w:pos="1222"/>
        </w:tabs>
        <w:spacing w:after="0" w:line="240" w:lineRule="auto"/>
        <w:rPr>
          <w:rFonts w:ascii="Times New Roman" w:hAnsi="Times New Roman"/>
          <w:b/>
          <w:sz w:val="24"/>
          <w:szCs w:val="24"/>
        </w:rPr>
      </w:pPr>
      <w:r w:rsidRPr="00440632">
        <w:rPr>
          <w:rFonts w:ascii="Times New Roman" w:hAnsi="Times New Roman"/>
          <w:color w:val="000000"/>
          <w:sz w:val="24"/>
          <w:szCs w:val="24"/>
        </w:rPr>
        <w:t xml:space="preserve">Вычитывать все уровни текстовой информации.                                             </w:t>
      </w:r>
    </w:p>
    <w:p w:rsidR="00440632" w:rsidRPr="00440632" w:rsidRDefault="00440632" w:rsidP="00E05E64">
      <w:pPr>
        <w:pStyle w:val="ad"/>
        <w:numPr>
          <w:ilvl w:val="0"/>
          <w:numId w:val="459"/>
        </w:numPr>
        <w:tabs>
          <w:tab w:val="left" w:pos="284"/>
        </w:tabs>
        <w:spacing w:after="0" w:line="240" w:lineRule="auto"/>
        <w:rPr>
          <w:rFonts w:ascii="Times New Roman" w:hAnsi="Times New Roman"/>
          <w:b/>
          <w:sz w:val="24"/>
          <w:szCs w:val="24"/>
        </w:rPr>
      </w:pPr>
      <w:r w:rsidRPr="00440632">
        <w:rPr>
          <w:rFonts w:ascii="Times New Roman" w:hAnsi="Times New Roman"/>
          <w:color w:val="000000"/>
          <w:sz w:val="24"/>
          <w:szCs w:val="24"/>
        </w:rPr>
        <w:t xml:space="preserve">Уметь определять возможные источники необходимых сведений, производить поиск информации, анализировать и оценивать ее достоверность.                                                </w:t>
      </w:r>
      <w:r>
        <w:rPr>
          <w:rFonts w:ascii="Times New Roman" w:hAnsi="Times New Roman"/>
          <w:color w:val="000000"/>
          <w:sz w:val="24"/>
          <w:szCs w:val="24"/>
        </w:rPr>
        <w:t xml:space="preserve">                          </w:t>
      </w:r>
      <w:r w:rsidRPr="00440632">
        <w:rPr>
          <w:rFonts w:ascii="Times New Roman" w:hAnsi="Times New Roman"/>
          <w:bCs/>
          <w:iCs/>
          <w:color w:val="000000"/>
          <w:sz w:val="24"/>
          <w:szCs w:val="24"/>
        </w:rPr>
        <w:t xml:space="preserve">Коммуникативные УУД:                                                                </w:t>
      </w:r>
    </w:p>
    <w:p w:rsidR="00440632" w:rsidRPr="00440632" w:rsidRDefault="00440632" w:rsidP="00E05E64">
      <w:pPr>
        <w:pStyle w:val="ad"/>
        <w:numPr>
          <w:ilvl w:val="0"/>
          <w:numId w:val="459"/>
        </w:numPr>
        <w:tabs>
          <w:tab w:val="left" w:pos="1222"/>
        </w:tabs>
        <w:spacing w:after="0" w:line="240" w:lineRule="auto"/>
        <w:rPr>
          <w:rFonts w:ascii="Times New Roman" w:hAnsi="Times New Roman"/>
          <w:b/>
          <w:sz w:val="24"/>
          <w:szCs w:val="24"/>
        </w:rPr>
      </w:pPr>
      <w:r w:rsidRPr="00440632">
        <w:rPr>
          <w:rFonts w:ascii="Times New Roman" w:hAnsi="Times New Roman"/>
          <w:color w:val="000000"/>
          <w:sz w:val="24"/>
          <w:szCs w:val="24"/>
        </w:rPr>
        <w:t xml:space="preserve">Самостоятельно организовывать учебное взаимодействие в группе (определять общие цели, распределять роли, договариваться друг с другом и т.д.).                                                                                                            </w:t>
      </w:r>
    </w:p>
    <w:p w:rsidR="00901167" w:rsidRDefault="00901167" w:rsidP="00901167">
      <w:pPr>
        <w:tabs>
          <w:tab w:val="left" w:pos="1222"/>
        </w:tabs>
        <w:spacing w:after="0" w:line="240" w:lineRule="auto"/>
        <w:rPr>
          <w:rFonts w:ascii="Times New Roman" w:hAnsi="Times New Roman"/>
          <w:b/>
          <w:sz w:val="24"/>
          <w:szCs w:val="24"/>
        </w:rPr>
      </w:pPr>
      <w:r w:rsidRPr="00901167">
        <w:rPr>
          <w:rFonts w:ascii="Times New Roman" w:hAnsi="Times New Roman"/>
          <w:b/>
          <w:sz w:val="24"/>
          <w:szCs w:val="24"/>
        </w:rPr>
        <w:t>Предметные результаты:</w:t>
      </w:r>
    </w:p>
    <w:p w:rsidR="00440632" w:rsidRDefault="00440632" w:rsidP="00E05E64">
      <w:pPr>
        <w:pStyle w:val="aff2"/>
        <w:numPr>
          <w:ilvl w:val="0"/>
          <w:numId w:val="460"/>
        </w:numPr>
        <w:shd w:val="clear" w:color="auto" w:fill="FFFFFF"/>
        <w:spacing w:before="0" w:after="0"/>
      </w:pPr>
      <w:r w:rsidRPr="00440632">
        <w:t>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человека для решения практических задач;</w:t>
      </w:r>
    </w:p>
    <w:p w:rsidR="00A90B49" w:rsidRDefault="00A90B49" w:rsidP="00E05E64">
      <w:pPr>
        <w:pStyle w:val="aff2"/>
        <w:numPr>
          <w:ilvl w:val="0"/>
          <w:numId w:val="460"/>
        </w:numPr>
        <w:shd w:val="clear" w:color="auto" w:fill="FFFFFF"/>
        <w:spacing w:before="0" w:after="0"/>
      </w:pPr>
      <w:r>
        <w:t xml:space="preserve"> </w:t>
      </w:r>
      <w:r w:rsidR="00440632" w:rsidRPr="00440632">
        <w:t xml:space="preserve">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                               </w:t>
      </w:r>
      <w:r>
        <w:t xml:space="preserve">                             </w:t>
      </w:r>
    </w:p>
    <w:p w:rsidR="00A90B49" w:rsidRDefault="00440632" w:rsidP="00E05E64">
      <w:pPr>
        <w:pStyle w:val="aff2"/>
        <w:numPr>
          <w:ilvl w:val="0"/>
          <w:numId w:val="460"/>
        </w:numPr>
        <w:shd w:val="clear" w:color="auto" w:fill="FFFFFF"/>
        <w:spacing w:before="0" w:after="0"/>
      </w:pPr>
      <w:r w:rsidRPr="00440632">
        <w:t>владение основными методами научного познания, используемыми при биологических исследованиях живых объектов и экосистем: описание, измерение, проведение наблюдений; выявление и оценка антропогенных изменений в природе;</w:t>
      </w:r>
    </w:p>
    <w:p w:rsidR="00A90B49" w:rsidRDefault="00440632" w:rsidP="00E05E64">
      <w:pPr>
        <w:pStyle w:val="aff2"/>
        <w:numPr>
          <w:ilvl w:val="0"/>
          <w:numId w:val="460"/>
        </w:numPr>
        <w:shd w:val="clear" w:color="auto" w:fill="FFFFFF"/>
        <w:spacing w:before="0" w:after="0"/>
      </w:pPr>
      <w:r w:rsidRPr="00440632">
        <w:t xml:space="preserve">сформированность умений объяснять результаты биологических экспериментов, решать элементарные биологические задачи; </w:t>
      </w:r>
    </w:p>
    <w:p w:rsidR="00440632" w:rsidRPr="00A90B49" w:rsidRDefault="00440632" w:rsidP="00E05E64">
      <w:pPr>
        <w:pStyle w:val="aff2"/>
        <w:numPr>
          <w:ilvl w:val="0"/>
          <w:numId w:val="460"/>
        </w:numPr>
        <w:shd w:val="clear" w:color="auto" w:fill="FFFFFF"/>
        <w:spacing w:before="0" w:after="0"/>
      </w:pPr>
      <w:r w:rsidRPr="00440632">
        <w:t xml:space="preserve">сформированность собственной позиции по отношению к биологической информации, получаемой из разных источников, к глобальным экологическим </w:t>
      </w:r>
      <w:r w:rsidRPr="00A90B49">
        <w:t>проблемам и путям их решения.</w:t>
      </w:r>
    </w:p>
    <w:p w:rsidR="00A90B49" w:rsidRPr="00A90B49" w:rsidRDefault="00A90B49" w:rsidP="00A90B49">
      <w:pPr>
        <w:shd w:val="clear" w:color="auto" w:fill="FFFFFF"/>
        <w:spacing w:after="0" w:line="240" w:lineRule="auto"/>
        <w:jc w:val="both"/>
        <w:rPr>
          <w:rFonts w:ascii="Times New Roman" w:hAnsi="Times New Roman"/>
          <w:b/>
          <w:bCs/>
          <w:color w:val="000000"/>
          <w:sz w:val="24"/>
          <w:szCs w:val="24"/>
        </w:rPr>
      </w:pPr>
      <w:r w:rsidRPr="00A90B49">
        <w:rPr>
          <w:rFonts w:ascii="Times New Roman" w:hAnsi="Times New Roman"/>
          <w:b/>
          <w:color w:val="000000"/>
          <w:sz w:val="24"/>
          <w:szCs w:val="24"/>
        </w:rPr>
        <w:t xml:space="preserve">Ученик </w:t>
      </w:r>
      <w:r w:rsidRPr="00A90B49">
        <w:rPr>
          <w:rFonts w:ascii="Times New Roman" w:hAnsi="Times New Roman"/>
          <w:b/>
          <w:bCs/>
          <w:color w:val="000000"/>
          <w:sz w:val="24"/>
          <w:szCs w:val="24"/>
        </w:rPr>
        <w:t xml:space="preserve"> научится:</w:t>
      </w:r>
    </w:p>
    <w:p w:rsidR="00A90B49" w:rsidRPr="00A90B49" w:rsidRDefault="00A90B49" w:rsidP="00E05E64">
      <w:pPr>
        <w:pStyle w:val="ad"/>
        <w:numPr>
          <w:ilvl w:val="0"/>
          <w:numId w:val="460"/>
        </w:numPr>
        <w:shd w:val="clear" w:color="auto" w:fill="FFFFFF"/>
        <w:spacing w:after="0" w:line="240" w:lineRule="auto"/>
        <w:jc w:val="both"/>
        <w:rPr>
          <w:rFonts w:ascii="Times New Roman" w:hAnsi="Times New Roman"/>
          <w:color w:val="000000"/>
          <w:sz w:val="24"/>
          <w:szCs w:val="24"/>
        </w:rPr>
      </w:pPr>
      <w:r w:rsidRPr="00A90B49">
        <w:rPr>
          <w:rFonts w:ascii="Times New Roman" w:hAnsi="Times New Roman"/>
          <w:color w:val="000000"/>
          <w:sz w:val="24"/>
          <w:szCs w:val="24"/>
        </w:rPr>
        <w:t>раскрывать на примерах роль биологии в формировании современной научной картины мира и в практической деятельности людей;</w:t>
      </w:r>
    </w:p>
    <w:p w:rsidR="00A90B49" w:rsidRPr="00A90B49" w:rsidRDefault="00A90B49" w:rsidP="00E05E64">
      <w:pPr>
        <w:pStyle w:val="ad"/>
        <w:numPr>
          <w:ilvl w:val="0"/>
          <w:numId w:val="460"/>
        </w:numPr>
        <w:shd w:val="clear" w:color="auto" w:fill="FFFFFF"/>
        <w:spacing w:after="0" w:line="240" w:lineRule="auto"/>
        <w:jc w:val="both"/>
        <w:rPr>
          <w:rFonts w:ascii="Times New Roman" w:hAnsi="Times New Roman"/>
          <w:color w:val="000000"/>
          <w:sz w:val="24"/>
          <w:szCs w:val="24"/>
        </w:rPr>
      </w:pPr>
      <w:r w:rsidRPr="00A90B49">
        <w:rPr>
          <w:rFonts w:ascii="Times New Roman" w:hAnsi="Times New Roman"/>
          <w:color w:val="000000"/>
          <w:sz w:val="24"/>
          <w:szCs w:val="24"/>
        </w:rPr>
        <w:t>понимать и описывать взаимосвязь между естественными науками: биологией, физикой, химией; устанавливать взаимосвязь природных явлений;</w:t>
      </w:r>
    </w:p>
    <w:p w:rsidR="00A90B49" w:rsidRPr="00A90B49" w:rsidRDefault="00A90B49" w:rsidP="00E05E64">
      <w:pPr>
        <w:pStyle w:val="ad"/>
        <w:numPr>
          <w:ilvl w:val="0"/>
          <w:numId w:val="460"/>
        </w:numPr>
        <w:shd w:val="clear" w:color="auto" w:fill="FFFFFF"/>
        <w:spacing w:after="0" w:line="240" w:lineRule="auto"/>
        <w:jc w:val="both"/>
        <w:rPr>
          <w:rFonts w:ascii="Times New Roman" w:hAnsi="Times New Roman"/>
          <w:color w:val="000000"/>
          <w:sz w:val="24"/>
          <w:szCs w:val="24"/>
        </w:rPr>
      </w:pPr>
      <w:r w:rsidRPr="00A90B49">
        <w:rPr>
          <w:rFonts w:ascii="Times New Roman" w:hAnsi="Times New Roman"/>
          <w:color w:val="000000"/>
          <w:sz w:val="24"/>
          <w:szCs w:val="24"/>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A90B49" w:rsidRPr="00A90B49" w:rsidRDefault="00A90B49" w:rsidP="00E05E64">
      <w:pPr>
        <w:pStyle w:val="ad"/>
        <w:numPr>
          <w:ilvl w:val="0"/>
          <w:numId w:val="460"/>
        </w:numPr>
        <w:shd w:val="clear" w:color="auto" w:fill="FFFFFF"/>
        <w:spacing w:after="0" w:line="240" w:lineRule="auto"/>
        <w:jc w:val="both"/>
        <w:rPr>
          <w:rFonts w:ascii="Times New Roman" w:hAnsi="Times New Roman"/>
          <w:color w:val="000000"/>
          <w:sz w:val="24"/>
          <w:szCs w:val="24"/>
        </w:rPr>
      </w:pPr>
      <w:r w:rsidRPr="00A90B49">
        <w:rPr>
          <w:rFonts w:ascii="Times New Roman" w:hAnsi="Times New Roman"/>
          <w:color w:val="000000"/>
          <w:sz w:val="24"/>
          <w:szCs w:val="24"/>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A90B49" w:rsidRPr="00A90B49" w:rsidRDefault="00A90B49" w:rsidP="00E05E64">
      <w:pPr>
        <w:pStyle w:val="ad"/>
        <w:numPr>
          <w:ilvl w:val="0"/>
          <w:numId w:val="460"/>
        </w:numPr>
        <w:shd w:val="clear" w:color="auto" w:fill="FFFFFF"/>
        <w:spacing w:after="0" w:line="240" w:lineRule="auto"/>
        <w:jc w:val="both"/>
        <w:rPr>
          <w:rFonts w:ascii="Times New Roman" w:hAnsi="Times New Roman"/>
          <w:color w:val="000000"/>
          <w:sz w:val="24"/>
          <w:szCs w:val="24"/>
        </w:rPr>
      </w:pPr>
      <w:r w:rsidRPr="00A90B49">
        <w:rPr>
          <w:rFonts w:ascii="Times New Roman" w:hAnsi="Times New Roman"/>
          <w:color w:val="000000"/>
          <w:sz w:val="24"/>
          <w:szCs w:val="24"/>
        </w:rPr>
        <w:lastRenderedPageBreak/>
        <w:t>формулировать гипотезы на основании предложенной биологической информации и предлагать варианты проверки гипотез;</w:t>
      </w:r>
    </w:p>
    <w:p w:rsidR="00A90B49" w:rsidRPr="00A90B49" w:rsidRDefault="00A90B49" w:rsidP="00E05E64">
      <w:pPr>
        <w:pStyle w:val="ad"/>
        <w:numPr>
          <w:ilvl w:val="0"/>
          <w:numId w:val="460"/>
        </w:numPr>
        <w:shd w:val="clear" w:color="auto" w:fill="FFFFFF"/>
        <w:spacing w:after="0" w:line="240" w:lineRule="auto"/>
        <w:jc w:val="both"/>
        <w:rPr>
          <w:rFonts w:ascii="Times New Roman" w:hAnsi="Times New Roman"/>
          <w:color w:val="000000"/>
          <w:sz w:val="24"/>
          <w:szCs w:val="24"/>
        </w:rPr>
      </w:pPr>
      <w:r w:rsidRPr="00A90B49">
        <w:rPr>
          <w:rFonts w:ascii="Times New Roman" w:hAnsi="Times New Roman"/>
          <w:color w:val="000000"/>
          <w:sz w:val="24"/>
          <w:szCs w:val="24"/>
        </w:rPr>
        <w:t>сравнивать биологические объекты между собой по заданным критериям, делать выводы и умозаключения на основе сравнения;</w:t>
      </w:r>
    </w:p>
    <w:p w:rsidR="00A90B49" w:rsidRPr="00A90B49" w:rsidRDefault="00A90B49" w:rsidP="00E05E64">
      <w:pPr>
        <w:pStyle w:val="ad"/>
        <w:numPr>
          <w:ilvl w:val="0"/>
          <w:numId w:val="460"/>
        </w:numPr>
        <w:shd w:val="clear" w:color="auto" w:fill="FFFFFF"/>
        <w:spacing w:after="0" w:line="240" w:lineRule="auto"/>
        <w:jc w:val="both"/>
        <w:rPr>
          <w:rFonts w:ascii="Times New Roman" w:hAnsi="Times New Roman"/>
          <w:color w:val="000000"/>
          <w:sz w:val="24"/>
          <w:szCs w:val="24"/>
        </w:rPr>
      </w:pPr>
      <w:r w:rsidRPr="00A90B49">
        <w:rPr>
          <w:rFonts w:ascii="Times New Roman" w:hAnsi="Times New Roman"/>
          <w:color w:val="000000"/>
          <w:sz w:val="24"/>
          <w:szCs w:val="24"/>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A90B49" w:rsidRPr="00A90B49" w:rsidRDefault="00A90B49" w:rsidP="00E05E64">
      <w:pPr>
        <w:pStyle w:val="ad"/>
        <w:numPr>
          <w:ilvl w:val="0"/>
          <w:numId w:val="460"/>
        </w:numPr>
        <w:shd w:val="clear" w:color="auto" w:fill="FFFFFF"/>
        <w:spacing w:after="0" w:line="240" w:lineRule="auto"/>
        <w:jc w:val="both"/>
        <w:rPr>
          <w:rFonts w:ascii="Times New Roman" w:hAnsi="Times New Roman"/>
          <w:color w:val="000000"/>
          <w:sz w:val="24"/>
          <w:szCs w:val="24"/>
        </w:rPr>
      </w:pPr>
      <w:r w:rsidRPr="00A90B49">
        <w:rPr>
          <w:rFonts w:ascii="Times New Roman" w:hAnsi="Times New Roman"/>
          <w:color w:val="000000"/>
          <w:sz w:val="24"/>
          <w:szCs w:val="24"/>
        </w:rPr>
        <w:t>приводить примеры веществ основных групп органических соединений клетки (белков, жиров, углеводов, нуклеиновых кислот);</w:t>
      </w:r>
    </w:p>
    <w:p w:rsidR="00A90B49" w:rsidRPr="00A90B49" w:rsidRDefault="00A90B49" w:rsidP="00E05E64">
      <w:pPr>
        <w:pStyle w:val="ad"/>
        <w:numPr>
          <w:ilvl w:val="0"/>
          <w:numId w:val="460"/>
        </w:numPr>
        <w:shd w:val="clear" w:color="auto" w:fill="FFFFFF"/>
        <w:spacing w:after="0" w:line="240" w:lineRule="auto"/>
        <w:jc w:val="both"/>
        <w:rPr>
          <w:rFonts w:ascii="Times New Roman" w:hAnsi="Times New Roman"/>
          <w:color w:val="000000"/>
          <w:sz w:val="24"/>
          <w:szCs w:val="24"/>
        </w:rPr>
      </w:pPr>
      <w:r w:rsidRPr="00A90B49">
        <w:rPr>
          <w:rFonts w:ascii="Times New Roman" w:hAnsi="Times New Roman"/>
          <w:color w:val="000000"/>
          <w:sz w:val="24"/>
          <w:szCs w:val="24"/>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A90B49" w:rsidRPr="00A90B49" w:rsidRDefault="00A90B49" w:rsidP="00E05E64">
      <w:pPr>
        <w:pStyle w:val="ad"/>
        <w:numPr>
          <w:ilvl w:val="0"/>
          <w:numId w:val="460"/>
        </w:numPr>
        <w:shd w:val="clear" w:color="auto" w:fill="FFFFFF"/>
        <w:spacing w:after="0" w:line="240" w:lineRule="auto"/>
        <w:jc w:val="both"/>
        <w:rPr>
          <w:rFonts w:ascii="Times New Roman" w:hAnsi="Times New Roman"/>
          <w:color w:val="000000"/>
          <w:sz w:val="24"/>
          <w:szCs w:val="24"/>
        </w:rPr>
      </w:pPr>
      <w:r w:rsidRPr="00A90B49">
        <w:rPr>
          <w:rFonts w:ascii="Times New Roman" w:hAnsi="Times New Roman"/>
          <w:color w:val="000000"/>
          <w:sz w:val="24"/>
          <w:szCs w:val="24"/>
        </w:rPr>
        <w:t>распознавать популяцию и биологический вид по основным признакам;</w:t>
      </w:r>
    </w:p>
    <w:p w:rsidR="00A90B49" w:rsidRPr="00A90B49" w:rsidRDefault="00A90B49" w:rsidP="00E05E64">
      <w:pPr>
        <w:pStyle w:val="ad"/>
        <w:numPr>
          <w:ilvl w:val="0"/>
          <w:numId w:val="460"/>
        </w:numPr>
        <w:shd w:val="clear" w:color="auto" w:fill="FFFFFF"/>
        <w:spacing w:after="0" w:line="240" w:lineRule="auto"/>
        <w:jc w:val="both"/>
        <w:rPr>
          <w:rFonts w:ascii="Times New Roman" w:hAnsi="Times New Roman"/>
          <w:color w:val="000000"/>
          <w:sz w:val="24"/>
          <w:szCs w:val="24"/>
        </w:rPr>
      </w:pPr>
      <w:r w:rsidRPr="00A90B49">
        <w:rPr>
          <w:rFonts w:ascii="Times New Roman" w:hAnsi="Times New Roman"/>
          <w:color w:val="000000"/>
          <w:sz w:val="24"/>
          <w:szCs w:val="24"/>
        </w:rPr>
        <w:t>описывать фенотип многоклеточных растений и животных по морфологическому критерию;</w:t>
      </w:r>
    </w:p>
    <w:p w:rsidR="00A90B49" w:rsidRPr="00A90B49" w:rsidRDefault="00A90B49" w:rsidP="00E05E64">
      <w:pPr>
        <w:pStyle w:val="ad"/>
        <w:numPr>
          <w:ilvl w:val="0"/>
          <w:numId w:val="460"/>
        </w:numPr>
        <w:shd w:val="clear" w:color="auto" w:fill="FFFFFF"/>
        <w:spacing w:after="0" w:line="240" w:lineRule="auto"/>
        <w:jc w:val="both"/>
        <w:rPr>
          <w:rFonts w:ascii="Times New Roman" w:hAnsi="Times New Roman"/>
          <w:color w:val="000000"/>
          <w:sz w:val="24"/>
          <w:szCs w:val="24"/>
        </w:rPr>
      </w:pPr>
      <w:r w:rsidRPr="00A90B49">
        <w:rPr>
          <w:rFonts w:ascii="Times New Roman" w:hAnsi="Times New Roman"/>
          <w:color w:val="000000"/>
          <w:sz w:val="24"/>
          <w:szCs w:val="24"/>
        </w:rPr>
        <w:t>объяснять многообразие организмов, применяя эволюционную теорию;</w:t>
      </w:r>
    </w:p>
    <w:p w:rsidR="00A90B49" w:rsidRPr="00A90B49" w:rsidRDefault="00A90B49" w:rsidP="00E05E64">
      <w:pPr>
        <w:pStyle w:val="ad"/>
        <w:numPr>
          <w:ilvl w:val="0"/>
          <w:numId w:val="460"/>
        </w:numPr>
        <w:shd w:val="clear" w:color="auto" w:fill="FFFFFF"/>
        <w:spacing w:after="0" w:line="240" w:lineRule="auto"/>
        <w:jc w:val="both"/>
        <w:rPr>
          <w:rFonts w:ascii="Times New Roman" w:hAnsi="Times New Roman"/>
          <w:color w:val="000000"/>
          <w:sz w:val="24"/>
          <w:szCs w:val="24"/>
        </w:rPr>
      </w:pPr>
      <w:r w:rsidRPr="00A90B49">
        <w:rPr>
          <w:rFonts w:ascii="Times New Roman" w:hAnsi="Times New Roman"/>
          <w:color w:val="000000"/>
          <w:sz w:val="24"/>
          <w:szCs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A90B49" w:rsidRPr="00A90B49" w:rsidRDefault="00A90B49" w:rsidP="00E05E64">
      <w:pPr>
        <w:pStyle w:val="ad"/>
        <w:numPr>
          <w:ilvl w:val="0"/>
          <w:numId w:val="460"/>
        </w:numPr>
        <w:shd w:val="clear" w:color="auto" w:fill="FFFFFF"/>
        <w:spacing w:after="0" w:line="240" w:lineRule="auto"/>
        <w:jc w:val="both"/>
        <w:rPr>
          <w:rFonts w:ascii="Times New Roman" w:hAnsi="Times New Roman"/>
          <w:color w:val="000000"/>
          <w:sz w:val="24"/>
          <w:szCs w:val="24"/>
        </w:rPr>
      </w:pPr>
      <w:r w:rsidRPr="00A90B49">
        <w:rPr>
          <w:rFonts w:ascii="Times New Roman" w:hAnsi="Times New Roman"/>
          <w:color w:val="000000"/>
          <w:sz w:val="24"/>
          <w:szCs w:val="24"/>
        </w:rPr>
        <w:t>объяснять причины наследственных заболеваний;</w:t>
      </w:r>
    </w:p>
    <w:p w:rsidR="00A90B49" w:rsidRPr="00A90B49" w:rsidRDefault="00A90B49" w:rsidP="00E05E64">
      <w:pPr>
        <w:pStyle w:val="ad"/>
        <w:numPr>
          <w:ilvl w:val="0"/>
          <w:numId w:val="460"/>
        </w:numPr>
        <w:shd w:val="clear" w:color="auto" w:fill="FFFFFF"/>
        <w:spacing w:after="0" w:line="240" w:lineRule="auto"/>
        <w:jc w:val="both"/>
        <w:rPr>
          <w:rFonts w:ascii="Times New Roman" w:hAnsi="Times New Roman"/>
          <w:color w:val="000000"/>
          <w:sz w:val="24"/>
          <w:szCs w:val="24"/>
        </w:rPr>
      </w:pPr>
      <w:r w:rsidRPr="00A90B49">
        <w:rPr>
          <w:rFonts w:ascii="Times New Roman" w:hAnsi="Times New Roman"/>
          <w:color w:val="000000"/>
          <w:sz w:val="24"/>
          <w:szCs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A90B49" w:rsidRPr="00A90B49" w:rsidRDefault="00A90B49" w:rsidP="00E05E64">
      <w:pPr>
        <w:pStyle w:val="ad"/>
        <w:numPr>
          <w:ilvl w:val="0"/>
          <w:numId w:val="460"/>
        </w:numPr>
        <w:shd w:val="clear" w:color="auto" w:fill="FFFFFF"/>
        <w:spacing w:after="0" w:line="240" w:lineRule="auto"/>
        <w:jc w:val="both"/>
        <w:rPr>
          <w:rFonts w:ascii="Times New Roman" w:hAnsi="Times New Roman"/>
          <w:color w:val="000000"/>
          <w:sz w:val="24"/>
          <w:szCs w:val="24"/>
        </w:rPr>
      </w:pPr>
      <w:r w:rsidRPr="00A90B49">
        <w:rPr>
          <w:rFonts w:ascii="Times New Roman" w:hAnsi="Times New Roman"/>
          <w:color w:val="000000"/>
          <w:sz w:val="24"/>
          <w:szCs w:val="24"/>
        </w:rPr>
        <w:t>выявлять морфологические, физиологические, поведенческие адаптации организмов к среде обитания и действию экологических факторов;</w:t>
      </w:r>
    </w:p>
    <w:p w:rsidR="00A90B49" w:rsidRPr="00A90B49" w:rsidRDefault="00A90B49" w:rsidP="00E05E64">
      <w:pPr>
        <w:pStyle w:val="ad"/>
        <w:numPr>
          <w:ilvl w:val="0"/>
          <w:numId w:val="460"/>
        </w:numPr>
        <w:shd w:val="clear" w:color="auto" w:fill="FFFFFF"/>
        <w:spacing w:after="0" w:line="240" w:lineRule="auto"/>
        <w:jc w:val="both"/>
        <w:rPr>
          <w:rFonts w:ascii="Times New Roman" w:hAnsi="Times New Roman"/>
          <w:color w:val="000000"/>
          <w:sz w:val="24"/>
          <w:szCs w:val="24"/>
        </w:rPr>
      </w:pPr>
      <w:r w:rsidRPr="00A90B49">
        <w:rPr>
          <w:rFonts w:ascii="Times New Roman" w:hAnsi="Times New Roman"/>
          <w:color w:val="000000"/>
          <w:sz w:val="24"/>
          <w:szCs w:val="24"/>
        </w:rPr>
        <w:t>составлять схемы переноса веществ и энергии в экосистеме (цепи питания);</w:t>
      </w:r>
    </w:p>
    <w:p w:rsidR="00A90B49" w:rsidRPr="00A90B49" w:rsidRDefault="00A90B49" w:rsidP="00E05E64">
      <w:pPr>
        <w:pStyle w:val="ad"/>
        <w:numPr>
          <w:ilvl w:val="0"/>
          <w:numId w:val="460"/>
        </w:numPr>
        <w:shd w:val="clear" w:color="auto" w:fill="FFFFFF"/>
        <w:spacing w:after="0" w:line="240" w:lineRule="auto"/>
        <w:jc w:val="both"/>
        <w:rPr>
          <w:rFonts w:ascii="Times New Roman" w:hAnsi="Times New Roman"/>
          <w:color w:val="000000"/>
          <w:sz w:val="24"/>
          <w:szCs w:val="24"/>
        </w:rPr>
      </w:pPr>
      <w:r w:rsidRPr="00A90B49">
        <w:rPr>
          <w:rFonts w:ascii="Times New Roman" w:hAnsi="Times New Roman"/>
          <w:color w:val="000000"/>
          <w:sz w:val="24"/>
          <w:szCs w:val="24"/>
        </w:rPr>
        <w:t>приводить доказательства необходимости сохранения биоразнообразия для устойчивого развития и охраны окружающей среды;</w:t>
      </w:r>
    </w:p>
    <w:p w:rsidR="00A90B49" w:rsidRPr="00A90B49" w:rsidRDefault="00A90B49" w:rsidP="00E05E64">
      <w:pPr>
        <w:pStyle w:val="ad"/>
        <w:numPr>
          <w:ilvl w:val="0"/>
          <w:numId w:val="460"/>
        </w:numPr>
        <w:shd w:val="clear" w:color="auto" w:fill="FFFFFF"/>
        <w:spacing w:after="0" w:line="240" w:lineRule="auto"/>
        <w:jc w:val="both"/>
        <w:rPr>
          <w:rFonts w:ascii="Times New Roman" w:hAnsi="Times New Roman"/>
          <w:color w:val="000000"/>
          <w:sz w:val="24"/>
          <w:szCs w:val="24"/>
        </w:rPr>
      </w:pPr>
      <w:r w:rsidRPr="00A90B49">
        <w:rPr>
          <w:rFonts w:ascii="Times New Roman" w:hAnsi="Times New Roman"/>
          <w:color w:val="000000"/>
          <w:sz w:val="24"/>
          <w:szCs w:val="24"/>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A90B49" w:rsidRPr="00A90B49" w:rsidRDefault="00A90B49" w:rsidP="00E05E64">
      <w:pPr>
        <w:pStyle w:val="ad"/>
        <w:numPr>
          <w:ilvl w:val="0"/>
          <w:numId w:val="460"/>
        </w:numPr>
        <w:shd w:val="clear" w:color="auto" w:fill="FFFFFF"/>
        <w:spacing w:after="0" w:line="240" w:lineRule="auto"/>
        <w:jc w:val="both"/>
        <w:rPr>
          <w:rFonts w:ascii="Times New Roman" w:hAnsi="Times New Roman"/>
          <w:color w:val="000000"/>
          <w:sz w:val="24"/>
          <w:szCs w:val="24"/>
        </w:rPr>
      </w:pPr>
      <w:r w:rsidRPr="00A90B49">
        <w:rPr>
          <w:rFonts w:ascii="Times New Roman" w:hAnsi="Times New Roman"/>
          <w:color w:val="000000"/>
          <w:sz w:val="24"/>
          <w:szCs w:val="24"/>
        </w:rPr>
        <w:t>представлять биологическую информацию в виде текста, таблицы, графика, диаграммы и делать выводы на основании представленных данных;</w:t>
      </w:r>
    </w:p>
    <w:p w:rsidR="00A90B49" w:rsidRPr="00A90B49" w:rsidRDefault="00A90B49" w:rsidP="00E05E64">
      <w:pPr>
        <w:pStyle w:val="ad"/>
        <w:numPr>
          <w:ilvl w:val="0"/>
          <w:numId w:val="460"/>
        </w:numPr>
        <w:shd w:val="clear" w:color="auto" w:fill="FFFFFF"/>
        <w:spacing w:after="0" w:line="240" w:lineRule="auto"/>
        <w:jc w:val="both"/>
        <w:rPr>
          <w:rFonts w:ascii="Times New Roman" w:hAnsi="Times New Roman"/>
          <w:color w:val="000000"/>
          <w:sz w:val="24"/>
          <w:szCs w:val="24"/>
        </w:rPr>
      </w:pPr>
      <w:r w:rsidRPr="00A90B49">
        <w:rPr>
          <w:rFonts w:ascii="Times New Roman" w:hAnsi="Times New Roman"/>
          <w:color w:val="000000"/>
          <w:sz w:val="24"/>
          <w:szCs w:val="24"/>
        </w:rPr>
        <w:t>оценивать роль достижений генетики, селекции, биотехнологии в практической деятельности человека и в собственной жизни;</w:t>
      </w:r>
    </w:p>
    <w:p w:rsidR="00A90B49" w:rsidRPr="00A90B49" w:rsidRDefault="00A90B49" w:rsidP="00E05E64">
      <w:pPr>
        <w:pStyle w:val="ad"/>
        <w:numPr>
          <w:ilvl w:val="0"/>
          <w:numId w:val="460"/>
        </w:numPr>
        <w:shd w:val="clear" w:color="auto" w:fill="FFFFFF"/>
        <w:spacing w:after="0" w:line="240" w:lineRule="auto"/>
        <w:jc w:val="both"/>
        <w:rPr>
          <w:rFonts w:ascii="Times New Roman" w:hAnsi="Times New Roman"/>
          <w:color w:val="000000"/>
          <w:sz w:val="24"/>
          <w:szCs w:val="24"/>
        </w:rPr>
      </w:pPr>
      <w:r w:rsidRPr="00A90B49">
        <w:rPr>
          <w:rFonts w:ascii="Times New Roman" w:hAnsi="Times New Roman"/>
          <w:color w:val="000000"/>
          <w:sz w:val="24"/>
          <w:szCs w:val="24"/>
        </w:rPr>
        <w:t>объяснять негативное влияние веществ (алкоголя, никотина, наркотических веществ) на зародышевое развитие человека;</w:t>
      </w:r>
    </w:p>
    <w:p w:rsidR="00A90B49" w:rsidRPr="00A90B49" w:rsidRDefault="00A90B49" w:rsidP="00E05E64">
      <w:pPr>
        <w:pStyle w:val="ad"/>
        <w:numPr>
          <w:ilvl w:val="0"/>
          <w:numId w:val="460"/>
        </w:numPr>
        <w:shd w:val="clear" w:color="auto" w:fill="FFFFFF"/>
        <w:spacing w:after="0" w:line="240" w:lineRule="auto"/>
        <w:jc w:val="both"/>
        <w:rPr>
          <w:rFonts w:ascii="Times New Roman" w:hAnsi="Times New Roman"/>
          <w:color w:val="000000"/>
          <w:sz w:val="24"/>
          <w:szCs w:val="24"/>
        </w:rPr>
      </w:pPr>
      <w:r w:rsidRPr="00A90B49">
        <w:rPr>
          <w:rFonts w:ascii="Times New Roman" w:hAnsi="Times New Roman"/>
          <w:color w:val="000000"/>
          <w:sz w:val="24"/>
          <w:szCs w:val="24"/>
        </w:rPr>
        <w:t>объяснять последствия влияния мутагенов;</w:t>
      </w:r>
    </w:p>
    <w:p w:rsidR="00A90B49" w:rsidRPr="00A90B49" w:rsidRDefault="00A90B49" w:rsidP="00E05E64">
      <w:pPr>
        <w:pStyle w:val="ad"/>
        <w:numPr>
          <w:ilvl w:val="0"/>
          <w:numId w:val="460"/>
        </w:numPr>
        <w:shd w:val="clear" w:color="auto" w:fill="FFFFFF"/>
        <w:spacing w:after="0" w:line="240" w:lineRule="auto"/>
        <w:jc w:val="both"/>
        <w:rPr>
          <w:rFonts w:ascii="Times New Roman" w:hAnsi="Times New Roman"/>
          <w:color w:val="000000"/>
          <w:sz w:val="24"/>
          <w:szCs w:val="24"/>
        </w:rPr>
      </w:pPr>
      <w:r w:rsidRPr="00A90B49">
        <w:rPr>
          <w:rFonts w:ascii="Times New Roman" w:hAnsi="Times New Roman"/>
          <w:color w:val="000000"/>
          <w:sz w:val="24"/>
          <w:szCs w:val="24"/>
        </w:rPr>
        <w:t>объяснять возможные причины наследственных заболеваний.</w:t>
      </w:r>
    </w:p>
    <w:p w:rsidR="00A90B49" w:rsidRPr="00A90B49" w:rsidRDefault="00A90B49" w:rsidP="00A90B49">
      <w:pPr>
        <w:shd w:val="clear" w:color="auto" w:fill="FFFFFF"/>
        <w:spacing w:after="0" w:line="240" w:lineRule="auto"/>
        <w:jc w:val="both"/>
        <w:rPr>
          <w:rFonts w:ascii="Times New Roman" w:hAnsi="Times New Roman"/>
          <w:color w:val="000000"/>
          <w:sz w:val="24"/>
          <w:szCs w:val="24"/>
        </w:rPr>
      </w:pPr>
      <w:r w:rsidRPr="00A90B49">
        <w:rPr>
          <w:rFonts w:ascii="Times New Roman" w:hAnsi="Times New Roman"/>
          <w:b/>
          <w:color w:val="000000"/>
          <w:sz w:val="24"/>
          <w:szCs w:val="24"/>
        </w:rPr>
        <w:t xml:space="preserve">Ученик </w:t>
      </w:r>
      <w:r w:rsidRPr="00A90B49">
        <w:rPr>
          <w:rFonts w:ascii="Times New Roman" w:hAnsi="Times New Roman"/>
          <w:b/>
          <w:bCs/>
          <w:color w:val="000000"/>
          <w:sz w:val="24"/>
          <w:szCs w:val="24"/>
        </w:rPr>
        <w:t>получит возможность научиться:</w:t>
      </w:r>
    </w:p>
    <w:p w:rsidR="00A90B49" w:rsidRDefault="00A90B49" w:rsidP="00E05E64">
      <w:pPr>
        <w:pStyle w:val="ad"/>
        <w:numPr>
          <w:ilvl w:val="0"/>
          <w:numId w:val="461"/>
        </w:numPr>
        <w:shd w:val="clear" w:color="auto" w:fill="FFFFFF"/>
        <w:spacing w:after="0" w:line="240" w:lineRule="auto"/>
        <w:jc w:val="both"/>
        <w:rPr>
          <w:rFonts w:ascii="Times New Roman" w:hAnsi="Times New Roman"/>
          <w:iCs/>
          <w:color w:val="000000"/>
          <w:sz w:val="24"/>
          <w:szCs w:val="24"/>
        </w:rPr>
      </w:pPr>
      <w:r>
        <w:rPr>
          <w:rFonts w:ascii="Times New Roman" w:hAnsi="Times New Roman"/>
          <w:iCs/>
          <w:color w:val="000000"/>
          <w:sz w:val="24"/>
          <w:szCs w:val="24"/>
        </w:rPr>
        <w:t xml:space="preserve">  </w:t>
      </w:r>
      <w:r w:rsidRPr="00A90B49">
        <w:rPr>
          <w:rFonts w:ascii="Times New Roman" w:hAnsi="Times New Roman"/>
          <w:iCs/>
          <w:color w:val="000000"/>
          <w:sz w:val="24"/>
          <w:szCs w:val="24"/>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A90B49" w:rsidRDefault="00A90B49" w:rsidP="00E05E64">
      <w:pPr>
        <w:pStyle w:val="ad"/>
        <w:numPr>
          <w:ilvl w:val="0"/>
          <w:numId w:val="461"/>
        </w:numPr>
        <w:shd w:val="clear" w:color="auto" w:fill="FFFFFF"/>
        <w:spacing w:after="0" w:line="240" w:lineRule="auto"/>
        <w:jc w:val="both"/>
        <w:rPr>
          <w:rFonts w:ascii="Times New Roman" w:hAnsi="Times New Roman"/>
          <w:iCs/>
          <w:color w:val="000000"/>
          <w:sz w:val="24"/>
          <w:szCs w:val="24"/>
        </w:rPr>
      </w:pPr>
      <w:r w:rsidRPr="00A90B49">
        <w:rPr>
          <w:rFonts w:ascii="Times New Roman" w:hAnsi="Times New Roman"/>
          <w:iCs/>
          <w:color w:val="000000"/>
          <w:sz w:val="24"/>
          <w:szCs w:val="24"/>
        </w:rPr>
        <w:t>сравнивать способы деления клетки (митоз и мейоз);</w:t>
      </w:r>
    </w:p>
    <w:p w:rsidR="00A90B49" w:rsidRDefault="00A90B49" w:rsidP="00E05E64">
      <w:pPr>
        <w:pStyle w:val="ad"/>
        <w:numPr>
          <w:ilvl w:val="0"/>
          <w:numId w:val="461"/>
        </w:numPr>
        <w:shd w:val="clear" w:color="auto" w:fill="FFFFFF"/>
        <w:spacing w:after="0" w:line="240" w:lineRule="auto"/>
        <w:jc w:val="both"/>
        <w:rPr>
          <w:rFonts w:ascii="Times New Roman" w:hAnsi="Times New Roman"/>
          <w:iCs/>
          <w:color w:val="000000"/>
          <w:sz w:val="24"/>
          <w:szCs w:val="24"/>
        </w:rPr>
      </w:pPr>
      <w:r w:rsidRPr="00A90B49">
        <w:rPr>
          <w:rFonts w:ascii="Times New Roman" w:hAnsi="Times New Roman"/>
          <w:iCs/>
          <w:color w:val="000000"/>
          <w:sz w:val="24"/>
          <w:szCs w:val="24"/>
        </w:rPr>
        <w:t>решать задачи на построение фрагмента второй цепи ДНК по предложенному фрагменту первой, иРНК (мРНК) по участку ДНК;</w:t>
      </w:r>
    </w:p>
    <w:p w:rsidR="00A90B49" w:rsidRDefault="00A90B49" w:rsidP="00E05E64">
      <w:pPr>
        <w:pStyle w:val="ad"/>
        <w:numPr>
          <w:ilvl w:val="0"/>
          <w:numId w:val="461"/>
        </w:numPr>
        <w:shd w:val="clear" w:color="auto" w:fill="FFFFFF"/>
        <w:spacing w:after="0" w:line="240" w:lineRule="auto"/>
        <w:jc w:val="both"/>
        <w:rPr>
          <w:rFonts w:ascii="Times New Roman" w:hAnsi="Times New Roman"/>
          <w:iCs/>
          <w:color w:val="000000"/>
          <w:sz w:val="24"/>
          <w:szCs w:val="24"/>
        </w:rPr>
      </w:pPr>
      <w:r w:rsidRPr="00A90B49">
        <w:rPr>
          <w:rFonts w:ascii="Times New Roman" w:hAnsi="Times New Roman"/>
          <w:iCs/>
          <w:color w:val="000000"/>
          <w:sz w:val="24"/>
          <w:szCs w:val="24"/>
        </w:rPr>
        <w:t xml:space="preserve">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w:t>
      </w:r>
      <w:r>
        <w:rPr>
          <w:rFonts w:ascii="Times New Roman" w:hAnsi="Times New Roman"/>
          <w:iCs/>
          <w:color w:val="000000"/>
          <w:sz w:val="24"/>
          <w:szCs w:val="24"/>
        </w:rPr>
        <w:t>(для многоклеточных организмов)</w:t>
      </w:r>
    </w:p>
    <w:p w:rsidR="00A90B49" w:rsidRDefault="00A90B49" w:rsidP="00E05E64">
      <w:pPr>
        <w:pStyle w:val="ad"/>
        <w:numPr>
          <w:ilvl w:val="0"/>
          <w:numId w:val="461"/>
        </w:numPr>
        <w:shd w:val="clear" w:color="auto" w:fill="FFFFFF"/>
        <w:spacing w:after="0" w:line="240" w:lineRule="auto"/>
        <w:jc w:val="both"/>
        <w:rPr>
          <w:rFonts w:ascii="Times New Roman" w:hAnsi="Times New Roman"/>
          <w:iCs/>
          <w:color w:val="000000"/>
          <w:sz w:val="24"/>
          <w:szCs w:val="24"/>
        </w:rPr>
      </w:pPr>
      <w:r w:rsidRPr="00A90B49">
        <w:rPr>
          <w:rFonts w:ascii="Times New Roman" w:hAnsi="Times New Roman"/>
          <w:iCs/>
          <w:color w:val="000000"/>
          <w:sz w:val="24"/>
          <w:szCs w:val="24"/>
        </w:rPr>
        <w:lastRenderedPageBreak/>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A90B49" w:rsidRDefault="00A90B49" w:rsidP="00E05E64">
      <w:pPr>
        <w:pStyle w:val="ad"/>
        <w:numPr>
          <w:ilvl w:val="0"/>
          <w:numId w:val="461"/>
        </w:numPr>
        <w:shd w:val="clear" w:color="auto" w:fill="FFFFFF"/>
        <w:spacing w:after="0" w:line="240" w:lineRule="auto"/>
        <w:jc w:val="both"/>
        <w:rPr>
          <w:rFonts w:ascii="Times New Roman" w:hAnsi="Times New Roman"/>
          <w:iCs/>
          <w:color w:val="000000"/>
          <w:sz w:val="24"/>
          <w:szCs w:val="24"/>
        </w:rPr>
      </w:pPr>
      <w:r>
        <w:rPr>
          <w:rFonts w:ascii="Times New Roman" w:hAnsi="Times New Roman"/>
          <w:color w:val="000000"/>
          <w:sz w:val="24"/>
          <w:szCs w:val="24"/>
        </w:rPr>
        <w:t xml:space="preserve"> </w:t>
      </w:r>
      <w:r w:rsidRPr="00A90B49">
        <w:rPr>
          <w:rFonts w:ascii="Times New Roman" w:hAnsi="Times New Roman"/>
          <w:iCs/>
          <w:color w:val="000000"/>
          <w:sz w:val="24"/>
          <w:szCs w:val="24"/>
        </w:rPr>
        <w:t xml:space="preserve">устанавливать тип наследования и характер проявления признака по заданной схеме родословной, применяя законы наследственности                                                   </w:t>
      </w:r>
    </w:p>
    <w:p w:rsidR="00A90B49" w:rsidRPr="00A90B49" w:rsidRDefault="00A90B49" w:rsidP="00E05E64">
      <w:pPr>
        <w:pStyle w:val="ad"/>
        <w:numPr>
          <w:ilvl w:val="0"/>
          <w:numId w:val="461"/>
        </w:numPr>
        <w:shd w:val="clear" w:color="auto" w:fill="FFFFFF"/>
        <w:spacing w:after="0" w:line="240" w:lineRule="auto"/>
        <w:jc w:val="both"/>
        <w:rPr>
          <w:rFonts w:ascii="Times New Roman" w:hAnsi="Times New Roman"/>
          <w:iCs/>
          <w:color w:val="000000"/>
          <w:sz w:val="24"/>
          <w:szCs w:val="24"/>
        </w:rPr>
      </w:pPr>
      <w:r w:rsidRPr="00A90B49">
        <w:rPr>
          <w:rFonts w:ascii="Times New Roman" w:hAnsi="Times New Roman"/>
          <w:iCs/>
          <w:color w:val="000000"/>
          <w:sz w:val="24"/>
          <w:szCs w:val="24"/>
        </w:rPr>
        <w:t xml:space="preserve">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        </w:t>
      </w:r>
    </w:p>
    <w:p w:rsidR="00901167" w:rsidRPr="00A90B49" w:rsidRDefault="00901167" w:rsidP="00A90B49">
      <w:pPr>
        <w:spacing w:after="0" w:line="240" w:lineRule="auto"/>
        <w:rPr>
          <w:rFonts w:ascii="Times New Roman" w:hAnsi="Times New Roman"/>
          <w:b/>
          <w:sz w:val="24"/>
          <w:szCs w:val="24"/>
        </w:rPr>
      </w:pPr>
    </w:p>
    <w:p w:rsidR="00901167" w:rsidRDefault="00901167" w:rsidP="00901167">
      <w:pPr>
        <w:pStyle w:val="ad"/>
        <w:spacing w:after="0" w:line="240" w:lineRule="auto"/>
        <w:jc w:val="center"/>
        <w:rPr>
          <w:rFonts w:ascii="Times New Roman" w:hAnsi="Times New Roman"/>
          <w:b/>
          <w:sz w:val="24"/>
          <w:szCs w:val="24"/>
        </w:rPr>
      </w:pPr>
      <w:r w:rsidRPr="00901167">
        <w:rPr>
          <w:rFonts w:ascii="Times New Roman" w:hAnsi="Times New Roman"/>
          <w:b/>
          <w:sz w:val="24"/>
          <w:szCs w:val="24"/>
        </w:rPr>
        <w:t>Содержание курса</w:t>
      </w:r>
    </w:p>
    <w:p w:rsidR="00A90B49" w:rsidRPr="00A90B49" w:rsidRDefault="00A90B49" w:rsidP="00A90B49">
      <w:pPr>
        <w:shd w:val="clear" w:color="auto" w:fill="FFFFFF" w:themeFill="background1"/>
        <w:spacing w:after="0" w:line="240" w:lineRule="auto"/>
        <w:jc w:val="both"/>
        <w:rPr>
          <w:rFonts w:ascii="Times New Roman" w:eastAsiaTheme="minorEastAsia" w:hAnsi="Times New Roman"/>
          <w:b/>
          <w:sz w:val="24"/>
          <w:szCs w:val="24"/>
          <w:lang w:eastAsia="en-US"/>
        </w:rPr>
      </w:pPr>
      <w:r w:rsidRPr="00A90B49">
        <w:rPr>
          <w:rFonts w:ascii="Times New Roman" w:eastAsiaTheme="minorEastAsia" w:hAnsi="Times New Roman"/>
          <w:b/>
          <w:sz w:val="24"/>
          <w:szCs w:val="24"/>
          <w:lang w:eastAsia="en-US"/>
        </w:rPr>
        <w:t>Введение – 2 часа</w:t>
      </w:r>
    </w:p>
    <w:p w:rsidR="00A90B49" w:rsidRPr="00A90B49" w:rsidRDefault="00A90B49" w:rsidP="00A90B49">
      <w:pPr>
        <w:shd w:val="clear" w:color="auto" w:fill="FFFFFF" w:themeFill="background1"/>
        <w:spacing w:after="0" w:line="240" w:lineRule="auto"/>
        <w:contextualSpacing/>
        <w:jc w:val="both"/>
        <w:rPr>
          <w:rFonts w:ascii="Times New Roman" w:eastAsiaTheme="minorEastAsia" w:hAnsi="Times New Roman"/>
          <w:b/>
          <w:sz w:val="24"/>
          <w:szCs w:val="24"/>
          <w:lang w:eastAsia="en-US"/>
        </w:rPr>
      </w:pPr>
      <w:r w:rsidRPr="00A90B49">
        <w:rPr>
          <w:rFonts w:ascii="Times New Roman" w:eastAsiaTheme="minorEastAsia" w:hAnsi="Times New Roman"/>
          <w:b/>
          <w:sz w:val="24"/>
          <w:szCs w:val="24"/>
          <w:lang w:eastAsia="en-US"/>
        </w:rPr>
        <w:t>Решение задач по теме «Основные свойства живого. Системная организация жизни»</w:t>
      </w:r>
    </w:p>
    <w:p w:rsidR="00A90B49" w:rsidRPr="00A90B49" w:rsidRDefault="001436D5" w:rsidP="00A90B49">
      <w:pPr>
        <w:shd w:val="clear" w:color="auto" w:fill="FFFFFF" w:themeFill="background1"/>
        <w:spacing w:after="0" w:line="240" w:lineRule="auto"/>
        <w:jc w:val="both"/>
        <w:rPr>
          <w:rFonts w:ascii="Times New Roman" w:eastAsiaTheme="minorEastAsia" w:hAnsi="Times New Roman"/>
          <w:sz w:val="24"/>
          <w:szCs w:val="24"/>
          <w:lang w:eastAsia="en-US"/>
        </w:rPr>
      </w:pPr>
      <w:r>
        <w:rPr>
          <w:rFonts w:ascii="Times New Roman" w:eastAsiaTheme="minorEastAsia" w:hAnsi="Times New Roman"/>
          <w:sz w:val="24"/>
          <w:szCs w:val="24"/>
          <w:lang w:eastAsia="en-US"/>
        </w:rPr>
        <w:t xml:space="preserve">           </w:t>
      </w:r>
      <w:r w:rsidR="00A90B49" w:rsidRPr="00A90B49">
        <w:rPr>
          <w:rFonts w:ascii="Times New Roman" w:eastAsiaTheme="minorEastAsia" w:hAnsi="Times New Roman"/>
          <w:sz w:val="24"/>
          <w:szCs w:val="24"/>
          <w:lang w:eastAsia="en-US"/>
        </w:rPr>
        <w:t>Биология - наука о жизни и ее закономерностях. Предмет, задачи, методы и значение биологии. Основные признаки живого. Определение понятия «жизнь». Уровни организации живой материи и принципы их выделения.</w:t>
      </w:r>
    </w:p>
    <w:p w:rsidR="00A90B49" w:rsidRPr="00A90B49" w:rsidRDefault="00A90B49" w:rsidP="00A90B49">
      <w:pPr>
        <w:shd w:val="clear" w:color="auto" w:fill="FFFFFF" w:themeFill="background1"/>
        <w:spacing w:after="0" w:line="240" w:lineRule="auto"/>
        <w:jc w:val="both"/>
        <w:rPr>
          <w:rFonts w:ascii="Times New Roman" w:eastAsiaTheme="minorEastAsia" w:hAnsi="Times New Roman"/>
          <w:b/>
          <w:sz w:val="24"/>
          <w:szCs w:val="24"/>
          <w:lang w:eastAsia="en-US"/>
        </w:rPr>
      </w:pPr>
      <w:r w:rsidRPr="00A90B49">
        <w:rPr>
          <w:rFonts w:ascii="Times New Roman" w:eastAsiaTheme="minorEastAsia" w:hAnsi="Times New Roman"/>
          <w:b/>
          <w:sz w:val="24"/>
          <w:szCs w:val="24"/>
          <w:lang w:eastAsia="en-US"/>
        </w:rPr>
        <w:t>Раздел 1. Решение задач по теме «Молекулярная биология»-6 часов</w:t>
      </w:r>
    </w:p>
    <w:p w:rsidR="00A90B49" w:rsidRPr="00A90B49" w:rsidRDefault="001436D5" w:rsidP="00A90B49">
      <w:pPr>
        <w:shd w:val="clear" w:color="auto" w:fill="FFFFFF" w:themeFill="background1"/>
        <w:spacing w:after="0" w:line="240" w:lineRule="auto"/>
        <w:contextualSpacing/>
        <w:jc w:val="both"/>
        <w:rPr>
          <w:rFonts w:ascii="Times New Roman" w:eastAsiaTheme="minorEastAsia" w:hAnsi="Times New Roman"/>
          <w:sz w:val="24"/>
          <w:szCs w:val="24"/>
          <w:lang w:eastAsia="en-US"/>
        </w:rPr>
      </w:pPr>
      <w:r>
        <w:rPr>
          <w:rFonts w:ascii="Times New Roman" w:eastAsiaTheme="minorEastAsia" w:hAnsi="Times New Roman"/>
          <w:sz w:val="24"/>
          <w:szCs w:val="24"/>
          <w:lang w:eastAsia="en-US"/>
        </w:rPr>
        <w:t xml:space="preserve">            </w:t>
      </w:r>
      <w:r w:rsidR="00A90B49" w:rsidRPr="00A90B49">
        <w:rPr>
          <w:rFonts w:ascii="Times New Roman" w:eastAsiaTheme="minorEastAsia" w:hAnsi="Times New Roman"/>
          <w:sz w:val="24"/>
          <w:szCs w:val="24"/>
          <w:lang w:eastAsia="en-US"/>
        </w:rPr>
        <w:t>Химический состав клетки. Неорганические вещества. Неорганические вещества и их роль в жизнедеятельности клетки. Вода в клетке, взаимосвязь ее строения, химических свойств и биологической роли. Осмотическое давление и тургор в клетке. Буферные системы клетки.</w:t>
      </w:r>
    </w:p>
    <w:p w:rsidR="00A90B49" w:rsidRPr="00A90B49" w:rsidRDefault="00A90B49" w:rsidP="00A90B49">
      <w:pPr>
        <w:shd w:val="clear" w:color="auto" w:fill="FFFFFF" w:themeFill="background1"/>
        <w:spacing w:after="0" w:line="240" w:lineRule="auto"/>
        <w:contextualSpacing/>
        <w:jc w:val="both"/>
        <w:rPr>
          <w:rFonts w:ascii="Times New Roman" w:eastAsiaTheme="minorEastAsia" w:hAnsi="Times New Roman"/>
          <w:sz w:val="24"/>
          <w:szCs w:val="24"/>
          <w:lang w:eastAsia="en-US"/>
        </w:rPr>
      </w:pPr>
      <w:r w:rsidRPr="00A90B49">
        <w:rPr>
          <w:rFonts w:ascii="Times New Roman" w:eastAsiaTheme="minorEastAsia" w:hAnsi="Times New Roman"/>
          <w:sz w:val="24"/>
          <w:szCs w:val="24"/>
          <w:lang w:eastAsia="en-US"/>
        </w:rPr>
        <w:t>Химический состав клетки.  Углеводы. Липиды. Углеводы в жизнедеятельности растений, животных, грибов и бактерий. Биополимеры - полисахариды, строение и биологическая роль.  Жиры и липиды, особенности их строения, связанные с функциональной активностью клетки.</w:t>
      </w:r>
    </w:p>
    <w:p w:rsidR="00A90B49" w:rsidRPr="00A90B49" w:rsidRDefault="001436D5" w:rsidP="00A90B49">
      <w:pPr>
        <w:shd w:val="clear" w:color="auto" w:fill="FFFFFF" w:themeFill="background1"/>
        <w:spacing w:after="0" w:line="240" w:lineRule="auto"/>
        <w:contextualSpacing/>
        <w:jc w:val="both"/>
        <w:rPr>
          <w:rFonts w:ascii="Times New Roman" w:eastAsiaTheme="minorEastAsia" w:hAnsi="Times New Roman"/>
          <w:sz w:val="24"/>
          <w:szCs w:val="24"/>
          <w:lang w:eastAsia="en-US"/>
        </w:rPr>
      </w:pPr>
      <w:r>
        <w:rPr>
          <w:rFonts w:ascii="Times New Roman" w:eastAsiaTheme="minorEastAsia" w:hAnsi="Times New Roman"/>
          <w:sz w:val="24"/>
          <w:szCs w:val="24"/>
          <w:lang w:eastAsia="en-US"/>
        </w:rPr>
        <w:t xml:space="preserve">             </w:t>
      </w:r>
      <w:r w:rsidR="00A90B49" w:rsidRPr="00A90B49">
        <w:rPr>
          <w:rFonts w:ascii="Times New Roman" w:eastAsiaTheme="minorEastAsia" w:hAnsi="Times New Roman"/>
          <w:sz w:val="24"/>
          <w:szCs w:val="24"/>
          <w:lang w:eastAsia="en-US"/>
        </w:rPr>
        <w:t xml:space="preserve">Химический состав клетки. Белки. Биополимеры – белки. Денатурация и ренатурация – биологический смысл и значение.  Ферменты, их роль в обеспечении процессов жизнедеятельности. </w:t>
      </w:r>
    </w:p>
    <w:p w:rsidR="00A90B49" w:rsidRPr="00A90B49" w:rsidRDefault="001436D5" w:rsidP="00A90B49">
      <w:pPr>
        <w:shd w:val="clear" w:color="auto" w:fill="FFFFFF" w:themeFill="background1"/>
        <w:tabs>
          <w:tab w:val="left" w:pos="1371"/>
          <w:tab w:val="center" w:pos="4890"/>
        </w:tabs>
        <w:spacing w:after="0" w:line="240" w:lineRule="auto"/>
        <w:jc w:val="both"/>
        <w:rPr>
          <w:rFonts w:ascii="Times New Roman" w:eastAsiaTheme="minorEastAsia" w:hAnsi="Times New Roman"/>
          <w:sz w:val="24"/>
          <w:szCs w:val="24"/>
          <w:lang w:eastAsia="en-US"/>
        </w:rPr>
      </w:pPr>
      <w:r>
        <w:rPr>
          <w:rFonts w:ascii="Times New Roman" w:eastAsiaTheme="minorEastAsia" w:hAnsi="Times New Roman"/>
          <w:sz w:val="24"/>
          <w:szCs w:val="24"/>
          <w:lang w:eastAsia="en-US"/>
        </w:rPr>
        <w:t xml:space="preserve">             </w:t>
      </w:r>
      <w:r w:rsidR="00A90B49" w:rsidRPr="00A90B49">
        <w:rPr>
          <w:rFonts w:ascii="Times New Roman" w:eastAsiaTheme="minorEastAsia" w:hAnsi="Times New Roman"/>
          <w:sz w:val="24"/>
          <w:szCs w:val="24"/>
          <w:lang w:eastAsia="en-US"/>
        </w:rPr>
        <w:t>Химический состав клетки. Нуклеиновые кислоты. Нуклеиновые кислоты, их роль в клетке. Структурная организация ДНК. Самоудвоение ДНК. РНК, ее виды, особенности строения и функционирования  АТФ – основной аккумулятор энергии в клетке</w:t>
      </w:r>
    </w:p>
    <w:p w:rsidR="00A90B49" w:rsidRPr="00A90B49" w:rsidRDefault="00A90B49" w:rsidP="00A90B49">
      <w:pPr>
        <w:shd w:val="clear" w:color="auto" w:fill="FFFFFF" w:themeFill="background1"/>
        <w:spacing w:after="0" w:line="240" w:lineRule="auto"/>
        <w:jc w:val="both"/>
        <w:rPr>
          <w:rFonts w:ascii="Times New Roman" w:eastAsiaTheme="minorEastAsia" w:hAnsi="Times New Roman"/>
          <w:b/>
          <w:sz w:val="24"/>
          <w:szCs w:val="24"/>
          <w:lang w:eastAsia="en-US"/>
        </w:rPr>
      </w:pPr>
      <w:r w:rsidRPr="00A90B49">
        <w:rPr>
          <w:rFonts w:ascii="Times New Roman" w:eastAsiaTheme="minorEastAsia" w:hAnsi="Times New Roman"/>
          <w:b/>
          <w:sz w:val="24"/>
          <w:szCs w:val="24"/>
          <w:lang w:eastAsia="en-US"/>
        </w:rPr>
        <w:t>Раздел 2.  Решение задач по теме «Цитология» -11 часов</w:t>
      </w:r>
    </w:p>
    <w:p w:rsidR="00A90B49" w:rsidRPr="00A90B49" w:rsidRDefault="001436D5" w:rsidP="00A90B49">
      <w:pPr>
        <w:shd w:val="clear" w:color="auto" w:fill="FFFFFF" w:themeFill="background1"/>
        <w:spacing w:after="0" w:line="240" w:lineRule="auto"/>
        <w:contextualSpacing/>
        <w:jc w:val="both"/>
        <w:rPr>
          <w:rFonts w:ascii="Times New Roman" w:eastAsiaTheme="minorEastAsia" w:hAnsi="Times New Roman"/>
          <w:sz w:val="24"/>
          <w:szCs w:val="24"/>
          <w:lang w:eastAsia="en-US"/>
        </w:rPr>
      </w:pPr>
      <w:r>
        <w:rPr>
          <w:rFonts w:ascii="Times New Roman" w:eastAsiaTheme="minorEastAsia" w:hAnsi="Times New Roman"/>
          <w:sz w:val="24"/>
          <w:szCs w:val="24"/>
          <w:lang w:eastAsia="en-US"/>
        </w:rPr>
        <w:t xml:space="preserve">             </w:t>
      </w:r>
      <w:r w:rsidR="00A90B49" w:rsidRPr="00A90B49">
        <w:rPr>
          <w:rFonts w:ascii="Times New Roman" w:eastAsiaTheme="minorEastAsia" w:hAnsi="Times New Roman"/>
          <w:sz w:val="24"/>
          <w:szCs w:val="24"/>
          <w:lang w:eastAsia="en-US"/>
        </w:rPr>
        <w:t>Цитология как наука.  История развития цитология. Теоретическое и практическое значение цитологических исследований в медицине, здравоохранении, сельском хозяйстве, деле охраны природы и других сферах человеческой деятельности.  Клеточная теория. Современная клеточная теория, ее основные положения и значение для развития биологии.</w:t>
      </w:r>
    </w:p>
    <w:p w:rsidR="00A90B49" w:rsidRPr="00A90B49" w:rsidRDefault="00A90B49" w:rsidP="00A90B49">
      <w:pPr>
        <w:shd w:val="clear" w:color="auto" w:fill="FFFFFF" w:themeFill="background1"/>
        <w:spacing w:after="0" w:line="240" w:lineRule="auto"/>
        <w:contextualSpacing/>
        <w:jc w:val="both"/>
        <w:rPr>
          <w:rFonts w:ascii="Times New Roman" w:eastAsiaTheme="minorEastAsia" w:hAnsi="Times New Roman"/>
          <w:sz w:val="24"/>
          <w:szCs w:val="24"/>
          <w:lang w:eastAsia="en-US"/>
        </w:rPr>
      </w:pPr>
      <w:r w:rsidRPr="00A90B49">
        <w:rPr>
          <w:rFonts w:ascii="Times New Roman" w:eastAsiaTheme="minorEastAsia" w:hAnsi="Times New Roman"/>
          <w:sz w:val="24"/>
          <w:szCs w:val="24"/>
          <w:lang w:eastAsia="en-US"/>
        </w:rPr>
        <w:t xml:space="preserve">Строение клетки и её органоиды. Плазматическая мембрана и оболочка клетки. Виды транспорта веществ через цитоплазматическую мембрану клеток (пассивный и активный транспорт, экзоцитоз и эндоцитоз). Ядро интерфазной клетки. Хромосомы, постоянство числа и формы, тонкое строение. Понятие о кариотипе. Гаплоидный и диплоидный наборы хромосом. Аппарат Гольджи. Строение и функции лизосом. Особенности строения агранулярной (гладкой) и гранулярной (шероховатой) ЭПС.  Рибосомы, особенности строения и роль в биосинтезе белка. Полирибосомы. Вакуоли растительных клеток, их значение, связь с ЭПС. Пластиды: лейкопласты, хлоропласты, хромопласты. Митохондрии, строение (наружная и внутренняя мембраны, кристы). Гипотезы о происхождении митохондрий. Значение возникновения кислородного дыхания в эволюции.  Клеточный центр, его строение и функции. </w:t>
      </w:r>
    </w:p>
    <w:p w:rsidR="00A90B49" w:rsidRPr="00A90B49" w:rsidRDefault="001436D5" w:rsidP="00A90B49">
      <w:pPr>
        <w:shd w:val="clear" w:color="auto" w:fill="FFFFFF" w:themeFill="background1"/>
        <w:spacing w:after="0" w:line="240" w:lineRule="auto"/>
        <w:jc w:val="both"/>
        <w:rPr>
          <w:rFonts w:ascii="Times New Roman" w:eastAsiaTheme="minorEastAsia" w:hAnsi="Times New Roman"/>
          <w:sz w:val="24"/>
          <w:szCs w:val="24"/>
          <w:lang w:eastAsia="en-US"/>
        </w:rPr>
      </w:pPr>
      <w:r>
        <w:rPr>
          <w:rFonts w:ascii="Times New Roman" w:eastAsiaTheme="minorEastAsia" w:hAnsi="Times New Roman"/>
          <w:sz w:val="24"/>
          <w:szCs w:val="24"/>
          <w:lang w:eastAsia="en-US"/>
        </w:rPr>
        <w:t xml:space="preserve">              </w:t>
      </w:r>
      <w:r w:rsidR="00A90B49" w:rsidRPr="00A90B49">
        <w:rPr>
          <w:rFonts w:ascii="Times New Roman" w:eastAsiaTheme="minorEastAsia" w:hAnsi="Times New Roman"/>
          <w:sz w:val="24"/>
          <w:szCs w:val="24"/>
          <w:lang w:eastAsia="en-US"/>
        </w:rPr>
        <w:t>Фотосинтез.  Фотосинтез. Световая и темновая фазы фотосинтеза, основные процессы,</w:t>
      </w:r>
    </w:p>
    <w:p w:rsidR="00A90B49" w:rsidRPr="00A90B49" w:rsidRDefault="00A90B49" w:rsidP="00A90B49">
      <w:pPr>
        <w:shd w:val="clear" w:color="auto" w:fill="FFFFFF" w:themeFill="background1"/>
        <w:spacing w:after="0" w:line="240" w:lineRule="auto"/>
        <w:jc w:val="both"/>
        <w:rPr>
          <w:rFonts w:ascii="Times New Roman" w:eastAsiaTheme="minorEastAsia" w:hAnsi="Times New Roman"/>
          <w:sz w:val="24"/>
          <w:szCs w:val="24"/>
          <w:lang w:eastAsia="en-US"/>
        </w:rPr>
      </w:pPr>
      <w:r w:rsidRPr="00A90B49">
        <w:rPr>
          <w:rFonts w:ascii="Times New Roman" w:eastAsiaTheme="minorEastAsia" w:hAnsi="Times New Roman"/>
          <w:sz w:val="24"/>
          <w:szCs w:val="24"/>
          <w:lang w:eastAsia="en-US"/>
        </w:rPr>
        <w:lastRenderedPageBreak/>
        <w:t>происходящие в эти фазы. Основные итоги световой фазы - синтез АТФ, выделение кислорода, образование восстановленного никотинами дадениндинуклеотидфосфата(НАДФ·Н2). Фотофосфорилирование. Суммарное уравнение фотосинтеза. Первичные продукты фотосинтеза. Хемосинтез и его значение в природе.</w:t>
      </w:r>
    </w:p>
    <w:p w:rsidR="00A90B49" w:rsidRPr="00A90B49" w:rsidRDefault="001436D5" w:rsidP="00A90B49">
      <w:pPr>
        <w:shd w:val="clear" w:color="auto" w:fill="FFFFFF" w:themeFill="background1"/>
        <w:spacing w:after="0" w:line="240" w:lineRule="auto"/>
        <w:jc w:val="both"/>
        <w:rPr>
          <w:rFonts w:ascii="Times New Roman" w:eastAsiaTheme="minorEastAsia" w:hAnsi="Times New Roman"/>
          <w:sz w:val="24"/>
          <w:szCs w:val="24"/>
          <w:lang w:eastAsia="en-US"/>
        </w:rPr>
      </w:pPr>
      <w:r>
        <w:rPr>
          <w:rFonts w:ascii="Times New Roman" w:eastAsiaTheme="minorEastAsia" w:hAnsi="Times New Roman"/>
          <w:sz w:val="24"/>
          <w:szCs w:val="24"/>
          <w:lang w:eastAsia="en-US"/>
        </w:rPr>
        <w:t xml:space="preserve">            </w:t>
      </w:r>
      <w:r w:rsidR="00A90B49" w:rsidRPr="00A90B49">
        <w:rPr>
          <w:rFonts w:ascii="Times New Roman" w:eastAsiaTheme="minorEastAsia" w:hAnsi="Times New Roman"/>
          <w:sz w:val="24"/>
          <w:szCs w:val="24"/>
          <w:lang w:eastAsia="en-US"/>
        </w:rPr>
        <w:t xml:space="preserve">Энергетический обмен. Этапы энергетического обмена, приуроченность этих процессов к определенным структурам клетки. Значение митохондрий и АТФ в энергетическом обмене. </w:t>
      </w:r>
    </w:p>
    <w:p w:rsidR="00A90B49" w:rsidRPr="00A90B49" w:rsidRDefault="00A90B49" w:rsidP="00A90B49">
      <w:pPr>
        <w:shd w:val="clear" w:color="auto" w:fill="FFFFFF" w:themeFill="background1"/>
        <w:spacing w:after="0" w:line="240" w:lineRule="auto"/>
        <w:contextualSpacing/>
        <w:jc w:val="both"/>
        <w:rPr>
          <w:rFonts w:ascii="Times New Roman" w:eastAsiaTheme="minorEastAsia" w:hAnsi="Times New Roman"/>
          <w:sz w:val="24"/>
          <w:szCs w:val="24"/>
          <w:lang w:eastAsia="en-US"/>
        </w:rPr>
      </w:pPr>
      <w:r w:rsidRPr="00A90B49">
        <w:rPr>
          <w:rFonts w:ascii="Times New Roman" w:eastAsiaTheme="minorEastAsia" w:hAnsi="Times New Roman"/>
          <w:sz w:val="24"/>
          <w:szCs w:val="24"/>
          <w:lang w:eastAsia="en-US"/>
        </w:rPr>
        <w:t>Биосинтез белка. Генетический код и его свойства. Этапы биосинтеза белка. Реакции матричного синтеза. Регуляция синтеза белков. Ген-регулятор, ген-оператор, структурные гены, их взаимодействие. Принцип обратной связи в регуляции функционирования генов. Современные представления о природе гена.</w:t>
      </w:r>
    </w:p>
    <w:p w:rsidR="00A90B49" w:rsidRPr="00A90B49" w:rsidRDefault="001436D5" w:rsidP="00A90B49">
      <w:pPr>
        <w:shd w:val="clear" w:color="auto" w:fill="FFFFFF" w:themeFill="background1"/>
        <w:spacing w:after="0" w:line="240" w:lineRule="auto"/>
        <w:contextualSpacing/>
        <w:jc w:val="both"/>
        <w:rPr>
          <w:rFonts w:ascii="Times New Roman" w:eastAsiaTheme="minorEastAsia" w:hAnsi="Times New Roman"/>
          <w:sz w:val="24"/>
          <w:szCs w:val="24"/>
          <w:lang w:eastAsia="en-US"/>
        </w:rPr>
      </w:pPr>
      <w:r>
        <w:rPr>
          <w:rFonts w:ascii="Times New Roman" w:eastAsiaTheme="minorEastAsia" w:hAnsi="Times New Roman"/>
          <w:sz w:val="24"/>
          <w:szCs w:val="24"/>
          <w:lang w:eastAsia="en-US"/>
        </w:rPr>
        <w:t xml:space="preserve">            </w:t>
      </w:r>
      <w:r w:rsidR="00A90B49" w:rsidRPr="00A90B49">
        <w:rPr>
          <w:rFonts w:ascii="Times New Roman" w:eastAsiaTheme="minorEastAsia" w:hAnsi="Times New Roman"/>
          <w:sz w:val="24"/>
          <w:szCs w:val="24"/>
          <w:lang w:eastAsia="en-US"/>
        </w:rPr>
        <w:t xml:space="preserve">Типы деления клеток. Жизненный цикл клетки и его этапы. Подготовка клетки к делению – интерфаза, ее периоды (пресинтетический, синтетический, постсинтетический). Биологическое значение интерфазы. Апоптоз. Митотический цикл. </w:t>
      </w:r>
    </w:p>
    <w:p w:rsidR="00A90B49" w:rsidRPr="00A90B49" w:rsidRDefault="001436D5" w:rsidP="00A90B49">
      <w:pPr>
        <w:shd w:val="clear" w:color="auto" w:fill="FFFFFF" w:themeFill="background1"/>
        <w:spacing w:after="0" w:line="240" w:lineRule="auto"/>
        <w:jc w:val="both"/>
        <w:rPr>
          <w:rFonts w:ascii="Times New Roman" w:eastAsiaTheme="minorEastAsia" w:hAnsi="Times New Roman"/>
          <w:sz w:val="24"/>
          <w:szCs w:val="24"/>
          <w:lang w:eastAsia="en-US"/>
        </w:rPr>
      </w:pPr>
      <w:r>
        <w:rPr>
          <w:rFonts w:ascii="Times New Roman" w:eastAsiaTheme="minorEastAsia" w:hAnsi="Times New Roman"/>
          <w:sz w:val="24"/>
          <w:szCs w:val="24"/>
          <w:lang w:eastAsia="en-US"/>
        </w:rPr>
        <w:t xml:space="preserve">             </w:t>
      </w:r>
      <w:r w:rsidR="00A90B49" w:rsidRPr="00A90B49">
        <w:rPr>
          <w:rFonts w:ascii="Times New Roman" w:eastAsiaTheme="minorEastAsia" w:hAnsi="Times New Roman"/>
          <w:sz w:val="24"/>
          <w:szCs w:val="24"/>
          <w:lang w:eastAsia="en-US"/>
        </w:rPr>
        <w:t xml:space="preserve">Амитоз и его значение. Митоз - цитологическая основа бесполого размножения. Фазы митоза, их характеристика. Мейоз - цитологическая основа полового размножения. Первое деление мейоза, его фазы, их характеристика. Уменьшение числа хромосом как результат первого деления. Второе деление мейоза, фазы, их характеристика. </w:t>
      </w:r>
    </w:p>
    <w:p w:rsidR="00A90B49" w:rsidRPr="00A90B49" w:rsidRDefault="00A90B49" w:rsidP="00A90B49">
      <w:pPr>
        <w:shd w:val="clear" w:color="auto" w:fill="FFFFFF" w:themeFill="background1"/>
        <w:spacing w:after="0" w:line="240" w:lineRule="auto"/>
        <w:contextualSpacing/>
        <w:jc w:val="both"/>
        <w:rPr>
          <w:rFonts w:ascii="Times New Roman" w:eastAsiaTheme="minorEastAsia" w:hAnsi="Times New Roman"/>
          <w:sz w:val="24"/>
          <w:szCs w:val="24"/>
          <w:lang w:eastAsia="en-US"/>
        </w:rPr>
      </w:pPr>
      <w:r w:rsidRPr="00A90B49">
        <w:rPr>
          <w:rFonts w:ascii="Times New Roman" w:eastAsiaTheme="minorEastAsia" w:hAnsi="Times New Roman"/>
          <w:sz w:val="24"/>
          <w:szCs w:val="24"/>
          <w:lang w:eastAsia="en-US"/>
        </w:rPr>
        <w:t xml:space="preserve">Бесполое и половое размножение.Формы и способы размножения организмов. Бесполое размножение, его виды и значение. Половое размножение, его виды и эволюционное значение. </w:t>
      </w:r>
    </w:p>
    <w:p w:rsidR="00A90B49" w:rsidRPr="00A90B49" w:rsidRDefault="001436D5" w:rsidP="00A90B49">
      <w:pPr>
        <w:shd w:val="clear" w:color="auto" w:fill="FFFFFF" w:themeFill="background1"/>
        <w:spacing w:after="0" w:line="240" w:lineRule="auto"/>
        <w:contextualSpacing/>
        <w:jc w:val="both"/>
        <w:rPr>
          <w:rFonts w:ascii="Times New Roman" w:eastAsiaTheme="minorEastAsia" w:hAnsi="Times New Roman"/>
          <w:sz w:val="24"/>
          <w:szCs w:val="24"/>
          <w:lang w:eastAsia="en-US"/>
        </w:rPr>
      </w:pPr>
      <w:r>
        <w:rPr>
          <w:rFonts w:ascii="Times New Roman" w:eastAsiaTheme="minorEastAsia" w:hAnsi="Times New Roman"/>
          <w:sz w:val="24"/>
          <w:szCs w:val="24"/>
          <w:lang w:eastAsia="en-US"/>
        </w:rPr>
        <w:t xml:space="preserve">             </w:t>
      </w:r>
      <w:r w:rsidR="00A90B49" w:rsidRPr="00A90B49">
        <w:rPr>
          <w:rFonts w:ascii="Times New Roman" w:eastAsiaTheme="minorEastAsia" w:hAnsi="Times New Roman"/>
          <w:sz w:val="24"/>
          <w:szCs w:val="24"/>
          <w:lang w:eastAsia="en-US"/>
        </w:rPr>
        <w:t>Онтогенез – индивидуальное развитие организмов. Оплодотворение и его типы. Основные этапы эмбрионального развития животных.  Взаимодействие частей развивающегося зародыша. Биогенетический закон, его современная интерпретация. Постэмбриональное развитие. Вредное влияние алкоголя, никотина, наркотиков, загрязнения окружающей среды на развитие зародыша животных и человека.</w:t>
      </w:r>
    </w:p>
    <w:p w:rsidR="00A90B49" w:rsidRPr="00A90B49" w:rsidRDefault="00A90B49" w:rsidP="00A90B49">
      <w:pPr>
        <w:shd w:val="clear" w:color="auto" w:fill="FFFFFF" w:themeFill="background1"/>
        <w:spacing w:after="0" w:line="240" w:lineRule="auto"/>
        <w:jc w:val="both"/>
        <w:rPr>
          <w:rFonts w:ascii="Times New Roman" w:eastAsiaTheme="minorEastAsia" w:hAnsi="Times New Roman"/>
          <w:b/>
          <w:sz w:val="24"/>
          <w:szCs w:val="24"/>
          <w:lang w:eastAsia="en-US"/>
        </w:rPr>
      </w:pPr>
      <w:r w:rsidRPr="00A90B49">
        <w:rPr>
          <w:rFonts w:ascii="Times New Roman" w:eastAsiaTheme="minorEastAsia" w:hAnsi="Times New Roman"/>
          <w:b/>
          <w:sz w:val="24"/>
          <w:szCs w:val="24"/>
          <w:lang w:eastAsia="en-US"/>
        </w:rPr>
        <w:t>Раздел 3. Решение задач по теме «Генетика» - 16 часов.</w:t>
      </w:r>
    </w:p>
    <w:p w:rsidR="00A90B49" w:rsidRPr="00A90B49" w:rsidRDefault="001436D5" w:rsidP="00A90B49">
      <w:pPr>
        <w:shd w:val="clear" w:color="auto" w:fill="FFFFFF" w:themeFill="background1"/>
        <w:spacing w:after="0" w:line="240" w:lineRule="auto"/>
        <w:contextualSpacing/>
        <w:jc w:val="both"/>
        <w:rPr>
          <w:rFonts w:ascii="Times New Roman" w:eastAsiaTheme="minorEastAsia" w:hAnsi="Times New Roman"/>
          <w:sz w:val="24"/>
          <w:szCs w:val="24"/>
          <w:lang w:eastAsia="en-US"/>
        </w:rPr>
      </w:pPr>
      <w:r>
        <w:rPr>
          <w:rFonts w:ascii="Times New Roman" w:eastAsiaTheme="minorEastAsia" w:hAnsi="Times New Roman"/>
          <w:sz w:val="24"/>
          <w:szCs w:val="24"/>
          <w:lang w:eastAsia="en-US"/>
        </w:rPr>
        <w:t xml:space="preserve">              </w:t>
      </w:r>
      <w:r w:rsidR="00A90B49" w:rsidRPr="00A90B49">
        <w:rPr>
          <w:rFonts w:ascii="Times New Roman" w:eastAsiaTheme="minorEastAsia" w:hAnsi="Times New Roman"/>
          <w:sz w:val="24"/>
          <w:szCs w:val="24"/>
          <w:lang w:eastAsia="en-US"/>
        </w:rPr>
        <w:t>Независимое наследование признаков</w:t>
      </w:r>
    </w:p>
    <w:p w:rsidR="00A90B49" w:rsidRPr="00A90B49" w:rsidRDefault="001436D5" w:rsidP="00A90B49">
      <w:pPr>
        <w:shd w:val="clear" w:color="auto" w:fill="FFFFFF" w:themeFill="background1"/>
        <w:spacing w:after="0" w:line="240" w:lineRule="auto"/>
        <w:contextualSpacing/>
        <w:jc w:val="both"/>
        <w:rPr>
          <w:rFonts w:ascii="Times New Roman" w:eastAsiaTheme="minorEastAsia" w:hAnsi="Times New Roman"/>
          <w:sz w:val="24"/>
          <w:szCs w:val="24"/>
          <w:lang w:eastAsia="en-US"/>
        </w:rPr>
      </w:pPr>
      <w:r>
        <w:rPr>
          <w:rFonts w:ascii="Times New Roman" w:eastAsiaTheme="minorEastAsia" w:hAnsi="Times New Roman"/>
          <w:sz w:val="24"/>
          <w:szCs w:val="24"/>
          <w:lang w:eastAsia="en-US"/>
        </w:rPr>
        <w:t xml:space="preserve">              </w:t>
      </w:r>
      <w:r w:rsidR="00A90B49" w:rsidRPr="00A90B49">
        <w:rPr>
          <w:rFonts w:ascii="Times New Roman" w:eastAsiaTheme="minorEastAsia" w:hAnsi="Times New Roman"/>
          <w:sz w:val="24"/>
          <w:szCs w:val="24"/>
          <w:lang w:eastAsia="en-US"/>
        </w:rPr>
        <w:t xml:space="preserve">Наследование при моногибридном скрещивании. Доминантные и рецессивные признаки. Цитологические основы расщепления при моногибридном скрещивании. Статистический характер расщепления.   Расщепление при возвратном и анализирующем скрещивании. </w:t>
      </w:r>
    </w:p>
    <w:p w:rsidR="00A90B49" w:rsidRPr="00A90B49" w:rsidRDefault="00A90B49" w:rsidP="00A90B49">
      <w:pPr>
        <w:shd w:val="clear" w:color="auto" w:fill="FFFFFF" w:themeFill="background1"/>
        <w:spacing w:after="0" w:line="240" w:lineRule="auto"/>
        <w:contextualSpacing/>
        <w:jc w:val="both"/>
        <w:rPr>
          <w:rFonts w:ascii="Times New Roman" w:eastAsiaTheme="minorEastAsia" w:hAnsi="Times New Roman"/>
          <w:sz w:val="24"/>
          <w:szCs w:val="24"/>
          <w:lang w:eastAsia="en-US"/>
        </w:rPr>
      </w:pPr>
      <w:r w:rsidRPr="00A90B49">
        <w:rPr>
          <w:rFonts w:ascii="Times New Roman" w:eastAsiaTheme="minorEastAsia" w:hAnsi="Times New Roman"/>
          <w:sz w:val="24"/>
          <w:szCs w:val="24"/>
          <w:lang w:eastAsia="en-US"/>
        </w:rPr>
        <w:t>Наследование при дигибридном скрещивании. Независимое комбинирование независимых пар признаков - третий закон Менделя. Цитологические основы независимого комбинирования пар признаков.</w:t>
      </w:r>
    </w:p>
    <w:p w:rsidR="00A90B49" w:rsidRPr="00A90B49" w:rsidRDefault="00A90B49" w:rsidP="00A90B49">
      <w:pPr>
        <w:shd w:val="clear" w:color="auto" w:fill="FFFFFF" w:themeFill="background1"/>
        <w:spacing w:after="0" w:line="240" w:lineRule="auto"/>
        <w:contextualSpacing/>
        <w:jc w:val="both"/>
        <w:rPr>
          <w:rFonts w:ascii="Times New Roman" w:eastAsiaTheme="minorEastAsia" w:hAnsi="Times New Roman"/>
          <w:sz w:val="24"/>
          <w:szCs w:val="24"/>
          <w:lang w:eastAsia="en-US"/>
        </w:rPr>
      </w:pPr>
      <w:r>
        <w:rPr>
          <w:rFonts w:ascii="Times New Roman" w:eastAsiaTheme="minorEastAsia" w:hAnsi="Times New Roman"/>
          <w:sz w:val="24"/>
          <w:szCs w:val="24"/>
          <w:lang w:eastAsia="en-US"/>
        </w:rPr>
        <w:t xml:space="preserve">              </w:t>
      </w:r>
      <w:r w:rsidRPr="00A90B49">
        <w:rPr>
          <w:rFonts w:ascii="Times New Roman" w:eastAsiaTheme="minorEastAsia" w:hAnsi="Times New Roman"/>
          <w:sz w:val="24"/>
          <w:szCs w:val="24"/>
          <w:lang w:eastAsia="en-US"/>
        </w:rPr>
        <w:t>Взаимодействие аллельных и неаллельных генов.  Наследование при взаимодействии аллельных генов. Кодомнирование. Сверхдоминирование. Множественный аллелизм.</w:t>
      </w:r>
    </w:p>
    <w:p w:rsidR="00A90B49" w:rsidRPr="00A90B49" w:rsidRDefault="00A90B49" w:rsidP="00A90B49">
      <w:pPr>
        <w:shd w:val="clear" w:color="auto" w:fill="FFFFFF" w:themeFill="background1"/>
        <w:spacing w:after="0" w:line="240" w:lineRule="auto"/>
        <w:contextualSpacing/>
        <w:jc w:val="both"/>
        <w:rPr>
          <w:rFonts w:ascii="Times New Roman" w:eastAsiaTheme="minorEastAsia" w:hAnsi="Times New Roman"/>
          <w:sz w:val="24"/>
          <w:szCs w:val="24"/>
          <w:lang w:eastAsia="en-US"/>
        </w:rPr>
      </w:pPr>
      <w:r w:rsidRPr="00A90B49">
        <w:rPr>
          <w:rFonts w:ascii="Times New Roman" w:eastAsiaTheme="minorEastAsia" w:hAnsi="Times New Roman"/>
          <w:sz w:val="24"/>
          <w:szCs w:val="24"/>
          <w:lang w:eastAsia="en-US"/>
        </w:rPr>
        <w:t>Взаимодействие неаллельных генов. Комплиментарность. Эпистаз. Полимерия. Множественное действие генов. Генотип как целостная исторически сложившаяся система.</w:t>
      </w:r>
    </w:p>
    <w:p w:rsidR="00A90B49" w:rsidRPr="00A90B49" w:rsidRDefault="00A90B49" w:rsidP="00A90B49">
      <w:pPr>
        <w:shd w:val="clear" w:color="auto" w:fill="FFFFFF" w:themeFill="background1"/>
        <w:spacing w:after="0" w:line="240" w:lineRule="auto"/>
        <w:contextualSpacing/>
        <w:jc w:val="both"/>
        <w:rPr>
          <w:rFonts w:ascii="Times New Roman" w:eastAsiaTheme="minorEastAsia" w:hAnsi="Times New Roman"/>
          <w:sz w:val="24"/>
          <w:szCs w:val="24"/>
          <w:lang w:eastAsia="en-US"/>
        </w:rPr>
      </w:pPr>
      <w:r w:rsidRPr="00A90B49">
        <w:rPr>
          <w:rFonts w:ascii="Times New Roman" w:eastAsiaTheme="minorEastAsia" w:hAnsi="Times New Roman"/>
          <w:sz w:val="24"/>
          <w:szCs w:val="24"/>
          <w:lang w:eastAsia="en-US"/>
        </w:rPr>
        <w:t>Хромосомная теория наследственности. Явление сцепленного наследования и ограниченность третьего закона Менделя. Значение работ Т.Г.Моргана и его школы в изучении явления сцепленного наследования. Кроссинговер, его биологическое значение. Генетические карты хромосом. Основные положения хромосомной теории наследственности. Вклад школы Т.Г.Моргана в разработку хромосомной теории наследственности.</w:t>
      </w:r>
    </w:p>
    <w:p w:rsidR="00A90B49" w:rsidRPr="00A90B49" w:rsidRDefault="00A90B49" w:rsidP="00A90B49">
      <w:pPr>
        <w:shd w:val="clear" w:color="auto" w:fill="FFFFFF" w:themeFill="background1"/>
        <w:spacing w:after="0" w:line="240" w:lineRule="auto"/>
        <w:contextualSpacing/>
        <w:jc w:val="both"/>
        <w:rPr>
          <w:rFonts w:ascii="Times New Roman" w:eastAsiaTheme="minorEastAsia" w:hAnsi="Times New Roman"/>
          <w:sz w:val="24"/>
          <w:szCs w:val="24"/>
          <w:lang w:eastAsia="en-US"/>
        </w:rPr>
      </w:pPr>
      <w:r>
        <w:rPr>
          <w:rFonts w:ascii="Times New Roman" w:eastAsiaTheme="minorEastAsia" w:hAnsi="Times New Roman"/>
          <w:sz w:val="24"/>
          <w:szCs w:val="24"/>
          <w:lang w:eastAsia="en-US"/>
        </w:rPr>
        <w:t xml:space="preserve">             </w:t>
      </w:r>
      <w:r w:rsidRPr="00A90B49">
        <w:rPr>
          <w:rFonts w:ascii="Times New Roman" w:eastAsiaTheme="minorEastAsia" w:hAnsi="Times New Roman"/>
          <w:sz w:val="24"/>
          <w:szCs w:val="24"/>
          <w:lang w:eastAsia="en-US"/>
        </w:rPr>
        <w:t>Генетика пола.Первичные и вторичные половые признаки. Хромосомная теория определения пола. Гомогаметный и гетерогаметный пол. Наследование признаков, сцепленных с полом.</w:t>
      </w:r>
    </w:p>
    <w:p w:rsidR="00A90B49" w:rsidRPr="00A90B49" w:rsidRDefault="00A90B49" w:rsidP="00A90B49">
      <w:pPr>
        <w:shd w:val="clear" w:color="auto" w:fill="FFFFFF" w:themeFill="background1"/>
        <w:spacing w:after="0" w:line="240" w:lineRule="auto"/>
        <w:contextualSpacing/>
        <w:jc w:val="both"/>
        <w:rPr>
          <w:rFonts w:ascii="Times New Roman" w:eastAsiaTheme="minorEastAsia" w:hAnsi="Times New Roman"/>
          <w:sz w:val="24"/>
          <w:szCs w:val="24"/>
          <w:lang w:eastAsia="en-US"/>
        </w:rPr>
      </w:pPr>
      <w:r w:rsidRPr="00A90B49">
        <w:rPr>
          <w:rFonts w:ascii="Times New Roman" w:eastAsiaTheme="minorEastAsia" w:hAnsi="Times New Roman"/>
          <w:sz w:val="24"/>
          <w:szCs w:val="24"/>
          <w:lang w:eastAsia="en-US"/>
        </w:rPr>
        <w:lastRenderedPageBreak/>
        <w:t xml:space="preserve">Закономерности изменчивости. Фенотипическая (модификационная  и онтогенети-ческая) изменчивость. Норма реакции и ее зависимость от генотипа. Статистические закономерности модификационной изменчивости; вариационный ряд и вариационная кривая. </w:t>
      </w:r>
    </w:p>
    <w:p w:rsidR="00A90B49" w:rsidRPr="00A90B49" w:rsidRDefault="00A90B49" w:rsidP="00A90B49">
      <w:pPr>
        <w:shd w:val="clear" w:color="auto" w:fill="FFFFFF" w:themeFill="background1"/>
        <w:spacing w:after="0" w:line="240" w:lineRule="auto"/>
        <w:contextualSpacing/>
        <w:jc w:val="both"/>
        <w:rPr>
          <w:rFonts w:ascii="Times New Roman" w:eastAsiaTheme="minorEastAsia" w:hAnsi="Times New Roman"/>
          <w:sz w:val="24"/>
          <w:szCs w:val="24"/>
          <w:lang w:eastAsia="en-US"/>
        </w:rPr>
      </w:pPr>
      <w:r>
        <w:rPr>
          <w:rFonts w:ascii="Times New Roman" w:eastAsiaTheme="minorEastAsia" w:hAnsi="Times New Roman"/>
          <w:sz w:val="24"/>
          <w:szCs w:val="24"/>
          <w:lang w:eastAsia="en-US"/>
        </w:rPr>
        <w:t xml:space="preserve">              </w:t>
      </w:r>
      <w:r w:rsidRPr="00A90B49">
        <w:rPr>
          <w:rFonts w:ascii="Times New Roman" w:eastAsiaTheme="minorEastAsia" w:hAnsi="Times New Roman"/>
          <w:sz w:val="24"/>
          <w:szCs w:val="24"/>
          <w:lang w:eastAsia="en-US"/>
        </w:rPr>
        <w:t>Генотипическая (комбинативная и мутационная) изменчивость. Мутационная изменчивость, ее виды. Мутации, их причины. Последствия влияния мутагенов на организм. Меры защиты окружающей среды от загрязнения мутагенами. Закон гомологических рядов в наследственной изменчивости. Н.И.Вавилова. Экспериментальное получение мутаций.</w:t>
      </w:r>
    </w:p>
    <w:p w:rsidR="00A90B49" w:rsidRPr="00A90B49" w:rsidRDefault="00A90B49" w:rsidP="00A90B49">
      <w:pPr>
        <w:shd w:val="clear" w:color="auto" w:fill="FFFFFF" w:themeFill="background1"/>
        <w:spacing w:after="0" w:line="240" w:lineRule="auto"/>
        <w:contextualSpacing/>
        <w:jc w:val="both"/>
        <w:rPr>
          <w:rFonts w:ascii="Times New Roman" w:eastAsiaTheme="minorEastAsia" w:hAnsi="Times New Roman"/>
          <w:sz w:val="24"/>
          <w:szCs w:val="24"/>
          <w:lang w:eastAsia="en-US"/>
        </w:rPr>
      </w:pPr>
      <w:r w:rsidRPr="00A90B49">
        <w:rPr>
          <w:rFonts w:ascii="Times New Roman" w:eastAsiaTheme="minorEastAsia" w:hAnsi="Times New Roman"/>
          <w:sz w:val="24"/>
          <w:szCs w:val="24"/>
          <w:lang w:eastAsia="en-US"/>
        </w:rPr>
        <w:t xml:space="preserve">Генетика человека. Методы изучения наследственности человека: генеалогический, близнецовый, цитогенетический, гибридизация соматических клеток. </w:t>
      </w:r>
    </w:p>
    <w:p w:rsidR="00A90B49" w:rsidRPr="00A90B49" w:rsidRDefault="00A90B49" w:rsidP="00A90B49">
      <w:pPr>
        <w:pStyle w:val="ad"/>
        <w:spacing w:after="0" w:line="240" w:lineRule="auto"/>
        <w:ind w:left="0" w:firstLine="720"/>
        <w:jc w:val="both"/>
        <w:rPr>
          <w:rFonts w:ascii="Times New Roman" w:hAnsi="Times New Roman"/>
          <w:b/>
          <w:sz w:val="24"/>
          <w:szCs w:val="24"/>
        </w:rPr>
      </w:pPr>
      <w:r w:rsidRPr="00A90B49">
        <w:rPr>
          <w:rFonts w:ascii="Times New Roman" w:eastAsiaTheme="minorEastAsia" w:hAnsi="Times New Roman"/>
          <w:sz w:val="24"/>
          <w:szCs w:val="24"/>
          <w:lang w:eastAsia="en-US"/>
        </w:rPr>
        <w:t xml:space="preserve">Наследственные болезни, их распространение </w:t>
      </w:r>
      <w:r>
        <w:rPr>
          <w:rFonts w:ascii="Times New Roman" w:eastAsiaTheme="minorEastAsia" w:hAnsi="Times New Roman"/>
          <w:sz w:val="24"/>
          <w:szCs w:val="24"/>
          <w:lang w:eastAsia="en-US"/>
        </w:rPr>
        <w:t>в популяциях человека. Меры</w:t>
      </w:r>
      <w:r w:rsidRPr="00A90B49">
        <w:rPr>
          <w:rFonts w:ascii="Times New Roman" w:eastAsiaTheme="minorEastAsia" w:hAnsi="Times New Roman"/>
          <w:sz w:val="24"/>
          <w:szCs w:val="24"/>
          <w:lang w:eastAsia="en-US"/>
        </w:rPr>
        <w:t>профилактики наследственных заболеваний человека. Вредное влияние алкоголя, никотина и наркотических веществ на наследственность человека. Медико-генетическое консультирование</w:t>
      </w:r>
    </w:p>
    <w:p w:rsidR="00901167" w:rsidRDefault="00901167" w:rsidP="00A90B49">
      <w:pPr>
        <w:spacing w:after="0" w:line="240" w:lineRule="auto"/>
        <w:ind w:firstLine="567"/>
        <w:jc w:val="center"/>
        <w:rPr>
          <w:rFonts w:ascii="Times New Roman" w:eastAsia="TimesNewRoman" w:hAnsi="Times New Roman"/>
          <w:b/>
        </w:rPr>
      </w:pPr>
      <w:r w:rsidRPr="00901167">
        <w:rPr>
          <w:rFonts w:ascii="Times New Roman" w:eastAsia="TimesNewRoman" w:hAnsi="Times New Roman"/>
          <w:b/>
        </w:rPr>
        <w:t>Тематическое планирование</w:t>
      </w:r>
    </w:p>
    <w:tbl>
      <w:tblPr>
        <w:tblStyle w:val="aff1"/>
        <w:tblW w:w="0" w:type="auto"/>
        <w:tblInd w:w="-34" w:type="dxa"/>
        <w:tblLook w:val="04A0"/>
      </w:tblPr>
      <w:tblGrid>
        <w:gridCol w:w="851"/>
        <w:gridCol w:w="5897"/>
        <w:gridCol w:w="2750"/>
      </w:tblGrid>
      <w:tr w:rsidR="004F2231" w:rsidRPr="0082313A" w:rsidTr="0051072F">
        <w:tc>
          <w:tcPr>
            <w:tcW w:w="851" w:type="dxa"/>
            <w:vAlign w:val="center"/>
          </w:tcPr>
          <w:p w:rsidR="004F2231" w:rsidRPr="0082313A" w:rsidRDefault="004F2231" w:rsidP="0051072F">
            <w:pPr>
              <w:spacing w:after="0" w:line="240" w:lineRule="auto"/>
              <w:jc w:val="center"/>
              <w:rPr>
                <w:rFonts w:ascii="Times New Roman" w:hAnsi="Times New Roman"/>
                <w:bCs/>
                <w:sz w:val="24"/>
                <w:szCs w:val="24"/>
              </w:rPr>
            </w:pPr>
            <w:r w:rsidRPr="0082313A">
              <w:rPr>
                <w:rFonts w:ascii="Times New Roman" w:hAnsi="Times New Roman"/>
                <w:bCs/>
                <w:sz w:val="24"/>
                <w:szCs w:val="24"/>
              </w:rPr>
              <w:t>№ п/п</w:t>
            </w:r>
          </w:p>
        </w:tc>
        <w:tc>
          <w:tcPr>
            <w:tcW w:w="5897" w:type="dxa"/>
            <w:vAlign w:val="center"/>
          </w:tcPr>
          <w:p w:rsidR="004F2231" w:rsidRPr="0082313A" w:rsidRDefault="004F2231" w:rsidP="0051072F">
            <w:pPr>
              <w:spacing w:after="0" w:line="240" w:lineRule="auto"/>
              <w:jc w:val="center"/>
              <w:rPr>
                <w:rFonts w:ascii="Times New Roman" w:hAnsi="Times New Roman"/>
                <w:bCs/>
                <w:sz w:val="24"/>
                <w:szCs w:val="24"/>
              </w:rPr>
            </w:pPr>
            <w:r>
              <w:rPr>
                <w:rFonts w:ascii="Times New Roman" w:hAnsi="Times New Roman"/>
                <w:bCs/>
                <w:sz w:val="24"/>
                <w:szCs w:val="24"/>
              </w:rPr>
              <w:t>Темы</w:t>
            </w:r>
          </w:p>
        </w:tc>
        <w:tc>
          <w:tcPr>
            <w:tcW w:w="2750" w:type="dxa"/>
            <w:vAlign w:val="center"/>
          </w:tcPr>
          <w:p w:rsidR="004F2231" w:rsidRPr="0082313A" w:rsidRDefault="004F2231" w:rsidP="0051072F">
            <w:pPr>
              <w:spacing w:after="0" w:line="240" w:lineRule="auto"/>
              <w:jc w:val="center"/>
              <w:rPr>
                <w:rFonts w:ascii="Times New Roman" w:hAnsi="Times New Roman"/>
                <w:bCs/>
                <w:sz w:val="24"/>
                <w:szCs w:val="24"/>
              </w:rPr>
            </w:pPr>
            <w:r>
              <w:rPr>
                <w:rFonts w:ascii="Times New Roman" w:hAnsi="Times New Roman"/>
                <w:bCs/>
                <w:sz w:val="24"/>
                <w:szCs w:val="24"/>
              </w:rPr>
              <w:t>Количест</w:t>
            </w:r>
            <w:r w:rsidRPr="0082313A">
              <w:rPr>
                <w:rFonts w:ascii="Times New Roman" w:hAnsi="Times New Roman"/>
                <w:bCs/>
                <w:sz w:val="24"/>
                <w:szCs w:val="24"/>
              </w:rPr>
              <w:t>во часов</w:t>
            </w:r>
          </w:p>
        </w:tc>
      </w:tr>
      <w:tr w:rsidR="004F2231" w:rsidRPr="0082313A" w:rsidTr="0051072F">
        <w:tc>
          <w:tcPr>
            <w:tcW w:w="851" w:type="dxa"/>
            <w:vAlign w:val="center"/>
          </w:tcPr>
          <w:p w:rsidR="004F2231" w:rsidRPr="0082313A" w:rsidRDefault="004F2231" w:rsidP="0051072F">
            <w:pPr>
              <w:spacing w:after="0" w:line="240" w:lineRule="auto"/>
              <w:rPr>
                <w:rFonts w:ascii="Times New Roman" w:hAnsi="Times New Roman"/>
                <w:sz w:val="24"/>
                <w:szCs w:val="24"/>
              </w:rPr>
            </w:pPr>
            <w:r>
              <w:rPr>
                <w:rFonts w:ascii="Times New Roman" w:hAnsi="Times New Roman"/>
                <w:sz w:val="24"/>
                <w:szCs w:val="24"/>
              </w:rPr>
              <w:t>1</w:t>
            </w:r>
          </w:p>
        </w:tc>
        <w:tc>
          <w:tcPr>
            <w:tcW w:w="5897" w:type="dxa"/>
            <w:vAlign w:val="center"/>
          </w:tcPr>
          <w:p w:rsidR="004F2231" w:rsidRPr="004F2231" w:rsidRDefault="004F2231" w:rsidP="004F2231">
            <w:pPr>
              <w:shd w:val="clear" w:color="auto" w:fill="FFFFFF" w:themeFill="background1"/>
              <w:spacing w:after="0" w:line="240" w:lineRule="auto"/>
              <w:jc w:val="both"/>
              <w:rPr>
                <w:rFonts w:ascii="Times New Roman" w:eastAsiaTheme="minorEastAsia" w:hAnsi="Times New Roman"/>
                <w:sz w:val="24"/>
                <w:szCs w:val="24"/>
                <w:lang w:eastAsia="en-US"/>
              </w:rPr>
            </w:pPr>
            <w:r w:rsidRPr="004F2231">
              <w:rPr>
                <w:rFonts w:ascii="Times New Roman" w:eastAsiaTheme="minorEastAsia" w:hAnsi="Times New Roman"/>
                <w:sz w:val="24"/>
                <w:szCs w:val="24"/>
                <w:lang w:eastAsia="en-US"/>
              </w:rPr>
              <w:t xml:space="preserve">Введение </w:t>
            </w:r>
          </w:p>
        </w:tc>
        <w:tc>
          <w:tcPr>
            <w:tcW w:w="2750" w:type="dxa"/>
            <w:vAlign w:val="center"/>
          </w:tcPr>
          <w:p w:rsidR="004F2231" w:rsidRPr="0082313A" w:rsidRDefault="004F2231" w:rsidP="0051072F">
            <w:pPr>
              <w:spacing w:after="0" w:line="240" w:lineRule="auto"/>
              <w:jc w:val="center"/>
              <w:rPr>
                <w:rFonts w:ascii="Times New Roman" w:hAnsi="Times New Roman"/>
                <w:sz w:val="24"/>
                <w:szCs w:val="24"/>
              </w:rPr>
            </w:pPr>
            <w:r>
              <w:rPr>
                <w:rFonts w:ascii="Times New Roman" w:hAnsi="Times New Roman"/>
                <w:sz w:val="24"/>
                <w:szCs w:val="24"/>
              </w:rPr>
              <w:t>2</w:t>
            </w:r>
          </w:p>
        </w:tc>
      </w:tr>
      <w:tr w:rsidR="004F2231" w:rsidRPr="0082313A" w:rsidTr="0051072F">
        <w:tc>
          <w:tcPr>
            <w:tcW w:w="851" w:type="dxa"/>
            <w:vAlign w:val="center"/>
          </w:tcPr>
          <w:p w:rsidR="004F2231" w:rsidRPr="0082313A" w:rsidRDefault="004F2231" w:rsidP="0051072F">
            <w:pPr>
              <w:spacing w:after="0" w:line="240" w:lineRule="auto"/>
              <w:rPr>
                <w:rFonts w:ascii="Times New Roman" w:hAnsi="Times New Roman"/>
                <w:sz w:val="24"/>
                <w:szCs w:val="24"/>
              </w:rPr>
            </w:pPr>
            <w:r>
              <w:rPr>
                <w:rFonts w:ascii="Times New Roman" w:hAnsi="Times New Roman"/>
                <w:sz w:val="24"/>
                <w:szCs w:val="24"/>
              </w:rPr>
              <w:t>2</w:t>
            </w:r>
          </w:p>
        </w:tc>
        <w:tc>
          <w:tcPr>
            <w:tcW w:w="5897" w:type="dxa"/>
            <w:vAlign w:val="center"/>
          </w:tcPr>
          <w:p w:rsidR="004F2231" w:rsidRPr="004F2231" w:rsidRDefault="004F2231" w:rsidP="004F2231">
            <w:pPr>
              <w:spacing w:after="0" w:line="240" w:lineRule="auto"/>
              <w:rPr>
                <w:rFonts w:ascii="Times New Roman" w:hAnsi="Times New Roman"/>
                <w:sz w:val="24"/>
                <w:szCs w:val="24"/>
              </w:rPr>
            </w:pPr>
            <w:r w:rsidRPr="004F2231">
              <w:rPr>
                <w:rFonts w:ascii="Times New Roman" w:eastAsiaTheme="minorEastAsia" w:hAnsi="Times New Roman"/>
                <w:sz w:val="24"/>
                <w:szCs w:val="24"/>
                <w:lang w:eastAsia="en-US"/>
              </w:rPr>
              <w:t>Решение задач по теме «Молекулярная биология»</w:t>
            </w:r>
          </w:p>
        </w:tc>
        <w:tc>
          <w:tcPr>
            <w:tcW w:w="2750" w:type="dxa"/>
            <w:vAlign w:val="center"/>
          </w:tcPr>
          <w:p w:rsidR="004F2231" w:rsidRPr="0082313A" w:rsidRDefault="004F2231" w:rsidP="0051072F">
            <w:pPr>
              <w:spacing w:after="0" w:line="240" w:lineRule="auto"/>
              <w:jc w:val="center"/>
              <w:rPr>
                <w:rFonts w:ascii="Times New Roman" w:hAnsi="Times New Roman"/>
                <w:sz w:val="24"/>
                <w:szCs w:val="24"/>
              </w:rPr>
            </w:pPr>
            <w:r>
              <w:rPr>
                <w:rFonts w:ascii="Times New Roman" w:hAnsi="Times New Roman"/>
                <w:sz w:val="24"/>
                <w:szCs w:val="24"/>
              </w:rPr>
              <w:t>6</w:t>
            </w:r>
          </w:p>
        </w:tc>
      </w:tr>
      <w:tr w:rsidR="004F2231" w:rsidRPr="0082313A" w:rsidTr="0051072F">
        <w:tc>
          <w:tcPr>
            <w:tcW w:w="851" w:type="dxa"/>
            <w:vAlign w:val="center"/>
          </w:tcPr>
          <w:p w:rsidR="004F2231" w:rsidRPr="0082313A" w:rsidRDefault="004F2231" w:rsidP="0051072F">
            <w:pPr>
              <w:spacing w:after="0" w:line="240" w:lineRule="auto"/>
              <w:rPr>
                <w:rFonts w:ascii="Times New Roman" w:hAnsi="Times New Roman"/>
                <w:sz w:val="24"/>
                <w:szCs w:val="24"/>
              </w:rPr>
            </w:pPr>
            <w:r>
              <w:rPr>
                <w:rFonts w:ascii="Times New Roman" w:hAnsi="Times New Roman"/>
                <w:sz w:val="24"/>
                <w:szCs w:val="24"/>
              </w:rPr>
              <w:t>3</w:t>
            </w:r>
          </w:p>
        </w:tc>
        <w:tc>
          <w:tcPr>
            <w:tcW w:w="5897" w:type="dxa"/>
            <w:vAlign w:val="center"/>
          </w:tcPr>
          <w:p w:rsidR="004F2231" w:rsidRPr="004F2231" w:rsidRDefault="004F2231" w:rsidP="004F2231">
            <w:pPr>
              <w:spacing w:after="0" w:line="240" w:lineRule="auto"/>
              <w:rPr>
                <w:rFonts w:ascii="Times New Roman" w:hAnsi="Times New Roman"/>
                <w:sz w:val="24"/>
                <w:szCs w:val="24"/>
              </w:rPr>
            </w:pPr>
            <w:r w:rsidRPr="004F2231">
              <w:rPr>
                <w:rFonts w:ascii="Times New Roman" w:eastAsiaTheme="minorEastAsia" w:hAnsi="Times New Roman"/>
                <w:sz w:val="24"/>
                <w:szCs w:val="24"/>
                <w:lang w:eastAsia="en-US"/>
              </w:rPr>
              <w:t xml:space="preserve">Решение задач по теме «Цитология» </w:t>
            </w:r>
          </w:p>
        </w:tc>
        <w:tc>
          <w:tcPr>
            <w:tcW w:w="2750" w:type="dxa"/>
            <w:vAlign w:val="center"/>
          </w:tcPr>
          <w:p w:rsidR="004F2231" w:rsidRPr="0082313A" w:rsidRDefault="004F2231" w:rsidP="0051072F">
            <w:pPr>
              <w:spacing w:after="0" w:line="240" w:lineRule="auto"/>
              <w:jc w:val="center"/>
              <w:rPr>
                <w:rFonts w:ascii="Times New Roman" w:hAnsi="Times New Roman"/>
                <w:sz w:val="24"/>
                <w:szCs w:val="24"/>
              </w:rPr>
            </w:pPr>
            <w:r>
              <w:rPr>
                <w:rFonts w:ascii="Times New Roman" w:hAnsi="Times New Roman"/>
                <w:sz w:val="24"/>
                <w:szCs w:val="24"/>
              </w:rPr>
              <w:t>11</w:t>
            </w:r>
          </w:p>
        </w:tc>
      </w:tr>
      <w:tr w:rsidR="004F2231" w:rsidRPr="0082313A" w:rsidTr="0051072F">
        <w:tc>
          <w:tcPr>
            <w:tcW w:w="851" w:type="dxa"/>
            <w:vAlign w:val="center"/>
          </w:tcPr>
          <w:p w:rsidR="004F2231" w:rsidRPr="0082313A" w:rsidRDefault="004F2231" w:rsidP="0051072F">
            <w:pPr>
              <w:spacing w:after="0" w:line="240" w:lineRule="auto"/>
              <w:rPr>
                <w:rFonts w:ascii="Times New Roman" w:hAnsi="Times New Roman"/>
                <w:sz w:val="24"/>
                <w:szCs w:val="24"/>
              </w:rPr>
            </w:pPr>
            <w:r>
              <w:rPr>
                <w:rFonts w:ascii="Times New Roman" w:hAnsi="Times New Roman"/>
                <w:sz w:val="24"/>
                <w:szCs w:val="24"/>
              </w:rPr>
              <w:t>4</w:t>
            </w:r>
          </w:p>
        </w:tc>
        <w:tc>
          <w:tcPr>
            <w:tcW w:w="5897" w:type="dxa"/>
            <w:vAlign w:val="center"/>
          </w:tcPr>
          <w:p w:rsidR="004F2231" w:rsidRPr="004F2231" w:rsidRDefault="004F2231" w:rsidP="004F2231">
            <w:pPr>
              <w:spacing w:after="0" w:line="240" w:lineRule="auto"/>
              <w:rPr>
                <w:rFonts w:ascii="Times New Roman" w:hAnsi="Times New Roman"/>
                <w:sz w:val="24"/>
                <w:szCs w:val="24"/>
              </w:rPr>
            </w:pPr>
            <w:r w:rsidRPr="004F2231">
              <w:rPr>
                <w:rFonts w:ascii="Times New Roman" w:eastAsiaTheme="minorEastAsia" w:hAnsi="Times New Roman"/>
                <w:sz w:val="24"/>
                <w:szCs w:val="24"/>
                <w:lang w:eastAsia="en-US"/>
              </w:rPr>
              <w:t xml:space="preserve">Решение задач по теме «Генетика» </w:t>
            </w:r>
          </w:p>
        </w:tc>
        <w:tc>
          <w:tcPr>
            <w:tcW w:w="2750" w:type="dxa"/>
            <w:vAlign w:val="center"/>
          </w:tcPr>
          <w:p w:rsidR="004F2231" w:rsidRPr="0082313A" w:rsidRDefault="004F2231" w:rsidP="0051072F">
            <w:pPr>
              <w:spacing w:after="0" w:line="240" w:lineRule="auto"/>
              <w:jc w:val="center"/>
              <w:rPr>
                <w:rFonts w:ascii="Times New Roman" w:hAnsi="Times New Roman"/>
                <w:sz w:val="24"/>
                <w:szCs w:val="24"/>
              </w:rPr>
            </w:pPr>
            <w:r>
              <w:rPr>
                <w:rFonts w:ascii="Times New Roman" w:hAnsi="Times New Roman"/>
                <w:sz w:val="24"/>
                <w:szCs w:val="24"/>
              </w:rPr>
              <w:t>16</w:t>
            </w:r>
          </w:p>
        </w:tc>
      </w:tr>
      <w:tr w:rsidR="004F2231" w:rsidRPr="0082313A" w:rsidTr="0051072F">
        <w:tc>
          <w:tcPr>
            <w:tcW w:w="851" w:type="dxa"/>
            <w:vAlign w:val="center"/>
          </w:tcPr>
          <w:p w:rsidR="004F2231" w:rsidRPr="0082313A" w:rsidRDefault="004F2231" w:rsidP="0051072F">
            <w:pPr>
              <w:spacing w:after="0" w:line="240" w:lineRule="auto"/>
              <w:rPr>
                <w:rFonts w:ascii="Times New Roman" w:hAnsi="Times New Roman"/>
                <w:sz w:val="24"/>
                <w:szCs w:val="24"/>
              </w:rPr>
            </w:pPr>
          </w:p>
        </w:tc>
        <w:tc>
          <w:tcPr>
            <w:tcW w:w="5897" w:type="dxa"/>
            <w:vAlign w:val="center"/>
          </w:tcPr>
          <w:p w:rsidR="004F2231" w:rsidRPr="0082313A" w:rsidRDefault="004F2231" w:rsidP="0051072F">
            <w:pPr>
              <w:spacing w:after="0" w:line="240" w:lineRule="auto"/>
              <w:rPr>
                <w:rFonts w:ascii="Times New Roman" w:hAnsi="Times New Roman"/>
                <w:sz w:val="24"/>
                <w:szCs w:val="24"/>
              </w:rPr>
            </w:pPr>
            <w:r>
              <w:rPr>
                <w:rFonts w:ascii="Times New Roman" w:hAnsi="Times New Roman"/>
                <w:sz w:val="24"/>
                <w:szCs w:val="24"/>
              </w:rPr>
              <w:t>Итого</w:t>
            </w:r>
          </w:p>
        </w:tc>
        <w:tc>
          <w:tcPr>
            <w:tcW w:w="2750" w:type="dxa"/>
            <w:vAlign w:val="center"/>
          </w:tcPr>
          <w:p w:rsidR="004F2231" w:rsidRPr="0082313A" w:rsidRDefault="004F2231" w:rsidP="0051072F">
            <w:pPr>
              <w:spacing w:after="0" w:line="240" w:lineRule="auto"/>
              <w:jc w:val="center"/>
              <w:rPr>
                <w:rFonts w:ascii="Times New Roman" w:hAnsi="Times New Roman"/>
                <w:sz w:val="24"/>
                <w:szCs w:val="24"/>
              </w:rPr>
            </w:pPr>
            <w:r>
              <w:rPr>
                <w:rFonts w:ascii="Times New Roman" w:hAnsi="Times New Roman"/>
                <w:sz w:val="24"/>
                <w:szCs w:val="24"/>
              </w:rPr>
              <w:t>35</w:t>
            </w:r>
          </w:p>
        </w:tc>
      </w:tr>
    </w:tbl>
    <w:p w:rsidR="004F2231" w:rsidRPr="001B5069" w:rsidRDefault="004F2231" w:rsidP="00A90B49">
      <w:pPr>
        <w:spacing w:after="0" w:line="240" w:lineRule="auto"/>
        <w:ind w:firstLine="567"/>
        <w:jc w:val="center"/>
        <w:rPr>
          <w:rFonts w:ascii="Times New Roman" w:eastAsia="TimesNewRoman,Bold" w:hAnsi="Times New Roman"/>
          <w:b/>
          <w:bCs/>
          <w:color w:val="FF0000"/>
          <w:sz w:val="24"/>
          <w:szCs w:val="24"/>
        </w:rPr>
      </w:pPr>
    </w:p>
    <w:p w:rsidR="001B5069" w:rsidRPr="00E724D7" w:rsidRDefault="007A227C" w:rsidP="00E724D7">
      <w:pPr>
        <w:jc w:val="center"/>
        <w:rPr>
          <w:rFonts w:ascii="Times New Roman" w:hAnsi="Times New Roman"/>
          <w:b/>
          <w:sz w:val="24"/>
          <w:szCs w:val="24"/>
        </w:rPr>
      </w:pPr>
      <w:r>
        <w:rPr>
          <w:rFonts w:ascii="Times New Roman" w:hAnsi="Times New Roman"/>
          <w:b/>
          <w:sz w:val="24"/>
          <w:szCs w:val="24"/>
        </w:rPr>
        <w:t>2.2.18</w:t>
      </w:r>
      <w:r w:rsidR="00B054FC">
        <w:rPr>
          <w:rFonts w:ascii="Times New Roman" w:hAnsi="Times New Roman"/>
          <w:b/>
          <w:sz w:val="24"/>
          <w:szCs w:val="24"/>
        </w:rPr>
        <w:t>.7</w:t>
      </w:r>
      <w:r w:rsidR="001B5069" w:rsidRPr="008523B6">
        <w:rPr>
          <w:rFonts w:ascii="Times New Roman" w:hAnsi="Times New Roman"/>
          <w:b/>
          <w:sz w:val="24"/>
          <w:szCs w:val="24"/>
        </w:rPr>
        <w:t xml:space="preserve">.       </w:t>
      </w:r>
      <w:r w:rsidR="008523B6" w:rsidRPr="008523B6">
        <w:rPr>
          <w:rFonts w:ascii="Times New Roman" w:hAnsi="Times New Roman"/>
          <w:b/>
          <w:sz w:val="24"/>
          <w:szCs w:val="24"/>
        </w:rPr>
        <w:t xml:space="preserve">«Дизайн в современном мире» </w:t>
      </w:r>
    </w:p>
    <w:p w:rsidR="00901167" w:rsidRPr="00901167" w:rsidRDefault="00901167" w:rsidP="00901167">
      <w:pPr>
        <w:tabs>
          <w:tab w:val="left" w:pos="1273"/>
        </w:tabs>
        <w:spacing w:after="0"/>
        <w:rPr>
          <w:rFonts w:ascii="Times New Roman" w:eastAsia="TimesNewRoman,Bold" w:hAnsi="Times New Roman"/>
          <w:b/>
          <w:bCs/>
          <w:sz w:val="24"/>
          <w:szCs w:val="24"/>
        </w:rPr>
      </w:pPr>
      <w:r w:rsidRPr="00901167">
        <w:rPr>
          <w:rFonts w:ascii="Times New Roman" w:eastAsia="TimesNewRoman,Bold" w:hAnsi="Times New Roman"/>
          <w:b/>
          <w:bCs/>
          <w:sz w:val="24"/>
          <w:szCs w:val="24"/>
        </w:rPr>
        <w:t xml:space="preserve">Планируемые результаты освоения предметного курса. </w:t>
      </w:r>
    </w:p>
    <w:p w:rsidR="0082415A" w:rsidRDefault="00901167" w:rsidP="0082415A">
      <w:pPr>
        <w:tabs>
          <w:tab w:val="left" w:pos="1273"/>
        </w:tabs>
        <w:spacing w:after="0"/>
        <w:rPr>
          <w:rFonts w:ascii="Times New Roman" w:hAnsi="Times New Roman"/>
          <w:b/>
          <w:sz w:val="24"/>
          <w:szCs w:val="24"/>
        </w:rPr>
      </w:pPr>
      <w:r w:rsidRPr="00901167">
        <w:rPr>
          <w:rFonts w:ascii="Times New Roman" w:hAnsi="Times New Roman"/>
          <w:b/>
          <w:sz w:val="24"/>
          <w:szCs w:val="24"/>
        </w:rPr>
        <w:t>Личностные результаты:</w:t>
      </w:r>
    </w:p>
    <w:p w:rsidR="0082415A" w:rsidRPr="0082415A" w:rsidRDefault="0082415A" w:rsidP="00E05E64">
      <w:pPr>
        <w:pStyle w:val="ad"/>
        <w:numPr>
          <w:ilvl w:val="0"/>
          <w:numId w:val="462"/>
        </w:numPr>
        <w:tabs>
          <w:tab w:val="left" w:pos="1273"/>
        </w:tabs>
        <w:spacing w:after="0"/>
        <w:ind w:left="567" w:hanging="207"/>
        <w:rPr>
          <w:rFonts w:ascii="Times New Roman" w:hAnsi="Times New Roman"/>
          <w:b/>
          <w:sz w:val="24"/>
          <w:szCs w:val="24"/>
        </w:rPr>
      </w:pPr>
      <w:r w:rsidRPr="0082415A">
        <w:rPr>
          <w:rFonts w:ascii="Times New Roman" w:hAnsi="Times New Roman"/>
          <w:color w:val="000000"/>
          <w:sz w:val="24"/>
          <w:szCs w:val="24"/>
        </w:rPr>
        <w:t>воспитают нравственные качества;</w:t>
      </w:r>
    </w:p>
    <w:p w:rsidR="0082415A" w:rsidRPr="0082415A" w:rsidRDefault="0082415A" w:rsidP="00E05E64">
      <w:pPr>
        <w:pStyle w:val="c27"/>
        <w:numPr>
          <w:ilvl w:val="0"/>
          <w:numId w:val="462"/>
        </w:numPr>
        <w:shd w:val="clear" w:color="auto" w:fill="FFFFFF"/>
        <w:spacing w:before="0" w:beforeAutospacing="0" w:after="0" w:afterAutospacing="0"/>
        <w:ind w:left="567" w:hanging="207"/>
        <w:jc w:val="both"/>
        <w:rPr>
          <w:color w:val="000000"/>
        </w:rPr>
      </w:pPr>
      <w:r w:rsidRPr="0082415A">
        <w:rPr>
          <w:color w:val="000000"/>
        </w:rPr>
        <w:t>воспитают эмоционально-эстетическое восприятие окружающего мира.</w:t>
      </w:r>
    </w:p>
    <w:p w:rsidR="0082415A" w:rsidRPr="0082415A" w:rsidRDefault="0082415A" w:rsidP="00E05E64">
      <w:pPr>
        <w:pStyle w:val="ad"/>
        <w:numPr>
          <w:ilvl w:val="0"/>
          <w:numId w:val="462"/>
        </w:numPr>
        <w:shd w:val="clear" w:color="auto" w:fill="FFFFFF"/>
        <w:spacing w:line="240" w:lineRule="auto"/>
        <w:ind w:left="567" w:hanging="207"/>
        <w:jc w:val="both"/>
        <w:rPr>
          <w:rFonts w:ascii="Times New Roman" w:hAnsi="Times New Roman"/>
          <w:color w:val="000000"/>
          <w:sz w:val="24"/>
          <w:szCs w:val="24"/>
        </w:rPr>
      </w:pPr>
      <w:r w:rsidRPr="0082415A">
        <w:rPr>
          <w:rFonts w:ascii="Times New Roman" w:hAnsi="Times New Roman"/>
          <w:color w:val="000000"/>
          <w:sz w:val="24"/>
          <w:szCs w:val="24"/>
        </w:rPr>
        <w:t>овладеть основами дизайна;</w:t>
      </w:r>
    </w:p>
    <w:p w:rsidR="0082415A" w:rsidRPr="0082415A" w:rsidRDefault="0082415A" w:rsidP="00E05E64">
      <w:pPr>
        <w:pStyle w:val="ad"/>
        <w:numPr>
          <w:ilvl w:val="0"/>
          <w:numId w:val="462"/>
        </w:numPr>
        <w:shd w:val="clear" w:color="auto" w:fill="FFFFFF"/>
        <w:spacing w:line="240" w:lineRule="auto"/>
        <w:ind w:left="567" w:hanging="207"/>
        <w:jc w:val="both"/>
        <w:rPr>
          <w:rFonts w:ascii="Times New Roman" w:hAnsi="Times New Roman"/>
          <w:color w:val="000000"/>
          <w:sz w:val="24"/>
          <w:szCs w:val="24"/>
        </w:rPr>
      </w:pPr>
      <w:r w:rsidRPr="0082415A">
        <w:rPr>
          <w:rFonts w:ascii="Times New Roman" w:hAnsi="Times New Roman"/>
          <w:color w:val="000000"/>
          <w:sz w:val="24"/>
          <w:szCs w:val="24"/>
        </w:rPr>
        <w:t>овладеть художественными знаниями, умениями и навыками;</w:t>
      </w:r>
    </w:p>
    <w:p w:rsidR="0082415A" w:rsidRPr="0082415A" w:rsidRDefault="0082415A" w:rsidP="00E05E64">
      <w:pPr>
        <w:pStyle w:val="ad"/>
        <w:numPr>
          <w:ilvl w:val="0"/>
          <w:numId w:val="462"/>
        </w:numPr>
        <w:shd w:val="clear" w:color="auto" w:fill="FFFFFF"/>
        <w:spacing w:line="240" w:lineRule="auto"/>
        <w:ind w:left="567" w:hanging="207"/>
        <w:jc w:val="both"/>
        <w:rPr>
          <w:rFonts w:ascii="Times New Roman" w:hAnsi="Times New Roman"/>
          <w:color w:val="000000"/>
          <w:sz w:val="24"/>
          <w:szCs w:val="24"/>
        </w:rPr>
      </w:pPr>
      <w:r w:rsidRPr="0082415A">
        <w:rPr>
          <w:rFonts w:ascii="Times New Roman" w:hAnsi="Times New Roman"/>
          <w:color w:val="000000"/>
          <w:sz w:val="24"/>
          <w:szCs w:val="24"/>
        </w:rPr>
        <w:t>получить творческий опыт в построении тематических композиций;</w:t>
      </w:r>
    </w:p>
    <w:p w:rsidR="0082415A" w:rsidRPr="0082415A" w:rsidRDefault="0082415A" w:rsidP="00E05E64">
      <w:pPr>
        <w:pStyle w:val="ad"/>
        <w:numPr>
          <w:ilvl w:val="0"/>
          <w:numId w:val="462"/>
        </w:numPr>
        <w:shd w:val="clear" w:color="auto" w:fill="FFFFFF"/>
        <w:spacing w:line="240" w:lineRule="auto"/>
        <w:ind w:left="567" w:hanging="207"/>
        <w:jc w:val="both"/>
        <w:rPr>
          <w:rFonts w:ascii="Times New Roman" w:hAnsi="Times New Roman"/>
          <w:color w:val="000000"/>
          <w:sz w:val="24"/>
          <w:szCs w:val="24"/>
        </w:rPr>
      </w:pPr>
      <w:r w:rsidRPr="0082415A">
        <w:rPr>
          <w:rFonts w:ascii="Times New Roman" w:hAnsi="Times New Roman"/>
          <w:color w:val="000000"/>
          <w:sz w:val="24"/>
          <w:szCs w:val="24"/>
        </w:rPr>
        <w:t>сформировать авторскую позицию;</w:t>
      </w:r>
    </w:p>
    <w:p w:rsidR="0082415A" w:rsidRPr="0082415A" w:rsidRDefault="0082415A" w:rsidP="00E05E64">
      <w:pPr>
        <w:pStyle w:val="ad"/>
        <w:numPr>
          <w:ilvl w:val="0"/>
          <w:numId w:val="462"/>
        </w:numPr>
        <w:shd w:val="clear" w:color="auto" w:fill="FFFFFF"/>
        <w:spacing w:line="240" w:lineRule="auto"/>
        <w:ind w:left="567" w:hanging="207"/>
        <w:jc w:val="both"/>
        <w:rPr>
          <w:rFonts w:ascii="Times New Roman" w:hAnsi="Times New Roman"/>
          <w:color w:val="000000"/>
          <w:sz w:val="24"/>
          <w:szCs w:val="24"/>
        </w:rPr>
      </w:pPr>
      <w:r w:rsidRPr="0082415A">
        <w:rPr>
          <w:rFonts w:ascii="Times New Roman" w:hAnsi="Times New Roman"/>
          <w:color w:val="000000"/>
          <w:sz w:val="24"/>
          <w:szCs w:val="24"/>
        </w:rPr>
        <w:t>сформировать поисковую  способность  выражения своей позиции;</w:t>
      </w:r>
    </w:p>
    <w:p w:rsidR="00001C36" w:rsidRPr="00001C36" w:rsidRDefault="0082415A" w:rsidP="00E05E64">
      <w:pPr>
        <w:pStyle w:val="ad"/>
        <w:numPr>
          <w:ilvl w:val="0"/>
          <w:numId w:val="462"/>
        </w:numPr>
        <w:shd w:val="clear" w:color="auto" w:fill="FFFFFF"/>
        <w:spacing w:after="0" w:line="240" w:lineRule="auto"/>
        <w:ind w:left="567" w:hanging="207"/>
        <w:jc w:val="both"/>
        <w:rPr>
          <w:rStyle w:val="c0"/>
          <w:rFonts w:ascii="Times New Roman" w:hAnsi="Times New Roman"/>
          <w:color w:val="000000"/>
          <w:sz w:val="24"/>
          <w:szCs w:val="24"/>
        </w:rPr>
      </w:pPr>
      <w:r w:rsidRPr="0082415A">
        <w:rPr>
          <w:rFonts w:ascii="Times New Roman" w:hAnsi="Times New Roman"/>
          <w:color w:val="000000"/>
          <w:sz w:val="24"/>
          <w:szCs w:val="24"/>
        </w:rPr>
        <w:t>получить навыки соотнесения собственных переживаний с контекстами художественной культуры;</w:t>
      </w:r>
      <w:r w:rsidRPr="0082415A">
        <w:rPr>
          <w:rStyle w:val="c0"/>
          <w:rFonts w:ascii="Times New Roman" w:hAnsi="Times New Roman"/>
          <w:bCs/>
          <w:sz w:val="24"/>
          <w:szCs w:val="24"/>
        </w:rPr>
        <w:t> </w:t>
      </w:r>
    </w:p>
    <w:p w:rsidR="00001C36" w:rsidRPr="00001C36" w:rsidRDefault="00901167" w:rsidP="00001C36">
      <w:pPr>
        <w:pStyle w:val="c27"/>
        <w:shd w:val="clear" w:color="auto" w:fill="FFFFFF"/>
        <w:spacing w:before="0" w:beforeAutospacing="0" w:after="0" w:afterAutospacing="0"/>
        <w:jc w:val="both"/>
        <w:rPr>
          <w:color w:val="000000"/>
        </w:rPr>
      </w:pPr>
      <w:r w:rsidRPr="00001C36">
        <w:rPr>
          <w:b/>
        </w:rPr>
        <w:t>Метапредметные результаты:</w:t>
      </w:r>
      <w:r w:rsidR="00001C36" w:rsidRPr="00001C36">
        <w:rPr>
          <w:sz w:val="28"/>
          <w:szCs w:val="28"/>
        </w:rPr>
        <w:t xml:space="preserve"> </w:t>
      </w:r>
    </w:p>
    <w:p w:rsidR="00001C36" w:rsidRPr="00001C36" w:rsidRDefault="00001C36" w:rsidP="00E05E64">
      <w:pPr>
        <w:pStyle w:val="c27"/>
        <w:numPr>
          <w:ilvl w:val="0"/>
          <w:numId w:val="463"/>
        </w:numPr>
        <w:shd w:val="clear" w:color="auto" w:fill="FFFFFF"/>
        <w:spacing w:before="0" w:beforeAutospacing="0" w:after="0" w:afterAutospacing="0"/>
        <w:jc w:val="both"/>
        <w:rPr>
          <w:color w:val="000000"/>
        </w:rPr>
      </w:pPr>
      <w:r w:rsidRPr="00001C36">
        <w:rPr>
          <w:color w:val="000000"/>
        </w:rPr>
        <w:t>разовьют  художественно-творческие способности;</w:t>
      </w:r>
    </w:p>
    <w:p w:rsidR="00001C36" w:rsidRPr="00001C36" w:rsidRDefault="00001C36" w:rsidP="00E05E64">
      <w:pPr>
        <w:pStyle w:val="c27"/>
        <w:numPr>
          <w:ilvl w:val="0"/>
          <w:numId w:val="463"/>
        </w:numPr>
        <w:shd w:val="clear" w:color="auto" w:fill="FFFFFF"/>
        <w:spacing w:before="0" w:beforeAutospacing="0" w:after="0" w:afterAutospacing="0"/>
        <w:jc w:val="both"/>
        <w:rPr>
          <w:color w:val="000000"/>
        </w:rPr>
      </w:pPr>
      <w:r w:rsidRPr="00001C36">
        <w:rPr>
          <w:color w:val="000000"/>
        </w:rPr>
        <w:t>разовьют  индивидуально выраженные способности;</w:t>
      </w:r>
    </w:p>
    <w:p w:rsidR="00901167" w:rsidRDefault="00901167" w:rsidP="00901167">
      <w:pPr>
        <w:tabs>
          <w:tab w:val="left" w:pos="1222"/>
        </w:tabs>
        <w:spacing w:after="0" w:line="240" w:lineRule="auto"/>
        <w:rPr>
          <w:rFonts w:ascii="Times New Roman" w:hAnsi="Times New Roman"/>
          <w:b/>
          <w:sz w:val="24"/>
          <w:szCs w:val="24"/>
        </w:rPr>
      </w:pPr>
      <w:r w:rsidRPr="00901167">
        <w:rPr>
          <w:rFonts w:ascii="Times New Roman" w:hAnsi="Times New Roman"/>
          <w:b/>
          <w:sz w:val="24"/>
          <w:szCs w:val="24"/>
        </w:rPr>
        <w:t>Предметные результаты:</w:t>
      </w:r>
    </w:p>
    <w:p w:rsidR="00001C36" w:rsidRPr="00001C36" w:rsidRDefault="00001C36" w:rsidP="00E05E64">
      <w:pPr>
        <w:pStyle w:val="c27"/>
        <w:numPr>
          <w:ilvl w:val="0"/>
          <w:numId w:val="464"/>
        </w:numPr>
        <w:shd w:val="clear" w:color="auto" w:fill="FFFFFF"/>
        <w:spacing w:before="0" w:beforeAutospacing="0" w:after="0" w:afterAutospacing="0"/>
        <w:jc w:val="both"/>
        <w:rPr>
          <w:color w:val="000000"/>
        </w:rPr>
      </w:pPr>
      <w:r w:rsidRPr="00001C36">
        <w:rPr>
          <w:color w:val="000000"/>
        </w:rPr>
        <w:t>научатся пользоваться понятиями: «композиция», «абстракция», «дизайн», «обработка», «эскизный проект»;</w:t>
      </w:r>
    </w:p>
    <w:p w:rsidR="00001C36" w:rsidRPr="00001C36" w:rsidRDefault="00001C36" w:rsidP="00E05E64">
      <w:pPr>
        <w:pStyle w:val="c27"/>
        <w:numPr>
          <w:ilvl w:val="0"/>
          <w:numId w:val="464"/>
        </w:numPr>
        <w:shd w:val="clear" w:color="auto" w:fill="FFFFFF"/>
        <w:spacing w:before="0" w:beforeAutospacing="0" w:after="0" w:afterAutospacing="0"/>
        <w:jc w:val="both"/>
        <w:rPr>
          <w:color w:val="000000"/>
        </w:rPr>
      </w:pPr>
      <w:r w:rsidRPr="00001C36">
        <w:rPr>
          <w:color w:val="000000"/>
        </w:rPr>
        <w:t>овладеют основами дизайна;</w:t>
      </w:r>
    </w:p>
    <w:p w:rsidR="00001C36" w:rsidRDefault="00001C36" w:rsidP="00E05E64">
      <w:pPr>
        <w:pStyle w:val="c27"/>
        <w:numPr>
          <w:ilvl w:val="0"/>
          <w:numId w:val="464"/>
        </w:numPr>
        <w:shd w:val="clear" w:color="auto" w:fill="FFFFFF"/>
        <w:spacing w:before="0" w:beforeAutospacing="0" w:after="0" w:afterAutospacing="0"/>
        <w:jc w:val="both"/>
        <w:rPr>
          <w:color w:val="000000"/>
        </w:rPr>
      </w:pPr>
      <w:r w:rsidRPr="00001C36">
        <w:rPr>
          <w:color w:val="000000"/>
        </w:rPr>
        <w:t>сформируют художественные знания, умения и навыки</w:t>
      </w:r>
    </w:p>
    <w:p w:rsidR="00001C36" w:rsidRPr="00001C36" w:rsidRDefault="00001C36" w:rsidP="00E05E64">
      <w:pPr>
        <w:pStyle w:val="ad"/>
        <w:numPr>
          <w:ilvl w:val="0"/>
          <w:numId w:val="464"/>
        </w:numPr>
        <w:shd w:val="clear" w:color="auto" w:fill="FFFFFF"/>
        <w:spacing w:after="0" w:line="240" w:lineRule="auto"/>
        <w:jc w:val="both"/>
        <w:rPr>
          <w:rFonts w:ascii="Times New Roman" w:hAnsi="Times New Roman"/>
          <w:color w:val="000000"/>
          <w:sz w:val="24"/>
          <w:szCs w:val="24"/>
        </w:rPr>
      </w:pPr>
      <w:r w:rsidRPr="00001C36">
        <w:rPr>
          <w:rFonts w:ascii="Times New Roman" w:hAnsi="Times New Roman"/>
          <w:color w:val="000000"/>
          <w:sz w:val="24"/>
          <w:szCs w:val="24"/>
        </w:rPr>
        <w:t>знать термины: дизайн,  рисунок,  декоративно-прикладное искусство,  цветоведение,  композиция, орнамент, аппликация, коллаж,  лепка;</w:t>
      </w:r>
    </w:p>
    <w:p w:rsidR="00001C36" w:rsidRPr="00001C36" w:rsidRDefault="00001C36" w:rsidP="00E05E64">
      <w:pPr>
        <w:pStyle w:val="ad"/>
        <w:numPr>
          <w:ilvl w:val="0"/>
          <w:numId w:val="464"/>
        </w:num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 xml:space="preserve"> </w:t>
      </w:r>
      <w:r w:rsidRPr="00001C36">
        <w:rPr>
          <w:rFonts w:ascii="Times New Roman" w:hAnsi="Times New Roman"/>
          <w:color w:val="000000"/>
          <w:sz w:val="24"/>
          <w:szCs w:val="24"/>
        </w:rPr>
        <w:t>выполнять разными способами и средствами объекты дизайна, лепить из пластилина и  создавать конструкции и композиции из бумаги, природных материалов;</w:t>
      </w:r>
    </w:p>
    <w:p w:rsidR="00001C36" w:rsidRPr="00001C36" w:rsidRDefault="00001C36" w:rsidP="00E05E64">
      <w:pPr>
        <w:pStyle w:val="ad"/>
        <w:numPr>
          <w:ilvl w:val="0"/>
          <w:numId w:val="464"/>
        </w:num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001C36">
        <w:rPr>
          <w:rFonts w:ascii="Times New Roman" w:hAnsi="Times New Roman"/>
          <w:color w:val="000000"/>
          <w:sz w:val="24"/>
          <w:szCs w:val="24"/>
        </w:rPr>
        <w:t>владеть знаниями и умениями технологий выполнения объектов дизайна  в разных техниках.</w:t>
      </w:r>
    </w:p>
    <w:p w:rsidR="00001C36" w:rsidRPr="00001C36" w:rsidRDefault="00001C36" w:rsidP="00001C36">
      <w:pPr>
        <w:spacing w:after="0" w:line="240" w:lineRule="auto"/>
        <w:jc w:val="both"/>
        <w:rPr>
          <w:rFonts w:ascii="Times New Roman" w:hAnsi="Times New Roman"/>
          <w:b/>
          <w:sz w:val="24"/>
          <w:szCs w:val="24"/>
        </w:rPr>
      </w:pPr>
      <w:r w:rsidRPr="00001C36">
        <w:rPr>
          <w:rFonts w:ascii="Times New Roman" w:hAnsi="Times New Roman"/>
          <w:b/>
          <w:sz w:val="24"/>
          <w:szCs w:val="24"/>
        </w:rPr>
        <w:t>Ученик получит возможность научиться:</w:t>
      </w:r>
    </w:p>
    <w:p w:rsidR="00001C36" w:rsidRPr="00001C36" w:rsidRDefault="00001C36" w:rsidP="00E05E64">
      <w:pPr>
        <w:pStyle w:val="ad"/>
        <w:numPr>
          <w:ilvl w:val="0"/>
          <w:numId w:val="464"/>
        </w:numPr>
        <w:spacing w:after="0" w:line="240" w:lineRule="auto"/>
        <w:jc w:val="both"/>
        <w:rPr>
          <w:rFonts w:ascii="Times New Roman" w:hAnsi="Times New Roman"/>
          <w:color w:val="000000"/>
          <w:sz w:val="24"/>
          <w:szCs w:val="24"/>
        </w:rPr>
      </w:pPr>
      <w:r w:rsidRPr="00001C36">
        <w:rPr>
          <w:rFonts w:ascii="Times New Roman" w:hAnsi="Times New Roman"/>
          <w:color w:val="000000"/>
          <w:sz w:val="24"/>
          <w:szCs w:val="24"/>
        </w:rPr>
        <w:t>изображение на плоскости и в объеме (с натуры, по памяти, по представлению);</w:t>
      </w:r>
    </w:p>
    <w:p w:rsidR="00001C36" w:rsidRPr="00001C36" w:rsidRDefault="00001C36" w:rsidP="00E05E64">
      <w:pPr>
        <w:pStyle w:val="ad"/>
        <w:numPr>
          <w:ilvl w:val="0"/>
          <w:numId w:val="464"/>
        </w:numPr>
        <w:spacing w:after="0" w:line="240" w:lineRule="auto"/>
        <w:jc w:val="both"/>
        <w:rPr>
          <w:rFonts w:ascii="Times New Roman" w:hAnsi="Times New Roman"/>
          <w:color w:val="000000"/>
          <w:sz w:val="24"/>
          <w:szCs w:val="24"/>
        </w:rPr>
      </w:pPr>
      <w:r w:rsidRPr="00001C36">
        <w:rPr>
          <w:rFonts w:ascii="Times New Roman" w:hAnsi="Times New Roman"/>
          <w:color w:val="000000"/>
          <w:sz w:val="24"/>
          <w:szCs w:val="24"/>
        </w:rPr>
        <w:t>декоративная и конструктивная работа;</w:t>
      </w:r>
    </w:p>
    <w:p w:rsidR="00001C36" w:rsidRPr="00001C36" w:rsidRDefault="00001C36" w:rsidP="00E05E64">
      <w:pPr>
        <w:pStyle w:val="ad"/>
        <w:numPr>
          <w:ilvl w:val="0"/>
          <w:numId w:val="464"/>
        </w:numPr>
        <w:spacing w:after="0" w:line="240" w:lineRule="auto"/>
        <w:jc w:val="both"/>
        <w:rPr>
          <w:rFonts w:ascii="Times New Roman" w:hAnsi="Times New Roman"/>
          <w:color w:val="000000"/>
          <w:sz w:val="24"/>
          <w:szCs w:val="24"/>
        </w:rPr>
      </w:pPr>
      <w:r w:rsidRPr="00001C36">
        <w:rPr>
          <w:rFonts w:ascii="Times New Roman" w:hAnsi="Times New Roman"/>
          <w:color w:val="000000"/>
          <w:sz w:val="24"/>
          <w:szCs w:val="24"/>
        </w:rPr>
        <w:t>восприятие явлений действительности и произведений искусства;</w:t>
      </w:r>
    </w:p>
    <w:p w:rsidR="00001C36" w:rsidRPr="00001C36" w:rsidRDefault="00001C36" w:rsidP="00E05E64">
      <w:pPr>
        <w:pStyle w:val="ad"/>
        <w:numPr>
          <w:ilvl w:val="0"/>
          <w:numId w:val="464"/>
        </w:numPr>
        <w:spacing w:after="0" w:line="240" w:lineRule="auto"/>
        <w:jc w:val="both"/>
        <w:rPr>
          <w:rFonts w:ascii="Times New Roman" w:hAnsi="Times New Roman"/>
          <w:color w:val="000000"/>
          <w:sz w:val="24"/>
          <w:szCs w:val="24"/>
        </w:rPr>
      </w:pPr>
      <w:r w:rsidRPr="00001C36">
        <w:rPr>
          <w:rFonts w:ascii="Times New Roman" w:hAnsi="Times New Roman"/>
          <w:color w:val="000000"/>
          <w:sz w:val="24"/>
          <w:szCs w:val="24"/>
        </w:rPr>
        <w:t>обсуждение работ товарищей, результатов коллективного творчества, в процессе которого формируются навыки учебного сотрудничества (умение договариваться, распределять работу, оценивать свой вклад в деятельность и ее общий результат) и индивидуальной работы на уроках;</w:t>
      </w:r>
    </w:p>
    <w:p w:rsidR="00001C36" w:rsidRPr="00001C36" w:rsidRDefault="00001C36" w:rsidP="00E05E64">
      <w:pPr>
        <w:pStyle w:val="ad"/>
        <w:numPr>
          <w:ilvl w:val="0"/>
          <w:numId w:val="464"/>
        </w:numPr>
        <w:spacing w:after="0" w:line="240" w:lineRule="auto"/>
        <w:jc w:val="both"/>
        <w:rPr>
          <w:rFonts w:ascii="Times New Roman" w:hAnsi="Times New Roman"/>
          <w:color w:val="000000"/>
          <w:sz w:val="24"/>
          <w:szCs w:val="24"/>
        </w:rPr>
      </w:pPr>
      <w:r w:rsidRPr="00001C36">
        <w:rPr>
          <w:rFonts w:ascii="Times New Roman" w:hAnsi="Times New Roman"/>
          <w:color w:val="000000"/>
          <w:sz w:val="24"/>
          <w:szCs w:val="24"/>
        </w:rPr>
        <w:t>изучение художественного наследия;</w:t>
      </w:r>
    </w:p>
    <w:p w:rsidR="00001C36" w:rsidRPr="00001C36" w:rsidRDefault="00001C36" w:rsidP="00E05E64">
      <w:pPr>
        <w:pStyle w:val="ad"/>
        <w:numPr>
          <w:ilvl w:val="0"/>
          <w:numId w:val="464"/>
        </w:numPr>
        <w:spacing w:after="0" w:line="240" w:lineRule="auto"/>
        <w:jc w:val="both"/>
        <w:rPr>
          <w:rFonts w:ascii="Times New Roman" w:hAnsi="Times New Roman"/>
          <w:color w:val="000000"/>
          <w:sz w:val="24"/>
          <w:szCs w:val="24"/>
        </w:rPr>
      </w:pPr>
      <w:r w:rsidRPr="00001C36">
        <w:rPr>
          <w:rFonts w:ascii="Times New Roman" w:hAnsi="Times New Roman"/>
          <w:color w:val="000000"/>
          <w:sz w:val="24"/>
          <w:szCs w:val="24"/>
        </w:rPr>
        <w:t>подбор иллюстративного материала к изучаемым темам;</w:t>
      </w:r>
    </w:p>
    <w:p w:rsidR="00001C36" w:rsidRPr="00001C36" w:rsidRDefault="00001C36" w:rsidP="00E05E64">
      <w:pPr>
        <w:pStyle w:val="ad"/>
        <w:numPr>
          <w:ilvl w:val="0"/>
          <w:numId w:val="464"/>
        </w:numPr>
        <w:spacing w:after="0" w:line="240" w:lineRule="auto"/>
        <w:jc w:val="both"/>
        <w:rPr>
          <w:rFonts w:ascii="Times New Roman" w:hAnsi="Times New Roman"/>
          <w:sz w:val="24"/>
          <w:szCs w:val="24"/>
        </w:rPr>
      </w:pPr>
      <w:r>
        <w:rPr>
          <w:rFonts w:ascii="Times New Roman" w:hAnsi="Times New Roman"/>
          <w:bCs/>
          <w:color w:val="000000"/>
          <w:sz w:val="24"/>
          <w:szCs w:val="24"/>
        </w:rPr>
        <w:t xml:space="preserve">изучить роль </w:t>
      </w:r>
      <w:r w:rsidRPr="00001C36">
        <w:rPr>
          <w:rFonts w:ascii="Times New Roman" w:hAnsi="Times New Roman"/>
          <w:bCs/>
          <w:color w:val="000000"/>
          <w:sz w:val="24"/>
          <w:szCs w:val="24"/>
        </w:rPr>
        <w:t>искусства и художественной деятельности в жизни человека и общества.</w:t>
      </w:r>
    </w:p>
    <w:p w:rsidR="00901167" w:rsidRDefault="00901167" w:rsidP="00001C36">
      <w:pPr>
        <w:pStyle w:val="ad"/>
        <w:spacing w:after="0" w:line="240" w:lineRule="auto"/>
        <w:jc w:val="center"/>
        <w:rPr>
          <w:rFonts w:ascii="Times New Roman" w:hAnsi="Times New Roman"/>
          <w:b/>
          <w:sz w:val="24"/>
          <w:szCs w:val="24"/>
        </w:rPr>
      </w:pPr>
      <w:r w:rsidRPr="00001C36">
        <w:rPr>
          <w:rFonts w:ascii="Times New Roman" w:hAnsi="Times New Roman"/>
          <w:b/>
          <w:sz w:val="24"/>
          <w:szCs w:val="24"/>
        </w:rPr>
        <w:t>Содержание курса</w:t>
      </w:r>
    </w:p>
    <w:p w:rsidR="00001C36" w:rsidRPr="00001C36" w:rsidRDefault="00001C36" w:rsidP="00001C36">
      <w:pPr>
        <w:spacing w:after="0" w:line="240" w:lineRule="auto"/>
        <w:jc w:val="both"/>
        <w:rPr>
          <w:rFonts w:ascii="Times New Roman" w:hAnsi="Times New Roman"/>
          <w:sz w:val="24"/>
          <w:szCs w:val="24"/>
        </w:rPr>
      </w:pPr>
      <w:r>
        <w:rPr>
          <w:rFonts w:ascii="Times New Roman" w:hAnsi="Times New Roman"/>
          <w:sz w:val="24"/>
          <w:szCs w:val="24"/>
        </w:rPr>
        <w:t xml:space="preserve">           </w:t>
      </w:r>
      <w:r w:rsidRPr="00001C36">
        <w:rPr>
          <w:rFonts w:ascii="Times New Roman" w:hAnsi="Times New Roman"/>
          <w:sz w:val="24"/>
          <w:szCs w:val="24"/>
        </w:rPr>
        <w:t>Дизайн в современном мире. (1ч)</w:t>
      </w:r>
    </w:p>
    <w:p w:rsidR="00001C36" w:rsidRPr="00001C36" w:rsidRDefault="00001C36" w:rsidP="00001C36">
      <w:pPr>
        <w:spacing w:after="0" w:line="240" w:lineRule="auto"/>
        <w:jc w:val="both"/>
        <w:rPr>
          <w:rFonts w:ascii="Times New Roman" w:hAnsi="Times New Roman"/>
          <w:sz w:val="24"/>
          <w:szCs w:val="24"/>
        </w:rPr>
      </w:pPr>
      <w:r w:rsidRPr="00001C36">
        <w:rPr>
          <w:rFonts w:ascii="Times New Roman" w:hAnsi="Times New Roman"/>
          <w:sz w:val="24"/>
          <w:szCs w:val="24"/>
        </w:rPr>
        <w:t>Общее понятие о дизайне.</w:t>
      </w:r>
    </w:p>
    <w:p w:rsidR="00001C36" w:rsidRPr="00001C36" w:rsidRDefault="00001C36" w:rsidP="00001C36">
      <w:pPr>
        <w:spacing w:after="0" w:line="240" w:lineRule="auto"/>
        <w:jc w:val="both"/>
        <w:rPr>
          <w:rFonts w:ascii="Times New Roman" w:hAnsi="Times New Roman"/>
          <w:sz w:val="24"/>
          <w:szCs w:val="24"/>
        </w:rPr>
      </w:pPr>
      <w:r>
        <w:rPr>
          <w:rFonts w:ascii="Times New Roman" w:hAnsi="Times New Roman"/>
          <w:sz w:val="24"/>
          <w:szCs w:val="24"/>
        </w:rPr>
        <w:t xml:space="preserve">          </w:t>
      </w:r>
      <w:r w:rsidRPr="00001C36">
        <w:rPr>
          <w:rFonts w:ascii="Times New Roman" w:hAnsi="Times New Roman"/>
          <w:sz w:val="24"/>
          <w:szCs w:val="24"/>
        </w:rPr>
        <w:t>Промышленный дизайн. (3ч)</w:t>
      </w:r>
    </w:p>
    <w:p w:rsidR="00001C36" w:rsidRPr="00001C36" w:rsidRDefault="00001C36" w:rsidP="00001C36">
      <w:pPr>
        <w:spacing w:after="0" w:line="240" w:lineRule="auto"/>
        <w:jc w:val="both"/>
        <w:rPr>
          <w:rFonts w:ascii="Times New Roman" w:hAnsi="Times New Roman"/>
          <w:sz w:val="24"/>
          <w:szCs w:val="24"/>
        </w:rPr>
      </w:pPr>
      <w:r w:rsidRPr="00001C36">
        <w:rPr>
          <w:rFonts w:ascii="Times New Roman" w:hAnsi="Times New Roman"/>
          <w:sz w:val="24"/>
          <w:szCs w:val="24"/>
        </w:rPr>
        <w:t>Выполнение эскиза заварочного чайника. Изготовление выкроек и выполнение заварочного чайника в объёме. Оформление работы.</w:t>
      </w:r>
    </w:p>
    <w:p w:rsidR="00001C36" w:rsidRPr="00001C36" w:rsidRDefault="00001C36" w:rsidP="00001C36">
      <w:pPr>
        <w:spacing w:after="0" w:line="240" w:lineRule="auto"/>
        <w:jc w:val="both"/>
        <w:rPr>
          <w:rFonts w:ascii="Times New Roman" w:hAnsi="Times New Roman"/>
          <w:sz w:val="24"/>
          <w:szCs w:val="24"/>
        </w:rPr>
      </w:pPr>
      <w:r>
        <w:rPr>
          <w:rFonts w:ascii="Times New Roman" w:hAnsi="Times New Roman"/>
          <w:sz w:val="24"/>
          <w:szCs w:val="24"/>
        </w:rPr>
        <w:t xml:space="preserve">          </w:t>
      </w:r>
      <w:r w:rsidRPr="00001C36">
        <w:rPr>
          <w:rFonts w:ascii="Times New Roman" w:hAnsi="Times New Roman"/>
          <w:sz w:val="24"/>
          <w:szCs w:val="24"/>
        </w:rPr>
        <w:t>Архитектурный дизайн.(3ч)</w:t>
      </w:r>
    </w:p>
    <w:p w:rsidR="00001C36" w:rsidRPr="00001C36" w:rsidRDefault="00001C36" w:rsidP="00001C36">
      <w:pPr>
        <w:spacing w:after="0" w:line="240" w:lineRule="auto"/>
        <w:jc w:val="both"/>
        <w:rPr>
          <w:rFonts w:ascii="Times New Roman" w:hAnsi="Times New Roman"/>
          <w:sz w:val="24"/>
          <w:szCs w:val="24"/>
        </w:rPr>
      </w:pPr>
      <w:r w:rsidRPr="00001C36">
        <w:rPr>
          <w:rFonts w:ascii="Times New Roman" w:hAnsi="Times New Roman"/>
          <w:sz w:val="24"/>
          <w:szCs w:val="24"/>
        </w:rPr>
        <w:t>Эскиз фасада  загородного дома. Выполнение проекта в технике аппликаций   (коллаж, гуашь, по усмотрению учителя). Антураж, стаффаж. Завершение работы.</w:t>
      </w:r>
    </w:p>
    <w:p w:rsidR="00001C36" w:rsidRPr="00001C36" w:rsidRDefault="00001C36" w:rsidP="00001C36">
      <w:pPr>
        <w:spacing w:after="0" w:line="240" w:lineRule="auto"/>
        <w:jc w:val="both"/>
        <w:rPr>
          <w:rFonts w:ascii="Times New Roman" w:hAnsi="Times New Roman"/>
          <w:sz w:val="24"/>
          <w:szCs w:val="24"/>
        </w:rPr>
      </w:pPr>
      <w:r>
        <w:rPr>
          <w:rFonts w:ascii="Times New Roman" w:hAnsi="Times New Roman"/>
          <w:sz w:val="24"/>
          <w:szCs w:val="24"/>
        </w:rPr>
        <w:t xml:space="preserve">          </w:t>
      </w:r>
      <w:r w:rsidRPr="00001C36">
        <w:rPr>
          <w:rFonts w:ascii="Times New Roman" w:hAnsi="Times New Roman"/>
          <w:sz w:val="24"/>
          <w:szCs w:val="24"/>
        </w:rPr>
        <w:t>Графический дизайн. (4ч)</w:t>
      </w:r>
    </w:p>
    <w:p w:rsidR="00001C36" w:rsidRPr="00001C36" w:rsidRDefault="00001C36" w:rsidP="00001C36">
      <w:pPr>
        <w:spacing w:after="0" w:line="240" w:lineRule="auto"/>
        <w:jc w:val="both"/>
        <w:rPr>
          <w:rFonts w:ascii="Times New Roman" w:hAnsi="Times New Roman"/>
          <w:sz w:val="24"/>
          <w:szCs w:val="24"/>
        </w:rPr>
      </w:pPr>
      <w:r w:rsidRPr="00001C36">
        <w:rPr>
          <w:rFonts w:ascii="Times New Roman" w:hAnsi="Times New Roman"/>
          <w:sz w:val="24"/>
          <w:szCs w:val="24"/>
        </w:rPr>
        <w:t>Геометрические фигуры в графическом дизайне. Композиция из букв  в графическом дизайне.</w:t>
      </w:r>
    </w:p>
    <w:p w:rsidR="00001C36" w:rsidRPr="00001C36" w:rsidRDefault="00001C36" w:rsidP="00001C36">
      <w:pPr>
        <w:spacing w:after="0" w:line="240" w:lineRule="auto"/>
        <w:jc w:val="both"/>
        <w:rPr>
          <w:rFonts w:ascii="Times New Roman" w:hAnsi="Times New Roman"/>
          <w:sz w:val="24"/>
          <w:szCs w:val="24"/>
        </w:rPr>
      </w:pPr>
      <w:r>
        <w:rPr>
          <w:rFonts w:ascii="Times New Roman" w:hAnsi="Times New Roman"/>
          <w:sz w:val="24"/>
          <w:szCs w:val="24"/>
        </w:rPr>
        <w:t xml:space="preserve">          </w:t>
      </w:r>
      <w:r w:rsidRPr="00001C36">
        <w:rPr>
          <w:rFonts w:ascii="Times New Roman" w:hAnsi="Times New Roman"/>
          <w:sz w:val="24"/>
          <w:szCs w:val="24"/>
        </w:rPr>
        <w:t>Дизайн интерьера. (3ч)</w:t>
      </w:r>
    </w:p>
    <w:p w:rsidR="00001C36" w:rsidRPr="00001C36" w:rsidRDefault="00001C36" w:rsidP="00001C36">
      <w:pPr>
        <w:spacing w:after="0" w:line="240" w:lineRule="auto"/>
        <w:jc w:val="both"/>
        <w:rPr>
          <w:rFonts w:ascii="Times New Roman" w:hAnsi="Times New Roman"/>
          <w:sz w:val="24"/>
          <w:szCs w:val="24"/>
        </w:rPr>
      </w:pPr>
      <w:r w:rsidRPr="00001C36">
        <w:rPr>
          <w:rFonts w:ascii="Times New Roman" w:hAnsi="Times New Roman"/>
          <w:sz w:val="24"/>
          <w:szCs w:val="24"/>
        </w:rPr>
        <w:t>Эскиз пространства интерьера (цвет, форма)</w:t>
      </w:r>
    </w:p>
    <w:p w:rsidR="00001C36" w:rsidRPr="00001C36" w:rsidRDefault="00001C36" w:rsidP="00001C36">
      <w:pPr>
        <w:spacing w:after="0" w:line="240" w:lineRule="auto"/>
        <w:jc w:val="both"/>
        <w:rPr>
          <w:rFonts w:ascii="Times New Roman" w:hAnsi="Times New Roman"/>
          <w:sz w:val="24"/>
          <w:szCs w:val="24"/>
        </w:rPr>
      </w:pPr>
      <w:r w:rsidRPr="00001C36">
        <w:rPr>
          <w:rFonts w:ascii="Times New Roman" w:hAnsi="Times New Roman"/>
          <w:sz w:val="24"/>
          <w:szCs w:val="24"/>
        </w:rPr>
        <w:t>Моделирование мебели. Оформление интерьера. Завершение работы.</w:t>
      </w:r>
    </w:p>
    <w:p w:rsidR="00001C36" w:rsidRPr="00001C36" w:rsidRDefault="00001C36" w:rsidP="00001C36">
      <w:pPr>
        <w:spacing w:after="0" w:line="240" w:lineRule="auto"/>
        <w:jc w:val="both"/>
        <w:rPr>
          <w:rFonts w:ascii="Times New Roman" w:hAnsi="Times New Roman"/>
          <w:sz w:val="24"/>
          <w:szCs w:val="24"/>
        </w:rPr>
      </w:pPr>
      <w:r>
        <w:rPr>
          <w:rFonts w:ascii="Times New Roman" w:hAnsi="Times New Roman"/>
          <w:sz w:val="24"/>
          <w:szCs w:val="24"/>
        </w:rPr>
        <w:t xml:space="preserve">          </w:t>
      </w:r>
      <w:r w:rsidRPr="00001C36">
        <w:rPr>
          <w:rFonts w:ascii="Times New Roman" w:hAnsi="Times New Roman"/>
          <w:sz w:val="24"/>
          <w:szCs w:val="24"/>
        </w:rPr>
        <w:t>Дизайн одежды. (3ч)</w:t>
      </w:r>
    </w:p>
    <w:p w:rsidR="00001C36" w:rsidRPr="00001C36" w:rsidRDefault="00001C36" w:rsidP="00001C36">
      <w:pPr>
        <w:spacing w:after="0" w:line="240" w:lineRule="auto"/>
        <w:jc w:val="both"/>
        <w:rPr>
          <w:rFonts w:ascii="Times New Roman" w:hAnsi="Times New Roman"/>
          <w:sz w:val="24"/>
          <w:szCs w:val="24"/>
        </w:rPr>
      </w:pPr>
      <w:r w:rsidRPr="00001C36">
        <w:rPr>
          <w:rFonts w:ascii="Times New Roman" w:hAnsi="Times New Roman"/>
          <w:sz w:val="24"/>
          <w:szCs w:val="24"/>
        </w:rPr>
        <w:t xml:space="preserve">Современная мода. Художественное оформление одежды </w:t>
      </w:r>
    </w:p>
    <w:p w:rsidR="00001C36" w:rsidRPr="00001C36" w:rsidRDefault="00001C36" w:rsidP="00001C36">
      <w:pPr>
        <w:spacing w:after="0" w:line="240" w:lineRule="auto"/>
        <w:jc w:val="both"/>
        <w:rPr>
          <w:rFonts w:ascii="Times New Roman" w:hAnsi="Times New Roman"/>
          <w:sz w:val="24"/>
          <w:szCs w:val="24"/>
        </w:rPr>
      </w:pPr>
      <w:r w:rsidRPr="00001C36">
        <w:rPr>
          <w:rFonts w:ascii="Times New Roman" w:hAnsi="Times New Roman"/>
          <w:sz w:val="24"/>
          <w:szCs w:val="24"/>
        </w:rPr>
        <w:t>(аппликация, коллаж). Современная мода. Дополнения, аксессуары в ансамбле одежды. Мода для подиума (графика).</w:t>
      </w:r>
    </w:p>
    <w:p w:rsidR="00901167" w:rsidRDefault="00901167" w:rsidP="00901167">
      <w:pPr>
        <w:spacing w:after="0" w:line="240" w:lineRule="auto"/>
        <w:ind w:firstLine="567"/>
        <w:jc w:val="center"/>
        <w:rPr>
          <w:rFonts w:ascii="Times New Roman" w:eastAsia="TimesNewRoman" w:hAnsi="Times New Roman"/>
          <w:b/>
        </w:rPr>
      </w:pPr>
      <w:r w:rsidRPr="00901167">
        <w:rPr>
          <w:rFonts w:ascii="Times New Roman" w:eastAsia="TimesNewRoman" w:hAnsi="Times New Roman"/>
          <w:b/>
        </w:rPr>
        <w:t>Тематическое планирование</w:t>
      </w:r>
    </w:p>
    <w:tbl>
      <w:tblPr>
        <w:tblStyle w:val="aff1"/>
        <w:tblW w:w="0" w:type="auto"/>
        <w:tblInd w:w="-34" w:type="dxa"/>
        <w:tblLook w:val="04A0"/>
      </w:tblPr>
      <w:tblGrid>
        <w:gridCol w:w="851"/>
        <w:gridCol w:w="5897"/>
        <w:gridCol w:w="2750"/>
      </w:tblGrid>
      <w:tr w:rsidR="00001C36" w:rsidRPr="0082313A" w:rsidTr="0051072F">
        <w:tc>
          <w:tcPr>
            <w:tcW w:w="851" w:type="dxa"/>
            <w:vAlign w:val="center"/>
          </w:tcPr>
          <w:p w:rsidR="00001C36" w:rsidRPr="0082313A" w:rsidRDefault="00001C36" w:rsidP="0051072F">
            <w:pPr>
              <w:spacing w:after="0" w:line="240" w:lineRule="auto"/>
              <w:jc w:val="center"/>
              <w:rPr>
                <w:rFonts w:ascii="Times New Roman" w:hAnsi="Times New Roman"/>
                <w:bCs/>
                <w:sz w:val="24"/>
                <w:szCs w:val="24"/>
              </w:rPr>
            </w:pPr>
            <w:r w:rsidRPr="0082313A">
              <w:rPr>
                <w:rFonts w:ascii="Times New Roman" w:hAnsi="Times New Roman"/>
                <w:bCs/>
                <w:sz w:val="24"/>
                <w:szCs w:val="24"/>
              </w:rPr>
              <w:t>№ п/п</w:t>
            </w:r>
          </w:p>
        </w:tc>
        <w:tc>
          <w:tcPr>
            <w:tcW w:w="5897" w:type="dxa"/>
            <w:vAlign w:val="center"/>
          </w:tcPr>
          <w:p w:rsidR="00001C36" w:rsidRPr="0082313A" w:rsidRDefault="00001C36" w:rsidP="0051072F">
            <w:pPr>
              <w:spacing w:after="0" w:line="240" w:lineRule="auto"/>
              <w:jc w:val="center"/>
              <w:rPr>
                <w:rFonts w:ascii="Times New Roman" w:hAnsi="Times New Roman"/>
                <w:bCs/>
                <w:sz w:val="24"/>
                <w:szCs w:val="24"/>
              </w:rPr>
            </w:pPr>
            <w:r>
              <w:rPr>
                <w:rFonts w:ascii="Times New Roman" w:hAnsi="Times New Roman"/>
                <w:bCs/>
                <w:sz w:val="24"/>
                <w:szCs w:val="24"/>
              </w:rPr>
              <w:t>Темы</w:t>
            </w:r>
          </w:p>
        </w:tc>
        <w:tc>
          <w:tcPr>
            <w:tcW w:w="2750" w:type="dxa"/>
            <w:vAlign w:val="center"/>
          </w:tcPr>
          <w:p w:rsidR="00001C36" w:rsidRPr="0082313A" w:rsidRDefault="00001C36" w:rsidP="0051072F">
            <w:pPr>
              <w:spacing w:after="0" w:line="240" w:lineRule="auto"/>
              <w:jc w:val="center"/>
              <w:rPr>
                <w:rFonts w:ascii="Times New Roman" w:hAnsi="Times New Roman"/>
                <w:bCs/>
                <w:sz w:val="24"/>
                <w:szCs w:val="24"/>
              </w:rPr>
            </w:pPr>
            <w:r>
              <w:rPr>
                <w:rFonts w:ascii="Times New Roman" w:hAnsi="Times New Roman"/>
                <w:bCs/>
                <w:sz w:val="24"/>
                <w:szCs w:val="24"/>
              </w:rPr>
              <w:t>Количест</w:t>
            </w:r>
            <w:r w:rsidRPr="0082313A">
              <w:rPr>
                <w:rFonts w:ascii="Times New Roman" w:hAnsi="Times New Roman"/>
                <w:bCs/>
                <w:sz w:val="24"/>
                <w:szCs w:val="24"/>
              </w:rPr>
              <w:t>во часов</w:t>
            </w:r>
          </w:p>
        </w:tc>
      </w:tr>
      <w:tr w:rsidR="00001C36" w:rsidRPr="0082313A" w:rsidTr="0051072F">
        <w:tc>
          <w:tcPr>
            <w:tcW w:w="851" w:type="dxa"/>
            <w:vAlign w:val="center"/>
          </w:tcPr>
          <w:p w:rsidR="00001C36" w:rsidRPr="0082313A" w:rsidRDefault="00001C36" w:rsidP="0051072F">
            <w:pPr>
              <w:spacing w:after="0" w:line="240" w:lineRule="auto"/>
              <w:rPr>
                <w:rFonts w:ascii="Times New Roman" w:hAnsi="Times New Roman"/>
                <w:sz w:val="24"/>
                <w:szCs w:val="24"/>
              </w:rPr>
            </w:pPr>
            <w:r>
              <w:rPr>
                <w:rFonts w:ascii="Times New Roman" w:hAnsi="Times New Roman"/>
                <w:sz w:val="24"/>
                <w:szCs w:val="24"/>
              </w:rPr>
              <w:t>1</w:t>
            </w:r>
          </w:p>
        </w:tc>
        <w:tc>
          <w:tcPr>
            <w:tcW w:w="5897" w:type="dxa"/>
            <w:vAlign w:val="center"/>
          </w:tcPr>
          <w:p w:rsidR="00001C36" w:rsidRPr="00091B00" w:rsidRDefault="00091B00" w:rsidP="0051072F">
            <w:pPr>
              <w:shd w:val="clear" w:color="auto" w:fill="FFFFFF" w:themeFill="background1"/>
              <w:spacing w:after="0" w:line="240" w:lineRule="auto"/>
              <w:jc w:val="both"/>
              <w:rPr>
                <w:rFonts w:ascii="Times New Roman" w:eastAsiaTheme="minorEastAsia" w:hAnsi="Times New Roman"/>
                <w:sz w:val="24"/>
                <w:szCs w:val="24"/>
                <w:lang w:eastAsia="en-US"/>
              </w:rPr>
            </w:pPr>
            <w:r w:rsidRPr="00091B00">
              <w:rPr>
                <w:rFonts w:ascii="Times New Roman" w:hAnsi="Times New Roman"/>
              </w:rPr>
              <w:t>Дизайн в современном мире</w:t>
            </w:r>
          </w:p>
        </w:tc>
        <w:tc>
          <w:tcPr>
            <w:tcW w:w="2750" w:type="dxa"/>
            <w:vAlign w:val="center"/>
          </w:tcPr>
          <w:p w:rsidR="00001C36" w:rsidRPr="0082313A" w:rsidRDefault="00091B00" w:rsidP="0051072F">
            <w:pPr>
              <w:spacing w:after="0" w:line="240" w:lineRule="auto"/>
              <w:jc w:val="center"/>
              <w:rPr>
                <w:rFonts w:ascii="Times New Roman" w:hAnsi="Times New Roman"/>
                <w:sz w:val="24"/>
                <w:szCs w:val="24"/>
              </w:rPr>
            </w:pPr>
            <w:r>
              <w:rPr>
                <w:rFonts w:ascii="Times New Roman" w:hAnsi="Times New Roman"/>
                <w:sz w:val="24"/>
                <w:szCs w:val="24"/>
              </w:rPr>
              <w:t>1</w:t>
            </w:r>
          </w:p>
        </w:tc>
      </w:tr>
      <w:tr w:rsidR="00001C36" w:rsidRPr="0082313A" w:rsidTr="0051072F">
        <w:tc>
          <w:tcPr>
            <w:tcW w:w="851" w:type="dxa"/>
            <w:vAlign w:val="center"/>
          </w:tcPr>
          <w:p w:rsidR="00001C36" w:rsidRPr="0082313A" w:rsidRDefault="00001C36" w:rsidP="0051072F">
            <w:pPr>
              <w:spacing w:after="0" w:line="240" w:lineRule="auto"/>
              <w:rPr>
                <w:rFonts w:ascii="Times New Roman" w:hAnsi="Times New Roman"/>
                <w:sz w:val="24"/>
                <w:szCs w:val="24"/>
              </w:rPr>
            </w:pPr>
            <w:r>
              <w:rPr>
                <w:rFonts w:ascii="Times New Roman" w:hAnsi="Times New Roman"/>
                <w:sz w:val="24"/>
                <w:szCs w:val="24"/>
              </w:rPr>
              <w:t>2</w:t>
            </w:r>
          </w:p>
        </w:tc>
        <w:tc>
          <w:tcPr>
            <w:tcW w:w="5897" w:type="dxa"/>
            <w:vAlign w:val="center"/>
          </w:tcPr>
          <w:p w:rsidR="00001C36" w:rsidRPr="00091B00" w:rsidRDefault="00091B00" w:rsidP="0051072F">
            <w:pPr>
              <w:spacing w:after="0" w:line="240" w:lineRule="auto"/>
              <w:rPr>
                <w:rFonts w:ascii="Times New Roman" w:hAnsi="Times New Roman"/>
                <w:sz w:val="24"/>
                <w:szCs w:val="24"/>
              </w:rPr>
            </w:pPr>
            <w:r w:rsidRPr="00091B00">
              <w:rPr>
                <w:rFonts w:ascii="Times New Roman" w:hAnsi="Times New Roman"/>
              </w:rPr>
              <w:t>Промышленный дизайн</w:t>
            </w:r>
          </w:p>
        </w:tc>
        <w:tc>
          <w:tcPr>
            <w:tcW w:w="2750" w:type="dxa"/>
            <w:vAlign w:val="center"/>
          </w:tcPr>
          <w:p w:rsidR="00001C36" w:rsidRPr="0082313A" w:rsidRDefault="00091B00" w:rsidP="0051072F">
            <w:pPr>
              <w:spacing w:after="0" w:line="240" w:lineRule="auto"/>
              <w:jc w:val="center"/>
              <w:rPr>
                <w:rFonts w:ascii="Times New Roman" w:hAnsi="Times New Roman"/>
                <w:sz w:val="24"/>
                <w:szCs w:val="24"/>
              </w:rPr>
            </w:pPr>
            <w:r>
              <w:rPr>
                <w:rFonts w:ascii="Times New Roman" w:hAnsi="Times New Roman"/>
                <w:sz w:val="24"/>
                <w:szCs w:val="24"/>
              </w:rPr>
              <w:t>3</w:t>
            </w:r>
          </w:p>
        </w:tc>
      </w:tr>
      <w:tr w:rsidR="00001C36" w:rsidRPr="0082313A" w:rsidTr="0051072F">
        <w:tc>
          <w:tcPr>
            <w:tcW w:w="851" w:type="dxa"/>
            <w:vAlign w:val="center"/>
          </w:tcPr>
          <w:p w:rsidR="00001C36" w:rsidRPr="0082313A" w:rsidRDefault="00001C36" w:rsidP="0051072F">
            <w:pPr>
              <w:spacing w:after="0" w:line="240" w:lineRule="auto"/>
              <w:rPr>
                <w:rFonts w:ascii="Times New Roman" w:hAnsi="Times New Roman"/>
                <w:sz w:val="24"/>
                <w:szCs w:val="24"/>
              </w:rPr>
            </w:pPr>
            <w:r>
              <w:rPr>
                <w:rFonts w:ascii="Times New Roman" w:hAnsi="Times New Roman"/>
                <w:sz w:val="24"/>
                <w:szCs w:val="24"/>
              </w:rPr>
              <w:t>3</w:t>
            </w:r>
          </w:p>
        </w:tc>
        <w:tc>
          <w:tcPr>
            <w:tcW w:w="5897" w:type="dxa"/>
            <w:vAlign w:val="center"/>
          </w:tcPr>
          <w:p w:rsidR="00001C36" w:rsidRPr="00091B00" w:rsidRDefault="00091B00" w:rsidP="0051072F">
            <w:pPr>
              <w:spacing w:after="0" w:line="240" w:lineRule="auto"/>
              <w:rPr>
                <w:rFonts w:ascii="Times New Roman" w:hAnsi="Times New Roman"/>
                <w:sz w:val="24"/>
                <w:szCs w:val="24"/>
              </w:rPr>
            </w:pPr>
            <w:r w:rsidRPr="00091B00">
              <w:rPr>
                <w:rFonts w:ascii="Times New Roman" w:hAnsi="Times New Roman"/>
              </w:rPr>
              <w:t>Архитектурный дизайн</w:t>
            </w:r>
          </w:p>
        </w:tc>
        <w:tc>
          <w:tcPr>
            <w:tcW w:w="2750" w:type="dxa"/>
            <w:vAlign w:val="center"/>
          </w:tcPr>
          <w:p w:rsidR="00001C36" w:rsidRPr="0082313A" w:rsidRDefault="00091B00" w:rsidP="0051072F">
            <w:pPr>
              <w:spacing w:after="0" w:line="240" w:lineRule="auto"/>
              <w:jc w:val="center"/>
              <w:rPr>
                <w:rFonts w:ascii="Times New Roman" w:hAnsi="Times New Roman"/>
                <w:sz w:val="24"/>
                <w:szCs w:val="24"/>
              </w:rPr>
            </w:pPr>
            <w:r>
              <w:rPr>
                <w:rFonts w:ascii="Times New Roman" w:hAnsi="Times New Roman"/>
                <w:sz w:val="24"/>
                <w:szCs w:val="24"/>
              </w:rPr>
              <w:t>3</w:t>
            </w:r>
          </w:p>
        </w:tc>
      </w:tr>
      <w:tr w:rsidR="00001C36" w:rsidRPr="0082313A" w:rsidTr="0051072F">
        <w:tc>
          <w:tcPr>
            <w:tcW w:w="851" w:type="dxa"/>
            <w:vAlign w:val="center"/>
          </w:tcPr>
          <w:p w:rsidR="00001C36" w:rsidRPr="0082313A" w:rsidRDefault="00001C36" w:rsidP="0051072F">
            <w:pPr>
              <w:spacing w:after="0" w:line="240" w:lineRule="auto"/>
              <w:rPr>
                <w:rFonts w:ascii="Times New Roman" w:hAnsi="Times New Roman"/>
                <w:sz w:val="24"/>
                <w:szCs w:val="24"/>
              </w:rPr>
            </w:pPr>
            <w:r>
              <w:rPr>
                <w:rFonts w:ascii="Times New Roman" w:hAnsi="Times New Roman"/>
                <w:sz w:val="24"/>
                <w:szCs w:val="24"/>
              </w:rPr>
              <w:t>4</w:t>
            </w:r>
          </w:p>
        </w:tc>
        <w:tc>
          <w:tcPr>
            <w:tcW w:w="5897" w:type="dxa"/>
            <w:vAlign w:val="center"/>
          </w:tcPr>
          <w:p w:rsidR="00001C36" w:rsidRPr="00091B00" w:rsidRDefault="00091B00" w:rsidP="0051072F">
            <w:pPr>
              <w:spacing w:after="0" w:line="240" w:lineRule="auto"/>
              <w:rPr>
                <w:rFonts w:ascii="Times New Roman" w:hAnsi="Times New Roman"/>
                <w:sz w:val="24"/>
                <w:szCs w:val="24"/>
              </w:rPr>
            </w:pPr>
            <w:r w:rsidRPr="00091B00">
              <w:rPr>
                <w:rFonts w:ascii="Times New Roman" w:hAnsi="Times New Roman"/>
              </w:rPr>
              <w:t xml:space="preserve">Графический дизайн  </w:t>
            </w:r>
          </w:p>
        </w:tc>
        <w:tc>
          <w:tcPr>
            <w:tcW w:w="2750" w:type="dxa"/>
            <w:vAlign w:val="center"/>
          </w:tcPr>
          <w:p w:rsidR="00001C36" w:rsidRPr="0082313A" w:rsidRDefault="00091B00" w:rsidP="0051072F">
            <w:pPr>
              <w:spacing w:after="0" w:line="240" w:lineRule="auto"/>
              <w:jc w:val="center"/>
              <w:rPr>
                <w:rFonts w:ascii="Times New Roman" w:hAnsi="Times New Roman"/>
                <w:sz w:val="24"/>
                <w:szCs w:val="24"/>
              </w:rPr>
            </w:pPr>
            <w:r>
              <w:rPr>
                <w:rFonts w:ascii="Times New Roman" w:hAnsi="Times New Roman"/>
                <w:sz w:val="24"/>
                <w:szCs w:val="24"/>
              </w:rPr>
              <w:t>4</w:t>
            </w:r>
          </w:p>
        </w:tc>
      </w:tr>
      <w:tr w:rsidR="00091B00" w:rsidRPr="0082313A" w:rsidTr="0051072F">
        <w:tc>
          <w:tcPr>
            <w:tcW w:w="851" w:type="dxa"/>
            <w:vAlign w:val="center"/>
          </w:tcPr>
          <w:p w:rsidR="00091B00" w:rsidRDefault="00091B00" w:rsidP="0051072F">
            <w:pPr>
              <w:spacing w:after="0" w:line="240" w:lineRule="auto"/>
              <w:rPr>
                <w:rFonts w:ascii="Times New Roman" w:hAnsi="Times New Roman"/>
                <w:sz w:val="24"/>
                <w:szCs w:val="24"/>
              </w:rPr>
            </w:pPr>
            <w:r>
              <w:rPr>
                <w:rFonts w:ascii="Times New Roman" w:hAnsi="Times New Roman"/>
                <w:sz w:val="24"/>
                <w:szCs w:val="24"/>
              </w:rPr>
              <w:t>5</w:t>
            </w:r>
          </w:p>
        </w:tc>
        <w:tc>
          <w:tcPr>
            <w:tcW w:w="5897" w:type="dxa"/>
            <w:vAlign w:val="center"/>
          </w:tcPr>
          <w:p w:rsidR="00091B00" w:rsidRPr="00091B00" w:rsidRDefault="00091B00" w:rsidP="0051072F">
            <w:pPr>
              <w:spacing w:after="0" w:line="240" w:lineRule="auto"/>
              <w:rPr>
                <w:rFonts w:ascii="Times New Roman" w:hAnsi="Times New Roman"/>
              </w:rPr>
            </w:pPr>
            <w:r w:rsidRPr="00091B00">
              <w:rPr>
                <w:rFonts w:ascii="Times New Roman" w:hAnsi="Times New Roman"/>
              </w:rPr>
              <w:t>Дизайн интерьера</w:t>
            </w:r>
          </w:p>
        </w:tc>
        <w:tc>
          <w:tcPr>
            <w:tcW w:w="2750" w:type="dxa"/>
            <w:vAlign w:val="center"/>
          </w:tcPr>
          <w:p w:rsidR="00091B00" w:rsidRDefault="00091B00" w:rsidP="0051072F">
            <w:pPr>
              <w:spacing w:after="0" w:line="240" w:lineRule="auto"/>
              <w:jc w:val="center"/>
              <w:rPr>
                <w:rFonts w:ascii="Times New Roman" w:hAnsi="Times New Roman"/>
                <w:sz w:val="24"/>
                <w:szCs w:val="24"/>
              </w:rPr>
            </w:pPr>
            <w:r>
              <w:rPr>
                <w:rFonts w:ascii="Times New Roman" w:hAnsi="Times New Roman"/>
                <w:sz w:val="24"/>
                <w:szCs w:val="24"/>
              </w:rPr>
              <w:t>3</w:t>
            </w:r>
          </w:p>
        </w:tc>
      </w:tr>
      <w:tr w:rsidR="00091B00" w:rsidRPr="0082313A" w:rsidTr="0051072F">
        <w:tc>
          <w:tcPr>
            <w:tcW w:w="851" w:type="dxa"/>
            <w:vAlign w:val="center"/>
          </w:tcPr>
          <w:p w:rsidR="00091B00" w:rsidRDefault="00091B00" w:rsidP="0051072F">
            <w:pPr>
              <w:spacing w:after="0" w:line="240" w:lineRule="auto"/>
              <w:rPr>
                <w:rFonts w:ascii="Times New Roman" w:hAnsi="Times New Roman"/>
                <w:sz w:val="24"/>
                <w:szCs w:val="24"/>
              </w:rPr>
            </w:pPr>
            <w:r>
              <w:rPr>
                <w:rFonts w:ascii="Times New Roman" w:hAnsi="Times New Roman"/>
                <w:sz w:val="24"/>
                <w:szCs w:val="24"/>
              </w:rPr>
              <w:t>6</w:t>
            </w:r>
          </w:p>
        </w:tc>
        <w:tc>
          <w:tcPr>
            <w:tcW w:w="5897" w:type="dxa"/>
            <w:vAlign w:val="center"/>
          </w:tcPr>
          <w:p w:rsidR="00091B00" w:rsidRPr="00091B00" w:rsidRDefault="00091B00" w:rsidP="0051072F">
            <w:pPr>
              <w:spacing w:after="0" w:line="240" w:lineRule="auto"/>
              <w:rPr>
                <w:rFonts w:ascii="Times New Roman" w:hAnsi="Times New Roman"/>
              </w:rPr>
            </w:pPr>
            <w:r w:rsidRPr="00091B00">
              <w:rPr>
                <w:rFonts w:ascii="Times New Roman" w:hAnsi="Times New Roman"/>
              </w:rPr>
              <w:t>Дизайн одежды</w:t>
            </w:r>
          </w:p>
        </w:tc>
        <w:tc>
          <w:tcPr>
            <w:tcW w:w="2750" w:type="dxa"/>
            <w:vAlign w:val="center"/>
          </w:tcPr>
          <w:p w:rsidR="00091B00" w:rsidRDefault="00091B00" w:rsidP="0051072F">
            <w:pPr>
              <w:spacing w:after="0" w:line="240" w:lineRule="auto"/>
              <w:jc w:val="center"/>
              <w:rPr>
                <w:rFonts w:ascii="Times New Roman" w:hAnsi="Times New Roman"/>
                <w:sz w:val="24"/>
                <w:szCs w:val="24"/>
              </w:rPr>
            </w:pPr>
            <w:r>
              <w:rPr>
                <w:rFonts w:ascii="Times New Roman" w:hAnsi="Times New Roman"/>
                <w:sz w:val="24"/>
                <w:szCs w:val="24"/>
              </w:rPr>
              <w:t>3</w:t>
            </w:r>
          </w:p>
        </w:tc>
      </w:tr>
      <w:tr w:rsidR="00001C36" w:rsidRPr="0082313A" w:rsidTr="0051072F">
        <w:tc>
          <w:tcPr>
            <w:tcW w:w="851" w:type="dxa"/>
            <w:vAlign w:val="center"/>
          </w:tcPr>
          <w:p w:rsidR="00001C36" w:rsidRPr="0082313A" w:rsidRDefault="00001C36" w:rsidP="0051072F">
            <w:pPr>
              <w:spacing w:after="0" w:line="240" w:lineRule="auto"/>
              <w:rPr>
                <w:rFonts w:ascii="Times New Roman" w:hAnsi="Times New Roman"/>
                <w:sz w:val="24"/>
                <w:szCs w:val="24"/>
              </w:rPr>
            </w:pPr>
          </w:p>
        </w:tc>
        <w:tc>
          <w:tcPr>
            <w:tcW w:w="5897" w:type="dxa"/>
            <w:vAlign w:val="center"/>
          </w:tcPr>
          <w:p w:rsidR="00001C36" w:rsidRPr="0082313A" w:rsidRDefault="00001C36" w:rsidP="0051072F">
            <w:pPr>
              <w:spacing w:after="0" w:line="240" w:lineRule="auto"/>
              <w:rPr>
                <w:rFonts w:ascii="Times New Roman" w:hAnsi="Times New Roman"/>
                <w:sz w:val="24"/>
                <w:szCs w:val="24"/>
              </w:rPr>
            </w:pPr>
            <w:r>
              <w:rPr>
                <w:rFonts w:ascii="Times New Roman" w:hAnsi="Times New Roman"/>
                <w:sz w:val="24"/>
                <w:szCs w:val="24"/>
              </w:rPr>
              <w:t>Итого</w:t>
            </w:r>
          </w:p>
        </w:tc>
        <w:tc>
          <w:tcPr>
            <w:tcW w:w="2750" w:type="dxa"/>
            <w:vAlign w:val="center"/>
          </w:tcPr>
          <w:p w:rsidR="00001C36" w:rsidRPr="0082313A" w:rsidRDefault="00091B00" w:rsidP="0051072F">
            <w:pPr>
              <w:spacing w:after="0" w:line="240" w:lineRule="auto"/>
              <w:jc w:val="center"/>
              <w:rPr>
                <w:rFonts w:ascii="Times New Roman" w:hAnsi="Times New Roman"/>
                <w:sz w:val="24"/>
                <w:szCs w:val="24"/>
              </w:rPr>
            </w:pPr>
            <w:r>
              <w:rPr>
                <w:rFonts w:ascii="Times New Roman" w:hAnsi="Times New Roman"/>
                <w:sz w:val="24"/>
                <w:szCs w:val="24"/>
              </w:rPr>
              <w:t>17</w:t>
            </w:r>
          </w:p>
        </w:tc>
      </w:tr>
    </w:tbl>
    <w:p w:rsidR="00001C36" w:rsidRPr="001B5069" w:rsidRDefault="00001C36" w:rsidP="00901167">
      <w:pPr>
        <w:spacing w:after="0" w:line="240" w:lineRule="auto"/>
        <w:ind w:firstLine="567"/>
        <w:jc w:val="center"/>
        <w:rPr>
          <w:rFonts w:ascii="Times New Roman" w:eastAsia="TimesNewRoman,Bold" w:hAnsi="Times New Roman"/>
          <w:b/>
          <w:bCs/>
          <w:color w:val="FF0000"/>
          <w:sz w:val="24"/>
          <w:szCs w:val="24"/>
        </w:rPr>
      </w:pPr>
    </w:p>
    <w:p w:rsidR="001B5069" w:rsidRPr="00795746" w:rsidRDefault="007A227C" w:rsidP="00795746">
      <w:pPr>
        <w:jc w:val="center"/>
        <w:rPr>
          <w:rFonts w:ascii="Times New Roman" w:hAnsi="Times New Roman"/>
          <w:b/>
          <w:sz w:val="24"/>
          <w:szCs w:val="24"/>
        </w:rPr>
      </w:pPr>
      <w:r>
        <w:rPr>
          <w:rFonts w:ascii="Times New Roman" w:hAnsi="Times New Roman"/>
          <w:b/>
          <w:sz w:val="24"/>
          <w:szCs w:val="24"/>
        </w:rPr>
        <w:t>2.2.18</w:t>
      </w:r>
      <w:r w:rsidR="00B054FC">
        <w:rPr>
          <w:rFonts w:ascii="Times New Roman" w:hAnsi="Times New Roman"/>
          <w:b/>
          <w:sz w:val="24"/>
          <w:szCs w:val="24"/>
        </w:rPr>
        <w:t>.8</w:t>
      </w:r>
      <w:r w:rsidR="001B5069" w:rsidRPr="00795746">
        <w:rPr>
          <w:rFonts w:ascii="Times New Roman" w:hAnsi="Times New Roman"/>
          <w:b/>
          <w:sz w:val="24"/>
          <w:szCs w:val="24"/>
        </w:rPr>
        <w:t xml:space="preserve">.       </w:t>
      </w:r>
      <w:r w:rsidR="00795746" w:rsidRPr="00795746">
        <w:rPr>
          <w:rFonts w:ascii="Times New Roman" w:hAnsi="Times New Roman"/>
          <w:b/>
          <w:sz w:val="24"/>
          <w:szCs w:val="24"/>
        </w:rPr>
        <w:t>«Математическое моделирование»</w:t>
      </w:r>
    </w:p>
    <w:p w:rsidR="00901167" w:rsidRPr="00901167" w:rsidRDefault="00901167" w:rsidP="00901167">
      <w:pPr>
        <w:tabs>
          <w:tab w:val="left" w:pos="1273"/>
        </w:tabs>
        <w:spacing w:after="0"/>
        <w:rPr>
          <w:rFonts w:ascii="Times New Roman" w:eastAsia="TimesNewRoman,Bold" w:hAnsi="Times New Roman"/>
          <w:b/>
          <w:bCs/>
          <w:sz w:val="24"/>
          <w:szCs w:val="24"/>
        </w:rPr>
      </w:pPr>
      <w:r w:rsidRPr="00901167">
        <w:rPr>
          <w:rFonts w:ascii="Times New Roman" w:eastAsia="TimesNewRoman,Bold" w:hAnsi="Times New Roman"/>
          <w:b/>
          <w:bCs/>
          <w:sz w:val="24"/>
          <w:szCs w:val="24"/>
        </w:rPr>
        <w:t xml:space="preserve">Планируемые результаты освоения предметного курса. </w:t>
      </w:r>
    </w:p>
    <w:p w:rsidR="00901167" w:rsidRDefault="00901167" w:rsidP="00901167">
      <w:pPr>
        <w:tabs>
          <w:tab w:val="left" w:pos="1273"/>
        </w:tabs>
        <w:spacing w:after="0"/>
        <w:rPr>
          <w:rFonts w:ascii="Times New Roman" w:hAnsi="Times New Roman"/>
          <w:b/>
          <w:sz w:val="24"/>
          <w:szCs w:val="24"/>
        </w:rPr>
      </w:pPr>
      <w:r w:rsidRPr="00901167">
        <w:rPr>
          <w:rFonts w:ascii="Times New Roman" w:hAnsi="Times New Roman"/>
          <w:b/>
          <w:sz w:val="24"/>
          <w:szCs w:val="24"/>
        </w:rPr>
        <w:lastRenderedPageBreak/>
        <w:t>Личностные результаты:</w:t>
      </w:r>
    </w:p>
    <w:p w:rsidR="00E724D7" w:rsidRPr="00CC15EE" w:rsidRDefault="00E724D7" w:rsidP="00EB5C97">
      <w:pPr>
        <w:numPr>
          <w:ilvl w:val="0"/>
          <w:numId w:val="341"/>
        </w:numPr>
        <w:tabs>
          <w:tab w:val="left" w:pos="398"/>
        </w:tabs>
        <w:spacing w:after="0" w:line="240" w:lineRule="auto"/>
        <w:jc w:val="both"/>
        <w:rPr>
          <w:rFonts w:ascii="Times New Roman" w:hAnsi="Times New Roman"/>
          <w:sz w:val="24"/>
          <w:szCs w:val="24"/>
        </w:rPr>
      </w:pPr>
      <w:r w:rsidRPr="00CC15EE">
        <w:rPr>
          <w:rFonts w:ascii="Times New Roman" w:hAnsi="Times New Roman"/>
          <w:sz w:val="24"/>
          <w:szCs w:val="24"/>
        </w:rPr>
        <w:t>ответственное отношение к учению, го</w:t>
      </w:r>
      <w:r w:rsidRPr="00CC15EE">
        <w:rPr>
          <w:rFonts w:ascii="Times New Roman" w:hAnsi="Times New Roman"/>
          <w:sz w:val="24"/>
          <w:szCs w:val="24"/>
        </w:rPr>
        <w:softHyphen/>
        <w:t>товность и способность обучающихся к саморазвитию и самообразованию на основе мотивации к обучению и по</w:t>
      </w:r>
      <w:r w:rsidRPr="00CC15EE">
        <w:rPr>
          <w:rFonts w:ascii="Times New Roman" w:hAnsi="Times New Roman"/>
          <w:sz w:val="24"/>
          <w:szCs w:val="24"/>
        </w:rPr>
        <w:softHyphen/>
        <w:t>знанию;</w:t>
      </w:r>
    </w:p>
    <w:p w:rsidR="00E724D7" w:rsidRPr="00CC15EE" w:rsidRDefault="00E724D7" w:rsidP="00EB5C97">
      <w:pPr>
        <w:pStyle w:val="ad"/>
        <w:numPr>
          <w:ilvl w:val="0"/>
          <w:numId w:val="341"/>
        </w:numPr>
        <w:spacing w:after="0" w:line="240" w:lineRule="auto"/>
        <w:jc w:val="both"/>
        <w:rPr>
          <w:rFonts w:ascii="Times New Roman" w:hAnsi="Times New Roman"/>
          <w:b/>
          <w:sz w:val="24"/>
          <w:szCs w:val="24"/>
        </w:rPr>
      </w:pPr>
      <w:r w:rsidRPr="00CC15EE">
        <w:rPr>
          <w:rFonts w:ascii="Times New Roman" w:hAnsi="Times New Roman"/>
          <w:sz w:val="24"/>
          <w:szCs w:val="24"/>
        </w:rPr>
        <w:t>коммуникативная компетентность в обще</w:t>
      </w:r>
      <w:r w:rsidRPr="00CC15EE">
        <w:rPr>
          <w:rFonts w:ascii="Times New Roman" w:hAnsi="Times New Roman"/>
          <w:sz w:val="24"/>
          <w:szCs w:val="24"/>
        </w:rPr>
        <w:softHyphen/>
        <w:t>нии и сотрудничестве со сверстниками, взрослыми в про</w:t>
      </w:r>
      <w:r w:rsidRPr="00CC15EE">
        <w:rPr>
          <w:rFonts w:ascii="Times New Roman" w:hAnsi="Times New Roman"/>
          <w:sz w:val="24"/>
          <w:szCs w:val="24"/>
        </w:rPr>
        <w:softHyphen/>
        <w:t>цессе образовательной, общественно полезной, учебно-исследовательской, творческой и других видов деятель</w:t>
      </w:r>
      <w:r w:rsidRPr="00CC15EE">
        <w:rPr>
          <w:rFonts w:ascii="Times New Roman" w:hAnsi="Times New Roman"/>
          <w:sz w:val="24"/>
          <w:szCs w:val="24"/>
        </w:rPr>
        <w:softHyphen/>
        <w:t>ности</w:t>
      </w:r>
    </w:p>
    <w:p w:rsidR="00E724D7" w:rsidRPr="00CC15EE" w:rsidRDefault="00E724D7" w:rsidP="00E724D7">
      <w:pPr>
        <w:spacing w:after="0" w:line="240" w:lineRule="auto"/>
        <w:jc w:val="both"/>
        <w:rPr>
          <w:rFonts w:ascii="Times New Roman" w:hAnsi="Times New Roman"/>
          <w:b/>
          <w:sz w:val="24"/>
          <w:szCs w:val="24"/>
        </w:rPr>
      </w:pPr>
      <w:r w:rsidRPr="00CC15EE">
        <w:rPr>
          <w:rFonts w:ascii="Times New Roman" w:hAnsi="Times New Roman"/>
          <w:b/>
          <w:sz w:val="24"/>
          <w:szCs w:val="24"/>
        </w:rPr>
        <w:t>Метапредметные результаты:</w:t>
      </w:r>
    </w:p>
    <w:p w:rsidR="00E724D7" w:rsidRPr="00CC15EE" w:rsidRDefault="00E724D7" w:rsidP="00EB5C97">
      <w:pPr>
        <w:numPr>
          <w:ilvl w:val="0"/>
          <w:numId w:val="342"/>
        </w:numPr>
        <w:tabs>
          <w:tab w:val="left" w:pos="394"/>
        </w:tabs>
        <w:spacing w:after="0" w:line="240" w:lineRule="auto"/>
        <w:jc w:val="both"/>
        <w:rPr>
          <w:rFonts w:ascii="Times New Roman" w:hAnsi="Times New Roman"/>
          <w:sz w:val="24"/>
          <w:szCs w:val="24"/>
        </w:rPr>
      </w:pPr>
      <w:r w:rsidRPr="00CC15EE">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w:t>
      </w:r>
    </w:p>
    <w:p w:rsidR="00E724D7" w:rsidRPr="00CC15EE" w:rsidRDefault="00E724D7" w:rsidP="00EB5C97">
      <w:pPr>
        <w:numPr>
          <w:ilvl w:val="0"/>
          <w:numId w:val="342"/>
        </w:numPr>
        <w:tabs>
          <w:tab w:val="left" w:pos="394"/>
        </w:tabs>
        <w:spacing w:after="0" w:line="240" w:lineRule="auto"/>
        <w:jc w:val="both"/>
        <w:rPr>
          <w:rFonts w:ascii="Times New Roman" w:hAnsi="Times New Roman"/>
          <w:sz w:val="24"/>
          <w:szCs w:val="24"/>
        </w:rPr>
      </w:pPr>
      <w:r w:rsidRPr="00CC15EE">
        <w:rPr>
          <w:rFonts w:ascii="Times New Roman" w:hAnsi="Times New Roman"/>
          <w:sz w:val="24"/>
          <w:szCs w:val="24"/>
        </w:rPr>
        <w:t>умение соотносить свои действия с планируемыми резуль</w:t>
      </w:r>
      <w:r w:rsidRPr="00CC15EE">
        <w:rPr>
          <w:rFonts w:ascii="Times New Roman" w:hAnsi="Times New Roman"/>
          <w:sz w:val="24"/>
          <w:szCs w:val="24"/>
        </w:rPr>
        <w:softHyphen/>
        <w:t>татами, осуществлять контроль своей деятельности в про</w:t>
      </w:r>
      <w:r w:rsidRPr="00CC15EE">
        <w:rPr>
          <w:rFonts w:ascii="Times New Roman" w:hAnsi="Times New Roman"/>
          <w:sz w:val="24"/>
          <w:szCs w:val="24"/>
        </w:rPr>
        <w:softHyphen/>
        <w:t>цессе достижения результата, корректировать свои дей</w:t>
      </w:r>
      <w:r w:rsidRPr="00CC15EE">
        <w:rPr>
          <w:rFonts w:ascii="Times New Roman" w:hAnsi="Times New Roman"/>
          <w:sz w:val="24"/>
          <w:szCs w:val="24"/>
        </w:rPr>
        <w:softHyphen/>
        <w:t>ствия в соответствии с изменяющейся ситуацией;</w:t>
      </w:r>
    </w:p>
    <w:p w:rsidR="00E724D7" w:rsidRPr="00CC15EE" w:rsidRDefault="00E724D7" w:rsidP="00EB5C97">
      <w:pPr>
        <w:numPr>
          <w:ilvl w:val="0"/>
          <w:numId w:val="342"/>
        </w:numPr>
        <w:tabs>
          <w:tab w:val="left" w:pos="398"/>
        </w:tabs>
        <w:spacing w:after="0" w:line="240" w:lineRule="auto"/>
        <w:jc w:val="both"/>
        <w:rPr>
          <w:rFonts w:ascii="Times New Roman" w:hAnsi="Times New Roman"/>
          <w:sz w:val="24"/>
          <w:szCs w:val="24"/>
        </w:rPr>
      </w:pPr>
      <w:r w:rsidRPr="00CC15EE">
        <w:rPr>
          <w:rFonts w:ascii="Times New Roman" w:hAnsi="Times New Roman"/>
          <w:sz w:val="24"/>
          <w:szCs w:val="24"/>
        </w:rPr>
        <w:t>умение оценивать правильность выполнения учебной за</w:t>
      </w:r>
      <w:r w:rsidRPr="00CC15EE">
        <w:rPr>
          <w:rFonts w:ascii="Times New Roman" w:hAnsi="Times New Roman"/>
          <w:sz w:val="24"/>
          <w:szCs w:val="24"/>
        </w:rPr>
        <w:softHyphen/>
        <w:t>дачи, собственные возможности ее решения;</w:t>
      </w:r>
    </w:p>
    <w:p w:rsidR="00E724D7" w:rsidRDefault="00E724D7" w:rsidP="00EB5C97">
      <w:pPr>
        <w:numPr>
          <w:ilvl w:val="0"/>
          <w:numId w:val="342"/>
        </w:numPr>
        <w:tabs>
          <w:tab w:val="left" w:pos="398"/>
        </w:tabs>
        <w:spacing w:after="0" w:line="240" w:lineRule="auto"/>
        <w:jc w:val="both"/>
        <w:rPr>
          <w:rFonts w:ascii="Times New Roman" w:hAnsi="Times New Roman"/>
          <w:sz w:val="24"/>
          <w:szCs w:val="24"/>
        </w:rPr>
      </w:pPr>
      <w:r w:rsidRPr="00CC15EE">
        <w:rPr>
          <w:rFonts w:ascii="Times New Roman" w:hAnsi="Times New Roman"/>
          <w:sz w:val="24"/>
          <w:szCs w:val="24"/>
        </w:rPr>
        <w:t xml:space="preserve">умение создавать, применять и преобразовывать знаки и символы, модели и схемы </w:t>
      </w:r>
    </w:p>
    <w:p w:rsidR="00E724D7" w:rsidRPr="00CC15EE" w:rsidRDefault="00E724D7" w:rsidP="00E724D7">
      <w:pPr>
        <w:tabs>
          <w:tab w:val="left" w:pos="398"/>
        </w:tabs>
        <w:spacing w:after="0" w:line="240" w:lineRule="auto"/>
        <w:ind w:left="720"/>
        <w:jc w:val="both"/>
        <w:rPr>
          <w:rFonts w:ascii="Times New Roman" w:hAnsi="Times New Roman"/>
          <w:sz w:val="24"/>
          <w:szCs w:val="24"/>
        </w:rPr>
      </w:pPr>
      <w:r w:rsidRPr="00CC15EE">
        <w:rPr>
          <w:rFonts w:ascii="Times New Roman" w:hAnsi="Times New Roman"/>
          <w:sz w:val="24"/>
          <w:szCs w:val="24"/>
        </w:rPr>
        <w:t>для решения учебных задач;</w:t>
      </w:r>
    </w:p>
    <w:p w:rsidR="00E724D7" w:rsidRPr="00CC15EE" w:rsidRDefault="00E724D7" w:rsidP="00EB5C97">
      <w:pPr>
        <w:numPr>
          <w:ilvl w:val="0"/>
          <w:numId w:val="342"/>
        </w:numPr>
        <w:tabs>
          <w:tab w:val="left" w:pos="398"/>
        </w:tabs>
        <w:spacing w:after="0" w:line="240" w:lineRule="auto"/>
        <w:jc w:val="both"/>
        <w:rPr>
          <w:rFonts w:ascii="Times New Roman" w:hAnsi="Times New Roman"/>
          <w:sz w:val="24"/>
          <w:szCs w:val="24"/>
        </w:rPr>
      </w:pPr>
      <w:r w:rsidRPr="00CC15EE">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724D7" w:rsidRPr="00E724D7" w:rsidRDefault="00E724D7" w:rsidP="00EB5C97">
      <w:pPr>
        <w:numPr>
          <w:ilvl w:val="0"/>
          <w:numId w:val="342"/>
        </w:numPr>
        <w:tabs>
          <w:tab w:val="left" w:pos="394"/>
        </w:tabs>
        <w:spacing w:after="0" w:line="240" w:lineRule="auto"/>
        <w:jc w:val="both"/>
        <w:rPr>
          <w:rFonts w:ascii="Times New Roman" w:hAnsi="Times New Roman"/>
          <w:sz w:val="24"/>
          <w:szCs w:val="24"/>
        </w:rPr>
      </w:pPr>
      <w:r w:rsidRPr="00CC15EE">
        <w:rPr>
          <w:rFonts w:ascii="Times New Roman" w:hAnsi="Times New Roman"/>
          <w:sz w:val="24"/>
          <w:szCs w:val="24"/>
        </w:rPr>
        <w:t>умение организовывать сотрудничество и совместную де</w:t>
      </w:r>
      <w:r w:rsidRPr="00CC15EE">
        <w:rPr>
          <w:rFonts w:ascii="Times New Roman" w:hAnsi="Times New Roman"/>
          <w:sz w:val="24"/>
          <w:szCs w:val="24"/>
        </w:rPr>
        <w:softHyphen/>
        <w:t>ятельность с учителем и сверстниками; работать индиви</w:t>
      </w:r>
      <w:r w:rsidRPr="00CC15EE">
        <w:rPr>
          <w:rFonts w:ascii="Times New Roman" w:hAnsi="Times New Roman"/>
          <w:sz w:val="24"/>
          <w:szCs w:val="24"/>
        </w:rPr>
        <w:softHyphen/>
        <w:t>дуально и в группе: находить общее решение и разрешать конфликты на основе согласования позиций и учета инте</w:t>
      </w:r>
      <w:r w:rsidRPr="00CC15EE">
        <w:rPr>
          <w:rFonts w:ascii="Times New Roman" w:hAnsi="Times New Roman"/>
          <w:sz w:val="24"/>
          <w:szCs w:val="24"/>
        </w:rPr>
        <w:softHyphen/>
        <w:t>ресов; формулировать, аргументировать и отстаивать свое мнение.</w:t>
      </w:r>
    </w:p>
    <w:p w:rsidR="008644D3" w:rsidRDefault="00901167" w:rsidP="008644D3">
      <w:pPr>
        <w:tabs>
          <w:tab w:val="left" w:pos="1222"/>
        </w:tabs>
        <w:spacing w:after="0" w:line="240" w:lineRule="auto"/>
        <w:rPr>
          <w:rFonts w:ascii="Times New Roman" w:hAnsi="Times New Roman"/>
          <w:b/>
          <w:sz w:val="24"/>
          <w:szCs w:val="24"/>
        </w:rPr>
      </w:pPr>
      <w:r w:rsidRPr="00901167">
        <w:rPr>
          <w:rFonts w:ascii="Times New Roman" w:hAnsi="Times New Roman"/>
          <w:b/>
          <w:sz w:val="24"/>
          <w:szCs w:val="24"/>
        </w:rPr>
        <w:t>Предметные результаты:</w:t>
      </w:r>
    </w:p>
    <w:p w:rsidR="008644D3" w:rsidRPr="008644D3" w:rsidRDefault="008644D3" w:rsidP="008644D3">
      <w:pPr>
        <w:tabs>
          <w:tab w:val="left" w:pos="1222"/>
        </w:tabs>
        <w:spacing w:after="0" w:line="240" w:lineRule="auto"/>
        <w:rPr>
          <w:rFonts w:ascii="Times New Roman" w:hAnsi="Times New Roman"/>
          <w:b/>
          <w:sz w:val="24"/>
          <w:szCs w:val="24"/>
        </w:rPr>
      </w:pPr>
      <w:r w:rsidRPr="008644D3">
        <w:rPr>
          <w:rFonts w:ascii="Times New Roman" w:hAnsi="Times New Roman"/>
          <w:b/>
          <w:i/>
          <w:sz w:val="24"/>
          <w:szCs w:val="24"/>
        </w:rPr>
        <w:t>Учащийся научится понимать</w:t>
      </w:r>
      <w:r w:rsidRPr="008644D3">
        <w:rPr>
          <w:rFonts w:ascii="Times New Roman" w:hAnsi="Times New Roman"/>
          <w:sz w:val="24"/>
          <w:szCs w:val="24"/>
        </w:rPr>
        <w:t>:</w:t>
      </w:r>
    </w:p>
    <w:p w:rsidR="008644D3" w:rsidRPr="008644D3" w:rsidRDefault="008644D3" w:rsidP="00E05E64">
      <w:pPr>
        <w:pStyle w:val="ad"/>
        <w:numPr>
          <w:ilvl w:val="0"/>
          <w:numId w:val="465"/>
        </w:numPr>
        <w:spacing w:after="0" w:line="240" w:lineRule="auto"/>
        <w:jc w:val="both"/>
        <w:rPr>
          <w:rFonts w:ascii="Times New Roman" w:hAnsi="Times New Roman"/>
          <w:sz w:val="24"/>
          <w:szCs w:val="24"/>
        </w:rPr>
      </w:pPr>
      <w:r w:rsidRPr="008644D3">
        <w:rPr>
          <w:rFonts w:ascii="Times New Roman" w:hAnsi="Times New Roman"/>
          <w:sz w:val="24"/>
          <w:szCs w:val="24"/>
        </w:rPr>
        <w:t>основные задачи, решаемые с помощью экономико-математического</w:t>
      </w:r>
    </w:p>
    <w:p w:rsidR="008644D3" w:rsidRPr="008644D3" w:rsidRDefault="008644D3" w:rsidP="008644D3">
      <w:pPr>
        <w:pStyle w:val="ad"/>
        <w:spacing w:after="0" w:line="240" w:lineRule="auto"/>
        <w:ind w:left="1146"/>
        <w:jc w:val="both"/>
        <w:rPr>
          <w:rFonts w:ascii="Times New Roman" w:hAnsi="Times New Roman"/>
          <w:sz w:val="24"/>
          <w:szCs w:val="24"/>
        </w:rPr>
      </w:pPr>
      <w:r w:rsidRPr="008644D3">
        <w:rPr>
          <w:rFonts w:ascii="Times New Roman" w:hAnsi="Times New Roman"/>
          <w:sz w:val="24"/>
          <w:szCs w:val="24"/>
        </w:rPr>
        <w:t>моделирования;</w:t>
      </w:r>
    </w:p>
    <w:p w:rsidR="008644D3" w:rsidRPr="008644D3" w:rsidRDefault="008644D3" w:rsidP="00E05E64">
      <w:pPr>
        <w:pStyle w:val="ad"/>
        <w:numPr>
          <w:ilvl w:val="0"/>
          <w:numId w:val="465"/>
        </w:numPr>
        <w:spacing w:after="0" w:line="240" w:lineRule="auto"/>
        <w:jc w:val="both"/>
        <w:rPr>
          <w:rFonts w:ascii="Times New Roman" w:hAnsi="Times New Roman"/>
          <w:sz w:val="24"/>
          <w:szCs w:val="24"/>
        </w:rPr>
      </w:pPr>
      <w:r w:rsidRPr="008644D3">
        <w:rPr>
          <w:rFonts w:ascii="Times New Roman" w:hAnsi="Times New Roman"/>
          <w:sz w:val="24"/>
          <w:szCs w:val="24"/>
        </w:rPr>
        <w:t>роль метода моделирования в процессе познания экономической ре-</w:t>
      </w:r>
    </w:p>
    <w:p w:rsidR="008644D3" w:rsidRPr="008644D3" w:rsidRDefault="008644D3" w:rsidP="008644D3">
      <w:pPr>
        <w:spacing w:after="0" w:line="240" w:lineRule="auto"/>
        <w:ind w:left="786"/>
        <w:jc w:val="both"/>
        <w:rPr>
          <w:rFonts w:ascii="Times New Roman" w:hAnsi="Times New Roman"/>
          <w:sz w:val="24"/>
          <w:szCs w:val="24"/>
        </w:rPr>
      </w:pPr>
      <w:r>
        <w:rPr>
          <w:rFonts w:ascii="Times New Roman" w:hAnsi="Times New Roman"/>
          <w:sz w:val="24"/>
          <w:szCs w:val="24"/>
        </w:rPr>
        <w:t xml:space="preserve">     </w:t>
      </w:r>
      <w:r w:rsidRPr="008644D3">
        <w:rPr>
          <w:rFonts w:ascii="Times New Roman" w:hAnsi="Times New Roman"/>
          <w:sz w:val="24"/>
          <w:szCs w:val="24"/>
        </w:rPr>
        <w:t>альности и подготовки управленческих решений;</w:t>
      </w:r>
    </w:p>
    <w:p w:rsidR="008644D3" w:rsidRPr="008644D3" w:rsidRDefault="008644D3" w:rsidP="00E05E64">
      <w:pPr>
        <w:pStyle w:val="ad"/>
        <w:numPr>
          <w:ilvl w:val="0"/>
          <w:numId w:val="465"/>
        </w:numPr>
        <w:spacing w:after="0" w:line="240" w:lineRule="auto"/>
        <w:jc w:val="both"/>
        <w:rPr>
          <w:rFonts w:ascii="Times New Roman" w:hAnsi="Times New Roman"/>
          <w:sz w:val="24"/>
          <w:szCs w:val="24"/>
        </w:rPr>
      </w:pPr>
      <w:r w:rsidRPr="008644D3">
        <w:rPr>
          <w:rFonts w:ascii="Times New Roman" w:hAnsi="Times New Roman"/>
          <w:sz w:val="24"/>
          <w:szCs w:val="24"/>
        </w:rPr>
        <w:t>условия и границы применимости моделирования;</w:t>
      </w:r>
    </w:p>
    <w:p w:rsidR="008644D3" w:rsidRPr="008644D3" w:rsidRDefault="008644D3" w:rsidP="00E05E64">
      <w:pPr>
        <w:pStyle w:val="ad"/>
        <w:numPr>
          <w:ilvl w:val="0"/>
          <w:numId w:val="465"/>
        </w:numPr>
        <w:spacing w:after="0" w:line="240" w:lineRule="auto"/>
        <w:jc w:val="both"/>
        <w:rPr>
          <w:rFonts w:ascii="Times New Roman" w:hAnsi="Times New Roman"/>
          <w:sz w:val="24"/>
          <w:szCs w:val="24"/>
        </w:rPr>
      </w:pPr>
      <w:r w:rsidRPr="008644D3">
        <w:rPr>
          <w:rFonts w:ascii="Times New Roman" w:hAnsi="Times New Roman"/>
          <w:sz w:val="24"/>
          <w:szCs w:val="24"/>
        </w:rPr>
        <w:t>риски, связанные с принятием хозяйственных решений с помощью</w:t>
      </w:r>
    </w:p>
    <w:p w:rsidR="008644D3" w:rsidRPr="008644D3" w:rsidRDefault="008644D3" w:rsidP="008644D3">
      <w:pPr>
        <w:pStyle w:val="ad"/>
        <w:spacing w:after="0" w:line="240" w:lineRule="auto"/>
        <w:ind w:left="1146"/>
        <w:jc w:val="both"/>
        <w:rPr>
          <w:rFonts w:ascii="Times New Roman" w:hAnsi="Times New Roman"/>
          <w:sz w:val="24"/>
          <w:szCs w:val="24"/>
        </w:rPr>
      </w:pPr>
      <w:r w:rsidRPr="008644D3">
        <w:rPr>
          <w:rFonts w:ascii="Times New Roman" w:hAnsi="Times New Roman"/>
          <w:sz w:val="24"/>
          <w:szCs w:val="24"/>
        </w:rPr>
        <w:t>экономико-математических моделей.</w:t>
      </w:r>
    </w:p>
    <w:p w:rsidR="008644D3" w:rsidRPr="008644D3" w:rsidRDefault="008644D3" w:rsidP="008644D3">
      <w:pPr>
        <w:spacing w:after="0" w:line="240" w:lineRule="auto"/>
        <w:contextualSpacing/>
        <w:jc w:val="both"/>
        <w:rPr>
          <w:rFonts w:ascii="Times New Roman" w:hAnsi="Times New Roman"/>
          <w:sz w:val="24"/>
          <w:szCs w:val="24"/>
        </w:rPr>
      </w:pPr>
      <w:r w:rsidRPr="008644D3">
        <w:rPr>
          <w:rFonts w:ascii="Times New Roman" w:hAnsi="Times New Roman"/>
          <w:b/>
          <w:i/>
          <w:sz w:val="24"/>
          <w:szCs w:val="24"/>
        </w:rPr>
        <w:t>Учащийся получит возможность научиться</w:t>
      </w:r>
      <w:r w:rsidRPr="008644D3">
        <w:rPr>
          <w:rFonts w:ascii="Times New Roman" w:hAnsi="Times New Roman"/>
          <w:sz w:val="24"/>
          <w:szCs w:val="24"/>
        </w:rPr>
        <w:t>:</w:t>
      </w:r>
    </w:p>
    <w:p w:rsidR="008644D3" w:rsidRPr="008644D3" w:rsidRDefault="008644D3" w:rsidP="00E05E64">
      <w:pPr>
        <w:pStyle w:val="ad"/>
        <w:numPr>
          <w:ilvl w:val="0"/>
          <w:numId w:val="466"/>
        </w:numPr>
        <w:spacing w:after="0" w:line="240" w:lineRule="auto"/>
        <w:ind w:hanging="11"/>
        <w:jc w:val="both"/>
        <w:rPr>
          <w:rFonts w:ascii="Times New Roman" w:hAnsi="Times New Roman"/>
          <w:sz w:val="24"/>
          <w:szCs w:val="24"/>
        </w:rPr>
      </w:pPr>
      <w:r>
        <w:rPr>
          <w:rFonts w:ascii="Times New Roman" w:hAnsi="Times New Roman"/>
          <w:sz w:val="24"/>
          <w:szCs w:val="24"/>
        </w:rPr>
        <w:t xml:space="preserve">    </w:t>
      </w:r>
      <w:r w:rsidRPr="008644D3">
        <w:rPr>
          <w:rFonts w:ascii="Times New Roman" w:hAnsi="Times New Roman"/>
          <w:sz w:val="24"/>
          <w:szCs w:val="24"/>
        </w:rPr>
        <w:t>использовать условия применения математических методов (линейного</w:t>
      </w:r>
    </w:p>
    <w:p w:rsidR="008644D3" w:rsidRPr="008644D3" w:rsidRDefault="008644D3" w:rsidP="008644D3">
      <w:pPr>
        <w:pStyle w:val="ad"/>
        <w:spacing w:after="0" w:line="240" w:lineRule="auto"/>
        <w:jc w:val="both"/>
        <w:rPr>
          <w:rFonts w:ascii="Times New Roman" w:hAnsi="Times New Roman"/>
          <w:sz w:val="24"/>
          <w:szCs w:val="24"/>
        </w:rPr>
      </w:pPr>
      <w:r>
        <w:rPr>
          <w:rFonts w:ascii="Times New Roman" w:hAnsi="Times New Roman"/>
          <w:sz w:val="24"/>
          <w:szCs w:val="24"/>
        </w:rPr>
        <w:t xml:space="preserve">     </w:t>
      </w:r>
      <w:r w:rsidRPr="008644D3">
        <w:rPr>
          <w:rFonts w:ascii="Times New Roman" w:hAnsi="Times New Roman"/>
          <w:sz w:val="24"/>
          <w:szCs w:val="24"/>
        </w:rPr>
        <w:t>программирования, нелинейного программирования, динамического</w:t>
      </w:r>
    </w:p>
    <w:p w:rsidR="008644D3" w:rsidRPr="008644D3" w:rsidRDefault="008644D3" w:rsidP="008644D3">
      <w:pPr>
        <w:pStyle w:val="ad"/>
        <w:spacing w:after="0" w:line="240" w:lineRule="auto"/>
        <w:jc w:val="both"/>
        <w:rPr>
          <w:rFonts w:ascii="Times New Roman" w:hAnsi="Times New Roman"/>
          <w:sz w:val="24"/>
          <w:szCs w:val="24"/>
        </w:rPr>
      </w:pPr>
      <w:r>
        <w:rPr>
          <w:rFonts w:ascii="Times New Roman" w:hAnsi="Times New Roman"/>
          <w:sz w:val="24"/>
          <w:szCs w:val="24"/>
        </w:rPr>
        <w:t xml:space="preserve">     </w:t>
      </w:r>
      <w:r w:rsidRPr="008644D3">
        <w:rPr>
          <w:rFonts w:ascii="Times New Roman" w:hAnsi="Times New Roman"/>
          <w:sz w:val="24"/>
          <w:szCs w:val="24"/>
        </w:rPr>
        <w:t>программирования) для формализации экономических процессов;</w:t>
      </w:r>
    </w:p>
    <w:p w:rsidR="008644D3" w:rsidRPr="008644D3" w:rsidRDefault="008644D3" w:rsidP="00E05E64">
      <w:pPr>
        <w:pStyle w:val="ad"/>
        <w:numPr>
          <w:ilvl w:val="0"/>
          <w:numId w:val="466"/>
        </w:numPr>
        <w:spacing w:after="0" w:line="240" w:lineRule="auto"/>
        <w:ind w:hanging="11"/>
        <w:jc w:val="both"/>
        <w:rPr>
          <w:rFonts w:ascii="Times New Roman" w:hAnsi="Times New Roman"/>
          <w:sz w:val="24"/>
          <w:szCs w:val="24"/>
        </w:rPr>
      </w:pPr>
      <w:r>
        <w:rPr>
          <w:rFonts w:ascii="Times New Roman" w:hAnsi="Times New Roman"/>
          <w:sz w:val="24"/>
          <w:szCs w:val="24"/>
        </w:rPr>
        <w:t xml:space="preserve">   </w:t>
      </w:r>
      <w:r w:rsidRPr="008644D3">
        <w:rPr>
          <w:rFonts w:ascii="Times New Roman" w:hAnsi="Times New Roman"/>
          <w:sz w:val="24"/>
          <w:szCs w:val="24"/>
        </w:rPr>
        <w:t>представлять экономико-математические модели в объёме, достаточ-</w:t>
      </w:r>
    </w:p>
    <w:p w:rsidR="008644D3" w:rsidRPr="008644D3" w:rsidRDefault="008644D3" w:rsidP="008644D3">
      <w:pPr>
        <w:pStyle w:val="ad"/>
        <w:spacing w:after="0" w:line="240" w:lineRule="auto"/>
        <w:jc w:val="both"/>
        <w:rPr>
          <w:rFonts w:ascii="Times New Roman" w:hAnsi="Times New Roman"/>
          <w:sz w:val="24"/>
          <w:szCs w:val="24"/>
        </w:rPr>
      </w:pPr>
      <w:r>
        <w:rPr>
          <w:rFonts w:ascii="Times New Roman" w:hAnsi="Times New Roman"/>
          <w:sz w:val="24"/>
          <w:szCs w:val="24"/>
        </w:rPr>
        <w:t xml:space="preserve">     </w:t>
      </w:r>
      <w:r w:rsidRPr="008644D3">
        <w:rPr>
          <w:rFonts w:ascii="Times New Roman" w:hAnsi="Times New Roman"/>
          <w:sz w:val="24"/>
          <w:szCs w:val="24"/>
        </w:rPr>
        <w:t>ном для понимания их экономического смысла;</w:t>
      </w:r>
    </w:p>
    <w:p w:rsidR="008644D3" w:rsidRPr="008644D3" w:rsidRDefault="008644D3" w:rsidP="00E05E64">
      <w:pPr>
        <w:pStyle w:val="ad"/>
        <w:numPr>
          <w:ilvl w:val="0"/>
          <w:numId w:val="466"/>
        </w:numPr>
        <w:spacing w:after="0" w:line="240" w:lineRule="auto"/>
        <w:ind w:hanging="11"/>
        <w:jc w:val="both"/>
        <w:rPr>
          <w:rFonts w:ascii="Times New Roman" w:hAnsi="Times New Roman"/>
          <w:sz w:val="24"/>
          <w:szCs w:val="24"/>
        </w:rPr>
      </w:pPr>
      <w:r>
        <w:rPr>
          <w:rFonts w:ascii="Times New Roman" w:hAnsi="Times New Roman"/>
          <w:sz w:val="24"/>
          <w:szCs w:val="24"/>
        </w:rPr>
        <w:t xml:space="preserve">   </w:t>
      </w:r>
      <w:r w:rsidRPr="008644D3">
        <w:rPr>
          <w:rFonts w:ascii="Times New Roman" w:hAnsi="Times New Roman"/>
          <w:sz w:val="24"/>
          <w:szCs w:val="24"/>
        </w:rPr>
        <w:t>формулировать простейшие прикладные экономико-математические</w:t>
      </w:r>
    </w:p>
    <w:p w:rsidR="008644D3" w:rsidRPr="008644D3" w:rsidRDefault="008644D3" w:rsidP="008644D3">
      <w:pPr>
        <w:pStyle w:val="ad"/>
        <w:spacing w:after="0" w:line="240" w:lineRule="auto"/>
        <w:jc w:val="both"/>
        <w:rPr>
          <w:rFonts w:ascii="Times New Roman" w:hAnsi="Times New Roman"/>
          <w:sz w:val="24"/>
          <w:szCs w:val="24"/>
        </w:rPr>
      </w:pPr>
      <w:r>
        <w:rPr>
          <w:rFonts w:ascii="Times New Roman" w:hAnsi="Times New Roman"/>
          <w:sz w:val="24"/>
          <w:szCs w:val="24"/>
        </w:rPr>
        <w:t xml:space="preserve">     </w:t>
      </w:r>
      <w:r w:rsidRPr="008644D3">
        <w:rPr>
          <w:rFonts w:ascii="Times New Roman" w:hAnsi="Times New Roman"/>
          <w:sz w:val="24"/>
          <w:szCs w:val="24"/>
        </w:rPr>
        <w:t>модели;</w:t>
      </w:r>
    </w:p>
    <w:p w:rsidR="008644D3" w:rsidRPr="008644D3" w:rsidRDefault="008644D3" w:rsidP="00E05E64">
      <w:pPr>
        <w:pStyle w:val="ad"/>
        <w:numPr>
          <w:ilvl w:val="0"/>
          <w:numId w:val="466"/>
        </w:numPr>
        <w:spacing w:after="0" w:line="240" w:lineRule="auto"/>
        <w:ind w:hanging="11"/>
        <w:jc w:val="both"/>
        <w:rPr>
          <w:rFonts w:ascii="Times New Roman" w:hAnsi="Times New Roman"/>
          <w:sz w:val="24"/>
          <w:szCs w:val="24"/>
        </w:rPr>
      </w:pPr>
      <w:r>
        <w:rPr>
          <w:rFonts w:ascii="Times New Roman" w:hAnsi="Times New Roman"/>
          <w:sz w:val="24"/>
          <w:szCs w:val="24"/>
        </w:rPr>
        <w:t xml:space="preserve">   </w:t>
      </w:r>
      <w:r w:rsidRPr="008644D3">
        <w:rPr>
          <w:rFonts w:ascii="Times New Roman" w:hAnsi="Times New Roman"/>
          <w:sz w:val="24"/>
          <w:szCs w:val="24"/>
        </w:rPr>
        <w:t>самостоятельно составлять, решать и интерпретировать простейшие</w:t>
      </w:r>
    </w:p>
    <w:p w:rsidR="008644D3" w:rsidRPr="008644D3" w:rsidRDefault="008644D3" w:rsidP="008644D3">
      <w:pPr>
        <w:pStyle w:val="ad"/>
        <w:spacing w:after="0" w:line="240" w:lineRule="auto"/>
        <w:jc w:val="both"/>
        <w:rPr>
          <w:rFonts w:ascii="Times New Roman" w:hAnsi="Times New Roman"/>
          <w:sz w:val="24"/>
          <w:szCs w:val="24"/>
        </w:rPr>
      </w:pPr>
      <w:r>
        <w:rPr>
          <w:rFonts w:ascii="Times New Roman" w:hAnsi="Times New Roman"/>
          <w:sz w:val="24"/>
          <w:szCs w:val="24"/>
        </w:rPr>
        <w:t xml:space="preserve">     </w:t>
      </w:r>
      <w:r w:rsidRPr="008644D3">
        <w:rPr>
          <w:rFonts w:ascii="Times New Roman" w:hAnsi="Times New Roman"/>
          <w:sz w:val="24"/>
          <w:szCs w:val="24"/>
        </w:rPr>
        <w:t>практически значимые экономико-математические модели;</w:t>
      </w:r>
    </w:p>
    <w:p w:rsidR="008644D3" w:rsidRPr="008644D3" w:rsidRDefault="008644D3" w:rsidP="00E05E64">
      <w:pPr>
        <w:pStyle w:val="ad"/>
        <w:numPr>
          <w:ilvl w:val="0"/>
          <w:numId w:val="466"/>
        </w:numPr>
        <w:spacing w:after="0" w:line="240" w:lineRule="auto"/>
        <w:ind w:hanging="11"/>
        <w:jc w:val="both"/>
        <w:rPr>
          <w:rFonts w:ascii="Times New Roman" w:hAnsi="Times New Roman"/>
          <w:sz w:val="24"/>
          <w:szCs w:val="24"/>
        </w:rPr>
      </w:pPr>
      <w:r>
        <w:rPr>
          <w:rFonts w:ascii="Times New Roman" w:hAnsi="Times New Roman"/>
          <w:sz w:val="24"/>
          <w:szCs w:val="24"/>
        </w:rPr>
        <w:t xml:space="preserve">   </w:t>
      </w:r>
      <w:r w:rsidRPr="008644D3">
        <w:rPr>
          <w:rFonts w:ascii="Times New Roman" w:hAnsi="Times New Roman"/>
          <w:sz w:val="24"/>
          <w:szCs w:val="24"/>
        </w:rPr>
        <w:t>обосновывать хозяйственные решения на основе результатов модели-</w:t>
      </w:r>
    </w:p>
    <w:p w:rsidR="008644D3" w:rsidRPr="008644D3" w:rsidRDefault="008644D3" w:rsidP="008644D3">
      <w:pPr>
        <w:pStyle w:val="ad"/>
        <w:spacing w:after="0" w:line="240" w:lineRule="auto"/>
        <w:jc w:val="both"/>
        <w:rPr>
          <w:rFonts w:ascii="Times New Roman" w:hAnsi="Times New Roman"/>
          <w:sz w:val="24"/>
          <w:szCs w:val="24"/>
        </w:rPr>
      </w:pPr>
      <w:r>
        <w:rPr>
          <w:rFonts w:ascii="Times New Roman" w:hAnsi="Times New Roman"/>
          <w:sz w:val="24"/>
          <w:szCs w:val="24"/>
        </w:rPr>
        <w:t xml:space="preserve">    </w:t>
      </w:r>
      <w:r w:rsidRPr="008644D3">
        <w:rPr>
          <w:rFonts w:ascii="Times New Roman" w:hAnsi="Times New Roman"/>
          <w:sz w:val="24"/>
          <w:szCs w:val="24"/>
        </w:rPr>
        <w:t>рования;</w:t>
      </w:r>
    </w:p>
    <w:p w:rsidR="00901167" w:rsidRPr="008644D3" w:rsidRDefault="008644D3" w:rsidP="00E05E64">
      <w:pPr>
        <w:pStyle w:val="ad"/>
        <w:numPr>
          <w:ilvl w:val="0"/>
          <w:numId w:val="466"/>
        </w:numPr>
        <w:spacing w:after="0" w:line="240" w:lineRule="auto"/>
        <w:ind w:hanging="11"/>
        <w:jc w:val="both"/>
        <w:rPr>
          <w:rFonts w:ascii="Times New Roman" w:hAnsi="Times New Roman"/>
          <w:sz w:val="24"/>
          <w:szCs w:val="24"/>
        </w:rPr>
      </w:pPr>
      <w:r>
        <w:rPr>
          <w:rFonts w:ascii="Times New Roman" w:hAnsi="Times New Roman"/>
          <w:sz w:val="24"/>
          <w:szCs w:val="24"/>
        </w:rPr>
        <w:t xml:space="preserve">   </w:t>
      </w:r>
      <w:r w:rsidRPr="008644D3">
        <w:rPr>
          <w:rFonts w:ascii="Times New Roman" w:hAnsi="Times New Roman"/>
          <w:sz w:val="24"/>
          <w:szCs w:val="24"/>
        </w:rPr>
        <w:t>работать в табличном процессоре MS Excel.</w:t>
      </w:r>
    </w:p>
    <w:p w:rsidR="00901167" w:rsidRDefault="00901167" w:rsidP="00901167">
      <w:pPr>
        <w:pStyle w:val="ad"/>
        <w:spacing w:after="0" w:line="240" w:lineRule="auto"/>
        <w:jc w:val="center"/>
        <w:rPr>
          <w:rFonts w:ascii="Times New Roman" w:hAnsi="Times New Roman"/>
          <w:b/>
          <w:sz w:val="24"/>
          <w:szCs w:val="24"/>
        </w:rPr>
      </w:pPr>
      <w:r w:rsidRPr="00901167">
        <w:rPr>
          <w:rFonts w:ascii="Times New Roman" w:hAnsi="Times New Roman"/>
          <w:b/>
          <w:sz w:val="24"/>
          <w:szCs w:val="24"/>
        </w:rPr>
        <w:t>Содержание курса</w:t>
      </w:r>
    </w:p>
    <w:p w:rsidR="008644D3" w:rsidRDefault="008644D3" w:rsidP="008644D3">
      <w:pPr>
        <w:pStyle w:val="ad"/>
        <w:autoSpaceDE w:val="0"/>
        <w:autoSpaceDN w:val="0"/>
        <w:adjustRightInd w:val="0"/>
        <w:spacing w:after="0" w:line="240" w:lineRule="auto"/>
        <w:ind w:left="0"/>
        <w:rPr>
          <w:rStyle w:val="Heading3"/>
          <w:rFonts w:eastAsia="Courier New"/>
          <w:b w:val="0"/>
          <w:sz w:val="24"/>
          <w:szCs w:val="24"/>
          <w:u w:val="none"/>
        </w:rPr>
      </w:pPr>
      <w:r w:rsidRPr="008644D3">
        <w:rPr>
          <w:rStyle w:val="Heading3"/>
          <w:rFonts w:eastAsia="Courier New"/>
          <w:sz w:val="24"/>
          <w:szCs w:val="24"/>
          <w:u w:val="none"/>
        </w:rPr>
        <w:t>Введение. Профессия математика-аналитика: наука и искусство</w:t>
      </w:r>
      <w:r w:rsidRPr="008644D3">
        <w:rPr>
          <w:rStyle w:val="Heading3"/>
          <w:rFonts w:eastAsia="Courier New"/>
          <w:b w:val="0"/>
          <w:sz w:val="24"/>
          <w:szCs w:val="24"/>
          <w:u w:val="none"/>
        </w:rPr>
        <w:t>(2/4 ч)</w:t>
      </w:r>
    </w:p>
    <w:p w:rsidR="008644D3" w:rsidRPr="008644D3" w:rsidRDefault="008644D3" w:rsidP="008644D3">
      <w:pPr>
        <w:pStyle w:val="ad"/>
        <w:autoSpaceDE w:val="0"/>
        <w:autoSpaceDN w:val="0"/>
        <w:adjustRightInd w:val="0"/>
        <w:spacing w:after="0" w:line="240" w:lineRule="auto"/>
        <w:ind w:left="0"/>
        <w:rPr>
          <w:rStyle w:val="Heading3"/>
          <w:rFonts w:eastAsia="Courier New"/>
          <w:b w:val="0"/>
          <w:bCs w:val="0"/>
          <w:sz w:val="24"/>
          <w:szCs w:val="24"/>
          <w:u w:val="none"/>
        </w:rPr>
      </w:pPr>
      <w:r>
        <w:rPr>
          <w:rStyle w:val="Heading3"/>
          <w:rFonts w:eastAsia="Courier New"/>
          <w:b w:val="0"/>
          <w:sz w:val="24"/>
          <w:szCs w:val="24"/>
          <w:u w:val="none"/>
        </w:rPr>
        <w:lastRenderedPageBreak/>
        <w:t xml:space="preserve">          </w:t>
      </w:r>
      <w:r w:rsidRPr="008644D3">
        <w:rPr>
          <w:rStyle w:val="Heading3"/>
          <w:rFonts w:eastAsia="Courier New"/>
          <w:b w:val="0"/>
          <w:sz w:val="24"/>
          <w:szCs w:val="24"/>
          <w:u w:val="none"/>
        </w:rPr>
        <w:t>Математическое моделирование в современных профессиях и естествознании. Сфера и границы применения экономико-математического</w:t>
      </w:r>
      <w:r>
        <w:rPr>
          <w:rStyle w:val="Heading3"/>
          <w:rFonts w:eastAsia="Courier New"/>
          <w:b w:val="0"/>
          <w:sz w:val="24"/>
          <w:szCs w:val="24"/>
          <w:u w:val="none"/>
        </w:rPr>
        <w:t xml:space="preserve"> </w:t>
      </w:r>
      <w:r w:rsidRPr="008644D3">
        <w:rPr>
          <w:rStyle w:val="Heading3"/>
          <w:rFonts w:eastAsia="Courier New"/>
          <w:b w:val="0"/>
          <w:sz w:val="24"/>
          <w:szCs w:val="24"/>
          <w:u w:val="none"/>
        </w:rPr>
        <w:t>моделирования. Умение составлять математические модели и анализировать их, рассчитывать прогнозы развития социально-экономических процессов с высокой степенью точности  главная профессиональная компетенция в совмещённых профессиях нового поколения.</w:t>
      </w:r>
      <w:r>
        <w:rPr>
          <w:rStyle w:val="Heading3"/>
          <w:rFonts w:eastAsia="Courier New"/>
          <w:b w:val="0"/>
          <w:sz w:val="24"/>
          <w:szCs w:val="24"/>
          <w:u w:val="none"/>
        </w:rPr>
        <w:t xml:space="preserve"> </w:t>
      </w:r>
      <w:r w:rsidRPr="008644D3">
        <w:rPr>
          <w:rStyle w:val="Heading3"/>
          <w:rFonts w:eastAsia="Courier New"/>
          <w:b w:val="0"/>
          <w:sz w:val="24"/>
          <w:szCs w:val="24"/>
          <w:u w:val="none"/>
        </w:rPr>
        <w:t>Определение математической модели. Классификация математических моделей. Этапы экономико-математического моделирования. Понятие экономико-математической модели. Типичные задачи, решаемые при помощи моделирования. Условия применимости, преимущества и недостатки метода моделирования. Общий алгоритм составления модели социально-экономических процессов.</w:t>
      </w:r>
    </w:p>
    <w:p w:rsidR="008644D3" w:rsidRPr="008644D3" w:rsidRDefault="008644D3" w:rsidP="008644D3">
      <w:pPr>
        <w:keepNext/>
        <w:spacing w:after="0" w:line="240" w:lineRule="auto"/>
        <w:outlineLvl w:val="0"/>
        <w:rPr>
          <w:rStyle w:val="Heading3"/>
          <w:rFonts w:eastAsia="Courier New"/>
          <w:bCs w:val="0"/>
          <w:sz w:val="24"/>
          <w:szCs w:val="24"/>
          <w:u w:val="none"/>
        </w:rPr>
      </w:pPr>
      <w:r w:rsidRPr="008644D3">
        <w:rPr>
          <w:rStyle w:val="Heading3"/>
          <w:rFonts w:eastAsia="Courier New"/>
          <w:sz w:val="24"/>
          <w:szCs w:val="24"/>
          <w:u w:val="none"/>
        </w:rPr>
        <w:t>Тема 1. Линейное программирование: искусство планирования</w:t>
      </w:r>
    </w:p>
    <w:p w:rsidR="008644D3" w:rsidRPr="008644D3" w:rsidRDefault="008644D3" w:rsidP="008644D3">
      <w:pPr>
        <w:keepNext/>
        <w:spacing w:after="0" w:line="240" w:lineRule="auto"/>
        <w:outlineLvl w:val="0"/>
        <w:rPr>
          <w:rStyle w:val="Heading3"/>
          <w:rFonts w:eastAsia="Courier New"/>
          <w:bCs w:val="0"/>
          <w:sz w:val="24"/>
          <w:szCs w:val="24"/>
          <w:u w:val="none"/>
        </w:rPr>
      </w:pPr>
      <w:r w:rsidRPr="008644D3">
        <w:rPr>
          <w:rStyle w:val="Heading3"/>
          <w:rFonts w:eastAsia="Courier New"/>
          <w:sz w:val="24"/>
          <w:szCs w:val="24"/>
          <w:u w:val="none"/>
        </w:rPr>
        <w:t>бизнеса (12/24 ч)</w:t>
      </w:r>
    </w:p>
    <w:p w:rsidR="008644D3" w:rsidRPr="008644D3" w:rsidRDefault="0079703B" w:rsidP="008644D3">
      <w:pPr>
        <w:keepNext/>
        <w:spacing w:after="0" w:line="240" w:lineRule="auto"/>
        <w:outlineLvl w:val="0"/>
        <w:rPr>
          <w:rStyle w:val="Heading3"/>
          <w:rFonts w:eastAsia="Courier New"/>
          <w:b w:val="0"/>
          <w:bCs w:val="0"/>
          <w:sz w:val="24"/>
          <w:szCs w:val="24"/>
          <w:u w:val="none"/>
        </w:rPr>
      </w:pPr>
      <w:r>
        <w:rPr>
          <w:rStyle w:val="Heading3"/>
          <w:rFonts w:eastAsia="Courier New"/>
          <w:b w:val="0"/>
          <w:sz w:val="24"/>
          <w:szCs w:val="24"/>
          <w:u w:val="none"/>
        </w:rPr>
        <w:t xml:space="preserve">          </w:t>
      </w:r>
      <w:r w:rsidR="008644D3" w:rsidRPr="008644D3">
        <w:rPr>
          <w:rStyle w:val="Heading3"/>
          <w:rFonts w:eastAsia="Courier New"/>
          <w:b w:val="0"/>
          <w:sz w:val="24"/>
          <w:szCs w:val="24"/>
          <w:u w:val="none"/>
        </w:rPr>
        <w:t>Математическая постановка задачи линейного программирования.</w:t>
      </w:r>
    </w:p>
    <w:p w:rsidR="008644D3" w:rsidRPr="008644D3" w:rsidRDefault="008644D3" w:rsidP="008644D3">
      <w:pPr>
        <w:keepNext/>
        <w:spacing w:after="0" w:line="240" w:lineRule="auto"/>
        <w:outlineLvl w:val="0"/>
        <w:rPr>
          <w:rStyle w:val="Heading3"/>
          <w:rFonts w:eastAsia="Courier New"/>
          <w:b w:val="0"/>
          <w:bCs w:val="0"/>
          <w:sz w:val="24"/>
          <w:szCs w:val="24"/>
          <w:u w:val="none"/>
        </w:rPr>
      </w:pPr>
      <w:r w:rsidRPr="008644D3">
        <w:rPr>
          <w:rStyle w:val="Heading3"/>
          <w:rFonts w:eastAsia="Courier New"/>
          <w:b w:val="0"/>
          <w:sz w:val="24"/>
          <w:szCs w:val="24"/>
          <w:u w:val="none"/>
        </w:rPr>
        <w:t>Применение линейного программирования в математических моделях оптимального планирования. Общая формулировка задачи линейного программирования. Принцип оптимальности в планировании и управлении.</w:t>
      </w:r>
    </w:p>
    <w:p w:rsidR="008644D3" w:rsidRPr="008644D3" w:rsidRDefault="0079703B" w:rsidP="008644D3">
      <w:pPr>
        <w:keepNext/>
        <w:spacing w:after="0" w:line="240" w:lineRule="auto"/>
        <w:outlineLvl w:val="0"/>
        <w:rPr>
          <w:rStyle w:val="Heading3"/>
          <w:rFonts w:eastAsia="Courier New"/>
          <w:b w:val="0"/>
          <w:bCs w:val="0"/>
          <w:sz w:val="24"/>
          <w:szCs w:val="24"/>
          <w:u w:val="none"/>
        </w:rPr>
      </w:pPr>
      <w:r>
        <w:rPr>
          <w:rStyle w:val="Heading3"/>
          <w:rFonts w:eastAsia="Courier New"/>
          <w:b w:val="0"/>
          <w:sz w:val="24"/>
          <w:szCs w:val="24"/>
          <w:u w:val="none"/>
        </w:rPr>
        <w:t xml:space="preserve">         </w:t>
      </w:r>
      <w:r w:rsidR="008644D3" w:rsidRPr="008644D3">
        <w:rPr>
          <w:rStyle w:val="Heading3"/>
          <w:rFonts w:eastAsia="Courier New"/>
          <w:b w:val="0"/>
          <w:sz w:val="24"/>
          <w:szCs w:val="24"/>
          <w:u w:val="none"/>
        </w:rPr>
        <w:t>Принципы построения системы ограничений в задаче линейного программирования. Формулирование целевой функции в зависимости от требующих решения управленческих проблем в реальных социально экономических ситуациях.</w:t>
      </w:r>
    </w:p>
    <w:p w:rsidR="008644D3" w:rsidRPr="008644D3" w:rsidRDefault="0079703B" w:rsidP="008644D3">
      <w:pPr>
        <w:keepNext/>
        <w:spacing w:after="0" w:line="240" w:lineRule="auto"/>
        <w:outlineLvl w:val="0"/>
        <w:rPr>
          <w:rStyle w:val="Heading3"/>
          <w:rFonts w:eastAsia="Courier New"/>
          <w:b w:val="0"/>
          <w:bCs w:val="0"/>
          <w:sz w:val="24"/>
          <w:szCs w:val="24"/>
          <w:u w:val="none"/>
        </w:rPr>
      </w:pPr>
      <w:r>
        <w:rPr>
          <w:rStyle w:val="Heading3"/>
          <w:rFonts w:eastAsia="Courier New"/>
          <w:b w:val="0"/>
          <w:sz w:val="24"/>
          <w:szCs w:val="24"/>
          <w:u w:val="none"/>
        </w:rPr>
        <w:t xml:space="preserve">         </w:t>
      </w:r>
      <w:r w:rsidR="008644D3" w:rsidRPr="008644D3">
        <w:rPr>
          <w:rStyle w:val="Heading3"/>
          <w:rFonts w:eastAsia="Courier New"/>
          <w:b w:val="0"/>
          <w:sz w:val="24"/>
          <w:szCs w:val="24"/>
          <w:u w:val="none"/>
        </w:rPr>
        <w:t>Методы решения задач линейного программирования. Общая постановка задачи линейного программирования с двумя и тремя переменными. Графический метод решения задачи линейного программирования.</w:t>
      </w:r>
    </w:p>
    <w:p w:rsidR="008644D3" w:rsidRPr="008644D3" w:rsidRDefault="0079703B" w:rsidP="008644D3">
      <w:pPr>
        <w:keepNext/>
        <w:spacing w:after="0" w:line="240" w:lineRule="auto"/>
        <w:outlineLvl w:val="0"/>
        <w:rPr>
          <w:rStyle w:val="Heading3"/>
          <w:rFonts w:eastAsia="Courier New"/>
          <w:b w:val="0"/>
          <w:bCs w:val="0"/>
          <w:sz w:val="24"/>
          <w:szCs w:val="24"/>
          <w:u w:val="none"/>
        </w:rPr>
      </w:pPr>
      <w:r>
        <w:rPr>
          <w:rStyle w:val="Heading3"/>
          <w:rFonts w:eastAsia="Courier New"/>
          <w:b w:val="0"/>
          <w:sz w:val="24"/>
          <w:szCs w:val="24"/>
          <w:u w:val="none"/>
        </w:rPr>
        <w:t xml:space="preserve">        </w:t>
      </w:r>
      <w:r w:rsidR="008644D3" w:rsidRPr="008644D3">
        <w:rPr>
          <w:rStyle w:val="Heading3"/>
          <w:rFonts w:eastAsia="Courier New"/>
          <w:b w:val="0"/>
          <w:sz w:val="24"/>
          <w:szCs w:val="24"/>
          <w:u w:val="none"/>
        </w:rPr>
        <w:t>Область допустимых решений. Оптимальный план. Примеры решения</w:t>
      </w:r>
    </w:p>
    <w:p w:rsidR="008644D3" w:rsidRPr="008644D3" w:rsidRDefault="008644D3" w:rsidP="008644D3">
      <w:pPr>
        <w:keepNext/>
        <w:spacing w:after="0" w:line="240" w:lineRule="auto"/>
        <w:outlineLvl w:val="0"/>
        <w:rPr>
          <w:rStyle w:val="Heading3"/>
          <w:rFonts w:eastAsia="Courier New"/>
          <w:b w:val="0"/>
          <w:bCs w:val="0"/>
          <w:sz w:val="24"/>
          <w:szCs w:val="24"/>
          <w:u w:val="none"/>
        </w:rPr>
      </w:pPr>
      <w:r w:rsidRPr="008644D3">
        <w:rPr>
          <w:rStyle w:val="Heading3"/>
          <w:rFonts w:eastAsia="Courier New"/>
          <w:b w:val="0"/>
          <w:sz w:val="24"/>
          <w:szCs w:val="24"/>
          <w:u w:val="none"/>
        </w:rPr>
        <w:t>графическим методом задач линейного программирования размерности</w:t>
      </w:r>
    </w:p>
    <w:p w:rsidR="008644D3" w:rsidRPr="008644D3" w:rsidRDefault="008644D3" w:rsidP="008644D3">
      <w:pPr>
        <w:keepNext/>
        <w:spacing w:after="0" w:line="240" w:lineRule="auto"/>
        <w:outlineLvl w:val="0"/>
        <w:rPr>
          <w:rStyle w:val="Heading3"/>
          <w:rFonts w:eastAsia="Courier New"/>
          <w:b w:val="0"/>
          <w:bCs w:val="0"/>
          <w:sz w:val="24"/>
          <w:szCs w:val="24"/>
          <w:u w:val="none"/>
        </w:rPr>
      </w:pPr>
      <w:r w:rsidRPr="008644D3">
        <w:rPr>
          <w:rStyle w:val="Heading3"/>
          <w:rFonts w:eastAsia="Courier New"/>
          <w:b w:val="0"/>
          <w:sz w:val="24"/>
          <w:szCs w:val="24"/>
          <w:u w:val="none"/>
        </w:rPr>
        <w:t>два и три. Решение задач линейного программирования в MS Excel.</w:t>
      </w:r>
    </w:p>
    <w:p w:rsidR="008644D3" w:rsidRPr="008644D3" w:rsidRDefault="0079703B" w:rsidP="008644D3">
      <w:pPr>
        <w:keepNext/>
        <w:spacing w:after="0" w:line="240" w:lineRule="auto"/>
        <w:outlineLvl w:val="0"/>
        <w:rPr>
          <w:rStyle w:val="Heading3"/>
          <w:rFonts w:eastAsia="Courier New"/>
          <w:b w:val="0"/>
          <w:bCs w:val="0"/>
          <w:sz w:val="24"/>
          <w:szCs w:val="24"/>
          <w:u w:val="none"/>
        </w:rPr>
      </w:pPr>
      <w:r>
        <w:rPr>
          <w:rStyle w:val="Heading3"/>
          <w:rFonts w:eastAsia="Courier New"/>
          <w:b w:val="0"/>
          <w:sz w:val="24"/>
          <w:szCs w:val="24"/>
          <w:u w:val="none"/>
        </w:rPr>
        <w:t xml:space="preserve">        </w:t>
      </w:r>
      <w:r w:rsidR="008644D3" w:rsidRPr="008644D3">
        <w:rPr>
          <w:rStyle w:val="Heading3"/>
          <w:rFonts w:eastAsia="Courier New"/>
          <w:b w:val="0"/>
          <w:sz w:val="24"/>
          <w:szCs w:val="24"/>
          <w:u w:val="none"/>
        </w:rPr>
        <w:t>Примеры экономических ситуаций, сводящихся к задачам линейного</w:t>
      </w:r>
    </w:p>
    <w:p w:rsidR="008644D3" w:rsidRPr="008644D3" w:rsidRDefault="008644D3" w:rsidP="008644D3">
      <w:pPr>
        <w:keepNext/>
        <w:tabs>
          <w:tab w:val="center" w:pos="4334"/>
        </w:tabs>
        <w:spacing w:after="0" w:line="240" w:lineRule="auto"/>
        <w:outlineLvl w:val="0"/>
        <w:rPr>
          <w:rStyle w:val="Heading3"/>
          <w:rFonts w:eastAsia="Courier New"/>
          <w:b w:val="0"/>
          <w:bCs w:val="0"/>
          <w:sz w:val="24"/>
          <w:szCs w:val="24"/>
          <w:u w:val="none"/>
        </w:rPr>
      </w:pPr>
      <w:r w:rsidRPr="008644D3">
        <w:rPr>
          <w:rStyle w:val="Heading3"/>
          <w:rFonts w:eastAsia="Courier New"/>
          <w:b w:val="0"/>
          <w:sz w:val="24"/>
          <w:szCs w:val="24"/>
          <w:u w:val="none"/>
        </w:rPr>
        <w:t>программирования.</w:t>
      </w:r>
      <w:r w:rsidRPr="008644D3">
        <w:rPr>
          <w:rStyle w:val="Heading3"/>
          <w:rFonts w:eastAsia="Courier New"/>
          <w:b w:val="0"/>
          <w:bCs w:val="0"/>
          <w:sz w:val="24"/>
          <w:szCs w:val="24"/>
          <w:u w:val="none"/>
        </w:rPr>
        <w:tab/>
      </w:r>
    </w:p>
    <w:p w:rsidR="008644D3" w:rsidRPr="008644D3" w:rsidRDefault="0079703B" w:rsidP="008644D3">
      <w:pPr>
        <w:keepNext/>
        <w:spacing w:after="0" w:line="240" w:lineRule="auto"/>
        <w:outlineLvl w:val="0"/>
        <w:rPr>
          <w:rStyle w:val="Heading3"/>
          <w:rFonts w:eastAsia="Courier New"/>
          <w:b w:val="0"/>
          <w:bCs w:val="0"/>
          <w:sz w:val="24"/>
          <w:szCs w:val="24"/>
          <w:u w:val="none"/>
        </w:rPr>
      </w:pPr>
      <w:r>
        <w:rPr>
          <w:rStyle w:val="Heading3"/>
          <w:rFonts w:eastAsia="Courier New"/>
          <w:b w:val="0"/>
          <w:sz w:val="24"/>
          <w:szCs w:val="24"/>
          <w:u w:val="none"/>
        </w:rPr>
        <w:t xml:space="preserve">        З</w:t>
      </w:r>
      <w:r w:rsidR="008644D3" w:rsidRPr="008644D3">
        <w:rPr>
          <w:rStyle w:val="Heading3"/>
          <w:rFonts w:eastAsia="Courier New"/>
          <w:b w:val="0"/>
          <w:sz w:val="24"/>
          <w:szCs w:val="24"/>
          <w:u w:val="none"/>
        </w:rPr>
        <w:t>адача составления плана производства. Постановка проблемы. Формирование системы ограничений и целевой функции. Разбор примеров. Задача о рационе. Постановка проблемы. Формирование системы ограничений и целевой функции. Разбор примеров.</w:t>
      </w:r>
    </w:p>
    <w:p w:rsidR="008644D3" w:rsidRPr="008644D3" w:rsidRDefault="0079703B" w:rsidP="008644D3">
      <w:pPr>
        <w:keepNext/>
        <w:spacing w:after="0" w:line="240" w:lineRule="auto"/>
        <w:outlineLvl w:val="0"/>
        <w:rPr>
          <w:rStyle w:val="Heading3"/>
          <w:rFonts w:eastAsia="Courier New"/>
          <w:b w:val="0"/>
          <w:bCs w:val="0"/>
          <w:sz w:val="24"/>
          <w:szCs w:val="24"/>
          <w:u w:val="none"/>
        </w:rPr>
      </w:pPr>
      <w:r>
        <w:rPr>
          <w:rStyle w:val="Heading3"/>
          <w:rFonts w:eastAsia="Courier New"/>
          <w:b w:val="0"/>
          <w:sz w:val="24"/>
          <w:szCs w:val="24"/>
          <w:u w:val="none"/>
        </w:rPr>
        <w:t xml:space="preserve">        </w:t>
      </w:r>
      <w:r w:rsidR="008644D3" w:rsidRPr="008644D3">
        <w:rPr>
          <w:rStyle w:val="Heading3"/>
          <w:rFonts w:eastAsia="Courier New"/>
          <w:b w:val="0"/>
          <w:sz w:val="24"/>
          <w:szCs w:val="24"/>
          <w:u w:val="none"/>
        </w:rPr>
        <w:t>Транспортная задача. Постановка проблемы. Формирование системы</w:t>
      </w:r>
    </w:p>
    <w:p w:rsidR="008644D3" w:rsidRPr="008644D3" w:rsidRDefault="008644D3" w:rsidP="008644D3">
      <w:pPr>
        <w:keepNext/>
        <w:spacing w:after="0" w:line="240" w:lineRule="auto"/>
        <w:outlineLvl w:val="0"/>
        <w:rPr>
          <w:rStyle w:val="Heading3"/>
          <w:rFonts w:eastAsia="Courier New"/>
          <w:b w:val="0"/>
          <w:bCs w:val="0"/>
          <w:sz w:val="24"/>
          <w:szCs w:val="24"/>
          <w:u w:val="none"/>
        </w:rPr>
      </w:pPr>
      <w:r w:rsidRPr="008644D3">
        <w:rPr>
          <w:rStyle w:val="Heading3"/>
          <w:rFonts w:eastAsia="Courier New"/>
          <w:b w:val="0"/>
          <w:sz w:val="24"/>
          <w:szCs w:val="24"/>
          <w:u w:val="none"/>
        </w:rPr>
        <w:t>ограничений и целевой функции. Разбор примеров.</w:t>
      </w:r>
    </w:p>
    <w:p w:rsidR="008644D3" w:rsidRPr="008644D3" w:rsidRDefault="0079703B" w:rsidP="008644D3">
      <w:pPr>
        <w:keepNext/>
        <w:spacing w:after="0" w:line="240" w:lineRule="auto"/>
        <w:outlineLvl w:val="0"/>
        <w:rPr>
          <w:rStyle w:val="Heading3"/>
          <w:rFonts w:eastAsia="Courier New"/>
          <w:b w:val="0"/>
          <w:bCs w:val="0"/>
          <w:sz w:val="24"/>
          <w:szCs w:val="24"/>
          <w:u w:val="none"/>
        </w:rPr>
      </w:pPr>
      <w:r>
        <w:rPr>
          <w:rStyle w:val="Heading3"/>
          <w:rFonts w:eastAsia="Courier New"/>
          <w:b w:val="0"/>
          <w:sz w:val="24"/>
          <w:szCs w:val="24"/>
          <w:u w:val="none"/>
        </w:rPr>
        <w:t xml:space="preserve">       </w:t>
      </w:r>
      <w:r w:rsidR="008644D3" w:rsidRPr="008644D3">
        <w:rPr>
          <w:rStyle w:val="Heading3"/>
          <w:rFonts w:eastAsia="Courier New"/>
          <w:b w:val="0"/>
          <w:sz w:val="24"/>
          <w:szCs w:val="24"/>
          <w:u w:val="none"/>
        </w:rPr>
        <w:t>Задача комплексного использования сырья на примере рационального раскроя материала. Постановка проблемы. Формирование системы</w:t>
      </w:r>
      <w:r>
        <w:rPr>
          <w:rStyle w:val="Heading3"/>
          <w:rFonts w:eastAsia="Courier New"/>
          <w:b w:val="0"/>
          <w:bCs w:val="0"/>
          <w:sz w:val="24"/>
          <w:szCs w:val="24"/>
          <w:u w:val="none"/>
        </w:rPr>
        <w:t xml:space="preserve"> </w:t>
      </w:r>
      <w:r w:rsidR="008644D3" w:rsidRPr="008644D3">
        <w:rPr>
          <w:rStyle w:val="Heading3"/>
          <w:rFonts w:eastAsia="Courier New"/>
          <w:b w:val="0"/>
          <w:sz w:val="24"/>
          <w:szCs w:val="24"/>
          <w:u w:val="none"/>
        </w:rPr>
        <w:t xml:space="preserve">ограничений и целевой функции. Разбор примеров. Задача загрузки оборудования. Постановка проблемы. </w:t>
      </w:r>
      <w:r>
        <w:rPr>
          <w:rStyle w:val="Heading3"/>
          <w:rFonts w:eastAsia="Courier New"/>
          <w:b w:val="0"/>
          <w:sz w:val="24"/>
          <w:szCs w:val="24"/>
          <w:u w:val="none"/>
        </w:rPr>
        <w:t xml:space="preserve">      </w:t>
      </w:r>
      <w:r w:rsidR="008644D3" w:rsidRPr="008644D3">
        <w:rPr>
          <w:rStyle w:val="Heading3"/>
          <w:rFonts w:eastAsia="Courier New"/>
          <w:b w:val="0"/>
          <w:sz w:val="24"/>
          <w:szCs w:val="24"/>
          <w:u w:val="none"/>
        </w:rPr>
        <w:t xml:space="preserve">Формирование системы ограничений и целевой функции. Разбор примеров. </w:t>
      </w:r>
      <w:r>
        <w:rPr>
          <w:rStyle w:val="Heading3"/>
          <w:rFonts w:eastAsia="Courier New"/>
          <w:b w:val="0"/>
          <w:sz w:val="24"/>
          <w:szCs w:val="24"/>
          <w:u w:val="none"/>
        </w:rPr>
        <w:t xml:space="preserve">     </w:t>
      </w:r>
      <w:r w:rsidR="008644D3" w:rsidRPr="008644D3">
        <w:rPr>
          <w:rStyle w:val="Heading3"/>
          <w:rFonts w:eastAsia="Courier New"/>
          <w:b w:val="0"/>
          <w:sz w:val="24"/>
          <w:szCs w:val="24"/>
          <w:u w:val="none"/>
        </w:rPr>
        <w:t>Дополнительные задачи. Задания на актуализацию знаний школьного курса математики; задания на составление математической модели реальной ситуации; решение задачи линейного программирования графическим методом, решение задач в MS Excel.</w:t>
      </w:r>
    </w:p>
    <w:p w:rsidR="008644D3" w:rsidRDefault="008644D3" w:rsidP="008644D3">
      <w:pPr>
        <w:pStyle w:val="ad"/>
        <w:spacing w:after="0" w:line="240" w:lineRule="auto"/>
        <w:jc w:val="center"/>
        <w:rPr>
          <w:rFonts w:ascii="Times New Roman" w:hAnsi="Times New Roman"/>
          <w:b/>
          <w:sz w:val="24"/>
          <w:szCs w:val="24"/>
        </w:rPr>
      </w:pPr>
    </w:p>
    <w:p w:rsidR="00901167" w:rsidRDefault="00901167" w:rsidP="00901167">
      <w:pPr>
        <w:spacing w:after="0" w:line="240" w:lineRule="auto"/>
        <w:ind w:firstLine="567"/>
        <w:jc w:val="center"/>
        <w:rPr>
          <w:rFonts w:ascii="Times New Roman" w:eastAsia="TimesNewRoman" w:hAnsi="Times New Roman"/>
          <w:b/>
        </w:rPr>
      </w:pPr>
      <w:r w:rsidRPr="00901167">
        <w:rPr>
          <w:rFonts w:ascii="Times New Roman" w:eastAsia="TimesNewRoman" w:hAnsi="Times New Roman"/>
          <w:b/>
        </w:rPr>
        <w:t>Тематическое планирование</w:t>
      </w:r>
    </w:p>
    <w:tbl>
      <w:tblPr>
        <w:tblStyle w:val="aff1"/>
        <w:tblW w:w="0" w:type="auto"/>
        <w:tblInd w:w="-34" w:type="dxa"/>
        <w:tblLook w:val="04A0"/>
      </w:tblPr>
      <w:tblGrid>
        <w:gridCol w:w="851"/>
        <w:gridCol w:w="5897"/>
        <w:gridCol w:w="2750"/>
      </w:tblGrid>
      <w:tr w:rsidR="00001C36" w:rsidRPr="0082313A" w:rsidTr="0051072F">
        <w:tc>
          <w:tcPr>
            <w:tcW w:w="851" w:type="dxa"/>
            <w:vAlign w:val="center"/>
          </w:tcPr>
          <w:p w:rsidR="00001C36" w:rsidRPr="0082313A" w:rsidRDefault="00001C36" w:rsidP="0051072F">
            <w:pPr>
              <w:spacing w:after="0" w:line="240" w:lineRule="auto"/>
              <w:jc w:val="center"/>
              <w:rPr>
                <w:rFonts w:ascii="Times New Roman" w:hAnsi="Times New Roman"/>
                <w:bCs/>
                <w:sz w:val="24"/>
                <w:szCs w:val="24"/>
              </w:rPr>
            </w:pPr>
            <w:r w:rsidRPr="0082313A">
              <w:rPr>
                <w:rFonts w:ascii="Times New Roman" w:hAnsi="Times New Roman"/>
                <w:bCs/>
                <w:sz w:val="24"/>
                <w:szCs w:val="24"/>
              </w:rPr>
              <w:t>№ п/п</w:t>
            </w:r>
          </w:p>
        </w:tc>
        <w:tc>
          <w:tcPr>
            <w:tcW w:w="5897" w:type="dxa"/>
            <w:vAlign w:val="center"/>
          </w:tcPr>
          <w:p w:rsidR="00001C36" w:rsidRPr="0082313A" w:rsidRDefault="00001C36" w:rsidP="0051072F">
            <w:pPr>
              <w:spacing w:after="0" w:line="240" w:lineRule="auto"/>
              <w:jc w:val="center"/>
              <w:rPr>
                <w:rFonts w:ascii="Times New Roman" w:hAnsi="Times New Roman"/>
                <w:bCs/>
                <w:sz w:val="24"/>
                <w:szCs w:val="24"/>
              </w:rPr>
            </w:pPr>
            <w:r>
              <w:rPr>
                <w:rFonts w:ascii="Times New Roman" w:hAnsi="Times New Roman"/>
                <w:bCs/>
                <w:sz w:val="24"/>
                <w:szCs w:val="24"/>
              </w:rPr>
              <w:t>Темы</w:t>
            </w:r>
          </w:p>
        </w:tc>
        <w:tc>
          <w:tcPr>
            <w:tcW w:w="2750" w:type="dxa"/>
            <w:vAlign w:val="center"/>
          </w:tcPr>
          <w:p w:rsidR="00001C36" w:rsidRPr="0082313A" w:rsidRDefault="00001C36" w:rsidP="0051072F">
            <w:pPr>
              <w:spacing w:after="0" w:line="240" w:lineRule="auto"/>
              <w:jc w:val="center"/>
              <w:rPr>
                <w:rFonts w:ascii="Times New Roman" w:hAnsi="Times New Roman"/>
                <w:bCs/>
                <w:sz w:val="24"/>
                <w:szCs w:val="24"/>
              </w:rPr>
            </w:pPr>
            <w:r>
              <w:rPr>
                <w:rFonts w:ascii="Times New Roman" w:hAnsi="Times New Roman"/>
                <w:bCs/>
                <w:sz w:val="24"/>
                <w:szCs w:val="24"/>
              </w:rPr>
              <w:t>Количест</w:t>
            </w:r>
            <w:r w:rsidRPr="0082313A">
              <w:rPr>
                <w:rFonts w:ascii="Times New Roman" w:hAnsi="Times New Roman"/>
                <w:bCs/>
                <w:sz w:val="24"/>
                <w:szCs w:val="24"/>
              </w:rPr>
              <w:t>во часов</w:t>
            </w:r>
          </w:p>
        </w:tc>
      </w:tr>
      <w:tr w:rsidR="008644D3" w:rsidRPr="0082313A" w:rsidTr="0051072F">
        <w:tc>
          <w:tcPr>
            <w:tcW w:w="851" w:type="dxa"/>
            <w:vAlign w:val="center"/>
          </w:tcPr>
          <w:p w:rsidR="008644D3" w:rsidRPr="0010321A" w:rsidRDefault="008644D3" w:rsidP="008644D3">
            <w:pPr>
              <w:spacing w:after="0" w:line="240" w:lineRule="auto"/>
              <w:jc w:val="both"/>
              <w:rPr>
                <w:rFonts w:ascii="Times New Roman" w:hAnsi="Times New Roman"/>
                <w:sz w:val="24"/>
                <w:szCs w:val="24"/>
              </w:rPr>
            </w:pPr>
            <w:r w:rsidRPr="0010321A">
              <w:rPr>
                <w:rStyle w:val="Bodytext"/>
                <w:rFonts w:eastAsia="Courier New"/>
                <w:sz w:val="24"/>
              </w:rPr>
              <w:t>1</w:t>
            </w:r>
          </w:p>
        </w:tc>
        <w:tc>
          <w:tcPr>
            <w:tcW w:w="5897" w:type="dxa"/>
          </w:tcPr>
          <w:p w:rsidR="008644D3" w:rsidRPr="0010321A" w:rsidRDefault="008644D3" w:rsidP="008644D3">
            <w:pPr>
              <w:spacing w:after="0" w:line="240" w:lineRule="auto"/>
              <w:ind w:left="120"/>
              <w:jc w:val="both"/>
              <w:rPr>
                <w:rFonts w:ascii="Times New Roman" w:hAnsi="Times New Roman"/>
                <w:sz w:val="24"/>
                <w:szCs w:val="24"/>
              </w:rPr>
            </w:pPr>
            <w:r w:rsidRPr="0010321A">
              <w:rPr>
                <w:rStyle w:val="Bodytext"/>
                <w:rFonts w:eastAsia="Courier New"/>
                <w:sz w:val="24"/>
              </w:rPr>
              <w:t>Наглядное представление информации</w:t>
            </w:r>
          </w:p>
        </w:tc>
        <w:tc>
          <w:tcPr>
            <w:tcW w:w="2750" w:type="dxa"/>
            <w:vAlign w:val="center"/>
          </w:tcPr>
          <w:p w:rsidR="008644D3" w:rsidRPr="0010321A" w:rsidRDefault="008644D3" w:rsidP="008644D3">
            <w:pPr>
              <w:spacing w:after="0" w:line="240" w:lineRule="auto"/>
              <w:jc w:val="center"/>
              <w:rPr>
                <w:rFonts w:ascii="Times New Roman" w:hAnsi="Times New Roman"/>
                <w:sz w:val="24"/>
                <w:szCs w:val="24"/>
              </w:rPr>
            </w:pPr>
            <w:r w:rsidRPr="0010321A">
              <w:rPr>
                <w:rStyle w:val="Bodytext"/>
                <w:rFonts w:eastAsia="Courier New"/>
                <w:sz w:val="24"/>
              </w:rPr>
              <w:t>2</w:t>
            </w:r>
          </w:p>
        </w:tc>
      </w:tr>
      <w:tr w:rsidR="008644D3" w:rsidRPr="0082313A" w:rsidTr="0051072F">
        <w:tc>
          <w:tcPr>
            <w:tcW w:w="851" w:type="dxa"/>
            <w:vAlign w:val="center"/>
          </w:tcPr>
          <w:p w:rsidR="008644D3" w:rsidRPr="0010321A" w:rsidRDefault="008644D3" w:rsidP="008644D3">
            <w:pPr>
              <w:spacing w:after="0" w:line="240" w:lineRule="auto"/>
              <w:jc w:val="both"/>
              <w:rPr>
                <w:rFonts w:ascii="Times New Roman" w:hAnsi="Times New Roman"/>
                <w:sz w:val="24"/>
                <w:szCs w:val="24"/>
              </w:rPr>
            </w:pPr>
            <w:r w:rsidRPr="0010321A">
              <w:rPr>
                <w:rStyle w:val="Bodytext"/>
                <w:rFonts w:eastAsia="Courier New"/>
                <w:sz w:val="24"/>
              </w:rPr>
              <w:t>2</w:t>
            </w:r>
          </w:p>
        </w:tc>
        <w:tc>
          <w:tcPr>
            <w:tcW w:w="5897" w:type="dxa"/>
          </w:tcPr>
          <w:p w:rsidR="008644D3" w:rsidRPr="0010321A" w:rsidRDefault="008644D3" w:rsidP="008644D3">
            <w:pPr>
              <w:spacing w:after="0" w:line="240" w:lineRule="auto"/>
              <w:ind w:left="120"/>
              <w:jc w:val="both"/>
              <w:rPr>
                <w:rFonts w:ascii="Times New Roman" w:hAnsi="Times New Roman"/>
                <w:sz w:val="24"/>
                <w:szCs w:val="24"/>
              </w:rPr>
            </w:pPr>
            <w:r w:rsidRPr="0010321A">
              <w:rPr>
                <w:rStyle w:val="Bodytext"/>
                <w:rFonts w:eastAsia="Courier New"/>
                <w:sz w:val="24"/>
              </w:rPr>
              <w:t>Описательная статистика</w:t>
            </w:r>
          </w:p>
        </w:tc>
        <w:tc>
          <w:tcPr>
            <w:tcW w:w="2750" w:type="dxa"/>
          </w:tcPr>
          <w:p w:rsidR="008644D3" w:rsidRPr="0010321A" w:rsidRDefault="008644D3" w:rsidP="008644D3">
            <w:pPr>
              <w:spacing w:after="0" w:line="240" w:lineRule="auto"/>
              <w:jc w:val="center"/>
              <w:rPr>
                <w:rFonts w:ascii="Times New Roman" w:hAnsi="Times New Roman"/>
                <w:sz w:val="24"/>
                <w:szCs w:val="24"/>
              </w:rPr>
            </w:pPr>
            <w:r w:rsidRPr="0010321A">
              <w:rPr>
                <w:rStyle w:val="Bodytext"/>
                <w:rFonts w:eastAsia="Courier New"/>
                <w:sz w:val="24"/>
              </w:rPr>
              <w:t>4</w:t>
            </w:r>
          </w:p>
        </w:tc>
      </w:tr>
      <w:tr w:rsidR="008644D3" w:rsidRPr="0082313A" w:rsidTr="0051072F">
        <w:tc>
          <w:tcPr>
            <w:tcW w:w="851" w:type="dxa"/>
          </w:tcPr>
          <w:p w:rsidR="008644D3" w:rsidRPr="0010321A" w:rsidRDefault="008644D3" w:rsidP="008644D3">
            <w:pPr>
              <w:spacing w:after="0" w:line="240" w:lineRule="auto"/>
              <w:jc w:val="both"/>
              <w:rPr>
                <w:rFonts w:ascii="Times New Roman" w:hAnsi="Times New Roman"/>
                <w:sz w:val="24"/>
                <w:szCs w:val="24"/>
              </w:rPr>
            </w:pPr>
            <w:r w:rsidRPr="0010321A">
              <w:rPr>
                <w:rStyle w:val="Bodytext"/>
                <w:rFonts w:eastAsia="Courier New"/>
                <w:sz w:val="24"/>
              </w:rPr>
              <w:t>3</w:t>
            </w:r>
          </w:p>
        </w:tc>
        <w:tc>
          <w:tcPr>
            <w:tcW w:w="5897" w:type="dxa"/>
          </w:tcPr>
          <w:p w:rsidR="008644D3" w:rsidRPr="0010321A" w:rsidRDefault="008644D3" w:rsidP="008644D3">
            <w:pPr>
              <w:spacing w:after="0" w:line="240" w:lineRule="auto"/>
              <w:ind w:left="120"/>
              <w:jc w:val="both"/>
              <w:rPr>
                <w:rFonts w:ascii="Times New Roman" w:hAnsi="Times New Roman"/>
                <w:sz w:val="24"/>
                <w:szCs w:val="24"/>
              </w:rPr>
            </w:pPr>
            <w:r w:rsidRPr="0010321A">
              <w:rPr>
                <w:rStyle w:val="Bodytext"/>
                <w:rFonts w:eastAsia="Courier New"/>
                <w:sz w:val="24"/>
              </w:rPr>
              <w:t>Комбинаторика</w:t>
            </w:r>
          </w:p>
        </w:tc>
        <w:tc>
          <w:tcPr>
            <w:tcW w:w="2750" w:type="dxa"/>
            <w:vAlign w:val="center"/>
          </w:tcPr>
          <w:p w:rsidR="008644D3" w:rsidRPr="0010321A" w:rsidRDefault="008644D3" w:rsidP="008644D3">
            <w:pPr>
              <w:spacing w:after="0" w:line="240" w:lineRule="auto"/>
              <w:jc w:val="center"/>
              <w:rPr>
                <w:rFonts w:ascii="Times New Roman" w:hAnsi="Times New Roman"/>
                <w:sz w:val="24"/>
                <w:szCs w:val="24"/>
              </w:rPr>
            </w:pPr>
            <w:r w:rsidRPr="0010321A">
              <w:rPr>
                <w:rStyle w:val="Bodytext"/>
                <w:rFonts w:eastAsia="Courier New"/>
                <w:sz w:val="24"/>
              </w:rPr>
              <w:t>2</w:t>
            </w:r>
          </w:p>
        </w:tc>
      </w:tr>
      <w:tr w:rsidR="008644D3" w:rsidRPr="0082313A" w:rsidTr="0051072F">
        <w:tc>
          <w:tcPr>
            <w:tcW w:w="851" w:type="dxa"/>
          </w:tcPr>
          <w:p w:rsidR="008644D3" w:rsidRPr="0010321A" w:rsidRDefault="008644D3" w:rsidP="008644D3">
            <w:pPr>
              <w:spacing w:after="0" w:line="240" w:lineRule="auto"/>
              <w:jc w:val="both"/>
              <w:rPr>
                <w:rFonts w:ascii="Times New Roman" w:hAnsi="Times New Roman"/>
                <w:sz w:val="24"/>
                <w:szCs w:val="24"/>
              </w:rPr>
            </w:pPr>
            <w:r w:rsidRPr="0010321A">
              <w:rPr>
                <w:rStyle w:val="Bodytext"/>
                <w:rFonts w:eastAsia="Courier New"/>
                <w:sz w:val="24"/>
              </w:rPr>
              <w:t>4</w:t>
            </w:r>
          </w:p>
        </w:tc>
        <w:tc>
          <w:tcPr>
            <w:tcW w:w="5897" w:type="dxa"/>
          </w:tcPr>
          <w:p w:rsidR="008644D3" w:rsidRPr="0010321A" w:rsidRDefault="008644D3" w:rsidP="008644D3">
            <w:pPr>
              <w:spacing w:after="0" w:line="240" w:lineRule="auto"/>
              <w:ind w:left="120"/>
              <w:jc w:val="both"/>
              <w:rPr>
                <w:rFonts w:ascii="Times New Roman" w:hAnsi="Times New Roman"/>
                <w:sz w:val="24"/>
                <w:szCs w:val="24"/>
              </w:rPr>
            </w:pPr>
            <w:r w:rsidRPr="0010321A">
              <w:rPr>
                <w:rStyle w:val="Bodytext"/>
                <w:rFonts w:eastAsia="Courier New"/>
                <w:sz w:val="24"/>
              </w:rPr>
              <w:t>Математическое описание случайных событий</w:t>
            </w:r>
          </w:p>
        </w:tc>
        <w:tc>
          <w:tcPr>
            <w:tcW w:w="2750" w:type="dxa"/>
          </w:tcPr>
          <w:p w:rsidR="008644D3" w:rsidRPr="0010321A" w:rsidRDefault="008644D3" w:rsidP="008644D3">
            <w:pPr>
              <w:spacing w:after="0" w:line="240" w:lineRule="auto"/>
              <w:jc w:val="center"/>
              <w:rPr>
                <w:rFonts w:ascii="Times New Roman" w:hAnsi="Times New Roman"/>
                <w:sz w:val="24"/>
                <w:szCs w:val="24"/>
              </w:rPr>
            </w:pPr>
            <w:r w:rsidRPr="0010321A">
              <w:rPr>
                <w:rStyle w:val="Bodytext"/>
                <w:rFonts w:eastAsia="Courier New"/>
                <w:sz w:val="24"/>
              </w:rPr>
              <w:t>12</w:t>
            </w:r>
          </w:p>
        </w:tc>
      </w:tr>
      <w:tr w:rsidR="008644D3" w:rsidRPr="0082313A" w:rsidTr="0051072F">
        <w:tc>
          <w:tcPr>
            <w:tcW w:w="851" w:type="dxa"/>
          </w:tcPr>
          <w:p w:rsidR="008644D3" w:rsidRPr="0010321A" w:rsidRDefault="008644D3" w:rsidP="008644D3">
            <w:pPr>
              <w:spacing w:after="0" w:line="240" w:lineRule="auto"/>
              <w:jc w:val="both"/>
              <w:rPr>
                <w:rFonts w:ascii="Times New Roman" w:hAnsi="Times New Roman"/>
                <w:sz w:val="24"/>
                <w:szCs w:val="24"/>
              </w:rPr>
            </w:pPr>
            <w:r w:rsidRPr="0010321A">
              <w:rPr>
                <w:rStyle w:val="Bodytext"/>
                <w:rFonts w:eastAsia="Courier New"/>
                <w:sz w:val="24"/>
              </w:rPr>
              <w:t>5</w:t>
            </w:r>
          </w:p>
        </w:tc>
        <w:tc>
          <w:tcPr>
            <w:tcW w:w="5897" w:type="dxa"/>
          </w:tcPr>
          <w:p w:rsidR="008644D3" w:rsidRPr="0010321A" w:rsidRDefault="008644D3" w:rsidP="008644D3">
            <w:pPr>
              <w:spacing w:after="0" w:line="240" w:lineRule="auto"/>
              <w:ind w:left="120"/>
              <w:jc w:val="both"/>
              <w:rPr>
                <w:rFonts w:ascii="Times New Roman" w:hAnsi="Times New Roman"/>
                <w:sz w:val="24"/>
                <w:szCs w:val="24"/>
              </w:rPr>
            </w:pPr>
            <w:r w:rsidRPr="0010321A">
              <w:rPr>
                <w:rStyle w:val="Bodytext"/>
                <w:rFonts w:eastAsia="Courier New"/>
                <w:sz w:val="24"/>
              </w:rPr>
              <w:t>Случайные величины</w:t>
            </w:r>
          </w:p>
        </w:tc>
        <w:tc>
          <w:tcPr>
            <w:tcW w:w="2750" w:type="dxa"/>
            <w:vAlign w:val="center"/>
          </w:tcPr>
          <w:p w:rsidR="008644D3" w:rsidRPr="0010321A" w:rsidRDefault="008644D3" w:rsidP="008644D3">
            <w:pPr>
              <w:spacing w:after="0" w:line="240" w:lineRule="auto"/>
              <w:jc w:val="center"/>
              <w:rPr>
                <w:rFonts w:ascii="Times New Roman" w:hAnsi="Times New Roman"/>
                <w:sz w:val="24"/>
                <w:szCs w:val="24"/>
              </w:rPr>
            </w:pPr>
            <w:r w:rsidRPr="0010321A">
              <w:rPr>
                <w:rFonts w:ascii="Times New Roman" w:hAnsi="Times New Roman"/>
                <w:sz w:val="24"/>
                <w:szCs w:val="24"/>
              </w:rPr>
              <w:t>6</w:t>
            </w:r>
          </w:p>
        </w:tc>
      </w:tr>
      <w:tr w:rsidR="008644D3" w:rsidRPr="0082313A" w:rsidTr="0051072F">
        <w:tc>
          <w:tcPr>
            <w:tcW w:w="851" w:type="dxa"/>
            <w:vAlign w:val="center"/>
          </w:tcPr>
          <w:p w:rsidR="008644D3" w:rsidRPr="0010321A" w:rsidRDefault="008644D3" w:rsidP="008644D3">
            <w:pPr>
              <w:spacing w:after="0" w:line="240" w:lineRule="auto"/>
              <w:jc w:val="both"/>
              <w:rPr>
                <w:rFonts w:ascii="Times New Roman" w:hAnsi="Times New Roman"/>
                <w:sz w:val="24"/>
                <w:szCs w:val="24"/>
              </w:rPr>
            </w:pPr>
            <w:r w:rsidRPr="0010321A">
              <w:rPr>
                <w:rStyle w:val="Bodytext"/>
                <w:rFonts w:eastAsia="Courier New"/>
                <w:sz w:val="24"/>
              </w:rPr>
              <w:t>6</w:t>
            </w:r>
          </w:p>
        </w:tc>
        <w:tc>
          <w:tcPr>
            <w:tcW w:w="5897" w:type="dxa"/>
          </w:tcPr>
          <w:p w:rsidR="008644D3" w:rsidRPr="0010321A" w:rsidRDefault="008644D3" w:rsidP="008644D3">
            <w:pPr>
              <w:spacing w:after="0" w:line="240" w:lineRule="auto"/>
              <w:ind w:left="120"/>
              <w:jc w:val="both"/>
              <w:rPr>
                <w:rFonts w:ascii="Times New Roman" w:hAnsi="Times New Roman"/>
                <w:sz w:val="24"/>
                <w:szCs w:val="24"/>
              </w:rPr>
            </w:pPr>
            <w:r w:rsidRPr="0010321A">
              <w:rPr>
                <w:rStyle w:val="Bodytext"/>
                <w:rFonts w:eastAsia="Courier New"/>
                <w:sz w:val="24"/>
              </w:rPr>
              <w:t>Случайные величины в статистике</w:t>
            </w:r>
          </w:p>
        </w:tc>
        <w:tc>
          <w:tcPr>
            <w:tcW w:w="2750" w:type="dxa"/>
          </w:tcPr>
          <w:p w:rsidR="008644D3" w:rsidRPr="0010321A" w:rsidRDefault="008644D3" w:rsidP="008644D3">
            <w:pPr>
              <w:spacing w:after="0" w:line="240" w:lineRule="auto"/>
              <w:jc w:val="center"/>
              <w:rPr>
                <w:rFonts w:ascii="Times New Roman" w:hAnsi="Times New Roman"/>
                <w:sz w:val="24"/>
                <w:szCs w:val="24"/>
              </w:rPr>
            </w:pPr>
            <w:r w:rsidRPr="0010321A">
              <w:rPr>
                <w:rStyle w:val="Bodytext"/>
                <w:rFonts w:eastAsia="Courier New"/>
                <w:sz w:val="24"/>
              </w:rPr>
              <w:t>4</w:t>
            </w:r>
          </w:p>
        </w:tc>
      </w:tr>
      <w:tr w:rsidR="008644D3" w:rsidRPr="0082313A" w:rsidTr="0051072F">
        <w:tc>
          <w:tcPr>
            <w:tcW w:w="851" w:type="dxa"/>
          </w:tcPr>
          <w:p w:rsidR="008644D3" w:rsidRPr="0010321A" w:rsidRDefault="008644D3" w:rsidP="008644D3">
            <w:pPr>
              <w:spacing w:after="0" w:line="240" w:lineRule="auto"/>
              <w:jc w:val="both"/>
              <w:rPr>
                <w:rFonts w:ascii="Times New Roman" w:hAnsi="Times New Roman"/>
                <w:sz w:val="24"/>
                <w:szCs w:val="24"/>
              </w:rPr>
            </w:pPr>
            <w:r w:rsidRPr="0010321A">
              <w:rPr>
                <w:rStyle w:val="Bodytext"/>
                <w:rFonts w:eastAsia="Courier New"/>
                <w:sz w:val="24"/>
              </w:rPr>
              <w:t>7</w:t>
            </w:r>
          </w:p>
        </w:tc>
        <w:tc>
          <w:tcPr>
            <w:tcW w:w="5897" w:type="dxa"/>
          </w:tcPr>
          <w:p w:rsidR="008644D3" w:rsidRPr="0010321A" w:rsidRDefault="008644D3" w:rsidP="008644D3">
            <w:pPr>
              <w:spacing w:after="0" w:line="240" w:lineRule="auto"/>
              <w:ind w:left="120"/>
              <w:jc w:val="both"/>
              <w:rPr>
                <w:rFonts w:ascii="Times New Roman" w:hAnsi="Times New Roman"/>
                <w:sz w:val="24"/>
                <w:szCs w:val="24"/>
              </w:rPr>
            </w:pPr>
            <w:r w:rsidRPr="0010321A">
              <w:rPr>
                <w:rStyle w:val="Bodytext"/>
                <w:rFonts w:eastAsia="Courier New"/>
                <w:sz w:val="24"/>
              </w:rPr>
              <w:t>Решение задач практической направленности</w:t>
            </w:r>
          </w:p>
        </w:tc>
        <w:tc>
          <w:tcPr>
            <w:tcW w:w="2750" w:type="dxa"/>
          </w:tcPr>
          <w:p w:rsidR="008644D3" w:rsidRPr="008644D3" w:rsidRDefault="008644D3" w:rsidP="008644D3">
            <w:pPr>
              <w:spacing w:after="0" w:line="240" w:lineRule="auto"/>
              <w:jc w:val="center"/>
              <w:rPr>
                <w:rFonts w:ascii="Times New Roman" w:eastAsia="Courier New" w:hAnsi="Times New Roman"/>
                <w:color w:val="000000"/>
                <w:sz w:val="24"/>
                <w:szCs w:val="21"/>
                <w:lang w:bidi="ru-RU"/>
              </w:rPr>
            </w:pPr>
            <w:r w:rsidRPr="0010321A">
              <w:rPr>
                <w:rStyle w:val="Bodytext"/>
                <w:rFonts w:eastAsia="Courier New"/>
                <w:sz w:val="24"/>
              </w:rPr>
              <w:t>4</w:t>
            </w:r>
          </w:p>
        </w:tc>
      </w:tr>
      <w:tr w:rsidR="008644D3" w:rsidRPr="0082313A" w:rsidTr="0051072F">
        <w:tc>
          <w:tcPr>
            <w:tcW w:w="851" w:type="dxa"/>
          </w:tcPr>
          <w:p w:rsidR="008644D3" w:rsidRPr="0010321A" w:rsidRDefault="008644D3" w:rsidP="008644D3">
            <w:pPr>
              <w:pStyle w:val="aff2"/>
              <w:spacing w:before="0" w:after="0"/>
              <w:rPr>
                <w:bCs/>
                <w:kern w:val="24"/>
              </w:rPr>
            </w:pPr>
            <w:r>
              <w:rPr>
                <w:bCs/>
                <w:kern w:val="24"/>
              </w:rPr>
              <w:lastRenderedPageBreak/>
              <w:t>8</w:t>
            </w:r>
          </w:p>
        </w:tc>
        <w:tc>
          <w:tcPr>
            <w:tcW w:w="5897" w:type="dxa"/>
          </w:tcPr>
          <w:p w:rsidR="008644D3" w:rsidRPr="0010321A" w:rsidRDefault="008644D3" w:rsidP="008644D3">
            <w:pPr>
              <w:pStyle w:val="aff2"/>
              <w:spacing w:before="0" w:after="0"/>
              <w:rPr>
                <w:bCs/>
                <w:kern w:val="24"/>
              </w:rPr>
            </w:pPr>
            <w:r>
              <w:rPr>
                <w:bCs/>
                <w:kern w:val="24"/>
              </w:rPr>
              <w:t>Резерв</w:t>
            </w:r>
          </w:p>
        </w:tc>
        <w:tc>
          <w:tcPr>
            <w:tcW w:w="2750" w:type="dxa"/>
          </w:tcPr>
          <w:p w:rsidR="008644D3" w:rsidRPr="0010321A" w:rsidRDefault="008644D3" w:rsidP="008644D3">
            <w:pPr>
              <w:pStyle w:val="aff2"/>
              <w:spacing w:before="0" w:after="0"/>
              <w:jc w:val="center"/>
              <w:rPr>
                <w:bCs/>
                <w:kern w:val="24"/>
              </w:rPr>
            </w:pPr>
            <w:r>
              <w:rPr>
                <w:bCs/>
                <w:kern w:val="24"/>
              </w:rPr>
              <w:t>1</w:t>
            </w:r>
          </w:p>
        </w:tc>
      </w:tr>
      <w:tr w:rsidR="00001C36" w:rsidRPr="0082313A" w:rsidTr="0051072F">
        <w:tc>
          <w:tcPr>
            <w:tcW w:w="851" w:type="dxa"/>
            <w:vAlign w:val="center"/>
          </w:tcPr>
          <w:p w:rsidR="00001C36" w:rsidRPr="0082313A" w:rsidRDefault="00001C36" w:rsidP="008644D3">
            <w:pPr>
              <w:spacing w:after="0" w:line="240" w:lineRule="auto"/>
              <w:rPr>
                <w:rFonts w:ascii="Times New Roman" w:hAnsi="Times New Roman"/>
                <w:sz w:val="24"/>
                <w:szCs w:val="24"/>
              </w:rPr>
            </w:pPr>
          </w:p>
        </w:tc>
        <w:tc>
          <w:tcPr>
            <w:tcW w:w="5897" w:type="dxa"/>
            <w:vAlign w:val="center"/>
          </w:tcPr>
          <w:p w:rsidR="00001C36" w:rsidRPr="0082313A" w:rsidRDefault="00001C36" w:rsidP="0051072F">
            <w:pPr>
              <w:spacing w:after="0" w:line="240" w:lineRule="auto"/>
              <w:rPr>
                <w:rFonts w:ascii="Times New Roman" w:hAnsi="Times New Roman"/>
                <w:sz w:val="24"/>
                <w:szCs w:val="24"/>
              </w:rPr>
            </w:pPr>
            <w:r>
              <w:rPr>
                <w:rFonts w:ascii="Times New Roman" w:hAnsi="Times New Roman"/>
                <w:sz w:val="24"/>
                <w:szCs w:val="24"/>
              </w:rPr>
              <w:t>Итого</w:t>
            </w:r>
          </w:p>
        </w:tc>
        <w:tc>
          <w:tcPr>
            <w:tcW w:w="2750" w:type="dxa"/>
            <w:vAlign w:val="center"/>
          </w:tcPr>
          <w:p w:rsidR="00001C36" w:rsidRPr="0082313A" w:rsidRDefault="00001C36" w:rsidP="0051072F">
            <w:pPr>
              <w:spacing w:after="0" w:line="240" w:lineRule="auto"/>
              <w:jc w:val="center"/>
              <w:rPr>
                <w:rFonts w:ascii="Times New Roman" w:hAnsi="Times New Roman"/>
                <w:sz w:val="24"/>
                <w:szCs w:val="24"/>
              </w:rPr>
            </w:pPr>
            <w:r>
              <w:rPr>
                <w:rFonts w:ascii="Times New Roman" w:hAnsi="Times New Roman"/>
                <w:sz w:val="24"/>
                <w:szCs w:val="24"/>
              </w:rPr>
              <w:t>35</w:t>
            </w:r>
          </w:p>
        </w:tc>
      </w:tr>
    </w:tbl>
    <w:p w:rsidR="004C667F" w:rsidRPr="004C667F" w:rsidRDefault="004C667F" w:rsidP="009B1464">
      <w:pPr>
        <w:spacing w:after="0" w:line="240" w:lineRule="auto"/>
        <w:rPr>
          <w:rFonts w:ascii="Times New Roman" w:hAnsi="Times New Roman"/>
          <w:b/>
          <w:sz w:val="24"/>
          <w:szCs w:val="24"/>
          <w:u w:val="single"/>
        </w:rPr>
      </w:pPr>
    </w:p>
    <w:p w:rsidR="002A57F3" w:rsidRDefault="002A57F3" w:rsidP="002A57F3">
      <w:pPr>
        <w:spacing w:after="0" w:line="240" w:lineRule="auto"/>
        <w:ind w:firstLine="567"/>
        <w:jc w:val="both"/>
        <w:rPr>
          <w:rFonts w:ascii="Times New Roman" w:eastAsia="TimesNewRoman,Bold" w:hAnsi="Times New Roman"/>
          <w:b/>
          <w:bCs/>
          <w:sz w:val="24"/>
          <w:szCs w:val="24"/>
        </w:rPr>
      </w:pPr>
      <w:r w:rsidRPr="002A57F3">
        <w:rPr>
          <w:rFonts w:ascii="Times New Roman" w:hAnsi="Times New Roman"/>
          <w:b/>
          <w:sz w:val="24"/>
          <w:szCs w:val="24"/>
        </w:rPr>
        <w:t>2.2.1</w:t>
      </w:r>
      <w:r w:rsidR="009B1464">
        <w:rPr>
          <w:rFonts w:ascii="Times New Roman" w:hAnsi="Times New Roman"/>
          <w:b/>
          <w:sz w:val="24"/>
          <w:szCs w:val="24"/>
        </w:rPr>
        <w:t>9</w:t>
      </w:r>
      <w:r w:rsidRPr="002A57F3">
        <w:rPr>
          <w:rFonts w:ascii="Times New Roman" w:hAnsi="Times New Roman"/>
          <w:b/>
          <w:sz w:val="24"/>
          <w:szCs w:val="24"/>
        </w:rPr>
        <w:t xml:space="preserve">. </w:t>
      </w:r>
      <w:r>
        <w:rPr>
          <w:rFonts w:ascii="Times New Roman" w:eastAsia="TimesNewRoman,Bold" w:hAnsi="Times New Roman"/>
          <w:b/>
          <w:bCs/>
          <w:sz w:val="24"/>
          <w:szCs w:val="24"/>
        </w:rPr>
        <w:t xml:space="preserve">Рабочие программы </w:t>
      </w:r>
      <w:r w:rsidRPr="002A57F3">
        <w:rPr>
          <w:rFonts w:ascii="Times New Roman" w:eastAsia="TimesNewRoman,Bold" w:hAnsi="Times New Roman"/>
          <w:b/>
          <w:bCs/>
          <w:sz w:val="24"/>
          <w:szCs w:val="24"/>
        </w:rPr>
        <w:t xml:space="preserve"> курсов </w:t>
      </w:r>
      <w:r>
        <w:rPr>
          <w:rFonts w:ascii="Times New Roman" w:eastAsia="TimesNewRoman,Bold" w:hAnsi="Times New Roman"/>
          <w:b/>
          <w:bCs/>
          <w:sz w:val="24"/>
          <w:szCs w:val="24"/>
        </w:rPr>
        <w:t>внеурочной деятельности</w:t>
      </w:r>
    </w:p>
    <w:p w:rsidR="0051072F" w:rsidRDefault="0051072F" w:rsidP="002A57F3">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                </w:t>
      </w:r>
    </w:p>
    <w:p w:rsidR="0051072F" w:rsidRDefault="009B1464" w:rsidP="002A57F3">
      <w:pPr>
        <w:spacing w:after="0" w:line="240" w:lineRule="auto"/>
        <w:ind w:firstLine="567"/>
        <w:jc w:val="both"/>
        <w:rPr>
          <w:rFonts w:ascii="Times New Roman" w:eastAsia="TimesNewRoman,Bold" w:hAnsi="Times New Roman"/>
          <w:b/>
          <w:bCs/>
          <w:sz w:val="24"/>
          <w:szCs w:val="24"/>
        </w:rPr>
      </w:pPr>
      <w:r>
        <w:rPr>
          <w:rFonts w:ascii="Times New Roman" w:hAnsi="Times New Roman"/>
          <w:b/>
          <w:sz w:val="24"/>
          <w:szCs w:val="24"/>
        </w:rPr>
        <w:t xml:space="preserve">                      </w:t>
      </w:r>
      <w:r w:rsidR="0051072F" w:rsidRPr="002A57F3">
        <w:rPr>
          <w:rFonts w:ascii="Times New Roman" w:hAnsi="Times New Roman"/>
          <w:b/>
          <w:sz w:val="24"/>
          <w:szCs w:val="24"/>
        </w:rPr>
        <w:t>2.2.1</w:t>
      </w:r>
      <w:r>
        <w:rPr>
          <w:rFonts w:ascii="Times New Roman" w:hAnsi="Times New Roman"/>
          <w:b/>
          <w:sz w:val="24"/>
          <w:szCs w:val="24"/>
        </w:rPr>
        <w:t>9</w:t>
      </w:r>
      <w:r w:rsidR="0051072F" w:rsidRPr="002A57F3">
        <w:rPr>
          <w:rFonts w:ascii="Times New Roman" w:hAnsi="Times New Roman"/>
          <w:b/>
          <w:sz w:val="24"/>
          <w:szCs w:val="24"/>
        </w:rPr>
        <w:t>.</w:t>
      </w:r>
      <w:r w:rsidR="0051072F">
        <w:rPr>
          <w:rFonts w:ascii="Times New Roman" w:hAnsi="Times New Roman"/>
          <w:b/>
          <w:sz w:val="24"/>
          <w:szCs w:val="24"/>
        </w:rPr>
        <w:t xml:space="preserve">1. </w:t>
      </w:r>
      <w:r w:rsidR="0051072F" w:rsidRPr="0051072F">
        <w:rPr>
          <w:rFonts w:ascii="Times New Roman" w:hAnsi="Times New Roman"/>
          <w:b/>
          <w:sz w:val="24"/>
          <w:szCs w:val="24"/>
        </w:rPr>
        <w:t>«Спортивные резервы»</w:t>
      </w:r>
    </w:p>
    <w:p w:rsidR="0051072F" w:rsidRDefault="0051072F" w:rsidP="0051072F">
      <w:pPr>
        <w:spacing w:after="0" w:line="240" w:lineRule="auto"/>
        <w:jc w:val="both"/>
        <w:rPr>
          <w:rFonts w:ascii="Times New Roman" w:eastAsia="TimesNewRoman,Bold" w:hAnsi="Times New Roman"/>
          <w:b/>
          <w:bCs/>
          <w:sz w:val="24"/>
          <w:szCs w:val="24"/>
        </w:rPr>
      </w:pPr>
    </w:p>
    <w:p w:rsidR="0051072F" w:rsidRPr="00901167" w:rsidRDefault="0051072F" w:rsidP="0051072F">
      <w:pPr>
        <w:tabs>
          <w:tab w:val="left" w:pos="1273"/>
        </w:tabs>
        <w:spacing w:after="0"/>
        <w:rPr>
          <w:rFonts w:ascii="Times New Roman" w:eastAsia="TimesNewRoman,Bold" w:hAnsi="Times New Roman"/>
          <w:b/>
          <w:bCs/>
          <w:sz w:val="24"/>
          <w:szCs w:val="24"/>
        </w:rPr>
      </w:pPr>
      <w:r w:rsidRPr="00901167">
        <w:rPr>
          <w:rFonts w:ascii="Times New Roman" w:eastAsia="TimesNewRoman,Bold" w:hAnsi="Times New Roman"/>
          <w:b/>
          <w:bCs/>
          <w:sz w:val="24"/>
          <w:szCs w:val="24"/>
        </w:rPr>
        <w:t xml:space="preserve">Планируемые результаты освоения предметного курса. </w:t>
      </w:r>
    </w:p>
    <w:p w:rsidR="0051072F" w:rsidRDefault="0051072F" w:rsidP="0051072F">
      <w:pPr>
        <w:tabs>
          <w:tab w:val="left" w:pos="1273"/>
        </w:tabs>
        <w:spacing w:after="0"/>
        <w:rPr>
          <w:rFonts w:ascii="Times New Roman" w:hAnsi="Times New Roman"/>
          <w:b/>
          <w:sz w:val="24"/>
          <w:szCs w:val="24"/>
        </w:rPr>
      </w:pPr>
      <w:r w:rsidRPr="00901167">
        <w:rPr>
          <w:rFonts w:ascii="Times New Roman" w:hAnsi="Times New Roman"/>
          <w:b/>
          <w:sz w:val="24"/>
          <w:szCs w:val="24"/>
        </w:rPr>
        <w:t>Личностные результаты:</w:t>
      </w:r>
    </w:p>
    <w:p w:rsidR="00DE5EA1" w:rsidRPr="00DE5EA1" w:rsidRDefault="00DE5EA1" w:rsidP="00E05E64">
      <w:pPr>
        <w:numPr>
          <w:ilvl w:val="0"/>
          <w:numId w:val="467"/>
        </w:numPr>
        <w:spacing w:after="0" w:line="240" w:lineRule="auto"/>
        <w:jc w:val="both"/>
        <w:rPr>
          <w:rFonts w:ascii="Times New Roman" w:hAnsi="Times New Roman"/>
          <w:sz w:val="24"/>
          <w:szCs w:val="24"/>
        </w:rPr>
      </w:pPr>
      <w:r w:rsidRPr="00DE5EA1">
        <w:rPr>
          <w:rFonts w:ascii="Times New Roman" w:hAnsi="Times New Roman"/>
          <w:sz w:val="24"/>
          <w:szCs w:val="24"/>
        </w:rPr>
        <w:t xml:space="preserve">умения организовывать собственную деятельность, выбирать и использовать средства для достижения её цели; </w:t>
      </w:r>
    </w:p>
    <w:p w:rsidR="00DE5EA1" w:rsidRPr="00DE5EA1" w:rsidRDefault="00DE5EA1" w:rsidP="00E05E64">
      <w:pPr>
        <w:numPr>
          <w:ilvl w:val="0"/>
          <w:numId w:val="467"/>
        </w:numPr>
        <w:spacing w:after="0" w:line="240" w:lineRule="auto"/>
        <w:jc w:val="both"/>
        <w:rPr>
          <w:rFonts w:ascii="Times New Roman" w:hAnsi="Times New Roman"/>
          <w:sz w:val="24"/>
          <w:szCs w:val="24"/>
        </w:rPr>
      </w:pPr>
      <w:r w:rsidRPr="00DE5EA1">
        <w:rPr>
          <w:rFonts w:ascii="Times New Roman" w:hAnsi="Times New Roman"/>
          <w:sz w:val="24"/>
          <w:szCs w:val="24"/>
        </w:rPr>
        <w:t xml:space="preserve"> умения активно включаться в коллективную деятельность, взаимодействовать со сверстниками в достижении общих целей; </w:t>
      </w:r>
    </w:p>
    <w:p w:rsidR="00DE5EA1" w:rsidRPr="00DE5EA1" w:rsidRDefault="00DE5EA1" w:rsidP="00E05E64">
      <w:pPr>
        <w:numPr>
          <w:ilvl w:val="0"/>
          <w:numId w:val="467"/>
        </w:numPr>
        <w:spacing w:after="0" w:line="240" w:lineRule="auto"/>
        <w:jc w:val="both"/>
        <w:rPr>
          <w:rFonts w:ascii="Times New Roman" w:hAnsi="Times New Roman"/>
          <w:sz w:val="24"/>
          <w:szCs w:val="24"/>
        </w:rPr>
      </w:pPr>
      <w:r w:rsidRPr="00DE5EA1">
        <w:rPr>
          <w:rFonts w:ascii="Times New Roman" w:hAnsi="Times New Roman"/>
          <w:sz w:val="24"/>
          <w:szCs w:val="24"/>
        </w:rPr>
        <w:t xml:space="preserve"> умения доносить информацию в доступной, эмоционально-яркой форме в процессе общения и взаимодействия со сверстниками и взрослыми людьми. </w:t>
      </w:r>
    </w:p>
    <w:p w:rsidR="00DE5EA1" w:rsidRPr="00DE5EA1" w:rsidRDefault="00DE5EA1" w:rsidP="00E05E64">
      <w:pPr>
        <w:numPr>
          <w:ilvl w:val="0"/>
          <w:numId w:val="467"/>
        </w:numPr>
        <w:spacing w:after="0" w:line="240" w:lineRule="auto"/>
        <w:jc w:val="both"/>
        <w:rPr>
          <w:rFonts w:ascii="Times New Roman" w:hAnsi="Times New Roman"/>
          <w:sz w:val="24"/>
          <w:szCs w:val="24"/>
        </w:rPr>
      </w:pPr>
      <w:r w:rsidRPr="00DE5EA1">
        <w:rPr>
          <w:rFonts w:ascii="Times New Roman" w:hAnsi="Times New Roman"/>
          <w:sz w:val="24"/>
          <w:szCs w:val="24"/>
        </w:rPr>
        <w:t xml:space="preserve">активно включаться в общение и взаимодействие со сверстниками на принципах уважения и доброжелательности, взаимопомощи и сопереживания; </w:t>
      </w:r>
    </w:p>
    <w:p w:rsidR="00DE5EA1" w:rsidRPr="00DE5EA1" w:rsidRDefault="00DE5EA1" w:rsidP="00E05E64">
      <w:pPr>
        <w:numPr>
          <w:ilvl w:val="0"/>
          <w:numId w:val="467"/>
        </w:numPr>
        <w:spacing w:after="0" w:line="240" w:lineRule="auto"/>
        <w:jc w:val="both"/>
        <w:rPr>
          <w:rFonts w:ascii="Times New Roman" w:hAnsi="Times New Roman"/>
          <w:sz w:val="24"/>
          <w:szCs w:val="24"/>
        </w:rPr>
      </w:pPr>
      <w:r w:rsidRPr="00DE5EA1">
        <w:rPr>
          <w:rFonts w:ascii="Times New Roman" w:hAnsi="Times New Roman"/>
          <w:sz w:val="24"/>
          <w:szCs w:val="24"/>
        </w:rPr>
        <w:t xml:space="preserve">проявлять положительные качества личности и управлять своими эмоциями в различных (нестандартных) ситуациях и условиях; </w:t>
      </w:r>
    </w:p>
    <w:p w:rsidR="00DE5EA1" w:rsidRPr="00DE5EA1" w:rsidRDefault="00DE5EA1" w:rsidP="00E05E64">
      <w:pPr>
        <w:numPr>
          <w:ilvl w:val="0"/>
          <w:numId w:val="467"/>
        </w:numPr>
        <w:spacing w:after="0" w:line="240" w:lineRule="auto"/>
        <w:jc w:val="both"/>
        <w:rPr>
          <w:rFonts w:ascii="Times New Roman" w:hAnsi="Times New Roman"/>
          <w:sz w:val="24"/>
          <w:szCs w:val="24"/>
        </w:rPr>
      </w:pPr>
      <w:r w:rsidRPr="00DE5EA1">
        <w:rPr>
          <w:rFonts w:ascii="Times New Roman" w:hAnsi="Times New Roman"/>
          <w:sz w:val="24"/>
          <w:szCs w:val="24"/>
        </w:rPr>
        <w:t xml:space="preserve">проявлять дисциплинированность, трудолюбие и упорство в достижении поставленных целей; </w:t>
      </w:r>
    </w:p>
    <w:p w:rsidR="00DE5EA1" w:rsidRPr="00DE5EA1" w:rsidRDefault="00DE5EA1" w:rsidP="00E05E64">
      <w:pPr>
        <w:numPr>
          <w:ilvl w:val="0"/>
          <w:numId w:val="467"/>
        </w:numPr>
        <w:spacing w:after="0" w:line="240" w:lineRule="auto"/>
        <w:jc w:val="both"/>
        <w:rPr>
          <w:rFonts w:ascii="Times New Roman" w:hAnsi="Times New Roman"/>
          <w:sz w:val="24"/>
          <w:szCs w:val="24"/>
        </w:rPr>
      </w:pPr>
      <w:r w:rsidRPr="00DE5EA1">
        <w:rPr>
          <w:rFonts w:ascii="Times New Roman" w:hAnsi="Times New Roman"/>
          <w:sz w:val="24"/>
          <w:szCs w:val="24"/>
        </w:rPr>
        <w:t>оказывать бескорыстную помощь своим сверстникам, находить с ними общий язык и общие интересы.</w:t>
      </w:r>
    </w:p>
    <w:p w:rsidR="0051072F" w:rsidRDefault="0051072F" w:rsidP="0051072F">
      <w:pPr>
        <w:tabs>
          <w:tab w:val="left" w:pos="1222"/>
        </w:tabs>
        <w:spacing w:after="0" w:line="240" w:lineRule="auto"/>
        <w:rPr>
          <w:rFonts w:ascii="Times New Roman" w:hAnsi="Times New Roman"/>
          <w:b/>
          <w:sz w:val="24"/>
          <w:szCs w:val="24"/>
        </w:rPr>
      </w:pPr>
      <w:r w:rsidRPr="00901167">
        <w:rPr>
          <w:rFonts w:ascii="Times New Roman" w:hAnsi="Times New Roman"/>
          <w:b/>
          <w:sz w:val="24"/>
          <w:szCs w:val="24"/>
        </w:rPr>
        <w:t>Метапредметные результаты:</w:t>
      </w:r>
    </w:p>
    <w:p w:rsidR="00DE5EA1" w:rsidRPr="00DE5EA1" w:rsidRDefault="00DE5EA1" w:rsidP="00E05E64">
      <w:pPr>
        <w:numPr>
          <w:ilvl w:val="0"/>
          <w:numId w:val="468"/>
        </w:numPr>
        <w:spacing w:after="0" w:line="240" w:lineRule="auto"/>
        <w:ind w:left="851" w:hanging="425"/>
        <w:jc w:val="both"/>
        <w:rPr>
          <w:rFonts w:ascii="Times New Roman" w:hAnsi="Times New Roman"/>
          <w:sz w:val="24"/>
          <w:szCs w:val="24"/>
        </w:rPr>
      </w:pPr>
      <w:r w:rsidRPr="00DE5EA1">
        <w:rPr>
          <w:rFonts w:ascii="Times New Roman" w:hAnsi="Times New Roman"/>
          <w:sz w:val="24"/>
          <w:szCs w:val="24"/>
        </w:rPr>
        <w:t xml:space="preserve">характеризовать явления (действия и поступки), давать им объективную оценку на основе освоенных знаний и имеющегося опыта; </w:t>
      </w:r>
    </w:p>
    <w:p w:rsidR="00DE5EA1" w:rsidRPr="00DE5EA1" w:rsidRDefault="00DE5EA1" w:rsidP="00E05E64">
      <w:pPr>
        <w:numPr>
          <w:ilvl w:val="0"/>
          <w:numId w:val="468"/>
        </w:numPr>
        <w:spacing w:after="0" w:line="240" w:lineRule="auto"/>
        <w:ind w:left="851" w:hanging="425"/>
        <w:jc w:val="both"/>
        <w:rPr>
          <w:rFonts w:ascii="Times New Roman" w:hAnsi="Times New Roman"/>
          <w:sz w:val="24"/>
          <w:szCs w:val="24"/>
        </w:rPr>
      </w:pPr>
      <w:r w:rsidRPr="00DE5EA1">
        <w:rPr>
          <w:rFonts w:ascii="Times New Roman" w:hAnsi="Times New Roman"/>
          <w:sz w:val="24"/>
          <w:szCs w:val="24"/>
        </w:rPr>
        <w:t xml:space="preserve">находить ошибки при выполнении учебных заданий, отбирать способы их исправления; </w:t>
      </w:r>
    </w:p>
    <w:p w:rsidR="00DE5EA1" w:rsidRPr="00DE5EA1" w:rsidRDefault="00DE5EA1" w:rsidP="00E05E64">
      <w:pPr>
        <w:numPr>
          <w:ilvl w:val="0"/>
          <w:numId w:val="468"/>
        </w:numPr>
        <w:spacing w:after="0" w:line="240" w:lineRule="auto"/>
        <w:ind w:left="851" w:hanging="425"/>
        <w:jc w:val="both"/>
        <w:rPr>
          <w:rFonts w:ascii="Times New Roman" w:hAnsi="Times New Roman"/>
          <w:sz w:val="24"/>
          <w:szCs w:val="24"/>
        </w:rPr>
      </w:pPr>
      <w:r w:rsidRPr="00DE5EA1">
        <w:rPr>
          <w:rFonts w:ascii="Times New Roman" w:hAnsi="Times New Roman"/>
          <w:sz w:val="24"/>
          <w:szCs w:val="24"/>
        </w:rPr>
        <w:t xml:space="preserve">общаться и взаимодействовать со сверстниками на принципах взаимоуважения и взаимопомощи, дружбы и толерантности; </w:t>
      </w:r>
    </w:p>
    <w:p w:rsidR="00DE5EA1" w:rsidRPr="00DE5EA1" w:rsidRDefault="00DE5EA1" w:rsidP="00E05E64">
      <w:pPr>
        <w:numPr>
          <w:ilvl w:val="0"/>
          <w:numId w:val="468"/>
        </w:numPr>
        <w:spacing w:after="0" w:line="240" w:lineRule="auto"/>
        <w:ind w:left="851" w:hanging="425"/>
        <w:jc w:val="both"/>
        <w:rPr>
          <w:rFonts w:ascii="Times New Roman" w:hAnsi="Times New Roman"/>
          <w:sz w:val="24"/>
          <w:szCs w:val="24"/>
        </w:rPr>
      </w:pPr>
      <w:r w:rsidRPr="00DE5EA1">
        <w:rPr>
          <w:rFonts w:ascii="Times New Roman" w:hAnsi="Times New Roman"/>
          <w:sz w:val="24"/>
          <w:szCs w:val="24"/>
        </w:rPr>
        <w:t xml:space="preserve">обеспечивать защиту и сохранность природы во время активного отдыха и занятий физической культурой; </w:t>
      </w:r>
    </w:p>
    <w:p w:rsidR="00DE5EA1" w:rsidRPr="00DE5EA1" w:rsidRDefault="00DE5EA1" w:rsidP="00E05E64">
      <w:pPr>
        <w:numPr>
          <w:ilvl w:val="0"/>
          <w:numId w:val="468"/>
        </w:numPr>
        <w:spacing w:after="0" w:line="240" w:lineRule="auto"/>
        <w:ind w:left="851" w:hanging="425"/>
        <w:jc w:val="both"/>
        <w:rPr>
          <w:rFonts w:ascii="Times New Roman" w:hAnsi="Times New Roman"/>
          <w:sz w:val="24"/>
          <w:szCs w:val="24"/>
        </w:rPr>
      </w:pPr>
      <w:r w:rsidRPr="00DE5EA1">
        <w:rPr>
          <w:rFonts w:ascii="Times New Roman" w:hAnsi="Times New Roman"/>
          <w:sz w:val="24"/>
          <w:szCs w:val="24"/>
        </w:rPr>
        <w:t xml:space="preserve">организовывать самостоятельную деятельность с учётом требований её безопасности, сохранности инвентаря и оборудования, организации места занятий; </w:t>
      </w:r>
    </w:p>
    <w:p w:rsidR="00DE5EA1" w:rsidRPr="00DE5EA1" w:rsidRDefault="00DE5EA1" w:rsidP="00E05E64">
      <w:pPr>
        <w:numPr>
          <w:ilvl w:val="0"/>
          <w:numId w:val="468"/>
        </w:numPr>
        <w:spacing w:after="0" w:line="240" w:lineRule="auto"/>
        <w:ind w:left="851" w:hanging="425"/>
        <w:jc w:val="both"/>
        <w:rPr>
          <w:rFonts w:ascii="Times New Roman" w:hAnsi="Times New Roman"/>
          <w:sz w:val="24"/>
          <w:szCs w:val="24"/>
        </w:rPr>
      </w:pPr>
      <w:r w:rsidRPr="00DE5EA1">
        <w:rPr>
          <w:rFonts w:ascii="Times New Roman" w:hAnsi="Times New Roman"/>
          <w:sz w:val="24"/>
          <w:szCs w:val="24"/>
        </w:rPr>
        <w:t xml:space="preserve">планировать собственную деятельность, распределять нагрузку и отдых в процессе ее выполнения; </w:t>
      </w:r>
    </w:p>
    <w:p w:rsidR="00DE5EA1" w:rsidRPr="00DE5EA1" w:rsidRDefault="00DE5EA1" w:rsidP="00E05E64">
      <w:pPr>
        <w:numPr>
          <w:ilvl w:val="0"/>
          <w:numId w:val="468"/>
        </w:numPr>
        <w:spacing w:after="0" w:line="240" w:lineRule="auto"/>
        <w:ind w:left="851" w:hanging="425"/>
        <w:jc w:val="both"/>
        <w:rPr>
          <w:rFonts w:ascii="Times New Roman" w:hAnsi="Times New Roman"/>
          <w:sz w:val="24"/>
          <w:szCs w:val="24"/>
        </w:rPr>
      </w:pPr>
      <w:r w:rsidRPr="00DE5EA1">
        <w:rPr>
          <w:rFonts w:ascii="Times New Roman" w:hAnsi="Times New Roman"/>
          <w:sz w:val="24"/>
          <w:szCs w:val="24"/>
        </w:rPr>
        <w:t xml:space="preserve">анализировать и объективно оценивать результаты собственного труда, находить возможности и способы их улучшения; </w:t>
      </w:r>
    </w:p>
    <w:p w:rsidR="00DE5EA1" w:rsidRPr="00DE5EA1" w:rsidRDefault="00DE5EA1" w:rsidP="00E05E64">
      <w:pPr>
        <w:numPr>
          <w:ilvl w:val="0"/>
          <w:numId w:val="468"/>
        </w:numPr>
        <w:spacing w:after="0" w:line="240" w:lineRule="auto"/>
        <w:ind w:left="851" w:hanging="425"/>
        <w:jc w:val="both"/>
        <w:rPr>
          <w:rFonts w:ascii="Times New Roman" w:hAnsi="Times New Roman"/>
          <w:sz w:val="24"/>
          <w:szCs w:val="24"/>
        </w:rPr>
      </w:pPr>
      <w:r w:rsidRPr="00DE5EA1">
        <w:rPr>
          <w:rFonts w:ascii="Times New Roman" w:hAnsi="Times New Roman"/>
          <w:sz w:val="24"/>
          <w:szCs w:val="24"/>
        </w:rPr>
        <w:t xml:space="preserve">видеть красоту движений, выделять и обосновывать эстетические признаки в движениях и передвижениях человека; </w:t>
      </w:r>
    </w:p>
    <w:p w:rsidR="00DE5EA1" w:rsidRPr="00DE5EA1" w:rsidRDefault="00DE5EA1" w:rsidP="00E05E64">
      <w:pPr>
        <w:numPr>
          <w:ilvl w:val="0"/>
          <w:numId w:val="468"/>
        </w:numPr>
        <w:spacing w:after="0" w:line="240" w:lineRule="auto"/>
        <w:ind w:left="851" w:hanging="425"/>
        <w:jc w:val="both"/>
        <w:rPr>
          <w:rFonts w:ascii="Times New Roman" w:hAnsi="Times New Roman"/>
          <w:sz w:val="24"/>
          <w:szCs w:val="24"/>
        </w:rPr>
      </w:pPr>
      <w:r w:rsidRPr="00DE5EA1">
        <w:rPr>
          <w:rFonts w:ascii="Times New Roman" w:hAnsi="Times New Roman"/>
          <w:sz w:val="24"/>
          <w:szCs w:val="24"/>
        </w:rPr>
        <w:t xml:space="preserve">оценивать красоту телосложения и осанки, сравнивать их с эталонными образцами; </w:t>
      </w:r>
    </w:p>
    <w:p w:rsidR="00DE5EA1" w:rsidRPr="00DE5EA1" w:rsidRDefault="00DE5EA1" w:rsidP="00E05E64">
      <w:pPr>
        <w:numPr>
          <w:ilvl w:val="0"/>
          <w:numId w:val="468"/>
        </w:numPr>
        <w:spacing w:after="0" w:line="240" w:lineRule="auto"/>
        <w:ind w:left="851" w:hanging="425"/>
        <w:jc w:val="both"/>
        <w:rPr>
          <w:rFonts w:ascii="Times New Roman" w:hAnsi="Times New Roman"/>
          <w:sz w:val="24"/>
          <w:szCs w:val="24"/>
        </w:rPr>
      </w:pPr>
      <w:r w:rsidRPr="00DE5EA1">
        <w:rPr>
          <w:rFonts w:ascii="Times New Roman" w:hAnsi="Times New Roman"/>
          <w:sz w:val="24"/>
          <w:szCs w:val="24"/>
        </w:rPr>
        <w:t xml:space="preserve">управлять эмоциями при общении со сверстниками и взрослыми, сохранять хладнокровие, сдержанность, рассудительность; </w:t>
      </w:r>
    </w:p>
    <w:p w:rsidR="0051072F" w:rsidRDefault="0051072F" w:rsidP="0051072F">
      <w:pPr>
        <w:tabs>
          <w:tab w:val="left" w:pos="1222"/>
        </w:tabs>
        <w:spacing w:after="0" w:line="240" w:lineRule="auto"/>
        <w:rPr>
          <w:rFonts w:ascii="Times New Roman" w:hAnsi="Times New Roman"/>
          <w:b/>
          <w:sz w:val="24"/>
          <w:szCs w:val="24"/>
        </w:rPr>
      </w:pPr>
      <w:r w:rsidRPr="00901167">
        <w:rPr>
          <w:rFonts w:ascii="Times New Roman" w:hAnsi="Times New Roman"/>
          <w:b/>
          <w:sz w:val="24"/>
          <w:szCs w:val="24"/>
        </w:rPr>
        <w:t>Предметные результаты:</w:t>
      </w:r>
    </w:p>
    <w:p w:rsidR="00DE5EA1" w:rsidRPr="00DE5EA1" w:rsidRDefault="00DE5EA1" w:rsidP="00E05E64">
      <w:pPr>
        <w:numPr>
          <w:ilvl w:val="0"/>
          <w:numId w:val="469"/>
        </w:numPr>
        <w:spacing w:after="0" w:line="240" w:lineRule="auto"/>
        <w:jc w:val="both"/>
        <w:rPr>
          <w:rFonts w:ascii="Times New Roman" w:hAnsi="Times New Roman"/>
          <w:sz w:val="24"/>
          <w:szCs w:val="24"/>
        </w:rPr>
      </w:pPr>
      <w:r w:rsidRPr="00DE5EA1">
        <w:rPr>
          <w:rFonts w:ascii="Times New Roman" w:hAnsi="Times New Roman"/>
          <w:sz w:val="24"/>
          <w:szCs w:val="24"/>
        </w:rPr>
        <w:t xml:space="preserve">излагать факты истории развития физической культуры, характеризовать её роль и значение в жизнедеятельности человека, </w:t>
      </w:r>
    </w:p>
    <w:p w:rsidR="00DE5EA1" w:rsidRPr="00DE5EA1" w:rsidRDefault="00DE5EA1" w:rsidP="00E05E64">
      <w:pPr>
        <w:numPr>
          <w:ilvl w:val="0"/>
          <w:numId w:val="469"/>
        </w:numPr>
        <w:spacing w:after="0" w:line="240" w:lineRule="auto"/>
        <w:jc w:val="both"/>
        <w:rPr>
          <w:rFonts w:ascii="Times New Roman" w:hAnsi="Times New Roman"/>
          <w:sz w:val="24"/>
          <w:szCs w:val="24"/>
        </w:rPr>
      </w:pPr>
      <w:r w:rsidRPr="00DE5EA1">
        <w:rPr>
          <w:rFonts w:ascii="Times New Roman" w:hAnsi="Times New Roman"/>
          <w:sz w:val="24"/>
          <w:szCs w:val="24"/>
        </w:rPr>
        <w:t xml:space="preserve">представлять физическую культуру как средство укрепления здоровья, физического развития и физической подготовки человека; </w:t>
      </w:r>
    </w:p>
    <w:p w:rsidR="00DE5EA1" w:rsidRPr="00DE5EA1" w:rsidRDefault="00DE5EA1" w:rsidP="00E05E64">
      <w:pPr>
        <w:numPr>
          <w:ilvl w:val="0"/>
          <w:numId w:val="469"/>
        </w:numPr>
        <w:spacing w:after="0" w:line="240" w:lineRule="auto"/>
        <w:jc w:val="both"/>
        <w:rPr>
          <w:rFonts w:ascii="Times New Roman" w:hAnsi="Times New Roman"/>
          <w:sz w:val="24"/>
          <w:szCs w:val="24"/>
        </w:rPr>
      </w:pPr>
      <w:r w:rsidRPr="00DE5EA1">
        <w:rPr>
          <w:rFonts w:ascii="Times New Roman" w:hAnsi="Times New Roman"/>
          <w:sz w:val="24"/>
          <w:szCs w:val="24"/>
        </w:rPr>
        <w:lastRenderedPageBreak/>
        <w:t xml:space="preserve">измерять (познавать) индивидуальные показатели физического развития (длину и массу тела), развития основных физических качеств; </w:t>
      </w:r>
    </w:p>
    <w:p w:rsidR="00DE5EA1" w:rsidRPr="00DE5EA1" w:rsidRDefault="00DE5EA1" w:rsidP="00E05E64">
      <w:pPr>
        <w:numPr>
          <w:ilvl w:val="0"/>
          <w:numId w:val="469"/>
        </w:numPr>
        <w:spacing w:after="0" w:line="240" w:lineRule="auto"/>
        <w:jc w:val="both"/>
        <w:rPr>
          <w:rFonts w:ascii="Times New Roman" w:hAnsi="Times New Roman"/>
          <w:sz w:val="24"/>
          <w:szCs w:val="24"/>
        </w:rPr>
      </w:pPr>
      <w:r w:rsidRPr="00DE5EA1">
        <w:rPr>
          <w:rFonts w:ascii="Times New Roman" w:hAnsi="Times New Roman"/>
          <w:sz w:val="24"/>
          <w:szCs w:val="24"/>
        </w:rPr>
        <w:t xml:space="preserve">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 </w:t>
      </w:r>
    </w:p>
    <w:p w:rsidR="00DE5EA1" w:rsidRPr="00DE5EA1" w:rsidRDefault="00DE5EA1" w:rsidP="00E05E64">
      <w:pPr>
        <w:numPr>
          <w:ilvl w:val="0"/>
          <w:numId w:val="469"/>
        </w:numPr>
        <w:spacing w:after="0" w:line="240" w:lineRule="auto"/>
        <w:jc w:val="both"/>
        <w:rPr>
          <w:rFonts w:ascii="Times New Roman" w:hAnsi="Times New Roman"/>
          <w:sz w:val="24"/>
          <w:szCs w:val="24"/>
        </w:rPr>
      </w:pPr>
      <w:r w:rsidRPr="00DE5EA1">
        <w:rPr>
          <w:rFonts w:ascii="Times New Roman" w:hAnsi="Times New Roman"/>
          <w:sz w:val="24"/>
          <w:szCs w:val="24"/>
        </w:rPr>
        <w:t xml:space="preserve">организовывать и проводить со сверстниками подвижные игры и элементы соревнований, осуществлять их объективное судейство; </w:t>
      </w:r>
    </w:p>
    <w:p w:rsidR="00DE5EA1" w:rsidRPr="00DE5EA1" w:rsidRDefault="00DE5EA1" w:rsidP="00E05E64">
      <w:pPr>
        <w:numPr>
          <w:ilvl w:val="0"/>
          <w:numId w:val="469"/>
        </w:numPr>
        <w:spacing w:after="0" w:line="240" w:lineRule="auto"/>
        <w:jc w:val="both"/>
        <w:rPr>
          <w:rFonts w:ascii="Times New Roman" w:hAnsi="Times New Roman"/>
          <w:sz w:val="24"/>
          <w:szCs w:val="24"/>
        </w:rPr>
      </w:pPr>
      <w:r w:rsidRPr="00DE5EA1">
        <w:rPr>
          <w:rFonts w:ascii="Times New Roman" w:hAnsi="Times New Roman"/>
          <w:sz w:val="24"/>
          <w:szCs w:val="24"/>
        </w:rPr>
        <w:t xml:space="preserve">бережно обращаться с инвентарём и оборудованием, соблюдать требования техники безопасности к местам проведения; </w:t>
      </w:r>
    </w:p>
    <w:p w:rsidR="00DE5EA1" w:rsidRPr="00DE5EA1" w:rsidRDefault="00DE5EA1" w:rsidP="00E05E64">
      <w:pPr>
        <w:numPr>
          <w:ilvl w:val="0"/>
          <w:numId w:val="469"/>
        </w:numPr>
        <w:spacing w:after="0" w:line="240" w:lineRule="auto"/>
        <w:jc w:val="both"/>
        <w:rPr>
          <w:rFonts w:ascii="Times New Roman" w:hAnsi="Times New Roman"/>
          <w:sz w:val="24"/>
          <w:szCs w:val="24"/>
        </w:rPr>
      </w:pPr>
      <w:r w:rsidRPr="00DE5EA1">
        <w:rPr>
          <w:rFonts w:ascii="Times New Roman" w:hAnsi="Times New Roman"/>
          <w:sz w:val="24"/>
          <w:szCs w:val="24"/>
        </w:rPr>
        <w:t xml:space="preserve">характеризовать физическую нагрузку по показателю частоты пульса, регулировать её напряжённость во время занятий по развитию физических качеств; </w:t>
      </w:r>
    </w:p>
    <w:p w:rsidR="00DE5EA1" w:rsidRPr="00DE5EA1" w:rsidRDefault="00DE5EA1" w:rsidP="00E05E64">
      <w:pPr>
        <w:numPr>
          <w:ilvl w:val="0"/>
          <w:numId w:val="469"/>
        </w:numPr>
        <w:spacing w:after="0" w:line="240" w:lineRule="auto"/>
        <w:jc w:val="both"/>
        <w:rPr>
          <w:rFonts w:ascii="Times New Roman" w:hAnsi="Times New Roman"/>
          <w:sz w:val="24"/>
          <w:szCs w:val="24"/>
        </w:rPr>
      </w:pPr>
      <w:r w:rsidRPr="00DE5EA1">
        <w:rPr>
          <w:rFonts w:ascii="Times New Roman" w:hAnsi="Times New Roman"/>
          <w:sz w:val="24"/>
          <w:szCs w:val="24"/>
        </w:rPr>
        <w:t xml:space="preserve">взаимодействовать со сверстниками по правилам проведения спортивных  игр и соревнований; </w:t>
      </w:r>
    </w:p>
    <w:p w:rsidR="00DE5EA1" w:rsidRPr="00DE5EA1" w:rsidRDefault="00DE5EA1" w:rsidP="00E05E64">
      <w:pPr>
        <w:numPr>
          <w:ilvl w:val="0"/>
          <w:numId w:val="469"/>
        </w:numPr>
        <w:spacing w:after="0" w:line="240" w:lineRule="auto"/>
        <w:jc w:val="both"/>
        <w:rPr>
          <w:rFonts w:ascii="Times New Roman" w:hAnsi="Times New Roman"/>
          <w:sz w:val="24"/>
          <w:szCs w:val="24"/>
        </w:rPr>
      </w:pPr>
      <w:r w:rsidRPr="00DE5EA1">
        <w:rPr>
          <w:rFonts w:ascii="Times New Roman" w:hAnsi="Times New Roman"/>
          <w:sz w:val="24"/>
          <w:szCs w:val="24"/>
        </w:rPr>
        <w:t xml:space="preserve">в доступной форме объяснять правила (технику) выполнения двигательных действий, анализировать и находить ошибки, эффективно их исправлять; </w:t>
      </w:r>
    </w:p>
    <w:p w:rsidR="00DE5EA1" w:rsidRPr="00DE5EA1" w:rsidRDefault="00DE5EA1" w:rsidP="00E05E64">
      <w:pPr>
        <w:numPr>
          <w:ilvl w:val="0"/>
          <w:numId w:val="469"/>
        </w:numPr>
        <w:shd w:val="clear" w:color="auto" w:fill="FFFFFF"/>
        <w:spacing w:after="0" w:line="240" w:lineRule="auto"/>
        <w:jc w:val="both"/>
        <w:rPr>
          <w:rFonts w:ascii="Times New Roman" w:hAnsi="Times New Roman"/>
          <w:iCs/>
          <w:sz w:val="24"/>
          <w:szCs w:val="24"/>
        </w:rPr>
      </w:pPr>
      <w:r w:rsidRPr="00DE5EA1">
        <w:rPr>
          <w:rFonts w:ascii="Times New Roman" w:hAnsi="Times New Roman"/>
          <w:iCs/>
          <w:sz w:val="24"/>
          <w:szCs w:val="24"/>
        </w:rPr>
        <w:t>выполнять</w:t>
      </w:r>
      <w:r w:rsidRPr="00DE5EA1">
        <w:rPr>
          <w:rFonts w:ascii="Times New Roman" w:hAnsi="Times New Roman"/>
          <w:sz w:val="24"/>
          <w:szCs w:val="24"/>
        </w:rPr>
        <w:t xml:space="preserve"> индивидуальные и групповые действия спортсменов;</w:t>
      </w:r>
    </w:p>
    <w:p w:rsidR="00DE5EA1" w:rsidRPr="00DE5EA1" w:rsidRDefault="00DE5EA1" w:rsidP="00E05E64">
      <w:pPr>
        <w:numPr>
          <w:ilvl w:val="0"/>
          <w:numId w:val="469"/>
        </w:numPr>
        <w:spacing w:after="0" w:line="240" w:lineRule="auto"/>
        <w:jc w:val="both"/>
        <w:rPr>
          <w:rFonts w:ascii="Times New Roman" w:hAnsi="Times New Roman"/>
          <w:iCs/>
          <w:sz w:val="24"/>
          <w:szCs w:val="24"/>
        </w:rPr>
      </w:pPr>
      <w:r w:rsidRPr="00DE5EA1">
        <w:rPr>
          <w:rFonts w:ascii="Times New Roman" w:hAnsi="Times New Roman"/>
          <w:iCs/>
          <w:sz w:val="24"/>
          <w:szCs w:val="24"/>
        </w:rPr>
        <w:t>выполнять строевые упражнения;</w:t>
      </w:r>
    </w:p>
    <w:p w:rsidR="00DE5EA1" w:rsidRPr="00DE5EA1" w:rsidRDefault="00DE5EA1" w:rsidP="00E05E64">
      <w:pPr>
        <w:numPr>
          <w:ilvl w:val="0"/>
          <w:numId w:val="469"/>
        </w:numPr>
        <w:spacing w:after="0" w:line="240" w:lineRule="auto"/>
        <w:jc w:val="both"/>
        <w:rPr>
          <w:rFonts w:ascii="Times New Roman" w:hAnsi="Times New Roman"/>
          <w:b/>
          <w:sz w:val="24"/>
          <w:szCs w:val="24"/>
        </w:rPr>
      </w:pPr>
      <w:r w:rsidRPr="00DE5EA1">
        <w:rPr>
          <w:rFonts w:ascii="Times New Roman" w:hAnsi="Times New Roman"/>
          <w:iCs/>
          <w:sz w:val="24"/>
          <w:szCs w:val="24"/>
        </w:rPr>
        <w:t>выполнять тестовые нормативы;</w:t>
      </w:r>
      <w:r w:rsidRPr="00DE5EA1">
        <w:rPr>
          <w:rFonts w:ascii="Times New Roman" w:hAnsi="Times New Roman"/>
          <w:b/>
          <w:sz w:val="24"/>
          <w:szCs w:val="24"/>
        </w:rPr>
        <w:t xml:space="preserve"> </w:t>
      </w:r>
    </w:p>
    <w:p w:rsidR="00DE5EA1" w:rsidRDefault="00DE5EA1" w:rsidP="00E05E64">
      <w:pPr>
        <w:numPr>
          <w:ilvl w:val="0"/>
          <w:numId w:val="469"/>
        </w:numPr>
        <w:spacing w:after="0" w:line="240" w:lineRule="auto"/>
        <w:jc w:val="both"/>
        <w:rPr>
          <w:rFonts w:ascii="Times New Roman" w:hAnsi="Times New Roman"/>
          <w:sz w:val="24"/>
          <w:szCs w:val="24"/>
        </w:rPr>
      </w:pPr>
      <w:r w:rsidRPr="00DE5EA1">
        <w:rPr>
          <w:rFonts w:ascii="Times New Roman" w:hAnsi="Times New Roman"/>
          <w:sz w:val="24"/>
          <w:szCs w:val="24"/>
        </w:rPr>
        <w:t>выполнять основные технические действия и приёмы игры в баскетбол, волейбол, футбол;</w:t>
      </w:r>
    </w:p>
    <w:p w:rsidR="00DE5EA1" w:rsidRDefault="00DE5EA1" w:rsidP="00E05E64">
      <w:pPr>
        <w:numPr>
          <w:ilvl w:val="0"/>
          <w:numId w:val="469"/>
        </w:numPr>
        <w:spacing w:after="0" w:line="240" w:lineRule="auto"/>
        <w:jc w:val="both"/>
        <w:rPr>
          <w:rFonts w:ascii="Times New Roman" w:hAnsi="Times New Roman"/>
          <w:sz w:val="24"/>
          <w:szCs w:val="24"/>
        </w:rPr>
      </w:pPr>
      <w:r w:rsidRPr="00DE5EA1">
        <w:rPr>
          <w:rFonts w:ascii="Times New Roman" w:hAnsi="Times New Roman"/>
          <w:sz w:val="24"/>
          <w:szCs w:val="24"/>
        </w:rPr>
        <w:t>осуществлять судейство соревнований</w:t>
      </w:r>
    </w:p>
    <w:p w:rsidR="00DE5EA1" w:rsidRPr="00DE5EA1" w:rsidRDefault="00DE5EA1" w:rsidP="00DE5EA1">
      <w:pPr>
        <w:pStyle w:val="5c"/>
        <w:shd w:val="clear" w:color="auto" w:fill="auto"/>
        <w:tabs>
          <w:tab w:val="left" w:pos="710"/>
        </w:tabs>
        <w:spacing w:line="240" w:lineRule="auto"/>
        <w:rPr>
          <w:b/>
          <w:sz w:val="24"/>
          <w:szCs w:val="24"/>
        </w:rPr>
      </w:pPr>
      <w:r w:rsidRPr="00DE5EA1">
        <w:rPr>
          <w:b/>
          <w:sz w:val="24"/>
          <w:szCs w:val="24"/>
        </w:rPr>
        <w:t>Ученик научится:</w:t>
      </w:r>
    </w:p>
    <w:p w:rsidR="00DE5EA1" w:rsidRPr="00DE5EA1" w:rsidRDefault="00DE5EA1" w:rsidP="00E05E64">
      <w:pPr>
        <w:pStyle w:val="ad"/>
        <w:numPr>
          <w:ilvl w:val="0"/>
          <w:numId w:val="469"/>
        </w:numPr>
        <w:autoSpaceDE w:val="0"/>
        <w:autoSpaceDN w:val="0"/>
        <w:adjustRightInd w:val="0"/>
        <w:spacing w:after="0" w:line="240" w:lineRule="auto"/>
        <w:jc w:val="both"/>
        <w:rPr>
          <w:rFonts w:ascii="Times New Roman CYR" w:hAnsi="Times New Roman CYR" w:cs="Times New Roman CYR"/>
          <w:sz w:val="24"/>
          <w:szCs w:val="24"/>
        </w:rPr>
      </w:pPr>
      <w:r w:rsidRPr="00DE5EA1">
        <w:rPr>
          <w:rFonts w:ascii="Times New Roman CYR" w:hAnsi="Times New Roman CYR" w:cs="Times New Roman CYR"/>
          <w:bCs/>
          <w:sz w:val="24"/>
          <w:szCs w:val="24"/>
        </w:rPr>
        <w:t>приобретение и совершенствование учащимися социальных знаний, понимание социальной реальности и повседневной жизни:</w:t>
      </w:r>
      <w:r w:rsidRPr="00DE5EA1">
        <w:rPr>
          <w:rFonts w:ascii="Times New Roman CYR" w:hAnsi="Times New Roman CYR" w:cs="Times New Roman CYR"/>
          <w:b/>
          <w:bCs/>
          <w:sz w:val="24"/>
          <w:szCs w:val="24"/>
        </w:rPr>
        <w:t xml:space="preserve"> </w:t>
      </w:r>
      <w:r w:rsidRPr="00DE5EA1">
        <w:rPr>
          <w:rFonts w:ascii="Times New Roman CYR" w:hAnsi="Times New Roman CYR" w:cs="Times New Roman CYR"/>
          <w:sz w:val="24"/>
          <w:szCs w:val="24"/>
        </w:rPr>
        <w:t>совершенствование знаний о здоровом образе жизни, об основных нормах гигиены, о ТБ при занятиях спортом, о способах и средствах самозащиты, о способах ориентирования на местности, элементарных правилах выживания в природе; о пространстве взаимодействия, понимание товарища.</w:t>
      </w:r>
    </w:p>
    <w:p w:rsidR="00DE5EA1" w:rsidRPr="00DE5EA1" w:rsidRDefault="00DE5EA1" w:rsidP="00DE5EA1">
      <w:pPr>
        <w:pStyle w:val="afffa"/>
        <w:spacing w:before="0" w:after="0"/>
        <w:jc w:val="both"/>
        <w:rPr>
          <w:sz w:val="24"/>
          <w:szCs w:val="24"/>
        </w:rPr>
      </w:pPr>
      <w:r w:rsidRPr="00DE5EA1">
        <w:rPr>
          <w:b/>
          <w:sz w:val="24"/>
          <w:szCs w:val="24"/>
        </w:rPr>
        <w:t>Ученик получит возможность научиться</w:t>
      </w:r>
      <w:r w:rsidRPr="00DE5EA1">
        <w:rPr>
          <w:sz w:val="24"/>
          <w:szCs w:val="24"/>
        </w:rPr>
        <w:t>:</w:t>
      </w:r>
    </w:p>
    <w:p w:rsidR="0051072F" w:rsidRPr="00DE5EA1" w:rsidRDefault="00DE5EA1" w:rsidP="00E05E64">
      <w:pPr>
        <w:pStyle w:val="ad"/>
        <w:numPr>
          <w:ilvl w:val="0"/>
          <w:numId w:val="469"/>
        </w:numPr>
        <w:autoSpaceDE w:val="0"/>
        <w:autoSpaceDN w:val="0"/>
        <w:adjustRightInd w:val="0"/>
        <w:spacing w:after="0" w:line="240" w:lineRule="auto"/>
        <w:jc w:val="both"/>
        <w:rPr>
          <w:rFonts w:ascii="Times New Roman CYR" w:hAnsi="Times New Roman CYR" w:cs="Times New Roman CYR"/>
          <w:sz w:val="24"/>
          <w:szCs w:val="24"/>
        </w:rPr>
      </w:pPr>
      <w:r w:rsidRPr="00DE5EA1">
        <w:rPr>
          <w:rFonts w:ascii="Times New Roman CYR" w:hAnsi="Times New Roman CYR" w:cs="Times New Roman CYR"/>
          <w:bCs/>
          <w:sz w:val="24"/>
          <w:szCs w:val="24"/>
        </w:rPr>
        <w:t>дальнейшее изучение и совершенствование позитивного отношения школьника к базовым ценностям нашего общества и к социальной реальности в целом:</w:t>
      </w:r>
      <w:r w:rsidRPr="00DE5EA1">
        <w:rPr>
          <w:rFonts w:ascii="Times New Roman CYR" w:hAnsi="Times New Roman CYR" w:cs="Times New Roman CYR"/>
          <w:sz w:val="24"/>
          <w:szCs w:val="24"/>
        </w:rPr>
        <w:t xml:space="preserve"> дальнейшее развитие ценностных отношений школьника к своему собственному здоровью и внутреннему миру, к здоровью окружающих его людей, к спорту и физкультуре, к природе, к родному Отечеству, его истории и народу, к труду, другим людям.</w:t>
      </w:r>
    </w:p>
    <w:p w:rsidR="0051072F" w:rsidRDefault="0051072F" w:rsidP="0051072F">
      <w:pPr>
        <w:pStyle w:val="ad"/>
        <w:spacing w:after="0" w:line="240" w:lineRule="auto"/>
        <w:jc w:val="center"/>
        <w:rPr>
          <w:rFonts w:ascii="Times New Roman" w:hAnsi="Times New Roman"/>
          <w:b/>
          <w:sz w:val="24"/>
          <w:szCs w:val="24"/>
        </w:rPr>
      </w:pPr>
      <w:r w:rsidRPr="00901167">
        <w:rPr>
          <w:rFonts w:ascii="Times New Roman" w:hAnsi="Times New Roman"/>
          <w:b/>
          <w:sz w:val="24"/>
          <w:szCs w:val="24"/>
        </w:rPr>
        <w:t>Содержание курса</w:t>
      </w:r>
    </w:p>
    <w:p w:rsidR="00DE5EA1" w:rsidRPr="00C9698A" w:rsidRDefault="00DE5EA1" w:rsidP="0051072F">
      <w:pPr>
        <w:pStyle w:val="ad"/>
        <w:spacing w:after="0" w:line="240" w:lineRule="auto"/>
        <w:jc w:val="center"/>
        <w:rPr>
          <w:rFonts w:ascii="Times New Roman" w:hAnsi="Times New Roman"/>
          <w:b/>
          <w:bCs/>
          <w:sz w:val="24"/>
          <w:szCs w:val="24"/>
        </w:rPr>
      </w:pPr>
      <w:r w:rsidRPr="00C9698A">
        <w:rPr>
          <w:rFonts w:ascii="Times New Roman" w:hAnsi="Times New Roman"/>
          <w:b/>
          <w:bCs/>
          <w:sz w:val="24"/>
          <w:szCs w:val="24"/>
        </w:rPr>
        <w:t>Баскетбол</w:t>
      </w:r>
    </w:p>
    <w:p w:rsidR="00C9698A" w:rsidRDefault="00DE5EA1" w:rsidP="00DE5EA1">
      <w:pPr>
        <w:pStyle w:val="ad"/>
        <w:spacing w:after="0" w:line="240" w:lineRule="auto"/>
        <w:ind w:left="0"/>
        <w:jc w:val="both"/>
      </w:pPr>
      <w:r>
        <w:rPr>
          <w:rFonts w:ascii="Times New Roman" w:hAnsi="Times New Roman"/>
          <w:color w:val="000000"/>
          <w:sz w:val="24"/>
          <w:szCs w:val="24"/>
        </w:rPr>
        <w:t xml:space="preserve">              </w:t>
      </w:r>
      <w:r w:rsidRPr="007404B8">
        <w:rPr>
          <w:rFonts w:ascii="Times New Roman" w:hAnsi="Times New Roman"/>
          <w:color w:val="000000"/>
          <w:sz w:val="24"/>
          <w:szCs w:val="24"/>
        </w:rPr>
        <w:t>Ведение мяча, ловли и передача мяча, броски в корзину</w:t>
      </w:r>
      <w:r>
        <w:rPr>
          <w:rFonts w:ascii="Times New Roman" w:hAnsi="Times New Roman"/>
          <w:color w:val="000000"/>
          <w:sz w:val="24"/>
          <w:szCs w:val="24"/>
        </w:rPr>
        <w:t>.</w:t>
      </w:r>
      <w:r w:rsidRPr="00DE5EA1">
        <w:rPr>
          <w:rFonts w:ascii="Times New Roman" w:hAnsi="Times New Roman"/>
          <w:color w:val="000000"/>
          <w:sz w:val="24"/>
          <w:szCs w:val="24"/>
        </w:rPr>
        <w:t xml:space="preserve"> </w:t>
      </w:r>
      <w:r w:rsidRPr="007404B8">
        <w:rPr>
          <w:rFonts w:ascii="Times New Roman" w:hAnsi="Times New Roman"/>
          <w:color w:val="000000"/>
          <w:sz w:val="24"/>
          <w:szCs w:val="24"/>
        </w:rPr>
        <w:t>Ведение мяча, ловля и передачи мяча, финты, эстафеты с ведением мяча. Учебная игра</w:t>
      </w:r>
      <w:r>
        <w:rPr>
          <w:rFonts w:ascii="Times New Roman" w:hAnsi="Times New Roman"/>
          <w:color w:val="000000"/>
          <w:sz w:val="24"/>
          <w:szCs w:val="24"/>
        </w:rPr>
        <w:t>.</w:t>
      </w:r>
      <w:r w:rsidR="00C9698A" w:rsidRPr="00C9698A">
        <w:t xml:space="preserve"> </w:t>
      </w:r>
    </w:p>
    <w:p w:rsidR="00C9698A" w:rsidRDefault="00C9698A" w:rsidP="00DE5EA1">
      <w:pPr>
        <w:pStyle w:val="ad"/>
        <w:spacing w:after="0" w:line="240" w:lineRule="auto"/>
        <w:ind w:left="0"/>
        <w:jc w:val="both"/>
        <w:rPr>
          <w:rFonts w:ascii="Times New Roman" w:hAnsi="Times New Roman"/>
          <w:sz w:val="24"/>
          <w:szCs w:val="24"/>
        </w:rPr>
      </w:pPr>
      <w:r>
        <w:t xml:space="preserve">                 </w:t>
      </w:r>
      <w:r w:rsidRPr="00C9698A">
        <w:rPr>
          <w:rFonts w:ascii="Times New Roman" w:hAnsi="Times New Roman"/>
          <w:sz w:val="24"/>
          <w:szCs w:val="24"/>
        </w:rPr>
        <w:t xml:space="preserve">Передвижение, прыжки, остановки, повороты с мячом, финты, заслоны. Игра «10 передач». </w:t>
      </w:r>
    </w:p>
    <w:p w:rsidR="00DE5EA1" w:rsidRDefault="00C9698A" w:rsidP="00DE5EA1">
      <w:pPr>
        <w:pStyle w:val="ad"/>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Pr="00C9698A">
        <w:rPr>
          <w:rFonts w:ascii="Times New Roman" w:hAnsi="Times New Roman"/>
          <w:sz w:val="24"/>
          <w:szCs w:val="24"/>
        </w:rPr>
        <w:t>Упражнения с мячом по заданию, финты, заслоны, техника игры в защите. Учебная игра</w:t>
      </w:r>
      <w:r>
        <w:rPr>
          <w:rFonts w:ascii="Times New Roman" w:hAnsi="Times New Roman"/>
          <w:sz w:val="24"/>
          <w:szCs w:val="24"/>
        </w:rPr>
        <w:t>.</w:t>
      </w:r>
    </w:p>
    <w:p w:rsidR="00C9698A" w:rsidRDefault="00C9698A" w:rsidP="00DE5EA1">
      <w:pPr>
        <w:pStyle w:val="ad"/>
        <w:spacing w:after="0" w:line="240" w:lineRule="auto"/>
        <w:ind w:left="0"/>
        <w:jc w:val="both"/>
        <w:rPr>
          <w:rFonts w:ascii="Times New Roman" w:hAnsi="Times New Roman"/>
          <w:color w:val="000000"/>
          <w:sz w:val="24"/>
          <w:szCs w:val="24"/>
        </w:rPr>
      </w:pPr>
      <w:r>
        <w:rPr>
          <w:rFonts w:ascii="Times New Roman" w:hAnsi="Times New Roman"/>
          <w:sz w:val="24"/>
          <w:szCs w:val="24"/>
        </w:rPr>
        <w:t xml:space="preserve">           </w:t>
      </w:r>
      <w:r w:rsidRPr="008A65D1">
        <w:rPr>
          <w:rFonts w:ascii="Times New Roman" w:hAnsi="Times New Roman"/>
          <w:color w:val="000000"/>
          <w:sz w:val="24"/>
          <w:szCs w:val="24"/>
        </w:rPr>
        <w:t>Передачи мяча двумя руками от груди, техника игры в защите, учебная игра в стритбол.</w:t>
      </w:r>
    </w:p>
    <w:p w:rsidR="00C9698A" w:rsidRDefault="00C9698A" w:rsidP="00C9698A">
      <w:pPr>
        <w:pStyle w:val="ad"/>
        <w:spacing w:after="0" w:line="240" w:lineRule="auto"/>
        <w:ind w:left="0"/>
        <w:jc w:val="both"/>
        <w:rPr>
          <w:rFonts w:ascii="Times New Roman" w:hAnsi="Times New Roman"/>
          <w:sz w:val="24"/>
          <w:szCs w:val="24"/>
        </w:rPr>
      </w:pPr>
      <w:r>
        <w:rPr>
          <w:rFonts w:ascii="Times New Roman" w:hAnsi="Times New Roman"/>
          <w:color w:val="000000"/>
          <w:sz w:val="24"/>
          <w:szCs w:val="24"/>
        </w:rPr>
        <w:t xml:space="preserve">           </w:t>
      </w:r>
      <w:r w:rsidRPr="00C9698A">
        <w:rPr>
          <w:rFonts w:ascii="Times New Roman" w:hAnsi="Times New Roman"/>
          <w:sz w:val="24"/>
          <w:szCs w:val="24"/>
        </w:rPr>
        <w:t>Броски мяча в кольцо двумя руками от груди со средней дистанции. Игра по упрощенным правилам.</w:t>
      </w:r>
    </w:p>
    <w:p w:rsidR="00C9698A" w:rsidRDefault="00C9698A" w:rsidP="00C9698A">
      <w:pPr>
        <w:pStyle w:val="ad"/>
        <w:spacing w:after="0" w:line="240" w:lineRule="auto"/>
        <w:ind w:left="0"/>
        <w:jc w:val="both"/>
        <w:rPr>
          <w:rFonts w:ascii="Times New Roman" w:hAnsi="Times New Roman"/>
          <w:color w:val="000000"/>
          <w:sz w:val="24"/>
          <w:szCs w:val="24"/>
        </w:rPr>
      </w:pPr>
      <w:r>
        <w:rPr>
          <w:rFonts w:ascii="Times New Roman" w:hAnsi="Times New Roman"/>
          <w:sz w:val="24"/>
          <w:szCs w:val="24"/>
        </w:rPr>
        <w:lastRenderedPageBreak/>
        <w:t xml:space="preserve">            </w:t>
      </w:r>
      <w:r w:rsidRPr="00C9698A">
        <w:rPr>
          <w:rFonts w:ascii="Times New Roman" w:hAnsi="Times New Roman"/>
          <w:sz w:val="24"/>
          <w:szCs w:val="24"/>
        </w:rPr>
        <w:t xml:space="preserve"> </w:t>
      </w:r>
      <w:r w:rsidRPr="00C9698A">
        <w:rPr>
          <w:rFonts w:ascii="Times New Roman" w:hAnsi="Times New Roman"/>
          <w:color w:val="000000"/>
          <w:sz w:val="24"/>
          <w:szCs w:val="24"/>
        </w:rPr>
        <w:t>Эстафеты с элементами баскетбола</w:t>
      </w:r>
      <w:r>
        <w:rPr>
          <w:rFonts w:ascii="Times New Roman" w:hAnsi="Times New Roman"/>
          <w:color w:val="000000"/>
          <w:sz w:val="24"/>
          <w:szCs w:val="24"/>
        </w:rPr>
        <w:t>.</w:t>
      </w:r>
    </w:p>
    <w:p w:rsidR="00C9698A" w:rsidRDefault="00C9698A" w:rsidP="00C9698A">
      <w:pPr>
        <w:pStyle w:val="ad"/>
        <w:spacing w:after="0" w:line="240" w:lineRule="auto"/>
        <w:ind w:left="0"/>
        <w:jc w:val="center"/>
        <w:rPr>
          <w:rFonts w:ascii="Times New Roman" w:hAnsi="Times New Roman"/>
          <w:b/>
          <w:sz w:val="24"/>
          <w:szCs w:val="24"/>
        </w:rPr>
      </w:pPr>
      <w:r w:rsidRPr="00C9698A">
        <w:rPr>
          <w:rFonts w:ascii="Times New Roman" w:hAnsi="Times New Roman"/>
          <w:b/>
          <w:sz w:val="24"/>
          <w:szCs w:val="24"/>
        </w:rPr>
        <w:t>Пионербол</w:t>
      </w:r>
    </w:p>
    <w:p w:rsidR="00C9698A" w:rsidRPr="00C9698A" w:rsidRDefault="00C9698A" w:rsidP="00C9698A">
      <w:pPr>
        <w:pStyle w:val="ad"/>
        <w:spacing w:after="0" w:line="240" w:lineRule="auto"/>
        <w:ind w:left="0"/>
        <w:rPr>
          <w:rFonts w:ascii="Times New Roman" w:hAnsi="Times New Roman"/>
          <w:sz w:val="24"/>
          <w:szCs w:val="24"/>
        </w:rPr>
      </w:pPr>
      <w:r>
        <w:rPr>
          <w:rFonts w:ascii="Times New Roman" w:hAnsi="Times New Roman"/>
          <w:sz w:val="24"/>
          <w:szCs w:val="24"/>
        </w:rPr>
        <w:t xml:space="preserve">            </w:t>
      </w:r>
      <w:r w:rsidRPr="00C9698A">
        <w:rPr>
          <w:rFonts w:ascii="Times New Roman" w:hAnsi="Times New Roman"/>
          <w:sz w:val="24"/>
          <w:szCs w:val="24"/>
        </w:rPr>
        <w:t>Передача и ловля мяча двумя руками. Учебная игра.</w:t>
      </w:r>
    </w:p>
    <w:p w:rsidR="00C9698A" w:rsidRPr="00C9698A" w:rsidRDefault="00C9698A" w:rsidP="00C9698A">
      <w:pPr>
        <w:pStyle w:val="ad"/>
        <w:spacing w:after="0" w:line="240" w:lineRule="auto"/>
        <w:ind w:left="0"/>
        <w:rPr>
          <w:rFonts w:ascii="Times New Roman" w:hAnsi="Times New Roman"/>
          <w:sz w:val="24"/>
          <w:szCs w:val="24"/>
        </w:rPr>
      </w:pPr>
      <w:r>
        <w:rPr>
          <w:rFonts w:ascii="Times New Roman" w:hAnsi="Times New Roman"/>
          <w:sz w:val="24"/>
          <w:szCs w:val="24"/>
        </w:rPr>
        <w:t xml:space="preserve">            П</w:t>
      </w:r>
      <w:r w:rsidRPr="00C9698A">
        <w:rPr>
          <w:rFonts w:ascii="Times New Roman" w:hAnsi="Times New Roman"/>
          <w:sz w:val="24"/>
          <w:szCs w:val="24"/>
        </w:rPr>
        <w:t>ередача мяча различными способами, передача с ударом в пол с места, то же - в прыжке с места и с 2-3 шагов разбега</w:t>
      </w:r>
    </w:p>
    <w:p w:rsidR="00C9698A" w:rsidRPr="00C9698A" w:rsidRDefault="00C9698A" w:rsidP="00C9698A">
      <w:pPr>
        <w:pStyle w:val="ad"/>
        <w:spacing w:after="0" w:line="240" w:lineRule="auto"/>
        <w:ind w:left="0"/>
        <w:rPr>
          <w:rFonts w:ascii="Times New Roman" w:hAnsi="Times New Roman"/>
          <w:sz w:val="24"/>
          <w:szCs w:val="24"/>
        </w:rPr>
      </w:pPr>
      <w:r>
        <w:rPr>
          <w:rFonts w:ascii="Times New Roman" w:hAnsi="Times New Roman"/>
          <w:sz w:val="24"/>
          <w:szCs w:val="24"/>
        </w:rPr>
        <w:t xml:space="preserve">           </w:t>
      </w:r>
      <w:r w:rsidRPr="00C9698A">
        <w:rPr>
          <w:rFonts w:ascii="Times New Roman" w:hAnsi="Times New Roman"/>
          <w:sz w:val="24"/>
          <w:szCs w:val="24"/>
        </w:rPr>
        <w:t>Прямой нападающий “удар” через сетку с 2-3 шагов разбега двумя руками из-за головы (бросок). Учебная игра.</w:t>
      </w:r>
    </w:p>
    <w:p w:rsidR="00C9698A" w:rsidRPr="00C9698A" w:rsidRDefault="00C9698A" w:rsidP="00C9698A">
      <w:pPr>
        <w:pStyle w:val="ad"/>
        <w:spacing w:after="0" w:line="240" w:lineRule="auto"/>
        <w:ind w:left="0"/>
        <w:rPr>
          <w:rFonts w:ascii="Times New Roman" w:hAnsi="Times New Roman"/>
          <w:color w:val="000000"/>
          <w:sz w:val="24"/>
          <w:szCs w:val="24"/>
        </w:rPr>
      </w:pPr>
      <w:r>
        <w:rPr>
          <w:rFonts w:ascii="Times New Roman" w:hAnsi="Times New Roman"/>
          <w:color w:val="000000"/>
          <w:sz w:val="24"/>
          <w:szCs w:val="24"/>
        </w:rPr>
        <w:t xml:space="preserve">           </w:t>
      </w:r>
      <w:r w:rsidRPr="00C9698A">
        <w:rPr>
          <w:rFonts w:ascii="Times New Roman" w:hAnsi="Times New Roman"/>
          <w:color w:val="000000"/>
          <w:sz w:val="24"/>
          <w:szCs w:val="24"/>
        </w:rPr>
        <w:t>Подача броском одной рукой (сверху или снизу). Учебная игра.</w:t>
      </w:r>
    </w:p>
    <w:p w:rsidR="00C9698A" w:rsidRDefault="00C9698A" w:rsidP="00C9698A">
      <w:pPr>
        <w:pStyle w:val="ad"/>
        <w:spacing w:after="0" w:line="240" w:lineRule="auto"/>
        <w:ind w:left="0"/>
        <w:rPr>
          <w:rFonts w:ascii="Times New Roman" w:hAnsi="Times New Roman"/>
          <w:color w:val="000000"/>
          <w:sz w:val="24"/>
          <w:szCs w:val="24"/>
        </w:rPr>
      </w:pPr>
      <w:r w:rsidRPr="00C9698A">
        <w:rPr>
          <w:rFonts w:ascii="Times New Roman" w:hAnsi="Times New Roman"/>
          <w:color w:val="000000"/>
          <w:sz w:val="24"/>
          <w:szCs w:val="24"/>
        </w:rPr>
        <w:t>Учебная игра в пионербол</w:t>
      </w:r>
      <w:r>
        <w:rPr>
          <w:rFonts w:ascii="Times New Roman" w:hAnsi="Times New Roman"/>
          <w:color w:val="000000"/>
          <w:sz w:val="24"/>
          <w:szCs w:val="24"/>
        </w:rPr>
        <w:t>.</w:t>
      </w:r>
    </w:p>
    <w:p w:rsidR="00C9698A" w:rsidRDefault="00C9698A" w:rsidP="00C9698A">
      <w:pPr>
        <w:pStyle w:val="ad"/>
        <w:spacing w:after="0" w:line="240" w:lineRule="auto"/>
        <w:ind w:left="0"/>
        <w:jc w:val="center"/>
        <w:rPr>
          <w:rFonts w:ascii="Times New Roman" w:hAnsi="Times New Roman"/>
          <w:b/>
          <w:sz w:val="24"/>
          <w:szCs w:val="24"/>
        </w:rPr>
      </w:pPr>
      <w:r w:rsidRPr="00C9698A">
        <w:rPr>
          <w:rFonts w:ascii="Times New Roman" w:hAnsi="Times New Roman"/>
          <w:b/>
          <w:sz w:val="24"/>
          <w:szCs w:val="24"/>
        </w:rPr>
        <w:t>Волейбол</w:t>
      </w:r>
    </w:p>
    <w:p w:rsidR="00C9698A" w:rsidRPr="00D353B4" w:rsidRDefault="00D353B4" w:rsidP="00C9698A">
      <w:pPr>
        <w:pStyle w:val="ad"/>
        <w:spacing w:after="0" w:line="240" w:lineRule="auto"/>
        <w:ind w:left="0"/>
        <w:rPr>
          <w:rFonts w:ascii="Times New Roman" w:hAnsi="Times New Roman"/>
          <w:color w:val="000000"/>
          <w:sz w:val="24"/>
          <w:szCs w:val="24"/>
        </w:rPr>
      </w:pPr>
      <w:r>
        <w:rPr>
          <w:color w:val="000000"/>
          <w:sz w:val="24"/>
          <w:szCs w:val="24"/>
        </w:rPr>
        <w:t xml:space="preserve">           </w:t>
      </w:r>
      <w:r w:rsidR="00C9698A" w:rsidRPr="00D353B4">
        <w:rPr>
          <w:rFonts w:ascii="Times New Roman" w:hAnsi="Times New Roman"/>
          <w:color w:val="000000"/>
          <w:sz w:val="24"/>
          <w:szCs w:val="24"/>
        </w:rPr>
        <w:t>Стойки с перемещениями и исходными положениями, техника передачи мяча снизу - сверху в парах.</w:t>
      </w:r>
    </w:p>
    <w:p w:rsidR="00C9698A" w:rsidRPr="00D353B4" w:rsidRDefault="00D353B4" w:rsidP="00C9698A">
      <w:pPr>
        <w:pStyle w:val="ad"/>
        <w:spacing w:after="0" w:line="240" w:lineRule="auto"/>
        <w:ind w:left="0"/>
        <w:rPr>
          <w:rFonts w:ascii="Times New Roman" w:hAnsi="Times New Roman"/>
          <w:b/>
          <w:sz w:val="24"/>
          <w:szCs w:val="24"/>
        </w:rPr>
      </w:pPr>
      <w:r w:rsidRPr="00D353B4">
        <w:rPr>
          <w:rFonts w:ascii="Times New Roman" w:hAnsi="Times New Roman"/>
          <w:color w:val="000000"/>
          <w:sz w:val="24"/>
          <w:szCs w:val="24"/>
        </w:rPr>
        <w:t xml:space="preserve">           </w:t>
      </w:r>
      <w:r w:rsidR="00C9698A" w:rsidRPr="00D353B4">
        <w:rPr>
          <w:rFonts w:ascii="Times New Roman" w:hAnsi="Times New Roman"/>
          <w:color w:val="000000"/>
          <w:sz w:val="24"/>
          <w:szCs w:val="24"/>
        </w:rPr>
        <w:t>Передача мяча двумя руками сверху после перемещения. Подвижная игра «Спираль».</w:t>
      </w:r>
    </w:p>
    <w:p w:rsidR="00C9698A" w:rsidRPr="00D353B4" w:rsidRDefault="00C9698A" w:rsidP="00C9698A">
      <w:pPr>
        <w:spacing w:after="0" w:line="240" w:lineRule="auto"/>
        <w:ind w:firstLine="567"/>
        <w:rPr>
          <w:rFonts w:ascii="Times New Roman" w:hAnsi="Times New Roman"/>
          <w:color w:val="000000"/>
          <w:sz w:val="24"/>
          <w:szCs w:val="24"/>
        </w:rPr>
      </w:pPr>
      <w:r w:rsidRPr="00D353B4">
        <w:rPr>
          <w:rFonts w:ascii="Times New Roman" w:hAnsi="Times New Roman"/>
          <w:color w:val="000000"/>
          <w:sz w:val="24"/>
          <w:szCs w:val="24"/>
        </w:rPr>
        <w:t>Верхняя и нижняя передача мяча в парах, эстафета с элементами волейбола (верхней и нижней передачами мяча).</w:t>
      </w:r>
    </w:p>
    <w:p w:rsidR="00C9698A" w:rsidRPr="00D353B4" w:rsidRDefault="00C9698A" w:rsidP="00C9698A">
      <w:pPr>
        <w:spacing w:after="0" w:line="240" w:lineRule="auto"/>
        <w:ind w:firstLine="567"/>
        <w:rPr>
          <w:rFonts w:ascii="Times New Roman" w:hAnsi="Times New Roman"/>
          <w:sz w:val="24"/>
          <w:szCs w:val="24"/>
        </w:rPr>
      </w:pPr>
      <w:r w:rsidRPr="00D353B4">
        <w:rPr>
          <w:rFonts w:ascii="Times New Roman" w:hAnsi="Times New Roman"/>
          <w:sz w:val="24"/>
          <w:szCs w:val="24"/>
        </w:rPr>
        <w:t>Верхняя и нижняя передачи мяча на точность после перемещения. Учебная игра в пионербол.</w:t>
      </w:r>
    </w:p>
    <w:p w:rsidR="00C9698A" w:rsidRPr="00D353B4" w:rsidRDefault="00D353B4" w:rsidP="00C9698A">
      <w:pPr>
        <w:spacing w:after="0" w:line="240" w:lineRule="auto"/>
        <w:ind w:firstLine="567"/>
        <w:rPr>
          <w:rFonts w:ascii="Times New Roman" w:hAnsi="Times New Roman"/>
          <w:color w:val="000000"/>
          <w:sz w:val="24"/>
          <w:szCs w:val="24"/>
        </w:rPr>
      </w:pPr>
      <w:r w:rsidRPr="00D353B4">
        <w:rPr>
          <w:rFonts w:ascii="Times New Roman" w:hAnsi="Times New Roman"/>
          <w:color w:val="000000"/>
          <w:sz w:val="24"/>
          <w:szCs w:val="24"/>
        </w:rPr>
        <w:t>Отбивание мяча кулаком через сетку, тактика верхней и нижней передачи мяча. Подвижная игра «Охотники и утки».</w:t>
      </w:r>
    </w:p>
    <w:p w:rsidR="00D353B4" w:rsidRPr="00D353B4" w:rsidRDefault="00D353B4" w:rsidP="00C9698A">
      <w:pPr>
        <w:spacing w:after="0" w:line="240" w:lineRule="auto"/>
        <w:ind w:firstLine="567"/>
        <w:rPr>
          <w:rFonts w:ascii="Times New Roman" w:hAnsi="Times New Roman"/>
          <w:color w:val="000000"/>
          <w:sz w:val="24"/>
          <w:szCs w:val="24"/>
        </w:rPr>
      </w:pPr>
      <w:r w:rsidRPr="00D353B4">
        <w:rPr>
          <w:rFonts w:ascii="Times New Roman" w:hAnsi="Times New Roman"/>
          <w:color w:val="000000"/>
          <w:sz w:val="24"/>
          <w:szCs w:val="24"/>
        </w:rPr>
        <w:t>Нижняя прямая подача, передача мяча в зонах 6,3,4 и 6,3,2. Учебная игра по упрощенным правилам.</w:t>
      </w:r>
    </w:p>
    <w:p w:rsidR="00D353B4" w:rsidRPr="00D353B4" w:rsidRDefault="00D353B4" w:rsidP="00C9698A">
      <w:pPr>
        <w:spacing w:after="0" w:line="240" w:lineRule="auto"/>
        <w:ind w:firstLine="567"/>
        <w:rPr>
          <w:rFonts w:ascii="Times New Roman" w:hAnsi="Times New Roman"/>
          <w:color w:val="000000"/>
          <w:sz w:val="24"/>
          <w:szCs w:val="24"/>
        </w:rPr>
      </w:pPr>
      <w:r w:rsidRPr="00D353B4">
        <w:rPr>
          <w:rFonts w:ascii="Times New Roman" w:hAnsi="Times New Roman"/>
          <w:color w:val="000000"/>
          <w:sz w:val="24"/>
          <w:szCs w:val="24"/>
        </w:rPr>
        <w:t>Прием мяча снизу, сочетание первой и второй передачи мяча. Учебная игра с заданием.</w:t>
      </w:r>
    </w:p>
    <w:p w:rsidR="00D353B4" w:rsidRPr="00D353B4" w:rsidRDefault="00D353B4" w:rsidP="00C9698A">
      <w:pPr>
        <w:spacing w:after="0" w:line="240" w:lineRule="auto"/>
        <w:ind w:firstLine="567"/>
        <w:rPr>
          <w:rFonts w:ascii="Times New Roman" w:hAnsi="Times New Roman"/>
          <w:color w:val="000000"/>
          <w:sz w:val="24"/>
          <w:szCs w:val="24"/>
        </w:rPr>
      </w:pPr>
      <w:r w:rsidRPr="00D353B4">
        <w:rPr>
          <w:rFonts w:ascii="Times New Roman" w:hAnsi="Times New Roman"/>
          <w:color w:val="000000"/>
          <w:sz w:val="24"/>
          <w:szCs w:val="24"/>
        </w:rPr>
        <w:t>Передача мяча сверху и снизу в сочетании с перемещениями, прием мяча снизу, техника прямой нижней подачи. Пионербол с элементами волейбола.</w:t>
      </w:r>
    </w:p>
    <w:p w:rsidR="00D353B4" w:rsidRDefault="00D353B4" w:rsidP="00C9698A">
      <w:pPr>
        <w:spacing w:after="0" w:line="240" w:lineRule="auto"/>
        <w:ind w:firstLine="567"/>
        <w:rPr>
          <w:rFonts w:ascii="Times New Roman" w:hAnsi="Times New Roman"/>
          <w:color w:val="000000"/>
          <w:sz w:val="24"/>
          <w:szCs w:val="24"/>
        </w:rPr>
      </w:pPr>
      <w:r w:rsidRPr="00D353B4">
        <w:rPr>
          <w:rFonts w:ascii="Times New Roman" w:hAnsi="Times New Roman"/>
          <w:color w:val="000000"/>
          <w:sz w:val="24"/>
          <w:szCs w:val="24"/>
        </w:rPr>
        <w:t>Групповые упражнения в приеме мяча снизу от нижней подачи, групповые упражнения в передаче, эстафеты с элементами волейбола</w:t>
      </w:r>
      <w:r>
        <w:rPr>
          <w:rFonts w:ascii="Times New Roman" w:hAnsi="Times New Roman"/>
          <w:color w:val="000000"/>
          <w:sz w:val="24"/>
          <w:szCs w:val="24"/>
        </w:rPr>
        <w:t>.</w:t>
      </w:r>
    </w:p>
    <w:p w:rsidR="00D353B4" w:rsidRPr="00D353B4" w:rsidRDefault="00D353B4" w:rsidP="00D353B4">
      <w:pPr>
        <w:spacing w:after="0" w:line="240" w:lineRule="auto"/>
        <w:ind w:firstLine="567"/>
        <w:jc w:val="center"/>
        <w:rPr>
          <w:rFonts w:ascii="Times New Roman" w:hAnsi="Times New Roman"/>
          <w:b/>
          <w:sz w:val="24"/>
          <w:szCs w:val="24"/>
        </w:rPr>
      </w:pPr>
      <w:r w:rsidRPr="00D353B4">
        <w:rPr>
          <w:rFonts w:ascii="Times New Roman" w:hAnsi="Times New Roman"/>
          <w:b/>
          <w:sz w:val="24"/>
          <w:szCs w:val="24"/>
        </w:rPr>
        <w:t>Мини-футбол</w:t>
      </w:r>
    </w:p>
    <w:p w:rsidR="00D353B4" w:rsidRPr="00D353B4" w:rsidRDefault="00D353B4" w:rsidP="00D353B4">
      <w:pPr>
        <w:spacing w:after="0" w:line="240" w:lineRule="auto"/>
        <w:ind w:firstLine="567"/>
        <w:rPr>
          <w:rFonts w:ascii="Times New Roman" w:hAnsi="Times New Roman"/>
          <w:color w:val="000000"/>
          <w:sz w:val="24"/>
          <w:szCs w:val="24"/>
        </w:rPr>
      </w:pPr>
      <w:r w:rsidRPr="00D353B4">
        <w:rPr>
          <w:rFonts w:ascii="Times New Roman" w:hAnsi="Times New Roman"/>
          <w:color w:val="000000"/>
          <w:sz w:val="24"/>
          <w:szCs w:val="24"/>
        </w:rPr>
        <w:t>Различные виды жонглирования с мячом, выполнение ударов по воротам.</w:t>
      </w:r>
    </w:p>
    <w:p w:rsidR="00D353B4" w:rsidRPr="00D353B4" w:rsidRDefault="00D353B4" w:rsidP="00D353B4">
      <w:pPr>
        <w:pStyle w:val="af8"/>
        <w:rPr>
          <w:rFonts w:cs="Times New Roman"/>
          <w:color w:val="000000"/>
        </w:rPr>
      </w:pPr>
      <w:r w:rsidRPr="00D353B4">
        <w:rPr>
          <w:rFonts w:cs="Times New Roman"/>
          <w:color w:val="000000"/>
        </w:rPr>
        <w:t>Удары с различных точек. Учебная игра.</w:t>
      </w:r>
    </w:p>
    <w:p w:rsidR="00D353B4" w:rsidRPr="00D353B4" w:rsidRDefault="00D353B4" w:rsidP="00D353B4">
      <w:pPr>
        <w:pStyle w:val="af8"/>
        <w:rPr>
          <w:rFonts w:cs="Times New Roman"/>
          <w:color w:val="000000"/>
        </w:rPr>
      </w:pPr>
      <w:r w:rsidRPr="00D353B4">
        <w:rPr>
          <w:rFonts w:cs="Times New Roman"/>
          <w:color w:val="000000"/>
        </w:rPr>
        <w:t>Ведение мяча правой и левой ногой. Учебная игра.</w:t>
      </w:r>
    </w:p>
    <w:p w:rsidR="00C9698A" w:rsidRPr="00D353B4" w:rsidRDefault="00D353B4" w:rsidP="00D353B4">
      <w:pPr>
        <w:spacing w:after="0" w:line="240" w:lineRule="auto"/>
        <w:ind w:firstLine="567"/>
        <w:rPr>
          <w:rFonts w:ascii="Times New Roman" w:eastAsia="TimesNewRoman" w:hAnsi="Times New Roman"/>
          <w:b/>
          <w:sz w:val="24"/>
          <w:szCs w:val="24"/>
        </w:rPr>
      </w:pPr>
      <w:r w:rsidRPr="00D353B4">
        <w:rPr>
          <w:rFonts w:ascii="Times New Roman" w:hAnsi="Times New Roman"/>
          <w:color w:val="000000"/>
          <w:sz w:val="24"/>
          <w:szCs w:val="24"/>
        </w:rPr>
        <w:t>Соревнования с применением элементов футбол</w:t>
      </w:r>
    </w:p>
    <w:p w:rsidR="00C9698A" w:rsidRDefault="00C9698A" w:rsidP="0051072F">
      <w:pPr>
        <w:spacing w:after="0" w:line="240" w:lineRule="auto"/>
        <w:ind w:firstLine="567"/>
        <w:jc w:val="center"/>
        <w:rPr>
          <w:rFonts w:ascii="Times New Roman" w:eastAsia="TimesNewRoman" w:hAnsi="Times New Roman"/>
          <w:b/>
        </w:rPr>
      </w:pPr>
    </w:p>
    <w:p w:rsidR="0051072F" w:rsidRDefault="0051072F" w:rsidP="0051072F">
      <w:pPr>
        <w:spacing w:after="0" w:line="240" w:lineRule="auto"/>
        <w:ind w:firstLine="567"/>
        <w:jc w:val="center"/>
        <w:rPr>
          <w:rFonts w:ascii="Times New Roman" w:eastAsia="TimesNewRoman" w:hAnsi="Times New Roman"/>
          <w:b/>
        </w:rPr>
      </w:pPr>
      <w:r w:rsidRPr="00901167">
        <w:rPr>
          <w:rFonts w:ascii="Times New Roman" w:eastAsia="TimesNewRoman" w:hAnsi="Times New Roman"/>
          <w:b/>
        </w:rPr>
        <w:t>Тематическое планирование</w:t>
      </w:r>
    </w:p>
    <w:tbl>
      <w:tblPr>
        <w:tblStyle w:val="aff1"/>
        <w:tblW w:w="0" w:type="auto"/>
        <w:tblInd w:w="-34" w:type="dxa"/>
        <w:tblLook w:val="04A0"/>
      </w:tblPr>
      <w:tblGrid>
        <w:gridCol w:w="851"/>
        <w:gridCol w:w="5897"/>
        <w:gridCol w:w="2750"/>
      </w:tblGrid>
      <w:tr w:rsidR="0051072F" w:rsidRPr="0082313A" w:rsidTr="0051072F">
        <w:tc>
          <w:tcPr>
            <w:tcW w:w="851" w:type="dxa"/>
            <w:vAlign w:val="center"/>
          </w:tcPr>
          <w:p w:rsidR="0051072F" w:rsidRPr="0082313A" w:rsidRDefault="0051072F" w:rsidP="0051072F">
            <w:pPr>
              <w:spacing w:after="0" w:line="240" w:lineRule="auto"/>
              <w:jc w:val="center"/>
              <w:rPr>
                <w:rFonts w:ascii="Times New Roman" w:hAnsi="Times New Roman"/>
                <w:bCs/>
                <w:sz w:val="24"/>
                <w:szCs w:val="24"/>
              </w:rPr>
            </w:pPr>
            <w:r w:rsidRPr="0082313A">
              <w:rPr>
                <w:rFonts w:ascii="Times New Roman" w:hAnsi="Times New Roman"/>
                <w:bCs/>
                <w:sz w:val="24"/>
                <w:szCs w:val="24"/>
              </w:rPr>
              <w:t>№ п/п</w:t>
            </w:r>
          </w:p>
        </w:tc>
        <w:tc>
          <w:tcPr>
            <w:tcW w:w="5897" w:type="dxa"/>
            <w:vAlign w:val="center"/>
          </w:tcPr>
          <w:p w:rsidR="0051072F" w:rsidRPr="0082313A" w:rsidRDefault="0051072F" w:rsidP="0051072F">
            <w:pPr>
              <w:spacing w:after="0" w:line="240" w:lineRule="auto"/>
              <w:jc w:val="center"/>
              <w:rPr>
                <w:rFonts w:ascii="Times New Roman" w:hAnsi="Times New Roman"/>
                <w:bCs/>
                <w:sz w:val="24"/>
                <w:szCs w:val="24"/>
              </w:rPr>
            </w:pPr>
            <w:r>
              <w:rPr>
                <w:rFonts w:ascii="Times New Roman" w:hAnsi="Times New Roman"/>
                <w:bCs/>
                <w:sz w:val="24"/>
                <w:szCs w:val="24"/>
              </w:rPr>
              <w:t>Темы</w:t>
            </w:r>
          </w:p>
        </w:tc>
        <w:tc>
          <w:tcPr>
            <w:tcW w:w="2750" w:type="dxa"/>
            <w:vAlign w:val="center"/>
          </w:tcPr>
          <w:p w:rsidR="0051072F" w:rsidRPr="0082313A" w:rsidRDefault="0051072F" w:rsidP="0051072F">
            <w:pPr>
              <w:spacing w:after="0" w:line="240" w:lineRule="auto"/>
              <w:jc w:val="center"/>
              <w:rPr>
                <w:rFonts w:ascii="Times New Roman" w:hAnsi="Times New Roman"/>
                <w:bCs/>
                <w:sz w:val="24"/>
                <w:szCs w:val="24"/>
              </w:rPr>
            </w:pPr>
            <w:r>
              <w:rPr>
                <w:rFonts w:ascii="Times New Roman" w:hAnsi="Times New Roman"/>
                <w:bCs/>
                <w:sz w:val="24"/>
                <w:szCs w:val="24"/>
              </w:rPr>
              <w:t>Количест</w:t>
            </w:r>
            <w:r w:rsidRPr="0082313A">
              <w:rPr>
                <w:rFonts w:ascii="Times New Roman" w:hAnsi="Times New Roman"/>
                <w:bCs/>
                <w:sz w:val="24"/>
                <w:szCs w:val="24"/>
              </w:rPr>
              <w:t>во часов</w:t>
            </w:r>
          </w:p>
        </w:tc>
      </w:tr>
      <w:tr w:rsidR="0051072F" w:rsidRPr="0082313A" w:rsidTr="0051072F">
        <w:tc>
          <w:tcPr>
            <w:tcW w:w="851" w:type="dxa"/>
            <w:vAlign w:val="center"/>
          </w:tcPr>
          <w:p w:rsidR="0051072F" w:rsidRPr="0082313A" w:rsidRDefault="0051072F" w:rsidP="0051072F">
            <w:pPr>
              <w:spacing w:after="0" w:line="240" w:lineRule="auto"/>
              <w:rPr>
                <w:rFonts w:ascii="Times New Roman" w:hAnsi="Times New Roman"/>
                <w:sz w:val="24"/>
                <w:szCs w:val="24"/>
              </w:rPr>
            </w:pPr>
            <w:r>
              <w:rPr>
                <w:rFonts w:ascii="Times New Roman" w:hAnsi="Times New Roman"/>
                <w:sz w:val="24"/>
                <w:szCs w:val="24"/>
              </w:rPr>
              <w:t>1</w:t>
            </w:r>
          </w:p>
        </w:tc>
        <w:tc>
          <w:tcPr>
            <w:tcW w:w="5897" w:type="dxa"/>
          </w:tcPr>
          <w:p w:rsidR="0051072F" w:rsidRPr="0051072F" w:rsidRDefault="0051072F" w:rsidP="0051072F">
            <w:pPr>
              <w:pStyle w:val="afffa"/>
              <w:spacing w:after="0"/>
              <w:jc w:val="both"/>
              <w:rPr>
                <w:sz w:val="24"/>
                <w:szCs w:val="24"/>
              </w:rPr>
            </w:pPr>
            <w:r w:rsidRPr="0051072F">
              <w:rPr>
                <w:sz w:val="24"/>
                <w:szCs w:val="24"/>
              </w:rPr>
              <w:t>Баскетбол</w:t>
            </w:r>
          </w:p>
        </w:tc>
        <w:tc>
          <w:tcPr>
            <w:tcW w:w="2750" w:type="dxa"/>
          </w:tcPr>
          <w:p w:rsidR="0051072F" w:rsidRPr="0051072F" w:rsidRDefault="0051072F" w:rsidP="0051072F">
            <w:pPr>
              <w:pStyle w:val="afffa"/>
              <w:snapToGrid w:val="0"/>
              <w:spacing w:after="0"/>
              <w:jc w:val="center"/>
              <w:rPr>
                <w:sz w:val="24"/>
                <w:szCs w:val="24"/>
              </w:rPr>
            </w:pPr>
            <w:r w:rsidRPr="0051072F">
              <w:rPr>
                <w:sz w:val="24"/>
                <w:szCs w:val="24"/>
              </w:rPr>
              <w:t>10</w:t>
            </w:r>
          </w:p>
        </w:tc>
      </w:tr>
      <w:tr w:rsidR="0051072F" w:rsidRPr="0082313A" w:rsidTr="0051072F">
        <w:tc>
          <w:tcPr>
            <w:tcW w:w="851" w:type="dxa"/>
            <w:vAlign w:val="center"/>
          </w:tcPr>
          <w:p w:rsidR="0051072F" w:rsidRPr="0082313A" w:rsidRDefault="0051072F" w:rsidP="0051072F">
            <w:pPr>
              <w:spacing w:after="0" w:line="240" w:lineRule="auto"/>
              <w:rPr>
                <w:rFonts w:ascii="Times New Roman" w:hAnsi="Times New Roman"/>
                <w:sz w:val="24"/>
                <w:szCs w:val="24"/>
              </w:rPr>
            </w:pPr>
            <w:r>
              <w:rPr>
                <w:rFonts w:ascii="Times New Roman" w:hAnsi="Times New Roman"/>
                <w:sz w:val="24"/>
                <w:szCs w:val="24"/>
              </w:rPr>
              <w:t>2</w:t>
            </w:r>
          </w:p>
        </w:tc>
        <w:tc>
          <w:tcPr>
            <w:tcW w:w="5897" w:type="dxa"/>
          </w:tcPr>
          <w:p w:rsidR="0051072F" w:rsidRPr="0051072F" w:rsidRDefault="0051072F" w:rsidP="0051072F">
            <w:pPr>
              <w:spacing w:after="0" w:line="240" w:lineRule="auto"/>
              <w:jc w:val="both"/>
              <w:rPr>
                <w:rFonts w:ascii="Times New Roman" w:hAnsi="Times New Roman"/>
                <w:sz w:val="24"/>
                <w:szCs w:val="24"/>
              </w:rPr>
            </w:pPr>
            <w:r w:rsidRPr="0051072F">
              <w:rPr>
                <w:rFonts w:ascii="Times New Roman" w:hAnsi="Times New Roman"/>
                <w:sz w:val="24"/>
                <w:szCs w:val="24"/>
              </w:rPr>
              <w:t>Пионербол</w:t>
            </w:r>
          </w:p>
        </w:tc>
        <w:tc>
          <w:tcPr>
            <w:tcW w:w="2750" w:type="dxa"/>
          </w:tcPr>
          <w:p w:rsidR="0051072F" w:rsidRPr="0051072F" w:rsidRDefault="0051072F" w:rsidP="0051072F">
            <w:pPr>
              <w:pStyle w:val="afffa"/>
              <w:spacing w:after="0"/>
              <w:jc w:val="center"/>
              <w:rPr>
                <w:sz w:val="24"/>
                <w:szCs w:val="24"/>
              </w:rPr>
            </w:pPr>
            <w:r w:rsidRPr="0051072F">
              <w:rPr>
                <w:sz w:val="24"/>
                <w:szCs w:val="24"/>
              </w:rPr>
              <w:t>6</w:t>
            </w:r>
          </w:p>
        </w:tc>
      </w:tr>
      <w:tr w:rsidR="0051072F" w:rsidRPr="0082313A" w:rsidTr="0051072F">
        <w:tc>
          <w:tcPr>
            <w:tcW w:w="851" w:type="dxa"/>
            <w:vAlign w:val="center"/>
          </w:tcPr>
          <w:p w:rsidR="0051072F" w:rsidRPr="0082313A" w:rsidRDefault="0051072F" w:rsidP="0051072F">
            <w:pPr>
              <w:spacing w:after="0" w:line="240" w:lineRule="auto"/>
              <w:rPr>
                <w:rFonts w:ascii="Times New Roman" w:hAnsi="Times New Roman"/>
                <w:sz w:val="24"/>
                <w:szCs w:val="24"/>
              </w:rPr>
            </w:pPr>
            <w:r>
              <w:rPr>
                <w:rFonts w:ascii="Times New Roman" w:hAnsi="Times New Roman"/>
                <w:sz w:val="24"/>
                <w:szCs w:val="24"/>
              </w:rPr>
              <w:t>3</w:t>
            </w:r>
          </w:p>
        </w:tc>
        <w:tc>
          <w:tcPr>
            <w:tcW w:w="5897" w:type="dxa"/>
          </w:tcPr>
          <w:p w:rsidR="0051072F" w:rsidRPr="0051072F" w:rsidRDefault="0051072F" w:rsidP="0051072F">
            <w:pPr>
              <w:pStyle w:val="afffa"/>
              <w:snapToGrid w:val="0"/>
              <w:spacing w:after="0"/>
              <w:jc w:val="both"/>
              <w:rPr>
                <w:sz w:val="24"/>
                <w:szCs w:val="24"/>
              </w:rPr>
            </w:pPr>
            <w:r w:rsidRPr="0051072F">
              <w:rPr>
                <w:sz w:val="24"/>
                <w:szCs w:val="24"/>
              </w:rPr>
              <w:t>Волейбол</w:t>
            </w:r>
          </w:p>
        </w:tc>
        <w:tc>
          <w:tcPr>
            <w:tcW w:w="2750" w:type="dxa"/>
          </w:tcPr>
          <w:p w:rsidR="0051072F" w:rsidRPr="0051072F" w:rsidRDefault="0051072F" w:rsidP="0051072F">
            <w:pPr>
              <w:pStyle w:val="afffa"/>
              <w:snapToGrid w:val="0"/>
              <w:spacing w:after="0"/>
              <w:jc w:val="center"/>
              <w:rPr>
                <w:sz w:val="24"/>
                <w:szCs w:val="24"/>
              </w:rPr>
            </w:pPr>
            <w:r w:rsidRPr="0051072F">
              <w:rPr>
                <w:sz w:val="24"/>
                <w:szCs w:val="24"/>
              </w:rPr>
              <w:t>11</w:t>
            </w:r>
          </w:p>
        </w:tc>
      </w:tr>
      <w:tr w:rsidR="0051072F" w:rsidRPr="0082313A" w:rsidTr="0051072F">
        <w:tc>
          <w:tcPr>
            <w:tcW w:w="851" w:type="dxa"/>
            <w:vAlign w:val="center"/>
          </w:tcPr>
          <w:p w:rsidR="0051072F" w:rsidRPr="0082313A" w:rsidRDefault="0051072F" w:rsidP="0051072F">
            <w:pPr>
              <w:spacing w:after="0" w:line="240" w:lineRule="auto"/>
              <w:rPr>
                <w:rFonts w:ascii="Times New Roman" w:hAnsi="Times New Roman"/>
                <w:sz w:val="24"/>
                <w:szCs w:val="24"/>
              </w:rPr>
            </w:pPr>
            <w:r>
              <w:rPr>
                <w:rFonts w:ascii="Times New Roman" w:hAnsi="Times New Roman"/>
                <w:sz w:val="24"/>
                <w:szCs w:val="24"/>
              </w:rPr>
              <w:t>4</w:t>
            </w:r>
          </w:p>
        </w:tc>
        <w:tc>
          <w:tcPr>
            <w:tcW w:w="5897" w:type="dxa"/>
          </w:tcPr>
          <w:p w:rsidR="0051072F" w:rsidRPr="0051072F" w:rsidRDefault="0051072F" w:rsidP="0051072F">
            <w:pPr>
              <w:pStyle w:val="afffa"/>
              <w:snapToGrid w:val="0"/>
              <w:spacing w:after="0"/>
              <w:jc w:val="both"/>
              <w:rPr>
                <w:sz w:val="24"/>
                <w:szCs w:val="24"/>
              </w:rPr>
            </w:pPr>
            <w:r w:rsidRPr="0051072F">
              <w:rPr>
                <w:sz w:val="24"/>
                <w:szCs w:val="24"/>
              </w:rPr>
              <w:t>Мини-футбол</w:t>
            </w:r>
          </w:p>
        </w:tc>
        <w:tc>
          <w:tcPr>
            <w:tcW w:w="2750" w:type="dxa"/>
          </w:tcPr>
          <w:p w:rsidR="0051072F" w:rsidRPr="0051072F" w:rsidRDefault="0051072F" w:rsidP="0051072F">
            <w:pPr>
              <w:pStyle w:val="afffa"/>
              <w:snapToGrid w:val="0"/>
              <w:spacing w:after="0"/>
              <w:jc w:val="center"/>
              <w:rPr>
                <w:sz w:val="24"/>
                <w:szCs w:val="24"/>
              </w:rPr>
            </w:pPr>
            <w:r w:rsidRPr="0051072F">
              <w:rPr>
                <w:sz w:val="24"/>
                <w:szCs w:val="24"/>
              </w:rPr>
              <w:t>8</w:t>
            </w:r>
          </w:p>
        </w:tc>
      </w:tr>
      <w:tr w:rsidR="0051072F" w:rsidRPr="0082313A" w:rsidTr="0051072F">
        <w:tc>
          <w:tcPr>
            <w:tcW w:w="851" w:type="dxa"/>
            <w:vAlign w:val="center"/>
          </w:tcPr>
          <w:p w:rsidR="0051072F" w:rsidRPr="0082313A" w:rsidRDefault="0051072F" w:rsidP="0051072F">
            <w:pPr>
              <w:spacing w:after="0" w:line="240" w:lineRule="auto"/>
              <w:rPr>
                <w:rFonts w:ascii="Times New Roman" w:hAnsi="Times New Roman"/>
                <w:sz w:val="24"/>
                <w:szCs w:val="24"/>
              </w:rPr>
            </w:pPr>
          </w:p>
        </w:tc>
        <w:tc>
          <w:tcPr>
            <w:tcW w:w="5897" w:type="dxa"/>
          </w:tcPr>
          <w:p w:rsidR="0051072F" w:rsidRPr="0051072F" w:rsidRDefault="0051072F" w:rsidP="0051072F">
            <w:pPr>
              <w:pStyle w:val="afffa"/>
              <w:snapToGrid w:val="0"/>
              <w:spacing w:after="0"/>
              <w:jc w:val="both"/>
              <w:rPr>
                <w:sz w:val="24"/>
                <w:szCs w:val="24"/>
              </w:rPr>
            </w:pPr>
            <w:r>
              <w:rPr>
                <w:sz w:val="24"/>
                <w:szCs w:val="24"/>
              </w:rPr>
              <w:t>Итого</w:t>
            </w:r>
          </w:p>
        </w:tc>
        <w:tc>
          <w:tcPr>
            <w:tcW w:w="2750" w:type="dxa"/>
          </w:tcPr>
          <w:p w:rsidR="0051072F" w:rsidRPr="0051072F" w:rsidRDefault="0051072F" w:rsidP="0051072F">
            <w:pPr>
              <w:pStyle w:val="afffa"/>
              <w:snapToGrid w:val="0"/>
              <w:spacing w:after="0"/>
              <w:jc w:val="center"/>
              <w:rPr>
                <w:sz w:val="24"/>
                <w:szCs w:val="24"/>
              </w:rPr>
            </w:pPr>
            <w:r>
              <w:rPr>
                <w:sz w:val="24"/>
                <w:szCs w:val="24"/>
              </w:rPr>
              <w:t>35</w:t>
            </w:r>
          </w:p>
        </w:tc>
      </w:tr>
    </w:tbl>
    <w:p w:rsidR="0051072F" w:rsidRDefault="0051072F" w:rsidP="0051072F">
      <w:pPr>
        <w:spacing w:after="0" w:line="240" w:lineRule="auto"/>
        <w:ind w:firstLine="567"/>
        <w:jc w:val="both"/>
        <w:rPr>
          <w:rFonts w:ascii="Times New Roman" w:eastAsia="TimesNewRoman,Bold" w:hAnsi="Times New Roman"/>
          <w:b/>
          <w:bCs/>
          <w:sz w:val="24"/>
          <w:szCs w:val="24"/>
        </w:rPr>
      </w:pPr>
    </w:p>
    <w:p w:rsidR="0051072F" w:rsidRDefault="0051072F" w:rsidP="002A57F3">
      <w:pPr>
        <w:spacing w:after="0" w:line="240" w:lineRule="auto"/>
        <w:ind w:firstLine="567"/>
        <w:jc w:val="both"/>
        <w:rPr>
          <w:rFonts w:ascii="Times New Roman" w:eastAsia="TimesNewRoman,Bold" w:hAnsi="Times New Roman"/>
          <w:b/>
          <w:bCs/>
          <w:sz w:val="24"/>
          <w:szCs w:val="24"/>
        </w:rPr>
      </w:pPr>
    </w:p>
    <w:p w:rsidR="00D353B4" w:rsidRPr="00D353B4" w:rsidRDefault="009B1464" w:rsidP="009B1464">
      <w:pPr>
        <w:spacing w:after="0" w:line="240" w:lineRule="atLeast"/>
        <w:ind w:firstLine="709"/>
        <w:rPr>
          <w:rFonts w:ascii="Times New Roman" w:hAnsi="Times New Roman"/>
          <w:b/>
          <w:sz w:val="24"/>
          <w:szCs w:val="24"/>
        </w:rPr>
      </w:pPr>
      <w:r>
        <w:rPr>
          <w:rFonts w:ascii="Times New Roman" w:hAnsi="Times New Roman"/>
          <w:b/>
          <w:sz w:val="24"/>
          <w:szCs w:val="24"/>
        </w:rPr>
        <w:t>2.2.19</w:t>
      </w:r>
      <w:r w:rsidR="0051072F" w:rsidRPr="00D353B4">
        <w:rPr>
          <w:rFonts w:ascii="Times New Roman" w:hAnsi="Times New Roman"/>
          <w:b/>
          <w:sz w:val="24"/>
          <w:szCs w:val="24"/>
        </w:rPr>
        <w:t>.</w:t>
      </w:r>
      <w:r w:rsidR="00D353B4" w:rsidRPr="00D353B4">
        <w:rPr>
          <w:rFonts w:ascii="Times New Roman" w:hAnsi="Times New Roman"/>
          <w:b/>
          <w:sz w:val="24"/>
          <w:szCs w:val="24"/>
        </w:rPr>
        <w:t>2</w:t>
      </w:r>
      <w:r w:rsidR="0051072F" w:rsidRPr="00D353B4">
        <w:rPr>
          <w:rFonts w:ascii="Times New Roman" w:hAnsi="Times New Roman"/>
          <w:b/>
          <w:sz w:val="24"/>
          <w:szCs w:val="24"/>
        </w:rPr>
        <w:t xml:space="preserve">. </w:t>
      </w:r>
      <w:r w:rsidR="00D353B4" w:rsidRPr="00D353B4">
        <w:rPr>
          <w:rFonts w:ascii="Times New Roman" w:hAnsi="Times New Roman"/>
          <w:b/>
          <w:color w:val="000000"/>
          <w:sz w:val="24"/>
          <w:szCs w:val="24"/>
        </w:rPr>
        <w:t>«Статистика»</w:t>
      </w:r>
    </w:p>
    <w:p w:rsidR="0051072F" w:rsidRDefault="0051072F" w:rsidP="0051072F">
      <w:pPr>
        <w:spacing w:after="0" w:line="240" w:lineRule="auto"/>
        <w:ind w:firstLine="567"/>
        <w:jc w:val="both"/>
        <w:rPr>
          <w:rFonts w:ascii="Times New Roman" w:eastAsia="TimesNewRoman,Bold" w:hAnsi="Times New Roman"/>
          <w:b/>
          <w:bCs/>
          <w:sz w:val="24"/>
          <w:szCs w:val="24"/>
        </w:rPr>
      </w:pPr>
    </w:p>
    <w:p w:rsidR="0051072F" w:rsidRPr="00901167" w:rsidRDefault="0051072F" w:rsidP="0051072F">
      <w:pPr>
        <w:tabs>
          <w:tab w:val="left" w:pos="1273"/>
        </w:tabs>
        <w:spacing w:after="0"/>
        <w:rPr>
          <w:rFonts w:ascii="Times New Roman" w:eastAsia="TimesNewRoman,Bold" w:hAnsi="Times New Roman"/>
          <w:b/>
          <w:bCs/>
          <w:sz w:val="24"/>
          <w:szCs w:val="24"/>
        </w:rPr>
      </w:pPr>
      <w:r w:rsidRPr="00901167">
        <w:rPr>
          <w:rFonts w:ascii="Times New Roman" w:eastAsia="TimesNewRoman,Bold" w:hAnsi="Times New Roman"/>
          <w:b/>
          <w:bCs/>
          <w:sz w:val="24"/>
          <w:szCs w:val="24"/>
        </w:rPr>
        <w:t xml:space="preserve">Планируемые результаты освоения предметного курса. </w:t>
      </w:r>
    </w:p>
    <w:p w:rsidR="0044553E" w:rsidRPr="00CC15EE" w:rsidRDefault="0051072F" w:rsidP="00EB5C97">
      <w:pPr>
        <w:numPr>
          <w:ilvl w:val="0"/>
          <w:numId w:val="341"/>
        </w:numPr>
        <w:tabs>
          <w:tab w:val="left" w:pos="398"/>
        </w:tabs>
        <w:spacing w:after="0" w:line="240" w:lineRule="auto"/>
        <w:jc w:val="both"/>
        <w:rPr>
          <w:rFonts w:ascii="Times New Roman" w:hAnsi="Times New Roman"/>
          <w:sz w:val="24"/>
          <w:szCs w:val="24"/>
        </w:rPr>
      </w:pPr>
      <w:r w:rsidRPr="00901167">
        <w:rPr>
          <w:rFonts w:ascii="Times New Roman" w:hAnsi="Times New Roman"/>
          <w:b/>
          <w:sz w:val="24"/>
          <w:szCs w:val="24"/>
        </w:rPr>
        <w:lastRenderedPageBreak/>
        <w:t>Личностные результаты:</w:t>
      </w:r>
      <w:r w:rsidR="0044553E" w:rsidRPr="0044553E">
        <w:rPr>
          <w:rFonts w:ascii="Times New Roman" w:hAnsi="Times New Roman"/>
          <w:sz w:val="24"/>
          <w:szCs w:val="24"/>
        </w:rPr>
        <w:t xml:space="preserve"> </w:t>
      </w:r>
      <w:r w:rsidR="0044553E" w:rsidRPr="00CC15EE">
        <w:rPr>
          <w:rFonts w:ascii="Times New Roman" w:hAnsi="Times New Roman"/>
          <w:sz w:val="24"/>
          <w:szCs w:val="24"/>
        </w:rPr>
        <w:t>ответственное отношение к учению, го</w:t>
      </w:r>
      <w:r w:rsidR="0044553E" w:rsidRPr="00CC15EE">
        <w:rPr>
          <w:rFonts w:ascii="Times New Roman" w:hAnsi="Times New Roman"/>
          <w:sz w:val="24"/>
          <w:szCs w:val="24"/>
        </w:rPr>
        <w:softHyphen/>
        <w:t>товность и способность обучающихся к саморазвитию и самообразованию на основе мотивации к обучению и по</w:t>
      </w:r>
      <w:r w:rsidR="0044553E" w:rsidRPr="00CC15EE">
        <w:rPr>
          <w:rFonts w:ascii="Times New Roman" w:hAnsi="Times New Roman"/>
          <w:sz w:val="24"/>
          <w:szCs w:val="24"/>
        </w:rPr>
        <w:softHyphen/>
        <w:t>знанию;</w:t>
      </w:r>
    </w:p>
    <w:p w:rsidR="0044553E" w:rsidRPr="00CC15EE" w:rsidRDefault="0044553E" w:rsidP="00EB5C97">
      <w:pPr>
        <w:pStyle w:val="ad"/>
        <w:numPr>
          <w:ilvl w:val="0"/>
          <w:numId w:val="341"/>
        </w:numPr>
        <w:spacing w:after="0" w:line="240" w:lineRule="auto"/>
        <w:jc w:val="both"/>
        <w:rPr>
          <w:rFonts w:ascii="Times New Roman" w:hAnsi="Times New Roman"/>
          <w:b/>
          <w:sz w:val="24"/>
          <w:szCs w:val="24"/>
        </w:rPr>
      </w:pPr>
      <w:r w:rsidRPr="00CC15EE">
        <w:rPr>
          <w:rFonts w:ascii="Times New Roman" w:hAnsi="Times New Roman"/>
          <w:sz w:val="24"/>
          <w:szCs w:val="24"/>
        </w:rPr>
        <w:t>коммуникативная компетентность в обще</w:t>
      </w:r>
      <w:r w:rsidRPr="00CC15EE">
        <w:rPr>
          <w:rFonts w:ascii="Times New Roman" w:hAnsi="Times New Roman"/>
          <w:sz w:val="24"/>
          <w:szCs w:val="24"/>
        </w:rPr>
        <w:softHyphen/>
        <w:t>нии и сотрудничестве со сверстниками, взрослыми в про</w:t>
      </w:r>
      <w:r w:rsidRPr="00CC15EE">
        <w:rPr>
          <w:rFonts w:ascii="Times New Roman" w:hAnsi="Times New Roman"/>
          <w:sz w:val="24"/>
          <w:szCs w:val="24"/>
        </w:rPr>
        <w:softHyphen/>
        <w:t>цессе образовательной, общественно полезной, учебно-исследовательской, творческой и других видов деятель</w:t>
      </w:r>
      <w:r w:rsidRPr="00CC15EE">
        <w:rPr>
          <w:rFonts w:ascii="Times New Roman" w:hAnsi="Times New Roman"/>
          <w:sz w:val="24"/>
          <w:szCs w:val="24"/>
        </w:rPr>
        <w:softHyphen/>
        <w:t>ности</w:t>
      </w:r>
    </w:p>
    <w:p w:rsidR="0044553E" w:rsidRPr="00CC15EE" w:rsidRDefault="0044553E" w:rsidP="0044553E">
      <w:pPr>
        <w:spacing w:after="0" w:line="240" w:lineRule="auto"/>
        <w:jc w:val="both"/>
        <w:rPr>
          <w:rFonts w:ascii="Times New Roman" w:hAnsi="Times New Roman"/>
          <w:b/>
          <w:sz w:val="24"/>
          <w:szCs w:val="24"/>
        </w:rPr>
      </w:pPr>
      <w:r w:rsidRPr="00CC15EE">
        <w:rPr>
          <w:rFonts w:ascii="Times New Roman" w:hAnsi="Times New Roman"/>
          <w:b/>
          <w:sz w:val="24"/>
          <w:szCs w:val="24"/>
        </w:rPr>
        <w:t>Метапредметные результаты:</w:t>
      </w:r>
    </w:p>
    <w:p w:rsidR="0044553E" w:rsidRPr="00CC15EE" w:rsidRDefault="0044553E" w:rsidP="00EB5C97">
      <w:pPr>
        <w:numPr>
          <w:ilvl w:val="0"/>
          <w:numId w:val="342"/>
        </w:numPr>
        <w:tabs>
          <w:tab w:val="left" w:pos="394"/>
        </w:tabs>
        <w:spacing w:after="0" w:line="240" w:lineRule="auto"/>
        <w:jc w:val="both"/>
        <w:rPr>
          <w:rFonts w:ascii="Times New Roman" w:hAnsi="Times New Roman"/>
          <w:sz w:val="24"/>
          <w:szCs w:val="24"/>
        </w:rPr>
      </w:pPr>
      <w:r w:rsidRPr="00CC15EE">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w:t>
      </w:r>
    </w:p>
    <w:p w:rsidR="0044553E" w:rsidRPr="00CC15EE" w:rsidRDefault="0044553E" w:rsidP="00EB5C97">
      <w:pPr>
        <w:numPr>
          <w:ilvl w:val="0"/>
          <w:numId w:val="342"/>
        </w:numPr>
        <w:tabs>
          <w:tab w:val="left" w:pos="394"/>
        </w:tabs>
        <w:spacing w:after="0" w:line="240" w:lineRule="auto"/>
        <w:jc w:val="both"/>
        <w:rPr>
          <w:rFonts w:ascii="Times New Roman" w:hAnsi="Times New Roman"/>
          <w:sz w:val="24"/>
          <w:szCs w:val="24"/>
        </w:rPr>
      </w:pPr>
      <w:r w:rsidRPr="00CC15EE">
        <w:rPr>
          <w:rFonts w:ascii="Times New Roman" w:hAnsi="Times New Roman"/>
          <w:sz w:val="24"/>
          <w:szCs w:val="24"/>
        </w:rPr>
        <w:t>умение соотносить свои действия с планируемыми резуль</w:t>
      </w:r>
      <w:r w:rsidRPr="00CC15EE">
        <w:rPr>
          <w:rFonts w:ascii="Times New Roman" w:hAnsi="Times New Roman"/>
          <w:sz w:val="24"/>
          <w:szCs w:val="24"/>
        </w:rPr>
        <w:softHyphen/>
        <w:t>татами, осуществлять контроль своей деятельности в про</w:t>
      </w:r>
      <w:r w:rsidRPr="00CC15EE">
        <w:rPr>
          <w:rFonts w:ascii="Times New Roman" w:hAnsi="Times New Roman"/>
          <w:sz w:val="24"/>
          <w:szCs w:val="24"/>
        </w:rPr>
        <w:softHyphen/>
        <w:t>цессе достижения результата, корректировать свои дей</w:t>
      </w:r>
      <w:r w:rsidRPr="00CC15EE">
        <w:rPr>
          <w:rFonts w:ascii="Times New Roman" w:hAnsi="Times New Roman"/>
          <w:sz w:val="24"/>
          <w:szCs w:val="24"/>
        </w:rPr>
        <w:softHyphen/>
        <w:t>ствия в соответствии с изменяющейся ситуацией;</w:t>
      </w:r>
    </w:p>
    <w:p w:rsidR="0044553E" w:rsidRPr="00CC15EE" w:rsidRDefault="0044553E" w:rsidP="00EB5C97">
      <w:pPr>
        <w:numPr>
          <w:ilvl w:val="0"/>
          <w:numId w:val="342"/>
        </w:numPr>
        <w:tabs>
          <w:tab w:val="left" w:pos="398"/>
        </w:tabs>
        <w:spacing w:after="0" w:line="240" w:lineRule="auto"/>
        <w:jc w:val="both"/>
        <w:rPr>
          <w:rFonts w:ascii="Times New Roman" w:hAnsi="Times New Roman"/>
          <w:sz w:val="24"/>
          <w:szCs w:val="24"/>
        </w:rPr>
      </w:pPr>
      <w:r w:rsidRPr="00CC15EE">
        <w:rPr>
          <w:rFonts w:ascii="Times New Roman" w:hAnsi="Times New Roman"/>
          <w:sz w:val="24"/>
          <w:szCs w:val="24"/>
        </w:rPr>
        <w:t>умение оценивать правильность выполнения учебной за</w:t>
      </w:r>
      <w:r w:rsidRPr="00CC15EE">
        <w:rPr>
          <w:rFonts w:ascii="Times New Roman" w:hAnsi="Times New Roman"/>
          <w:sz w:val="24"/>
          <w:szCs w:val="24"/>
        </w:rPr>
        <w:softHyphen/>
        <w:t>дачи, собственные возможности ее решения;</w:t>
      </w:r>
    </w:p>
    <w:p w:rsidR="0044553E" w:rsidRDefault="0044553E" w:rsidP="00EB5C97">
      <w:pPr>
        <w:numPr>
          <w:ilvl w:val="0"/>
          <w:numId w:val="342"/>
        </w:numPr>
        <w:tabs>
          <w:tab w:val="left" w:pos="398"/>
        </w:tabs>
        <w:spacing w:after="0" w:line="240" w:lineRule="auto"/>
        <w:jc w:val="both"/>
        <w:rPr>
          <w:rFonts w:ascii="Times New Roman" w:hAnsi="Times New Roman"/>
          <w:sz w:val="24"/>
          <w:szCs w:val="24"/>
        </w:rPr>
      </w:pPr>
      <w:r w:rsidRPr="00CC15EE">
        <w:rPr>
          <w:rFonts w:ascii="Times New Roman" w:hAnsi="Times New Roman"/>
          <w:sz w:val="24"/>
          <w:szCs w:val="24"/>
        </w:rPr>
        <w:t xml:space="preserve">умение создавать, применять и преобразовывать знаки и символы, модели и схемы </w:t>
      </w:r>
    </w:p>
    <w:p w:rsidR="0044553E" w:rsidRPr="00CC15EE" w:rsidRDefault="0044553E" w:rsidP="0044553E">
      <w:pPr>
        <w:tabs>
          <w:tab w:val="left" w:pos="398"/>
        </w:tabs>
        <w:spacing w:after="0" w:line="240" w:lineRule="auto"/>
        <w:ind w:left="720"/>
        <w:jc w:val="both"/>
        <w:rPr>
          <w:rFonts w:ascii="Times New Roman" w:hAnsi="Times New Roman"/>
          <w:sz w:val="24"/>
          <w:szCs w:val="24"/>
        </w:rPr>
      </w:pPr>
      <w:r w:rsidRPr="00CC15EE">
        <w:rPr>
          <w:rFonts w:ascii="Times New Roman" w:hAnsi="Times New Roman"/>
          <w:sz w:val="24"/>
          <w:szCs w:val="24"/>
        </w:rPr>
        <w:t>для решения учебных задач;</w:t>
      </w:r>
    </w:p>
    <w:p w:rsidR="0044553E" w:rsidRPr="00CC15EE" w:rsidRDefault="0044553E" w:rsidP="00EB5C97">
      <w:pPr>
        <w:numPr>
          <w:ilvl w:val="0"/>
          <w:numId w:val="342"/>
        </w:numPr>
        <w:tabs>
          <w:tab w:val="left" w:pos="398"/>
        </w:tabs>
        <w:spacing w:after="0" w:line="240" w:lineRule="auto"/>
        <w:jc w:val="both"/>
        <w:rPr>
          <w:rFonts w:ascii="Times New Roman" w:hAnsi="Times New Roman"/>
          <w:sz w:val="24"/>
          <w:szCs w:val="24"/>
        </w:rPr>
      </w:pPr>
      <w:r w:rsidRPr="00CC15EE">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4553E" w:rsidRPr="00CC15EE" w:rsidRDefault="0044553E" w:rsidP="00EB5C97">
      <w:pPr>
        <w:numPr>
          <w:ilvl w:val="0"/>
          <w:numId w:val="342"/>
        </w:numPr>
        <w:tabs>
          <w:tab w:val="left" w:pos="394"/>
        </w:tabs>
        <w:spacing w:after="0" w:line="240" w:lineRule="auto"/>
        <w:jc w:val="both"/>
        <w:rPr>
          <w:rFonts w:ascii="Times New Roman" w:hAnsi="Times New Roman"/>
          <w:sz w:val="24"/>
          <w:szCs w:val="24"/>
        </w:rPr>
      </w:pPr>
      <w:r w:rsidRPr="00CC15EE">
        <w:rPr>
          <w:rFonts w:ascii="Times New Roman" w:hAnsi="Times New Roman"/>
          <w:sz w:val="24"/>
          <w:szCs w:val="24"/>
        </w:rPr>
        <w:t>умение организовывать сотрудничество и совместную де</w:t>
      </w:r>
      <w:r w:rsidRPr="00CC15EE">
        <w:rPr>
          <w:rFonts w:ascii="Times New Roman" w:hAnsi="Times New Roman"/>
          <w:sz w:val="24"/>
          <w:szCs w:val="24"/>
        </w:rPr>
        <w:softHyphen/>
        <w:t>ятельность с учителем и сверстниками; работать индиви</w:t>
      </w:r>
      <w:r w:rsidRPr="00CC15EE">
        <w:rPr>
          <w:rFonts w:ascii="Times New Roman" w:hAnsi="Times New Roman"/>
          <w:sz w:val="24"/>
          <w:szCs w:val="24"/>
        </w:rPr>
        <w:softHyphen/>
        <w:t>дуально и в группе: находить общее решение и разрешать конфликты на основе согласования позиций и учета инте</w:t>
      </w:r>
      <w:r w:rsidRPr="00CC15EE">
        <w:rPr>
          <w:rFonts w:ascii="Times New Roman" w:hAnsi="Times New Roman"/>
          <w:sz w:val="24"/>
          <w:szCs w:val="24"/>
        </w:rPr>
        <w:softHyphen/>
        <w:t>ресов; формулировать, аргументировать и отстаивать свое мнение.</w:t>
      </w:r>
    </w:p>
    <w:p w:rsidR="00961B55" w:rsidRPr="00961B55" w:rsidRDefault="00961B55" w:rsidP="00E05E64">
      <w:pPr>
        <w:pStyle w:val="ad"/>
        <w:numPr>
          <w:ilvl w:val="0"/>
          <w:numId w:val="470"/>
        </w:numPr>
        <w:autoSpaceDE w:val="0"/>
        <w:autoSpaceDN w:val="0"/>
        <w:adjustRightInd w:val="0"/>
        <w:spacing w:after="0" w:line="240" w:lineRule="auto"/>
        <w:ind w:right="-57"/>
        <w:rPr>
          <w:rFonts w:ascii="Times New Roman" w:hAnsi="Times New Roman"/>
          <w:sz w:val="24"/>
          <w:szCs w:val="24"/>
        </w:rPr>
      </w:pPr>
      <w:r w:rsidRPr="00961B55">
        <w:rPr>
          <w:rFonts w:ascii="Times New Roman" w:hAnsi="Times New Roman"/>
          <w:sz w:val="24"/>
          <w:szCs w:val="24"/>
        </w:rPr>
        <w:t>получат междисциплинарное образование, необходимое для</w:t>
      </w:r>
    </w:p>
    <w:p w:rsidR="0051072F" w:rsidRPr="00961B55" w:rsidRDefault="00961B55" w:rsidP="00961B55">
      <w:pPr>
        <w:tabs>
          <w:tab w:val="left" w:pos="1222"/>
        </w:tabs>
        <w:spacing w:after="0" w:line="240" w:lineRule="auto"/>
        <w:ind w:left="360"/>
        <w:rPr>
          <w:rFonts w:ascii="Times New Roman" w:hAnsi="Times New Roman"/>
          <w:b/>
          <w:sz w:val="24"/>
          <w:szCs w:val="24"/>
        </w:rPr>
      </w:pPr>
      <w:r>
        <w:rPr>
          <w:rFonts w:ascii="Times New Roman" w:hAnsi="Times New Roman"/>
          <w:sz w:val="24"/>
          <w:szCs w:val="24"/>
        </w:rPr>
        <w:t xml:space="preserve">       </w:t>
      </w:r>
      <w:r w:rsidRPr="00961B55">
        <w:rPr>
          <w:rFonts w:ascii="Times New Roman" w:hAnsi="Times New Roman"/>
          <w:sz w:val="24"/>
          <w:szCs w:val="24"/>
        </w:rPr>
        <w:t>анализа медико-биологических данных</w:t>
      </w:r>
      <w:r w:rsidRPr="00961B55">
        <w:rPr>
          <w:rFonts w:ascii="Times New Roman" w:hAnsi="Times New Roman"/>
          <w:sz w:val="28"/>
          <w:szCs w:val="28"/>
        </w:rPr>
        <w:t>.</w:t>
      </w:r>
    </w:p>
    <w:p w:rsidR="0051072F" w:rsidRDefault="0051072F" w:rsidP="0051072F">
      <w:pPr>
        <w:tabs>
          <w:tab w:val="left" w:pos="1222"/>
        </w:tabs>
        <w:spacing w:after="0" w:line="240" w:lineRule="auto"/>
        <w:rPr>
          <w:rFonts w:ascii="Times New Roman" w:hAnsi="Times New Roman"/>
          <w:b/>
          <w:sz w:val="24"/>
          <w:szCs w:val="24"/>
        </w:rPr>
      </w:pPr>
      <w:r w:rsidRPr="00901167">
        <w:rPr>
          <w:rFonts w:ascii="Times New Roman" w:hAnsi="Times New Roman"/>
          <w:b/>
          <w:sz w:val="24"/>
          <w:szCs w:val="24"/>
        </w:rPr>
        <w:t>Предметные результаты:</w:t>
      </w:r>
    </w:p>
    <w:p w:rsidR="00961B55" w:rsidRPr="00961B55" w:rsidRDefault="00961B55" w:rsidP="00961B55">
      <w:pPr>
        <w:pStyle w:val="ad"/>
        <w:autoSpaceDE w:val="0"/>
        <w:autoSpaceDN w:val="0"/>
        <w:adjustRightInd w:val="0"/>
        <w:spacing w:after="0" w:line="240" w:lineRule="auto"/>
        <w:ind w:left="57" w:right="-57"/>
        <w:rPr>
          <w:rFonts w:ascii="Times New Roman" w:hAnsi="Times New Roman"/>
          <w:b/>
          <w:i/>
          <w:sz w:val="24"/>
          <w:szCs w:val="24"/>
        </w:rPr>
      </w:pPr>
      <w:r w:rsidRPr="00961B55">
        <w:rPr>
          <w:rFonts w:ascii="Times New Roman" w:hAnsi="Times New Roman"/>
          <w:b/>
          <w:i/>
          <w:sz w:val="24"/>
          <w:szCs w:val="24"/>
        </w:rPr>
        <w:t>Учащийся научится:</w:t>
      </w:r>
    </w:p>
    <w:p w:rsidR="00961B55" w:rsidRPr="00961B55" w:rsidRDefault="00961B55" w:rsidP="00E05E64">
      <w:pPr>
        <w:pStyle w:val="ad"/>
        <w:numPr>
          <w:ilvl w:val="0"/>
          <w:numId w:val="471"/>
        </w:numPr>
        <w:autoSpaceDE w:val="0"/>
        <w:autoSpaceDN w:val="0"/>
        <w:adjustRightInd w:val="0"/>
        <w:spacing w:after="0" w:line="240" w:lineRule="auto"/>
        <w:ind w:right="-57"/>
        <w:rPr>
          <w:rFonts w:ascii="Times New Roman" w:hAnsi="Times New Roman"/>
          <w:sz w:val="24"/>
          <w:szCs w:val="24"/>
        </w:rPr>
      </w:pPr>
      <w:r w:rsidRPr="00961B55">
        <w:rPr>
          <w:rFonts w:ascii="Times New Roman" w:hAnsi="Times New Roman"/>
          <w:sz w:val="24"/>
          <w:szCs w:val="24"/>
        </w:rPr>
        <w:t xml:space="preserve"> использовать основные методы и приёмы статистики для решения</w:t>
      </w:r>
    </w:p>
    <w:p w:rsidR="00961B55" w:rsidRPr="00961B55" w:rsidRDefault="00961B55" w:rsidP="00961B55">
      <w:pPr>
        <w:autoSpaceDE w:val="0"/>
        <w:autoSpaceDN w:val="0"/>
        <w:adjustRightInd w:val="0"/>
        <w:spacing w:after="0" w:line="240" w:lineRule="auto"/>
        <w:ind w:left="417" w:right="-57"/>
        <w:rPr>
          <w:rFonts w:ascii="Times New Roman" w:hAnsi="Times New Roman"/>
          <w:sz w:val="24"/>
          <w:szCs w:val="24"/>
        </w:rPr>
      </w:pPr>
      <w:r>
        <w:rPr>
          <w:rFonts w:ascii="Times New Roman" w:hAnsi="Times New Roman"/>
          <w:sz w:val="24"/>
          <w:szCs w:val="24"/>
        </w:rPr>
        <w:t xml:space="preserve">      </w:t>
      </w:r>
      <w:r w:rsidRPr="00961B55">
        <w:rPr>
          <w:rFonts w:ascii="Times New Roman" w:hAnsi="Times New Roman"/>
          <w:sz w:val="24"/>
          <w:szCs w:val="24"/>
        </w:rPr>
        <w:t>практических задач профессиональной деятельности;</w:t>
      </w:r>
    </w:p>
    <w:p w:rsidR="00961B55" w:rsidRPr="00961B55" w:rsidRDefault="00961B55" w:rsidP="00961B55">
      <w:pPr>
        <w:pStyle w:val="ad"/>
        <w:autoSpaceDE w:val="0"/>
        <w:autoSpaceDN w:val="0"/>
        <w:adjustRightInd w:val="0"/>
        <w:spacing w:after="0" w:line="240" w:lineRule="auto"/>
        <w:ind w:left="777" w:right="-57"/>
        <w:rPr>
          <w:rFonts w:ascii="Times New Roman" w:hAnsi="Times New Roman"/>
          <w:sz w:val="24"/>
          <w:szCs w:val="24"/>
        </w:rPr>
      </w:pPr>
      <w:r w:rsidRPr="00961B55">
        <w:rPr>
          <w:rFonts w:ascii="Times New Roman" w:hAnsi="Times New Roman"/>
          <w:sz w:val="24"/>
          <w:szCs w:val="24"/>
        </w:rPr>
        <w:t xml:space="preserve"> собирать и регистрировать статистическую информацию;</w:t>
      </w:r>
    </w:p>
    <w:p w:rsidR="00961B55" w:rsidRPr="00961B55" w:rsidRDefault="00961B55" w:rsidP="00E05E64">
      <w:pPr>
        <w:pStyle w:val="ad"/>
        <w:numPr>
          <w:ilvl w:val="0"/>
          <w:numId w:val="471"/>
        </w:numPr>
        <w:autoSpaceDE w:val="0"/>
        <w:autoSpaceDN w:val="0"/>
        <w:adjustRightInd w:val="0"/>
        <w:spacing w:after="0" w:line="240" w:lineRule="auto"/>
        <w:ind w:right="-57"/>
        <w:rPr>
          <w:rFonts w:ascii="Times New Roman" w:hAnsi="Times New Roman"/>
          <w:sz w:val="24"/>
          <w:szCs w:val="24"/>
        </w:rPr>
      </w:pPr>
      <w:r w:rsidRPr="00961B55">
        <w:rPr>
          <w:rFonts w:ascii="Times New Roman" w:hAnsi="Times New Roman"/>
          <w:sz w:val="24"/>
          <w:szCs w:val="24"/>
        </w:rPr>
        <w:t>проводить первичную обработку и контроль материалов наблюдения;</w:t>
      </w:r>
    </w:p>
    <w:p w:rsidR="00961B55" w:rsidRPr="00961B55" w:rsidRDefault="00961B55" w:rsidP="00E05E64">
      <w:pPr>
        <w:pStyle w:val="ad"/>
        <w:numPr>
          <w:ilvl w:val="0"/>
          <w:numId w:val="471"/>
        </w:numPr>
        <w:autoSpaceDE w:val="0"/>
        <w:autoSpaceDN w:val="0"/>
        <w:adjustRightInd w:val="0"/>
        <w:spacing w:after="0" w:line="240" w:lineRule="auto"/>
        <w:ind w:right="-57"/>
        <w:rPr>
          <w:rFonts w:ascii="Times New Roman" w:hAnsi="Times New Roman"/>
          <w:sz w:val="24"/>
          <w:szCs w:val="24"/>
        </w:rPr>
      </w:pPr>
      <w:r w:rsidRPr="00961B55">
        <w:rPr>
          <w:rFonts w:ascii="Times New Roman" w:hAnsi="Times New Roman"/>
          <w:sz w:val="24"/>
          <w:szCs w:val="24"/>
        </w:rPr>
        <w:t>выполнять расчёты статистических показателей и формулировать основные выводы.</w:t>
      </w:r>
    </w:p>
    <w:p w:rsidR="00961B55" w:rsidRPr="00961B55" w:rsidRDefault="00961B55" w:rsidP="00961B55">
      <w:pPr>
        <w:pStyle w:val="ad"/>
        <w:autoSpaceDE w:val="0"/>
        <w:autoSpaceDN w:val="0"/>
        <w:adjustRightInd w:val="0"/>
        <w:spacing w:after="0" w:line="240" w:lineRule="auto"/>
        <w:ind w:left="57" w:right="-57"/>
        <w:rPr>
          <w:rFonts w:ascii="Times New Roman" w:hAnsi="Times New Roman"/>
          <w:b/>
          <w:i/>
          <w:sz w:val="24"/>
          <w:szCs w:val="24"/>
        </w:rPr>
      </w:pPr>
      <w:r w:rsidRPr="00961B55">
        <w:rPr>
          <w:rFonts w:ascii="Times New Roman" w:hAnsi="Times New Roman"/>
          <w:b/>
          <w:i/>
          <w:sz w:val="24"/>
          <w:szCs w:val="24"/>
        </w:rPr>
        <w:t>Учащийся получит возможность научиться:</w:t>
      </w:r>
    </w:p>
    <w:p w:rsidR="0051072F" w:rsidRPr="00961B55" w:rsidRDefault="00961B55" w:rsidP="00E05E64">
      <w:pPr>
        <w:pStyle w:val="ad"/>
        <w:numPr>
          <w:ilvl w:val="0"/>
          <w:numId w:val="472"/>
        </w:numPr>
        <w:autoSpaceDE w:val="0"/>
        <w:autoSpaceDN w:val="0"/>
        <w:adjustRightInd w:val="0"/>
        <w:spacing w:after="0" w:line="240" w:lineRule="auto"/>
        <w:ind w:right="-57"/>
        <w:rPr>
          <w:rFonts w:ascii="Times New Roman" w:hAnsi="Times New Roman"/>
          <w:sz w:val="24"/>
          <w:szCs w:val="24"/>
        </w:rPr>
      </w:pPr>
      <w:r w:rsidRPr="00961B55">
        <w:rPr>
          <w:rFonts w:ascii="Times New Roman" w:hAnsi="Times New Roman"/>
          <w:sz w:val="24"/>
          <w:szCs w:val="24"/>
        </w:rPr>
        <w:t>использовать методы и приёмы статистики при выполнении проектов и учебно-исследовательских задач.</w:t>
      </w:r>
    </w:p>
    <w:p w:rsidR="0051072F" w:rsidRDefault="0051072F" w:rsidP="0051072F">
      <w:pPr>
        <w:pStyle w:val="ad"/>
        <w:spacing w:after="0" w:line="240" w:lineRule="auto"/>
        <w:jc w:val="center"/>
        <w:rPr>
          <w:rFonts w:ascii="Times New Roman" w:hAnsi="Times New Roman"/>
          <w:b/>
          <w:sz w:val="24"/>
          <w:szCs w:val="24"/>
        </w:rPr>
      </w:pPr>
      <w:r w:rsidRPr="00901167">
        <w:rPr>
          <w:rFonts w:ascii="Times New Roman" w:hAnsi="Times New Roman"/>
          <w:b/>
          <w:sz w:val="24"/>
          <w:szCs w:val="24"/>
        </w:rPr>
        <w:t>Содержание курса</w:t>
      </w:r>
    </w:p>
    <w:p w:rsidR="00961B55" w:rsidRPr="00961B55" w:rsidRDefault="00961B55" w:rsidP="00961B55">
      <w:pPr>
        <w:widowControl w:val="0"/>
        <w:spacing w:after="0" w:line="240" w:lineRule="auto"/>
        <w:jc w:val="both"/>
        <w:rPr>
          <w:rFonts w:ascii="Times New Roman" w:eastAsia="Courier New" w:hAnsi="Times New Roman"/>
          <w:b/>
          <w:sz w:val="24"/>
          <w:szCs w:val="24"/>
        </w:rPr>
      </w:pPr>
      <w:r w:rsidRPr="00961B55">
        <w:rPr>
          <w:rFonts w:ascii="Times New Roman" w:eastAsia="Courier New" w:hAnsi="Times New Roman"/>
          <w:b/>
          <w:sz w:val="24"/>
          <w:szCs w:val="24"/>
        </w:rPr>
        <w:t>РАЗДЕЛ 1. Основы статистики</w:t>
      </w:r>
    </w:p>
    <w:p w:rsidR="00961B55" w:rsidRPr="00961B55" w:rsidRDefault="00961B55" w:rsidP="00961B55">
      <w:pPr>
        <w:widowControl w:val="0"/>
        <w:spacing w:after="0" w:line="240" w:lineRule="auto"/>
        <w:jc w:val="both"/>
        <w:rPr>
          <w:rFonts w:ascii="Times New Roman" w:eastAsia="Courier New" w:hAnsi="Times New Roman"/>
          <w:b/>
          <w:sz w:val="24"/>
          <w:szCs w:val="24"/>
        </w:rPr>
      </w:pPr>
      <w:r w:rsidRPr="00961B55">
        <w:rPr>
          <w:rFonts w:ascii="Times New Roman" w:eastAsia="Courier New" w:hAnsi="Times New Roman"/>
          <w:b/>
          <w:sz w:val="24"/>
          <w:szCs w:val="24"/>
        </w:rPr>
        <w:t xml:space="preserve">Тема 1. Введение в медицинскую статистику </w:t>
      </w:r>
    </w:p>
    <w:p w:rsidR="00961B55" w:rsidRPr="00961B55" w:rsidRDefault="00961B55" w:rsidP="00961B55">
      <w:pPr>
        <w:widowControl w:val="0"/>
        <w:spacing w:after="0" w:line="240" w:lineRule="auto"/>
        <w:jc w:val="both"/>
        <w:rPr>
          <w:rFonts w:ascii="Times New Roman" w:eastAsia="Courier New" w:hAnsi="Times New Roman"/>
          <w:sz w:val="24"/>
          <w:szCs w:val="24"/>
        </w:rPr>
      </w:pPr>
      <w:r>
        <w:rPr>
          <w:rFonts w:ascii="Times New Roman" w:eastAsia="Courier New" w:hAnsi="Times New Roman"/>
          <w:sz w:val="24"/>
          <w:szCs w:val="24"/>
        </w:rPr>
        <w:t xml:space="preserve">          </w:t>
      </w:r>
      <w:r w:rsidRPr="00961B55">
        <w:rPr>
          <w:rFonts w:ascii="Times New Roman" w:eastAsia="Courier New" w:hAnsi="Times New Roman"/>
          <w:sz w:val="24"/>
          <w:szCs w:val="24"/>
        </w:rPr>
        <w:t>Предмет медицинской статистики.</w:t>
      </w:r>
      <w:r>
        <w:rPr>
          <w:rFonts w:ascii="Times New Roman" w:eastAsia="Courier New" w:hAnsi="Times New Roman"/>
          <w:sz w:val="24"/>
          <w:szCs w:val="24"/>
        </w:rPr>
        <w:t xml:space="preserve"> Статистические данные в медици</w:t>
      </w:r>
      <w:r w:rsidRPr="00961B55">
        <w:rPr>
          <w:rFonts w:ascii="Times New Roman" w:eastAsia="Courier New" w:hAnsi="Times New Roman"/>
          <w:sz w:val="24"/>
          <w:szCs w:val="24"/>
        </w:rPr>
        <w:t>не. Анализ информации.</w:t>
      </w:r>
    </w:p>
    <w:p w:rsidR="00BF7B13" w:rsidRDefault="00961B55" w:rsidP="00961B55">
      <w:pPr>
        <w:widowControl w:val="0"/>
        <w:spacing w:after="0" w:line="240" w:lineRule="auto"/>
        <w:jc w:val="both"/>
        <w:rPr>
          <w:rFonts w:ascii="Times New Roman" w:eastAsia="Courier New" w:hAnsi="Times New Roman"/>
          <w:b/>
          <w:sz w:val="24"/>
          <w:szCs w:val="24"/>
        </w:rPr>
      </w:pPr>
      <w:r w:rsidRPr="00961B55">
        <w:rPr>
          <w:rFonts w:ascii="Times New Roman" w:eastAsia="Courier New" w:hAnsi="Times New Roman"/>
          <w:b/>
          <w:sz w:val="24"/>
          <w:szCs w:val="24"/>
        </w:rPr>
        <w:t>Тема 2. Статистические величины и их графическое изображение</w:t>
      </w:r>
      <w:r>
        <w:rPr>
          <w:rFonts w:ascii="Times New Roman" w:eastAsia="Courier New" w:hAnsi="Times New Roman"/>
          <w:b/>
          <w:sz w:val="24"/>
          <w:szCs w:val="24"/>
        </w:rPr>
        <w:t xml:space="preserve"> </w:t>
      </w:r>
    </w:p>
    <w:p w:rsidR="00961B55" w:rsidRPr="00961B55" w:rsidRDefault="00961B55" w:rsidP="00961B55">
      <w:pPr>
        <w:widowControl w:val="0"/>
        <w:spacing w:after="0" w:line="240" w:lineRule="auto"/>
        <w:jc w:val="both"/>
        <w:rPr>
          <w:rFonts w:ascii="Times New Roman" w:eastAsia="Courier New" w:hAnsi="Times New Roman"/>
          <w:sz w:val="24"/>
          <w:szCs w:val="24"/>
        </w:rPr>
      </w:pPr>
      <w:r>
        <w:rPr>
          <w:rFonts w:ascii="Times New Roman" w:eastAsia="Courier New" w:hAnsi="Times New Roman"/>
          <w:sz w:val="24"/>
          <w:szCs w:val="24"/>
        </w:rPr>
        <w:t xml:space="preserve">         </w:t>
      </w:r>
      <w:r w:rsidRPr="00961B55">
        <w:rPr>
          <w:rFonts w:ascii="Times New Roman" w:eastAsia="Courier New" w:hAnsi="Times New Roman"/>
          <w:sz w:val="24"/>
          <w:szCs w:val="24"/>
        </w:rPr>
        <w:t>Абсолютные величины. Относительные величины. Средние величины.</w:t>
      </w:r>
    </w:p>
    <w:p w:rsidR="00961B55" w:rsidRPr="00961B55" w:rsidRDefault="00961B55" w:rsidP="00961B55">
      <w:pPr>
        <w:widowControl w:val="0"/>
        <w:spacing w:after="0" w:line="240" w:lineRule="auto"/>
        <w:jc w:val="both"/>
        <w:rPr>
          <w:rFonts w:ascii="Times New Roman" w:eastAsia="Courier New" w:hAnsi="Times New Roman"/>
          <w:sz w:val="24"/>
          <w:szCs w:val="24"/>
        </w:rPr>
      </w:pPr>
      <w:r w:rsidRPr="00961B55">
        <w:rPr>
          <w:rFonts w:ascii="Times New Roman" w:eastAsia="Courier New" w:hAnsi="Times New Roman"/>
          <w:sz w:val="24"/>
          <w:szCs w:val="24"/>
        </w:rPr>
        <w:t>Вариационные ряды. Графическое изображение данных.</w:t>
      </w:r>
    </w:p>
    <w:p w:rsidR="00961B55" w:rsidRPr="00961B55" w:rsidRDefault="00961B55" w:rsidP="00961B55">
      <w:pPr>
        <w:widowControl w:val="0"/>
        <w:spacing w:after="0" w:line="240" w:lineRule="auto"/>
        <w:jc w:val="both"/>
        <w:rPr>
          <w:rFonts w:ascii="Times New Roman" w:eastAsia="Courier New" w:hAnsi="Times New Roman"/>
          <w:b/>
          <w:sz w:val="24"/>
          <w:szCs w:val="24"/>
        </w:rPr>
      </w:pPr>
      <w:r w:rsidRPr="00961B55">
        <w:rPr>
          <w:rFonts w:ascii="Times New Roman" w:eastAsia="Courier New" w:hAnsi="Times New Roman"/>
          <w:b/>
          <w:sz w:val="24"/>
          <w:szCs w:val="24"/>
        </w:rPr>
        <w:t xml:space="preserve">Тема 3. Статистическое исследование </w:t>
      </w:r>
    </w:p>
    <w:p w:rsidR="00961B55" w:rsidRPr="00961B55" w:rsidRDefault="00961B55" w:rsidP="00961B55">
      <w:pPr>
        <w:widowControl w:val="0"/>
        <w:spacing w:after="0" w:line="240" w:lineRule="auto"/>
        <w:jc w:val="both"/>
        <w:rPr>
          <w:rFonts w:ascii="Times New Roman" w:eastAsia="Courier New" w:hAnsi="Times New Roman"/>
          <w:sz w:val="24"/>
          <w:szCs w:val="24"/>
        </w:rPr>
      </w:pPr>
      <w:r>
        <w:rPr>
          <w:rFonts w:ascii="Times New Roman" w:eastAsia="Courier New" w:hAnsi="Times New Roman"/>
          <w:sz w:val="24"/>
          <w:szCs w:val="24"/>
        </w:rPr>
        <w:t xml:space="preserve">         </w:t>
      </w:r>
      <w:r w:rsidRPr="00961B55">
        <w:rPr>
          <w:rFonts w:ascii="Times New Roman" w:eastAsia="Courier New" w:hAnsi="Times New Roman"/>
          <w:sz w:val="24"/>
          <w:szCs w:val="24"/>
        </w:rPr>
        <w:t>Этапы статистического исследован</w:t>
      </w:r>
      <w:r>
        <w:rPr>
          <w:rFonts w:ascii="Times New Roman" w:eastAsia="Courier New" w:hAnsi="Times New Roman"/>
          <w:sz w:val="24"/>
          <w:szCs w:val="24"/>
        </w:rPr>
        <w:t>ия. Программа и план статистиче</w:t>
      </w:r>
      <w:r w:rsidRPr="00961B55">
        <w:rPr>
          <w:rFonts w:ascii="Times New Roman" w:eastAsia="Courier New" w:hAnsi="Times New Roman"/>
          <w:sz w:val="24"/>
          <w:szCs w:val="24"/>
        </w:rPr>
        <w:t>ского исследования. Сбор и обработка статистического материала. Ста</w:t>
      </w:r>
      <w:r>
        <w:rPr>
          <w:rFonts w:ascii="Times New Roman" w:eastAsia="Courier New" w:hAnsi="Times New Roman"/>
          <w:sz w:val="24"/>
          <w:szCs w:val="24"/>
        </w:rPr>
        <w:t>ти</w:t>
      </w:r>
      <w:r w:rsidRPr="00961B55">
        <w:rPr>
          <w:rFonts w:ascii="Times New Roman" w:eastAsia="Courier New" w:hAnsi="Times New Roman"/>
          <w:sz w:val="24"/>
          <w:szCs w:val="24"/>
        </w:rPr>
        <w:t>стические таблицы. Статистический анализ.</w:t>
      </w:r>
    </w:p>
    <w:p w:rsidR="00BF7B13" w:rsidRDefault="00961B55" w:rsidP="00961B55">
      <w:pPr>
        <w:widowControl w:val="0"/>
        <w:spacing w:after="0" w:line="240" w:lineRule="auto"/>
        <w:jc w:val="both"/>
        <w:rPr>
          <w:rFonts w:ascii="Times New Roman" w:eastAsia="Courier New" w:hAnsi="Times New Roman"/>
          <w:b/>
          <w:sz w:val="24"/>
          <w:szCs w:val="24"/>
        </w:rPr>
      </w:pPr>
      <w:r w:rsidRPr="00961B55">
        <w:rPr>
          <w:rFonts w:ascii="Times New Roman" w:eastAsia="Courier New" w:hAnsi="Times New Roman"/>
          <w:b/>
          <w:sz w:val="24"/>
          <w:szCs w:val="24"/>
        </w:rPr>
        <w:t>РАЗДЕЛ 2. Статистические методы оценки здоровья населения</w:t>
      </w:r>
      <w:r>
        <w:rPr>
          <w:rFonts w:ascii="Times New Roman" w:eastAsia="Courier New" w:hAnsi="Times New Roman"/>
          <w:b/>
          <w:sz w:val="24"/>
          <w:szCs w:val="24"/>
        </w:rPr>
        <w:t xml:space="preserve"> </w:t>
      </w:r>
    </w:p>
    <w:p w:rsidR="00961B55" w:rsidRPr="00961B55" w:rsidRDefault="00961B55" w:rsidP="00961B55">
      <w:pPr>
        <w:widowControl w:val="0"/>
        <w:spacing w:after="0" w:line="240" w:lineRule="auto"/>
        <w:jc w:val="both"/>
        <w:rPr>
          <w:rFonts w:ascii="Times New Roman" w:eastAsia="Courier New" w:hAnsi="Times New Roman"/>
          <w:b/>
          <w:sz w:val="24"/>
          <w:szCs w:val="24"/>
        </w:rPr>
      </w:pPr>
      <w:r w:rsidRPr="00961B55">
        <w:rPr>
          <w:rFonts w:ascii="Times New Roman" w:eastAsia="Courier New" w:hAnsi="Times New Roman"/>
          <w:b/>
          <w:sz w:val="24"/>
          <w:szCs w:val="24"/>
        </w:rPr>
        <w:lastRenderedPageBreak/>
        <w:t xml:space="preserve">Тема 4. Медицинская демография </w:t>
      </w:r>
    </w:p>
    <w:p w:rsidR="00961B55" w:rsidRPr="00961B55" w:rsidRDefault="00961B55" w:rsidP="00961B55">
      <w:pPr>
        <w:widowControl w:val="0"/>
        <w:spacing w:after="0" w:line="240" w:lineRule="auto"/>
        <w:jc w:val="both"/>
        <w:rPr>
          <w:rFonts w:ascii="Times New Roman" w:eastAsia="Courier New" w:hAnsi="Times New Roman"/>
          <w:sz w:val="24"/>
          <w:szCs w:val="24"/>
        </w:rPr>
      </w:pPr>
      <w:r w:rsidRPr="00961B55">
        <w:rPr>
          <w:rFonts w:ascii="Times New Roman" w:eastAsia="Courier New" w:hAnsi="Times New Roman"/>
          <w:sz w:val="24"/>
          <w:szCs w:val="24"/>
        </w:rPr>
        <w:t>Медико-демографические показатели здоровья населения. Показатели</w:t>
      </w:r>
      <w:r>
        <w:rPr>
          <w:rFonts w:ascii="Times New Roman" w:eastAsia="Courier New" w:hAnsi="Times New Roman"/>
          <w:sz w:val="24"/>
          <w:szCs w:val="24"/>
        </w:rPr>
        <w:t xml:space="preserve">  </w:t>
      </w:r>
      <w:r w:rsidRPr="00961B55">
        <w:rPr>
          <w:rFonts w:ascii="Times New Roman" w:eastAsia="Courier New" w:hAnsi="Times New Roman"/>
          <w:sz w:val="24"/>
          <w:szCs w:val="24"/>
        </w:rPr>
        <w:t>здоровья населения. Статика населения. Динамика населения. Регуляция</w:t>
      </w:r>
      <w:r>
        <w:rPr>
          <w:rFonts w:ascii="Times New Roman" w:eastAsia="Courier New" w:hAnsi="Times New Roman"/>
          <w:sz w:val="24"/>
          <w:szCs w:val="24"/>
        </w:rPr>
        <w:t xml:space="preserve"> </w:t>
      </w:r>
      <w:r w:rsidRPr="00961B55">
        <w:rPr>
          <w:rFonts w:ascii="Times New Roman" w:eastAsia="Courier New" w:hAnsi="Times New Roman"/>
          <w:sz w:val="24"/>
          <w:szCs w:val="24"/>
        </w:rPr>
        <w:t>миграции.</w:t>
      </w:r>
    </w:p>
    <w:p w:rsidR="00961B55" w:rsidRPr="00961B55" w:rsidRDefault="00961B55" w:rsidP="00961B55">
      <w:pPr>
        <w:widowControl w:val="0"/>
        <w:spacing w:after="0" w:line="240" w:lineRule="auto"/>
        <w:jc w:val="both"/>
        <w:rPr>
          <w:rFonts w:ascii="Times New Roman" w:eastAsia="Courier New" w:hAnsi="Times New Roman"/>
          <w:b/>
          <w:sz w:val="24"/>
          <w:szCs w:val="24"/>
        </w:rPr>
      </w:pPr>
      <w:r w:rsidRPr="00961B55">
        <w:rPr>
          <w:rFonts w:ascii="Times New Roman" w:eastAsia="Courier New" w:hAnsi="Times New Roman"/>
          <w:b/>
          <w:sz w:val="24"/>
          <w:szCs w:val="24"/>
        </w:rPr>
        <w:t xml:space="preserve">Итоговая аттестация </w:t>
      </w:r>
    </w:p>
    <w:p w:rsidR="00961B55" w:rsidRPr="0016042D" w:rsidRDefault="00961B55" w:rsidP="0016042D">
      <w:pPr>
        <w:widowControl w:val="0"/>
        <w:spacing w:after="0" w:line="240" w:lineRule="auto"/>
        <w:jc w:val="both"/>
        <w:rPr>
          <w:rFonts w:ascii="Times New Roman" w:eastAsia="Courier New" w:hAnsi="Times New Roman"/>
          <w:sz w:val="24"/>
          <w:szCs w:val="24"/>
        </w:rPr>
      </w:pPr>
      <w:r w:rsidRPr="00961B55">
        <w:rPr>
          <w:rFonts w:ascii="Times New Roman" w:eastAsia="Courier New" w:hAnsi="Times New Roman"/>
          <w:sz w:val="24"/>
          <w:szCs w:val="24"/>
        </w:rPr>
        <w:t>Зачёт. Защита проекта.</w:t>
      </w:r>
    </w:p>
    <w:p w:rsidR="0051072F" w:rsidRDefault="0051072F" w:rsidP="0051072F">
      <w:pPr>
        <w:spacing w:after="0" w:line="240" w:lineRule="auto"/>
        <w:ind w:firstLine="567"/>
        <w:jc w:val="center"/>
        <w:rPr>
          <w:rFonts w:ascii="Times New Roman" w:eastAsia="TimesNewRoman" w:hAnsi="Times New Roman"/>
          <w:b/>
        </w:rPr>
      </w:pPr>
      <w:r w:rsidRPr="00901167">
        <w:rPr>
          <w:rFonts w:ascii="Times New Roman" w:eastAsia="TimesNewRoman" w:hAnsi="Times New Roman"/>
          <w:b/>
        </w:rPr>
        <w:t>Тематическое планирование</w:t>
      </w:r>
    </w:p>
    <w:tbl>
      <w:tblPr>
        <w:tblStyle w:val="aff1"/>
        <w:tblW w:w="0" w:type="auto"/>
        <w:tblInd w:w="-34" w:type="dxa"/>
        <w:tblLook w:val="04A0"/>
      </w:tblPr>
      <w:tblGrid>
        <w:gridCol w:w="851"/>
        <w:gridCol w:w="5897"/>
        <w:gridCol w:w="2750"/>
      </w:tblGrid>
      <w:tr w:rsidR="0051072F" w:rsidRPr="0082313A" w:rsidTr="0051072F">
        <w:tc>
          <w:tcPr>
            <w:tcW w:w="851" w:type="dxa"/>
            <w:vAlign w:val="center"/>
          </w:tcPr>
          <w:p w:rsidR="0051072F" w:rsidRPr="0082313A" w:rsidRDefault="0051072F" w:rsidP="0051072F">
            <w:pPr>
              <w:spacing w:after="0" w:line="240" w:lineRule="auto"/>
              <w:jc w:val="center"/>
              <w:rPr>
                <w:rFonts w:ascii="Times New Roman" w:hAnsi="Times New Roman"/>
                <w:bCs/>
                <w:sz w:val="24"/>
                <w:szCs w:val="24"/>
              </w:rPr>
            </w:pPr>
            <w:r w:rsidRPr="0082313A">
              <w:rPr>
                <w:rFonts w:ascii="Times New Roman" w:hAnsi="Times New Roman"/>
                <w:bCs/>
                <w:sz w:val="24"/>
                <w:szCs w:val="24"/>
              </w:rPr>
              <w:t>№ п/п</w:t>
            </w:r>
          </w:p>
        </w:tc>
        <w:tc>
          <w:tcPr>
            <w:tcW w:w="5897" w:type="dxa"/>
            <w:vAlign w:val="center"/>
          </w:tcPr>
          <w:p w:rsidR="0051072F" w:rsidRPr="0082313A" w:rsidRDefault="0051072F" w:rsidP="0051072F">
            <w:pPr>
              <w:spacing w:after="0" w:line="240" w:lineRule="auto"/>
              <w:jc w:val="center"/>
              <w:rPr>
                <w:rFonts w:ascii="Times New Roman" w:hAnsi="Times New Roman"/>
                <w:bCs/>
                <w:sz w:val="24"/>
                <w:szCs w:val="24"/>
              </w:rPr>
            </w:pPr>
            <w:r>
              <w:rPr>
                <w:rFonts w:ascii="Times New Roman" w:hAnsi="Times New Roman"/>
                <w:bCs/>
                <w:sz w:val="24"/>
                <w:szCs w:val="24"/>
              </w:rPr>
              <w:t>Темы</w:t>
            </w:r>
          </w:p>
        </w:tc>
        <w:tc>
          <w:tcPr>
            <w:tcW w:w="2750" w:type="dxa"/>
            <w:vAlign w:val="center"/>
          </w:tcPr>
          <w:p w:rsidR="0051072F" w:rsidRPr="0082313A" w:rsidRDefault="0051072F" w:rsidP="0051072F">
            <w:pPr>
              <w:spacing w:after="0" w:line="240" w:lineRule="auto"/>
              <w:jc w:val="center"/>
              <w:rPr>
                <w:rFonts w:ascii="Times New Roman" w:hAnsi="Times New Roman"/>
                <w:bCs/>
                <w:sz w:val="24"/>
                <w:szCs w:val="24"/>
              </w:rPr>
            </w:pPr>
            <w:r>
              <w:rPr>
                <w:rFonts w:ascii="Times New Roman" w:hAnsi="Times New Roman"/>
                <w:bCs/>
                <w:sz w:val="24"/>
                <w:szCs w:val="24"/>
              </w:rPr>
              <w:t>Количест</w:t>
            </w:r>
            <w:r w:rsidRPr="0082313A">
              <w:rPr>
                <w:rFonts w:ascii="Times New Roman" w:hAnsi="Times New Roman"/>
                <w:bCs/>
                <w:sz w:val="24"/>
                <w:szCs w:val="24"/>
              </w:rPr>
              <w:t>во часов</w:t>
            </w:r>
          </w:p>
        </w:tc>
      </w:tr>
      <w:tr w:rsidR="0051072F" w:rsidRPr="0082313A" w:rsidTr="0051072F">
        <w:tc>
          <w:tcPr>
            <w:tcW w:w="851" w:type="dxa"/>
            <w:vAlign w:val="center"/>
          </w:tcPr>
          <w:p w:rsidR="0051072F" w:rsidRPr="0082313A" w:rsidRDefault="0051072F" w:rsidP="0051072F">
            <w:pPr>
              <w:spacing w:after="0" w:line="240" w:lineRule="auto"/>
              <w:rPr>
                <w:rFonts w:ascii="Times New Roman" w:hAnsi="Times New Roman"/>
                <w:sz w:val="24"/>
                <w:szCs w:val="24"/>
              </w:rPr>
            </w:pPr>
            <w:r>
              <w:rPr>
                <w:rFonts w:ascii="Times New Roman" w:hAnsi="Times New Roman"/>
                <w:sz w:val="24"/>
                <w:szCs w:val="24"/>
              </w:rPr>
              <w:t>1</w:t>
            </w:r>
          </w:p>
        </w:tc>
        <w:tc>
          <w:tcPr>
            <w:tcW w:w="5897" w:type="dxa"/>
            <w:vAlign w:val="center"/>
          </w:tcPr>
          <w:p w:rsidR="0051072F" w:rsidRPr="004F2231" w:rsidRDefault="00961B55" w:rsidP="00961B55">
            <w:pPr>
              <w:shd w:val="clear" w:color="auto" w:fill="FFFFFF" w:themeFill="background1"/>
              <w:spacing w:after="0" w:line="240" w:lineRule="auto"/>
              <w:jc w:val="both"/>
              <w:rPr>
                <w:rFonts w:ascii="Times New Roman" w:eastAsiaTheme="minorEastAsia" w:hAnsi="Times New Roman"/>
                <w:sz w:val="24"/>
                <w:szCs w:val="24"/>
                <w:lang w:eastAsia="en-US"/>
              </w:rPr>
            </w:pPr>
            <w:r w:rsidRPr="0077104A">
              <w:rPr>
                <w:rFonts w:ascii="Times New Roman" w:hAnsi="Times New Roman"/>
                <w:sz w:val="24"/>
                <w:szCs w:val="24"/>
              </w:rPr>
              <w:t xml:space="preserve">Основы статистики </w:t>
            </w:r>
          </w:p>
        </w:tc>
        <w:tc>
          <w:tcPr>
            <w:tcW w:w="2750" w:type="dxa"/>
            <w:vAlign w:val="center"/>
          </w:tcPr>
          <w:p w:rsidR="0051072F" w:rsidRPr="0082313A" w:rsidRDefault="00961B55" w:rsidP="0051072F">
            <w:pPr>
              <w:spacing w:after="0" w:line="240" w:lineRule="auto"/>
              <w:jc w:val="center"/>
              <w:rPr>
                <w:rFonts w:ascii="Times New Roman" w:hAnsi="Times New Roman"/>
                <w:sz w:val="24"/>
                <w:szCs w:val="24"/>
              </w:rPr>
            </w:pPr>
            <w:r>
              <w:rPr>
                <w:rFonts w:ascii="Times New Roman" w:hAnsi="Times New Roman"/>
                <w:sz w:val="24"/>
                <w:szCs w:val="24"/>
              </w:rPr>
              <w:t>26</w:t>
            </w:r>
          </w:p>
        </w:tc>
      </w:tr>
      <w:tr w:rsidR="0051072F" w:rsidRPr="0082313A" w:rsidTr="0051072F">
        <w:tc>
          <w:tcPr>
            <w:tcW w:w="851" w:type="dxa"/>
            <w:vAlign w:val="center"/>
          </w:tcPr>
          <w:p w:rsidR="0051072F" w:rsidRPr="0082313A" w:rsidRDefault="0051072F" w:rsidP="0051072F">
            <w:pPr>
              <w:spacing w:after="0" w:line="240" w:lineRule="auto"/>
              <w:rPr>
                <w:rFonts w:ascii="Times New Roman" w:hAnsi="Times New Roman"/>
                <w:sz w:val="24"/>
                <w:szCs w:val="24"/>
              </w:rPr>
            </w:pPr>
            <w:r>
              <w:rPr>
                <w:rFonts w:ascii="Times New Roman" w:hAnsi="Times New Roman"/>
                <w:sz w:val="24"/>
                <w:szCs w:val="24"/>
              </w:rPr>
              <w:t>2</w:t>
            </w:r>
          </w:p>
        </w:tc>
        <w:tc>
          <w:tcPr>
            <w:tcW w:w="5897" w:type="dxa"/>
            <w:vAlign w:val="center"/>
          </w:tcPr>
          <w:p w:rsidR="0051072F" w:rsidRPr="004F2231" w:rsidRDefault="00961B55" w:rsidP="00961B55">
            <w:pPr>
              <w:spacing w:after="0" w:line="240" w:lineRule="auto"/>
              <w:rPr>
                <w:rFonts w:ascii="Times New Roman" w:hAnsi="Times New Roman"/>
                <w:sz w:val="24"/>
                <w:szCs w:val="24"/>
              </w:rPr>
            </w:pPr>
            <w:r w:rsidRPr="0077104A">
              <w:rPr>
                <w:rFonts w:ascii="Times New Roman" w:hAnsi="Times New Roman"/>
                <w:sz w:val="24"/>
                <w:szCs w:val="24"/>
              </w:rPr>
              <w:t>Статистические методы оценки здоровья населения</w:t>
            </w:r>
            <w:r>
              <w:rPr>
                <w:rFonts w:ascii="Times New Roman" w:hAnsi="Times New Roman"/>
                <w:sz w:val="24"/>
                <w:szCs w:val="24"/>
              </w:rPr>
              <w:t xml:space="preserve"> </w:t>
            </w:r>
          </w:p>
        </w:tc>
        <w:tc>
          <w:tcPr>
            <w:tcW w:w="2750" w:type="dxa"/>
            <w:vAlign w:val="center"/>
          </w:tcPr>
          <w:p w:rsidR="0051072F" w:rsidRPr="0082313A" w:rsidRDefault="00961B55" w:rsidP="0051072F">
            <w:pPr>
              <w:spacing w:after="0" w:line="240" w:lineRule="auto"/>
              <w:jc w:val="center"/>
              <w:rPr>
                <w:rFonts w:ascii="Times New Roman" w:hAnsi="Times New Roman"/>
                <w:sz w:val="24"/>
                <w:szCs w:val="24"/>
              </w:rPr>
            </w:pPr>
            <w:r>
              <w:rPr>
                <w:rFonts w:ascii="Times New Roman" w:hAnsi="Times New Roman"/>
                <w:sz w:val="24"/>
                <w:szCs w:val="24"/>
              </w:rPr>
              <w:t>7</w:t>
            </w:r>
          </w:p>
        </w:tc>
      </w:tr>
      <w:tr w:rsidR="0051072F" w:rsidRPr="0082313A" w:rsidTr="0051072F">
        <w:tc>
          <w:tcPr>
            <w:tcW w:w="851" w:type="dxa"/>
            <w:vAlign w:val="center"/>
          </w:tcPr>
          <w:p w:rsidR="0051072F" w:rsidRPr="0082313A" w:rsidRDefault="0051072F" w:rsidP="0051072F">
            <w:pPr>
              <w:spacing w:after="0" w:line="240" w:lineRule="auto"/>
              <w:rPr>
                <w:rFonts w:ascii="Times New Roman" w:hAnsi="Times New Roman"/>
                <w:sz w:val="24"/>
                <w:szCs w:val="24"/>
              </w:rPr>
            </w:pPr>
            <w:r>
              <w:rPr>
                <w:rFonts w:ascii="Times New Roman" w:hAnsi="Times New Roman"/>
                <w:sz w:val="24"/>
                <w:szCs w:val="24"/>
              </w:rPr>
              <w:t>3</w:t>
            </w:r>
          </w:p>
        </w:tc>
        <w:tc>
          <w:tcPr>
            <w:tcW w:w="5897" w:type="dxa"/>
            <w:vAlign w:val="center"/>
          </w:tcPr>
          <w:p w:rsidR="0051072F" w:rsidRPr="004F2231" w:rsidRDefault="00961B55" w:rsidP="00961B55">
            <w:pPr>
              <w:spacing w:after="0" w:line="240" w:lineRule="auto"/>
              <w:rPr>
                <w:rFonts w:ascii="Times New Roman" w:hAnsi="Times New Roman"/>
                <w:sz w:val="24"/>
                <w:szCs w:val="24"/>
              </w:rPr>
            </w:pPr>
            <w:r w:rsidRPr="00330CF9">
              <w:rPr>
                <w:rFonts w:ascii="Times New Roman" w:hAnsi="Times New Roman"/>
                <w:sz w:val="24"/>
                <w:szCs w:val="24"/>
              </w:rPr>
              <w:t>Итоговая аттестация</w:t>
            </w:r>
            <w:r>
              <w:rPr>
                <w:rFonts w:ascii="Times New Roman" w:hAnsi="Times New Roman"/>
                <w:sz w:val="24"/>
                <w:szCs w:val="24"/>
              </w:rPr>
              <w:t xml:space="preserve"> </w:t>
            </w:r>
          </w:p>
        </w:tc>
        <w:tc>
          <w:tcPr>
            <w:tcW w:w="2750" w:type="dxa"/>
            <w:vAlign w:val="center"/>
          </w:tcPr>
          <w:p w:rsidR="0051072F" w:rsidRPr="0082313A" w:rsidRDefault="00961B55" w:rsidP="0051072F">
            <w:pPr>
              <w:spacing w:after="0" w:line="240" w:lineRule="auto"/>
              <w:jc w:val="center"/>
              <w:rPr>
                <w:rFonts w:ascii="Times New Roman" w:hAnsi="Times New Roman"/>
                <w:sz w:val="24"/>
                <w:szCs w:val="24"/>
              </w:rPr>
            </w:pPr>
            <w:r>
              <w:rPr>
                <w:rFonts w:ascii="Times New Roman" w:hAnsi="Times New Roman"/>
                <w:sz w:val="24"/>
                <w:szCs w:val="24"/>
              </w:rPr>
              <w:t>2</w:t>
            </w:r>
          </w:p>
        </w:tc>
      </w:tr>
      <w:tr w:rsidR="0051072F" w:rsidRPr="0082313A" w:rsidTr="0051072F">
        <w:tc>
          <w:tcPr>
            <w:tcW w:w="851" w:type="dxa"/>
            <w:vAlign w:val="center"/>
          </w:tcPr>
          <w:p w:rsidR="0051072F" w:rsidRPr="0082313A" w:rsidRDefault="0051072F" w:rsidP="0051072F">
            <w:pPr>
              <w:spacing w:after="0" w:line="240" w:lineRule="auto"/>
              <w:rPr>
                <w:rFonts w:ascii="Times New Roman" w:hAnsi="Times New Roman"/>
                <w:sz w:val="24"/>
                <w:szCs w:val="24"/>
              </w:rPr>
            </w:pPr>
          </w:p>
        </w:tc>
        <w:tc>
          <w:tcPr>
            <w:tcW w:w="5897" w:type="dxa"/>
            <w:vAlign w:val="center"/>
          </w:tcPr>
          <w:p w:rsidR="0051072F" w:rsidRPr="0082313A" w:rsidRDefault="0051072F" w:rsidP="0051072F">
            <w:pPr>
              <w:spacing w:after="0" w:line="240" w:lineRule="auto"/>
              <w:rPr>
                <w:rFonts w:ascii="Times New Roman" w:hAnsi="Times New Roman"/>
                <w:sz w:val="24"/>
                <w:szCs w:val="24"/>
              </w:rPr>
            </w:pPr>
            <w:r>
              <w:rPr>
                <w:rFonts w:ascii="Times New Roman" w:hAnsi="Times New Roman"/>
                <w:sz w:val="24"/>
                <w:szCs w:val="24"/>
              </w:rPr>
              <w:t>Итого</w:t>
            </w:r>
          </w:p>
        </w:tc>
        <w:tc>
          <w:tcPr>
            <w:tcW w:w="2750" w:type="dxa"/>
            <w:vAlign w:val="center"/>
          </w:tcPr>
          <w:p w:rsidR="0051072F" w:rsidRPr="0082313A" w:rsidRDefault="0051072F" w:rsidP="0051072F">
            <w:pPr>
              <w:spacing w:after="0" w:line="240" w:lineRule="auto"/>
              <w:jc w:val="center"/>
              <w:rPr>
                <w:rFonts w:ascii="Times New Roman" w:hAnsi="Times New Roman"/>
                <w:sz w:val="24"/>
                <w:szCs w:val="24"/>
              </w:rPr>
            </w:pPr>
            <w:r>
              <w:rPr>
                <w:rFonts w:ascii="Times New Roman" w:hAnsi="Times New Roman"/>
                <w:sz w:val="24"/>
                <w:szCs w:val="24"/>
              </w:rPr>
              <w:t>35</w:t>
            </w:r>
          </w:p>
        </w:tc>
      </w:tr>
    </w:tbl>
    <w:p w:rsidR="0016042D" w:rsidRDefault="0016042D" w:rsidP="0051072F">
      <w:pPr>
        <w:spacing w:after="0" w:line="240" w:lineRule="auto"/>
        <w:ind w:firstLine="567"/>
        <w:jc w:val="both"/>
        <w:rPr>
          <w:rFonts w:ascii="Times New Roman" w:hAnsi="Times New Roman"/>
          <w:b/>
          <w:sz w:val="24"/>
          <w:szCs w:val="24"/>
        </w:rPr>
      </w:pPr>
    </w:p>
    <w:p w:rsidR="0051072F" w:rsidRPr="0048197A" w:rsidRDefault="0048197A" w:rsidP="0051072F">
      <w:pPr>
        <w:spacing w:after="0" w:line="240" w:lineRule="auto"/>
        <w:ind w:firstLine="567"/>
        <w:jc w:val="both"/>
        <w:rPr>
          <w:rFonts w:ascii="Times New Roman" w:eastAsia="TimesNewRoman,Bold" w:hAnsi="Times New Roman"/>
          <w:b/>
          <w:bCs/>
          <w:sz w:val="24"/>
          <w:szCs w:val="24"/>
        </w:rPr>
      </w:pPr>
      <w:r>
        <w:rPr>
          <w:rFonts w:ascii="Times New Roman" w:hAnsi="Times New Roman"/>
          <w:b/>
          <w:sz w:val="24"/>
          <w:szCs w:val="24"/>
        </w:rPr>
        <w:t xml:space="preserve">                         </w:t>
      </w:r>
      <w:r w:rsidR="009B1464">
        <w:rPr>
          <w:rFonts w:ascii="Times New Roman" w:hAnsi="Times New Roman"/>
          <w:b/>
          <w:sz w:val="24"/>
          <w:szCs w:val="24"/>
        </w:rPr>
        <w:t>2.2.19</w:t>
      </w:r>
      <w:r w:rsidR="0051072F" w:rsidRPr="0048197A">
        <w:rPr>
          <w:rFonts w:ascii="Times New Roman" w:hAnsi="Times New Roman"/>
          <w:b/>
          <w:sz w:val="24"/>
          <w:szCs w:val="24"/>
        </w:rPr>
        <w:t>.</w:t>
      </w:r>
      <w:r w:rsidR="00D353B4" w:rsidRPr="0048197A">
        <w:rPr>
          <w:rFonts w:ascii="Times New Roman" w:hAnsi="Times New Roman"/>
          <w:b/>
          <w:sz w:val="24"/>
          <w:szCs w:val="24"/>
        </w:rPr>
        <w:t>3</w:t>
      </w:r>
      <w:r w:rsidR="0051072F" w:rsidRPr="0048197A">
        <w:rPr>
          <w:rFonts w:ascii="Times New Roman" w:hAnsi="Times New Roman"/>
          <w:b/>
          <w:sz w:val="24"/>
          <w:szCs w:val="24"/>
        </w:rPr>
        <w:t>. «</w:t>
      </w:r>
      <w:r w:rsidRPr="0048197A">
        <w:rPr>
          <w:rFonts w:ascii="Times New Roman" w:hAnsi="Times New Roman"/>
          <w:b/>
          <w:sz w:val="24"/>
          <w:szCs w:val="24"/>
        </w:rPr>
        <w:t>Техническое творчество</w:t>
      </w:r>
      <w:r w:rsidR="0051072F" w:rsidRPr="0048197A">
        <w:rPr>
          <w:rFonts w:ascii="Times New Roman" w:hAnsi="Times New Roman"/>
          <w:b/>
          <w:sz w:val="24"/>
          <w:szCs w:val="24"/>
        </w:rPr>
        <w:t>»</w:t>
      </w:r>
    </w:p>
    <w:p w:rsidR="0051072F" w:rsidRDefault="0051072F" w:rsidP="0051072F">
      <w:pPr>
        <w:spacing w:after="0" w:line="240" w:lineRule="auto"/>
        <w:ind w:firstLine="567"/>
        <w:jc w:val="both"/>
        <w:rPr>
          <w:rFonts w:ascii="Times New Roman" w:eastAsia="TimesNewRoman,Bold" w:hAnsi="Times New Roman"/>
          <w:b/>
          <w:bCs/>
          <w:sz w:val="24"/>
          <w:szCs w:val="24"/>
        </w:rPr>
      </w:pPr>
    </w:p>
    <w:p w:rsidR="0051072F" w:rsidRPr="00901167" w:rsidRDefault="0051072F" w:rsidP="0051072F">
      <w:pPr>
        <w:tabs>
          <w:tab w:val="left" w:pos="1273"/>
        </w:tabs>
        <w:spacing w:after="0"/>
        <w:rPr>
          <w:rFonts w:ascii="Times New Roman" w:eastAsia="TimesNewRoman,Bold" w:hAnsi="Times New Roman"/>
          <w:b/>
          <w:bCs/>
          <w:sz w:val="24"/>
          <w:szCs w:val="24"/>
        </w:rPr>
      </w:pPr>
      <w:r w:rsidRPr="00901167">
        <w:rPr>
          <w:rFonts w:ascii="Times New Roman" w:eastAsia="TimesNewRoman,Bold" w:hAnsi="Times New Roman"/>
          <w:b/>
          <w:bCs/>
          <w:sz w:val="24"/>
          <w:szCs w:val="24"/>
        </w:rPr>
        <w:t xml:space="preserve">Планируемые результаты освоения предметного курса. </w:t>
      </w:r>
    </w:p>
    <w:p w:rsidR="0051072F" w:rsidRDefault="0051072F" w:rsidP="0051072F">
      <w:pPr>
        <w:tabs>
          <w:tab w:val="left" w:pos="1273"/>
        </w:tabs>
        <w:spacing w:after="0"/>
        <w:rPr>
          <w:rFonts w:ascii="Times New Roman" w:hAnsi="Times New Roman"/>
          <w:b/>
          <w:sz w:val="24"/>
          <w:szCs w:val="24"/>
        </w:rPr>
      </w:pPr>
      <w:r w:rsidRPr="00901167">
        <w:rPr>
          <w:rFonts w:ascii="Times New Roman" w:hAnsi="Times New Roman"/>
          <w:b/>
          <w:sz w:val="24"/>
          <w:szCs w:val="24"/>
        </w:rPr>
        <w:t>Личностные результаты:</w:t>
      </w:r>
    </w:p>
    <w:p w:rsidR="0048197A" w:rsidRPr="0048197A" w:rsidRDefault="0048197A" w:rsidP="00E05E64">
      <w:pPr>
        <w:pStyle w:val="ad"/>
        <w:widowControl w:val="0"/>
        <w:numPr>
          <w:ilvl w:val="0"/>
          <w:numId w:val="473"/>
        </w:numPr>
        <w:suppressAutoHyphens/>
        <w:spacing w:after="0" w:line="240" w:lineRule="auto"/>
        <w:ind w:left="709"/>
        <w:contextualSpacing w:val="0"/>
        <w:jc w:val="both"/>
        <w:rPr>
          <w:rFonts w:ascii="Times New Roman" w:hAnsi="Times New Roman"/>
          <w:sz w:val="24"/>
          <w:szCs w:val="24"/>
        </w:rPr>
      </w:pPr>
      <w:r w:rsidRPr="0048197A">
        <w:rPr>
          <w:rFonts w:ascii="Times New Roman" w:hAnsi="Times New Roman"/>
          <w:sz w:val="24"/>
          <w:szCs w:val="24"/>
        </w:rPr>
        <w:t>формирование ответственного отношения к учению, готовности и способности учащихся, к саморазвитию и самообразованию на основе мотивации к обучению и познанию;</w:t>
      </w:r>
    </w:p>
    <w:p w:rsidR="0048197A" w:rsidRPr="0048197A" w:rsidRDefault="0048197A" w:rsidP="00E05E64">
      <w:pPr>
        <w:pStyle w:val="ad"/>
        <w:widowControl w:val="0"/>
        <w:numPr>
          <w:ilvl w:val="0"/>
          <w:numId w:val="473"/>
        </w:numPr>
        <w:suppressAutoHyphens/>
        <w:spacing w:after="0" w:line="240" w:lineRule="auto"/>
        <w:ind w:left="709"/>
        <w:contextualSpacing w:val="0"/>
        <w:jc w:val="both"/>
        <w:rPr>
          <w:rFonts w:ascii="Times New Roman" w:hAnsi="Times New Roman"/>
          <w:sz w:val="24"/>
          <w:szCs w:val="24"/>
        </w:rPr>
      </w:pPr>
      <w:r w:rsidRPr="0048197A">
        <w:rPr>
          <w:rFonts w:ascii="Times New Roman" w:hAnsi="Times New Roman"/>
          <w:sz w:val="24"/>
          <w:szCs w:val="24"/>
        </w:rPr>
        <w:t>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w:t>
      </w:r>
    </w:p>
    <w:p w:rsidR="0048197A" w:rsidRPr="0048197A" w:rsidRDefault="0048197A" w:rsidP="00E05E64">
      <w:pPr>
        <w:pStyle w:val="ad"/>
        <w:widowControl w:val="0"/>
        <w:numPr>
          <w:ilvl w:val="0"/>
          <w:numId w:val="473"/>
        </w:numPr>
        <w:suppressAutoHyphens/>
        <w:spacing w:after="0"/>
        <w:ind w:left="709"/>
        <w:contextualSpacing w:val="0"/>
        <w:jc w:val="both"/>
        <w:rPr>
          <w:rFonts w:ascii="Times New Roman" w:hAnsi="Times New Roman"/>
          <w:sz w:val="24"/>
          <w:szCs w:val="24"/>
        </w:rPr>
      </w:pPr>
      <w:r w:rsidRPr="0048197A">
        <w:rPr>
          <w:rFonts w:ascii="Times New Roman" w:hAnsi="Times New Roman"/>
          <w:sz w:val="24"/>
          <w:szCs w:val="24"/>
        </w:rPr>
        <w:t>обучение способности наблюдать, делать выводы, выделять существенные признаки объектов, обучение умению выделять цели и способы деятельности, проверять ее  результаты.</w:t>
      </w:r>
    </w:p>
    <w:p w:rsidR="0051072F" w:rsidRDefault="0051072F" w:rsidP="0051072F">
      <w:pPr>
        <w:tabs>
          <w:tab w:val="left" w:pos="1222"/>
        </w:tabs>
        <w:spacing w:after="0" w:line="240" w:lineRule="auto"/>
        <w:rPr>
          <w:rFonts w:ascii="Times New Roman" w:hAnsi="Times New Roman"/>
          <w:b/>
          <w:sz w:val="24"/>
          <w:szCs w:val="24"/>
        </w:rPr>
      </w:pPr>
      <w:r w:rsidRPr="00901167">
        <w:rPr>
          <w:rFonts w:ascii="Times New Roman" w:hAnsi="Times New Roman"/>
          <w:b/>
          <w:sz w:val="24"/>
          <w:szCs w:val="24"/>
        </w:rPr>
        <w:t>Метапредметные результаты:</w:t>
      </w:r>
    </w:p>
    <w:p w:rsidR="0048197A" w:rsidRPr="0048197A" w:rsidRDefault="0048197A" w:rsidP="00E05E64">
      <w:pPr>
        <w:pStyle w:val="ad"/>
        <w:widowControl w:val="0"/>
        <w:numPr>
          <w:ilvl w:val="0"/>
          <w:numId w:val="474"/>
        </w:numPr>
        <w:suppressAutoHyphens/>
        <w:spacing w:after="0" w:line="240" w:lineRule="auto"/>
        <w:ind w:left="709"/>
        <w:contextualSpacing w:val="0"/>
        <w:jc w:val="both"/>
        <w:rPr>
          <w:rFonts w:ascii="Times New Roman" w:hAnsi="Times New Roman"/>
          <w:sz w:val="24"/>
          <w:szCs w:val="24"/>
        </w:rPr>
      </w:pPr>
      <w:r w:rsidRPr="0048197A">
        <w:rPr>
          <w:rFonts w:ascii="Times New Roman" w:hAnsi="Times New Roman"/>
          <w:sz w:val="24"/>
          <w:szCs w:val="24"/>
        </w:rPr>
        <w:t>умение самостоятельно определять цели своего обучения, ставить и формулировать для себя новые задачи в учебе и познавательной деятельности;</w:t>
      </w:r>
    </w:p>
    <w:p w:rsidR="0048197A" w:rsidRPr="0048197A" w:rsidRDefault="0048197A" w:rsidP="00E05E64">
      <w:pPr>
        <w:pStyle w:val="ad"/>
        <w:widowControl w:val="0"/>
        <w:numPr>
          <w:ilvl w:val="0"/>
          <w:numId w:val="474"/>
        </w:numPr>
        <w:suppressAutoHyphens/>
        <w:spacing w:after="0" w:line="240" w:lineRule="auto"/>
        <w:ind w:left="709"/>
        <w:contextualSpacing w:val="0"/>
        <w:jc w:val="both"/>
        <w:rPr>
          <w:rFonts w:ascii="Times New Roman" w:hAnsi="Times New Roman"/>
          <w:sz w:val="24"/>
          <w:szCs w:val="24"/>
        </w:rPr>
      </w:pPr>
      <w:r w:rsidRPr="0048197A">
        <w:rPr>
          <w:rFonts w:ascii="Times New Roman" w:hAnsi="Times New Roman"/>
          <w:sz w:val="24"/>
          <w:szCs w:val="24"/>
        </w:rPr>
        <w:t>умение самостоятельно планировать пути достижения целей, в том числе альтернативные, осознано выбирать наиболее эффективные  способы решения учебных и познавательных задач;</w:t>
      </w:r>
    </w:p>
    <w:p w:rsidR="0048197A" w:rsidRPr="0048197A" w:rsidRDefault="0048197A" w:rsidP="00E05E64">
      <w:pPr>
        <w:pStyle w:val="ad"/>
        <w:widowControl w:val="0"/>
        <w:numPr>
          <w:ilvl w:val="0"/>
          <w:numId w:val="474"/>
        </w:numPr>
        <w:suppressAutoHyphens/>
        <w:spacing w:after="0" w:line="240" w:lineRule="auto"/>
        <w:ind w:left="709"/>
        <w:contextualSpacing w:val="0"/>
        <w:jc w:val="both"/>
        <w:rPr>
          <w:rFonts w:ascii="Times New Roman" w:hAnsi="Times New Roman"/>
          <w:sz w:val="24"/>
          <w:szCs w:val="24"/>
        </w:rPr>
      </w:pPr>
      <w:r w:rsidRPr="0048197A">
        <w:rPr>
          <w:rFonts w:ascii="Times New Roman" w:hAnsi="Times New Roman"/>
          <w:sz w:val="24"/>
          <w:szCs w:val="24"/>
        </w:rPr>
        <w:t>умение оценивать правильность выполнения учебной задачи, собственные возможности ее решения;</w:t>
      </w:r>
    </w:p>
    <w:p w:rsidR="0048197A" w:rsidRPr="0048197A" w:rsidRDefault="0048197A" w:rsidP="00E05E64">
      <w:pPr>
        <w:pStyle w:val="ad"/>
        <w:widowControl w:val="0"/>
        <w:numPr>
          <w:ilvl w:val="0"/>
          <w:numId w:val="474"/>
        </w:numPr>
        <w:suppressAutoHyphens/>
        <w:spacing w:after="0" w:line="240" w:lineRule="auto"/>
        <w:ind w:left="709"/>
        <w:contextualSpacing w:val="0"/>
        <w:jc w:val="both"/>
        <w:rPr>
          <w:rFonts w:ascii="Times New Roman" w:hAnsi="Times New Roman"/>
          <w:sz w:val="24"/>
          <w:szCs w:val="24"/>
        </w:rPr>
      </w:pPr>
      <w:r w:rsidRPr="0048197A">
        <w:rPr>
          <w:rFonts w:ascii="Times New Roman" w:hAnsi="Times New Roman"/>
          <w:sz w:val="24"/>
          <w:szCs w:val="24"/>
        </w:rPr>
        <w:t>владение основами самоконтроля, самооценки, принятие решений  и осуществления осознанного выбора в учебной и познавательной деятельности;</w:t>
      </w:r>
    </w:p>
    <w:p w:rsidR="0048197A" w:rsidRPr="0048197A" w:rsidRDefault="0048197A" w:rsidP="00E05E64">
      <w:pPr>
        <w:pStyle w:val="ad"/>
        <w:widowControl w:val="0"/>
        <w:numPr>
          <w:ilvl w:val="0"/>
          <w:numId w:val="474"/>
        </w:numPr>
        <w:suppressAutoHyphens/>
        <w:spacing w:after="0"/>
        <w:ind w:left="709"/>
        <w:contextualSpacing w:val="0"/>
        <w:jc w:val="both"/>
        <w:rPr>
          <w:rFonts w:ascii="Times New Roman" w:hAnsi="Times New Roman"/>
          <w:sz w:val="24"/>
          <w:szCs w:val="24"/>
        </w:rPr>
      </w:pPr>
      <w:r w:rsidRPr="0048197A">
        <w:rPr>
          <w:rFonts w:ascii="Times New Roman" w:hAnsi="Times New Roman"/>
          <w:sz w:val="24"/>
          <w:szCs w:val="24"/>
        </w:rPr>
        <w:t>обучение носит развивающий и воспитывающий характер, способствует выбору дальнейшей профессиональной деятельности,  активизирует познавательную деятельность школьников.</w:t>
      </w:r>
    </w:p>
    <w:p w:rsidR="0051072F" w:rsidRDefault="0051072F" w:rsidP="0051072F">
      <w:pPr>
        <w:tabs>
          <w:tab w:val="left" w:pos="1222"/>
        </w:tabs>
        <w:spacing w:after="0" w:line="240" w:lineRule="auto"/>
        <w:rPr>
          <w:rFonts w:ascii="Times New Roman" w:hAnsi="Times New Roman"/>
          <w:b/>
          <w:sz w:val="24"/>
          <w:szCs w:val="24"/>
        </w:rPr>
      </w:pPr>
      <w:r w:rsidRPr="00901167">
        <w:rPr>
          <w:rFonts w:ascii="Times New Roman" w:hAnsi="Times New Roman"/>
          <w:b/>
          <w:sz w:val="24"/>
          <w:szCs w:val="24"/>
        </w:rPr>
        <w:t>Предметные результаты:</w:t>
      </w:r>
    </w:p>
    <w:p w:rsidR="0048197A" w:rsidRPr="0048197A" w:rsidRDefault="0048197A" w:rsidP="00E05E64">
      <w:pPr>
        <w:pStyle w:val="ad"/>
        <w:widowControl w:val="0"/>
        <w:numPr>
          <w:ilvl w:val="0"/>
          <w:numId w:val="475"/>
        </w:numPr>
        <w:suppressAutoHyphens/>
        <w:spacing w:after="0" w:line="240" w:lineRule="auto"/>
        <w:ind w:left="709"/>
        <w:contextualSpacing w:val="0"/>
        <w:jc w:val="both"/>
        <w:rPr>
          <w:rFonts w:ascii="Times New Roman" w:hAnsi="Times New Roman"/>
          <w:sz w:val="24"/>
          <w:szCs w:val="24"/>
        </w:rPr>
      </w:pPr>
      <w:r w:rsidRPr="0048197A">
        <w:rPr>
          <w:rFonts w:ascii="Times New Roman" w:hAnsi="Times New Roman"/>
          <w:sz w:val="24"/>
          <w:szCs w:val="24"/>
        </w:rPr>
        <w:t>формирование основ графической культуры обучающихся как части их общей духовной культуры, как особого способа познания жизни и средства организации общения; развитие наблюдательности, зрительной памяти и абстрактного мышления;</w:t>
      </w:r>
    </w:p>
    <w:p w:rsidR="0048197A" w:rsidRPr="0048197A" w:rsidRDefault="0048197A" w:rsidP="00E05E64">
      <w:pPr>
        <w:pStyle w:val="ad"/>
        <w:widowControl w:val="0"/>
        <w:numPr>
          <w:ilvl w:val="0"/>
          <w:numId w:val="475"/>
        </w:numPr>
        <w:suppressAutoHyphens/>
        <w:spacing w:after="0" w:line="240" w:lineRule="auto"/>
        <w:ind w:left="709"/>
        <w:contextualSpacing w:val="0"/>
        <w:jc w:val="both"/>
        <w:rPr>
          <w:rFonts w:ascii="Times New Roman" w:hAnsi="Times New Roman"/>
          <w:sz w:val="24"/>
          <w:szCs w:val="24"/>
        </w:rPr>
      </w:pPr>
      <w:r w:rsidRPr="0048197A">
        <w:rPr>
          <w:rFonts w:ascii="Times New Roman" w:hAnsi="Times New Roman"/>
          <w:sz w:val="24"/>
          <w:szCs w:val="24"/>
        </w:rPr>
        <w:t>приобретение опыта работы различными материалами и в разных техниках, в специфических формах  графической деятельности, в том числе базирующихся на ИКТ.</w:t>
      </w:r>
    </w:p>
    <w:p w:rsidR="0048197A" w:rsidRPr="0048197A" w:rsidRDefault="0048197A" w:rsidP="00E05E64">
      <w:pPr>
        <w:pStyle w:val="ad"/>
        <w:widowControl w:val="0"/>
        <w:numPr>
          <w:ilvl w:val="0"/>
          <w:numId w:val="475"/>
        </w:numPr>
        <w:suppressAutoHyphens/>
        <w:spacing w:after="0" w:line="240" w:lineRule="auto"/>
        <w:ind w:left="709"/>
        <w:contextualSpacing w:val="0"/>
        <w:jc w:val="both"/>
        <w:rPr>
          <w:rFonts w:ascii="Times New Roman" w:hAnsi="Times New Roman"/>
          <w:sz w:val="24"/>
          <w:szCs w:val="24"/>
        </w:rPr>
      </w:pPr>
      <w:r w:rsidRPr="0048197A">
        <w:rPr>
          <w:rFonts w:ascii="Times New Roman" w:hAnsi="Times New Roman"/>
          <w:sz w:val="24"/>
          <w:szCs w:val="24"/>
        </w:rPr>
        <w:t>развитие индивидуальных графических способностей обучающихся, формирование  устойчивого интереса к черчению.</w:t>
      </w:r>
    </w:p>
    <w:p w:rsidR="0051072F" w:rsidRDefault="0051072F" w:rsidP="0051072F">
      <w:pPr>
        <w:pStyle w:val="ad"/>
        <w:spacing w:after="0" w:line="240" w:lineRule="auto"/>
        <w:jc w:val="center"/>
        <w:rPr>
          <w:rFonts w:ascii="Times New Roman" w:hAnsi="Times New Roman"/>
          <w:b/>
          <w:sz w:val="24"/>
          <w:szCs w:val="24"/>
        </w:rPr>
      </w:pPr>
      <w:r w:rsidRPr="00901167">
        <w:rPr>
          <w:rFonts w:ascii="Times New Roman" w:hAnsi="Times New Roman"/>
          <w:b/>
          <w:sz w:val="24"/>
          <w:szCs w:val="24"/>
        </w:rPr>
        <w:lastRenderedPageBreak/>
        <w:t>Содержание курса</w:t>
      </w:r>
    </w:p>
    <w:p w:rsidR="0048197A" w:rsidRPr="0048197A" w:rsidRDefault="0048197A" w:rsidP="0048197A">
      <w:pPr>
        <w:widowControl w:val="0"/>
        <w:suppressAutoHyphens/>
        <w:spacing w:after="0" w:line="252" w:lineRule="auto"/>
        <w:ind w:firstLine="720"/>
        <w:jc w:val="both"/>
        <w:rPr>
          <w:rStyle w:val="3b"/>
          <w:b w:val="0"/>
          <w:sz w:val="24"/>
          <w:szCs w:val="24"/>
        </w:rPr>
      </w:pPr>
      <w:r w:rsidRPr="0048197A">
        <w:rPr>
          <w:rStyle w:val="3b"/>
          <w:b w:val="0"/>
          <w:sz w:val="24"/>
          <w:szCs w:val="24"/>
        </w:rPr>
        <w:t>Данный учебный курс состоит из следующих разделов:</w:t>
      </w:r>
    </w:p>
    <w:p w:rsidR="0048197A" w:rsidRPr="0048197A" w:rsidRDefault="0048197A" w:rsidP="00E05E64">
      <w:pPr>
        <w:pStyle w:val="ad"/>
        <w:widowControl w:val="0"/>
        <w:numPr>
          <w:ilvl w:val="0"/>
          <w:numId w:val="476"/>
        </w:numPr>
        <w:suppressAutoHyphens/>
        <w:spacing w:after="0" w:line="252" w:lineRule="auto"/>
        <w:ind w:left="709"/>
        <w:contextualSpacing w:val="0"/>
        <w:jc w:val="both"/>
        <w:rPr>
          <w:rStyle w:val="3b"/>
          <w:b w:val="0"/>
          <w:sz w:val="24"/>
          <w:szCs w:val="24"/>
        </w:rPr>
      </w:pPr>
      <w:r w:rsidRPr="0048197A">
        <w:rPr>
          <w:rStyle w:val="3b"/>
          <w:b w:val="0"/>
          <w:sz w:val="24"/>
          <w:szCs w:val="24"/>
        </w:rPr>
        <w:t xml:space="preserve">объекты графических изображений и их </w:t>
      </w:r>
      <w:r>
        <w:rPr>
          <w:rStyle w:val="3b"/>
          <w:b w:val="0"/>
          <w:sz w:val="24"/>
          <w:szCs w:val="24"/>
        </w:rPr>
        <w:t>пространственные характеристики;</w:t>
      </w:r>
    </w:p>
    <w:p w:rsidR="0048197A" w:rsidRPr="0048197A" w:rsidRDefault="0048197A" w:rsidP="00E05E64">
      <w:pPr>
        <w:pStyle w:val="ad"/>
        <w:widowControl w:val="0"/>
        <w:numPr>
          <w:ilvl w:val="0"/>
          <w:numId w:val="476"/>
        </w:numPr>
        <w:suppressAutoHyphens/>
        <w:spacing w:after="0" w:line="252" w:lineRule="auto"/>
        <w:ind w:left="709"/>
        <w:contextualSpacing w:val="0"/>
        <w:jc w:val="both"/>
        <w:rPr>
          <w:rStyle w:val="3b"/>
          <w:b w:val="0"/>
          <w:sz w:val="24"/>
          <w:szCs w:val="24"/>
        </w:rPr>
      </w:pPr>
      <w:r w:rsidRPr="0048197A">
        <w:rPr>
          <w:rStyle w:val="3b"/>
          <w:b w:val="0"/>
          <w:sz w:val="24"/>
          <w:szCs w:val="24"/>
        </w:rPr>
        <w:t>графическое отображение геометрической и тех</w:t>
      </w:r>
      <w:r>
        <w:rPr>
          <w:rStyle w:val="3b"/>
          <w:b w:val="0"/>
          <w:sz w:val="24"/>
          <w:szCs w:val="24"/>
        </w:rPr>
        <w:t>нической информации об изделиях;</w:t>
      </w:r>
    </w:p>
    <w:p w:rsidR="0048197A" w:rsidRPr="0048197A" w:rsidRDefault="0048197A" w:rsidP="00E05E64">
      <w:pPr>
        <w:pStyle w:val="ad"/>
        <w:widowControl w:val="0"/>
        <w:numPr>
          <w:ilvl w:val="0"/>
          <w:numId w:val="476"/>
        </w:numPr>
        <w:suppressAutoHyphens/>
        <w:spacing w:after="0" w:line="252" w:lineRule="auto"/>
        <w:ind w:left="709"/>
        <w:contextualSpacing w:val="0"/>
        <w:jc w:val="both"/>
        <w:rPr>
          <w:rStyle w:val="3b"/>
          <w:b w:val="0"/>
          <w:sz w:val="24"/>
          <w:szCs w:val="24"/>
        </w:rPr>
      </w:pPr>
      <w:r w:rsidRPr="0048197A">
        <w:rPr>
          <w:rStyle w:val="3b"/>
          <w:b w:val="0"/>
          <w:sz w:val="24"/>
          <w:szCs w:val="24"/>
        </w:rPr>
        <w:t xml:space="preserve">графические изображения и документация, применяемые </w:t>
      </w:r>
      <w:r>
        <w:rPr>
          <w:rStyle w:val="3b"/>
          <w:b w:val="0"/>
          <w:sz w:val="24"/>
          <w:szCs w:val="24"/>
        </w:rPr>
        <w:t>в различных сферах производства;</w:t>
      </w:r>
    </w:p>
    <w:p w:rsidR="0048197A" w:rsidRPr="0048197A" w:rsidRDefault="0048197A" w:rsidP="00E05E64">
      <w:pPr>
        <w:pStyle w:val="ad"/>
        <w:widowControl w:val="0"/>
        <w:numPr>
          <w:ilvl w:val="0"/>
          <w:numId w:val="476"/>
        </w:numPr>
        <w:suppressAutoHyphens/>
        <w:spacing w:after="0" w:line="252" w:lineRule="auto"/>
        <w:ind w:left="709"/>
        <w:contextualSpacing w:val="0"/>
        <w:jc w:val="both"/>
        <w:rPr>
          <w:rStyle w:val="3b"/>
          <w:b w:val="0"/>
          <w:sz w:val="24"/>
          <w:szCs w:val="24"/>
        </w:rPr>
      </w:pPr>
      <w:r w:rsidRPr="0048197A">
        <w:rPr>
          <w:rStyle w:val="3b"/>
          <w:b w:val="0"/>
          <w:sz w:val="24"/>
          <w:szCs w:val="24"/>
        </w:rPr>
        <w:t>использование ГОСТов ЕСКД при разработ</w:t>
      </w:r>
      <w:r>
        <w:rPr>
          <w:rStyle w:val="3b"/>
          <w:b w:val="0"/>
          <w:sz w:val="24"/>
          <w:szCs w:val="24"/>
        </w:rPr>
        <w:t>ке конструкторской документации;</w:t>
      </w:r>
    </w:p>
    <w:p w:rsidR="0048197A" w:rsidRPr="0048197A" w:rsidRDefault="0048197A" w:rsidP="00E05E64">
      <w:pPr>
        <w:pStyle w:val="ad"/>
        <w:widowControl w:val="0"/>
        <w:numPr>
          <w:ilvl w:val="0"/>
          <w:numId w:val="476"/>
        </w:numPr>
        <w:suppressAutoHyphens/>
        <w:spacing w:after="0" w:line="252" w:lineRule="auto"/>
        <w:ind w:left="709"/>
        <w:contextualSpacing w:val="0"/>
        <w:jc w:val="both"/>
        <w:rPr>
          <w:rStyle w:val="3b"/>
          <w:b w:val="0"/>
          <w:sz w:val="24"/>
          <w:szCs w:val="24"/>
        </w:rPr>
      </w:pPr>
      <w:r w:rsidRPr="0048197A">
        <w:rPr>
          <w:rStyle w:val="3b"/>
          <w:b w:val="0"/>
          <w:sz w:val="24"/>
          <w:szCs w:val="24"/>
        </w:rPr>
        <w:t>элементы конструи</w:t>
      </w:r>
      <w:r>
        <w:rPr>
          <w:rStyle w:val="3b"/>
          <w:b w:val="0"/>
          <w:sz w:val="24"/>
          <w:szCs w:val="24"/>
        </w:rPr>
        <w:t>рования и моделирования изделий;</w:t>
      </w:r>
    </w:p>
    <w:p w:rsidR="0048197A" w:rsidRPr="0048197A" w:rsidRDefault="0048197A" w:rsidP="00E05E64">
      <w:pPr>
        <w:pStyle w:val="ad"/>
        <w:widowControl w:val="0"/>
        <w:numPr>
          <w:ilvl w:val="0"/>
          <w:numId w:val="476"/>
        </w:numPr>
        <w:suppressAutoHyphens/>
        <w:spacing w:after="0" w:line="252" w:lineRule="auto"/>
        <w:ind w:left="709"/>
        <w:contextualSpacing w:val="0"/>
        <w:jc w:val="both"/>
        <w:rPr>
          <w:rStyle w:val="3b"/>
          <w:b w:val="0"/>
          <w:sz w:val="24"/>
          <w:szCs w:val="24"/>
        </w:rPr>
      </w:pPr>
      <w:r w:rsidRPr="0048197A">
        <w:rPr>
          <w:rStyle w:val="3b"/>
          <w:b w:val="0"/>
          <w:sz w:val="24"/>
          <w:szCs w:val="24"/>
        </w:rPr>
        <w:t>геомет</w:t>
      </w:r>
      <w:r>
        <w:rPr>
          <w:rStyle w:val="3b"/>
          <w:b w:val="0"/>
          <w:sz w:val="24"/>
          <w:szCs w:val="24"/>
        </w:rPr>
        <w:t>рические построения на чертежах</w:t>
      </w:r>
    </w:p>
    <w:p w:rsidR="0048197A" w:rsidRPr="0048197A" w:rsidRDefault="0048197A" w:rsidP="0048197A">
      <w:pPr>
        <w:widowControl w:val="0"/>
        <w:suppressAutoHyphens/>
        <w:spacing w:after="0" w:line="252" w:lineRule="auto"/>
        <w:ind w:firstLine="720"/>
        <w:jc w:val="both"/>
        <w:rPr>
          <w:rStyle w:val="3b"/>
          <w:sz w:val="24"/>
          <w:szCs w:val="24"/>
        </w:rPr>
      </w:pPr>
      <w:r w:rsidRPr="0048197A">
        <w:rPr>
          <w:rStyle w:val="3b"/>
          <w:sz w:val="24"/>
          <w:szCs w:val="24"/>
        </w:rPr>
        <w:t>Раздел 1</w:t>
      </w:r>
      <w:r w:rsidRPr="0048197A">
        <w:rPr>
          <w:rStyle w:val="3b"/>
          <w:b w:val="0"/>
          <w:sz w:val="24"/>
          <w:szCs w:val="24"/>
        </w:rPr>
        <w:t xml:space="preserve">. </w:t>
      </w:r>
      <w:r w:rsidRPr="0048197A">
        <w:rPr>
          <w:rStyle w:val="3b"/>
          <w:sz w:val="24"/>
          <w:szCs w:val="24"/>
        </w:rPr>
        <w:t>Объекты графических изображений и их пространственные характеристики.</w:t>
      </w:r>
    </w:p>
    <w:p w:rsidR="0048197A" w:rsidRPr="0048197A" w:rsidRDefault="0048197A" w:rsidP="0048197A">
      <w:pPr>
        <w:widowControl w:val="0"/>
        <w:suppressAutoHyphens/>
        <w:spacing w:after="0" w:line="252" w:lineRule="auto"/>
        <w:ind w:firstLine="720"/>
        <w:jc w:val="both"/>
        <w:rPr>
          <w:rStyle w:val="3b"/>
          <w:b w:val="0"/>
          <w:sz w:val="24"/>
          <w:szCs w:val="24"/>
        </w:rPr>
      </w:pPr>
      <w:r w:rsidRPr="0048197A">
        <w:rPr>
          <w:rStyle w:val="3b"/>
          <w:b w:val="0"/>
          <w:sz w:val="24"/>
          <w:szCs w:val="24"/>
        </w:rPr>
        <w:t>Форма объектов. Анализ формы. Конструктивные элементы формы. Геометрические способы формообразования. Преобразование формы. Изделия промышленного производства (деталь, сборочная единица, комплекс, комплект). Соединения деталей в сборочной единице (неразъемные и разъемные).</w:t>
      </w:r>
    </w:p>
    <w:p w:rsidR="0048197A" w:rsidRPr="0048197A" w:rsidRDefault="0048197A" w:rsidP="0048197A">
      <w:pPr>
        <w:widowControl w:val="0"/>
        <w:suppressAutoHyphens/>
        <w:spacing w:after="0" w:line="252" w:lineRule="auto"/>
        <w:ind w:firstLine="720"/>
        <w:jc w:val="both"/>
        <w:rPr>
          <w:rStyle w:val="3b"/>
          <w:b w:val="0"/>
          <w:sz w:val="24"/>
          <w:szCs w:val="24"/>
        </w:rPr>
      </w:pPr>
      <w:r w:rsidRPr="0048197A">
        <w:rPr>
          <w:rStyle w:val="3b"/>
          <w:sz w:val="24"/>
          <w:szCs w:val="24"/>
        </w:rPr>
        <w:t>Раздел 2. Графическое отображение геометрической и технической информации об изделиях</w:t>
      </w:r>
      <w:r w:rsidRPr="0048197A">
        <w:rPr>
          <w:rStyle w:val="3b"/>
          <w:b w:val="0"/>
          <w:sz w:val="24"/>
          <w:szCs w:val="24"/>
        </w:rPr>
        <w:t>.</w:t>
      </w:r>
    </w:p>
    <w:p w:rsidR="0048197A" w:rsidRPr="0048197A" w:rsidRDefault="0048197A" w:rsidP="0048197A">
      <w:pPr>
        <w:widowControl w:val="0"/>
        <w:suppressAutoHyphens/>
        <w:spacing w:after="0" w:line="252" w:lineRule="auto"/>
        <w:ind w:firstLine="720"/>
        <w:jc w:val="both"/>
        <w:rPr>
          <w:rStyle w:val="3b"/>
          <w:b w:val="0"/>
          <w:sz w:val="24"/>
          <w:szCs w:val="24"/>
        </w:rPr>
      </w:pPr>
      <w:r w:rsidRPr="0048197A">
        <w:rPr>
          <w:rStyle w:val="3b"/>
          <w:b w:val="0"/>
          <w:sz w:val="24"/>
          <w:szCs w:val="24"/>
        </w:rPr>
        <w:t>Графический язык как элемент культуры. Графические изображения в деятельности человека. История развития чертежа.</w:t>
      </w:r>
    </w:p>
    <w:p w:rsidR="0048197A" w:rsidRPr="0048197A" w:rsidRDefault="0048197A" w:rsidP="0048197A">
      <w:pPr>
        <w:widowControl w:val="0"/>
        <w:suppressAutoHyphens/>
        <w:spacing w:after="0" w:line="252" w:lineRule="auto"/>
        <w:ind w:firstLine="720"/>
        <w:jc w:val="both"/>
        <w:rPr>
          <w:rStyle w:val="3b"/>
          <w:b w:val="0"/>
          <w:sz w:val="24"/>
          <w:szCs w:val="24"/>
        </w:rPr>
      </w:pPr>
      <w:r w:rsidRPr="0048197A">
        <w:rPr>
          <w:rStyle w:val="3b"/>
          <w:b w:val="0"/>
          <w:sz w:val="24"/>
          <w:szCs w:val="24"/>
        </w:rPr>
        <w:t>Метод проецирования. Проецирование на одну, две и три взаимно перпендикулярные плоскости проекций. Аксонометрические проекции. Прямоугольная изометрическая проекция.</w:t>
      </w:r>
    </w:p>
    <w:p w:rsidR="0048197A" w:rsidRPr="0048197A" w:rsidRDefault="0048197A" w:rsidP="0048197A">
      <w:pPr>
        <w:widowControl w:val="0"/>
        <w:suppressAutoHyphens/>
        <w:spacing w:after="0" w:line="252" w:lineRule="auto"/>
        <w:ind w:firstLine="720"/>
        <w:jc w:val="both"/>
        <w:rPr>
          <w:rStyle w:val="3b"/>
          <w:b w:val="0"/>
          <w:sz w:val="24"/>
          <w:szCs w:val="24"/>
        </w:rPr>
      </w:pPr>
      <w:r w:rsidRPr="0048197A">
        <w:rPr>
          <w:rStyle w:val="3b"/>
          <w:b w:val="0"/>
          <w:sz w:val="24"/>
          <w:szCs w:val="24"/>
        </w:rPr>
        <w:t>Технический рисунок. Чертеж. Эскиз. Носители графической информации (точка, линия, контур, знаки, буквы, текст).</w:t>
      </w:r>
    </w:p>
    <w:p w:rsidR="0048197A" w:rsidRPr="0048197A" w:rsidRDefault="0048197A" w:rsidP="0048197A">
      <w:pPr>
        <w:widowControl w:val="0"/>
        <w:suppressAutoHyphens/>
        <w:spacing w:after="0" w:line="252" w:lineRule="auto"/>
        <w:ind w:firstLine="720"/>
        <w:jc w:val="both"/>
        <w:rPr>
          <w:rStyle w:val="3b"/>
          <w:b w:val="0"/>
          <w:sz w:val="24"/>
          <w:szCs w:val="24"/>
        </w:rPr>
      </w:pPr>
      <w:r w:rsidRPr="0048197A">
        <w:rPr>
          <w:rStyle w:val="3b"/>
          <w:sz w:val="24"/>
          <w:szCs w:val="24"/>
        </w:rPr>
        <w:t>Раздел 3. Графические изображения и документация, применяемые в различных сферах производства</w:t>
      </w:r>
      <w:r w:rsidRPr="0048197A">
        <w:rPr>
          <w:rStyle w:val="3b"/>
          <w:b w:val="0"/>
          <w:sz w:val="24"/>
          <w:szCs w:val="24"/>
        </w:rPr>
        <w:t>.</w:t>
      </w:r>
    </w:p>
    <w:p w:rsidR="0048197A" w:rsidRPr="0048197A" w:rsidRDefault="0048197A" w:rsidP="0048197A">
      <w:pPr>
        <w:widowControl w:val="0"/>
        <w:suppressAutoHyphens/>
        <w:spacing w:after="0" w:line="252" w:lineRule="auto"/>
        <w:ind w:firstLine="720"/>
        <w:jc w:val="both"/>
        <w:rPr>
          <w:rStyle w:val="3b"/>
          <w:b w:val="0"/>
          <w:sz w:val="24"/>
          <w:szCs w:val="24"/>
        </w:rPr>
      </w:pPr>
      <w:r w:rsidRPr="0048197A">
        <w:rPr>
          <w:rStyle w:val="3b"/>
          <w:b w:val="0"/>
          <w:sz w:val="24"/>
          <w:szCs w:val="24"/>
        </w:rPr>
        <w:t>Изображения на чертежах (основные и местные виды, простые разрезы, соединение части вида с частью разреза, вынесенные сечения). Разрезы в изометрической проекции. Графическая и текстовая конструкторская документация (чертеж детали, сборочный чертеж изделия, спецификация). Чтение чертежей деталей, несложных сборочных единиц и аксонометрических изображений. Чтение и выполнение спецификации. Деталирование. Общие представления о современных средствах выполнения чертежей (ручным способом, с помощью компьютерной техники)</w:t>
      </w:r>
    </w:p>
    <w:p w:rsidR="0048197A" w:rsidRPr="0048197A" w:rsidRDefault="0048197A" w:rsidP="0048197A">
      <w:pPr>
        <w:widowControl w:val="0"/>
        <w:suppressAutoHyphens/>
        <w:spacing w:after="0" w:line="252" w:lineRule="auto"/>
        <w:ind w:firstLine="720"/>
        <w:jc w:val="both"/>
        <w:rPr>
          <w:rStyle w:val="3b"/>
          <w:b w:val="0"/>
          <w:sz w:val="24"/>
          <w:szCs w:val="24"/>
        </w:rPr>
      </w:pPr>
      <w:r w:rsidRPr="0048197A">
        <w:rPr>
          <w:rStyle w:val="3b"/>
          <w:sz w:val="24"/>
          <w:szCs w:val="24"/>
        </w:rPr>
        <w:t>Раздел 4. Использование ГОСТов ЕСКД при разработке конструкторской документации</w:t>
      </w:r>
      <w:r w:rsidRPr="0048197A">
        <w:rPr>
          <w:rStyle w:val="3b"/>
          <w:b w:val="0"/>
          <w:sz w:val="24"/>
          <w:szCs w:val="24"/>
        </w:rPr>
        <w:t>.</w:t>
      </w:r>
    </w:p>
    <w:p w:rsidR="0048197A" w:rsidRPr="0048197A" w:rsidRDefault="0048197A" w:rsidP="0048197A">
      <w:pPr>
        <w:widowControl w:val="0"/>
        <w:suppressAutoHyphens/>
        <w:spacing w:after="0" w:line="252" w:lineRule="auto"/>
        <w:ind w:firstLine="720"/>
        <w:jc w:val="both"/>
        <w:rPr>
          <w:rStyle w:val="3b"/>
          <w:b w:val="0"/>
          <w:sz w:val="24"/>
          <w:szCs w:val="24"/>
        </w:rPr>
      </w:pPr>
      <w:r w:rsidRPr="0048197A">
        <w:rPr>
          <w:rStyle w:val="3b"/>
          <w:b w:val="0"/>
          <w:sz w:val="24"/>
          <w:szCs w:val="24"/>
        </w:rPr>
        <w:t>Правила оформления рабочих и сборочных чертежей в соответствии с ГОСТами ЕСКД (форматы, масштабы, линии чертежа, чертежный шрифт). Правила нанесения размеров с учетом формы изделий. Изображение резьбы на чертежах. Условности и упрощения, применяемые на чертежах деталей и сборочных единиц. Графическое обозначение материалов.</w:t>
      </w:r>
    </w:p>
    <w:p w:rsidR="0048197A" w:rsidRPr="0048197A" w:rsidRDefault="0048197A" w:rsidP="0048197A">
      <w:pPr>
        <w:widowControl w:val="0"/>
        <w:suppressAutoHyphens/>
        <w:spacing w:after="0" w:line="252" w:lineRule="auto"/>
        <w:ind w:firstLine="720"/>
        <w:jc w:val="both"/>
        <w:rPr>
          <w:rStyle w:val="3b"/>
          <w:sz w:val="24"/>
          <w:szCs w:val="24"/>
        </w:rPr>
      </w:pPr>
      <w:r w:rsidRPr="0048197A">
        <w:rPr>
          <w:rStyle w:val="3b"/>
          <w:sz w:val="24"/>
          <w:szCs w:val="24"/>
        </w:rPr>
        <w:t>Раздел 5. Элементы конструирования и моделирования изделий.</w:t>
      </w:r>
    </w:p>
    <w:p w:rsidR="0048197A" w:rsidRPr="0048197A" w:rsidRDefault="0048197A" w:rsidP="0048197A">
      <w:pPr>
        <w:widowControl w:val="0"/>
        <w:suppressAutoHyphens/>
        <w:spacing w:after="0" w:line="252" w:lineRule="auto"/>
        <w:ind w:firstLine="720"/>
        <w:jc w:val="both"/>
        <w:rPr>
          <w:rStyle w:val="3b"/>
          <w:b w:val="0"/>
          <w:sz w:val="24"/>
          <w:szCs w:val="24"/>
        </w:rPr>
      </w:pPr>
      <w:r w:rsidRPr="0048197A">
        <w:rPr>
          <w:rStyle w:val="3b"/>
          <w:b w:val="0"/>
          <w:sz w:val="24"/>
          <w:szCs w:val="24"/>
        </w:rPr>
        <w:t>Формообразование. Преобразование формы. Конструирование и моделирование формы по заданным условиям.</w:t>
      </w:r>
    </w:p>
    <w:p w:rsidR="0048197A" w:rsidRPr="0048197A" w:rsidRDefault="0048197A" w:rsidP="0048197A">
      <w:pPr>
        <w:widowControl w:val="0"/>
        <w:suppressAutoHyphens/>
        <w:spacing w:after="0" w:line="252" w:lineRule="auto"/>
        <w:ind w:firstLine="720"/>
        <w:jc w:val="both"/>
        <w:rPr>
          <w:rStyle w:val="3b"/>
          <w:sz w:val="24"/>
          <w:szCs w:val="24"/>
        </w:rPr>
      </w:pPr>
      <w:r w:rsidRPr="0048197A">
        <w:rPr>
          <w:rStyle w:val="3b"/>
          <w:sz w:val="24"/>
          <w:szCs w:val="24"/>
        </w:rPr>
        <w:t>Раздел 6. Геометрические построения на чертежах.</w:t>
      </w:r>
    </w:p>
    <w:p w:rsidR="0048197A" w:rsidRPr="009B05D0" w:rsidRDefault="0048197A" w:rsidP="009B05D0">
      <w:pPr>
        <w:widowControl w:val="0"/>
        <w:suppressAutoHyphens/>
        <w:spacing w:after="0" w:line="252" w:lineRule="auto"/>
        <w:ind w:firstLine="720"/>
        <w:jc w:val="both"/>
        <w:rPr>
          <w:rFonts w:ascii="Times New Roman" w:hAnsi="Times New Roman"/>
          <w:bCs/>
          <w:noProof/>
          <w:sz w:val="24"/>
          <w:szCs w:val="24"/>
          <w:shd w:val="clear" w:color="auto" w:fill="FFFFFF"/>
        </w:rPr>
      </w:pPr>
      <w:r w:rsidRPr="0048197A">
        <w:rPr>
          <w:rStyle w:val="3b"/>
          <w:b w:val="0"/>
          <w:sz w:val="24"/>
          <w:szCs w:val="24"/>
        </w:rPr>
        <w:t>Деление отрезка прямой линии, угла и окружности на равные части. Сопряжения. Построение овала.</w:t>
      </w:r>
    </w:p>
    <w:p w:rsidR="0051072F" w:rsidRDefault="0051072F" w:rsidP="0051072F">
      <w:pPr>
        <w:spacing w:after="0" w:line="240" w:lineRule="auto"/>
        <w:ind w:firstLine="567"/>
        <w:jc w:val="center"/>
        <w:rPr>
          <w:rFonts w:ascii="Times New Roman" w:eastAsia="TimesNewRoman" w:hAnsi="Times New Roman"/>
          <w:b/>
        </w:rPr>
      </w:pPr>
      <w:r w:rsidRPr="00901167">
        <w:rPr>
          <w:rFonts w:ascii="Times New Roman" w:eastAsia="TimesNewRoman" w:hAnsi="Times New Roman"/>
          <w:b/>
        </w:rPr>
        <w:t>Тематическое планирование</w:t>
      </w:r>
    </w:p>
    <w:tbl>
      <w:tblPr>
        <w:tblStyle w:val="aff1"/>
        <w:tblW w:w="0" w:type="auto"/>
        <w:tblInd w:w="-34" w:type="dxa"/>
        <w:tblLook w:val="04A0"/>
      </w:tblPr>
      <w:tblGrid>
        <w:gridCol w:w="851"/>
        <w:gridCol w:w="6237"/>
        <w:gridCol w:w="2410"/>
      </w:tblGrid>
      <w:tr w:rsidR="0051072F" w:rsidRPr="0082313A" w:rsidTr="009B05D0">
        <w:tc>
          <w:tcPr>
            <w:tcW w:w="851" w:type="dxa"/>
            <w:vAlign w:val="center"/>
          </w:tcPr>
          <w:p w:rsidR="0051072F" w:rsidRPr="0082313A" w:rsidRDefault="0051072F" w:rsidP="0051072F">
            <w:pPr>
              <w:spacing w:after="0" w:line="240" w:lineRule="auto"/>
              <w:jc w:val="center"/>
              <w:rPr>
                <w:rFonts w:ascii="Times New Roman" w:hAnsi="Times New Roman"/>
                <w:bCs/>
                <w:sz w:val="24"/>
                <w:szCs w:val="24"/>
              </w:rPr>
            </w:pPr>
            <w:r w:rsidRPr="0082313A">
              <w:rPr>
                <w:rFonts w:ascii="Times New Roman" w:hAnsi="Times New Roman"/>
                <w:bCs/>
                <w:sz w:val="24"/>
                <w:szCs w:val="24"/>
              </w:rPr>
              <w:lastRenderedPageBreak/>
              <w:t>№ п/п</w:t>
            </w:r>
          </w:p>
        </w:tc>
        <w:tc>
          <w:tcPr>
            <w:tcW w:w="6237" w:type="dxa"/>
            <w:vAlign w:val="center"/>
          </w:tcPr>
          <w:p w:rsidR="0051072F" w:rsidRPr="0082313A" w:rsidRDefault="0051072F" w:rsidP="0051072F">
            <w:pPr>
              <w:spacing w:after="0" w:line="240" w:lineRule="auto"/>
              <w:jc w:val="center"/>
              <w:rPr>
                <w:rFonts w:ascii="Times New Roman" w:hAnsi="Times New Roman"/>
                <w:bCs/>
                <w:sz w:val="24"/>
                <w:szCs w:val="24"/>
              </w:rPr>
            </w:pPr>
            <w:r>
              <w:rPr>
                <w:rFonts w:ascii="Times New Roman" w:hAnsi="Times New Roman"/>
                <w:bCs/>
                <w:sz w:val="24"/>
                <w:szCs w:val="24"/>
              </w:rPr>
              <w:t>Темы</w:t>
            </w:r>
          </w:p>
        </w:tc>
        <w:tc>
          <w:tcPr>
            <w:tcW w:w="2410" w:type="dxa"/>
            <w:vAlign w:val="center"/>
          </w:tcPr>
          <w:p w:rsidR="0051072F" w:rsidRPr="0082313A" w:rsidRDefault="0051072F" w:rsidP="0051072F">
            <w:pPr>
              <w:spacing w:after="0" w:line="240" w:lineRule="auto"/>
              <w:jc w:val="center"/>
              <w:rPr>
                <w:rFonts w:ascii="Times New Roman" w:hAnsi="Times New Roman"/>
                <w:bCs/>
                <w:sz w:val="24"/>
                <w:szCs w:val="24"/>
              </w:rPr>
            </w:pPr>
            <w:r>
              <w:rPr>
                <w:rFonts w:ascii="Times New Roman" w:hAnsi="Times New Roman"/>
                <w:bCs/>
                <w:sz w:val="24"/>
                <w:szCs w:val="24"/>
              </w:rPr>
              <w:t>Количест</w:t>
            </w:r>
            <w:r w:rsidRPr="0082313A">
              <w:rPr>
                <w:rFonts w:ascii="Times New Roman" w:hAnsi="Times New Roman"/>
                <w:bCs/>
                <w:sz w:val="24"/>
                <w:szCs w:val="24"/>
              </w:rPr>
              <w:t>во часов</w:t>
            </w:r>
          </w:p>
        </w:tc>
      </w:tr>
      <w:tr w:rsidR="0051072F" w:rsidRPr="0082313A" w:rsidTr="009B05D0">
        <w:tc>
          <w:tcPr>
            <w:tcW w:w="851" w:type="dxa"/>
            <w:vAlign w:val="center"/>
          </w:tcPr>
          <w:p w:rsidR="0051072F" w:rsidRPr="0082313A" w:rsidRDefault="0051072F" w:rsidP="0051072F">
            <w:pPr>
              <w:spacing w:after="0" w:line="240" w:lineRule="auto"/>
              <w:rPr>
                <w:rFonts w:ascii="Times New Roman" w:hAnsi="Times New Roman"/>
                <w:sz w:val="24"/>
                <w:szCs w:val="24"/>
              </w:rPr>
            </w:pPr>
            <w:r>
              <w:rPr>
                <w:rFonts w:ascii="Times New Roman" w:hAnsi="Times New Roman"/>
                <w:sz w:val="24"/>
                <w:szCs w:val="24"/>
              </w:rPr>
              <w:t>1</w:t>
            </w:r>
          </w:p>
        </w:tc>
        <w:tc>
          <w:tcPr>
            <w:tcW w:w="6237" w:type="dxa"/>
            <w:vAlign w:val="center"/>
          </w:tcPr>
          <w:p w:rsidR="0051072F" w:rsidRPr="004F2231" w:rsidRDefault="009B05D0" w:rsidP="0051072F">
            <w:pPr>
              <w:shd w:val="clear" w:color="auto" w:fill="FFFFFF" w:themeFill="background1"/>
              <w:spacing w:after="0" w:line="240" w:lineRule="auto"/>
              <w:jc w:val="both"/>
              <w:rPr>
                <w:rFonts w:ascii="Times New Roman" w:eastAsiaTheme="minorEastAsia" w:hAnsi="Times New Roman"/>
                <w:sz w:val="24"/>
                <w:szCs w:val="24"/>
                <w:lang w:eastAsia="en-US"/>
              </w:rPr>
            </w:pPr>
            <w:r>
              <w:rPr>
                <w:rFonts w:ascii="Times New Roman" w:eastAsiaTheme="minorEastAsia" w:hAnsi="Times New Roman"/>
                <w:sz w:val="24"/>
                <w:szCs w:val="24"/>
                <w:lang w:eastAsia="en-US"/>
              </w:rPr>
              <w:t>Введение.</w:t>
            </w:r>
            <w:r w:rsidRPr="006D021D">
              <w:rPr>
                <w:rFonts w:ascii="Times New Roman" w:hAnsi="Times New Roman"/>
                <w:sz w:val="24"/>
                <w:szCs w:val="24"/>
              </w:rPr>
              <w:t xml:space="preserve"> Учебный предмет «Черчение»</w:t>
            </w:r>
          </w:p>
        </w:tc>
        <w:tc>
          <w:tcPr>
            <w:tcW w:w="2410" w:type="dxa"/>
            <w:vAlign w:val="center"/>
          </w:tcPr>
          <w:p w:rsidR="0051072F" w:rsidRPr="0082313A" w:rsidRDefault="009B05D0" w:rsidP="0051072F">
            <w:pPr>
              <w:spacing w:after="0" w:line="240" w:lineRule="auto"/>
              <w:jc w:val="center"/>
              <w:rPr>
                <w:rFonts w:ascii="Times New Roman" w:hAnsi="Times New Roman"/>
                <w:sz w:val="24"/>
                <w:szCs w:val="24"/>
              </w:rPr>
            </w:pPr>
            <w:r>
              <w:rPr>
                <w:rFonts w:ascii="Times New Roman" w:hAnsi="Times New Roman"/>
                <w:sz w:val="24"/>
                <w:szCs w:val="24"/>
              </w:rPr>
              <w:t>1</w:t>
            </w:r>
          </w:p>
        </w:tc>
      </w:tr>
      <w:tr w:rsidR="0051072F" w:rsidRPr="0082313A" w:rsidTr="009B05D0">
        <w:tc>
          <w:tcPr>
            <w:tcW w:w="851" w:type="dxa"/>
            <w:vAlign w:val="center"/>
          </w:tcPr>
          <w:p w:rsidR="0051072F" w:rsidRPr="0082313A" w:rsidRDefault="0051072F" w:rsidP="0051072F">
            <w:pPr>
              <w:spacing w:after="0" w:line="240" w:lineRule="auto"/>
              <w:rPr>
                <w:rFonts w:ascii="Times New Roman" w:hAnsi="Times New Roman"/>
                <w:sz w:val="24"/>
                <w:szCs w:val="24"/>
              </w:rPr>
            </w:pPr>
            <w:r>
              <w:rPr>
                <w:rFonts w:ascii="Times New Roman" w:hAnsi="Times New Roman"/>
                <w:sz w:val="24"/>
                <w:szCs w:val="24"/>
              </w:rPr>
              <w:t>2</w:t>
            </w:r>
          </w:p>
        </w:tc>
        <w:tc>
          <w:tcPr>
            <w:tcW w:w="6237" w:type="dxa"/>
            <w:vAlign w:val="center"/>
          </w:tcPr>
          <w:p w:rsidR="0051072F" w:rsidRPr="009B05D0" w:rsidRDefault="009B05D0" w:rsidP="009B05D0">
            <w:pPr>
              <w:widowControl w:val="0"/>
              <w:suppressAutoHyphens/>
              <w:spacing w:after="0" w:line="252" w:lineRule="auto"/>
              <w:rPr>
                <w:rFonts w:ascii="Times New Roman" w:hAnsi="Times New Roman"/>
                <w:b/>
                <w:bCs/>
                <w:noProof/>
                <w:sz w:val="24"/>
                <w:szCs w:val="24"/>
                <w:shd w:val="clear" w:color="auto" w:fill="FFFFFF"/>
              </w:rPr>
            </w:pPr>
            <w:r w:rsidRPr="009B05D0">
              <w:rPr>
                <w:rStyle w:val="3b"/>
                <w:b w:val="0"/>
                <w:sz w:val="24"/>
                <w:szCs w:val="24"/>
              </w:rPr>
              <w:t>Объекты графических изображений и их пространственные характеристики.</w:t>
            </w:r>
          </w:p>
        </w:tc>
        <w:tc>
          <w:tcPr>
            <w:tcW w:w="2410" w:type="dxa"/>
            <w:vAlign w:val="center"/>
          </w:tcPr>
          <w:p w:rsidR="0051072F" w:rsidRPr="0082313A" w:rsidRDefault="009B05D0" w:rsidP="0051072F">
            <w:pPr>
              <w:spacing w:after="0" w:line="240" w:lineRule="auto"/>
              <w:jc w:val="center"/>
              <w:rPr>
                <w:rFonts w:ascii="Times New Roman" w:hAnsi="Times New Roman"/>
                <w:sz w:val="24"/>
                <w:szCs w:val="24"/>
              </w:rPr>
            </w:pPr>
            <w:r>
              <w:rPr>
                <w:rFonts w:ascii="Times New Roman" w:hAnsi="Times New Roman"/>
                <w:sz w:val="24"/>
                <w:szCs w:val="24"/>
              </w:rPr>
              <w:t>15</w:t>
            </w:r>
          </w:p>
        </w:tc>
      </w:tr>
      <w:tr w:rsidR="0051072F" w:rsidRPr="0082313A" w:rsidTr="009B05D0">
        <w:tc>
          <w:tcPr>
            <w:tcW w:w="851" w:type="dxa"/>
            <w:vAlign w:val="center"/>
          </w:tcPr>
          <w:p w:rsidR="0051072F" w:rsidRPr="0082313A" w:rsidRDefault="0051072F" w:rsidP="0051072F">
            <w:pPr>
              <w:spacing w:after="0" w:line="240" w:lineRule="auto"/>
              <w:rPr>
                <w:rFonts w:ascii="Times New Roman" w:hAnsi="Times New Roman"/>
                <w:sz w:val="24"/>
                <w:szCs w:val="24"/>
              </w:rPr>
            </w:pPr>
            <w:r>
              <w:rPr>
                <w:rFonts w:ascii="Times New Roman" w:hAnsi="Times New Roman"/>
                <w:sz w:val="24"/>
                <w:szCs w:val="24"/>
              </w:rPr>
              <w:t>3</w:t>
            </w:r>
          </w:p>
        </w:tc>
        <w:tc>
          <w:tcPr>
            <w:tcW w:w="6237" w:type="dxa"/>
            <w:vAlign w:val="center"/>
          </w:tcPr>
          <w:p w:rsidR="0051072F" w:rsidRPr="009B05D0" w:rsidRDefault="009B05D0" w:rsidP="009B05D0">
            <w:pPr>
              <w:spacing w:after="0" w:line="240" w:lineRule="auto"/>
              <w:rPr>
                <w:rFonts w:ascii="Times New Roman" w:hAnsi="Times New Roman"/>
                <w:b/>
                <w:sz w:val="24"/>
                <w:szCs w:val="24"/>
              </w:rPr>
            </w:pPr>
            <w:r w:rsidRPr="009B05D0">
              <w:rPr>
                <w:rStyle w:val="3b"/>
                <w:b w:val="0"/>
                <w:sz w:val="24"/>
                <w:szCs w:val="24"/>
              </w:rPr>
              <w:t>Графическое отображение геометрической и технической информации об изделиях</w:t>
            </w:r>
          </w:p>
        </w:tc>
        <w:tc>
          <w:tcPr>
            <w:tcW w:w="2410" w:type="dxa"/>
            <w:vAlign w:val="center"/>
          </w:tcPr>
          <w:p w:rsidR="0051072F" w:rsidRPr="0082313A" w:rsidRDefault="009B05D0" w:rsidP="0051072F">
            <w:pPr>
              <w:spacing w:after="0" w:line="240" w:lineRule="auto"/>
              <w:jc w:val="center"/>
              <w:rPr>
                <w:rFonts w:ascii="Times New Roman" w:hAnsi="Times New Roman"/>
                <w:sz w:val="24"/>
                <w:szCs w:val="24"/>
              </w:rPr>
            </w:pPr>
            <w:r>
              <w:rPr>
                <w:rFonts w:ascii="Times New Roman" w:hAnsi="Times New Roman"/>
                <w:sz w:val="24"/>
                <w:szCs w:val="24"/>
              </w:rPr>
              <w:t>14</w:t>
            </w:r>
          </w:p>
        </w:tc>
      </w:tr>
      <w:tr w:rsidR="0051072F" w:rsidRPr="0082313A" w:rsidTr="009B05D0">
        <w:tc>
          <w:tcPr>
            <w:tcW w:w="851" w:type="dxa"/>
            <w:vAlign w:val="center"/>
          </w:tcPr>
          <w:p w:rsidR="0051072F" w:rsidRPr="0082313A" w:rsidRDefault="0051072F" w:rsidP="0051072F">
            <w:pPr>
              <w:spacing w:after="0" w:line="240" w:lineRule="auto"/>
              <w:rPr>
                <w:rFonts w:ascii="Times New Roman" w:hAnsi="Times New Roman"/>
                <w:sz w:val="24"/>
                <w:szCs w:val="24"/>
              </w:rPr>
            </w:pPr>
            <w:r>
              <w:rPr>
                <w:rFonts w:ascii="Times New Roman" w:hAnsi="Times New Roman"/>
                <w:sz w:val="24"/>
                <w:szCs w:val="24"/>
              </w:rPr>
              <w:t>4</w:t>
            </w:r>
          </w:p>
        </w:tc>
        <w:tc>
          <w:tcPr>
            <w:tcW w:w="6237" w:type="dxa"/>
            <w:vAlign w:val="center"/>
          </w:tcPr>
          <w:p w:rsidR="0051072F" w:rsidRPr="009B05D0" w:rsidRDefault="009B05D0" w:rsidP="009B05D0">
            <w:pPr>
              <w:spacing w:after="0" w:line="240" w:lineRule="auto"/>
              <w:rPr>
                <w:rFonts w:ascii="Times New Roman" w:hAnsi="Times New Roman"/>
                <w:b/>
                <w:sz w:val="24"/>
                <w:szCs w:val="24"/>
              </w:rPr>
            </w:pPr>
            <w:r w:rsidRPr="009B05D0">
              <w:rPr>
                <w:rStyle w:val="3b"/>
                <w:b w:val="0"/>
                <w:sz w:val="24"/>
                <w:szCs w:val="24"/>
              </w:rPr>
              <w:t>Графические изображения и документация, применяемые в различных сферах производства</w:t>
            </w:r>
          </w:p>
        </w:tc>
        <w:tc>
          <w:tcPr>
            <w:tcW w:w="2410" w:type="dxa"/>
            <w:vAlign w:val="center"/>
          </w:tcPr>
          <w:p w:rsidR="0051072F" w:rsidRPr="0082313A" w:rsidRDefault="009B05D0" w:rsidP="0051072F">
            <w:pPr>
              <w:spacing w:after="0" w:line="240" w:lineRule="auto"/>
              <w:jc w:val="center"/>
              <w:rPr>
                <w:rFonts w:ascii="Times New Roman" w:hAnsi="Times New Roman"/>
                <w:sz w:val="24"/>
                <w:szCs w:val="24"/>
              </w:rPr>
            </w:pPr>
            <w:r>
              <w:rPr>
                <w:rFonts w:ascii="Times New Roman" w:hAnsi="Times New Roman"/>
                <w:sz w:val="24"/>
                <w:szCs w:val="24"/>
              </w:rPr>
              <w:t>10</w:t>
            </w:r>
          </w:p>
        </w:tc>
      </w:tr>
      <w:tr w:rsidR="009B05D0" w:rsidRPr="0082313A" w:rsidTr="009B05D0">
        <w:tc>
          <w:tcPr>
            <w:tcW w:w="851" w:type="dxa"/>
            <w:vAlign w:val="center"/>
          </w:tcPr>
          <w:p w:rsidR="009B05D0" w:rsidRDefault="009B05D0" w:rsidP="0051072F">
            <w:pPr>
              <w:spacing w:after="0" w:line="240" w:lineRule="auto"/>
              <w:rPr>
                <w:rFonts w:ascii="Times New Roman" w:hAnsi="Times New Roman"/>
                <w:sz w:val="24"/>
                <w:szCs w:val="24"/>
              </w:rPr>
            </w:pPr>
            <w:r>
              <w:rPr>
                <w:rFonts w:ascii="Times New Roman" w:hAnsi="Times New Roman"/>
                <w:sz w:val="24"/>
                <w:szCs w:val="24"/>
              </w:rPr>
              <w:t>5</w:t>
            </w:r>
          </w:p>
        </w:tc>
        <w:tc>
          <w:tcPr>
            <w:tcW w:w="6237" w:type="dxa"/>
            <w:vAlign w:val="center"/>
          </w:tcPr>
          <w:p w:rsidR="009B05D0" w:rsidRPr="009B05D0" w:rsidRDefault="009B05D0" w:rsidP="009B05D0">
            <w:pPr>
              <w:widowControl w:val="0"/>
              <w:suppressAutoHyphens/>
              <w:spacing w:after="0" w:line="252" w:lineRule="auto"/>
              <w:rPr>
                <w:rFonts w:ascii="Times New Roman" w:hAnsi="Times New Roman"/>
                <w:b/>
                <w:bCs/>
                <w:noProof/>
                <w:sz w:val="24"/>
                <w:szCs w:val="24"/>
                <w:shd w:val="clear" w:color="auto" w:fill="FFFFFF"/>
              </w:rPr>
            </w:pPr>
            <w:r w:rsidRPr="009B05D0">
              <w:rPr>
                <w:rStyle w:val="3b"/>
                <w:b w:val="0"/>
                <w:sz w:val="24"/>
                <w:szCs w:val="24"/>
              </w:rPr>
              <w:t>Использование ГОСТов ЕСКД при разработке конструкторской документации.</w:t>
            </w:r>
          </w:p>
        </w:tc>
        <w:tc>
          <w:tcPr>
            <w:tcW w:w="2410" w:type="dxa"/>
            <w:vAlign w:val="center"/>
          </w:tcPr>
          <w:p w:rsidR="009B05D0" w:rsidRPr="0082313A" w:rsidRDefault="009B05D0" w:rsidP="0051072F">
            <w:pPr>
              <w:spacing w:after="0" w:line="240" w:lineRule="auto"/>
              <w:jc w:val="center"/>
              <w:rPr>
                <w:rFonts w:ascii="Times New Roman" w:hAnsi="Times New Roman"/>
                <w:sz w:val="24"/>
                <w:szCs w:val="24"/>
              </w:rPr>
            </w:pPr>
            <w:r>
              <w:rPr>
                <w:rFonts w:ascii="Times New Roman" w:hAnsi="Times New Roman"/>
                <w:sz w:val="24"/>
                <w:szCs w:val="24"/>
              </w:rPr>
              <w:t>10</w:t>
            </w:r>
          </w:p>
        </w:tc>
      </w:tr>
      <w:tr w:rsidR="009B05D0" w:rsidRPr="0082313A" w:rsidTr="009B05D0">
        <w:tc>
          <w:tcPr>
            <w:tcW w:w="851" w:type="dxa"/>
            <w:vAlign w:val="center"/>
          </w:tcPr>
          <w:p w:rsidR="009B05D0" w:rsidRDefault="009B05D0" w:rsidP="0051072F">
            <w:pPr>
              <w:spacing w:after="0" w:line="240" w:lineRule="auto"/>
              <w:rPr>
                <w:rFonts w:ascii="Times New Roman" w:hAnsi="Times New Roman"/>
                <w:sz w:val="24"/>
                <w:szCs w:val="24"/>
              </w:rPr>
            </w:pPr>
            <w:r>
              <w:rPr>
                <w:rFonts w:ascii="Times New Roman" w:hAnsi="Times New Roman"/>
                <w:sz w:val="24"/>
                <w:szCs w:val="24"/>
              </w:rPr>
              <w:t>6</w:t>
            </w:r>
          </w:p>
        </w:tc>
        <w:tc>
          <w:tcPr>
            <w:tcW w:w="6237" w:type="dxa"/>
            <w:vAlign w:val="center"/>
          </w:tcPr>
          <w:p w:rsidR="009B05D0" w:rsidRPr="009B05D0" w:rsidRDefault="009B05D0" w:rsidP="009B05D0">
            <w:pPr>
              <w:spacing w:after="0" w:line="240" w:lineRule="auto"/>
              <w:rPr>
                <w:rFonts w:ascii="Times New Roman" w:hAnsi="Times New Roman"/>
                <w:b/>
                <w:sz w:val="24"/>
                <w:szCs w:val="24"/>
              </w:rPr>
            </w:pPr>
            <w:r w:rsidRPr="009B05D0">
              <w:rPr>
                <w:rStyle w:val="3b"/>
                <w:b w:val="0"/>
                <w:sz w:val="24"/>
                <w:szCs w:val="24"/>
              </w:rPr>
              <w:t>Элементы конструирования и моделирования изделий</w:t>
            </w:r>
          </w:p>
        </w:tc>
        <w:tc>
          <w:tcPr>
            <w:tcW w:w="2410" w:type="dxa"/>
            <w:vAlign w:val="center"/>
          </w:tcPr>
          <w:p w:rsidR="009B05D0" w:rsidRPr="0082313A" w:rsidRDefault="009B05D0" w:rsidP="0051072F">
            <w:pPr>
              <w:spacing w:after="0" w:line="240" w:lineRule="auto"/>
              <w:jc w:val="center"/>
              <w:rPr>
                <w:rFonts w:ascii="Times New Roman" w:hAnsi="Times New Roman"/>
                <w:sz w:val="24"/>
                <w:szCs w:val="24"/>
              </w:rPr>
            </w:pPr>
            <w:r>
              <w:rPr>
                <w:rFonts w:ascii="Times New Roman" w:hAnsi="Times New Roman"/>
                <w:sz w:val="24"/>
                <w:szCs w:val="24"/>
              </w:rPr>
              <w:t>10</w:t>
            </w:r>
          </w:p>
        </w:tc>
      </w:tr>
      <w:tr w:rsidR="009B05D0" w:rsidRPr="0082313A" w:rsidTr="009B05D0">
        <w:tc>
          <w:tcPr>
            <w:tcW w:w="851" w:type="dxa"/>
            <w:vAlign w:val="center"/>
          </w:tcPr>
          <w:p w:rsidR="009B05D0" w:rsidRDefault="009B05D0" w:rsidP="0051072F">
            <w:pPr>
              <w:spacing w:after="0" w:line="240" w:lineRule="auto"/>
              <w:rPr>
                <w:rFonts w:ascii="Times New Roman" w:hAnsi="Times New Roman"/>
                <w:sz w:val="24"/>
                <w:szCs w:val="24"/>
              </w:rPr>
            </w:pPr>
            <w:r>
              <w:rPr>
                <w:rFonts w:ascii="Times New Roman" w:hAnsi="Times New Roman"/>
                <w:sz w:val="24"/>
                <w:szCs w:val="24"/>
              </w:rPr>
              <w:t>7</w:t>
            </w:r>
          </w:p>
        </w:tc>
        <w:tc>
          <w:tcPr>
            <w:tcW w:w="6237" w:type="dxa"/>
            <w:vAlign w:val="center"/>
          </w:tcPr>
          <w:p w:rsidR="009B05D0" w:rsidRPr="009B05D0" w:rsidRDefault="009B05D0" w:rsidP="009B05D0">
            <w:pPr>
              <w:spacing w:after="0" w:line="240" w:lineRule="auto"/>
              <w:rPr>
                <w:rStyle w:val="3b"/>
                <w:b w:val="0"/>
                <w:sz w:val="24"/>
                <w:szCs w:val="24"/>
              </w:rPr>
            </w:pPr>
            <w:r w:rsidRPr="009B05D0">
              <w:rPr>
                <w:rStyle w:val="3b"/>
                <w:b w:val="0"/>
                <w:sz w:val="24"/>
                <w:szCs w:val="24"/>
              </w:rPr>
              <w:t>Геометрические построения на чертежах</w:t>
            </w:r>
          </w:p>
        </w:tc>
        <w:tc>
          <w:tcPr>
            <w:tcW w:w="2410" w:type="dxa"/>
            <w:vAlign w:val="center"/>
          </w:tcPr>
          <w:p w:rsidR="009B05D0" w:rsidRPr="0082313A" w:rsidRDefault="009B05D0" w:rsidP="0051072F">
            <w:pPr>
              <w:spacing w:after="0" w:line="240" w:lineRule="auto"/>
              <w:jc w:val="center"/>
              <w:rPr>
                <w:rFonts w:ascii="Times New Roman" w:hAnsi="Times New Roman"/>
                <w:sz w:val="24"/>
                <w:szCs w:val="24"/>
              </w:rPr>
            </w:pPr>
            <w:r>
              <w:rPr>
                <w:rFonts w:ascii="Times New Roman" w:hAnsi="Times New Roman"/>
                <w:sz w:val="24"/>
                <w:szCs w:val="24"/>
              </w:rPr>
              <w:t>10</w:t>
            </w:r>
          </w:p>
        </w:tc>
      </w:tr>
      <w:tr w:rsidR="0051072F" w:rsidRPr="0082313A" w:rsidTr="009B05D0">
        <w:tc>
          <w:tcPr>
            <w:tcW w:w="851" w:type="dxa"/>
            <w:vAlign w:val="center"/>
          </w:tcPr>
          <w:p w:rsidR="0051072F" w:rsidRPr="0082313A" w:rsidRDefault="0051072F" w:rsidP="0051072F">
            <w:pPr>
              <w:spacing w:after="0" w:line="240" w:lineRule="auto"/>
              <w:rPr>
                <w:rFonts w:ascii="Times New Roman" w:hAnsi="Times New Roman"/>
                <w:sz w:val="24"/>
                <w:szCs w:val="24"/>
              </w:rPr>
            </w:pPr>
          </w:p>
        </w:tc>
        <w:tc>
          <w:tcPr>
            <w:tcW w:w="6237" w:type="dxa"/>
            <w:vAlign w:val="center"/>
          </w:tcPr>
          <w:p w:rsidR="0051072F" w:rsidRPr="0082313A" w:rsidRDefault="0051072F" w:rsidP="0051072F">
            <w:pPr>
              <w:spacing w:after="0" w:line="240" w:lineRule="auto"/>
              <w:rPr>
                <w:rFonts w:ascii="Times New Roman" w:hAnsi="Times New Roman"/>
                <w:sz w:val="24"/>
                <w:szCs w:val="24"/>
              </w:rPr>
            </w:pPr>
            <w:r>
              <w:rPr>
                <w:rFonts w:ascii="Times New Roman" w:hAnsi="Times New Roman"/>
                <w:sz w:val="24"/>
                <w:szCs w:val="24"/>
              </w:rPr>
              <w:t>Итого</w:t>
            </w:r>
          </w:p>
        </w:tc>
        <w:tc>
          <w:tcPr>
            <w:tcW w:w="2410" w:type="dxa"/>
            <w:vAlign w:val="center"/>
          </w:tcPr>
          <w:p w:rsidR="0051072F" w:rsidRPr="0082313A" w:rsidRDefault="009B05D0" w:rsidP="0051072F">
            <w:pPr>
              <w:spacing w:after="0" w:line="240" w:lineRule="auto"/>
              <w:jc w:val="center"/>
              <w:rPr>
                <w:rFonts w:ascii="Times New Roman" w:hAnsi="Times New Roman"/>
                <w:sz w:val="24"/>
                <w:szCs w:val="24"/>
              </w:rPr>
            </w:pPr>
            <w:r>
              <w:rPr>
                <w:rFonts w:ascii="Times New Roman" w:hAnsi="Times New Roman"/>
                <w:sz w:val="24"/>
                <w:szCs w:val="24"/>
              </w:rPr>
              <w:t>70</w:t>
            </w:r>
          </w:p>
        </w:tc>
      </w:tr>
    </w:tbl>
    <w:p w:rsidR="009B05D0" w:rsidRDefault="009B05D0" w:rsidP="0051072F">
      <w:pPr>
        <w:spacing w:after="0" w:line="240" w:lineRule="auto"/>
        <w:ind w:firstLine="567"/>
        <w:jc w:val="both"/>
        <w:rPr>
          <w:rFonts w:ascii="Times New Roman" w:hAnsi="Times New Roman"/>
          <w:b/>
          <w:sz w:val="24"/>
          <w:szCs w:val="24"/>
        </w:rPr>
      </w:pPr>
    </w:p>
    <w:p w:rsidR="0051072F" w:rsidRDefault="009B1464" w:rsidP="0051072F">
      <w:pPr>
        <w:spacing w:after="0" w:line="240" w:lineRule="auto"/>
        <w:ind w:firstLine="567"/>
        <w:jc w:val="both"/>
        <w:rPr>
          <w:rFonts w:ascii="Times New Roman" w:eastAsia="TimesNewRoman,Bold" w:hAnsi="Times New Roman"/>
          <w:b/>
          <w:bCs/>
          <w:sz w:val="24"/>
          <w:szCs w:val="24"/>
        </w:rPr>
      </w:pPr>
      <w:r>
        <w:rPr>
          <w:rFonts w:ascii="Times New Roman" w:hAnsi="Times New Roman"/>
          <w:b/>
          <w:sz w:val="24"/>
          <w:szCs w:val="24"/>
        </w:rPr>
        <w:t xml:space="preserve"> 2.2.19</w:t>
      </w:r>
      <w:r w:rsidR="0051072F" w:rsidRPr="00DB0BAB">
        <w:rPr>
          <w:rFonts w:ascii="Times New Roman" w:hAnsi="Times New Roman"/>
          <w:b/>
          <w:sz w:val="24"/>
          <w:szCs w:val="24"/>
        </w:rPr>
        <w:t>.</w:t>
      </w:r>
      <w:r w:rsidR="00D353B4" w:rsidRPr="00DB0BAB">
        <w:rPr>
          <w:rFonts w:ascii="Times New Roman" w:hAnsi="Times New Roman"/>
          <w:b/>
          <w:sz w:val="24"/>
          <w:szCs w:val="24"/>
        </w:rPr>
        <w:t>4</w:t>
      </w:r>
      <w:r w:rsidR="0051072F" w:rsidRPr="00DB0BAB">
        <w:rPr>
          <w:rFonts w:ascii="Times New Roman" w:hAnsi="Times New Roman"/>
          <w:b/>
          <w:sz w:val="24"/>
          <w:szCs w:val="24"/>
        </w:rPr>
        <w:t>. «</w:t>
      </w:r>
      <w:r w:rsidR="00DB0BAB" w:rsidRPr="00DB0BAB">
        <w:rPr>
          <w:rFonts w:ascii="Times New Roman" w:hAnsi="Times New Roman"/>
          <w:b/>
          <w:sz w:val="24"/>
          <w:szCs w:val="24"/>
        </w:rPr>
        <w:t>Секреты русского языка</w:t>
      </w:r>
      <w:r w:rsidR="0051072F" w:rsidRPr="00DB0BAB">
        <w:rPr>
          <w:rFonts w:ascii="Times New Roman" w:hAnsi="Times New Roman"/>
          <w:b/>
          <w:sz w:val="24"/>
          <w:szCs w:val="24"/>
        </w:rPr>
        <w:t>»</w:t>
      </w:r>
    </w:p>
    <w:p w:rsidR="0051072F" w:rsidRDefault="0051072F" w:rsidP="0051072F">
      <w:pPr>
        <w:spacing w:after="0" w:line="240" w:lineRule="auto"/>
        <w:ind w:firstLine="567"/>
        <w:jc w:val="both"/>
        <w:rPr>
          <w:rFonts w:ascii="Times New Roman" w:eastAsia="TimesNewRoman,Bold" w:hAnsi="Times New Roman"/>
          <w:b/>
          <w:bCs/>
          <w:sz w:val="24"/>
          <w:szCs w:val="24"/>
        </w:rPr>
      </w:pPr>
    </w:p>
    <w:p w:rsidR="0051072F" w:rsidRPr="00901167" w:rsidRDefault="0051072F" w:rsidP="0051072F">
      <w:pPr>
        <w:tabs>
          <w:tab w:val="left" w:pos="1273"/>
        </w:tabs>
        <w:spacing w:after="0"/>
        <w:rPr>
          <w:rFonts w:ascii="Times New Roman" w:eastAsia="TimesNewRoman,Bold" w:hAnsi="Times New Roman"/>
          <w:b/>
          <w:bCs/>
          <w:sz w:val="24"/>
          <w:szCs w:val="24"/>
        </w:rPr>
      </w:pPr>
      <w:r w:rsidRPr="00901167">
        <w:rPr>
          <w:rFonts w:ascii="Times New Roman" w:eastAsia="TimesNewRoman,Bold" w:hAnsi="Times New Roman"/>
          <w:b/>
          <w:bCs/>
          <w:sz w:val="24"/>
          <w:szCs w:val="24"/>
        </w:rPr>
        <w:t xml:space="preserve">Планируемые результаты освоения предметного курса. </w:t>
      </w:r>
    </w:p>
    <w:p w:rsidR="0051072F" w:rsidRDefault="0051072F" w:rsidP="0051072F">
      <w:pPr>
        <w:tabs>
          <w:tab w:val="left" w:pos="1273"/>
        </w:tabs>
        <w:spacing w:after="0"/>
        <w:rPr>
          <w:rFonts w:ascii="Times New Roman" w:hAnsi="Times New Roman"/>
          <w:b/>
          <w:sz w:val="24"/>
          <w:szCs w:val="24"/>
        </w:rPr>
      </w:pPr>
      <w:r w:rsidRPr="00901167">
        <w:rPr>
          <w:rFonts w:ascii="Times New Roman" w:hAnsi="Times New Roman"/>
          <w:b/>
          <w:sz w:val="24"/>
          <w:szCs w:val="24"/>
        </w:rPr>
        <w:t>Личностные результаты:</w:t>
      </w:r>
    </w:p>
    <w:p w:rsidR="00453CAC" w:rsidRPr="00453CAC" w:rsidRDefault="00453CAC" w:rsidP="00EB5C97">
      <w:pPr>
        <w:pStyle w:val="aff2"/>
        <w:numPr>
          <w:ilvl w:val="0"/>
          <w:numId w:val="345"/>
        </w:numPr>
        <w:shd w:val="clear" w:color="auto" w:fill="FFFFFF"/>
        <w:tabs>
          <w:tab w:val="left" w:pos="142"/>
          <w:tab w:val="left" w:pos="284"/>
        </w:tabs>
        <w:spacing w:before="0" w:after="0"/>
        <w:rPr>
          <w:rStyle w:val="c1"/>
          <w:color w:val="auto"/>
        </w:rPr>
      </w:pPr>
      <w:r w:rsidRPr="00453CAC">
        <w:rPr>
          <w:rStyle w:val="c1"/>
          <w:color w:val="auto"/>
        </w:rPr>
        <w:t xml:space="preserve">уважительное отношение к родному языку, гордость за него; </w:t>
      </w:r>
    </w:p>
    <w:p w:rsidR="00453CAC" w:rsidRPr="00453CAC" w:rsidRDefault="00453CAC" w:rsidP="00EB5C97">
      <w:pPr>
        <w:pStyle w:val="aff2"/>
        <w:numPr>
          <w:ilvl w:val="0"/>
          <w:numId w:val="345"/>
        </w:numPr>
        <w:shd w:val="clear" w:color="auto" w:fill="FFFFFF"/>
        <w:tabs>
          <w:tab w:val="left" w:pos="142"/>
          <w:tab w:val="left" w:pos="284"/>
        </w:tabs>
        <w:spacing w:before="0" w:after="0"/>
        <w:rPr>
          <w:rStyle w:val="c1"/>
          <w:rFonts w:ascii="Calibri" w:hAnsi="Calibri"/>
          <w:color w:val="auto"/>
          <w:sz w:val="22"/>
          <w:szCs w:val="22"/>
        </w:rPr>
      </w:pPr>
      <w:r w:rsidRPr="00453CAC">
        <w:rPr>
          <w:rStyle w:val="c1"/>
          <w:color w:val="auto"/>
        </w:rPr>
        <w:t xml:space="preserve">потребность сохранить чистоту русского языка как явления национальной культуры; </w:t>
      </w:r>
    </w:p>
    <w:p w:rsidR="00453CAC" w:rsidRPr="00453CAC" w:rsidRDefault="00453CAC" w:rsidP="00EB5C97">
      <w:pPr>
        <w:pStyle w:val="aff2"/>
        <w:numPr>
          <w:ilvl w:val="0"/>
          <w:numId w:val="345"/>
        </w:numPr>
        <w:shd w:val="clear" w:color="auto" w:fill="FFFFFF"/>
        <w:tabs>
          <w:tab w:val="left" w:pos="142"/>
          <w:tab w:val="left" w:pos="284"/>
        </w:tabs>
        <w:spacing w:before="0" w:after="0"/>
        <w:rPr>
          <w:rFonts w:ascii="Calibri" w:hAnsi="Calibri"/>
          <w:color w:val="auto"/>
          <w:sz w:val="22"/>
          <w:szCs w:val="22"/>
        </w:rPr>
      </w:pPr>
      <w:r w:rsidRPr="00453CAC">
        <w:rPr>
          <w:rStyle w:val="c1"/>
          <w:color w:val="auto"/>
        </w:rPr>
        <w:t>стремление к речевому самосовершенствованию;</w:t>
      </w:r>
    </w:p>
    <w:p w:rsidR="00453CAC" w:rsidRPr="00453CAC" w:rsidRDefault="00453CAC" w:rsidP="00EB5C97">
      <w:pPr>
        <w:pStyle w:val="ad"/>
        <w:numPr>
          <w:ilvl w:val="0"/>
          <w:numId w:val="267"/>
        </w:numPr>
        <w:spacing w:after="0" w:line="240" w:lineRule="auto"/>
        <w:jc w:val="both"/>
        <w:rPr>
          <w:rFonts w:ascii="Times New Roman" w:hAnsi="Times New Roman"/>
          <w:sz w:val="24"/>
          <w:szCs w:val="24"/>
        </w:rPr>
      </w:pPr>
      <w:r w:rsidRPr="00453CAC">
        <w:rPr>
          <w:rFonts w:ascii="Times New Roman" w:hAnsi="Times New Roman"/>
          <w:sz w:val="24"/>
          <w:szCs w:val="24"/>
        </w:rPr>
        <w:t>нравственное сознание и поведение на основе усвоения общечеловеческих ценностей;</w:t>
      </w:r>
    </w:p>
    <w:p w:rsidR="00453CAC" w:rsidRPr="00453CAC" w:rsidRDefault="00453CAC" w:rsidP="00EB5C97">
      <w:pPr>
        <w:pStyle w:val="aff2"/>
        <w:numPr>
          <w:ilvl w:val="0"/>
          <w:numId w:val="345"/>
        </w:numPr>
        <w:shd w:val="clear" w:color="auto" w:fill="FFFFFF"/>
        <w:tabs>
          <w:tab w:val="left" w:pos="142"/>
          <w:tab w:val="left" w:pos="284"/>
        </w:tabs>
        <w:spacing w:before="0" w:after="0"/>
        <w:rPr>
          <w:rFonts w:ascii="Calibri" w:hAnsi="Calibri"/>
          <w:color w:val="auto"/>
          <w:sz w:val="22"/>
          <w:szCs w:val="22"/>
        </w:rPr>
      </w:pPr>
      <w:r w:rsidRPr="00453CAC">
        <w:rPr>
          <w:color w:val="auto"/>
        </w:rPr>
        <w:t>эстетическое отношение к миру;</w:t>
      </w:r>
    </w:p>
    <w:p w:rsidR="00453CAC" w:rsidRPr="00453CAC" w:rsidRDefault="00453CAC" w:rsidP="00EB5C97">
      <w:pPr>
        <w:pStyle w:val="ad"/>
        <w:numPr>
          <w:ilvl w:val="0"/>
          <w:numId w:val="345"/>
        </w:numPr>
        <w:spacing w:after="0" w:line="240" w:lineRule="auto"/>
        <w:jc w:val="both"/>
        <w:rPr>
          <w:rFonts w:ascii="Times New Roman" w:hAnsi="Times New Roman"/>
          <w:sz w:val="24"/>
          <w:szCs w:val="24"/>
        </w:rPr>
      </w:pPr>
      <w:r w:rsidRPr="00453CAC">
        <w:rPr>
          <w:rFonts w:ascii="Times New Roman" w:hAnsi="Times New Roman"/>
          <w:sz w:val="24"/>
          <w:szCs w:val="24"/>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453CAC" w:rsidRPr="00453CAC" w:rsidRDefault="00453CAC" w:rsidP="00453CAC">
      <w:pPr>
        <w:spacing w:after="0" w:line="240" w:lineRule="auto"/>
        <w:jc w:val="both"/>
        <w:rPr>
          <w:rFonts w:ascii="Times New Roman" w:hAnsi="Times New Roman"/>
          <w:b/>
          <w:sz w:val="24"/>
          <w:szCs w:val="24"/>
        </w:rPr>
      </w:pPr>
      <w:r w:rsidRPr="00453CAC">
        <w:rPr>
          <w:rFonts w:ascii="Times New Roman" w:hAnsi="Times New Roman"/>
          <w:b/>
          <w:sz w:val="24"/>
          <w:szCs w:val="24"/>
        </w:rPr>
        <w:t>Метапредметные результаты:</w:t>
      </w:r>
    </w:p>
    <w:p w:rsidR="00453CAC" w:rsidRPr="00453CAC" w:rsidRDefault="00453CAC" w:rsidP="00EB5C97">
      <w:pPr>
        <w:numPr>
          <w:ilvl w:val="0"/>
          <w:numId w:val="346"/>
        </w:numPr>
        <w:shd w:val="clear" w:color="auto" w:fill="FFFFFF"/>
        <w:tabs>
          <w:tab w:val="left" w:pos="142"/>
          <w:tab w:val="left" w:pos="284"/>
        </w:tabs>
        <w:spacing w:after="0" w:line="240" w:lineRule="auto"/>
        <w:jc w:val="both"/>
        <w:rPr>
          <w:rFonts w:ascii="Times New Roman" w:hAnsi="Times New Roman"/>
          <w:sz w:val="24"/>
          <w:szCs w:val="24"/>
        </w:rPr>
      </w:pPr>
      <w:r w:rsidRPr="00453CAC">
        <w:rPr>
          <w:rFonts w:ascii="Times New Roman" w:hAnsi="Times New Roman"/>
          <w:sz w:val="24"/>
          <w:szCs w:val="24"/>
        </w:rPr>
        <w:t xml:space="preserve">умение самостоятельно определять цели и критерии их достижения; </w:t>
      </w:r>
    </w:p>
    <w:p w:rsidR="00453CAC" w:rsidRPr="00453CAC" w:rsidRDefault="00453CAC" w:rsidP="00EB5C97">
      <w:pPr>
        <w:pStyle w:val="aff2"/>
        <w:numPr>
          <w:ilvl w:val="0"/>
          <w:numId w:val="346"/>
        </w:numPr>
        <w:shd w:val="clear" w:color="auto" w:fill="FFFFFF"/>
        <w:tabs>
          <w:tab w:val="left" w:pos="142"/>
          <w:tab w:val="left" w:pos="284"/>
        </w:tabs>
        <w:spacing w:before="0" w:after="0"/>
        <w:rPr>
          <w:color w:val="auto"/>
        </w:rPr>
      </w:pPr>
      <w:r w:rsidRPr="00453CAC">
        <w:rPr>
          <w:color w:val="auto"/>
        </w:rPr>
        <w:t xml:space="preserve">самостоятельно осуществлять и контролировать все виды своей деятельности; </w:t>
      </w:r>
    </w:p>
    <w:p w:rsidR="00453CAC" w:rsidRPr="00453CAC" w:rsidRDefault="00453CAC" w:rsidP="00EB5C97">
      <w:pPr>
        <w:pStyle w:val="aff2"/>
        <w:numPr>
          <w:ilvl w:val="0"/>
          <w:numId w:val="346"/>
        </w:numPr>
        <w:shd w:val="clear" w:color="auto" w:fill="FFFFFF"/>
        <w:tabs>
          <w:tab w:val="left" w:pos="142"/>
          <w:tab w:val="left" w:pos="284"/>
        </w:tabs>
        <w:spacing w:before="0" w:after="0"/>
        <w:rPr>
          <w:color w:val="auto"/>
        </w:rPr>
      </w:pPr>
      <w:r w:rsidRPr="00453CAC">
        <w:rPr>
          <w:color w:val="auto"/>
        </w:rPr>
        <w:t xml:space="preserve">использовать различные ресурсы и успешные стратегии для достижения целей; </w:t>
      </w:r>
    </w:p>
    <w:p w:rsidR="00453CAC" w:rsidRPr="00453CAC" w:rsidRDefault="00453CAC" w:rsidP="00EB5C97">
      <w:pPr>
        <w:pStyle w:val="aff2"/>
        <w:numPr>
          <w:ilvl w:val="0"/>
          <w:numId w:val="346"/>
        </w:numPr>
        <w:shd w:val="clear" w:color="auto" w:fill="FFFFFF"/>
        <w:tabs>
          <w:tab w:val="left" w:pos="142"/>
          <w:tab w:val="left" w:pos="284"/>
        </w:tabs>
        <w:spacing w:before="0" w:after="0"/>
        <w:rPr>
          <w:color w:val="auto"/>
        </w:rPr>
      </w:pPr>
      <w:r w:rsidRPr="00453CAC">
        <w:rPr>
          <w:color w:val="auto"/>
        </w:rPr>
        <w:t xml:space="preserve">умение продуктивно работать в различных группах; </w:t>
      </w:r>
    </w:p>
    <w:p w:rsidR="00453CAC" w:rsidRPr="00453CAC" w:rsidRDefault="00453CAC" w:rsidP="00EB5C97">
      <w:pPr>
        <w:pStyle w:val="aff2"/>
        <w:numPr>
          <w:ilvl w:val="0"/>
          <w:numId w:val="346"/>
        </w:numPr>
        <w:shd w:val="clear" w:color="auto" w:fill="FFFFFF"/>
        <w:tabs>
          <w:tab w:val="left" w:pos="142"/>
          <w:tab w:val="left" w:pos="284"/>
        </w:tabs>
        <w:spacing w:before="0" w:after="0"/>
        <w:rPr>
          <w:color w:val="auto"/>
        </w:rPr>
      </w:pPr>
      <w:r w:rsidRPr="00453CAC">
        <w:rPr>
          <w:color w:val="auto"/>
        </w:rPr>
        <w:t xml:space="preserve">владеть различными навыками учебно-познавательной, исследовательской и проектной деятельности, </w:t>
      </w:r>
    </w:p>
    <w:p w:rsidR="00453CAC" w:rsidRPr="00453CAC" w:rsidRDefault="00453CAC" w:rsidP="00EB5C97">
      <w:pPr>
        <w:pStyle w:val="aff2"/>
        <w:numPr>
          <w:ilvl w:val="0"/>
          <w:numId w:val="346"/>
        </w:numPr>
        <w:shd w:val="clear" w:color="auto" w:fill="FFFFFF"/>
        <w:tabs>
          <w:tab w:val="left" w:pos="142"/>
          <w:tab w:val="left" w:pos="284"/>
        </w:tabs>
        <w:spacing w:before="0" w:after="0"/>
        <w:rPr>
          <w:color w:val="auto"/>
        </w:rPr>
      </w:pPr>
      <w:r w:rsidRPr="00453CAC">
        <w:rPr>
          <w:color w:val="auto"/>
        </w:rPr>
        <w:t xml:space="preserve">готовность и способность к самостоятельной информационно-познавательной деятельности, </w:t>
      </w:r>
    </w:p>
    <w:p w:rsidR="00453CAC" w:rsidRPr="00453CAC" w:rsidRDefault="00453CAC" w:rsidP="00EB5C97">
      <w:pPr>
        <w:pStyle w:val="aff2"/>
        <w:numPr>
          <w:ilvl w:val="0"/>
          <w:numId w:val="346"/>
        </w:numPr>
        <w:shd w:val="clear" w:color="auto" w:fill="FFFFFF"/>
        <w:tabs>
          <w:tab w:val="left" w:pos="142"/>
          <w:tab w:val="left" w:pos="284"/>
        </w:tabs>
        <w:spacing w:before="0" w:after="0"/>
        <w:rPr>
          <w:color w:val="auto"/>
        </w:rPr>
      </w:pPr>
      <w:r w:rsidRPr="00453CAC">
        <w:rPr>
          <w:color w:val="auto"/>
        </w:rPr>
        <w:t>умение самостоятельно оценивать и принимать решения (с учётом гражданских и нравственных ценностей);</w:t>
      </w:r>
    </w:p>
    <w:p w:rsidR="00453CAC" w:rsidRPr="00453CAC" w:rsidRDefault="00453CAC" w:rsidP="00EB5C97">
      <w:pPr>
        <w:pStyle w:val="aff2"/>
        <w:numPr>
          <w:ilvl w:val="0"/>
          <w:numId w:val="346"/>
        </w:numPr>
        <w:shd w:val="clear" w:color="auto" w:fill="FFFFFF"/>
        <w:tabs>
          <w:tab w:val="left" w:pos="142"/>
          <w:tab w:val="left" w:pos="284"/>
        </w:tabs>
        <w:spacing w:before="0" w:after="0"/>
        <w:rPr>
          <w:color w:val="auto"/>
        </w:rPr>
      </w:pPr>
      <w:r w:rsidRPr="00453CAC">
        <w:rPr>
          <w:color w:val="auto"/>
        </w:rPr>
        <w:t>владение языковыми средствами; умение ясно, логично и точно излагать свою точку зрения, использовать адекватные языковые средства;</w:t>
      </w:r>
    </w:p>
    <w:p w:rsidR="000C56F2" w:rsidRPr="00453CAC" w:rsidRDefault="00453CAC" w:rsidP="00EB5C97">
      <w:pPr>
        <w:numPr>
          <w:ilvl w:val="0"/>
          <w:numId w:val="346"/>
        </w:numPr>
        <w:spacing w:after="0" w:line="240" w:lineRule="auto"/>
        <w:jc w:val="both"/>
        <w:rPr>
          <w:rFonts w:ascii="Times New Roman" w:hAnsi="Times New Roman"/>
          <w:b/>
          <w:sz w:val="24"/>
          <w:szCs w:val="24"/>
          <w:u w:val="single"/>
        </w:rPr>
      </w:pPr>
      <w:r w:rsidRPr="00453CAC">
        <w:rPr>
          <w:rFonts w:ascii="Times New Roman" w:hAnsi="Times New Roman"/>
          <w:sz w:val="24"/>
          <w:szCs w:val="24"/>
        </w:rPr>
        <w:t>владение навыками познавательной рефлексии.</w:t>
      </w:r>
    </w:p>
    <w:p w:rsidR="0051072F" w:rsidRDefault="0051072F" w:rsidP="0051072F">
      <w:pPr>
        <w:tabs>
          <w:tab w:val="left" w:pos="1222"/>
        </w:tabs>
        <w:spacing w:after="0" w:line="240" w:lineRule="auto"/>
        <w:rPr>
          <w:rFonts w:ascii="Times New Roman" w:hAnsi="Times New Roman"/>
          <w:b/>
          <w:sz w:val="24"/>
          <w:szCs w:val="24"/>
        </w:rPr>
      </w:pPr>
      <w:r w:rsidRPr="00901167">
        <w:rPr>
          <w:rFonts w:ascii="Times New Roman" w:hAnsi="Times New Roman"/>
          <w:b/>
          <w:sz w:val="24"/>
          <w:szCs w:val="24"/>
        </w:rPr>
        <w:t>Предметные результаты:</w:t>
      </w:r>
    </w:p>
    <w:p w:rsidR="000C56F2" w:rsidRPr="000C56F2" w:rsidRDefault="000C56F2" w:rsidP="000C56F2">
      <w:pPr>
        <w:spacing w:after="0" w:line="240" w:lineRule="auto"/>
        <w:ind w:firstLine="709"/>
        <w:rPr>
          <w:rFonts w:ascii="Times New Roman" w:hAnsi="Times New Roman"/>
          <w:sz w:val="24"/>
          <w:szCs w:val="24"/>
        </w:rPr>
      </w:pPr>
      <w:r w:rsidRPr="000C56F2">
        <w:rPr>
          <w:rFonts w:ascii="Times New Roman" w:hAnsi="Times New Roman"/>
          <w:bCs/>
          <w:sz w:val="24"/>
          <w:szCs w:val="24"/>
        </w:rPr>
        <w:t>знать:</w:t>
      </w:r>
    </w:p>
    <w:p w:rsidR="000C56F2" w:rsidRPr="000C56F2" w:rsidRDefault="000C56F2" w:rsidP="00E05E64">
      <w:pPr>
        <w:numPr>
          <w:ilvl w:val="0"/>
          <w:numId w:val="477"/>
        </w:numPr>
        <w:spacing w:after="0" w:line="240" w:lineRule="auto"/>
        <w:rPr>
          <w:rFonts w:ascii="Times New Roman" w:hAnsi="Times New Roman"/>
          <w:sz w:val="24"/>
          <w:szCs w:val="24"/>
        </w:rPr>
      </w:pPr>
      <w:r w:rsidRPr="000C56F2">
        <w:rPr>
          <w:rFonts w:ascii="Times New Roman" w:hAnsi="Times New Roman"/>
          <w:sz w:val="24"/>
          <w:szCs w:val="24"/>
        </w:rPr>
        <w:t>основные функции языка;</w:t>
      </w:r>
    </w:p>
    <w:p w:rsidR="000C56F2" w:rsidRPr="000C56F2" w:rsidRDefault="000C56F2" w:rsidP="00E05E64">
      <w:pPr>
        <w:numPr>
          <w:ilvl w:val="0"/>
          <w:numId w:val="477"/>
        </w:numPr>
        <w:spacing w:after="0" w:line="240" w:lineRule="auto"/>
        <w:rPr>
          <w:rFonts w:ascii="Times New Roman" w:hAnsi="Times New Roman"/>
          <w:sz w:val="24"/>
          <w:szCs w:val="24"/>
        </w:rPr>
      </w:pPr>
      <w:r w:rsidRPr="000C56F2">
        <w:rPr>
          <w:rFonts w:ascii="Times New Roman" w:hAnsi="Times New Roman"/>
          <w:sz w:val="24"/>
          <w:szCs w:val="24"/>
        </w:rPr>
        <w:t>основные единицы и уровни языка и их взаимосвязь;</w:t>
      </w:r>
    </w:p>
    <w:p w:rsidR="000C56F2" w:rsidRPr="000C56F2" w:rsidRDefault="000C56F2" w:rsidP="00E05E64">
      <w:pPr>
        <w:numPr>
          <w:ilvl w:val="0"/>
          <w:numId w:val="477"/>
        </w:numPr>
        <w:spacing w:after="0" w:line="240" w:lineRule="auto"/>
        <w:rPr>
          <w:rFonts w:ascii="Times New Roman" w:hAnsi="Times New Roman"/>
          <w:sz w:val="24"/>
          <w:szCs w:val="24"/>
        </w:rPr>
      </w:pPr>
      <w:r w:rsidRPr="000C56F2">
        <w:rPr>
          <w:rFonts w:ascii="Times New Roman" w:hAnsi="Times New Roman"/>
          <w:sz w:val="24"/>
          <w:szCs w:val="24"/>
        </w:rPr>
        <w:t>основные нормы русского литературного языка.</w:t>
      </w:r>
    </w:p>
    <w:p w:rsidR="000C56F2" w:rsidRPr="000C56F2" w:rsidRDefault="000C56F2" w:rsidP="000C56F2">
      <w:pPr>
        <w:spacing w:after="0" w:line="240" w:lineRule="auto"/>
        <w:ind w:firstLine="709"/>
        <w:rPr>
          <w:rFonts w:ascii="Times New Roman" w:hAnsi="Times New Roman"/>
          <w:sz w:val="24"/>
          <w:szCs w:val="24"/>
        </w:rPr>
      </w:pPr>
      <w:r w:rsidRPr="000C56F2">
        <w:rPr>
          <w:rFonts w:ascii="Times New Roman" w:hAnsi="Times New Roman"/>
          <w:sz w:val="24"/>
          <w:szCs w:val="24"/>
        </w:rPr>
        <w:t> К концу изучения курса учащиеся должны</w:t>
      </w:r>
      <w:r w:rsidRPr="000C56F2">
        <w:rPr>
          <w:rFonts w:ascii="Times New Roman" w:hAnsi="Times New Roman"/>
          <w:bCs/>
          <w:sz w:val="24"/>
          <w:szCs w:val="24"/>
        </w:rPr>
        <w:t> уметь:</w:t>
      </w:r>
    </w:p>
    <w:p w:rsidR="000C56F2" w:rsidRPr="000C56F2" w:rsidRDefault="000C56F2" w:rsidP="00E05E64">
      <w:pPr>
        <w:numPr>
          <w:ilvl w:val="0"/>
          <w:numId w:val="478"/>
        </w:numPr>
        <w:spacing w:after="0" w:line="240" w:lineRule="auto"/>
        <w:rPr>
          <w:rFonts w:ascii="Times New Roman" w:hAnsi="Times New Roman"/>
          <w:sz w:val="24"/>
          <w:szCs w:val="24"/>
        </w:rPr>
      </w:pPr>
      <w:r w:rsidRPr="000C56F2">
        <w:rPr>
          <w:rFonts w:ascii="Times New Roman" w:hAnsi="Times New Roman"/>
          <w:sz w:val="24"/>
          <w:szCs w:val="24"/>
        </w:rPr>
        <w:lastRenderedPageBreak/>
        <w:t>оценивать устные и письменные высказывания с точки зрения соотнесённости содержания и языкового оформления;</w:t>
      </w:r>
    </w:p>
    <w:p w:rsidR="000C56F2" w:rsidRPr="000C56F2" w:rsidRDefault="000C56F2" w:rsidP="00E05E64">
      <w:pPr>
        <w:numPr>
          <w:ilvl w:val="0"/>
          <w:numId w:val="478"/>
        </w:numPr>
        <w:spacing w:after="0" w:line="240" w:lineRule="auto"/>
        <w:rPr>
          <w:rFonts w:ascii="Times New Roman" w:hAnsi="Times New Roman"/>
          <w:sz w:val="24"/>
          <w:szCs w:val="24"/>
        </w:rPr>
      </w:pPr>
      <w:r w:rsidRPr="000C56F2">
        <w:rPr>
          <w:rFonts w:ascii="Times New Roman" w:hAnsi="Times New Roman"/>
          <w:sz w:val="24"/>
          <w:szCs w:val="24"/>
        </w:rPr>
        <w:t>анализировать языковые единицы с точки зрения правильности, точности, уместности употребления;</w:t>
      </w:r>
    </w:p>
    <w:p w:rsidR="000C56F2" w:rsidRPr="000C56F2" w:rsidRDefault="000C56F2" w:rsidP="00E05E64">
      <w:pPr>
        <w:numPr>
          <w:ilvl w:val="0"/>
          <w:numId w:val="478"/>
        </w:numPr>
        <w:spacing w:after="0" w:line="240" w:lineRule="auto"/>
        <w:rPr>
          <w:rFonts w:ascii="Times New Roman" w:hAnsi="Times New Roman"/>
          <w:sz w:val="24"/>
          <w:szCs w:val="24"/>
        </w:rPr>
      </w:pPr>
      <w:r w:rsidRPr="000C56F2">
        <w:rPr>
          <w:rFonts w:ascii="Times New Roman" w:hAnsi="Times New Roman"/>
          <w:sz w:val="24"/>
          <w:szCs w:val="24"/>
        </w:rPr>
        <w:t>проводить лингвистический анализ текста различных функциональных разновидностей языка;</w:t>
      </w:r>
    </w:p>
    <w:p w:rsidR="000C56F2" w:rsidRPr="000C56F2" w:rsidRDefault="000C56F2" w:rsidP="00E05E64">
      <w:pPr>
        <w:numPr>
          <w:ilvl w:val="0"/>
          <w:numId w:val="478"/>
        </w:numPr>
        <w:spacing w:after="0" w:line="240" w:lineRule="auto"/>
        <w:rPr>
          <w:rFonts w:ascii="Times New Roman" w:hAnsi="Times New Roman"/>
          <w:sz w:val="24"/>
          <w:szCs w:val="24"/>
        </w:rPr>
      </w:pPr>
      <w:r w:rsidRPr="000C56F2">
        <w:rPr>
          <w:rFonts w:ascii="Times New Roman" w:hAnsi="Times New Roman"/>
          <w:sz w:val="24"/>
          <w:szCs w:val="24"/>
        </w:rPr>
        <w:t>использовать приобретённые знания и умения в практической деятельности и повседневной жизни;</w:t>
      </w:r>
    </w:p>
    <w:p w:rsidR="000C56F2" w:rsidRPr="000C56F2" w:rsidRDefault="000C56F2" w:rsidP="00E05E64">
      <w:pPr>
        <w:numPr>
          <w:ilvl w:val="0"/>
          <w:numId w:val="478"/>
        </w:numPr>
        <w:spacing w:after="0" w:line="240" w:lineRule="auto"/>
        <w:rPr>
          <w:rFonts w:ascii="Times New Roman" w:hAnsi="Times New Roman"/>
          <w:sz w:val="24"/>
          <w:szCs w:val="24"/>
        </w:rPr>
      </w:pPr>
      <w:r w:rsidRPr="000C56F2">
        <w:rPr>
          <w:rFonts w:ascii="Times New Roman" w:hAnsi="Times New Roman"/>
          <w:sz w:val="24"/>
          <w:szCs w:val="24"/>
        </w:rPr>
        <w:t>извлекать необходимую информацию из различных источников;</w:t>
      </w:r>
    </w:p>
    <w:p w:rsidR="000C56F2" w:rsidRPr="000C56F2" w:rsidRDefault="000C56F2" w:rsidP="00E05E64">
      <w:pPr>
        <w:numPr>
          <w:ilvl w:val="0"/>
          <w:numId w:val="478"/>
        </w:numPr>
        <w:spacing w:after="0" w:line="240" w:lineRule="auto"/>
        <w:rPr>
          <w:rFonts w:ascii="Times New Roman" w:hAnsi="Times New Roman"/>
          <w:sz w:val="24"/>
          <w:szCs w:val="24"/>
        </w:rPr>
      </w:pPr>
      <w:r w:rsidRPr="000C56F2">
        <w:rPr>
          <w:rFonts w:ascii="Times New Roman" w:hAnsi="Times New Roman"/>
          <w:sz w:val="24"/>
          <w:szCs w:val="24"/>
        </w:rPr>
        <w:t>владеть основными приёмами переработки устного и письменного текста;</w:t>
      </w:r>
    </w:p>
    <w:p w:rsidR="000C56F2" w:rsidRPr="000C56F2" w:rsidRDefault="000C56F2" w:rsidP="00E05E64">
      <w:pPr>
        <w:numPr>
          <w:ilvl w:val="0"/>
          <w:numId w:val="478"/>
        </w:numPr>
        <w:spacing w:after="0" w:line="240" w:lineRule="auto"/>
        <w:rPr>
          <w:rFonts w:ascii="Times New Roman" w:hAnsi="Times New Roman"/>
          <w:sz w:val="24"/>
          <w:szCs w:val="24"/>
        </w:rPr>
      </w:pPr>
      <w:r w:rsidRPr="000C56F2">
        <w:rPr>
          <w:rFonts w:ascii="Times New Roman" w:hAnsi="Times New Roman"/>
          <w:sz w:val="24"/>
          <w:szCs w:val="24"/>
        </w:rPr>
        <w:t>применять в практике речевого общения основные орфоэпические, лексические, грамматические нормы русского литературного языка;</w:t>
      </w:r>
    </w:p>
    <w:p w:rsidR="000C56F2" w:rsidRPr="000C56F2" w:rsidRDefault="000C56F2" w:rsidP="00E05E64">
      <w:pPr>
        <w:numPr>
          <w:ilvl w:val="0"/>
          <w:numId w:val="478"/>
        </w:numPr>
        <w:spacing w:after="0" w:line="240" w:lineRule="auto"/>
        <w:rPr>
          <w:rFonts w:ascii="Times New Roman" w:hAnsi="Times New Roman"/>
          <w:sz w:val="24"/>
          <w:szCs w:val="24"/>
        </w:rPr>
      </w:pPr>
      <w:r w:rsidRPr="000C56F2">
        <w:rPr>
          <w:rFonts w:ascii="Times New Roman" w:hAnsi="Times New Roman"/>
          <w:sz w:val="24"/>
          <w:szCs w:val="24"/>
        </w:rPr>
        <w:t>применять в практике письма орфографические и пунктуационные нормы русского литературного языка;</w:t>
      </w:r>
    </w:p>
    <w:p w:rsidR="000C56F2" w:rsidRPr="000C56F2" w:rsidRDefault="000C56F2" w:rsidP="00E05E64">
      <w:pPr>
        <w:numPr>
          <w:ilvl w:val="0"/>
          <w:numId w:val="478"/>
        </w:numPr>
        <w:spacing w:after="0" w:line="240" w:lineRule="auto"/>
        <w:rPr>
          <w:rFonts w:ascii="Times New Roman" w:hAnsi="Times New Roman"/>
          <w:sz w:val="24"/>
          <w:szCs w:val="24"/>
        </w:rPr>
      </w:pPr>
      <w:r w:rsidRPr="000C56F2">
        <w:rPr>
          <w:rFonts w:ascii="Times New Roman" w:hAnsi="Times New Roman"/>
          <w:sz w:val="24"/>
          <w:szCs w:val="24"/>
        </w:rPr>
        <w:t>понимать и интерпретировать содержание исходного текста;</w:t>
      </w:r>
    </w:p>
    <w:p w:rsidR="000C56F2" w:rsidRPr="000C56F2" w:rsidRDefault="000C56F2" w:rsidP="00E05E64">
      <w:pPr>
        <w:numPr>
          <w:ilvl w:val="0"/>
          <w:numId w:val="478"/>
        </w:numPr>
        <w:spacing w:after="0" w:line="240" w:lineRule="auto"/>
        <w:rPr>
          <w:rFonts w:ascii="Times New Roman" w:hAnsi="Times New Roman"/>
          <w:sz w:val="24"/>
          <w:szCs w:val="24"/>
        </w:rPr>
      </w:pPr>
      <w:r w:rsidRPr="000C56F2">
        <w:rPr>
          <w:rFonts w:ascii="Times New Roman" w:hAnsi="Times New Roman"/>
          <w:sz w:val="24"/>
          <w:szCs w:val="24"/>
        </w:rPr>
        <w:t>формулировать проблему, поставленную автором  исходного текста,  и комментировать её;</w:t>
      </w:r>
    </w:p>
    <w:p w:rsidR="000C56F2" w:rsidRPr="000C56F2" w:rsidRDefault="000C56F2" w:rsidP="00E05E64">
      <w:pPr>
        <w:numPr>
          <w:ilvl w:val="0"/>
          <w:numId w:val="478"/>
        </w:numPr>
        <w:spacing w:after="0" w:line="240" w:lineRule="auto"/>
        <w:rPr>
          <w:rFonts w:ascii="Times New Roman" w:hAnsi="Times New Roman"/>
          <w:sz w:val="24"/>
          <w:szCs w:val="24"/>
        </w:rPr>
      </w:pPr>
      <w:r w:rsidRPr="000C56F2">
        <w:rPr>
          <w:rFonts w:ascii="Times New Roman" w:hAnsi="Times New Roman"/>
          <w:sz w:val="24"/>
          <w:szCs w:val="24"/>
        </w:rPr>
        <w:t>определять позицию автора;</w:t>
      </w:r>
    </w:p>
    <w:p w:rsidR="000C56F2" w:rsidRPr="000C56F2" w:rsidRDefault="000C56F2" w:rsidP="00E05E64">
      <w:pPr>
        <w:numPr>
          <w:ilvl w:val="0"/>
          <w:numId w:val="478"/>
        </w:numPr>
        <w:spacing w:after="0" w:line="240" w:lineRule="auto"/>
        <w:rPr>
          <w:rFonts w:ascii="Times New Roman" w:hAnsi="Times New Roman"/>
          <w:sz w:val="24"/>
          <w:szCs w:val="24"/>
        </w:rPr>
      </w:pPr>
      <w:r w:rsidRPr="000C56F2">
        <w:rPr>
          <w:rFonts w:ascii="Times New Roman" w:hAnsi="Times New Roman"/>
          <w:sz w:val="24"/>
          <w:szCs w:val="24"/>
        </w:rPr>
        <w:t>высказывать свою точку зрения, убедительно её доказывать (приводить не менее двух аргументов, опираясь жизненный или читательский опыт);</w:t>
      </w:r>
    </w:p>
    <w:p w:rsidR="000C56F2" w:rsidRPr="000C56F2" w:rsidRDefault="000C56F2" w:rsidP="00E05E64">
      <w:pPr>
        <w:numPr>
          <w:ilvl w:val="0"/>
          <w:numId w:val="478"/>
        </w:numPr>
        <w:spacing w:after="0" w:line="240" w:lineRule="auto"/>
        <w:rPr>
          <w:rFonts w:ascii="Times New Roman" w:hAnsi="Times New Roman"/>
          <w:sz w:val="24"/>
          <w:szCs w:val="24"/>
        </w:rPr>
      </w:pPr>
      <w:r w:rsidRPr="000C56F2">
        <w:rPr>
          <w:rFonts w:ascii="Times New Roman" w:hAnsi="Times New Roman"/>
          <w:sz w:val="24"/>
          <w:szCs w:val="24"/>
        </w:rPr>
        <w:t>уметь  излагать свои мысли грамотно, последовательно и связно;</w:t>
      </w:r>
    </w:p>
    <w:p w:rsidR="000C56F2" w:rsidRPr="000C56F2" w:rsidRDefault="000C56F2" w:rsidP="00E05E64">
      <w:pPr>
        <w:numPr>
          <w:ilvl w:val="0"/>
          <w:numId w:val="478"/>
        </w:numPr>
        <w:spacing w:after="0" w:line="240" w:lineRule="auto"/>
        <w:rPr>
          <w:rFonts w:ascii="Times New Roman" w:hAnsi="Times New Roman"/>
          <w:sz w:val="24"/>
          <w:szCs w:val="24"/>
        </w:rPr>
      </w:pPr>
      <w:r w:rsidRPr="000C56F2">
        <w:rPr>
          <w:rFonts w:ascii="Times New Roman" w:hAnsi="Times New Roman"/>
          <w:sz w:val="24"/>
          <w:szCs w:val="24"/>
        </w:rPr>
        <w:t>анализировать творческие образцы сочинений и рецензировать их.</w:t>
      </w:r>
    </w:p>
    <w:p w:rsidR="0051072F" w:rsidRPr="000C56F2" w:rsidRDefault="0051072F" w:rsidP="000C56F2">
      <w:pPr>
        <w:spacing w:after="0" w:line="240" w:lineRule="auto"/>
        <w:rPr>
          <w:rFonts w:ascii="Times New Roman" w:hAnsi="Times New Roman"/>
          <w:b/>
          <w:sz w:val="24"/>
          <w:szCs w:val="24"/>
        </w:rPr>
      </w:pPr>
    </w:p>
    <w:p w:rsidR="0051072F" w:rsidRPr="000C56F2" w:rsidRDefault="0051072F" w:rsidP="000C56F2">
      <w:pPr>
        <w:pStyle w:val="ad"/>
        <w:spacing w:after="0" w:line="240" w:lineRule="auto"/>
        <w:jc w:val="center"/>
        <w:rPr>
          <w:rFonts w:ascii="Times New Roman" w:hAnsi="Times New Roman"/>
          <w:b/>
          <w:sz w:val="24"/>
          <w:szCs w:val="24"/>
        </w:rPr>
      </w:pPr>
      <w:r w:rsidRPr="000C56F2">
        <w:rPr>
          <w:rFonts w:ascii="Times New Roman" w:hAnsi="Times New Roman"/>
          <w:b/>
          <w:sz w:val="24"/>
          <w:szCs w:val="24"/>
        </w:rPr>
        <w:t>Содержание курса</w:t>
      </w:r>
    </w:p>
    <w:p w:rsidR="000C56F2" w:rsidRPr="000C56F2" w:rsidRDefault="000C56F2" w:rsidP="000C56F2">
      <w:pPr>
        <w:spacing w:after="0" w:line="240" w:lineRule="auto"/>
        <w:jc w:val="both"/>
        <w:rPr>
          <w:rFonts w:ascii="Times New Roman" w:hAnsi="Times New Roman"/>
          <w:sz w:val="24"/>
          <w:szCs w:val="24"/>
        </w:rPr>
      </w:pPr>
      <w:r>
        <w:rPr>
          <w:rFonts w:ascii="Times New Roman" w:hAnsi="Times New Roman"/>
          <w:sz w:val="24"/>
          <w:szCs w:val="24"/>
        </w:rPr>
        <w:t xml:space="preserve">             </w:t>
      </w:r>
      <w:r w:rsidRPr="000C56F2">
        <w:rPr>
          <w:rFonts w:ascii="Times New Roman" w:hAnsi="Times New Roman"/>
          <w:sz w:val="24"/>
          <w:szCs w:val="24"/>
        </w:rPr>
        <w:t>«Застывшие письмена». Некоторые сведения о происхождении письменности. Фестский диск. Китайские иероглифы. Клинописное письмо. Первые алфавиты и их роль в развитии культуры народов.</w:t>
      </w:r>
    </w:p>
    <w:p w:rsidR="000C56F2" w:rsidRPr="000C56F2" w:rsidRDefault="000C56F2" w:rsidP="000C56F2">
      <w:pPr>
        <w:spacing w:after="0" w:line="240" w:lineRule="auto"/>
        <w:ind w:left="360"/>
        <w:jc w:val="both"/>
        <w:rPr>
          <w:rFonts w:ascii="Times New Roman" w:hAnsi="Times New Roman"/>
          <w:sz w:val="24"/>
          <w:szCs w:val="24"/>
        </w:rPr>
      </w:pPr>
      <w:r>
        <w:rPr>
          <w:rFonts w:ascii="Times New Roman" w:hAnsi="Times New Roman"/>
          <w:sz w:val="24"/>
          <w:szCs w:val="24"/>
        </w:rPr>
        <w:t xml:space="preserve">       </w:t>
      </w:r>
      <w:r w:rsidRPr="000C56F2">
        <w:rPr>
          <w:rFonts w:ascii="Times New Roman" w:hAnsi="Times New Roman"/>
          <w:sz w:val="24"/>
          <w:szCs w:val="24"/>
        </w:rPr>
        <w:t>Звуки и буквы. Изменение смысла слова с изменением звука.</w:t>
      </w:r>
    </w:p>
    <w:p w:rsidR="000C56F2" w:rsidRPr="000C56F2" w:rsidRDefault="000C56F2" w:rsidP="000C56F2">
      <w:pPr>
        <w:spacing w:after="0" w:line="240" w:lineRule="auto"/>
        <w:jc w:val="both"/>
        <w:rPr>
          <w:rFonts w:ascii="Times New Roman" w:hAnsi="Times New Roman"/>
          <w:sz w:val="24"/>
          <w:szCs w:val="24"/>
        </w:rPr>
      </w:pPr>
      <w:r w:rsidRPr="000C56F2">
        <w:rPr>
          <w:rFonts w:ascii="Times New Roman" w:hAnsi="Times New Roman"/>
          <w:sz w:val="24"/>
          <w:szCs w:val="24"/>
        </w:rPr>
        <w:t>Шарады, анаграммы, логогрифы,  метаграммы, загадки-складки, слова-перевёртыши и др.</w:t>
      </w:r>
    </w:p>
    <w:p w:rsidR="000C56F2" w:rsidRPr="000C56F2" w:rsidRDefault="000C56F2" w:rsidP="000C56F2">
      <w:pPr>
        <w:spacing w:after="0" w:line="240" w:lineRule="auto"/>
        <w:jc w:val="both"/>
        <w:rPr>
          <w:rFonts w:ascii="Times New Roman" w:hAnsi="Times New Roman"/>
          <w:sz w:val="24"/>
          <w:szCs w:val="24"/>
        </w:rPr>
      </w:pPr>
      <w:r w:rsidRPr="000C56F2">
        <w:rPr>
          <w:rFonts w:ascii="Times New Roman" w:hAnsi="Times New Roman"/>
          <w:sz w:val="24"/>
          <w:szCs w:val="24"/>
        </w:rPr>
        <w:t>Кроссворды, палиндромы, ребусы, чайнворды и др.</w:t>
      </w:r>
    </w:p>
    <w:p w:rsidR="000C56F2" w:rsidRPr="000C56F2" w:rsidRDefault="00286C70" w:rsidP="000C56F2">
      <w:pPr>
        <w:spacing w:after="0" w:line="240" w:lineRule="auto"/>
        <w:ind w:firstLine="360"/>
        <w:jc w:val="both"/>
        <w:rPr>
          <w:rFonts w:ascii="Times New Roman" w:hAnsi="Times New Roman"/>
          <w:sz w:val="24"/>
          <w:szCs w:val="24"/>
        </w:rPr>
      </w:pPr>
      <w:r>
        <w:rPr>
          <w:rFonts w:ascii="Times New Roman" w:hAnsi="Times New Roman"/>
          <w:sz w:val="24"/>
          <w:szCs w:val="24"/>
        </w:rPr>
        <w:t xml:space="preserve">      </w:t>
      </w:r>
      <w:r w:rsidR="000C56F2" w:rsidRPr="000C56F2">
        <w:rPr>
          <w:rFonts w:ascii="Times New Roman" w:hAnsi="Times New Roman"/>
          <w:sz w:val="24"/>
          <w:szCs w:val="24"/>
        </w:rPr>
        <w:t>Лексика. Как рождается слово. Многозначные слова. Синонимы.  Антонимы. Различные виды омонимов. Слова и вещи.</w:t>
      </w:r>
    </w:p>
    <w:p w:rsidR="000C56F2" w:rsidRPr="000C56F2" w:rsidRDefault="000C56F2" w:rsidP="000C56F2">
      <w:pPr>
        <w:spacing w:after="0" w:line="240" w:lineRule="auto"/>
        <w:jc w:val="both"/>
        <w:rPr>
          <w:rFonts w:ascii="Times New Roman" w:hAnsi="Times New Roman"/>
          <w:sz w:val="24"/>
          <w:szCs w:val="24"/>
        </w:rPr>
      </w:pPr>
      <w:r>
        <w:rPr>
          <w:rFonts w:ascii="Times New Roman" w:hAnsi="Times New Roman"/>
          <w:sz w:val="24"/>
          <w:szCs w:val="24"/>
        </w:rPr>
        <w:t xml:space="preserve">       </w:t>
      </w:r>
      <w:r w:rsidR="00286C70">
        <w:rPr>
          <w:rFonts w:ascii="Times New Roman" w:hAnsi="Times New Roman"/>
          <w:sz w:val="24"/>
          <w:szCs w:val="24"/>
        </w:rPr>
        <w:t xml:space="preserve">    </w:t>
      </w:r>
      <w:r w:rsidRPr="000C56F2">
        <w:rPr>
          <w:rFonts w:ascii="Times New Roman" w:hAnsi="Times New Roman"/>
          <w:sz w:val="24"/>
          <w:szCs w:val="24"/>
        </w:rPr>
        <w:t>Фразеология. Возникновение фразеологизма. Фразеологическая цепочка. Пословицы. Поговорки. Афоризмы.</w:t>
      </w:r>
    </w:p>
    <w:p w:rsidR="000C56F2" w:rsidRPr="000C56F2" w:rsidRDefault="00286C70" w:rsidP="000C56F2">
      <w:pPr>
        <w:spacing w:after="0" w:line="240" w:lineRule="auto"/>
        <w:ind w:firstLine="360"/>
        <w:jc w:val="both"/>
        <w:rPr>
          <w:rFonts w:ascii="Times New Roman" w:hAnsi="Times New Roman"/>
          <w:sz w:val="24"/>
          <w:szCs w:val="24"/>
        </w:rPr>
      </w:pPr>
      <w:r>
        <w:rPr>
          <w:rFonts w:ascii="Times New Roman" w:hAnsi="Times New Roman"/>
          <w:sz w:val="24"/>
          <w:szCs w:val="24"/>
        </w:rPr>
        <w:t xml:space="preserve">      </w:t>
      </w:r>
      <w:r w:rsidR="000C56F2" w:rsidRPr="000C56F2">
        <w:rPr>
          <w:rFonts w:ascii="Times New Roman" w:hAnsi="Times New Roman"/>
          <w:sz w:val="24"/>
          <w:szCs w:val="24"/>
        </w:rPr>
        <w:t>Этимология слова и «морфологическое чутьё». Этимологические родственники. О том, как пашня превратилась в лес.Полногласные и неполногласные сочетания.</w:t>
      </w:r>
    </w:p>
    <w:p w:rsidR="000C56F2" w:rsidRPr="000C56F2" w:rsidRDefault="00286C70" w:rsidP="000C56F2">
      <w:pPr>
        <w:spacing w:after="0" w:line="240" w:lineRule="auto"/>
        <w:ind w:firstLine="360"/>
        <w:jc w:val="both"/>
        <w:rPr>
          <w:rFonts w:ascii="Times New Roman" w:hAnsi="Times New Roman"/>
          <w:sz w:val="24"/>
          <w:szCs w:val="24"/>
        </w:rPr>
      </w:pPr>
      <w:r>
        <w:rPr>
          <w:rFonts w:ascii="Times New Roman" w:hAnsi="Times New Roman"/>
          <w:sz w:val="24"/>
          <w:szCs w:val="24"/>
        </w:rPr>
        <w:t xml:space="preserve">     </w:t>
      </w:r>
      <w:r w:rsidR="000C56F2" w:rsidRPr="000C56F2">
        <w:rPr>
          <w:rFonts w:ascii="Times New Roman" w:hAnsi="Times New Roman"/>
          <w:sz w:val="24"/>
          <w:szCs w:val="24"/>
        </w:rPr>
        <w:t>Состав слова и словообразование. Словообразовательные цепочки. Словообразовательное «древо». «Странные» корни. Слова с двумя-тремя приставками. Сложные слова. В мире суффиксов.</w:t>
      </w:r>
    </w:p>
    <w:p w:rsidR="000C56F2" w:rsidRPr="000C56F2" w:rsidRDefault="000C56F2" w:rsidP="000C56F2">
      <w:pPr>
        <w:spacing w:after="0" w:line="240" w:lineRule="auto"/>
        <w:jc w:val="both"/>
        <w:rPr>
          <w:rFonts w:ascii="Times New Roman" w:hAnsi="Times New Roman"/>
          <w:sz w:val="24"/>
          <w:szCs w:val="24"/>
        </w:rPr>
      </w:pPr>
      <w:r>
        <w:rPr>
          <w:rFonts w:ascii="Times New Roman" w:hAnsi="Times New Roman"/>
          <w:sz w:val="24"/>
          <w:szCs w:val="24"/>
        </w:rPr>
        <w:t xml:space="preserve">        </w:t>
      </w:r>
      <w:r w:rsidR="00286C70">
        <w:rPr>
          <w:rFonts w:ascii="Times New Roman" w:hAnsi="Times New Roman"/>
          <w:sz w:val="24"/>
          <w:szCs w:val="24"/>
        </w:rPr>
        <w:t xml:space="preserve"> </w:t>
      </w:r>
      <w:r w:rsidRPr="000C56F2">
        <w:rPr>
          <w:rFonts w:ascii="Times New Roman" w:hAnsi="Times New Roman"/>
          <w:sz w:val="24"/>
          <w:szCs w:val="24"/>
        </w:rPr>
        <w:t>Части речи. Род имён существительных. Сравнительная степень прилагательных. Краткие прилагательные.  Переход прилагательных в существительные. Имя числительное. «Родственники» числительного. Местоимения. Сложные слова с составной частью </w:t>
      </w:r>
      <w:r w:rsidRPr="00286C70">
        <w:rPr>
          <w:rFonts w:ascii="Times New Roman" w:hAnsi="Times New Roman"/>
          <w:bCs/>
          <w:i/>
          <w:iCs/>
          <w:sz w:val="24"/>
          <w:szCs w:val="24"/>
        </w:rPr>
        <w:t>САМО-</w:t>
      </w:r>
      <w:r w:rsidRPr="000C56F2">
        <w:rPr>
          <w:rFonts w:ascii="Times New Roman" w:hAnsi="Times New Roman"/>
          <w:sz w:val="24"/>
          <w:szCs w:val="24"/>
        </w:rPr>
        <w:t> </w:t>
      </w:r>
      <w:r w:rsidR="00286C70">
        <w:rPr>
          <w:rFonts w:ascii="Times New Roman" w:hAnsi="Times New Roman"/>
          <w:sz w:val="24"/>
          <w:szCs w:val="24"/>
        </w:rPr>
        <w:t xml:space="preserve">   </w:t>
      </w:r>
      <w:r w:rsidRPr="000C56F2">
        <w:rPr>
          <w:rFonts w:ascii="Times New Roman" w:hAnsi="Times New Roman"/>
          <w:sz w:val="24"/>
          <w:szCs w:val="24"/>
        </w:rPr>
        <w:t>Глагол. Названия предметов и глаголы действия.  Вид глагола. Возвратные глаголы. Безличные глаголы. Наречие.</w:t>
      </w:r>
    </w:p>
    <w:p w:rsidR="000C56F2" w:rsidRPr="000C56F2" w:rsidRDefault="000C56F2" w:rsidP="000C56F2">
      <w:pPr>
        <w:spacing w:after="0" w:line="240" w:lineRule="auto"/>
        <w:ind w:left="360"/>
        <w:jc w:val="both"/>
        <w:rPr>
          <w:rFonts w:ascii="Times New Roman" w:hAnsi="Times New Roman"/>
          <w:sz w:val="24"/>
          <w:szCs w:val="24"/>
        </w:rPr>
      </w:pPr>
      <w:r w:rsidRPr="000C56F2">
        <w:rPr>
          <w:rFonts w:ascii="Times New Roman" w:hAnsi="Times New Roman"/>
          <w:sz w:val="24"/>
          <w:szCs w:val="24"/>
        </w:rPr>
        <w:t>Синтаксис и пунктуация.</w:t>
      </w:r>
    </w:p>
    <w:p w:rsidR="000C56F2" w:rsidRPr="000C56F2" w:rsidRDefault="000C56F2" w:rsidP="000C56F2">
      <w:pPr>
        <w:spacing w:after="0" w:line="240" w:lineRule="auto"/>
        <w:ind w:left="360"/>
        <w:jc w:val="both"/>
        <w:rPr>
          <w:rFonts w:ascii="Times New Roman" w:hAnsi="Times New Roman"/>
          <w:sz w:val="24"/>
          <w:szCs w:val="24"/>
        </w:rPr>
      </w:pPr>
      <w:r w:rsidRPr="000C56F2">
        <w:rPr>
          <w:rFonts w:ascii="Times New Roman" w:hAnsi="Times New Roman"/>
          <w:sz w:val="24"/>
          <w:szCs w:val="24"/>
        </w:rPr>
        <w:t>Стилистика. Словесная живопись. Долой однообразие! Заморские гости. Оружие смеха.</w:t>
      </w:r>
    </w:p>
    <w:p w:rsidR="000C56F2" w:rsidRPr="000C56F2" w:rsidRDefault="000C56F2" w:rsidP="000C56F2">
      <w:pPr>
        <w:spacing w:after="0" w:line="240" w:lineRule="auto"/>
        <w:ind w:firstLine="360"/>
        <w:jc w:val="both"/>
        <w:rPr>
          <w:rFonts w:ascii="Times New Roman" w:hAnsi="Times New Roman"/>
          <w:sz w:val="24"/>
          <w:szCs w:val="24"/>
        </w:rPr>
      </w:pPr>
      <w:r w:rsidRPr="000C56F2">
        <w:rPr>
          <w:rFonts w:ascii="Times New Roman" w:hAnsi="Times New Roman"/>
          <w:sz w:val="24"/>
          <w:szCs w:val="24"/>
        </w:rPr>
        <w:t>Практические занятия по изготовлению карточек и газет с       лингвистической тематикой.</w:t>
      </w:r>
    </w:p>
    <w:p w:rsidR="000C56F2" w:rsidRDefault="000C56F2" w:rsidP="0051072F">
      <w:pPr>
        <w:pStyle w:val="ad"/>
        <w:spacing w:after="0" w:line="240" w:lineRule="auto"/>
        <w:jc w:val="center"/>
        <w:rPr>
          <w:rFonts w:ascii="Times New Roman" w:hAnsi="Times New Roman"/>
          <w:b/>
          <w:sz w:val="24"/>
          <w:szCs w:val="24"/>
        </w:rPr>
      </w:pPr>
    </w:p>
    <w:p w:rsidR="0051072F" w:rsidRDefault="0051072F" w:rsidP="0051072F">
      <w:pPr>
        <w:spacing w:after="0" w:line="240" w:lineRule="auto"/>
        <w:ind w:firstLine="567"/>
        <w:jc w:val="center"/>
        <w:rPr>
          <w:rFonts w:ascii="Times New Roman" w:eastAsia="TimesNewRoman" w:hAnsi="Times New Roman"/>
          <w:b/>
        </w:rPr>
      </w:pPr>
      <w:r w:rsidRPr="00901167">
        <w:rPr>
          <w:rFonts w:ascii="Times New Roman" w:eastAsia="TimesNewRoman" w:hAnsi="Times New Roman"/>
          <w:b/>
        </w:rPr>
        <w:lastRenderedPageBreak/>
        <w:t>Тематическое планирование</w:t>
      </w:r>
    </w:p>
    <w:tbl>
      <w:tblPr>
        <w:tblStyle w:val="aff1"/>
        <w:tblW w:w="0" w:type="auto"/>
        <w:tblInd w:w="-34" w:type="dxa"/>
        <w:tblLook w:val="04A0"/>
      </w:tblPr>
      <w:tblGrid>
        <w:gridCol w:w="851"/>
        <w:gridCol w:w="5897"/>
        <w:gridCol w:w="2750"/>
      </w:tblGrid>
      <w:tr w:rsidR="0051072F" w:rsidRPr="0082313A" w:rsidTr="0051072F">
        <w:tc>
          <w:tcPr>
            <w:tcW w:w="851" w:type="dxa"/>
            <w:vAlign w:val="center"/>
          </w:tcPr>
          <w:p w:rsidR="0051072F" w:rsidRPr="0082313A" w:rsidRDefault="0051072F" w:rsidP="0051072F">
            <w:pPr>
              <w:spacing w:after="0" w:line="240" w:lineRule="auto"/>
              <w:jc w:val="center"/>
              <w:rPr>
                <w:rFonts w:ascii="Times New Roman" w:hAnsi="Times New Roman"/>
                <w:bCs/>
                <w:sz w:val="24"/>
                <w:szCs w:val="24"/>
              </w:rPr>
            </w:pPr>
            <w:r w:rsidRPr="0082313A">
              <w:rPr>
                <w:rFonts w:ascii="Times New Roman" w:hAnsi="Times New Roman"/>
                <w:bCs/>
                <w:sz w:val="24"/>
                <w:szCs w:val="24"/>
              </w:rPr>
              <w:t>№ п/п</w:t>
            </w:r>
          </w:p>
        </w:tc>
        <w:tc>
          <w:tcPr>
            <w:tcW w:w="5897" w:type="dxa"/>
            <w:vAlign w:val="center"/>
          </w:tcPr>
          <w:p w:rsidR="0051072F" w:rsidRPr="0082313A" w:rsidRDefault="0051072F" w:rsidP="0051072F">
            <w:pPr>
              <w:spacing w:after="0" w:line="240" w:lineRule="auto"/>
              <w:jc w:val="center"/>
              <w:rPr>
                <w:rFonts w:ascii="Times New Roman" w:hAnsi="Times New Roman"/>
                <w:bCs/>
                <w:sz w:val="24"/>
                <w:szCs w:val="24"/>
              </w:rPr>
            </w:pPr>
            <w:r>
              <w:rPr>
                <w:rFonts w:ascii="Times New Roman" w:hAnsi="Times New Roman"/>
                <w:bCs/>
                <w:sz w:val="24"/>
                <w:szCs w:val="24"/>
              </w:rPr>
              <w:t>Темы</w:t>
            </w:r>
          </w:p>
        </w:tc>
        <w:tc>
          <w:tcPr>
            <w:tcW w:w="2750" w:type="dxa"/>
            <w:vAlign w:val="center"/>
          </w:tcPr>
          <w:p w:rsidR="0051072F" w:rsidRPr="0082313A" w:rsidRDefault="0051072F" w:rsidP="0051072F">
            <w:pPr>
              <w:spacing w:after="0" w:line="240" w:lineRule="auto"/>
              <w:jc w:val="center"/>
              <w:rPr>
                <w:rFonts w:ascii="Times New Roman" w:hAnsi="Times New Roman"/>
                <w:bCs/>
                <w:sz w:val="24"/>
                <w:szCs w:val="24"/>
              </w:rPr>
            </w:pPr>
            <w:r>
              <w:rPr>
                <w:rFonts w:ascii="Times New Roman" w:hAnsi="Times New Roman"/>
                <w:bCs/>
                <w:sz w:val="24"/>
                <w:szCs w:val="24"/>
              </w:rPr>
              <w:t>Количест</w:t>
            </w:r>
            <w:r w:rsidRPr="0082313A">
              <w:rPr>
                <w:rFonts w:ascii="Times New Roman" w:hAnsi="Times New Roman"/>
                <w:bCs/>
                <w:sz w:val="24"/>
                <w:szCs w:val="24"/>
              </w:rPr>
              <w:t>во часов</w:t>
            </w:r>
          </w:p>
        </w:tc>
      </w:tr>
      <w:tr w:rsidR="0051072F" w:rsidRPr="0082313A" w:rsidTr="0051072F">
        <w:tc>
          <w:tcPr>
            <w:tcW w:w="851" w:type="dxa"/>
            <w:vAlign w:val="center"/>
          </w:tcPr>
          <w:p w:rsidR="0051072F" w:rsidRPr="0082313A" w:rsidRDefault="0051072F" w:rsidP="0051072F">
            <w:pPr>
              <w:spacing w:after="0" w:line="240" w:lineRule="auto"/>
              <w:rPr>
                <w:rFonts w:ascii="Times New Roman" w:hAnsi="Times New Roman"/>
                <w:sz w:val="24"/>
                <w:szCs w:val="24"/>
              </w:rPr>
            </w:pPr>
            <w:r>
              <w:rPr>
                <w:rFonts w:ascii="Times New Roman" w:hAnsi="Times New Roman"/>
                <w:sz w:val="24"/>
                <w:szCs w:val="24"/>
              </w:rPr>
              <w:t>1</w:t>
            </w:r>
          </w:p>
        </w:tc>
        <w:tc>
          <w:tcPr>
            <w:tcW w:w="5897" w:type="dxa"/>
            <w:vAlign w:val="center"/>
          </w:tcPr>
          <w:p w:rsidR="0051072F" w:rsidRPr="004F2231" w:rsidRDefault="0051072F" w:rsidP="0051072F">
            <w:pPr>
              <w:shd w:val="clear" w:color="auto" w:fill="FFFFFF" w:themeFill="background1"/>
              <w:spacing w:after="0" w:line="240" w:lineRule="auto"/>
              <w:jc w:val="both"/>
              <w:rPr>
                <w:rFonts w:ascii="Times New Roman" w:eastAsiaTheme="minorEastAsia" w:hAnsi="Times New Roman"/>
                <w:sz w:val="24"/>
                <w:szCs w:val="24"/>
                <w:lang w:eastAsia="en-US"/>
              </w:rPr>
            </w:pPr>
          </w:p>
        </w:tc>
        <w:tc>
          <w:tcPr>
            <w:tcW w:w="2750" w:type="dxa"/>
            <w:vAlign w:val="center"/>
          </w:tcPr>
          <w:p w:rsidR="0051072F" w:rsidRPr="0082313A" w:rsidRDefault="0051072F" w:rsidP="0051072F">
            <w:pPr>
              <w:spacing w:after="0" w:line="240" w:lineRule="auto"/>
              <w:jc w:val="center"/>
              <w:rPr>
                <w:rFonts w:ascii="Times New Roman" w:hAnsi="Times New Roman"/>
                <w:sz w:val="24"/>
                <w:szCs w:val="24"/>
              </w:rPr>
            </w:pPr>
          </w:p>
        </w:tc>
      </w:tr>
      <w:tr w:rsidR="0051072F" w:rsidRPr="0082313A" w:rsidTr="0051072F">
        <w:tc>
          <w:tcPr>
            <w:tcW w:w="851" w:type="dxa"/>
            <w:vAlign w:val="center"/>
          </w:tcPr>
          <w:p w:rsidR="0051072F" w:rsidRPr="0082313A" w:rsidRDefault="0051072F" w:rsidP="0051072F">
            <w:pPr>
              <w:spacing w:after="0" w:line="240" w:lineRule="auto"/>
              <w:rPr>
                <w:rFonts w:ascii="Times New Roman" w:hAnsi="Times New Roman"/>
                <w:sz w:val="24"/>
                <w:szCs w:val="24"/>
              </w:rPr>
            </w:pPr>
            <w:r>
              <w:rPr>
                <w:rFonts w:ascii="Times New Roman" w:hAnsi="Times New Roman"/>
                <w:sz w:val="24"/>
                <w:szCs w:val="24"/>
              </w:rPr>
              <w:t>2</w:t>
            </w:r>
          </w:p>
        </w:tc>
        <w:tc>
          <w:tcPr>
            <w:tcW w:w="5897" w:type="dxa"/>
            <w:vAlign w:val="center"/>
          </w:tcPr>
          <w:p w:rsidR="0051072F" w:rsidRPr="004F2231" w:rsidRDefault="00286C70" w:rsidP="0051072F">
            <w:pPr>
              <w:spacing w:after="0" w:line="240" w:lineRule="auto"/>
              <w:rPr>
                <w:rFonts w:ascii="Times New Roman" w:hAnsi="Times New Roman"/>
                <w:sz w:val="24"/>
                <w:szCs w:val="24"/>
              </w:rPr>
            </w:pPr>
            <w:r w:rsidRPr="000C56F2">
              <w:rPr>
                <w:rFonts w:ascii="Times New Roman" w:hAnsi="Times New Roman"/>
                <w:sz w:val="24"/>
                <w:szCs w:val="24"/>
              </w:rPr>
              <w:t>Застывшие письмена».</w:t>
            </w:r>
          </w:p>
        </w:tc>
        <w:tc>
          <w:tcPr>
            <w:tcW w:w="2750" w:type="dxa"/>
            <w:vAlign w:val="center"/>
          </w:tcPr>
          <w:p w:rsidR="0051072F" w:rsidRPr="0082313A" w:rsidRDefault="00286C70" w:rsidP="0051072F">
            <w:pPr>
              <w:spacing w:after="0" w:line="240" w:lineRule="auto"/>
              <w:jc w:val="center"/>
              <w:rPr>
                <w:rFonts w:ascii="Times New Roman" w:hAnsi="Times New Roman"/>
                <w:sz w:val="24"/>
                <w:szCs w:val="24"/>
              </w:rPr>
            </w:pPr>
            <w:r>
              <w:rPr>
                <w:rFonts w:ascii="Times New Roman" w:hAnsi="Times New Roman"/>
                <w:sz w:val="24"/>
                <w:szCs w:val="24"/>
              </w:rPr>
              <w:t>2</w:t>
            </w:r>
          </w:p>
        </w:tc>
      </w:tr>
      <w:tr w:rsidR="0051072F" w:rsidRPr="0082313A" w:rsidTr="0051072F">
        <w:tc>
          <w:tcPr>
            <w:tcW w:w="851" w:type="dxa"/>
            <w:vAlign w:val="center"/>
          </w:tcPr>
          <w:p w:rsidR="0051072F" w:rsidRPr="0082313A" w:rsidRDefault="0051072F" w:rsidP="0051072F">
            <w:pPr>
              <w:spacing w:after="0" w:line="240" w:lineRule="auto"/>
              <w:rPr>
                <w:rFonts w:ascii="Times New Roman" w:hAnsi="Times New Roman"/>
                <w:sz w:val="24"/>
                <w:szCs w:val="24"/>
              </w:rPr>
            </w:pPr>
            <w:r>
              <w:rPr>
                <w:rFonts w:ascii="Times New Roman" w:hAnsi="Times New Roman"/>
                <w:sz w:val="24"/>
                <w:szCs w:val="24"/>
              </w:rPr>
              <w:t>3</w:t>
            </w:r>
          </w:p>
        </w:tc>
        <w:tc>
          <w:tcPr>
            <w:tcW w:w="5897" w:type="dxa"/>
            <w:vAlign w:val="center"/>
          </w:tcPr>
          <w:p w:rsidR="0051072F" w:rsidRPr="004F2231" w:rsidRDefault="00286C70" w:rsidP="0051072F">
            <w:pPr>
              <w:spacing w:after="0" w:line="240" w:lineRule="auto"/>
              <w:rPr>
                <w:rFonts w:ascii="Times New Roman" w:hAnsi="Times New Roman"/>
                <w:sz w:val="24"/>
                <w:szCs w:val="24"/>
              </w:rPr>
            </w:pPr>
            <w:r w:rsidRPr="000C56F2">
              <w:rPr>
                <w:rFonts w:ascii="Times New Roman" w:hAnsi="Times New Roman"/>
                <w:sz w:val="24"/>
                <w:szCs w:val="24"/>
              </w:rPr>
              <w:t>Звуки и буквы</w:t>
            </w:r>
          </w:p>
        </w:tc>
        <w:tc>
          <w:tcPr>
            <w:tcW w:w="2750" w:type="dxa"/>
            <w:vAlign w:val="center"/>
          </w:tcPr>
          <w:p w:rsidR="0051072F" w:rsidRPr="0082313A" w:rsidRDefault="00286C70" w:rsidP="0051072F">
            <w:pPr>
              <w:spacing w:after="0" w:line="240" w:lineRule="auto"/>
              <w:jc w:val="center"/>
              <w:rPr>
                <w:rFonts w:ascii="Times New Roman" w:hAnsi="Times New Roman"/>
                <w:sz w:val="24"/>
                <w:szCs w:val="24"/>
              </w:rPr>
            </w:pPr>
            <w:r>
              <w:rPr>
                <w:rFonts w:ascii="Times New Roman" w:hAnsi="Times New Roman"/>
                <w:sz w:val="24"/>
                <w:szCs w:val="24"/>
              </w:rPr>
              <w:t>3</w:t>
            </w:r>
          </w:p>
        </w:tc>
      </w:tr>
      <w:tr w:rsidR="0051072F" w:rsidRPr="0082313A" w:rsidTr="0051072F">
        <w:tc>
          <w:tcPr>
            <w:tcW w:w="851" w:type="dxa"/>
            <w:vAlign w:val="center"/>
          </w:tcPr>
          <w:p w:rsidR="0051072F" w:rsidRPr="0082313A" w:rsidRDefault="0051072F" w:rsidP="0051072F">
            <w:pPr>
              <w:spacing w:after="0" w:line="240" w:lineRule="auto"/>
              <w:rPr>
                <w:rFonts w:ascii="Times New Roman" w:hAnsi="Times New Roman"/>
                <w:sz w:val="24"/>
                <w:szCs w:val="24"/>
              </w:rPr>
            </w:pPr>
            <w:r>
              <w:rPr>
                <w:rFonts w:ascii="Times New Roman" w:hAnsi="Times New Roman"/>
                <w:sz w:val="24"/>
                <w:szCs w:val="24"/>
              </w:rPr>
              <w:t>4</w:t>
            </w:r>
          </w:p>
        </w:tc>
        <w:tc>
          <w:tcPr>
            <w:tcW w:w="5897" w:type="dxa"/>
            <w:vAlign w:val="center"/>
          </w:tcPr>
          <w:p w:rsidR="0051072F" w:rsidRPr="004F2231" w:rsidRDefault="00286C70" w:rsidP="0051072F">
            <w:pPr>
              <w:spacing w:after="0" w:line="240" w:lineRule="auto"/>
              <w:rPr>
                <w:rFonts w:ascii="Times New Roman" w:hAnsi="Times New Roman"/>
                <w:sz w:val="24"/>
                <w:szCs w:val="24"/>
              </w:rPr>
            </w:pPr>
            <w:r>
              <w:rPr>
                <w:rFonts w:ascii="Times New Roman" w:hAnsi="Times New Roman"/>
                <w:sz w:val="24"/>
                <w:szCs w:val="24"/>
              </w:rPr>
              <w:t xml:space="preserve"> </w:t>
            </w:r>
            <w:r w:rsidRPr="000C56F2">
              <w:rPr>
                <w:rFonts w:ascii="Times New Roman" w:hAnsi="Times New Roman"/>
                <w:sz w:val="24"/>
                <w:szCs w:val="24"/>
              </w:rPr>
              <w:t>Лексика</w:t>
            </w:r>
          </w:p>
        </w:tc>
        <w:tc>
          <w:tcPr>
            <w:tcW w:w="2750" w:type="dxa"/>
            <w:vAlign w:val="center"/>
          </w:tcPr>
          <w:p w:rsidR="0051072F" w:rsidRPr="0082313A" w:rsidRDefault="00A00C70" w:rsidP="0051072F">
            <w:pPr>
              <w:spacing w:after="0" w:line="240" w:lineRule="auto"/>
              <w:jc w:val="center"/>
              <w:rPr>
                <w:rFonts w:ascii="Times New Roman" w:hAnsi="Times New Roman"/>
                <w:sz w:val="24"/>
                <w:szCs w:val="24"/>
              </w:rPr>
            </w:pPr>
            <w:r>
              <w:rPr>
                <w:rFonts w:ascii="Times New Roman" w:hAnsi="Times New Roman"/>
                <w:sz w:val="24"/>
                <w:szCs w:val="24"/>
              </w:rPr>
              <w:t>6</w:t>
            </w:r>
          </w:p>
        </w:tc>
      </w:tr>
      <w:tr w:rsidR="00286C70" w:rsidRPr="0082313A" w:rsidTr="0051072F">
        <w:tc>
          <w:tcPr>
            <w:tcW w:w="851" w:type="dxa"/>
            <w:vAlign w:val="center"/>
          </w:tcPr>
          <w:p w:rsidR="00286C70" w:rsidRDefault="00286C70" w:rsidP="0051072F">
            <w:pPr>
              <w:spacing w:after="0" w:line="240" w:lineRule="auto"/>
              <w:rPr>
                <w:rFonts w:ascii="Times New Roman" w:hAnsi="Times New Roman"/>
                <w:sz w:val="24"/>
                <w:szCs w:val="24"/>
              </w:rPr>
            </w:pPr>
          </w:p>
        </w:tc>
        <w:tc>
          <w:tcPr>
            <w:tcW w:w="5897" w:type="dxa"/>
            <w:vAlign w:val="center"/>
          </w:tcPr>
          <w:p w:rsidR="00286C70" w:rsidRDefault="00286C70" w:rsidP="0051072F">
            <w:pPr>
              <w:spacing w:after="0" w:line="240" w:lineRule="auto"/>
              <w:rPr>
                <w:rFonts w:ascii="Times New Roman" w:hAnsi="Times New Roman"/>
                <w:sz w:val="24"/>
                <w:szCs w:val="24"/>
              </w:rPr>
            </w:pPr>
            <w:r w:rsidRPr="000C56F2">
              <w:rPr>
                <w:rFonts w:ascii="Times New Roman" w:hAnsi="Times New Roman"/>
                <w:sz w:val="24"/>
                <w:szCs w:val="24"/>
              </w:rPr>
              <w:t>Фразеология.</w:t>
            </w:r>
          </w:p>
        </w:tc>
        <w:tc>
          <w:tcPr>
            <w:tcW w:w="2750" w:type="dxa"/>
            <w:vAlign w:val="center"/>
          </w:tcPr>
          <w:p w:rsidR="00286C70" w:rsidRPr="0082313A" w:rsidRDefault="00A00C70" w:rsidP="0051072F">
            <w:pPr>
              <w:spacing w:after="0" w:line="240" w:lineRule="auto"/>
              <w:jc w:val="center"/>
              <w:rPr>
                <w:rFonts w:ascii="Times New Roman" w:hAnsi="Times New Roman"/>
                <w:sz w:val="24"/>
                <w:szCs w:val="24"/>
              </w:rPr>
            </w:pPr>
            <w:r>
              <w:rPr>
                <w:rFonts w:ascii="Times New Roman" w:hAnsi="Times New Roman"/>
                <w:sz w:val="24"/>
                <w:szCs w:val="24"/>
              </w:rPr>
              <w:t>1</w:t>
            </w:r>
          </w:p>
        </w:tc>
      </w:tr>
      <w:tr w:rsidR="00A00C70" w:rsidRPr="0082313A" w:rsidTr="0051072F">
        <w:tc>
          <w:tcPr>
            <w:tcW w:w="851" w:type="dxa"/>
            <w:vAlign w:val="center"/>
          </w:tcPr>
          <w:p w:rsidR="00A00C70" w:rsidRDefault="00A00C70" w:rsidP="0051072F">
            <w:pPr>
              <w:spacing w:after="0" w:line="240" w:lineRule="auto"/>
              <w:rPr>
                <w:rFonts w:ascii="Times New Roman" w:hAnsi="Times New Roman"/>
                <w:sz w:val="24"/>
                <w:szCs w:val="24"/>
              </w:rPr>
            </w:pPr>
          </w:p>
        </w:tc>
        <w:tc>
          <w:tcPr>
            <w:tcW w:w="5897" w:type="dxa"/>
            <w:vAlign w:val="center"/>
          </w:tcPr>
          <w:p w:rsidR="00A00C70" w:rsidRPr="000C56F2" w:rsidRDefault="00A00C70" w:rsidP="0051072F">
            <w:pPr>
              <w:spacing w:after="0" w:line="240" w:lineRule="auto"/>
              <w:rPr>
                <w:rFonts w:ascii="Times New Roman" w:hAnsi="Times New Roman"/>
                <w:sz w:val="24"/>
                <w:szCs w:val="24"/>
              </w:rPr>
            </w:pPr>
            <w:r w:rsidRPr="000C56F2">
              <w:rPr>
                <w:rFonts w:ascii="Times New Roman" w:hAnsi="Times New Roman"/>
                <w:sz w:val="24"/>
                <w:szCs w:val="24"/>
              </w:rPr>
              <w:t>Состав слова и словообразование</w:t>
            </w:r>
          </w:p>
        </w:tc>
        <w:tc>
          <w:tcPr>
            <w:tcW w:w="2750" w:type="dxa"/>
            <w:vAlign w:val="center"/>
          </w:tcPr>
          <w:p w:rsidR="00A00C70" w:rsidRPr="0082313A" w:rsidRDefault="00A00C70" w:rsidP="009D2BF2">
            <w:pPr>
              <w:spacing w:after="0" w:line="240" w:lineRule="auto"/>
              <w:jc w:val="center"/>
              <w:rPr>
                <w:rFonts w:ascii="Times New Roman" w:hAnsi="Times New Roman"/>
                <w:sz w:val="24"/>
                <w:szCs w:val="24"/>
              </w:rPr>
            </w:pPr>
            <w:r>
              <w:rPr>
                <w:rFonts w:ascii="Times New Roman" w:hAnsi="Times New Roman"/>
                <w:sz w:val="24"/>
                <w:szCs w:val="24"/>
              </w:rPr>
              <w:t>5</w:t>
            </w:r>
          </w:p>
        </w:tc>
      </w:tr>
      <w:tr w:rsidR="00A00C70" w:rsidRPr="0082313A" w:rsidTr="0051072F">
        <w:tc>
          <w:tcPr>
            <w:tcW w:w="851" w:type="dxa"/>
            <w:vAlign w:val="center"/>
          </w:tcPr>
          <w:p w:rsidR="00A00C70" w:rsidRDefault="00A00C70" w:rsidP="0051072F">
            <w:pPr>
              <w:spacing w:after="0" w:line="240" w:lineRule="auto"/>
              <w:rPr>
                <w:rFonts w:ascii="Times New Roman" w:hAnsi="Times New Roman"/>
                <w:sz w:val="24"/>
                <w:szCs w:val="24"/>
              </w:rPr>
            </w:pPr>
          </w:p>
        </w:tc>
        <w:tc>
          <w:tcPr>
            <w:tcW w:w="5897" w:type="dxa"/>
            <w:vAlign w:val="center"/>
          </w:tcPr>
          <w:p w:rsidR="00A00C70" w:rsidRPr="004F2231" w:rsidRDefault="00A00C70" w:rsidP="0051072F">
            <w:pPr>
              <w:spacing w:after="0" w:line="240" w:lineRule="auto"/>
              <w:rPr>
                <w:rFonts w:ascii="Times New Roman" w:hAnsi="Times New Roman"/>
                <w:sz w:val="24"/>
                <w:szCs w:val="24"/>
              </w:rPr>
            </w:pPr>
            <w:r w:rsidRPr="000C56F2">
              <w:rPr>
                <w:rFonts w:ascii="Times New Roman" w:hAnsi="Times New Roman"/>
                <w:sz w:val="24"/>
                <w:szCs w:val="24"/>
              </w:rPr>
              <w:t>Части речи.</w:t>
            </w:r>
          </w:p>
        </w:tc>
        <w:tc>
          <w:tcPr>
            <w:tcW w:w="2750" w:type="dxa"/>
            <w:vAlign w:val="center"/>
          </w:tcPr>
          <w:p w:rsidR="00A00C70" w:rsidRPr="0082313A" w:rsidRDefault="00A00C70" w:rsidP="009D2BF2">
            <w:pPr>
              <w:spacing w:after="0" w:line="240" w:lineRule="auto"/>
              <w:jc w:val="center"/>
              <w:rPr>
                <w:rFonts w:ascii="Times New Roman" w:hAnsi="Times New Roman"/>
                <w:sz w:val="24"/>
                <w:szCs w:val="24"/>
              </w:rPr>
            </w:pPr>
            <w:r>
              <w:rPr>
                <w:rFonts w:ascii="Times New Roman" w:hAnsi="Times New Roman"/>
                <w:sz w:val="24"/>
                <w:szCs w:val="24"/>
              </w:rPr>
              <w:t>11</w:t>
            </w:r>
          </w:p>
        </w:tc>
      </w:tr>
      <w:tr w:rsidR="00286C70" w:rsidRPr="0082313A" w:rsidTr="0051072F">
        <w:tc>
          <w:tcPr>
            <w:tcW w:w="851" w:type="dxa"/>
            <w:vAlign w:val="center"/>
          </w:tcPr>
          <w:p w:rsidR="00286C70" w:rsidRDefault="00286C70" w:rsidP="0051072F">
            <w:pPr>
              <w:spacing w:after="0" w:line="240" w:lineRule="auto"/>
              <w:rPr>
                <w:rFonts w:ascii="Times New Roman" w:hAnsi="Times New Roman"/>
                <w:sz w:val="24"/>
                <w:szCs w:val="24"/>
              </w:rPr>
            </w:pPr>
          </w:p>
        </w:tc>
        <w:tc>
          <w:tcPr>
            <w:tcW w:w="5897" w:type="dxa"/>
            <w:vAlign w:val="center"/>
          </w:tcPr>
          <w:p w:rsidR="00286C70" w:rsidRPr="004F2231" w:rsidRDefault="00286C70" w:rsidP="0051072F">
            <w:pPr>
              <w:spacing w:after="0" w:line="240" w:lineRule="auto"/>
              <w:rPr>
                <w:rFonts w:ascii="Times New Roman" w:hAnsi="Times New Roman"/>
                <w:sz w:val="24"/>
                <w:szCs w:val="24"/>
              </w:rPr>
            </w:pPr>
            <w:r w:rsidRPr="000C56F2">
              <w:rPr>
                <w:rFonts w:ascii="Times New Roman" w:hAnsi="Times New Roman"/>
                <w:sz w:val="24"/>
                <w:szCs w:val="24"/>
              </w:rPr>
              <w:t>Синтаксис и пунктуация</w:t>
            </w:r>
          </w:p>
        </w:tc>
        <w:tc>
          <w:tcPr>
            <w:tcW w:w="2750" w:type="dxa"/>
            <w:vAlign w:val="center"/>
          </w:tcPr>
          <w:p w:rsidR="00286C70" w:rsidRPr="0082313A" w:rsidRDefault="00A00C70" w:rsidP="0051072F">
            <w:pPr>
              <w:spacing w:after="0" w:line="240" w:lineRule="auto"/>
              <w:jc w:val="center"/>
              <w:rPr>
                <w:rFonts w:ascii="Times New Roman" w:hAnsi="Times New Roman"/>
                <w:sz w:val="24"/>
                <w:szCs w:val="24"/>
              </w:rPr>
            </w:pPr>
            <w:r>
              <w:rPr>
                <w:rFonts w:ascii="Times New Roman" w:hAnsi="Times New Roman"/>
                <w:sz w:val="24"/>
                <w:szCs w:val="24"/>
              </w:rPr>
              <w:t>2</w:t>
            </w:r>
          </w:p>
        </w:tc>
      </w:tr>
      <w:tr w:rsidR="00286C70" w:rsidRPr="0082313A" w:rsidTr="0051072F">
        <w:tc>
          <w:tcPr>
            <w:tcW w:w="851" w:type="dxa"/>
            <w:vAlign w:val="center"/>
          </w:tcPr>
          <w:p w:rsidR="00286C70" w:rsidRDefault="00286C70" w:rsidP="0051072F">
            <w:pPr>
              <w:spacing w:after="0" w:line="240" w:lineRule="auto"/>
              <w:rPr>
                <w:rFonts w:ascii="Times New Roman" w:hAnsi="Times New Roman"/>
                <w:sz w:val="24"/>
                <w:szCs w:val="24"/>
              </w:rPr>
            </w:pPr>
          </w:p>
        </w:tc>
        <w:tc>
          <w:tcPr>
            <w:tcW w:w="5897" w:type="dxa"/>
            <w:vAlign w:val="center"/>
          </w:tcPr>
          <w:p w:rsidR="00286C70" w:rsidRPr="004F2231" w:rsidRDefault="00286C70" w:rsidP="0051072F">
            <w:pPr>
              <w:spacing w:after="0" w:line="240" w:lineRule="auto"/>
              <w:rPr>
                <w:rFonts w:ascii="Times New Roman" w:hAnsi="Times New Roman"/>
                <w:sz w:val="24"/>
                <w:szCs w:val="24"/>
              </w:rPr>
            </w:pPr>
            <w:r w:rsidRPr="000C56F2">
              <w:rPr>
                <w:rFonts w:ascii="Times New Roman" w:hAnsi="Times New Roman"/>
                <w:sz w:val="24"/>
                <w:szCs w:val="24"/>
              </w:rPr>
              <w:t>Стилистика.</w:t>
            </w:r>
          </w:p>
        </w:tc>
        <w:tc>
          <w:tcPr>
            <w:tcW w:w="2750" w:type="dxa"/>
            <w:vAlign w:val="center"/>
          </w:tcPr>
          <w:p w:rsidR="00286C70" w:rsidRPr="0082313A" w:rsidRDefault="00A00C70" w:rsidP="0051072F">
            <w:pPr>
              <w:spacing w:after="0" w:line="240" w:lineRule="auto"/>
              <w:jc w:val="center"/>
              <w:rPr>
                <w:rFonts w:ascii="Times New Roman" w:hAnsi="Times New Roman"/>
                <w:sz w:val="24"/>
                <w:szCs w:val="24"/>
              </w:rPr>
            </w:pPr>
            <w:r>
              <w:rPr>
                <w:rFonts w:ascii="Times New Roman" w:hAnsi="Times New Roman"/>
                <w:sz w:val="24"/>
                <w:szCs w:val="24"/>
              </w:rPr>
              <w:t>3</w:t>
            </w:r>
          </w:p>
        </w:tc>
      </w:tr>
      <w:tr w:rsidR="00286C70" w:rsidRPr="0082313A" w:rsidTr="0051072F">
        <w:tc>
          <w:tcPr>
            <w:tcW w:w="851" w:type="dxa"/>
            <w:vAlign w:val="center"/>
          </w:tcPr>
          <w:p w:rsidR="00286C70" w:rsidRDefault="00286C70" w:rsidP="0051072F">
            <w:pPr>
              <w:spacing w:after="0" w:line="240" w:lineRule="auto"/>
              <w:rPr>
                <w:rFonts w:ascii="Times New Roman" w:hAnsi="Times New Roman"/>
                <w:sz w:val="24"/>
                <w:szCs w:val="24"/>
              </w:rPr>
            </w:pPr>
          </w:p>
        </w:tc>
        <w:tc>
          <w:tcPr>
            <w:tcW w:w="5897" w:type="dxa"/>
            <w:vAlign w:val="center"/>
          </w:tcPr>
          <w:p w:rsidR="00286C70" w:rsidRPr="004F2231" w:rsidRDefault="00A00C70" w:rsidP="0051072F">
            <w:pPr>
              <w:spacing w:after="0" w:line="240" w:lineRule="auto"/>
              <w:rPr>
                <w:rFonts w:ascii="Times New Roman" w:hAnsi="Times New Roman"/>
                <w:sz w:val="24"/>
                <w:szCs w:val="24"/>
              </w:rPr>
            </w:pPr>
            <w:r w:rsidRPr="00245F6B">
              <w:rPr>
                <w:rFonts w:ascii="Times New Roman" w:hAnsi="Times New Roman"/>
                <w:sz w:val="24"/>
                <w:szCs w:val="24"/>
              </w:rPr>
              <w:t>Обобщение. «Самый умный</w:t>
            </w:r>
          </w:p>
        </w:tc>
        <w:tc>
          <w:tcPr>
            <w:tcW w:w="2750" w:type="dxa"/>
            <w:vAlign w:val="center"/>
          </w:tcPr>
          <w:p w:rsidR="00286C70" w:rsidRPr="0082313A" w:rsidRDefault="00A00C70" w:rsidP="0051072F">
            <w:pPr>
              <w:spacing w:after="0" w:line="240" w:lineRule="auto"/>
              <w:jc w:val="center"/>
              <w:rPr>
                <w:rFonts w:ascii="Times New Roman" w:hAnsi="Times New Roman"/>
                <w:sz w:val="24"/>
                <w:szCs w:val="24"/>
              </w:rPr>
            </w:pPr>
            <w:r>
              <w:rPr>
                <w:rFonts w:ascii="Times New Roman" w:hAnsi="Times New Roman"/>
                <w:sz w:val="24"/>
                <w:szCs w:val="24"/>
              </w:rPr>
              <w:t>2</w:t>
            </w:r>
          </w:p>
        </w:tc>
      </w:tr>
      <w:tr w:rsidR="0051072F" w:rsidRPr="0082313A" w:rsidTr="0051072F">
        <w:tc>
          <w:tcPr>
            <w:tcW w:w="851" w:type="dxa"/>
            <w:vAlign w:val="center"/>
          </w:tcPr>
          <w:p w:rsidR="0051072F" w:rsidRPr="0082313A" w:rsidRDefault="0051072F" w:rsidP="0051072F">
            <w:pPr>
              <w:spacing w:after="0" w:line="240" w:lineRule="auto"/>
              <w:rPr>
                <w:rFonts w:ascii="Times New Roman" w:hAnsi="Times New Roman"/>
                <w:sz w:val="24"/>
                <w:szCs w:val="24"/>
              </w:rPr>
            </w:pPr>
          </w:p>
        </w:tc>
        <w:tc>
          <w:tcPr>
            <w:tcW w:w="5897" w:type="dxa"/>
            <w:vAlign w:val="center"/>
          </w:tcPr>
          <w:p w:rsidR="0051072F" w:rsidRPr="0082313A" w:rsidRDefault="0051072F" w:rsidP="0051072F">
            <w:pPr>
              <w:spacing w:after="0" w:line="240" w:lineRule="auto"/>
              <w:rPr>
                <w:rFonts w:ascii="Times New Roman" w:hAnsi="Times New Roman"/>
                <w:sz w:val="24"/>
                <w:szCs w:val="24"/>
              </w:rPr>
            </w:pPr>
            <w:r>
              <w:rPr>
                <w:rFonts w:ascii="Times New Roman" w:hAnsi="Times New Roman"/>
                <w:sz w:val="24"/>
                <w:szCs w:val="24"/>
              </w:rPr>
              <w:t>Итого</w:t>
            </w:r>
          </w:p>
        </w:tc>
        <w:tc>
          <w:tcPr>
            <w:tcW w:w="2750" w:type="dxa"/>
            <w:vAlign w:val="center"/>
          </w:tcPr>
          <w:p w:rsidR="0051072F" w:rsidRPr="0082313A" w:rsidRDefault="0051072F" w:rsidP="0051072F">
            <w:pPr>
              <w:spacing w:after="0" w:line="240" w:lineRule="auto"/>
              <w:jc w:val="center"/>
              <w:rPr>
                <w:rFonts w:ascii="Times New Roman" w:hAnsi="Times New Roman"/>
                <w:sz w:val="24"/>
                <w:szCs w:val="24"/>
              </w:rPr>
            </w:pPr>
            <w:r>
              <w:rPr>
                <w:rFonts w:ascii="Times New Roman" w:hAnsi="Times New Roman"/>
                <w:sz w:val="24"/>
                <w:szCs w:val="24"/>
              </w:rPr>
              <w:t>35</w:t>
            </w:r>
          </w:p>
        </w:tc>
      </w:tr>
    </w:tbl>
    <w:p w:rsidR="00B6707B" w:rsidRDefault="00B6707B" w:rsidP="00B054FC">
      <w:pPr>
        <w:spacing w:after="0" w:line="240" w:lineRule="auto"/>
        <w:ind w:firstLine="567"/>
        <w:jc w:val="center"/>
        <w:rPr>
          <w:rFonts w:ascii="Times New Roman" w:hAnsi="Times New Roman"/>
          <w:b/>
          <w:sz w:val="24"/>
          <w:szCs w:val="24"/>
        </w:rPr>
      </w:pPr>
    </w:p>
    <w:p w:rsidR="00B054FC" w:rsidRPr="00503596" w:rsidRDefault="009B1464" w:rsidP="00B054FC">
      <w:pPr>
        <w:spacing w:after="0" w:line="240" w:lineRule="auto"/>
        <w:ind w:firstLine="567"/>
        <w:jc w:val="center"/>
        <w:rPr>
          <w:rFonts w:ascii="Times New Roman" w:hAnsi="Times New Roman"/>
          <w:b/>
          <w:bCs/>
          <w:sz w:val="24"/>
          <w:szCs w:val="24"/>
        </w:rPr>
      </w:pPr>
      <w:r>
        <w:rPr>
          <w:rFonts w:ascii="Times New Roman" w:hAnsi="Times New Roman"/>
          <w:b/>
          <w:sz w:val="24"/>
          <w:szCs w:val="24"/>
        </w:rPr>
        <w:t>2.2.19</w:t>
      </w:r>
      <w:r w:rsidR="00B054FC">
        <w:rPr>
          <w:rFonts w:ascii="Times New Roman" w:hAnsi="Times New Roman"/>
          <w:b/>
          <w:sz w:val="24"/>
          <w:szCs w:val="24"/>
        </w:rPr>
        <w:t>.5</w:t>
      </w:r>
      <w:r w:rsidR="00B054FC" w:rsidRPr="00503596">
        <w:rPr>
          <w:rFonts w:ascii="Times New Roman" w:hAnsi="Times New Roman"/>
          <w:b/>
          <w:sz w:val="24"/>
          <w:szCs w:val="24"/>
        </w:rPr>
        <w:t>.       «</w:t>
      </w:r>
      <w:r w:rsidR="00B054FC">
        <w:rPr>
          <w:rFonts w:ascii="Times New Roman" w:hAnsi="Times New Roman"/>
          <w:b/>
          <w:sz w:val="24"/>
          <w:szCs w:val="24"/>
        </w:rPr>
        <w:t>Основы финансовой граммотности</w:t>
      </w:r>
      <w:r w:rsidR="00B054FC" w:rsidRPr="00503596">
        <w:rPr>
          <w:rFonts w:ascii="Times New Roman" w:hAnsi="Times New Roman"/>
          <w:b/>
          <w:sz w:val="24"/>
          <w:szCs w:val="24"/>
        </w:rPr>
        <w:t>»</w:t>
      </w:r>
    </w:p>
    <w:p w:rsidR="00B054FC" w:rsidRPr="00901167" w:rsidRDefault="00B054FC" w:rsidP="00B054FC">
      <w:pPr>
        <w:tabs>
          <w:tab w:val="left" w:pos="1273"/>
        </w:tabs>
        <w:spacing w:after="0"/>
        <w:rPr>
          <w:rFonts w:ascii="Times New Roman" w:eastAsia="TimesNewRoman,Bold" w:hAnsi="Times New Roman"/>
          <w:b/>
          <w:bCs/>
          <w:sz w:val="24"/>
          <w:szCs w:val="24"/>
        </w:rPr>
      </w:pPr>
      <w:r w:rsidRPr="00901167">
        <w:rPr>
          <w:rFonts w:ascii="Times New Roman" w:eastAsia="TimesNewRoman,Bold" w:hAnsi="Times New Roman"/>
          <w:b/>
          <w:bCs/>
          <w:sz w:val="24"/>
          <w:szCs w:val="24"/>
        </w:rPr>
        <w:t xml:space="preserve">Планируемые результаты освоения предметного курса. </w:t>
      </w:r>
    </w:p>
    <w:p w:rsidR="00B054FC" w:rsidRDefault="00B054FC" w:rsidP="00B054FC">
      <w:pPr>
        <w:tabs>
          <w:tab w:val="left" w:pos="1273"/>
        </w:tabs>
        <w:spacing w:after="0"/>
        <w:rPr>
          <w:rFonts w:ascii="Times New Roman" w:hAnsi="Times New Roman"/>
          <w:b/>
          <w:sz w:val="24"/>
          <w:szCs w:val="24"/>
        </w:rPr>
      </w:pPr>
      <w:r w:rsidRPr="00901167">
        <w:rPr>
          <w:rFonts w:ascii="Times New Roman" w:hAnsi="Times New Roman"/>
          <w:b/>
          <w:sz w:val="24"/>
          <w:szCs w:val="24"/>
        </w:rPr>
        <w:t>Личностные результаты:</w:t>
      </w:r>
    </w:p>
    <w:p w:rsidR="00B054FC" w:rsidRPr="00503596" w:rsidRDefault="00B054FC" w:rsidP="00E05E64">
      <w:pPr>
        <w:pStyle w:val="ad"/>
        <w:numPr>
          <w:ilvl w:val="0"/>
          <w:numId w:val="514"/>
        </w:numPr>
        <w:autoSpaceDE w:val="0"/>
        <w:autoSpaceDN w:val="0"/>
        <w:adjustRightInd w:val="0"/>
        <w:spacing w:after="0" w:line="240" w:lineRule="auto"/>
        <w:ind w:left="851" w:hanging="567"/>
        <w:jc w:val="both"/>
        <w:rPr>
          <w:rFonts w:ascii="Times New Roman" w:eastAsiaTheme="minorHAnsi" w:hAnsi="Times New Roman"/>
          <w:sz w:val="24"/>
          <w:szCs w:val="24"/>
          <w:lang w:eastAsia="en-US"/>
        </w:rPr>
      </w:pPr>
      <w:r w:rsidRPr="00503596">
        <w:rPr>
          <w:rFonts w:ascii="Times New Roman" w:eastAsiaTheme="minorHAnsi" w:hAnsi="Times New Roman"/>
          <w:sz w:val="24"/>
          <w:szCs w:val="24"/>
          <w:lang w:eastAsia="en-US"/>
        </w:rPr>
        <w:t>Способность к самостоятельным решениям в области управления личными финансами;</w:t>
      </w:r>
    </w:p>
    <w:p w:rsidR="00B054FC" w:rsidRPr="00503596" w:rsidRDefault="00B054FC" w:rsidP="00E05E64">
      <w:pPr>
        <w:pStyle w:val="ad"/>
        <w:numPr>
          <w:ilvl w:val="0"/>
          <w:numId w:val="514"/>
        </w:numPr>
        <w:autoSpaceDE w:val="0"/>
        <w:autoSpaceDN w:val="0"/>
        <w:adjustRightInd w:val="0"/>
        <w:spacing w:after="0" w:line="240" w:lineRule="auto"/>
        <w:ind w:left="851" w:hanging="567"/>
        <w:jc w:val="both"/>
        <w:rPr>
          <w:rFonts w:ascii="Times New Roman" w:eastAsiaTheme="minorHAnsi" w:hAnsi="Times New Roman"/>
          <w:sz w:val="24"/>
          <w:szCs w:val="24"/>
          <w:lang w:eastAsia="en-US"/>
        </w:rPr>
      </w:pPr>
      <w:r w:rsidRPr="00503596">
        <w:rPr>
          <w:rFonts w:ascii="Times New Roman" w:eastAsiaTheme="minorHAnsi" w:hAnsi="Times New Roman"/>
          <w:sz w:val="24"/>
          <w:szCs w:val="24"/>
          <w:lang w:eastAsia="en-US"/>
        </w:rPr>
        <w:t>Сформированность сознательного, активного и ответственного поведения на финансовом рынке: поведения личности, уважающей закон, осознающей свою ответственность за решения, принимаемые в процессе взаимодействия с финансовыми институтами;</w:t>
      </w:r>
    </w:p>
    <w:p w:rsidR="00B054FC" w:rsidRPr="00503596" w:rsidRDefault="00B054FC" w:rsidP="00E05E64">
      <w:pPr>
        <w:pStyle w:val="ad"/>
        <w:numPr>
          <w:ilvl w:val="0"/>
          <w:numId w:val="514"/>
        </w:numPr>
        <w:autoSpaceDE w:val="0"/>
        <w:autoSpaceDN w:val="0"/>
        <w:adjustRightInd w:val="0"/>
        <w:spacing w:after="0" w:line="240" w:lineRule="auto"/>
        <w:ind w:left="851" w:hanging="567"/>
        <w:jc w:val="both"/>
        <w:rPr>
          <w:rFonts w:ascii="Times New Roman" w:eastAsiaTheme="minorHAnsi" w:hAnsi="Times New Roman"/>
          <w:sz w:val="24"/>
          <w:szCs w:val="24"/>
          <w:lang w:eastAsia="en-US"/>
        </w:rPr>
      </w:pPr>
      <w:r w:rsidRPr="00503596">
        <w:rPr>
          <w:rFonts w:ascii="Times New Roman" w:eastAsiaTheme="minorHAnsi" w:hAnsi="Times New Roman"/>
          <w:sz w:val="24"/>
          <w:szCs w:val="24"/>
          <w:lang w:eastAsia="en-US"/>
        </w:rPr>
        <w:t>Понимание прав и обязанностей в сфере управления личными финансами;</w:t>
      </w:r>
    </w:p>
    <w:p w:rsidR="00B054FC" w:rsidRPr="00503596" w:rsidRDefault="00B054FC" w:rsidP="00E05E64">
      <w:pPr>
        <w:pStyle w:val="ad"/>
        <w:numPr>
          <w:ilvl w:val="0"/>
          <w:numId w:val="514"/>
        </w:numPr>
        <w:autoSpaceDE w:val="0"/>
        <w:autoSpaceDN w:val="0"/>
        <w:adjustRightInd w:val="0"/>
        <w:spacing w:after="0" w:line="240" w:lineRule="auto"/>
        <w:ind w:left="851" w:hanging="567"/>
        <w:jc w:val="both"/>
        <w:rPr>
          <w:rFonts w:ascii="Times New Roman" w:eastAsiaTheme="minorHAnsi" w:hAnsi="Times New Roman"/>
          <w:sz w:val="24"/>
          <w:szCs w:val="24"/>
          <w:lang w:eastAsia="en-US"/>
        </w:rPr>
      </w:pPr>
      <w:r w:rsidRPr="00503596">
        <w:rPr>
          <w:rFonts w:ascii="Times New Roman" w:eastAsiaTheme="minorHAnsi" w:hAnsi="Times New Roman"/>
          <w:sz w:val="24"/>
          <w:szCs w:val="24"/>
          <w:lang w:eastAsia="en-US"/>
        </w:rPr>
        <w:t>Готовность вести диалог с членами семьи, представителями финансовых институтов по вопросам   управления личными финансами, достигать в нем взаимопонимания;</w:t>
      </w:r>
    </w:p>
    <w:p w:rsidR="00B054FC" w:rsidRPr="00503596" w:rsidRDefault="00B054FC" w:rsidP="00E05E64">
      <w:pPr>
        <w:pStyle w:val="ad"/>
        <w:numPr>
          <w:ilvl w:val="0"/>
          <w:numId w:val="514"/>
        </w:numPr>
        <w:autoSpaceDE w:val="0"/>
        <w:autoSpaceDN w:val="0"/>
        <w:adjustRightInd w:val="0"/>
        <w:spacing w:after="0" w:line="240" w:lineRule="auto"/>
        <w:ind w:left="851" w:hanging="567"/>
        <w:jc w:val="both"/>
        <w:rPr>
          <w:rFonts w:ascii="Times New Roman" w:eastAsiaTheme="minorHAnsi" w:hAnsi="Times New Roman"/>
          <w:sz w:val="24"/>
          <w:szCs w:val="24"/>
          <w:lang w:eastAsia="en-US"/>
        </w:rPr>
      </w:pPr>
      <w:r w:rsidRPr="00503596">
        <w:rPr>
          <w:rFonts w:ascii="Times New Roman" w:eastAsiaTheme="minorHAnsi" w:hAnsi="Times New Roman"/>
          <w:sz w:val="24"/>
          <w:szCs w:val="24"/>
          <w:lang w:eastAsia="en-US"/>
        </w:rPr>
        <w:t>Готовность и способность к финансовому образованию и самообразованию во взрослой жизни;</w:t>
      </w:r>
    </w:p>
    <w:p w:rsidR="00B054FC" w:rsidRPr="00503596" w:rsidRDefault="00B054FC" w:rsidP="00E05E64">
      <w:pPr>
        <w:pStyle w:val="ad"/>
        <w:numPr>
          <w:ilvl w:val="0"/>
          <w:numId w:val="514"/>
        </w:numPr>
        <w:autoSpaceDE w:val="0"/>
        <w:autoSpaceDN w:val="0"/>
        <w:adjustRightInd w:val="0"/>
        <w:spacing w:after="0" w:line="240" w:lineRule="auto"/>
        <w:ind w:left="851" w:hanging="567"/>
        <w:jc w:val="both"/>
        <w:rPr>
          <w:rFonts w:ascii="Times New Roman" w:eastAsiaTheme="minorHAnsi" w:hAnsi="Times New Roman"/>
          <w:sz w:val="24"/>
          <w:szCs w:val="24"/>
          <w:lang w:eastAsia="en-US"/>
        </w:rPr>
      </w:pPr>
      <w:r w:rsidRPr="00503596">
        <w:rPr>
          <w:rFonts w:ascii="Times New Roman" w:eastAsiaTheme="minorHAnsi" w:hAnsi="Times New Roman"/>
          <w:sz w:val="24"/>
          <w:szCs w:val="24"/>
          <w:lang w:eastAsia="en-US"/>
        </w:rPr>
        <w:t>Сознательное отношение к непрерывному финансовому самообразованию как условию достижения финансового благополучия;</w:t>
      </w:r>
    </w:p>
    <w:p w:rsidR="00B054FC" w:rsidRPr="00503596" w:rsidRDefault="00B054FC" w:rsidP="00E05E64">
      <w:pPr>
        <w:pStyle w:val="ad"/>
        <w:numPr>
          <w:ilvl w:val="0"/>
          <w:numId w:val="514"/>
        </w:numPr>
        <w:autoSpaceDE w:val="0"/>
        <w:autoSpaceDN w:val="0"/>
        <w:adjustRightInd w:val="0"/>
        <w:spacing w:after="0" w:line="240" w:lineRule="auto"/>
        <w:ind w:left="851" w:hanging="567"/>
        <w:jc w:val="both"/>
        <w:rPr>
          <w:rFonts w:ascii="Times New Roman" w:eastAsiaTheme="minorHAnsi" w:hAnsi="Times New Roman"/>
          <w:sz w:val="28"/>
          <w:szCs w:val="28"/>
          <w:lang w:eastAsia="en-US"/>
        </w:rPr>
      </w:pPr>
      <w:r w:rsidRPr="00503596">
        <w:rPr>
          <w:rFonts w:ascii="Times New Roman" w:eastAsiaTheme="minorHAnsi" w:hAnsi="Times New Roman"/>
          <w:sz w:val="24"/>
          <w:szCs w:val="24"/>
          <w:lang w:eastAsia="en-US"/>
        </w:rPr>
        <w:t>Способность обучающегося осуществлять коммуникабельную деятельность со сверстниками и педагогом в рамках занятий по финансовой грамотности</w:t>
      </w:r>
      <w:r w:rsidRPr="00503596">
        <w:rPr>
          <w:rFonts w:ascii="Times New Roman" w:eastAsiaTheme="minorHAnsi" w:hAnsi="Times New Roman"/>
          <w:sz w:val="28"/>
          <w:szCs w:val="28"/>
          <w:lang w:eastAsia="en-US"/>
        </w:rPr>
        <w:t>.</w:t>
      </w:r>
    </w:p>
    <w:p w:rsidR="00B054FC" w:rsidRDefault="00B054FC" w:rsidP="00B054FC">
      <w:pPr>
        <w:tabs>
          <w:tab w:val="left" w:pos="1222"/>
        </w:tabs>
        <w:spacing w:after="0" w:line="240" w:lineRule="auto"/>
        <w:rPr>
          <w:rFonts w:ascii="Times New Roman" w:hAnsi="Times New Roman"/>
          <w:b/>
          <w:sz w:val="24"/>
          <w:szCs w:val="24"/>
        </w:rPr>
      </w:pPr>
      <w:r w:rsidRPr="00901167">
        <w:rPr>
          <w:rFonts w:ascii="Times New Roman" w:hAnsi="Times New Roman"/>
          <w:b/>
          <w:sz w:val="24"/>
          <w:szCs w:val="24"/>
        </w:rPr>
        <w:t>Метапредметные результаты:</w:t>
      </w:r>
    </w:p>
    <w:p w:rsidR="00B054FC" w:rsidRPr="00503596" w:rsidRDefault="00B054FC" w:rsidP="00E05E64">
      <w:pPr>
        <w:pStyle w:val="ad"/>
        <w:numPr>
          <w:ilvl w:val="0"/>
          <w:numId w:val="515"/>
        </w:numPr>
        <w:autoSpaceDE w:val="0"/>
        <w:autoSpaceDN w:val="0"/>
        <w:adjustRightInd w:val="0"/>
        <w:spacing w:after="0" w:line="240" w:lineRule="auto"/>
        <w:ind w:left="851" w:hanging="567"/>
        <w:jc w:val="both"/>
        <w:rPr>
          <w:rFonts w:ascii="Times New Roman" w:eastAsiaTheme="minorHAnsi" w:hAnsi="Times New Roman"/>
          <w:sz w:val="24"/>
          <w:szCs w:val="24"/>
          <w:lang w:eastAsia="en-US"/>
        </w:rPr>
      </w:pPr>
      <w:r w:rsidRPr="00503596">
        <w:rPr>
          <w:rFonts w:ascii="Times New Roman" w:eastAsiaTheme="minorHAnsi" w:hAnsi="Times New Roman"/>
          <w:sz w:val="24"/>
          <w:szCs w:val="24"/>
          <w:lang w:eastAsia="en-US"/>
        </w:rPr>
        <w:t>владение умением решать практические финансовые задачи:</w:t>
      </w:r>
    </w:p>
    <w:p w:rsidR="00B054FC" w:rsidRPr="00503596" w:rsidRDefault="00B054FC" w:rsidP="00E05E64">
      <w:pPr>
        <w:pStyle w:val="ad"/>
        <w:numPr>
          <w:ilvl w:val="0"/>
          <w:numId w:val="515"/>
        </w:numPr>
        <w:autoSpaceDE w:val="0"/>
        <w:autoSpaceDN w:val="0"/>
        <w:adjustRightInd w:val="0"/>
        <w:spacing w:after="0" w:line="240" w:lineRule="auto"/>
        <w:ind w:left="851" w:hanging="567"/>
        <w:jc w:val="both"/>
        <w:rPr>
          <w:rFonts w:ascii="Times New Roman" w:eastAsiaTheme="minorHAnsi" w:hAnsi="Times New Roman"/>
          <w:sz w:val="24"/>
          <w:szCs w:val="24"/>
          <w:lang w:eastAsia="en-US"/>
        </w:rPr>
      </w:pPr>
      <w:r w:rsidRPr="00503596">
        <w:rPr>
          <w:rFonts w:ascii="Times New Roman" w:eastAsiaTheme="minorHAnsi" w:hAnsi="Times New Roman"/>
          <w:sz w:val="24"/>
          <w:szCs w:val="24"/>
          <w:lang w:eastAsia="en-US"/>
        </w:rPr>
        <w:t>владение информацией финансового характера, своевременный анализа и адаптация к собственным потребностям,</w:t>
      </w:r>
    </w:p>
    <w:p w:rsidR="00B054FC" w:rsidRPr="00503596" w:rsidRDefault="00B054FC" w:rsidP="00E05E64">
      <w:pPr>
        <w:pStyle w:val="ad"/>
        <w:numPr>
          <w:ilvl w:val="0"/>
          <w:numId w:val="515"/>
        </w:numPr>
        <w:autoSpaceDE w:val="0"/>
        <w:autoSpaceDN w:val="0"/>
        <w:adjustRightInd w:val="0"/>
        <w:spacing w:after="0" w:line="240" w:lineRule="auto"/>
        <w:ind w:left="851" w:hanging="567"/>
        <w:jc w:val="both"/>
        <w:rPr>
          <w:rFonts w:ascii="Times New Roman" w:eastAsiaTheme="minorHAnsi" w:hAnsi="Times New Roman"/>
          <w:sz w:val="24"/>
          <w:szCs w:val="24"/>
          <w:lang w:eastAsia="en-US"/>
        </w:rPr>
      </w:pPr>
      <w:r w:rsidRPr="00503596">
        <w:rPr>
          <w:rFonts w:ascii="Times New Roman" w:eastAsiaTheme="minorHAnsi" w:hAnsi="Times New Roman"/>
          <w:sz w:val="24"/>
          <w:szCs w:val="24"/>
          <w:lang w:eastAsia="en-US"/>
        </w:rPr>
        <w:t>определение стратегических целей в области управления личными финансами;</w:t>
      </w:r>
    </w:p>
    <w:p w:rsidR="00B054FC" w:rsidRPr="00503596" w:rsidRDefault="00B054FC" w:rsidP="00E05E64">
      <w:pPr>
        <w:pStyle w:val="ad"/>
        <w:numPr>
          <w:ilvl w:val="0"/>
          <w:numId w:val="515"/>
        </w:numPr>
        <w:autoSpaceDE w:val="0"/>
        <w:autoSpaceDN w:val="0"/>
        <w:adjustRightInd w:val="0"/>
        <w:spacing w:after="0" w:line="240" w:lineRule="auto"/>
        <w:ind w:left="851" w:hanging="567"/>
        <w:jc w:val="both"/>
        <w:rPr>
          <w:rFonts w:ascii="Times New Roman" w:eastAsiaTheme="minorHAnsi" w:hAnsi="Times New Roman"/>
          <w:sz w:val="24"/>
          <w:szCs w:val="24"/>
          <w:lang w:eastAsia="en-US"/>
        </w:rPr>
      </w:pPr>
      <w:r w:rsidRPr="00503596">
        <w:rPr>
          <w:rFonts w:ascii="Times New Roman" w:eastAsiaTheme="minorHAnsi" w:hAnsi="Times New Roman"/>
          <w:sz w:val="24"/>
          <w:szCs w:val="24"/>
          <w:lang w:eastAsia="en-US"/>
        </w:rPr>
        <w:t>постановка стратегических задач для достижения личных финансовых целей;</w:t>
      </w:r>
    </w:p>
    <w:p w:rsidR="00B054FC" w:rsidRPr="00503596" w:rsidRDefault="00B054FC" w:rsidP="00E05E64">
      <w:pPr>
        <w:pStyle w:val="ad"/>
        <w:numPr>
          <w:ilvl w:val="0"/>
          <w:numId w:val="515"/>
        </w:numPr>
        <w:autoSpaceDE w:val="0"/>
        <w:autoSpaceDN w:val="0"/>
        <w:adjustRightInd w:val="0"/>
        <w:spacing w:after="0" w:line="240" w:lineRule="auto"/>
        <w:ind w:left="851" w:hanging="567"/>
        <w:jc w:val="both"/>
        <w:rPr>
          <w:rFonts w:ascii="Times New Roman" w:eastAsiaTheme="minorHAnsi" w:hAnsi="Times New Roman"/>
          <w:sz w:val="24"/>
          <w:szCs w:val="24"/>
          <w:lang w:eastAsia="en-US"/>
        </w:rPr>
      </w:pPr>
      <w:r w:rsidRPr="00503596">
        <w:rPr>
          <w:rFonts w:ascii="Times New Roman" w:eastAsiaTheme="minorHAnsi" w:hAnsi="Times New Roman"/>
          <w:sz w:val="24"/>
          <w:szCs w:val="24"/>
          <w:lang w:eastAsia="en-US"/>
        </w:rPr>
        <w:t>планирование использования различных инструментов в процессе реализации стратегических целей и тактических задач в области управления личными финансами;</w:t>
      </w:r>
    </w:p>
    <w:p w:rsidR="00B054FC" w:rsidRPr="00503596" w:rsidRDefault="00B054FC" w:rsidP="00E05E64">
      <w:pPr>
        <w:pStyle w:val="ad"/>
        <w:numPr>
          <w:ilvl w:val="0"/>
          <w:numId w:val="515"/>
        </w:numPr>
        <w:autoSpaceDE w:val="0"/>
        <w:autoSpaceDN w:val="0"/>
        <w:adjustRightInd w:val="0"/>
        <w:spacing w:after="0" w:line="240" w:lineRule="auto"/>
        <w:ind w:left="851" w:hanging="567"/>
        <w:jc w:val="both"/>
        <w:rPr>
          <w:rFonts w:ascii="Times New Roman" w:eastAsiaTheme="minorHAnsi" w:hAnsi="Times New Roman"/>
          <w:sz w:val="24"/>
          <w:szCs w:val="24"/>
          <w:lang w:eastAsia="en-US"/>
        </w:rPr>
      </w:pPr>
      <w:r w:rsidRPr="00503596">
        <w:rPr>
          <w:rFonts w:ascii="Times New Roman" w:eastAsiaTheme="minorHAnsi" w:hAnsi="Times New Roman"/>
          <w:sz w:val="24"/>
          <w:szCs w:val="24"/>
          <w:lang w:eastAsia="en-US"/>
        </w:rPr>
        <w:t>подбор альтернативных путей достижения поставленных целей и решения задач;</w:t>
      </w:r>
    </w:p>
    <w:p w:rsidR="00B054FC" w:rsidRPr="00503596" w:rsidRDefault="00B054FC" w:rsidP="00E05E64">
      <w:pPr>
        <w:pStyle w:val="ad"/>
        <w:numPr>
          <w:ilvl w:val="0"/>
          <w:numId w:val="515"/>
        </w:numPr>
        <w:autoSpaceDE w:val="0"/>
        <w:autoSpaceDN w:val="0"/>
        <w:adjustRightInd w:val="0"/>
        <w:spacing w:after="0" w:line="240" w:lineRule="auto"/>
        <w:ind w:left="851" w:hanging="567"/>
        <w:jc w:val="both"/>
        <w:rPr>
          <w:rFonts w:ascii="Times New Roman" w:eastAsiaTheme="minorHAnsi" w:hAnsi="Times New Roman"/>
          <w:sz w:val="24"/>
          <w:szCs w:val="24"/>
          <w:lang w:eastAsia="en-US"/>
        </w:rPr>
      </w:pPr>
      <w:r w:rsidRPr="00503596">
        <w:rPr>
          <w:rFonts w:ascii="Times New Roman" w:eastAsiaTheme="minorHAnsi" w:hAnsi="Times New Roman"/>
          <w:sz w:val="24"/>
          <w:szCs w:val="24"/>
          <w:lang w:eastAsia="en-US"/>
        </w:rPr>
        <w:t>владение коммуникативными компетенциями:</w:t>
      </w:r>
    </w:p>
    <w:p w:rsidR="00B054FC" w:rsidRPr="00503596" w:rsidRDefault="00B054FC" w:rsidP="00E05E64">
      <w:pPr>
        <w:pStyle w:val="ad"/>
        <w:numPr>
          <w:ilvl w:val="0"/>
          <w:numId w:val="515"/>
        </w:numPr>
        <w:autoSpaceDE w:val="0"/>
        <w:autoSpaceDN w:val="0"/>
        <w:adjustRightInd w:val="0"/>
        <w:spacing w:after="0" w:line="240" w:lineRule="auto"/>
        <w:ind w:left="851" w:hanging="567"/>
        <w:jc w:val="both"/>
        <w:rPr>
          <w:rFonts w:ascii="Times New Roman" w:eastAsiaTheme="minorHAnsi" w:hAnsi="Times New Roman"/>
          <w:sz w:val="24"/>
          <w:szCs w:val="24"/>
          <w:lang w:eastAsia="en-US"/>
        </w:rPr>
      </w:pPr>
      <w:r w:rsidRPr="00503596">
        <w:rPr>
          <w:rFonts w:ascii="Times New Roman" w:eastAsiaTheme="minorHAnsi" w:hAnsi="Times New Roman"/>
          <w:sz w:val="24"/>
          <w:szCs w:val="24"/>
          <w:lang w:eastAsia="en-US"/>
        </w:rPr>
        <w:t>нахождение источников информации для достижения поставленных целей и решения задач, коммуникативное взаимодействие с окружающими для подбора информации и обмена ею;</w:t>
      </w:r>
    </w:p>
    <w:p w:rsidR="00B054FC" w:rsidRPr="00503596" w:rsidRDefault="00B054FC" w:rsidP="00E05E64">
      <w:pPr>
        <w:pStyle w:val="ad"/>
        <w:numPr>
          <w:ilvl w:val="0"/>
          <w:numId w:val="515"/>
        </w:numPr>
        <w:autoSpaceDE w:val="0"/>
        <w:autoSpaceDN w:val="0"/>
        <w:adjustRightInd w:val="0"/>
        <w:spacing w:after="0" w:line="240" w:lineRule="auto"/>
        <w:ind w:left="851" w:hanging="567"/>
        <w:jc w:val="both"/>
        <w:rPr>
          <w:rFonts w:ascii="Times New Roman" w:eastAsiaTheme="minorHAnsi" w:hAnsi="Times New Roman"/>
          <w:sz w:val="24"/>
          <w:szCs w:val="24"/>
          <w:lang w:eastAsia="en-US"/>
        </w:rPr>
      </w:pPr>
      <w:r w:rsidRPr="00503596">
        <w:rPr>
          <w:rFonts w:ascii="Times New Roman" w:eastAsiaTheme="minorHAnsi" w:hAnsi="Times New Roman"/>
          <w:sz w:val="24"/>
          <w:szCs w:val="24"/>
          <w:lang w:eastAsia="en-US"/>
        </w:rPr>
        <w:lastRenderedPageBreak/>
        <w:t>анализ и интерпретация финансовой информации из различных источников.</w:t>
      </w:r>
    </w:p>
    <w:p w:rsidR="00B054FC" w:rsidRPr="00901167" w:rsidRDefault="00B054FC" w:rsidP="00B054FC">
      <w:pPr>
        <w:tabs>
          <w:tab w:val="left" w:pos="1222"/>
        </w:tabs>
        <w:spacing w:after="0" w:line="240" w:lineRule="auto"/>
        <w:rPr>
          <w:rFonts w:ascii="Times New Roman" w:hAnsi="Times New Roman"/>
          <w:b/>
          <w:sz w:val="24"/>
          <w:szCs w:val="24"/>
        </w:rPr>
      </w:pPr>
      <w:r w:rsidRPr="00901167">
        <w:rPr>
          <w:rFonts w:ascii="Times New Roman" w:hAnsi="Times New Roman"/>
          <w:b/>
          <w:sz w:val="24"/>
          <w:szCs w:val="24"/>
        </w:rPr>
        <w:t>Предметные результаты:</w:t>
      </w:r>
    </w:p>
    <w:p w:rsidR="00B054FC" w:rsidRPr="00B27FEC" w:rsidRDefault="00B054FC" w:rsidP="00E05E64">
      <w:pPr>
        <w:pStyle w:val="ad"/>
        <w:numPr>
          <w:ilvl w:val="0"/>
          <w:numId w:val="517"/>
        </w:numPr>
        <w:autoSpaceDE w:val="0"/>
        <w:autoSpaceDN w:val="0"/>
        <w:adjustRightInd w:val="0"/>
        <w:spacing w:after="0" w:line="240" w:lineRule="auto"/>
        <w:ind w:left="851" w:hanging="567"/>
        <w:jc w:val="both"/>
        <w:rPr>
          <w:rFonts w:ascii="Times New Roman" w:eastAsiaTheme="minorHAnsi" w:hAnsi="Times New Roman"/>
          <w:sz w:val="24"/>
          <w:szCs w:val="24"/>
          <w:lang w:eastAsia="en-US"/>
        </w:rPr>
      </w:pPr>
      <w:r w:rsidRPr="00B27FEC">
        <w:rPr>
          <w:rFonts w:ascii="Times New Roman" w:eastAsiaTheme="minorHAnsi" w:hAnsi="Times New Roman"/>
          <w:sz w:val="24"/>
          <w:szCs w:val="24"/>
          <w:lang w:eastAsia="en-US"/>
        </w:rPr>
        <w:t>Владение основными понятиями и инструментами взаимодействия с</w:t>
      </w:r>
    </w:p>
    <w:p w:rsidR="00B054FC" w:rsidRPr="00B27FEC" w:rsidRDefault="00B054FC" w:rsidP="00E05E64">
      <w:pPr>
        <w:pStyle w:val="ad"/>
        <w:numPr>
          <w:ilvl w:val="0"/>
          <w:numId w:val="516"/>
        </w:numPr>
        <w:autoSpaceDE w:val="0"/>
        <w:autoSpaceDN w:val="0"/>
        <w:adjustRightInd w:val="0"/>
        <w:spacing w:after="0" w:line="240" w:lineRule="auto"/>
        <w:jc w:val="both"/>
        <w:rPr>
          <w:rFonts w:ascii="Times New Roman" w:eastAsiaTheme="minorHAnsi" w:hAnsi="Times New Roman"/>
          <w:sz w:val="24"/>
          <w:szCs w:val="24"/>
          <w:lang w:eastAsia="en-US"/>
        </w:rPr>
      </w:pPr>
      <w:r w:rsidRPr="00B27FEC">
        <w:rPr>
          <w:rFonts w:ascii="Times New Roman" w:eastAsiaTheme="minorHAnsi" w:hAnsi="Times New Roman"/>
          <w:sz w:val="24"/>
          <w:szCs w:val="24"/>
          <w:lang w:eastAsia="en-US"/>
        </w:rPr>
        <w:t>участниками финансовых отношений:   личные финансы, сбережения, банк, депозит, кредит, ипотека, процент, инвестирование, финансовый риск, портфель инвестиций, страхование, договор на услуги по страхованию, медицинское страхование, автострахование, страхование жизни, страховой случай, фондовый рынок, ценные бумаги, акции, облигации, налоги, пошлины, сборы, налоговая система, ИНН, налоговый вычет, пеня по налогам, пенсия, пенсионная система, пенсионные накопления, бизнес, стартап, бизнес-план, бизнес-ангел, венчурный предприниматель, финансовое мошенничество, финансовые пирамиды.</w:t>
      </w:r>
    </w:p>
    <w:p w:rsidR="00B054FC" w:rsidRPr="00B27FEC" w:rsidRDefault="00B054FC" w:rsidP="00E05E64">
      <w:pPr>
        <w:pStyle w:val="ad"/>
        <w:numPr>
          <w:ilvl w:val="0"/>
          <w:numId w:val="516"/>
        </w:numPr>
        <w:autoSpaceDE w:val="0"/>
        <w:autoSpaceDN w:val="0"/>
        <w:adjustRightInd w:val="0"/>
        <w:spacing w:after="0" w:line="240" w:lineRule="auto"/>
        <w:jc w:val="both"/>
        <w:rPr>
          <w:rFonts w:ascii="Times New Roman" w:eastAsiaTheme="minorHAnsi" w:hAnsi="Times New Roman"/>
          <w:sz w:val="24"/>
          <w:szCs w:val="24"/>
          <w:lang w:eastAsia="en-US"/>
        </w:rPr>
      </w:pPr>
      <w:r w:rsidRPr="00B27FEC">
        <w:rPr>
          <w:rFonts w:ascii="Times New Roman" w:eastAsiaTheme="minorHAnsi" w:hAnsi="Times New Roman"/>
          <w:sz w:val="24"/>
          <w:szCs w:val="24"/>
          <w:lang w:eastAsia="en-US"/>
        </w:rPr>
        <w:t>Владение  знанием:</w:t>
      </w:r>
    </w:p>
    <w:p w:rsidR="00B054FC" w:rsidRPr="00B27FEC" w:rsidRDefault="00B054FC" w:rsidP="00E05E64">
      <w:pPr>
        <w:pStyle w:val="ad"/>
        <w:numPr>
          <w:ilvl w:val="0"/>
          <w:numId w:val="518"/>
        </w:numPr>
        <w:autoSpaceDE w:val="0"/>
        <w:autoSpaceDN w:val="0"/>
        <w:adjustRightInd w:val="0"/>
        <w:spacing w:after="0" w:line="240" w:lineRule="auto"/>
        <w:ind w:left="1276" w:hanging="567"/>
        <w:jc w:val="both"/>
        <w:rPr>
          <w:rFonts w:ascii="Times New Roman" w:eastAsiaTheme="minorHAnsi" w:hAnsi="Times New Roman"/>
          <w:sz w:val="24"/>
          <w:szCs w:val="24"/>
          <w:lang w:eastAsia="en-US"/>
        </w:rPr>
      </w:pPr>
      <w:r w:rsidRPr="00B27FEC">
        <w:rPr>
          <w:rFonts w:ascii="Times New Roman" w:eastAsiaTheme="minorHAnsi" w:hAnsi="Times New Roman"/>
          <w:sz w:val="24"/>
          <w:szCs w:val="24"/>
          <w:lang w:eastAsia="en-US"/>
        </w:rPr>
        <w:t>Об основных целях управления личными финансами, мотивах сбережений, возможностях и ограничениях использования заемных средств;</w:t>
      </w:r>
    </w:p>
    <w:p w:rsidR="00B054FC" w:rsidRPr="00B27FEC" w:rsidRDefault="00B054FC" w:rsidP="00E05E64">
      <w:pPr>
        <w:pStyle w:val="ad"/>
        <w:numPr>
          <w:ilvl w:val="0"/>
          <w:numId w:val="518"/>
        </w:numPr>
        <w:autoSpaceDE w:val="0"/>
        <w:autoSpaceDN w:val="0"/>
        <w:adjustRightInd w:val="0"/>
        <w:spacing w:after="0" w:line="240" w:lineRule="auto"/>
        <w:ind w:left="1276" w:hanging="567"/>
        <w:jc w:val="both"/>
        <w:rPr>
          <w:rFonts w:ascii="Times New Roman" w:eastAsiaTheme="minorHAnsi" w:hAnsi="Times New Roman"/>
          <w:sz w:val="24"/>
          <w:szCs w:val="24"/>
          <w:lang w:eastAsia="en-US"/>
        </w:rPr>
      </w:pPr>
      <w:r w:rsidRPr="00B27FEC">
        <w:rPr>
          <w:rFonts w:ascii="Times New Roman" w:eastAsiaTheme="minorHAnsi" w:hAnsi="Times New Roman"/>
          <w:sz w:val="24"/>
          <w:szCs w:val="24"/>
          <w:lang w:eastAsia="en-US"/>
        </w:rPr>
        <w:t>Об устройстве банковской системы, особенностях банковских продуктов для физических лиц, правилах инвестирования денежных средств в банковские продукты и привлечения кредитов;</w:t>
      </w:r>
    </w:p>
    <w:p w:rsidR="00B054FC" w:rsidRPr="00B27FEC" w:rsidRDefault="00B054FC" w:rsidP="00E05E64">
      <w:pPr>
        <w:pStyle w:val="ad"/>
        <w:numPr>
          <w:ilvl w:val="0"/>
          <w:numId w:val="518"/>
        </w:numPr>
        <w:autoSpaceDE w:val="0"/>
        <w:autoSpaceDN w:val="0"/>
        <w:adjustRightInd w:val="0"/>
        <w:spacing w:after="0" w:line="240" w:lineRule="auto"/>
        <w:ind w:left="1276" w:hanging="567"/>
        <w:jc w:val="both"/>
        <w:rPr>
          <w:rFonts w:ascii="Times New Roman" w:eastAsiaTheme="minorHAnsi" w:hAnsi="Times New Roman"/>
          <w:sz w:val="24"/>
          <w:szCs w:val="24"/>
          <w:lang w:eastAsia="en-US"/>
        </w:rPr>
      </w:pPr>
      <w:r w:rsidRPr="00B27FEC">
        <w:rPr>
          <w:rFonts w:ascii="Times New Roman" w:eastAsiaTheme="minorHAnsi" w:hAnsi="Times New Roman"/>
          <w:sz w:val="24"/>
          <w:szCs w:val="24"/>
          <w:lang w:eastAsia="en-US"/>
        </w:rPr>
        <w:t>О видах финансовых рисков и способах минимизации их последствий для семейного бюджета;</w:t>
      </w:r>
    </w:p>
    <w:p w:rsidR="00B054FC" w:rsidRPr="00B27FEC" w:rsidRDefault="00B054FC" w:rsidP="00E05E64">
      <w:pPr>
        <w:pStyle w:val="ad"/>
        <w:numPr>
          <w:ilvl w:val="0"/>
          <w:numId w:val="518"/>
        </w:numPr>
        <w:autoSpaceDE w:val="0"/>
        <w:autoSpaceDN w:val="0"/>
        <w:adjustRightInd w:val="0"/>
        <w:spacing w:after="0" w:line="240" w:lineRule="auto"/>
        <w:ind w:left="1276" w:hanging="567"/>
        <w:jc w:val="both"/>
        <w:rPr>
          <w:rFonts w:ascii="Times New Roman" w:eastAsiaTheme="minorHAnsi" w:hAnsi="Times New Roman"/>
          <w:sz w:val="24"/>
          <w:szCs w:val="24"/>
          <w:lang w:eastAsia="en-US"/>
        </w:rPr>
      </w:pPr>
      <w:r w:rsidRPr="00B27FEC">
        <w:rPr>
          <w:rFonts w:ascii="Times New Roman" w:eastAsiaTheme="minorHAnsi" w:hAnsi="Times New Roman"/>
          <w:sz w:val="24"/>
          <w:szCs w:val="24"/>
          <w:lang w:eastAsia="en-US"/>
        </w:rPr>
        <w:t>О функционировании страхового рынка, субъектах страхования, страховых продуктах и их специфики;</w:t>
      </w:r>
    </w:p>
    <w:p w:rsidR="00B054FC" w:rsidRPr="00B27FEC" w:rsidRDefault="00B054FC" w:rsidP="00E05E64">
      <w:pPr>
        <w:pStyle w:val="ad"/>
        <w:numPr>
          <w:ilvl w:val="0"/>
          <w:numId w:val="518"/>
        </w:numPr>
        <w:autoSpaceDE w:val="0"/>
        <w:autoSpaceDN w:val="0"/>
        <w:adjustRightInd w:val="0"/>
        <w:spacing w:after="0" w:line="240" w:lineRule="auto"/>
        <w:ind w:left="1276" w:hanging="567"/>
        <w:jc w:val="both"/>
        <w:rPr>
          <w:rFonts w:ascii="Times New Roman" w:eastAsiaTheme="minorHAnsi" w:hAnsi="Times New Roman"/>
          <w:sz w:val="24"/>
          <w:szCs w:val="24"/>
          <w:lang w:eastAsia="en-US"/>
        </w:rPr>
      </w:pPr>
      <w:r w:rsidRPr="00B27FEC">
        <w:rPr>
          <w:rFonts w:ascii="Times New Roman" w:eastAsiaTheme="minorHAnsi" w:hAnsi="Times New Roman"/>
          <w:sz w:val="24"/>
          <w:szCs w:val="24"/>
          <w:lang w:eastAsia="en-US"/>
        </w:rPr>
        <w:t>О структуре фондового рынка, основных участниках фондового рынка, ценных бумагах, обращающихся на фондовом рынке, и особенностях инвестирования в них;</w:t>
      </w:r>
    </w:p>
    <w:p w:rsidR="00B054FC" w:rsidRPr="00B27FEC" w:rsidRDefault="00B054FC" w:rsidP="00E05E64">
      <w:pPr>
        <w:pStyle w:val="ad"/>
        <w:numPr>
          <w:ilvl w:val="0"/>
          <w:numId w:val="518"/>
        </w:numPr>
        <w:autoSpaceDE w:val="0"/>
        <w:autoSpaceDN w:val="0"/>
        <w:adjustRightInd w:val="0"/>
        <w:spacing w:after="0" w:line="240" w:lineRule="auto"/>
        <w:ind w:left="1276" w:hanging="567"/>
        <w:jc w:val="both"/>
        <w:rPr>
          <w:rFonts w:ascii="Times New Roman" w:eastAsiaTheme="minorHAnsi" w:hAnsi="Times New Roman"/>
          <w:sz w:val="24"/>
          <w:szCs w:val="24"/>
          <w:lang w:eastAsia="en-US"/>
        </w:rPr>
      </w:pPr>
      <w:r w:rsidRPr="00B27FEC">
        <w:rPr>
          <w:rFonts w:ascii="Times New Roman" w:eastAsiaTheme="minorHAnsi" w:hAnsi="Times New Roman"/>
          <w:sz w:val="24"/>
          <w:szCs w:val="24"/>
          <w:lang w:eastAsia="en-US"/>
        </w:rPr>
        <w:t>Об устройстве налоговой системы государства, правилах налогообложения граждан, содержании основных личных налогов, правах и обязанностях налогоплательщика, последствиях в случае отклонения уплаты налогов;</w:t>
      </w:r>
    </w:p>
    <w:p w:rsidR="00B054FC" w:rsidRPr="00B27FEC" w:rsidRDefault="00B054FC" w:rsidP="00E05E64">
      <w:pPr>
        <w:pStyle w:val="ad"/>
        <w:numPr>
          <w:ilvl w:val="0"/>
          <w:numId w:val="518"/>
        </w:numPr>
        <w:autoSpaceDE w:val="0"/>
        <w:autoSpaceDN w:val="0"/>
        <w:adjustRightInd w:val="0"/>
        <w:spacing w:after="0" w:line="240" w:lineRule="auto"/>
        <w:ind w:left="1276" w:hanging="567"/>
        <w:jc w:val="both"/>
        <w:rPr>
          <w:rFonts w:ascii="Times New Roman" w:eastAsiaTheme="minorHAnsi" w:hAnsi="Times New Roman"/>
          <w:sz w:val="24"/>
          <w:szCs w:val="24"/>
          <w:lang w:eastAsia="en-US"/>
        </w:rPr>
      </w:pPr>
      <w:r w:rsidRPr="00B27FEC">
        <w:rPr>
          <w:rFonts w:ascii="Times New Roman" w:eastAsiaTheme="minorHAnsi" w:hAnsi="Times New Roman"/>
          <w:sz w:val="24"/>
          <w:szCs w:val="24"/>
          <w:lang w:eastAsia="en-US"/>
        </w:rPr>
        <w:t>Об особенностях пенсионной системы в России, видах пенсий, факторах, определяющих размер пенсии, способах формирования будущей пенсии;</w:t>
      </w:r>
    </w:p>
    <w:p w:rsidR="00B054FC" w:rsidRPr="00B27FEC" w:rsidRDefault="00B054FC" w:rsidP="00E05E64">
      <w:pPr>
        <w:pStyle w:val="ad"/>
        <w:numPr>
          <w:ilvl w:val="0"/>
          <w:numId w:val="518"/>
        </w:numPr>
        <w:autoSpaceDE w:val="0"/>
        <w:autoSpaceDN w:val="0"/>
        <w:adjustRightInd w:val="0"/>
        <w:spacing w:after="0" w:line="240" w:lineRule="auto"/>
        <w:ind w:left="1276" w:hanging="567"/>
        <w:jc w:val="both"/>
        <w:rPr>
          <w:rFonts w:ascii="Times New Roman" w:eastAsiaTheme="minorHAnsi" w:hAnsi="Times New Roman"/>
          <w:sz w:val="24"/>
          <w:szCs w:val="24"/>
          <w:lang w:eastAsia="en-US"/>
        </w:rPr>
      </w:pPr>
      <w:r w:rsidRPr="00B27FEC">
        <w:rPr>
          <w:rFonts w:ascii="Times New Roman" w:eastAsiaTheme="minorHAnsi" w:hAnsi="Times New Roman"/>
          <w:sz w:val="24"/>
          <w:szCs w:val="24"/>
          <w:lang w:eastAsia="en-US"/>
        </w:rPr>
        <w:t>Об основах функционирования и организации бизнеса, структуре бизнес – плана, налогообложении малого бизнеса и источниках его финансирования;</w:t>
      </w:r>
    </w:p>
    <w:p w:rsidR="00B054FC" w:rsidRPr="00B27FEC" w:rsidRDefault="00B054FC" w:rsidP="00E05E64">
      <w:pPr>
        <w:pStyle w:val="ad"/>
        <w:numPr>
          <w:ilvl w:val="0"/>
          <w:numId w:val="518"/>
        </w:numPr>
        <w:autoSpaceDE w:val="0"/>
        <w:autoSpaceDN w:val="0"/>
        <w:adjustRightInd w:val="0"/>
        <w:spacing w:after="0" w:line="240" w:lineRule="auto"/>
        <w:ind w:left="1276" w:hanging="567"/>
        <w:jc w:val="both"/>
        <w:rPr>
          <w:rFonts w:ascii="Times New Roman" w:eastAsiaTheme="minorHAnsi" w:hAnsi="Times New Roman"/>
          <w:sz w:val="24"/>
          <w:szCs w:val="24"/>
          <w:lang w:eastAsia="en-US"/>
        </w:rPr>
      </w:pPr>
      <w:r w:rsidRPr="00B27FEC">
        <w:rPr>
          <w:rFonts w:ascii="Times New Roman" w:eastAsiaTheme="minorHAnsi" w:hAnsi="Times New Roman"/>
          <w:sz w:val="24"/>
          <w:szCs w:val="24"/>
          <w:lang w:eastAsia="en-US"/>
        </w:rPr>
        <w:t>О видах финансовых мошенничеств и особенностях их функционирования, способах идентификации финансовых мошенничеств среди предлагаемых финансовых продуктах.</w:t>
      </w:r>
    </w:p>
    <w:p w:rsidR="00B054FC" w:rsidRDefault="00B054FC" w:rsidP="00B054FC">
      <w:pPr>
        <w:pStyle w:val="ad"/>
        <w:spacing w:after="0" w:line="240" w:lineRule="auto"/>
        <w:jc w:val="center"/>
        <w:rPr>
          <w:rFonts w:ascii="Times New Roman" w:hAnsi="Times New Roman"/>
          <w:b/>
          <w:sz w:val="24"/>
          <w:szCs w:val="24"/>
        </w:rPr>
      </w:pPr>
      <w:r w:rsidRPr="00901167">
        <w:rPr>
          <w:rFonts w:ascii="Times New Roman" w:hAnsi="Times New Roman"/>
          <w:b/>
          <w:sz w:val="24"/>
          <w:szCs w:val="24"/>
        </w:rPr>
        <w:t>Содержание курса</w:t>
      </w:r>
    </w:p>
    <w:p w:rsidR="00B054FC" w:rsidRPr="00B27FEC" w:rsidRDefault="00B054FC" w:rsidP="00B054FC">
      <w:pPr>
        <w:spacing w:after="0" w:line="240" w:lineRule="auto"/>
        <w:ind w:firstLine="708"/>
        <w:jc w:val="both"/>
        <w:rPr>
          <w:rFonts w:ascii="Times New Roman" w:eastAsiaTheme="minorHAnsi" w:hAnsi="Times New Roman"/>
          <w:sz w:val="24"/>
          <w:szCs w:val="24"/>
          <w:lang w:eastAsia="en-US"/>
        </w:rPr>
      </w:pPr>
      <w:r w:rsidRPr="00B27FEC">
        <w:rPr>
          <w:rFonts w:ascii="Times New Roman" w:eastAsiaTheme="minorHAnsi" w:hAnsi="Times New Roman"/>
          <w:b/>
          <w:sz w:val="24"/>
          <w:szCs w:val="24"/>
          <w:lang w:eastAsia="en-US"/>
        </w:rPr>
        <w:t>Модуль 1.</w:t>
      </w:r>
      <w:r w:rsidRPr="00B27FEC">
        <w:rPr>
          <w:rFonts w:ascii="Times New Roman" w:eastAsiaTheme="minorHAnsi" w:hAnsi="Times New Roman"/>
          <w:sz w:val="24"/>
          <w:szCs w:val="24"/>
          <w:lang w:eastAsia="en-US"/>
        </w:rPr>
        <w:t xml:space="preserve"> Банковская система (7 часов).  </w:t>
      </w:r>
    </w:p>
    <w:p w:rsidR="00B054FC" w:rsidRPr="00B27FEC" w:rsidRDefault="00B054FC" w:rsidP="00B054FC">
      <w:pPr>
        <w:spacing w:after="0" w:line="240" w:lineRule="auto"/>
        <w:ind w:firstLine="708"/>
        <w:jc w:val="both"/>
        <w:rPr>
          <w:rFonts w:ascii="Times New Roman" w:eastAsiaTheme="minorHAnsi" w:hAnsi="Times New Roman"/>
          <w:sz w:val="24"/>
          <w:szCs w:val="24"/>
          <w:lang w:eastAsia="en-US"/>
        </w:rPr>
      </w:pPr>
      <w:r w:rsidRPr="00B27FEC">
        <w:rPr>
          <w:rFonts w:ascii="Times New Roman" w:eastAsiaTheme="minorHAnsi" w:hAnsi="Times New Roman"/>
          <w:sz w:val="24"/>
          <w:szCs w:val="24"/>
          <w:lang w:eastAsia="en-US"/>
        </w:rPr>
        <w:t>Коммерческий  банк, депозит, система страхования</w:t>
      </w:r>
    </w:p>
    <w:p w:rsidR="00B054FC" w:rsidRPr="00B27FEC" w:rsidRDefault="00B054FC" w:rsidP="00B054FC">
      <w:pPr>
        <w:spacing w:after="0" w:line="240" w:lineRule="auto"/>
        <w:ind w:firstLine="708"/>
        <w:jc w:val="both"/>
        <w:rPr>
          <w:rFonts w:ascii="Times New Roman" w:eastAsiaTheme="minorHAnsi" w:hAnsi="Times New Roman"/>
          <w:sz w:val="24"/>
          <w:szCs w:val="24"/>
          <w:lang w:eastAsia="en-US"/>
        </w:rPr>
      </w:pPr>
      <w:r w:rsidRPr="00B27FEC">
        <w:rPr>
          <w:rFonts w:ascii="Times New Roman" w:eastAsiaTheme="minorHAnsi" w:hAnsi="Times New Roman"/>
          <w:sz w:val="24"/>
          <w:szCs w:val="24"/>
          <w:lang w:eastAsia="en-US"/>
        </w:rPr>
        <w:t>вкладов, кредит, кредитная история, процент, ипотека, кредитная карта, автокредитование, потребительское кредитование.</w:t>
      </w:r>
      <w:r w:rsidRPr="00B27FEC">
        <w:rPr>
          <w:rFonts w:ascii="FreeSetC" w:eastAsiaTheme="minorHAnsi" w:hAnsi="FreeSetC" w:cs="FreeSetC"/>
          <w:sz w:val="24"/>
          <w:szCs w:val="24"/>
          <w:lang w:eastAsia="en-US"/>
        </w:rPr>
        <w:t xml:space="preserve"> </w:t>
      </w:r>
      <w:r w:rsidRPr="00B27FEC">
        <w:rPr>
          <w:rFonts w:ascii="Times New Roman" w:eastAsiaTheme="minorHAnsi" w:hAnsi="Times New Roman"/>
          <w:sz w:val="24"/>
          <w:szCs w:val="24"/>
          <w:lang w:eastAsia="en-US"/>
        </w:rPr>
        <w:t>Понятие банковской системы, виды депозитов, порядок начисления простых и сложных процентов, порядок возмещения вкладов, основные параметры депозита, виды кредитов, характеристики кредита, параметры выбора необходимого вида кредита.</w:t>
      </w:r>
    </w:p>
    <w:p w:rsidR="00B054FC" w:rsidRPr="00B27FEC" w:rsidRDefault="00B054FC" w:rsidP="00B054FC">
      <w:pPr>
        <w:spacing w:after="0" w:line="240" w:lineRule="auto"/>
        <w:ind w:firstLine="708"/>
        <w:jc w:val="both"/>
        <w:rPr>
          <w:rFonts w:ascii="Times New Roman" w:eastAsiaTheme="minorHAnsi" w:hAnsi="Times New Roman"/>
          <w:sz w:val="24"/>
          <w:szCs w:val="24"/>
          <w:lang w:eastAsia="en-US"/>
        </w:rPr>
      </w:pPr>
      <w:r w:rsidRPr="00B27FEC">
        <w:rPr>
          <w:rFonts w:ascii="Times New Roman" w:eastAsiaTheme="minorHAnsi" w:hAnsi="Times New Roman"/>
          <w:b/>
          <w:sz w:val="24"/>
          <w:szCs w:val="24"/>
          <w:lang w:eastAsia="en-US"/>
        </w:rPr>
        <w:t>Модуль 2.</w:t>
      </w:r>
      <w:r w:rsidRPr="00B27FEC">
        <w:rPr>
          <w:rFonts w:ascii="Times New Roman" w:eastAsiaTheme="minorHAnsi" w:hAnsi="Times New Roman"/>
          <w:sz w:val="24"/>
          <w:szCs w:val="24"/>
          <w:lang w:eastAsia="en-US"/>
        </w:rPr>
        <w:t xml:space="preserve"> Фондовый рынок (4 часа).</w:t>
      </w:r>
    </w:p>
    <w:p w:rsidR="00B054FC" w:rsidRPr="00B27FEC" w:rsidRDefault="00B054FC" w:rsidP="00B054FC">
      <w:pPr>
        <w:spacing w:after="0" w:line="240" w:lineRule="auto"/>
        <w:ind w:firstLine="708"/>
        <w:jc w:val="both"/>
        <w:rPr>
          <w:rFonts w:ascii="Times New Roman" w:eastAsiaTheme="minorHAnsi" w:hAnsi="Times New Roman"/>
          <w:sz w:val="24"/>
          <w:szCs w:val="24"/>
          <w:lang w:eastAsia="en-US"/>
        </w:rPr>
      </w:pPr>
      <w:r w:rsidRPr="00B27FEC">
        <w:rPr>
          <w:rFonts w:ascii="Times New Roman" w:eastAsiaTheme="minorHAnsi" w:hAnsi="Times New Roman"/>
          <w:sz w:val="24"/>
          <w:szCs w:val="24"/>
          <w:lang w:eastAsia="en-US"/>
        </w:rPr>
        <w:t xml:space="preserve"> Ценная  бумага, акция, облигация, вексель, пай, паевой инвестиционный фонд, общий фонд банковского управления, брокер, дилер, валюта, валютный курс, рынок FOREX. Понятие фондового рынка, виды ценных бумаг, разновидности паевых инвестиционных фондов, отличия паевых инвестиционных фондов от общих фондов банковского управления, виды профессиональных участников ценных бумаг, типы валютных сделок.</w:t>
      </w:r>
    </w:p>
    <w:p w:rsidR="00B054FC" w:rsidRPr="00B27FEC" w:rsidRDefault="00B054FC" w:rsidP="00B054FC">
      <w:pPr>
        <w:spacing w:after="0" w:line="240" w:lineRule="auto"/>
        <w:ind w:firstLine="708"/>
        <w:jc w:val="both"/>
        <w:rPr>
          <w:rFonts w:ascii="Times New Roman" w:eastAsiaTheme="minorHAnsi" w:hAnsi="Times New Roman"/>
          <w:sz w:val="24"/>
          <w:szCs w:val="24"/>
          <w:lang w:eastAsia="en-US"/>
        </w:rPr>
      </w:pPr>
      <w:r w:rsidRPr="00B27FEC">
        <w:rPr>
          <w:rFonts w:ascii="Times New Roman" w:eastAsiaTheme="minorHAnsi" w:hAnsi="Times New Roman"/>
          <w:b/>
          <w:sz w:val="24"/>
          <w:szCs w:val="24"/>
          <w:lang w:eastAsia="en-US"/>
        </w:rPr>
        <w:lastRenderedPageBreak/>
        <w:t>Модуль 3</w:t>
      </w:r>
      <w:r w:rsidRPr="00B27FEC">
        <w:rPr>
          <w:rFonts w:ascii="Times New Roman" w:eastAsiaTheme="minorHAnsi" w:hAnsi="Times New Roman"/>
          <w:sz w:val="24"/>
          <w:szCs w:val="24"/>
          <w:lang w:eastAsia="en-US"/>
        </w:rPr>
        <w:t xml:space="preserve">. Налоговая система (3 часа). </w:t>
      </w:r>
    </w:p>
    <w:p w:rsidR="00B054FC" w:rsidRPr="00B27FEC" w:rsidRDefault="00B054FC" w:rsidP="00B054FC">
      <w:pPr>
        <w:spacing w:after="0" w:line="240" w:lineRule="auto"/>
        <w:ind w:firstLine="708"/>
        <w:jc w:val="both"/>
        <w:rPr>
          <w:rFonts w:ascii="Times New Roman" w:eastAsiaTheme="minorHAnsi" w:hAnsi="Times New Roman"/>
          <w:sz w:val="24"/>
          <w:szCs w:val="24"/>
          <w:lang w:eastAsia="en-US"/>
        </w:rPr>
      </w:pPr>
      <w:r w:rsidRPr="00B27FEC">
        <w:rPr>
          <w:rFonts w:ascii="Times New Roman" w:eastAsiaTheme="minorHAnsi" w:hAnsi="Times New Roman"/>
          <w:sz w:val="24"/>
          <w:szCs w:val="24"/>
          <w:lang w:eastAsia="en-US"/>
        </w:rPr>
        <w:t>Налоги, пошлины, сборы, ИНН, налоговый вычет,</w:t>
      </w:r>
    </w:p>
    <w:p w:rsidR="00B054FC" w:rsidRPr="00B27FEC" w:rsidRDefault="00B054FC" w:rsidP="00B054FC">
      <w:pPr>
        <w:spacing w:after="0" w:line="240" w:lineRule="auto"/>
        <w:ind w:firstLine="708"/>
        <w:jc w:val="both"/>
        <w:rPr>
          <w:rFonts w:ascii="Times New Roman" w:eastAsiaTheme="minorHAnsi" w:hAnsi="Times New Roman"/>
          <w:sz w:val="24"/>
          <w:szCs w:val="24"/>
          <w:lang w:eastAsia="en-US"/>
        </w:rPr>
      </w:pPr>
      <w:r w:rsidRPr="00B27FEC">
        <w:rPr>
          <w:rFonts w:ascii="Times New Roman" w:eastAsiaTheme="minorHAnsi" w:hAnsi="Times New Roman"/>
          <w:sz w:val="24"/>
          <w:szCs w:val="24"/>
          <w:lang w:eastAsia="en-US"/>
        </w:rPr>
        <w:t>пеня по налогам, налоговая декларация. Основания взимания налогов с граждан, налоги, уплачиваемые гражданами, необходимость получения ИНН и порядок его получения, случаи, в которых необходимо заполнять налоговую декларацию, знание случаев и способов получения налоговых вычетов.</w:t>
      </w:r>
    </w:p>
    <w:p w:rsidR="00B054FC" w:rsidRPr="00B27FEC" w:rsidRDefault="00B054FC" w:rsidP="00B054FC">
      <w:pPr>
        <w:spacing w:after="0" w:line="240" w:lineRule="auto"/>
        <w:ind w:firstLine="708"/>
        <w:jc w:val="both"/>
        <w:rPr>
          <w:rFonts w:ascii="Times New Roman" w:eastAsiaTheme="minorHAnsi" w:hAnsi="Times New Roman"/>
          <w:sz w:val="24"/>
          <w:szCs w:val="24"/>
          <w:lang w:eastAsia="en-US"/>
        </w:rPr>
      </w:pPr>
      <w:r w:rsidRPr="00B27FEC">
        <w:rPr>
          <w:rFonts w:ascii="Times New Roman" w:eastAsiaTheme="minorHAnsi" w:hAnsi="Times New Roman"/>
          <w:b/>
          <w:sz w:val="24"/>
          <w:szCs w:val="24"/>
          <w:lang w:eastAsia="en-US"/>
        </w:rPr>
        <w:t>Модуль 4</w:t>
      </w:r>
      <w:r w:rsidRPr="00B27FEC">
        <w:rPr>
          <w:rFonts w:ascii="Times New Roman" w:eastAsiaTheme="minorHAnsi" w:hAnsi="Times New Roman"/>
          <w:sz w:val="24"/>
          <w:szCs w:val="24"/>
          <w:lang w:eastAsia="en-US"/>
        </w:rPr>
        <w:t xml:space="preserve">. Страхование (5 часов). </w:t>
      </w:r>
    </w:p>
    <w:p w:rsidR="00B054FC" w:rsidRPr="00B27FEC" w:rsidRDefault="00B054FC" w:rsidP="00B054FC">
      <w:pPr>
        <w:spacing w:after="0" w:line="240" w:lineRule="auto"/>
        <w:ind w:firstLine="708"/>
        <w:jc w:val="both"/>
        <w:rPr>
          <w:rFonts w:ascii="Times New Roman" w:eastAsiaTheme="minorHAnsi" w:hAnsi="Times New Roman"/>
          <w:sz w:val="24"/>
          <w:szCs w:val="24"/>
          <w:lang w:eastAsia="en-US"/>
        </w:rPr>
      </w:pPr>
      <w:r w:rsidRPr="00B27FEC">
        <w:rPr>
          <w:rFonts w:ascii="Times New Roman" w:eastAsiaTheme="minorHAnsi" w:hAnsi="Times New Roman"/>
          <w:sz w:val="24"/>
          <w:szCs w:val="24"/>
          <w:lang w:eastAsia="en-US"/>
        </w:rPr>
        <w:t>Страховой  полис, имущественное страхование, личное страхование, страхование ответственности, страховой случай, страховая выплата, обязательное и добровольное страхование, франшиза, страховая сумма, страховая стоимость, страховая премия.</w:t>
      </w:r>
    </w:p>
    <w:p w:rsidR="00B054FC" w:rsidRPr="00B27FEC" w:rsidRDefault="00B054FC" w:rsidP="00B054FC">
      <w:pPr>
        <w:spacing w:after="0" w:line="240" w:lineRule="auto"/>
        <w:ind w:firstLine="708"/>
        <w:jc w:val="both"/>
        <w:rPr>
          <w:rFonts w:ascii="Times New Roman" w:eastAsiaTheme="minorHAnsi" w:hAnsi="Times New Roman"/>
          <w:sz w:val="24"/>
          <w:szCs w:val="24"/>
          <w:lang w:eastAsia="en-US"/>
        </w:rPr>
      </w:pPr>
      <w:r w:rsidRPr="00B27FEC">
        <w:rPr>
          <w:rFonts w:ascii="Times New Roman" w:eastAsiaTheme="minorHAnsi" w:hAnsi="Times New Roman"/>
          <w:sz w:val="24"/>
          <w:szCs w:val="24"/>
          <w:lang w:eastAsia="en-US"/>
        </w:rPr>
        <w:t>Страховой рынок, основные участники страхового рынка, особенности развития страхового рынка в России, классификация страховых продуктов, условия осуществления различных видов страхования, алгоритм действий при наступлении страховых случаев, особенности выбора страховой  компании.</w:t>
      </w:r>
    </w:p>
    <w:p w:rsidR="00B054FC" w:rsidRPr="00B27FEC" w:rsidRDefault="00B054FC" w:rsidP="00B054FC">
      <w:pPr>
        <w:tabs>
          <w:tab w:val="left" w:pos="1065"/>
        </w:tabs>
        <w:spacing w:after="0" w:line="240" w:lineRule="auto"/>
        <w:jc w:val="both"/>
        <w:rPr>
          <w:rFonts w:ascii="Times New Roman" w:eastAsiaTheme="minorHAnsi" w:hAnsi="Times New Roman"/>
          <w:sz w:val="24"/>
          <w:szCs w:val="24"/>
          <w:lang w:eastAsia="en-US"/>
        </w:rPr>
      </w:pPr>
      <w:r w:rsidRPr="00B27FEC">
        <w:rPr>
          <w:rFonts w:ascii="Times New Roman" w:eastAsiaTheme="minorHAnsi" w:hAnsi="Times New Roman"/>
          <w:sz w:val="24"/>
          <w:szCs w:val="24"/>
          <w:lang w:eastAsia="en-US"/>
        </w:rPr>
        <w:tab/>
      </w:r>
      <w:r w:rsidRPr="00B27FEC">
        <w:rPr>
          <w:rFonts w:ascii="Times New Roman" w:eastAsiaTheme="minorHAnsi" w:hAnsi="Times New Roman"/>
          <w:b/>
          <w:sz w:val="24"/>
          <w:szCs w:val="24"/>
          <w:lang w:eastAsia="en-US"/>
        </w:rPr>
        <w:t>Модуль 5</w:t>
      </w:r>
      <w:r w:rsidRPr="00B27FEC">
        <w:rPr>
          <w:rFonts w:ascii="Times New Roman" w:eastAsiaTheme="minorHAnsi" w:hAnsi="Times New Roman"/>
          <w:sz w:val="24"/>
          <w:szCs w:val="24"/>
          <w:lang w:eastAsia="en-US"/>
        </w:rPr>
        <w:t>. Собственный бизнес (5 часов) Бизнес, уставный капитал, привлечённый капитал, бизнес-план, доходы, расходы, прибыль, бухгалтерский учёт, маркетинг, менеджмент, налоги, риски, малый и средний бизнес. Понятие малого и среднего бизнеса, порядок формирования уставного капитала, структура доходов и расходов, порядок расчёта прибыли, необходимость и назначение бухгалтерского учёта, функции маркетинга и менеджмента в работе предприятия, порядок расчёта и уплаты налогов в малом и среднем бизнесе, определение рисков и их снижение.</w:t>
      </w:r>
    </w:p>
    <w:p w:rsidR="00B054FC" w:rsidRPr="00B27FEC" w:rsidRDefault="00B054FC" w:rsidP="00B054FC">
      <w:pPr>
        <w:tabs>
          <w:tab w:val="left" w:pos="1065"/>
        </w:tabs>
        <w:spacing w:after="0" w:line="240" w:lineRule="auto"/>
        <w:jc w:val="both"/>
        <w:rPr>
          <w:rFonts w:ascii="Times New Roman" w:eastAsiaTheme="minorHAnsi" w:hAnsi="Times New Roman"/>
          <w:sz w:val="24"/>
          <w:szCs w:val="24"/>
          <w:lang w:eastAsia="en-US"/>
        </w:rPr>
      </w:pPr>
      <w:r w:rsidRPr="00B27FEC">
        <w:rPr>
          <w:rFonts w:ascii="Times New Roman" w:eastAsiaTheme="minorHAnsi" w:hAnsi="Times New Roman"/>
          <w:sz w:val="24"/>
          <w:szCs w:val="24"/>
          <w:lang w:eastAsia="en-US"/>
        </w:rPr>
        <w:tab/>
      </w:r>
      <w:r w:rsidRPr="00B27FEC">
        <w:rPr>
          <w:rFonts w:ascii="Times New Roman" w:eastAsiaTheme="minorHAnsi" w:hAnsi="Times New Roman"/>
          <w:b/>
          <w:sz w:val="24"/>
          <w:szCs w:val="24"/>
          <w:lang w:eastAsia="en-US"/>
        </w:rPr>
        <w:t>Модуль 6</w:t>
      </w:r>
      <w:r w:rsidRPr="00B27FEC">
        <w:rPr>
          <w:rFonts w:ascii="Times New Roman" w:eastAsiaTheme="minorHAnsi" w:hAnsi="Times New Roman"/>
          <w:sz w:val="24"/>
          <w:szCs w:val="24"/>
          <w:lang w:eastAsia="en-US"/>
        </w:rPr>
        <w:t>. Риски в мире финансов (3 часа).</w:t>
      </w:r>
    </w:p>
    <w:p w:rsidR="00B054FC" w:rsidRPr="00B27FEC" w:rsidRDefault="00B054FC" w:rsidP="00B054FC">
      <w:pPr>
        <w:tabs>
          <w:tab w:val="left" w:pos="1065"/>
        </w:tabs>
        <w:spacing w:after="0" w:line="240" w:lineRule="auto"/>
        <w:jc w:val="both"/>
        <w:rPr>
          <w:rFonts w:ascii="Times New Roman" w:eastAsiaTheme="minorHAnsi" w:hAnsi="Times New Roman"/>
          <w:sz w:val="24"/>
          <w:szCs w:val="24"/>
          <w:lang w:eastAsia="en-US"/>
        </w:rPr>
      </w:pPr>
      <w:r w:rsidRPr="00B27FEC">
        <w:rPr>
          <w:rFonts w:ascii="Times New Roman" w:eastAsiaTheme="minorHAnsi" w:hAnsi="Times New Roman"/>
          <w:sz w:val="24"/>
          <w:szCs w:val="24"/>
          <w:lang w:eastAsia="en-US"/>
        </w:rPr>
        <w:t>Инвестиции, инвестирование, инвестиционный портфель, стратегия инвестирования, инвестиционный инструмент, диверсификация инвестиционного портфеля, финансовый риск, доходность, срок инвестирования, сумма инвестирования, финансовая пирамида, Хайп, фишинг, фарминг. Виды рисков при осуществлении финансовых операций, способы защиты от финансовых мошенничеств, знания о признаках финансовой пирамиды.</w:t>
      </w:r>
    </w:p>
    <w:p w:rsidR="00B054FC" w:rsidRPr="00B27FEC" w:rsidRDefault="00B054FC" w:rsidP="00B054FC">
      <w:pPr>
        <w:tabs>
          <w:tab w:val="left" w:pos="1065"/>
        </w:tabs>
        <w:spacing w:after="0" w:line="240" w:lineRule="auto"/>
        <w:jc w:val="both"/>
        <w:rPr>
          <w:rFonts w:ascii="Times New Roman" w:eastAsiaTheme="minorHAnsi" w:hAnsi="Times New Roman"/>
          <w:sz w:val="24"/>
          <w:szCs w:val="24"/>
          <w:lang w:eastAsia="en-US"/>
        </w:rPr>
      </w:pPr>
      <w:r w:rsidRPr="00B27FEC">
        <w:rPr>
          <w:rFonts w:ascii="Times New Roman" w:eastAsiaTheme="minorHAnsi" w:hAnsi="Times New Roman"/>
          <w:sz w:val="24"/>
          <w:szCs w:val="24"/>
          <w:lang w:eastAsia="en-US"/>
        </w:rPr>
        <w:tab/>
      </w:r>
      <w:r w:rsidRPr="00B27FEC">
        <w:rPr>
          <w:rFonts w:ascii="Times New Roman" w:eastAsiaTheme="minorHAnsi" w:hAnsi="Times New Roman"/>
          <w:b/>
          <w:sz w:val="24"/>
          <w:szCs w:val="24"/>
          <w:lang w:eastAsia="en-US"/>
        </w:rPr>
        <w:t>Модуль 7</w:t>
      </w:r>
      <w:r w:rsidRPr="00B27FEC">
        <w:rPr>
          <w:rFonts w:ascii="Times New Roman" w:eastAsiaTheme="minorHAnsi" w:hAnsi="Times New Roman"/>
          <w:sz w:val="24"/>
          <w:szCs w:val="24"/>
          <w:lang w:eastAsia="en-US"/>
        </w:rPr>
        <w:t>. Пенсия (4 часа).</w:t>
      </w:r>
    </w:p>
    <w:p w:rsidR="00B054FC" w:rsidRPr="00B27FEC" w:rsidRDefault="00B054FC" w:rsidP="00B054FC">
      <w:pPr>
        <w:tabs>
          <w:tab w:val="left" w:pos="1065"/>
        </w:tabs>
        <w:spacing w:after="0" w:line="240" w:lineRule="auto"/>
        <w:ind w:firstLine="851"/>
        <w:jc w:val="both"/>
        <w:rPr>
          <w:rFonts w:ascii="Times New Roman" w:eastAsiaTheme="minorHAnsi" w:hAnsi="Times New Roman"/>
          <w:sz w:val="24"/>
          <w:szCs w:val="24"/>
          <w:lang w:eastAsia="en-US"/>
        </w:rPr>
      </w:pPr>
      <w:r w:rsidRPr="00B27FEC">
        <w:rPr>
          <w:rFonts w:ascii="Times New Roman" w:eastAsiaTheme="minorHAnsi" w:hAnsi="Times New Roman"/>
          <w:sz w:val="24"/>
          <w:szCs w:val="24"/>
          <w:lang w:eastAsia="en-US"/>
        </w:rPr>
        <w:t>Пенсионная  система, пенсионный фонд, управляющая компания, негосударственное пенсионное обеспечение. Способы финансового обеспечения в старости, основания получения пенсии по старости, знание о существующих программах пенсионного обеспечения.</w:t>
      </w:r>
    </w:p>
    <w:p w:rsidR="00B054FC" w:rsidRPr="00B27FEC" w:rsidRDefault="00B054FC" w:rsidP="00B054FC">
      <w:pPr>
        <w:tabs>
          <w:tab w:val="left" w:pos="1065"/>
        </w:tabs>
        <w:spacing w:after="0" w:line="240" w:lineRule="auto"/>
        <w:ind w:firstLine="851"/>
        <w:jc w:val="both"/>
        <w:rPr>
          <w:rFonts w:ascii="Times New Roman" w:eastAsiaTheme="minorHAnsi" w:hAnsi="Times New Roman"/>
          <w:sz w:val="24"/>
          <w:szCs w:val="24"/>
          <w:lang w:eastAsia="en-US"/>
        </w:rPr>
      </w:pPr>
      <w:r w:rsidRPr="00B27FEC">
        <w:rPr>
          <w:rFonts w:ascii="Times New Roman" w:eastAsiaTheme="minorHAnsi" w:hAnsi="Times New Roman"/>
          <w:b/>
          <w:sz w:val="24"/>
          <w:szCs w:val="24"/>
          <w:lang w:eastAsia="en-US"/>
        </w:rPr>
        <w:t>Модуль 8</w:t>
      </w:r>
      <w:r w:rsidRPr="00B27FEC">
        <w:rPr>
          <w:rFonts w:ascii="Times New Roman" w:eastAsiaTheme="minorHAnsi" w:hAnsi="Times New Roman"/>
          <w:sz w:val="24"/>
          <w:szCs w:val="24"/>
          <w:lang w:eastAsia="en-US"/>
        </w:rPr>
        <w:t>. Итоговый контроль. (3 часа).</w:t>
      </w:r>
    </w:p>
    <w:p w:rsidR="00B054FC" w:rsidRDefault="00B054FC" w:rsidP="00B054FC">
      <w:pPr>
        <w:pStyle w:val="ad"/>
        <w:spacing w:after="0" w:line="240" w:lineRule="auto"/>
        <w:jc w:val="center"/>
        <w:rPr>
          <w:rFonts w:ascii="Times New Roman" w:hAnsi="Times New Roman"/>
          <w:b/>
          <w:sz w:val="24"/>
          <w:szCs w:val="24"/>
        </w:rPr>
      </w:pPr>
    </w:p>
    <w:p w:rsidR="00B054FC" w:rsidRDefault="00B054FC" w:rsidP="00B054FC">
      <w:pPr>
        <w:spacing w:after="0" w:line="240" w:lineRule="auto"/>
        <w:ind w:firstLine="567"/>
        <w:jc w:val="center"/>
        <w:rPr>
          <w:rFonts w:ascii="Times New Roman" w:eastAsia="TimesNewRoman" w:hAnsi="Times New Roman"/>
          <w:b/>
        </w:rPr>
      </w:pPr>
      <w:r w:rsidRPr="00901167">
        <w:rPr>
          <w:rFonts w:ascii="Times New Roman" w:eastAsia="TimesNewRoman" w:hAnsi="Times New Roman"/>
          <w:b/>
        </w:rPr>
        <w:t>Тематическое планирование</w:t>
      </w:r>
    </w:p>
    <w:tbl>
      <w:tblPr>
        <w:tblStyle w:val="aff1"/>
        <w:tblW w:w="0" w:type="auto"/>
        <w:tblInd w:w="-34" w:type="dxa"/>
        <w:tblLook w:val="04A0"/>
      </w:tblPr>
      <w:tblGrid>
        <w:gridCol w:w="851"/>
        <w:gridCol w:w="5897"/>
        <w:gridCol w:w="2750"/>
      </w:tblGrid>
      <w:tr w:rsidR="00B054FC" w:rsidRPr="0082313A" w:rsidTr="00B054FC">
        <w:tc>
          <w:tcPr>
            <w:tcW w:w="851" w:type="dxa"/>
            <w:vAlign w:val="center"/>
          </w:tcPr>
          <w:p w:rsidR="00B054FC" w:rsidRPr="0082313A" w:rsidRDefault="00B054FC" w:rsidP="00B054FC">
            <w:pPr>
              <w:spacing w:after="0" w:line="240" w:lineRule="auto"/>
              <w:jc w:val="center"/>
              <w:rPr>
                <w:rFonts w:ascii="Times New Roman" w:hAnsi="Times New Roman"/>
                <w:bCs/>
                <w:sz w:val="24"/>
                <w:szCs w:val="24"/>
              </w:rPr>
            </w:pPr>
            <w:r w:rsidRPr="0082313A">
              <w:rPr>
                <w:rFonts w:ascii="Times New Roman" w:hAnsi="Times New Roman"/>
                <w:bCs/>
                <w:sz w:val="24"/>
                <w:szCs w:val="24"/>
              </w:rPr>
              <w:t>№ п/п</w:t>
            </w:r>
          </w:p>
        </w:tc>
        <w:tc>
          <w:tcPr>
            <w:tcW w:w="5897" w:type="dxa"/>
            <w:vAlign w:val="center"/>
          </w:tcPr>
          <w:p w:rsidR="00B054FC" w:rsidRPr="0082313A" w:rsidRDefault="00B054FC" w:rsidP="00B054FC">
            <w:pPr>
              <w:spacing w:after="0" w:line="240" w:lineRule="auto"/>
              <w:jc w:val="center"/>
              <w:rPr>
                <w:rFonts w:ascii="Times New Roman" w:hAnsi="Times New Roman"/>
                <w:bCs/>
                <w:sz w:val="24"/>
                <w:szCs w:val="24"/>
              </w:rPr>
            </w:pPr>
            <w:r>
              <w:rPr>
                <w:rFonts w:ascii="Times New Roman" w:hAnsi="Times New Roman"/>
                <w:bCs/>
                <w:sz w:val="24"/>
                <w:szCs w:val="24"/>
              </w:rPr>
              <w:t>Темы</w:t>
            </w:r>
          </w:p>
        </w:tc>
        <w:tc>
          <w:tcPr>
            <w:tcW w:w="2750" w:type="dxa"/>
            <w:vAlign w:val="center"/>
          </w:tcPr>
          <w:p w:rsidR="00B054FC" w:rsidRPr="0082313A" w:rsidRDefault="00B054FC" w:rsidP="00B054FC">
            <w:pPr>
              <w:spacing w:after="0" w:line="240" w:lineRule="auto"/>
              <w:jc w:val="center"/>
              <w:rPr>
                <w:rFonts w:ascii="Times New Roman" w:hAnsi="Times New Roman"/>
                <w:bCs/>
                <w:sz w:val="24"/>
                <w:szCs w:val="24"/>
              </w:rPr>
            </w:pPr>
            <w:r>
              <w:rPr>
                <w:rFonts w:ascii="Times New Roman" w:hAnsi="Times New Roman"/>
                <w:bCs/>
                <w:sz w:val="24"/>
                <w:szCs w:val="24"/>
              </w:rPr>
              <w:t>Количест</w:t>
            </w:r>
            <w:r w:rsidRPr="0082313A">
              <w:rPr>
                <w:rFonts w:ascii="Times New Roman" w:hAnsi="Times New Roman"/>
                <w:bCs/>
                <w:sz w:val="24"/>
                <w:szCs w:val="24"/>
              </w:rPr>
              <w:t>во часов</w:t>
            </w:r>
          </w:p>
        </w:tc>
      </w:tr>
      <w:tr w:rsidR="00B054FC" w:rsidRPr="0082313A" w:rsidTr="00B054FC">
        <w:tc>
          <w:tcPr>
            <w:tcW w:w="851" w:type="dxa"/>
            <w:vAlign w:val="center"/>
          </w:tcPr>
          <w:p w:rsidR="00B054FC" w:rsidRPr="008A1295" w:rsidRDefault="00B054FC" w:rsidP="00B054FC">
            <w:pPr>
              <w:spacing w:after="0" w:line="240" w:lineRule="auto"/>
              <w:rPr>
                <w:rFonts w:ascii="Times New Roman" w:hAnsi="Times New Roman"/>
                <w:sz w:val="24"/>
                <w:szCs w:val="24"/>
              </w:rPr>
            </w:pPr>
            <w:r w:rsidRPr="008A1295">
              <w:rPr>
                <w:rFonts w:ascii="Times New Roman" w:hAnsi="Times New Roman"/>
                <w:sz w:val="24"/>
                <w:szCs w:val="24"/>
              </w:rPr>
              <w:t>1</w:t>
            </w:r>
          </w:p>
        </w:tc>
        <w:tc>
          <w:tcPr>
            <w:tcW w:w="5897" w:type="dxa"/>
          </w:tcPr>
          <w:p w:rsidR="00B054FC" w:rsidRPr="008A1295" w:rsidRDefault="00B054FC" w:rsidP="00B054FC">
            <w:pPr>
              <w:tabs>
                <w:tab w:val="left" w:pos="360"/>
                <w:tab w:val="left" w:pos="975"/>
              </w:tabs>
              <w:spacing w:after="0" w:line="240" w:lineRule="auto"/>
              <w:rPr>
                <w:rFonts w:ascii="Times New Roman" w:hAnsi="Times New Roman"/>
                <w:sz w:val="24"/>
                <w:szCs w:val="24"/>
              </w:rPr>
            </w:pPr>
            <w:r w:rsidRPr="008A1295">
              <w:rPr>
                <w:rFonts w:ascii="Times New Roman" w:hAnsi="Times New Roman"/>
                <w:sz w:val="24"/>
                <w:szCs w:val="24"/>
              </w:rPr>
              <w:t>Банки: чем они могут быть полезны в жизни</w:t>
            </w:r>
          </w:p>
        </w:tc>
        <w:tc>
          <w:tcPr>
            <w:tcW w:w="2750" w:type="dxa"/>
          </w:tcPr>
          <w:p w:rsidR="00B054FC" w:rsidRPr="008A1295" w:rsidRDefault="00B054FC" w:rsidP="00B054FC">
            <w:pPr>
              <w:tabs>
                <w:tab w:val="left" w:pos="360"/>
                <w:tab w:val="left" w:pos="975"/>
              </w:tabs>
              <w:spacing w:after="0" w:line="240" w:lineRule="auto"/>
              <w:rPr>
                <w:rFonts w:ascii="Times New Roman" w:hAnsi="Times New Roman"/>
                <w:sz w:val="24"/>
                <w:szCs w:val="24"/>
              </w:rPr>
            </w:pPr>
            <w:r w:rsidRPr="008A1295">
              <w:rPr>
                <w:rFonts w:ascii="Times New Roman" w:hAnsi="Times New Roman"/>
                <w:sz w:val="24"/>
                <w:szCs w:val="24"/>
              </w:rPr>
              <w:t>7</w:t>
            </w:r>
          </w:p>
        </w:tc>
      </w:tr>
      <w:tr w:rsidR="00B054FC" w:rsidRPr="0082313A" w:rsidTr="00B054FC">
        <w:tc>
          <w:tcPr>
            <w:tcW w:w="851" w:type="dxa"/>
            <w:vAlign w:val="center"/>
          </w:tcPr>
          <w:p w:rsidR="00B054FC" w:rsidRPr="008A1295" w:rsidRDefault="00B054FC" w:rsidP="00B054FC">
            <w:pPr>
              <w:spacing w:after="0" w:line="240" w:lineRule="auto"/>
              <w:rPr>
                <w:rFonts w:ascii="Times New Roman" w:hAnsi="Times New Roman"/>
                <w:sz w:val="24"/>
                <w:szCs w:val="24"/>
              </w:rPr>
            </w:pPr>
            <w:r w:rsidRPr="008A1295">
              <w:rPr>
                <w:rFonts w:ascii="Times New Roman" w:hAnsi="Times New Roman"/>
                <w:sz w:val="24"/>
                <w:szCs w:val="24"/>
              </w:rPr>
              <w:t>2</w:t>
            </w:r>
          </w:p>
        </w:tc>
        <w:tc>
          <w:tcPr>
            <w:tcW w:w="5897" w:type="dxa"/>
          </w:tcPr>
          <w:p w:rsidR="00B054FC" w:rsidRPr="008A1295" w:rsidRDefault="00B054FC" w:rsidP="00B054FC">
            <w:pPr>
              <w:tabs>
                <w:tab w:val="left" w:pos="360"/>
                <w:tab w:val="left" w:pos="975"/>
              </w:tabs>
              <w:spacing w:after="0" w:line="240" w:lineRule="auto"/>
              <w:rPr>
                <w:rFonts w:ascii="Times New Roman" w:hAnsi="Times New Roman"/>
                <w:sz w:val="24"/>
                <w:szCs w:val="24"/>
              </w:rPr>
            </w:pPr>
            <w:r w:rsidRPr="008A1295">
              <w:rPr>
                <w:rFonts w:ascii="Times New Roman" w:hAnsi="Times New Roman"/>
                <w:sz w:val="24"/>
                <w:szCs w:val="24"/>
              </w:rPr>
              <w:t>Фондовый рынок: как его использовать для роста доходов</w:t>
            </w:r>
          </w:p>
        </w:tc>
        <w:tc>
          <w:tcPr>
            <w:tcW w:w="2750" w:type="dxa"/>
          </w:tcPr>
          <w:p w:rsidR="00B054FC" w:rsidRPr="008A1295" w:rsidRDefault="00B054FC" w:rsidP="00B054FC">
            <w:pPr>
              <w:tabs>
                <w:tab w:val="left" w:pos="360"/>
                <w:tab w:val="left" w:pos="975"/>
              </w:tabs>
              <w:spacing w:after="0" w:line="240" w:lineRule="auto"/>
              <w:rPr>
                <w:rFonts w:ascii="Times New Roman" w:hAnsi="Times New Roman"/>
                <w:sz w:val="24"/>
                <w:szCs w:val="24"/>
              </w:rPr>
            </w:pPr>
            <w:r w:rsidRPr="008A1295">
              <w:rPr>
                <w:rFonts w:ascii="Times New Roman" w:hAnsi="Times New Roman"/>
                <w:sz w:val="24"/>
                <w:szCs w:val="24"/>
              </w:rPr>
              <w:t>4</w:t>
            </w:r>
          </w:p>
        </w:tc>
      </w:tr>
      <w:tr w:rsidR="00B054FC" w:rsidRPr="0082313A" w:rsidTr="00B054FC">
        <w:tc>
          <w:tcPr>
            <w:tcW w:w="851" w:type="dxa"/>
            <w:vAlign w:val="center"/>
          </w:tcPr>
          <w:p w:rsidR="00B054FC" w:rsidRPr="008A1295" w:rsidRDefault="00B054FC" w:rsidP="00B054FC">
            <w:pPr>
              <w:spacing w:after="0" w:line="240" w:lineRule="auto"/>
              <w:rPr>
                <w:rFonts w:ascii="Times New Roman" w:hAnsi="Times New Roman"/>
                <w:sz w:val="24"/>
                <w:szCs w:val="24"/>
              </w:rPr>
            </w:pPr>
            <w:r w:rsidRPr="008A1295">
              <w:rPr>
                <w:rFonts w:ascii="Times New Roman" w:hAnsi="Times New Roman"/>
                <w:sz w:val="24"/>
                <w:szCs w:val="24"/>
              </w:rPr>
              <w:t>3</w:t>
            </w:r>
          </w:p>
        </w:tc>
        <w:tc>
          <w:tcPr>
            <w:tcW w:w="5897" w:type="dxa"/>
          </w:tcPr>
          <w:p w:rsidR="00B054FC" w:rsidRPr="008A1295" w:rsidRDefault="00B054FC" w:rsidP="00B054FC">
            <w:pPr>
              <w:tabs>
                <w:tab w:val="left" w:pos="360"/>
                <w:tab w:val="left" w:pos="975"/>
              </w:tabs>
              <w:spacing w:after="0" w:line="240" w:lineRule="auto"/>
              <w:rPr>
                <w:rFonts w:ascii="Times New Roman" w:hAnsi="Times New Roman"/>
                <w:sz w:val="24"/>
                <w:szCs w:val="24"/>
              </w:rPr>
            </w:pPr>
            <w:r w:rsidRPr="008A1295">
              <w:rPr>
                <w:rFonts w:ascii="Times New Roman" w:hAnsi="Times New Roman"/>
                <w:sz w:val="24"/>
                <w:szCs w:val="24"/>
              </w:rPr>
              <w:t>Налоги, почему их надо платить и чем грозит неуплата</w:t>
            </w:r>
          </w:p>
        </w:tc>
        <w:tc>
          <w:tcPr>
            <w:tcW w:w="2750" w:type="dxa"/>
          </w:tcPr>
          <w:p w:rsidR="00B054FC" w:rsidRPr="008A1295" w:rsidRDefault="00B054FC" w:rsidP="00B054FC">
            <w:pPr>
              <w:tabs>
                <w:tab w:val="left" w:pos="360"/>
                <w:tab w:val="left" w:pos="975"/>
              </w:tabs>
              <w:spacing w:after="0" w:line="240" w:lineRule="auto"/>
              <w:rPr>
                <w:rFonts w:ascii="Times New Roman" w:hAnsi="Times New Roman"/>
                <w:sz w:val="24"/>
                <w:szCs w:val="24"/>
              </w:rPr>
            </w:pPr>
            <w:r w:rsidRPr="008A1295">
              <w:rPr>
                <w:rFonts w:ascii="Times New Roman" w:hAnsi="Times New Roman"/>
                <w:sz w:val="24"/>
                <w:szCs w:val="24"/>
              </w:rPr>
              <w:t>3</w:t>
            </w:r>
          </w:p>
        </w:tc>
      </w:tr>
      <w:tr w:rsidR="00B054FC" w:rsidRPr="0082313A" w:rsidTr="00B054FC">
        <w:tc>
          <w:tcPr>
            <w:tcW w:w="851" w:type="dxa"/>
            <w:vAlign w:val="center"/>
          </w:tcPr>
          <w:p w:rsidR="00B054FC" w:rsidRPr="008A1295" w:rsidRDefault="00B054FC" w:rsidP="00B054FC">
            <w:pPr>
              <w:spacing w:after="0" w:line="240" w:lineRule="auto"/>
              <w:rPr>
                <w:rFonts w:ascii="Times New Roman" w:hAnsi="Times New Roman"/>
                <w:sz w:val="24"/>
                <w:szCs w:val="24"/>
              </w:rPr>
            </w:pPr>
            <w:r w:rsidRPr="008A1295">
              <w:rPr>
                <w:rFonts w:ascii="Times New Roman" w:hAnsi="Times New Roman"/>
                <w:sz w:val="24"/>
                <w:szCs w:val="24"/>
              </w:rPr>
              <w:t>4</w:t>
            </w:r>
          </w:p>
        </w:tc>
        <w:tc>
          <w:tcPr>
            <w:tcW w:w="5897" w:type="dxa"/>
          </w:tcPr>
          <w:p w:rsidR="00B054FC" w:rsidRPr="008A1295" w:rsidRDefault="00B054FC" w:rsidP="00B054FC">
            <w:pPr>
              <w:tabs>
                <w:tab w:val="left" w:pos="360"/>
                <w:tab w:val="left" w:pos="975"/>
              </w:tabs>
              <w:spacing w:after="0" w:line="240" w:lineRule="auto"/>
              <w:rPr>
                <w:rFonts w:ascii="Times New Roman" w:hAnsi="Times New Roman"/>
                <w:sz w:val="24"/>
                <w:szCs w:val="24"/>
              </w:rPr>
            </w:pPr>
            <w:r w:rsidRPr="008A1295">
              <w:rPr>
                <w:rFonts w:ascii="Times New Roman" w:hAnsi="Times New Roman"/>
                <w:sz w:val="24"/>
                <w:szCs w:val="24"/>
              </w:rPr>
              <w:t>Страхование, что и как надо страховать, чтобы не попасть в беду</w:t>
            </w:r>
          </w:p>
        </w:tc>
        <w:tc>
          <w:tcPr>
            <w:tcW w:w="2750" w:type="dxa"/>
          </w:tcPr>
          <w:p w:rsidR="00B054FC" w:rsidRPr="008A1295" w:rsidRDefault="00B054FC" w:rsidP="00B054FC">
            <w:pPr>
              <w:tabs>
                <w:tab w:val="left" w:pos="360"/>
                <w:tab w:val="left" w:pos="975"/>
              </w:tabs>
              <w:spacing w:after="0" w:line="240" w:lineRule="auto"/>
              <w:rPr>
                <w:rFonts w:ascii="Times New Roman" w:hAnsi="Times New Roman"/>
                <w:sz w:val="24"/>
                <w:szCs w:val="24"/>
              </w:rPr>
            </w:pPr>
            <w:r w:rsidRPr="008A1295">
              <w:rPr>
                <w:rFonts w:ascii="Times New Roman" w:hAnsi="Times New Roman"/>
                <w:sz w:val="24"/>
                <w:szCs w:val="24"/>
              </w:rPr>
              <w:t>5</w:t>
            </w:r>
          </w:p>
        </w:tc>
      </w:tr>
      <w:tr w:rsidR="00B054FC" w:rsidRPr="0082313A" w:rsidTr="00B054FC">
        <w:tc>
          <w:tcPr>
            <w:tcW w:w="851" w:type="dxa"/>
            <w:vAlign w:val="center"/>
          </w:tcPr>
          <w:p w:rsidR="00B054FC" w:rsidRPr="008A1295" w:rsidRDefault="00B054FC" w:rsidP="00B054FC">
            <w:pPr>
              <w:spacing w:after="0" w:line="240" w:lineRule="auto"/>
              <w:rPr>
                <w:rFonts w:ascii="Times New Roman" w:hAnsi="Times New Roman"/>
                <w:sz w:val="24"/>
                <w:szCs w:val="24"/>
              </w:rPr>
            </w:pPr>
            <w:r w:rsidRPr="008A1295">
              <w:rPr>
                <w:rFonts w:ascii="Times New Roman" w:hAnsi="Times New Roman"/>
                <w:sz w:val="24"/>
                <w:szCs w:val="24"/>
              </w:rPr>
              <w:t>5</w:t>
            </w:r>
          </w:p>
        </w:tc>
        <w:tc>
          <w:tcPr>
            <w:tcW w:w="5897" w:type="dxa"/>
          </w:tcPr>
          <w:p w:rsidR="00B054FC" w:rsidRPr="008A1295" w:rsidRDefault="00B054FC" w:rsidP="00B054FC">
            <w:pPr>
              <w:tabs>
                <w:tab w:val="left" w:pos="360"/>
                <w:tab w:val="left" w:pos="975"/>
              </w:tabs>
              <w:spacing w:after="0" w:line="240" w:lineRule="auto"/>
              <w:rPr>
                <w:rFonts w:ascii="Times New Roman" w:hAnsi="Times New Roman"/>
                <w:sz w:val="24"/>
                <w:szCs w:val="24"/>
              </w:rPr>
            </w:pPr>
            <w:r w:rsidRPr="008A1295">
              <w:rPr>
                <w:rFonts w:ascii="Times New Roman" w:hAnsi="Times New Roman"/>
                <w:sz w:val="24"/>
                <w:szCs w:val="24"/>
              </w:rPr>
              <w:t>Собственный бизнес: как создать и не потерять</w:t>
            </w:r>
          </w:p>
        </w:tc>
        <w:tc>
          <w:tcPr>
            <w:tcW w:w="2750" w:type="dxa"/>
          </w:tcPr>
          <w:p w:rsidR="00B054FC" w:rsidRPr="008A1295" w:rsidRDefault="00B054FC" w:rsidP="00B054FC">
            <w:pPr>
              <w:tabs>
                <w:tab w:val="left" w:pos="360"/>
                <w:tab w:val="left" w:pos="975"/>
              </w:tabs>
              <w:spacing w:after="0" w:line="240" w:lineRule="auto"/>
              <w:rPr>
                <w:rFonts w:ascii="Times New Roman" w:hAnsi="Times New Roman"/>
                <w:sz w:val="24"/>
                <w:szCs w:val="24"/>
              </w:rPr>
            </w:pPr>
            <w:r w:rsidRPr="008A1295">
              <w:rPr>
                <w:rFonts w:ascii="Times New Roman" w:hAnsi="Times New Roman"/>
                <w:sz w:val="24"/>
                <w:szCs w:val="24"/>
              </w:rPr>
              <w:t>5</w:t>
            </w:r>
          </w:p>
        </w:tc>
      </w:tr>
      <w:tr w:rsidR="00B054FC" w:rsidRPr="0082313A" w:rsidTr="00B054FC">
        <w:tc>
          <w:tcPr>
            <w:tcW w:w="851" w:type="dxa"/>
            <w:vAlign w:val="center"/>
          </w:tcPr>
          <w:p w:rsidR="00B054FC" w:rsidRPr="008A1295" w:rsidRDefault="00B054FC" w:rsidP="00B054FC">
            <w:pPr>
              <w:spacing w:after="0" w:line="240" w:lineRule="auto"/>
              <w:rPr>
                <w:rFonts w:ascii="Times New Roman" w:hAnsi="Times New Roman"/>
                <w:sz w:val="24"/>
                <w:szCs w:val="24"/>
              </w:rPr>
            </w:pPr>
            <w:r w:rsidRPr="008A1295">
              <w:rPr>
                <w:rFonts w:ascii="Times New Roman" w:hAnsi="Times New Roman"/>
                <w:sz w:val="24"/>
                <w:szCs w:val="24"/>
              </w:rPr>
              <w:t>6</w:t>
            </w:r>
          </w:p>
        </w:tc>
        <w:tc>
          <w:tcPr>
            <w:tcW w:w="5897" w:type="dxa"/>
          </w:tcPr>
          <w:p w:rsidR="00B054FC" w:rsidRPr="008A1295" w:rsidRDefault="00B054FC" w:rsidP="00B054FC">
            <w:pPr>
              <w:tabs>
                <w:tab w:val="left" w:pos="360"/>
                <w:tab w:val="left" w:pos="975"/>
              </w:tabs>
              <w:spacing w:after="0" w:line="240" w:lineRule="auto"/>
              <w:rPr>
                <w:rFonts w:ascii="Times New Roman" w:hAnsi="Times New Roman"/>
                <w:sz w:val="24"/>
                <w:szCs w:val="24"/>
              </w:rPr>
            </w:pPr>
            <w:r w:rsidRPr="008A1295">
              <w:rPr>
                <w:rFonts w:ascii="Times New Roman" w:hAnsi="Times New Roman"/>
                <w:sz w:val="24"/>
                <w:szCs w:val="24"/>
              </w:rPr>
              <w:t>Финансовые мошенничества: как распознать и не стать жертвой</w:t>
            </w:r>
          </w:p>
        </w:tc>
        <w:tc>
          <w:tcPr>
            <w:tcW w:w="2750" w:type="dxa"/>
          </w:tcPr>
          <w:p w:rsidR="00B054FC" w:rsidRPr="008A1295" w:rsidRDefault="00B054FC" w:rsidP="00B054FC">
            <w:pPr>
              <w:tabs>
                <w:tab w:val="left" w:pos="360"/>
                <w:tab w:val="left" w:pos="975"/>
              </w:tabs>
              <w:spacing w:after="0" w:line="240" w:lineRule="auto"/>
              <w:rPr>
                <w:rFonts w:ascii="Times New Roman" w:hAnsi="Times New Roman"/>
                <w:sz w:val="24"/>
                <w:szCs w:val="24"/>
              </w:rPr>
            </w:pPr>
            <w:r w:rsidRPr="008A1295">
              <w:rPr>
                <w:rFonts w:ascii="Times New Roman" w:hAnsi="Times New Roman"/>
                <w:sz w:val="24"/>
                <w:szCs w:val="24"/>
              </w:rPr>
              <w:t>3</w:t>
            </w:r>
          </w:p>
        </w:tc>
      </w:tr>
      <w:tr w:rsidR="00B054FC" w:rsidRPr="0082313A" w:rsidTr="00B054FC">
        <w:tc>
          <w:tcPr>
            <w:tcW w:w="851" w:type="dxa"/>
            <w:vAlign w:val="center"/>
          </w:tcPr>
          <w:p w:rsidR="00B054FC" w:rsidRPr="008A1295" w:rsidRDefault="00B054FC" w:rsidP="00B054FC">
            <w:pPr>
              <w:spacing w:after="0" w:line="240" w:lineRule="auto"/>
              <w:rPr>
                <w:rFonts w:ascii="Times New Roman" w:hAnsi="Times New Roman"/>
                <w:sz w:val="24"/>
                <w:szCs w:val="24"/>
              </w:rPr>
            </w:pPr>
            <w:r w:rsidRPr="008A1295">
              <w:rPr>
                <w:rFonts w:ascii="Times New Roman" w:hAnsi="Times New Roman"/>
                <w:sz w:val="24"/>
                <w:szCs w:val="24"/>
              </w:rPr>
              <w:t>7</w:t>
            </w:r>
          </w:p>
        </w:tc>
        <w:tc>
          <w:tcPr>
            <w:tcW w:w="5897" w:type="dxa"/>
          </w:tcPr>
          <w:p w:rsidR="00B054FC" w:rsidRPr="008A1295" w:rsidRDefault="00B054FC" w:rsidP="00B054FC">
            <w:pPr>
              <w:tabs>
                <w:tab w:val="left" w:pos="360"/>
                <w:tab w:val="left" w:pos="975"/>
              </w:tabs>
              <w:spacing w:after="0" w:line="240" w:lineRule="auto"/>
              <w:rPr>
                <w:rFonts w:ascii="Times New Roman" w:hAnsi="Times New Roman"/>
                <w:sz w:val="24"/>
                <w:szCs w:val="24"/>
              </w:rPr>
            </w:pPr>
            <w:r w:rsidRPr="008A1295">
              <w:rPr>
                <w:rFonts w:ascii="Times New Roman" w:hAnsi="Times New Roman"/>
                <w:sz w:val="24"/>
                <w:szCs w:val="24"/>
              </w:rPr>
              <w:t>Обеспеченная старость: возможности пенсионного накопления.</w:t>
            </w:r>
          </w:p>
        </w:tc>
        <w:tc>
          <w:tcPr>
            <w:tcW w:w="2750" w:type="dxa"/>
          </w:tcPr>
          <w:p w:rsidR="00B054FC" w:rsidRPr="008A1295" w:rsidRDefault="00B054FC" w:rsidP="00B054FC">
            <w:pPr>
              <w:tabs>
                <w:tab w:val="left" w:pos="360"/>
                <w:tab w:val="left" w:pos="975"/>
              </w:tabs>
              <w:spacing w:after="0" w:line="240" w:lineRule="auto"/>
              <w:rPr>
                <w:rFonts w:ascii="Times New Roman" w:hAnsi="Times New Roman"/>
                <w:sz w:val="24"/>
                <w:szCs w:val="24"/>
              </w:rPr>
            </w:pPr>
            <w:r w:rsidRPr="008A1295">
              <w:rPr>
                <w:rFonts w:ascii="Times New Roman" w:hAnsi="Times New Roman"/>
                <w:sz w:val="24"/>
                <w:szCs w:val="24"/>
              </w:rPr>
              <w:t>4</w:t>
            </w:r>
          </w:p>
        </w:tc>
      </w:tr>
      <w:tr w:rsidR="00B054FC" w:rsidRPr="0082313A" w:rsidTr="00B054FC">
        <w:tc>
          <w:tcPr>
            <w:tcW w:w="851" w:type="dxa"/>
            <w:vAlign w:val="center"/>
          </w:tcPr>
          <w:p w:rsidR="00B054FC" w:rsidRPr="008A1295" w:rsidRDefault="00B054FC" w:rsidP="00B054FC">
            <w:pPr>
              <w:spacing w:after="0" w:line="240" w:lineRule="auto"/>
              <w:rPr>
                <w:rFonts w:ascii="Times New Roman" w:hAnsi="Times New Roman"/>
                <w:sz w:val="24"/>
                <w:szCs w:val="24"/>
              </w:rPr>
            </w:pPr>
            <w:r w:rsidRPr="008A1295">
              <w:rPr>
                <w:rFonts w:ascii="Times New Roman" w:hAnsi="Times New Roman"/>
                <w:sz w:val="24"/>
                <w:szCs w:val="24"/>
              </w:rPr>
              <w:t>8</w:t>
            </w:r>
          </w:p>
        </w:tc>
        <w:tc>
          <w:tcPr>
            <w:tcW w:w="5897" w:type="dxa"/>
          </w:tcPr>
          <w:p w:rsidR="00B054FC" w:rsidRPr="008A1295" w:rsidRDefault="00B054FC" w:rsidP="00B054FC">
            <w:pPr>
              <w:tabs>
                <w:tab w:val="left" w:pos="360"/>
                <w:tab w:val="left" w:pos="975"/>
              </w:tabs>
              <w:spacing w:after="0" w:line="240" w:lineRule="auto"/>
              <w:rPr>
                <w:rFonts w:ascii="Times New Roman" w:hAnsi="Times New Roman"/>
                <w:sz w:val="24"/>
                <w:szCs w:val="24"/>
              </w:rPr>
            </w:pPr>
            <w:r w:rsidRPr="008A1295">
              <w:rPr>
                <w:rFonts w:ascii="Times New Roman" w:hAnsi="Times New Roman"/>
                <w:sz w:val="24"/>
                <w:szCs w:val="24"/>
              </w:rPr>
              <w:t>Итоговый контроль по курсу</w:t>
            </w:r>
          </w:p>
        </w:tc>
        <w:tc>
          <w:tcPr>
            <w:tcW w:w="2750" w:type="dxa"/>
          </w:tcPr>
          <w:p w:rsidR="00B054FC" w:rsidRPr="008A1295" w:rsidRDefault="00B054FC" w:rsidP="00B054FC">
            <w:pPr>
              <w:tabs>
                <w:tab w:val="left" w:pos="360"/>
                <w:tab w:val="left" w:pos="975"/>
              </w:tabs>
              <w:spacing w:after="0" w:line="240" w:lineRule="auto"/>
              <w:rPr>
                <w:rFonts w:ascii="Times New Roman" w:hAnsi="Times New Roman"/>
                <w:sz w:val="24"/>
                <w:szCs w:val="24"/>
              </w:rPr>
            </w:pPr>
            <w:r w:rsidRPr="008A1295">
              <w:rPr>
                <w:rFonts w:ascii="Times New Roman" w:hAnsi="Times New Roman"/>
                <w:sz w:val="24"/>
                <w:szCs w:val="24"/>
              </w:rPr>
              <w:t>3</w:t>
            </w:r>
          </w:p>
        </w:tc>
      </w:tr>
      <w:tr w:rsidR="00B054FC" w:rsidRPr="0082313A" w:rsidTr="00B054FC">
        <w:tc>
          <w:tcPr>
            <w:tcW w:w="851" w:type="dxa"/>
            <w:vAlign w:val="center"/>
          </w:tcPr>
          <w:p w:rsidR="00B054FC" w:rsidRPr="008A1295" w:rsidRDefault="00B054FC" w:rsidP="00B054FC">
            <w:pPr>
              <w:spacing w:after="0" w:line="240" w:lineRule="auto"/>
              <w:rPr>
                <w:rFonts w:ascii="Times New Roman" w:hAnsi="Times New Roman"/>
                <w:sz w:val="24"/>
                <w:szCs w:val="24"/>
              </w:rPr>
            </w:pPr>
          </w:p>
        </w:tc>
        <w:tc>
          <w:tcPr>
            <w:tcW w:w="5897" w:type="dxa"/>
          </w:tcPr>
          <w:p w:rsidR="00B054FC" w:rsidRPr="008A1295" w:rsidRDefault="00B054FC" w:rsidP="00B054FC">
            <w:pPr>
              <w:tabs>
                <w:tab w:val="left" w:pos="360"/>
                <w:tab w:val="left" w:pos="975"/>
              </w:tabs>
              <w:spacing w:after="0" w:line="240" w:lineRule="auto"/>
              <w:rPr>
                <w:rFonts w:ascii="Times New Roman" w:hAnsi="Times New Roman"/>
                <w:sz w:val="24"/>
                <w:szCs w:val="24"/>
              </w:rPr>
            </w:pPr>
            <w:r w:rsidRPr="008A1295">
              <w:rPr>
                <w:rFonts w:ascii="Times New Roman" w:hAnsi="Times New Roman"/>
                <w:sz w:val="24"/>
                <w:szCs w:val="24"/>
              </w:rPr>
              <w:t xml:space="preserve">Всего </w:t>
            </w:r>
          </w:p>
        </w:tc>
        <w:tc>
          <w:tcPr>
            <w:tcW w:w="2750" w:type="dxa"/>
          </w:tcPr>
          <w:p w:rsidR="00B054FC" w:rsidRPr="008A1295" w:rsidRDefault="00B054FC" w:rsidP="00B054FC">
            <w:pPr>
              <w:tabs>
                <w:tab w:val="left" w:pos="360"/>
                <w:tab w:val="left" w:pos="975"/>
              </w:tabs>
              <w:spacing w:after="0" w:line="240" w:lineRule="auto"/>
              <w:rPr>
                <w:rFonts w:ascii="Times New Roman" w:hAnsi="Times New Roman"/>
                <w:sz w:val="24"/>
                <w:szCs w:val="24"/>
              </w:rPr>
            </w:pPr>
            <w:r w:rsidRPr="008A1295">
              <w:rPr>
                <w:rFonts w:ascii="Times New Roman" w:hAnsi="Times New Roman"/>
                <w:sz w:val="24"/>
                <w:szCs w:val="24"/>
              </w:rPr>
              <w:t>34</w:t>
            </w:r>
          </w:p>
        </w:tc>
      </w:tr>
    </w:tbl>
    <w:p w:rsidR="00B054FC" w:rsidRDefault="00B054FC" w:rsidP="0051072F">
      <w:pPr>
        <w:spacing w:after="0" w:line="240" w:lineRule="auto"/>
        <w:ind w:firstLine="567"/>
        <w:jc w:val="both"/>
        <w:rPr>
          <w:rFonts w:ascii="Times New Roman" w:hAnsi="Times New Roman"/>
          <w:b/>
          <w:sz w:val="24"/>
          <w:szCs w:val="24"/>
        </w:rPr>
      </w:pPr>
    </w:p>
    <w:p w:rsidR="009751DC" w:rsidRPr="009D2BF2" w:rsidRDefault="009B1464" w:rsidP="009751DC">
      <w:pPr>
        <w:spacing w:after="0" w:line="240" w:lineRule="auto"/>
        <w:ind w:firstLine="567"/>
        <w:jc w:val="center"/>
        <w:rPr>
          <w:rFonts w:ascii="Times New Roman" w:hAnsi="Times New Roman"/>
          <w:b/>
          <w:bCs/>
          <w:sz w:val="24"/>
          <w:szCs w:val="24"/>
        </w:rPr>
      </w:pPr>
      <w:r>
        <w:rPr>
          <w:rFonts w:ascii="Times New Roman" w:hAnsi="Times New Roman"/>
          <w:b/>
          <w:sz w:val="24"/>
          <w:szCs w:val="24"/>
        </w:rPr>
        <w:t>2.2.19</w:t>
      </w:r>
      <w:r w:rsidR="009751DC">
        <w:rPr>
          <w:rFonts w:ascii="Times New Roman" w:hAnsi="Times New Roman"/>
          <w:b/>
          <w:sz w:val="24"/>
          <w:szCs w:val="24"/>
        </w:rPr>
        <w:t>.6</w:t>
      </w:r>
      <w:r w:rsidR="009751DC" w:rsidRPr="009D2BF2">
        <w:rPr>
          <w:rFonts w:ascii="Times New Roman" w:hAnsi="Times New Roman"/>
          <w:b/>
          <w:sz w:val="24"/>
          <w:szCs w:val="24"/>
        </w:rPr>
        <w:t>.       «Курс практической математики»</w:t>
      </w:r>
    </w:p>
    <w:p w:rsidR="009751DC" w:rsidRDefault="009751DC" w:rsidP="009751DC">
      <w:pPr>
        <w:tabs>
          <w:tab w:val="left" w:pos="1273"/>
        </w:tabs>
        <w:spacing w:after="0"/>
        <w:rPr>
          <w:rFonts w:ascii="Times New Roman" w:eastAsia="TimesNewRoman,Bold" w:hAnsi="Times New Roman"/>
          <w:b/>
          <w:bCs/>
          <w:sz w:val="24"/>
          <w:szCs w:val="24"/>
        </w:rPr>
      </w:pPr>
    </w:p>
    <w:p w:rsidR="009751DC" w:rsidRPr="00901167" w:rsidRDefault="009751DC" w:rsidP="009751DC">
      <w:pPr>
        <w:tabs>
          <w:tab w:val="left" w:pos="1273"/>
        </w:tabs>
        <w:spacing w:after="0"/>
        <w:rPr>
          <w:rFonts w:ascii="Times New Roman" w:eastAsia="TimesNewRoman,Bold" w:hAnsi="Times New Roman"/>
          <w:b/>
          <w:bCs/>
          <w:sz w:val="24"/>
          <w:szCs w:val="24"/>
        </w:rPr>
      </w:pPr>
      <w:r w:rsidRPr="00901167">
        <w:rPr>
          <w:rFonts w:ascii="Times New Roman" w:eastAsia="TimesNewRoman,Bold" w:hAnsi="Times New Roman"/>
          <w:b/>
          <w:bCs/>
          <w:sz w:val="24"/>
          <w:szCs w:val="24"/>
        </w:rPr>
        <w:t xml:space="preserve">Планируемые результаты освоения предметного курса. </w:t>
      </w:r>
    </w:p>
    <w:p w:rsidR="009751DC" w:rsidRDefault="009751DC" w:rsidP="009751DC">
      <w:pPr>
        <w:tabs>
          <w:tab w:val="left" w:pos="1273"/>
        </w:tabs>
        <w:spacing w:after="0"/>
        <w:rPr>
          <w:rFonts w:ascii="Times New Roman" w:hAnsi="Times New Roman"/>
          <w:b/>
          <w:sz w:val="24"/>
          <w:szCs w:val="24"/>
        </w:rPr>
      </w:pPr>
      <w:r w:rsidRPr="00901167">
        <w:rPr>
          <w:rFonts w:ascii="Times New Roman" w:hAnsi="Times New Roman"/>
          <w:b/>
          <w:sz w:val="24"/>
          <w:szCs w:val="24"/>
        </w:rPr>
        <w:t>Личностные результаты:</w:t>
      </w:r>
    </w:p>
    <w:p w:rsidR="009751DC" w:rsidRPr="00384BCE" w:rsidRDefault="009751DC" w:rsidP="00E05E64">
      <w:pPr>
        <w:pStyle w:val="ad"/>
        <w:numPr>
          <w:ilvl w:val="0"/>
          <w:numId w:val="512"/>
        </w:numPr>
        <w:spacing w:after="0" w:line="240" w:lineRule="auto"/>
        <w:ind w:left="1134" w:hanging="425"/>
        <w:rPr>
          <w:rFonts w:ascii="Times New Roman" w:hAnsi="Times New Roman"/>
          <w:color w:val="000000"/>
          <w:sz w:val="24"/>
          <w:szCs w:val="24"/>
        </w:rPr>
      </w:pPr>
      <w:r w:rsidRPr="00384BCE">
        <w:rPr>
          <w:rFonts w:ascii="Times New Roman" w:hAnsi="Times New Roman"/>
          <w:color w:val="000000"/>
          <w:sz w:val="24"/>
          <w:szCs w:val="24"/>
        </w:rPr>
        <w:t>Умение ясно и грамотно излагать свои мысли в устной и письменной речи, понимать смысл поставленной задачи, выстраивать аргументацию, приводить примеры</w:t>
      </w:r>
    </w:p>
    <w:p w:rsidR="009751DC" w:rsidRPr="00384BCE" w:rsidRDefault="009751DC" w:rsidP="00E05E64">
      <w:pPr>
        <w:pStyle w:val="ad"/>
        <w:numPr>
          <w:ilvl w:val="0"/>
          <w:numId w:val="512"/>
        </w:numPr>
        <w:spacing w:after="0" w:line="240" w:lineRule="auto"/>
        <w:ind w:left="1134" w:hanging="425"/>
        <w:rPr>
          <w:rFonts w:ascii="Times New Roman" w:hAnsi="Times New Roman"/>
          <w:color w:val="000000"/>
          <w:sz w:val="24"/>
          <w:szCs w:val="24"/>
        </w:rPr>
      </w:pPr>
      <w:r w:rsidRPr="00384BCE">
        <w:rPr>
          <w:rFonts w:ascii="Times New Roman" w:hAnsi="Times New Roman"/>
          <w:color w:val="000000"/>
          <w:sz w:val="24"/>
          <w:szCs w:val="24"/>
        </w:rPr>
        <w:t>Умение распознавать логически некорректные высказывания, отличать гипотезу от факта</w:t>
      </w:r>
    </w:p>
    <w:p w:rsidR="009751DC" w:rsidRPr="00384BCE" w:rsidRDefault="009751DC" w:rsidP="00E05E64">
      <w:pPr>
        <w:pStyle w:val="ad"/>
        <w:numPr>
          <w:ilvl w:val="0"/>
          <w:numId w:val="512"/>
        </w:numPr>
        <w:spacing w:after="0" w:line="240" w:lineRule="auto"/>
        <w:ind w:left="1134" w:hanging="425"/>
        <w:rPr>
          <w:rFonts w:ascii="Times New Roman" w:hAnsi="Times New Roman"/>
          <w:color w:val="000000"/>
          <w:sz w:val="24"/>
          <w:szCs w:val="24"/>
        </w:rPr>
      </w:pPr>
      <w:r w:rsidRPr="00384BCE">
        <w:rPr>
          <w:rFonts w:ascii="Times New Roman" w:hAnsi="Times New Roman"/>
          <w:color w:val="000000"/>
          <w:sz w:val="24"/>
          <w:szCs w:val="24"/>
        </w:rPr>
        <w:t>Представление о математической науке как о сфере человеческой деятельности</w:t>
      </w:r>
    </w:p>
    <w:p w:rsidR="009751DC" w:rsidRPr="00384BCE" w:rsidRDefault="009751DC" w:rsidP="00E05E64">
      <w:pPr>
        <w:pStyle w:val="ad"/>
        <w:numPr>
          <w:ilvl w:val="0"/>
          <w:numId w:val="512"/>
        </w:numPr>
        <w:spacing w:after="0" w:line="240" w:lineRule="auto"/>
        <w:ind w:left="1134" w:hanging="425"/>
        <w:rPr>
          <w:rFonts w:ascii="Times New Roman" w:hAnsi="Times New Roman"/>
          <w:color w:val="000000"/>
          <w:sz w:val="24"/>
          <w:szCs w:val="24"/>
        </w:rPr>
      </w:pPr>
      <w:r w:rsidRPr="00384BCE">
        <w:rPr>
          <w:rFonts w:ascii="Times New Roman" w:hAnsi="Times New Roman"/>
          <w:color w:val="000000"/>
          <w:sz w:val="24"/>
          <w:szCs w:val="24"/>
        </w:rPr>
        <w:t>Креативность мышления, инициатива, находчивость, активность при решении математических задач</w:t>
      </w:r>
    </w:p>
    <w:p w:rsidR="009751DC" w:rsidRPr="00384BCE" w:rsidRDefault="009751DC" w:rsidP="00E05E64">
      <w:pPr>
        <w:pStyle w:val="ad"/>
        <w:numPr>
          <w:ilvl w:val="0"/>
          <w:numId w:val="512"/>
        </w:numPr>
        <w:spacing w:after="0" w:line="240" w:lineRule="auto"/>
        <w:ind w:left="1134" w:hanging="425"/>
        <w:rPr>
          <w:rFonts w:ascii="Times New Roman" w:hAnsi="Times New Roman"/>
          <w:color w:val="000000"/>
          <w:sz w:val="24"/>
          <w:szCs w:val="24"/>
        </w:rPr>
      </w:pPr>
      <w:r w:rsidRPr="00384BCE">
        <w:rPr>
          <w:rFonts w:ascii="Times New Roman" w:hAnsi="Times New Roman"/>
          <w:color w:val="000000"/>
          <w:sz w:val="24"/>
          <w:szCs w:val="24"/>
        </w:rPr>
        <w:t>Умение контролировать процесс и результат деятельности</w:t>
      </w:r>
    </w:p>
    <w:p w:rsidR="009751DC" w:rsidRPr="00384BCE" w:rsidRDefault="009751DC" w:rsidP="00E05E64">
      <w:pPr>
        <w:pStyle w:val="ad"/>
        <w:numPr>
          <w:ilvl w:val="0"/>
          <w:numId w:val="512"/>
        </w:numPr>
        <w:spacing w:after="0" w:line="240" w:lineRule="auto"/>
        <w:ind w:left="1134" w:hanging="425"/>
        <w:rPr>
          <w:rFonts w:ascii="Times New Roman" w:hAnsi="Times New Roman"/>
          <w:color w:val="000000"/>
          <w:sz w:val="24"/>
          <w:szCs w:val="24"/>
        </w:rPr>
      </w:pPr>
      <w:r w:rsidRPr="00384BCE">
        <w:rPr>
          <w:rFonts w:ascii="Times New Roman" w:hAnsi="Times New Roman"/>
          <w:color w:val="000000"/>
          <w:sz w:val="24"/>
          <w:szCs w:val="24"/>
        </w:rPr>
        <w:t>Способность к эмоциональному восприятию математических объектов, моделей, задач, решений, рассуждений</w:t>
      </w:r>
    </w:p>
    <w:p w:rsidR="009751DC" w:rsidRDefault="009751DC" w:rsidP="009751DC">
      <w:pPr>
        <w:tabs>
          <w:tab w:val="left" w:pos="1222"/>
        </w:tabs>
        <w:spacing w:after="0" w:line="240" w:lineRule="auto"/>
        <w:rPr>
          <w:rFonts w:ascii="Times New Roman" w:hAnsi="Times New Roman"/>
          <w:b/>
          <w:sz w:val="24"/>
          <w:szCs w:val="24"/>
        </w:rPr>
      </w:pPr>
      <w:r w:rsidRPr="00901167">
        <w:rPr>
          <w:rFonts w:ascii="Times New Roman" w:hAnsi="Times New Roman"/>
          <w:b/>
          <w:sz w:val="24"/>
          <w:szCs w:val="24"/>
        </w:rPr>
        <w:t>Метапредметные результаты:</w:t>
      </w:r>
    </w:p>
    <w:p w:rsidR="009751DC" w:rsidRPr="00384BCE" w:rsidRDefault="009751DC" w:rsidP="00E05E64">
      <w:pPr>
        <w:pStyle w:val="ad"/>
        <w:numPr>
          <w:ilvl w:val="0"/>
          <w:numId w:val="513"/>
        </w:numPr>
        <w:spacing w:after="0" w:line="240" w:lineRule="auto"/>
        <w:ind w:hanging="371"/>
        <w:rPr>
          <w:rFonts w:ascii="Times New Roman" w:hAnsi="Times New Roman"/>
          <w:color w:val="000000"/>
          <w:sz w:val="24"/>
          <w:szCs w:val="24"/>
        </w:rPr>
      </w:pPr>
      <w:r w:rsidRPr="00384BCE">
        <w:rPr>
          <w:rFonts w:ascii="Times New Roman" w:hAnsi="Times New Roman"/>
          <w:color w:val="000000"/>
          <w:sz w:val="24"/>
          <w:szCs w:val="24"/>
        </w:rPr>
        <w:t>Первоначальные представления об идеях и методах математики как об универсальном языке науки и практики, о средстве моделирования явлений и процессов</w:t>
      </w:r>
    </w:p>
    <w:p w:rsidR="009751DC" w:rsidRPr="00384BCE" w:rsidRDefault="009751DC" w:rsidP="00E05E64">
      <w:pPr>
        <w:pStyle w:val="ad"/>
        <w:numPr>
          <w:ilvl w:val="0"/>
          <w:numId w:val="513"/>
        </w:numPr>
        <w:spacing w:after="0" w:line="240" w:lineRule="auto"/>
        <w:ind w:hanging="371"/>
        <w:rPr>
          <w:rFonts w:ascii="Times New Roman" w:hAnsi="Times New Roman"/>
          <w:color w:val="000000"/>
          <w:sz w:val="24"/>
          <w:szCs w:val="24"/>
        </w:rPr>
      </w:pPr>
      <w:r w:rsidRPr="00384BCE">
        <w:rPr>
          <w:rFonts w:ascii="Times New Roman" w:hAnsi="Times New Roman"/>
          <w:color w:val="000000"/>
          <w:sz w:val="24"/>
          <w:szCs w:val="24"/>
        </w:rPr>
        <w:t>Умение видеть математическую задачу в контексте проблемной ситуации, в окружающей жизни</w:t>
      </w:r>
    </w:p>
    <w:p w:rsidR="009751DC" w:rsidRPr="00384BCE" w:rsidRDefault="009751DC" w:rsidP="00E05E64">
      <w:pPr>
        <w:pStyle w:val="ad"/>
        <w:numPr>
          <w:ilvl w:val="0"/>
          <w:numId w:val="513"/>
        </w:numPr>
        <w:spacing w:after="0" w:line="240" w:lineRule="auto"/>
        <w:ind w:hanging="371"/>
        <w:rPr>
          <w:rFonts w:ascii="Times New Roman" w:hAnsi="Times New Roman"/>
          <w:color w:val="000000"/>
          <w:sz w:val="24"/>
          <w:szCs w:val="24"/>
        </w:rPr>
      </w:pPr>
      <w:r w:rsidRPr="00384BCE">
        <w:rPr>
          <w:rFonts w:ascii="Times New Roman" w:hAnsi="Times New Roman"/>
          <w:color w:val="000000"/>
          <w:sz w:val="24"/>
          <w:szCs w:val="24"/>
        </w:rPr>
        <w:t>Умение находить в различных источниках информацию, необходимую для решения проблем и представлять ее в понятной форме</w:t>
      </w:r>
    </w:p>
    <w:p w:rsidR="009751DC" w:rsidRPr="00384BCE" w:rsidRDefault="009751DC" w:rsidP="00E05E64">
      <w:pPr>
        <w:pStyle w:val="ad"/>
        <w:numPr>
          <w:ilvl w:val="0"/>
          <w:numId w:val="513"/>
        </w:numPr>
        <w:spacing w:after="0" w:line="240" w:lineRule="auto"/>
        <w:ind w:hanging="371"/>
        <w:rPr>
          <w:rFonts w:ascii="Times New Roman" w:hAnsi="Times New Roman"/>
          <w:color w:val="000000"/>
          <w:sz w:val="24"/>
          <w:szCs w:val="24"/>
        </w:rPr>
      </w:pPr>
      <w:r w:rsidRPr="00384BCE">
        <w:rPr>
          <w:rFonts w:ascii="Times New Roman" w:hAnsi="Times New Roman"/>
          <w:color w:val="000000"/>
          <w:sz w:val="24"/>
          <w:szCs w:val="24"/>
        </w:rPr>
        <w:t>Умение понимать и использовать математические модели для иллюстрации, интерпретации, аргументации</w:t>
      </w:r>
    </w:p>
    <w:p w:rsidR="009751DC" w:rsidRPr="00384BCE" w:rsidRDefault="009751DC" w:rsidP="00E05E64">
      <w:pPr>
        <w:pStyle w:val="ad"/>
        <w:numPr>
          <w:ilvl w:val="0"/>
          <w:numId w:val="513"/>
        </w:numPr>
        <w:spacing w:after="0" w:line="240" w:lineRule="auto"/>
        <w:ind w:hanging="371"/>
        <w:rPr>
          <w:rFonts w:ascii="Times New Roman" w:hAnsi="Times New Roman"/>
          <w:color w:val="000000"/>
          <w:sz w:val="24"/>
          <w:szCs w:val="24"/>
        </w:rPr>
      </w:pPr>
      <w:r w:rsidRPr="00384BCE">
        <w:rPr>
          <w:rFonts w:ascii="Times New Roman" w:hAnsi="Times New Roman"/>
          <w:color w:val="000000"/>
          <w:sz w:val="24"/>
          <w:szCs w:val="24"/>
        </w:rPr>
        <w:t>Умение выдвигать гипотезы при решении учебных задач и понимать необходимость их проверки</w:t>
      </w:r>
    </w:p>
    <w:p w:rsidR="009751DC" w:rsidRPr="00384BCE" w:rsidRDefault="009751DC" w:rsidP="00E05E64">
      <w:pPr>
        <w:pStyle w:val="ad"/>
        <w:numPr>
          <w:ilvl w:val="0"/>
          <w:numId w:val="513"/>
        </w:numPr>
        <w:spacing w:after="0" w:line="240" w:lineRule="auto"/>
        <w:ind w:hanging="371"/>
        <w:rPr>
          <w:rFonts w:ascii="Times New Roman" w:hAnsi="Times New Roman"/>
          <w:color w:val="000000"/>
          <w:sz w:val="24"/>
          <w:szCs w:val="24"/>
        </w:rPr>
      </w:pPr>
      <w:r w:rsidRPr="00384BCE">
        <w:rPr>
          <w:rFonts w:ascii="Times New Roman" w:hAnsi="Times New Roman"/>
          <w:color w:val="000000"/>
          <w:sz w:val="24"/>
          <w:szCs w:val="24"/>
        </w:rPr>
        <w:t>Умение применять индуктивные и дедуктивные способы рассуждений, видеть различные стратегии решения задач</w:t>
      </w:r>
    </w:p>
    <w:p w:rsidR="009751DC" w:rsidRPr="00384BCE" w:rsidRDefault="009751DC" w:rsidP="00E05E64">
      <w:pPr>
        <w:pStyle w:val="ad"/>
        <w:numPr>
          <w:ilvl w:val="0"/>
          <w:numId w:val="513"/>
        </w:numPr>
        <w:spacing w:after="0" w:line="240" w:lineRule="auto"/>
        <w:ind w:hanging="371"/>
        <w:rPr>
          <w:rFonts w:ascii="Times New Roman" w:hAnsi="Times New Roman"/>
          <w:color w:val="000000"/>
          <w:sz w:val="24"/>
          <w:szCs w:val="24"/>
        </w:rPr>
      </w:pPr>
      <w:r w:rsidRPr="00384BCE">
        <w:rPr>
          <w:rFonts w:ascii="Times New Roman" w:hAnsi="Times New Roman"/>
          <w:color w:val="000000"/>
          <w:sz w:val="24"/>
          <w:szCs w:val="24"/>
        </w:rPr>
        <w:t>Умение самостоятельно ставить цели, выбирать и находить способы решения учебных и практических проблем</w:t>
      </w:r>
    </w:p>
    <w:p w:rsidR="009751DC" w:rsidRPr="00384BCE" w:rsidRDefault="009751DC" w:rsidP="00E05E64">
      <w:pPr>
        <w:pStyle w:val="ad"/>
        <w:numPr>
          <w:ilvl w:val="0"/>
          <w:numId w:val="513"/>
        </w:numPr>
        <w:spacing w:after="0" w:line="240" w:lineRule="auto"/>
        <w:ind w:hanging="371"/>
        <w:rPr>
          <w:rFonts w:ascii="Times New Roman" w:hAnsi="Times New Roman"/>
          <w:color w:val="000000"/>
          <w:sz w:val="24"/>
          <w:szCs w:val="24"/>
        </w:rPr>
      </w:pPr>
      <w:r w:rsidRPr="00384BCE">
        <w:rPr>
          <w:rFonts w:ascii="Times New Roman" w:hAnsi="Times New Roman"/>
          <w:color w:val="000000"/>
          <w:sz w:val="24"/>
          <w:szCs w:val="24"/>
        </w:rPr>
        <w:t xml:space="preserve">Умение планировать и осуществлять деятельность, направленную на решение задач исследовательского характера </w:t>
      </w:r>
    </w:p>
    <w:p w:rsidR="009751DC" w:rsidRPr="00901167" w:rsidRDefault="009751DC" w:rsidP="009751DC">
      <w:pPr>
        <w:tabs>
          <w:tab w:val="left" w:pos="1222"/>
        </w:tabs>
        <w:spacing w:after="0" w:line="240" w:lineRule="auto"/>
        <w:rPr>
          <w:rFonts w:ascii="Times New Roman" w:hAnsi="Times New Roman"/>
          <w:b/>
          <w:sz w:val="24"/>
          <w:szCs w:val="24"/>
        </w:rPr>
      </w:pPr>
      <w:r w:rsidRPr="00901167">
        <w:rPr>
          <w:rFonts w:ascii="Times New Roman" w:hAnsi="Times New Roman"/>
          <w:b/>
          <w:sz w:val="24"/>
          <w:szCs w:val="24"/>
        </w:rPr>
        <w:t>Предметные результаты:</w:t>
      </w:r>
    </w:p>
    <w:p w:rsidR="009751DC" w:rsidRPr="00384BCE" w:rsidRDefault="009751DC" w:rsidP="009751DC">
      <w:pPr>
        <w:spacing w:after="0" w:line="240" w:lineRule="auto"/>
        <w:ind w:firstLine="567"/>
        <w:jc w:val="both"/>
        <w:rPr>
          <w:rFonts w:ascii="Times New Roman" w:hAnsi="Times New Roman"/>
          <w:b/>
          <w:i/>
          <w:sz w:val="24"/>
          <w:szCs w:val="24"/>
          <w:u w:val="single"/>
        </w:rPr>
      </w:pPr>
      <w:r w:rsidRPr="00384BCE">
        <w:rPr>
          <w:rFonts w:ascii="Times New Roman" w:hAnsi="Times New Roman"/>
          <w:b/>
          <w:i/>
          <w:sz w:val="24"/>
          <w:szCs w:val="24"/>
        </w:rPr>
        <w:t>Ученик научится:</w:t>
      </w:r>
    </w:p>
    <w:p w:rsidR="009751DC" w:rsidRPr="00384BCE" w:rsidRDefault="009751DC" w:rsidP="00E05E64">
      <w:pPr>
        <w:numPr>
          <w:ilvl w:val="0"/>
          <w:numId w:val="509"/>
        </w:numPr>
        <w:spacing w:after="0" w:line="240" w:lineRule="auto"/>
        <w:ind w:left="993" w:hanging="284"/>
        <w:jc w:val="both"/>
        <w:rPr>
          <w:rFonts w:ascii="Times New Roman" w:hAnsi="Times New Roman"/>
          <w:sz w:val="24"/>
          <w:szCs w:val="24"/>
        </w:rPr>
      </w:pPr>
      <w:r w:rsidRPr="00384BCE">
        <w:rPr>
          <w:rFonts w:ascii="Times New Roman" w:hAnsi="Times New Roman"/>
          <w:sz w:val="24"/>
          <w:szCs w:val="24"/>
        </w:rPr>
        <w:t>Находить необходимую информацию в информационных источниках и в открытом информационном пространстве</w:t>
      </w:r>
    </w:p>
    <w:p w:rsidR="009751DC" w:rsidRPr="00384BCE" w:rsidRDefault="009751DC" w:rsidP="00E05E64">
      <w:pPr>
        <w:numPr>
          <w:ilvl w:val="0"/>
          <w:numId w:val="509"/>
        </w:numPr>
        <w:spacing w:after="0" w:line="240" w:lineRule="auto"/>
        <w:ind w:left="993" w:hanging="284"/>
        <w:jc w:val="both"/>
        <w:rPr>
          <w:rFonts w:ascii="Times New Roman" w:hAnsi="Times New Roman"/>
          <w:sz w:val="24"/>
          <w:szCs w:val="24"/>
        </w:rPr>
      </w:pPr>
      <w:r w:rsidRPr="00384BCE">
        <w:rPr>
          <w:rFonts w:ascii="Times New Roman" w:hAnsi="Times New Roman"/>
          <w:sz w:val="24"/>
          <w:szCs w:val="24"/>
        </w:rPr>
        <w:t>Создавать презентации;</w:t>
      </w:r>
    </w:p>
    <w:p w:rsidR="009751DC" w:rsidRPr="00384BCE" w:rsidRDefault="009751DC" w:rsidP="00E05E64">
      <w:pPr>
        <w:numPr>
          <w:ilvl w:val="0"/>
          <w:numId w:val="509"/>
        </w:numPr>
        <w:spacing w:after="0" w:line="240" w:lineRule="auto"/>
        <w:ind w:left="993" w:hanging="284"/>
        <w:jc w:val="both"/>
        <w:rPr>
          <w:rFonts w:ascii="Times New Roman" w:hAnsi="Times New Roman"/>
          <w:sz w:val="24"/>
          <w:szCs w:val="24"/>
        </w:rPr>
      </w:pPr>
      <w:r w:rsidRPr="00384BCE">
        <w:rPr>
          <w:rFonts w:ascii="Times New Roman" w:hAnsi="Times New Roman"/>
          <w:sz w:val="24"/>
          <w:szCs w:val="24"/>
        </w:rPr>
        <w:t>Распознавать математические понятия и применять их при решении задач практического характера;</w:t>
      </w:r>
    </w:p>
    <w:p w:rsidR="009751DC" w:rsidRPr="00384BCE" w:rsidRDefault="009751DC" w:rsidP="00E05E64">
      <w:pPr>
        <w:numPr>
          <w:ilvl w:val="0"/>
          <w:numId w:val="509"/>
        </w:numPr>
        <w:spacing w:after="0" w:line="240" w:lineRule="auto"/>
        <w:ind w:left="993" w:hanging="284"/>
        <w:jc w:val="both"/>
        <w:rPr>
          <w:rFonts w:ascii="Times New Roman" w:hAnsi="Times New Roman"/>
          <w:sz w:val="24"/>
          <w:szCs w:val="24"/>
        </w:rPr>
      </w:pPr>
      <w:r w:rsidRPr="00384BCE">
        <w:rPr>
          <w:rFonts w:ascii="Times New Roman" w:hAnsi="Times New Roman"/>
          <w:sz w:val="24"/>
          <w:szCs w:val="24"/>
        </w:rPr>
        <w:t>Решать нестандартные уравнения и неравенства, квадратные неравенства;</w:t>
      </w:r>
    </w:p>
    <w:p w:rsidR="009751DC" w:rsidRPr="00384BCE" w:rsidRDefault="009751DC" w:rsidP="00E05E64">
      <w:pPr>
        <w:numPr>
          <w:ilvl w:val="0"/>
          <w:numId w:val="509"/>
        </w:numPr>
        <w:spacing w:after="0" w:line="240" w:lineRule="auto"/>
        <w:ind w:left="993" w:hanging="284"/>
        <w:jc w:val="both"/>
        <w:rPr>
          <w:rFonts w:ascii="Times New Roman" w:hAnsi="Times New Roman"/>
          <w:sz w:val="24"/>
          <w:szCs w:val="24"/>
        </w:rPr>
      </w:pPr>
      <w:r w:rsidRPr="00384BCE">
        <w:rPr>
          <w:rFonts w:ascii="Times New Roman" w:hAnsi="Times New Roman"/>
          <w:sz w:val="24"/>
          <w:szCs w:val="24"/>
        </w:rPr>
        <w:t>Применять некоторые приёмы быстрых решений практических задач;</w:t>
      </w:r>
    </w:p>
    <w:p w:rsidR="009751DC" w:rsidRPr="00384BCE" w:rsidRDefault="009751DC" w:rsidP="00E05E64">
      <w:pPr>
        <w:numPr>
          <w:ilvl w:val="0"/>
          <w:numId w:val="509"/>
        </w:numPr>
        <w:spacing w:after="0" w:line="240" w:lineRule="auto"/>
        <w:ind w:left="993" w:hanging="284"/>
        <w:jc w:val="both"/>
        <w:rPr>
          <w:rFonts w:ascii="Times New Roman" w:hAnsi="Times New Roman"/>
          <w:sz w:val="24"/>
          <w:szCs w:val="24"/>
        </w:rPr>
      </w:pPr>
      <w:r w:rsidRPr="00384BCE">
        <w:rPr>
          <w:rFonts w:ascii="Times New Roman" w:hAnsi="Times New Roman"/>
          <w:sz w:val="24"/>
          <w:szCs w:val="24"/>
        </w:rPr>
        <w:t>Выбирать способ представления данных в соответствии с поставленной задачей в таблицы, схемы, графики, диаграммы;</w:t>
      </w:r>
    </w:p>
    <w:p w:rsidR="009751DC" w:rsidRPr="00384BCE" w:rsidRDefault="009751DC" w:rsidP="00E05E64">
      <w:pPr>
        <w:pStyle w:val="ad"/>
        <w:numPr>
          <w:ilvl w:val="0"/>
          <w:numId w:val="510"/>
        </w:numPr>
        <w:ind w:left="993" w:hanging="284"/>
        <w:rPr>
          <w:rFonts w:ascii="Times New Roman" w:hAnsi="Times New Roman"/>
          <w:b/>
          <w:sz w:val="24"/>
          <w:szCs w:val="24"/>
        </w:rPr>
      </w:pPr>
      <w:r w:rsidRPr="00384BCE">
        <w:rPr>
          <w:rFonts w:ascii="Times New Roman" w:hAnsi="Times New Roman"/>
          <w:sz w:val="24"/>
          <w:szCs w:val="24"/>
        </w:rPr>
        <w:t>Применять полученные знания, умения и навыки на уроках математики, на итоговой аттестации в дальнейшей практической деятельности.</w:t>
      </w:r>
      <w:r w:rsidRPr="00384BCE">
        <w:rPr>
          <w:rFonts w:ascii="Times New Roman" w:hAnsi="Times New Roman"/>
          <w:b/>
          <w:sz w:val="24"/>
          <w:szCs w:val="24"/>
        </w:rPr>
        <w:t xml:space="preserve">          </w:t>
      </w:r>
    </w:p>
    <w:p w:rsidR="009751DC" w:rsidRPr="00384BCE" w:rsidRDefault="009751DC" w:rsidP="009751DC">
      <w:pPr>
        <w:spacing w:after="0" w:line="240" w:lineRule="auto"/>
        <w:rPr>
          <w:rFonts w:ascii="Times New Roman" w:hAnsi="Times New Roman"/>
          <w:b/>
          <w:i/>
          <w:sz w:val="24"/>
          <w:szCs w:val="24"/>
        </w:rPr>
      </w:pPr>
      <w:r w:rsidRPr="00384BCE">
        <w:rPr>
          <w:rFonts w:ascii="Times New Roman" w:hAnsi="Times New Roman"/>
          <w:b/>
          <w:sz w:val="24"/>
          <w:szCs w:val="24"/>
        </w:rPr>
        <w:lastRenderedPageBreak/>
        <w:t xml:space="preserve">          </w:t>
      </w:r>
      <w:r w:rsidRPr="00384BCE">
        <w:rPr>
          <w:rFonts w:ascii="Times New Roman" w:hAnsi="Times New Roman"/>
          <w:b/>
          <w:i/>
          <w:sz w:val="24"/>
          <w:szCs w:val="24"/>
        </w:rPr>
        <w:t>Ученик получит возможность научиться:</w:t>
      </w:r>
    </w:p>
    <w:p w:rsidR="009751DC" w:rsidRDefault="009751DC" w:rsidP="00E05E64">
      <w:pPr>
        <w:pStyle w:val="ad"/>
        <w:numPr>
          <w:ilvl w:val="0"/>
          <w:numId w:val="511"/>
        </w:numPr>
        <w:tabs>
          <w:tab w:val="left" w:pos="1843"/>
          <w:tab w:val="left" w:pos="1985"/>
        </w:tabs>
        <w:spacing w:after="0" w:line="240" w:lineRule="auto"/>
        <w:ind w:left="993" w:hanging="284"/>
        <w:rPr>
          <w:rFonts w:ascii="Times New Roman" w:hAnsi="Times New Roman"/>
          <w:sz w:val="24"/>
          <w:szCs w:val="24"/>
        </w:rPr>
      </w:pPr>
      <w:r w:rsidRPr="00384BCE">
        <w:rPr>
          <w:rFonts w:ascii="Times New Roman" w:hAnsi="Times New Roman"/>
          <w:sz w:val="24"/>
          <w:szCs w:val="24"/>
        </w:rPr>
        <w:t>повторить и систематизировать ранее изученный  материал школьного курса  математики</w:t>
      </w:r>
      <w:r>
        <w:rPr>
          <w:rFonts w:ascii="Times New Roman" w:hAnsi="Times New Roman"/>
          <w:sz w:val="24"/>
          <w:szCs w:val="24"/>
        </w:rPr>
        <w:t>;</w:t>
      </w:r>
    </w:p>
    <w:p w:rsidR="009751DC" w:rsidRDefault="009751DC" w:rsidP="00E05E64">
      <w:pPr>
        <w:pStyle w:val="ad"/>
        <w:numPr>
          <w:ilvl w:val="0"/>
          <w:numId w:val="511"/>
        </w:numPr>
        <w:tabs>
          <w:tab w:val="left" w:pos="1843"/>
          <w:tab w:val="left" w:pos="1985"/>
        </w:tabs>
        <w:spacing w:after="0" w:line="240" w:lineRule="auto"/>
        <w:ind w:left="993" w:hanging="284"/>
        <w:rPr>
          <w:rFonts w:ascii="Times New Roman" w:hAnsi="Times New Roman"/>
          <w:sz w:val="24"/>
          <w:szCs w:val="24"/>
        </w:rPr>
      </w:pPr>
      <w:r w:rsidRPr="00384BCE">
        <w:rPr>
          <w:rFonts w:ascii="Times New Roman" w:hAnsi="Times New Roman"/>
          <w:sz w:val="24"/>
          <w:szCs w:val="24"/>
        </w:rPr>
        <w:t>освоить основные приемы решения задач;</w:t>
      </w:r>
    </w:p>
    <w:p w:rsidR="009751DC" w:rsidRDefault="009751DC" w:rsidP="00E05E64">
      <w:pPr>
        <w:pStyle w:val="ad"/>
        <w:numPr>
          <w:ilvl w:val="0"/>
          <w:numId w:val="511"/>
        </w:numPr>
        <w:tabs>
          <w:tab w:val="left" w:pos="1843"/>
          <w:tab w:val="left" w:pos="1985"/>
        </w:tabs>
        <w:spacing w:after="0" w:line="240" w:lineRule="auto"/>
        <w:ind w:left="993" w:hanging="284"/>
        <w:rPr>
          <w:rFonts w:ascii="Times New Roman" w:hAnsi="Times New Roman"/>
          <w:sz w:val="24"/>
          <w:szCs w:val="24"/>
        </w:rPr>
      </w:pPr>
      <w:r w:rsidRPr="00384BCE">
        <w:rPr>
          <w:rFonts w:ascii="Times New Roman" w:hAnsi="Times New Roman"/>
          <w:sz w:val="24"/>
          <w:szCs w:val="24"/>
        </w:rPr>
        <w:t>овладеть навыками построения и анализа предполагаемого решения поставленной задачи;</w:t>
      </w:r>
    </w:p>
    <w:p w:rsidR="009751DC" w:rsidRDefault="009751DC" w:rsidP="00E05E64">
      <w:pPr>
        <w:pStyle w:val="ad"/>
        <w:numPr>
          <w:ilvl w:val="0"/>
          <w:numId w:val="511"/>
        </w:numPr>
        <w:tabs>
          <w:tab w:val="left" w:pos="1843"/>
          <w:tab w:val="left" w:pos="1985"/>
        </w:tabs>
        <w:spacing w:after="0" w:line="240" w:lineRule="auto"/>
        <w:ind w:left="993" w:hanging="284"/>
        <w:rPr>
          <w:rFonts w:ascii="Times New Roman" w:hAnsi="Times New Roman"/>
          <w:sz w:val="24"/>
          <w:szCs w:val="24"/>
        </w:rPr>
      </w:pPr>
      <w:r w:rsidRPr="00384BCE">
        <w:rPr>
          <w:rFonts w:ascii="Times New Roman" w:hAnsi="Times New Roman"/>
          <w:sz w:val="24"/>
          <w:szCs w:val="24"/>
        </w:rPr>
        <w:t>овладеть и пользоваться на практике  техникой прохождения теста;</w:t>
      </w:r>
    </w:p>
    <w:p w:rsidR="009751DC" w:rsidRDefault="009751DC" w:rsidP="00E05E64">
      <w:pPr>
        <w:pStyle w:val="ad"/>
        <w:numPr>
          <w:ilvl w:val="0"/>
          <w:numId w:val="511"/>
        </w:numPr>
        <w:tabs>
          <w:tab w:val="left" w:pos="1843"/>
          <w:tab w:val="left" w:pos="1985"/>
        </w:tabs>
        <w:spacing w:after="0" w:line="240" w:lineRule="auto"/>
        <w:ind w:left="993" w:hanging="284"/>
        <w:rPr>
          <w:rFonts w:ascii="Times New Roman" w:hAnsi="Times New Roman"/>
          <w:sz w:val="24"/>
          <w:szCs w:val="24"/>
        </w:rPr>
      </w:pPr>
      <w:r w:rsidRPr="00384BCE">
        <w:rPr>
          <w:rFonts w:ascii="Times New Roman" w:hAnsi="Times New Roman"/>
          <w:sz w:val="24"/>
          <w:szCs w:val="24"/>
        </w:rPr>
        <w:t>познакомиться и использовать на практике нестандартные методы решения задач;</w:t>
      </w:r>
    </w:p>
    <w:p w:rsidR="009751DC" w:rsidRDefault="009751DC" w:rsidP="00E05E64">
      <w:pPr>
        <w:pStyle w:val="ad"/>
        <w:numPr>
          <w:ilvl w:val="0"/>
          <w:numId w:val="511"/>
        </w:numPr>
        <w:tabs>
          <w:tab w:val="left" w:pos="1843"/>
          <w:tab w:val="left" w:pos="1985"/>
        </w:tabs>
        <w:spacing w:after="0" w:line="240" w:lineRule="auto"/>
        <w:ind w:left="993" w:hanging="284"/>
        <w:rPr>
          <w:rFonts w:ascii="Times New Roman" w:hAnsi="Times New Roman"/>
          <w:sz w:val="24"/>
          <w:szCs w:val="24"/>
        </w:rPr>
      </w:pPr>
      <w:r w:rsidRPr="00384BCE">
        <w:rPr>
          <w:rFonts w:ascii="Times New Roman" w:hAnsi="Times New Roman"/>
          <w:sz w:val="24"/>
          <w:szCs w:val="24"/>
        </w:rPr>
        <w:t>повысить уровень своей математической культуры, творческого развития, познавательной активности;</w:t>
      </w:r>
    </w:p>
    <w:p w:rsidR="009751DC" w:rsidRPr="00384BCE" w:rsidRDefault="009751DC" w:rsidP="00E05E64">
      <w:pPr>
        <w:pStyle w:val="ad"/>
        <w:numPr>
          <w:ilvl w:val="0"/>
          <w:numId w:val="511"/>
        </w:numPr>
        <w:tabs>
          <w:tab w:val="left" w:pos="1843"/>
          <w:tab w:val="left" w:pos="1985"/>
        </w:tabs>
        <w:spacing w:after="0" w:line="240" w:lineRule="auto"/>
        <w:ind w:left="993" w:hanging="284"/>
        <w:rPr>
          <w:rFonts w:ascii="Times New Roman" w:hAnsi="Times New Roman"/>
          <w:sz w:val="24"/>
          <w:szCs w:val="24"/>
        </w:rPr>
      </w:pPr>
      <w:r w:rsidRPr="00384BCE">
        <w:rPr>
          <w:rFonts w:ascii="Times New Roman" w:hAnsi="Times New Roman"/>
          <w:sz w:val="24"/>
          <w:szCs w:val="24"/>
        </w:rPr>
        <w:t xml:space="preserve">познакомиться с возможностями использования электронных средств обучения, в том числе Интернет-ресурсов,  в ходе  подготовки к итоговой аттестации в форме ЕГЭ. </w:t>
      </w:r>
    </w:p>
    <w:p w:rsidR="009751DC" w:rsidRDefault="009751DC" w:rsidP="009751DC">
      <w:pPr>
        <w:pStyle w:val="ad"/>
        <w:spacing w:after="0" w:line="240" w:lineRule="auto"/>
        <w:jc w:val="center"/>
        <w:rPr>
          <w:rFonts w:ascii="Times New Roman" w:hAnsi="Times New Roman"/>
          <w:b/>
          <w:sz w:val="24"/>
          <w:szCs w:val="24"/>
        </w:rPr>
      </w:pPr>
      <w:r w:rsidRPr="00901167">
        <w:rPr>
          <w:rFonts w:ascii="Times New Roman" w:hAnsi="Times New Roman"/>
          <w:b/>
          <w:sz w:val="24"/>
          <w:szCs w:val="24"/>
        </w:rPr>
        <w:t>Содержание курса</w:t>
      </w:r>
    </w:p>
    <w:p w:rsidR="009751DC" w:rsidRPr="00007357" w:rsidRDefault="009751DC" w:rsidP="009751DC">
      <w:pPr>
        <w:spacing w:after="0" w:line="240" w:lineRule="auto"/>
        <w:ind w:firstLine="709"/>
        <w:jc w:val="center"/>
        <w:rPr>
          <w:rFonts w:ascii="Times New Roman" w:hAnsi="Times New Roman"/>
          <w:sz w:val="24"/>
          <w:szCs w:val="24"/>
        </w:rPr>
      </w:pPr>
      <w:r w:rsidRPr="00007357">
        <w:rPr>
          <w:rFonts w:ascii="Times New Roman" w:hAnsi="Times New Roman"/>
          <w:b/>
          <w:bCs/>
          <w:sz w:val="24"/>
          <w:szCs w:val="24"/>
        </w:rPr>
        <w:t>10 класс</w:t>
      </w:r>
    </w:p>
    <w:p w:rsidR="009751DC" w:rsidRPr="00007357" w:rsidRDefault="009751DC" w:rsidP="009751DC">
      <w:pPr>
        <w:spacing w:after="0" w:line="240" w:lineRule="auto"/>
        <w:ind w:firstLine="709"/>
        <w:jc w:val="both"/>
        <w:rPr>
          <w:rFonts w:ascii="Times New Roman" w:hAnsi="Times New Roman"/>
          <w:sz w:val="24"/>
          <w:szCs w:val="24"/>
        </w:rPr>
      </w:pPr>
      <w:r w:rsidRPr="00007357">
        <w:rPr>
          <w:rFonts w:ascii="Times New Roman" w:hAnsi="Times New Roman"/>
          <w:b/>
          <w:bCs/>
          <w:sz w:val="24"/>
          <w:szCs w:val="24"/>
        </w:rPr>
        <w:t>1. Текстовые задачи</w:t>
      </w:r>
      <w:r w:rsidRPr="00007357">
        <w:rPr>
          <w:rFonts w:ascii="Times New Roman" w:hAnsi="Times New Roman"/>
          <w:sz w:val="24"/>
          <w:szCs w:val="24"/>
        </w:rPr>
        <w:t xml:space="preserve"> </w:t>
      </w:r>
      <w:r w:rsidRPr="00007357">
        <w:rPr>
          <w:rFonts w:ascii="Times New Roman" w:hAnsi="Times New Roman"/>
          <w:b/>
          <w:bCs/>
          <w:sz w:val="24"/>
          <w:szCs w:val="24"/>
        </w:rPr>
        <w:t>(8 ч.)</w:t>
      </w:r>
    </w:p>
    <w:p w:rsidR="009751DC" w:rsidRPr="00007357" w:rsidRDefault="009751DC" w:rsidP="009751DC">
      <w:pPr>
        <w:spacing w:after="0" w:line="240" w:lineRule="auto"/>
        <w:ind w:firstLine="709"/>
        <w:jc w:val="both"/>
        <w:rPr>
          <w:rFonts w:ascii="Times New Roman" w:hAnsi="Times New Roman"/>
          <w:sz w:val="24"/>
          <w:szCs w:val="24"/>
        </w:rPr>
      </w:pPr>
      <w:r w:rsidRPr="00007357">
        <w:rPr>
          <w:rFonts w:ascii="Times New Roman" w:hAnsi="Times New Roman"/>
          <w:sz w:val="24"/>
          <w:szCs w:val="24"/>
        </w:rPr>
        <w:t>Задачи на сложные проценты, сплавы, смеси, задачи на части и на разбавление. Решение задач на равномерное движение по прямой, движение по окружности с постоянной скоростью, равноускоренное (равнозамедленное) движение. Задачи на конкретную и   абстрактную работу.</w:t>
      </w:r>
    </w:p>
    <w:p w:rsidR="009751DC" w:rsidRPr="00007357" w:rsidRDefault="009751DC" w:rsidP="009751DC">
      <w:pPr>
        <w:spacing w:after="0" w:line="240" w:lineRule="auto"/>
        <w:ind w:firstLine="709"/>
        <w:jc w:val="both"/>
        <w:rPr>
          <w:rFonts w:ascii="Times New Roman" w:hAnsi="Times New Roman"/>
          <w:sz w:val="24"/>
          <w:szCs w:val="24"/>
        </w:rPr>
      </w:pPr>
      <w:r w:rsidRPr="00007357">
        <w:rPr>
          <w:rFonts w:ascii="Times New Roman" w:hAnsi="Times New Roman"/>
          <w:sz w:val="24"/>
          <w:szCs w:val="24"/>
        </w:rPr>
        <w:t>Задачи с ограничениями на неизвестные нестандартного вида. Решение задач на арифметическую и геометрическую прогрессии. Комбинированные задачи.</w:t>
      </w:r>
    </w:p>
    <w:p w:rsidR="009751DC" w:rsidRPr="00007357" w:rsidRDefault="009751DC" w:rsidP="009751DC">
      <w:pPr>
        <w:spacing w:after="0" w:line="240" w:lineRule="auto"/>
        <w:ind w:firstLine="709"/>
        <w:jc w:val="both"/>
        <w:rPr>
          <w:rFonts w:ascii="Times New Roman" w:hAnsi="Times New Roman"/>
          <w:sz w:val="24"/>
          <w:szCs w:val="24"/>
        </w:rPr>
      </w:pPr>
      <w:r w:rsidRPr="00007357">
        <w:rPr>
          <w:rFonts w:ascii="Times New Roman" w:hAnsi="Times New Roman"/>
          <w:sz w:val="24"/>
          <w:szCs w:val="24"/>
        </w:rPr>
        <w:t>Основная цель – знакомить учащихся с различными способами решения задач, выделяя наиболее рациональные.</w:t>
      </w:r>
    </w:p>
    <w:p w:rsidR="009751DC" w:rsidRPr="00007357" w:rsidRDefault="009751DC" w:rsidP="009751DC">
      <w:pPr>
        <w:spacing w:after="0" w:line="240" w:lineRule="auto"/>
        <w:ind w:firstLine="709"/>
        <w:jc w:val="both"/>
        <w:rPr>
          <w:rFonts w:ascii="Times New Roman" w:hAnsi="Times New Roman"/>
          <w:sz w:val="24"/>
          <w:szCs w:val="24"/>
        </w:rPr>
      </w:pPr>
      <w:r w:rsidRPr="00007357">
        <w:rPr>
          <w:rFonts w:ascii="Times New Roman" w:hAnsi="Times New Roman"/>
          <w:b/>
          <w:bCs/>
          <w:sz w:val="24"/>
          <w:szCs w:val="24"/>
        </w:rPr>
        <w:t>2.   Геометрия на плоскости (8 ч.)</w:t>
      </w:r>
    </w:p>
    <w:p w:rsidR="009751DC" w:rsidRPr="00007357" w:rsidRDefault="009751DC" w:rsidP="009751DC">
      <w:pPr>
        <w:spacing w:after="0" w:line="240" w:lineRule="auto"/>
        <w:ind w:firstLine="709"/>
        <w:jc w:val="both"/>
        <w:rPr>
          <w:rFonts w:ascii="Times New Roman" w:hAnsi="Times New Roman"/>
          <w:sz w:val="24"/>
          <w:szCs w:val="24"/>
        </w:rPr>
      </w:pPr>
      <w:r w:rsidRPr="00007357">
        <w:rPr>
          <w:rFonts w:ascii="Times New Roman" w:hAnsi="Times New Roman"/>
          <w:sz w:val="24"/>
          <w:szCs w:val="24"/>
        </w:rPr>
        <w:t> Теоремы синусов и косинусов. Свойства биссектрисы угла треугольника. Площади треугольника, параллелограмма, трапеции, правильного многоугольника. Величина угла между хордой и касательной. Величина угла с вершиной внутри и вне круга. Окружности, вписанные в треугольники и описанные вокруг треугольника. Вписанные и описанные четырехугольники. Формулы для вычисления площади правильного многоугольника, его стороны и радиус вписанной окружности.</w:t>
      </w:r>
    </w:p>
    <w:p w:rsidR="009751DC" w:rsidRPr="00007357" w:rsidRDefault="009751DC" w:rsidP="009751DC">
      <w:pPr>
        <w:spacing w:after="0" w:line="240" w:lineRule="auto"/>
        <w:ind w:firstLine="709"/>
        <w:jc w:val="both"/>
        <w:rPr>
          <w:rFonts w:ascii="Times New Roman" w:hAnsi="Times New Roman"/>
          <w:sz w:val="24"/>
          <w:szCs w:val="24"/>
        </w:rPr>
      </w:pPr>
      <w:r w:rsidRPr="00007357">
        <w:rPr>
          <w:rFonts w:ascii="Times New Roman" w:hAnsi="Times New Roman"/>
          <w:sz w:val="24"/>
          <w:szCs w:val="24"/>
        </w:rPr>
        <w:t>Основная цель – отрабатывать способы решения планиметрических задач, вызывают наибольшие затруднения у старшеклассников</w:t>
      </w:r>
    </w:p>
    <w:p w:rsidR="009751DC" w:rsidRPr="00007357" w:rsidRDefault="009751DC" w:rsidP="009751DC">
      <w:pPr>
        <w:spacing w:after="0" w:line="240" w:lineRule="auto"/>
        <w:ind w:firstLine="709"/>
        <w:jc w:val="both"/>
        <w:rPr>
          <w:rFonts w:ascii="Times New Roman" w:hAnsi="Times New Roman"/>
          <w:sz w:val="24"/>
          <w:szCs w:val="24"/>
        </w:rPr>
      </w:pPr>
      <w:r w:rsidRPr="00007357">
        <w:rPr>
          <w:rFonts w:ascii="Times New Roman" w:hAnsi="Times New Roman"/>
          <w:b/>
          <w:bCs/>
          <w:sz w:val="24"/>
          <w:szCs w:val="24"/>
        </w:rPr>
        <w:t>3.   Теория многочленов (6 ч.)</w:t>
      </w:r>
    </w:p>
    <w:p w:rsidR="009751DC" w:rsidRPr="00007357" w:rsidRDefault="009751DC" w:rsidP="009751DC">
      <w:pPr>
        <w:spacing w:after="0" w:line="240" w:lineRule="auto"/>
        <w:ind w:firstLine="709"/>
        <w:jc w:val="both"/>
        <w:rPr>
          <w:rFonts w:ascii="Times New Roman" w:hAnsi="Times New Roman"/>
          <w:sz w:val="24"/>
          <w:szCs w:val="24"/>
        </w:rPr>
      </w:pPr>
      <w:r w:rsidRPr="00007357">
        <w:rPr>
          <w:rFonts w:ascii="Times New Roman" w:hAnsi="Times New Roman"/>
          <w:sz w:val="24"/>
          <w:szCs w:val="24"/>
        </w:rPr>
        <w:t xml:space="preserve">Деление многочлена на многочлен с остатком. Делимость многочленов. Алгоритм Евклида для многочленов. Корни многочленов. Теорема Безу и ее следствие о делимости многочлена на линейный двучлен. Нахождение рациональных корней многочлена с целыми коэффициентами. Обобщенная теорема Виета. Преобразование рациональных выражений. </w:t>
      </w:r>
    </w:p>
    <w:p w:rsidR="009751DC" w:rsidRPr="00007357" w:rsidRDefault="009751DC" w:rsidP="009751DC">
      <w:pPr>
        <w:spacing w:after="0" w:line="240" w:lineRule="auto"/>
        <w:ind w:firstLine="709"/>
        <w:jc w:val="both"/>
        <w:rPr>
          <w:rFonts w:ascii="Times New Roman" w:hAnsi="Times New Roman"/>
          <w:sz w:val="24"/>
          <w:szCs w:val="24"/>
        </w:rPr>
      </w:pPr>
      <w:r w:rsidRPr="00007357">
        <w:rPr>
          <w:rFonts w:ascii="Times New Roman" w:hAnsi="Times New Roman"/>
          <w:sz w:val="24"/>
          <w:szCs w:val="24"/>
        </w:rPr>
        <w:t>Основная цель – формировать у учащихся навык разложения многочлена степени выше второй на множители, нахождение корней многочлена, применять теорему Безу и ее следствия для нахождения корней уравнений выше второй, а также упрощения рациональных выражений.</w:t>
      </w:r>
    </w:p>
    <w:p w:rsidR="009751DC" w:rsidRPr="00007357" w:rsidRDefault="009751DC" w:rsidP="009751DC">
      <w:pPr>
        <w:spacing w:after="0" w:line="240" w:lineRule="auto"/>
        <w:ind w:firstLine="709"/>
        <w:jc w:val="both"/>
        <w:rPr>
          <w:rFonts w:ascii="Times New Roman" w:hAnsi="Times New Roman"/>
          <w:sz w:val="24"/>
          <w:szCs w:val="24"/>
        </w:rPr>
      </w:pPr>
      <w:r w:rsidRPr="00007357">
        <w:rPr>
          <w:rFonts w:ascii="Times New Roman" w:hAnsi="Times New Roman"/>
          <w:b/>
          <w:bCs/>
          <w:sz w:val="24"/>
          <w:szCs w:val="24"/>
        </w:rPr>
        <w:t>4. Модуль (8 ч.)</w:t>
      </w:r>
    </w:p>
    <w:p w:rsidR="009751DC" w:rsidRPr="00007357" w:rsidRDefault="009751DC" w:rsidP="009751DC">
      <w:pPr>
        <w:spacing w:after="0" w:line="240" w:lineRule="auto"/>
        <w:ind w:firstLine="709"/>
        <w:jc w:val="both"/>
        <w:rPr>
          <w:rFonts w:ascii="Times New Roman" w:hAnsi="Times New Roman"/>
          <w:sz w:val="24"/>
          <w:szCs w:val="24"/>
        </w:rPr>
      </w:pPr>
      <w:r w:rsidRPr="00007357">
        <w:rPr>
          <w:rFonts w:ascii="Times New Roman" w:hAnsi="Times New Roman"/>
          <w:sz w:val="24"/>
          <w:szCs w:val="24"/>
        </w:rPr>
        <w:t xml:space="preserve">Понятие модуля, основные теоремы и его геометрическая интерпретация. Способы решения уравнений, неравенств с модулем  и их систем. Способы построения графиков функций, содержащих модуль.  Модуль в заданиях ЕГЭ. </w:t>
      </w:r>
    </w:p>
    <w:p w:rsidR="009751DC" w:rsidRPr="00007357" w:rsidRDefault="009751DC" w:rsidP="009751DC">
      <w:pPr>
        <w:spacing w:after="0" w:line="240" w:lineRule="auto"/>
        <w:ind w:firstLine="709"/>
        <w:jc w:val="both"/>
        <w:rPr>
          <w:rFonts w:ascii="Times New Roman" w:hAnsi="Times New Roman"/>
          <w:sz w:val="24"/>
          <w:szCs w:val="24"/>
        </w:rPr>
      </w:pPr>
      <w:r w:rsidRPr="00007357">
        <w:rPr>
          <w:rFonts w:ascii="Times New Roman" w:hAnsi="Times New Roman"/>
          <w:sz w:val="24"/>
          <w:szCs w:val="24"/>
        </w:rPr>
        <w:t>Основная цель –формировать умение учащихся применять основные способы решения заданий с модулями: используя определение модуля,  его геометрическую интерпретацию или по общей схеме.</w:t>
      </w:r>
    </w:p>
    <w:p w:rsidR="009751DC" w:rsidRPr="00007357" w:rsidRDefault="009751DC" w:rsidP="009751DC">
      <w:pPr>
        <w:spacing w:after="0" w:line="240" w:lineRule="auto"/>
        <w:ind w:firstLine="709"/>
        <w:jc w:val="both"/>
        <w:rPr>
          <w:rFonts w:ascii="Times New Roman" w:hAnsi="Times New Roman"/>
          <w:sz w:val="24"/>
          <w:szCs w:val="24"/>
        </w:rPr>
      </w:pPr>
      <w:r w:rsidRPr="00007357">
        <w:rPr>
          <w:rFonts w:ascii="Times New Roman" w:hAnsi="Times New Roman"/>
          <w:b/>
          <w:bCs/>
          <w:sz w:val="24"/>
          <w:szCs w:val="24"/>
        </w:rPr>
        <w:lastRenderedPageBreak/>
        <w:t>Решение комбинированных заданий (5ч.)</w:t>
      </w:r>
    </w:p>
    <w:p w:rsidR="009751DC" w:rsidRPr="00007357" w:rsidRDefault="009751DC" w:rsidP="009751DC">
      <w:pPr>
        <w:spacing w:after="0" w:line="240" w:lineRule="auto"/>
        <w:ind w:firstLine="709"/>
        <w:rPr>
          <w:rFonts w:ascii="Times New Roman" w:hAnsi="Times New Roman"/>
          <w:b/>
          <w:bCs/>
          <w:sz w:val="24"/>
          <w:szCs w:val="24"/>
        </w:rPr>
      </w:pPr>
    </w:p>
    <w:p w:rsidR="009751DC" w:rsidRPr="00007357" w:rsidRDefault="009751DC" w:rsidP="009751DC">
      <w:pPr>
        <w:spacing w:after="0" w:line="240" w:lineRule="auto"/>
        <w:ind w:firstLine="709"/>
        <w:rPr>
          <w:rFonts w:ascii="Times New Roman" w:hAnsi="Times New Roman"/>
          <w:sz w:val="24"/>
          <w:szCs w:val="24"/>
        </w:rPr>
      </w:pPr>
      <w:r w:rsidRPr="00007357">
        <w:rPr>
          <w:rFonts w:ascii="Times New Roman" w:hAnsi="Times New Roman"/>
          <w:b/>
          <w:bCs/>
          <w:sz w:val="24"/>
          <w:szCs w:val="24"/>
        </w:rPr>
        <w:t>11 класс</w:t>
      </w:r>
    </w:p>
    <w:p w:rsidR="009751DC" w:rsidRPr="00007357" w:rsidRDefault="009751DC" w:rsidP="009751DC">
      <w:pPr>
        <w:spacing w:after="0" w:line="240" w:lineRule="auto"/>
        <w:ind w:firstLine="709"/>
        <w:jc w:val="both"/>
        <w:rPr>
          <w:rFonts w:ascii="Times New Roman" w:hAnsi="Times New Roman"/>
          <w:sz w:val="24"/>
          <w:szCs w:val="24"/>
        </w:rPr>
      </w:pPr>
      <w:r w:rsidRPr="00007357">
        <w:rPr>
          <w:rFonts w:ascii="Times New Roman" w:hAnsi="Times New Roman"/>
          <w:b/>
          <w:bCs/>
          <w:sz w:val="24"/>
          <w:szCs w:val="24"/>
        </w:rPr>
        <w:t>5. Тригонометрия</w:t>
      </w:r>
      <w:r w:rsidRPr="00007357">
        <w:rPr>
          <w:rFonts w:ascii="Times New Roman" w:hAnsi="Times New Roman"/>
          <w:sz w:val="24"/>
          <w:szCs w:val="24"/>
        </w:rPr>
        <w:t xml:space="preserve"> </w:t>
      </w:r>
      <w:r w:rsidRPr="00007357">
        <w:rPr>
          <w:rFonts w:ascii="Times New Roman" w:hAnsi="Times New Roman"/>
          <w:b/>
          <w:bCs/>
          <w:sz w:val="24"/>
          <w:szCs w:val="24"/>
        </w:rPr>
        <w:t>(7 ч.)</w:t>
      </w:r>
    </w:p>
    <w:p w:rsidR="009751DC" w:rsidRPr="00007357" w:rsidRDefault="009751DC" w:rsidP="009751DC">
      <w:pPr>
        <w:spacing w:after="0" w:line="240" w:lineRule="auto"/>
        <w:ind w:firstLine="709"/>
        <w:jc w:val="both"/>
        <w:rPr>
          <w:rFonts w:ascii="Times New Roman" w:hAnsi="Times New Roman"/>
          <w:sz w:val="24"/>
          <w:szCs w:val="24"/>
        </w:rPr>
      </w:pPr>
      <w:r w:rsidRPr="00007357">
        <w:rPr>
          <w:rFonts w:ascii="Times New Roman" w:hAnsi="Times New Roman"/>
          <w:sz w:val="24"/>
          <w:szCs w:val="24"/>
        </w:rPr>
        <w:t>Тригонометрические функции и их свойства. Преобразование тригонометрических выражений. Решение тригонометрических уравнений. Решение систем тригонометрических уравнений. Комбинированные задачи.</w:t>
      </w:r>
    </w:p>
    <w:p w:rsidR="009751DC" w:rsidRPr="00007357" w:rsidRDefault="009751DC" w:rsidP="009751DC">
      <w:pPr>
        <w:spacing w:after="0" w:line="240" w:lineRule="auto"/>
        <w:ind w:firstLine="709"/>
        <w:jc w:val="both"/>
        <w:rPr>
          <w:rFonts w:ascii="Times New Roman" w:hAnsi="Times New Roman"/>
          <w:sz w:val="24"/>
          <w:szCs w:val="24"/>
        </w:rPr>
      </w:pPr>
      <w:r w:rsidRPr="00007357">
        <w:rPr>
          <w:rFonts w:ascii="Times New Roman" w:hAnsi="Times New Roman"/>
          <w:sz w:val="24"/>
          <w:szCs w:val="24"/>
        </w:rPr>
        <w:t>Основная цель –</w:t>
      </w:r>
      <w:r w:rsidRPr="00007357">
        <w:rPr>
          <w:rFonts w:ascii="Times New Roman" w:hAnsi="Times New Roman"/>
          <w:color w:val="000000"/>
          <w:sz w:val="24"/>
          <w:szCs w:val="24"/>
        </w:rPr>
        <w:t xml:space="preserve"> систематизация полученных знаний по теме и углубление школьного курса.</w:t>
      </w:r>
    </w:p>
    <w:p w:rsidR="009751DC" w:rsidRPr="00007357" w:rsidRDefault="009751DC" w:rsidP="009751DC">
      <w:pPr>
        <w:spacing w:after="0" w:line="240" w:lineRule="auto"/>
        <w:ind w:firstLine="709"/>
        <w:jc w:val="both"/>
        <w:rPr>
          <w:rFonts w:ascii="Times New Roman" w:hAnsi="Times New Roman"/>
          <w:sz w:val="24"/>
          <w:szCs w:val="24"/>
        </w:rPr>
      </w:pPr>
      <w:r w:rsidRPr="00007357">
        <w:rPr>
          <w:rFonts w:ascii="Times New Roman" w:hAnsi="Times New Roman"/>
          <w:b/>
          <w:bCs/>
          <w:sz w:val="24"/>
          <w:szCs w:val="24"/>
        </w:rPr>
        <w:t>6. Иррациональные уравнения и неравенства (5 ч.)</w:t>
      </w:r>
    </w:p>
    <w:p w:rsidR="009751DC" w:rsidRPr="00007357" w:rsidRDefault="009751DC" w:rsidP="009751DC">
      <w:pPr>
        <w:spacing w:after="0" w:line="240" w:lineRule="auto"/>
        <w:ind w:firstLine="709"/>
        <w:jc w:val="both"/>
        <w:rPr>
          <w:rFonts w:ascii="Times New Roman" w:hAnsi="Times New Roman"/>
          <w:sz w:val="24"/>
          <w:szCs w:val="24"/>
        </w:rPr>
      </w:pPr>
      <w:r w:rsidRPr="00007357">
        <w:rPr>
          <w:rFonts w:ascii="Times New Roman" w:hAnsi="Times New Roman"/>
          <w:sz w:val="24"/>
          <w:szCs w:val="24"/>
        </w:rPr>
        <w:t>Преобразование иррациональных выражений. Решение иррациональных уравнений и неравенств. Комбинированные задания.</w:t>
      </w:r>
    </w:p>
    <w:p w:rsidR="009751DC" w:rsidRPr="00007357" w:rsidRDefault="009751DC" w:rsidP="009751DC">
      <w:pPr>
        <w:spacing w:after="0" w:line="240" w:lineRule="auto"/>
        <w:ind w:firstLine="709"/>
        <w:jc w:val="both"/>
        <w:rPr>
          <w:rFonts w:ascii="Times New Roman" w:hAnsi="Times New Roman"/>
          <w:sz w:val="24"/>
          <w:szCs w:val="24"/>
        </w:rPr>
      </w:pPr>
      <w:r w:rsidRPr="00007357">
        <w:rPr>
          <w:rFonts w:ascii="Times New Roman" w:hAnsi="Times New Roman"/>
          <w:sz w:val="24"/>
          <w:szCs w:val="24"/>
        </w:rPr>
        <w:t>Основная цель – рассмотреть с учащимися понятия иррационального выражения,  иррационального уравнения и неравенства, изучить основные приёмы преобразований иррациональных выражений, основные способы решения иррациональных уравнений и неравенств.</w:t>
      </w:r>
    </w:p>
    <w:p w:rsidR="009751DC" w:rsidRPr="00007357" w:rsidRDefault="009751DC" w:rsidP="009751DC">
      <w:pPr>
        <w:spacing w:after="0" w:line="240" w:lineRule="auto"/>
        <w:ind w:firstLine="709"/>
        <w:jc w:val="both"/>
        <w:rPr>
          <w:rFonts w:ascii="Times New Roman" w:hAnsi="Times New Roman"/>
          <w:sz w:val="24"/>
          <w:szCs w:val="24"/>
        </w:rPr>
      </w:pPr>
      <w:r w:rsidRPr="00007357">
        <w:rPr>
          <w:rFonts w:ascii="Times New Roman" w:hAnsi="Times New Roman"/>
          <w:b/>
          <w:bCs/>
          <w:sz w:val="24"/>
          <w:szCs w:val="24"/>
        </w:rPr>
        <w:t>7. Параметры (7 ч.)</w:t>
      </w:r>
    </w:p>
    <w:p w:rsidR="009751DC" w:rsidRPr="00007357" w:rsidRDefault="009751DC" w:rsidP="009751DC">
      <w:pPr>
        <w:spacing w:after="0" w:line="240" w:lineRule="auto"/>
        <w:ind w:firstLine="709"/>
        <w:jc w:val="both"/>
        <w:rPr>
          <w:rFonts w:ascii="Times New Roman" w:hAnsi="Times New Roman"/>
          <w:sz w:val="24"/>
          <w:szCs w:val="24"/>
        </w:rPr>
      </w:pPr>
      <w:r w:rsidRPr="00007357">
        <w:rPr>
          <w:rFonts w:ascii="Times New Roman" w:hAnsi="Times New Roman"/>
          <w:sz w:val="24"/>
          <w:szCs w:val="24"/>
        </w:rPr>
        <w:t>Линейные уравнения и уравнения, приводимые к ним. Линейные неравенства. Квадратные уравнения и  уравнения, приводимые к ним Квадратные неравенства. Решение уравнений и неравенств при некоторых начальных условиях. Применение производной при решении некоторых задач с параметрами. Задачи с параметрами.</w:t>
      </w:r>
    </w:p>
    <w:p w:rsidR="009751DC" w:rsidRPr="00007357" w:rsidRDefault="009751DC" w:rsidP="009751DC">
      <w:pPr>
        <w:spacing w:after="0" w:line="240" w:lineRule="auto"/>
        <w:ind w:firstLine="709"/>
        <w:jc w:val="both"/>
        <w:rPr>
          <w:rFonts w:ascii="Times New Roman" w:hAnsi="Times New Roman"/>
          <w:sz w:val="24"/>
          <w:szCs w:val="24"/>
        </w:rPr>
      </w:pPr>
      <w:r w:rsidRPr="00007357">
        <w:rPr>
          <w:rFonts w:ascii="Times New Roman" w:hAnsi="Times New Roman"/>
          <w:sz w:val="24"/>
          <w:szCs w:val="24"/>
        </w:rPr>
        <w:t xml:space="preserve">Основная цель – совершенствовать умения и навыки решения  линейных, квадратных уравнений и неравенств, используя определения, учитывая область определения рассматриваемого уравнения(неравенства); познакомить с методами решения уравнений (неравенств) при некоторых начальных условиях , комбинированных заданий. </w:t>
      </w:r>
    </w:p>
    <w:p w:rsidR="009751DC" w:rsidRPr="00007357" w:rsidRDefault="009751DC" w:rsidP="009751DC">
      <w:pPr>
        <w:spacing w:after="0" w:line="240" w:lineRule="auto"/>
        <w:ind w:firstLine="709"/>
        <w:jc w:val="both"/>
        <w:rPr>
          <w:rFonts w:ascii="Times New Roman" w:hAnsi="Times New Roman"/>
          <w:sz w:val="24"/>
          <w:szCs w:val="24"/>
        </w:rPr>
      </w:pPr>
      <w:r w:rsidRPr="00007357">
        <w:rPr>
          <w:rFonts w:ascii="Times New Roman" w:hAnsi="Times New Roman"/>
          <w:b/>
          <w:bCs/>
          <w:sz w:val="24"/>
          <w:szCs w:val="24"/>
        </w:rPr>
        <w:t>8. Показательная и логарифмическая функции (6 ч.)</w:t>
      </w:r>
    </w:p>
    <w:p w:rsidR="009751DC" w:rsidRPr="00007357" w:rsidRDefault="009751DC" w:rsidP="009751DC">
      <w:pPr>
        <w:spacing w:after="0" w:line="240" w:lineRule="auto"/>
        <w:ind w:firstLine="709"/>
        <w:jc w:val="both"/>
        <w:rPr>
          <w:rFonts w:ascii="Times New Roman" w:hAnsi="Times New Roman"/>
          <w:sz w:val="24"/>
          <w:szCs w:val="24"/>
        </w:rPr>
      </w:pPr>
      <w:r w:rsidRPr="00007357">
        <w:rPr>
          <w:rFonts w:ascii="Times New Roman" w:hAnsi="Times New Roman"/>
          <w:sz w:val="24"/>
          <w:szCs w:val="24"/>
        </w:rPr>
        <w:t xml:space="preserve">Свойства показательной и логарифмической функций и их применение. </w:t>
      </w:r>
    </w:p>
    <w:p w:rsidR="009751DC" w:rsidRPr="00007357" w:rsidRDefault="009751DC" w:rsidP="009751DC">
      <w:pPr>
        <w:spacing w:after="0" w:line="240" w:lineRule="auto"/>
        <w:ind w:firstLine="709"/>
        <w:jc w:val="both"/>
        <w:rPr>
          <w:rFonts w:ascii="Times New Roman" w:hAnsi="Times New Roman"/>
          <w:sz w:val="24"/>
          <w:szCs w:val="24"/>
        </w:rPr>
      </w:pPr>
      <w:r w:rsidRPr="00007357">
        <w:rPr>
          <w:rFonts w:ascii="Times New Roman" w:hAnsi="Times New Roman"/>
          <w:sz w:val="24"/>
          <w:szCs w:val="24"/>
        </w:rPr>
        <w:t xml:space="preserve"> Решение показательных и логарифмических  уравнений. Решение показательных и логарифмических  неравенств. Комбинированные задачи. </w:t>
      </w:r>
    </w:p>
    <w:p w:rsidR="009751DC" w:rsidRPr="00007357" w:rsidRDefault="009751DC" w:rsidP="009751DC">
      <w:pPr>
        <w:spacing w:after="0" w:line="240" w:lineRule="auto"/>
        <w:ind w:firstLine="709"/>
        <w:jc w:val="both"/>
        <w:rPr>
          <w:rFonts w:ascii="Times New Roman" w:hAnsi="Times New Roman"/>
          <w:sz w:val="24"/>
          <w:szCs w:val="24"/>
        </w:rPr>
      </w:pPr>
      <w:r w:rsidRPr="00007357">
        <w:rPr>
          <w:rFonts w:ascii="Times New Roman" w:hAnsi="Times New Roman"/>
          <w:sz w:val="24"/>
          <w:szCs w:val="24"/>
        </w:rPr>
        <w:t>Основная цель – совершенствовать умения и навыки решения  более сложных по сравнению со школьной программой, нестандартных заданий.</w:t>
      </w:r>
    </w:p>
    <w:p w:rsidR="009751DC" w:rsidRPr="00007357" w:rsidRDefault="009751DC" w:rsidP="009751DC">
      <w:pPr>
        <w:spacing w:after="0" w:line="240" w:lineRule="auto"/>
        <w:ind w:firstLine="709"/>
        <w:jc w:val="both"/>
        <w:rPr>
          <w:rFonts w:ascii="Times New Roman" w:hAnsi="Times New Roman"/>
          <w:sz w:val="24"/>
          <w:szCs w:val="24"/>
        </w:rPr>
      </w:pPr>
      <w:r w:rsidRPr="00007357">
        <w:rPr>
          <w:rFonts w:ascii="Times New Roman" w:hAnsi="Times New Roman"/>
          <w:b/>
          <w:bCs/>
          <w:sz w:val="24"/>
          <w:szCs w:val="24"/>
        </w:rPr>
        <w:t>9. Стереометрия</w:t>
      </w:r>
      <w:r w:rsidRPr="00007357">
        <w:rPr>
          <w:rFonts w:ascii="Times New Roman" w:hAnsi="Times New Roman"/>
          <w:b/>
          <w:bCs/>
          <w:i/>
          <w:iCs/>
          <w:sz w:val="24"/>
          <w:szCs w:val="24"/>
        </w:rPr>
        <w:t xml:space="preserve"> </w:t>
      </w:r>
      <w:r w:rsidRPr="00007357">
        <w:rPr>
          <w:rFonts w:ascii="Times New Roman" w:hAnsi="Times New Roman"/>
          <w:b/>
          <w:bCs/>
          <w:sz w:val="24"/>
          <w:szCs w:val="24"/>
        </w:rPr>
        <w:t>(5 ч.)</w:t>
      </w:r>
    </w:p>
    <w:p w:rsidR="009751DC" w:rsidRPr="00007357" w:rsidRDefault="009751DC" w:rsidP="009751DC">
      <w:pPr>
        <w:spacing w:after="0" w:line="240" w:lineRule="auto"/>
        <w:ind w:firstLine="709"/>
        <w:jc w:val="both"/>
        <w:rPr>
          <w:rFonts w:ascii="Times New Roman" w:hAnsi="Times New Roman"/>
          <w:sz w:val="24"/>
          <w:szCs w:val="24"/>
        </w:rPr>
      </w:pPr>
      <w:r w:rsidRPr="00007357">
        <w:rPr>
          <w:rFonts w:ascii="Times New Roman" w:hAnsi="Times New Roman"/>
          <w:sz w:val="24"/>
          <w:szCs w:val="24"/>
        </w:rPr>
        <w:t>Многогранники. Тела вращения. Комбинации тел.</w:t>
      </w:r>
    </w:p>
    <w:p w:rsidR="009751DC" w:rsidRPr="00007357" w:rsidRDefault="009751DC" w:rsidP="009751DC">
      <w:pPr>
        <w:spacing w:after="0" w:line="240" w:lineRule="auto"/>
        <w:ind w:firstLine="709"/>
        <w:jc w:val="both"/>
        <w:rPr>
          <w:rFonts w:ascii="Times New Roman" w:hAnsi="Times New Roman"/>
          <w:sz w:val="24"/>
          <w:szCs w:val="24"/>
        </w:rPr>
      </w:pPr>
      <w:r w:rsidRPr="00007357">
        <w:rPr>
          <w:rFonts w:ascii="Times New Roman" w:hAnsi="Times New Roman"/>
          <w:sz w:val="24"/>
          <w:szCs w:val="24"/>
        </w:rPr>
        <w:t>Основная цель – систематизация и применение знаний и способов действий учащихся  по школьному курсу стереометрии.</w:t>
      </w:r>
    </w:p>
    <w:p w:rsidR="009751DC" w:rsidRPr="00007357" w:rsidRDefault="009751DC" w:rsidP="009751DC">
      <w:pPr>
        <w:spacing w:after="0" w:line="240" w:lineRule="auto"/>
        <w:ind w:firstLine="709"/>
        <w:jc w:val="both"/>
        <w:rPr>
          <w:rFonts w:ascii="Times New Roman" w:hAnsi="Times New Roman"/>
          <w:sz w:val="24"/>
          <w:szCs w:val="24"/>
        </w:rPr>
      </w:pPr>
      <w:r w:rsidRPr="00007357">
        <w:rPr>
          <w:rFonts w:ascii="Times New Roman" w:hAnsi="Times New Roman"/>
          <w:sz w:val="24"/>
          <w:szCs w:val="24"/>
        </w:rPr>
        <w:t xml:space="preserve">В разделе </w:t>
      </w:r>
      <w:r w:rsidRPr="00007357">
        <w:rPr>
          <w:rFonts w:ascii="Times New Roman" w:hAnsi="Times New Roman"/>
          <w:b/>
          <w:bCs/>
          <w:sz w:val="24"/>
          <w:szCs w:val="24"/>
        </w:rPr>
        <w:t>«Итоговое повторение» (5 ч.)</w:t>
      </w:r>
      <w:r w:rsidRPr="00007357">
        <w:rPr>
          <w:rFonts w:ascii="Times New Roman" w:hAnsi="Times New Roman"/>
          <w:sz w:val="24"/>
          <w:szCs w:val="24"/>
        </w:rPr>
        <w:t xml:space="preserve"> предусмотрено проведение заключительной контрольной работы по материалам и в форме ЕГЭ, содержащую  задания, аналогичные демонстрационному варианту (предполагается использование электронных средств обучения)</w:t>
      </w:r>
    </w:p>
    <w:p w:rsidR="009751DC" w:rsidRDefault="009751DC" w:rsidP="009751DC">
      <w:pPr>
        <w:spacing w:after="0" w:line="240" w:lineRule="auto"/>
        <w:ind w:firstLine="567"/>
        <w:jc w:val="center"/>
        <w:rPr>
          <w:rFonts w:ascii="Times New Roman" w:eastAsia="TimesNewRoman" w:hAnsi="Times New Roman"/>
          <w:b/>
        </w:rPr>
      </w:pPr>
      <w:r w:rsidRPr="00901167">
        <w:rPr>
          <w:rFonts w:ascii="Times New Roman" w:eastAsia="TimesNewRoman" w:hAnsi="Times New Roman"/>
          <w:b/>
        </w:rPr>
        <w:t>Тематическое планирование</w:t>
      </w:r>
    </w:p>
    <w:tbl>
      <w:tblPr>
        <w:tblStyle w:val="aff1"/>
        <w:tblW w:w="0" w:type="auto"/>
        <w:tblInd w:w="-34" w:type="dxa"/>
        <w:tblLook w:val="04A0"/>
      </w:tblPr>
      <w:tblGrid>
        <w:gridCol w:w="851"/>
        <w:gridCol w:w="5897"/>
        <w:gridCol w:w="2750"/>
      </w:tblGrid>
      <w:tr w:rsidR="009751DC" w:rsidRPr="0082313A" w:rsidTr="0038111B">
        <w:tc>
          <w:tcPr>
            <w:tcW w:w="851" w:type="dxa"/>
            <w:vAlign w:val="center"/>
          </w:tcPr>
          <w:p w:rsidR="009751DC" w:rsidRPr="0082313A" w:rsidRDefault="009751DC" w:rsidP="0038111B">
            <w:pPr>
              <w:spacing w:after="0" w:line="240" w:lineRule="auto"/>
              <w:jc w:val="center"/>
              <w:rPr>
                <w:rFonts w:ascii="Times New Roman" w:hAnsi="Times New Roman"/>
                <w:bCs/>
                <w:sz w:val="24"/>
                <w:szCs w:val="24"/>
              </w:rPr>
            </w:pPr>
            <w:r w:rsidRPr="0082313A">
              <w:rPr>
                <w:rFonts w:ascii="Times New Roman" w:hAnsi="Times New Roman"/>
                <w:bCs/>
                <w:sz w:val="24"/>
                <w:szCs w:val="24"/>
              </w:rPr>
              <w:t>№ п/п</w:t>
            </w:r>
          </w:p>
        </w:tc>
        <w:tc>
          <w:tcPr>
            <w:tcW w:w="5897" w:type="dxa"/>
            <w:vAlign w:val="center"/>
          </w:tcPr>
          <w:p w:rsidR="009751DC" w:rsidRPr="0082313A" w:rsidRDefault="009751DC" w:rsidP="0038111B">
            <w:pPr>
              <w:spacing w:after="0" w:line="240" w:lineRule="auto"/>
              <w:jc w:val="center"/>
              <w:rPr>
                <w:rFonts w:ascii="Times New Roman" w:hAnsi="Times New Roman"/>
                <w:bCs/>
                <w:sz w:val="24"/>
                <w:szCs w:val="24"/>
              </w:rPr>
            </w:pPr>
            <w:r>
              <w:rPr>
                <w:rFonts w:ascii="Times New Roman" w:hAnsi="Times New Roman"/>
                <w:bCs/>
                <w:sz w:val="24"/>
                <w:szCs w:val="24"/>
              </w:rPr>
              <w:t>Темы</w:t>
            </w:r>
          </w:p>
        </w:tc>
        <w:tc>
          <w:tcPr>
            <w:tcW w:w="2750" w:type="dxa"/>
            <w:vAlign w:val="center"/>
          </w:tcPr>
          <w:p w:rsidR="009751DC" w:rsidRPr="0082313A" w:rsidRDefault="009751DC" w:rsidP="0038111B">
            <w:pPr>
              <w:spacing w:after="0" w:line="240" w:lineRule="auto"/>
              <w:jc w:val="center"/>
              <w:rPr>
                <w:rFonts w:ascii="Times New Roman" w:hAnsi="Times New Roman"/>
                <w:bCs/>
                <w:sz w:val="24"/>
                <w:szCs w:val="24"/>
              </w:rPr>
            </w:pPr>
            <w:r>
              <w:rPr>
                <w:rFonts w:ascii="Times New Roman" w:hAnsi="Times New Roman"/>
                <w:bCs/>
                <w:sz w:val="24"/>
                <w:szCs w:val="24"/>
              </w:rPr>
              <w:t>Количест</w:t>
            </w:r>
            <w:r w:rsidRPr="0082313A">
              <w:rPr>
                <w:rFonts w:ascii="Times New Roman" w:hAnsi="Times New Roman"/>
                <w:bCs/>
                <w:sz w:val="24"/>
                <w:szCs w:val="24"/>
              </w:rPr>
              <w:t>во часов</w:t>
            </w:r>
          </w:p>
        </w:tc>
      </w:tr>
      <w:tr w:rsidR="009751DC" w:rsidRPr="0082313A" w:rsidTr="0038111B">
        <w:tc>
          <w:tcPr>
            <w:tcW w:w="851" w:type="dxa"/>
            <w:vAlign w:val="center"/>
          </w:tcPr>
          <w:p w:rsidR="009751DC" w:rsidRPr="0082313A" w:rsidRDefault="009751DC" w:rsidP="0038111B">
            <w:pPr>
              <w:spacing w:after="0" w:line="240" w:lineRule="auto"/>
              <w:jc w:val="center"/>
              <w:rPr>
                <w:rFonts w:ascii="Times New Roman" w:hAnsi="Times New Roman"/>
                <w:bCs/>
                <w:sz w:val="24"/>
                <w:szCs w:val="24"/>
              </w:rPr>
            </w:pPr>
          </w:p>
        </w:tc>
        <w:tc>
          <w:tcPr>
            <w:tcW w:w="5897" w:type="dxa"/>
            <w:vAlign w:val="center"/>
          </w:tcPr>
          <w:p w:rsidR="009751DC" w:rsidRPr="00312E39" w:rsidRDefault="009751DC" w:rsidP="0038111B">
            <w:pPr>
              <w:spacing w:after="0" w:line="240" w:lineRule="auto"/>
              <w:jc w:val="center"/>
              <w:rPr>
                <w:rFonts w:ascii="Times New Roman" w:hAnsi="Times New Roman"/>
                <w:b/>
                <w:bCs/>
                <w:sz w:val="24"/>
                <w:szCs w:val="24"/>
              </w:rPr>
            </w:pPr>
            <w:r w:rsidRPr="00312E39">
              <w:rPr>
                <w:rFonts w:ascii="Times New Roman" w:hAnsi="Times New Roman"/>
                <w:b/>
                <w:bCs/>
                <w:sz w:val="24"/>
                <w:szCs w:val="24"/>
              </w:rPr>
              <w:t>10 класс-35ч</w:t>
            </w:r>
          </w:p>
        </w:tc>
        <w:tc>
          <w:tcPr>
            <w:tcW w:w="2750" w:type="dxa"/>
            <w:vAlign w:val="center"/>
          </w:tcPr>
          <w:p w:rsidR="009751DC" w:rsidRDefault="009751DC" w:rsidP="0038111B">
            <w:pPr>
              <w:spacing w:after="0" w:line="240" w:lineRule="auto"/>
              <w:jc w:val="center"/>
              <w:rPr>
                <w:rFonts w:ascii="Times New Roman" w:hAnsi="Times New Roman"/>
                <w:bCs/>
                <w:sz w:val="24"/>
                <w:szCs w:val="24"/>
              </w:rPr>
            </w:pPr>
          </w:p>
        </w:tc>
      </w:tr>
      <w:tr w:rsidR="009751DC" w:rsidRPr="0082313A" w:rsidTr="0038111B">
        <w:tc>
          <w:tcPr>
            <w:tcW w:w="851" w:type="dxa"/>
            <w:vAlign w:val="center"/>
          </w:tcPr>
          <w:p w:rsidR="009751DC" w:rsidRPr="0082313A" w:rsidRDefault="009751DC" w:rsidP="0038111B">
            <w:pPr>
              <w:spacing w:after="0" w:line="240" w:lineRule="auto"/>
              <w:rPr>
                <w:rFonts w:ascii="Times New Roman" w:hAnsi="Times New Roman"/>
                <w:sz w:val="24"/>
                <w:szCs w:val="24"/>
              </w:rPr>
            </w:pPr>
            <w:r>
              <w:rPr>
                <w:rFonts w:ascii="Times New Roman" w:hAnsi="Times New Roman"/>
                <w:sz w:val="24"/>
                <w:szCs w:val="24"/>
              </w:rPr>
              <w:t>1</w:t>
            </w:r>
          </w:p>
        </w:tc>
        <w:tc>
          <w:tcPr>
            <w:tcW w:w="5897" w:type="dxa"/>
            <w:vAlign w:val="center"/>
          </w:tcPr>
          <w:p w:rsidR="009751DC" w:rsidRPr="00007357" w:rsidRDefault="009751DC" w:rsidP="0038111B">
            <w:pPr>
              <w:shd w:val="clear" w:color="auto" w:fill="FFFFFF" w:themeFill="background1"/>
              <w:spacing w:after="0" w:line="240" w:lineRule="auto"/>
              <w:jc w:val="both"/>
              <w:rPr>
                <w:rFonts w:ascii="Times New Roman" w:eastAsiaTheme="minorEastAsia" w:hAnsi="Times New Roman"/>
                <w:sz w:val="24"/>
                <w:szCs w:val="24"/>
                <w:lang w:eastAsia="en-US"/>
              </w:rPr>
            </w:pPr>
            <w:r w:rsidRPr="00007357">
              <w:rPr>
                <w:rFonts w:ascii="Times New Roman" w:hAnsi="Times New Roman"/>
                <w:bCs/>
              </w:rPr>
              <w:t>Текстовые  задачи     </w:t>
            </w:r>
          </w:p>
        </w:tc>
        <w:tc>
          <w:tcPr>
            <w:tcW w:w="2750" w:type="dxa"/>
            <w:vAlign w:val="center"/>
          </w:tcPr>
          <w:p w:rsidR="009751DC" w:rsidRPr="0082313A" w:rsidRDefault="009751DC" w:rsidP="0038111B">
            <w:pPr>
              <w:spacing w:after="0" w:line="240" w:lineRule="auto"/>
              <w:jc w:val="center"/>
              <w:rPr>
                <w:rFonts w:ascii="Times New Roman" w:hAnsi="Times New Roman"/>
                <w:sz w:val="24"/>
                <w:szCs w:val="24"/>
              </w:rPr>
            </w:pPr>
            <w:r>
              <w:rPr>
                <w:rFonts w:ascii="Times New Roman" w:hAnsi="Times New Roman"/>
                <w:sz w:val="24"/>
                <w:szCs w:val="24"/>
              </w:rPr>
              <w:t>8</w:t>
            </w:r>
          </w:p>
        </w:tc>
      </w:tr>
      <w:tr w:rsidR="009751DC" w:rsidRPr="0082313A" w:rsidTr="0038111B">
        <w:tc>
          <w:tcPr>
            <w:tcW w:w="851" w:type="dxa"/>
            <w:vAlign w:val="center"/>
          </w:tcPr>
          <w:p w:rsidR="009751DC" w:rsidRPr="0082313A" w:rsidRDefault="009751DC" w:rsidP="0038111B">
            <w:pPr>
              <w:spacing w:after="0" w:line="240" w:lineRule="auto"/>
              <w:rPr>
                <w:rFonts w:ascii="Times New Roman" w:hAnsi="Times New Roman"/>
                <w:sz w:val="24"/>
                <w:szCs w:val="24"/>
              </w:rPr>
            </w:pPr>
            <w:r>
              <w:rPr>
                <w:rFonts w:ascii="Times New Roman" w:hAnsi="Times New Roman"/>
                <w:sz w:val="24"/>
                <w:szCs w:val="24"/>
              </w:rPr>
              <w:t>2</w:t>
            </w:r>
          </w:p>
        </w:tc>
        <w:tc>
          <w:tcPr>
            <w:tcW w:w="5897" w:type="dxa"/>
            <w:vAlign w:val="center"/>
          </w:tcPr>
          <w:p w:rsidR="009751DC" w:rsidRPr="00007357" w:rsidRDefault="009751DC" w:rsidP="0038111B">
            <w:pPr>
              <w:spacing w:after="0" w:line="240" w:lineRule="auto"/>
              <w:rPr>
                <w:rFonts w:ascii="Times New Roman" w:hAnsi="Times New Roman"/>
                <w:sz w:val="24"/>
                <w:szCs w:val="24"/>
              </w:rPr>
            </w:pPr>
            <w:r w:rsidRPr="00007357">
              <w:rPr>
                <w:rFonts w:ascii="Times New Roman" w:hAnsi="Times New Roman"/>
                <w:bCs/>
              </w:rPr>
              <w:t>Геометрия на плоскости    </w:t>
            </w:r>
          </w:p>
        </w:tc>
        <w:tc>
          <w:tcPr>
            <w:tcW w:w="2750" w:type="dxa"/>
            <w:vAlign w:val="center"/>
          </w:tcPr>
          <w:p w:rsidR="009751DC" w:rsidRPr="0082313A" w:rsidRDefault="009751DC" w:rsidP="0038111B">
            <w:pPr>
              <w:spacing w:after="0" w:line="240" w:lineRule="auto"/>
              <w:jc w:val="center"/>
              <w:rPr>
                <w:rFonts w:ascii="Times New Roman" w:hAnsi="Times New Roman"/>
                <w:sz w:val="24"/>
                <w:szCs w:val="24"/>
              </w:rPr>
            </w:pPr>
            <w:r>
              <w:rPr>
                <w:rFonts w:ascii="Times New Roman" w:hAnsi="Times New Roman"/>
                <w:sz w:val="24"/>
                <w:szCs w:val="24"/>
              </w:rPr>
              <w:t>8</w:t>
            </w:r>
          </w:p>
        </w:tc>
      </w:tr>
      <w:tr w:rsidR="009751DC" w:rsidRPr="0082313A" w:rsidTr="0038111B">
        <w:tc>
          <w:tcPr>
            <w:tcW w:w="851" w:type="dxa"/>
            <w:vAlign w:val="center"/>
          </w:tcPr>
          <w:p w:rsidR="009751DC" w:rsidRPr="0082313A" w:rsidRDefault="009751DC" w:rsidP="0038111B">
            <w:pPr>
              <w:spacing w:after="0" w:line="240" w:lineRule="auto"/>
              <w:rPr>
                <w:rFonts w:ascii="Times New Roman" w:hAnsi="Times New Roman"/>
                <w:sz w:val="24"/>
                <w:szCs w:val="24"/>
              </w:rPr>
            </w:pPr>
            <w:r>
              <w:rPr>
                <w:rFonts w:ascii="Times New Roman" w:hAnsi="Times New Roman"/>
                <w:sz w:val="24"/>
                <w:szCs w:val="24"/>
              </w:rPr>
              <w:t>3</w:t>
            </w:r>
          </w:p>
        </w:tc>
        <w:tc>
          <w:tcPr>
            <w:tcW w:w="5897" w:type="dxa"/>
            <w:vAlign w:val="center"/>
          </w:tcPr>
          <w:p w:rsidR="009751DC" w:rsidRPr="00007357" w:rsidRDefault="009751DC" w:rsidP="0038111B">
            <w:pPr>
              <w:spacing w:after="0" w:line="240" w:lineRule="auto"/>
              <w:rPr>
                <w:rFonts w:ascii="Times New Roman" w:hAnsi="Times New Roman"/>
                <w:sz w:val="24"/>
                <w:szCs w:val="24"/>
              </w:rPr>
            </w:pPr>
            <w:r w:rsidRPr="00007357">
              <w:rPr>
                <w:rFonts w:ascii="Times New Roman" w:hAnsi="Times New Roman"/>
                <w:bCs/>
              </w:rPr>
              <w:t xml:space="preserve">Теория многочленов </w:t>
            </w:r>
          </w:p>
        </w:tc>
        <w:tc>
          <w:tcPr>
            <w:tcW w:w="2750" w:type="dxa"/>
            <w:vAlign w:val="center"/>
          </w:tcPr>
          <w:p w:rsidR="009751DC" w:rsidRPr="0082313A" w:rsidRDefault="009751DC" w:rsidP="0038111B">
            <w:pPr>
              <w:spacing w:after="0" w:line="240" w:lineRule="auto"/>
              <w:jc w:val="center"/>
              <w:rPr>
                <w:rFonts w:ascii="Times New Roman" w:hAnsi="Times New Roman"/>
                <w:sz w:val="24"/>
                <w:szCs w:val="24"/>
              </w:rPr>
            </w:pPr>
            <w:r>
              <w:rPr>
                <w:rFonts w:ascii="Times New Roman" w:hAnsi="Times New Roman"/>
                <w:sz w:val="24"/>
                <w:szCs w:val="24"/>
              </w:rPr>
              <w:t>6</w:t>
            </w:r>
          </w:p>
        </w:tc>
      </w:tr>
      <w:tr w:rsidR="009751DC" w:rsidRPr="0082313A" w:rsidTr="0038111B">
        <w:tc>
          <w:tcPr>
            <w:tcW w:w="851" w:type="dxa"/>
            <w:vAlign w:val="center"/>
          </w:tcPr>
          <w:p w:rsidR="009751DC" w:rsidRPr="0082313A" w:rsidRDefault="009751DC" w:rsidP="0038111B">
            <w:pPr>
              <w:spacing w:after="0" w:line="240" w:lineRule="auto"/>
              <w:rPr>
                <w:rFonts w:ascii="Times New Roman" w:hAnsi="Times New Roman"/>
                <w:sz w:val="24"/>
                <w:szCs w:val="24"/>
              </w:rPr>
            </w:pPr>
            <w:r>
              <w:rPr>
                <w:rFonts w:ascii="Times New Roman" w:hAnsi="Times New Roman"/>
                <w:sz w:val="24"/>
                <w:szCs w:val="24"/>
              </w:rPr>
              <w:t>4</w:t>
            </w:r>
          </w:p>
        </w:tc>
        <w:tc>
          <w:tcPr>
            <w:tcW w:w="5897" w:type="dxa"/>
            <w:vAlign w:val="center"/>
          </w:tcPr>
          <w:p w:rsidR="009751DC" w:rsidRPr="00007357" w:rsidRDefault="009751DC" w:rsidP="0038111B">
            <w:pPr>
              <w:spacing w:after="0" w:line="240" w:lineRule="auto"/>
              <w:rPr>
                <w:rFonts w:ascii="Times New Roman" w:hAnsi="Times New Roman"/>
                <w:sz w:val="24"/>
                <w:szCs w:val="24"/>
              </w:rPr>
            </w:pPr>
            <w:r w:rsidRPr="00007357">
              <w:rPr>
                <w:rFonts w:ascii="Times New Roman" w:hAnsi="Times New Roman"/>
                <w:bCs/>
              </w:rPr>
              <w:t xml:space="preserve">Модуль     </w:t>
            </w:r>
          </w:p>
        </w:tc>
        <w:tc>
          <w:tcPr>
            <w:tcW w:w="2750" w:type="dxa"/>
            <w:vAlign w:val="center"/>
          </w:tcPr>
          <w:p w:rsidR="009751DC" w:rsidRPr="0082313A" w:rsidRDefault="009751DC" w:rsidP="0038111B">
            <w:pPr>
              <w:spacing w:after="0" w:line="240" w:lineRule="auto"/>
              <w:jc w:val="center"/>
              <w:rPr>
                <w:rFonts w:ascii="Times New Roman" w:hAnsi="Times New Roman"/>
                <w:sz w:val="24"/>
                <w:szCs w:val="24"/>
              </w:rPr>
            </w:pPr>
            <w:r>
              <w:rPr>
                <w:rFonts w:ascii="Times New Roman" w:hAnsi="Times New Roman"/>
                <w:sz w:val="24"/>
                <w:szCs w:val="24"/>
              </w:rPr>
              <w:t>8</w:t>
            </w:r>
          </w:p>
        </w:tc>
      </w:tr>
      <w:tr w:rsidR="009751DC" w:rsidRPr="0082313A" w:rsidTr="0038111B">
        <w:tc>
          <w:tcPr>
            <w:tcW w:w="851" w:type="dxa"/>
            <w:vAlign w:val="center"/>
          </w:tcPr>
          <w:p w:rsidR="009751DC" w:rsidRDefault="009751DC" w:rsidP="0038111B">
            <w:pPr>
              <w:spacing w:after="0" w:line="240" w:lineRule="auto"/>
              <w:rPr>
                <w:rFonts w:ascii="Times New Roman" w:hAnsi="Times New Roman"/>
                <w:sz w:val="24"/>
                <w:szCs w:val="24"/>
              </w:rPr>
            </w:pPr>
            <w:r>
              <w:rPr>
                <w:rFonts w:ascii="Times New Roman" w:hAnsi="Times New Roman"/>
                <w:sz w:val="24"/>
                <w:szCs w:val="24"/>
              </w:rPr>
              <w:t>5</w:t>
            </w:r>
          </w:p>
        </w:tc>
        <w:tc>
          <w:tcPr>
            <w:tcW w:w="5897" w:type="dxa"/>
            <w:vAlign w:val="center"/>
          </w:tcPr>
          <w:p w:rsidR="009751DC" w:rsidRPr="00007357" w:rsidRDefault="009751DC" w:rsidP="0038111B">
            <w:pPr>
              <w:spacing w:after="0" w:line="240" w:lineRule="auto"/>
              <w:rPr>
                <w:rFonts w:ascii="Times New Roman" w:hAnsi="Times New Roman"/>
                <w:sz w:val="24"/>
                <w:szCs w:val="24"/>
              </w:rPr>
            </w:pPr>
            <w:r w:rsidRPr="00007357">
              <w:rPr>
                <w:rFonts w:ascii="Times New Roman" w:hAnsi="Times New Roman"/>
                <w:bCs/>
              </w:rPr>
              <w:t xml:space="preserve">Решение  комбинированных  заданий  </w:t>
            </w:r>
          </w:p>
        </w:tc>
        <w:tc>
          <w:tcPr>
            <w:tcW w:w="2750" w:type="dxa"/>
            <w:vAlign w:val="center"/>
          </w:tcPr>
          <w:p w:rsidR="009751DC" w:rsidRPr="0082313A" w:rsidRDefault="009751DC" w:rsidP="0038111B">
            <w:pPr>
              <w:spacing w:after="0" w:line="240" w:lineRule="auto"/>
              <w:jc w:val="center"/>
              <w:rPr>
                <w:rFonts w:ascii="Times New Roman" w:hAnsi="Times New Roman"/>
                <w:sz w:val="24"/>
                <w:szCs w:val="24"/>
              </w:rPr>
            </w:pPr>
            <w:r>
              <w:rPr>
                <w:rFonts w:ascii="Times New Roman" w:hAnsi="Times New Roman"/>
                <w:sz w:val="24"/>
                <w:szCs w:val="24"/>
              </w:rPr>
              <w:t>5</w:t>
            </w:r>
          </w:p>
        </w:tc>
      </w:tr>
      <w:tr w:rsidR="009751DC" w:rsidRPr="0082313A" w:rsidTr="0038111B">
        <w:tc>
          <w:tcPr>
            <w:tcW w:w="851" w:type="dxa"/>
            <w:vAlign w:val="center"/>
          </w:tcPr>
          <w:p w:rsidR="009751DC" w:rsidRDefault="009751DC" w:rsidP="0038111B">
            <w:pPr>
              <w:spacing w:after="0" w:line="240" w:lineRule="auto"/>
              <w:rPr>
                <w:rFonts w:ascii="Times New Roman" w:hAnsi="Times New Roman"/>
                <w:sz w:val="24"/>
                <w:szCs w:val="24"/>
              </w:rPr>
            </w:pPr>
          </w:p>
        </w:tc>
        <w:tc>
          <w:tcPr>
            <w:tcW w:w="5897" w:type="dxa"/>
            <w:vAlign w:val="center"/>
          </w:tcPr>
          <w:p w:rsidR="009751DC" w:rsidRPr="00312E39" w:rsidRDefault="009751DC" w:rsidP="0038111B">
            <w:pPr>
              <w:spacing w:after="0" w:line="240" w:lineRule="auto"/>
              <w:jc w:val="center"/>
              <w:rPr>
                <w:rFonts w:ascii="Times New Roman" w:hAnsi="Times New Roman"/>
                <w:b/>
                <w:bCs/>
              </w:rPr>
            </w:pPr>
            <w:r w:rsidRPr="00312E39">
              <w:rPr>
                <w:rFonts w:ascii="Times New Roman" w:hAnsi="Times New Roman"/>
                <w:b/>
                <w:bCs/>
              </w:rPr>
              <w:t>11 класс -34 ч.</w:t>
            </w:r>
          </w:p>
        </w:tc>
        <w:tc>
          <w:tcPr>
            <w:tcW w:w="2750" w:type="dxa"/>
            <w:vAlign w:val="center"/>
          </w:tcPr>
          <w:p w:rsidR="009751DC" w:rsidRDefault="009751DC" w:rsidP="0038111B">
            <w:pPr>
              <w:spacing w:after="0" w:line="240" w:lineRule="auto"/>
              <w:jc w:val="center"/>
              <w:rPr>
                <w:rFonts w:ascii="Times New Roman" w:hAnsi="Times New Roman"/>
                <w:sz w:val="24"/>
                <w:szCs w:val="24"/>
              </w:rPr>
            </w:pPr>
          </w:p>
        </w:tc>
      </w:tr>
      <w:tr w:rsidR="009751DC" w:rsidRPr="0082313A" w:rsidTr="0038111B">
        <w:tc>
          <w:tcPr>
            <w:tcW w:w="851" w:type="dxa"/>
            <w:vAlign w:val="center"/>
          </w:tcPr>
          <w:p w:rsidR="009751DC" w:rsidRDefault="009751DC" w:rsidP="0038111B">
            <w:pPr>
              <w:spacing w:after="0" w:line="240" w:lineRule="auto"/>
              <w:rPr>
                <w:rFonts w:ascii="Times New Roman" w:hAnsi="Times New Roman"/>
                <w:sz w:val="24"/>
                <w:szCs w:val="24"/>
              </w:rPr>
            </w:pPr>
            <w:r>
              <w:rPr>
                <w:rFonts w:ascii="Times New Roman" w:hAnsi="Times New Roman"/>
                <w:sz w:val="24"/>
                <w:szCs w:val="24"/>
              </w:rPr>
              <w:t>6</w:t>
            </w:r>
          </w:p>
        </w:tc>
        <w:tc>
          <w:tcPr>
            <w:tcW w:w="5897" w:type="dxa"/>
            <w:vAlign w:val="center"/>
          </w:tcPr>
          <w:p w:rsidR="009751DC" w:rsidRPr="00007357" w:rsidRDefault="009751DC" w:rsidP="0038111B">
            <w:pPr>
              <w:spacing w:after="0" w:line="240" w:lineRule="auto"/>
              <w:jc w:val="both"/>
              <w:rPr>
                <w:rFonts w:ascii="Times New Roman" w:hAnsi="Times New Roman"/>
                <w:sz w:val="24"/>
                <w:szCs w:val="24"/>
              </w:rPr>
            </w:pPr>
            <w:r w:rsidRPr="00007357">
              <w:rPr>
                <w:rFonts w:ascii="Times New Roman" w:hAnsi="Times New Roman"/>
                <w:bCs/>
                <w:sz w:val="24"/>
                <w:szCs w:val="24"/>
              </w:rPr>
              <w:t>Тригонометрия</w:t>
            </w:r>
            <w:r w:rsidRPr="00007357">
              <w:rPr>
                <w:rFonts w:ascii="Times New Roman" w:hAnsi="Times New Roman"/>
                <w:sz w:val="24"/>
                <w:szCs w:val="24"/>
              </w:rPr>
              <w:t xml:space="preserve"> </w:t>
            </w:r>
          </w:p>
        </w:tc>
        <w:tc>
          <w:tcPr>
            <w:tcW w:w="2750" w:type="dxa"/>
            <w:vAlign w:val="center"/>
          </w:tcPr>
          <w:p w:rsidR="009751DC" w:rsidRPr="0082313A" w:rsidRDefault="009751DC" w:rsidP="0038111B">
            <w:pPr>
              <w:spacing w:after="0" w:line="240" w:lineRule="auto"/>
              <w:jc w:val="center"/>
              <w:rPr>
                <w:rFonts w:ascii="Times New Roman" w:hAnsi="Times New Roman"/>
                <w:sz w:val="24"/>
                <w:szCs w:val="24"/>
              </w:rPr>
            </w:pPr>
            <w:r>
              <w:rPr>
                <w:rFonts w:ascii="Times New Roman" w:hAnsi="Times New Roman"/>
                <w:sz w:val="24"/>
                <w:szCs w:val="24"/>
              </w:rPr>
              <w:t>7</w:t>
            </w:r>
          </w:p>
        </w:tc>
      </w:tr>
      <w:tr w:rsidR="009751DC" w:rsidRPr="0082313A" w:rsidTr="0038111B">
        <w:tc>
          <w:tcPr>
            <w:tcW w:w="851" w:type="dxa"/>
            <w:vAlign w:val="center"/>
          </w:tcPr>
          <w:p w:rsidR="009751DC" w:rsidRDefault="009751DC" w:rsidP="0038111B">
            <w:pPr>
              <w:spacing w:after="0" w:line="240" w:lineRule="auto"/>
              <w:rPr>
                <w:rFonts w:ascii="Times New Roman" w:hAnsi="Times New Roman"/>
                <w:sz w:val="24"/>
                <w:szCs w:val="24"/>
              </w:rPr>
            </w:pPr>
            <w:r>
              <w:rPr>
                <w:rFonts w:ascii="Times New Roman" w:hAnsi="Times New Roman"/>
                <w:sz w:val="24"/>
                <w:szCs w:val="24"/>
              </w:rPr>
              <w:lastRenderedPageBreak/>
              <w:t>7</w:t>
            </w:r>
          </w:p>
        </w:tc>
        <w:tc>
          <w:tcPr>
            <w:tcW w:w="5897" w:type="dxa"/>
            <w:vAlign w:val="center"/>
          </w:tcPr>
          <w:p w:rsidR="009751DC" w:rsidRPr="00007357" w:rsidRDefault="009751DC" w:rsidP="0038111B">
            <w:pPr>
              <w:spacing w:after="0" w:line="240" w:lineRule="auto"/>
              <w:jc w:val="both"/>
              <w:rPr>
                <w:rFonts w:ascii="Times New Roman" w:hAnsi="Times New Roman"/>
                <w:sz w:val="24"/>
                <w:szCs w:val="24"/>
              </w:rPr>
            </w:pPr>
            <w:r w:rsidRPr="00007357">
              <w:rPr>
                <w:rFonts w:ascii="Times New Roman" w:hAnsi="Times New Roman"/>
                <w:bCs/>
                <w:sz w:val="24"/>
                <w:szCs w:val="24"/>
              </w:rPr>
              <w:t xml:space="preserve">Иррациональные уравнения и неравенства </w:t>
            </w:r>
          </w:p>
        </w:tc>
        <w:tc>
          <w:tcPr>
            <w:tcW w:w="2750" w:type="dxa"/>
            <w:vAlign w:val="center"/>
          </w:tcPr>
          <w:p w:rsidR="009751DC" w:rsidRPr="0082313A" w:rsidRDefault="009751DC" w:rsidP="0038111B">
            <w:pPr>
              <w:spacing w:after="0" w:line="240" w:lineRule="auto"/>
              <w:jc w:val="center"/>
              <w:rPr>
                <w:rFonts w:ascii="Times New Roman" w:hAnsi="Times New Roman"/>
                <w:sz w:val="24"/>
                <w:szCs w:val="24"/>
              </w:rPr>
            </w:pPr>
            <w:r>
              <w:rPr>
                <w:rFonts w:ascii="Times New Roman" w:hAnsi="Times New Roman"/>
                <w:sz w:val="24"/>
                <w:szCs w:val="24"/>
              </w:rPr>
              <w:t>5</w:t>
            </w:r>
          </w:p>
        </w:tc>
      </w:tr>
      <w:tr w:rsidR="009751DC" w:rsidRPr="0082313A" w:rsidTr="0038111B">
        <w:tc>
          <w:tcPr>
            <w:tcW w:w="851" w:type="dxa"/>
            <w:vAlign w:val="center"/>
          </w:tcPr>
          <w:p w:rsidR="009751DC" w:rsidRDefault="009751DC" w:rsidP="0038111B">
            <w:pPr>
              <w:spacing w:after="0" w:line="240" w:lineRule="auto"/>
              <w:rPr>
                <w:rFonts w:ascii="Times New Roman" w:hAnsi="Times New Roman"/>
                <w:sz w:val="24"/>
                <w:szCs w:val="24"/>
              </w:rPr>
            </w:pPr>
            <w:r>
              <w:rPr>
                <w:rFonts w:ascii="Times New Roman" w:hAnsi="Times New Roman"/>
                <w:sz w:val="24"/>
                <w:szCs w:val="24"/>
              </w:rPr>
              <w:t>8</w:t>
            </w:r>
          </w:p>
        </w:tc>
        <w:tc>
          <w:tcPr>
            <w:tcW w:w="5897" w:type="dxa"/>
            <w:vAlign w:val="center"/>
          </w:tcPr>
          <w:p w:rsidR="009751DC" w:rsidRPr="00007357" w:rsidRDefault="009751DC" w:rsidP="0038111B">
            <w:pPr>
              <w:spacing w:after="0" w:line="240" w:lineRule="auto"/>
              <w:jc w:val="both"/>
              <w:rPr>
                <w:rFonts w:ascii="Times New Roman" w:hAnsi="Times New Roman"/>
                <w:sz w:val="24"/>
                <w:szCs w:val="24"/>
              </w:rPr>
            </w:pPr>
            <w:r w:rsidRPr="00007357">
              <w:rPr>
                <w:rFonts w:ascii="Times New Roman" w:hAnsi="Times New Roman"/>
                <w:bCs/>
                <w:sz w:val="24"/>
                <w:szCs w:val="24"/>
              </w:rPr>
              <w:t xml:space="preserve">Параметры </w:t>
            </w:r>
          </w:p>
        </w:tc>
        <w:tc>
          <w:tcPr>
            <w:tcW w:w="2750" w:type="dxa"/>
            <w:vAlign w:val="center"/>
          </w:tcPr>
          <w:p w:rsidR="009751DC" w:rsidRPr="0082313A" w:rsidRDefault="009751DC" w:rsidP="0038111B">
            <w:pPr>
              <w:spacing w:after="0" w:line="240" w:lineRule="auto"/>
              <w:jc w:val="center"/>
              <w:rPr>
                <w:rFonts w:ascii="Times New Roman" w:hAnsi="Times New Roman"/>
                <w:sz w:val="24"/>
                <w:szCs w:val="24"/>
              </w:rPr>
            </w:pPr>
            <w:r>
              <w:rPr>
                <w:rFonts w:ascii="Times New Roman" w:hAnsi="Times New Roman"/>
                <w:sz w:val="24"/>
                <w:szCs w:val="24"/>
              </w:rPr>
              <w:t>7</w:t>
            </w:r>
          </w:p>
        </w:tc>
      </w:tr>
      <w:tr w:rsidR="009751DC" w:rsidRPr="0082313A" w:rsidTr="0038111B">
        <w:tc>
          <w:tcPr>
            <w:tcW w:w="851" w:type="dxa"/>
            <w:vAlign w:val="center"/>
          </w:tcPr>
          <w:p w:rsidR="009751DC" w:rsidRDefault="009751DC" w:rsidP="0038111B">
            <w:pPr>
              <w:spacing w:after="0" w:line="240" w:lineRule="auto"/>
              <w:rPr>
                <w:rFonts w:ascii="Times New Roman" w:hAnsi="Times New Roman"/>
                <w:sz w:val="24"/>
                <w:szCs w:val="24"/>
              </w:rPr>
            </w:pPr>
            <w:r>
              <w:rPr>
                <w:rFonts w:ascii="Times New Roman" w:hAnsi="Times New Roman"/>
                <w:sz w:val="24"/>
                <w:szCs w:val="24"/>
              </w:rPr>
              <w:t>9</w:t>
            </w:r>
          </w:p>
        </w:tc>
        <w:tc>
          <w:tcPr>
            <w:tcW w:w="5897" w:type="dxa"/>
            <w:vAlign w:val="center"/>
          </w:tcPr>
          <w:p w:rsidR="009751DC" w:rsidRPr="00007357" w:rsidRDefault="009751DC" w:rsidP="0038111B">
            <w:pPr>
              <w:spacing w:after="0" w:line="240" w:lineRule="auto"/>
              <w:jc w:val="both"/>
              <w:rPr>
                <w:rFonts w:ascii="Times New Roman" w:hAnsi="Times New Roman"/>
                <w:sz w:val="24"/>
                <w:szCs w:val="24"/>
              </w:rPr>
            </w:pPr>
            <w:r w:rsidRPr="00007357">
              <w:rPr>
                <w:rFonts w:ascii="Times New Roman" w:hAnsi="Times New Roman"/>
                <w:bCs/>
                <w:sz w:val="24"/>
                <w:szCs w:val="24"/>
              </w:rPr>
              <w:t xml:space="preserve">Показательная и логарифмическая функции </w:t>
            </w:r>
          </w:p>
        </w:tc>
        <w:tc>
          <w:tcPr>
            <w:tcW w:w="2750" w:type="dxa"/>
            <w:vAlign w:val="center"/>
          </w:tcPr>
          <w:p w:rsidR="009751DC" w:rsidRPr="0082313A" w:rsidRDefault="009751DC" w:rsidP="0038111B">
            <w:pPr>
              <w:spacing w:after="0" w:line="240" w:lineRule="auto"/>
              <w:jc w:val="center"/>
              <w:rPr>
                <w:rFonts w:ascii="Times New Roman" w:hAnsi="Times New Roman"/>
                <w:sz w:val="24"/>
                <w:szCs w:val="24"/>
              </w:rPr>
            </w:pPr>
            <w:r>
              <w:rPr>
                <w:rFonts w:ascii="Times New Roman" w:hAnsi="Times New Roman"/>
                <w:sz w:val="24"/>
                <w:szCs w:val="24"/>
              </w:rPr>
              <w:t>6</w:t>
            </w:r>
          </w:p>
        </w:tc>
      </w:tr>
      <w:tr w:rsidR="009751DC" w:rsidRPr="0082313A" w:rsidTr="0038111B">
        <w:tc>
          <w:tcPr>
            <w:tcW w:w="851" w:type="dxa"/>
            <w:vAlign w:val="center"/>
          </w:tcPr>
          <w:p w:rsidR="009751DC" w:rsidRDefault="009751DC" w:rsidP="0038111B">
            <w:pPr>
              <w:spacing w:after="0" w:line="240" w:lineRule="auto"/>
              <w:rPr>
                <w:rFonts w:ascii="Times New Roman" w:hAnsi="Times New Roman"/>
                <w:sz w:val="24"/>
                <w:szCs w:val="24"/>
              </w:rPr>
            </w:pPr>
            <w:r>
              <w:rPr>
                <w:rFonts w:ascii="Times New Roman" w:hAnsi="Times New Roman"/>
                <w:sz w:val="24"/>
                <w:szCs w:val="24"/>
              </w:rPr>
              <w:t>10</w:t>
            </w:r>
          </w:p>
        </w:tc>
        <w:tc>
          <w:tcPr>
            <w:tcW w:w="5897" w:type="dxa"/>
            <w:vAlign w:val="center"/>
          </w:tcPr>
          <w:p w:rsidR="009751DC" w:rsidRPr="00007357" w:rsidRDefault="009751DC" w:rsidP="0038111B">
            <w:pPr>
              <w:spacing w:after="0" w:line="240" w:lineRule="auto"/>
              <w:jc w:val="both"/>
              <w:rPr>
                <w:rFonts w:ascii="Times New Roman" w:hAnsi="Times New Roman"/>
                <w:sz w:val="24"/>
                <w:szCs w:val="24"/>
              </w:rPr>
            </w:pPr>
            <w:r w:rsidRPr="00007357">
              <w:rPr>
                <w:rFonts w:ascii="Times New Roman" w:hAnsi="Times New Roman"/>
                <w:bCs/>
                <w:sz w:val="24"/>
                <w:szCs w:val="24"/>
              </w:rPr>
              <w:t>Стереометрия</w:t>
            </w:r>
            <w:r w:rsidRPr="00007357">
              <w:rPr>
                <w:rFonts w:ascii="Times New Roman" w:hAnsi="Times New Roman"/>
                <w:bCs/>
                <w:i/>
                <w:iCs/>
                <w:sz w:val="24"/>
                <w:szCs w:val="24"/>
              </w:rPr>
              <w:t xml:space="preserve"> </w:t>
            </w:r>
          </w:p>
        </w:tc>
        <w:tc>
          <w:tcPr>
            <w:tcW w:w="2750" w:type="dxa"/>
            <w:vAlign w:val="center"/>
          </w:tcPr>
          <w:p w:rsidR="009751DC" w:rsidRPr="0082313A" w:rsidRDefault="009751DC" w:rsidP="0038111B">
            <w:pPr>
              <w:spacing w:after="0" w:line="240" w:lineRule="auto"/>
              <w:jc w:val="center"/>
              <w:rPr>
                <w:rFonts w:ascii="Times New Roman" w:hAnsi="Times New Roman"/>
                <w:sz w:val="24"/>
                <w:szCs w:val="24"/>
              </w:rPr>
            </w:pPr>
            <w:r>
              <w:rPr>
                <w:rFonts w:ascii="Times New Roman" w:hAnsi="Times New Roman"/>
                <w:sz w:val="24"/>
                <w:szCs w:val="24"/>
              </w:rPr>
              <w:t>5</w:t>
            </w:r>
          </w:p>
        </w:tc>
      </w:tr>
      <w:tr w:rsidR="009751DC" w:rsidRPr="0082313A" w:rsidTr="0038111B">
        <w:tc>
          <w:tcPr>
            <w:tcW w:w="851" w:type="dxa"/>
            <w:vAlign w:val="center"/>
          </w:tcPr>
          <w:p w:rsidR="009751DC" w:rsidRDefault="009751DC" w:rsidP="0038111B">
            <w:pPr>
              <w:spacing w:after="0" w:line="240" w:lineRule="auto"/>
              <w:rPr>
                <w:rFonts w:ascii="Times New Roman" w:hAnsi="Times New Roman"/>
                <w:sz w:val="24"/>
                <w:szCs w:val="24"/>
              </w:rPr>
            </w:pPr>
            <w:r>
              <w:rPr>
                <w:rFonts w:ascii="Times New Roman" w:hAnsi="Times New Roman"/>
                <w:sz w:val="24"/>
                <w:szCs w:val="24"/>
              </w:rPr>
              <w:t>11</w:t>
            </w:r>
          </w:p>
        </w:tc>
        <w:tc>
          <w:tcPr>
            <w:tcW w:w="5897" w:type="dxa"/>
            <w:vAlign w:val="center"/>
          </w:tcPr>
          <w:p w:rsidR="009751DC" w:rsidRPr="00007357" w:rsidRDefault="009751DC" w:rsidP="0038111B">
            <w:pPr>
              <w:spacing w:after="0" w:line="240" w:lineRule="auto"/>
              <w:jc w:val="both"/>
              <w:rPr>
                <w:rFonts w:ascii="Times New Roman" w:hAnsi="Times New Roman"/>
                <w:bCs/>
                <w:sz w:val="24"/>
                <w:szCs w:val="24"/>
              </w:rPr>
            </w:pPr>
            <w:r w:rsidRPr="00007357">
              <w:rPr>
                <w:rFonts w:ascii="Times New Roman" w:hAnsi="Times New Roman"/>
                <w:bCs/>
                <w:sz w:val="24"/>
                <w:szCs w:val="24"/>
              </w:rPr>
              <w:t>Итоговое повторение</w:t>
            </w:r>
          </w:p>
        </w:tc>
        <w:tc>
          <w:tcPr>
            <w:tcW w:w="2750" w:type="dxa"/>
            <w:vAlign w:val="center"/>
          </w:tcPr>
          <w:p w:rsidR="009751DC" w:rsidRPr="0082313A" w:rsidRDefault="009751DC" w:rsidP="0038111B">
            <w:pPr>
              <w:spacing w:after="0" w:line="240" w:lineRule="auto"/>
              <w:jc w:val="center"/>
              <w:rPr>
                <w:rFonts w:ascii="Times New Roman" w:hAnsi="Times New Roman"/>
                <w:sz w:val="24"/>
                <w:szCs w:val="24"/>
              </w:rPr>
            </w:pPr>
            <w:r>
              <w:rPr>
                <w:rFonts w:ascii="Times New Roman" w:hAnsi="Times New Roman"/>
                <w:sz w:val="24"/>
                <w:szCs w:val="24"/>
              </w:rPr>
              <w:t>4</w:t>
            </w:r>
          </w:p>
        </w:tc>
      </w:tr>
    </w:tbl>
    <w:p w:rsidR="009751DC" w:rsidRPr="001B5069" w:rsidRDefault="009751DC" w:rsidP="009751DC">
      <w:pPr>
        <w:spacing w:after="0" w:line="240" w:lineRule="auto"/>
        <w:ind w:firstLine="567"/>
        <w:jc w:val="center"/>
        <w:rPr>
          <w:rFonts w:ascii="Times New Roman" w:eastAsia="TimesNewRoman,Bold" w:hAnsi="Times New Roman"/>
          <w:b/>
          <w:bCs/>
          <w:color w:val="FF0000"/>
          <w:sz w:val="24"/>
          <w:szCs w:val="24"/>
        </w:rPr>
      </w:pPr>
    </w:p>
    <w:p w:rsidR="00B054FC" w:rsidRDefault="00B054FC" w:rsidP="0051072F">
      <w:pPr>
        <w:spacing w:after="0" w:line="240" w:lineRule="auto"/>
        <w:ind w:firstLine="567"/>
        <w:jc w:val="both"/>
        <w:rPr>
          <w:rFonts w:ascii="Times New Roman" w:hAnsi="Times New Roman"/>
          <w:b/>
          <w:sz w:val="24"/>
          <w:szCs w:val="24"/>
        </w:rPr>
      </w:pPr>
    </w:p>
    <w:p w:rsidR="0051072F" w:rsidRDefault="0051072F" w:rsidP="0051072F">
      <w:pPr>
        <w:spacing w:after="0" w:line="240" w:lineRule="auto"/>
        <w:ind w:firstLine="567"/>
        <w:jc w:val="both"/>
        <w:rPr>
          <w:rFonts w:ascii="Times New Roman" w:eastAsia="TimesNewRoman,Bold" w:hAnsi="Times New Roman"/>
          <w:b/>
          <w:bCs/>
          <w:sz w:val="24"/>
          <w:szCs w:val="24"/>
        </w:rPr>
      </w:pPr>
      <w:r w:rsidRPr="002A57F3">
        <w:rPr>
          <w:rFonts w:ascii="Times New Roman" w:hAnsi="Times New Roman"/>
          <w:b/>
          <w:sz w:val="24"/>
          <w:szCs w:val="24"/>
        </w:rPr>
        <w:t>2.2.1</w:t>
      </w:r>
      <w:r w:rsidR="009B1464">
        <w:rPr>
          <w:rFonts w:ascii="Times New Roman" w:hAnsi="Times New Roman"/>
          <w:b/>
          <w:sz w:val="24"/>
          <w:szCs w:val="24"/>
        </w:rPr>
        <w:t>9</w:t>
      </w:r>
      <w:r w:rsidRPr="002A57F3">
        <w:rPr>
          <w:rFonts w:ascii="Times New Roman" w:hAnsi="Times New Roman"/>
          <w:b/>
          <w:sz w:val="24"/>
          <w:szCs w:val="24"/>
        </w:rPr>
        <w:t>.</w:t>
      </w:r>
      <w:r w:rsidR="009B1464">
        <w:rPr>
          <w:rFonts w:ascii="Times New Roman" w:hAnsi="Times New Roman"/>
          <w:b/>
          <w:sz w:val="24"/>
          <w:szCs w:val="24"/>
        </w:rPr>
        <w:t>7</w:t>
      </w:r>
      <w:r>
        <w:rPr>
          <w:rFonts w:ascii="Times New Roman" w:hAnsi="Times New Roman"/>
          <w:b/>
          <w:sz w:val="24"/>
          <w:szCs w:val="24"/>
        </w:rPr>
        <w:t xml:space="preserve">. </w:t>
      </w:r>
      <w:r w:rsidRPr="00EC62C7">
        <w:rPr>
          <w:rFonts w:ascii="Times New Roman" w:hAnsi="Times New Roman"/>
          <w:b/>
          <w:sz w:val="24"/>
          <w:szCs w:val="24"/>
        </w:rPr>
        <w:t>«</w:t>
      </w:r>
      <w:r w:rsidR="00EC62C7" w:rsidRPr="00EC62C7">
        <w:rPr>
          <w:rFonts w:ascii="Times New Roman" w:hAnsi="Times New Roman"/>
          <w:b/>
          <w:color w:val="00000A"/>
          <w:sz w:val="24"/>
          <w:szCs w:val="24"/>
        </w:rPr>
        <w:t>К тайнам слова. Текст как речевое произведение</w:t>
      </w:r>
      <w:r w:rsidRPr="00EC62C7">
        <w:rPr>
          <w:rFonts w:ascii="Times New Roman" w:hAnsi="Times New Roman"/>
          <w:b/>
          <w:sz w:val="24"/>
          <w:szCs w:val="24"/>
        </w:rPr>
        <w:t>»</w:t>
      </w:r>
    </w:p>
    <w:p w:rsidR="0051072F" w:rsidRDefault="0051072F" w:rsidP="0051072F">
      <w:pPr>
        <w:spacing w:after="0" w:line="240" w:lineRule="auto"/>
        <w:ind w:firstLine="567"/>
        <w:jc w:val="both"/>
        <w:rPr>
          <w:rFonts w:ascii="Times New Roman" w:eastAsia="TimesNewRoman,Bold" w:hAnsi="Times New Roman"/>
          <w:b/>
          <w:bCs/>
          <w:sz w:val="24"/>
          <w:szCs w:val="24"/>
        </w:rPr>
      </w:pPr>
    </w:p>
    <w:p w:rsidR="0051072F" w:rsidRPr="00901167" w:rsidRDefault="0051072F" w:rsidP="0051072F">
      <w:pPr>
        <w:tabs>
          <w:tab w:val="left" w:pos="1273"/>
        </w:tabs>
        <w:spacing w:after="0"/>
        <w:rPr>
          <w:rFonts w:ascii="Times New Roman" w:eastAsia="TimesNewRoman,Bold" w:hAnsi="Times New Roman"/>
          <w:b/>
          <w:bCs/>
          <w:sz w:val="24"/>
          <w:szCs w:val="24"/>
        </w:rPr>
      </w:pPr>
      <w:r w:rsidRPr="00901167">
        <w:rPr>
          <w:rFonts w:ascii="Times New Roman" w:eastAsia="TimesNewRoman,Bold" w:hAnsi="Times New Roman"/>
          <w:b/>
          <w:bCs/>
          <w:sz w:val="24"/>
          <w:szCs w:val="24"/>
        </w:rPr>
        <w:t xml:space="preserve">Планируемые результаты освоения предметного курса. </w:t>
      </w:r>
    </w:p>
    <w:p w:rsidR="0051072F" w:rsidRDefault="0051072F" w:rsidP="0051072F">
      <w:pPr>
        <w:tabs>
          <w:tab w:val="left" w:pos="1273"/>
        </w:tabs>
        <w:spacing w:after="0"/>
        <w:rPr>
          <w:rFonts w:ascii="Times New Roman" w:hAnsi="Times New Roman"/>
          <w:b/>
          <w:sz w:val="24"/>
          <w:szCs w:val="24"/>
        </w:rPr>
      </w:pPr>
      <w:r w:rsidRPr="00901167">
        <w:rPr>
          <w:rFonts w:ascii="Times New Roman" w:hAnsi="Times New Roman"/>
          <w:b/>
          <w:sz w:val="24"/>
          <w:szCs w:val="24"/>
        </w:rPr>
        <w:t>Личностные результаты:</w:t>
      </w:r>
    </w:p>
    <w:p w:rsidR="00544965" w:rsidRPr="00453CAC" w:rsidRDefault="00544965" w:rsidP="00544965">
      <w:pPr>
        <w:pStyle w:val="aff2"/>
        <w:numPr>
          <w:ilvl w:val="0"/>
          <w:numId w:val="345"/>
        </w:numPr>
        <w:shd w:val="clear" w:color="auto" w:fill="FFFFFF"/>
        <w:tabs>
          <w:tab w:val="left" w:pos="142"/>
          <w:tab w:val="left" w:pos="284"/>
        </w:tabs>
        <w:spacing w:before="0" w:after="0"/>
        <w:rPr>
          <w:rStyle w:val="c1"/>
          <w:color w:val="auto"/>
        </w:rPr>
      </w:pPr>
      <w:r w:rsidRPr="00453CAC">
        <w:rPr>
          <w:rStyle w:val="c1"/>
          <w:color w:val="auto"/>
        </w:rPr>
        <w:t xml:space="preserve">уважительное отношение к родному языку, гордость за него; </w:t>
      </w:r>
    </w:p>
    <w:p w:rsidR="00544965" w:rsidRPr="00453CAC" w:rsidRDefault="00544965" w:rsidP="00544965">
      <w:pPr>
        <w:pStyle w:val="aff2"/>
        <w:numPr>
          <w:ilvl w:val="0"/>
          <w:numId w:val="345"/>
        </w:numPr>
        <w:shd w:val="clear" w:color="auto" w:fill="FFFFFF"/>
        <w:tabs>
          <w:tab w:val="left" w:pos="142"/>
          <w:tab w:val="left" w:pos="284"/>
        </w:tabs>
        <w:spacing w:before="0" w:after="0"/>
        <w:rPr>
          <w:rStyle w:val="c1"/>
          <w:rFonts w:ascii="Calibri" w:hAnsi="Calibri"/>
          <w:color w:val="auto"/>
          <w:sz w:val="22"/>
          <w:szCs w:val="22"/>
        </w:rPr>
      </w:pPr>
      <w:r w:rsidRPr="00453CAC">
        <w:rPr>
          <w:rStyle w:val="c1"/>
          <w:color w:val="auto"/>
        </w:rPr>
        <w:t xml:space="preserve">потребность сохранить чистоту русского языка как явления национальной культуры; </w:t>
      </w:r>
    </w:p>
    <w:p w:rsidR="00544965" w:rsidRPr="00453CAC" w:rsidRDefault="00544965" w:rsidP="00544965">
      <w:pPr>
        <w:pStyle w:val="aff2"/>
        <w:numPr>
          <w:ilvl w:val="0"/>
          <w:numId w:val="345"/>
        </w:numPr>
        <w:shd w:val="clear" w:color="auto" w:fill="FFFFFF"/>
        <w:tabs>
          <w:tab w:val="left" w:pos="142"/>
          <w:tab w:val="left" w:pos="284"/>
        </w:tabs>
        <w:spacing w:before="0" w:after="0"/>
        <w:rPr>
          <w:rFonts w:ascii="Calibri" w:hAnsi="Calibri"/>
          <w:color w:val="auto"/>
          <w:sz w:val="22"/>
          <w:szCs w:val="22"/>
        </w:rPr>
      </w:pPr>
      <w:r w:rsidRPr="00453CAC">
        <w:rPr>
          <w:rStyle w:val="c1"/>
          <w:color w:val="auto"/>
        </w:rPr>
        <w:t>стремление к речевому самосовершенствованию;</w:t>
      </w:r>
    </w:p>
    <w:p w:rsidR="00544965" w:rsidRPr="00453CAC" w:rsidRDefault="00544965" w:rsidP="00544965">
      <w:pPr>
        <w:pStyle w:val="ad"/>
        <w:numPr>
          <w:ilvl w:val="0"/>
          <w:numId w:val="267"/>
        </w:numPr>
        <w:spacing w:after="0" w:line="240" w:lineRule="auto"/>
        <w:jc w:val="both"/>
        <w:rPr>
          <w:rFonts w:ascii="Times New Roman" w:hAnsi="Times New Roman"/>
          <w:sz w:val="24"/>
          <w:szCs w:val="24"/>
        </w:rPr>
      </w:pPr>
      <w:r w:rsidRPr="00453CAC">
        <w:rPr>
          <w:rFonts w:ascii="Times New Roman" w:hAnsi="Times New Roman"/>
          <w:sz w:val="24"/>
          <w:szCs w:val="24"/>
        </w:rPr>
        <w:t>нравственное сознание и поведение на основе усвоения общечеловеческих ценностей;</w:t>
      </w:r>
    </w:p>
    <w:p w:rsidR="00544965" w:rsidRPr="00453CAC" w:rsidRDefault="00544965" w:rsidP="00544965">
      <w:pPr>
        <w:pStyle w:val="aff2"/>
        <w:numPr>
          <w:ilvl w:val="0"/>
          <w:numId w:val="345"/>
        </w:numPr>
        <w:shd w:val="clear" w:color="auto" w:fill="FFFFFF"/>
        <w:tabs>
          <w:tab w:val="left" w:pos="142"/>
          <w:tab w:val="left" w:pos="284"/>
        </w:tabs>
        <w:spacing w:before="0" w:after="0"/>
        <w:rPr>
          <w:rFonts w:ascii="Calibri" w:hAnsi="Calibri"/>
          <w:color w:val="auto"/>
          <w:sz w:val="22"/>
          <w:szCs w:val="22"/>
        </w:rPr>
      </w:pPr>
      <w:r w:rsidRPr="00453CAC">
        <w:rPr>
          <w:color w:val="auto"/>
        </w:rPr>
        <w:t>эстетическое отношение к миру;</w:t>
      </w:r>
    </w:p>
    <w:p w:rsidR="00544965" w:rsidRPr="00544965" w:rsidRDefault="00544965" w:rsidP="00544965">
      <w:pPr>
        <w:pStyle w:val="ad"/>
        <w:numPr>
          <w:ilvl w:val="0"/>
          <w:numId w:val="345"/>
        </w:numPr>
        <w:spacing w:after="0" w:line="240" w:lineRule="auto"/>
        <w:jc w:val="both"/>
        <w:rPr>
          <w:rFonts w:ascii="Times New Roman" w:hAnsi="Times New Roman"/>
          <w:sz w:val="24"/>
          <w:szCs w:val="24"/>
        </w:rPr>
      </w:pPr>
      <w:r w:rsidRPr="00453CAC">
        <w:rPr>
          <w:rFonts w:ascii="Times New Roman" w:hAnsi="Times New Roman"/>
          <w:sz w:val="24"/>
          <w:szCs w:val="24"/>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w:t>
      </w:r>
      <w:r>
        <w:rPr>
          <w:rFonts w:ascii="Times New Roman" w:hAnsi="Times New Roman"/>
          <w:sz w:val="24"/>
          <w:szCs w:val="24"/>
        </w:rPr>
        <w:t>ти</w:t>
      </w:r>
    </w:p>
    <w:p w:rsidR="00EC62C7" w:rsidRDefault="0051072F" w:rsidP="00EC62C7">
      <w:pPr>
        <w:spacing w:after="0" w:line="240" w:lineRule="auto"/>
        <w:rPr>
          <w:rFonts w:ascii="Times New Roman" w:hAnsi="Times New Roman"/>
          <w:bCs/>
          <w:iCs/>
          <w:sz w:val="28"/>
          <w:szCs w:val="28"/>
        </w:rPr>
      </w:pPr>
      <w:r w:rsidRPr="00901167">
        <w:rPr>
          <w:rFonts w:ascii="Times New Roman" w:hAnsi="Times New Roman"/>
          <w:b/>
          <w:sz w:val="24"/>
          <w:szCs w:val="24"/>
        </w:rPr>
        <w:t>Метапредметные результаты:</w:t>
      </w:r>
      <w:r w:rsidR="00EC62C7" w:rsidRPr="00EC62C7">
        <w:rPr>
          <w:rFonts w:ascii="Times New Roman" w:hAnsi="Times New Roman"/>
          <w:bCs/>
          <w:iCs/>
          <w:sz w:val="28"/>
          <w:szCs w:val="28"/>
        </w:rPr>
        <w:t xml:space="preserve"> </w:t>
      </w:r>
    </w:p>
    <w:p w:rsidR="00EC62C7" w:rsidRPr="00EC62C7" w:rsidRDefault="00EC62C7" w:rsidP="00EC62C7">
      <w:pPr>
        <w:spacing w:after="0" w:line="240" w:lineRule="auto"/>
        <w:rPr>
          <w:rFonts w:ascii="Times New Roman" w:hAnsi="Times New Roman"/>
          <w:sz w:val="24"/>
          <w:szCs w:val="24"/>
        </w:rPr>
      </w:pPr>
      <w:r w:rsidRPr="00EC62C7">
        <w:rPr>
          <w:rFonts w:ascii="Times New Roman" w:hAnsi="Times New Roman"/>
          <w:bCs/>
          <w:iCs/>
          <w:sz w:val="24"/>
          <w:szCs w:val="24"/>
        </w:rPr>
        <w:t>Регулятивные УУД:</w:t>
      </w:r>
    </w:p>
    <w:p w:rsidR="00EC62C7" w:rsidRPr="00EC62C7" w:rsidRDefault="00EC62C7" w:rsidP="00E05E64">
      <w:pPr>
        <w:numPr>
          <w:ilvl w:val="0"/>
          <w:numId w:val="560"/>
        </w:numPr>
        <w:spacing w:after="0" w:line="240" w:lineRule="auto"/>
        <w:jc w:val="both"/>
        <w:rPr>
          <w:rFonts w:ascii="Times New Roman" w:hAnsi="Times New Roman"/>
          <w:sz w:val="24"/>
          <w:szCs w:val="24"/>
        </w:rPr>
      </w:pPr>
      <w:r w:rsidRPr="00EC62C7">
        <w:rPr>
          <w:rFonts w:ascii="Times New Roman" w:hAnsi="Times New Roman"/>
          <w:sz w:val="24"/>
          <w:szCs w:val="24"/>
        </w:rPr>
        <w:t>самостоятельно формулировать тему и цели занятия;</w:t>
      </w:r>
    </w:p>
    <w:p w:rsidR="00EC62C7" w:rsidRPr="00EC62C7" w:rsidRDefault="00EC62C7" w:rsidP="00E05E64">
      <w:pPr>
        <w:numPr>
          <w:ilvl w:val="0"/>
          <w:numId w:val="560"/>
        </w:numPr>
        <w:spacing w:after="0" w:line="240" w:lineRule="auto"/>
        <w:jc w:val="both"/>
        <w:rPr>
          <w:rFonts w:ascii="Times New Roman" w:hAnsi="Times New Roman"/>
          <w:sz w:val="24"/>
          <w:szCs w:val="24"/>
        </w:rPr>
      </w:pPr>
      <w:r w:rsidRPr="00EC62C7">
        <w:rPr>
          <w:rFonts w:ascii="Times New Roman" w:hAnsi="Times New Roman"/>
          <w:sz w:val="24"/>
          <w:szCs w:val="24"/>
        </w:rPr>
        <w:t>составлять план решения проблемы совместно с учителем;</w:t>
      </w:r>
    </w:p>
    <w:p w:rsidR="00EC62C7" w:rsidRPr="00EC62C7" w:rsidRDefault="00EC62C7" w:rsidP="00E05E64">
      <w:pPr>
        <w:numPr>
          <w:ilvl w:val="0"/>
          <w:numId w:val="560"/>
        </w:numPr>
        <w:spacing w:after="0" w:line="240" w:lineRule="auto"/>
        <w:jc w:val="both"/>
        <w:rPr>
          <w:rFonts w:ascii="Times New Roman" w:hAnsi="Times New Roman"/>
          <w:sz w:val="24"/>
          <w:szCs w:val="24"/>
        </w:rPr>
      </w:pPr>
      <w:r w:rsidRPr="00EC62C7">
        <w:rPr>
          <w:rFonts w:ascii="Times New Roman" w:hAnsi="Times New Roman"/>
          <w:sz w:val="24"/>
          <w:szCs w:val="24"/>
        </w:rPr>
        <w:t>работать по плану, сверяя свои действия с целью, корректировать свою деятельность;</w:t>
      </w:r>
    </w:p>
    <w:p w:rsidR="00EC62C7" w:rsidRPr="00EC62C7" w:rsidRDefault="00EC62C7" w:rsidP="00E05E64">
      <w:pPr>
        <w:numPr>
          <w:ilvl w:val="0"/>
          <w:numId w:val="560"/>
        </w:numPr>
        <w:spacing w:after="0" w:line="240" w:lineRule="auto"/>
        <w:jc w:val="both"/>
        <w:rPr>
          <w:rFonts w:ascii="Times New Roman" w:hAnsi="Times New Roman"/>
          <w:sz w:val="24"/>
          <w:szCs w:val="24"/>
        </w:rPr>
      </w:pPr>
      <w:r w:rsidRPr="00EC62C7">
        <w:rPr>
          <w:rFonts w:ascii="Times New Roman" w:hAnsi="Times New Roman"/>
          <w:sz w:val="24"/>
          <w:szCs w:val="24"/>
        </w:rPr>
        <w:t>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EC62C7" w:rsidRPr="00EC62C7" w:rsidRDefault="00EC62C7" w:rsidP="00EC62C7">
      <w:pPr>
        <w:spacing w:after="0" w:line="240" w:lineRule="auto"/>
        <w:rPr>
          <w:rFonts w:ascii="Times New Roman" w:hAnsi="Times New Roman"/>
          <w:sz w:val="24"/>
          <w:szCs w:val="24"/>
        </w:rPr>
      </w:pPr>
      <w:r w:rsidRPr="00EC62C7">
        <w:rPr>
          <w:rFonts w:ascii="Times New Roman" w:hAnsi="Times New Roman"/>
          <w:bCs/>
          <w:iCs/>
          <w:sz w:val="24"/>
          <w:szCs w:val="24"/>
        </w:rPr>
        <w:t>Познавательные УУД:</w:t>
      </w:r>
    </w:p>
    <w:p w:rsidR="00EC62C7" w:rsidRPr="00EC62C7" w:rsidRDefault="00EC62C7" w:rsidP="00E05E64">
      <w:pPr>
        <w:numPr>
          <w:ilvl w:val="0"/>
          <w:numId w:val="561"/>
        </w:numPr>
        <w:spacing w:after="0" w:line="240" w:lineRule="auto"/>
        <w:jc w:val="both"/>
        <w:rPr>
          <w:rFonts w:ascii="Times New Roman" w:hAnsi="Times New Roman"/>
          <w:sz w:val="24"/>
          <w:szCs w:val="24"/>
        </w:rPr>
      </w:pPr>
      <w:r w:rsidRPr="00EC62C7">
        <w:rPr>
          <w:rFonts w:ascii="Times New Roman" w:hAnsi="Times New Roman"/>
          <w:sz w:val="24"/>
          <w:szCs w:val="24"/>
        </w:rPr>
        <w:t>вычитывать все виды текстовой информации: фактуальную, подтекстовую, концептуальную;</w:t>
      </w:r>
    </w:p>
    <w:p w:rsidR="00EC62C7" w:rsidRPr="00EC62C7" w:rsidRDefault="00EC62C7" w:rsidP="00E05E64">
      <w:pPr>
        <w:numPr>
          <w:ilvl w:val="0"/>
          <w:numId w:val="561"/>
        </w:numPr>
        <w:spacing w:after="0" w:line="240" w:lineRule="auto"/>
        <w:jc w:val="both"/>
        <w:rPr>
          <w:rFonts w:ascii="Times New Roman" w:hAnsi="Times New Roman"/>
          <w:sz w:val="24"/>
          <w:szCs w:val="24"/>
        </w:rPr>
      </w:pPr>
      <w:r w:rsidRPr="00EC62C7">
        <w:rPr>
          <w:rFonts w:ascii="Times New Roman" w:hAnsi="Times New Roman"/>
          <w:sz w:val="24"/>
          <w:szCs w:val="24"/>
        </w:rPr>
        <w:t>пользоваться разными видами чтения: изучающим, просмотровым,</w:t>
      </w:r>
    </w:p>
    <w:p w:rsidR="00EC62C7" w:rsidRPr="00EC62C7" w:rsidRDefault="00EC62C7" w:rsidP="00E05E64">
      <w:pPr>
        <w:numPr>
          <w:ilvl w:val="0"/>
          <w:numId w:val="561"/>
        </w:numPr>
        <w:spacing w:after="0" w:line="240" w:lineRule="auto"/>
        <w:jc w:val="both"/>
        <w:rPr>
          <w:rFonts w:ascii="Times New Roman" w:hAnsi="Times New Roman"/>
          <w:sz w:val="24"/>
          <w:szCs w:val="24"/>
        </w:rPr>
      </w:pPr>
      <w:r w:rsidRPr="00EC62C7">
        <w:rPr>
          <w:rFonts w:ascii="Times New Roman" w:hAnsi="Times New Roman"/>
          <w:sz w:val="24"/>
          <w:szCs w:val="24"/>
        </w:rPr>
        <w:t>ознакомительным;</w:t>
      </w:r>
    </w:p>
    <w:p w:rsidR="00EC62C7" w:rsidRPr="00EC62C7" w:rsidRDefault="00EC62C7" w:rsidP="00E05E64">
      <w:pPr>
        <w:numPr>
          <w:ilvl w:val="0"/>
          <w:numId w:val="561"/>
        </w:numPr>
        <w:spacing w:after="0" w:line="240" w:lineRule="auto"/>
        <w:jc w:val="both"/>
        <w:rPr>
          <w:rFonts w:ascii="Times New Roman" w:hAnsi="Times New Roman"/>
          <w:sz w:val="24"/>
          <w:szCs w:val="24"/>
        </w:rPr>
      </w:pPr>
      <w:r w:rsidRPr="00EC62C7">
        <w:rPr>
          <w:rFonts w:ascii="Times New Roman" w:hAnsi="Times New Roman"/>
          <w:sz w:val="24"/>
          <w:szCs w:val="24"/>
        </w:rPr>
        <w:t>извлекать информацию, представленную в разных формах (сплошной текст; несплошной текст – иллюстрация, таблица, схема);</w:t>
      </w:r>
    </w:p>
    <w:p w:rsidR="00EC62C7" w:rsidRPr="00EC62C7" w:rsidRDefault="00EC62C7" w:rsidP="00E05E64">
      <w:pPr>
        <w:numPr>
          <w:ilvl w:val="0"/>
          <w:numId w:val="561"/>
        </w:numPr>
        <w:spacing w:after="0" w:line="240" w:lineRule="auto"/>
        <w:jc w:val="both"/>
        <w:rPr>
          <w:rFonts w:ascii="Times New Roman" w:hAnsi="Times New Roman"/>
          <w:sz w:val="24"/>
          <w:szCs w:val="24"/>
        </w:rPr>
      </w:pPr>
      <w:r w:rsidRPr="00EC62C7">
        <w:rPr>
          <w:rFonts w:ascii="Times New Roman" w:hAnsi="Times New Roman"/>
          <w:sz w:val="24"/>
          <w:szCs w:val="24"/>
        </w:rPr>
        <w:t>перерабатывать и преобразовывать информацию из одной формы в другую (составлять план, таблицу, схему);</w:t>
      </w:r>
    </w:p>
    <w:p w:rsidR="00EC62C7" w:rsidRPr="00EC62C7" w:rsidRDefault="00EC62C7" w:rsidP="00E05E64">
      <w:pPr>
        <w:numPr>
          <w:ilvl w:val="0"/>
          <w:numId w:val="561"/>
        </w:numPr>
        <w:spacing w:after="0" w:line="240" w:lineRule="auto"/>
        <w:jc w:val="both"/>
        <w:rPr>
          <w:rFonts w:ascii="Times New Roman" w:hAnsi="Times New Roman"/>
          <w:sz w:val="24"/>
          <w:szCs w:val="24"/>
        </w:rPr>
      </w:pPr>
      <w:r w:rsidRPr="00EC62C7">
        <w:rPr>
          <w:rFonts w:ascii="Times New Roman" w:hAnsi="Times New Roman"/>
          <w:sz w:val="24"/>
          <w:szCs w:val="24"/>
        </w:rPr>
        <w:t>пользоваться словарями, справочниками;</w:t>
      </w:r>
    </w:p>
    <w:p w:rsidR="00EC62C7" w:rsidRPr="00EC62C7" w:rsidRDefault="00EC62C7" w:rsidP="00E05E64">
      <w:pPr>
        <w:numPr>
          <w:ilvl w:val="0"/>
          <w:numId w:val="561"/>
        </w:numPr>
        <w:spacing w:after="0" w:line="240" w:lineRule="auto"/>
        <w:jc w:val="both"/>
        <w:rPr>
          <w:rFonts w:ascii="Times New Roman" w:hAnsi="Times New Roman"/>
          <w:sz w:val="24"/>
          <w:szCs w:val="24"/>
        </w:rPr>
      </w:pPr>
      <w:r w:rsidRPr="00EC62C7">
        <w:rPr>
          <w:rFonts w:ascii="Times New Roman" w:hAnsi="Times New Roman"/>
          <w:sz w:val="24"/>
          <w:szCs w:val="24"/>
        </w:rPr>
        <w:t>осуществлять анализ и синтез;</w:t>
      </w:r>
    </w:p>
    <w:p w:rsidR="00EC62C7" w:rsidRPr="00EC62C7" w:rsidRDefault="00EC62C7" w:rsidP="00E05E64">
      <w:pPr>
        <w:numPr>
          <w:ilvl w:val="0"/>
          <w:numId w:val="561"/>
        </w:numPr>
        <w:spacing w:after="0" w:line="240" w:lineRule="auto"/>
        <w:jc w:val="both"/>
        <w:rPr>
          <w:rFonts w:ascii="Times New Roman" w:hAnsi="Times New Roman"/>
          <w:sz w:val="24"/>
          <w:szCs w:val="24"/>
        </w:rPr>
      </w:pPr>
      <w:r w:rsidRPr="00EC62C7">
        <w:rPr>
          <w:rFonts w:ascii="Times New Roman" w:hAnsi="Times New Roman"/>
          <w:sz w:val="24"/>
          <w:szCs w:val="24"/>
        </w:rPr>
        <w:t>устанавливать причинно-следственные связи;</w:t>
      </w:r>
    </w:p>
    <w:p w:rsidR="00EC62C7" w:rsidRPr="00EC62C7" w:rsidRDefault="00EC62C7" w:rsidP="00E05E64">
      <w:pPr>
        <w:numPr>
          <w:ilvl w:val="0"/>
          <w:numId w:val="561"/>
        </w:numPr>
        <w:spacing w:after="0" w:line="240" w:lineRule="auto"/>
        <w:jc w:val="both"/>
        <w:rPr>
          <w:rFonts w:ascii="Times New Roman" w:hAnsi="Times New Roman"/>
          <w:sz w:val="24"/>
          <w:szCs w:val="24"/>
        </w:rPr>
      </w:pPr>
      <w:r w:rsidRPr="00EC62C7">
        <w:rPr>
          <w:rFonts w:ascii="Times New Roman" w:hAnsi="Times New Roman"/>
          <w:sz w:val="24"/>
          <w:szCs w:val="24"/>
        </w:rPr>
        <w:t>строить рассуждения;</w:t>
      </w:r>
    </w:p>
    <w:p w:rsidR="00EC62C7" w:rsidRPr="00EC62C7" w:rsidRDefault="00EC62C7" w:rsidP="00EC62C7">
      <w:pPr>
        <w:spacing w:after="0" w:line="240" w:lineRule="auto"/>
        <w:rPr>
          <w:rFonts w:ascii="Times New Roman" w:hAnsi="Times New Roman"/>
          <w:sz w:val="24"/>
          <w:szCs w:val="24"/>
        </w:rPr>
      </w:pPr>
      <w:r w:rsidRPr="00EC62C7">
        <w:rPr>
          <w:rFonts w:ascii="Times New Roman" w:hAnsi="Times New Roman"/>
          <w:bCs/>
          <w:iCs/>
          <w:sz w:val="24"/>
          <w:szCs w:val="24"/>
        </w:rPr>
        <w:t>Коммуникативные УУД:</w:t>
      </w:r>
    </w:p>
    <w:p w:rsidR="00EC62C7" w:rsidRPr="00EC62C7" w:rsidRDefault="00EC62C7" w:rsidP="00E05E64">
      <w:pPr>
        <w:numPr>
          <w:ilvl w:val="0"/>
          <w:numId w:val="562"/>
        </w:numPr>
        <w:spacing w:after="0" w:line="240" w:lineRule="auto"/>
        <w:jc w:val="both"/>
        <w:rPr>
          <w:rFonts w:ascii="Times New Roman" w:hAnsi="Times New Roman"/>
          <w:sz w:val="24"/>
          <w:szCs w:val="24"/>
        </w:rPr>
      </w:pPr>
      <w:r w:rsidRPr="00EC62C7">
        <w:rPr>
          <w:rFonts w:ascii="Times New Roman" w:hAnsi="Times New Roman"/>
          <w:sz w:val="24"/>
          <w:szCs w:val="24"/>
        </w:rPr>
        <w:t>оформлять свои мысли в устной и письменной форме с учётом речевой ситуации;</w:t>
      </w:r>
    </w:p>
    <w:p w:rsidR="00EC62C7" w:rsidRPr="00EC62C7" w:rsidRDefault="00EC62C7" w:rsidP="00E05E64">
      <w:pPr>
        <w:numPr>
          <w:ilvl w:val="0"/>
          <w:numId w:val="562"/>
        </w:numPr>
        <w:spacing w:after="0" w:line="240" w:lineRule="auto"/>
        <w:jc w:val="both"/>
        <w:rPr>
          <w:rFonts w:ascii="Times New Roman" w:hAnsi="Times New Roman"/>
          <w:sz w:val="24"/>
          <w:szCs w:val="24"/>
        </w:rPr>
      </w:pPr>
      <w:r w:rsidRPr="00EC62C7">
        <w:rPr>
          <w:rFonts w:ascii="Times New Roman" w:hAnsi="Times New Roman"/>
          <w:sz w:val="24"/>
          <w:szCs w:val="24"/>
        </w:rPr>
        <w:t>адекватно использовать речевые средства для решения различных</w:t>
      </w:r>
    </w:p>
    <w:p w:rsidR="00EC62C7" w:rsidRPr="00EC62C7" w:rsidRDefault="00EC62C7" w:rsidP="00E05E64">
      <w:pPr>
        <w:numPr>
          <w:ilvl w:val="0"/>
          <w:numId w:val="562"/>
        </w:numPr>
        <w:spacing w:after="0" w:line="240" w:lineRule="auto"/>
        <w:jc w:val="both"/>
        <w:rPr>
          <w:rFonts w:ascii="Times New Roman" w:hAnsi="Times New Roman"/>
          <w:sz w:val="24"/>
          <w:szCs w:val="24"/>
        </w:rPr>
      </w:pPr>
      <w:r w:rsidRPr="00EC62C7">
        <w:rPr>
          <w:rFonts w:ascii="Times New Roman" w:hAnsi="Times New Roman"/>
          <w:sz w:val="24"/>
          <w:szCs w:val="24"/>
        </w:rPr>
        <w:t>коммуникативных задач; владеть монологической и диалогической формами речи;</w:t>
      </w:r>
    </w:p>
    <w:p w:rsidR="00EC62C7" w:rsidRPr="00EC62C7" w:rsidRDefault="00EC62C7" w:rsidP="00E05E64">
      <w:pPr>
        <w:numPr>
          <w:ilvl w:val="0"/>
          <w:numId w:val="562"/>
        </w:numPr>
        <w:spacing w:after="0" w:line="240" w:lineRule="auto"/>
        <w:jc w:val="both"/>
        <w:rPr>
          <w:rFonts w:ascii="Times New Roman" w:hAnsi="Times New Roman"/>
          <w:sz w:val="24"/>
          <w:szCs w:val="24"/>
        </w:rPr>
      </w:pPr>
      <w:r w:rsidRPr="00EC62C7">
        <w:rPr>
          <w:rFonts w:ascii="Times New Roman" w:hAnsi="Times New Roman"/>
          <w:sz w:val="24"/>
          <w:szCs w:val="24"/>
        </w:rPr>
        <w:t>высказывать и обосновывать свою точку зрения;</w:t>
      </w:r>
    </w:p>
    <w:p w:rsidR="00EC62C7" w:rsidRPr="00EC62C7" w:rsidRDefault="00EC62C7" w:rsidP="00E05E64">
      <w:pPr>
        <w:numPr>
          <w:ilvl w:val="0"/>
          <w:numId w:val="562"/>
        </w:numPr>
        <w:spacing w:after="0" w:line="240" w:lineRule="auto"/>
        <w:jc w:val="both"/>
        <w:rPr>
          <w:rFonts w:ascii="Times New Roman" w:hAnsi="Times New Roman"/>
          <w:sz w:val="24"/>
          <w:szCs w:val="24"/>
        </w:rPr>
      </w:pPr>
      <w:r w:rsidRPr="00EC62C7">
        <w:rPr>
          <w:rFonts w:ascii="Times New Roman" w:hAnsi="Times New Roman"/>
          <w:sz w:val="24"/>
          <w:szCs w:val="24"/>
        </w:rPr>
        <w:t>слушать и слышать других, пытаться принимать иную точку зрения, быть готовым корректировать свою точку зрения;</w:t>
      </w:r>
    </w:p>
    <w:p w:rsidR="00EC62C7" w:rsidRPr="00EC62C7" w:rsidRDefault="00EC62C7" w:rsidP="00E05E64">
      <w:pPr>
        <w:numPr>
          <w:ilvl w:val="0"/>
          <w:numId w:val="562"/>
        </w:numPr>
        <w:spacing w:after="0" w:line="240" w:lineRule="auto"/>
        <w:jc w:val="both"/>
        <w:rPr>
          <w:rFonts w:ascii="Times New Roman" w:hAnsi="Times New Roman"/>
          <w:sz w:val="24"/>
          <w:szCs w:val="24"/>
        </w:rPr>
      </w:pPr>
      <w:r w:rsidRPr="00EC62C7">
        <w:rPr>
          <w:rFonts w:ascii="Times New Roman" w:hAnsi="Times New Roman"/>
          <w:sz w:val="24"/>
          <w:szCs w:val="24"/>
        </w:rPr>
        <w:t>договариваться и приходить к общему решению в совместной деятельности;</w:t>
      </w:r>
    </w:p>
    <w:p w:rsidR="0051072F" w:rsidRPr="00EC62C7" w:rsidRDefault="00EC62C7" w:rsidP="00EC62C7">
      <w:pPr>
        <w:tabs>
          <w:tab w:val="left" w:pos="1222"/>
        </w:tabs>
        <w:spacing w:after="0" w:line="240" w:lineRule="auto"/>
        <w:rPr>
          <w:rFonts w:ascii="Times New Roman" w:hAnsi="Times New Roman"/>
          <w:b/>
          <w:sz w:val="24"/>
          <w:szCs w:val="24"/>
        </w:rPr>
      </w:pPr>
      <w:r w:rsidRPr="00EC62C7">
        <w:rPr>
          <w:rFonts w:ascii="Times New Roman" w:hAnsi="Times New Roman"/>
          <w:sz w:val="24"/>
          <w:szCs w:val="24"/>
        </w:rPr>
        <w:lastRenderedPageBreak/>
        <w:t>задавать вопросы.</w:t>
      </w:r>
    </w:p>
    <w:p w:rsidR="0051072F" w:rsidRPr="00901167" w:rsidRDefault="0051072F" w:rsidP="0051072F">
      <w:pPr>
        <w:tabs>
          <w:tab w:val="left" w:pos="1222"/>
        </w:tabs>
        <w:spacing w:after="0" w:line="240" w:lineRule="auto"/>
        <w:rPr>
          <w:rFonts w:ascii="Times New Roman" w:hAnsi="Times New Roman"/>
          <w:b/>
          <w:sz w:val="24"/>
          <w:szCs w:val="24"/>
        </w:rPr>
      </w:pPr>
    </w:p>
    <w:p w:rsidR="0051072F" w:rsidRPr="00544965" w:rsidRDefault="0051072F" w:rsidP="00544965">
      <w:pPr>
        <w:spacing w:after="0" w:line="240" w:lineRule="auto"/>
        <w:jc w:val="center"/>
        <w:rPr>
          <w:rFonts w:ascii="Times New Roman" w:hAnsi="Times New Roman"/>
          <w:b/>
          <w:sz w:val="24"/>
          <w:szCs w:val="24"/>
        </w:rPr>
      </w:pPr>
      <w:r w:rsidRPr="00544965">
        <w:rPr>
          <w:rFonts w:ascii="Times New Roman" w:hAnsi="Times New Roman"/>
          <w:b/>
          <w:sz w:val="24"/>
          <w:szCs w:val="24"/>
        </w:rPr>
        <w:t>Содержание курса</w:t>
      </w:r>
    </w:p>
    <w:p w:rsidR="00EC62C7" w:rsidRPr="00EC62C7" w:rsidRDefault="00EC62C7" w:rsidP="00EC62C7">
      <w:pPr>
        <w:spacing w:after="0" w:line="240" w:lineRule="auto"/>
        <w:rPr>
          <w:rFonts w:ascii="Times New Roman" w:hAnsi="Times New Roman"/>
          <w:sz w:val="24"/>
          <w:szCs w:val="24"/>
        </w:rPr>
      </w:pPr>
      <w:r>
        <w:rPr>
          <w:rFonts w:ascii="Times New Roman" w:hAnsi="Times New Roman"/>
          <w:b/>
          <w:bCs/>
          <w:sz w:val="28"/>
          <w:szCs w:val="24"/>
        </w:rPr>
        <w:t xml:space="preserve"> </w:t>
      </w:r>
      <w:r w:rsidRPr="00EC62C7">
        <w:rPr>
          <w:rFonts w:ascii="Times New Roman" w:hAnsi="Times New Roman"/>
          <w:b/>
          <w:bCs/>
          <w:sz w:val="24"/>
          <w:szCs w:val="24"/>
        </w:rPr>
        <w:t>Теоретические сведения и языковой анализ (11 часов)</w:t>
      </w:r>
    </w:p>
    <w:p w:rsidR="00EC62C7" w:rsidRPr="00EC62C7" w:rsidRDefault="00EC62C7" w:rsidP="00EC62C7">
      <w:pPr>
        <w:spacing w:after="0" w:line="240" w:lineRule="auto"/>
        <w:rPr>
          <w:rFonts w:ascii="Times New Roman" w:hAnsi="Times New Roman"/>
          <w:sz w:val="24"/>
          <w:szCs w:val="24"/>
        </w:rPr>
      </w:pPr>
      <w:r>
        <w:rPr>
          <w:rFonts w:ascii="Times New Roman" w:hAnsi="Times New Roman"/>
          <w:sz w:val="24"/>
          <w:szCs w:val="24"/>
        </w:rPr>
        <w:t xml:space="preserve">      </w:t>
      </w:r>
      <w:r w:rsidRPr="00EC62C7">
        <w:rPr>
          <w:rFonts w:ascii="Times New Roman" w:hAnsi="Times New Roman"/>
          <w:sz w:val="24"/>
          <w:szCs w:val="24"/>
        </w:rPr>
        <w:t xml:space="preserve"> Ключевые понятия текста. Признаки текста.</w:t>
      </w:r>
    </w:p>
    <w:p w:rsidR="00EC62C7" w:rsidRPr="00EC62C7" w:rsidRDefault="00EC62C7" w:rsidP="00EC62C7">
      <w:pPr>
        <w:spacing w:after="0" w:line="240" w:lineRule="auto"/>
        <w:rPr>
          <w:rFonts w:ascii="Times New Roman" w:hAnsi="Times New Roman"/>
          <w:sz w:val="24"/>
          <w:szCs w:val="24"/>
        </w:rPr>
      </w:pPr>
      <w:r>
        <w:rPr>
          <w:rFonts w:ascii="Times New Roman" w:hAnsi="Times New Roman"/>
          <w:sz w:val="24"/>
          <w:szCs w:val="24"/>
        </w:rPr>
        <w:t xml:space="preserve">       </w:t>
      </w:r>
      <w:r w:rsidRPr="00EC62C7">
        <w:rPr>
          <w:rFonts w:ascii="Times New Roman" w:hAnsi="Times New Roman"/>
          <w:sz w:val="24"/>
          <w:szCs w:val="24"/>
        </w:rPr>
        <w:t>Средства и способы связи предложений в тексте</w:t>
      </w:r>
      <w:r w:rsidRPr="00EC62C7">
        <w:rPr>
          <w:rFonts w:ascii="Times New Roman" w:hAnsi="Times New Roman"/>
          <w:b/>
          <w:bCs/>
          <w:sz w:val="24"/>
          <w:szCs w:val="24"/>
        </w:rPr>
        <w:t>.</w:t>
      </w:r>
      <w:r>
        <w:rPr>
          <w:rFonts w:ascii="Times New Roman" w:hAnsi="Times New Roman"/>
          <w:sz w:val="24"/>
          <w:szCs w:val="24"/>
        </w:rPr>
        <w:t xml:space="preserve"> Лексические </w:t>
      </w:r>
      <w:r w:rsidRPr="00EC62C7">
        <w:rPr>
          <w:rFonts w:ascii="Times New Roman" w:hAnsi="Times New Roman"/>
          <w:sz w:val="24"/>
          <w:szCs w:val="24"/>
        </w:rPr>
        <w:t>морфологические</w:t>
      </w:r>
      <w:r w:rsidRPr="00EC62C7">
        <w:rPr>
          <w:rFonts w:ascii="Times New Roman" w:hAnsi="Times New Roman"/>
          <w:b/>
          <w:bCs/>
          <w:sz w:val="24"/>
          <w:szCs w:val="24"/>
        </w:rPr>
        <w:t> </w:t>
      </w:r>
      <w:r w:rsidRPr="00EC62C7">
        <w:rPr>
          <w:rFonts w:ascii="Times New Roman" w:hAnsi="Times New Roman"/>
          <w:sz w:val="24"/>
          <w:szCs w:val="24"/>
        </w:rPr>
        <w:t>и синтаксическ</w:t>
      </w:r>
      <w:r>
        <w:rPr>
          <w:rFonts w:ascii="Times New Roman" w:hAnsi="Times New Roman"/>
          <w:sz w:val="24"/>
          <w:szCs w:val="24"/>
        </w:rPr>
        <w:t xml:space="preserve">ие средства связи предложений в </w:t>
      </w:r>
      <w:r w:rsidRPr="00EC62C7">
        <w:rPr>
          <w:rFonts w:ascii="Times New Roman" w:hAnsi="Times New Roman"/>
          <w:sz w:val="24"/>
          <w:szCs w:val="24"/>
        </w:rPr>
        <w:t>тексте. Семантические</w:t>
      </w:r>
      <w:r w:rsidRPr="00EC62C7">
        <w:rPr>
          <w:rFonts w:ascii="Times New Roman" w:hAnsi="Times New Roman"/>
          <w:b/>
          <w:bCs/>
          <w:sz w:val="24"/>
          <w:szCs w:val="24"/>
        </w:rPr>
        <w:t> </w:t>
      </w:r>
      <w:r w:rsidRPr="00EC62C7">
        <w:rPr>
          <w:rFonts w:ascii="Times New Roman" w:hAnsi="Times New Roman"/>
          <w:sz w:val="24"/>
          <w:szCs w:val="24"/>
        </w:rPr>
        <w:t>и</w:t>
      </w:r>
      <w:r w:rsidRPr="00EC62C7">
        <w:rPr>
          <w:rFonts w:ascii="Times New Roman" w:hAnsi="Times New Roman"/>
          <w:b/>
          <w:bCs/>
          <w:sz w:val="24"/>
          <w:szCs w:val="24"/>
        </w:rPr>
        <w:t> </w:t>
      </w:r>
      <w:r w:rsidRPr="00EC62C7">
        <w:rPr>
          <w:rFonts w:ascii="Times New Roman" w:hAnsi="Times New Roman"/>
          <w:sz w:val="24"/>
          <w:szCs w:val="24"/>
        </w:rPr>
        <w:t>ассоциативные связи частей. Цепная (последовательная) и параллельная связи.</w:t>
      </w:r>
    </w:p>
    <w:p w:rsidR="00EC62C7" w:rsidRPr="00EC62C7" w:rsidRDefault="00EC62C7" w:rsidP="00EC62C7">
      <w:pPr>
        <w:spacing w:after="0" w:line="240" w:lineRule="auto"/>
        <w:rPr>
          <w:rFonts w:ascii="Times New Roman" w:hAnsi="Times New Roman"/>
          <w:sz w:val="24"/>
          <w:szCs w:val="24"/>
        </w:rPr>
      </w:pPr>
      <w:r>
        <w:rPr>
          <w:rFonts w:ascii="Times New Roman" w:hAnsi="Times New Roman"/>
          <w:sz w:val="24"/>
          <w:szCs w:val="24"/>
        </w:rPr>
        <w:t xml:space="preserve">       </w:t>
      </w:r>
      <w:r w:rsidRPr="00EC62C7">
        <w:rPr>
          <w:rFonts w:ascii="Times New Roman" w:hAnsi="Times New Roman"/>
          <w:sz w:val="24"/>
          <w:szCs w:val="24"/>
        </w:rPr>
        <w:t>Типы речи:</w:t>
      </w:r>
      <w:r w:rsidRPr="00EC62C7">
        <w:rPr>
          <w:rFonts w:ascii="Times New Roman" w:hAnsi="Times New Roman"/>
          <w:b/>
          <w:bCs/>
          <w:sz w:val="24"/>
          <w:szCs w:val="24"/>
        </w:rPr>
        <w:t> </w:t>
      </w:r>
      <w:r w:rsidRPr="00EC62C7">
        <w:rPr>
          <w:rFonts w:ascii="Times New Roman" w:hAnsi="Times New Roman"/>
          <w:sz w:val="24"/>
          <w:szCs w:val="24"/>
        </w:rPr>
        <w:t>описание, повествование и рассуждение.</w:t>
      </w:r>
    </w:p>
    <w:p w:rsidR="00EC62C7" w:rsidRDefault="00EC62C7" w:rsidP="00EC62C7">
      <w:pPr>
        <w:spacing w:after="0" w:line="240" w:lineRule="auto"/>
        <w:rPr>
          <w:rFonts w:ascii="Times New Roman" w:hAnsi="Times New Roman"/>
          <w:sz w:val="24"/>
          <w:szCs w:val="24"/>
        </w:rPr>
      </w:pPr>
      <w:r>
        <w:rPr>
          <w:rFonts w:ascii="Times New Roman" w:hAnsi="Times New Roman"/>
          <w:sz w:val="24"/>
          <w:szCs w:val="24"/>
        </w:rPr>
        <w:t xml:space="preserve">        </w:t>
      </w:r>
      <w:r w:rsidRPr="00EC62C7">
        <w:rPr>
          <w:rFonts w:ascii="Times New Roman" w:hAnsi="Times New Roman"/>
          <w:sz w:val="24"/>
          <w:szCs w:val="24"/>
        </w:rPr>
        <w:t>Стили речи.</w:t>
      </w:r>
      <w:r w:rsidRPr="00EC62C7">
        <w:rPr>
          <w:rFonts w:ascii="Times New Roman" w:hAnsi="Times New Roman"/>
          <w:b/>
          <w:bCs/>
          <w:sz w:val="24"/>
          <w:szCs w:val="24"/>
        </w:rPr>
        <w:t> </w:t>
      </w:r>
      <w:r w:rsidRPr="00EC62C7">
        <w:rPr>
          <w:rFonts w:ascii="Times New Roman" w:hAnsi="Times New Roman"/>
          <w:sz w:val="24"/>
          <w:szCs w:val="24"/>
        </w:rPr>
        <w:t xml:space="preserve">Характеристика функциональных стилей: </w:t>
      </w:r>
    </w:p>
    <w:p w:rsidR="00EC62C7" w:rsidRPr="00EC62C7" w:rsidRDefault="00EC62C7" w:rsidP="00EC62C7">
      <w:pPr>
        <w:spacing w:after="0" w:line="240" w:lineRule="auto"/>
        <w:rPr>
          <w:rFonts w:ascii="Times New Roman" w:hAnsi="Times New Roman"/>
          <w:sz w:val="24"/>
          <w:szCs w:val="24"/>
        </w:rPr>
      </w:pPr>
      <w:r w:rsidRPr="00EC62C7">
        <w:rPr>
          <w:rFonts w:ascii="Times New Roman" w:hAnsi="Times New Roman"/>
          <w:sz w:val="24"/>
          <w:szCs w:val="24"/>
        </w:rPr>
        <w:t>а) сфера применения;</w:t>
      </w:r>
    </w:p>
    <w:p w:rsidR="00EC62C7" w:rsidRPr="00EC62C7" w:rsidRDefault="00EC62C7" w:rsidP="00EC62C7">
      <w:pPr>
        <w:spacing w:after="0" w:line="240" w:lineRule="auto"/>
        <w:rPr>
          <w:rFonts w:ascii="Times New Roman" w:hAnsi="Times New Roman"/>
          <w:sz w:val="24"/>
          <w:szCs w:val="24"/>
        </w:rPr>
      </w:pPr>
      <w:r w:rsidRPr="00EC62C7">
        <w:rPr>
          <w:rFonts w:ascii="Times New Roman" w:hAnsi="Times New Roman"/>
          <w:sz w:val="24"/>
          <w:szCs w:val="24"/>
        </w:rPr>
        <w:t>б) основные функции;</w:t>
      </w:r>
    </w:p>
    <w:p w:rsidR="00EC62C7" w:rsidRPr="00EC62C7" w:rsidRDefault="00EC62C7" w:rsidP="00EC62C7">
      <w:pPr>
        <w:spacing w:after="0" w:line="240" w:lineRule="auto"/>
        <w:rPr>
          <w:rFonts w:ascii="Times New Roman" w:hAnsi="Times New Roman"/>
          <w:sz w:val="24"/>
          <w:szCs w:val="24"/>
        </w:rPr>
      </w:pPr>
      <w:r w:rsidRPr="00EC62C7">
        <w:rPr>
          <w:rFonts w:ascii="Times New Roman" w:hAnsi="Times New Roman"/>
          <w:sz w:val="24"/>
          <w:szCs w:val="24"/>
        </w:rPr>
        <w:t>в) ведущие стилевые черты;</w:t>
      </w:r>
    </w:p>
    <w:p w:rsidR="00EC62C7" w:rsidRPr="00EC62C7" w:rsidRDefault="00EC62C7" w:rsidP="00EC62C7">
      <w:pPr>
        <w:spacing w:after="0" w:line="240" w:lineRule="auto"/>
        <w:rPr>
          <w:rFonts w:ascii="Times New Roman" w:hAnsi="Times New Roman"/>
          <w:sz w:val="24"/>
          <w:szCs w:val="24"/>
        </w:rPr>
      </w:pPr>
      <w:r w:rsidRPr="00EC62C7">
        <w:rPr>
          <w:rFonts w:ascii="Times New Roman" w:hAnsi="Times New Roman"/>
          <w:sz w:val="24"/>
          <w:szCs w:val="24"/>
        </w:rPr>
        <w:t>г) языковые особенности;</w:t>
      </w:r>
    </w:p>
    <w:p w:rsidR="00EC62C7" w:rsidRPr="00EC62C7" w:rsidRDefault="00EC62C7" w:rsidP="00EC62C7">
      <w:pPr>
        <w:spacing w:after="0" w:line="240" w:lineRule="auto"/>
        <w:rPr>
          <w:rFonts w:ascii="Times New Roman" w:hAnsi="Times New Roman"/>
          <w:sz w:val="24"/>
          <w:szCs w:val="24"/>
        </w:rPr>
      </w:pPr>
      <w:r w:rsidRPr="00EC62C7">
        <w:rPr>
          <w:rFonts w:ascii="Times New Roman" w:hAnsi="Times New Roman"/>
          <w:sz w:val="24"/>
          <w:szCs w:val="24"/>
        </w:rPr>
        <w:t>д) специфические формы (жанры).</w:t>
      </w:r>
    </w:p>
    <w:p w:rsidR="00EC62C7" w:rsidRPr="00EC62C7" w:rsidRDefault="00EC62C7" w:rsidP="00EC62C7">
      <w:pPr>
        <w:spacing w:after="0" w:line="240" w:lineRule="auto"/>
        <w:rPr>
          <w:rFonts w:ascii="Times New Roman" w:hAnsi="Times New Roman"/>
          <w:sz w:val="24"/>
          <w:szCs w:val="24"/>
        </w:rPr>
      </w:pPr>
      <w:r>
        <w:rPr>
          <w:rFonts w:ascii="Times New Roman" w:hAnsi="Times New Roman"/>
          <w:sz w:val="24"/>
          <w:szCs w:val="24"/>
        </w:rPr>
        <w:t xml:space="preserve">       </w:t>
      </w:r>
      <w:r w:rsidRPr="00EC62C7">
        <w:rPr>
          <w:rFonts w:ascii="Times New Roman" w:hAnsi="Times New Roman"/>
          <w:sz w:val="24"/>
          <w:szCs w:val="24"/>
        </w:rPr>
        <w:t>Средства выразительности в тексте. Выразительные средства фонетики. Выразительные средства лексики и фразеологии. Тропы. Стилистически окрашенная лексика и лексика ограниченного употребления. Выразительные средства морфологии и словообразования. Выразительные средства синтаксиса.</w:t>
      </w:r>
    </w:p>
    <w:p w:rsidR="00EC62C7" w:rsidRPr="00EC62C7" w:rsidRDefault="00EC62C7" w:rsidP="00EC62C7">
      <w:pPr>
        <w:spacing w:after="0" w:line="240" w:lineRule="auto"/>
        <w:rPr>
          <w:rFonts w:ascii="Times New Roman" w:hAnsi="Times New Roman"/>
          <w:sz w:val="24"/>
          <w:szCs w:val="24"/>
        </w:rPr>
      </w:pPr>
      <w:r w:rsidRPr="00EC62C7">
        <w:rPr>
          <w:rFonts w:ascii="Times New Roman" w:hAnsi="Times New Roman"/>
          <w:b/>
          <w:bCs/>
          <w:sz w:val="24"/>
          <w:szCs w:val="24"/>
        </w:rPr>
        <w:t>2. Сочинение-рассуждение по прочитанному тексту (ЕГЭ, часть С) (теория) (3 часа)</w:t>
      </w:r>
    </w:p>
    <w:p w:rsidR="00EC62C7" w:rsidRPr="00EC62C7" w:rsidRDefault="00EC62C7" w:rsidP="00EC62C7">
      <w:pPr>
        <w:spacing w:after="0" w:line="240" w:lineRule="auto"/>
        <w:rPr>
          <w:rFonts w:ascii="Times New Roman" w:hAnsi="Times New Roman"/>
          <w:sz w:val="24"/>
          <w:szCs w:val="24"/>
        </w:rPr>
      </w:pPr>
      <w:r>
        <w:rPr>
          <w:rFonts w:ascii="Times New Roman" w:hAnsi="Times New Roman"/>
          <w:sz w:val="24"/>
          <w:szCs w:val="24"/>
        </w:rPr>
        <w:t xml:space="preserve">        </w:t>
      </w:r>
      <w:r w:rsidRPr="00EC62C7">
        <w:rPr>
          <w:rFonts w:ascii="Times New Roman" w:hAnsi="Times New Roman"/>
          <w:sz w:val="24"/>
          <w:szCs w:val="24"/>
        </w:rPr>
        <w:t>Основные требования к выполнению задания части С Единого государственного экзамена по русскому языку.</w:t>
      </w:r>
    </w:p>
    <w:p w:rsidR="00EC62C7" w:rsidRPr="00EC62C7" w:rsidRDefault="00EC62C7" w:rsidP="00EC62C7">
      <w:pPr>
        <w:spacing w:after="0" w:line="240" w:lineRule="auto"/>
        <w:rPr>
          <w:rFonts w:ascii="Times New Roman" w:hAnsi="Times New Roman"/>
          <w:sz w:val="24"/>
          <w:szCs w:val="24"/>
        </w:rPr>
      </w:pPr>
      <w:r>
        <w:rPr>
          <w:rFonts w:ascii="Times New Roman" w:hAnsi="Times New Roman"/>
          <w:sz w:val="24"/>
          <w:szCs w:val="24"/>
        </w:rPr>
        <w:t xml:space="preserve">       </w:t>
      </w:r>
      <w:r w:rsidRPr="00EC62C7">
        <w:rPr>
          <w:rFonts w:ascii="Times New Roman" w:hAnsi="Times New Roman"/>
          <w:sz w:val="24"/>
          <w:szCs w:val="24"/>
        </w:rPr>
        <w:t>Построение рассуждения. Тезис. Аргументы. Вывод.</w:t>
      </w:r>
    </w:p>
    <w:p w:rsidR="00EC62C7" w:rsidRPr="00EC62C7" w:rsidRDefault="00EC62C7" w:rsidP="00EC62C7">
      <w:pPr>
        <w:spacing w:after="0" w:line="240" w:lineRule="auto"/>
        <w:rPr>
          <w:rFonts w:ascii="Times New Roman" w:hAnsi="Times New Roman"/>
          <w:sz w:val="24"/>
          <w:szCs w:val="24"/>
        </w:rPr>
      </w:pPr>
      <w:r>
        <w:rPr>
          <w:rFonts w:ascii="Times New Roman" w:hAnsi="Times New Roman"/>
          <w:sz w:val="24"/>
          <w:szCs w:val="24"/>
        </w:rPr>
        <w:t xml:space="preserve">       </w:t>
      </w:r>
      <w:r w:rsidRPr="00EC62C7">
        <w:rPr>
          <w:rFonts w:ascii="Times New Roman" w:hAnsi="Times New Roman"/>
          <w:sz w:val="24"/>
          <w:szCs w:val="24"/>
        </w:rPr>
        <w:t>Рецензия и эссе как вид творческой работы</w:t>
      </w:r>
    </w:p>
    <w:p w:rsidR="00EC62C7" w:rsidRPr="00EC62C7" w:rsidRDefault="00EC62C7" w:rsidP="00EC62C7">
      <w:pPr>
        <w:spacing w:after="0" w:line="240" w:lineRule="auto"/>
        <w:rPr>
          <w:rFonts w:ascii="Times New Roman" w:hAnsi="Times New Roman"/>
          <w:sz w:val="24"/>
          <w:szCs w:val="24"/>
        </w:rPr>
      </w:pPr>
      <w:r w:rsidRPr="00EC62C7">
        <w:rPr>
          <w:rFonts w:ascii="Times New Roman" w:hAnsi="Times New Roman"/>
          <w:b/>
          <w:bCs/>
          <w:sz w:val="24"/>
          <w:szCs w:val="24"/>
        </w:rPr>
        <w:t>3. Сочинение-рассуждение по прочитанному тексту (практика). (20чаовс)</w:t>
      </w:r>
    </w:p>
    <w:p w:rsidR="00EC62C7" w:rsidRPr="00EC62C7" w:rsidRDefault="00EC62C7" w:rsidP="00EC62C7">
      <w:pPr>
        <w:spacing w:after="0" w:line="240" w:lineRule="auto"/>
        <w:rPr>
          <w:rFonts w:ascii="Times New Roman" w:hAnsi="Times New Roman"/>
          <w:sz w:val="24"/>
          <w:szCs w:val="24"/>
        </w:rPr>
      </w:pPr>
      <w:r>
        <w:rPr>
          <w:rFonts w:ascii="Times New Roman" w:hAnsi="Times New Roman"/>
          <w:sz w:val="24"/>
          <w:szCs w:val="24"/>
        </w:rPr>
        <w:t xml:space="preserve">       </w:t>
      </w:r>
      <w:r w:rsidRPr="00EC62C7">
        <w:rPr>
          <w:rFonts w:ascii="Times New Roman" w:hAnsi="Times New Roman"/>
          <w:sz w:val="24"/>
          <w:szCs w:val="24"/>
        </w:rPr>
        <w:t>Композиция (план) сочинения. Выявление проблемы текста. Определение проблем текста, выделение центральной проблемы. Обсуждаем такие понятия: виды проблем, выделение проблемы текста, способы формулирования проблемы.</w:t>
      </w:r>
    </w:p>
    <w:p w:rsidR="00EC62C7" w:rsidRPr="00EC62C7" w:rsidRDefault="00EC62C7" w:rsidP="00EC62C7">
      <w:pPr>
        <w:spacing w:after="0" w:line="240" w:lineRule="auto"/>
        <w:rPr>
          <w:rFonts w:ascii="Times New Roman" w:hAnsi="Times New Roman"/>
          <w:sz w:val="24"/>
          <w:szCs w:val="24"/>
        </w:rPr>
      </w:pPr>
      <w:r>
        <w:rPr>
          <w:rFonts w:ascii="Times New Roman" w:hAnsi="Times New Roman"/>
          <w:sz w:val="24"/>
          <w:szCs w:val="24"/>
        </w:rPr>
        <w:t xml:space="preserve">      </w:t>
      </w:r>
      <w:r w:rsidRPr="00EC62C7">
        <w:rPr>
          <w:rFonts w:ascii="Times New Roman" w:hAnsi="Times New Roman"/>
          <w:sz w:val="24"/>
          <w:szCs w:val="24"/>
        </w:rPr>
        <w:t>Комментирование проблемы. Обсуждаем такие понятия: комментарий, типы комментирования текста, пересказ и комментарий, содержание комментария</w:t>
      </w:r>
    </w:p>
    <w:p w:rsidR="00EC62C7" w:rsidRPr="00EC62C7" w:rsidRDefault="00EC62C7" w:rsidP="00EC62C7">
      <w:pPr>
        <w:spacing w:after="0" w:line="240" w:lineRule="auto"/>
        <w:rPr>
          <w:rFonts w:ascii="Times New Roman" w:hAnsi="Times New Roman"/>
          <w:sz w:val="24"/>
          <w:szCs w:val="24"/>
        </w:rPr>
      </w:pPr>
      <w:r>
        <w:rPr>
          <w:rFonts w:ascii="Times New Roman" w:hAnsi="Times New Roman"/>
          <w:sz w:val="24"/>
          <w:szCs w:val="24"/>
        </w:rPr>
        <w:t xml:space="preserve">      </w:t>
      </w:r>
      <w:r w:rsidRPr="00EC62C7">
        <w:rPr>
          <w:rFonts w:ascii="Times New Roman" w:hAnsi="Times New Roman"/>
          <w:sz w:val="24"/>
          <w:szCs w:val="24"/>
        </w:rPr>
        <w:t>Выявление авторской позиции. Обсуждаем такие понятия: выявление позиции автора, способы формулирования авторской позиции.</w:t>
      </w:r>
    </w:p>
    <w:p w:rsidR="00EC62C7" w:rsidRPr="00EC62C7" w:rsidRDefault="00EC62C7" w:rsidP="00EC62C7">
      <w:pPr>
        <w:spacing w:after="0" w:line="240" w:lineRule="auto"/>
        <w:rPr>
          <w:rFonts w:ascii="Times New Roman" w:hAnsi="Times New Roman"/>
          <w:sz w:val="24"/>
          <w:szCs w:val="24"/>
        </w:rPr>
      </w:pPr>
      <w:r>
        <w:rPr>
          <w:rFonts w:ascii="Times New Roman" w:hAnsi="Times New Roman"/>
          <w:sz w:val="24"/>
          <w:szCs w:val="24"/>
        </w:rPr>
        <w:t xml:space="preserve">      </w:t>
      </w:r>
      <w:r w:rsidRPr="00EC62C7">
        <w:rPr>
          <w:rFonts w:ascii="Times New Roman" w:hAnsi="Times New Roman"/>
          <w:sz w:val="24"/>
          <w:szCs w:val="24"/>
        </w:rPr>
        <w:t xml:space="preserve"> Аргументация собственной позиции. Обсуждаем такие понятия: аргументация, основные виды аргументов</w:t>
      </w:r>
    </w:p>
    <w:p w:rsidR="00EC62C7" w:rsidRPr="00EC62C7" w:rsidRDefault="00EC62C7" w:rsidP="00EC62C7">
      <w:pPr>
        <w:spacing w:after="0" w:line="240" w:lineRule="auto"/>
        <w:rPr>
          <w:rFonts w:ascii="Times New Roman" w:hAnsi="Times New Roman"/>
          <w:sz w:val="24"/>
          <w:szCs w:val="24"/>
        </w:rPr>
      </w:pPr>
      <w:r>
        <w:rPr>
          <w:rFonts w:ascii="Times New Roman" w:hAnsi="Times New Roman"/>
          <w:sz w:val="24"/>
          <w:szCs w:val="24"/>
        </w:rPr>
        <w:t xml:space="preserve">       </w:t>
      </w:r>
      <w:r w:rsidRPr="00EC62C7">
        <w:rPr>
          <w:rFonts w:ascii="Times New Roman" w:hAnsi="Times New Roman"/>
          <w:sz w:val="24"/>
          <w:szCs w:val="24"/>
        </w:rPr>
        <w:t>Виды аргументов. Поддерживающая и опровергающая аргументация. Свидетельства автора сочинения. Ссылки на авторитет.</w:t>
      </w:r>
    </w:p>
    <w:p w:rsidR="00EC62C7" w:rsidRPr="00EC62C7" w:rsidRDefault="00EC62C7" w:rsidP="00EC62C7">
      <w:pPr>
        <w:spacing w:after="0" w:line="240" w:lineRule="auto"/>
        <w:rPr>
          <w:rFonts w:ascii="Times New Roman" w:hAnsi="Times New Roman"/>
          <w:sz w:val="24"/>
          <w:szCs w:val="24"/>
        </w:rPr>
      </w:pPr>
      <w:r>
        <w:rPr>
          <w:rFonts w:ascii="Times New Roman" w:hAnsi="Times New Roman"/>
          <w:sz w:val="24"/>
          <w:szCs w:val="24"/>
        </w:rPr>
        <w:t xml:space="preserve">       </w:t>
      </w:r>
      <w:r w:rsidRPr="00EC62C7">
        <w:rPr>
          <w:rFonts w:ascii="Times New Roman" w:hAnsi="Times New Roman"/>
          <w:sz w:val="24"/>
          <w:szCs w:val="24"/>
        </w:rPr>
        <w:t>Анализ образцов рецензий и эссе.</w:t>
      </w:r>
    </w:p>
    <w:p w:rsidR="00EC62C7" w:rsidRPr="00EC62C7" w:rsidRDefault="00EC62C7" w:rsidP="00EC62C7">
      <w:pPr>
        <w:spacing w:after="0" w:line="240" w:lineRule="auto"/>
        <w:rPr>
          <w:rFonts w:ascii="Times New Roman" w:hAnsi="Times New Roman"/>
          <w:sz w:val="28"/>
          <w:szCs w:val="24"/>
        </w:rPr>
      </w:pPr>
      <w:r>
        <w:rPr>
          <w:rFonts w:ascii="Times New Roman" w:hAnsi="Times New Roman"/>
          <w:sz w:val="24"/>
          <w:szCs w:val="24"/>
        </w:rPr>
        <w:t xml:space="preserve">        </w:t>
      </w:r>
      <w:r w:rsidRPr="00EC62C7">
        <w:rPr>
          <w:rFonts w:ascii="Times New Roman" w:hAnsi="Times New Roman"/>
          <w:sz w:val="24"/>
          <w:szCs w:val="24"/>
        </w:rPr>
        <w:t>Написание сочинения-рассуждения по тексту публицистического стиля</w:t>
      </w:r>
      <w:r w:rsidRPr="00153258">
        <w:rPr>
          <w:rFonts w:ascii="Times New Roman" w:hAnsi="Times New Roman"/>
          <w:sz w:val="28"/>
          <w:szCs w:val="24"/>
        </w:rPr>
        <w:t>.</w:t>
      </w:r>
      <w:r w:rsidRPr="00EC62C7">
        <w:rPr>
          <w:rFonts w:ascii="Times New Roman" w:hAnsi="Times New Roman"/>
          <w:sz w:val="28"/>
          <w:szCs w:val="24"/>
        </w:rPr>
        <w:t> </w:t>
      </w:r>
    </w:p>
    <w:p w:rsidR="0051072F" w:rsidRDefault="0051072F" w:rsidP="0051072F">
      <w:pPr>
        <w:spacing w:after="0" w:line="240" w:lineRule="auto"/>
        <w:ind w:firstLine="567"/>
        <w:jc w:val="center"/>
        <w:rPr>
          <w:rFonts w:ascii="Times New Roman" w:eastAsia="TimesNewRoman" w:hAnsi="Times New Roman"/>
          <w:b/>
        </w:rPr>
      </w:pPr>
      <w:r w:rsidRPr="00901167">
        <w:rPr>
          <w:rFonts w:ascii="Times New Roman" w:eastAsia="TimesNewRoman" w:hAnsi="Times New Roman"/>
          <w:b/>
        </w:rPr>
        <w:t>Тематическое планирование</w:t>
      </w:r>
    </w:p>
    <w:tbl>
      <w:tblPr>
        <w:tblStyle w:val="aff1"/>
        <w:tblW w:w="0" w:type="auto"/>
        <w:tblInd w:w="-34" w:type="dxa"/>
        <w:tblLook w:val="04A0"/>
      </w:tblPr>
      <w:tblGrid>
        <w:gridCol w:w="851"/>
        <w:gridCol w:w="5897"/>
        <w:gridCol w:w="2750"/>
      </w:tblGrid>
      <w:tr w:rsidR="0051072F" w:rsidRPr="0082313A" w:rsidTr="0051072F">
        <w:tc>
          <w:tcPr>
            <w:tcW w:w="851" w:type="dxa"/>
            <w:vAlign w:val="center"/>
          </w:tcPr>
          <w:p w:rsidR="0051072F" w:rsidRPr="0082313A" w:rsidRDefault="0051072F" w:rsidP="0051072F">
            <w:pPr>
              <w:spacing w:after="0" w:line="240" w:lineRule="auto"/>
              <w:jc w:val="center"/>
              <w:rPr>
                <w:rFonts w:ascii="Times New Roman" w:hAnsi="Times New Roman"/>
                <w:bCs/>
                <w:sz w:val="24"/>
                <w:szCs w:val="24"/>
              </w:rPr>
            </w:pPr>
            <w:r w:rsidRPr="0082313A">
              <w:rPr>
                <w:rFonts w:ascii="Times New Roman" w:hAnsi="Times New Roman"/>
                <w:bCs/>
                <w:sz w:val="24"/>
                <w:szCs w:val="24"/>
              </w:rPr>
              <w:t>№ п/п</w:t>
            </w:r>
          </w:p>
        </w:tc>
        <w:tc>
          <w:tcPr>
            <w:tcW w:w="5897" w:type="dxa"/>
            <w:vAlign w:val="center"/>
          </w:tcPr>
          <w:p w:rsidR="0051072F" w:rsidRPr="0082313A" w:rsidRDefault="0051072F" w:rsidP="0051072F">
            <w:pPr>
              <w:spacing w:after="0" w:line="240" w:lineRule="auto"/>
              <w:jc w:val="center"/>
              <w:rPr>
                <w:rFonts w:ascii="Times New Roman" w:hAnsi="Times New Roman"/>
                <w:bCs/>
                <w:sz w:val="24"/>
                <w:szCs w:val="24"/>
              </w:rPr>
            </w:pPr>
            <w:r>
              <w:rPr>
                <w:rFonts w:ascii="Times New Roman" w:hAnsi="Times New Roman"/>
                <w:bCs/>
                <w:sz w:val="24"/>
                <w:szCs w:val="24"/>
              </w:rPr>
              <w:t>Темы</w:t>
            </w:r>
          </w:p>
        </w:tc>
        <w:tc>
          <w:tcPr>
            <w:tcW w:w="2750" w:type="dxa"/>
            <w:vAlign w:val="center"/>
          </w:tcPr>
          <w:p w:rsidR="0051072F" w:rsidRPr="0082313A" w:rsidRDefault="0051072F" w:rsidP="0051072F">
            <w:pPr>
              <w:spacing w:after="0" w:line="240" w:lineRule="auto"/>
              <w:jc w:val="center"/>
              <w:rPr>
                <w:rFonts w:ascii="Times New Roman" w:hAnsi="Times New Roman"/>
                <w:bCs/>
                <w:sz w:val="24"/>
                <w:szCs w:val="24"/>
              </w:rPr>
            </w:pPr>
            <w:r>
              <w:rPr>
                <w:rFonts w:ascii="Times New Roman" w:hAnsi="Times New Roman"/>
                <w:bCs/>
                <w:sz w:val="24"/>
                <w:szCs w:val="24"/>
              </w:rPr>
              <w:t>Количест</w:t>
            </w:r>
            <w:r w:rsidRPr="0082313A">
              <w:rPr>
                <w:rFonts w:ascii="Times New Roman" w:hAnsi="Times New Roman"/>
                <w:bCs/>
                <w:sz w:val="24"/>
                <w:szCs w:val="24"/>
              </w:rPr>
              <w:t>во часов</w:t>
            </w:r>
          </w:p>
        </w:tc>
      </w:tr>
      <w:tr w:rsidR="0051072F" w:rsidRPr="0082313A" w:rsidTr="0051072F">
        <w:tc>
          <w:tcPr>
            <w:tcW w:w="851" w:type="dxa"/>
            <w:vAlign w:val="center"/>
          </w:tcPr>
          <w:p w:rsidR="0051072F" w:rsidRPr="0082313A" w:rsidRDefault="0051072F" w:rsidP="0051072F">
            <w:pPr>
              <w:spacing w:after="0" w:line="240" w:lineRule="auto"/>
              <w:rPr>
                <w:rFonts w:ascii="Times New Roman" w:hAnsi="Times New Roman"/>
                <w:sz w:val="24"/>
                <w:szCs w:val="24"/>
              </w:rPr>
            </w:pPr>
            <w:r>
              <w:rPr>
                <w:rFonts w:ascii="Times New Roman" w:hAnsi="Times New Roman"/>
                <w:sz w:val="24"/>
                <w:szCs w:val="24"/>
              </w:rPr>
              <w:t>1</w:t>
            </w:r>
          </w:p>
        </w:tc>
        <w:tc>
          <w:tcPr>
            <w:tcW w:w="5897" w:type="dxa"/>
            <w:vAlign w:val="center"/>
          </w:tcPr>
          <w:p w:rsidR="0051072F" w:rsidRPr="00EC62C7" w:rsidRDefault="00EC62C7" w:rsidP="00EC62C7">
            <w:pPr>
              <w:shd w:val="clear" w:color="auto" w:fill="FFFFFF" w:themeFill="background1"/>
              <w:spacing w:after="0" w:line="240" w:lineRule="auto"/>
              <w:jc w:val="both"/>
              <w:rPr>
                <w:rFonts w:ascii="Times New Roman" w:eastAsiaTheme="minorEastAsia" w:hAnsi="Times New Roman"/>
                <w:sz w:val="24"/>
                <w:szCs w:val="24"/>
                <w:lang w:eastAsia="en-US"/>
              </w:rPr>
            </w:pPr>
            <w:r w:rsidRPr="00EC62C7">
              <w:rPr>
                <w:rFonts w:ascii="Times New Roman" w:hAnsi="Times New Roman"/>
                <w:bCs/>
                <w:sz w:val="24"/>
                <w:szCs w:val="24"/>
              </w:rPr>
              <w:t>Теоретические сведения и языковой анализ </w:t>
            </w:r>
          </w:p>
        </w:tc>
        <w:tc>
          <w:tcPr>
            <w:tcW w:w="2750" w:type="dxa"/>
            <w:vAlign w:val="center"/>
          </w:tcPr>
          <w:p w:rsidR="0051072F" w:rsidRPr="0082313A" w:rsidRDefault="00EC62C7" w:rsidP="0051072F">
            <w:pPr>
              <w:spacing w:after="0" w:line="240" w:lineRule="auto"/>
              <w:jc w:val="center"/>
              <w:rPr>
                <w:rFonts w:ascii="Times New Roman" w:hAnsi="Times New Roman"/>
                <w:sz w:val="24"/>
                <w:szCs w:val="24"/>
              </w:rPr>
            </w:pPr>
            <w:r>
              <w:rPr>
                <w:rFonts w:ascii="Times New Roman" w:hAnsi="Times New Roman"/>
                <w:sz w:val="24"/>
                <w:szCs w:val="24"/>
              </w:rPr>
              <w:t>11</w:t>
            </w:r>
          </w:p>
        </w:tc>
      </w:tr>
      <w:tr w:rsidR="0051072F" w:rsidRPr="0082313A" w:rsidTr="0051072F">
        <w:tc>
          <w:tcPr>
            <w:tcW w:w="851" w:type="dxa"/>
            <w:vAlign w:val="center"/>
          </w:tcPr>
          <w:p w:rsidR="0051072F" w:rsidRPr="0082313A" w:rsidRDefault="0051072F" w:rsidP="0051072F">
            <w:pPr>
              <w:spacing w:after="0" w:line="240" w:lineRule="auto"/>
              <w:rPr>
                <w:rFonts w:ascii="Times New Roman" w:hAnsi="Times New Roman"/>
                <w:sz w:val="24"/>
                <w:szCs w:val="24"/>
              </w:rPr>
            </w:pPr>
            <w:r>
              <w:rPr>
                <w:rFonts w:ascii="Times New Roman" w:hAnsi="Times New Roman"/>
                <w:sz w:val="24"/>
                <w:szCs w:val="24"/>
              </w:rPr>
              <w:t>2</w:t>
            </w:r>
          </w:p>
        </w:tc>
        <w:tc>
          <w:tcPr>
            <w:tcW w:w="5897" w:type="dxa"/>
            <w:vAlign w:val="center"/>
          </w:tcPr>
          <w:p w:rsidR="0051072F" w:rsidRPr="00EC62C7" w:rsidRDefault="00EC62C7" w:rsidP="0051072F">
            <w:pPr>
              <w:spacing w:after="0" w:line="240" w:lineRule="auto"/>
              <w:rPr>
                <w:rFonts w:ascii="Times New Roman" w:hAnsi="Times New Roman"/>
                <w:sz w:val="24"/>
                <w:szCs w:val="24"/>
              </w:rPr>
            </w:pPr>
            <w:r w:rsidRPr="00EC62C7">
              <w:rPr>
                <w:rFonts w:ascii="Times New Roman" w:hAnsi="Times New Roman"/>
                <w:bCs/>
                <w:sz w:val="24"/>
                <w:szCs w:val="24"/>
              </w:rPr>
              <w:t>Сочинение-рассуждение по прочитанному тексту (ЕГЭ, часть С) (теория)</w:t>
            </w:r>
          </w:p>
        </w:tc>
        <w:tc>
          <w:tcPr>
            <w:tcW w:w="2750" w:type="dxa"/>
            <w:vAlign w:val="center"/>
          </w:tcPr>
          <w:p w:rsidR="0051072F" w:rsidRPr="0082313A" w:rsidRDefault="00EC62C7" w:rsidP="0051072F">
            <w:pPr>
              <w:spacing w:after="0" w:line="240" w:lineRule="auto"/>
              <w:jc w:val="center"/>
              <w:rPr>
                <w:rFonts w:ascii="Times New Roman" w:hAnsi="Times New Roman"/>
                <w:sz w:val="24"/>
                <w:szCs w:val="24"/>
              </w:rPr>
            </w:pPr>
            <w:r>
              <w:rPr>
                <w:rFonts w:ascii="Times New Roman" w:hAnsi="Times New Roman"/>
                <w:sz w:val="24"/>
                <w:szCs w:val="24"/>
              </w:rPr>
              <w:t>3</w:t>
            </w:r>
          </w:p>
        </w:tc>
      </w:tr>
      <w:tr w:rsidR="0051072F" w:rsidRPr="0082313A" w:rsidTr="0051072F">
        <w:tc>
          <w:tcPr>
            <w:tcW w:w="851" w:type="dxa"/>
            <w:vAlign w:val="center"/>
          </w:tcPr>
          <w:p w:rsidR="0051072F" w:rsidRPr="0082313A" w:rsidRDefault="0051072F" w:rsidP="0051072F">
            <w:pPr>
              <w:spacing w:after="0" w:line="240" w:lineRule="auto"/>
              <w:rPr>
                <w:rFonts w:ascii="Times New Roman" w:hAnsi="Times New Roman"/>
                <w:sz w:val="24"/>
                <w:szCs w:val="24"/>
              </w:rPr>
            </w:pPr>
            <w:r>
              <w:rPr>
                <w:rFonts w:ascii="Times New Roman" w:hAnsi="Times New Roman"/>
                <w:sz w:val="24"/>
                <w:szCs w:val="24"/>
              </w:rPr>
              <w:t>3</w:t>
            </w:r>
          </w:p>
        </w:tc>
        <w:tc>
          <w:tcPr>
            <w:tcW w:w="5897" w:type="dxa"/>
            <w:vAlign w:val="center"/>
          </w:tcPr>
          <w:p w:rsidR="0051072F" w:rsidRPr="00EC62C7" w:rsidRDefault="00EC62C7" w:rsidP="0051072F">
            <w:pPr>
              <w:spacing w:after="0" w:line="240" w:lineRule="auto"/>
              <w:rPr>
                <w:rFonts w:ascii="Times New Roman" w:hAnsi="Times New Roman"/>
                <w:sz w:val="24"/>
                <w:szCs w:val="24"/>
              </w:rPr>
            </w:pPr>
            <w:r w:rsidRPr="00EC62C7">
              <w:rPr>
                <w:rFonts w:ascii="Times New Roman" w:hAnsi="Times New Roman"/>
                <w:bCs/>
                <w:sz w:val="24"/>
                <w:szCs w:val="24"/>
              </w:rPr>
              <w:t>Сочинение-рассуждение по прочитанному тексту (практика).</w:t>
            </w:r>
          </w:p>
        </w:tc>
        <w:tc>
          <w:tcPr>
            <w:tcW w:w="2750" w:type="dxa"/>
            <w:vAlign w:val="center"/>
          </w:tcPr>
          <w:p w:rsidR="0051072F" w:rsidRPr="0082313A" w:rsidRDefault="00EC62C7" w:rsidP="0051072F">
            <w:pPr>
              <w:spacing w:after="0" w:line="240" w:lineRule="auto"/>
              <w:jc w:val="center"/>
              <w:rPr>
                <w:rFonts w:ascii="Times New Roman" w:hAnsi="Times New Roman"/>
                <w:sz w:val="24"/>
                <w:szCs w:val="24"/>
              </w:rPr>
            </w:pPr>
            <w:r>
              <w:rPr>
                <w:rFonts w:ascii="Times New Roman" w:hAnsi="Times New Roman"/>
                <w:sz w:val="24"/>
                <w:szCs w:val="24"/>
              </w:rPr>
              <w:t>20</w:t>
            </w:r>
          </w:p>
        </w:tc>
      </w:tr>
      <w:tr w:rsidR="0051072F" w:rsidRPr="0082313A" w:rsidTr="0051072F">
        <w:tc>
          <w:tcPr>
            <w:tcW w:w="851" w:type="dxa"/>
            <w:vAlign w:val="center"/>
          </w:tcPr>
          <w:p w:rsidR="0051072F" w:rsidRPr="0082313A" w:rsidRDefault="0051072F" w:rsidP="0051072F">
            <w:pPr>
              <w:spacing w:after="0" w:line="240" w:lineRule="auto"/>
              <w:rPr>
                <w:rFonts w:ascii="Times New Roman" w:hAnsi="Times New Roman"/>
                <w:sz w:val="24"/>
                <w:szCs w:val="24"/>
              </w:rPr>
            </w:pPr>
            <w:r>
              <w:rPr>
                <w:rFonts w:ascii="Times New Roman" w:hAnsi="Times New Roman"/>
                <w:sz w:val="24"/>
                <w:szCs w:val="24"/>
              </w:rPr>
              <w:t>4</w:t>
            </w:r>
          </w:p>
        </w:tc>
        <w:tc>
          <w:tcPr>
            <w:tcW w:w="5897" w:type="dxa"/>
            <w:vAlign w:val="center"/>
          </w:tcPr>
          <w:p w:rsidR="0051072F" w:rsidRPr="004F2231" w:rsidRDefault="00EC62C7" w:rsidP="0051072F">
            <w:pPr>
              <w:spacing w:after="0" w:line="240" w:lineRule="auto"/>
              <w:rPr>
                <w:rFonts w:ascii="Times New Roman" w:hAnsi="Times New Roman"/>
                <w:sz w:val="24"/>
                <w:szCs w:val="24"/>
              </w:rPr>
            </w:pPr>
            <w:r>
              <w:rPr>
                <w:rFonts w:ascii="Times New Roman" w:hAnsi="Times New Roman"/>
                <w:sz w:val="24"/>
                <w:szCs w:val="24"/>
              </w:rPr>
              <w:t>Резерв</w:t>
            </w:r>
          </w:p>
        </w:tc>
        <w:tc>
          <w:tcPr>
            <w:tcW w:w="2750" w:type="dxa"/>
            <w:vAlign w:val="center"/>
          </w:tcPr>
          <w:p w:rsidR="0051072F" w:rsidRPr="0082313A" w:rsidRDefault="00EC62C7" w:rsidP="0051072F">
            <w:pPr>
              <w:spacing w:after="0" w:line="240" w:lineRule="auto"/>
              <w:jc w:val="center"/>
              <w:rPr>
                <w:rFonts w:ascii="Times New Roman" w:hAnsi="Times New Roman"/>
                <w:sz w:val="24"/>
                <w:szCs w:val="24"/>
              </w:rPr>
            </w:pPr>
            <w:r>
              <w:rPr>
                <w:rFonts w:ascii="Times New Roman" w:hAnsi="Times New Roman"/>
                <w:sz w:val="24"/>
                <w:szCs w:val="24"/>
              </w:rPr>
              <w:t>1</w:t>
            </w:r>
          </w:p>
        </w:tc>
      </w:tr>
      <w:tr w:rsidR="0051072F" w:rsidRPr="0082313A" w:rsidTr="0051072F">
        <w:tc>
          <w:tcPr>
            <w:tcW w:w="851" w:type="dxa"/>
            <w:vAlign w:val="center"/>
          </w:tcPr>
          <w:p w:rsidR="0051072F" w:rsidRPr="0082313A" w:rsidRDefault="0051072F" w:rsidP="0051072F">
            <w:pPr>
              <w:spacing w:after="0" w:line="240" w:lineRule="auto"/>
              <w:rPr>
                <w:rFonts w:ascii="Times New Roman" w:hAnsi="Times New Roman"/>
                <w:sz w:val="24"/>
                <w:szCs w:val="24"/>
              </w:rPr>
            </w:pPr>
          </w:p>
        </w:tc>
        <w:tc>
          <w:tcPr>
            <w:tcW w:w="5897" w:type="dxa"/>
            <w:vAlign w:val="center"/>
          </w:tcPr>
          <w:p w:rsidR="0051072F" w:rsidRPr="0082313A" w:rsidRDefault="0051072F" w:rsidP="0051072F">
            <w:pPr>
              <w:spacing w:after="0" w:line="240" w:lineRule="auto"/>
              <w:rPr>
                <w:rFonts w:ascii="Times New Roman" w:hAnsi="Times New Roman"/>
                <w:sz w:val="24"/>
                <w:szCs w:val="24"/>
              </w:rPr>
            </w:pPr>
            <w:r>
              <w:rPr>
                <w:rFonts w:ascii="Times New Roman" w:hAnsi="Times New Roman"/>
                <w:sz w:val="24"/>
                <w:szCs w:val="24"/>
              </w:rPr>
              <w:t>Итого</w:t>
            </w:r>
          </w:p>
        </w:tc>
        <w:tc>
          <w:tcPr>
            <w:tcW w:w="2750" w:type="dxa"/>
            <w:vAlign w:val="center"/>
          </w:tcPr>
          <w:p w:rsidR="0051072F" w:rsidRPr="0082313A" w:rsidRDefault="0051072F" w:rsidP="0051072F">
            <w:pPr>
              <w:spacing w:after="0" w:line="240" w:lineRule="auto"/>
              <w:jc w:val="center"/>
              <w:rPr>
                <w:rFonts w:ascii="Times New Roman" w:hAnsi="Times New Roman"/>
                <w:sz w:val="24"/>
                <w:szCs w:val="24"/>
              </w:rPr>
            </w:pPr>
            <w:r>
              <w:rPr>
                <w:rFonts w:ascii="Times New Roman" w:hAnsi="Times New Roman"/>
                <w:sz w:val="24"/>
                <w:szCs w:val="24"/>
              </w:rPr>
              <w:t>3</w:t>
            </w:r>
            <w:r w:rsidR="00EC62C7">
              <w:rPr>
                <w:rFonts w:ascii="Times New Roman" w:hAnsi="Times New Roman"/>
                <w:sz w:val="24"/>
                <w:szCs w:val="24"/>
              </w:rPr>
              <w:t>5</w:t>
            </w:r>
          </w:p>
        </w:tc>
      </w:tr>
    </w:tbl>
    <w:p w:rsidR="006E6168" w:rsidRDefault="006E6168" w:rsidP="0051072F">
      <w:pPr>
        <w:spacing w:after="0" w:line="240" w:lineRule="auto"/>
        <w:ind w:firstLine="567"/>
        <w:jc w:val="both"/>
        <w:rPr>
          <w:rFonts w:ascii="Times New Roman" w:hAnsi="Times New Roman"/>
          <w:b/>
          <w:sz w:val="24"/>
          <w:szCs w:val="24"/>
        </w:rPr>
      </w:pPr>
    </w:p>
    <w:p w:rsidR="006E6168" w:rsidRDefault="0051072F" w:rsidP="006E6168">
      <w:pPr>
        <w:spacing w:after="0" w:line="240" w:lineRule="auto"/>
        <w:ind w:firstLine="567"/>
        <w:jc w:val="both"/>
        <w:rPr>
          <w:rFonts w:ascii="Times New Roman" w:hAnsi="Times New Roman"/>
          <w:b/>
          <w:sz w:val="24"/>
          <w:szCs w:val="24"/>
        </w:rPr>
      </w:pPr>
      <w:r w:rsidRPr="002A57F3">
        <w:rPr>
          <w:rFonts w:ascii="Times New Roman" w:hAnsi="Times New Roman"/>
          <w:b/>
          <w:sz w:val="24"/>
          <w:szCs w:val="24"/>
        </w:rPr>
        <w:lastRenderedPageBreak/>
        <w:t>2.2.1</w:t>
      </w:r>
      <w:r w:rsidR="006E6168">
        <w:rPr>
          <w:rFonts w:ascii="Times New Roman" w:hAnsi="Times New Roman"/>
          <w:b/>
          <w:sz w:val="24"/>
          <w:szCs w:val="24"/>
        </w:rPr>
        <w:t>9</w:t>
      </w:r>
      <w:r w:rsidRPr="002A57F3">
        <w:rPr>
          <w:rFonts w:ascii="Times New Roman" w:hAnsi="Times New Roman"/>
          <w:b/>
          <w:sz w:val="24"/>
          <w:szCs w:val="24"/>
        </w:rPr>
        <w:t>.</w:t>
      </w:r>
      <w:r w:rsidR="00544965">
        <w:rPr>
          <w:rFonts w:ascii="Times New Roman" w:hAnsi="Times New Roman"/>
          <w:b/>
          <w:sz w:val="24"/>
          <w:szCs w:val="24"/>
        </w:rPr>
        <w:t>8</w:t>
      </w:r>
      <w:r>
        <w:rPr>
          <w:rFonts w:ascii="Times New Roman" w:hAnsi="Times New Roman"/>
          <w:b/>
          <w:sz w:val="24"/>
          <w:szCs w:val="24"/>
        </w:rPr>
        <w:t xml:space="preserve">. </w:t>
      </w:r>
      <w:r w:rsidRPr="006E6168">
        <w:rPr>
          <w:rFonts w:ascii="Times New Roman" w:hAnsi="Times New Roman"/>
          <w:b/>
          <w:sz w:val="24"/>
          <w:szCs w:val="24"/>
        </w:rPr>
        <w:t>«</w:t>
      </w:r>
      <w:r w:rsidR="00E308D7">
        <w:rPr>
          <w:rFonts w:ascii="Times New Roman" w:hAnsi="Times New Roman"/>
          <w:b/>
          <w:sz w:val="24"/>
          <w:szCs w:val="24"/>
        </w:rPr>
        <w:t xml:space="preserve">Спортивный час. </w:t>
      </w:r>
      <w:r w:rsidR="006E6168" w:rsidRPr="006E6168">
        <w:rPr>
          <w:rFonts w:ascii="Times New Roman" w:hAnsi="Times New Roman"/>
          <w:b/>
          <w:color w:val="000000"/>
          <w:sz w:val="24"/>
          <w:szCs w:val="24"/>
        </w:rPr>
        <w:t>Легкая атлетика</w:t>
      </w:r>
      <w:r w:rsidRPr="006E6168">
        <w:rPr>
          <w:rFonts w:ascii="Times New Roman" w:hAnsi="Times New Roman"/>
          <w:b/>
          <w:sz w:val="24"/>
          <w:szCs w:val="24"/>
        </w:rPr>
        <w:t>»</w:t>
      </w:r>
    </w:p>
    <w:p w:rsidR="0051072F" w:rsidRPr="006E6168" w:rsidRDefault="006E6168" w:rsidP="006E6168">
      <w:pPr>
        <w:spacing w:after="0" w:line="240" w:lineRule="auto"/>
        <w:ind w:firstLine="567"/>
        <w:jc w:val="both"/>
        <w:rPr>
          <w:rFonts w:ascii="Times New Roman" w:eastAsia="TimesNewRoman,Bold" w:hAnsi="Times New Roman"/>
          <w:b/>
          <w:bCs/>
          <w:sz w:val="24"/>
          <w:szCs w:val="24"/>
        </w:rPr>
      </w:pPr>
      <w:r w:rsidRPr="006E6168">
        <w:rPr>
          <w:rFonts w:ascii="Times New Roman" w:eastAsia="TimesNewRoman,Bold" w:hAnsi="Times New Roman"/>
          <w:bCs/>
          <w:sz w:val="24"/>
          <w:szCs w:val="24"/>
        </w:rPr>
        <w:t>Составлена н</w:t>
      </w:r>
      <w:r w:rsidRPr="006E6168">
        <w:rPr>
          <w:rFonts w:ascii="Times New Roman" w:hAnsi="Times New Roman"/>
          <w:color w:val="000000"/>
          <w:sz w:val="24"/>
          <w:szCs w:val="24"/>
        </w:rPr>
        <w:t>а основе</w:t>
      </w:r>
      <w:r>
        <w:rPr>
          <w:rFonts w:ascii="Times New Roman" w:hAnsi="Times New Roman"/>
          <w:color w:val="000000"/>
          <w:sz w:val="24"/>
          <w:szCs w:val="24"/>
        </w:rPr>
        <w:t xml:space="preserve"> рабочей программы </w:t>
      </w:r>
      <w:r w:rsidRPr="006E6168">
        <w:rPr>
          <w:rFonts w:ascii="Times New Roman" w:hAnsi="Times New Roman"/>
          <w:color w:val="000000"/>
          <w:sz w:val="24"/>
          <w:szCs w:val="24"/>
        </w:rPr>
        <w:t>Колодницк</w:t>
      </w:r>
      <w:r>
        <w:rPr>
          <w:rFonts w:ascii="Times New Roman" w:hAnsi="Times New Roman"/>
          <w:color w:val="000000"/>
          <w:sz w:val="24"/>
          <w:szCs w:val="24"/>
        </w:rPr>
        <w:t>ого</w:t>
      </w:r>
      <w:r w:rsidRPr="006E6168">
        <w:rPr>
          <w:rFonts w:ascii="Times New Roman" w:hAnsi="Times New Roman"/>
          <w:color w:val="000000"/>
          <w:sz w:val="24"/>
          <w:szCs w:val="24"/>
        </w:rPr>
        <w:t>Г.А., Кузнецов</w:t>
      </w:r>
      <w:r>
        <w:rPr>
          <w:rFonts w:ascii="Times New Roman" w:hAnsi="Times New Roman"/>
          <w:color w:val="000000"/>
          <w:sz w:val="24"/>
          <w:szCs w:val="24"/>
        </w:rPr>
        <w:t>а</w:t>
      </w:r>
      <w:r w:rsidRPr="006E6168">
        <w:rPr>
          <w:rFonts w:ascii="Times New Roman" w:hAnsi="Times New Roman"/>
          <w:color w:val="000000"/>
          <w:sz w:val="24"/>
          <w:szCs w:val="24"/>
        </w:rPr>
        <w:t xml:space="preserve"> В.С., Маслов</w:t>
      </w:r>
      <w:r>
        <w:rPr>
          <w:rFonts w:ascii="Times New Roman" w:hAnsi="Times New Roman"/>
          <w:color w:val="000000"/>
          <w:sz w:val="24"/>
          <w:szCs w:val="24"/>
        </w:rPr>
        <w:t>а</w:t>
      </w:r>
      <w:r w:rsidRPr="006E6168">
        <w:rPr>
          <w:rFonts w:ascii="Times New Roman" w:hAnsi="Times New Roman"/>
          <w:color w:val="000000"/>
          <w:sz w:val="24"/>
          <w:szCs w:val="24"/>
        </w:rPr>
        <w:t xml:space="preserve"> М.В. Внеурочная деятельность учащихся: Легкая атлетика: пособие для учителей и методистов, - М., Просвещение, 2011</w:t>
      </w:r>
    </w:p>
    <w:p w:rsidR="006E6168" w:rsidRDefault="006E6168" w:rsidP="0051072F">
      <w:pPr>
        <w:tabs>
          <w:tab w:val="left" w:pos="1273"/>
        </w:tabs>
        <w:spacing w:after="0"/>
        <w:rPr>
          <w:rFonts w:ascii="Times New Roman" w:eastAsia="TimesNewRoman,Bold" w:hAnsi="Times New Roman"/>
          <w:b/>
          <w:bCs/>
          <w:sz w:val="24"/>
          <w:szCs w:val="24"/>
        </w:rPr>
      </w:pPr>
    </w:p>
    <w:p w:rsidR="0051072F" w:rsidRPr="00901167" w:rsidRDefault="0051072F" w:rsidP="0051072F">
      <w:pPr>
        <w:tabs>
          <w:tab w:val="left" w:pos="1273"/>
        </w:tabs>
        <w:spacing w:after="0"/>
        <w:rPr>
          <w:rFonts w:ascii="Times New Roman" w:eastAsia="TimesNewRoman,Bold" w:hAnsi="Times New Roman"/>
          <w:b/>
          <w:bCs/>
          <w:sz w:val="24"/>
          <w:szCs w:val="24"/>
        </w:rPr>
      </w:pPr>
      <w:r w:rsidRPr="00901167">
        <w:rPr>
          <w:rFonts w:ascii="Times New Roman" w:eastAsia="TimesNewRoman,Bold" w:hAnsi="Times New Roman"/>
          <w:b/>
          <w:bCs/>
          <w:sz w:val="24"/>
          <w:szCs w:val="24"/>
        </w:rPr>
        <w:t xml:space="preserve">Планируемые результаты освоения предметного курса. </w:t>
      </w:r>
    </w:p>
    <w:p w:rsidR="006E6168" w:rsidRPr="006E6168" w:rsidRDefault="006E6168" w:rsidP="006E6168">
      <w:pPr>
        <w:spacing w:after="0" w:line="240" w:lineRule="auto"/>
        <w:jc w:val="both"/>
        <w:rPr>
          <w:rFonts w:ascii="Times New Roman" w:hAnsi="Times New Roman"/>
          <w:b/>
          <w:color w:val="000000" w:themeColor="text1"/>
          <w:sz w:val="24"/>
          <w:szCs w:val="24"/>
        </w:rPr>
      </w:pPr>
      <w:r w:rsidRPr="006E6168">
        <w:rPr>
          <w:rFonts w:ascii="Times New Roman" w:hAnsi="Times New Roman"/>
          <w:b/>
          <w:color w:val="000000" w:themeColor="text1"/>
          <w:sz w:val="24"/>
          <w:szCs w:val="24"/>
        </w:rPr>
        <w:t>В сфере познавательных универсальных учебных действий будут являться умения:</w:t>
      </w:r>
    </w:p>
    <w:p w:rsidR="006E6168" w:rsidRPr="006E6168" w:rsidRDefault="006E6168" w:rsidP="00E05E64">
      <w:pPr>
        <w:numPr>
          <w:ilvl w:val="0"/>
          <w:numId w:val="563"/>
        </w:numPr>
        <w:spacing w:after="0" w:line="240" w:lineRule="auto"/>
        <w:ind w:left="851"/>
        <w:jc w:val="both"/>
        <w:rPr>
          <w:rFonts w:ascii="Times New Roman" w:hAnsi="Times New Roman"/>
          <w:color w:val="000000" w:themeColor="text1"/>
          <w:sz w:val="24"/>
          <w:szCs w:val="24"/>
        </w:rPr>
      </w:pPr>
      <w:r w:rsidRPr="006E6168">
        <w:rPr>
          <w:rFonts w:ascii="Times New Roman" w:hAnsi="Times New Roman"/>
          <w:color w:val="000000" w:themeColor="text1"/>
          <w:sz w:val="24"/>
          <w:szCs w:val="24"/>
        </w:rPr>
        <w:t>ориентироваться в понятиях «здоровый образ жизни», «физкультурно-оздоровительная деятельность», «спортивно-оздоровительная деятельность», характеризовать значение  соревнований по легкой атлетике;</w:t>
      </w:r>
    </w:p>
    <w:p w:rsidR="006E6168" w:rsidRPr="006E6168" w:rsidRDefault="006E6168" w:rsidP="00E05E64">
      <w:pPr>
        <w:numPr>
          <w:ilvl w:val="0"/>
          <w:numId w:val="563"/>
        </w:numPr>
        <w:spacing w:after="0" w:line="240" w:lineRule="auto"/>
        <w:ind w:left="851"/>
        <w:jc w:val="both"/>
        <w:rPr>
          <w:rFonts w:ascii="Times New Roman" w:hAnsi="Times New Roman"/>
          <w:color w:val="000000" w:themeColor="text1"/>
          <w:sz w:val="24"/>
          <w:szCs w:val="24"/>
        </w:rPr>
      </w:pPr>
      <w:r w:rsidRPr="006E6168">
        <w:rPr>
          <w:rFonts w:ascii="Times New Roman" w:hAnsi="Times New Roman"/>
          <w:color w:val="000000" w:themeColor="text1"/>
          <w:sz w:val="24"/>
          <w:szCs w:val="24"/>
        </w:rPr>
        <w:t xml:space="preserve">раскрывать понятия: физическое качество (сила, быстрота, гибкость, выносливость, ловкость), техника выполнения упражнения, действия </w:t>
      </w:r>
    </w:p>
    <w:p w:rsidR="006E6168" w:rsidRPr="006E6168" w:rsidRDefault="006E6168" w:rsidP="00E05E64">
      <w:pPr>
        <w:numPr>
          <w:ilvl w:val="0"/>
          <w:numId w:val="563"/>
        </w:numPr>
        <w:spacing w:after="0" w:line="240" w:lineRule="auto"/>
        <w:ind w:left="851"/>
        <w:jc w:val="both"/>
        <w:rPr>
          <w:rFonts w:ascii="Times New Roman" w:hAnsi="Times New Roman"/>
          <w:color w:val="000000" w:themeColor="text1"/>
          <w:sz w:val="24"/>
          <w:szCs w:val="24"/>
        </w:rPr>
      </w:pPr>
      <w:r w:rsidRPr="006E6168">
        <w:rPr>
          <w:rFonts w:ascii="Times New Roman" w:hAnsi="Times New Roman"/>
          <w:color w:val="000000" w:themeColor="text1"/>
          <w:sz w:val="24"/>
          <w:szCs w:val="24"/>
        </w:rPr>
        <w:t>выявлять связь занятий футболом с досуговой и урочной деятельностью;</w:t>
      </w:r>
    </w:p>
    <w:p w:rsidR="006E6168" w:rsidRPr="006E6168" w:rsidRDefault="006E6168" w:rsidP="00E05E64">
      <w:pPr>
        <w:numPr>
          <w:ilvl w:val="0"/>
          <w:numId w:val="563"/>
        </w:numPr>
        <w:spacing w:after="0" w:line="240" w:lineRule="auto"/>
        <w:ind w:left="851"/>
        <w:jc w:val="both"/>
        <w:rPr>
          <w:rFonts w:ascii="Times New Roman" w:hAnsi="Times New Roman"/>
          <w:color w:val="000000" w:themeColor="text1"/>
          <w:sz w:val="24"/>
          <w:szCs w:val="24"/>
        </w:rPr>
      </w:pPr>
      <w:r w:rsidRPr="006E6168">
        <w:rPr>
          <w:rFonts w:ascii="Times New Roman" w:hAnsi="Times New Roman"/>
          <w:color w:val="000000" w:themeColor="text1"/>
          <w:sz w:val="24"/>
          <w:szCs w:val="24"/>
        </w:rPr>
        <w:t>характеризовать роль и значение занятий футболом в режиме труда и отдыха; планировать и корректировать физическую нагрузку в зависимости от индивидуальных особенностей, состояния здоровья, физического развития, физической подготовленности;</w:t>
      </w:r>
    </w:p>
    <w:p w:rsidR="006E6168" w:rsidRPr="006E6168" w:rsidRDefault="006E6168" w:rsidP="00E05E64">
      <w:pPr>
        <w:numPr>
          <w:ilvl w:val="0"/>
          <w:numId w:val="563"/>
        </w:numPr>
        <w:spacing w:after="0" w:line="240" w:lineRule="auto"/>
        <w:ind w:left="851"/>
        <w:jc w:val="both"/>
        <w:rPr>
          <w:rFonts w:ascii="Times New Roman" w:hAnsi="Times New Roman"/>
          <w:b/>
          <w:color w:val="000000" w:themeColor="text1"/>
          <w:sz w:val="24"/>
          <w:szCs w:val="24"/>
        </w:rPr>
      </w:pPr>
      <w:r w:rsidRPr="006E6168">
        <w:rPr>
          <w:rFonts w:ascii="Times New Roman" w:hAnsi="Times New Roman"/>
          <w:color w:val="000000" w:themeColor="text1"/>
          <w:sz w:val="24"/>
          <w:szCs w:val="24"/>
        </w:rPr>
        <w:t xml:space="preserve">осуществлять поиск информации о соревнованиях по футболу,  </w:t>
      </w:r>
    </w:p>
    <w:p w:rsidR="006E6168" w:rsidRPr="006E6168" w:rsidRDefault="006E6168" w:rsidP="006E6168">
      <w:pPr>
        <w:spacing w:after="0" w:line="240" w:lineRule="auto"/>
        <w:jc w:val="both"/>
        <w:rPr>
          <w:rFonts w:ascii="Times New Roman" w:hAnsi="Times New Roman"/>
          <w:b/>
          <w:color w:val="000000" w:themeColor="text1"/>
          <w:sz w:val="24"/>
          <w:szCs w:val="24"/>
        </w:rPr>
      </w:pPr>
      <w:r w:rsidRPr="006E6168">
        <w:rPr>
          <w:rFonts w:ascii="Times New Roman" w:hAnsi="Times New Roman"/>
          <w:b/>
          <w:color w:val="000000" w:themeColor="text1"/>
          <w:sz w:val="24"/>
          <w:szCs w:val="24"/>
        </w:rPr>
        <w:t>В сфере личностных универсальных учебных действий будет формироваться:</w:t>
      </w:r>
    </w:p>
    <w:p w:rsidR="006E6168" w:rsidRPr="006E6168" w:rsidRDefault="006E6168" w:rsidP="00E05E64">
      <w:pPr>
        <w:numPr>
          <w:ilvl w:val="0"/>
          <w:numId w:val="564"/>
        </w:numPr>
        <w:spacing w:after="0" w:line="240" w:lineRule="auto"/>
        <w:ind w:left="851"/>
        <w:jc w:val="both"/>
        <w:rPr>
          <w:rFonts w:ascii="Times New Roman" w:hAnsi="Times New Roman"/>
          <w:color w:val="000000" w:themeColor="text1"/>
          <w:sz w:val="24"/>
          <w:szCs w:val="24"/>
        </w:rPr>
      </w:pPr>
      <w:r w:rsidRPr="006E6168">
        <w:rPr>
          <w:rFonts w:ascii="Times New Roman" w:hAnsi="Times New Roman"/>
          <w:color w:val="000000" w:themeColor="text1"/>
          <w:sz w:val="24"/>
          <w:szCs w:val="24"/>
        </w:rPr>
        <w:t>установка на здоровый образ  жизни;</w:t>
      </w:r>
    </w:p>
    <w:p w:rsidR="006E6168" w:rsidRPr="006E6168" w:rsidRDefault="006E6168" w:rsidP="00E05E64">
      <w:pPr>
        <w:numPr>
          <w:ilvl w:val="0"/>
          <w:numId w:val="564"/>
        </w:numPr>
        <w:spacing w:after="0" w:line="240" w:lineRule="auto"/>
        <w:ind w:left="851"/>
        <w:jc w:val="both"/>
        <w:rPr>
          <w:rFonts w:ascii="Times New Roman" w:hAnsi="Times New Roman"/>
          <w:color w:val="000000" w:themeColor="text1"/>
          <w:sz w:val="24"/>
          <w:szCs w:val="24"/>
        </w:rPr>
      </w:pPr>
      <w:r w:rsidRPr="006E6168">
        <w:rPr>
          <w:rFonts w:ascii="Times New Roman" w:hAnsi="Times New Roman"/>
          <w:color w:val="000000" w:themeColor="text1"/>
          <w:sz w:val="24"/>
          <w:szCs w:val="24"/>
        </w:rPr>
        <w:t>основы своей этнической принадлежности в форме осознания «Я» как представителя народа в процессе знакомства с историей физической культуры РФ;</w:t>
      </w:r>
    </w:p>
    <w:p w:rsidR="006E6168" w:rsidRPr="006E6168" w:rsidRDefault="006E6168" w:rsidP="00E05E64">
      <w:pPr>
        <w:numPr>
          <w:ilvl w:val="0"/>
          <w:numId w:val="564"/>
        </w:numPr>
        <w:spacing w:after="0" w:line="240" w:lineRule="auto"/>
        <w:ind w:left="851"/>
        <w:jc w:val="both"/>
        <w:rPr>
          <w:rFonts w:ascii="Times New Roman" w:hAnsi="Times New Roman"/>
          <w:color w:val="000000" w:themeColor="text1"/>
          <w:sz w:val="24"/>
          <w:szCs w:val="24"/>
        </w:rPr>
      </w:pPr>
      <w:r w:rsidRPr="006E6168">
        <w:rPr>
          <w:rFonts w:ascii="Times New Roman" w:hAnsi="Times New Roman"/>
          <w:color w:val="000000" w:themeColor="text1"/>
          <w:sz w:val="24"/>
          <w:szCs w:val="24"/>
        </w:rPr>
        <w:t>ориентация в нравственном содержании и смысле как собственных поступков, так и поступков окружающих людей в игровой и соревновательной деятельности;</w:t>
      </w:r>
    </w:p>
    <w:p w:rsidR="006E6168" w:rsidRPr="006E6168" w:rsidRDefault="006E6168" w:rsidP="00E05E64">
      <w:pPr>
        <w:numPr>
          <w:ilvl w:val="0"/>
          <w:numId w:val="564"/>
        </w:numPr>
        <w:spacing w:after="0" w:line="240" w:lineRule="auto"/>
        <w:ind w:left="851"/>
        <w:jc w:val="both"/>
        <w:rPr>
          <w:rFonts w:ascii="Times New Roman" w:hAnsi="Times New Roman"/>
          <w:color w:val="000000" w:themeColor="text1"/>
          <w:sz w:val="24"/>
          <w:szCs w:val="24"/>
        </w:rPr>
      </w:pPr>
      <w:r w:rsidRPr="006E6168">
        <w:rPr>
          <w:rFonts w:ascii="Times New Roman" w:hAnsi="Times New Roman"/>
          <w:color w:val="000000" w:themeColor="text1"/>
          <w:sz w:val="24"/>
          <w:szCs w:val="24"/>
        </w:rPr>
        <w:t>знание основных моральных норм во время проведения  тренировочных занятий, соревнований и ориентации на их выполнение;</w:t>
      </w:r>
    </w:p>
    <w:p w:rsidR="006E6168" w:rsidRPr="006E6168" w:rsidRDefault="006E6168" w:rsidP="006E6168">
      <w:pPr>
        <w:spacing w:after="0" w:line="240" w:lineRule="auto"/>
        <w:jc w:val="both"/>
        <w:rPr>
          <w:rFonts w:ascii="Times New Roman" w:hAnsi="Times New Roman"/>
          <w:b/>
          <w:color w:val="000000" w:themeColor="text1"/>
          <w:sz w:val="24"/>
          <w:szCs w:val="24"/>
        </w:rPr>
      </w:pPr>
      <w:r w:rsidRPr="006E6168">
        <w:rPr>
          <w:rFonts w:ascii="Times New Roman" w:hAnsi="Times New Roman"/>
          <w:b/>
          <w:color w:val="000000" w:themeColor="text1"/>
          <w:sz w:val="24"/>
          <w:szCs w:val="24"/>
        </w:rPr>
        <w:t>В сфере регулятивных универсальных  учебных действий будут являться умения:</w:t>
      </w:r>
    </w:p>
    <w:p w:rsidR="006E6168" w:rsidRPr="006E6168" w:rsidRDefault="006E6168" w:rsidP="00E05E64">
      <w:pPr>
        <w:pStyle w:val="2e"/>
        <w:numPr>
          <w:ilvl w:val="0"/>
          <w:numId w:val="565"/>
        </w:numPr>
        <w:spacing w:after="0" w:line="240" w:lineRule="auto"/>
        <w:ind w:left="851"/>
        <w:jc w:val="both"/>
        <w:rPr>
          <w:rFonts w:ascii="Times New Roman" w:hAnsi="Times New Roman"/>
          <w:color w:val="000000" w:themeColor="text1"/>
          <w:sz w:val="24"/>
          <w:szCs w:val="24"/>
        </w:rPr>
      </w:pPr>
      <w:r w:rsidRPr="006E6168">
        <w:rPr>
          <w:rFonts w:ascii="Times New Roman" w:hAnsi="Times New Roman"/>
          <w:color w:val="000000" w:themeColor="text1"/>
          <w:sz w:val="24"/>
          <w:szCs w:val="24"/>
        </w:rPr>
        <w:t>организовывать места занятий физическими упражнениями в сотрудничестве с учителем;</w:t>
      </w:r>
    </w:p>
    <w:p w:rsidR="006E6168" w:rsidRPr="006E6168" w:rsidRDefault="006E6168" w:rsidP="00E05E64">
      <w:pPr>
        <w:pStyle w:val="2e"/>
        <w:numPr>
          <w:ilvl w:val="0"/>
          <w:numId w:val="565"/>
        </w:numPr>
        <w:spacing w:after="0" w:line="240" w:lineRule="auto"/>
        <w:ind w:left="851"/>
        <w:jc w:val="both"/>
        <w:rPr>
          <w:rFonts w:ascii="Times New Roman" w:hAnsi="Times New Roman"/>
          <w:color w:val="000000" w:themeColor="text1"/>
          <w:sz w:val="24"/>
          <w:szCs w:val="24"/>
        </w:rPr>
      </w:pPr>
      <w:r w:rsidRPr="006E6168">
        <w:rPr>
          <w:rFonts w:ascii="Times New Roman" w:hAnsi="Times New Roman"/>
          <w:color w:val="000000" w:themeColor="text1"/>
          <w:sz w:val="24"/>
          <w:szCs w:val="24"/>
        </w:rPr>
        <w:t>соблюдать правила поведения и предупреждения травматизма во время занятий;</w:t>
      </w:r>
    </w:p>
    <w:p w:rsidR="006E6168" w:rsidRPr="006E6168" w:rsidRDefault="006E6168" w:rsidP="00E05E64">
      <w:pPr>
        <w:pStyle w:val="2e"/>
        <w:numPr>
          <w:ilvl w:val="0"/>
          <w:numId w:val="565"/>
        </w:numPr>
        <w:spacing w:after="0" w:line="240" w:lineRule="auto"/>
        <w:ind w:left="851"/>
        <w:jc w:val="both"/>
        <w:rPr>
          <w:rFonts w:ascii="Times New Roman" w:hAnsi="Times New Roman"/>
          <w:color w:val="000000" w:themeColor="text1"/>
          <w:sz w:val="24"/>
          <w:szCs w:val="24"/>
        </w:rPr>
      </w:pPr>
      <w:r w:rsidRPr="006E6168">
        <w:rPr>
          <w:rFonts w:ascii="Times New Roman" w:hAnsi="Times New Roman"/>
          <w:color w:val="000000" w:themeColor="text1"/>
          <w:sz w:val="24"/>
          <w:szCs w:val="24"/>
        </w:rPr>
        <w:t>адекватно воспринимать предложения и оценку учителя, товарищей,  родителей и других людей во время соревнований, индивидуальных и групповых заданий;</w:t>
      </w:r>
    </w:p>
    <w:p w:rsidR="006E6168" w:rsidRPr="006E6168" w:rsidRDefault="006E6168" w:rsidP="00E05E64">
      <w:pPr>
        <w:pStyle w:val="2e"/>
        <w:numPr>
          <w:ilvl w:val="0"/>
          <w:numId w:val="565"/>
        </w:numPr>
        <w:spacing w:after="0" w:line="240" w:lineRule="auto"/>
        <w:ind w:left="851"/>
        <w:jc w:val="both"/>
        <w:rPr>
          <w:rFonts w:ascii="Times New Roman" w:hAnsi="Times New Roman"/>
          <w:color w:val="000000" w:themeColor="text1"/>
          <w:sz w:val="24"/>
          <w:szCs w:val="24"/>
        </w:rPr>
      </w:pPr>
      <w:r w:rsidRPr="006E6168">
        <w:rPr>
          <w:rFonts w:ascii="Times New Roman" w:hAnsi="Times New Roman"/>
          <w:color w:val="000000" w:themeColor="text1"/>
          <w:sz w:val="24"/>
          <w:szCs w:val="24"/>
        </w:rPr>
        <w:t>оценивать правильность выполнения действия;</w:t>
      </w:r>
    </w:p>
    <w:p w:rsidR="006E6168" w:rsidRPr="006E6168" w:rsidRDefault="006E6168" w:rsidP="00E05E64">
      <w:pPr>
        <w:pStyle w:val="2e"/>
        <w:numPr>
          <w:ilvl w:val="0"/>
          <w:numId w:val="565"/>
        </w:numPr>
        <w:spacing w:after="0" w:line="240" w:lineRule="auto"/>
        <w:ind w:left="851"/>
        <w:jc w:val="both"/>
        <w:rPr>
          <w:rFonts w:ascii="Times New Roman" w:hAnsi="Times New Roman"/>
          <w:color w:val="000000" w:themeColor="text1"/>
          <w:sz w:val="24"/>
          <w:szCs w:val="24"/>
        </w:rPr>
      </w:pPr>
      <w:r w:rsidRPr="006E6168">
        <w:rPr>
          <w:rFonts w:ascii="Times New Roman" w:hAnsi="Times New Roman"/>
          <w:color w:val="000000" w:themeColor="text1"/>
          <w:sz w:val="24"/>
          <w:szCs w:val="24"/>
        </w:rPr>
        <w:t>адекватно воспринимать предложения и оценку учителя, товарищей, родителей и других людей;</w:t>
      </w:r>
    </w:p>
    <w:p w:rsidR="006E6168" w:rsidRPr="006E6168" w:rsidRDefault="006E6168" w:rsidP="00E05E64">
      <w:pPr>
        <w:pStyle w:val="2e"/>
        <w:numPr>
          <w:ilvl w:val="0"/>
          <w:numId w:val="565"/>
        </w:numPr>
        <w:spacing w:after="0" w:line="240" w:lineRule="auto"/>
        <w:ind w:left="851"/>
        <w:jc w:val="both"/>
        <w:rPr>
          <w:rFonts w:ascii="Times New Roman" w:hAnsi="Times New Roman"/>
          <w:color w:val="000000" w:themeColor="text1"/>
          <w:sz w:val="24"/>
          <w:szCs w:val="24"/>
        </w:rPr>
      </w:pPr>
      <w:r w:rsidRPr="006E6168">
        <w:rPr>
          <w:rFonts w:ascii="Times New Roman" w:hAnsi="Times New Roman"/>
          <w:color w:val="000000" w:themeColor="text1"/>
          <w:sz w:val="24"/>
          <w:szCs w:val="24"/>
        </w:rPr>
        <w:t>самостоятельно адекватно оценивать правильность выполнения упражнений, заданий учителя и вносить коррективы в исполнение по ходу реализации и после.</w:t>
      </w:r>
    </w:p>
    <w:p w:rsidR="006E6168" w:rsidRPr="006E6168" w:rsidRDefault="006E6168" w:rsidP="006E6168">
      <w:pPr>
        <w:pStyle w:val="2e"/>
        <w:spacing w:after="0" w:line="240" w:lineRule="auto"/>
        <w:ind w:left="0"/>
        <w:jc w:val="both"/>
        <w:rPr>
          <w:rFonts w:ascii="Times New Roman" w:hAnsi="Times New Roman"/>
          <w:b/>
          <w:color w:val="000000" w:themeColor="text1"/>
          <w:sz w:val="24"/>
          <w:szCs w:val="24"/>
        </w:rPr>
      </w:pPr>
      <w:r w:rsidRPr="006E6168">
        <w:rPr>
          <w:rFonts w:ascii="Times New Roman" w:hAnsi="Times New Roman"/>
          <w:b/>
          <w:color w:val="000000" w:themeColor="text1"/>
          <w:sz w:val="24"/>
          <w:szCs w:val="24"/>
        </w:rPr>
        <w:t>Коммуникативные универсальные учебные действия:</w:t>
      </w:r>
    </w:p>
    <w:p w:rsidR="006E6168" w:rsidRPr="006E6168" w:rsidRDefault="006E6168" w:rsidP="006E6168">
      <w:pPr>
        <w:pStyle w:val="2e"/>
        <w:spacing w:after="0" w:line="240" w:lineRule="auto"/>
        <w:ind w:left="0"/>
        <w:jc w:val="both"/>
        <w:rPr>
          <w:rFonts w:ascii="Times New Roman" w:hAnsi="Times New Roman"/>
          <w:color w:val="000000" w:themeColor="text1"/>
          <w:sz w:val="24"/>
          <w:szCs w:val="24"/>
        </w:rPr>
      </w:pPr>
      <w:r w:rsidRPr="006E6168">
        <w:rPr>
          <w:rFonts w:ascii="Times New Roman" w:hAnsi="Times New Roman"/>
          <w:color w:val="000000" w:themeColor="text1"/>
          <w:sz w:val="24"/>
          <w:szCs w:val="24"/>
        </w:rPr>
        <w:t>Обучающийся научится:</w:t>
      </w:r>
    </w:p>
    <w:p w:rsidR="006E6168" w:rsidRPr="006E6168" w:rsidRDefault="006E6168" w:rsidP="00E05E64">
      <w:pPr>
        <w:pStyle w:val="2e"/>
        <w:numPr>
          <w:ilvl w:val="0"/>
          <w:numId w:val="566"/>
        </w:numPr>
        <w:spacing w:after="0" w:line="240" w:lineRule="auto"/>
        <w:ind w:left="851"/>
        <w:jc w:val="both"/>
        <w:rPr>
          <w:rFonts w:ascii="Times New Roman" w:hAnsi="Times New Roman"/>
          <w:color w:val="000000" w:themeColor="text1"/>
          <w:sz w:val="24"/>
          <w:szCs w:val="24"/>
        </w:rPr>
      </w:pPr>
      <w:r w:rsidRPr="006E6168">
        <w:rPr>
          <w:rFonts w:ascii="Times New Roman" w:hAnsi="Times New Roman"/>
          <w:color w:val="000000" w:themeColor="text1"/>
          <w:sz w:val="24"/>
          <w:szCs w:val="24"/>
        </w:rPr>
        <w:t>учитывать разные мнения и стремиться к координации различных позиций в сотрудничестве ;</w:t>
      </w:r>
    </w:p>
    <w:p w:rsidR="006E6168" w:rsidRPr="006E6168" w:rsidRDefault="006E6168" w:rsidP="00E05E64">
      <w:pPr>
        <w:pStyle w:val="2e"/>
        <w:numPr>
          <w:ilvl w:val="0"/>
          <w:numId w:val="566"/>
        </w:numPr>
        <w:spacing w:after="0" w:line="240" w:lineRule="auto"/>
        <w:ind w:left="851"/>
        <w:jc w:val="both"/>
        <w:rPr>
          <w:rFonts w:ascii="Times New Roman" w:hAnsi="Times New Roman"/>
          <w:color w:val="000000" w:themeColor="text1"/>
          <w:sz w:val="24"/>
          <w:szCs w:val="24"/>
        </w:rPr>
      </w:pPr>
      <w:r w:rsidRPr="006E6168">
        <w:rPr>
          <w:rFonts w:ascii="Times New Roman" w:hAnsi="Times New Roman"/>
          <w:color w:val="000000" w:themeColor="text1"/>
          <w:sz w:val="24"/>
          <w:szCs w:val="24"/>
        </w:rPr>
        <w:t>договариваться и приходить к общему решению в работе по группам, микрогруппам, парам, командной деятельности;</w:t>
      </w:r>
    </w:p>
    <w:p w:rsidR="006E6168" w:rsidRPr="006E6168" w:rsidRDefault="006E6168" w:rsidP="00E05E64">
      <w:pPr>
        <w:pStyle w:val="2e"/>
        <w:numPr>
          <w:ilvl w:val="0"/>
          <w:numId w:val="566"/>
        </w:numPr>
        <w:spacing w:after="0" w:line="240" w:lineRule="auto"/>
        <w:ind w:left="851"/>
        <w:jc w:val="both"/>
        <w:rPr>
          <w:rFonts w:ascii="Times New Roman" w:hAnsi="Times New Roman"/>
          <w:color w:val="000000" w:themeColor="text1"/>
          <w:sz w:val="24"/>
          <w:szCs w:val="24"/>
        </w:rPr>
      </w:pPr>
      <w:r w:rsidRPr="006E6168">
        <w:rPr>
          <w:rFonts w:ascii="Times New Roman" w:hAnsi="Times New Roman"/>
          <w:color w:val="000000" w:themeColor="text1"/>
          <w:sz w:val="24"/>
          <w:szCs w:val="24"/>
        </w:rPr>
        <w:t>контролировать действия партнёра в парных упражнениях;</w:t>
      </w:r>
    </w:p>
    <w:p w:rsidR="006E6168" w:rsidRPr="006E6168" w:rsidRDefault="006E6168" w:rsidP="00E05E64">
      <w:pPr>
        <w:pStyle w:val="2e"/>
        <w:numPr>
          <w:ilvl w:val="0"/>
          <w:numId w:val="566"/>
        </w:numPr>
        <w:spacing w:after="0" w:line="240" w:lineRule="auto"/>
        <w:ind w:left="851"/>
        <w:jc w:val="both"/>
        <w:rPr>
          <w:rFonts w:ascii="Times New Roman" w:hAnsi="Times New Roman"/>
          <w:color w:val="000000" w:themeColor="text1"/>
          <w:sz w:val="24"/>
          <w:szCs w:val="24"/>
        </w:rPr>
      </w:pPr>
      <w:r w:rsidRPr="006E6168">
        <w:rPr>
          <w:rFonts w:ascii="Times New Roman" w:hAnsi="Times New Roman"/>
          <w:color w:val="000000" w:themeColor="text1"/>
          <w:sz w:val="24"/>
          <w:szCs w:val="24"/>
        </w:rPr>
        <w:t>осуществлять взаимный контроль и оказывать помощь при сдаче нормативов;</w:t>
      </w:r>
    </w:p>
    <w:p w:rsidR="006E6168" w:rsidRPr="006E6168" w:rsidRDefault="006E6168" w:rsidP="00E05E64">
      <w:pPr>
        <w:pStyle w:val="2e"/>
        <w:numPr>
          <w:ilvl w:val="0"/>
          <w:numId w:val="566"/>
        </w:numPr>
        <w:spacing w:after="0" w:line="240" w:lineRule="auto"/>
        <w:ind w:left="851"/>
        <w:jc w:val="both"/>
        <w:rPr>
          <w:rFonts w:ascii="Times New Roman" w:hAnsi="Times New Roman"/>
          <w:color w:val="000000" w:themeColor="text1"/>
          <w:sz w:val="24"/>
          <w:szCs w:val="24"/>
        </w:rPr>
      </w:pPr>
      <w:r w:rsidRPr="006E6168">
        <w:rPr>
          <w:rFonts w:ascii="Times New Roman" w:hAnsi="Times New Roman"/>
          <w:color w:val="000000" w:themeColor="text1"/>
          <w:sz w:val="24"/>
          <w:szCs w:val="24"/>
        </w:rPr>
        <w:t>задавать вопросы, необходимые для выполнения технико- тактических действий в тренировочной, игровой и соревновательной деятельности</w:t>
      </w:r>
    </w:p>
    <w:p w:rsidR="006E6168" w:rsidRPr="006E6168" w:rsidRDefault="006E6168" w:rsidP="006E6168">
      <w:pPr>
        <w:pStyle w:val="2e"/>
        <w:spacing w:after="0" w:line="240" w:lineRule="auto"/>
        <w:ind w:left="0"/>
        <w:jc w:val="both"/>
        <w:rPr>
          <w:rFonts w:ascii="Times New Roman" w:hAnsi="Times New Roman"/>
          <w:color w:val="000000" w:themeColor="text1"/>
          <w:sz w:val="24"/>
          <w:szCs w:val="24"/>
        </w:rPr>
      </w:pPr>
      <w:r w:rsidRPr="006E6168">
        <w:rPr>
          <w:rFonts w:ascii="Times New Roman" w:hAnsi="Times New Roman"/>
          <w:color w:val="000000" w:themeColor="text1"/>
          <w:sz w:val="24"/>
          <w:szCs w:val="24"/>
        </w:rPr>
        <w:t xml:space="preserve">  </w:t>
      </w:r>
      <w:r w:rsidRPr="006E6168">
        <w:rPr>
          <w:rFonts w:ascii="Times New Roman" w:hAnsi="Times New Roman"/>
          <w:b/>
          <w:color w:val="000000" w:themeColor="text1"/>
          <w:sz w:val="24"/>
          <w:szCs w:val="24"/>
        </w:rPr>
        <w:t>Осуществление   контроля за реализацией программы включает в себя</w:t>
      </w:r>
      <w:r w:rsidRPr="006E6168">
        <w:rPr>
          <w:rFonts w:ascii="Times New Roman" w:hAnsi="Times New Roman"/>
          <w:color w:val="000000" w:themeColor="text1"/>
          <w:sz w:val="24"/>
          <w:szCs w:val="24"/>
        </w:rPr>
        <w:t>:</w:t>
      </w:r>
    </w:p>
    <w:p w:rsidR="006E6168" w:rsidRPr="006E6168" w:rsidRDefault="006E6168" w:rsidP="00E05E64">
      <w:pPr>
        <w:pStyle w:val="2e"/>
        <w:numPr>
          <w:ilvl w:val="0"/>
          <w:numId w:val="567"/>
        </w:numPr>
        <w:spacing w:after="0" w:line="240" w:lineRule="auto"/>
        <w:ind w:left="709"/>
        <w:jc w:val="both"/>
        <w:rPr>
          <w:rFonts w:ascii="Times New Roman" w:hAnsi="Times New Roman"/>
          <w:color w:val="000000" w:themeColor="text1"/>
          <w:sz w:val="24"/>
          <w:szCs w:val="24"/>
        </w:rPr>
      </w:pPr>
      <w:r w:rsidRPr="006E6168">
        <w:rPr>
          <w:rFonts w:ascii="Times New Roman" w:hAnsi="Times New Roman"/>
          <w:color w:val="000000" w:themeColor="text1"/>
          <w:sz w:val="24"/>
          <w:szCs w:val="24"/>
        </w:rPr>
        <w:lastRenderedPageBreak/>
        <w:t>соревнования  по футболу;</w:t>
      </w:r>
    </w:p>
    <w:p w:rsidR="006E6168" w:rsidRPr="006E6168" w:rsidRDefault="006E6168" w:rsidP="00E05E64">
      <w:pPr>
        <w:pStyle w:val="2e"/>
        <w:numPr>
          <w:ilvl w:val="0"/>
          <w:numId w:val="567"/>
        </w:numPr>
        <w:spacing w:after="0" w:line="240" w:lineRule="auto"/>
        <w:ind w:left="709"/>
        <w:jc w:val="both"/>
        <w:rPr>
          <w:rFonts w:ascii="Times New Roman" w:hAnsi="Times New Roman"/>
          <w:color w:val="000000" w:themeColor="text1"/>
          <w:sz w:val="24"/>
          <w:szCs w:val="24"/>
        </w:rPr>
      </w:pPr>
      <w:r w:rsidRPr="006E6168">
        <w:rPr>
          <w:rFonts w:ascii="Times New Roman" w:hAnsi="Times New Roman"/>
          <w:color w:val="000000" w:themeColor="text1"/>
          <w:sz w:val="24"/>
          <w:szCs w:val="24"/>
        </w:rPr>
        <w:t>отчёт о проведении соревнований, составление протоколов;</w:t>
      </w:r>
    </w:p>
    <w:p w:rsidR="006E6168" w:rsidRPr="006E6168" w:rsidRDefault="006E6168" w:rsidP="00E05E64">
      <w:pPr>
        <w:pStyle w:val="2e"/>
        <w:numPr>
          <w:ilvl w:val="0"/>
          <w:numId w:val="567"/>
        </w:numPr>
        <w:spacing w:after="0" w:line="240" w:lineRule="auto"/>
        <w:ind w:left="709"/>
        <w:jc w:val="both"/>
        <w:rPr>
          <w:rFonts w:ascii="Times New Roman" w:hAnsi="Times New Roman"/>
          <w:color w:val="000000" w:themeColor="text1"/>
          <w:sz w:val="24"/>
          <w:szCs w:val="24"/>
        </w:rPr>
      </w:pPr>
      <w:r w:rsidRPr="006E6168">
        <w:rPr>
          <w:rFonts w:ascii="Times New Roman" w:hAnsi="Times New Roman"/>
          <w:color w:val="000000" w:themeColor="text1"/>
          <w:sz w:val="24"/>
          <w:szCs w:val="24"/>
        </w:rPr>
        <w:t>участие в соревнованиях муниципального уровня и др.;</w:t>
      </w:r>
    </w:p>
    <w:p w:rsidR="006E6168" w:rsidRPr="006E6168" w:rsidRDefault="006E6168" w:rsidP="00E05E64">
      <w:pPr>
        <w:pStyle w:val="2e"/>
        <w:numPr>
          <w:ilvl w:val="0"/>
          <w:numId w:val="567"/>
        </w:numPr>
        <w:spacing w:after="0" w:line="240" w:lineRule="auto"/>
        <w:ind w:left="709"/>
        <w:jc w:val="both"/>
        <w:rPr>
          <w:rFonts w:ascii="Times New Roman" w:hAnsi="Times New Roman"/>
          <w:color w:val="000000" w:themeColor="text1"/>
          <w:sz w:val="24"/>
          <w:szCs w:val="24"/>
        </w:rPr>
      </w:pPr>
      <w:r w:rsidRPr="006E6168">
        <w:rPr>
          <w:rFonts w:ascii="Times New Roman" w:hAnsi="Times New Roman"/>
          <w:color w:val="000000" w:themeColor="text1"/>
          <w:sz w:val="24"/>
          <w:szCs w:val="24"/>
        </w:rPr>
        <w:t>тестирование физической подготовленности школьников.</w:t>
      </w:r>
    </w:p>
    <w:p w:rsidR="006E6168" w:rsidRPr="006E6168" w:rsidRDefault="006E6168" w:rsidP="006E6168">
      <w:pPr>
        <w:tabs>
          <w:tab w:val="left" w:pos="6000"/>
        </w:tabs>
        <w:spacing w:after="0" w:line="240" w:lineRule="auto"/>
        <w:ind w:firstLine="709"/>
        <w:jc w:val="both"/>
        <w:rPr>
          <w:rFonts w:ascii="Times New Roman" w:hAnsi="Times New Roman"/>
          <w:color w:val="000000" w:themeColor="text1"/>
          <w:sz w:val="24"/>
          <w:szCs w:val="24"/>
        </w:rPr>
      </w:pPr>
      <w:r w:rsidRPr="006E6168">
        <w:rPr>
          <w:rFonts w:ascii="Times New Roman" w:hAnsi="Times New Roman"/>
          <w:color w:val="000000" w:themeColor="text1"/>
          <w:sz w:val="24"/>
          <w:szCs w:val="24"/>
        </w:rPr>
        <w:t>Результатом освоения программы «Легкая атлетика»   будет  являться формирование таких качеств личности как организованность, толерантность, целеустремлённость, любознательность, коммуникабельность  дружелюбие, организаторские способности, потребность в здоровом образе жизни, стремление к победе.</w:t>
      </w:r>
    </w:p>
    <w:p w:rsidR="0051072F" w:rsidRPr="00901167" w:rsidRDefault="0051072F" w:rsidP="0051072F">
      <w:pPr>
        <w:pStyle w:val="ad"/>
        <w:spacing w:after="0" w:line="240" w:lineRule="auto"/>
        <w:jc w:val="center"/>
        <w:rPr>
          <w:rFonts w:ascii="Times New Roman" w:hAnsi="Times New Roman"/>
          <w:b/>
          <w:sz w:val="24"/>
          <w:szCs w:val="24"/>
        </w:rPr>
      </w:pPr>
    </w:p>
    <w:p w:rsidR="0051072F" w:rsidRDefault="0051072F" w:rsidP="0051072F">
      <w:pPr>
        <w:pStyle w:val="ad"/>
        <w:spacing w:after="0" w:line="240" w:lineRule="auto"/>
        <w:jc w:val="center"/>
        <w:rPr>
          <w:rFonts w:ascii="Times New Roman" w:hAnsi="Times New Roman"/>
          <w:b/>
          <w:sz w:val="24"/>
          <w:szCs w:val="24"/>
        </w:rPr>
      </w:pPr>
      <w:r w:rsidRPr="00901167">
        <w:rPr>
          <w:rFonts w:ascii="Times New Roman" w:hAnsi="Times New Roman"/>
          <w:b/>
          <w:sz w:val="24"/>
          <w:szCs w:val="24"/>
        </w:rPr>
        <w:t>Содержание курса</w:t>
      </w:r>
    </w:p>
    <w:p w:rsidR="006E6168" w:rsidRPr="006E6168" w:rsidRDefault="006E6168" w:rsidP="006E6168">
      <w:pPr>
        <w:pStyle w:val="c15"/>
        <w:spacing w:before="0" w:beforeAutospacing="0" w:after="0" w:afterAutospacing="0"/>
        <w:jc w:val="both"/>
        <w:rPr>
          <w:color w:val="000000"/>
        </w:rPr>
      </w:pPr>
      <w:r>
        <w:rPr>
          <w:color w:val="000000"/>
        </w:rPr>
        <w:t xml:space="preserve">        </w:t>
      </w:r>
      <w:r w:rsidRPr="006E6168">
        <w:rPr>
          <w:color w:val="000000"/>
        </w:rPr>
        <w:t>Вводное занятие. План работы кружка. Правила поведен</w:t>
      </w:r>
      <w:r>
        <w:rPr>
          <w:color w:val="000000"/>
        </w:rPr>
        <w:t>ия в кружке и режим работы.    </w:t>
      </w:r>
      <w:r w:rsidRPr="006E6168">
        <w:rPr>
          <w:color w:val="000000"/>
        </w:rPr>
        <w:t>Значение легкоатлетических упражнений для подготовки к трудовой деятельности, к защите Родины.</w:t>
      </w:r>
    </w:p>
    <w:p w:rsidR="006E6168" w:rsidRPr="006E6168" w:rsidRDefault="006E6168" w:rsidP="006E6168">
      <w:pPr>
        <w:pStyle w:val="c15"/>
        <w:spacing w:before="0" w:beforeAutospacing="0" w:after="0" w:afterAutospacing="0"/>
        <w:jc w:val="both"/>
        <w:rPr>
          <w:color w:val="000000"/>
        </w:rPr>
      </w:pPr>
      <w:r>
        <w:rPr>
          <w:color w:val="000000"/>
        </w:rPr>
        <w:t xml:space="preserve">        </w:t>
      </w:r>
      <w:r w:rsidRPr="006E6168">
        <w:rPr>
          <w:color w:val="000000"/>
        </w:rPr>
        <w:t>История развития легкоатлетического спорта. Возникновение легкоатлетических упражнений. Легкая атлетика как наиболее доступный для любого возраста вид спорта, имеющий прикладное значение.</w:t>
      </w:r>
    </w:p>
    <w:p w:rsidR="006E6168" w:rsidRPr="006E6168" w:rsidRDefault="006E6168" w:rsidP="006E6168">
      <w:pPr>
        <w:pStyle w:val="c15"/>
        <w:spacing w:before="0" w:beforeAutospacing="0" w:after="0" w:afterAutospacing="0"/>
        <w:jc w:val="both"/>
        <w:rPr>
          <w:color w:val="000000"/>
        </w:rPr>
      </w:pPr>
      <w:r>
        <w:rPr>
          <w:color w:val="000000"/>
        </w:rPr>
        <w:t xml:space="preserve">        </w:t>
      </w:r>
      <w:r w:rsidRPr="006E6168">
        <w:rPr>
          <w:color w:val="000000"/>
        </w:rPr>
        <w:t>Гигиена спортсмена и закаливание. Режим дня и режим питания, гигиена сна, уход за кожей, волосами, ногтями и ногами, гигиена полости рта, гигиеническое значение водных процедур, гигиена одежды, обуви и мест занятий.</w:t>
      </w:r>
    </w:p>
    <w:p w:rsidR="006E6168" w:rsidRPr="006E6168" w:rsidRDefault="006E6168" w:rsidP="006E6168">
      <w:pPr>
        <w:pStyle w:val="c15"/>
        <w:spacing w:before="0" w:beforeAutospacing="0" w:after="0" w:afterAutospacing="0"/>
        <w:jc w:val="both"/>
        <w:rPr>
          <w:color w:val="000000"/>
        </w:rPr>
      </w:pPr>
      <w:r>
        <w:rPr>
          <w:color w:val="000000"/>
        </w:rPr>
        <w:t xml:space="preserve">         </w:t>
      </w:r>
      <w:r w:rsidRPr="006E6168">
        <w:rPr>
          <w:color w:val="000000"/>
        </w:rPr>
        <w:t>Места занятий, их оборудование и подготовка. Ознакомление с местами занятий по отдельным видам легкой атлетики. Оборудование и инвентарь, одежда и обувь для занятий и соревнований.</w:t>
      </w:r>
    </w:p>
    <w:p w:rsidR="006E6168" w:rsidRDefault="006E6168" w:rsidP="006E6168">
      <w:pPr>
        <w:pStyle w:val="c15"/>
        <w:spacing w:before="0" w:beforeAutospacing="0" w:after="0" w:afterAutospacing="0"/>
        <w:jc w:val="both"/>
        <w:rPr>
          <w:color w:val="000000"/>
        </w:rPr>
      </w:pPr>
      <w:r>
        <w:rPr>
          <w:color w:val="000000"/>
        </w:rPr>
        <w:t xml:space="preserve">        </w:t>
      </w:r>
      <w:r w:rsidRPr="006E6168">
        <w:rPr>
          <w:color w:val="000000"/>
        </w:rPr>
        <w:t>Техника безопасности во время занятий легкой атлетикой. Правила пользования спортивным инвентарем, одеждой и обувью. Дисциплина - основа безопасности во время занятий легкой атлетикой. Возможные травмы и их предупрежд</w:t>
      </w:r>
      <w:r>
        <w:rPr>
          <w:color w:val="000000"/>
        </w:rPr>
        <w:t>ение</w:t>
      </w:r>
    </w:p>
    <w:p w:rsidR="006E6168" w:rsidRPr="006E6168" w:rsidRDefault="006E6168" w:rsidP="006E6168">
      <w:pPr>
        <w:pStyle w:val="c15"/>
        <w:spacing w:before="0" w:beforeAutospacing="0" w:after="0" w:afterAutospacing="0"/>
        <w:jc w:val="both"/>
        <w:rPr>
          <w:color w:val="000000"/>
        </w:rPr>
      </w:pPr>
      <w:r>
        <w:rPr>
          <w:color w:val="000000"/>
        </w:rPr>
        <w:t xml:space="preserve">         </w:t>
      </w:r>
      <w:r w:rsidRPr="006E6168">
        <w:rPr>
          <w:color w:val="000000"/>
        </w:rPr>
        <w:t>Ознакомление с правилами соревнований. Судейство соревнований в отдельных видах бега, ходьбы, в метании меча, прыжках в высоту, длину.</w:t>
      </w:r>
    </w:p>
    <w:p w:rsidR="006E6168" w:rsidRPr="006E6168" w:rsidRDefault="006E6168" w:rsidP="006E6168">
      <w:pPr>
        <w:pStyle w:val="c15"/>
        <w:spacing w:before="0" w:beforeAutospacing="0" w:after="0" w:afterAutospacing="0"/>
        <w:jc w:val="both"/>
        <w:rPr>
          <w:color w:val="000000"/>
        </w:rPr>
      </w:pPr>
      <w:r>
        <w:rPr>
          <w:color w:val="000000"/>
        </w:rPr>
        <w:t xml:space="preserve">       </w:t>
      </w:r>
      <w:r w:rsidRPr="006E6168">
        <w:rPr>
          <w:color w:val="000000"/>
        </w:rPr>
        <w:t>Общая физическая и специальная подготовка. Практические занятия:</w:t>
      </w:r>
    </w:p>
    <w:p w:rsidR="006E6168" w:rsidRPr="006E6168" w:rsidRDefault="006E6168" w:rsidP="00E05E64">
      <w:pPr>
        <w:pStyle w:val="c15"/>
        <w:numPr>
          <w:ilvl w:val="0"/>
          <w:numId w:val="568"/>
        </w:numPr>
        <w:spacing w:before="0" w:beforeAutospacing="0" w:after="0" w:afterAutospacing="0"/>
        <w:jc w:val="both"/>
        <w:rPr>
          <w:color w:val="000000"/>
        </w:rPr>
      </w:pPr>
      <w:r w:rsidRPr="006E6168">
        <w:rPr>
          <w:color w:val="000000"/>
        </w:rPr>
        <w:t>упражнения для развития скорости: гладкий бег, комбинированный бег со сменой скорости и направлений, кроссовый бег, общеразвивающие упражнения;</w:t>
      </w:r>
    </w:p>
    <w:p w:rsidR="006E6168" w:rsidRPr="006E6168" w:rsidRDefault="006E6168" w:rsidP="00E05E64">
      <w:pPr>
        <w:pStyle w:val="c15"/>
        <w:numPr>
          <w:ilvl w:val="0"/>
          <w:numId w:val="568"/>
        </w:numPr>
        <w:spacing w:before="0" w:beforeAutospacing="0" w:after="0" w:afterAutospacing="0"/>
        <w:jc w:val="both"/>
        <w:rPr>
          <w:color w:val="000000"/>
        </w:rPr>
      </w:pPr>
      <w:r w:rsidRPr="006E6168">
        <w:rPr>
          <w:color w:val="000000"/>
        </w:rPr>
        <w:t>прыжковые упражнения: прыжки в длину с места, прыжки с места и с разбега с доставанием предметов, прыжки через препятствие;</w:t>
      </w:r>
    </w:p>
    <w:p w:rsidR="006E6168" w:rsidRPr="006E6168" w:rsidRDefault="006E6168" w:rsidP="00E05E64">
      <w:pPr>
        <w:pStyle w:val="c15"/>
        <w:numPr>
          <w:ilvl w:val="0"/>
          <w:numId w:val="568"/>
        </w:numPr>
        <w:spacing w:before="0" w:beforeAutospacing="0" w:after="0" w:afterAutospacing="0"/>
        <w:jc w:val="both"/>
        <w:rPr>
          <w:color w:val="000000"/>
        </w:rPr>
      </w:pPr>
      <w:r w:rsidRPr="006E6168">
        <w:rPr>
          <w:color w:val="000000"/>
        </w:rPr>
        <w:t xml:space="preserve">силовые упражнения: упражнения с отягощением для рук и для ног; </w:t>
      </w:r>
    </w:p>
    <w:p w:rsidR="006E6168" w:rsidRPr="006E6168" w:rsidRDefault="006E6168" w:rsidP="00E05E64">
      <w:pPr>
        <w:pStyle w:val="c15"/>
        <w:numPr>
          <w:ilvl w:val="0"/>
          <w:numId w:val="568"/>
        </w:numPr>
        <w:spacing w:before="0" w:beforeAutospacing="0" w:after="0" w:afterAutospacing="0"/>
        <w:jc w:val="both"/>
        <w:rPr>
          <w:color w:val="000000"/>
        </w:rPr>
      </w:pPr>
      <w:r w:rsidRPr="006E6168">
        <w:rPr>
          <w:color w:val="000000"/>
        </w:rPr>
        <w:t>гимнастические упражнения: упражнения без предметов, упражнения для мышц рук и плечевого пояса, упражнения для мышц ног и таза;</w:t>
      </w:r>
    </w:p>
    <w:p w:rsidR="006E6168" w:rsidRPr="006E6168" w:rsidRDefault="006E6168" w:rsidP="00E05E64">
      <w:pPr>
        <w:pStyle w:val="c15"/>
        <w:numPr>
          <w:ilvl w:val="0"/>
          <w:numId w:val="568"/>
        </w:numPr>
        <w:spacing w:before="0" w:beforeAutospacing="0" w:after="0" w:afterAutospacing="0"/>
        <w:jc w:val="both"/>
        <w:rPr>
          <w:color w:val="000000"/>
        </w:rPr>
      </w:pPr>
      <w:r w:rsidRPr="006E6168">
        <w:rPr>
          <w:color w:val="000000"/>
        </w:rPr>
        <w:t xml:space="preserve">упражнения с предметами: со скакалками и мячами. Упражнения на гимнастических снарядах. Акробатические упражнения: перекаты, кувырки, стойки; </w:t>
      </w:r>
    </w:p>
    <w:p w:rsidR="006E6168" w:rsidRPr="006E6168" w:rsidRDefault="006E6168" w:rsidP="00E05E64">
      <w:pPr>
        <w:pStyle w:val="c15"/>
        <w:numPr>
          <w:ilvl w:val="0"/>
          <w:numId w:val="568"/>
        </w:numPr>
        <w:spacing w:before="0" w:beforeAutospacing="0" w:after="0" w:afterAutospacing="0"/>
        <w:jc w:val="both"/>
        <w:rPr>
          <w:color w:val="000000"/>
        </w:rPr>
      </w:pPr>
      <w:r w:rsidRPr="006E6168">
        <w:rPr>
          <w:color w:val="000000"/>
        </w:rPr>
        <w:t xml:space="preserve">подвижные игры и эстафеты. </w:t>
      </w:r>
    </w:p>
    <w:p w:rsidR="006E6168" w:rsidRPr="006E6168" w:rsidRDefault="00C03BBF" w:rsidP="006E6168">
      <w:pPr>
        <w:pStyle w:val="c15"/>
        <w:spacing w:before="0" w:beforeAutospacing="0" w:after="0" w:afterAutospacing="0"/>
        <w:jc w:val="both"/>
        <w:rPr>
          <w:color w:val="000000"/>
        </w:rPr>
      </w:pPr>
      <w:r>
        <w:rPr>
          <w:color w:val="000000"/>
        </w:rPr>
        <w:t xml:space="preserve">         </w:t>
      </w:r>
      <w:r w:rsidR="006E6168" w:rsidRPr="006E6168">
        <w:rPr>
          <w:color w:val="000000"/>
        </w:rPr>
        <w:t>Ознакомление с отдельными элементами техники бега и ходьбы:</w:t>
      </w:r>
    </w:p>
    <w:p w:rsidR="006E6168" w:rsidRPr="006E6168" w:rsidRDefault="006E6168" w:rsidP="00E05E64">
      <w:pPr>
        <w:pStyle w:val="c15"/>
        <w:numPr>
          <w:ilvl w:val="0"/>
          <w:numId w:val="569"/>
        </w:numPr>
        <w:spacing w:before="0" w:beforeAutospacing="0" w:after="0" w:afterAutospacing="0"/>
        <w:jc w:val="both"/>
        <w:rPr>
          <w:color w:val="000000"/>
        </w:rPr>
      </w:pPr>
      <w:r w:rsidRPr="006E6168">
        <w:rPr>
          <w:color w:val="000000"/>
        </w:rPr>
        <w:t>изучение техники спортивной ходьбы (ознакомление с техникой, изучение движений ног и таза, изучение работы рук в сочетании с движениями ног).</w:t>
      </w:r>
    </w:p>
    <w:p w:rsidR="006E6168" w:rsidRPr="006E6168" w:rsidRDefault="006E6168" w:rsidP="00E05E64">
      <w:pPr>
        <w:pStyle w:val="c15"/>
        <w:numPr>
          <w:ilvl w:val="0"/>
          <w:numId w:val="569"/>
        </w:numPr>
        <w:spacing w:before="0" w:beforeAutospacing="0" w:after="0" w:afterAutospacing="0"/>
        <w:jc w:val="both"/>
        <w:rPr>
          <w:color w:val="000000"/>
        </w:rPr>
      </w:pPr>
      <w:r w:rsidRPr="006E6168">
        <w:rPr>
          <w:color w:val="000000"/>
        </w:rPr>
        <w:t>изучение техники бега (ознакомление с техникой, изучение движений ног и таза, изучение работы рук в сочетании с движениями ног, низкий старт, стартовый разбег).</w:t>
      </w:r>
    </w:p>
    <w:p w:rsidR="006E6168" w:rsidRPr="006E6168" w:rsidRDefault="006E6168" w:rsidP="00E05E64">
      <w:pPr>
        <w:pStyle w:val="c15"/>
        <w:numPr>
          <w:ilvl w:val="0"/>
          <w:numId w:val="569"/>
        </w:numPr>
        <w:spacing w:before="0" w:beforeAutospacing="0" w:after="0" w:afterAutospacing="0"/>
        <w:jc w:val="both"/>
        <w:rPr>
          <w:color w:val="000000"/>
        </w:rPr>
      </w:pPr>
      <w:r w:rsidRPr="006E6168">
        <w:rPr>
          <w:color w:val="000000"/>
        </w:rPr>
        <w:t xml:space="preserve">изучение техники бега на короткие дистанции (ознакомление с техникой,  изучение техники бега по прямой,  изучение техники высокого старта, </w:t>
      </w:r>
      <w:r w:rsidRPr="006E6168">
        <w:rPr>
          <w:color w:val="000000"/>
        </w:rPr>
        <w:lastRenderedPageBreak/>
        <w:t> выполнение стартовых положений,  поворотные выходы со старта без сигнала и по сигналу,  изучение техники низкого старта (варианты низкого старта), установление стартовых колодок,  выполнение стартовых команд). По дистанции (изучение техники бега по повороту,  изучение техники низкого старта на повороте,  изучение техники финиширования,  совершенствование в технике бега,  бег 60 м).</w:t>
      </w:r>
    </w:p>
    <w:p w:rsidR="006E6168" w:rsidRPr="006E6168" w:rsidRDefault="006E6168" w:rsidP="00E05E64">
      <w:pPr>
        <w:pStyle w:val="c15"/>
        <w:numPr>
          <w:ilvl w:val="0"/>
          <w:numId w:val="569"/>
        </w:numPr>
        <w:spacing w:before="0" w:beforeAutospacing="0" w:after="0" w:afterAutospacing="0"/>
        <w:jc w:val="both"/>
        <w:rPr>
          <w:color w:val="000000"/>
        </w:rPr>
      </w:pPr>
      <w:r w:rsidRPr="006E6168">
        <w:rPr>
          <w:color w:val="000000"/>
        </w:rPr>
        <w:t>обучение технике эстафетного бега (Встречная эстафета. Совершенствование техники эстафетного бега).</w:t>
      </w:r>
    </w:p>
    <w:p w:rsidR="006E6168" w:rsidRPr="006E6168" w:rsidRDefault="006E6168" w:rsidP="00E05E64">
      <w:pPr>
        <w:pStyle w:val="c15"/>
        <w:numPr>
          <w:ilvl w:val="0"/>
          <w:numId w:val="569"/>
        </w:numPr>
        <w:spacing w:before="0" w:beforeAutospacing="0" w:after="0" w:afterAutospacing="0"/>
        <w:jc w:val="both"/>
        <w:rPr>
          <w:color w:val="000000"/>
        </w:rPr>
      </w:pPr>
      <w:r w:rsidRPr="006E6168">
        <w:rPr>
          <w:color w:val="000000"/>
        </w:rPr>
        <w:t>кроссовая подготовка (бег на средние дистанции 300-500 м, бег на средние дистанции 400-500 м, бег с ускорением, бег в медленном темпе (2-2,5 мин), стартовый разгон, челночный бег 3х10м и 6х10 м, повторный бег 2х60 м, равномерный бег 1000-1200 м, кросс в сочетании с ходьбой до 800-1000 м, кроссовый бег 1000 м, челночный бег 3х10 м, ходьба и бег в течение7-8 мин, кросс в умеренном темпе в сочетании с ходьбой).</w:t>
      </w:r>
    </w:p>
    <w:p w:rsidR="006E6168" w:rsidRPr="00C03BBF" w:rsidRDefault="00C03BBF" w:rsidP="00C03BBF">
      <w:pPr>
        <w:pStyle w:val="c15"/>
        <w:spacing w:before="0" w:beforeAutospacing="0" w:after="0" w:afterAutospacing="0"/>
        <w:jc w:val="both"/>
        <w:rPr>
          <w:color w:val="000000"/>
        </w:rPr>
      </w:pPr>
      <w:r>
        <w:rPr>
          <w:color w:val="000000"/>
        </w:rPr>
        <w:t xml:space="preserve">            </w:t>
      </w:r>
      <w:r w:rsidR="006E6168" w:rsidRPr="006E6168">
        <w:rPr>
          <w:color w:val="000000"/>
        </w:rPr>
        <w:t>Контрольные упражнения и спортивные соревнования согласно плану спортивных мероприятий.</w:t>
      </w:r>
    </w:p>
    <w:p w:rsidR="0051072F" w:rsidRDefault="0051072F" w:rsidP="0051072F">
      <w:pPr>
        <w:spacing w:after="0" w:line="240" w:lineRule="auto"/>
        <w:ind w:firstLine="567"/>
        <w:jc w:val="center"/>
        <w:rPr>
          <w:rFonts w:ascii="Times New Roman" w:eastAsia="TimesNewRoman" w:hAnsi="Times New Roman"/>
          <w:b/>
        </w:rPr>
      </w:pPr>
      <w:r w:rsidRPr="00901167">
        <w:rPr>
          <w:rFonts w:ascii="Times New Roman" w:eastAsia="TimesNewRoman" w:hAnsi="Times New Roman"/>
          <w:b/>
        </w:rPr>
        <w:t>Тематическое планирование</w:t>
      </w:r>
    </w:p>
    <w:tbl>
      <w:tblPr>
        <w:tblStyle w:val="aff1"/>
        <w:tblW w:w="0" w:type="auto"/>
        <w:tblInd w:w="-34" w:type="dxa"/>
        <w:tblLook w:val="04A0"/>
      </w:tblPr>
      <w:tblGrid>
        <w:gridCol w:w="851"/>
        <w:gridCol w:w="5897"/>
        <w:gridCol w:w="2750"/>
      </w:tblGrid>
      <w:tr w:rsidR="0051072F" w:rsidRPr="0082313A" w:rsidTr="0051072F">
        <w:tc>
          <w:tcPr>
            <w:tcW w:w="851" w:type="dxa"/>
            <w:vAlign w:val="center"/>
          </w:tcPr>
          <w:p w:rsidR="0051072F" w:rsidRPr="0082313A" w:rsidRDefault="0051072F" w:rsidP="0051072F">
            <w:pPr>
              <w:spacing w:after="0" w:line="240" w:lineRule="auto"/>
              <w:jc w:val="center"/>
              <w:rPr>
                <w:rFonts w:ascii="Times New Roman" w:hAnsi="Times New Roman"/>
                <w:bCs/>
                <w:sz w:val="24"/>
                <w:szCs w:val="24"/>
              </w:rPr>
            </w:pPr>
            <w:r w:rsidRPr="0082313A">
              <w:rPr>
                <w:rFonts w:ascii="Times New Roman" w:hAnsi="Times New Roman"/>
                <w:bCs/>
                <w:sz w:val="24"/>
                <w:szCs w:val="24"/>
              </w:rPr>
              <w:t>№ п/п</w:t>
            </w:r>
          </w:p>
        </w:tc>
        <w:tc>
          <w:tcPr>
            <w:tcW w:w="5897" w:type="dxa"/>
            <w:vAlign w:val="center"/>
          </w:tcPr>
          <w:p w:rsidR="0051072F" w:rsidRPr="0082313A" w:rsidRDefault="0051072F" w:rsidP="0051072F">
            <w:pPr>
              <w:spacing w:after="0" w:line="240" w:lineRule="auto"/>
              <w:jc w:val="center"/>
              <w:rPr>
                <w:rFonts w:ascii="Times New Roman" w:hAnsi="Times New Roman"/>
                <w:bCs/>
                <w:sz w:val="24"/>
                <w:szCs w:val="24"/>
              </w:rPr>
            </w:pPr>
            <w:r>
              <w:rPr>
                <w:rFonts w:ascii="Times New Roman" w:hAnsi="Times New Roman"/>
                <w:bCs/>
                <w:sz w:val="24"/>
                <w:szCs w:val="24"/>
              </w:rPr>
              <w:t>Темы</w:t>
            </w:r>
          </w:p>
        </w:tc>
        <w:tc>
          <w:tcPr>
            <w:tcW w:w="2750" w:type="dxa"/>
            <w:vAlign w:val="center"/>
          </w:tcPr>
          <w:p w:rsidR="0051072F" w:rsidRPr="0082313A" w:rsidRDefault="0051072F" w:rsidP="0051072F">
            <w:pPr>
              <w:spacing w:after="0" w:line="240" w:lineRule="auto"/>
              <w:jc w:val="center"/>
              <w:rPr>
                <w:rFonts w:ascii="Times New Roman" w:hAnsi="Times New Roman"/>
                <w:bCs/>
                <w:sz w:val="24"/>
                <w:szCs w:val="24"/>
              </w:rPr>
            </w:pPr>
            <w:r>
              <w:rPr>
                <w:rFonts w:ascii="Times New Roman" w:hAnsi="Times New Roman"/>
                <w:bCs/>
                <w:sz w:val="24"/>
                <w:szCs w:val="24"/>
              </w:rPr>
              <w:t>Количест</w:t>
            </w:r>
            <w:r w:rsidRPr="0082313A">
              <w:rPr>
                <w:rFonts w:ascii="Times New Roman" w:hAnsi="Times New Roman"/>
                <w:bCs/>
                <w:sz w:val="24"/>
                <w:szCs w:val="24"/>
              </w:rPr>
              <w:t>во часов</w:t>
            </w:r>
          </w:p>
        </w:tc>
      </w:tr>
      <w:tr w:rsidR="00C03BBF" w:rsidRPr="0082313A" w:rsidTr="0051072F">
        <w:tc>
          <w:tcPr>
            <w:tcW w:w="851" w:type="dxa"/>
            <w:vAlign w:val="center"/>
          </w:tcPr>
          <w:p w:rsidR="00C03BBF" w:rsidRPr="0082313A" w:rsidRDefault="00C03BBF" w:rsidP="0051072F">
            <w:pPr>
              <w:spacing w:after="0" w:line="240" w:lineRule="auto"/>
              <w:rPr>
                <w:rFonts w:ascii="Times New Roman" w:hAnsi="Times New Roman"/>
                <w:sz w:val="24"/>
                <w:szCs w:val="24"/>
              </w:rPr>
            </w:pPr>
            <w:r>
              <w:rPr>
                <w:rFonts w:ascii="Times New Roman" w:hAnsi="Times New Roman"/>
                <w:sz w:val="24"/>
                <w:szCs w:val="24"/>
              </w:rPr>
              <w:t>1</w:t>
            </w:r>
          </w:p>
        </w:tc>
        <w:tc>
          <w:tcPr>
            <w:tcW w:w="5897" w:type="dxa"/>
            <w:vAlign w:val="center"/>
          </w:tcPr>
          <w:p w:rsidR="00C03BBF" w:rsidRPr="000C6636" w:rsidRDefault="00C03BBF" w:rsidP="00BE5873">
            <w:pPr>
              <w:spacing w:after="0" w:line="240" w:lineRule="auto"/>
              <w:rPr>
                <w:rFonts w:ascii="Times New Roman" w:hAnsi="Times New Roman"/>
                <w:color w:val="000000"/>
                <w:sz w:val="24"/>
                <w:szCs w:val="24"/>
              </w:rPr>
            </w:pPr>
            <w:r w:rsidRPr="000C6636">
              <w:rPr>
                <w:rFonts w:ascii="Times New Roman" w:hAnsi="Times New Roman"/>
                <w:color w:val="000000"/>
                <w:sz w:val="24"/>
                <w:szCs w:val="24"/>
              </w:rPr>
              <w:t>Вводное занятие.</w:t>
            </w:r>
          </w:p>
        </w:tc>
        <w:tc>
          <w:tcPr>
            <w:tcW w:w="2750" w:type="dxa"/>
            <w:vAlign w:val="center"/>
          </w:tcPr>
          <w:p w:rsidR="00C03BBF" w:rsidRPr="000C6636" w:rsidRDefault="00C03BBF" w:rsidP="00BE5873">
            <w:pPr>
              <w:spacing w:after="0" w:line="240" w:lineRule="auto"/>
              <w:ind w:hanging="114"/>
              <w:jc w:val="center"/>
              <w:rPr>
                <w:rFonts w:ascii="Times New Roman" w:hAnsi="Times New Roman"/>
                <w:color w:val="000000"/>
                <w:sz w:val="24"/>
                <w:szCs w:val="24"/>
              </w:rPr>
            </w:pPr>
            <w:r w:rsidRPr="000C6636">
              <w:rPr>
                <w:rFonts w:ascii="Times New Roman" w:hAnsi="Times New Roman"/>
                <w:color w:val="000000"/>
                <w:sz w:val="24"/>
                <w:szCs w:val="24"/>
              </w:rPr>
              <w:t>1.5</w:t>
            </w:r>
          </w:p>
        </w:tc>
      </w:tr>
      <w:tr w:rsidR="00C03BBF" w:rsidRPr="0082313A" w:rsidTr="0051072F">
        <w:tc>
          <w:tcPr>
            <w:tcW w:w="851" w:type="dxa"/>
            <w:vAlign w:val="center"/>
          </w:tcPr>
          <w:p w:rsidR="00C03BBF" w:rsidRPr="0082313A" w:rsidRDefault="00C03BBF" w:rsidP="0051072F">
            <w:pPr>
              <w:spacing w:after="0" w:line="240" w:lineRule="auto"/>
              <w:rPr>
                <w:rFonts w:ascii="Times New Roman" w:hAnsi="Times New Roman"/>
                <w:sz w:val="24"/>
                <w:szCs w:val="24"/>
              </w:rPr>
            </w:pPr>
            <w:r>
              <w:rPr>
                <w:rFonts w:ascii="Times New Roman" w:hAnsi="Times New Roman"/>
                <w:sz w:val="24"/>
                <w:szCs w:val="24"/>
              </w:rPr>
              <w:t>2</w:t>
            </w:r>
          </w:p>
        </w:tc>
        <w:tc>
          <w:tcPr>
            <w:tcW w:w="5897" w:type="dxa"/>
            <w:vAlign w:val="center"/>
          </w:tcPr>
          <w:p w:rsidR="00C03BBF" w:rsidRPr="000C6636" w:rsidRDefault="00C03BBF" w:rsidP="00BE5873">
            <w:pPr>
              <w:spacing w:after="0" w:line="240" w:lineRule="auto"/>
              <w:rPr>
                <w:rFonts w:ascii="Times New Roman" w:hAnsi="Times New Roman"/>
                <w:color w:val="000000"/>
                <w:sz w:val="24"/>
                <w:szCs w:val="24"/>
              </w:rPr>
            </w:pPr>
            <w:r w:rsidRPr="000C6636">
              <w:rPr>
                <w:rFonts w:ascii="Times New Roman" w:hAnsi="Times New Roman"/>
                <w:color w:val="000000"/>
                <w:sz w:val="24"/>
                <w:szCs w:val="24"/>
              </w:rPr>
              <w:t>История развития легкоатлетического спорта.</w:t>
            </w:r>
          </w:p>
        </w:tc>
        <w:tc>
          <w:tcPr>
            <w:tcW w:w="2750" w:type="dxa"/>
            <w:vAlign w:val="center"/>
          </w:tcPr>
          <w:p w:rsidR="00C03BBF" w:rsidRPr="000C6636" w:rsidRDefault="00C03BBF" w:rsidP="00BE5873">
            <w:pPr>
              <w:spacing w:after="0" w:line="240" w:lineRule="auto"/>
              <w:ind w:hanging="114"/>
              <w:jc w:val="center"/>
              <w:rPr>
                <w:rFonts w:ascii="Times New Roman" w:hAnsi="Times New Roman"/>
                <w:color w:val="000000"/>
                <w:sz w:val="24"/>
                <w:szCs w:val="24"/>
              </w:rPr>
            </w:pPr>
            <w:r w:rsidRPr="000C6636">
              <w:rPr>
                <w:rFonts w:ascii="Times New Roman" w:hAnsi="Times New Roman"/>
                <w:color w:val="000000"/>
                <w:sz w:val="24"/>
                <w:szCs w:val="24"/>
              </w:rPr>
              <w:t>1.5</w:t>
            </w:r>
          </w:p>
        </w:tc>
      </w:tr>
      <w:tr w:rsidR="00C03BBF" w:rsidRPr="0082313A" w:rsidTr="0051072F">
        <w:tc>
          <w:tcPr>
            <w:tcW w:w="851" w:type="dxa"/>
            <w:vAlign w:val="center"/>
          </w:tcPr>
          <w:p w:rsidR="00C03BBF" w:rsidRPr="0082313A" w:rsidRDefault="00C03BBF" w:rsidP="0051072F">
            <w:pPr>
              <w:spacing w:after="0" w:line="240" w:lineRule="auto"/>
              <w:rPr>
                <w:rFonts w:ascii="Times New Roman" w:hAnsi="Times New Roman"/>
                <w:sz w:val="24"/>
                <w:szCs w:val="24"/>
              </w:rPr>
            </w:pPr>
            <w:r>
              <w:rPr>
                <w:rFonts w:ascii="Times New Roman" w:hAnsi="Times New Roman"/>
                <w:sz w:val="24"/>
                <w:szCs w:val="24"/>
              </w:rPr>
              <w:t>3</w:t>
            </w:r>
          </w:p>
        </w:tc>
        <w:tc>
          <w:tcPr>
            <w:tcW w:w="5897" w:type="dxa"/>
            <w:vAlign w:val="center"/>
          </w:tcPr>
          <w:p w:rsidR="00C03BBF" w:rsidRPr="000C6636" w:rsidRDefault="00C03BBF" w:rsidP="00BE5873">
            <w:pPr>
              <w:spacing w:after="0" w:line="240" w:lineRule="auto"/>
              <w:rPr>
                <w:rFonts w:ascii="Times New Roman" w:hAnsi="Times New Roman"/>
                <w:color w:val="000000"/>
                <w:sz w:val="24"/>
                <w:szCs w:val="24"/>
              </w:rPr>
            </w:pPr>
            <w:r w:rsidRPr="000C6636">
              <w:rPr>
                <w:rFonts w:ascii="Times New Roman" w:hAnsi="Times New Roman"/>
                <w:color w:val="000000"/>
                <w:sz w:val="24"/>
                <w:szCs w:val="24"/>
              </w:rPr>
              <w:t>Гигиена спортсмена и закаливание.</w:t>
            </w:r>
          </w:p>
        </w:tc>
        <w:tc>
          <w:tcPr>
            <w:tcW w:w="2750" w:type="dxa"/>
            <w:vAlign w:val="center"/>
          </w:tcPr>
          <w:p w:rsidR="00C03BBF" w:rsidRPr="000C6636" w:rsidRDefault="00C03BBF" w:rsidP="00BE5873">
            <w:pPr>
              <w:spacing w:after="0" w:line="240" w:lineRule="auto"/>
              <w:ind w:hanging="114"/>
              <w:jc w:val="center"/>
              <w:rPr>
                <w:rFonts w:ascii="Times New Roman" w:hAnsi="Times New Roman"/>
                <w:color w:val="000000"/>
                <w:sz w:val="24"/>
                <w:szCs w:val="24"/>
              </w:rPr>
            </w:pPr>
            <w:r w:rsidRPr="000C6636">
              <w:rPr>
                <w:rFonts w:ascii="Times New Roman" w:hAnsi="Times New Roman"/>
                <w:color w:val="000000"/>
                <w:sz w:val="24"/>
                <w:szCs w:val="24"/>
              </w:rPr>
              <w:t>1.5</w:t>
            </w:r>
          </w:p>
        </w:tc>
      </w:tr>
      <w:tr w:rsidR="00C03BBF" w:rsidRPr="0082313A" w:rsidTr="0051072F">
        <w:tc>
          <w:tcPr>
            <w:tcW w:w="851" w:type="dxa"/>
            <w:vAlign w:val="center"/>
          </w:tcPr>
          <w:p w:rsidR="00C03BBF" w:rsidRPr="0082313A" w:rsidRDefault="00C03BBF" w:rsidP="0051072F">
            <w:pPr>
              <w:spacing w:after="0" w:line="240" w:lineRule="auto"/>
              <w:rPr>
                <w:rFonts w:ascii="Times New Roman" w:hAnsi="Times New Roman"/>
                <w:sz w:val="24"/>
                <w:szCs w:val="24"/>
              </w:rPr>
            </w:pPr>
            <w:r>
              <w:rPr>
                <w:rFonts w:ascii="Times New Roman" w:hAnsi="Times New Roman"/>
                <w:sz w:val="24"/>
                <w:szCs w:val="24"/>
              </w:rPr>
              <w:t>4</w:t>
            </w:r>
          </w:p>
        </w:tc>
        <w:tc>
          <w:tcPr>
            <w:tcW w:w="5897" w:type="dxa"/>
            <w:vAlign w:val="center"/>
          </w:tcPr>
          <w:p w:rsidR="00C03BBF" w:rsidRPr="000C6636" w:rsidRDefault="00C03BBF" w:rsidP="00BE5873">
            <w:pPr>
              <w:spacing w:after="0" w:line="240" w:lineRule="auto"/>
              <w:rPr>
                <w:rFonts w:ascii="Times New Roman" w:hAnsi="Times New Roman"/>
                <w:color w:val="000000"/>
                <w:sz w:val="24"/>
                <w:szCs w:val="24"/>
              </w:rPr>
            </w:pPr>
            <w:r w:rsidRPr="000C6636">
              <w:rPr>
                <w:rFonts w:ascii="Times New Roman" w:hAnsi="Times New Roman"/>
                <w:color w:val="000000"/>
                <w:sz w:val="24"/>
                <w:szCs w:val="24"/>
              </w:rPr>
              <w:t>Места занятий, их оборудование и подготовка.</w:t>
            </w:r>
          </w:p>
        </w:tc>
        <w:tc>
          <w:tcPr>
            <w:tcW w:w="2750" w:type="dxa"/>
            <w:vAlign w:val="center"/>
          </w:tcPr>
          <w:p w:rsidR="00C03BBF" w:rsidRPr="000C6636" w:rsidRDefault="00C03BBF" w:rsidP="00BE5873">
            <w:pPr>
              <w:spacing w:after="0" w:line="240" w:lineRule="auto"/>
              <w:ind w:hanging="114"/>
              <w:jc w:val="center"/>
              <w:rPr>
                <w:rFonts w:ascii="Times New Roman" w:hAnsi="Times New Roman"/>
                <w:color w:val="000000"/>
                <w:sz w:val="24"/>
                <w:szCs w:val="24"/>
              </w:rPr>
            </w:pPr>
            <w:r w:rsidRPr="000C6636">
              <w:rPr>
                <w:rFonts w:ascii="Times New Roman" w:hAnsi="Times New Roman"/>
                <w:color w:val="000000"/>
                <w:sz w:val="24"/>
                <w:szCs w:val="24"/>
              </w:rPr>
              <w:t>1.5</w:t>
            </w:r>
          </w:p>
        </w:tc>
      </w:tr>
      <w:tr w:rsidR="00C03BBF" w:rsidRPr="0082313A" w:rsidTr="0051072F">
        <w:tc>
          <w:tcPr>
            <w:tcW w:w="851" w:type="dxa"/>
            <w:vAlign w:val="center"/>
          </w:tcPr>
          <w:p w:rsidR="00C03BBF" w:rsidRDefault="00C03BBF" w:rsidP="0051072F">
            <w:pPr>
              <w:spacing w:after="0" w:line="240" w:lineRule="auto"/>
              <w:rPr>
                <w:rFonts w:ascii="Times New Roman" w:hAnsi="Times New Roman"/>
                <w:sz w:val="24"/>
                <w:szCs w:val="24"/>
              </w:rPr>
            </w:pPr>
            <w:r>
              <w:rPr>
                <w:rFonts w:ascii="Times New Roman" w:hAnsi="Times New Roman"/>
                <w:sz w:val="24"/>
                <w:szCs w:val="24"/>
              </w:rPr>
              <w:t>5</w:t>
            </w:r>
          </w:p>
        </w:tc>
        <w:tc>
          <w:tcPr>
            <w:tcW w:w="5897" w:type="dxa"/>
            <w:vAlign w:val="center"/>
          </w:tcPr>
          <w:p w:rsidR="00C03BBF" w:rsidRPr="000C6636" w:rsidRDefault="00C03BBF" w:rsidP="00BE5873">
            <w:pPr>
              <w:spacing w:after="0" w:line="240" w:lineRule="auto"/>
              <w:rPr>
                <w:rFonts w:ascii="Times New Roman" w:hAnsi="Times New Roman"/>
                <w:color w:val="000000"/>
                <w:sz w:val="24"/>
                <w:szCs w:val="24"/>
              </w:rPr>
            </w:pPr>
            <w:r w:rsidRPr="000C6636">
              <w:rPr>
                <w:rFonts w:ascii="Times New Roman" w:hAnsi="Times New Roman"/>
                <w:color w:val="000000"/>
                <w:sz w:val="24"/>
                <w:szCs w:val="24"/>
              </w:rPr>
              <w:t>Техника безопасности во время занятий легкой атлетикой.</w:t>
            </w:r>
          </w:p>
        </w:tc>
        <w:tc>
          <w:tcPr>
            <w:tcW w:w="2750" w:type="dxa"/>
            <w:vAlign w:val="center"/>
          </w:tcPr>
          <w:p w:rsidR="00C03BBF" w:rsidRPr="000C6636" w:rsidRDefault="00C03BBF" w:rsidP="00BE5873">
            <w:pPr>
              <w:spacing w:after="0" w:line="240" w:lineRule="auto"/>
              <w:ind w:hanging="114"/>
              <w:jc w:val="center"/>
              <w:rPr>
                <w:rFonts w:ascii="Times New Roman" w:hAnsi="Times New Roman"/>
                <w:color w:val="000000"/>
                <w:sz w:val="24"/>
                <w:szCs w:val="24"/>
              </w:rPr>
            </w:pPr>
            <w:r w:rsidRPr="000C6636">
              <w:rPr>
                <w:rFonts w:ascii="Times New Roman" w:hAnsi="Times New Roman"/>
                <w:color w:val="000000"/>
                <w:sz w:val="24"/>
                <w:szCs w:val="24"/>
              </w:rPr>
              <w:t>1.5</w:t>
            </w:r>
          </w:p>
        </w:tc>
      </w:tr>
      <w:tr w:rsidR="00C03BBF" w:rsidRPr="0082313A" w:rsidTr="0051072F">
        <w:tc>
          <w:tcPr>
            <w:tcW w:w="851" w:type="dxa"/>
            <w:vAlign w:val="center"/>
          </w:tcPr>
          <w:p w:rsidR="00C03BBF" w:rsidRDefault="00C03BBF" w:rsidP="0051072F">
            <w:pPr>
              <w:spacing w:after="0" w:line="240" w:lineRule="auto"/>
              <w:rPr>
                <w:rFonts w:ascii="Times New Roman" w:hAnsi="Times New Roman"/>
                <w:sz w:val="24"/>
                <w:szCs w:val="24"/>
              </w:rPr>
            </w:pPr>
            <w:r>
              <w:rPr>
                <w:rFonts w:ascii="Times New Roman" w:hAnsi="Times New Roman"/>
                <w:sz w:val="24"/>
                <w:szCs w:val="24"/>
              </w:rPr>
              <w:t>6</w:t>
            </w:r>
          </w:p>
        </w:tc>
        <w:tc>
          <w:tcPr>
            <w:tcW w:w="5897" w:type="dxa"/>
            <w:vAlign w:val="center"/>
          </w:tcPr>
          <w:p w:rsidR="00C03BBF" w:rsidRPr="000C6636" w:rsidRDefault="00C03BBF" w:rsidP="00BE5873">
            <w:pPr>
              <w:spacing w:after="0" w:line="240" w:lineRule="auto"/>
              <w:rPr>
                <w:rFonts w:ascii="Times New Roman" w:hAnsi="Times New Roman"/>
                <w:color w:val="000000"/>
                <w:sz w:val="24"/>
                <w:szCs w:val="24"/>
              </w:rPr>
            </w:pPr>
            <w:r w:rsidRPr="000C6636">
              <w:rPr>
                <w:rFonts w:ascii="Times New Roman" w:hAnsi="Times New Roman"/>
                <w:color w:val="000000"/>
                <w:sz w:val="24"/>
                <w:szCs w:val="24"/>
              </w:rPr>
              <w:t>Ознакомление с правилами соревнований.</w:t>
            </w:r>
          </w:p>
        </w:tc>
        <w:tc>
          <w:tcPr>
            <w:tcW w:w="2750" w:type="dxa"/>
            <w:vAlign w:val="center"/>
          </w:tcPr>
          <w:p w:rsidR="00C03BBF" w:rsidRPr="000C6636" w:rsidRDefault="00C03BBF" w:rsidP="00BE5873">
            <w:pPr>
              <w:spacing w:after="0" w:line="240" w:lineRule="auto"/>
              <w:ind w:hanging="114"/>
              <w:jc w:val="center"/>
              <w:rPr>
                <w:rFonts w:ascii="Times New Roman" w:hAnsi="Times New Roman"/>
                <w:color w:val="000000"/>
                <w:sz w:val="24"/>
                <w:szCs w:val="24"/>
              </w:rPr>
            </w:pPr>
            <w:r w:rsidRPr="000C6636">
              <w:rPr>
                <w:rFonts w:ascii="Times New Roman" w:hAnsi="Times New Roman"/>
                <w:color w:val="000000"/>
                <w:sz w:val="24"/>
                <w:szCs w:val="24"/>
              </w:rPr>
              <w:t>1.5</w:t>
            </w:r>
          </w:p>
        </w:tc>
      </w:tr>
      <w:tr w:rsidR="00C03BBF" w:rsidRPr="0082313A" w:rsidTr="0051072F">
        <w:tc>
          <w:tcPr>
            <w:tcW w:w="851" w:type="dxa"/>
            <w:vAlign w:val="center"/>
          </w:tcPr>
          <w:p w:rsidR="00C03BBF" w:rsidRDefault="00C03BBF" w:rsidP="0051072F">
            <w:pPr>
              <w:spacing w:after="0" w:line="240" w:lineRule="auto"/>
              <w:rPr>
                <w:rFonts w:ascii="Times New Roman" w:hAnsi="Times New Roman"/>
                <w:sz w:val="24"/>
                <w:szCs w:val="24"/>
              </w:rPr>
            </w:pPr>
            <w:r>
              <w:rPr>
                <w:rFonts w:ascii="Times New Roman" w:hAnsi="Times New Roman"/>
                <w:sz w:val="24"/>
                <w:szCs w:val="24"/>
              </w:rPr>
              <w:t>7</w:t>
            </w:r>
          </w:p>
        </w:tc>
        <w:tc>
          <w:tcPr>
            <w:tcW w:w="5897" w:type="dxa"/>
            <w:vAlign w:val="center"/>
          </w:tcPr>
          <w:p w:rsidR="00C03BBF" w:rsidRPr="000C6636" w:rsidRDefault="00C03BBF" w:rsidP="00BE5873">
            <w:pPr>
              <w:spacing w:after="0" w:line="240" w:lineRule="auto"/>
              <w:rPr>
                <w:rFonts w:ascii="Times New Roman" w:hAnsi="Times New Roman"/>
                <w:color w:val="000000"/>
                <w:sz w:val="24"/>
                <w:szCs w:val="24"/>
              </w:rPr>
            </w:pPr>
            <w:r w:rsidRPr="000C6636">
              <w:rPr>
                <w:rFonts w:ascii="Times New Roman" w:hAnsi="Times New Roman"/>
                <w:color w:val="000000"/>
                <w:sz w:val="24"/>
                <w:szCs w:val="24"/>
              </w:rPr>
              <w:t>Общая физическая и специальная подготовка.</w:t>
            </w:r>
          </w:p>
        </w:tc>
        <w:tc>
          <w:tcPr>
            <w:tcW w:w="2750" w:type="dxa"/>
            <w:vAlign w:val="center"/>
          </w:tcPr>
          <w:p w:rsidR="00C03BBF" w:rsidRPr="000C6636" w:rsidRDefault="00C03BBF" w:rsidP="00BE5873">
            <w:pPr>
              <w:spacing w:after="0" w:line="240" w:lineRule="auto"/>
              <w:ind w:hanging="114"/>
              <w:jc w:val="center"/>
              <w:rPr>
                <w:rFonts w:ascii="Times New Roman" w:hAnsi="Times New Roman"/>
                <w:color w:val="000000"/>
                <w:sz w:val="24"/>
                <w:szCs w:val="24"/>
              </w:rPr>
            </w:pPr>
            <w:r w:rsidRPr="000C6636">
              <w:rPr>
                <w:rFonts w:ascii="Times New Roman" w:hAnsi="Times New Roman"/>
                <w:color w:val="000000"/>
                <w:sz w:val="24"/>
                <w:szCs w:val="24"/>
              </w:rPr>
              <w:t>43.5</w:t>
            </w:r>
          </w:p>
        </w:tc>
      </w:tr>
      <w:tr w:rsidR="00C03BBF" w:rsidRPr="0082313A" w:rsidTr="0051072F">
        <w:tc>
          <w:tcPr>
            <w:tcW w:w="851" w:type="dxa"/>
            <w:vAlign w:val="center"/>
          </w:tcPr>
          <w:p w:rsidR="00C03BBF" w:rsidRDefault="00C03BBF" w:rsidP="0051072F">
            <w:pPr>
              <w:spacing w:after="0" w:line="240" w:lineRule="auto"/>
              <w:rPr>
                <w:rFonts w:ascii="Times New Roman" w:hAnsi="Times New Roman"/>
                <w:sz w:val="24"/>
                <w:szCs w:val="24"/>
              </w:rPr>
            </w:pPr>
          </w:p>
        </w:tc>
        <w:tc>
          <w:tcPr>
            <w:tcW w:w="5897" w:type="dxa"/>
            <w:vAlign w:val="center"/>
          </w:tcPr>
          <w:p w:rsidR="00C03BBF" w:rsidRPr="000C6636" w:rsidRDefault="00C03BBF" w:rsidP="00BE5873">
            <w:pPr>
              <w:spacing w:after="0" w:line="240" w:lineRule="auto"/>
              <w:rPr>
                <w:rFonts w:ascii="Times New Roman" w:hAnsi="Times New Roman"/>
                <w:color w:val="000000"/>
                <w:sz w:val="24"/>
                <w:szCs w:val="24"/>
              </w:rPr>
            </w:pPr>
            <w:r>
              <w:rPr>
                <w:rFonts w:ascii="Times New Roman" w:hAnsi="Times New Roman"/>
                <w:color w:val="000000"/>
                <w:sz w:val="24"/>
                <w:szCs w:val="24"/>
              </w:rPr>
              <w:t>Итого</w:t>
            </w:r>
          </w:p>
        </w:tc>
        <w:tc>
          <w:tcPr>
            <w:tcW w:w="2750" w:type="dxa"/>
            <w:vAlign w:val="center"/>
          </w:tcPr>
          <w:p w:rsidR="00C03BBF" w:rsidRPr="0082313A" w:rsidRDefault="00C03BBF" w:rsidP="0051072F">
            <w:pPr>
              <w:spacing w:after="0" w:line="240" w:lineRule="auto"/>
              <w:jc w:val="center"/>
              <w:rPr>
                <w:rFonts w:ascii="Times New Roman" w:hAnsi="Times New Roman"/>
                <w:sz w:val="24"/>
                <w:szCs w:val="24"/>
              </w:rPr>
            </w:pPr>
            <w:r>
              <w:rPr>
                <w:rFonts w:ascii="Times New Roman" w:hAnsi="Times New Roman"/>
                <w:sz w:val="24"/>
                <w:szCs w:val="24"/>
              </w:rPr>
              <w:t>52,5</w:t>
            </w:r>
          </w:p>
        </w:tc>
      </w:tr>
    </w:tbl>
    <w:p w:rsidR="00F459A9" w:rsidRDefault="00F459A9" w:rsidP="0051072F">
      <w:pPr>
        <w:spacing w:after="0" w:line="240" w:lineRule="auto"/>
        <w:ind w:firstLine="567"/>
        <w:jc w:val="both"/>
        <w:rPr>
          <w:rFonts w:ascii="Times New Roman" w:hAnsi="Times New Roman"/>
          <w:b/>
          <w:sz w:val="24"/>
          <w:szCs w:val="24"/>
        </w:rPr>
      </w:pPr>
    </w:p>
    <w:p w:rsidR="0051072F" w:rsidRPr="00F459A9" w:rsidRDefault="00F459A9" w:rsidP="0051072F">
      <w:pPr>
        <w:spacing w:after="0" w:line="240" w:lineRule="auto"/>
        <w:ind w:firstLine="567"/>
        <w:jc w:val="both"/>
        <w:rPr>
          <w:rFonts w:ascii="Times New Roman" w:eastAsia="TimesNewRoman,Bold" w:hAnsi="Times New Roman"/>
          <w:b/>
          <w:bCs/>
          <w:sz w:val="24"/>
          <w:szCs w:val="24"/>
        </w:rPr>
      </w:pPr>
      <w:r>
        <w:rPr>
          <w:rFonts w:ascii="Times New Roman" w:hAnsi="Times New Roman"/>
          <w:b/>
          <w:sz w:val="24"/>
          <w:szCs w:val="24"/>
        </w:rPr>
        <w:t xml:space="preserve"> </w:t>
      </w:r>
      <w:r w:rsidR="0051072F" w:rsidRPr="00F459A9">
        <w:rPr>
          <w:rFonts w:ascii="Times New Roman" w:hAnsi="Times New Roman"/>
          <w:b/>
          <w:sz w:val="24"/>
          <w:szCs w:val="24"/>
        </w:rPr>
        <w:t>2.2.1</w:t>
      </w:r>
      <w:r w:rsidR="006E6168" w:rsidRPr="00F459A9">
        <w:rPr>
          <w:rFonts w:ascii="Times New Roman" w:hAnsi="Times New Roman"/>
          <w:b/>
          <w:sz w:val="24"/>
          <w:szCs w:val="24"/>
        </w:rPr>
        <w:t>9</w:t>
      </w:r>
      <w:r w:rsidR="0051072F" w:rsidRPr="00F459A9">
        <w:rPr>
          <w:rFonts w:ascii="Times New Roman" w:hAnsi="Times New Roman"/>
          <w:b/>
          <w:sz w:val="24"/>
          <w:szCs w:val="24"/>
        </w:rPr>
        <w:t>.</w:t>
      </w:r>
      <w:r w:rsidR="00544965" w:rsidRPr="00F459A9">
        <w:rPr>
          <w:rFonts w:ascii="Times New Roman" w:hAnsi="Times New Roman"/>
          <w:b/>
          <w:sz w:val="24"/>
          <w:szCs w:val="24"/>
        </w:rPr>
        <w:t>9</w:t>
      </w:r>
      <w:r w:rsidR="0051072F" w:rsidRPr="00F459A9">
        <w:rPr>
          <w:rFonts w:ascii="Times New Roman" w:hAnsi="Times New Roman"/>
          <w:b/>
          <w:sz w:val="24"/>
          <w:szCs w:val="24"/>
        </w:rPr>
        <w:t>. «</w:t>
      </w:r>
      <w:r w:rsidRPr="00F459A9">
        <w:rPr>
          <w:rFonts w:ascii="Times New Roman" w:hAnsi="Times New Roman"/>
          <w:b/>
          <w:color w:val="000000"/>
          <w:sz w:val="24"/>
          <w:szCs w:val="24"/>
        </w:rPr>
        <w:t>Увлекательный немецкий</w:t>
      </w:r>
      <w:r w:rsidR="0051072F" w:rsidRPr="00F459A9">
        <w:rPr>
          <w:rFonts w:ascii="Times New Roman" w:hAnsi="Times New Roman"/>
          <w:b/>
          <w:sz w:val="24"/>
          <w:szCs w:val="24"/>
        </w:rPr>
        <w:t>»</w:t>
      </w:r>
    </w:p>
    <w:p w:rsidR="0051072F" w:rsidRDefault="0051072F" w:rsidP="0051072F">
      <w:pPr>
        <w:spacing w:after="0" w:line="240" w:lineRule="auto"/>
        <w:ind w:firstLine="567"/>
        <w:jc w:val="both"/>
        <w:rPr>
          <w:rFonts w:ascii="Times New Roman" w:eastAsia="TimesNewRoman,Bold" w:hAnsi="Times New Roman"/>
          <w:b/>
          <w:bCs/>
          <w:sz w:val="24"/>
          <w:szCs w:val="24"/>
        </w:rPr>
      </w:pPr>
    </w:p>
    <w:p w:rsidR="0051072F" w:rsidRPr="00901167" w:rsidRDefault="0051072F" w:rsidP="0051072F">
      <w:pPr>
        <w:tabs>
          <w:tab w:val="left" w:pos="1273"/>
        </w:tabs>
        <w:spacing w:after="0"/>
        <w:rPr>
          <w:rFonts w:ascii="Times New Roman" w:eastAsia="TimesNewRoman,Bold" w:hAnsi="Times New Roman"/>
          <w:b/>
          <w:bCs/>
          <w:sz w:val="24"/>
          <w:szCs w:val="24"/>
        </w:rPr>
      </w:pPr>
      <w:r w:rsidRPr="00901167">
        <w:rPr>
          <w:rFonts w:ascii="Times New Roman" w:eastAsia="TimesNewRoman,Bold" w:hAnsi="Times New Roman"/>
          <w:b/>
          <w:bCs/>
          <w:sz w:val="24"/>
          <w:szCs w:val="24"/>
        </w:rPr>
        <w:t xml:space="preserve">Планируемые результаты освоения предметного курса. </w:t>
      </w:r>
    </w:p>
    <w:p w:rsidR="0051072F" w:rsidRDefault="0051072F" w:rsidP="0051072F">
      <w:pPr>
        <w:tabs>
          <w:tab w:val="left" w:pos="1273"/>
        </w:tabs>
        <w:spacing w:after="0"/>
        <w:rPr>
          <w:rFonts w:ascii="Times New Roman" w:hAnsi="Times New Roman"/>
          <w:b/>
          <w:sz w:val="24"/>
          <w:szCs w:val="24"/>
        </w:rPr>
      </w:pPr>
      <w:r w:rsidRPr="00901167">
        <w:rPr>
          <w:rFonts w:ascii="Times New Roman" w:hAnsi="Times New Roman"/>
          <w:b/>
          <w:sz w:val="24"/>
          <w:szCs w:val="24"/>
        </w:rPr>
        <w:t>Личностные результаты:</w:t>
      </w:r>
    </w:p>
    <w:p w:rsidR="00F459A9" w:rsidRPr="00F459A9" w:rsidRDefault="00F459A9" w:rsidP="00E05E64">
      <w:pPr>
        <w:numPr>
          <w:ilvl w:val="0"/>
          <w:numId w:val="571"/>
        </w:numPr>
        <w:shd w:val="clear" w:color="auto" w:fill="FFFFFF"/>
        <w:spacing w:after="0" w:line="240" w:lineRule="auto"/>
        <w:ind w:hanging="436"/>
        <w:jc w:val="both"/>
        <w:rPr>
          <w:rFonts w:ascii="Times New Roman" w:hAnsi="Times New Roman"/>
          <w:color w:val="000000"/>
          <w:sz w:val="24"/>
          <w:szCs w:val="24"/>
        </w:rPr>
      </w:pPr>
      <w:r w:rsidRPr="00F459A9">
        <w:rPr>
          <w:rFonts w:ascii="Times New Roman" w:hAnsi="Times New Roman"/>
          <w:color w:val="000000"/>
          <w:sz w:val="24"/>
          <w:szCs w:val="24"/>
        </w:rPr>
        <w:t>формирование мотивации изучения иностранных языков и стремление к самосовершенствованию в образовательной области «Немецкий язык»;</w:t>
      </w:r>
    </w:p>
    <w:p w:rsidR="00F459A9" w:rsidRPr="00F459A9" w:rsidRDefault="00F459A9" w:rsidP="00E05E64">
      <w:pPr>
        <w:numPr>
          <w:ilvl w:val="0"/>
          <w:numId w:val="571"/>
        </w:numPr>
        <w:shd w:val="clear" w:color="auto" w:fill="FFFFFF"/>
        <w:spacing w:after="0" w:line="240" w:lineRule="auto"/>
        <w:ind w:hanging="436"/>
        <w:jc w:val="both"/>
        <w:rPr>
          <w:rFonts w:ascii="Times New Roman" w:hAnsi="Times New Roman"/>
          <w:color w:val="000000"/>
          <w:sz w:val="24"/>
          <w:szCs w:val="24"/>
        </w:rPr>
      </w:pPr>
      <w:r w:rsidRPr="00F459A9">
        <w:rPr>
          <w:rFonts w:ascii="Times New Roman" w:hAnsi="Times New Roman"/>
          <w:color w:val="000000"/>
          <w:sz w:val="24"/>
          <w:szCs w:val="24"/>
        </w:rPr>
        <w:t>осознание возможностей самореализации средствами иностранного языка;</w:t>
      </w:r>
    </w:p>
    <w:p w:rsidR="00F459A9" w:rsidRPr="00F459A9" w:rsidRDefault="00F459A9" w:rsidP="00E05E64">
      <w:pPr>
        <w:numPr>
          <w:ilvl w:val="0"/>
          <w:numId w:val="571"/>
        </w:numPr>
        <w:shd w:val="clear" w:color="auto" w:fill="FFFFFF"/>
        <w:spacing w:after="0" w:line="240" w:lineRule="auto"/>
        <w:ind w:hanging="436"/>
        <w:jc w:val="both"/>
        <w:rPr>
          <w:rFonts w:ascii="Times New Roman" w:hAnsi="Times New Roman"/>
          <w:color w:val="000000"/>
          <w:sz w:val="24"/>
          <w:szCs w:val="24"/>
        </w:rPr>
      </w:pPr>
      <w:r w:rsidRPr="00F459A9">
        <w:rPr>
          <w:rFonts w:ascii="Times New Roman" w:hAnsi="Times New Roman"/>
          <w:color w:val="000000"/>
          <w:sz w:val="24"/>
          <w:szCs w:val="24"/>
        </w:rPr>
        <w:t>стремление к совершенствованию собственной речевой культуры в целом;</w:t>
      </w:r>
    </w:p>
    <w:p w:rsidR="00F459A9" w:rsidRPr="00F459A9" w:rsidRDefault="00F459A9" w:rsidP="00E05E64">
      <w:pPr>
        <w:numPr>
          <w:ilvl w:val="0"/>
          <w:numId w:val="571"/>
        </w:numPr>
        <w:shd w:val="clear" w:color="auto" w:fill="FFFFFF"/>
        <w:spacing w:after="0" w:line="240" w:lineRule="auto"/>
        <w:ind w:hanging="436"/>
        <w:jc w:val="both"/>
        <w:rPr>
          <w:rFonts w:ascii="Times New Roman" w:hAnsi="Times New Roman"/>
          <w:color w:val="000000"/>
          <w:sz w:val="24"/>
          <w:szCs w:val="24"/>
        </w:rPr>
      </w:pPr>
      <w:r w:rsidRPr="00F459A9">
        <w:rPr>
          <w:rFonts w:ascii="Times New Roman" w:hAnsi="Times New Roman"/>
          <w:color w:val="000000"/>
          <w:sz w:val="24"/>
          <w:szCs w:val="24"/>
        </w:rPr>
        <w:t>формирование коммуникативной компетенции в межкультурной и межэтнической коммуникации;</w:t>
      </w:r>
    </w:p>
    <w:p w:rsidR="00F459A9" w:rsidRPr="00F459A9" w:rsidRDefault="00F459A9" w:rsidP="00E05E64">
      <w:pPr>
        <w:numPr>
          <w:ilvl w:val="0"/>
          <w:numId w:val="571"/>
        </w:numPr>
        <w:shd w:val="clear" w:color="auto" w:fill="FFFFFF"/>
        <w:spacing w:after="0" w:line="240" w:lineRule="auto"/>
        <w:ind w:hanging="436"/>
        <w:rPr>
          <w:rFonts w:ascii="Times New Roman" w:hAnsi="Times New Roman"/>
          <w:color w:val="000000"/>
          <w:sz w:val="24"/>
          <w:szCs w:val="24"/>
        </w:rPr>
      </w:pPr>
      <w:r w:rsidRPr="00F459A9">
        <w:rPr>
          <w:rFonts w:ascii="Times New Roman" w:hAnsi="Times New Roman"/>
          <w:color w:val="000000"/>
          <w:sz w:val="24"/>
          <w:szCs w:val="24"/>
        </w:rPr>
        <w:t>развитие таких качеств, как воля, целеустремленность, креативность, инициативность, эмпатия, трудолюбие, дисциплинированность;</w:t>
      </w:r>
    </w:p>
    <w:p w:rsidR="00F459A9" w:rsidRPr="00F459A9" w:rsidRDefault="00F459A9" w:rsidP="00E05E64">
      <w:pPr>
        <w:numPr>
          <w:ilvl w:val="0"/>
          <w:numId w:val="571"/>
        </w:numPr>
        <w:shd w:val="clear" w:color="auto" w:fill="FFFFFF"/>
        <w:spacing w:after="0" w:line="240" w:lineRule="auto"/>
        <w:ind w:hanging="436"/>
        <w:rPr>
          <w:rFonts w:ascii="Times New Roman" w:hAnsi="Times New Roman"/>
          <w:color w:val="000000"/>
          <w:sz w:val="24"/>
          <w:szCs w:val="24"/>
        </w:rPr>
      </w:pPr>
      <w:r w:rsidRPr="00F459A9">
        <w:rPr>
          <w:rFonts w:ascii="Times New Roman" w:hAnsi="Times New Roman"/>
          <w:color w:val="000000"/>
          <w:sz w:val="24"/>
          <w:szCs w:val="24"/>
        </w:rPr>
        <w:t>формирование общекультурной и этнической идентичности как составляющих гражданской идентичности личности;</w:t>
      </w:r>
    </w:p>
    <w:p w:rsidR="00F459A9" w:rsidRPr="00F459A9" w:rsidRDefault="00F459A9" w:rsidP="00E05E64">
      <w:pPr>
        <w:numPr>
          <w:ilvl w:val="0"/>
          <w:numId w:val="571"/>
        </w:numPr>
        <w:shd w:val="clear" w:color="auto" w:fill="FFFFFF"/>
        <w:spacing w:after="0" w:line="240" w:lineRule="auto"/>
        <w:ind w:hanging="436"/>
        <w:rPr>
          <w:rFonts w:ascii="Times New Roman" w:hAnsi="Times New Roman"/>
          <w:color w:val="000000"/>
          <w:sz w:val="24"/>
          <w:szCs w:val="24"/>
        </w:rPr>
      </w:pPr>
      <w:r w:rsidRPr="00F459A9">
        <w:rPr>
          <w:rFonts w:ascii="Times New Roman" w:hAnsi="Times New Roman"/>
          <w:color w:val="000000"/>
          <w:sz w:val="24"/>
          <w:szCs w:val="24"/>
        </w:rPr>
        <w:t>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rsidR="0051072F" w:rsidRDefault="0051072F" w:rsidP="00F459A9">
      <w:pPr>
        <w:tabs>
          <w:tab w:val="left" w:pos="1222"/>
        </w:tabs>
        <w:spacing w:after="0" w:line="240" w:lineRule="auto"/>
        <w:rPr>
          <w:rFonts w:ascii="Times New Roman" w:hAnsi="Times New Roman"/>
          <w:b/>
          <w:sz w:val="24"/>
          <w:szCs w:val="24"/>
        </w:rPr>
      </w:pPr>
      <w:r w:rsidRPr="00901167">
        <w:rPr>
          <w:rFonts w:ascii="Times New Roman" w:hAnsi="Times New Roman"/>
          <w:b/>
          <w:sz w:val="24"/>
          <w:szCs w:val="24"/>
        </w:rPr>
        <w:t>Метапредметные результаты:</w:t>
      </w:r>
    </w:p>
    <w:p w:rsidR="00F459A9" w:rsidRPr="00F459A9" w:rsidRDefault="00F459A9" w:rsidP="00E05E64">
      <w:pPr>
        <w:numPr>
          <w:ilvl w:val="0"/>
          <w:numId w:val="572"/>
        </w:numPr>
        <w:shd w:val="clear" w:color="auto" w:fill="FFFFFF"/>
        <w:spacing w:after="0" w:line="240" w:lineRule="auto"/>
        <w:jc w:val="both"/>
        <w:rPr>
          <w:rFonts w:ascii="Times New Roman" w:hAnsi="Times New Roman"/>
          <w:color w:val="000000"/>
          <w:sz w:val="24"/>
          <w:szCs w:val="24"/>
        </w:rPr>
      </w:pPr>
      <w:r w:rsidRPr="00F459A9">
        <w:rPr>
          <w:rFonts w:ascii="Times New Roman" w:hAnsi="Times New Roman"/>
          <w:color w:val="000000"/>
          <w:sz w:val="24"/>
          <w:szCs w:val="24"/>
        </w:rPr>
        <w:t>развитие умения планировать свое речевое и неречевое поведение;</w:t>
      </w:r>
    </w:p>
    <w:p w:rsidR="00F459A9" w:rsidRPr="00F459A9" w:rsidRDefault="00F459A9" w:rsidP="00E05E64">
      <w:pPr>
        <w:numPr>
          <w:ilvl w:val="0"/>
          <w:numId w:val="572"/>
        </w:numPr>
        <w:shd w:val="clear" w:color="auto" w:fill="FFFFFF"/>
        <w:spacing w:after="0" w:line="240" w:lineRule="auto"/>
        <w:jc w:val="both"/>
        <w:rPr>
          <w:rFonts w:ascii="Times New Roman" w:hAnsi="Times New Roman"/>
          <w:color w:val="000000"/>
          <w:sz w:val="24"/>
          <w:szCs w:val="24"/>
        </w:rPr>
      </w:pPr>
      <w:r w:rsidRPr="00F459A9">
        <w:rPr>
          <w:rFonts w:ascii="Times New Roman" w:hAnsi="Times New Roman"/>
          <w:color w:val="000000"/>
          <w:sz w:val="24"/>
          <w:szCs w:val="24"/>
        </w:rPr>
        <w:lastRenderedPageBreak/>
        <w:t>развитие коммуникативной компетенции, включая умение взаимодействовать с окружающими, выполняя разные социальные роли;</w:t>
      </w:r>
    </w:p>
    <w:p w:rsidR="00F459A9" w:rsidRPr="00F459A9" w:rsidRDefault="00F459A9" w:rsidP="00E05E64">
      <w:pPr>
        <w:numPr>
          <w:ilvl w:val="0"/>
          <w:numId w:val="572"/>
        </w:numPr>
        <w:shd w:val="clear" w:color="auto" w:fill="FFFFFF"/>
        <w:spacing w:after="0" w:line="240" w:lineRule="auto"/>
        <w:jc w:val="both"/>
        <w:rPr>
          <w:rFonts w:ascii="Times New Roman" w:hAnsi="Times New Roman"/>
          <w:color w:val="000000"/>
          <w:sz w:val="24"/>
          <w:szCs w:val="24"/>
        </w:rPr>
      </w:pPr>
      <w:r w:rsidRPr="00F459A9">
        <w:rPr>
          <w:rFonts w:ascii="Times New Roman" w:hAnsi="Times New Roman"/>
          <w:color w:val="000000"/>
          <w:sz w:val="24"/>
          <w:szCs w:val="24"/>
        </w:rPr>
        <w:t>развитие исследовательских учебных действий, включая навыки работы с информацией: поиск и выделение нужной информации, обобщение и фиксация информации;</w:t>
      </w:r>
    </w:p>
    <w:p w:rsidR="00F459A9" w:rsidRPr="00F459A9" w:rsidRDefault="00F459A9" w:rsidP="00E05E64">
      <w:pPr>
        <w:numPr>
          <w:ilvl w:val="0"/>
          <w:numId w:val="572"/>
        </w:numPr>
        <w:shd w:val="clear" w:color="auto" w:fill="FFFFFF"/>
        <w:spacing w:after="0" w:line="240" w:lineRule="auto"/>
        <w:jc w:val="both"/>
        <w:rPr>
          <w:rFonts w:ascii="Times New Roman" w:hAnsi="Times New Roman"/>
          <w:color w:val="000000"/>
          <w:sz w:val="24"/>
          <w:szCs w:val="24"/>
        </w:rPr>
      </w:pPr>
      <w:r w:rsidRPr="00F459A9">
        <w:rPr>
          <w:rFonts w:ascii="Times New Roman" w:hAnsi="Times New Roman"/>
          <w:color w:val="000000"/>
          <w:sz w:val="24"/>
          <w:szCs w:val="24"/>
        </w:rPr>
        <w:t>развитие смыслового чтения, включая умение определять тему, прогнозировать содержание текста по заголовку/по ключевым словам, выделять основную мысль, главные факты, опуская второстепенные, устанавливать логическую последовательность основных фактов;</w:t>
      </w:r>
    </w:p>
    <w:p w:rsidR="00F459A9" w:rsidRPr="00F459A9" w:rsidRDefault="00F459A9" w:rsidP="00E05E64">
      <w:pPr>
        <w:numPr>
          <w:ilvl w:val="0"/>
          <w:numId w:val="572"/>
        </w:numPr>
        <w:shd w:val="clear" w:color="auto" w:fill="FFFFFF"/>
        <w:spacing w:after="0" w:line="240" w:lineRule="auto"/>
        <w:jc w:val="both"/>
        <w:rPr>
          <w:rFonts w:ascii="Times New Roman" w:hAnsi="Times New Roman"/>
          <w:color w:val="000000"/>
          <w:sz w:val="24"/>
          <w:szCs w:val="24"/>
        </w:rPr>
      </w:pPr>
      <w:r w:rsidRPr="00F459A9">
        <w:rPr>
          <w:rFonts w:ascii="Times New Roman" w:hAnsi="Times New Roman"/>
          <w:color w:val="000000"/>
          <w:sz w:val="24"/>
          <w:szCs w:val="24"/>
        </w:rPr>
        <w:t>осуществление регулятивных действий самонаблюдения, самоконтроля, самооценки в процессе коммуникативной деятельности на иностранном языке.</w:t>
      </w:r>
    </w:p>
    <w:p w:rsidR="0051072F" w:rsidRDefault="0051072F" w:rsidP="00F459A9">
      <w:pPr>
        <w:tabs>
          <w:tab w:val="left" w:pos="1222"/>
        </w:tabs>
        <w:spacing w:after="0" w:line="240" w:lineRule="auto"/>
        <w:rPr>
          <w:rFonts w:ascii="Times New Roman" w:hAnsi="Times New Roman"/>
          <w:b/>
          <w:sz w:val="24"/>
          <w:szCs w:val="24"/>
        </w:rPr>
      </w:pPr>
      <w:r w:rsidRPr="00901167">
        <w:rPr>
          <w:rFonts w:ascii="Times New Roman" w:hAnsi="Times New Roman"/>
          <w:b/>
          <w:sz w:val="24"/>
          <w:szCs w:val="24"/>
        </w:rPr>
        <w:t>Предметные результаты:</w:t>
      </w:r>
    </w:p>
    <w:p w:rsidR="00F459A9" w:rsidRPr="00F459A9" w:rsidRDefault="00F459A9" w:rsidP="00F459A9">
      <w:pPr>
        <w:shd w:val="clear" w:color="auto" w:fill="FFFFFF"/>
        <w:spacing w:after="0" w:line="240" w:lineRule="auto"/>
        <w:jc w:val="both"/>
        <w:rPr>
          <w:rFonts w:ascii="Times New Roman" w:hAnsi="Times New Roman"/>
          <w:color w:val="000000"/>
          <w:sz w:val="24"/>
          <w:szCs w:val="24"/>
        </w:rPr>
      </w:pPr>
      <w:r w:rsidRPr="00F459A9">
        <w:rPr>
          <w:rFonts w:ascii="Times New Roman" w:hAnsi="Times New Roman"/>
          <w:bCs/>
          <w:i/>
          <w:iCs/>
          <w:color w:val="000000"/>
          <w:sz w:val="24"/>
          <w:szCs w:val="24"/>
        </w:rPr>
        <w:t>коммуникативная компетенция </w:t>
      </w:r>
    </w:p>
    <w:p w:rsidR="00F459A9" w:rsidRPr="00F459A9" w:rsidRDefault="00F459A9" w:rsidP="00E05E64">
      <w:pPr>
        <w:pStyle w:val="ad"/>
        <w:numPr>
          <w:ilvl w:val="0"/>
          <w:numId w:val="573"/>
        </w:numPr>
        <w:shd w:val="clear" w:color="auto" w:fill="FFFFFF"/>
        <w:spacing w:after="0" w:line="240" w:lineRule="auto"/>
        <w:jc w:val="both"/>
        <w:rPr>
          <w:rFonts w:ascii="Times New Roman" w:hAnsi="Times New Roman"/>
          <w:color w:val="000000"/>
          <w:sz w:val="24"/>
          <w:szCs w:val="24"/>
        </w:rPr>
      </w:pPr>
      <w:r w:rsidRPr="00F459A9">
        <w:rPr>
          <w:rFonts w:ascii="Times New Roman" w:hAnsi="Times New Roman"/>
          <w:color w:val="000000"/>
          <w:sz w:val="24"/>
          <w:szCs w:val="24"/>
        </w:rPr>
        <w:t xml:space="preserve"> владение немецким языком как средством общения), включающая речевую компетенцию в следующих видах речевой деятельности:</w:t>
      </w:r>
    </w:p>
    <w:p w:rsidR="00D8002E" w:rsidRPr="00D8002E" w:rsidRDefault="00D8002E" w:rsidP="00D8002E">
      <w:pPr>
        <w:shd w:val="clear" w:color="auto" w:fill="FFFFFF"/>
        <w:spacing w:after="0" w:line="240" w:lineRule="auto"/>
        <w:jc w:val="both"/>
        <w:rPr>
          <w:rFonts w:ascii="Times New Roman" w:hAnsi="Times New Roman"/>
          <w:color w:val="000000"/>
          <w:sz w:val="24"/>
          <w:szCs w:val="24"/>
        </w:rPr>
      </w:pPr>
      <w:r>
        <w:rPr>
          <w:rFonts w:ascii="Times New Roman" w:hAnsi="Times New Roman"/>
          <w:i/>
          <w:iCs/>
          <w:color w:val="000000"/>
          <w:sz w:val="24"/>
          <w:szCs w:val="24"/>
        </w:rPr>
        <w:t xml:space="preserve">в </w:t>
      </w:r>
      <w:r w:rsidR="00F459A9" w:rsidRPr="00D8002E">
        <w:rPr>
          <w:rFonts w:ascii="Times New Roman" w:hAnsi="Times New Roman"/>
          <w:i/>
          <w:iCs/>
          <w:color w:val="000000"/>
          <w:sz w:val="24"/>
          <w:szCs w:val="24"/>
        </w:rPr>
        <w:t>говорении:</w:t>
      </w:r>
    </w:p>
    <w:p w:rsidR="00D8002E" w:rsidRDefault="00F459A9" w:rsidP="00E05E64">
      <w:pPr>
        <w:pStyle w:val="ad"/>
        <w:numPr>
          <w:ilvl w:val="0"/>
          <w:numId w:val="573"/>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умение 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D8002E" w:rsidRDefault="00F459A9" w:rsidP="00E05E64">
      <w:pPr>
        <w:pStyle w:val="ad"/>
        <w:numPr>
          <w:ilvl w:val="0"/>
          <w:numId w:val="573"/>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умение расспрашивать собеседника и отвечать на его вопросы, высказывая своё мнение, просьбу, отвечать на предложение собеседника согласием/отказом, опираясь на изученную тематику и усвоенный лексико-грамматический материал;</w:t>
      </w:r>
    </w:p>
    <w:p w:rsidR="00D8002E" w:rsidRDefault="00F459A9" w:rsidP="00E05E64">
      <w:pPr>
        <w:pStyle w:val="ad"/>
        <w:numPr>
          <w:ilvl w:val="0"/>
          <w:numId w:val="573"/>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участие в полилоге, свободной беседе, обсуждении;</w:t>
      </w:r>
    </w:p>
    <w:p w:rsidR="00D8002E" w:rsidRDefault="00F459A9" w:rsidP="00E05E64">
      <w:pPr>
        <w:pStyle w:val="ad"/>
        <w:numPr>
          <w:ilvl w:val="0"/>
          <w:numId w:val="573"/>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рассказ о себе, своей семье, друзьях, своих интересах и планах на будущее;</w:t>
      </w:r>
    </w:p>
    <w:p w:rsidR="00D8002E" w:rsidRDefault="00F459A9" w:rsidP="00E05E64">
      <w:pPr>
        <w:pStyle w:val="ad"/>
        <w:numPr>
          <w:ilvl w:val="0"/>
          <w:numId w:val="573"/>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сообщение кратких сведений о своём городе/селе, о своей стране и странах изучаемого языка;</w:t>
      </w:r>
    </w:p>
    <w:p w:rsidR="00F459A9" w:rsidRPr="00D8002E" w:rsidRDefault="00F459A9" w:rsidP="00E05E64">
      <w:pPr>
        <w:pStyle w:val="ad"/>
        <w:numPr>
          <w:ilvl w:val="0"/>
          <w:numId w:val="573"/>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описание событий/явлений, умение передавать основное содержание, основную мысль прочитанного или услышанного, выражать своё отношение к прочитанному/услышанному, давать краткую характеристику персонажей;</w:t>
      </w:r>
    </w:p>
    <w:p w:rsidR="00D8002E" w:rsidRPr="00D8002E" w:rsidRDefault="00D8002E" w:rsidP="00E05E64">
      <w:pPr>
        <w:pStyle w:val="ad"/>
        <w:numPr>
          <w:ilvl w:val="0"/>
          <w:numId w:val="573"/>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i/>
          <w:iCs/>
          <w:color w:val="000000"/>
          <w:sz w:val="24"/>
          <w:szCs w:val="24"/>
        </w:rPr>
        <w:t xml:space="preserve">в </w:t>
      </w:r>
      <w:r w:rsidR="00F459A9" w:rsidRPr="00D8002E">
        <w:rPr>
          <w:rFonts w:ascii="Times New Roman" w:hAnsi="Times New Roman"/>
          <w:i/>
          <w:iCs/>
          <w:color w:val="000000"/>
          <w:sz w:val="24"/>
          <w:szCs w:val="24"/>
        </w:rPr>
        <w:t>аудировании:</w:t>
      </w:r>
    </w:p>
    <w:p w:rsidR="00D8002E" w:rsidRDefault="00F459A9" w:rsidP="00E05E64">
      <w:pPr>
        <w:pStyle w:val="ad"/>
        <w:numPr>
          <w:ilvl w:val="0"/>
          <w:numId w:val="573"/>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восприятие на слух и понимание речи учителя, одноклассников;</w:t>
      </w:r>
    </w:p>
    <w:p w:rsidR="00D8002E" w:rsidRDefault="00F459A9" w:rsidP="00E05E64">
      <w:pPr>
        <w:pStyle w:val="ad"/>
        <w:numPr>
          <w:ilvl w:val="0"/>
          <w:numId w:val="573"/>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восприятие на слух и понимание основного содержания кратких, несложных аутентичных прагматических аудио- и видеотекстов (прогноз погоды, объявления на вокзале/в аэропорту и др.), выделяя для себя значимую информацию и при необходимости письменно фиксируя её;</w:t>
      </w:r>
    </w:p>
    <w:p w:rsidR="00D8002E" w:rsidRDefault="00F459A9" w:rsidP="00E05E64">
      <w:pPr>
        <w:pStyle w:val="ad"/>
        <w:numPr>
          <w:ilvl w:val="0"/>
          <w:numId w:val="573"/>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восприятие на слух и понимание основного содержания несложных аутентичных аудио- и видеотекстов, относящихся к разным коммуникативным типам речи (описание/сообщение/рассказ), умение определять тему текста, выделять главные факты в тексте, опуская второстепенные;</w:t>
      </w:r>
    </w:p>
    <w:p w:rsidR="00D8002E" w:rsidRPr="00D8002E" w:rsidRDefault="00D8002E" w:rsidP="00D8002E">
      <w:pPr>
        <w:shd w:val="clear" w:color="auto" w:fill="FFFFFF"/>
        <w:spacing w:after="0" w:line="240" w:lineRule="auto"/>
        <w:jc w:val="both"/>
        <w:rPr>
          <w:rFonts w:ascii="Times New Roman" w:hAnsi="Times New Roman"/>
          <w:color w:val="000000"/>
          <w:sz w:val="24"/>
          <w:szCs w:val="24"/>
        </w:rPr>
      </w:pPr>
      <w:r>
        <w:rPr>
          <w:rFonts w:ascii="Times New Roman" w:hAnsi="Times New Roman"/>
          <w:i/>
          <w:iCs/>
          <w:color w:val="000000"/>
          <w:sz w:val="24"/>
          <w:szCs w:val="24"/>
        </w:rPr>
        <w:t xml:space="preserve">в </w:t>
      </w:r>
      <w:r w:rsidR="00F459A9" w:rsidRPr="00D8002E">
        <w:rPr>
          <w:rFonts w:ascii="Times New Roman" w:hAnsi="Times New Roman"/>
          <w:i/>
          <w:iCs/>
          <w:color w:val="000000"/>
          <w:sz w:val="24"/>
          <w:szCs w:val="24"/>
        </w:rPr>
        <w:t>чтении:</w:t>
      </w:r>
    </w:p>
    <w:p w:rsidR="00D8002E" w:rsidRDefault="00F459A9" w:rsidP="00E05E64">
      <w:pPr>
        <w:pStyle w:val="ad"/>
        <w:numPr>
          <w:ilvl w:val="0"/>
          <w:numId w:val="573"/>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чтение аутентичных текстов разных жанров и стилей, преимущественно с пониманием основного содержания;</w:t>
      </w:r>
    </w:p>
    <w:p w:rsidR="00D8002E" w:rsidRDefault="00F459A9" w:rsidP="00E05E64">
      <w:pPr>
        <w:pStyle w:val="ad"/>
        <w:numPr>
          <w:ilvl w:val="0"/>
          <w:numId w:val="573"/>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чтение несложных аутентичных текстов разных жанров с полным и точным пониманием и с использованием различных приёмов смысловой переработки текста (языковой</w:t>
      </w:r>
      <w:r w:rsidR="00D8002E">
        <w:rPr>
          <w:rFonts w:ascii="Times New Roman" w:hAnsi="Times New Roman"/>
          <w:color w:val="000000"/>
          <w:sz w:val="24"/>
          <w:szCs w:val="24"/>
        </w:rPr>
        <w:t xml:space="preserve"> </w:t>
      </w:r>
      <w:r w:rsidRPr="00D8002E">
        <w:rPr>
          <w:rFonts w:ascii="Times New Roman" w:hAnsi="Times New Roman"/>
          <w:color w:val="000000"/>
          <w:sz w:val="24"/>
          <w:szCs w:val="24"/>
        </w:rPr>
        <w:t>догадки, анализа, выборочного перевода), умение оценивать полученную информацию, выражать своё мнение;</w:t>
      </w:r>
    </w:p>
    <w:p w:rsidR="00D8002E" w:rsidRDefault="00F459A9" w:rsidP="00E05E64">
      <w:pPr>
        <w:pStyle w:val="ad"/>
        <w:numPr>
          <w:ilvl w:val="0"/>
          <w:numId w:val="573"/>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чтение текста с выборочным пониманием нужной или интересующей информации;</w:t>
      </w:r>
    </w:p>
    <w:p w:rsidR="00D8002E" w:rsidRPr="00D8002E" w:rsidRDefault="00D8002E" w:rsidP="00D8002E">
      <w:pPr>
        <w:shd w:val="clear" w:color="auto" w:fill="FFFFFF"/>
        <w:spacing w:after="0" w:line="240" w:lineRule="auto"/>
        <w:jc w:val="both"/>
        <w:rPr>
          <w:rFonts w:ascii="Times New Roman" w:hAnsi="Times New Roman"/>
          <w:color w:val="000000"/>
          <w:sz w:val="24"/>
          <w:szCs w:val="24"/>
        </w:rPr>
      </w:pPr>
      <w:r>
        <w:rPr>
          <w:rFonts w:ascii="Times New Roman" w:hAnsi="Times New Roman"/>
          <w:i/>
          <w:iCs/>
          <w:color w:val="000000"/>
          <w:sz w:val="24"/>
          <w:szCs w:val="24"/>
        </w:rPr>
        <w:t xml:space="preserve">в </w:t>
      </w:r>
      <w:r w:rsidR="00F459A9" w:rsidRPr="00D8002E">
        <w:rPr>
          <w:rFonts w:ascii="Times New Roman" w:hAnsi="Times New Roman"/>
          <w:i/>
          <w:iCs/>
          <w:color w:val="000000"/>
          <w:sz w:val="24"/>
          <w:szCs w:val="24"/>
        </w:rPr>
        <w:t>письменной речи:</w:t>
      </w:r>
    </w:p>
    <w:p w:rsidR="00D8002E" w:rsidRDefault="00F459A9" w:rsidP="00E05E64">
      <w:pPr>
        <w:pStyle w:val="ad"/>
        <w:numPr>
          <w:ilvl w:val="0"/>
          <w:numId w:val="573"/>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lastRenderedPageBreak/>
        <w:t>заполнение анкет и формуляров;</w:t>
      </w:r>
    </w:p>
    <w:p w:rsidR="00D8002E" w:rsidRDefault="00F459A9" w:rsidP="00E05E64">
      <w:pPr>
        <w:pStyle w:val="ad"/>
        <w:numPr>
          <w:ilvl w:val="0"/>
          <w:numId w:val="573"/>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написание поздравлений, личных писем с опорой на образец: умение расспрашивать адресата о его жизни и делах, сообщать то же о себе, выражать благодарность, просьбу, употребляя формулы речевого этикета, принятые в немецкоязычных странах;</w:t>
      </w:r>
    </w:p>
    <w:p w:rsidR="00D8002E" w:rsidRDefault="00F459A9" w:rsidP="00E05E64">
      <w:pPr>
        <w:pStyle w:val="ad"/>
        <w:numPr>
          <w:ilvl w:val="0"/>
          <w:numId w:val="573"/>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составление плана, тезисов устного или письменного сообщения; краткое изложение результатов проектной деятельности;</w:t>
      </w:r>
    </w:p>
    <w:p w:rsidR="00D8002E" w:rsidRPr="00D8002E" w:rsidRDefault="00F459A9" w:rsidP="00D8002E">
      <w:p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bCs/>
          <w:i/>
          <w:iCs/>
          <w:color w:val="000000"/>
          <w:sz w:val="24"/>
          <w:szCs w:val="24"/>
        </w:rPr>
        <w:t>языковая компетенция</w:t>
      </w:r>
      <w:r w:rsidRPr="00D8002E">
        <w:rPr>
          <w:rFonts w:ascii="Times New Roman" w:hAnsi="Times New Roman"/>
          <w:bCs/>
          <w:color w:val="000000"/>
          <w:sz w:val="24"/>
          <w:szCs w:val="24"/>
        </w:rPr>
        <w:t> </w:t>
      </w:r>
      <w:r w:rsidRPr="00D8002E">
        <w:rPr>
          <w:rFonts w:ascii="Times New Roman" w:hAnsi="Times New Roman"/>
          <w:color w:val="000000"/>
          <w:sz w:val="24"/>
          <w:szCs w:val="24"/>
        </w:rPr>
        <w:t>(владение языковыми средствами и действиями с ними):</w:t>
      </w:r>
    </w:p>
    <w:p w:rsidR="00D8002E" w:rsidRDefault="00F459A9" w:rsidP="00E05E64">
      <w:pPr>
        <w:pStyle w:val="ad"/>
        <w:numPr>
          <w:ilvl w:val="0"/>
          <w:numId w:val="573"/>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применение правил написания немецких слов, изученных в основной школе;</w:t>
      </w:r>
    </w:p>
    <w:p w:rsidR="00D8002E" w:rsidRDefault="00F459A9" w:rsidP="00E05E64">
      <w:pPr>
        <w:pStyle w:val="ad"/>
        <w:numPr>
          <w:ilvl w:val="0"/>
          <w:numId w:val="573"/>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адекватное произношение и различение на слух всех звуков немецкого языка;</w:t>
      </w:r>
    </w:p>
    <w:p w:rsidR="00D8002E" w:rsidRDefault="00F459A9" w:rsidP="00E05E64">
      <w:pPr>
        <w:pStyle w:val="ad"/>
        <w:numPr>
          <w:ilvl w:val="0"/>
          <w:numId w:val="573"/>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соблюдение правильного ударения;</w:t>
      </w:r>
    </w:p>
    <w:p w:rsidR="00D8002E" w:rsidRDefault="00F459A9" w:rsidP="00E05E64">
      <w:pPr>
        <w:pStyle w:val="ad"/>
        <w:numPr>
          <w:ilvl w:val="0"/>
          <w:numId w:val="573"/>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rsidR="00D8002E" w:rsidRDefault="00F459A9" w:rsidP="00E05E64">
      <w:pPr>
        <w:pStyle w:val="ad"/>
        <w:numPr>
          <w:ilvl w:val="0"/>
          <w:numId w:val="573"/>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распознавание и употребление в речи основных значений изученных лексических единиц (слов, словосочетаний, реплик-клише речевого этикета);</w:t>
      </w:r>
    </w:p>
    <w:p w:rsidR="00D8002E" w:rsidRDefault="00F459A9" w:rsidP="00E05E64">
      <w:pPr>
        <w:pStyle w:val="ad"/>
        <w:numPr>
          <w:ilvl w:val="0"/>
          <w:numId w:val="573"/>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знание основных способов словообразования (аффиксация, словосложение, конверсия);</w:t>
      </w:r>
    </w:p>
    <w:p w:rsidR="00D8002E" w:rsidRDefault="00F459A9" w:rsidP="00E05E64">
      <w:pPr>
        <w:pStyle w:val="ad"/>
        <w:numPr>
          <w:ilvl w:val="0"/>
          <w:numId w:val="573"/>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понимание явления многозначности слов немецкого языка, синонимии, антонимии и лексической сочетаемости;</w:t>
      </w:r>
    </w:p>
    <w:p w:rsidR="00D8002E" w:rsidRDefault="00F459A9" w:rsidP="00E05E64">
      <w:pPr>
        <w:pStyle w:val="ad"/>
        <w:numPr>
          <w:ilvl w:val="0"/>
          <w:numId w:val="573"/>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распознавание и употребление в речи основных морфологических форм и синтаксических конструкций немецкого языка;</w:t>
      </w:r>
    </w:p>
    <w:p w:rsidR="00D8002E" w:rsidRDefault="00F459A9" w:rsidP="00E05E64">
      <w:pPr>
        <w:pStyle w:val="ad"/>
        <w:numPr>
          <w:ilvl w:val="0"/>
          <w:numId w:val="573"/>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знание признаков изученных грамматических явлений (временных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D8002E" w:rsidRDefault="00F459A9" w:rsidP="00E05E64">
      <w:pPr>
        <w:pStyle w:val="ad"/>
        <w:numPr>
          <w:ilvl w:val="0"/>
          <w:numId w:val="573"/>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знание основных различий систем немецкого и русского/родного языков;</w:t>
      </w:r>
    </w:p>
    <w:p w:rsidR="00D8002E" w:rsidRPr="00D8002E" w:rsidRDefault="00F459A9" w:rsidP="00D8002E">
      <w:p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bCs/>
          <w:i/>
          <w:iCs/>
          <w:color w:val="000000"/>
          <w:sz w:val="24"/>
          <w:szCs w:val="24"/>
        </w:rPr>
        <w:t>социокультурная компетенция:</w:t>
      </w:r>
    </w:p>
    <w:p w:rsidR="00D8002E" w:rsidRDefault="00F459A9" w:rsidP="00E05E64">
      <w:pPr>
        <w:pStyle w:val="ad"/>
        <w:numPr>
          <w:ilvl w:val="0"/>
          <w:numId w:val="573"/>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знание национально-культурных особенностей речевого и неречевого поведения в своей стране и странах изучаемого языка, их применение в различных ситуациях формального и неформального межличностного и межкультурного общения;</w:t>
      </w:r>
    </w:p>
    <w:p w:rsidR="00D8002E" w:rsidRDefault="00F459A9" w:rsidP="00E05E64">
      <w:pPr>
        <w:pStyle w:val="ad"/>
        <w:numPr>
          <w:ilvl w:val="0"/>
          <w:numId w:val="573"/>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распознавание и употребление в устной и письменной речи основных норм речевого этикета (реплик-клише, наиболее распространённой оценочной лексики), принятых в немецкоязычных странах;</w:t>
      </w:r>
    </w:p>
    <w:p w:rsidR="00D8002E" w:rsidRDefault="00F459A9" w:rsidP="00E05E64">
      <w:pPr>
        <w:pStyle w:val="ad"/>
        <w:numPr>
          <w:ilvl w:val="0"/>
          <w:numId w:val="573"/>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знание употребительной фоновой лексики и реалий страны изучаемого языка: распространённых образцов фольклора (скороговорки, считалки, пословицы);</w:t>
      </w:r>
    </w:p>
    <w:p w:rsidR="00D8002E" w:rsidRDefault="00F459A9" w:rsidP="00E05E64">
      <w:pPr>
        <w:pStyle w:val="ad"/>
        <w:numPr>
          <w:ilvl w:val="0"/>
          <w:numId w:val="573"/>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знакомство с образцами художественной и научно-популярной литературы;</w:t>
      </w:r>
    </w:p>
    <w:p w:rsidR="00D8002E" w:rsidRDefault="00F459A9" w:rsidP="00E05E64">
      <w:pPr>
        <w:pStyle w:val="ad"/>
        <w:numPr>
          <w:ilvl w:val="0"/>
          <w:numId w:val="573"/>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понимание роли владения иностранными языками в современном мире;</w:t>
      </w:r>
    </w:p>
    <w:p w:rsidR="00D8002E" w:rsidRDefault="00F459A9" w:rsidP="00E05E64">
      <w:pPr>
        <w:pStyle w:val="ad"/>
        <w:numPr>
          <w:ilvl w:val="0"/>
          <w:numId w:val="573"/>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представление об особенностях образа жизни, быта, культуры немецкоязычных стран (всемирно известных достопримечательностях, выдающихся людях и их вкладе в мировую культуру);</w:t>
      </w:r>
    </w:p>
    <w:p w:rsidR="00D8002E" w:rsidRDefault="00F459A9" w:rsidP="00E05E64">
      <w:pPr>
        <w:pStyle w:val="ad"/>
        <w:numPr>
          <w:ilvl w:val="0"/>
          <w:numId w:val="573"/>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представление о сходстве и различиях в традициях своей страны и немецкоязычных стран;</w:t>
      </w:r>
    </w:p>
    <w:p w:rsidR="00D8002E" w:rsidRPr="00D8002E" w:rsidRDefault="00F459A9" w:rsidP="00D8002E">
      <w:p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bCs/>
          <w:i/>
          <w:iCs/>
          <w:color w:val="000000"/>
          <w:sz w:val="24"/>
          <w:szCs w:val="24"/>
        </w:rPr>
        <w:t>компенсаторная компетенция:</w:t>
      </w:r>
    </w:p>
    <w:p w:rsidR="00F459A9" w:rsidRPr="00D8002E" w:rsidRDefault="00F459A9" w:rsidP="00E05E64">
      <w:pPr>
        <w:pStyle w:val="ad"/>
        <w:numPr>
          <w:ilvl w:val="0"/>
          <w:numId w:val="573"/>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умение выходить из трудного положения в условиях дефицита языковых средств при получении и приёме информации за счёт использования контекстуальной догадки, игнорирования языковых трудностей, переспроса, словарных замен, жестов, мимики;</w:t>
      </w:r>
    </w:p>
    <w:p w:rsidR="00F459A9" w:rsidRPr="00F459A9" w:rsidRDefault="00F459A9" w:rsidP="00F459A9">
      <w:pPr>
        <w:shd w:val="clear" w:color="auto" w:fill="FFFFFF"/>
        <w:spacing w:after="0" w:line="240" w:lineRule="auto"/>
        <w:ind w:left="426"/>
        <w:jc w:val="both"/>
        <w:rPr>
          <w:rFonts w:ascii="Times New Roman" w:hAnsi="Times New Roman"/>
          <w:color w:val="000000"/>
          <w:sz w:val="24"/>
          <w:szCs w:val="24"/>
        </w:rPr>
      </w:pPr>
      <w:r w:rsidRPr="00D8002E">
        <w:rPr>
          <w:rFonts w:ascii="Times New Roman" w:hAnsi="Times New Roman"/>
          <w:b/>
          <w:bCs/>
          <w:i/>
          <w:color w:val="000000"/>
          <w:sz w:val="24"/>
          <w:szCs w:val="24"/>
        </w:rPr>
        <w:t>в познавательной сфере</w:t>
      </w:r>
      <w:r w:rsidRPr="00F459A9">
        <w:rPr>
          <w:rFonts w:ascii="Times New Roman" w:hAnsi="Times New Roman"/>
          <w:bCs/>
          <w:color w:val="000000"/>
          <w:sz w:val="24"/>
          <w:szCs w:val="24"/>
        </w:rPr>
        <w:t>:</w:t>
      </w:r>
    </w:p>
    <w:p w:rsidR="00D8002E" w:rsidRDefault="00F459A9" w:rsidP="00E05E64">
      <w:pPr>
        <w:pStyle w:val="ad"/>
        <w:numPr>
          <w:ilvl w:val="0"/>
          <w:numId w:val="573"/>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lastRenderedPageBreak/>
        <w:t>умение сравнивать языковые явления родного и немецкого языков на уровне отдельных грамматических явлений, слов, словосочетаний, предложений;</w:t>
      </w:r>
    </w:p>
    <w:p w:rsidR="00D8002E" w:rsidRDefault="00F459A9" w:rsidP="00E05E64">
      <w:pPr>
        <w:pStyle w:val="ad"/>
        <w:numPr>
          <w:ilvl w:val="0"/>
          <w:numId w:val="573"/>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владение приёмами работы с текстом: умение пользоваться определённой стратегией чтения/аудирования в зависимости от коммуникативной задачи (читать/слушать текст с разной глубиной понимания);</w:t>
      </w:r>
    </w:p>
    <w:p w:rsidR="00D8002E" w:rsidRDefault="00F459A9" w:rsidP="00E05E64">
      <w:pPr>
        <w:pStyle w:val="ad"/>
        <w:numPr>
          <w:ilvl w:val="0"/>
          <w:numId w:val="573"/>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умение действовать по образцу/аналогии при выполнении упражнений и составлении собственных высказываний в пределах тематики основной школы;</w:t>
      </w:r>
    </w:p>
    <w:p w:rsidR="00D8002E" w:rsidRDefault="00F459A9" w:rsidP="00E05E64">
      <w:pPr>
        <w:pStyle w:val="ad"/>
        <w:numPr>
          <w:ilvl w:val="0"/>
          <w:numId w:val="573"/>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готовность и умение осуществлять индивидуальную и совместную проектную работу;</w:t>
      </w:r>
    </w:p>
    <w:p w:rsidR="00D8002E" w:rsidRDefault="00F459A9" w:rsidP="00E05E64">
      <w:pPr>
        <w:pStyle w:val="ad"/>
        <w:numPr>
          <w:ilvl w:val="0"/>
          <w:numId w:val="573"/>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владение умением пользования справочным материалом (грамматическим и лингвострановедческим справочником, двуязычным и толковым словарями, мультимедийными средствами);</w:t>
      </w:r>
    </w:p>
    <w:p w:rsidR="00D8002E" w:rsidRDefault="00F459A9" w:rsidP="00E05E64">
      <w:pPr>
        <w:pStyle w:val="ad"/>
        <w:numPr>
          <w:ilvl w:val="0"/>
          <w:numId w:val="573"/>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владение способами и приёмами дальнейшего самостоятельного изучения немецкого и других иностранных языков;</w:t>
      </w:r>
    </w:p>
    <w:p w:rsidR="00D8002E" w:rsidRPr="00D8002E" w:rsidRDefault="00F459A9" w:rsidP="00D8002E">
      <w:p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b/>
          <w:bCs/>
          <w:i/>
          <w:color w:val="000000"/>
          <w:sz w:val="24"/>
          <w:szCs w:val="24"/>
        </w:rPr>
        <w:t>в ценностно-мотивационной сфере:</w:t>
      </w:r>
    </w:p>
    <w:p w:rsidR="00D8002E" w:rsidRDefault="00F459A9" w:rsidP="00E05E64">
      <w:pPr>
        <w:pStyle w:val="ad"/>
        <w:numPr>
          <w:ilvl w:val="0"/>
          <w:numId w:val="573"/>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представление о языке как основе культуры мышления, средства выражения мыслей, чувств, эмоций;</w:t>
      </w:r>
    </w:p>
    <w:p w:rsidR="00D8002E" w:rsidRDefault="00F459A9" w:rsidP="00E05E64">
      <w:pPr>
        <w:pStyle w:val="ad"/>
        <w:numPr>
          <w:ilvl w:val="0"/>
          <w:numId w:val="573"/>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D8002E" w:rsidRDefault="00F459A9" w:rsidP="00E05E64">
      <w:pPr>
        <w:pStyle w:val="ad"/>
        <w:numPr>
          <w:ilvl w:val="0"/>
          <w:numId w:val="573"/>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представление о целостном полиязычном, поликультурном мире, осознание места и роли родного, немецкого и других иностранных языков в этом мире как средства общения, познания, самореализации и социальной адаптации;</w:t>
      </w:r>
    </w:p>
    <w:p w:rsidR="00D8002E" w:rsidRDefault="00F459A9" w:rsidP="00E05E64">
      <w:pPr>
        <w:pStyle w:val="ad"/>
        <w:numPr>
          <w:ilvl w:val="0"/>
          <w:numId w:val="573"/>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приобщение к ценностям мировой культуры как через немецкоязычные источники информации, в том числе мультимедийные, так и через участие в школьных обменах, туристических поездках, молодёжных форумах;</w:t>
      </w:r>
    </w:p>
    <w:p w:rsidR="00D8002E" w:rsidRPr="00D8002E" w:rsidRDefault="00F459A9" w:rsidP="00D8002E">
      <w:p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b/>
          <w:bCs/>
          <w:i/>
          <w:color w:val="000000"/>
          <w:sz w:val="24"/>
          <w:szCs w:val="24"/>
        </w:rPr>
        <w:t>в трудовой сфере:</w:t>
      </w:r>
    </w:p>
    <w:p w:rsidR="00D8002E" w:rsidRDefault="00F459A9" w:rsidP="00E05E64">
      <w:pPr>
        <w:pStyle w:val="ad"/>
        <w:numPr>
          <w:ilvl w:val="0"/>
          <w:numId w:val="573"/>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умение планировать свой учебный труд;</w:t>
      </w:r>
    </w:p>
    <w:p w:rsidR="00D8002E" w:rsidRPr="00D8002E" w:rsidRDefault="00F459A9" w:rsidP="00D8002E">
      <w:p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b/>
          <w:bCs/>
          <w:i/>
          <w:color w:val="000000"/>
          <w:sz w:val="24"/>
          <w:szCs w:val="24"/>
        </w:rPr>
        <w:t>в эстетической сфере</w:t>
      </w:r>
      <w:r w:rsidRPr="00D8002E">
        <w:rPr>
          <w:rFonts w:ascii="Times New Roman" w:hAnsi="Times New Roman"/>
          <w:bCs/>
          <w:color w:val="000000"/>
          <w:sz w:val="24"/>
          <w:szCs w:val="24"/>
        </w:rPr>
        <w:t>:</w:t>
      </w:r>
    </w:p>
    <w:p w:rsidR="00D8002E" w:rsidRDefault="00F459A9" w:rsidP="00E05E64">
      <w:pPr>
        <w:pStyle w:val="ad"/>
        <w:numPr>
          <w:ilvl w:val="0"/>
          <w:numId w:val="573"/>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владение элементарными средствами выражения чувств и эмоций на иностранном языке;</w:t>
      </w:r>
    </w:p>
    <w:p w:rsidR="00D8002E" w:rsidRDefault="00F459A9" w:rsidP="00E05E64">
      <w:pPr>
        <w:pStyle w:val="ad"/>
        <w:numPr>
          <w:ilvl w:val="0"/>
          <w:numId w:val="573"/>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стремление к знакомству с образцами художественного творчества на немецком языке и средствами немецкого языка;</w:t>
      </w:r>
    </w:p>
    <w:p w:rsidR="00D8002E" w:rsidRPr="00D8002E" w:rsidRDefault="00F459A9" w:rsidP="00D8002E">
      <w:p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b/>
          <w:bCs/>
          <w:i/>
          <w:color w:val="000000"/>
          <w:sz w:val="24"/>
          <w:szCs w:val="24"/>
        </w:rPr>
        <w:t>в физической сфере</w:t>
      </w:r>
      <w:r w:rsidRPr="00D8002E">
        <w:rPr>
          <w:rFonts w:ascii="Times New Roman" w:hAnsi="Times New Roman"/>
          <w:bCs/>
          <w:color w:val="000000"/>
          <w:sz w:val="24"/>
          <w:szCs w:val="24"/>
        </w:rPr>
        <w:t>:</w:t>
      </w:r>
    </w:p>
    <w:p w:rsidR="0051072F" w:rsidRPr="00D8002E" w:rsidRDefault="00F459A9" w:rsidP="00E05E64">
      <w:pPr>
        <w:pStyle w:val="ad"/>
        <w:numPr>
          <w:ilvl w:val="0"/>
          <w:numId w:val="573"/>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стремление вести здоровый образ жизни (режим труда и отдыха, питание, спорт, фитнес)</w:t>
      </w:r>
    </w:p>
    <w:p w:rsidR="0051072F" w:rsidRPr="00D8002E" w:rsidRDefault="0051072F" w:rsidP="00D8002E">
      <w:pPr>
        <w:pStyle w:val="ad"/>
        <w:spacing w:after="0" w:line="240" w:lineRule="auto"/>
        <w:jc w:val="center"/>
        <w:rPr>
          <w:rFonts w:ascii="Times New Roman" w:hAnsi="Times New Roman"/>
          <w:b/>
          <w:sz w:val="24"/>
          <w:szCs w:val="24"/>
        </w:rPr>
      </w:pPr>
      <w:r w:rsidRPr="00D8002E">
        <w:rPr>
          <w:rFonts w:ascii="Times New Roman" w:hAnsi="Times New Roman"/>
          <w:b/>
          <w:sz w:val="24"/>
          <w:szCs w:val="24"/>
        </w:rPr>
        <w:t>Содержание курса</w:t>
      </w:r>
    </w:p>
    <w:p w:rsidR="00D8002E" w:rsidRPr="00D8002E" w:rsidRDefault="00D8002E" w:rsidP="00D8002E">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D8002E">
        <w:rPr>
          <w:rFonts w:ascii="Times New Roman" w:hAnsi="Times New Roman"/>
          <w:color w:val="000000"/>
          <w:sz w:val="24"/>
          <w:szCs w:val="24"/>
        </w:rPr>
        <w:t>Содержание обучения немецкому языку рассматривается с учётом цели и конечного результата обучения, проявляющегося в определённых уровнях компетенций: коммуникативной, социокультурной, лингвистической, культурной и методической. Поэтому в содержание включены:</w:t>
      </w:r>
    </w:p>
    <w:p w:rsidR="00D8002E" w:rsidRPr="00D8002E" w:rsidRDefault="00D8002E" w:rsidP="00D8002E">
      <w:p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 тематика устных форм общения;</w:t>
      </w:r>
    </w:p>
    <w:p w:rsidR="00D8002E" w:rsidRPr="00D8002E" w:rsidRDefault="00D8002E" w:rsidP="00D8002E">
      <w:p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 набор ситуаций, соотнесённых с коммуникативно-познавательными потребностями учащихся;</w:t>
      </w:r>
    </w:p>
    <w:p w:rsidR="00D8002E" w:rsidRPr="00D8002E" w:rsidRDefault="00D8002E" w:rsidP="00D8002E">
      <w:p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 учебный материал: фонетический, лексический, грамматический;</w:t>
      </w:r>
    </w:p>
    <w:p w:rsidR="00D8002E" w:rsidRPr="00D8002E" w:rsidRDefault="00D8002E" w:rsidP="00D8002E">
      <w:p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 комплекс знаний по предмету « иностранный язык», предполагающий знания разного уровня и порядка в социокультурном аспекте;</w:t>
      </w:r>
    </w:p>
    <w:p w:rsidR="00D8002E" w:rsidRPr="00D8002E" w:rsidRDefault="00D8002E" w:rsidP="00D8002E">
      <w:p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lastRenderedPageBreak/>
        <w:t>- набор общеучебных умений и навыков, обеспечивающих культуру общения и культуру труда школьника.</w:t>
      </w:r>
    </w:p>
    <w:p w:rsidR="00D8002E" w:rsidRPr="00D8002E" w:rsidRDefault="00D8002E" w:rsidP="00D8002E">
      <w:p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i/>
          <w:iCs/>
          <w:color w:val="000000"/>
          <w:sz w:val="24"/>
          <w:szCs w:val="24"/>
        </w:rPr>
        <w:t>Использование различных приёмов обучения.</w:t>
      </w:r>
    </w:p>
    <w:p w:rsidR="00D8002E" w:rsidRPr="00D8002E" w:rsidRDefault="00D8002E" w:rsidP="00D8002E">
      <w:p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Игра дает возможность не только совершенствовать, но и приобретать новые знания, так как стремление выиграть заставляет думать, вспоминать уже пройденное и запоминать все новое. Еще одним условием игры является её доступность детям. В моей игротеке есть следующие игры, которые будут использоваться при проведении занятий кружка:</w:t>
      </w:r>
    </w:p>
    <w:p w:rsidR="00D8002E" w:rsidRPr="00D8002E" w:rsidRDefault="00D8002E" w:rsidP="00E05E64">
      <w:pPr>
        <w:numPr>
          <w:ilvl w:val="0"/>
          <w:numId w:val="574"/>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Лексические игры</w:t>
      </w:r>
    </w:p>
    <w:p w:rsidR="00D8002E" w:rsidRPr="00D8002E" w:rsidRDefault="00D8002E" w:rsidP="00E05E64">
      <w:pPr>
        <w:numPr>
          <w:ilvl w:val="0"/>
          <w:numId w:val="574"/>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Фонетические игры</w:t>
      </w:r>
    </w:p>
    <w:p w:rsidR="00D8002E" w:rsidRPr="00D8002E" w:rsidRDefault="00D8002E" w:rsidP="00E05E64">
      <w:pPr>
        <w:numPr>
          <w:ilvl w:val="0"/>
          <w:numId w:val="574"/>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Грамматические игры</w:t>
      </w:r>
    </w:p>
    <w:p w:rsidR="00D8002E" w:rsidRPr="00D8002E" w:rsidRDefault="00D8002E" w:rsidP="00E05E64">
      <w:pPr>
        <w:numPr>
          <w:ilvl w:val="0"/>
          <w:numId w:val="574"/>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Подвижные языковые игры</w:t>
      </w:r>
    </w:p>
    <w:p w:rsidR="00D8002E" w:rsidRPr="00D8002E" w:rsidRDefault="00D8002E" w:rsidP="00E05E64">
      <w:pPr>
        <w:numPr>
          <w:ilvl w:val="0"/>
          <w:numId w:val="574"/>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Игры для работы с алфавитом.</w:t>
      </w:r>
    </w:p>
    <w:p w:rsidR="00D8002E" w:rsidRPr="00D8002E" w:rsidRDefault="00D8002E" w:rsidP="00E05E64">
      <w:pPr>
        <w:numPr>
          <w:ilvl w:val="0"/>
          <w:numId w:val="574"/>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Орфографические игры.</w:t>
      </w:r>
    </w:p>
    <w:p w:rsidR="00D8002E" w:rsidRPr="00D8002E" w:rsidRDefault="00D8002E" w:rsidP="00E05E64">
      <w:pPr>
        <w:numPr>
          <w:ilvl w:val="0"/>
          <w:numId w:val="574"/>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Игры на развитие звукового и буквенного анализа слов, двигательных функций руки, пространственной ориентации</w:t>
      </w:r>
    </w:p>
    <w:p w:rsidR="00D8002E" w:rsidRPr="00D8002E" w:rsidRDefault="00D8002E" w:rsidP="00E05E64">
      <w:pPr>
        <w:numPr>
          <w:ilvl w:val="0"/>
          <w:numId w:val="574"/>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Игры на развитие памяти и внимания.</w:t>
      </w:r>
    </w:p>
    <w:p w:rsidR="00D8002E" w:rsidRPr="00D8002E" w:rsidRDefault="00D8002E" w:rsidP="00E05E64">
      <w:pPr>
        <w:numPr>
          <w:ilvl w:val="0"/>
          <w:numId w:val="574"/>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Игры на развитие мышления.</w:t>
      </w:r>
    </w:p>
    <w:p w:rsidR="00D8002E" w:rsidRPr="00D8002E" w:rsidRDefault="00D8002E" w:rsidP="00E05E64">
      <w:pPr>
        <w:numPr>
          <w:ilvl w:val="0"/>
          <w:numId w:val="574"/>
        </w:numPr>
        <w:shd w:val="clear" w:color="auto" w:fill="FFFFFF"/>
        <w:spacing w:after="0" w:line="240" w:lineRule="auto"/>
        <w:jc w:val="both"/>
        <w:rPr>
          <w:rFonts w:ascii="Times New Roman" w:hAnsi="Times New Roman"/>
          <w:color w:val="000000"/>
          <w:sz w:val="24"/>
          <w:szCs w:val="24"/>
        </w:rPr>
      </w:pPr>
      <w:r w:rsidRPr="00D8002E">
        <w:rPr>
          <w:rFonts w:ascii="Times New Roman" w:hAnsi="Times New Roman"/>
          <w:color w:val="000000"/>
          <w:sz w:val="24"/>
          <w:szCs w:val="24"/>
        </w:rPr>
        <w:t>Загадки, ребусы, скороговорки</w:t>
      </w:r>
    </w:p>
    <w:p w:rsidR="00D8002E" w:rsidRDefault="00D8002E" w:rsidP="00D8002E">
      <w:pPr>
        <w:pStyle w:val="ad"/>
        <w:spacing w:after="0" w:line="240" w:lineRule="auto"/>
        <w:jc w:val="center"/>
        <w:rPr>
          <w:rFonts w:ascii="Times New Roman" w:hAnsi="Times New Roman"/>
          <w:b/>
          <w:sz w:val="24"/>
          <w:szCs w:val="24"/>
        </w:rPr>
      </w:pPr>
    </w:p>
    <w:p w:rsidR="0051072F" w:rsidRDefault="0051072F" w:rsidP="0051072F">
      <w:pPr>
        <w:spacing w:after="0" w:line="240" w:lineRule="auto"/>
        <w:ind w:firstLine="567"/>
        <w:jc w:val="center"/>
        <w:rPr>
          <w:rFonts w:ascii="Times New Roman" w:eastAsia="TimesNewRoman" w:hAnsi="Times New Roman"/>
          <w:b/>
        </w:rPr>
      </w:pPr>
      <w:r w:rsidRPr="00901167">
        <w:rPr>
          <w:rFonts w:ascii="Times New Roman" w:eastAsia="TimesNewRoman" w:hAnsi="Times New Roman"/>
          <w:b/>
        </w:rPr>
        <w:t>Тематическое планирование</w:t>
      </w:r>
    </w:p>
    <w:tbl>
      <w:tblPr>
        <w:tblStyle w:val="aff1"/>
        <w:tblW w:w="0" w:type="auto"/>
        <w:tblInd w:w="-34" w:type="dxa"/>
        <w:tblLook w:val="04A0"/>
      </w:tblPr>
      <w:tblGrid>
        <w:gridCol w:w="851"/>
        <w:gridCol w:w="6379"/>
        <w:gridCol w:w="2268"/>
      </w:tblGrid>
      <w:tr w:rsidR="0051072F" w:rsidRPr="0082313A" w:rsidTr="00D379A8">
        <w:tc>
          <w:tcPr>
            <w:tcW w:w="851" w:type="dxa"/>
            <w:vAlign w:val="center"/>
          </w:tcPr>
          <w:p w:rsidR="0051072F" w:rsidRPr="0082313A" w:rsidRDefault="0051072F" w:rsidP="0051072F">
            <w:pPr>
              <w:spacing w:after="0" w:line="240" w:lineRule="auto"/>
              <w:jc w:val="center"/>
              <w:rPr>
                <w:rFonts w:ascii="Times New Roman" w:hAnsi="Times New Roman"/>
                <w:bCs/>
                <w:sz w:val="24"/>
                <w:szCs w:val="24"/>
              </w:rPr>
            </w:pPr>
            <w:r w:rsidRPr="0082313A">
              <w:rPr>
                <w:rFonts w:ascii="Times New Roman" w:hAnsi="Times New Roman"/>
                <w:bCs/>
                <w:sz w:val="24"/>
                <w:szCs w:val="24"/>
              </w:rPr>
              <w:t>№ п/п</w:t>
            </w:r>
          </w:p>
        </w:tc>
        <w:tc>
          <w:tcPr>
            <w:tcW w:w="6379" w:type="dxa"/>
            <w:vAlign w:val="center"/>
          </w:tcPr>
          <w:p w:rsidR="0051072F" w:rsidRPr="0082313A" w:rsidRDefault="0051072F" w:rsidP="0051072F">
            <w:pPr>
              <w:spacing w:after="0" w:line="240" w:lineRule="auto"/>
              <w:jc w:val="center"/>
              <w:rPr>
                <w:rFonts w:ascii="Times New Roman" w:hAnsi="Times New Roman"/>
                <w:bCs/>
                <w:sz w:val="24"/>
                <w:szCs w:val="24"/>
              </w:rPr>
            </w:pPr>
            <w:r>
              <w:rPr>
                <w:rFonts w:ascii="Times New Roman" w:hAnsi="Times New Roman"/>
                <w:bCs/>
                <w:sz w:val="24"/>
                <w:szCs w:val="24"/>
              </w:rPr>
              <w:t>Темы</w:t>
            </w:r>
          </w:p>
        </w:tc>
        <w:tc>
          <w:tcPr>
            <w:tcW w:w="2268" w:type="dxa"/>
            <w:vAlign w:val="center"/>
          </w:tcPr>
          <w:p w:rsidR="0051072F" w:rsidRPr="0082313A" w:rsidRDefault="0051072F" w:rsidP="0051072F">
            <w:pPr>
              <w:spacing w:after="0" w:line="240" w:lineRule="auto"/>
              <w:jc w:val="center"/>
              <w:rPr>
                <w:rFonts w:ascii="Times New Roman" w:hAnsi="Times New Roman"/>
                <w:bCs/>
                <w:sz w:val="24"/>
                <w:szCs w:val="24"/>
              </w:rPr>
            </w:pPr>
            <w:r>
              <w:rPr>
                <w:rFonts w:ascii="Times New Roman" w:hAnsi="Times New Roman"/>
                <w:bCs/>
                <w:sz w:val="24"/>
                <w:szCs w:val="24"/>
              </w:rPr>
              <w:t>Количест</w:t>
            </w:r>
            <w:r w:rsidRPr="0082313A">
              <w:rPr>
                <w:rFonts w:ascii="Times New Roman" w:hAnsi="Times New Roman"/>
                <w:bCs/>
                <w:sz w:val="24"/>
                <w:szCs w:val="24"/>
              </w:rPr>
              <w:t>во часов</w:t>
            </w:r>
          </w:p>
        </w:tc>
      </w:tr>
      <w:tr w:rsidR="00D379A8" w:rsidRPr="0082313A" w:rsidTr="00D379A8">
        <w:tc>
          <w:tcPr>
            <w:tcW w:w="851" w:type="dxa"/>
          </w:tcPr>
          <w:p w:rsidR="00D379A8" w:rsidRPr="001774D4" w:rsidRDefault="00D379A8" w:rsidP="00D379A8">
            <w:pPr>
              <w:spacing w:after="0" w:line="240" w:lineRule="auto"/>
              <w:jc w:val="center"/>
              <w:rPr>
                <w:rFonts w:ascii="Times New Roman" w:hAnsi="Times New Roman"/>
                <w:color w:val="000000"/>
                <w:sz w:val="24"/>
                <w:szCs w:val="24"/>
              </w:rPr>
            </w:pPr>
            <w:r w:rsidRPr="001774D4">
              <w:rPr>
                <w:rFonts w:ascii="Times New Roman" w:hAnsi="Times New Roman"/>
                <w:color w:val="000000"/>
                <w:sz w:val="24"/>
                <w:szCs w:val="24"/>
              </w:rPr>
              <w:t>1</w:t>
            </w:r>
          </w:p>
        </w:tc>
        <w:tc>
          <w:tcPr>
            <w:tcW w:w="6379"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Организационное занятие. Что мы знаем оГермания?</w:t>
            </w:r>
          </w:p>
        </w:tc>
        <w:tc>
          <w:tcPr>
            <w:tcW w:w="2268"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1</w:t>
            </w:r>
          </w:p>
        </w:tc>
      </w:tr>
      <w:tr w:rsidR="00D379A8" w:rsidRPr="0082313A" w:rsidTr="00D379A8">
        <w:tc>
          <w:tcPr>
            <w:tcW w:w="851" w:type="dxa"/>
          </w:tcPr>
          <w:p w:rsidR="00D379A8" w:rsidRPr="001774D4" w:rsidRDefault="00D379A8" w:rsidP="00D379A8">
            <w:pPr>
              <w:spacing w:after="0" w:line="240" w:lineRule="auto"/>
              <w:jc w:val="center"/>
              <w:rPr>
                <w:rFonts w:ascii="Times New Roman" w:hAnsi="Times New Roman"/>
                <w:color w:val="000000"/>
                <w:sz w:val="24"/>
                <w:szCs w:val="24"/>
              </w:rPr>
            </w:pPr>
            <w:r w:rsidRPr="001774D4">
              <w:rPr>
                <w:rFonts w:ascii="Times New Roman" w:hAnsi="Times New Roman"/>
                <w:color w:val="000000"/>
                <w:sz w:val="24"/>
                <w:szCs w:val="24"/>
              </w:rPr>
              <w:t>2-5</w:t>
            </w:r>
          </w:p>
        </w:tc>
        <w:tc>
          <w:tcPr>
            <w:tcW w:w="6379"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Страна изучаемого языка.</w:t>
            </w:r>
          </w:p>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Федеральные земли.</w:t>
            </w:r>
          </w:p>
        </w:tc>
        <w:tc>
          <w:tcPr>
            <w:tcW w:w="2268"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4</w:t>
            </w:r>
          </w:p>
        </w:tc>
      </w:tr>
      <w:tr w:rsidR="00D379A8" w:rsidRPr="0082313A" w:rsidTr="00D379A8">
        <w:tc>
          <w:tcPr>
            <w:tcW w:w="851" w:type="dxa"/>
          </w:tcPr>
          <w:p w:rsidR="00D379A8" w:rsidRPr="001774D4" w:rsidRDefault="00D379A8" w:rsidP="00D379A8">
            <w:pPr>
              <w:spacing w:after="0" w:line="240" w:lineRule="auto"/>
              <w:jc w:val="center"/>
              <w:rPr>
                <w:rFonts w:ascii="Times New Roman" w:hAnsi="Times New Roman"/>
                <w:color w:val="000000"/>
                <w:sz w:val="24"/>
                <w:szCs w:val="24"/>
              </w:rPr>
            </w:pPr>
            <w:r w:rsidRPr="001774D4">
              <w:rPr>
                <w:rFonts w:ascii="Times New Roman" w:hAnsi="Times New Roman"/>
                <w:color w:val="000000"/>
                <w:sz w:val="24"/>
                <w:szCs w:val="24"/>
              </w:rPr>
              <w:t>6</w:t>
            </w:r>
          </w:p>
        </w:tc>
        <w:tc>
          <w:tcPr>
            <w:tcW w:w="6379"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 Заочная экскурсия по городам  Германии.</w:t>
            </w:r>
          </w:p>
        </w:tc>
        <w:tc>
          <w:tcPr>
            <w:tcW w:w="2268"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1</w:t>
            </w:r>
          </w:p>
        </w:tc>
      </w:tr>
      <w:tr w:rsidR="00D379A8" w:rsidRPr="0082313A" w:rsidTr="00D379A8">
        <w:tc>
          <w:tcPr>
            <w:tcW w:w="851" w:type="dxa"/>
          </w:tcPr>
          <w:p w:rsidR="00D379A8" w:rsidRPr="001774D4" w:rsidRDefault="00D379A8" w:rsidP="00D379A8">
            <w:pPr>
              <w:spacing w:after="0" w:line="240" w:lineRule="auto"/>
              <w:jc w:val="center"/>
              <w:rPr>
                <w:rFonts w:ascii="Times New Roman" w:hAnsi="Times New Roman"/>
                <w:color w:val="000000"/>
                <w:sz w:val="24"/>
                <w:szCs w:val="24"/>
              </w:rPr>
            </w:pPr>
            <w:r w:rsidRPr="001774D4">
              <w:rPr>
                <w:rFonts w:ascii="Times New Roman" w:hAnsi="Times New Roman"/>
                <w:color w:val="000000"/>
                <w:sz w:val="24"/>
                <w:szCs w:val="24"/>
              </w:rPr>
              <w:t>7-8</w:t>
            </w:r>
          </w:p>
        </w:tc>
        <w:tc>
          <w:tcPr>
            <w:tcW w:w="6379"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Праздники Германии. Заочная экскурсия. Изучение страноведческого материала по теме.</w:t>
            </w:r>
          </w:p>
        </w:tc>
        <w:tc>
          <w:tcPr>
            <w:tcW w:w="2268"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2</w:t>
            </w:r>
          </w:p>
        </w:tc>
      </w:tr>
      <w:tr w:rsidR="00D379A8" w:rsidRPr="0082313A" w:rsidTr="00D379A8">
        <w:tc>
          <w:tcPr>
            <w:tcW w:w="851" w:type="dxa"/>
          </w:tcPr>
          <w:p w:rsidR="00D379A8" w:rsidRPr="001774D4" w:rsidRDefault="00D379A8" w:rsidP="00D379A8">
            <w:pPr>
              <w:spacing w:after="0" w:line="240" w:lineRule="auto"/>
              <w:jc w:val="center"/>
              <w:rPr>
                <w:rFonts w:ascii="Times New Roman" w:hAnsi="Times New Roman"/>
                <w:color w:val="000000"/>
                <w:sz w:val="24"/>
                <w:szCs w:val="24"/>
              </w:rPr>
            </w:pPr>
            <w:r w:rsidRPr="001774D4">
              <w:rPr>
                <w:rFonts w:ascii="Times New Roman" w:hAnsi="Times New Roman"/>
                <w:color w:val="000000"/>
                <w:sz w:val="24"/>
                <w:szCs w:val="24"/>
              </w:rPr>
              <w:t>9</w:t>
            </w:r>
          </w:p>
        </w:tc>
        <w:tc>
          <w:tcPr>
            <w:tcW w:w="6379"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 xml:space="preserve">Проект «Мой любимый праздник» </w:t>
            </w:r>
          </w:p>
        </w:tc>
        <w:tc>
          <w:tcPr>
            <w:tcW w:w="2268"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1</w:t>
            </w:r>
          </w:p>
        </w:tc>
      </w:tr>
      <w:tr w:rsidR="00D379A8" w:rsidRPr="0082313A" w:rsidTr="00D379A8">
        <w:tc>
          <w:tcPr>
            <w:tcW w:w="851" w:type="dxa"/>
          </w:tcPr>
          <w:p w:rsidR="00D379A8" w:rsidRPr="001774D4" w:rsidRDefault="00D379A8" w:rsidP="00D379A8">
            <w:pPr>
              <w:spacing w:after="0" w:line="240" w:lineRule="auto"/>
              <w:jc w:val="center"/>
              <w:rPr>
                <w:rFonts w:ascii="Times New Roman" w:hAnsi="Times New Roman"/>
                <w:color w:val="000000"/>
                <w:sz w:val="24"/>
                <w:szCs w:val="24"/>
              </w:rPr>
            </w:pPr>
            <w:r w:rsidRPr="001774D4">
              <w:rPr>
                <w:rFonts w:ascii="Times New Roman" w:hAnsi="Times New Roman"/>
                <w:color w:val="000000"/>
                <w:sz w:val="24"/>
                <w:szCs w:val="24"/>
              </w:rPr>
              <w:t>10</w:t>
            </w:r>
          </w:p>
        </w:tc>
        <w:tc>
          <w:tcPr>
            <w:tcW w:w="6379"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Презентация  « Лучшая рождественская открытка ».</w:t>
            </w:r>
          </w:p>
        </w:tc>
        <w:tc>
          <w:tcPr>
            <w:tcW w:w="2268"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1</w:t>
            </w:r>
          </w:p>
        </w:tc>
      </w:tr>
      <w:tr w:rsidR="00D379A8" w:rsidRPr="0082313A" w:rsidTr="00D379A8">
        <w:tc>
          <w:tcPr>
            <w:tcW w:w="851" w:type="dxa"/>
          </w:tcPr>
          <w:p w:rsidR="00D379A8" w:rsidRPr="001774D4" w:rsidRDefault="00D379A8" w:rsidP="00D379A8">
            <w:pPr>
              <w:spacing w:after="0" w:line="240" w:lineRule="auto"/>
              <w:jc w:val="center"/>
              <w:rPr>
                <w:rFonts w:ascii="Times New Roman" w:hAnsi="Times New Roman"/>
                <w:color w:val="000000"/>
                <w:sz w:val="24"/>
                <w:szCs w:val="24"/>
              </w:rPr>
            </w:pPr>
            <w:r w:rsidRPr="001774D4">
              <w:rPr>
                <w:rFonts w:ascii="Times New Roman" w:hAnsi="Times New Roman"/>
                <w:color w:val="000000"/>
                <w:sz w:val="24"/>
                <w:szCs w:val="24"/>
              </w:rPr>
              <w:t>11</w:t>
            </w:r>
          </w:p>
        </w:tc>
        <w:tc>
          <w:tcPr>
            <w:tcW w:w="6379"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 xml:space="preserve">Рождественская история. Подготовка  конкурсов , сюрпризов, подарков. </w:t>
            </w:r>
          </w:p>
        </w:tc>
        <w:tc>
          <w:tcPr>
            <w:tcW w:w="2268"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1</w:t>
            </w:r>
          </w:p>
        </w:tc>
      </w:tr>
      <w:tr w:rsidR="00D379A8" w:rsidRPr="0082313A" w:rsidTr="00D379A8">
        <w:tc>
          <w:tcPr>
            <w:tcW w:w="851" w:type="dxa"/>
          </w:tcPr>
          <w:p w:rsidR="00D379A8" w:rsidRPr="001774D4" w:rsidRDefault="00D379A8" w:rsidP="00D379A8">
            <w:pPr>
              <w:spacing w:after="0" w:line="240" w:lineRule="auto"/>
              <w:jc w:val="center"/>
              <w:rPr>
                <w:rFonts w:ascii="Times New Roman" w:hAnsi="Times New Roman"/>
                <w:color w:val="000000"/>
                <w:sz w:val="24"/>
                <w:szCs w:val="24"/>
              </w:rPr>
            </w:pPr>
            <w:r w:rsidRPr="001774D4">
              <w:rPr>
                <w:rFonts w:ascii="Times New Roman" w:hAnsi="Times New Roman"/>
                <w:color w:val="000000"/>
                <w:sz w:val="24"/>
                <w:szCs w:val="24"/>
              </w:rPr>
              <w:t>12-13</w:t>
            </w:r>
          </w:p>
        </w:tc>
        <w:tc>
          <w:tcPr>
            <w:tcW w:w="6379"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Знакомство с пословицами и поговорками</w:t>
            </w:r>
          </w:p>
        </w:tc>
        <w:tc>
          <w:tcPr>
            <w:tcW w:w="2268"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2</w:t>
            </w:r>
          </w:p>
        </w:tc>
      </w:tr>
      <w:tr w:rsidR="00D379A8" w:rsidRPr="0082313A" w:rsidTr="00D379A8">
        <w:tc>
          <w:tcPr>
            <w:tcW w:w="851" w:type="dxa"/>
          </w:tcPr>
          <w:p w:rsidR="00D379A8" w:rsidRPr="001774D4" w:rsidRDefault="00D379A8" w:rsidP="00D379A8">
            <w:pPr>
              <w:spacing w:after="0" w:line="240" w:lineRule="auto"/>
              <w:jc w:val="center"/>
              <w:rPr>
                <w:rFonts w:ascii="Times New Roman" w:hAnsi="Times New Roman"/>
                <w:color w:val="000000"/>
                <w:sz w:val="24"/>
                <w:szCs w:val="24"/>
              </w:rPr>
            </w:pPr>
            <w:r w:rsidRPr="001774D4">
              <w:rPr>
                <w:rFonts w:ascii="Times New Roman" w:hAnsi="Times New Roman"/>
                <w:color w:val="000000"/>
                <w:sz w:val="24"/>
                <w:szCs w:val="24"/>
              </w:rPr>
              <w:t>14</w:t>
            </w:r>
          </w:p>
        </w:tc>
        <w:tc>
          <w:tcPr>
            <w:tcW w:w="6379"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Выполнение творческого проекта. «Угадай пословицу!»</w:t>
            </w:r>
          </w:p>
        </w:tc>
        <w:tc>
          <w:tcPr>
            <w:tcW w:w="2268"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1</w:t>
            </w:r>
          </w:p>
        </w:tc>
      </w:tr>
      <w:tr w:rsidR="00D379A8" w:rsidRPr="0082313A" w:rsidTr="00D379A8">
        <w:tc>
          <w:tcPr>
            <w:tcW w:w="851" w:type="dxa"/>
          </w:tcPr>
          <w:p w:rsidR="00D379A8" w:rsidRPr="001774D4" w:rsidRDefault="00D379A8" w:rsidP="00D379A8">
            <w:pPr>
              <w:spacing w:after="0" w:line="240" w:lineRule="auto"/>
              <w:jc w:val="center"/>
              <w:rPr>
                <w:rFonts w:ascii="Times New Roman" w:hAnsi="Times New Roman"/>
                <w:color w:val="000000"/>
                <w:sz w:val="24"/>
                <w:szCs w:val="24"/>
              </w:rPr>
            </w:pPr>
            <w:r w:rsidRPr="001774D4">
              <w:rPr>
                <w:rFonts w:ascii="Times New Roman" w:hAnsi="Times New Roman"/>
                <w:color w:val="000000"/>
                <w:sz w:val="24"/>
                <w:szCs w:val="24"/>
              </w:rPr>
              <w:t>15-16</w:t>
            </w:r>
          </w:p>
        </w:tc>
        <w:tc>
          <w:tcPr>
            <w:tcW w:w="6379"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Самые красивые достопримечательности Германии.</w:t>
            </w:r>
          </w:p>
        </w:tc>
        <w:tc>
          <w:tcPr>
            <w:tcW w:w="2268"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2</w:t>
            </w:r>
          </w:p>
        </w:tc>
      </w:tr>
      <w:tr w:rsidR="00D379A8" w:rsidRPr="0082313A" w:rsidTr="00D379A8">
        <w:tc>
          <w:tcPr>
            <w:tcW w:w="851" w:type="dxa"/>
          </w:tcPr>
          <w:p w:rsidR="00D379A8" w:rsidRPr="001774D4" w:rsidRDefault="00D379A8" w:rsidP="00D379A8">
            <w:pPr>
              <w:spacing w:after="0" w:line="240" w:lineRule="auto"/>
              <w:jc w:val="center"/>
              <w:rPr>
                <w:rFonts w:ascii="Times New Roman" w:hAnsi="Times New Roman"/>
                <w:color w:val="000000"/>
                <w:sz w:val="24"/>
                <w:szCs w:val="24"/>
              </w:rPr>
            </w:pPr>
            <w:r w:rsidRPr="001774D4">
              <w:rPr>
                <w:rFonts w:ascii="Times New Roman" w:hAnsi="Times New Roman"/>
                <w:color w:val="000000"/>
                <w:sz w:val="24"/>
                <w:szCs w:val="24"/>
              </w:rPr>
              <w:t>17-18</w:t>
            </w:r>
          </w:p>
        </w:tc>
        <w:tc>
          <w:tcPr>
            <w:tcW w:w="6379"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Самые красивые места Германии</w:t>
            </w:r>
          </w:p>
        </w:tc>
        <w:tc>
          <w:tcPr>
            <w:tcW w:w="2268"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2</w:t>
            </w:r>
          </w:p>
        </w:tc>
      </w:tr>
      <w:tr w:rsidR="00D379A8" w:rsidRPr="0082313A" w:rsidTr="00D379A8">
        <w:tc>
          <w:tcPr>
            <w:tcW w:w="851" w:type="dxa"/>
          </w:tcPr>
          <w:p w:rsidR="00D379A8" w:rsidRPr="001774D4" w:rsidRDefault="00D379A8" w:rsidP="00D379A8">
            <w:pPr>
              <w:spacing w:after="0" w:line="240" w:lineRule="auto"/>
              <w:jc w:val="center"/>
              <w:rPr>
                <w:rFonts w:ascii="Times New Roman" w:hAnsi="Times New Roman"/>
                <w:color w:val="000000"/>
                <w:sz w:val="24"/>
                <w:szCs w:val="24"/>
              </w:rPr>
            </w:pPr>
            <w:r w:rsidRPr="001774D4">
              <w:rPr>
                <w:rFonts w:ascii="Times New Roman" w:hAnsi="Times New Roman"/>
                <w:color w:val="000000"/>
                <w:sz w:val="24"/>
                <w:szCs w:val="24"/>
              </w:rPr>
              <w:t>19</w:t>
            </w:r>
          </w:p>
        </w:tc>
        <w:tc>
          <w:tcPr>
            <w:tcW w:w="6379"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Страноведческая викторина.</w:t>
            </w:r>
          </w:p>
        </w:tc>
        <w:tc>
          <w:tcPr>
            <w:tcW w:w="2268"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1</w:t>
            </w:r>
          </w:p>
        </w:tc>
      </w:tr>
      <w:tr w:rsidR="00D379A8" w:rsidRPr="0082313A" w:rsidTr="00D379A8">
        <w:tc>
          <w:tcPr>
            <w:tcW w:w="851" w:type="dxa"/>
          </w:tcPr>
          <w:p w:rsidR="00D379A8" w:rsidRPr="001774D4" w:rsidRDefault="00D379A8" w:rsidP="00D379A8">
            <w:pPr>
              <w:spacing w:after="0" w:line="240" w:lineRule="auto"/>
              <w:jc w:val="center"/>
              <w:rPr>
                <w:rFonts w:ascii="Times New Roman" w:hAnsi="Times New Roman"/>
                <w:color w:val="000000"/>
                <w:sz w:val="24"/>
                <w:szCs w:val="24"/>
              </w:rPr>
            </w:pPr>
            <w:r w:rsidRPr="001774D4">
              <w:rPr>
                <w:rFonts w:ascii="Times New Roman" w:hAnsi="Times New Roman"/>
                <w:color w:val="000000"/>
                <w:sz w:val="24"/>
                <w:szCs w:val="24"/>
              </w:rPr>
              <w:t>20</w:t>
            </w:r>
          </w:p>
          <w:p w:rsidR="00D379A8" w:rsidRPr="001774D4" w:rsidRDefault="00D379A8" w:rsidP="00D379A8">
            <w:pPr>
              <w:spacing w:after="0" w:line="240" w:lineRule="auto"/>
              <w:jc w:val="center"/>
              <w:rPr>
                <w:rFonts w:ascii="Times New Roman" w:hAnsi="Times New Roman"/>
                <w:color w:val="000000"/>
                <w:sz w:val="24"/>
                <w:szCs w:val="24"/>
              </w:rPr>
            </w:pPr>
          </w:p>
        </w:tc>
        <w:tc>
          <w:tcPr>
            <w:tcW w:w="6379"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 xml:space="preserve">Работа над презентацией « Немецкий язык.  Где говорят по –немецки? </w:t>
            </w:r>
          </w:p>
        </w:tc>
        <w:tc>
          <w:tcPr>
            <w:tcW w:w="2268"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1</w:t>
            </w:r>
          </w:p>
        </w:tc>
      </w:tr>
      <w:tr w:rsidR="00D379A8" w:rsidRPr="0082313A" w:rsidTr="00D379A8">
        <w:tc>
          <w:tcPr>
            <w:tcW w:w="851" w:type="dxa"/>
          </w:tcPr>
          <w:p w:rsidR="00D379A8" w:rsidRPr="001774D4" w:rsidRDefault="00D379A8" w:rsidP="00D379A8">
            <w:pPr>
              <w:spacing w:after="0" w:line="240" w:lineRule="auto"/>
              <w:jc w:val="center"/>
              <w:rPr>
                <w:rFonts w:ascii="Times New Roman" w:hAnsi="Times New Roman"/>
                <w:color w:val="000000"/>
                <w:sz w:val="24"/>
                <w:szCs w:val="24"/>
              </w:rPr>
            </w:pPr>
            <w:r w:rsidRPr="001774D4">
              <w:rPr>
                <w:rFonts w:ascii="Times New Roman" w:hAnsi="Times New Roman"/>
                <w:color w:val="000000"/>
                <w:sz w:val="24"/>
                <w:szCs w:val="24"/>
              </w:rPr>
              <w:t>21-22</w:t>
            </w:r>
          </w:p>
        </w:tc>
        <w:tc>
          <w:tcPr>
            <w:tcW w:w="6379"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Великие немецкие писатели</w:t>
            </w:r>
          </w:p>
        </w:tc>
        <w:tc>
          <w:tcPr>
            <w:tcW w:w="2268"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2</w:t>
            </w:r>
          </w:p>
        </w:tc>
      </w:tr>
      <w:tr w:rsidR="00D379A8" w:rsidRPr="0082313A" w:rsidTr="00D379A8">
        <w:tc>
          <w:tcPr>
            <w:tcW w:w="851" w:type="dxa"/>
          </w:tcPr>
          <w:p w:rsidR="00D379A8" w:rsidRPr="001774D4" w:rsidRDefault="00D379A8" w:rsidP="00D379A8">
            <w:pPr>
              <w:spacing w:after="0" w:line="240" w:lineRule="auto"/>
              <w:jc w:val="center"/>
              <w:rPr>
                <w:rFonts w:ascii="Times New Roman" w:hAnsi="Times New Roman"/>
                <w:color w:val="000000"/>
                <w:sz w:val="24"/>
                <w:szCs w:val="24"/>
              </w:rPr>
            </w:pPr>
            <w:r w:rsidRPr="001774D4">
              <w:rPr>
                <w:rFonts w:ascii="Times New Roman" w:hAnsi="Times New Roman"/>
                <w:color w:val="000000"/>
                <w:sz w:val="24"/>
                <w:szCs w:val="24"/>
              </w:rPr>
              <w:t>23-24</w:t>
            </w:r>
          </w:p>
        </w:tc>
        <w:tc>
          <w:tcPr>
            <w:tcW w:w="6379"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Знакомство с произведениями  немецких писателей</w:t>
            </w:r>
          </w:p>
        </w:tc>
        <w:tc>
          <w:tcPr>
            <w:tcW w:w="2268"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2</w:t>
            </w:r>
          </w:p>
        </w:tc>
      </w:tr>
      <w:tr w:rsidR="00D379A8" w:rsidRPr="0082313A" w:rsidTr="00D379A8">
        <w:tc>
          <w:tcPr>
            <w:tcW w:w="851" w:type="dxa"/>
          </w:tcPr>
          <w:p w:rsidR="00D379A8" w:rsidRPr="001774D4" w:rsidRDefault="00D379A8" w:rsidP="00D379A8">
            <w:pPr>
              <w:spacing w:after="0" w:line="240" w:lineRule="auto"/>
              <w:jc w:val="center"/>
              <w:rPr>
                <w:rFonts w:ascii="Times New Roman" w:hAnsi="Times New Roman"/>
                <w:color w:val="000000"/>
                <w:sz w:val="24"/>
                <w:szCs w:val="24"/>
              </w:rPr>
            </w:pPr>
            <w:r w:rsidRPr="001774D4">
              <w:rPr>
                <w:rFonts w:ascii="Times New Roman" w:hAnsi="Times New Roman"/>
                <w:color w:val="000000"/>
                <w:sz w:val="24"/>
                <w:szCs w:val="24"/>
              </w:rPr>
              <w:t>25-26</w:t>
            </w:r>
          </w:p>
        </w:tc>
        <w:tc>
          <w:tcPr>
            <w:tcW w:w="6379"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Великие немецкие композиторы</w:t>
            </w:r>
          </w:p>
        </w:tc>
        <w:tc>
          <w:tcPr>
            <w:tcW w:w="2268"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2</w:t>
            </w:r>
          </w:p>
        </w:tc>
      </w:tr>
      <w:tr w:rsidR="00D379A8" w:rsidRPr="0082313A" w:rsidTr="00D379A8">
        <w:tc>
          <w:tcPr>
            <w:tcW w:w="851" w:type="dxa"/>
          </w:tcPr>
          <w:p w:rsidR="00D379A8" w:rsidRPr="001774D4" w:rsidRDefault="00D379A8" w:rsidP="00D379A8">
            <w:pPr>
              <w:spacing w:after="0" w:line="240" w:lineRule="auto"/>
              <w:jc w:val="center"/>
              <w:rPr>
                <w:rFonts w:ascii="Times New Roman" w:hAnsi="Times New Roman"/>
                <w:color w:val="000000"/>
                <w:sz w:val="24"/>
                <w:szCs w:val="24"/>
              </w:rPr>
            </w:pPr>
            <w:r w:rsidRPr="001774D4">
              <w:rPr>
                <w:rFonts w:ascii="Times New Roman" w:hAnsi="Times New Roman"/>
                <w:color w:val="000000"/>
                <w:sz w:val="24"/>
                <w:szCs w:val="24"/>
              </w:rPr>
              <w:t>27</w:t>
            </w:r>
          </w:p>
        </w:tc>
        <w:tc>
          <w:tcPr>
            <w:tcW w:w="6379"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Проведение конкурса  техники чтения художественного текста и творческого перевода</w:t>
            </w:r>
          </w:p>
        </w:tc>
        <w:tc>
          <w:tcPr>
            <w:tcW w:w="2268"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1</w:t>
            </w:r>
          </w:p>
        </w:tc>
      </w:tr>
      <w:tr w:rsidR="00D379A8" w:rsidRPr="0082313A" w:rsidTr="00D379A8">
        <w:tc>
          <w:tcPr>
            <w:tcW w:w="851" w:type="dxa"/>
          </w:tcPr>
          <w:p w:rsidR="00D379A8" w:rsidRPr="001774D4" w:rsidRDefault="00D379A8" w:rsidP="00D379A8">
            <w:pPr>
              <w:spacing w:after="0" w:line="240" w:lineRule="auto"/>
              <w:jc w:val="center"/>
              <w:rPr>
                <w:rFonts w:ascii="Times New Roman" w:hAnsi="Times New Roman"/>
                <w:color w:val="000000"/>
                <w:sz w:val="24"/>
                <w:szCs w:val="24"/>
              </w:rPr>
            </w:pPr>
            <w:r w:rsidRPr="001774D4">
              <w:rPr>
                <w:rFonts w:ascii="Times New Roman" w:hAnsi="Times New Roman"/>
                <w:color w:val="000000"/>
                <w:sz w:val="24"/>
                <w:szCs w:val="24"/>
              </w:rPr>
              <w:t>28</w:t>
            </w:r>
          </w:p>
        </w:tc>
        <w:tc>
          <w:tcPr>
            <w:tcW w:w="6379"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Лучший художественный перевод стихотворения .</w:t>
            </w:r>
          </w:p>
        </w:tc>
        <w:tc>
          <w:tcPr>
            <w:tcW w:w="2268"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1</w:t>
            </w:r>
          </w:p>
        </w:tc>
      </w:tr>
      <w:tr w:rsidR="00D379A8" w:rsidRPr="0082313A" w:rsidTr="00D379A8">
        <w:tc>
          <w:tcPr>
            <w:tcW w:w="851" w:type="dxa"/>
          </w:tcPr>
          <w:p w:rsidR="00D379A8" w:rsidRPr="001774D4" w:rsidRDefault="00D379A8" w:rsidP="00D379A8">
            <w:pPr>
              <w:spacing w:after="0" w:line="240" w:lineRule="auto"/>
              <w:jc w:val="center"/>
              <w:rPr>
                <w:rFonts w:ascii="Times New Roman" w:hAnsi="Times New Roman"/>
                <w:color w:val="000000"/>
                <w:sz w:val="24"/>
                <w:szCs w:val="24"/>
              </w:rPr>
            </w:pPr>
            <w:r w:rsidRPr="001774D4">
              <w:rPr>
                <w:rFonts w:ascii="Times New Roman" w:hAnsi="Times New Roman"/>
                <w:color w:val="000000"/>
                <w:sz w:val="24"/>
                <w:szCs w:val="24"/>
              </w:rPr>
              <w:t>29</w:t>
            </w:r>
          </w:p>
        </w:tc>
        <w:tc>
          <w:tcPr>
            <w:tcW w:w="6379"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Проведение игры «Интеллектуальный марафон».</w:t>
            </w:r>
          </w:p>
        </w:tc>
        <w:tc>
          <w:tcPr>
            <w:tcW w:w="2268"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1</w:t>
            </w:r>
          </w:p>
        </w:tc>
      </w:tr>
      <w:tr w:rsidR="00D379A8" w:rsidRPr="0082313A" w:rsidTr="00D379A8">
        <w:tc>
          <w:tcPr>
            <w:tcW w:w="851" w:type="dxa"/>
          </w:tcPr>
          <w:p w:rsidR="00D379A8" w:rsidRPr="001774D4" w:rsidRDefault="00D379A8" w:rsidP="00D379A8">
            <w:pPr>
              <w:spacing w:after="0" w:line="240" w:lineRule="auto"/>
              <w:jc w:val="center"/>
              <w:rPr>
                <w:rFonts w:ascii="Times New Roman" w:hAnsi="Times New Roman"/>
                <w:color w:val="000000"/>
                <w:sz w:val="24"/>
                <w:szCs w:val="24"/>
              </w:rPr>
            </w:pPr>
            <w:r w:rsidRPr="001774D4">
              <w:rPr>
                <w:rFonts w:ascii="Times New Roman" w:hAnsi="Times New Roman"/>
                <w:color w:val="000000"/>
                <w:sz w:val="24"/>
                <w:szCs w:val="24"/>
              </w:rPr>
              <w:t>30</w:t>
            </w:r>
          </w:p>
        </w:tc>
        <w:tc>
          <w:tcPr>
            <w:tcW w:w="6379"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Лексические упражнения.</w:t>
            </w:r>
          </w:p>
        </w:tc>
        <w:tc>
          <w:tcPr>
            <w:tcW w:w="2268"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1</w:t>
            </w:r>
          </w:p>
        </w:tc>
      </w:tr>
      <w:tr w:rsidR="00D379A8" w:rsidRPr="0082313A" w:rsidTr="00D379A8">
        <w:tc>
          <w:tcPr>
            <w:tcW w:w="851" w:type="dxa"/>
          </w:tcPr>
          <w:p w:rsidR="00D379A8" w:rsidRPr="001774D4" w:rsidRDefault="00D379A8" w:rsidP="00D379A8">
            <w:pPr>
              <w:spacing w:after="0" w:line="240" w:lineRule="auto"/>
              <w:jc w:val="center"/>
              <w:rPr>
                <w:rFonts w:ascii="Times New Roman" w:hAnsi="Times New Roman"/>
                <w:color w:val="000000"/>
                <w:sz w:val="24"/>
                <w:szCs w:val="24"/>
              </w:rPr>
            </w:pPr>
            <w:r w:rsidRPr="001774D4">
              <w:rPr>
                <w:rFonts w:ascii="Times New Roman" w:hAnsi="Times New Roman"/>
                <w:color w:val="000000"/>
                <w:sz w:val="24"/>
                <w:szCs w:val="24"/>
              </w:rPr>
              <w:t>31</w:t>
            </w:r>
          </w:p>
        </w:tc>
        <w:tc>
          <w:tcPr>
            <w:tcW w:w="6379"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Грамматические упражнения.</w:t>
            </w:r>
          </w:p>
        </w:tc>
        <w:tc>
          <w:tcPr>
            <w:tcW w:w="2268"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1</w:t>
            </w:r>
          </w:p>
        </w:tc>
      </w:tr>
      <w:tr w:rsidR="00D379A8" w:rsidRPr="0082313A" w:rsidTr="00D379A8">
        <w:tc>
          <w:tcPr>
            <w:tcW w:w="851" w:type="dxa"/>
          </w:tcPr>
          <w:p w:rsidR="00D379A8" w:rsidRPr="001774D4" w:rsidRDefault="00D379A8" w:rsidP="00D379A8">
            <w:pPr>
              <w:spacing w:after="0" w:line="240" w:lineRule="auto"/>
              <w:jc w:val="center"/>
              <w:rPr>
                <w:rFonts w:ascii="Times New Roman" w:hAnsi="Times New Roman"/>
                <w:color w:val="000000"/>
                <w:sz w:val="24"/>
                <w:szCs w:val="24"/>
              </w:rPr>
            </w:pPr>
            <w:r w:rsidRPr="001774D4">
              <w:rPr>
                <w:rFonts w:ascii="Times New Roman" w:hAnsi="Times New Roman"/>
                <w:color w:val="000000"/>
                <w:sz w:val="24"/>
                <w:szCs w:val="24"/>
              </w:rPr>
              <w:t>32</w:t>
            </w:r>
          </w:p>
        </w:tc>
        <w:tc>
          <w:tcPr>
            <w:tcW w:w="6379" w:type="dxa"/>
          </w:tcPr>
          <w:p w:rsidR="00D379A8" w:rsidRPr="001774D4" w:rsidRDefault="00D379A8" w:rsidP="00D379A8">
            <w:pPr>
              <w:tabs>
                <w:tab w:val="left" w:pos="7230"/>
              </w:tabs>
              <w:spacing w:after="0" w:line="240" w:lineRule="auto"/>
              <w:rPr>
                <w:rFonts w:ascii="Times New Roman" w:hAnsi="Times New Roman"/>
                <w:color w:val="000000"/>
                <w:sz w:val="24"/>
                <w:szCs w:val="24"/>
              </w:rPr>
            </w:pPr>
            <w:r w:rsidRPr="001774D4">
              <w:rPr>
                <w:rFonts w:ascii="Times New Roman" w:hAnsi="Times New Roman"/>
                <w:color w:val="000000"/>
                <w:sz w:val="24"/>
                <w:szCs w:val="24"/>
              </w:rPr>
              <w:t xml:space="preserve">Мини-сообщение о себе, своей семье, хобби.(Выполнение </w:t>
            </w:r>
            <w:r w:rsidRPr="001774D4">
              <w:rPr>
                <w:rFonts w:ascii="Times New Roman" w:hAnsi="Times New Roman"/>
                <w:color w:val="000000"/>
                <w:sz w:val="24"/>
                <w:szCs w:val="24"/>
              </w:rPr>
              <w:lastRenderedPageBreak/>
              <w:t>презентаций)</w:t>
            </w:r>
          </w:p>
        </w:tc>
        <w:tc>
          <w:tcPr>
            <w:tcW w:w="2268"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lastRenderedPageBreak/>
              <w:t>1</w:t>
            </w:r>
          </w:p>
        </w:tc>
      </w:tr>
      <w:tr w:rsidR="00D379A8" w:rsidRPr="0082313A" w:rsidTr="00D379A8">
        <w:tc>
          <w:tcPr>
            <w:tcW w:w="851" w:type="dxa"/>
          </w:tcPr>
          <w:p w:rsidR="00D379A8" w:rsidRPr="001774D4" w:rsidRDefault="00D379A8" w:rsidP="00D379A8">
            <w:pPr>
              <w:spacing w:after="0" w:line="240" w:lineRule="auto"/>
              <w:jc w:val="center"/>
              <w:rPr>
                <w:rFonts w:ascii="Times New Roman" w:hAnsi="Times New Roman"/>
                <w:color w:val="000000"/>
                <w:sz w:val="24"/>
                <w:szCs w:val="24"/>
              </w:rPr>
            </w:pPr>
            <w:r w:rsidRPr="001774D4">
              <w:rPr>
                <w:rFonts w:ascii="Times New Roman" w:hAnsi="Times New Roman"/>
                <w:color w:val="000000"/>
                <w:sz w:val="24"/>
                <w:szCs w:val="24"/>
              </w:rPr>
              <w:lastRenderedPageBreak/>
              <w:t>33</w:t>
            </w:r>
          </w:p>
        </w:tc>
        <w:tc>
          <w:tcPr>
            <w:tcW w:w="6379"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Повторяем все, что знаем. (Игры на развитие внимания, мышления, памяти)</w:t>
            </w:r>
          </w:p>
        </w:tc>
        <w:tc>
          <w:tcPr>
            <w:tcW w:w="2268"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1</w:t>
            </w:r>
          </w:p>
        </w:tc>
      </w:tr>
      <w:tr w:rsidR="00D379A8" w:rsidRPr="0082313A" w:rsidTr="00D379A8">
        <w:tc>
          <w:tcPr>
            <w:tcW w:w="851" w:type="dxa"/>
          </w:tcPr>
          <w:p w:rsidR="00D379A8" w:rsidRPr="001774D4" w:rsidRDefault="00D379A8" w:rsidP="00D379A8">
            <w:pPr>
              <w:spacing w:after="0" w:line="240" w:lineRule="auto"/>
              <w:jc w:val="center"/>
              <w:rPr>
                <w:rFonts w:ascii="Times New Roman" w:hAnsi="Times New Roman"/>
                <w:color w:val="000000"/>
                <w:sz w:val="24"/>
                <w:szCs w:val="24"/>
              </w:rPr>
            </w:pPr>
            <w:r w:rsidRPr="001774D4">
              <w:rPr>
                <w:rFonts w:ascii="Times New Roman" w:hAnsi="Times New Roman"/>
                <w:color w:val="000000"/>
                <w:sz w:val="24"/>
                <w:szCs w:val="24"/>
              </w:rPr>
              <w:t>34</w:t>
            </w:r>
          </w:p>
        </w:tc>
        <w:tc>
          <w:tcPr>
            <w:tcW w:w="6379"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Итоговое занятие. Защита проектов.</w:t>
            </w:r>
          </w:p>
        </w:tc>
        <w:tc>
          <w:tcPr>
            <w:tcW w:w="2268"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1</w:t>
            </w:r>
          </w:p>
        </w:tc>
      </w:tr>
      <w:tr w:rsidR="00D379A8" w:rsidRPr="0082313A" w:rsidTr="00D379A8">
        <w:tc>
          <w:tcPr>
            <w:tcW w:w="851" w:type="dxa"/>
          </w:tcPr>
          <w:p w:rsidR="00D379A8" w:rsidRPr="001774D4" w:rsidRDefault="00D379A8" w:rsidP="00D379A8">
            <w:pPr>
              <w:spacing w:after="0" w:line="240" w:lineRule="auto"/>
              <w:jc w:val="center"/>
              <w:rPr>
                <w:rFonts w:ascii="Times New Roman" w:hAnsi="Times New Roman"/>
                <w:color w:val="000000"/>
                <w:sz w:val="24"/>
                <w:szCs w:val="24"/>
              </w:rPr>
            </w:pPr>
            <w:r w:rsidRPr="001774D4">
              <w:rPr>
                <w:rFonts w:ascii="Times New Roman" w:hAnsi="Times New Roman"/>
                <w:color w:val="000000"/>
                <w:sz w:val="24"/>
                <w:szCs w:val="24"/>
              </w:rPr>
              <w:t>1</w:t>
            </w:r>
          </w:p>
        </w:tc>
        <w:tc>
          <w:tcPr>
            <w:tcW w:w="6379"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Организационное занятие. Что мы знаем оГермания?</w:t>
            </w:r>
          </w:p>
        </w:tc>
        <w:tc>
          <w:tcPr>
            <w:tcW w:w="2268"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1</w:t>
            </w:r>
          </w:p>
        </w:tc>
      </w:tr>
      <w:tr w:rsidR="00D379A8" w:rsidRPr="0082313A" w:rsidTr="00D379A8">
        <w:tc>
          <w:tcPr>
            <w:tcW w:w="851" w:type="dxa"/>
          </w:tcPr>
          <w:p w:rsidR="00D379A8" w:rsidRPr="001774D4" w:rsidRDefault="00D379A8" w:rsidP="00D379A8">
            <w:pPr>
              <w:spacing w:after="0" w:line="240" w:lineRule="auto"/>
              <w:jc w:val="center"/>
              <w:rPr>
                <w:rFonts w:ascii="Times New Roman" w:hAnsi="Times New Roman"/>
                <w:color w:val="000000"/>
                <w:sz w:val="24"/>
                <w:szCs w:val="24"/>
              </w:rPr>
            </w:pPr>
            <w:r w:rsidRPr="001774D4">
              <w:rPr>
                <w:rFonts w:ascii="Times New Roman" w:hAnsi="Times New Roman"/>
                <w:color w:val="000000"/>
                <w:sz w:val="24"/>
                <w:szCs w:val="24"/>
              </w:rPr>
              <w:t>2-5</w:t>
            </w:r>
          </w:p>
        </w:tc>
        <w:tc>
          <w:tcPr>
            <w:tcW w:w="6379"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Страна изучаемого языка.</w:t>
            </w:r>
          </w:p>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Федеральные земли.</w:t>
            </w:r>
          </w:p>
        </w:tc>
        <w:tc>
          <w:tcPr>
            <w:tcW w:w="2268"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4</w:t>
            </w:r>
          </w:p>
        </w:tc>
      </w:tr>
      <w:tr w:rsidR="00D379A8" w:rsidRPr="0082313A" w:rsidTr="00D379A8">
        <w:tc>
          <w:tcPr>
            <w:tcW w:w="851" w:type="dxa"/>
          </w:tcPr>
          <w:p w:rsidR="00D379A8" w:rsidRPr="001774D4" w:rsidRDefault="00D379A8" w:rsidP="00D379A8">
            <w:pPr>
              <w:spacing w:after="0" w:line="240" w:lineRule="auto"/>
              <w:jc w:val="center"/>
              <w:rPr>
                <w:rFonts w:ascii="Times New Roman" w:hAnsi="Times New Roman"/>
                <w:color w:val="000000"/>
                <w:sz w:val="24"/>
                <w:szCs w:val="24"/>
              </w:rPr>
            </w:pPr>
            <w:r w:rsidRPr="001774D4">
              <w:rPr>
                <w:rFonts w:ascii="Times New Roman" w:hAnsi="Times New Roman"/>
                <w:color w:val="000000"/>
                <w:sz w:val="24"/>
                <w:szCs w:val="24"/>
              </w:rPr>
              <w:t>6</w:t>
            </w:r>
          </w:p>
        </w:tc>
        <w:tc>
          <w:tcPr>
            <w:tcW w:w="6379"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 Заочная экскурсия по городам  Германии.</w:t>
            </w:r>
          </w:p>
        </w:tc>
        <w:tc>
          <w:tcPr>
            <w:tcW w:w="2268"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1</w:t>
            </w:r>
          </w:p>
        </w:tc>
      </w:tr>
      <w:tr w:rsidR="00D379A8" w:rsidRPr="0082313A" w:rsidTr="00D379A8">
        <w:tc>
          <w:tcPr>
            <w:tcW w:w="851" w:type="dxa"/>
          </w:tcPr>
          <w:p w:rsidR="00D379A8" w:rsidRPr="001774D4" w:rsidRDefault="00D379A8" w:rsidP="00D379A8">
            <w:pPr>
              <w:spacing w:after="0" w:line="240" w:lineRule="auto"/>
              <w:jc w:val="center"/>
              <w:rPr>
                <w:rFonts w:ascii="Times New Roman" w:hAnsi="Times New Roman"/>
                <w:color w:val="000000"/>
                <w:sz w:val="24"/>
                <w:szCs w:val="24"/>
              </w:rPr>
            </w:pPr>
            <w:r w:rsidRPr="001774D4">
              <w:rPr>
                <w:rFonts w:ascii="Times New Roman" w:hAnsi="Times New Roman"/>
                <w:color w:val="000000"/>
                <w:sz w:val="24"/>
                <w:szCs w:val="24"/>
              </w:rPr>
              <w:t>7-8</w:t>
            </w:r>
          </w:p>
        </w:tc>
        <w:tc>
          <w:tcPr>
            <w:tcW w:w="6379"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Праздники Германии. Заочная экскурсия. Изучение страноведческого материала по теме.</w:t>
            </w:r>
          </w:p>
        </w:tc>
        <w:tc>
          <w:tcPr>
            <w:tcW w:w="2268"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2</w:t>
            </w:r>
          </w:p>
        </w:tc>
      </w:tr>
      <w:tr w:rsidR="00D379A8" w:rsidRPr="0082313A" w:rsidTr="00D379A8">
        <w:tc>
          <w:tcPr>
            <w:tcW w:w="851" w:type="dxa"/>
          </w:tcPr>
          <w:p w:rsidR="00D379A8" w:rsidRPr="001774D4" w:rsidRDefault="00D379A8" w:rsidP="00D379A8">
            <w:pPr>
              <w:spacing w:after="0" w:line="240" w:lineRule="auto"/>
              <w:jc w:val="center"/>
              <w:rPr>
                <w:rFonts w:ascii="Times New Roman" w:hAnsi="Times New Roman"/>
                <w:color w:val="000000"/>
                <w:sz w:val="24"/>
                <w:szCs w:val="24"/>
              </w:rPr>
            </w:pPr>
            <w:r w:rsidRPr="001774D4">
              <w:rPr>
                <w:rFonts w:ascii="Times New Roman" w:hAnsi="Times New Roman"/>
                <w:color w:val="000000"/>
                <w:sz w:val="24"/>
                <w:szCs w:val="24"/>
              </w:rPr>
              <w:t>9</w:t>
            </w:r>
          </w:p>
        </w:tc>
        <w:tc>
          <w:tcPr>
            <w:tcW w:w="6379"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 xml:space="preserve">Проект «Мой любимый праздник» </w:t>
            </w:r>
          </w:p>
        </w:tc>
        <w:tc>
          <w:tcPr>
            <w:tcW w:w="2268"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1</w:t>
            </w:r>
          </w:p>
        </w:tc>
      </w:tr>
      <w:tr w:rsidR="00D379A8" w:rsidRPr="0082313A" w:rsidTr="00D379A8">
        <w:tc>
          <w:tcPr>
            <w:tcW w:w="851" w:type="dxa"/>
          </w:tcPr>
          <w:p w:rsidR="00D379A8" w:rsidRPr="001774D4" w:rsidRDefault="00D379A8" w:rsidP="00D379A8">
            <w:pPr>
              <w:spacing w:after="0" w:line="240" w:lineRule="auto"/>
              <w:jc w:val="center"/>
              <w:rPr>
                <w:rFonts w:ascii="Times New Roman" w:hAnsi="Times New Roman"/>
                <w:color w:val="000000"/>
                <w:sz w:val="24"/>
                <w:szCs w:val="24"/>
              </w:rPr>
            </w:pPr>
            <w:r w:rsidRPr="001774D4">
              <w:rPr>
                <w:rFonts w:ascii="Times New Roman" w:hAnsi="Times New Roman"/>
                <w:color w:val="000000"/>
                <w:sz w:val="24"/>
                <w:szCs w:val="24"/>
              </w:rPr>
              <w:t>10</w:t>
            </w:r>
          </w:p>
        </w:tc>
        <w:tc>
          <w:tcPr>
            <w:tcW w:w="6379"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Презентация  « Лучшая рождественская открытка ».</w:t>
            </w:r>
          </w:p>
        </w:tc>
        <w:tc>
          <w:tcPr>
            <w:tcW w:w="2268"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1</w:t>
            </w:r>
          </w:p>
        </w:tc>
      </w:tr>
      <w:tr w:rsidR="00D379A8" w:rsidRPr="0082313A" w:rsidTr="00D379A8">
        <w:tc>
          <w:tcPr>
            <w:tcW w:w="851" w:type="dxa"/>
          </w:tcPr>
          <w:p w:rsidR="00D379A8" w:rsidRPr="001774D4" w:rsidRDefault="00D379A8" w:rsidP="00D379A8">
            <w:pPr>
              <w:spacing w:after="0" w:line="240" w:lineRule="auto"/>
              <w:jc w:val="center"/>
              <w:rPr>
                <w:rFonts w:ascii="Times New Roman" w:hAnsi="Times New Roman"/>
                <w:color w:val="000000"/>
                <w:sz w:val="24"/>
                <w:szCs w:val="24"/>
              </w:rPr>
            </w:pPr>
            <w:r w:rsidRPr="001774D4">
              <w:rPr>
                <w:rFonts w:ascii="Times New Roman" w:hAnsi="Times New Roman"/>
                <w:color w:val="000000"/>
                <w:sz w:val="24"/>
                <w:szCs w:val="24"/>
              </w:rPr>
              <w:t>11</w:t>
            </w:r>
          </w:p>
        </w:tc>
        <w:tc>
          <w:tcPr>
            <w:tcW w:w="6379"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 xml:space="preserve">Рождественская история. Подготовка  конкурсов , сюрпризов, подарков. </w:t>
            </w:r>
          </w:p>
        </w:tc>
        <w:tc>
          <w:tcPr>
            <w:tcW w:w="2268"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1</w:t>
            </w:r>
          </w:p>
        </w:tc>
      </w:tr>
      <w:tr w:rsidR="00D379A8" w:rsidRPr="0082313A" w:rsidTr="00D379A8">
        <w:tc>
          <w:tcPr>
            <w:tcW w:w="851" w:type="dxa"/>
          </w:tcPr>
          <w:p w:rsidR="00D379A8" w:rsidRPr="001774D4" w:rsidRDefault="00D379A8" w:rsidP="00D379A8">
            <w:pPr>
              <w:spacing w:after="0" w:line="240" w:lineRule="auto"/>
              <w:jc w:val="center"/>
              <w:rPr>
                <w:rFonts w:ascii="Times New Roman" w:hAnsi="Times New Roman"/>
                <w:color w:val="000000"/>
                <w:sz w:val="24"/>
                <w:szCs w:val="24"/>
              </w:rPr>
            </w:pPr>
            <w:r w:rsidRPr="001774D4">
              <w:rPr>
                <w:rFonts w:ascii="Times New Roman" w:hAnsi="Times New Roman"/>
                <w:color w:val="000000"/>
                <w:sz w:val="24"/>
                <w:szCs w:val="24"/>
              </w:rPr>
              <w:t>12-13</w:t>
            </w:r>
          </w:p>
        </w:tc>
        <w:tc>
          <w:tcPr>
            <w:tcW w:w="6379"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Знакомство с пословицами и поговорками</w:t>
            </w:r>
          </w:p>
        </w:tc>
        <w:tc>
          <w:tcPr>
            <w:tcW w:w="2268"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2</w:t>
            </w:r>
          </w:p>
        </w:tc>
      </w:tr>
      <w:tr w:rsidR="00D379A8" w:rsidRPr="0082313A" w:rsidTr="00D379A8">
        <w:tc>
          <w:tcPr>
            <w:tcW w:w="851" w:type="dxa"/>
          </w:tcPr>
          <w:p w:rsidR="00D379A8" w:rsidRPr="001774D4" w:rsidRDefault="00D379A8" w:rsidP="00D379A8">
            <w:pPr>
              <w:spacing w:after="0" w:line="240" w:lineRule="auto"/>
              <w:jc w:val="center"/>
              <w:rPr>
                <w:rFonts w:ascii="Times New Roman" w:hAnsi="Times New Roman"/>
                <w:color w:val="000000"/>
                <w:sz w:val="24"/>
                <w:szCs w:val="24"/>
              </w:rPr>
            </w:pPr>
            <w:r w:rsidRPr="001774D4">
              <w:rPr>
                <w:rFonts w:ascii="Times New Roman" w:hAnsi="Times New Roman"/>
                <w:color w:val="000000"/>
                <w:sz w:val="24"/>
                <w:szCs w:val="24"/>
              </w:rPr>
              <w:t>14</w:t>
            </w:r>
          </w:p>
        </w:tc>
        <w:tc>
          <w:tcPr>
            <w:tcW w:w="6379"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Выполнение творческого проекта. «Угадай пословицу!»</w:t>
            </w:r>
          </w:p>
        </w:tc>
        <w:tc>
          <w:tcPr>
            <w:tcW w:w="2268" w:type="dxa"/>
          </w:tcPr>
          <w:p w:rsidR="00D379A8" w:rsidRPr="001774D4" w:rsidRDefault="00D379A8" w:rsidP="00D379A8">
            <w:pPr>
              <w:spacing w:after="0" w:line="240" w:lineRule="auto"/>
              <w:rPr>
                <w:rFonts w:ascii="Times New Roman" w:hAnsi="Times New Roman"/>
                <w:color w:val="000000"/>
                <w:sz w:val="24"/>
                <w:szCs w:val="24"/>
              </w:rPr>
            </w:pPr>
            <w:r w:rsidRPr="001774D4">
              <w:rPr>
                <w:rFonts w:ascii="Times New Roman" w:hAnsi="Times New Roman"/>
                <w:color w:val="000000"/>
                <w:sz w:val="24"/>
                <w:szCs w:val="24"/>
              </w:rPr>
              <w:t>1</w:t>
            </w:r>
          </w:p>
        </w:tc>
      </w:tr>
    </w:tbl>
    <w:p w:rsidR="000E48E8" w:rsidRDefault="000E48E8" w:rsidP="00D379A8">
      <w:pPr>
        <w:spacing w:after="0" w:line="240" w:lineRule="auto"/>
        <w:ind w:firstLine="567"/>
        <w:jc w:val="both"/>
        <w:rPr>
          <w:rFonts w:ascii="Times New Roman" w:hAnsi="Times New Roman"/>
          <w:b/>
          <w:sz w:val="24"/>
          <w:szCs w:val="24"/>
        </w:rPr>
      </w:pPr>
    </w:p>
    <w:p w:rsidR="00724E0D" w:rsidRPr="00724E0D" w:rsidRDefault="0051072F" w:rsidP="00724E0D">
      <w:pPr>
        <w:pStyle w:val="aff2"/>
        <w:shd w:val="clear" w:color="auto" w:fill="FFFFFF"/>
        <w:spacing w:before="0" w:after="0"/>
        <w:jc w:val="center"/>
        <w:rPr>
          <w:rFonts w:eastAsiaTheme="minorHAnsi"/>
          <w:b/>
          <w:lang w:eastAsia="en-US"/>
        </w:rPr>
      </w:pPr>
      <w:r w:rsidRPr="00724E0D">
        <w:rPr>
          <w:b/>
        </w:rPr>
        <w:t>2.2.1</w:t>
      </w:r>
      <w:r w:rsidR="00544965" w:rsidRPr="00724E0D">
        <w:rPr>
          <w:b/>
        </w:rPr>
        <w:t>9</w:t>
      </w:r>
      <w:r w:rsidRPr="00724E0D">
        <w:rPr>
          <w:b/>
        </w:rPr>
        <w:t>.</w:t>
      </w:r>
      <w:r w:rsidR="00544965" w:rsidRPr="00724E0D">
        <w:rPr>
          <w:b/>
        </w:rPr>
        <w:t>10</w:t>
      </w:r>
      <w:r w:rsidRPr="00724E0D">
        <w:rPr>
          <w:b/>
        </w:rPr>
        <w:t>. «</w:t>
      </w:r>
      <w:r w:rsidR="00724E0D" w:rsidRPr="00724E0D">
        <w:rPr>
          <w:rFonts w:eastAsiaTheme="minorHAnsi"/>
          <w:b/>
          <w:lang w:eastAsia="en-US"/>
        </w:rPr>
        <w:t>«Мир профессий»</w:t>
      </w:r>
    </w:p>
    <w:p w:rsidR="0051072F" w:rsidRDefault="0051072F" w:rsidP="0051072F">
      <w:pPr>
        <w:spacing w:after="0" w:line="240" w:lineRule="auto"/>
        <w:ind w:firstLine="567"/>
        <w:jc w:val="both"/>
        <w:rPr>
          <w:rFonts w:ascii="Times New Roman" w:eastAsia="TimesNewRoman,Bold" w:hAnsi="Times New Roman"/>
          <w:b/>
          <w:bCs/>
          <w:sz w:val="24"/>
          <w:szCs w:val="24"/>
        </w:rPr>
      </w:pPr>
    </w:p>
    <w:p w:rsidR="0051072F" w:rsidRPr="00901167" w:rsidRDefault="0051072F" w:rsidP="0051072F">
      <w:pPr>
        <w:tabs>
          <w:tab w:val="left" w:pos="1273"/>
        </w:tabs>
        <w:spacing w:after="0"/>
        <w:rPr>
          <w:rFonts w:ascii="Times New Roman" w:eastAsia="TimesNewRoman,Bold" w:hAnsi="Times New Roman"/>
          <w:b/>
          <w:bCs/>
          <w:sz w:val="24"/>
          <w:szCs w:val="24"/>
        </w:rPr>
      </w:pPr>
      <w:r w:rsidRPr="00901167">
        <w:rPr>
          <w:rFonts w:ascii="Times New Roman" w:eastAsia="TimesNewRoman,Bold" w:hAnsi="Times New Roman"/>
          <w:b/>
          <w:bCs/>
          <w:sz w:val="24"/>
          <w:szCs w:val="24"/>
        </w:rPr>
        <w:t xml:space="preserve">Планируемые результаты освоения предметного курса. </w:t>
      </w:r>
    </w:p>
    <w:p w:rsidR="005F0AEF" w:rsidRDefault="0051072F" w:rsidP="005F0AEF">
      <w:pPr>
        <w:tabs>
          <w:tab w:val="left" w:pos="1273"/>
        </w:tabs>
        <w:spacing w:after="0" w:line="240" w:lineRule="auto"/>
        <w:rPr>
          <w:rFonts w:ascii="Times New Roman" w:hAnsi="Times New Roman"/>
          <w:b/>
          <w:sz w:val="24"/>
          <w:szCs w:val="24"/>
        </w:rPr>
      </w:pPr>
      <w:r w:rsidRPr="00901167">
        <w:rPr>
          <w:rFonts w:ascii="Times New Roman" w:hAnsi="Times New Roman"/>
          <w:b/>
          <w:sz w:val="24"/>
          <w:szCs w:val="24"/>
        </w:rPr>
        <w:t>Личностные результаты:</w:t>
      </w:r>
    </w:p>
    <w:p w:rsidR="005F0AEF" w:rsidRPr="005F0AEF" w:rsidRDefault="005F0AEF" w:rsidP="00E05E64">
      <w:pPr>
        <w:pStyle w:val="ad"/>
        <w:numPr>
          <w:ilvl w:val="0"/>
          <w:numId w:val="577"/>
        </w:numPr>
        <w:tabs>
          <w:tab w:val="left" w:pos="1273"/>
        </w:tabs>
        <w:spacing w:after="0" w:line="240" w:lineRule="auto"/>
        <w:rPr>
          <w:rFonts w:ascii="Times New Roman" w:hAnsi="Times New Roman"/>
          <w:b/>
          <w:sz w:val="24"/>
          <w:szCs w:val="24"/>
        </w:rPr>
      </w:pPr>
      <w:r w:rsidRPr="005F0AEF">
        <w:rPr>
          <w:rFonts w:ascii="Times New Roman" w:hAnsi="Times New Roman"/>
          <w:sz w:val="24"/>
          <w:szCs w:val="24"/>
        </w:rPr>
        <w:t>формирование социокультурных норм поведения в социуме</w:t>
      </w:r>
    </w:p>
    <w:p w:rsidR="005F0AEF" w:rsidRPr="005F0AEF" w:rsidRDefault="005F0AEF" w:rsidP="00E05E64">
      <w:pPr>
        <w:pStyle w:val="ad"/>
        <w:numPr>
          <w:ilvl w:val="0"/>
          <w:numId w:val="577"/>
        </w:numPr>
        <w:spacing w:after="0" w:line="240" w:lineRule="auto"/>
        <w:rPr>
          <w:rFonts w:ascii="Times New Roman" w:hAnsi="Times New Roman"/>
          <w:sz w:val="24"/>
          <w:szCs w:val="24"/>
        </w:rPr>
      </w:pPr>
      <w:r w:rsidRPr="005F0AEF">
        <w:rPr>
          <w:rFonts w:ascii="Times New Roman" w:hAnsi="Times New Roman"/>
          <w:sz w:val="24"/>
          <w:szCs w:val="24"/>
        </w:rPr>
        <w:t xml:space="preserve">развитие личностных качеств , обеспечивающих осознанный выбор поведения, снижающего или исключающего воздействие негативных факторов; </w:t>
      </w:r>
    </w:p>
    <w:p w:rsidR="005F0AEF" w:rsidRDefault="005F0AEF" w:rsidP="00E05E64">
      <w:pPr>
        <w:pStyle w:val="ad"/>
        <w:numPr>
          <w:ilvl w:val="0"/>
          <w:numId w:val="577"/>
        </w:numPr>
        <w:spacing w:after="0" w:line="240" w:lineRule="auto"/>
        <w:rPr>
          <w:rFonts w:ascii="Times New Roman" w:hAnsi="Times New Roman"/>
          <w:sz w:val="24"/>
          <w:szCs w:val="24"/>
        </w:rPr>
      </w:pPr>
      <w:r w:rsidRPr="005F0AEF">
        <w:rPr>
          <w:rFonts w:ascii="Times New Roman" w:hAnsi="Times New Roman"/>
          <w:sz w:val="24"/>
          <w:szCs w:val="24"/>
        </w:rPr>
        <w:t>умение конструктивно проявлять общественную активность, способность идти на компромиссы;</w:t>
      </w:r>
    </w:p>
    <w:p w:rsidR="005F0AEF" w:rsidRPr="005F0AEF" w:rsidRDefault="0051072F" w:rsidP="005F0AEF">
      <w:pPr>
        <w:spacing w:after="0" w:line="240" w:lineRule="auto"/>
        <w:rPr>
          <w:rFonts w:ascii="Times New Roman" w:hAnsi="Times New Roman"/>
          <w:sz w:val="24"/>
          <w:szCs w:val="24"/>
        </w:rPr>
      </w:pPr>
      <w:r w:rsidRPr="005F0AEF">
        <w:rPr>
          <w:rFonts w:ascii="Times New Roman" w:hAnsi="Times New Roman"/>
          <w:b/>
          <w:sz w:val="24"/>
          <w:szCs w:val="24"/>
        </w:rPr>
        <w:t>Метапредметные результаты:</w:t>
      </w:r>
    </w:p>
    <w:p w:rsidR="005F0AEF" w:rsidRPr="005F0AEF" w:rsidRDefault="005F0AEF" w:rsidP="00E05E64">
      <w:pPr>
        <w:pStyle w:val="ad"/>
        <w:numPr>
          <w:ilvl w:val="0"/>
          <w:numId w:val="577"/>
        </w:numPr>
        <w:tabs>
          <w:tab w:val="left" w:pos="1222"/>
        </w:tabs>
        <w:spacing w:after="0" w:line="240" w:lineRule="auto"/>
        <w:rPr>
          <w:rFonts w:ascii="Times New Roman" w:hAnsi="Times New Roman"/>
          <w:b/>
          <w:sz w:val="24"/>
          <w:szCs w:val="24"/>
        </w:rPr>
      </w:pPr>
      <w:r w:rsidRPr="005F0AEF">
        <w:rPr>
          <w:rFonts w:ascii="Times New Roman" w:hAnsi="Times New Roman"/>
          <w:sz w:val="24"/>
          <w:szCs w:val="24"/>
        </w:rPr>
        <w:t>способность применять полученные умения и навыки в практической деятельности в составе различных социокультурных групп;</w:t>
      </w:r>
    </w:p>
    <w:p w:rsidR="005F0AEF" w:rsidRPr="005F0AEF" w:rsidRDefault="005F0AEF" w:rsidP="00E05E64">
      <w:pPr>
        <w:pStyle w:val="ad"/>
        <w:numPr>
          <w:ilvl w:val="0"/>
          <w:numId w:val="577"/>
        </w:numPr>
        <w:tabs>
          <w:tab w:val="left" w:pos="1222"/>
        </w:tabs>
        <w:spacing w:after="0" w:line="240" w:lineRule="auto"/>
        <w:rPr>
          <w:rFonts w:ascii="Times New Roman" w:hAnsi="Times New Roman"/>
          <w:b/>
          <w:sz w:val="24"/>
          <w:szCs w:val="24"/>
        </w:rPr>
      </w:pPr>
      <w:r w:rsidRPr="005F0AEF">
        <w:rPr>
          <w:rFonts w:ascii="Times New Roman" w:hAnsi="Times New Roman"/>
          <w:sz w:val="24"/>
          <w:szCs w:val="24"/>
        </w:rPr>
        <w:t>знание мира профессии и предположения относительно своей будущей профессиональной деятельности;</w:t>
      </w:r>
    </w:p>
    <w:p w:rsidR="005F0AEF" w:rsidRPr="005F0AEF" w:rsidRDefault="005F0AEF" w:rsidP="00E05E64">
      <w:pPr>
        <w:pStyle w:val="ad"/>
        <w:numPr>
          <w:ilvl w:val="0"/>
          <w:numId w:val="577"/>
        </w:numPr>
        <w:tabs>
          <w:tab w:val="left" w:pos="1222"/>
        </w:tabs>
        <w:spacing w:after="0" w:line="240" w:lineRule="auto"/>
        <w:rPr>
          <w:rFonts w:ascii="Times New Roman" w:hAnsi="Times New Roman"/>
          <w:b/>
          <w:sz w:val="24"/>
          <w:szCs w:val="24"/>
        </w:rPr>
      </w:pPr>
      <w:r w:rsidRPr="005F0AEF">
        <w:rPr>
          <w:rFonts w:ascii="Times New Roman" w:hAnsi="Times New Roman"/>
          <w:sz w:val="24"/>
          <w:szCs w:val="24"/>
        </w:rPr>
        <w:t xml:space="preserve"> умение осознанно выбрать направления и формы любительских занятии, уличении, хобби;</w:t>
      </w:r>
    </w:p>
    <w:p w:rsidR="005F0AEF" w:rsidRPr="005F0AEF" w:rsidRDefault="005F0AEF" w:rsidP="00E05E64">
      <w:pPr>
        <w:pStyle w:val="ad"/>
        <w:numPr>
          <w:ilvl w:val="0"/>
          <w:numId w:val="577"/>
        </w:numPr>
        <w:tabs>
          <w:tab w:val="left" w:pos="1222"/>
        </w:tabs>
        <w:spacing w:after="0" w:line="240" w:lineRule="auto"/>
        <w:rPr>
          <w:rFonts w:ascii="Times New Roman" w:hAnsi="Times New Roman"/>
          <w:b/>
          <w:sz w:val="24"/>
          <w:szCs w:val="24"/>
        </w:rPr>
      </w:pPr>
      <w:r w:rsidRPr="005F0AEF">
        <w:rPr>
          <w:rFonts w:ascii="Times New Roman" w:hAnsi="Times New Roman"/>
          <w:sz w:val="24"/>
          <w:szCs w:val="24"/>
        </w:rPr>
        <w:t>способность принимать решения, которые могут иметь значимые последствия для обучающегося и других людей;</w:t>
      </w:r>
    </w:p>
    <w:p w:rsidR="005F0AEF" w:rsidRPr="005F0AEF" w:rsidRDefault="005F0AEF" w:rsidP="00E05E64">
      <w:pPr>
        <w:pStyle w:val="ad"/>
        <w:numPr>
          <w:ilvl w:val="0"/>
          <w:numId w:val="577"/>
        </w:numPr>
        <w:tabs>
          <w:tab w:val="left" w:pos="1222"/>
        </w:tabs>
        <w:spacing w:after="0" w:line="240" w:lineRule="auto"/>
        <w:rPr>
          <w:rFonts w:ascii="Times New Roman" w:hAnsi="Times New Roman"/>
          <w:b/>
          <w:sz w:val="24"/>
          <w:szCs w:val="24"/>
        </w:rPr>
      </w:pPr>
      <w:r w:rsidRPr="005F0AEF">
        <w:rPr>
          <w:rFonts w:ascii="Times New Roman" w:hAnsi="Times New Roman"/>
          <w:sz w:val="24"/>
          <w:szCs w:val="24"/>
        </w:rPr>
        <w:t>умение принимать на себя ответственность за пробы в социальном взаимодействии, внесение в него изменений различного масштаба;</w:t>
      </w:r>
    </w:p>
    <w:p w:rsidR="005F0AEF" w:rsidRPr="005F0AEF" w:rsidRDefault="005F0AEF" w:rsidP="00E05E64">
      <w:pPr>
        <w:pStyle w:val="ad"/>
        <w:numPr>
          <w:ilvl w:val="0"/>
          <w:numId w:val="577"/>
        </w:numPr>
        <w:tabs>
          <w:tab w:val="left" w:pos="1222"/>
        </w:tabs>
        <w:spacing w:after="0" w:line="240" w:lineRule="auto"/>
        <w:rPr>
          <w:rFonts w:ascii="Times New Roman" w:hAnsi="Times New Roman"/>
          <w:b/>
          <w:sz w:val="24"/>
          <w:szCs w:val="24"/>
        </w:rPr>
      </w:pPr>
      <w:r w:rsidRPr="005F0AEF">
        <w:rPr>
          <w:rFonts w:ascii="Times New Roman" w:hAnsi="Times New Roman"/>
          <w:sz w:val="24"/>
          <w:szCs w:val="24"/>
        </w:rPr>
        <w:t>способность дискутировать по социальным вопросам и творчески преобразовывать образцы поведения;</w:t>
      </w:r>
    </w:p>
    <w:p w:rsidR="0051072F" w:rsidRDefault="0051072F" w:rsidP="0051072F">
      <w:pPr>
        <w:tabs>
          <w:tab w:val="left" w:pos="1222"/>
        </w:tabs>
        <w:spacing w:after="0" w:line="240" w:lineRule="auto"/>
        <w:rPr>
          <w:rFonts w:ascii="Times New Roman" w:hAnsi="Times New Roman"/>
          <w:b/>
          <w:sz w:val="24"/>
          <w:szCs w:val="24"/>
        </w:rPr>
      </w:pPr>
      <w:r w:rsidRPr="00901167">
        <w:rPr>
          <w:rFonts w:ascii="Times New Roman" w:hAnsi="Times New Roman"/>
          <w:b/>
          <w:sz w:val="24"/>
          <w:szCs w:val="24"/>
        </w:rPr>
        <w:t>Предметные результаты:</w:t>
      </w:r>
    </w:p>
    <w:p w:rsidR="005F0AEF" w:rsidRPr="005F0AEF" w:rsidRDefault="005F0AEF" w:rsidP="005F0AEF">
      <w:pPr>
        <w:spacing w:after="0" w:line="240" w:lineRule="auto"/>
        <w:rPr>
          <w:rFonts w:ascii="Times New Roman" w:hAnsi="Times New Roman"/>
          <w:sz w:val="24"/>
          <w:szCs w:val="24"/>
        </w:rPr>
      </w:pPr>
      <w:r w:rsidRPr="005F0AEF">
        <w:rPr>
          <w:rFonts w:ascii="Times New Roman" w:hAnsi="Times New Roman"/>
          <w:i/>
          <w:iCs/>
          <w:sz w:val="24"/>
          <w:szCs w:val="24"/>
        </w:rPr>
        <w:t xml:space="preserve">Учащиеся должны знать: </w:t>
      </w:r>
    </w:p>
    <w:p w:rsidR="005F0AEF" w:rsidRPr="005F0AEF" w:rsidRDefault="005F0AEF" w:rsidP="00E05E64">
      <w:pPr>
        <w:numPr>
          <w:ilvl w:val="0"/>
          <w:numId w:val="575"/>
        </w:numPr>
        <w:spacing w:after="100" w:afterAutospacing="1" w:line="240" w:lineRule="auto"/>
        <w:rPr>
          <w:rFonts w:ascii="Times New Roman" w:hAnsi="Times New Roman"/>
          <w:sz w:val="24"/>
          <w:szCs w:val="24"/>
        </w:rPr>
      </w:pPr>
      <w:r w:rsidRPr="005F0AEF">
        <w:rPr>
          <w:rFonts w:ascii="Times New Roman" w:hAnsi="Times New Roman"/>
          <w:sz w:val="24"/>
          <w:szCs w:val="24"/>
        </w:rPr>
        <w:t>значение профессионального самоопределения, требования к составлению личного профессионального плана;</w:t>
      </w:r>
    </w:p>
    <w:p w:rsidR="005F0AEF" w:rsidRPr="005F0AEF" w:rsidRDefault="005F0AEF" w:rsidP="00E05E64">
      <w:pPr>
        <w:numPr>
          <w:ilvl w:val="0"/>
          <w:numId w:val="575"/>
        </w:numPr>
        <w:spacing w:before="100" w:beforeAutospacing="1" w:after="100" w:afterAutospacing="1" w:line="240" w:lineRule="auto"/>
        <w:rPr>
          <w:rFonts w:ascii="Times New Roman" w:hAnsi="Times New Roman"/>
          <w:sz w:val="24"/>
          <w:szCs w:val="24"/>
        </w:rPr>
      </w:pPr>
      <w:r w:rsidRPr="005F0AEF">
        <w:rPr>
          <w:rFonts w:ascii="Times New Roman" w:hAnsi="Times New Roman"/>
          <w:sz w:val="24"/>
          <w:szCs w:val="24"/>
        </w:rPr>
        <w:t xml:space="preserve">правила выбора профессии; </w:t>
      </w:r>
    </w:p>
    <w:p w:rsidR="005F0AEF" w:rsidRPr="005F0AEF" w:rsidRDefault="005F0AEF" w:rsidP="00E05E64">
      <w:pPr>
        <w:numPr>
          <w:ilvl w:val="0"/>
          <w:numId w:val="575"/>
        </w:numPr>
        <w:spacing w:before="100" w:beforeAutospacing="1" w:after="100" w:afterAutospacing="1" w:line="240" w:lineRule="auto"/>
        <w:rPr>
          <w:rFonts w:ascii="Times New Roman" w:hAnsi="Times New Roman"/>
          <w:sz w:val="24"/>
          <w:szCs w:val="24"/>
        </w:rPr>
      </w:pPr>
      <w:r w:rsidRPr="005F0AEF">
        <w:rPr>
          <w:rFonts w:ascii="Times New Roman" w:hAnsi="Times New Roman"/>
          <w:sz w:val="24"/>
          <w:szCs w:val="24"/>
        </w:rPr>
        <w:t xml:space="preserve">определение профессии и профессиональной деятельности; </w:t>
      </w:r>
    </w:p>
    <w:p w:rsidR="005F0AEF" w:rsidRPr="005F0AEF" w:rsidRDefault="005F0AEF" w:rsidP="00E05E64">
      <w:pPr>
        <w:numPr>
          <w:ilvl w:val="0"/>
          <w:numId w:val="575"/>
        </w:numPr>
        <w:spacing w:before="100" w:beforeAutospacing="1" w:after="100" w:afterAutospacing="1" w:line="240" w:lineRule="auto"/>
        <w:rPr>
          <w:rFonts w:ascii="Times New Roman" w:hAnsi="Times New Roman"/>
          <w:sz w:val="24"/>
          <w:szCs w:val="24"/>
        </w:rPr>
      </w:pPr>
      <w:r w:rsidRPr="005F0AEF">
        <w:rPr>
          <w:rFonts w:ascii="Times New Roman" w:hAnsi="Times New Roman"/>
          <w:sz w:val="24"/>
          <w:szCs w:val="24"/>
        </w:rPr>
        <w:t xml:space="preserve">понятие об интересах, мотивах и ценностях профессионального труда, а также психофизиологических и психологических ресурсах личности в связи с выбором профессии; </w:t>
      </w:r>
    </w:p>
    <w:p w:rsidR="005F0AEF" w:rsidRPr="005F0AEF" w:rsidRDefault="005F0AEF" w:rsidP="00E05E64">
      <w:pPr>
        <w:numPr>
          <w:ilvl w:val="0"/>
          <w:numId w:val="575"/>
        </w:numPr>
        <w:spacing w:before="100" w:beforeAutospacing="1" w:after="100" w:afterAutospacing="1" w:line="240" w:lineRule="auto"/>
        <w:rPr>
          <w:rFonts w:ascii="Times New Roman" w:hAnsi="Times New Roman"/>
          <w:sz w:val="24"/>
          <w:szCs w:val="24"/>
        </w:rPr>
      </w:pPr>
      <w:r w:rsidRPr="005F0AEF">
        <w:rPr>
          <w:rFonts w:ascii="Times New Roman" w:hAnsi="Times New Roman"/>
          <w:sz w:val="24"/>
          <w:szCs w:val="24"/>
        </w:rPr>
        <w:lastRenderedPageBreak/>
        <w:t xml:space="preserve">понятие темперамента, ведущих отношениях личности, эмоционально-волевой сферы, интеллектуальных способностей, стилей общения; </w:t>
      </w:r>
    </w:p>
    <w:p w:rsidR="005F0AEF" w:rsidRPr="005F0AEF" w:rsidRDefault="005F0AEF" w:rsidP="00E05E64">
      <w:pPr>
        <w:numPr>
          <w:ilvl w:val="0"/>
          <w:numId w:val="575"/>
        </w:numPr>
        <w:spacing w:before="100" w:beforeAutospacing="1" w:after="100" w:afterAutospacing="1" w:line="240" w:lineRule="auto"/>
        <w:rPr>
          <w:rFonts w:ascii="Times New Roman" w:hAnsi="Times New Roman"/>
          <w:sz w:val="24"/>
          <w:szCs w:val="24"/>
        </w:rPr>
      </w:pPr>
      <w:r w:rsidRPr="005F0AEF">
        <w:rPr>
          <w:rFonts w:ascii="Times New Roman" w:hAnsi="Times New Roman"/>
          <w:sz w:val="24"/>
          <w:szCs w:val="24"/>
        </w:rPr>
        <w:t>значение творческого потенциала человека, карьеры;</w:t>
      </w:r>
    </w:p>
    <w:p w:rsidR="005F0AEF" w:rsidRPr="005F0AEF" w:rsidRDefault="005F0AEF" w:rsidP="00E05E64">
      <w:pPr>
        <w:numPr>
          <w:ilvl w:val="0"/>
          <w:numId w:val="575"/>
        </w:numPr>
        <w:spacing w:before="100" w:beforeAutospacing="1" w:after="100" w:afterAutospacing="1" w:line="240" w:lineRule="auto"/>
        <w:rPr>
          <w:rFonts w:ascii="Times New Roman" w:hAnsi="Times New Roman"/>
          <w:sz w:val="24"/>
          <w:szCs w:val="24"/>
        </w:rPr>
      </w:pPr>
      <w:r w:rsidRPr="005F0AEF">
        <w:rPr>
          <w:rFonts w:ascii="Times New Roman" w:hAnsi="Times New Roman"/>
          <w:sz w:val="24"/>
          <w:szCs w:val="24"/>
        </w:rPr>
        <w:t xml:space="preserve">требования современного общества к профессиональной деятельности человека; </w:t>
      </w:r>
    </w:p>
    <w:p w:rsidR="005F0AEF" w:rsidRPr="005F0AEF" w:rsidRDefault="005F0AEF" w:rsidP="00E05E64">
      <w:pPr>
        <w:numPr>
          <w:ilvl w:val="0"/>
          <w:numId w:val="575"/>
        </w:numPr>
        <w:spacing w:before="100" w:beforeAutospacing="1" w:after="100" w:afterAutospacing="1" w:line="240" w:lineRule="auto"/>
        <w:rPr>
          <w:rFonts w:ascii="Times New Roman" w:hAnsi="Times New Roman"/>
          <w:sz w:val="24"/>
          <w:szCs w:val="24"/>
        </w:rPr>
      </w:pPr>
      <w:r w:rsidRPr="005F0AEF">
        <w:rPr>
          <w:rFonts w:ascii="Times New Roman" w:hAnsi="Times New Roman"/>
          <w:sz w:val="24"/>
          <w:szCs w:val="24"/>
        </w:rPr>
        <w:t>понятие рынка профессионального труда и образовательных услуг;</w:t>
      </w:r>
    </w:p>
    <w:p w:rsidR="005F0AEF" w:rsidRPr="005F0AEF" w:rsidRDefault="005F0AEF" w:rsidP="00E05E64">
      <w:pPr>
        <w:numPr>
          <w:ilvl w:val="0"/>
          <w:numId w:val="575"/>
        </w:numPr>
        <w:spacing w:before="100" w:beforeAutospacing="1" w:after="100" w:afterAutospacing="1" w:line="240" w:lineRule="auto"/>
        <w:rPr>
          <w:rFonts w:ascii="Times New Roman" w:hAnsi="Times New Roman"/>
          <w:sz w:val="24"/>
          <w:szCs w:val="24"/>
        </w:rPr>
      </w:pPr>
      <w:r w:rsidRPr="005F0AEF">
        <w:rPr>
          <w:rFonts w:ascii="Times New Roman" w:hAnsi="Times New Roman"/>
          <w:sz w:val="24"/>
          <w:szCs w:val="24"/>
        </w:rPr>
        <w:t xml:space="preserve">возможности получения образования по избранному профилю; </w:t>
      </w:r>
    </w:p>
    <w:p w:rsidR="005F0AEF" w:rsidRPr="005F0AEF" w:rsidRDefault="005F0AEF" w:rsidP="00E05E64">
      <w:pPr>
        <w:numPr>
          <w:ilvl w:val="0"/>
          <w:numId w:val="575"/>
        </w:numPr>
        <w:spacing w:after="0" w:line="240" w:lineRule="auto"/>
        <w:rPr>
          <w:rFonts w:ascii="Times New Roman" w:hAnsi="Times New Roman"/>
          <w:sz w:val="24"/>
          <w:szCs w:val="24"/>
        </w:rPr>
      </w:pPr>
      <w:r w:rsidRPr="005F0AEF">
        <w:rPr>
          <w:rFonts w:ascii="Times New Roman" w:hAnsi="Times New Roman"/>
          <w:sz w:val="24"/>
          <w:szCs w:val="24"/>
        </w:rPr>
        <w:t>перспективы, психологические основы принятия решения в целом и выбора профиля обучения в частности.</w:t>
      </w:r>
    </w:p>
    <w:p w:rsidR="005F0AEF" w:rsidRPr="005F0AEF" w:rsidRDefault="005F0AEF" w:rsidP="005F0AEF">
      <w:pPr>
        <w:spacing w:after="0" w:line="240" w:lineRule="auto"/>
        <w:rPr>
          <w:rFonts w:ascii="Times New Roman" w:hAnsi="Times New Roman"/>
          <w:sz w:val="24"/>
          <w:szCs w:val="24"/>
        </w:rPr>
      </w:pPr>
      <w:r w:rsidRPr="005F0AEF">
        <w:rPr>
          <w:rFonts w:ascii="Times New Roman" w:hAnsi="Times New Roman"/>
          <w:i/>
          <w:iCs/>
          <w:sz w:val="24"/>
          <w:szCs w:val="24"/>
        </w:rPr>
        <w:t>Учащиеся должны уметь:</w:t>
      </w:r>
    </w:p>
    <w:p w:rsidR="005F0AEF" w:rsidRPr="005F0AEF" w:rsidRDefault="005F0AEF" w:rsidP="00E05E64">
      <w:pPr>
        <w:numPr>
          <w:ilvl w:val="0"/>
          <w:numId w:val="576"/>
        </w:numPr>
        <w:spacing w:after="0" w:line="240" w:lineRule="auto"/>
        <w:rPr>
          <w:rFonts w:ascii="Times New Roman" w:hAnsi="Times New Roman"/>
          <w:sz w:val="24"/>
          <w:szCs w:val="24"/>
        </w:rPr>
      </w:pPr>
      <w:r w:rsidRPr="005F0AEF">
        <w:rPr>
          <w:rFonts w:ascii="Times New Roman" w:hAnsi="Times New Roman"/>
          <w:sz w:val="24"/>
          <w:szCs w:val="24"/>
        </w:rPr>
        <w:t>находить выход из проблемной ситуации, связанной с выбором профиля и пути продолжения образования;</w:t>
      </w:r>
    </w:p>
    <w:p w:rsidR="005F0AEF" w:rsidRPr="005F0AEF" w:rsidRDefault="005F0AEF" w:rsidP="00E05E64">
      <w:pPr>
        <w:numPr>
          <w:ilvl w:val="0"/>
          <w:numId w:val="576"/>
        </w:numPr>
        <w:spacing w:before="100" w:beforeAutospacing="1" w:after="100" w:afterAutospacing="1" w:line="240" w:lineRule="auto"/>
        <w:rPr>
          <w:rFonts w:ascii="Times New Roman" w:hAnsi="Times New Roman"/>
          <w:sz w:val="24"/>
          <w:szCs w:val="24"/>
        </w:rPr>
      </w:pPr>
      <w:r w:rsidRPr="005F0AEF">
        <w:rPr>
          <w:rFonts w:ascii="Times New Roman" w:hAnsi="Times New Roman"/>
          <w:sz w:val="24"/>
          <w:szCs w:val="24"/>
        </w:rPr>
        <w:t>объективно оценивать свои индивидуальные возможности в соответствии с избираемой деятельностью;</w:t>
      </w:r>
    </w:p>
    <w:p w:rsidR="005F0AEF" w:rsidRPr="005F0AEF" w:rsidRDefault="005F0AEF" w:rsidP="00E05E64">
      <w:pPr>
        <w:numPr>
          <w:ilvl w:val="0"/>
          <w:numId w:val="576"/>
        </w:numPr>
        <w:spacing w:before="100" w:beforeAutospacing="1" w:after="100" w:afterAutospacing="1" w:line="240" w:lineRule="auto"/>
        <w:rPr>
          <w:rFonts w:ascii="Times New Roman" w:hAnsi="Times New Roman"/>
          <w:sz w:val="24"/>
          <w:szCs w:val="24"/>
        </w:rPr>
      </w:pPr>
      <w:r w:rsidRPr="005F0AEF">
        <w:rPr>
          <w:rFonts w:ascii="Times New Roman" w:hAnsi="Times New Roman"/>
          <w:sz w:val="24"/>
          <w:szCs w:val="24"/>
        </w:rPr>
        <w:t>ставить цели и планировать действия для их достижения;</w:t>
      </w:r>
    </w:p>
    <w:p w:rsidR="005F0AEF" w:rsidRPr="005F0AEF" w:rsidRDefault="005F0AEF" w:rsidP="00E05E64">
      <w:pPr>
        <w:numPr>
          <w:ilvl w:val="0"/>
          <w:numId w:val="576"/>
        </w:numPr>
        <w:spacing w:before="100" w:beforeAutospacing="1" w:after="100" w:afterAutospacing="1" w:line="240" w:lineRule="auto"/>
        <w:rPr>
          <w:rFonts w:ascii="Times New Roman" w:hAnsi="Times New Roman"/>
          <w:sz w:val="24"/>
          <w:szCs w:val="24"/>
        </w:rPr>
      </w:pPr>
      <w:r w:rsidRPr="005F0AEF">
        <w:rPr>
          <w:rFonts w:ascii="Times New Roman" w:hAnsi="Times New Roman"/>
          <w:sz w:val="24"/>
          <w:szCs w:val="24"/>
        </w:rPr>
        <w:t>выполнять пробы выбора профиля обучения, позволяющие приобрести соответствующий практический опыт;</w:t>
      </w:r>
    </w:p>
    <w:p w:rsidR="005F0AEF" w:rsidRPr="005F0AEF" w:rsidRDefault="005F0AEF" w:rsidP="00E05E64">
      <w:pPr>
        <w:numPr>
          <w:ilvl w:val="0"/>
          <w:numId w:val="576"/>
        </w:numPr>
        <w:spacing w:before="100" w:beforeAutospacing="1" w:after="100" w:afterAutospacing="1" w:line="240" w:lineRule="auto"/>
        <w:rPr>
          <w:rFonts w:ascii="Times New Roman" w:hAnsi="Times New Roman"/>
          <w:sz w:val="24"/>
          <w:szCs w:val="24"/>
        </w:rPr>
      </w:pPr>
      <w:r w:rsidRPr="005F0AEF">
        <w:rPr>
          <w:rFonts w:ascii="Times New Roman" w:hAnsi="Times New Roman"/>
          <w:sz w:val="24"/>
          <w:szCs w:val="24"/>
        </w:rPr>
        <w:t xml:space="preserve">использовать приемы самосовершенствования в учебной и трудовой деятельности; </w:t>
      </w:r>
    </w:p>
    <w:p w:rsidR="005F0AEF" w:rsidRPr="005F0AEF" w:rsidRDefault="005F0AEF" w:rsidP="00E05E64">
      <w:pPr>
        <w:numPr>
          <w:ilvl w:val="0"/>
          <w:numId w:val="576"/>
        </w:numPr>
        <w:spacing w:before="100" w:beforeAutospacing="1" w:after="100" w:afterAutospacing="1" w:line="240" w:lineRule="auto"/>
        <w:rPr>
          <w:rFonts w:ascii="Times New Roman" w:hAnsi="Times New Roman"/>
          <w:sz w:val="24"/>
          <w:szCs w:val="24"/>
        </w:rPr>
      </w:pPr>
      <w:r w:rsidRPr="005F0AEF">
        <w:rPr>
          <w:rFonts w:ascii="Times New Roman" w:hAnsi="Times New Roman"/>
          <w:sz w:val="24"/>
          <w:szCs w:val="24"/>
        </w:rPr>
        <w:t xml:space="preserve">анализировать профессиограммы, информацию о профессиях (по общим признакам профессиональной деятельности), а также о современных формах и методах хозяйствования в условиях рынка; </w:t>
      </w:r>
    </w:p>
    <w:p w:rsidR="0051072F" w:rsidRPr="005F0AEF" w:rsidRDefault="005F0AEF" w:rsidP="00E05E64">
      <w:pPr>
        <w:numPr>
          <w:ilvl w:val="0"/>
          <w:numId w:val="576"/>
        </w:numPr>
        <w:spacing w:after="0" w:line="240" w:lineRule="auto"/>
        <w:rPr>
          <w:rFonts w:ascii="Times New Roman" w:hAnsi="Times New Roman"/>
          <w:sz w:val="24"/>
          <w:szCs w:val="24"/>
        </w:rPr>
      </w:pPr>
      <w:r w:rsidRPr="005F0AEF">
        <w:rPr>
          <w:rFonts w:ascii="Times New Roman" w:hAnsi="Times New Roman"/>
          <w:sz w:val="24"/>
          <w:szCs w:val="24"/>
        </w:rPr>
        <w:t>пользоваться сведениями о путях получения профессионального образования</w:t>
      </w:r>
    </w:p>
    <w:p w:rsidR="0051072F" w:rsidRDefault="0051072F" w:rsidP="0051072F">
      <w:pPr>
        <w:pStyle w:val="ad"/>
        <w:spacing w:after="0" w:line="240" w:lineRule="auto"/>
        <w:jc w:val="center"/>
        <w:rPr>
          <w:rFonts w:ascii="Times New Roman" w:hAnsi="Times New Roman"/>
          <w:b/>
          <w:sz w:val="24"/>
          <w:szCs w:val="24"/>
        </w:rPr>
      </w:pPr>
      <w:r w:rsidRPr="00901167">
        <w:rPr>
          <w:rFonts w:ascii="Times New Roman" w:hAnsi="Times New Roman"/>
          <w:b/>
          <w:sz w:val="24"/>
          <w:szCs w:val="24"/>
        </w:rPr>
        <w:t>Содержание курса</w:t>
      </w:r>
    </w:p>
    <w:p w:rsidR="00724E0D" w:rsidRPr="00724E0D" w:rsidRDefault="00724E0D" w:rsidP="00724E0D">
      <w:pPr>
        <w:shd w:val="clear" w:color="auto" w:fill="FFFFFF"/>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          </w:t>
      </w:r>
      <w:r w:rsidRPr="00724E0D">
        <w:rPr>
          <w:rFonts w:ascii="Times New Roman" w:hAnsi="Times New Roman"/>
          <w:b/>
          <w:bCs/>
          <w:color w:val="000000"/>
          <w:sz w:val="24"/>
          <w:szCs w:val="24"/>
        </w:rPr>
        <w:t>Тема 1. Многообразие мира профессий (1 час).</w:t>
      </w:r>
    </w:p>
    <w:p w:rsidR="00724E0D" w:rsidRPr="00724E0D" w:rsidRDefault="00724E0D" w:rsidP="00724E0D">
      <w:pPr>
        <w:shd w:val="clear" w:color="auto" w:fill="FFFFFF"/>
        <w:spacing w:after="0" w:line="240" w:lineRule="auto"/>
        <w:jc w:val="both"/>
        <w:rPr>
          <w:rFonts w:ascii="Times New Roman" w:hAnsi="Times New Roman"/>
          <w:color w:val="000000"/>
          <w:sz w:val="24"/>
          <w:szCs w:val="24"/>
        </w:rPr>
      </w:pPr>
      <w:r w:rsidRPr="00724E0D">
        <w:rPr>
          <w:rFonts w:ascii="Times New Roman" w:hAnsi="Times New Roman"/>
          <w:color w:val="000000"/>
          <w:sz w:val="24"/>
          <w:szCs w:val="24"/>
        </w:rPr>
        <w:t>Цели и задачи курса. Содержание занятий. Труд в жизни человека и общества. Профессиональная деятельность как способ самореализации личности.</w:t>
      </w:r>
    </w:p>
    <w:p w:rsidR="00724E0D" w:rsidRPr="00724E0D" w:rsidRDefault="00724E0D" w:rsidP="00724E0D">
      <w:pPr>
        <w:shd w:val="clear" w:color="auto" w:fill="FFFFFF"/>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          </w:t>
      </w:r>
      <w:r w:rsidRPr="00724E0D">
        <w:rPr>
          <w:rFonts w:ascii="Times New Roman" w:hAnsi="Times New Roman"/>
          <w:b/>
          <w:bCs/>
          <w:color w:val="000000"/>
          <w:sz w:val="24"/>
          <w:szCs w:val="24"/>
        </w:rPr>
        <w:t>Тема 2.</w:t>
      </w:r>
      <w:r w:rsidRPr="00724E0D">
        <w:rPr>
          <w:rFonts w:ascii="Times New Roman" w:hAnsi="Times New Roman"/>
          <w:color w:val="000000"/>
          <w:sz w:val="24"/>
          <w:szCs w:val="24"/>
        </w:rPr>
        <w:t> </w:t>
      </w:r>
      <w:r w:rsidRPr="00724E0D">
        <w:rPr>
          <w:rFonts w:ascii="Times New Roman" w:hAnsi="Times New Roman"/>
          <w:b/>
          <w:bCs/>
          <w:color w:val="000000"/>
          <w:sz w:val="24"/>
          <w:szCs w:val="24"/>
        </w:rPr>
        <w:t>Я и выбор профессии (1 час).</w:t>
      </w:r>
    </w:p>
    <w:p w:rsidR="00724E0D" w:rsidRPr="00724E0D" w:rsidRDefault="00724E0D" w:rsidP="00724E0D">
      <w:pPr>
        <w:shd w:val="clear" w:color="auto" w:fill="FFFFFF"/>
        <w:spacing w:after="0" w:line="240" w:lineRule="auto"/>
        <w:jc w:val="both"/>
        <w:rPr>
          <w:rFonts w:ascii="Times New Roman" w:hAnsi="Times New Roman"/>
          <w:color w:val="000000"/>
          <w:sz w:val="24"/>
          <w:szCs w:val="24"/>
        </w:rPr>
      </w:pPr>
      <w:r w:rsidRPr="00724E0D">
        <w:rPr>
          <w:rFonts w:ascii="Times New Roman" w:hAnsi="Times New Roman"/>
          <w:color w:val="000000"/>
          <w:sz w:val="24"/>
          <w:szCs w:val="24"/>
        </w:rPr>
        <w:t>Представление о себе и выбор профессии. Путь к самопознанию. Психические особенности личности и человеческие возможности, ведущие к профессиональному успеху.</w:t>
      </w:r>
    </w:p>
    <w:p w:rsidR="00724E0D" w:rsidRPr="00724E0D" w:rsidRDefault="00724E0D" w:rsidP="00724E0D">
      <w:pPr>
        <w:shd w:val="clear" w:color="auto" w:fill="FFFFFF"/>
        <w:spacing w:after="0" w:line="240" w:lineRule="auto"/>
        <w:jc w:val="both"/>
        <w:rPr>
          <w:rFonts w:ascii="Times New Roman" w:hAnsi="Times New Roman"/>
          <w:color w:val="000000"/>
          <w:sz w:val="24"/>
          <w:szCs w:val="24"/>
        </w:rPr>
      </w:pPr>
      <w:r w:rsidRPr="00724E0D">
        <w:rPr>
          <w:rFonts w:ascii="Times New Roman" w:hAnsi="Times New Roman"/>
          <w:b/>
          <w:bCs/>
          <w:i/>
          <w:iCs/>
          <w:color w:val="000000"/>
          <w:sz w:val="24"/>
          <w:szCs w:val="24"/>
        </w:rPr>
        <w:t>Развивающие процедуры</w:t>
      </w:r>
      <w:r w:rsidRPr="00724E0D">
        <w:rPr>
          <w:rFonts w:ascii="Times New Roman" w:hAnsi="Times New Roman"/>
          <w:b/>
          <w:bCs/>
          <w:color w:val="000000"/>
          <w:sz w:val="24"/>
          <w:szCs w:val="24"/>
        </w:rPr>
        <w:t>:</w:t>
      </w:r>
      <w:r w:rsidRPr="00724E0D">
        <w:rPr>
          <w:rFonts w:ascii="Times New Roman" w:hAnsi="Times New Roman"/>
          <w:color w:val="000000"/>
          <w:sz w:val="24"/>
          <w:szCs w:val="24"/>
        </w:rPr>
        <w:t> методика «Произвольное  самоописание».</w:t>
      </w:r>
    </w:p>
    <w:p w:rsidR="00724E0D" w:rsidRPr="00724E0D" w:rsidRDefault="00724E0D" w:rsidP="00724E0D">
      <w:pPr>
        <w:shd w:val="clear" w:color="auto" w:fill="FFFFFF"/>
        <w:spacing w:after="0" w:line="240" w:lineRule="auto"/>
        <w:jc w:val="both"/>
        <w:rPr>
          <w:rFonts w:ascii="Times New Roman" w:hAnsi="Times New Roman"/>
          <w:color w:val="000000"/>
          <w:sz w:val="24"/>
          <w:szCs w:val="24"/>
        </w:rPr>
      </w:pPr>
      <w:r w:rsidRPr="00724E0D">
        <w:rPr>
          <w:rFonts w:ascii="Times New Roman" w:hAnsi="Times New Roman"/>
          <w:b/>
          <w:bCs/>
          <w:i/>
          <w:iCs/>
          <w:color w:val="000000"/>
          <w:sz w:val="24"/>
          <w:szCs w:val="24"/>
        </w:rPr>
        <w:t>Диагностические методики</w:t>
      </w:r>
      <w:r w:rsidRPr="00724E0D">
        <w:rPr>
          <w:rFonts w:ascii="Times New Roman" w:hAnsi="Times New Roman"/>
          <w:b/>
          <w:bCs/>
          <w:color w:val="000000"/>
          <w:sz w:val="24"/>
          <w:szCs w:val="24"/>
        </w:rPr>
        <w:t>:</w:t>
      </w:r>
      <w:r w:rsidRPr="00724E0D">
        <w:rPr>
          <w:rFonts w:ascii="Times New Roman" w:hAnsi="Times New Roman"/>
          <w:color w:val="000000"/>
          <w:sz w:val="24"/>
          <w:szCs w:val="24"/>
        </w:rPr>
        <w:t> «Кто я?».</w:t>
      </w:r>
    </w:p>
    <w:p w:rsidR="00724E0D" w:rsidRPr="00724E0D" w:rsidRDefault="00724E0D" w:rsidP="00724E0D">
      <w:pPr>
        <w:shd w:val="clear" w:color="auto" w:fill="FFFFFF"/>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          </w:t>
      </w:r>
      <w:r w:rsidRPr="00724E0D">
        <w:rPr>
          <w:rFonts w:ascii="Times New Roman" w:hAnsi="Times New Roman"/>
          <w:b/>
          <w:bCs/>
          <w:color w:val="000000"/>
          <w:sz w:val="24"/>
          <w:szCs w:val="24"/>
        </w:rPr>
        <w:t>Тема 3.</w:t>
      </w:r>
      <w:r w:rsidRPr="00724E0D">
        <w:rPr>
          <w:rFonts w:ascii="Times New Roman" w:hAnsi="Times New Roman"/>
          <w:color w:val="000000"/>
          <w:sz w:val="24"/>
          <w:szCs w:val="24"/>
        </w:rPr>
        <w:t> </w:t>
      </w:r>
      <w:r w:rsidRPr="00724E0D">
        <w:rPr>
          <w:rFonts w:ascii="Times New Roman" w:hAnsi="Times New Roman"/>
          <w:b/>
          <w:bCs/>
          <w:color w:val="000000"/>
          <w:sz w:val="24"/>
          <w:szCs w:val="24"/>
        </w:rPr>
        <w:t>Социальные проблемы труда (10 часов).</w:t>
      </w:r>
    </w:p>
    <w:p w:rsidR="00724E0D" w:rsidRPr="00724E0D" w:rsidRDefault="00724E0D" w:rsidP="00724E0D">
      <w:pPr>
        <w:shd w:val="clear" w:color="auto" w:fill="FFFFFF"/>
        <w:spacing w:after="0" w:line="240" w:lineRule="auto"/>
        <w:jc w:val="both"/>
        <w:rPr>
          <w:rFonts w:ascii="Times New Roman" w:hAnsi="Times New Roman"/>
          <w:color w:val="000000"/>
          <w:sz w:val="24"/>
          <w:szCs w:val="24"/>
        </w:rPr>
      </w:pPr>
      <w:r w:rsidRPr="00724E0D">
        <w:rPr>
          <w:rFonts w:ascii="Times New Roman" w:hAnsi="Times New Roman"/>
          <w:color w:val="000000"/>
          <w:sz w:val="24"/>
          <w:szCs w:val="24"/>
        </w:rPr>
        <w:t>1.Разделение труда. Содержание и характер труда. Виды и формы разделения труда.</w:t>
      </w:r>
    </w:p>
    <w:p w:rsidR="00724E0D" w:rsidRPr="00724E0D" w:rsidRDefault="00724E0D" w:rsidP="00724E0D">
      <w:pPr>
        <w:shd w:val="clear" w:color="auto" w:fill="FFFFFF"/>
        <w:spacing w:after="0" w:line="240" w:lineRule="auto"/>
        <w:jc w:val="both"/>
        <w:rPr>
          <w:rFonts w:ascii="Times New Roman" w:hAnsi="Times New Roman"/>
          <w:color w:val="000000"/>
          <w:sz w:val="24"/>
          <w:szCs w:val="24"/>
        </w:rPr>
      </w:pPr>
      <w:r w:rsidRPr="00724E0D">
        <w:rPr>
          <w:rFonts w:ascii="Times New Roman" w:hAnsi="Times New Roman"/>
          <w:color w:val="000000"/>
          <w:sz w:val="24"/>
          <w:szCs w:val="24"/>
        </w:rPr>
        <w:t>2. Профессии и специальности. Квалификация.</w:t>
      </w:r>
    </w:p>
    <w:p w:rsidR="00724E0D" w:rsidRPr="00724E0D" w:rsidRDefault="00724E0D" w:rsidP="00724E0D">
      <w:pPr>
        <w:shd w:val="clear" w:color="auto" w:fill="FFFFFF"/>
        <w:spacing w:after="0" w:line="240" w:lineRule="auto"/>
        <w:jc w:val="both"/>
        <w:rPr>
          <w:rFonts w:ascii="Times New Roman" w:hAnsi="Times New Roman"/>
          <w:color w:val="000000"/>
          <w:sz w:val="24"/>
          <w:szCs w:val="24"/>
        </w:rPr>
      </w:pPr>
      <w:r w:rsidRPr="00724E0D">
        <w:rPr>
          <w:rFonts w:ascii="Times New Roman" w:hAnsi="Times New Roman"/>
          <w:color w:val="000000"/>
          <w:sz w:val="24"/>
          <w:szCs w:val="24"/>
        </w:rPr>
        <w:t>3. Классификации профессий.</w:t>
      </w:r>
    </w:p>
    <w:p w:rsidR="00724E0D" w:rsidRPr="00724E0D" w:rsidRDefault="00724E0D" w:rsidP="00724E0D">
      <w:pPr>
        <w:shd w:val="clear" w:color="auto" w:fill="FFFFFF"/>
        <w:spacing w:after="0" w:line="240" w:lineRule="auto"/>
        <w:jc w:val="both"/>
        <w:rPr>
          <w:rFonts w:ascii="Times New Roman" w:hAnsi="Times New Roman"/>
          <w:color w:val="000000"/>
          <w:sz w:val="24"/>
          <w:szCs w:val="24"/>
        </w:rPr>
      </w:pPr>
      <w:r w:rsidRPr="00724E0D">
        <w:rPr>
          <w:rFonts w:ascii="Times New Roman" w:hAnsi="Times New Roman"/>
          <w:color w:val="000000"/>
          <w:sz w:val="24"/>
          <w:szCs w:val="24"/>
        </w:rPr>
        <w:t>4. Мотивы выбора профессии. Секреты выбора профессии («хочу» - «могу» - «надо»). Профессиональные интересы. Активная роль личности при выборе профессии.</w:t>
      </w:r>
    </w:p>
    <w:p w:rsidR="00724E0D" w:rsidRPr="00724E0D" w:rsidRDefault="00724E0D" w:rsidP="00724E0D">
      <w:pPr>
        <w:shd w:val="clear" w:color="auto" w:fill="FFFFFF"/>
        <w:spacing w:after="0" w:line="240" w:lineRule="auto"/>
        <w:jc w:val="both"/>
        <w:rPr>
          <w:rFonts w:ascii="Times New Roman" w:hAnsi="Times New Roman"/>
          <w:color w:val="000000"/>
          <w:sz w:val="24"/>
          <w:szCs w:val="24"/>
        </w:rPr>
      </w:pPr>
      <w:r w:rsidRPr="00724E0D">
        <w:rPr>
          <w:rFonts w:ascii="Times New Roman" w:hAnsi="Times New Roman"/>
          <w:color w:val="000000"/>
          <w:sz w:val="24"/>
          <w:szCs w:val="24"/>
        </w:rPr>
        <w:t>5. Здоровье и выбор профессии. Понятие «неблагоприятные производственные факторы». Работоспособность. Условия и режим работы.</w:t>
      </w:r>
    </w:p>
    <w:p w:rsidR="00724E0D" w:rsidRPr="00724E0D" w:rsidRDefault="00724E0D" w:rsidP="00724E0D">
      <w:pPr>
        <w:shd w:val="clear" w:color="auto" w:fill="FFFFFF"/>
        <w:spacing w:after="0" w:line="240" w:lineRule="auto"/>
        <w:jc w:val="both"/>
        <w:rPr>
          <w:rFonts w:ascii="Times New Roman" w:hAnsi="Times New Roman"/>
          <w:color w:val="000000"/>
          <w:sz w:val="24"/>
          <w:szCs w:val="24"/>
        </w:rPr>
      </w:pPr>
      <w:r w:rsidRPr="00724E0D">
        <w:rPr>
          <w:rFonts w:ascii="Times New Roman" w:hAnsi="Times New Roman"/>
          <w:b/>
          <w:bCs/>
          <w:i/>
          <w:iCs/>
          <w:color w:val="000000"/>
          <w:sz w:val="24"/>
          <w:szCs w:val="24"/>
        </w:rPr>
        <w:t>Практическая работа</w:t>
      </w:r>
      <w:r w:rsidRPr="00724E0D">
        <w:rPr>
          <w:rFonts w:ascii="Times New Roman" w:hAnsi="Times New Roman"/>
          <w:i/>
          <w:iCs/>
          <w:color w:val="000000"/>
          <w:sz w:val="24"/>
          <w:szCs w:val="24"/>
        </w:rPr>
        <w:t>: </w:t>
      </w:r>
      <w:r w:rsidRPr="00724E0D">
        <w:rPr>
          <w:rFonts w:ascii="Times New Roman" w:hAnsi="Times New Roman"/>
          <w:color w:val="000000"/>
          <w:sz w:val="24"/>
          <w:szCs w:val="24"/>
        </w:rPr>
        <w:t xml:space="preserve"> работа с перечнем профессий, специальностей, должностей (контроль знаний), работа с « Анкетой здоровья» и нормативными документами по охране труда.</w:t>
      </w:r>
    </w:p>
    <w:p w:rsidR="00724E0D" w:rsidRDefault="00724E0D" w:rsidP="00724E0D">
      <w:pPr>
        <w:shd w:val="clear" w:color="auto" w:fill="FFFFFF"/>
        <w:spacing w:after="0" w:line="240" w:lineRule="auto"/>
        <w:jc w:val="both"/>
        <w:rPr>
          <w:rFonts w:ascii="Times New Roman" w:hAnsi="Times New Roman"/>
          <w:color w:val="000000"/>
          <w:sz w:val="24"/>
          <w:szCs w:val="24"/>
        </w:rPr>
      </w:pPr>
      <w:r w:rsidRPr="00724E0D">
        <w:rPr>
          <w:rFonts w:ascii="Times New Roman" w:hAnsi="Times New Roman"/>
          <w:b/>
          <w:bCs/>
          <w:i/>
          <w:iCs/>
          <w:color w:val="000000"/>
          <w:sz w:val="24"/>
          <w:szCs w:val="24"/>
        </w:rPr>
        <w:t>Развивающие процедуры</w:t>
      </w:r>
      <w:r w:rsidRPr="00724E0D">
        <w:rPr>
          <w:rFonts w:ascii="Times New Roman" w:hAnsi="Times New Roman"/>
          <w:i/>
          <w:iCs/>
          <w:color w:val="000000"/>
          <w:sz w:val="24"/>
          <w:szCs w:val="24"/>
        </w:rPr>
        <w:t>: </w:t>
      </w:r>
      <w:r w:rsidRPr="00724E0D">
        <w:rPr>
          <w:rFonts w:ascii="Times New Roman" w:hAnsi="Times New Roman"/>
          <w:color w:val="000000"/>
          <w:sz w:val="24"/>
          <w:szCs w:val="24"/>
        </w:rPr>
        <w:t>дискуссия, «Какие профессии востребованы в нашем селе, районе, крае?».</w:t>
      </w:r>
    </w:p>
    <w:p w:rsidR="00724E0D" w:rsidRPr="00724E0D" w:rsidRDefault="00724E0D" w:rsidP="00724E0D">
      <w:pPr>
        <w:shd w:val="clear" w:color="auto" w:fill="FFFFFF"/>
        <w:spacing w:after="0" w:line="240" w:lineRule="auto"/>
        <w:jc w:val="both"/>
        <w:rPr>
          <w:rFonts w:ascii="Times New Roman" w:hAnsi="Times New Roman"/>
          <w:color w:val="000000"/>
          <w:sz w:val="24"/>
          <w:szCs w:val="24"/>
        </w:rPr>
      </w:pPr>
      <w:r w:rsidRPr="00724E0D">
        <w:rPr>
          <w:rFonts w:ascii="Times New Roman" w:hAnsi="Times New Roman"/>
          <w:b/>
          <w:bCs/>
          <w:i/>
          <w:iCs/>
          <w:color w:val="000000"/>
          <w:sz w:val="24"/>
          <w:szCs w:val="24"/>
        </w:rPr>
        <w:t>Диагностические методики</w:t>
      </w:r>
      <w:r w:rsidRPr="00724E0D">
        <w:rPr>
          <w:rFonts w:ascii="Times New Roman" w:hAnsi="Times New Roman"/>
          <w:b/>
          <w:bCs/>
          <w:color w:val="000000"/>
          <w:sz w:val="24"/>
          <w:szCs w:val="24"/>
        </w:rPr>
        <w:t>:</w:t>
      </w:r>
      <w:r w:rsidRPr="00724E0D">
        <w:rPr>
          <w:rFonts w:ascii="Times New Roman" w:hAnsi="Times New Roman"/>
          <w:color w:val="000000"/>
          <w:sz w:val="24"/>
          <w:szCs w:val="24"/>
        </w:rPr>
        <w:t> карта интересов, методика самооценки индивидуальных интересов.</w:t>
      </w:r>
    </w:p>
    <w:p w:rsidR="00724E0D" w:rsidRPr="00724E0D" w:rsidRDefault="00724E0D" w:rsidP="00724E0D">
      <w:pPr>
        <w:shd w:val="clear" w:color="auto" w:fill="FFFFFF"/>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         </w:t>
      </w:r>
      <w:r w:rsidRPr="00724E0D">
        <w:rPr>
          <w:rFonts w:ascii="Times New Roman" w:hAnsi="Times New Roman"/>
          <w:b/>
          <w:bCs/>
          <w:color w:val="000000"/>
          <w:sz w:val="24"/>
          <w:szCs w:val="24"/>
        </w:rPr>
        <w:t>Тема 4. Анализ профессий. Современный рынок труда и его требования к профессионалу (5 часов).</w:t>
      </w:r>
    </w:p>
    <w:p w:rsidR="00724E0D" w:rsidRPr="00724E0D" w:rsidRDefault="00724E0D" w:rsidP="00724E0D">
      <w:pPr>
        <w:shd w:val="clear" w:color="auto" w:fill="FFFFFF"/>
        <w:spacing w:after="0" w:line="240" w:lineRule="auto"/>
        <w:jc w:val="both"/>
        <w:rPr>
          <w:rFonts w:ascii="Times New Roman" w:hAnsi="Times New Roman"/>
          <w:color w:val="000000"/>
          <w:sz w:val="24"/>
          <w:szCs w:val="24"/>
        </w:rPr>
      </w:pPr>
      <w:r w:rsidRPr="00724E0D">
        <w:rPr>
          <w:rFonts w:ascii="Times New Roman" w:hAnsi="Times New Roman"/>
          <w:color w:val="000000"/>
          <w:sz w:val="24"/>
          <w:szCs w:val="24"/>
        </w:rPr>
        <w:t>Формула профессии. Классификационные признаки - предмет труда, цель труда, орудия труда, условия труда.</w:t>
      </w:r>
    </w:p>
    <w:p w:rsidR="00724E0D" w:rsidRPr="00724E0D" w:rsidRDefault="00724E0D" w:rsidP="00724E0D">
      <w:pPr>
        <w:shd w:val="clear" w:color="auto" w:fill="FFFFFF"/>
        <w:spacing w:after="0" w:line="240" w:lineRule="auto"/>
        <w:jc w:val="both"/>
        <w:rPr>
          <w:rFonts w:ascii="Times New Roman" w:hAnsi="Times New Roman"/>
          <w:color w:val="000000"/>
          <w:sz w:val="24"/>
          <w:szCs w:val="24"/>
        </w:rPr>
      </w:pPr>
      <w:r w:rsidRPr="00724E0D">
        <w:rPr>
          <w:rFonts w:ascii="Times New Roman" w:hAnsi="Times New Roman"/>
          <w:color w:val="000000"/>
          <w:sz w:val="24"/>
          <w:szCs w:val="24"/>
        </w:rPr>
        <w:lastRenderedPageBreak/>
        <w:t>Кадровое планирование. Банки данных рабочей сил (спрос и предложение). Занятость населения и безработица.</w:t>
      </w:r>
    </w:p>
    <w:p w:rsidR="00724E0D" w:rsidRPr="00724E0D" w:rsidRDefault="00724E0D" w:rsidP="00724E0D">
      <w:pPr>
        <w:shd w:val="clear" w:color="auto" w:fill="FFFFFF"/>
        <w:spacing w:after="0" w:line="240" w:lineRule="auto"/>
        <w:jc w:val="both"/>
        <w:rPr>
          <w:rFonts w:ascii="Times New Roman" w:hAnsi="Times New Roman"/>
          <w:color w:val="000000"/>
          <w:sz w:val="24"/>
          <w:szCs w:val="24"/>
        </w:rPr>
      </w:pPr>
      <w:r w:rsidRPr="00724E0D">
        <w:rPr>
          <w:rFonts w:ascii="Times New Roman" w:hAnsi="Times New Roman"/>
          <w:b/>
          <w:bCs/>
          <w:i/>
          <w:iCs/>
          <w:color w:val="000000"/>
          <w:sz w:val="24"/>
          <w:szCs w:val="24"/>
        </w:rPr>
        <w:t>Игра:</w:t>
      </w:r>
      <w:r w:rsidRPr="00724E0D">
        <w:rPr>
          <w:rFonts w:ascii="Times New Roman" w:hAnsi="Times New Roman"/>
          <w:color w:val="000000"/>
          <w:sz w:val="24"/>
          <w:szCs w:val="24"/>
        </w:rPr>
        <w:t> «Угадай профессию».</w:t>
      </w:r>
    </w:p>
    <w:p w:rsidR="00724E0D" w:rsidRPr="00724E0D" w:rsidRDefault="00724E0D" w:rsidP="00724E0D">
      <w:pPr>
        <w:shd w:val="clear" w:color="auto" w:fill="FFFFFF"/>
        <w:spacing w:after="0" w:line="240" w:lineRule="auto"/>
        <w:jc w:val="both"/>
        <w:rPr>
          <w:rFonts w:ascii="Times New Roman" w:hAnsi="Times New Roman"/>
          <w:color w:val="000000"/>
          <w:sz w:val="24"/>
          <w:szCs w:val="24"/>
        </w:rPr>
      </w:pPr>
      <w:r w:rsidRPr="00724E0D">
        <w:rPr>
          <w:rFonts w:ascii="Times New Roman" w:hAnsi="Times New Roman"/>
          <w:b/>
          <w:bCs/>
          <w:i/>
          <w:iCs/>
          <w:color w:val="000000"/>
          <w:sz w:val="24"/>
          <w:szCs w:val="24"/>
        </w:rPr>
        <w:t>Практическая работа:</w:t>
      </w:r>
      <w:r w:rsidRPr="00724E0D">
        <w:rPr>
          <w:rFonts w:ascii="Times New Roman" w:hAnsi="Times New Roman"/>
          <w:i/>
          <w:iCs/>
          <w:color w:val="000000"/>
          <w:sz w:val="24"/>
          <w:szCs w:val="24"/>
        </w:rPr>
        <w:t> </w:t>
      </w:r>
      <w:r w:rsidRPr="00724E0D">
        <w:rPr>
          <w:rFonts w:ascii="Times New Roman" w:hAnsi="Times New Roman"/>
          <w:color w:val="000000"/>
          <w:sz w:val="24"/>
          <w:szCs w:val="24"/>
        </w:rPr>
        <w:t>составление формул профессий.</w:t>
      </w:r>
    </w:p>
    <w:p w:rsidR="00724E0D" w:rsidRPr="00724E0D" w:rsidRDefault="00724E0D" w:rsidP="00724E0D">
      <w:pPr>
        <w:shd w:val="clear" w:color="auto" w:fill="FFFFFF"/>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         </w:t>
      </w:r>
      <w:r w:rsidRPr="00724E0D">
        <w:rPr>
          <w:rFonts w:ascii="Times New Roman" w:hAnsi="Times New Roman"/>
          <w:b/>
          <w:bCs/>
          <w:color w:val="000000"/>
          <w:sz w:val="24"/>
          <w:szCs w:val="24"/>
        </w:rPr>
        <w:t>Тема 5.</w:t>
      </w:r>
      <w:r w:rsidRPr="00724E0D">
        <w:rPr>
          <w:rFonts w:ascii="Times New Roman" w:hAnsi="Times New Roman"/>
          <w:color w:val="000000"/>
          <w:sz w:val="24"/>
          <w:szCs w:val="24"/>
        </w:rPr>
        <w:t> </w:t>
      </w:r>
      <w:r w:rsidRPr="00724E0D">
        <w:rPr>
          <w:rFonts w:ascii="Times New Roman" w:hAnsi="Times New Roman"/>
          <w:b/>
          <w:bCs/>
          <w:color w:val="000000"/>
          <w:sz w:val="24"/>
          <w:szCs w:val="24"/>
        </w:rPr>
        <w:t>Профессиональная перспектива. Составление резюме (2 часа).</w:t>
      </w:r>
    </w:p>
    <w:p w:rsidR="00724E0D" w:rsidRPr="00724E0D" w:rsidRDefault="00724E0D" w:rsidP="00724E0D">
      <w:pPr>
        <w:shd w:val="clear" w:color="auto" w:fill="FFFFFF"/>
        <w:spacing w:after="0" w:line="240" w:lineRule="auto"/>
        <w:jc w:val="both"/>
        <w:rPr>
          <w:rFonts w:ascii="Times New Roman" w:hAnsi="Times New Roman"/>
          <w:color w:val="000000"/>
          <w:sz w:val="24"/>
          <w:szCs w:val="24"/>
        </w:rPr>
      </w:pPr>
      <w:r w:rsidRPr="00724E0D">
        <w:rPr>
          <w:rFonts w:ascii="Times New Roman" w:hAnsi="Times New Roman"/>
          <w:color w:val="000000"/>
          <w:sz w:val="24"/>
          <w:szCs w:val="24"/>
        </w:rPr>
        <w:t>Понятие о профессиональной пригодности. Методы изучения способностей. Развитие способностей. Призвание. Целеустремленность. Временная перспектива. Профессиональный успех на студенческой скамье. Правила составления резюме.</w:t>
      </w:r>
    </w:p>
    <w:p w:rsidR="00724E0D" w:rsidRPr="00724E0D" w:rsidRDefault="00724E0D" w:rsidP="00724E0D">
      <w:pPr>
        <w:shd w:val="clear" w:color="auto" w:fill="FFFFFF"/>
        <w:spacing w:after="0" w:line="240" w:lineRule="auto"/>
        <w:jc w:val="both"/>
        <w:rPr>
          <w:rFonts w:ascii="Times New Roman" w:hAnsi="Times New Roman"/>
          <w:color w:val="000000"/>
          <w:sz w:val="24"/>
          <w:szCs w:val="24"/>
        </w:rPr>
      </w:pPr>
      <w:r w:rsidRPr="00724E0D">
        <w:rPr>
          <w:rFonts w:ascii="Times New Roman" w:hAnsi="Times New Roman"/>
          <w:b/>
          <w:bCs/>
          <w:i/>
          <w:iCs/>
          <w:color w:val="000000"/>
          <w:sz w:val="24"/>
          <w:szCs w:val="24"/>
        </w:rPr>
        <w:t>Практическая работа:</w:t>
      </w:r>
      <w:r w:rsidRPr="00724E0D">
        <w:rPr>
          <w:rFonts w:ascii="Times New Roman" w:hAnsi="Times New Roman"/>
          <w:i/>
          <w:iCs/>
          <w:color w:val="000000"/>
          <w:sz w:val="24"/>
          <w:szCs w:val="24"/>
        </w:rPr>
        <w:t> </w:t>
      </w:r>
      <w:r w:rsidRPr="00724E0D">
        <w:rPr>
          <w:rFonts w:ascii="Times New Roman" w:hAnsi="Times New Roman"/>
          <w:color w:val="000000"/>
          <w:sz w:val="24"/>
          <w:szCs w:val="24"/>
        </w:rPr>
        <w:t>составление индивидуальной программы самовоспитания, составление резюме .</w:t>
      </w:r>
    </w:p>
    <w:p w:rsidR="00724E0D" w:rsidRPr="00724E0D" w:rsidRDefault="00724E0D" w:rsidP="00724E0D">
      <w:pPr>
        <w:shd w:val="clear" w:color="auto" w:fill="FFFFFF"/>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         </w:t>
      </w:r>
      <w:r w:rsidRPr="00724E0D">
        <w:rPr>
          <w:rFonts w:ascii="Times New Roman" w:hAnsi="Times New Roman"/>
          <w:b/>
          <w:bCs/>
          <w:color w:val="000000"/>
          <w:sz w:val="24"/>
          <w:szCs w:val="24"/>
        </w:rPr>
        <w:t>Тема 6. Рынок образовательных услуг. (2 часа).</w:t>
      </w:r>
    </w:p>
    <w:p w:rsidR="00724E0D" w:rsidRPr="00724E0D" w:rsidRDefault="00724E0D" w:rsidP="00724E0D">
      <w:pPr>
        <w:shd w:val="clear" w:color="auto" w:fill="FFFFFF"/>
        <w:spacing w:after="0" w:line="240" w:lineRule="auto"/>
        <w:jc w:val="both"/>
        <w:rPr>
          <w:rFonts w:ascii="Times New Roman" w:hAnsi="Times New Roman"/>
          <w:color w:val="000000"/>
          <w:sz w:val="24"/>
          <w:szCs w:val="24"/>
        </w:rPr>
      </w:pPr>
      <w:r w:rsidRPr="00724E0D">
        <w:rPr>
          <w:rFonts w:ascii="Times New Roman" w:hAnsi="Times New Roman"/>
          <w:color w:val="000000"/>
          <w:sz w:val="24"/>
          <w:szCs w:val="24"/>
        </w:rPr>
        <w:t>Система профессионального образования. Типы учебных заведений, условия приема и обучения студентов. Система дополнительного образования. Социально – профессиональная мобильность.</w:t>
      </w:r>
    </w:p>
    <w:p w:rsidR="00724E0D" w:rsidRPr="00724E0D" w:rsidRDefault="00724E0D" w:rsidP="00724E0D">
      <w:pPr>
        <w:shd w:val="clear" w:color="auto" w:fill="FFFFFF"/>
        <w:spacing w:after="0" w:line="240" w:lineRule="auto"/>
        <w:jc w:val="both"/>
        <w:rPr>
          <w:rFonts w:ascii="Times New Roman" w:hAnsi="Times New Roman"/>
          <w:color w:val="000000"/>
          <w:sz w:val="24"/>
          <w:szCs w:val="24"/>
        </w:rPr>
      </w:pPr>
      <w:r w:rsidRPr="00724E0D">
        <w:rPr>
          <w:rFonts w:ascii="Times New Roman" w:hAnsi="Times New Roman"/>
          <w:b/>
          <w:bCs/>
          <w:i/>
          <w:iCs/>
          <w:color w:val="000000"/>
          <w:sz w:val="24"/>
          <w:szCs w:val="24"/>
        </w:rPr>
        <w:t>Развивающие процедуры:</w:t>
      </w:r>
      <w:r w:rsidRPr="00724E0D">
        <w:rPr>
          <w:rFonts w:ascii="Times New Roman" w:hAnsi="Times New Roman"/>
          <w:color w:val="000000"/>
          <w:sz w:val="24"/>
          <w:szCs w:val="24"/>
        </w:rPr>
        <w:t> анализ рынка образовательных в Алтайском крае.</w:t>
      </w:r>
    </w:p>
    <w:p w:rsidR="00724E0D" w:rsidRPr="00724E0D" w:rsidRDefault="00724E0D" w:rsidP="00724E0D">
      <w:pPr>
        <w:shd w:val="clear" w:color="auto" w:fill="FFFFFF"/>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         </w:t>
      </w:r>
      <w:r w:rsidRPr="00724E0D">
        <w:rPr>
          <w:rFonts w:ascii="Times New Roman" w:hAnsi="Times New Roman"/>
          <w:b/>
          <w:bCs/>
          <w:color w:val="000000"/>
          <w:sz w:val="24"/>
          <w:szCs w:val="24"/>
        </w:rPr>
        <w:t>Тема 7. Готовность к выбору профиля, профессии (4 часа).</w:t>
      </w:r>
    </w:p>
    <w:p w:rsidR="00724E0D" w:rsidRPr="00724E0D" w:rsidRDefault="00724E0D" w:rsidP="00724E0D">
      <w:pPr>
        <w:shd w:val="clear" w:color="auto" w:fill="FFFFFF"/>
        <w:spacing w:after="0" w:line="240" w:lineRule="auto"/>
        <w:jc w:val="both"/>
        <w:rPr>
          <w:rFonts w:ascii="Times New Roman" w:hAnsi="Times New Roman"/>
          <w:color w:val="000000"/>
          <w:sz w:val="24"/>
          <w:szCs w:val="24"/>
        </w:rPr>
      </w:pPr>
      <w:r w:rsidRPr="00724E0D">
        <w:rPr>
          <w:rFonts w:ascii="Times New Roman" w:hAnsi="Times New Roman"/>
          <w:color w:val="000000"/>
          <w:sz w:val="24"/>
          <w:szCs w:val="24"/>
        </w:rPr>
        <w:t>Оценка способности к самоанализу, анализу профессии, самореализации в различных видах профессиональной деятельности. Проверка соответствия выбранной профессии склонностям учащихся.</w:t>
      </w:r>
    </w:p>
    <w:p w:rsidR="00724E0D" w:rsidRPr="00724E0D" w:rsidRDefault="00724E0D" w:rsidP="00724E0D">
      <w:pPr>
        <w:shd w:val="clear" w:color="auto" w:fill="FFFFFF"/>
        <w:spacing w:after="0" w:line="240" w:lineRule="auto"/>
        <w:jc w:val="both"/>
        <w:rPr>
          <w:rFonts w:ascii="Times New Roman" w:hAnsi="Times New Roman"/>
          <w:color w:val="000000"/>
          <w:sz w:val="24"/>
          <w:szCs w:val="24"/>
        </w:rPr>
      </w:pPr>
      <w:r w:rsidRPr="00724E0D">
        <w:rPr>
          <w:rFonts w:ascii="Times New Roman" w:hAnsi="Times New Roman"/>
          <w:b/>
          <w:bCs/>
          <w:i/>
          <w:iCs/>
          <w:color w:val="000000"/>
          <w:sz w:val="24"/>
          <w:szCs w:val="24"/>
        </w:rPr>
        <w:t>Практическая работа:</w:t>
      </w:r>
      <w:r w:rsidRPr="00724E0D">
        <w:rPr>
          <w:rFonts w:ascii="Times New Roman" w:hAnsi="Times New Roman"/>
          <w:i/>
          <w:iCs/>
          <w:color w:val="000000"/>
          <w:sz w:val="24"/>
          <w:szCs w:val="24"/>
        </w:rPr>
        <w:t> </w:t>
      </w:r>
      <w:r w:rsidRPr="00724E0D">
        <w:rPr>
          <w:rFonts w:ascii="Times New Roman" w:hAnsi="Times New Roman"/>
          <w:color w:val="000000"/>
          <w:sz w:val="24"/>
          <w:szCs w:val="24"/>
        </w:rPr>
        <w:t>определение способности учащихся к выбору профессии.</w:t>
      </w:r>
    </w:p>
    <w:p w:rsidR="00724E0D" w:rsidRPr="00724E0D" w:rsidRDefault="00724E0D" w:rsidP="00724E0D">
      <w:pPr>
        <w:shd w:val="clear" w:color="auto" w:fill="FFFFFF"/>
        <w:spacing w:after="0" w:line="240" w:lineRule="auto"/>
        <w:jc w:val="both"/>
        <w:rPr>
          <w:rFonts w:ascii="Times New Roman" w:hAnsi="Times New Roman"/>
          <w:color w:val="000000"/>
          <w:sz w:val="24"/>
          <w:szCs w:val="24"/>
        </w:rPr>
      </w:pPr>
      <w:r w:rsidRPr="00724E0D">
        <w:rPr>
          <w:rFonts w:ascii="Times New Roman" w:hAnsi="Times New Roman"/>
          <w:b/>
          <w:bCs/>
          <w:i/>
          <w:iCs/>
          <w:color w:val="000000"/>
          <w:sz w:val="24"/>
          <w:szCs w:val="24"/>
        </w:rPr>
        <w:t>Развивающие процедуры:</w:t>
      </w:r>
      <w:r w:rsidRPr="00724E0D">
        <w:rPr>
          <w:rFonts w:ascii="Times New Roman" w:hAnsi="Times New Roman"/>
          <w:color w:val="000000"/>
          <w:sz w:val="24"/>
          <w:szCs w:val="24"/>
        </w:rPr>
        <w:t> обсуждение результатов диагностических тестов, дискуссия «Риски предстоящего выбора».</w:t>
      </w:r>
    </w:p>
    <w:p w:rsidR="00724E0D" w:rsidRPr="00724E0D" w:rsidRDefault="00724E0D" w:rsidP="00724E0D">
      <w:pPr>
        <w:shd w:val="clear" w:color="auto" w:fill="FFFFFF"/>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          </w:t>
      </w:r>
      <w:r w:rsidRPr="00724E0D">
        <w:rPr>
          <w:rFonts w:ascii="Times New Roman" w:hAnsi="Times New Roman"/>
          <w:b/>
          <w:bCs/>
          <w:color w:val="000000"/>
          <w:sz w:val="24"/>
          <w:szCs w:val="24"/>
        </w:rPr>
        <w:t>Тема 8. Подготовка и защита профориентационных проектов (профессиограммы, профпробы) (6часов).</w:t>
      </w:r>
    </w:p>
    <w:p w:rsidR="00724E0D" w:rsidRPr="00724E0D" w:rsidRDefault="00724E0D" w:rsidP="00724E0D">
      <w:pPr>
        <w:shd w:val="clear" w:color="auto" w:fill="FFFFFF"/>
        <w:spacing w:after="0" w:line="240" w:lineRule="auto"/>
        <w:jc w:val="both"/>
        <w:rPr>
          <w:rFonts w:ascii="Times New Roman" w:hAnsi="Times New Roman"/>
          <w:color w:val="000000"/>
          <w:sz w:val="24"/>
          <w:szCs w:val="24"/>
        </w:rPr>
      </w:pPr>
      <w:r w:rsidRPr="00724E0D">
        <w:rPr>
          <w:rFonts w:ascii="Times New Roman" w:hAnsi="Times New Roman"/>
          <w:color w:val="000000"/>
          <w:sz w:val="24"/>
          <w:szCs w:val="24"/>
        </w:rPr>
        <w:t>Проведение профориентационных проб по выбранным направлениям. Подготовка и защита профориентационных проектов (презентация профессии (интеграция с темой «POWER POINT» информатики (либо информационных технологий) составление развернутой профессиограммы и технологической карты).</w:t>
      </w:r>
    </w:p>
    <w:p w:rsidR="0051072F" w:rsidRDefault="0051072F" w:rsidP="00724E0D">
      <w:pPr>
        <w:spacing w:after="0" w:line="240" w:lineRule="auto"/>
        <w:ind w:firstLine="567"/>
        <w:jc w:val="center"/>
        <w:rPr>
          <w:rFonts w:ascii="Times New Roman" w:eastAsia="TimesNewRoman" w:hAnsi="Times New Roman"/>
          <w:b/>
        </w:rPr>
      </w:pPr>
      <w:r w:rsidRPr="00901167">
        <w:rPr>
          <w:rFonts w:ascii="Times New Roman" w:eastAsia="TimesNewRoman" w:hAnsi="Times New Roman"/>
          <w:b/>
        </w:rPr>
        <w:t>Тематическое планирование</w:t>
      </w:r>
    </w:p>
    <w:tbl>
      <w:tblPr>
        <w:tblStyle w:val="aff1"/>
        <w:tblW w:w="0" w:type="auto"/>
        <w:tblInd w:w="-34" w:type="dxa"/>
        <w:tblLook w:val="04A0"/>
      </w:tblPr>
      <w:tblGrid>
        <w:gridCol w:w="851"/>
        <w:gridCol w:w="5897"/>
        <w:gridCol w:w="2750"/>
      </w:tblGrid>
      <w:tr w:rsidR="0051072F" w:rsidRPr="0082313A" w:rsidTr="0051072F">
        <w:tc>
          <w:tcPr>
            <w:tcW w:w="851" w:type="dxa"/>
            <w:vAlign w:val="center"/>
          </w:tcPr>
          <w:p w:rsidR="0051072F" w:rsidRPr="0082313A" w:rsidRDefault="0051072F" w:rsidP="0051072F">
            <w:pPr>
              <w:spacing w:after="0" w:line="240" w:lineRule="auto"/>
              <w:jc w:val="center"/>
              <w:rPr>
                <w:rFonts w:ascii="Times New Roman" w:hAnsi="Times New Roman"/>
                <w:bCs/>
                <w:sz w:val="24"/>
                <w:szCs w:val="24"/>
              </w:rPr>
            </w:pPr>
            <w:r w:rsidRPr="0082313A">
              <w:rPr>
                <w:rFonts w:ascii="Times New Roman" w:hAnsi="Times New Roman"/>
                <w:bCs/>
                <w:sz w:val="24"/>
                <w:szCs w:val="24"/>
              </w:rPr>
              <w:t>№ п/п</w:t>
            </w:r>
          </w:p>
        </w:tc>
        <w:tc>
          <w:tcPr>
            <w:tcW w:w="5897" w:type="dxa"/>
            <w:vAlign w:val="center"/>
          </w:tcPr>
          <w:p w:rsidR="0051072F" w:rsidRPr="0082313A" w:rsidRDefault="0051072F" w:rsidP="0051072F">
            <w:pPr>
              <w:spacing w:after="0" w:line="240" w:lineRule="auto"/>
              <w:jc w:val="center"/>
              <w:rPr>
                <w:rFonts w:ascii="Times New Roman" w:hAnsi="Times New Roman"/>
                <w:bCs/>
                <w:sz w:val="24"/>
                <w:szCs w:val="24"/>
              </w:rPr>
            </w:pPr>
            <w:r>
              <w:rPr>
                <w:rFonts w:ascii="Times New Roman" w:hAnsi="Times New Roman"/>
                <w:bCs/>
                <w:sz w:val="24"/>
                <w:szCs w:val="24"/>
              </w:rPr>
              <w:t>Темы</w:t>
            </w:r>
          </w:p>
        </w:tc>
        <w:tc>
          <w:tcPr>
            <w:tcW w:w="2750" w:type="dxa"/>
            <w:vAlign w:val="center"/>
          </w:tcPr>
          <w:p w:rsidR="0051072F" w:rsidRPr="0082313A" w:rsidRDefault="0051072F" w:rsidP="0051072F">
            <w:pPr>
              <w:spacing w:after="0" w:line="240" w:lineRule="auto"/>
              <w:jc w:val="center"/>
              <w:rPr>
                <w:rFonts w:ascii="Times New Roman" w:hAnsi="Times New Roman"/>
                <w:bCs/>
                <w:sz w:val="24"/>
                <w:szCs w:val="24"/>
              </w:rPr>
            </w:pPr>
            <w:r>
              <w:rPr>
                <w:rFonts w:ascii="Times New Roman" w:hAnsi="Times New Roman"/>
                <w:bCs/>
                <w:sz w:val="24"/>
                <w:szCs w:val="24"/>
              </w:rPr>
              <w:t>Количест</w:t>
            </w:r>
            <w:r w:rsidRPr="0082313A">
              <w:rPr>
                <w:rFonts w:ascii="Times New Roman" w:hAnsi="Times New Roman"/>
                <w:bCs/>
                <w:sz w:val="24"/>
                <w:szCs w:val="24"/>
              </w:rPr>
              <w:t>во часов</w:t>
            </w:r>
          </w:p>
        </w:tc>
      </w:tr>
      <w:tr w:rsidR="004931D6" w:rsidRPr="0082313A" w:rsidTr="00667245">
        <w:tc>
          <w:tcPr>
            <w:tcW w:w="851" w:type="dxa"/>
          </w:tcPr>
          <w:p w:rsidR="004931D6" w:rsidRPr="001774D4" w:rsidRDefault="004931D6" w:rsidP="00667245">
            <w:pPr>
              <w:spacing w:after="0" w:line="240" w:lineRule="auto"/>
              <w:rPr>
                <w:rFonts w:ascii="Times New Roman" w:hAnsi="Times New Roman"/>
                <w:sz w:val="24"/>
                <w:szCs w:val="24"/>
              </w:rPr>
            </w:pPr>
            <w:r w:rsidRPr="001774D4">
              <w:rPr>
                <w:rFonts w:ascii="Times New Roman" w:hAnsi="Times New Roman"/>
                <w:sz w:val="24"/>
                <w:szCs w:val="24"/>
              </w:rPr>
              <w:t>1</w:t>
            </w:r>
          </w:p>
        </w:tc>
        <w:tc>
          <w:tcPr>
            <w:tcW w:w="5897" w:type="dxa"/>
          </w:tcPr>
          <w:p w:rsidR="004931D6" w:rsidRPr="001774D4" w:rsidRDefault="004931D6" w:rsidP="00667245">
            <w:pPr>
              <w:spacing w:after="0" w:line="240" w:lineRule="auto"/>
              <w:rPr>
                <w:rFonts w:ascii="Times New Roman" w:hAnsi="Times New Roman"/>
                <w:b/>
                <w:sz w:val="24"/>
                <w:szCs w:val="24"/>
              </w:rPr>
            </w:pPr>
            <w:r w:rsidRPr="001774D4">
              <w:rPr>
                <w:rFonts w:ascii="Times New Roman" w:hAnsi="Times New Roman"/>
                <w:sz w:val="24"/>
                <w:szCs w:val="24"/>
              </w:rPr>
              <w:t>Вводное занятие. Многообразие мира профессий.</w:t>
            </w:r>
          </w:p>
        </w:tc>
        <w:tc>
          <w:tcPr>
            <w:tcW w:w="2750" w:type="dxa"/>
          </w:tcPr>
          <w:p w:rsidR="004931D6" w:rsidRPr="001774D4" w:rsidRDefault="004931D6" w:rsidP="00667245">
            <w:pPr>
              <w:spacing w:after="0" w:line="240" w:lineRule="auto"/>
              <w:rPr>
                <w:rFonts w:ascii="Times New Roman" w:hAnsi="Times New Roman"/>
                <w:sz w:val="24"/>
                <w:szCs w:val="24"/>
              </w:rPr>
            </w:pPr>
            <w:r w:rsidRPr="001774D4">
              <w:rPr>
                <w:rFonts w:ascii="Times New Roman" w:hAnsi="Times New Roman"/>
                <w:sz w:val="24"/>
                <w:szCs w:val="24"/>
              </w:rPr>
              <w:t>1</w:t>
            </w:r>
          </w:p>
        </w:tc>
      </w:tr>
      <w:tr w:rsidR="004931D6" w:rsidRPr="0082313A" w:rsidTr="00667245">
        <w:tc>
          <w:tcPr>
            <w:tcW w:w="851" w:type="dxa"/>
          </w:tcPr>
          <w:p w:rsidR="004931D6" w:rsidRPr="001774D4" w:rsidRDefault="004931D6" w:rsidP="00667245">
            <w:pPr>
              <w:spacing w:after="0" w:line="240" w:lineRule="auto"/>
              <w:rPr>
                <w:rFonts w:ascii="Times New Roman" w:hAnsi="Times New Roman"/>
                <w:sz w:val="24"/>
                <w:szCs w:val="24"/>
              </w:rPr>
            </w:pPr>
            <w:r w:rsidRPr="001774D4">
              <w:rPr>
                <w:rFonts w:ascii="Times New Roman" w:hAnsi="Times New Roman"/>
                <w:sz w:val="24"/>
                <w:szCs w:val="24"/>
              </w:rPr>
              <w:t>2</w:t>
            </w:r>
          </w:p>
        </w:tc>
        <w:tc>
          <w:tcPr>
            <w:tcW w:w="5897" w:type="dxa"/>
          </w:tcPr>
          <w:p w:rsidR="004931D6" w:rsidRPr="001774D4" w:rsidRDefault="004931D6" w:rsidP="00667245">
            <w:pPr>
              <w:spacing w:after="0" w:line="240" w:lineRule="auto"/>
              <w:rPr>
                <w:rFonts w:ascii="Times New Roman" w:hAnsi="Times New Roman"/>
                <w:b/>
                <w:sz w:val="24"/>
                <w:szCs w:val="24"/>
              </w:rPr>
            </w:pPr>
            <w:r w:rsidRPr="001774D4">
              <w:rPr>
                <w:rFonts w:ascii="Times New Roman" w:hAnsi="Times New Roman"/>
                <w:sz w:val="24"/>
                <w:szCs w:val="24"/>
              </w:rPr>
              <w:t>Я и выбор профессии.</w:t>
            </w:r>
          </w:p>
        </w:tc>
        <w:tc>
          <w:tcPr>
            <w:tcW w:w="2750" w:type="dxa"/>
          </w:tcPr>
          <w:p w:rsidR="004931D6" w:rsidRPr="001774D4" w:rsidRDefault="004931D6" w:rsidP="00667245">
            <w:pPr>
              <w:spacing w:after="0" w:line="240" w:lineRule="auto"/>
              <w:rPr>
                <w:rFonts w:ascii="Times New Roman" w:hAnsi="Times New Roman"/>
                <w:sz w:val="24"/>
                <w:szCs w:val="24"/>
              </w:rPr>
            </w:pPr>
            <w:r w:rsidRPr="001774D4">
              <w:rPr>
                <w:rFonts w:ascii="Times New Roman" w:hAnsi="Times New Roman"/>
                <w:sz w:val="24"/>
                <w:szCs w:val="24"/>
              </w:rPr>
              <w:t>1</w:t>
            </w:r>
          </w:p>
        </w:tc>
      </w:tr>
      <w:tr w:rsidR="004931D6" w:rsidRPr="0082313A" w:rsidTr="00667245">
        <w:tc>
          <w:tcPr>
            <w:tcW w:w="851" w:type="dxa"/>
          </w:tcPr>
          <w:p w:rsidR="004931D6" w:rsidRPr="001774D4" w:rsidRDefault="004931D6" w:rsidP="00667245">
            <w:pPr>
              <w:spacing w:after="0" w:line="240" w:lineRule="auto"/>
              <w:rPr>
                <w:rFonts w:ascii="Times New Roman" w:hAnsi="Times New Roman"/>
                <w:sz w:val="24"/>
                <w:szCs w:val="24"/>
              </w:rPr>
            </w:pPr>
            <w:r w:rsidRPr="001774D4">
              <w:rPr>
                <w:rFonts w:ascii="Times New Roman" w:hAnsi="Times New Roman"/>
                <w:sz w:val="24"/>
                <w:szCs w:val="24"/>
              </w:rPr>
              <w:t>3</w:t>
            </w:r>
          </w:p>
        </w:tc>
        <w:tc>
          <w:tcPr>
            <w:tcW w:w="5897" w:type="dxa"/>
          </w:tcPr>
          <w:p w:rsidR="004931D6" w:rsidRPr="001774D4" w:rsidRDefault="004931D6" w:rsidP="00667245">
            <w:pPr>
              <w:spacing w:after="0" w:line="240" w:lineRule="auto"/>
              <w:rPr>
                <w:rFonts w:ascii="Times New Roman" w:hAnsi="Times New Roman"/>
                <w:sz w:val="24"/>
                <w:szCs w:val="24"/>
              </w:rPr>
            </w:pPr>
            <w:r w:rsidRPr="001774D4">
              <w:rPr>
                <w:rFonts w:ascii="Times New Roman" w:hAnsi="Times New Roman"/>
                <w:sz w:val="24"/>
                <w:szCs w:val="24"/>
              </w:rPr>
              <w:t>Социальные проблемы труда: Разделение труда . Профессии и специальности. Классификации профессий.   Мотивы выбора профессии. Здоровье и выбор профессии.</w:t>
            </w:r>
          </w:p>
        </w:tc>
        <w:tc>
          <w:tcPr>
            <w:tcW w:w="2750" w:type="dxa"/>
          </w:tcPr>
          <w:p w:rsidR="004931D6" w:rsidRPr="001774D4" w:rsidRDefault="004931D6" w:rsidP="00667245">
            <w:pPr>
              <w:spacing w:after="0" w:line="240" w:lineRule="auto"/>
              <w:jc w:val="center"/>
              <w:rPr>
                <w:rFonts w:ascii="Times New Roman" w:hAnsi="Times New Roman"/>
                <w:sz w:val="24"/>
                <w:szCs w:val="24"/>
              </w:rPr>
            </w:pPr>
            <w:r w:rsidRPr="001774D4">
              <w:rPr>
                <w:rFonts w:ascii="Times New Roman" w:hAnsi="Times New Roman"/>
                <w:sz w:val="24"/>
                <w:szCs w:val="24"/>
              </w:rPr>
              <w:t>10  (6 ч. теория / 4 ч. практика)</w:t>
            </w:r>
          </w:p>
        </w:tc>
      </w:tr>
      <w:tr w:rsidR="004931D6" w:rsidRPr="0082313A" w:rsidTr="00667245">
        <w:tc>
          <w:tcPr>
            <w:tcW w:w="851" w:type="dxa"/>
          </w:tcPr>
          <w:p w:rsidR="004931D6" w:rsidRPr="001774D4" w:rsidRDefault="004931D6" w:rsidP="00667245">
            <w:pPr>
              <w:spacing w:after="0" w:line="240" w:lineRule="auto"/>
              <w:rPr>
                <w:rFonts w:ascii="Times New Roman" w:hAnsi="Times New Roman"/>
                <w:sz w:val="24"/>
                <w:szCs w:val="24"/>
              </w:rPr>
            </w:pPr>
            <w:r w:rsidRPr="001774D4">
              <w:rPr>
                <w:rFonts w:ascii="Times New Roman" w:hAnsi="Times New Roman"/>
                <w:sz w:val="24"/>
                <w:szCs w:val="24"/>
              </w:rPr>
              <w:t>4</w:t>
            </w:r>
          </w:p>
        </w:tc>
        <w:tc>
          <w:tcPr>
            <w:tcW w:w="5897" w:type="dxa"/>
          </w:tcPr>
          <w:p w:rsidR="004931D6" w:rsidRPr="001774D4" w:rsidRDefault="004931D6" w:rsidP="00667245">
            <w:pPr>
              <w:spacing w:after="0" w:line="240" w:lineRule="auto"/>
              <w:rPr>
                <w:rFonts w:ascii="Times New Roman" w:hAnsi="Times New Roman"/>
                <w:sz w:val="24"/>
                <w:szCs w:val="24"/>
              </w:rPr>
            </w:pPr>
            <w:r w:rsidRPr="001774D4">
              <w:rPr>
                <w:rFonts w:ascii="Times New Roman" w:hAnsi="Times New Roman"/>
                <w:sz w:val="24"/>
                <w:szCs w:val="24"/>
              </w:rPr>
              <w:t>Анализ профессий. Современный рынок труда и его требования к профессионалу.</w:t>
            </w:r>
          </w:p>
        </w:tc>
        <w:tc>
          <w:tcPr>
            <w:tcW w:w="2750" w:type="dxa"/>
          </w:tcPr>
          <w:p w:rsidR="004931D6" w:rsidRPr="001774D4" w:rsidRDefault="004931D6" w:rsidP="00667245">
            <w:pPr>
              <w:spacing w:after="0" w:line="240" w:lineRule="auto"/>
              <w:jc w:val="center"/>
              <w:rPr>
                <w:rFonts w:ascii="Times New Roman" w:hAnsi="Times New Roman"/>
                <w:sz w:val="24"/>
                <w:szCs w:val="24"/>
              </w:rPr>
            </w:pPr>
            <w:r w:rsidRPr="001774D4">
              <w:rPr>
                <w:rFonts w:ascii="Times New Roman" w:hAnsi="Times New Roman"/>
                <w:sz w:val="24"/>
                <w:szCs w:val="24"/>
              </w:rPr>
              <w:t>5 (3 ч. теория / 2 ч. практика)</w:t>
            </w:r>
          </w:p>
        </w:tc>
      </w:tr>
      <w:tr w:rsidR="004931D6" w:rsidRPr="0082313A" w:rsidTr="00667245">
        <w:tc>
          <w:tcPr>
            <w:tcW w:w="851" w:type="dxa"/>
          </w:tcPr>
          <w:p w:rsidR="004931D6" w:rsidRPr="001774D4" w:rsidRDefault="004931D6" w:rsidP="00667245">
            <w:pPr>
              <w:spacing w:after="0" w:line="240" w:lineRule="auto"/>
              <w:rPr>
                <w:rFonts w:ascii="Times New Roman" w:hAnsi="Times New Roman"/>
                <w:sz w:val="24"/>
                <w:szCs w:val="24"/>
              </w:rPr>
            </w:pPr>
            <w:r w:rsidRPr="001774D4">
              <w:rPr>
                <w:rFonts w:ascii="Times New Roman" w:hAnsi="Times New Roman"/>
                <w:sz w:val="24"/>
                <w:szCs w:val="24"/>
              </w:rPr>
              <w:t>5</w:t>
            </w:r>
          </w:p>
        </w:tc>
        <w:tc>
          <w:tcPr>
            <w:tcW w:w="5897" w:type="dxa"/>
          </w:tcPr>
          <w:p w:rsidR="004931D6" w:rsidRPr="001774D4" w:rsidRDefault="004931D6" w:rsidP="00667245">
            <w:pPr>
              <w:spacing w:after="0" w:line="240" w:lineRule="auto"/>
              <w:rPr>
                <w:rFonts w:ascii="Times New Roman" w:hAnsi="Times New Roman"/>
                <w:sz w:val="24"/>
                <w:szCs w:val="24"/>
              </w:rPr>
            </w:pPr>
            <w:r w:rsidRPr="001774D4">
              <w:rPr>
                <w:rFonts w:ascii="Times New Roman" w:hAnsi="Times New Roman"/>
                <w:sz w:val="24"/>
                <w:szCs w:val="24"/>
              </w:rPr>
              <w:t>Профессиональная перспектива. Составление резюме.</w:t>
            </w:r>
          </w:p>
        </w:tc>
        <w:tc>
          <w:tcPr>
            <w:tcW w:w="2750" w:type="dxa"/>
          </w:tcPr>
          <w:p w:rsidR="004931D6" w:rsidRPr="001774D4" w:rsidRDefault="004931D6" w:rsidP="00667245">
            <w:pPr>
              <w:spacing w:after="0" w:line="240" w:lineRule="auto"/>
              <w:jc w:val="center"/>
              <w:rPr>
                <w:rFonts w:ascii="Times New Roman" w:hAnsi="Times New Roman"/>
                <w:sz w:val="24"/>
                <w:szCs w:val="24"/>
              </w:rPr>
            </w:pPr>
            <w:r w:rsidRPr="001774D4">
              <w:rPr>
                <w:rFonts w:ascii="Times New Roman" w:hAnsi="Times New Roman"/>
                <w:sz w:val="24"/>
                <w:szCs w:val="24"/>
              </w:rPr>
              <w:t>2 (1 ч. теория / 1 ч. практика)</w:t>
            </w:r>
          </w:p>
        </w:tc>
      </w:tr>
      <w:tr w:rsidR="004931D6" w:rsidRPr="0082313A" w:rsidTr="00667245">
        <w:tc>
          <w:tcPr>
            <w:tcW w:w="851" w:type="dxa"/>
          </w:tcPr>
          <w:p w:rsidR="004931D6" w:rsidRPr="001774D4" w:rsidRDefault="004931D6" w:rsidP="00667245">
            <w:pPr>
              <w:spacing w:after="0" w:line="240" w:lineRule="auto"/>
              <w:rPr>
                <w:rFonts w:ascii="Times New Roman" w:hAnsi="Times New Roman"/>
                <w:sz w:val="24"/>
                <w:szCs w:val="24"/>
              </w:rPr>
            </w:pPr>
            <w:r w:rsidRPr="001774D4">
              <w:rPr>
                <w:rFonts w:ascii="Times New Roman" w:hAnsi="Times New Roman"/>
                <w:sz w:val="24"/>
                <w:szCs w:val="24"/>
              </w:rPr>
              <w:t>6</w:t>
            </w:r>
          </w:p>
        </w:tc>
        <w:tc>
          <w:tcPr>
            <w:tcW w:w="5897" w:type="dxa"/>
          </w:tcPr>
          <w:p w:rsidR="004931D6" w:rsidRPr="001774D4" w:rsidRDefault="004931D6" w:rsidP="00667245">
            <w:pPr>
              <w:spacing w:after="0" w:line="240" w:lineRule="auto"/>
              <w:rPr>
                <w:rFonts w:ascii="Times New Roman" w:hAnsi="Times New Roman"/>
                <w:sz w:val="24"/>
                <w:szCs w:val="24"/>
              </w:rPr>
            </w:pPr>
            <w:r w:rsidRPr="001774D4">
              <w:rPr>
                <w:rFonts w:ascii="Times New Roman" w:hAnsi="Times New Roman"/>
                <w:sz w:val="24"/>
                <w:szCs w:val="24"/>
              </w:rPr>
              <w:t>Рынок образовательных услуг.</w:t>
            </w:r>
          </w:p>
        </w:tc>
        <w:tc>
          <w:tcPr>
            <w:tcW w:w="2750" w:type="dxa"/>
          </w:tcPr>
          <w:p w:rsidR="004931D6" w:rsidRPr="001774D4" w:rsidRDefault="004931D6" w:rsidP="00667245">
            <w:pPr>
              <w:spacing w:after="0" w:line="240" w:lineRule="auto"/>
              <w:jc w:val="center"/>
              <w:rPr>
                <w:rFonts w:ascii="Times New Roman" w:hAnsi="Times New Roman"/>
                <w:sz w:val="24"/>
                <w:szCs w:val="24"/>
              </w:rPr>
            </w:pPr>
            <w:r w:rsidRPr="001774D4">
              <w:rPr>
                <w:rFonts w:ascii="Times New Roman" w:hAnsi="Times New Roman"/>
                <w:sz w:val="24"/>
                <w:szCs w:val="24"/>
              </w:rPr>
              <w:t>2 (1 ч. теория / 1 ч практика)</w:t>
            </w:r>
          </w:p>
        </w:tc>
      </w:tr>
      <w:tr w:rsidR="004931D6" w:rsidRPr="0082313A" w:rsidTr="00667245">
        <w:tc>
          <w:tcPr>
            <w:tcW w:w="851" w:type="dxa"/>
          </w:tcPr>
          <w:p w:rsidR="004931D6" w:rsidRPr="001774D4" w:rsidRDefault="004931D6" w:rsidP="00667245">
            <w:pPr>
              <w:spacing w:after="0" w:line="240" w:lineRule="auto"/>
              <w:rPr>
                <w:rFonts w:ascii="Times New Roman" w:hAnsi="Times New Roman"/>
                <w:sz w:val="24"/>
                <w:szCs w:val="24"/>
              </w:rPr>
            </w:pPr>
            <w:r w:rsidRPr="001774D4">
              <w:rPr>
                <w:rFonts w:ascii="Times New Roman" w:hAnsi="Times New Roman"/>
                <w:sz w:val="24"/>
                <w:szCs w:val="24"/>
              </w:rPr>
              <w:t>7</w:t>
            </w:r>
          </w:p>
        </w:tc>
        <w:tc>
          <w:tcPr>
            <w:tcW w:w="5897" w:type="dxa"/>
          </w:tcPr>
          <w:p w:rsidR="004931D6" w:rsidRPr="001774D4" w:rsidRDefault="004931D6" w:rsidP="00667245">
            <w:pPr>
              <w:shd w:val="clear" w:color="auto" w:fill="FFFFFF"/>
              <w:spacing w:after="0" w:line="240" w:lineRule="auto"/>
              <w:rPr>
                <w:rFonts w:ascii="Times New Roman" w:hAnsi="Times New Roman"/>
                <w:color w:val="000000"/>
                <w:sz w:val="24"/>
                <w:szCs w:val="24"/>
              </w:rPr>
            </w:pPr>
            <w:r w:rsidRPr="001774D4">
              <w:rPr>
                <w:rFonts w:ascii="Times New Roman" w:hAnsi="Times New Roman"/>
                <w:bCs/>
                <w:color w:val="000000"/>
                <w:sz w:val="24"/>
                <w:szCs w:val="24"/>
              </w:rPr>
              <w:t>Готовность к выбору профиля, профессии.</w:t>
            </w:r>
          </w:p>
          <w:p w:rsidR="004931D6" w:rsidRPr="001774D4" w:rsidRDefault="004931D6" w:rsidP="00667245">
            <w:pPr>
              <w:spacing w:after="0" w:line="240" w:lineRule="auto"/>
              <w:rPr>
                <w:rFonts w:ascii="Times New Roman" w:hAnsi="Times New Roman"/>
                <w:sz w:val="24"/>
                <w:szCs w:val="24"/>
              </w:rPr>
            </w:pPr>
          </w:p>
        </w:tc>
        <w:tc>
          <w:tcPr>
            <w:tcW w:w="2750" w:type="dxa"/>
          </w:tcPr>
          <w:p w:rsidR="004931D6" w:rsidRPr="001774D4" w:rsidRDefault="004931D6" w:rsidP="00667245">
            <w:pPr>
              <w:spacing w:after="0" w:line="240" w:lineRule="auto"/>
              <w:jc w:val="center"/>
              <w:rPr>
                <w:rFonts w:ascii="Times New Roman" w:hAnsi="Times New Roman"/>
                <w:sz w:val="24"/>
                <w:szCs w:val="24"/>
              </w:rPr>
            </w:pPr>
            <w:r w:rsidRPr="001774D4">
              <w:rPr>
                <w:rFonts w:ascii="Times New Roman" w:hAnsi="Times New Roman"/>
                <w:sz w:val="24"/>
                <w:szCs w:val="24"/>
              </w:rPr>
              <w:t>4 (1ч. теория/ 3ч. практика)</w:t>
            </w:r>
          </w:p>
        </w:tc>
      </w:tr>
      <w:tr w:rsidR="004931D6" w:rsidRPr="0082313A" w:rsidTr="00667245">
        <w:tc>
          <w:tcPr>
            <w:tcW w:w="851" w:type="dxa"/>
          </w:tcPr>
          <w:p w:rsidR="004931D6" w:rsidRPr="001774D4" w:rsidRDefault="004931D6" w:rsidP="00667245">
            <w:pPr>
              <w:spacing w:after="0" w:line="240" w:lineRule="auto"/>
              <w:rPr>
                <w:rFonts w:ascii="Times New Roman" w:hAnsi="Times New Roman"/>
                <w:sz w:val="24"/>
                <w:szCs w:val="24"/>
              </w:rPr>
            </w:pPr>
            <w:r w:rsidRPr="001774D4">
              <w:rPr>
                <w:rFonts w:ascii="Times New Roman" w:hAnsi="Times New Roman"/>
                <w:sz w:val="24"/>
                <w:szCs w:val="24"/>
              </w:rPr>
              <w:t>8</w:t>
            </w:r>
          </w:p>
        </w:tc>
        <w:tc>
          <w:tcPr>
            <w:tcW w:w="5897" w:type="dxa"/>
          </w:tcPr>
          <w:p w:rsidR="004931D6" w:rsidRPr="004931D6" w:rsidRDefault="004931D6" w:rsidP="00667245">
            <w:pPr>
              <w:shd w:val="clear" w:color="auto" w:fill="FFFFFF"/>
              <w:spacing w:after="0" w:line="240" w:lineRule="auto"/>
              <w:rPr>
                <w:rFonts w:ascii="Times New Roman" w:hAnsi="Times New Roman"/>
                <w:color w:val="000000"/>
                <w:sz w:val="24"/>
                <w:szCs w:val="24"/>
              </w:rPr>
            </w:pPr>
            <w:r w:rsidRPr="001774D4">
              <w:rPr>
                <w:rFonts w:ascii="Times New Roman" w:hAnsi="Times New Roman"/>
                <w:bCs/>
                <w:color w:val="000000"/>
                <w:sz w:val="24"/>
                <w:szCs w:val="24"/>
              </w:rPr>
              <w:t>Подготовка и защита профориентационных проектов (профессиограммы, профпробы).</w:t>
            </w:r>
          </w:p>
        </w:tc>
        <w:tc>
          <w:tcPr>
            <w:tcW w:w="2750" w:type="dxa"/>
          </w:tcPr>
          <w:p w:rsidR="004931D6" w:rsidRPr="001774D4" w:rsidRDefault="004931D6" w:rsidP="00667245">
            <w:pPr>
              <w:spacing w:after="0" w:line="240" w:lineRule="auto"/>
              <w:jc w:val="center"/>
              <w:rPr>
                <w:rFonts w:ascii="Times New Roman" w:hAnsi="Times New Roman"/>
                <w:sz w:val="24"/>
                <w:szCs w:val="24"/>
              </w:rPr>
            </w:pPr>
            <w:r w:rsidRPr="001774D4">
              <w:rPr>
                <w:rFonts w:ascii="Times New Roman" w:hAnsi="Times New Roman"/>
                <w:sz w:val="24"/>
                <w:szCs w:val="24"/>
              </w:rPr>
              <w:t>6 (1ч. теория/ 5ч. практика)</w:t>
            </w:r>
          </w:p>
        </w:tc>
      </w:tr>
      <w:tr w:rsidR="004931D6" w:rsidRPr="0082313A" w:rsidTr="00667245">
        <w:tc>
          <w:tcPr>
            <w:tcW w:w="851" w:type="dxa"/>
          </w:tcPr>
          <w:p w:rsidR="004931D6" w:rsidRPr="001774D4" w:rsidRDefault="004931D6" w:rsidP="00667245">
            <w:pPr>
              <w:spacing w:after="0" w:line="240" w:lineRule="auto"/>
              <w:rPr>
                <w:rFonts w:ascii="Times New Roman" w:hAnsi="Times New Roman"/>
                <w:b/>
                <w:sz w:val="24"/>
                <w:szCs w:val="24"/>
              </w:rPr>
            </w:pPr>
          </w:p>
        </w:tc>
        <w:tc>
          <w:tcPr>
            <w:tcW w:w="5897" w:type="dxa"/>
          </w:tcPr>
          <w:p w:rsidR="004931D6" w:rsidRPr="001774D4" w:rsidRDefault="004931D6" w:rsidP="00667245">
            <w:pPr>
              <w:spacing w:after="0" w:line="240" w:lineRule="auto"/>
              <w:jc w:val="center"/>
              <w:rPr>
                <w:rFonts w:ascii="Times New Roman" w:hAnsi="Times New Roman"/>
                <w:sz w:val="24"/>
                <w:szCs w:val="24"/>
              </w:rPr>
            </w:pPr>
            <w:r w:rsidRPr="001774D4">
              <w:rPr>
                <w:rFonts w:ascii="Times New Roman" w:hAnsi="Times New Roman"/>
                <w:sz w:val="24"/>
                <w:szCs w:val="24"/>
              </w:rPr>
              <w:t>Резервное время</w:t>
            </w:r>
          </w:p>
        </w:tc>
        <w:tc>
          <w:tcPr>
            <w:tcW w:w="2750" w:type="dxa"/>
          </w:tcPr>
          <w:p w:rsidR="004931D6" w:rsidRPr="001774D4" w:rsidRDefault="004931D6" w:rsidP="00667245">
            <w:pPr>
              <w:spacing w:after="0" w:line="240" w:lineRule="auto"/>
              <w:jc w:val="center"/>
              <w:rPr>
                <w:rFonts w:ascii="Times New Roman" w:hAnsi="Times New Roman"/>
                <w:sz w:val="24"/>
                <w:szCs w:val="24"/>
              </w:rPr>
            </w:pPr>
            <w:r>
              <w:rPr>
                <w:rFonts w:ascii="Times New Roman" w:hAnsi="Times New Roman"/>
                <w:sz w:val="24"/>
                <w:szCs w:val="24"/>
              </w:rPr>
              <w:t>4</w:t>
            </w:r>
          </w:p>
        </w:tc>
      </w:tr>
      <w:tr w:rsidR="00724E0D" w:rsidRPr="0082313A" w:rsidTr="0051072F">
        <w:tc>
          <w:tcPr>
            <w:tcW w:w="851" w:type="dxa"/>
            <w:vAlign w:val="center"/>
          </w:tcPr>
          <w:p w:rsidR="00724E0D" w:rsidRPr="0082313A" w:rsidRDefault="00724E0D" w:rsidP="00724E0D">
            <w:pPr>
              <w:spacing w:after="0" w:line="240" w:lineRule="auto"/>
              <w:rPr>
                <w:rFonts w:ascii="Times New Roman" w:hAnsi="Times New Roman"/>
                <w:sz w:val="24"/>
                <w:szCs w:val="24"/>
              </w:rPr>
            </w:pPr>
          </w:p>
        </w:tc>
        <w:tc>
          <w:tcPr>
            <w:tcW w:w="5897" w:type="dxa"/>
            <w:vAlign w:val="center"/>
          </w:tcPr>
          <w:p w:rsidR="00724E0D" w:rsidRPr="0082313A" w:rsidRDefault="00724E0D" w:rsidP="00724E0D">
            <w:pPr>
              <w:spacing w:after="0" w:line="240" w:lineRule="auto"/>
              <w:rPr>
                <w:rFonts w:ascii="Times New Roman" w:hAnsi="Times New Roman"/>
                <w:sz w:val="24"/>
                <w:szCs w:val="24"/>
              </w:rPr>
            </w:pPr>
            <w:r>
              <w:rPr>
                <w:rFonts w:ascii="Times New Roman" w:hAnsi="Times New Roman"/>
                <w:sz w:val="24"/>
                <w:szCs w:val="24"/>
              </w:rPr>
              <w:t>Итого</w:t>
            </w:r>
          </w:p>
        </w:tc>
        <w:tc>
          <w:tcPr>
            <w:tcW w:w="2750" w:type="dxa"/>
            <w:vAlign w:val="center"/>
          </w:tcPr>
          <w:p w:rsidR="00724E0D" w:rsidRPr="0082313A" w:rsidRDefault="00724E0D" w:rsidP="00724E0D">
            <w:pPr>
              <w:spacing w:after="0" w:line="240" w:lineRule="auto"/>
              <w:jc w:val="center"/>
              <w:rPr>
                <w:rFonts w:ascii="Times New Roman" w:hAnsi="Times New Roman"/>
                <w:sz w:val="24"/>
                <w:szCs w:val="24"/>
              </w:rPr>
            </w:pPr>
            <w:r>
              <w:rPr>
                <w:rFonts w:ascii="Times New Roman" w:hAnsi="Times New Roman"/>
                <w:sz w:val="24"/>
                <w:szCs w:val="24"/>
              </w:rPr>
              <w:t>35</w:t>
            </w:r>
          </w:p>
        </w:tc>
      </w:tr>
    </w:tbl>
    <w:p w:rsidR="005F0AEF" w:rsidRDefault="005F0AEF" w:rsidP="0051072F">
      <w:pPr>
        <w:spacing w:after="0" w:line="240" w:lineRule="auto"/>
        <w:ind w:firstLine="567"/>
        <w:jc w:val="both"/>
        <w:rPr>
          <w:rFonts w:ascii="Times New Roman" w:hAnsi="Times New Roman"/>
          <w:b/>
          <w:sz w:val="24"/>
          <w:szCs w:val="24"/>
        </w:rPr>
      </w:pPr>
    </w:p>
    <w:p w:rsidR="0051072F" w:rsidRPr="00DB0F0F" w:rsidRDefault="005F0AEF" w:rsidP="0051072F">
      <w:pPr>
        <w:spacing w:after="0" w:line="240" w:lineRule="auto"/>
        <w:ind w:firstLine="567"/>
        <w:jc w:val="both"/>
        <w:rPr>
          <w:rFonts w:ascii="Times New Roman" w:eastAsia="TimesNewRoman,Bold" w:hAnsi="Times New Roman"/>
          <w:b/>
          <w:bCs/>
          <w:sz w:val="24"/>
          <w:szCs w:val="24"/>
        </w:rPr>
      </w:pPr>
      <w:r w:rsidRPr="00DB0F0F">
        <w:rPr>
          <w:rFonts w:ascii="Times New Roman" w:hAnsi="Times New Roman"/>
          <w:b/>
          <w:sz w:val="24"/>
          <w:szCs w:val="24"/>
        </w:rPr>
        <w:lastRenderedPageBreak/>
        <w:t xml:space="preserve">                   </w:t>
      </w:r>
      <w:r w:rsidR="0051072F" w:rsidRPr="00DB0F0F">
        <w:rPr>
          <w:rFonts w:ascii="Times New Roman" w:hAnsi="Times New Roman"/>
          <w:b/>
          <w:sz w:val="24"/>
          <w:szCs w:val="24"/>
        </w:rPr>
        <w:t>2.2.1</w:t>
      </w:r>
      <w:r w:rsidR="00544965" w:rsidRPr="00DB0F0F">
        <w:rPr>
          <w:rFonts w:ascii="Times New Roman" w:hAnsi="Times New Roman"/>
          <w:b/>
          <w:sz w:val="24"/>
          <w:szCs w:val="24"/>
        </w:rPr>
        <w:t>9</w:t>
      </w:r>
      <w:r w:rsidR="0051072F" w:rsidRPr="00DB0F0F">
        <w:rPr>
          <w:rFonts w:ascii="Times New Roman" w:hAnsi="Times New Roman"/>
          <w:b/>
          <w:sz w:val="24"/>
          <w:szCs w:val="24"/>
        </w:rPr>
        <w:t>.1</w:t>
      </w:r>
      <w:r w:rsidR="00544965" w:rsidRPr="00DB0F0F">
        <w:rPr>
          <w:rFonts w:ascii="Times New Roman" w:hAnsi="Times New Roman"/>
          <w:b/>
          <w:sz w:val="24"/>
          <w:szCs w:val="24"/>
        </w:rPr>
        <w:t>1</w:t>
      </w:r>
      <w:r w:rsidR="0051072F" w:rsidRPr="00DB0F0F">
        <w:rPr>
          <w:rFonts w:ascii="Times New Roman" w:hAnsi="Times New Roman"/>
          <w:b/>
          <w:sz w:val="24"/>
          <w:szCs w:val="24"/>
        </w:rPr>
        <w:t>. «</w:t>
      </w:r>
      <w:r w:rsidR="00DB0F0F" w:rsidRPr="00DB0F0F">
        <w:rPr>
          <w:rFonts w:ascii="Times New Roman" w:hAnsi="Times New Roman"/>
          <w:b/>
          <w:color w:val="000000"/>
          <w:sz w:val="24"/>
          <w:szCs w:val="24"/>
        </w:rPr>
        <w:t>Театральная студия</w:t>
      </w:r>
      <w:r w:rsidR="0051072F" w:rsidRPr="00DB0F0F">
        <w:rPr>
          <w:rFonts w:ascii="Times New Roman" w:hAnsi="Times New Roman"/>
          <w:b/>
          <w:sz w:val="24"/>
          <w:szCs w:val="24"/>
        </w:rPr>
        <w:t>»</w:t>
      </w:r>
    </w:p>
    <w:p w:rsidR="0051072F" w:rsidRDefault="0051072F" w:rsidP="0051072F">
      <w:pPr>
        <w:spacing w:after="0" w:line="240" w:lineRule="auto"/>
        <w:ind w:firstLine="567"/>
        <w:jc w:val="both"/>
        <w:rPr>
          <w:rFonts w:ascii="Times New Roman" w:eastAsia="TimesNewRoman,Bold" w:hAnsi="Times New Roman"/>
          <w:b/>
          <w:bCs/>
          <w:sz w:val="24"/>
          <w:szCs w:val="24"/>
        </w:rPr>
      </w:pPr>
    </w:p>
    <w:p w:rsidR="0051072F" w:rsidRPr="00901167" w:rsidRDefault="0051072F" w:rsidP="0051072F">
      <w:pPr>
        <w:tabs>
          <w:tab w:val="left" w:pos="1273"/>
        </w:tabs>
        <w:spacing w:after="0"/>
        <w:rPr>
          <w:rFonts w:ascii="Times New Roman" w:eastAsia="TimesNewRoman,Bold" w:hAnsi="Times New Roman"/>
          <w:b/>
          <w:bCs/>
          <w:sz w:val="24"/>
          <w:szCs w:val="24"/>
        </w:rPr>
      </w:pPr>
      <w:r w:rsidRPr="00901167">
        <w:rPr>
          <w:rFonts w:ascii="Times New Roman" w:eastAsia="TimesNewRoman,Bold" w:hAnsi="Times New Roman"/>
          <w:b/>
          <w:bCs/>
          <w:sz w:val="24"/>
          <w:szCs w:val="24"/>
        </w:rPr>
        <w:t xml:space="preserve">Планируемые результаты освоения предметного курса. </w:t>
      </w:r>
    </w:p>
    <w:p w:rsidR="0051072F" w:rsidRDefault="0051072F" w:rsidP="0051072F">
      <w:pPr>
        <w:tabs>
          <w:tab w:val="left" w:pos="1273"/>
        </w:tabs>
        <w:spacing w:after="0"/>
        <w:rPr>
          <w:rFonts w:ascii="Times New Roman" w:hAnsi="Times New Roman"/>
          <w:b/>
          <w:sz w:val="24"/>
          <w:szCs w:val="24"/>
        </w:rPr>
      </w:pPr>
      <w:r w:rsidRPr="00901167">
        <w:rPr>
          <w:rFonts w:ascii="Times New Roman" w:hAnsi="Times New Roman"/>
          <w:b/>
          <w:sz w:val="24"/>
          <w:szCs w:val="24"/>
        </w:rPr>
        <w:t>Личностные результаты:</w:t>
      </w:r>
    </w:p>
    <w:p w:rsidR="00DB0F0F" w:rsidRPr="00DB0F0F" w:rsidRDefault="00DB0F0F" w:rsidP="00DB0F0F">
      <w:pPr>
        <w:tabs>
          <w:tab w:val="left" w:pos="56"/>
        </w:tabs>
        <w:spacing w:after="0" w:line="240" w:lineRule="auto"/>
        <w:ind w:firstLine="28"/>
        <w:jc w:val="both"/>
        <w:rPr>
          <w:rFonts w:ascii="Times New Roman" w:eastAsia="SimSun" w:hAnsi="Times New Roman"/>
          <w:b/>
          <w:i/>
          <w:sz w:val="24"/>
          <w:szCs w:val="24"/>
          <w:lang w:eastAsia="hi-IN"/>
        </w:rPr>
      </w:pPr>
      <w:r w:rsidRPr="00DB0F0F">
        <w:rPr>
          <w:rFonts w:ascii="Times New Roman" w:eastAsia="SimSun" w:hAnsi="Times New Roman"/>
          <w:b/>
          <w:i/>
          <w:iCs/>
          <w:color w:val="000000"/>
          <w:sz w:val="24"/>
          <w:szCs w:val="24"/>
          <w:lang w:eastAsia="hi-IN"/>
        </w:rPr>
        <w:t>обучающийся научится:</w:t>
      </w:r>
    </w:p>
    <w:p w:rsidR="00DB0F0F" w:rsidRPr="00DB0F0F" w:rsidRDefault="00DB0F0F" w:rsidP="00E05E64">
      <w:pPr>
        <w:numPr>
          <w:ilvl w:val="0"/>
          <w:numId w:val="578"/>
        </w:numPr>
        <w:tabs>
          <w:tab w:val="clear" w:pos="720"/>
          <w:tab w:val="num" w:pos="851"/>
        </w:tabs>
        <w:suppressAutoHyphens/>
        <w:spacing w:after="0" w:line="240" w:lineRule="auto"/>
        <w:ind w:left="851" w:hanging="425"/>
        <w:rPr>
          <w:rFonts w:ascii="Times New Roman" w:eastAsia="SimSun" w:hAnsi="Times New Roman"/>
          <w:sz w:val="24"/>
          <w:szCs w:val="24"/>
          <w:lang w:eastAsia="hi-IN"/>
        </w:rPr>
      </w:pPr>
      <w:r w:rsidRPr="00DB0F0F">
        <w:rPr>
          <w:rFonts w:ascii="Times New Roman" w:eastAsia="SimSun" w:hAnsi="Times New Roman"/>
          <w:sz w:val="24"/>
          <w:szCs w:val="24"/>
          <w:lang w:eastAsia="hi-IN"/>
        </w:rPr>
        <w:t>наблюдать за разнообразными явлениями жизни и искусства в учебной и внеурочной деятельности, их пониманию и оценке;</w:t>
      </w:r>
    </w:p>
    <w:p w:rsidR="00DB0F0F" w:rsidRPr="00DB0F0F" w:rsidRDefault="00DB0F0F" w:rsidP="00E05E64">
      <w:pPr>
        <w:numPr>
          <w:ilvl w:val="0"/>
          <w:numId w:val="578"/>
        </w:numPr>
        <w:tabs>
          <w:tab w:val="clear" w:pos="720"/>
          <w:tab w:val="num" w:pos="851"/>
        </w:tabs>
        <w:suppressAutoHyphens/>
        <w:spacing w:after="0" w:line="240" w:lineRule="auto"/>
        <w:ind w:left="851" w:hanging="425"/>
        <w:rPr>
          <w:rFonts w:ascii="Times New Roman" w:eastAsia="SimSun" w:hAnsi="Times New Roman"/>
          <w:sz w:val="24"/>
          <w:szCs w:val="24"/>
          <w:lang w:eastAsia="hi-IN"/>
        </w:rPr>
      </w:pPr>
      <w:r w:rsidRPr="00DB0F0F">
        <w:rPr>
          <w:rFonts w:ascii="Times New Roman" w:eastAsia="SimSun" w:hAnsi="Times New Roman"/>
          <w:sz w:val="24"/>
          <w:szCs w:val="24"/>
          <w:lang w:eastAsia="hi-IN"/>
        </w:rPr>
        <w:t>ориентироваться в культурном многообразии окружающей действительности;</w:t>
      </w:r>
    </w:p>
    <w:p w:rsidR="00DB0F0F" w:rsidRPr="00DB0F0F" w:rsidRDefault="00DB0F0F" w:rsidP="00E05E64">
      <w:pPr>
        <w:numPr>
          <w:ilvl w:val="0"/>
          <w:numId w:val="578"/>
        </w:numPr>
        <w:tabs>
          <w:tab w:val="clear" w:pos="720"/>
          <w:tab w:val="num" w:pos="851"/>
        </w:tabs>
        <w:suppressAutoHyphens/>
        <w:spacing w:after="0" w:line="240" w:lineRule="auto"/>
        <w:ind w:left="851" w:hanging="425"/>
        <w:rPr>
          <w:rFonts w:ascii="Times New Roman" w:eastAsia="SimSun" w:hAnsi="Times New Roman"/>
          <w:sz w:val="24"/>
          <w:szCs w:val="24"/>
          <w:lang w:eastAsia="hi-IN"/>
        </w:rPr>
      </w:pPr>
      <w:r w:rsidRPr="00DB0F0F">
        <w:rPr>
          <w:rFonts w:ascii="Times New Roman" w:eastAsia="SimSun" w:hAnsi="Times New Roman"/>
          <w:sz w:val="24"/>
          <w:szCs w:val="24"/>
          <w:lang w:eastAsia="hi-IN"/>
        </w:rPr>
        <w:t>ориентироваться в эстетических потребностях, ценностях и чувствах;</w:t>
      </w:r>
    </w:p>
    <w:p w:rsidR="00DB0F0F" w:rsidRPr="00DB0F0F" w:rsidRDefault="00DB0F0F" w:rsidP="00E05E64">
      <w:pPr>
        <w:numPr>
          <w:ilvl w:val="0"/>
          <w:numId w:val="578"/>
        </w:numPr>
        <w:tabs>
          <w:tab w:val="clear" w:pos="720"/>
          <w:tab w:val="num" w:pos="851"/>
        </w:tabs>
        <w:suppressAutoHyphens/>
        <w:spacing w:after="0" w:line="240" w:lineRule="auto"/>
        <w:ind w:left="851" w:hanging="425"/>
        <w:rPr>
          <w:rFonts w:ascii="Times New Roman" w:eastAsia="SimSun" w:hAnsi="Times New Roman"/>
          <w:sz w:val="24"/>
          <w:szCs w:val="24"/>
          <w:lang w:eastAsia="hi-IN"/>
        </w:rPr>
      </w:pPr>
      <w:r w:rsidRPr="00DB0F0F">
        <w:rPr>
          <w:rFonts w:ascii="Times New Roman" w:eastAsia="SimSun" w:hAnsi="Times New Roman"/>
          <w:sz w:val="24"/>
          <w:szCs w:val="24"/>
          <w:lang w:eastAsia="hi-IN"/>
        </w:rPr>
        <w:t>ориентироваться в культурном многообразии окружающей действительности.</w:t>
      </w:r>
    </w:p>
    <w:p w:rsidR="00DB0F0F" w:rsidRPr="00DB0F0F" w:rsidRDefault="00DB0F0F" w:rsidP="00DB0F0F">
      <w:pPr>
        <w:spacing w:after="0" w:line="240" w:lineRule="auto"/>
        <w:rPr>
          <w:rFonts w:ascii="Times New Roman" w:eastAsia="SimSun" w:hAnsi="Times New Roman"/>
          <w:iCs/>
          <w:color w:val="000000"/>
          <w:sz w:val="24"/>
          <w:szCs w:val="24"/>
          <w:lang w:eastAsia="hi-IN"/>
        </w:rPr>
      </w:pPr>
      <w:r w:rsidRPr="00DB0F0F">
        <w:rPr>
          <w:rFonts w:ascii="Times New Roman" w:eastAsia="SimSun" w:hAnsi="Times New Roman"/>
          <w:b/>
          <w:bCs/>
          <w:i/>
          <w:iCs/>
          <w:color w:val="000000"/>
          <w:sz w:val="24"/>
          <w:szCs w:val="24"/>
          <w:lang w:eastAsia="hi-IN"/>
        </w:rPr>
        <w:t>обучающийся получит возможность научиться</w:t>
      </w:r>
      <w:r w:rsidRPr="00DB0F0F">
        <w:rPr>
          <w:rFonts w:ascii="Times New Roman" w:eastAsia="SimSun" w:hAnsi="Times New Roman"/>
          <w:bCs/>
          <w:iCs/>
          <w:color w:val="000000"/>
          <w:sz w:val="24"/>
          <w:szCs w:val="24"/>
          <w:lang w:eastAsia="hi-IN"/>
        </w:rPr>
        <w:t>:</w:t>
      </w:r>
    </w:p>
    <w:p w:rsidR="00DB0F0F" w:rsidRPr="00DB0F0F" w:rsidRDefault="00DB0F0F" w:rsidP="00E05E64">
      <w:pPr>
        <w:pStyle w:val="ad"/>
        <w:widowControl w:val="0"/>
        <w:numPr>
          <w:ilvl w:val="0"/>
          <w:numId w:val="579"/>
        </w:numPr>
        <w:tabs>
          <w:tab w:val="left" w:pos="56"/>
        </w:tabs>
        <w:suppressAutoHyphens/>
        <w:spacing w:after="0" w:line="240" w:lineRule="auto"/>
        <w:ind w:left="851" w:hanging="425"/>
        <w:jc w:val="both"/>
        <w:rPr>
          <w:rFonts w:ascii="Times New Roman" w:eastAsia="SimSun" w:hAnsi="Times New Roman"/>
          <w:iCs/>
          <w:color w:val="000000"/>
          <w:sz w:val="24"/>
          <w:szCs w:val="24"/>
          <w:lang w:eastAsia="hi-IN"/>
        </w:rPr>
      </w:pPr>
      <w:r w:rsidRPr="00DB0F0F">
        <w:rPr>
          <w:rFonts w:ascii="Times New Roman" w:eastAsia="SimSun" w:hAnsi="Times New Roman"/>
          <w:iCs/>
          <w:color w:val="000000"/>
          <w:sz w:val="24"/>
          <w:szCs w:val="24"/>
          <w:lang w:eastAsia="hi-IN"/>
        </w:rPr>
        <w:t xml:space="preserve">испытывать чувство гордости за свою Родину, российский народ и историю России, осознание своей </w:t>
      </w:r>
      <w:r w:rsidRPr="00DB0F0F">
        <w:rPr>
          <w:rFonts w:ascii="Times New Roman" w:eastAsia="SimSun" w:hAnsi="Times New Roman"/>
          <w:sz w:val="24"/>
          <w:szCs w:val="24"/>
          <w:lang w:eastAsia="hi-IN"/>
        </w:rPr>
        <w:t>этнической и национальной принадлежности на основе изучения лучших образцов фольклора, шедевров музыкального, театрального наследия русских композиторов, писателей, драматургов, различных направлений современного театрального искусства России;</w:t>
      </w:r>
    </w:p>
    <w:p w:rsidR="00DB0F0F" w:rsidRPr="00DB0F0F" w:rsidRDefault="00DB0F0F" w:rsidP="00E05E64">
      <w:pPr>
        <w:pStyle w:val="ad"/>
        <w:widowControl w:val="0"/>
        <w:numPr>
          <w:ilvl w:val="0"/>
          <w:numId w:val="579"/>
        </w:numPr>
        <w:suppressAutoHyphens/>
        <w:spacing w:after="0" w:line="240" w:lineRule="auto"/>
        <w:ind w:left="851" w:hanging="425"/>
        <w:jc w:val="both"/>
        <w:rPr>
          <w:rFonts w:ascii="Times New Roman" w:eastAsia="SimSun" w:hAnsi="Times New Roman"/>
          <w:iCs/>
          <w:color w:val="000000"/>
          <w:sz w:val="24"/>
          <w:szCs w:val="24"/>
          <w:lang w:eastAsia="hi-IN"/>
        </w:rPr>
      </w:pPr>
      <w:r w:rsidRPr="00DB0F0F">
        <w:rPr>
          <w:rFonts w:ascii="Times New Roman" w:eastAsia="SimSun" w:hAnsi="Times New Roman"/>
          <w:iCs/>
          <w:color w:val="000000"/>
          <w:sz w:val="24"/>
          <w:szCs w:val="24"/>
          <w:lang w:eastAsia="hi-IN"/>
        </w:rPr>
        <w:t>вырабатывать 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w:t>
      </w:r>
    </w:p>
    <w:p w:rsidR="00DB0F0F" w:rsidRPr="00DB0F0F" w:rsidRDefault="00DB0F0F" w:rsidP="00DB0F0F">
      <w:pPr>
        <w:tabs>
          <w:tab w:val="left" w:pos="709"/>
          <w:tab w:val="left" w:pos="1273"/>
        </w:tabs>
        <w:spacing w:after="0" w:line="240" w:lineRule="auto"/>
        <w:ind w:left="851"/>
        <w:rPr>
          <w:rFonts w:ascii="Times New Roman" w:hAnsi="Times New Roman"/>
          <w:sz w:val="24"/>
          <w:szCs w:val="24"/>
        </w:rPr>
      </w:pPr>
      <w:r w:rsidRPr="00DB0F0F">
        <w:rPr>
          <w:rFonts w:ascii="Times New Roman" w:eastAsia="SimSun" w:hAnsi="Times New Roman"/>
          <w:iCs/>
          <w:color w:val="000000"/>
          <w:sz w:val="24"/>
          <w:szCs w:val="24"/>
          <w:lang w:eastAsia="hi-IN"/>
        </w:rPr>
        <w:t>уважительному отношению к культуре других народов</w:t>
      </w:r>
    </w:p>
    <w:p w:rsidR="0051072F" w:rsidRDefault="0051072F" w:rsidP="00DB0F0F">
      <w:pPr>
        <w:tabs>
          <w:tab w:val="left" w:pos="1222"/>
        </w:tabs>
        <w:spacing w:after="0" w:line="240" w:lineRule="auto"/>
        <w:rPr>
          <w:rFonts w:ascii="Times New Roman" w:hAnsi="Times New Roman"/>
          <w:b/>
          <w:sz w:val="24"/>
          <w:szCs w:val="24"/>
        </w:rPr>
      </w:pPr>
      <w:r w:rsidRPr="00901167">
        <w:rPr>
          <w:rFonts w:ascii="Times New Roman" w:hAnsi="Times New Roman"/>
          <w:b/>
          <w:sz w:val="24"/>
          <w:szCs w:val="24"/>
        </w:rPr>
        <w:t>Метапредметные результаты:</w:t>
      </w:r>
    </w:p>
    <w:p w:rsidR="00DB0F0F" w:rsidRPr="00DB0F0F" w:rsidRDefault="00DB0F0F" w:rsidP="00DB0F0F">
      <w:pPr>
        <w:tabs>
          <w:tab w:val="left" w:pos="56"/>
        </w:tabs>
        <w:spacing w:after="0" w:line="240" w:lineRule="auto"/>
        <w:ind w:firstLine="28"/>
        <w:jc w:val="center"/>
        <w:rPr>
          <w:rFonts w:ascii="Times New Roman" w:eastAsia="SimSun" w:hAnsi="Times New Roman"/>
          <w:color w:val="000000"/>
          <w:sz w:val="24"/>
          <w:szCs w:val="24"/>
          <w:lang w:eastAsia="hi-IN"/>
        </w:rPr>
      </w:pPr>
      <w:r w:rsidRPr="00DB0F0F">
        <w:rPr>
          <w:rFonts w:ascii="Times New Roman" w:eastAsia="SimSun" w:hAnsi="Times New Roman"/>
          <w:iCs/>
          <w:color w:val="000000"/>
          <w:sz w:val="24"/>
          <w:szCs w:val="24"/>
          <w:lang w:eastAsia="hi-IN"/>
        </w:rPr>
        <w:t>Регулятивные универсальные учебные действия</w:t>
      </w:r>
    </w:p>
    <w:p w:rsidR="00DB0F0F" w:rsidRPr="00DB0F0F" w:rsidRDefault="00DB0F0F" w:rsidP="00DB0F0F">
      <w:pPr>
        <w:tabs>
          <w:tab w:val="left" w:pos="56"/>
        </w:tabs>
        <w:spacing w:after="0" w:line="240" w:lineRule="auto"/>
        <w:jc w:val="both"/>
        <w:rPr>
          <w:rFonts w:ascii="Times New Roman" w:eastAsia="SimSun" w:hAnsi="Times New Roman"/>
          <w:b/>
          <w:i/>
          <w:iCs/>
          <w:color w:val="000000"/>
          <w:sz w:val="24"/>
          <w:szCs w:val="24"/>
          <w:lang w:eastAsia="hi-IN"/>
        </w:rPr>
      </w:pPr>
      <w:r w:rsidRPr="00DB0F0F">
        <w:rPr>
          <w:rFonts w:ascii="Times New Roman" w:eastAsia="SimSun" w:hAnsi="Times New Roman"/>
          <w:b/>
          <w:i/>
          <w:iCs/>
          <w:color w:val="000000"/>
          <w:sz w:val="24"/>
          <w:szCs w:val="24"/>
          <w:lang w:eastAsia="hi-IN"/>
        </w:rPr>
        <w:t>обучающийся научится:</w:t>
      </w:r>
    </w:p>
    <w:p w:rsidR="00DB0F0F" w:rsidRPr="00DB0F0F" w:rsidRDefault="00DB0F0F" w:rsidP="00E05E64">
      <w:pPr>
        <w:numPr>
          <w:ilvl w:val="0"/>
          <w:numId w:val="581"/>
        </w:numPr>
        <w:tabs>
          <w:tab w:val="clear" w:pos="0"/>
          <w:tab w:val="left" w:pos="56"/>
          <w:tab w:val="num" w:pos="720"/>
        </w:tabs>
        <w:suppressAutoHyphens/>
        <w:spacing w:after="0" w:line="240" w:lineRule="auto"/>
        <w:rPr>
          <w:rFonts w:ascii="Times New Roman" w:eastAsia="SimSun" w:hAnsi="Times New Roman"/>
          <w:iCs/>
          <w:color w:val="000000"/>
          <w:sz w:val="24"/>
          <w:szCs w:val="24"/>
          <w:lang w:val="en-US" w:eastAsia="hi-IN"/>
        </w:rPr>
      </w:pPr>
      <w:r w:rsidRPr="00DB0F0F">
        <w:rPr>
          <w:rFonts w:ascii="Times New Roman" w:eastAsia="SimSun" w:hAnsi="Times New Roman"/>
          <w:iCs/>
          <w:color w:val="000000"/>
          <w:sz w:val="24"/>
          <w:szCs w:val="24"/>
          <w:lang w:val="en-US" w:eastAsia="hi-IN"/>
        </w:rPr>
        <w:t>навык</w:t>
      </w:r>
      <w:r w:rsidRPr="00DB0F0F">
        <w:rPr>
          <w:rFonts w:ascii="Times New Roman" w:eastAsia="SimSun" w:hAnsi="Times New Roman"/>
          <w:iCs/>
          <w:color w:val="000000"/>
          <w:sz w:val="24"/>
          <w:szCs w:val="24"/>
          <w:lang w:eastAsia="hi-IN"/>
        </w:rPr>
        <w:t>ам</w:t>
      </w:r>
      <w:r w:rsidRPr="00DB0F0F">
        <w:rPr>
          <w:rFonts w:ascii="Times New Roman" w:eastAsia="SimSun" w:hAnsi="Times New Roman"/>
          <w:iCs/>
          <w:color w:val="000000"/>
          <w:sz w:val="24"/>
          <w:szCs w:val="24"/>
          <w:lang w:val="en-US" w:eastAsia="hi-IN"/>
        </w:rPr>
        <w:t xml:space="preserve"> межличностной коммуникации;</w:t>
      </w:r>
    </w:p>
    <w:p w:rsidR="00DB0F0F" w:rsidRPr="00DB0F0F" w:rsidRDefault="00DB0F0F" w:rsidP="00E05E64">
      <w:pPr>
        <w:numPr>
          <w:ilvl w:val="0"/>
          <w:numId w:val="581"/>
        </w:numPr>
        <w:tabs>
          <w:tab w:val="clear" w:pos="0"/>
          <w:tab w:val="left" w:pos="56"/>
          <w:tab w:val="num" w:pos="720"/>
        </w:tabs>
        <w:suppressAutoHyphens/>
        <w:spacing w:after="0" w:line="240" w:lineRule="auto"/>
        <w:rPr>
          <w:rFonts w:ascii="Times New Roman" w:eastAsia="SimSun" w:hAnsi="Times New Roman"/>
          <w:iCs/>
          <w:color w:val="000000"/>
          <w:sz w:val="24"/>
          <w:szCs w:val="24"/>
          <w:lang w:eastAsia="hi-IN"/>
        </w:rPr>
      </w:pPr>
      <w:r w:rsidRPr="00DB0F0F">
        <w:rPr>
          <w:rFonts w:ascii="Times New Roman" w:eastAsia="SimSun" w:hAnsi="Times New Roman"/>
          <w:iCs/>
          <w:color w:val="000000"/>
          <w:sz w:val="24"/>
          <w:szCs w:val="24"/>
          <w:lang w:eastAsia="hi-IN"/>
        </w:rPr>
        <w:t>правилам поведения и социальным нормам;</w:t>
      </w:r>
    </w:p>
    <w:p w:rsidR="00DB0F0F" w:rsidRPr="00DB0F0F" w:rsidRDefault="00DB0F0F" w:rsidP="00E05E64">
      <w:pPr>
        <w:numPr>
          <w:ilvl w:val="0"/>
          <w:numId w:val="581"/>
        </w:numPr>
        <w:tabs>
          <w:tab w:val="clear" w:pos="0"/>
          <w:tab w:val="left" w:pos="56"/>
          <w:tab w:val="num" w:pos="720"/>
        </w:tabs>
        <w:suppressAutoHyphens/>
        <w:spacing w:after="0" w:line="240" w:lineRule="auto"/>
        <w:rPr>
          <w:rFonts w:ascii="Times New Roman" w:eastAsia="SimSun" w:hAnsi="Times New Roman"/>
          <w:iCs/>
          <w:color w:val="000000"/>
          <w:sz w:val="24"/>
          <w:szCs w:val="24"/>
          <w:lang w:eastAsia="hi-IN"/>
        </w:rPr>
      </w:pPr>
      <w:r w:rsidRPr="00DB0F0F">
        <w:rPr>
          <w:rFonts w:ascii="Times New Roman" w:eastAsia="SimSun" w:hAnsi="Times New Roman"/>
          <w:iCs/>
          <w:color w:val="000000"/>
          <w:sz w:val="24"/>
          <w:szCs w:val="24"/>
          <w:lang w:eastAsia="hi-IN"/>
        </w:rPr>
        <w:t>различать признаки недружелюбной группы;</w:t>
      </w:r>
    </w:p>
    <w:p w:rsidR="00DB0F0F" w:rsidRPr="00DB0F0F" w:rsidRDefault="00DB0F0F" w:rsidP="00E05E64">
      <w:pPr>
        <w:numPr>
          <w:ilvl w:val="0"/>
          <w:numId w:val="581"/>
        </w:numPr>
        <w:tabs>
          <w:tab w:val="clear" w:pos="0"/>
          <w:tab w:val="left" w:pos="56"/>
          <w:tab w:val="num" w:pos="720"/>
        </w:tabs>
        <w:suppressAutoHyphens/>
        <w:spacing w:after="0" w:line="240" w:lineRule="auto"/>
        <w:rPr>
          <w:rFonts w:ascii="Times New Roman" w:eastAsia="SimSun" w:hAnsi="Times New Roman"/>
          <w:iCs/>
          <w:color w:val="000000"/>
          <w:sz w:val="24"/>
          <w:szCs w:val="24"/>
          <w:lang w:eastAsia="hi-IN"/>
        </w:rPr>
      </w:pPr>
      <w:r w:rsidRPr="00DB0F0F">
        <w:rPr>
          <w:rFonts w:ascii="Times New Roman" w:eastAsia="SimSun" w:hAnsi="Times New Roman"/>
          <w:iCs/>
          <w:color w:val="000000"/>
          <w:sz w:val="24"/>
          <w:szCs w:val="24"/>
          <w:lang w:eastAsia="hi-IN"/>
        </w:rPr>
        <w:t>объяснять младшим детям принципы безопасного поведения.</w:t>
      </w:r>
    </w:p>
    <w:p w:rsidR="00DB0F0F" w:rsidRPr="00DB0F0F" w:rsidRDefault="00DB0F0F" w:rsidP="00DB0F0F">
      <w:pPr>
        <w:tabs>
          <w:tab w:val="left" w:pos="56"/>
        </w:tabs>
        <w:spacing w:after="0" w:line="240" w:lineRule="auto"/>
        <w:jc w:val="both"/>
        <w:rPr>
          <w:rFonts w:ascii="Times New Roman" w:hAnsi="Times New Roman"/>
          <w:b/>
          <w:i/>
          <w:iCs/>
          <w:color w:val="000000"/>
          <w:sz w:val="24"/>
          <w:szCs w:val="24"/>
          <w:lang w:val="en-US" w:eastAsia="ar-SA"/>
        </w:rPr>
      </w:pPr>
      <w:r w:rsidRPr="00DB0F0F">
        <w:rPr>
          <w:rFonts w:ascii="Times New Roman" w:hAnsi="Times New Roman"/>
          <w:b/>
          <w:bCs/>
          <w:i/>
          <w:iCs/>
          <w:color w:val="000000"/>
          <w:sz w:val="24"/>
          <w:szCs w:val="24"/>
          <w:lang w:val="en-US" w:eastAsia="ar-SA"/>
        </w:rPr>
        <w:t>обучающийся получит возможность научиться:</w:t>
      </w:r>
    </w:p>
    <w:p w:rsidR="00DB0F0F" w:rsidRPr="00DB0F0F" w:rsidRDefault="00DB0F0F" w:rsidP="00E05E64">
      <w:pPr>
        <w:numPr>
          <w:ilvl w:val="0"/>
          <w:numId w:val="582"/>
        </w:numPr>
        <w:tabs>
          <w:tab w:val="clear" w:pos="0"/>
          <w:tab w:val="left" w:pos="56"/>
          <w:tab w:val="num" w:pos="720"/>
        </w:tabs>
        <w:suppressAutoHyphens/>
        <w:spacing w:after="0" w:line="240" w:lineRule="auto"/>
        <w:rPr>
          <w:rFonts w:ascii="Times New Roman" w:eastAsia="SimSun" w:hAnsi="Times New Roman"/>
          <w:iCs/>
          <w:color w:val="000000"/>
          <w:sz w:val="24"/>
          <w:szCs w:val="24"/>
          <w:lang w:eastAsia="hi-IN"/>
        </w:rPr>
      </w:pPr>
      <w:r w:rsidRPr="00DB0F0F">
        <w:rPr>
          <w:rFonts w:ascii="Times New Roman" w:eastAsia="SimSun" w:hAnsi="Times New Roman"/>
          <w:iCs/>
          <w:color w:val="000000"/>
          <w:sz w:val="24"/>
          <w:szCs w:val="24"/>
          <w:lang w:eastAsia="hi-IN"/>
        </w:rPr>
        <w:t>корректно отказываться от нежелательного общения;</w:t>
      </w:r>
    </w:p>
    <w:p w:rsidR="00DB0F0F" w:rsidRPr="00DB0F0F" w:rsidRDefault="00DB0F0F" w:rsidP="00E05E64">
      <w:pPr>
        <w:numPr>
          <w:ilvl w:val="0"/>
          <w:numId w:val="582"/>
        </w:numPr>
        <w:tabs>
          <w:tab w:val="clear" w:pos="0"/>
          <w:tab w:val="left" w:pos="56"/>
          <w:tab w:val="num" w:pos="720"/>
        </w:tabs>
        <w:suppressAutoHyphens/>
        <w:spacing w:after="0" w:line="240" w:lineRule="auto"/>
        <w:rPr>
          <w:rFonts w:ascii="Times New Roman" w:eastAsia="SimSun" w:hAnsi="Times New Roman"/>
          <w:iCs/>
          <w:color w:val="000000"/>
          <w:sz w:val="24"/>
          <w:szCs w:val="24"/>
          <w:lang w:eastAsia="hi-IN"/>
        </w:rPr>
      </w:pPr>
      <w:r w:rsidRPr="00DB0F0F">
        <w:rPr>
          <w:rFonts w:ascii="Times New Roman" w:eastAsia="SimSun" w:hAnsi="Times New Roman"/>
          <w:iCs/>
          <w:color w:val="000000"/>
          <w:sz w:val="24"/>
          <w:szCs w:val="24"/>
          <w:lang w:eastAsia="hi-IN"/>
        </w:rPr>
        <w:t>с</w:t>
      </w:r>
      <w:r w:rsidRPr="00DB0F0F">
        <w:rPr>
          <w:rFonts w:ascii="Times New Roman" w:eastAsia="SimSun" w:hAnsi="Times New Roman"/>
          <w:iCs/>
          <w:color w:val="000000"/>
          <w:sz w:val="24"/>
          <w:szCs w:val="24"/>
          <w:lang w:val="en-US" w:eastAsia="hi-IN"/>
        </w:rPr>
        <w:t>облюд</w:t>
      </w:r>
      <w:r w:rsidRPr="00DB0F0F">
        <w:rPr>
          <w:rFonts w:ascii="Times New Roman" w:eastAsia="SimSun" w:hAnsi="Times New Roman"/>
          <w:iCs/>
          <w:color w:val="000000"/>
          <w:sz w:val="24"/>
          <w:szCs w:val="24"/>
          <w:lang w:eastAsia="hi-IN"/>
        </w:rPr>
        <w:t>ению</w:t>
      </w:r>
      <w:r w:rsidRPr="00DB0F0F">
        <w:rPr>
          <w:rFonts w:ascii="Times New Roman" w:eastAsia="SimSun" w:hAnsi="Times New Roman"/>
          <w:iCs/>
          <w:color w:val="000000"/>
          <w:sz w:val="24"/>
          <w:szCs w:val="24"/>
          <w:lang w:val="en-US" w:eastAsia="hi-IN"/>
        </w:rPr>
        <w:t xml:space="preserve"> поведения в группе;</w:t>
      </w:r>
    </w:p>
    <w:p w:rsidR="00DB0F0F" w:rsidRPr="00DB0F0F" w:rsidRDefault="00DB0F0F" w:rsidP="00E05E64">
      <w:pPr>
        <w:numPr>
          <w:ilvl w:val="0"/>
          <w:numId w:val="582"/>
        </w:numPr>
        <w:tabs>
          <w:tab w:val="clear" w:pos="0"/>
          <w:tab w:val="left" w:pos="56"/>
          <w:tab w:val="num" w:pos="720"/>
        </w:tabs>
        <w:suppressAutoHyphens/>
        <w:spacing w:after="0" w:line="240" w:lineRule="auto"/>
        <w:rPr>
          <w:rFonts w:ascii="Times New Roman" w:eastAsia="SimSun" w:hAnsi="Times New Roman"/>
          <w:iCs/>
          <w:color w:val="000000"/>
          <w:sz w:val="24"/>
          <w:szCs w:val="24"/>
          <w:lang w:eastAsia="hi-IN"/>
        </w:rPr>
      </w:pPr>
      <w:r w:rsidRPr="00DB0F0F">
        <w:rPr>
          <w:rFonts w:ascii="Times New Roman" w:eastAsia="SimSun" w:hAnsi="Times New Roman"/>
          <w:iCs/>
          <w:color w:val="000000"/>
          <w:sz w:val="24"/>
          <w:szCs w:val="24"/>
          <w:lang w:eastAsia="hi-IN"/>
        </w:rPr>
        <w:t>умению выйти из недружелюбноц группы;</w:t>
      </w:r>
    </w:p>
    <w:p w:rsidR="00DB0F0F" w:rsidRPr="00DB0F0F" w:rsidRDefault="00DB0F0F" w:rsidP="00E05E64">
      <w:pPr>
        <w:numPr>
          <w:ilvl w:val="0"/>
          <w:numId w:val="582"/>
        </w:numPr>
        <w:tabs>
          <w:tab w:val="clear" w:pos="0"/>
          <w:tab w:val="left" w:pos="56"/>
          <w:tab w:val="num" w:pos="720"/>
        </w:tabs>
        <w:suppressAutoHyphens/>
        <w:spacing w:after="0" w:line="240" w:lineRule="auto"/>
        <w:rPr>
          <w:rFonts w:ascii="Times New Roman" w:eastAsia="SimSun" w:hAnsi="Times New Roman"/>
          <w:iCs/>
          <w:color w:val="000000"/>
          <w:sz w:val="24"/>
          <w:szCs w:val="24"/>
          <w:lang w:eastAsia="hi-IN"/>
        </w:rPr>
      </w:pPr>
      <w:r w:rsidRPr="00DB0F0F">
        <w:rPr>
          <w:rFonts w:ascii="Times New Roman" w:eastAsia="SimSun" w:hAnsi="Times New Roman"/>
          <w:iCs/>
          <w:color w:val="000000"/>
          <w:sz w:val="24"/>
          <w:szCs w:val="24"/>
          <w:lang w:eastAsia="hi-IN"/>
        </w:rPr>
        <w:t>с</w:t>
      </w:r>
      <w:r w:rsidRPr="00DB0F0F">
        <w:rPr>
          <w:rFonts w:ascii="Times New Roman" w:eastAsia="SimSun" w:hAnsi="Times New Roman"/>
          <w:iCs/>
          <w:color w:val="000000"/>
          <w:sz w:val="24"/>
          <w:szCs w:val="24"/>
          <w:lang w:val="en-US" w:eastAsia="hi-IN"/>
        </w:rPr>
        <w:t>лушать критику, конструктивно критиковать;</w:t>
      </w:r>
    </w:p>
    <w:p w:rsidR="00DB0F0F" w:rsidRPr="00DB0F0F" w:rsidRDefault="00DB0F0F" w:rsidP="00E05E64">
      <w:pPr>
        <w:numPr>
          <w:ilvl w:val="0"/>
          <w:numId w:val="582"/>
        </w:numPr>
        <w:tabs>
          <w:tab w:val="clear" w:pos="0"/>
          <w:tab w:val="left" w:pos="56"/>
          <w:tab w:val="num" w:pos="720"/>
        </w:tabs>
        <w:suppressAutoHyphens/>
        <w:spacing w:after="0" w:line="240" w:lineRule="auto"/>
        <w:rPr>
          <w:rFonts w:ascii="Times New Roman" w:eastAsia="SimSun" w:hAnsi="Times New Roman"/>
          <w:iCs/>
          <w:color w:val="000000"/>
          <w:sz w:val="24"/>
          <w:szCs w:val="24"/>
          <w:lang w:eastAsia="hi-IN"/>
        </w:rPr>
      </w:pPr>
      <w:r w:rsidRPr="00DB0F0F">
        <w:rPr>
          <w:rFonts w:ascii="Times New Roman" w:eastAsia="SimSun" w:hAnsi="Times New Roman"/>
          <w:iCs/>
          <w:color w:val="000000"/>
          <w:sz w:val="24"/>
          <w:szCs w:val="24"/>
          <w:lang w:eastAsia="hi-IN"/>
        </w:rPr>
        <w:t>отстаивать аргументировано свою правоту в различных конфликтных ситуациях;</w:t>
      </w:r>
    </w:p>
    <w:p w:rsidR="00DB0F0F" w:rsidRPr="00DB0F0F" w:rsidRDefault="00DB0F0F" w:rsidP="00E05E64">
      <w:pPr>
        <w:numPr>
          <w:ilvl w:val="0"/>
          <w:numId w:val="582"/>
        </w:numPr>
        <w:tabs>
          <w:tab w:val="clear" w:pos="0"/>
          <w:tab w:val="left" w:pos="56"/>
          <w:tab w:val="num" w:pos="720"/>
        </w:tabs>
        <w:suppressAutoHyphens/>
        <w:spacing w:after="0" w:line="240" w:lineRule="auto"/>
        <w:rPr>
          <w:rFonts w:ascii="Times New Roman" w:eastAsia="SimSun" w:hAnsi="Times New Roman"/>
          <w:iCs/>
          <w:color w:val="000000"/>
          <w:sz w:val="24"/>
          <w:szCs w:val="24"/>
          <w:lang w:val="en-US" w:eastAsia="hi-IN"/>
        </w:rPr>
      </w:pPr>
      <w:r w:rsidRPr="00DB0F0F">
        <w:rPr>
          <w:rFonts w:ascii="Times New Roman" w:eastAsia="SimSun" w:hAnsi="Times New Roman"/>
          <w:iCs/>
          <w:color w:val="000000"/>
          <w:sz w:val="24"/>
          <w:szCs w:val="24"/>
          <w:lang w:eastAsia="hi-IN"/>
        </w:rPr>
        <w:t>п</w:t>
      </w:r>
      <w:r w:rsidRPr="00DB0F0F">
        <w:rPr>
          <w:rFonts w:ascii="Times New Roman" w:eastAsia="SimSun" w:hAnsi="Times New Roman"/>
          <w:iCs/>
          <w:color w:val="000000"/>
          <w:sz w:val="24"/>
          <w:szCs w:val="24"/>
          <w:lang w:val="en-US" w:eastAsia="hi-IN"/>
        </w:rPr>
        <w:t>ротивостоять групповому давлению.</w:t>
      </w:r>
    </w:p>
    <w:p w:rsidR="00DB0F0F" w:rsidRPr="00DB0F0F" w:rsidRDefault="00DB0F0F" w:rsidP="00DB0F0F">
      <w:pPr>
        <w:tabs>
          <w:tab w:val="left" w:pos="56"/>
        </w:tabs>
        <w:spacing w:after="0" w:line="240" w:lineRule="auto"/>
        <w:ind w:firstLine="28"/>
        <w:jc w:val="center"/>
        <w:rPr>
          <w:rFonts w:ascii="Times New Roman" w:hAnsi="Times New Roman"/>
          <w:sz w:val="24"/>
          <w:szCs w:val="24"/>
          <w:lang w:eastAsia="ar-SA"/>
        </w:rPr>
      </w:pPr>
      <w:r w:rsidRPr="00DB0F0F">
        <w:rPr>
          <w:rFonts w:ascii="Times New Roman" w:hAnsi="Times New Roman"/>
          <w:sz w:val="24"/>
          <w:szCs w:val="24"/>
          <w:lang w:eastAsia="ar-SA"/>
        </w:rPr>
        <w:t>Коммуникативные универсальные учебные действия</w:t>
      </w:r>
    </w:p>
    <w:p w:rsidR="00DB0F0F" w:rsidRPr="00DB0F0F" w:rsidRDefault="00DB0F0F" w:rsidP="00DB0F0F">
      <w:pPr>
        <w:tabs>
          <w:tab w:val="left" w:pos="56"/>
        </w:tabs>
        <w:spacing w:after="0" w:line="240" w:lineRule="auto"/>
        <w:ind w:firstLine="28"/>
        <w:jc w:val="both"/>
        <w:rPr>
          <w:rFonts w:ascii="Times New Roman" w:eastAsia="SimSun" w:hAnsi="Times New Roman"/>
          <w:iCs/>
          <w:color w:val="000000"/>
          <w:sz w:val="24"/>
          <w:szCs w:val="24"/>
          <w:lang w:val="en-US" w:eastAsia="hi-IN"/>
        </w:rPr>
      </w:pPr>
      <w:r w:rsidRPr="00DB0F0F">
        <w:rPr>
          <w:rFonts w:ascii="Times New Roman" w:eastAsia="SimSun" w:hAnsi="Times New Roman"/>
          <w:b/>
          <w:i/>
          <w:iCs/>
          <w:color w:val="000000"/>
          <w:sz w:val="24"/>
          <w:szCs w:val="24"/>
          <w:lang w:val="en-US" w:eastAsia="hi-IN"/>
        </w:rPr>
        <w:t>обучающийся научится</w:t>
      </w:r>
      <w:r w:rsidRPr="00DB0F0F">
        <w:rPr>
          <w:rFonts w:ascii="Times New Roman" w:eastAsia="SimSun" w:hAnsi="Times New Roman"/>
          <w:iCs/>
          <w:color w:val="000000"/>
          <w:sz w:val="24"/>
          <w:szCs w:val="24"/>
          <w:lang w:val="en-US" w:eastAsia="hi-IN"/>
        </w:rPr>
        <w:t>:</w:t>
      </w:r>
    </w:p>
    <w:p w:rsidR="00DB0F0F" w:rsidRPr="00DB0F0F" w:rsidRDefault="00DB0F0F" w:rsidP="00E05E64">
      <w:pPr>
        <w:numPr>
          <w:ilvl w:val="0"/>
          <w:numId w:val="583"/>
        </w:numPr>
        <w:tabs>
          <w:tab w:val="clear" w:pos="660"/>
          <w:tab w:val="left" w:pos="56"/>
          <w:tab w:val="num" w:pos="720"/>
        </w:tabs>
        <w:suppressAutoHyphens/>
        <w:spacing w:after="0" w:line="240" w:lineRule="auto"/>
        <w:ind w:left="720"/>
        <w:jc w:val="both"/>
        <w:rPr>
          <w:rFonts w:ascii="Times New Roman" w:eastAsia="SimSun" w:hAnsi="Times New Roman"/>
          <w:iCs/>
          <w:color w:val="000000"/>
          <w:sz w:val="24"/>
          <w:szCs w:val="24"/>
          <w:lang w:val="en-US" w:eastAsia="hi-IN"/>
        </w:rPr>
      </w:pPr>
      <w:r w:rsidRPr="00DB0F0F">
        <w:rPr>
          <w:rFonts w:ascii="Times New Roman" w:eastAsia="SimSun" w:hAnsi="Times New Roman"/>
          <w:iCs/>
          <w:color w:val="000000"/>
          <w:sz w:val="24"/>
          <w:szCs w:val="24"/>
          <w:lang w:val="en-US" w:eastAsia="hi-IN"/>
        </w:rPr>
        <w:t>учитывать позицию собеседника (партнера);</w:t>
      </w:r>
    </w:p>
    <w:p w:rsidR="00DB0F0F" w:rsidRPr="00DB0F0F" w:rsidRDefault="00DB0F0F" w:rsidP="00E05E64">
      <w:pPr>
        <w:numPr>
          <w:ilvl w:val="0"/>
          <w:numId w:val="583"/>
        </w:numPr>
        <w:tabs>
          <w:tab w:val="clear" w:pos="660"/>
          <w:tab w:val="left" w:pos="56"/>
          <w:tab w:val="num" w:pos="720"/>
        </w:tabs>
        <w:suppressAutoHyphens/>
        <w:spacing w:after="0" w:line="240" w:lineRule="auto"/>
        <w:ind w:left="720"/>
        <w:jc w:val="both"/>
        <w:rPr>
          <w:rFonts w:ascii="Times New Roman" w:eastAsia="SimSun" w:hAnsi="Times New Roman"/>
          <w:iCs/>
          <w:color w:val="000000"/>
          <w:sz w:val="24"/>
          <w:szCs w:val="24"/>
          <w:lang w:eastAsia="hi-IN"/>
        </w:rPr>
      </w:pPr>
      <w:r w:rsidRPr="00DB0F0F">
        <w:rPr>
          <w:rFonts w:ascii="Times New Roman" w:eastAsia="SimSun" w:hAnsi="Times New Roman"/>
          <w:iCs/>
          <w:color w:val="000000"/>
          <w:sz w:val="24"/>
          <w:szCs w:val="24"/>
          <w:lang w:eastAsia="hi-IN"/>
        </w:rPr>
        <w:t>организовать и осуществить сотрудничество и кооперацию с учителем и сверстниками;</w:t>
      </w:r>
    </w:p>
    <w:p w:rsidR="00DB0F0F" w:rsidRPr="00DB0F0F" w:rsidRDefault="00DB0F0F" w:rsidP="00E05E64">
      <w:pPr>
        <w:numPr>
          <w:ilvl w:val="0"/>
          <w:numId w:val="583"/>
        </w:numPr>
        <w:tabs>
          <w:tab w:val="clear" w:pos="660"/>
          <w:tab w:val="left" w:pos="56"/>
          <w:tab w:val="num" w:pos="720"/>
        </w:tabs>
        <w:suppressAutoHyphens/>
        <w:spacing w:after="0" w:line="240" w:lineRule="auto"/>
        <w:ind w:left="720"/>
        <w:jc w:val="both"/>
        <w:rPr>
          <w:rFonts w:ascii="Times New Roman" w:eastAsia="SimSun" w:hAnsi="Times New Roman"/>
          <w:iCs/>
          <w:color w:val="000000"/>
          <w:sz w:val="24"/>
          <w:szCs w:val="24"/>
          <w:lang w:val="en-US" w:eastAsia="hi-IN"/>
        </w:rPr>
      </w:pPr>
      <w:r w:rsidRPr="00DB0F0F">
        <w:rPr>
          <w:rFonts w:ascii="Times New Roman" w:eastAsia="SimSun" w:hAnsi="Times New Roman"/>
          <w:iCs/>
          <w:color w:val="000000"/>
          <w:sz w:val="24"/>
          <w:szCs w:val="24"/>
          <w:lang w:val="en-US" w:eastAsia="hi-IN"/>
        </w:rPr>
        <w:t>адекватно передавать информацию;</w:t>
      </w:r>
    </w:p>
    <w:p w:rsidR="00DB0F0F" w:rsidRPr="00DB0F0F" w:rsidRDefault="00DB0F0F" w:rsidP="00E05E64">
      <w:pPr>
        <w:numPr>
          <w:ilvl w:val="0"/>
          <w:numId w:val="583"/>
        </w:numPr>
        <w:tabs>
          <w:tab w:val="clear" w:pos="660"/>
          <w:tab w:val="left" w:pos="56"/>
          <w:tab w:val="num" w:pos="720"/>
        </w:tabs>
        <w:suppressAutoHyphens/>
        <w:spacing w:after="0" w:line="240" w:lineRule="auto"/>
        <w:ind w:left="720"/>
        <w:jc w:val="both"/>
        <w:rPr>
          <w:rFonts w:ascii="Times New Roman" w:eastAsia="SimSun" w:hAnsi="Times New Roman"/>
          <w:iCs/>
          <w:color w:val="000000"/>
          <w:sz w:val="24"/>
          <w:szCs w:val="24"/>
          <w:lang w:eastAsia="hi-IN"/>
        </w:rPr>
      </w:pPr>
      <w:r w:rsidRPr="00DB0F0F">
        <w:rPr>
          <w:rFonts w:ascii="Times New Roman" w:eastAsia="SimSun" w:hAnsi="Times New Roman"/>
          <w:iCs/>
          <w:color w:val="000000"/>
          <w:sz w:val="24"/>
          <w:szCs w:val="24"/>
          <w:lang w:eastAsia="hi-IN"/>
        </w:rPr>
        <w:t>отображать предметное содержание и условия деятельности в речи.</w:t>
      </w:r>
    </w:p>
    <w:p w:rsidR="00DB0F0F" w:rsidRPr="00DB0F0F" w:rsidRDefault="00DB0F0F" w:rsidP="00DB0F0F">
      <w:pPr>
        <w:spacing w:after="0" w:line="240" w:lineRule="auto"/>
        <w:jc w:val="both"/>
        <w:rPr>
          <w:rFonts w:ascii="Times New Roman" w:hAnsi="Times New Roman"/>
          <w:b/>
          <w:i/>
          <w:color w:val="000000"/>
          <w:sz w:val="24"/>
          <w:szCs w:val="24"/>
          <w:lang w:eastAsia="ar-SA"/>
        </w:rPr>
      </w:pPr>
      <w:r w:rsidRPr="00DB0F0F">
        <w:rPr>
          <w:rFonts w:ascii="Times New Roman" w:hAnsi="Times New Roman"/>
          <w:b/>
          <w:bCs/>
          <w:i/>
          <w:sz w:val="24"/>
          <w:szCs w:val="24"/>
          <w:lang w:eastAsia="ar-SA"/>
        </w:rPr>
        <w:t>обучающийся получит возможность научиться:</w:t>
      </w:r>
    </w:p>
    <w:p w:rsidR="00DB0F0F" w:rsidRPr="00DB0F0F" w:rsidRDefault="00DB0F0F" w:rsidP="00E05E64">
      <w:pPr>
        <w:widowControl w:val="0"/>
        <w:numPr>
          <w:ilvl w:val="0"/>
          <w:numId w:val="580"/>
        </w:numPr>
        <w:shd w:val="clear" w:color="auto" w:fill="FEFEFE"/>
        <w:tabs>
          <w:tab w:val="clear" w:pos="0"/>
          <w:tab w:val="num" w:pos="720"/>
        </w:tabs>
        <w:suppressAutoHyphens/>
        <w:spacing w:after="0" w:line="240" w:lineRule="auto"/>
        <w:rPr>
          <w:rFonts w:ascii="Times New Roman" w:eastAsia="SimSun" w:hAnsi="Times New Roman"/>
          <w:color w:val="000000"/>
          <w:sz w:val="24"/>
          <w:szCs w:val="24"/>
          <w:lang w:eastAsia="hi-IN"/>
        </w:rPr>
      </w:pPr>
      <w:r w:rsidRPr="00DB0F0F">
        <w:rPr>
          <w:rFonts w:ascii="Times New Roman" w:eastAsia="SimSun" w:hAnsi="Times New Roman"/>
          <w:color w:val="000000"/>
          <w:sz w:val="24"/>
          <w:szCs w:val="24"/>
          <w:lang w:eastAsia="hi-IN"/>
        </w:rPr>
        <w:t>корректно формулировать и обосновывать свою точку зрения;</w:t>
      </w:r>
    </w:p>
    <w:p w:rsidR="00DB0F0F" w:rsidRPr="00DB0F0F" w:rsidRDefault="00DB0F0F" w:rsidP="00E05E64">
      <w:pPr>
        <w:widowControl w:val="0"/>
        <w:numPr>
          <w:ilvl w:val="0"/>
          <w:numId w:val="580"/>
        </w:numPr>
        <w:shd w:val="clear" w:color="auto" w:fill="FEFEFE"/>
        <w:tabs>
          <w:tab w:val="clear" w:pos="0"/>
          <w:tab w:val="num" w:pos="720"/>
        </w:tabs>
        <w:suppressAutoHyphens/>
        <w:spacing w:after="0" w:line="240" w:lineRule="auto"/>
        <w:rPr>
          <w:rFonts w:ascii="Times New Roman" w:eastAsia="SimSun" w:hAnsi="Times New Roman"/>
          <w:color w:val="000000"/>
          <w:sz w:val="24"/>
          <w:szCs w:val="24"/>
          <w:lang w:eastAsia="hi-IN"/>
        </w:rPr>
      </w:pPr>
      <w:r w:rsidRPr="00DB0F0F">
        <w:rPr>
          <w:rFonts w:ascii="Times New Roman" w:eastAsia="SimSun" w:hAnsi="Times New Roman"/>
          <w:color w:val="000000"/>
          <w:sz w:val="24"/>
          <w:szCs w:val="24"/>
          <w:lang w:eastAsia="hi-IN"/>
        </w:rPr>
        <w:t>аргументировать свою позицию и соотносить ее с позициями партнеров;</w:t>
      </w:r>
    </w:p>
    <w:p w:rsidR="00DB0F0F" w:rsidRPr="00DB0F0F" w:rsidRDefault="00DB0F0F" w:rsidP="00E05E64">
      <w:pPr>
        <w:widowControl w:val="0"/>
        <w:numPr>
          <w:ilvl w:val="0"/>
          <w:numId w:val="580"/>
        </w:numPr>
        <w:shd w:val="clear" w:color="auto" w:fill="FEFEFE"/>
        <w:tabs>
          <w:tab w:val="clear" w:pos="0"/>
          <w:tab w:val="num" w:pos="720"/>
        </w:tabs>
        <w:suppressAutoHyphens/>
        <w:spacing w:after="0" w:line="240" w:lineRule="auto"/>
        <w:rPr>
          <w:rFonts w:ascii="Times New Roman" w:eastAsia="SimSun" w:hAnsi="Times New Roman"/>
          <w:iCs/>
          <w:color w:val="000000"/>
          <w:sz w:val="24"/>
          <w:szCs w:val="24"/>
          <w:lang w:eastAsia="hi-IN"/>
        </w:rPr>
      </w:pPr>
      <w:r w:rsidRPr="00DB0F0F">
        <w:rPr>
          <w:rFonts w:ascii="Times New Roman" w:eastAsia="SimSun" w:hAnsi="Times New Roman"/>
          <w:color w:val="000000"/>
          <w:sz w:val="24"/>
          <w:szCs w:val="24"/>
          <w:lang w:eastAsia="hi-IN"/>
        </w:rPr>
        <w:t>осуществлять взаимный контроль и анализировать совершенные действия;</w:t>
      </w:r>
    </w:p>
    <w:p w:rsidR="00DB0F0F" w:rsidRPr="00DB0F0F" w:rsidRDefault="00DB0F0F" w:rsidP="00E05E64">
      <w:pPr>
        <w:numPr>
          <w:ilvl w:val="0"/>
          <w:numId w:val="580"/>
        </w:numPr>
        <w:shd w:val="clear" w:color="auto" w:fill="FEFEFE"/>
        <w:tabs>
          <w:tab w:val="clear" w:pos="0"/>
          <w:tab w:val="left" w:pos="56"/>
          <w:tab w:val="num" w:pos="720"/>
        </w:tabs>
        <w:suppressAutoHyphens/>
        <w:spacing w:after="0" w:line="240" w:lineRule="auto"/>
        <w:jc w:val="both"/>
        <w:rPr>
          <w:rFonts w:ascii="Times New Roman" w:eastAsia="SimSun" w:hAnsi="Times New Roman"/>
          <w:iCs/>
          <w:color w:val="000000"/>
          <w:sz w:val="24"/>
          <w:szCs w:val="24"/>
          <w:lang w:eastAsia="hi-IN"/>
        </w:rPr>
      </w:pPr>
      <w:r w:rsidRPr="00DB0F0F">
        <w:rPr>
          <w:rFonts w:ascii="Times New Roman" w:eastAsia="SimSun" w:hAnsi="Times New Roman"/>
          <w:iCs/>
          <w:color w:val="000000"/>
          <w:sz w:val="24"/>
          <w:szCs w:val="24"/>
          <w:lang w:eastAsia="hi-IN"/>
        </w:rPr>
        <w:lastRenderedPageBreak/>
        <w:t>продуктивно сотрудничать со сверстниками и взрослыми на уроке и во внеурочной деятельности.</w:t>
      </w:r>
    </w:p>
    <w:p w:rsidR="00DB0F0F" w:rsidRPr="00DB0F0F" w:rsidRDefault="00DB0F0F" w:rsidP="00DB0F0F">
      <w:pPr>
        <w:spacing w:after="0" w:line="240" w:lineRule="auto"/>
        <w:jc w:val="center"/>
        <w:rPr>
          <w:rFonts w:ascii="Times New Roman" w:hAnsi="Times New Roman"/>
          <w:sz w:val="24"/>
          <w:szCs w:val="24"/>
          <w:lang w:eastAsia="ar-SA"/>
        </w:rPr>
      </w:pPr>
      <w:r w:rsidRPr="00DB0F0F">
        <w:rPr>
          <w:rFonts w:ascii="Times New Roman" w:hAnsi="Times New Roman"/>
          <w:sz w:val="24"/>
          <w:szCs w:val="24"/>
          <w:lang w:eastAsia="ar-SA"/>
        </w:rPr>
        <w:t>Познавательные универсальные учебные действия</w:t>
      </w:r>
    </w:p>
    <w:p w:rsidR="00DB0F0F" w:rsidRPr="00DB0F0F" w:rsidRDefault="00DB0F0F" w:rsidP="00DB0F0F">
      <w:pPr>
        <w:tabs>
          <w:tab w:val="left" w:pos="56"/>
        </w:tabs>
        <w:spacing w:after="0" w:line="240" w:lineRule="auto"/>
        <w:jc w:val="both"/>
        <w:rPr>
          <w:rFonts w:ascii="Times New Roman" w:eastAsia="SimSun" w:hAnsi="Times New Roman"/>
          <w:b/>
          <w:color w:val="000000"/>
          <w:sz w:val="24"/>
          <w:szCs w:val="24"/>
          <w:lang w:eastAsia="hi-IN"/>
        </w:rPr>
      </w:pPr>
      <w:r w:rsidRPr="00DB0F0F">
        <w:rPr>
          <w:rFonts w:ascii="Times New Roman" w:eastAsia="SimSun" w:hAnsi="Times New Roman"/>
          <w:b/>
          <w:iCs/>
          <w:color w:val="000000"/>
          <w:sz w:val="24"/>
          <w:szCs w:val="24"/>
          <w:lang w:eastAsia="hi-IN"/>
        </w:rPr>
        <w:t>обучающийся научится:</w:t>
      </w:r>
    </w:p>
    <w:p w:rsidR="00DB0F0F" w:rsidRPr="00DB0F0F" w:rsidRDefault="00DB0F0F" w:rsidP="00E05E64">
      <w:pPr>
        <w:widowControl w:val="0"/>
        <w:numPr>
          <w:ilvl w:val="0"/>
          <w:numId w:val="584"/>
        </w:numPr>
        <w:suppressAutoHyphens/>
        <w:spacing w:after="0" w:line="240" w:lineRule="auto"/>
        <w:jc w:val="both"/>
        <w:rPr>
          <w:rFonts w:ascii="Times New Roman" w:eastAsia="SimSun" w:hAnsi="Times New Roman"/>
          <w:sz w:val="24"/>
          <w:szCs w:val="24"/>
          <w:lang w:eastAsia="hi-IN"/>
        </w:rPr>
      </w:pPr>
      <w:r w:rsidRPr="00DB0F0F">
        <w:rPr>
          <w:rFonts w:ascii="Times New Roman" w:eastAsia="SimSun" w:hAnsi="Times New Roman"/>
          <w:color w:val="000000"/>
          <w:sz w:val="24"/>
          <w:szCs w:val="24"/>
          <w:lang w:eastAsia="hi-IN"/>
        </w:rPr>
        <w:t xml:space="preserve">принимать и сохранять цели и задачи учебной деятельности, </w:t>
      </w:r>
      <w:r w:rsidRPr="00DB0F0F">
        <w:rPr>
          <w:rFonts w:ascii="Times New Roman" w:eastAsia="SimSun" w:hAnsi="Times New Roman"/>
          <w:sz w:val="24"/>
          <w:szCs w:val="24"/>
          <w:lang w:eastAsia="hi-IN"/>
        </w:rPr>
        <w:t>поиску средств ее осуществления в разных формах и видах деятельности;</w:t>
      </w:r>
    </w:p>
    <w:p w:rsidR="00DB0F0F" w:rsidRPr="00DB0F0F" w:rsidRDefault="00DB0F0F" w:rsidP="00E05E64">
      <w:pPr>
        <w:numPr>
          <w:ilvl w:val="0"/>
          <w:numId w:val="584"/>
        </w:numPr>
        <w:suppressAutoHyphens/>
        <w:spacing w:after="0" w:line="240" w:lineRule="auto"/>
        <w:rPr>
          <w:rFonts w:ascii="Times New Roman" w:eastAsia="SimSun" w:hAnsi="Times New Roman"/>
          <w:sz w:val="24"/>
          <w:szCs w:val="24"/>
          <w:lang w:eastAsia="hi-IN"/>
        </w:rPr>
      </w:pPr>
      <w:r w:rsidRPr="00DB0F0F">
        <w:rPr>
          <w:rFonts w:ascii="Times New Roman" w:eastAsia="SimSun" w:hAnsi="Times New Roman"/>
          <w:sz w:val="24"/>
          <w:szCs w:val="24"/>
          <w:lang w:eastAsia="hi-IN"/>
        </w:rPr>
        <w:t>освоению способов решения проблем творческого и поискового характера;</w:t>
      </w:r>
    </w:p>
    <w:p w:rsidR="00DB0F0F" w:rsidRPr="00DB0F0F" w:rsidRDefault="00DB0F0F" w:rsidP="00E05E64">
      <w:pPr>
        <w:widowControl w:val="0"/>
        <w:numPr>
          <w:ilvl w:val="0"/>
          <w:numId w:val="584"/>
        </w:numPr>
        <w:suppressAutoHyphens/>
        <w:spacing w:after="0" w:line="240" w:lineRule="auto"/>
        <w:jc w:val="both"/>
        <w:rPr>
          <w:rFonts w:ascii="Times New Roman" w:eastAsia="SimSun" w:hAnsi="Times New Roman"/>
          <w:sz w:val="24"/>
          <w:szCs w:val="24"/>
          <w:lang w:eastAsia="hi-IN"/>
        </w:rPr>
      </w:pPr>
      <w:r w:rsidRPr="00DB0F0F">
        <w:rPr>
          <w:rFonts w:ascii="Times New Roman" w:eastAsia="SimSun" w:hAnsi="Times New Roman"/>
          <w:sz w:val="24"/>
          <w:szCs w:val="24"/>
          <w:lang w:eastAsia="hi-IN"/>
        </w:rPr>
        <w:t>начальным формам познавательной и личностной рефлексии; позитивной самооценке своих творческих возможностей;</w:t>
      </w:r>
    </w:p>
    <w:p w:rsidR="00DB0F0F" w:rsidRPr="00DB0F0F" w:rsidRDefault="00DB0F0F" w:rsidP="00E05E64">
      <w:pPr>
        <w:numPr>
          <w:ilvl w:val="0"/>
          <w:numId w:val="584"/>
        </w:numPr>
        <w:suppressAutoHyphens/>
        <w:spacing w:after="0" w:line="240" w:lineRule="auto"/>
        <w:rPr>
          <w:rFonts w:ascii="Times New Roman" w:eastAsia="SimSun" w:hAnsi="Times New Roman"/>
          <w:color w:val="000000"/>
          <w:sz w:val="24"/>
          <w:szCs w:val="24"/>
          <w:lang w:eastAsia="hi-IN"/>
        </w:rPr>
      </w:pPr>
      <w:r w:rsidRPr="00DB0F0F">
        <w:rPr>
          <w:rFonts w:ascii="Times New Roman" w:eastAsia="SimSun" w:hAnsi="Times New Roman"/>
          <w:sz w:val="24"/>
          <w:szCs w:val="24"/>
          <w:lang w:eastAsia="hi-IN"/>
        </w:rPr>
        <w:t>навыкам смыслового прочтения содержания «текстов» различных стилей и жанров в соответствии с целями и задачами деятельности.</w:t>
      </w:r>
    </w:p>
    <w:p w:rsidR="00DB0F0F" w:rsidRPr="00DB0F0F" w:rsidRDefault="00DB0F0F" w:rsidP="00DB0F0F">
      <w:pPr>
        <w:spacing w:after="0" w:line="240" w:lineRule="auto"/>
        <w:rPr>
          <w:rFonts w:ascii="Times New Roman" w:eastAsia="SimSun" w:hAnsi="Times New Roman"/>
          <w:b/>
          <w:i/>
          <w:color w:val="000000"/>
          <w:sz w:val="24"/>
          <w:szCs w:val="24"/>
          <w:lang w:eastAsia="hi-IN"/>
        </w:rPr>
      </w:pPr>
      <w:r w:rsidRPr="00DB0F0F">
        <w:rPr>
          <w:rFonts w:ascii="Times New Roman" w:eastAsia="SimSun" w:hAnsi="Times New Roman"/>
          <w:b/>
          <w:bCs/>
          <w:i/>
          <w:color w:val="000000"/>
          <w:sz w:val="24"/>
          <w:szCs w:val="24"/>
          <w:lang w:eastAsia="hi-IN"/>
        </w:rPr>
        <w:t>обучающийся получит возможность научиться:</w:t>
      </w:r>
    </w:p>
    <w:p w:rsidR="00DB0F0F" w:rsidRPr="00DB0F0F" w:rsidRDefault="00DB0F0F" w:rsidP="00E05E64">
      <w:pPr>
        <w:numPr>
          <w:ilvl w:val="0"/>
          <w:numId w:val="585"/>
        </w:numPr>
        <w:suppressAutoHyphens/>
        <w:spacing w:after="0" w:line="240" w:lineRule="auto"/>
        <w:rPr>
          <w:rFonts w:ascii="Times New Roman" w:eastAsia="SimSun" w:hAnsi="Times New Roman"/>
          <w:color w:val="000000"/>
          <w:sz w:val="24"/>
          <w:szCs w:val="24"/>
          <w:lang w:eastAsia="hi-IN"/>
        </w:rPr>
      </w:pPr>
      <w:r w:rsidRPr="00DB0F0F">
        <w:rPr>
          <w:rFonts w:ascii="Times New Roman" w:eastAsia="SimSun" w:hAnsi="Times New Roman"/>
          <w:color w:val="000000"/>
          <w:sz w:val="24"/>
          <w:szCs w:val="24"/>
          <w:lang w:eastAsia="hi-IN"/>
        </w:rPr>
        <w:t>продуктивному сотрудничеству (общению, взаимодействию) со сверстниками при решении различных задач во внеурочной деятельности;</w:t>
      </w:r>
    </w:p>
    <w:p w:rsidR="00DB0F0F" w:rsidRPr="00DB0F0F" w:rsidRDefault="00DB0F0F" w:rsidP="00DB0F0F">
      <w:pPr>
        <w:tabs>
          <w:tab w:val="left" w:pos="1222"/>
        </w:tabs>
        <w:spacing w:after="0" w:line="240" w:lineRule="auto"/>
        <w:rPr>
          <w:rFonts w:ascii="Times New Roman" w:hAnsi="Times New Roman"/>
          <w:sz w:val="24"/>
          <w:szCs w:val="24"/>
        </w:rPr>
      </w:pPr>
      <w:r w:rsidRPr="00DB0F0F">
        <w:rPr>
          <w:rFonts w:ascii="Times New Roman" w:eastAsia="SimSun" w:hAnsi="Times New Roman"/>
          <w:color w:val="000000"/>
          <w:sz w:val="24"/>
          <w:szCs w:val="24"/>
          <w:lang w:eastAsia="hi-IN"/>
        </w:rPr>
        <w:t>осознанному построению речевого высказывания.</w:t>
      </w:r>
    </w:p>
    <w:p w:rsidR="0051072F" w:rsidRPr="00901167" w:rsidRDefault="0051072F" w:rsidP="00DB0F0F">
      <w:pPr>
        <w:tabs>
          <w:tab w:val="left" w:pos="1222"/>
        </w:tabs>
        <w:spacing w:after="0" w:line="240" w:lineRule="auto"/>
        <w:rPr>
          <w:rFonts w:ascii="Times New Roman" w:hAnsi="Times New Roman"/>
          <w:b/>
          <w:sz w:val="24"/>
          <w:szCs w:val="24"/>
        </w:rPr>
      </w:pPr>
      <w:r w:rsidRPr="00901167">
        <w:rPr>
          <w:rFonts w:ascii="Times New Roman" w:hAnsi="Times New Roman"/>
          <w:b/>
          <w:sz w:val="24"/>
          <w:szCs w:val="24"/>
        </w:rPr>
        <w:t>Предметные результаты:</w:t>
      </w:r>
    </w:p>
    <w:tbl>
      <w:tblPr>
        <w:tblW w:w="9499"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tblCellMar>
        <w:tblLook w:val="0000"/>
      </w:tblPr>
      <w:tblGrid>
        <w:gridCol w:w="2978"/>
        <w:gridCol w:w="6521"/>
      </w:tblGrid>
      <w:tr w:rsidR="00DB0F0F" w:rsidRPr="00AC1FBC" w:rsidTr="00DB0F0F">
        <w:tc>
          <w:tcPr>
            <w:tcW w:w="2978" w:type="dxa"/>
            <w:shd w:val="clear" w:color="auto" w:fill="auto"/>
          </w:tcPr>
          <w:p w:rsidR="00DB0F0F" w:rsidRPr="00AC1FBC" w:rsidRDefault="00DB0F0F" w:rsidP="00DB0F0F">
            <w:pPr>
              <w:spacing w:after="0" w:line="240" w:lineRule="auto"/>
              <w:ind w:firstLine="709"/>
              <w:rPr>
                <w:rFonts w:ascii="Times New Roman" w:hAnsi="Times New Roman"/>
                <w:sz w:val="24"/>
                <w:szCs w:val="24"/>
              </w:rPr>
            </w:pPr>
            <w:r w:rsidRPr="00AC1FBC">
              <w:rPr>
                <w:rFonts w:ascii="Times New Roman" w:hAnsi="Times New Roman"/>
                <w:sz w:val="24"/>
                <w:szCs w:val="24"/>
              </w:rPr>
              <w:t>Виды деятельности</w:t>
            </w:r>
          </w:p>
        </w:tc>
        <w:tc>
          <w:tcPr>
            <w:tcW w:w="6521" w:type="dxa"/>
            <w:shd w:val="clear" w:color="auto" w:fill="auto"/>
          </w:tcPr>
          <w:p w:rsidR="00DB0F0F" w:rsidRPr="00AC1FBC" w:rsidRDefault="00DB0F0F" w:rsidP="00DB0F0F">
            <w:pPr>
              <w:spacing w:after="0" w:line="240" w:lineRule="auto"/>
              <w:ind w:firstLine="709"/>
              <w:rPr>
                <w:rFonts w:ascii="Times New Roman" w:hAnsi="Times New Roman"/>
                <w:iCs/>
                <w:sz w:val="24"/>
                <w:szCs w:val="24"/>
              </w:rPr>
            </w:pPr>
            <w:r w:rsidRPr="00AC1FBC">
              <w:rPr>
                <w:rFonts w:ascii="Times New Roman" w:hAnsi="Times New Roman"/>
                <w:sz w:val="24"/>
                <w:szCs w:val="24"/>
              </w:rPr>
              <w:t>Программные задачи</w:t>
            </w:r>
          </w:p>
        </w:tc>
      </w:tr>
      <w:tr w:rsidR="00DB0F0F" w:rsidRPr="00AC1FBC" w:rsidTr="00DB0F0F">
        <w:tc>
          <w:tcPr>
            <w:tcW w:w="2978" w:type="dxa"/>
            <w:shd w:val="clear" w:color="auto" w:fill="auto"/>
          </w:tcPr>
          <w:p w:rsidR="00DB0F0F" w:rsidRPr="00AC1FBC" w:rsidRDefault="00DB0F0F" w:rsidP="00DB0F0F">
            <w:pPr>
              <w:pStyle w:val="1f0"/>
              <w:jc w:val="both"/>
            </w:pPr>
            <w:r w:rsidRPr="00AC1FBC">
              <w:rPr>
                <w:iCs/>
              </w:rPr>
              <w:t xml:space="preserve">Культура и техника речи </w:t>
            </w:r>
          </w:p>
          <w:p w:rsidR="00DB0F0F" w:rsidRPr="00AC1FBC" w:rsidRDefault="00DB0F0F" w:rsidP="00DB0F0F">
            <w:pPr>
              <w:spacing w:after="0" w:line="240" w:lineRule="auto"/>
              <w:ind w:firstLine="709"/>
              <w:rPr>
                <w:rFonts w:ascii="Times New Roman" w:hAnsi="Times New Roman"/>
                <w:sz w:val="24"/>
                <w:szCs w:val="24"/>
              </w:rPr>
            </w:pPr>
          </w:p>
        </w:tc>
        <w:tc>
          <w:tcPr>
            <w:tcW w:w="6521" w:type="dxa"/>
            <w:shd w:val="clear" w:color="auto" w:fill="auto"/>
          </w:tcPr>
          <w:p w:rsidR="00DB0F0F" w:rsidRPr="00AC1FBC" w:rsidRDefault="00DB0F0F" w:rsidP="00DB0F0F">
            <w:pPr>
              <w:pStyle w:val="1f0"/>
              <w:rPr>
                <w:iCs/>
              </w:rPr>
            </w:pPr>
            <w:r w:rsidRPr="00AC1FBC">
              <w:rPr>
                <w:iCs/>
              </w:rPr>
              <w:t xml:space="preserve">Развивать речевое дыхание и правильную артикуляцию. </w:t>
            </w:r>
          </w:p>
          <w:p w:rsidR="00DB0F0F" w:rsidRPr="00AC1FBC" w:rsidRDefault="00DB0F0F" w:rsidP="00DB0F0F">
            <w:pPr>
              <w:pStyle w:val="1f0"/>
              <w:rPr>
                <w:iCs/>
              </w:rPr>
            </w:pPr>
            <w:r w:rsidRPr="00AC1FBC">
              <w:rPr>
                <w:iCs/>
              </w:rPr>
              <w:t xml:space="preserve">Развивать дикцию. </w:t>
            </w:r>
          </w:p>
          <w:p w:rsidR="00DB0F0F" w:rsidRPr="00AC1FBC" w:rsidRDefault="00DB0F0F" w:rsidP="00DB0F0F">
            <w:pPr>
              <w:spacing w:after="0" w:line="240" w:lineRule="auto"/>
              <w:rPr>
                <w:rFonts w:ascii="Times New Roman" w:hAnsi="Times New Roman"/>
                <w:iCs/>
                <w:sz w:val="24"/>
                <w:szCs w:val="24"/>
              </w:rPr>
            </w:pPr>
            <w:r w:rsidRPr="00AC1FBC">
              <w:rPr>
                <w:rFonts w:ascii="Times New Roman" w:hAnsi="Times New Roman"/>
                <w:iCs/>
                <w:sz w:val="24"/>
                <w:szCs w:val="24"/>
              </w:rPr>
              <w:t xml:space="preserve">Учить строить диалог, пользоваться интонациями. </w:t>
            </w:r>
          </w:p>
        </w:tc>
      </w:tr>
      <w:tr w:rsidR="00DB0F0F" w:rsidRPr="00AC1FBC" w:rsidTr="00DB0F0F">
        <w:tc>
          <w:tcPr>
            <w:tcW w:w="2978" w:type="dxa"/>
            <w:shd w:val="clear" w:color="auto" w:fill="auto"/>
          </w:tcPr>
          <w:p w:rsidR="00DB0F0F" w:rsidRPr="00AC1FBC" w:rsidRDefault="00DB0F0F" w:rsidP="00DB0F0F">
            <w:pPr>
              <w:pStyle w:val="1f0"/>
            </w:pPr>
            <w:r w:rsidRPr="00AC1FBC">
              <w:rPr>
                <w:iCs/>
              </w:rPr>
              <w:t xml:space="preserve">Театральная игра </w:t>
            </w:r>
          </w:p>
          <w:p w:rsidR="00DB0F0F" w:rsidRPr="00AC1FBC" w:rsidRDefault="00DB0F0F" w:rsidP="00DB0F0F">
            <w:pPr>
              <w:spacing w:after="0" w:line="240" w:lineRule="auto"/>
              <w:ind w:firstLine="709"/>
              <w:rPr>
                <w:rFonts w:ascii="Times New Roman" w:hAnsi="Times New Roman"/>
                <w:sz w:val="24"/>
                <w:szCs w:val="24"/>
              </w:rPr>
            </w:pPr>
          </w:p>
        </w:tc>
        <w:tc>
          <w:tcPr>
            <w:tcW w:w="6521" w:type="dxa"/>
            <w:shd w:val="clear" w:color="auto" w:fill="auto"/>
          </w:tcPr>
          <w:p w:rsidR="00DB0F0F" w:rsidRPr="00AC1FBC" w:rsidRDefault="00DB0F0F" w:rsidP="00DB0F0F">
            <w:pPr>
              <w:pStyle w:val="1f0"/>
              <w:rPr>
                <w:iCs/>
              </w:rPr>
            </w:pPr>
            <w:r w:rsidRPr="00AC1FBC">
              <w:rPr>
                <w:iCs/>
              </w:rPr>
              <w:t xml:space="preserve">Развивать зрительное и слуховое внимание, память, наблюдательность. </w:t>
            </w:r>
          </w:p>
          <w:p w:rsidR="00DB0F0F" w:rsidRPr="00AC1FBC" w:rsidRDefault="00DB0F0F" w:rsidP="00DB0F0F">
            <w:pPr>
              <w:pStyle w:val="1f0"/>
              <w:rPr>
                <w:iCs/>
              </w:rPr>
            </w:pPr>
            <w:r w:rsidRPr="00AC1FBC">
              <w:rPr>
                <w:iCs/>
              </w:rPr>
              <w:t xml:space="preserve">Учить снимать скованность, согласовывать свои действия с другими. </w:t>
            </w:r>
          </w:p>
          <w:p w:rsidR="00DB0F0F" w:rsidRPr="00AC1FBC" w:rsidRDefault="00DB0F0F" w:rsidP="00DB0F0F">
            <w:pPr>
              <w:spacing w:after="0" w:line="240" w:lineRule="auto"/>
              <w:rPr>
                <w:rFonts w:ascii="Times New Roman" w:hAnsi="Times New Roman"/>
                <w:iCs/>
                <w:sz w:val="24"/>
                <w:szCs w:val="24"/>
              </w:rPr>
            </w:pPr>
            <w:r w:rsidRPr="00AC1FBC">
              <w:rPr>
                <w:rFonts w:ascii="Times New Roman" w:hAnsi="Times New Roman"/>
                <w:iCs/>
                <w:sz w:val="24"/>
                <w:szCs w:val="24"/>
              </w:rPr>
              <w:t>Развивать навыки действий с воображаемыми предметами.</w:t>
            </w:r>
          </w:p>
        </w:tc>
      </w:tr>
      <w:tr w:rsidR="00DB0F0F" w:rsidRPr="00AC1FBC" w:rsidTr="00DB0F0F">
        <w:tc>
          <w:tcPr>
            <w:tcW w:w="2978" w:type="dxa"/>
            <w:shd w:val="clear" w:color="auto" w:fill="auto"/>
          </w:tcPr>
          <w:p w:rsidR="00DB0F0F" w:rsidRPr="00AC1FBC" w:rsidRDefault="00DB0F0F" w:rsidP="00DB0F0F">
            <w:pPr>
              <w:pStyle w:val="1f0"/>
            </w:pPr>
            <w:r w:rsidRPr="00AC1FBC">
              <w:rPr>
                <w:iCs/>
              </w:rPr>
              <w:t xml:space="preserve">Ритмопластика </w:t>
            </w:r>
          </w:p>
          <w:p w:rsidR="00DB0F0F" w:rsidRPr="00AC1FBC" w:rsidRDefault="00DB0F0F" w:rsidP="00DB0F0F">
            <w:pPr>
              <w:spacing w:after="0" w:line="240" w:lineRule="auto"/>
              <w:ind w:firstLine="709"/>
              <w:rPr>
                <w:rFonts w:ascii="Times New Roman" w:hAnsi="Times New Roman"/>
                <w:sz w:val="24"/>
                <w:szCs w:val="24"/>
              </w:rPr>
            </w:pPr>
          </w:p>
        </w:tc>
        <w:tc>
          <w:tcPr>
            <w:tcW w:w="6521" w:type="dxa"/>
            <w:shd w:val="clear" w:color="auto" w:fill="auto"/>
          </w:tcPr>
          <w:p w:rsidR="00DB0F0F" w:rsidRPr="00AC1FBC" w:rsidRDefault="00DB0F0F" w:rsidP="00DB0F0F">
            <w:pPr>
              <w:pStyle w:val="1f0"/>
              <w:rPr>
                <w:iCs/>
              </w:rPr>
            </w:pPr>
            <w:r w:rsidRPr="00AC1FBC">
              <w:rPr>
                <w:iCs/>
              </w:rPr>
              <w:t xml:space="preserve">Развивать умение пользоваться жестами, равномерно двигаться по площадке, не сталкиваясь друг с другом. </w:t>
            </w:r>
          </w:p>
          <w:p w:rsidR="00DB0F0F" w:rsidRPr="00AC1FBC" w:rsidRDefault="00DB0F0F" w:rsidP="00DB0F0F">
            <w:pPr>
              <w:spacing w:after="0" w:line="240" w:lineRule="auto"/>
              <w:rPr>
                <w:rFonts w:ascii="Times New Roman" w:hAnsi="Times New Roman"/>
                <w:iCs/>
                <w:sz w:val="24"/>
                <w:szCs w:val="24"/>
              </w:rPr>
            </w:pPr>
            <w:r w:rsidRPr="00AC1FBC">
              <w:rPr>
                <w:rFonts w:ascii="Times New Roman" w:hAnsi="Times New Roman"/>
                <w:iCs/>
                <w:sz w:val="24"/>
                <w:szCs w:val="24"/>
              </w:rPr>
              <w:t xml:space="preserve">Развивать двигательные способности детей, ловкость, подвижность. </w:t>
            </w:r>
          </w:p>
        </w:tc>
      </w:tr>
      <w:tr w:rsidR="00DB0F0F" w:rsidRPr="00AC1FBC" w:rsidTr="00DB0F0F">
        <w:tc>
          <w:tcPr>
            <w:tcW w:w="2978" w:type="dxa"/>
            <w:shd w:val="clear" w:color="auto" w:fill="auto"/>
          </w:tcPr>
          <w:p w:rsidR="00DB0F0F" w:rsidRPr="00AC1FBC" w:rsidRDefault="00DB0F0F" w:rsidP="00DB0F0F">
            <w:pPr>
              <w:pStyle w:val="1f0"/>
            </w:pPr>
            <w:r w:rsidRPr="00AC1FBC">
              <w:rPr>
                <w:iCs/>
              </w:rPr>
              <w:t xml:space="preserve">Основы театральной культуры </w:t>
            </w:r>
          </w:p>
          <w:p w:rsidR="00DB0F0F" w:rsidRPr="00AC1FBC" w:rsidRDefault="00DB0F0F" w:rsidP="00DB0F0F">
            <w:pPr>
              <w:spacing w:after="0" w:line="240" w:lineRule="auto"/>
              <w:ind w:firstLine="709"/>
              <w:rPr>
                <w:rFonts w:ascii="Times New Roman" w:hAnsi="Times New Roman"/>
                <w:sz w:val="24"/>
                <w:szCs w:val="24"/>
              </w:rPr>
            </w:pPr>
          </w:p>
        </w:tc>
        <w:tc>
          <w:tcPr>
            <w:tcW w:w="6521" w:type="dxa"/>
            <w:shd w:val="clear" w:color="auto" w:fill="auto"/>
          </w:tcPr>
          <w:p w:rsidR="00DB0F0F" w:rsidRPr="00AC1FBC" w:rsidRDefault="00DB0F0F" w:rsidP="00DB0F0F">
            <w:pPr>
              <w:pStyle w:val="1f0"/>
              <w:rPr>
                <w:iCs/>
              </w:rPr>
            </w:pPr>
            <w:r w:rsidRPr="00AC1FBC">
              <w:rPr>
                <w:iCs/>
              </w:rPr>
              <w:t xml:space="preserve">Развивать интерес к сценическому искусству, знакомить с видами театрального искусства, </w:t>
            </w:r>
          </w:p>
          <w:p w:rsidR="00DB0F0F" w:rsidRPr="00AC1FBC" w:rsidRDefault="00DB0F0F" w:rsidP="00DB0F0F">
            <w:pPr>
              <w:spacing w:after="0" w:line="240" w:lineRule="auto"/>
              <w:rPr>
                <w:rFonts w:ascii="Times New Roman" w:hAnsi="Times New Roman"/>
                <w:sz w:val="24"/>
                <w:szCs w:val="24"/>
              </w:rPr>
            </w:pPr>
            <w:r w:rsidRPr="00AC1FBC">
              <w:rPr>
                <w:rFonts w:ascii="Times New Roman" w:hAnsi="Times New Roman"/>
                <w:iCs/>
                <w:sz w:val="24"/>
                <w:szCs w:val="24"/>
              </w:rPr>
              <w:t xml:space="preserve">знакомить с главными театральными профессиями. </w:t>
            </w:r>
          </w:p>
        </w:tc>
      </w:tr>
    </w:tbl>
    <w:p w:rsidR="0051072F" w:rsidRDefault="0051072F" w:rsidP="0051072F">
      <w:pPr>
        <w:pStyle w:val="ad"/>
        <w:spacing w:after="0" w:line="240" w:lineRule="auto"/>
        <w:jc w:val="center"/>
        <w:rPr>
          <w:rFonts w:ascii="Times New Roman" w:hAnsi="Times New Roman"/>
          <w:b/>
          <w:sz w:val="24"/>
          <w:szCs w:val="24"/>
        </w:rPr>
      </w:pPr>
      <w:r w:rsidRPr="00901167">
        <w:rPr>
          <w:rFonts w:ascii="Times New Roman" w:hAnsi="Times New Roman"/>
          <w:b/>
          <w:sz w:val="24"/>
          <w:szCs w:val="24"/>
        </w:rPr>
        <w:t>Содержание курса</w:t>
      </w:r>
    </w:p>
    <w:p w:rsidR="00DB0F0F" w:rsidRPr="00DB0F0F" w:rsidRDefault="00DB0F0F" w:rsidP="00DB0F0F">
      <w:pPr>
        <w:autoSpaceDE w:val="0"/>
        <w:spacing w:after="0" w:line="240" w:lineRule="auto"/>
        <w:jc w:val="both"/>
        <w:rPr>
          <w:rFonts w:ascii="Times New Roman" w:hAnsi="Times New Roman"/>
          <w:sz w:val="24"/>
          <w:szCs w:val="24"/>
          <w:lang w:eastAsia="ar-SA"/>
        </w:rPr>
      </w:pPr>
      <w:r>
        <w:rPr>
          <w:rFonts w:ascii="Times New Roman" w:hAnsi="Times New Roman"/>
          <w:b/>
          <w:bCs/>
          <w:color w:val="000000"/>
          <w:sz w:val="24"/>
          <w:szCs w:val="24"/>
          <w:lang w:eastAsia="ar-SA"/>
        </w:rPr>
        <w:t xml:space="preserve">             </w:t>
      </w:r>
      <w:r w:rsidRPr="00DB0F0F">
        <w:rPr>
          <w:rFonts w:ascii="Times New Roman" w:hAnsi="Times New Roman"/>
          <w:b/>
          <w:bCs/>
          <w:color w:val="000000"/>
          <w:sz w:val="24"/>
          <w:szCs w:val="24"/>
          <w:lang w:eastAsia="ar-SA"/>
        </w:rPr>
        <w:t xml:space="preserve">Раздел 1. Знакомство </w:t>
      </w:r>
    </w:p>
    <w:p w:rsidR="00DB0F0F" w:rsidRPr="00DB0F0F" w:rsidRDefault="00DB0F0F" w:rsidP="00DB0F0F">
      <w:pPr>
        <w:spacing w:after="0" w:line="240" w:lineRule="auto"/>
        <w:jc w:val="both"/>
        <w:rPr>
          <w:rFonts w:ascii="Times New Roman" w:eastAsia="SimSun" w:hAnsi="Times New Roman"/>
          <w:sz w:val="24"/>
          <w:szCs w:val="24"/>
          <w:lang w:eastAsia="hi-IN"/>
        </w:rPr>
      </w:pPr>
      <w:r w:rsidRPr="00DB0F0F">
        <w:rPr>
          <w:rFonts w:ascii="Times New Roman" w:eastAsia="SimSun" w:hAnsi="Times New Roman"/>
          <w:sz w:val="24"/>
          <w:szCs w:val="24"/>
          <w:lang w:eastAsia="hi-IN"/>
        </w:rPr>
        <w:t>Игры на знакомство: «Визитная карточка», «Снежный ком», «Автограф» и т.д.</w:t>
      </w:r>
    </w:p>
    <w:p w:rsidR="00DB0F0F" w:rsidRPr="00DB0F0F" w:rsidRDefault="00DB0F0F" w:rsidP="00DB0F0F">
      <w:pPr>
        <w:spacing w:after="0" w:line="240" w:lineRule="auto"/>
        <w:jc w:val="both"/>
        <w:rPr>
          <w:rFonts w:ascii="Times New Roman" w:eastAsia="SimSun" w:hAnsi="Times New Roman"/>
          <w:sz w:val="24"/>
          <w:szCs w:val="24"/>
          <w:lang w:eastAsia="hi-IN"/>
        </w:rPr>
      </w:pPr>
      <w:r w:rsidRPr="00DB0F0F">
        <w:rPr>
          <w:rFonts w:ascii="Times New Roman" w:eastAsia="SimSun" w:hAnsi="Times New Roman"/>
          <w:sz w:val="24"/>
          <w:szCs w:val="24"/>
          <w:lang w:eastAsia="hi-IN"/>
        </w:rPr>
        <w:t>Игра «Импровизированный спектакль».</w:t>
      </w:r>
    </w:p>
    <w:p w:rsidR="00DB0F0F" w:rsidRPr="00DB0F0F" w:rsidRDefault="00DB0F0F" w:rsidP="00DB0F0F">
      <w:pPr>
        <w:spacing w:after="0" w:line="240" w:lineRule="auto"/>
        <w:jc w:val="both"/>
        <w:rPr>
          <w:rFonts w:ascii="Times New Roman" w:eastAsia="SimSun" w:hAnsi="Times New Roman"/>
          <w:sz w:val="24"/>
          <w:szCs w:val="24"/>
          <w:lang w:eastAsia="hi-IN"/>
        </w:rPr>
      </w:pPr>
      <w:r w:rsidRPr="00DB0F0F">
        <w:rPr>
          <w:rFonts w:ascii="Times New Roman" w:eastAsia="SimSun" w:hAnsi="Times New Roman"/>
          <w:sz w:val="24"/>
          <w:szCs w:val="24"/>
          <w:lang w:eastAsia="hi-IN"/>
        </w:rPr>
        <w:t>Что такое искусство. Театр как вид искусства. Как часто мы встречаемся с ним? Какое место оно занимает в нашей жизни. Зачем надо уметь играть. Что значит понимать искусство. Игра. Игровой тренинг.</w:t>
      </w:r>
    </w:p>
    <w:p w:rsidR="00DB0F0F" w:rsidRPr="00DB0F0F" w:rsidRDefault="00DB0F0F" w:rsidP="00DB0F0F">
      <w:pPr>
        <w:spacing w:after="0" w:line="240" w:lineRule="auto"/>
        <w:jc w:val="both"/>
        <w:rPr>
          <w:rFonts w:ascii="Times New Roman" w:eastAsia="SimSun" w:hAnsi="Times New Roman"/>
          <w:sz w:val="24"/>
          <w:szCs w:val="24"/>
          <w:lang w:eastAsia="hi-IN"/>
        </w:rPr>
      </w:pPr>
      <w:r>
        <w:rPr>
          <w:rFonts w:ascii="Times New Roman" w:eastAsia="SimSun" w:hAnsi="Times New Roman"/>
          <w:b/>
          <w:bCs/>
          <w:sz w:val="24"/>
          <w:szCs w:val="24"/>
          <w:lang w:eastAsia="hi-IN"/>
        </w:rPr>
        <w:t xml:space="preserve">             </w:t>
      </w:r>
      <w:r w:rsidRPr="00DB0F0F">
        <w:rPr>
          <w:rFonts w:ascii="Times New Roman" w:eastAsia="SimSun" w:hAnsi="Times New Roman"/>
          <w:b/>
          <w:bCs/>
          <w:sz w:val="24"/>
          <w:szCs w:val="24"/>
          <w:lang w:eastAsia="hi-IN"/>
        </w:rPr>
        <w:t xml:space="preserve">Раздел 2. Дорога в театр </w:t>
      </w:r>
    </w:p>
    <w:p w:rsidR="00DB0F0F" w:rsidRPr="00DB0F0F" w:rsidRDefault="00DB0F0F" w:rsidP="00DB0F0F">
      <w:pPr>
        <w:spacing w:after="0" w:line="240" w:lineRule="auto"/>
        <w:jc w:val="both"/>
        <w:rPr>
          <w:rFonts w:ascii="Times New Roman" w:eastAsia="SimSun" w:hAnsi="Times New Roman"/>
          <w:sz w:val="24"/>
          <w:szCs w:val="24"/>
          <w:lang w:eastAsia="hi-IN"/>
        </w:rPr>
      </w:pPr>
      <w:r w:rsidRPr="00DB0F0F">
        <w:rPr>
          <w:rFonts w:ascii="Times New Roman" w:eastAsia="SimSun" w:hAnsi="Times New Roman"/>
          <w:sz w:val="24"/>
          <w:szCs w:val="24"/>
          <w:lang w:eastAsia="hi-IN"/>
        </w:rPr>
        <w:t>Театр как здание. Театральный словарь: «премьера». Путешествие в театр на спектакль. (Выбор по желанию). Игровой тренинг.</w:t>
      </w:r>
    </w:p>
    <w:p w:rsidR="00DB0F0F" w:rsidRPr="00DB0F0F" w:rsidRDefault="00DB0F0F" w:rsidP="00DB0F0F">
      <w:pPr>
        <w:spacing w:after="0" w:line="240" w:lineRule="auto"/>
        <w:jc w:val="both"/>
        <w:rPr>
          <w:rFonts w:ascii="Times New Roman" w:eastAsia="SimSun" w:hAnsi="Times New Roman"/>
          <w:sz w:val="24"/>
          <w:szCs w:val="24"/>
          <w:lang w:eastAsia="hi-IN"/>
        </w:rPr>
      </w:pPr>
      <w:r>
        <w:rPr>
          <w:rFonts w:ascii="Times New Roman" w:eastAsia="SimSun" w:hAnsi="Times New Roman"/>
          <w:b/>
          <w:bCs/>
          <w:sz w:val="24"/>
          <w:szCs w:val="24"/>
          <w:lang w:eastAsia="hi-IN"/>
        </w:rPr>
        <w:t xml:space="preserve">            </w:t>
      </w:r>
      <w:r w:rsidRPr="00DB0F0F">
        <w:rPr>
          <w:rFonts w:ascii="Times New Roman" w:eastAsia="SimSun" w:hAnsi="Times New Roman"/>
          <w:b/>
          <w:bCs/>
          <w:sz w:val="24"/>
          <w:szCs w:val="24"/>
          <w:lang w:eastAsia="hi-IN"/>
        </w:rPr>
        <w:t xml:space="preserve">Раздел 3. В театре </w:t>
      </w:r>
    </w:p>
    <w:p w:rsidR="00DB0F0F" w:rsidRPr="00DB0F0F" w:rsidRDefault="00DB0F0F" w:rsidP="00DB0F0F">
      <w:pPr>
        <w:spacing w:after="0" w:line="240" w:lineRule="auto"/>
        <w:jc w:val="both"/>
        <w:rPr>
          <w:rFonts w:ascii="Times New Roman" w:eastAsia="SimSun" w:hAnsi="Times New Roman"/>
          <w:sz w:val="24"/>
          <w:szCs w:val="24"/>
          <w:lang w:eastAsia="hi-IN"/>
        </w:rPr>
      </w:pPr>
      <w:r w:rsidRPr="00DB0F0F">
        <w:rPr>
          <w:rFonts w:ascii="Times New Roman" w:eastAsia="SimSun" w:hAnsi="Times New Roman"/>
          <w:sz w:val="24"/>
          <w:szCs w:val="24"/>
          <w:lang w:eastAsia="hi-IN"/>
        </w:rPr>
        <w:t>Этика поведения в театре. «Театр начинается с вешалки» (К.С. Станиславский). Обсуждение: «Что значит это выражение известного режиссера?» Зрительный зал и сцена. Театральный словарик.</w:t>
      </w:r>
    </w:p>
    <w:p w:rsidR="00DB0F0F" w:rsidRPr="00DB0F0F" w:rsidRDefault="00DB0F0F" w:rsidP="00DB0F0F">
      <w:pPr>
        <w:spacing w:after="0" w:line="240" w:lineRule="auto"/>
        <w:jc w:val="both"/>
        <w:rPr>
          <w:rFonts w:ascii="Times New Roman" w:eastAsia="SimSun" w:hAnsi="Times New Roman"/>
          <w:sz w:val="24"/>
          <w:szCs w:val="24"/>
          <w:lang w:eastAsia="hi-IN"/>
        </w:rPr>
      </w:pPr>
      <w:r>
        <w:rPr>
          <w:rFonts w:ascii="Times New Roman" w:eastAsia="SimSun" w:hAnsi="Times New Roman"/>
          <w:b/>
          <w:bCs/>
          <w:sz w:val="24"/>
          <w:szCs w:val="24"/>
          <w:lang w:eastAsia="hi-IN"/>
        </w:rPr>
        <w:t xml:space="preserve">            </w:t>
      </w:r>
      <w:r w:rsidRPr="00DB0F0F">
        <w:rPr>
          <w:rFonts w:ascii="Times New Roman" w:eastAsia="SimSun" w:hAnsi="Times New Roman"/>
          <w:b/>
          <w:bCs/>
          <w:sz w:val="24"/>
          <w:szCs w:val="24"/>
          <w:lang w:eastAsia="hi-IN"/>
        </w:rPr>
        <w:t xml:space="preserve">Раздел 4. Как создается спектакль </w:t>
      </w:r>
    </w:p>
    <w:p w:rsidR="00DB0F0F" w:rsidRPr="00DB0F0F" w:rsidRDefault="00DB0F0F" w:rsidP="00DB0F0F">
      <w:pPr>
        <w:spacing w:after="0" w:line="240" w:lineRule="auto"/>
        <w:jc w:val="both"/>
        <w:rPr>
          <w:rFonts w:ascii="Times New Roman" w:eastAsia="SimSun" w:hAnsi="Times New Roman"/>
          <w:sz w:val="24"/>
          <w:szCs w:val="24"/>
          <w:lang w:eastAsia="hi-IN"/>
        </w:rPr>
      </w:pPr>
      <w:r w:rsidRPr="00DB0F0F">
        <w:rPr>
          <w:rFonts w:ascii="Times New Roman" w:eastAsia="SimSun" w:hAnsi="Times New Roman"/>
          <w:sz w:val="24"/>
          <w:szCs w:val="24"/>
          <w:lang w:eastAsia="hi-IN"/>
        </w:rPr>
        <w:t xml:space="preserve">Путешествие по театральным мастерским. Бутафорская и гримерная. Театральный словарик: «грим». В мастерской художника и костюмера. Мастерская актера и режиссера. </w:t>
      </w:r>
      <w:r w:rsidRPr="00DB0F0F">
        <w:rPr>
          <w:rFonts w:ascii="Times New Roman" w:eastAsia="SimSun" w:hAnsi="Times New Roman"/>
          <w:sz w:val="24"/>
          <w:szCs w:val="24"/>
          <w:lang w:eastAsia="hi-IN"/>
        </w:rPr>
        <w:lastRenderedPageBreak/>
        <w:t>Актер и режиссер. Актер –творец, материал и инструмент. Музыка в театре. Основные отличия театра от других видов искусства – «здесь и сейчас». История театра: выдающиеся актеры и режиссеры. «Мои любимые актеры».</w:t>
      </w:r>
    </w:p>
    <w:p w:rsidR="00DB0F0F" w:rsidRPr="00DB0F0F" w:rsidRDefault="00DB0F0F" w:rsidP="00DB0F0F">
      <w:pPr>
        <w:spacing w:after="0" w:line="240" w:lineRule="auto"/>
        <w:jc w:val="both"/>
        <w:rPr>
          <w:rFonts w:ascii="Times New Roman" w:eastAsia="SimSun" w:hAnsi="Times New Roman"/>
          <w:sz w:val="24"/>
          <w:szCs w:val="24"/>
          <w:lang w:eastAsia="hi-IN"/>
        </w:rPr>
      </w:pPr>
      <w:r>
        <w:rPr>
          <w:rFonts w:ascii="Times New Roman" w:eastAsia="SimSun" w:hAnsi="Times New Roman"/>
          <w:b/>
          <w:bCs/>
          <w:sz w:val="24"/>
          <w:szCs w:val="24"/>
          <w:lang w:eastAsia="hi-IN"/>
        </w:rPr>
        <w:t xml:space="preserve">             </w:t>
      </w:r>
      <w:r w:rsidRPr="00DB0F0F">
        <w:rPr>
          <w:rFonts w:ascii="Times New Roman" w:eastAsia="SimSun" w:hAnsi="Times New Roman"/>
          <w:b/>
          <w:bCs/>
          <w:sz w:val="24"/>
          <w:szCs w:val="24"/>
          <w:lang w:eastAsia="hi-IN"/>
        </w:rPr>
        <w:t xml:space="preserve">Раздел 5. Гномы играют в театр </w:t>
      </w:r>
    </w:p>
    <w:p w:rsidR="00DB0F0F" w:rsidRPr="00DB0F0F" w:rsidRDefault="00DB0F0F" w:rsidP="00DB0F0F">
      <w:pPr>
        <w:spacing w:after="0" w:line="240" w:lineRule="auto"/>
        <w:jc w:val="both"/>
        <w:rPr>
          <w:rFonts w:ascii="Times New Roman" w:eastAsia="SimSun" w:hAnsi="Times New Roman"/>
          <w:sz w:val="24"/>
          <w:szCs w:val="24"/>
          <w:lang w:eastAsia="hi-IN"/>
        </w:rPr>
      </w:pPr>
      <w:r w:rsidRPr="00DB0F0F">
        <w:rPr>
          <w:rFonts w:ascii="Times New Roman" w:eastAsia="SimSun" w:hAnsi="Times New Roman"/>
          <w:sz w:val="24"/>
          <w:szCs w:val="24"/>
          <w:lang w:eastAsia="hi-IN"/>
        </w:rPr>
        <w:t>Сочинение сказки. Описание героев будущего спектакля. Передача образа доброго или злого героя. Выражение своего восхищения мужеством, стойкостью героев. Отражение отрицательного отношения к жадности, злости, трусости.</w:t>
      </w:r>
    </w:p>
    <w:p w:rsidR="00DB0F0F" w:rsidRPr="00DB0F0F" w:rsidRDefault="00DB0F0F" w:rsidP="00DB0F0F">
      <w:pPr>
        <w:spacing w:after="0" w:line="240" w:lineRule="auto"/>
        <w:jc w:val="both"/>
        <w:rPr>
          <w:rFonts w:ascii="Times New Roman" w:eastAsia="SimSun" w:hAnsi="Times New Roman"/>
          <w:sz w:val="24"/>
          <w:szCs w:val="24"/>
          <w:lang w:eastAsia="hi-IN"/>
        </w:rPr>
      </w:pPr>
      <w:r>
        <w:rPr>
          <w:rFonts w:ascii="Times New Roman" w:eastAsia="SimSun" w:hAnsi="Times New Roman"/>
          <w:b/>
          <w:bCs/>
          <w:sz w:val="24"/>
          <w:szCs w:val="24"/>
          <w:lang w:eastAsia="hi-IN"/>
        </w:rPr>
        <w:t xml:space="preserve">            </w:t>
      </w:r>
      <w:r w:rsidRPr="00DB0F0F">
        <w:rPr>
          <w:rFonts w:ascii="Times New Roman" w:eastAsia="SimSun" w:hAnsi="Times New Roman"/>
          <w:b/>
          <w:bCs/>
          <w:sz w:val="24"/>
          <w:szCs w:val="24"/>
          <w:lang w:eastAsia="hi-IN"/>
        </w:rPr>
        <w:t xml:space="preserve">Раздел 6. Учимся актерскому мастерству </w:t>
      </w:r>
    </w:p>
    <w:p w:rsidR="00DB0F0F" w:rsidRPr="00DB0F0F" w:rsidRDefault="00DB0F0F" w:rsidP="00DB0F0F">
      <w:pPr>
        <w:spacing w:after="0" w:line="240" w:lineRule="auto"/>
        <w:jc w:val="both"/>
        <w:rPr>
          <w:rFonts w:ascii="Times New Roman" w:eastAsia="SimSun" w:hAnsi="Times New Roman"/>
          <w:sz w:val="24"/>
          <w:szCs w:val="24"/>
          <w:lang w:eastAsia="hi-IN"/>
        </w:rPr>
      </w:pPr>
      <w:r w:rsidRPr="00DB0F0F">
        <w:rPr>
          <w:rFonts w:ascii="Times New Roman" w:eastAsia="SimSun" w:hAnsi="Times New Roman"/>
          <w:sz w:val="24"/>
          <w:szCs w:val="24"/>
          <w:lang w:eastAsia="hi-IN"/>
        </w:rPr>
        <w:t>Актер – творец, материал и инструмент. Выражение настроения, характера через мимику и жесты. Театральный словарик: «мимика», «пантомима», «мим». Знакомство с театром пантомимы и балета. Что умеет актер и что необходимо каждому человеку. Средства образной выразительности. Расскажи сказку «Цыпленок», используя жесты, мимику и голос. Возможности человеческого тела и использование его в разных видах искусства. Знакомство с возможностями собственного тела.</w:t>
      </w:r>
      <w:r w:rsidRPr="00DB0F0F">
        <w:rPr>
          <w:rFonts w:ascii="Times New Roman" w:eastAsia="SimSun" w:hAnsi="Times New Roman"/>
          <w:color w:val="000000"/>
          <w:sz w:val="24"/>
          <w:szCs w:val="24"/>
          <w:lang w:eastAsia="hi-IN"/>
        </w:rPr>
        <w:t xml:space="preserve"> Роль воображения в литературе, живописи и теа</w:t>
      </w:r>
      <w:r w:rsidRPr="00DB0F0F">
        <w:rPr>
          <w:rFonts w:ascii="Times New Roman" w:eastAsia="SimSun" w:hAnsi="Times New Roman"/>
          <w:sz w:val="24"/>
          <w:szCs w:val="24"/>
          <w:lang w:eastAsia="hi-IN"/>
        </w:rPr>
        <w:t>тральном искусстве. Чтение стихотворения в предлагаемых обстоятельствах. «Одушевление неодушевленных предметов».</w:t>
      </w:r>
    </w:p>
    <w:p w:rsidR="00DB0F0F" w:rsidRPr="00DB0F0F" w:rsidRDefault="00DB0F0F" w:rsidP="00DB0F0F">
      <w:pPr>
        <w:spacing w:after="0" w:line="240" w:lineRule="auto"/>
        <w:jc w:val="both"/>
        <w:rPr>
          <w:rFonts w:ascii="Times New Roman" w:eastAsia="SimSun" w:hAnsi="Times New Roman"/>
          <w:sz w:val="24"/>
          <w:szCs w:val="24"/>
          <w:lang w:eastAsia="hi-IN"/>
        </w:rPr>
      </w:pPr>
      <w:r>
        <w:rPr>
          <w:rFonts w:ascii="Times New Roman" w:eastAsia="SimSun" w:hAnsi="Times New Roman"/>
          <w:b/>
          <w:bCs/>
          <w:sz w:val="24"/>
          <w:szCs w:val="24"/>
          <w:lang w:eastAsia="hi-IN"/>
        </w:rPr>
        <w:t xml:space="preserve">            </w:t>
      </w:r>
      <w:r w:rsidRPr="00DB0F0F">
        <w:rPr>
          <w:rFonts w:ascii="Times New Roman" w:eastAsia="SimSun" w:hAnsi="Times New Roman"/>
          <w:b/>
          <w:bCs/>
          <w:sz w:val="24"/>
          <w:szCs w:val="24"/>
          <w:lang w:eastAsia="hi-IN"/>
        </w:rPr>
        <w:t xml:space="preserve">Раздел 7. Делаем декорации </w:t>
      </w:r>
    </w:p>
    <w:p w:rsidR="00DB0F0F" w:rsidRPr="00DB0F0F" w:rsidRDefault="00DB0F0F" w:rsidP="00DB0F0F">
      <w:pPr>
        <w:spacing w:after="0" w:line="240" w:lineRule="auto"/>
        <w:jc w:val="both"/>
        <w:rPr>
          <w:rFonts w:ascii="Times New Roman" w:eastAsia="SimSun" w:hAnsi="Times New Roman"/>
          <w:b/>
          <w:bCs/>
          <w:sz w:val="24"/>
          <w:szCs w:val="24"/>
          <w:lang w:eastAsia="hi-IN"/>
        </w:rPr>
      </w:pPr>
      <w:r w:rsidRPr="00DB0F0F">
        <w:rPr>
          <w:rFonts w:ascii="Times New Roman" w:eastAsia="SimSun" w:hAnsi="Times New Roman"/>
          <w:sz w:val="24"/>
          <w:szCs w:val="24"/>
          <w:lang w:eastAsia="hi-IN"/>
        </w:rPr>
        <w:t>Что такое декорация. Зачем нужны декорации. Художники - декораторы. Выражение настроения, отношения художника к событию или герою с помощью цвета. Создание своих декораций.</w:t>
      </w:r>
    </w:p>
    <w:p w:rsidR="00DB0F0F" w:rsidRPr="00DB0F0F" w:rsidRDefault="00DB0F0F" w:rsidP="00DB0F0F">
      <w:pPr>
        <w:spacing w:after="0" w:line="240" w:lineRule="auto"/>
        <w:jc w:val="both"/>
        <w:rPr>
          <w:rFonts w:ascii="Times New Roman" w:eastAsia="SimSun" w:hAnsi="Times New Roman"/>
          <w:sz w:val="24"/>
          <w:szCs w:val="24"/>
          <w:lang w:eastAsia="hi-IN"/>
        </w:rPr>
      </w:pPr>
      <w:r>
        <w:rPr>
          <w:rFonts w:ascii="Times New Roman" w:eastAsia="SimSun" w:hAnsi="Times New Roman"/>
          <w:b/>
          <w:bCs/>
          <w:sz w:val="24"/>
          <w:szCs w:val="24"/>
          <w:lang w:eastAsia="hi-IN"/>
        </w:rPr>
        <w:t xml:space="preserve">           </w:t>
      </w:r>
      <w:r w:rsidRPr="00DB0F0F">
        <w:rPr>
          <w:rFonts w:ascii="Times New Roman" w:eastAsia="SimSun" w:hAnsi="Times New Roman"/>
          <w:b/>
          <w:bCs/>
          <w:sz w:val="24"/>
          <w:szCs w:val="24"/>
          <w:lang w:eastAsia="hi-IN"/>
        </w:rPr>
        <w:t xml:space="preserve">Раздел 8. Придумываем и делаем костюмы </w:t>
      </w:r>
    </w:p>
    <w:p w:rsidR="00DB0F0F" w:rsidRPr="00DB0F0F" w:rsidRDefault="00DB0F0F" w:rsidP="00DB0F0F">
      <w:pPr>
        <w:spacing w:after="0" w:line="240" w:lineRule="auto"/>
        <w:jc w:val="both"/>
        <w:rPr>
          <w:rFonts w:ascii="Times New Roman" w:eastAsia="SimSun" w:hAnsi="Times New Roman"/>
          <w:sz w:val="24"/>
          <w:szCs w:val="24"/>
          <w:lang w:eastAsia="hi-IN"/>
        </w:rPr>
      </w:pPr>
      <w:r w:rsidRPr="00DB0F0F">
        <w:rPr>
          <w:rFonts w:ascii="Times New Roman" w:eastAsia="SimSun" w:hAnsi="Times New Roman"/>
          <w:sz w:val="24"/>
          <w:szCs w:val="24"/>
          <w:lang w:eastAsia="hi-IN"/>
        </w:rPr>
        <w:t>Репетиция и показ. Внешний вид сказочного героя, его одежда (костюм). Костюм – важное средство характеристики персонажа. Назначение театральных масок.</w:t>
      </w:r>
    </w:p>
    <w:p w:rsidR="00DB0F0F" w:rsidRPr="00DB0F0F" w:rsidRDefault="00DB0F0F" w:rsidP="00DB0F0F">
      <w:pPr>
        <w:spacing w:after="0" w:line="240" w:lineRule="auto"/>
        <w:jc w:val="both"/>
        <w:rPr>
          <w:rFonts w:ascii="Times New Roman" w:eastAsia="SimSun" w:hAnsi="Times New Roman"/>
          <w:sz w:val="24"/>
          <w:szCs w:val="24"/>
          <w:lang w:eastAsia="hi-IN"/>
        </w:rPr>
      </w:pPr>
      <w:r>
        <w:rPr>
          <w:rFonts w:ascii="Times New Roman" w:eastAsia="SimSun" w:hAnsi="Times New Roman"/>
          <w:b/>
          <w:bCs/>
          <w:sz w:val="24"/>
          <w:szCs w:val="24"/>
          <w:lang w:eastAsia="hi-IN"/>
        </w:rPr>
        <w:t xml:space="preserve">           </w:t>
      </w:r>
      <w:r w:rsidRPr="00DB0F0F">
        <w:rPr>
          <w:rFonts w:ascii="Times New Roman" w:eastAsia="SimSun" w:hAnsi="Times New Roman"/>
          <w:b/>
          <w:bCs/>
          <w:sz w:val="24"/>
          <w:szCs w:val="24"/>
          <w:lang w:eastAsia="hi-IN"/>
        </w:rPr>
        <w:t xml:space="preserve">Раздел 9. В мастерской бутафора </w:t>
      </w:r>
    </w:p>
    <w:p w:rsidR="00DB0F0F" w:rsidRPr="00DB0F0F" w:rsidRDefault="00DB0F0F" w:rsidP="00DB0F0F">
      <w:pPr>
        <w:pStyle w:val="ad"/>
        <w:spacing w:after="0" w:line="240" w:lineRule="auto"/>
        <w:ind w:left="0" w:firstLine="720"/>
        <w:jc w:val="both"/>
        <w:rPr>
          <w:rFonts w:ascii="Times New Roman" w:hAnsi="Times New Roman"/>
          <w:b/>
          <w:sz w:val="24"/>
          <w:szCs w:val="24"/>
        </w:rPr>
      </w:pPr>
      <w:r w:rsidRPr="00DB0F0F">
        <w:rPr>
          <w:rFonts w:ascii="Times New Roman" w:eastAsia="SimSun" w:hAnsi="Times New Roman"/>
          <w:sz w:val="24"/>
          <w:szCs w:val="24"/>
          <w:lang w:eastAsia="hi-IN"/>
        </w:rPr>
        <w:t>Театральный словарик: «бутафория». Для чего нужна бутафория и из чего ее изготовляют. Изготовление пальчиковых кукол. Пальчиковая гимнастика. Импровизация из рук. Игра с пальчиковыми куклами. Разыгрывание сценических историй</w:t>
      </w:r>
    </w:p>
    <w:p w:rsidR="0051072F" w:rsidRDefault="0051072F" w:rsidP="00DB0F0F">
      <w:pPr>
        <w:spacing w:after="0" w:line="240" w:lineRule="auto"/>
        <w:ind w:firstLine="567"/>
        <w:jc w:val="center"/>
        <w:rPr>
          <w:rFonts w:ascii="Times New Roman" w:eastAsia="TimesNewRoman" w:hAnsi="Times New Roman"/>
          <w:b/>
        </w:rPr>
      </w:pPr>
      <w:r w:rsidRPr="00901167">
        <w:rPr>
          <w:rFonts w:ascii="Times New Roman" w:eastAsia="TimesNewRoman" w:hAnsi="Times New Roman"/>
          <w:b/>
        </w:rPr>
        <w:t>Тематическое планирование</w:t>
      </w:r>
    </w:p>
    <w:tbl>
      <w:tblPr>
        <w:tblStyle w:val="aff1"/>
        <w:tblW w:w="0" w:type="auto"/>
        <w:tblInd w:w="108" w:type="dxa"/>
        <w:tblLook w:val="04A0"/>
      </w:tblPr>
      <w:tblGrid>
        <w:gridCol w:w="851"/>
        <w:gridCol w:w="5755"/>
        <w:gridCol w:w="2892"/>
      </w:tblGrid>
      <w:tr w:rsidR="0051072F" w:rsidRPr="0082313A" w:rsidTr="0022309F">
        <w:tc>
          <w:tcPr>
            <w:tcW w:w="851" w:type="dxa"/>
            <w:vAlign w:val="center"/>
          </w:tcPr>
          <w:p w:rsidR="0051072F" w:rsidRPr="0082313A" w:rsidRDefault="0051072F" w:rsidP="0051072F">
            <w:pPr>
              <w:spacing w:after="0" w:line="240" w:lineRule="auto"/>
              <w:jc w:val="center"/>
              <w:rPr>
                <w:rFonts w:ascii="Times New Roman" w:hAnsi="Times New Roman"/>
                <w:bCs/>
                <w:sz w:val="24"/>
                <w:szCs w:val="24"/>
              </w:rPr>
            </w:pPr>
            <w:r w:rsidRPr="0082313A">
              <w:rPr>
                <w:rFonts w:ascii="Times New Roman" w:hAnsi="Times New Roman"/>
                <w:bCs/>
                <w:sz w:val="24"/>
                <w:szCs w:val="24"/>
              </w:rPr>
              <w:t>№ п/п</w:t>
            </w:r>
          </w:p>
        </w:tc>
        <w:tc>
          <w:tcPr>
            <w:tcW w:w="5755" w:type="dxa"/>
            <w:vAlign w:val="center"/>
          </w:tcPr>
          <w:p w:rsidR="0051072F" w:rsidRPr="0082313A" w:rsidRDefault="0051072F" w:rsidP="0051072F">
            <w:pPr>
              <w:spacing w:after="0" w:line="240" w:lineRule="auto"/>
              <w:jc w:val="center"/>
              <w:rPr>
                <w:rFonts w:ascii="Times New Roman" w:hAnsi="Times New Roman"/>
                <w:bCs/>
                <w:sz w:val="24"/>
                <w:szCs w:val="24"/>
              </w:rPr>
            </w:pPr>
            <w:r>
              <w:rPr>
                <w:rFonts w:ascii="Times New Roman" w:hAnsi="Times New Roman"/>
                <w:bCs/>
                <w:sz w:val="24"/>
                <w:szCs w:val="24"/>
              </w:rPr>
              <w:t>Темы</w:t>
            </w:r>
          </w:p>
        </w:tc>
        <w:tc>
          <w:tcPr>
            <w:tcW w:w="2892" w:type="dxa"/>
            <w:vAlign w:val="center"/>
          </w:tcPr>
          <w:p w:rsidR="0051072F" w:rsidRPr="0082313A" w:rsidRDefault="0051072F" w:rsidP="0051072F">
            <w:pPr>
              <w:spacing w:after="0" w:line="240" w:lineRule="auto"/>
              <w:jc w:val="center"/>
              <w:rPr>
                <w:rFonts w:ascii="Times New Roman" w:hAnsi="Times New Roman"/>
                <w:bCs/>
                <w:sz w:val="24"/>
                <w:szCs w:val="24"/>
              </w:rPr>
            </w:pPr>
            <w:r>
              <w:rPr>
                <w:rFonts w:ascii="Times New Roman" w:hAnsi="Times New Roman"/>
                <w:bCs/>
                <w:sz w:val="24"/>
                <w:szCs w:val="24"/>
              </w:rPr>
              <w:t>Количест</w:t>
            </w:r>
            <w:r w:rsidRPr="0082313A">
              <w:rPr>
                <w:rFonts w:ascii="Times New Roman" w:hAnsi="Times New Roman"/>
                <w:bCs/>
                <w:sz w:val="24"/>
                <w:szCs w:val="24"/>
              </w:rPr>
              <w:t>во часов</w:t>
            </w:r>
          </w:p>
        </w:tc>
      </w:tr>
      <w:tr w:rsidR="0051072F" w:rsidRPr="0082313A" w:rsidTr="0022309F">
        <w:tc>
          <w:tcPr>
            <w:tcW w:w="851" w:type="dxa"/>
            <w:vAlign w:val="center"/>
          </w:tcPr>
          <w:p w:rsidR="0051072F" w:rsidRPr="0082313A" w:rsidRDefault="0051072F" w:rsidP="0051072F">
            <w:pPr>
              <w:spacing w:after="0" w:line="240" w:lineRule="auto"/>
              <w:rPr>
                <w:rFonts w:ascii="Times New Roman" w:hAnsi="Times New Roman"/>
                <w:sz w:val="24"/>
                <w:szCs w:val="24"/>
              </w:rPr>
            </w:pPr>
            <w:r>
              <w:rPr>
                <w:rFonts w:ascii="Times New Roman" w:hAnsi="Times New Roman"/>
                <w:sz w:val="24"/>
                <w:szCs w:val="24"/>
              </w:rPr>
              <w:t>1</w:t>
            </w:r>
          </w:p>
        </w:tc>
        <w:tc>
          <w:tcPr>
            <w:tcW w:w="5755" w:type="dxa"/>
            <w:vAlign w:val="center"/>
          </w:tcPr>
          <w:p w:rsidR="0051072F" w:rsidRPr="004F2231" w:rsidRDefault="0022309F" w:rsidP="0051072F">
            <w:pPr>
              <w:shd w:val="clear" w:color="auto" w:fill="FFFFFF" w:themeFill="background1"/>
              <w:spacing w:after="0" w:line="240" w:lineRule="auto"/>
              <w:jc w:val="both"/>
              <w:rPr>
                <w:rFonts w:ascii="Times New Roman" w:eastAsiaTheme="minorEastAsia" w:hAnsi="Times New Roman"/>
                <w:sz w:val="24"/>
                <w:szCs w:val="24"/>
                <w:lang w:eastAsia="en-US"/>
              </w:rPr>
            </w:pPr>
            <w:r w:rsidRPr="00DB0F0F">
              <w:rPr>
                <w:rFonts w:ascii="Times New Roman" w:hAnsi="Times New Roman"/>
                <w:b/>
                <w:bCs/>
                <w:color w:val="000000"/>
                <w:sz w:val="24"/>
                <w:szCs w:val="24"/>
                <w:lang w:eastAsia="ar-SA"/>
              </w:rPr>
              <w:t>Знакомство</w:t>
            </w:r>
          </w:p>
        </w:tc>
        <w:tc>
          <w:tcPr>
            <w:tcW w:w="2892" w:type="dxa"/>
            <w:vAlign w:val="center"/>
          </w:tcPr>
          <w:p w:rsidR="0051072F" w:rsidRPr="0082313A" w:rsidRDefault="0022309F" w:rsidP="0051072F">
            <w:pPr>
              <w:spacing w:after="0" w:line="240" w:lineRule="auto"/>
              <w:jc w:val="center"/>
              <w:rPr>
                <w:rFonts w:ascii="Times New Roman" w:hAnsi="Times New Roman"/>
                <w:sz w:val="24"/>
                <w:szCs w:val="24"/>
              </w:rPr>
            </w:pPr>
            <w:r>
              <w:rPr>
                <w:rFonts w:ascii="Times New Roman" w:hAnsi="Times New Roman"/>
                <w:sz w:val="24"/>
                <w:szCs w:val="24"/>
              </w:rPr>
              <w:t>1</w:t>
            </w:r>
          </w:p>
        </w:tc>
      </w:tr>
      <w:tr w:rsidR="0051072F" w:rsidRPr="0082313A" w:rsidTr="0022309F">
        <w:tc>
          <w:tcPr>
            <w:tcW w:w="851" w:type="dxa"/>
            <w:vAlign w:val="center"/>
          </w:tcPr>
          <w:p w:rsidR="0051072F" w:rsidRPr="0082313A" w:rsidRDefault="0051072F" w:rsidP="0051072F">
            <w:pPr>
              <w:spacing w:after="0" w:line="240" w:lineRule="auto"/>
              <w:rPr>
                <w:rFonts w:ascii="Times New Roman" w:hAnsi="Times New Roman"/>
                <w:sz w:val="24"/>
                <w:szCs w:val="24"/>
              </w:rPr>
            </w:pPr>
            <w:r>
              <w:rPr>
                <w:rFonts w:ascii="Times New Roman" w:hAnsi="Times New Roman"/>
                <w:sz w:val="24"/>
                <w:szCs w:val="24"/>
              </w:rPr>
              <w:t>2</w:t>
            </w:r>
          </w:p>
        </w:tc>
        <w:tc>
          <w:tcPr>
            <w:tcW w:w="5755" w:type="dxa"/>
            <w:vAlign w:val="center"/>
          </w:tcPr>
          <w:p w:rsidR="0051072F" w:rsidRPr="004F2231" w:rsidRDefault="0022309F" w:rsidP="0051072F">
            <w:pPr>
              <w:spacing w:after="0" w:line="240" w:lineRule="auto"/>
              <w:rPr>
                <w:rFonts w:ascii="Times New Roman" w:hAnsi="Times New Roman"/>
                <w:sz w:val="24"/>
                <w:szCs w:val="24"/>
              </w:rPr>
            </w:pPr>
            <w:r w:rsidRPr="00DB0F0F">
              <w:rPr>
                <w:rFonts w:ascii="Times New Roman" w:eastAsia="SimSun" w:hAnsi="Times New Roman"/>
                <w:b/>
                <w:bCs/>
                <w:sz w:val="24"/>
                <w:szCs w:val="24"/>
                <w:lang w:eastAsia="hi-IN"/>
              </w:rPr>
              <w:t>Дорога в театр</w:t>
            </w:r>
          </w:p>
        </w:tc>
        <w:tc>
          <w:tcPr>
            <w:tcW w:w="2892" w:type="dxa"/>
            <w:vAlign w:val="center"/>
          </w:tcPr>
          <w:p w:rsidR="0051072F" w:rsidRPr="0082313A" w:rsidRDefault="008D1AA5" w:rsidP="0051072F">
            <w:pPr>
              <w:spacing w:after="0" w:line="240" w:lineRule="auto"/>
              <w:jc w:val="center"/>
              <w:rPr>
                <w:rFonts w:ascii="Times New Roman" w:hAnsi="Times New Roman"/>
                <w:sz w:val="24"/>
                <w:szCs w:val="24"/>
              </w:rPr>
            </w:pPr>
            <w:r>
              <w:rPr>
                <w:rFonts w:ascii="Times New Roman" w:hAnsi="Times New Roman"/>
                <w:sz w:val="24"/>
                <w:szCs w:val="24"/>
              </w:rPr>
              <w:t>1</w:t>
            </w:r>
          </w:p>
        </w:tc>
      </w:tr>
      <w:tr w:rsidR="0051072F" w:rsidRPr="0082313A" w:rsidTr="0022309F">
        <w:tc>
          <w:tcPr>
            <w:tcW w:w="851" w:type="dxa"/>
            <w:vAlign w:val="center"/>
          </w:tcPr>
          <w:p w:rsidR="0051072F" w:rsidRPr="0082313A" w:rsidRDefault="0051072F" w:rsidP="0051072F">
            <w:pPr>
              <w:spacing w:after="0" w:line="240" w:lineRule="auto"/>
              <w:rPr>
                <w:rFonts w:ascii="Times New Roman" w:hAnsi="Times New Roman"/>
                <w:sz w:val="24"/>
                <w:szCs w:val="24"/>
              </w:rPr>
            </w:pPr>
            <w:r>
              <w:rPr>
                <w:rFonts w:ascii="Times New Roman" w:hAnsi="Times New Roman"/>
                <w:sz w:val="24"/>
                <w:szCs w:val="24"/>
              </w:rPr>
              <w:t>3</w:t>
            </w:r>
          </w:p>
        </w:tc>
        <w:tc>
          <w:tcPr>
            <w:tcW w:w="5755" w:type="dxa"/>
            <w:vAlign w:val="center"/>
          </w:tcPr>
          <w:p w:rsidR="0051072F" w:rsidRPr="004F2231" w:rsidRDefault="0022309F" w:rsidP="0051072F">
            <w:pPr>
              <w:spacing w:after="0" w:line="240" w:lineRule="auto"/>
              <w:rPr>
                <w:rFonts w:ascii="Times New Roman" w:hAnsi="Times New Roman"/>
                <w:sz w:val="24"/>
                <w:szCs w:val="24"/>
              </w:rPr>
            </w:pPr>
            <w:r w:rsidRPr="00DB0F0F">
              <w:rPr>
                <w:rFonts w:ascii="Times New Roman" w:eastAsia="SimSun" w:hAnsi="Times New Roman"/>
                <w:b/>
                <w:bCs/>
                <w:sz w:val="24"/>
                <w:szCs w:val="24"/>
                <w:lang w:eastAsia="hi-IN"/>
              </w:rPr>
              <w:t>В театре</w:t>
            </w:r>
          </w:p>
        </w:tc>
        <w:tc>
          <w:tcPr>
            <w:tcW w:w="2892" w:type="dxa"/>
            <w:vAlign w:val="center"/>
          </w:tcPr>
          <w:p w:rsidR="0051072F" w:rsidRPr="0082313A" w:rsidRDefault="008D1AA5" w:rsidP="0051072F">
            <w:pPr>
              <w:spacing w:after="0" w:line="240" w:lineRule="auto"/>
              <w:jc w:val="center"/>
              <w:rPr>
                <w:rFonts w:ascii="Times New Roman" w:hAnsi="Times New Roman"/>
                <w:sz w:val="24"/>
                <w:szCs w:val="24"/>
              </w:rPr>
            </w:pPr>
            <w:r>
              <w:rPr>
                <w:rFonts w:ascii="Times New Roman" w:hAnsi="Times New Roman"/>
                <w:sz w:val="24"/>
                <w:szCs w:val="24"/>
              </w:rPr>
              <w:t>2</w:t>
            </w:r>
          </w:p>
        </w:tc>
      </w:tr>
      <w:tr w:rsidR="0022309F" w:rsidRPr="0082313A" w:rsidTr="0022309F">
        <w:tc>
          <w:tcPr>
            <w:tcW w:w="851" w:type="dxa"/>
            <w:vAlign w:val="center"/>
          </w:tcPr>
          <w:p w:rsidR="0022309F" w:rsidRPr="0082313A" w:rsidRDefault="0022309F" w:rsidP="00667245">
            <w:pPr>
              <w:spacing w:after="0" w:line="240" w:lineRule="auto"/>
              <w:rPr>
                <w:rFonts w:ascii="Times New Roman" w:hAnsi="Times New Roman"/>
                <w:sz w:val="24"/>
                <w:szCs w:val="24"/>
              </w:rPr>
            </w:pPr>
            <w:r>
              <w:rPr>
                <w:rFonts w:ascii="Times New Roman" w:hAnsi="Times New Roman"/>
                <w:sz w:val="24"/>
                <w:szCs w:val="24"/>
              </w:rPr>
              <w:t>4</w:t>
            </w:r>
          </w:p>
        </w:tc>
        <w:tc>
          <w:tcPr>
            <w:tcW w:w="5755" w:type="dxa"/>
            <w:vAlign w:val="center"/>
          </w:tcPr>
          <w:p w:rsidR="0022309F" w:rsidRPr="004F2231" w:rsidRDefault="0022309F" w:rsidP="00667245">
            <w:pPr>
              <w:shd w:val="clear" w:color="auto" w:fill="FFFFFF" w:themeFill="background1"/>
              <w:spacing w:after="0" w:line="240" w:lineRule="auto"/>
              <w:jc w:val="both"/>
              <w:rPr>
                <w:rFonts w:ascii="Times New Roman" w:eastAsiaTheme="minorEastAsia" w:hAnsi="Times New Roman"/>
                <w:sz w:val="24"/>
                <w:szCs w:val="24"/>
                <w:lang w:eastAsia="en-US"/>
              </w:rPr>
            </w:pPr>
            <w:r w:rsidRPr="00DB0F0F">
              <w:rPr>
                <w:rFonts w:ascii="Times New Roman" w:eastAsia="SimSun" w:hAnsi="Times New Roman"/>
                <w:b/>
                <w:bCs/>
                <w:sz w:val="24"/>
                <w:szCs w:val="24"/>
                <w:lang w:eastAsia="hi-IN"/>
              </w:rPr>
              <w:t>Как создается спектакль</w:t>
            </w:r>
          </w:p>
        </w:tc>
        <w:tc>
          <w:tcPr>
            <w:tcW w:w="2892" w:type="dxa"/>
            <w:vAlign w:val="center"/>
          </w:tcPr>
          <w:p w:rsidR="0022309F" w:rsidRPr="0082313A" w:rsidRDefault="0022309F" w:rsidP="00667245">
            <w:pPr>
              <w:spacing w:after="0" w:line="240" w:lineRule="auto"/>
              <w:jc w:val="center"/>
              <w:rPr>
                <w:rFonts w:ascii="Times New Roman" w:hAnsi="Times New Roman"/>
                <w:sz w:val="24"/>
                <w:szCs w:val="24"/>
              </w:rPr>
            </w:pPr>
            <w:r>
              <w:rPr>
                <w:rFonts w:ascii="Times New Roman" w:hAnsi="Times New Roman"/>
                <w:sz w:val="24"/>
                <w:szCs w:val="24"/>
              </w:rPr>
              <w:t>2</w:t>
            </w:r>
          </w:p>
        </w:tc>
      </w:tr>
      <w:tr w:rsidR="0022309F" w:rsidRPr="0082313A" w:rsidTr="0022309F">
        <w:tc>
          <w:tcPr>
            <w:tcW w:w="851" w:type="dxa"/>
            <w:vAlign w:val="center"/>
          </w:tcPr>
          <w:p w:rsidR="0022309F" w:rsidRPr="0082313A" w:rsidRDefault="0022309F" w:rsidP="00667245">
            <w:pPr>
              <w:spacing w:after="0" w:line="240" w:lineRule="auto"/>
              <w:rPr>
                <w:rFonts w:ascii="Times New Roman" w:hAnsi="Times New Roman"/>
                <w:sz w:val="24"/>
                <w:szCs w:val="24"/>
              </w:rPr>
            </w:pPr>
            <w:r>
              <w:rPr>
                <w:rFonts w:ascii="Times New Roman" w:hAnsi="Times New Roman"/>
                <w:sz w:val="24"/>
                <w:szCs w:val="24"/>
              </w:rPr>
              <w:t>5</w:t>
            </w:r>
          </w:p>
        </w:tc>
        <w:tc>
          <w:tcPr>
            <w:tcW w:w="5755" w:type="dxa"/>
            <w:vAlign w:val="center"/>
          </w:tcPr>
          <w:p w:rsidR="0022309F" w:rsidRPr="004F2231" w:rsidRDefault="0022309F" w:rsidP="00667245">
            <w:pPr>
              <w:spacing w:after="0" w:line="240" w:lineRule="auto"/>
              <w:rPr>
                <w:rFonts w:ascii="Times New Roman" w:hAnsi="Times New Roman"/>
                <w:sz w:val="24"/>
                <w:szCs w:val="24"/>
              </w:rPr>
            </w:pPr>
            <w:r w:rsidRPr="00DB0F0F">
              <w:rPr>
                <w:rFonts w:ascii="Times New Roman" w:eastAsia="SimSun" w:hAnsi="Times New Roman"/>
                <w:b/>
                <w:bCs/>
                <w:sz w:val="24"/>
                <w:szCs w:val="24"/>
                <w:lang w:eastAsia="hi-IN"/>
              </w:rPr>
              <w:t>Гномы играют в театр</w:t>
            </w:r>
          </w:p>
        </w:tc>
        <w:tc>
          <w:tcPr>
            <w:tcW w:w="2892" w:type="dxa"/>
            <w:vAlign w:val="center"/>
          </w:tcPr>
          <w:p w:rsidR="0022309F" w:rsidRPr="0082313A" w:rsidRDefault="0022309F" w:rsidP="00667245">
            <w:pPr>
              <w:spacing w:after="0" w:line="240" w:lineRule="auto"/>
              <w:jc w:val="center"/>
              <w:rPr>
                <w:rFonts w:ascii="Times New Roman" w:hAnsi="Times New Roman"/>
                <w:sz w:val="24"/>
                <w:szCs w:val="24"/>
              </w:rPr>
            </w:pPr>
            <w:r>
              <w:rPr>
                <w:rFonts w:ascii="Times New Roman" w:hAnsi="Times New Roman"/>
                <w:sz w:val="24"/>
                <w:szCs w:val="24"/>
              </w:rPr>
              <w:t>4</w:t>
            </w:r>
          </w:p>
        </w:tc>
      </w:tr>
      <w:tr w:rsidR="0022309F" w:rsidRPr="0082313A" w:rsidTr="0022309F">
        <w:tc>
          <w:tcPr>
            <w:tcW w:w="851" w:type="dxa"/>
            <w:vAlign w:val="center"/>
          </w:tcPr>
          <w:p w:rsidR="0022309F" w:rsidRPr="0082313A" w:rsidRDefault="0022309F" w:rsidP="00667245">
            <w:pPr>
              <w:spacing w:after="0" w:line="240" w:lineRule="auto"/>
              <w:rPr>
                <w:rFonts w:ascii="Times New Roman" w:hAnsi="Times New Roman"/>
                <w:sz w:val="24"/>
                <w:szCs w:val="24"/>
              </w:rPr>
            </w:pPr>
            <w:r>
              <w:rPr>
                <w:rFonts w:ascii="Times New Roman" w:hAnsi="Times New Roman"/>
                <w:sz w:val="24"/>
                <w:szCs w:val="24"/>
              </w:rPr>
              <w:t>6</w:t>
            </w:r>
          </w:p>
        </w:tc>
        <w:tc>
          <w:tcPr>
            <w:tcW w:w="5755" w:type="dxa"/>
            <w:vAlign w:val="center"/>
          </w:tcPr>
          <w:p w:rsidR="0022309F" w:rsidRPr="004F2231" w:rsidRDefault="0022309F" w:rsidP="00667245">
            <w:pPr>
              <w:spacing w:after="0" w:line="240" w:lineRule="auto"/>
              <w:rPr>
                <w:rFonts w:ascii="Times New Roman" w:hAnsi="Times New Roman"/>
                <w:sz w:val="24"/>
                <w:szCs w:val="24"/>
              </w:rPr>
            </w:pPr>
            <w:r w:rsidRPr="00DB0F0F">
              <w:rPr>
                <w:rFonts w:ascii="Times New Roman" w:eastAsia="SimSun" w:hAnsi="Times New Roman"/>
                <w:b/>
                <w:bCs/>
                <w:sz w:val="24"/>
                <w:szCs w:val="24"/>
                <w:lang w:eastAsia="hi-IN"/>
              </w:rPr>
              <w:t>Учимся актерскому мастерству</w:t>
            </w:r>
          </w:p>
        </w:tc>
        <w:tc>
          <w:tcPr>
            <w:tcW w:w="2892" w:type="dxa"/>
            <w:vAlign w:val="center"/>
          </w:tcPr>
          <w:p w:rsidR="0022309F" w:rsidRPr="0082313A" w:rsidRDefault="008D1AA5" w:rsidP="00667245">
            <w:pPr>
              <w:spacing w:after="0" w:line="240" w:lineRule="auto"/>
              <w:jc w:val="center"/>
              <w:rPr>
                <w:rFonts w:ascii="Times New Roman" w:hAnsi="Times New Roman"/>
                <w:sz w:val="24"/>
                <w:szCs w:val="24"/>
              </w:rPr>
            </w:pPr>
            <w:r>
              <w:rPr>
                <w:rFonts w:ascii="Times New Roman" w:hAnsi="Times New Roman"/>
                <w:sz w:val="24"/>
                <w:szCs w:val="24"/>
              </w:rPr>
              <w:t>15</w:t>
            </w:r>
          </w:p>
        </w:tc>
      </w:tr>
      <w:tr w:rsidR="0022309F" w:rsidRPr="0082313A" w:rsidTr="0022309F">
        <w:tc>
          <w:tcPr>
            <w:tcW w:w="851" w:type="dxa"/>
            <w:vAlign w:val="center"/>
          </w:tcPr>
          <w:p w:rsidR="0022309F" w:rsidRPr="0082313A" w:rsidRDefault="0022309F" w:rsidP="00667245">
            <w:pPr>
              <w:spacing w:after="0" w:line="240" w:lineRule="auto"/>
              <w:rPr>
                <w:rFonts w:ascii="Times New Roman" w:hAnsi="Times New Roman"/>
                <w:sz w:val="24"/>
                <w:szCs w:val="24"/>
              </w:rPr>
            </w:pPr>
            <w:r>
              <w:rPr>
                <w:rFonts w:ascii="Times New Roman" w:hAnsi="Times New Roman"/>
                <w:sz w:val="24"/>
                <w:szCs w:val="24"/>
              </w:rPr>
              <w:t>7</w:t>
            </w:r>
          </w:p>
        </w:tc>
        <w:tc>
          <w:tcPr>
            <w:tcW w:w="5755" w:type="dxa"/>
            <w:vAlign w:val="center"/>
          </w:tcPr>
          <w:p w:rsidR="0022309F" w:rsidRPr="004F2231" w:rsidRDefault="0022309F" w:rsidP="00667245">
            <w:pPr>
              <w:shd w:val="clear" w:color="auto" w:fill="FFFFFF" w:themeFill="background1"/>
              <w:spacing w:after="0" w:line="240" w:lineRule="auto"/>
              <w:jc w:val="both"/>
              <w:rPr>
                <w:rFonts w:ascii="Times New Roman" w:eastAsiaTheme="minorEastAsia" w:hAnsi="Times New Roman"/>
                <w:sz w:val="24"/>
                <w:szCs w:val="24"/>
                <w:lang w:eastAsia="en-US"/>
              </w:rPr>
            </w:pPr>
            <w:r w:rsidRPr="00DB0F0F">
              <w:rPr>
                <w:rFonts w:ascii="Times New Roman" w:eastAsia="SimSun" w:hAnsi="Times New Roman"/>
                <w:b/>
                <w:bCs/>
                <w:sz w:val="24"/>
                <w:szCs w:val="24"/>
                <w:lang w:eastAsia="hi-IN"/>
              </w:rPr>
              <w:t>Делаем декорации</w:t>
            </w:r>
          </w:p>
        </w:tc>
        <w:tc>
          <w:tcPr>
            <w:tcW w:w="2892" w:type="dxa"/>
            <w:vAlign w:val="center"/>
          </w:tcPr>
          <w:p w:rsidR="0022309F" w:rsidRPr="0082313A" w:rsidRDefault="008D1AA5" w:rsidP="00667245">
            <w:pPr>
              <w:spacing w:after="0" w:line="240" w:lineRule="auto"/>
              <w:jc w:val="center"/>
              <w:rPr>
                <w:rFonts w:ascii="Times New Roman" w:hAnsi="Times New Roman"/>
                <w:sz w:val="24"/>
                <w:szCs w:val="24"/>
              </w:rPr>
            </w:pPr>
            <w:r>
              <w:rPr>
                <w:rFonts w:ascii="Times New Roman" w:hAnsi="Times New Roman"/>
                <w:sz w:val="24"/>
                <w:szCs w:val="24"/>
              </w:rPr>
              <w:t>5</w:t>
            </w:r>
          </w:p>
        </w:tc>
      </w:tr>
      <w:tr w:rsidR="0022309F" w:rsidRPr="0082313A" w:rsidTr="0022309F">
        <w:tc>
          <w:tcPr>
            <w:tcW w:w="851" w:type="dxa"/>
            <w:vAlign w:val="center"/>
          </w:tcPr>
          <w:p w:rsidR="0022309F" w:rsidRPr="0082313A" w:rsidRDefault="0022309F" w:rsidP="00667245">
            <w:pPr>
              <w:spacing w:after="0" w:line="240" w:lineRule="auto"/>
              <w:rPr>
                <w:rFonts w:ascii="Times New Roman" w:hAnsi="Times New Roman"/>
                <w:sz w:val="24"/>
                <w:szCs w:val="24"/>
              </w:rPr>
            </w:pPr>
            <w:r>
              <w:rPr>
                <w:rFonts w:ascii="Times New Roman" w:hAnsi="Times New Roman"/>
                <w:sz w:val="24"/>
                <w:szCs w:val="24"/>
              </w:rPr>
              <w:t>8</w:t>
            </w:r>
          </w:p>
        </w:tc>
        <w:tc>
          <w:tcPr>
            <w:tcW w:w="5755" w:type="dxa"/>
            <w:vAlign w:val="center"/>
          </w:tcPr>
          <w:p w:rsidR="0022309F" w:rsidRPr="004F2231" w:rsidRDefault="0022309F" w:rsidP="00667245">
            <w:pPr>
              <w:spacing w:after="0" w:line="240" w:lineRule="auto"/>
              <w:rPr>
                <w:rFonts w:ascii="Times New Roman" w:hAnsi="Times New Roman"/>
                <w:sz w:val="24"/>
                <w:szCs w:val="24"/>
              </w:rPr>
            </w:pPr>
            <w:r w:rsidRPr="00DB0F0F">
              <w:rPr>
                <w:rFonts w:ascii="Times New Roman" w:eastAsia="SimSun" w:hAnsi="Times New Roman"/>
                <w:b/>
                <w:bCs/>
                <w:sz w:val="24"/>
                <w:szCs w:val="24"/>
                <w:lang w:eastAsia="hi-IN"/>
              </w:rPr>
              <w:t>Придумываем и делаем костюмы</w:t>
            </w:r>
          </w:p>
        </w:tc>
        <w:tc>
          <w:tcPr>
            <w:tcW w:w="2892" w:type="dxa"/>
            <w:vAlign w:val="center"/>
          </w:tcPr>
          <w:p w:rsidR="0022309F" w:rsidRPr="0082313A" w:rsidRDefault="008D1AA5" w:rsidP="00667245">
            <w:pPr>
              <w:spacing w:after="0" w:line="240" w:lineRule="auto"/>
              <w:jc w:val="center"/>
              <w:rPr>
                <w:rFonts w:ascii="Times New Roman" w:hAnsi="Times New Roman"/>
                <w:sz w:val="24"/>
                <w:szCs w:val="24"/>
              </w:rPr>
            </w:pPr>
            <w:r>
              <w:rPr>
                <w:rFonts w:ascii="Times New Roman" w:hAnsi="Times New Roman"/>
                <w:sz w:val="24"/>
                <w:szCs w:val="24"/>
              </w:rPr>
              <w:t>2</w:t>
            </w:r>
          </w:p>
        </w:tc>
      </w:tr>
      <w:tr w:rsidR="0022309F" w:rsidRPr="0082313A" w:rsidTr="0022309F">
        <w:tc>
          <w:tcPr>
            <w:tcW w:w="851" w:type="dxa"/>
            <w:vAlign w:val="center"/>
          </w:tcPr>
          <w:p w:rsidR="0022309F" w:rsidRPr="0082313A" w:rsidRDefault="0022309F" w:rsidP="00667245">
            <w:pPr>
              <w:spacing w:after="0" w:line="240" w:lineRule="auto"/>
              <w:rPr>
                <w:rFonts w:ascii="Times New Roman" w:hAnsi="Times New Roman"/>
                <w:sz w:val="24"/>
                <w:szCs w:val="24"/>
              </w:rPr>
            </w:pPr>
            <w:r>
              <w:rPr>
                <w:rFonts w:ascii="Times New Roman" w:hAnsi="Times New Roman"/>
                <w:sz w:val="24"/>
                <w:szCs w:val="24"/>
              </w:rPr>
              <w:t>9</w:t>
            </w:r>
          </w:p>
        </w:tc>
        <w:tc>
          <w:tcPr>
            <w:tcW w:w="5755" w:type="dxa"/>
            <w:vAlign w:val="center"/>
          </w:tcPr>
          <w:p w:rsidR="0022309F" w:rsidRPr="004F2231" w:rsidRDefault="0022309F" w:rsidP="00667245">
            <w:pPr>
              <w:spacing w:after="0" w:line="240" w:lineRule="auto"/>
              <w:rPr>
                <w:rFonts w:ascii="Times New Roman" w:hAnsi="Times New Roman"/>
                <w:sz w:val="24"/>
                <w:szCs w:val="24"/>
              </w:rPr>
            </w:pPr>
            <w:r w:rsidRPr="00DB0F0F">
              <w:rPr>
                <w:rFonts w:ascii="Times New Roman" w:eastAsia="SimSun" w:hAnsi="Times New Roman"/>
                <w:b/>
                <w:bCs/>
                <w:sz w:val="24"/>
                <w:szCs w:val="24"/>
                <w:lang w:eastAsia="hi-IN"/>
              </w:rPr>
              <w:t>В мастерской бутафора</w:t>
            </w:r>
          </w:p>
        </w:tc>
        <w:tc>
          <w:tcPr>
            <w:tcW w:w="2892" w:type="dxa"/>
            <w:vAlign w:val="center"/>
          </w:tcPr>
          <w:p w:rsidR="0022309F" w:rsidRPr="0082313A" w:rsidRDefault="008D1AA5" w:rsidP="00667245">
            <w:pPr>
              <w:spacing w:after="0" w:line="240" w:lineRule="auto"/>
              <w:jc w:val="center"/>
              <w:rPr>
                <w:rFonts w:ascii="Times New Roman" w:hAnsi="Times New Roman"/>
                <w:sz w:val="24"/>
                <w:szCs w:val="24"/>
              </w:rPr>
            </w:pPr>
            <w:r>
              <w:rPr>
                <w:rFonts w:ascii="Times New Roman" w:hAnsi="Times New Roman"/>
                <w:sz w:val="24"/>
                <w:szCs w:val="24"/>
              </w:rPr>
              <w:t>3</w:t>
            </w:r>
          </w:p>
        </w:tc>
      </w:tr>
      <w:tr w:rsidR="0022309F" w:rsidRPr="0082313A" w:rsidTr="0022309F">
        <w:tc>
          <w:tcPr>
            <w:tcW w:w="851" w:type="dxa"/>
            <w:vAlign w:val="center"/>
          </w:tcPr>
          <w:p w:rsidR="0022309F" w:rsidRPr="0082313A" w:rsidRDefault="0022309F" w:rsidP="00667245">
            <w:pPr>
              <w:spacing w:after="0" w:line="240" w:lineRule="auto"/>
              <w:rPr>
                <w:rFonts w:ascii="Times New Roman" w:hAnsi="Times New Roman"/>
                <w:sz w:val="24"/>
                <w:szCs w:val="24"/>
              </w:rPr>
            </w:pPr>
          </w:p>
        </w:tc>
        <w:tc>
          <w:tcPr>
            <w:tcW w:w="5755" w:type="dxa"/>
            <w:vAlign w:val="center"/>
          </w:tcPr>
          <w:p w:rsidR="0022309F" w:rsidRPr="004F2231" w:rsidRDefault="008D1AA5" w:rsidP="00667245">
            <w:pPr>
              <w:spacing w:after="0" w:line="240" w:lineRule="auto"/>
              <w:rPr>
                <w:rFonts w:ascii="Times New Roman" w:hAnsi="Times New Roman"/>
                <w:sz w:val="24"/>
                <w:szCs w:val="24"/>
              </w:rPr>
            </w:pPr>
            <w:r>
              <w:rPr>
                <w:rFonts w:ascii="Times New Roman" w:hAnsi="Times New Roman"/>
                <w:sz w:val="24"/>
                <w:szCs w:val="24"/>
              </w:rPr>
              <w:t>Итого</w:t>
            </w:r>
          </w:p>
        </w:tc>
        <w:tc>
          <w:tcPr>
            <w:tcW w:w="2892" w:type="dxa"/>
            <w:vAlign w:val="center"/>
          </w:tcPr>
          <w:p w:rsidR="0022309F" w:rsidRPr="0082313A" w:rsidRDefault="008D1AA5" w:rsidP="00667245">
            <w:pPr>
              <w:spacing w:after="0" w:line="240" w:lineRule="auto"/>
              <w:jc w:val="center"/>
              <w:rPr>
                <w:rFonts w:ascii="Times New Roman" w:hAnsi="Times New Roman"/>
                <w:sz w:val="24"/>
                <w:szCs w:val="24"/>
              </w:rPr>
            </w:pPr>
            <w:r>
              <w:rPr>
                <w:rFonts w:ascii="Times New Roman" w:hAnsi="Times New Roman"/>
                <w:sz w:val="24"/>
                <w:szCs w:val="24"/>
              </w:rPr>
              <w:t>35</w:t>
            </w:r>
          </w:p>
        </w:tc>
      </w:tr>
    </w:tbl>
    <w:p w:rsidR="00515BAD" w:rsidRDefault="00515BAD" w:rsidP="00084CE8">
      <w:pPr>
        <w:spacing w:after="0" w:line="240" w:lineRule="auto"/>
        <w:ind w:firstLine="567"/>
        <w:jc w:val="center"/>
        <w:rPr>
          <w:rFonts w:ascii="Times New Roman" w:hAnsi="Times New Roman"/>
          <w:b/>
          <w:sz w:val="24"/>
          <w:szCs w:val="24"/>
          <w:u w:val="single"/>
        </w:rPr>
      </w:pPr>
    </w:p>
    <w:p w:rsidR="00B179CF" w:rsidRPr="00113AB3" w:rsidRDefault="00B179CF" w:rsidP="00113AB3">
      <w:pPr>
        <w:pStyle w:val="2"/>
        <w:jc w:val="left"/>
        <w:rPr>
          <w:sz w:val="24"/>
          <w:szCs w:val="24"/>
        </w:rPr>
      </w:pPr>
      <w:bookmarkStart w:id="110" w:name="_Toc410654043"/>
      <w:bookmarkStart w:id="111" w:name="_Toc414553254"/>
      <w:r w:rsidRPr="00113AB3">
        <w:rPr>
          <w:sz w:val="24"/>
          <w:szCs w:val="24"/>
        </w:rPr>
        <w:t>2.3. Программа воспитания и социализации обучающихся</w:t>
      </w:r>
      <w:bookmarkEnd w:id="110"/>
      <w:bookmarkEnd w:id="111"/>
    </w:p>
    <w:p w:rsidR="006C4F08" w:rsidRPr="006C4F08" w:rsidRDefault="00113AB3" w:rsidP="006C4F08">
      <w:pPr>
        <w:pStyle w:val="Default"/>
        <w:ind w:firstLine="567"/>
        <w:jc w:val="both"/>
      </w:pPr>
      <w:r w:rsidRPr="006C4F08">
        <w:t xml:space="preserve">Программа воспитания и социализации обучающихся в </w:t>
      </w:r>
      <w:r w:rsidR="006C4F08" w:rsidRPr="006C4F08">
        <w:t>средней</w:t>
      </w:r>
      <w:r w:rsidRPr="006C4F08">
        <w:t xml:space="preserve"> школе преемственно продолжает и развивает  программу духовно-нравственного развития и воспитания обучающихся при получении </w:t>
      </w:r>
      <w:r w:rsidR="006C4F08" w:rsidRPr="006C4F08">
        <w:t>основного</w:t>
      </w:r>
      <w:r w:rsidRPr="006C4F08">
        <w:t xml:space="preserve"> общего образования.  Программа направлена на </w:t>
      </w:r>
    </w:p>
    <w:p w:rsidR="006C4F08" w:rsidRPr="006C4F08" w:rsidRDefault="006C4F08" w:rsidP="006C4F08">
      <w:pPr>
        <w:pStyle w:val="aff2"/>
        <w:adjustRightInd w:val="0"/>
        <w:spacing w:before="0" w:after="0"/>
        <w:rPr>
          <w:color w:val="auto"/>
        </w:rPr>
      </w:pPr>
      <w:r w:rsidRPr="006C4F08">
        <w:rPr>
          <w:color w:val="auto"/>
        </w:rPr>
        <w:t xml:space="preserve">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w:t>
      </w:r>
    </w:p>
    <w:p w:rsidR="006C4F08" w:rsidRPr="006C4F08" w:rsidRDefault="006C4F08" w:rsidP="006C4F08">
      <w:pPr>
        <w:pStyle w:val="Default"/>
        <w:ind w:firstLine="567"/>
        <w:jc w:val="both"/>
        <w:rPr>
          <w:color w:val="auto"/>
        </w:rPr>
      </w:pPr>
      <w:r w:rsidRPr="006C4F08">
        <w:rPr>
          <w:color w:val="auto"/>
        </w:rPr>
        <w:t xml:space="preserve">Программа обеспечивает: </w:t>
      </w:r>
    </w:p>
    <w:p w:rsidR="006C4F08" w:rsidRPr="006C4F08" w:rsidRDefault="006C4F08" w:rsidP="00EB5C97">
      <w:pPr>
        <w:pStyle w:val="Default"/>
        <w:numPr>
          <w:ilvl w:val="0"/>
          <w:numId w:val="212"/>
        </w:numPr>
        <w:ind w:left="709" w:hanging="283"/>
        <w:jc w:val="both"/>
        <w:rPr>
          <w:color w:val="auto"/>
        </w:rPr>
      </w:pPr>
      <w:r w:rsidRPr="006C4F08">
        <w:rPr>
          <w:color w:val="auto"/>
        </w:rPr>
        <w:lastRenderedPageBreak/>
        <w:t xml:space="preserve">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 </w:t>
      </w:r>
    </w:p>
    <w:p w:rsidR="006C4F08" w:rsidRPr="006C4F08" w:rsidRDefault="006C4F08" w:rsidP="00EB5C97">
      <w:pPr>
        <w:pStyle w:val="Default"/>
        <w:numPr>
          <w:ilvl w:val="0"/>
          <w:numId w:val="212"/>
        </w:numPr>
        <w:ind w:left="709" w:hanging="283"/>
        <w:jc w:val="both"/>
        <w:rPr>
          <w:color w:val="auto"/>
        </w:rPr>
      </w:pPr>
      <w:r w:rsidRPr="006C4F08">
        <w:rPr>
          <w:color w:val="auto"/>
        </w:rPr>
        <w:t xml:space="preserve">формирование уклада жизни </w:t>
      </w:r>
      <w:r>
        <w:rPr>
          <w:color w:val="auto"/>
        </w:rPr>
        <w:t>школы</w:t>
      </w:r>
      <w:r w:rsidRPr="006C4F08">
        <w:rPr>
          <w:color w:val="auto"/>
        </w:rPr>
        <w:t xml:space="preserve">, учитывающего историко-культурную и этническую специфику </w:t>
      </w:r>
      <w:r>
        <w:rPr>
          <w:color w:val="auto"/>
        </w:rPr>
        <w:t>Алтайского края</w:t>
      </w:r>
      <w:r w:rsidRPr="006C4F08">
        <w:rPr>
          <w:color w:val="auto"/>
        </w:rPr>
        <w:t xml:space="preserve">, а также потребности и индивидуальные социальные инициативы обучающихся, особенности их социального взаимодействия вне </w:t>
      </w:r>
      <w:r>
        <w:rPr>
          <w:color w:val="auto"/>
        </w:rPr>
        <w:t>школы</w:t>
      </w:r>
      <w:r w:rsidRPr="006C4F08">
        <w:rPr>
          <w:color w:val="auto"/>
        </w:rPr>
        <w:t xml:space="preserve">, характера профессиональных предпочтений. </w:t>
      </w:r>
    </w:p>
    <w:p w:rsidR="003619B7" w:rsidRPr="003C0669" w:rsidRDefault="003619B7" w:rsidP="003619B7">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3C0669">
        <w:rPr>
          <w:rFonts w:ascii="Times New Roman" w:eastAsia="Andale Sans UI" w:hAnsi="Times New Roman" w:cs="Tahoma"/>
          <w:b/>
          <w:kern w:val="3"/>
          <w:sz w:val="24"/>
          <w:szCs w:val="24"/>
          <w:lang w:bidi="en-US"/>
        </w:rPr>
        <w:t>Целью духовно-нравственного развития, воспитания и социализации</w:t>
      </w:r>
      <w:r w:rsidRPr="003C0669">
        <w:rPr>
          <w:rFonts w:ascii="Times New Roman" w:eastAsia="Andale Sans UI" w:hAnsi="Times New Roman" w:cs="Tahoma"/>
          <w:kern w:val="3"/>
          <w:sz w:val="24"/>
          <w:szCs w:val="24"/>
          <w:lang w:bidi="en-US"/>
        </w:rPr>
        <w:t xml:space="preserve"> 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
    <w:p w:rsidR="003619B7" w:rsidRPr="003C0669" w:rsidRDefault="003619B7" w:rsidP="003619B7">
      <w:pPr>
        <w:widowControl w:val="0"/>
        <w:suppressAutoHyphens/>
        <w:autoSpaceDN w:val="0"/>
        <w:spacing w:after="0" w:line="240" w:lineRule="auto"/>
        <w:jc w:val="both"/>
        <w:textAlignment w:val="baseline"/>
        <w:rPr>
          <w:rFonts w:ascii="Times New Roman" w:eastAsia="Andale Sans UI" w:hAnsi="Times New Roman" w:cs="Tahoma"/>
          <w:b/>
          <w:bCs/>
          <w:kern w:val="3"/>
          <w:sz w:val="24"/>
          <w:szCs w:val="24"/>
          <w:lang w:bidi="en-US"/>
        </w:rPr>
      </w:pPr>
      <w:r w:rsidRPr="003C0669">
        <w:rPr>
          <w:rFonts w:ascii="Times New Roman" w:eastAsia="Andale Sans UI" w:hAnsi="Times New Roman" w:cs="Tahoma"/>
          <w:b/>
          <w:bCs/>
          <w:kern w:val="3"/>
          <w:sz w:val="24"/>
          <w:szCs w:val="24"/>
          <w:lang w:bidi="en-US"/>
        </w:rPr>
        <w:t>Задачи духовно-нравственного развития, воспитания и социализации обучающихся:</w:t>
      </w:r>
    </w:p>
    <w:p w:rsidR="003619B7" w:rsidRPr="00555216" w:rsidRDefault="003619B7" w:rsidP="00EB5C97">
      <w:pPr>
        <w:pStyle w:val="ad"/>
        <w:widowControl w:val="0"/>
        <w:numPr>
          <w:ilvl w:val="0"/>
          <w:numId w:val="273"/>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555216">
        <w:rPr>
          <w:rFonts w:ascii="Times New Roman" w:eastAsia="Andale Sans UI" w:hAnsi="Times New Roman" w:cs="Tahoma"/>
          <w:kern w:val="3"/>
          <w:sz w:val="24"/>
          <w:szCs w:val="24"/>
          <w:lang w:bidi="en-US"/>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3619B7" w:rsidRPr="00555216" w:rsidRDefault="003619B7" w:rsidP="00EB5C97">
      <w:pPr>
        <w:pStyle w:val="ad"/>
        <w:widowControl w:val="0"/>
        <w:numPr>
          <w:ilvl w:val="0"/>
          <w:numId w:val="273"/>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555216">
        <w:rPr>
          <w:rFonts w:ascii="Times New Roman" w:eastAsia="Andale Sans UI" w:hAnsi="Times New Roman" w:cs="Tahoma"/>
          <w:kern w:val="3"/>
          <w:sz w:val="24"/>
          <w:szCs w:val="24"/>
          <w:lang w:bidi="en-US"/>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3619B7" w:rsidRPr="00555216" w:rsidRDefault="003619B7" w:rsidP="00EB5C97">
      <w:pPr>
        <w:pStyle w:val="ad"/>
        <w:widowControl w:val="0"/>
        <w:numPr>
          <w:ilvl w:val="0"/>
          <w:numId w:val="273"/>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555216">
        <w:rPr>
          <w:rFonts w:ascii="Times New Roman" w:eastAsia="Andale Sans UI" w:hAnsi="Times New Roman" w:cs="Tahoma"/>
          <w:kern w:val="3"/>
          <w:sz w:val="24"/>
          <w:szCs w:val="24"/>
          <w:lang w:bidi="en-US"/>
        </w:rPr>
        <w:t>овладение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w:t>
      </w:r>
    </w:p>
    <w:p w:rsidR="00C15D75" w:rsidRDefault="00C15D75" w:rsidP="00555216">
      <w:pPr>
        <w:pStyle w:val="af8"/>
        <w:tabs>
          <w:tab w:val="left" w:pos="1079"/>
        </w:tabs>
        <w:spacing w:after="0"/>
        <w:ind w:left="720"/>
        <w:jc w:val="both"/>
        <w:rPr>
          <w:sz w:val="10"/>
          <w:szCs w:val="10"/>
        </w:rPr>
      </w:pPr>
    </w:p>
    <w:p w:rsidR="00C15D75" w:rsidRPr="00C15D75" w:rsidRDefault="00C15D75" w:rsidP="00555216">
      <w:pPr>
        <w:pStyle w:val="Default"/>
        <w:jc w:val="both"/>
      </w:pPr>
      <w:r w:rsidRPr="00C15D75">
        <w:rPr>
          <w:b/>
          <w:bCs/>
          <w:color w:val="auto"/>
        </w:rPr>
        <w:t>Основные направления и ценностные основы духовно-нравственного развития, воспитания и социализации</w:t>
      </w:r>
    </w:p>
    <w:p w:rsidR="00555216" w:rsidRPr="003C0669" w:rsidRDefault="00555216" w:rsidP="0055521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3C0669">
        <w:rPr>
          <w:rFonts w:ascii="Times New Roman" w:eastAsia="Andale Sans UI" w:hAnsi="Times New Roman" w:cs="Tahoma"/>
          <w:kern w:val="3"/>
          <w:sz w:val="24"/>
          <w:szCs w:val="24"/>
          <w:lang w:bidi="en-US"/>
        </w:rP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555216" w:rsidRPr="00555216" w:rsidRDefault="00555216" w:rsidP="00EB5C97">
      <w:pPr>
        <w:pStyle w:val="ad"/>
        <w:widowControl w:val="0"/>
        <w:numPr>
          <w:ilvl w:val="0"/>
          <w:numId w:val="274"/>
        </w:numPr>
        <w:suppressAutoHyphens/>
        <w:autoSpaceDN w:val="0"/>
        <w:spacing w:after="0" w:line="240" w:lineRule="auto"/>
        <w:ind w:left="709" w:hanging="283"/>
        <w:jc w:val="both"/>
        <w:textAlignment w:val="baseline"/>
        <w:rPr>
          <w:rFonts w:ascii="Times New Roman" w:eastAsia="Andale Sans UI" w:hAnsi="Times New Roman" w:cs="Tahoma"/>
          <w:kern w:val="3"/>
          <w:sz w:val="24"/>
          <w:szCs w:val="24"/>
          <w:lang w:bidi="en-US"/>
        </w:rPr>
      </w:pPr>
      <w:r w:rsidRPr="00555216">
        <w:rPr>
          <w:rFonts w:ascii="Times New Roman" w:eastAsia="Andale Sans UI" w:hAnsi="Times New Roman" w:cs="Tahoma"/>
          <w:kern w:val="3"/>
          <w:sz w:val="24"/>
          <w:szCs w:val="24"/>
          <w:lang w:bidi="en-US"/>
        </w:rPr>
        <w:t>отношения обучающихся к России как к Родине (Отечеству) (включает подготовку к патриотическому служению);</w:t>
      </w:r>
    </w:p>
    <w:p w:rsidR="00555216" w:rsidRPr="00555216" w:rsidRDefault="00555216" w:rsidP="00EB5C97">
      <w:pPr>
        <w:pStyle w:val="ad"/>
        <w:widowControl w:val="0"/>
        <w:numPr>
          <w:ilvl w:val="0"/>
          <w:numId w:val="274"/>
        </w:numPr>
        <w:suppressAutoHyphens/>
        <w:autoSpaceDN w:val="0"/>
        <w:spacing w:after="0" w:line="240" w:lineRule="auto"/>
        <w:ind w:left="709" w:hanging="283"/>
        <w:jc w:val="both"/>
        <w:textAlignment w:val="baseline"/>
        <w:rPr>
          <w:rFonts w:ascii="Times New Roman" w:eastAsia="Andale Sans UI" w:hAnsi="Times New Roman" w:cs="Tahoma"/>
          <w:kern w:val="3"/>
          <w:sz w:val="24"/>
          <w:szCs w:val="24"/>
          <w:lang w:bidi="en-US"/>
        </w:rPr>
      </w:pPr>
      <w:r w:rsidRPr="00555216">
        <w:rPr>
          <w:rFonts w:ascii="Times New Roman" w:eastAsia="Andale Sans UI" w:hAnsi="Times New Roman" w:cs="Tahoma"/>
          <w:kern w:val="3"/>
          <w:sz w:val="24"/>
          <w:szCs w:val="24"/>
          <w:lang w:bidi="en-US"/>
        </w:rPr>
        <w:t>отношения обучающихся с окружающими людьми (включает подготовку к общению со сверстниками, старшими и младшими);</w:t>
      </w:r>
    </w:p>
    <w:p w:rsidR="00555216" w:rsidRPr="00555216" w:rsidRDefault="00555216" w:rsidP="00EB5C97">
      <w:pPr>
        <w:pStyle w:val="ad"/>
        <w:widowControl w:val="0"/>
        <w:numPr>
          <w:ilvl w:val="0"/>
          <w:numId w:val="274"/>
        </w:numPr>
        <w:suppressAutoHyphens/>
        <w:autoSpaceDN w:val="0"/>
        <w:spacing w:after="0" w:line="240" w:lineRule="auto"/>
        <w:ind w:left="709" w:hanging="283"/>
        <w:jc w:val="both"/>
        <w:textAlignment w:val="baseline"/>
        <w:rPr>
          <w:rFonts w:ascii="Times New Roman" w:eastAsia="Andale Sans UI" w:hAnsi="Times New Roman" w:cs="Tahoma"/>
          <w:kern w:val="3"/>
          <w:sz w:val="24"/>
          <w:szCs w:val="24"/>
          <w:lang w:bidi="en-US"/>
        </w:rPr>
      </w:pPr>
      <w:r w:rsidRPr="00555216">
        <w:rPr>
          <w:rFonts w:ascii="Times New Roman" w:eastAsia="Andale Sans UI" w:hAnsi="Times New Roman" w:cs="Tahoma"/>
          <w:kern w:val="3"/>
          <w:sz w:val="24"/>
          <w:szCs w:val="24"/>
          <w:lang w:bidi="en-US"/>
        </w:rPr>
        <w:t>отношения обучающихся к семье и родителям (включает подготовку личности к семейной жизни);</w:t>
      </w:r>
    </w:p>
    <w:p w:rsidR="00555216" w:rsidRPr="00555216" w:rsidRDefault="00555216" w:rsidP="00EB5C97">
      <w:pPr>
        <w:pStyle w:val="ad"/>
        <w:widowControl w:val="0"/>
        <w:numPr>
          <w:ilvl w:val="0"/>
          <w:numId w:val="274"/>
        </w:numPr>
        <w:suppressAutoHyphens/>
        <w:autoSpaceDN w:val="0"/>
        <w:spacing w:after="0" w:line="240" w:lineRule="auto"/>
        <w:ind w:left="709" w:hanging="283"/>
        <w:jc w:val="both"/>
        <w:textAlignment w:val="baseline"/>
        <w:rPr>
          <w:rFonts w:ascii="Times New Roman" w:eastAsia="Andale Sans UI" w:hAnsi="Times New Roman" w:cs="Tahoma"/>
          <w:kern w:val="3"/>
          <w:sz w:val="24"/>
          <w:szCs w:val="24"/>
          <w:lang w:bidi="en-US"/>
        </w:rPr>
      </w:pPr>
      <w:r w:rsidRPr="00555216">
        <w:rPr>
          <w:rFonts w:ascii="Times New Roman" w:eastAsia="Andale Sans UI" w:hAnsi="Times New Roman" w:cs="Tahoma"/>
          <w:kern w:val="3"/>
          <w:sz w:val="24"/>
          <w:szCs w:val="24"/>
          <w:lang w:bidi="en-US"/>
        </w:rPr>
        <w:t>отношения обучающихся к закону, государству и к гражданскому обществу (включает подготовку личности к общественной жизни);</w:t>
      </w:r>
    </w:p>
    <w:p w:rsidR="00555216" w:rsidRPr="00555216" w:rsidRDefault="00555216" w:rsidP="00EB5C97">
      <w:pPr>
        <w:pStyle w:val="ad"/>
        <w:widowControl w:val="0"/>
        <w:numPr>
          <w:ilvl w:val="0"/>
          <w:numId w:val="274"/>
        </w:numPr>
        <w:suppressAutoHyphens/>
        <w:autoSpaceDN w:val="0"/>
        <w:spacing w:after="0" w:line="240" w:lineRule="auto"/>
        <w:ind w:left="709" w:hanging="283"/>
        <w:jc w:val="both"/>
        <w:textAlignment w:val="baseline"/>
        <w:rPr>
          <w:rFonts w:ascii="Times New Roman" w:eastAsia="Andale Sans UI" w:hAnsi="Times New Roman" w:cs="Tahoma"/>
          <w:kern w:val="3"/>
          <w:sz w:val="24"/>
          <w:szCs w:val="24"/>
          <w:lang w:bidi="en-US"/>
        </w:rPr>
      </w:pPr>
      <w:r w:rsidRPr="00555216">
        <w:rPr>
          <w:rFonts w:ascii="Times New Roman" w:eastAsia="Andale Sans UI" w:hAnsi="Times New Roman" w:cs="Tahoma"/>
          <w:kern w:val="3"/>
          <w:sz w:val="24"/>
          <w:szCs w:val="24"/>
          <w:lang w:bidi="en-US"/>
        </w:rPr>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555216" w:rsidRPr="00555216" w:rsidRDefault="00555216" w:rsidP="00EB5C97">
      <w:pPr>
        <w:pStyle w:val="ad"/>
        <w:widowControl w:val="0"/>
        <w:numPr>
          <w:ilvl w:val="0"/>
          <w:numId w:val="274"/>
        </w:numPr>
        <w:suppressAutoHyphens/>
        <w:autoSpaceDN w:val="0"/>
        <w:spacing w:after="0" w:line="240" w:lineRule="auto"/>
        <w:ind w:left="709" w:hanging="283"/>
        <w:jc w:val="both"/>
        <w:textAlignment w:val="baseline"/>
        <w:rPr>
          <w:rFonts w:ascii="Times New Roman" w:eastAsia="Andale Sans UI" w:hAnsi="Times New Roman" w:cs="Tahoma"/>
          <w:kern w:val="3"/>
          <w:sz w:val="24"/>
          <w:szCs w:val="24"/>
          <w:lang w:bidi="en-US"/>
        </w:rPr>
      </w:pPr>
      <w:r w:rsidRPr="00555216">
        <w:rPr>
          <w:rFonts w:ascii="Times New Roman" w:eastAsia="Andale Sans UI" w:hAnsi="Times New Roman" w:cs="Tahoma"/>
          <w:kern w:val="3"/>
          <w:sz w:val="24"/>
          <w:szCs w:val="24"/>
          <w:lang w:bidi="en-US"/>
        </w:rPr>
        <w:t>отношения обучающихся к окружающему миру, к живой природе, художественной культуре (включает формирование у обучающихся научного мировоззрения);</w:t>
      </w:r>
    </w:p>
    <w:p w:rsidR="00555216" w:rsidRPr="00555216" w:rsidRDefault="00555216" w:rsidP="00EB5C97">
      <w:pPr>
        <w:pStyle w:val="ad"/>
        <w:widowControl w:val="0"/>
        <w:numPr>
          <w:ilvl w:val="0"/>
          <w:numId w:val="274"/>
        </w:numPr>
        <w:suppressAutoHyphens/>
        <w:autoSpaceDN w:val="0"/>
        <w:spacing w:after="0" w:line="240" w:lineRule="auto"/>
        <w:ind w:left="709" w:hanging="283"/>
        <w:jc w:val="both"/>
        <w:textAlignment w:val="baseline"/>
        <w:rPr>
          <w:rFonts w:ascii="Times New Roman" w:eastAsia="Andale Sans UI" w:hAnsi="Times New Roman" w:cs="Tahoma"/>
          <w:kern w:val="3"/>
          <w:sz w:val="24"/>
          <w:szCs w:val="24"/>
          <w:lang w:bidi="en-US"/>
        </w:rPr>
      </w:pPr>
      <w:r w:rsidRPr="00555216">
        <w:rPr>
          <w:rFonts w:ascii="Times New Roman" w:eastAsia="Andale Sans UI" w:hAnsi="Times New Roman" w:cs="Tahoma"/>
          <w:kern w:val="3"/>
          <w:sz w:val="24"/>
          <w:szCs w:val="24"/>
          <w:lang w:bidi="en-US"/>
        </w:rPr>
        <w:t xml:space="preserve">трудовых и социально-экономических отношений (включает подготовку личности к </w:t>
      </w:r>
      <w:r w:rsidRPr="00555216">
        <w:rPr>
          <w:rFonts w:ascii="Times New Roman" w:eastAsia="Andale Sans UI" w:hAnsi="Times New Roman" w:cs="Tahoma"/>
          <w:kern w:val="3"/>
          <w:sz w:val="24"/>
          <w:szCs w:val="24"/>
          <w:lang w:bidi="en-US"/>
        </w:rPr>
        <w:lastRenderedPageBreak/>
        <w:t>трудовой деятельности).</w:t>
      </w:r>
    </w:p>
    <w:p w:rsidR="00555216" w:rsidRPr="003C0669" w:rsidRDefault="00555216" w:rsidP="00555216">
      <w:pPr>
        <w:widowControl w:val="0"/>
        <w:suppressAutoHyphens/>
        <w:autoSpaceDN w:val="0"/>
        <w:spacing w:after="0" w:line="240" w:lineRule="auto"/>
        <w:ind w:firstLine="709"/>
        <w:jc w:val="both"/>
        <w:textAlignment w:val="baseline"/>
        <w:rPr>
          <w:rFonts w:ascii="Times New Roman" w:eastAsia="Andale Sans UI" w:hAnsi="Times New Roman" w:cs="Tahoma"/>
          <w:kern w:val="3"/>
          <w:sz w:val="24"/>
          <w:szCs w:val="24"/>
          <w:lang w:bidi="en-US"/>
        </w:rPr>
      </w:pPr>
      <w:r w:rsidRPr="003C0669">
        <w:rPr>
          <w:rFonts w:ascii="Times New Roman" w:eastAsia="Andale Sans UI" w:hAnsi="Times New Roman" w:cs="Tahoma"/>
          <w:kern w:val="3"/>
          <w:sz w:val="24"/>
          <w:szCs w:val="24"/>
          <w:lang w:bidi="en-US"/>
        </w:rPr>
        <w:t xml:space="preserve">В </w:t>
      </w:r>
      <w:r>
        <w:rPr>
          <w:rFonts w:ascii="Times New Roman" w:eastAsia="Andale Sans UI" w:hAnsi="Times New Roman" w:cs="Tahoma"/>
          <w:kern w:val="3"/>
          <w:sz w:val="24"/>
          <w:szCs w:val="24"/>
          <w:lang w:bidi="en-US"/>
        </w:rPr>
        <w:t>МБОУ «Гальбштадтская СОШ»</w:t>
      </w:r>
      <w:r w:rsidRPr="003C0669">
        <w:rPr>
          <w:rFonts w:ascii="Times New Roman" w:eastAsia="Andale Sans UI" w:hAnsi="Times New Roman" w:cs="Tahoma"/>
          <w:kern w:val="3"/>
          <w:sz w:val="24"/>
          <w:szCs w:val="24"/>
          <w:lang w:bidi="en-US"/>
        </w:rPr>
        <w:t xml:space="preserve"> действует </w:t>
      </w:r>
      <w:r>
        <w:rPr>
          <w:rFonts w:ascii="Times New Roman" w:eastAsia="Andale Sans UI" w:hAnsi="Times New Roman" w:cs="Tahoma"/>
          <w:kern w:val="3"/>
          <w:sz w:val="24"/>
          <w:szCs w:val="24"/>
          <w:lang w:bidi="en-US"/>
        </w:rPr>
        <w:t xml:space="preserve">школьная организация в рамках </w:t>
      </w:r>
      <w:r w:rsidRPr="003C0669">
        <w:rPr>
          <w:rFonts w:ascii="Times New Roman" w:eastAsia="Andale Sans UI" w:hAnsi="Times New Roman" w:cs="Tahoma"/>
          <w:kern w:val="3"/>
          <w:sz w:val="24"/>
          <w:szCs w:val="24"/>
          <w:lang w:bidi="en-US"/>
        </w:rPr>
        <w:t>Российско</w:t>
      </w:r>
      <w:r>
        <w:rPr>
          <w:rFonts w:ascii="Times New Roman" w:eastAsia="Andale Sans UI" w:hAnsi="Times New Roman" w:cs="Tahoma"/>
          <w:kern w:val="3"/>
          <w:sz w:val="24"/>
          <w:szCs w:val="24"/>
          <w:lang w:bidi="en-US"/>
        </w:rPr>
        <w:t>го</w:t>
      </w:r>
      <w:r w:rsidRPr="003C0669">
        <w:rPr>
          <w:rFonts w:ascii="Times New Roman" w:eastAsia="Andale Sans UI" w:hAnsi="Times New Roman" w:cs="Tahoma"/>
          <w:kern w:val="3"/>
          <w:sz w:val="24"/>
          <w:szCs w:val="24"/>
          <w:lang w:bidi="en-US"/>
        </w:rPr>
        <w:t xml:space="preserve"> движени</w:t>
      </w:r>
      <w:r>
        <w:rPr>
          <w:rFonts w:ascii="Times New Roman" w:eastAsia="Andale Sans UI" w:hAnsi="Times New Roman" w:cs="Tahoma"/>
          <w:kern w:val="3"/>
          <w:sz w:val="24"/>
          <w:szCs w:val="24"/>
          <w:lang w:bidi="en-US"/>
        </w:rPr>
        <w:t>я</w:t>
      </w:r>
      <w:r w:rsidRPr="003C0669">
        <w:rPr>
          <w:rFonts w:ascii="Times New Roman" w:eastAsia="Andale Sans UI" w:hAnsi="Times New Roman" w:cs="Tahoma"/>
          <w:kern w:val="3"/>
          <w:sz w:val="24"/>
          <w:szCs w:val="24"/>
          <w:lang w:bidi="en-US"/>
        </w:rPr>
        <w:t xml:space="preserve"> школьников, все направления интегрируются в направления РДШ:</w:t>
      </w:r>
    </w:p>
    <w:p w:rsidR="00555216" w:rsidRDefault="00555216" w:rsidP="00EB5C97">
      <w:pPr>
        <w:pStyle w:val="ad"/>
        <w:widowControl w:val="0"/>
        <w:numPr>
          <w:ilvl w:val="0"/>
          <w:numId w:val="275"/>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555216">
        <w:rPr>
          <w:rFonts w:ascii="Times New Roman" w:eastAsia="Andale Sans UI" w:hAnsi="Times New Roman" w:cs="Tahoma"/>
          <w:i/>
          <w:kern w:val="3"/>
          <w:sz w:val="24"/>
          <w:szCs w:val="24"/>
          <w:lang w:bidi="en-US"/>
        </w:rPr>
        <w:t>Личностное развитие,</w:t>
      </w:r>
      <w:r w:rsidRPr="00555216">
        <w:rPr>
          <w:rFonts w:ascii="Times New Roman" w:eastAsia="Andale Sans UI" w:hAnsi="Times New Roman" w:cs="Tahoma"/>
          <w:kern w:val="3"/>
          <w:sz w:val="24"/>
          <w:szCs w:val="24"/>
          <w:lang w:bidi="en-US"/>
        </w:rPr>
        <w:t>  включающее такие виды детской активности, как художественное творчество, научно-техническое творчество, физкультурно-спортивное направление, профессиональная ориентация и популяризация профессий.</w:t>
      </w:r>
    </w:p>
    <w:p w:rsidR="00555216" w:rsidRDefault="00555216" w:rsidP="00EB5C97">
      <w:pPr>
        <w:pStyle w:val="ad"/>
        <w:widowControl w:val="0"/>
        <w:numPr>
          <w:ilvl w:val="0"/>
          <w:numId w:val="275"/>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555216">
        <w:rPr>
          <w:rFonts w:ascii="Times New Roman" w:eastAsia="Andale Sans UI" w:hAnsi="Times New Roman" w:cs="Tahoma"/>
          <w:i/>
          <w:kern w:val="3"/>
          <w:sz w:val="24"/>
          <w:szCs w:val="24"/>
          <w:lang w:bidi="en-US"/>
        </w:rPr>
        <w:t>Гражданская активность</w:t>
      </w:r>
      <w:r w:rsidRPr="00555216">
        <w:rPr>
          <w:rFonts w:ascii="Times New Roman" w:eastAsia="Andale Sans UI" w:hAnsi="Times New Roman" w:cs="Tahoma"/>
          <w:kern w:val="3"/>
          <w:sz w:val="24"/>
          <w:szCs w:val="24"/>
          <w:lang w:bidi="en-US"/>
        </w:rPr>
        <w:t xml:space="preserve"> -  краеведческая деятельность, деятельность экологической направленности, проектная деятельность, поисковая работа, волонтерская и добровольческая деятельность, школа безопасности, юные инспектора дорожного движения, деятельность органов ученического самоуправления, деятельность, направленная на решение социально значимых задач.</w:t>
      </w:r>
    </w:p>
    <w:p w:rsidR="00555216" w:rsidRPr="00555216" w:rsidRDefault="00555216" w:rsidP="00EB5C97">
      <w:pPr>
        <w:pStyle w:val="ad"/>
        <w:widowControl w:val="0"/>
        <w:numPr>
          <w:ilvl w:val="0"/>
          <w:numId w:val="275"/>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555216">
        <w:rPr>
          <w:rFonts w:ascii="Times New Roman" w:eastAsia="Andale Sans UI" w:hAnsi="Times New Roman" w:cs="Tahoma"/>
          <w:i/>
          <w:kern w:val="3"/>
          <w:sz w:val="24"/>
          <w:szCs w:val="24"/>
          <w:lang w:bidi="en-US"/>
        </w:rPr>
        <w:t>Военно-патриотическое направление</w:t>
      </w:r>
      <w:r w:rsidRPr="00555216">
        <w:rPr>
          <w:rFonts w:ascii="Times New Roman" w:eastAsia="Andale Sans UI" w:hAnsi="Times New Roman" w:cs="Tahoma"/>
          <w:kern w:val="3"/>
          <w:sz w:val="24"/>
          <w:szCs w:val="24"/>
          <w:lang w:bidi="en-US"/>
        </w:rPr>
        <w:t xml:space="preserve"> - военно-патриотические кружки и секции, деятельность по участию в  военных сборах «Я – будущий солдат», «Юнармия».</w:t>
      </w:r>
    </w:p>
    <w:p w:rsidR="00555216" w:rsidRPr="00555216" w:rsidRDefault="00555216" w:rsidP="00EB5C97">
      <w:pPr>
        <w:pStyle w:val="ad"/>
        <w:widowControl w:val="0"/>
        <w:numPr>
          <w:ilvl w:val="0"/>
          <w:numId w:val="275"/>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555216">
        <w:rPr>
          <w:rFonts w:ascii="Times New Roman" w:eastAsia="Andale Sans UI" w:hAnsi="Times New Roman" w:cs="Tahoma"/>
          <w:i/>
          <w:kern w:val="3"/>
          <w:sz w:val="24"/>
          <w:szCs w:val="24"/>
          <w:lang w:bidi="en-US"/>
        </w:rPr>
        <w:t>Информационно-медийное направление</w:t>
      </w:r>
      <w:r w:rsidRPr="00555216">
        <w:rPr>
          <w:rFonts w:ascii="Times New Roman" w:eastAsia="Andale Sans UI" w:hAnsi="Times New Roman" w:cs="Tahoma"/>
          <w:kern w:val="3"/>
          <w:sz w:val="24"/>
          <w:szCs w:val="24"/>
          <w:lang w:bidi="en-US"/>
        </w:rPr>
        <w:t xml:space="preserve"> - детские газеты, телевидение, а также сайты, страницы в  социальных сетиях. Кроме того, данное направление призвано популяризировать детский контент в средствах массовой информации. С одной стороны, это продвижение медийных продуктов, созданных самими детьми, а с другой - это поддержка создания фильмов, книг, журналов, газет, передач для детей.</w:t>
      </w:r>
    </w:p>
    <w:p w:rsidR="00C15D75" w:rsidRPr="00C15D75" w:rsidRDefault="00C15D75" w:rsidP="00C15D75">
      <w:pPr>
        <w:pStyle w:val="Default"/>
        <w:jc w:val="both"/>
        <w:rPr>
          <w:sz w:val="6"/>
          <w:szCs w:val="6"/>
        </w:rPr>
      </w:pPr>
    </w:p>
    <w:p w:rsidR="00555216" w:rsidRPr="003C0669" w:rsidRDefault="00555216" w:rsidP="00555216">
      <w:pPr>
        <w:widowControl w:val="0"/>
        <w:suppressAutoHyphens/>
        <w:autoSpaceDN w:val="0"/>
        <w:spacing w:after="0" w:line="240" w:lineRule="auto"/>
        <w:ind w:firstLine="567"/>
        <w:jc w:val="both"/>
        <w:textAlignment w:val="baseline"/>
        <w:rPr>
          <w:rFonts w:ascii="Times New Roman" w:eastAsia="Andale Sans UI" w:hAnsi="Times New Roman" w:cs="Tahoma"/>
          <w:kern w:val="3"/>
          <w:sz w:val="24"/>
          <w:szCs w:val="24"/>
          <w:lang w:bidi="en-US"/>
        </w:rPr>
      </w:pPr>
      <w:r w:rsidRPr="003C0669">
        <w:rPr>
          <w:rFonts w:ascii="Times New Roman" w:eastAsia="Andale Sans UI" w:hAnsi="Times New Roman" w:cs="Tahoma"/>
          <w:b/>
          <w:kern w:val="3"/>
          <w:sz w:val="24"/>
          <w:szCs w:val="24"/>
          <w:lang w:bidi="en-US"/>
        </w:rPr>
        <w:t>Ценностные основы духовно-нравственного развития, воспитания и социализации обучающихся</w:t>
      </w:r>
      <w:r w:rsidRPr="003C0669">
        <w:rPr>
          <w:rFonts w:ascii="Times New Roman" w:eastAsia="Andale Sans UI" w:hAnsi="Times New Roman" w:cs="Tahoma"/>
          <w:kern w:val="3"/>
          <w:sz w:val="24"/>
          <w:szCs w:val="24"/>
          <w:lang w:bidi="en-US"/>
        </w:rPr>
        <w:t xml:space="preserve"> на уровне среднего общего образования – базовые национальные ценности российского общества, сформулированные в Конституции Российской Федерации, в Федеральном законе от 29 декабря 2012</w:t>
      </w:r>
      <w:r w:rsidRPr="003C0669">
        <w:rPr>
          <w:rFonts w:ascii="Times New Roman" w:eastAsia="Andale Sans UI" w:hAnsi="Times New Roman" w:cs="Tahoma"/>
          <w:kern w:val="3"/>
          <w:sz w:val="24"/>
          <w:szCs w:val="24"/>
          <w:lang w:val="en-US" w:bidi="en-US"/>
        </w:rPr>
        <w:t> </w:t>
      </w:r>
      <w:r w:rsidRPr="003C0669">
        <w:rPr>
          <w:rFonts w:ascii="Times New Roman" w:eastAsia="Andale Sans UI" w:hAnsi="Times New Roman" w:cs="Tahoma"/>
          <w:kern w:val="3"/>
          <w:sz w:val="24"/>
          <w:szCs w:val="24"/>
          <w:lang w:bidi="en-US"/>
        </w:rPr>
        <w:t>г. №</w:t>
      </w:r>
      <w:r w:rsidRPr="003C0669">
        <w:rPr>
          <w:rFonts w:ascii="Times New Roman" w:eastAsia="Andale Sans UI" w:hAnsi="Times New Roman" w:cs="Tahoma"/>
          <w:kern w:val="3"/>
          <w:sz w:val="24"/>
          <w:szCs w:val="24"/>
          <w:lang w:val="en-US" w:bidi="en-US"/>
        </w:rPr>
        <w:t> </w:t>
      </w:r>
      <w:r w:rsidRPr="003C0669">
        <w:rPr>
          <w:rFonts w:ascii="Times New Roman" w:eastAsia="Andale Sans UI" w:hAnsi="Times New Roman" w:cs="Tahoma"/>
          <w:kern w:val="3"/>
          <w:sz w:val="24"/>
          <w:szCs w:val="24"/>
          <w:lang w:bidi="en-US"/>
        </w:rPr>
        <w:t>273-ФЗ «Об образовании в Российской Федерации», в тексте ФГОС СОО.</w:t>
      </w:r>
    </w:p>
    <w:p w:rsidR="00555216" w:rsidRPr="003C0669" w:rsidRDefault="00555216" w:rsidP="00555216">
      <w:pPr>
        <w:widowControl w:val="0"/>
        <w:suppressAutoHyphens/>
        <w:autoSpaceDN w:val="0"/>
        <w:spacing w:after="0" w:line="240" w:lineRule="auto"/>
        <w:ind w:firstLine="567"/>
        <w:jc w:val="both"/>
        <w:textAlignment w:val="baseline"/>
        <w:rPr>
          <w:rFonts w:ascii="Times New Roman" w:eastAsia="Andale Sans UI" w:hAnsi="Times New Roman" w:cs="Tahoma"/>
          <w:kern w:val="3"/>
          <w:sz w:val="24"/>
          <w:szCs w:val="24"/>
          <w:lang w:bidi="en-US"/>
        </w:rPr>
      </w:pPr>
      <w:r w:rsidRPr="003C0669">
        <w:rPr>
          <w:rFonts w:ascii="Times New Roman" w:eastAsia="Andale Sans UI" w:hAnsi="Times New Roman" w:cs="Tahoma"/>
          <w:kern w:val="3"/>
          <w:sz w:val="24"/>
          <w:szCs w:val="24"/>
          <w:lang w:bidi="en-US"/>
        </w:rPr>
        <w:t xml:space="preserve">Базовые национальные ценности российского общества определяются положениями </w:t>
      </w:r>
      <w:r w:rsidRPr="00555216">
        <w:rPr>
          <w:rFonts w:ascii="Times New Roman" w:eastAsia="Andale Sans UI" w:hAnsi="Times New Roman" w:cs="Tahoma"/>
          <w:i/>
          <w:kern w:val="3"/>
          <w:sz w:val="24"/>
          <w:szCs w:val="24"/>
          <w:lang w:bidi="en-US"/>
        </w:rPr>
        <w:t>Конституции Российской Федерации</w:t>
      </w:r>
      <w:r w:rsidRPr="003C0669">
        <w:rPr>
          <w:rFonts w:ascii="Times New Roman" w:eastAsia="Andale Sans UI" w:hAnsi="Times New Roman" w:cs="Tahoma"/>
          <w:kern w:val="3"/>
          <w:sz w:val="24"/>
          <w:szCs w:val="24"/>
          <w:lang w:bidi="en-US"/>
        </w:rPr>
        <w:t>:</w:t>
      </w:r>
    </w:p>
    <w:p w:rsidR="00555216" w:rsidRPr="00555216" w:rsidRDefault="00555216" w:rsidP="00EB5C97">
      <w:pPr>
        <w:pStyle w:val="ad"/>
        <w:widowControl w:val="0"/>
        <w:numPr>
          <w:ilvl w:val="0"/>
          <w:numId w:val="276"/>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555216">
        <w:rPr>
          <w:rFonts w:ascii="Times New Roman" w:eastAsia="Andale Sans UI" w:hAnsi="Times New Roman" w:cs="Tahoma"/>
          <w:kern w:val="3"/>
          <w:sz w:val="24"/>
          <w:szCs w:val="24"/>
          <w:lang w:bidi="en-US"/>
        </w:rPr>
        <w:t>«Российская Федерация — Россия есть демократическое федеративное правовое государство с республиканской формой правления» (Гл.</w:t>
      </w:r>
      <w:r w:rsidRPr="00555216">
        <w:rPr>
          <w:rFonts w:ascii="Times New Roman" w:eastAsia="Andale Sans UI" w:hAnsi="Times New Roman" w:cs="Tahoma"/>
          <w:kern w:val="3"/>
          <w:sz w:val="24"/>
          <w:szCs w:val="24"/>
          <w:lang w:val="en-US" w:bidi="en-US"/>
        </w:rPr>
        <w:t> I</w:t>
      </w:r>
      <w:r w:rsidRPr="00555216">
        <w:rPr>
          <w:rFonts w:ascii="Times New Roman" w:eastAsia="Andale Sans UI" w:hAnsi="Times New Roman" w:cs="Tahoma"/>
          <w:kern w:val="3"/>
          <w:sz w:val="24"/>
          <w:szCs w:val="24"/>
          <w:lang w:bidi="en-US"/>
        </w:rPr>
        <w:t>, ст.</w:t>
      </w:r>
      <w:r w:rsidRPr="00555216">
        <w:rPr>
          <w:rFonts w:ascii="Times New Roman" w:eastAsia="Andale Sans UI" w:hAnsi="Times New Roman" w:cs="Tahoma"/>
          <w:kern w:val="3"/>
          <w:sz w:val="24"/>
          <w:szCs w:val="24"/>
          <w:lang w:val="en-US" w:bidi="en-US"/>
        </w:rPr>
        <w:t> </w:t>
      </w:r>
      <w:r w:rsidRPr="00555216">
        <w:rPr>
          <w:rFonts w:ascii="Times New Roman" w:eastAsia="Andale Sans UI" w:hAnsi="Times New Roman" w:cs="Tahoma"/>
          <w:kern w:val="3"/>
          <w:sz w:val="24"/>
          <w:szCs w:val="24"/>
          <w:lang w:bidi="en-US"/>
        </w:rPr>
        <w:t>1);</w:t>
      </w:r>
    </w:p>
    <w:p w:rsidR="00555216" w:rsidRPr="00555216" w:rsidRDefault="00555216" w:rsidP="00EB5C97">
      <w:pPr>
        <w:pStyle w:val="ad"/>
        <w:widowControl w:val="0"/>
        <w:numPr>
          <w:ilvl w:val="0"/>
          <w:numId w:val="276"/>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555216">
        <w:rPr>
          <w:rFonts w:ascii="Times New Roman" w:eastAsia="Andale Sans UI" w:hAnsi="Times New Roman" w:cs="Tahoma"/>
          <w:kern w:val="3"/>
          <w:sz w:val="24"/>
          <w:szCs w:val="24"/>
          <w:lang w:bidi="en-US"/>
        </w:rPr>
        <w:t>«Человек, его права и свободы являются высшей ценностью» (Гл.</w:t>
      </w:r>
      <w:r w:rsidRPr="00555216">
        <w:rPr>
          <w:rFonts w:ascii="Times New Roman" w:eastAsia="Andale Sans UI" w:hAnsi="Times New Roman" w:cs="Tahoma"/>
          <w:kern w:val="3"/>
          <w:sz w:val="24"/>
          <w:szCs w:val="24"/>
          <w:lang w:val="en-US" w:bidi="en-US"/>
        </w:rPr>
        <w:t> I</w:t>
      </w:r>
      <w:r w:rsidRPr="00555216">
        <w:rPr>
          <w:rFonts w:ascii="Times New Roman" w:eastAsia="Andale Sans UI" w:hAnsi="Times New Roman" w:cs="Tahoma"/>
          <w:kern w:val="3"/>
          <w:sz w:val="24"/>
          <w:szCs w:val="24"/>
          <w:lang w:bidi="en-US"/>
        </w:rPr>
        <w:t>, ст.</w:t>
      </w:r>
      <w:r w:rsidRPr="00555216">
        <w:rPr>
          <w:rFonts w:ascii="Times New Roman" w:eastAsia="Andale Sans UI" w:hAnsi="Times New Roman" w:cs="Tahoma"/>
          <w:kern w:val="3"/>
          <w:sz w:val="24"/>
          <w:szCs w:val="24"/>
          <w:lang w:val="en-US" w:bidi="en-US"/>
        </w:rPr>
        <w:t> </w:t>
      </w:r>
      <w:r w:rsidRPr="00555216">
        <w:rPr>
          <w:rFonts w:ascii="Times New Roman" w:eastAsia="Andale Sans UI" w:hAnsi="Times New Roman" w:cs="Tahoma"/>
          <w:kern w:val="3"/>
          <w:sz w:val="24"/>
          <w:szCs w:val="24"/>
          <w:lang w:bidi="en-US"/>
        </w:rPr>
        <w:t>2);</w:t>
      </w:r>
    </w:p>
    <w:p w:rsidR="00555216" w:rsidRPr="00555216" w:rsidRDefault="00555216" w:rsidP="00EB5C97">
      <w:pPr>
        <w:pStyle w:val="ad"/>
        <w:widowControl w:val="0"/>
        <w:numPr>
          <w:ilvl w:val="0"/>
          <w:numId w:val="276"/>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555216">
        <w:rPr>
          <w:rFonts w:ascii="Times New Roman" w:eastAsia="Andale Sans UI" w:hAnsi="Times New Roman" w:cs="Tahoma"/>
          <w:kern w:val="3"/>
          <w:sz w:val="24"/>
          <w:szCs w:val="24"/>
          <w:lang w:bidi="en-US"/>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w:t>
      </w:r>
      <w:r w:rsidRPr="00555216">
        <w:rPr>
          <w:rFonts w:ascii="Times New Roman" w:eastAsia="Andale Sans UI" w:hAnsi="Times New Roman" w:cs="Tahoma"/>
          <w:kern w:val="3"/>
          <w:sz w:val="24"/>
          <w:szCs w:val="24"/>
          <w:lang w:val="en-US" w:bidi="en-US"/>
        </w:rPr>
        <w:t> I</w:t>
      </w:r>
      <w:r w:rsidRPr="00555216">
        <w:rPr>
          <w:rFonts w:ascii="Times New Roman" w:eastAsia="Andale Sans UI" w:hAnsi="Times New Roman" w:cs="Tahoma"/>
          <w:kern w:val="3"/>
          <w:sz w:val="24"/>
          <w:szCs w:val="24"/>
          <w:lang w:bidi="en-US"/>
        </w:rPr>
        <w:t>, ст.</w:t>
      </w:r>
      <w:r w:rsidRPr="00555216">
        <w:rPr>
          <w:rFonts w:ascii="Times New Roman" w:eastAsia="Andale Sans UI" w:hAnsi="Times New Roman" w:cs="Tahoma"/>
          <w:kern w:val="3"/>
          <w:sz w:val="24"/>
          <w:szCs w:val="24"/>
          <w:lang w:val="en-US" w:bidi="en-US"/>
        </w:rPr>
        <w:t> </w:t>
      </w:r>
      <w:r w:rsidRPr="00555216">
        <w:rPr>
          <w:rFonts w:ascii="Times New Roman" w:eastAsia="Andale Sans UI" w:hAnsi="Times New Roman" w:cs="Tahoma"/>
          <w:kern w:val="3"/>
          <w:sz w:val="24"/>
          <w:szCs w:val="24"/>
          <w:lang w:bidi="en-US"/>
        </w:rPr>
        <w:t>7);</w:t>
      </w:r>
    </w:p>
    <w:p w:rsidR="00555216" w:rsidRPr="00555216" w:rsidRDefault="00555216" w:rsidP="00EB5C97">
      <w:pPr>
        <w:pStyle w:val="ad"/>
        <w:widowControl w:val="0"/>
        <w:numPr>
          <w:ilvl w:val="0"/>
          <w:numId w:val="276"/>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555216">
        <w:rPr>
          <w:rFonts w:ascii="Times New Roman" w:eastAsia="Andale Sans UI" w:hAnsi="Times New Roman" w:cs="Tahoma"/>
          <w:kern w:val="3"/>
          <w:sz w:val="24"/>
          <w:szCs w:val="24"/>
          <w:lang w:bidi="en-US"/>
        </w:rPr>
        <w:t>«В Российской Федерации признаются и защищаются равным образом частная, государственная, муниципальная и иные формы собственности» (Гл.</w:t>
      </w:r>
      <w:r w:rsidRPr="00555216">
        <w:rPr>
          <w:rFonts w:ascii="Times New Roman" w:eastAsia="Andale Sans UI" w:hAnsi="Times New Roman" w:cs="Tahoma"/>
          <w:kern w:val="3"/>
          <w:sz w:val="24"/>
          <w:szCs w:val="24"/>
          <w:lang w:val="en-US" w:bidi="en-US"/>
        </w:rPr>
        <w:t> I</w:t>
      </w:r>
      <w:r w:rsidRPr="00555216">
        <w:rPr>
          <w:rFonts w:ascii="Times New Roman" w:eastAsia="Andale Sans UI" w:hAnsi="Times New Roman" w:cs="Tahoma"/>
          <w:kern w:val="3"/>
          <w:sz w:val="24"/>
          <w:szCs w:val="24"/>
          <w:lang w:bidi="en-US"/>
        </w:rPr>
        <w:t>, ст.</w:t>
      </w:r>
      <w:r w:rsidRPr="00555216">
        <w:rPr>
          <w:rFonts w:ascii="Times New Roman" w:eastAsia="Andale Sans UI" w:hAnsi="Times New Roman" w:cs="Tahoma"/>
          <w:kern w:val="3"/>
          <w:sz w:val="24"/>
          <w:szCs w:val="24"/>
          <w:lang w:val="en-US" w:bidi="en-US"/>
        </w:rPr>
        <w:t> </w:t>
      </w:r>
      <w:r w:rsidRPr="00555216">
        <w:rPr>
          <w:rFonts w:ascii="Times New Roman" w:eastAsia="Andale Sans UI" w:hAnsi="Times New Roman" w:cs="Tahoma"/>
          <w:kern w:val="3"/>
          <w:sz w:val="24"/>
          <w:szCs w:val="24"/>
          <w:lang w:bidi="en-US"/>
        </w:rPr>
        <w:t>8);</w:t>
      </w:r>
    </w:p>
    <w:p w:rsidR="00555216" w:rsidRPr="00555216" w:rsidRDefault="00555216" w:rsidP="00EB5C97">
      <w:pPr>
        <w:pStyle w:val="ad"/>
        <w:widowControl w:val="0"/>
        <w:numPr>
          <w:ilvl w:val="0"/>
          <w:numId w:val="276"/>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555216">
        <w:rPr>
          <w:rFonts w:ascii="Times New Roman" w:eastAsia="Andale Sans UI" w:hAnsi="Times New Roman" w:cs="Tahoma"/>
          <w:kern w:val="3"/>
          <w:sz w:val="24"/>
          <w:szCs w:val="24"/>
          <w:lang w:bidi="en-US"/>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Pr="00555216">
        <w:rPr>
          <w:rFonts w:ascii="Times New Roman" w:eastAsia="Andale Sans UI" w:hAnsi="Times New Roman" w:cs="Tahoma"/>
          <w:kern w:val="3"/>
          <w:sz w:val="24"/>
          <w:szCs w:val="24"/>
          <w:lang w:val="en-US" w:bidi="en-US"/>
        </w:rPr>
        <w:t> I</w:t>
      </w:r>
      <w:r w:rsidRPr="00555216">
        <w:rPr>
          <w:rFonts w:ascii="Times New Roman" w:eastAsia="Andale Sans UI" w:hAnsi="Times New Roman" w:cs="Tahoma"/>
          <w:kern w:val="3"/>
          <w:sz w:val="24"/>
          <w:szCs w:val="24"/>
          <w:lang w:bidi="en-US"/>
        </w:rPr>
        <w:t>, ст.</w:t>
      </w:r>
      <w:r w:rsidRPr="00555216">
        <w:rPr>
          <w:rFonts w:ascii="Times New Roman" w:eastAsia="Andale Sans UI" w:hAnsi="Times New Roman" w:cs="Tahoma"/>
          <w:kern w:val="3"/>
          <w:sz w:val="24"/>
          <w:szCs w:val="24"/>
          <w:lang w:val="en-US" w:bidi="en-US"/>
        </w:rPr>
        <w:t> </w:t>
      </w:r>
      <w:r w:rsidRPr="00555216">
        <w:rPr>
          <w:rFonts w:ascii="Times New Roman" w:eastAsia="Andale Sans UI" w:hAnsi="Times New Roman" w:cs="Tahoma"/>
          <w:kern w:val="3"/>
          <w:sz w:val="24"/>
          <w:szCs w:val="24"/>
          <w:lang w:bidi="en-US"/>
        </w:rPr>
        <w:t>17).</w:t>
      </w:r>
    </w:p>
    <w:p w:rsidR="00555216" w:rsidRPr="003C0669" w:rsidRDefault="00555216" w:rsidP="00555216">
      <w:pPr>
        <w:widowControl w:val="0"/>
        <w:suppressAutoHyphens/>
        <w:autoSpaceDN w:val="0"/>
        <w:spacing w:after="0" w:line="240" w:lineRule="auto"/>
        <w:ind w:firstLine="567"/>
        <w:jc w:val="both"/>
        <w:textAlignment w:val="baseline"/>
        <w:rPr>
          <w:rFonts w:ascii="Times New Roman" w:eastAsia="Andale Sans UI" w:hAnsi="Times New Roman" w:cs="Tahoma"/>
          <w:kern w:val="3"/>
          <w:sz w:val="24"/>
          <w:szCs w:val="24"/>
          <w:lang w:bidi="en-US"/>
        </w:rPr>
      </w:pPr>
      <w:r w:rsidRPr="003C0669">
        <w:rPr>
          <w:rFonts w:ascii="Times New Roman" w:eastAsia="Andale Sans UI" w:hAnsi="Times New Roman" w:cs="Tahoma"/>
          <w:kern w:val="3"/>
          <w:sz w:val="24"/>
          <w:szCs w:val="24"/>
          <w:lang w:bidi="en-US"/>
        </w:rPr>
        <w:t xml:space="preserve">Базовые национальные ценности российского общества применительно к системе образования определены положениями </w:t>
      </w:r>
      <w:r w:rsidRPr="00555216">
        <w:rPr>
          <w:rFonts w:ascii="Times New Roman" w:eastAsia="Andale Sans UI" w:hAnsi="Times New Roman" w:cs="Tahoma"/>
          <w:i/>
          <w:kern w:val="3"/>
          <w:sz w:val="24"/>
          <w:szCs w:val="24"/>
          <w:lang w:bidi="en-US"/>
        </w:rPr>
        <w:t>Федерального закона от 29</w:t>
      </w:r>
      <w:r w:rsidRPr="00555216">
        <w:rPr>
          <w:rFonts w:ascii="Times New Roman" w:eastAsia="Andale Sans UI" w:hAnsi="Times New Roman" w:cs="Tahoma"/>
          <w:i/>
          <w:kern w:val="3"/>
          <w:sz w:val="24"/>
          <w:szCs w:val="24"/>
          <w:lang w:val="en-US" w:bidi="en-US"/>
        </w:rPr>
        <w:t> </w:t>
      </w:r>
      <w:r w:rsidRPr="00555216">
        <w:rPr>
          <w:rFonts w:ascii="Times New Roman" w:eastAsia="Andale Sans UI" w:hAnsi="Times New Roman" w:cs="Tahoma"/>
          <w:i/>
          <w:kern w:val="3"/>
          <w:sz w:val="24"/>
          <w:szCs w:val="24"/>
          <w:lang w:bidi="en-US"/>
        </w:rPr>
        <w:t>декабря 2012</w:t>
      </w:r>
      <w:r w:rsidRPr="00555216">
        <w:rPr>
          <w:rFonts w:ascii="Times New Roman" w:eastAsia="Andale Sans UI" w:hAnsi="Times New Roman" w:cs="Tahoma"/>
          <w:i/>
          <w:kern w:val="3"/>
          <w:sz w:val="24"/>
          <w:szCs w:val="24"/>
          <w:lang w:val="en-US" w:bidi="en-US"/>
        </w:rPr>
        <w:t> </w:t>
      </w:r>
      <w:r w:rsidRPr="00555216">
        <w:rPr>
          <w:rFonts w:ascii="Times New Roman" w:eastAsia="Andale Sans UI" w:hAnsi="Times New Roman" w:cs="Tahoma"/>
          <w:i/>
          <w:kern w:val="3"/>
          <w:sz w:val="24"/>
          <w:szCs w:val="24"/>
          <w:lang w:bidi="en-US"/>
        </w:rPr>
        <w:t>г. №</w:t>
      </w:r>
      <w:r w:rsidRPr="00555216">
        <w:rPr>
          <w:rFonts w:ascii="Times New Roman" w:eastAsia="Andale Sans UI" w:hAnsi="Times New Roman" w:cs="Tahoma"/>
          <w:i/>
          <w:kern w:val="3"/>
          <w:sz w:val="24"/>
          <w:szCs w:val="24"/>
          <w:lang w:val="en-US" w:bidi="en-US"/>
        </w:rPr>
        <w:t> </w:t>
      </w:r>
      <w:r w:rsidRPr="00555216">
        <w:rPr>
          <w:rFonts w:ascii="Times New Roman" w:eastAsia="Andale Sans UI" w:hAnsi="Times New Roman" w:cs="Tahoma"/>
          <w:i/>
          <w:kern w:val="3"/>
          <w:sz w:val="24"/>
          <w:szCs w:val="24"/>
          <w:lang w:bidi="en-US"/>
        </w:rPr>
        <w:t>273-ФЗ</w:t>
      </w:r>
      <w:r w:rsidRPr="003C0669">
        <w:rPr>
          <w:rFonts w:ascii="Times New Roman" w:eastAsia="Andale Sans UI" w:hAnsi="Times New Roman" w:cs="Tahoma"/>
          <w:kern w:val="3"/>
          <w:sz w:val="24"/>
          <w:szCs w:val="24"/>
          <w:lang w:bidi="en-US"/>
        </w:rPr>
        <w:t xml:space="preserve"> «Об образовании в Российской Федерации»:</w:t>
      </w:r>
    </w:p>
    <w:p w:rsidR="00555216" w:rsidRPr="00555216" w:rsidRDefault="00555216" w:rsidP="00EB5C97">
      <w:pPr>
        <w:pStyle w:val="ad"/>
        <w:widowControl w:val="0"/>
        <w:numPr>
          <w:ilvl w:val="0"/>
          <w:numId w:val="277"/>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555216">
        <w:rPr>
          <w:rFonts w:ascii="Times New Roman" w:eastAsia="Andale Sans UI" w:hAnsi="Times New Roman" w:cs="Tahoma"/>
          <w:kern w:val="3"/>
          <w:sz w:val="24"/>
          <w:szCs w:val="24"/>
          <w:lang w:bidi="en-US"/>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&lt;…&gt;;</w:t>
      </w:r>
    </w:p>
    <w:p w:rsidR="00555216" w:rsidRPr="00555216" w:rsidRDefault="00555216" w:rsidP="00EB5C97">
      <w:pPr>
        <w:pStyle w:val="ad"/>
        <w:widowControl w:val="0"/>
        <w:numPr>
          <w:ilvl w:val="0"/>
          <w:numId w:val="277"/>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555216">
        <w:rPr>
          <w:rFonts w:ascii="Times New Roman" w:hAnsi="Times New Roman" w:cs="Tahoma"/>
          <w:kern w:val="3"/>
          <w:sz w:val="24"/>
          <w:szCs w:val="24"/>
          <w:lang w:bidi="en-US"/>
        </w:rPr>
        <w:t>…</w:t>
      </w:r>
      <w:r w:rsidRPr="00555216">
        <w:rPr>
          <w:rFonts w:ascii="Times New Roman" w:eastAsia="Andale Sans UI" w:hAnsi="Times New Roman" w:cs="Tahoma"/>
          <w:kern w:val="3"/>
          <w:sz w:val="24"/>
          <w:szCs w:val="24"/>
          <w:lang w:bidi="en-US"/>
        </w:rPr>
        <w:t xml:space="preserve">демократический характер управления образованием, обеспечение прав </w:t>
      </w:r>
      <w:r w:rsidRPr="00555216">
        <w:rPr>
          <w:rFonts w:ascii="Times New Roman" w:eastAsia="Andale Sans UI" w:hAnsi="Times New Roman" w:cs="Tahoma"/>
          <w:kern w:val="3"/>
          <w:sz w:val="24"/>
          <w:szCs w:val="24"/>
          <w:lang w:bidi="en-US"/>
        </w:rPr>
        <w:lastRenderedPageBreak/>
        <w:t xml:space="preserve">педагогических работников, обучающихся, родителей </w:t>
      </w:r>
      <w:hyperlink r:id="rId15" w:history="1">
        <w:r w:rsidRPr="00555216">
          <w:rPr>
            <w:rFonts w:ascii="Times New Roman" w:eastAsia="Andale Sans UI" w:hAnsi="Times New Roman" w:cs="Tahoma"/>
            <w:kern w:val="3"/>
            <w:sz w:val="24"/>
            <w:szCs w:val="24"/>
            <w:lang w:bidi="en-US"/>
          </w:rPr>
          <w:t>(законных представителей)</w:t>
        </w:r>
      </w:hyperlink>
      <w:r w:rsidRPr="00555216">
        <w:rPr>
          <w:rFonts w:ascii="Times New Roman" w:eastAsia="Andale Sans UI" w:hAnsi="Times New Roman" w:cs="Tahoma"/>
          <w:kern w:val="3"/>
          <w:sz w:val="24"/>
          <w:szCs w:val="24"/>
          <w:lang w:bidi="en-US"/>
        </w:rPr>
        <w:t xml:space="preserve"> несовершеннолетних обучающихся на участие в управлении образовательными организациями;</w:t>
      </w:r>
    </w:p>
    <w:p w:rsidR="00555216" w:rsidRPr="00555216" w:rsidRDefault="00555216" w:rsidP="00EB5C97">
      <w:pPr>
        <w:pStyle w:val="ad"/>
        <w:widowControl w:val="0"/>
        <w:numPr>
          <w:ilvl w:val="0"/>
          <w:numId w:val="277"/>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555216">
        <w:rPr>
          <w:rFonts w:ascii="Times New Roman" w:hAnsi="Times New Roman" w:cs="Tahoma"/>
          <w:kern w:val="3"/>
          <w:sz w:val="24"/>
          <w:szCs w:val="24"/>
          <w:lang w:bidi="en-US"/>
        </w:rPr>
        <w:t>…</w:t>
      </w:r>
      <w:r w:rsidRPr="00555216">
        <w:rPr>
          <w:rFonts w:ascii="Times New Roman" w:eastAsia="Andale Sans UI" w:hAnsi="Times New Roman" w:cs="Tahoma"/>
          <w:kern w:val="3"/>
          <w:sz w:val="24"/>
          <w:szCs w:val="24"/>
          <w:lang w:bidi="en-US"/>
        </w:rPr>
        <w:t>недопустимость ограничения или устранения конкуренции в сфере образования;</w:t>
      </w:r>
    </w:p>
    <w:p w:rsidR="00555216" w:rsidRPr="00555216" w:rsidRDefault="00555216" w:rsidP="00EB5C97">
      <w:pPr>
        <w:pStyle w:val="ad"/>
        <w:widowControl w:val="0"/>
        <w:numPr>
          <w:ilvl w:val="0"/>
          <w:numId w:val="277"/>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555216">
        <w:rPr>
          <w:rFonts w:ascii="Times New Roman" w:hAnsi="Times New Roman" w:cs="Tahoma"/>
          <w:kern w:val="3"/>
          <w:sz w:val="24"/>
          <w:szCs w:val="24"/>
          <w:lang w:bidi="en-US"/>
        </w:rPr>
        <w:t>…</w:t>
      </w:r>
      <w:r w:rsidRPr="00555216">
        <w:rPr>
          <w:rFonts w:ascii="Times New Roman" w:eastAsia="Andale Sans UI" w:hAnsi="Times New Roman" w:cs="Tahoma"/>
          <w:kern w:val="3"/>
          <w:sz w:val="24"/>
          <w:szCs w:val="24"/>
          <w:lang w:bidi="en-US"/>
        </w:rPr>
        <w:t>сочетание государственного и договорного регулирования отношений в сфере образования» (ст.</w:t>
      </w:r>
      <w:r w:rsidRPr="00555216">
        <w:rPr>
          <w:rFonts w:ascii="Times New Roman" w:eastAsia="Andale Sans UI" w:hAnsi="Times New Roman" w:cs="Tahoma"/>
          <w:kern w:val="3"/>
          <w:sz w:val="24"/>
          <w:szCs w:val="24"/>
          <w:lang w:val="en-US" w:bidi="en-US"/>
        </w:rPr>
        <w:t> </w:t>
      </w:r>
      <w:r w:rsidRPr="00555216">
        <w:rPr>
          <w:rFonts w:ascii="Times New Roman" w:eastAsia="Andale Sans UI" w:hAnsi="Times New Roman" w:cs="Tahoma"/>
          <w:kern w:val="3"/>
          <w:sz w:val="24"/>
          <w:szCs w:val="24"/>
          <w:lang w:bidi="en-US"/>
        </w:rPr>
        <w:t>3).</w:t>
      </w:r>
    </w:p>
    <w:p w:rsidR="00555216" w:rsidRPr="003C0669" w:rsidRDefault="00555216" w:rsidP="00555216">
      <w:pPr>
        <w:widowControl w:val="0"/>
        <w:suppressAutoHyphens/>
        <w:autoSpaceDN w:val="0"/>
        <w:spacing w:after="0" w:line="240" w:lineRule="auto"/>
        <w:ind w:firstLine="567"/>
        <w:jc w:val="both"/>
        <w:textAlignment w:val="baseline"/>
        <w:rPr>
          <w:rFonts w:ascii="Times New Roman" w:eastAsia="Andale Sans UI" w:hAnsi="Times New Roman" w:cs="Tahoma"/>
          <w:kern w:val="3"/>
          <w:sz w:val="24"/>
          <w:szCs w:val="24"/>
          <w:lang w:bidi="en-US"/>
        </w:rPr>
      </w:pPr>
      <w:r w:rsidRPr="003C0669">
        <w:rPr>
          <w:rFonts w:ascii="Times New Roman" w:eastAsia="Andale Sans UI" w:hAnsi="Times New Roman" w:cs="Tahoma"/>
          <w:kern w:val="3"/>
          <w:sz w:val="24"/>
          <w:szCs w:val="24"/>
          <w:lang w:bidi="en-US"/>
        </w:rPr>
        <w:t>В тексте «Стратегии развития воспитания в Российской Федерации на период до 2025 года» (утверждена распоряжением Правительства Российской Федерации от 29</w:t>
      </w:r>
      <w:r w:rsidRPr="003C0669">
        <w:rPr>
          <w:rFonts w:ascii="Times New Roman" w:eastAsia="Andale Sans UI" w:hAnsi="Times New Roman" w:cs="Tahoma"/>
          <w:kern w:val="3"/>
          <w:sz w:val="24"/>
          <w:szCs w:val="24"/>
          <w:lang w:val="en-US" w:bidi="en-US"/>
        </w:rPr>
        <w:t> </w:t>
      </w:r>
      <w:r w:rsidRPr="003C0669">
        <w:rPr>
          <w:rFonts w:ascii="Times New Roman" w:eastAsia="Andale Sans UI" w:hAnsi="Times New Roman" w:cs="Tahoma"/>
          <w:kern w:val="3"/>
          <w:sz w:val="24"/>
          <w:szCs w:val="24"/>
          <w:lang w:bidi="en-US"/>
        </w:rPr>
        <w:t>мая 2015</w:t>
      </w:r>
      <w:r w:rsidRPr="003C0669">
        <w:rPr>
          <w:rFonts w:ascii="Times New Roman" w:eastAsia="Andale Sans UI" w:hAnsi="Times New Roman" w:cs="Tahoma"/>
          <w:kern w:val="3"/>
          <w:sz w:val="24"/>
          <w:szCs w:val="24"/>
          <w:lang w:val="en-US" w:bidi="en-US"/>
        </w:rPr>
        <w:t> </w:t>
      </w:r>
      <w:r w:rsidRPr="003C0669">
        <w:rPr>
          <w:rFonts w:ascii="Times New Roman" w:eastAsia="Andale Sans UI" w:hAnsi="Times New Roman" w:cs="Tahoma"/>
          <w:kern w:val="3"/>
          <w:sz w:val="24"/>
          <w:szCs w:val="24"/>
          <w:lang w:bidi="en-US"/>
        </w:rPr>
        <w:t>г. №</w:t>
      </w:r>
      <w:r w:rsidRPr="003C0669">
        <w:rPr>
          <w:rFonts w:ascii="Times New Roman" w:eastAsia="Andale Sans UI" w:hAnsi="Times New Roman" w:cs="Tahoma"/>
          <w:kern w:val="3"/>
          <w:sz w:val="24"/>
          <w:szCs w:val="24"/>
          <w:lang w:val="en-US" w:bidi="en-US"/>
        </w:rPr>
        <w:t> </w:t>
      </w:r>
      <w:r w:rsidRPr="003C0669">
        <w:rPr>
          <w:rFonts w:ascii="Times New Roman" w:eastAsia="Andale Sans UI" w:hAnsi="Times New Roman" w:cs="Tahoma"/>
          <w:kern w:val="3"/>
          <w:sz w:val="24"/>
          <w:szCs w:val="24"/>
          <w:lang w:bidi="en-US"/>
        </w:rPr>
        <w:t>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w:t>
      </w:r>
    </w:p>
    <w:p w:rsidR="00555216" w:rsidRPr="003C0669" w:rsidRDefault="00555216" w:rsidP="00555216">
      <w:pPr>
        <w:widowControl w:val="0"/>
        <w:suppressAutoHyphens/>
        <w:autoSpaceDN w:val="0"/>
        <w:spacing w:after="0" w:line="240" w:lineRule="auto"/>
        <w:ind w:firstLine="567"/>
        <w:jc w:val="both"/>
        <w:textAlignment w:val="baseline"/>
        <w:rPr>
          <w:rFonts w:ascii="Times New Roman" w:eastAsia="Andale Sans UI" w:hAnsi="Times New Roman" w:cs="Tahoma"/>
          <w:kern w:val="3"/>
          <w:sz w:val="24"/>
          <w:szCs w:val="24"/>
          <w:lang w:bidi="en-US"/>
        </w:rPr>
      </w:pPr>
      <w:r w:rsidRPr="00555216">
        <w:rPr>
          <w:rFonts w:ascii="Times New Roman" w:eastAsia="Andale Sans UI" w:hAnsi="Times New Roman" w:cs="Tahoma"/>
          <w:i/>
          <w:kern w:val="3"/>
          <w:sz w:val="24"/>
          <w:szCs w:val="24"/>
          <w:lang w:bidi="en-US"/>
        </w:rPr>
        <w:t>В «Стратегии развития воспитания в Российской Федерации</w:t>
      </w:r>
      <w:r w:rsidRPr="003C0669">
        <w:rPr>
          <w:rFonts w:ascii="Times New Roman" w:eastAsia="Andale Sans UI" w:hAnsi="Times New Roman" w:cs="Tahoma"/>
          <w:kern w:val="3"/>
          <w:sz w:val="24"/>
          <w:szCs w:val="24"/>
          <w:lang w:bidi="en-US"/>
        </w:rPr>
        <w:t xml:space="preserve"> на период до 2025 года» определены приоритеты государственной политики в области воспитания:</w:t>
      </w:r>
    </w:p>
    <w:p w:rsidR="00555216" w:rsidRPr="00555216" w:rsidRDefault="00555216" w:rsidP="00EB5C97">
      <w:pPr>
        <w:pStyle w:val="ad"/>
        <w:widowControl w:val="0"/>
        <w:numPr>
          <w:ilvl w:val="0"/>
          <w:numId w:val="278"/>
        </w:numPr>
        <w:suppressAutoHyphens/>
        <w:autoSpaceDN w:val="0"/>
        <w:spacing w:after="0" w:line="240" w:lineRule="auto"/>
        <w:ind w:left="709" w:hanging="283"/>
        <w:jc w:val="both"/>
        <w:textAlignment w:val="baseline"/>
        <w:rPr>
          <w:rFonts w:ascii="Times New Roman" w:eastAsia="Andale Sans UI" w:hAnsi="Times New Roman" w:cs="Tahoma"/>
          <w:kern w:val="3"/>
          <w:sz w:val="24"/>
          <w:szCs w:val="24"/>
          <w:lang w:bidi="en-US"/>
        </w:rPr>
      </w:pPr>
      <w:r w:rsidRPr="00555216">
        <w:rPr>
          <w:rFonts w:ascii="Times New Roman" w:eastAsia="Andale Sans UI" w:hAnsi="Times New Roman" w:cs="Tahoma"/>
          <w:kern w:val="3"/>
          <w:sz w:val="24"/>
          <w:szCs w:val="24"/>
          <w:lang w:bidi="en-US"/>
        </w:rPr>
        <w:t>создание условий для воспитания здоровой, счастливой, свободной, ориентированной на труд личности;</w:t>
      </w:r>
    </w:p>
    <w:p w:rsidR="00555216" w:rsidRPr="00555216" w:rsidRDefault="00555216" w:rsidP="00EB5C97">
      <w:pPr>
        <w:pStyle w:val="ad"/>
        <w:widowControl w:val="0"/>
        <w:numPr>
          <w:ilvl w:val="0"/>
          <w:numId w:val="278"/>
        </w:numPr>
        <w:suppressAutoHyphens/>
        <w:autoSpaceDN w:val="0"/>
        <w:spacing w:after="0" w:line="240" w:lineRule="auto"/>
        <w:ind w:left="709" w:hanging="283"/>
        <w:jc w:val="both"/>
        <w:textAlignment w:val="baseline"/>
        <w:rPr>
          <w:rFonts w:ascii="Times New Roman" w:eastAsia="Andale Sans UI" w:hAnsi="Times New Roman" w:cs="Tahoma"/>
          <w:kern w:val="3"/>
          <w:sz w:val="24"/>
          <w:szCs w:val="24"/>
          <w:lang w:bidi="en-US"/>
        </w:rPr>
      </w:pPr>
      <w:r w:rsidRPr="00555216">
        <w:rPr>
          <w:rFonts w:ascii="Times New Roman" w:eastAsia="Andale Sans UI" w:hAnsi="Times New Roman" w:cs="Tahoma"/>
          <w:kern w:val="3"/>
          <w:sz w:val="24"/>
          <w:szCs w:val="24"/>
          <w:lang w:bidi="en-US"/>
        </w:rPr>
        <w:t>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rsidR="00555216" w:rsidRPr="00555216" w:rsidRDefault="00555216" w:rsidP="00EB5C97">
      <w:pPr>
        <w:pStyle w:val="ad"/>
        <w:widowControl w:val="0"/>
        <w:numPr>
          <w:ilvl w:val="0"/>
          <w:numId w:val="278"/>
        </w:numPr>
        <w:suppressAutoHyphens/>
        <w:autoSpaceDN w:val="0"/>
        <w:spacing w:after="0" w:line="240" w:lineRule="auto"/>
        <w:ind w:left="709" w:hanging="283"/>
        <w:jc w:val="both"/>
        <w:textAlignment w:val="baseline"/>
        <w:rPr>
          <w:rFonts w:ascii="Times New Roman" w:eastAsia="Andale Sans UI" w:hAnsi="Times New Roman" w:cs="Tahoma"/>
          <w:kern w:val="3"/>
          <w:sz w:val="24"/>
          <w:szCs w:val="24"/>
          <w:lang w:bidi="en-US"/>
        </w:rPr>
      </w:pPr>
      <w:r w:rsidRPr="00555216">
        <w:rPr>
          <w:rFonts w:ascii="Times New Roman" w:eastAsia="Andale Sans UI" w:hAnsi="Times New Roman" w:cs="Tahoma"/>
          <w:kern w:val="3"/>
          <w:sz w:val="24"/>
          <w:szCs w:val="24"/>
          <w:lang w:bidi="en-US"/>
        </w:rPr>
        <w:t>поддержка единства и целостности, преемственности и непрерывности воспитания;</w:t>
      </w:r>
    </w:p>
    <w:p w:rsidR="00555216" w:rsidRPr="00555216" w:rsidRDefault="00555216" w:rsidP="00EB5C97">
      <w:pPr>
        <w:pStyle w:val="ad"/>
        <w:widowControl w:val="0"/>
        <w:numPr>
          <w:ilvl w:val="0"/>
          <w:numId w:val="278"/>
        </w:numPr>
        <w:suppressAutoHyphens/>
        <w:autoSpaceDN w:val="0"/>
        <w:spacing w:after="0" w:line="240" w:lineRule="auto"/>
        <w:ind w:left="709" w:hanging="283"/>
        <w:jc w:val="both"/>
        <w:textAlignment w:val="baseline"/>
        <w:rPr>
          <w:rFonts w:ascii="Times New Roman" w:eastAsia="Andale Sans UI" w:hAnsi="Times New Roman" w:cs="Tahoma"/>
          <w:kern w:val="3"/>
          <w:sz w:val="24"/>
          <w:szCs w:val="24"/>
          <w:lang w:bidi="en-US"/>
        </w:rPr>
      </w:pPr>
      <w:r w:rsidRPr="00555216">
        <w:rPr>
          <w:rFonts w:ascii="Times New Roman" w:eastAsia="Andale Sans UI" w:hAnsi="Times New Roman" w:cs="Tahoma"/>
          <w:kern w:val="3"/>
          <w:sz w:val="24"/>
          <w:szCs w:val="24"/>
          <w:lang w:bidi="en-US"/>
        </w:rPr>
        <w:t>поддержка общественных институтов, которые являются носителями духовных ценностей;</w:t>
      </w:r>
    </w:p>
    <w:p w:rsidR="00555216" w:rsidRPr="00555216" w:rsidRDefault="00555216" w:rsidP="00EB5C97">
      <w:pPr>
        <w:pStyle w:val="ad"/>
        <w:widowControl w:val="0"/>
        <w:numPr>
          <w:ilvl w:val="0"/>
          <w:numId w:val="278"/>
        </w:numPr>
        <w:suppressAutoHyphens/>
        <w:autoSpaceDN w:val="0"/>
        <w:spacing w:after="0" w:line="240" w:lineRule="auto"/>
        <w:ind w:left="709" w:hanging="283"/>
        <w:jc w:val="both"/>
        <w:textAlignment w:val="baseline"/>
        <w:rPr>
          <w:rFonts w:ascii="Times New Roman" w:eastAsia="Andale Sans UI" w:hAnsi="Times New Roman" w:cs="Tahoma"/>
          <w:kern w:val="3"/>
          <w:sz w:val="24"/>
          <w:szCs w:val="24"/>
          <w:lang w:bidi="en-US"/>
        </w:rPr>
      </w:pPr>
      <w:r w:rsidRPr="00555216">
        <w:rPr>
          <w:rFonts w:ascii="Times New Roman" w:eastAsia="Andale Sans UI" w:hAnsi="Times New Roman" w:cs="Tahoma"/>
          <w:kern w:val="3"/>
          <w:sz w:val="24"/>
          <w:szCs w:val="24"/>
          <w:lang w:bidi="en-US"/>
        </w:rPr>
        <w:t>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w:t>
      </w:r>
    </w:p>
    <w:p w:rsidR="00555216" w:rsidRPr="00555216" w:rsidRDefault="00555216" w:rsidP="00EB5C97">
      <w:pPr>
        <w:pStyle w:val="ad"/>
        <w:widowControl w:val="0"/>
        <w:numPr>
          <w:ilvl w:val="0"/>
          <w:numId w:val="278"/>
        </w:numPr>
        <w:suppressAutoHyphens/>
        <w:autoSpaceDN w:val="0"/>
        <w:spacing w:after="0" w:line="240" w:lineRule="auto"/>
        <w:ind w:left="709" w:hanging="283"/>
        <w:jc w:val="both"/>
        <w:textAlignment w:val="baseline"/>
        <w:rPr>
          <w:rFonts w:ascii="Times New Roman" w:eastAsia="Andale Sans UI" w:hAnsi="Times New Roman" w:cs="Tahoma"/>
          <w:kern w:val="3"/>
          <w:sz w:val="24"/>
          <w:szCs w:val="24"/>
          <w:lang w:bidi="en-US"/>
        </w:rPr>
      </w:pPr>
      <w:r w:rsidRPr="00555216">
        <w:rPr>
          <w:rFonts w:ascii="Times New Roman" w:eastAsia="Andale Sans UI" w:hAnsi="Times New Roman" w:cs="Tahoma"/>
          <w:kern w:val="3"/>
          <w:sz w:val="24"/>
          <w:szCs w:val="24"/>
          <w:lang w:bidi="en-US"/>
        </w:rPr>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555216" w:rsidRPr="00555216" w:rsidRDefault="00555216" w:rsidP="00EB5C97">
      <w:pPr>
        <w:pStyle w:val="ad"/>
        <w:widowControl w:val="0"/>
        <w:numPr>
          <w:ilvl w:val="0"/>
          <w:numId w:val="278"/>
        </w:numPr>
        <w:suppressAutoHyphens/>
        <w:autoSpaceDN w:val="0"/>
        <w:spacing w:after="0" w:line="240" w:lineRule="auto"/>
        <w:ind w:left="709" w:hanging="283"/>
        <w:jc w:val="both"/>
        <w:textAlignment w:val="baseline"/>
        <w:rPr>
          <w:rFonts w:ascii="Times New Roman" w:eastAsia="Andale Sans UI" w:hAnsi="Times New Roman" w:cs="Tahoma"/>
          <w:kern w:val="3"/>
          <w:sz w:val="24"/>
          <w:szCs w:val="24"/>
          <w:lang w:bidi="en-US"/>
        </w:rPr>
      </w:pPr>
      <w:r w:rsidRPr="00555216">
        <w:rPr>
          <w:rFonts w:ascii="Times New Roman" w:eastAsia="Andale Sans UI" w:hAnsi="Times New Roman" w:cs="Tahoma"/>
          <w:kern w:val="3"/>
          <w:sz w:val="24"/>
          <w:szCs w:val="24"/>
          <w:lang w:bidi="en-US"/>
        </w:rPr>
        <w:t>формирование внутренней позиции личности по отношению к окружающей социальной действительности;</w:t>
      </w:r>
    </w:p>
    <w:p w:rsidR="00555216" w:rsidRPr="00555216" w:rsidRDefault="00555216" w:rsidP="00EB5C97">
      <w:pPr>
        <w:pStyle w:val="ad"/>
        <w:widowControl w:val="0"/>
        <w:numPr>
          <w:ilvl w:val="0"/>
          <w:numId w:val="278"/>
        </w:numPr>
        <w:suppressAutoHyphens/>
        <w:autoSpaceDN w:val="0"/>
        <w:spacing w:after="0" w:line="240" w:lineRule="auto"/>
        <w:ind w:left="709" w:hanging="283"/>
        <w:jc w:val="both"/>
        <w:textAlignment w:val="baseline"/>
        <w:rPr>
          <w:rFonts w:ascii="Times New Roman" w:eastAsia="Andale Sans UI" w:hAnsi="Times New Roman" w:cs="Tahoma"/>
          <w:kern w:val="3"/>
          <w:sz w:val="24"/>
          <w:szCs w:val="24"/>
          <w:lang w:bidi="en-US"/>
        </w:rPr>
      </w:pPr>
      <w:r w:rsidRPr="00555216">
        <w:rPr>
          <w:rFonts w:ascii="Times New Roman" w:eastAsia="Andale Sans UI" w:hAnsi="Times New Roman" w:cs="Tahoma"/>
          <w:kern w:val="3"/>
          <w:sz w:val="24"/>
          <w:szCs w:val="24"/>
          <w:lang w:bidi="en-US"/>
        </w:rPr>
        <w:t>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w:t>
      </w:r>
    </w:p>
    <w:p w:rsidR="00555216" w:rsidRPr="003C0669" w:rsidRDefault="00555216" w:rsidP="00555216">
      <w:pPr>
        <w:widowControl w:val="0"/>
        <w:suppressAutoHyphens/>
        <w:autoSpaceDN w:val="0"/>
        <w:spacing w:after="0" w:line="240" w:lineRule="auto"/>
        <w:ind w:firstLine="567"/>
        <w:jc w:val="both"/>
        <w:textAlignment w:val="baseline"/>
        <w:rPr>
          <w:rFonts w:ascii="Times New Roman" w:eastAsia="Andale Sans UI" w:hAnsi="Times New Roman" w:cs="Tahoma"/>
          <w:kern w:val="3"/>
          <w:sz w:val="24"/>
          <w:szCs w:val="24"/>
          <w:lang w:bidi="en-US"/>
        </w:rPr>
      </w:pPr>
      <w:r w:rsidRPr="003C0669">
        <w:rPr>
          <w:rFonts w:ascii="Times New Roman" w:eastAsia="Andale Sans UI" w:hAnsi="Times New Roman" w:cs="Tahoma"/>
          <w:kern w:val="3"/>
          <w:sz w:val="24"/>
          <w:szCs w:val="24"/>
          <w:lang w:bidi="en-US"/>
        </w:rPr>
        <w:t>Во ФГОС СОО обозначены 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
    <w:p w:rsidR="00555216" w:rsidRPr="003C0669" w:rsidRDefault="00555216" w:rsidP="00555216">
      <w:pPr>
        <w:widowControl w:val="0"/>
        <w:suppressAutoHyphens/>
        <w:autoSpaceDN w:val="0"/>
        <w:spacing w:after="0" w:line="240" w:lineRule="auto"/>
        <w:ind w:firstLine="567"/>
        <w:jc w:val="both"/>
        <w:textAlignment w:val="baseline"/>
        <w:rPr>
          <w:rFonts w:ascii="Times New Roman" w:eastAsia="Andale Sans UI" w:hAnsi="Times New Roman" w:cs="Tahoma"/>
          <w:kern w:val="3"/>
          <w:sz w:val="24"/>
          <w:szCs w:val="24"/>
          <w:lang w:bidi="en-US"/>
        </w:rPr>
      </w:pPr>
      <w:r w:rsidRPr="00555216">
        <w:rPr>
          <w:rFonts w:ascii="Times New Roman" w:eastAsia="Andale Sans UI" w:hAnsi="Times New Roman" w:cs="Tahoma"/>
          <w:i/>
          <w:kern w:val="3"/>
          <w:sz w:val="24"/>
          <w:szCs w:val="24"/>
          <w:lang w:bidi="en-US"/>
        </w:rPr>
        <w:t>ФГОС СОО</w:t>
      </w:r>
      <w:r w:rsidRPr="003C0669">
        <w:rPr>
          <w:rFonts w:ascii="Times New Roman" w:eastAsia="Andale Sans UI" w:hAnsi="Times New Roman" w:cs="Tahoma"/>
          <w:kern w:val="3"/>
          <w:sz w:val="24"/>
          <w:szCs w:val="24"/>
          <w:lang w:bidi="en-US"/>
        </w:rPr>
        <w:t xml:space="preserve">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(Текст ФГОС СОО. Раздел </w:t>
      </w:r>
      <w:r w:rsidRPr="003C0669">
        <w:rPr>
          <w:rFonts w:ascii="Times New Roman" w:eastAsia="Andale Sans UI" w:hAnsi="Times New Roman" w:cs="Tahoma"/>
          <w:kern w:val="3"/>
          <w:sz w:val="24"/>
          <w:szCs w:val="24"/>
          <w:lang w:val="en-US" w:bidi="en-US"/>
        </w:rPr>
        <w:t>IV</w:t>
      </w:r>
      <w:r w:rsidRPr="003C0669">
        <w:rPr>
          <w:rFonts w:ascii="Times New Roman" w:eastAsia="Andale Sans UI" w:hAnsi="Times New Roman" w:cs="Tahoma"/>
          <w:kern w:val="3"/>
          <w:sz w:val="24"/>
          <w:szCs w:val="24"/>
          <w:lang w:bidi="en-US"/>
        </w:rPr>
        <w:t>. Требования к результатам освоения основной образовательной программы среднего общего образования, п.</w:t>
      </w:r>
      <w:r w:rsidRPr="003C0669">
        <w:rPr>
          <w:rFonts w:ascii="Times New Roman" w:eastAsia="Andale Sans UI" w:hAnsi="Times New Roman" w:cs="Tahoma"/>
          <w:kern w:val="3"/>
          <w:sz w:val="24"/>
          <w:szCs w:val="24"/>
          <w:lang w:val="en-US" w:bidi="en-US"/>
        </w:rPr>
        <w:t> </w:t>
      </w:r>
      <w:r w:rsidRPr="003C0669">
        <w:rPr>
          <w:rFonts w:ascii="Times New Roman" w:eastAsia="Andale Sans UI" w:hAnsi="Times New Roman" w:cs="Tahoma"/>
          <w:kern w:val="3"/>
          <w:sz w:val="24"/>
          <w:szCs w:val="24"/>
          <w:lang w:bidi="en-US"/>
        </w:rPr>
        <w:t>24).</w:t>
      </w:r>
    </w:p>
    <w:p w:rsidR="00555216" w:rsidRPr="00555216" w:rsidRDefault="00555216" w:rsidP="00555216">
      <w:pPr>
        <w:widowControl w:val="0"/>
        <w:suppressAutoHyphens/>
        <w:autoSpaceDN w:val="0"/>
        <w:spacing w:after="0" w:line="240" w:lineRule="auto"/>
        <w:textAlignment w:val="baseline"/>
        <w:rPr>
          <w:rFonts w:ascii="Times New Roman" w:eastAsia="Andale Sans UI" w:hAnsi="Times New Roman" w:cs="Tahoma"/>
          <w:kern w:val="3"/>
          <w:sz w:val="16"/>
          <w:szCs w:val="16"/>
          <w:lang w:bidi="en-US"/>
        </w:rPr>
      </w:pPr>
    </w:p>
    <w:p w:rsidR="00555216" w:rsidRPr="003C0669" w:rsidRDefault="00555216" w:rsidP="00555216">
      <w:pPr>
        <w:keepNext/>
        <w:keepLines/>
        <w:widowControl w:val="0"/>
        <w:suppressAutoHyphens/>
        <w:autoSpaceDN w:val="0"/>
        <w:spacing w:after="0" w:line="240" w:lineRule="auto"/>
        <w:jc w:val="both"/>
        <w:textAlignment w:val="baseline"/>
        <w:outlineLvl w:val="2"/>
        <w:rPr>
          <w:rFonts w:ascii="Times New Roman" w:eastAsia="Andale Sans UI" w:hAnsi="Times New Roman"/>
          <w:b/>
          <w:kern w:val="3"/>
          <w:sz w:val="24"/>
          <w:szCs w:val="28"/>
          <w:lang w:bidi="en-US"/>
        </w:rPr>
      </w:pPr>
      <w:r w:rsidRPr="003C0669">
        <w:rPr>
          <w:rFonts w:ascii="Times New Roman" w:eastAsia="Andale Sans UI" w:hAnsi="Times New Roman"/>
          <w:b/>
          <w:kern w:val="3"/>
          <w:sz w:val="24"/>
          <w:szCs w:val="28"/>
          <w:lang w:bidi="en-US"/>
        </w:rPr>
        <w:lastRenderedPageBreak/>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555216" w:rsidRPr="00555216" w:rsidRDefault="00555216" w:rsidP="00555216">
      <w:pPr>
        <w:widowControl w:val="0"/>
        <w:suppressAutoHyphens/>
        <w:autoSpaceDN w:val="0"/>
        <w:spacing w:after="0" w:line="240" w:lineRule="auto"/>
        <w:ind w:firstLine="567"/>
        <w:jc w:val="both"/>
        <w:textAlignment w:val="baseline"/>
        <w:rPr>
          <w:rFonts w:ascii="Times New Roman" w:eastAsia="Andale Sans UI" w:hAnsi="Times New Roman" w:cs="Tahoma"/>
          <w:bCs/>
          <w:kern w:val="3"/>
          <w:sz w:val="24"/>
          <w:szCs w:val="24"/>
          <w:lang w:bidi="en-US"/>
        </w:rPr>
      </w:pPr>
      <w:r w:rsidRPr="00555216">
        <w:rPr>
          <w:rFonts w:ascii="Times New Roman" w:eastAsia="Andale Sans UI" w:hAnsi="Times New Roman" w:cs="Tahoma"/>
          <w:bCs/>
          <w:kern w:val="3"/>
          <w:sz w:val="24"/>
          <w:szCs w:val="24"/>
          <w:lang w:bidi="en-US"/>
        </w:rPr>
        <w:t>Воспитание, социализация и духовно-нравственное развитие в сфере отношения обучающихся к России как к Родине (Отечеству) предполагают:</w:t>
      </w:r>
    </w:p>
    <w:p w:rsidR="00555216" w:rsidRPr="003C0669" w:rsidRDefault="00555216" w:rsidP="0055521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3C0669">
        <w:rPr>
          <w:rFonts w:ascii="Times New Roman" w:eastAsia="Andale Sans UI" w:hAnsi="Times New Roman" w:cs="Tahoma"/>
          <w:kern w:val="3"/>
          <w:sz w:val="24"/>
          <w:szCs w:val="24"/>
          <w:lang w:bidi="en-US"/>
        </w:rPr>
        <w:t>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p w:rsidR="00555216" w:rsidRPr="003C0669" w:rsidRDefault="00555216" w:rsidP="00555216">
      <w:pPr>
        <w:widowControl w:val="0"/>
        <w:suppressAutoHyphens/>
        <w:autoSpaceDN w:val="0"/>
        <w:spacing w:after="0" w:line="240" w:lineRule="auto"/>
        <w:ind w:firstLine="567"/>
        <w:jc w:val="both"/>
        <w:textAlignment w:val="baseline"/>
        <w:rPr>
          <w:rFonts w:ascii="Times New Roman" w:eastAsia="Andale Sans UI" w:hAnsi="Times New Roman" w:cs="Tahoma"/>
          <w:i/>
          <w:iCs/>
          <w:kern w:val="3"/>
          <w:sz w:val="24"/>
          <w:szCs w:val="24"/>
          <w:lang w:bidi="en-US"/>
        </w:rPr>
      </w:pPr>
      <w:r w:rsidRPr="003C0669">
        <w:rPr>
          <w:rFonts w:ascii="Times New Roman" w:eastAsia="Andale Sans UI" w:hAnsi="Times New Roman" w:cs="Tahoma"/>
          <w:i/>
          <w:iCs/>
          <w:kern w:val="3"/>
          <w:sz w:val="24"/>
          <w:szCs w:val="24"/>
          <w:lang w:bidi="en-US"/>
        </w:rPr>
        <w:t>Для воспитания обучающихся в сфере отношения к России как к Родине (Отечеству) используются:</w:t>
      </w:r>
    </w:p>
    <w:p w:rsidR="00555216" w:rsidRPr="00555216" w:rsidRDefault="00555216" w:rsidP="00EB5C97">
      <w:pPr>
        <w:pStyle w:val="ad"/>
        <w:widowControl w:val="0"/>
        <w:numPr>
          <w:ilvl w:val="0"/>
          <w:numId w:val="279"/>
        </w:numPr>
        <w:suppressAutoHyphens/>
        <w:autoSpaceDN w:val="0"/>
        <w:spacing w:after="0" w:line="240" w:lineRule="auto"/>
        <w:ind w:left="851" w:hanging="425"/>
        <w:jc w:val="both"/>
        <w:textAlignment w:val="baseline"/>
        <w:rPr>
          <w:rFonts w:ascii="Times New Roman" w:eastAsia="Andale Sans UI" w:hAnsi="Times New Roman" w:cs="Tahoma"/>
          <w:kern w:val="3"/>
          <w:sz w:val="24"/>
          <w:szCs w:val="24"/>
          <w:lang w:bidi="en-US"/>
        </w:rPr>
      </w:pPr>
      <w:r w:rsidRPr="00555216">
        <w:rPr>
          <w:rFonts w:ascii="Times New Roman" w:eastAsia="Andale Sans UI" w:hAnsi="Times New Roman" w:cs="Tahoma"/>
          <w:kern w:val="3"/>
          <w:sz w:val="24"/>
          <w:szCs w:val="24"/>
          <w:lang w:bidi="en-US"/>
        </w:rPr>
        <w:t>туристско-краеведческая, художественно-эстетическая, спортивная, познавательная и другие виды деятельности;</w:t>
      </w:r>
    </w:p>
    <w:p w:rsidR="00555216" w:rsidRPr="00555216" w:rsidRDefault="00555216" w:rsidP="00EB5C97">
      <w:pPr>
        <w:pStyle w:val="ad"/>
        <w:widowControl w:val="0"/>
        <w:numPr>
          <w:ilvl w:val="0"/>
          <w:numId w:val="279"/>
        </w:numPr>
        <w:suppressAutoHyphens/>
        <w:autoSpaceDN w:val="0"/>
        <w:spacing w:after="0" w:line="240" w:lineRule="auto"/>
        <w:ind w:left="851" w:hanging="425"/>
        <w:jc w:val="both"/>
        <w:textAlignment w:val="baseline"/>
        <w:rPr>
          <w:rFonts w:ascii="Times New Roman" w:eastAsia="Andale Sans UI" w:hAnsi="Times New Roman" w:cs="Tahoma"/>
          <w:kern w:val="3"/>
          <w:sz w:val="24"/>
          <w:szCs w:val="24"/>
          <w:lang w:bidi="en-US"/>
        </w:rPr>
      </w:pPr>
      <w:r w:rsidRPr="00555216">
        <w:rPr>
          <w:rFonts w:ascii="Times New Roman" w:eastAsia="Andale Sans UI" w:hAnsi="Times New Roman" w:cs="Tahoma"/>
          <w:kern w:val="3"/>
          <w:sz w:val="24"/>
          <w:szCs w:val="24"/>
          <w:lang w:bidi="en-US"/>
        </w:rPr>
        <w:t>туристические походы, краеведческие экспедиции, работа поисковых отрядов, детский познавательный туризм (сбор материалов об истории и культуре родного края, Немецкого национального района; работа в Музее МБОУ «</w:t>
      </w:r>
      <w:r w:rsidR="001F2EDA">
        <w:rPr>
          <w:rFonts w:ascii="Times New Roman" w:eastAsia="Andale Sans UI" w:hAnsi="Times New Roman" w:cs="Tahoma"/>
          <w:kern w:val="3"/>
          <w:sz w:val="24"/>
          <w:szCs w:val="24"/>
          <w:lang w:bidi="en-US"/>
        </w:rPr>
        <w:t>Подсоснов</w:t>
      </w:r>
      <w:r w:rsidRPr="00555216">
        <w:rPr>
          <w:rFonts w:ascii="Times New Roman" w:eastAsia="Andale Sans UI" w:hAnsi="Times New Roman" w:cs="Tahoma"/>
          <w:kern w:val="3"/>
          <w:sz w:val="24"/>
          <w:szCs w:val="24"/>
          <w:lang w:bidi="en-US"/>
        </w:rPr>
        <w:t>ская СОШ»; подготовка и проведение самодеятельных концертов, театральных постановок; просмотр спортивных соревнований с у</w:t>
      </w:r>
      <w:r w:rsidR="001F2EDA">
        <w:rPr>
          <w:rFonts w:ascii="Times New Roman" w:eastAsia="Andale Sans UI" w:hAnsi="Times New Roman" w:cs="Tahoma"/>
          <w:kern w:val="3"/>
          <w:sz w:val="24"/>
          <w:szCs w:val="24"/>
          <w:lang w:bidi="en-US"/>
        </w:rPr>
        <w:t>частием сборной России, команд А</w:t>
      </w:r>
      <w:r w:rsidRPr="00555216">
        <w:rPr>
          <w:rFonts w:ascii="Times New Roman" w:eastAsia="Andale Sans UI" w:hAnsi="Times New Roman" w:cs="Tahoma"/>
          <w:kern w:val="3"/>
          <w:sz w:val="24"/>
          <w:szCs w:val="24"/>
          <w:lang w:bidi="en-US"/>
        </w:rPr>
        <w:t>лтайского края и Немецкого национального района; просмотр кинофильмов исторического и патриотического содержания; участие в патриотических акциях и другие формы занятий);</w:t>
      </w:r>
    </w:p>
    <w:p w:rsidR="00555216" w:rsidRPr="00555216" w:rsidRDefault="00555216" w:rsidP="00EB5C97">
      <w:pPr>
        <w:pStyle w:val="ad"/>
        <w:widowControl w:val="0"/>
        <w:numPr>
          <w:ilvl w:val="0"/>
          <w:numId w:val="279"/>
        </w:numPr>
        <w:suppressAutoHyphens/>
        <w:autoSpaceDN w:val="0"/>
        <w:spacing w:after="0" w:line="240" w:lineRule="auto"/>
        <w:ind w:left="851" w:hanging="425"/>
        <w:jc w:val="both"/>
        <w:textAlignment w:val="baseline"/>
        <w:rPr>
          <w:rFonts w:ascii="Times New Roman" w:eastAsia="Andale Sans UI" w:hAnsi="Times New Roman" w:cs="Tahoma"/>
          <w:kern w:val="3"/>
          <w:sz w:val="24"/>
          <w:szCs w:val="24"/>
          <w:lang w:bidi="en-US"/>
        </w:rPr>
      </w:pPr>
      <w:r w:rsidRPr="00555216">
        <w:rPr>
          <w:rFonts w:ascii="Times New Roman" w:eastAsia="Andale Sans UI" w:hAnsi="Times New Roman" w:cs="Tahoma"/>
          <w:kern w:val="3"/>
          <w:sz w:val="24"/>
          <w:szCs w:val="24"/>
          <w:lang w:bidi="en-US"/>
        </w:rPr>
        <w:t>общегосударственные, региональные и корпоративные ритуалы (ритуалы школы, школьной организации, РДШ и т.д.); развитие у подрастающего поколения уважения к историческим символам и памятникам Отечества;</w:t>
      </w:r>
    </w:p>
    <w:p w:rsidR="00555216" w:rsidRPr="00555216" w:rsidRDefault="00555216" w:rsidP="00EB5C97">
      <w:pPr>
        <w:pStyle w:val="ad"/>
        <w:widowControl w:val="0"/>
        <w:numPr>
          <w:ilvl w:val="0"/>
          <w:numId w:val="279"/>
        </w:numPr>
        <w:suppressAutoHyphens/>
        <w:autoSpaceDN w:val="0"/>
        <w:spacing w:after="0" w:line="240" w:lineRule="auto"/>
        <w:ind w:left="851" w:hanging="425"/>
        <w:jc w:val="both"/>
        <w:textAlignment w:val="baseline"/>
        <w:rPr>
          <w:rFonts w:ascii="Times New Roman" w:eastAsia="Andale Sans UI" w:hAnsi="Times New Roman" w:cs="Tahoma"/>
          <w:kern w:val="3"/>
          <w:sz w:val="24"/>
          <w:szCs w:val="24"/>
          <w:lang w:bidi="en-US"/>
        </w:rPr>
      </w:pPr>
      <w:r w:rsidRPr="00555216">
        <w:rPr>
          <w:rFonts w:ascii="Times New Roman" w:eastAsia="Andale Sans UI" w:hAnsi="Times New Roman" w:cs="Tahoma"/>
          <w:kern w:val="3"/>
          <w:sz w:val="24"/>
          <w:szCs w:val="24"/>
          <w:lang w:bidi="en-US"/>
        </w:rPr>
        <w:t>потенциал учебных предметов предметных областей «Русский язык и литература», «Родной язык и родная литература», «Общественные науки», обеспечивающих ориентацию обучающихся в современных общественно-политических процессах, происходящих в России и мире;</w:t>
      </w:r>
    </w:p>
    <w:p w:rsidR="00555216" w:rsidRPr="00555216" w:rsidRDefault="00555216" w:rsidP="00EB5C97">
      <w:pPr>
        <w:pStyle w:val="ad"/>
        <w:widowControl w:val="0"/>
        <w:numPr>
          <w:ilvl w:val="0"/>
          <w:numId w:val="279"/>
        </w:numPr>
        <w:suppressAutoHyphens/>
        <w:autoSpaceDN w:val="0"/>
        <w:spacing w:after="0" w:line="240" w:lineRule="auto"/>
        <w:ind w:left="851" w:hanging="425"/>
        <w:jc w:val="both"/>
        <w:textAlignment w:val="baseline"/>
        <w:rPr>
          <w:rFonts w:ascii="Times New Roman" w:eastAsia="Andale Sans UI" w:hAnsi="Times New Roman" w:cs="Tahoma"/>
          <w:kern w:val="3"/>
          <w:sz w:val="24"/>
          <w:szCs w:val="24"/>
          <w:lang w:bidi="en-US"/>
        </w:rPr>
      </w:pPr>
      <w:r w:rsidRPr="00555216">
        <w:rPr>
          <w:rFonts w:ascii="Times New Roman" w:eastAsia="Andale Sans UI" w:hAnsi="Times New Roman" w:cs="Tahoma"/>
          <w:kern w:val="3"/>
          <w:sz w:val="24"/>
          <w:szCs w:val="24"/>
          <w:lang w:bidi="en-US"/>
        </w:rPr>
        <w:t>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w:t>
      </w:r>
    </w:p>
    <w:p w:rsidR="00555216" w:rsidRPr="00555216" w:rsidRDefault="00555216" w:rsidP="00EB5C97">
      <w:pPr>
        <w:pStyle w:val="ad"/>
        <w:widowControl w:val="0"/>
        <w:numPr>
          <w:ilvl w:val="0"/>
          <w:numId w:val="279"/>
        </w:numPr>
        <w:suppressAutoHyphens/>
        <w:autoSpaceDN w:val="0"/>
        <w:spacing w:after="0" w:line="240" w:lineRule="auto"/>
        <w:ind w:left="851" w:hanging="425"/>
        <w:jc w:val="both"/>
        <w:textAlignment w:val="baseline"/>
        <w:rPr>
          <w:rFonts w:ascii="Times New Roman" w:eastAsia="Andale Sans UI" w:hAnsi="Times New Roman" w:cs="Tahoma"/>
          <w:kern w:val="3"/>
          <w:sz w:val="24"/>
          <w:szCs w:val="24"/>
          <w:lang w:bidi="en-US"/>
        </w:rPr>
      </w:pPr>
      <w:r w:rsidRPr="00555216">
        <w:rPr>
          <w:rFonts w:ascii="Times New Roman" w:eastAsia="Andale Sans UI" w:hAnsi="Times New Roman" w:cs="Tahoma"/>
          <w:kern w:val="3"/>
          <w:sz w:val="24"/>
          <w:szCs w:val="24"/>
          <w:lang w:bidi="en-US"/>
        </w:rPr>
        <w:t>детская литература (приобщение детей к классическим и современным высокохудожественным отечественным и мировым произведениям искусства и литературы).</w:t>
      </w:r>
    </w:p>
    <w:p w:rsidR="00555216" w:rsidRPr="003C0669" w:rsidRDefault="00555216" w:rsidP="00555216">
      <w:pPr>
        <w:widowControl w:val="0"/>
        <w:suppressAutoHyphens/>
        <w:autoSpaceDN w:val="0"/>
        <w:spacing w:after="0" w:line="240" w:lineRule="auto"/>
        <w:jc w:val="both"/>
        <w:textAlignment w:val="baseline"/>
        <w:rPr>
          <w:rFonts w:ascii="Times New Roman" w:eastAsia="Andale Sans UI" w:hAnsi="Times New Roman" w:cs="Tahoma"/>
          <w:i/>
          <w:iCs/>
          <w:kern w:val="3"/>
          <w:sz w:val="24"/>
          <w:szCs w:val="24"/>
          <w:lang w:bidi="en-US"/>
        </w:rPr>
      </w:pPr>
      <w:r w:rsidRPr="003C0669">
        <w:rPr>
          <w:rFonts w:ascii="Times New Roman" w:eastAsia="Andale Sans UI" w:hAnsi="Times New Roman" w:cs="Tahoma"/>
          <w:i/>
          <w:iCs/>
          <w:kern w:val="3"/>
          <w:sz w:val="24"/>
          <w:szCs w:val="24"/>
          <w:lang w:bidi="en-US"/>
        </w:rPr>
        <w:t>Воспитание обучающихся в сфере отношения к России как к Родине (Отечеству) включает:</w:t>
      </w:r>
    </w:p>
    <w:p w:rsidR="00555216" w:rsidRPr="00555216" w:rsidRDefault="00555216" w:rsidP="00EB5C97">
      <w:pPr>
        <w:pStyle w:val="ad"/>
        <w:widowControl w:val="0"/>
        <w:numPr>
          <w:ilvl w:val="0"/>
          <w:numId w:val="280"/>
        </w:numPr>
        <w:suppressAutoHyphens/>
        <w:autoSpaceDN w:val="0"/>
        <w:spacing w:after="0" w:line="240" w:lineRule="auto"/>
        <w:ind w:left="851" w:hanging="425"/>
        <w:jc w:val="both"/>
        <w:textAlignment w:val="baseline"/>
        <w:rPr>
          <w:rFonts w:ascii="Times New Roman" w:eastAsia="Andale Sans UI" w:hAnsi="Times New Roman" w:cs="Tahoma"/>
          <w:kern w:val="3"/>
          <w:sz w:val="24"/>
          <w:szCs w:val="24"/>
          <w:lang w:bidi="en-US"/>
        </w:rPr>
      </w:pPr>
      <w:r w:rsidRPr="00555216">
        <w:rPr>
          <w:rFonts w:ascii="Times New Roman" w:eastAsia="Andale Sans UI" w:hAnsi="Times New Roman" w:cs="Tahoma"/>
          <w:kern w:val="3"/>
          <w:sz w:val="24"/>
          <w:szCs w:val="24"/>
          <w:lang w:bidi="en-US"/>
        </w:rPr>
        <w:t>воспитание уважения к культуре, языкам, традициям и обычаям народов, проживающих в Российской Федерации;</w:t>
      </w:r>
    </w:p>
    <w:p w:rsidR="00555216" w:rsidRPr="00555216" w:rsidRDefault="00555216" w:rsidP="00EB5C97">
      <w:pPr>
        <w:pStyle w:val="ad"/>
        <w:widowControl w:val="0"/>
        <w:numPr>
          <w:ilvl w:val="0"/>
          <w:numId w:val="280"/>
        </w:numPr>
        <w:suppressAutoHyphens/>
        <w:autoSpaceDN w:val="0"/>
        <w:spacing w:after="0" w:line="240" w:lineRule="auto"/>
        <w:ind w:left="851" w:hanging="425"/>
        <w:jc w:val="both"/>
        <w:textAlignment w:val="baseline"/>
        <w:rPr>
          <w:rFonts w:ascii="Times New Roman" w:eastAsia="Andale Sans UI" w:hAnsi="Times New Roman" w:cs="Tahoma"/>
          <w:kern w:val="3"/>
          <w:sz w:val="24"/>
          <w:szCs w:val="24"/>
          <w:lang w:bidi="en-US"/>
        </w:rPr>
      </w:pPr>
      <w:r w:rsidRPr="00555216">
        <w:rPr>
          <w:rFonts w:ascii="Times New Roman" w:eastAsia="Andale Sans UI" w:hAnsi="Times New Roman" w:cs="Tahoma"/>
          <w:kern w:val="3"/>
          <w:sz w:val="24"/>
          <w:szCs w:val="24"/>
          <w:lang w:bidi="en-US"/>
        </w:rPr>
        <w:t>взаимодействие с библиотеками, приобщение к сокровищнице мировой и отечественной культуры, в том числе с использованием информационных технологий;</w:t>
      </w:r>
    </w:p>
    <w:p w:rsidR="00555216" w:rsidRPr="00555216" w:rsidRDefault="00555216" w:rsidP="00EB5C97">
      <w:pPr>
        <w:pStyle w:val="ad"/>
        <w:widowControl w:val="0"/>
        <w:numPr>
          <w:ilvl w:val="0"/>
          <w:numId w:val="280"/>
        </w:numPr>
        <w:suppressAutoHyphens/>
        <w:autoSpaceDN w:val="0"/>
        <w:spacing w:after="0" w:line="240" w:lineRule="auto"/>
        <w:ind w:left="851" w:hanging="425"/>
        <w:jc w:val="both"/>
        <w:textAlignment w:val="baseline"/>
        <w:rPr>
          <w:rFonts w:ascii="Times New Roman" w:eastAsia="Andale Sans UI" w:hAnsi="Times New Roman" w:cs="Tahoma"/>
          <w:kern w:val="3"/>
          <w:sz w:val="24"/>
          <w:szCs w:val="24"/>
          <w:lang w:bidi="en-US"/>
        </w:rPr>
      </w:pPr>
      <w:r w:rsidRPr="00555216">
        <w:rPr>
          <w:rFonts w:ascii="Times New Roman" w:eastAsia="Andale Sans UI" w:hAnsi="Times New Roman" w:cs="Tahoma"/>
          <w:kern w:val="3"/>
          <w:sz w:val="24"/>
          <w:szCs w:val="24"/>
          <w:lang w:bidi="en-US"/>
        </w:rPr>
        <w:t>обеспечение доступности музейной и театральной культуры для детей, развитие музейной и театральной педагогики.</w:t>
      </w:r>
    </w:p>
    <w:p w:rsidR="00555216" w:rsidRPr="00555216" w:rsidRDefault="00555216" w:rsidP="00555216">
      <w:pPr>
        <w:widowControl w:val="0"/>
        <w:suppressAutoHyphens/>
        <w:autoSpaceDN w:val="0"/>
        <w:spacing w:after="0" w:line="240" w:lineRule="auto"/>
        <w:jc w:val="both"/>
        <w:textAlignment w:val="baseline"/>
        <w:rPr>
          <w:rFonts w:ascii="Times New Roman" w:eastAsia="Andale Sans UI" w:hAnsi="Times New Roman"/>
          <w:b/>
          <w:bCs/>
          <w:kern w:val="3"/>
          <w:sz w:val="24"/>
          <w:szCs w:val="24"/>
          <w:lang w:bidi="en-US"/>
        </w:rPr>
      </w:pPr>
      <w:r w:rsidRPr="003C0669">
        <w:rPr>
          <w:rFonts w:ascii="Times New Roman" w:eastAsia="Andale Sans UI" w:hAnsi="Times New Roman" w:cs="Tahoma"/>
          <w:b/>
          <w:bCs/>
          <w:kern w:val="3"/>
          <w:sz w:val="24"/>
          <w:szCs w:val="24"/>
          <w:lang w:bidi="en-US"/>
        </w:rPr>
        <w:t xml:space="preserve">Воспитание, социализация </w:t>
      </w:r>
      <w:r w:rsidRPr="00555216">
        <w:rPr>
          <w:rFonts w:ascii="Times New Roman" w:eastAsia="Andale Sans UI" w:hAnsi="Times New Roman"/>
          <w:b/>
          <w:bCs/>
          <w:kern w:val="3"/>
          <w:sz w:val="24"/>
          <w:szCs w:val="24"/>
          <w:lang w:bidi="en-US"/>
        </w:rPr>
        <w:t>и духовно-нравственное развитие в сфере отношений с окружающими людьми предполагают формирование:</w:t>
      </w:r>
    </w:p>
    <w:p w:rsidR="00555216" w:rsidRPr="009C01E9" w:rsidRDefault="00555216" w:rsidP="00EB5C97">
      <w:pPr>
        <w:pStyle w:val="ad"/>
        <w:widowControl w:val="0"/>
        <w:numPr>
          <w:ilvl w:val="0"/>
          <w:numId w:val="283"/>
        </w:numPr>
        <w:suppressAutoHyphens/>
        <w:autoSpaceDN w:val="0"/>
        <w:spacing w:after="0" w:line="240" w:lineRule="auto"/>
        <w:jc w:val="both"/>
        <w:textAlignment w:val="baseline"/>
        <w:rPr>
          <w:rFonts w:ascii="Times New Roman" w:eastAsia="Andale Sans UI" w:hAnsi="Times New Roman"/>
          <w:kern w:val="3"/>
          <w:sz w:val="24"/>
          <w:szCs w:val="24"/>
          <w:lang w:bidi="en-US"/>
        </w:rPr>
      </w:pPr>
      <w:r w:rsidRPr="009C01E9">
        <w:rPr>
          <w:rFonts w:ascii="Times New Roman" w:eastAsia="Andale Sans UI" w:hAnsi="Times New Roman"/>
          <w:kern w:val="3"/>
          <w:sz w:val="24"/>
          <w:szCs w:val="24"/>
          <w:lang w:bidi="en-US"/>
        </w:rPr>
        <w:t>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555216" w:rsidRPr="009C01E9" w:rsidRDefault="00555216" w:rsidP="00EB5C97">
      <w:pPr>
        <w:pStyle w:val="ad"/>
        <w:widowControl w:val="0"/>
        <w:numPr>
          <w:ilvl w:val="0"/>
          <w:numId w:val="283"/>
        </w:numPr>
        <w:suppressAutoHyphens/>
        <w:autoSpaceDN w:val="0"/>
        <w:spacing w:after="0" w:line="240" w:lineRule="auto"/>
        <w:jc w:val="both"/>
        <w:textAlignment w:val="baseline"/>
        <w:rPr>
          <w:rFonts w:ascii="Times New Roman" w:eastAsia="Andale Sans UI" w:hAnsi="Times New Roman"/>
          <w:kern w:val="3"/>
          <w:sz w:val="24"/>
          <w:szCs w:val="24"/>
          <w:lang w:bidi="en-US"/>
        </w:rPr>
      </w:pPr>
      <w:r w:rsidRPr="009C01E9">
        <w:rPr>
          <w:rFonts w:ascii="Times New Roman" w:eastAsia="Andale Sans UI" w:hAnsi="Times New Roman"/>
          <w:kern w:val="3"/>
          <w:sz w:val="24"/>
          <w:szCs w:val="24"/>
          <w:lang w:bidi="en-US"/>
        </w:rPr>
        <w:t xml:space="preserve">способностей к сопереживанию и формированию позитивного отношения к людям, в </w:t>
      </w:r>
      <w:r w:rsidRPr="009C01E9">
        <w:rPr>
          <w:rFonts w:ascii="Times New Roman" w:eastAsia="Andale Sans UI" w:hAnsi="Times New Roman"/>
          <w:kern w:val="3"/>
          <w:sz w:val="24"/>
          <w:szCs w:val="24"/>
          <w:lang w:bidi="en-US"/>
        </w:rPr>
        <w:lastRenderedPageBreak/>
        <w:t>том числе к лицам с ограниченными возможностями здоровья и инвалидам;</w:t>
      </w:r>
    </w:p>
    <w:p w:rsidR="00555216" w:rsidRPr="009C01E9" w:rsidRDefault="00555216" w:rsidP="00EB5C97">
      <w:pPr>
        <w:pStyle w:val="ad"/>
        <w:widowControl w:val="0"/>
        <w:numPr>
          <w:ilvl w:val="0"/>
          <w:numId w:val="283"/>
        </w:numPr>
        <w:suppressAutoHyphens/>
        <w:autoSpaceDN w:val="0"/>
        <w:spacing w:after="0" w:line="240" w:lineRule="auto"/>
        <w:jc w:val="both"/>
        <w:textAlignment w:val="baseline"/>
        <w:rPr>
          <w:rFonts w:ascii="Times New Roman" w:eastAsia="Andale Sans UI" w:hAnsi="Times New Roman"/>
          <w:kern w:val="3"/>
          <w:sz w:val="24"/>
          <w:szCs w:val="24"/>
          <w:lang w:bidi="en-US"/>
        </w:rPr>
      </w:pPr>
      <w:r w:rsidRPr="009C01E9">
        <w:rPr>
          <w:rFonts w:ascii="Times New Roman" w:eastAsia="Andale Sans UI" w:hAnsi="Times New Roman"/>
          <w:kern w:val="3"/>
          <w:sz w:val="24"/>
          <w:szCs w:val="24"/>
          <w:lang w:bidi="en-US"/>
        </w:rPr>
        <w:t>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rsidR="00555216" w:rsidRPr="009C01E9" w:rsidRDefault="00555216" w:rsidP="00EB5C97">
      <w:pPr>
        <w:pStyle w:val="ad"/>
        <w:widowControl w:val="0"/>
        <w:numPr>
          <w:ilvl w:val="0"/>
          <w:numId w:val="283"/>
        </w:numPr>
        <w:suppressAutoHyphens/>
        <w:autoSpaceDN w:val="0"/>
        <w:spacing w:after="0" w:line="240" w:lineRule="auto"/>
        <w:jc w:val="both"/>
        <w:textAlignment w:val="baseline"/>
        <w:rPr>
          <w:rFonts w:ascii="Times New Roman" w:eastAsia="Andale Sans UI" w:hAnsi="Times New Roman"/>
          <w:kern w:val="3"/>
          <w:sz w:val="24"/>
          <w:szCs w:val="24"/>
          <w:lang w:bidi="en-US"/>
        </w:rPr>
      </w:pPr>
      <w:r w:rsidRPr="009C01E9">
        <w:rPr>
          <w:rFonts w:ascii="Times New Roman" w:eastAsia="Andale Sans UI" w:hAnsi="Times New Roman"/>
          <w:kern w:val="3"/>
          <w:sz w:val="24"/>
          <w:szCs w:val="24"/>
          <w:lang w:bidi="en-US"/>
        </w:rPr>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555216" w:rsidRPr="009C01E9" w:rsidRDefault="00555216" w:rsidP="00EB5C97">
      <w:pPr>
        <w:pStyle w:val="ad"/>
        <w:widowControl w:val="0"/>
        <w:numPr>
          <w:ilvl w:val="0"/>
          <w:numId w:val="283"/>
        </w:numPr>
        <w:suppressAutoHyphens/>
        <w:autoSpaceDN w:val="0"/>
        <w:spacing w:after="0" w:line="240" w:lineRule="auto"/>
        <w:jc w:val="both"/>
        <w:textAlignment w:val="baseline"/>
        <w:rPr>
          <w:rFonts w:ascii="Times New Roman" w:eastAsia="Andale Sans UI" w:hAnsi="Times New Roman"/>
          <w:kern w:val="3"/>
          <w:sz w:val="24"/>
          <w:szCs w:val="24"/>
          <w:lang w:bidi="en-US"/>
        </w:rPr>
      </w:pPr>
      <w:r w:rsidRPr="009C01E9">
        <w:rPr>
          <w:rFonts w:ascii="Times New Roman" w:eastAsia="Andale Sans UI" w:hAnsi="Times New Roman"/>
          <w:kern w:val="3"/>
          <w:sz w:val="24"/>
          <w:szCs w:val="24"/>
          <w:lang w:bidi="en-US"/>
        </w:rPr>
        <w:t>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555216" w:rsidRPr="009C01E9" w:rsidRDefault="00555216" w:rsidP="00EB5C97">
      <w:pPr>
        <w:pStyle w:val="ad"/>
        <w:widowControl w:val="0"/>
        <w:numPr>
          <w:ilvl w:val="0"/>
          <w:numId w:val="283"/>
        </w:numPr>
        <w:suppressAutoHyphens/>
        <w:autoSpaceDN w:val="0"/>
        <w:spacing w:after="0" w:line="240" w:lineRule="auto"/>
        <w:jc w:val="both"/>
        <w:textAlignment w:val="baseline"/>
        <w:rPr>
          <w:rFonts w:ascii="Times New Roman" w:eastAsia="Andale Sans UI" w:hAnsi="Times New Roman"/>
          <w:kern w:val="3"/>
          <w:sz w:val="24"/>
          <w:szCs w:val="24"/>
          <w:lang w:val="en-US" w:bidi="en-US"/>
        </w:rPr>
      </w:pPr>
      <w:r w:rsidRPr="009C01E9">
        <w:rPr>
          <w:rFonts w:ascii="Times New Roman" w:eastAsia="Andale Sans UI" w:hAnsi="Times New Roman"/>
          <w:kern w:val="3"/>
          <w:sz w:val="24"/>
          <w:szCs w:val="24"/>
          <w:lang w:val="en-US" w:bidi="en-US"/>
        </w:rPr>
        <w:t>развитиекультурымежнациональног</w:t>
      </w:r>
      <w:r w:rsidRPr="009C01E9">
        <w:rPr>
          <w:rFonts w:ascii="Times New Roman" w:eastAsia="Andale Sans UI" w:hAnsi="Times New Roman"/>
          <w:kern w:val="3"/>
          <w:sz w:val="24"/>
          <w:szCs w:val="24"/>
          <w:lang w:bidi="en-US"/>
        </w:rPr>
        <w:t xml:space="preserve">о </w:t>
      </w:r>
      <w:r w:rsidRPr="009C01E9">
        <w:rPr>
          <w:rFonts w:ascii="Times New Roman" w:eastAsia="Andale Sans UI" w:hAnsi="Times New Roman"/>
          <w:kern w:val="3"/>
          <w:sz w:val="24"/>
          <w:szCs w:val="24"/>
          <w:lang w:val="en-US" w:bidi="en-US"/>
        </w:rPr>
        <w:t>общения;</w:t>
      </w:r>
    </w:p>
    <w:p w:rsidR="00555216" w:rsidRPr="009C01E9" w:rsidRDefault="00555216" w:rsidP="00EB5C97">
      <w:pPr>
        <w:pStyle w:val="ad"/>
        <w:widowControl w:val="0"/>
        <w:numPr>
          <w:ilvl w:val="0"/>
          <w:numId w:val="283"/>
        </w:numPr>
        <w:suppressAutoHyphens/>
        <w:autoSpaceDN w:val="0"/>
        <w:spacing w:after="0" w:line="240" w:lineRule="auto"/>
        <w:jc w:val="both"/>
        <w:textAlignment w:val="baseline"/>
        <w:rPr>
          <w:rFonts w:ascii="Times New Roman" w:eastAsia="Andale Sans UI" w:hAnsi="Times New Roman"/>
          <w:kern w:val="3"/>
          <w:sz w:val="24"/>
          <w:szCs w:val="24"/>
          <w:lang w:bidi="en-US"/>
        </w:rPr>
      </w:pPr>
      <w:r w:rsidRPr="009C01E9">
        <w:rPr>
          <w:rFonts w:ascii="Times New Roman" w:eastAsia="Andale Sans UI" w:hAnsi="Times New Roman"/>
          <w:kern w:val="3"/>
          <w:sz w:val="24"/>
          <w:szCs w:val="24"/>
          <w:lang w:bidi="en-US"/>
        </w:rPr>
        <w:t>развитие в детской среде ответственности, принципов коллективизма и социальной солидарности.</w:t>
      </w:r>
    </w:p>
    <w:p w:rsidR="00555216" w:rsidRPr="009C01E9" w:rsidRDefault="00555216" w:rsidP="00555216">
      <w:pPr>
        <w:widowControl w:val="0"/>
        <w:suppressAutoHyphens/>
        <w:autoSpaceDN w:val="0"/>
        <w:spacing w:after="0" w:line="240" w:lineRule="auto"/>
        <w:ind w:firstLine="709"/>
        <w:jc w:val="both"/>
        <w:textAlignment w:val="baseline"/>
        <w:rPr>
          <w:rFonts w:ascii="Times New Roman" w:eastAsia="Andale Sans UI" w:hAnsi="Times New Roman"/>
          <w:kern w:val="3"/>
          <w:sz w:val="10"/>
          <w:szCs w:val="10"/>
          <w:lang w:bidi="en-US"/>
        </w:rPr>
      </w:pPr>
    </w:p>
    <w:p w:rsidR="00555216" w:rsidRPr="00555216" w:rsidRDefault="00555216" w:rsidP="00555216">
      <w:pPr>
        <w:widowControl w:val="0"/>
        <w:suppressAutoHyphens/>
        <w:autoSpaceDN w:val="0"/>
        <w:spacing w:after="0" w:line="240" w:lineRule="auto"/>
        <w:jc w:val="both"/>
        <w:textAlignment w:val="baseline"/>
        <w:rPr>
          <w:rFonts w:ascii="Times New Roman" w:eastAsia="Andale Sans UI" w:hAnsi="Times New Roman"/>
          <w:b/>
          <w:bCs/>
          <w:kern w:val="3"/>
          <w:sz w:val="24"/>
          <w:szCs w:val="24"/>
          <w:lang w:bidi="en-US"/>
        </w:rPr>
      </w:pPr>
      <w:r w:rsidRPr="00555216">
        <w:rPr>
          <w:rFonts w:ascii="Times New Roman" w:eastAsia="Andale Sans UI" w:hAnsi="Times New Roman"/>
          <w:b/>
          <w:bCs/>
          <w:kern w:val="3"/>
          <w:sz w:val="24"/>
          <w:szCs w:val="24"/>
          <w:lang w:bidi="en-US"/>
        </w:rPr>
        <w:t>Воспитание, социализация и духовно-нравственное развитие в сфере семейных отношений предполагают формирование у обучающихся:</w:t>
      </w:r>
    </w:p>
    <w:p w:rsidR="00555216" w:rsidRPr="00555216" w:rsidRDefault="00555216" w:rsidP="00EB5C97">
      <w:pPr>
        <w:widowControl w:val="0"/>
        <w:numPr>
          <w:ilvl w:val="0"/>
          <w:numId w:val="284"/>
        </w:numPr>
        <w:suppressAutoHyphens/>
        <w:autoSpaceDN w:val="0"/>
        <w:spacing w:after="0" w:line="240" w:lineRule="auto"/>
        <w:jc w:val="both"/>
        <w:textAlignment w:val="baseline"/>
        <w:rPr>
          <w:rFonts w:ascii="Times New Roman" w:eastAsia="Andale Sans UI" w:hAnsi="Times New Roman"/>
          <w:kern w:val="3"/>
          <w:sz w:val="24"/>
          <w:szCs w:val="24"/>
          <w:lang w:bidi="en-US"/>
        </w:rPr>
      </w:pPr>
      <w:r w:rsidRPr="00555216">
        <w:rPr>
          <w:rFonts w:ascii="Times New Roman" w:eastAsia="Andale Sans UI" w:hAnsi="Times New Roman"/>
          <w:kern w:val="3"/>
          <w:sz w:val="24"/>
          <w:szCs w:val="24"/>
          <w:lang w:bidi="en-US"/>
        </w:rPr>
        <w:t>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w:t>
      </w:r>
    </w:p>
    <w:p w:rsidR="00555216" w:rsidRPr="00555216" w:rsidRDefault="00555216" w:rsidP="00EB5C97">
      <w:pPr>
        <w:widowControl w:val="0"/>
        <w:numPr>
          <w:ilvl w:val="0"/>
          <w:numId w:val="284"/>
        </w:numPr>
        <w:suppressAutoHyphens/>
        <w:autoSpaceDN w:val="0"/>
        <w:spacing w:after="0" w:line="240" w:lineRule="auto"/>
        <w:jc w:val="both"/>
        <w:textAlignment w:val="baseline"/>
        <w:rPr>
          <w:rFonts w:ascii="Times New Roman" w:eastAsia="Andale Sans UI" w:hAnsi="Times New Roman"/>
          <w:kern w:val="3"/>
          <w:sz w:val="24"/>
          <w:szCs w:val="24"/>
          <w:lang w:bidi="en-US"/>
        </w:rPr>
      </w:pPr>
      <w:r w:rsidRPr="00555216">
        <w:rPr>
          <w:rFonts w:ascii="Times New Roman" w:eastAsia="Andale Sans UI" w:hAnsi="Times New Roman"/>
          <w:kern w:val="3"/>
          <w:sz w:val="24"/>
          <w:szCs w:val="24"/>
          <w:lang w:bidi="en-US"/>
        </w:rPr>
        <w:t>ответственного отношения к созданию и сохранению семьи на основе осознанного принятия ценностей семейной жизни.</w:t>
      </w:r>
    </w:p>
    <w:p w:rsidR="00555216" w:rsidRPr="009C01E9" w:rsidRDefault="00555216" w:rsidP="00EB5C97">
      <w:pPr>
        <w:pStyle w:val="ad"/>
        <w:widowControl w:val="0"/>
        <w:numPr>
          <w:ilvl w:val="0"/>
          <w:numId w:val="284"/>
        </w:numPr>
        <w:suppressAutoHyphens/>
        <w:autoSpaceDN w:val="0"/>
        <w:spacing w:after="0" w:line="240" w:lineRule="auto"/>
        <w:jc w:val="both"/>
        <w:textAlignment w:val="baseline"/>
        <w:rPr>
          <w:rFonts w:ascii="Times New Roman" w:eastAsia="Andale Sans UI" w:hAnsi="Times New Roman"/>
          <w:kern w:val="3"/>
          <w:sz w:val="24"/>
          <w:szCs w:val="24"/>
          <w:lang w:bidi="en-US"/>
        </w:rPr>
      </w:pPr>
      <w:r w:rsidRPr="009C01E9">
        <w:rPr>
          <w:rFonts w:ascii="Times New Roman" w:eastAsia="Andale Sans UI" w:hAnsi="Times New Roman"/>
          <w:kern w:val="3"/>
          <w:sz w:val="24"/>
          <w:szCs w:val="24"/>
          <w:lang w:bidi="en-US"/>
        </w:rPr>
        <w:t>Для воспитания, социализации и духовно-нравственного развития в сфере отношений с окружающими людьми и в семье используются:</w:t>
      </w:r>
    </w:p>
    <w:p w:rsidR="00555216" w:rsidRPr="00555216" w:rsidRDefault="00555216" w:rsidP="00EB5C97">
      <w:pPr>
        <w:widowControl w:val="0"/>
        <w:numPr>
          <w:ilvl w:val="0"/>
          <w:numId w:val="284"/>
        </w:numPr>
        <w:suppressAutoHyphens/>
        <w:autoSpaceDN w:val="0"/>
        <w:spacing w:after="0" w:line="240" w:lineRule="auto"/>
        <w:jc w:val="both"/>
        <w:textAlignment w:val="baseline"/>
        <w:rPr>
          <w:rFonts w:ascii="Times New Roman" w:eastAsia="Andale Sans UI" w:hAnsi="Times New Roman"/>
          <w:kern w:val="3"/>
          <w:sz w:val="24"/>
          <w:szCs w:val="24"/>
          <w:lang w:bidi="en-US"/>
        </w:rPr>
      </w:pPr>
      <w:r w:rsidRPr="00555216">
        <w:rPr>
          <w:rFonts w:ascii="Times New Roman" w:eastAsia="Andale Sans UI" w:hAnsi="Times New Roman"/>
          <w:kern w:val="3"/>
          <w:sz w:val="24"/>
          <w:szCs w:val="24"/>
          <w:lang w:bidi="en-US"/>
        </w:rPr>
        <w:t>добровольческая, коммуникативная, познавательная, игровая, рефлексивно-оценочная, художественно-эстетическая и другие виды деятельности;</w:t>
      </w:r>
    </w:p>
    <w:p w:rsidR="00555216" w:rsidRPr="00555216" w:rsidRDefault="00555216" w:rsidP="00EB5C97">
      <w:pPr>
        <w:widowControl w:val="0"/>
        <w:numPr>
          <w:ilvl w:val="0"/>
          <w:numId w:val="284"/>
        </w:numPr>
        <w:suppressAutoHyphens/>
        <w:autoSpaceDN w:val="0"/>
        <w:spacing w:after="0" w:line="240" w:lineRule="auto"/>
        <w:jc w:val="both"/>
        <w:textAlignment w:val="baseline"/>
        <w:rPr>
          <w:rFonts w:ascii="Times New Roman" w:eastAsia="Andale Sans UI" w:hAnsi="Times New Roman"/>
          <w:kern w:val="3"/>
          <w:sz w:val="24"/>
          <w:szCs w:val="24"/>
          <w:lang w:bidi="en-US"/>
        </w:rPr>
      </w:pPr>
      <w:r w:rsidRPr="00555216">
        <w:rPr>
          <w:rFonts w:ascii="Times New Roman" w:eastAsia="Andale Sans UI" w:hAnsi="Times New Roman"/>
          <w:kern w:val="3"/>
          <w:sz w:val="24"/>
          <w:szCs w:val="24"/>
          <w:lang w:bidi="en-US"/>
        </w:rPr>
        <w:t>дискуссионные формы, просмотр и обсуждение актуальных фильмов, театральных спектаклей, постановка обучающимися спектаклей в школьном театре, разыгрывание ситуаций для решения моральных дилемм и осуществления нравственного выбора и иные разновидности занятий;</w:t>
      </w:r>
    </w:p>
    <w:p w:rsidR="00555216" w:rsidRPr="00555216" w:rsidRDefault="00555216" w:rsidP="00EB5C97">
      <w:pPr>
        <w:widowControl w:val="0"/>
        <w:numPr>
          <w:ilvl w:val="0"/>
          <w:numId w:val="284"/>
        </w:numPr>
        <w:suppressAutoHyphens/>
        <w:autoSpaceDN w:val="0"/>
        <w:spacing w:after="0" w:line="240" w:lineRule="auto"/>
        <w:jc w:val="both"/>
        <w:textAlignment w:val="baseline"/>
        <w:rPr>
          <w:rFonts w:ascii="Times New Roman" w:eastAsia="Andale Sans UI" w:hAnsi="Times New Roman"/>
          <w:kern w:val="3"/>
          <w:sz w:val="24"/>
          <w:szCs w:val="24"/>
          <w:lang w:bidi="en-US"/>
        </w:rPr>
      </w:pPr>
      <w:r w:rsidRPr="00555216">
        <w:rPr>
          <w:rFonts w:ascii="Times New Roman" w:eastAsia="Andale Sans UI" w:hAnsi="Times New Roman"/>
          <w:kern w:val="3"/>
          <w:sz w:val="24"/>
          <w:szCs w:val="24"/>
          <w:lang w:bidi="en-US"/>
        </w:rPr>
        <w:t>потенциал учебных предметов предметных областей «Русский язык и литература», Родной язык и родная литература» и «Общественные науки», обеспечивающих ориентацию обучающихся в сфере отношений с окружающими людьми;</w:t>
      </w:r>
    </w:p>
    <w:p w:rsidR="00555216" w:rsidRPr="00555216" w:rsidRDefault="00555216" w:rsidP="00EB5C97">
      <w:pPr>
        <w:widowControl w:val="0"/>
        <w:numPr>
          <w:ilvl w:val="0"/>
          <w:numId w:val="284"/>
        </w:numPr>
        <w:suppressAutoHyphens/>
        <w:autoSpaceDN w:val="0"/>
        <w:spacing w:after="0" w:line="240" w:lineRule="auto"/>
        <w:jc w:val="both"/>
        <w:textAlignment w:val="baseline"/>
        <w:rPr>
          <w:rFonts w:ascii="Times New Roman" w:eastAsia="Andale Sans UI" w:hAnsi="Times New Roman"/>
          <w:kern w:val="3"/>
          <w:sz w:val="24"/>
          <w:szCs w:val="24"/>
          <w:lang w:bidi="en-US"/>
        </w:rPr>
      </w:pPr>
      <w:r w:rsidRPr="00555216">
        <w:rPr>
          <w:rFonts w:ascii="Times New Roman" w:eastAsia="Andale Sans UI" w:hAnsi="Times New Roman"/>
          <w:kern w:val="3"/>
          <w:sz w:val="24"/>
          <w:szCs w:val="24"/>
          <w:lang w:bidi="en-US"/>
        </w:rPr>
        <w:t>сотрудничество с традиционными религиозными общинами.</w:t>
      </w:r>
    </w:p>
    <w:p w:rsidR="00555216" w:rsidRPr="009C01E9" w:rsidRDefault="00555216" w:rsidP="00555216">
      <w:pPr>
        <w:widowControl w:val="0"/>
        <w:suppressAutoHyphens/>
        <w:autoSpaceDN w:val="0"/>
        <w:spacing w:after="0" w:line="240" w:lineRule="auto"/>
        <w:ind w:firstLine="709"/>
        <w:jc w:val="both"/>
        <w:textAlignment w:val="baseline"/>
        <w:rPr>
          <w:rFonts w:ascii="Times New Roman" w:eastAsia="Andale Sans UI" w:hAnsi="Times New Roman"/>
          <w:kern w:val="3"/>
          <w:sz w:val="10"/>
          <w:szCs w:val="10"/>
          <w:lang w:bidi="en-US"/>
        </w:rPr>
      </w:pPr>
    </w:p>
    <w:p w:rsidR="00555216" w:rsidRPr="00555216" w:rsidRDefault="00555216" w:rsidP="00555216">
      <w:pPr>
        <w:widowControl w:val="0"/>
        <w:suppressAutoHyphens/>
        <w:autoSpaceDN w:val="0"/>
        <w:spacing w:after="0" w:line="240" w:lineRule="auto"/>
        <w:jc w:val="both"/>
        <w:textAlignment w:val="baseline"/>
        <w:rPr>
          <w:rFonts w:ascii="Times New Roman" w:eastAsia="Andale Sans UI" w:hAnsi="Times New Roman"/>
          <w:b/>
          <w:bCs/>
          <w:kern w:val="3"/>
          <w:sz w:val="24"/>
          <w:szCs w:val="24"/>
          <w:lang w:bidi="en-US"/>
        </w:rPr>
      </w:pPr>
      <w:r w:rsidRPr="00555216">
        <w:rPr>
          <w:rFonts w:ascii="Times New Roman" w:eastAsia="Andale Sans UI" w:hAnsi="Times New Roman"/>
          <w:b/>
          <w:bCs/>
          <w:kern w:val="3"/>
          <w:sz w:val="24"/>
          <w:szCs w:val="24"/>
          <w:lang w:bidi="en-US"/>
        </w:rPr>
        <w:t>Воспитание, социализация и духовно-нравственное развитие в сфере отношения к закону, государству и гражданскому обществу предусматривают:</w:t>
      </w:r>
    </w:p>
    <w:p w:rsidR="00555216" w:rsidRPr="009C01E9" w:rsidRDefault="00555216" w:rsidP="00EB5C97">
      <w:pPr>
        <w:pStyle w:val="ad"/>
        <w:widowControl w:val="0"/>
        <w:numPr>
          <w:ilvl w:val="0"/>
          <w:numId w:val="285"/>
        </w:numPr>
        <w:suppressAutoHyphens/>
        <w:autoSpaceDN w:val="0"/>
        <w:spacing w:after="0" w:line="240" w:lineRule="auto"/>
        <w:jc w:val="both"/>
        <w:textAlignment w:val="baseline"/>
        <w:rPr>
          <w:rFonts w:ascii="Times New Roman" w:eastAsia="Andale Sans UI" w:hAnsi="Times New Roman"/>
          <w:kern w:val="3"/>
          <w:sz w:val="24"/>
          <w:szCs w:val="24"/>
          <w:lang w:bidi="en-US"/>
        </w:rPr>
      </w:pPr>
      <w:r w:rsidRPr="009C01E9">
        <w:rPr>
          <w:rFonts w:ascii="Times New Roman" w:eastAsia="Andale Sans UI" w:hAnsi="Times New Roman"/>
          <w:kern w:val="3"/>
          <w:sz w:val="24"/>
          <w:szCs w:val="24"/>
          <w:lang w:bidi="en-US"/>
        </w:rPr>
        <w:t>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555216" w:rsidRPr="009C01E9" w:rsidRDefault="00555216" w:rsidP="00EB5C97">
      <w:pPr>
        <w:pStyle w:val="ad"/>
        <w:widowControl w:val="0"/>
        <w:numPr>
          <w:ilvl w:val="0"/>
          <w:numId w:val="285"/>
        </w:numPr>
        <w:suppressAutoHyphens/>
        <w:autoSpaceDN w:val="0"/>
        <w:spacing w:after="0" w:line="240" w:lineRule="auto"/>
        <w:jc w:val="both"/>
        <w:textAlignment w:val="baseline"/>
        <w:rPr>
          <w:rFonts w:ascii="Times New Roman" w:eastAsia="Andale Sans UI" w:hAnsi="Times New Roman"/>
          <w:kern w:val="3"/>
          <w:sz w:val="24"/>
          <w:szCs w:val="24"/>
          <w:lang w:bidi="en-US"/>
        </w:rPr>
      </w:pPr>
      <w:r w:rsidRPr="009C01E9">
        <w:rPr>
          <w:rFonts w:ascii="Times New Roman" w:eastAsia="Andale Sans UI" w:hAnsi="Times New Roman"/>
          <w:kern w:val="3"/>
          <w:sz w:val="24"/>
          <w:szCs w:val="24"/>
          <w:lang w:bidi="en-US"/>
        </w:rPr>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555216" w:rsidRPr="009C01E9" w:rsidRDefault="00555216" w:rsidP="00EB5C97">
      <w:pPr>
        <w:pStyle w:val="ad"/>
        <w:widowControl w:val="0"/>
        <w:numPr>
          <w:ilvl w:val="0"/>
          <w:numId w:val="285"/>
        </w:numPr>
        <w:suppressAutoHyphens/>
        <w:autoSpaceDN w:val="0"/>
        <w:spacing w:after="0" w:line="240" w:lineRule="auto"/>
        <w:jc w:val="both"/>
        <w:textAlignment w:val="baseline"/>
        <w:rPr>
          <w:rFonts w:ascii="Times New Roman" w:eastAsia="Andale Sans UI" w:hAnsi="Times New Roman"/>
          <w:kern w:val="3"/>
          <w:sz w:val="24"/>
          <w:szCs w:val="24"/>
          <w:lang w:bidi="en-US"/>
        </w:rPr>
      </w:pPr>
      <w:r w:rsidRPr="009C01E9">
        <w:rPr>
          <w:rFonts w:ascii="Times New Roman" w:eastAsia="Andale Sans UI" w:hAnsi="Times New Roman"/>
          <w:kern w:val="3"/>
          <w:sz w:val="24"/>
          <w:szCs w:val="24"/>
          <w:lang w:bidi="en-US"/>
        </w:rPr>
        <w:lastRenderedPageBreak/>
        <w:t>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555216" w:rsidRPr="009C01E9" w:rsidRDefault="00555216" w:rsidP="00EB5C97">
      <w:pPr>
        <w:pStyle w:val="ad"/>
        <w:widowControl w:val="0"/>
        <w:numPr>
          <w:ilvl w:val="0"/>
          <w:numId w:val="285"/>
        </w:numPr>
        <w:suppressAutoHyphens/>
        <w:autoSpaceDN w:val="0"/>
        <w:spacing w:after="0" w:line="240" w:lineRule="auto"/>
        <w:jc w:val="both"/>
        <w:textAlignment w:val="baseline"/>
        <w:rPr>
          <w:rFonts w:ascii="Times New Roman" w:eastAsia="Andale Sans UI" w:hAnsi="Times New Roman"/>
          <w:kern w:val="3"/>
          <w:sz w:val="24"/>
          <w:szCs w:val="24"/>
          <w:lang w:val="en-US" w:bidi="en-US"/>
        </w:rPr>
      </w:pPr>
      <w:r w:rsidRPr="009C01E9">
        <w:rPr>
          <w:rFonts w:ascii="Times New Roman" w:eastAsia="Andale Sans UI" w:hAnsi="Times New Roman"/>
          <w:kern w:val="3"/>
          <w:sz w:val="24"/>
          <w:szCs w:val="24"/>
          <w:lang w:bidi="en-US"/>
        </w:rPr>
        <w:t xml:space="preserve">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r w:rsidRPr="009C01E9">
        <w:rPr>
          <w:rFonts w:ascii="Times New Roman" w:eastAsia="Andale Sans UI" w:hAnsi="Times New Roman"/>
          <w:kern w:val="3"/>
          <w:sz w:val="24"/>
          <w:szCs w:val="24"/>
          <w:lang w:val="en-US" w:bidi="en-US"/>
        </w:rPr>
        <w:t>Формирование</w:t>
      </w:r>
      <w:r w:rsidR="001F2EDA">
        <w:rPr>
          <w:rFonts w:ascii="Times New Roman" w:eastAsia="Andale Sans UI" w:hAnsi="Times New Roman"/>
          <w:kern w:val="3"/>
          <w:sz w:val="24"/>
          <w:szCs w:val="24"/>
          <w:lang w:bidi="en-US"/>
        </w:rPr>
        <w:t xml:space="preserve"> </w:t>
      </w:r>
      <w:r w:rsidRPr="009C01E9">
        <w:rPr>
          <w:rFonts w:ascii="Times New Roman" w:eastAsia="Andale Sans UI" w:hAnsi="Times New Roman"/>
          <w:kern w:val="3"/>
          <w:sz w:val="24"/>
          <w:szCs w:val="24"/>
          <w:lang w:val="en-US" w:bidi="en-US"/>
        </w:rPr>
        <w:t>антикоррупционного</w:t>
      </w:r>
      <w:r w:rsidR="001F2EDA">
        <w:rPr>
          <w:rFonts w:ascii="Times New Roman" w:eastAsia="Andale Sans UI" w:hAnsi="Times New Roman"/>
          <w:kern w:val="3"/>
          <w:sz w:val="24"/>
          <w:szCs w:val="24"/>
          <w:lang w:bidi="en-US"/>
        </w:rPr>
        <w:t xml:space="preserve"> </w:t>
      </w:r>
      <w:r w:rsidRPr="009C01E9">
        <w:rPr>
          <w:rFonts w:ascii="Times New Roman" w:eastAsia="Andale Sans UI" w:hAnsi="Times New Roman"/>
          <w:kern w:val="3"/>
          <w:sz w:val="24"/>
          <w:szCs w:val="24"/>
          <w:lang w:val="en-US" w:bidi="en-US"/>
        </w:rPr>
        <w:t>мировоззрения.</w:t>
      </w:r>
    </w:p>
    <w:p w:rsidR="00555216" w:rsidRPr="00555216" w:rsidRDefault="00555216" w:rsidP="00555216">
      <w:pPr>
        <w:widowControl w:val="0"/>
        <w:suppressAutoHyphens/>
        <w:autoSpaceDN w:val="0"/>
        <w:spacing w:after="0" w:line="240" w:lineRule="auto"/>
        <w:jc w:val="both"/>
        <w:textAlignment w:val="baseline"/>
        <w:rPr>
          <w:rFonts w:ascii="Times New Roman" w:eastAsia="Andale Sans UI" w:hAnsi="Times New Roman"/>
          <w:b/>
          <w:bCs/>
          <w:kern w:val="3"/>
          <w:sz w:val="24"/>
          <w:szCs w:val="24"/>
          <w:lang w:bidi="en-US"/>
        </w:rPr>
      </w:pPr>
      <w:r w:rsidRPr="00555216">
        <w:rPr>
          <w:rFonts w:ascii="Times New Roman" w:eastAsia="Andale Sans UI" w:hAnsi="Times New Roman"/>
          <w:b/>
          <w:bCs/>
          <w:kern w:val="3"/>
          <w:sz w:val="24"/>
          <w:szCs w:val="24"/>
          <w:lang w:bidi="en-US"/>
        </w:rPr>
        <w:t>Воспитание, социализация и духовно-нравственное развитие в данной области осуществляются:</w:t>
      </w:r>
    </w:p>
    <w:p w:rsidR="00555216" w:rsidRPr="009C01E9" w:rsidRDefault="00555216" w:rsidP="00EB5C97">
      <w:pPr>
        <w:pStyle w:val="ad"/>
        <w:widowControl w:val="0"/>
        <w:numPr>
          <w:ilvl w:val="0"/>
          <w:numId w:val="286"/>
        </w:numPr>
        <w:suppressAutoHyphens/>
        <w:autoSpaceDN w:val="0"/>
        <w:spacing w:after="0" w:line="240" w:lineRule="auto"/>
        <w:jc w:val="both"/>
        <w:textAlignment w:val="baseline"/>
        <w:rPr>
          <w:rFonts w:ascii="Times New Roman" w:eastAsia="Andale Sans UI" w:hAnsi="Times New Roman"/>
          <w:kern w:val="3"/>
          <w:sz w:val="24"/>
          <w:szCs w:val="24"/>
          <w:lang w:bidi="en-US"/>
        </w:rPr>
      </w:pPr>
      <w:r w:rsidRPr="009C01E9">
        <w:rPr>
          <w:rFonts w:ascii="Times New Roman" w:eastAsia="Andale Sans UI" w:hAnsi="Times New Roman"/>
          <w:kern w:val="3"/>
          <w:sz w:val="24"/>
          <w:szCs w:val="24"/>
          <w:lang w:bidi="en-US"/>
        </w:rPr>
        <w:t>в рамках общественной (участие в самоуправлении), проектной, добровольческой, игровой, коммуникативной и других видов деятельности;</w:t>
      </w:r>
    </w:p>
    <w:p w:rsidR="00555216" w:rsidRPr="009C01E9" w:rsidRDefault="00555216" w:rsidP="00EB5C97">
      <w:pPr>
        <w:pStyle w:val="ad"/>
        <w:widowControl w:val="0"/>
        <w:numPr>
          <w:ilvl w:val="0"/>
          <w:numId w:val="286"/>
        </w:numPr>
        <w:suppressAutoHyphens/>
        <w:autoSpaceDN w:val="0"/>
        <w:spacing w:after="0" w:line="240" w:lineRule="auto"/>
        <w:jc w:val="both"/>
        <w:textAlignment w:val="baseline"/>
        <w:rPr>
          <w:rFonts w:ascii="Times New Roman" w:eastAsia="Andale Sans UI" w:hAnsi="Times New Roman"/>
          <w:kern w:val="3"/>
          <w:sz w:val="24"/>
          <w:szCs w:val="24"/>
          <w:lang w:bidi="en-US"/>
        </w:rPr>
      </w:pPr>
      <w:r w:rsidRPr="009C01E9">
        <w:rPr>
          <w:rFonts w:ascii="Times New Roman" w:eastAsia="Andale Sans UI" w:hAnsi="Times New Roman"/>
          <w:kern w:val="3"/>
          <w:sz w:val="24"/>
          <w:szCs w:val="24"/>
          <w:lang w:bidi="en-US"/>
        </w:rPr>
        <w:t>в следующих формах занятий: деловые игры, имитационные модели, социальные тренажеры;</w:t>
      </w:r>
    </w:p>
    <w:p w:rsidR="00555216" w:rsidRPr="009C01E9" w:rsidRDefault="00555216" w:rsidP="00EB5C97">
      <w:pPr>
        <w:pStyle w:val="ad"/>
        <w:widowControl w:val="0"/>
        <w:numPr>
          <w:ilvl w:val="0"/>
          <w:numId w:val="286"/>
        </w:numPr>
        <w:suppressAutoHyphens/>
        <w:autoSpaceDN w:val="0"/>
        <w:spacing w:after="0" w:line="240" w:lineRule="auto"/>
        <w:jc w:val="both"/>
        <w:textAlignment w:val="baseline"/>
        <w:rPr>
          <w:rFonts w:ascii="Times New Roman" w:eastAsia="Andale Sans UI" w:hAnsi="Times New Roman"/>
          <w:kern w:val="3"/>
          <w:sz w:val="24"/>
          <w:szCs w:val="24"/>
          <w:lang w:bidi="en-US"/>
        </w:rPr>
      </w:pPr>
      <w:r w:rsidRPr="009C01E9">
        <w:rPr>
          <w:rFonts w:ascii="Times New Roman" w:eastAsia="Andale Sans UI" w:hAnsi="Times New Roman"/>
          <w:kern w:val="3"/>
          <w:sz w:val="24"/>
          <w:szCs w:val="24"/>
          <w:lang w:bidi="en-US"/>
        </w:rPr>
        <w:t>с использованием потенциала учебных предметов предметной области «Общественные науки», обеспечивающих ориентацию обучающихся в сфере отношений к закону, государству и гражданскому обществу.</w:t>
      </w:r>
    </w:p>
    <w:p w:rsidR="00555216" w:rsidRPr="009C01E9" w:rsidRDefault="00555216" w:rsidP="009C01E9">
      <w:pPr>
        <w:widowControl w:val="0"/>
        <w:suppressAutoHyphens/>
        <w:autoSpaceDN w:val="0"/>
        <w:spacing w:after="0" w:line="240" w:lineRule="auto"/>
        <w:jc w:val="both"/>
        <w:textAlignment w:val="baseline"/>
        <w:rPr>
          <w:rFonts w:ascii="Times New Roman" w:eastAsia="Andale Sans UI" w:hAnsi="Times New Roman"/>
          <w:kern w:val="3"/>
          <w:sz w:val="10"/>
          <w:szCs w:val="10"/>
          <w:lang w:bidi="en-US"/>
        </w:rPr>
      </w:pPr>
    </w:p>
    <w:p w:rsidR="00555216" w:rsidRPr="00555216" w:rsidRDefault="00555216" w:rsidP="00555216">
      <w:pPr>
        <w:widowControl w:val="0"/>
        <w:suppressAutoHyphens/>
        <w:autoSpaceDN w:val="0"/>
        <w:spacing w:after="0" w:line="240" w:lineRule="auto"/>
        <w:jc w:val="both"/>
        <w:textAlignment w:val="baseline"/>
        <w:rPr>
          <w:rFonts w:ascii="Times New Roman" w:eastAsia="Andale Sans UI" w:hAnsi="Times New Roman"/>
          <w:b/>
          <w:bCs/>
          <w:kern w:val="3"/>
          <w:sz w:val="24"/>
          <w:szCs w:val="24"/>
          <w:lang w:bidi="en-US"/>
        </w:rPr>
      </w:pPr>
      <w:r w:rsidRPr="00555216">
        <w:rPr>
          <w:rFonts w:ascii="Times New Roman" w:eastAsia="Andale Sans UI" w:hAnsi="Times New Roman"/>
          <w:b/>
          <w:bCs/>
          <w:kern w:val="3"/>
          <w:sz w:val="24"/>
          <w:szCs w:val="24"/>
          <w:lang w:bidi="en-US"/>
        </w:rPr>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555216" w:rsidRPr="009C01E9" w:rsidRDefault="00555216" w:rsidP="00EB5C97">
      <w:pPr>
        <w:pStyle w:val="ad"/>
        <w:widowControl w:val="0"/>
        <w:numPr>
          <w:ilvl w:val="0"/>
          <w:numId w:val="287"/>
        </w:numPr>
        <w:suppressAutoHyphens/>
        <w:autoSpaceDN w:val="0"/>
        <w:spacing w:after="0" w:line="240" w:lineRule="auto"/>
        <w:jc w:val="both"/>
        <w:textAlignment w:val="baseline"/>
        <w:rPr>
          <w:rFonts w:ascii="Times New Roman" w:eastAsia="Andale Sans UI" w:hAnsi="Times New Roman"/>
          <w:kern w:val="3"/>
          <w:sz w:val="24"/>
          <w:szCs w:val="24"/>
          <w:lang w:bidi="en-US"/>
        </w:rPr>
      </w:pPr>
      <w:r w:rsidRPr="009C01E9">
        <w:rPr>
          <w:rFonts w:ascii="Times New Roman" w:eastAsia="Andale Sans UI" w:hAnsi="Times New Roman"/>
          <w:kern w:val="3"/>
          <w:sz w:val="24"/>
          <w:szCs w:val="24"/>
          <w:lang w:bidi="en-US"/>
        </w:rPr>
        <w:t>воспитание здоровой, счастливой, свободной личности, формирование способности ставить цели и строить жизненные планы;</w:t>
      </w:r>
    </w:p>
    <w:p w:rsidR="00555216" w:rsidRPr="009C01E9" w:rsidRDefault="00555216" w:rsidP="00EB5C97">
      <w:pPr>
        <w:pStyle w:val="ad"/>
        <w:widowControl w:val="0"/>
        <w:numPr>
          <w:ilvl w:val="0"/>
          <w:numId w:val="287"/>
        </w:numPr>
        <w:suppressAutoHyphens/>
        <w:autoSpaceDN w:val="0"/>
        <w:spacing w:after="0" w:line="240" w:lineRule="auto"/>
        <w:jc w:val="both"/>
        <w:textAlignment w:val="baseline"/>
        <w:rPr>
          <w:rFonts w:ascii="Times New Roman" w:eastAsia="Andale Sans UI" w:hAnsi="Times New Roman"/>
          <w:kern w:val="3"/>
          <w:sz w:val="24"/>
          <w:szCs w:val="24"/>
          <w:lang w:bidi="en-US"/>
        </w:rPr>
      </w:pPr>
      <w:r w:rsidRPr="009C01E9">
        <w:rPr>
          <w:rFonts w:ascii="Times New Roman" w:eastAsia="Andale Sans UI" w:hAnsi="Times New Roman"/>
          <w:kern w:val="3"/>
          <w:sz w:val="24"/>
          <w:szCs w:val="24"/>
          <w:lang w:bidi="en-US"/>
        </w:rPr>
        <w:t>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w:t>
      </w:r>
    </w:p>
    <w:p w:rsidR="00555216" w:rsidRPr="009C01E9" w:rsidRDefault="00555216" w:rsidP="00EB5C97">
      <w:pPr>
        <w:pStyle w:val="ad"/>
        <w:widowControl w:val="0"/>
        <w:numPr>
          <w:ilvl w:val="0"/>
          <w:numId w:val="287"/>
        </w:numPr>
        <w:suppressAutoHyphens/>
        <w:autoSpaceDN w:val="0"/>
        <w:spacing w:after="0" w:line="240" w:lineRule="auto"/>
        <w:jc w:val="both"/>
        <w:textAlignment w:val="baseline"/>
        <w:rPr>
          <w:rFonts w:ascii="Times New Roman" w:eastAsia="Andale Sans UI" w:hAnsi="Times New Roman"/>
          <w:kern w:val="3"/>
          <w:sz w:val="24"/>
          <w:szCs w:val="24"/>
          <w:lang w:bidi="en-US"/>
        </w:rPr>
      </w:pPr>
      <w:r w:rsidRPr="009C01E9">
        <w:rPr>
          <w:rFonts w:ascii="Times New Roman" w:eastAsia="Andale Sans UI" w:hAnsi="Times New Roman"/>
          <w:kern w:val="3"/>
          <w:sz w:val="24"/>
          <w:szCs w:val="24"/>
          <w:lang w:bidi="en-US"/>
        </w:rPr>
        <w:t>формирование у обучающихся готовности и способности к самостоятельной, творческой и ответственной деятельности;</w:t>
      </w:r>
    </w:p>
    <w:p w:rsidR="00555216" w:rsidRPr="009C01E9" w:rsidRDefault="00555216" w:rsidP="00EB5C97">
      <w:pPr>
        <w:pStyle w:val="ad"/>
        <w:widowControl w:val="0"/>
        <w:numPr>
          <w:ilvl w:val="0"/>
          <w:numId w:val="287"/>
        </w:numPr>
        <w:suppressAutoHyphens/>
        <w:autoSpaceDN w:val="0"/>
        <w:spacing w:after="0" w:line="240" w:lineRule="auto"/>
        <w:jc w:val="both"/>
        <w:textAlignment w:val="baseline"/>
        <w:rPr>
          <w:rFonts w:ascii="Times New Roman" w:eastAsia="Andale Sans UI" w:hAnsi="Times New Roman"/>
          <w:kern w:val="3"/>
          <w:sz w:val="24"/>
          <w:szCs w:val="24"/>
          <w:lang w:bidi="en-US"/>
        </w:rPr>
      </w:pPr>
      <w:r w:rsidRPr="009C01E9">
        <w:rPr>
          <w:rFonts w:ascii="Times New Roman" w:eastAsia="Andale Sans UI" w:hAnsi="Times New Roman"/>
          <w:kern w:val="3"/>
          <w:sz w:val="24"/>
          <w:szCs w:val="24"/>
          <w:lang w:bidi="en-US"/>
        </w:rPr>
        <w:t>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555216" w:rsidRPr="009C01E9" w:rsidRDefault="00555216" w:rsidP="00EB5C97">
      <w:pPr>
        <w:pStyle w:val="ad"/>
        <w:widowControl w:val="0"/>
        <w:numPr>
          <w:ilvl w:val="0"/>
          <w:numId w:val="287"/>
        </w:numPr>
        <w:suppressAutoHyphens/>
        <w:autoSpaceDN w:val="0"/>
        <w:spacing w:after="0" w:line="240" w:lineRule="auto"/>
        <w:jc w:val="both"/>
        <w:textAlignment w:val="baseline"/>
        <w:rPr>
          <w:rFonts w:ascii="Times New Roman" w:eastAsia="Andale Sans UI" w:hAnsi="Times New Roman"/>
          <w:kern w:val="3"/>
          <w:sz w:val="24"/>
          <w:szCs w:val="24"/>
          <w:lang w:bidi="en-US"/>
        </w:rPr>
      </w:pPr>
      <w:r w:rsidRPr="009C01E9">
        <w:rPr>
          <w:rFonts w:ascii="Times New Roman" w:eastAsia="Andale Sans UI" w:hAnsi="Times New Roman"/>
          <w:kern w:val="3"/>
          <w:sz w:val="24"/>
          <w:szCs w:val="24"/>
          <w:lang w:bidi="en-US"/>
        </w:rPr>
        <w:t>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 питания;</w:t>
      </w:r>
    </w:p>
    <w:p w:rsidR="00555216" w:rsidRPr="009C01E9" w:rsidRDefault="00555216" w:rsidP="00EB5C97">
      <w:pPr>
        <w:pStyle w:val="ad"/>
        <w:widowControl w:val="0"/>
        <w:numPr>
          <w:ilvl w:val="0"/>
          <w:numId w:val="287"/>
        </w:numPr>
        <w:suppressAutoHyphens/>
        <w:autoSpaceDN w:val="0"/>
        <w:spacing w:after="0" w:line="240" w:lineRule="auto"/>
        <w:jc w:val="both"/>
        <w:textAlignment w:val="baseline"/>
        <w:rPr>
          <w:rFonts w:ascii="Times New Roman" w:eastAsia="Andale Sans UI" w:hAnsi="Times New Roman"/>
          <w:kern w:val="3"/>
          <w:sz w:val="24"/>
          <w:szCs w:val="24"/>
          <w:lang w:bidi="en-US"/>
        </w:rPr>
      </w:pPr>
      <w:r w:rsidRPr="009C01E9">
        <w:rPr>
          <w:rFonts w:ascii="Times New Roman" w:eastAsia="Andale Sans UI" w:hAnsi="Times New Roman"/>
          <w:kern w:val="3"/>
          <w:sz w:val="24"/>
          <w:szCs w:val="24"/>
          <w:lang w:bidi="en-US"/>
        </w:rPr>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555216" w:rsidRPr="009C01E9" w:rsidRDefault="00555216" w:rsidP="00555216">
      <w:pPr>
        <w:widowControl w:val="0"/>
        <w:suppressAutoHyphens/>
        <w:autoSpaceDN w:val="0"/>
        <w:spacing w:after="0" w:line="240" w:lineRule="auto"/>
        <w:ind w:firstLine="709"/>
        <w:jc w:val="both"/>
        <w:textAlignment w:val="baseline"/>
        <w:rPr>
          <w:rFonts w:ascii="Times New Roman" w:eastAsia="Andale Sans UI" w:hAnsi="Times New Roman"/>
          <w:kern w:val="3"/>
          <w:sz w:val="10"/>
          <w:szCs w:val="10"/>
          <w:lang w:bidi="en-US"/>
        </w:rPr>
      </w:pPr>
    </w:p>
    <w:p w:rsidR="00555216" w:rsidRPr="00555216" w:rsidRDefault="00555216" w:rsidP="00555216">
      <w:pPr>
        <w:widowControl w:val="0"/>
        <w:suppressAutoHyphens/>
        <w:autoSpaceDN w:val="0"/>
        <w:spacing w:after="0" w:line="240" w:lineRule="auto"/>
        <w:jc w:val="both"/>
        <w:textAlignment w:val="baseline"/>
        <w:rPr>
          <w:rFonts w:ascii="Times New Roman" w:eastAsia="Andale Sans UI" w:hAnsi="Times New Roman"/>
          <w:i/>
          <w:iCs/>
          <w:kern w:val="3"/>
          <w:sz w:val="24"/>
          <w:szCs w:val="24"/>
          <w:lang w:bidi="en-US"/>
        </w:rPr>
      </w:pPr>
      <w:r w:rsidRPr="00555216">
        <w:rPr>
          <w:rFonts w:ascii="Times New Roman" w:eastAsia="Andale Sans UI" w:hAnsi="Times New Roman"/>
          <w:i/>
          <w:iCs/>
          <w:kern w:val="3"/>
          <w:sz w:val="24"/>
          <w:szCs w:val="24"/>
          <w:lang w:bidi="en-US"/>
        </w:rPr>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555216" w:rsidRPr="009C01E9" w:rsidRDefault="00555216" w:rsidP="00EB5C97">
      <w:pPr>
        <w:pStyle w:val="ad"/>
        <w:widowControl w:val="0"/>
        <w:numPr>
          <w:ilvl w:val="0"/>
          <w:numId w:val="288"/>
        </w:numPr>
        <w:suppressAutoHyphens/>
        <w:autoSpaceDN w:val="0"/>
        <w:spacing w:after="0" w:line="240" w:lineRule="auto"/>
        <w:jc w:val="both"/>
        <w:textAlignment w:val="baseline"/>
        <w:rPr>
          <w:rFonts w:ascii="Times New Roman" w:eastAsia="Andale Sans UI" w:hAnsi="Times New Roman"/>
          <w:kern w:val="3"/>
          <w:sz w:val="24"/>
          <w:szCs w:val="24"/>
          <w:lang w:bidi="en-US"/>
        </w:rPr>
      </w:pPr>
      <w:r w:rsidRPr="009C01E9">
        <w:rPr>
          <w:rFonts w:ascii="Times New Roman" w:eastAsia="Andale Sans UI" w:hAnsi="Times New Roman"/>
          <w:kern w:val="3"/>
          <w:sz w:val="24"/>
          <w:szCs w:val="24"/>
          <w:lang w:bidi="en-US"/>
        </w:rPr>
        <w:t>проектная (индивидуальные и коллективные проекты), учебно-познавательная, рефлексивно-оценочная, коммуникативная, физкультурно-оздоровительная и другие виды деятельности;</w:t>
      </w:r>
    </w:p>
    <w:p w:rsidR="00555216" w:rsidRPr="009C01E9" w:rsidRDefault="00555216" w:rsidP="00EB5C97">
      <w:pPr>
        <w:pStyle w:val="ad"/>
        <w:widowControl w:val="0"/>
        <w:numPr>
          <w:ilvl w:val="0"/>
          <w:numId w:val="288"/>
        </w:numPr>
        <w:suppressAutoHyphens/>
        <w:autoSpaceDN w:val="0"/>
        <w:spacing w:after="0" w:line="240" w:lineRule="auto"/>
        <w:jc w:val="both"/>
        <w:textAlignment w:val="baseline"/>
        <w:rPr>
          <w:rFonts w:ascii="Times New Roman" w:eastAsia="Andale Sans UI" w:hAnsi="Times New Roman"/>
          <w:kern w:val="3"/>
          <w:sz w:val="24"/>
          <w:szCs w:val="24"/>
          <w:lang w:bidi="en-US"/>
        </w:rPr>
      </w:pPr>
      <w:r w:rsidRPr="009C01E9">
        <w:rPr>
          <w:rFonts w:ascii="Times New Roman" w:eastAsia="Andale Sans UI" w:hAnsi="Times New Roman"/>
          <w:kern w:val="3"/>
          <w:sz w:val="24"/>
          <w:szCs w:val="24"/>
          <w:lang w:bidi="en-US"/>
        </w:rPr>
        <w:lastRenderedPageBreak/>
        <w:t>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 признание);</w:t>
      </w:r>
    </w:p>
    <w:p w:rsidR="00555216" w:rsidRPr="009C01E9" w:rsidRDefault="00555216" w:rsidP="00EB5C97">
      <w:pPr>
        <w:pStyle w:val="ad"/>
        <w:widowControl w:val="0"/>
        <w:numPr>
          <w:ilvl w:val="0"/>
          <w:numId w:val="288"/>
        </w:numPr>
        <w:suppressAutoHyphens/>
        <w:autoSpaceDN w:val="0"/>
        <w:spacing w:after="0" w:line="240" w:lineRule="auto"/>
        <w:jc w:val="both"/>
        <w:textAlignment w:val="baseline"/>
        <w:rPr>
          <w:rFonts w:ascii="Times New Roman" w:eastAsia="Andale Sans UI" w:hAnsi="Times New Roman"/>
          <w:kern w:val="3"/>
          <w:sz w:val="24"/>
          <w:szCs w:val="24"/>
          <w:lang w:bidi="en-US"/>
        </w:rPr>
      </w:pPr>
      <w:r w:rsidRPr="009C01E9">
        <w:rPr>
          <w:rFonts w:ascii="Times New Roman" w:eastAsia="Andale Sans UI" w:hAnsi="Times New Roman"/>
          <w:kern w:val="3"/>
          <w:sz w:val="24"/>
          <w:szCs w:val="24"/>
          <w:lang w:bidi="en-US"/>
        </w:rPr>
        <w:t>массовые общественно-спортивные мероприятия и привлечение к участию в них детей;</w:t>
      </w:r>
    </w:p>
    <w:p w:rsidR="00555216" w:rsidRPr="009C01E9" w:rsidRDefault="00555216" w:rsidP="00EB5C97">
      <w:pPr>
        <w:pStyle w:val="ad"/>
        <w:widowControl w:val="0"/>
        <w:numPr>
          <w:ilvl w:val="0"/>
          <w:numId w:val="288"/>
        </w:numPr>
        <w:suppressAutoHyphens/>
        <w:autoSpaceDN w:val="0"/>
        <w:spacing w:after="0" w:line="240" w:lineRule="auto"/>
        <w:jc w:val="both"/>
        <w:textAlignment w:val="baseline"/>
        <w:rPr>
          <w:rFonts w:ascii="Times New Roman" w:eastAsia="Andale Sans UI" w:hAnsi="Times New Roman"/>
          <w:kern w:val="3"/>
          <w:sz w:val="24"/>
          <w:szCs w:val="24"/>
          <w:lang w:bidi="en-US"/>
        </w:rPr>
      </w:pPr>
      <w:r w:rsidRPr="009C01E9">
        <w:rPr>
          <w:rFonts w:ascii="Times New Roman" w:eastAsia="Andale Sans UI" w:hAnsi="Times New Roman"/>
          <w:kern w:val="3"/>
          <w:sz w:val="24"/>
          <w:szCs w:val="24"/>
          <w:lang w:bidi="en-US"/>
        </w:rPr>
        <w:t>потенциал учебных предметов предметных областей «Русский язык и литература», «Родной язык и родная литература», «Общественные науки», «Физическая культура», «Основы безопасности жизнедеятельности», обеспечивающих ориентацию обучающихся в сфере отношения Человека к себе, к своему здоровью, к познанию себя.</w:t>
      </w:r>
    </w:p>
    <w:p w:rsidR="00555216" w:rsidRPr="009C01E9" w:rsidRDefault="00555216" w:rsidP="00555216">
      <w:pPr>
        <w:widowControl w:val="0"/>
        <w:suppressAutoHyphens/>
        <w:autoSpaceDN w:val="0"/>
        <w:spacing w:after="0" w:line="240" w:lineRule="auto"/>
        <w:ind w:firstLine="709"/>
        <w:jc w:val="both"/>
        <w:textAlignment w:val="baseline"/>
        <w:rPr>
          <w:rFonts w:ascii="Times New Roman" w:eastAsia="Andale Sans UI" w:hAnsi="Times New Roman"/>
          <w:kern w:val="3"/>
          <w:sz w:val="10"/>
          <w:szCs w:val="10"/>
          <w:lang w:bidi="en-US"/>
        </w:rPr>
      </w:pPr>
    </w:p>
    <w:p w:rsidR="00555216" w:rsidRPr="00555216" w:rsidRDefault="00555216" w:rsidP="00555216">
      <w:pPr>
        <w:widowControl w:val="0"/>
        <w:suppressAutoHyphens/>
        <w:autoSpaceDN w:val="0"/>
        <w:spacing w:after="0" w:line="240" w:lineRule="auto"/>
        <w:jc w:val="both"/>
        <w:textAlignment w:val="baseline"/>
        <w:rPr>
          <w:rFonts w:ascii="Times New Roman" w:eastAsia="Andale Sans UI" w:hAnsi="Times New Roman"/>
          <w:b/>
          <w:bCs/>
          <w:kern w:val="3"/>
          <w:sz w:val="24"/>
          <w:szCs w:val="24"/>
          <w:lang w:bidi="en-US"/>
        </w:rPr>
      </w:pPr>
      <w:r w:rsidRPr="00555216">
        <w:rPr>
          <w:rFonts w:ascii="Times New Roman" w:eastAsia="Andale Sans UI" w:hAnsi="Times New Roman"/>
          <w:b/>
          <w:bCs/>
          <w:kern w:val="3"/>
          <w:sz w:val="24"/>
          <w:szCs w:val="24"/>
          <w:lang w:bidi="en-US"/>
        </w:rPr>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555216" w:rsidRPr="009C01E9" w:rsidRDefault="00555216" w:rsidP="00EB5C97">
      <w:pPr>
        <w:pStyle w:val="ad"/>
        <w:widowControl w:val="0"/>
        <w:numPr>
          <w:ilvl w:val="0"/>
          <w:numId w:val="289"/>
        </w:numPr>
        <w:suppressAutoHyphens/>
        <w:autoSpaceDN w:val="0"/>
        <w:spacing w:after="0" w:line="240" w:lineRule="auto"/>
        <w:jc w:val="both"/>
        <w:textAlignment w:val="baseline"/>
        <w:rPr>
          <w:rFonts w:ascii="Times New Roman" w:eastAsia="Andale Sans UI" w:hAnsi="Times New Roman"/>
          <w:kern w:val="3"/>
          <w:sz w:val="24"/>
          <w:szCs w:val="24"/>
          <w:lang w:bidi="en-US"/>
        </w:rPr>
      </w:pPr>
      <w:r w:rsidRPr="009C01E9">
        <w:rPr>
          <w:rFonts w:ascii="Times New Roman" w:eastAsia="Andale Sans UI" w:hAnsi="Times New Roman"/>
          <w:kern w:val="3"/>
          <w:sz w:val="24"/>
          <w:szCs w:val="24"/>
          <w:lang w:bidi="en-US"/>
        </w:rPr>
        <w:t>формирование мировоззрения, соответствующего современному уровню развития науки;</w:t>
      </w:r>
    </w:p>
    <w:p w:rsidR="00555216" w:rsidRPr="009C01E9" w:rsidRDefault="00555216" w:rsidP="00EB5C97">
      <w:pPr>
        <w:pStyle w:val="ad"/>
        <w:widowControl w:val="0"/>
        <w:numPr>
          <w:ilvl w:val="0"/>
          <w:numId w:val="289"/>
        </w:numPr>
        <w:suppressAutoHyphens/>
        <w:autoSpaceDN w:val="0"/>
        <w:spacing w:after="0" w:line="240" w:lineRule="auto"/>
        <w:jc w:val="both"/>
        <w:textAlignment w:val="baseline"/>
        <w:rPr>
          <w:rFonts w:ascii="Times New Roman" w:eastAsia="Andale Sans UI" w:hAnsi="Times New Roman"/>
          <w:kern w:val="3"/>
          <w:sz w:val="24"/>
          <w:szCs w:val="24"/>
          <w:lang w:bidi="en-US"/>
        </w:rPr>
      </w:pPr>
      <w:r w:rsidRPr="009C01E9">
        <w:rPr>
          <w:rFonts w:ascii="Times New Roman" w:eastAsia="Andale Sans UI" w:hAnsi="Times New Roman"/>
          <w:kern w:val="3"/>
          <w:sz w:val="24"/>
          <w:szCs w:val="24"/>
          <w:lang w:bidi="en-US"/>
        </w:rPr>
        <w:t>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rsidR="00555216" w:rsidRPr="009C01E9" w:rsidRDefault="00555216" w:rsidP="00EB5C97">
      <w:pPr>
        <w:pStyle w:val="ad"/>
        <w:widowControl w:val="0"/>
        <w:numPr>
          <w:ilvl w:val="0"/>
          <w:numId w:val="289"/>
        </w:numPr>
        <w:suppressAutoHyphens/>
        <w:autoSpaceDN w:val="0"/>
        <w:spacing w:after="0" w:line="240" w:lineRule="auto"/>
        <w:jc w:val="both"/>
        <w:textAlignment w:val="baseline"/>
        <w:rPr>
          <w:rFonts w:ascii="Times New Roman" w:eastAsia="Andale Sans UI" w:hAnsi="Times New Roman"/>
          <w:kern w:val="3"/>
          <w:sz w:val="24"/>
          <w:szCs w:val="24"/>
          <w:lang w:bidi="en-US"/>
        </w:rPr>
      </w:pPr>
      <w:r w:rsidRPr="009C01E9">
        <w:rPr>
          <w:rFonts w:ascii="Times New Roman" w:eastAsia="Andale Sans UI" w:hAnsi="Times New Roman"/>
          <w:kern w:val="3"/>
          <w:sz w:val="24"/>
          <w:szCs w:val="24"/>
          <w:lang w:bidi="en-US"/>
        </w:rPr>
        <w:t>воспитание эстетического отношения к миру, включая эстетику быта, научного и технического творчества, спорта, общественных отношений.</w:t>
      </w:r>
    </w:p>
    <w:p w:rsidR="00555216" w:rsidRPr="00555216" w:rsidRDefault="00555216" w:rsidP="00555216">
      <w:pPr>
        <w:widowControl w:val="0"/>
        <w:suppressAutoHyphens/>
        <w:autoSpaceDN w:val="0"/>
        <w:spacing w:after="0" w:line="240" w:lineRule="auto"/>
        <w:jc w:val="both"/>
        <w:textAlignment w:val="baseline"/>
        <w:rPr>
          <w:rFonts w:ascii="Times New Roman" w:eastAsia="Andale Sans UI" w:hAnsi="Times New Roman"/>
          <w:i/>
          <w:iCs/>
          <w:kern w:val="3"/>
          <w:sz w:val="24"/>
          <w:szCs w:val="24"/>
          <w:lang w:bidi="en-US"/>
        </w:rPr>
      </w:pPr>
      <w:r w:rsidRPr="00555216">
        <w:rPr>
          <w:rFonts w:ascii="Times New Roman" w:eastAsia="Andale Sans UI" w:hAnsi="Times New Roman"/>
          <w:i/>
          <w:iCs/>
          <w:kern w:val="3"/>
          <w:sz w:val="24"/>
          <w:szCs w:val="24"/>
          <w:lang w:bidi="en-US"/>
        </w:rPr>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rsidR="00555216" w:rsidRPr="009C01E9" w:rsidRDefault="00555216" w:rsidP="00EB5C97">
      <w:pPr>
        <w:pStyle w:val="ad"/>
        <w:widowControl w:val="0"/>
        <w:numPr>
          <w:ilvl w:val="0"/>
          <w:numId w:val="290"/>
        </w:numPr>
        <w:suppressAutoHyphens/>
        <w:autoSpaceDN w:val="0"/>
        <w:spacing w:after="0" w:line="240" w:lineRule="auto"/>
        <w:jc w:val="both"/>
        <w:textAlignment w:val="baseline"/>
        <w:rPr>
          <w:rFonts w:ascii="Times New Roman" w:eastAsia="Andale Sans UI" w:hAnsi="Times New Roman"/>
          <w:kern w:val="3"/>
          <w:sz w:val="24"/>
          <w:szCs w:val="24"/>
          <w:lang w:bidi="en-US"/>
        </w:rPr>
      </w:pPr>
      <w:r w:rsidRPr="009C01E9">
        <w:rPr>
          <w:rFonts w:ascii="Times New Roman" w:eastAsia="Andale Sans UI" w:hAnsi="Times New Roman"/>
          <w:kern w:val="3"/>
          <w:sz w:val="24"/>
          <w:szCs w:val="24"/>
          <w:lang w:bidi="en-US"/>
        </w:rPr>
        <w:t>художественно-эстетическая (в том числе продуктивная), научно-исследовательская, проектная, природоохранная, коммуникативная и другие виды деятельности;</w:t>
      </w:r>
    </w:p>
    <w:p w:rsidR="00555216" w:rsidRPr="009C01E9" w:rsidRDefault="00555216" w:rsidP="00EB5C97">
      <w:pPr>
        <w:pStyle w:val="ad"/>
        <w:widowControl w:val="0"/>
        <w:numPr>
          <w:ilvl w:val="0"/>
          <w:numId w:val="290"/>
        </w:numPr>
        <w:suppressAutoHyphens/>
        <w:autoSpaceDN w:val="0"/>
        <w:spacing w:after="0" w:line="240" w:lineRule="auto"/>
        <w:jc w:val="both"/>
        <w:textAlignment w:val="baseline"/>
        <w:rPr>
          <w:rFonts w:ascii="Times New Roman" w:eastAsia="Andale Sans UI" w:hAnsi="Times New Roman"/>
          <w:kern w:val="3"/>
          <w:sz w:val="24"/>
          <w:szCs w:val="24"/>
          <w:lang w:bidi="en-US"/>
        </w:rPr>
      </w:pPr>
      <w:r w:rsidRPr="009C01E9">
        <w:rPr>
          <w:rFonts w:ascii="Times New Roman" w:eastAsia="Andale Sans UI" w:hAnsi="Times New Roman"/>
          <w:kern w:val="3"/>
          <w:sz w:val="24"/>
          <w:szCs w:val="24"/>
          <w:lang w:bidi="en-US"/>
        </w:rPr>
        <w:t>экскурсии в музеи, на выставки, экологические акции, другие формы занятий;</w:t>
      </w:r>
    </w:p>
    <w:p w:rsidR="00555216" w:rsidRPr="009C01E9" w:rsidRDefault="00555216" w:rsidP="00EB5C97">
      <w:pPr>
        <w:pStyle w:val="ad"/>
        <w:widowControl w:val="0"/>
        <w:numPr>
          <w:ilvl w:val="0"/>
          <w:numId w:val="290"/>
        </w:numPr>
        <w:suppressAutoHyphens/>
        <w:autoSpaceDN w:val="0"/>
        <w:spacing w:after="0" w:line="240" w:lineRule="auto"/>
        <w:jc w:val="both"/>
        <w:textAlignment w:val="baseline"/>
        <w:rPr>
          <w:rFonts w:ascii="Times New Roman" w:eastAsia="Andale Sans UI" w:hAnsi="Times New Roman"/>
          <w:kern w:val="3"/>
          <w:sz w:val="24"/>
          <w:szCs w:val="24"/>
          <w:lang w:bidi="en-US"/>
        </w:rPr>
      </w:pPr>
      <w:r w:rsidRPr="009C01E9">
        <w:rPr>
          <w:rFonts w:ascii="Times New Roman" w:eastAsia="Andale Sans UI" w:hAnsi="Times New Roman"/>
          <w:kern w:val="3"/>
          <w:sz w:val="24"/>
          <w:szCs w:val="24"/>
          <w:lang w:bidi="en-US"/>
        </w:rPr>
        <w:t>потенциал учебных предметов предметных областей «Общественные науки», «Естественные науки», «Русский язык и литература», «Родной язык и родная литература» и «Иностранные языки», обеспечивающий ориентацию обучающихся в сфере отношения к окружающему миру, живой природе, художественной культуре.</w:t>
      </w:r>
    </w:p>
    <w:p w:rsidR="00555216" w:rsidRPr="009C01E9" w:rsidRDefault="00555216" w:rsidP="00555216">
      <w:pPr>
        <w:widowControl w:val="0"/>
        <w:suppressAutoHyphens/>
        <w:autoSpaceDN w:val="0"/>
        <w:spacing w:after="0" w:line="240" w:lineRule="auto"/>
        <w:ind w:firstLine="709"/>
        <w:jc w:val="both"/>
        <w:textAlignment w:val="baseline"/>
        <w:rPr>
          <w:rFonts w:ascii="Times New Roman" w:eastAsia="Andale Sans UI" w:hAnsi="Times New Roman"/>
          <w:kern w:val="3"/>
          <w:sz w:val="10"/>
          <w:szCs w:val="10"/>
          <w:lang w:bidi="en-US"/>
        </w:rPr>
      </w:pPr>
    </w:p>
    <w:p w:rsidR="00555216" w:rsidRPr="00555216" w:rsidRDefault="00555216" w:rsidP="00555216">
      <w:pPr>
        <w:widowControl w:val="0"/>
        <w:suppressAutoHyphens/>
        <w:autoSpaceDN w:val="0"/>
        <w:spacing w:after="0" w:line="240" w:lineRule="auto"/>
        <w:jc w:val="both"/>
        <w:textAlignment w:val="baseline"/>
        <w:rPr>
          <w:rFonts w:ascii="Times New Roman" w:eastAsia="Andale Sans UI" w:hAnsi="Times New Roman"/>
          <w:b/>
          <w:bCs/>
          <w:kern w:val="3"/>
          <w:sz w:val="24"/>
          <w:szCs w:val="24"/>
          <w:lang w:bidi="en-US"/>
        </w:rPr>
      </w:pPr>
      <w:r w:rsidRPr="00555216">
        <w:rPr>
          <w:rFonts w:ascii="Times New Roman" w:eastAsia="Andale Sans UI" w:hAnsi="Times New Roman"/>
          <w:b/>
          <w:bCs/>
          <w:kern w:val="3"/>
          <w:sz w:val="24"/>
          <w:szCs w:val="24"/>
          <w:lang w:bidi="en-US"/>
        </w:rPr>
        <w:t>Воспитание, социализация и духовно-нравственное развитие в сфере трудовых и социально-экономических отношений предполагают:</w:t>
      </w:r>
    </w:p>
    <w:p w:rsidR="00555216" w:rsidRPr="00555216" w:rsidRDefault="00555216" w:rsidP="00EB5C97">
      <w:pPr>
        <w:widowControl w:val="0"/>
        <w:numPr>
          <w:ilvl w:val="0"/>
          <w:numId w:val="291"/>
        </w:numPr>
        <w:suppressAutoHyphens/>
        <w:autoSpaceDN w:val="0"/>
        <w:spacing w:after="0" w:line="240" w:lineRule="auto"/>
        <w:jc w:val="both"/>
        <w:textAlignment w:val="baseline"/>
        <w:rPr>
          <w:rFonts w:ascii="Times New Roman" w:eastAsia="Andale Sans UI" w:hAnsi="Times New Roman"/>
          <w:kern w:val="3"/>
          <w:sz w:val="24"/>
          <w:szCs w:val="24"/>
          <w:lang w:bidi="en-US"/>
        </w:rPr>
      </w:pPr>
      <w:r w:rsidRPr="00555216">
        <w:rPr>
          <w:rFonts w:ascii="Times New Roman" w:eastAsia="Andale Sans UI" w:hAnsi="Times New Roman"/>
          <w:kern w:val="3"/>
          <w:sz w:val="24"/>
          <w:szCs w:val="24"/>
          <w:lang w:bidi="en-US"/>
        </w:rPr>
        <w:t>осознанный выбор будущей профессии и возможностей реализации собственных жизненных планов;</w:t>
      </w:r>
    </w:p>
    <w:p w:rsidR="00555216" w:rsidRPr="00555216" w:rsidRDefault="00555216" w:rsidP="00EB5C97">
      <w:pPr>
        <w:widowControl w:val="0"/>
        <w:numPr>
          <w:ilvl w:val="0"/>
          <w:numId w:val="291"/>
        </w:numPr>
        <w:suppressAutoHyphens/>
        <w:autoSpaceDN w:val="0"/>
        <w:spacing w:after="0" w:line="240" w:lineRule="auto"/>
        <w:jc w:val="both"/>
        <w:textAlignment w:val="baseline"/>
        <w:rPr>
          <w:rFonts w:ascii="Times New Roman" w:eastAsia="Andale Sans UI" w:hAnsi="Times New Roman"/>
          <w:kern w:val="3"/>
          <w:sz w:val="24"/>
          <w:szCs w:val="24"/>
          <w:lang w:bidi="en-US"/>
        </w:rPr>
      </w:pPr>
      <w:r w:rsidRPr="00555216">
        <w:rPr>
          <w:rFonts w:ascii="Times New Roman" w:eastAsia="Andale Sans UI" w:hAnsi="Times New Roman"/>
          <w:kern w:val="3"/>
          <w:sz w:val="24"/>
          <w:szCs w:val="24"/>
          <w:lang w:bidi="en-US"/>
        </w:rPr>
        <w:t>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w:t>
      </w:r>
    </w:p>
    <w:p w:rsidR="00555216" w:rsidRPr="00555216" w:rsidRDefault="00555216" w:rsidP="00EB5C97">
      <w:pPr>
        <w:widowControl w:val="0"/>
        <w:numPr>
          <w:ilvl w:val="0"/>
          <w:numId w:val="291"/>
        </w:numPr>
        <w:suppressAutoHyphens/>
        <w:autoSpaceDN w:val="0"/>
        <w:spacing w:after="0" w:line="240" w:lineRule="auto"/>
        <w:jc w:val="both"/>
        <w:textAlignment w:val="baseline"/>
        <w:rPr>
          <w:rFonts w:ascii="Times New Roman" w:eastAsia="Andale Sans UI" w:hAnsi="Times New Roman"/>
          <w:kern w:val="3"/>
          <w:sz w:val="24"/>
          <w:szCs w:val="24"/>
          <w:lang w:bidi="en-US"/>
        </w:rPr>
      </w:pPr>
      <w:r w:rsidRPr="00555216">
        <w:rPr>
          <w:rFonts w:ascii="Times New Roman" w:eastAsia="Andale Sans UI" w:hAnsi="Times New Roman"/>
          <w:kern w:val="3"/>
          <w:sz w:val="24"/>
          <w:szCs w:val="24"/>
          <w:lang w:bidi="en-US"/>
        </w:rPr>
        <w:t>воспитание у детей уважения к труду и людям труда, трудовым достижениям;</w:t>
      </w:r>
    </w:p>
    <w:p w:rsidR="00555216" w:rsidRPr="00555216" w:rsidRDefault="00555216" w:rsidP="00EB5C97">
      <w:pPr>
        <w:widowControl w:val="0"/>
        <w:numPr>
          <w:ilvl w:val="0"/>
          <w:numId w:val="291"/>
        </w:numPr>
        <w:suppressAutoHyphens/>
        <w:autoSpaceDN w:val="0"/>
        <w:spacing w:after="0" w:line="240" w:lineRule="auto"/>
        <w:jc w:val="both"/>
        <w:textAlignment w:val="baseline"/>
        <w:rPr>
          <w:rFonts w:ascii="Times New Roman" w:eastAsia="Andale Sans UI" w:hAnsi="Times New Roman"/>
          <w:kern w:val="3"/>
          <w:sz w:val="24"/>
          <w:szCs w:val="24"/>
          <w:lang w:bidi="en-US"/>
        </w:rPr>
      </w:pPr>
      <w:r w:rsidRPr="00555216">
        <w:rPr>
          <w:rFonts w:ascii="Times New Roman" w:eastAsia="Andale Sans UI" w:hAnsi="Times New Roman"/>
          <w:kern w:val="3"/>
          <w:sz w:val="24"/>
          <w:szCs w:val="24"/>
          <w:lang w:bidi="en-US"/>
        </w:rPr>
        <w:t>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 обязанностей.</w:t>
      </w:r>
    </w:p>
    <w:p w:rsidR="00555216" w:rsidRPr="009C01E9" w:rsidRDefault="00555216" w:rsidP="009C01E9">
      <w:pPr>
        <w:widowControl w:val="0"/>
        <w:suppressAutoHyphens/>
        <w:autoSpaceDN w:val="0"/>
        <w:spacing w:after="0" w:line="240" w:lineRule="auto"/>
        <w:ind w:left="2" w:firstLine="565"/>
        <w:jc w:val="both"/>
        <w:textAlignment w:val="baseline"/>
        <w:rPr>
          <w:rFonts w:ascii="Times New Roman" w:eastAsia="Andale Sans UI" w:hAnsi="Times New Roman"/>
          <w:i/>
          <w:iCs/>
          <w:kern w:val="3"/>
          <w:sz w:val="24"/>
          <w:szCs w:val="24"/>
          <w:lang w:bidi="en-US"/>
        </w:rPr>
      </w:pPr>
      <w:r w:rsidRPr="009C01E9">
        <w:rPr>
          <w:rFonts w:ascii="Times New Roman" w:eastAsia="Andale Sans UI" w:hAnsi="Times New Roman"/>
          <w:i/>
          <w:iCs/>
          <w:kern w:val="3"/>
          <w:sz w:val="24"/>
          <w:szCs w:val="24"/>
          <w:lang w:bidi="en-US"/>
        </w:rPr>
        <w:t>Для воспитания, социализации и духовно-нравственного развития в сфере трудовых и социально-экономических отношений используются:</w:t>
      </w:r>
    </w:p>
    <w:p w:rsidR="00555216" w:rsidRPr="009C01E9" w:rsidRDefault="00555216" w:rsidP="00EB5C97">
      <w:pPr>
        <w:pStyle w:val="ad"/>
        <w:widowControl w:val="0"/>
        <w:numPr>
          <w:ilvl w:val="0"/>
          <w:numId w:val="292"/>
        </w:numPr>
        <w:suppressAutoHyphens/>
        <w:autoSpaceDN w:val="0"/>
        <w:spacing w:after="0" w:line="240" w:lineRule="auto"/>
        <w:jc w:val="both"/>
        <w:textAlignment w:val="baseline"/>
        <w:rPr>
          <w:rFonts w:ascii="Times New Roman" w:eastAsia="Andale Sans UI" w:hAnsi="Times New Roman"/>
          <w:kern w:val="3"/>
          <w:sz w:val="24"/>
          <w:szCs w:val="24"/>
          <w:lang w:bidi="en-US"/>
        </w:rPr>
      </w:pPr>
      <w:r w:rsidRPr="009C01E9">
        <w:rPr>
          <w:rFonts w:ascii="Times New Roman" w:eastAsia="Andale Sans UI" w:hAnsi="Times New Roman"/>
          <w:kern w:val="3"/>
          <w:sz w:val="24"/>
          <w:szCs w:val="24"/>
          <w:lang w:bidi="en-US"/>
        </w:rPr>
        <w:t>познавательная, игровая, предметно-практическая, коммуникативная и другие виды деятельности;</w:t>
      </w:r>
    </w:p>
    <w:p w:rsidR="00555216" w:rsidRPr="009C01E9" w:rsidRDefault="00555216" w:rsidP="00EB5C97">
      <w:pPr>
        <w:pStyle w:val="ad"/>
        <w:widowControl w:val="0"/>
        <w:numPr>
          <w:ilvl w:val="0"/>
          <w:numId w:val="292"/>
        </w:numPr>
        <w:suppressAutoHyphens/>
        <w:autoSpaceDN w:val="0"/>
        <w:spacing w:after="0" w:line="240" w:lineRule="auto"/>
        <w:jc w:val="both"/>
        <w:textAlignment w:val="baseline"/>
        <w:rPr>
          <w:rFonts w:ascii="Times New Roman" w:eastAsia="Andale Sans UI" w:hAnsi="Times New Roman"/>
          <w:kern w:val="3"/>
          <w:sz w:val="24"/>
          <w:szCs w:val="24"/>
          <w:lang w:bidi="en-US"/>
        </w:rPr>
      </w:pPr>
      <w:r w:rsidRPr="009C01E9">
        <w:rPr>
          <w:rFonts w:ascii="Times New Roman" w:eastAsia="Andale Sans UI" w:hAnsi="Times New Roman"/>
          <w:kern w:val="3"/>
          <w:sz w:val="24"/>
          <w:szCs w:val="24"/>
          <w:lang w:bidi="en-US"/>
        </w:rPr>
        <w:lastRenderedPageBreak/>
        <w:t>формы занятий: профориентационное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 с использованием интерактивных форм, имитационных моделей, социальных тренажеров, деловых игр;</w:t>
      </w:r>
    </w:p>
    <w:p w:rsidR="00555216" w:rsidRPr="009C01E9" w:rsidRDefault="00555216" w:rsidP="00EB5C97">
      <w:pPr>
        <w:pStyle w:val="ad"/>
        <w:widowControl w:val="0"/>
        <w:numPr>
          <w:ilvl w:val="0"/>
          <w:numId w:val="292"/>
        </w:numPr>
        <w:suppressAutoHyphens/>
        <w:autoSpaceDN w:val="0"/>
        <w:spacing w:after="0" w:line="240" w:lineRule="auto"/>
        <w:jc w:val="both"/>
        <w:textAlignment w:val="baseline"/>
        <w:rPr>
          <w:rFonts w:ascii="Times New Roman" w:eastAsia="Andale Sans UI" w:hAnsi="Times New Roman"/>
          <w:kern w:val="3"/>
          <w:sz w:val="24"/>
          <w:szCs w:val="24"/>
          <w:lang w:bidi="en-US"/>
        </w:rPr>
      </w:pPr>
      <w:r w:rsidRPr="009C01E9">
        <w:rPr>
          <w:rFonts w:ascii="Times New Roman" w:eastAsia="Andale Sans UI" w:hAnsi="Times New Roman"/>
          <w:kern w:val="3"/>
          <w:sz w:val="24"/>
          <w:szCs w:val="24"/>
          <w:lang w:bidi="en-US"/>
        </w:rPr>
        <w:t>потенциал учебных предметов предметной области «Общественные науки», обеспечивающей ориентацию обучающихся в сфере трудовых и социально-экономических отношений.</w:t>
      </w:r>
    </w:p>
    <w:p w:rsidR="00555216" w:rsidRPr="00555216" w:rsidRDefault="00555216" w:rsidP="009C01E9">
      <w:pPr>
        <w:widowControl w:val="0"/>
        <w:suppressAutoHyphens/>
        <w:autoSpaceDN w:val="0"/>
        <w:spacing w:after="0" w:line="240" w:lineRule="auto"/>
        <w:ind w:firstLine="567"/>
        <w:jc w:val="both"/>
        <w:textAlignment w:val="baseline"/>
        <w:rPr>
          <w:rFonts w:ascii="Times New Roman" w:eastAsia="Andale Sans UI" w:hAnsi="Times New Roman"/>
          <w:kern w:val="3"/>
          <w:sz w:val="24"/>
          <w:szCs w:val="24"/>
          <w:lang w:bidi="en-US"/>
        </w:rPr>
      </w:pPr>
      <w:r w:rsidRPr="00555216">
        <w:rPr>
          <w:rFonts w:ascii="Times New Roman" w:eastAsia="Andale Sans UI" w:hAnsi="Times New Roman"/>
          <w:kern w:val="3"/>
          <w:sz w:val="24"/>
          <w:szCs w:val="24"/>
          <w:lang w:bidi="en-US"/>
        </w:rPr>
        <w:t>В этой области воспитания обеспечивается  привлекательность науки для подрастающего поколения, поддержка научно-технического творчества детей, создаются условия для получения детьми достоверной информации о передовых достижениях и открытиях мировой и отечественной науки, повышается заинтересованность подрастающего поколения в научных познаниях об устройстве мира и общества.</w:t>
      </w:r>
    </w:p>
    <w:p w:rsidR="00F31C56" w:rsidRPr="00F31C56" w:rsidRDefault="00F31C56" w:rsidP="00F31C56">
      <w:pPr>
        <w:widowControl w:val="0"/>
        <w:suppressAutoHyphens/>
        <w:autoSpaceDN w:val="0"/>
        <w:spacing w:after="0" w:line="240" w:lineRule="auto"/>
        <w:ind w:firstLine="567"/>
        <w:jc w:val="center"/>
        <w:textAlignment w:val="baseline"/>
        <w:rPr>
          <w:rFonts w:ascii="Times New Roman" w:eastAsia="Andale Sans UI" w:hAnsi="Times New Roman"/>
          <w:kern w:val="3"/>
          <w:sz w:val="24"/>
          <w:szCs w:val="24"/>
          <w:lang w:bidi="en-US"/>
        </w:rPr>
      </w:pPr>
      <w:r w:rsidRPr="00F31C56">
        <w:rPr>
          <w:rFonts w:ascii="Times New Roman" w:eastAsia="TimesNewRomanPS-BoldMT" w:hAnsi="Times New Roman"/>
          <w:b/>
          <w:bCs/>
          <w:color w:val="000000"/>
          <w:kern w:val="3"/>
          <w:sz w:val="24"/>
          <w:szCs w:val="24"/>
          <w:lang w:bidi="en-US"/>
        </w:rPr>
        <w:t>Календарь образовательных событий на учебный год</w:t>
      </w:r>
    </w:p>
    <w:p w:rsidR="00F31C56" w:rsidRPr="00F31C56" w:rsidRDefault="00F31C56" w:rsidP="00F31C56">
      <w:pPr>
        <w:widowControl w:val="0"/>
        <w:suppressAutoHyphens/>
        <w:autoSpaceDE w:val="0"/>
        <w:autoSpaceDN w:val="0"/>
        <w:spacing w:after="0" w:line="240" w:lineRule="auto"/>
        <w:ind w:firstLine="567"/>
        <w:textAlignment w:val="baseline"/>
        <w:rPr>
          <w:rFonts w:ascii="Times New Roman" w:eastAsia="TimesNewRomanPSMT" w:hAnsi="Times New Roman"/>
          <w:i/>
          <w:iCs/>
          <w:color w:val="000000"/>
          <w:kern w:val="3"/>
          <w:sz w:val="24"/>
          <w:szCs w:val="24"/>
          <w:lang w:bidi="en-US"/>
        </w:rPr>
      </w:pPr>
      <w:r w:rsidRPr="00F31C56">
        <w:rPr>
          <w:rFonts w:ascii="Times New Roman" w:eastAsia="TimesNewRomanPSMT" w:hAnsi="Times New Roman"/>
          <w:i/>
          <w:iCs/>
          <w:color w:val="000000"/>
          <w:kern w:val="3"/>
          <w:sz w:val="24"/>
          <w:szCs w:val="24"/>
          <w:lang w:bidi="en-US"/>
        </w:rPr>
        <w:t>Сентябрь</w:t>
      </w:r>
    </w:p>
    <w:p w:rsidR="00F31C56" w:rsidRPr="00F31C56" w:rsidRDefault="00F31C56" w:rsidP="00EB5C97">
      <w:pPr>
        <w:pStyle w:val="ad"/>
        <w:widowControl w:val="0"/>
        <w:numPr>
          <w:ilvl w:val="0"/>
          <w:numId w:val="293"/>
        </w:numPr>
        <w:suppressAutoHyphens/>
        <w:autoSpaceDE w:val="0"/>
        <w:autoSpaceDN w:val="0"/>
        <w:spacing w:after="0" w:line="240" w:lineRule="auto"/>
        <w:textAlignment w:val="baseline"/>
        <w:rPr>
          <w:rFonts w:ascii="Times New Roman" w:eastAsia="Andale Sans UI" w:hAnsi="Times New Roman"/>
          <w:kern w:val="3"/>
          <w:sz w:val="24"/>
          <w:szCs w:val="24"/>
          <w:lang w:bidi="en-US"/>
        </w:rPr>
      </w:pPr>
      <w:r w:rsidRPr="00F31C56">
        <w:rPr>
          <w:rFonts w:ascii="Times New Roman" w:hAnsi="Times New Roman"/>
          <w:color w:val="000000"/>
          <w:kern w:val="3"/>
          <w:sz w:val="24"/>
          <w:szCs w:val="24"/>
          <w:lang w:bidi="en-US"/>
        </w:rPr>
        <w:t xml:space="preserve">1 </w:t>
      </w:r>
      <w:r w:rsidRPr="00F31C56">
        <w:rPr>
          <w:rFonts w:ascii="Times New Roman" w:eastAsia="TimesNewRomanPSMT" w:hAnsi="Times New Roman"/>
          <w:color w:val="000000"/>
          <w:kern w:val="3"/>
          <w:sz w:val="24"/>
          <w:szCs w:val="24"/>
          <w:lang w:bidi="en-US"/>
        </w:rPr>
        <w:t>День знаний</w:t>
      </w:r>
    </w:p>
    <w:p w:rsidR="00F31C56" w:rsidRPr="00F31C56" w:rsidRDefault="00F31C56" w:rsidP="00EB5C97">
      <w:pPr>
        <w:pStyle w:val="ad"/>
        <w:widowControl w:val="0"/>
        <w:numPr>
          <w:ilvl w:val="0"/>
          <w:numId w:val="293"/>
        </w:numPr>
        <w:suppressAutoHyphens/>
        <w:autoSpaceDE w:val="0"/>
        <w:autoSpaceDN w:val="0"/>
        <w:spacing w:after="0" w:line="240" w:lineRule="auto"/>
        <w:textAlignment w:val="baseline"/>
        <w:rPr>
          <w:rFonts w:ascii="Times New Roman" w:eastAsia="Andale Sans UI" w:hAnsi="Times New Roman"/>
          <w:kern w:val="3"/>
          <w:sz w:val="24"/>
          <w:szCs w:val="24"/>
          <w:lang w:bidi="en-US"/>
        </w:rPr>
      </w:pPr>
      <w:r w:rsidRPr="00F31C56">
        <w:rPr>
          <w:rFonts w:ascii="Times New Roman" w:hAnsi="Times New Roman"/>
          <w:color w:val="000000"/>
          <w:kern w:val="3"/>
          <w:sz w:val="24"/>
          <w:szCs w:val="24"/>
          <w:lang w:bidi="en-US"/>
        </w:rPr>
        <w:t xml:space="preserve">3 </w:t>
      </w:r>
      <w:r w:rsidRPr="00F31C56">
        <w:rPr>
          <w:rFonts w:ascii="Times New Roman" w:eastAsia="TimesNewRomanPSMT" w:hAnsi="Times New Roman"/>
          <w:color w:val="000000"/>
          <w:kern w:val="3"/>
          <w:sz w:val="24"/>
          <w:szCs w:val="24"/>
          <w:lang w:bidi="en-US"/>
        </w:rPr>
        <w:t>День солидарности в борьбе с терроризмом</w:t>
      </w:r>
    </w:p>
    <w:p w:rsidR="00F31C56" w:rsidRPr="00F31C56" w:rsidRDefault="00F31C56" w:rsidP="00EB5C97">
      <w:pPr>
        <w:pStyle w:val="ad"/>
        <w:widowControl w:val="0"/>
        <w:numPr>
          <w:ilvl w:val="0"/>
          <w:numId w:val="293"/>
        </w:numPr>
        <w:suppressAutoHyphens/>
        <w:autoSpaceDE w:val="0"/>
        <w:autoSpaceDN w:val="0"/>
        <w:spacing w:after="0" w:line="240" w:lineRule="auto"/>
        <w:textAlignment w:val="baseline"/>
        <w:rPr>
          <w:rFonts w:ascii="Times New Roman" w:eastAsia="Andale Sans UI" w:hAnsi="Times New Roman"/>
          <w:kern w:val="3"/>
          <w:sz w:val="24"/>
          <w:szCs w:val="24"/>
          <w:lang w:bidi="en-US"/>
        </w:rPr>
      </w:pPr>
      <w:r w:rsidRPr="00F31C56">
        <w:rPr>
          <w:rFonts w:ascii="Times New Roman" w:hAnsi="Times New Roman"/>
          <w:color w:val="000000"/>
          <w:kern w:val="3"/>
          <w:sz w:val="24"/>
          <w:szCs w:val="24"/>
          <w:lang w:bidi="en-US"/>
        </w:rPr>
        <w:t>3</w:t>
      </w:r>
      <w:r w:rsidRPr="00F31C56">
        <w:rPr>
          <w:rFonts w:ascii="Times New Roman" w:eastAsia="TimesNewRomanPSMT" w:hAnsi="Times New Roman"/>
          <w:color w:val="000000"/>
          <w:kern w:val="3"/>
          <w:sz w:val="24"/>
          <w:szCs w:val="24"/>
          <w:lang w:bidi="en-US"/>
        </w:rPr>
        <w:t>–</w:t>
      </w:r>
      <w:r w:rsidRPr="00F31C56">
        <w:rPr>
          <w:rFonts w:ascii="Times New Roman" w:hAnsi="Times New Roman"/>
          <w:color w:val="000000"/>
          <w:kern w:val="3"/>
          <w:sz w:val="24"/>
          <w:szCs w:val="24"/>
          <w:lang w:bidi="en-US"/>
        </w:rPr>
        <w:t xml:space="preserve">9 </w:t>
      </w:r>
      <w:r w:rsidRPr="00F31C56">
        <w:rPr>
          <w:rFonts w:ascii="Times New Roman" w:eastAsia="TimesNewRomanPSMT" w:hAnsi="Times New Roman"/>
          <w:color w:val="000000"/>
          <w:kern w:val="3"/>
          <w:sz w:val="24"/>
          <w:szCs w:val="24"/>
          <w:lang w:bidi="en-US"/>
        </w:rPr>
        <w:t>Неделя безопасности</w:t>
      </w:r>
    </w:p>
    <w:p w:rsidR="00F31C56" w:rsidRPr="00F31C56" w:rsidRDefault="00F31C56" w:rsidP="00EB5C97">
      <w:pPr>
        <w:pStyle w:val="ad"/>
        <w:widowControl w:val="0"/>
        <w:numPr>
          <w:ilvl w:val="0"/>
          <w:numId w:val="293"/>
        </w:numPr>
        <w:suppressAutoHyphens/>
        <w:autoSpaceDE w:val="0"/>
        <w:autoSpaceDN w:val="0"/>
        <w:spacing w:after="0" w:line="240" w:lineRule="auto"/>
        <w:textAlignment w:val="baseline"/>
        <w:rPr>
          <w:rFonts w:ascii="Times New Roman" w:eastAsia="Andale Sans UI" w:hAnsi="Times New Roman"/>
          <w:kern w:val="3"/>
          <w:sz w:val="24"/>
          <w:szCs w:val="24"/>
          <w:lang w:bidi="en-US"/>
        </w:rPr>
      </w:pPr>
      <w:r w:rsidRPr="00F31C56">
        <w:rPr>
          <w:rFonts w:ascii="Times New Roman" w:hAnsi="Times New Roman"/>
          <w:color w:val="000000"/>
          <w:kern w:val="3"/>
          <w:sz w:val="24"/>
          <w:szCs w:val="24"/>
          <w:lang w:bidi="en-US"/>
        </w:rPr>
        <w:t xml:space="preserve">8 </w:t>
      </w:r>
      <w:r w:rsidRPr="00F31C56">
        <w:rPr>
          <w:rFonts w:ascii="Times New Roman" w:eastAsia="TimesNewRomanPSMT" w:hAnsi="Times New Roman"/>
          <w:color w:val="000000"/>
          <w:kern w:val="3"/>
          <w:sz w:val="24"/>
          <w:szCs w:val="24"/>
          <w:lang w:bidi="en-US"/>
        </w:rPr>
        <w:t>Международный день распространения грамотности</w:t>
      </w:r>
    </w:p>
    <w:p w:rsidR="00F31C56" w:rsidRPr="00F31C56" w:rsidRDefault="00F31C56" w:rsidP="00F31C56">
      <w:pPr>
        <w:widowControl w:val="0"/>
        <w:suppressAutoHyphens/>
        <w:autoSpaceDE w:val="0"/>
        <w:autoSpaceDN w:val="0"/>
        <w:spacing w:after="0" w:line="240" w:lineRule="auto"/>
        <w:ind w:firstLine="567"/>
        <w:textAlignment w:val="baseline"/>
        <w:rPr>
          <w:rFonts w:ascii="Times New Roman" w:eastAsia="TimesNewRomanPSMT" w:hAnsi="Times New Roman"/>
          <w:i/>
          <w:iCs/>
          <w:color w:val="000000"/>
          <w:kern w:val="3"/>
          <w:sz w:val="24"/>
          <w:szCs w:val="24"/>
          <w:lang w:bidi="en-US"/>
        </w:rPr>
      </w:pPr>
      <w:r w:rsidRPr="00F31C56">
        <w:rPr>
          <w:rFonts w:ascii="Times New Roman" w:eastAsia="TimesNewRomanPSMT" w:hAnsi="Times New Roman"/>
          <w:i/>
          <w:iCs/>
          <w:color w:val="000000"/>
          <w:kern w:val="3"/>
          <w:sz w:val="24"/>
          <w:szCs w:val="24"/>
          <w:lang w:bidi="en-US"/>
        </w:rPr>
        <w:t>Октябрь</w:t>
      </w:r>
    </w:p>
    <w:p w:rsidR="00F31C56" w:rsidRPr="00F31C56" w:rsidRDefault="00F31C56" w:rsidP="00EB5C97">
      <w:pPr>
        <w:pStyle w:val="ad"/>
        <w:widowControl w:val="0"/>
        <w:numPr>
          <w:ilvl w:val="0"/>
          <w:numId w:val="294"/>
        </w:numPr>
        <w:suppressAutoHyphens/>
        <w:autoSpaceDE w:val="0"/>
        <w:autoSpaceDN w:val="0"/>
        <w:spacing w:after="0" w:line="240" w:lineRule="auto"/>
        <w:textAlignment w:val="baseline"/>
        <w:rPr>
          <w:rFonts w:ascii="Times New Roman" w:eastAsia="Andale Sans UI" w:hAnsi="Times New Roman"/>
          <w:kern w:val="3"/>
          <w:sz w:val="24"/>
          <w:szCs w:val="24"/>
          <w:lang w:bidi="en-US"/>
        </w:rPr>
      </w:pPr>
      <w:r w:rsidRPr="00F31C56">
        <w:rPr>
          <w:rFonts w:ascii="Times New Roman" w:hAnsi="Times New Roman"/>
          <w:color w:val="000000"/>
          <w:kern w:val="3"/>
          <w:sz w:val="24"/>
          <w:szCs w:val="24"/>
          <w:lang w:bidi="en-US"/>
        </w:rPr>
        <w:t xml:space="preserve">4 </w:t>
      </w:r>
      <w:r w:rsidRPr="00F31C56">
        <w:rPr>
          <w:rFonts w:ascii="Times New Roman" w:eastAsia="TimesNewRomanPSMT" w:hAnsi="Times New Roman"/>
          <w:color w:val="000000"/>
          <w:kern w:val="3"/>
          <w:sz w:val="24"/>
          <w:szCs w:val="24"/>
          <w:lang w:bidi="en-US"/>
        </w:rPr>
        <w:t>День гражданской обороны</w:t>
      </w:r>
    </w:p>
    <w:p w:rsidR="00F31C56" w:rsidRPr="00F31C56" w:rsidRDefault="00F31C56" w:rsidP="00EB5C97">
      <w:pPr>
        <w:pStyle w:val="ad"/>
        <w:widowControl w:val="0"/>
        <w:numPr>
          <w:ilvl w:val="0"/>
          <w:numId w:val="294"/>
        </w:numPr>
        <w:suppressAutoHyphens/>
        <w:autoSpaceDE w:val="0"/>
        <w:autoSpaceDN w:val="0"/>
        <w:spacing w:after="0" w:line="240" w:lineRule="auto"/>
        <w:textAlignment w:val="baseline"/>
        <w:rPr>
          <w:rFonts w:ascii="Times New Roman" w:eastAsia="Andale Sans UI" w:hAnsi="Times New Roman"/>
          <w:kern w:val="3"/>
          <w:sz w:val="24"/>
          <w:szCs w:val="24"/>
          <w:lang w:bidi="en-US"/>
        </w:rPr>
      </w:pPr>
      <w:r w:rsidRPr="00F31C56">
        <w:rPr>
          <w:rFonts w:ascii="Times New Roman" w:hAnsi="Times New Roman"/>
          <w:color w:val="000000"/>
          <w:kern w:val="3"/>
          <w:sz w:val="24"/>
          <w:szCs w:val="24"/>
          <w:lang w:bidi="en-US"/>
        </w:rPr>
        <w:t xml:space="preserve">5 </w:t>
      </w:r>
      <w:r w:rsidRPr="00F31C56">
        <w:rPr>
          <w:rFonts w:ascii="Times New Roman" w:eastAsia="TimesNewRomanPSMT" w:hAnsi="Times New Roman"/>
          <w:color w:val="000000"/>
          <w:kern w:val="3"/>
          <w:sz w:val="24"/>
          <w:szCs w:val="24"/>
          <w:lang w:bidi="en-US"/>
        </w:rPr>
        <w:t>Международный день учителя</w:t>
      </w:r>
    </w:p>
    <w:p w:rsidR="00F31C56" w:rsidRPr="00F31C56" w:rsidRDefault="00F31C56" w:rsidP="00EB5C97">
      <w:pPr>
        <w:pStyle w:val="ad"/>
        <w:widowControl w:val="0"/>
        <w:numPr>
          <w:ilvl w:val="0"/>
          <w:numId w:val="294"/>
        </w:numPr>
        <w:suppressAutoHyphens/>
        <w:autoSpaceDE w:val="0"/>
        <w:autoSpaceDN w:val="0"/>
        <w:spacing w:after="0" w:line="240" w:lineRule="auto"/>
        <w:jc w:val="both"/>
        <w:textAlignment w:val="baseline"/>
        <w:rPr>
          <w:rFonts w:ascii="Times New Roman" w:eastAsia="Andale Sans UI" w:hAnsi="Times New Roman"/>
          <w:kern w:val="3"/>
          <w:sz w:val="24"/>
          <w:szCs w:val="24"/>
          <w:lang w:bidi="en-US"/>
        </w:rPr>
      </w:pPr>
      <w:r w:rsidRPr="00F31C56">
        <w:rPr>
          <w:rFonts w:ascii="Times New Roman" w:hAnsi="Times New Roman"/>
          <w:color w:val="000000"/>
          <w:kern w:val="3"/>
          <w:sz w:val="24"/>
          <w:szCs w:val="24"/>
          <w:lang w:bidi="en-US"/>
        </w:rPr>
        <w:t xml:space="preserve">16 </w:t>
      </w:r>
      <w:r w:rsidRPr="00F31C56">
        <w:rPr>
          <w:rFonts w:ascii="Times New Roman" w:eastAsia="TimesNewRomanPSMT" w:hAnsi="Times New Roman"/>
          <w:color w:val="000000"/>
          <w:kern w:val="3"/>
          <w:sz w:val="24"/>
          <w:szCs w:val="24"/>
          <w:lang w:bidi="en-US"/>
        </w:rPr>
        <w:t>Всероссийский урок «Экология и энергосбережение» в рамках Всероссийского фестиваля энергосбережения #ВместеЯрче</w:t>
      </w:r>
    </w:p>
    <w:p w:rsidR="00F31C56" w:rsidRPr="00F31C56" w:rsidRDefault="00F31C56" w:rsidP="00EB5C97">
      <w:pPr>
        <w:pStyle w:val="ad"/>
        <w:widowControl w:val="0"/>
        <w:numPr>
          <w:ilvl w:val="0"/>
          <w:numId w:val="294"/>
        </w:numPr>
        <w:suppressAutoHyphens/>
        <w:autoSpaceDE w:val="0"/>
        <w:autoSpaceDN w:val="0"/>
        <w:spacing w:after="0" w:line="240" w:lineRule="auto"/>
        <w:textAlignment w:val="baseline"/>
        <w:rPr>
          <w:rFonts w:ascii="Times New Roman" w:eastAsia="Andale Sans UI" w:hAnsi="Times New Roman"/>
          <w:kern w:val="3"/>
          <w:sz w:val="24"/>
          <w:szCs w:val="24"/>
          <w:lang w:bidi="en-US"/>
        </w:rPr>
      </w:pPr>
      <w:r w:rsidRPr="00F31C56">
        <w:rPr>
          <w:rFonts w:ascii="Times New Roman" w:hAnsi="Times New Roman"/>
          <w:color w:val="000000"/>
          <w:kern w:val="3"/>
          <w:sz w:val="24"/>
          <w:szCs w:val="24"/>
          <w:lang w:bidi="en-US"/>
        </w:rPr>
        <w:t xml:space="preserve">27 </w:t>
      </w:r>
      <w:r w:rsidRPr="00F31C56">
        <w:rPr>
          <w:rFonts w:ascii="Times New Roman" w:eastAsia="TimesNewRomanPSMT" w:hAnsi="Times New Roman"/>
          <w:color w:val="000000"/>
          <w:kern w:val="3"/>
          <w:sz w:val="24"/>
          <w:szCs w:val="24"/>
          <w:lang w:bidi="en-US"/>
        </w:rPr>
        <w:t>Международный день школьных библиотек</w:t>
      </w:r>
    </w:p>
    <w:p w:rsidR="00F31C56" w:rsidRPr="00F31C56" w:rsidRDefault="00F31C56" w:rsidP="00EB5C97">
      <w:pPr>
        <w:pStyle w:val="ad"/>
        <w:widowControl w:val="0"/>
        <w:numPr>
          <w:ilvl w:val="0"/>
          <w:numId w:val="294"/>
        </w:numPr>
        <w:suppressAutoHyphens/>
        <w:autoSpaceDE w:val="0"/>
        <w:autoSpaceDN w:val="0"/>
        <w:spacing w:after="0" w:line="240" w:lineRule="auto"/>
        <w:textAlignment w:val="baseline"/>
        <w:rPr>
          <w:rFonts w:ascii="Times New Roman" w:eastAsia="Andale Sans UI" w:hAnsi="Times New Roman"/>
          <w:kern w:val="3"/>
          <w:sz w:val="24"/>
          <w:szCs w:val="24"/>
          <w:lang w:bidi="en-US"/>
        </w:rPr>
      </w:pPr>
      <w:r w:rsidRPr="00F31C56">
        <w:rPr>
          <w:rFonts w:ascii="Times New Roman" w:hAnsi="Times New Roman"/>
          <w:color w:val="000000"/>
          <w:kern w:val="3"/>
          <w:sz w:val="24"/>
          <w:szCs w:val="24"/>
          <w:lang w:bidi="en-US"/>
        </w:rPr>
        <w:t xml:space="preserve">30 </w:t>
      </w:r>
      <w:r w:rsidRPr="00F31C56">
        <w:rPr>
          <w:rFonts w:ascii="Times New Roman" w:eastAsia="TimesNewRomanPSMT" w:hAnsi="Times New Roman"/>
          <w:color w:val="000000"/>
          <w:kern w:val="3"/>
          <w:sz w:val="24"/>
          <w:szCs w:val="24"/>
          <w:lang w:bidi="en-US"/>
        </w:rPr>
        <w:t>Всероссийский урок безопасности школьников в сети Интернет</w:t>
      </w:r>
    </w:p>
    <w:p w:rsidR="00F31C56" w:rsidRPr="00F31C56" w:rsidRDefault="00F31C56" w:rsidP="00F31C56">
      <w:pPr>
        <w:widowControl w:val="0"/>
        <w:suppressAutoHyphens/>
        <w:autoSpaceDE w:val="0"/>
        <w:autoSpaceDN w:val="0"/>
        <w:spacing w:after="0" w:line="240" w:lineRule="auto"/>
        <w:ind w:firstLine="567"/>
        <w:textAlignment w:val="baseline"/>
        <w:rPr>
          <w:rFonts w:ascii="Times New Roman" w:eastAsia="TimesNewRomanPSMT" w:hAnsi="Times New Roman"/>
          <w:i/>
          <w:iCs/>
          <w:color w:val="000000"/>
          <w:kern w:val="3"/>
          <w:sz w:val="24"/>
          <w:szCs w:val="24"/>
          <w:lang w:bidi="en-US"/>
        </w:rPr>
      </w:pPr>
      <w:r w:rsidRPr="00F31C56">
        <w:rPr>
          <w:rFonts w:ascii="Times New Roman" w:eastAsia="TimesNewRomanPSMT" w:hAnsi="Times New Roman"/>
          <w:i/>
          <w:iCs/>
          <w:color w:val="000000"/>
          <w:kern w:val="3"/>
          <w:sz w:val="24"/>
          <w:szCs w:val="24"/>
          <w:lang w:bidi="en-US"/>
        </w:rPr>
        <w:t>Ноябрь</w:t>
      </w:r>
    </w:p>
    <w:p w:rsidR="00F31C56" w:rsidRPr="00F31C56" w:rsidRDefault="00F31C56" w:rsidP="00EB5C97">
      <w:pPr>
        <w:pStyle w:val="ad"/>
        <w:widowControl w:val="0"/>
        <w:numPr>
          <w:ilvl w:val="0"/>
          <w:numId w:val="295"/>
        </w:numPr>
        <w:suppressAutoHyphens/>
        <w:autoSpaceDE w:val="0"/>
        <w:autoSpaceDN w:val="0"/>
        <w:spacing w:after="0" w:line="240" w:lineRule="auto"/>
        <w:textAlignment w:val="baseline"/>
        <w:rPr>
          <w:rFonts w:ascii="Times New Roman" w:eastAsia="Andale Sans UI" w:hAnsi="Times New Roman"/>
          <w:kern w:val="3"/>
          <w:sz w:val="24"/>
          <w:szCs w:val="24"/>
          <w:lang w:bidi="en-US"/>
        </w:rPr>
      </w:pPr>
      <w:r w:rsidRPr="00F31C56">
        <w:rPr>
          <w:rFonts w:ascii="Times New Roman" w:hAnsi="Times New Roman"/>
          <w:color w:val="000000"/>
          <w:kern w:val="3"/>
          <w:sz w:val="24"/>
          <w:szCs w:val="24"/>
          <w:lang w:bidi="en-US"/>
        </w:rPr>
        <w:t xml:space="preserve">4 </w:t>
      </w:r>
      <w:r w:rsidRPr="00F31C56">
        <w:rPr>
          <w:rFonts w:ascii="Times New Roman" w:eastAsia="TimesNewRomanPSMT" w:hAnsi="Times New Roman"/>
          <w:color w:val="000000"/>
          <w:kern w:val="3"/>
          <w:sz w:val="24"/>
          <w:szCs w:val="24"/>
          <w:lang w:bidi="en-US"/>
        </w:rPr>
        <w:t>День народного единства</w:t>
      </w:r>
    </w:p>
    <w:p w:rsidR="00F31C56" w:rsidRPr="00F31C56" w:rsidRDefault="00F31C56" w:rsidP="00EB5C97">
      <w:pPr>
        <w:pStyle w:val="ad"/>
        <w:widowControl w:val="0"/>
        <w:numPr>
          <w:ilvl w:val="0"/>
          <w:numId w:val="295"/>
        </w:numPr>
        <w:suppressAutoHyphens/>
        <w:autoSpaceDE w:val="0"/>
        <w:autoSpaceDN w:val="0"/>
        <w:spacing w:after="0" w:line="240" w:lineRule="auto"/>
        <w:textAlignment w:val="baseline"/>
        <w:rPr>
          <w:rFonts w:ascii="Times New Roman" w:eastAsia="Andale Sans UI" w:hAnsi="Times New Roman"/>
          <w:kern w:val="3"/>
          <w:sz w:val="24"/>
          <w:szCs w:val="24"/>
          <w:lang w:bidi="en-US"/>
        </w:rPr>
      </w:pPr>
      <w:r w:rsidRPr="00F31C56">
        <w:rPr>
          <w:rFonts w:ascii="Times New Roman" w:hAnsi="Times New Roman"/>
          <w:color w:val="000000"/>
          <w:kern w:val="3"/>
          <w:sz w:val="24"/>
          <w:szCs w:val="24"/>
          <w:lang w:bidi="en-US"/>
        </w:rPr>
        <w:t xml:space="preserve">16 </w:t>
      </w:r>
      <w:r w:rsidRPr="00F31C56">
        <w:rPr>
          <w:rFonts w:ascii="Times New Roman" w:eastAsia="TimesNewRomanPSMT" w:hAnsi="Times New Roman"/>
          <w:color w:val="000000"/>
          <w:kern w:val="3"/>
          <w:sz w:val="24"/>
          <w:szCs w:val="24"/>
          <w:lang w:bidi="en-US"/>
        </w:rPr>
        <w:t>Международный день толерантности</w:t>
      </w:r>
    </w:p>
    <w:p w:rsidR="00F31C56" w:rsidRPr="00F31C56" w:rsidRDefault="00F31C56" w:rsidP="00EB5C97">
      <w:pPr>
        <w:pStyle w:val="ad"/>
        <w:widowControl w:val="0"/>
        <w:numPr>
          <w:ilvl w:val="0"/>
          <w:numId w:val="295"/>
        </w:numPr>
        <w:suppressAutoHyphens/>
        <w:autoSpaceDE w:val="0"/>
        <w:autoSpaceDN w:val="0"/>
        <w:spacing w:after="0" w:line="240" w:lineRule="auto"/>
        <w:textAlignment w:val="baseline"/>
        <w:rPr>
          <w:rFonts w:ascii="Times New Roman" w:eastAsia="Andale Sans UI" w:hAnsi="Times New Roman"/>
          <w:kern w:val="3"/>
          <w:sz w:val="24"/>
          <w:szCs w:val="24"/>
          <w:lang w:bidi="en-US"/>
        </w:rPr>
      </w:pPr>
      <w:r w:rsidRPr="00F31C56">
        <w:rPr>
          <w:rFonts w:ascii="Times New Roman" w:hAnsi="Times New Roman"/>
          <w:color w:val="000000"/>
          <w:kern w:val="3"/>
          <w:sz w:val="24"/>
          <w:szCs w:val="24"/>
          <w:lang w:bidi="en-US"/>
        </w:rPr>
        <w:t xml:space="preserve">25 </w:t>
      </w:r>
      <w:r w:rsidRPr="00F31C56">
        <w:rPr>
          <w:rFonts w:ascii="Times New Roman" w:eastAsia="TimesNewRomanPSMT" w:hAnsi="Times New Roman"/>
          <w:color w:val="000000"/>
          <w:kern w:val="3"/>
          <w:sz w:val="24"/>
          <w:szCs w:val="24"/>
          <w:lang w:bidi="en-US"/>
        </w:rPr>
        <w:t>День матери в России</w:t>
      </w:r>
    </w:p>
    <w:p w:rsidR="00F31C56" w:rsidRPr="00F31C56" w:rsidRDefault="00F31C56" w:rsidP="00F31C56">
      <w:pPr>
        <w:widowControl w:val="0"/>
        <w:suppressAutoHyphens/>
        <w:autoSpaceDE w:val="0"/>
        <w:autoSpaceDN w:val="0"/>
        <w:spacing w:after="0" w:line="240" w:lineRule="auto"/>
        <w:ind w:firstLine="567"/>
        <w:textAlignment w:val="baseline"/>
        <w:rPr>
          <w:rFonts w:ascii="Times New Roman" w:eastAsia="TimesNewRomanPSMT" w:hAnsi="Times New Roman"/>
          <w:i/>
          <w:iCs/>
          <w:color w:val="000000"/>
          <w:kern w:val="3"/>
          <w:sz w:val="24"/>
          <w:szCs w:val="24"/>
          <w:lang w:bidi="en-US"/>
        </w:rPr>
      </w:pPr>
      <w:r w:rsidRPr="00F31C56">
        <w:rPr>
          <w:rFonts w:ascii="Times New Roman" w:eastAsia="TimesNewRomanPSMT" w:hAnsi="Times New Roman"/>
          <w:i/>
          <w:iCs/>
          <w:color w:val="000000"/>
          <w:kern w:val="3"/>
          <w:sz w:val="24"/>
          <w:szCs w:val="24"/>
          <w:lang w:bidi="en-US"/>
        </w:rPr>
        <w:t>Декабрь</w:t>
      </w:r>
    </w:p>
    <w:p w:rsidR="00F31C56" w:rsidRPr="00F31C56" w:rsidRDefault="00F31C56" w:rsidP="00EB5C97">
      <w:pPr>
        <w:pStyle w:val="ad"/>
        <w:widowControl w:val="0"/>
        <w:numPr>
          <w:ilvl w:val="0"/>
          <w:numId w:val="296"/>
        </w:numPr>
        <w:suppressAutoHyphens/>
        <w:autoSpaceDE w:val="0"/>
        <w:autoSpaceDN w:val="0"/>
        <w:spacing w:after="0" w:line="240" w:lineRule="auto"/>
        <w:textAlignment w:val="baseline"/>
        <w:rPr>
          <w:rFonts w:ascii="Times New Roman" w:eastAsia="Andale Sans UI" w:hAnsi="Times New Roman"/>
          <w:kern w:val="3"/>
          <w:sz w:val="24"/>
          <w:szCs w:val="24"/>
          <w:lang w:bidi="en-US"/>
        </w:rPr>
      </w:pPr>
      <w:r w:rsidRPr="00F31C56">
        <w:rPr>
          <w:rFonts w:ascii="Times New Roman" w:hAnsi="Times New Roman"/>
          <w:color w:val="000000"/>
          <w:kern w:val="3"/>
          <w:sz w:val="24"/>
          <w:szCs w:val="24"/>
          <w:lang w:bidi="en-US"/>
        </w:rPr>
        <w:t xml:space="preserve">3 </w:t>
      </w:r>
      <w:r w:rsidRPr="00F31C56">
        <w:rPr>
          <w:rFonts w:ascii="Times New Roman" w:eastAsia="TimesNewRomanPSMT" w:hAnsi="Times New Roman"/>
          <w:color w:val="000000"/>
          <w:kern w:val="3"/>
          <w:sz w:val="24"/>
          <w:szCs w:val="24"/>
          <w:lang w:bidi="en-US"/>
        </w:rPr>
        <w:t>Международный день инвалидов</w:t>
      </w:r>
    </w:p>
    <w:p w:rsidR="00F31C56" w:rsidRPr="00F31C56" w:rsidRDefault="00F31C56" w:rsidP="00EB5C97">
      <w:pPr>
        <w:pStyle w:val="ad"/>
        <w:widowControl w:val="0"/>
        <w:numPr>
          <w:ilvl w:val="0"/>
          <w:numId w:val="296"/>
        </w:numPr>
        <w:suppressAutoHyphens/>
        <w:autoSpaceDE w:val="0"/>
        <w:autoSpaceDN w:val="0"/>
        <w:spacing w:after="0" w:line="240" w:lineRule="auto"/>
        <w:textAlignment w:val="baseline"/>
        <w:rPr>
          <w:rFonts w:ascii="Times New Roman" w:eastAsia="Andale Sans UI" w:hAnsi="Times New Roman"/>
          <w:kern w:val="3"/>
          <w:sz w:val="24"/>
          <w:szCs w:val="24"/>
          <w:lang w:bidi="en-US"/>
        </w:rPr>
      </w:pPr>
      <w:r w:rsidRPr="00F31C56">
        <w:rPr>
          <w:rFonts w:ascii="Times New Roman" w:hAnsi="Times New Roman"/>
          <w:color w:val="000000"/>
          <w:kern w:val="3"/>
          <w:sz w:val="24"/>
          <w:szCs w:val="24"/>
          <w:lang w:bidi="en-US"/>
        </w:rPr>
        <w:t xml:space="preserve">3 </w:t>
      </w:r>
      <w:r w:rsidRPr="00F31C56">
        <w:rPr>
          <w:rFonts w:ascii="Times New Roman" w:eastAsia="TimesNewRomanPSMT" w:hAnsi="Times New Roman"/>
          <w:color w:val="000000"/>
          <w:kern w:val="3"/>
          <w:sz w:val="24"/>
          <w:szCs w:val="24"/>
          <w:lang w:bidi="en-US"/>
        </w:rPr>
        <w:t>День Неизвестного Солдата</w:t>
      </w:r>
    </w:p>
    <w:p w:rsidR="00F31C56" w:rsidRPr="00F31C56" w:rsidRDefault="00F31C56" w:rsidP="00EB5C97">
      <w:pPr>
        <w:pStyle w:val="ad"/>
        <w:widowControl w:val="0"/>
        <w:numPr>
          <w:ilvl w:val="0"/>
          <w:numId w:val="296"/>
        </w:numPr>
        <w:suppressAutoHyphens/>
        <w:autoSpaceDE w:val="0"/>
        <w:autoSpaceDN w:val="0"/>
        <w:spacing w:after="0" w:line="240" w:lineRule="auto"/>
        <w:textAlignment w:val="baseline"/>
        <w:rPr>
          <w:rFonts w:ascii="Times New Roman" w:eastAsia="Andale Sans UI" w:hAnsi="Times New Roman"/>
          <w:kern w:val="3"/>
          <w:sz w:val="24"/>
          <w:szCs w:val="24"/>
          <w:lang w:bidi="en-US"/>
        </w:rPr>
      </w:pPr>
      <w:r w:rsidRPr="00F31C56">
        <w:rPr>
          <w:rFonts w:ascii="Times New Roman" w:hAnsi="Times New Roman"/>
          <w:color w:val="000000"/>
          <w:kern w:val="3"/>
          <w:sz w:val="24"/>
          <w:szCs w:val="24"/>
          <w:lang w:bidi="en-US"/>
        </w:rPr>
        <w:t>4</w:t>
      </w:r>
      <w:r w:rsidRPr="00F31C56">
        <w:rPr>
          <w:rFonts w:ascii="Times New Roman" w:eastAsia="TimesNewRomanPSMT" w:hAnsi="Times New Roman"/>
          <w:color w:val="000000"/>
          <w:kern w:val="3"/>
          <w:sz w:val="24"/>
          <w:szCs w:val="24"/>
          <w:lang w:bidi="en-US"/>
        </w:rPr>
        <w:t>–</w:t>
      </w:r>
      <w:r w:rsidRPr="00F31C56">
        <w:rPr>
          <w:rFonts w:ascii="Times New Roman" w:hAnsi="Times New Roman"/>
          <w:color w:val="000000"/>
          <w:kern w:val="3"/>
          <w:sz w:val="24"/>
          <w:szCs w:val="24"/>
          <w:lang w:bidi="en-US"/>
        </w:rPr>
        <w:t xml:space="preserve">10 </w:t>
      </w:r>
      <w:r w:rsidRPr="00F31C56">
        <w:rPr>
          <w:rFonts w:ascii="Times New Roman" w:eastAsia="TimesNewRomanPSMT" w:hAnsi="Times New Roman"/>
          <w:color w:val="000000"/>
          <w:kern w:val="3"/>
          <w:sz w:val="24"/>
          <w:szCs w:val="24"/>
          <w:lang w:bidi="en-US"/>
        </w:rPr>
        <w:t>Всероссийская акция «Час кода». Тематический урок информатики</w:t>
      </w:r>
    </w:p>
    <w:p w:rsidR="00F31C56" w:rsidRPr="00F31C56" w:rsidRDefault="00F31C56" w:rsidP="00EB5C97">
      <w:pPr>
        <w:pStyle w:val="ad"/>
        <w:widowControl w:val="0"/>
        <w:numPr>
          <w:ilvl w:val="0"/>
          <w:numId w:val="296"/>
        </w:numPr>
        <w:suppressAutoHyphens/>
        <w:autoSpaceDE w:val="0"/>
        <w:autoSpaceDN w:val="0"/>
        <w:spacing w:after="0" w:line="240" w:lineRule="auto"/>
        <w:textAlignment w:val="baseline"/>
        <w:rPr>
          <w:rFonts w:ascii="Times New Roman" w:eastAsia="Andale Sans UI" w:hAnsi="Times New Roman"/>
          <w:kern w:val="3"/>
          <w:sz w:val="24"/>
          <w:szCs w:val="24"/>
          <w:lang w:bidi="en-US"/>
        </w:rPr>
      </w:pPr>
      <w:r w:rsidRPr="00F31C56">
        <w:rPr>
          <w:rFonts w:ascii="Times New Roman" w:hAnsi="Times New Roman"/>
          <w:color w:val="000000"/>
          <w:kern w:val="3"/>
          <w:sz w:val="24"/>
          <w:szCs w:val="24"/>
          <w:lang w:bidi="en-US"/>
        </w:rPr>
        <w:t xml:space="preserve">9 </w:t>
      </w:r>
      <w:r w:rsidRPr="00F31C56">
        <w:rPr>
          <w:rFonts w:ascii="Times New Roman" w:eastAsia="TimesNewRomanPSMT" w:hAnsi="Times New Roman"/>
          <w:color w:val="000000"/>
          <w:kern w:val="3"/>
          <w:sz w:val="24"/>
          <w:szCs w:val="24"/>
          <w:lang w:bidi="en-US"/>
        </w:rPr>
        <w:t>День героев Отечества.</w:t>
      </w:r>
    </w:p>
    <w:p w:rsidR="00F31C56" w:rsidRPr="00F31C56" w:rsidRDefault="00F31C56" w:rsidP="00EB5C97">
      <w:pPr>
        <w:pStyle w:val="ad"/>
        <w:widowControl w:val="0"/>
        <w:numPr>
          <w:ilvl w:val="0"/>
          <w:numId w:val="296"/>
        </w:numPr>
        <w:suppressAutoHyphens/>
        <w:autoSpaceDE w:val="0"/>
        <w:autoSpaceDN w:val="0"/>
        <w:spacing w:after="0" w:line="240" w:lineRule="auto"/>
        <w:textAlignment w:val="baseline"/>
        <w:rPr>
          <w:rFonts w:ascii="Times New Roman" w:eastAsia="Andale Sans UI" w:hAnsi="Times New Roman"/>
          <w:kern w:val="3"/>
          <w:sz w:val="24"/>
          <w:szCs w:val="24"/>
          <w:lang w:bidi="en-US"/>
        </w:rPr>
      </w:pPr>
      <w:r w:rsidRPr="00F31C56">
        <w:rPr>
          <w:rFonts w:ascii="Times New Roman" w:hAnsi="Times New Roman"/>
          <w:color w:val="000000"/>
          <w:kern w:val="3"/>
          <w:sz w:val="24"/>
          <w:szCs w:val="24"/>
          <w:lang w:bidi="en-US"/>
        </w:rPr>
        <w:t xml:space="preserve">12 </w:t>
      </w:r>
      <w:r w:rsidRPr="00F31C56">
        <w:rPr>
          <w:rFonts w:ascii="Times New Roman" w:eastAsia="TimesNewRomanPSMT" w:hAnsi="Times New Roman"/>
          <w:color w:val="000000"/>
          <w:kern w:val="3"/>
          <w:sz w:val="24"/>
          <w:szCs w:val="24"/>
          <w:lang w:bidi="en-US"/>
        </w:rPr>
        <w:t xml:space="preserve">День </w:t>
      </w:r>
      <w:r w:rsidRPr="00F31C56">
        <w:rPr>
          <w:rFonts w:ascii="Times New Roman" w:eastAsia="TimesNewRomanPSMT" w:hAnsi="Times New Roman"/>
          <w:kern w:val="3"/>
          <w:sz w:val="24"/>
          <w:szCs w:val="24"/>
          <w:lang w:bidi="en-US"/>
        </w:rPr>
        <w:t>Конституции Российской Федерации</w:t>
      </w:r>
    </w:p>
    <w:p w:rsidR="00F31C56" w:rsidRPr="00F31C56" w:rsidRDefault="00F31C56" w:rsidP="00F31C56">
      <w:pPr>
        <w:widowControl w:val="0"/>
        <w:suppressAutoHyphens/>
        <w:autoSpaceDE w:val="0"/>
        <w:autoSpaceDN w:val="0"/>
        <w:spacing w:after="0" w:line="240" w:lineRule="auto"/>
        <w:ind w:firstLine="567"/>
        <w:textAlignment w:val="baseline"/>
        <w:rPr>
          <w:rFonts w:ascii="Times New Roman" w:eastAsia="TimesNewRomanPSMT" w:hAnsi="Times New Roman"/>
          <w:i/>
          <w:iCs/>
          <w:color w:val="000000"/>
          <w:kern w:val="3"/>
          <w:sz w:val="24"/>
          <w:szCs w:val="24"/>
          <w:lang w:bidi="en-US"/>
        </w:rPr>
      </w:pPr>
      <w:r w:rsidRPr="00F31C56">
        <w:rPr>
          <w:rFonts w:ascii="Times New Roman" w:eastAsia="TimesNewRomanPSMT" w:hAnsi="Times New Roman"/>
          <w:i/>
          <w:iCs/>
          <w:color w:val="000000"/>
          <w:kern w:val="3"/>
          <w:sz w:val="24"/>
          <w:szCs w:val="24"/>
          <w:lang w:bidi="en-US"/>
        </w:rPr>
        <w:t>Январь</w:t>
      </w:r>
    </w:p>
    <w:p w:rsidR="00F31C56" w:rsidRPr="00F31C56" w:rsidRDefault="00F31C56" w:rsidP="00EB5C97">
      <w:pPr>
        <w:pStyle w:val="ad"/>
        <w:widowControl w:val="0"/>
        <w:numPr>
          <w:ilvl w:val="0"/>
          <w:numId w:val="297"/>
        </w:numPr>
        <w:suppressAutoHyphens/>
        <w:autoSpaceDE w:val="0"/>
        <w:autoSpaceDN w:val="0"/>
        <w:spacing w:after="0" w:line="240" w:lineRule="auto"/>
        <w:textAlignment w:val="baseline"/>
        <w:rPr>
          <w:rFonts w:ascii="Times New Roman" w:eastAsia="Andale Sans UI" w:hAnsi="Times New Roman"/>
          <w:kern w:val="3"/>
          <w:sz w:val="24"/>
          <w:szCs w:val="24"/>
          <w:lang w:bidi="en-US"/>
        </w:rPr>
      </w:pPr>
      <w:r w:rsidRPr="00F31C56">
        <w:rPr>
          <w:rFonts w:ascii="Times New Roman" w:hAnsi="Times New Roman"/>
          <w:color w:val="000000"/>
          <w:kern w:val="3"/>
          <w:sz w:val="24"/>
          <w:szCs w:val="24"/>
          <w:lang w:bidi="en-US"/>
        </w:rPr>
        <w:t xml:space="preserve">27 </w:t>
      </w:r>
      <w:r w:rsidRPr="00F31C56">
        <w:rPr>
          <w:rFonts w:ascii="Times New Roman" w:eastAsia="TimesNewRomanPSMT" w:hAnsi="Times New Roman"/>
          <w:color w:val="000000"/>
          <w:kern w:val="3"/>
          <w:sz w:val="24"/>
          <w:szCs w:val="24"/>
          <w:lang w:bidi="en-US"/>
        </w:rPr>
        <w:t>Международный день памяти жертв Холокоста</w:t>
      </w:r>
    </w:p>
    <w:p w:rsidR="00F31C56" w:rsidRPr="00F31C56" w:rsidRDefault="00F31C56" w:rsidP="00EB5C97">
      <w:pPr>
        <w:pStyle w:val="ad"/>
        <w:widowControl w:val="0"/>
        <w:numPr>
          <w:ilvl w:val="0"/>
          <w:numId w:val="297"/>
        </w:numPr>
        <w:suppressAutoHyphens/>
        <w:autoSpaceDE w:val="0"/>
        <w:autoSpaceDN w:val="0"/>
        <w:spacing w:after="0" w:line="240" w:lineRule="auto"/>
        <w:textAlignment w:val="baseline"/>
        <w:rPr>
          <w:rFonts w:ascii="Times New Roman" w:eastAsia="TimesNewRomanPSMT" w:hAnsi="Times New Roman"/>
          <w:color w:val="000000"/>
          <w:kern w:val="3"/>
          <w:sz w:val="24"/>
          <w:szCs w:val="24"/>
          <w:lang w:bidi="en-US"/>
        </w:rPr>
      </w:pPr>
      <w:r w:rsidRPr="00F31C56">
        <w:rPr>
          <w:rFonts w:ascii="Times New Roman" w:hAnsi="Times New Roman"/>
          <w:color w:val="000000"/>
          <w:kern w:val="3"/>
          <w:sz w:val="24"/>
          <w:szCs w:val="24"/>
          <w:lang w:bidi="en-US"/>
        </w:rPr>
        <w:t xml:space="preserve">27 </w:t>
      </w:r>
      <w:r w:rsidRPr="00F31C56">
        <w:rPr>
          <w:rFonts w:ascii="Times New Roman" w:eastAsia="TimesNewRomanPSMT" w:hAnsi="Times New Roman"/>
          <w:color w:val="000000"/>
          <w:kern w:val="3"/>
          <w:sz w:val="24"/>
          <w:szCs w:val="24"/>
          <w:lang w:bidi="en-US"/>
        </w:rPr>
        <w:t>День полного освобождения Ленинграда от фашистской блокады (1944 год)</w:t>
      </w:r>
    </w:p>
    <w:p w:rsidR="00F31C56" w:rsidRPr="00F31C56" w:rsidRDefault="00F31C56" w:rsidP="00F31C56">
      <w:pPr>
        <w:widowControl w:val="0"/>
        <w:suppressAutoHyphens/>
        <w:autoSpaceDE w:val="0"/>
        <w:autoSpaceDN w:val="0"/>
        <w:spacing w:after="0" w:line="240" w:lineRule="auto"/>
        <w:ind w:firstLine="567"/>
        <w:textAlignment w:val="baseline"/>
        <w:rPr>
          <w:rFonts w:ascii="Times New Roman" w:eastAsia="TimesNewRomanPSMT" w:hAnsi="Times New Roman"/>
          <w:i/>
          <w:color w:val="000000"/>
          <w:kern w:val="3"/>
          <w:sz w:val="24"/>
          <w:szCs w:val="24"/>
          <w:lang w:bidi="en-US"/>
        </w:rPr>
      </w:pPr>
      <w:r w:rsidRPr="00F31C56">
        <w:rPr>
          <w:rFonts w:ascii="Times New Roman" w:eastAsia="TimesNewRomanPSMT" w:hAnsi="Times New Roman"/>
          <w:i/>
          <w:color w:val="000000"/>
          <w:kern w:val="3"/>
          <w:sz w:val="24"/>
          <w:szCs w:val="24"/>
          <w:lang w:bidi="en-US"/>
        </w:rPr>
        <w:t>Февраль</w:t>
      </w:r>
    </w:p>
    <w:p w:rsidR="00F31C56" w:rsidRPr="00F31C56" w:rsidRDefault="00F31C56" w:rsidP="00EB5C97">
      <w:pPr>
        <w:pStyle w:val="ad"/>
        <w:widowControl w:val="0"/>
        <w:numPr>
          <w:ilvl w:val="0"/>
          <w:numId w:val="298"/>
        </w:numPr>
        <w:suppressAutoHyphens/>
        <w:autoSpaceDE w:val="0"/>
        <w:autoSpaceDN w:val="0"/>
        <w:spacing w:after="0" w:line="240" w:lineRule="auto"/>
        <w:textAlignment w:val="baseline"/>
        <w:rPr>
          <w:rFonts w:ascii="Times New Roman" w:eastAsia="Andale Sans UI" w:hAnsi="Times New Roman"/>
          <w:kern w:val="3"/>
          <w:sz w:val="24"/>
          <w:szCs w:val="24"/>
          <w:lang w:bidi="en-US"/>
        </w:rPr>
      </w:pPr>
      <w:r w:rsidRPr="00F31C56">
        <w:rPr>
          <w:rFonts w:ascii="Times New Roman" w:hAnsi="Times New Roman"/>
          <w:color w:val="000000"/>
          <w:kern w:val="3"/>
          <w:sz w:val="24"/>
          <w:szCs w:val="24"/>
          <w:lang w:bidi="en-US"/>
        </w:rPr>
        <w:t xml:space="preserve">8 </w:t>
      </w:r>
      <w:r w:rsidRPr="00F31C56">
        <w:rPr>
          <w:rFonts w:ascii="Times New Roman" w:eastAsia="TimesNewRomanPSMT" w:hAnsi="Times New Roman"/>
          <w:color w:val="000000"/>
          <w:kern w:val="3"/>
          <w:sz w:val="24"/>
          <w:szCs w:val="24"/>
          <w:lang w:bidi="en-US"/>
        </w:rPr>
        <w:t>День российской науки</w:t>
      </w:r>
    </w:p>
    <w:p w:rsidR="00F31C56" w:rsidRPr="00F31C56" w:rsidRDefault="00F31C56" w:rsidP="00EB5C97">
      <w:pPr>
        <w:pStyle w:val="ad"/>
        <w:widowControl w:val="0"/>
        <w:numPr>
          <w:ilvl w:val="0"/>
          <w:numId w:val="298"/>
        </w:numPr>
        <w:suppressAutoHyphens/>
        <w:autoSpaceDE w:val="0"/>
        <w:autoSpaceDN w:val="0"/>
        <w:spacing w:after="0" w:line="240" w:lineRule="auto"/>
        <w:jc w:val="both"/>
        <w:textAlignment w:val="baseline"/>
        <w:rPr>
          <w:rFonts w:ascii="Times New Roman" w:eastAsia="Andale Sans UI" w:hAnsi="Times New Roman"/>
          <w:kern w:val="3"/>
          <w:sz w:val="24"/>
          <w:szCs w:val="24"/>
          <w:lang w:bidi="en-US"/>
        </w:rPr>
      </w:pPr>
      <w:r w:rsidRPr="00F31C56">
        <w:rPr>
          <w:rFonts w:ascii="Times New Roman" w:hAnsi="Times New Roman"/>
          <w:color w:val="000000"/>
          <w:kern w:val="3"/>
          <w:sz w:val="24"/>
          <w:szCs w:val="24"/>
          <w:lang w:bidi="en-US"/>
        </w:rPr>
        <w:t xml:space="preserve">15 </w:t>
      </w:r>
      <w:r w:rsidRPr="00F31C56">
        <w:rPr>
          <w:rFonts w:ascii="Times New Roman" w:eastAsia="TimesNewRomanPSMT" w:hAnsi="Times New Roman"/>
          <w:color w:val="000000"/>
          <w:kern w:val="3"/>
          <w:sz w:val="24"/>
          <w:szCs w:val="24"/>
          <w:lang w:bidi="en-US"/>
        </w:rPr>
        <w:t>День памяти о россиянах, исполнявших служебный долг за пределами Отечества</w:t>
      </w:r>
    </w:p>
    <w:p w:rsidR="00F31C56" w:rsidRPr="00F31C56" w:rsidRDefault="00F31C56" w:rsidP="00EB5C97">
      <w:pPr>
        <w:pStyle w:val="ad"/>
        <w:widowControl w:val="0"/>
        <w:numPr>
          <w:ilvl w:val="0"/>
          <w:numId w:val="298"/>
        </w:numPr>
        <w:suppressAutoHyphens/>
        <w:autoSpaceDE w:val="0"/>
        <w:autoSpaceDN w:val="0"/>
        <w:spacing w:after="0" w:line="240" w:lineRule="auto"/>
        <w:textAlignment w:val="baseline"/>
        <w:rPr>
          <w:rFonts w:ascii="Times New Roman" w:eastAsia="Andale Sans UI" w:hAnsi="Times New Roman"/>
          <w:kern w:val="3"/>
          <w:sz w:val="24"/>
          <w:szCs w:val="24"/>
          <w:lang w:bidi="en-US"/>
        </w:rPr>
      </w:pPr>
      <w:r w:rsidRPr="00F31C56">
        <w:rPr>
          <w:rFonts w:ascii="Times New Roman" w:hAnsi="Times New Roman"/>
          <w:color w:val="000000"/>
          <w:kern w:val="3"/>
          <w:sz w:val="24"/>
          <w:szCs w:val="24"/>
          <w:lang w:bidi="en-US"/>
        </w:rPr>
        <w:t xml:space="preserve">21 </w:t>
      </w:r>
      <w:r w:rsidRPr="00F31C56">
        <w:rPr>
          <w:rFonts w:ascii="Times New Roman" w:eastAsia="TimesNewRomanPSMT" w:hAnsi="Times New Roman"/>
          <w:color w:val="000000"/>
          <w:kern w:val="3"/>
          <w:sz w:val="24"/>
          <w:szCs w:val="24"/>
          <w:lang w:bidi="en-US"/>
        </w:rPr>
        <w:t>Международный день родного языка</w:t>
      </w:r>
    </w:p>
    <w:p w:rsidR="00F31C56" w:rsidRPr="00F31C56" w:rsidRDefault="00F31C56" w:rsidP="00EB5C97">
      <w:pPr>
        <w:pStyle w:val="ad"/>
        <w:widowControl w:val="0"/>
        <w:numPr>
          <w:ilvl w:val="0"/>
          <w:numId w:val="298"/>
        </w:numPr>
        <w:suppressAutoHyphens/>
        <w:autoSpaceDE w:val="0"/>
        <w:autoSpaceDN w:val="0"/>
        <w:spacing w:after="0" w:line="240" w:lineRule="auto"/>
        <w:textAlignment w:val="baseline"/>
        <w:rPr>
          <w:rFonts w:ascii="Times New Roman" w:eastAsia="Andale Sans UI" w:hAnsi="Times New Roman"/>
          <w:kern w:val="3"/>
          <w:sz w:val="24"/>
          <w:szCs w:val="24"/>
          <w:lang w:bidi="en-US"/>
        </w:rPr>
      </w:pPr>
      <w:r w:rsidRPr="00F31C56">
        <w:rPr>
          <w:rFonts w:ascii="Times New Roman" w:hAnsi="Times New Roman"/>
          <w:color w:val="000000"/>
          <w:kern w:val="3"/>
          <w:sz w:val="24"/>
          <w:szCs w:val="24"/>
          <w:lang w:bidi="en-US"/>
        </w:rPr>
        <w:t xml:space="preserve">23 </w:t>
      </w:r>
      <w:r w:rsidRPr="00F31C56">
        <w:rPr>
          <w:rFonts w:ascii="Times New Roman" w:eastAsia="TimesNewRomanPSMT" w:hAnsi="Times New Roman"/>
          <w:color w:val="000000"/>
          <w:kern w:val="3"/>
          <w:sz w:val="24"/>
          <w:szCs w:val="24"/>
          <w:lang w:bidi="en-US"/>
        </w:rPr>
        <w:t>День защитника Отечества</w:t>
      </w:r>
    </w:p>
    <w:p w:rsidR="00F31C56" w:rsidRPr="00F31C56" w:rsidRDefault="00F31C56" w:rsidP="00F31C56">
      <w:pPr>
        <w:widowControl w:val="0"/>
        <w:suppressAutoHyphens/>
        <w:autoSpaceDE w:val="0"/>
        <w:autoSpaceDN w:val="0"/>
        <w:spacing w:after="0" w:line="240" w:lineRule="auto"/>
        <w:ind w:firstLine="567"/>
        <w:textAlignment w:val="baseline"/>
        <w:rPr>
          <w:rFonts w:ascii="Times New Roman" w:eastAsia="TimesNewRomanPSMT" w:hAnsi="Times New Roman"/>
          <w:i/>
          <w:iCs/>
          <w:color w:val="000000"/>
          <w:kern w:val="3"/>
          <w:sz w:val="24"/>
          <w:szCs w:val="24"/>
          <w:lang w:bidi="en-US"/>
        </w:rPr>
      </w:pPr>
      <w:r w:rsidRPr="00F31C56">
        <w:rPr>
          <w:rFonts w:ascii="Times New Roman" w:eastAsia="TimesNewRomanPSMT" w:hAnsi="Times New Roman"/>
          <w:i/>
          <w:iCs/>
          <w:color w:val="000000"/>
          <w:kern w:val="3"/>
          <w:sz w:val="24"/>
          <w:szCs w:val="24"/>
          <w:lang w:bidi="en-US"/>
        </w:rPr>
        <w:t>Март</w:t>
      </w:r>
    </w:p>
    <w:p w:rsidR="00F31C56" w:rsidRPr="00F31C56" w:rsidRDefault="00F31C56" w:rsidP="00EB5C97">
      <w:pPr>
        <w:pStyle w:val="ad"/>
        <w:widowControl w:val="0"/>
        <w:numPr>
          <w:ilvl w:val="0"/>
          <w:numId w:val="299"/>
        </w:numPr>
        <w:suppressAutoHyphens/>
        <w:autoSpaceDE w:val="0"/>
        <w:autoSpaceDN w:val="0"/>
        <w:spacing w:after="0" w:line="240" w:lineRule="auto"/>
        <w:textAlignment w:val="baseline"/>
        <w:rPr>
          <w:rFonts w:ascii="Times New Roman" w:eastAsia="Andale Sans UI" w:hAnsi="Times New Roman"/>
          <w:kern w:val="3"/>
          <w:sz w:val="24"/>
          <w:szCs w:val="24"/>
          <w:lang w:bidi="en-US"/>
        </w:rPr>
      </w:pPr>
      <w:r w:rsidRPr="00F31C56">
        <w:rPr>
          <w:rFonts w:ascii="Times New Roman" w:hAnsi="Times New Roman"/>
          <w:color w:val="000000"/>
          <w:kern w:val="3"/>
          <w:sz w:val="24"/>
          <w:szCs w:val="24"/>
          <w:lang w:bidi="en-US"/>
        </w:rPr>
        <w:t xml:space="preserve">1 </w:t>
      </w:r>
      <w:r w:rsidRPr="00F31C56">
        <w:rPr>
          <w:rFonts w:ascii="Times New Roman" w:eastAsia="TimesNewRomanPSMT" w:hAnsi="Times New Roman"/>
          <w:color w:val="000000"/>
          <w:kern w:val="3"/>
          <w:sz w:val="24"/>
          <w:szCs w:val="24"/>
          <w:lang w:bidi="en-US"/>
        </w:rPr>
        <w:t>Международный день борьбы с наркоманией</w:t>
      </w:r>
    </w:p>
    <w:p w:rsidR="00F31C56" w:rsidRPr="00F31C56" w:rsidRDefault="00F31C56" w:rsidP="00EB5C97">
      <w:pPr>
        <w:pStyle w:val="ad"/>
        <w:widowControl w:val="0"/>
        <w:numPr>
          <w:ilvl w:val="0"/>
          <w:numId w:val="299"/>
        </w:numPr>
        <w:suppressAutoHyphens/>
        <w:autoSpaceDE w:val="0"/>
        <w:autoSpaceDN w:val="0"/>
        <w:spacing w:after="0" w:line="240" w:lineRule="auto"/>
        <w:textAlignment w:val="baseline"/>
        <w:rPr>
          <w:rFonts w:ascii="Times New Roman" w:eastAsia="Andale Sans UI" w:hAnsi="Times New Roman"/>
          <w:kern w:val="3"/>
          <w:sz w:val="24"/>
          <w:szCs w:val="24"/>
          <w:lang w:bidi="en-US"/>
        </w:rPr>
      </w:pPr>
      <w:r w:rsidRPr="00F31C56">
        <w:rPr>
          <w:rFonts w:ascii="Times New Roman" w:hAnsi="Times New Roman"/>
          <w:color w:val="000000"/>
          <w:kern w:val="3"/>
          <w:sz w:val="24"/>
          <w:szCs w:val="24"/>
          <w:lang w:bidi="en-US"/>
        </w:rPr>
        <w:t xml:space="preserve">8 </w:t>
      </w:r>
      <w:r w:rsidRPr="00F31C56">
        <w:rPr>
          <w:rFonts w:ascii="Times New Roman" w:eastAsia="TimesNewRomanPSMT" w:hAnsi="Times New Roman"/>
          <w:color w:val="000000"/>
          <w:kern w:val="3"/>
          <w:sz w:val="24"/>
          <w:szCs w:val="24"/>
          <w:lang w:bidi="en-US"/>
        </w:rPr>
        <w:t>Международный женский день</w:t>
      </w:r>
    </w:p>
    <w:p w:rsidR="00F31C56" w:rsidRPr="00F31C56" w:rsidRDefault="00F31C56" w:rsidP="00EB5C97">
      <w:pPr>
        <w:pStyle w:val="ad"/>
        <w:widowControl w:val="0"/>
        <w:numPr>
          <w:ilvl w:val="0"/>
          <w:numId w:val="299"/>
        </w:numPr>
        <w:suppressAutoHyphens/>
        <w:autoSpaceDE w:val="0"/>
        <w:autoSpaceDN w:val="0"/>
        <w:spacing w:after="0" w:line="240" w:lineRule="auto"/>
        <w:textAlignment w:val="baseline"/>
        <w:rPr>
          <w:rFonts w:ascii="Times New Roman" w:eastAsia="Andale Sans UI" w:hAnsi="Times New Roman"/>
          <w:kern w:val="3"/>
          <w:sz w:val="24"/>
          <w:szCs w:val="24"/>
          <w:lang w:bidi="en-US"/>
        </w:rPr>
      </w:pPr>
      <w:r w:rsidRPr="00F31C56">
        <w:rPr>
          <w:rFonts w:ascii="Times New Roman" w:hAnsi="Times New Roman"/>
          <w:color w:val="000000"/>
          <w:kern w:val="3"/>
          <w:sz w:val="24"/>
          <w:szCs w:val="24"/>
          <w:lang w:bidi="en-US"/>
        </w:rPr>
        <w:lastRenderedPageBreak/>
        <w:t xml:space="preserve">18 </w:t>
      </w:r>
      <w:r w:rsidRPr="00F31C56">
        <w:rPr>
          <w:rFonts w:ascii="Times New Roman" w:eastAsia="TimesNewRomanPSMT" w:hAnsi="Times New Roman"/>
          <w:color w:val="000000"/>
          <w:kern w:val="3"/>
          <w:sz w:val="24"/>
          <w:szCs w:val="24"/>
          <w:lang w:bidi="en-US"/>
        </w:rPr>
        <w:t>День воссоединения Крыма с Россией</w:t>
      </w:r>
    </w:p>
    <w:p w:rsidR="00F31C56" w:rsidRPr="00F31C56" w:rsidRDefault="00F31C56" w:rsidP="00EB5C97">
      <w:pPr>
        <w:pStyle w:val="ad"/>
        <w:widowControl w:val="0"/>
        <w:numPr>
          <w:ilvl w:val="0"/>
          <w:numId w:val="299"/>
        </w:numPr>
        <w:suppressAutoHyphens/>
        <w:autoSpaceDE w:val="0"/>
        <w:autoSpaceDN w:val="0"/>
        <w:spacing w:after="0" w:line="240" w:lineRule="auto"/>
        <w:jc w:val="both"/>
        <w:textAlignment w:val="baseline"/>
        <w:rPr>
          <w:rFonts w:ascii="Times New Roman" w:eastAsia="Andale Sans UI" w:hAnsi="Times New Roman"/>
          <w:kern w:val="3"/>
          <w:sz w:val="24"/>
          <w:szCs w:val="24"/>
          <w:lang w:bidi="en-US"/>
        </w:rPr>
      </w:pPr>
      <w:r w:rsidRPr="00F31C56">
        <w:rPr>
          <w:rFonts w:ascii="Times New Roman" w:hAnsi="Times New Roman"/>
          <w:color w:val="000000"/>
          <w:kern w:val="3"/>
          <w:sz w:val="24"/>
          <w:szCs w:val="24"/>
          <w:lang w:bidi="en-US"/>
        </w:rPr>
        <w:t>25</w:t>
      </w:r>
      <w:r w:rsidRPr="00F31C56">
        <w:rPr>
          <w:rFonts w:ascii="Times New Roman" w:eastAsia="TimesNewRomanPSMT" w:hAnsi="Times New Roman"/>
          <w:color w:val="000000"/>
          <w:kern w:val="3"/>
          <w:sz w:val="24"/>
          <w:szCs w:val="24"/>
          <w:lang w:bidi="en-US"/>
        </w:rPr>
        <w:t>–</w:t>
      </w:r>
      <w:r w:rsidRPr="00F31C56">
        <w:rPr>
          <w:rFonts w:ascii="Times New Roman" w:hAnsi="Times New Roman"/>
          <w:color w:val="000000"/>
          <w:kern w:val="3"/>
          <w:sz w:val="24"/>
          <w:szCs w:val="24"/>
          <w:lang w:bidi="en-US"/>
        </w:rPr>
        <w:t xml:space="preserve">30 </w:t>
      </w:r>
      <w:r w:rsidRPr="00F31C56">
        <w:rPr>
          <w:rFonts w:ascii="Times New Roman" w:eastAsia="TimesNewRomanPSMT" w:hAnsi="Times New Roman"/>
          <w:color w:val="000000"/>
          <w:kern w:val="3"/>
          <w:sz w:val="24"/>
          <w:szCs w:val="24"/>
          <w:lang w:bidi="en-US"/>
        </w:rPr>
        <w:t>Всероссийская неделя детской и юношеской книги. Юбилейные даты.</w:t>
      </w:r>
    </w:p>
    <w:p w:rsidR="00F31C56" w:rsidRPr="00F31C56" w:rsidRDefault="00F31C56" w:rsidP="00EB5C97">
      <w:pPr>
        <w:pStyle w:val="ad"/>
        <w:widowControl w:val="0"/>
        <w:numPr>
          <w:ilvl w:val="0"/>
          <w:numId w:val="299"/>
        </w:numPr>
        <w:suppressAutoHyphens/>
        <w:autoSpaceDE w:val="0"/>
        <w:autoSpaceDN w:val="0"/>
        <w:spacing w:after="0" w:line="240" w:lineRule="auto"/>
        <w:textAlignment w:val="baseline"/>
        <w:rPr>
          <w:rFonts w:ascii="Times New Roman" w:eastAsia="Andale Sans UI" w:hAnsi="Times New Roman"/>
          <w:kern w:val="3"/>
          <w:sz w:val="24"/>
          <w:szCs w:val="24"/>
          <w:lang w:bidi="en-US"/>
        </w:rPr>
      </w:pPr>
      <w:r w:rsidRPr="00F31C56">
        <w:rPr>
          <w:rFonts w:ascii="Times New Roman" w:hAnsi="Times New Roman"/>
          <w:color w:val="000000"/>
          <w:kern w:val="3"/>
          <w:sz w:val="24"/>
          <w:szCs w:val="24"/>
          <w:lang w:bidi="en-US"/>
        </w:rPr>
        <w:t>25</w:t>
      </w:r>
      <w:r w:rsidRPr="00F31C56">
        <w:rPr>
          <w:rFonts w:ascii="Times New Roman" w:eastAsia="TimesNewRomanPSMT" w:hAnsi="Times New Roman"/>
          <w:color w:val="000000"/>
          <w:kern w:val="3"/>
          <w:sz w:val="24"/>
          <w:szCs w:val="24"/>
          <w:lang w:bidi="en-US"/>
        </w:rPr>
        <w:t>–</w:t>
      </w:r>
      <w:r w:rsidRPr="00F31C56">
        <w:rPr>
          <w:rFonts w:ascii="Times New Roman" w:hAnsi="Times New Roman"/>
          <w:color w:val="000000"/>
          <w:kern w:val="3"/>
          <w:sz w:val="24"/>
          <w:szCs w:val="24"/>
          <w:lang w:bidi="en-US"/>
        </w:rPr>
        <w:t xml:space="preserve">30 </w:t>
      </w:r>
      <w:r w:rsidRPr="00F31C56">
        <w:rPr>
          <w:rFonts w:ascii="Times New Roman" w:eastAsia="TimesNewRomanPSMT" w:hAnsi="Times New Roman"/>
          <w:color w:val="000000"/>
          <w:kern w:val="3"/>
          <w:sz w:val="24"/>
          <w:szCs w:val="24"/>
          <w:lang w:bidi="en-US"/>
        </w:rPr>
        <w:t>Всероссийская неделя музыки для детей и юношества</w:t>
      </w:r>
    </w:p>
    <w:p w:rsidR="00F31C56" w:rsidRPr="00F31C56" w:rsidRDefault="00F31C56" w:rsidP="00F31C56">
      <w:pPr>
        <w:widowControl w:val="0"/>
        <w:suppressAutoHyphens/>
        <w:autoSpaceDE w:val="0"/>
        <w:autoSpaceDN w:val="0"/>
        <w:spacing w:after="0" w:line="240" w:lineRule="auto"/>
        <w:ind w:firstLine="567"/>
        <w:textAlignment w:val="baseline"/>
        <w:rPr>
          <w:rFonts w:ascii="Times New Roman" w:eastAsia="TimesNewRomanPSMT" w:hAnsi="Times New Roman"/>
          <w:i/>
          <w:iCs/>
          <w:color w:val="000000"/>
          <w:kern w:val="3"/>
          <w:sz w:val="24"/>
          <w:szCs w:val="24"/>
          <w:lang w:bidi="en-US"/>
        </w:rPr>
      </w:pPr>
      <w:r w:rsidRPr="00F31C56">
        <w:rPr>
          <w:rFonts w:ascii="Times New Roman" w:eastAsia="TimesNewRomanPSMT" w:hAnsi="Times New Roman"/>
          <w:i/>
          <w:iCs/>
          <w:color w:val="000000"/>
          <w:kern w:val="3"/>
          <w:sz w:val="24"/>
          <w:szCs w:val="24"/>
          <w:lang w:bidi="en-US"/>
        </w:rPr>
        <w:t>Апрель</w:t>
      </w:r>
    </w:p>
    <w:p w:rsidR="00F31C56" w:rsidRPr="00F31C56" w:rsidRDefault="00F31C56" w:rsidP="00EB5C97">
      <w:pPr>
        <w:pStyle w:val="ad"/>
        <w:widowControl w:val="0"/>
        <w:numPr>
          <w:ilvl w:val="0"/>
          <w:numId w:val="300"/>
        </w:numPr>
        <w:suppressAutoHyphens/>
        <w:autoSpaceDE w:val="0"/>
        <w:autoSpaceDN w:val="0"/>
        <w:spacing w:after="0" w:line="240" w:lineRule="auto"/>
        <w:textAlignment w:val="baseline"/>
        <w:rPr>
          <w:rFonts w:ascii="Times New Roman" w:eastAsia="Andale Sans UI" w:hAnsi="Times New Roman"/>
          <w:kern w:val="3"/>
          <w:sz w:val="24"/>
          <w:szCs w:val="24"/>
          <w:lang w:bidi="en-US"/>
        </w:rPr>
      </w:pPr>
      <w:r w:rsidRPr="00F31C56">
        <w:rPr>
          <w:rFonts w:ascii="Times New Roman" w:hAnsi="Times New Roman"/>
          <w:color w:val="000000"/>
          <w:kern w:val="3"/>
          <w:sz w:val="24"/>
          <w:szCs w:val="24"/>
          <w:lang w:bidi="en-US"/>
        </w:rPr>
        <w:t xml:space="preserve">12 </w:t>
      </w:r>
      <w:r w:rsidRPr="00F31C56">
        <w:rPr>
          <w:rFonts w:ascii="Times New Roman" w:eastAsia="TimesNewRomanPSMT" w:hAnsi="Times New Roman"/>
          <w:color w:val="000000"/>
          <w:kern w:val="3"/>
          <w:sz w:val="24"/>
          <w:szCs w:val="24"/>
          <w:lang w:bidi="en-US"/>
        </w:rPr>
        <w:t>День космонавтики. Гагаринский урок «Космос – это мы»</w:t>
      </w:r>
    </w:p>
    <w:p w:rsidR="00F31C56" w:rsidRPr="00F31C56" w:rsidRDefault="00F31C56" w:rsidP="00EB5C97">
      <w:pPr>
        <w:pStyle w:val="ad"/>
        <w:widowControl w:val="0"/>
        <w:numPr>
          <w:ilvl w:val="0"/>
          <w:numId w:val="300"/>
        </w:numPr>
        <w:suppressAutoHyphens/>
        <w:autoSpaceDE w:val="0"/>
        <w:autoSpaceDN w:val="0"/>
        <w:spacing w:after="0" w:line="240" w:lineRule="auto"/>
        <w:textAlignment w:val="baseline"/>
        <w:rPr>
          <w:rFonts w:ascii="Times New Roman" w:eastAsia="Andale Sans UI" w:hAnsi="Times New Roman"/>
          <w:kern w:val="3"/>
          <w:sz w:val="24"/>
          <w:szCs w:val="24"/>
          <w:lang w:bidi="en-US"/>
        </w:rPr>
      </w:pPr>
      <w:r w:rsidRPr="00F31C56">
        <w:rPr>
          <w:rFonts w:ascii="Times New Roman" w:hAnsi="Times New Roman"/>
          <w:color w:val="000000"/>
          <w:kern w:val="3"/>
          <w:sz w:val="24"/>
          <w:szCs w:val="24"/>
          <w:lang w:bidi="en-US"/>
        </w:rPr>
        <w:t xml:space="preserve">30 </w:t>
      </w:r>
      <w:r w:rsidRPr="00F31C56">
        <w:rPr>
          <w:rFonts w:ascii="Times New Roman" w:eastAsia="TimesNewRomanPSMT" w:hAnsi="Times New Roman"/>
          <w:color w:val="000000"/>
          <w:kern w:val="3"/>
          <w:sz w:val="24"/>
          <w:szCs w:val="24"/>
          <w:lang w:bidi="en-US"/>
        </w:rPr>
        <w:t>День пожарной охраны. Тематический урок ОБЖ</w:t>
      </w:r>
    </w:p>
    <w:p w:rsidR="00F31C56" w:rsidRPr="00F31C56" w:rsidRDefault="00F31C56" w:rsidP="00F31C56">
      <w:pPr>
        <w:widowControl w:val="0"/>
        <w:suppressAutoHyphens/>
        <w:autoSpaceDE w:val="0"/>
        <w:autoSpaceDN w:val="0"/>
        <w:spacing w:after="0" w:line="240" w:lineRule="auto"/>
        <w:ind w:firstLine="567"/>
        <w:textAlignment w:val="baseline"/>
        <w:rPr>
          <w:rFonts w:ascii="Times New Roman" w:eastAsia="TimesNewRomanPSMT" w:hAnsi="Times New Roman"/>
          <w:i/>
          <w:iCs/>
          <w:color w:val="000000"/>
          <w:kern w:val="3"/>
          <w:sz w:val="24"/>
          <w:szCs w:val="24"/>
          <w:lang w:bidi="en-US"/>
        </w:rPr>
      </w:pPr>
      <w:r w:rsidRPr="00F31C56">
        <w:rPr>
          <w:rFonts w:ascii="Times New Roman" w:eastAsia="TimesNewRomanPSMT" w:hAnsi="Times New Roman"/>
          <w:i/>
          <w:iCs/>
          <w:color w:val="000000"/>
          <w:kern w:val="3"/>
          <w:sz w:val="24"/>
          <w:szCs w:val="24"/>
          <w:lang w:bidi="en-US"/>
        </w:rPr>
        <w:t>Май</w:t>
      </w:r>
    </w:p>
    <w:p w:rsidR="00F31C56" w:rsidRPr="00F31C56" w:rsidRDefault="00F31C56" w:rsidP="00EB5C97">
      <w:pPr>
        <w:pStyle w:val="ad"/>
        <w:widowControl w:val="0"/>
        <w:numPr>
          <w:ilvl w:val="0"/>
          <w:numId w:val="301"/>
        </w:numPr>
        <w:suppressAutoHyphens/>
        <w:autoSpaceDE w:val="0"/>
        <w:autoSpaceDN w:val="0"/>
        <w:spacing w:after="0" w:line="240" w:lineRule="auto"/>
        <w:jc w:val="both"/>
        <w:textAlignment w:val="baseline"/>
        <w:rPr>
          <w:rFonts w:ascii="Times New Roman" w:eastAsia="TimesNewRomanPSMT" w:hAnsi="Times New Roman"/>
          <w:color w:val="000000"/>
          <w:kern w:val="3"/>
          <w:sz w:val="24"/>
          <w:szCs w:val="24"/>
          <w:lang w:bidi="en-US"/>
        </w:rPr>
      </w:pPr>
      <w:r w:rsidRPr="00F31C56">
        <w:rPr>
          <w:rFonts w:ascii="Times New Roman" w:hAnsi="Times New Roman"/>
          <w:color w:val="000000"/>
          <w:kern w:val="3"/>
          <w:sz w:val="24"/>
          <w:szCs w:val="24"/>
          <w:lang w:bidi="en-US"/>
        </w:rPr>
        <w:t xml:space="preserve">9 </w:t>
      </w:r>
      <w:r w:rsidRPr="00F31C56">
        <w:rPr>
          <w:rFonts w:ascii="Times New Roman" w:eastAsia="TimesNewRomanPSMT" w:hAnsi="Times New Roman"/>
          <w:color w:val="000000"/>
          <w:kern w:val="3"/>
          <w:sz w:val="24"/>
          <w:szCs w:val="24"/>
          <w:lang w:bidi="en-US"/>
        </w:rPr>
        <w:t xml:space="preserve">День Победы советского народа в Великой Отечественной войне </w:t>
      </w:r>
      <w:r w:rsidRPr="00F31C56">
        <w:rPr>
          <w:rFonts w:ascii="Times New Roman" w:hAnsi="Times New Roman"/>
          <w:color w:val="000000"/>
          <w:kern w:val="3"/>
          <w:sz w:val="24"/>
          <w:szCs w:val="24"/>
          <w:lang w:bidi="en-US"/>
        </w:rPr>
        <w:t>1941</w:t>
      </w:r>
      <w:r w:rsidRPr="00F31C56">
        <w:rPr>
          <w:rFonts w:ascii="Times New Roman" w:eastAsia="TimesNewRomanPSMT" w:hAnsi="Times New Roman"/>
          <w:color w:val="000000"/>
          <w:kern w:val="3"/>
          <w:sz w:val="24"/>
          <w:szCs w:val="24"/>
          <w:lang w:bidi="en-US"/>
        </w:rPr>
        <w:t>–1945 годов (1945 год</w:t>
      </w:r>
      <w:r>
        <w:rPr>
          <w:rFonts w:ascii="Times New Roman" w:eastAsia="TimesNewRomanPSMT" w:hAnsi="Times New Roman"/>
          <w:color w:val="000000"/>
          <w:kern w:val="3"/>
          <w:sz w:val="24"/>
          <w:szCs w:val="24"/>
          <w:lang w:bidi="en-US"/>
        </w:rPr>
        <w:t>)</w:t>
      </w:r>
    </w:p>
    <w:p w:rsidR="00F31C56" w:rsidRPr="00F31C56" w:rsidRDefault="00F31C56" w:rsidP="00EB5C97">
      <w:pPr>
        <w:pStyle w:val="ad"/>
        <w:widowControl w:val="0"/>
        <w:numPr>
          <w:ilvl w:val="0"/>
          <w:numId w:val="301"/>
        </w:numPr>
        <w:suppressAutoHyphens/>
        <w:autoSpaceDE w:val="0"/>
        <w:autoSpaceDN w:val="0"/>
        <w:spacing w:after="0" w:line="240" w:lineRule="auto"/>
        <w:jc w:val="both"/>
        <w:textAlignment w:val="baseline"/>
        <w:rPr>
          <w:rFonts w:ascii="Times New Roman" w:eastAsia="Andale Sans UI" w:hAnsi="Times New Roman"/>
          <w:kern w:val="3"/>
          <w:sz w:val="24"/>
          <w:szCs w:val="24"/>
          <w:lang w:bidi="en-US"/>
        </w:rPr>
      </w:pPr>
      <w:r w:rsidRPr="00F31C56">
        <w:rPr>
          <w:rFonts w:ascii="Times New Roman" w:eastAsia="TimesNewRomanPSMT" w:hAnsi="Times New Roman"/>
          <w:color w:val="000000"/>
          <w:kern w:val="3"/>
          <w:sz w:val="24"/>
          <w:szCs w:val="24"/>
          <w:lang w:bidi="en-US"/>
        </w:rPr>
        <w:t>15 День Семьи</w:t>
      </w:r>
    </w:p>
    <w:p w:rsidR="00F31C56" w:rsidRPr="00F31C56" w:rsidRDefault="00F31C56" w:rsidP="00EB5C97">
      <w:pPr>
        <w:pStyle w:val="ad"/>
        <w:widowControl w:val="0"/>
        <w:numPr>
          <w:ilvl w:val="0"/>
          <w:numId w:val="301"/>
        </w:numPr>
        <w:suppressAutoHyphens/>
        <w:autoSpaceDE w:val="0"/>
        <w:autoSpaceDN w:val="0"/>
        <w:spacing w:after="0" w:line="240" w:lineRule="auto"/>
        <w:textAlignment w:val="baseline"/>
        <w:rPr>
          <w:rFonts w:ascii="Times New Roman" w:eastAsia="Andale Sans UI" w:hAnsi="Times New Roman"/>
          <w:kern w:val="3"/>
          <w:sz w:val="24"/>
          <w:szCs w:val="24"/>
          <w:lang w:bidi="en-US"/>
        </w:rPr>
      </w:pPr>
      <w:r w:rsidRPr="00F31C56">
        <w:rPr>
          <w:rFonts w:ascii="Times New Roman" w:hAnsi="Times New Roman"/>
          <w:color w:val="000000"/>
          <w:kern w:val="3"/>
          <w:sz w:val="24"/>
          <w:szCs w:val="24"/>
          <w:lang w:bidi="en-US"/>
        </w:rPr>
        <w:t xml:space="preserve">24 </w:t>
      </w:r>
      <w:r w:rsidRPr="00F31C56">
        <w:rPr>
          <w:rFonts w:ascii="Times New Roman" w:eastAsia="TimesNewRomanPSMT" w:hAnsi="Times New Roman"/>
          <w:color w:val="000000"/>
          <w:kern w:val="3"/>
          <w:sz w:val="24"/>
          <w:szCs w:val="24"/>
          <w:lang w:bidi="en-US"/>
        </w:rPr>
        <w:t>День славянской письменности и культуры</w:t>
      </w:r>
    </w:p>
    <w:p w:rsidR="00F31C56" w:rsidRPr="00F31C56" w:rsidRDefault="00F31C56" w:rsidP="00F31C56">
      <w:pPr>
        <w:widowControl w:val="0"/>
        <w:suppressAutoHyphens/>
        <w:autoSpaceDE w:val="0"/>
        <w:autoSpaceDN w:val="0"/>
        <w:spacing w:after="0" w:line="240" w:lineRule="auto"/>
        <w:ind w:firstLine="567"/>
        <w:textAlignment w:val="baseline"/>
        <w:rPr>
          <w:rFonts w:ascii="Times New Roman" w:eastAsia="TimesNewRomanPSMT" w:hAnsi="Times New Roman"/>
          <w:i/>
          <w:iCs/>
          <w:color w:val="000000"/>
          <w:kern w:val="3"/>
          <w:sz w:val="24"/>
          <w:szCs w:val="24"/>
          <w:lang w:bidi="en-US"/>
        </w:rPr>
      </w:pPr>
      <w:r w:rsidRPr="00F31C56">
        <w:rPr>
          <w:rFonts w:ascii="Times New Roman" w:eastAsia="TimesNewRomanPSMT" w:hAnsi="Times New Roman"/>
          <w:i/>
          <w:iCs/>
          <w:color w:val="000000"/>
          <w:kern w:val="3"/>
          <w:sz w:val="24"/>
          <w:szCs w:val="24"/>
          <w:lang w:bidi="en-US"/>
        </w:rPr>
        <w:t>Июнь</w:t>
      </w:r>
    </w:p>
    <w:p w:rsidR="00F31C56" w:rsidRPr="00F31C56" w:rsidRDefault="00F31C56" w:rsidP="00EB5C97">
      <w:pPr>
        <w:pStyle w:val="ad"/>
        <w:widowControl w:val="0"/>
        <w:numPr>
          <w:ilvl w:val="0"/>
          <w:numId w:val="302"/>
        </w:numPr>
        <w:suppressAutoHyphens/>
        <w:autoSpaceDE w:val="0"/>
        <w:autoSpaceDN w:val="0"/>
        <w:spacing w:after="0" w:line="240" w:lineRule="auto"/>
        <w:textAlignment w:val="baseline"/>
        <w:rPr>
          <w:rFonts w:ascii="Times New Roman" w:eastAsia="Andale Sans UI" w:hAnsi="Times New Roman"/>
          <w:kern w:val="3"/>
          <w:sz w:val="24"/>
          <w:szCs w:val="24"/>
          <w:lang w:bidi="en-US"/>
        </w:rPr>
      </w:pPr>
      <w:r w:rsidRPr="00F31C56">
        <w:rPr>
          <w:rFonts w:ascii="Times New Roman" w:hAnsi="Times New Roman"/>
          <w:color w:val="000000"/>
          <w:kern w:val="3"/>
          <w:sz w:val="24"/>
          <w:szCs w:val="24"/>
          <w:lang w:bidi="en-US"/>
        </w:rPr>
        <w:t xml:space="preserve">1 </w:t>
      </w:r>
      <w:r w:rsidRPr="00F31C56">
        <w:rPr>
          <w:rFonts w:ascii="Times New Roman" w:eastAsia="TimesNewRomanPSMT" w:hAnsi="Times New Roman"/>
          <w:color w:val="000000"/>
          <w:kern w:val="3"/>
          <w:sz w:val="24"/>
          <w:szCs w:val="24"/>
          <w:lang w:bidi="en-US"/>
        </w:rPr>
        <w:t>Международный день защиты детей</w:t>
      </w:r>
    </w:p>
    <w:p w:rsidR="00F31C56" w:rsidRPr="00F31C56" w:rsidRDefault="00F31C56" w:rsidP="00EB5C97">
      <w:pPr>
        <w:pStyle w:val="ad"/>
        <w:widowControl w:val="0"/>
        <w:numPr>
          <w:ilvl w:val="0"/>
          <w:numId w:val="302"/>
        </w:numPr>
        <w:suppressAutoHyphens/>
        <w:autoSpaceDE w:val="0"/>
        <w:autoSpaceDN w:val="0"/>
        <w:spacing w:after="0" w:line="240" w:lineRule="auto"/>
        <w:textAlignment w:val="baseline"/>
        <w:rPr>
          <w:rFonts w:ascii="Times New Roman" w:eastAsia="Andale Sans UI" w:hAnsi="Times New Roman"/>
          <w:kern w:val="3"/>
          <w:sz w:val="24"/>
          <w:szCs w:val="24"/>
          <w:lang w:bidi="en-US"/>
        </w:rPr>
      </w:pPr>
      <w:r w:rsidRPr="00F31C56">
        <w:rPr>
          <w:rFonts w:ascii="Times New Roman" w:hAnsi="Times New Roman"/>
          <w:color w:val="000000"/>
          <w:kern w:val="3"/>
          <w:sz w:val="24"/>
          <w:szCs w:val="24"/>
          <w:lang w:bidi="en-US"/>
        </w:rPr>
        <w:t xml:space="preserve">12 </w:t>
      </w:r>
      <w:r w:rsidRPr="00F31C56">
        <w:rPr>
          <w:rFonts w:ascii="Times New Roman" w:eastAsia="TimesNewRomanPSMT" w:hAnsi="Times New Roman"/>
          <w:color w:val="000000"/>
          <w:kern w:val="3"/>
          <w:sz w:val="24"/>
          <w:szCs w:val="24"/>
          <w:lang w:bidi="en-US"/>
        </w:rPr>
        <w:t>День России</w:t>
      </w:r>
    </w:p>
    <w:p w:rsidR="00F31C56" w:rsidRPr="00F31C56" w:rsidRDefault="00F31C56" w:rsidP="00EB5C97">
      <w:pPr>
        <w:pStyle w:val="ad"/>
        <w:widowControl w:val="0"/>
        <w:numPr>
          <w:ilvl w:val="0"/>
          <w:numId w:val="302"/>
        </w:numPr>
        <w:suppressAutoHyphens/>
        <w:autoSpaceDE w:val="0"/>
        <w:autoSpaceDN w:val="0"/>
        <w:spacing w:after="0" w:line="240" w:lineRule="auto"/>
        <w:jc w:val="both"/>
        <w:textAlignment w:val="baseline"/>
        <w:rPr>
          <w:rFonts w:ascii="Times New Roman" w:eastAsia="Andale Sans UI" w:hAnsi="Times New Roman"/>
          <w:kern w:val="3"/>
          <w:sz w:val="24"/>
          <w:szCs w:val="24"/>
          <w:lang w:bidi="en-US"/>
        </w:rPr>
      </w:pPr>
      <w:r w:rsidRPr="00F31C56">
        <w:rPr>
          <w:rFonts w:ascii="Times New Roman" w:hAnsi="Times New Roman"/>
          <w:color w:val="000000"/>
          <w:kern w:val="3"/>
          <w:sz w:val="24"/>
          <w:szCs w:val="24"/>
          <w:lang w:bidi="en-US"/>
        </w:rPr>
        <w:t xml:space="preserve">22 </w:t>
      </w:r>
      <w:r w:rsidRPr="00F31C56">
        <w:rPr>
          <w:rFonts w:ascii="Times New Roman" w:eastAsia="TimesNewRomanPSMT" w:hAnsi="Times New Roman"/>
          <w:color w:val="000000"/>
          <w:kern w:val="3"/>
          <w:sz w:val="24"/>
          <w:szCs w:val="24"/>
          <w:lang w:bidi="en-US"/>
        </w:rPr>
        <w:t>День памяти и скорби – день начала Великой Отечественной войны (1941 год)</w:t>
      </w:r>
    </w:p>
    <w:p w:rsidR="00F31C56" w:rsidRPr="00F31C56" w:rsidRDefault="00F31C56" w:rsidP="00F31C56">
      <w:pPr>
        <w:widowControl w:val="0"/>
        <w:suppressAutoHyphens/>
        <w:autoSpaceDE w:val="0"/>
        <w:autoSpaceDN w:val="0"/>
        <w:spacing w:after="0" w:line="240" w:lineRule="auto"/>
        <w:ind w:firstLine="567"/>
        <w:jc w:val="both"/>
        <w:textAlignment w:val="baseline"/>
        <w:rPr>
          <w:rFonts w:ascii="Times New Roman" w:eastAsia="TimesNewRomanPSMT" w:hAnsi="Times New Roman"/>
          <w:color w:val="000000"/>
          <w:kern w:val="3"/>
          <w:sz w:val="24"/>
          <w:szCs w:val="24"/>
          <w:lang w:bidi="en-US"/>
        </w:rPr>
      </w:pPr>
      <w:r w:rsidRPr="00F31C56">
        <w:rPr>
          <w:rFonts w:ascii="Times New Roman" w:eastAsia="TimesNewRomanPSMT" w:hAnsi="Times New Roman"/>
          <w:color w:val="000000"/>
          <w:kern w:val="3"/>
          <w:sz w:val="24"/>
          <w:szCs w:val="24"/>
          <w:lang w:bidi="en-US"/>
        </w:rPr>
        <w:t>Весь период – мероприятия, посвященные тематическому году в Российской Федерации.</w:t>
      </w:r>
    </w:p>
    <w:p w:rsidR="00F31C56" w:rsidRPr="00F31C56" w:rsidRDefault="00F31C56" w:rsidP="00F31C56">
      <w:pPr>
        <w:widowControl w:val="0"/>
        <w:suppressAutoHyphens/>
        <w:autoSpaceDN w:val="0"/>
        <w:spacing w:after="0" w:line="240" w:lineRule="auto"/>
        <w:jc w:val="both"/>
        <w:textAlignment w:val="baseline"/>
        <w:rPr>
          <w:rFonts w:ascii="Times New Roman" w:eastAsia="Andale Sans UI" w:hAnsi="Times New Roman" w:cs="Tahoma"/>
          <w:kern w:val="3"/>
          <w:sz w:val="18"/>
          <w:szCs w:val="18"/>
          <w:lang w:bidi="en-US"/>
        </w:rPr>
      </w:pPr>
    </w:p>
    <w:p w:rsidR="00F31C56" w:rsidRPr="003C0669" w:rsidRDefault="00F31C56" w:rsidP="00F31C56">
      <w:pPr>
        <w:keepNext/>
        <w:keepLines/>
        <w:widowControl w:val="0"/>
        <w:suppressAutoHyphens/>
        <w:autoSpaceDN w:val="0"/>
        <w:spacing w:after="0" w:line="240" w:lineRule="auto"/>
        <w:jc w:val="both"/>
        <w:textAlignment w:val="baseline"/>
        <w:outlineLvl w:val="2"/>
        <w:rPr>
          <w:rFonts w:ascii="Times New Roman" w:eastAsia="Andale Sans UI" w:hAnsi="Times New Roman"/>
          <w:b/>
          <w:kern w:val="3"/>
          <w:sz w:val="24"/>
          <w:szCs w:val="28"/>
          <w:lang w:bidi="en-US"/>
        </w:rPr>
      </w:pPr>
      <w:r w:rsidRPr="003C0669">
        <w:rPr>
          <w:rFonts w:ascii="Times New Roman" w:eastAsia="Andale Sans UI" w:hAnsi="Times New Roman"/>
          <w:b/>
          <w:kern w:val="3"/>
          <w:sz w:val="24"/>
          <w:szCs w:val="28"/>
          <w:lang w:bidi="en-US"/>
        </w:rPr>
        <w:t>Модель организации работы по духовно-нравственному развитию, воспитанию и социализации обучающихся</w:t>
      </w:r>
    </w:p>
    <w:p w:rsidR="00F31C56" w:rsidRPr="003C0669" w:rsidRDefault="00F31C56" w:rsidP="00F31C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Pr>
          <w:rFonts w:ascii="Times New Roman" w:eastAsia="Andale Sans UI" w:hAnsi="Times New Roman" w:cs="Tahoma"/>
          <w:kern w:val="3"/>
          <w:sz w:val="24"/>
          <w:szCs w:val="24"/>
          <w:lang w:bidi="en-US"/>
        </w:rPr>
        <w:t>М</w:t>
      </w:r>
      <w:r w:rsidRPr="003C0669">
        <w:rPr>
          <w:rFonts w:ascii="Times New Roman" w:eastAsia="Andale Sans UI" w:hAnsi="Times New Roman" w:cs="Tahoma"/>
          <w:kern w:val="3"/>
          <w:sz w:val="24"/>
          <w:szCs w:val="24"/>
          <w:lang w:bidi="en-US"/>
        </w:rPr>
        <w:t>одел</w:t>
      </w:r>
      <w:r>
        <w:rPr>
          <w:rFonts w:ascii="Times New Roman" w:eastAsia="Andale Sans UI" w:hAnsi="Times New Roman" w:cs="Tahoma"/>
          <w:kern w:val="3"/>
          <w:sz w:val="24"/>
          <w:szCs w:val="24"/>
          <w:lang w:bidi="en-US"/>
        </w:rPr>
        <w:t>ь</w:t>
      </w:r>
      <w:r w:rsidRPr="003C0669">
        <w:rPr>
          <w:rFonts w:ascii="Times New Roman" w:eastAsia="Andale Sans UI" w:hAnsi="Times New Roman" w:cs="Tahoma"/>
          <w:kern w:val="3"/>
          <w:sz w:val="24"/>
          <w:szCs w:val="24"/>
          <w:lang w:bidi="en-US"/>
        </w:rPr>
        <w:t xml:space="preserve"> духовно-нравственного развития, воспитания и социализации обучающихся и осуществляется:</w:t>
      </w:r>
    </w:p>
    <w:p w:rsidR="00F31C56" w:rsidRPr="00F31C56" w:rsidRDefault="00F31C56" w:rsidP="00EB5C97">
      <w:pPr>
        <w:pStyle w:val="ad"/>
        <w:widowControl w:val="0"/>
        <w:numPr>
          <w:ilvl w:val="0"/>
          <w:numId w:val="303"/>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F31C56">
        <w:rPr>
          <w:rFonts w:ascii="Times New Roman" w:eastAsia="Andale Sans UI" w:hAnsi="Times New Roman" w:cs="Tahoma"/>
          <w:kern w:val="3"/>
          <w:sz w:val="24"/>
          <w:szCs w:val="24"/>
          <w:lang w:bidi="en-US"/>
        </w:rPr>
        <w:t>на основе базовых национальных ценностей российского общества;</w:t>
      </w:r>
    </w:p>
    <w:p w:rsidR="00F31C56" w:rsidRPr="00F31C56" w:rsidRDefault="00F31C56" w:rsidP="00EB5C97">
      <w:pPr>
        <w:pStyle w:val="ad"/>
        <w:widowControl w:val="0"/>
        <w:numPr>
          <w:ilvl w:val="0"/>
          <w:numId w:val="303"/>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F31C56">
        <w:rPr>
          <w:rFonts w:ascii="Times New Roman" w:eastAsia="Andale Sans UI" w:hAnsi="Times New Roman" w:cs="Tahoma"/>
          <w:kern w:val="3"/>
          <w:sz w:val="24"/>
          <w:szCs w:val="24"/>
          <w:lang w:bidi="en-US"/>
        </w:rPr>
        <w:t>при формировании уклада жизни МБОУ «</w:t>
      </w:r>
      <w:r w:rsidR="001F2EDA">
        <w:rPr>
          <w:rFonts w:ascii="Times New Roman" w:eastAsia="Andale Sans UI" w:hAnsi="Times New Roman" w:cs="Tahoma"/>
          <w:kern w:val="3"/>
          <w:sz w:val="24"/>
          <w:szCs w:val="24"/>
          <w:lang w:bidi="en-US"/>
        </w:rPr>
        <w:t>Подсоснов</w:t>
      </w:r>
      <w:r w:rsidRPr="00F31C56">
        <w:rPr>
          <w:rFonts w:ascii="Times New Roman" w:eastAsia="Andale Sans UI" w:hAnsi="Times New Roman" w:cs="Tahoma"/>
          <w:kern w:val="3"/>
          <w:sz w:val="24"/>
          <w:szCs w:val="24"/>
          <w:lang w:bidi="en-US"/>
        </w:rPr>
        <w:t>ская СОШ»;</w:t>
      </w:r>
    </w:p>
    <w:p w:rsidR="00F31C56" w:rsidRPr="00F31C56" w:rsidRDefault="00F31C56" w:rsidP="00EB5C97">
      <w:pPr>
        <w:pStyle w:val="ad"/>
        <w:widowControl w:val="0"/>
        <w:numPr>
          <w:ilvl w:val="0"/>
          <w:numId w:val="303"/>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F31C56">
        <w:rPr>
          <w:rFonts w:ascii="Times New Roman" w:eastAsia="Andale Sans UI" w:hAnsi="Times New Roman" w:cs="Tahoma"/>
          <w:kern w:val="3"/>
          <w:sz w:val="24"/>
          <w:szCs w:val="24"/>
          <w:lang w:bidi="en-US"/>
        </w:rPr>
        <w:t>в процессе урочной и внеурочной деятельности;</w:t>
      </w:r>
    </w:p>
    <w:p w:rsidR="00F31C56" w:rsidRPr="00F31C56" w:rsidRDefault="00F31C56" w:rsidP="00EB5C97">
      <w:pPr>
        <w:pStyle w:val="ad"/>
        <w:widowControl w:val="0"/>
        <w:numPr>
          <w:ilvl w:val="0"/>
          <w:numId w:val="303"/>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F31C56">
        <w:rPr>
          <w:rFonts w:ascii="Times New Roman" w:eastAsia="Andale Sans UI" w:hAnsi="Times New Roman" w:cs="Tahoma"/>
          <w:kern w:val="3"/>
          <w:sz w:val="24"/>
          <w:szCs w:val="24"/>
          <w:lang w:bidi="en-US"/>
        </w:rPr>
        <w:t>в рамках сетевой формы реализации образовательных программ, образовательных технологий,</w:t>
      </w:r>
    </w:p>
    <w:p w:rsidR="00F31C56" w:rsidRPr="00F31C56" w:rsidRDefault="00F31C56" w:rsidP="00EB5C97">
      <w:pPr>
        <w:pStyle w:val="ad"/>
        <w:widowControl w:val="0"/>
        <w:numPr>
          <w:ilvl w:val="0"/>
          <w:numId w:val="303"/>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F31C56">
        <w:rPr>
          <w:rFonts w:ascii="Times New Roman" w:eastAsia="Andale Sans UI" w:hAnsi="Times New Roman" w:cs="Tahoma"/>
          <w:kern w:val="3"/>
          <w:sz w:val="24"/>
          <w:szCs w:val="24"/>
          <w:lang w:bidi="en-US"/>
        </w:rPr>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w:t>
      </w:r>
      <w:r w:rsidRPr="00F31C56">
        <w:rPr>
          <w:rFonts w:ascii="Times New Roman" w:eastAsia="Andale Sans UI" w:hAnsi="Times New Roman" w:cs="Tahoma"/>
          <w:kern w:val="3"/>
          <w:sz w:val="24"/>
          <w:szCs w:val="24"/>
          <w:lang w:val="en-US" w:bidi="en-US"/>
        </w:rPr>
        <w:t> </w:t>
      </w:r>
      <w:r w:rsidRPr="00F31C56">
        <w:rPr>
          <w:rFonts w:ascii="Times New Roman" w:eastAsia="Andale Sans UI" w:hAnsi="Times New Roman" w:cs="Tahoma"/>
          <w:kern w:val="3"/>
          <w:sz w:val="24"/>
          <w:szCs w:val="24"/>
          <w:lang w:bidi="en-US"/>
        </w:rPr>
        <w:t>д.),</w:t>
      </w:r>
    </w:p>
    <w:p w:rsidR="00F31C56" w:rsidRPr="00F31C56" w:rsidRDefault="00F31C56" w:rsidP="00EB5C97">
      <w:pPr>
        <w:pStyle w:val="ad"/>
        <w:widowControl w:val="0"/>
        <w:numPr>
          <w:ilvl w:val="0"/>
          <w:numId w:val="303"/>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F31C56">
        <w:rPr>
          <w:rFonts w:ascii="Times New Roman" w:eastAsia="Andale Sans UI" w:hAnsi="Times New Roman" w:cs="Tahoma"/>
          <w:kern w:val="3"/>
          <w:sz w:val="24"/>
          <w:szCs w:val="24"/>
          <w:lang w:bidi="en-US"/>
        </w:rPr>
        <w:t>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 детей).</w:t>
      </w:r>
    </w:p>
    <w:p w:rsidR="00F31C56" w:rsidRPr="003C0669" w:rsidRDefault="00F31C56" w:rsidP="00F31C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3C0669">
        <w:rPr>
          <w:rFonts w:ascii="Times New Roman" w:eastAsia="Andale Sans UI" w:hAnsi="Times New Roman" w:cs="Tahoma"/>
          <w:kern w:val="3"/>
          <w:sz w:val="24"/>
          <w:szCs w:val="24"/>
          <w:lang w:bidi="en-US"/>
        </w:rPr>
        <w:t xml:space="preserve">Определяющим способом деятельности по духовно-нравственному развитию, воспитанию и социализации является формирование </w:t>
      </w:r>
      <w:r w:rsidRPr="003C0669">
        <w:rPr>
          <w:rFonts w:ascii="Times New Roman" w:eastAsia="Andale Sans UI" w:hAnsi="Times New Roman" w:cs="Tahoma"/>
          <w:b/>
          <w:kern w:val="3"/>
          <w:sz w:val="24"/>
          <w:szCs w:val="24"/>
          <w:lang w:bidi="en-US"/>
        </w:rPr>
        <w:t>уклада школьной жизни</w:t>
      </w:r>
      <w:r w:rsidRPr="003C0669">
        <w:rPr>
          <w:rFonts w:ascii="Times New Roman" w:eastAsia="Andale Sans UI" w:hAnsi="Times New Roman" w:cs="Tahoma"/>
          <w:kern w:val="3"/>
          <w:sz w:val="24"/>
          <w:szCs w:val="24"/>
          <w:lang w:bidi="en-US"/>
        </w:rPr>
        <w:t>:</w:t>
      </w:r>
    </w:p>
    <w:p w:rsidR="00F31C56" w:rsidRPr="00F31C56" w:rsidRDefault="00F31C56" w:rsidP="00EB5C97">
      <w:pPr>
        <w:pStyle w:val="ad"/>
        <w:widowControl w:val="0"/>
        <w:numPr>
          <w:ilvl w:val="0"/>
          <w:numId w:val="304"/>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F31C56">
        <w:rPr>
          <w:rFonts w:ascii="Times New Roman" w:eastAsia="Andale Sans UI" w:hAnsi="Times New Roman" w:cs="Tahoma"/>
          <w:kern w:val="3"/>
          <w:sz w:val="24"/>
          <w:szCs w:val="24"/>
          <w:lang w:bidi="en-US"/>
        </w:rPr>
        <w:t>обеспечивающего создание социальной среды развития обучающихся;</w:t>
      </w:r>
    </w:p>
    <w:p w:rsidR="00F31C56" w:rsidRPr="00F31C56" w:rsidRDefault="00F31C56" w:rsidP="00EB5C97">
      <w:pPr>
        <w:pStyle w:val="ad"/>
        <w:widowControl w:val="0"/>
        <w:numPr>
          <w:ilvl w:val="0"/>
          <w:numId w:val="304"/>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F31C56">
        <w:rPr>
          <w:rFonts w:ascii="Times New Roman" w:eastAsia="Andale Sans UI" w:hAnsi="Times New Roman" w:cs="Tahoma"/>
          <w:kern w:val="3"/>
          <w:sz w:val="24"/>
          <w:szCs w:val="24"/>
          <w:lang w:bidi="en-US"/>
        </w:rPr>
        <w:t>включающего урочную и внеурочную деятельность (общественно значимую работу, систему воспитательных мероприятий, культурных и социальных практик);</w:t>
      </w:r>
    </w:p>
    <w:p w:rsidR="00F31C56" w:rsidRPr="00F31C56" w:rsidRDefault="00F31C56" w:rsidP="00EB5C97">
      <w:pPr>
        <w:pStyle w:val="ad"/>
        <w:widowControl w:val="0"/>
        <w:numPr>
          <w:ilvl w:val="0"/>
          <w:numId w:val="304"/>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F31C56">
        <w:rPr>
          <w:rFonts w:ascii="Times New Roman" w:eastAsia="Andale Sans UI" w:hAnsi="Times New Roman" w:cs="Tahoma"/>
          <w:kern w:val="3"/>
          <w:sz w:val="24"/>
          <w:szCs w:val="24"/>
          <w:lang w:bidi="en-US"/>
        </w:rPr>
        <w:t>основанного на системе базовых национальных ценностей российского общества;</w:t>
      </w:r>
    </w:p>
    <w:p w:rsidR="00F31C56" w:rsidRPr="00F31C56" w:rsidRDefault="00F31C56" w:rsidP="00EB5C97">
      <w:pPr>
        <w:pStyle w:val="ad"/>
        <w:widowControl w:val="0"/>
        <w:numPr>
          <w:ilvl w:val="0"/>
          <w:numId w:val="304"/>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F31C56">
        <w:rPr>
          <w:rFonts w:ascii="Times New Roman" w:eastAsia="Andale Sans UI" w:hAnsi="Times New Roman" w:cs="Tahoma"/>
          <w:kern w:val="3"/>
          <w:sz w:val="24"/>
          <w:szCs w:val="24"/>
          <w:lang w:bidi="en-US"/>
        </w:rPr>
        <w:t>учитывающего историко-культурную и этническую специфику региона, потребности обучающихся и их родителей (законных представителей).</w:t>
      </w:r>
    </w:p>
    <w:p w:rsidR="00F31C56" w:rsidRPr="003C0669" w:rsidRDefault="00F31C56" w:rsidP="00F31C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3C0669">
        <w:rPr>
          <w:rFonts w:ascii="Times New Roman" w:eastAsia="Andale Sans UI" w:hAnsi="Times New Roman" w:cs="Tahoma"/>
          <w:kern w:val="3"/>
          <w:sz w:val="24"/>
          <w:szCs w:val="24"/>
          <w:lang w:bidi="en-US"/>
        </w:rPr>
        <w:t xml:space="preserve">В формировании уклада жизни </w:t>
      </w:r>
      <w:r>
        <w:rPr>
          <w:rFonts w:ascii="Times New Roman" w:eastAsia="Andale Sans UI" w:hAnsi="Times New Roman" w:cs="Tahoma"/>
          <w:kern w:val="3"/>
          <w:sz w:val="24"/>
          <w:szCs w:val="24"/>
          <w:lang w:bidi="en-US"/>
        </w:rPr>
        <w:t>МБОУ «</w:t>
      </w:r>
      <w:r w:rsidR="001F2EDA">
        <w:rPr>
          <w:rFonts w:ascii="Times New Roman" w:eastAsia="Andale Sans UI" w:hAnsi="Times New Roman" w:cs="Tahoma"/>
          <w:kern w:val="3"/>
          <w:sz w:val="24"/>
          <w:szCs w:val="24"/>
          <w:lang w:bidi="en-US"/>
        </w:rPr>
        <w:t>Подсоснов</w:t>
      </w:r>
      <w:r w:rsidR="001F2EDA" w:rsidRPr="00F31C56">
        <w:rPr>
          <w:rFonts w:ascii="Times New Roman" w:eastAsia="Andale Sans UI" w:hAnsi="Times New Roman" w:cs="Tahoma"/>
          <w:kern w:val="3"/>
          <w:sz w:val="24"/>
          <w:szCs w:val="24"/>
          <w:lang w:bidi="en-US"/>
        </w:rPr>
        <w:t>ская СОШ</w:t>
      </w:r>
      <w:r>
        <w:rPr>
          <w:rFonts w:ascii="Times New Roman" w:eastAsia="Andale Sans UI" w:hAnsi="Times New Roman" w:cs="Tahoma"/>
          <w:kern w:val="3"/>
          <w:sz w:val="24"/>
          <w:szCs w:val="24"/>
          <w:lang w:bidi="en-US"/>
        </w:rPr>
        <w:t>»</w:t>
      </w:r>
      <w:r w:rsidRPr="003C0669">
        <w:rPr>
          <w:rFonts w:ascii="Times New Roman" w:eastAsia="Andale Sans UI" w:hAnsi="Times New Roman" w:cs="Tahoma"/>
          <w:kern w:val="3"/>
          <w:sz w:val="24"/>
          <w:szCs w:val="24"/>
          <w:lang w:bidi="en-US"/>
        </w:rPr>
        <w:t xml:space="preserve">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w:t>
      </w:r>
      <w:r w:rsidRPr="003C0669">
        <w:rPr>
          <w:rFonts w:ascii="Times New Roman" w:eastAsia="Andale Sans UI" w:hAnsi="Times New Roman" w:cs="Tahoma"/>
          <w:kern w:val="3"/>
          <w:sz w:val="24"/>
          <w:szCs w:val="24"/>
          <w:lang w:bidi="en-US"/>
        </w:rPr>
        <w:lastRenderedPageBreak/>
        <w:t>ориентиров организации, осуществляющей образовательную деятельность, элементов коллективной жизнедеятельности, обеспечивающих реализацию ценностей и целей.</w:t>
      </w:r>
    </w:p>
    <w:p w:rsidR="00F31C56" w:rsidRPr="003C0669" w:rsidRDefault="00F31C56" w:rsidP="00F31C56">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3C0669">
        <w:rPr>
          <w:rFonts w:ascii="Times New Roman" w:eastAsia="Andale Sans UI" w:hAnsi="Times New Roman" w:cs="Tahoma"/>
          <w:kern w:val="3"/>
          <w:sz w:val="24"/>
          <w:szCs w:val="24"/>
          <w:lang w:bidi="en-US"/>
        </w:rPr>
        <w:t xml:space="preserve">В </w:t>
      </w:r>
      <w:r>
        <w:rPr>
          <w:rFonts w:ascii="Times New Roman" w:eastAsia="Andale Sans UI" w:hAnsi="Times New Roman" w:cs="Tahoma"/>
          <w:kern w:val="3"/>
          <w:sz w:val="24"/>
          <w:szCs w:val="24"/>
          <w:lang w:bidi="en-US"/>
        </w:rPr>
        <w:t>МБОУ «</w:t>
      </w:r>
      <w:r w:rsidR="001F2EDA">
        <w:rPr>
          <w:rFonts w:ascii="Times New Roman" w:eastAsia="Andale Sans UI" w:hAnsi="Times New Roman" w:cs="Tahoma"/>
          <w:kern w:val="3"/>
          <w:sz w:val="24"/>
          <w:szCs w:val="24"/>
          <w:lang w:bidi="en-US"/>
        </w:rPr>
        <w:t>Подсоснов</w:t>
      </w:r>
      <w:r w:rsidR="001F2EDA" w:rsidRPr="00F31C56">
        <w:rPr>
          <w:rFonts w:ascii="Times New Roman" w:eastAsia="Andale Sans UI" w:hAnsi="Times New Roman" w:cs="Tahoma"/>
          <w:kern w:val="3"/>
          <w:sz w:val="24"/>
          <w:szCs w:val="24"/>
          <w:lang w:bidi="en-US"/>
        </w:rPr>
        <w:t>ская СОШ</w:t>
      </w:r>
      <w:r>
        <w:rPr>
          <w:rFonts w:ascii="Times New Roman" w:eastAsia="Andale Sans UI" w:hAnsi="Times New Roman" w:cs="Tahoma"/>
          <w:kern w:val="3"/>
          <w:sz w:val="24"/>
          <w:szCs w:val="24"/>
          <w:lang w:bidi="en-US"/>
        </w:rPr>
        <w:t>»</w:t>
      </w:r>
      <w:r w:rsidRPr="003C0669">
        <w:rPr>
          <w:rFonts w:ascii="Times New Roman" w:eastAsia="Andale Sans UI" w:hAnsi="Times New Roman" w:cs="Tahoma"/>
          <w:kern w:val="3"/>
          <w:sz w:val="24"/>
          <w:szCs w:val="24"/>
          <w:lang w:bidi="en-US"/>
        </w:rPr>
        <w:t xml:space="preserve"> в рамках дополнительного образования и внеурочной деятельности </w:t>
      </w:r>
      <w:r>
        <w:rPr>
          <w:rFonts w:ascii="Times New Roman" w:eastAsia="Andale Sans UI" w:hAnsi="Times New Roman" w:cs="Tahoma"/>
          <w:kern w:val="3"/>
          <w:sz w:val="24"/>
          <w:szCs w:val="24"/>
          <w:lang w:bidi="en-US"/>
        </w:rPr>
        <w:t>действуют</w:t>
      </w:r>
      <w:r w:rsidRPr="003C0669">
        <w:rPr>
          <w:rFonts w:ascii="Times New Roman" w:eastAsia="Andale Sans UI" w:hAnsi="Times New Roman" w:cs="Tahoma"/>
          <w:kern w:val="3"/>
          <w:sz w:val="24"/>
          <w:szCs w:val="24"/>
          <w:lang w:bidi="en-US"/>
        </w:rPr>
        <w:t xml:space="preserve">: волонтерский отряд, дружина юных </w:t>
      </w:r>
      <w:r>
        <w:rPr>
          <w:rFonts w:ascii="Times New Roman" w:eastAsia="Andale Sans UI" w:hAnsi="Times New Roman" w:cs="Tahoma"/>
          <w:kern w:val="3"/>
          <w:sz w:val="24"/>
          <w:szCs w:val="24"/>
          <w:lang w:bidi="en-US"/>
        </w:rPr>
        <w:t>инспекторов движения</w:t>
      </w:r>
      <w:r w:rsidRPr="003C0669">
        <w:rPr>
          <w:rFonts w:ascii="Times New Roman" w:eastAsia="Andale Sans UI" w:hAnsi="Times New Roman" w:cs="Tahoma"/>
          <w:kern w:val="3"/>
          <w:sz w:val="24"/>
          <w:szCs w:val="24"/>
          <w:lang w:bidi="en-US"/>
        </w:rPr>
        <w:t xml:space="preserve">, научное школьное общество учащихся, музейное движение, ученическое самооуправление (лидеры </w:t>
      </w:r>
      <w:r>
        <w:rPr>
          <w:rFonts w:ascii="Times New Roman" w:eastAsia="Andale Sans UI" w:hAnsi="Times New Roman" w:cs="Tahoma"/>
          <w:kern w:val="3"/>
          <w:sz w:val="24"/>
          <w:szCs w:val="24"/>
          <w:lang w:bidi="en-US"/>
        </w:rPr>
        <w:t xml:space="preserve">школьных организаций, действующие в рамках </w:t>
      </w:r>
      <w:r w:rsidRPr="003C0669">
        <w:rPr>
          <w:rFonts w:ascii="Times New Roman" w:eastAsia="Andale Sans UI" w:hAnsi="Times New Roman" w:cs="Tahoma"/>
          <w:kern w:val="3"/>
          <w:sz w:val="24"/>
          <w:szCs w:val="24"/>
          <w:lang w:bidi="en-US"/>
        </w:rPr>
        <w:t>РДШ), творческий танцевальный коллектив, театральн</w:t>
      </w:r>
      <w:r>
        <w:rPr>
          <w:rFonts w:ascii="Times New Roman" w:eastAsia="Andale Sans UI" w:hAnsi="Times New Roman" w:cs="Tahoma"/>
          <w:kern w:val="3"/>
          <w:sz w:val="24"/>
          <w:szCs w:val="24"/>
          <w:lang w:bidi="en-US"/>
        </w:rPr>
        <w:t>ые</w:t>
      </w:r>
      <w:r w:rsidRPr="003C0669">
        <w:rPr>
          <w:rFonts w:ascii="Times New Roman" w:eastAsia="Andale Sans UI" w:hAnsi="Times New Roman" w:cs="Tahoma"/>
          <w:kern w:val="3"/>
          <w:sz w:val="24"/>
          <w:szCs w:val="24"/>
          <w:lang w:bidi="en-US"/>
        </w:rPr>
        <w:t xml:space="preserve"> студи</w:t>
      </w:r>
      <w:r>
        <w:rPr>
          <w:rFonts w:ascii="Times New Roman" w:eastAsia="Andale Sans UI" w:hAnsi="Times New Roman" w:cs="Tahoma"/>
          <w:kern w:val="3"/>
          <w:sz w:val="24"/>
          <w:szCs w:val="24"/>
          <w:lang w:bidi="en-US"/>
        </w:rPr>
        <w:t>и</w:t>
      </w:r>
      <w:r w:rsidRPr="003C0669">
        <w:rPr>
          <w:rFonts w:ascii="Times New Roman" w:eastAsia="Andale Sans UI" w:hAnsi="Times New Roman" w:cs="Tahoma"/>
          <w:kern w:val="3"/>
          <w:sz w:val="24"/>
          <w:szCs w:val="24"/>
          <w:lang w:bidi="en-US"/>
        </w:rPr>
        <w:t>.</w:t>
      </w:r>
    </w:p>
    <w:p w:rsidR="00874666" w:rsidRPr="00F31C56" w:rsidRDefault="00874666" w:rsidP="00874666">
      <w:pPr>
        <w:spacing w:after="0" w:line="240" w:lineRule="auto"/>
        <w:ind w:firstLine="709"/>
        <w:jc w:val="both"/>
        <w:rPr>
          <w:rFonts w:ascii="Times New Roman" w:hAnsi="Times New Roman"/>
          <w:b/>
          <w:color w:val="FF0000"/>
          <w:sz w:val="16"/>
          <w:szCs w:val="16"/>
        </w:rPr>
      </w:pPr>
    </w:p>
    <w:p w:rsidR="00F31C56" w:rsidRPr="008B4AC3" w:rsidRDefault="00AE5087" w:rsidP="00F31C56">
      <w:pPr>
        <w:keepNext/>
        <w:keepLines/>
        <w:widowControl w:val="0"/>
        <w:suppressAutoHyphens/>
        <w:autoSpaceDN w:val="0"/>
        <w:spacing w:after="0" w:line="240" w:lineRule="auto"/>
        <w:jc w:val="both"/>
        <w:textAlignment w:val="baseline"/>
        <w:outlineLvl w:val="2"/>
        <w:rPr>
          <w:rFonts w:ascii="Times New Roman" w:eastAsia="Andale Sans UI" w:hAnsi="Times New Roman"/>
          <w:b/>
          <w:kern w:val="3"/>
          <w:sz w:val="24"/>
          <w:szCs w:val="24"/>
          <w:lang w:bidi="en-US"/>
        </w:rPr>
      </w:pPr>
      <w:bookmarkStart w:id="112" w:name="__RefHeading__125_921572546"/>
      <w:r>
        <w:rPr>
          <w:rFonts w:ascii="Times New Roman" w:eastAsia="Andale Sans UI" w:hAnsi="Times New Roman"/>
          <w:b/>
          <w:kern w:val="3"/>
          <w:sz w:val="24"/>
          <w:szCs w:val="24"/>
          <w:lang w:bidi="en-US"/>
        </w:rPr>
        <w:t>Ф</w:t>
      </w:r>
      <w:r w:rsidR="00F31C56" w:rsidRPr="008B4AC3">
        <w:rPr>
          <w:rFonts w:ascii="Times New Roman" w:eastAsia="Andale Sans UI" w:hAnsi="Times New Roman"/>
          <w:b/>
          <w:kern w:val="3"/>
          <w:sz w:val="24"/>
          <w:szCs w:val="24"/>
          <w:lang w:bidi="en-US"/>
        </w:rPr>
        <w:t>орм</w:t>
      </w:r>
      <w:r>
        <w:rPr>
          <w:rFonts w:ascii="Times New Roman" w:eastAsia="Andale Sans UI" w:hAnsi="Times New Roman"/>
          <w:b/>
          <w:kern w:val="3"/>
          <w:sz w:val="24"/>
          <w:szCs w:val="24"/>
          <w:lang w:bidi="en-US"/>
        </w:rPr>
        <w:t>ы</w:t>
      </w:r>
      <w:r w:rsidR="00F31C56" w:rsidRPr="008B4AC3">
        <w:rPr>
          <w:rFonts w:ascii="Times New Roman" w:eastAsia="Andale Sans UI" w:hAnsi="Times New Roman"/>
          <w:b/>
          <w:kern w:val="3"/>
          <w:sz w:val="24"/>
          <w:szCs w:val="24"/>
          <w:lang w:bidi="en-US"/>
        </w:rPr>
        <w:t xml:space="preserve"> и метод</w:t>
      </w:r>
      <w:r>
        <w:rPr>
          <w:rFonts w:ascii="Times New Roman" w:eastAsia="Andale Sans UI" w:hAnsi="Times New Roman"/>
          <w:b/>
          <w:kern w:val="3"/>
          <w:sz w:val="24"/>
          <w:szCs w:val="24"/>
          <w:lang w:bidi="en-US"/>
        </w:rPr>
        <w:t>ы</w:t>
      </w:r>
      <w:r w:rsidR="00F31C56" w:rsidRPr="008B4AC3">
        <w:rPr>
          <w:rFonts w:ascii="Times New Roman" w:eastAsia="Andale Sans UI" w:hAnsi="Times New Roman"/>
          <w:b/>
          <w:kern w:val="3"/>
          <w:sz w:val="24"/>
          <w:szCs w:val="24"/>
          <w:lang w:bidi="en-US"/>
        </w:rPr>
        <w:t xml:space="preserve"> организации социально значимой деятельности обучающихся</w:t>
      </w:r>
      <w:bookmarkEnd w:id="112"/>
    </w:p>
    <w:p w:rsidR="00F31C56" w:rsidRPr="003C0669" w:rsidRDefault="00F31C56" w:rsidP="00B70C2B">
      <w:pPr>
        <w:widowControl w:val="0"/>
        <w:suppressAutoHyphens/>
        <w:autoSpaceDN w:val="0"/>
        <w:spacing w:after="0" w:line="240" w:lineRule="auto"/>
        <w:ind w:firstLine="567"/>
        <w:jc w:val="both"/>
        <w:textAlignment w:val="baseline"/>
        <w:rPr>
          <w:rFonts w:ascii="Times New Roman" w:eastAsia="Andale Sans UI" w:hAnsi="Times New Roman" w:cs="Tahoma"/>
          <w:kern w:val="3"/>
          <w:sz w:val="24"/>
          <w:szCs w:val="24"/>
          <w:lang w:bidi="en-US"/>
        </w:rPr>
      </w:pPr>
      <w:r w:rsidRPr="003C0669">
        <w:rPr>
          <w:rFonts w:ascii="Times New Roman" w:eastAsia="Andale Sans UI" w:hAnsi="Times New Roman" w:cs="Tahoma"/>
          <w:kern w:val="3"/>
          <w:sz w:val="24"/>
          <w:szCs w:val="24"/>
          <w:lang w:bidi="en-US"/>
        </w:rPr>
        <w:t>Организация социально значимой деятельности обучающихся осуществляется в рамках их участия:</w:t>
      </w:r>
    </w:p>
    <w:p w:rsidR="00F31C56" w:rsidRPr="00F31C56" w:rsidRDefault="00F31C56" w:rsidP="00EB5C97">
      <w:pPr>
        <w:pStyle w:val="ad"/>
        <w:widowControl w:val="0"/>
        <w:numPr>
          <w:ilvl w:val="0"/>
          <w:numId w:val="305"/>
        </w:numPr>
        <w:suppressAutoHyphens/>
        <w:autoSpaceDN w:val="0"/>
        <w:spacing w:after="0" w:line="240" w:lineRule="auto"/>
        <w:ind w:hanging="294"/>
        <w:jc w:val="both"/>
        <w:textAlignment w:val="baseline"/>
        <w:rPr>
          <w:rFonts w:ascii="Times New Roman" w:eastAsia="Andale Sans UI" w:hAnsi="Times New Roman" w:cs="Tahoma"/>
          <w:kern w:val="3"/>
          <w:sz w:val="24"/>
          <w:szCs w:val="24"/>
          <w:lang w:bidi="en-US"/>
        </w:rPr>
      </w:pPr>
      <w:r w:rsidRPr="00F31C56">
        <w:rPr>
          <w:rFonts w:ascii="Times New Roman" w:eastAsia="Andale Sans UI" w:hAnsi="Times New Roman" w:cs="Tahoma"/>
          <w:kern w:val="3"/>
          <w:sz w:val="24"/>
          <w:szCs w:val="24"/>
          <w:lang w:bidi="en-US"/>
        </w:rPr>
        <w:t>в общественных объединениях, где происходит содействие реализации и развитию лидерского и творческого потенциала детей;</w:t>
      </w:r>
    </w:p>
    <w:p w:rsidR="00F31C56" w:rsidRPr="00F31C56" w:rsidRDefault="00F31C56" w:rsidP="00EB5C97">
      <w:pPr>
        <w:pStyle w:val="ad"/>
        <w:widowControl w:val="0"/>
        <w:numPr>
          <w:ilvl w:val="0"/>
          <w:numId w:val="305"/>
        </w:numPr>
        <w:suppressAutoHyphens/>
        <w:autoSpaceDN w:val="0"/>
        <w:spacing w:after="0" w:line="240" w:lineRule="auto"/>
        <w:ind w:hanging="294"/>
        <w:jc w:val="both"/>
        <w:textAlignment w:val="baseline"/>
        <w:rPr>
          <w:rFonts w:ascii="Times New Roman" w:eastAsia="Andale Sans UI" w:hAnsi="Times New Roman" w:cs="Tahoma"/>
          <w:kern w:val="3"/>
          <w:sz w:val="24"/>
          <w:szCs w:val="24"/>
          <w:lang w:bidi="en-US"/>
        </w:rPr>
      </w:pPr>
      <w:r w:rsidRPr="00F31C56">
        <w:rPr>
          <w:rFonts w:ascii="Times New Roman" w:eastAsia="Andale Sans UI" w:hAnsi="Times New Roman" w:cs="Tahoma"/>
          <w:kern w:val="3"/>
          <w:sz w:val="24"/>
          <w:szCs w:val="24"/>
          <w:lang w:bidi="en-US"/>
        </w:rPr>
        <w:t>ученическом самоуправлении и управлении образовательной деятельностью;</w:t>
      </w:r>
    </w:p>
    <w:p w:rsidR="00F31C56" w:rsidRPr="00F31C56" w:rsidRDefault="00F31C56" w:rsidP="00EB5C97">
      <w:pPr>
        <w:pStyle w:val="ad"/>
        <w:widowControl w:val="0"/>
        <w:numPr>
          <w:ilvl w:val="0"/>
          <w:numId w:val="305"/>
        </w:numPr>
        <w:suppressAutoHyphens/>
        <w:autoSpaceDN w:val="0"/>
        <w:spacing w:after="0" w:line="240" w:lineRule="auto"/>
        <w:ind w:hanging="294"/>
        <w:jc w:val="both"/>
        <w:textAlignment w:val="baseline"/>
        <w:rPr>
          <w:rFonts w:ascii="Times New Roman" w:eastAsia="Andale Sans UI" w:hAnsi="Times New Roman" w:cs="Tahoma"/>
          <w:kern w:val="3"/>
          <w:sz w:val="24"/>
          <w:szCs w:val="24"/>
          <w:lang w:bidi="en-US"/>
        </w:rPr>
      </w:pPr>
      <w:r w:rsidRPr="00F31C56">
        <w:rPr>
          <w:rFonts w:ascii="Times New Roman" w:eastAsia="Andale Sans UI" w:hAnsi="Times New Roman" w:cs="Tahoma"/>
          <w:kern w:val="3"/>
          <w:sz w:val="24"/>
          <w:szCs w:val="24"/>
          <w:lang w:bidi="en-US"/>
        </w:rPr>
        <w:t>социально значимых познавательных, творческих, культурных, краеведческих, спортивных и благотворительных проектах, в волонтерском движении.</w:t>
      </w:r>
    </w:p>
    <w:p w:rsidR="00F31C56" w:rsidRPr="003C0669" w:rsidRDefault="00F31C56" w:rsidP="00B70C2B">
      <w:pPr>
        <w:widowControl w:val="0"/>
        <w:suppressAutoHyphens/>
        <w:autoSpaceDN w:val="0"/>
        <w:spacing w:after="0" w:line="240" w:lineRule="auto"/>
        <w:ind w:firstLine="567"/>
        <w:jc w:val="both"/>
        <w:textAlignment w:val="baseline"/>
        <w:rPr>
          <w:rFonts w:ascii="Times New Roman" w:eastAsia="Andale Sans UI" w:hAnsi="Times New Roman" w:cs="Tahoma"/>
          <w:kern w:val="3"/>
          <w:sz w:val="24"/>
          <w:szCs w:val="24"/>
          <w:lang w:bidi="en-US"/>
        </w:rPr>
      </w:pPr>
      <w:r w:rsidRPr="003C0669">
        <w:rPr>
          <w:rFonts w:ascii="Times New Roman" w:eastAsia="Andale Sans UI" w:hAnsi="Times New Roman" w:cs="Tahoma"/>
          <w:kern w:val="3"/>
          <w:sz w:val="24"/>
          <w:szCs w:val="24"/>
          <w:lang w:bidi="en-US"/>
        </w:rPr>
        <w:t xml:space="preserve">Приобретение опыта общественной деятельности обучающихся осуществляется в процессе участия в  преобразовании среды </w:t>
      </w:r>
      <w:r>
        <w:rPr>
          <w:rFonts w:ascii="Times New Roman" w:eastAsia="Andale Sans UI" w:hAnsi="Times New Roman" w:cs="Tahoma"/>
          <w:kern w:val="3"/>
          <w:sz w:val="24"/>
          <w:szCs w:val="24"/>
          <w:lang w:bidi="en-US"/>
        </w:rPr>
        <w:t>МБОУ «</w:t>
      </w:r>
      <w:r w:rsidR="001F2EDA">
        <w:rPr>
          <w:rFonts w:ascii="Times New Roman" w:eastAsia="Andale Sans UI" w:hAnsi="Times New Roman" w:cs="Tahoma"/>
          <w:kern w:val="3"/>
          <w:sz w:val="24"/>
          <w:szCs w:val="24"/>
          <w:lang w:bidi="en-US"/>
        </w:rPr>
        <w:t>Подсоснов</w:t>
      </w:r>
      <w:r w:rsidR="001F2EDA" w:rsidRPr="00F31C56">
        <w:rPr>
          <w:rFonts w:ascii="Times New Roman" w:eastAsia="Andale Sans UI" w:hAnsi="Times New Roman" w:cs="Tahoma"/>
          <w:kern w:val="3"/>
          <w:sz w:val="24"/>
          <w:szCs w:val="24"/>
          <w:lang w:bidi="en-US"/>
        </w:rPr>
        <w:t>ская СОШ</w:t>
      </w:r>
      <w:r>
        <w:rPr>
          <w:rFonts w:ascii="Times New Roman" w:eastAsia="Andale Sans UI" w:hAnsi="Times New Roman" w:cs="Tahoma"/>
          <w:kern w:val="3"/>
          <w:sz w:val="24"/>
          <w:szCs w:val="24"/>
          <w:lang w:bidi="en-US"/>
        </w:rPr>
        <w:t>»</w:t>
      </w:r>
      <w:r w:rsidRPr="003C0669">
        <w:rPr>
          <w:rFonts w:ascii="Times New Roman" w:eastAsia="Andale Sans UI" w:hAnsi="Times New Roman" w:cs="Tahoma"/>
          <w:kern w:val="3"/>
          <w:sz w:val="24"/>
          <w:szCs w:val="24"/>
          <w:lang w:bidi="en-US"/>
        </w:rPr>
        <w:t xml:space="preserve"> и социальной среды </w:t>
      </w:r>
      <w:r>
        <w:rPr>
          <w:rFonts w:ascii="Times New Roman" w:eastAsia="Andale Sans UI" w:hAnsi="Times New Roman" w:cs="Tahoma"/>
          <w:kern w:val="3"/>
          <w:sz w:val="24"/>
          <w:szCs w:val="24"/>
          <w:lang w:bidi="en-US"/>
        </w:rPr>
        <w:t xml:space="preserve">с. </w:t>
      </w:r>
      <w:r w:rsidR="001F2EDA">
        <w:rPr>
          <w:rFonts w:ascii="Times New Roman" w:eastAsia="Andale Sans UI" w:hAnsi="Times New Roman" w:cs="Tahoma"/>
          <w:kern w:val="3"/>
          <w:sz w:val="24"/>
          <w:szCs w:val="24"/>
          <w:lang w:bidi="en-US"/>
        </w:rPr>
        <w:t>Подсосново</w:t>
      </w:r>
      <w:r>
        <w:rPr>
          <w:rFonts w:ascii="Times New Roman" w:eastAsia="Andale Sans UI" w:hAnsi="Times New Roman" w:cs="Tahoma"/>
          <w:kern w:val="3"/>
          <w:sz w:val="24"/>
          <w:szCs w:val="24"/>
          <w:lang w:bidi="en-US"/>
        </w:rPr>
        <w:t xml:space="preserve"> (с.</w:t>
      </w:r>
      <w:r w:rsidR="001F2EDA">
        <w:rPr>
          <w:rFonts w:ascii="Times New Roman" w:eastAsia="Andale Sans UI" w:hAnsi="Times New Roman" w:cs="Tahoma"/>
          <w:kern w:val="3"/>
          <w:sz w:val="24"/>
          <w:szCs w:val="24"/>
          <w:lang w:bidi="en-US"/>
        </w:rPr>
        <w:t>Камыши, Редкая Дубрава</w:t>
      </w:r>
      <w:r>
        <w:rPr>
          <w:rFonts w:ascii="Times New Roman" w:eastAsia="Andale Sans UI" w:hAnsi="Times New Roman" w:cs="Tahoma"/>
          <w:kern w:val="3"/>
          <w:sz w:val="24"/>
          <w:szCs w:val="24"/>
          <w:lang w:bidi="en-US"/>
        </w:rPr>
        <w:t>)</w:t>
      </w:r>
      <w:r w:rsidRPr="003C0669">
        <w:rPr>
          <w:rFonts w:ascii="Times New Roman" w:eastAsia="Andale Sans UI" w:hAnsi="Times New Roman" w:cs="Tahoma"/>
          <w:kern w:val="3"/>
          <w:sz w:val="24"/>
          <w:szCs w:val="24"/>
          <w:lang w:bidi="en-US"/>
        </w:rPr>
        <w:t xml:space="preserve"> путем разработки и реализации школьниками социальных проектов и программ.</w:t>
      </w:r>
    </w:p>
    <w:p w:rsidR="00F31C56" w:rsidRPr="003C0669" w:rsidRDefault="00F31C56" w:rsidP="00B70C2B">
      <w:pPr>
        <w:widowControl w:val="0"/>
        <w:suppressAutoHyphens/>
        <w:autoSpaceDN w:val="0"/>
        <w:spacing w:after="0" w:line="240" w:lineRule="auto"/>
        <w:ind w:firstLine="567"/>
        <w:jc w:val="both"/>
        <w:textAlignment w:val="baseline"/>
        <w:rPr>
          <w:rFonts w:ascii="Times New Roman" w:eastAsia="Andale Sans UI" w:hAnsi="Times New Roman" w:cs="Tahoma"/>
          <w:kern w:val="3"/>
          <w:sz w:val="24"/>
          <w:szCs w:val="24"/>
          <w:lang w:bidi="en-US"/>
        </w:rPr>
      </w:pPr>
      <w:r w:rsidRPr="003C0669">
        <w:rPr>
          <w:rFonts w:ascii="Times New Roman" w:eastAsia="Andale Sans UI" w:hAnsi="Times New Roman" w:cs="Tahoma"/>
          <w:kern w:val="3"/>
          <w:sz w:val="24"/>
          <w:szCs w:val="24"/>
          <w:lang w:bidi="en-US"/>
        </w:rPr>
        <w:t>Разработка социальных проектов и программ включает следующие формы и методы организации социально значимой деятельности:</w:t>
      </w:r>
    </w:p>
    <w:p w:rsidR="00F31C56" w:rsidRPr="00AE5087" w:rsidRDefault="00F31C56" w:rsidP="00EB5C97">
      <w:pPr>
        <w:pStyle w:val="ad"/>
        <w:widowControl w:val="0"/>
        <w:numPr>
          <w:ilvl w:val="0"/>
          <w:numId w:val="306"/>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AE5087">
        <w:rPr>
          <w:rFonts w:ascii="Times New Roman" w:eastAsia="Andale Sans UI" w:hAnsi="Times New Roman" w:cs="Tahoma"/>
          <w:kern w:val="3"/>
          <w:sz w:val="24"/>
          <w:szCs w:val="24"/>
          <w:lang w:bidi="en-US"/>
        </w:rPr>
        <w:t>определение обучающимися своей позиции в образовательной организации и в населенном пункте;</w:t>
      </w:r>
    </w:p>
    <w:p w:rsidR="00F31C56" w:rsidRPr="00AE5087" w:rsidRDefault="00F31C56" w:rsidP="00EB5C97">
      <w:pPr>
        <w:pStyle w:val="ad"/>
        <w:widowControl w:val="0"/>
        <w:numPr>
          <w:ilvl w:val="0"/>
          <w:numId w:val="306"/>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AE5087">
        <w:rPr>
          <w:rFonts w:ascii="Times New Roman" w:eastAsia="Andale Sans UI" w:hAnsi="Times New Roman" w:cs="Tahoma"/>
          <w:kern w:val="3"/>
          <w:sz w:val="24"/>
          <w:szCs w:val="24"/>
          <w:lang w:bidi="en-US"/>
        </w:rPr>
        <w:t>определение границ среды как объекта социально значимой деятельности обучающихся (среда образовательной организации, микрорайона, социальная среда населенного пункта и др.);</w:t>
      </w:r>
    </w:p>
    <w:p w:rsidR="00F31C56" w:rsidRPr="00AE5087" w:rsidRDefault="00F31C56" w:rsidP="00EB5C97">
      <w:pPr>
        <w:pStyle w:val="ad"/>
        <w:widowControl w:val="0"/>
        <w:numPr>
          <w:ilvl w:val="0"/>
          <w:numId w:val="306"/>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AE5087">
        <w:rPr>
          <w:rFonts w:ascii="Times New Roman" w:eastAsia="Andale Sans UI" w:hAnsi="Times New Roman" w:cs="Tahoma"/>
          <w:kern w:val="3"/>
          <w:sz w:val="24"/>
          <w:szCs w:val="24"/>
          <w:lang w:bidi="en-US"/>
        </w:rPr>
        <w:t>определение значимых лиц – источников информации и общественных экспертов (педагогических работников образовательной организации, родителей, представителей различных организаций и общественности и др.);</w:t>
      </w:r>
    </w:p>
    <w:p w:rsidR="00F31C56" w:rsidRPr="00AE5087" w:rsidRDefault="00F31C56" w:rsidP="00EB5C97">
      <w:pPr>
        <w:pStyle w:val="ad"/>
        <w:widowControl w:val="0"/>
        <w:numPr>
          <w:ilvl w:val="0"/>
          <w:numId w:val="306"/>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AE5087">
        <w:rPr>
          <w:rFonts w:ascii="Times New Roman" w:eastAsia="Andale Sans UI" w:hAnsi="Times New Roman" w:cs="Tahoma"/>
          <w:kern w:val="3"/>
          <w:sz w:val="24"/>
          <w:szCs w:val="24"/>
          <w:lang w:bidi="en-US"/>
        </w:rPr>
        <w:t>разработку форм и организационную подготовку непосредственных и виртуальных интервью и консультаций;</w:t>
      </w:r>
    </w:p>
    <w:p w:rsidR="00F31C56" w:rsidRPr="00AE5087" w:rsidRDefault="00F31C56" w:rsidP="00EB5C97">
      <w:pPr>
        <w:pStyle w:val="ad"/>
        <w:widowControl w:val="0"/>
        <w:numPr>
          <w:ilvl w:val="0"/>
          <w:numId w:val="306"/>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AE5087">
        <w:rPr>
          <w:rFonts w:ascii="Times New Roman" w:eastAsia="Andale Sans UI" w:hAnsi="Times New Roman" w:cs="Tahoma"/>
          <w:kern w:val="3"/>
          <w:sz w:val="24"/>
          <w:szCs w:val="24"/>
          <w:lang w:bidi="en-US"/>
        </w:rPr>
        <w:t>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F31C56" w:rsidRPr="00AE5087" w:rsidRDefault="00F31C56" w:rsidP="00EB5C97">
      <w:pPr>
        <w:pStyle w:val="ad"/>
        <w:widowControl w:val="0"/>
        <w:numPr>
          <w:ilvl w:val="0"/>
          <w:numId w:val="306"/>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AE5087">
        <w:rPr>
          <w:rFonts w:ascii="Times New Roman" w:eastAsia="Andale Sans UI" w:hAnsi="Times New Roman" w:cs="Tahoma"/>
          <w:kern w:val="3"/>
          <w:sz w:val="24"/>
          <w:szCs w:val="24"/>
          <w:lang w:bidi="en-US"/>
        </w:rPr>
        <w:t>обработку собранной информации, анализ и рефлексию, формулирование обучающимися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rsidR="00F31C56" w:rsidRPr="00AE5087" w:rsidRDefault="00F31C56" w:rsidP="00EB5C97">
      <w:pPr>
        <w:pStyle w:val="ad"/>
        <w:widowControl w:val="0"/>
        <w:numPr>
          <w:ilvl w:val="0"/>
          <w:numId w:val="306"/>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AE5087">
        <w:rPr>
          <w:rFonts w:ascii="Times New Roman" w:eastAsia="Andale Sans UI" w:hAnsi="Times New Roman" w:cs="Tahoma"/>
          <w:kern w:val="3"/>
          <w:sz w:val="24"/>
          <w:szCs w:val="24"/>
          <w:lang w:bidi="en-US"/>
        </w:rPr>
        <w:t>разработку, публичную общественную экспертизу социальных проектов, определение очередности в реализации социальных проектов и программ;</w:t>
      </w:r>
    </w:p>
    <w:p w:rsidR="00F31C56" w:rsidRPr="00AE5087" w:rsidRDefault="00F31C56" w:rsidP="00EB5C97">
      <w:pPr>
        <w:pStyle w:val="ad"/>
        <w:widowControl w:val="0"/>
        <w:numPr>
          <w:ilvl w:val="0"/>
          <w:numId w:val="306"/>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AE5087">
        <w:rPr>
          <w:rFonts w:ascii="Times New Roman" w:eastAsia="Andale Sans UI" w:hAnsi="Times New Roman" w:cs="Tahoma"/>
          <w:kern w:val="3"/>
          <w:sz w:val="24"/>
          <w:szCs w:val="24"/>
          <w:lang w:bidi="en-US"/>
        </w:rPr>
        <w:t>организацию сбора пожертвований (фандрайзинг), поиск спонсоров и меценатов для ресурсного обеспечения социальных проектов и программ;</w:t>
      </w:r>
    </w:p>
    <w:p w:rsidR="00F31C56" w:rsidRPr="00AE5087" w:rsidRDefault="00F31C56" w:rsidP="00EB5C97">
      <w:pPr>
        <w:pStyle w:val="ad"/>
        <w:widowControl w:val="0"/>
        <w:numPr>
          <w:ilvl w:val="0"/>
          <w:numId w:val="306"/>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AE5087">
        <w:rPr>
          <w:rFonts w:ascii="Times New Roman" w:eastAsia="Andale Sans UI" w:hAnsi="Times New Roman" w:cs="Tahoma"/>
          <w:kern w:val="3"/>
          <w:sz w:val="24"/>
          <w:szCs w:val="24"/>
          <w:lang w:bidi="en-US"/>
        </w:rPr>
        <w:t>планирование и контроль за исполнением совместных действий обучающихся по реализации социального проекта;</w:t>
      </w:r>
    </w:p>
    <w:p w:rsidR="00F31C56" w:rsidRPr="00AE5087" w:rsidRDefault="00F31C56" w:rsidP="00EB5C97">
      <w:pPr>
        <w:pStyle w:val="ad"/>
        <w:widowControl w:val="0"/>
        <w:numPr>
          <w:ilvl w:val="0"/>
          <w:numId w:val="306"/>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AE5087">
        <w:rPr>
          <w:rFonts w:ascii="Times New Roman" w:eastAsia="Andale Sans UI" w:hAnsi="Times New Roman" w:cs="Tahoma"/>
          <w:kern w:val="3"/>
          <w:sz w:val="24"/>
          <w:szCs w:val="24"/>
          <w:lang w:bidi="en-US"/>
        </w:rPr>
        <w:t>завершение реализации социального проекта, публичную презентацию результатов (в том числе в СМИ, в сети Интернет), анализ и рефлексию совместных действий.</w:t>
      </w:r>
    </w:p>
    <w:p w:rsidR="00F31C56" w:rsidRPr="00B70C2B" w:rsidRDefault="00F31C56" w:rsidP="00B70C2B">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B70C2B">
        <w:rPr>
          <w:rFonts w:ascii="Times New Roman" w:eastAsia="Andale Sans UI" w:hAnsi="Times New Roman" w:cs="Tahoma"/>
          <w:kern w:val="3"/>
          <w:sz w:val="24"/>
          <w:szCs w:val="24"/>
          <w:lang w:bidi="en-US"/>
        </w:rPr>
        <w:t>Формами организации социально значимой деятельности обучающихся являются:</w:t>
      </w:r>
    </w:p>
    <w:p w:rsidR="00F31C56" w:rsidRPr="00AE5087" w:rsidRDefault="00F31C56" w:rsidP="00EB5C97">
      <w:pPr>
        <w:pStyle w:val="ad"/>
        <w:widowControl w:val="0"/>
        <w:numPr>
          <w:ilvl w:val="0"/>
          <w:numId w:val="307"/>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AE5087">
        <w:rPr>
          <w:rFonts w:ascii="Times New Roman" w:eastAsia="Andale Sans UI" w:hAnsi="Times New Roman" w:cs="Tahoma"/>
          <w:kern w:val="3"/>
          <w:sz w:val="24"/>
          <w:szCs w:val="24"/>
          <w:lang w:bidi="en-US"/>
        </w:rPr>
        <w:t xml:space="preserve">деятельность в органах ученического самоуправления, в управляющем совете МБОУ </w:t>
      </w:r>
      <w:r w:rsidRPr="00AE5087">
        <w:rPr>
          <w:rFonts w:ascii="Times New Roman" w:eastAsia="Andale Sans UI" w:hAnsi="Times New Roman" w:cs="Tahoma"/>
          <w:kern w:val="3"/>
          <w:sz w:val="24"/>
          <w:szCs w:val="24"/>
          <w:lang w:bidi="en-US"/>
        </w:rPr>
        <w:lastRenderedPageBreak/>
        <w:t>«</w:t>
      </w:r>
      <w:r w:rsidR="00E36545">
        <w:rPr>
          <w:rFonts w:ascii="Times New Roman" w:eastAsia="Andale Sans UI" w:hAnsi="Times New Roman" w:cs="Tahoma"/>
          <w:kern w:val="3"/>
          <w:sz w:val="24"/>
          <w:szCs w:val="24"/>
          <w:lang w:bidi="en-US"/>
        </w:rPr>
        <w:t>Подсоснов</w:t>
      </w:r>
      <w:r w:rsidR="00E36545" w:rsidRPr="00F31C56">
        <w:rPr>
          <w:rFonts w:ascii="Times New Roman" w:eastAsia="Andale Sans UI" w:hAnsi="Times New Roman" w:cs="Tahoma"/>
          <w:kern w:val="3"/>
          <w:sz w:val="24"/>
          <w:szCs w:val="24"/>
          <w:lang w:bidi="en-US"/>
        </w:rPr>
        <w:t>ская СОШ</w:t>
      </w:r>
      <w:r w:rsidRPr="00AE5087">
        <w:rPr>
          <w:rFonts w:ascii="Times New Roman" w:eastAsia="Andale Sans UI" w:hAnsi="Times New Roman" w:cs="Tahoma"/>
          <w:kern w:val="3"/>
          <w:sz w:val="24"/>
          <w:szCs w:val="24"/>
          <w:lang w:bidi="en-US"/>
        </w:rPr>
        <w:t>»;</w:t>
      </w:r>
    </w:p>
    <w:p w:rsidR="00F31C56" w:rsidRPr="00AE5087" w:rsidRDefault="00F31C56" w:rsidP="00EB5C97">
      <w:pPr>
        <w:pStyle w:val="ad"/>
        <w:widowControl w:val="0"/>
        <w:numPr>
          <w:ilvl w:val="0"/>
          <w:numId w:val="307"/>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AE5087">
        <w:rPr>
          <w:rFonts w:ascii="Times New Roman" w:eastAsia="Andale Sans UI" w:hAnsi="Times New Roman" w:cs="Tahoma"/>
          <w:kern w:val="3"/>
          <w:sz w:val="24"/>
          <w:szCs w:val="24"/>
          <w:lang w:bidi="en-US"/>
        </w:rPr>
        <w:t>деятельность в проектной команде (по социальному и культурному проектированию) на уровне образовательной организации, Немецкого национального района;</w:t>
      </w:r>
    </w:p>
    <w:p w:rsidR="00F31C56" w:rsidRPr="00AE5087" w:rsidRDefault="00F31C56" w:rsidP="00EB5C97">
      <w:pPr>
        <w:pStyle w:val="ad"/>
        <w:widowControl w:val="0"/>
        <w:numPr>
          <w:ilvl w:val="0"/>
          <w:numId w:val="307"/>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AE5087">
        <w:rPr>
          <w:rFonts w:ascii="Times New Roman" w:eastAsia="Andale Sans UI" w:hAnsi="Times New Roman" w:cs="Tahoma"/>
          <w:kern w:val="3"/>
          <w:sz w:val="24"/>
          <w:szCs w:val="24"/>
          <w:lang w:bidi="en-US"/>
        </w:rPr>
        <w:t>подготовка и проведение социальных опросов по различным темам и для различных аудиторий по заказу организаций и отдельных лиц;</w:t>
      </w:r>
    </w:p>
    <w:p w:rsidR="00F31C56" w:rsidRPr="00AE5087" w:rsidRDefault="00F31C56" w:rsidP="00EB5C97">
      <w:pPr>
        <w:pStyle w:val="ad"/>
        <w:widowControl w:val="0"/>
        <w:numPr>
          <w:ilvl w:val="0"/>
          <w:numId w:val="307"/>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AE5087">
        <w:rPr>
          <w:rFonts w:ascii="Times New Roman" w:eastAsia="Andale Sans UI" w:hAnsi="Times New Roman" w:cs="Tahoma"/>
          <w:kern w:val="3"/>
          <w:sz w:val="24"/>
          <w:szCs w:val="24"/>
          <w:lang w:bidi="en-US"/>
        </w:rPr>
        <w:t>сотрудничество со школьными и территориальными СМИ;</w:t>
      </w:r>
    </w:p>
    <w:p w:rsidR="00F31C56" w:rsidRPr="00AE5087" w:rsidRDefault="00F31C56" w:rsidP="00EB5C97">
      <w:pPr>
        <w:pStyle w:val="ad"/>
        <w:widowControl w:val="0"/>
        <w:numPr>
          <w:ilvl w:val="0"/>
          <w:numId w:val="307"/>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AE5087">
        <w:rPr>
          <w:rFonts w:ascii="Times New Roman" w:eastAsia="Andale Sans UI" w:hAnsi="Times New Roman" w:cs="Tahoma"/>
          <w:kern w:val="3"/>
          <w:sz w:val="24"/>
          <w:szCs w:val="24"/>
          <w:lang w:bidi="en-US"/>
        </w:rPr>
        <w:t>участие в подготовке и проведении внеурочных мероприятий (тематических вечеров, диспутов, предметных недель, выставок и пр.);</w:t>
      </w:r>
    </w:p>
    <w:p w:rsidR="00F31C56" w:rsidRPr="00AE5087" w:rsidRDefault="00F31C56" w:rsidP="00EB5C97">
      <w:pPr>
        <w:pStyle w:val="ad"/>
        <w:widowControl w:val="0"/>
        <w:numPr>
          <w:ilvl w:val="0"/>
          <w:numId w:val="307"/>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AE5087">
        <w:rPr>
          <w:rFonts w:ascii="Times New Roman" w:eastAsia="Andale Sans UI" w:hAnsi="Times New Roman" w:cs="Tahoma"/>
          <w:kern w:val="3"/>
          <w:sz w:val="24"/>
          <w:szCs w:val="24"/>
          <w:lang w:bidi="en-US"/>
        </w:rPr>
        <w:t>участие в работе клубов по интересам;</w:t>
      </w:r>
    </w:p>
    <w:p w:rsidR="00F31C56" w:rsidRPr="00AE5087" w:rsidRDefault="00F31C56" w:rsidP="00EB5C97">
      <w:pPr>
        <w:pStyle w:val="ad"/>
        <w:widowControl w:val="0"/>
        <w:numPr>
          <w:ilvl w:val="0"/>
          <w:numId w:val="307"/>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AE5087">
        <w:rPr>
          <w:rFonts w:ascii="Times New Roman" w:eastAsia="Andale Sans UI" w:hAnsi="Times New Roman" w:cs="Tahoma"/>
          <w:kern w:val="3"/>
          <w:sz w:val="24"/>
          <w:szCs w:val="24"/>
          <w:lang w:bidi="en-US"/>
        </w:rPr>
        <w:t>участие в социальных акциях (школьных и внешкольных), в рейдах, трудовых десантах, экспедициях, походах в образовательной организации и за ее пределами;</w:t>
      </w:r>
    </w:p>
    <w:p w:rsidR="00F31C56" w:rsidRPr="00AE5087" w:rsidRDefault="00F31C56" w:rsidP="00EB5C97">
      <w:pPr>
        <w:pStyle w:val="ad"/>
        <w:widowControl w:val="0"/>
        <w:numPr>
          <w:ilvl w:val="0"/>
          <w:numId w:val="307"/>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AE5087">
        <w:rPr>
          <w:rFonts w:ascii="Times New Roman" w:eastAsia="Andale Sans UI" w:hAnsi="Times New Roman" w:cs="Tahoma"/>
          <w:kern w:val="3"/>
          <w:sz w:val="24"/>
          <w:szCs w:val="24"/>
          <w:lang w:bidi="en-US"/>
        </w:rPr>
        <w:t>организация и участие в благотворительных программах и акциях на различном уровне, участие в волонтерском движении;</w:t>
      </w:r>
    </w:p>
    <w:p w:rsidR="00F31C56" w:rsidRPr="00AE5087" w:rsidRDefault="00F31C56" w:rsidP="00EB5C97">
      <w:pPr>
        <w:pStyle w:val="ad"/>
        <w:widowControl w:val="0"/>
        <w:numPr>
          <w:ilvl w:val="0"/>
          <w:numId w:val="307"/>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AE5087">
        <w:rPr>
          <w:rFonts w:ascii="Times New Roman" w:eastAsia="Andale Sans UI" w:hAnsi="Times New Roman" w:cs="Tahoma"/>
          <w:kern w:val="3"/>
          <w:sz w:val="24"/>
          <w:szCs w:val="24"/>
          <w:lang w:bidi="en-US"/>
        </w:rPr>
        <w:t>участие в шефской деятельности над воспитанниками дошкольных образовательных организаций;</w:t>
      </w:r>
    </w:p>
    <w:p w:rsidR="00F31C56" w:rsidRPr="00AE5087" w:rsidRDefault="00F31C56" w:rsidP="00EB5C97">
      <w:pPr>
        <w:pStyle w:val="ad"/>
        <w:widowControl w:val="0"/>
        <w:numPr>
          <w:ilvl w:val="0"/>
          <w:numId w:val="307"/>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AE5087">
        <w:rPr>
          <w:rFonts w:ascii="Times New Roman" w:eastAsia="Andale Sans UI" w:hAnsi="Times New Roman" w:cs="Tahoma"/>
          <w:kern w:val="3"/>
          <w:sz w:val="24"/>
          <w:szCs w:val="24"/>
          <w:lang w:bidi="en-US"/>
        </w:rPr>
        <w:t>участие в проектах образовательных и общественных организаций.</w:t>
      </w:r>
    </w:p>
    <w:p w:rsidR="00F31C56" w:rsidRDefault="00F31C56" w:rsidP="00B70C2B">
      <w:pPr>
        <w:pStyle w:val="Default"/>
        <w:jc w:val="both"/>
        <w:rPr>
          <w:b/>
          <w:color w:val="FF0000"/>
        </w:rPr>
      </w:pPr>
    </w:p>
    <w:p w:rsidR="00AE5087" w:rsidRPr="003C0669" w:rsidRDefault="00AE5087" w:rsidP="00AE5087">
      <w:pPr>
        <w:keepNext/>
        <w:keepLines/>
        <w:widowControl w:val="0"/>
        <w:suppressAutoHyphens/>
        <w:autoSpaceDN w:val="0"/>
        <w:spacing w:after="0" w:line="240" w:lineRule="auto"/>
        <w:jc w:val="both"/>
        <w:textAlignment w:val="baseline"/>
        <w:outlineLvl w:val="2"/>
        <w:rPr>
          <w:rFonts w:ascii="Times New Roman" w:eastAsia="Andale Sans UI" w:hAnsi="Times New Roman"/>
          <w:b/>
          <w:kern w:val="3"/>
          <w:sz w:val="24"/>
          <w:szCs w:val="28"/>
          <w:lang w:bidi="en-US"/>
        </w:rPr>
      </w:pPr>
      <w:r>
        <w:rPr>
          <w:rFonts w:ascii="Times New Roman" w:eastAsia="Andale Sans UI" w:hAnsi="Times New Roman"/>
          <w:b/>
          <w:kern w:val="3"/>
          <w:sz w:val="24"/>
          <w:szCs w:val="28"/>
          <w:lang w:bidi="en-US"/>
        </w:rPr>
        <w:t>О</w:t>
      </w:r>
      <w:r w:rsidRPr="003C0669">
        <w:rPr>
          <w:rFonts w:ascii="Times New Roman" w:eastAsia="Andale Sans UI" w:hAnsi="Times New Roman"/>
          <w:b/>
          <w:kern w:val="3"/>
          <w:sz w:val="24"/>
          <w:szCs w:val="28"/>
          <w:lang w:bidi="en-US"/>
        </w:rPr>
        <w:t>сновны</w:t>
      </w:r>
      <w:r>
        <w:rPr>
          <w:rFonts w:ascii="Times New Roman" w:eastAsia="Andale Sans UI" w:hAnsi="Times New Roman"/>
          <w:b/>
          <w:kern w:val="3"/>
          <w:sz w:val="24"/>
          <w:szCs w:val="28"/>
          <w:lang w:bidi="en-US"/>
        </w:rPr>
        <w:t>е</w:t>
      </w:r>
      <w:r w:rsidRPr="003C0669">
        <w:rPr>
          <w:rFonts w:ascii="Times New Roman" w:eastAsia="Andale Sans UI" w:hAnsi="Times New Roman"/>
          <w:b/>
          <w:kern w:val="3"/>
          <w:sz w:val="24"/>
          <w:szCs w:val="28"/>
          <w:lang w:bidi="en-US"/>
        </w:rPr>
        <w:t xml:space="preserve"> технологи</w:t>
      </w:r>
      <w:r>
        <w:rPr>
          <w:rFonts w:ascii="Times New Roman" w:eastAsia="Andale Sans UI" w:hAnsi="Times New Roman"/>
          <w:b/>
          <w:kern w:val="3"/>
          <w:sz w:val="24"/>
          <w:szCs w:val="28"/>
          <w:lang w:bidi="en-US"/>
        </w:rPr>
        <w:t>и</w:t>
      </w:r>
      <w:r w:rsidRPr="003C0669">
        <w:rPr>
          <w:rFonts w:ascii="Times New Roman" w:eastAsia="Andale Sans UI" w:hAnsi="Times New Roman"/>
          <w:b/>
          <w:kern w:val="3"/>
          <w:sz w:val="24"/>
          <w:szCs w:val="28"/>
          <w:lang w:bidi="en-US"/>
        </w:rPr>
        <w:t xml:space="preserve"> взаимодействия и сотрудничества субъектов воспитательного процесса и социальных институтов</w:t>
      </w:r>
    </w:p>
    <w:p w:rsidR="00AE5087" w:rsidRPr="003C0669" w:rsidRDefault="00AE5087" w:rsidP="00AE5087">
      <w:pPr>
        <w:widowControl w:val="0"/>
        <w:suppressAutoHyphens/>
        <w:autoSpaceDN w:val="0"/>
        <w:spacing w:after="0" w:line="240" w:lineRule="auto"/>
        <w:ind w:firstLine="567"/>
        <w:jc w:val="both"/>
        <w:textAlignment w:val="baseline"/>
        <w:rPr>
          <w:rFonts w:ascii="Times New Roman" w:eastAsia="Andale Sans UI" w:hAnsi="Times New Roman" w:cs="Tahoma"/>
          <w:kern w:val="3"/>
          <w:sz w:val="24"/>
          <w:szCs w:val="24"/>
          <w:lang w:bidi="en-US"/>
        </w:rPr>
      </w:pPr>
      <w:r w:rsidRPr="003C0669">
        <w:rPr>
          <w:rFonts w:ascii="Times New Roman" w:eastAsia="Andale Sans UI" w:hAnsi="Times New Roman" w:cs="Tahoma"/>
          <w:kern w:val="3"/>
          <w:sz w:val="24"/>
          <w:szCs w:val="24"/>
          <w:lang w:bidi="en-US"/>
        </w:rP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AE5087" w:rsidRPr="003C0669" w:rsidRDefault="00AE5087" w:rsidP="00AE5087">
      <w:pPr>
        <w:widowControl w:val="0"/>
        <w:suppressAutoHyphens/>
        <w:autoSpaceDN w:val="0"/>
        <w:spacing w:after="0" w:line="240" w:lineRule="auto"/>
        <w:ind w:firstLine="567"/>
        <w:jc w:val="both"/>
        <w:textAlignment w:val="baseline"/>
        <w:rPr>
          <w:rFonts w:ascii="Times New Roman" w:eastAsia="Andale Sans UI" w:hAnsi="Times New Roman" w:cs="Tahoma"/>
          <w:kern w:val="3"/>
          <w:sz w:val="24"/>
          <w:szCs w:val="24"/>
          <w:lang w:bidi="en-US"/>
        </w:rPr>
      </w:pPr>
      <w:r w:rsidRPr="003C0669">
        <w:rPr>
          <w:rFonts w:ascii="Times New Roman" w:eastAsia="Andale Sans UI" w:hAnsi="Times New Roman" w:cs="Tahoma"/>
          <w:b/>
          <w:kern w:val="3"/>
          <w:sz w:val="24"/>
          <w:szCs w:val="24"/>
          <w:lang w:bidi="en-US"/>
        </w:rPr>
        <w:t>Парадигма традиционного содружества</w:t>
      </w:r>
      <w:r w:rsidRPr="003C0669">
        <w:rPr>
          <w:rFonts w:ascii="Times New Roman" w:eastAsia="Andale Sans UI" w:hAnsi="Times New Roman" w:cs="Tahoma"/>
          <w:kern w:val="3"/>
          <w:sz w:val="24"/>
          <w:szCs w:val="24"/>
          <w:lang w:bidi="en-US"/>
        </w:rPr>
        <w:t xml:space="preserve"> 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В рамках традиционного содружества реализуется технология разовых благотворительных акций как технология дружеского общения. Технологии разовых благотворительных акций и дружеского общения могут реализовываться во взаимодействии родительского сообщества и сообщества обучающихся, роль классного руководителя будет состо</w:t>
      </w:r>
      <w:r>
        <w:rPr>
          <w:rFonts w:ascii="Times New Roman" w:eastAsia="Andale Sans UI" w:hAnsi="Times New Roman" w:cs="Tahoma"/>
          <w:kern w:val="3"/>
          <w:sz w:val="24"/>
          <w:szCs w:val="24"/>
          <w:lang w:bidi="en-US"/>
        </w:rPr>
        <w:t>ит</w:t>
      </w:r>
      <w:r w:rsidRPr="003C0669">
        <w:rPr>
          <w:rFonts w:ascii="Times New Roman" w:eastAsia="Andale Sans UI" w:hAnsi="Times New Roman" w:cs="Tahoma"/>
          <w:kern w:val="3"/>
          <w:sz w:val="24"/>
          <w:szCs w:val="24"/>
          <w:lang w:bidi="en-US"/>
        </w:rPr>
        <w:t xml:space="preserve"> в формировании положительных социальных ожиданий, стимулировании доверия и искренности.</w:t>
      </w:r>
    </w:p>
    <w:p w:rsidR="00AE5087" w:rsidRDefault="00AE5087" w:rsidP="00AE5087">
      <w:pPr>
        <w:pStyle w:val="Default"/>
        <w:ind w:firstLine="567"/>
        <w:jc w:val="both"/>
        <w:rPr>
          <w:rFonts w:eastAsia="Andale Sans UI" w:cs="Tahoma"/>
          <w:kern w:val="3"/>
          <w:lang w:bidi="en-US"/>
        </w:rPr>
      </w:pPr>
      <w:r w:rsidRPr="003C0669">
        <w:rPr>
          <w:rFonts w:eastAsia="Andale Sans UI" w:cs="Tahoma"/>
          <w:b/>
          <w:kern w:val="3"/>
          <w:lang w:bidi="en-US"/>
        </w:rPr>
        <w:t>Парадигма взаимовыгодного партнерства</w:t>
      </w:r>
      <w:r w:rsidRPr="003C0669">
        <w:rPr>
          <w:rFonts w:eastAsia="Andale Sans UI" w:cs="Tahoma"/>
          <w:kern w:val="3"/>
          <w:lang w:bidi="en-US"/>
        </w:rPr>
        <w:t xml:space="preserve"> предусматривает признание неполного совпадения взглядов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w:t>
      </w:r>
    </w:p>
    <w:p w:rsidR="00AE5087" w:rsidRDefault="00AE5087" w:rsidP="00AE5087">
      <w:pPr>
        <w:pStyle w:val="Default"/>
        <w:jc w:val="both"/>
        <w:rPr>
          <w:rFonts w:eastAsia="Andale Sans UI" w:cs="Tahoma"/>
          <w:kern w:val="3"/>
          <w:lang w:bidi="en-US"/>
        </w:rPr>
      </w:pPr>
    </w:p>
    <w:p w:rsidR="00AE5087" w:rsidRDefault="00AE5087" w:rsidP="00AE5087">
      <w:pPr>
        <w:widowControl w:val="0"/>
        <w:suppressAutoHyphens/>
        <w:autoSpaceDN w:val="0"/>
        <w:spacing w:after="0" w:line="240" w:lineRule="auto"/>
        <w:jc w:val="both"/>
        <w:textAlignment w:val="baseline"/>
        <w:rPr>
          <w:rFonts w:ascii="Times New Roman" w:eastAsia="Andale Sans UI" w:hAnsi="Times New Roman"/>
          <w:b/>
          <w:kern w:val="3"/>
          <w:sz w:val="24"/>
          <w:szCs w:val="28"/>
          <w:lang w:bidi="en-US"/>
        </w:rPr>
      </w:pPr>
      <w:r>
        <w:rPr>
          <w:rFonts w:ascii="Times New Roman" w:eastAsia="Andale Sans UI" w:hAnsi="Times New Roman"/>
          <w:b/>
          <w:kern w:val="3"/>
          <w:sz w:val="24"/>
          <w:szCs w:val="28"/>
          <w:lang w:bidi="en-US"/>
        </w:rPr>
        <w:t>М</w:t>
      </w:r>
      <w:r w:rsidRPr="003C0669">
        <w:rPr>
          <w:rFonts w:ascii="Times New Roman" w:eastAsia="Andale Sans UI" w:hAnsi="Times New Roman"/>
          <w:b/>
          <w:kern w:val="3"/>
          <w:sz w:val="24"/>
          <w:szCs w:val="28"/>
          <w:lang w:bidi="en-US"/>
        </w:rPr>
        <w:t>етод</w:t>
      </w:r>
      <w:r>
        <w:rPr>
          <w:rFonts w:ascii="Times New Roman" w:eastAsia="Andale Sans UI" w:hAnsi="Times New Roman"/>
          <w:b/>
          <w:kern w:val="3"/>
          <w:sz w:val="24"/>
          <w:szCs w:val="28"/>
          <w:lang w:bidi="en-US"/>
        </w:rPr>
        <w:t>ы</w:t>
      </w:r>
      <w:r w:rsidRPr="003C0669">
        <w:rPr>
          <w:rFonts w:ascii="Times New Roman" w:eastAsia="Andale Sans UI" w:hAnsi="Times New Roman"/>
          <w:b/>
          <w:kern w:val="3"/>
          <w:sz w:val="24"/>
          <w:szCs w:val="28"/>
          <w:lang w:bidi="en-US"/>
        </w:rPr>
        <w:t xml:space="preserve"> и форм</w:t>
      </w:r>
      <w:r>
        <w:rPr>
          <w:rFonts w:ascii="Times New Roman" w:eastAsia="Andale Sans UI" w:hAnsi="Times New Roman"/>
          <w:b/>
          <w:kern w:val="3"/>
          <w:sz w:val="24"/>
          <w:szCs w:val="28"/>
          <w:lang w:bidi="en-US"/>
        </w:rPr>
        <w:t>ы</w:t>
      </w:r>
      <w:r w:rsidRPr="003C0669">
        <w:rPr>
          <w:rFonts w:ascii="Times New Roman" w:eastAsia="Andale Sans UI" w:hAnsi="Times New Roman"/>
          <w:b/>
          <w:kern w:val="3"/>
          <w:sz w:val="24"/>
          <w:szCs w:val="28"/>
          <w:lang w:bidi="en-US"/>
        </w:rPr>
        <w:t xml:space="preserve"> профессиональной ориентации </w:t>
      </w:r>
    </w:p>
    <w:p w:rsidR="00AE5087" w:rsidRPr="003C0669" w:rsidRDefault="00AE5087" w:rsidP="00AE5087">
      <w:pPr>
        <w:widowControl w:val="0"/>
        <w:suppressAutoHyphens/>
        <w:autoSpaceDN w:val="0"/>
        <w:spacing w:after="0" w:line="240" w:lineRule="auto"/>
        <w:ind w:firstLine="567"/>
        <w:jc w:val="both"/>
        <w:textAlignment w:val="baseline"/>
        <w:rPr>
          <w:rFonts w:ascii="Times New Roman" w:eastAsia="Andale Sans UI" w:hAnsi="Times New Roman" w:cs="Tahoma"/>
          <w:kern w:val="3"/>
          <w:sz w:val="24"/>
          <w:szCs w:val="24"/>
          <w:lang w:bidi="en-US"/>
        </w:rPr>
      </w:pPr>
      <w:r w:rsidRPr="003C0669">
        <w:rPr>
          <w:rFonts w:ascii="Times New Roman" w:eastAsia="Andale Sans UI" w:hAnsi="Times New Roman" w:cs="Tahoma"/>
          <w:kern w:val="3"/>
          <w:sz w:val="24"/>
          <w:szCs w:val="24"/>
          <w:lang w:bidi="en-US"/>
        </w:rPr>
        <w:t xml:space="preserve">Методами профессиональной ориентации обучающихся в </w:t>
      </w:r>
      <w:r>
        <w:rPr>
          <w:rFonts w:ascii="Times New Roman" w:eastAsia="Andale Sans UI" w:hAnsi="Times New Roman" w:cs="Tahoma"/>
          <w:kern w:val="3"/>
          <w:sz w:val="24"/>
          <w:szCs w:val="24"/>
          <w:lang w:bidi="en-US"/>
        </w:rPr>
        <w:t>МБОУ «</w:t>
      </w:r>
      <w:r w:rsidR="00E36545">
        <w:rPr>
          <w:rFonts w:ascii="Times New Roman" w:eastAsia="Andale Sans UI" w:hAnsi="Times New Roman" w:cs="Tahoma"/>
          <w:kern w:val="3"/>
          <w:sz w:val="24"/>
          <w:szCs w:val="24"/>
          <w:lang w:bidi="en-US"/>
        </w:rPr>
        <w:t>Подсоснов</w:t>
      </w:r>
      <w:r w:rsidR="00E36545" w:rsidRPr="00F31C56">
        <w:rPr>
          <w:rFonts w:ascii="Times New Roman" w:eastAsia="Andale Sans UI" w:hAnsi="Times New Roman" w:cs="Tahoma"/>
          <w:kern w:val="3"/>
          <w:sz w:val="24"/>
          <w:szCs w:val="24"/>
          <w:lang w:bidi="en-US"/>
        </w:rPr>
        <w:t>ская СОШ</w:t>
      </w:r>
      <w:r>
        <w:rPr>
          <w:rFonts w:ascii="Times New Roman" w:eastAsia="Andale Sans UI" w:hAnsi="Times New Roman" w:cs="Tahoma"/>
          <w:kern w:val="3"/>
          <w:sz w:val="24"/>
          <w:szCs w:val="24"/>
          <w:lang w:bidi="en-US"/>
        </w:rPr>
        <w:t>»</w:t>
      </w:r>
      <w:r w:rsidRPr="003C0669">
        <w:rPr>
          <w:rFonts w:ascii="Times New Roman" w:eastAsia="Andale Sans UI" w:hAnsi="Times New Roman" w:cs="Tahoma"/>
          <w:kern w:val="3"/>
          <w:sz w:val="24"/>
          <w:szCs w:val="24"/>
          <w:lang w:bidi="en-US"/>
        </w:rPr>
        <w:t>, являются следующие.</w:t>
      </w:r>
    </w:p>
    <w:p w:rsidR="00AE5087" w:rsidRPr="003C0669" w:rsidRDefault="00AE5087" w:rsidP="00AE5087">
      <w:pPr>
        <w:widowControl w:val="0"/>
        <w:suppressAutoHyphens/>
        <w:autoSpaceDN w:val="0"/>
        <w:spacing w:after="0" w:line="240" w:lineRule="auto"/>
        <w:ind w:firstLine="567"/>
        <w:jc w:val="both"/>
        <w:textAlignment w:val="baseline"/>
        <w:rPr>
          <w:rFonts w:ascii="Times New Roman" w:eastAsia="Andale Sans UI" w:hAnsi="Times New Roman" w:cs="Tahoma"/>
          <w:kern w:val="3"/>
          <w:sz w:val="24"/>
          <w:szCs w:val="24"/>
          <w:lang w:bidi="en-US"/>
        </w:rPr>
      </w:pPr>
      <w:r w:rsidRPr="003C0669">
        <w:rPr>
          <w:rFonts w:ascii="Times New Roman" w:eastAsia="Andale Sans UI" w:hAnsi="Times New Roman" w:cs="Tahoma"/>
          <w:b/>
          <w:kern w:val="3"/>
          <w:sz w:val="24"/>
          <w:szCs w:val="24"/>
          <w:lang w:bidi="en-US"/>
        </w:rPr>
        <w:t>Метод профконсультирования</w:t>
      </w:r>
      <w:r w:rsidRPr="003C0669">
        <w:rPr>
          <w:rFonts w:ascii="Times New Roman" w:eastAsia="Andale Sans UI" w:hAnsi="Times New Roman" w:cs="Tahoma"/>
          <w:kern w:val="3"/>
          <w:sz w:val="24"/>
          <w:szCs w:val="24"/>
          <w:lang w:bidi="en-US"/>
        </w:rPr>
        <w:t xml:space="preserve"> обучающихся – организация коммуникации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специалисты – работники соответствующих служб.</w:t>
      </w:r>
    </w:p>
    <w:p w:rsidR="00AE5087" w:rsidRPr="003C0669" w:rsidRDefault="00AE5087" w:rsidP="00AE5087">
      <w:pPr>
        <w:widowControl w:val="0"/>
        <w:suppressAutoHyphens/>
        <w:autoSpaceDN w:val="0"/>
        <w:spacing w:after="0" w:line="240" w:lineRule="auto"/>
        <w:ind w:firstLine="567"/>
        <w:jc w:val="both"/>
        <w:textAlignment w:val="baseline"/>
        <w:rPr>
          <w:rFonts w:ascii="Times New Roman" w:eastAsia="Andale Sans UI" w:hAnsi="Times New Roman" w:cs="Tahoma"/>
          <w:kern w:val="3"/>
          <w:sz w:val="24"/>
          <w:szCs w:val="24"/>
          <w:lang w:bidi="en-US"/>
        </w:rPr>
      </w:pPr>
      <w:r w:rsidRPr="003C0669">
        <w:rPr>
          <w:rFonts w:ascii="Times New Roman" w:eastAsia="Andale Sans UI" w:hAnsi="Times New Roman" w:cs="Tahoma"/>
          <w:i/>
          <w:iCs/>
          <w:kern w:val="3"/>
          <w:sz w:val="24"/>
          <w:szCs w:val="24"/>
          <w:lang w:bidi="en-US"/>
        </w:rPr>
        <w:t>Социальны</w:t>
      </w:r>
      <w:r>
        <w:rPr>
          <w:rFonts w:ascii="Times New Roman" w:eastAsia="Andale Sans UI" w:hAnsi="Times New Roman" w:cs="Tahoma"/>
          <w:i/>
          <w:iCs/>
          <w:kern w:val="3"/>
          <w:sz w:val="24"/>
          <w:szCs w:val="24"/>
          <w:lang w:bidi="en-US"/>
        </w:rPr>
        <w:t>й</w:t>
      </w:r>
      <w:r w:rsidRPr="003C0669">
        <w:rPr>
          <w:rFonts w:ascii="Times New Roman" w:eastAsia="Andale Sans UI" w:hAnsi="Times New Roman" w:cs="Tahoma"/>
          <w:i/>
          <w:iCs/>
          <w:kern w:val="3"/>
          <w:sz w:val="24"/>
          <w:szCs w:val="24"/>
          <w:lang w:bidi="en-US"/>
        </w:rPr>
        <w:t xml:space="preserve"> партнеры школы:</w:t>
      </w:r>
      <w:r w:rsidRPr="003C0669">
        <w:rPr>
          <w:rFonts w:ascii="Times New Roman" w:eastAsia="Andale Sans UI" w:hAnsi="Times New Roman" w:cs="Tahoma"/>
          <w:kern w:val="3"/>
          <w:sz w:val="24"/>
          <w:szCs w:val="24"/>
          <w:lang w:bidi="en-US"/>
        </w:rPr>
        <w:t xml:space="preserve"> Центр занятости населения </w:t>
      </w:r>
      <w:r>
        <w:rPr>
          <w:rFonts w:ascii="Times New Roman" w:eastAsia="Andale Sans UI" w:hAnsi="Times New Roman" w:cs="Tahoma"/>
          <w:kern w:val="3"/>
          <w:sz w:val="24"/>
          <w:szCs w:val="24"/>
          <w:lang w:bidi="en-US"/>
        </w:rPr>
        <w:t xml:space="preserve">Немецкого национального </w:t>
      </w:r>
      <w:r>
        <w:rPr>
          <w:rFonts w:ascii="Times New Roman" w:eastAsia="Andale Sans UI" w:hAnsi="Times New Roman" w:cs="Tahoma"/>
          <w:kern w:val="3"/>
          <w:sz w:val="24"/>
          <w:szCs w:val="24"/>
          <w:lang w:bidi="en-US"/>
        </w:rPr>
        <w:lastRenderedPageBreak/>
        <w:t>района</w:t>
      </w:r>
    </w:p>
    <w:p w:rsidR="00AE5087" w:rsidRPr="003C0669" w:rsidRDefault="00AE5087" w:rsidP="00AE5087">
      <w:pPr>
        <w:widowControl w:val="0"/>
        <w:suppressAutoHyphens/>
        <w:autoSpaceDN w:val="0"/>
        <w:spacing w:after="0" w:line="240" w:lineRule="auto"/>
        <w:ind w:firstLine="567"/>
        <w:jc w:val="both"/>
        <w:textAlignment w:val="baseline"/>
        <w:rPr>
          <w:rFonts w:ascii="Times New Roman" w:eastAsia="Andale Sans UI" w:hAnsi="Times New Roman" w:cs="Tahoma"/>
          <w:kern w:val="3"/>
          <w:sz w:val="24"/>
          <w:szCs w:val="24"/>
          <w:lang w:bidi="en-US"/>
        </w:rPr>
      </w:pPr>
      <w:r w:rsidRPr="003C0669">
        <w:rPr>
          <w:rFonts w:ascii="Times New Roman" w:eastAsia="Andale Sans UI" w:hAnsi="Times New Roman" w:cs="Tahoma"/>
          <w:b/>
          <w:kern w:val="3"/>
          <w:sz w:val="24"/>
          <w:szCs w:val="24"/>
          <w:lang w:bidi="en-US"/>
        </w:rPr>
        <w:t>Метод исследования</w:t>
      </w:r>
      <w:r w:rsidRPr="003C0669">
        <w:rPr>
          <w:rFonts w:ascii="Times New Roman" w:eastAsia="Andale Sans UI" w:hAnsi="Times New Roman" w:cs="Tahoma"/>
          <w:kern w:val="3"/>
          <w:sz w:val="24"/>
          <w:szCs w:val="24"/>
          <w:lang w:bidi="en-US"/>
        </w:rPr>
        <w:t>обучающимся профессионально-трудовой области и себя как потенциального участника этих отношений (активное познание).</w:t>
      </w:r>
    </w:p>
    <w:p w:rsidR="00AE5087" w:rsidRPr="003C0669" w:rsidRDefault="00AE5087" w:rsidP="00AE5087">
      <w:pPr>
        <w:widowControl w:val="0"/>
        <w:suppressAutoHyphens/>
        <w:autoSpaceDN w:val="0"/>
        <w:spacing w:after="0" w:line="240" w:lineRule="auto"/>
        <w:ind w:firstLine="567"/>
        <w:jc w:val="both"/>
        <w:textAlignment w:val="baseline"/>
        <w:rPr>
          <w:rFonts w:ascii="Times New Roman" w:eastAsia="Andale Sans UI" w:hAnsi="Times New Roman" w:cs="Tahoma"/>
          <w:kern w:val="3"/>
          <w:sz w:val="24"/>
          <w:szCs w:val="24"/>
          <w:lang w:bidi="en-US"/>
        </w:rPr>
      </w:pPr>
      <w:r w:rsidRPr="003C0669">
        <w:rPr>
          <w:rFonts w:ascii="Times New Roman" w:eastAsia="Andale Sans UI" w:hAnsi="Times New Roman" w:cs="Tahoma"/>
          <w:i/>
          <w:iCs/>
          <w:kern w:val="3"/>
          <w:sz w:val="24"/>
          <w:szCs w:val="24"/>
          <w:lang w:bidi="en-US"/>
        </w:rPr>
        <w:t xml:space="preserve">Социальные партнеры школы: </w:t>
      </w:r>
      <w:r>
        <w:rPr>
          <w:rFonts w:ascii="Times New Roman" w:eastAsia="Andale Sans UI" w:hAnsi="Times New Roman" w:cs="Tahoma"/>
          <w:kern w:val="3"/>
          <w:sz w:val="24"/>
          <w:szCs w:val="24"/>
          <w:lang w:bidi="en-US"/>
        </w:rPr>
        <w:t xml:space="preserve">организации </w:t>
      </w:r>
      <w:r w:rsidRPr="003C0669">
        <w:rPr>
          <w:rFonts w:ascii="Times New Roman" w:eastAsia="Andale Sans UI" w:hAnsi="Times New Roman" w:cs="Tahoma"/>
          <w:kern w:val="3"/>
          <w:sz w:val="24"/>
          <w:szCs w:val="24"/>
          <w:lang w:bidi="en-US"/>
        </w:rPr>
        <w:t xml:space="preserve"> с</w:t>
      </w:r>
      <w:r>
        <w:rPr>
          <w:rFonts w:ascii="Times New Roman" w:eastAsia="Andale Sans UI" w:hAnsi="Times New Roman" w:cs="Tahoma"/>
          <w:kern w:val="3"/>
          <w:sz w:val="24"/>
          <w:szCs w:val="24"/>
          <w:lang w:bidi="en-US"/>
        </w:rPr>
        <w:t>ё</w:t>
      </w:r>
      <w:r w:rsidRPr="003C0669">
        <w:rPr>
          <w:rFonts w:ascii="Times New Roman" w:eastAsia="Andale Sans UI" w:hAnsi="Times New Roman" w:cs="Tahoma"/>
          <w:kern w:val="3"/>
          <w:sz w:val="24"/>
          <w:szCs w:val="24"/>
          <w:lang w:bidi="en-US"/>
        </w:rPr>
        <w:t>л</w:t>
      </w:r>
      <w:r>
        <w:rPr>
          <w:rFonts w:ascii="Times New Roman" w:eastAsia="Andale Sans UI" w:hAnsi="Times New Roman" w:cs="Tahoma"/>
          <w:kern w:val="3"/>
          <w:sz w:val="24"/>
          <w:szCs w:val="24"/>
          <w:lang w:bidi="en-US"/>
        </w:rPr>
        <w:t xml:space="preserve"> Немецкого национального района</w:t>
      </w:r>
      <w:r w:rsidRPr="003C0669">
        <w:rPr>
          <w:rFonts w:ascii="Times New Roman" w:eastAsia="Andale Sans UI" w:hAnsi="Times New Roman" w:cs="Tahoma"/>
          <w:kern w:val="3"/>
          <w:sz w:val="24"/>
          <w:szCs w:val="24"/>
          <w:lang w:bidi="en-US"/>
        </w:rPr>
        <w:t>.</w:t>
      </w:r>
    </w:p>
    <w:p w:rsidR="00AE5087" w:rsidRPr="003C0669" w:rsidRDefault="00AE5087" w:rsidP="00AE5087">
      <w:pPr>
        <w:widowControl w:val="0"/>
        <w:suppressAutoHyphens/>
        <w:autoSpaceDN w:val="0"/>
        <w:spacing w:after="0" w:line="240" w:lineRule="auto"/>
        <w:ind w:firstLine="567"/>
        <w:jc w:val="both"/>
        <w:textAlignment w:val="baseline"/>
        <w:rPr>
          <w:rFonts w:ascii="Times New Roman" w:eastAsia="Andale Sans UI" w:hAnsi="Times New Roman" w:cs="Tahoma"/>
          <w:kern w:val="3"/>
          <w:sz w:val="24"/>
          <w:szCs w:val="24"/>
          <w:lang w:bidi="en-US"/>
        </w:rPr>
      </w:pPr>
      <w:r w:rsidRPr="003C0669">
        <w:rPr>
          <w:rFonts w:ascii="Times New Roman" w:eastAsia="Andale Sans UI" w:hAnsi="Times New Roman" w:cs="Tahoma"/>
          <w:i/>
          <w:iCs/>
          <w:kern w:val="3"/>
          <w:sz w:val="24"/>
          <w:szCs w:val="24"/>
          <w:lang w:bidi="en-US"/>
        </w:rPr>
        <w:t>Пользование онлайн профессиональным навигатором Алтайского края «Первые шаги в будущее».</w:t>
      </w:r>
    </w:p>
    <w:p w:rsidR="00AE5087" w:rsidRDefault="00AE5087" w:rsidP="00AE5087">
      <w:pPr>
        <w:widowControl w:val="0"/>
        <w:suppressAutoHyphens/>
        <w:autoSpaceDN w:val="0"/>
        <w:spacing w:after="0" w:line="240" w:lineRule="auto"/>
        <w:ind w:firstLine="567"/>
        <w:jc w:val="both"/>
        <w:textAlignment w:val="baseline"/>
        <w:rPr>
          <w:rFonts w:ascii="Times New Roman" w:eastAsia="Andale Sans UI" w:hAnsi="Times New Roman" w:cs="Tahoma"/>
          <w:kern w:val="3"/>
          <w:sz w:val="24"/>
          <w:szCs w:val="24"/>
          <w:lang w:bidi="en-US"/>
        </w:rPr>
      </w:pPr>
      <w:r w:rsidRPr="003C0669">
        <w:rPr>
          <w:rFonts w:ascii="Times New Roman" w:eastAsia="Andale Sans UI" w:hAnsi="Times New Roman" w:cs="Tahoma"/>
          <w:b/>
          <w:kern w:val="3"/>
          <w:sz w:val="24"/>
          <w:szCs w:val="24"/>
          <w:lang w:bidi="en-US"/>
        </w:rPr>
        <w:t xml:space="preserve">Метод предъявления обучающемуся сведений о профессиях, специфике труда </w:t>
      </w:r>
      <w:r w:rsidRPr="003C0669">
        <w:rPr>
          <w:rFonts w:ascii="Times New Roman" w:eastAsia="Andale Sans UI" w:hAnsi="Times New Roman" w:cs="Tahoma"/>
          <w:kern w:val="3"/>
          <w:sz w:val="24"/>
          <w:szCs w:val="24"/>
          <w:lang w:bidi="en-US"/>
        </w:rPr>
        <w:t xml:space="preserve">и т.д. (реактивное познание). </w:t>
      </w:r>
    </w:p>
    <w:p w:rsidR="00AE5087" w:rsidRPr="003C0669" w:rsidRDefault="00AE5087" w:rsidP="00AE5087">
      <w:pPr>
        <w:widowControl w:val="0"/>
        <w:suppressAutoHyphens/>
        <w:autoSpaceDN w:val="0"/>
        <w:spacing w:after="0" w:line="240" w:lineRule="auto"/>
        <w:ind w:firstLine="567"/>
        <w:jc w:val="both"/>
        <w:textAlignment w:val="baseline"/>
        <w:rPr>
          <w:rFonts w:ascii="Times New Roman" w:eastAsia="Andale Sans UI" w:hAnsi="Times New Roman" w:cs="Tahoma"/>
          <w:kern w:val="3"/>
          <w:sz w:val="24"/>
          <w:szCs w:val="24"/>
          <w:lang w:bidi="en-US"/>
        </w:rPr>
      </w:pPr>
      <w:r w:rsidRPr="00CF0335">
        <w:rPr>
          <w:rFonts w:ascii="Times New Roman" w:eastAsia="Andale Sans UI" w:hAnsi="Times New Roman" w:cs="Tahoma"/>
          <w:i/>
          <w:kern w:val="3"/>
          <w:sz w:val="24"/>
          <w:szCs w:val="24"/>
          <w:lang w:bidi="en-US"/>
        </w:rPr>
        <w:t>«Ярмарка профессий»</w:t>
      </w:r>
      <w:r w:rsidRPr="003C0669">
        <w:rPr>
          <w:rFonts w:ascii="Times New Roman" w:eastAsia="Andale Sans UI" w:hAnsi="Times New Roman" w:cs="Tahoma"/>
          <w:kern w:val="3"/>
          <w:sz w:val="24"/>
          <w:szCs w:val="24"/>
          <w:lang w:bidi="en-US"/>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w:t>
      </w:r>
    </w:p>
    <w:p w:rsidR="00AE5087" w:rsidRPr="003C0669" w:rsidRDefault="00AE5087" w:rsidP="00AE5087">
      <w:pPr>
        <w:widowControl w:val="0"/>
        <w:suppressAutoHyphens/>
        <w:autoSpaceDN w:val="0"/>
        <w:spacing w:after="0" w:line="240" w:lineRule="auto"/>
        <w:ind w:firstLine="567"/>
        <w:jc w:val="both"/>
        <w:textAlignment w:val="baseline"/>
        <w:rPr>
          <w:rFonts w:ascii="Times New Roman" w:eastAsia="Andale Sans UI" w:hAnsi="Times New Roman" w:cs="Tahoma"/>
          <w:kern w:val="3"/>
          <w:sz w:val="24"/>
          <w:szCs w:val="24"/>
          <w:lang w:bidi="en-US"/>
        </w:rPr>
      </w:pPr>
      <w:r w:rsidRPr="00CF0335">
        <w:rPr>
          <w:rFonts w:ascii="Times New Roman" w:eastAsia="Andale Sans UI" w:hAnsi="Times New Roman" w:cs="Tahoma"/>
          <w:i/>
          <w:kern w:val="3"/>
          <w:sz w:val="24"/>
          <w:szCs w:val="24"/>
          <w:lang w:bidi="en-US"/>
        </w:rPr>
        <w:t>Посещение дней открытых дверей</w:t>
      </w:r>
      <w:r w:rsidRPr="003C0669">
        <w:rPr>
          <w:rFonts w:ascii="Times New Roman" w:eastAsia="Andale Sans UI" w:hAnsi="Times New Roman" w:cs="Tahoma"/>
          <w:kern w:val="3"/>
          <w:sz w:val="24"/>
          <w:szCs w:val="24"/>
          <w:lang w:bidi="en-US"/>
        </w:rPr>
        <w:t xml:space="preserve"> на  базе организаций профессионального образования и организаций высшего образования.</w:t>
      </w:r>
    </w:p>
    <w:p w:rsidR="00AE5087" w:rsidRPr="003C0669" w:rsidRDefault="00AE5087" w:rsidP="00AE5087">
      <w:pPr>
        <w:widowControl w:val="0"/>
        <w:suppressAutoHyphens/>
        <w:autoSpaceDN w:val="0"/>
        <w:spacing w:after="0" w:line="240" w:lineRule="auto"/>
        <w:ind w:firstLine="567"/>
        <w:jc w:val="both"/>
        <w:textAlignment w:val="baseline"/>
        <w:rPr>
          <w:rFonts w:ascii="Times New Roman" w:eastAsia="Andale Sans UI" w:hAnsi="Times New Roman" w:cs="Tahoma"/>
          <w:kern w:val="3"/>
          <w:sz w:val="24"/>
          <w:szCs w:val="24"/>
          <w:lang w:bidi="en-US"/>
        </w:rPr>
      </w:pPr>
      <w:r w:rsidRPr="00CF0335">
        <w:rPr>
          <w:rFonts w:ascii="Times New Roman" w:eastAsia="Andale Sans UI" w:hAnsi="Times New Roman" w:cs="Tahoma"/>
          <w:i/>
          <w:kern w:val="3"/>
          <w:sz w:val="24"/>
          <w:szCs w:val="24"/>
          <w:lang w:bidi="en-US"/>
        </w:rPr>
        <w:t>Профориентационные экскурсии</w:t>
      </w:r>
      <w:r>
        <w:rPr>
          <w:rFonts w:ascii="Times New Roman" w:eastAsia="Andale Sans UI" w:hAnsi="Times New Roman" w:cs="Tahoma"/>
          <w:kern w:val="3"/>
          <w:sz w:val="24"/>
          <w:szCs w:val="24"/>
          <w:lang w:bidi="en-US"/>
        </w:rPr>
        <w:t xml:space="preserve">- </w:t>
      </w:r>
      <w:r w:rsidRPr="003C0669">
        <w:rPr>
          <w:rFonts w:ascii="Times New Roman" w:eastAsia="Andale Sans UI" w:hAnsi="Times New Roman" w:cs="Tahoma"/>
          <w:kern w:val="3"/>
          <w:sz w:val="24"/>
          <w:szCs w:val="24"/>
          <w:lang w:bidi="en-US"/>
        </w:rPr>
        <w:t xml:space="preserve">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объекты и материалы, освещающие те или иные виды профессиональной деятельности. </w:t>
      </w:r>
      <w:r>
        <w:rPr>
          <w:rFonts w:ascii="Times New Roman" w:eastAsia="Andale Sans UI" w:hAnsi="Times New Roman" w:cs="Tahoma"/>
          <w:kern w:val="3"/>
          <w:sz w:val="24"/>
          <w:szCs w:val="24"/>
          <w:lang w:bidi="en-US"/>
        </w:rPr>
        <w:t>Экскурсии о</w:t>
      </w:r>
      <w:r w:rsidRPr="003C0669">
        <w:rPr>
          <w:rFonts w:ascii="Times New Roman" w:eastAsia="Andale Sans UI" w:hAnsi="Times New Roman" w:cs="Tahoma"/>
          <w:kern w:val="3"/>
          <w:sz w:val="24"/>
          <w:szCs w:val="24"/>
          <w:lang w:bidi="en-US"/>
        </w:rPr>
        <w:t>рганизуются на предприятия (посещение производства),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AE5087" w:rsidRPr="003C0669" w:rsidRDefault="00AE5087" w:rsidP="00AE5087">
      <w:pPr>
        <w:widowControl w:val="0"/>
        <w:suppressAutoHyphens/>
        <w:autoSpaceDN w:val="0"/>
        <w:spacing w:after="0" w:line="240" w:lineRule="auto"/>
        <w:ind w:firstLine="567"/>
        <w:jc w:val="both"/>
        <w:textAlignment w:val="baseline"/>
        <w:rPr>
          <w:rFonts w:ascii="Times New Roman" w:eastAsia="Andale Sans UI" w:hAnsi="Times New Roman" w:cs="Tahoma"/>
          <w:kern w:val="3"/>
          <w:sz w:val="24"/>
          <w:szCs w:val="24"/>
          <w:lang w:bidi="en-US"/>
        </w:rPr>
      </w:pPr>
      <w:r w:rsidRPr="003C0669">
        <w:rPr>
          <w:rFonts w:ascii="Times New Roman" w:eastAsia="Andale Sans UI" w:hAnsi="Times New Roman" w:cs="Tahoma"/>
          <w:b/>
          <w:kern w:val="3"/>
          <w:sz w:val="24"/>
          <w:szCs w:val="24"/>
          <w:lang w:bidi="en-US"/>
        </w:rPr>
        <w:t>Метод публичной демонстрации</w:t>
      </w:r>
      <w:r w:rsidRPr="003C0669">
        <w:rPr>
          <w:rFonts w:ascii="Times New Roman" w:eastAsia="Andale Sans UI" w:hAnsi="Times New Roman" w:cs="Tahoma"/>
          <w:kern w:val="3"/>
          <w:sz w:val="24"/>
          <w:szCs w:val="24"/>
          <w:lang w:bidi="en-US"/>
        </w:rPr>
        <w:t xml:space="preserve"> самим обучающимся своих профессиональных планов, предпочтений либо способностей в той или иной сфере.</w:t>
      </w:r>
    </w:p>
    <w:p w:rsidR="00AE5087" w:rsidRPr="003C0669" w:rsidRDefault="00AE5087" w:rsidP="00AE5087">
      <w:pPr>
        <w:widowControl w:val="0"/>
        <w:suppressAutoHyphens/>
        <w:autoSpaceDN w:val="0"/>
        <w:spacing w:after="0" w:line="240" w:lineRule="auto"/>
        <w:ind w:firstLine="567"/>
        <w:jc w:val="both"/>
        <w:textAlignment w:val="baseline"/>
        <w:rPr>
          <w:rFonts w:ascii="Times New Roman" w:eastAsia="Andale Sans UI" w:hAnsi="Times New Roman" w:cs="Tahoma"/>
          <w:kern w:val="3"/>
          <w:sz w:val="24"/>
          <w:szCs w:val="24"/>
          <w:lang w:bidi="en-US"/>
        </w:rPr>
      </w:pPr>
      <w:r>
        <w:rPr>
          <w:rFonts w:ascii="Times New Roman" w:eastAsia="Andale Sans UI" w:hAnsi="Times New Roman" w:cs="Tahoma"/>
          <w:kern w:val="3"/>
          <w:sz w:val="24"/>
          <w:szCs w:val="24"/>
          <w:lang w:bidi="en-US"/>
        </w:rPr>
        <w:t xml:space="preserve">Основные формы - </w:t>
      </w:r>
      <w:r w:rsidRPr="003C0669">
        <w:rPr>
          <w:rFonts w:ascii="Times New Roman" w:eastAsia="Andale Sans UI" w:hAnsi="Times New Roman" w:cs="Tahoma"/>
          <w:kern w:val="3"/>
          <w:sz w:val="24"/>
          <w:szCs w:val="24"/>
          <w:lang w:bidi="en-US"/>
        </w:rPr>
        <w:t>презентаци</w:t>
      </w:r>
      <w:r>
        <w:rPr>
          <w:rFonts w:ascii="Times New Roman" w:eastAsia="Andale Sans UI" w:hAnsi="Times New Roman" w:cs="Tahoma"/>
          <w:kern w:val="3"/>
          <w:sz w:val="24"/>
          <w:szCs w:val="24"/>
          <w:lang w:bidi="en-US"/>
        </w:rPr>
        <w:t>я</w:t>
      </w:r>
      <w:r w:rsidRPr="003C0669">
        <w:rPr>
          <w:rFonts w:ascii="Times New Roman" w:eastAsia="Andale Sans UI" w:hAnsi="Times New Roman" w:cs="Tahoma"/>
          <w:kern w:val="3"/>
          <w:sz w:val="24"/>
          <w:szCs w:val="24"/>
          <w:lang w:bidi="en-US"/>
        </w:rPr>
        <w:t xml:space="preserve"> проектов и публичных отчетов об их реализации, конкурс</w:t>
      </w:r>
      <w:r>
        <w:rPr>
          <w:rFonts w:ascii="Times New Roman" w:eastAsia="Andale Sans UI" w:hAnsi="Times New Roman" w:cs="Tahoma"/>
          <w:kern w:val="3"/>
          <w:sz w:val="24"/>
          <w:szCs w:val="24"/>
          <w:lang w:bidi="en-US"/>
        </w:rPr>
        <w:t xml:space="preserve">ы </w:t>
      </w:r>
      <w:r w:rsidRPr="003C0669">
        <w:rPr>
          <w:rFonts w:ascii="Times New Roman" w:eastAsia="Andale Sans UI" w:hAnsi="Times New Roman" w:cs="Tahoma"/>
          <w:kern w:val="3"/>
          <w:sz w:val="24"/>
          <w:szCs w:val="24"/>
          <w:lang w:bidi="en-US"/>
        </w:rPr>
        <w:t>знатоков по предмету/предметам, встреч</w:t>
      </w:r>
      <w:r>
        <w:rPr>
          <w:rFonts w:ascii="Times New Roman" w:eastAsia="Andale Sans UI" w:hAnsi="Times New Roman" w:cs="Tahoma"/>
          <w:kern w:val="3"/>
          <w:sz w:val="24"/>
          <w:szCs w:val="24"/>
          <w:lang w:bidi="en-US"/>
        </w:rPr>
        <w:t>и</w:t>
      </w:r>
      <w:r w:rsidRPr="003C0669">
        <w:rPr>
          <w:rFonts w:ascii="Times New Roman" w:eastAsia="Andale Sans UI" w:hAnsi="Times New Roman" w:cs="Tahoma"/>
          <w:kern w:val="3"/>
          <w:sz w:val="24"/>
          <w:szCs w:val="24"/>
          <w:lang w:bidi="en-US"/>
        </w:rPr>
        <w:t xml:space="preserve"> с интересными людьми, избравшими</w:t>
      </w:r>
      <w:r>
        <w:rPr>
          <w:rFonts w:ascii="Times New Roman" w:eastAsia="Andale Sans UI" w:hAnsi="Times New Roman" w:cs="Tahoma"/>
          <w:kern w:val="3"/>
          <w:sz w:val="24"/>
          <w:szCs w:val="24"/>
          <w:lang w:bidi="en-US"/>
        </w:rPr>
        <w:t xml:space="preserve"> професси</w:t>
      </w:r>
      <w:r w:rsidRPr="003C0669">
        <w:rPr>
          <w:rFonts w:ascii="Times New Roman" w:eastAsia="Andale Sans UI" w:hAnsi="Times New Roman" w:cs="Tahoma"/>
          <w:kern w:val="3"/>
          <w:sz w:val="24"/>
          <w:szCs w:val="24"/>
          <w:lang w:bidi="en-US"/>
        </w:rPr>
        <w:t>.</w:t>
      </w:r>
    </w:p>
    <w:p w:rsidR="00AE5087" w:rsidRPr="003C0669" w:rsidRDefault="00AE5087" w:rsidP="00AE5087">
      <w:pPr>
        <w:widowControl w:val="0"/>
        <w:suppressAutoHyphens/>
        <w:autoSpaceDN w:val="0"/>
        <w:spacing w:after="0" w:line="240" w:lineRule="auto"/>
        <w:ind w:firstLine="567"/>
        <w:jc w:val="both"/>
        <w:textAlignment w:val="baseline"/>
        <w:rPr>
          <w:rFonts w:ascii="Times New Roman" w:eastAsia="Andale Sans UI" w:hAnsi="Times New Roman" w:cs="Tahoma"/>
          <w:kern w:val="3"/>
          <w:sz w:val="24"/>
          <w:szCs w:val="24"/>
          <w:lang w:bidi="en-US"/>
        </w:rPr>
      </w:pPr>
      <w:r w:rsidRPr="003C0669">
        <w:rPr>
          <w:rFonts w:ascii="Times New Roman" w:eastAsia="Andale Sans UI" w:hAnsi="Times New Roman" w:cs="Tahoma"/>
          <w:b/>
          <w:kern w:val="3"/>
          <w:sz w:val="24"/>
          <w:szCs w:val="24"/>
          <w:lang w:bidi="en-US"/>
        </w:rPr>
        <w:t>Метод профессиональных проб</w:t>
      </w:r>
      <w:r w:rsidRPr="003C0669">
        <w:rPr>
          <w:rFonts w:ascii="Times New Roman" w:eastAsia="Andale Sans UI" w:hAnsi="Times New Roman" w:cs="Tahoma"/>
          <w:kern w:val="3"/>
          <w:sz w:val="24"/>
          <w:szCs w:val="24"/>
          <w:lang w:bidi="en-US"/>
        </w:rPr>
        <w:t xml:space="preserve"> – кратковременное исполнение обучающимся обязанностей работника на его рабочем месте.</w:t>
      </w:r>
    </w:p>
    <w:p w:rsidR="00AE5087" w:rsidRPr="003C0669" w:rsidRDefault="00AE5087" w:rsidP="00AE5087">
      <w:pPr>
        <w:widowControl w:val="0"/>
        <w:suppressAutoHyphens/>
        <w:autoSpaceDN w:val="0"/>
        <w:spacing w:after="0" w:line="240" w:lineRule="auto"/>
        <w:ind w:firstLine="567"/>
        <w:jc w:val="both"/>
        <w:textAlignment w:val="baseline"/>
        <w:rPr>
          <w:rFonts w:ascii="Times New Roman" w:eastAsia="Andale Sans UI" w:hAnsi="Times New Roman" w:cs="Tahoma"/>
          <w:kern w:val="3"/>
          <w:sz w:val="24"/>
          <w:szCs w:val="24"/>
          <w:lang w:bidi="en-US"/>
        </w:rPr>
      </w:pPr>
      <w:r>
        <w:rPr>
          <w:rFonts w:ascii="Times New Roman" w:eastAsia="Andale Sans UI" w:hAnsi="Times New Roman" w:cs="Tahoma"/>
          <w:kern w:val="3"/>
          <w:sz w:val="24"/>
          <w:szCs w:val="24"/>
          <w:lang w:bidi="en-US"/>
        </w:rPr>
        <w:t>Посещение к</w:t>
      </w:r>
      <w:r w:rsidRPr="003C0669">
        <w:rPr>
          <w:rFonts w:ascii="Times New Roman" w:eastAsia="Andale Sans UI" w:hAnsi="Times New Roman" w:cs="Tahoma"/>
          <w:kern w:val="3"/>
          <w:sz w:val="24"/>
          <w:szCs w:val="24"/>
          <w:lang w:bidi="en-US"/>
        </w:rPr>
        <w:t>онкурс</w:t>
      </w:r>
      <w:r>
        <w:rPr>
          <w:rFonts w:ascii="Times New Roman" w:eastAsia="Andale Sans UI" w:hAnsi="Times New Roman" w:cs="Tahoma"/>
          <w:kern w:val="3"/>
          <w:sz w:val="24"/>
          <w:szCs w:val="24"/>
          <w:lang w:bidi="en-US"/>
        </w:rPr>
        <w:t>ов</w:t>
      </w:r>
      <w:r w:rsidRPr="003C0669">
        <w:rPr>
          <w:rFonts w:ascii="Times New Roman" w:eastAsia="Andale Sans UI" w:hAnsi="Times New Roman" w:cs="Tahoma"/>
          <w:kern w:val="3"/>
          <w:sz w:val="24"/>
          <w:szCs w:val="24"/>
          <w:lang w:bidi="en-US"/>
        </w:rPr>
        <w:t xml:space="preserve"> профессионального мастерства как форма организации профессиональной ориентации обучающихся </w:t>
      </w:r>
      <w:r>
        <w:rPr>
          <w:rFonts w:ascii="Times New Roman" w:eastAsia="Andale Sans UI" w:hAnsi="Times New Roman" w:cs="Tahoma"/>
          <w:kern w:val="3"/>
          <w:sz w:val="24"/>
          <w:szCs w:val="24"/>
          <w:lang w:bidi="en-US"/>
        </w:rPr>
        <w:t xml:space="preserve">, построенных </w:t>
      </w:r>
      <w:r w:rsidRPr="003C0669">
        <w:rPr>
          <w:rFonts w:ascii="Times New Roman" w:eastAsia="Andale Sans UI" w:hAnsi="Times New Roman" w:cs="Tahoma"/>
          <w:kern w:val="3"/>
          <w:sz w:val="24"/>
          <w:szCs w:val="24"/>
          <w:lang w:bidi="en-US"/>
        </w:rPr>
        <w:t>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w:t>
      </w:r>
    </w:p>
    <w:p w:rsidR="00AE5087" w:rsidRPr="003C0669" w:rsidRDefault="00AE5087" w:rsidP="00AE5087">
      <w:pPr>
        <w:widowControl w:val="0"/>
        <w:suppressAutoHyphens/>
        <w:autoSpaceDN w:val="0"/>
        <w:spacing w:after="0" w:line="240" w:lineRule="auto"/>
        <w:ind w:firstLine="567"/>
        <w:jc w:val="both"/>
        <w:textAlignment w:val="baseline"/>
        <w:rPr>
          <w:rFonts w:ascii="Times New Roman" w:eastAsia="Andale Sans UI" w:hAnsi="Times New Roman" w:cs="Tahoma"/>
          <w:kern w:val="3"/>
          <w:sz w:val="24"/>
          <w:szCs w:val="24"/>
          <w:lang w:bidi="en-US"/>
        </w:rPr>
      </w:pPr>
      <w:r w:rsidRPr="003C0669">
        <w:rPr>
          <w:rFonts w:ascii="Times New Roman" w:eastAsia="Andale Sans UI" w:hAnsi="Times New Roman" w:cs="Tahoma"/>
          <w:b/>
          <w:kern w:val="3"/>
          <w:sz w:val="24"/>
          <w:szCs w:val="24"/>
          <w:lang w:bidi="en-US"/>
        </w:rPr>
        <w:t>Метод моделирования условий труда и имитации обучающимся решения производственных задач</w:t>
      </w:r>
      <w:r w:rsidRPr="003C0669">
        <w:rPr>
          <w:rFonts w:ascii="Times New Roman" w:eastAsia="Andale Sans UI" w:hAnsi="Times New Roman" w:cs="Tahoma"/>
          <w:kern w:val="3"/>
          <w:sz w:val="24"/>
          <w:szCs w:val="24"/>
          <w:lang w:bidi="en-US"/>
        </w:rPr>
        <w:t xml:space="preserve"> – деловая игра, в ходе которой имитируется исполнение обучающимся обязанностей работника.</w:t>
      </w:r>
    </w:p>
    <w:p w:rsidR="00AE5087" w:rsidRPr="003C0669" w:rsidRDefault="00AE5087" w:rsidP="00AE5087">
      <w:pPr>
        <w:widowControl w:val="0"/>
        <w:suppressAutoHyphens/>
        <w:autoSpaceDN w:val="0"/>
        <w:spacing w:after="0" w:line="240" w:lineRule="auto"/>
        <w:ind w:firstLine="567"/>
        <w:jc w:val="both"/>
        <w:textAlignment w:val="baseline"/>
        <w:rPr>
          <w:rFonts w:ascii="Times New Roman" w:eastAsia="Andale Sans UI" w:hAnsi="Times New Roman" w:cs="Tahoma"/>
          <w:kern w:val="3"/>
          <w:sz w:val="24"/>
          <w:szCs w:val="24"/>
          <w:lang w:bidi="en-US"/>
        </w:rPr>
      </w:pPr>
      <w:r w:rsidRPr="003C0669">
        <w:rPr>
          <w:rFonts w:ascii="Times New Roman" w:eastAsia="Andale Sans UI" w:hAnsi="Times New Roman" w:cs="Tahoma"/>
          <w:kern w:val="3"/>
          <w:sz w:val="24"/>
          <w:szCs w:val="24"/>
          <w:lang w:bidi="en-US"/>
        </w:rPr>
        <w:t>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24019C" w:rsidRPr="00AE5087" w:rsidRDefault="0024019C" w:rsidP="0024019C">
      <w:pPr>
        <w:pStyle w:val="Default"/>
        <w:rPr>
          <w:sz w:val="18"/>
          <w:szCs w:val="18"/>
        </w:rPr>
      </w:pPr>
    </w:p>
    <w:p w:rsidR="00AE5087" w:rsidRPr="003C0669" w:rsidRDefault="00AE5087" w:rsidP="00AE5087">
      <w:pPr>
        <w:keepNext/>
        <w:keepLines/>
        <w:widowControl w:val="0"/>
        <w:suppressAutoHyphens/>
        <w:autoSpaceDN w:val="0"/>
        <w:spacing w:after="0" w:line="240" w:lineRule="auto"/>
        <w:jc w:val="both"/>
        <w:textAlignment w:val="baseline"/>
        <w:outlineLvl w:val="2"/>
        <w:rPr>
          <w:rFonts w:ascii="Times New Roman" w:eastAsia="Andale Sans UI" w:hAnsi="Times New Roman"/>
          <w:b/>
          <w:kern w:val="3"/>
          <w:sz w:val="24"/>
          <w:szCs w:val="28"/>
          <w:lang w:bidi="en-US"/>
        </w:rPr>
      </w:pPr>
      <w:bookmarkStart w:id="113" w:name="__RefHeading__131_921572546"/>
      <w:r>
        <w:rPr>
          <w:rFonts w:ascii="Times New Roman" w:eastAsia="Andale Sans UI" w:hAnsi="Times New Roman"/>
          <w:b/>
          <w:kern w:val="3"/>
          <w:sz w:val="24"/>
          <w:szCs w:val="28"/>
          <w:lang w:bidi="en-US"/>
        </w:rPr>
        <w:t>Ф</w:t>
      </w:r>
      <w:r w:rsidRPr="003C0669">
        <w:rPr>
          <w:rFonts w:ascii="Times New Roman" w:eastAsia="Andale Sans UI" w:hAnsi="Times New Roman"/>
          <w:b/>
          <w:kern w:val="3"/>
          <w:sz w:val="24"/>
          <w:szCs w:val="28"/>
          <w:lang w:bidi="en-US"/>
        </w:rPr>
        <w:t>орм</w:t>
      </w:r>
      <w:r>
        <w:rPr>
          <w:rFonts w:ascii="Times New Roman" w:eastAsia="Andale Sans UI" w:hAnsi="Times New Roman"/>
          <w:b/>
          <w:kern w:val="3"/>
          <w:sz w:val="24"/>
          <w:szCs w:val="28"/>
          <w:lang w:bidi="en-US"/>
        </w:rPr>
        <w:t>ы</w:t>
      </w:r>
      <w:r w:rsidRPr="003C0669">
        <w:rPr>
          <w:rFonts w:ascii="Times New Roman" w:eastAsia="Andale Sans UI" w:hAnsi="Times New Roman"/>
          <w:b/>
          <w:kern w:val="3"/>
          <w:sz w:val="24"/>
          <w:szCs w:val="28"/>
          <w:lang w:bidi="en-US"/>
        </w:rPr>
        <w:t xml:space="preserve"> и метод</w:t>
      </w:r>
      <w:r>
        <w:rPr>
          <w:rFonts w:ascii="Times New Roman" w:eastAsia="Andale Sans UI" w:hAnsi="Times New Roman"/>
          <w:b/>
          <w:kern w:val="3"/>
          <w:sz w:val="24"/>
          <w:szCs w:val="28"/>
          <w:lang w:bidi="en-US"/>
        </w:rPr>
        <w:t>ы</w:t>
      </w:r>
      <w:r w:rsidRPr="003C0669">
        <w:rPr>
          <w:rFonts w:ascii="Times New Roman" w:eastAsia="Andale Sans UI" w:hAnsi="Times New Roman"/>
          <w:b/>
          <w:kern w:val="3"/>
          <w:sz w:val="24"/>
          <w:szCs w:val="28"/>
          <w:lang w:bidi="en-US"/>
        </w:rPr>
        <w:t xml:space="preserve">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bookmarkEnd w:id="113"/>
    </w:p>
    <w:p w:rsidR="00AE5087" w:rsidRPr="003C0669" w:rsidRDefault="00AE5087" w:rsidP="00AE5087">
      <w:pPr>
        <w:widowControl w:val="0"/>
        <w:suppressAutoHyphens/>
        <w:autoSpaceDN w:val="0"/>
        <w:spacing w:after="0" w:line="240" w:lineRule="auto"/>
        <w:ind w:firstLine="567"/>
        <w:jc w:val="both"/>
        <w:textAlignment w:val="baseline"/>
        <w:rPr>
          <w:rFonts w:ascii="Times New Roman" w:eastAsia="Andale Sans UI" w:hAnsi="Times New Roman" w:cs="Tahoma"/>
          <w:kern w:val="3"/>
          <w:sz w:val="24"/>
          <w:szCs w:val="24"/>
          <w:lang w:bidi="en-US"/>
        </w:rPr>
      </w:pPr>
      <w:r w:rsidRPr="003C0669">
        <w:rPr>
          <w:rFonts w:ascii="Times New Roman" w:eastAsia="Andale Sans UI" w:hAnsi="Times New Roman" w:cs="Tahoma"/>
          <w:b/>
          <w:kern w:val="3"/>
          <w:sz w:val="24"/>
          <w:szCs w:val="24"/>
          <w:lang w:bidi="en-US"/>
        </w:rPr>
        <w:t>Методы рациональной организации</w:t>
      </w:r>
      <w:r w:rsidRPr="003C0669">
        <w:rPr>
          <w:rFonts w:ascii="Times New Roman" w:eastAsia="Andale Sans UI" w:hAnsi="Times New Roman" w:cs="Tahoma"/>
          <w:kern w:val="3"/>
          <w:sz w:val="24"/>
          <w:szCs w:val="24"/>
          <w:lang w:bidi="en-US"/>
        </w:rPr>
        <w:t xml:space="preserve"> урочной и внеурочной деятельностипредусматривают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w:t>
      </w:r>
      <w:r w:rsidRPr="003C0669">
        <w:rPr>
          <w:rFonts w:ascii="Times New Roman" w:eastAsia="Andale Sans UI" w:hAnsi="Times New Roman" w:cs="Tahoma"/>
          <w:kern w:val="3"/>
          <w:sz w:val="24"/>
          <w:szCs w:val="24"/>
          <w:lang w:bidi="en-US"/>
        </w:rPr>
        <w:lastRenderedPageBreak/>
        <w:t>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w:t>
      </w:r>
    </w:p>
    <w:p w:rsidR="00AE5087" w:rsidRPr="003C0669" w:rsidRDefault="00AE5087" w:rsidP="00AE5087">
      <w:pPr>
        <w:widowControl w:val="0"/>
        <w:suppressAutoHyphens/>
        <w:autoSpaceDN w:val="0"/>
        <w:spacing w:after="0" w:line="240" w:lineRule="auto"/>
        <w:ind w:firstLine="567"/>
        <w:jc w:val="both"/>
        <w:textAlignment w:val="baseline"/>
        <w:rPr>
          <w:rFonts w:ascii="Times New Roman" w:eastAsia="Andale Sans UI" w:hAnsi="Times New Roman" w:cs="Tahoma"/>
          <w:kern w:val="3"/>
          <w:sz w:val="24"/>
          <w:szCs w:val="24"/>
          <w:lang w:bidi="en-US"/>
        </w:rPr>
      </w:pPr>
      <w:r w:rsidRPr="00CF0335">
        <w:rPr>
          <w:rFonts w:ascii="Times New Roman" w:eastAsia="Andale Sans UI" w:hAnsi="Times New Roman" w:cs="Tahoma"/>
          <w:kern w:val="3"/>
          <w:sz w:val="24"/>
          <w:szCs w:val="24"/>
          <w:lang w:bidi="en-US"/>
        </w:rPr>
        <w:t>Мероприятия</w:t>
      </w:r>
      <w:r w:rsidRPr="003C0669">
        <w:rPr>
          <w:rFonts w:ascii="Times New Roman" w:eastAsia="Andale Sans UI" w:hAnsi="Times New Roman" w:cs="Tahoma"/>
          <w:kern w:val="3"/>
          <w:sz w:val="24"/>
          <w:szCs w:val="24"/>
          <w:lang w:bidi="en-US"/>
        </w:rPr>
        <w:t xml:space="preserve"> формируют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w:t>
      </w:r>
    </w:p>
    <w:p w:rsidR="00AE5087" w:rsidRDefault="00AE5087" w:rsidP="00AE5087">
      <w:pPr>
        <w:widowControl w:val="0"/>
        <w:suppressAutoHyphens/>
        <w:autoSpaceDN w:val="0"/>
        <w:spacing w:after="0" w:line="240" w:lineRule="auto"/>
        <w:ind w:firstLine="567"/>
        <w:jc w:val="both"/>
        <w:textAlignment w:val="baseline"/>
        <w:rPr>
          <w:rFonts w:ascii="Times New Roman" w:eastAsia="Andale Sans UI" w:hAnsi="Times New Roman" w:cs="Tahoma"/>
          <w:kern w:val="3"/>
          <w:sz w:val="24"/>
          <w:szCs w:val="24"/>
          <w:lang w:bidi="en-US"/>
        </w:rPr>
      </w:pPr>
      <w:r w:rsidRPr="003C0669">
        <w:rPr>
          <w:rFonts w:ascii="Times New Roman" w:eastAsia="Andale Sans UI" w:hAnsi="Times New Roman" w:cs="Tahoma"/>
          <w:b/>
          <w:kern w:val="3"/>
          <w:sz w:val="24"/>
          <w:szCs w:val="24"/>
          <w:lang w:bidi="en-US"/>
        </w:rPr>
        <w:t>Методы организации физкультурно-спортивной и оздоровительной работы</w:t>
      </w:r>
      <w:r w:rsidRPr="003C0669">
        <w:rPr>
          <w:rFonts w:ascii="Times New Roman" w:eastAsia="Andale Sans UI" w:hAnsi="Times New Roman" w:cs="Tahoma"/>
          <w:kern w:val="3"/>
          <w:sz w:val="24"/>
          <w:szCs w:val="24"/>
          <w:lang w:bidi="en-US"/>
        </w:rPr>
        <w:t xml:space="preserve"> предполагают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AE5087" w:rsidRPr="003C0669" w:rsidRDefault="00AE5087" w:rsidP="00AE5087">
      <w:pPr>
        <w:widowControl w:val="0"/>
        <w:suppressAutoHyphens/>
        <w:autoSpaceDN w:val="0"/>
        <w:spacing w:after="0" w:line="240" w:lineRule="auto"/>
        <w:ind w:firstLine="567"/>
        <w:jc w:val="both"/>
        <w:textAlignment w:val="baseline"/>
        <w:rPr>
          <w:rFonts w:ascii="Times New Roman" w:eastAsia="Andale Sans UI" w:hAnsi="Times New Roman" w:cs="Tahoma"/>
          <w:kern w:val="3"/>
          <w:sz w:val="24"/>
          <w:szCs w:val="24"/>
          <w:lang w:bidi="en-US"/>
        </w:rPr>
      </w:pPr>
      <w:r w:rsidRPr="003C0669">
        <w:rPr>
          <w:rFonts w:ascii="Times New Roman" w:eastAsia="Andale Sans UI" w:hAnsi="Times New Roman" w:cs="Tahoma"/>
          <w:kern w:val="3"/>
          <w:sz w:val="24"/>
          <w:szCs w:val="24"/>
          <w:lang w:bidi="en-US"/>
        </w:rPr>
        <w:t xml:space="preserve">Формами физкультурно-спортивной и оздоровительной работы являются: </w:t>
      </w:r>
      <w:r>
        <w:rPr>
          <w:rFonts w:ascii="Times New Roman" w:eastAsia="Andale Sans UI" w:hAnsi="Times New Roman" w:cs="Tahoma"/>
          <w:kern w:val="3"/>
          <w:sz w:val="24"/>
          <w:szCs w:val="24"/>
          <w:lang w:bidi="en-US"/>
        </w:rPr>
        <w:t xml:space="preserve">Малые школьные Олимпийские игры,  районная </w:t>
      </w:r>
      <w:r w:rsidRPr="003C0669">
        <w:rPr>
          <w:rFonts w:ascii="Times New Roman" w:eastAsia="Andale Sans UI" w:hAnsi="Times New Roman" w:cs="Tahoma"/>
          <w:kern w:val="3"/>
          <w:sz w:val="24"/>
          <w:szCs w:val="24"/>
          <w:lang w:bidi="en-US"/>
        </w:rPr>
        <w:t>спартакиада</w:t>
      </w:r>
      <w:r>
        <w:rPr>
          <w:rFonts w:ascii="Times New Roman" w:eastAsia="Andale Sans UI" w:hAnsi="Times New Roman" w:cs="Tahoma"/>
          <w:kern w:val="3"/>
          <w:sz w:val="24"/>
          <w:szCs w:val="24"/>
          <w:lang w:bidi="en-US"/>
        </w:rPr>
        <w:t xml:space="preserve"> школьников</w:t>
      </w:r>
      <w:r w:rsidRPr="003C0669">
        <w:rPr>
          <w:rFonts w:ascii="Times New Roman" w:eastAsia="Andale Sans UI" w:hAnsi="Times New Roman" w:cs="Tahoma"/>
          <w:kern w:val="3"/>
          <w:sz w:val="24"/>
          <w:szCs w:val="24"/>
          <w:lang w:bidi="en-US"/>
        </w:rPr>
        <w:t>, спортивн</w:t>
      </w:r>
      <w:r>
        <w:rPr>
          <w:rFonts w:ascii="Times New Roman" w:eastAsia="Andale Sans UI" w:hAnsi="Times New Roman" w:cs="Tahoma"/>
          <w:kern w:val="3"/>
          <w:sz w:val="24"/>
          <w:szCs w:val="24"/>
          <w:lang w:bidi="en-US"/>
        </w:rPr>
        <w:t>ые</w:t>
      </w:r>
      <w:r w:rsidRPr="003C0669">
        <w:rPr>
          <w:rFonts w:ascii="Times New Roman" w:eastAsia="Andale Sans UI" w:hAnsi="Times New Roman" w:cs="Tahoma"/>
          <w:kern w:val="3"/>
          <w:sz w:val="24"/>
          <w:szCs w:val="24"/>
          <w:lang w:bidi="en-US"/>
        </w:rPr>
        <w:t xml:space="preserve"> эстафет</w:t>
      </w:r>
      <w:r>
        <w:rPr>
          <w:rFonts w:ascii="Times New Roman" w:eastAsia="Andale Sans UI" w:hAnsi="Times New Roman" w:cs="Tahoma"/>
          <w:kern w:val="3"/>
          <w:sz w:val="24"/>
          <w:szCs w:val="24"/>
          <w:lang w:bidi="en-US"/>
        </w:rPr>
        <w:t>ы</w:t>
      </w:r>
      <w:r w:rsidRPr="003C0669">
        <w:rPr>
          <w:rFonts w:ascii="Times New Roman" w:eastAsia="Andale Sans UI" w:hAnsi="Times New Roman" w:cs="Tahoma"/>
          <w:kern w:val="3"/>
          <w:sz w:val="24"/>
          <w:szCs w:val="24"/>
          <w:lang w:bidi="en-US"/>
        </w:rPr>
        <w:t>, спортивны</w:t>
      </w:r>
      <w:r>
        <w:rPr>
          <w:rFonts w:ascii="Times New Roman" w:eastAsia="Andale Sans UI" w:hAnsi="Times New Roman" w:cs="Tahoma"/>
          <w:kern w:val="3"/>
          <w:sz w:val="24"/>
          <w:szCs w:val="24"/>
          <w:lang w:bidi="en-US"/>
        </w:rPr>
        <w:t>е</w:t>
      </w:r>
      <w:r w:rsidRPr="003C0669">
        <w:rPr>
          <w:rFonts w:ascii="Times New Roman" w:eastAsia="Andale Sans UI" w:hAnsi="Times New Roman" w:cs="Tahoma"/>
          <w:kern w:val="3"/>
          <w:sz w:val="24"/>
          <w:szCs w:val="24"/>
          <w:lang w:bidi="en-US"/>
        </w:rPr>
        <w:t xml:space="preserve"> праздник</w:t>
      </w:r>
      <w:r>
        <w:rPr>
          <w:rFonts w:ascii="Times New Roman" w:eastAsia="Andale Sans UI" w:hAnsi="Times New Roman" w:cs="Tahoma"/>
          <w:kern w:val="3"/>
          <w:sz w:val="24"/>
          <w:szCs w:val="24"/>
          <w:lang w:bidi="en-US"/>
        </w:rPr>
        <w:t>и</w:t>
      </w:r>
      <w:r w:rsidRPr="003C0669">
        <w:rPr>
          <w:rFonts w:ascii="Times New Roman" w:eastAsia="Andale Sans UI" w:hAnsi="Times New Roman" w:cs="Tahoma"/>
          <w:kern w:val="3"/>
          <w:sz w:val="24"/>
          <w:szCs w:val="24"/>
          <w:lang w:bidi="en-US"/>
        </w:rPr>
        <w:t>.</w:t>
      </w:r>
    </w:p>
    <w:p w:rsidR="00AE5087" w:rsidRPr="003C0669" w:rsidRDefault="00AE5087" w:rsidP="00AE5087">
      <w:pPr>
        <w:widowControl w:val="0"/>
        <w:suppressAutoHyphens/>
        <w:autoSpaceDN w:val="0"/>
        <w:spacing w:after="0" w:line="240" w:lineRule="auto"/>
        <w:ind w:firstLine="567"/>
        <w:jc w:val="both"/>
        <w:textAlignment w:val="baseline"/>
        <w:rPr>
          <w:rFonts w:ascii="Times New Roman" w:eastAsia="Andale Sans UI" w:hAnsi="Times New Roman" w:cs="Tahoma"/>
          <w:kern w:val="3"/>
          <w:sz w:val="24"/>
          <w:szCs w:val="24"/>
          <w:lang w:bidi="en-US"/>
        </w:rPr>
      </w:pPr>
      <w:r w:rsidRPr="003C0669">
        <w:rPr>
          <w:rFonts w:ascii="Times New Roman" w:eastAsia="Andale Sans UI" w:hAnsi="Times New Roman" w:cs="Tahoma"/>
          <w:b/>
          <w:kern w:val="3"/>
          <w:sz w:val="24"/>
          <w:szCs w:val="24"/>
          <w:lang w:bidi="en-US"/>
        </w:rPr>
        <w:t>Методы профилактической работы</w:t>
      </w:r>
      <w:r w:rsidRPr="003C0669">
        <w:rPr>
          <w:rFonts w:ascii="Times New Roman" w:eastAsia="Andale Sans UI" w:hAnsi="Times New Roman" w:cs="Tahoma"/>
          <w:kern w:val="3"/>
          <w:sz w:val="24"/>
          <w:szCs w:val="24"/>
          <w:lang w:bidi="en-US"/>
        </w:rPr>
        <w:t xml:space="preserve"> предусматривают определение «зон 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w:t>
      </w:r>
      <w:r>
        <w:rPr>
          <w:rFonts w:ascii="Times New Roman" w:eastAsia="Andale Sans UI" w:hAnsi="Times New Roman" w:cs="Tahoma"/>
          <w:kern w:val="3"/>
          <w:sz w:val="24"/>
          <w:szCs w:val="24"/>
          <w:lang w:bidi="en-US"/>
        </w:rPr>
        <w:t xml:space="preserve">превентивное обучение по программе О.Романовой «Полезный выбор», </w:t>
      </w:r>
      <w:r w:rsidRPr="003C0669">
        <w:rPr>
          <w:rFonts w:ascii="Times New Roman" w:eastAsia="Andale Sans UI" w:hAnsi="Times New Roman" w:cs="Tahoma"/>
          <w:kern w:val="3"/>
          <w:sz w:val="24"/>
          <w:szCs w:val="24"/>
          <w:lang w:bidi="en-US"/>
        </w:rPr>
        <w:t>использование возможностей профильных организаций – медицинских, правоохранительных, социальных и др. Профилактика связана с предупреждением употребления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AE5087" w:rsidRPr="003C0669" w:rsidRDefault="00AE5087" w:rsidP="00AE5087">
      <w:pPr>
        <w:widowControl w:val="0"/>
        <w:suppressAutoHyphens/>
        <w:autoSpaceDN w:val="0"/>
        <w:spacing w:after="0" w:line="240" w:lineRule="auto"/>
        <w:ind w:firstLine="567"/>
        <w:jc w:val="both"/>
        <w:textAlignment w:val="baseline"/>
        <w:rPr>
          <w:rFonts w:ascii="Times New Roman" w:eastAsia="Andale Sans UI" w:hAnsi="Times New Roman" w:cs="Tahoma"/>
          <w:kern w:val="3"/>
          <w:sz w:val="24"/>
          <w:szCs w:val="24"/>
          <w:lang w:val="en-US" w:bidi="en-US"/>
        </w:rPr>
      </w:pPr>
      <w:r w:rsidRPr="003C0669">
        <w:rPr>
          <w:rFonts w:ascii="Times New Roman" w:eastAsia="Andale Sans UI" w:hAnsi="Times New Roman" w:cs="Tahoma"/>
          <w:b/>
          <w:kern w:val="3"/>
          <w:sz w:val="24"/>
          <w:szCs w:val="24"/>
          <w:lang w:bidi="en-US"/>
        </w:rPr>
        <w:t>Методы просветительской и методической работы</w:t>
      </w:r>
      <w:r w:rsidRPr="003C0669">
        <w:rPr>
          <w:rFonts w:ascii="Times New Roman" w:eastAsia="Andale Sans UI" w:hAnsi="Times New Roman" w:cs="Tahoma"/>
          <w:kern w:val="3"/>
          <w:sz w:val="24"/>
          <w:szCs w:val="24"/>
          <w:lang w:bidi="en-US"/>
        </w:rPr>
        <w:t xml:space="preserve"> с участниками образовательных отношений рассчитаны на большие, не расчлененные на устойчивые учебные группы и неоформленные (официально не зарегистрированные) аудитории. </w:t>
      </w:r>
      <w:r w:rsidRPr="003C0669">
        <w:rPr>
          <w:rFonts w:ascii="Times New Roman" w:eastAsia="Andale Sans UI" w:hAnsi="Times New Roman" w:cs="Tahoma"/>
          <w:kern w:val="3"/>
          <w:sz w:val="24"/>
          <w:szCs w:val="24"/>
          <w:lang w:val="en-US" w:bidi="en-US"/>
        </w:rPr>
        <w:t>Могутбытьреализованы в следующихформах:</w:t>
      </w:r>
    </w:p>
    <w:p w:rsidR="00AE5087" w:rsidRPr="00AE5087" w:rsidRDefault="00AE5087" w:rsidP="00EB5C97">
      <w:pPr>
        <w:pStyle w:val="ad"/>
        <w:widowControl w:val="0"/>
        <w:numPr>
          <w:ilvl w:val="0"/>
          <w:numId w:val="308"/>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AE5087">
        <w:rPr>
          <w:rFonts w:ascii="Times New Roman" w:eastAsia="Andale Sans UI" w:hAnsi="Times New Roman" w:cs="Tahoma"/>
          <w:kern w:val="3"/>
          <w:sz w:val="24"/>
          <w:szCs w:val="24"/>
          <w:lang w:bidi="en-US"/>
        </w:rPr>
        <w:t>внешней (привлечение возможностей других учреждений и организаций – спортивных клубов, лечебных учреждений, стадионов, библиотек и др.);</w:t>
      </w:r>
    </w:p>
    <w:p w:rsidR="00AE5087" w:rsidRPr="00AE5087" w:rsidRDefault="00AE5087" w:rsidP="00EB5C97">
      <w:pPr>
        <w:pStyle w:val="ad"/>
        <w:widowControl w:val="0"/>
        <w:numPr>
          <w:ilvl w:val="0"/>
          <w:numId w:val="308"/>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AE5087">
        <w:rPr>
          <w:rFonts w:ascii="Times New Roman" w:eastAsia="Andale Sans UI" w:hAnsi="Times New Roman" w:cs="Tahoma"/>
          <w:kern w:val="3"/>
          <w:sz w:val="24"/>
          <w:szCs w:val="24"/>
          <w:lang w:bidi="en-US"/>
        </w:rPr>
        <w:t>внутренней (получение информации организуется в общеобразовательной школе, при этом один коллектив обучающихся может выступать источником информации для другого коллектива);</w:t>
      </w:r>
    </w:p>
    <w:p w:rsidR="00AE5087" w:rsidRPr="00AE5087" w:rsidRDefault="00AE5087" w:rsidP="00EB5C97">
      <w:pPr>
        <w:pStyle w:val="ad"/>
        <w:widowControl w:val="0"/>
        <w:numPr>
          <w:ilvl w:val="0"/>
          <w:numId w:val="308"/>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AE5087">
        <w:rPr>
          <w:rFonts w:ascii="Times New Roman" w:eastAsia="Andale Sans UI" w:hAnsi="Times New Roman" w:cs="Tahoma"/>
          <w:kern w:val="3"/>
          <w:sz w:val="24"/>
          <w:szCs w:val="24"/>
          <w:lang w:bidi="en-US"/>
        </w:rPr>
        <w:t>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w:t>
      </w:r>
    </w:p>
    <w:p w:rsidR="00AE5087" w:rsidRPr="00AE5087" w:rsidRDefault="00AE5087" w:rsidP="00EB5C97">
      <w:pPr>
        <w:pStyle w:val="ad"/>
        <w:widowControl w:val="0"/>
        <w:numPr>
          <w:ilvl w:val="0"/>
          <w:numId w:val="308"/>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AE5087">
        <w:rPr>
          <w:rFonts w:ascii="Times New Roman" w:eastAsia="Andale Sans UI" w:hAnsi="Times New Roman" w:cs="Tahoma"/>
          <w:kern w:val="3"/>
          <w:sz w:val="24"/>
          <w:szCs w:val="24"/>
          <w:lang w:bidi="en-US"/>
        </w:rP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w:t>
      </w:r>
    </w:p>
    <w:p w:rsidR="00AE5087" w:rsidRPr="003C0669" w:rsidRDefault="00AE5087" w:rsidP="00AE5087">
      <w:pPr>
        <w:widowControl w:val="0"/>
        <w:suppressAutoHyphens/>
        <w:autoSpaceDN w:val="0"/>
        <w:spacing w:after="0" w:line="240" w:lineRule="auto"/>
        <w:ind w:firstLine="567"/>
        <w:jc w:val="both"/>
        <w:textAlignment w:val="baseline"/>
        <w:rPr>
          <w:rFonts w:ascii="Times New Roman" w:eastAsia="Andale Sans UI" w:hAnsi="Times New Roman" w:cs="Tahoma"/>
          <w:kern w:val="3"/>
          <w:sz w:val="24"/>
          <w:szCs w:val="24"/>
          <w:lang w:bidi="en-US"/>
        </w:rPr>
      </w:pPr>
      <w:r w:rsidRPr="003C0669">
        <w:rPr>
          <w:rFonts w:ascii="Times New Roman" w:eastAsia="Andale Sans UI" w:hAnsi="Times New Roman" w:cs="Tahoma"/>
          <w:kern w:val="3"/>
          <w:sz w:val="24"/>
          <w:szCs w:val="24"/>
          <w:lang w:bidi="en-US"/>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AE5087" w:rsidRPr="003C0669" w:rsidRDefault="00AE5087" w:rsidP="00AE5087">
      <w:pPr>
        <w:widowControl w:val="0"/>
        <w:suppressAutoHyphens/>
        <w:autoSpaceDN w:val="0"/>
        <w:spacing w:after="0" w:line="240" w:lineRule="auto"/>
        <w:ind w:firstLine="567"/>
        <w:jc w:val="both"/>
        <w:textAlignment w:val="baseline"/>
        <w:rPr>
          <w:rFonts w:ascii="Times New Roman" w:eastAsia="Andale Sans UI" w:hAnsi="Times New Roman" w:cs="Tahoma"/>
          <w:kern w:val="3"/>
          <w:sz w:val="24"/>
          <w:szCs w:val="24"/>
          <w:lang w:bidi="en-US"/>
        </w:rPr>
      </w:pPr>
      <w:r w:rsidRPr="003C0669">
        <w:rPr>
          <w:rFonts w:ascii="Times New Roman" w:eastAsia="Andale Sans UI" w:hAnsi="Times New Roman" w:cs="Tahoma"/>
          <w:kern w:val="3"/>
          <w:sz w:val="24"/>
          <w:szCs w:val="24"/>
          <w:lang w:bidi="en-US"/>
        </w:rPr>
        <w:lastRenderedPageBreak/>
        <w:t>Мероприятияформируют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w:t>
      </w:r>
    </w:p>
    <w:p w:rsidR="00AE5087" w:rsidRPr="003C0669" w:rsidRDefault="00AE5087" w:rsidP="00AE5087">
      <w:pPr>
        <w:widowControl w:val="0"/>
        <w:suppressAutoHyphens/>
        <w:autoSpaceDN w:val="0"/>
        <w:spacing w:after="0" w:line="240" w:lineRule="auto"/>
        <w:ind w:firstLine="567"/>
        <w:jc w:val="both"/>
        <w:textAlignment w:val="baseline"/>
        <w:rPr>
          <w:rFonts w:ascii="Times New Roman" w:eastAsia="Andale Sans UI" w:hAnsi="Times New Roman" w:cs="Tahoma"/>
          <w:kern w:val="3"/>
          <w:sz w:val="24"/>
          <w:szCs w:val="24"/>
          <w:lang w:bidi="en-US"/>
        </w:rPr>
      </w:pPr>
      <w:r w:rsidRPr="003C0669">
        <w:rPr>
          <w:rFonts w:ascii="Times New Roman" w:eastAsia="Andale Sans UI" w:hAnsi="Times New Roman" w:cs="Tahoma"/>
          <w:kern w:val="3"/>
          <w:sz w:val="24"/>
          <w:szCs w:val="24"/>
          <w:lang w:bidi="en-US"/>
        </w:rPr>
        <w:t>Мероприятияформируют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w:t>
      </w:r>
    </w:p>
    <w:p w:rsidR="00AE5087" w:rsidRPr="003C0669" w:rsidRDefault="00AE5087" w:rsidP="00AE5087">
      <w:pPr>
        <w:widowControl w:val="0"/>
        <w:suppressAutoHyphens/>
        <w:autoSpaceDN w:val="0"/>
        <w:spacing w:after="0" w:line="240" w:lineRule="auto"/>
        <w:ind w:firstLine="567"/>
        <w:jc w:val="both"/>
        <w:textAlignment w:val="baseline"/>
        <w:rPr>
          <w:rFonts w:ascii="Times New Roman" w:eastAsia="Andale Sans UI" w:hAnsi="Times New Roman" w:cs="Tahoma"/>
          <w:kern w:val="3"/>
          <w:sz w:val="24"/>
          <w:szCs w:val="24"/>
          <w:lang w:bidi="en-US"/>
        </w:rPr>
      </w:pPr>
      <w:r w:rsidRPr="003C0669">
        <w:rPr>
          <w:rFonts w:ascii="Times New Roman" w:eastAsia="Andale Sans UI" w:hAnsi="Times New Roman" w:cs="Tahoma"/>
          <w:kern w:val="3"/>
          <w:sz w:val="24"/>
          <w:szCs w:val="24"/>
          <w:lang w:bidi="en-US"/>
        </w:rPr>
        <w:t>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w:t>
      </w:r>
    </w:p>
    <w:p w:rsidR="00AE5087" w:rsidRPr="003C0669" w:rsidRDefault="00AE5087" w:rsidP="00AE5087">
      <w:pPr>
        <w:widowControl w:val="0"/>
        <w:suppressAutoHyphens/>
        <w:autoSpaceDN w:val="0"/>
        <w:spacing w:after="0" w:line="240" w:lineRule="auto"/>
        <w:ind w:firstLine="567"/>
        <w:jc w:val="both"/>
        <w:textAlignment w:val="baseline"/>
        <w:rPr>
          <w:rFonts w:ascii="Times New Roman" w:eastAsia="Andale Sans UI" w:hAnsi="Times New Roman" w:cs="Tahoma"/>
          <w:kern w:val="3"/>
          <w:sz w:val="24"/>
          <w:szCs w:val="24"/>
          <w:lang w:bidi="en-US"/>
        </w:rPr>
      </w:pPr>
    </w:p>
    <w:p w:rsidR="00AE5087" w:rsidRPr="00A75597" w:rsidRDefault="00AE5087" w:rsidP="00AE5087">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Pr>
          <w:rFonts w:ascii="Times New Roman" w:eastAsia="Andale Sans UI" w:hAnsi="Times New Roman"/>
          <w:b/>
          <w:kern w:val="3"/>
          <w:sz w:val="24"/>
          <w:szCs w:val="24"/>
          <w:lang w:bidi="en-US"/>
        </w:rPr>
        <w:t>Ф</w:t>
      </w:r>
      <w:r w:rsidRPr="00A75597">
        <w:rPr>
          <w:rFonts w:ascii="Times New Roman" w:eastAsia="Andale Sans UI" w:hAnsi="Times New Roman"/>
          <w:b/>
          <w:kern w:val="3"/>
          <w:sz w:val="24"/>
          <w:szCs w:val="24"/>
          <w:lang w:bidi="en-US"/>
        </w:rPr>
        <w:t>орм</w:t>
      </w:r>
      <w:r>
        <w:rPr>
          <w:rFonts w:ascii="Times New Roman" w:eastAsia="Andale Sans UI" w:hAnsi="Times New Roman"/>
          <w:b/>
          <w:kern w:val="3"/>
          <w:sz w:val="24"/>
          <w:szCs w:val="24"/>
          <w:lang w:bidi="en-US"/>
        </w:rPr>
        <w:t xml:space="preserve">ы </w:t>
      </w:r>
      <w:r w:rsidRPr="00A75597">
        <w:rPr>
          <w:rFonts w:ascii="Times New Roman" w:eastAsia="Andale Sans UI" w:hAnsi="Times New Roman"/>
          <w:b/>
          <w:kern w:val="3"/>
          <w:sz w:val="24"/>
          <w:szCs w:val="24"/>
          <w:lang w:bidi="en-US"/>
        </w:rPr>
        <w:t xml:space="preserve"> и метод</w:t>
      </w:r>
      <w:r>
        <w:rPr>
          <w:rFonts w:ascii="Times New Roman" w:eastAsia="Andale Sans UI" w:hAnsi="Times New Roman"/>
          <w:b/>
          <w:kern w:val="3"/>
          <w:sz w:val="24"/>
          <w:szCs w:val="24"/>
          <w:lang w:bidi="en-US"/>
        </w:rPr>
        <w:t>ы</w:t>
      </w:r>
      <w:r w:rsidRPr="00A75597">
        <w:rPr>
          <w:rFonts w:ascii="Times New Roman" w:eastAsia="Andale Sans UI" w:hAnsi="Times New Roman"/>
          <w:b/>
          <w:kern w:val="3"/>
          <w:sz w:val="24"/>
          <w:szCs w:val="24"/>
          <w:lang w:bidi="en-US"/>
        </w:rPr>
        <w:t xml:space="preserve"> повышения педагогической культуры родителей (законных представителей) обучающихся</w:t>
      </w:r>
    </w:p>
    <w:p w:rsidR="00AE5087" w:rsidRPr="003C0669" w:rsidRDefault="00AE5087" w:rsidP="00F84BA7">
      <w:pPr>
        <w:widowControl w:val="0"/>
        <w:suppressAutoHyphens/>
        <w:autoSpaceDN w:val="0"/>
        <w:spacing w:after="0" w:line="240" w:lineRule="auto"/>
        <w:ind w:firstLine="567"/>
        <w:jc w:val="both"/>
        <w:textAlignment w:val="baseline"/>
        <w:rPr>
          <w:rFonts w:ascii="Times New Roman" w:eastAsia="Andale Sans UI" w:hAnsi="Times New Roman" w:cs="Tahoma"/>
          <w:kern w:val="3"/>
          <w:sz w:val="24"/>
          <w:szCs w:val="24"/>
          <w:lang w:bidi="en-US"/>
        </w:rPr>
      </w:pPr>
      <w:r w:rsidRPr="003C0669">
        <w:rPr>
          <w:rFonts w:ascii="Times New Roman" w:eastAsia="Andale Sans UI" w:hAnsi="Times New Roman" w:cs="Tahoma"/>
          <w:kern w:val="3"/>
          <w:sz w:val="24"/>
          <w:szCs w:val="24"/>
          <w:lang w:bidi="en-US"/>
        </w:rPr>
        <w:t>Повышение педагогической культуры родителей (законных представителей) обучающихся осуществляется с учетом многообразия их позиций и социальных ролей:</w:t>
      </w:r>
    </w:p>
    <w:p w:rsidR="00AE5087" w:rsidRPr="00F84BA7" w:rsidRDefault="00AE5087" w:rsidP="00EB5C97">
      <w:pPr>
        <w:pStyle w:val="ad"/>
        <w:widowControl w:val="0"/>
        <w:numPr>
          <w:ilvl w:val="0"/>
          <w:numId w:val="309"/>
        </w:numPr>
        <w:suppressAutoHyphens/>
        <w:autoSpaceDN w:val="0"/>
        <w:spacing w:after="0" w:line="240" w:lineRule="auto"/>
        <w:ind w:left="993" w:hanging="426"/>
        <w:jc w:val="both"/>
        <w:textAlignment w:val="baseline"/>
        <w:rPr>
          <w:rFonts w:ascii="Times New Roman" w:eastAsia="Andale Sans UI" w:hAnsi="Times New Roman" w:cs="Tahoma"/>
          <w:kern w:val="3"/>
          <w:sz w:val="24"/>
          <w:szCs w:val="24"/>
          <w:lang w:bidi="en-US"/>
        </w:rPr>
      </w:pPr>
      <w:r w:rsidRPr="00F84BA7">
        <w:rPr>
          <w:rFonts w:ascii="Times New Roman" w:eastAsia="Andale Sans UI" w:hAnsi="Times New Roman" w:cs="Tahoma"/>
          <w:kern w:val="3"/>
          <w:sz w:val="24"/>
          <w:szCs w:val="24"/>
          <w:lang w:bidi="en-US"/>
        </w:rPr>
        <w:t>как источника родительского запроса к школе на физическое, социально-психологическое, академическое (в сфере обучения) благополучие ребенка; эксперта результатов деятельности образовательной организации;</w:t>
      </w:r>
    </w:p>
    <w:p w:rsidR="00AE5087" w:rsidRPr="00F84BA7" w:rsidRDefault="00AE5087" w:rsidP="00EB5C97">
      <w:pPr>
        <w:pStyle w:val="ad"/>
        <w:widowControl w:val="0"/>
        <w:numPr>
          <w:ilvl w:val="0"/>
          <w:numId w:val="309"/>
        </w:numPr>
        <w:suppressAutoHyphens/>
        <w:autoSpaceDN w:val="0"/>
        <w:spacing w:after="0" w:line="240" w:lineRule="auto"/>
        <w:ind w:left="993" w:hanging="426"/>
        <w:jc w:val="both"/>
        <w:textAlignment w:val="baseline"/>
        <w:rPr>
          <w:rFonts w:ascii="Times New Roman" w:eastAsia="Andale Sans UI" w:hAnsi="Times New Roman" w:cs="Tahoma"/>
          <w:kern w:val="3"/>
          <w:sz w:val="24"/>
          <w:szCs w:val="24"/>
          <w:lang w:bidi="en-US"/>
        </w:rPr>
      </w:pPr>
      <w:r w:rsidRPr="00F84BA7">
        <w:rPr>
          <w:rFonts w:ascii="Times New Roman" w:eastAsia="Andale Sans UI" w:hAnsi="Times New Roman" w:cs="Tahoma"/>
          <w:kern w:val="3"/>
          <w:sz w:val="24"/>
          <w:szCs w:val="24"/>
          <w:lang w:bidi="en-US"/>
        </w:rPr>
        <w:t>как обладателя и распорядителя ресурсов для воспитания и социализации;</w:t>
      </w:r>
    </w:p>
    <w:p w:rsidR="00AE5087" w:rsidRPr="00F84BA7" w:rsidRDefault="00AE5087" w:rsidP="00EB5C97">
      <w:pPr>
        <w:pStyle w:val="ad"/>
        <w:widowControl w:val="0"/>
        <w:numPr>
          <w:ilvl w:val="0"/>
          <w:numId w:val="309"/>
        </w:numPr>
        <w:suppressAutoHyphens/>
        <w:autoSpaceDN w:val="0"/>
        <w:spacing w:after="0" w:line="240" w:lineRule="auto"/>
        <w:ind w:left="993" w:hanging="426"/>
        <w:jc w:val="both"/>
        <w:textAlignment w:val="baseline"/>
        <w:rPr>
          <w:rFonts w:ascii="Times New Roman" w:eastAsia="Andale Sans UI" w:hAnsi="Times New Roman" w:cs="Tahoma"/>
          <w:kern w:val="3"/>
          <w:sz w:val="24"/>
          <w:szCs w:val="24"/>
          <w:lang w:bidi="en-US"/>
        </w:rPr>
      </w:pPr>
      <w:r w:rsidRPr="00F84BA7">
        <w:rPr>
          <w:rFonts w:ascii="Times New Roman" w:eastAsia="Andale Sans UI" w:hAnsi="Times New Roman" w:cs="Tahoma"/>
          <w:kern w:val="3"/>
          <w:sz w:val="24"/>
          <w:szCs w:val="24"/>
          <w:lang w:bidi="en-US"/>
        </w:rPr>
        <w:t>как непосредственного воспитателя (в рамках школьного и семейного воспитания).</w:t>
      </w:r>
    </w:p>
    <w:p w:rsidR="00AE5087" w:rsidRPr="003C0669" w:rsidRDefault="00AE5087" w:rsidP="00F84BA7">
      <w:pPr>
        <w:widowControl w:val="0"/>
        <w:suppressAutoHyphens/>
        <w:autoSpaceDN w:val="0"/>
        <w:spacing w:after="0" w:line="240" w:lineRule="auto"/>
        <w:ind w:firstLine="567"/>
        <w:jc w:val="both"/>
        <w:textAlignment w:val="baseline"/>
        <w:rPr>
          <w:rFonts w:ascii="Times New Roman" w:eastAsia="Andale Sans UI" w:hAnsi="Times New Roman" w:cs="Tahoma"/>
          <w:kern w:val="3"/>
          <w:sz w:val="24"/>
          <w:szCs w:val="24"/>
          <w:lang w:bidi="en-US"/>
        </w:rPr>
      </w:pPr>
      <w:r w:rsidRPr="003C0669">
        <w:rPr>
          <w:rFonts w:ascii="Times New Roman" w:eastAsia="Andale Sans UI" w:hAnsi="Times New Roman" w:cs="Tahoma"/>
          <w:b/>
          <w:kern w:val="3"/>
          <w:sz w:val="24"/>
          <w:szCs w:val="24"/>
          <w:lang w:bidi="en-US"/>
        </w:rPr>
        <w:t xml:space="preserve">Формами и методами </w:t>
      </w:r>
      <w:r w:rsidRPr="003C0669">
        <w:rPr>
          <w:rFonts w:ascii="Times New Roman" w:eastAsia="Andale Sans UI" w:hAnsi="Times New Roman" w:cs="Tahoma"/>
          <w:kern w:val="3"/>
          <w:sz w:val="24"/>
          <w:szCs w:val="24"/>
          <w:lang w:bidi="en-US"/>
        </w:rPr>
        <w:t>повышения педагогической культуры родителей (законных представителей) обучающихся являются:</w:t>
      </w:r>
    </w:p>
    <w:p w:rsidR="00AE5087" w:rsidRPr="003C0669" w:rsidRDefault="00AE5087" w:rsidP="00EB5C97">
      <w:pPr>
        <w:widowControl w:val="0"/>
        <w:numPr>
          <w:ilvl w:val="0"/>
          <w:numId w:val="310"/>
        </w:numPr>
        <w:suppressAutoHyphens/>
        <w:autoSpaceDN w:val="0"/>
        <w:spacing w:after="0" w:line="240" w:lineRule="auto"/>
        <w:ind w:left="1174" w:hanging="360"/>
        <w:jc w:val="both"/>
        <w:textAlignment w:val="baseline"/>
        <w:rPr>
          <w:rFonts w:ascii="Times New Roman" w:eastAsia="Andale Sans UI" w:hAnsi="Times New Roman" w:cs="Tahoma"/>
          <w:kern w:val="3"/>
          <w:sz w:val="24"/>
          <w:szCs w:val="24"/>
          <w:lang w:bidi="en-US"/>
        </w:rPr>
      </w:pPr>
      <w:r w:rsidRPr="003C0669">
        <w:rPr>
          <w:rFonts w:ascii="Times New Roman" w:eastAsia="Andale Sans UI" w:hAnsi="Times New Roman" w:cs="Tahoma"/>
          <w:kern w:val="3"/>
          <w:sz w:val="24"/>
          <w:szCs w:val="24"/>
          <w:lang w:bidi="en-US"/>
        </w:rPr>
        <w:t>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w:t>
      </w:r>
    </w:p>
    <w:p w:rsidR="00AE5087" w:rsidRPr="003C0669" w:rsidRDefault="00AE5087" w:rsidP="00EB5C97">
      <w:pPr>
        <w:widowControl w:val="0"/>
        <w:numPr>
          <w:ilvl w:val="0"/>
          <w:numId w:val="310"/>
        </w:numPr>
        <w:suppressAutoHyphens/>
        <w:autoSpaceDN w:val="0"/>
        <w:spacing w:after="0" w:line="240" w:lineRule="auto"/>
        <w:ind w:left="1174" w:hanging="360"/>
        <w:jc w:val="both"/>
        <w:textAlignment w:val="baseline"/>
        <w:rPr>
          <w:rFonts w:ascii="Times New Roman" w:eastAsia="Andale Sans UI" w:hAnsi="Times New Roman" w:cs="Tahoma"/>
          <w:kern w:val="3"/>
          <w:sz w:val="24"/>
          <w:szCs w:val="24"/>
          <w:lang w:bidi="en-US"/>
        </w:rPr>
      </w:pPr>
      <w:r w:rsidRPr="003C0669">
        <w:rPr>
          <w:rFonts w:ascii="Times New Roman" w:eastAsia="Andale Sans UI" w:hAnsi="Times New Roman" w:cs="Tahoma"/>
          <w:kern w:val="3"/>
          <w:sz w:val="24"/>
          <w:szCs w:val="24"/>
          <w:lang w:bidi="en-US"/>
        </w:rPr>
        <w:t xml:space="preserve">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w:t>
      </w:r>
      <w:r w:rsidRPr="003C0669">
        <w:rPr>
          <w:rFonts w:ascii="Times New Roman" w:eastAsia="Andale Sans UI" w:hAnsi="Times New Roman" w:cs="Tahoma"/>
          <w:kern w:val="3"/>
          <w:sz w:val="24"/>
          <w:szCs w:val="24"/>
          <w:lang w:bidi="en-US"/>
        </w:rPr>
        <w:lastRenderedPageBreak/>
        <w:t>требования и убеждения как исключительно крайней меры;</w:t>
      </w:r>
    </w:p>
    <w:p w:rsidR="00AE5087" w:rsidRPr="003C0669" w:rsidRDefault="00AE5087" w:rsidP="00EB5C97">
      <w:pPr>
        <w:widowControl w:val="0"/>
        <w:numPr>
          <w:ilvl w:val="0"/>
          <w:numId w:val="310"/>
        </w:numPr>
        <w:suppressAutoHyphens/>
        <w:autoSpaceDN w:val="0"/>
        <w:spacing w:after="0" w:line="240" w:lineRule="auto"/>
        <w:ind w:left="1174" w:hanging="360"/>
        <w:jc w:val="both"/>
        <w:textAlignment w:val="baseline"/>
        <w:rPr>
          <w:rFonts w:ascii="Times New Roman" w:eastAsia="Andale Sans UI" w:hAnsi="Times New Roman" w:cs="Tahoma"/>
          <w:kern w:val="3"/>
          <w:sz w:val="24"/>
          <w:szCs w:val="24"/>
          <w:lang w:bidi="en-US"/>
        </w:rPr>
      </w:pPr>
      <w:r w:rsidRPr="003C0669">
        <w:rPr>
          <w:rFonts w:ascii="Times New Roman" w:eastAsia="Andale Sans UI" w:hAnsi="Times New Roman" w:cs="Tahoma"/>
          <w:kern w:val="3"/>
          <w:sz w:val="24"/>
          <w:szCs w:val="24"/>
          <w:lang w:bidi="en-US"/>
        </w:rPr>
        <w:t>консультирование педагогическими работниками родителей (только в случае вербализованного запроса со стороны родителей);</w:t>
      </w:r>
    </w:p>
    <w:p w:rsidR="00AE5087" w:rsidRDefault="00AE5087" w:rsidP="00EB5C97">
      <w:pPr>
        <w:widowControl w:val="0"/>
        <w:numPr>
          <w:ilvl w:val="0"/>
          <w:numId w:val="310"/>
        </w:numPr>
        <w:suppressAutoHyphens/>
        <w:autoSpaceDN w:val="0"/>
        <w:spacing w:after="0" w:line="240" w:lineRule="auto"/>
        <w:ind w:left="1134" w:hanging="283"/>
        <w:jc w:val="both"/>
        <w:textAlignment w:val="baseline"/>
        <w:rPr>
          <w:rFonts w:ascii="Times New Roman" w:eastAsia="Andale Sans UI" w:hAnsi="Times New Roman" w:cs="Tahoma"/>
          <w:kern w:val="3"/>
          <w:sz w:val="24"/>
          <w:szCs w:val="24"/>
          <w:lang w:bidi="en-US"/>
        </w:rPr>
      </w:pPr>
      <w:r w:rsidRPr="003C0669">
        <w:rPr>
          <w:rFonts w:ascii="Times New Roman" w:eastAsia="Andale Sans UI" w:hAnsi="Times New Roman" w:cs="Tahoma"/>
          <w:kern w:val="3"/>
          <w:sz w:val="24"/>
          <w:szCs w:val="24"/>
          <w:lang w:bidi="en-US"/>
        </w:rPr>
        <w:t>содействие в формулировании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F84BA7" w:rsidRPr="00F84BA7" w:rsidRDefault="00F84BA7" w:rsidP="00F84BA7">
      <w:pPr>
        <w:widowControl w:val="0"/>
        <w:suppressAutoHyphens/>
        <w:autoSpaceDN w:val="0"/>
        <w:spacing w:after="0" w:line="240" w:lineRule="auto"/>
        <w:ind w:left="993"/>
        <w:jc w:val="both"/>
        <w:textAlignment w:val="baseline"/>
        <w:rPr>
          <w:rFonts w:ascii="Times New Roman" w:eastAsia="Andale Sans UI" w:hAnsi="Times New Roman" w:cs="Tahoma"/>
          <w:kern w:val="3"/>
          <w:sz w:val="10"/>
          <w:szCs w:val="10"/>
          <w:lang w:bidi="en-US"/>
        </w:rPr>
      </w:pPr>
    </w:p>
    <w:p w:rsidR="00AE5087" w:rsidRPr="00F84BA7" w:rsidRDefault="00AE5087" w:rsidP="00F84BA7">
      <w:pPr>
        <w:widowControl w:val="0"/>
        <w:suppressAutoHyphens/>
        <w:autoSpaceDN w:val="0"/>
        <w:spacing w:after="0" w:line="240" w:lineRule="auto"/>
        <w:ind w:left="1" w:firstLine="566"/>
        <w:jc w:val="both"/>
        <w:textAlignment w:val="baseline"/>
        <w:rPr>
          <w:rFonts w:ascii="Times New Roman" w:eastAsia="Andale Sans UI" w:hAnsi="Times New Roman" w:cs="Tahoma"/>
          <w:b/>
          <w:i/>
          <w:kern w:val="3"/>
          <w:sz w:val="24"/>
          <w:szCs w:val="24"/>
          <w:lang w:bidi="en-US"/>
        </w:rPr>
      </w:pPr>
      <w:r w:rsidRPr="00E36545">
        <w:rPr>
          <w:rFonts w:ascii="Times New Roman" w:hAnsi="Times New Roman"/>
          <w:b/>
          <w:i/>
          <w:color w:val="000000"/>
          <w:sz w:val="24"/>
          <w:szCs w:val="24"/>
        </w:rPr>
        <w:t>Основная работа по повышению</w:t>
      </w:r>
      <w:r w:rsidRPr="00E36545">
        <w:rPr>
          <w:rFonts w:ascii="Times New Roman" w:eastAsia="Andale Sans UI" w:hAnsi="Times New Roman"/>
          <w:b/>
          <w:i/>
          <w:kern w:val="3"/>
          <w:sz w:val="24"/>
          <w:szCs w:val="24"/>
          <w:lang w:bidi="en-US"/>
        </w:rPr>
        <w:t xml:space="preserve"> педагогической культуры родителей (законных представителей) обучающихся в МБОУ «</w:t>
      </w:r>
      <w:r w:rsidR="00E36545" w:rsidRPr="00E36545">
        <w:rPr>
          <w:rFonts w:ascii="Times New Roman" w:eastAsia="Andale Sans UI" w:hAnsi="Times New Roman" w:cs="Tahoma"/>
          <w:b/>
          <w:i/>
          <w:kern w:val="3"/>
          <w:sz w:val="24"/>
          <w:szCs w:val="24"/>
          <w:lang w:bidi="en-US"/>
        </w:rPr>
        <w:t>Подсосновская СОШ</w:t>
      </w:r>
      <w:r w:rsidRPr="00E36545">
        <w:rPr>
          <w:rFonts w:ascii="Times New Roman" w:eastAsia="Andale Sans UI" w:hAnsi="Times New Roman"/>
          <w:b/>
          <w:i/>
          <w:kern w:val="3"/>
          <w:sz w:val="24"/>
          <w:szCs w:val="24"/>
          <w:lang w:bidi="en-US"/>
        </w:rPr>
        <w:t>» ведётся в рамках</w:t>
      </w:r>
      <w:r w:rsidR="00E36545">
        <w:rPr>
          <w:rFonts w:ascii="Times New Roman" w:eastAsia="Andale Sans UI" w:hAnsi="Times New Roman"/>
          <w:i/>
          <w:kern w:val="3"/>
          <w:sz w:val="24"/>
          <w:szCs w:val="24"/>
          <w:lang w:bidi="en-US"/>
        </w:rPr>
        <w:t xml:space="preserve"> </w:t>
      </w:r>
      <w:r w:rsidRPr="00F84BA7">
        <w:rPr>
          <w:rFonts w:ascii="Times New Roman" w:eastAsia="Andale Sans UI" w:hAnsi="Times New Roman"/>
          <w:b/>
          <w:i/>
          <w:kern w:val="3"/>
          <w:sz w:val="24"/>
          <w:szCs w:val="24"/>
          <w:lang w:bidi="en-US"/>
        </w:rPr>
        <w:t>Программы психолого-педагогического просвещения родителей.</w:t>
      </w:r>
    </w:p>
    <w:p w:rsidR="00AE5087" w:rsidRPr="00E614BB" w:rsidRDefault="00AE5087" w:rsidP="00F84BA7">
      <w:pPr>
        <w:spacing w:after="0" w:line="240" w:lineRule="auto"/>
        <w:ind w:firstLine="567"/>
        <w:jc w:val="both"/>
        <w:rPr>
          <w:rFonts w:ascii="Times New Roman" w:hAnsi="Times New Roman"/>
          <w:color w:val="000000"/>
          <w:sz w:val="24"/>
          <w:szCs w:val="24"/>
        </w:rPr>
      </w:pPr>
      <w:r w:rsidRPr="00F84BA7">
        <w:rPr>
          <w:rFonts w:ascii="Times New Roman" w:hAnsi="Times New Roman"/>
          <w:b/>
          <w:i/>
          <w:color w:val="000000"/>
          <w:sz w:val="24"/>
          <w:szCs w:val="24"/>
        </w:rPr>
        <w:t>Цель программы</w:t>
      </w:r>
      <w:r w:rsidRPr="00691C57">
        <w:rPr>
          <w:rFonts w:ascii="Times New Roman" w:hAnsi="Times New Roman"/>
          <w:i/>
          <w:color w:val="000000"/>
          <w:sz w:val="24"/>
          <w:szCs w:val="24"/>
        </w:rPr>
        <w:t>:</w:t>
      </w:r>
      <w:r>
        <w:rPr>
          <w:rFonts w:ascii="Times New Roman" w:hAnsi="Times New Roman"/>
          <w:color w:val="000000"/>
          <w:sz w:val="24"/>
          <w:szCs w:val="24"/>
        </w:rPr>
        <w:t>ф</w:t>
      </w:r>
      <w:r w:rsidRPr="00A75597">
        <w:rPr>
          <w:rFonts w:ascii="Times New Roman" w:hAnsi="Times New Roman"/>
          <w:color w:val="000000"/>
          <w:sz w:val="24"/>
          <w:szCs w:val="24"/>
        </w:rPr>
        <w:t>ормирование ответственного</w:t>
      </w:r>
      <w:r w:rsidR="00E36545">
        <w:rPr>
          <w:rFonts w:ascii="Times New Roman" w:hAnsi="Times New Roman"/>
          <w:color w:val="000000"/>
          <w:sz w:val="24"/>
          <w:szCs w:val="24"/>
        </w:rPr>
        <w:t xml:space="preserve"> </w:t>
      </w:r>
      <w:r w:rsidRPr="00A75597">
        <w:rPr>
          <w:rFonts w:ascii="Times New Roman" w:hAnsi="Times New Roman"/>
          <w:color w:val="000000"/>
          <w:sz w:val="24"/>
          <w:szCs w:val="24"/>
        </w:rPr>
        <w:t>позитивного родительства</w:t>
      </w:r>
      <w:r>
        <w:rPr>
          <w:rFonts w:ascii="Times New Roman" w:hAnsi="Times New Roman"/>
          <w:color w:val="000000"/>
          <w:sz w:val="24"/>
          <w:szCs w:val="24"/>
        </w:rPr>
        <w:t>, психолого-педагогическое просвещение родителей</w:t>
      </w:r>
      <w:r w:rsidRPr="00E614BB">
        <w:rPr>
          <w:rFonts w:ascii="Times New Roman" w:hAnsi="Times New Roman"/>
          <w:color w:val="000000"/>
          <w:sz w:val="24"/>
          <w:szCs w:val="24"/>
        </w:rPr>
        <w:t xml:space="preserve"> в инте</w:t>
      </w:r>
      <w:r>
        <w:rPr>
          <w:rFonts w:ascii="Times New Roman" w:hAnsi="Times New Roman"/>
          <w:color w:val="000000"/>
          <w:sz w:val="24"/>
          <w:szCs w:val="24"/>
        </w:rPr>
        <w:t xml:space="preserve">ресах развития личности ребёнка. </w:t>
      </w:r>
    </w:p>
    <w:p w:rsidR="00AE5087" w:rsidRPr="00F84BA7" w:rsidRDefault="00AE5087" w:rsidP="00F84BA7">
      <w:pPr>
        <w:spacing w:after="0" w:line="240" w:lineRule="auto"/>
        <w:ind w:firstLine="567"/>
        <w:jc w:val="both"/>
        <w:rPr>
          <w:rFonts w:ascii="Times New Roman" w:hAnsi="Times New Roman"/>
          <w:b/>
          <w:i/>
          <w:color w:val="000000"/>
          <w:sz w:val="24"/>
          <w:szCs w:val="24"/>
        </w:rPr>
      </w:pPr>
      <w:r w:rsidRPr="00F84BA7">
        <w:rPr>
          <w:rFonts w:ascii="Times New Roman" w:hAnsi="Times New Roman"/>
          <w:b/>
          <w:i/>
          <w:color w:val="000000"/>
          <w:sz w:val="24"/>
          <w:szCs w:val="24"/>
        </w:rPr>
        <w:t>Задачи:</w:t>
      </w:r>
    </w:p>
    <w:p w:rsidR="00AE5087" w:rsidRPr="00E5449D" w:rsidRDefault="00F84BA7" w:rsidP="00EB5C97">
      <w:pPr>
        <w:pStyle w:val="aff2"/>
        <w:numPr>
          <w:ilvl w:val="0"/>
          <w:numId w:val="311"/>
        </w:numPr>
        <w:shd w:val="clear" w:color="auto" w:fill="FFFFFF"/>
        <w:spacing w:before="0" w:after="0"/>
        <w:ind w:left="1800" w:hanging="360"/>
      </w:pPr>
      <w:r>
        <w:t>о</w:t>
      </w:r>
      <w:r w:rsidR="00AE5087" w:rsidRPr="001D250A">
        <w:t>рганизация психолого-педагогического просвещения родителей</w:t>
      </w:r>
      <w:r w:rsidR="00AE5087">
        <w:t>,</w:t>
      </w:r>
      <w:r w:rsidR="00AE5087" w:rsidRPr="00A75597">
        <w:t>содействие развитию ключевых компетенций родителей</w:t>
      </w:r>
      <w:r>
        <w:t>;</w:t>
      </w:r>
    </w:p>
    <w:p w:rsidR="00AE5087" w:rsidRPr="00A75597" w:rsidRDefault="00F84BA7" w:rsidP="00EB5C97">
      <w:pPr>
        <w:pStyle w:val="ad"/>
        <w:numPr>
          <w:ilvl w:val="0"/>
          <w:numId w:val="311"/>
        </w:numPr>
        <w:shd w:val="clear" w:color="auto" w:fill="FFFFFF"/>
        <w:spacing w:after="0" w:line="240" w:lineRule="auto"/>
        <w:ind w:left="1800" w:hanging="360"/>
        <w:jc w:val="both"/>
        <w:rPr>
          <w:rFonts w:ascii="Arial" w:hAnsi="Arial" w:cs="Arial"/>
          <w:color w:val="000000"/>
          <w:sz w:val="24"/>
          <w:szCs w:val="24"/>
        </w:rPr>
      </w:pPr>
      <w:r>
        <w:rPr>
          <w:rFonts w:ascii="Times New Roman" w:hAnsi="Times New Roman"/>
          <w:color w:val="000000"/>
          <w:sz w:val="24"/>
          <w:szCs w:val="24"/>
        </w:rPr>
        <w:t>ф</w:t>
      </w:r>
      <w:r w:rsidR="00AE5087" w:rsidRPr="00A75597">
        <w:rPr>
          <w:rFonts w:ascii="Times New Roman" w:hAnsi="Times New Roman"/>
          <w:color w:val="000000"/>
          <w:sz w:val="24"/>
          <w:szCs w:val="24"/>
        </w:rPr>
        <w:t>ормирование ответственной и позитивной родительской позиции</w:t>
      </w:r>
      <w:r>
        <w:rPr>
          <w:rFonts w:ascii="Times New Roman" w:hAnsi="Times New Roman"/>
          <w:color w:val="000000"/>
          <w:sz w:val="24"/>
          <w:szCs w:val="24"/>
        </w:rPr>
        <w:t>;</w:t>
      </w:r>
    </w:p>
    <w:p w:rsidR="00AE5087" w:rsidRPr="00A75597" w:rsidRDefault="00F84BA7" w:rsidP="00EB5C97">
      <w:pPr>
        <w:pStyle w:val="ad"/>
        <w:numPr>
          <w:ilvl w:val="0"/>
          <w:numId w:val="311"/>
        </w:numPr>
        <w:shd w:val="clear" w:color="auto" w:fill="FFFFFF"/>
        <w:spacing w:after="0" w:line="240" w:lineRule="auto"/>
        <w:ind w:left="1800" w:hanging="360"/>
        <w:jc w:val="both"/>
        <w:rPr>
          <w:rFonts w:ascii="Arial" w:hAnsi="Arial" w:cs="Arial"/>
          <w:color w:val="000000"/>
          <w:sz w:val="24"/>
          <w:szCs w:val="24"/>
        </w:rPr>
      </w:pPr>
      <w:r>
        <w:rPr>
          <w:rFonts w:ascii="Times New Roman" w:hAnsi="Times New Roman"/>
          <w:color w:val="000000"/>
          <w:sz w:val="24"/>
          <w:szCs w:val="24"/>
        </w:rPr>
        <w:t>п</w:t>
      </w:r>
      <w:r w:rsidR="00AE5087" w:rsidRPr="00A75597">
        <w:rPr>
          <w:rFonts w:ascii="Times New Roman" w:hAnsi="Times New Roman"/>
          <w:color w:val="000000"/>
          <w:sz w:val="24"/>
          <w:szCs w:val="24"/>
        </w:rPr>
        <w:t>ропаганд</w:t>
      </w:r>
      <w:r w:rsidR="00AE5087">
        <w:rPr>
          <w:rFonts w:ascii="Times New Roman" w:hAnsi="Times New Roman"/>
          <w:color w:val="000000"/>
          <w:sz w:val="24"/>
          <w:szCs w:val="24"/>
        </w:rPr>
        <w:t>а</w:t>
      </w:r>
      <w:r w:rsidR="00AE5087" w:rsidRPr="00A75597">
        <w:rPr>
          <w:rFonts w:ascii="Times New Roman" w:hAnsi="Times New Roman"/>
          <w:color w:val="000000"/>
          <w:sz w:val="24"/>
          <w:szCs w:val="24"/>
        </w:rPr>
        <w:t xml:space="preserve"> семейных традиций и ценностей российской семьи</w:t>
      </w:r>
      <w:r>
        <w:rPr>
          <w:rFonts w:ascii="Times New Roman" w:hAnsi="Times New Roman"/>
          <w:color w:val="000000"/>
          <w:sz w:val="24"/>
          <w:szCs w:val="24"/>
        </w:rPr>
        <w:t>;</w:t>
      </w:r>
    </w:p>
    <w:p w:rsidR="00AE5087" w:rsidRPr="00601934" w:rsidRDefault="00F84BA7" w:rsidP="00EB5C97">
      <w:pPr>
        <w:pStyle w:val="aff2"/>
        <w:numPr>
          <w:ilvl w:val="0"/>
          <w:numId w:val="311"/>
        </w:numPr>
        <w:shd w:val="clear" w:color="auto" w:fill="FFFFFF"/>
        <w:spacing w:before="0" w:after="0"/>
        <w:ind w:left="1800" w:hanging="360"/>
      </w:pPr>
      <w:r>
        <w:t>в</w:t>
      </w:r>
      <w:r w:rsidR="00AE5087" w:rsidRPr="00A75597">
        <w:t>ыстраивание позитивных детско-родительских отношений</w:t>
      </w:r>
      <w:r w:rsidR="00AE5087">
        <w:t>,</w:t>
      </w:r>
      <w:r w:rsidR="00AE5087" w:rsidRPr="00A75597">
        <w:t xml:space="preserve"> профилактик</w:t>
      </w:r>
      <w:r w:rsidR="00AE5087" w:rsidRPr="00601934">
        <w:t>а</w:t>
      </w:r>
      <w:r w:rsidR="00AE5087" w:rsidRPr="00A75597">
        <w:t xml:space="preserve"> семейного неблагополучия и социального сиротства</w:t>
      </w:r>
      <w:r>
        <w:t>;</w:t>
      </w:r>
    </w:p>
    <w:p w:rsidR="00AE5087" w:rsidRPr="001D250A" w:rsidRDefault="00F84BA7" w:rsidP="00EB5C97">
      <w:pPr>
        <w:pStyle w:val="aff2"/>
        <w:numPr>
          <w:ilvl w:val="0"/>
          <w:numId w:val="311"/>
        </w:numPr>
        <w:shd w:val="clear" w:color="auto" w:fill="FFFFFF"/>
        <w:spacing w:before="0" w:after="0"/>
        <w:ind w:left="1800" w:hanging="360"/>
      </w:pPr>
      <w:r>
        <w:t>о</w:t>
      </w:r>
      <w:r w:rsidR="00AE5087" w:rsidRPr="001D250A">
        <w:t xml:space="preserve">казание психолого-педагогической помощи в организации семейного воспитания различных категорий обучающихся (одарённых, трудных, детей группы «риска»), индивидуальная </w:t>
      </w:r>
      <w:r w:rsidR="00AE5087">
        <w:t xml:space="preserve">просветительская </w:t>
      </w:r>
      <w:r w:rsidR="00AE5087" w:rsidRPr="001D250A">
        <w:t>ра</w:t>
      </w:r>
      <w:r w:rsidR="00AE5087">
        <w:t>бота с неблагополучными семьями</w:t>
      </w:r>
      <w:r>
        <w:t>;</w:t>
      </w:r>
    </w:p>
    <w:p w:rsidR="00AE5087" w:rsidRPr="001D250A" w:rsidRDefault="00F84BA7" w:rsidP="00EB5C97">
      <w:pPr>
        <w:pStyle w:val="aff2"/>
        <w:numPr>
          <w:ilvl w:val="0"/>
          <w:numId w:val="311"/>
        </w:numPr>
        <w:shd w:val="clear" w:color="auto" w:fill="FFFFFF"/>
        <w:spacing w:before="0" w:after="0"/>
        <w:ind w:left="1800" w:hanging="360"/>
      </w:pPr>
      <w:r>
        <w:t>о</w:t>
      </w:r>
      <w:r w:rsidR="00AE5087" w:rsidRPr="001D250A">
        <w:t>знакомление родителей с  содержанием и методикой учебно-воспитательного процесса, организуемого школой, обусловленного необходимостью  выработки единых требований, общих принципов, определения цели и задач воспитания, отбора его содержания и организационных форм в семейном воспитании и учебн</w:t>
      </w:r>
      <w:r>
        <w:t>о-воспитательном процессе школы;</w:t>
      </w:r>
    </w:p>
    <w:p w:rsidR="00AE5087" w:rsidRPr="001D250A" w:rsidRDefault="00F84BA7" w:rsidP="00EB5C97">
      <w:pPr>
        <w:pStyle w:val="aff2"/>
        <w:numPr>
          <w:ilvl w:val="0"/>
          <w:numId w:val="311"/>
        </w:numPr>
        <w:shd w:val="clear" w:color="auto" w:fill="FFFFFF"/>
        <w:spacing w:before="0" w:after="0"/>
        <w:ind w:left="1800" w:hanging="360"/>
      </w:pPr>
      <w:r>
        <w:t>с</w:t>
      </w:r>
      <w:r w:rsidR="00AE5087" w:rsidRPr="001D250A">
        <w:t>одействие сплочению родительского коллектива, вовлечение их в жизнедеятельность школы</w:t>
      </w:r>
      <w:r>
        <w:t>;</w:t>
      </w:r>
    </w:p>
    <w:p w:rsidR="00AE5087" w:rsidRDefault="00F84BA7" w:rsidP="00EB5C97">
      <w:pPr>
        <w:pStyle w:val="aff2"/>
        <w:numPr>
          <w:ilvl w:val="0"/>
          <w:numId w:val="311"/>
        </w:numPr>
        <w:shd w:val="clear" w:color="auto" w:fill="FFFFFF"/>
        <w:spacing w:before="0" w:after="0"/>
        <w:ind w:left="1800" w:hanging="360"/>
      </w:pPr>
      <w:r>
        <w:t>ф</w:t>
      </w:r>
      <w:r w:rsidR="00AE5087" w:rsidRPr="001D250A">
        <w:t>ормирование у родителей и учителей установки на необходимость</w:t>
      </w:r>
      <w:r>
        <w:t xml:space="preserve"> тесных контактов семьи и школы;</w:t>
      </w:r>
    </w:p>
    <w:p w:rsidR="00AE5087" w:rsidRDefault="00F84BA7" w:rsidP="00EB5C97">
      <w:pPr>
        <w:pStyle w:val="Default"/>
        <w:numPr>
          <w:ilvl w:val="0"/>
          <w:numId w:val="311"/>
        </w:numPr>
        <w:ind w:left="1843" w:hanging="283"/>
        <w:jc w:val="both"/>
      </w:pPr>
      <w:r>
        <w:t>с</w:t>
      </w:r>
      <w:r w:rsidR="00AE5087" w:rsidRPr="00A75597">
        <w:t>одействие развитию навыков родительского самообразования</w:t>
      </w:r>
      <w:r w:rsidR="00AE5087">
        <w:t>.</w:t>
      </w:r>
    </w:p>
    <w:p w:rsidR="00F84BA7" w:rsidRPr="00F84BA7" w:rsidRDefault="00F84BA7" w:rsidP="00F84BA7">
      <w:pPr>
        <w:pStyle w:val="Default"/>
        <w:ind w:left="993"/>
        <w:jc w:val="both"/>
        <w:rPr>
          <w:sz w:val="10"/>
          <w:szCs w:val="10"/>
        </w:rPr>
      </w:pPr>
    </w:p>
    <w:p w:rsidR="00AE5087" w:rsidRDefault="00AE5087" w:rsidP="00F84BA7">
      <w:pPr>
        <w:spacing w:after="0" w:line="240" w:lineRule="auto"/>
        <w:ind w:firstLine="567"/>
        <w:jc w:val="both"/>
        <w:rPr>
          <w:rFonts w:ascii="Times New Roman" w:hAnsi="Times New Roman"/>
          <w:b/>
          <w:sz w:val="24"/>
          <w:szCs w:val="24"/>
        </w:rPr>
      </w:pPr>
      <w:r w:rsidRPr="00C2303C">
        <w:rPr>
          <w:rFonts w:ascii="Times New Roman" w:hAnsi="Times New Roman"/>
          <w:b/>
          <w:sz w:val="24"/>
          <w:szCs w:val="24"/>
        </w:rPr>
        <w:t>Основные педагогические приёмы, формы, способы достижения цели</w:t>
      </w:r>
      <w:r>
        <w:rPr>
          <w:rFonts w:ascii="Times New Roman" w:hAnsi="Times New Roman"/>
          <w:b/>
          <w:sz w:val="24"/>
          <w:szCs w:val="24"/>
        </w:rPr>
        <w:t>:</w:t>
      </w:r>
    </w:p>
    <w:p w:rsidR="00AE5087" w:rsidRDefault="00AE5087" w:rsidP="00F84BA7">
      <w:pPr>
        <w:spacing w:after="0" w:line="240" w:lineRule="auto"/>
        <w:ind w:firstLine="567"/>
        <w:jc w:val="both"/>
        <w:rPr>
          <w:rFonts w:ascii="Times New Roman" w:hAnsi="Times New Roman"/>
          <w:sz w:val="24"/>
          <w:szCs w:val="24"/>
          <w:shd w:val="clear" w:color="auto" w:fill="FFFFFF"/>
        </w:rPr>
      </w:pPr>
      <w:r>
        <w:rPr>
          <w:rFonts w:ascii="Times New Roman" w:hAnsi="Times New Roman"/>
          <w:b/>
          <w:sz w:val="24"/>
          <w:szCs w:val="24"/>
        </w:rPr>
        <w:t xml:space="preserve">Тематические родительские собрания </w:t>
      </w:r>
      <w:r w:rsidRPr="00CA147D">
        <w:rPr>
          <w:rFonts w:ascii="Times New Roman" w:hAnsi="Times New Roman"/>
          <w:b/>
          <w:sz w:val="24"/>
          <w:szCs w:val="24"/>
        </w:rPr>
        <w:t>–</w:t>
      </w:r>
      <w:r w:rsidRPr="00CA147D">
        <w:rPr>
          <w:rFonts w:ascii="Times New Roman" w:hAnsi="Times New Roman"/>
          <w:sz w:val="24"/>
          <w:szCs w:val="24"/>
          <w:shd w:val="clear" w:color="auto" w:fill="FFFFFF"/>
        </w:rPr>
        <w:t>это собрания, посвященные актуальной теме, в обсуждении которой заинтересовано абсолютное большинство родителей класса. Тематические роди</w:t>
      </w:r>
      <w:r>
        <w:rPr>
          <w:rFonts w:ascii="Times New Roman" w:hAnsi="Times New Roman"/>
          <w:sz w:val="24"/>
          <w:szCs w:val="24"/>
          <w:shd w:val="clear" w:color="auto" w:fill="FFFFFF"/>
        </w:rPr>
        <w:t xml:space="preserve">тельские собрания </w:t>
      </w:r>
      <w:r w:rsidRPr="00CA147D">
        <w:rPr>
          <w:rFonts w:ascii="Times New Roman" w:hAnsi="Times New Roman"/>
          <w:sz w:val="24"/>
          <w:szCs w:val="24"/>
          <w:shd w:val="clear" w:color="auto" w:fill="FFFFFF"/>
        </w:rPr>
        <w:t>носят просвещенческий характер и направлены на расширение знаний родителей в области воспитания детей. </w:t>
      </w:r>
    </w:p>
    <w:p w:rsidR="00F84BA7" w:rsidRDefault="00AE5087" w:rsidP="00F84BA7">
      <w:pPr>
        <w:spacing w:after="0" w:line="240" w:lineRule="auto"/>
        <w:ind w:firstLine="567"/>
        <w:jc w:val="both"/>
        <w:rPr>
          <w:rFonts w:ascii="Times New Roman" w:hAnsi="Times New Roman"/>
          <w:i/>
          <w:sz w:val="24"/>
          <w:szCs w:val="24"/>
          <w:shd w:val="clear" w:color="auto" w:fill="FFFFFF"/>
        </w:rPr>
      </w:pPr>
      <w:r w:rsidRPr="00EB7034">
        <w:rPr>
          <w:rFonts w:ascii="Times New Roman" w:hAnsi="Times New Roman"/>
          <w:i/>
          <w:sz w:val="24"/>
          <w:szCs w:val="24"/>
          <w:shd w:val="clear" w:color="auto" w:fill="FFFFFF"/>
        </w:rPr>
        <w:t>Цели родительских собраний:</w:t>
      </w:r>
    </w:p>
    <w:p w:rsidR="00F84BA7" w:rsidRDefault="00AE5087" w:rsidP="00EB5C97">
      <w:pPr>
        <w:pStyle w:val="ad"/>
        <w:numPr>
          <w:ilvl w:val="0"/>
          <w:numId w:val="312"/>
        </w:numPr>
        <w:spacing w:after="0" w:line="240" w:lineRule="auto"/>
        <w:ind w:left="851" w:hanging="425"/>
        <w:jc w:val="both"/>
        <w:rPr>
          <w:rFonts w:ascii="Times New Roman" w:hAnsi="Times New Roman"/>
          <w:sz w:val="24"/>
          <w:szCs w:val="24"/>
          <w:shd w:val="clear" w:color="auto" w:fill="FFFFFF"/>
        </w:rPr>
      </w:pPr>
      <w:r w:rsidRPr="00F84BA7">
        <w:rPr>
          <w:rFonts w:ascii="Times New Roman" w:hAnsi="Times New Roman"/>
          <w:sz w:val="24"/>
          <w:szCs w:val="24"/>
          <w:shd w:val="clear" w:color="auto" w:fill="FFFFFF"/>
        </w:rPr>
        <w:t>ознакомление родителей с содержанием и методикой учебно-воспитательного процесса в школе (характеристика используемых учебных программ, рассказ о проводимых внеурочных мероприятиях, факультативах, кружках, курсах внеурочной деятельности  и т.п.);</w:t>
      </w:r>
    </w:p>
    <w:p w:rsidR="00F84BA7" w:rsidRDefault="00AE5087" w:rsidP="00EB5C97">
      <w:pPr>
        <w:pStyle w:val="ad"/>
        <w:numPr>
          <w:ilvl w:val="0"/>
          <w:numId w:val="312"/>
        </w:numPr>
        <w:spacing w:after="0" w:line="240" w:lineRule="auto"/>
        <w:ind w:left="851" w:hanging="425"/>
        <w:jc w:val="both"/>
        <w:rPr>
          <w:rFonts w:ascii="Times New Roman" w:hAnsi="Times New Roman"/>
          <w:sz w:val="24"/>
          <w:szCs w:val="24"/>
          <w:shd w:val="clear" w:color="auto" w:fill="FFFFFF"/>
        </w:rPr>
      </w:pPr>
      <w:r w:rsidRPr="00F84BA7">
        <w:rPr>
          <w:rFonts w:ascii="Times New Roman" w:hAnsi="Times New Roman"/>
          <w:sz w:val="24"/>
          <w:szCs w:val="24"/>
          <w:shd w:val="clear" w:color="auto" w:fill="FFFFFF"/>
        </w:rPr>
        <w:t>повышение педагогической культуры родителей, пополнение их знаний по вопросам воспитания ребенка в семье и школе; </w:t>
      </w:r>
    </w:p>
    <w:p w:rsidR="00F84BA7" w:rsidRDefault="00AE5087" w:rsidP="00EB5C97">
      <w:pPr>
        <w:pStyle w:val="ad"/>
        <w:numPr>
          <w:ilvl w:val="0"/>
          <w:numId w:val="312"/>
        </w:numPr>
        <w:spacing w:after="0" w:line="240" w:lineRule="auto"/>
        <w:ind w:left="851" w:hanging="425"/>
        <w:jc w:val="both"/>
        <w:rPr>
          <w:rFonts w:ascii="Times New Roman" w:hAnsi="Times New Roman"/>
          <w:sz w:val="24"/>
          <w:szCs w:val="24"/>
          <w:shd w:val="clear" w:color="auto" w:fill="FFFFFF"/>
        </w:rPr>
      </w:pPr>
      <w:r w:rsidRPr="00F84BA7">
        <w:rPr>
          <w:rFonts w:ascii="Times New Roman" w:hAnsi="Times New Roman"/>
          <w:sz w:val="24"/>
          <w:szCs w:val="24"/>
          <w:shd w:val="clear" w:color="auto" w:fill="FFFFFF"/>
        </w:rPr>
        <w:t>содействие сплочению родительского коллектива, вовлечение родителей в жизнедеятельность класса (конкурсы, экскурсии, походы и т.п.);</w:t>
      </w:r>
    </w:p>
    <w:p w:rsidR="00AE5087" w:rsidRDefault="00AE5087" w:rsidP="00EB5C97">
      <w:pPr>
        <w:pStyle w:val="ad"/>
        <w:numPr>
          <w:ilvl w:val="0"/>
          <w:numId w:val="312"/>
        </w:numPr>
        <w:spacing w:after="0" w:line="240" w:lineRule="auto"/>
        <w:ind w:left="851" w:hanging="425"/>
        <w:jc w:val="both"/>
        <w:rPr>
          <w:rFonts w:ascii="Times New Roman" w:hAnsi="Times New Roman"/>
          <w:sz w:val="24"/>
          <w:szCs w:val="24"/>
          <w:shd w:val="clear" w:color="auto" w:fill="FFFFFF"/>
        </w:rPr>
      </w:pPr>
      <w:r w:rsidRPr="00F84BA7">
        <w:rPr>
          <w:rFonts w:ascii="Times New Roman" w:hAnsi="Times New Roman"/>
          <w:sz w:val="24"/>
          <w:szCs w:val="24"/>
          <w:shd w:val="clear" w:color="auto" w:fill="FFFFFF"/>
        </w:rPr>
        <w:lastRenderedPageBreak/>
        <w:t>выработка единых требований к воспитанию детей в семье и школе.</w:t>
      </w:r>
    </w:p>
    <w:p w:rsidR="00F84BA7" w:rsidRPr="00F84BA7" w:rsidRDefault="00F84BA7" w:rsidP="00F84BA7">
      <w:pPr>
        <w:pStyle w:val="ad"/>
        <w:spacing w:after="0" w:line="240" w:lineRule="auto"/>
        <w:ind w:left="851"/>
        <w:jc w:val="both"/>
        <w:rPr>
          <w:rFonts w:ascii="Times New Roman" w:hAnsi="Times New Roman"/>
          <w:sz w:val="6"/>
          <w:szCs w:val="6"/>
          <w:shd w:val="clear" w:color="auto" w:fill="FFFFFF"/>
        </w:rPr>
      </w:pPr>
    </w:p>
    <w:p w:rsidR="00AE5087" w:rsidRPr="00EB7034" w:rsidRDefault="00AE5087" w:rsidP="00F84BA7">
      <w:pPr>
        <w:spacing w:after="0" w:line="240" w:lineRule="auto"/>
        <w:ind w:firstLine="567"/>
        <w:jc w:val="both"/>
        <w:rPr>
          <w:rFonts w:ascii="Times New Roman" w:hAnsi="Times New Roman"/>
          <w:i/>
          <w:sz w:val="24"/>
          <w:szCs w:val="24"/>
        </w:rPr>
      </w:pPr>
      <w:r w:rsidRPr="00EB7034">
        <w:rPr>
          <w:rFonts w:ascii="Times New Roman" w:hAnsi="Times New Roman"/>
          <w:i/>
          <w:sz w:val="24"/>
          <w:szCs w:val="24"/>
        </w:rPr>
        <w:t>Перечень примерных тем родительских собраний по классам составлен на основе краевой программы родительского образования «Школа ответственного родительств</w:t>
      </w:r>
      <w:r w:rsidR="00E36545">
        <w:rPr>
          <w:rFonts w:ascii="Times New Roman" w:hAnsi="Times New Roman"/>
          <w:i/>
          <w:sz w:val="24"/>
          <w:szCs w:val="24"/>
        </w:rPr>
        <w:t>а и опроса родителей МБОУ «</w:t>
      </w:r>
      <w:r w:rsidR="00E36545" w:rsidRPr="00E36545">
        <w:rPr>
          <w:rFonts w:ascii="Times New Roman" w:eastAsia="Andale Sans UI" w:hAnsi="Times New Roman" w:cs="Tahoma"/>
          <w:i/>
          <w:kern w:val="3"/>
          <w:sz w:val="24"/>
          <w:szCs w:val="24"/>
          <w:lang w:bidi="en-US"/>
        </w:rPr>
        <w:t>Подсосновская СОШ</w:t>
      </w:r>
      <w:r w:rsidRPr="00EB7034">
        <w:rPr>
          <w:rFonts w:ascii="Times New Roman" w:hAnsi="Times New Roman"/>
          <w:i/>
          <w:sz w:val="24"/>
          <w:szCs w:val="24"/>
        </w:rPr>
        <w:t>»</w:t>
      </w:r>
    </w:p>
    <w:p w:rsidR="00AE5087" w:rsidRDefault="00AE5087" w:rsidP="00F84BA7">
      <w:pPr>
        <w:spacing w:after="0" w:line="240" w:lineRule="auto"/>
        <w:ind w:firstLine="567"/>
        <w:jc w:val="both"/>
        <w:rPr>
          <w:rFonts w:ascii="Times New Roman" w:hAnsi="Times New Roman"/>
          <w:sz w:val="24"/>
          <w:szCs w:val="24"/>
          <w:shd w:val="clear" w:color="auto" w:fill="FFFFFF"/>
        </w:rPr>
      </w:pPr>
      <w:r>
        <w:rPr>
          <w:rFonts w:ascii="Times New Roman" w:hAnsi="Times New Roman"/>
          <w:b/>
          <w:sz w:val="24"/>
          <w:szCs w:val="24"/>
        </w:rPr>
        <w:t xml:space="preserve">Интерактивные родительские собрания - </w:t>
      </w:r>
      <w:r w:rsidRPr="002768B8">
        <w:rPr>
          <w:rFonts w:ascii="Times New Roman" w:hAnsi="Times New Roman"/>
          <w:sz w:val="24"/>
          <w:szCs w:val="24"/>
          <w:shd w:val="clear" w:color="auto" w:fill="FFFFFF"/>
        </w:rPr>
        <w:t>собрания, где родители являются активными и заинтересованными участниками обсуждения. В ходе интерактивного  собрания родители вовлекаются в непосредственный воспитательный процесс, извлекают массу полезной и нужной информации, формируется спаянный родительский коллектив.</w:t>
      </w:r>
    </w:p>
    <w:p w:rsidR="00F84BA7" w:rsidRDefault="00AE5087" w:rsidP="00F84BA7">
      <w:pPr>
        <w:spacing w:after="0" w:line="240" w:lineRule="auto"/>
        <w:ind w:firstLine="567"/>
        <w:jc w:val="both"/>
        <w:rPr>
          <w:rFonts w:ascii="Times New Roman" w:hAnsi="Times New Roman"/>
          <w:i/>
          <w:sz w:val="24"/>
          <w:szCs w:val="24"/>
          <w:shd w:val="clear" w:color="auto" w:fill="FFFFFF"/>
        </w:rPr>
      </w:pPr>
      <w:r w:rsidRPr="00EB3FEE">
        <w:rPr>
          <w:rFonts w:ascii="Times New Roman" w:hAnsi="Times New Roman"/>
          <w:i/>
          <w:sz w:val="24"/>
          <w:szCs w:val="24"/>
          <w:shd w:val="clear" w:color="auto" w:fill="FFFFFF"/>
        </w:rPr>
        <w:t>Цели собраний:</w:t>
      </w:r>
    </w:p>
    <w:p w:rsidR="00AE5087" w:rsidRPr="00F84BA7" w:rsidRDefault="00AE5087" w:rsidP="00EB5C97">
      <w:pPr>
        <w:pStyle w:val="ad"/>
        <w:numPr>
          <w:ilvl w:val="0"/>
          <w:numId w:val="313"/>
        </w:numPr>
        <w:spacing w:after="0" w:line="240" w:lineRule="auto"/>
        <w:jc w:val="both"/>
        <w:rPr>
          <w:rFonts w:ascii="Times New Roman" w:hAnsi="Times New Roman"/>
          <w:sz w:val="24"/>
          <w:szCs w:val="24"/>
          <w:shd w:val="clear" w:color="auto" w:fill="FFFFFF"/>
        </w:rPr>
      </w:pPr>
      <w:r w:rsidRPr="00F84BA7">
        <w:rPr>
          <w:rFonts w:ascii="Times New Roman" w:hAnsi="Times New Roman"/>
          <w:sz w:val="24"/>
          <w:szCs w:val="24"/>
          <w:shd w:val="clear" w:color="auto" w:fill="FFFFFF"/>
        </w:rPr>
        <w:t xml:space="preserve">повышение педагогической культуры родителей, пополнение их знаний по вопросам воспитания ребенка в семье и школе;  </w:t>
      </w:r>
    </w:p>
    <w:p w:rsidR="00F84BA7" w:rsidRDefault="00AE5087" w:rsidP="00EB5C97">
      <w:pPr>
        <w:pStyle w:val="ad"/>
        <w:numPr>
          <w:ilvl w:val="0"/>
          <w:numId w:val="313"/>
        </w:numPr>
        <w:spacing w:after="0" w:line="240" w:lineRule="auto"/>
        <w:jc w:val="both"/>
        <w:rPr>
          <w:rFonts w:ascii="Times New Roman" w:hAnsi="Times New Roman"/>
          <w:sz w:val="24"/>
          <w:szCs w:val="24"/>
          <w:shd w:val="clear" w:color="auto" w:fill="FFFFFF"/>
        </w:rPr>
      </w:pPr>
      <w:r w:rsidRPr="00F84BA7">
        <w:rPr>
          <w:rFonts w:ascii="Times New Roman" w:hAnsi="Times New Roman"/>
          <w:sz w:val="24"/>
          <w:szCs w:val="24"/>
          <w:shd w:val="clear" w:color="auto" w:fill="FFFFFF"/>
        </w:rPr>
        <w:t>ознакомление родителей с содержанием и методикой учебно-воспитательного процесса в школе (характеристика используемых учебных программ, рассказ о проводимых внеурочных мероприятиях, факультативах, кружках, курсах внеурочной деятельности  и т.п.);</w:t>
      </w:r>
    </w:p>
    <w:p w:rsidR="00F84BA7" w:rsidRPr="00F84BA7" w:rsidRDefault="00AE5087" w:rsidP="00EB5C97">
      <w:pPr>
        <w:pStyle w:val="ad"/>
        <w:numPr>
          <w:ilvl w:val="0"/>
          <w:numId w:val="313"/>
        </w:numPr>
        <w:spacing w:after="0" w:line="240" w:lineRule="auto"/>
        <w:jc w:val="both"/>
        <w:rPr>
          <w:rFonts w:ascii="Times New Roman" w:hAnsi="Times New Roman"/>
          <w:sz w:val="24"/>
          <w:szCs w:val="24"/>
          <w:shd w:val="clear" w:color="auto" w:fill="FFFFFF"/>
        </w:rPr>
      </w:pPr>
      <w:r w:rsidRPr="00F84BA7">
        <w:rPr>
          <w:rFonts w:ascii="Times New Roman" w:hAnsi="Times New Roman"/>
          <w:sz w:val="24"/>
          <w:szCs w:val="24"/>
          <w:shd w:val="clear" w:color="auto" w:fill="FFFFFF"/>
        </w:rPr>
        <w:t>содействие сплочению родительского коллектива, вовлечение родителей в жизнедеятельность класса и школы;</w:t>
      </w:r>
    </w:p>
    <w:p w:rsidR="00AE5087" w:rsidRPr="00F84BA7" w:rsidRDefault="00AE5087" w:rsidP="00EB5C97">
      <w:pPr>
        <w:pStyle w:val="ad"/>
        <w:numPr>
          <w:ilvl w:val="0"/>
          <w:numId w:val="313"/>
        </w:numPr>
        <w:spacing w:after="0" w:line="240" w:lineRule="auto"/>
        <w:jc w:val="both"/>
        <w:rPr>
          <w:rFonts w:ascii="Times New Roman" w:hAnsi="Times New Roman"/>
          <w:sz w:val="24"/>
          <w:szCs w:val="24"/>
          <w:shd w:val="clear" w:color="auto" w:fill="FFFFFF"/>
        </w:rPr>
      </w:pPr>
      <w:r w:rsidRPr="00F84BA7">
        <w:rPr>
          <w:rFonts w:ascii="Times New Roman" w:hAnsi="Times New Roman"/>
          <w:sz w:val="24"/>
          <w:szCs w:val="24"/>
          <w:shd w:val="clear" w:color="auto" w:fill="FFFFFF"/>
        </w:rPr>
        <w:t>выработка единых требований к воспитанию детей в семье и школе.</w:t>
      </w:r>
    </w:p>
    <w:p w:rsidR="00AE5087" w:rsidRDefault="00AE5087" w:rsidP="00F84BA7">
      <w:pPr>
        <w:spacing w:after="0" w:line="240" w:lineRule="auto"/>
        <w:ind w:firstLine="567"/>
        <w:jc w:val="both"/>
        <w:rPr>
          <w:rFonts w:ascii="Times New Roman" w:hAnsi="Times New Roman"/>
          <w:b/>
          <w:sz w:val="24"/>
          <w:szCs w:val="24"/>
          <w:shd w:val="clear" w:color="auto" w:fill="FFFFFF"/>
        </w:rPr>
      </w:pPr>
      <w:r>
        <w:rPr>
          <w:rFonts w:ascii="Times New Roman" w:hAnsi="Times New Roman"/>
          <w:b/>
          <w:sz w:val="24"/>
          <w:szCs w:val="24"/>
          <w:shd w:val="clear" w:color="auto" w:fill="FFFFFF"/>
        </w:rPr>
        <w:t xml:space="preserve">Психолого-педагогическое сопровождение родителей в рамках программы по формированию жизнестойкости школьников. </w:t>
      </w:r>
    </w:p>
    <w:p w:rsidR="00AE5087" w:rsidRPr="006B3DB3" w:rsidRDefault="00AE5087" w:rsidP="00F84BA7">
      <w:pPr>
        <w:autoSpaceDE w:val="0"/>
        <w:autoSpaceDN w:val="0"/>
        <w:adjustRightInd w:val="0"/>
        <w:spacing w:after="0" w:line="240" w:lineRule="auto"/>
        <w:ind w:firstLine="567"/>
        <w:jc w:val="both"/>
        <w:rPr>
          <w:rFonts w:ascii="Times New Roman" w:hAnsi="Times New Roman"/>
          <w:sz w:val="24"/>
          <w:szCs w:val="24"/>
        </w:rPr>
      </w:pPr>
      <w:r w:rsidRPr="00EB3FEE">
        <w:rPr>
          <w:rFonts w:ascii="Times New Roman" w:hAnsi="Times New Roman"/>
          <w:i/>
          <w:sz w:val="24"/>
          <w:szCs w:val="24"/>
          <w:shd w:val="clear" w:color="auto" w:fill="FFFFFF"/>
        </w:rPr>
        <w:t>Цель:</w:t>
      </w:r>
      <w:r>
        <w:rPr>
          <w:rFonts w:ascii="Times New Roman" w:hAnsi="Times New Roman"/>
          <w:sz w:val="24"/>
          <w:szCs w:val="24"/>
        </w:rPr>
        <w:t xml:space="preserve"> повышение психолого-педагогической компетентности родителей по повышению уровня жизнестойкости подростков и  профилактике антивитального поведения. </w:t>
      </w:r>
    </w:p>
    <w:p w:rsidR="00AE5087" w:rsidRPr="00012205" w:rsidRDefault="00AE5087" w:rsidP="00F84BA7">
      <w:pPr>
        <w:spacing w:after="0" w:line="240" w:lineRule="auto"/>
        <w:ind w:firstLine="567"/>
        <w:jc w:val="both"/>
        <w:rPr>
          <w:rFonts w:ascii="Times New Roman" w:hAnsi="Times New Roman"/>
          <w:b/>
          <w:sz w:val="24"/>
          <w:szCs w:val="24"/>
          <w:shd w:val="clear" w:color="auto" w:fill="FFFFFF"/>
        </w:rPr>
      </w:pPr>
      <w:r>
        <w:rPr>
          <w:rFonts w:ascii="Times New Roman" w:hAnsi="Times New Roman"/>
          <w:b/>
          <w:sz w:val="24"/>
          <w:szCs w:val="24"/>
          <w:shd w:val="clear" w:color="auto" w:fill="FFFFFF"/>
        </w:rPr>
        <w:t>День родителей.</w:t>
      </w:r>
    </w:p>
    <w:p w:rsidR="00AE5087" w:rsidRDefault="00AE5087" w:rsidP="00F84BA7">
      <w:pPr>
        <w:spacing w:after="0" w:line="240" w:lineRule="auto"/>
        <w:ind w:firstLine="567"/>
        <w:jc w:val="both"/>
      </w:pPr>
      <w:r w:rsidRPr="00F84BA7">
        <w:rPr>
          <w:rStyle w:val="apple-converted-space"/>
          <w:rFonts w:ascii="Times New Roman" w:hAnsi="Times New Roman"/>
          <w:i/>
          <w:color w:val="000000"/>
          <w:sz w:val="18"/>
          <w:szCs w:val="18"/>
          <w:shd w:val="clear" w:color="auto" w:fill="FFFFFF"/>
        </w:rPr>
        <w:t> </w:t>
      </w:r>
      <w:r w:rsidRPr="00F84BA7">
        <w:rPr>
          <w:rStyle w:val="apple-converted-space"/>
          <w:rFonts w:ascii="Times New Roman" w:hAnsi="Times New Roman"/>
          <w:i/>
          <w:color w:val="000000"/>
          <w:sz w:val="24"/>
          <w:shd w:val="clear" w:color="auto" w:fill="FFFFFF"/>
        </w:rPr>
        <w:t>Цель:</w:t>
      </w:r>
      <w:r w:rsidRPr="00F84BA7">
        <w:rPr>
          <w:rFonts w:ascii="Times New Roman" w:hAnsi="Times New Roman"/>
          <w:color w:val="000000"/>
          <w:sz w:val="24"/>
          <w:szCs w:val="24"/>
        </w:rPr>
        <w:t>создание</w:t>
      </w:r>
      <w:r w:rsidRPr="00F62A4E">
        <w:rPr>
          <w:rFonts w:ascii="Times New Roman" w:hAnsi="Times New Roman"/>
          <w:color w:val="000000"/>
          <w:sz w:val="24"/>
          <w:szCs w:val="24"/>
        </w:rPr>
        <w:t xml:space="preserve"> условий для осмысления родителями значимости различных семейных факторов для состояния и развития ребёнка и для побуждения к изменению семейной ситуации в </w:t>
      </w:r>
      <w:r>
        <w:rPr>
          <w:rFonts w:ascii="Times New Roman" w:hAnsi="Times New Roman"/>
          <w:color w:val="000000"/>
          <w:sz w:val="24"/>
          <w:szCs w:val="24"/>
        </w:rPr>
        <w:t xml:space="preserve">позитивную </w:t>
      </w:r>
      <w:r w:rsidRPr="00F62A4E">
        <w:rPr>
          <w:rFonts w:ascii="Times New Roman" w:hAnsi="Times New Roman"/>
          <w:color w:val="000000"/>
          <w:sz w:val="24"/>
          <w:szCs w:val="24"/>
        </w:rPr>
        <w:t xml:space="preserve"> сторону</w:t>
      </w:r>
      <w:r>
        <w:rPr>
          <w:rFonts w:ascii="Times New Roman" w:hAnsi="Times New Roman"/>
          <w:color w:val="000000"/>
          <w:sz w:val="24"/>
          <w:szCs w:val="24"/>
        </w:rPr>
        <w:t>.</w:t>
      </w:r>
    </w:p>
    <w:p w:rsidR="00AE5087" w:rsidRDefault="00AE5087" w:rsidP="00F84BA7">
      <w:pPr>
        <w:spacing w:after="0" w:line="240" w:lineRule="auto"/>
        <w:ind w:firstLine="567"/>
        <w:jc w:val="both"/>
        <w:rPr>
          <w:rFonts w:ascii="Times New Roman" w:hAnsi="Times New Roman"/>
          <w:b/>
          <w:sz w:val="24"/>
          <w:szCs w:val="24"/>
        </w:rPr>
      </w:pPr>
      <w:r>
        <w:rPr>
          <w:rFonts w:ascii="Times New Roman" w:hAnsi="Times New Roman"/>
          <w:b/>
          <w:sz w:val="24"/>
          <w:szCs w:val="24"/>
        </w:rPr>
        <w:t>Ожидаемые результаты работы</w:t>
      </w:r>
      <w:r w:rsidRPr="004B328B">
        <w:rPr>
          <w:rFonts w:ascii="Times New Roman" w:hAnsi="Times New Roman"/>
          <w:b/>
          <w:sz w:val="24"/>
          <w:szCs w:val="24"/>
        </w:rPr>
        <w:t>:</w:t>
      </w:r>
    </w:p>
    <w:p w:rsidR="00AE5087" w:rsidRDefault="00AE5087" w:rsidP="00EB5C97">
      <w:pPr>
        <w:pStyle w:val="aff2"/>
        <w:numPr>
          <w:ilvl w:val="0"/>
          <w:numId w:val="314"/>
        </w:numPr>
        <w:shd w:val="clear" w:color="auto" w:fill="FFFFFF"/>
        <w:spacing w:before="0" w:after="0"/>
        <w:ind w:left="709" w:hanging="283"/>
      </w:pPr>
      <w:r>
        <w:t>эффективная о</w:t>
      </w:r>
      <w:r w:rsidRPr="001D250A">
        <w:t>рганизация психолого-педагогического просвещения родителей</w:t>
      </w:r>
      <w:r>
        <w:t xml:space="preserve">,сформированность </w:t>
      </w:r>
      <w:r w:rsidRPr="00EB3FEE">
        <w:t>ключевых компетенций родителей</w:t>
      </w:r>
      <w:r>
        <w:t>;</w:t>
      </w:r>
    </w:p>
    <w:p w:rsidR="00AE5087" w:rsidRPr="00817609" w:rsidRDefault="00AE5087" w:rsidP="00EB5C97">
      <w:pPr>
        <w:pStyle w:val="aff2"/>
        <w:numPr>
          <w:ilvl w:val="0"/>
          <w:numId w:val="314"/>
        </w:numPr>
        <w:shd w:val="clear" w:color="auto" w:fill="FFFFFF"/>
        <w:spacing w:before="0" w:after="0"/>
        <w:ind w:left="709" w:hanging="283"/>
      </w:pPr>
      <w:r>
        <w:t xml:space="preserve">сформированность </w:t>
      </w:r>
      <w:r w:rsidRPr="00EB3FEE">
        <w:t>ответственной и позитивной родительской позиции</w:t>
      </w:r>
      <w:r>
        <w:t>;</w:t>
      </w:r>
    </w:p>
    <w:p w:rsidR="00AE5087" w:rsidRPr="00F84BA7" w:rsidRDefault="00AE5087" w:rsidP="00EB5C97">
      <w:pPr>
        <w:pStyle w:val="ad"/>
        <w:numPr>
          <w:ilvl w:val="0"/>
          <w:numId w:val="314"/>
        </w:numPr>
        <w:spacing w:after="0" w:line="240" w:lineRule="auto"/>
        <w:ind w:left="709" w:hanging="283"/>
        <w:jc w:val="both"/>
        <w:rPr>
          <w:rFonts w:ascii="Times New Roman" w:hAnsi="Times New Roman"/>
          <w:b/>
          <w:sz w:val="24"/>
          <w:szCs w:val="24"/>
        </w:rPr>
      </w:pPr>
      <w:r w:rsidRPr="00F84BA7">
        <w:rPr>
          <w:rFonts w:ascii="Times New Roman" w:hAnsi="Times New Roman"/>
          <w:color w:val="000000"/>
          <w:sz w:val="24"/>
          <w:szCs w:val="24"/>
        </w:rPr>
        <w:t>создание условий для эффективного взаимодействия семьи и школы в интересах развития личности ребёнка;</w:t>
      </w:r>
    </w:p>
    <w:p w:rsidR="00AE5087" w:rsidRPr="00F84BA7" w:rsidRDefault="00AE5087" w:rsidP="00EB5C97">
      <w:pPr>
        <w:pStyle w:val="ad"/>
        <w:numPr>
          <w:ilvl w:val="0"/>
          <w:numId w:val="314"/>
        </w:numPr>
        <w:spacing w:after="0" w:line="240" w:lineRule="auto"/>
        <w:ind w:left="709" w:hanging="283"/>
        <w:jc w:val="both"/>
        <w:rPr>
          <w:rFonts w:ascii="Times New Roman" w:hAnsi="Times New Roman"/>
          <w:sz w:val="24"/>
          <w:szCs w:val="24"/>
        </w:rPr>
      </w:pPr>
      <w:r w:rsidRPr="00F84BA7">
        <w:rPr>
          <w:rFonts w:ascii="Times New Roman" w:hAnsi="Times New Roman"/>
          <w:sz w:val="24"/>
          <w:szCs w:val="24"/>
        </w:rPr>
        <w:t>построение единой системы педагогического сопровождения образовательной деятельности учащихся  в школьной и семейной среде, согласованной в результате активного взаимодействия педагогов и семьи.</w:t>
      </w:r>
    </w:p>
    <w:p w:rsidR="00AE5087" w:rsidRDefault="00AE5087" w:rsidP="00F84BA7">
      <w:pPr>
        <w:spacing w:after="0" w:line="240" w:lineRule="auto"/>
        <w:jc w:val="both"/>
        <w:rPr>
          <w:rFonts w:ascii="Times New Roman" w:hAnsi="Times New Roman"/>
          <w:sz w:val="24"/>
          <w:szCs w:val="24"/>
        </w:rPr>
      </w:pPr>
      <w:r w:rsidRPr="004B328B">
        <w:rPr>
          <w:rFonts w:ascii="Times New Roman" w:hAnsi="Times New Roman"/>
          <w:b/>
          <w:sz w:val="24"/>
          <w:szCs w:val="24"/>
        </w:rPr>
        <w:t xml:space="preserve"> Родители обучающихся:</w:t>
      </w:r>
    </w:p>
    <w:p w:rsidR="00AE5087" w:rsidRPr="00F84BA7" w:rsidRDefault="00AE5087" w:rsidP="00EB5C97">
      <w:pPr>
        <w:pStyle w:val="ad"/>
        <w:numPr>
          <w:ilvl w:val="0"/>
          <w:numId w:val="315"/>
        </w:numPr>
        <w:spacing w:after="0" w:line="240" w:lineRule="auto"/>
        <w:ind w:left="709" w:hanging="283"/>
        <w:jc w:val="both"/>
        <w:rPr>
          <w:rFonts w:ascii="Times New Roman" w:hAnsi="Times New Roman"/>
          <w:sz w:val="24"/>
          <w:szCs w:val="24"/>
        </w:rPr>
      </w:pPr>
      <w:r w:rsidRPr="00F84BA7">
        <w:rPr>
          <w:rFonts w:ascii="Times New Roman" w:hAnsi="Times New Roman"/>
          <w:sz w:val="24"/>
          <w:szCs w:val="24"/>
        </w:rPr>
        <w:t>ответственные родители;</w:t>
      </w:r>
    </w:p>
    <w:p w:rsidR="00AE5087" w:rsidRPr="00F84BA7" w:rsidRDefault="00AE5087" w:rsidP="00EB5C97">
      <w:pPr>
        <w:pStyle w:val="ad"/>
        <w:numPr>
          <w:ilvl w:val="0"/>
          <w:numId w:val="315"/>
        </w:numPr>
        <w:spacing w:after="0" w:line="240" w:lineRule="auto"/>
        <w:ind w:left="709" w:hanging="283"/>
        <w:jc w:val="both"/>
        <w:rPr>
          <w:rFonts w:ascii="Times New Roman" w:hAnsi="Times New Roman"/>
          <w:sz w:val="24"/>
          <w:szCs w:val="24"/>
        </w:rPr>
      </w:pPr>
      <w:r w:rsidRPr="00F84BA7">
        <w:rPr>
          <w:rFonts w:ascii="Times New Roman" w:hAnsi="Times New Roman"/>
          <w:sz w:val="24"/>
          <w:szCs w:val="24"/>
        </w:rPr>
        <w:t xml:space="preserve">просвещенные потребители образовательных услуг; </w:t>
      </w:r>
    </w:p>
    <w:p w:rsidR="00AE5087" w:rsidRPr="00F84BA7" w:rsidRDefault="00AE5087" w:rsidP="00EB5C97">
      <w:pPr>
        <w:pStyle w:val="ad"/>
        <w:numPr>
          <w:ilvl w:val="0"/>
          <w:numId w:val="315"/>
        </w:numPr>
        <w:spacing w:after="0" w:line="240" w:lineRule="auto"/>
        <w:ind w:left="709" w:hanging="283"/>
        <w:jc w:val="both"/>
        <w:rPr>
          <w:rFonts w:ascii="Times New Roman" w:hAnsi="Times New Roman"/>
          <w:sz w:val="24"/>
          <w:szCs w:val="24"/>
        </w:rPr>
      </w:pPr>
      <w:r w:rsidRPr="00F84BA7">
        <w:rPr>
          <w:rFonts w:ascii="Times New Roman" w:hAnsi="Times New Roman"/>
          <w:sz w:val="24"/>
          <w:szCs w:val="24"/>
        </w:rPr>
        <w:t>просвещенные и мотивированные партнеры школы;</w:t>
      </w:r>
    </w:p>
    <w:p w:rsidR="00AE5087" w:rsidRPr="00F84BA7" w:rsidRDefault="00AE5087" w:rsidP="00EB5C97">
      <w:pPr>
        <w:pStyle w:val="ad"/>
        <w:numPr>
          <w:ilvl w:val="0"/>
          <w:numId w:val="315"/>
        </w:numPr>
        <w:spacing w:after="0" w:line="240" w:lineRule="auto"/>
        <w:ind w:left="709" w:hanging="283"/>
        <w:jc w:val="both"/>
        <w:rPr>
          <w:rFonts w:ascii="Times New Roman" w:hAnsi="Times New Roman"/>
          <w:sz w:val="24"/>
          <w:szCs w:val="24"/>
        </w:rPr>
      </w:pPr>
      <w:r w:rsidRPr="00F84BA7">
        <w:rPr>
          <w:rFonts w:ascii="Times New Roman" w:hAnsi="Times New Roman"/>
          <w:sz w:val="24"/>
          <w:szCs w:val="24"/>
        </w:rPr>
        <w:t xml:space="preserve">пропагандисты образовательного учреждения; </w:t>
      </w:r>
    </w:p>
    <w:p w:rsidR="00AE5087" w:rsidRPr="00F84BA7" w:rsidRDefault="00AE5087" w:rsidP="00EB5C97">
      <w:pPr>
        <w:pStyle w:val="ad"/>
        <w:numPr>
          <w:ilvl w:val="0"/>
          <w:numId w:val="315"/>
        </w:numPr>
        <w:spacing w:after="0" w:line="240" w:lineRule="auto"/>
        <w:ind w:left="709" w:hanging="283"/>
        <w:jc w:val="both"/>
        <w:rPr>
          <w:rFonts w:ascii="Times New Roman" w:hAnsi="Times New Roman"/>
          <w:sz w:val="24"/>
          <w:szCs w:val="24"/>
        </w:rPr>
      </w:pPr>
      <w:r w:rsidRPr="00F84BA7">
        <w:rPr>
          <w:rFonts w:ascii="Times New Roman" w:hAnsi="Times New Roman"/>
          <w:sz w:val="24"/>
          <w:szCs w:val="24"/>
        </w:rPr>
        <w:t>активные участники процесса управления образовательным учреждением.</w:t>
      </w:r>
    </w:p>
    <w:p w:rsidR="00AE5087" w:rsidRPr="004B328B" w:rsidRDefault="00AE5087" w:rsidP="00F84BA7">
      <w:pPr>
        <w:spacing w:after="0" w:line="240" w:lineRule="auto"/>
        <w:jc w:val="both"/>
        <w:rPr>
          <w:rFonts w:ascii="Times New Roman" w:hAnsi="Times New Roman"/>
          <w:sz w:val="24"/>
          <w:szCs w:val="24"/>
        </w:rPr>
      </w:pPr>
      <w:r w:rsidRPr="004B328B">
        <w:rPr>
          <w:rFonts w:ascii="Times New Roman" w:hAnsi="Times New Roman"/>
          <w:b/>
          <w:sz w:val="24"/>
          <w:szCs w:val="24"/>
        </w:rPr>
        <w:t xml:space="preserve"> Семья в целом: </w:t>
      </w:r>
      <w:r w:rsidRPr="004B328B">
        <w:rPr>
          <w:rFonts w:ascii="Times New Roman" w:hAnsi="Times New Roman"/>
          <w:sz w:val="24"/>
          <w:szCs w:val="24"/>
        </w:rPr>
        <w:t>получени</w:t>
      </w:r>
      <w:r>
        <w:rPr>
          <w:rFonts w:ascii="Times New Roman" w:hAnsi="Times New Roman"/>
          <w:sz w:val="24"/>
          <w:szCs w:val="24"/>
        </w:rPr>
        <w:t>е</w:t>
      </w:r>
      <w:r w:rsidRPr="004B328B">
        <w:rPr>
          <w:rFonts w:ascii="Times New Roman" w:hAnsi="Times New Roman"/>
          <w:sz w:val="24"/>
          <w:szCs w:val="24"/>
        </w:rPr>
        <w:t xml:space="preserve"> полной информации из профессиональных источников относительно развития и воспитания ребенка, возможность скорректировать систему ценностей и целей развития ребенка; избежать отрицательных последствий отсутствия взаимопонимания; учитывать возможности партнерских отношений со школой для регулирования, реализации образовательн</w:t>
      </w:r>
      <w:r>
        <w:rPr>
          <w:rFonts w:ascii="Times New Roman" w:hAnsi="Times New Roman"/>
          <w:sz w:val="24"/>
          <w:szCs w:val="24"/>
        </w:rPr>
        <w:t>ых потребностей семьи и ребенка.</w:t>
      </w:r>
    </w:p>
    <w:p w:rsidR="00AE5087" w:rsidRDefault="00AE5087" w:rsidP="00F84BA7">
      <w:pPr>
        <w:spacing w:after="0" w:line="240" w:lineRule="auto"/>
        <w:ind w:firstLine="567"/>
        <w:jc w:val="both"/>
        <w:rPr>
          <w:rFonts w:ascii="Times New Roman" w:hAnsi="Times New Roman"/>
          <w:sz w:val="24"/>
          <w:szCs w:val="24"/>
        </w:rPr>
      </w:pPr>
      <w:r w:rsidRPr="004B328B">
        <w:rPr>
          <w:rFonts w:ascii="Times New Roman" w:hAnsi="Times New Roman"/>
          <w:b/>
          <w:sz w:val="24"/>
          <w:szCs w:val="24"/>
        </w:rPr>
        <w:t>Школа:</w:t>
      </w:r>
    </w:p>
    <w:p w:rsidR="00AE5087" w:rsidRPr="00F84BA7" w:rsidRDefault="00AE5087" w:rsidP="00EB5C97">
      <w:pPr>
        <w:pStyle w:val="ad"/>
        <w:numPr>
          <w:ilvl w:val="0"/>
          <w:numId w:val="316"/>
        </w:numPr>
        <w:spacing w:after="0" w:line="240" w:lineRule="auto"/>
        <w:ind w:left="709" w:hanging="283"/>
        <w:jc w:val="both"/>
        <w:rPr>
          <w:rFonts w:ascii="Times New Roman" w:hAnsi="Times New Roman"/>
          <w:sz w:val="24"/>
          <w:szCs w:val="24"/>
        </w:rPr>
      </w:pPr>
      <w:r w:rsidRPr="00F84BA7">
        <w:rPr>
          <w:rFonts w:ascii="Times New Roman" w:hAnsi="Times New Roman"/>
          <w:sz w:val="24"/>
          <w:szCs w:val="24"/>
        </w:rPr>
        <w:lastRenderedPageBreak/>
        <w:t>возможность для позиционирования актуальных проблем учреждения среди родителей обучающихся;</w:t>
      </w:r>
    </w:p>
    <w:p w:rsidR="00AE5087" w:rsidRPr="00F84BA7" w:rsidRDefault="00AE5087" w:rsidP="00EB5C97">
      <w:pPr>
        <w:pStyle w:val="ad"/>
        <w:numPr>
          <w:ilvl w:val="0"/>
          <w:numId w:val="316"/>
        </w:numPr>
        <w:spacing w:after="0" w:line="240" w:lineRule="auto"/>
        <w:ind w:left="709" w:hanging="283"/>
        <w:jc w:val="both"/>
        <w:rPr>
          <w:rFonts w:ascii="Times New Roman" w:hAnsi="Times New Roman"/>
          <w:sz w:val="24"/>
          <w:szCs w:val="24"/>
        </w:rPr>
      </w:pPr>
      <w:r w:rsidRPr="00F84BA7">
        <w:rPr>
          <w:rFonts w:ascii="Times New Roman" w:hAnsi="Times New Roman"/>
          <w:sz w:val="24"/>
          <w:szCs w:val="24"/>
        </w:rPr>
        <w:t>возможность иметь внешнюю оценку своей образовательной деятельности, качества образования;</w:t>
      </w:r>
    </w:p>
    <w:p w:rsidR="00AE5087" w:rsidRPr="00F84BA7" w:rsidRDefault="00AE5087" w:rsidP="00EB5C97">
      <w:pPr>
        <w:pStyle w:val="ad"/>
        <w:numPr>
          <w:ilvl w:val="0"/>
          <w:numId w:val="316"/>
        </w:numPr>
        <w:spacing w:after="0" w:line="240" w:lineRule="auto"/>
        <w:ind w:left="709" w:hanging="283"/>
        <w:jc w:val="both"/>
        <w:rPr>
          <w:rFonts w:ascii="Times New Roman" w:hAnsi="Times New Roman"/>
          <w:sz w:val="24"/>
          <w:szCs w:val="24"/>
        </w:rPr>
      </w:pPr>
      <w:r w:rsidRPr="00F84BA7">
        <w:rPr>
          <w:rFonts w:ascii="Times New Roman" w:hAnsi="Times New Roman"/>
          <w:sz w:val="24"/>
          <w:szCs w:val="24"/>
        </w:rPr>
        <w:t xml:space="preserve">внедрение и апробация в образовательной среде школы современных технологий сотрудничества; </w:t>
      </w:r>
    </w:p>
    <w:p w:rsidR="00AE5087" w:rsidRPr="00F84BA7" w:rsidRDefault="00AE5087" w:rsidP="00EB5C97">
      <w:pPr>
        <w:pStyle w:val="ad"/>
        <w:numPr>
          <w:ilvl w:val="0"/>
          <w:numId w:val="316"/>
        </w:numPr>
        <w:spacing w:after="0" w:line="240" w:lineRule="auto"/>
        <w:ind w:left="709" w:hanging="283"/>
        <w:jc w:val="both"/>
      </w:pPr>
      <w:r w:rsidRPr="00F84BA7">
        <w:rPr>
          <w:rFonts w:ascii="Times New Roman" w:hAnsi="Times New Roman"/>
          <w:sz w:val="24"/>
          <w:szCs w:val="24"/>
        </w:rPr>
        <w:t>формирование круга активных социальных партнеров школы.</w:t>
      </w:r>
    </w:p>
    <w:p w:rsidR="00F84BA7" w:rsidRPr="00F84BA7" w:rsidRDefault="00F84BA7" w:rsidP="00F84BA7">
      <w:pPr>
        <w:pStyle w:val="ad"/>
        <w:spacing w:after="0" w:line="240" w:lineRule="auto"/>
        <w:ind w:left="709"/>
        <w:jc w:val="both"/>
        <w:rPr>
          <w:sz w:val="10"/>
          <w:szCs w:val="10"/>
        </w:rPr>
      </w:pPr>
    </w:p>
    <w:p w:rsidR="00AE5087" w:rsidRDefault="00AE5087" w:rsidP="00F84BA7">
      <w:pPr>
        <w:spacing w:after="0" w:line="240" w:lineRule="auto"/>
        <w:jc w:val="both"/>
        <w:rPr>
          <w:rFonts w:ascii="Times New Roman" w:hAnsi="Times New Roman"/>
          <w:b/>
          <w:sz w:val="24"/>
          <w:szCs w:val="24"/>
        </w:rPr>
      </w:pPr>
      <w:r>
        <w:rPr>
          <w:rFonts w:ascii="Times New Roman" w:hAnsi="Times New Roman"/>
          <w:b/>
          <w:sz w:val="24"/>
          <w:szCs w:val="24"/>
        </w:rPr>
        <w:t xml:space="preserve">Мониторинг </w:t>
      </w:r>
      <w:r w:rsidRPr="00EB3FEE">
        <w:rPr>
          <w:rFonts w:ascii="Times New Roman" w:hAnsi="Times New Roman"/>
          <w:b/>
          <w:sz w:val="24"/>
          <w:szCs w:val="24"/>
        </w:rPr>
        <w:t>результативности работы</w:t>
      </w:r>
      <w:r>
        <w:rPr>
          <w:rFonts w:ascii="Times New Roman" w:hAnsi="Times New Roman"/>
          <w:b/>
          <w:sz w:val="24"/>
          <w:szCs w:val="24"/>
        </w:rPr>
        <w:t>.</w:t>
      </w:r>
    </w:p>
    <w:p w:rsidR="00AE5087" w:rsidRPr="00773577" w:rsidRDefault="00AE5087" w:rsidP="00F84BA7">
      <w:pPr>
        <w:spacing w:after="0" w:line="240" w:lineRule="auto"/>
        <w:ind w:firstLine="567"/>
        <w:jc w:val="both"/>
        <w:rPr>
          <w:rFonts w:ascii="Times New Roman" w:hAnsi="Times New Roman"/>
          <w:b/>
          <w:sz w:val="24"/>
          <w:szCs w:val="24"/>
        </w:rPr>
      </w:pPr>
      <w:r>
        <w:rPr>
          <w:rFonts w:ascii="Times New Roman" w:hAnsi="Times New Roman"/>
          <w:b/>
          <w:sz w:val="24"/>
          <w:szCs w:val="24"/>
        </w:rPr>
        <w:t>Предмет изучения</w:t>
      </w:r>
      <w:r w:rsidRPr="00773577">
        <w:rPr>
          <w:rFonts w:ascii="Times New Roman" w:hAnsi="Times New Roman"/>
          <w:b/>
          <w:sz w:val="24"/>
          <w:szCs w:val="24"/>
        </w:rPr>
        <w:t>:</w:t>
      </w:r>
    </w:p>
    <w:p w:rsidR="00AE5087" w:rsidRPr="00F84BA7" w:rsidRDefault="00F84BA7" w:rsidP="00EB5C97">
      <w:pPr>
        <w:pStyle w:val="ad"/>
        <w:numPr>
          <w:ilvl w:val="0"/>
          <w:numId w:val="317"/>
        </w:numPr>
        <w:spacing w:after="0" w:line="240" w:lineRule="auto"/>
        <w:jc w:val="both"/>
        <w:rPr>
          <w:rFonts w:ascii="Times New Roman" w:hAnsi="Times New Roman"/>
          <w:sz w:val="24"/>
          <w:szCs w:val="24"/>
        </w:rPr>
      </w:pPr>
      <w:r>
        <w:rPr>
          <w:rFonts w:ascii="Times New Roman" w:hAnsi="Times New Roman"/>
          <w:sz w:val="24"/>
          <w:szCs w:val="24"/>
        </w:rPr>
        <w:t>у</w:t>
      </w:r>
      <w:r w:rsidR="00AE5087" w:rsidRPr="00F84BA7">
        <w:rPr>
          <w:rFonts w:ascii="Times New Roman" w:hAnsi="Times New Roman"/>
          <w:sz w:val="24"/>
          <w:szCs w:val="24"/>
        </w:rPr>
        <w:t>ровень педагогической компетенции родителей</w:t>
      </w:r>
      <w:r>
        <w:rPr>
          <w:rFonts w:ascii="Times New Roman" w:hAnsi="Times New Roman"/>
          <w:sz w:val="24"/>
          <w:szCs w:val="24"/>
        </w:rPr>
        <w:t>;</w:t>
      </w:r>
    </w:p>
    <w:p w:rsidR="00AE5087" w:rsidRPr="00F84BA7" w:rsidRDefault="00F84BA7" w:rsidP="00EB5C97">
      <w:pPr>
        <w:pStyle w:val="ad"/>
        <w:numPr>
          <w:ilvl w:val="0"/>
          <w:numId w:val="317"/>
        </w:numPr>
        <w:spacing w:after="0" w:line="240" w:lineRule="auto"/>
        <w:jc w:val="both"/>
        <w:rPr>
          <w:rFonts w:ascii="Times New Roman" w:hAnsi="Times New Roman"/>
          <w:sz w:val="24"/>
          <w:szCs w:val="24"/>
        </w:rPr>
      </w:pPr>
      <w:r>
        <w:rPr>
          <w:rFonts w:ascii="Times New Roman" w:hAnsi="Times New Roman"/>
          <w:sz w:val="24"/>
          <w:szCs w:val="24"/>
        </w:rPr>
        <w:t>у</w:t>
      </w:r>
      <w:r w:rsidR="00AE5087" w:rsidRPr="00F84BA7">
        <w:rPr>
          <w:rFonts w:ascii="Times New Roman" w:hAnsi="Times New Roman"/>
          <w:sz w:val="24"/>
          <w:szCs w:val="24"/>
        </w:rPr>
        <w:t>ровень сформированности детско-родительских отношений</w:t>
      </w:r>
      <w:r>
        <w:rPr>
          <w:rFonts w:ascii="Times New Roman" w:hAnsi="Times New Roman"/>
          <w:sz w:val="24"/>
          <w:szCs w:val="24"/>
        </w:rPr>
        <w:t>;</w:t>
      </w:r>
    </w:p>
    <w:p w:rsidR="00AE5087" w:rsidRPr="00F84BA7" w:rsidRDefault="00F84BA7" w:rsidP="00EB5C97">
      <w:pPr>
        <w:pStyle w:val="ad"/>
        <w:numPr>
          <w:ilvl w:val="0"/>
          <w:numId w:val="317"/>
        </w:numPr>
        <w:spacing w:after="0" w:line="240" w:lineRule="auto"/>
        <w:jc w:val="both"/>
        <w:rPr>
          <w:rFonts w:ascii="Times New Roman" w:hAnsi="Times New Roman"/>
          <w:sz w:val="24"/>
          <w:szCs w:val="24"/>
        </w:rPr>
      </w:pPr>
      <w:r>
        <w:rPr>
          <w:rFonts w:ascii="Times New Roman" w:hAnsi="Times New Roman"/>
          <w:sz w:val="24"/>
          <w:szCs w:val="24"/>
        </w:rPr>
        <w:t>у</w:t>
      </w:r>
      <w:r w:rsidR="00AE5087" w:rsidRPr="00F84BA7">
        <w:rPr>
          <w:rFonts w:ascii="Times New Roman" w:hAnsi="Times New Roman"/>
          <w:sz w:val="24"/>
          <w:szCs w:val="24"/>
        </w:rPr>
        <w:t>довлетворённость родителей организацией педагогического просвещения</w:t>
      </w:r>
      <w:r>
        <w:rPr>
          <w:rFonts w:ascii="Times New Roman" w:hAnsi="Times New Roman"/>
          <w:sz w:val="24"/>
          <w:szCs w:val="24"/>
        </w:rPr>
        <w:t>;</w:t>
      </w:r>
    </w:p>
    <w:p w:rsidR="00AE5087" w:rsidRPr="00F84BA7" w:rsidRDefault="00F84BA7" w:rsidP="00EB5C97">
      <w:pPr>
        <w:pStyle w:val="ad"/>
        <w:numPr>
          <w:ilvl w:val="0"/>
          <w:numId w:val="317"/>
        </w:numPr>
        <w:spacing w:after="0" w:line="240" w:lineRule="auto"/>
        <w:jc w:val="both"/>
        <w:rPr>
          <w:rFonts w:ascii="Times New Roman" w:hAnsi="Times New Roman"/>
          <w:b/>
          <w:sz w:val="24"/>
          <w:szCs w:val="24"/>
        </w:rPr>
      </w:pPr>
      <w:r>
        <w:rPr>
          <w:rFonts w:ascii="Times New Roman" w:hAnsi="Times New Roman"/>
          <w:sz w:val="24"/>
          <w:szCs w:val="24"/>
        </w:rPr>
        <w:t>у</w:t>
      </w:r>
      <w:r w:rsidR="00AE5087" w:rsidRPr="00F84BA7">
        <w:rPr>
          <w:rFonts w:ascii="Times New Roman" w:hAnsi="Times New Roman"/>
          <w:sz w:val="24"/>
          <w:szCs w:val="24"/>
        </w:rPr>
        <w:t>довлетворённость родителей жизнедеятельностью школы</w:t>
      </w:r>
      <w:r>
        <w:rPr>
          <w:rFonts w:ascii="Times New Roman" w:hAnsi="Times New Roman"/>
          <w:sz w:val="24"/>
          <w:szCs w:val="24"/>
        </w:rPr>
        <w:t>.</w:t>
      </w:r>
    </w:p>
    <w:p w:rsidR="00AE5087" w:rsidRPr="00FF1BF6" w:rsidRDefault="00AE5087" w:rsidP="00F84BA7">
      <w:pPr>
        <w:spacing w:after="0" w:line="240" w:lineRule="auto"/>
        <w:jc w:val="both"/>
        <w:rPr>
          <w:rFonts w:ascii="Times New Roman" w:hAnsi="Times New Roman"/>
          <w:b/>
          <w:sz w:val="24"/>
          <w:szCs w:val="24"/>
        </w:rPr>
      </w:pPr>
      <w:r>
        <w:rPr>
          <w:rFonts w:ascii="Times New Roman" w:hAnsi="Times New Roman"/>
          <w:b/>
          <w:sz w:val="24"/>
          <w:szCs w:val="24"/>
        </w:rPr>
        <w:t>Количественные показатели:</w:t>
      </w:r>
    </w:p>
    <w:p w:rsidR="00AE5087" w:rsidRPr="00F84BA7" w:rsidRDefault="00F84BA7" w:rsidP="00EB5C97">
      <w:pPr>
        <w:pStyle w:val="ad"/>
        <w:numPr>
          <w:ilvl w:val="0"/>
          <w:numId w:val="318"/>
        </w:numPr>
        <w:spacing w:after="0" w:line="240" w:lineRule="auto"/>
        <w:jc w:val="both"/>
        <w:rPr>
          <w:rFonts w:ascii="Times New Roman" w:hAnsi="Times New Roman"/>
          <w:sz w:val="24"/>
          <w:szCs w:val="24"/>
        </w:rPr>
      </w:pPr>
      <w:r>
        <w:rPr>
          <w:rFonts w:ascii="Times New Roman" w:hAnsi="Times New Roman"/>
          <w:sz w:val="24"/>
          <w:szCs w:val="24"/>
        </w:rPr>
        <w:t>к</w:t>
      </w:r>
      <w:r w:rsidR="00AE5087" w:rsidRPr="00F84BA7">
        <w:rPr>
          <w:rFonts w:ascii="Times New Roman" w:hAnsi="Times New Roman"/>
          <w:sz w:val="24"/>
          <w:szCs w:val="24"/>
        </w:rPr>
        <w:t>оличество родителей, посещающих классные родительские собрания – более 70%</w:t>
      </w:r>
    </w:p>
    <w:p w:rsidR="00AE5087" w:rsidRPr="00F84BA7" w:rsidRDefault="00F84BA7" w:rsidP="00EB5C97">
      <w:pPr>
        <w:pStyle w:val="ad"/>
        <w:numPr>
          <w:ilvl w:val="0"/>
          <w:numId w:val="318"/>
        </w:numPr>
        <w:spacing w:after="0" w:line="240" w:lineRule="auto"/>
        <w:jc w:val="both"/>
        <w:rPr>
          <w:rFonts w:ascii="Times New Roman" w:hAnsi="Times New Roman"/>
          <w:sz w:val="24"/>
          <w:szCs w:val="24"/>
        </w:rPr>
      </w:pPr>
      <w:r>
        <w:rPr>
          <w:rFonts w:ascii="Times New Roman" w:hAnsi="Times New Roman"/>
          <w:sz w:val="24"/>
          <w:szCs w:val="24"/>
        </w:rPr>
        <w:t>к</w:t>
      </w:r>
      <w:r w:rsidR="00AE5087" w:rsidRPr="00F84BA7">
        <w:rPr>
          <w:rFonts w:ascii="Times New Roman" w:hAnsi="Times New Roman"/>
          <w:sz w:val="24"/>
          <w:szCs w:val="24"/>
        </w:rPr>
        <w:t>оличество родителей, посещающих общешкольные родительские собрания – более 60%</w:t>
      </w:r>
    </w:p>
    <w:p w:rsidR="00AE5087" w:rsidRPr="00F84BA7" w:rsidRDefault="00F84BA7" w:rsidP="00EB5C97">
      <w:pPr>
        <w:pStyle w:val="ad"/>
        <w:numPr>
          <w:ilvl w:val="0"/>
          <w:numId w:val="318"/>
        </w:numPr>
        <w:spacing w:after="0" w:line="240" w:lineRule="auto"/>
        <w:jc w:val="both"/>
        <w:rPr>
          <w:rFonts w:ascii="Times New Roman" w:hAnsi="Times New Roman"/>
          <w:sz w:val="24"/>
          <w:szCs w:val="24"/>
        </w:rPr>
      </w:pPr>
      <w:r>
        <w:rPr>
          <w:rFonts w:ascii="Times New Roman" w:hAnsi="Times New Roman"/>
          <w:sz w:val="24"/>
          <w:szCs w:val="24"/>
        </w:rPr>
        <w:t>у</w:t>
      </w:r>
      <w:r w:rsidR="00AE5087" w:rsidRPr="00F84BA7">
        <w:rPr>
          <w:rFonts w:ascii="Times New Roman" w:hAnsi="Times New Roman"/>
          <w:sz w:val="24"/>
          <w:szCs w:val="24"/>
        </w:rPr>
        <w:t>довлетворённость родителей жизнедеятельностью школы – более 80%</w:t>
      </w:r>
    </w:p>
    <w:p w:rsidR="00AE5087" w:rsidRPr="00F84BA7" w:rsidRDefault="00F84BA7" w:rsidP="00EB5C97">
      <w:pPr>
        <w:pStyle w:val="ad"/>
        <w:numPr>
          <w:ilvl w:val="0"/>
          <w:numId w:val="318"/>
        </w:numPr>
        <w:spacing w:after="0" w:line="240" w:lineRule="auto"/>
        <w:jc w:val="both"/>
        <w:rPr>
          <w:rFonts w:ascii="Times New Roman" w:hAnsi="Times New Roman"/>
          <w:b/>
          <w:sz w:val="24"/>
          <w:szCs w:val="24"/>
        </w:rPr>
      </w:pPr>
      <w:r>
        <w:rPr>
          <w:rFonts w:ascii="Times New Roman" w:hAnsi="Times New Roman"/>
          <w:sz w:val="24"/>
          <w:szCs w:val="24"/>
        </w:rPr>
        <w:t>у</w:t>
      </w:r>
      <w:r w:rsidR="00AE5087" w:rsidRPr="00F84BA7">
        <w:rPr>
          <w:rFonts w:ascii="Times New Roman" w:hAnsi="Times New Roman"/>
          <w:sz w:val="24"/>
          <w:szCs w:val="24"/>
        </w:rPr>
        <w:t>довлетворённость родителей организацией психолого-педагогического просвещения и информирования – более 70%</w:t>
      </w:r>
    </w:p>
    <w:p w:rsidR="00AE5087" w:rsidRPr="00E717F4" w:rsidRDefault="00AE5087" w:rsidP="00F84BA7">
      <w:pPr>
        <w:pStyle w:val="Default"/>
        <w:ind w:firstLine="567"/>
        <w:jc w:val="both"/>
        <w:rPr>
          <w:b/>
          <w:bCs/>
          <w:color w:val="auto"/>
          <w:sz w:val="18"/>
          <w:szCs w:val="18"/>
        </w:rPr>
      </w:pPr>
    </w:p>
    <w:p w:rsidR="00E717F4" w:rsidRPr="006A4D58" w:rsidRDefault="00E717F4" w:rsidP="00E717F4">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6A4D58">
        <w:rPr>
          <w:rFonts w:ascii="Times New Roman" w:eastAsia="Andale Sans UI" w:hAnsi="Times New Roman"/>
          <w:b/>
          <w:kern w:val="3"/>
          <w:sz w:val="24"/>
          <w:szCs w:val="24"/>
          <w:lang w:bidi="en-US"/>
        </w:rP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rsidR="00E717F4" w:rsidRPr="003C0669" w:rsidRDefault="00E717F4" w:rsidP="00E717F4">
      <w:pPr>
        <w:widowControl w:val="0"/>
        <w:suppressAutoHyphens/>
        <w:autoSpaceDN w:val="0"/>
        <w:spacing w:after="0" w:line="240" w:lineRule="auto"/>
        <w:ind w:firstLine="567"/>
        <w:jc w:val="both"/>
        <w:textAlignment w:val="baseline"/>
        <w:rPr>
          <w:rFonts w:ascii="Times New Roman" w:eastAsia="Andale Sans UI" w:hAnsi="Times New Roman" w:cs="Tahoma"/>
          <w:kern w:val="3"/>
          <w:sz w:val="24"/>
          <w:szCs w:val="24"/>
          <w:lang w:bidi="en-US"/>
        </w:rPr>
      </w:pPr>
      <w:r w:rsidRPr="003C0669">
        <w:rPr>
          <w:rFonts w:ascii="Times New Roman" w:eastAsia="Andale Sans UI" w:hAnsi="Times New Roman" w:cs="Tahoma"/>
          <w:kern w:val="3"/>
          <w:sz w:val="24"/>
          <w:szCs w:val="24"/>
          <w:lang w:bidi="en-US"/>
        </w:rPr>
        <w:t xml:space="preserve">Результаты духовно-нравственного развития, воспитания и социализация </w:t>
      </w:r>
      <w:r w:rsidRPr="003C0669">
        <w:rPr>
          <w:rFonts w:ascii="Times New Roman" w:eastAsia="Andale Sans UI" w:hAnsi="Times New Roman" w:cs="Tahoma"/>
          <w:b/>
          <w:kern w:val="3"/>
          <w:sz w:val="24"/>
          <w:szCs w:val="24"/>
          <w:lang w:bidi="en-US"/>
        </w:rPr>
        <w:t>в сфере отношения обучающихся к себе, своему здоровью, познанию себя</w:t>
      </w:r>
      <w:r w:rsidRPr="003C0669">
        <w:rPr>
          <w:rFonts w:ascii="Times New Roman" w:eastAsia="Andale Sans UI" w:hAnsi="Times New Roman" w:cs="Tahoma"/>
          <w:kern w:val="3"/>
          <w:sz w:val="24"/>
          <w:szCs w:val="24"/>
          <w:lang w:bidi="en-US"/>
        </w:rPr>
        <w:t>:</w:t>
      </w:r>
    </w:p>
    <w:p w:rsidR="00E717F4" w:rsidRPr="00E717F4" w:rsidRDefault="00E717F4" w:rsidP="00EB5C97">
      <w:pPr>
        <w:pStyle w:val="ad"/>
        <w:widowControl w:val="0"/>
        <w:numPr>
          <w:ilvl w:val="0"/>
          <w:numId w:val="319"/>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E717F4">
        <w:rPr>
          <w:rFonts w:ascii="Times New Roman" w:eastAsia="Andale Sans UI" w:hAnsi="Times New Roman" w:cs="Tahoma"/>
          <w:kern w:val="3"/>
          <w:sz w:val="24"/>
          <w:szCs w:val="24"/>
          <w:lang w:bidi="en-US"/>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E717F4" w:rsidRPr="00E717F4" w:rsidRDefault="00E717F4" w:rsidP="00EB5C97">
      <w:pPr>
        <w:pStyle w:val="ad"/>
        <w:widowControl w:val="0"/>
        <w:numPr>
          <w:ilvl w:val="0"/>
          <w:numId w:val="319"/>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E717F4">
        <w:rPr>
          <w:rFonts w:ascii="Times New Roman" w:eastAsia="Andale Sans UI" w:hAnsi="Times New Roman" w:cs="Tahoma"/>
          <w:kern w:val="3"/>
          <w:sz w:val="24"/>
          <w:szCs w:val="24"/>
          <w:lang w:bidi="en-US"/>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E717F4" w:rsidRPr="00E717F4" w:rsidRDefault="00E717F4" w:rsidP="00EB5C97">
      <w:pPr>
        <w:pStyle w:val="ad"/>
        <w:widowControl w:val="0"/>
        <w:numPr>
          <w:ilvl w:val="0"/>
          <w:numId w:val="319"/>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E717F4">
        <w:rPr>
          <w:rFonts w:ascii="Times New Roman" w:eastAsia="Andale Sans UI" w:hAnsi="Times New Roman" w:cs="Tahoma"/>
          <w:kern w:val="3"/>
          <w:sz w:val="24"/>
          <w:szCs w:val="24"/>
          <w:lang w:bidi="en-US"/>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E717F4" w:rsidRPr="00E717F4" w:rsidRDefault="00E717F4" w:rsidP="00EB5C97">
      <w:pPr>
        <w:pStyle w:val="ad"/>
        <w:widowControl w:val="0"/>
        <w:numPr>
          <w:ilvl w:val="0"/>
          <w:numId w:val="319"/>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E717F4">
        <w:rPr>
          <w:rFonts w:ascii="Times New Roman" w:eastAsia="Andale Sans UI" w:hAnsi="Times New Roman" w:cs="Tahoma"/>
          <w:kern w:val="3"/>
          <w:sz w:val="24"/>
          <w:szCs w:val="24"/>
          <w:lang w:bidi="en-US"/>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E717F4" w:rsidRPr="00E717F4" w:rsidRDefault="00E717F4" w:rsidP="00EB5C97">
      <w:pPr>
        <w:pStyle w:val="ad"/>
        <w:widowControl w:val="0"/>
        <w:numPr>
          <w:ilvl w:val="0"/>
          <w:numId w:val="319"/>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E717F4">
        <w:rPr>
          <w:rFonts w:ascii="Times New Roman" w:eastAsia="Andale Sans UI" w:hAnsi="Times New Roman" w:cs="Tahoma"/>
          <w:kern w:val="3"/>
          <w:sz w:val="24"/>
          <w:szCs w:val="24"/>
          <w:lang w:bidi="en-US"/>
        </w:rP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E717F4" w:rsidRDefault="00E717F4" w:rsidP="00EB5C97">
      <w:pPr>
        <w:pStyle w:val="ad"/>
        <w:widowControl w:val="0"/>
        <w:numPr>
          <w:ilvl w:val="0"/>
          <w:numId w:val="319"/>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E717F4">
        <w:rPr>
          <w:rFonts w:ascii="Times New Roman" w:eastAsia="Andale Sans UI" w:hAnsi="Times New Roman" w:cs="Tahoma"/>
          <w:kern w:val="3"/>
          <w:sz w:val="24"/>
          <w:szCs w:val="24"/>
          <w:lang w:bidi="en-US"/>
        </w:rPr>
        <w:t>неприятие вредных привычек: курения, употребления алкоголя, наркотиков.</w:t>
      </w:r>
    </w:p>
    <w:p w:rsidR="00F16DFC" w:rsidRPr="00F16DFC" w:rsidRDefault="00F16DFC" w:rsidP="00F16DFC">
      <w:pPr>
        <w:pStyle w:val="ad"/>
        <w:widowControl w:val="0"/>
        <w:suppressAutoHyphens/>
        <w:autoSpaceDN w:val="0"/>
        <w:spacing w:after="0" w:line="240" w:lineRule="auto"/>
        <w:jc w:val="both"/>
        <w:textAlignment w:val="baseline"/>
        <w:rPr>
          <w:rFonts w:ascii="Times New Roman" w:eastAsia="Andale Sans UI" w:hAnsi="Times New Roman" w:cs="Tahoma"/>
          <w:kern w:val="3"/>
          <w:sz w:val="6"/>
          <w:szCs w:val="6"/>
          <w:lang w:bidi="en-US"/>
        </w:rPr>
      </w:pPr>
    </w:p>
    <w:p w:rsidR="00E717F4" w:rsidRPr="003C0669" w:rsidRDefault="00E717F4" w:rsidP="00E717F4">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3C0669">
        <w:rPr>
          <w:rFonts w:ascii="Times New Roman" w:eastAsia="Andale Sans UI" w:hAnsi="Times New Roman" w:cs="Tahoma"/>
          <w:kern w:val="3"/>
          <w:sz w:val="24"/>
          <w:szCs w:val="24"/>
          <w:lang w:bidi="en-US"/>
        </w:rPr>
        <w:t xml:space="preserve">Результаты духовно-нравственного развития, воспитания и социализации </w:t>
      </w:r>
      <w:r w:rsidRPr="003C0669">
        <w:rPr>
          <w:rFonts w:ascii="Times New Roman" w:eastAsia="Andale Sans UI" w:hAnsi="Times New Roman" w:cs="Tahoma"/>
          <w:b/>
          <w:kern w:val="3"/>
          <w:sz w:val="24"/>
          <w:szCs w:val="24"/>
          <w:lang w:bidi="en-US"/>
        </w:rPr>
        <w:t>в сфере отношения обучающихся к России как к Родине (Отечеству)</w:t>
      </w:r>
      <w:r w:rsidRPr="003C0669">
        <w:rPr>
          <w:rFonts w:ascii="Times New Roman" w:eastAsia="Andale Sans UI" w:hAnsi="Times New Roman" w:cs="Tahoma"/>
          <w:kern w:val="3"/>
          <w:sz w:val="24"/>
          <w:szCs w:val="24"/>
          <w:lang w:bidi="en-US"/>
        </w:rPr>
        <w:t>:</w:t>
      </w:r>
    </w:p>
    <w:p w:rsidR="00E717F4" w:rsidRPr="00F16DFC" w:rsidRDefault="00E717F4" w:rsidP="00EB5C97">
      <w:pPr>
        <w:pStyle w:val="ad"/>
        <w:widowControl w:val="0"/>
        <w:numPr>
          <w:ilvl w:val="0"/>
          <w:numId w:val="320"/>
        </w:numPr>
        <w:suppressAutoHyphens/>
        <w:autoSpaceDN w:val="0"/>
        <w:spacing w:after="0" w:line="240" w:lineRule="auto"/>
        <w:jc w:val="both"/>
        <w:textAlignment w:val="baseline"/>
        <w:rPr>
          <w:rFonts w:ascii="Times New Roman" w:eastAsia="Andale Sans UI" w:hAnsi="Times New Roman" w:cs="Tahoma"/>
          <w:kern w:val="3"/>
          <w:sz w:val="24"/>
          <w:szCs w:val="24"/>
          <w:lang w:val="en-US" w:bidi="en-US"/>
        </w:rPr>
      </w:pPr>
      <w:r w:rsidRPr="00F16DFC">
        <w:rPr>
          <w:rFonts w:ascii="Times New Roman" w:eastAsia="Andale Sans UI" w:hAnsi="Times New Roman" w:cs="Tahoma"/>
          <w:kern w:val="3"/>
          <w:sz w:val="24"/>
          <w:szCs w:val="24"/>
          <w:lang w:bidi="en-US"/>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w:t>
      </w:r>
      <w:r w:rsidRPr="00F16DFC">
        <w:rPr>
          <w:rFonts w:ascii="Times New Roman" w:eastAsia="Andale Sans UI" w:hAnsi="Times New Roman" w:cs="Tahoma"/>
          <w:kern w:val="3"/>
          <w:sz w:val="24"/>
          <w:szCs w:val="24"/>
          <w:lang w:bidi="en-US"/>
        </w:rPr>
        <w:lastRenderedPageBreak/>
        <w:t xml:space="preserve">российского народа и судьбе России, патриотизм, готовность к служению </w:t>
      </w:r>
      <w:r w:rsidRPr="00F16DFC">
        <w:rPr>
          <w:rFonts w:ascii="Times New Roman" w:eastAsia="Andale Sans UI" w:hAnsi="Times New Roman" w:cs="Tahoma"/>
          <w:kern w:val="3"/>
          <w:sz w:val="24"/>
          <w:szCs w:val="24"/>
          <w:lang w:val="en-US" w:bidi="en-US"/>
        </w:rPr>
        <w:t>Отечеству, егозащите;</w:t>
      </w:r>
    </w:p>
    <w:p w:rsidR="00E717F4" w:rsidRPr="00F16DFC" w:rsidRDefault="00E717F4" w:rsidP="00EB5C97">
      <w:pPr>
        <w:pStyle w:val="ad"/>
        <w:widowControl w:val="0"/>
        <w:numPr>
          <w:ilvl w:val="0"/>
          <w:numId w:val="320"/>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F16DFC">
        <w:rPr>
          <w:rFonts w:ascii="Times New Roman" w:eastAsia="Andale Sans UI" w:hAnsi="Times New Roman" w:cs="Tahoma"/>
          <w:kern w:val="3"/>
          <w:sz w:val="24"/>
          <w:szCs w:val="24"/>
          <w:lang w:bidi="en-US"/>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rsidR="00E717F4" w:rsidRPr="00F16DFC" w:rsidRDefault="00E717F4" w:rsidP="00EB5C97">
      <w:pPr>
        <w:pStyle w:val="ad"/>
        <w:widowControl w:val="0"/>
        <w:numPr>
          <w:ilvl w:val="0"/>
          <w:numId w:val="320"/>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F16DFC">
        <w:rPr>
          <w:rFonts w:ascii="Times New Roman" w:eastAsia="Andale Sans UI" w:hAnsi="Times New Roman" w:cs="Tahoma"/>
          <w:kern w:val="3"/>
          <w:sz w:val="24"/>
          <w:szCs w:val="24"/>
          <w:lang w:bidi="en-US"/>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E717F4" w:rsidRDefault="00E717F4" w:rsidP="00EB5C97">
      <w:pPr>
        <w:pStyle w:val="ad"/>
        <w:widowControl w:val="0"/>
        <w:numPr>
          <w:ilvl w:val="0"/>
          <w:numId w:val="320"/>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F16DFC">
        <w:rPr>
          <w:rFonts w:ascii="Times New Roman" w:eastAsia="Andale Sans UI" w:hAnsi="Times New Roman" w:cs="Tahoma"/>
          <w:kern w:val="3"/>
          <w:sz w:val="24"/>
          <w:szCs w:val="24"/>
          <w:lang w:bidi="en-US"/>
        </w:rPr>
        <w:t>воспитание уважения к культуре, языкам, традициям и обычаям народов, проживающих в Российской Федерации.</w:t>
      </w:r>
    </w:p>
    <w:p w:rsidR="00F16DFC" w:rsidRPr="00F16DFC" w:rsidRDefault="00F16DFC" w:rsidP="00F16DFC">
      <w:pPr>
        <w:pStyle w:val="ad"/>
        <w:widowControl w:val="0"/>
        <w:suppressAutoHyphens/>
        <w:autoSpaceDN w:val="0"/>
        <w:spacing w:after="0" w:line="240" w:lineRule="auto"/>
        <w:jc w:val="both"/>
        <w:textAlignment w:val="baseline"/>
        <w:rPr>
          <w:rFonts w:ascii="Times New Roman" w:eastAsia="Andale Sans UI" w:hAnsi="Times New Roman" w:cs="Tahoma"/>
          <w:kern w:val="3"/>
          <w:sz w:val="6"/>
          <w:szCs w:val="6"/>
          <w:lang w:bidi="en-US"/>
        </w:rPr>
      </w:pPr>
    </w:p>
    <w:p w:rsidR="00E717F4" w:rsidRPr="003C0669" w:rsidRDefault="00E717F4" w:rsidP="00E717F4">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E36545">
        <w:rPr>
          <w:rFonts w:ascii="Times New Roman" w:eastAsia="Andale Sans UI" w:hAnsi="Times New Roman" w:cs="Tahoma"/>
          <w:b/>
          <w:kern w:val="3"/>
          <w:sz w:val="24"/>
          <w:szCs w:val="24"/>
          <w:lang w:bidi="en-US"/>
        </w:rPr>
        <w:t>Результаты духовно-нравственного развития, воспитания и социализации в</w:t>
      </w:r>
      <w:r w:rsidRPr="003C0669">
        <w:rPr>
          <w:rFonts w:ascii="Times New Roman" w:eastAsia="Andale Sans UI" w:hAnsi="Times New Roman" w:cs="Tahoma"/>
          <w:kern w:val="3"/>
          <w:sz w:val="24"/>
          <w:szCs w:val="24"/>
          <w:lang w:bidi="en-US"/>
        </w:rPr>
        <w:t xml:space="preserve"> </w:t>
      </w:r>
      <w:r w:rsidRPr="003C0669">
        <w:rPr>
          <w:rFonts w:ascii="Times New Roman" w:eastAsia="Andale Sans UI" w:hAnsi="Times New Roman" w:cs="Tahoma"/>
          <w:b/>
          <w:bCs/>
          <w:kern w:val="3"/>
          <w:sz w:val="24"/>
          <w:szCs w:val="24"/>
          <w:lang w:bidi="en-US"/>
        </w:rPr>
        <w:t>сфере отношения обучающихся к закону, государству и к гражданскому обществу</w:t>
      </w:r>
      <w:r w:rsidRPr="003C0669">
        <w:rPr>
          <w:rFonts w:ascii="Times New Roman" w:eastAsia="Andale Sans UI" w:hAnsi="Times New Roman" w:cs="Tahoma"/>
          <w:kern w:val="3"/>
          <w:sz w:val="24"/>
          <w:szCs w:val="24"/>
          <w:lang w:bidi="en-US"/>
        </w:rPr>
        <w:t>:</w:t>
      </w:r>
    </w:p>
    <w:p w:rsidR="00E717F4" w:rsidRPr="00F16DFC" w:rsidRDefault="00E717F4" w:rsidP="00EB5C97">
      <w:pPr>
        <w:pStyle w:val="ad"/>
        <w:widowControl w:val="0"/>
        <w:numPr>
          <w:ilvl w:val="0"/>
          <w:numId w:val="321"/>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F16DFC">
        <w:rPr>
          <w:rFonts w:ascii="Times New Roman" w:eastAsia="Andale Sans UI" w:hAnsi="Times New Roman" w:cs="Tahoma"/>
          <w:kern w:val="3"/>
          <w:sz w:val="24"/>
          <w:szCs w:val="24"/>
          <w:lang w:bidi="en-US"/>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E717F4" w:rsidRPr="00F16DFC" w:rsidRDefault="00E717F4" w:rsidP="00EB5C97">
      <w:pPr>
        <w:pStyle w:val="ad"/>
        <w:widowControl w:val="0"/>
        <w:numPr>
          <w:ilvl w:val="0"/>
          <w:numId w:val="321"/>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F16DFC">
        <w:rPr>
          <w:rFonts w:ascii="Times New Roman" w:eastAsia="Andale Sans UI" w:hAnsi="Times New Roman" w:cs="Tahoma"/>
          <w:kern w:val="3"/>
          <w:sz w:val="24"/>
          <w:szCs w:val="24"/>
          <w:lang w:bidi="en-US"/>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E717F4" w:rsidRPr="00F16DFC" w:rsidRDefault="00E717F4" w:rsidP="00EB5C97">
      <w:pPr>
        <w:pStyle w:val="ad"/>
        <w:widowControl w:val="0"/>
        <w:numPr>
          <w:ilvl w:val="0"/>
          <w:numId w:val="321"/>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F16DFC">
        <w:rPr>
          <w:rFonts w:ascii="Times New Roman" w:eastAsia="Andale Sans UI" w:hAnsi="Times New Roman" w:cs="Tahoma"/>
          <w:kern w:val="3"/>
          <w:sz w:val="24"/>
          <w:szCs w:val="24"/>
          <w:lang w:bidi="en-US"/>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E717F4" w:rsidRPr="00F16DFC" w:rsidRDefault="00E717F4" w:rsidP="00EB5C97">
      <w:pPr>
        <w:pStyle w:val="ad"/>
        <w:widowControl w:val="0"/>
        <w:numPr>
          <w:ilvl w:val="0"/>
          <w:numId w:val="321"/>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F16DFC">
        <w:rPr>
          <w:rFonts w:ascii="Times New Roman" w:eastAsia="Andale Sans UI" w:hAnsi="Times New Roman" w:cs="Tahoma"/>
          <w:kern w:val="3"/>
          <w:sz w:val="24"/>
          <w:szCs w:val="24"/>
          <w:lang w:bidi="en-US"/>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w:t>
      </w:r>
    </w:p>
    <w:p w:rsidR="00E717F4" w:rsidRPr="00F16DFC" w:rsidRDefault="00E717F4" w:rsidP="00EB5C97">
      <w:pPr>
        <w:pStyle w:val="ad"/>
        <w:widowControl w:val="0"/>
        <w:numPr>
          <w:ilvl w:val="0"/>
          <w:numId w:val="321"/>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F16DFC">
        <w:rPr>
          <w:rFonts w:ascii="Times New Roman" w:eastAsia="Andale Sans UI" w:hAnsi="Times New Roman" w:cs="Tahoma"/>
          <w:kern w:val="3"/>
          <w:sz w:val="24"/>
          <w:szCs w:val="24"/>
          <w:lang w:bidi="en-US"/>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E717F4" w:rsidRDefault="00E717F4" w:rsidP="00EB5C97">
      <w:pPr>
        <w:pStyle w:val="ad"/>
        <w:widowControl w:val="0"/>
        <w:numPr>
          <w:ilvl w:val="0"/>
          <w:numId w:val="321"/>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F16DFC">
        <w:rPr>
          <w:rFonts w:ascii="Times New Roman" w:eastAsia="Andale Sans UI" w:hAnsi="Times New Roman" w:cs="Tahoma"/>
          <w:kern w:val="3"/>
          <w:sz w:val="24"/>
          <w:szCs w:val="24"/>
          <w:lang w:bidi="en-US"/>
        </w:rP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F16DFC" w:rsidRPr="00F16DFC" w:rsidRDefault="00F16DFC" w:rsidP="00F16DFC">
      <w:pPr>
        <w:pStyle w:val="ad"/>
        <w:widowControl w:val="0"/>
        <w:suppressAutoHyphens/>
        <w:autoSpaceDN w:val="0"/>
        <w:spacing w:after="0" w:line="240" w:lineRule="auto"/>
        <w:jc w:val="both"/>
        <w:textAlignment w:val="baseline"/>
        <w:rPr>
          <w:rFonts w:ascii="Times New Roman" w:eastAsia="Andale Sans UI" w:hAnsi="Times New Roman" w:cs="Tahoma"/>
          <w:kern w:val="3"/>
          <w:sz w:val="6"/>
          <w:szCs w:val="6"/>
          <w:lang w:bidi="en-US"/>
        </w:rPr>
      </w:pPr>
    </w:p>
    <w:p w:rsidR="00E717F4" w:rsidRPr="003C0669" w:rsidRDefault="00E717F4" w:rsidP="00E717F4">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3C0669">
        <w:rPr>
          <w:rFonts w:ascii="Times New Roman" w:eastAsia="Andale Sans UI" w:hAnsi="Times New Roman" w:cs="Tahoma"/>
          <w:kern w:val="3"/>
          <w:sz w:val="24"/>
          <w:szCs w:val="24"/>
          <w:lang w:bidi="en-US"/>
        </w:rPr>
        <w:t xml:space="preserve">Результаты духовно-нравственного развития, воспитания и социализации </w:t>
      </w:r>
      <w:r w:rsidRPr="003C0669">
        <w:rPr>
          <w:rFonts w:ascii="Times New Roman" w:eastAsia="Andale Sans UI" w:hAnsi="Times New Roman" w:cs="Tahoma"/>
          <w:b/>
          <w:kern w:val="3"/>
          <w:sz w:val="24"/>
          <w:szCs w:val="24"/>
          <w:lang w:bidi="en-US"/>
        </w:rPr>
        <w:t>в сфере отношений обучающихся с окружающими людьми</w:t>
      </w:r>
      <w:r w:rsidRPr="003C0669">
        <w:rPr>
          <w:rFonts w:ascii="Times New Roman" w:eastAsia="Andale Sans UI" w:hAnsi="Times New Roman" w:cs="Tahoma"/>
          <w:kern w:val="3"/>
          <w:sz w:val="24"/>
          <w:szCs w:val="24"/>
          <w:lang w:bidi="en-US"/>
        </w:rPr>
        <w:t>:</w:t>
      </w:r>
    </w:p>
    <w:p w:rsidR="00E717F4" w:rsidRPr="00F16DFC" w:rsidRDefault="00E717F4" w:rsidP="00EB5C97">
      <w:pPr>
        <w:pStyle w:val="ad"/>
        <w:widowControl w:val="0"/>
        <w:numPr>
          <w:ilvl w:val="0"/>
          <w:numId w:val="322"/>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F16DFC">
        <w:rPr>
          <w:rFonts w:ascii="Times New Roman" w:eastAsia="Andale Sans UI" w:hAnsi="Times New Roman" w:cs="Tahoma"/>
          <w:kern w:val="3"/>
          <w:sz w:val="24"/>
          <w:szCs w:val="24"/>
          <w:lang w:bidi="en-US"/>
        </w:rPr>
        <w:t>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E717F4" w:rsidRPr="00F16DFC" w:rsidRDefault="00E717F4" w:rsidP="00EB5C97">
      <w:pPr>
        <w:pStyle w:val="ad"/>
        <w:widowControl w:val="0"/>
        <w:numPr>
          <w:ilvl w:val="0"/>
          <w:numId w:val="322"/>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F16DFC">
        <w:rPr>
          <w:rFonts w:ascii="Times New Roman" w:eastAsia="Andale Sans UI" w:hAnsi="Times New Roman" w:cs="Tahoma"/>
          <w:kern w:val="3"/>
          <w:sz w:val="24"/>
          <w:szCs w:val="24"/>
          <w:lang w:bidi="en-US"/>
        </w:rPr>
        <w:t>принятие гуманистических ценностей, осознанное, уважительное и доброжелательное отношение к другому человеку, его мнению, мировоззрению;</w:t>
      </w:r>
    </w:p>
    <w:p w:rsidR="00E717F4" w:rsidRPr="00F16DFC" w:rsidRDefault="00E717F4" w:rsidP="00EB5C97">
      <w:pPr>
        <w:pStyle w:val="ad"/>
        <w:widowControl w:val="0"/>
        <w:numPr>
          <w:ilvl w:val="0"/>
          <w:numId w:val="322"/>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F16DFC">
        <w:rPr>
          <w:rFonts w:ascii="Times New Roman" w:eastAsia="Andale Sans UI" w:hAnsi="Times New Roman" w:cs="Tahoma"/>
          <w:kern w:val="3"/>
          <w:sz w:val="24"/>
          <w:szCs w:val="24"/>
          <w:lang w:bidi="en-US"/>
        </w:rPr>
        <w:t xml:space="preserve">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w:t>
      </w:r>
      <w:r w:rsidRPr="00F16DFC">
        <w:rPr>
          <w:rFonts w:ascii="Times New Roman" w:eastAsia="Andale Sans UI" w:hAnsi="Times New Roman" w:cs="Tahoma"/>
          <w:kern w:val="3"/>
          <w:sz w:val="24"/>
          <w:szCs w:val="24"/>
          <w:lang w:bidi="en-US"/>
        </w:rPr>
        <w:lastRenderedPageBreak/>
        <w:t>психологическому здоровью — своему и других людей, умение оказывать первую помощь;</w:t>
      </w:r>
    </w:p>
    <w:p w:rsidR="00E717F4" w:rsidRPr="00F16DFC" w:rsidRDefault="00E717F4" w:rsidP="00EB5C97">
      <w:pPr>
        <w:pStyle w:val="ad"/>
        <w:widowControl w:val="0"/>
        <w:numPr>
          <w:ilvl w:val="0"/>
          <w:numId w:val="322"/>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F16DFC">
        <w:rPr>
          <w:rFonts w:ascii="Times New Roman" w:eastAsia="Andale Sans UI" w:hAnsi="Times New Roman" w:cs="Tahoma"/>
          <w:kern w:val="3"/>
          <w:sz w:val="24"/>
          <w:szCs w:val="24"/>
          <w:lang w:bidi="en-US"/>
        </w:rPr>
        <w:t>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E717F4" w:rsidRDefault="00E717F4" w:rsidP="00EB5C97">
      <w:pPr>
        <w:pStyle w:val="ad"/>
        <w:widowControl w:val="0"/>
        <w:numPr>
          <w:ilvl w:val="0"/>
          <w:numId w:val="322"/>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F16DFC">
        <w:rPr>
          <w:rFonts w:ascii="Times New Roman" w:eastAsia="Andale Sans UI" w:hAnsi="Times New Roman" w:cs="Tahoma"/>
          <w:kern w:val="3"/>
          <w:sz w:val="24"/>
          <w:szCs w:val="24"/>
          <w:lang w:bidi="en-US"/>
        </w:rPr>
        <w:t>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w:t>
      </w:r>
    </w:p>
    <w:p w:rsidR="00F16DFC" w:rsidRPr="00F16DFC" w:rsidRDefault="00F16DFC" w:rsidP="00F16DFC">
      <w:pPr>
        <w:pStyle w:val="ad"/>
        <w:widowControl w:val="0"/>
        <w:suppressAutoHyphens/>
        <w:autoSpaceDN w:val="0"/>
        <w:spacing w:after="0" w:line="240" w:lineRule="auto"/>
        <w:jc w:val="both"/>
        <w:textAlignment w:val="baseline"/>
        <w:rPr>
          <w:rFonts w:ascii="Times New Roman" w:eastAsia="Andale Sans UI" w:hAnsi="Times New Roman" w:cs="Tahoma"/>
          <w:kern w:val="3"/>
          <w:sz w:val="6"/>
          <w:szCs w:val="6"/>
          <w:lang w:bidi="en-US"/>
        </w:rPr>
      </w:pPr>
    </w:p>
    <w:p w:rsidR="00E717F4" w:rsidRPr="003C0669" w:rsidRDefault="00E717F4" w:rsidP="00E717F4">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E36545">
        <w:rPr>
          <w:rFonts w:ascii="Times New Roman" w:eastAsia="Andale Sans UI" w:hAnsi="Times New Roman" w:cs="Tahoma"/>
          <w:b/>
          <w:kern w:val="3"/>
          <w:sz w:val="24"/>
          <w:szCs w:val="24"/>
          <w:lang w:bidi="en-US"/>
        </w:rPr>
        <w:t>Результаты духовно-нравственного развития, воспитания и социализации в</w:t>
      </w:r>
      <w:r w:rsidRPr="003C0669">
        <w:rPr>
          <w:rFonts w:ascii="Times New Roman" w:eastAsia="Andale Sans UI" w:hAnsi="Times New Roman" w:cs="Tahoma"/>
          <w:kern w:val="3"/>
          <w:sz w:val="24"/>
          <w:szCs w:val="24"/>
          <w:lang w:bidi="en-US"/>
        </w:rPr>
        <w:t xml:space="preserve"> </w:t>
      </w:r>
      <w:r w:rsidRPr="003C0669">
        <w:rPr>
          <w:rFonts w:ascii="Times New Roman" w:eastAsia="Andale Sans UI" w:hAnsi="Times New Roman" w:cs="Tahoma"/>
          <w:b/>
          <w:bCs/>
          <w:kern w:val="3"/>
          <w:sz w:val="24"/>
          <w:szCs w:val="24"/>
          <w:lang w:bidi="en-US"/>
        </w:rPr>
        <w:t>сфере отношения обучающихся к окружающему миру, к живой природе, художественной культуре</w:t>
      </w:r>
      <w:r w:rsidRPr="003C0669">
        <w:rPr>
          <w:rFonts w:ascii="Times New Roman" w:eastAsia="Andale Sans UI" w:hAnsi="Times New Roman" w:cs="Tahoma"/>
          <w:kern w:val="3"/>
          <w:sz w:val="24"/>
          <w:szCs w:val="24"/>
          <w:lang w:bidi="en-US"/>
        </w:rPr>
        <w:t>, в том числе формирование у обучающихся научного мировоззрения, эстетических представлений:</w:t>
      </w:r>
    </w:p>
    <w:p w:rsidR="00E717F4" w:rsidRPr="00F16DFC" w:rsidRDefault="00E717F4" w:rsidP="00EB5C97">
      <w:pPr>
        <w:pStyle w:val="ad"/>
        <w:widowControl w:val="0"/>
        <w:numPr>
          <w:ilvl w:val="0"/>
          <w:numId w:val="323"/>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F16DFC">
        <w:rPr>
          <w:rFonts w:ascii="Times New Roman" w:eastAsia="Andale Sans UI" w:hAnsi="Times New Roman" w:cs="Tahoma"/>
          <w:kern w:val="3"/>
          <w:sz w:val="24"/>
          <w:szCs w:val="24"/>
          <w:lang w:bidi="en-US"/>
        </w:rP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E717F4" w:rsidRPr="00F16DFC" w:rsidRDefault="00E717F4" w:rsidP="00EB5C97">
      <w:pPr>
        <w:pStyle w:val="ad"/>
        <w:widowControl w:val="0"/>
        <w:numPr>
          <w:ilvl w:val="0"/>
          <w:numId w:val="323"/>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F16DFC">
        <w:rPr>
          <w:rFonts w:ascii="Times New Roman" w:eastAsia="Andale Sans UI" w:hAnsi="Times New Roman" w:cs="Tahoma"/>
          <w:kern w:val="3"/>
          <w:sz w:val="24"/>
          <w:szCs w:val="24"/>
          <w:lang w:bidi="en-US"/>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E717F4" w:rsidRPr="00F16DFC" w:rsidRDefault="00E717F4" w:rsidP="00EB5C97">
      <w:pPr>
        <w:pStyle w:val="ad"/>
        <w:widowControl w:val="0"/>
        <w:numPr>
          <w:ilvl w:val="0"/>
          <w:numId w:val="323"/>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F16DFC">
        <w:rPr>
          <w:rFonts w:ascii="Times New Roman" w:eastAsia="Andale Sans UI" w:hAnsi="Times New Roman" w:cs="Tahoma"/>
          <w:kern w:val="3"/>
          <w:sz w:val="24"/>
          <w:szCs w:val="24"/>
          <w:lang w:bidi="en-US"/>
        </w:rP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E717F4" w:rsidRDefault="00E717F4" w:rsidP="00EB5C97">
      <w:pPr>
        <w:pStyle w:val="ad"/>
        <w:widowControl w:val="0"/>
        <w:numPr>
          <w:ilvl w:val="0"/>
          <w:numId w:val="323"/>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F16DFC">
        <w:rPr>
          <w:rFonts w:ascii="Times New Roman" w:eastAsia="Andale Sans UI" w:hAnsi="Times New Roman" w:cs="Tahoma"/>
          <w:kern w:val="3"/>
          <w:sz w:val="24"/>
          <w:szCs w:val="24"/>
          <w:lang w:bidi="en-US"/>
        </w:rPr>
        <w:t>эстетическое отношение к миру, готовность к эстетическому обустройству собственного быта.</w:t>
      </w:r>
    </w:p>
    <w:p w:rsidR="00F16DFC" w:rsidRPr="00F16DFC" w:rsidRDefault="00F16DFC" w:rsidP="00F16DFC">
      <w:pPr>
        <w:pStyle w:val="ad"/>
        <w:widowControl w:val="0"/>
        <w:suppressAutoHyphens/>
        <w:autoSpaceDN w:val="0"/>
        <w:spacing w:after="0" w:line="240" w:lineRule="auto"/>
        <w:jc w:val="both"/>
        <w:textAlignment w:val="baseline"/>
        <w:rPr>
          <w:rFonts w:ascii="Times New Roman" w:eastAsia="Andale Sans UI" w:hAnsi="Times New Roman" w:cs="Tahoma"/>
          <w:kern w:val="3"/>
          <w:sz w:val="6"/>
          <w:szCs w:val="6"/>
          <w:lang w:bidi="en-US"/>
        </w:rPr>
      </w:pPr>
    </w:p>
    <w:p w:rsidR="00F16DFC" w:rsidRDefault="00E717F4" w:rsidP="00E717F4">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E36545">
        <w:rPr>
          <w:rFonts w:ascii="Times New Roman" w:eastAsia="Andale Sans UI" w:hAnsi="Times New Roman" w:cs="Tahoma"/>
          <w:b/>
          <w:kern w:val="3"/>
          <w:sz w:val="24"/>
          <w:szCs w:val="24"/>
          <w:lang w:bidi="en-US"/>
        </w:rPr>
        <w:t xml:space="preserve">Результат духовно-нравственного развития, воспитания и социализации </w:t>
      </w:r>
      <w:r w:rsidRPr="003C0669">
        <w:rPr>
          <w:rFonts w:ascii="Times New Roman" w:eastAsia="Andale Sans UI" w:hAnsi="Times New Roman" w:cs="Tahoma"/>
          <w:b/>
          <w:kern w:val="3"/>
          <w:sz w:val="24"/>
          <w:szCs w:val="24"/>
          <w:lang w:bidi="en-US"/>
        </w:rPr>
        <w:t>в сфере</w:t>
      </w:r>
      <w:r w:rsidR="00E36545">
        <w:rPr>
          <w:rFonts w:ascii="Times New Roman" w:eastAsia="Andale Sans UI" w:hAnsi="Times New Roman" w:cs="Tahoma"/>
          <w:b/>
          <w:kern w:val="3"/>
          <w:sz w:val="24"/>
          <w:szCs w:val="24"/>
          <w:lang w:bidi="en-US"/>
        </w:rPr>
        <w:t xml:space="preserve"> </w:t>
      </w:r>
      <w:r w:rsidRPr="003C0669">
        <w:rPr>
          <w:rFonts w:ascii="Times New Roman" w:eastAsia="Andale Sans UI" w:hAnsi="Times New Roman" w:cs="Tahoma"/>
          <w:b/>
          <w:kern w:val="3"/>
          <w:sz w:val="24"/>
          <w:szCs w:val="24"/>
          <w:lang w:bidi="en-US"/>
        </w:rPr>
        <w:t>отношения обучающихся к семье и родителям</w:t>
      </w:r>
      <w:r w:rsidRPr="003C0669">
        <w:rPr>
          <w:rFonts w:ascii="Times New Roman" w:eastAsia="Andale Sans UI" w:hAnsi="Times New Roman" w:cs="Tahoma"/>
          <w:kern w:val="3"/>
          <w:sz w:val="24"/>
          <w:szCs w:val="24"/>
          <w:lang w:bidi="en-US"/>
        </w:rPr>
        <w:t>:ответственное отношение к созданию семьи на основе осознанного принятия ценностей семейной жизни.</w:t>
      </w:r>
    </w:p>
    <w:p w:rsidR="00F16DFC" w:rsidRPr="00F16DFC" w:rsidRDefault="00F16DFC" w:rsidP="00E717F4">
      <w:pPr>
        <w:widowControl w:val="0"/>
        <w:suppressAutoHyphens/>
        <w:autoSpaceDN w:val="0"/>
        <w:spacing w:after="0" w:line="240" w:lineRule="auto"/>
        <w:jc w:val="both"/>
        <w:textAlignment w:val="baseline"/>
        <w:rPr>
          <w:rFonts w:ascii="Times New Roman" w:eastAsia="Andale Sans UI" w:hAnsi="Times New Roman" w:cs="Tahoma"/>
          <w:kern w:val="3"/>
          <w:sz w:val="6"/>
          <w:szCs w:val="6"/>
          <w:lang w:bidi="en-US"/>
        </w:rPr>
      </w:pPr>
    </w:p>
    <w:p w:rsidR="00E717F4" w:rsidRPr="003C0669" w:rsidRDefault="00E717F4" w:rsidP="00E717F4">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E36545">
        <w:rPr>
          <w:rFonts w:ascii="Times New Roman" w:eastAsia="Andale Sans UI" w:hAnsi="Times New Roman" w:cs="Tahoma"/>
          <w:b/>
          <w:kern w:val="3"/>
          <w:sz w:val="24"/>
          <w:szCs w:val="24"/>
          <w:lang w:bidi="en-US"/>
        </w:rPr>
        <w:t>Результаты духовно-нравственного развития, воспитания и социализации обучающихся</w:t>
      </w:r>
      <w:r w:rsidRPr="003C0669">
        <w:rPr>
          <w:rFonts w:ascii="Times New Roman" w:eastAsia="Andale Sans UI" w:hAnsi="Times New Roman" w:cs="Tahoma"/>
          <w:kern w:val="3"/>
          <w:sz w:val="24"/>
          <w:szCs w:val="24"/>
          <w:lang w:bidi="en-US"/>
        </w:rPr>
        <w:t xml:space="preserve"> </w:t>
      </w:r>
      <w:r w:rsidRPr="003C0669">
        <w:rPr>
          <w:rFonts w:ascii="Times New Roman" w:eastAsia="Andale Sans UI" w:hAnsi="Times New Roman" w:cs="Tahoma"/>
          <w:b/>
          <w:kern w:val="3"/>
          <w:sz w:val="24"/>
          <w:szCs w:val="24"/>
          <w:lang w:bidi="en-US"/>
        </w:rPr>
        <w:t>в сфере трудовых и социально-экономических отношений</w:t>
      </w:r>
      <w:r w:rsidRPr="003C0669">
        <w:rPr>
          <w:rFonts w:ascii="Times New Roman" w:eastAsia="Andale Sans UI" w:hAnsi="Times New Roman" w:cs="Tahoma"/>
          <w:kern w:val="3"/>
          <w:sz w:val="24"/>
          <w:szCs w:val="24"/>
          <w:lang w:bidi="en-US"/>
        </w:rPr>
        <w:t>:</w:t>
      </w:r>
    </w:p>
    <w:p w:rsidR="00E717F4" w:rsidRPr="00F16DFC" w:rsidRDefault="00E717F4" w:rsidP="00EB5C97">
      <w:pPr>
        <w:pStyle w:val="ad"/>
        <w:widowControl w:val="0"/>
        <w:numPr>
          <w:ilvl w:val="0"/>
          <w:numId w:val="324"/>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F16DFC">
        <w:rPr>
          <w:rFonts w:ascii="Times New Roman" w:eastAsia="Andale Sans UI" w:hAnsi="Times New Roman" w:cs="Tahoma"/>
          <w:kern w:val="3"/>
          <w:sz w:val="24"/>
          <w:szCs w:val="24"/>
          <w:lang w:bidi="en-US"/>
        </w:rPr>
        <w:t>уважение всех форм собственности, готовность к защите своей собственности;</w:t>
      </w:r>
    </w:p>
    <w:p w:rsidR="00E717F4" w:rsidRPr="00F16DFC" w:rsidRDefault="00E717F4" w:rsidP="00EB5C97">
      <w:pPr>
        <w:pStyle w:val="ad"/>
        <w:widowControl w:val="0"/>
        <w:numPr>
          <w:ilvl w:val="0"/>
          <w:numId w:val="324"/>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F16DFC">
        <w:rPr>
          <w:rFonts w:ascii="Times New Roman" w:eastAsia="Andale Sans UI" w:hAnsi="Times New Roman" w:cs="Tahoma"/>
          <w:kern w:val="3"/>
          <w:sz w:val="24"/>
          <w:szCs w:val="24"/>
          <w:lang w:bidi="en-US"/>
        </w:rPr>
        <w:t>осознанный выбор будущей профессии как путь и способ реализации собственных жизненных планов;</w:t>
      </w:r>
    </w:p>
    <w:p w:rsidR="00E717F4" w:rsidRPr="00F16DFC" w:rsidRDefault="00E717F4" w:rsidP="00EB5C97">
      <w:pPr>
        <w:pStyle w:val="ad"/>
        <w:widowControl w:val="0"/>
        <w:numPr>
          <w:ilvl w:val="0"/>
          <w:numId w:val="324"/>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F16DFC">
        <w:rPr>
          <w:rFonts w:ascii="Times New Roman" w:eastAsia="Andale Sans UI" w:hAnsi="Times New Roman" w:cs="Tahoma"/>
          <w:kern w:val="3"/>
          <w:sz w:val="24"/>
          <w:szCs w:val="24"/>
          <w:lang w:bidi="en-US"/>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E717F4" w:rsidRPr="00F16DFC" w:rsidRDefault="00E717F4" w:rsidP="00EB5C97">
      <w:pPr>
        <w:pStyle w:val="ad"/>
        <w:widowControl w:val="0"/>
        <w:numPr>
          <w:ilvl w:val="0"/>
          <w:numId w:val="324"/>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F16DFC">
        <w:rPr>
          <w:rFonts w:ascii="Times New Roman" w:eastAsia="Andale Sans UI" w:hAnsi="Times New Roman" w:cs="Tahoma"/>
          <w:kern w:val="3"/>
          <w:sz w:val="24"/>
          <w:szCs w:val="24"/>
          <w:lang w:bidi="en-US"/>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E717F4" w:rsidRDefault="00E717F4" w:rsidP="00EB5C97">
      <w:pPr>
        <w:pStyle w:val="ad"/>
        <w:widowControl w:val="0"/>
        <w:numPr>
          <w:ilvl w:val="0"/>
          <w:numId w:val="324"/>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F16DFC">
        <w:rPr>
          <w:rFonts w:ascii="Times New Roman" w:eastAsia="Andale Sans UI" w:hAnsi="Times New Roman" w:cs="Tahoma"/>
          <w:kern w:val="3"/>
          <w:sz w:val="24"/>
          <w:szCs w:val="24"/>
          <w:lang w:bidi="en-US"/>
        </w:rPr>
        <w:t>готовность к самообслуживанию, включая обучение и выполнение домашних обязанностей.</w:t>
      </w:r>
    </w:p>
    <w:p w:rsidR="00F16DFC" w:rsidRPr="00F16DFC" w:rsidRDefault="00F16DFC" w:rsidP="00F16DFC">
      <w:pPr>
        <w:pStyle w:val="ad"/>
        <w:widowControl w:val="0"/>
        <w:suppressAutoHyphens/>
        <w:autoSpaceDN w:val="0"/>
        <w:spacing w:after="0" w:line="240" w:lineRule="auto"/>
        <w:jc w:val="both"/>
        <w:textAlignment w:val="baseline"/>
        <w:rPr>
          <w:rFonts w:ascii="Times New Roman" w:eastAsia="Andale Sans UI" w:hAnsi="Times New Roman" w:cs="Tahoma"/>
          <w:kern w:val="3"/>
          <w:sz w:val="6"/>
          <w:szCs w:val="6"/>
          <w:lang w:bidi="en-US"/>
        </w:rPr>
      </w:pPr>
    </w:p>
    <w:p w:rsidR="00E717F4" w:rsidRDefault="00E717F4" w:rsidP="00E717F4">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E36545">
        <w:rPr>
          <w:rFonts w:ascii="Times New Roman" w:eastAsia="Andale Sans UI" w:hAnsi="Times New Roman" w:cs="Tahoma"/>
          <w:b/>
          <w:kern w:val="3"/>
          <w:sz w:val="24"/>
          <w:szCs w:val="24"/>
          <w:lang w:bidi="en-US"/>
        </w:rPr>
        <w:t>Результат духовно-нравственного развития, воспитания и социализации обучающихся</w:t>
      </w:r>
      <w:r w:rsidRPr="003C0669">
        <w:rPr>
          <w:rFonts w:ascii="Times New Roman" w:eastAsia="Andale Sans UI" w:hAnsi="Times New Roman" w:cs="Tahoma"/>
          <w:kern w:val="3"/>
          <w:sz w:val="24"/>
          <w:szCs w:val="24"/>
          <w:lang w:bidi="en-US"/>
        </w:rPr>
        <w:t xml:space="preserve"> </w:t>
      </w:r>
      <w:r w:rsidRPr="003C0669">
        <w:rPr>
          <w:rFonts w:ascii="Times New Roman" w:eastAsia="Andale Sans UI" w:hAnsi="Times New Roman" w:cs="Tahoma"/>
          <w:b/>
          <w:kern w:val="3"/>
          <w:sz w:val="24"/>
          <w:szCs w:val="24"/>
          <w:lang w:bidi="en-US"/>
        </w:rPr>
        <w:t>в сфере физического, психологического, социального и академического благополучия обучающихся</w:t>
      </w:r>
      <w:r w:rsidRPr="003C0669">
        <w:rPr>
          <w:rFonts w:ascii="Times New Roman" w:eastAsia="Andale Sans UI" w:hAnsi="Times New Roman" w:cs="Tahoma"/>
          <w:kern w:val="3"/>
          <w:sz w:val="24"/>
          <w:szCs w:val="24"/>
          <w:lang w:bidi="en-US"/>
        </w:rPr>
        <w:t xml:space="preserve">: физическое, эмоционально-психологическое, социальное благополучие </w:t>
      </w:r>
      <w:r w:rsidRPr="003C0669">
        <w:rPr>
          <w:rFonts w:ascii="Times New Roman" w:eastAsia="Andale Sans UI" w:hAnsi="Times New Roman" w:cs="Tahoma"/>
          <w:kern w:val="3"/>
          <w:sz w:val="24"/>
          <w:szCs w:val="24"/>
          <w:lang w:bidi="en-US"/>
        </w:rPr>
        <w:lastRenderedPageBreak/>
        <w:t>обучающихся в жизни образовательной организации, ощущение детьми безопасности и психологического комфорта, информационной безопасности.</w:t>
      </w:r>
    </w:p>
    <w:p w:rsidR="00E717F4" w:rsidRPr="00F16DFC" w:rsidRDefault="00E717F4" w:rsidP="00E717F4">
      <w:pPr>
        <w:widowControl w:val="0"/>
        <w:suppressAutoHyphens/>
        <w:autoSpaceDN w:val="0"/>
        <w:spacing w:after="0" w:line="240" w:lineRule="auto"/>
        <w:jc w:val="both"/>
        <w:textAlignment w:val="baseline"/>
        <w:rPr>
          <w:rFonts w:ascii="Times New Roman" w:eastAsia="Andale Sans UI" w:hAnsi="Times New Roman" w:cs="Tahoma"/>
          <w:kern w:val="3"/>
          <w:sz w:val="20"/>
          <w:szCs w:val="20"/>
          <w:lang w:bidi="en-US"/>
        </w:rPr>
      </w:pPr>
    </w:p>
    <w:p w:rsidR="00F16DFC" w:rsidRPr="003C0669" w:rsidRDefault="00F16DFC" w:rsidP="00F16DFC">
      <w:pPr>
        <w:keepNext/>
        <w:keepLines/>
        <w:widowControl w:val="0"/>
        <w:suppressAutoHyphens/>
        <w:autoSpaceDN w:val="0"/>
        <w:spacing w:after="0" w:line="240" w:lineRule="auto"/>
        <w:jc w:val="both"/>
        <w:textAlignment w:val="baseline"/>
        <w:outlineLvl w:val="2"/>
        <w:rPr>
          <w:rFonts w:ascii="Times New Roman" w:eastAsia="Andale Sans UI" w:hAnsi="Times New Roman"/>
          <w:b/>
          <w:kern w:val="3"/>
          <w:sz w:val="24"/>
          <w:szCs w:val="28"/>
          <w:lang w:bidi="en-US"/>
        </w:rPr>
      </w:pPr>
      <w:r w:rsidRPr="003C0669">
        <w:rPr>
          <w:rFonts w:ascii="Times New Roman" w:eastAsia="Andale Sans UI" w:hAnsi="Times New Roman"/>
          <w:b/>
          <w:kern w:val="3"/>
          <w:sz w:val="24"/>
          <w:szCs w:val="28"/>
          <w:lang w:bidi="en-US"/>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F16DFC" w:rsidRPr="003C0669" w:rsidRDefault="00F16DFC" w:rsidP="00F16DFC">
      <w:pPr>
        <w:widowControl w:val="0"/>
        <w:suppressAutoHyphens/>
        <w:autoSpaceDN w:val="0"/>
        <w:spacing w:after="0" w:line="240" w:lineRule="auto"/>
        <w:ind w:firstLine="567"/>
        <w:jc w:val="both"/>
        <w:textAlignment w:val="baseline"/>
        <w:rPr>
          <w:rFonts w:ascii="Times New Roman" w:eastAsia="Andale Sans UI" w:hAnsi="Times New Roman" w:cs="Tahoma"/>
          <w:kern w:val="3"/>
          <w:sz w:val="24"/>
          <w:szCs w:val="24"/>
          <w:lang w:bidi="en-US"/>
        </w:rPr>
      </w:pPr>
      <w:r w:rsidRPr="003C0669">
        <w:rPr>
          <w:rFonts w:ascii="Times New Roman" w:eastAsia="Andale Sans UI" w:hAnsi="Times New Roman" w:cs="Tahoma"/>
          <w:kern w:val="3"/>
          <w:sz w:val="24"/>
          <w:szCs w:val="24"/>
          <w:lang w:bidi="en-US"/>
        </w:rPr>
        <w:t xml:space="preserve">Уровень обеспечения в </w:t>
      </w:r>
      <w:r>
        <w:rPr>
          <w:rFonts w:ascii="Times New Roman" w:eastAsia="Andale Sans UI" w:hAnsi="Times New Roman" w:cs="Tahoma"/>
          <w:kern w:val="3"/>
          <w:sz w:val="24"/>
          <w:szCs w:val="24"/>
          <w:lang w:bidi="en-US"/>
        </w:rPr>
        <w:t>МБОУ «</w:t>
      </w:r>
      <w:r w:rsidR="00E36545">
        <w:rPr>
          <w:rFonts w:ascii="Times New Roman" w:eastAsia="Andale Sans UI" w:hAnsi="Times New Roman" w:cs="Tahoma"/>
          <w:kern w:val="3"/>
          <w:sz w:val="24"/>
          <w:szCs w:val="24"/>
          <w:lang w:bidi="en-US"/>
        </w:rPr>
        <w:t>Подсоснов</w:t>
      </w:r>
      <w:r w:rsidR="00E36545" w:rsidRPr="00F31C56">
        <w:rPr>
          <w:rFonts w:ascii="Times New Roman" w:eastAsia="Andale Sans UI" w:hAnsi="Times New Roman" w:cs="Tahoma"/>
          <w:kern w:val="3"/>
          <w:sz w:val="24"/>
          <w:szCs w:val="24"/>
          <w:lang w:bidi="en-US"/>
        </w:rPr>
        <w:t>ская СОШ</w:t>
      </w:r>
      <w:r>
        <w:rPr>
          <w:rFonts w:ascii="Times New Roman" w:eastAsia="Andale Sans UI" w:hAnsi="Times New Roman" w:cs="Tahoma"/>
          <w:kern w:val="3"/>
          <w:sz w:val="24"/>
          <w:szCs w:val="24"/>
          <w:lang w:bidi="en-US"/>
        </w:rPr>
        <w:t>»</w:t>
      </w:r>
      <w:r w:rsidRPr="003C0669">
        <w:rPr>
          <w:rFonts w:ascii="Times New Roman" w:eastAsia="Andale Sans UI" w:hAnsi="Times New Roman" w:cs="Tahoma"/>
          <w:kern w:val="3"/>
          <w:sz w:val="24"/>
          <w:szCs w:val="24"/>
          <w:lang w:bidi="en-US"/>
        </w:rPr>
        <w:t xml:space="preserve"> сохранения и укрепления физического, психологического здоровья и социального благополучия обучающихся выражается в следующих показателях:</w:t>
      </w:r>
    </w:p>
    <w:p w:rsidR="00F16DFC" w:rsidRPr="00F16DFC" w:rsidRDefault="00F16DFC" w:rsidP="00EB5C97">
      <w:pPr>
        <w:pStyle w:val="ad"/>
        <w:widowControl w:val="0"/>
        <w:numPr>
          <w:ilvl w:val="0"/>
          <w:numId w:val="325"/>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F16DFC">
        <w:rPr>
          <w:rFonts w:ascii="Times New Roman" w:eastAsia="Andale Sans UI" w:hAnsi="Times New Roman" w:cs="Tahoma"/>
          <w:kern w:val="3"/>
          <w:sz w:val="24"/>
          <w:szCs w:val="24"/>
          <w:lang w:bidi="en-US"/>
        </w:rPr>
        <w:t>степень учета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rsidR="00F16DFC" w:rsidRPr="00F16DFC" w:rsidRDefault="00F16DFC" w:rsidP="00EB5C97">
      <w:pPr>
        <w:pStyle w:val="ad"/>
        <w:widowControl w:val="0"/>
        <w:numPr>
          <w:ilvl w:val="0"/>
          <w:numId w:val="325"/>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F16DFC">
        <w:rPr>
          <w:rFonts w:ascii="Times New Roman" w:eastAsia="Andale Sans UI" w:hAnsi="Times New Roman" w:cs="Tahoma"/>
          <w:kern w:val="3"/>
          <w:sz w:val="24"/>
          <w:szCs w:val="24"/>
          <w:lang w:bidi="en-US"/>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F16DFC" w:rsidRPr="00F16DFC" w:rsidRDefault="00F16DFC" w:rsidP="00EB5C97">
      <w:pPr>
        <w:pStyle w:val="ad"/>
        <w:widowControl w:val="0"/>
        <w:numPr>
          <w:ilvl w:val="0"/>
          <w:numId w:val="325"/>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F16DFC">
        <w:rPr>
          <w:rFonts w:ascii="Times New Roman" w:eastAsia="Andale Sans UI" w:hAnsi="Times New Roman" w:cs="Tahoma"/>
          <w:kern w:val="3"/>
          <w:sz w:val="24"/>
          <w:szCs w:val="24"/>
          <w:lang w:bidi="en-US"/>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F16DFC" w:rsidRPr="00F16DFC" w:rsidRDefault="00F16DFC" w:rsidP="00EB5C97">
      <w:pPr>
        <w:pStyle w:val="ad"/>
        <w:widowControl w:val="0"/>
        <w:numPr>
          <w:ilvl w:val="0"/>
          <w:numId w:val="325"/>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F16DFC">
        <w:rPr>
          <w:rFonts w:ascii="Times New Roman" w:eastAsia="Andale Sans UI" w:hAnsi="Times New Roman" w:cs="Tahoma"/>
          <w:kern w:val="3"/>
          <w:sz w:val="24"/>
          <w:szCs w:val="24"/>
          <w:lang w:bidi="en-US"/>
        </w:rPr>
        <w:t>уровень безопасности для обучающихся среды образовательной организации, реалистичность количества и достаточность мероприятий;</w:t>
      </w:r>
    </w:p>
    <w:p w:rsidR="00F16DFC" w:rsidRPr="00F16DFC" w:rsidRDefault="00F16DFC" w:rsidP="00EB5C97">
      <w:pPr>
        <w:pStyle w:val="ad"/>
        <w:widowControl w:val="0"/>
        <w:numPr>
          <w:ilvl w:val="0"/>
          <w:numId w:val="325"/>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F16DFC">
        <w:rPr>
          <w:rFonts w:ascii="Times New Roman" w:eastAsia="Andale Sans UI" w:hAnsi="Times New Roman" w:cs="Tahoma"/>
          <w:kern w:val="3"/>
          <w:sz w:val="24"/>
          <w:szCs w:val="24"/>
          <w:lang w:bidi="en-US"/>
        </w:rPr>
        <w:t>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 мероприятий;</w:t>
      </w:r>
    </w:p>
    <w:p w:rsidR="00F16DFC" w:rsidRPr="00F16DFC" w:rsidRDefault="00F16DFC" w:rsidP="00EB5C97">
      <w:pPr>
        <w:pStyle w:val="ad"/>
        <w:widowControl w:val="0"/>
        <w:numPr>
          <w:ilvl w:val="0"/>
          <w:numId w:val="325"/>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F16DFC">
        <w:rPr>
          <w:rFonts w:ascii="Times New Roman" w:eastAsia="Andale Sans UI" w:hAnsi="Times New Roman" w:cs="Tahoma"/>
          <w:kern w:val="3"/>
          <w:sz w:val="24"/>
          <w:szCs w:val="24"/>
          <w:lang w:bidi="en-US"/>
        </w:rPr>
        <w:t>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w:t>
      </w:r>
    </w:p>
    <w:p w:rsidR="00F16DFC" w:rsidRPr="00F16DFC" w:rsidRDefault="00F16DFC" w:rsidP="00EB5C97">
      <w:pPr>
        <w:pStyle w:val="ad"/>
        <w:widowControl w:val="0"/>
        <w:numPr>
          <w:ilvl w:val="0"/>
          <w:numId w:val="325"/>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F16DFC">
        <w:rPr>
          <w:rFonts w:ascii="Times New Roman" w:eastAsia="Andale Sans UI" w:hAnsi="Times New Roman" w:cs="Tahoma"/>
          <w:kern w:val="3"/>
          <w:sz w:val="24"/>
          <w:szCs w:val="24"/>
          <w:lang w:bidi="en-US"/>
        </w:rPr>
        <w:t>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 учителями;</w:t>
      </w:r>
    </w:p>
    <w:p w:rsidR="00F16DFC" w:rsidRPr="00F16DFC" w:rsidRDefault="00F16DFC" w:rsidP="00EB5C97">
      <w:pPr>
        <w:pStyle w:val="ad"/>
        <w:widowControl w:val="0"/>
        <w:numPr>
          <w:ilvl w:val="0"/>
          <w:numId w:val="325"/>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F16DFC">
        <w:rPr>
          <w:rFonts w:ascii="Times New Roman" w:eastAsia="Andale Sans UI" w:hAnsi="Times New Roman" w:cs="Tahoma"/>
          <w:kern w:val="3"/>
          <w:sz w:val="24"/>
          <w:szCs w:val="24"/>
          <w:lang w:bidi="en-US"/>
        </w:rPr>
        <w:t>согласованность с психологом мероприятий, обеспечивающих позитивные межличностные отношения обучающихся;</w:t>
      </w:r>
    </w:p>
    <w:p w:rsidR="00F16DFC" w:rsidRPr="00F16DFC" w:rsidRDefault="00F16DFC" w:rsidP="00EB5C97">
      <w:pPr>
        <w:pStyle w:val="ad"/>
        <w:widowControl w:val="0"/>
        <w:numPr>
          <w:ilvl w:val="0"/>
          <w:numId w:val="325"/>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F16DFC">
        <w:rPr>
          <w:rFonts w:ascii="Times New Roman" w:eastAsia="Andale Sans UI" w:hAnsi="Times New Roman" w:cs="Tahoma"/>
          <w:kern w:val="3"/>
          <w:sz w:val="24"/>
          <w:szCs w:val="24"/>
          <w:lang w:bidi="en-US"/>
        </w:rPr>
        <w:t xml:space="preserve">степень учета индивидуальных особенностей обучающихся при освоении </w:t>
      </w:r>
      <w:r w:rsidRPr="00F16DFC">
        <w:rPr>
          <w:rFonts w:ascii="Times New Roman" w:eastAsia="Andale Sans UI" w:hAnsi="Times New Roman" w:cs="Tahoma"/>
          <w:kern w:val="3"/>
          <w:sz w:val="24"/>
          <w:szCs w:val="24"/>
          <w:lang w:bidi="en-US"/>
        </w:rPr>
        <w:lastRenderedPageBreak/>
        <w:t>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 образования);</w:t>
      </w:r>
    </w:p>
    <w:p w:rsidR="00F16DFC" w:rsidRPr="00F16DFC" w:rsidRDefault="00F16DFC" w:rsidP="00EB5C97">
      <w:pPr>
        <w:pStyle w:val="ad"/>
        <w:widowControl w:val="0"/>
        <w:numPr>
          <w:ilvl w:val="0"/>
          <w:numId w:val="325"/>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F16DFC">
        <w:rPr>
          <w:rFonts w:ascii="Times New Roman" w:eastAsia="Andale Sans UI" w:hAnsi="Times New Roman" w:cs="Tahoma"/>
          <w:kern w:val="3"/>
          <w:sz w:val="24"/>
          <w:szCs w:val="24"/>
          <w:lang w:bidi="en-US"/>
        </w:rPr>
        <w:t>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w:t>
      </w:r>
    </w:p>
    <w:p w:rsidR="00F16DFC" w:rsidRPr="00F16DFC" w:rsidRDefault="00F16DFC" w:rsidP="00EB5C97">
      <w:pPr>
        <w:pStyle w:val="ad"/>
        <w:widowControl w:val="0"/>
        <w:numPr>
          <w:ilvl w:val="0"/>
          <w:numId w:val="325"/>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F16DFC">
        <w:rPr>
          <w:rFonts w:ascii="Times New Roman" w:eastAsia="Andale Sans UI" w:hAnsi="Times New Roman" w:cs="Tahoma"/>
          <w:kern w:val="3"/>
          <w:sz w:val="24"/>
          <w:szCs w:val="24"/>
          <w:lang w:bidi="en-US"/>
        </w:rPr>
        <w:t>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w:t>
      </w:r>
    </w:p>
    <w:p w:rsidR="00F16DFC" w:rsidRPr="00F16DFC" w:rsidRDefault="00F16DFC" w:rsidP="00EB5C97">
      <w:pPr>
        <w:pStyle w:val="ad"/>
        <w:widowControl w:val="0"/>
        <w:numPr>
          <w:ilvl w:val="0"/>
          <w:numId w:val="325"/>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F16DFC">
        <w:rPr>
          <w:rFonts w:ascii="Times New Roman" w:eastAsia="Andale Sans UI" w:hAnsi="Times New Roman" w:cs="Tahoma"/>
          <w:kern w:val="3"/>
          <w:sz w:val="24"/>
          <w:szCs w:val="24"/>
          <w:lang w:bidi="en-US"/>
        </w:rPr>
        <w:t>обеспечение условий защиты детей от информации, причиняющей вред их здоровью и психическому развитию;</w:t>
      </w:r>
    </w:p>
    <w:p w:rsidR="00F16DFC" w:rsidRDefault="00F16DFC" w:rsidP="00EB5C97">
      <w:pPr>
        <w:pStyle w:val="ad"/>
        <w:widowControl w:val="0"/>
        <w:numPr>
          <w:ilvl w:val="0"/>
          <w:numId w:val="325"/>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F16DFC">
        <w:rPr>
          <w:rFonts w:ascii="Times New Roman" w:eastAsia="Andale Sans UI" w:hAnsi="Times New Roman" w:cs="Tahoma"/>
          <w:kern w:val="3"/>
          <w:sz w:val="24"/>
          <w:szCs w:val="24"/>
          <w:lang w:bidi="en-US"/>
        </w:rPr>
        <w:t>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w:t>
      </w:r>
    </w:p>
    <w:p w:rsidR="00F16DFC" w:rsidRPr="00F16DFC" w:rsidRDefault="00F16DFC" w:rsidP="00F16DFC">
      <w:pPr>
        <w:pStyle w:val="ad"/>
        <w:widowControl w:val="0"/>
        <w:suppressAutoHyphens/>
        <w:autoSpaceDN w:val="0"/>
        <w:spacing w:after="0" w:line="240" w:lineRule="auto"/>
        <w:jc w:val="both"/>
        <w:textAlignment w:val="baseline"/>
        <w:rPr>
          <w:rFonts w:ascii="Times New Roman" w:eastAsia="Andale Sans UI" w:hAnsi="Times New Roman" w:cs="Tahoma"/>
          <w:kern w:val="3"/>
          <w:sz w:val="6"/>
          <w:szCs w:val="6"/>
          <w:lang w:bidi="en-US"/>
        </w:rPr>
      </w:pPr>
    </w:p>
    <w:p w:rsidR="00F16DFC" w:rsidRPr="003C0669" w:rsidRDefault="00F16DFC" w:rsidP="00F16DFC">
      <w:pPr>
        <w:widowControl w:val="0"/>
        <w:suppressAutoHyphens/>
        <w:autoSpaceDN w:val="0"/>
        <w:spacing w:after="0" w:line="240" w:lineRule="auto"/>
        <w:ind w:firstLine="567"/>
        <w:jc w:val="both"/>
        <w:textAlignment w:val="baseline"/>
        <w:rPr>
          <w:rFonts w:ascii="Times New Roman" w:eastAsia="Andale Sans UI" w:hAnsi="Times New Roman" w:cs="Tahoma"/>
          <w:kern w:val="3"/>
          <w:sz w:val="24"/>
          <w:szCs w:val="24"/>
          <w:lang w:bidi="en-US"/>
        </w:rPr>
      </w:pPr>
      <w:r w:rsidRPr="003C0669">
        <w:rPr>
          <w:rFonts w:ascii="Times New Roman" w:eastAsia="Andale Sans UI" w:hAnsi="Times New Roman" w:cs="Tahoma"/>
          <w:kern w:val="3"/>
          <w:sz w:val="24"/>
          <w:szCs w:val="24"/>
          <w:lang w:bidi="en-US"/>
        </w:rPr>
        <w:t>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F16DFC" w:rsidRPr="00F16DFC" w:rsidRDefault="00F16DFC" w:rsidP="00EB5C97">
      <w:pPr>
        <w:pStyle w:val="ad"/>
        <w:widowControl w:val="0"/>
        <w:numPr>
          <w:ilvl w:val="0"/>
          <w:numId w:val="326"/>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F16DFC">
        <w:rPr>
          <w:rFonts w:ascii="Times New Roman" w:eastAsia="Andale Sans UI" w:hAnsi="Times New Roman" w:cs="Tahoma"/>
          <w:kern w:val="3"/>
          <w:sz w:val="24"/>
          <w:szCs w:val="24"/>
          <w:lang w:bidi="en-US"/>
        </w:rPr>
        <w:t>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w:t>
      </w:r>
    </w:p>
    <w:p w:rsidR="00F16DFC" w:rsidRPr="00F16DFC" w:rsidRDefault="00F16DFC" w:rsidP="00EB5C97">
      <w:pPr>
        <w:pStyle w:val="ad"/>
        <w:widowControl w:val="0"/>
        <w:numPr>
          <w:ilvl w:val="0"/>
          <w:numId w:val="326"/>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F16DFC">
        <w:rPr>
          <w:rFonts w:ascii="Times New Roman" w:eastAsia="Andale Sans UI" w:hAnsi="Times New Roman" w:cs="Tahoma"/>
          <w:kern w:val="3"/>
          <w:sz w:val="24"/>
          <w:szCs w:val="24"/>
          <w:lang w:bidi="en-US"/>
        </w:rPr>
        <w:t>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w:t>
      </w:r>
    </w:p>
    <w:p w:rsidR="00F16DFC" w:rsidRPr="00F16DFC" w:rsidRDefault="00F16DFC" w:rsidP="00EB5C97">
      <w:pPr>
        <w:pStyle w:val="ad"/>
        <w:widowControl w:val="0"/>
        <w:numPr>
          <w:ilvl w:val="0"/>
          <w:numId w:val="326"/>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F16DFC">
        <w:rPr>
          <w:rFonts w:ascii="Times New Roman" w:eastAsia="Andale Sans UI" w:hAnsi="Times New Roman" w:cs="Tahoma"/>
          <w:kern w:val="3"/>
          <w:sz w:val="24"/>
          <w:szCs w:val="24"/>
          <w:lang w:bidi="en-US"/>
        </w:rPr>
        <w:t>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w:t>
      </w:r>
    </w:p>
    <w:p w:rsidR="00F16DFC" w:rsidRPr="00F16DFC" w:rsidRDefault="00F16DFC" w:rsidP="00EB5C97">
      <w:pPr>
        <w:pStyle w:val="ad"/>
        <w:widowControl w:val="0"/>
        <w:numPr>
          <w:ilvl w:val="0"/>
          <w:numId w:val="326"/>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F16DFC">
        <w:rPr>
          <w:rFonts w:ascii="Times New Roman" w:eastAsia="Andale Sans UI" w:hAnsi="Times New Roman" w:cs="Tahoma"/>
          <w:kern w:val="3"/>
          <w:sz w:val="24"/>
          <w:szCs w:val="24"/>
          <w:lang w:bidi="en-US"/>
        </w:rPr>
        <w:t>интенсивность взаимодействия с социальными институтами, социальными организациями, отдельными лицами – субъектами актуальных социальных практик;</w:t>
      </w:r>
    </w:p>
    <w:p w:rsidR="00F16DFC" w:rsidRDefault="00F16DFC" w:rsidP="00EB5C97">
      <w:pPr>
        <w:pStyle w:val="ad"/>
        <w:widowControl w:val="0"/>
        <w:numPr>
          <w:ilvl w:val="0"/>
          <w:numId w:val="326"/>
        </w:numPr>
        <w:suppressAutoHyphens/>
        <w:autoSpaceDN w:val="0"/>
        <w:spacing w:after="0" w:line="240" w:lineRule="auto"/>
        <w:jc w:val="both"/>
        <w:textAlignment w:val="baseline"/>
        <w:rPr>
          <w:rFonts w:ascii="Times New Roman" w:eastAsia="Andale Sans UI" w:hAnsi="Times New Roman" w:cs="Tahoma"/>
          <w:kern w:val="3"/>
          <w:sz w:val="24"/>
          <w:szCs w:val="24"/>
          <w:lang w:bidi="en-US"/>
        </w:rPr>
      </w:pPr>
      <w:r w:rsidRPr="00F16DFC">
        <w:rPr>
          <w:rFonts w:ascii="Times New Roman" w:eastAsia="Andale Sans UI" w:hAnsi="Times New Roman" w:cs="Tahoma"/>
          <w:kern w:val="3"/>
          <w:sz w:val="24"/>
          <w:szCs w:val="24"/>
          <w:lang w:bidi="en-US"/>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p>
    <w:p w:rsidR="00F16DFC" w:rsidRPr="00F16DFC" w:rsidRDefault="00F16DFC" w:rsidP="00F16DFC">
      <w:pPr>
        <w:pStyle w:val="ad"/>
        <w:widowControl w:val="0"/>
        <w:suppressAutoHyphens/>
        <w:autoSpaceDN w:val="0"/>
        <w:spacing w:after="0" w:line="240" w:lineRule="auto"/>
        <w:jc w:val="both"/>
        <w:textAlignment w:val="baseline"/>
        <w:rPr>
          <w:rFonts w:ascii="Times New Roman" w:eastAsia="Andale Sans UI" w:hAnsi="Times New Roman" w:cs="Tahoma"/>
          <w:kern w:val="3"/>
          <w:sz w:val="6"/>
          <w:szCs w:val="6"/>
          <w:lang w:bidi="en-US"/>
        </w:rPr>
      </w:pPr>
    </w:p>
    <w:p w:rsidR="00F16DFC" w:rsidRPr="003C0669" w:rsidRDefault="00F16DFC" w:rsidP="00F16DFC">
      <w:pPr>
        <w:widowControl w:val="0"/>
        <w:suppressAutoHyphens/>
        <w:autoSpaceDN w:val="0"/>
        <w:spacing w:after="0" w:line="240" w:lineRule="auto"/>
        <w:ind w:firstLine="426"/>
        <w:jc w:val="both"/>
        <w:textAlignment w:val="baseline"/>
        <w:rPr>
          <w:rFonts w:ascii="Times New Roman" w:eastAsia="Andale Sans UI" w:hAnsi="Times New Roman" w:cs="Tahoma"/>
          <w:kern w:val="3"/>
          <w:sz w:val="24"/>
          <w:szCs w:val="24"/>
          <w:lang w:bidi="en-US"/>
        </w:rPr>
      </w:pPr>
      <w:r w:rsidRPr="003C0669">
        <w:rPr>
          <w:rFonts w:ascii="Times New Roman" w:eastAsia="Andale Sans UI" w:hAnsi="Times New Roman" w:cs="Tahoma"/>
          <w:kern w:val="3"/>
          <w:sz w:val="24"/>
          <w:szCs w:val="24"/>
          <w:lang w:bidi="en-US"/>
        </w:rPr>
        <w:t xml:space="preserve">Степень реализации </w:t>
      </w:r>
      <w:r>
        <w:rPr>
          <w:rFonts w:ascii="Times New Roman" w:eastAsia="Andale Sans UI" w:hAnsi="Times New Roman" w:cs="Tahoma"/>
          <w:kern w:val="3"/>
          <w:sz w:val="24"/>
          <w:szCs w:val="24"/>
          <w:lang w:bidi="en-US"/>
        </w:rPr>
        <w:t>МБОУ «</w:t>
      </w:r>
      <w:r w:rsidR="00E36545">
        <w:rPr>
          <w:rFonts w:ascii="Times New Roman" w:eastAsia="Andale Sans UI" w:hAnsi="Times New Roman" w:cs="Tahoma"/>
          <w:kern w:val="3"/>
          <w:sz w:val="24"/>
          <w:szCs w:val="24"/>
          <w:lang w:bidi="en-US"/>
        </w:rPr>
        <w:t>Подсоснов</w:t>
      </w:r>
      <w:r w:rsidR="00E36545" w:rsidRPr="00F31C56">
        <w:rPr>
          <w:rFonts w:ascii="Times New Roman" w:eastAsia="Andale Sans UI" w:hAnsi="Times New Roman" w:cs="Tahoma"/>
          <w:kern w:val="3"/>
          <w:sz w:val="24"/>
          <w:szCs w:val="24"/>
          <w:lang w:bidi="en-US"/>
        </w:rPr>
        <w:t>ская СОШ</w:t>
      </w:r>
      <w:r>
        <w:rPr>
          <w:rFonts w:ascii="Times New Roman" w:eastAsia="Andale Sans UI" w:hAnsi="Times New Roman" w:cs="Tahoma"/>
          <w:kern w:val="3"/>
          <w:sz w:val="24"/>
          <w:szCs w:val="24"/>
          <w:lang w:bidi="en-US"/>
        </w:rPr>
        <w:t>»</w:t>
      </w:r>
      <w:r w:rsidRPr="003C0669">
        <w:rPr>
          <w:rFonts w:ascii="Times New Roman" w:eastAsia="Andale Sans UI" w:hAnsi="Times New Roman" w:cs="Tahoma"/>
          <w:kern w:val="3"/>
          <w:sz w:val="24"/>
          <w:szCs w:val="24"/>
          <w:lang w:bidi="en-US"/>
        </w:rPr>
        <w:t xml:space="preserve">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w:t>
      </w:r>
    </w:p>
    <w:p w:rsidR="00F16DFC" w:rsidRDefault="00F16DFC" w:rsidP="00F16DFC">
      <w:pPr>
        <w:widowControl w:val="0"/>
        <w:suppressAutoHyphens/>
        <w:autoSpaceDN w:val="0"/>
        <w:spacing w:after="0" w:line="240" w:lineRule="auto"/>
        <w:ind w:firstLine="567"/>
        <w:jc w:val="both"/>
        <w:textAlignment w:val="baseline"/>
        <w:rPr>
          <w:rFonts w:ascii="Times New Roman" w:eastAsia="Andale Sans UI" w:hAnsi="Times New Roman" w:cs="Tahoma"/>
          <w:kern w:val="3"/>
          <w:sz w:val="24"/>
          <w:szCs w:val="24"/>
          <w:lang w:bidi="en-US"/>
        </w:rPr>
      </w:pPr>
      <w:r w:rsidRPr="003C0669">
        <w:rPr>
          <w:rFonts w:ascii="Times New Roman" w:eastAsia="Andale Sans UI" w:hAnsi="Times New Roman" w:cs="Tahoma"/>
          <w:kern w:val="3"/>
          <w:sz w:val="24"/>
          <w:szCs w:val="24"/>
          <w:lang w:bidi="en-US"/>
        </w:rPr>
        <w:t>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w:t>
      </w:r>
    </w:p>
    <w:p w:rsidR="00F16DFC" w:rsidRPr="00F16DFC" w:rsidRDefault="00F16DFC" w:rsidP="00F16DFC">
      <w:pPr>
        <w:widowControl w:val="0"/>
        <w:suppressAutoHyphens/>
        <w:autoSpaceDN w:val="0"/>
        <w:spacing w:after="0" w:line="240" w:lineRule="auto"/>
        <w:ind w:firstLine="567"/>
        <w:jc w:val="both"/>
        <w:textAlignment w:val="baseline"/>
        <w:rPr>
          <w:rFonts w:ascii="Times New Roman" w:eastAsia="Andale Sans UI" w:hAnsi="Times New Roman" w:cs="Tahoma"/>
          <w:kern w:val="3"/>
          <w:sz w:val="6"/>
          <w:szCs w:val="6"/>
          <w:lang w:bidi="en-US"/>
        </w:rPr>
      </w:pPr>
    </w:p>
    <w:p w:rsidR="00F16DFC" w:rsidRPr="008342C4" w:rsidRDefault="00F16DFC" w:rsidP="00F16DFC">
      <w:pPr>
        <w:spacing w:after="0" w:line="240" w:lineRule="auto"/>
        <w:ind w:firstLine="567"/>
        <w:jc w:val="both"/>
        <w:rPr>
          <w:rFonts w:ascii="Times New Roman" w:hAnsi="Times New Roman"/>
          <w:sz w:val="24"/>
          <w:szCs w:val="24"/>
        </w:rPr>
      </w:pPr>
      <w:r w:rsidRPr="008342C4">
        <w:rPr>
          <w:rFonts w:ascii="Times New Roman" w:hAnsi="Times New Roman"/>
          <w:sz w:val="24"/>
          <w:szCs w:val="24"/>
        </w:rPr>
        <w:lastRenderedPageBreak/>
        <w:t>Методика мониторинга духовно-нравственного развития, воспитания и социализации обучающихся включает совокупность следующих правил:</w:t>
      </w:r>
    </w:p>
    <w:p w:rsidR="00F16DFC" w:rsidRPr="00F16DFC" w:rsidRDefault="00F16DFC" w:rsidP="00EB5C97">
      <w:pPr>
        <w:pStyle w:val="ad"/>
        <w:numPr>
          <w:ilvl w:val="0"/>
          <w:numId w:val="327"/>
        </w:numPr>
        <w:spacing w:after="0" w:line="240" w:lineRule="auto"/>
        <w:jc w:val="both"/>
        <w:rPr>
          <w:rFonts w:ascii="Times New Roman" w:hAnsi="Times New Roman"/>
          <w:sz w:val="24"/>
          <w:szCs w:val="24"/>
        </w:rPr>
      </w:pPr>
      <w:r w:rsidRPr="00F16DFC">
        <w:rPr>
          <w:rFonts w:ascii="Times New Roman" w:hAnsi="Times New Roman"/>
          <w:sz w:val="24"/>
          <w:szCs w:val="24"/>
        </w:rPr>
        <w:t>вследствие отсроченности результатов мониторинг духовно- 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с другой - на изучении индивидуальной успешности выпускников школы;</w:t>
      </w:r>
    </w:p>
    <w:p w:rsidR="00312EDB" w:rsidRDefault="00F16DFC" w:rsidP="00EB5C97">
      <w:pPr>
        <w:pStyle w:val="ad"/>
        <w:numPr>
          <w:ilvl w:val="0"/>
          <w:numId w:val="327"/>
        </w:numPr>
        <w:spacing w:after="0" w:line="240" w:lineRule="auto"/>
        <w:jc w:val="both"/>
        <w:rPr>
          <w:rFonts w:ascii="Times New Roman" w:hAnsi="Times New Roman"/>
          <w:sz w:val="24"/>
          <w:szCs w:val="24"/>
        </w:rPr>
      </w:pPr>
      <w:r w:rsidRPr="00F16DFC">
        <w:rPr>
          <w:rFonts w:ascii="Times New Roman" w:hAnsi="Times New Roman"/>
          <w:sz w:val="24"/>
          <w:szCs w:val="24"/>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w:t>
      </w:r>
    </w:p>
    <w:p w:rsidR="00F16DFC" w:rsidRPr="00F16DFC" w:rsidRDefault="00F16DFC" w:rsidP="00312EDB">
      <w:pPr>
        <w:pStyle w:val="ad"/>
        <w:spacing w:after="0" w:line="240" w:lineRule="auto"/>
        <w:jc w:val="both"/>
        <w:rPr>
          <w:rFonts w:ascii="Times New Roman" w:hAnsi="Times New Roman"/>
          <w:sz w:val="24"/>
          <w:szCs w:val="24"/>
        </w:rPr>
      </w:pPr>
      <w:r w:rsidRPr="00F16DFC">
        <w:rPr>
          <w:rFonts w:ascii="Times New Roman" w:hAnsi="Times New Roman"/>
          <w:sz w:val="24"/>
          <w:szCs w:val="24"/>
        </w:rPr>
        <w:t>обстоятельствами;</w:t>
      </w:r>
    </w:p>
    <w:p w:rsidR="00F16DFC" w:rsidRPr="00F16DFC" w:rsidRDefault="00F16DFC" w:rsidP="00EB5C97">
      <w:pPr>
        <w:pStyle w:val="ad"/>
        <w:numPr>
          <w:ilvl w:val="0"/>
          <w:numId w:val="327"/>
        </w:numPr>
        <w:spacing w:after="0" w:line="240" w:lineRule="auto"/>
        <w:jc w:val="both"/>
        <w:rPr>
          <w:rFonts w:ascii="Times New Roman" w:hAnsi="Times New Roman"/>
          <w:sz w:val="24"/>
          <w:szCs w:val="24"/>
        </w:rPr>
      </w:pPr>
      <w:r w:rsidRPr="00F16DFC">
        <w:rPr>
          <w:rFonts w:ascii="Times New Roman" w:hAnsi="Times New Roman"/>
          <w:sz w:val="24"/>
          <w:szCs w:val="24"/>
        </w:rPr>
        <w:t>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 нравственного развития, воспитания и социализации обучающихся;</w:t>
      </w:r>
    </w:p>
    <w:p w:rsidR="00F16DFC" w:rsidRPr="00F16DFC" w:rsidRDefault="00F16DFC" w:rsidP="00EB5C97">
      <w:pPr>
        <w:pStyle w:val="ad"/>
        <w:numPr>
          <w:ilvl w:val="0"/>
          <w:numId w:val="327"/>
        </w:numPr>
        <w:spacing w:after="0" w:line="240" w:lineRule="auto"/>
        <w:jc w:val="both"/>
        <w:rPr>
          <w:rFonts w:ascii="Times New Roman" w:hAnsi="Times New Roman"/>
          <w:sz w:val="24"/>
          <w:szCs w:val="24"/>
        </w:rPr>
      </w:pPr>
      <w:r w:rsidRPr="00F16DFC">
        <w:rPr>
          <w:rFonts w:ascii="Times New Roman" w:hAnsi="Times New Roman"/>
          <w:sz w:val="24"/>
          <w:szCs w:val="24"/>
        </w:rPr>
        <w:t>мониторинг должен носить общественно-административный характер;</w:t>
      </w:r>
    </w:p>
    <w:p w:rsidR="00F16DFC" w:rsidRPr="00F16DFC" w:rsidRDefault="00F16DFC" w:rsidP="00EB5C97">
      <w:pPr>
        <w:pStyle w:val="ad"/>
        <w:numPr>
          <w:ilvl w:val="0"/>
          <w:numId w:val="327"/>
        </w:numPr>
        <w:spacing w:after="0" w:line="240" w:lineRule="auto"/>
        <w:jc w:val="both"/>
        <w:rPr>
          <w:rFonts w:ascii="Times New Roman" w:hAnsi="Times New Roman"/>
          <w:sz w:val="24"/>
          <w:szCs w:val="24"/>
        </w:rPr>
      </w:pPr>
      <w:r w:rsidRPr="00F16DFC">
        <w:rPr>
          <w:rFonts w:ascii="Times New Roman" w:hAnsi="Times New Roman"/>
          <w:sz w:val="24"/>
          <w:szCs w:val="24"/>
        </w:rPr>
        <w:t>мониторинг должен иметь чрезвычайно простые, прозрачные, формализованные процедуры диагностики;</w:t>
      </w:r>
    </w:p>
    <w:p w:rsidR="00F16DFC" w:rsidRPr="00F16DFC" w:rsidRDefault="00F16DFC" w:rsidP="00EB5C97">
      <w:pPr>
        <w:pStyle w:val="ad"/>
        <w:numPr>
          <w:ilvl w:val="0"/>
          <w:numId w:val="327"/>
        </w:numPr>
        <w:spacing w:after="0" w:line="240" w:lineRule="auto"/>
        <w:jc w:val="both"/>
        <w:rPr>
          <w:rFonts w:ascii="Times New Roman" w:hAnsi="Times New Roman"/>
          <w:sz w:val="24"/>
          <w:szCs w:val="24"/>
        </w:rPr>
      </w:pPr>
      <w:r w:rsidRPr="00F16DFC">
        <w:rPr>
          <w:rFonts w:ascii="Times New Roman" w:hAnsi="Times New Roman"/>
          <w:sz w:val="24"/>
          <w:szCs w:val="24"/>
        </w:rPr>
        <w:t xml:space="preserve">предлагаемый мониторинг не может существенно увеличивать объем работы, привносить дополнительные сложности и отчетность, поэтому целесообразно проводить его в рамках традиционных процедур, модернизировав их в контексте ФГОС; </w:t>
      </w:r>
    </w:p>
    <w:p w:rsidR="00F16DFC" w:rsidRPr="00F16DFC" w:rsidRDefault="00F16DFC" w:rsidP="00EB5C97">
      <w:pPr>
        <w:pStyle w:val="ad"/>
        <w:numPr>
          <w:ilvl w:val="0"/>
          <w:numId w:val="327"/>
        </w:numPr>
        <w:spacing w:after="0" w:line="240" w:lineRule="auto"/>
        <w:jc w:val="both"/>
        <w:rPr>
          <w:rFonts w:ascii="Times New Roman" w:hAnsi="Times New Roman"/>
          <w:sz w:val="24"/>
          <w:szCs w:val="24"/>
        </w:rPr>
      </w:pPr>
      <w:r w:rsidRPr="00F16DFC">
        <w:rPr>
          <w:rFonts w:ascii="Times New Roman" w:hAnsi="Times New Roman"/>
          <w:sz w:val="24"/>
          <w:szCs w:val="24"/>
        </w:rPr>
        <w:t>в ходе мониторинга важно исходить из фактической несравнимости результатов духовно-нравственного развития, воспитания и социализации в других школах, ученических сообществах и разных обучающихся. Школа, коллектив, обучающийся могут сравниваться только сами с собой.</w:t>
      </w:r>
    </w:p>
    <w:p w:rsidR="00F16DFC" w:rsidRPr="008342C4" w:rsidRDefault="00F16DFC" w:rsidP="00F16DFC">
      <w:pPr>
        <w:spacing w:after="0" w:line="240" w:lineRule="auto"/>
        <w:ind w:firstLine="567"/>
        <w:jc w:val="both"/>
        <w:rPr>
          <w:rFonts w:ascii="Times New Roman" w:hAnsi="Times New Roman"/>
          <w:sz w:val="24"/>
          <w:szCs w:val="24"/>
        </w:rPr>
      </w:pPr>
      <w:r w:rsidRPr="008342C4">
        <w:rPr>
          <w:rFonts w:ascii="Times New Roman" w:hAnsi="Times New Roman"/>
          <w:b/>
          <w:sz w:val="24"/>
          <w:szCs w:val="24"/>
        </w:rPr>
        <w:t>Инструментарий мониторинга</w:t>
      </w:r>
      <w:r w:rsidRPr="008342C4">
        <w:rPr>
          <w:rFonts w:ascii="Times New Roman" w:hAnsi="Times New Roman"/>
          <w:sz w:val="24"/>
          <w:szCs w:val="24"/>
        </w:rPr>
        <w:t xml:space="preserve"> </w:t>
      </w:r>
      <w:r w:rsidRPr="00E36545">
        <w:rPr>
          <w:rFonts w:ascii="Times New Roman" w:hAnsi="Times New Roman"/>
          <w:b/>
          <w:sz w:val="24"/>
          <w:szCs w:val="24"/>
        </w:rPr>
        <w:t xml:space="preserve">духовно-нравственного развития, воспитания и социализации </w:t>
      </w:r>
      <w:r w:rsidRPr="008342C4">
        <w:rPr>
          <w:rFonts w:ascii="Times New Roman" w:hAnsi="Times New Roman"/>
          <w:sz w:val="24"/>
          <w:szCs w:val="24"/>
        </w:rPr>
        <w:t>обучающихся включает следующие элементы:</w:t>
      </w:r>
    </w:p>
    <w:p w:rsidR="00F16DFC" w:rsidRPr="00F16DFC" w:rsidRDefault="00F16DFC" w:rsidP="00EB5C97">
      <w:pPr>
        <w:pStyle w:val="ad"/>
        <w:numPr>
          <w:ilvl w:val="0"/>
          <w:numId w:val="328"/>
        </w:numPr>
        <w:spacing w:after="0" w:line="240" w:lineRule="auto"/>
        <w:jc w:val="both"/>
        <w:rPr>
          <w:rFonts w:ascii="Times New Roman" w:hAnsi="Times New Roman"/>
          <w:sz w:val="24"/>
          <w:szCs w:val="24"/>
        </w:rPr>
      </w:pPr>
      <w:r w:rsidRPr="00F16DFC">
        <w:rPr>
          <w:rFonts w:ascii="Times New Roman" w:hAnsi="Times New Roman"/>
          <w:sz w:val="24"/>
          <w:szCs w:val="24"/>
        </w:rPr>
        <w:t xml:space="preserve">профессиональную и общественную экспертизу планов и программ духовно-нравственного развития, воспитания и социализации обучающихся на предмет соответствия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w:t>
      </w:r>
    </w:p>
    <w:p w:rsidR="00F16DFC" w:rsidRPr="00F16DFC" w:rsidRDefault="00F16DFC" w:rsidP="00EB5C97">
      <w:pPr>
        <w:pStyle w:val="ad"/>
        <w:numPr>
          <w:ilvl w:val="0"/>
          <w:numId w:val="328"/>
        </w:numPr>
        <w:spacing w:after="0" w:line="240" w:lineRule="auto"/>
        <w:jc w:val="both"/>
        <w:rPr>
          <w:rFonts w:ascii="Times New Roman" w:hAnsi="Times New Roman"/>
          <w:sz w:val="24"/>
          <w:szCs w:val="24"/>
        </w:rPr>
      </w:pPr>
      <w:r w:rsidRPr="00F16DFC">
        <w:rPr>
          <w:rFonts w:ascii="Times New Roman" w:hAnsi="Times New Roman"/>
          <w:sz w:val="24"/>
          <w:szCs w:val="24"/>
        </w:rPr>
        <w:t>систематический контроль за исполнением планов деятельности, обеспечивающей духовно-нравственное развитие, воспитание и социализацию обучающихся; - 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w:t>
      </w:r>
    </w:p>
    <w:p w:rsidR="00F16DFC" w:rsidRDefault="00F16DFC" w:rsidP="00F16DFC">
      <w:pPr>
        <w:spacing w:after="0" w:line="240" w:lineRule="auto"/>
        <w:ind w:firstLine="567"/>
        <w:jc w:val="both"/>
        <w:rPr>
          <w:rFonts w:ascii="Times New Roman" w:hAnsi="Times New Roman"/>
          <w:sz w:val="24"/>
          <w:szCs w:val="24"/>
        </w:rPr>
      </w:pPr>
      <w:r w:rsidRPr="008342C4">
        <w:rPr>
          <w:rFonts w:ascii="Times New Roman" w:hAnsi="Times New Roman"/>
          <w:sz w:val="24"/>
          <w:szCs w:val="24"/>
        </w:rPr>
        <w:t xml:space="preserve"> Для изучения, анализа и оценки перечисленных результатов разработан диагностико-аналитический инструментарий. Он включает в себя представленные в таблице критерии и методики оценочно-аналитической деятельности (см. таблицу).</w:t>
      </w:r>
    </w:p>
    <w:p w:rsidR="00F16DFC" w:rsidRPr="008342C4" w:rsidRDefault="00F16DFC" w:rsidP="00F16DFC">
      <w:pPr>
        <w:spacing w:after="0" w:line="240" w:lineRule="auto"/>
        <w:ind w:firstLine="567"/>
        <w:jc w:val="both"/>
        <w:rPr>
          <w:rFonts w:ascii="Times New Roman" w:hAnsi="Times New Roman"/>
          <w:sz w:val="24"/>
          <w:szCs w:val="24"/>
        </w:rPr>
      </w:pPr>
    </w:p>
    <w:tbl>
      <w:tblPr>
        <w:tblStyle w:val="aff1"/>
        <w:tblW w:w="0" w:type="auto"/>
        <w:tblLook w:val="04A0"/>
      </w:tblPr>
      <w:tblGrid>
        <w:gridCol w:w="2373"/>
        <w:gridCol w:w="3390"/>
        <w:gridCol w:w="3949"/>
      </w:tblGrid>
      <w:tr w:rsidR="00F16DFC" w:rsidRPr="00F16DFC" w:rsidTr="00F16DFC">
        <w:tc>
          <w:tcPr>
            <w:tcW w:w="2375" w:type="dxa"/>
            <w:vAlign w:val="center"/>
          </w:tcPr>
          <w:p w:rsidR="00F16DFC" w:rsidRPr="00F16DFC" w:rsidRDefault="00F16DFC" w:rsidP="00F16DFC">
            <w:pPr>
              <w:spacing w:after="0" w:line="240" w:lineRule="auto"/>
              <w:jc w:val="both"/>
              <w:rPr>
                <w:rFonts w:ascii="Times New Roman" w:hAnsi="Times New Roman"/>
                <w:b/>
              </w:rPr>
            </w:pPr>
            <w:r w:rsidRPr="00F16DFC">
              <w:rPr>
                <w:rFonts w:ascii="Times New Roman" w:hAnsi="Times New Roman"/>
                <w:b/>
              </w:rPr>
              <w:t>Результаты реализа</w:t>
            </w:r>
            <w:r>
              <w:rPr>
                <w:rFonts w:ascii="Times New Roman" w:hAnsi="Times New Roman"/>
                <w:b/>
              </w:rPr>
              <w:t>-</w:t>
            </w:r>
            <w:r w:rsidRPr="00F16DFC">
              <w:rPr>
                <w:rFonts w:ascii="Times New Roman" w:hAnsi="Times New Roman"/>
                <w:b/>
              </w:rPr>
              <w:t>ци</w:t>
            </w:r>
            <w:r>
              <w:rPr>
                <w:rFonts w:ascii="Times New Roman" w:hAnsi="Times New Roman"/>
                <w:b/>
              </w:rPr>
              <w:t>и программы воспитания и социа-ли</w:t>
            </w:r>
            <w:r w:rsidRPr="00F16DFC">
              <w:rPr>
                <w:rFonts w:ascii="Times New Roman" w:hAnsi="Times New Roman"/>
                <w:b/>
              </w:rPr>
              <w:t xml:space="preserve">зации </w:t>
            </w:r>
            <w:r>
              <w:rPr>
                <w:rFonts w:ascii="Times New Roman" w:hAnsi="Times New Roman"/>
                <w:b/>
              </w:rPr>
              <w:t>обуч-</w:t>
            </w:r>
            <w:r w:rsidRPr="00F16DFC">
              <w:rPr>
                <w:rFonts w:ascii="Times New Roman" w:hAnsi="Times New Roman"/>
                <w:b/>
              </w:rPr>
              <w:t>ся</w:t>
            </w:r>
          </w:p>
        </w:tc>
        <w:tc>
          <w:tcPr>
            <w:tcW w:w="3403" w:type="dxa"/>
            <w:vAlign w:val="center"/>
          </w:tcPr>
          <w:p w:rsidR="00F16DFC" w:rsidRPr="00F16DFC" w:rsidRDefault="00F16DFC" w:rsidP="00F16DFC">
            <w:pPr>
              <w:spacing w:after="0" w:line="240" w:lineRule="auto"/>
              <w:jc w:val="center"/>
              <w:rPr>
                <w:rFonts w:ascii="Times New Roman" w:hAnsi="Times New Roman"/>
                <w:b/>
              </w:rPr>
            </w:pPr>
            <w:r w:rsidRPr="00F16DFC">
              <w:rPr>
                <w:rFonts w:ascii="Times New Roman" w:hAnsi="Times New Roman"/>
                <w:b/>
              </w:rPr>
              <w:t>Критерии анализа и оценки</w:t>
            </w:r>
          </w:p>
        </w:tc>
        <w:tc>
          <w:tcPr>
            <w:tcW w:w="3969" w:type="dxa"/>
            <w:vAlign w:val="center"/>
          </w:tcPr>
          <w:p w:rsidR="00F16DFC" w:rsidRPr="00F16DFC" w:rsidRDefault="00F16DFC" w:rsidP="00F16DFC">
            <w:pPr>
              <w:spacing w:after="0" w:line="240" w:lineRule="auto"/>
              <w:jc w:val="center"/>
              <w:rPr>
                <w:rFonts w:ascii="Times New Roman" w:hAnsi="Times New Roman"/>
                <w:b/>
              </w:rPr>
            </w:pPr>
            <w:r w:rsidRPr="00F16DFC">
              <w:rPr>
                <w:rFonts w:ascii="Times New Roman" w:hAnsi="Times New Roman"/>
                <w:b/>
              </w:rPr>
              <w:t>Методики изучения и анализа</w:t>
            </w:r>
          </w:p>
        </w:tc>
      </w:tr>
      <w:tr w:rsidR="00F16DFC" w:rsidRPr="00F16DFC" w:rsidTr="00F16DFC">
        <w:tc>
          <w:tcPr>
            <w:tcW w:w="2375" w:type="dxa"/>
            <w:vAlign w:val="center"/>
          </w:tcPr>
          <w:p w:rsidR="00F16DFC" w:rsidRPr="00F16DFC" w:rsidRDefault="00F16DFC" w:rsidP="00F16DFC">
            <w:pPr>
              <w:spacing w:after="0" w:line="240" w:lineRule="auto"/>
              <w:jc w:val="center"/>
              <w:rPr>
                <w:rFonts w:ascii="Times New Roman" w:hAnsi="Times New Roman"/>
              </w:rPr>
            </w:pPr>
            <w:r w:rsidRPr="00F16DFC">
              <w:rPr>
                <w:rFonts w:ascii="Times New Roman" w:hAnsi="Times New Roman"/>
              </w:rPr>
              <w:lastRenderedPageBreak/>
              <w:t>Личностные результаты</w:t>
            </w:r>
          </w:p>
          <w:p w:rsidR="00F16DFC" w:rsidRPr="00F16DFC" w:rsidRDefault="00F16DFC" w:rsidP="00F16DFC">
            <w:pPr>
              <w:spacing w:after="0" w:line="240" w:lineRule="auto"/>
              <w:jc w:val="center"/>
              <w:rPr>
                <w:rFonts w:ascii="Times New Roman" w:hAnsi="Times New Roman"/>
              </w:rPr>
            </w:pPr>
          </w:p>
        </w:tc>
        <w:tc>
          <w:tcPr>
            <w:tcW w:w="3403" w:type="dxa"/>
            <w:vAlign w:val="center"/>
          </w:tcPr>
          <w:p w:rsidR="00F16DFC" w:rsidRPr="00F16DFC" w:rsidRDefault="00F16DFC" w:rsidP="00F16DFC">
            <w:pPr>
              <w:spacing w:after="0" w:line="240" w:lineRule="auto"/>
              <w:jc w:val="both"/>
              <w:rPr>
                <w:rFonts w:ascii="Times New Roman" w:hAnsi="Times New Roman"/>
              </w:rPr>
            </w:pPr>
            <w:r w:rsidRPr="00F16DFC">
              <w:rPr>
                <w:rFonts w:ascii="Times New Roman" w:hAnsi="Times New Roman"/>
              </w:rPr>
              <w:t>Сформированность (развитость) ценностных отношений:</w:t>
            </w:r>
          </w:p>
          <w:p w:rsidR="00F16DFC" w:rsidRPr="00F16DFC" w:rsidRDefault="00F16DFC" w:rsidP="00EB5C97">
            <w:pPr>
              <w:pStyle w:val="ad"/>
              <w:numPr>
                <w:ilvl w:val="0"/>
                <w:numId w:val="329"/>
              </w:numPr>
              <w:spacing w:after="0" w:line="240" w:lineRule="auto"/>
              <w:ind w:left="319" w:hanging="142"/>
              <w:jc w:val="both"/>
              <w:rPr>
                <w:rFonts w:ascii="Times New Roman" w:hAnsi="Times New Roman"/>
              </w:rPr>
            </w:pPr>
            <w:r w:rsidRPr="00F16DFC">
              <w:rPr>
                <w:rFonts w:ascii="Times New Roman" w:hAnsi="Times New Roman"/>
              </w:rPr>
              <w:t>к познавательной деятель</w:t>
            </w:r>
            <w:r>
              <w:rPr>
                <w:rFonts w:ascii="Times New Roman" w:hAnsi="Times New Roman"/>
              </w:rPr>
              <w:t>-</w:t>
            </w:r>
            <w:r w:rsidRPr="00F16DFC">
              <w:rPr>
                <w:rFonts w:ascii="Times New Roman" w:hAnsi="Times New Roman"/>
              </w:rPr>
              <w:t>ности;</w:t>
            </w:r>
          </w:p>
          <w:p w:rsidR="00F16DFC" w:rsidRPr="00F16DFC" w:rsidRDefault="00F16DFC" w:rsidP="00EB5C97">
            <w:pPr>
              <w:pStyle w:val="ad"/>
              <w:numPr>
                <w:ilvl w:val="0"/>
                <w:numId w:val="329"/>
              </w:numPr>
              <w:spacing w:after="0" w:line="240" w:lineRule="auto"/>
              <w:ind w:left="319" w:hanging="142"/>
              <w:jc w:val="both"/>
              <w:rPr>
                <w:rFonts w:ascii="Times New Roman" w:hAnsi="Times New Roman"/>
              </w:rPr>
            </w:pPr>
            <w:r w:rsidRPr="00F16DFC">
              <w:rPr>
                <w:rFonts w:ascii="Times New Roman" w:hAnsi="Times New Roman"/>
              </w:rPr>
              <w:t>к преобразовательной дея</w:t>
            </w:r>
            <w:r>
              <w:rPr>
                <w:rFonts w:ascii="Times New Roman" w:hAnsi="Times New Roman"/>
              </w:rPr>
              <w:t>-</w:t>
            </w:r>
            <w:r w:rsidRPr="00F16DFC">
              <w:rPr>
                <w:rFonts w:ascii="Times New Roman" w:hAnsi="Times New Roman"/>
              </w:rPr>
              <w:t>тельности и проявлению в ней творчества;</w:t>
            </w:r>
          </w:p>
          <w:p w:rsidR="00F16DFC" w:rsidRPr="00F16DFC" w:rsidRDefault="00F16DFC" w:rsidP="00EB5C97">
            <w:pPr>
              <w:pStyle w:val="ad"/>
              <w:numPr>
                <w:ilvl w:val="0"/>
                <w:numId w:val="329"/>
              </w:numPr>
              <w:spacing w:after="0" w:line="240" w:lineRule="auto"/>
              <w:ind w:left="319" w:hanging="142"/>
              <w:jc w:val="both"/>
              <w:rPr>
                <w:rFonts w:ascii="Times New Roman" w:hAnsi="Times New Roman"/>
              </w:rPr>
            </w:pPr>
            <w:r w:rsidRPr="00F16DFC">
              <w:rPr>
                <w:rFonts w:ascii="Times New Roman" w:hAnsi="Times New Roman"/>
              </w:rPr>
              <w:t>к социальному и природному окружению (на основе норм права и морали); к Отечеству; к прекрасному; к себе, образу своей жизни, собственному развитию.</w:t>
            </w:r>
          </w:p>
        </w:tc>
        <w:tc>
          <w:tcPr>
            <w:tcW w:w="3969" w:type="dxa"/>
            <w:vAlign w:val="center"/>
          </w:tcPr>
          <w:p w:rsidR="00F16DFC" w:rsidRPr="00F16DFC" w:rsidRDefault="00F16DFC" w:rsidP="00F16DFC">
            <w:pPr>
              <w:pStyle w:val="ad"/>
              <w:spacing w:after="0" w:line="240" w:lineRule="auto"/>
              <w:ind w:left="34"/>
              <w:jc w:val="both"/>
              <w:rPr>
                <w:rFonts w:ascii="Times New Roman" w:hAnsi="Times New Roman"/>
              </w:rPr>
            </w:pPr>
            <w:r w:rsidRPr="00F16DFC">
              <w:rPr>
                <w:rFonts w:ascii="Times New Roman" w:hAnsi="Times New Roman"/>
              </w:rPr>
              <w:t xml:space="preserve">Методика оценки сформированности ценностных отношений у школьников 10-11 классов (личностное развитие </w:t>
            </w:r>
            <w:r>
              <w:rPr>
                <w:rFonts w:ascii="Times New Roman" w:hAnsi="Times New Roman"/>
              </w:rPr>
              <w:t>об</w:t>
            </w:r>
            <w:r w:rsidRPr="00F16DFC">
              <w:rPr>
                <w:rFonts w:ascii="Times New Roman" w:hAnsi="Times New Roman"/>
              </w:rPr>
              <w:t>уча</w:t>
            </w:r>
            <w:r>
              <w:rPr>
                <w:rFonts w:ascii="Times New Roman" w:hAnsi="Times New Roman"/>
              </w:rPr>
              <w:t>ю</w:t>
            </w:r>
            <w:r w:rsidRPr="00F16DFC">
              <w:rPr>
                <w:rFonts w:ascii="Times New Roman" w:hAnsi="Times New Roman"/>
              </w:rPr>
              <w:t>щихся)</w:t>
            </w:r>
          </w:p>
          <w:p w:rsidR="00F16DFC" w:rsidRPr="00F16DFC" w:rsidRDefault="00F16DFC" w:rsidP="00F16DFC">
            <w:pPr>
              <w:pStyle w:val="ad"/>
              <w:spacing w:after="0" w:line="240" w:lineRule="auto"/>
              <w:ind w:left="34"/>
              <w:rPr>
                <w:rFonts w:ascii="Times New Roman" w:hAnsi="Times New Roman"/>
              </w:rPr>
            </w:pPr>
          </w:p>
        </w:tc>
      </w:tr>
      <w:tr w:rsidR="00F16DFC" w:rsidRPr="00F16DFC" w:rsidTr="00F16DFC">
        <w:tc>
          <w:tcPr>
            <w:tcW w:w="2375" w:type="dxa"/>
            <w:vAlign w:val="center"/>
          </w:tcPr>
          <w:p w:rsidR="00F16DFC" w:rsidRPr="00F16DFC" w:rsidRDefault="00F16DFC" w:rsidP="00F16DFC">
            <w:pPr>
              <w:spacing w:after="0" w:line="240" w:lineRule="auto"/>
              <w:jc w:val="center"/>
              <w:rPr>
                <w:rFonts w:ascii="Times New Roman" w:hAnsi="Times New Roman"/>
              </w:rPr>
            </w:pPr>
            <w:r w:rsidRPr="00F16DFC">
              <w:rPr>
                <w:rFonts w:ascii="Times New Roman" w:hAnsi="Times New Roman"/>
              </w:rPr>
              <w:t>Социальная адаптация и активность.</w:t>
            </w:r>
          </w:p>
          <w:p w:rsidR="00F16DFC" w:rsidRPr="00F16DFC" w:rsidRDefault="00F16DFC" w:rsidP="00F16DFC">
            <w:pPr>
              <w:spacing w:after="0" w:line="240" w:lineRule="auto"/>
              <w:jc w:val="center"/>
              <w:rPr>
                <w:rFonts w:ascii="Times New Roman" w:hAnsi="Times New Roman"/>
              </w:rPr>
            </w:pPr>
          </w:p>
        </w:tc>
        <w:tc>
          <w:tcPr>
            <w:tcW w:w="3403" w:type="dxa"/>
            <w:vAlign w:val="center"/>
          </w:tcPr>
          <w:p w:rsidR="00F16DFC" w:rsidRPr="00F16DFC" w:rsidRDefault="00F16DFC" w:rsidP="00F16DFC">
            <w:pPr>
              <w:spacing w:after="0" w:line="240" w:lineRule="auto"/>
              <w:jc w:val="both"/>
              <w:rPr>
                <w:rFonts w:ascii="Times New Roman" w:hAnsi="Times New Roman"/>
              </w:rPr>
            </w:pPr>
            <w:r w:rsidRPr="00F16DFC">
              <w:rPr>
                <w:rFonts w:ascii="Times New Roman" w:hAnsi="Times New Roman"/>
              </w:rPr>
              <w:t>Социализированность обучающихся.</w:t>
            </w:r>
          </w:p>
          <w:p w:rsidR="00F16DFC" w:rsidRPr="00F16DFC" w:rsidRDefault="00F16DFC" w:rsidP="00F16DFC">
            <w:pPr>
              <w:spacing w:after="0" w:line="240" w:lineRule="auto"/>
              <w:jc w:val="both"/>
              <w:rPr>
                <w:rFonts w:ascii="Times New Roman" w:hAnsi="Times New Roman"/>
              </w:rPr>
            </w:pPr>
          </w:p>
        </w:tc>
        <w:tc>
          <w:tcPr>
            <w:tcW w:w="3969" w:type="dxa"/>
            <w:vAlign w:val="center"/>
          </w:tcPr>
          <w:p w:rsidR="00F16DFC" w:rsidRPr="00F16DFC" w:rsidRDefault="00F16DFC" w:rsidP="00EB5C97">
            <w:pPr>
              <w:pStyle w:val="ad"/>
              <w:numPr>
                <w:ilvl w:val="0"/>
                <w:numId w:val="330"/>
              </w:numPr>
              <w:spacing w:after="0" w:line="240" w:lineRule="auto"/>
              <w:ind w:left="176" w:hanging="176"/>
              <w:rPr>
                <w:rFonts w:ascii="Times New Roman" w:hAnsi="Times New Roman"/>
              </w:rPr>
            </w:pPr>
            <w:r w:rsidRPr="00F16DFC">
              <w:rPr>
                <w:rFonts w:ascii="Times New Roman" w:hAnsi="Times New Roman"/>
              </w:rPr>
              <w:t>Методика изучения социали</w:t>
            </w:r>
            <w:r>
              <w:rPr>
                <w:rFonts w:ascii="Times New Roman" w:hAnsi="Times New Roman"/>
              </w:rPr>
              <w:t>-</w:t>
            </w:r>
            <w:r w:rsidRPr="00F16DFC">
              <w:rPr>
                <w:rFonts w:ascii="Times New Roman" w:hAnsi="Times New Roman"/>
              </w:rPr>
              <w:t xml:space="preserve">зированности личности учащегося. </w:t>
            </w:r>
          </w:p>
          <w:p w:rsidR="00F16DFC" w:rsidRPr="00F16DFC" w:rsidRDefault="00F16DFC" w:rsidP="00EB5C97">
            <w:pPr>
              <w:pStyle w:val="ad"/>
              <w:numPr>
                <w:ilvl w:val="0"/>
                <w:numId w:val="330"/>
              </w:numPr>
              <w:spacing w:after="0" w:line="240" w:lineRule="auto"/>
              <w:ind w:left="176" w:hanging="176"/>
              <w:rPr>
                <w:rFonts w:ascii="Times New Roman" w:hAnsi="Times New Roman"/>
              </w:rPr>
            </w:pPr>
            <w:r w:rsidRPr="00F16DFC">
              <w:rPr>
                <w:rFonts w:ascii="Times New Roman" w:hAnsi="Times New Roman"/>
              </w:rPr>
              <w:t xml:space="preserve">Методики изучения качества работы педагогов по социализации </w:t>
            </w:r>
            <w:r>
              <w:rPr>
                <w:rFonts w:ascii="Times New Roman" w:hAnsi="Times New Roman"/>
              </w:rPr>
              <w:t xml:space="preserve"> обуч-ся</w:t>
            </w:r>
            <w:r w:rsidRPr="00F16DFC">
              <w:rPr>
                <w:rFonts w:ascii="Times New Roman" w:hAnsi="Times New Roman"/>
              </w:rPr>
              <w:t>.</w:t>
            </w:r>
          </w:p>
        </w:tc>
      </w:tr>
      <w:tr w:rsidR="00F16DFC" w:rsidRPr="00F16DFC" w:rsidTr="00F16DFC">
        <w:tc>
          <w:tcPr>
            <w:tcW w:w="2375" w:type="dxa"/>
            <w:vAlign w:val="center"/>
          </w:tcPr>
          <w:p w:rsidR="00F16DFC" w:rsidRPr="00F16DFC" w:rsidRDefault="00F16DFC" w:rsidP="00F16DFC">
            <w:pPr>
              <w:spacing w:after="0" w:line="240" w:lineRule="auto"/>
              <w:jc w:val="center"/>
              <w:rPr>
                <w:rFonts w:ascii="Times New Roman" w:hAnsi="Times New Roman"/>
              </w:rPr>
            </w:pPr>
            <w:r w:rsidRPr="00F16DFC">
              <w:rPr>
                <w:rFonts w:ascii="Times New Roman" w:hAnsi="Times New Roman"/>
              </w:rPr>
              <w:t>Удовлетворённость обучающихся, родителей и педагогов процессом и результатами воспитания и жизнедеятельностью школы.</w:t>
            </w:r>
          </w:p>
          <w:p w:rsidR="00F16DFC" w:rsidRPr="00F16DFC" w:rsidRDefault="00F16DFC" w:rsidP="00F16DFC">
            <w:pPr>
              <w:spacing w:after="0" w:line="240" w:lineRule="auto"/>
              <w:jc w:val="center"/>
              <w:rPr>
                <w:rFonts w:ascii="Times New Roman" w:hAnsi="Times New Roman"/>
              </w:rPr>
            </w:pPr>
          </w:p>
        </w:tc>
        <w:tc>
          <w:tcPr>
            <w:tcW w:w="3403" w:type="dxa"/>
            <w:vAlign w:val="center"/>
          </w:tcPr>
          <w:p w:rsidR="00F16DFC" w:rsidRPr="00F16DFC" w:rsidRDefault="00F16DFC" w:rsidP="00F16DFC">
            <w:pPr>
              <w:spacing w:after="0" w:line="240" w:lineRule="auto"/>
              <w:jc w:val="both"/>
              <w:rPr>
                <w:rFonts w:ascii="Times New Roman" w:hAnsi="Times New Roman"/>
              </w:rPr>
            </w:pPr>
            <w:r w:rsidRPr="00F16DFC">
              <w:rPr>
                <w:rFonts w:ascii="Times New Roman" w:hAnsi="Times New Roman"/>
              </w:rPr>
              <w:t>Удовлетворенность обучающихся, учителей и родителей процессом и результа</w:t>
            </w:r>
            <w:r>
              <w:rPr>
                <w:rFonts w:ascii="Times New Roman" w:hAnsi="Times New Roman"/>
              </w:rPr>
              <w:t>-</w:t>
            </w:r>
            <w:r w:rsidRPr="00F16DFC">
              <w:rPr>
                <w:rFonts w:ascii="Times New Roman" w:hAnsi="Times New Roman"/>
              </w:rPr>
              <w:t>тами воспитания и жизнедеятель</w:t>
            </w:r>
            <w:r w:rsidR="00712780">
              <w:rPr>
                <w:rFonts w:ascii="Times New Roman" w:hAnsi="Times New Roman"/>
              </w:rPr>
              <w:t>-</w:t>
            </w:r>
            <w:r w:rsidRPr="00F16DFC">
              <w:rPr>
                <w:rFonts w:ascii="Times New Roman" w:hAnsi="Times New Roman"/>
              </w:rPr>
              <w:t>ностью в образовательном учреждении.</w:t>
            </w:r>
          </w:p>
        </w:tc>
        <w:tc>
          <w:tcPr>
            <w:tcW w:w="3969" w:type="dxa"/>
            <w:vAlign w:val="center"/>
          </w:tcPr>
          <w:p w:rsidR="00F16DFC" w:rsidRPr="00712780" w:rsidRDefault="00F16DFC" w:rsidP="00EB5C97">
            <w:pPr>
              <w:pStyle w:val="ad"/>
              <w:numPr>
                <w:ilvl w:val="0"/>
                <w:numId w:val="331"/>
              </w:numPr>
              <w:spacing w:after="0" w:line="240" w:lineRule="auto"/>
              <w:ind w:left="176" w:hanging="176"/>
              <w:jc w:val="both"/>
              <w:rPr>
                <w:rFonts w:ascii="Times New Roman" w:hAnsi="Times New Roman"/>
              </w:rPr>
            </w:pPr>
            <w:r w:rsidRPr="00712780">
              <w:rPr>
                <w:rFonts w:ascii="Times New Roman" w:hAnsi="Times New Roman"/>
              </w:rPr>
              <w:t>Методика изучения удовлетворен</w:t>
            </w:r>
            <w:r w:rsidR="00712780">
              <w:rPr>
                <w:rFonts w:ascii="Times New Roman" w:hAnsi="Times New Roman"/>
              </w:rPr>
              <w:t>-</w:t>
            </w:r>
            <w:r w:rsidRPr="00712780">
              <w:rPr>
                <w:rFonts w:ascii="Times New Roman" w:hAnsi="Times New Roman"/>
              </w:rPr>
              <w:t>ности учащихся жизнедеятельностью школы.</w:t>
            </w:r>
          </w:p>
          <w:p w:rsidR="00F16DFC" w:rsidRPr="00712780" w:rsidRDefault="00F16DFC" w:rsidP="00EB5C97">
            <w:pPr>
              <w:pStyle w:val="ad"/>
              <w:numPr>
                <w:ilvl w:val="0"/>
                <w:numId w:val="331"/>
              </w:numPr>
              <w:spacing w:after="0" w:line="240" w:lineRule="auto"/>
              <w:ind w:left="176" w:hanging="176"/>
              <w:jc w:val="both"/>
              <w:rPr>
                <w:rFonts w:ascii="Times New Roman" w:hAnsi="Times New Roman"/>
              </w:rPr>
            </w:pPr>
            <w:r w:rsidRPr="00712780">
              <w:rPr>
                <w:rFonts w:ascii="Times New Roman" w:hAnsi="Times New Roman"/>
              </w:rPr>
              <w:t>Методика изучения удовлетво</w:t>
            </w:r>
            <w:r w:rsidR="00712780">
              <w:rPr>
                <w:rFonts w:ascii="Times New Roman" w:hAnsi="Times New Roman"/>
              </w:rPr>
              <w:t>-</w:t>
            </w:r>
            <w:r w:rsidRPr="00712780">
              <w:rPr>
                <w:rFonts w:ascii="Times New Roman" w:hAnsi="Times New Roman"/>
              </w:rPr>
              <w:t xml:space="preserve">ренности родителей работой образовательного учреждения. </w:t>
            </w:r>
          </w:p>
          <w:p w:rsidR="00F16DFC" w:rsidRPr="00712780" w:rsidRDefault="00F16DFC" w:rsidP="00EB5C97">
            <w:pPr>
              <w:pStyle w:val="ad"/>
              <w:numPr>
                <w:ilvl w:val="0"/>
                <w:numId w:val="331"/>
              </w:numPr>
              <w:spacing w:after="0" w:line="240" w:lineRule="auto"/>
              <w:ind w:left="176" w:hanging="176"/>
              <w:jc w:val="both"/>
              <w:rPr>
                <w:rFonts w:ascii="Times New Roman" w:hAnsi="Times New Roman"/>
              </w:rPr>
            </w:pPr>
            <w:r w:rsidRPr="00712780">
              <w:rPr>
                <w:rFonts w:ascii="Times New Roman" w:hAnsi="Times New Roman"/>
              </w:rPr>
              <w:t>Методика изучения удовлетворен</w:t>
            </w:r>
            <w:r w:rsidR="00712780">
              <w:rPr>
                <w:rFonts w:ascii="Times New Roman" w:hAnsi="Times New Roman"/>
              </w:rPr>
              <w:t>-</w:t>
            </w:r>
            <w:r w:rsidRPr="00712780">
              <w:rPr>
                <w:rFonts w:ascii="Times New Roman" w:hAnsi="Times New Roman"/>
              </w:rPr>
              <w:t xml:space="preserve">ности педагогов жизнедеятельностью в образовательном учреждении. </w:t>
            </w:r>
          </w:p>
        </w:tc>
      </w:tr>
      <w:tr w:rsidR="00F16DFC" w:rsidRPr="00F16DFC" w:rsidTr="00F16DFC">
        <w:tc>
          <w:tcPr>
            <w:tcW w:w="2375" w:type="dxa"/>
            <w:vAlign w:val="center"/>
          </w:tcPr>
          <w:p w:rsidR="00F16DFC" w:rsidRPr="00F16DFC" w:rsidRDefault="00F16DFC" w:rsidP="00712780">
            <w:pPr>
              <w:spacing w:after="0" w:line="240" w:lineRule="auto"/>
              <w:jc w:val="center"/>
              <w:rPr>
                <w:rFonts w:ascii="Times New Roman" w:hAnsi="Times New Roman"/>
              </w:rPr>
            </w:pPr>
            <w:r w:rsidRPr="00F16DFC">
              <w:rPr>
                <w:rFonts w:ascii="Times New Roman" w:hAnsi="Times New Roman"/>
              </w:rPr>
              <w:t>Динамика  развития школьного коллектива.</w:t>
            </w:r>
          </w:p>
        </w:tc>
        <w:tc>
          <w:tcPr>
            <w:tcW w:w="3403" w:type="dxa"/>
            <w:vAlign w:val="center"/>
          </w:tcPr>
          <w:p w:rsidR="00F16DFC" w:rsidRPr="00F16DFC" w:rsidRDefault="00F16DFC" w:rsidP="00F16DFC">
            <w:pPr>
              <w:spacing w:after="0" w:line="240" w:lineRule="auto"/>
              <w:jc w:val="both"/>
              <w:rPr>
                <w:rFonts w:ascii="Times New Roman" w:hAnsi="Times New Roman"/>
              </w:rPr>
            </w:pPr>
            <w:r w:rsidRPr="00F16DFC">
              <w:rPr>
                <w:rFonts w:ascii="Times New Roman" w:hAnsi="Times New Roman"/>
              </w:rPr>
              <w:t>Сформированность коллектива образовательного</w:t>
            </w:r>
            <w:r w:rsidR="00E36545">
              <w:rPr>
                <w:rFonts w:ascii="Times New Roman" w:hAnsi="Times New Roman"/>
              </w:rPr>
              <w:t xml:space="preserve"> </w:t>
            </w:r>
            <w:r w:rsidRPr="00F16DFC">
              <w:rPr>
                <w:rFonts w:ascii="Times New Roman" w:hAnsi="Times New Roman"/>
              </w:rPr>
              <w:t>учреждения.</w:t>
            </w:r>
          </w:p>
          <w:p w:rsidR="00F16DFC" w:rsidRPr="00F16DFC" w:rsidRDefault="00F16DFC" w:rsidP="00F16DFC">
            <w:pPr>
              <w:spacing w:after="0" w:line="240" w:lineRule="auto"/>
              <w:jc w:val="both"/>
              <w:rPr>
                <w:rFonts w:ascii="Times New Roman" w:hAnsi="Times New Roman"/>
              </w:rPr>
            </w:pPr>
          </w:p>
        </w:tc>
        <w:tc>
          <w:tcPr>
            <w:tcW w:w="3969" w:type="dxa"/>
            <w:vAlign w:val="center"/>
          </w:tcPr>
          <w:p w:rsidR="00F16DFC" w:rsidRPr="00712780" w:rsidRDefault="00F16DFC" w:rsidP="00EB5C97">
            <w:pPr>
              <w:pStyle w:val="ad"/>
              <w:numPr>
                <w:ilvl w:val="0"/>
                <w:numId w:val="332"/>
              </w:numPr>
              <w:spacing w:after="0" w:line="240" w:lineRule="auto"/>
              <w:ind w:left="176" w:hanging="176"/>
              <w:jc w:val="both"/>
              <w:rPr>
                <w:rFonts w:ascii="Times New Roman" w:hAnsi="Times New Roman"/>
              </w:rPr>
            </w:pPr>
            <w:r w:rsidRPr="00712780">
              <w:rPr>
                <w:rFonts w:ascii="Times New Roman" w:hAnsi="Times New Roman"/>
              </w:rPr>
              <w:t>Методика «Социально-</w:t>
            </w:r>
          </w:p>
          <w:p w:rsidR="00F16DFC" w:rsidRPr="00F16DFC" w:rsidRDefault="00F16DFC" w:rsidP="00EB5C97">
            <w:pPr>
              <w:pStyle w:val="ad"/>
              <w:numPr>
                <w:ilvl w:val="0"/>
                <w:numId w:val="332"/>
              </w:numPr>
              <w:spacing w:after="0" w:line="240" w:lineRule="auto"/>
              <w:ind w:left="176" w:hanging="176"/>
              <w:jc w:val="both"/>
              <w:rPr>
                <w:rFonts w:ascii="Times New Roman" w:hAnsi="Times New Roman"/>
              </w:rPr>
            </w:pPr>
            <w:r w:rsidRPr="00F16DFC">
              <w:rPr>
                <w:rFonts w:ascii="Times New Roman" w:hAnsi="Times New Roman"/>
              </w:rPr>
              <w:t xml:space="preserve">психологическая самоаттестация коллектива» </w:t>
            </w:r>
          </w:p>
          <w:p w:rsidR="00F16DFC" w:rsidRPr="00712780" w:rsidRDefault="00F16DFC" w:rsidP="00EB5C97">
            <w:pPr>
              <w:pStyle w:val="ad"/>
              <w:numPr>
                <w:ilvl w:val="0"/>
                <w:numId w:val="332"/>
              </w:numPr>
              <w:spacing w:after="0" w:line="240" w:lineRule="auto"/>
              <w:ind w:left="176" w:hanging="176"/>
              <w:jc w:val="both"/>
              <w:rPr>
                <w:rFonts w:ascii="Times New Roman" w:hAnsi="Times New Roman"/>
              </w:rPr>
            </w:pPr>
            <w:r w:rsidRPr="00712780">
              <w:rPr>
                <w:rFonts w:ascii="Times New Roman" w:hAnsi="Times New Roman"/>
              </w:rPr>
              <w:t xml:space="preserve">Методика оценки школьной социально-психологической комфортности </w:t>
            </w:r>
          </w:p>
        </w:tc>
      </w:tr>
    </w:tbl>
    <w:p w:rsidR="00080D21" w:rsidRDefault="00080D21" w:rsidP="00F16DFC">
      <w:pPr>
        <w:tabs>
          <w:tab w:val="left" w:pos="9638"/>
        </w:tabs>
        <w:autoSpaceDE w:val="0"/>
        <w:autoSpaceDN w:val="0"/>
        <w:adjustRightInd w:val="0"/>
        <w:spacing w:after="0" w:line="240" w:lineRule="auto"/>
        <w:ind w:firstLine="567"/>
        <w:jc w:val="both"/>
        <w:rPr>
          <w:sz w:val="24"/>
          <w:szCs w:val="24"/>
        </w:rPr>
      </w:pPr>
    </w:p>
    <w:p w:rsidR="00974B5C" w:rsidRPr="00974B5C" w:rsidRDefault="00974B5C" w:rsidP="00974B5C">
      <w:pPr>
        <w:pStyle w:val="2"/>
        <w:jc w:val="both"/>
        <w:rPr>
          <w:sz w:val="24"/>
          <w:szCs w:val="24"/>
        </w:rPr>
      </w:pPr>
      <w:bookmarkStart w:id="114" w:name="_Toc406059051"/>
      <w:bookmarkStart w:id="115" w:name="_Toc409691731"/>
      <w:bookmarkStart w:id="116" w:name="_Toc410654073"/>
      <w:bookmarkStart w:id="117" w:name="_Toc414553275"/>
      <w:r w:rsidRPr="00974B5C">
        <w:rPr>
          <w:sz w:val="24"/>
          <w:szCs w:val="24"/>
        </w:rPr>
        <w:t>2.4. Программа коррекционной работы</w:t>
      </w:r>
      <w:bookmarkEnd w:id="114"/>
      <w:bookmarkEnd w:id="115"/>
      <w:bookmarkEnd w:id="116"/>
      <w:bookmarkEnd w:id="117"/>
    </w:p>
    <w:p w:rsidR="00AE7BCE" w:rsidRPr="00AE7BCE" w:rsidRDefault="00AE7BCE" w:rsidP="00AE7BCE">
      <w:pPr>
        <w:autoSpaceDE w:val="0"/>
        <w:autoSpaceDN w:val="0"/>
        <w:adjustRightInd w:val="0"/>
        <w:spacing w:after="0" w:line="240" w:lineRule="auto"/>
        <w:ind w:firstLine="426"/>
        <w:jc w:val="both"/>
        <w:rPr>
          <w:rFonts w:ascii="Times New Roman" w:hAnsi="Times New Roman"/>
          <w:sz w:val="24"/>
          <w:szCs w:val="24"/>
        </w:rPr>
      </w:pPr>
      <w:bookmarkStart w:id="118" w:name="_Toc414553276"/>
      <w:r w:rsidRPr="00AE7BCE">
        <w:rPr>
          <w:rFonts w:ascii="Times New Roman" w:hAnsi="Times New Roman"/>
          <w:sz w:val="24"/>
          <w:szCs w:val="24"/>
        </w:rPr>
        <w:t>Программа коррекционной работы разработана в соответствии с Федеральнымгосударственным образовательным стандартом, направлена на создание системы комплексно</w:t>
      </w:r>
      <w:r w:rsidR="002F4156">
        <w:rPr>
          <w:rFonts w:ascii="Times New Roman" w:hAnsi="Times New Roman"/>
          <w:sz w:val="24"/>
          <w:szCs w:val="24"/>
        </w:rPr>
        <w:t xml:space="preserve">го </w:t>
      </w:r>
      <w:r w:rsidRPr="00AE7BCE">
        <w:rPr>
          <w:rFonts w:ascii="Times New Roman" w:hAnsi="Times New Roman"/>
          <w:sz w:val="24"/>
          <w:szCs w:val="24"/>
        </w:rPr>
        <w:t>психолого-медико-педагогическо</w:t>
      </w:r>
      <w:r w:rsidR="002F4156">
        <w:rPr>
          <w:rFonts w:ascii="Times New Roman" w:hAnsi="Times New Roman"/>
          <w:sz w:val="24"/>
          <w:szCs w:val="24"/>
        </w:rPr>
        <w:t>го соповождения</w:t>
      </w:r>
      <w:r w:rsidRPr="00AE7BCE">
        <w:rPr>
          <w:rFonts w:ascii="Times New Roman" w:hAnsi="Times New Roman"/>
          <w:sz w:val="24"/>
          <w:szCs w:val="24"/>
        </w:rPr>
        <w:t xml:space="preserve"> обучающи</w:t>
      </w:r>
      <w:r w:rsidR="002F4156">
        <w:rPr>
          <w:rFonts w:ascii="Times New Roman" w:hAnsi="Times New Roman"/>
          <w:sz w:val="24"/>
          <w:szCs w:val="24"/>
        </w:rPr>
        <w:t>х</w:t>
      </w:r>
      <w:r w:rsidRPr="00AE7BCE">
        <w:rPr>
          <w:rFonts w:ascii="Times New Roman" w:hAnsi="Times New Roman"/>
          <w:sz w:val="24"/>
          <w:szCs w:val="24"/>
        </w:rPr>
        <w:t>ся с учетом состояния их здоровья иособенностей психофизического развития, коррекцию недостатков в физическом и (или) психическомразвитии обучающихся с ограниченными возможностями здоровья (ОВЗ) и инвалид</w:t>
      </w:r>
      <w:r w:rsidR="002F4156">
        <w:rPr>
          <w:rFonts w:ascii="Times New Roman" w:hAnsi="Times New Roman"/>
          <w:sz w:val="24"/>
          <w:szCs w:val="24"/>
        </w:rPr>
        <w:t>ов</w:t>
      </w:r>
      <w:r w:rsidRPr="00AE7BCE">
        <w:rPr>
          <w:rFonts w:ascii="Times New Roman" w:hAnsi="Times New Roman"/>
          <w:sz w:val="24"/>
          <w:szCs w:val="24"/>
        </w:rPr>
        <w:t xml:space="preserve">, оказание импомощи в освоении образовательной программы </w:t>
      </w:r>
      <w:r w:rsidR="002F4156">
        <w:rPr>
          <w:rFonts w:ascii="Times New Roman" w:hAnsi="Times New Roman"/>
          <w:sz w:val="24"/>
          <w:szCs w:val="24"/>
        </w:rPr>
        <w:t xml:space="preserve">среднего </w:t>
      </w:r>
      <w:r w:rsidRPr="00AE7BCE">
        <w:rPr>
          <w:rFonts w:ascii="Times New Roman" w:hAnsi="Times New Roman"/>
          <w:sz w:val="24"/>
          <w:szCs w:val="24"/>
        </w:rPr>
        <w:t>общего образования.</w:t>
      </w:r>
    </w:p>
    <w:p w:rsidR="00AE7BCE" w:rsidRPr="00AE7BCE" w:rsidRDefault="00AE7BCE" w:rsidP="00AE7BCE">
      <w:pPr>
        <w:autoSpaceDE w:val="0"/>
        <w:autoSpaceDN w:val="0"/>
        <w:adjustRightInd w:val="0"/>
        <w:spacing w:after="0" w:line="240" w:lineRule="auto"/>
        <w:ind w:firstLine="567"/>
        <w:jc w:val="both"/>
        <w:rPr>
          <w:rFonts w:ascii="Times New Roman" w:hAnsi="Times New Roman"/>
          <w:sz w:val="24"/>
          <w:szCs w:val="24"/>
        </w:rPr>
      </w:pPr>
      <w:r w:rsidRPr="00AE7BCE">
        <w:rPr>
          <w:rFonts w:ascii="Times New Roman" w:hAnsi="Times New Roman"/>
          <w:sz w:val="24"/>
          <w:szCs w:val="24"/>
        </w:rPr>
        <w:t>Программа коррекционной работы носит комплексный характер и обеспечивает:</w:t>
      </w:r>
    </w:p>
    <w:p w:rsidR="002F4156" w:rsidRPr="002F4156" w:rsidRDefault="002F4156" w:rsidP="00EB5C97">
      <w:pPr>
        <w:pStyle w:val="ad"/>
        <w:numPr>
          <w:ilvl w:val="0"/>
          <w:numId w:val="213"/>
        </w:numPr>
        <w:spacing w:after="0" w:line="240" w:lineRule="auto"/>
        <w:jc w:val="both"/>
        <w:rPr>
          <w:rFonts w:ascii="Times New Roman" w:hAnsi="Times New Roman"/>
          <w:sz w:val="24"/>
          <w:szCs w:val="24"/>
        </w:rPr>
      </w:pPr>
      <w:r w:rsidRPr="002F4156">
        <w:rPr>
          <w:rFonts w:ascii="Times New Roman" w:hAnsi="Times New Roman"/>
          <w:sz w:val="24"/>
          <w:szCs w:val="24"/>
        </w:rPr>
        <w:t>поддержку обучающихся с особыми образовательными потребностями, а также попавших в трудную жизненную ситуацию;</w:t>
      </w:r>
    </w:p>
    <w:p w:rsidR="002F4156" w:rsidRPr="002F4156" w:rsidRDefault="002F4156" w:rsidP="00EB5C97">
      <w:pPr>
        <w:pStyle w:val="ad"/>
        <w:numPr>
          <w:ilvl w:val="0"/>
          <w:numId w:val="213"/>
        </w:numPr>
        <w:spacing w:after="0" w:line="240" w:lineRule="auto"/>
        <w:jc w:val="both"/>
        <w:rPr>
          <w:rFonts w:ascii="Times New Roman" w:hAnsi="Times New Roman"/>
          <w:sz w:val="24"/>
          <w:szCs w:val="24"/>
        </w:rPr>
      </w:pPr>
      <w:bookmarkStart w:id="119" w:name="sub_1162"/>
      <w:r w:rsidRPr="002F4156">
        <w:rPr>
          <w:rFonts w:ascii="Times New Roman" w:hAnsi="Times New Roman"/>
          <w:sz w:val="24"/>
          <w:szCs w:val="24"/>
        </w:rPr>
        <w:t xml:space="preserve">выявление и удовлетворение особых образовательных потребностей обучающихся с ограниченными возможностями здоровья и инвалидов в единстве урочной и внеурочной деятельности, в совместной педагогической работе специалистов системы общего и специального образования, семьи и других институтов общества; интеграцию этой категории обучающихся в </w:t>
      </w:r>
      <w:r>
        <w:rPr>
          <w:rFonts w:ascii="Times New Roman" w:hAnsi="Times New Roman"/>
          <w:sz w:val="24"/>
          <w:szCs w:val="24"/>
        </w:rPr>
        <w:t>школе</w:t>
      </w:r>
      <w:r w:rsidRPr="002F4156">
        <w:rPr>
          <w:rFonts w:ascii="Times New Roman" w:hAnsi="Times New Roman"/>
          <w:sz w:val="24"/>
          <w:szCs w:val="24"/>
        </w:rPr>
        <w:t>;</w:t>
      </w:r>
    </w:p>
    <w:p w:rsidR="002F4156" w:rsidRPr="002F4156" w:rsidRDefault="002F4156" w:rsidP="00EB5C97">
      <w:pPr>
        <w:pStyle w:val="ad"/>
        <w:numPr>
          <w:ilvl w:val="0"/>
          <w:numId w:val="213"/>
        </w:numPr>
        <w:spacing w:after="0" w:line="240" w:lineRule="auto"/>
        <w:jc w:val="both"/>
        <w:rPr>
          <w:rFonts w:ascii="Times New Roman" w:hAnsi="Times New Roman"/>
          <w:sz w:val="24"/>
          <w:szCs w:val="24"/>
        </w:rPr>
      </w:pPr>
      <w:bookmarkStart w:id="120" w:name="sub_1163"/>
      <w:bookmarkEnd w:id="119"/>
      <w:r w:rsidRPr="002F4156">
        <w:rPr>
          <w:rFonts w:ascii="Times New Roman" w:hAnsi="Times New Roman"/>
          <w:sz w:val="24"/>
          <w:szCs w:val="24"/>
        </w:rPr>
        <w:t xml:space="preserve">оказание в соответствии с рекомендациями психолого-медико-педагогической комиссии каждому обучающемуся с ограниченными возможностями здоровья и </w:t>
      </w:r>
      <w:r w:rsidRPr="002F4156">
        <w:rPr>
          <w:rFonts w:ascii="Times New Roman" w:hAnsi="Times New Roman"/>
          <w:sz w:val="24"/>
          <w:szCs w:val="24"/>
        </w:rPr>
        <w:lastRenderedPageBreak/>
        <w:t>инвалиду комплексной, индивидуально ориентированной, с учетом состояния здоровья и особенностей психофизического развития таких обучающихся, психолого-медико-педагогической поддержки и сопровождения в условиях образовательной деятельности;</w:t>
      </w:r>
    </w:p>
    <w:p w:rsidR="002F4156" w:rsidRPr="002F4156" w:rsidRDefault="002F4156" w:rsidP="00EB5C97">
      <w:pPr>
        <w:pStyle w:val="ad"/>
        <w:numPr>
          <w:ilvl w:val="0"/>
          <w:numId w:val="213"/>
        </w:numPr>
        <w:spacing w:after="0" w:line="240" w:lineRule="auto"/>
        <w:jc w:val="both"/>
        <w:rPr>
          <w:rFonts w:ascii="Times New Roman" w:hAnsi="Times New Roman"/>
          <w:sz w:val="24"/>
          <w:szCs w:val="24"/>
        </w:rPr>
      </w:pPr>
      <w:bookmarkStart w:id="121" w:name="sub_1164"/>
      <w:bookmarkEnd w:id="120"/>
      <w:r w:rsidRPr="002F4156">
        <w:rPr>
          <w:rFonts w:ascii="Times New Roman" w:hAnsi="Times New Roman"/>
          <w:sz w:val="24"/>
          <w:szCs w:val="24"/>
        </w:rPr>
        <w:t xml:space="preserve">создание специальных условий обучения и воспитания обучающихся с ограниченными возможностями здоровья и инвалидов, в том числе безбарьерной среды жизнедеятельности и учебной деятельности, соблюдение максимально допустимого уровня при использовании адаптированных образовательных программ среднего общего образования, разрабатываемых </w:t>
      </w:r>
      <w:r w:rsidR="00443537">
        <w:rPr>
          <w:rFonts w:ascii="Times New Roman" w:hAnsi="Times New Roman"/>
          <w:sz w:val="24"/>
          <w:szCs w:val="24"/>
        </w:rPr>
        <w:t>школой</w:t>
      </w:r>
      <w:r w:rsidRPr="002F4156">
        <w:rPr>
          <w:rFonts w:ascii="Times New Roman" w:hAnsi="Times New Roman"/>
          <w:sz w:val="24"/>
          <w:szCs w:val="24"/>
        </w:rPr>
        <w:t>, совместно с другими участниками образовательных отношений.</w:t>
      </w:r>
    </w:p>
    <w:bookmarkEnd w:id="121"/>
    <w:p w:rsidR="00AE7BCE" w:rsidRPr="00AE7BCE" w:rsidRDefault="00AE7BCE" w:rsidP="00D52E45">
      <w:pPr>
        <w:autoSpaceDE w:val="0"/>
        <w:autoSpaceDN w:val="0"/>
        <w:adjustRightInd w:val="0"/>
        <w:spacing w:after="0" w:line="240" w:lineRule="auto"/>
        <w:ind w:firstLine="567"/>
        <w:jc w:val="both"/>
        <w:rPr>
          <w:sz w:val="24"/>
          <w:szCs w:val="24"/>
        </w:rPr>
      </w:pPr>
      <w:r w:rsidRPr="00AE7BCE">
        <w:rPr>
          <w:rFonts w:ascii="Times New Roman" w:hAnsi="Times New Roman"/>
          <w:sz w:val="24"/>
          <w:szCs w:val="24"/>
        </w:rPr>
        <w:t xml:space="preserve">Программа коррекционной работы предусматривает как вариативные формы полученияобразования, так и различные варианты специального сопровождения детей с ограниченнымивозможностями здоровья. Это могут быть формы обучения в общеобразовательном классе по образовательной программе </w:t>
      </w:r>
      <w:r w:rsidR="00443537">
        <w:rPr>
          <w:rFonts w:ascii="Times New Roman" w:hAnsi="Times New Roman"/>
          <w:sz w:val="24"/>
          <w:szCs w:val="24"/>
        </w:rPr>
        <w:t>среднего</w:t>
      </w:r>
      <w:r w:rsidRPr="00AE7BCE">
        <w:rPr>
          <w:rFonts w:ascii="Times New Roman" w:hAnsi="Times New Roman"/>
          <w:sz w:val="24"/>
          <w:szCs w:val="24"/>
        </w:rPr>
        <w:t xml:space="preserve"> общего образования или по индивидуальной программе, сиспользованием надомной формы обучения. Варьироваться могут степень участия специалистовсопровождения, а также организационные формы работы</w:t>
      </w:r>
      <w:r>
        <w:rPr>
          <w:rFonts w:ascii="Times New Roman" w:hAnsi="Times New Roman"/>
          <w:sz w:val="24"/>
          <w:szCs w:val="24"/>
        </w:rPr>
        <w:t>.</w:t>
      </w:r>
    </w:p>
    <w:p w:rsidR="00AE7BCE" w:rsidRPr="00AE7BCE" w:rsidRDefault="00AE7BCE" w:rsidP="00AE7BCE">
      <w:pPr>
        <w:pStyle w:val="3"/>
        <w:jc w:val="both"/>
        <w:rPr>
          <w:sz w:val="10"/>
          <w:szCs w:val="10"/>
        </w:rPr>
      </w:pPr>
    </w:p>
    <w:p w:rsidR="00443537" w:rsidRDefault="00974B5C" w:rsidP="00443537">
      <w:pPr>
        <w:pStyle w:val="Default"/>
        <w:jc w:val="both"/>
        <w:rPr>
          <w:b/>
          <w:bCs/>
          <w:color w:val="auto"/>
        </w:rPr>
      </w:pPr>
      <w:r w:rsidRPr="00443537">
        <w:rPr>
          <w:b/>
        </w:rPr>
        <w:t xml:space="preserve">2.4.1. </w:t>
      </w:r>
      <w:bookmarkEnd w:id="118"/>
      <w:r w:rsidR="00443537" w:rsidRPr="00443537">
        <w:rPr>
          <w:b/>
          <w:bCs/>
          <w:color w:val="auto"/>
        </w:rPr>
        <w:t>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w:t>
      </w:r>
      <w:r w:rsidR="00443537">
        <w:rPr>
          <w:b/>
          <w:bCs/>
          <w:color w:val="auto"/>
        </w:rPr>
        <w:t xml:space="preserve">приполучении </w:t>
      </w:r>
      <w:r w:rsidR="00443537" w:rsidRPr="00443537">
        <w:rPr>
          <w:b/>
          <w:bCs/>
          <w:color w:val="auto"/>
        </w:rPr>
        <w:t xml:space="preserve"> среднего общего образования </w:t>
      </w:r>
    </w:p>
    <w:p w:rsidR="00443537" w:rsidRPr="00443537" w:rsidRDefault="00443537" w:rsidP="00443537">
      <w:pPr>
        <w:pStyle w:val="Default"/>
        <w:jc w:val="both"/>
        <w:rPr>
          <w:b/>
          <w:bCs/>
          <w:color w:val="auto"/>
          <w:sz w:val="10"/>
          <w:szCs w:val="10"/>
        </w:rPr>
      </w:pPr>
    </w:p>
    <w:p w:rsidR="00443537" w:rsidRDefault="00AE7BCE" w:rsidP="00443537">
      <w:pPr>
        <w:pStyle w:val="Default"/>
        <w:ind w:firstLine="567"/>
        <w:jc w:val="both"/>
        <w:rPr>
          <w:color w:val="auto"/>
          <w:sz w:val="28"/>
          <w:szCs w:val="28"/>
        </w:rPr>
      </w:pPr>
      <w:r w:rsidRPr="00443537">
        <w:rPr>
          <w:b/>
          <w:bCs/>
          <w:color w:val="00000A"/>
        </w:rPr>
        <w:t xml:space="preserve">Цель программы: </w:t>
      </w:r>
      <w:r w:rsidR="00443537" w:rsidRPr="00443537">
        <w:rPr>
          <w:color w:val="auto"/>
        </w:rPr>
        <w:t>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w:t>
      </w:r>
    </w:p>
    <w:p w:rsidR="00AE7BCE" w:rsidRPr="00AE7BCE" w:rsidRDefault="00AE7BCE" w:rsidP="00443537">
      <w:pPr>
        <w:pStyle w:val="Default"/>
        <w:ind w:firstLine="567"/>
        <w:jc w:val="both"/>
        <w:rPr>
          <w:color w:val="auto"/>
        </w:rPr>
      </w:pPr>
      <w:r w:rsidRPr="00AE7BCE">
        <w:rPr>
          <w:b/>
          <w:bCs/>
        </w:rPr>
        <w:t>Задачи программы:</w:t>
      </w:r>
    </w:p>
    <w:p w:rsidR="00443537" w:rsidRPr="00443537" w:rsidRDefault="00443537" w:rsidP="00EB5C97">
      <w:pPr>
        <w:pStyle w:val="Default"/>
        <w:numPr>
          <w:ilvl w:val="0"/>
          <w:numId w:val="214"/>
        </w:numPr>
        <w:jc w:val="both"/>
        <w:rPr>
          <w:color w:val="auto"/>
        </w:rPr>
      </w:pPr>
      <w:r w:rsidRPr="00443537">
        <w:rPr>
          <w:color w:val="auto"/>
        </w:rPr>
        <w:t xml:space="preserve">выявление особых образовательных потребностей обучающихся с ОВЗ, инвалидов, а также подростков, попавших в трудную жизненную ситуацию; </w:t>
      </w:r>
    </w:p>
    <w:p w:rsidR="00443537" w:rsidRPr="00443537" w:rsidRDefault="00443537" w:rsidP="00EB5C97">
      <w:pPr>
        <w:pStyle w:val="Default"/>
        <w:numPr>
          <w:ilvl w:val="0"/>
          <w:numId w:val="214"/>
        </w:numPr>
        <w:jc w:val="both"/>
        <w:rPr>
          <w:color w:val="auto"/>
        </w:rPr>
      </w:pPr>
      <w:r w:rsidRPr="00443537">
        <w:rPr>
          <w:color w:val="auto"/>
        </w:rPr>
        <w:t xml:space="preserve">создание условий для успешного освоения программы (ее элементов) и прохождения итоговой аттестации; </w:t>
      </w:r>
    </w:p>
    <w:p w:rsidR="00443537" w:rsidRPr="00443537" w:rsidRDefault="00443537" w:rsidP="00EB5C97">
      <w:pPr>
        <w:pStyle w:val="Default"/>
        <w:numPr>
          <w:ilvl w:val="0"/>
          <w:numId w:val="214"/>
        </w:numPr>
        <w:jc w:val="both"/>
        <w:rPr>
          <w:color w:val="auto"/>
        </w:rPr>
      </w:pPr>
      <w:r w:rsidRPr="00443537">
        <w:rPr>
          <w:color w:val="auto"/>
        </w:rPr>
        <w:t xml:space="preserve">коррекция (минимизация) имеющихся нарушений (личностных, регулятивных, когнитивных, коммуникативных); </w:t>
      </w:r>
    </w:p>
    <w:p w:rsidR="00443537" w:rsidRPr="00443537" w:rsidRDefault="00443537" w:rsidP="00EB5C97">
      <w:pPr>
        <w:pStyle w:val="Default"/>
        <w:numPr>
          <w:ilvl w:val="0"/>
          <w:numId w:val="214"/>
        </w:numPr>
        <w:jc w:val="both"/>
        <w:rPr>
          <w:color w:val="auto"/>
        </w:rPr>
      </w:pPr>
      <w:r w:rsidRPr="00443537">
        <w:rPr>
          <w:color w:val="auto"/>
        </w:rPr>
        <w:t xml:space="preserve">обеспечение непрерывной коррекционно-развивающей работы в единстве урочной и внеурочной деятельности; </w:t>
      </w:r>
    </w:p>
    <w:p w:rsidR="00443537" w:rsidRPr="00443537" w:rsidRDefault="00443537" w:rsidP="00EB5C97">
      <w:pPr>
        <w:pStyle w:val="Default"/>
        <w:numPr>
          <w:ilvl w:val="0"/>
          <w:numId w:val="214"/>
        </w:numPr>
        <w:jc w:val="both"/>
        <w:rPr>
          <w:color w:val="auto"/>
        </w:rPr>
      </w:pPr>
      <w:r w:rsidRPr="00443537">
        <w:rPr>
          <w:color w:val="auto"/>
        </w:rPr>
        <w:t xml:space="preserve">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 </w:t>
      </w:r>
    </w:p>
    <w:p w:rsidR="00443537" w:rsidRPr="00443537" w:rsidRDefault="00443537" w:rsidP="00EB5C97">
      <w:pPr>
        <w:pStyle w:val="Default"/>
        <w:numPr>
          <w:ilvl w:val="0"/>
          <w:numId w:val="214"/>
        </w:numPr>
        <w:jc w:val="both"/>
        <w:rPr>
          <w:color w:val="auto"/>
        </w:rPr>
      </w:pPr>
      <w:r w:rsidRPr="00443537">
        <w:rPr>
          <w:color w:val="auto"/>
        </w:rPr>
        <w:t xml:space="preserve">осуществление консультативной работы с педагогами, родителями, социальными работниками, а также потенциальными работодателями; </w:t>
      </w:r>
    </w:p>
    <w:p w:rsidR="00443537" w:rsidRPr="00443537" w:rsidRDefault="00443537" w:rsidP="00EB5C97">
      <w:pPr>
        <w:pStyle w:val="Default"/>
        <w:numPr>
          <w:ilvl w:val="0"/>
          <w:numId w:val="214"/>
        </w:numPr>
        <w:jc w:val="both"/>
        <w:rPr>
          <w:color w:val="auto"/>
        </w:rPr>
      </w:pPr>
      <w:r w:rsidRPr="00443537">
        <w:rPr>
          <w:color w:val="auto"/>
        </w:rPr>
        <w:t xml:space="preserve">проведение информационно-просветительских мероприятий. </w:t>
      </w:r>
    </w:p>
    <w:p w:rsidR="00443537" w:rsidRPr="00443537" w:rsidRDefault="00443537" w:rsidP="00974B5C">
      <w:pPr>
        <w:pStyle w:val="Default"/>
        <w:ind w:firstLine="709"/>
        <w:jc w:val="both"/>
        <w:rPr>
          <w:color w:val="auto"/>
          <w:sz w:val="16"/>
          <w:szCs w:val="16"/>
        </w:rPr>
      </w:pPr>
    </w:p>
    <w:p w:rsidR="00443537" w:rsidRDefault="00443537" w:rsidP="00443537">
      <w:pPr>
        <w:pStyle w:val="Default"/>
        <w:ind w:firstLine="567"/>
        <w:jc w:val="both"/>
        <w:rPr>
          <w:color w:val="auto"/>
        </w:rPr>
      </w:pPr>
      <w:r w:rsidRPr="00443537">
        <w:rPr>
          <w:color w:val="auto"/>
        </w:rPr>
        <w:t xml:space="preserve">В основу программы коррекционной работы положены общедидактические и специальные принципы общей и специальной педагогики. </w:t>
      </w:r>
    </w:p>
    <w:p w:rsidR="00443537" w:rsidRDefault="00443537" w:rsidP="00443537">
      <w:pPr>
        <w:pStyle w:val="Default"/>
        <w:jc w:val="both"/>
        <w:rPr>
          <w:color w:val="auto"/>
        </w:rPr>
      </w:pPr>
      <w:r w:rsidRPr="00443537">
        <w:rPr>
          <w:color w:val="auto"/>
        </w:rPr>
        <w:t>Общедидактические принципы включают</w:t>
      </w:r>
      <w:r>
        <w:rPr>
          <w:color w:val="auto"/>
        </w:rPr>
        <w:t>:</w:t>
      </w:r>
    </w:p>
    <w:p w:rsidR="00443537" w:rsidRDefault="00443537" w:rsidP="00EB5C97">
      <w:pPr>
        <w:pStyle w:val="Default"/>
        <w:numPr>
          <w:ilvl w:val="0"/>
          <w:numId w:val="215"/>
        </w:numPr>
        <w:ind w:left="709" w:hanging="425"/>
        <w:jc w:val="both"/>
        <w:rPr>
          <w:color w:val="auto"/>
        </w:rPr>
      </w:pPr>
      <w:r w:rsidRPr="00443537">
        <w:rPr>
          <w:color w:val="auto"/>
        </w:rPr>
        <w:t xml:space="preserve">принцип научности; </w:t>
      </w:r>
    </w:p>
    <w:p w:rsidR="00443537" w:rsidRDefault="00443537" w:rsidP="00EB5C97">
      <w:pPr>
        <w:pStyle w:val="Default"/>
        <w:numPr>
          <w:ilvl w:val="0"/>
          <w:numId w:val="215"/>
        </w:numPr>
        <w:ind w:left="709" w:hanging="425"/>
        <w:jc w:val="both"/>
        <w:rPr>
          <w:color w:val="auto"/>
        </w:rPr>
      </w:pPr>
      <w:r w:rsidRPr="00443537">
        <w:rPr>
          <w:color w:val="auto"/>
        </w:rPr>
        <w:lastRenderedPageBreak/>
        <w:t xml:space="preserve">соответствия целей и содержания обучения государственным образовательным стандартам; </w:t>
      </w:r>
    </w:p>
    <w:p w:rsidR="00443537" w:rsidRDefault="00443537" w:rsidP="00EB5C97">
      <w:pPr>
        <w:pStyle w:val="Default"/>
        <w:numPr>
          <w:ilvl w:val="0"/>
          <w:numId w:val="215"/>
        </w:numPr>
        <w:ind w:left="709" w:hanging="425"/>
        <w:jc w:val="both"/>
        <w:rPr>
          <w:color w:val="auto"/>
        </w:rPr>
      </w:pPr>
      <w:r w:rsidRPr="00443537">
        <w:rPr>
          <w:color w:val="auto"/>
        </w:rPr>
        <w:t>соответствия дидактического процесса закономерностям учения;</w:t>
      </w:r>
    </w:p>
    <w:p w:rsidR="00443537" w:rsidRDefault="00443537" w:rsidP="00EB5C97">
      <w:pPr>
        <w:pStyle w:val="Default"/>
        <w:numPr>
          <w:ilvl w:val="0"/>
          <w:numId w:val="215"/>
        </w:numPr>
        <w:ind w:left="709" w:hanging="425"/>
        <w:jc w:val="both"/>
        <w:rPr>
          <w:color w:val="auto"/>
        </w:rPr>
      </w:pPr>
      <w:r w:rsidRPr="00443537">
        <w:rPr>
          <w:color w:val="auto"/>
        </w:rPr>
        <w:t xml:space="preserve">доступности и прочности овладения содержанием обучения; сознательности, активности и самостоятельности обучающихся при руководящей роли учителя; </w:t>
      </w:r>
    </w:p>
    <w:p w:rsidR="00443537" w:rsidRPr="00443537" w:rsidRDefault="00443537" w:rsidP="00EB5C97">
      <w:pPr>
        <w:pStyle w:val="Default"/>
        <w:numPr>
          <w:ilvl w:val="0"/>
          <w:numId w:val="215"/>
        </w:numPr>
        <w:ind w:left="709" w:hanging="425"/>
        <w:jc w:val="both"/>
        <w:rPr>
          <w:color w:val="auto"/>
        </w:rPr>
      </w:pPr>
      <w:r w:rsidRPr="00443537">
        <w:rPr>
          <w:color w:val="auto"/>
        </w:rPr>
        <w:t xml:space="preserve">принцип единства образовательной, воспитательной и развивающей функций обучения. </w:t>
      </w:r>
    </w:p>
    <w:p w:rsidR="00B03C42" w:rsidRPr="00443537" w:rsidRDefault="00443537" w:rsidP="00443537">
      <w:pPr>
        <w:pStyle w:val="Default"/>
        <w:tabs>
          <w:tab w:val="left" w:pos="993"/>
        </w:tabs>
        <w:ind w:firstLine="567"/>
        <w:jc w:val="both"/>
        <w:rPr>
          <w:color w:val="auto"/>
        </w:rPr>
      </w:pPr>
      <w:r w:rsidRPr="00443537">
        <w:rPr>
          <w:color w:val="auto"/>
        </w:rPr>
        <w:t>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443537" w:rsidRPr="00443537" w:rsidRDefault="00443537" w:rsidP="00AE7BCE">
      <w:pPr>
        <w:pStyle w:val="3"/>
        <w:ind w:firstLine="567"/>
        <w:jc w:val="both"/>
        <w:rPr>
          <w:sz w:val="10"/>
          <w:szCs w:val="10"/>
        </w:rPr>
      </w:pPr>
      <w:bookmarkStart w:id="122" w:name="_Toc414553277"/>
    </w:p>
    <w:p w:rsidR="00974B5C" w:rsidRPr="00443537" w:rsidRDefault="00974B5C" w:rsidP="00AE7BCE">
      <w:pPr>
        <w:pStyle w:val="3"/>
        <w:ind w:firstLine="567"/>
        <w:jc w:val="both"/>
        <w:rPr>
          <w:sz w:val="24"/>
          <w:szCs w:val="24"/>
        </w:rPr>
      </w:pPr>
      <w:r w:rsidRPr="00974B5C">
        <w:rPr>
          <w:sz w:val="24"/>
          <w:szCs w:val="24"/>
        </w:rPr>
        <w:t xml:space="preserve">2.4.2. </w:t>
      </w:r>
      <w:bookmarkEnd w:id="122"/>
      <w:r w:rsidR="00443537" w:rsidRPr="00443537">
        <w:rPr>
          <w:sz w:val="24"/>
          <w:szCs w:val="24"/>
        </w:rP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rsidR="00312EDB" w:rsidRDefault="00AE7BCE" w:rsidP="00B03C42">
      <w:pPr>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Программа </w:t>
      </w:r>
      <w:r w:rsidR="00443537">
        <w:rPr>
          <w:rFonts w:ascii="Times New Roman" w:hAnsi="Times New Roman"/>
          <w:color w:val="000000"/>
          <w:sz w:val="24"/>
          <w:szCs w:val="24"/>
        </w:rPr>
        <w:t>среднего</w:t>
      </w:r>
      <w:r>
        <w:rPr>
          <w:rFonts w:ascii="Times New Roman" w:hAnsi="Times New Roman"/>
          <w:color w:val="000000"/>
          <w:sz w:val="24"/>
          <w:szCs w:val="24"/>
        </w:rPr>
        <w:t xml:space="preserve"> общего образования </w:t>
      </w:r>
      <w:r w:rsidR="00B03C42">
        <w:rPr>
          <w:rFonts w:ascii="Times New Roman" w:hAnsi="Times New Roman"/>
          <w:sz w:val="24"/>
          <w:szCs w:val="24"/>
        </w:rPr>
        <w:t>МБОУ «</w:t>
      </w:r>
      <w:r w:rsidR="009120ED">
        <w:rPr>
          <w:rFonts w:ascii="Times New Roman" w:eastAsia="Andale Sans UI" w:hAnsi="Times New Roman" w:cs="Tahoma"/>
          <w:kern w:val="3"/>
          <w:sz w:val="24"/>
          <w:szCs w:val="24"/>
          <w:lang w:bidi="en-US"/>
        </w:rPr>
        <w:t>Подсоснов</w:t>
      </w:r>
      <w:r w:rsidR="009120ED" w:rsidRPr="00F31C56">
        <w:rPr>
          <w:rFonts w:ascii="Times New Roman" w:eastAsia="Andale Sans UI" w:hAnsi="Times New Roman" w:cs="Tahoma"/>
          <w:kern w:val="3"/>
          <w:sz w:val="24"/>
          <w:szCs w:val="24"/>
          <w:lang w:bidi="en-US"/>
        </w:rPr>
        <w:t>ская СОШ</w:t>
      </w:r>
      <w:r w:rsidR="00B03C42">
        <w:rPr>
          <w:rFonts w:ascii="Times New Roman" w:hAnsi="Times New Roman"/>
          <w:sz w:val="24"/>
          <w:szCs w:val="24"/>
        </w:rPr>
        <w:t xml:space="preserve">» </w:t>
      </w:r>
      <w:r>
        <w:rPr>
          <w:rFonts w:ascii="Times New Roman" w:hAnsi="Times New Roman"/>
          <w:color w:val="000000"/>
          <w:sz w:val="24"/>
          <w:szCs w:val="24"/>
        </w:rPr>
        <w:t>создана с</w:t>
      </w:r>
      <w:r w:rsidR="009120ED">
        <w:rPr>
          <w:rFonts w:ascii="Times New Roman" w:hAnsi="Times New Roman"/>
          <w:color w:val="000000"/>
          <w:sz w:val="24"/>
          <w:szCs w:val="24"/>
        </w:rPr>
        <w:t xml:space="preserve"> </w:t>
      </w:r>
      <w:r>
        <w:rPr>
          <w:rFonts w:ascii="Times New Roman" w:hAnsi="Times New Roman"/>
          <w:color w:val="000000"/>
          <w:sz w:val="24"/>
          <w:szCs w:val="24"/>
        </w:rPr>
        <w:t xml:space="preserve">учётом особенностей и традиций </w:t>
      </w:r>
      <w:r w:rsidR="00B03C42">
        <w:rPr>
          <w:rFonts w:ascii="Times New Roman" w:hAnsi="Times New Roman"/>
          <w:color w:val="000000"/>
          <w:sz w:val="24"/>
          <w:szCs w:val="24"/>
        </w:rPr>
        <w:t>школы</w:t>
      </w:r>
      <w:r>
        <w:rPr>
          <w:rFonts w:ascii="Times New Roman" w:hAnsi="Times New Roman"/>
          <w:color w:val="000000"/>
          <w:sz w:val="24"/>
          <w:szCs w:val="24"/>
        </w:rPr>
        <w:t xml:space="preserve">, </w:t>
      </w:r>
      <w:r w:rsidR="00B03C42">
        <w:rPr>
          <w:rFonts w:ascii="Times New Roman" w:hAnsi="Times New Roman"/>
          <w:color w:val="000000"/>
          <w:sz w:val="24"/>
          <w:szCs w:val="24"/>
        </w:rPr>
        <w:t>предоставляющей</w:t>
      </w:r>
      <w:r>
        <w:rPr>
          <w:rFonts w:ascii="Times New Roman" w:hAnsi="Times New Roman"/>
          <w:color w:val="000000"/>
          <w:sz w:val="24"/>
          <w:szCs w:val="24"/>
        </w:rPr>
        <w:t xml:space="preserve"> возможности учащимся враскрытии интеллектуальных и творческих способностей личности. Дети, пришедшие в школу,имеют разные стартовые возможности и различный уровень подготовки к учебной деятельности. В</w:t>
      </w:r>
      <w:r w:rsidR="009120ED">
        <w:rPr>
          <w:rFonts w:ascii="Times New Roman" w:hAnsi="Times New Roman"/>
          <w:color w:val="000000"/>
          <w:sz w:val="24"/>
          <w:szCs w:val="24"/>
        </w:rPr>
        <w:t xml:space="preserve"> </w:t>
      </w:r>
      <w:r>
        <w:rPr>
          <w:rFonts w:ascii="Times New Roman" w:hAnsi="Times New Roman"/>
          <w:color w:val="000000"/>
          <w:sz w:val="24"/>
          <w:szCs w:val="24"/>
        </w:rPr>
        <w:t xml:space="preserve">процессе обучения часть из них оказывается в сложной жизненной ситуации из-за занятостиродителей на работе, материального неблагополучия семьи, отсутствия </w:t>
      </w:r>
    </w:p>
    <w:p w:rsidR="00AE7BCE" w:rsidRDefault="00AE7BCE" w:rsidP="00B03C42">
      <w:pPr>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одного из родителей и в силу</w:t>
      </w:r>
      <w:r w:rsidR="009120ED">
        <w:rPr>
          <w:rFonts w:ascii="Times New Roman" w:hAnsi="Times New Roman"/>
          <w:color w:val="000000"/>
          <w:sz w:val="24"/>
          <w:szCs w:val="24"/>
        </w:rPr>
        <w:t xml:space="preserve"> </w:t>
      </w:r>
      <w:r w:rsidR="00312EDB">
        <w:rPr>
          <w:rFonts w:ascii="Times New Roman" w:hAnsi="Times New Roman"/>
          <w:color w:val="000000"/>
          <w:sz w:val="24"/>
          <w:szCs w:val="24"/>
        </w:rPr>
        <w:t>других причин</w:t>
      </w:r>
    </w:p>
    <w:p w:rsidR="00AE7BCE" w:rsidRDefault="00AE7BCE" w:rsidP="00B03C42">
      <w:pPr>
        <w:autoSpaceDE w:val="0"/>
        <w:autoSpaceDN w:val="0"/>
        <w:adjustRightInd w:val="0"/>
        <w:spacing w:after="0" w:line="240" w:lineRule="auto"/>
        <w:ind w:firstLine="567"/>
        <w:jc w:val="both"/>
        <w:rPr>
          <w:color w:val="00000A"/>
        </w:rPr>
      </w:pPr>
      <w:r>
        <w:rPr>
          <w:rFonts w:ascii="Times New Roman" w:hAnsi="Times New Roman"/>
          <w:color w:val="000000"/>
          <w:sz w:val="24"/>
          <w:szCs w:val="24"/>
        </w:rPr>
        <w:t>В коррекционной программе выделяются следующие направления коррекционной работы -</w:t>
      </w:r>
      <w:r>
        <w:rPr>
          <w:rFonts w:ascii="Times New Roman" w:hAnsi="Times New Roman"/>
          <w:color w:val="00000A"/>
          <w:sz w:val="24"/>
          <w:szCs w:val="24"/>
        </w:rPr>
        <w:t>диагностическое, коррекционно-развивающее, консультативное, информационно-просветительское –раскрываются содержательно в разных организационных формах деятельности образовательнойорганизации (учебной урочной и внеурочной, внеучебной).</w:t>
      </w:r>
    </w:p>
    <w:p w:rsidR="00974B5C" w:rsidRPr="00974B5C" w:rsidRDefault="00974B5C" w:rsidP="00AE7BCE">
      <w:pPr>
        <w:pStyle w:val="Default"/>
        <w:ind w:firstLine="709"/>
        <w:jc w:val="both"/>
        <w:rPr>
          <w:color w:val="auto"/>
        </w:rPr>
      </w:pPr>
      <w:r w:rsidRPr="00974B5C">
        <w:rPr>
          <w:b/>
          <w:bCs/>
          <w:color w:val="auto"/>
        </w:rPr>
        <w:t>Характеристика содержания направлений коррекционной работы</w:t>
      </w:r>
    </w:p>
    <w:p w:rsidR="00974B5C" w:rsidRPr="00974B5C" w:rsidRDefault="00974B5C" w:rsidP="00B03C42">
      <w:pPr>
        <w:pStyle w:val="Default"/>
        <w:jc w:val="both"/>
        <w:rPr>
          <w:color w:val="auto"/>
        </w:rPr>
      </w:pPr>
      <w:r w:rsidRPr="00974B5C">
        <w:rPr>
          <w:b/>
          <w:color w:val="auto"/>
        </w:rPr>
        <w:t>Диагностическая работа</w:t>
      </w:r>
      <w:r w:rsidRPr="00974B5C">
        <w:rPr>
          <w:color w:val="auto"/>
        </w:rPr>
        <w:t xml:space="preserve">  включа</w:t>
      </w:r>
      <w:r w:rsidR="00B03C42">
        <w:rPr>
          <w:color w:val="auto"/>
        </w:rPr>
        <w:t>е</w:t>
      </w:r>
      <w:r w:rsidRPr="00974B5C">
        <w:rPr>
          <w:color w:val="auto"/>
        </w:rPr>
        <w:t xml:space="preserve">т в себя следующее: </w:t>
      </w:r>
    </w:p>
    <w:p w:rsidR="00974B5C" w:rsidRPr="00974B5C" w:rsidRDefault="00974B5C" w:rsidP="00EE7E3C">
      <w:pPr>
        <w:pStyle w:val="Default"/>
        <w:numPr>
          <w:ilvl w:val="0"/>
          <w:numId w:val="25"/>
        </w:numPr>
        <w:tabs>
          <w:tab w:val="left" w:pos="993"/>
        </w:tabs>
        <w:ind w:left="993" w:hanging="284"/>
        <w:jc w:val="both"/>
        <w:rPr>
          <w:color w:val="auto"/>
        </w:rPr>
      </w:pPr>
      <w:r w:rsidRPr="00974B5C">
        <w:rPr>
          <w:color w:val="auto"/>
        </w:rPr>
        <w:t xml:space="preserve">выявление особых образовательных потребностей обучающихся с ОВЗ при освоении основной образовательной программы </w:t>
      </w:r>
      <w:r w:rsidR="00443537">
        <w:rPr>
          <w:color w:val="auto"/>
        </w:rPr>
        <w:t>среднего</w:t>
      </w:r>
      <w:r w:rsidRPr="00974B5C">
        <w:rPr>
          <w:color w:val="auto"/>
        </w:rPr>
        <w:t xml:space="preserve"> общего образования; </w:t>
      </w:r>
    </w:p>
    <w:p w:rsidR="00974B5C" w:rsidRPr="00974B5C" w:rsidRDefault="00974B5C" w:rsidP="00EE7E3C">
      <w:pPr>
        <w:pStyle w:val="Default"/>
        <w:numPr>
          <w:ilvl w:val="0"/>
          <w:numId w:val="25"/>
        </w:numPr>
        <w:tabs>
          <w:tab w:val="left" w:pos="993"/>
        </w:tabs>
        <w:ind w:left="993" w:hanging="284"/>
        <w:jc w:val="both"/>
        <w:rPr>
          <w:color w:val="auto"/>
        </w:rPr>
      </w:pPr>
      <w:r w:rsidRPr="00974B5C">
        <w:rPr>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974B5C" w:rsidRPr="00974B5C" w:rsidRDefault="00974B5C" w:rsidP="00EE7E3C">
      <w:pPr>
        <w:pStyle w:val="Default"/>
        <w:numPr>
          <w:ilvl w:val="0"/>
          <w:numId w:val="25"/>
        </w:numPr>
        <w:tabs>
          <w:tab w:val="left" w:pos="993"/>
        </w:tabs>
        <w:ind w:left="993" w:hanging="284"/>
        <w:jc w:val="both"/>
        <w:rPr>
          <w:color w:val="auto"/>
        </w:rPr>
      </w:pPr>
      <w:r w:rsidRPr="00974B5C">
        <w:rPr>
          <w:color w:val="auto"/>
        </w:rPr>
        <w:t xml:space="preserve">определение уровня актуального и зоны ближайшего развития обучающегося с ОВЗ, выявление его резервных возможностей; </w:t>
      </w:r>
    </w:p>
    <w:p w:rsidR="00974B5C" w:rsidRPr="00974B5C" w:rsidRDefault="00974B5C" w:rsidP="00EE7E3C">
      <w:pPr>
        <w:pStyle w:val="Default"/>
        <w:numPr>
          <w:ilvl w:val="0"/>
          <w:numId w:val="25"/>
        </w:numPr>
        <w:tabs>
          <w:tab w:val="left" w:pos="993"/>
        </w:tabs>
        <w:ind w:left="993" w:hanging="284"/>
        <w:jc w:val="both"/>
        <w:rPr>
          <w:color w:val="auto"/>
        </w:rPr>
      </w:pPr>
      <w:r w:rsidRPr="00974B5C">
        <w:rPr>
          <w:color w:val="auto"/>
        </w:rPr>
        <w:t xml:space="preserve">изучение развития эмоционально-волевой, познавательной, речевой сфер и личностных особенностей обучающихся; </w:t>
      </w:r>
    </w:p>
    <w:p w:rsidR="00974B5C" w:rsidRPr="00974B5C" w:rsidRDefault="00974B5C" w:rsidP="00EE7E3C">
      <w:pPr>
        <w:pStyle w:val="Default"/>
        <w:numPr>
          <w:ilvl w:val="0"/>
          <w:numId w:val="25"/>
        </w:numPr>
        <w:tabs>
          <w:tab w:val="left" w:pos="993"/>
        </w:tabs>
        <w:ind w:left="993" w:hanging="284"/>
        <w:jc w:val="both"/>
        <w:rPr>
          <w:color w:val="auto"/>
        </w:rPr>
      </w:pPr>
      <w:r w:rsidRPr="00974B5C">
        <w:rPr>
          <w:color w:val="auto"/>
        </w:rPr>
        <w:t xml:space="preserve">изучение социальной ситуации развития и условий семейного воспитания ребенка; </w:t>
      </w:r>
    </w:p>
    <w:p w:rsidR="00974B5C" w:rsidRPr="00974B5C" w:rsidRDefault="00974B5C" w:rsidP="00EE7E3C">
      <w:pPr>
        <w:pStyle w:val="Default"/>
        <w:numPr>
          <w:ilvl w:val="0"/>
          <w:numId w:val="25"/>
        </w:numPr>
        <w:tabs>
          <w:tab w:val="left" w:pos="993"/>
        </w:tabs>
        <w:ind w:left="993" w:hanging="284"/>
        <w:jc w:val="both"/>
        <w:rPr>
          <w:color w:val="auto"/>
        </w:rPr>
      </w:pPr>
      <w:r w:rsidRPr="00974B5C">
        <w:rPr>
          <w:color w:val="auto"/>
        </w:rPr>
        <w:t xml:space="preserve">изучение адаптивных возможностей и уровня социализации ребенка с ОВЗ; </w:t>
      </w:r>
    </w:p>
    <w:p w:rsidR="00974B5C" w:rsidRPr="00974B5C" w:rsidRDefault="00974B5C" w:rsidP="00EE7E3C">
      <w:pPr>
        <w:pStyle w:val="Default"/>
        <w:numPr>
          <w:ilvl w:val="0"/>
          <w:numId w:val="25"/>
        </w:numPr>
        <w:tabs>
          <w:tab w:val="left" w:pos="993"/>
        </w:tabs>
        <w:ind w:left="993" w:hanging="284"/>
        <w:jc w:val="both"/>
        <w:rPr>
          <w:color w:val="auto"/>
        </w:rPr>
      </w:pPr>
      <w:r w:rsidRPr="00974B5C">
        <w:rPr>
          <w:color w:val="auto"/>
        </w:rPr>
        <w:t xml:space="preserve">мониторинг динамики развития, успешности освоения образовательных программ </w:t>
      </w:r>
      <w:r w:rsidR="00805662">
        <w:rPr>
          <w:color w:val="auto"/>
        </w:rPr>
        <w:t>среднего</w:t>
      </w:r>
      <w:r w:rsidRPr="00974B5C">
        <w:rPr>
          <w:color w:val="auto"/>
        </w:rPr>
        <w:t xml:space="preserve"> общего образования. </w:t>
      </w:r>
    </w:p>
    <w:p w:rsidR="00974B5C" w:rsidRPr="00974B5C" w:rsidRDefault="00974B5C" w:rsidP="00B03C42">
      <w:pPr>
        <w:pStyle w:val="Default"/>
        <w:jc w:val="both"/>
        <w:rPr>
          <w:color w:val="auto"/>
        </w:rPr>
      </w:pPr>
      <w:r w:rsidRPr="00974B5C">
        <w:rPr>
          <w:b/>
          <w:color w:val="auto"/>
        </w:rPr>
        <w:t>Коррекционно-развивающая работа</w:t>
      </w:r>
      <w:r w:rsidR="00B03C42">
        <w:rPr>
          <w:color w:val="auto"/>
        </w:rPr>
        <w:t>вкл</w:t>
      </w:r>
      <w:r w:rsidRPr="00974B5C">
        <w:rPr>
          <w:color w:val="auto"/>
        </w:rPr>
        <w:t>юча</w:t>
      </w:r>
      <w:r w:rsidR="00B03C42">
        <w:rPr>
          <w:color w:val="auto"/>
        </w:rPr>
        <w:t>е</w:t>
      </w:r>
      <w:r w:rsidRPr="00974B5C">
        <w:rPr>
          <w:color w:val="auto"/>
        </w:rPr>
        <w:t xml:space="preserve">т в себя следующее: </w:t>
      </w:r>
    </w:p>
    <w:p w:rsidR="00974B5C" w:rsidRPr="00974B5C" w:rsidRDefault="00B03C42" w:rsidP="00EE7E3C">
      <w:pPr>
        <w:pStyle w:val="Default"/>
        <w:numPr>
          <w:ilvl w:val="0"/>
          <w:numId w:val="26"/>
        </w:numPr>
        <w:tabs>
          <w:tab w:val="left" w:pos="993"/>
        </w:tabs>
        <w:ind w:left="993" w:hanging="284"/>
        <w:jc w:val="both"/>
        <w:rPr>
          <w:color w:val="auto"/>
        </w:rPr>
      </w:pPr>
      <w:r>
        <w:rPr>
          <w:color w:val="auto"/>
        </w:rPr>
        <w:t>разработка</w:t>
      </w:r>
      <w:r w:rsidR="00974B5C" w:rsidRPr="00974B5C">
        <w:rPr>
          <w:color w:val="auto"/>
        </w:rPr>
        <w:t xml:space="preserve"> и реализаци</w:t>
      </w:r>
      <w:r>
        <w:rPr>
          <w:color w:val="auto"/>
        </w:rPr>
        <w:t>я</w:t>
      </w:r>
      <w:r w:rsidR="00974B5C" w:rsidRPr="00974B5C">
        <w:rPr>
          <w:color w:val="auto"/>
        </w:rPr>
        <w:t xml:space="preserve">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974B5C" w:rsidRPr="00974B5C" w:rsidRDefault="00974B5C" w:rsidP="00EE7E3C">
      <w:pPr>
        <w:pStyle w:val="Default"/>
        <w:numPr>
          <w:ilvl w:val="0"/>
          <w:numId w:val="26"/>
        </w:numPr>
        <w:tabs>
          <w:tab w:val="left" w:pos="993"/>
        </w:tabs>
        <w:ind w:left="993" w:hanging="284"/>
        <w:jc w:val="both"/>
        <w:rPr>
          <w:color w:val="auto"/>
        </w:rPr>
      </w:pPr>
      <w:r w:rsidRPr="00974B5C">
        <w:rPr>
          <w:color w:val="auto"/>
        </w:rPr>
        <w:lastRenderedPageBreak/>
        <w:t>организаци</w:t>
      </w:r>
      <w:r w:rsidR="00B03C42">
        <w:rPr>
          <w:color w:val="auto"/>
        </w:rPr>
        <w:t>я</w:t>
      </w:r>
      <w:r w:rsidRPr="00974B5C">
        <w:rPr>
          <w:color w:val="auto"/>
        </w:rPr>
        <w:t xml:space="preserve">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8E7CA3" w:rsidRDefault="00974B5C" w:rsidP="00EE7E3C">
      <w:pPr>
        <w:pStyle w:val="Default"/>
        <w:numPr>
          <w:ilvl w:val="0"/>
          <w:numId w:val="26"/>
        </w:numPr>
        <w:tabs>
          <w:tab w:val="left" w:pos="993"/>
        </w:tabs>
        <w:ind w:left="993" w:hanging="284"/>
        <w:jc w:val="both"/>
        <w:rPr>
          <w:color w:val="auto"/>
        </w:rPr>
      </w:pPr>
      <w:r w:rsidRPr="00974B5C">
        <w:rPr>
          <w:color w:val="auto"/>
        </w:rPr>
        <w:t>коррекци</w:t>
      </w:r>
      <w:r w:rsidR="00B03C42">
        <w:rPr>
          <w:color w:val="auto"/>
        </w:rPr>
        <w:t>я</w:t>
      </w:r>
      <w:r w:rsidRPr="00974B5C">
        <w:rPr>
          <w:color w:val="auto"/>
        </w:rPr>
        <w:t xml:space="preserve"> и развитие высших психических функций, эмоционально-волевой,</w:t>
      </w:r>
    </w:p>
    <w:p w:rsidR="00974B5C" w:rsidRPr="00974B5C" w:rsidRDefault="00974B5C" w:rsidP="008E7CA3">
      <w:pPr>
        <w:pStyle w:val="Default"/>
        <w:tabs>
          <w:tab w:val="left" w:pos="993"/>
        </w:tabs>
        <w:ind w:left="993"/>
        <w:jc w:val="both"/>
        <w:rPr>
          <w:color w:val="auto"/>
        </w:rPr>
      </w:pPr>
      <w:r w:rsidRPr="00974B5C">
        <w:rPr>
          <w:color w:val="auto"/>
        </w:rPr>
        <w:t xml:space="preserve">познавательной и коммуникативно-речевой сфер; </w:t>
      </w:r>
    </w:p>
    <w:p w:rsidR="00974B5C" w:rsidRPr="00974B5C" w:rsidRDefault="00974B5C" w:rsidP="00EE7E3C">
      <w:pPr>
        <w:pStyle w:val="Default"/>
        <w:numPr>
          <w:ilvl w:val="0"/>
          <w:numId w:val="26"/>
        </w:numPr>
        <w:tabs>
          <w:tab w:val="left" w:pos="993"/>
        </w:tabs>
        <w:ind w:left="993" w:hanging="284"/>
        <w:jc w:val="both"/>
        <w:rPr>
          <w:color w:val="auto"/>
        </w:rPr>
      </w:pPr>
      <w:r w:rsidRPr="00974B5C">
        <w:rPr>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974B5C" w:rsidRPr="00974B5C" w:rsidRDefault="00974B5C" w:rsidP="00EE7E3C">
      <w:pPr>
        <w:pStyle w:val="Default"/>
        <w:numPr>
          <w:ilvl w:val="0"/>
          <w:numId w:val="26"/>
        </w:numPr>
        <w:tabs>
          <w:tab w:val="left" w:pos="993"/>
        </w:tabs>
        <w:ind w:left="993" w:hanging="284"/>
        <w:jc w:val="both"/>
        <w:rPr>
          <w:color w:val="auto"/>
        </w:rPr>
      </w:pPr>
      <w:r w:rsidRPr="00974B5C">
        <w:rPr>
          <w:color w:val="auto"/>
        </w:rPr>
        <w:t xml:space="preserve">формирование способов регуляции поведения и эмоциональных состояний; </w:t>
      </w:r>
    </w:p>
    <w:p w:rsidR="00974B5C" w:rsidRPr="00974B5C" w:rsidRDefault="00974B5C" w:rsidP="00EE7E3C">
      <w:pPr>
        <w:pStyle w:val="Default"/>
        <w:numPr>
          <w:ilvl w:val="0"/>
          <w:numId w:val="26"/>
        </w:numPr>
        <w:tabs>
          <w:tab w:val="left" w:pos="993"/>
        </w:tabs>
        <w:ind w:left="993" w:hanging="284"/>
        <w:jc w:val="both"/>
        <w:rPr>
          <w:color w:val="auto"/>
        </w:rPr>
      </w:pPr>
      <w:r w:rsidRPr="00974B5C">
        <w:rPr>
          <w:color w:val="auto"/>
        </w:rPr>
        <w:t xml:space="preserve">развитие форм и навыков личностного общения в группе сверстников, коммуникативной компетенции; </w:t>
      </w:r>
    </w:p>
    <w:p w:rsidR="00974B5C" w:rsidRPr="00974B5C" w:rsidRDefault="00974B5C" w:rsidP="00EE7E3C">
      <w:pPr>
        <w:pStyle w:val="Default"/>
        <w:numPr>
          <w:ilvl w:val="0"/>
          <w:numId w:val="26"/>
        </w:numPr>
        <w:tabs>
          <w:tab w:val="left" w:pos="993"/>
        </w:tabs>
        <w:ind w:left="993" w:hanging="284"/>
        <w:jc w:val="both"/>
        <w:rPr>
          <w:color w:val="auto"/>
        </w:rPr>
      </w:pPr>
      <w:r w:rsidRPr="00974B5C">
        <w:rPr>
          <w:color w:val="auto"/>
        </w:rPr>
        <w:t xml:space="preserve">развитие компетенций, необходимых для продолжения образования и профессионального самоопределения; </w:t>
      </w:r>
    </w:p>
    <w:p w:rsidR="00974B5C" w:rsidRPr="00974B5C" w:rsidRDefault="00974B5C" w:rsidP="00EE7E3C">
      <w:pPr>
        <w:pStyle w:val="Default"/>
        <w:numPr>
          <w:ilvl w:val="0"/>
          <w:numId w:val="26"/>
        </w:numPr>
        <w:tabs>
          <w:tab w:val="left" w:pos="993"/>
        </w:tabs>
        <w:ind w:left="993" w:hanging="284"/>
        <w:jc w:val="both"/>
        <w:rPr>
          <w:color w:val="auto"/>
        </w:rPr>
      </w:pPr>
      <w:r w:rsidRPr="00974B5C">
        <w:rPr>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974B5C" w:rsidRPr="00974B5C" w:rsidRDefault="00974B5C" w:rsidP="00EE7E3C">
      <w:pPr>
        <w:pStyle w:val="Default"/>
        <w:numPr>
          <w:ilvl w:val="0"/>
          <w:numId w:val="26"/>
        </w:numPr>
        <w:tabs>
          <w:tab w:val="left" w:pos="993"/>
        </w:tabs>
        <w:ind w:left="993" w:hanging="284"/>
        <w:jc w:val="both"/>
        <w:rPr>
          <w:color w:val="auto"/>
        </w:rPr>
      </w:pPr>
      <w:r w:rsidRPr="00974B5C">
        <w:rPr>
          <w:color w:val="auto"/>
        </w:rPr>
        <w:t>социальн</w:t>
      </w:r>
      <w:r w:rsidR="00B03C42">
        <w:rPr>
          <w:color w:val="auto"/>
        </w:rPr>
        <w:t>ая</w:t>
      </w:r>
      <w:r w:rsidRPr="00974B5C">
        <w:rPr>
          <w:color w:val="auto"/>
        </w:rPr>
        <w:t xml:space="preserve"> защит</w:t>
      </w:r>
      <w:r w:rsidR="00B03C42">
        <w:rPr>
          <w:color w:val="auto"/>
        </w:rPr>
        <w:t>а</w:t>
      </w:r>
      <w:r w:rsidRPr="00974B5C">
        <w:rPr>
          <w:color w:val="auto"/>
        </w:rPr>
        <w:t xml:space="preserve"> ребенка в случаях неблагоприятных условий жизни при психотравмирующих обстоятельствах. </w:t>
      </w:r>
    </w:p>
    <w:p w:rsidR="00974B5C" w:rsidRPr="00974B5C" w:rsidRDefault="00974B5C" w:rsidP="00B03C42">
      <w:pPr>
        <w:pStyle w:val="Default"/>
        <w:jc w:val="both"/>
        <w:rPr>
          <w:color w:val="auto"/>
        </w:rPr>
      </w:pPr>
      <w:r w:rsidRPr="00974B5C">
        <w:rPr>
          <w:b/>
          <w:color w:val="auto"/>
        </w:rPr>
        <w:t>Консультативная работа</w:t>
      </w:r>
      <w:r w:rsidRPr="00974B5C">
        <w:rPr>
          <w:color w:val="auto"/>
        </w:rPr>
        <w:t xml:space="preserve"> включа</w:t>
      </w:r>
      <w:r w:rsidR="00B03C42">
        <w:rPr>
          <w:color w:val="auto"/>
        </w:rPr>
        <w:t>е</w:t>
      </w:r>
      <w:r w:rsidRPr="00974B5C">
        <w:rPr>
          <w:color w:val="auto"/>
        </w:rPr>
        <w:t xml:space="preserve">т в себя следующее: </w:t>
      </w:r>
    </w:p>
    <w:p w:rsidR="00974B5C" w:rsidRPr="00974B5C" w:rsidRDefault="00974B5C" w:rsidP="00EE7E3C">
      <w:pPr>
        <w:pStyle w:val="Default"/>
        <w:numPr>
          <w:ilvl w:val="0"/>
          <w:numId w:val="27"/>
        </w:numPr>
        <w:tabs>
          <w:tab w:val="left" w:pos="993"/>
        </w:tabs>
        <w:ind w:left="993" w:hanging="284"/>
        <w:jc w:val="both"/>
        <w:rPr>
          <w:color w:val="auto"/>
        </w:rPr>
      </w:pPr>
      <w:r w:rsidRPr="00974B5C">
        <w:rPr>
          <w:color w:val="auto"/>
        </w:rPr>
        <w:t>выработк</w:t>
      </w:r>
      <w:r w:rsidR="00B03C42">
        <w:rPr>
          <w:color w:val="auto"/>
        </w:rPr>
        <w:t>а</w:t>
      </w:r>
      <w:r w:rsidRPr="00974B5C">
        <w:rPr>
          <w:color w:val="auto"/>
        </w:rPr>
        <w:t xml:space="preserve"> совместных обоснованных рекомендаций по основным направлениям работы с обучающимися с ОВЗ, единых для </w:t>
      </w:r>
      <w:r w:rsidR="00B03C42">
        <w:rPr>
          <w:color w:val="auto"/>
        </w:rPr>
        <w:t>всех участников образовательнойдеятельности</w:t>
      </w:r>
      <w:r w:rsidRPr="00974B5C">
        <w:rPr>
          <w:color w:val="auto"/>
        </w:rPr>
        <w:t xml:space="preserve">; </w:t>
      </w:r>
    </w:p>
    <w:p w:rsidR="00974B5C" w:rsidRPr="00974B5C" w:rsidRDefault="00974B5C" w:rsidP="00EE7E3C">
      <w:pPr>
        <w:pStyle w:val="Default"/>
        <w:numPr>
          <w:ilvl w:val="0"/>
          <w:numId w:val="27"/>
        </w:numPr>
        <w:tabs>
          <w:tab w:val="left" w:pos="993"/>
        </w:tabs>
        <w:ind w:left="993" w:hanging="284"/>
        <w:jc w:val="both"/>
        <w:rPr>
          <w:color w:val="auto"/>
        </w:rPr>
      </w:pPr>
      <w:r w:rsidRPr="00974B5C">
        <w:rPr>
          <w:color w:val="auto"/>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974B5C" w:rsidRPr="00974B5C" w:rsidRDefault="00974B5C" w:rsidP="00EE7E3C">
      <w:pPr>
        <w:pStyle w:val="Default"/>
        <w:numPr>
          <w:ilvl w:val="0"/>
          <w:numId w:val="27"/>
        </w:numPr>
        <w:tabs>
          <w:tab w:val="left" w:pos="993"/>
        </w:tabs>
        <w:ind w:left="993" w:hanging="284"/>
        <w:jc w:val="both"/>
        <w:rPr>
          <w:color w:val="auto"/>
        </w:rPr>
      </w:pPr>
      <w:r w:rsidRPr="00974B5C">
        <w:rPr>
          <w:color w:val="auto"/>
        </w:rPr>
        <w:t>консультативн</w:t>
      </w:r>
      <w:r w:rsidR="00B03C42">
        <w:rPr>
          <w:color w:val="auto"/>
        </w:rPr>
        <w:t>ая</w:t>
      </w:r>
      <w:r w:rsidRPr="00974B5C">
        <w:rPr>
          <w:color w:val="auto"/>
        </w:rPr>
        <w:t xml:space="preserve"> помощь семье в вопросах выбора стратегии воспитания и приемов коррекционного обучения ребенка с ОВЗ; </w:t>
      </w:r>
    </w:p>
    <w:p w:rsidR="00974B5C" w:rsidRPr="00974B5C" w:rsidRDefault="00974B5C" w:rsidP="00EE7E3C">
      <w:pPr>
        <w:pStyle w:val="Default"/>
        <w:numPr>
          <w:ilvl w:val="0"/>
          <w:numId w:val="27"/>
        </w:numPr>
        <w:tabs>
          <w:tab w:val="left" w:pos="993"/>
        </w:tabs>
        <w:ind w:left="993" w:hanging="284"/>
        <w:jc w:val="both"/>
        <w:rPr>
          <w:color w:val="auto"/>
        </w:rPr>
      </w:pPr>
      <w:r w:rsidRPr="00974B5C">
        <w:rPr>
          <w:color w:val="auto"/>
        </w:rPr>
        <w:t>консультационн</w:t>
      </w:r>
      <w:r w:rsidR="00B03C42">
        <w:rPr>
          <w:color w:val="auto"/>
        </w:rPr>
        <w:t>ая</w:t>
      </w:r>
      <w:r w:rsidRPr="00974B5C">
        <w:rPr>
          <w:color w:val="auto"/>
        </w:rPr>
        <w:t xml:space="preserve"> поддержк</w:t>
      </w:r>
      <w:r w:rsidR="00B03C42">
        <w:rPr>
          <w:color w:val="auto"/>
        </w:rPr>
        <w:t>а</w:t>
      </w:r>
      <w:r w:rsidRPr="00974B5C">
        <w:rPr>
          <w:color w:val="auto"/>
        </w:rPr>
        <w:t xml:space="preserve">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974B5C" w:rsidRPr="00974B5C" w:rsidRDefault="00974B5C" w:rsidP="00B03C42">
      <w:pPr>
        <w:pStyle w:val="Default"/>
        <w:jc w:val="both"/>
        <w:rPr>
          <w:color w:val="auto"/>
        </w:rPr>
      </w:pPr>
      <w:r w:rsidRPr="00974B5C">
        <w:rPr>
          <w:b/>
          <w:color w:val="auto"/>
        </w:rPr>
        <w:t>Информационно-просветительская работа</w:t>
      </w:r>
      <w:r w:rsidRPr="00974B5C">
        <w:rPr>
          <w:color w:val="auto"/>
        </w:rPr>
        <w:t xml:space="preserve"> включа</w:t>
      </w:r>
      <w:r w:rsidR="00B03C42">
        <w:rPr>
          <w:color w:val="auto"/>
        </w:rPr>
        <w:t>е</w:t>
      </w:r>
      <w:r w:rsidRPr="00974B5C">
        <w:rPr>
          <w:color w:val="auto"/>
        </w:rPr>
        <w:t xml:space="preserve">т в себя следующее: </w:t>
      </w:r>
    </w:p>
    <w:p w:rsidR="00974B5C" w:rsidRPr="00974B5C" w:rsidRDefault="00B03C42" w:rsidP="00EE7E3C">
      <w:pPr>
        <w:pStyle w:val="Default"/>
        <w:numPr>
          <w:ilvl w:val="0"/>
          <w:numId w:val="28"/>
        </w:numPr>
        <w:tabs>
          <w:tab w:val="left" w:pos="993"/>
        </w:tabs>
        <w:ind w:left="993" w:hanging="284"/>
        <w:jc w:val="both"/>
        <w:rPr>
          <w:color w:val="auto"/>
        </w:rPr>
      </w:pPr>
      <w:r>
        <w:rPr>
          <w:color w:val="auto"/>
        </w:rPr>
        <w:t>информационная</w:t>
      </w:r>
      <w:r w:rsidR="00974B5C" w:rsidRPr="00974B5C">
        <w:rPr>
          <w:color w:val="auto"/>
        </w:rPr>
        <w:t xml:space="preserve"> поддержк</w:t>
      </w:r>
      <w:r>
        <w:rPr>
          <w:color w:val="auto"/>
        </w:rPr>
        <w:t>а</w:t>
      </w:r>
      <w:r w:rsidR="00974B5C" w:rsidRPr="00974B5C">
        <w:rPr>
          <w:color w:val="auto"/>
        </w:rPr>
        <w:t xml:space="preserve">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974B5C" w:rsidRPr="00974B5C" w:rsidRDefault="00974B5C" w:rsidP="00EE7E3C">
      <w:pPr>
        <w:pStyle w:val="Default"/>
        <w:numPr>
          <w:ilvl w:val="0"/>
          <w:numId w:val="28"/>
        </w:numPr>
        <w:tabs>
          <w:tab w:val="left" w:pos="993"/>
        </w:tabs>
        <w:ind w:left="993" w:hanging="284"/>
        <w:jc w:val="both"/>
        <w:rPr>
          <w:color w:val="auto"/>
        </w:rPr>
      </w:pPr>
      <w:r w:rsidRPr="00974B5C">
        <w:rPr>
          <w:color w:val="auto"/>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w:t>
      </w:r>
      <w:r w:rsidR="00B03C42">
        <w:rPr>
          <w:color w:val="auto"/>
        </w:rPr>
        <w:t>ых отношений</w:t>
      </w:r>
      <w:r w:rsidRPr="00974B5C">
        <w:rPr>
          <w:color w:val="auto"/>
        </w:rPr>
        <w:t xml:space="preserve">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w:t>
      </w:r>
      <w:r w:rsidR="00B03C42">
        <w:rPr>
          <w:color w:val="auto"/>
        </w:rPr>
        <w:t>й деятельности</w:t>
      </w:r>
      <w:r w:rsidRPr="00974B5C">
        <w:rPr>
          <w:color w:val="auto"/>
        </w:rPr>
        <w:t xml:space="preserve"> и сопровождения обучающихся с ОВЗ; </w:t>
      </w:r>
    </w:p>
    <w:p w:rsidR="00974B5C" w:rsidRDefault="00974B5C" w:rsidP="00EE7E3C">
      <w:pPr>
        <w:pStyle w:val="Default"/>
        <w:numPr>
          <w:ilvl w:val="0"/>
          <w:numId w:val="28"/>
        </w:numPr>
        <w:tabs>
          <w:tab w:val="left" w:pos="993"/>
        </w:tabs>
        <w:ind w:left="993" w:hanging="284"/>
        <w:jc w:val="both"/>
        <w:rPr>
          <w:color w:val="auto"/>
        </w:rPr>
      </w:pPr>
      <w:r w:rsidRPr="00974B5C">
        <w:rPr>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8E7CA3" w:rsidRDefault="008E7CA3" w:rsidP="00B03C42">
      <w:pPr>
        <w:pStyle w:val="Default"/>
        <w:tabs>
          <w:tab w:val="left" w:pos="993"/>
        </w:tabs>
        <w:jc w:val="both"/>
        <w:rPr>
          <w:color w:val="auto"/>
          <w:sz w:val="10"/>
          <w:szCs w:val="10"/>
        </w:rPr>
      </w:pPr>
    </w:p>
    <w:p w:rsidR="00805662" w:rsidRDefault="00974B5C" w:rsidP="00805662">
      <w:pPr>
        <w:pStyle w:val="3"/>
        <w:ind w:firstLine="567"/>
        <w:jc w:val="both"/>
        <w:rPr>
          <w:color w:val="000000"/>
          <w:sz w:val="24"/>
          <w:szCs w:val="24"/>
        </w:rPr>
      </w:pPr>
      <w:bookmarkStart w:id="123" w:name="_Toc414553278"/>
      <w:r w:rsidRPr="00974B5C">
        <w:rPr>
          <w:sz w:val="24"/>
          <w:szCs w:val="24"/>
        </w:rPr>
        <w:t xml:space="preserve">2.4.3. Система комплексного психолого-медико-социального сопровождения и поддержки </w:t>
      </w:r>
      <w:bookmarkEnd w:id="123"/>
      <w:r w:rsidR="00805662">
        <w:t>обучающихся с особыми образовательными потребностями, в том числе с ограниченными возможностями здоровья и инвалидов</w:t>
      </w:r>
    </w:p>
    <w:p w:rsidR="00805662" w:rsidRPr="00805662" w:rsidRDefault="00805662" w:rsidP="00805662">
      <w:pPr>
        <w:pStyle w:val="3"/>
        <w:ind w:firstLine="567"/>
        <w:jc w:val="both"/>
        <w:rPr>
          <w:color w:val="000000"/>
          <w:sz w:val="10"/>
          <w:szCs w:val="10"/>
        </w:rPr>
      </w:pPr>
    </w:p>
    <w:p w:rsidR="00EC0968" w:rsidRPr="00805662" w:rsidRDefault="00EC0968" w:rsidP="00805662">
      <w:pPr>
        <w:pStyle w:val="3"/>
        <w:ind w:firstLine="567"/>
        <w:jc w:val="both"/>
        <w:rPr>
          <w:b w:val="0"/>
          <w:color w:val="000000"/>
          <w:sz w:val="24"/>
          <w:szCs w:val="24"/>
        </w:rPr>
      </w:pPr>
      <w:r w:rsidRPr="00805662">
        <w:rPr>
          <w:b w:val="0"/>
          <w:color w:val="000000"/>
          <w:sz w:val="24"/>
          <w:szCs w:val="24"/>
        </w:rPr>
        <w:t xml:space="preserve">Коррекционная работа представляет собой целостную систему мер, направленных на создание необходимых условий обучения школьников. Программа включает основные </w:t>
      </w:r>
      <w:r w:rsidRPr="00805662">
        <w:rPr>
          <w:b w:val="0"/>
          <w:color w:val="000000"/>
          <w:sz w:val="24"/>
          <w:szCs w:val="24"/>
        </w:rPr>
        <w:lastRenderedPageBreak/>
        <w:t>направления комплексного психолого-медико-социального сопровождения и поддержку обучающихся с ОВЗ: диагностическую, коррекционно-развивающую, консультативную, информационно-просветительскую.</w:t>
      </w:r>
    </w:p>
    <w:p w:rsidR="002F5AE6" w:rsidRPr="00805662" w:rsidRDefault="002F5AE6" w:rsidP="00EC0968">
      <w:pPr>
        <w:autoSpaceDE w:val="0"/>
        <w:autoSpaceDN w:val="0"/>
        <w:adjustRightInd w:val="0"/>
        <w:spacing w:after="0" w:line="240" w:lineRule="auto"/>
        <w:ind w:firstLine="567"/>
        <w:jc w:val="both"/>
        <w:rPr>
          <w:rFonts w:ascii="Times New Roman" w:hAnsi="Times New Roman"/>
          <w:color w:val="000000"/>
          <w:sz w:val="10"/>
          <w:szCs w:val="10"/>
        </w:rPr>
      </w:pPr>
    </w:p>
    <w:p w:rsidR="00EC0968" w:rsidRPr="00802B5D" w:rsidRDefault="00EC0968" w:rsidP="00261E98">
      <w:pPr>
        <w:pStyle w:val="ad"/>
        <w:numPr>
          <w:ilvl w:val="1"/>
          <w:numId w:val="34"/>
        </w:numPr>
        <w:autoSpaceDE w:val="0"/>
        <w:autoSpaceDN w:val="0"/>
        <w:adjustRightInd w:val="0"/>
        <w:spacing w:after="0" w:line="240" w:lineRule="auto"/>
        <w:jc w:val="both"/>
        <w:rPr>
          <w:rFonts w:ascii="Times New Roman" w:hAnsi="Times New Roman"/>
          <w:b/>
          <w:bCs/>
          <w:sz w:val="24"/>
          <w:szCs w:val="24"/>
        </w:rPr>
      </w:pPr>
      <w:r w:rsidRPr="00802B5D">
        <w:rPr>
          <w:rFonts w:ascii="Times New Roman" w:hAnsi="Times New Roman"/>
          <w:b/>
          <w:bCs/>
          <w:sz w:val="24"/>
          <w:szCs w:val="24"/>
        </w:rPr>
        <w:t>Диагностическая работа (комплексное обследование)</w:t>
      </w:r>
    </w:p>
    <w:p w:rsidR="00802B5D" w:rsidRDefault="00802B5D" w:rsidP="00802B5D">
      <w:pPr>
        <w:autoSpaceDE w:val="0"/>
        <w:autoSpaceDN w:val="0"/>
        <w:adjustRightInd w:val="0"/>
        <w:spacing w:after="0" w:line="240" w:lineRule="auto"/>
        <w:jc w:val="both"/>
        <w:rPr>
          <w:rFonts w:ascii="Times New Roman" w:hAnsi="Times New Roman"/>
          <w:sz w:val="24"/>
          <w:szCs w:val="24"/>
        </w:rPr>
      </w:pPr>
      <w:r w:rsidRPr="00802B5D">
        <w:rPr>
          <w:rFonts w:ascii="Times New Roman" w:hAnsi="Times New Roman"/>
          <w:sz w:val="24"/>
          <w:szCs w:val="24"/>
        </w:rPr>
        <w:t>Д</w:t>
      </w:r>
      <w:r>
        <w:rPr>
          <w:rFonts w:ascii="Times New Roman" w:hAnsi="Times New Roman"/>
          <w:sz w:val="24"/>
          <w:szCs w:val="24"/>
        </w:rPr>
        <w:t>иагностическая работа включает:</w:t>
      </w:r>
    </w:p>
    <w:p w:rsidR="00802B5D" w:rsidRPr="00802B5D" w:rsidRDefault="00802B5D" w:rsidP="00ED321D">
      <w:pPr>
        <w:pStyle w:val="ad"/>
        <w:numPr>
          <w:ilvl w:val="0"/>
          <w:numId w:val="60"/>
        </w:numPr>
        <w:autoSpaceDE w:val="0"/>
        <w:autoSpaceDN w:val="0"/>
        <w:adjustRightInd w:val="0"/>
        <w:spacing w:after="0" w:line="240" w:lineRule="auto"/>
        <w:jc w:val="both"/>
        <w:rPr>
          <w:rFonts w:ascii="Times New Roman" w:hAnsi="Times New Roman"/>
          <w:sz w:val="24"/>
          <w:szCs w:val="24"/>
        </w:rPr>
      </w:pPr>
      <w:r w:rsidRPr="00802B5D">
        <w:rPr>
          <w:rFonts w:ascii="Times New Roman" w:hAnsi="Times New Roman"/>
          <w:sz w:val="24"/>
          <w:szCs w:val="24"/>
        </w:rPr>
        <w:t xml:space="preserve">выявление особых образовательных потребностей учащихся с ОВЗ при освоении основной образовательной программы </w:t>
      </w:r>
      <w:r w:rsidR="00EF2456">
        <w:rPr>
          <w:rFonts w:ascii="Times New Roman" w:hAnsi="Times New Roman"/>
          <w:sz w:val="24"/>
          <w:szCs w:val="24"/>
        </w:rPr>
        <w:t xml:space="preserve">среднего </w:t>
      </w:r>
      <w:r w:rsidRPr="00802B5D">
        <w:rPr>
          <w:rFonts w:ascii="Times New Roman" w:hAnsi="Times New Roman"/>
          <w:sz w:val="24"/>
          <w:szCs w:val="24"/>
        </w:rPr>
        <w:t xml:space="preserve">общего образования; </w:t>
      </w:r>
    </w:p>
    <w:p w:rsidR="00802B5D" w:rsidRPr="00802B5D" w:rsidRDefault="00802B5D" w:rsidP="00ED321D">
      <w:pPr>
        <w:pStyle w:val="ad"/>
        <w:numPr>
          <w:ilvl w:val="0"/>
          <w:numId w:val="60"/>
        </w:numPr>
        <w:autoSpaceDE w:val="0"/>
        <w:autoSpaceDN w:val="0"/>
        <w:adjustRightInd w:val="0"/>
        <w:spacing w:after="0" w:line="240" w:lineRule="auto"/>
        <w:jc w:val="both"/>
        <w:rPr>
          <w:rFonts w:ascii="Times New Roman" w:hAnsi="Times New Roman"/>
          <w:sz w:val="24"/>
          <w:szCs w:val="24"/>
        </w:rPr>
      </w:pPr>
      <w:r w:rsidRPr="00802B5D">
        <w:rPr>
          <w:rFonts w:ascii="Times New Roman" w:hAnsi="Times New Roman"/>
          <w:sz w:val="24"/>
          <w:szCs w:val="24"/>
        </w:rPr>
        <w:t>проведение комплексной социально-психолого-педагогической диагностики нарушений в психическом и (или) физическом развитии учащихся с ОВЗ;</w:t>
      </w:r>
    </w:p>
    <w:p w:rsidR="00802B5D" w:rsidRPr="00802B5D" w:rsidRDefault="00802B5D" w:rsidP="00ED321D">
      <w:pPr>
        <w:pStyle w:val="ad"/>
        <w:numPr>
          <w:ilvl w:val="0"/>
          <w:numId w:val="60"/>
        </w:numPr>
        <w:autoSpaceDE w:val="0"/>
        <w:autoSpaceDN w:val="0"/>
        <w:adjustRightInd w:val="0"/>
        <w:spacing w:after="0" w:line="240" w:lineRule="auto"/>
        <w:jc w:val="both"/>
        <w:rPr>
          <w:rFonts w:ascii="Times New Roman" w:hAnsi="Times New Roman"/>
          <w:sz w:val="24"/>
          <w:szCs w:val="24"/>
        </w:rPr>
      </w:pPr>
      <w:r w:rsidRPr="00802B5D">
        <w:rPr>
          <w:rFonts w:ascii="Times New Roman" w:hAnsi="Times New Roman"/>
          <w:sz w:val="24"/>
          <w:szCs w:val="24"/>
        </w:rPr>
        <w:t xml:space="preserve">определение уровня актуального и зоны ближайшего развития учащихся с ОВЗ, выявление его резервных возможностей; </w:t>
      </w:r>
    </w:p>
    <w:p w:rsidR="00802B5D" w:rsidRPr="00802B5D" w:rsidRDefault="00802B5D" w:rsidP="00ED321D">
      <w:pPr>
        <w:pStyle w:val="ad"/>
        <w:numPr>
          <w:ilvl w:val="0"/>
          <w:numId w:val="60"/>
        </w:numPr>
        <w:autoSpaceDE w:val="0"/>
        <w:autoSpaceDN w:val="0"/>
        <w:adjustRightInd w:val="0"/>
        <w:spacing w:after="0" w:line="240" w:lineRule="auto"/>
        <w:jc w:val="both"/>
        <w:rPr>
          <w:rFonts w:ascii="Times New Roman" w:hAnsi="Times New Roman"/>
          <w:sz w:val="24"/>
          <w:szCs w:val="24"/>
        </w:rPr>
      </w:pPr>
      <w:r w:rsidRPr="00802B5D">
        <w:rPr>
          <w:rFonts w:ascii="Times New Roman" w:hAnsi="Times New Roman"/>
          <w:sz w:val="24"/>
          <w:szCs w:val="24"/>
        </w:rPr>
        <w:t>изучение развития эмоционально-волевой, познавательной, речевой сфер и личностных особенностей учащихся;</w:t>
      </w:r>
    </w:p>
    <w:p w:rsidR="00802B5D" w:rsidRPr="00802B5D" w:rsidRDefault="00802B5D" w:rsidP="00ED321D">
      <w:pPr>
        <w:pStyle w:val="ad"/>
        <w:numPr>
          <w:ilvl w:val="0"/>
          <w:numId w:val="60"/>
        </w:numPr>
        <w:autoSpaceDE w:val="0"/>
        <w:autoSpaceDN w:val="0"/>
        <w:adjustRightInd w:val="0"/>
        <w:spacing w:after="0" w:line="240" w:lineRule="auto"/>
        <w:jc w:val="both"/>
        <w:rPr>
          <w:rFonts w:ascii="Times New Roman" w:hAnsi="Times New Roman"/>
          <w:sz w:val="24"/>
          <w:szCs w:val="24"/>
        </w:rPr>
      </w:pPr>
      <w:r w:rsidRPr="00802B5D">
        <w:rPr>
          <w:rFonts w:ascii="Times New Roman" w:hAnsi="Times New Roman"/>
          <w:sz w:val="24"/>
          <w:szCs w:val="24"/>
        </w:rPr>
        <w:t>изучение социальной ситуации развития и условий семейного воспитания реб</w:t>
      </w:r>
      <w:r w:rsidRPr="00802B5D">
        <w:rPr>
          <w:sz w:val="24"/>
          <w:szCs w:val="24"/>
        </w:rPr>
        <w:t>ѐ</w:t>
      </w:r>
      <w:r w:rsidRPr="00802B5D">
        <w:rPr>
          <w:rFonts w:ascii="Times New Roman" w:hAnsi="Times New Roman"/>
          <w:sz w:val="24"/>
          <w:szCs w:val="24"/>
        </w:rPr>
        <w:t xml:space="preserve">нка; </w:t>
      </w:r>
    </w:p>
    <w:p w:rsidR="00802B5D" w:rsidRPr="00802B5D" w:rsidRDefault="00802B5D" w:rsidP="00ED321D">
      <w:pPr>
        <w:pStyle w:val="ad"/>
        <w:numPr>
          <w:ilvl w:val="0"/>
          <w:numId w:val="60"/>
        </w:numPr>
        <w:autoSpaceDE w:val="0"/>
        <w:autoSpaceDN w:val="0"/>
        <w:adjustRightInd w:val="0"/>
        <w:spacing w:after="0" w:line="240" w:lineRule="auto"/>
        <w:jc w:val="both"/>
        <w:rPr>
          <w:rFonts w:ascii="Times New Roman" w:hAnsi="Times New Roman"/>
          <w:sz w:val="24"/>
          <w:szCs w:val="24"/>
        </w:rPr>
      </w:pPr>
      <w:r w:rsidRPr="00802B5D">
        <w:rPr>
          <w:rFonts w:ascii="Times New Roman" w:hAnsi="Times New Roman"/>
          <w:sz w:val="24"/>
          <w:szCs w:val="24"/>
        </w:rPr>
        <w:t>изучение адаптивных возможностей и уровня социализации реб</w:t>
      </w:r>
      <w:r w:rsidRPr="00802B5D">
        <w:rPr>
          <w:sz w:val="24"/>
          <w:szCs w:val="24"/>
        </w:rPr>
        <w:t>ѐ</w:t>
      </w:r>
      <w:r w:rsidRPr="00802B5D">
        <w:rPr>
          <w:rFonts w:ascii="Times New Roman" w:hAnsi="Times New Roman"/>
          <w:sz w:val="24"/>
          <w:szCs w:val="24"/>
        </w:rPr>
        <w:t xml:space="preserve">нка с ОВЗ; </w:t>
      </w:r>
    </w:p>
    <w:p w:rsidR="00802B5D" w:rsidRPr="00802B5D" w:rsidRDefault="00802B5D" w:rsidP="00ED321D">
      <w:pPr>
        <w:pStyle w:val="ad"/>
        <w:numPr>
          <w:ilvl w:val="0"/>
          <w:numId w:val="60"/>
        </w:numPr>
        <w:autoSpaceDE w:val="0"/>
        <w:autoSpaceDN w:val="0"/>
        <w:adjustRightInd w:val="0"/>
        <w:spacing w:after="0" w:line="240" w:lineRule="auto"/>
        <w:jc w:val="both"/>
        <w:rPr>
          <w:rFonts w:ascii="Times New Roman" w:hAnsi="Times New Roman"/>
          <w:b/>
          <w:bCs/>
          <w:sz w:val="24"/>
          <w:szCs w:val="24"/>
        </w:rPr>
      </w:pPr>
      <w:r w:rsidRPr="00802B5D">
        <w:rPr>
          <w:rFonts w:ascii="Times New Roman" w:hAnsi="Times New Roman"/>
          <w:sz w:val="24"/>
          <w:szCs w:val="24"/>
        </w:rPr>
        <w:t>системный разносторонний контроль за уровнем и динамикой развития реб</w:t>
      </w:r>
      <w:r w:rsidRPr="00802B5D">
        <w:rPr>
          <w:sz w:val="24"/>
          <w:szCs w:val="24"/>
        </w:rPr>
        <w:t>ѐ</w:t>
      </w:r>
      <w:r w:rsidRPr="00802B5D">
        <w:rPr>
          <w:rFonts w:ascii="Times New Roman" w:hAnsi="Times New Roman"/>
          <w:sz w:val="24"/>
          <w:szCs w:val="24"/>
        </w:rPr>
        <w:t xml:space="preserve">нка с ОВЗ (мониторинг динамики развития, успешности освоения образовательных программ </w:t>
      </w:r>
      <w:r w:rsidR="00EF2456">
        <w:rPr>
          <w:rFonts w:ascii="Times New Roman" w:hAnsi="Times New Roman"/>
          <w:sz w:val="24"/>
          <w:szCs w:val="24"/>
        </w:rPr>
        <w:t xml:space="preserve">среднего </w:t>
      </w:r>
      <w:r w:rsidRPr="00802B5D">
        <w:rPr>
          <w:rFonts w:ascii="Times New Roman" w:hAnsi="Times New Roman"/>
          <w:sz w:val="24"/>
          <w:szCs w:val="24"/>
        </w:rPr>
        <w:t xml:space="preserve"> общего образования).</w:t>
      </w:r>
    </w:p>
    <w:p w:rsidR="00802B5D" w:rsidRPr="00802B5D" w:rsidRDefault="00802B5D" w:rsidP="00802B5D">
      <w:pPr>
        <w:pStyle w:val="ad"/>
        <w:autoSpaceDE w:val="0"/>
        <w:autoSpaceDN w:val="0"/>
        <w:adjustRightInd w:val="0"/>
        <w:spacing w:after="0" w:line="240" w:lineRule="auto"/>
        <w:ind w:left="1287"/>
        <w:jc w:val="both"/>
        <w:rPr>
          <w:rFonts w:ascii="Times New Roman" w:hAnsi="Times New Roman"/>
          <w:b/>
          <w:bCs/>
          <w:sz w:val="6"/>
          <w:szCs w:val="6"/>
        </w:rPr>
      </w:pPr>
    </w:p>
    <w:p w:rsidR="00EC0968" w:rsidRPr="00802B5D" w:rsidRDefault="00EC0968" w:rsidP="002F5AE6">
      <w:pPr>
        <w:autoSpaceDE w:val="0"/>
        <w:autoSpaceDN w:val="0"/>
        <w:adjustRightInd w:val="0"/>
        <w:spacing w:after="0" w:line="240" w:lineRule="auto"/>
        <w:jc w:val="both"/>
        <w:rPr>
          <w:rFonts w:ascii="Times New Roman" w:hAnsi="Times New Roman"/>
          <w:sz w:val="24"/>
          <w:szCs w:val="24"/>
        </w:rPr>
      </w:pPr>
      <w:r w:rsidRPr="002F5AE6">
        <w:rPr>
          <w:rFonts w:ascii="Times New Roman" w:hAnsi="Times New Roman"/>
          <w:b/>
          <w:bCs/>
          <w:sz w:val="24"/>
          <w:szCs w:val="24"/>
        </w:rPr>
        <w:t xml:space="preserve">Цель: </w:t>
      </w:r>
      <w:r w:rsidR="00802B5D" w:rsidRPr="00802B5D">
        <w:rPr>
          <w:rFonts w:ascii="Times New Roman" w:hAnsi="Times New Roman"/>
          <w:sz w:val="24"/>
          <w:szCs w:val="24"/>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p w:rsidR="002F5AE6" w:rsidRDefault="002F5AE6" w:rsidP="002F5AE6">
      <w:pPr>
        <w:autoSpaceDE w:val="0"/>
        <w:autoSpaceDN w:val="0"/>
        <w:adjustRightInd w:val="0"/>
        <w:spacing w:after="0" w:line="240" w:lineRule="auto"/>
        <w:jc w:val="both"/>
        <w:rPr>
          <w:rFonts w:ascii="Times New Roman" w:hAnsi="Times New Roman"/>
          <w:sz w:val="16"/>
          <w:szCs w:val="16"/>
        </w:rPr>
      </w:pPr>
    </w:p>
    <w:p w:rsidR="00AB25E3" w:rsidRPr="00802B5D" w:rsidRDefault="00AB25E3" w:rsidP="002F5AE6">
      <w:pPr>
        <w:autoSpaceDE w:val="0"/>
        <w:autoSpaceDN w:val="0"/>
        <w:adjustRightInd w:val="0"/>
        <w:spacing w:after="0" w:line="240" w:lineRule="auto"/>
        <w:jc w:val="both"/>
        <w:rPr>
          <w:rFonts w:ascii="Times New Roman" w:hAnsi="Times New Roman"/>
          <w:sz w:val="16"/>
          <w:szCs w:val="16"/>
        </w:rPr>
      </w:pPr>
    </w:p>
    <w:tbl>
      <w:tblPr>
        <w:tblStyle w:val="aff1"/>
        <w:tblW w:w="0" w:type="auto"/>
        <w:tblLook w:val="04A0"/>
      </w:tblPr>
      <w:tblGrid>
        <w:gridCol w:w="1661"/>
        <w:gridCol w:w="2098"/>
        <w:gridCol w:w="2789"/>
        <w:gridCol w:w="1230"/>
        <w:gridCol w:w="1934"/>
      </w:tblGrid>
      <w:tr w:rsidR="002F5AE6" w:rsidRPr="002F5AE6" w:rsidTr="00D52E45">
        <w:tc>
          <w:tcPr>
            <w:tcW w:w="1668" w:type="dxa"/>
            <w:vAlign w:val="center"/>
          </w:tcPr>
          <w:p w:rsidR="002F5AE6" w:rsidRPr="002F5AE6" w:rsidRDefault="002F5AE6" w:rsidP="002F5AE6">
            <w:pPr>
              <w:pStyle w:val="Default"/>
              <w:jc w:val="center"/>
              <w:rPr>
                <w:b/>
                <w:color w:val="auto"/>
                <w:sz w:val="22"/>
                <w:szCs w:val="22"/>
              </w:rPr>
            </w:pPr>
            <w:r w:rsidRPr="002F5AE6">
              <w:rPr>
                <w:b/>
                <w:color w:val="auto"/>
                <w:sz w:val="22"/>
                <w:szCs w:val="22"/>
              </w:rPr>
              <w:t>Направление</w:t>
            </w:r>
          </w:p>
          <w:p w:rsidR="002F5AE6" w:rsidRPr="002F5AE6" w:rsidRDefault="002F5AE6" w:rsidP="002F5AE6">
            <w:pPr>
              <w:pStyle w:val="Default"/>
              <w:jc w:val="center"/>
              <w:rPr>
                <w:b/>
                <w:color w:val="auto"/>
                <w:sz w:val="22"/>
                <w:szCs w:val="22"/>
              </w:rPr>
            </w:pPr>
            <w:r w:rsidRPr="002F5AE6">
              <w:rPr>
                <w:b/>
                <w:color w:val="auto"/>
                <w:sz w:val="22"/>
                <w:szCs w:val="22"/>
              </w:rPr>
              <w:t>деятельности</w:t>
            </w:r>
          </w:p>
        </w:tc>
        <w:tc>
          <w:tcPr>
            <w:tcW w:w="2126" w:type="dxa"/>
            <w:vAlign w:val="center"/>
          </w:tcPr>
          <w:p w:rsidR="002F5AE6" w:rsidRPr="002F5AE6" w:rsidRDefault="002F5AE6" w:rsidP="002F5AE6">
            <w:pPr>
              <w:pStyle w:val="Default"/>
              <w:jc w:val="center"/>
              <w:rPr>
                <w:b/>
                <w:color w:val="auto"/>
                <w:sz w:val="22"/>
                <w:szCs w:val="22"/>
              </w:rPr>
            </w:pPr>
            <w:r w:rsidRPr="002F5AE6">
              <w:rPr>
                <w:b/>
                <w:color w:val="auto"/>
                <w:sz w:val="22"/>
                <w:szCs w:val="22"/>
              </w:rPr>
              <w:t>Планируемые результаты</w:t>
            </w:r>
          </w:p>
        </w:tc>
        <w:tc>
          <w:tcPr>
            <w:tcW w:w="2834" w:type="dxa"/>
            <w:vAlign w:val="center"/>
          </w:tcPr>
          <w:p w:rsidR="002F5AE6" w:rsidRPr="002F5AE6" w:rsidRDefault="002F5AE6" w:rsidP="002F5AE6">
            <w:pPr>
              <w:pStyle w:val="Default"/>
              <w:jc w:val="center"/>
              <w:rPr>
                <w:b/>
                <w:color w:val="auto"/>
                <w:sz w:val="22"/>
                <w:szCs w:val="22"/>
              </w:rPr>
            </w:pPr>
            <w:r w:rsidRPr="002F5AE6">
              <w:rPr>
                <w:b/>
                <w:color w:val="auto"/>
                <w:sz w:val="22"/>
                <w:szCs w:val="22"/>
              </w:rPr>
              <w:t>Виды и формы деятельности, мероприятия</w:t>
            </w:r>
          </w:p>
        </w:tc>
        <w:tc>
          <w:tcPr>
            <w:tcW w:w="1255" w:type="dxa"/>
            <w:vAlign w:val="center"/>
          </w:tcPr>
          <w:p w:rsidR="002F5AE6" w:rsidRPr="002F5AE6" w:rsidRDefault="002F5AE6" w:rsidP="002F5AE6">
            <w:pPr>
              <w:pStyle w:val="Default"/>
              <w:jc w:val="center"/>
              <w:rPr>
                <w:b/>
                <w:color w:val="auto"/>
                <w:sz w:val="22"/>
                <w:szCs w:val="22"/>
              </w:rPr>
            </w:pPr>
            <w:r w:rsidRPr="002F5AE6">
              <w:rPr>
                <w:b/>
                <w:color w:val="auto"/>
                <w:sz w:val="22"/>
                <w:szCs w:val="22"/>
              </w:rPr>
              <w:t>Сроки</w:t>
            </w:r>
          </w:p>
        </w:tc>
        <w:tc>
          <w:tcPr>
            <w:tcW w:w="1971" w:type="dxa"/>
            <w:vAlign w:val="center"/>
          </w:tcPr>
          <w:p w:rsidR="002F5AE6" w:rsidRPr="002F5AE6" w:rsidRDefault="002F5AE6" w:rsidP="002F5AE6">
            <w:pPr>
              <w:pStyle w:val="Default"/>
              <w:jc w:val="center"/>
              <w:rPr>
                <w:b/>
                <w:color w:val="auto"/>
                <w:sz w:val="22"/>
                <w:szCs w:val="22"/>
              </w:rPr>
            </w:pPr>
            <w:r w:rsidRPr="002F5AE6">
              <w:rPr>
                <w:b/>
                <w:color w:val="auto"/>
                <w:sz w:val="22"/>
                <w:szCs w:val="22"/>
              </w:rPr>
              <w:t>Ответственные</w:t>
            </w:r>
          </w:p>
        </w:tc>
      </w:tr>
      <w:tr w:rsidR="002F5AE6" w:rsidRPr="002F5AE6" w:rsidTr="00D52E45">
        <w:tc>
          <w:tcPr>
            <w:tcW w:w="9854" w:type="dxa"/>
            <w:gridSpan w:val="5"/>
            <w:vAlign w:val="center"/>
          </w:tcPr>
          <w:p w:rsidR="002F5AE6" w:rsidRPr="002F5AE6" w:rsidRDefault="002F5AE6" w:rsidP="002F5AE6">
            <w:pPr>
              <w:pStyle w:val="Default"/>
              <w:jc w:val="center"/>
              <w:rPr>
                <w:b/>
                <w:i/>
                <w:color w:val="auto"/>
                <w:sz w:val="22"/>
                <w:szCs w:val="22"/>
              </w:rPr>
            </w:pPr>
            <w:r w:rsidRPr="002F5AE6">
              <w:rPr>
                <w:b/>
                <w:i/>
                <w:color w:val="auto"/>
                <w:sz w:val="22"/>
                <w:szCs w:val="22"/>
              </w:rPr>
              <w:t>Психолого-педагогическая диагностика</w:t>
            </w:r>
          </w:p>
        </w:tc>
      </w:tr>
      <w:tr w:rsidR="002F5AE6" w:rsidRPr="002F5AE6" w:rsidTr="00D52E45">
        <w:tc>
          <w:tcPr>
            <w:tcW w:w="1668" w:type="dxa"/>
            <w:vAlign w:val="center"/>
          </w:tcPr>
          <w:p w:rsidR="002F5AE6" w:rsidRPr="00FB12BB" w:rsidRDefault="002F5AE6" w:rsidP="002F5AE6">
            <w:pPr>
              <w:autoSpaceDE w:val="0"/>
              <w:autoSpaceDN w:val="0"/>
              <w:adjustRightInd w:val="0"/>
              <w:spacing w:after="0" w:line="240" w:lineRule="auto"/>
              <w:jc w:val="both"/>
              <w:rPr>
                <w:rFonts w:ascii="Times New Roman" w:hAnsi="Times New Roman"/>
              </w:rPr>
            </w:pPr>
            <w:r w:rsidRPr="00FB12BB">
              <w:rPr>
                <w:rFonts w:ascii="Times New Roman" w:hAnsi="Times New Roman"/>
              </w:rPr>
              <w:t>Первичная</w:t>
            </w:r>
          </w:p>
          <w:p w:rsidR="002F5AE6" w:rsidRPr="00FB12BB" w:rsidRDefault="002F5AE6" w:rsidP="002F5AE6">
            <w:pPr>
              <w:autoSpaceDE w:val="0"/>
              <w:autoSpaceDN w:val="0"/>
              <w:adjustRightInd w:val="0"/>
              <w:spacing w:after="0" w:line="240" w:lineRule="auto"/>
              <w:jc w:val="both"/>
              <w:rPr>
                <w:rFonts w:ascii="Times New Roman" w:hAnsi="Times New Roman"/>
              </w:rPr>
            </w:pPr>
            <w:r w:rsidRPr="00FB12BB">
              <w:rPr>
                <w:rFonts w:ascii="Times New Roman" w:hAnsi="Times New Roman"/>
              </w:rPr>
              <w:t>диагностика</w:t>
            </w:r>
          </w:p>
          <w:p w:rsidR="002F5AE6" w:rsidRPr="00FB12BB" w:rsidRDefault="002F5AE6" w:rsidP="002F5AE6">
            <w:pPr>
              <w:autoSpaceDE w:val="0"/>
              <w:autoSpaceDN w:val="0"/>
              <w:adjustRightInd w:val="0"/>
              <w:spacing w:after="0" w:line="240" w:lineRule="auto"/>
              <w:jc w:val="both"/>
              <w:rPr>
                <w:rFonts w:ascii="Times New Roman" w:hAnsi="Times New Roman"/>
              </w:rPr>
            </w:pPr>
            <w:r w:rsidRPr="00FB12BB">
              <w:rPr>
                <w:rFonts w:ascii="Times New Roman" w:hAnsi="Times New Roman"/>
              </w:rPr>
              <w:t>для выявления</w:t>
            </w:r>
          </w:p>
          <w:p w:rsidR="002F5AE6" w:rsidRPr="00FB12BB" w:rsidRDefault="002F5AE6" w:rsidP="002F5AE6">
            <w:pPr>
              <w:autoSpaceDE w:val="0"/>
              <w:autoSpaceDN w:val="0"/>
              <w:adjustRightInd w:val="0"/>
              <w:spacing w:after="0" w:line="240" w:lineRule="auto"/>
              <w:jc w:val="both"/>
              <w:rPr>
                <w:rFonts w:ascii="Times New Roman" w:hAnsi="Times New Roman"/>
              </w:rPr>
            </w:pPr>
            <w:r w:rsidRPr="00FB12BB">
              <w:rPr>
                <w:rFonts w:ascii="Times New Roman" w:hAnsi="Times New Roman"/>
              </w:rPr>
              <w:t>«группы</w:t>
            </w:r>
          </w:p>
          <w:p w:rsidR="002F5AE6" w:rsidRPr="00FB12BB" w:rsidRDefault="002F5AE6" w:rsidP="002F5AE6">
            <w:pPr>
              <w:pStyle w:val="Default"/>
              <w:jc w:val="both"/>
              <w:rPr>
                <w:color w:val="auto"/>
                <w:sz w:val="22"/>
                <w:szCs w:val="22"/>
              </w:rPr>
            </w:pPr>
            <w:r w:rsidRPr="00FB12BB">
              <w:rPr>
                <w:sz w:val="22"/>
                <w:szCs w:val="22"/>
              </w:rPr>
              <w:t>риска»</w:t>
            </w:r>
          </w:p>
        </w:tc>
        <w:tc>
          <w:tcPr>
            <w:tcW w:w="2126" w:type="dxa"/>
            <w:vAlign w:val="center"/>
          </w:tcPr>
          <w:p w:rsidR="002F5AE6" w:rsidRPr="00FB12BB" w:rsidRDefault="002F5AE6" w:rsidP="002F5AE6">
            <w:pPr>
              <w:autoSpaceDE w:val="0"/>
              <w:autoSpaceDN w:val="0"/>
              <w:adjustRightInd w:val="0"/>
              <w:spacing w:after="0" w:line="240" w:lineRule="auto"/>
              <w:jc w:val="center"/>
              <w:rPr>
                <w:rFonts w:ascii="Times New Roman" w:hAnsi="Times New Roman"/>
              </w:rPr>
            </w:pPr>
            <w:r w:rsidRPr="00FB12BB">
              <w:rPr>
                <w:rFonts w:ascii="Times New Roman" w:hAnsi="Times New Roman"/>
              </w:rPr>
              <w:t>Создание банка</w:t>
            </w:r>
          </w:p>
          <w:p w:rsidR="002F5AE6" w:rsidRPr="00FB12BB" w:rsidRDefault="00687E34" w:rsidP="00687E34">
            <w:pPr>
              <w:autoSpaceDE w:val="0"/>
              <w:autoSpaceDN w:val="0"/>
              <w:adjustRightInd w:val="0"/>
              <w:spacing w:after="0" w:line="240" w:lineRule="auto"/>
              <w:jc w:val="center"/>
            </w:pPr>
            <w:r>
              <w:rPr>
                <w:rFonts w:ascii="Times New Roman" w:hAnsi="Times New Roman"/>
              </w:rPr>
              <w:t>д</w:t>
            </w:r>
            <w:r w:rsidR="002F5AE6" w:rsidRPr="00FB12BB">
              <w:rPr>
                <w:rFonts w:ascii="Times New Roman" w:hAnsi="Times New Roman"/>
              </w:rPr>
              <w:t>анныхобучаю</w:t>
            </w:r>
            <w:r>
              <w:rPr>
                <w:rFonts w:ascii="Times New Roman" w:hAnsi="Times New Roman"/>
              </w:rPr>
              <w:t>-</w:t>
            </w:r>
            <w:r w:rsidR="002F5AE6" w:rsidRPr="00FB12BB">
              <w:rPr>
                <w:rFonts w:ascii="Times New Roman" w:hAnsi="Times New Roman"/>
              </w:rPr>
              <w:t>щихся,</w:t>
            </w:r>
            <w:r>
              <w:rPr>
                <w:rFonts w:ascii="Times New Roman" w:hAnsi="Times New Roman"/>
              </w:rPr>
              <w:t xml:space="preserve"> н</w:t>
            </w:r>
            <w:r w:rsidR="002F5AE6" w:rsidRPr="00FB12BB">
              <w:rPr>
                <w:rFonts w:ascii="Times New Roman" w:hAnsi="Times New Roman"/>
              </w:rPr>
              <w:t>уждаю</w:t>
            </w:r>
            <w:r>
              <w:rPr>
                <w:rFonts w:ascii="Times New Roman" w:hAnsi="Times New Roman"/>
              </w:rPr>
              <w:t>-</w:t>
            </w:r>
            <w:r w:rsidR="002F5AE6" w:rsidRPr="00FB12BB">
              <w:rPr>
                <w:rFonts w:ascii="Times New Roman" w:hAnsi="Times New Roman"/>
              </w:rPr>
              <w:t>щихся в</w:t>
            </w:r>
            <w:r w:rsidR="002F5AE6" w:rsidRPr="00687E34">
              <w:rPr>
                <w:rFonts w:ascii="Times New Roman" w:hAnsi="Times New Roman"/>
              </w:rPr>
              <w:t>специали</w:t>
            </w:r>
            <w:r w:rsidRPr="00687E34">
              <w:rPr>
                <w:rFonts w:ascii="Times New Roman" w:hAnsi="Times New Roman"/>
              </w:rPr>
              <w:t>-</w:t>
            </w:r>
            <w:r w:rsidR="002F5AE6" w:rsidRPr="00687E34">
              <w:rPr>
                <w:rFonts w:ascii="Times New Roman" w:hAnsi="Times New Roman"/>
              </w:rPr>
              <w:t>зированной помощи</w:t>
            </w:r>
          </w:p>
        </w:tc>
        <w:tc>
          <w:tcPr>
            <w:tcW w:w="2834" w:type="dxa"/>
            <w:vAlign w:val="center"/>
          </w:tcPr>
          <w:p w:rsidR="002F5AE6" w:rsidRPr="00687E34" w:rsidRDefault="002F5AE6" w:rsidP="00687E34">
            <w:pPr>
              <w:autoSpaceDE w:val="0"/>
              <w:autoSpaceDN w:val="0"/>
              <w:adjustRightInd w:val="0"/>
              <w:spacing w:after="0" w:line="240" w:lineRule="auto"/>
              <w:jc w:val="both"/>
              <w:rPr>
                <w:rFonts w:ascii="Times New Roman" w:hAnsi="Times New Roman"/>
              </w:rPr>
            </w:pPr>
            <w:r w:rsidRPr="00687E34">
              <w:rPr>
                <w:rFonts w:ascii="Times New Roman" w:hAnsi="Times New Roman"/>
              </w:rPr>
              <w:t>Наблюдение,психологи</w:t>
            </w:r>
            <w:r w:rsidR="00687E34" w:rsidRPr="00687E34">
              <w:rPr>
                <w:rFonts w:ascii="Times New Roman" w:hAnsi="Times New Roman"/>
              </w:rPr>
              <w:t>-</w:t>
            </w:r>
            <w:r w:rsidRPr="00687E34">
              <w:rPr>
                <w:rFonts w:ascii="Times New Roman" w:hAnsi="Times New Roman"/>
              </w:rPr>
              <w:t>ческоеобследование,</w:t>
            </w:r>
          </w:p>
          <w:p w:rsidR="002F5AE6" w:rsidRPr="00FB12BB" w:rsidRDefault="002F5AE6" w:rsidP="00687E34">
            <w:pPr>
              <w:autoSpaceDE w:val="0"/>
              <w:autoSpaceDN w:val="0"/>
              <w:adjustRightInd w:val="0"/>
              <w:spacing w:after="0" w:line="240" w:lineRule="auto"/>
              <w:jc w:val="both"/>
            </w:pPr>
            <w:r w:rsidRPr="00687E34">
              <w:rPr>
                <w:rFonts w:ascii="Times New Roman" w:hAnsi="Times New Roman"/>
              </w:rPr>
              <w:t>консультации сродителя</w:t>
            </w:r>
            <w:r w:rsidR="00687E34" w:rsidRPr="00687E34">
              <w:rPr>
                <w:rFonts w:ascii="Times New Roman" w:hAnsi="Times New Roman"/>
              </w:rPr>
              <w:t>-</w:t>
            </w:r>
            <w:r w:rsidRPr="00687E34">
              <w:rPr>
                <w:rFonts w:ascii="Times New Roman" w:hAnsi="Times New Roman"/>
              </w:rPr>
              <w:t>ми,беседы с педагогами</w:t>
            </w:r>
          </w:p>
        </w:tc>
        <w:tc>
          <w:tcPr>
            <w:tcW w:w="1255" w:type="dxa"/>
            <w:vAlign w:val="center"/>
          </w:tcPr>
          <w:p w:rsidR="002F5AE6" w:rsidRPr="002F5AE6" w:rsidRDefault="002F5AE6" w:rsidP="002F5AE6">
            <w:pPr>
              <w:pStyle w:val="Default"/>
              <w:jc w:val="center"/>
              <w:rPr>
                <w:color w:val="auto"/>
                <w:sz w:val="22"/>
                <w:szCs w:val="22"/>
              </w:rPr>
            </w:pPr>
            <w:r>
              <w:rPr>
                <w:color w:val="auto"/>
                <w:sz w:val="22"/>
                <w:szCs w:val="22"/>
              </w:rPr>
              <w:t>май- октябрь</w:t>
            </w:r>
          </w:p>
        </w:tc>
        <w:tc>
          <w:tcPr>
            <w:tcW w:w="1971" w:type="dxa"/>
            <w:vAlign w:val="center"/>
          </w:tcPr>
          <w:p w:rsidR="002F5AE6" w:rsidRDefault="002F5AE6" w:rsidP="002F5AE6">
            <w:pPr>
              <w:pStyle w:val="Default"/>
              <w:jc w:val="center"/>
              <w:rPr>
                <w:color w:val="auto"/>
                <w:sz w:val="22"/>
                <w:szCs w:val="22"/>
              </w:rPr>
            </w:pPr>
            <w:r>
              <w:rPr>
                <w:color w:val="auto"/>
                <w:sz w:val="22"/>
                <w:szCs w:val="22"/>
              </w:rPr>
              <w:t>замдиректора</w:t>
            </w:r>
            <w:r w:rsidR="00FB12BB">
              <w:rPr>
                <w:color w:val="auto"/>
                <w:sz w:val="22"/>
                <w:szCs w:val="22"/>
              </w:rPr>
              <w:t>,</w:t>
            </w:r>
          </w:p>
          <w:p w:rsidR="002F5AE6" w:rsidRDefault="002F5AE6" w:rsidP="002F5AE6">
            <w:pPr>
              <w:pStyle w:val="Default"/>
              <w:jc w:val="center"/>
              <w:rPr>
                <w:color w:val="auto"/>
                <w:sz w:val="22"/>
                <w:szCs w:val="22"/>
              </w:rPr>
            </w:pPr>
            <w:r>
              <w:rPr>
                <w:color w:val="auto"/>
                <w:sz w:val="22"/>
                <w:szCs w:val="22"/>
              </w:rPr>
              <w:t>педагог-психолог</w:t>
            </w:r>
            <w:r w:rsidR="00FB12BB">
              <w:rPr>
                <w:color w:val="auto"/>
                <w:sz w:val="22"/>
                <w:szCs w:val="22"/>
              </w:rPr>
              <w:t>,</w:t>
            </w:r>
          </w:p>
          <w:p w:rsidR="002F5AE6" w:rsidRPr="002F5AE6" w:rsidRDefault="002F5AE6" w:rsidP="002F5AE6">
            <w:pPr>
              <w:pStyle w:val="Default"/>
              <w:jc w:val="center"/>
              <w:rPr>
                <w:color w:val="auto"/>
                <w:sz w:val="22"/>
                <w:szCs w:val="22"/>
              </w:rPr>
            </w:pPr>
            <w:r>
              <w:rPr>
                <w:color w:val="auto"/>
                <w:sz w:val="22"/>
                <w:szCs w:val="22"/>
              </w:rPr>
              <w:t>учителя-предметники, кл.рук.</w:t>
            </w:r>
          </w:p>
        </w:tc>
      </w:tr>
      <w:tr w:rsidR="002F5AE6" w:rsidRPr="002F5AE6" w:rsidTr="00D52E45">
        <w:tc>
          <w:tcPr>
            <w:tcW w:w="1668" w:type="dxa"/>
            <w:vAlign w:val="center"/>
          </w:tcPr>
          <w:p w:rsidR="00FB12BB" w:rsidRPr="00FB12BB" w:rsidRDefault="00FB12BB" w:rsidP="00FB12BB">
            <w:pPr>
              <w:autoSpaceDE w:val="0"/>
              <w:autoSpaceDN w:val="0"/>
              <w:adjustRightInd w:val="0"/>
              <w:spacing w:after="0" w:line="240" w:lineRule="auto"/>
              <w:rPr>
                <w:rFonts w:ascii="Times New Roman" w:hAnsi="Times New Roman"/>
              </w:rPr>
            </w:pPr>
            <w:r w:rsidRPr="00FB12BB">
              <w:rPr>
                <w:rFonts w:ascii="Times New Roman" w:hAnsi="Times New Roman"/>
              </w:rPr>
              <w:t>Комплексная</w:t>
            </w:r>
          </w:p>
          <w:p w:rsidR="00FB12BB" w:rsidRPr="00FB12BB" w:rsidRDefault="00FB12BB" w:rsidP="00FB12BB">
            <w:pPr>
              <w:autoSpaceDE w:val="0"/>
              <w:autoSpaceDN w:val="0"/>
              <w:adjustRightInd w:val="0"/>
              <w:spacing w:after="0" w:line="240" w:lineRule="auto"/>
              <w:rPr>
                <w:rFonts w:ascii="Times New Roman" w:hAnsi="Times New Roman"/>
              </w:rPr>
            </w:pPr>
            <w:r w:rsidRPr="00FB12BB">
              <w:rPr>
                <w:rFonts w:ascii="Times New Roman" w:hAnsi="Times New Roman"/>
              </w:rPr>
              <w:t>диагностика</w:t>
            </w:r>
          </w:p>
          <w:p w:rsidR="00FB12BB" w:rsidRPr="00FB12BB" w:rsidRDefault="00FB12BB" w:rsidP="00FB12BB">
            <w:pPr>
              <w:autoSpaceDE w:val="0"/>
              <w:autoSpaceDN w:val="0"/>
              <w:adjustRightInd w:val="0"/>
              <w:spacing w:after="0" w:line="240" w:lineRule="auto"/>
              <w:rPr>
                <w:rFonts w:ascii="Times New Roman" w:hAnsi="Times New Roman"/>
              </w:rPr>
            </w:pPr>
            <w:r w:rsidRPr="00FB12BB">
              <w:rPr>
                <w:rFonts w:ascii="Times New Roman" w:hAnsi="Times New Roman"/>
              </w:rPr>
              <w:t>«группы</w:t>
            </w:r>
          </w:p>
          <w:p w:rsidR="002F5AE6" w:rsidRPr="00FB12BB" w:rsidRDefault="00FB12BB" w:rsidP="00FB12BB">
            <w:pPr>
              <w:pStyle w:val="Default"/>
              <w:jc w:val="both"/>
              <w:rPr>
                <w:color w:val="auto"/>
                <w:sz w:val="22"/>
                <w:szCs w:val="22"/>
              </w:rPr>
            </w:pPr>
            <w:r w:rsidRPr="00FB12BB">
              <w:rPr>
                <w:sz w:val="22"/>
                <w:szCs w:val="22"/>
              </w:rPr>
              <w:t>риска»</w:t>
            </w:r>
          </w:p>
        </w:tc>
        <w:tc>
          <w:tcPr>
            <w:tcW w:w="2126" w:type="dxa"/>
            <w:vAlign w:val="center"/>
          </w:tcPr>
          <w:p w:rsidR="00FB12BB" w:rsidRPr="00FB12BB" w:rsidRDefault="00FB12BB" w:rsidP="00FB12BB">
            <w:pPr>
              <w:autoSpaceDE w:val="0"/>
              <w:autoSpaceDN w:val="0"/>
              <w:adjustRightInd w:val="0"/>
              <w:spacing w:after="0" w:line="240" w:lineRule="auto"/>
              <w:rPr>
                <w:rFonts w:ascii="Times New Roman" w:hAnsi="Times New Roman"/>
              </w:rPr>
            </w:pPr>
            <w:r w:rsidRPr="00FB12BB">
              <w:rPr>
                <w:rFonts w:ascii="Times New Roman" w:hAnsi="Times New Roman"/>
              </w:rPr>
              <w:t>Получение</w:t>
            </w:r>
          </w:p>
          <w:p w:rsidR="00FB12BB" w:rsidRPr="00FB12BB" w:rsidRDefault="00FB12BB" w:rsidP="00FB12BB">
            <w:pPr>
              <w:autoSpaceDE w:val="0"/>
              <w:autoSpaceDN w:val="0"/>
              <w:adjustRightInd w:val="0"/>
              <w:spacing w:after="0" w:line="240" w:lineRule="auto"/>
              <w:rPr>
                <w:rFonts w:ascii="Times New Roman" w:hAnsi="Times New Roman"/>
              </w:rPr>
            </w:pPr>
            <w:r w:rsidRPr="00FB12BB">
              <w:rPr>
                <w:rFonts w:ascii="Times New Roman" w:hAnsi="Times New Roman"/>
              </w:rPr>
              <w:t>объективных</w:t>
            </w:r>
          </w:p>
          <w:p w:rsidR="00FB12BB" w:rsidRPr="00FB12BB" w:rsidRDefault="00FB12BB" w:rsidP="00FB12BB">
            <w:pPr>
              <w:autoSpaceDE w:val="0"/>
              <w:autoSpaceDN w:val="0"/>
              <w:adjustRightInd w:val="0"/>
              <w:spacing w:after="0" w:line="240" w:lineRule="auto"/>
              <w:rPr>
                <w:rFonts w:ascii="Times New Roman" w:hAnsi="Times New Roman"/>
              </w:rPr>
            </w:pPr>
            <w:r w:rsidRPr="00FB12BB">
              <w:rPr>
                <w:rFonts w:ascii="Times New Roman" w:hAnsi="Times New Roman"/>
              </w:rPr>
              <w:t>сведений об</w:t>
            </w:r>
          </w:p>
          <w:p w:rsidR="00FB12BB" w:rsidRPr="00FB12BB" w:rsidRDefault="00FB12BB" w:rsidP="00FB12BB">
            <w:pPr>
              <w:autoSpaceDE w:val="0"/>
              <w:autoSpaceDN w:val="0"/>
              <w:adjustRightInd w:val="0"/>
              <w:spacing w:after="0" w:line="240" w:lineRule="auto"/>
              <w:rPr>
                <w:rFonts w:ascii="Times New Roman" w:hAnsi="Times New Roman"/>
              </w:rPr>
            </w:pPr>
            <w:r w:rsidRPr="00FB12BB">
              <w:rPr>
                <w:rFonts w:ascii="Times New Roman" w:hAnsi="Times New Roman"/>
              </w:rPr>
              <w:t>обучающихся на</w:t>
            </w:r>
          </w:p>
          <w:p w:rsidR="00FB12BB" w:rsidRPr="00FB12BB" w:rsidRDefault="00FB12BB" w:rsidP="00FB12BB">
            <w:pPr>
              <w:autoSpaceDE w:val="0"/>
              <w:autoSpaceDN w:val="0"/>
              <w:adjustRightInd w:val="0"/>
              <w:spacing w:after="0" w:line="240" w:lineRule="auto"/>
              <w:rPr>
                <w:rFonts w:ascii="Times New Roman" w:hAnsi="Times New Roman"/>
              </w:rPr>
            </w:pPr>
            <w:r w:rsidRPr="00FB12BB">
              <w:rPr>
                <w:rFonts w:ascii="Times New Roman" w:hAnsi="Times New Roman"/>
              </w:rPr>
              <w:t>основании</w:t>
            </w:r>
          </w:p>
          <w:p w:rsidR="00FB12BB" w:rsidRPr="00FB12BB" w:rsidRDefault="00FB12BB" w:rsidP="00FB12BB">
            <w:pPr>
              <w:autoSpaceDE w:val="0"/>
              <w:autoSpaceDN w:val="0"/>
              <w:adjustRightInd w:val="0"/>
              <w:spacing w:after="0" w:line="240" w:lineRule="auto"/>
              <w:rPr>
                <w:rFonts w:ascii="Times New Roman" w:hAnsi="Times New Roman"/>
              </w:rPr>
            </w:pPr>
            <w:r w:rsidRPr="00FB12BB">
              <w:rPr>
                <w:rFonts w:ascii="Times New Roman" w:hAnsi="Times New Roman"/>
              </w:rPr>
              <w:t>диагностической</w:t>
            </w:r>
          </w:p>
          <w:p w:rsidR="002F5AE6" w:rsidRPr="00FB12BB" w:rsidRDefault="00FB12BB" w:rsidP="00FB12BB">
            <w:pPr>
              <w:pStyle w:val="Default"/>
              <w:jc w:val="both"/>
              <w:rPr>
                <w:color w:val="auto"/>
                <w:sz w:val="22"/>
                <w:szCs w:val="22"/>
              </w:rPr>
            </w:pPr>
            <w:r w:rsidRPr="00FB12BB">
              <w:rPr>
                <w:sz w:val="22"/>
                <w:szCs w:val="22"/>
              </w:rPr>
              <w:t>информации.</w:t>
            </w:r>
          </w:p>
        </w:tc>
        <w:tc>
          <w:tcPr>
            <w:tcW w:w="2834" w:type="dxa"/>
            <w:vAlign w:val="center"/>
          </w:tcPr>
          <w:p w:rsidR="00FB12BB" w:rsidRPr="00FB12BB" w:rsidRDefault="00FB12BB" w:rsidP="00687E34">
            <w:pPr>
              <w:autoSpaceDE w:val="0"/>
              <w:autoSpaceDN w:val="0"/>
              <w:adjustRightInd w:val="0"/>
              <w:spacing w:after="0" w:line="240" w:lineRule="auto"/>
              <w:jc w:val="both"/>
              <w:rPr>
                <w:rFonts w:ascii="Times New Roman" w:hAnsi="Times New Roman"/>
              </w:rPr>
            </w:pPr>
            <w:r w:rsidRPr="00FB12BB">
              <w:rPr>
                <w:rFonts w:ascii="Times New Roman" w:hAnsi="Times New Roman"/>
              </w:rPr>
              <w:t>Диагностика.Консульта</w:t>
            </w:r>
            <w:r w:rsidR="00687E34">
              <w:rPr>
                <w:rFonts w:ascii="Times New Roman" w:hAnsi="Times New Roman"/>
              </w:rPr>
              <w:t>-</w:t>
            </w:r>
            <w:r w:rsidRPr="00FB12BB">
              <w:rPr>
                <w:rFonts w:ascii="Times New Roman" w:hAnsi="Times New Roman"/>
              </w:rPr>
              <w:t>ции скл</w:t>
            </w:r>
            <w:r w:rsidR="00687E34">
              <w:rPr>
                <w:rFonts w:ascii="Times New Roman" w:hAnsi="Times New Roman"/>
              </w:rPr>
              <w:t xml:space="preserve">. </w:t>
            </w:r>
            <w:r w:rsidRPr="00FB12BB">
              <w:rPr>
                <w:rFonts w:ascii="Times New Roman" w:hAnsi="Times New Roman"/>
              </w:rPr>
              <w:t>руководителями</w:t>
            </w:r>
          </w:p>
          <w:p w:rsidR="00FB12BB" w:rsidRPr="00FB12BB" w:rsidRDefault="00FB12BB" w:rsidP="00687E34">
            <w:pPr>
              <w:autoSpaceDE w:val="0"/>
              <w:autoSpaceDN w:val="0"/>
              <w:adjustRightInd w:val="0"/>
              <w:spacing w:after="0" w:line="240" w:lineRule="auto"/>
              <w:jc w:val="both"/>
              <w:rPr>
                <w:rFonts w:ascii="Times New Roman" w:hAnsi="Times New Roman"/>
              </w:rPr>
            </w:pPr>
            <w:r w:rsidRPr="00FB12BB">
              <w:rPr>
                <w:rFonts w:ascii="Times New Roman" w:hAnsi="Times New Roman"/>
              </w:rPr>
              <w:t>учащихся с ОВЗ.</w:t>
            </w:r>
          </w:p>
          <w:p w:rsidR="00FB12BB" w:rsidRPr="00FB12BB" w:rsidRDefault="00FB12BB" w:rsidP="00687E34">
            <w:pPr>
              <w:autoSpaceDE w:val="0"/>
              <w:autoSpaceDN w:val="0"/>
              <w:adjustRightInd w:val="0"/>
              <w:spacing w:after="0" w:line="240" w:lineRule="auto"/>
              <w:jc w:val="both"/>
              <w:rPr>
                <w:rFonts w:ascii="Times New Roman" w:hAnsi="Times New Roman"/>
              </w:rPr>
            </w:pPr>
            <w:r w:rsidRPr="00FB12BB">
              <w:rPr>
                <w:rFonts w:ascii="Times New Roman" w:hAnsi="Times New Roman"/>
              </w:rPr>
              <w:t>Заполнениенеобходимых</w:t>
            </w:r>
          </w:p>
          <w:p w:rsidR="00FB12BB" w:rsidRPr="00FB12BB" w:rsidRDefault="00687E34" w:rsidP="00687E34">
            <w:pPr>
              <w:autoSpaceDE w:val="0"/>
              <w:autoSpaceDN w:val="0"/>
              <w:adjustRightInd w:val="0"/>
              <w:spacing w:after="0" w:line="240" w:lineRule="auto"/>
              <w:jc w:val="both"/>
              <w:rPr>
                <w:rFonts w:ascii="Times New Roman" w:hAnsi="Times New Roman"/>
              </w:rPr>
            </w:pPr>
            <w:r>
              <w:rPr>
                <w:rFonts w:ascii="Times New Roman" w:hAnsi="Times New Roman"/>
              </w:rPr>
              <w:t>д</w:t>
            </w:r>
            <w:r w:rsidR="00FB12BB" w:rsidRPr="00FB12BB">
              <w:rPr>
                <w:rFonts w:ascii="Times New Roman" w:hAnsi="Times New Roman"/>
              </w:rPr>
              <w:t>окументов(заключения</w:t>
            </w:r>
          </w:p>
          <w:p w:rsidR="00FB12BB" w:rsidRPr="00FB12BB" w:rsidRDefault="00FB12BB" w:rsidP="00687E34">
            <w:pPr>
              <w:autoSpaceDE w:val="0"/>
              <w:autoSpaceDN w:val="0"/>
              <w:adjustRightInd w:val="0"/>
              <w:spacing w:after="0" w:line="240" w:lineRule="auto"/>
              <w:jc w:val="both"/>
              <w:rPr>
                <w:rFonts w:ascii="Times New Roman" w:hAnsi="Times New Roman"/>
              </w:rPr>
            </w:pPr>
            <w:r w:rsidRPr="00FB12BB">
              <w:rPr>
                <w:rFonts w:ascii="Times New Roman" w:hAnsi="Times New Roman"/>
              </w:rPr>
              <w:t>диагностическихобсле</w:t>
            </w:r>
            <w:r w:rsidR="00687E34">
              <w:rPr>
                <w:rFonts w:ascii="Times New Roman" w:hAnsi="Times New Roman"/>
              </w:rPr>
              <w:t>-</w:t>
            </w:r>
            <w:r w:rsidRPr="00FB12BB">
              <w:rPr>
                <w:rFonts w:ascii="Times New Roman" w:hAnsi="Times New Roman"/>
              </w:rPr>
              <w:t>дований,протоколы</w:t>
            </w:r>
          </w:p>
          <w:p w:rsidR="002F5AE6" w:rsidRDefault="00FB12BB" w:rsidP="00687E34">
            <w:pPr>
              <w:pStyle w:val="Default"/>
              <w:jc w:val="both"/>
              <w:rPr>
                <w:sz w:val="22"/>
                <w:szCs w:val="22"/>
              </w:rPr>
            </w:pPr>
            <w:r w:rsidRPr="00FB12BB">
              <w:rPr>
                <w:sz w:val="22"/>
                <w:szCs w:val="22"/>
              </w:rPr>
              <w:t>обследований)</w:t>
            </w:r>
          </w:p>
          <w:p w:rsidR="00AB25E3" w:rsidRPr="00FB12BB" w:rsidRDefault="00AB25E3" w:rsidP="00687E34">
            <w:pPr>
              <w:pStyle w:val="Default"/>
              <w:jc w:val="both"/>
              <w:rPr>
                <w:color w:val="auto"/>
                <w:sz w:val="22"/>
                <w:szCs w:val="22"/>
              </w:rPr>
            </w:pPr>
          </w:p>
        </w:tc>
        <w:tc>
          <w:tcPr>
            <w:tcW w:w="1255" w:type="dxa"/>
            <w:vAlign w:val="center"/>
          </w:tcPr>
          <w:p w:rsidR="002F5AE6" w:rsidRPr="002F5AE6" w:rsidRDefault="00FB12BB" w:rsidP="002F5AE6">
            <w:pPr>
              <w:pStyle w:val="Default"/>
              <w:jc w:val="center"/>
              <w:rPr>
                <w:color w:val="auto"/>
                <w:sz w:val="22"/>
                <w:szCs w:val="22"/>
              </w:rPr>
            </w:pPr>
            <w:r>
              <w:rPr>
                <w:color w:val="auto"/>
                <w:sz w:val="22"/>
                <w:szCs w:val="22"/>
              </w:rPr>
              <w:t>сентябрь-ноябрь</w:t>
            </w:r>
          </w:p>
        </w:tc>
        <w:tc>
          <w:tcPr>
            <w:tcW w:w="1971" w:type="dxa"/>
            <w:vAlign w:val="center"/>
          </w:tcPr>
          <w:p w:rsidR="00FB12BB" w:rsidRDefault="00FB12BB" w:rsidP="00FB12BB">
            <w:pPr>
              <w:pStyle w:val="Default"/>
              <w:jc w:val="center"/>
              <w:rPr>
                <w:color w:val="auto"/>
                <w:sz w:val="22"/>
                <w:szCs w:val="22"/>
              </w:rPr>
            </w:pPr>
            <w:r>
              <w:rPr>
                <w:color w:val="auto"/>
                <w:sz w:val="22"/>
                <w:szCs w:val="22"/>
              </w:rPr>
              <w:t>педагог-психолог</w:t>
            </w:r>
          </w:p>
          <w:p w:rsidR="002F5AE6" w:rsidRPr="002F5AE6" w:rsidRDefault="002F5AE6" w:rsidP="002F5AE6">
            <w:pPr>
              <w:pStyle w:val="Default"/>
              <w:jc w:val="center"/>
              <w:rPr>
                <w:color w:val="auto"/>
                <w:sz w:val="22"/>
                <w:szCs w:val="22"/>
              </w:rPr>
            </w:pPr>
          </w:p>
        </w:tc>
      </w:tr>
      <w:tr w:rsidR="002F5AE6" w:rsidRPr="002F5AE6" w:rsidTr="00D52E45">
        <w:tc>
          <w:tcPr>
            <w:tcW w:w="1668" w:type="dxa"/>
          </w:tcPr>
          <w:p w:rsidR="00687E34" w:rsidRPr="00687E34" w:rsidRDefault="00687E34" w:rsidP="00687E34">
            <w:pPr>
              <w:autoSpaceDE w:val="0"/>
              <w:autoSpaceDN w:val="0"/>
              <w:adjustRightInd w:val="0"/>
              <w:spacing w:after="0" w:line="240" w:lineRule="auto"/>
              <w:rPr>
                <w:rFonts w:ascii="Times New Roman" w:hAnsi="Times New Roman"/>
              </w:rPr>
            </w:pPr>
            <w:r w:rsidRPr="00687E34">
              <w:rPr>
                <w:rFonts w:ascii="Times New Roman" w:hAnsi="Times New Roman"/>
              </w:rPr>
              <w:t>Анализ причин</w:t>
            </w:r>
          </w:p>
          <w:p w:rsidR="00687E34" w:rsidRPr="00687E34" w:rsidRDefault="00687E34" w:rsidP="00687E34">
            <w:pPr>
              <w:autoSpaceDE w:val="0"/>
              <w:autoSpaceDN w:val="0"/>
              <w:adjustRightInd w:val="0"/>
              <w:spacing w:after="0" w:line="240" w:lineRule="auto"/>
              <w:rPr>
                <w:rFonts w:ascii="Times New Roman" w:hAnsi="Times New Roman"/>
              </w:rPr>
            </w:pPr>
            <w:r w:rsidRPr="00687E34">
              <w:rPr>
                <w:rFonts w:ascii="Times New Roman" w:hAnsi="Times New Roman"/>
              </w:rPr>
              <w:t>возникновения</w:t>
            </w:r>
          </w:p>
          <w:p w:rsidR="00687E34" w:rsidRPr="00687E34" w:rsidRDefault="00687E34" w:rsidP="00687E34">
            <w:pPr>
              <w:autoSpaceDE w:val="0"/>
              <w:autoSpaceDN w:val="0"/>
              <w:adjustRightInd w:val="0"/>
              <w:spacing w:after="0" w:line="240" w:lineRule="auto"/>
              <w:rPr>
                <w:rFonts w:ascii="Times New Roman" w:hAnsi="Times New Roman"/>
              </w:rPr>
            </w:pPr>
            <w:r w:rsidRPr="00687E34">
              <w:rPr>
                <w:rFonts w:ascii="Times New Roman" w:hAnsi="Times New Roman"/>
              </w:rPr>
              <w:t>трудностей в</w:t>
            </w:r>
          </w:p>
          <w:p w:rsidR="00687E34" w:rsidRPr="00687E34" w:rsidRDefault="00687E34" w:rsidP="00687E34">
            <w:pPr>
              <w:autoSpaceDE w:val="0"/>
              <w:autoSpaceDN w:val="0"/>
              <w:adjustRightInd w:val="0"/>
              <w:spacing w:after="0" w:line="240" w:lineRule="auto"/>
              <w:rPr>
                <w:rFonts w:ascii="Times New Roman" w:hAnsi="Times New Roman"/>
              </w:rPr>
            </w:pPr>
            <w:r w:rsidRPr="00687E34">
              <w:rPr>
                <w:rFonts w:ascii="Times New Roman" w:hAnsi="Times New Roman"/>
              </w:rPr>
              <w:t>обучении.</w:t>
            </w:r>
          </w:p>
          <w:p w:rsidR="00687E34" w:rsidRDefault="00687E34" w:rsidP="00687E34">
            <w:pPr>
              <w:autoSpaceDE w:val="0"/>
              <w:autoSpaceDN w:val="0"/>
              <w:adjustRightInd w:val="0"/>
              <w:spacing w:after="0" w:line="240" w:lineRule="auto"/>
              <w:rPr>
                <w:rFonts w:ascii="Times New Roman" w:hAnsi="Times New Roman"/>
              </w:rPr>
            </w:pPr>
          </w:p>
          <w:p w:rsidR="00687E34" w:rsidRDefault="00687E34" w:rsidP="00687E34">
            <w:pPr>
              <w:autoSpaceDE w:val="0"/>
              <w:autoSpaceDN w:val="0"/>
              <w:adjustRightInd w:val="0"/>
              <w:spacing w:after="0" w:line="240" w:lineRule="auto"/>
              <w:rPr>
                <w:rFonts w:ascii="Times New Roman" w:hAnsi="Times New Roman"/>
              </w:rPr>
            </w:pPr>
          </w:p>
          <w:p w:rsidR="00687E34" w:rsidRDefault="00687E34" w:rsidP="00687E34">
            <w:pPr>
              <w:autoSpaceDE w:val="0"/>
              <w:autoSpaceDN w:val="0"/>
              <w:adjustRightInd w:val="0"/>
              <w:spacing w:after="0" w:line="240" w:lineRule="auto"/>
              <w:rPr>
                <w:rFonts w:ascii="Times New Roman" w:hAnsi="Times New Roman"/>
              </w:rPr>
            </w:pPr>
          </w:p>
          <w:p w:rsidR="00687E34" w:rsidRPr="00687E34" w:rsidRDefault="00687E34" w:rsidP="00687E34">
            <w:pPr>
              <w:autoSpaceDE w:val="0"/>
              <w:autoSpaceDN w:val="0"/>
              <w:adjustRightInd w:val="0"/>
              <w:spacing w:after="0" w:line="240" w:lineRule="auto"/>
              <w:rPr>
                <w:rFonts w:ascii="Times New Roman" w:hAnsi="Times New Roman"/>
              </w:rPr>
            </w:pPr>
          </w:p>
          <w:p w:rsidR="00687E34" w:rsidRPr="00687E34" w:rsidRDefault="00687E34" w:rsidP="00687E34">
            <w:pPr>
              <w:autoSpaceDE w:val="0"/>
              <w:autoSpaceDN w:val="0"/>
              <w:adjustRightInd w:val="0"/>
              <w:spacing w:after="0" w:line="240" w:lineRule="auto"/>
              <w:rPr>
                <w:rFonts w:ascii="Times New Roman" w:hAnsi="Times New Roman"/>
              </w:rPr>
            </w:pPr>
            <w:r w:rsidRPr="00687E34">
              <w:rPr>
                <w:rFonts w:ascii="Times New Roman" w:hAnsi="Times New Roman"/>
              </w:rPr>
              <w:lastRenderedPageBreak/>
              <w:t>Экспертиза.</w:t>
            </w:r>
          </w:p>
          <w:p w:rsidR="00687E34" w:rsidRPr="00687E34" w:rsidRDefault="00687E34" w:rsidP="00687E34">
            <w:pPr>
              <w:autoSpaceDE w:val="0"/>
              <w:autoSpaceDN w:val="0"/>
              <w:adjustRightInd w:val="0"/>
              <w:spacing w:after="0" w:line="240" w:lineRule="auto"/>
              <w:rPr>
                <w:rFonts w:ascii="Times New Roman" w:hAnsi="Times New Roman"/>
              </w:rPr>
            </w:pPr>
            <w:r w:rsidRPr="00687E34">
              <w:rPr>
                <w:rFonts w:ascii="Times New Roman" w:hAnsi="Times New Roman"/>
              </w:rPr>
              <w:t>Выявление</w:t>
            </w:r>
          </w:p>
          <w:p w:rsidR="00687E34" w:rsidRPr="00687E34" w:rsidRDefault="00687E34" w:rsidP="00687E34">
            <w:pPr>
              <w:autoSpaceDE w:val="0"/>
              <w:autoSpaceDN w:val="0"/>
              <w:adjustRightInd w:val="0"/>
              <w:spacing w:after="0" w:line="240" w:lineRule="auto"/>
              <w:rPr>
                <w:rFonts w:ascii="Times New Roman" w:hAnsi="Times New Roman"/>
              </w:rPr>
            </w:pPr>
            <w:r w:rsidRPr="00687E34">
              <w:rPr>
                <w:rFonts w:ascii="Times New Roman" w:hAnsi="Times New Roman"/>
              </w:rPr>
              <w:t>резервных</w:t>
            </w:r>
          </w:p>
          <w:p w:rsidR="00687E34" w:rsidRPr="00687E34" w:rsidRDefault="00687E34" w:rsidP="00687E34">
            <w:pPr>
              <w:autoSpaceDE w:val="0"/>
              <w:autoSpaceDN w:val="0"/>
              <w:adjustRightInd w:val="0"/>
              <w:spacing w:after="0" w:line="240" w:lineRule="auto"/>
              <w:rPr>
                <w:rFonts w:ascii="Times New Roman" w:hAnsi="Times New Roman"/>
              </w:rPr>
            </w:pPr>
            <w:r w:rsidRPr="00687E34">
              <w:rPr>
                <w:rFonts w:ascii="Times New Roman" w:hAnsi="Times New Roman"/>
              </w:rPr>
              <w:t>возможностей</w:t>
            </w:r>
          </w:p>
          <w:p w:rsidR="002F5AE6" w:rsidRPr="00687E34" w:rsidRDefault="00687E34" w:rsidP="00687E34">
            <w:pPr>
              <w:pStyle w:val="Default"/>
              <w:rPr>
                <w:color w:val="auto"/>
                <w:sz w:val="22"/>
                <w:szCs w:val="22"/>
              </w:rPr>
            </w:pPr>
            <w:r w:rsidRPr="00687E34">
              <w:rPr>
                <w:sz w:val="22"/>
                <w:szCs w:val="22"/>
              </w:rPr>
              <w:t>учащихся</w:t>
            </w:r>
          </w:p>
        </w:tc>
        <w:tc>
          <w:tcPr>
            <w:tcW w:w="2126" w:type="dxa"/>
            <w:vAlign w:val="center"/>
          </w:tcPr>
          <w:p w:rsidR="00687E34" w:rsidRPr="00687E34" w:rsidRDefault="00687E34" w:rsidP="00687E34">
            <w:pPr>
              <w:autoSpaceDE w:val="0"/>
              <w:autoSpaceDN w:val="0"/>
              <w:adjustRightInd w:val="0"/>
              <w:spacing w:after="0" w:line="240" w:lineRule="auto"/>
              <w:jc w:val="both"/>
              <w:rPr>
                <w:rFonts w:ascii="Times New Roman" w:hAnsi="Times New Roman"/>
              </w:rPr>
            </w:pPr>
            <w:r w:rsidRPr="00687E34">
              <w:rPr>
                <w:rFonts w:ascii="Times New Roman" w:hAnsi="Times New Roman"/>
              </w:rPr>
              <w:lastRenderedPageBreak/>
              <w:t>Выбор</w:t>
            </w:r>
            <w:r w:rsidR="009120ED">
              <w:rPr>
                <w:rFonts w:ascii="Times New Roman" w:hAnsi="Times New Roman"/>
              </w:rPr>
              <w:t xml:space="preserve"> </w:t>
            </w:r>
            <w:r w:rsidRPr="00687E34">
              <w:rPr>
                <w:rFonts w:ascii="Times New Roman" w:hAnsi="Times New Roman"/>
              </w:rPr>
              <w:t>индивиду</w:t>
            </w:r>
            <w:r>
              <w:rPr>
                <w:rFonts w:ascii="Times New Roman" w:hAnsi="Times New Roman"/>
              </w:rPr>
              <w:t>-</w:t>
            </w:r>
            <w:r w:rsidRPr="00687E34">
              <w:rPr>
                <w:rFonts w:ascii="Times New Roman" w:hAnsi="Times New Roman"/>
              </w:rPr>
              <w:t>ального</w:t>
            </w:r>
            <w:r>
              <w:rPr>
                <w:rFonts w:ascii="Times New Roman" w:hAnsi="Times New Roman"/>
              </w:rPr>
              <w:t xml:space="preserve"> о</w:t>
            </w:r>
            <w:r w:rsidRPr="00687E34">
              <w:rPr>
                <w:rFonts w:ascii="Times New Roman" w:hAnsi="Times New Roman"/>
              </w:rPr>
              <w:t>бразова</w:t>
            </w:r>
            <w:r>
              <w:rPr>
                <w:rFonts w:ascii="Times New Roman" w:hAnsi="Times New Roman"/>
              </w:rPr>
              <w:t>-</w:t>
            </w:r>
            <w:r w:rsidRPr="00687E34">
              <w:rPr>
                <w:rFonts w:ascii="Times New Roman" w:hAnsi="Times New Roman"/>
              </w:rPr>
              <w:t>тельногомаршрута сцелью решения</w:t>
            </w:r>
          </w:p>
          <w:p w:rsidR="00687E34" w:rsidRPr="00687E34" w:rsidRDefault="00687E34" w:rsidP="00687E34">
            <w:pPr>
              <w:autoSpaceDE w:val="0"/>
              <w:autoSpaceDN w:val="0"/>
              <w:adjustRightInd w:val="0"/>
              <w:spacing w:after="0" w:line="240" w:lineRule="auto"/>
              <w:jc w:val="both"/>
              <w:rPr>
                <w:rFonts w:ascii="Times New Roman" w:hAnsi="Times New Roman"/>
              </w:rPr>
            </w:pPr>
            <w:r w:rsidRPr="00687E34">
              <w:rPr>
                <w:rFonts w:ascii="Times New Roman" w:hAnsi="Times New Roman"/>
              </w:rPr>
              <w:t>имеющихся</w:t>
            </w:r>
          </w:p>
          <w:p w:rsidR="00687E34" w:rsidRPr="00687E34" w:rsidRDefault="00687E34" w:rsidP="00687E34">
            <w:pPr>
              <w:autoSpaceDE w:val="0"/>
              <w:autoSpaceDN w:val="0"/>
              <w:adjustRightInd w:val="0"/>
              <w:spacing w:after="0" w:line="240" w:lineRule="auto"/>
              <w:jc w:val="both"/>
              <w:rPr>
                <w:rFonts w:ascii="Times New Roman" w:hAnsi="Times New Roman"/>
              </w:rPr>
            </w:pPr>
            <w:r w:rsidRPr="00687E34">
              <w:rPr>
                <w:rFonts w:ascii="Times New Roman" w:hAnsi="Times New Roman"/>
              </w:rPr>
              <w:t>трудностей.</w:t>
            </w:r>
          </w:p>
          <w:p w:rsidR="00687E34" w:rsidRPr="00687E34" w:rsidRDefault="00687E34" w:rsidP="00687E34">
            <w:pPr>
              <w:autoSpaceDE w:val="0"/>
              <w:autoSpaceDN w:val="0"/>
              <w:adjustRightInd w:val="0"/>
              <w:spacing w:after="0" w:line="240" w:lineRule="auto"/>
              <w:jc w:val="both"/>
              <w:rPr>
                <w:rFonts w:ascii="Times New Roman" w:hAnsi="Times New Roman"/>
              </w:rPr>
            </w:pPr>
          </w:p>
          <w:p w:rsidR="00687E34" w:rsidRPr="00687E34" w:rsidRDefault="00687E34" w:rsidP="00687E34">
            <w:pPr>
              <w:autoSpaceDE w:val="0"/>
              <w:autoSpaceDN w:val="0"/>
              <w:adjustRightInd w:val="0"/>
              <w:spacing w:after="0" w:line="240" w:lineRule="auto"/>
              <w:jc w:val="both"/>
              <w:rPr>
                <w:rFonts w:ascii="Times New Roman" w:hAnsi="Times New Roman"/>
              </w:rPr>
            </w:pPr>
            <w:r w:rsidRPr="00687E34">
              <w:rPr>
                <w:rFonts w:ascii="Times New Roman" w:hAnsi="Times New Roman"/>
              </w:rPr>
              <w:t>Корректировка</w:t>
            </w:r>
            <w:r>
              <w:rPr>
                <w:rFonts w:ascii="Times New Roman" w:hAnsi="Times New Roman"/>
              </w:rPr>
              <w:t xml:space="preserve"> </w:t>
            </w:r>
            <w:r>
              <w:rPr>
                <w:rFonts w:ascii="Times New Roman" w:hAnsi="Times New Roman"/>
              </w:rPr>
              <w:lastRenderedPageBreak/>
              <w:t>п</w:t>
            </w:r>
            <w:r w:rsidRPr="00687E34">
              <w:rPr>
                <w:rFonts w:ascii="Times New Roman" w:hAnsi="Times New Roman"/>
              </w:rPr>
              <w:t>ланирования</w:t>
            </w:r>
            <w:r>
              <w:rPr>
                <w:rFonts w:ascii="Times New Roman" w:hAnsi="Times New Roman"/>
              </w:rPr>
              <w:t xml:space="preserve"> к</w:t>
            </w:r>
            <w:r w:rsidRPr="00687E34">
              <w:rPr>
                <w:rFonts w:ascii="Times New Roman" w:hAnsi="Times New Roman"/>
              </w:rPr>
              <w:t>оррекционно-</w:t>
            </w:r>
            <w:r>
              <w:rPr>
                <w:rFonts w:ascii="Times New Roman" w:hAnsi="Times New Roman"/>
              </w:rPr>
              <w:t>р</w:t>
            </w:r>
            <w:r w:rsidRPr="00687E34">
              <w:rPr>
                <w:rFonts w:ascii="Times New Roman" w:hAnsi="Times New Roman"/>
              </w:rPr>
              <w:t>азвивающей</w:t>
            </w:r>
            <w:r w:rsidR="009120ED">
              <w:rPr>
                <w:rFonts w:ascii="Times New Roman" w:hAnsi="Times New Roman"/>
              </w:rPr>
              <w:t xml:space="preserve"> </w:t>
            </w:r>
            <w:r w:rsidRPr="00687E34">
              <w:rPr>
                <w:rFonts w:ascii="Times New Roman" w:hAnsi="Times New Roman"/>
              </w:rPr>
              <w:t>работы с</w:t>
            </w:r>
          </w:p>
          <w:p w:rsidR="00687E34" w:rsidRPr="00687E34" w:rsidRDefault="00687E34" w:rsidP="00687E34">
            <w:pPr>
              <w:autoSpaceDE w:val="0"/>
              <w:autoSpaceDN w:val="0"/>
              <w:adjustRightInd w:val="0"/>
              <w:spacing w:after="0" w:line="240" w:lineRule="auto"/>
              <w:jc w:val="both"/>
              <w:rPr>
                <w:rFonts w:ascii="Times New Roman" w:hAnsi="Times New Roman"/>
              </w:rPr>
            </w:pPr>
            <w:r w:rsidRPr="00687E34">
              <w:rPr>
                <w:rFonts w:ascii="Times New Roman" w:hAnsi="Times New Roman"/>
              </w:rPr>
              <w:t>учащимися на</w:t>
            </w:r>
          </w:p>
          <w:p w:rsidR="002F5AE6" w:rsidRDefault="00687E34" w:rsidP="00687E34">
            <w:pPr>
              <w:autoSpaceDE w:val="0"/>
              <w:autoSpaceDN w:val="0"/>
              <w:adjustRightInd w:val="0"/>
              <w:spacing w:after="0" w:line="240" w:lineRule="auto"/>
              <w:jc w:val="both"/>
              <w:rPr>
                <w:rFonts w:ascii="Times New Roman" w:hAnsi="Times New Roman"/>
              </w:rPr>
            </w:pPr>
            <w:r w:rsidRPr="00687E34">
              <w:rPr>
                <w:rFonts w:ascii="Times New Roman" w:hAnsi="Times New Roman"/>
              </w:rPr>
              <w:t>основеанализа.</w:t>
            </w:r>
          </w:p>
          <w:p w:rsidR="00AB25E3" w:rsidRPr="00687E34" w:rsidRDefault="00AB25E3" w:rsidP="00687E34">
            <w:pPr>
              <w:autoSpaceDE w:val="0"/>
              <w:autoSpaceDN w:val="0"/>
              <w:adjustRightInd w:val="0"/>
              <w:spacing w:after="0" w:line="240" w:lineRule="auto"/>
              <w:jc w:val="both"/>
            </w:pPr>
          </w:p>
        </w:tc>
        <w:tc>
          <w:tcPr>
            <w:tcW w:w="2834" w:type="dxa"/>
            <w:vAlign w:val="center"/>
          </w:tcPr>
          <w:p w:rsidR="002F5AE6" w:rsidRPr="00687E34" w:rsidRDefault="00687E34" w:rsidP="00687E34">
            <w:pPr>
              <w:autoSpaceDE w:val="0"/>
              <w:autoSpaceDN w:val="0"/>
              <w:adjustRightInd w:val="0"/>
              <w:spacing w:after="0" w:line="240" w:lineRule="auto"/>
              <w:jc w:val="both"/>
            </w:pPr>
            <w:r w:rsidRPr="00687E34">
              <w:rPr>
                <w:rFonts w:ascii="Times New Roman" w:hAnsi="Times New Roman"/>
              </w:rPr>
              <w:lastRenderedPageBreak/>
              <w:t>Составление</w:t>
            </w:r>
            <w:r w:rsidR="009120ED">
              <w:rPr>
                <w:rFonts w:ascii="Times New Roman" w:hAnsi="Times New Roman"/>
              </w:rPr>
              <w:t xml:space="preserve"> </w:t>
            </w:r>
            <w:r w:rsidRPr="00687E34">
              <w:rPr>
                <w:rFonts w:ascii="Times New Roman" w:hAnsi="Times New Roman"/>
              </w:rPr>
              <w:t>индивидуаль</w:t>
            </w:r>
            <w:r>
              <w:rPr>
                <w:rFonts w:ascii="Times New Roman" w:hAnsi="Times New Roman"/>
              </w:rPr>
              <w:t>-</w:t>
            </w:r>
            <w:r w:rsidRPr="00687E34">
              <w:rPr>
                <w:rFonts w:ascii="Times New Roman" w:hAnsi="Times New Roman"/>
              </w:rPr>
              <w:t>ной</w:t>
            </w:r>
            <w:r w:rsidR="009120ED">
              <w:rPr>
                <w:rFonts w:ascii="Times New Roman" w:hAnsi="Times New Roman"/>
              </w:rPr>
              <w:t xml:space="preserve"> </w:t>
            </w:r>
            <w:r w:rsidRPr="00687E34">
              <w:rPr>
                <w:rFonts w:ascii="Times New Roman" w:hAnsi="Times New Roman"/>
              </w:rPr>
              <w:t>коррекционно-</w:t>
            </w:r>
            <w:r>
              <w:rPr>
                <w:rFonts w:ascii="Times New Roman" w:hAnsi="Times New Roman"/>
              </w:rPr>
              <w:t xml:space="preserve"> р</w:t>
            </w:r>
            <w:r w:rsidRPr="00687E34">
              <w:rPr>
                <w:rFonts w:ascii="Times New Roman" w:hAnsi="Times New Roman"/>
              </w:rPr>
              <w:t>аз</w:t>
            </w:r>
            <w:r>
              <w:rPr>
                <w:rFonts w:ascii="Times New Roman" w:hAnsi="Times New Roman"/>
              </w:rPr>
              <w:t>-</w:t>
            </w:r>
            <w:r w:rsidRPr="00687E34">
              <w:rPr>
                <w:rFonts w:ascii="Times New Roman" w:hAnsi="Times New Roman"/>
              </w:rPr>
              <w:t>вивающейпрограммы</w:t>
            </w:r>
          </w:p>
        </w:tc>
        <w:tc>
          <w:tcPr>
            <w:tcW w:w="1255" w:type="dxa"/>
            <w:vAlign w:val="center"/>
          </w:tcPr>
          <w:p w:rsidR="00687E34" w:rsidRPr="00687E34" w:rsidRDefault="00687E34" w:rsidP="00687E34">
            <w:pPr>
              <w:autoSpaceDE w:val="0"/>
              <w:autoSpaceDN w:val="0"/>
              <w:adjustRightInd w:val="0"/>
              <w:spacing w:after="0" w:line="240" w:lineRule="auto"/>
              <w:rPr>
                <w:rFonts w:ascii="Times New Roman" w:hAnsi="Times New Roman"/>
              </w:rPr>
            </w:pPr>
            <w:r w:rsidRPr="00687E34">
              <w:rPr>
                <w:rFonts w:ascii="Times New Roman" w:hAnsi="Times New Roman"/>
              </w:rPr>
              <w:t>октябрь-</w:t>
            </w:r>
          </w:p>
          <w:p w:rsidR="00687E34" w:rsidRPr="00687E34" w:rsidRDefault="00687E34" w:rsidP="00687E34">
            <w:pPr>
              <w:autoSpaceDE w:val="0"/>
              <w:autoSpaceDN w:val="0"/>
              <w:adjustRightInd w:val="0"/>
              <w:spacing w:after="0" w:line="240" w:lineRule="auto"/>
              <w:rPr>
                <w:rFonts w:ascii="Times New Roman" w:hAnsi="Times New Roman"/>
              </w:rPr>
            </w:pPr>
            <w:r w:rsidRPr="00687E34">
              <w:rPr>
                <w:rFonts w:ascii="Times New Roman" w:hAnsi="Times New Roman"/>
              </w:rPr>
              <w:t>ноябрь</w:t>
            </w:r>
          </w:p>
          <w:p w:rsidR="00687E34" w:rsidRPr="00687E34" w:rsidRDefault="00687E34" w:rsidP="00687E34">
            <w:pPr>
              <w:autoSpaceDE w:val="0"/>
              <w:autoSpaceDN w:val="0"/>
              <w:adjustRightInd w:val="0"/>
              <w:spacing w:after="0" w:line="240" w:lineRule="auto"/>
              <w:rPr>
                <w:rFonts w:ascii="Times New Roman" w:hAnsi="Times New Roman"/>
              </w:rPr>
            </w:pPr>
          </w:p>
          <w:p w:rsidR="00687E34" w:rsidRPr="00687E34" w:rsidRDefault="00687E34" w:rsidP="00687E34">
            <w:pPr>
              <w:autoSpaceDE w:val="0"/>
              <w:autoSpaceDN w:val="0"/>
              <w:adjustRightInd w:val="0"/>
              <w:spacing w:after="0" w:line="240" w:lineRule="auto"/>
              <w:rPr>
                <w:rFonts w:ascii="Times New Roman" w:hAnsi="Times New Roman"/>
              </w:rPr>
            </w:pPr>
          </w:p>
          <w:p w:rsidR="00687E34" w:rsidRPr="00687E34" w:rsidRDefault="00687E34" w:rsidP="00687E34">
            <w:pPr>
              <w:autoSpaceDE w:val="0"/>
              <w:autoSpaceDN w:val="0"/>
              <w:adjustRightInd w:val="0"/>
              <w:spacing w:after="0" w:line="240" w:lineRule="auto"/>
              <w:rPr>
                <w:rFonts w:ascii="Times New Roman" w:hAnsi="Times New Roman"/>
              </w:rPr>
            </w:pPr>
          </w:p>
          <w:p w:rsidR="00687E34" w:rsidRPr="00687E34" w:rsidRDefault="00687E34" w:rsidP="00687E34">
            <w:pPr>
              <w:autoSpaceDE w:val="0"/>
              <w:autoSpaceDN w:val="0"/>
              <w:adjustRightInd w:val="0"/>
              <w:spacing w:after="0" w:line="240" w:lineRule="auto"/>
              <w:rPr>
                <w:rFonts w:ascii="Times New Roman" w:hAnsi="Times New Roman"/>
              </w:rPr>
            </w:pPr>
          </w:p>
          <w:p w:rsidR="00687E34" w:rsidRPr="00687E34" w:rsidRDefault="00687E34" w:rsidP="00687E34">
            <w:pPr>
              <w:autoSpaceDE w:val="0"/>
              <w:autoSpaceDN w:val="0"/>
              <w:adjustRightInd w:val="0"/>
              <w:spacing w:after="0" w:line="240" w:lineRule="auto"/>
              <w:rPr>
                <w:rFonts w:ascii="Times New Roman" w:hAnsi="Times New Roman"/>
              </w:rPr>
            </w:pPr>
            <w:r w:rsidRPr="00687E34">
              <w:rPr>
                <w:rFonts w:ascii="Times New Roman" w:hAnsi="Times New Roman"/>
              </w:rPr>
              <w:t>в течение</w:t>
            </w:r>
          </w:p>
          <w:p w:rsidR="002F5AE6" w:rsidRPr="00687E34" w:rsidRDefault="00687E34" w:rsidP="00687E34">
            <w:pPr>
              <w:pStyle w:val="Default"/>
              <w:jc w:val="center"/>
              <w:rPr>
                <w:color w:val="auto"/>
                <w:sz w:val="22"/>
                <w:szCs w:val="22"/>
              </w:rPr>
            </w:pPr>
            <w:r w:rsidRPr="00687E34">
              <w:rPr>
                <w:sz w:val="22"/>
                <w:szCs w:val="22"/>
              </w:rPr>
              <w:t>года</w:t>
            </w:r>
          </w:p>
        </w:tc>
        <w:tc>
          <w:tcPr>
            <w:tcW w:w="1971" w:type="dxa"/>
            <w:vAlign w:val="center"/>
          </w:tcPr>
          <w:p w:rsidR="002F5AE6" w:rsidRPr="002F5AE6" w:rsidRDefault="00687E34" w:rsidP="002F5AE6">
            <w:pPr>
              <w:pStyle w:val="Default"/>
              <w:jc w:val="center"/>
              <w:rPr>
                <w:color w:val="auto"/>
                <w:sz w:val="22"/>
                <w:szCs w:val="22"/>
              </w:rPr>
            </w:pPr>
            <w:r>
              <w:rPr>
                <w:color w:val="auto"/>
                <w:sz w:val="22"/>
                <w:szCs w:val="22"/>
              </w:rPr>
              <w:t>педагог-психолог</w:t>
            </w:r>
          </w:p>
        </w:tc>
      </w:tr>
      <w:tr w:rsidR="00687E34" w:rsidRPr="002F5AE6" w:rsidTr="00D52E45">
        <w:tc>
          <w:tcPr>
            <w:tcW w:w="9854" w:type="dxa"/>
            <w:gridSpan w:val="5"/>
            <w:vAlign w:val="center"/>
          </w:tcPr>
          <w:p w:rsidR="00687E34" w:rsidRPr="00687E34" w:rsidRDefault="00687E34" w:rsidP="002F5AE6">
            <w:pPr>
              <w:pStyle w:val="Default"/>
              <w:jc w:val="center"/>
              <w:rPr>
                <w:i/>
                <w:color w:val="auto"/>
                <w:sz w:val="22"/>
                <w:szCs w:val="22"/>
              </w:rPr>
            </w:pPr>
            <w:r w:rsidRPr="00687E34">
              <w:rPr>
                <w:b/>
                <w:bCs/>
                <w:i/>
                <w:sz w:val="22"/>
                <w:szCs w:val="22"/>
              </w:rPr>
              <w:lastRenderedPageBreak/>
              <w:t>Социально-педагогическая диагностика</w:t>
            </w:r>
          </w:p>
        </w:tc>
      </w:tr>
      <w:tr w:rsidR="002F5AE6" w:rsidRPr="002F5AE6" w:rsidTr="00D52E45">
        <w:tc>
          <w:tcPr>
            <w:tcW w:w="1668" w:type="dxa"/>
            <w:vAlign w:val="center"/>
          </w:tcPr>
          <w:p w:rsidR="00687E34" w:rsidRPr="00687E34" w:rsidRDefault="00687E34" w:rsidP="00687E34">
            <w:pPr>
              <w:autoSpaceDE w:val="0"/>
              <w:autoSpaceDN w:val="0"/>
              <w:adjustRightInd w:val="0"/>
              <w:spacing w:after="0" w:line="240" w:lineRule="auto"/>
              <w:jc w:val="both"/>
              <w:rPr>
                <w:rFonts w:ascii="Times New Roman" w:hAnsi="Times New Roman"/>
              </w:rPr>
            </w:pPr>
            <w:r w:rsidRPr="00687E34">
              <w:rPr>
                <w:rFonts w:ascii="Times New Roman" w:hAnsi="Times New Roman"/>
              </w:rPr>
              <w:t>Определение</w:t>
            </w:r>
          </w:p>
          <w:p w:rsidR="00687E34" w:rsidRPr="00687E34" w:rsidRDefault="00687E34" w:rsidP="00687E34">
            <w:pPr>
              <w:autoSpaceDE w:val="0"/>
              <w:autoSpaceDN w:val="0"/>
              <w:adjustRightInd w:val="0"/>
              <w:spacing w:after="0" w:line="240" w:lineRule="auto"/>
              <w:jc w:val="both"/>
              <w:rPr>
                <w:rFonts w:ascii="Times New Roman" w:hAnsi="Times New Roman"/>
              </w:rPr>
            </w:pPr>
            <w:r w:rsidRPr="00687E34">
              <w:rPr>
                <w:rFonts w:ascii="Times New Roman" w:hAnsi="Times New Roman"/>
              </w:rPr>
              <w:t>социального</w:t>
            </w:r>
          </w:p>
          <w:p w:rsidR="00687E34" w:rsidRPr="00687E34" w:rsidRDefault="00687E34" w:rsidP="00687E34">
            <w:pPr>
              <w:autoSpaceDE w:val="0"/>
              <w:autoSpaceDN w:val="0"/>
              <w:adjustRightInd w:val="0"/>
              <w:spacing w:after="0" w:line="240" w:lineRule="auto"/>
              <w:jc w:val="both"/>
              <w:rPr>
                <w:rFonts w:ascii="Times New Roman" w:hAnsi="Times New Roman"/>
              </w:rPr>
            </w:pPr>
            <w:r w:rsidRPr="00687E34">
              <w:rPr>
                <w:rFonts w:ascii="Times New Roman" w:hAnsi="Times New Roman"/>
              </w:rPr>
              <w:t>статуса семьи</w:t>
            </w:r>
          </w:p>
          <w:p w:rsidR="00687E34" w:rsidRPr="00687E34" w:rsidRDefault="00687E34" w:rsidP="00687E34">
            <w:pPr>
              <w:autoSpaceDE w:val="0"/>
              <w:autoSpaceDN w:val="0"/>
              <w:adjustRightInd w:val="0"/>
              <w:spacing w:after="0" w:line="240" w:lineRule="auto"/>
              <w:jc w:val="both"/>
              <w:rPr>
                <w:rFonts w:ascii="Times New Roman" w:hAnsi="Times New Roman"/>
              </w:rPr>
            </w:pPr>
            <w:r w:rsidRPr="00687E34">
              <w:rPr>
                <w:rFonts w:ascii="Times New Roman" w:hAnsi="Times New Roman"/>
              </w:rPr>
              <w:t>учащегося,</w:t>
            </w:r>
          </w:p>
          <w:p w:rsidR="00687E34" w:rsidRPr="00687E34" w:rsidRDefault="00687E34" w:rsidP="00687E34">
            <w:pPr>
              <w:autoSpaceDE w:val="0"/>
              <w:autoSpaceDN w:val="0"/>
              <w:adjustRightInd w:val="0"/>
              <w:spacing w:after="0" w:line="240" w:lineRule="auto"/>
              <w:jc w:val="both"/>
              <w:rPr>
                <w:rFonts w:ascii="Times New Roman" w:hAnsi="Times New Roman"/>
              </w:rPr>
            </w:pPr>
            <w:r w:rsidRPr="00687E34">
              <w:rPr>
                <w:rFonts w:ascii="Times New Roman" w:hAnsi="Times New Roman"/>
              </w:rPr>
              <w:t>имеющего</w:t>
            </w:r>
          </w:p>
          <w:p w:rsidR="00687E34" w:rsidRPr="00687E34" w:rsidRDefault="00687E34" w:rsidP="00687E34">
            <w:pPr>
              <w:autoSpaceDE w:val="0"/>
              <w:autoSpaceDN w:val="0"/>
              <w:adjustRightInd w:val="0"/>
              <w:spacing w:after="0" w:line="240" w:lineRule="auto"/>
              <w:jc w:val="both"/>
              <w:rPr>
                <w:rFonts w:ascii="Times New Roman" w:hAnsi="Times New Roman"/>
              </w:rPr>
            </w:pPr>
            <w:r w:rsidRPr="00687E34">
              <w:rPr>
                <w:rFonts w:ascii="Times New Roman" w:hAnsi="Times New Roman"/>
              </w:rPr>
              <w:t>ограниченные</w:t>
            </w:r>
          </w:p>
          <w:p w:rsidR="00687E34" w:rsidRPr="00687E34" w:rsidRDefault="00687E34" w:rsidP="00687E34">
            <w:pPr>
              <w:autoSpaceDE w:val="0"/>
              <w:autoSpaceDN w:val="0"/>
              <w:adjustRightInd w:val="0"/>
              <w:spacing w:after="0" w:line="240" w:lineRule="auto"/>
              <w:jc w:val="both"/>
              <w:rPr>
                <w:rFonts w:ascii="Times New Roman" w:hAnsi="Times New Roman"/>
              </w:rPr>
            </w:pPr>
            <w:r w:rsidRPr="00687E34">
              <w:rPr>
                <w:rFonts w:ascii="Times New Roman" w:hAnsi="Times New Roman"/>
              </w:rPr>
              <w:t>возможности</w:t>
            </w:r>
          </w:p>
          <w:p w:rsidR="002F5AE6" w:rsidRPr="00687E34" w:rsidRDefault="00687E34" w:rsidP="00687E34">
            <w:pPr>
              <w:pStyle w:val="Default"/>
              <w:jc w:val="both"/>
              <w:rPr>
                <w:color w:val="auto"/>
                <w:sz w:val="22"/>
                <w:szCs w:val="22"/>
              </w:rPr>
            </w:pPr>
            <w:r w:rsidRPr="00687E34">
              <w:rPr>
                <w:sz w:val="22"/>
                <w:szCs w:val="22"/>
              </w:rPr>
              <w:t>здоровья</w:t>
            </w:r>
          </w:p>
        </w:tc>
        <w:tc>
          <w:tcPr>
            <w:tcW w:w="2126" w:type="dxa"/>
            <w:vAlign w:val="center"/>
          </w:tcPr>
          <w:p w:rsidR="00687E34" w:rsidRPr="00687E34" w:rsidRDefault="00687E34" w:rsidP="00687E34">
            <w:pPr>
              <w:autoSpaceDE w:val="0"/>
              <w:autoSpaceDN w:val="0"/>
              <w:adjustRightInd w:val="0"/>
              <w:spacing w:after="0" w:line="240" w:lineRule="auto"/>
              <w:jc w:val="both"/>
              <w:rPr>
                <w:rFonts w:ascii="Times New Roman" w:hAnsi="Times New Roman"/>
              </w:rPr>
            </w:pPr>
            <w:r w:rsidRPr="00687E34">
              <w:rPr>
                <w:rFonts w:ascii="Times New Roman" w:hAnsi="Times New Roman"/>
              </w:rPr>
              <w:t>Получение</w:t>
            </w:r>
            <w:r w:rsidR="0015472F">
              <w:rPr>
                <w:rFonts w:ascii="Times New Roman" w:hAnsi="Times New Roman"/>
              </w:rPr>
              <w:t xml:space="preserve"> </w:t>
            </w:r>
            <w:r w:rsidRPr="00687E34">
              <w:rPr>
                <w:rFonts w:ascii="Times New Roman" w:hAnsi="Times New Roman"/>
              </w:rPr>
              <w:t>объективной</w:t>
            </w:r>
            <w:r w:rsidR="009120ED">
              <w:rPr>
                <w:rFonts w:ascii="Times New Roman" w:hAnsi="Times New Roman"/>
              </w:rPr>
              <w:t xml:space="preserve"> </w:t>
            </w:r>
            <w:r w:rsidRPr="00687E34">
              <w:rPr>
                <w:rFonts w:ascii="Times New Roman" w:hAnsi="Times New Roman"/>
              </w:rPr>
              <w:t>информации об</w:t>
            </w:r>
            <w:r w:rsidR="009120ED">
              <w:rPr>
                <w:rFonts w:ascii="Times New Roman" w:hAnsi="Times New Roman"/>
              </w:rPr>
              <w:t xml:space="preserve"> </w:t>
            </w:r>
            <w:r w:rsidRPr="00687E34">
              <w:rPr>
                <w:rFonts w:ascii="Times New Roman" w:hAnsi="Times New Roman"/>
              </w:rPr>
              <w:t>организованнос</w:t>
            </w:r>
            <w:r>
              <w:rPr>
                <w:rFonts w:ascii="Times New Roman" w:hAnsi="Times New Roman"/>
              </w:rPr>
              <w:t>-</w:t>
            </w:r>
            <w:r w:rsidRPr="00687E34">
              <w:rPr>
                <w:rFonts w:ascii="Times New Roman" w:hAnsi="Times New Roman"/>
              </w:rPr>
              <w:t>ти</w:t>
            </w:r>
            <w:r w:rsidR="009120ED">
              <w:rPr>
                <w:rFonts w:ascii="Times New Roman" w:hAnsi="Times New Roman"/>
              </w:rPr>
              <w:t xml:space="preserve"> </w:t>
            </w:r>
            <w:r w:rsidRPr="00687E34">
              <w:rPr>
                <w:rFonts w:ascii="Times New Roman" w:hAnsi="Times New Roman"/>
              </w:rPr>
              <w:t>учащегося,</w:t>
            </w:r>
          </w:p>
          <w:p w:rsidR="00687E34" w:rsidRPr="00687E34" w:rsidRDefault="00687E34" w:rsidP="00687E34">
            <w:pPr>
              <w:autoSpaceDE w:val="0"/>
              <w:autoSpaceDN w:val="0"/>
              <w:adjustRightInd w:val="0"/>
              <w:spacing w:after="0" w:line="240" w:lineRule="auto"/>
              <w:jc w:val="both"/>
              <w:rPr>
                <w:rFonts w:ascii="Times New Roman" w:hAnsi="Times New Roman"/>
              </w:rPr>
            </w:pPr>
            <w:r w:rsidRPr="00687E34">
              <w:rPr>
                <w:rFonts w:ascii="Times New Roman" w:hAnsi="Times New Roman"/>
              </w:rPr>
              <w:t>умении учиться,</w:t>
            </w:r>
          </w:p>
          <w:p w:rsidR="002F5AE6" w:rsidRPr="00687E34" w:rsidRDefault="00687E34" w:rsidP="00687E34">
            <w:pPr>
              <w:autoSpaceDE w:val="0"/>
              <w:autoSpaceDN w:val="0"/>
              <w:adjustRightInd w:val="0"/>
              <w:spacing w:after="0" w:line="240" w:lineRule="auto"/>
              <w:jc w:val="both"/>
              <w:rPr>
                <w:rFonts w:ascii="Times New Roman" w:hAnsi="Times New Roman"/>
              </w:rPr>
            </w:pPr>
            <w:r w:rsidRPr="00687E34">
              <w:rPr>
                <w:rFonts w:ascii="Times New Roman" w:hAnsi="Times New Roman"/>
              </w:rPr>
              <w:t>особенностей</w:t>
            </w:r>
            <w:r w:rsidR="0015472F">
              <w:rPr>
                <w:rFonts w:ascii="Times New Roman" w:hAnsi="Times New Roman"/>
              </w:rPr>
              <w:t xml:space="preserve"> </w:t>
            </w:r>
            <w:r w:rsidRPr="00687E34">
              <w:rPr>
                <w:rFonts w:ascii="Times New Roman" w:hAnsi="Times New Roman"/>
              </w:rPr>
              <w:t>личности, уровня</w:t>
            </w:r>
            <w:r w:rsidR="0015472F">
              <w:rPr>
                <w:rFonts w:ascii="Times New Roman" w:hAnsi="Times New Roman"/>
              </w:rPr>
              <w:t xml:space="preserve"> </w:t>
            </w:r>
            <w:r w:rsidRPr="00687E34">
              <w:rPr>
                <w:rFonts w:ascii="Times New Roman" w:hAnsi="Times New Roman"/>
              </w:rPr>
              <w:t>знаний по</w:t>
            </w:r>
            <w:r w:rsidR="0015472F">
              <w:rPr>
                <w:rFonts w:ascii="Times New Roman" w:hAnsi="Times New Roman"/>
              </w:rPr>
              <w:t xml:space="preserve"> </w:t>
            </w:r>
            <w:r w:rsidRPr="00687E34">
              <w:rPr>
                <w:rFonts w:ascii="Times New Roman" w:hAnsi="Times New Roman"/>
              </w:rPr>
              <w:t>предметам</w:t>
            </w:r>
          </w:p>
        </w:tc>
        <w:tc>
          <w:tcPr>
            <w:tcW w:w="2834" w:type="dxa"/>
            <w:vAlign w:val="center"/>
          </w:tcPr>
          <w:p w:rsidR="002F5AE6" w:rsidRPr="00687E34" w:rsidRDefault="00687E34" w:rsidP="00687E34">
            <w:pPr>
              <w:autoSpaceDE w:val="0"/>
              <w:autoSpaceDN w:val="0"/>
              <w:adjustRightInd w:val="0"/>
              <w:spacing w:after="0" w:line="240" w:lineRule="auto"/>
              <w:jc w:val="both"/>
              <w:rPr>
                <w:rFonts w:ascii="Times New Roman" w:hAnsi="Times New Roman"/>
              </w:rPr>
            </w:pPr>
            <w:r w:rsidRPr="00687E34">
              <w:rPr>
                <w:rFonts w:ascii="Times New Roman" w:hAnsi="Times New Roman"/>
              </w:rPr>
              <w:t>Анкетирование</w:t>
            </w:r>
            <w:r w:rsidR="009120ED">
              <w:rPr>
                <w:rFonts w:ascii="Times New Roman" w:hAnsi="Times New Roman"/>
              </w:rPr>
              <w:t xml:space="preserve"> </w:t>
            </w:r>
            <w:r w:rsidRPr="00687E34">
              <w:rPr>
                <w:rFonts w:ascii="Times New Roman" w:hAnsi="Times New Roman"/>
              </w:rPr>
              <w:t>родителей, наблюдение</w:t>
            </w:r>
            <w:r w:rsidR="0015472F">
              <w:rPr>
                <w:rFonts w:ascii="Times New Roman" w:hAnsi="Times New Roman"/>
              </w:rPr>
              <w:t xml:space="preserve">  </w:t>
            </w:r>
            <w:r w:rsidRPr="00687E34">
              <w:rPr>
                <w:rFonts w:ascii="Times New Roman" w:hAnsi="Times New Roman"/>
              </w:rPr>
              <w:t>во время занятий,</w:t>
            </w:r>
            <w:r w:rsidR="0015472F">
              <w:rPr>
                <w:rFonts w:ascii="Times New Roman" w:hAnsi="Times New Roman"/>
              </w:rPr>
              <w:t xml:space="preserve"> </w:t>
            </w:r>
            <w:r w:rsidRPr="00687E34">
              <w:rPr>
                <w:rFonts w:ascii="Times New Roman" w:hAnsi="Times New Roman"/>
              </w:rPr>
              <w:t>посещение семьи,</w:t>
            </w:r>
            <w:r w:rsidR="0015472F">
              <w:rPr>
                <w:rFonts w:ascii="Times New Roman" w:hAnsi="Times New Roman"/>
              </w:rPr>
              <w:t xml:space="preserve"> </w:t>
            </w:r>
            <w:r w:rsidRPr="00687E34">
              <w:rPr>
                <w:rFonts w:ascii="Times New Roman" w:hAnsi="Times New Roman"/>
              </w:rPr>
              <w:t>беседа с родителями.</w:t>
            </w:r>
            <w:r w:rsidR="0015472F">
              <w:rPr>
                <w:rFonts w:ascii="Times New Roman" w:hAnsi="Times New Roman"/>
              </w:rPr>
              <w:t xml:space="preserve"> </w:t>
            </w:r>
            <w:r w:rsidRPr="00687E34">
              <w:rPr>
                <w:rFonts w:ascii="Times New Roman" w:hAnsi="Times New Roman"/>
              </w:rPr>
              <w:t>Составление</w:t>
            </w:r>
            <w:r w:rsidR="0015472F">
              <w:rPr>
                <w:rFonts w:ascii="Times New Roman" w:hAnsi="Times New Roman"/>
              </w:rPr>
              <w:t xml:space="preserve"> </w:t>
            </w:r>
            <w:r w:rsidRPr="00687E34">
              <w:rPr>
                <w:rFonts w:ascii="Times New Roman" w:hAnsi="Times New Roman"/>
              </w:rPr>
              <w:t>характеристик.</w:t>
            </w:r>
          </w:p>
        </w:tc>
        <w:tc>
          <w:tcPr>
            <w:tcW w:w="1255" w:type="dxa"/>
            <w:vAlign w:val="center"/>
          </w:tcPr>
          <w:p w:rsidR="002F5AE6" w:rsidRPr="002F5AE6" w:rsidRDefault="00687E34" w:rsidP="002F5AE6">
            <w:pPr>
              <w:pStyle w:val="Default"/>
              <w:jc w:val="center"/>
              <w:rPr>
                <w:color w:val="auto"/>
                <w:sz w:val="22"/>
                <w:szCs w:val="22"/>
              </w:rPr>
            </w:pPr>
            <w:r>
              <w:rPr>
                <w:color w:val="auto"/>
                <w:sz w:val="22"/>
                <w:szCs w:val="22"/>
              </w:rPr>
              <w:t>сентябрь-октябрь</w:t>
            </w:r>
          </w:p>
        </w:tc>
        <w:tc>
          <w:tcPr>
            <w:tcW w:w="1971" w:type="dxa"/>
            <w:vAlign w:val="center"/>
          </w:tcPr>
          <w:p w:rsidR="00687E34" w:rsidRDefault="00687E34" w:rsidP="002F5AE6">
            <w:pPr>
              <w:pStyle w:val="Default"/>
              <w:jc w:val="center"/>
              <w:rPr>
                <w:color w:val="auto"/>
                <w:sz w:val="22"/>
                <w:szCs w:val="22"/>
              </w:rPr>
            </w:pPr>
            <w:r>
              <w:rPr>
                <w:color w:val="auto"/>
                <w:sz w:val="22"/>
                <w:szCs w:val="22"/>
              </w:rPr>
              <w:t>социальный педагог,</w:t>
            </w:r>
          </w:p>
          <w:p w:rsidR="002F5AE6" w:rsidRPr="002F5AE6" w:rsidRDefault="00687E34" w:rsidP="002F5AE6">
            <w:pPr>
              <w:pStyle w:val="Default"/>
              <w:jc w:val="center"/>
              <w:rPr>
                <w:color w:val="auto"/>
                <w:sz w:val="22"/>
                <w:szCs w:val="22"/>
              </w:rPr>
            </w:pPr>
            <w:r>
              <w:rPr>
                <w:color w:val="auto"/>
                <w:sz w:val="22"/>
                <w:szCs w:val="22"/>
              </w:rPr>
              <w:t>кл. руководитель</w:t>
            </w:r>
          </w:p>
        </w:tc>
      </w:tr>
      <w:tr w:rsidR="00802B5D" w:rsidRPr="002F5AE6" w:rsidTr="00D52E45">
        <w:tc>
          <w:tcPr>
            <w:tcW w:w="1668" w:type="dxa"/>
            <w:vAlign w:val="center"/>
          </w:tcPr>
          <w:p w:rsidR="00802B5D" w:rsidRPr="00802B5D" w:rsidRDefault="00802B5D" w:rsidP="00802B5D">
            <w:pPr>
              <w:autoSpaceDE w:val="0"/>
              <w:autoSpaceDN w:val="0"/>
              <w:adjustRightInd w:val="0"/>
              <w:spacing w:after="0" w:line="240" w:lineRule="auto"/>
              <w:jc w:val="both"/>
              <w:rPr>
                <w:rFonts w:ascii="Times New Roman" w:hAnsi="Times New Roman"/>
              </w:rPr>
            </w:pPr>
            <w:r w:rsidRPr="00802B5D">
              <w:rPr>
                <w:rFonts w:ascii="Times New Roman" w:hAnsi="Times New Roman"/>
              </w:rPr>
              <w:t>Определение уровня органи</w:t>
            </w:r>
            <w:r>
              <w:rPr>
                <w:rFonts w:ascii="Times New Roman" w:hAnsi="Times New Roman"/>
              </w:rPr>
              <w:t>-</w:t>
            </w:r>
            <w:r w:rsidRPr="00802B5D">
              <w:rPr>
                <w:rFonts w:ascii="Times New Roman" w:hAnsi="Times New Roman"/>
              </w:rPr>
              <w:t>зованности ребенка, особенности эмоционально- волевой и личностной сферы; уровня знаний по предметам</w:t>
            </w:r>
          </w:p>
        </w:tc>
        <w:tc>
          <w:tcPr>
            <w:tcW w:w="2126" w:type="dxa"/>
            <w:vAlign w:val="center"/>
          </w:tcPr>
          <w:p w:rsidR="00802B5D" w:rsidRPr="00802B5D" w:rsidRDefault="00802B5D" w:rsidP="00802B5D">
            <w:pPr>
              <w:autoSpaceDE w:val="0"/>
              <w:autoSpaceDN w:val="0"/>
              <w:adjustRightInd w:val="0"/>
              <w:spacing w:after="0" w:line="240" w:lineRule="auto"/>
              <w:jc w:val="both"/>
              <w:rPr>
                <w:rFonts w:ascii="Times New Roman" w:hAnsi="Times New Roman"/>
              </w:rPr>
            </w:pPr>
            <w:r w:rsidRPr="00802B5D">
              <w:rPr>
                <w:rFonts w:ascii="Times New Roman" w:hAnsi="Times New Roman"/>
              </w:rPr>
              <w:t>Получение объективной информации об организованности ребенка, умении учиться, особен</w:t>
            </w:r>
            <w:r>
              <w:rPr>
                <w:rFonts w:ascii="Times New Roman" w:hAnsi="Times New Roman"/>
              </w:rPr>
              <w:t>-</w:t>
            </w:r>
            <w:r w:rsidRPr="00802B5D">
              <w:rPr>
                <w:rFonts w:ascii="Times New Roman" w:hAnsi="Times New Roman"/>
              </w:rPr>
              <w:t>ности личности, уровню знаний по предметам. Выявление наруше</w:t>
            </w:r>
            <w:r>
              <w:rPr>
                <w:rFonts w:ascii="Times New Roman" w:hAnsi="Times New Roman"/>
              </w:rPr>
              <w:t>-</w:t>
            </w:r>
            <w:r w:rsidRPr="00802B5D">
              <w:rPr>
                <w:rFonts w:ascii="Times New Roman" w:hAnsi="Times New Roman"/>
              </w:rPr>
              <w:t>ний в поведении</w:t>
            </w:r>
          </w:p>
        </w:tc>
        <w:tc>
          <w:tcPr>
            <w:tcW w:w="2834" w:type="dxa"/>
            <w:vAlign w:val="center"/>
          </w:tcPr>
          <w:p w:rsidR="00802B5D" w:rsidRPr="00802B5D" w:rsidRDefault="00802B5D" w:rsidP="00802B5D">
            <w:pPr>
              <w:autoSpaceDE w:val="0"/>
              <w:autoSpaceDN w:val="0"/>
              <w:adjustRightInd w:val="0"/>
              <w:spacing w:after="0" w:line="240" w:lineRule="auto"/>
              <w:jc w:val="both"/>
              <w:rPr>
                <w:rFonts w:ascii="Times New Roman" w:hAnsi="Times New Roman"/>
              </w:rPr>
            </w:pPr>
            <w:r w:rsidRPr="00802B5D">
              <w:rPr>
                <w:rFonts w:ascii="Times New Roman" w:hAnsi="Times New Roman"/>
              </w:rPr>
              <w:t>Анкетирование, наблюдение во время занятий, беседа с родителями, посещение семьи. Составление характеристики</w:t>
            </w:r>
          </w:p>
        </w:tc>
        <w:tc>
          <w:tcPr>
            <w:tcW w:w="1255" w:type="dxa"/>
            <w:vAlign w:val="center"/>
          </w:tcPr>
          <w:p w:rsidR="00802B5D" w:rsidRPr="00802B5D" w:rsidRDefault="00802B5D" w:rsidP="00802B5D">
            <w:pPr>
              <w:pStyle w:val="Default"/>
              <w:jc w:val="both"/>
              <w:rPr>
                <w:color w:val="auto"/>
                <w:sz w:val="22"/>
                <w:szCs w:val="22"/>
              </w:rPr>
            </w:pPr>
            <w:r w:rsidRPr="00802B5D">
              <w:rPr>
                <w:color w:val="auto"/>
                <w:sz w:val="22"/>
                <w:szCs w:val="22"/>
              </w:rPr>
              <w:t>сентябрь-октябрь</w:t>
            </w:r>
          </w:p>
        </w:tc>
        <w:tc>
          <w:tcPr>
            <w:tcW w:w="1971" w:type="dxa"/>
            <w:vAlign w:val="center"/>
          </w:tcPr>
          <w:p w:rsidR="00802B5D" w:rsidRDefault="00802B5D" w:rsidP="00802B5D">
            <w:pPr>
              <w:pStyle w:val="Default"/>
              <w:jc w:val="center"/>
              <w:rPr>
                <w:sz w:val="22"/>
                <w:szCs w:val="22"/>
              </w:rPr>
            </w:pPr>
            <w:r>
              <w:rPr>
                <w:sz w:val="22"/>
                <w:szCs w:val="22"/>
              </w:rPr>
              <w:t>кл.</w:t>
            </w:r>
            <w:r w:rsidRPr="00802B5D">
              <w:rPr>
                <w:sz w:val="22"/>
                <w:szCs w:val="22"/>
              </w:rPr>
              <w:t xml:space="preserve">руководитель </w:t>
            </w:r>
            <w:r>
              <w:rPr>
                <w:sz w:val="22"/>
                <w:szCs w:val="22"/>
              </w:rPr>
              <w:t>п</w:t>
            </w:r>
            <w:r w:rsidRPr="00802B5D">
              <w:rPr>
                <w:sz w:val="22"/>
                <w:szCs w:val="22"/>
              </w:rPr>
              <w:t xml:space="preserve">едагог- психолог </w:t>
            </w:r>
            <w:r>
              <w:rPr>
                <w:sz w:val="22"/>
                <w:szCs w:val="22"/>
              </w:rPr>
              <w:t>с</w:t>
            </w:r>
            <w:r w:rsidRPr="00802B5D">
              <w:rPr>
                <w:sz w:val="22"/>
                <w:szCs w:val="22"/>
              </w:rPr>
              <w:t>оциальный педагог</w:t>
            </w:r>
          </w:p>
          <w:p w:rsidR="00802B5D" w:rsidRPr="00802B5D" w:rsidRDefault="00802B5D" w:rsidP="00802B5D">
            <w:pPr>
              <w:pStyle w:val="Default"/>
              <w:jc w:val="both"/>
              <w:rPr>
                <w:color w:val="auto"/>
                <w:sz w:val="22"/>
                <w:szCs w:val="22"/>
              </w:rPr>
            </w:pPr>
          </w:p>
        </w:tc>
      </w:tr>
    </w:tbl>
    <w:p w:rsidR="00EC0968" w:rsidRPr="00EC0968" w:rsidRDefault="00EC0968" w:rsidP="00EC0968">
      <w:pPr>
        <w:pStyle w:val="Default"/>
        <w:ind w:firstLine="709"/>
        <w:jc w:val="both"/>
        <w:rPr>
          <w:color w:val="FF0000"/>
        </w:rPr>
      </w:pPr>
    </w:p>
    <w:p w:rsidR="00687E34" w:rsidRPr="00687E34" w:rsidRDefault="00687E34" w:rsidP="0048428B">
      <w:pPr>
        <w:autoSpaceDE w:val="0"/>
        <w:autoSpaceDN w:val="0"/>
        <w:adjustRightInd w:val="0"/>
        <w:spacing w:after="0" w:line="240" w:lineRule="auto"/>
        <w:ind w:firstLine="567"/>
        <w:jc w:val="both"/>
        <w:rPr>
          <w:rFonts w:ascii="Times New Roman" w:hAnsi="Times New Roman"/>
          <w:color w:val="000000"/>
          <w:sz w:val="24"/>
          <w:szCs w:val="24"/>
        </w:rPr>
      </w:pPr>
      <w:r w:rsidRPr="0048428B">
        <w:rPr>
          <w:rFonts w:ascii="Times New Roman" w:hAnsi="Times New Roman"/>
          <w:bCs/>
          <w:i/>
          <w:color w:val="000000"/>
          <w:sz w:val="24"/>
          <w:szCs w:val="24"/>
        </w:rPr>
        <w:t>Медицинское сопровождение</w:t>
      </w:r>
      <w:r w:rsidR="0015472F">
        <w:rPr>
          <w:rFonts w:ascii="Times New Roman" w:hAnsi="Times New Roman"/>
          <w:bCs/>
          <w:i/>
          <w:color w:val="000000"/>
          <w:sz w:val="24"/>
          <w:szCs w:val="24"/>
        </w:rPr>
        <w:t xml:space="preserve"> </w:t>
      </w:r>
      <w:r w:rsidRPr="00687E34">
        <w:rPr>
          <w:rFonts w:ascii="Times New Roman" w:hAnsi="Times New Roman"/>
          <w:color w:val="000000"/>
          <w:sz w:val="24"/>
          <w:szCs w:val="24"/>
        </w:rPr>
        <w:t>осуществляется медицинским</w:t>
      </w:r>
      <w:r w:rsidR="0048428B">
        <w:rPr>
          <w:rFonts w:ascii="Times New Roman" w:hAnsi="Times New Roman"/>
          <w:color w:val="000000"/>
          <w:sz w:val="24"/>
          <w:szCs w:val="24"/>
        </w:rPr>
        <w:t>и</w:t>
      </w:r>
      <w:r w:rsidR="0015472F">
        <w:rPr>
          <w:rFonts w:ascii="Times New Roman" w:hAnsi="Times New Roman"/>
          <w:color w:val="000000"/>
          <w:sz w:val="24"/>
          <w:szCs w:val="24"/>
        </w:rPr>
        <w:t xml:space="preserve"> </w:t>
      </w:r>
      <w:r w:rsidR="0048428B">
        <w:rPr>
          <w:rFonts w:ascii="Times New Roman" w:hAnsi="Times New Roman"/>
          <w:color w:val="000000"/>
          <w:sz w:val="24"/>
          <w:szCs w:val="24"/>
        </w:rPr>
        <w:t>работника</w:t>
      </w:r>
      <w:r w:rsidRPr="00687E34">
        <w:rPr>
          <w:rFonts w:ascii="Times New Roman" w:hAnsi="Times New Roman"/>
          <w:color w:val="000000"/>
          <w:sz w:val="24"/>
          <w:szCs w:val="24"/>
        </w:rPr>
        <w:t>м</w:t>
      </w:r>
      <w:r w:rsidR="0048428B">
        <w:rPr>
          <w:rFonts w:ascii="Times New Roman" w:hAnsi="Times New Roman"/>
          <w:color w:val="000000"/>
          <w:sz w:val="24"/>
          <w:szCs w:val="24"/>
        </w:rPr>
        <w:t>и</w:t>
      </w:r>
      <w:r w:rsidRPr="00687E34">
        <w:rPr>
          <w:rFonts w:ascii="Times New Roman" w:hAnsi="Times New Roman"/>
          <w:color w:val="000000"/>
          <w:sz w:val="24"/>
          <w:szCs w:val="24"/>
        </w:rPr>
        <w:t>, работающим по договору с КБУЗ: «</w:t>
      </w:r>
      <w:r w:rsidR="0048428B">
        <w:rPr>
          <w:rStyle w:val="afff5"/>
          <w:rFonts w:ascii="Times New Roman" w:hAnsi="Times New Roman"/>
          <w:b w:val="0"/>
          <w:color w:val="000000"/>
          <w:sz w:val="24"/>
          <w:szCs w:val="24"/>
          <w:shd w:val="clear" w:color="auto" w:fill="FFFFFF"/>
        </w:rPr>
        <w:t>Ц</w:t>
      </w:r>
      <w:r w:rsidR="0048428B" w:rsidRPr="0048428B">
        <w:rPr>
          <w:rStyle w:val="afff5"/>
          <w:rFonts w:ascii="Times New Roman" w:hAnsi="Times New Roman"/>
          <w:b w:val="0"/>
          <w:color w:val="000000"/>
          <w:sz w:val="24"/>
          <w:szCs w:val="24"/>
          <w:shd w:val="clear" w:color="auto" w:fill="FFFFFF"/>
        </w:rPr>
        <w:t xml:space="preserve">ентральная </w:t>
      </w:r>
      <w:r w:rsidR="0048428B">
        <w:rPr>
          <w:rStyle w:val="afff5"/>
          <w:rFonts w:ascii="Times New Roman" w:hAnsi="Times New Roman"/>
          <w:b w:val="0"/>
          <w:color w:val="000000"/>
          <w:sz w:val="24"/>
          <w:szCs w:val="24"/>
          <w:shd w:val="clear" w:color="auto" w:fill="FFFFFF"/>
        </w:rPr>
        <w:t>р</w:t>
      </w:r>
      <w:r w:rsidR="0048428B" w:rsidRPr="0048428B">
        <w:rPr>
          <w:rStyle w:val="afff5"/>
          <w:rFonts w:ascii="Times New Roman" w:hAnsi="Times New Roman"/>
          <w:b w:val="0"/>
          <w:color w:val="000000"/>
          <w:sz w:val="24"/>
          <w:szCs w:val="24"/>
          <w:shd w:val="clear" w:color="auto" w:fill="FFFFFF"/>
        </w:rPr>
        <w:t xml:space="preserve">айонная больница </w:t>
      </w:r>
      <w:r w:rsidR="0048428B">
        <w:rPr>
          <w:rStyle w:val="afff5"/>
          <w:rFonts w:ascii="Times New Roman" w:hAnsi="Times New Roman"/>
          <w:b w:val="0"/>
          <w:color w:val="000000"/>
          <w:sz w:val="24"/>
          <w:szCs w:val="24"/>
          <w:shd w:val="clear" w:color="auto" w:fill="FFFFFF"/>
        </w:rPr>
        <w:t>Н</w:t>
      </w:r>
      <w:r w:rsidR="0048428B" w:rsidRPr="0048428B">
        <w:rPr>
          <w:rStyle w:val="afff5"/>
          <w:rFonts w:ascii="Times New Roman" w:hAnsi="Times New Roman"/>
          <w:b w:val="0"/>
          <w:color w:val="000000"/>
          <w:sz w:val="24"/>
          <w:szCs w:val="24"/>
          <w:shd w:val="clear" w:color="auto" w:fill="FFFFFF"/>
        </w:rPr>
        <w:t>емецкого национального района</w:t>
      </w:r>
      <w:r w:rsidR="0048428B">
        <w:rPr>
          <w:rFonts w:ascii="Times New Roman" w:hAnsi="Times New Roman"/>
          <w:color w:val="000000"/>
          <w:sz w:val="24"/>
          <w:szCs w:val="24"/>
        </w:rPr>
        <w:t xml:space="preserve">», </w:t>
      </w:r>
      <w:r w:rsidRPr="00687E34">
        <w:rPr>
          <w:rFonts w:ascii="Times New Roman" w:hAnsi="Times New Roman"/>
          <w:color w:val="000000"/>
          <w:sz w:val="24"/>
          <w:szCs w:val="24"/>
        </w:rPr>
        <w:t xml:space="preserve"> а также внешними специалистами, у</w:t>
      </w:r>
      <w:r w:rsidR="0015472F">
        <w:rPr>
          <w:rFonts w:ascii="Times New Roman" w:hAnsi="Times New Roman"/>
          <w:color w:val="000000"/>
          <w:sz w:val="24"/>
          <w:szCs w:val="24"/>
        </w:rPr>
        <w:t xml:space="preserve"> </w:t>
      </w:r>
      <w:r w:rsidRPr="00687E34">
        <w:rPr>
          <w:rFonts w:ascii="Times New Roman" w:hAnsi="Times New Roman"/>
          <w:color w:val="000000"/>
          <w:sz w:val="24"/>
          <w:szCs w:val="24"/>
        </w:rPr>
        <w:t>которых наблюдается ребенок и включает:</w:t>
      </w:r>
    </w:p>
    <w:p w:rsidR="00687E34" w:rsidRPr="00687E34" w:rsidRDefault="00687E34" w:rsidP="0048428B">
      <w:pPr>
        <w:autoSpaceDE w:val="0"/>
        <w:autoSpaceDN w:val="0"/>
        <w:adjustRightInd w:val="0"/>
        <w:spacing w:after="0" w:line="240" w:lineRule="auto"/>
        <w:ind w:firstLine="567"/>
        <w:jc w:val="both"/>
        <w:rPr>
          <w:rFonts w:ascii="Times New Roman" w:hAnsi="Times New Roman"/>
          <w:color w:val="000000"/>
          <w:sz w:val="24"/>
          <w:szCs w:val="24"/>
        </w:rPr>
      </w:pPr>
      <w:r w:rsidRPr="0048428B">
        <w:rPr>
          <w:rFonts w:ascii="Times New Roman" w:hAnsi="Times New Roman"/>
          <w:bCs/>
          <w:i/>
          <w:color w:val="000000"/>
          <w:sz w:val="24"/>
          <w:szCs w:val="24"/>
        </w:rPr>
        <w:t>Обследование состояния здоровья ребенка для ПМП</w:t>
      </w:r>
      <w:r w:rsidR="0015472F">
        <w:rPr>
          <w:rFonts w:ascii="Times New Roman" w:hAnsi="Times New Roman"/>
          <w:bCs/>
          <w:i/>
          <w:color w:val="000000"/>
          <w:sz w:val="24"/>
          <w:szCs w:val="24"/>
        </w:rPr>
        <w:t>К</w:t>
      </w:r>
      <w:r w:rsidRPr="00687E34">
        <w:rPr>
          <w:rFonts w:ascii="Times New Roman" w:hAnsi="Times New Roman"/>
          <w:b/>
          <w:bCs/>
          <w:color w:val="000000"/>
          <w:sz w:val="24"/>
          <w:szCs w:val="24"/>
        </w:rPr>
        <w:t xml:space="preserve">: </w:t>
      </w:r>
      <w:r w:rsidRPr="00687E34">
        <w:rPr>
          <w:rFonts w:ascii="Times New Roman" w:hAnsi="Times New Roman"/>
          <w:color w:val="000000"/>
          <w:sz w:val="24"/>
          <w:szCs w:val="24"/>
        </w:rPr>
        <w:t>анализ данных медицинской карты,оформление медицинского представления на ПМПк.</w:t>
      </w:r>
    </w:p>
    <w:p w:rsidR="00687E34" w:rsidRPr="00687E34" w:rsidRDefault="00687E34" w:rsidP="0048428B">
      <w:pPr>
        <w:autoSpaceDE w:val="0"/>
        <w:autoSpaceDN w:val="0"/>
        <w:adjustRightInd w:val="0"/>
        <w:spacing w:after="0" w:line="240" w:lineRule="auto"/>
        <w:ind w:firstLine="567"/>
        <w:jc w:val="both"/>
        <w:rPr>
          <w:rFonts w:ascii="Times New Roman" w:hAnsi="Times New Roman"/>
          <w:color w:val="000000"/>
          <w:sz w:val="24"/>
          <w:szCs w:val="24"/>
        </w:rPr>
      </w:pPr>
      <w:r w:rsidRPr="0048428B">
        <w:rPr>
          <w:rFonts w:ascii="Times New Roman" w:hAnsi="Times New Roman"/>
          <w:bCs/>
          <w:i/>
          <w:color w:val="000000"/>
          <w:sz w:val="24"/>
          <w:szCs w:val="24"/>
        </w:rPr>
        <w:t>Анализ состояния здоровья ребенка и реализацию рекомендаций по итогам диспансеризации:</w:t>
      </w:r>
      <w:r w:rsidR="0015472F">
        <w:rPr>
          <w:rFonts w:ascii="Times New Roman" w:hAnsi="Times New Roman"/>
          <w:bCs/>
          <w:i/>
          <w:color w:val="000000"/>
          <w:sz w:val="24"/>
          <w:szCs w:val="24"/>
        </w:rPr>
        <w:t xml:space="preserve"> </w:t>
      </w:r>
      <w:r w:rsidRPr="00687E34">
        <w:rPr>
          <w:rFonts w:ascii="Times New Roman" w:hAnsi="Times New Roman"/>
          <w:color w:val="000000"/>
          <w:sz w:val="24"/>
          <w:szCs w:val="24"/>
        </w:rPr>
        <w:t>изучение итогового заключения педиатра поликлиники после диспансеризации и</w:t>
      </w:r>
      <w:r w:rsidR="0015472F">
        <w:rPr>
          <w:rFonts w:ascii="Times New Roman" w:hAnsi="Times New Roman"/>
          <w:color w:val="000000"/>
          <w:sz w:val="24"/>
          <w:szCs w:val="24"/>
        </w:rPr>
        <w:t xml:space="preserve"> </w:t>
      </w:r>
      <w:r w:rsidRPr="00687E34">
        <w:rPr>
          <w:rFonts w:ascii="Times New Roman" w:hAnsi="Times New Roman"/>
          <w:color w:val="000000"/>
          <w:sz w:val="24"/>
          <w:szCs w:val="24"/>
        </w:rPr>
        <w:t>рекомендаций специалистов, доведение рекомендаций до сведения родителей, классного</w:t>
      </w:r>
      <w:r w:rsidR="0015472F">
        <w:rPr>
          <w:rFonts w:ascii="Times New Roman" w:hAnsi="Times New Roman"/>
          <w:color w:val="000000"/>
          <w:sz w:val="24"/>
          <w:szCs w:val="24"/>
        </w:rPr>
        <w:t xml:space="preserve"> </w:t>
      </w:r>
      <w:r w:rsidRPr="00687E34">
        <w:rPr>
          <w:rFonts w:ascii="Times New Roman" w:hAnsi="Times New Roman"/>
          <w:color w:val="000000"/>
          <w:sz w:val="24"/>
          <w:szCs w:val="24"/>
        </w:rPr>
        <w:t>руководителя и других работников школы.</w:t>
      </w:r>
    </w:p>
    <w:p w:rsidR="00687E34" w:rsidRDefault="00687E34" w:rsidP="0048428B">
      <w:pPr>
        <w:autoSpaceDE w:val="0"/>
        <w:autoSpaceDN w:val="0"/>
        <w:adjustRightInd w:val="0"/>
        <w:spacing w:after="0" w:line="240" w:lineRule="auto"/>
        <w:ind w:firstLine="567"/>
        <w:jc w:val="both"/>
        <w:rPr>
          <w:rFonts w:ascii="Times New Roman" w:hAnsi="Times New Roman"/>
          <w:color w:val="00000A"/>
          <w:sz w:val="24"/>
          <w:szCs w:val="24"/>
        </w:rPr>
      </w:pPr>
      <w:r w:rsidRPr="0048428B">
        <w:rPr>
          <w:rFonts w:ascii="Times New Roman" w:hAnsi="Times New Roman"/>
          <w:bCs/>
          <w:i/>
          <w:color w:val="00000A"/>
          <w:sz w:val="24"/>
          <w:szCs w:val="24"/>
        </w:rPr>
        <w:t>Динамическое наблюдение у внешних специалистов:</w:t>
      </w:r>
      <w:r w:rsidR="0015472F">
        <w:rPr>
          <w:rFonts w:ascii="Times New Roman" w:hAnsi="Times New Roman"/>
          <w:bCs/>
          <w:i/>
          <w:color w:val="00000A"/>
          <w:sz w:val="24"/>
          <w:szCs w:val="24"/>
        </w:rPr>
        <w:t xml:space="preserve"> </w:t>
      </w:r>
      <w:r w:rsidRPr="00687E34">
        <w:rPr>
          <w:rFonts w:ascii="Times New Roman" w:hAnsi="Times New Roman"/>
          <w:color w:val="00000A"/>
          <w:sz w:val="24"/>
          <w:szCs w:val="24"/>
        </w:rPr>
        <w:t>наблюдение у специалистов в случае</w:t>
      </w:r>
      <w:r w:rsidR="0015472F">
        <w:rPr>
          <w:rFonts w:ascii="Times New Roman" w:hAnsi="Times New Roman"/>
          <w:color w:val="00000A"/>
          <w:sz w:val="24"/>
          <w:szCs w:val="24"/>
        </w:rPr>
        <w:t xml:space="preserve"> </w:t>
      </w:r>
      <w:r w:rsidRPr="00687E34">
        <w:rPr>
          <w:rFonts w:ascii="Times New Roman" w:hAnsi="Times New Roman"/>
          <w:color w:val="00000A"/>
          <w:sz w:val="24"/>
          <w:szCs w:val="24"/>
        </w:rPr>
        <w:t>необходимости.</w:t>
      </w:r>
    </w:p>
    <w:p w:rsidR="0048428B" w:rsidRPr="0048428B" w:rsidRDefault="0048428B" w:rsidP="0048428B">
      <w:pPr>
        <w:autoSpaceDE w:val="0"/>
        <w:autoSpaceDN w:val="0"/>
        <w:adjustRightInd w:val="0"/>
        <w:spacing w:after="0" w:line="240" w:lineRule="auto"/>
        <w:ind w:firstLine="567"/>
        <w:jc w:val="both"/>
        <w:rPr>
          <w:rFonts w:ascii="Times New Roman" w:hAnsi="Times New Roman"/>
          <w:sz w:val="10"/>
          <w:szCs w:val="10"/>
        </w:rPr>
      </w:pPr>
    </w:p>
    <w:p w:rsidR="0048428B" w:rsidRPr="00431EE4" w:rsidRDefault="0048428B" w:rsidP="00261E98">
      <w:pPr>
        <w:pStyle w:val="ad"/>
        <w:numPr>
          <w:ilvl w:val="1"/>
          <w:numId w:val="34"/>
        </w:numPr>
        <w:autoSpaceDE w:val="0"/>
        <w:autoSpaceDN w:val="0"/>
        <w:adjustRightInd w:val="0"/>
        <w:spacing w:after="0" w:line="240" w:lineRule="auto"/>
        <w:rPr>
          <w:rFonts w:ascii="Times New Roman" w:hAnsi="Times New Roman"/>
          <w:b/>
          <w:bCs/>
          <w:color w:val="000000"/>
          <w:sz w:val="24"/>
          <w:szCs w:val="24"/>
        </w:rPr>
      </w:pPr>
      <w:r w:rsidRPr="00431EE4">
        <w:rPr>
          <w:rFonts w:ascii="Times New Roman" w:hAnsi="Times New Roman"/>
          <w:b/>
          <w:bCs/>
          <w:color w:val="000000"/>
          <w:sz w:val="24"/>
          <w:szCs w:val="24"/>
        </w:rPr>
        <w:t>Коррекционно-развивающая работа</w:t>
      </w:r>
    </w:p>
    <w:p w:rsidR="00431EE4" w:rsidRPr="00431EE4" w:rsidRDefault="00431EE4" w:rsidP="00431EE4">
      <w:pPr>
        <w:autoSpaceDE w:val="0"/>
        <w:autoSpaceDN w:val="0"/>
        <w:adjustRightInd w:val="0"/>
        <w:spacing w:after="0" w:line="240" w:lineRule="auto"/>
        <w:jc w:val="both"/>
        <w:rPr>
          <w:rFonts w:ascii="Times New Roman" w:hAnsi="Times New Roman"/>
          <w:sz w:val="24"/>
          <w:szCs w:val="24"/>
        </w:rPr>
      </w:pPr>
      <w:r w:rsidRPr="00431EE4">
        <w:rPr>
          <w:rFonts w:ascii="Times New Roman" w:hAnsi="Times New Roman"/>
          <w:sz w:val="24"/>
          <w:szCs w:val="24"/>
        </w:rPr>
        <w:t>Коррекционно-развивающая работа включает:</w:t>
      </w:r>
    </w:p>
    <w:p w:rsidR="00431EE4" w:rsidRPr="00431EE4" w:rsidRDefault="00431EE4" w:rsidP="00ED321D">
      <w:pPr>
        <w:pStyle w:val="ad"/>
        <w:numPr>
          <w:ilvl w:val="0"/>
          <w:numId w:val="61"/>
        </w:numPr>
        <w:autoSpaceDE w:val="0"/>
        <w:autoSpaceDN w:val="0"/>
        <w:adjustRightInd w:val="0"/>
        <w:spacing w:after="0" w:line="240" w:lineRule="auto"/>
        <w:ind w:left="851" w:hanging="284"/>
        <w:jc w:val="both"/>
        <w:rPr>
          <w:rFonts w:ascii="Times New Roman" w:hAnsi="Times New Roman"/>
          <w:sz w:val="24"/>
          <w:szCs w:val="24"/>
        </w:rPr>
      </w:pPr>
      <w:r w:rsidRPr="00431EE4">
        <w:rPr>
          <w:rFonts w:ascii="Times New Roman" w:hAnsi="Times New Roman"/>
          <w:sz w:val="24"/>
          <w:szCs w:val="24"/>
        </w:rPr>
        <w:t>реализацию комплексного индивидуально ориентированного социально- психолого-педагогического и медицинского сопровождения в условиях образовательной деятельность учащихся с ОВЗ с уч</w:t>
      </w:r>
      <w:r w:rsidRPr="00431EE4">
        <w:rPr>
          <w:sz w:val="24"/>
          <w:szCs w:val="24"/>
        </w:rPr>
        <w:t>ѐ</w:t>
      </w:r>
      <w:r w:rsidRPr="00431EE4">
        <w:rPr>
          <w:rFonts w:ascii="Times New Roman" w:hAnsi="Times New Roman"/>
          <w:sz w:val="24"/>
          <w:szCs w:val="24"/>
        </w:rPr>
        <w:t xml:space="preserve">том особенностей психофизического развития; </w:t>
      </w:r>
    </w:p>
    <w:p w:rsidR="00431EE4" w:rsidRPr="00431EE4" w:rsidRDefault="00431EE4" w:rsidP="00ED321D">
      <w:pPr>
        <w:pStyle w:val="ad"/>
        <w:numPr>
          <w:ilvl w:val="0"/>
          <w:numId w:val="61"/>
        </w:numPr>
        <w:autoSpaceDE w:val="0"/>
        <w:autoSpaceDN w:val="0"/>
        <w:adjustRightInd w:val="0"/>
        <w:spacing w:after="0" w:line="240" w:lineRule="auto"/>
        <w:ind w:left="851" w:hanging="284"/>
        <w:jc w:val="both"/>
        <w:rPr>
          <w:rFonts w:ascii="Times New Roman" w:hAnsi="Times New Roman"/>
          <w:sz w:val="24"/>
          <w:szCs w:val="24"/>
        </w:rPr>
      </w:pPr>
      <w:r w:rsidRPr="00431EE4">
        <w:rPr>
          <w:rFonts w:ascii="Times New Roman" w:hAnsi="Times New Roman"/>
          <w:sz w:val="24"/>
          <w:szCs w:val="24"/>
        </w:rPr>
        <w:t>выбор оптимальных для развития реб</w:t>
      </w:r>
      <w:r w:rsidRPr="00431EE4">
        <w:rPr>
          <w:sz w:val="24"/>
          <w:szCs w:val="24"/>
        </w:rPr>
        <w:t>ѐ</w:t>
      </w:r>
      <w:r w:rsidRPr="00431EE4">
        <w:rPr>
          <w:rFonts w:ascii="Times New Roman" w:hAnsi="Times New Roman"/>
          <w:sz w:val="24"/>
          <w:szCs w:val="24"/>
        </w:rPr>
        <w:t>нка с ограниченными возможностями здоровья коррекционных программ, методик, методов и при</w:t>
      </w:r>
      <w:r w:rsidRPr="00431EE4">
        <w:rPr>
          <w:sz w:val="24"/>
          <w:szCs w:val="24"/>
        </w:rPr>
        <w:t>ѐ</w:t>
      </w:r>
      <w:r w:rsidRPr="00431EE4">
        <w:rPr>
          <w:rFonts w:ascii="Times New Roman" w:hAnsi="Times New Roman"/>
          <w:sz w:val="24"/>
          <w:szCs w:val="24"/>
        </w:rPr>
        <w:t>мов обучения в соответствии с его особыми образовательными потребностями;</w:t>
      </w:r>
    </w:p>
    <w:p w:rsidR="00431EE4" w:rsidRPr="00431EE4" w:rsidRDefault="00431EE4" w:rsidP="00ED321D">
      <w:pPr>
        <w:pStyle w:val="ad"/>
        <w:numPr>
          <w:ilvl w:val="0"/>
          <w:numId w:val="61"/>
        </w:numPr>
        <w:autoSpaceDE w:val="0"/>
        <w:autoSpaceDN w:val="0"/>
        <w:adjustRightInd w:val="0"/>
        <w:spacing w:after="0" w:line="240" w:lineRule="auto"/>
        <w:ind w:left="851" w:hanging="284"/>
        <w:jc w:val="both"/>
        <w:rPr>
          <w:rFonts w:ascii="Times New Roman" w:hAnsi="Times New Roman"/>
          <w:sz w:val="24"/>
          <w:szCs w:val="24"/>
        </w:rPr>
      </w:pPr>
      <w:r w:rsidRPr="00431EE4">
        <w:rPr>
          <w:rFonts w:ascii="Times New Roman" w:hAnsi="Times New Roman"/>
          <w:sz w:val="24"/>
          <w:szCs w:val="24"/>
        </w:rPr>
        <w:lastRenderedPageBreak/>
        <w:t xml:space="preserve">организацию и проведение индивидуальных и групповых коррекционно- развивающих занятий, необходимых для преодоления нарушений развития и трудностей обучения; </w:t>
      </w:r>
    </w:p>
    <w:p w:rsidR="00431EE4" w:rsidRPr="00431EE4" w:rsidRDefault="00431EE4" w:rsidP="00ED321D">
      <w:pPr>
        <w:pStyle w:val="ad"/>
        <w:numPr>
          <w:ilvl w:val="0"/>
          <w:numId w:val="61"/>
        </w:numPr>
        <w:autoSpaceDE w:val="0"/>
        <w:autoSpaceDN w:val="0"/>
        <w:adjustRightInd w:val="0"/>
        <w:spacing w:after="0" w:line="240" w:lineRule="auto"/>
        <w:ind w:left="851" w:hanging="284"/>
        <w:jc w:val="both"/>
        <w:rPr>
          <w:rFonts w:ascii="Times New Roman" w:hAnsi="Times New Roman"/>
          <w:sz w:val="24"/>
          <w:szCs w:val="24"/>
        </w:rPr>
      </w:pPr>
      <w:r w:rsidRPr="00431EE4">
        <w:rPr>
          <w:rFonts w:ascii="Times New Roman" w:hAnsi="Times New Roman"/>
          <w:sz w:val="24"/>
          <w:szCs w:val="24"/>
        </w:rPr>
        <w:t>коррекцию и развитие высших психических функций, эмоционально-волевой, познавательной и речевой сфер;</w:t>
      </w:r>
    </w:p>
    <w:p w:rsidR="00431EE4" w:rsidRPr="00431EE4" w:rsidRDefault="00431EE4" w:rsidP="00ED321D">
      <w:pPr>
        <w:pStyle w:val="ad"/>
        <w:numPr>
          <w:ilvl w:val="0"/>
          <w:numId w:val="61"/>
        </w:numPr>
        <w:autoSpaceDE w:val="0"/>
        <w:autoSpaceDN w:val="0"/>
        <w:adjustRightInd w:val="0"/>
        <w:spacing w:after="0" w:line="240" w:lineRule="auto"/>
        <w:ind w:left="851" w:hanging="284"/>
        <w:jc w:val="both"/>
        <w:rPr>
          <w:rFonts w:ascii="Times New Roman" w:hAnsi="Times New Roman"/>
          <w:sz w:val="24"/>
          <w:szCs w:val="24"/>
        </w:rPr>
      </w:pPr>
      <w:r w:rsidRPr="00431EE4">
        <w:rPr>
          <w:rFonts w:ascii="Times New Roman" w:hAnsi="Times New Roman"/>
          <w:sz w:val="24"/>
          <w:szCs w:val="24"/>
        </w:rPr>
        <w:t xml:space="preserve">развитие универсальных учебных действий в соответствии с требованиями основного общего образования; </w:t>
      </w:r>
    </w:p>
    <w:p w:rsidR="00431EE4" w:rsidRPr="00431EE4" w:rsidRDefault="00431EE4" w:rsidP="00ED321D">
      <w:pPr>
        <w:pStyle w:val="ad"/>
        <w:numPr>
          <w:ilvl w:val="0"/>
          <w:numId w:val="61"/>
        </w:numPr>
        <w:autoSpaceDE w:val="0"/>
        <w:autoSpaceDN w:val="0"/>
        <w:adjustRightInd w:val="0"/>
        <w:spacing w:after="0" w:line="240" w:lineRule="auto"/>
        <w:ind w:left="851" w:hanging="284"/>
        <w:jc w:val="both"/>
        <w:rPr>
          <w:rFonts w:ascii="Times New Roman" w:hAnsi="Times New Roman"/>
          <w:sz w:val="24"/>
          <w:szCs w:val="24"/>
        </w:rPr>
      </w:pPr>
      <w:r w:rsidRPr="00431EE4">
        <w:rPr>
          <w:rFonts w:ascii="Times New Roman" w:hAnsi="Times New Roman"/>
          <w:sz w:val="24"/>
          <w:szCs w:val="24"/>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431EE4" w:rsidRPr="00431EE4" w:rsidRDefault="00431EE4" w:rsidP="00ED321D">
      <w:pPr>
        <w:pStyle w:val="ad"/>
        <w:numPr>
          <w:ilvl w:val="0"/>
          <w:numId w:val="61"/>
        </w:numPr>
        <w:autoSpaceDE w:val="0"/>
        <w:autoSpaceDN w:val="0"/>
        <w:adjustRightInd w:val="0"/>
        <w:spacing w:after="0" w:line="240" w:lineRule="auto"/>
        <w:ind w:left="851" w:hanging="284"/>
        <w:jc w:val="both"/>
        <w:rPr>
          <w:rFonts w:ascii="Times New Roman" w:hAnsi="Times New Roman"/>
          <w:sz w:val="24"/>
          <w:szCs w:val="24"/>
        </w:rPr>
      </w:pPr>
      <w:r w:rsidRPr="00431EE4">
        <w:rPr>
          <w:rFonts w:ascii="Times New Roman" w:hAnsi="Times New Roman"/>
          <w:sz w:val="24"/>
          <w:szCs w:val="24"/>
        </w:rPr>
        <w:t>формирование способов регуляции поведения и эмоциональных состояний;</w:t>
      </w:r>
    </w:p>
    <w:p w:rsidR="00431EE4" w:rsidRPr="00431EE4" w:rsidRDefault="00431EE4" w:rsidP="00ED321D">
      <w:pPr>
        <w:pStyle w:val="ad"/>
        <w:numPr>
          <w:ilvl w:val="0"/>
          <w:numId w:val="61"/>
        </w:numPr>
        <w:autoSpaceDE w:val="0"/>
        <w:autoSpaceDN w:val="0"/>
        <w:adjustRightInd w:val="0"/>
        <w:spacing w:after="0" w:line="240" w:lineRule="auto"/>
        <w:ind w:left="851" w:hanging="284"/>
        <w:jc w:val="both"/>
        <w:rPr>
          <w:rFonts w:ascii="Times New Roman" w:hAnsi="Times New Roman"/>
          <w:sz w:val="24"/>
          <w:szCs w:val="24"/>
        </w:rPr>
      </w:pPr>
      <w:r w:rsidRPr="00431EE4">
        <w:rPr>
          <w:rFonts w:ascii="Times New Roman" w:hAnsi="Times New Roman"/>
          <w:sz w:val="24"/>
          <w:szCs w:val="24"/>
        </w:rPr>
        <w:t xml:space="preserve">развитие форм и навыков личностного общения в группе сверстников, коммуникативной компетенции; </w:t>
      </w:r>
    </w:p>
    <w:p w:rsidR="00431EE4" w:rsidRPr="00431EE4" w:rsidRDefault="00431EE4" w:rsidP="00ED321D">
      <w:pPr>
        <w:pStyle w:val="ad"/>
        <w:numPr>
          <w:ilvl w:val="0"/>
          <w:numId w:val="61"/>
        </w:numPr>
        <w:autoSpaceDE w:val="0"/>
        <w:autoSpaceDN w:val="0"/>
        <w:adjustRightInd w:val="0"/>
        <w:spacing w:after="0" w:line="240" w:lineRule="auto"/>
        <w:ind w:left="851" w:hanging="284"/>
        <w:jc w:val="both"/>
        <w:rPr>
          <w:rFonts w:ascii="Times New Roman" w:hAnsi="Times New Roman"/>
          <w:sz w:val="24"/>
          <w:szCs w:val="24"/>
        </w:rPr>
      </w:pPr>
      <w:r w:rsidRPr="00431EE4">
        <w:rPr>
          <w:rFonts w:ascii="Times New Roman" w:hAnsi="Times New Roman"/>
          <w:sz w:val="24"/>
          <w:szCs w:val="24"/>
        </w:rPr>
        <w:t xml:space="preserve">развитие компетенций, необходимых для продолжения образования и профессионального самоопределения; </w:t>
      </w:r>
    </w:p>
    <w:p w:rsidR="00431EE4" w:rsidRPr="00431EE4" w:rsidRDefault="00431EE4" w:rsidP="00ED321D">
      <w:pPr>
        <w:pStyle w:val="ad"/>
        <w:numPr>
          <w:ilvl w:val="0"/>
          <w:numId w:val="61"/>
        </w:numPr>
        <w:autoSpaceDE w:val="0"/>
        <w:autoSpaceDN w:val="0"/>
        <w:adjustRightInd w:val="0"/>
        <w:spacing w:after="0" w:line="240" w:lineRule="auto"/>
        <w:ind w:left="851" w:hanging="284"/>
        <w:jc w:val="both"/>
        <w:rPr>
          <w:rFonts w:ascii="Times New Roman" w:hAnsi="Times New Roman"/>
          <w:b/>
          <w:bCs/>
          <w:color w:val="000000"/>
          <w:sz w:val="24"/>
          <w:szCs w:val="24"/>
        </w:rPr>
      </w:pPr>
      <w:r w:rsidRPr="00431EE4">
        <w:rPr>
          <w:rFonts w:ascii="Times New Roman" w:hAnsi="Times New Roman"/>
          <w:sz w:val="24"/>
          <w:szCs w:val="24"/>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социальную защиту реб</w:t>
      </w:r>
      <w:r w:rsidRPr="00431EE4">
        <w:rPr>
          <w:sz w:val="24"/>
          <w:szCs w:val="24"/>
        </w:rPr>
        <w:t>ѐ</w:t>
      </w:r>
      <w:r w:rsidRPr="00431EE4">
        <w:rPr>
          <w:rFonts w:ascii="Times New Roman" w:hAnsi="Times New Roman"/>
          <w:sz w:val="24"/>
          <w:szCs w:val="24"/>
        </w:rPr>
        <w:t>нка в случаях неблагоприятных условий жизни при психотравмирующих обстоятельствах.</w:t>
      </w:r>
    </w:p>
    <w:p w:rsidR="00687E34" w:rsidRPr="00431EE4" w:rsidRDefault="0048428B" w:rsidP="00431EE4">
      <w:pPr>
        <w:autoSpaceDE w:val="0"/>
        <w:autoSpaceDN w:val="0"/>
        <w:adjustRightInd w:val="0"/>
        <w:spacing w:after="0" w:line="240" w:lineRule="auto"/>
        <w:jc w:val="both"/>
        <w:rPr>
          <w:rFonts w:ascii="Times New Roman" w:hAnsi="Times New Roman"/>
          <w:sz w:val="24"/>
          <w:szCs w:val="24"/>
        </w:rPr>
      </w:pPr>
      <w:r w:rsidRPr="0048428B">
        <w:rPr>
          <w:rFonts w:ascii="Times New Roman" w:hAnsi="Times New Roman"/>
          <w:b/>
          <w:bCs/>
          <w:color w:val="00000A"/>
          <w:sz w:val="24"/>
          <w:szCs w:val="24"/>
        </w:rPr>
        <w:t xml:space="preserve">Цель: </w:t>
      </w:r>
      <w:r w:rsidR="00431EE4" w:rsidRPr="00431EE4">
        <w:rPr>
          <w:rFonts w:ascii="Times New Roman" w:hAnsi="Times New Roman"/>
          <w:sz w:val="24"/>
          <w:szCs w:val="24"/>
        </w:rPr>
        <w:t>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ОВЗ.</w:t>
      </w:r>
    </w:p>
    <w:tbl>
      <w:tblPr>
        <w:tblStyle w:val="aff1"/>
        <w:tblW w:w="0" w:type="auto"/>
        <w:tblLook w:val="04A0"/>
      </w:tblPr>
      <w:tblGrid>
        <w:gridCol w:w="1868"/>
        <w:gridCol w:w="2049"/>
        <w:gridCol w:w="2636"/>
        <w:gridCol w:w="1229"/>
        <w:gridCol w:w="1930"/>
      </w:tblGrid>
      <w:tr w:rsidR="0048428B" w:rsidRPr="002F5AE6" w:rsidTr="0048428B">
        <w:tc>
          <w:tcPr>
            <w:tcW w:w="1822" w:type="dxa"/>
            <w:vAlign w:val="center"/>
          </w:tcPr>
          <w:p w:rsidR="0048428B" w:rsidRPr="002F5AE6" w:rsidRDefault="0048428B" w:rsidP="00463C74">
            <w:pPr>
              <w:pStyle w:val="Default"/>
              <w:jc w:val="center"/>
              <w:rPr>
                <w:b/>
                <w:color w:val="auto"/>
                <w:sz w:val="22"/>
                <w:szCs w:val="22"/>
              </w:rPr>
            </w:pPr>
            <w:r w:rsidRPr="002F5AE6">
              <w:rPr>
                <w:b/>
                <w:color w:val="auto"/>
                <w:sz w:val="22"/>
                <w:szCs w:val="22"/>
              </w:rPr>
              <w:t>Направление</w:t>
            </w:r>
          </w:p>
          <w:p w:rsidR="0048428B" w:rsidRPr="002F5AE6" w:rsidRDefault="0048428B" w:rsidP="00463C74">
            <w:pPr>
              <w:pStyle w:val="Default"/>
              <w:jc w:val="center"/>
              <w:rPr>
                <w:b/>
                <w:color w:val="auto"/>
                <w:sz w:val="22"/>
                <w:szCs w:val="22"/>
              </w:rPr>
            </w:pPr>
            <w:r w:rsidRPr="002F5AE6">
              <w:rPr>
                <w:b/>
                <w:color w:val="auto"/>
                <w:sz w:val="22"/>
                <w:szCs w:val="22"/>
              </w:rPr>
              <w:t>деятельности</w:t>
            </w:r>
          </w:p>
        </w:tc>
        <w:tc>
          <w:tcPr>
            <w:tcW w:w="2096" w:type="dxa"/>
            <w:vAlign w:val="center"/>
          </w:tcPr>
          <w:p w:rsidR="0048428B" w:rsidRPr="002F5AE6" w:rsidRDefault="0048428B" w:rsidP="00463C74">
            <w:pPr>
              <w:pStyle w:val="Default"/>
              <w:jc w:val="center"/>
              <w:rPr>
                <w:b/>
                <w:color w:val="auto"/>
                <w:sz w:val="22"/>
                <w:szCs w:val="22"/>
              </w:rPr>
            </w:pPr>
            <w:r w:rsidRPr="002F5AE6">
              <w:rPr>
                <w:b/>
                <w:color w:val="auto"/>
                <w:sz w:val="22"/>
                <w:szCs w:val="22"/>
              </w:rPr>
              <w:t>Планируемые результаты</w:t>
            </w:r>
          </w:p>
        </w:tc>
        <w:tc>
          <w:tcPr>
            <w:tcW w:w="2742" w:type="dxa"/>
            <w:vAlign w:val="center"/>
          </w:tcPr>
          <w:p w:rsidR="0048428B" w:rsidRPr="002F5AE6" w:rsidRDefault="0048428B" w:rsidP="00463C74">
            <w:pPr>
              <w:pStyle w:val="Default"/>
              <w:jc w:val="center"/>
              <w:rPr>
                <w:b/>
                <w:color w:val="auto"/>
                <w:sz w:val="22"/>
                <w:szCs w:val="22"/>
              </w:rPr>
            </w:pPr>
            <w:r w:rsidRPr="002F5AE6">
              <w:rPr>
                <w:b/>
                <w:color w:val="auto"/>
                <w:sz w:val="22"/>
                <w:szCs w:val="22"/>
              </w:rPr>
              <w:t>Виды и формы деятельности, мероприятия</w:t>
            </w:r>
          </w:p>
        </w:tc>
        <w:tc>
          <w:tcPr>
            <w:tcW w:w="1243" w:type="dxa"/>
            <w:vAlign w:val="center"/>
          </w:tcPr>
          <w:p w:rsidR="0048428B" w:rsidRPr="002F5AE6" w:rsidRDefault="0048428B" w:rsidP="00463C74">
            <w:pPr>
              <w:pStyle w:val="Default"/>
              <w:jc w:val="center"/>
              <w:rPr>
                <w:b/>
                <w:color w:val="auto"/>
                <w:sz w:val="22"/>
                <w:szCs w:val="22"/>
              </w:rPr>
            </w:pPr>
            <w:r w:rsidRPr="002F5AE6">
              <w:rPr>
                <w:b/>
                <w:color w:val="auto"/>
                <w:sz w:val="22"/>
                <w:szCs w:val="22"/>
              </w:rPr>
              <w:t>Сроки</w:t>
            </w:r>
          </w:p>
        </w:tc>
        <w:tc>
          <w:tcPr>
            <w:tcW w:w="1952" w:type="dxa"/>
            <w:vAlign w:val="center"/>
          </w:tcPr>
          <w:p w:rsidR="0048428B" w:rsidRPr="002F5AE6" w:rsidRDefault="0048428B" w:rsidP="00463C74">
            <w:pPr>
              <w:pStyle w:val="Default"/>
              <w:jc w:val="center"/>
              <w:rPr>
                <w:b/>
                <w:color w:val="auto"/>
                <w:sz w:val="22"/>
                <w:szCs w:val="22"/>
              </w:rPr>
            </w:pPr>
            <w:r w:rsidRPr="002F5AE6">
              <w:rPr>
                <w:b/>
                <w:color w:val="auto"/>
                <w:sz w:val="22"/>
                <w:szCs w:val="22"/>
              </w:rPr>
              <w:t>Ответственные</w:t>
            </w:r>
          </w:p>
        </w:tc>
      </w:tr>
      <w:tr w:rsidR="0048428B" w:rsidRPr="002F5AE6" w:rsidTr="00463C74">
        <w:tc>
          <w:tcPr>
            <w:tcW w:w="9855" w:type="dxa"/>
            <w:gridSpan w:val="5"/>
            <w:vAlign w:val="center"/>
          </w:tcPr>
          <w:p w:rsidR="0048428B" w:rsidRPr="0048428B" w:rsidRDefault="0048428B" w:rsidP="00463C74">
            <w:pPr>
              <w:pStyle w:val="Default"/>
              <w:jc w:val="center"/>
              <w:rPr>
                <w:b/>
                <w:i/>
                <w:color w:val="auto"/>
                <w:sz w:val="22"/>
                <w:szCs w:val="22"/>
              </w:rPr>
            </w:pPr>
            <w:r w:rsidRPr="0048428B">
              <w:rPr>
                <w:b/>
                <w:bCs/>
                <w:i/>
                <w:sz w:val="22"/>
                <w:szCs w:val="22"/>
              </w:rPr>
              <w:t>Педагогическая работа</w:t>
            </w:r>
          </w:p>
        </w:tc>
      </w:tr>
      <w:tr w:rsidR="0048428B" w:rsidRPr="002F5AE6" w:rsidTr="0048428B">
        <w:tc>
          <w:tcPr>
            <w:tcW w:w="1822" w:type="dxa"/>
          </w:tcPr>
          <w:p w:rsidR="0048428B" w:rsidRPr="0048428B" w:rsidRDefault="0048428B" w:rsidP="0048428B">
            <w:pPr>
              <w:autoSpaceDE w:val="0"/>
              <w:autoSpaceDN w:val="0"/>
              <w:adjustRightInd w:val="0"/>
              <w:spacing w:after="0" w:line="240" w:lineRule="auto"/>
              <w:jc w:val="both"/>
              <w:rPr>
                <w:rFonts w:ascii="Times New Roman" w:hAnsi="Times New Roman"/>
              </w:rPr>
            </w:pPr>
            <w:r w:rsidRPr="0048428B">
              <w:rPr>
                <w:rFonts w:ascii="Times New Roman" w:hAnsi="Times New Roman"/>
              </w:rPr>
              <w:t>Наблюдение</w:t>
            </w:r>
          </w:p>
          <w:p w:rsidR="0048428B" w:rsidRPr="0048428B" w:rsidRDefault="0048428B" w:rsidP="0048428B">
            <w:pPr>
              <w:autoSpaceDE w:val="0"/>
              <w:autoSpaceDN w:val="0"/>
              <w:adjustRightInd w:val="0"/>
              <w:spacing w:after="0" w:line="240" w:lineRule="auto"/>
              <w:jc w:val="both"/>
              <w:rPr>
                <w:rFonts w:ascii="Times New Roman" w:hAnsi="Times New Roman"/>
              </w:rPr>
            </w:pPr>
            <w:r w:rsidRPr="0048428B">
              <w:rPr>
                <w:rFonts w:ascii="Times New Roman" w:hAnsi="Times New Roman"/>
              </w:rPr>
              <w:t>динамики</w:t>
            </w:r>
          </w:p>
          <w:p w:rsidR="0048428B" w:rsidRPr="0048428B" w:rsidRDefault="0048428B" w:rsidP="0048428B">
            <w:pPr>
              <w:autoSpaceDE w:val="0"/>
              <w:autoSpaceDN w:val="0"/>
              <w:adjustRightInd w:val="0"/>
              <w:spacing w:after="0" w:line="240" w:lineRule="auto"/>
              <w:jc w:val="both"/>
              <w:rPr>
                <w:rFonts w:ascii="Times New Roman" w:hAnsi="Times New Roman"/>
              </w:rPr>
            </w:pPr>
            <w:r w:rsidRPr="0048428B">
              <w:rPr>
                <w:rFonts w:ascii="Times New Roman" w:hAnsi="Times New Roman"/>
              </w:rPr>
              <w:t>освоения</w:t>
            </w:r>
          </w:p>
          <w:p w:rsidR="0048428B" w:rsidRPr="0048428B" w:rsidRDefault="0048428B" w:rsidP="0048428B">
            <w:pPr>
              <w:autoSpaceDE w:val="0"/>
              <w:autoSpaceDN w:val="0"/>
              <w:adjustRightInd w:val="0"/>
              <w:spacing w:after="0" w:line="240" w:lineRule="auto"/>
              <w:jc w:val="both"/>
              <w:rPr>
                <w:rFonts w:ascii="Times New Roman" w:hAnsi="Times New Roman"/>
              </w:rPr>
            </w:pPr>
            <w:r w:rsidRPr="0048428B">
              <w:rPr>
                <w:rFonts w:ascii="Times New Roman" w:hAnsi="Times New Roman"/>
              </w:rPr>
              <w:t>ребенком</w:t>
            </w:r>
          </w:p>
          <w:p w:rsidR="0048428B" w:rsidRPr="0048428B" w:rsidRDefault="0048428B" w:rsidP="0048428B">
            <w:pPr>
              <w:autoSpaceDE w:val="0"/>
              <w:autoSpaceDN w:val="0"/>
              <w:adjustRightInd w:val="0"/>
              <w:spacing w:after="0" w:line="240" w:lineRule="auto"/>
              <w:jc w:val="both"/>
              <w:rPr>
                <w:rFonts w:ascii="Times New Roman" w:hAnsi="Times New Roman"/>
              </w:rPr>
            </w:pPr>
            <w:r w:rsidRPr="0048428B">
              <w:rPr>
                <w:rFonts w:ascii="Times New Roman" w:hAnsi="Times New Roman"/>
              </w:rPr>
              <w:t>учебной</w:t>
            </w:r>
          </w:p>
          <w:p w:rsidR="0048428B" w:rsidRDefault="0048428B" w:rsidP="0048428B">
            <w:pPr>
              <w:autoSpaceDE w:val="0"/>
              <w:autoSpaceDN w:val="0"/>
              <w:adjustRightInd w:val="0"/>
              <w:spacing w:after="0" w:line="240" w:lineRule="auto"/>
              <w:jc w:val="both"/>
              <w:rPr>
                <w:rFonts w:ascii="Times New Roman" w:hAnsi="Times New Roman"/>
              </w:rPr>
            </w:pPr>
            <w:r w:rsidRPr="0048428B">
              <w:rPr>
                <w:rFonts w:ascii="Times New Roman" w:hAnsi="Times New Roman"/>
              </w:rPr>
              <w:t>деятельности</w:t>
            </w:r>
          </w:p>
          <w:p w:rsidR="0048428B" w:rsidRPr="0048428B" w:rsidRDefault="0048428B" w:rsidP="0048428B">
            <w:pPr>
              <w:autoSpaceDE w:val="0"/>
              <w:autoSpaceDN w:val="0"/>
              <w:adjustRightInd w:val="0"/>
              <w:spacing w:after="0" w:line="240" w:lineRule="auto"/>
              <w:jc w:val="both"/>
              <w:rPr>
                <w:rFonts w:ascii="Times New Roman" w:hAnsi="Times New Roman"/>
              </w:rPr>
            </w:pPr>
          </w:p>
          <w:p w:rsidR="0048428B" w:rsidRPr="0048428B" w:rsidRDefault="0048428B" w:rsidP="0048428B">
            <w:pPr>
              <w:autoSpaceDE w:val="0"/>
              <w:autoSpaceDN w:val="0"/>
              <w:adjustRightInd w:val="0"/>
              <w:spacing w:after="0" w:line="240" w:lineRule="auto"/>
              <w:jc w:val="both"/>
              <w:rPr>
                <w:rFonts w:ascii="Times New Roman" w:hAnsi="Times New Roman"/>
              </w:rPr>
            </w:pPr>
            <w:r w:rsidRPr="0048428B">
              <w:rPr>
                <w:rFonts w:ascii="Times New Roman" w:hAnsi="Times New Roman"/>
              </w:rPr>
              <w:t>Оказание</w:t>
            </w:r>
            <w:r>
              <w:rPr>
                <w:rFonts w:ascii="Times New Roman" w:hAnsi="Times New Roman"/>
              </w:rPr>
              <w:t xml:space="preserve"> инди-</w:t>
            </w:r>
            <w:r w:rsidRPr="0048428B">
              <w:rPr>
                <w:rFonts w:ascii="Times New Roman" w:hAnsi="Times New Roman"/>
              </w:rPr>
              <w:t>видуально</w:t>
            </w:r>
            <w:r w:rsidR="0015472F">
              <w:rPr>
                <w:rFonts w:ascii="Times New Roman" w:hAnsi="Times New Roman"/>
              </w:rPr>
              <w:t>-</w:t>
            </w:r>
            <w:r>
              <w:rPr>
                <w:rFonts w:ascii="Times New Roman" w:hAnsi="Times New Roman"/>
              </w:rPr>
              <w:t>о</w:t>
            </w:r>
            <w:r w:rsidRPr="0048428B">
              <w:rPr>
                <w:rFonts w:ascii="Times New Roman" w:hAnsi="Times New Roman"/>
              </w:rPr>
              <w:t>риентированной</w:t>
            </w:r>
          </w:p>
          <w:p w:rsidR="0048428B" w:rsidRPr="0048428B" w:rsidRDefault="0048428B" w:rsidP="0048428B">
            <w:pPr>
              <w:autoSpaceDE w:val="0"/>
              <w:autoSpaceDN w:val="0"/>
              <w:adjustRightInd w:val="0"/>
              <w:spacing w:after="0" w:line="240" w:lineRule="auto"/>
              <w:jc w:val="both"/>
              <w:rPr>
                <w:rFonts w:ascii="Times New Roman" w:hAnsi="Times New Roman"/>
              </w:rPr>
            </w:pPr>
            <w:r w:rsidRPr="0048428B">
              <w:rPr>
                <w:rFonts w:ascii="Times New Roman" w:hAnsi="Times New Roman"/>
              </w:rPr>
              <w:t>коррекционной</w:t>
            </w:r>
          </w:p>
          <w:p w:rsidR="0048428B" w:rsidRPr="0048428B" w:rsidRDefault="0048428B" w:rsidP="0048428B">
            <w:pPr>
              <w:pStyle w:val="Default"/>
              <w:jc w:val="both"/>
              <w:rPr>
                <w:color w:val="auto"/>
                <w:sz w:val="22"/>
                <w:szCs w:val="22"/>
              </w:rPr>
            </w:pPr>
            <w:r w:rsidRPr="0048428B">
              <w:rPr>
                <w:sz w:val="22"/>
                <w:szCs w:val="22"/>
              </w:rPr>
              <w:t>помощи</w:t>
            </w:r>
          </w:p>
        </w:tc>
        <w:tc>
          <w:tcPr>
            <w:tcW w:w="2096" w:type="dxa"/>
            <w:vAlign w:val="center"/>
          </w:tcPr>
          <w:p w:rsidR="0048428B" w:rsidRPr="0048428B" w:rsidRDefault="0048428B" w:rsidP="0036314E">
            <w:pPr>
              <w:autoSpaceDE w:val="0"/>
              <w:autoSpaceDN w:val="0"/>
              <w:adjustRightInd w:val="0"/>
              <w:spacing w:after="0" w:line="240" w:lineRule="auto"/>
              <w:jc w:val="center"/>
            </w:pPr>
            <w:r w:rsidRPr="0048428B">
              <w:rPr>
                <w:rFonts w:ascii="Times New Roman" w:hAnsi="Times New Roman"/>
              </w:rPr>
              <w:t>Положительная</w:t>
            </w:r>
            <w:r w:rsidR="0015472F">
              <w:rPr>
                <w:rFonts w:ascii="Times New Roman" w:hAnsi="Times New Roman"/>
              </w:rPr>
              <w:t xml:space="preserve"> </w:t>
            </w:r>
            <w:r w:rsidRPr="0048428B">
              <w:rPr>
                <w:rFonts w:ascii="Times New Roman" w:hAnsi="Times New Roman"/>
              </w:rPr>
              <w:t>динамика</w:t>
            </w:r>
            <w:r w:rsidR="0015472F">
              <w:rPr>
                <w:rFonts w:ascii="Times New Roman" w:hAnsi="Times New Roman"/>
              </w:rPr>
              <w:t xml:space="preserve">   </w:t>
            </w:r>
            <w:r w:rsidRPr="0048428B">
              <w:rPr>
                <w:rFonts w:ascii="Times New Roman" w:hAnsi="Times New Roman"/>
              </w:rPr>
              <w:t>обучения и</w:t>
            </w:r>
            <w:r w:rsidR="0015472F">
              <w:rPr>
                <w:rFonts w:ascii="Times New Roman" w:hAnsi="Times New Roman"/>
              </w:rPr>
              <w:t xml:space="preserve"> развития у</w:t>
            </w:r>
            <w:r w:rsidRPr="0048428B">
              <w:rPr>
                <w:rFonts w:ascii="Times New Roman" w:hAnsi="Times New Roman"/>
              </w:rPr>
              <w:t>ча</w:t>
            </w:r>
            <w:r>
              <w:rPr>
                <w:rFonts w:ascii="Times New Roman" w:hAnsi="Times New Roman"/>
              </w:rPr>
              <w:t>-</w:t>
            </w:r>
            <w:r w:rsidRPr="0048428B">
              <w:rPr>
                <w:rFonts w:ascii="Times New Roman" w:hAnsi="Times New Roman"/>
              </w:rPr>
              <w:t>щихся</w:t>
            </w:r>
          </w:p>
        </w:tc>
        <w:tc>
          <w:tcPr>
            <w:tcW w:w="2742" w:type="dxa"/>
            <w:vAlign w:val="center"/>
          </w:tcPr>
          <w:p w:rsidR="0048428B" w:rsidRPr="0048428B" w:rsidRDefault="0048428B" w:rsidP="0048428B">
            <w:pPr>
              <w:autoSpaceDE w:val="0"/>
              <w:autoSpaceDN w:val="0"/>
              <w:adjustRightInd w:val="0"/>
              <w:spacing w:after="0" w:line="240" w:lineRule="auto"/>
              <w:jc w:val="both"/>
              <w:rPr>
                <w:rFonts w:ascii="Times New Roman" w:hAnsi="Times New Roman"/>
              </w:rPr>
            </w:pPr>
            <w:r w:rsidRPr="0048428B">
              <w:rPr>
                <w:rFonts w:ascii="Times New Roman" w:hAnsi="Times New Roman"/>
              </w:rPr>
              <w:t>Динамический анализ</w:t>
            </w:r>
            <w:r w:rsidR="0015472F">
              <w:rPr>
                <w:rFonts w:ascii="Times New Roman" w:hAnsi="Times New Roman"/>
              </w:rPr>
              <w:t xml:space="preserve"> </w:t>
            </w:r>
            <w:r w:rsidRPr="0048428B">
              <w:rPr>
                <w:rFonts w:ascii="Times New Roman" w:hAnsi="Times New Roman"/>
              </w:rPr>
              <w:t>эффективности учебной</w:t>
            </w:r>
            <w:r w:rsidR="0015472F">
              <w:rPr>
                <w:rFonts w:ascii="Times New Roman" w:hAnsi="Times New Roman"/>
              </w:rPr>
              <w:t xml:space="preserve"> </w:t>
            </w:r>
            <w:r w:rsidRPr="0048428B">
              <w:rPr>
                <w:rFonts w:ascii="Times New Roman" w:hAnsi="Times New Roman"/>
              </w:rPr>
              <w:t>деятельности ребенка на</w:t>
            </w:r>
          </w:p>
          <w:p w:rsidR="0048428B" w:rsidRPr="0048428B" w:rsidRDefault="0048428B" w:rsidP="0048428B">
            <w:pPr>
              <w:autoSpaceDE w:val="0"/>
              <w:autoSpaceDN w:val="0"/>
              <w:adjustRightInd w:val="0"/>
              <w:spacing w:after="0" w:line="240" w:lineRule="auto"/>
              <w:jc w:val="both"/>
              <w:rPr>
                <w:rFonts w:ascii="Times New Roman" w:hAnsi="Times New Roman"/>
              </w:rPr>
            </w:pPr>
            <w:r w:rsidRPr="0048428B">
              <w:rPr>
                <w:rFonts w:ascii="Times New Roman" w:hAnsi="Times New Roman"/>
              </w:rPr>
              <w:t>основе наблюдений на</w:t>
            </w:r>
            <w:r w:rsidR="0015472F">
              <w:rPr>
                <w:rFonts w:ascii="Times New Roman" w:hAnsi="Times New Roman"/>
              </w:rPr>
              <w:t xml:space="preserve"> </w:t>
            </w:r>
            <w:r w:rsidRPr="0048428B">
              <w:rPr>
                <w:rFonts w:ascii="Times New Roman" w:hAnsi="Times New Roman"/>
              </w:rPr>
              <w:t>уроках и по итогам</w:t>
            </w:r>
            <w:r w:rsidR="0015472F">
              <w:rPr>
                <w:rFonts w:ascii="Times New Roman" w:hAnsi="Times New Roman"/>
              </w:rPr>
              <w:t xml:space="preserve"> </w:t>
            </w:r>
            <w:r w:rsidRPr="0048428B">
              <w:rPr>
                <w:rFonts w:ascii="Times New Roman" w:hAnsi="Times New Roman"/>
              </w:rPr>
              <w:t>срезов, самостоятельных</w:t>
            </w:r>
            <w:r w:rsidR="0015472F">
              <w:rPr>
                <w:rFonts w:ascii="Times New Roman" w:hAnsi="Times New Roman"/>
              </w:rPr>
              <w:t xml:space="preserve"> </w:t>
            </w:r>
            <w:r w:rsidRPr="0048428B">
              <w:rPr>
                <w:rFonts w:ascii="Times New Roman" w:hAnsi="Times New Roman"/>
              </w:rPr>
              <w:t>и контрольных работ.</w:t>
            </w:r>
          </w:p>
          <w:p w:rsidR="0048428B" w:rsidRPr="0048428B" w:rsidRDefault="0048428B" w:rsidP="0048428B">
            <w:pPr>
              <w:autoSpaceDE w:val="0"/>
              <w:autoSpaceDN w:val="0"/>
              <w:adjustRightInd w:val="0"/>
              <w:spacing w:after="0" w:line="240" w:lineRule="auto"/>
              <w:jc w:val="both"/>
              <w:rPr>
                <w:rFonts w:ascii="Times New Roman" w:hAnsi="Times New Roman"/>
              </w:rPr>
            </w:pPr>
            <w:r w:rsidRPr="0048428B">
              <w:rPr>
                <w:rFonts w:ascii="Times New Roman" w:hAnsi="Times New Roman"/>
              </w:rPr>
              <w:t>Составление графиков</w:t>
            </w:r>
            <w:r w:rsidR="0015472F">
              <w:rPr>
                <w:rFonts w:ascii="Times New Roman" w:hAnsi="Times New Roman"/>
              </w:rPr>
              <w:t xml:space="preserve"> </w:t>
            </w:r>
            <w:r w:rsidRPr="0048428B">
              <w:rPr>
                <w:rFonts w:ascii="Times New Roman" w:hAnsi="Times New Roman"/>
              </w:rPr>
              <w:t>консультаций.</w:t>
            </w:r>
          </w:p>
          <w:p w:rsidR="0048428B" w:rsidRPr="0048428B" w:rsidRDefault="0048428B" w:rsidP="0048428B">
            <w:pPr>
              <w:autoSpaceDE w:val="0"/>
              <w:autoSpaceDN w:val="0"/>
              <w:adjustRightInd w:val="0"/>
              <w:spacing w:after="0" w:line="240" w:lineRule="auto"/>
              <w:jc w:val="both"/>
              <w:rPr>
                <w:rFonts w:ascii="Times New Roman" w:hAnsi="Times New Roman"/>
              </w:rPr>
            </w:pPr>
            <w:r w:rsidRPr="0048428B">
              <w:rPr>
                <w:rFonts w:ascii="Times New Roman" w:hAnsi="Times New Roman"/>
              </w:rPr>
              <w:t>Коррекционная помощь</w:t>
            </w:r>
          </w:p>
          <w:p w:rsidR="0048428B" w:rsidRPr="0048428B" w:rsidRDefault="0048428B" w:rsidP="0048428B">
            <w:pPr>
              <w:autoSpaceDE w:val="0"/>
              <w:autoSpaceDN w:val="0"/>
              <w:adjustRightInd w:val="0"/>
              <w:spacing w:after="0" w:line="240" w:lineRule="auto"/>
              <w:jc w:val="both"/>
              <w:rPr>
                <w:rFonts w:ascii="Times New Roman" w:hAnsi="Times New Roman"/>
              </w:rPr>
            </w:pPr>
            <w:r w:rsidRPr="0048428B">
              <w:rPr>
                <w:rFonts w:ascii="Times New Roman" w:hAnsi="Times New Roman"/>
              </w:rPr>
              <w:t>учителя, направленная</w:t>
            </w:r>
            <w:r w:rsidR="0015472F">
              <w:rPr>
                <w:rFonts w:ascii="Times New Roman" w:hAnsi="Times New Roman"/>
              </w:rPr>
              <w:t xml:space="preserve"> </w:t>
            </w:r>
            <w:r w:rsidRPr="0048428B">
              <w:rPr>
                <w:rFonts w:ascii="Times New Roman" w:hAnsi="Times New Roman"/>
              </w:rPr>
              <w:t>на преодоление</w:t>
            </w:r>
            <w:r w:rsidR="0015472F">
              <w:rPr>
                <w:rFonts w:ascii="Times New Roman" w:hAnsi="Times New Roman"/>
              </w:rPr>
              <w:t xml:space="preserve"> </w:t>
            </w:r>
            <w:r w:rsidRPr="0048428B">
              <w:rPr>
                <w:rFonts w:ascii="Times New Roman" w:hAnsi="Times New Roman"/>
              </w:rPr>
              <w:t>выявленных</w:t>
            </w:r>
          </w:p>
          <w:p w:rsidR="0048428B" w:rsidRPr="0048428B" w:rsidRDefault="0048428B" w:rsidP="0048428B">
            <w:pPr>
              <w:autoSpaceDE w:val="0"/>
              <w:autoSpaceDN w:val="0"/>
              <w:adjustRightInd w:val="0"/>
              <w:spacing w:after="0" w:line="240" w:lineRule="auto"/>
              <w:jc w:val="both"/>
              <w:rPr>
                <w:rFonts w:ascii="Times New Roman" w:hAnsi="Times New Roman"/>
              </w:rPr>
            </w:pPr>
            <w:r w:rsidRPr="0048428B">
              <w:rPr>
                <w:rFonts w:ascii="Times New Roman" w:hAnsi="Times New Roman"/>
              </w:rPr>
              <w:t>затруднений в учебной</w:t>
            </w:r>
          </w:p>
          <w:p w:rsidR="0048428B" w:rsidRPr="0048428B" w:rsidRDefault="0048428B" w:rsidP="0048428B">
            <w:pPr>
              <w:autoSpaceDE w:val="0"/>
              <w:autoSpaceDN w:val="0"/>
              <w:adjustRightInd w:val="0"/>
              <w:spacing w:after="0" w:line="240" w:lineRule="auto"/>
              <w:jc w:val="both"/>
            </w:pPr>
            <w:r w:rsidRPr="0048428B">
              <w:rPr>
                <w:rFonts w:ascii="Times New Roman" w:hAnsi="Times New Roman"/>
              </w:rPr>
              <w:t>деятельности.</w:t>
            </w:r>
          </w:p>
        </w:tc>
        <w:tc>
          <w:tcPr>
            <w:tcW w:w="1243" w:type="dxa"/>
            <w:vAlign w:val="center"/>
          </w:tcPr>
          <w:p w:rsidR="0048428B" w:rsidRPr="00687E34" w:rsidRDefault="0048428B" w:rsidP="0048428B">
            <w:pPr>
              <w:autoSpaceDE w:val="0"/>
              <w:autoSpaceDN w:val="0"/>
              <w:adjustRightInd w:val="0"/>
              <w:spacing w:after="0" w:line="240" w:lineRule="auto"/>
              <w:rPr>
                <w:rFonts w:ascii="Times New Roman" w:hAnsi="Times New Roman"/>
              </w:rPr>
            </w:pPr>
            <w:r w:rsidRPr="00687E34">
              <w:rPr>
                <w:rFonts w:ascii="Times New Roman" w:hAnsi="Times New Roman"/>
              </w:rPr>
              <w:t>в течение</w:t>
            </w:r>
          </w:p>
          <w:p w:rsidR="0048428B" w:rsidRPr="002F5AE6" w:rsidRDefault="0048428B" w:rsidP="0048428B">
            <w:pPr>
              <w:pStyle w:val="Default"/>
              <w:jc w:val="center"/>
              <w:rPr>
                <w:color w:val="auto"/>
                <w:sz w:val="22"/>
                <w:szCs w:val="22"/>
              </w:rPr>
            </w:pPr>
            <w:r w:rsidRPr="00687E34">
              <w:rPr>
                <w:sz w:val="22"/>
                <w:szCs w:val="22"/>
              </w:rPr>
              <w:t>года</w:t>
            </w:r>
          </w:p>
        </w:tc>
        <w:tc>
          <w:tcPr>
            <w:tcW w:w="1952" w:type="dxa"/>
            <w:vAlign w:val="center"/>
          </w:tcPr>
          <w:p w:rsidR="0048428B" w:rsidRDefault="0048428B" w:rsidP="00463C74">
            <w:pPr>
              <w:pStyle w:val="Default"/>
              <w:jc w:val="center"/>
              <w:rPr>
                <w:color w:val="auto"/>
                <w:sz w:val="22"/>
                <w:szCs w:val="22"/>
              </w:rPr>
            </w:pPr>
            <w:r>
              <w:rPr>
                <w:color w:val="auto"/>
                <w:sz w:val="22"/>
                <w:szCs w:val="22"/>
              </w:rPr>
              <w:t>кл.рук.</w:t>
            </w:r>
          </w:p>
          <w:p w:rsidR="0048428B" w:rsidRPr="002F5AE6" w:rsidRDefault="0048428B" w:rsidP="0048428B">
            <w:pPr>
              <w:pStyle w:val="Default"/>
              <w:jc w:val="center"/>
              <w:rPr>
                <w:color w:val="auto"/>
                <w:sz w:val="22"/>
                <w:szCs w:val="22"/>
              </w:rPr>
            </w:pPr>
            <w:r>
              <w:rPr>
                <w:color w:val="auto"/>
                <w:sz w:val="22"/>
                <w:szCs w:val="22"/>
              </w:rPr>
              <w:t xml:space="preserve">учителя-предметники, </w:t>
            </w:r>
          </w:p>
        </w:tc>
      </w:tr>
      <w:tr w:rsidR="0048428B" w:rsidRPr="002F5AE6" w:rsidTr="00463C74">
        <w:tc>
          <w:tcPr>
            <w:tcW w:w="9855" w:type="dxa"/>
            <w:gridSpan w:val="5"/>
            <w:vAlign w:val="center"/>
          </w:tcPr>
          <w:p w:rsidR="0048428B" w:rsidRPr="0048428B" w:rsidRDefault="0048428B" w:rsidP="00463C74">
            <w:pPr>
              <w:pStyle w:val="Default"/>
              <w:jc w:val="center"/>
              <w:rPr>
                <w:b/>
                <w:i/>
                <w:color w:val="auto"/>
                <w:sz w:val="22"/>
                <w:szCs w:val="22"/>
              </w:rPr>
            </w:pPr>
            <w:r w:rsidRPr="0048428B">
              <w:rPr>
                <w:b/>
                <w:bCs/>
                <w:i/>
                <w:sz w:val="22"/>
                <w:szCs w:val="22"/>
              </w:rPr>
              <w:t>Социальная и психолого-педагогическая работа</w:t>
            </w:r>
          </w:p>
        </w:tc>
      </w:tr>
      <w:tr w:rsidR="0048428B" w:rsidRPr="002F5AE6" w:rsidTr="0048428B">
        <w:tc>
          <w:tcPr>
            <w:tcW w:w="1822" w:type="dxa"/>
            <w:vAlign w:val="center"/>
          </w:tcPr>
          <w:p w:rsidR="0048428B" w:rsidRPr="0036314E" w:rsidRDefault="0048428B" w:rsidP="0036314E">
            <w:pPr>
              <w:autoSpaceDE w:val="0"/>
              <w:autoSpaceDN w:val="0"/>
              <w:adjustRightInd w:val="0"/>
              <w:spacing w:after="0" w:line="240" w:lineRule="auto"/>
              <w:jc w:val="both"/>
              <w:rPr>
                <w:rFonts w:ascii="Times New Roman" w:hAnsi="Times New Roman"/>
              </w:rPr>
            </w:pPr>
            <w:r w:rsidRPr="0036314E">
              <w:rPr>
                <w:rFonts w:ascii="Times New Roman" w:hAnsi="Times New Roman"/>
              </w:rPr>
              <w:t>Обеспечение</w:t>
            </w:r>
          </w:p>
          <w:p w:rsidR="0048428B" w:rsidRPr="0036314E" w:rsidRDefault="00EE76C7" w:rsidP="00EE76C7">
            <w:pPr>
              <w:autoSpaceDE w:val="0"/>
              <w:autoSpaceDN w:val="0"/>
              <w:adjustRightInd w:val="0"/>
              <w:spacing w:after="0" w:line="240" w:lineRule="auto"/>
              <w:jc w:val="both"/>
            </w:pPr>
            <w:r>
              <w:rPr>
                <w:rFonts w:ascii="Times New Roman" w:hAnsi="Times New Roman"/>
              </w:rPr>
              <w:t>п</w:t>
            </w:r>
            <w:r w:rsidR="0048428B" w:rsidRPr="0036314E">
              <w:rPr>
                <w:rFonts w:ascii="Times New Roman" w:hAnsi="Times New Roman"/>
              </w:rPr>
              <w:t>сихологичес</w:t>
            </w:r>
            <w:r>
              <w:rPr>
                <w:rFonts w:ascii="Times New Roman" w:hAnsi="Times New Roman"/>
              </w:rPr>
              <w:t>-</w:t>
            </w:r>
            <w:r w:rsidR="0048428B" w:rsidRPr="0036314E">
              <w:rPr>
                <w:rFonts w:ascii="Times New Roman" w:hAnsi="Times New Roman"/>
              </w:rPr>
              <w:t>кого и социаль</w:t>
            </w:r>
            <w:r>
              <w:rPr>
                <w:rFonts w:ascii="Times New Roman" w:hAnsi="Times New Roman"/>
              </w:rPr>
              <w:t>-</w:t>
            </w:r>
            <w:r w:rsidR="0048428B" w:rsidRPr="0036314E">
              <w:rPr>
                <w:rFonts w:ascii="Times New Roman" w:hAnsi="Times New Roman"/>
              </w:rPr>
              <w:t>ногосопровож</w:t>
            </w:r>
            <w:r>
              <w:rPr>
                <w:rFonts w:ascii="Times New Roman" w:hAnsi="Times New Roman"/>
              </w:rPr>
              <w:t>-</w:t>
            </w:r>
            <w:r w:rsidR="0048428B" w:rsidRPr="0036314E">
              <w:rPr>
                <w:rFonts w:ascii="Times New Roman" w:hAnsi="Times New Roman"/>
              </w:rPr>
              <w:t>дения</w:t>
            </w:r>
            <w:r w:rsidR="0048428B" w:rsidRPr="00EE76C7">
              <w:rPr>
                <w:rFonts w:ascii="Times New Roman" w:hAnsi="Times New Roman"/>
              </w:rPr>
              <w:t>учащихся с ОВЗ</w:t>
            </w:r>
          </w:p>
        </w:tc>
        <w:tc>
          <w:tcPr>
            <w:tcW w:w="2096" w:type="dxa"/>
            <w:vAlign w:val="center"/>
          </w:tcPr>
          <w:p w:rsidR="0048428B" w:rsidRPr="0036314E" w:rsidRDefault="0048428B" w:rsidP="0036314E">
            <w:pPr>
              <w:autoSpaceDE w:val="0"/>
              <w:autoSpaceDN w:val="0"/>
              <w:adjustRightInd w:val="0"/>
              <w:spacing w:after="0" w:line="240" w:lineRule="auto"/>
              <w:jc w:val="center"/>
              <w:rPr>
                <w:rFonts w:ascii="Times New Roman" w:hAnsi="Times New Roman"/>
              </w:rPr>
            </w:pPr>
            <w:r w:rsidRPr="0036314E">
              <w:rPr>
                <w:rFonts w:ascii="Times New Roman" w:hAnsi="Times New Roman"/>
              </w:rPr>
              <w:t>Положительная</w:t>
            </w:r>
          </w:p>
          <w:p w:rsidR="0048428B" w:rsidRPr="0036314E" w:rsidRDefault="0048428B" w:rsidP="0036314E">
            <w:pPr>
              <w:autoSpaceDE w:val="0"/>
              <w:autoSpaceDN w:val="0"/>
              <w:adjustRightInd w:val="0"/>
              <w:spacing w:after="0" w:line="240" w:lineRule="auto"/>
              <w:jc w:val="center"/>
              <w:rPr>
                <w:rFonts w:ascii="Times New Roman" w:hAnsi="Times New Roman"/>
              </w:rPr>
            </w:pPr>
            <w:r w:rsidRPr="0036314E">
              <w:rPr>
                <w:rFonts w:ascii="Times New Roman" w:hAnsi="Times New Roman"/>
              </w:rPr>
              <w:t>динамика</w:t>
            </w:r>
          </w:p>
          <w:p w:rsidR="0048428B" w:rsidRPr="0036314E" w:rsidRDefault="0048428B" w:rsidP="0036314E">
            <w:pPr>
              <w:autoSpaceDE w:val="0"/>
              <w:autoSpaceDN w:val="0"/>
              <w:adjustRightInd w:val="0"/>
              <w:spacing w:after="0" w:line="240" w:lineRule="auto"/>
              <w:jc w:val="center"/>
              <w:rPr>
                <w:rFonts w:ascii="Times New Roman" w:hAnsi="Times New Roman"/>
              </w:rPr>
            </w:pPr>
            <w:r w:rsidRPr="0036314E">
              <w:rPr>
                <w:rFonts w:ascii="Times New Roman" w:hAnsi="Times New Roman"/>
              </w:rPr>
              <w:t>коррекционно-</w:t>
            </w:r>
          </w:p>
          <w:p w:rsidR="0048428B" w:rsidRPr="0036314E" w:rsidRDefault="0048428B" w:rsidP="0036314E">
            <w:pPr>
              <w:autoSpaceDE w:val="0"/>
              <w:autoSpaceDN w:val="0"/>
              <w:adjustRightInd w:val="0"/>
              <w:spacing w:after="0" w:line="240" w:lineRule="auto"/>
              <w:jc w:val="center"/>
              <w:rPr>
                <w:rFonts w:ascii="Times New Roman" w:hAnsi="Times New Roman"/>
              </w:rPr>
            </w:pPr>
            <w:r w:rsidRPr="0036314E">
              <w:rPr>
                <w:rFonts w:ascii="Times New Roman" w:hAnsi="Times New Roman"/>
              </w:rPr>
              <w:t>развивающей</w:t>
            </w:r>
          </w:p>
          <w:p w:rsidR="0048428B" w:rsidRPr="0036314E" w:rsidRDefault="0048428B" w:rsidP="0036314E">
            <w:pPr>
              <w:autoSpaceDE w:val="0"/>
              <w:autoSpaceDN w:val="0"/>
              <w:adjustRightInd w:val="0"/>
              <w:spacing w:after="0" w:line="240" w:lineRule="auto"/>
              <w:jc w:val="center"/>
              <w:rPr>
                <w:rFonts w:ascii="Times New Roman" w:hAnsi="Times New Roman"/>
              </w:rPr>
            </w:pPr>
            <w:r w:rsidRPr="0036314E">
              <w:rPr>
                <w:rFonts w:ascii="Times New Roman" w:hAnsi="Times New Roman"/>
              </w:rPr>
              <w:t>работы</w:t>
            </w:r>
          </w:p>
        </w:tc>
        <w:tc>
          <w:tcPr>
            <w:tcW w:w="2742" w:type="dxa"/>
            <w:vAlign w:val="center"/>
          </w:tcPr>
          <w:p w:rsidR="0048428B" w:rsidRPr="0036314E" w:rsidRDefault="0048428B" w:rsidP="00EE7E3C">
            <w:pPr>
              <w:pStyle w:val="ad"/>
              <w:numPr>
                <w:ilvl w:val="0"/>
                <w:numId w:val="29"/>
              </w:numPr>
              <w:autoSpaceDE w:val="0"/>
              <w:autoSpaceDN w:val="0"/>
              <w:adjustRightInd w:val="0"/>
              <w:spacing w:after="0" w:line="240" w:lineRule="auto"/>
              <w:ind w:left="169" w:hanging="118"/>
              <w:jc w:val="both"/>
              <w:rPr>
                <w:rFonts w:ascii="Times New Roman" w:hAnsi="Times New Roman"/>
              </w:rPr>
            </w:pPr>
            <w:r w:rsidRPr="0036314E">
              <w:rPr>
                <w:rFonts w:ascii="Times New Roman" w:hAnsi="Times New Roman"/>
              </w:rPr>
              <w:t>Формирование групп</w:t>
            </w:r>
            <w:r w:rsidR="0015472F">
              <w:rPr>
                <w:rFonts w:ascii="Times New Roman" w:hAnsi="Times New Roman"/>
              </w:rPr>
              <w:t xml:space="preserve"> </w:t>
            </w:r>
            <w:r w:rsidRPr="0036314E">
              <w:rPr>
                <w:rFonts w:ascii="Times New Roman" w:hAnsi="Times New Roman"/>
              </w:rPr>
              <w:t>для коррекционно-развивающей работы.</w:t>
            </w:r>
          </w:p>
          <w:p w:rsidR="0048428B" w:rsidRPr="0036314E" w:rsidRDefault="0048428B" w:rsidP="00EE7E3C">
            <w:pPr>
              <w:pStyle w:val="ad"/>
              <w:numPr>
                <w:ilvl w:val="0"/>
                <w:numId w:val="29"/>
              </w:numPr>
              <w:autoSpaceDE w:val="0"/>
              <w:autoSpaceDN w:val="0"/>
              <w:adjustRightInd w:val="0"/>
              <w:spacing w:after="0" w:line="240" w:lineRule="auto"/>
              <w:ind w:left="169" w:hanging="118"/>
              <w:jc w:val="both"/>
              <w:rPr>
                <w:rFonts w:ascii="Times New Roman" w:hAnsi="Times New Roman"/>
              </w:rPr>
            </w:pPr>
            <w:r w:rsidRPr="0036314E">
              <w:rPr>
                <w:rFonts w:ascii="Times New Roman" w:hAnsi="Times New Roman"/>
              </w:rPr>
              <w:t>Составление</w:t>
            </w:r>
            <w:r w:rsidR="0015472F">
              <w:rPr>
                <w:rFonts w:ascii="Times New Roman" w:hAnsi="Times New Roman"/>
              </w:rPr>
              <w:t xml:space="preserve"> </w:t>
            </w:r>
            <w:r w:rsidRPr="0036314E">
              <w:rPr>
                <w:rFonts w:ascii="Times New Roman" w:hAnsi="Times New Roman"/>
              </w:rPr>
              <w:t>расписа</w:t>
            </w:r>
            <w:r w:rsidR="0036314E">
              <w:rPr>
                <w:rFonts w:ascii="Times New Roman" w:hAnsi="Times New Roman"/>
              </w:rPr>
              <w:t>-</w:t>
            </w:r>
            <w:r w:rsidRPr="0036314E">
              <w:rPr>
                <w:rFonts w:ascii="Times New Roman" w:hAnsi="Times New Roman"/>
              </w:rPr>
              <w:t>ния занятий и</w:t>
            </w:r>
            <w:r w:rsidR="0015472F">
              <w:rPr>
                <w:rFonts w:ascii="Times New Roman" w:hAnsi="Times New Roman"/>
              </w:rPr>
              <w:t xml:space="preserve"> </w:t>
            </w:r>
            <w:r w:rsidRPr="0036314E">
              <w:rPr>
                <w:rFonts w:ascii="Times New Roman" w:hAnsi="Times New Roman"/>
              </w:rPr>
              <w:t>регуляр</w:t>
            </w:r>
            <w:r w:rsidR="0036314E">
              <w:rPr>
                <w:rFonts w:ascii="Times New Roman" w:hAnsi="Times New Roman"/>
              </w:rPr>
              <w:t>-</w:t>
            </w:r>
            <w:r w:rsidRPr="0036314E">
              <w:rPr>
                <w:rFonts w:ascii="Times New Roman" w:hAnsi="Times New Roman"/>
              </w:rPr>
              <w:t>ность</w:t>
            </w:r>
            <w:r w:rsidR="0015472F">
              <w:rPr>
                <w:rFonts w:ascii="Times New Roman" w:hAnsi="Times New Roman"/>
              </w:rPr>
              <w:t xml:space="preserve"> </w:t>
            </w:r>
            <w:r w:rsidRPr="0036314E">
              <w:rPr>
                <w:rFonts w:ascii="Times New Roman" w:hAnsi="Times New Roman"/>
              </w:rPr>
              <w:t>проведения.</w:t>
            </w:r>
          </w:p>
          <w:p w:rsidR="0048428B" w:rsidRPr="0036314E" w:rsidRDefault="0048428B" w:rsidP="00EE7E3C">
            <w:pPr>
              <w:pStyle w:val="ad"/>
              <w:numPr>
                <w:ilvl w:val="0"/>
                <w:numId w:val="29"/>
              </w:numPr>
              <w:autoSpaceDE w:val="0"/>
              <w:autoSpaceDN w:val="0"/>
              <w:adjustRightInd w:val="0"/>
              <w:spacing w:after="0" w:line="240" w:lineRule="auto"/>
              <w:ind w:left="169" w:hanging="118"/>
              <w:jc w:val="both"/>
              <w:rPr>
                <w:rFonts w:ascii="Times New Roman" w:hAnsi="Times New Roman"/>
              </w:rPr>
            </w:pPr>
            <w:r w:rsidRPr="0036314E">
              <w:rPr>
                <w:rFonts w:ascii="Times New Roman" w:hAnsi="Times New Roman"/>
              </w:rPr>
              <w:t>Проведение</w:t>
            </w:r>
            <w:r w:rsidR="0015472F">
              <w:rPr>
                <w:rFonts w:ascii="Times New Roman" w:hAnsi="Times New Roman"/>
              </w:rPr>
              <w:t xml:space="preserve"> </w:t>
            </w:r>
            <w:r w:rsidRPr="0036314E">
              <w:rPr>
                <w:rFonts w:ascii="Times New Roman" w:hAnsi="Times New Roman"/>
              </w:rPr>
              <w:t>индивиду</w:t>
            </w:r>
            <w:r w:rsidR="0036314E">
              <w:rPr>
                <w:rFonts w:ascii="Times New Roman" w:hAnsi="Times New Roman"/>
              </w:rPr>
              <w:t>-</w:t>
            </w:r>
            <w:r w:rsidRPr="0036314E">
              <w:rPr>
                <w:rFonts w:ascii="Times New Roman" w:hAnsi="Times New Roman"/>
              </w:rPr>
              <w:t>альных и</w:t>
            </w:r>
            <w:r w:rsidR="0015472F">
              <w:rPr>
                <w:rFonts w:ascii="Times New Roman" w:hAnsi="Times New Roman"/>
              </w:rPr>
              <w:t xml:space="preserve"> </w:t>
            </w:r>
            <w:r w:rsidRPr="0036314E">
              <w:rPr>
                <w:rFonts w:ascii="Times New Roman" w:hAnsi="Times New Roman"/>
              </w:rPr>
              <w:t>групповых</w:t>
            </w:r>
            <w:r w:rsidR="0015472F">
              <w:rPr>
                <w:rFonts w:ascii="Times New Roman" w:hAnsi="Times New Roman"/>
              </w:rPr>
              <w:t xml:space="preserve"> </w:t>
            </w:r>
            <w:r w:rsidRPr="0036314E">
              <w:rPr>
                <w:rFonts w:ascii="Times New Roman" w:hAnsi="Times New Roman"/>
              </w:rPr>
              <w:t>коррекционно-развива</w:t>
            </w:r>
            <w:r w:rsidR="0036314E">
              <w:rPr>
                <w:rFonts w:ascii="Times New Roman" w:hAnsi="Times New Roman"/>
              </w:rPr>
              <w:t>-</w:t>
            </w:r>
            <w:r w:rsidRPr="0036314E">
              <w:rPr>
                <w:rFonts w:ascii="Times New Roman" w:hAnsi="Times New Roman"/>
              </w:rPr>
              <w:t>ющих занятий.</w:t>
            </w:r>
          </w:p>
          <w:p w:rsidR="0048428B" w:rsidRPr="0036314E" w:rsidRDefault="0048428B" w:rsidP="00EE7E3C">
            <w:pPr>
              <w:pStyle w:val="ad"/>
              <w:numPr>
                <w:ilvl w:val="0"/>
                <w:numId w:val="29"/>
              </w:numPr>
              <w:autoSpaceDE w:val="0"/>
              <w:autoSpaceDN w:val="0"/>
              <w:adjustRightInd w:val="0"/>
              <w:spacing w:after="0" w:line="240" w:lineRule="auto"/>
              <w:ind w:left="169" w:hanging="118"/>
              <w:jc w:val="both"/>
              <w:rPr>
                <w:rFonts w:ascii="Times New Roman" w:hAnsi="Times New Roman"/>
              </w:rPr>
            </w:pPr>
            <w:r w:rsidRPr="0036314E">
              <w:rPr>
                <w:rFonts w:ascii="Times New Roman" w:hAnsi="Times New Roman"/>
              </w:rPr>
              <w:t>Мониторинг</w:t>
            </w:r>
            <w:r w:rsidR="0015472F">
              <w:rPr>
                <w:rFonts w:ascii="Times New Roman" w:hAnsi="Times New Roman"/>
              </w:rPr>
              <w:t xml:space="preserve"> </w:t>
            </w:r>
            <w:r w:rsidRPr="0036314E">
              <w:rPr>
                <w:rFonts w:ascii="Times New Roman" w:hAnsi="Times New Roman"/>
              </w:rPr>
              <w:t xml:space="preserve">динамики </w:t>
            </w:r>
            <w:r w:rsidRPr="0036314E">
              <w:rPr>
                <w:rFonts w:ascii="Times New Roman" w:hAnsi="Times New Roman"/>
              </w:rPr>
              <w:lastRenderedPageBreak/>
              <w:t>развития</w:t>
            </w:r>
            <w:r w:rsidR="0015472F">
              <w:rPr>
                <w:rFonts w:ascii="Times New Roman" w:hAnsi="Times New Roman"/>
              </w:rPr>
              <w:t xml:space="preserve"> </w:t>
            </w:r>
            <w:r w:rsidRPr="0036314E">
              <w:rPr>
                <w:rFonts w:ascii="Times New Roman" w:hAnsi="Times New Roman"/>
              </w:rPr>
              <w:t>учащихся</w:t>
            </w:r>
          </w:p>
        </w:tc>
        <w:tc>
          <w:tcPr>
            <w:tcW w:w="1243" w:type="dxa"/>
            <w:vAlign w:val="center"/>
          </w:tcPr>
          <w:p w:rsidR="0048428B" w:rsidRPr="002F5AE6" w:rsidRDefault="0048428B" w:rsidP="00463C74">
            <w:pPr>
              <w:pStyle w:val="Default"/>
              <w:jc w:val="center"/>
              <w:rPr>
                <w:color w:val="auto"/>
                <w:sz w:val="22"/>
                <w:szCs w:val="22"/>
              </w:rPr>
            </w:pPr>
            <w:r>
              <w:rPr>
                <w:color w:val="auto"/>
                <w:sz w:val="22"/>
                <w:szCs w:val="22"/>
              </w:rPr>
              <w:lastRenderedPageBreak/>
              <w:t>сентябрь-октябрь</w:t>
            </w:r>
          </w:p>
        </w:tc>
        <w:tc>
          <w:tcPr>
            <w:tcW w:w="1952" w:type="dxa"/>
            <w:vAlign w:val="center"/>
          </w:tcPr>
          <w:p w:rsidR="0048428B" w:rsidRDefault="0048428B" w:rsidP="00463C74">
            <w:pPr>
              <w:pStyle w:val="Default"/>
              <w:jc w:val="center"/>
              <w:rPr>
                <w:color w:val="auto"/>
                <w:sz w:val="22"/>
                <w:szCs w:val="22"/>
              </w:rPr>
            </w:pPr>
            <w:r>
              <w:rPr>
                <w:color w:val="auto"/>
                <w:sz w:val="22"/>
                <w:szCs w:val="22"/>
              </w:rPr>
              <w:t>социальный педагог,</w:t>
            </w:r>
          </w:p>
          <w:p w:rsidR="0048428B" w:rsidRPr="002F5AE6" w:rsidRDefault="0036314E" w:rsidP="00463C74">
            <w:pPr>
              <w:pStyle w:val="Default"/>
              <w:jc w:val="center"/>
              <w:rPr>
                <w:color w:val="auto"/>
                <w:sz w:val="22"/>
                <w:szCs w:val="22"/>
              </w:rPr>
            </w:pPr>
            <w:r>
              <w:rPr>
                <w:color w:val="auto"/>
                <w:sz w:val="22"/>
                <w:szCs w:val="22"/>
              </w:rPr>
              <w:t>педагог-психолог</w:t>
            </w:r>
          </w:p>
        </w:tc>
      </w:tr>
    </w:tbl>
    <w:p w:rsidR="00687E34" w:rsidRPr="0048428B" w:rsidRDefault="00687E34" w:rsidP="00EC0968">
      <w:pPr>
        <w:pStyle w:val="Default"/>
        <w:ind w:firstLine="709"/>
        <w:jc w:val="both"/>
        <w:rPr>
          <w:color w:val="auto"/>
        </w:rPr>
      </w:pPr>
    </w:p>
    <w:p w:rsidR="00463C74" w:rsidRPr="00431EE4" w:rsidRDefault="00463C74" w:rsidP="00261E98">
      <w:pPr>
        <w:pStyle w:val="ad"/>
        <w:numPr>
          <w:ilvl w:val="1"/>
          <w:numId w:val="34"/>
        </w:numPr>
        <w:autoSpaceDE w:val="0"/>
        <w:autoSpaceDN w:val="0"/>
        <w:adjustRightInd w:val="0"/>
        <w:spacing w:after="0" w:line="240" w:lineRule="auto"/>
        <w:jc w:val="both"/>
        <w:rPr>
          <w:rFonts w:ascii="Times New Roman" w:hAnsi="Times New Roman"/>
          <w:b/>
          <w:bCs/>
          <w:sz w:val="24"/>
          <w:szCs w:val="24"/>
        </w:rPr>
      </w:pPr>
      <w:r w:rsidRPr="00431EE4">
        <w:rPr>
          <w:rFonts w:ascii="Times New Roman" w:hAnsi="Times New Roman"/>
          <w:b/>
          <w:bCs/>
          <w:sz w:val="24"/>
          <w:szCs w:val="24"/>
        </w:rPr>
        <w:t>Консультативная работа</w:t>
      </w:r>
    </w:p>
    <w:p w:rsidR="00431EE4" w:rsidRDefault="00431EE4" w:rsidP="00431EE4">
      <w:pPr>
        <w:autoSpaceDE w:val="0"/>
        <w:autoSpaceDN w:val="0"/>
        <w:adjustRightInd w:val="0"/>
        <w:spacing w:after="0" w:line="240" w:lineRule="auto"/>
        <w:jc w:val="both"/>
      </w:pPr>
      <w:r w:rsidRPr="00431EE4">
        <w:rPr>
          <w:rFonts w:ascii="Times New Roman" w:hAnsi="Times New Roman"/>
          <w:sz w:val="24"/>
          <w:szCs w:val="24"/>
        </w:rPr>
        <w:t>Консультативная работа включает</w:t>
      </w:r>
      <w:r>
        <w:t xml:space="preserve">: </w:t>
      </w:r>
    </w:p>
    <w:p w:rsidR="00431EE4" w:rsidRDefault="00431EE4" w:rsidP="00ED321D">
      <w:pPr>
        <w:pStyle w:val="ad"/>
        <w:numPr>
          <w:ilvl w:val="0"/>
          <w:numId w:val="62"/>
        </w:numPr>
        <w:autoSpaceDE w:val="0"/>
        <w:autoSpaceDN w:val="0"/>
        <w:adjustRightInd w:val="0"/>
        <w:spacing w:after="0" w:line="240" w:lineRule="auto"/>
        <w:ind w:left="851" w:hanging="284"/>
        <w:jc w:val="both"/>
        <w:rPr>
          <w:rFonts w:ascii="Times New Roman" w:hAnsi="Times New Roman"/>
          <w:sz w:val="24"/>
          <w:szCs w:val="24"/>
        </w:rPr>
      </w:pPr>
      <w:r w:rsidRPr="00431EE4">
        <w:rPr>
          <w:rFonts w:ascii="Times New Roman" w:hAnsi="Times New Roman"/>
          <w:sz w:val="24"/>
          <w:szCs w:val="24"/>
        </w:rPr>
        <w:t>выработку совместных обоснованных рекомендаций по основным направлениям работы с учащихся с ОВЗ, единых для всех участников образовательн</w:t>
      </w:r>
      <w:r>
        <w:rPr>
          <w:rFonts w:ascii="Times New Roman" w:hAnsi="Times New Roman"/>
          <w:sz w:val="24"/>
          <w:szCs w:val="24"/>
        </w:rPr>
        <w:t>ых отношений</w:t>
      </w:r>
      <w:r w:rsidRPr="00431EE4">
        <w:rPr>
          <w:rFonts w:ascii="Times New Roman" w:hAnsi="Times New Roman"/>
          <w:sz w:val="24"/>
          <w:szCs w:val="24"/>
        </w:rPr>
        <w:t>;</w:t>
      </w:r>
    </w:p>
    <w:p w:rsidR="00431EE4" w:rsidRDefault="00431EE4" w:rsidP="00ED321D">
      <w:pPr>
        <w:pStyle w:val="ad"/>
        <w:numPr>
          <w:ilvl w:val="0"/>
          <w:numId w:val="62"/>
        </w:numPr>
        <w:autoSpaceDE w:val="0"/>
        <w:autoSpaceDN w:val="0"/>
        <w:adjustRightInd w:val="0"/>
        <w:spacing w:after="0" w:line="240" w:lineRule="auto"/>
        <w:ind w:left="851" w:hanging="284"/>
        <w:jc w:val="both"/>
        <w:rPr>
          <w:rFonts w:ascii="Times New Roman" w:hAnsi="Times New Roman"/>
          <w:sz w:val="24"/>
          <w:szCs w:val="24"/>
        </w:rPr>
      </w:pPr>
      <w:r w:rsidRPr="00431EE4">
        <w:rPr>
          <w:rFonts w:ascii="Times New Roman" w:hAnsi="Times New Roman"/>
          <w:sz w:val="24"/>
          <w:szCs w:val="24"/>
        </w:rPr>
        <w:t>консультирование специалистами педагогов по выбору индивидуально ориентированных методов и при</w:t>
      </w:r>
      <w:r w:rsidRPr="00431EE4">
        <w:rPr>
          <w:sz w:val="24"/>
          <w:szCs w:val="24"/>
        </w:rPr>
        <w:t>ѐ</w:t>
      </w:r>
      <w:r w:rsidRPr="00431EE4">
        <w:rPr>
          <w:rFonts w:ascii="Times New Roman" w:hAnsi="Times New Roman"/>
          <w:sz w:val="24"/>
          <w:szCs w:val="24"/>
        </w:rPr>
        <w:t xml:space="preserve">мов работы с учащихся с ОВЗ; </w:t>
      </w:r>
    </w:p>
    <w:p w:rsidR="00431EE4" w:rsidRDefault="00431EE4" w:rsidP="00ED321D">
      <w:pPr>
        <w:pStyle w:val="ad"/>
        <w:numPr>
          <w:ilvl w:val="0"/>
          <w:numId w:val="62"/>
        </w:numPr>
        <w:autoSpaceDE w:val="0"/>
        <w:autoSpaceDN w:val="0"/>
        <w:adjustRightInd w:val="0"/>
        <w:spacing w:after="0" w:line="240" w:lineRule="auto"/>
        <w:ind w:left="851" w:hanging="284"/>
        <w:jc w:val="both"/>
        <w:rPr>
          <w:rFonts w:ascii="Times New Roman" w:hAnsi="Times New Roman"/>
          <w:sz w:val="24"/>
          <w:szCs w:val="24"/>
        </w:rPr>
      </w:pPr>
      <w:r w:rsidRPr="00431EE4">
        <w:rPr>
          <w:rFonts w:ascii="Times New Roman" w:hAnsi="Times New Roman"/>
          <w:sz w:val="24"/>
          <w:szCs w:val="24"/>
        </w:rPr>
        <w:t>консультативную помощь семье в вопросах выбора стратегии воспитания и при</w:t>
      </w:r>
      <w:r w:rsidRPr="00431EE4">
        <w:rPr>
          <w:sz w:val="24"/>
          <w:szCs w:val="24"/>
        </w:rPr>
        <w:t>ѐ</w:t>
      </w:r>
      <w:r w:rsidRPr="00431EE4">
        <w:rPr>
          <w:rFonts w:ascii="Times New Roman" w:hAnsi="Times New Roman"/>
          <w:sz w:val="24"/>
          <w:szCs w:val="24"/>
        </w:rPr>
        <w:t>мов коррекционного обучения реб</w:t>
      </w:r>
      <w:r w:rsidRPr="00431EE4">
        <w:rPr>
          <w:sz w:val="24"/>
          <w:szCs w:val="24"/>
        </w:rPr>
        <w:t>ѐ</w:t>
      </w:r>
      <w:r w:rsidRPr="00431EE4">
        <w:rPr>
          <w:rFonts w:ascii="Times New Roman" w:hAnsi="Times New Roman"/>
          <w:sz w:val="24"/>
          <w:szCs w:val="24"/>
        </w:rPr>
        <w:t xml:space="preserve">нка с ограниченными возможностями здоровья; </w:t>
      </w:r>
    </w:p>
    <w:p w:rsidR="00431EE4" w:rsidRPr="00431EE4" w:rsidRDefault="00431EE4" w:rsidP="00ED321D">
      <w:pPr>
        <w:pStyle w:val="ad"/>
        <w:numPr>
          <w:ilvl w:val="0"/>
          <w:numId w:val="62"/>
        </w:numPr>
        <w:autoSpaceDE w:val="0"/>
        <w:autoSpaceDN w:val="0"/>
        <w:adjustRightInd w:val="0"/>
        <w:spacing w:after="0" w:line="240" w:lineRule="auto"/>
        <w:ind w:left="851" w:hanging="284"/>
        <w:jc w:val="both"/>
        <w:rPr>
          <w:rFonts w:ascii="Times New Roman" w:hAnsi="Times New Roman"/>
          <w:b/>
          <w:bCs/>
          <w:sz w:val="24"/>
          <w:szCs w:val="24"/>
        </w:rPr>
      </w:pPr>
      <w:r w:rsidRPr="00431EE4">
        <w:rPr>
          <w:rFonts w:ascii="Times New Roman" w:hAnsi="Times New Roman"/>
          <w:sz w:val="24"/>
          <w:szCs w:val="24"/>
        </w:rPr>
        <w:t>консультационную поддержку и помощь, направленные на содействие свободному и осознанному выбору учащимися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431EE4" w:rsidRPr="00431EE4" w:rsidRDefault="00431EE4" w:rsidP="00431EE4">
      <w:pPr>
        <w:pStyle w:val="ad"/>
        <w:autoSpaceDE w:val="0"/>
        <w:autoSpaceDN w:val="0"/>
        <w:adjustRightInd w:val="0"/>
        <w:spacing w:after="0" w:line="240" w:lineRule="auto"/>
        <w:ind w:left="851"/>
        <w:jc w:val="both"/>
        <w:rPr>
          <w:rFonts w:ascii="Times New Roman" w:hAnsi="Times New Roman"/>
          <w:b/>
          <w:bCs/>
          <w:sz w:val="6"/>
          <w:szCs w:val="6"/>
        </w:rPr>
      </w:pPr>
    </w:p>
    <w:p w:rsidR="00687E34" w:rsidRDefault="00463C74" w:rsidP="00463C74">
      <w:pPr>
        <w:autoSpaceDE w:val="0"/>
        <w:autoSpaceDN w:val="0"/>
        <w:adjustRightInd w:val="0"/>
        <w:spacing w:after="0" w:line="240" w:lineRule="auto"/>
        <w:ind w:firstLine="567"/>
        <w:jc w:val="both"/>
        <w:rPr>
          <w:rFonts w:ascii="Times New Roman" w:hAnsi="Times New Roman"/>
          <w:sz w:val="24"/>
          <w:szCs w:val="24"/>
        </w:rPr>
      </w:pPr>
      <w:r w:rsidRPr="00463C74">
        <w:rPr>
          <w:rFonts w:ascii="Times New Roman" w:hAnsi="Times New Roman"/>
          <w:b/>
          <w:bCs/>
          <w:sz w:val="24"/>
          <w:szCs w:val="24"/>
        </w:rPr>
        <w:t xml:space="preserve">Цель: </w:t>
      </w:r>
      <w:r w:rsidRPr="00463C74">
        <w:rPr>
          <w:rFonts w:ascii="Times New Roman" w:hAnsi="Times New Roman"/>
          <w:sz w:val="24"/>
          <w:szCs w:val="24"/>
        </w:rPr>
        <w:t>обеспечение непрерывности индивидуального сопровождения детей с ограниченнымивозможностями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8E7CA3" w:rsidRDefault="008E7CA3" w:rsidP="00463C74">
      <w:pPr>
        <w:autoSpaceDE w:val="0"/>
        <w:autoSpaceDN w:val="0"/>
        <w:adjustRightInd w:val="0"/>
        <w:spacing w:after="0" w:line="240" w:lineRule="auto"/>
        <w:ind w:firstLine="567"/>
        <w:jc w:val="both"/>
        <w:rPr>
          <w:rFonts w:ascii="Times New Roman" w:hAnsi="Times New Roman"/>
          <w:sz w:val="24"/>
          <w:szCs w:val="24"/>
        </w:rPr>
      </w:pPr>
    </w:p>
    <w:p w:rsidR="00463C74" w:rsidRPr="00463C74" w:rsidRDefault="00463C74" w:rsidP="00463C74">
      <w:pPr>
        <w:autoSpaceDE w:val="0"/>
        <w:autoSpaceDN w:val="0"/>
        <w:adjustRightInd w:val="0"/>
        <w:spacing w:after="0" w:line="240" w:lineRule="auto"/>
        <w:ind w:firstLine="567"/>
        <w:jc w:val="both"/>
        <w:rPr>
          <w:rFonts w:ascii="Times New Roman" w:hAnsi="Times New Roman"/>
          <w:sz w:val="10"/>
          <w:szCs w:val="10"/>
        </w:rPr>
      </w:pPr>
    </w:p>
    <w:tbl>
      <w:tblPr>
        <w:tblStyle w:val="aff1"/>
        <w:tblW w:w="0" w:type="auto"/>
        <w:tblLook w:val="04A0"/>
      </w:tblPr>
      <w:tblGrid>
        <w:gridCol w:w="1803"/>
        <w:gridCol w:w="1967"/>
        <w:gridCol w:w="2385"/>
        <w:gridCol w:w="1664"/>
        <w:gridCol w:w="1893"/>
      </w:tblGrid>
      <w:tr w:rsidR="00463C74" w:rsidRPr="002F5AE6" w:rsidTr="00463C74">
        <w:tc>
          <w:tcPr>
            <w:tcW w:w="1822" w:type="dxa"/>
            <w:vAlign w:val="center"/>
          </w:tcPr>
          <w:p w:rsidR="00463C74" w:rsidRPr="002F5AE6" w:rsidRDefault="00463C74" w:rsidP="00463C74">
            <w:pPr>
              <w:pStyle w:val="Default"/>
              <w:jc w:val="center"/>
              <w:rPr>
                <w:b/>
                <w:color w:val="auto"/>
                <w:sz w:val="22"/>
                <w:szCs w:val="22"/>
              </w:rPr>
            </w:pPr>
            <w:r w:rsidRPr="002F5AE6">
              <w:rPr>
                <w:b/>
                <w:color w:val="auto"/>
                <w:sz w:val="22"/>
                <w:szCs w:val="22"/>
              </w:rPr>
              <w:t>Направление</w:t>
            </w:r>
          </w:p>
          <w:p w:rsidR="00463C74" w:rsidRPr="002F5AE6" w:rsidRDefault="00463C74" w:rsidP="00463C74">
            <w:pPr>
              <w:pStyle w:val="Default"/>
              <w:jc w:val="center"/>
              <w:rPr>
                <w:b/>
                <w:color w:val="auto"/>
                <w:sz w:val="22"/>
                <w:szCs w:val="22"/>
              </w:rPr>
            </w:pPr>
            <w:r w:rsidRPr="002F5AE6">
              <w:rPr>
                <w:b/>
                <w:color w:val="auto"/>
                <w:sz w:val="22"/>
                <w:szCs w:val="22"/>
              </w:rPr>
              <w:t>деятельности</w:t>
            </w:r>
          </w:p>
        </w:tc>
        <w:tc>
          <w:tcPr>
            <w:tcW w:w="2096" w:type="dxa"/>
            <w:vAlign w:val="center"/>
          </w:tcPr>
          <w:p w:rsidR="00463C74" w:rsidRPr="002F5AE6" w:rsidRDefault="00463C74" w:rsidP="00463C74">
            <w:pPr>
              <w:pStyle w:val="Default"/>
              <w:jc w:val="center"/>
              <w:rPr>
                <w:b/>
                <w:color w:val="auto"/>
                <w:sz w:val="22"/>
                <w:szCs w:val="22"/>
              </w:rPr>
            </w:pPr>
            <w:r w:rsidRPr="002F5AE6">
              <w:rPr>
                <w:b/>
                <w:color w:val="auto"/>
                <w:sz w:val="22"/>
                <w:szCs w:val="22"/>
              </w:rPr>
              <w:t>Планируемые результаты</w:t>
            </w:r>
          </w:p>
        </w:tc>
        <w:tc>
          <w:tcPr>
            <w:tcW w:w="2742" w:type="dxa"/>
            <w:vAlign w:val="center"/>
          </w:tcPr>
          <w:p w:rsidR="00463C74" w:rsidRPr="002F5AE6" w:rsidRDefault="00463C74" w:rsidP="00463C74">
            <w:pPr>
              <w:pStyle w:val="Default"/>
              <w:jc w:val="center"/>
              <w:rPr>
                <w:b/>
                <w:color w:val="auto"/>
                <w:sz w:val="22"/>
                <w:szCs w:val="22"/>
              </w:rPr>
            </w:pPr>
            <w:r w:rsidRPr="002F5AE6">
              <w:rPr>
                <w:b/>
                <w:color w:val="auto"/>
                <w:sz w:val="22"/>
                <w:szCs w:val="22"/>
              </w:rPr>
              <w:t>Виды и формы деятельности, мероприятия</w:t>
            </w:r>
          </w:p>
        </w:tc>
        <w:tc>
          <w:tcPr>
            <w:tcW w:w="1243" w:type="dxa"/>
            <w:vAlign w:val="center"/>
          </w:tcPr>
          <w:p w:rsidR="00463C74" w:rsidRPr="002F5AE6" w:rsidRDefault="00463C74" w:rsidP="00463C74">
            <w:pPr>
              <w:pStyle w:val="Default"/>
              <w:jc w:val="center"/>
              <w:rPr>
                <w:b/>
                <w:color w:val="auto"/>
                <w:sz w:val="22"/>
                <w:szCs w:val="22"/>
              </w:rPr>
            </w:pPr>
            <w:r w:rsidRPr="002F5AE6">
              <w:rPr>
                <w:b/>
                <w:color w:val="auto"/>
                <w:sz w:val="22"/>
                <w:szCs w:val="22"/>
              </w:rPr>
              <w:t>Сроки</w:t>
            </w:r>
          </w:p>
        </w:tc>
        <w:tc>
          <w:tcPr>
            <w:tcW w:w="1952" w:type="dxa"/>
            <w:vAlign w:val="center"/>
          </w:tcPr>
          <w:p w:rsidR="00463C74" w:rsidRPr="002F5AE6" w:rsidRDefault="00463C74" w:rsidP="00463C74">
            <w:pPr>
              <w:pStyle w:val="Default"/>
              <w:jc w:val="center"/>
              <w:rPr>
                <w:b/>
                <w:color w:val="auto"/>
                <w:sz w:val="22"/>
                <w:szCs w:val="22"/>
              </w:rPr>
            </w:pPr>
            <w:r w:rsidRPr="002F5AE6">
              <w:rPr>
                <w:b/>
                <w:color w:val="auto"/>
                <w:sz w:val="22"/>
                <w:szCs w:val="22"/>
              </w:rPr>
              <w:t>Ответственные</w:t>
            </w:r>
          </w:p>
        </w:tc>
      </w:tr>
      <w:tr w:rsidR="00463C74" w:rsidRPr="002F5AE6" w:rsidTr="00463C74">
        <w:tc>
          <w:tcPr>
            <w:tcW w:w="1822" w:type="dxa"/>
            <w:vAlign w:val="center"/>
          </w:tcPr>
          <w:p w:rsidR="00463C74" w:rsidRDefault="00463C74" w:rsidP="00463C74">
            <w:pPr>
              <w:autoSpaceDE w:val="0"/>
              <w:autoSpaceDN w:val="0"/>
              <w:adjustRightInd w:val="0"/>
              <w:spacing w:after="0" w:line="240" w:lineRule="auto"/>
              <w:jc w:val="both"/>
              <w:rPr>
                <w:rFonts w:ascii="Times New Roman" w:hAnsi="Times New Roman"/>
              </w:rPr>
            </w:pPr>
            <w:r w:rsidRPr="00463C74">
              <w:rPr>
                <w:rFonts w:ascii="Times New Roman" w:hAnsi="Times New Roman"/>
              </w:rPr>
              <w:t>Индивидуаль</w:t>
            </w:r>
            <w:r>
              <w:rPr>
                <w:rFonts w:ascii="Times New Roman" w:hAnsi="Times New Roman"/>
              </w:rPr>
              <w:t>-</w:t>
            </w:r>
          </w:p>
          <w:p w:rsidR="00463C74" w:rsidRPr="00463C74" w:rsidRDefault="00463C74" w:rsidP="00463C74">
            <w:pPr>
              <w:autoSpaceDE w:val="0"/>
              <w:autoSpaceDN w:val="0"/>
              <w:adjustRightInd w:val="0"/>
              <w:spacing w:after="0" w:line="240" w:lineRule="auto"/>
              <w:jc w:val="both"/>
              <w:rPr>
                <w:rFonts w:ascii="Times New Roman" w:hAnsi="Times New Roman"/>
              </w:rPr>
            </w:pPr>
            <w:r w:rsidRPr="00463C74">
              <w:rPr>
                <w:rFonts w:ascii="Times New Roman" w:hAnsi="Times New Roman"/>
              </w:rPr>
              <w:t xml:space="preserve">ные </w:t>
            </w:r>
            <w:r>
              <w:rPr>
                <w:rFonts w:ascii="Times New Roman" w:hAnsi="Times New Roman"/>
              </w:rPr>
              <w:t>к</w:t>
            </w:r>
            <w:r w:rsidRPr="00463C74">
              <w:rPr>
                <w:rFonts w:ascii="Times New Roman" w:hAnsi="Times New Roman"/>
              </w:rPr>
              <w:t>онсульта</w:t>
            </w:r>
            <w:r>
              <w:rPr>
                <w:rFonts w:ascii="Times New Roman" w:hAnsi="Times New Roman"/>
              </w:rPr>
              <w:t>-</w:t>
            </w:r>
            <w:r w:rsidRPr="00463C74">
              <w:rPr>
                <w:rFonts w:ascii="Times New Roman" w:hAnsi="Times New Roman"/>
              </w:rPr>
              <w:t>ции</w:t>
            </w:r>
            <w:r w:rsidR="0015472F">
              <w:rPr>
                <w:rFonts w:ascii="Times New Roman" w:hAnsi="Times New Roman"/>
              </w:rPr>
              <w:t xml:space="preserve"> </w:t>
            </w:r>
            <w:r w:rsidRPr="00463C74">
              <w:rPr>
                <w:rFonts w:ascii="Times New Roman" w:hAnsi="Times New Roman"/>
              </w:rPr>
              <w:t>для родителей</w:t>
            </w:r>
          </w:p>
          <w:p w:rsidR="00463C74" w:rsidRPr="00463C74" w:rsidRDefault="00463C74" w:rsidP="00463C74">
            <w:pPr>
              <w:pStyle w:val="Default"/>
              <w:jc w:val="both"/>
              <w:rPr>
                <w:color w:val="auto"/>
                <w:sz w:val="22"/>
                <w:szCs w:val="22"/>
              </w:rPr>
            </w:pPr>
            <w:r w:rsidRPr="00463C74">
              <w:rPr>
                <w:sz w:val="22"/>
                <w:szCs w:val="22"/>
              </w:rPr>
              <w:t>учащихся с ОВЗ</w:t>
            </w:r>
          </w:p>
        </w:tc>
        <w:tc>
          <w:tcPr>
            <w:tcW w:w="2096" w:type="dxa"/>
            <w:vAlign w:val="center"/>
          </w:tcPr>
          <w:p w:rsidR="00463C74" w:rsidRPr="00463C74" w:rsidRDefault="00463C74" w:rsidP="00463C74">
            <w:pPr>
              <w:autoSpaceDE w:val="0"/>
              <w:autoSpaceDN w:val="0"/>
              <w:adjustRightInd w:val="0"/>
              <w:spacing w:after="0" w:line="240" w:lineRule="auto"/>
              <w:jc w:val="center"/>
              <w:rPr>
                <w:rFonts w:ascii="Times New Roman" w:hAnsi="Times New Roman"/>
              </w:rPr>
            </w:pPr>
            <w:r w:rsidRPr="00463C74">
              <w:rPr>
                <w:rFonts w:ascii="Times New Roman" w:hAnsi="Times New Roman"/>
              </w:rPr>
              <w:t>Повышение</w:t>
            </w:r>
            <w:r>
              <w:rPr>
                <w:rFonts w:ascii="Times New Roman" w:hAnsi="Times New Roman"/>
              </w:rPr>
              <w:t xml:space="preserve"> п</w:t>
            </w:r>
            <w:r w:rsidRPr="00463C74">
              <w:rPr>
                <w:rFonts w:ascii="Times New Roman" w:hAnsi="Times New Roman"/>
              </w:rPr>
              <w:t>сихолого-педагогической</w:t>
            </w:r>
            <w:r w:rsidR="0015472F">
              <w:rPr>
                <w:rFonts w:ascii="Times New Roman" w:hAnsi="Times New Roman"/>
              </w:rPr>
              <w:t xml:space="preserve"> </w:t>
            </w:r>
            <w:r w:rsidRPr="00463C74">
              <w:rPr>
                <w:rFonts w:ascii="Times New Roman" w:hAnsi="Times New Roman"/>
              </w:rPr>
              <w:t>компетенции</w:t>
            </w:r>
          </w:p>
          <w:p w:rsidR="00463C74" w:rsidRPr="00463C74" w:rsidRDefault="00463C74" w:rsidP="00463C74">
            <w:pPr>
              <w:autoSpaceDE w:val="0"/>
              <w:autoSpaceDN w:val="0"/>
              <w:adjustRightInd w:val="0"/>
              <w:spacing w:after="0" w:line="240" w:lineRule="auto"/>
              <w:jc w:val="center"/>
              <w:rPr>
                <w:rFonts w:ascii="Times New Roman" w:hAnsi="Times New Roman"/>
              </w:rPr>
            </w:pPr>
            <w:r w:rsidRPr="00463C74">
              <w:rPr>
                <w:rFonts w:ascii="Times New Roman" w:hAnsi="Times New Roman"/>
              </w:rPr>
              <w:t>родителей в</w:t>
            </w:r>
            <w:r w:rsidR="0015472F">
              <w:rPr>
                <w:rFonts w:ascii="Times New Roman" w:hAnsi="Times New Roman"/>
              </w:rPr>
              <w:t xml:space="preserve"> </w:t>
            </w:r>
            <w:r w:rsidRPr="00463C74">
              <w:rPr>
                <w:rFonts w:ascii="Times New Roman" w:hAnsi="Times New Roman"/>
              </w:rPr>
              <w:t>во</w:t>
            </w:r>
            <w:r>
              <w:rPr>
                <w:rFonts w:ascii="Times New Roman" w:hAnsi="Times New Roman"/>
              </w:rPr>
              <w:t>-</w:t>
            </w:r>
            <w:r w:rsidRPr="00463C74">
              <w:rPr>
                <w:rFonts w:ascii="Times New Roman" w:hAnsi="Times New Roman"/>
              </w:rPr>
              <w:t>просах</w:t>
            </w:r>
            <w:r w:rsidR="0015472F">
              <w:rPr>
                <w:rFonts w:ascii="Times New Roman" w:hAnsi="Times New Roman"/>
              </w:rPr>
              <w:t xml:space="preserve"> </w:t>
            </w:r>
            <w:r w:rsidRPr="00463C74">
              <w:rPr>
                <w:rFonts w:ascii="Times New Roman" w:hAnsi="Times New Roman"/>
              </w:rPr>
              <w:t>воспитания и</w:t>
            </w:r>
            <w:r w:rsidR="0015472F">
              <w:rPr>
                <w:rFonts w:ascii="Times New Roman" w:hAnsi="Times New Roman"/>
              </w:rPr>
              <w:t xml:space="preserve"> </w:t>
            </w:r>
            <w:r w:rsidRPr="00463C74">
              <w:rPr>
                <w:rFonts w:ascii="Times New Roman" w:hAnsi="Times New Roman"/>
              </w:rPr>
              <w:t>обучения детей</w:t>
            </w:r>
          </w:p>
          <w:p w:rsidR="00463C74" w:rsidRPr="00463C74" w:rsidRDefault="00463C74" w:rsidP="00463C74">
            <w:pPr>
              <w:autoSpaceDE w:val="0"/>
              <w:autoSpaceDN w:val="0"/>
              <w:adjustRightInd w:val="0"/>
              <w:spacing w:after="0" w:line="240" w:lineRule="auto"/>
              <w:jc w:val="center"/>
            </w:pPr>
            <w:r w:rsidRPr="00463C74">
              <w:rPr>
                <w:rFonts w:ascii="Times New Roman" w:hAnsi="Times New Roman"/>
              </w:rPr>
              <w:t>с ОВЗ</w:t>
            </w:r>
          </w:p>
        </w:tc>
        <w:tc>
          <w:tcPr>
            <w:tcW w:w="2742" w:type="dxa"/>
            <w:vAlign w:val="center"/>
          </w:tcPr>
          <w:p w:rsidR="00463C74" w:rsidRPr="00463C74" w:rsidRDefault="00463C74" w:rsidP="00463C74">
            <w:pPr>
              <w:autoSpaceDE w:val="0"/>
              <w:autoSpaceDN w:val="0"/>
              <w:adjustRightInd w:val="0"/>
              <w:spacing w:after="0" w:line="240" w:lineRule="auto"/>
              <w:jc w:val="center"/>
            </w:pPr>
            <w:r w:rsidRPr="00463C74">
              <w:rPr>
                <w:rFonts w:ascii="Times New Roman" w:hAnsi="Times New Roman"/>
              </w:rPr>
              <w:t>Беседы, анкетирование</w:t>
            </w:r>
          </w:p>
        </w:tc>
        <w:tc>
          <w:tcPr>
            <w:tcW w:w="1243" w:type="dxa"/>
            <w:vAlign w:val="center"/>
          </w:tcPr>
          <w:p w:rsidR="00463C74" w:rsidRPr="00687E34" w:rsidRDefault="00463C74" w:rsidP="00463C74">
            <w:pPr>
              <w:autoSpaceDE w:val="0"/>
              <w:autoSpaceDN w:val="0"/>
              <w:adjustRightInd w:val="0"/>
              <w:spacing w:after="0" w:line="240" w:lineRule="auto"/>
              <w:rPr>
                <w:rFonts w:ascii="Times New Roman" w:hAnsi="Times New Roman"/>
              </w:rPr>
            </w:pPr>
            <w:r w:rsidRPr="00687E34">
              <w:rPr>
                <w:rFonts w:ascii="Times New Roman" w:hAnsi="Times New Roman"/>
              </w:rPr>
              <w:t>в течение</w:t>
            </w:r>
          </w:p>
          <w:p w:rsidR="00463C74" w:rsidRDefault="00463C74" w:rsidP="00463C74">
            <w:pPr>
              <w:pStyle w:val="Default"/>
              <w:jc w:val="center"/>
              <w:rPr>
                <w:sz w:val="22"/>
                <w:szCs w:val="22"/>
              </w:rPr>
            </w:pPr>
            <w:r w:rsidRPr="00687E34">
              <w:rPr>
                <w:sz w:val="22"/>
                <w:szCs w:val="22"/>
              </w:rPr>
              <w:t>года</w:t>
            </w:r>
          </w:p>
          <w:p w:rsidR="00463C74" w:rsidRPr="002F5AE6" w:rsidRDefault="00463C74" w:rsidP="00463C74">
            <w:pPr>
              <w:pStyle w:val="Default"/>
              <w:jc w:val="center"/>
              <w:rPr>
                <w:color w:val="auto"/>
                <w:sz w:val="22"/>
                <w:szCs w:val="22"/>
              </w:rPr>
            </w:pPr>
            <w:r>
              <w:rPr>
                <w:sz w:val="22"/>
                <w:szCs w:val="22"/>
              </w:rPr>
              <w:t>(по запросу)</w:t>
            </w:r>
          </w:p>
        </w:tc>
        <w:tc>
          <w:tcPr>
            <w:tcW w:w="1952" w:type="dxa"/>
            <w:vAlign w:val="center"/>
          </w:tcPr>
          <w:p w:rsidR="00463C74" w:rsidRPr="002F5AE6" w:rsidRDefault="00463C74" w:rsidP="00463C74">
            <w:pPr>
              <w:pStyle w:val="Default"/>
              <w:jc w:val="center"/>
              <w:rPr>
                <w:color w:val="auto"/>
                <w:sz w:val="22"/>
                <w:szCs w:val="22"/>
              </w:rPr>
            </w:pPr>
            <w:r>
              <w:rPr>
                <w:color w:val="auto"/>
                <w:sz w:val="22"/>
                <w:szCs w:val="22"/>
              </w:rPr>
              <w:t xml:space="preserve">педагог-психолог </w:t>
            </w:r>
          </w:p>
        </w:tc>
      </w:tr>
      <w:tr w:rsidR="00463C74" w:rsidRPr="002F5AE6" w:rsidTr="00463C74">
        <w:tc>
          <w:tcPr>
            <w:tcW w:w="1822" w:type="dxa"/>
            <w:vAlign w:val="center"/>
          </w:tcPr>
          <w:p w:rsidR="00463C74" w:rsidRPr="00463C74" w:rsidRDefault="00463C74" w:rsidP="00463C74">
            <w:pPr>
              <w:autoSpaceDE w:val="0"/>
              <w:autoSpaceDN w:val="0"/>
              <w:adjustRightInd w:val="0"/>
              <w:spacing w:after="0" w:line="240" w:lineRule="auto"/>
              <w:jc w:val="both"/>
              <w:rPr>
                <w:rFonts w:ascii="Times New Roman" w:hAnsi="Times New Roman"/>
              </w:rPr>
            </w:pPr>
            <w:r w:rsidRPr="00463C74">
              <w:rPr>
                <w:rFonts w:ascii="Times New Roman" w:hAnsi="Times New Roman"/>
              </w:rPr>
              <w:t>Выступления на</w:t>
            </w:r>
          </w:p>
          <w:p w:rsidR="00463C74" w:rsidRPr="00463C74" w:rsidRDefault="00463C74" w:rsidP="00463C74">
            <w:pPr>
              <w:autoSpaceDE w:val="0"/>
              <w:autoSpaceDN w:val="0"/>
              <w:adjustRightInd w:val="0"/>
              <w:spacing w:after="0" w:line="240" w:lineRule="auto"/>
              <w:jc w:val="both"/>
              <w:rPr>
                <w:rFonts w:ascii="Times New Roman" w:hAnsi="Times New Roman"/>
              </w:rPr>
            </w:pPr>
            <w:r w:rsidRPr="00463C74">
              <w:rPr>
                <w:rFonts w:ascii="Times New Roman" w:hAnsi="Times New Roman"/>
              </w:rPr>
              <w:t>родительских</w:t>
            </w:r>
          </w:p>
          <w:p w:rsidR="00463C74" w:rsidRPr="00463C74" w:rsidRDefault="00463C74" w:rsidP="00463C74">
            <w:pPr>
              <w:autoSpaceDE w:val="0"/>
              <w:autoSpaceDN w:val="0"/>
              <w:adjustRightInd w:val="0"/>
              <w:spacing w:after="0" w:line="240" w:lineRule="auto"/>
              <w:jc w:val="both"/>
              <w:rPr>
                <w:rFonts w:ascii="Times New Roman" w:hAnsi="Times New Roman"/>
              </w:rPr>
            </w:pPr>
            <w:r w:rsidRPr="00463C74">
              <w:rPr>
                <w:rFonts w:ascii="Times New Roman" w:hAnsi="Times New Roman"/>
              </w:rPr>
              <w:t>собраниях, если</w:t>
            </w:r>
          </w:p>
          <w:p w:rsidR="00463C74" w:rsidRPr="00463C74" w:rsidRDefault="00463C74" w:rsidP="00463C74">
            <w:pPr>
              <w:autoSpaceDE w:val="0"/>
              <w:autoSpaceDN w:val="0"/>
              <w:adjustRightInd w:val="0"/>
              <w:spacing w:after="0" w:line="240" w:lineRule="auto"/>
              <w:jc w:val="both"/>
              <w:rPr>
                <w:rFonts w:ascii="Times New Roman" w:hAnsi="Times New Roman"/>
              </w:rPr>
            </w:pPr>
            <w:r w:rsidRPr="00463C74">
              <w:rPr>
                <w:rFonts w:ascii="Times New Roman" w:hAnsi="Times New Roman"/>
              </w:rPr>
              <w:t>в них обучаются</w:t>
            </w:r>
          </w:p>
          <w:p w:rsidR="00463C74" w:rsidRPr="00463C74" w:rsidRDefault="00463C74" w:rsidP="00463C74">
            <w:pPr>
              <w:pStyle w:val="Default"/>
              <w:jc w:val="both"/>
              <w:rPr>
                <w:color w:val="auto"/>
                <w:sz w:val="22"/>
                <w:szCs w:val="22"/>
              </w:rPr>
            </w:pPr>
            <w:r w:rsidRPr="00463C74">
              <w:rPr>
                <w:sz w:val="22"/>
                <w:szCs w:val="22"/>
              </w:rPr>
              <w:t>дети с ОВЗ</w:t>
            </w:r>
          </w:p>
        </w:tc>
        <w:tc>
          <w:tcPr>
            <w:tcW w:w="2096" w:type="dxa"/>
            <w:vAlign w:val="center"/>
          </w:tcPr>
          <w:p w:rsidR="00463C74" w:rsidRPr="00463C74" w:rsidRDefault="00463C74" w:rsidP="00463C74">
            <w:pPr>
              <w:autoSpaceDE w:val="0"/>
              <w:autoSpaceDN w:val="0"/>
              <w:adjustRightInd w:val="0"/>
              <w:spacing w:after="0" w:line="240" w:lineRule="auto"/>
              <w:jc w:val="center"/>
              <w:rPr>
                <w:rFonts w:ascii="Times New Roman" w:hAnsi="Times New Roman"/>
              </w:rPr>
            </w:pPr>
            <w:r w:rsidRPr="00463C74">
              <w:rPr>
                <w:rFonts w:ascii="Times New Roman" w:hAnsi="Times New Roman"/>
              </w:rPr>
              <w:t>Толерантное</w:t>
            </w:r>
          </w:p>
          <w:p w:rsidR="00463C74" w:rsidRPr="00463C74" w:rsidRDefault="00463C74" w:rsidP="00463C74">
            <w:pPr>
              <w:autoSpaceDE w:val="0"/>
              <w:autoSpaceDN w:val="0"/>
              <w:adjustRightInd w:val="0"/>
              <w:spacing w:after="0" w:line="240" w:lineRule="auto"/>
              <w:jc w:val="center"/>
              <w:rPr>
                <w:rFonts w:ascii="Times New Roman" w:hAnsi="Times New Roman"/>
              </w:rPr>
            </w:pPr>
            <w:r w:rsidRPr="00463C74">
              <w:rPr>
                <w:rFonts w:ascii="Times New Roman" w:hAnsi="Times New Roman"/>
              </w:rPr>
              <w:t>отношение к</w:t>
            </w:r>
          </w:p>
          <w:p w:rsidR="00463C74" w:rsidRPr="00463C74" w:rsidRDefault="00463C74" w:rsidP="00463C74">
            <w:pPr>
              <w:autoSpaceDE w:val="0"/>
              <w:autoSpaceDN w:val="0"/>
              <w:adjustRightInd w:val="0"/>
              <w:spacing w:after="0" w:line="240" w:lineRule="auto"/>
              <w:jc w:val="center"/>
              <w:rPr>
                <w:rFonts w:ascii="Times New Roman" w:hAnsi="Times New Roman"/>
              </w:rPr>
            </w:pPr>
            <w:r w:rsidRPr="00463C74">
              <w:rPr>
                <w:rFonts w:ascii="Times New Roman" w:hAnsi="Times New Roman"/>
              </w:rPr>
              <w:t>категории дети с</w:t>
            </w:r>
          </w:p>
          <w:p w:rsidR="00463C74" w:rsidRPr="00463C74" w:rsidRDefault="00463C74" w:rsidP="00463C74">
            <w:pPr>
              <w:autoSpaceDE w:val="0"/>
              <w:autoSpaceDN w:val="0"/>
              <w:adjustRightInd w:val="0"/>
              <w:spacing w:after="0" w:line="240" w:lineRule="auto"/>
              <w:jc w:val="center"/>
              <w:rPr>
                <w:rFonts w:ascii="Times New Roman" w:hAnsi="Times New Roman"/>
              </w:rPr>
            </w:pPr>
            <w:r w:rsidRPr="00463C74">
              <w:rPr>
                <w:rFonts w:ascii="Times New Roman" w:hAnsi="Times New Roman"/>
              </w:rPr>
              <w:t>ОВЗ</w:t>
            </w:r>
          </w:p>
        </w:tc>
        <w:tc>
          <w:tcPr>
            <w:tcW w:w="2742" w:type="dxa"/>
            <w:vAlign w:val="center"/>
          </w:tcPr>
          <w:p w:rsidR="00463C74" w:rsidRPr="00463C74" w:rsidRDefault="00463C74" w:rsidP="00463C74">
            <w:pPr>
              <w:autoSpaceDE w:val="0"/>
              <w:autoSpaceDN w:val="0"/>
              <w:adjustRightInd w:val="0"/>
              <w:spacing w:after="0" w:line="240" w:lineRule="auto"/>
              <w:jc w:val="center"/>
              <w:rPr>
                <w:rFonts w:ascii="Times New Roman" w:hAnsi="Times New Roman"/>
              </w:rPr>
            </w:pPr>
            <w:r w:rsidRPr="00463C74">
              <w:rPr>
                <w:rFonts w:ascii="Times New Roman" w:hAnsi="Times New Roman"/>
              </w:rPr>
              <w:t>Групповая</w:t>
            </w:r>
          </w:p>
        </w:tc>
        <w:tc>
          <w:tcPr>
            <w:tcW w:w="1243" w:type="dxa"/>
            <w:vAlign w:val="center"/>
          </w:tcPr>
          <w:p w:rsidR="00463C74" w:rsidRPr="00687E34" w:rsidRDefault="00463C74" w:rsidP="00463C74">
            <w:pPr>
              <w:autoSpaceDE w:val="0"/>
              <w:autoSpaceDN w:val="0"/>
              <w:adjustRightInd w:val="0"/>
              <w:spacing w:after="0" w:line="240" w:lineRule="auto"/>
              <w:rPr>
                <w:rFonts w:ascii="Times New Roman" w:hAnsi="Times New Roman"/>
              </w:rPr>
            </w:pPr>
            <w:r w:rsidRPr="00687E34">
              <w:rPr>
                <w:rFonts w:ascii="Times New Roman" w:hAnsi="Times New Roman"/>
              </w:rPr>
              <w:t>в течение</w:t>
            </w:r>
          </w:p>
          <w:p w:rsidR="00463C74" w:rsidRPr="002F5AE6" w:rsidRDefault="00463C74" w:rsidP="00463C74">
            <w:pPr>
              <w:pStyle w:val="Default"/>
              <w:jc w:val="center"/>
              <w:rPr>
                <w:color w:val="auto"/>
                <w:sz w:val="22"/>
                <w:szCs w:val="22"/>
              </w:rPr>
            </w:pPr>
            <w:r w:rsidRPr="00687E34">
              <w:rPr>
                <w:sz w:val="22"/>
                <w:szCs w:val="22"/>
              </w:rPr>
              <w:t>года</w:t>
            </w:r>
          </w:p>
        </w:tc>
        <w:tc>
          <w:tcPr>
            <w:tcW w:w="1952" w:type="dxa"/>
            <w:vAlign w:val="center"/>
          </w:tcPr>
          <w:p w:rsidR="00463C74" w:rsidRDefault="00463C74" w:rsidP="00463C74">
            <w:pPr>
              <w:pStyle w:val="Default"/>
              <w:jc w:val="center"/>
              <w:rPr>
                <w:color w:val="auto"/>
                <w:sz w:val="22"/>
                <w:szCs w:val="22"/>
              </w:rPr>
            </w:pPr>
            <w:r>
              <w:rPr>
                <w:color w:val="auto"/>
                <w:sz w:val="22"/>
                <w:szCs w:val="22"/>
              </w:rPr>
              <w:t>социальный педагог,</w:t>
            </w:r>
          </w:p>
          <w:p w:rsidR="00463C74" w:rsidRDefault="00463C74" w:rsidP="00463C74">
            <w:pPr>
              <w:pStyle w:val="Default"/>
              <w:jc w:val="center"/>
              <w:rPr>
                <w:color w:val="auto"/>
                <w:sz w:val="22"/>
                <w:szCs w:val="22"/>
              </w:rPr>
            </w:pPr>
            <w:r>
              <w:rPr>
                <w:color w:val="auto"/>
                <w:sz w:val="22"/>
                <w:szCs w:val="22"/>
              </w:rPr>
              <w:t>педагог-психолог,</w:t>
            </w:r>
          </w:p>
          <w:p w:rsidR="00463C74" w:rsidRDefault="00463C74" w:rsidP="00463C74">
            <w:pPr>
              <w:pStyle w:val="Default"/>
              <w:jc w:val="center"/>
              <w:rPr>
                <w:color w:val="auto"/>
                <w:sz w:val="22"/>
                <w:szCs w:val="22"/>
              </w:rPr>
            </w:pPr>
            <w:r>
              <w:rPr>
                <w:color w:val="auto"/>
                <w:sz w:val="22"/>
                <w:szCs w:val="22"/>
              </w:rPr>
              <w:t>замдиректора</w:t>
            </w:r>
          </w:p>
          <w:p w:rsidR="00463C74" w:rsidRPr="002F5AE6" w:rsidRDefault="00463C74" w:rsidP="00463C74">
            <w:pPr>
              <w:pStyle w:val="Default"/>
              <w:jc w:val="center"/>
              <w:rPr>
                <w:color w:val="auto"/>
                <w:sz w:val="22"/>
                <w:szCs w:val="22"/>
              </w:rPr>
            </w:pPr>
          </w:p>
        </w:tc>
      </w:tr>
      <w:tr w:rsidR="00463C74" w:rsidRPr="002F5AE6" w:rsidTr="00463C74">
        <w:tc>
          <w:tcPr>
            <w:tcW w:w="1822" w:type="dxa"/>
            <w:vAlign w:val="center"/>
          </w:tcPr>
          <w:p w:rsidR="00463C74" w:rsidRPr="00463C74" w:rsidRDefault="00463C74" w:rsidP="00463C74">
            <w:pPr>
              <w:autoSpaceDE w:val="0"/>
              <w:autoSpaceDN w:val="0"/>
              <w:adjustRightInd w:val="0"/>
              <w:spacing w:after="0" w:line="240" w:lineRule="auto"/>
              <w:jc w:val="both"/>
              <w:rPr>
                <w:rFonts w:ascii="Times New Roman" w:hAnsi="Times New Roman"/>
              </w:rPr>
            </w:pPr>
            <w:r w:rsidRPr="00463C74">
              <w:rPr>
                <w:rFonts w:ascii="Times New Roman" w:hAnsi="Times New Roman"/>
              </w:rPr>
              <w:t>Консультирован</w:t>
            </w:r>
          </w:p>
          <w:p w:rsidR="00463C74" w:rsidRPr="00463C74" w:rsidRDefault="00463C74" w:rsidP="00463C74">
            <w:pPr>
              <w:autoSpaceDE w:val="0"/>
              <w:autoSpaceDN w:val="0"/>
              <w:adjustRightInd w:val="0"/>
              <w:spacing w:after="0" w:line="240" w:lineRule="auto"/>
              <w:jc w:val="both"/>
              <w:rPr>
                <w:rFonts w:ascii="Times New Roman" w:hAnsi="Times New Roman"/>
              </w:rPr>
            </w:pPr>
            <w:r w:rsidRPr="00463C74">
              <w:rPr>
                <w:rFonts w:ascii="Times New Roman" w:hAnsi="Times New Roman"/>
              </w:rPr>
              <w:t>ие совместно с</w:t>
            </w:r>
          </w:p>
          <w:p w:rsidR="00463C74" w:rsidRPr="00463C74" w:rsidRDefault="00463C74" w:rsidP="00463C74">
            <w:pPr>
              <w:autoSpaceDE w:val="0"/>
              <w:autoSpaceDN w:val="0"/>
              <w:adjustRightInd w:val="0"/>
              <w:spacing w:after="0" w:line="240" w:lineRule="auto"/>
              <w:jc w:val="both"/>
              <w:rPr>
                <w:rFonts w:ascii="Times New Roman" w:hAnsi="Times New Roman"/>
              </w:rPr>
            </w:pPr>
            <w:r w:rsidRPr="00463C74">
              <w:rPr>
                <w:rFonts w:ascii="Times New Roman" w:hAnsi="Times New Roman"/>
              </w:rPr>
              <w:t>другими</w:t>
            </w:r>
            <w:r w:rsidR="0015472F">
              <w:rPr>
                <w:rFonts w:ascii="Times New Roman" w:hAnsi="Times New Roman"/>
              </w:rPr>
              <w:t xml:space="preserve"> </w:t>
            </w:r>
            <w:r w:rsidRPr="00463C74">
              <w:rPr>
                <w:rFonts w:ascii="Times New Roman" w:hAnsi="Times New Roman"/>
              </w:rPr>
              <w:t>специа</w:t>
            </w:r>
            <w:r>
              <w:rPr>
                <w:rFonts w:ascii="Times New Roman" w:hAnsi="Times New Roman"/>
              </w:rPr>
              <w:t>-</w:t>
            </w:r>
            <w:r w:rsidRPr="00463C74">
              <w:rPr>
                <w:rFonts w:ascii="Times New Roman" w:hAnsi="Times New Roman"/>
              </w:rPr>
              <w:t>листами в</w:t>
            </w:r>
            <w:r w:rsidR="0015472F">
              <w:rPr>
                <w:rFonts w:ascii="Times New Roman" w:hAnsi="Times New Roman"/>
              </w:rPr>
              <w:t xml:space="preserve"> </w:t>
            </w:r>
            <w:r w:rsidRPr="00463C74">
              <w:rPr>
                <w:rFonts w:ascii="Times New Roman" w:hAnsi="Times New Roman"/>
              </w:rPr>
              <w:t>рам</w:t>
            </w:r>
            <w:r>
              <w:rPr>
                <w:rFonts w:ascii="Times New Roman" w:hAnsi="Times New Roman"/>
              </w:rPr>
              <w:t>-</w:t>
            </w:r>
            <w:r w:rsidRPr="00463C74">
              <w:rPr>
                <w:rFonts w:ascii="Times New Roman" w:hAnsi="Times New Roman"/>
              </w:rPr>
              <w:t>ках работы</w:t>
            </w:r>
          </w:p>
          <w:p w:rsidR="00463C74" w:rsidRPr="00463C74" w:rsidRDefault="00463C74" w:rsidP="00463C74">
            <w:pPr>
              <w:autoSpaceDE w:val="0"/>
              <w:autoSpaceDN w:val="0"/>
              <w:adjustRightInd w:val="0"/>
              <w:spacing w:after="0" w:line="240" w:lineRule="auto"/>
              <w:jc w:val="both"/>
              <w:rPr>
                <w:rFonts w:ascii="Times New Roman" w:hAnsi="Times New Roman"/>
              </w:rPr>
            </w:pPr>
            <w:r w:rsidRPr="00463C74">
              <w:rPr>
                <w:rFonts w:ascii="Times New Roman" w:hAnsi="Times New Roman"/>
              </w:rPr>
              <w:t>ПМПк</w:t>
            </w:r>
          </w:p>
        </w:tc>
        <w:tc>
          <w:tcPr>
            <w:tcW w:w="2096" w:type="dxa"/>
            <w:vAlign w:val="center"/>
          </w:tcPr>
          <w:p w:rsidR="00463C74" w:rsidRPr="00463C74" w:rsidRDefault="00463C74" w:rsidP="00463C74">
            <w:pPr>
              <w:autoSpaceDE w:val="0"/>
              <w:autoSpaceDN w:val="0"/>
              <w:adjustRightInd w:val="0"/>
              <w:spacing w:after="0" w:line="240" w:lineRule="auto"/>
              <w:jc w:val="both"/>
              <w:rPr>
                <w:rFonts w:ascii="Times New Roman" w:hAnsi="Times New Roman"/>
              </w:rPr>
            </w:pPr>
          </w:p>
        </w:tc>
        <w:tc>
          <w:tcPr>
            <w:tcW w:w="2742" w:type="dxa"/>
            <w:vAlign w:val="center"/>
          </w:tcPr>
          <w:p w:rsidR="00463C74" w:rsidRPr="00463C74" w:rsidRDefault="00463C74" w:rsidP="00463C74">
            <w:pPr>
              <w:autoSpaceDE w:val="0"/>
              <w:autoSpaceDN w:val="0"/>
              <w:adjustRightInd w:val="0"/>
              <w:spacing w:after="0" w:line="240" w:lineRule="auto"/>
              <w:jc w:val="center"/>
              <w:rPr>
                <w:rFonts w:ascii="Times New Roman" w:hAnsi="Times New Roman"/>
              </w:rPr>
            </w:pPr>
            <w:r w:rsidRPr="00463C74">
              <w:rPr>
                <w:rFonts w:ascii="Times New Roman" w:hAnsi="Times New Roman"/>
              </w:rPr>
              <w:t>Выступления на</w:t>
            </w:r>
          </w:p>
          <w:p w:rsidR="00463C74" w:rsidRPr="00463C74" w:rsidRDefault="00463C74" w:rsidP="00463C74">
            <w:pPr>
              <w:autoSpaceDE w:val="0"/>
              <w:autoSpaceDN w:val="0"/>
              <w:adjustRightInd w:val="0"/>
              <w:spacing w:after="0" w:line="240" w:lineRule="auto"/>
              <w:jc w:val="center"/>
              <w:rPr>
                <w:rFonts w:ascii="Times New Roman" w:hAnsi="Times New Roman"/>
              </w:rPr>
            </w:pPr>
            <w:r w:rsidRPr="00463C74">
              <w:rPr>
                <w:rFonts w:ascii="Times New Roman" w:hAnsi="Times New Roman"/>
              </w:rPr>
              <w:t>плановых заседаниях</w:t>
            </w:r>
          </w:p>
          <w:p w:rsidR="00463C74" w:rsidRPr="00463C74" w:rsidRDefault="00463C74" w:rsidP="00463C74">
            <w:pPr>
              <w:autoSpaceDE w:val="0"/>
              <w:autoSpaceDN w:val="0"/>
              <w:adjustRightInd w:val="0"/>
              <w:spacing w:after="0" w:line="240" w:lineRule="auto"/>
              <w:jc w:val="center"/>
              <w:rPr>
                <w:rFonts w:ascii="Times New Roman" w:hAnsi="Times New Roman"/>
              </w:rPr>
            </w:pPr>
            <w:r w:rsidRPr="00463C74">
              <w:rPr>
                <w:rFonts w:ascii="Times New Roman" w:hAnsi="Times New Roman"/>
              </w:rPr>
              <w:t>ПМПк</w:t>
            </w:r>
          </w:p>
        </w:tc>
        <w:tc>
          <w:tcPr>
            <w:tcW w:w="1243" w:type="dxa"/>
            <w:vAlign w:val="center"/>
          </w:tcPr>
          <w:p w:rsidR="00463C74" w:rsidRPr="00463C74" w:rsidRDefault="00463C74" w:rsidP="00463C74">
            <w:pPr>
              <w:autoSpaceDE w:val="0"/>
              <w:autoSpaceDN w:val="0"/>
              <w:adjustRightInd w:val="0"/>
              <w:spacing w:after="0" w:line="240" w:lineRule="auto"/>
              <w:jc w:val="center"/>
              <w:rPr>
                <w:rFonts w:ascii="Times New Roman" w:hAnsi="Times New Roman"/>
              </w:rPr>
            </w:pPr>
            <w:r w:rsidRPr="00463C74">
              <w:rPr>
                <w:rFonts w:ascii="Times New Roman" w:hAnsi="Times New Roman"/>
              </w:rPr>
              <w:t>По плану и по</w:t>
            </w:r>
          </w:p>
          <w:p w:rsidR="00463C74" w:rsidRPr="00463C74" w:rsidRDefault="00463C74" w:rsidP="00463C74">
            <w:pPr>
              <w:autoSpaceDE w:val="0"/>
              <w:autoSpaceDN w:val="0"/>
              <w:adjustRightInd w:val="0"/>
              <w:spacing w:after="0" w:line="240" w:lineRule="auto"/>
              <w:jc w:val="center"/>
              <w:rPr>
                <w:rFonts w:ascii="Times New Roman" w:hAnsi="Times New Roman"/>
              </w:rPr>
            </w:pPr>
            <w:r w:rsidRPr="00463C74">
              <w:rPr>
                <w:rFonts w:ascii="Times New Roman" w:hAnsi="Times New Roman"/>
              </w:rPr>
              <w:t>мере</w:t>
            </w:r>
          </w:p>
          <w:p w:rsidR="00463C74" w:rsidRPr="00463C74" w:rsidRDefault="00463C74" w:rsidP="00463C74">
            <w:pPr>
              <w:autoSpaceDE w:val="0"/>
              <w:autoSpaceDN w:val="0"/>
              <w:adjustRightInd w:val="0"/>
              <w:spacing w:after="0" w:line="240" w:lineRule="auto"/>
              <w:jc w:val="center"/>
              <w:rPr>
                <w:rFonts w:ascii="Times New Roman" w:hAnsi="Times New Roman"/>
              </w:rPr>
            </w:pPr>
            <w:r w:rsidRPr="00463C74">
              <w:rPr>
                <w:rFonts w:ascii="Times New Roman" w:hAnsi="Times New Roman"/>
              </w:rPr>
              <w:t>необходимости</w:t>
            </w:r>
          </w:p>
        </w:tc>
        <w:tc>
          <w:tcPr>
            <w:tcW w:w="1952" w:type="dxa"/>
            <w:vAlign w:val="center"/>
          </w:tcPr>
          <w:p w:rsidR="00463C74" w:rsidRDefault="00463C74" w:rsidP="00463C74">
            <w:pPr>
              <w:pStyle w:val="Default"/>
              <w:jc w:val="center"/>
              <w:rPr>
                <w:color w:val="auto"/>
                <w:sz w:val="22"/>
                <w:szCs w:val="22"/>
              </w:rPr>
            </w:pPr>
          </w:p>
        </w:tc>
      </w:tr>
    </w:tbl>
    <w:p w:rsidR="00687E34" w:rsidRPr="00463C74" w:rsidRDefault="00687E34" w:rsidP="00463C74">
      <w:pPr>
        <w:pStyle w:val="Default"/>
        <w:ind w:firstLine="709"/>
        <w:jc w:val="both"/>
        <w:rPr>
          <w:color w:val="auto"/>
          <w:sz w:val="16"/>
          <w:szCs w:val="16"/>
        </w:rPr>
      </w:pPr>
    </w:p>
    <w:p w:rsidR="00463C74" w:rsidRDefault="00463C74" w:rsidP="00261E98">
      <w:pPr>
        <w:pStyle w:val="ad"/>
        <w:numPr>
          <w:ilvl w:val="1"/>
          <w:numId w:val="34"/>
        </w:numPr>
        <w:autoSpaceDE w:val="0"/>
        <w:autoSpaceDN w:val="0"/>
        <w:adjustRightInd w:val="0"/>
        <w:spacing w:after="0" w:line="240" w:lineRule="auto"/>
        <w:jc w:val="both"/>
        <w:rPr>
          <w:rFonts w:ascii="Times New Roman" w:hAnsi="Times New Roman"/>
          <w:b/>
          <w:bCs/>
          <w:sz w:val="24"/>
          <w:szCs w:val="24"/>
        </w:rPr>
      </w:pPr>
      <w:r w:rsidRPr="00463C74">
        <w:rPr>
          <w:rFonts w:ascii="Times New Roman" w:hAnsi="Times New Roman"/>
          <w:b/>
          <w:bCs/>
          <w:sz w:val="24"/>
          <w:szCs w:val="24"/>
        </w:rPr>
        <w:t>Информационно-просветительская работа</w:t>
      </w:r>
    </w:p>
    <w:p w:rsidR="00431EE4" w:rsidRDefault="00431EE4" w:rsidP="00431EE4">
      <w:pPr>
        <w:autoSpaceDE w:val="0"/>
        <w:autoSpaceDN w:val="0"/>
        <w:adjustRightInd w:val="0"/>
        <w:spacing w:after="0" w:line="240" w:lineRule="auto"/>
        <w:jc w:val="both"/>
        <w:rPr>
          <w:rFonts w:ascii="Times New Roman" w:hAnsi="Times New Roman"/>
          <w:sz w:val="24"/>
          <w:szCs w:val="24"/>
        </w:rPr>
      </w:pPr>
      <w:r w:rsidRPr="00431EE4">
        <w:rPr>
          <w:rFonts w:ascii="Times New Roman" w:hAnsi="Times New Roman"/>
          <w:sz w:val="24"/>
          <w:szCs w:val="24"/>
        </w:rPr>
        <w:t>Информационно-просветительская работа предусматривает:</w:t>
      </w:r>
    </w:p>
    <w:p w:rsidR="00431EE4" w:rsidRPr="00431EE4" w:rsidRDefault="00431EE4" w:rsidP="00ED321D">
      <w:pPr>
        <w:pStyle w:val="ad"/>
        <w:numPr>
          <w:ilvl w:val="0"/>
          <w:numId w:val="63"/>
        </w:numPr>
        <w:autoSpaceDE w:val="0"/>
        <w:autoSpaceDN w:val="0"/>
        <w:adjustRightInd w:val="0"/>
        <w:spacing w:after="0" w:line="240" w:lineRule="auto"/>
        <w:jc w:val="both"/>
        <w:rPr>
          <w:rFonts w:ascii="Times New Roman" w:hAnsi="Times New Roman"/>
          <w:sz w:val="24"/>
          <w:szCs w:val="24"/>
        </w:rPr>
      </w:pPr>
      <w:r w:rsidRPr="00431EE4">
        <w:rPr>
          <w:rFonts w:ascii="Times New Roman" w:hAnsi="Times New Roman"/>
          <w:sz w:val="24"/>
          <w:szCs w:val="24"/>
        </w:rPr>
        <w:lastRenderedPageBreak/>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431EE4" w:rsidRPr="00431EE4" w:rsidRDefault="00431EE4" w:rsidP="00ED321D">
      <w:pPr>
        <w:pStyle w:val="ad"/>
        <w:numPr>
          <w:ilvl w:val="0"/>
          <w:numId w:val="63"/>
        </w:numPr>
        <w:autoSpaceDE w:val="0"/>
        <w:autoSpaceDN w:val="0"/>
        <w:adjustRightInd w:val="0"/>
        <w:spacing w:after="0" w:line="240" w:lineRule="auto"/>
        <w:jc w:val="both"/>
        <w:rPr>
          <w:rFonts w:ascii="Times New Roman" w:hAnsi="Times New Roman"/>
          <w:sz w:val="24"/>
          <w:szCs w:val="24"/>
        </w:rPr>
      </w:pPr>
      <w:r w:rsidRPr="00431EE4">
        <w:rPr>
          <w:rFonts w:ascii="Times New Roman" w:hAnsi="Times New Roman"/>
          <w:sz w:val="24"/>
          <w:szCs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учащимся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образовательной деятельности и сопровождения учащихся с ОВЗ; </w:t>
      </w:r>
    </w:p>
    <w:p w:rsidR="00431EE4" w:rsidRPr="00431EE4" w:rsidRDefault="00431EE4" w:rsidP="00ED321D">
      <w:pPr>
        <w:pStyle w:val="ad"/>
        <w:numPr>
          <w:ilvl w:val="0"/>
          <w:numId w:val="63"/>
        </w:numPr>
        <w:autoSpaceDE w:val="0"/>
        <w:autoSpaceDN w:val="0"/>
        <w:adjustRightInd w:val="0"/>
        <w:spacing w:after="0" w:line="240" w:lineRule="auto"/>
        <w:jc w:val="both"/>
        <w:rPr>
          <w:rFonts w:ascii="Times New Roman" w:hAnsi="Times New Roman"/>
          <w:b/>
          <w:bCs/>
          <w:sz w:val="24"/>
          <w:szCs w:val="24"/>
        </w:rPr>
      </w:pPr>
      <w:r w:rsidRPr="00431EE4">
        <w:rPr>
          <w:rFonts w:ascii="Times New Roman" w:hAnsi="Times New Roman"/>
          <w:sz w:val="24"/>
          <w:szCs w:val="24"/>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687E34" w:rsidRDefault="00463C74" w:rsidP="00463C74">
      <w:pPr>
        <w:autoSpaceDE w:val="0"/>
        <w:autoSpaceDN w:val="0"/>
        <w:adjustRightInd w:val="0"/>
        <w:spacing w:after="0" w:line="240" w:lineRule="auto"/>
        <w:ind w:firstLine="567"/>
        <w:jc w:val="both"/>
        <w:rPr>
          <w:rFonts w:ascii="Times New Roman" w:hAnsi="Times New Roman"/>
          <w:sz w:val="24"/>
          <w:szCs w:val="24"/>
        </w:rPr>
      </w:pPr>
      <w:r w:rsidRPr="00463C74">
        <w:rPr>
          <w:rFonts w:ascii="Times New Roman" w:hAnsi="Times New Roman"/>
          <w:b/>
          <w:bCs/>
          <w:sz w:val="24"/>
          <w:szCs w:val="24"/>
        </w:rPr>
        <w:t xml:space="preserve">Цель: </w:t>
      </w:r>
      <w:r w:rsidRPr="00463C74">
        <w:rPr>
          <w:rFonts w:ascii="Times New Roman" w:hAnsi="Times New Roman"/>
          <w:sz w:val="24"/>
          <w:szCs w:val="24"/>
        </w:rPr>
        <w:t>информационная поддержка образовательной деятельности обучающихся с особымиобразовательными потребностями, их родителей (законных представителей), педагогическихработников.</w:t>
      </w:r>
    </w:p>
    <w:p w:rsidR="00463C74" w:rsidRPr="00463C74" w:rsidRDefault="00463C74" w:rsidP="00463C74">
      <w:pPr>
        <w:autoSpaceDE w:val="0"/>
        <w:autoSpaceDN w:val="0"/>
        <w:adjustRightInd w:val="0"/>
        <w:spacing w:after="0" w:line="240" w:lineRule="auto"/>
        <w:ind w:firstLine="567"/>
        <w:jc w:val="both"/>
        <w:rPr>
          <w:rFonts w:ascii="Times New Roman" w:hAnsi="Times New Roman"/>
          <w:sz w:val="10"/>
          <w:szCs w:val="10"/>
        </w:rPr>
      </w:pPr>
    </w:p>
    <w:tbl>
      <w:tblPr>
        <w:tblStyle w:val="aff1"/>
        <w:tblW w:w="0" w:type="auto"/>
        <w:tblLook w:val="04A0"/>
      </w:tblPr>
      <w:tblGrid>
        <w:gridCol w:w="2727"/>
        <w:gridCol w:w="1800"/>
        <w:gridCol w:w="2123"/>
        <w:gridCol w:w="1242"/>
        <w:gridCol w:w="1820"/>
      </w:tblGrid>
      <w:tr w:rsidR="00463C74" w:rsidRPr="002F5AE6" w:rsidTr="00EC48ED">
        <w:tc>
          <w:tcPr>
            <w:tcW w:w="1910" w:type="dxa"/>
            <w:vAlign w:val="center"/>
          </w:tcPr>
          <w:p w:rsidR="00463C74" w:rsidRPr="002F5AE6" w:rsidRDefault="00463C74" w:rsidP="00463C74">
            <w:pPr>
              <w:pStyle w:val="Default"/>
              <w:jc w:val="center"/>
              <w:rPr>
                <w:b/>
                <w:color w:val="auto"/>
                <w:sz w:val="22"/>
                <w:szCs w:val="22"/>
              </w:rPr>
            </w:pPr>
            <w:r w:rsidRPr="002F5AE6">
              <w:rPr>
                <w:b/>
                <w:color w:val="auto"/>
                <w:sz w:val="22"/>
                <w:szCs w:val="22"/>
              </w:rPr>
              <w:t>Направление</w:t>
            </w:r>
          </w:p>
          <w:p w:rsidR="00463C74" w:rsidRPr="002F5AE6" w:rsidRDefault="00463C74" w:rsidP="00463C74">
            <w:pPr>
              <w:pStyle w:val="Default"/>
              <w:jc w:val="center"/>
              <w:rPr>
                <w:b/>
                <w:color w:val="auto"/>
                <w:sz w:val="22"/>
                <w:szCs w:val="22"/>
              </w:rPr>
            </w:pPr>
            <w:r w:rsidRPr="002F5AE6">
              <w:rPr>
                <w:b/>
                <w:color w:val="auto"/>
                <w:sz w:val="22"/>
                <w:szCs w:val="22"/>
              </w:rPr>
              <w:t>деятельности</w:t>
            </w:r>
          </w:p>
        </w:tc>
        <w:tc>
          <w:tcPr>
            <w:tcW w:w="1961" w:type="dxa"/>
            <w:vAlign w:val="center"/>
          </w:tcPr>
          <w:p w:rsidR="00463C74" w:rsidRPr="002F5AE6" w:rsidRDefault="00463C74" w:rsidP="00463C74">
            <w:pPr>
              <w:pStyle w:val="Default"/>
              <w:jc w:val="center"/>
              <w:rPr>
                <w:b/>
                <w:color w:val="auto"/>
                <w:sz w:val="22"/>
                <w:szCs w:val="22"/>
              </w:rPr>
            </w:pPr>
            <w:r w:rsidRPr="002F5AE6">
              <w:rPr>
                <w:b/>
                <w:color w:val="auto"/>
                <w:sz w:val="22"/>
                <w:szCs w:val="22"/>
              </w:rPr>
              <w:t>Планируемые результаты</w:t>
            </w:r>
          </w:p>
        </w:tc>
        <w:tc>
          <w:tcPr>
            <w:tcW w:w="2420" w:type="dxa"/>
            <w:vAlign w:val="center"/>
          </w:tcPr>
          <w:p w:rsidR="00463C74" w:rsidRPr="002F5AE6" w:rsidRDefault="00463C74" w:rsidP="00463C74">
            <w:pPr>
              <w:pStyle w:val="Default"/>
              <w:jc w:val="center"/>
              <w:rPr>
                <w:b/>
                <w:color w:val="auto"/>
                <w:sz w:val="22"/>
                <w:szCs w:val="22"/>
              </w:rPr>
            </w:pPr>
            <w:r w:rsidRPr="002F5AE6">
              <w:rPr>
                <w:b/>
                <w:color w:val="auto"/>
                <w:sz w:val="22"/>
                <w:szCs w:val="22"/>
              </w:rPr>
              <w:t>Виды и формы деятельности, мероприятия</w:t>
            </w:r>
          </w:p>
        </w:tc>
        <w:tc>
          <w:tcPr>
            <w:tcW w:w="1664" w:type="dxa"/>
            <w:vAlign w:val="center"/>
          </w:tcPr>
          <w:p w:rsidR="00463C74" w:rsidRPr="002F5AE6" w:rsidRDefault="00463C74" w:rsidP="00463C74">
            <w:pPr>
              <w:pStyle w:val="Default"/>
              <w:jc w:val="center"/>
              <w:rPr>
                <w:b/>
                <w:color w:val="auto"/>
                <w:sz w:val="22"/>
                <w:szCs w:val="22"/>
              </w:rPr>
            </w:pPr>
            <w:r w:rsidRPr="002F5AE6">
              <w:rPr>
                <w:b/>
                <w:color w:val="auto"/>
                <w:sz w:val="22"/>
                <w:szCs w:val="22"/>
              </w:rPr>
              <w:t>Сроки</w:t>
            </w:r>
          </w:p>
        </w:tc>
        <w:tc>
          <w:tcPr>
            <w:tcW w:w="1899" w:type="dxa"/>
            <w:vAlign w:val="center"/>
          </w:tcPr>
          <w:p w:rsidR="00463C74" w:rsidRPr="002F5AE6" w:rsidRDefault="00463C74" w:rsidP="00463C74">
            <w:pPr>
              <w:pStyle w:val="Default"/>
              <w:jc w:val="center"/>
              <w:rPr>
                <w:b/>
                <w:color w:val="auto"/>
                <w:sz w:val="22"/>
                <w:szCs w:val="22"/>
              </w:rPr>
            </w:pPr>
            <w:r w:rsidRPr="002F5AE6">
              <w:rPr>
                <w:b/>
                <w:color w:val="auto"/>
                <w:sz w:val="22"/>
                <w:szCs w:val="22"/>
              </w:rPr>
              <w:t>Ответственные</w:t>
            </w:r>
          </w:p>
        </w:tc>
      </w:tr>
      <w:tr w:rsidR="00463C74" w:rsidRPr="006E77BF" w:rsidTr="00EC48ED">
        <w:tc>
          <w:tcPr>
            <w:tcW w:w="1910" w:type="dxa"/>
            <w:vAlign w:val="center"/>
          </w:tcPr>
          <w:p w:rsidR="006E77BF" w:rsidRPr="006E77BF" w:rsidRDefault="00463C74" w:rsidP="006E77BF">
            <w:pPr>
              <w:autoSpaceDE w:val="0"/>
              <w:autoSpaceDN w:val="0"/>
              <w:adjustRightInd w:val="0"/>
              <w:spacing w:after="0" w:line="240" w:lineRule="auto"/>
              <w:jc w:val="center"/>
              <w:rPr>
                <w:rFonts w:ascii="Times New Roman" w:hAnsi="Times New Roman"/>
              </w:rPr>
            </w:pPr>
            <w:r w:rsidRPr="006E77BF">
              <w:rPr>
                <w:rFonts w:ascii="Times New Roman" w:hAnsi="Times New Roman"/>
              </w:rPr>
              <w:t>Информирова</w:t>
            </w:r>
            <w:r w:rsidR="006E77BF" w:rsidRPr="006E77BF">
              <w:rPr>
                <w:rFonts w:ascii="Times New Roman" w:hAnsi="Times New Roman"/>
              </w:rPr>
              <w:t>-</w:t>
            </w:r>
          </w:p>
          <w:p w:rsidR="00463C74" w:rsidRPr="006E77BF" w:rsidRDefault="00463C74" w:rsidP="006E77BF">
            <w:pPr>
              <w:autoSpaceDE w:val="0"/>
              <w:autoSpaceDN w:val="0"/>
              <w:adjustRightInd w:val="0"/>
              <w:spacing w:after="0" w:line="240" w:lineRule="auto"/>
              <w:jc w:val="both"/>
              <w:rPr>
                <w:rFonts w:ascii="Times New Roman" w:hAnsi="Times New Roman"/>
              </w:rPr>
            </w:pPr>
            <w:r w:rsidRPr="006E77BF">
              <w:rPr>
                <w:rFonts w:ascii="Times New Roman" w:hAnsi="Times New Roman"/>
              </w:rPr>
              <w:t>ние родителей</w:t>
            </w:r>
          </w:p>
          <w:p w:rsidR="00463C74" w:rsidRPr="006E77BF" w:rsidRDefault="00463C74" w:rsidP="006E77BF">
            <w:pPr>
              <w:autoSpaceDE w:val="0"/>
              <w:autoSpaceDN w:val="0"/>
              <w:adjustRightInd w:val="0"/>
              <w:spacing w:after="0" w:line="240" w:lineRule="auto"/>
              <w:jc w:val="both"/>
              <w:rPr>
                <w:rFonts w:ascii="Times New Roman" w:hAnsi="Times New Roman"/>
              </w:rPr>
            </w:pPr>
            <w:r w:rsidRPr="006E77BF">
              <w:rPr>
                <w:rFonts w:ascii="Times New Roman" w:hAnsi="Times New Roman"/>
              </w:rPr>
              <w:t>(законныхпредставителей)</w:t>
            </w:r>
          </w:p>
          <w:p w:rsidR="00463C74" w:rsidRPr="006E77BF" w:rsidRDefault="00463C74" w:rsidP="006E77BF">
            <w:pPr>
              <w:autoSpaceDE w:val="0"/>
              <w:autoSpaceDN w:val="0"/>
              <w:adjustRightInd w:val="0"/>
              <w:spacing w:after="0" w:line="240" w:lineRule="auto"/>
              <w:jc w:val="both"/>
              <w:rPr>
                <w:rFonts w:ascii="Times New Roman" w:hAnsi="Times New Roman"/>
              </w:rPr>
            </w:pPr>
            <w:r w:rsidRPr="006E77BF">
              <w:rPr>
                <w:rFonts w:ascii="Times New Roman" w:hAnsi="Times New Roman"/>
              </w:rPr>
              <w:t>по социальным,</w:t>
            </w:r>
          </w:p>
          <w:p w:rsidR="00463C74" w:rsidRPr="006E77BF" w:rsidRDefault="00463C74" w:rsidP="006E77BF">
            <w:pPr>
              <w:autoSpaceDE w:val="0"/>
              <w:autoSpaceDN w:val="0"/>
              <w:adjustRightInd w:val="0"/>
              <w:spacing w:after="0" w:line="240" w:lineRule="auto"/>
              <w:jc w:val="both"/>
              <w:rPr>
                <w:rFonts w:ascii="Times New Roman" w:hAnsi="Times New Roman"/>
              </w:rPr>
            </w:pPr>
            <w:r w:rsidRPr="006E77BF">
              <w:rPr>
                <w:rFonts w:ascii="Times New Roman" w:hAnsi="Times New Roman"/>
              </w:rPr>
              <w:t>правовым и</w:t>
            </w:r>
            <w:r w:rsidR="006E77BF" w:rsidRPr="006E77BF">
              <w:rPr>
                <w:rFonts w:ascii="Times New Roman" w:hAnsi="Times New Roman"/>
              </w:rPr>
              <w:t xml:space="preserve"> др.</w:t>
            </w:r>
          </w:p>
          <w:p w:rsidR="00463C74" w:rsidRPr="006E77BF" w:rsidRDefault="00463C74" w:rsidP="006E77BF">
            <w:pPr>
              <w:autoSpaceDE w:val="0"/>
              <w:autoSpaceDN w:val="0"/>
              <w:adjustRightInd w:val="0"/>
              <w:spacing w:after="0" w:line="240" w:lineRule="auto"/>
              <w:jc w:val="both"/>
              <w:rPr>
                <w:rFonts w:ascii="Times New Roman" w:hAnsi="Times New Roman"/>
              </w:rPr>
            </w:pPr>
            <w:r w:rsidRPr="006E77BF">
              <w:rPr>
                <w:rFonts w:ascii="Times New Roman" w:hAnsi="Times New Roman"/>
              </w:rPr>
              <w:t>вопросам</w:t>
            </w:r>
            <w:r w:rsidR="006E77BF" w:rsidRPr="006E77BF">
              <w:rPr>
                <w:rFonts w:ascii="Times New Roman" w:hAnsi="Times New Roman"/>
              </w:rPr>
              <w:t>.</w:t>
            </w:r>
          </w:p>
          <w:p w:rsidR="00463C74" w:rsidRPr="006E77BF" w:rsidRDefault="00463C74" w:rsidP="006E77BF">
            <w:pPr>
              <w:autoSpaceDE w:val="0"/>
              <w:autoSpaceDN w:val="0"/>
              <w:adjustRightInd w:val="0"/>
              <w:spacing w:after="0" w:line="240" w:lineRule="auto"/>
              <w:jc w:val="both"/>
              <w:rPr>
                <w:rFonts w:ascii="Times New Roman" w:hAnsi="Times New Roman"/>
              </w:rPr>
            </w:pPr>
            <w:r w:rsidRPr="006E77BF">
              <w:rPr>
                <w:rFonts w:ascii="Times New Roman" w:hAnsi="Times New Roman"/>
              </w:rPr>
              <w:t>Психолого-</w:t>
            </w:r>
            <w:r w:rsidR="006E77BF" w:rsidRPr="006E77BF">
              <w:rPr>
                <w:rFonts w:ascii="Times New Roman" w:hAnsi="Times New Roman"/>
              </w:rPr>
              <w:t>п</w:t>
            </w:r>
            <w:r w:rsidRPr="006E77BF">
              <w:rPr>
                <w:rFonts w:ascii="Times New Roman" w:hAnsi="Times New Roman"/>
              </w:rPr>
              <w:t>еда</w:t>
            </w:r>
            <w:r w:rsidR="006E77BF" w:rsidRPr="006E77BF">
              <w:rPr>
                <w:rFonts w:ascii="Times New Roman" w:hAnsi="Times New Roman"/>
              </w:rPr>
              <w:t>-</w:t>
            </w:r>
            <w:r w:rsidRPr="006E77BF">
              <w:rPr>
                <w:rFonts w:ascii="Times New Roman" w:hAnsi="Times New Roman"/>
              </w:rPr>
              <w:t>гогическиетема</w:t>
            </w:r>
            <w:r w:rsidR="006E77BF" w:rsidRPr="006E77BF">
              <w:rPr>
                <w:rFonts w:ascii="Times New Roman" w:hAnsi="Times New Roman"/>
              </w:rPr>
              <w:t>-</w:t>
            </w:r>
            <w:r w:rsidRPr="006E77BF">
              <w:rPr>
                <w:rFonts w:ascii="Times New Roman" w:hAnsi="Times New Roman"/>
              </w:rPr>
              <w:t>тическиевыступ</w:t>
            </w:r>
            <w:r w:rsidR="006E77BF" w:rsidRPr="006E77BF">
              <w:rPr>
                <w:rFonts w:ascii="Times New Roman" w:hAnsi="Times New Roman"/>
              </w:rPr>
              <w:t>-</w:t>
            </w:r>
            <w:r w:rsidRPr="006E77BF">
              <w:rPr>
                <w:rFonts w:ascii="Times New Roman" w:hAnsi="Times New Roman"/>
              </w:rPr>
              <w:t>лениядля пед.</w:t>
            </w:r>
          </w:p>
          <w:p w:rsidR="00463C74" w:rsidRPr="006E77BF" w:rsidRDefault="00463C74" w:rsidP="006E77BF">
            <w:pPr>
              <w:autoSpaceDE w:val="0"/>
              <w:autoSpaceDN w:val="0"/>
              <w:adjustRightInd w:val="0"/>
              <w:spacing w:after="0" w:line="240" w:lineRule="auto"/>
              <w:jc w:val="both"/>
              <w:rPr>
                <w:rFonts w:ascii="Times New Roman" w:hAnsi="Times New Roman"/>
              </w:rPr>
            </w:pPr>
            <w:r w:rsidRPr="006E77BF">
              <w:rPr>
                <w:rFonts w:ascii="Times New Roman" w:hAnsi="Times New Roman"/>
              </w:rPr>
              <w:t>работников и</w:t>
            </w:r>
          </w:p>
          <w:p w:rsidR="00463C74" w:rsidRPr="006E77BF" w:rsidRDefault="00463C74" w:rsidP="006E77BF">
            <w:pPr>
              <w:autoSpaceDE w:val="0"/>
              <w:autoSpaceDN w:val="0"/>
              <w:adjustRightInd w:val="0"/>
              <w:spacing w:after="0" w:line="240" w:lineRule="auto"/>
              <w:jc w:val="both"/>
              <w:rPr>
                <w:rFonts w:ascii="Times New Roman" w:hAnsi="Times New Roman"/>
              </w:rPr>
            </w:pPr>
            <w:r w:rsidRPr="006E77BF">
              <w:rPr>
                <w:rFonts w:ascii="Times New Roman" w:hAnsi="Times New Roman"/>
              </w:rPr>
              <w:t>родителей</w:t>
            </w:r>
          </w:p>
          <w:p w:rsidR="00463C74" w:rsidRPr="006E77BF" w:rsidRDefault="00463C74" w:rsidP="006E77BF">
            <w:pPr>
              <w:autoSpaceDE w:val="0"/>
              <w:autoSpaceDN w:val="0"/>
              <w:adjustRightInd w:val="0"/>
              <w:spacing w:after="0" w:line="240" w:lineRule="auto"/>
              <w:jc w:val="both"/>
              <w:rPr>
                <w:rFonts w:ascii="Times New Roman" w:hAnsi="Times New Roman"/>
              </w:rPr>
            </w:pPr>
            <w:r w:rsidRPr="006E77BF">
              <w:rPr>
                <w:rFonts w:ascii="Times New Roman" w:hAnsi="Times New Roman"/>
              </w:rPr>
              <w:t>(законных</w:t>
            </w:r>
          </w:p>
          <w:p w:rsidR="00463C74" w:rsidRPr="006E77BF" w:rsidRDefault="00463C74" w:rsidP="006E77BF">
            <w:pPr>
              <w:autoSpaceDE w:val="0"/>
              <w:autoSpaceDN w:val="0"/>
              <w:adjustRightInd w:val="0"/>
              <w:spacing w:after="0" w:line="240" w:lineRule="auto"/>
              <w:jc w:val="both"/>
              <w:rPr>
                <w:rFonts w:ascii="Times New Roman" w:hAnsi="Times New Roman"/>
              </w:rPr>
            </w:pPr>
            <w:r w:rsidRPr="006E77BF">
              <w:rPr>
                <w:rFonts w:ascii="Times New Roman" w:hAnsi="Times New Roman"/>
              </w:rPr>
              <w:t>представителей)</w:t>
            </w:r>
          </w:p>
          <w:p w:rsidR="00463C74" w:rsidRPr="006E77BF" w:rsidRDefault="00463C74" w:rsidP="006E77BF">
            <w:pPr>
              <w:autoSpaceDE w:val="0"/>
              <w:autoSpaceDN w:val="0"/>
              <w:adjustRightInd w:val="0"/>
              <w:spacing w:after="0" w:line="240" w:lineRule="auto"/>
              <w:jc w:val="both"/>
              <w:rPr>
                <w:rFonts w:ascii="Times New Roman" w:hAnsi="Times New Roman"/>
              </w:rPr>
            </w:pPr>
            <w:r w:rsidRPr="006E77BF">
              <w:rPr>
                <w:rFonts w:ascii="Times New Roman" w:hAnsi="Times New Roman"/>
              </w:rPr>
              <w:t>по разъяснению</w:t>
            </w:r>
          </w:p>
          <w:p w:rsidR="00463C74" w:rsidRPr="006E77BF" w:rsidRDefault="00463C74" w:rsidP="006E77BF">
            <w:pPr>
              <w:autoSpaceDE w:val="0"/>
              <w:autoSpaceDN w:val="0"/>
              <w:adjustRightInd w:val="0"/>
              <w:spacing w:after="0" w:line="240" w:lineRule="auto"/>
              <w:jc w:val="both"/>
              <w:rPr>
                <w:rFonts w:ascii="Times New Roman" w:hAnsi="Times New Roman"/>
              </w:rPr>
            </w:pPr>
            <w:r w:rsidRPr="006E77BF">
              <w:rPr>
                <w:rFonts w:ascii="Times New Roman" w:hAnsi="Times New Roman"/>
              </w:rPr>
              <w:t>индивидуально-</w:t>
            </w:r>
          </w:p>
          <w:p w:rsidR="00463C74" w:rsidRPr="006E77BF" w:rsidRDefault="00463C74" w:rsidP="006E77BF">
            <w:pPr>
              <w:autoSpaceDE w:val="0"/>
              <w:autoSpaceDN w:val="0"/>
              <w:adjustRightInd w:val="0"/>
              <w:spacing w:after="0" w:line="240" w:lineRule="auto"/>
              <w:jc w:val="both"/>
              <w:rPr>
                <w:rFonts w:ascii="Times New Roman" w:hAnsi="Times New Roman"/>
              </w:rPr>
            </w:pPr>
            <w:r w:rsidRPr="006E77BF">
              <w:rPr>
                <w:rFonts w:ascii="Times New Roman" w:hAnsi="Times New Roman"/>
              </w:rPr>
              <w:t>типологических</w:t>
            </w:r>
          </w:p>
          <w:p w:rsidR="00463C74" w:rsidRPr="006E77BF" w:rsidRDefault="00463C74" w:rsidP="006E77BF">
            <w:pPr>
              <w:autoSpaceDE w:val="0"/>
              <w:autoSpaceDN w:val="0"/>
              <w:adjustRightInd w:val="0"/>
              <w:spacing w:after="0" w:line="240" w:lineRule="auto"/>
              <w:jc w:val="both"/>
              <w:rPr>
                <w:rFonts w:ascii="Times New Roman" w:hAnsi="Times New Roman"/>
              </w:rPr>
            </w:pPr>
            <w:r w:rsidRPr="006E77BF">
              <w:rPr>
                <w:rFonts w:ascii="Times New Roman" w:hAnsi="Times New Roman"/>
              </w:rPr>
              <w:t>особенностей</w:t>
            </w:r>
          </w:p>
          <w:p w:rsidR="00463C74" w:rsidRPr="006E77BF" w:rsidRDefault="00463C74" w:rsidP="006E77BF">
            <w:pPr>
              <w:autoSpaceDE w:val="0"/>
              <w:autoSpaceDN w:val="0"/>
              <w:adjustRightInd w:val="0"/>
              <w:spacing w:after="0" w:line="240" w:lineRule="auto"/>
              <w:jc w:val="both"/>
              <w:rPr>
                <w:rFonts w:ascii="Times New Roman" w:hAnsi="Times New Roman"/>
              </w:rPr>
            </w:pPr>
            <w:r w:rsidRPr="006E77BF">
              <w:rPr>
                <w:rFonts w:ascii="Times New Roman" w:hAnsi="Times New Roman"/>
              </w:rPr>
              <w:t>различныхкате</w:t>
            </w:r>
            <w:r w:rsidR="006E77BF" w:rsidRPr="006E77BF">
              <w:rPr>
                <w:rFonts w:ascii="Times New Roman" w:hAnsi="Times New Roman"/>
              </w:rPr>
              <w:t>-</w:t>
            </w:r>
            <w:r w:rsidRPr="006E77BF">
              <w:rPr>
                <w:rFonts w:ascii="Times New Roman" w:hAnsi="Times New Roman"/>
              </w:rPr>
              <w:t>горий детейс ОВЗ.</w:t>
            </w:r>
          </w:p>
        </w:tc>
        <w:tc>
          <w:tcPr>
            <w:tcW w:w="1961" w:type="dxa"/>
            <w:vAlign w:val="center"/>
          </w:tcPr>
          <w:p w:rsidR="00463C74" w:rsidRPr="006E77BF" w:rsidRDefault="00463C74" w:rsidP="006E77BF">
            <w:pPr>
              <w:autoSpaceDE w:val="0"/>
              <w:autoSpaceDN w:val="0"/>
              <w:adjustRightInd w:val="0"/>
              <w:spacing w:after="0" w:line="240" w:lineRule="auto"/>
              <w:jc w:val="center"/>
              <w:rPr>
                <w:rFonts w:ascii="Times New Roman" w:hAnsi="Times New Roman"/>
              </w:rPr>
            </w:pPr>
            <w:r w:rsidRPr="006E77BF">
              <w:rPr>
                <w:rFonts w:ascii="Times New Roman" w:hAnsi="Times New Roman"/>
              </w:rPr>
              <w:t>Повешение</w:t>
            </w:r>
          </w:p>
          <w:p w:rsidR="00463C74" w:rsidRPr="006E77BF" w:rsidRDefault="00463C74" w:rsidP="006E77BF">
            <w:pPr>
              <w:autoSpaceDE w:val="0"/>
              <w:autoSpaceDN w:val="0"/>
              <w:adjustRightInd w:val="0"/>
              <w:spacing w:after="0" w:line="240" w:lineRule="auto"/>
              <w:jc w:val="center"/>
              <w:rPr>
                <w:rFonts w:ascii="Times New Roman" w:hAnsi="Times New Roman"/>
              </w:rPr>
            </w:pPr>
            <w:r w:rsidRPr="006E77BF">
              <w:rPr>
                <w:rFonts w:ascii="Times New Roman" w:hAnsi="Times New Roman"/>
              </w:rPr>
              <w:t>психолого-</w:t>
            </w:r>
          </w:p>
          <w:p w:rsidR="00463C74" w:rsidRPr="006E77BF" w:rsidRDefault="00463C74" w:rsidP="006E77BF">
            <w:pPr>
              <w:autoSpaceDE w:val="0"/>
              <w:autoSpaceDN w:val="0"/>
              <w:adjustRightInd w:val="0"/>
              <w:spacing w:after="0" w:line="240" w:lineRule="auto"/>
              <w:jc w:val="center"/>
              <w:rPr>
                <w:rFonts w:ascii="Times New Roman" w:hAnsi="Times New Roman"/>
              </w:rPr>
            </w:pPr>
            <w:r w:rsidRPr="006E77BF">
              <w:rPr>
                <w:rFonts w:ascii="Times New Roman" w:hAnsi="Times New Roman"/>
              </w:rPr>
              <w:t>педагогической</w:t>
            </w:r>
          </w:p>
          <w:p w:rsidR="00463C74" w:rsidRPr="006E77BF" w:rsidRDefault="00463C74" w:rsidP="006E77BF">
            <w:pPr>
              <w:autoSpaceDE w:val="0"/>
              <w:autoSpaceDN w:val="0"/>
              <w:adjustRightInd w:val="0"/>
              <w:spacing w:after="0" w:line="240" w:lineRule="auto"/>
              <w:jc w:val="center"/>
              <w:rPr>
                <w:rFonts w:ascii="Times New Roman" w:hAnsi="Times New Roman"/>
              </w:rPr>
            </w:pPr>
            <w:r w:rsidRPr="006E77BF">
              <w:rPr>
                <w:rFonts w:ascii="Times New Roman" w:hAnsi="Times New Roman"/>
              </w:rPr>
              <w:t>компетенции у</w:t>
            </w:r>
          </w:p>
          <w:p w:rsidR="00463C74" w:rsidRPr="006E77BF" w:rsidRDefault="00463C74" w:rsidP="006E77BF">
            <w:pPr>
              <w:autoSpaceDE w:val="0"/>
              <w:autoSpaceDN w:val="0"/>
              <w:adjustRightInd w:val="0"/>
              <w:spacing w:after="0" w:line="240" w:lineRule="auto"/>
              <w:jc w:val="center"/>
              <w:rPr>
                <w:rFonts w:ascii="Times New Roman" w:hAnsi="Times New Roman"/>
              </w:rPr>
            </w:pPr>
            <w:r w:rsidRPr="006E77BF">
              <w:rPr>
                <w:rFonts w:ascii="Times New Roman" w:hAnsi="Times New Roman"/>
              </w:rPr>
              <w:t>родителей и</w:t>
            </w:r>
          </w:p>
          <w:p w:rsidR="00463C74" w:rsidRPr="006E77BF" w:rsidRDefault="00463C74" w:rsidP="006E77BF">
            <w:pPr>
              <w:autoSpaceDE w:val="0"/>
              <w:autoSpaceDN w:val="0"/>
              <w:adjustRightInd w:val="0"/>
              <w:spacing w:after="0" w:line="240" w:lineRule="auto"/>
              <w:jc w:val="center"/>
              <w:rPr>
                <w:rFonts w:ascii="Times New Roman" w:hAnsi="Times New Roman"/>
              </w:rPr>
            </w:pPr>
            <w:r w:rsidRPr="006E77BF">
              <w:rPr>
                <w:rFonts w:ascii="Times New Roman" w:hAnsi="Times New Roman"/>
              </w:rPr>
              <w:t>педагогических</w:t>
            </w:r>
          </w:p>
          <w:p w:rsidR="00463C74" w:rsidRPr="006E77BF" w:rsidRDefault="00463C74" w:rsidP="006E77BF">
            <w:pPr>
              <w:autoSpaceDE w:val="0"/>
              <w:autoSpaceDN w:val="0"/>
              <w:adjustRightInd w:val="0"/>
              <w:spacing w:after="0" w:line="240" w:lineRule="auto"/>
              <w:jc w:val="center"/>
              <w:rPr>
                <w:rFonts w:ascii="Times New Roman" w:hAnsi="Times New Roman"/>
              </w:rPr>
            </w:pPr>
            <w:r w:rsidRPr="006E77BF">
              <w:rPr>
                <w:rFonts w:ascii="Times New Roman" w:hAnsi="Times New Roman"/>
              </w:rPr>
              <w:t>работников в</w:t>
            </w:r>
          </w:p>
          <w:p w:rsidR="00463C74" w:rsidRPr="006E77BF" w:rsidRDefault="00463C74" w:rsidP="006E77BF">
            <w:pPr>
              <w:autoSpaceDE w:val="0"/>
              <w:autoSpaceDN w:val="0"/>
              <w:adjustRightInd w:val="0"/>
              <w:spacing w:after="0" w:line="240" w:lineRule="auto"/>
              <w:jc w:val="center"/>
              <w:rPr>
                <w:rFonts w:ascii="Times New Roman" w:hAnsi="Times New Roman"/>
              </w:rPr>
            </w:pPr>
            <w:r w:rsidRPr="006E77BF">
              <w:rPr>
                <w:rFonts w:ascii="Times New Roman" w:hAnsi="Times New Roman"/>
              </w:rPr>
              <w:t>вопросах</w:t>
            </w:r>
          </w:p>
          <w:p w:rsidR="00463C74" w:rsidRPr="006E77BF" w:rsidRDefault="00463C74" w:rsidP="006E77BF">
            <w:pPr>
              <w:autoSpaceDE w:val="0"/>
              <w:autoSpaceDN w:val="0"/>
              <w:adjustRightInd w:val="0"/>
              <w:spacing w:after="0" w:line="240" w:lineRule="auto"/>
              <w:jc w:val="center"/>
              <w:rPr>
                <w:rFonts w:ascii="Times New Roman" w:hAnsi="Times New Roman"/>
              </w:rPr>
            </w:pPr>
            <w:r w:rsidRPr="006E77BF">
              <w:rPr>
                <w:rFonts w:ascii="Times New Roman" w:hAnsi="Times New Roman"/>
              </w:rPr>
              <w:t>обучения и</w:t>
            </w:r>
          </w:p>
          <w:p w:rsidR="00463C74" w:rsidRPr="006E77BF" w:rsidRDefault="00463C74" w:rsidP="006E77BF">
            <w:pPr>
              <w:autoSpaceDE w:val="0"/>
              <w:autoSpaceDN w:val="0"/>
              <w:adjustRightInd w:val="0"/>
              <w:spacing w:after="0" w:line="240" w:lineRule="auto"/>
              <w:jc w:val="center"/>
              <w:rPr>
                <w:rFonts w:ascii="Times New Roman" w:hAnsi="Times New Roman"/>
              </w:rPr>
            </w:pPr>
            <w:r w:rsidRPr="006E77BF">
              <w:rPr>
                <w:rFonts w:ascii="Times New Roman" w:hAnsi="Times New Roman"/>
              </w:rPr>
              <w:t>воспитания</w:t>
            </w:r>
          </w:p>
          <w:p w:rsidR="00463C74" w:rsidRPr="006E77BF" w:rsidRDefault="00463C74" w:rsidP="006E77BF">
            <w:pPr>
              <w:autoSpaceDE w:val="0"/>
              <w:autoSpaceDN w:val="0"/>
              <w:adjustRightInd w:val="0"/>
              <w:spacing w:after="0" w:line="240" w:lineRule="auto"/>
              <w:jc w:val="center"/>
              <w:rPr>
                <w:rFonts w:ascii="Times New Roman" w:hAnsi="Times New Roman"/>
              </w:rPr>
            </w:pPr>
            <w:r w:rsidRPr="006E77BF">
              <w:rPr>
                <w:rFonts w:ascii="Times New Roman" w:hAnsi="Times New Roman"/>
              </w:rPr>
              <w:t>обучающихся</w:t>
            </w:r>
          </w:p>
          <w:p w:rsidR="00463C74" w:rsidRPr="006E77BF" w:rsidRDefault="00463C74" w:rsidP="006E77BF">
            <w:pPr>
              <w:autoSpaceDE w:val="0"/>
              <w:autoSpaceDN w:val="0"/>
              <w:adjustRightInd w:val="0"/>
              <w:spacing w:after="0" w:line="240" w:lineRule="auto"/>
              <w:jc w:val="center"/>
              <w:rPr>
                <w:rFonts w:ascii="Times New Roman" w:hAnsi="Times New Roman"/>
              </w:rPr>
            </w:pPr>
            <w:r w:rsidRPr="006E77BF">
              <w:rPr>
                <w:rFonts w:ascii="Times New Roman" w:hAnsi="Times New Roman"/>
              </w:rPr>
              <w:t>как имеющих,</w:t>
            </w:r>
          </w:p>
          <w:p w:rsidR="00463C74" w:rsidRPr="006E77BF" w:rsidRDefault="00463C74" w:rsidP="006E77BF">
            <w:pPr>
              <w:autoSpaceDE w:val="0"/>
              <w:autoSpaceDN w:val="0"/>
              <w:adjustRightInd w:val="0"/>
              <w:spacing w:after="0" w:line="240" w:lineRule="auto"/>
              <w:jc w:val="center"/>
              <w:rPr>
                <w:rFonts w:ascii="Times New Roman" w:hAnsi="Times New Roman"/>
              </w:rPr>
            </w:pPr>
            <w:r w:rsidRPr="006E77BF">
              <w:rPr>
                <w:rFonts w:ascii="Times New Roman" w:hAnsi="Times New Roman"/>
              </w:rPr>
              <w:t>так и не</w:t>
            </w:r>
          </w:p>
          <w:p w:rsidR="00463C74" w:rsidRPr="006E77BF" w:rsidRDefault="00463C74" w:rsidP="006E77BF">
            <w:pPr>
              <w:autoSpaceDE w:val="0"/>
              <w:autoSpaceDN w:val="0"/>
              <w:adjustRightInd w:val="0"/>
              <w:spacing w:after="0" w:line="240" w:lineRule="auto"/>
              <w:jc w:val="center"/>
              <w:rPr>
                <w:rFonts w:ascii="Times New Roman" w:hAnsi="Times New Roman"/>
              </w:rPr>
            </w:pPr>
            <w:r w:rsidRPr="006E77BF">
              <w:rPr>
                <w:rFonts w:ascii="Times New Roman" w:hAnsi="Times New Roman"/>
              </w:rPr>
              <w:t>имеющих</w:t>
            </w:r>
          </w:p>
          <w:p w:rsidR="00463C74" w:rsidRPr="006E77BF" w:rsidRDefault="00463C74" w:rsidP="006E77BF">
            <w:pPr>
              <w:autoSpaceDE w:val="0"/>
              <w:autoSpaceDN w:val="0"/>
              <w:adjustRightInd w:val="0"/>
              <w:spacing w:after="0" w:line="240" w:lineRule="auto"/>
              <w:jc w:val="center"/>
              <w:rPr>
                <w:rFonts w:ascii="Times New Roman" w:hAnsi="Times New Roman"/>
              </w:rPr>
            </w:pPr>
            <w:r w:rsidRPr="006E77BF">
              <w:rPr>
                <w:rFonts w:ascii="Times New Roman" w:hAnsi="Times New Roman"/>
              </w:rPr>
              <w:t>недостатки в</w:t>
            </w:r>
          </w:p>
          <w:p w:rsidR="00463C74" w:rsidRPr="006E77BF" w:rsidRDefault="00463C74" w:rsidP="006E77BF">
            <w:pPr>
              <w:autoSpaceDE w:val="0"/>
              <w:autoSpaceDN w:val="0"/>
              <w:adjustRightInd w:val="0"/>
              <w:spacing w:after="0" w:line="240" w:lineRule="auto"/>
              <w:jc w:val="center"/>
              <w:rPr>
                <w:rFonts w:ascii="Times New Roman" w:hAnsi="Times New Roman"/>
              </w:rPr>
            </w:pPr>
            <w:r w:rsidRPr="006E77BF">
              <w:rPr>
                <w:rFonts w:ascii="Times New Roman" w:hAnsi="Times New Roman"/>
              </w:rPr>
              <w:t>развитии.</w:t>
            </w:r>
          </w:p>
        </w:tc>
        <w:tc>
          <w:tcPr>
            <w:tcW w:w="2420" w:type="dxa"/>
            <w:vAlign w:val="center"/>
          </w:tcPr>
          <w:p w:rsidR="006E77BF" w:rsidRPr="006E77BF" w:rsidRDefault="006E77BF" w:rsidP="006E77BF">
            <w:pPr>
              <w:autoSpaceDE w:val="0"/>
              <w:autoSpaceDN w:val="0"/>
              <w:adjustRightInd w:val="0"/>
              <w:spacing w:after="0" w:line="240" w:lineRule="auto"/>
              <w:jc w:val="center"/>
              <w:rPr>
                <w:rFonts w:ascii="Times New Roman" w:hAnsi="Times New Roman"/>
              </w:rPr>
            </w:pPr>
            <w:r w:rsidRPr="006E77BF">
              <w:rPr>
                <w:rFonts w:ascii="Times New Roman" w:hAnsi="Times New Roman"/>
              </w:rPr>
              <w:t>Информационные</w:t>
            </w:r>
          </w:p>
          <w:p w:rsidR="006E77BF" w:rsidRPr="006E77BF" w:rsidRDefault="006E77BF" w:rsidP="006E77BF">
            <w:pPr>
              <w:autoSpaceDE w:val="0"/>
              <w:autoSpaceDN w:val="0"/>
              <w:adjustRightInd w:val="0"/>
              <w:spacing w:after="0" w:line="240" w:lineRule="auto"/>
              <w:jc w:val="center"/>
              <w:rPr>
                <w:rFonts w:ascii="Times New Roman" w:hAnsi="Times New Roman"/>
              </w:rPr>
            </w:pPr>
            <w:r w:rsidRPr="006E77BF">
              <w:rPr>
                <w:rFonts w:ascii="Times New Roman" w:hAnsi="Times New Roman"/>
              </w:rPr>
              <w:t>мероприятия</w:t>
            </w:r>
          </w:p>
          <w:p w:rsidR="006E77BF" w:rsidRPr="006E77BF" w:rsidRDefault="006E77BF" w:rsidP="006E77BF">
            <w:pPr>
              <w:autoSpaceDE w:val="0"/>
              <w:autoSpaceDN w:val="0"/>
              <w:adjustRightInd w:val="0"/>
              <w:spacing w:after="0" w:line="240" w:lineRule="auto"/>
              <w:jc w:val="center"/>
              <w:rPr>
                <w:rFonts w:ascii="Times New Roman" w:hAnsi="Times New Roman"/>
              </w:rPr>
            </w:pPr>
            <w:r w:rsidRPr="006E77BF">
              <w:rPr>
                <w:rFonts w:ascii="Times New Roman" w:hAnsi="Times New Roman"/>
              </w:rPr>
              <w:t>Организация встреч с</w:t>
            </w:r>
          </w:p>
          <w:p w:rsidR="006E77BF" w:rsidRPr="006E77BF" w:rsidRDefault="006E77BF" w:rsidP="006E77BF">
            <w:pPr>
              <w:autoSpaceDE w:val="0"/>
              <w:autoSpaceDN w:val="0"/>
              <w:adjustRightInd w:val="0"/>
              <w:spacing w:after="0" w:line="240" w:lineRule="auto"/>
              <w:jc w:val="center"/>
              <w:rPr>
                <w:rFonts w:ascii="Times New Roman" w:hAnsi="Times New Roman"/>
              </w:rPr>
            </w:pPr>
            <w:r w:rsidRPr="006E77BF">
              <w:rPr>
                <w:rFonts w:ascii="Times New Roman" w:hAnsi="Times New Roman"/>
              </w:rPr>
              <w:t>приглашенными</w:t>
            </w:r>
          </w:p>
          <w:p w:rsidR="006E77BF" w:rsidRPr="006E77BF" w:rsidRDefault="006E77BF" w:rsidP="006E77BF">
            <w:pPr>
              <w:autoSpaceDE w:val="0"/>
              <w:autoSpaceDN w:val="0"/>
              <w:adjustRightInd w:val="0"/>
              <w:spacing w:after="0" w:line="240" w:lineRule="auto"/>
              <w:jc w:val="center"/>
              <w:rPr>
                <w:rFonts w:ascii="Times New Roman" w:hAnsi="Times New Roman"/>
              </w:rPr>
            </w:pPr>
            <w:r w:rsidRPr="006E77BF">
              <w:rPr>
                <w:rFonts w:ascii="Times New Roman" w:hAnsi="Times New Roman"/>
              </w:rPr>
              <w:t>специалистами.</w:t>
            </w:r>
          </w:p>
          <w:p w:rsidR="006E77BF" w:rsidRPr="006E77BF" w:rsidRDefault="006E77BF" w:rsidP="006E77BF">
            <w:pPr>
              <w:autoSpaceDE w:val="0"/>
              <w:autoSpaceDN w:val="0"/>
              <w:adjustRightInd w:val="0"/>
              <w:spacing w:after="0" w:line="240" w:lineRule="auto"/>
              <w:jc w:val="center"/>
              <w:rPr>
                <w:rFonts w:ascii="Times New Roman" w:hAnsi="Times New Roman"/>
              </w:rPr>
            </w:pPr>
            <w:r w:rsidRPr="006E77BF">
              <w:rPr>
                <w:rFonts w:ascii="Times New Roman" w:hAnsi="Times New Roman"/>
              </w:rPr>
              <w:t>Организация работы</w:t>
            </w:r>
          </w:p>
          <w:p w:rsidR="006E77BF" w:rsidRPr="006E77BF" w:rsidRDefault="006E77BF" w:rsidP="006E77BF">
            <w:pPr>
              <w:autoSpaceDE w:val="0"/>
              <w:autoSpaceDN w:val="0"/>
              <w:adjustRightInd w:val="0"/>
              <w:spacing w:after="0" w:line="240" w:lineRule="auto"/>
              <w:jc w:val="center"/>
              <w:rPr>
                <w:rFonts w:ascii="Times New Roman" w:hAnsi="Times New Roman"/>
              </w:rPr>
            </w:pPr>
            <w:r w:rsidRPr="006E77BF">
              <w:rPr>
                <w:rFonts w:ascii="Times New Roman" w:hAnsi="Times New Roman"/>
              </w:rPr>
              <w:t>семинаров,</w:t>
            </w:r>
          </w:p>
          <w:p w:rsidR="006E77BF" w:rsidRPr="006E77BF" w:rsidRDefault="006E77BF" w:rsidP="006E77BF">
            <w:pPr>
              <w:autoSpaceDE w:val="0"/>
              <w:autoSpaceDN w:val="0"/>
              <w:adjustRightInd w:val="0"/>
              <w:spacing w:after="0" w:line="240" w:lineRule="auto"/>
              <w:jc w:val="center"/>
              <w:rPr>
                <w:rFonts w:ascii="Times New Roman" w:hAnsi="Times New Roman"/>
              </w:rPr>
            </w:pPr>
            <w:r w:rsidRPr="006E77BF">
              <w:rPr>
                <w:rFonts w:ascii="Times New Roman" w:hAnsi="Times New Roman"/>
              </w:rPr>
              <w:t>родительских собраний,</w:t>
            </w:r>
          </w:p>
          <w:p w:rsidR="006E77BF" w:rsidRPr="006E77BF" w:rsidRDefault="006E77BF" w:rsidP="006E77BF">
            <w:pPr>
              <w:autoSpaceDE w:val="0"/>
              <w:autoSpaceDN w:val="0"/>
              <w:adjustRightInd w:val="0"/>
              <w:spacing w:after="0" w:line="240" w:lineRule="auto"/>
              <w:jc w:val="center"/>
              <w:rPr>
                <w:rFonts w:ascii="Times New Roman" w:hAnsi="Times New Roman"/>
              </w:rPr>
            </w:pPr>
            <w:r w:rsidRPr="006E77BF">
              <w:rPr>
                <w:rFonts w:ascii="Times New Roman" w:hAnsi="Times New Roman"/>
              </w:rPr>
              <w:t>информационных</w:t>
            </w:r>
          </w:p>
          <w:p w:rsidR="00463C74" w:rsidRPr="006E77BF" w:rsidRDefault="006E77BF" w:rsidP="006E77BF">
            <w:pPr>
              <w:autoSpaceDE w:val="0"/>
              <w:autoSpaceDN w:val="0"/>
              <w:adjustRightInd w:val="0"/>
              <w:spacing w:after="0" w:line="240" w:lineRule="auto"/>
              <w:jc w:val="center"/>
              <w:rPr>
                <w:rFonts w:ascii="Times New Roman" w:hAnsi="Times New Roman"/>
              </w:rPr>
            </w:pPr>
            <w:r w:rsidRPr="006E77BF">
              <w:rPr>
                <w:rFonts w:ascii="Times New Roman" w:hAnsi="Times New Roman"/>
              </w:rPr>
              <w:t>стендов</w:t>
            </w:r>
          </w:p>
        </w:tc>
        <w:tc>
          <w:tcPr>
            <w:tcW w:w="1664" w:type="dxa"/>
            <w:vAlign w:val="center"/>
          </w:tcPr>
          <w:p w:rsidR="00463C74" w:rsidRPr="006E77BF" w:rsidRDefault="00463C74" w:rsidP="006E77BF">
            <w:pPr>
              <w:autoSpaceDE w:val="0"/>
              <w:autoSpaceDN w:val="0"/>
              <w:adjustRightInd w:val="0"/>
              <w:spacing w:after="0" w:line="240" w:lineRule="auto"/>
              <w:jc w:val="center"/>
              <w:rPr>
                <w:rFonts w:ascii="Times New Roman" w:hAnsi="Times New Roman"/>
              </w:rPr>
            </w:pPr>
            <w:r w:rsidRPr="006E77BF">
              <w:rPr>
                <w:rFonts w:ascii="Times New Roman" w:hAnsi="Times New Roman"/>
              </w:rPr>
              <w:t>в течение</w:t>
            </w:r>
          </w:p>
          <w:p w:rsidR="00463C74" w:rsidRPr="006E77BF" w:rsidRDefault="00463C74" w:rsidP="006E77BF">
            <w:pPr>
              <w:pStyle w:val="Default"/>
              <w:jc w:val="center"/>
              <w:rPr>
                <w:sz w:val="22"/>
                <w:szCs w:val="22"/>
              </w:rPr>
            </w:pPr>
            <w:r w:rsidRPr="006E77BF">
              <w:rPr>
                <w:sz w:val="22"/>
                <w:szCs w:val="22"/>
              </w:rPr>
              <w:t>года</w:t>
            </w:r>
          </w:p>
          <w:p w:rsidR="00463C74" w:rsidRPr="006E77BF" w:rsidRDefault="00463C74" w:rsidP="006E77BF">
            <w:pPr>
              <w:pStyle w:val="Default"/>
              <w:jc w:val="center"/>
              <w:rPr>
                <w:color w:val="auto"/>
                <w:sz w:val="22"/>
                <w:szCs w:val="22"/>
              </w:rPr>
            </w:pPr>
          </w:p>
        </w:tc>
        <w:tc>
          <w:tcPr>
            <w:tcW w:w="1899" w:type="dxa"/>
            <w:vAlign w:val="center"/>
          </w:tcPr>
          <w:p w:rsidR="006E77BF" w:rsidRPr="006E77BF" w:rsidRDefault="006E77BF" w:rsidP="006E77BF">
            <w:pPr>
              <w:pStyle w:val="Default"/>
              <w:jc w:val="center"/>
              <w:rPr>
                <w:color w:val="auto"/>
                <w:sz w:val="22"/>
                <w:szCs w:val="22"/>
              </w:rPr>
            </w:pPr>
            <w:r w:rsidRPr="006E77BF">
              <w:rPr>
                <w:color w:val="auto"/>
                <w:sz w:val="22"/>
                <w:szCs w:val="22"/>
              </w:rPr>
              <w:t>замдиректа,</w:t>
            </w:r>
          </w:p>
          <w:p w:rsidR="006E77BF" w:rsidRPr="006E77BF" w:rsidRDefault="00463C74" w:rsidP="006E77BF">
            <w:pPr>
              <w:pStyle w:val="Default"/>
              <w:jc w:val="center"/>
              <w:rPr>
                <w:color w:val="auto"/>
                <w:sz w:val="22"/>
                <w:szCs w:val="22"/>
              </w:rPr>
            </w:pPr>
            <w:r w:rsidRPr="006E77BF">
              <w:rPr>
                <w:color w:val="auto"/>
                <w:sz w:val="22"/>
                <w:szCs w:val="22"/>
              </w:rPr>
              <w:t>педагог-психолог</w:t>
            </w:r>
            <w:r w:rsidR="006E77BF" w:rsidRPr="006E77BF">
              <w:rPr>
                <w:color w:val="auto"/>
                <w:sz w:val="22"/>
                <w:szCs w:val="22"/>
              </w:rPr>
              <w:t>,</w:t>
            </w:r>
          </w:p>
          <w:p w:rsidR="00463C74" w:rsidRPr="006E77BF" w:rsidRDefault="006E77BF" w:rsidP="006E77BF">
            <w:pPr>
              <w:pStyle w:val="Default"/>
              <w:jc w:val="center"/>
              <w:rPr>
                <w:color w:val="auto"/>
                <w:sz w:val="22"/>
                <w:szCs w:val="22"/>
              </w:rPr>
            </w:pPr>
            <w:r w:rsidRPr="006E77BF">
              <w:rPr>
                <w:color w:val="auto"/>
                <w:sz w:val="22"/>
                <w:szCs w:val="22"/>
              </w:rPr>
              <w:t>социальный педагог</w:t>
            </w:r>
          </w:p>
        </w:tc>
      </w:tr>
    </w:tbl>
    <w:p w:rsidR="00EC48ED" w:rsidRDefault="00EC48ED" w:rsidP="00EC48ED">
      <w:pPr>
        <w:pStyle w:val="Default"/>
        <w:ind w:firstLine="709"/>
        <w:jc w:val="center"/>
        <w:rPr>
          <w:b/>
        </w:rPr>
      </w:pPr>
    </w:p>
    <w:p w:rsidR="00687E34" w:rsidRDefault="00EC48ED" w:rsidP="00EC48ED">
      <w:pPr>
        <w:pStyle w:val="Default"/>
        <w:ind w:firstLine="709"/>
        <w:jc w:val="center"/>
        <w:rPr>
          <w:b/>
        </w:rPr>
      </w:pPr>
      <w:r w:rsidRPr="00EC48ED">
        <w:rPr>
          <w:b/>
        </w:rPr>
        <w:t>Этапы коррекционной работы</w:t>
      </w:r>
    </w:p>
    <w:p w:rsidR="00EC48ED" w:rsidRDefault="00EC48ED" w:rsidP="00EC48ED">
      <w:pPr>
        <w:pStyle w:val="Default"/>
        <w:ind w:firstLine="709"/>
        <w:jc w:val="both"/>
      </w:pPr>
      <w:r w:rsidRPr="00EC48ED">
        <w:rPr>
          <w:i/>
        </w:rPr>
        <w:t>Этап сбора и анализа информации</w:t>
      </w:r>
      <w:r>
        <w:t xml:space="preserve"> (информационно-аналитическая деятельность). В начале учебного года проводится анализ заключений специалистов различного профиля социальных партнеров образовательного учреждения, собеседование со специалистами школы (педагог-психолог, социальный педагог, классный руководитель, учителя-предметники) с целью учета особенностей развития детей и выявления особых образовательных потребностей учащихся с ОВЗ.</w:t>
      </w:r>
    </w:p>
    <w:p w:rsidR="00EC48ED" w:rsidRDefault="00EC48ED" w:rsidP="00EC48ED">
      <w:pPr>
        <w:pStyle w:val="Default"/>
        <w:ind w:firstLine="709"/>
        <w:jc w:val="both"/>
      </w:pPr>
      <w:r>
        <w:t>Результатом данного этапа является оценка соответствия контингента учащихся и имеющейся образовательной среды в аспекте требований к программно-методическому обеспечению, материально-технической и кадровой базе учреждения.</w:t>
      </w:r>
    </w:p>
    <w:p w:rsidR="00EC48ED" w:rsidRDefault="00EC48ED" w:rsidP="00EC48ED">
      <w:pPr>
        <w:pStyle w:val="Default"/>
        <w:ind w:firstLine="709"/>
        <w:jc w:val="both"/>
      </w:pPr>
      <w:r w:rsidRPr="00EC48ED">
        <w:rPr>
          <w:i/>
        </w:rPr>
        <w:lastRenderedPageBreak/>
        <w:t xml:space="preserve"> Этап планирования, организации, координации</w:t>
      </w:r>
      <w:r>
        <w:t xml:space="preserve"> (организационно-исполнительская деятельность). Формируется списочный состав учащихся с ОВЗ. Разрабатываются (корректируются) рабочие программы по всем предметам, входящим в учебный план. Составляются программы для проведения коррекционных занятий. Классные руководители и специалисты заполняют листы наблюдения, где фиксируются индивидуальные особенности развития ребенка. Организуется внеурочная деятельность, планируется взаимодействие с социальными партнерами. </w:t>
      </w:r>
    </w:p>
    <w:p w:rsidR="00EC48ED" w:rsidRDefault="00EC48ED" w:rsidP="00EC48ED">
      <w:pPr>
        <w:pStyle w:val="Default"/>
        <w:ind w:firstLine="709"/>
        <w:jc w:val="both"/>
      </w:pPr>
      <w:r>
        <w:t>Результатом работы является особым образом организованный образовательная деятельность, имеющая коррекционно-развивающую направленность и процесс специального сопровождения детей с ограниченными возможностями здоровья при активном взаимодействии с социальными партнерами школы</w:t>
      </w:r>
    </w:p>
    <w:p w:rsidR="00EC48ED" w:rsidRDefault="00EC48ED" w:rsidP="00EC48ED">
      <w:pPr>
        <w:pStyle w:val="Default"/>
        <w:ind w:firstLine="709"/>
        <w:jc w:val="both"/>
      </w:pPr>
      <w:r w:rsidRPr="00EC48ED">
        <w:rPr>
          <w:i/>
        </w:rPr>
        <w:t>Этап диагностики эффективности коррекционно-развивающей образовательной среды</w:t>
      </w:r>
      <w:r>
        <w:t xml:space="preserve"> (контрольно-диагностическая деятельность). В течение года все специалисты, работающие учащимися с ОВЗ, проводят диагностические процедуры, которые показывают динамику развития каждого ребенка, при этом акцент ставится на аутентичных способах оценки. </w:t>
      </w:r>
    </w:p>
    <w:p w:rsidR="00EC48ED" w:rsidRDefault="00EC48ED" w:rsidP="00EC48ED">
      <w:pPr>
        <w:pStyle w:val="Default"/>
        <w:ind w:firstLine="709"/>
        <w:jc w:val="both"/>
      </w:pPr>
      <w:r>
        <w:t>Результатом является констатация соответствия планируемых результатов коррекционно-развивающей деятельности и данных, полученных в ходе оценки эффективности созданных условий.</w:t>
      </w:r>
    </w:p>
    <w:p w:rsidR="00EC48ED" w:rsidRDefault="00EC48ED" w:rsidP="00EC48ED">
      <w:pPr>
        <w:pStyle w:val="Default"/>
        <w:ind w:firstLine="709"/>
        <w:jc w:val="both"/>
      </w:pPr>
      <w:r w:rsidRPr="00EC48ED">
        <w:rPr>
          <w:i/>
        </w:rPr>
        <w:t>Этап регуляции и корректировки</w:t>
      </w:r>
      <w:r>
        <w:t xml:space="preserve"> (регулятивно-корректировочная деятельность). По результатам диагностики учителям предлагаются рекомендации по коррекции индивидуальных образовательных программ, планов работы, рабочих программ учебных курсов, предметов, дисциплин (модулей). Принимаются управленческие решения для коррекции недостатков в учебной деятельности.</w:t>
      </w:r>
    </w:p>
    <w:p w:rsidR="00EC48ED" w:rsidRDefault="00EC48ED" w:rsidP="00EC48ED">
      <w:pPr>
        <w:pStyle w:val="Default"/>
        <w:ind w:firstLine="709"/>
        <w:jc w:val="both"/>
      </w:pPr>
      <w:r>
        <w:t xml:space="preserve"> Результатом является внесение необходимых изменений в образовательную деятельность и процесс сопровождения детей с ограниченными возможностями здоровья, корректировка условий и форм обучения, методов и приемов работы. </w:t>
      </w:r>
    </w:p>
    <w:p w:rsidR="00EC48ED" w:rsidRDefault="00EC48ED" w:rsidP="00EC48ED">
      <w:pPr>
        <w:pStyle w:val="Default"/>
        <w:ind w:firstLine="709"/>
        <w:jc w:val="both"/>
      </w:pPr>
      <w:r>
        <w:t xml:space="preserve">Для детей выстраивается коррекционно-развивающая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учащихся на практическую деятельность с предметами или на другие облегченные задания, подкрепляющие их веру в собственные силы. </w:t>
      </w:r>
    </w:p>
    <w:p w:rsidR="00EC48ED" w:rsidRDefault="00EC48ED" w:rsidP="00EC48ED">
      <w:pPr>
        <w:pStyle w:val="Default"/>
        <w:ind w:firstLine="709"/>
        <w:jc w:val="both"/>
      </w:pPr>
      <w:r>
        <w:t>Методические принципы построения образовательной деятельности, направленные на обеспечение освоения учащимися с ОВЗ основной образовательной программы, включают:</w:t>
      </w:r>
    </w:p>
    <w:p w:rsidR="00EC48ED" w:rsidRDefault="00EC48ED" w:rsidP="00ED321D">
      <w:pPr>
        <w:pStyle w:val="Default"/>
        <w:numPr>
          <w:ilvl w:val="0"/>
          <w:numId w:val="64"/>
        </w:numPr>
        <w:jc w:val="both"/>
      </w:pPr>
      <w:r>
        <w:t xml:space="preserve">усиление практической направленности изучаемого материала; </w:t>
      </w:r>
    </w:p>
    <w:p w:rsidR="00EC48ED" w:rsidRDefault="00EC48ED" w:rsidP="00ED321D">
      <w:pPr>
        <w:pStyle w:val="Default"/>
        <w:numPr>
          <w:ilvl w:val="0"/>
          <w:numId w:val="64"/>
        </w:numPr>
        <w:jc w:val="both"/>
      </w:pPr>
      <w:r>
        <w:t xml:space="preserve">выделение сущностных признаков изучаемых явлений; опору на жизненный опыт обучающегося; </w:t>
      </w:r>
    </w:p>
    <w:p w:rsidR="00EC48ED" w:rsidRDefault="00EC48ED" w:rsidP="00ED321D">
      <w:pPr>
        <w:pStyle w:val="Default"/>
        <w:numPr>
          <w:ilvl w:val="0"/>
          <w:numId w:val="64"/>
        </w:numPr>
        <w:jc w:val="both"/>
      </w:pPr>
      <w:r>
        <w:t>опору на объективные внутренние связи в содержании изучаемого материала как в рамках одного предмета, так и между предметами;</w:t>
      </w:r>
    </w:p>
    <w:p w:rsidR="00EC48ED" w:rsidRDefault="00EC48ED" w:rsidP="00ED321D">
      <w:pPr>
        <w:pStyle w:val="Default"/>
        <w:numPr>
          <w:ilvl w:val="0"/>
          <w:numId w:val="64"/>
        </w:numPr>
        <w:jc w:val="both"/>
      </w:pPr>
      <w:r>
        <w:t xml:space="preserve">соблюдение в определении объема изучаемого материала принципа необходимости и достаточности; </w:t>
      </w:r>
    </w:p>
    <w:p w:rsidR="00EC48ED" w:rsidRDefault="00EC48ED" w:rsidP="00ED321D">
      <w:pPr>
        <w:pStyle w:val="Default"/>
        <w:numPr>
          <w:ilvl w:val="0"/>
          <w:numId w:val="64"/>
        </w:numPr>
        <w:jc w:val="both"/>
      </w:pPr>
      <w:r>
        <w:t>введение в содержание учебных программ коррекционных разделов, предусматривающих активизацию познавательной деятельности, усвоенных ранее знаний и умений обучающихся, формирование школьно-значимых функций, необходимых для решения учебных задач.</w:t>
      </w:r>
    </w:p>
    <w:p w:rsidR="00EC48ED" w:rsidRPr="00EC48ED" w:rsidRDefault="00EC48ED" w:rsidP="00EC48ED">
      <w:pPr>
        <w:pStyle w:val="Default"/>
        <w:ind w:firstLine="709"/>
        <w:jc w:val="both"/>
        <w:rPr>
          <w:b/>
          <w:color w:val="auto"/>
        </w:rPr>
      </w:pPr>
    </w:p>
    <w:p w:rsidR="00586AAC" w:rsidRPr="00174540" w:rsidRDefault="00586AAC" w:rsidP="00586AAC">
      <w:pPr>
        <w:pStyle w:val="1710"/>
        <w:shd w:val="clear" w:color="auto" w:fill="auto"/>
        <w:spacing w:after="0" w:line="240" w:lineRule="auto"/>
        <w:ind w:firstLine="709"/>
        <w:jc w:val="left"/>
        <w:rPr>
          <w:rFonts w:ascii="Times New Roman" w:hAnsi="Times New Roman"/>
          <w:sz w:val="24"/>
          <w:szCs w:val="24"/>
        </w:rPr>
      </w:pPr>
      <w:bookmarkStart w:id="124" w:name="bookmark392"/>
      <w:r w:rsidRPr="00712B23">
        <w:rPr>
          <w:rFonts w:ascii="Times New Roman" w:hAnsi="Times New Roman"/>
          <w:sz w:val="24"/>
          <w:szCs w:val="24"/>
        </w:rPr>
        <w:t xml:space="preserve">Требования к условиям реализации </w:t>
      </w:r>
      <w:r>
        <w:rPr>
          <w:rFonts w:ascii="Times New Roman" w:hAnsi="Times New Roman"/>
          <w:sz w:val="24"/>
          <w:szCs w:val="24"/>
        </w:rPr>
        <w:t>П</w:t>
      </w:r>
      <w:r w:rsidRPr="00712B23">
        <w:rPr>
          <w:rFonts w:ascii="Times New Roman" w:hAnsi="Times New Roman"/>
          <w:sz w:val="24"/>
          <w:szCs w:val="24"/>
        </w:rPr>
        <w:t>рограммы</w:t>
      </w:r>
      <w:bookmarkEnd w:id="124"/>
    </w:p>
    <w:p w:rsidR="00586AAC" w:rsidRPr="00174540" w:rsidRDefault="00586AAC" w:rsidP="00586AAC">
      <w:pPr>
        <w:pStyle w:val="Default"/>
        <w:ind w:left="454"/>
        <w:rPr>
          <w:bCs/>
          <w:i/>
          <w:color w:val="auto"/>
        </w:rPr>
      </w:pPr>
      <w:r w:rsidRPr="00174540">
        <w:rPr>
          <w:bCs/>
          <w:i/>
          <w:color w:val="auto"/>
        </w:rPr>
        <w:t>Организационное обеспечение:</w:t>
      </w:r>
    </w:p>
    <w:p w:rsidR="0025447F" w:rsidRDefault="00586AAC" w:rsidP="0025447F">
      <w:pPr>
        <w:autoSpaceDE w:val="0"/>
        <w:autoSpaceDN w:val="0"/>
        <w:adjustRightInd w:val="0"/>
        <w:spacing w:after="0" w:line="240" w:lineRule="auto"/>
        <w:ind w:firstLine="567"/>
        <w:jc w:val="both"/>
        <w:rPr>
          <w:rFonts w:ascii="Times New Roman" w:hAnsi="Times New Roman"/>
          <w:sz w:val="24"/>
          <w:szCs w:val="24"/>
        </w:rPr>
      </w:pPr>
      <w:r w:rsidRPr="00174540">
        <w:rPr>
          <w:rFonts w:ascii="Times New Roman" w:hAnsi="Times New Roman"/>
          <w:iCs/>
          <w:sz w:val="24"/>
          <w:szCs w:val="24"/>
        </w:rPr>
        <w:lastRenderedPageBreak/>
        <w:t xml:space="preserve">Организационной </w:t>
      </w:r>
      <w:r w:rsidRPr="00174540">
        <w:rPr>
          <w:rFonts w:ascii="Times New Roman" w:eastAsia="Calibri" w:hAnsi="Times New Roman"/>
          <w:iCs/>
          <w:sz w:val="24"/>
          <w:szCs w:val="24"/>
        </w:rPr>
        <w:t xml:space="preserve"> формой сопровождения</w:t>
      </w:r>
      <w:r w:rsidRPr="00174540">
        <w:rPr>
          <w:rFonts w:ascii="Times New Roman" w:hAnsi="Times New Roman"/>
          <w:sz w:val="24"/>
          <w:szCs w:val="24"/>
        </w:rPr>
        <w:t xml:space="preserve">детей «группы риска» </w:t>
      </w:r>
      <w:r w:rsidRPr="00174540">
        <w:rPr>
          <w:rFonts w:ascii="Times New Roman" w:eastAsia="Calibri" w:hAnsi="Times New Roman"/>
          <w:sz w:val="24"/>
          <w:szCs w:val="24"/>
        </w:rPr>
        <w:t xml:space="preserve">является </w:t>
      </w:r>
      <w:r w:rsidR="0025447F">
        <w:rPr>
          <w:rFonts w:ascii="Times New Roman" w:eastAsia="Calibri" w:hAnsi="Times New Roman"/>
          <w:sz w:val="24"/>
          <w:szCs w:val="24"/>
        </w:rPr>
        <w:t>психолого-</w:t>
      </w:r>
      <w:r w:rsidRPr="00174540">
        <w:rPr>
          <w:rFonts w:ascii="Times New Roman" w:eastAsia="Calibri" w:hAnsi="Times New Roman"/>
          <w:sz w:val="24"/>
          <w:szCs w:val="24"/>
        </w:rPr>
        <w:t xml:space="preserve">медико-педагогический консилиум. </w:t>
      </w:r>
      <w:r w:rsidR="0025447F">
        <w:rPr>
          <w:rFonts w:ascii="Times New Roman" w:hAnsi="Times New Roman"/>
          <w:sz w:val="24"/>
          <w:szCs w:val="24"/>
        </w:rPr>
        <w:t>Цель работы ПМПк: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приёмов и средств обучения). Специалисты консилиума проводят мониторинг динамики развития детей, их успешности в освоении основной образовательной программы основного общего образования, корректировку коррекционных мероприятий,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пособий.</w:t>
      </w:r>
    </w:p>
    <w:p w:rsidR="0025447F" w:rsidRDefault="0025447F" w:rsidP="0025447F">
      <w:pPr>
        <w:pStyle w:val="ConsPlusNormal"/>
        <w:ind w:firstLine="567"/>
        <w:jc w:val="both"/>
        <w:rPr>
          <w:rFonts w:ascii="Times New Roman" w:hAnsi="Times New Roman"/>
          <w:sz w:val="24"/>
          <w:szCs w:val="24"/>
        </w:rPr>
      </w:pPr>
      <w:r>
        <w:rPr>
          <w:rFonts w:ascii="Times New Roman" w:hAnsi="Times New Roman"/>
          <w:sz w:val="24"/>
          <w:szCs w:val="24"/>
        </w:rPr>
        <w:t>В состав ПМПк входят: заместитель директора школы по учебно-воспитательной работе; педагог, обучающий ребенка с ОВЗ; педагог-психолог, социальный педагог, медицинский работник. Общее руководство ПМПк осуществляет заместитель директора по УВР.Родители уведомляются заранее о проведении ПМПк. Психолого-медико-педагогическая помощь оказывается детям на основании заявления или согласия в письменной форме их родителей (законных представителей). Психолого-медико-социальная помощь реализуется преимущественно во внеурочной деятельности.</w:t>
      </w:r>
    </w:p>
    <w:p w:rsidR="0025447F" w:rsidRDefault="0025447F" w:rsidP="0025447F">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Коррекционная работа ведётся в тесном сотрудничестве педагогов, представителей администрации с семьёй ученика.</w:t>
      </w:r>
    </w:p>
    <w:p w:rsidR="0025447F" w:rsidRDefault="0025447F" w:rsidP="0025447F">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Коррекционная работа планируется во всех организационных формах деятельности школы: в урочной и внеурочной деятельности.</w:t>
      </w:r>
    </w:p>
    <w:p w:rsidR="0025447F" w:rsidRDefault="0025447F" w:rsidP="0025447F">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потребностей обучающихся с ОВЗ.</w:t>
      </w:r>
    </w:p>
    <w:p w:rsidR="0025447F" w:rsidRDefault="0025447F" w:rsidP="0025447F">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Также коррекционная работа осуществляется во внеурочной деятельности; занятия планируются совместно со специалистами по индивидуально ориентированным коррекционным программам.</w:t>
      </w:r>
    </w:p>
    <w:p w:rsidR="00586AAC" w:rsidRPr="00174540" w:rsidRDefault="00586AAC" w:rsidP="0025447F">
      <w:pPr>
        <w:pStyle w:val="ConsPlusNormal"/>
        <w:ind w:firstLine="567"/>
        <w:jc w:val="both"/>
        <w:rPr>
          <w:rFonts w:ascii="Times New Roman" w:hAnsi="Times New Roman" w:cs="Times New Roman"/>
          <w:sz w:val="24"/>
          <w:szCs w:val="24"/>
        </w:rPr>
      </w:pPr>
      <w:r w:rsidRPr="00174540">
        <w:rPr>
          <w:rFonts w:ascii="Times New Roman" w:hAnsi="Times New Roman" w:cs="Times New Roman"/>
          <w:i/>
          <w:iCs/>
          <w:sz w:val="24"/>
          <w:szCs w:val="24"/>
        </w:rPr>
        <w:t xml:space="preserve">Психолого-педагогическое обеспечение: </w:t>
      </w:r>
    </w:p>
    <w:p w:rsidR="00AB25E3" w:rsidRDefault="00586AAC" w:rsidP="001B12C4">
      <w:pPr>
        <w:pStyle w:val="Default"/>
        <w:numPr>
          <w:ilvl w:val="0"/>
          <w:numId w:val="10"/>
        </w:numPr>
        <w:jc w:val="both"/>
        <w:rPr>
          <w:color w:val="auto"/>
        </w:rPr>
      </w:pPr>
      <w:r w:rsidRPr="00174540">
        <w:rPr>
          <w:color w:val="auto"/>
        </w:rPr>
        <w:t xml:space="preserve">обеспечение дифференцированных условий (оптимальный режим учебных </w:t>
      </w:r>
    </w:p>
    <w:p w:rsidR="00586AAC" w:rsidRPr="00174540" w:rsidRDefault="00586AAC" w:rsidP="00AB25E3">
      <w:pPr>
        <w:pStyle w:val="Default"/>
        <w:ind w:left="1174"/>
        <w:jc w:val="both"/>
        <w:rPr>
          <w:color w:val="auto"/>
        </w:rPr>
      </w:pPr>
      <w:r w:rsidRPr="00174540">
        <w:rPr>
          <w:color w:val="auto"/>
        </w:rPr>
        <w:t xml:space="preserve">нагрузок, вариативные формы получения образования и специализированной помощи) в соответствии с рекомендациями </w:t>
      </w:r>
      <w:r w:rsidR="0025447F">
        <w:rPr>
          <w:color w:val="auto"/>
        </w:rPr>
        <w:t>ПМПк</w:t>
      </w:r>
      <w:r w:rsidRPr="00174540">
        <w:rPr>
          <w:color w:val="auto"/>
        </w:rPr>
        <w:t xml:space="preserve">; </w:t>
      </w:r>
    </w:p>
    <w:p w:rsidR="00586AAC" w:rsidRPr="00174540" w:rsidRDefault="00586AAC" w:rsidP="001B12C4">
      <w:pPr>
        <w:pStyle w:val="Default"/>
        <w:numPr>
          <w:ilvl w:val="0"/>
          <w:numId w:val="10"/>
        </w:numPr>
        <w:jc w:val="both"/>
        <w:rPr>
          <w:color w:val="auto"/>
        </w:rPr>
      </w:pPr>
      <w:r w:rsidRPr="00174540">
        <w:rPr>
          <w:color w:val="auto"/>
        </w:rPr>
        <w:t xml:space="preserve"> обеспечение психолого-педагогических условий (коррекционная направленность </w:t>
      </w:r>
      <w:r w:rsidR="0025447F">
        <w:rPr>
          <w:color w:val="auto"/>
        </w:rPr>
        <w:t>образовательной деятельности</w:t>
      </w:r>
      <w:r w:rsidRPr="00174540">
        <w:rPr>
          <w:color w:val="auto"/>
        </w:rPr>
        <w:t>; учет индивидуальных особенностей ребенка;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w:t>
      </w:r>
      <w:r w:rsidR="0025447F">
        <w:rPr>
          <w:color w:val="auto"/>
        </w:rPr>
        <w:t>й деятельности</w:t>
      </w:r>
      <w:r w:rsidRPr="00174540">
        <w:rPr>
          <w:color w:val="auto"/>
        </w:rPr>
        <w:t>, повышения е</w:t>
      </w:r>
      <w:r w:rsidR="0025447F">
        <w:rPr>
          <w:color w:val="auto"/>
        </w:rPr>
        <w:t>е</w:t>
      </w:r>
      <w:r w:rsidRPr="00174540">
        <w:rPr>
          <w:color w:val="auto"/>
        </w:rPr>
        <w:t xml:space="preserve"> эффективности, доступности); </w:t>
      </w:r>
    </w:p>
    <w:p w:rsidR="00586AAC" w:rsidRPr="00174540" w:rsidRDefault="00586AAC" w:rsidP="001B12C4">
      <w:pPr>
        <w:pStyle w:val="Default"/>
        <w:numPr>
          <w:ilvl w:val="0"/>
          <w:numId w:val="10"/>
        </w:numPr>
        <w:jc w:val="both"/>
        <w:rPr>
          <w:color w:val="auto"/>
        </w:rPr>
      </w:pPr>
      <w:r w:rsidRPr="00174540">
        <w:rPr>
          <w:color w:val="auto"/>
        </w:rPr>
        <w:t>обеспечение специализированных условий (выдвижение комплекса специальных задач обучения, ориентированных на особые образовательные потребности детей «группы риска»</w:t>
      </w:r>
      <w:r w:rsidR="0025447F">
        <w:rPr>
          <w:color w:val="auto"/>
        </w:rPr>
        <w:t>, ОВЗ</w:t>
      </w:r>
      <w:r w:rsidRPr="00174540">
        <w:rPr>
          <w:color w:val="auto"/>
        </w:rPr>
        <w:t xml:space="preserve">; введение в 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 комплексное воздействие на обучающегося, осуществляемое на индивидуальных и групповых коррекционных занятиях); </w:t>
      </w:r>
    </w:p>
    <w:p w:rsidR="00586AAC" w:rsidRPr="00174540" w:rsidRDefault="00586AAC" w:rsidP="001B12C4">
      <w:pPr>
        <w:pStyle w:val="Default"/>
        <w:numPr>
          <w:ilvl w:val="0"/>
          <w:numId w:val="10"/>
        </w:numPr>
        <w:jc w:val="both"/>
        <w:rPr>
          <w:color w:val="auto"/>
        </w:rPr>
      </w:pPr>
      <w:r w:rsidRPr="00174540">
        <w:rPr>
          <w:color w:val="auto"/>
        </w:rPr>
        <w:lastRenderedPageBreak/>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586AAC" w:rsidRPr="00174540" w:rsidRDefault="00586AAC" w:rsidP="001B12C4">
      <w:pPr>
        <w:pStyle w:val="Default"/>
        <w:numPr>
          <w:ilvl w:val="0"/>
          <w:numId w:val="10"/>
        </w:numPr>
        <w:jc w:val="both"/>
        <w:rPr>
          <w:color w:val="auto"/>
        </w:rPr>
      </w:pPr>
      <w:r w:rsidRPr="00174540">
        <w:rPr>
          <w:color w:val="auto"/>
        </w:rPr>
        <w:t>обеспечение участия всех детей «группы риска»</w:t>
      </w:r>
      <w:r w:rsidR="0025447F">
        <w:rPr>
          <w:color w:val="auto"/>
        </w:rPr>
        <w:t>, ОВЗ</w:t>
      </w:r>
      <w:r w:rsidRPr="00174540">
        <w:rPr>
          <w:color w:val="auto"/>
        </w:rPr>
        <w:t xml:space="preserve">,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 </w:t>
      </w:r>
    </w:p>
    <w:p w:rsidR="00586AAC" w:rsidRPr="00174540" w:rsidRDefault="00586AAC" w:rsidP="001B12C4">
      <w:pPr>
        <w:pStyle w:val="Default"/>
        <w:numPr>
          <w:ilvl w:val="0"/>
          <w:numId w:val="10"/>
        </w:numPr>
        <w:jc w:val="both"/>
        <w:rPr>
          <w:color w:val="auto"/>
        </w:rPr>
      </w:pPr>
      <w:r w:rsidRPr="00174540">
        <w:rPr>
          <w:color w:val="auto"/>
        </w:rPr>
        <w:t xml:space="preserve">развитие системы обучения и воспитания детей, имеющих сложные нарушения психического и (или) физического развития. </w:t>
      </w:r>
    </w:p>
    <w:p w:rsidR="00586AAC" w:rsidRPr="00174540" w:rsidRDefault="00586AAC" w:rsidP="0025447F">
      <w:pPr>
        <w:pStyle w:val="Default"/>
        <w:ind w:firstLine="454"/>
        <w:jc w:val="both"/>
        <w:rPr>
          <w:color w:val="auto"/>
        </w:rPr>
      </w:pPr>
      <w:r w:rsidRPr="00174540">
        <w:rPr>
          <w:i/>
          <w:iCs/>
          <w:color w:val="auto"/>
        </w:rPr>
        <w:t xml:space="preserve">Программно-методическое обеспечение. </w:t>
      </w:r>
    </w:p>
    <w:p w:rsidR="00586AAC" w:rsidRPr="00174540" w:rsidRDefault="00586AAC" w:rsidP="0025447F">
      <w:pPr>
        <w:pStyle w:val="Default"/>
        <w:ind w:firstLine="454"/>
        <w:jc w:val="both"/>
        <w:rPr>
          <w:color w:val="auto"/>
        </w:rPr>
      </w:pPr>
      <w:r w:rsidRPr="00174540">
        <w:rPr>
          <w:color w:val="auto"/>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w:t>
      </w:r>
      <w:r>
        <w:rPr>
          <w:color w:val="auto"/>
        </w:rPr>
        <w:t>лога, социального педагога.</w:t>
      </w:r>
    </w:p>
    <w:p w:rsidR="00586AAC" w:rsidRPr="00174540" w:rsidRDefault="00586AAC" w:rsidP="0025447F">
      <w:pPr>
        <w:spacing w:after="0" w:line="240" w:lineRule="auto"/>
        <w:ind w:firstLine="454"/>
        <w:jc w:val="both"/>
        <w:rPr>
          <w:rFonts w:ascii="Times New Roman" w:hAnsi="Times New Roman"/>
          <w:sz w:val="24"/>
          <w:szCs w:val="24"/>
        </w:rPr>
      </w:pPr>
      <w:r w:rsidRPr="00174540">
        <w:rPr>
          <w:rFonts w:ascii="Times New Roman" w:hAnsi="Times New Roman"/>
          <w:i/>
          <w:iCs/>
          <w:sz w:val="24"/>
          <w:szCs w:val="24"/>
        </w:rPr>
        <w:t xml:space="preserve">Кадровое обеспечение. </w:t>
      </w:r>
    </w:p>
    <w:p w:rsidR="00586AAC" w:rsidRPr="00174540" w:rsidRDefault="00586AAC" w:rsidP="0025447F">
      <w:pPr>
        <w:spacing w:after="0" w:line="240" w:lineRule="auto"/>
        <w:ind w:firstLine="454"/>
        <w:jc w:val="both"/>
        <w:rPr>
          <w:rFonts w:ascii="Times New Roman" w:hAnsi="Times New Roman"/>
          <w:sz w:val="24"/>
          <w:szCs w:val="24"/>
        </w:rPr>
      </w:pPr>
      <w:r w:rsidRPr="00174540">
        <w:rPr>
          <w:rFonts w:ascii="Times New Roman" w:hAnsi="Times New Roman"/>
          <w:sz w:val="24"/>
          <w:szCs w:val="24"/>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w:t>
      </w:r>
      <w:r>
        <w:rPr>
          <w:rFonts w:ascii="Times New Roman" w:hAnsi="Times New Roman"/>
          <w:sz w:val="24"/>
          <w:szCs w:val="24"/>
        </w:rPr>
        <w:t>.</w:t>
      </w:r>
    </w:p>
    <w:p w:rsidR="00586AAC" w:rsidRPr="00174540" w:rsidRDefault="00586AAC" w:rsidP="0025447F">
      <w:pPr>
        <w:spacing w:after="0" w:line="240" w:lineRule="auto"/>
        <w:ind w:firstLine="539"/>
        <w:jc w:val="both"/>
        <w:rPr>
          <w:rFonts w:ascii="Times New Roman" w:hAnsi="Times New Roman"/>
          <w:sz w:val="24"/>
          <w:szCs w:val="24"/>
        </w:rPr>
      </w:pPr>
      <w:r w:rsidRPr="00174540">
        <w:rPr>
          <w:rFonts w:ascii="Times New Roman" w:hAnsi="Times New Roman"/>
          <w:sz w:val="24"/>
          <w:szCs w:val="24"/>
        </w:rPr>
        <w:t xml:space="preserve">С целью обеспечения освоения детьми </w:t>
      </w:r>
      <w:r w:rsidRPr="00174540">
        <w:rPr>
          <w:rFonts w:ascii="Times New Roman" w:eastAsia="Calibri" w:hAnsi="Times New Roman"/>
          <w:sz w:val="24"/>
          <w:szCs w:val="24"/>
        </w:rPr>
        <w:t xml:space="preserve">«группы риска» </w:t>
      </w:r>
      <w:r w:rsidRPr="00174540">
        <w:rPr>
          <w:rFonts w:ascii="Times New Roman" w:hAnsi="Times New Roman"/>
          <w:sz w:val="24"/>
          <w:szCs w:val="24"/>
        </w:rPr>
        <w:t>образовательной программы, коррекции недостатков их физического и (или) психического развития в штатном расписании МБОУ «</w:t>
      </w:r>
      <w:r w:rsidR="0015472F">
        <w:rPr>
          <w:rFonts w:ascii="Times New Roman" w:eastAsia="Andale Sans UI" w:hAnsi="Times New Roman" w:cs="Tahoma"/>
          <w:kern w:val="3"/>
          <w:sz w:val="24"/>
          <w:szCs w:val="24"/>
          <w:lang w:bidi="en-US"/>
        </w:rPr>
        <w:t>Подсоснов</w:t>
      </w:r>
      <w:r w:rsidR="0015472F" w:rsidRPr="00F31C56">
        <w:rPr>
          <w:rFonts w:ascii="Times New Roman" w:eastAsia="Andale Sans UI" w:hAnsi="Times New Roman" w:cs="Tahoma"/>
          <w:kern w:val="3"/>
          <w:sz w:val="24"/>
          <w:szCs w:val="24"/>
          <w:lang w:bidi="en-US"/>
        </w:rPr>
        <w:t>ская СОШ</w:t>
      </w:r>
      <w:r w:rsidRPr="00174540">
        <w:rPr>
          <w:rFonts w:ascii="Times New Roman" w:hAnsi="Times New Roman"/>
          <w:sz w:val="24"/>
          <w:szCs w:val="24"/>
        </w:rPr>
        <w:t>» имеются ставки педагога-психолога, социальн</w:t>
      </w:r>
      <w:r w:rsidR="0025447F">
        <w:rPr>
          <w:rFonts w:ascii="Times New Roman" w:hAnsi="Times New Roman"/>
          <w:sz w:val="24"/>
          <w:szCs w:val="24"/>
        </w:rPr>
        <w:t xml:space="preserve">ый </w:t>
      </w:r>
      <w:r w:rsidRPr="00174540">
        <w:rPr>
          <w:rFonts w:ascii="Times New Roman" w:hAnsi="Times New Roman"/>
          <w:sz w:val="24"/>
          <w:szCs w:val="24"/>
        </w:rPr>
        <w:t xml:space="preserve"> педагог</w:t>
      </w:r>
      <w:r w:rsidR="0025447F">
        <w:rPr>
          <w:rFonts w:ascii="Times New Roman" w:hAnsi="Times New Roman"/>
          <w:sz w:val="24"/>
          <w:szCs w:val="24"/>
        </w:rPr>
        <w:t xml:space="preserve"> выполняет профессиональные обязанности за счет их расширения.</w:t>
      </w:r>
      <w:r w:rsidRPr="00174540">
        <w:rPr>
          <w:rFonts w:ascii="Times New Roman" w:hAnsi="Times New Roman"/>
          <w:sz w:val="24"/>
          <w:szCs w:val="24"/>
        </w:rPr>
        <w:t xml:space="preserve"> Уровень квалификации работников </w:t>
      </w:r>
      <w:r>
        <w:rPr>
          <w:rFonts w:ascii="Times New Roman" w:hAnsi="Times New Roman"/>
          <w:sz w:val="24"/>
          <w:szCs w:val="24"/>
        </w:rPr>
        <w:t xml:space="preserve">школы </w:t>
      </w:r>
      <w:r w:rsidRPr="00174540">
        <w:rPr>
          <w:rFonts w:ascii="Times New Roman" w:hAnsi="Times New Roman"/>
          <w:sz w:val="24"/>
          <w:szCs w:val="24"/>
        </w:rPr>
        <w:t xml:space="preserve"> для каждой занимаемой должности соответствует квалификационным характеристикам по соответствующей должности. </w:t>
      </w:r>
    </w:p>
    <w:p w:rsidR="00586AAC" w:rsidRPr="00174540" w:rsidRDefault="00586AAC" w:rsidP="0025447F">
      <w:pPr>
        <w:spacing w:after="0" w:line="240" w:lineRule="auto"/>
        <w:ind w:firstLine="397"/>
        <w:jc w:val="both"/>
        <w:rPr>
          <w:rFonts w:ascii="Times New Roman" w:hAnsi="Times New Roman"/>
          <w:sz w:val="24"/>
          <w:szCs w:val="24"/>
        </w:rPr>
      </w:pPr>
      <w:r w:rsidRPr="00174540">
        <w:rPr>
          <w:rFonts w:ascii="Times New Roman" w:hAnsi="Times New Roman"/>
          <w:sz w:val="24"/>
          <w:szCs w:val="24"/>
        </w:rPr>
        <w:t>Педагогические работники школы имеют четкое представление об особенностях психического и (или) физического развития детей, о методиках и технологиях организации образовательно</w:t>
      </w:r>
      <w:r w:rsidR="0025447F">
        <w:rPr>
          <w:rFonts w:ascii="Times New Roman" w:hAnsi="Times New Roman"/>
          <w:sz w:val="24"/>
          <w:szCs w:val="24"/>
        </w:rPr>
        <w:t>й</w:t>
      </w:r>
      <w:r w:rsidRPr="00174540">
        <w:rPr>
          <w:rFonts w:ascii="Times New Roman" w:hAnsi="Times New Roman"/>
          <w:sz w:val="24"/>
          <w:szCs w:val="24"/>
        </w:rPr>
        <w:t xml:space="preserve"> и реабилитационно</w:t>
      </w:r>
      <w:r w:rsidR="0025447F">
        <w:rPr>
          <w:rFonts w:ascii="Times New Roman" w:hAnsi="Times New Roman"/>
          <w:sz w:val="24"/>
          <w:szCs w:val="24"/>
        </w:rPr>
        <w:t>й деятельности</w:t>
      </w:r>
      <w:r w:rsidRPr="00174540">
        <w:rPr>
          <w:rFonts w:ascii="Times New Roman" w:hAnsi="Times New Roman"/>
          <w:sz w:val="24"/>
          <w:szCs w:val="24"/>
        </w:rPr>
        <w:t>.</w:t>
      </w:r>
    </w:p>
    <w:p w:rsidR="00586AAC" w:rsidRPr="00174540" w:rsidRDefault="00586AAC" w:rsidP="0025447F">
      <w:pPr>
        <w:spacing w:after="0" w:line="240" w:lineRule="auto"/>
        <w:ind w:firstLine="567"/>
        <w:jc w:val="both"/>
        <w:rPr>
          <w:rFonts w:ascii="Times New Roman" w:hAnsi="Times New Roman"/>
          <w:sz w:val="24"/>
          <w:szCs w:val="24"/>
        </w:rPr>
      </w:pPr>
      <w:r w:rsidRPr="00174540">
        <w:rPr>
          <w:rFonts w:ascii="Times New Roman" w:hAnsi="Times New Roman"/>
          <w:i/>
          <w:iCs/>
          <w:sz w:val="24"/>
          <w:szCs w:val="24"/>
        </w:rPr>
        <w:t xml:space="preserve">Материально-техническое обеспечение. </w:t>
      </w:r>
    </w:p>
    <w:p w:rsidR="00586AAC" w:rsidRPr="00174540" w:rsidRDefault="00586AAC" w:rsidP="0025447F">
      <w:pPr>
        <w:spacing w:after="0" w:line="240" w:lineRule="auto"/>
        <w:ind w:firstLine="397"/>
        <w:jc w:val="both"/>
        <w:rPr>
          <w:rFonts w:ascii="Times New Roman" w:hAnsi="Times New Roman"/>
          <w:sz w:val="24"/>
          <w:szCs w:val="24"/>
        </w:rPr>
      </w:pPr>
      <w:r w:rsidRPr="00174540">
        <w:rPr>
          <w:rFonts w:ascii="Times New Roman" w:hAnsi="Times New Roman"/>
          <w:sz w:val="24"/>
          <w:szCs w:val="24"/>
        </w:rPr>
        <w:t xml:space="preserve">Материально-техническое обеспечение заключается в создании надлежащей материально-технической базы, позволяющей обеспечить </w:t>
      </w:r>
      <w:r>
        <w:rPr>
          <w:rFonts w:ascii="Times New Roman" w:hAnsi="Times New Roman"/>
          <w:sz w:val="24"/>
          <w:szCs w:val="24"/>
        </w:rPr>
        <w:t>коррекционно-развивающую средушколы</w:t>
      </w:r>
      <w:r w:rsidRPr="00174540">
        <w:rPr>
          <w:rFonts w:ascii="Times New Roman" w:hAnsi="Times New Roman"/>
          <w:sz w:val="24"/>
          <w:szCs w:val="24"/>
        </w:rPr>
        <w:t xml:space="preserve">,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w:t>
      </w:r>
      <w:r>
        <w:rPr>
          <w:rFonts w:ascii="Times New Roman" w:hAnsi="Times New Roman"/>
          <w:sz w:val="24"/>
          <w:szCs w:val="24"/>
        </w:rPr>
        <w:t>школы</w:t>
      </w:r>
      <w:r w:rsidRPr="00174540">
        <w:rPr>
          <w:rFonts w:ascii="Times New Roman" w:hAnsi="Times New Roman"/>
          <w:sz w:val="24"/>
          <w:szCs w:val="24"/>
        </w:rPr>
        <w:t xml:space="preserve"> и организацию их пре</w:t>
      </w:r>
      <w:r>
        <w:rPr>
          <w:rFonts w:ascii="Times New Roman" w:hAnsi="Times New Roman"/>
          <w:sz w:val="24"/>
          <w:szCs w:val="24"/>
        </w:rPr>
        <w:t>бывания и обучения в учреждении.</w:t>
      </w:r>
    </w:p>
    <w:p w:rsidR="00586AAC" w:rsidRPr="00174540" w:rsidRDefault="00586AAC" w:rsidP="00586AAC">
      <w:pPr>
        <w:spacing w:after="0" w:line="240" w:lineRule="auto"/>
        <w:ind w:left="454"/>
        <w:jc w:val="both"/>
        <w:rPr>
          <w:rFonts w:ascii="Times New Roman" w:hAnsi="Times New Roman"/>
          <w:sz w:val="24"/>
          <w:szCs w:val="24"/>
        </w:rPr>
      </w:pPr>
      <w:r w:rsidRPr="00174540">
        <w:rPr>
          <w:rFonts w:ascii="Times New Roman" w:hAnsi="Times New Roman"/>
          <w:i/>
          <w:iCs/>
          <w:sz w:val="24"/>
          <w:szCs w:val="24"/>
        </w:rPr>
        <w:t xml:space="preserve">Информационное обеспечение. </w:t>
      </w:r>
    </w:p>
    <w:p w:rsidR="00586AAC" w:rsidRPr="00174540" w:rsidRDefault="00586AAC" w:rsidP="0025447F">
      <w:pPr>
        <w:spacing w:after="0" w:line="240" w:lineRule="auto"/>
        <w:ind w:firstLine="567"/>
        <w:jc w:val="both"/>
        <w:rPr>
          <w:rFonts w:ascii="Times New Roman" w:hAnsi="Times New Roman"/>
          <w:sz w:val="24"/>
          <w:szCs w:val="24"/>
        </w:rPr>
      </w:pPr>
      <w:r w:rsidRPr="00174540">
        <w:rPr>
          <w:rFonts w:ascii="Times New Roman" w:hAnsi="Times New Roman"/>
          <w:sz w:val="24"/>
          <w:szCs w:val="24"/>
        </w:rPr>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w:t>
      </w:r>
      <w:r w:rsidRPr="00174540">
        <w:rPr>
          <w:rFonts w:ascii="Times New Roman" w:eastAsia="Calibri" w:hAnsi="Times New Roman"/>
          <w:sz w:val="24"/>
          <w:szCs w:val="24"/>
        </w:rPr>
        <w:t>«группы риска»</w:t>
      </w:r>
      <w:r w:rsidRPr="00174540">
        <w:rPr>
          <w:rFonts w:ascii="Times New Roman" w:hAnsi="Times New Roman"/>
          <w:sz w:val="24"/>
          <w:szCs w:val="24"/>
        </w:rPr>
        <w:t>,</w:t>
      </w:r>
      <w:r w:rsidR="0025447F">
        <w:rPr>
          <w:rFonts w:ascii="Times New Roman" w:hAnsi="Times New Roman"/>
          <w:sz w:val="24"/>
          <w:szCs w:val="24"/>
        </w:rPr>
        <w:t xml:space="preserve"> а также детей, имеющих особые возможности здоровья,</w:t>
      </w:r>
      <w:r w:rsidRPr="00174540">
        <w:rPr>
          <w:rFonts w:ascii="Times New Roman" w:hAnsi="Times New Roman"/>
          <w:sz w:val="24"/>
          <w:szCs w:val="24"/>
        </w:rPr>
        <w:t xml:space="preserve"> с использованием современных информационно-коммуникационных технологий. </w:t>
      </w:r>
    </w:p>
    <w:p w:rsidR="00586AAC" w:rsidRPr="00772DDE" w:rsidRDefault="00586AAC" w:rsidP="0025447F">
      <w:pPr>
        <w:spacing w:after="0" w:line="240" w:lineRule="auto"/>
        <w:ind w:firstLine="567"/>
        <w:jc w:val="both"/>
        <w:rPr>
          <w:rFonts w:ascii="Times New Roman" w:hAnsi="Times New Roman"/>
          <w:sz w:val="24"/>
          <w:szCs w:val="24"/>
        </w:rPr>
      </w:pPr>
      <w:r w:rsidRPr="00174540">
        <w:rPr>
          <w:rFonts w:ascii="Times New Roman" w:hAnsi="Times New Roman"/>
          <w:sz w:val="24"/>
          <w:szCs w:val="24"/>
        </w:rPr>
        <w:t xml:space="preserve">Обязательным является создание системы широкого доступа детей </w:t>
      </w:r>
      <w:r w:rsidRPr="00174540">
        <w:rPr>
          <w:rFonts w:ascii="Times New Roman" w:eastAsia="Calibri" w:hAnsi="Times New Roman"/>
          <w:sz w:val="24"/>
          <w:szCs w:val="24"/>
        </w:rPr>
        <w:t>«группы риска»</w:t>
      </w:r>
      <w:r w:rsidR="0025447F">
        <w:rPr>
          <w:rFonts w:ascii="Times New Roman" w:eastAsia="Calibri" w:hAnsi="Times New Roman"/>
          <w:sz w:val="24"/>
          <w:szCs w:val="24"/>
        </w:rPr>
        <w:t xml:space="preserve">, </w:t>
      </w:r>
      <w:r w:rsidR="0025447F">
        <w:rPr>
          <w:rFonts w:ascii="Times New Roman" w:hAnsi="Times New Roman"/>
          <w:sz w:val="24"/>
          <w:szCs w:val="24"/>
        </w:rPr>
        <w:t>а также детей, имеющих особые возможности здоровья</w:t>
      </w:r>
      <w:r w:rsidRPr="00174540">
        <w:rPr>
          <w:rFonts w:ascii="Times New Roman" w:hAnsi="Times New Roman"/>
          <w:sz w:val="24"/>
          <w:szCs w:val="24"/>
        </w:rPr>
        <w:t xml:space="preserve">, родителей (законных представителей), педагогов к сетевым источникам информации, к информационно-методическим фондам, </w:t>
      </w:r>
      <w:r w:rsidRPr="00772DDE">
        <w:rPr>
          <w:rFonts w:ascii="Times New Roman" w:hAnsi="Times New Roman"/>
          <w:sz w:val="24"/>
          <w:szCs w:val="24"/>
        </w:rPr>
        <w:t xml:space="preserve">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w:t>
      </w:r>
    </w:p>
    <w:p w:rsidR="006E77BF" w:rsidRPr="00772DDE" w:rsidRDefault="006E77BF" w:rsidP="006E77BF">
      <w:pPr>
        <w:pStyle w:val="Default"/>
        <w:ind w:firstLine="709"/>
        <w:jc w:val="both"/>
      </w:pPr>
    </w:p>
    <w:p w:rsidR="00974B5C" w:rsidRPr="00772DDE" w:rsidRDefault="00974B5C" w:rsidP="00974B5C">
      <w:pPr>
        <w:pStyle w:val="3"/>
        <w:jc w:val="both"/>
        <w:rPr>
          <w:sz w:val="24"/>
          <w:szCs w:val="24"/>
        </w:rPr>
      </w:pPr>
      <w:bookmarkStart w:id="125" w:name="_Toc414553279"/>
      <w:r w:rsidRPr="00772DDE">
        <w:rPr>
          <w:sz w:val="24"/>
          <w:szCs w:val="24"/>
        </w:rPr>
        <w:t>2.4.4. М</w:t>
      </w:r>
      <w:r w:rsidR="006E77BF" w:rsidRPr="00772DDE">
        <w:rPr>
          <w:sz w:val="24"/>
          <w:szCs w:val="24"/>
        </w:rPr>
        <w:t>еханизм взаимодействия</w:t>
      </w:r>
      <w:r w:rsidR="00EF2456" w:rsidRPr="00772DDE">
        <w:rPr>
          <w:sz w:val="24"/>
          <w:szCs w:val="24"/>
        </w:rPr>
        <w:t>,</w:t>
      </w:r>
      <w:bookmarkEnd w:id="125"/>
      <w:r w:rsidR="00EF2456" w:rsidRPr="00772DDE">
        <w:rPr>
          <w:sz w:val="24"/>
          <w:szCs w:val="24"/>
        </w:rPr>
        <w:t xml:space="preserve">предусматривающий общую целевую и единую стратегическую направленность работы учителей, специалистов в области </w:t>
      </w:r>
      <w:r w:rsidR="00EF2456" w:rsidRPr="00772DDE">
        <w:rPr>
          <w:sz w:val="24"/>
          <w:szCs w:val="24"/>
        </w:rPr>
        <w:lastRenderedPageBreak/>
        <w:t>коррекционной и специальной педагогики, специальной психологии, медицинских работников</w:t>
      </w:r>
    </w:p>
    <w:p w:rsidR="00EF2456" w:rsidRPr="00EF2456" w:rsidRDefault="00EF2456" w:rsidP="00EF2456">
      <w:pPr>
        <w:autoSpaceDE w:val="0"/>
        <w:autoSpaceDN w:val="0"/>
        <w:adjustRightInd w:val="0"/>
        <w:spacing w:after="0" w:line="240" w:lineRule="auto"/>
        <w:ind w:firstLine="567"/>
        <w:jc w:val="both"/>
        <w:rPr>
          <w:rFonts w:ascii="Times New Roman" w:hAnsi="Times New Roman"/>
          <w:sz w:val="24"/>
          <w:szCs w:val="24"/>
        </w:rPr>
      </w:pPr>
      <w:bookmarkStart w:id="126" w:name="_Toc414553280"/>
      <w:r w:rsidRPr="00772DDE">
        <w:rPr>
          <w:rFonts w:ascii="Times New Roman" w:hAnsi="Times New Roman"/>
          <w:sz w:val="24"/>
          <w:szCs w:val="24"/>
        </w:rPr>
        <w:t>Механизм взаимодействия раскрывается в учебном плане, во взаимосвязи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логопеда, психологов, медицинских работников внутри образовательной организации; в сетевом взаимодействии специалистов различного профиля; в сетевом взаимодействии педагогов и специалистов с организациями, реализующими адаптированные программы обучения, с ПМПК, с Центр</w:t>
      </w:r>
      <w:r w:rsidR="00E94F8C" w:rsidRPr="00772DDE">
        <w:rPr>
          <w:rFonts w:ascii="Times New Roman" w:hAnsi="Times New Roman"/>
          <w:sz w:val="24"/>
          <w:szCs w:val="24"/>
        </w:rPr>
        <w:t>о</w:t>
      </w:r>
      <w:r w:rsidRPr="00772DDE">
        <w:rPr>
          <w:rFonts w:ascii="Times New Roman" w:hAnsi="Times New Roman"/>
          <w:sz w:val="24"/>
          <w:szCs w:val="24"/>
        </w:rPr>
        <w:t>ми</w:t>
      </w:r>
      <w:r w:rsidRPr="00EF2456">
        <w:rPr>
          <w:rFonts w:ascii="Times New Roman" w:hAnsi="Times New Roman"/>
          <w:sz w:val="24"/>
          <w:szCs w:val="24"/>
        </w:rPr>
        <w:t xml:space="preserve"> психолого-педагогической, медицинской и социальной помощи; с семьей; с другими</w:t>
      </w:r>
      <w:r w:rsidR="00E46030">
        <w:rPr>
          <w:rFonts w:ascii="Times New Roman" w:hAnsi="Times New Roman"/>
          <w:sz w:val="24"/>
          <w:szCs w:val="24"/>
        </w:rPr>
        <w:t xml:space="preserve"> </w:t>
      </w:r>
      <w:r w:rsidRPr="00EF2456">
        <w:rPr>
          <w:rFonts w:ascii="Times New Roman" w:hAnsi="Times New Roman"/>
          <w:sz w:val="24"/>
          <w:szCs w:val="24"/>
        </w:rPr>
        <w:t>институтами общества (профессиональными образовательными</w:t>
      </w:r>
      <w:r w:rsidR="00E46030">
        <w:rPr>
          <w:rFonts w:ascii="Times New Roman" w:hAnsi="Times New Roman"/>
          <w:sz w:val="24"/>
          <w:szCs w:val="24"/>
        </w:rPr>
        <w:t xml:space="preserve"> </w:t>
      </w:r>
      <w:r w:rsidRPr="00EF2456">
        <w:rPr>
          <w:rFonts w:ascii="Times New Roman" w:hAnsi="Times New Roman"/>
          <w:sz w:val="24"/>
          <w:szCs w:val="24"/>
        </w:rPr>
        <w:t>организациями, образовательными организациями высшего образования;</w:t>
      </w:r>
      <w:r w:rsidR="00E46030">
        <w:rPr>
          <w:rFonts w:ascii="Times New Roman" w:hAnsi="Times New Roman"/>
          <w:sz w:val="24"/>
          <w:szCs w:val="24"/>
        </w:rPr>
        <w:t xml:space="preserve"> </w:t>
      </w:r>
      <w:r w:rsidRPr="00EF2456">
        <w:rPr>
          <w:rFonts w:ascii="Times New Roman" w:hAnsi="Times New Roman"/>
          <w:sz w:val="24"/>
          <w:szCs w:val="24"/>
        </w:rPr>
        <w:t>организациями дополнительного образования).</w:t>
      </w:r>
    </w:p>
    <w:p w:rsidR="00EF2456" w:rsidRPr="00EF2456" w:rsidRDefault="00EF2456" w:rsidP="00EF2456">
      <w:pPr>
        <w:autoSpaceDE w:val="0"/>
        <w:autoSpaceDN w:val="0"/>
        <w:adjustRightInd w:val="0"/>
        <w:spacing w:after="0" w:line="240" w:lineRule="auto"/>
        <w:ind w:firstLine="567"/>
        <w:jc w:val="both"/>
        <w:rPr>
          <w:rFonts w:ascii="Times New Roman" w:hAnsi="Times New Roman"/>
          <w:sz w:val="24"/>
          <w:szCs w:val="24"/>
        </w:rPr>
      </w:pPr>
      <w:r w:rsidRPr="00EF2456">
        <w:rPr>
          <w:rFonts w:ascii="Times New Roman" w:hAnsi="Times New Roman"/>
          <w:sz w:val="24"/>
          <w:szCs w:val="24"/>
        </w:rPr>
        <w:t>Программа коррекционной работы отраж</w:t>
      </w:r>
      <w:r w:rsidR="00E94F8C">
        <w:rPr>
          <w:rFonts w:ascii="Times New Roman" w:hAnsi="Times New Roman"/>
          <w:sz w:val="24"/>
          <w:szCs w:val="24"/>
        </w:rPr>
        <w:t xml:space="preserve">ается </w:t>
      </w:r>
      <w:r w:rsidRPr="00EF2456">
        <w:rPr>
          <w:rFonts w:ascii="Times New Roman" w:hAnsi="Times New Roman"/>
          <w:sz w:val="24"/>
          <w:szCs w:val="24"/>
        </w:rPr>
        <w:t xml:space="preserve"> в учебномплане освоения основной образовательной программы — в обязательнойчасти и части, формируемой участниками образовательных отношений.</w:t>
      </w:r>
    </w:p>
    <w:p w:rsidR="00EF2456" w:rsidRPr="00EF2456" w:rsidRDefault="00EF2456" w:rsidP="00EF2456">
      <w:pPr>
        <w:autoSpaceDE w:val="0"/>
        <w:autoSpaceDN w:val="0"/>
        <w:adjustRightInd w:val="0"/>
        <w:spacing w:after="0" w:line="240" w:lineRule="auto"/>
        <w:ind w:firstLine="567"/>
        <w:jc w:val="both"/>
        <w:rPr>
          <w:rFonts w:ascii="Times New Roman" w:hAnsi="Times New Roman"/>
          <w:sz w:val="24"/>
          <w:szCs w:val="24"/>
        </w:rPr>
      </w:pPr>
      <w:r w:rsidRPr="00EF2456">
        <w:rPr>
          <w:rFonts w:ascii="Times New Roman" w:hAnsi="Times New Roman"/>
          <w:sz w:val="24"/>
          <w:szCs w:val="24"/>
        </w:rPr>
        <w:t>В обязательной части учебного плана коррекционная работа</w:t>
      </w:r>
      <w:r w:rsidR="00E46030">
        <w:rPr>
          <w:rFonts w:ascii="Times New Roman" w:hAnsi="Times New Roman"/>
          <w:sz w:val="24"/>
          <w:szCs w:val="24"/>
        </w:rPr>
        <w:t xml:space="preserve"> </w:t>
      </w:r>
      <w:r w:rsidRPr="00EF2456">
        <w:rPr>
          <w:rFonts w:ascii="Times New Roman" w:hAnsi="Times New Roman"/>
          <w:sz w:val="24"/>
          <w:szCs w:val="24"/>
        </w:rPr>
        <w:t xml:space="preserve">реализуется при освоении содержания основной образовательной программыв учебной урочной деятельности. Учитель-предметник </w:t>
      </w:r>
      <w:r w:rsidR="00E94F8C">
        <w:rPr>
          <w:rFonts w:ascii="Times New Roman" w:hAnsi="Times New Roman"/>
          <w:sz w:val="24"/>
          <w:szCs w:val="24"/>
        </w:rPr>
        <w:t>составляет</w:t>
      </w:r>
      <w:r w:rsidRPr="00EF2456">
        <w:rPr>
          <w:rFonts w:ascii="Times New Roman" w:hAnsi="Times New Roman"/>
          <w:sz w:val="24"/>
          <w:szCs w:val="24"/>
        </w:rPr>
        <w:t xml:space="preserve"> и</w:t>
      </w:r>
      <w:r w:rsidR="00E46030">
        <w:rPr>
          <w:rFonts w:ascii="Times New Roman" w:hAnsi="Times New Roman"/>
          <w:sz w:val="24"/>
          <w:szCs w:val="24"/>
        </w:rPr>
        <w:t xml:space="preserve"> </w:t>
      </w:r>
      <w:r w:rsidRPr="00EF2456">
        <w:rPr>
          <w:rFonts w:ascii="Times New Roman" w:hAnsi="Times New Roman"/>
          <w:sz w:val="24"/>
          <w:szCs w:val="24"/>
        </w:rPr>
        <w:t>реша</w:t>
      </w:r>
      <w:r w:rsidR="00E94F8C">
        <w:rPr>
          <w:rFonts w:ascii="Times New Roman" w:hAnsi="Times New Roman"/>
          <w:sz w:val="24"/>
          <w:szCs w:val="24"/>
        </w:rPr>
        <w:t>е</w:t>
      </w:r>
      <w:r w:rsidRPr="00EF2456">
        <w:rPr>
          <w:rFonts w:ascii="Times New Roman" w:hAnsi="Times New Roman"/>
          <w:sz w:val="24"/>
          <w:szCs w:val="24"/>
        </w:rPr>
        <w:t>т коррекционно-развивающие задачи на каждом уроке, с помощью</w:t>
      </w:r>
      <w:r w:rsidR="00E46030">
        <w:rPr>
          <w:rFonts w:ascii="Times New Roman" w:hAnsi="Times New Roman"/>
          <w:sz w:val="24"/>
          <w:szCs w:val="24"/>
        </w:rPr>
        <w:t xml:space="preserve"> </w:t>
      </w:r>
      <w:r w:rsidRPr="00EF2456">
        <w:rPr>
          <w:rFonts w:ascii="Times New Roman" w:hAnsi="Times New Roman"/>
          <w:sz w:val="24"/>
          <w:szCs w:val="24"/>
        </w:rPr>
        <w:t>специалистов осуществлять отбор содержания учебного материала (собязательным учетом особых образовательных потребностей обучающихся сОВЗ), использовать специальные методы и приемы.</w:t>
      </w:r>
    </w:p>
    <w:p w:rsidR="00EF2456" w:rsidRPr="00EF2456" w:rsidRDefault="00EF2456" w:rsidP="00EF2456">
      <w:pPr>
        <w:autoSpaceDE w:val="0"/>
        <w:autoSpaceDN w:val="0"/>
        <w:adjustRightInd w:val="0"/>
        <w:spacing w:after="0" w:line="240" w:lineRule="auto"/>
        <w:ind w:firstLine="567"/>
        <w:jc w:val="both"/>
        <w:rPr>
          <w:rFonts w:ascii="Times New Roman" w:hAnsi="Times New Roman"/>
          <w:sz w:val="24"/>
          <w:szCs w:val="24"/>
        </w:rPr>
      </w:pPr>
      <w:r w:rsidRPr="00EF2456">
        <w:rPr>
          <w:rFonts w:ascii="Times New Roman" w:hAnsi="Times New Roman"/>
          <w:sz w:val="24"/>
          <w:szCs w:val="24"/>
        </w:rPr>
        <w:t>Коррекционные занятия со специалистами являются обязательными и</w:t>
      </w:r>
      <w:r w:rsidR="00E46030">
        <w:rPr>
          <w:rFonts w:ascii="Times New Roman" w:hAnsi="Times New Roman"/>
          <w:sz w:val="24"/>
          <w:szCs w:val="24"/>
        </w:rPr>
        <w:t xml:space="preserve"> </w:t>
      </w:r>
      <w:r w:rsidRPr="00EF2456">
        <w:rPr>
          <w:rFonts w:ascii="Times New Roman" w:hAnsi="Times New Roman"/>
          <w:sz w:val="24"/>
          <w:szCs w:val="24"/>
        </w:rPr>
        <w:t>проводятся по индивидуально ориентированным рабочим коррекционным</w:t>
      </w:r>
      <w:r w:rsidR="00E46030">
        <w:rPr>
          <w:rFonts w:ascii="Times New Roman" w:hAnsi="Times New Roman"/>
          <w:sz w:val="24"/>
          <w:szCs w:val="24"/>
        </w:rPr>
        <w:t xml:space="preserve"> </w:t>
      </w:r>
      <w:r w:rsidRPr="00EF2456">
        <w:rPr>
          <w:rFonts w:ascii="Times New Roman" w:hAnsi="Times New Roman"/>
          <w:sz w:val="24"/>
          <w:szCs w:val="24"/>
        </w:rPr>
        <w:t>программам в учебной внеурочной деятельности.</w:t>
      </w:r>
    </w:p>
    <w:p w:rsidR="00312EDB" w:rsidRDefault="00EF2456" w:rsidP="00EF2456">
      <w:pPr>
        <w:autoSpaceDE w:val="0"/>
        <w:autoSpaceDN w:val="0"/>
        <w:adjustRightInd w:val="0"/>
        <w:spacing w:after="0" w:line="240" w:lineRule="auto"/>
        <w:ind w:firstLine="567"/>
        <w:jc w:val="both"/>
        <w:rPr>
          <w:rFonts w:ascii="Times New Roman" w:hAnsi="Times New Roman"/>
          <w:sz w:val="24"/>
          <w:szCs w:val="24"/>
        </w:rPr>
      </w:pPr>
      <w:r w:rsidRPr="00EF2456">
        <w:rPr>
          <w:rFonts w:ascii="Times New Roman" w:hAnsi="Times New Roman"/>
          <w:sz w:val="24"/>
          <w:szCs w:val="24"/>
        </w:rPr>
        <w:t xml:space="preserve">В части, формируемой участниками образовательных отношений,реализация </w:t>
      </w:r>
    </w:p>
    <w:p w:rsidR="00EF2456" w:rsidRPr="00EF2456" w:rsidRDefault="00EF2456" w:rsidP="00312EDB">
      <w:pPr>
        <w:autoSpaceDE w:val="0"/>
        <w:autoSpaceDN w:val="0"/>
        <w:adjustRightInd w:val="0"/>
        <w:spacing w:after="0" w:line="240" w:lineRule="auto"/>
        <w:jc w:val="both"/>
        <w:rPr>
          <w:rFonts w:ascii="Times New Roman" w:hAnsi="Times New Roman"/>
          <w:sz w:val="24"/>
          <w:szCs w:val="24"/>
        </w:rPr>
      </w:pPr>
      <w:r w:rsidRPr="00EF2456">
        <w:rPr>
          <w:rFonts w:ascii="Times New Roman" w:hAnsi="Times New Roman"/>
          <w:sz w:val="24"/>
          <w:szCs w:val="24"/>
        </w:rPr>
        <w:t>коррекционной работы в учебной урочной деятельности может</w:t>
      </w:r>
      <w:r w:rsidR="00E46030">
        <w:rPr>
          <w:rFonts w:ascii="Times New Roman" w:hAnsi="Times New Roman"/>
          <w:sz w:val="24"/>
          <w:szCs w:val="24"/>
        </w:rPr>
        <w:t xml:space="preserve"> </w:t>
      </w:r>
      <w:r w:rsidRPr="00EF2456">
        <w:rPr>
          <w:rFonts w:ascii="Times New Roman" w:hAnsi="Times New Roman"/>
          <w:sz w:val="24"/>
          <w:szCs w:val="24"/>
        </w:rPr>
        <w:t>осуществляться при нелинейн</w:t>
      </w:r>
      <w:r w:rsidR="00E94F8C">
        <w:rPr>
          <w:rFonts w:ascii="Times New Roman" w:hAnsi="Times New Roman"/>
          <w:sz w:val="24"/>
          <w:szCs w:val="24"/>
        </w:rPr>
        <w:t>ом</w:t>
      </w:r>
      <w:r w:rsidRPr="00EF2456">
        <w:rPr>
          <w:rFonts w:ascii="Times New Roman" w:hAnsi="Times New Roman"/>
          <w:sz w:val="24"/>
          <w:szCs w:val="24"/>
        </w:rPr>
        <w:t xml:space="preserve"> расписани</w:t>
      </w:r>
      <w:r w:rsidR="00E94F8C">
        <w:rPr>
          <w:rFonts w:ascii="Times New Roman" w:hAnsi="Times New Roman"/>
          <w:sz w:val="24"/>
          <w:szCs w:val="24"/>
        </w:rPr>
        <w:t>и</w:t>
      </w:r>
      <w:r w:rsidRPr="00EF2456">
        <w:rPr>
          <w:rFonts w:ascii="Times New Roman" w:hAnsi="Times New Roman"/>
          <w:sz w:val="24"/>
          <w:szCs w:val="24"/>
        </w:rPr>
        <w:t>, позволяюще</w:t>
      </w:r>
      <w:r w:rsidR="00E94F8C">
        <w:rPr>
          <w:rFonts w:ascii="Times New Roman" w:hAnsi="Times New Roman"/>
          <w:sz w:val="24"/>
          <w:szCs w:val="24"/>
        </w:rPr>
        <w:t xml:space="preserve">м </w:t>
      </w:r>
      <w:r w:rsidRPr="00EF2456">
        <w:rPr>
          <w:rFonts w:ascii="Times New Roman" w:hAnsi="Times New Roman"/>
          <w:sz w:val="24"/>
          <w:szCs w:val="24"/>
        </w:rPr>
        <w:t>проводить уроки с обучающимися со сходными нарушениями из разных</w:t>
      </w:r>
      <w:r w:rsidR="00E94F8C">
        <w:rPr>
          <w:rFonts w:ascii="Times New Roman" w:hAnsi="Times New Roman"/>
          <w:sz w:val="24"/>
          <w:szCs w:val="24"/>
        </w:rPr>
        <w:t xml:space="preserve"> классов.</w:t>
      </w:r>
    </w:p>
    <w:p w:rsidR="00EF2456" w:rsidRPr="00EF2456" w:rsidRDefault="00EF2456" w:rsidP="00E94F8C">
      <w:pPr>
        <w:autoSpaceDE w:val="0"/>
        <w:autoSpaceDN w:val="0"/>
        <w:adjustRightInd w:val="0"/>
        <w:spacing w:after="0" w:line="240" w:lineRule="auto"/>
        <w:ind w:firstLine="567"/>
        <w:jc w:val="both"/>
        <w:rPr>
          <w:rFonts w:ascii="Times New Roman" w:hAnsi="Times New Roman"/>
          <w:sz w:val="24"/>
          <w:szCs w:val="24"/>
        </w:rPr>
      </w:pPr>
      <w:r w:rsidRPr="00EF2456">
        <w:rPr>
          <w:rFonts w:ascii="Times New Roman" w:hAnsi="Times New Roman"/>
          <w:sz w:val="24"/>
          <w:szCs w:val="24"/>
        </w:rPr>
        <w:t xml:space="preserve">Эта работа также проводится в учебной внеурочной деятельности вразличных группах: классе, параллели, на уровне образования поспециальным предметам (разделам), отсутствующим в учебном планенормально развивающихся сверстников. </w:t>
      </w:r>
    </w:p>
    <w:p w:rsidR="00EF2456" w:rsidRPr="00EF2456" w:rsidRDefault="00EF2456" w:rsidP="00EF2456">
      <w:pPr>
        <w:autoSpaceDE w:val="0"/>
        <w:autoSpaceDN w:val="0"/>
        <w:adjustRightInd w:val="0"/>
        <w:spacing w:after="0" w:line="240" w:lineRule="auto"/>
        <w:ind w:firstLine="567"/>
        <w:jc w:val="both"/>
        <w:rPr>
          <w:rFonts w:ascii="Times New Roman" w:hAnsi="Times New Roman"/>
          <w:sz w:val="24"/>
          <w:szCs w:val="24"/>
        </w:rPr>
      </w:pPr>
      <w:r w:rsidRPr="00EF2456">
        <w:rPr>
          <w:rFonts w:ascii="Times New Roman" w:hAnsi="Times New Roman"/>
          <w:sz w:val="24"/>
          <w:szCs w:val="24"/>
        </w:rPr>
        <w:t>Коррекционная работа во внеучебной деятельности осуществляется попрограммам внеурочной деятельности разных видов (познавательнаядеятельность, проблемно-ценностное общение, досугово-развлекательнаядеятельность (досуговое общение), художественное творчество, социальноетворчество (социально преобразующая добровольческая деятельность),трудовая (производственная) деятельность, спортивно-оздоровительнаядеятельность, туристско-краеведческая деятельность), опосредованностимулирующих и корригирующих развитие старшеклассников с ОВЗ.</w:t>
      </w:r>
    </w:p>
    <w:p w:rsidR="00EF2456" w:rsidRPr="00E94F8C" w:rsidRDefault="00EF2456" w:rsidP="00E94F8C">
      <w:pPr>
        <w:autoSpaceDE w:val="0"/>
        <w:autoSpaceDN w:val="0"/>
        <w:adjustRightInd w:val="0"/>
        <w:spacing w:after="0" w:line="240" w:lineRule="auto"/>
        <w:ind w:firstLine="567"/>
        <w:jc w:val="both"/>
        <w:rPr>
          <w:rFonts w:ascii="Times New Roman" w:hAnsi="Times New Roman"/>
          <w:sz w:val="24"/>
          <w:szCs w:val="24"/>
        </w:rPr>
      </w:pPr>
      <w:r w:rsidRPr="00EF2456">
        <w:rPr>
          <w:rFonts w:ascii="Times New Roman" w:hAnsi="Times New Roman"/>
          <w:sz w:val="24"/>
          <w:szCs w:val="24"/>
        </w:rPr>
        <w:t xml:space="preserve">Специалисты и педагоги с участием самих </w:t>
      </w:r>
      <w:r w:rsidRPr="00E94F8C">
        <w:rPr>
          <w:rFonts w:ascii="Times New Roman" w:hAnsi="Times New Roman"/>
          <w:sz w:val="24"/>
          <w:szCs w:val="24"/>
        </w:rPr>
        <w:t>обучающихся с ОВЗ и ихродителей (законных представителей) разрабатывают индивидуальныеучебные планы с целью развития потенциала школьников.</w:t>
      </w:r>
    </w:p>
    <w:p w:rsidR="002855C1" w:rsidRDefault="002855C1" w:rsidP="00E05A9A">
      <w:pPr>
        <w:autoSpaceDE w:val="0"/>
        <w:autoSpaceDN w:val="0"/>
        <w:adjustRightInd w:val="0"/>
        <w:spacing w:after="0" w:line="240" w:lineRule="auto"/>
        <w:ind w:firstLine="567"/>
        <w:jc w:val="both"/>
        <w:rPr>
          <w:rFonts w:ascii="Times New Roman" w:hAnsi="Times New Roman"/>
          <w:sz w:val="24"/>
          <w:szCs w:val="24"/>
        </w:rPr>
      </w:pPr>
      <w:r w:rsidRPr="002855C1">
        <w:rPr>
          <w:rFonts w:ascii="Times New Roman" w:hAnsi="Times New Roman"/>
          <w:sz w:val="24"/>
          <w:szCs w:val="24"/>
        </w:rPr>
        <w:t xml:space="preserve">Программа коррекционной работы на этапе </w:t>
      </w:r>
      <w:r w:rsidR="00E94F8C">
        <w:rPr>
          <w:rFonts w:ascii="Times New Roman" w:hAnsi="Times New Roman"/>
          <w:sz w:val="24"/>
          <w:szCs w:val="24"/>
        </w:rPr>
        <w:t>среднего</w:t>
      </w:r>
      <w:r w:rsidRPr="002855C1">
        <w:rPr>
          <w:rFonts w:ascii="Times New Roman" w:hAnsi="Times New Roman"/>
          <w:sz w:val="24"/>
          <w:szCs w:val="24"/>
        </w:rPr>
        <w:t xml:space="preserve"> общего образования реализуется с использованием ресурсов социального партнерства, взаимодействия специалистов </w:t>
      </w:r>
      <w:r>
        <w:rPr>
          <w:rFonts w:ascii="Times New Roman" w:hAnsi="Times New Roman"/>
          <w:sz w:val="24"/>
          <w:szCs w:val="24"/>
        </w:rPr>
        <w:t>МБОУ «Гальбштадтская СОШ»</w:t>
      </w:r>
      <w:r w:rsidRPr="002855C1">
        <w:rPr>
          <w:rFonts w:ascii="Times New Roman" w:hAnsi="Times New Roman"/>
          <w:sz w:val="24"/>
          <w:szCs w:val="24"/>
        </w:rPr>
        <w:t>.</w:t>
      </w:r>
    </w:p>
    <w:p w:rsidR="002855C1" w:rsidRPr="002855C1" w:rsidRDefault="002855C1" w:rsidP="00E05A9A">
      <w:pPr>
        <w:autoSpaceDE w:val="0"/>
        <w:autoSpaceDN w:val="0"/>
        <w:adjustRightInd w:val="0"/>
        <w:spacing w:after="0" w:line="240" w:lineRule="auto"/>
        <w:ind w:firstLine="567"/>
        <w:jc w:val="both"/>
        <w:rPr>
          <w:rFonts w:ascii="Times New Roman" w:hAnsi="Times New Roman"/>
          <w:i/>
          <w:sz w:val="24"/>
          <w:szCs w:val="24"/>
        </w:rPr>
      </w:pPr>
      <w:r w:rsidRPr="002855C1">
        <w:rPr>
          <w:rFonts w:ascii="Times New Roman" w:hAnsi="Times New Roman"/>
          <w:i/>
          <w:sz w:val="24"/>
          <w:szCs w:val="24"/>
        </w:rPr>
        <w:t xml:space="preserve">Социальное партнерство </w:t>
      </w:r>
    </w:p>
    <w:p w:rsidR="002855C1" w:rsidRDefault="002855C1" w:rsidP="00E05A9A">
      <w:pPr>
        <w:autoSpaceDE w:val="0"/>
        <w:autoSpaceDN w:val="0"/>
        <w:adjustRightInd w:val="0"/>
        <w:spacing w:after="0" w:line="240" w:lineRule="auto"/>
        <w:ind w:firstLine="567"/>
        <w:jc w:val="both"/>
        <w:rPr>
          <w:rFonts w:ascii="Times New Roman" w:hAnsi="Times New Roman"/>
          <w:sz w:val="24"/>
          <w:szCs w:val="24"/>
        </w:rPr>
      </w:pPr>
      <w:r w:rsidRPr="002855C1">
        <w:rPr>
          <w:rFonts w:ascii="Times New Roman" w:hAnsi="Times New Roman"/>
          <w:sz w:val="24"/>
          <w:szCs w:val="24"/>
        </w:rPr>
        <w:t xml:space="preserve">Социальное партнерство предполагает профессиональное взаимодействие </w:t>
      </w:r>
      <w:r>
        <w:rPr>
          <w:rFonts w:ascii="Times New Roman" w:hAnsi="Times New Roman"/>
          <w:sz w:val="24"/>
          <w:szCs w:val="24"/>
        </w:rPr>
        <w:t>школы</w:t>
      </w:r>
      <w:r w:rsidRPr="002855C1">
        <w:rPr>
          <w:rFonts w:ascii="Times New Roman" w:hAnsi="Times New Roman"/>
          <w:sz w:val="24"/>
          <w:szCs w:val="24"/>
        </w:rPr>
        <w:t xml:space="preserve"> с внешними ресурсами (организациями различных ведомств, общественными организациями и другими институтами общества). </w:t>
      </w:r>
    </w:p>
    <w:p w:rsidR="002855C1" w:rsidRDefault="002855C1" w:rsidP="00E05A9A">
      <w:pPr>
        <w:autoSpaceDE w:val="0"/>
        <w:autoSpaceDN w:val="0"/>
        <w:adjustRightInd w:val="0"/>
        <w:spacing w:after="0" w:line="240" w:lineRule="auto"/>
        <w:ind w:firstLine="567"/>
        <w:jc w:val="both"/>
        <w:rPr>
          <w:rFonts w:ascii="Times New Roman" w:hAnsi="Times New Roman"/>
          <w:sz w:val="24"/>
          <w:szCs w:val="24"/>
        </w:rPr>
      </w:pPr>
      <w:r w:rsidRPr="002855C1">
        <w:rPr>
          <w:rFonts w:ascii="Times New Roman" w:hAnsi="Times New Roman"/>
          <w:sz w:val="24"/>
          <w:szCs w:val="24"/>
        </w:rPr>
        <w:lastRenderedPageBreak/>
        <w:t>Социальное партнерство в широком смысле понимается как совместная коллективно распределенная деятельность различных социальных групп, которая приводит к позитивным и разделяемым всеми участниками данной деятельности эффектам. При этом указанная деятельность может осуществляться как на постоянной основе, так и в рамках ситуативных, специально планируемых в рамках социального партнерства акциях.</w:t>
      </w:r>
    </w:p>
    <w:p w:rsidR="002855C1" w:rsidRDefault="002855C1" w:rsidP="002855C1">
      <w:pPr>
        <w:autoSpaceDE w:val="0"/>
        <w:autoSpaceDN w:val="0"/>
        <w:adjustRightInd w:val="0"/>
        <w:spacing w:after="0" w:line="240" w:lineRule="auto"/>
        <w:jc w:val="both"/>
        <w:rPr>
          <w:rFonts w:ascii="Times New Roman" w:hAnsi="Times New Roman"/>
          <w:sz w:val="24"/>
          <w:szCs w:val="24"/>
        </w:rPr>
      </w:pPr>
      <w:r w:rsidRPr="002855C1">
        <w:rPr>
          <w:rFonts w:ascii="Times New Roman" w:hAnsi="Times New Roman"/>
          <w:sz w:val="24"/>
          <w:szCs w:val="24"/>
        </w:rPr>
        <w:t xml:space="preserve">В отношении системы образования социальное партнерство мы рассматриваем как: </w:t>
      </w:r>
    </w:p>
    <w:p w:rsidR="002855C1" w:rsidRPr="002855C1" w:rsidRDefault="002855C1" w:rsidP="00ED321D">
      <w:pPr>
        <w:pStyle w:val="ad"/>
        <w:numPr>
          <w:ilvl w:val="0"/>
          <w:numId w:val="66"/>
        </w:numPr>
        <w:autoSpaceDE w:val="0"/>
        <w:autoSpaceDN w:val="0"/>
        <w:adjustRightInd w:val="0"/>
        <w:spacing w:after="0" w:line="240" w:lineRule="auto"/>
        <w:ind w:left="1276" w:hanging="425"/>
        <w:jc w:val="both"/>
        <w:rPr>
          <w:rFonts w:ascii="Times New Roman" w:hAnsi="Times New Roman"/>
          <w:sz w:val="24"/>
          <w:szCs w:val="24"/>
        </w:rPr>
      </w:pPr>
      <w:r w:rsidRPr="002855C1">
        <w:rPr>
          <w:rFonts w:ascii="Times New Roman" w:hAnsi="Times New Roman"/>
          <w:sz w:val="24"/>
          <w:szCs w:val="24"/>
        </w:rPr>
        <w:t xml:space="preserve">партнерство внутри системы образования между социальными группами данной профессиональной общности; </w:t>
      </w:r>
    </w:p>
    <w:p w:rsidR="002855C1" w:rsidRPr="002855C1" w:rsidRDefault="002855C1" w:rsidP="00ED321D">
      <w:pPr>
        <w:pStyle w:val="ad"/>
        <w:numPr>
          <w:ilvl w:val="0"/>
          <w:numId w:val="65"/>
        </w:numPr>
        <w:autoSpaceDE w:val="0"/>
        <w:autoSpaceDN w:val="0"/>
        <w:adjustRightInd w:val="0"/>
        <w:spacing w:after="0" w:line="240" w:lineRule="auto"/>
        <w:jc w:val="both"/>
        <w:rPr>
          <w:rFonts w:ascii="Times New Roman" w:hAnsi="Times New Roman"/>
          <w:sz w:val="24"/>
          <w:szCs w:val="24"/>
        </w:rPr>
      </w:pPr>
      <w:r w:rsidRPr="002855C1">
        <w:rPr>
          <w:rFonts w:ascii="Times New Roman" w:hAnsi="Times New Roman"/>
          <w:sz w:val="24"/>
          <w:szCs w:val="24"/>
        </w:rPr>
        <w:t xml:space="preserve">партнерство, в которое вступают работники системы образования, контактируя с представителями иных сфер; </w:t>
      </w:r>
    </w:p>
    <w:p w:rsidR="002855C1" w:rsidRPr="002855C1" w:rsidRDefault="002855C1" w:rsidP="00ED321D">
      <w:pPr>
        <w:pStyle w:val="ad"/>
        <w:numPr>
          <w:ilvl w:val="0"/>
          <w:numId w:val="65"/>
        </w:numPr>
        <w:autoSpaceDE w:val="0"/>
        <w:autoSpaceDN w:val="0"/>
        <w:adjustRightInd w:val="0"/>
        <w:spacing w:after="0" w:line="240" w:lineRule="auto"/>
        <w:jc w:val="both"/>
        <w:rPr>
          <w:rFonts w:ascii="Times New Roman" w:hAnsi="Times New Roman"/>
          <w:sz w:val="24"/>
          <w:szCs w:val="24"/>
        </w:rPr>
      </w:pPr>
      <w:r w:rsidRPr="002855C1">
        <w:rPr>
          <w:rFonts w:ascii="Times New Roman" w:hAnsi="Times New Roman"/>
          <w:sz w:val="24"/>
          <w:szCs w:val="24"/>
        </w:rPr>
        <w:t>партнерство, которое инициирует сама система образования как особая сфера социальной жизни, делающая вклад в становление гражданского общества.</w:t>
      </w:r>
    </w:p>
    <w:p w:rsidR="002855C1" w:rsidRPr="002855C1" w:rsidRDefault="002855C1" w:rsidP="00E05A9A">
      <w:pPr>
        <w:autoSpaceDE w:val="0"/>
        <w:autoSpaceDN w:val="0"/>
        <w:adjustRightInd w:val="0"/>
        <w:spacing w:after="0" w:line="240" w:lineRule="auto"/>
        <w:ind w:firstLine="567"/>
        <w:jc w:val="both"/>
        <w:rPr>
          <w:rFonts w:ascii="Times New Roman" w:hAnsi="Times New Roman"/>
          <w:sz w:val="24"/>
          <w:szCs w:val="24"/>
        </w:rPr>
      </w:pPr>
      <w:r w:rsidRPr="002855C1">
        <w:rPr>
          <w:rFonts w:ascii="Times New Roman" w:hAnsi="Times New Roman"/>
          <w:sz w:val="24"/>
          <w:szCs w:val="24"/>
        </w:rPr>
        <w:t xml:space="preserve"> Имея благоприятное социокультурное окружение, школа осуществляет совместную деятельность с учреждениями села и района, органами местного самоуправления, общественными организациями: комиссия по делам несовершеннолетних и защите их прав; учреждения среднего профессионального, общего и дополнительного образования; учреждения культуры; учреждения здравоохранения; районный краеведческий музей, молодежный клуб</w:t>
      </w:r>
      <w:r>
        <w:rPr>
          <w:rFonts w:ascii="Times New Roman" w:hAnsi="Times New Roman"/>
          <w:sz w:val="24"/>
          <w:szCs w:val="24"/>
        </w:rPr>
        <w:t>.</w:t>
      </w:r>
    </w:p>
    <w:p w:rsidR="002855C1" w:rsidRPr="002855C1" w:rsidRDefault="002855C1" w:rsidP="00E05A9A">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Ш</w:t>
      </w:r>
      <w:r w:rsidRPr="002855C1">
        <w:rPr>
          <w:rFonts w:ascii="Times New Roman" w:hAnsi="Times New Roman"/>
          <w:sz w:val="24"/>
          <w:szCs w:val="24"/>
        </w:rPr>
        <w:t xml:space="preserve">кола  осуществляет </w:t>
      </w:r>
      <w:r w:rsidRPr="002855C1">
        <w:rPr>
          <w:rFonts w:ascii="Times New Roman" w:hAnsi="Times New Roman"/>
          <w:i/>
          <w:sz w:val="24"/>
          <w:szCs w:val="24"/>
        </w:rPr>
        <w:t>связь с родительской общественностью</w:t>
      </w:r>
      <w:r w:rsidRPr="002855C1">
        <w:rPr>
          <w:rFonts w:ascii="Times New Roman" w:hAnsi="Times New Roman"/>
          <w:sz w:val="24"/>
          <w:szCs w:val="24"/>
        </w:rPr>
        <w:t xml:space="preserve"> через проведение конференций, работу </w:t>
      </w:r>
      <w:r>
        <w:rPr>
          <w:rFonts w:ascii="Times New Roman" w:hAnsi="Times New Roman"/>
          <w:sz w:val="24"/>
          <w:szCs w:val="24"/>
        </w:rPr>
        <w:t>Родительского факультета</w:t>
      </w:r>
      <w:r w:rsidRPr="002855C1">
        <w:rPr>
          <w:rFonts w:ascii="Times New Roman" w:hAnsi="Times New Roman"/>
          <w:sz w:val="24"/>
          <w:szCs w:val="24"/>
        </w:rPr>
        <w:t>, работу официального сайта, тематические семинары, индивидуальные консультации.</w:t>
      </w:r>
    </w:p>
    <w:p w:rsidR="005D01B3" w:rsidRDefault="002855C1" w:rsidP="00E05A9A">
      <w:pPr>
        <w:autoSpaceDE w:val="0"/>
        <w:autoSpaceDN w:val="0"/>
        <w:adjustRightInd w:val="0"/>
        <w:spacing w:after="0" w:line="240" w:lineRule="auto"/>
        <w:ind w:firstLine="567"/>
        <w:jc w:val="both"/>
        <w:rPr>
          <w:rFonts w:ascii="Times New Roman" w:hAnsi="Times New Roman"/>
          <w:sz w:val="24"/>
          <w:szCs w:val="24"/>
        </w:rPr>
      </w:pPr>
      <w:r w:rsidRPr="002855C1">
        <w:rPr>
          <w:rFonts w:ascii="Times New Roman" w:hAnsi="Times New Roman"/>
          <w:sz w:val="24"/>
          <w:szCs w:val="24"/>
        </w:rPr>
        <w:t xml:space="preserve">Взаимодействие специалистов </w:t>
      </w:r>
      <w:r w:rsidR="005D01B3">
        <w:rPr>
          <w:rFonts w:ascii="Times New Roman" w:hAnsi="Times New Roman"/>
          <w:sz w:val="24"/>
          <w:szCs w:val="24"/>
        </w:rPr>
        <w:t>МБОУ «Гальбштадтская СОШ»</w:t>
      </w:r>
      <w:r w:rsidRPr="002855C1">
        <w:rPr>
          <w:rFonts w:ascii="Times New Roman" w:hAnsi="Times New Roman"/>
          <w:sz w:val="24"/>
          <w:szCs w:val="24"/>
        </w:rPr>
        <w:t xml:space="preserve"> обеспечивает системное сопровождение учащихся с ОВЗ медицинских работников, учителей, педагога-психолога в образовательн</w:t>
      </w:r>
      <w:r w:rsidR="005D01B3">
        <w:rPr>
          <w:rFonts w:ascii="Times New Roman" w:hAnsi="Times New Roman"/>
          <w:sz w:val="24"/>
          <w:szCs w:val="24"/>
        </w:rPr>
        <w:t>ой деятельности</w:t>
      </w:r>
      <w:r w:rsidRPr="002855C1">
        <w:rPr>
          <w:rFonts w:ascii="Times New Roman" w:hAnsi="Times New Roman"/>
          <w:sz w:val="24"/>
          <w:szCs w:val="24"/>
        </w:rPr>
        <w:t xml:space="preserve">. Такое взаимодействие включает: </w:t>
      </w:r>
    </w:p>
    <w:p w:rsidR="005D01B3" w:rsidRPr="005D01B3" w:rsidRDefault="002855C1" w:rsidP="00ED321D">
      <w:pPr>
        <w:pStyle w:val="ad"/>
        <w:numPr>
          <w:ilvl w:val="0"/>
          <w:numId w:val="67"/>
        </w:numPr>
        <w:autoSpaceDE w:val="0"/>
        <w:autoSpaceDN w:val="0"/>
        <w:adjustRightInd w:val="0"/>
        <w:spacing w:after="0" w:line="240" w:lineRule="auto"/>
        <w:jc w:val="both"/>
        <w:rPr>
          <w:rFonts w:ascii="Times New Roman" w:hAnsi="Times New Roman"/>
          <w:sz w:val="24"/>
          <w:szCs w:val="24"/>
        </w:rPr>
      </w:pPr>
      <w:r w:rsidRPr="005D01B3">
        <w:rPr>
          <w:rFonts w:ascii="Times New Roman" w:hAnsi="Times New Roman"/>
          <w:sz w:val="24"/>
          <w:szCs w:val="24"/>
        </w:rPr>
        <w:t>комплексность в определении и решении проблем учащегося, предоставлении ему специализированной квалифицированной помощи;</w:t>
      </w:r>
    </w:p>
    <w:p w:rsidR="005D01B3" w:rsidRPr="005D01B3" w:rsidRDefault="002855C1" w:rsidP="00ED321D">
      <w:pPr>
        <w:pStyle w:val="ad"/>
        <w:numPr>
          <w:ilvl w:val="0"/>
          <w:numId w:val="67"/>
        </w:numPr>
        <w:autoSpaceDE w:val="0"/>
        <w:autoSpaceDN w:val="0"/>
        <w:adjustRightInd w:val="0"/>
        <w:spacing w:after="0" w:line="240" w:lineRule="auto"/>
        <w:jc w:val="both"/>
        <w:rPr>
          <w:rFonts w:ascii="Times New Roman" w:hAnsi="Times New Roman"/>
          <w:sz w:val="24"/>
          <w:szCs w:val="24"/>
        </w:rPr>
      </w:pPr>
      <w:r w:rsidRPr="005D01B3">
        <w:rPr>
          <w:rFonts w:ascii="Times New Roman" w:hAnsi="Times New Roman"/>
          <w:sz w:val="24"/>
          <w:szCs w:val="24"/>
        </w:rPr>
        <w:t xml:space="preserve">многоаспектный анализ личностного и познавательного развития учащегося; </w:t>
      </w:r>
    </w:p>
    <w:p w:rsidR="00312EDB" w:rsidRDefault="002855C1" w:rsidP="00ED321D">
      <w:pPr>
        <w:pStyle w:val="ad"/>
        <w:numPr>
          <w:ilvl w:val="0"/>
          <w:numId w:val="67"/>
        </w:numPr>
        <w:autoSpaceDE w:val="0"/>
        <w:autoSpaceDN w:val="0"/>
        <w:adjustRightInd w:val="0"/>
        <w:spacing w:after="0" w:line="240" w:lineRule="auto"/>
        <w:jc w:val="both"/>
        <w:rPr>
          <w:rFonts w:ascii="Times New Roman" w:hAnsi="Times New Roman"/>
          <w:sz w:val="24"/>
          <w:szCs w:val="24"/>
        </w:rPr>
      </w:pPr>
      <w:r w:rsidRPr="005D01B3">
        <w:rPr>
          <w:rFonts w:ascii="Times New Roman" w:hAnsi="Times New Roman"/>
          <w:sz w:val="24"/>
          <w:szCs w:val="24"/>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 </w:t>
      </w:r>
    </w:p>
    <w:p w:rsidR="005D01B3" w:rsidRPr="005D01B3" w:rsidRDefault="002855C1" w:rsidP="00312EDB">
      <w:pPr>
        <w:pStyle w:val="ad"/>
        <w:autoSpaceDE w:val="0"/>
        <w:autoSpaceDN w:val="0"/>
        <w:adjustRightInd w:val="0"/>
        <w:spacing w:after="0" w:line="240" w:lineRule="auto"/>
        <w:ind w:left="1287"/>
        <w:jc w:val="both"/>
        <w:rPr>
          <w:rFonts w:ascii="Times New Roman" w:hAnsi="Times New Roman"/>
          <w:sz w:val="24"/>
          <w:szCs w:val="24"/>
        </w:rPr>
      </w:pPr>
      <w:r w:rsidRPr="005D01B3">
        <w:rPr>
          <w:rFonts w:ascii="Times New Roman" w:hAnsi="Times New Roman"/>
          <w:sz w:val="24"/>
          <w:szCs w:val="24"/>
        </w:rPr>
        <w:t>волевой и личностной сфер реб</w:t>
      </w:r>
      <w:r w:rsidRPr="005D01B3">
        <w:rPr>
          <w:sz w:val="24"/>
          <w:szCs w:val="24"/>
        </w:rPr>
        <w:t>ѐ</w:t>
      </w:r>
      <w:r w:rsidRPr="005D01B3">
        <w:rPr>
          <w:rFonts w:ascii="Times New Roman" w:hAnsi="Times New Roman"/>
          <w:sz w:val="24"/>
          <w:szCs w:val="24"/>
        </w:rPr>
        <w:t xml:space="preserve">нка. </w:t>
      </w:r>
    </w:p>
    <w:p w:rsidR="002855C1" w:rsidRDefault="002855C1" w:rsidP="00E05A9A">
      <w:pPr>
        <w:autoSpaceDE w:val="0"/>
        <w:autoSpaceDN w:val="0"/>
        <w:adjustRightInd w:val="0"/>
        <w:spacing w:after="0" w:line="240" w:lineRule="auto"/>
        <w:ind w:firstLine="567"/>
        <w:jc w:val="both"/>
        <w:rPr>
          <w:rFonts w:ascii="Times New Roman" w:hAnsi="Times New Roman"/>
          <w:sz w:val="24"/>
          <w:szCs w:val="24"/>
        </w:rPr>
      </w:pPr>
      <w:r w:rsidRPr="002855C1">
        <w:rPr>
          <w:rFonts w:ascii="Times New Roman" w:hAnsi="Times New Roman"/>
          <w:sz w:val="24"/>
          <w:szCs w:val="24"/>
        </w:rPr>
        <w:t>Форма организованного взаимодействия специалистов — это психолого-ме</w:t>
      </w:r>
      <w:r w:rsidR="005D01B3">
        <w:rPr>
          <w:rFonts w:ascii="Times New Roman" w:hAnsi="Times New Roman"/>
          <w:sz w:val="24"/>
          <w:szCs w:val="24"/>
        </w:rPr>
        <w:t>дико- педагогический консилиум</w:t>
      </w:r>
      <w:r w:rsidRPr="002855C1">
        <w:rPr>
          <w:rFonts w:ascii="Times New Roman" w:hAnsi="Times New Roman"/>
          <w:sz w:val="24"/>
          <w:szCs w:val="24"/>
        </w:rPr>
        <w:t>, которы</w:t>
      </w:r>
      <w:r w:rsidR="005D01B3">
        <w:rPr>
          <w:rFonts w:ascii="Times New Roman" w:hAnsi="Times New Roman"/>
          <w:sz w:val="24"/>
          <w:szCs w:val="24"/>
        </w:rPr>
        <w:t>й</w:t>
      </w:r>
      <w:r w:rsidRPr="002855C1">
        <w:rPr>
          <w:rFonts w:ascii="Times New Roman" w:hAnsi="Times New Roman"/>
          <w:sz w:val="24"/>
          <w:szCs w:val="24"/>
        </w:rPr>
        <w:t xml:space="preserve"> предоставля</w:t>
      </w:r>
      <w:r w:rsidR="005D01B3">
        <w:rPr>
          <w:rFonts w:ascii="Times New Roman" w:hAnsi="Times New Roman"/>
          <w:sz w:val="24"/>
          <w:szCs w:val="24"/>
        </w:rPr>
        <w:t>е</w:t>
      </w:r>
      <w:r w:rsidRPr="002855C1">
        <w:rPr>
          <w:rFonts w:ascii="Times New Roman" w:hAnsi="Times New Roman"/>
          <w:sz w:val="24"/>
          <w:szCs w:val="24"/>
        </w:rPr>
        <w:t>т многопрофильную помощь реб</w:t>
      </w:r>
      <w:r w:rsidRPr="002855C1">
        <w:rPr>
          <w:sz w:val="24"/>
          <w:szCs w:val="24"/>
        </w:rPr>
        <w:t>ѐ</w:t>
      </w:r>
      <w:r w:rsidRPr="002855C1">
        <w:rPr>
          <w:rFonts w:ascii="Times New Roman" w:hAnsi="Times New Roman"/>
          <w:sz w:val="24"/>
          <w:szCs w:val="24"/>
        </w:rPr>
        <w:t>нку и его родителям (законным представителям) в решении вопросов, связанных с адаптацией, обучением, воспитанием, развитием, социализацией детей с ограниченными возможностями здоровья.</w:t>
      </w:r>
    </w:p>
    <w:p w:rsidR="006E77BF" w:rsidRPr="00772DDE" w:rsidRDefault="006E77BF" w:rsidP="00E05A9A">
      <w:pPr>
        <w:autoSpaceDE w:val="0"/>
        <w:autoSpaceDN w:val="0"/>
        <w:adjustRightInd w:val="0"/>
        <w:spacing w:after="0" w:line="240" w:lineRule="auto"/>
        <w:ind w:firstLine="567"/>
        <w:jc w:val="both"/>
        <w:rPr>
          <w:sz w:val="24"/>
          <w:szCs w:val="24"/>
        </w:rPr>
      </w:pPr>
      <w:r w:rsidRPr="00E05A9A">
        <w:rPr>
          <w:rFonts w:ascii="Times New Roman" w:hAnsi="Times New Roman"/>
          <w:sz w:val="24"/>
          <w:szCs w:val="24"/>
        </w:rPr>
        <w:t xml:space="preserve">Консолидация усилий разных специалистов в области психологии, педагогики, </w:t>
      </w:r>
      <w:r w:rsidRPr="00772DDE">
        <w:rPr>
          <w:rFonts w:ascii="Times New Roman" w:hAnsi="Times New Roman"/>
          <w:sz w:val="24"/>
          <w:szCs w:val="24"/>
        </w:rPr>
        <w:t>медицины,социальной работы позволит обеспечить систему комплексного психолого-медико-педагогическогосопровождения и эффективно решать проблемы ребенка.</w:t>
      </w:r>
    </w:p>
    <w:p w:rsidR="00E94F8C" w:rsidRPr="00772DDE" w:rsidRDefault="00E94F8C" w:rsidP="006E77BF">
      <w:pPr>
        <w:pStyle w:val="3"/>
        <w:jc w:val="both"/>
        <w:rPr>
          <w:sz w:val="24"/>
          <w:szCs w:val="24"/>
        </w:rPr>
      </w:pPr>
    </w:p>
    <w:p w:rsidR="00974B5C" w:rsidRPr="00772DDE" w:rsidRDefault="00974B5C" w:rsidP="006E77BF">
      <w:pPr>
        <w:pStyle w:val="3"/>
        <w:jc w:val="both"/>
        <w:rPr>
          <w:sz w:val="24"/>
          <w:szCs w:val="24"/>
        </w:rPr>
      </w:pPr>
      <w:r w:rsidRPr="00772DDE">
        <w:rPr>
          <w:sz w:val="24"/>
          <w:szCs w:val="24"/>
        </w:rPr>
        <w:t>2.4.5. Планируемые результаты коррекционной работы</w:t>
      </w:r>
      <w:bookmarkEnd w:id="126"/>
      <w:r w:rsidR="00E94F8C" w:rsidRPr="00772DDE">
        <w:rPr>
          <w:sz w:val="24"/>
          <w:szCs w:val="24"/>
        </w:rPr>
        <w:t xml:space="preserve"> с обучающимися с особыми образовательными потребностями, в том числе с ограниченными возможностями здоровья и инвалидами.</w:t>
      </w:r>
    </w:p>
    <w:p w:rsidR="00E94F8C" w:rsidRPr="00772DDE" w:rsidRDefault="00E94F8C" w:rsidP="00E94F8C">
      <w:pPr>
        <w:autoSpaceDE w:val="0"/>
        <w:autoSpaceDN w:val="0"/>
        <w:adjustRightInd w:val="0"/>
        <w:spacing w:after="0" w:line="240" w:lineRule="auto"/>
        <w:ind w:firstLine="567"/>
        <w:jc w:val="both"/>
        <w:rPr>
          <w:rFonts w:ascii="Times New Roman" w:hAnsi="Times New Roman"/>
          <w:sz w:val="24"/>
          <w:szCs w:val="24"/>
        </w:rPr>
      </w:pPr>
      <w:r w:rsidRPr="00772DDE">
        <w:rPr>
          <w:rFonts w:ascii="Times New Roman" w:hAnsi="Times New Roman"/>
          <w:sz w:val="24"/>
          <w:szCs w:val="24"/>
        </w:rPr>
        <w:t>В итоге проведения коррекционной работы обучающиеся с ОВЗ в достаточной мере осваивают основную образовательную программу ФГОС СОО.</w:t>
      </w:r>
    </w:p>
    <w:p w:rsidR="00E94F8C" w:rsidRPr="00E94F8C" w:rsidRDefault="00E94F8C" w:rsidP="00E94F8C">
      <w:pPr>
        <w:autoSpaceDE w:val="0"/>
        <w:autoSpaceDN w:val="0"/>
        <w:adjustRightInd w:val="0"/>
        <w:spacing w:after="0" w:line="240" w:lineRule="auto"/>
        <w:ind w:firstLine="567"/>
        <w:jc w:val="both"/>
        <w:rPr>
          <w:rFonts w:ascii="Times New Roman" w:hAnsi="Times New Roman"/>
          <w:sz w:val="24"/>
          <w:szCs w:val="24"/>
        </w:rPr>
      </w:pPr>
      <w:r w:rsidRPr="00772DDE">
        <w:rPr>
          <w:rFonts w:ascii="Times New Roman" w:hAnsi="Times New Roman"/>
          <w:sz w:val="24"/>
          <w:szCs w:val="24"/>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w:t>
      </w:r>
      <w:r w:rsidRPr="00E94F8C">
        <w:rPr>
          <w:rFonts w:ascii="Times New Roman" w:hAnsi="Times New Roman"/>
          <w:sz w:val="24"/>
          <w:szCs w:val="24"/>
        </w:rPr>
        <w:t xml:space="preserve"> способности ксамопознанию, саморазвитию, самоопределению.</w:t>
      </w:r>
    </w:p>
    <w:p w:rsidR="00E94F8C" w:rsidRPr="00E94F8C" w:rsidRDefault="00E94F8C" w:rsidP="00E94F8C">
      <w:pPr>
        <w:autoSpaceDE w:val="0"/>
        <w:autoSpaceDN w:val="0"/>
        <w:adjustRightInd w:val="0"/>
        <w:spacing w:after="0" w:line="240" w:lineRule="auto"/>
        <w:ind w:firstLine="567"/>
        <w:jc w:val="both"/>
        <w:rPr>
          <w:rFonts w:ascii="Times New Roman" w:hAnsi="Times New Roman"/>
          <w:sz w:val="24"/>
          <w:szCs w:val="24"/>
        </w:rPr>
      </w:pPr>
      <w:r w:rsidRPr="00E94F8C">
        <w:rPr>
          <w:rFonts w:ascii="Times New Roman" w:hAnsi="Times New Roman"/>
          <w:sz w:val="24"/>
          <w:szCs w:val="24"/>
        </w:rPr>
        <w:lastRenderedPageBreak/>
        <w:t>Планируется преодоление, компенсация или минимизация имеющихсяу подростков нарушений; совершенствование личностных, регулятивных,познавательных и коммуникативных компетенций, что позволит школьникамосвоить основную образовательную программу, успешно пройти итоговуюаттестацию и продолжить обучение в выбранных профессиональныхобразовательных организациях разного уровня.</w:t>
      </w:r>
    </w:p>
    <w:p w:rsidR="00E94F8C" w:rsidRPr="00E94F8C" w:rsidRDefault="00E94F8C" w:rsidP="00E94F8C">
      <w:pPr>
        <w:autoSpaceDE w:val="0"/>
        <w:autoSpaceDN w:val="0"/>
        <w:adjustRightInd w:val="0"/>
        <w:spacing w:after="0" w:line="240" w:lineRule="auto"/>
        <w:ind w:firstLine="567"/>
        <w:jc w:val="both"/>
        <w:rPr>
          <w:rFonts w:ascii="Times New Roman" w:hAnsi="Times New Roman"/>
          <w:b/>
          <w:sz w:val="24"/>
          <w:szCs w:val="24"/>
        </w:rPr>
      </w:pPr>
      <w:r w:rsidRPr="00E94F8C">
        <w:rPr>
          <w:rFonts w:ascii="Times New Roman" w:hAnsi="Times New Roman"/>
          <w:b/>
          <w:sz w:val="24"/>
          <w:szCs w:val="24"/>
        </w:rPr>
        <w:t>Личностные результаты:</w:t>
      </w:r>
    </w:p>
    <w:p w:rsidR="00E94F8C" w:rsidRPr="00E94F8C" w:rsidRDefault="00E94F8C" w:rsidP="00EB5C97">
      <w:pPr>
        <w:pStyle w:val="ad"/>
        <w:numPr>
          <w:ilvl w:val="0"/>
          <w:numId w:val="216"/>
        </w:numPr>
        <w:autoSpaceDE w:val="0"/>
        <w:autoSpaceDN w:val="0"/>
        <w:adjustRightInd w:val="0"/>
        <w:spacing w:after="0" w:line="240" w:lineRule="auto"/>
        <w:jc w:val="both"/>
        <w:rPr>
          <w:rFonts w:ascii="Times New Roman" w:hAnsi="Times New Roman"/>
          <w:sz w:val="24"/>
          <w:szCs w:val="24"/>
        </w:rPr>
      </w:pPr>
      <w:r w:rsidRPr="00E94F8C">
        <w:rPr>
          <w:rFonts w:ascii="Times New Roman" w:hAnsi="Times New Roman"/>
          <w:sz w:val="24"/>
          <w:szCs w:val="24"/>
        </w:rPr>
        <w:t>сформированная мотивация к труду;</w:t>
      </w:r>
    </w:p>
    <w:p w:rsidR="00E94F8C" w:rsidRPr="00E94F8C" w:rsidRDefault="00E94F8C" w:rsidP="00EB5C97">
      <w:pPr>
        <w:pStyle w:val="ad"/>
        <w:numPr>
          <w:ilvl w:val="0"/>
          <w:numId w:val="216"/>
        </w:numPr>
        <w:autoSpaceDE w:val="0"/>
        <w:autoSpaceDN w:val="0"/>
        <w:adjustRightInd w:val="0"/>
        <w:spacing w:after="0" w:line="240" w:lineRule="auto"/>
        <w:jc w:val="both"/>
        <w:rPr>
          <w:rFonts w:ascii="Times New Roman" w:hAnsi="Times New Roman"/>
          <w:sz w:val="24"/>
          <w:szCs w:val="24"/>
        </w:rPr>
      </w:pPr>
      <w:r w:rsidRPr="00E94F8C">
        <w:rPr>
          <w:rFonts w:ascii="Times New Roman" w:hAnsi="Times New Roman"/>
          <w:sz w:val="24"/>
          <w:szCs w:val="24"/>
        </w:rPr>
        <w:t>ответственное отношение к выполнению заданий;</w:t>
      </w:r>
    </w:p>
    <w:p w:rsidR="00E94F8C" w:rsidRPr="00E94F8C" w:rsidRDefault="00E94F8C" w:rsidP="00EB5C97">
      <w:pPr>
        <w:pStyle w:val="ad"/>
        <w:numPr>
          <w:ilvl w:val="0"/>
          <w:numId w:val="216"/>
        </w:numPr>
        <w:autoSpaceDE w:val="0"/>
        <w:autoSpaceDN w:val="0"/>
        <w:adjustRightInd w:val="0"/>
        <w:spacing w:after="0" w:line="240" w:lineRule="auto"/>
        <w:jc w:val="both"/>
        <w:rPr>
          <w:rFonts w:ascii="Times New Roman" w:hAnsi="Times New Roman"/>
          <w:sz w:val="24"/>
          <w:szCs w:val="24"/>
        </w:rPr>
      </w:pPr>
      <w:r w:rsidRPr="00E94F8C">
        <w:rPr>
          <w:rFonts w:ascii="Times New Roman" w:hAnsi="Times New Roman"/>
          <w:sz w:val="24"/>
          <w:szCs w:val="24"/>
        </w:rPr>
        <w:t>адекватная самооценка и оценка окружающих людей;</w:t>
      </w:r>
    </w:p>
    <w:p w:rsidR="00E94F8C" w:rsidRPr="00D606EE" w:rsidRDefault="00E94F8C" w:rsidP="00EB5C97">
      <w:pPr>
        <w:pStyle w:val="ad"/>
        <w:numPr>
          <w:ilvl w:val="0"/>
          <w:numId w:val="216"/>
        </w:numPr>
        <w:autoSpaceDE w:val="0"/>
        <w:autoSpaceDN w:val="0"/>
        <w:adjustRightInd w:val="0"/>
        <w:spacing w:after="0" w:line="240" w:lineRule="auto"/>
        <w:jc w:val="both"/>
        <w:rPr>
          <w:rFonts w:ascii="Times New Roman" w:hAnsi="Times New Roman"/>
          <w:sz w:val="24"/>
          <w:szCs w:val="24"/>
        </w:rPr>
      </w:pPr>
      <w:r w:rsidRPr="00D606EE">
        <w:rPr>
          <w:rFonts w:ascii="Times New Roman" w:hAnsi="Times New Roman"/>
          <w:sz w:val="24"/>
          <w:szCs w:val="24"/>
        </w:rPr>
        <w:t>сформированный самоконтроль на основе развитияэмоциональных и волевых качеств;</w:t>
      </w:r>
    </w:p>
    <w:p w:rsidR="00E94F8C" w:rsidRPr="00D606EE" w:rsidRDefault="00E94F8C" w:rsidP="00EB5C97">
      <w:pPr>
        <w:pStyle w:val="ad"/>
        <w:numPr>
          <w:ilvl w:val="0"/>
          <w:numId w:val="216"/>
        </w:numPr>
        <w:autoSpaceDE w:val="0"/>
        <w:autoSpaceDN w:val="0"/>
        <w:adjustRightInd w:val="0"/>
        <w:spacing w:after="0" w:line="240" w:lineRule="auto"/>
        <w:jc w:val="both"/>
        <w:rPr>
          <w:rFonts w:ascii="Times New Roman" w:hAnsi="Times New Roman"/>
          <w:sz w:val="24"/>
          <w:szCs w:val="24"/>
        </w:rPr>
      </w:pPr>
      <w:r w:rsidRPr="00D606EE">
        <w:rPr>
          <w:rFonts w:ascii="Times New Roman" w:hAnsi="Times New Roman"/>
          <w:sz w:val="24"/>
          <w:szCs w:val="24"/>
        </w:rPr>
        <w:t>умение вести диалог с разными людьми, достигать в немвзаимопонимания, находить общие цели и сотрудничать для их достижения;</w:t>
      </w:r>
    </w:p>
    <w:p w:rsidR="00E94F8C" w:rsidRPr="00D606EE" w:rsidRDefault="00E94F8C" w:rsidP="00EB5C97">
      <w:pPr>
        <w:pStyle w:val="ad"/>
        <w:numPr>
          <w:ilvl w:val="0"/>
          <w:numId w:val="216"/>
        </w:numPr>
        <w:autoSpaceDE w:val="0"/>
        <w:autoSpaceDN w:val="0"/>
        <w:adjustRightInd w:val="0"/>
        <w:spacing w:after="0" w:line="240" w:lineRule="auto"/>
        <w:jc w:val="both"/>
        <w:rPr>
          <w:rFonts w:ascii="Times New Roman" w:hAnsi="Times New Roman"/>
          <w:sz w:val="24"/>
          <w:szCs w:val="24"/>
        </w:rPr>
      </w:pPr>
      <w:r w:rsidRPr="00D606EE">
        <w:rPr>
          <w:rFonts w:ascii="Times New Roman" w:hAnsi="Times New Roman"/>
          <w:sz w:val="24"/>
          <w:szCs w:val="24"/>
        </w:rPr>
        <w:t>понимание ценностей здорового и безопасного образа жизни,наличие потребности в физическом самосовершенствовании, занятияхспортивно-оздоровительной деятельностью;</w:t>
      </w:r>
    </w:p>
    <w:p w:rsidR="00E94F8C" w:rsidRPr="00D606EE" w:rsidRDefault="00E94F8C" w:rsidP="00EB5C97">
      <w:pPr>
        <w:pStyle w:val="ad"/>
        <w:numPr>
          <w:ilvl w:val="0"/>
          <w:numId w:val="216"/>
        </w:numPr>
        <w:autoSpaceDE w:val="0"/>
        <w:autoSpaceDN w:val="0"/>
        <w:adjustRightInd w:val="0"/>
        <w:spacing w:after="0" w:line="240" w:lineRule="auto"/>
        <w:jc w:val="both"/>
        <w:rPr>
          <w:rFonts w:ascii="Times New Roman" w:hAnsi="Times New Roman"/>
          <w:sz w:val="24"/>
          <w:szCs w:val="24"/>
        </w:rPr>
      </w:pPr>
      <w:r w:rsidRPr="00D606EE">
        <w:rPr>
          <w:rFonts w:ascii="Times New Roman" w:hAnsi="Times New Roman"/>
          <w:sz w:val="24"/>
          <w:szCs w:val="24"/>
        </w:rPr>
        <w:t>понимание и неприятие вредных привычек (курения,употребления алкоголя, наркотиков);</w:t>
      </w:r>
    </w:p>
    <w:p w:rsidR="00E94F8C" w:rsidRPr="00D606EE" w:rsidRDefault="00E94F8C" w:rsidP="00EB5C97">
      <w:pPr>
        <w:pStyle w:val="ad"/>
        <w:numPr>
          <w:ilvl w:val="0"/>
          <w:numId w:val="216"/>
        </w:numPr>
        <w:autoSpaceDE w:val="0"/>
        <w:autoSpaceDN w:val="0"/>
        <w:adjustRightInd w:val="0"/>
        <w:spacing w:after="0" w:line="240" w:lineRule="auto"/>
        <w:jc w:val="both"/>
        <w:rPr>
          <w:rFonts w:ascii="Times New Roman" w:hAnsi="Times New Roman"/>
          <w:sz w:val="24"/>
          <w:szCs w:val="24"/>
        </w:rPr>
      </w:pPr>
      <w:r w:rsidRPr="00D606EE">
        <w:rPr>
          <w:rFonts w:ascii="Times New Roman" w:hAnsi="Times New Roman"/>
          <w:sz w:val="24"/>
          <w:szCs w:val="24"/>
        </w:rPr>
        <w:t>осознанный выбор будущей профессии и адекватная оценкасобственных возможностей по реализации жизненных планов;</w:t>
      </w:r>
    </w:p>
    <w:p w:rsidR="00174540" w:rsidRPr="00D606EE" w:rsidRDefault="00E94F8C" w:rsidP="00EB5C97">
      <w:pPr>
        <w:pStyle w:val="ad"/>
        <w:numPr>
          <w:ilvl w:val="0"/>
          <w:numId w:val="216"/>
        </w:numPr>
        <w:autoSpaceDE w:val="0"/>
        <w:autoSpaceDN w:val="0"/>
        <w:adjustRightInd w:val="0"/>
        <w:spacing w:after="0" w:line="240" w:lineRule="auto"/>
        <w:jc w:val="both"/>
        <w:rPr>
          <w:rFonts w:ascii="Times New Roman" w:hAnsi="Times New Roman"/>
          <w:sz w:val="24"/>
          <w:szCs w:val="24"/>
        </w:rPr>
      </w:pPr>
      <w:r w:rsidRPr="00D606EE">
        <w:rPr>
          <w:rFonts w:ascii="Times New Roman" w:hAnsi="Times New Roman"/>
          <w:sz w:val="24"/>
          <w:szCs w:val="24"/>
        </w:rPr>
        <w:t>ответственное отношение к созданию семьи на основеосмысленного принятия ценностей семейной жизни.</w:t>
      </w:r>
    </w:p>
    <w:p w:rsidR="00E94F8C" w:rsidRPr="00D606EE" w:rsidRDefault="00E94F8C" w:rsidP="00E94F8C">
      <w:pPr>
        <w:autoSpaceDE w:val="0"/>
        <w:autoSpaceDN w:val="0"/>
        <w:adjustRightInd w:val="0"/>
        <w:spacing w:after="0" w:line="240" w:lineRule="auto"/>
        <w:ind w:firstLine="567"/>
        <w:jc w:val="both"/>
        <w:rPr>
          <w:rFonts w:ascii="Times New Roman" w:hAnsi="Times New Roman"/>
          <w:b/>
          <w:sz w:val="24"/>
          <w:szCs w:val="24"/>
        </w:rPr>
      </w:pPr>
      <w:r w:rsidRPr="00D606EE">
        <w:rPr>
          <w:rFonts w:ascii="Times New Roman" w:hAnsi="Times New Roman"/>
          <w:b/>
          <w:sz w:val="24"/>
          <w:szCs w:val="24"/>
        </w:rPr>
        <w:t>Метапредметные результаты:</w:t>
      </w:r>
    </w:p>
    <w:p w:rsidR="00E94F8C" w:rsidRPr="00D606EE" w:rsidRDefault="00E94F8C" w:rsidP="00EB5C97">
      <w:pPr>
        <w:pStyle w:val="ad"/>
        <w:numPr>
          <w:ilvl w:val="0"/>
          <w:numId w:val="217"/>
        </w:numPr>
        <w:autoSpaceDE w:val="0"/>
        <w:autoSpaceDN w:val="0"/>
        <w:adjustRightInd w:val="0"/>
        <w:spacing w:after="0" w:line="240" w:lineRule="auto"/>
        <w:jc w:val="both"/>
        <w:rPr>
          <w:rFonts w:ascii="Times New Roman" w:hAnsi="Times New Roman"/>
          <w:sz w:val="24"/>
          <w:szCs w:val="24"/>
        </w:rPr>
      </w:pPr>
      <w:r w:rsidRPr="00D606EE">
        <w:rPr>
          <w:rFonts w:ascii="Times New Roman" w:hAnsi="Times New Roman"/>
          <w:sz w:val="24"/>
          <w:szCs w:val="24"/>
        </w:rPr>
        <w:t>продуктивное общение и взаимодействие в процессе совместнойдеятельности, согласование позиции с другими участниками деятельности,эффективное разрешение и предотвращение конфликтов;</w:t>
      </w:r>
    </w:p>
    <w:p w:rsidR="00E94F8C" w:rsidRPr="00D606EE" w:rsidRDefault="00E94F8C" w:rsidP="00EB5C97">
      <w:pPr>
        <w:pStyle w:val="ad"/>
        <w:numPr>
          <w:ilvl w:val="0"/>
          <w:numId w:val="217"/>
        </w:numPr>
        <w:autoSpaceDE w:val="0"/>
        <w:autoSpaceDN w:val="0"/>
        <w:adjustRightInd w:val="0"/>
        <w:spacing w:after="0" w:line="240" w:lineRule="auto"/>
        <w:jc w:val="both"/>
        <w:rPr>
          <w:rFonts w:ascii="Times New Roman" w:hAnsi="Times New Roman"/>
          <w:sz w:val="24"/>
          <w:szCs w:val="24"/>
        </w:rPr>
      </w:pPr>
      <w:r w:rsidRPr="00D606EE">
        <w:rPr>
          <w:rFonts w:ascii="Times New Roman" w:hAnsi="Times New Roman"/>
          <w:sz w:val="24"/>
          <w:szCs w:val="24"/>
        </w:rPr>
        <w:t>овладение навыками познавательной, учебно-исследовательскойи проектной деятельности, навыками разрешения проблем;</w:t>
      </w:r>
    </w:p>
    <w:p w:rsidR="00E94F8C" w:rsidRPr="00D606EE" w:rsidRDefault="00E94F8C" w:rsidP="00EB5C97">
      <w:pPr>
        <w:pStyle w:val="ad"/>
        <w:numPr>
          <w:ilvl w:val="0"/>
          <w:numId w:val="217"/>
        </w:numPr>
        <w:autoSpaceDE w:val="0"/>
        <w:autoSpaceDN w:val="0"/>
        <w:adjustRightInd w:val="0"/>
        <w:spacing w:after="0" w:line="240" w:lineRule="auto"/>
        <w:jc w:val="both"/>
        <w:rPr>
          <w:rFonts w:ascii="Times New Roman" w:hAnsi="Times New Roman"/>
          <w:sz w:val="24"/>
          <w:szCs w:val="24"/>
        </w:rPr>
      </w:pPr>
      <w:r w:rsidRPr="00D606EE">
        <w:rPr>
          <w:rFonts w:ascii="Times New Roman" w:hAnsi="Times New Roman"/>
          <w:sz w:val="24"/>
          <w:szCs w:val="24"/>
        </w:rPr>
        <w:t>самостоятельное (при необходимости – с помощью) нахождениеспособов решения практических задач, применения различных методовпознания;</w:t>
      </w:r>
    </w:p>
    <w:p w:rsidR="00E94F8C" w:rsidRPr="00D606EE" w:rsidRDefault="00E94F8C" w:rsidP="00EB5C97">
      <w:pPr>
        <w:pStyle w:val="ad"/>
        <w:numPr>
          <w:ilvl w:val="0"/>
          <w:numId w:val="217"/>
        </w:numPr>
        <w:autoSpaceDE w:val="0"/>
        <w:autoSpaceDN w:val="0"/>
        <w:adjustRightInd w:val="0"/>
        <w:spacing w:after="0" w:line="240" w:lineRule="auto"/>
        <w:jc w:val="both"/>
        <w:rPr>
          <w:rFonts w:ascii="Times New Roman" w:hAnsi="Times New Roman"/>
          <w:sz w:val="24"/>
          <w:szCs w:val="24"/>
        </w:rPr>
      </w:pPr>
      <w:r w:rsidRPr="00D606EE">
        <w:rPr>
          <w:rFonts w:ascii="Times New Roman" w:hAnsi="Times New Roman"/>
          <w:sz w:val="24"/>
          <w:szCs w:val="24"/>
        </w:rPr>
        <w:t>ориентирование в различных источниках информации,самостоятельное или с помощью; критическое оценивание и интерпретацияинформации из различных источников;</w:t>
      </w:r>
    </w:p>
    <w:p w:rsidR="00312EDB" w:rsidRDefault="00E94F8C" w:rsidP="00EB5C97">
      <w:pPr>
        <w:pStyle w:val="ad"/>
        <w:numPr>
          <w:ilvl w:val="0"/>
          <w:numId w:val="217"/>
        </w:numPr>
        <w:autoSpaceDE w:val="0"/>
        <w:autoSpaceDN w:val="0"/>
        <w:adjustRightInd w:val="0"/>
        <w:spacing w:after="0" w:line="240" w:lineRule="auto"/>
        <w:jc w:val="both"/>
        <w:rPr>
          <w:rFonts w:ascii="Times New Roman" w:hAnsi="Times New Roman"/>
          <w:sz w:val="24"/>
          <w:szCs w:val="24"/>
        </w:rPr>
      </w:pPr>
      <w:r w:rsidRPr="00D606EE">
        <w:rPr>
          <w:rFonts w:ascii="Times New Roman" w:hAnsi="Times New Roman"/>
          <w:sz w:val="24"/>
          <w:szCs w:val="24"/>
        </w:rPr>
        <w:t xml:space="preserve">овладение языковыми средствами, умениями их адекватногоиспользования в </w:t>
      </w:r>
    </w:p>
    <w:p w:rsidR="00E94F8C" w:rsidRPr="00D606EE" w:rsidRDefault="00E94F8C" w:rsidP="00312EDB">
      <w:pPr>
        <w:pStyle w:val="ad"/>
        <w:autoSpaceDE w:val="0"/>
        <w:autoSpaceDN w:val="0"/>
        <w:adjustRightInd w:val="0"/>
        <w:spacing w:after="0" w:line="240" w:lineRule="auto"/>
        <w:ind w:left="1287"/>
        <w:jc w:val="both"/>
        <w:rPr>
          <w:rFonts w:ascii="Times New Roman" w:hAnsi="Times New Roman"/>
          <w:sz w:val="24"/>
          <w:szCs w:val="24"/>
        </w:rPr>
      </w:pPr>
      <w:r w:rsidRPr="00D606EE">
        <w:rPr>
          <w:rFonts w:ascii="Times New Roman" w:hAnsi="Times New Roman"/>
          <w:sz w:val="24"/>
          <w:szCs w:val="24"/>
        </w:rPr>
        <w:t>целях общения, устного и письменного представлениясмысловой программы высказывания, ее оформления;</w:t>
      </w:r>
    </w:p>
    <w:p w:rsidR="00E94F8C" w:rsidRPr="00D606EE" w:rsidRDefault="00E94F8C" w:rsidP="00EB5C97">
      <w:pPr>
        <w:pStyle w:val="ad"/>
        <w:numPr>
          <w:ilvl w:val="0"/>
          <w:numId w:val="217"/>
        </w:numPr>
        <w:autoSpaceDE w:val="0"/>
        <w:autoSpaceDN w:val="0"/>
        <w:adjustRightInd w:val="0"/>
        <w:spacing w:after="0" w:line="240" w:lineRule="auto"/>
        <w:ind w:hanging="436"/>
        <w:jc w:val="both"/>
        <w:rPr>
          <w:rFonts w:ascii="Times New Roman" w:hAnsi="Times New Roman"/>
          <w:sz w:val="24"/>
          <w:szCs w:val="24"/>
        </w:rPr>
      </w:pPr>
      <w:r w:rsidRPr="00D606EE">
        <w:rPr>
          <w:rFonts w:ascii="Times New Roman" w:hAnsi="Times New Roman"/>
          <w:sz w:val="24"/>
          <w:szCs w:val="24"/>
        </w:rPr>
        <w:t>определение назначения и функций различных социальныхинститутов.</w:t>
      </w:r>
    </w:p>
    <w:p w:rsidR="00E94F8C" w:rsidRPr="00E94F8C" w:rsidRDefault="00E94F8C" w:rsidP="00D606EE">
      <w:pPr>
        <w:autoSpaceDE w:val="0"/>
        <w:autoSpaceDN w:val="0"/>
        <w:adjustRightInd w:val="0"/>
        <w:spacing w:after="0" w:line="240" w:lineRule="auto"/>
        <w:ind w:firstLine="426"/>
        <w:jc w:val="both"/>
        <w:rPr>
          <w:rFonts w:ascii="Times New Roman" w:hAnsi="Times New Roman"/>
          <w:sz w:val="24"/>
          <w:szCs w:val="24"/>
        </w:rPr>
      </w:pPr>
      <w:r w:rsidRPr="00E94F8C">
        <w:rPr>
          <w:rFonts w:ascii="Times New Roman" w:hAnsi="Times New Roman"/>
          <w:b/>
          <w:bCs/>
          <w:sz w:val="24"/>
          <w:szCs w:val="24"/>
        </w:rPr>
        <w:t xml:space="preserve">Предметные результаты освоения основной образовательнойпрограммы </w:t>
      </w:r>
      <w:r w:rsidRPr="00E94F8C">
        <w:rPr>
          <w:rFonts w:ascii="Times New Roman" w:hAnsi="Times New Roman"/>
          <w:sz w:val="24"/>
          <w:szCs w:val="24"/>
        </w:rPr>
        <w:t>должны обеспечивать возможность дальнейшего успешногопрофессионального обучения и/или профессиональной деятельностишкольников с ОВЗ.</w:t>
      </w:r>
    </w:p>
    <w:p w:rsidR="00E94F8C" w:rsidRPr="00E94F8C" w:rsidRDefault="00E94F8C" w:rsidP="00E94F8C">
      <w:pPr>
        <w:autoSpaceDE w:val="0"/>
        <w:autoSpaceDN w:val="0"/>
        <w:adjustRightInd w:val="0"/>
        <w:spacing w:after="0" w:line="240" w:lineRule="auto"/>
        <w:ind w:firstLine="567"/>
        <w:jc w:val="both"/>
        <w:rPr>
          <w:rFonts w:ascii="Times New Roman" w:hAnsi="Times New Roman"/>
          <w:sz w:val="24"/>
          <w:szCs w:val="24"/>
        </w:rPr>
      </w:pPr>
      <w:r w:rsidRPr="00E94F8C">
        <w:rPr>
          <w:rFonts w:ascii="Times New Roman" w:hAnsi="Times New Roman"/>
          <w:sz w:val="24"/>
          <w:szCs w:val="24"/>
        </w:rPr>
        <w:t>Обучающиеся с ОВЗ достигают предметных результатов освоенияосновной образовательной программы на различных уровнях (базовом,углубленном) в зависимости от их индивидуальных способностей, вида ивыраженности особых образовательных потребностей, а также успешностипроведенной коррекционной работы.</w:t>
      </w:r>
    </w:p>
    <w:p w:rsidR="00E94F8C" w:rsidRPr="00E94F8C" w:rsidRDefault="00E94F8C" w:rsidP="00E94F8C">
      <w:pPr>
        <w:autoSpaceDE w:val="0"/>
        <w:autoSpaceDN w:val="0"/>
        <w:adjustRightInd w:val="0"/>
        <w:spacing w:after="0" w:line="240" w:lineRule="auto"/>
        <w:ind w:firstLine="567"/>
        <w:jc w:val="both"/>
        <w:rPr>
          <w:rFonts w:ascii="Times New Roman" w:hAnsi="Times New Roman"/>
          <w:sz w:val="24"/>
          <w:szCs w:val="24"/>
        </w:rPr>
      </w:pPr>
      <w:r w:rsidRPr="00E94F8C">
        <w:rPr>
          <w:rFonts w:ascii="Times New Roman" w:hAnsi="Times New Roman"/>
          <w:b/>
          <w:bCs/>
          <w:sz w:val="24"/>
          <w:szCs w:val="24"/>
        </w:rPr>
        <w:t xml:space="preserve">На базовом уровне </w:t>
      </w:r>
      <w:r w:rsidRPr="00E94F8C">
        <w:rPr>
          <w:rFonts w:ascii="Times New Roman" w:hAnsi="Times New Roman"/>
          <w:sz w:val="24"/>
          <w:szCs w:val="24"/>
        </w:rPr>
        <w:t>обучающиеся с ОВЗ овладевают</w:t>
      </w:r>
      <w:r w:rsidR="00E46030">
        <w:rPr>
          <w:rFonts w:ascii="Times New Roman" w:hAnsi="Times New Roman"/>
          <w:sz w:val="24"/>
          <w:szCs w:val="24"/>
        </w:rPr>
        <w:t xml:space="preserve"> </w:t>
      </w:r>
      <w:r w:rsidRPr="00E94F8C">
        <w:rPr>
          <w:rFonts w:ascii="Times New Roman" w:hAnsi="Times New Roman"/>
          <w:sz w:val="24"/>
          <w:szCs w:val="24"/>
        </w:rPr>
        <w:t>общеобразовательными и общекультурными компетенциями в рамках</w:t>
      </w:r>
      <w:r w:rsidR="00E46030">
        <w:rPr>
          <w:rFonts w:ascii="Times New Roman" w:hAnsi="Times New Roman"/>
          <w:sz w:val="24"/>
          <w:szCs w:val="24"/>
        </w:rPr>
        <w:t xml:space="preserve"> </w:t>
      </w:r>
      <w:r w:rsidRPr="00E94F8C">
        <w:rPr>
          <w:rFonts w:ascii="Times New Roman" w:hAnsi="Times New Roman"/>
          <w:sz w:val="24"/>
          <w:szCs w:val="24"/>
        </w:rPr>
        <w:t>предметных областей ООП СОО.</w:t>
      </w:r>
    </w:p>
    <w:p w:rsidR="00E94F8C" w:rsidRPr="00E94F8C" w:rsidRDefault="00E94F8C" w:rsidP="00E94F8C">
      <w:pPr>
        <w:autoSpaceDE w:val="0"/>
        <w:autoSpaceDN w:val="0"/>
        <w:adjustRightInd w:val="0"/>
        <w:spacing w:after="0" w:line="240" w:lineRule="auto"/>
        <w:ind w:firstLine="567"/>
        <w:jc w:val="both"/>
        <w:rPr>
          <w:rFonts w:ascii="Times New Roman" w:hAnsi="Times New Roman"/>
          <w:sz w:val="24"/>
          <w:szCs w:val="24"/>
        </w:rPr>
      </w:pPr>
      <w:r w:rsidRPr="00E94F8C">
        <w:rPr>
          <w:rFonts w:ascii="Times New Roman" w:hAnsi="Times New Roman"/>
          <w:b/>
          <w:bCs/>
          <w:sz w:val="24"/>
          <w:szCs w:val="24"/>
        </w:rPr>
        <w:t>На углубленном уровне</w:t>
      </w:r>
      <w:r w:rsidRPr="00E94F8C">
        <w:rPr>
          <w:rFonts w:ascii="Times New Roman" w:hAnsi="Times New Roman"/>
          <w:sz w:val="24"/>
          <w:szCs w:val="24"/>
        </w:rPr>
        <w:t>, ориентированном преимущественно на</w:t>
      </w:r>
      <w:r w:rsidR="00E46030">
        <w:rPr>
          <w:rFonts w:ascii="Times New Roman" w:hAnsi="Times New Roman"/>
          <w:sz w:val="24"/>
          <w:szCs w:val="24"/>
        </w:rPr>
        <w:t xml:space="preserve"> </w:t>
      </w:r>
      <w:r w:rsidRPr="00E94F8C">
        <w:rPr>
          <w:rFonts w:ascii="Times New Roman" w:hAnsi="Times New Roman"/>
          <w:sz w:val="24"/>
          <w:szCs w:val="24"/>
        </w:rPr>
        <w:t>подготовку к последующему профессиональному образованию,</w:t>
      </w:r>
      <w:r w:rsidR="00E46030">
        <w:rPr>
          <w:rFonts w:ascii="Times New Roman" w:hAnsi="Times New Roman"/>
          <w:sz w:val="24"/>
          <w:szCs w:val="24"/>
        </w:rPr>
        <w:t xml:space="preserve"> </w:t>
      </w:r>
      <w:r w:rsidRPr="00E94F8C">
        <w:rPr>
          <w:rFonts w:ascii="Times New Roman" w:hAnsi="Times New Roman"/>
          <w:sz w:val="24"/>
          <w:szCs w:val="24"/>
        </w:rPr>
        <w:t xml:space="preserve">старшеклассники с ОВЗ достигают </w:t>
      </w:r>
      <w:r w:rsidRPr="00E94F8C">
        <w:rPr>
          <w:rFonts w:ascii="Times New Roman" w:hAnsi="Times New Roman"/>
          <w:sz w:val="24"/>
          <w:szCs w:val="24"/>
        </w:rPr>
        <w:lastRenderedPageBreak/>
        <w:t>предметных результатов путем более</w:t>
      </w:r>
      <w:r w:rsidR="00E46030">
        <w:rPr>
          <w:rFonts w:ascii="Times New Roman" w:hAnsi="Times New Roman"/>
          <w:sz w:val="24"/>
          <w:szCs w:val="24"/>
        </w:rPr>
        <w:t xml:space="preserve"> </w:t>
      </w:r>
      <w:r w:rsidRPr="00E94F8C">
        <w:rPr>
          <w:rFonts w:ascii="Times New Roman" w:hAnsi="Times New Roman"/>
          <w:sz w:val="24"/>
          <w:szCs w:val="24"/>
        </w:rPr>
        <w:t>глубокого, чем это предусматривается базовым курсом, освоения основ наук,систематических знаний и способов действий, присущих данному учебномупредмету (предметам).</w:t>
      </w:r>
    </w:p>
    <w:p w:rsidR="00E94F8C" w:rsidRPr="00E94F8C" w:rsidRDefault="00E94F8C" w:rsidP="00E94F8C">
      <w:pPr>
        <w:autoSpaceDE w:val="0"/>
        <w:autoSpaceDN w:val="0"/>
        <w:adjustRightInd w:val="0"/>
        <w:spacing w:after="0" w:line="240" w:lineRule="auto"/>
        <w:ind w:firstLine="567"/>
        <w:jc w:val="both"/>
        <w:rPr>
          <w:rFonts w:ascii="Times New Roman" w:hAnsi="Times New Roman"/>
          <w:sz w:val="24"/>
          <w:szCs w:val="24"/>
        </w:rPr>
      </w:pPr>
      <w:r w:rsidRPr="00E94F8C">
        <w:rPr>
          <w:rFonts w:ascii="Times New Roman" w:hAnsi="Times New Roman"/>
          <w:sz w:val="24"/>
          <w:szCs w:val="24"/>
        </w:rPr>
        <w:t>Предметные результаты освоения интегрированных учебных предметов</w:t>
      </w:r>
      <w:r w:rsidR="00E46030">
        <w:rPr>
          <w:rFonts w:ascii="Times New Roman" w:hAnsi="Times New Roman"/>
          <w:sz w:val="24"/>
          <w:szCs w:val="24"/>
        </w:rPr>
        <w:t xml:space="preserve"> </w:t>
      </w:r>
      <w:r w:rsidRPr="00E94F8C">
        <w:rPr>
          <w:rFonts w:ascii="Times New Roman" w:hAnsi="Times New Roman"/>
          <w:sz w:val="24"/>
          <w:szCs w:val="24"/>
        </w:rPr>
        <w:t>ориентированы на формирование целостных представлений о мире и общей</w:t>
      </w:r>
      <w:r w:rsidR="00E46030">
        <w:rPr>
          <w:rFonts w:ascii="Times New Roman" w:hAnsi="Times New Roman"/>
          <w:sz w:val="24"/>
          <w:szCs w:val="24"/>
        </w:rPr>
        <w:t xml:space="preserve"> </w:t>
      </w:r>
      <w:r w:rsidRPr="00E94F8C">
        <w:rPr>
          <w:rFonts w:ascii="Times New Roman" w:hAnsi="Times New Roman"/>
          <w:sz w:val="24"/>
          <w:szCs w:val="24"/>
        </w:rPr>
        <w:t>культуры обучающихся путем освоения систематических научных знаний испособов действий на метапредметной основе.</w:t>
      </w:r>
    </w:p>
    <w:p w:rsidR="00E94F8C" w:rsidRPr="00E94F8C" w:rsidRDefault="00E94F8C" w:rsidP="00E94F8C">
      <w:pPr>
        <w:autoSpaceDE w:val="0"/>
        <w:autoSpaceDN w:val="0"/>
        <w:adjustRightInd w:val="0"/>
        <w:spacing w:after="0" w:line="240" w:lineRule="auto"/>
        <w:ind w:firstLine="567"/>
        <w:jc w:val="both"/>
        <w:rPr>
          <w:rFonts w:ascii="Times New Roman" w:hAnsi="Times New Roman"/>
          <w:sz w:val="24"/>
          <w:szCs w:val="24"/>
        </w:rPr>
      </w:pPr>
      <w:r w:rsidRPr="00E94F8C">
        <w:rPr>
          <w:rFonts w:ascii="Times New Roman" w:hAnsi="Times New Roman"/>
          <w:sz w:val="24"/>
          <w:szCs w:val="24"/>
        </w:rPr>
        <w:t>Учитывая разнообразие и вариативность особых образовательных</w:t>
      </w:r>
      <w:r w:rsidR="00E46030">
        <w:rPr>
          <w:rFonts w:ascii="Times New Roman" w:hAnsi="Times New Roman"/>
          <w:sz w:val="24"/>
          <w:szCs w:val="24"/>
        </w:rPr>
        <w:t xml:space="preserve"> </w:t>
      </w:r>
      <w:r w:rsidRPr="00E94F8C">
        <w:rPr>
          <w:rFonts w:ascii="Times New Roman" w:hAnsi="Times New Roman"/>
          <w:sz w:val="24"/>
          <w:szCs w:val="24"/>
        </w:rPr>
        <w:t>потребностей обучающихся, а также различную степень их выраженности,прогнозируется достаточно дифференцированный характер освоения ими</w:t>
      </w:r>
      <w:r w:rsidR="00E46030">
        <w:rPr>
          <w:rFonts w:ascii="Times New Roman" w:hAnsi="Times New Roman"/>
          <w:sz w:val="24"/>
          <w:szCs w:val="24"/>
        </w:rPr>
        <w:t xml:space="preserve"> </w:t>
      </w:r>
      <w:r w:rsidRPr="00E94F8C">
        <w:rPr>
          <w:rFonts w:ascii="Times New Roman" w:hAnsi="Times New Roman"/>
          <w:sz w:val="24"/>
          <w:szCs w:val="24"/>
        </w:rPr>
        <w:t>предметных результатов.</w:t>
      </w:r>
    </w:p>
    <w:p w:rsidR="00E94F8C" w:rsidRPr="00D606EE" w:rsidRDefault="00E94F8C" w:rsidP="00E94F8C">
      <w:pPr>
        <w:autoSpaceDE w:val="0"/>
        <w:autoSpaceDN w:val="0"/>
        <w:adjustRightInd w:val="0"/>
        <w:spacing w:after="0" w:line="240" w:lineRule="auto"/>
        <w:ind w:firstLine="567"/>
        <w:jc w:val="both"/>
        <w:rPr>
          <w:rFonts w:ascii="Times New Roman" w:hAnsi="Times New Roman"/>
          <w:b/>
          <w:sz w:val="24"/>
          <w:szCs w:val="24"/>
        </w:rPr>
      </w:pPr>
      <w:r w:rsidRPr="00D606EE">
        <w:rPr>
          <w:rFonts w:ascii="Times New Roman" w:hAnsi="Times New Roman"/>
          <w:b/>
          <w:sz w:val="24"/>
          <w:szCs w:val="24"/>
        </w:rPr>
        <w:t>Предметные результаты:</w:t>
      </w:r>
    </w:p>
    <w:p w:rsidR="00E94F8C" w:rsidRPr="00D606EE" w:rsidRDefault="00E94F8C" w:rsidP="00EB5C97">
      <w:pPr>
        <w:pStyle w:val="ad"/>
        <w:numPr>
          <w:ilvl w:val="0"/>
          <w:numId w:val="218"/>
        </w:numPr>
        <w:autoSpaceDE w:val="0"/>
        <w:autoSpaceDN w:val="0"/>
        <w:adjustRightInd w:val="0"/>
        <w:spacing w:after="0" w:line="240" w:lineRule="auto"/>
        <w:jc w:val="both"/>
        <w:rPr>
          <w:rFonts w:ascii="Times New Roman" w:hAnsi="Times New Roman"/>
          <w:sz w:val="24"/>
          <w:szCs w:val="24"/>
        </w:rPr>
      </w:pPr>
      <w:r w:rsidRPr="00D606EE">
        <w:rPr>
          <w:rFonts w:ascii="Times New Roman" w:hAnsi="Times New Roman"/>
          <w:sz w:val="24"/>
          <w:szCs w:val="24"/>
        </w:rPr>
        <w:t>освоение программы учебных предметов на углубленном уровне</w:t>
      </w:r>
      <w:r w:rsidR="00802A6E">
        <w:rPr>
          <w:rFonts w:ascii="Times New Roman" w:hAnsi="Times New Roman"/>
          <w:sz w:val="24"/>
          <w:szCs w:val="24"/>
        </w:rPr>
        <w:t xml:space="preserve"> </w:t>
      </w:r>
      <w:r w:rsidRPr="00D606EE">
        <w:rPr>
          <w:rFonts w:ascii="Times New Roman" w:hAnsi="Times New Roman"/>
          <w:sz w:val="24"/>
          <w:szCs w:val="24"/>
        </w:rPr>
        <w:t>при сформированной учебной деятельности и высоких познавательных и/или</w:t>
      </w:r>
      <w:r w:rsidR="00802A6E">
        <w:rPr>
          <w:rFonts w:ascii="Times New Roman" w:hAnsi="Times New Roman"/>
          <w:sz w:val="24"/>
          <w:szCs w:val="24"/>
        </w:rPr>
        <w:t xml:space="preserve"> </w:t>
      </w:r>
      <w:r w:rsidRPr="00D606EE">
        <w:rPr>
          <w:rFonts w:ascii="Times New Roman" w:hAnsi="Times New Roman"/>
          <w:sz w:val="24"/>
          <w:szCs w:val="24"/>
        </w:rPr>
        <w:t>речевых способностях и возможностях;</w:t>
      </w:r>
    </w:p>
    <w:p w:rsidR="00E94F8C" w:rsidRPr="00D606EE" w:rsidRDefault="00E94F8C" w:rsidP="00EB5C97">
      <w:pPr>
        <w:pStyle w:val="ad"/>
        <w:numPr>
          <w:ilvl w:val="0"/>
          <w:numId w:val="218"/>
        </w:numPr>
        <w:autoSpaceDE w:val="0"/>
        <w:autoSpaceDN w:val="0"/>
        <w:adjustRightInd w:val="0"/>
        <w:spacing w:after="0" w:line="240" w:lineRule="auto"/>
        <w:jc w:val="both"/>
        <w:rPr>
          <w:rFonts w:ascii="Times New Roman" w:hAnsi="Times New Roman"/>
          <w:sz w:val="24"/>
          <w:szCs w:val="24"/>
        </w:rPr>
      </w:pPr>
      <w:r w:rsidRPr="00D606EE">
        <w:rPr>
          <w:rFonts w:ascii="Times New Roman" w:hAnsi="Times New Roman"/>
          <w:sz w:val="24"/>
          <w:szCs w:val="24"/>
        </w:rPr>
        <w:t>освоение программы учебных предметов на базовом уровне при</w:t>
      </w:r>
      <w:r w:rsidR="00802A6E">
        <w:rPr>
          <w:rFonts w:ascii="Times New Roman" w:hAnsi="Times New Roman"/>
          <w:sz w:val="24"/>
          <w:szCs w:val="24"/>
        </w:rPr>
        <w:t xml:space="preserve"> </w:t>
      </w:r>
      <w:r w:rsidRPr="00D606EE">
        <w:rPr>
          <w:rFonts w:ascii="Times New Roman" w:hAnsi="Times New Roman"/>
          <w:sz w:val="24"/>
          <w:szCs w:val="24"/>
        </w:rPr>
        <w:t>сформированной в целом учебной деятельности и достаточных</w:t>
      </w:r>
      <w:r w:rsidR="00802A6E">
        <w:rPr>
          <w:rFonts w:ascii="Times New Roman" w:hAnsi="Times New Roman"/>
          <w:sz w:val="24"/>
          <w:szCs w:val="24"/>
        </w:rPr>
        <w:t xml:space="preserve"> </w:t>
      </w:r>
      <w:r w:rsidRPr="00D606EE">
        <w:rPr>
          <w:rFonts w:ascii="Times New Roman" w:hAnsi="Times New Roman"/>
          <w:sz w:val="24"/>
          <w:szCs w:val="24"/>
        </w:rPr>
        <w:t>познавательных, речевых, эмоционально-волевых возможностях;</w:t>
      </w:r>
    </w:p>
    <w:p w:rsidR="00E94F8C" w:rsidRPr="00D606EE" w:rsidRDefault="00E94F8C" w:rsidP="00EB5C97">
      <w:pPr>
        <w:pStyle w:val="ad"/>
        <w:numPr>
          <w:ilvl w:val="0"/>
          <w:numId w:val="218"/>
        </w:numPr>
        <w:autoSpaceDE w:val="0"/>
        <w:autoSpaceDN w:val="0"/>
        <w:adjustRightInd w:val="0"/>
        <w:spacing w:after="0" w:line="240" w:lineRule="auto"/>
        <w:ind w:hanging="294"/>
        <w:jc w:val="both"/>
        <w:rPr>
          <w:rFonts w:ascii="Times New Roman" w:hAnsi="Times New Roman"/>
          <w:sz w:val="24"/>
          <w:szCs w:val="24"/>
        </w:rPr>
      </w:pPr>
      <w:r w:rsidRPr="00D606EE">
        <w:rPr>
          <w:rFonts w:ascii="Times New Roman" w:hAnsi="Times New Roman"/>
          <w:sz w:val="24"/>
          <w:szCs w:val="24"/>
        </w:rPr>
        <w:t>освоение элементов учебных предметов на базовом уровне иэлементов интегрированных учебных предметов (подростки с когнитивными</w:t>
      </w:r>
      <w:r w:rsidR="00802A6E">
        <w:rPr>
          <w:rFonts w:ascii="Times New Roman" w:hAnsi="Times New Roman"/>
          <w:sz w:val="24"/>
          <w:szCs w:val="24"/>
        </w:rPr>
        <w:t xml:space="preserve"> </w:t>
      </w:r>
      <w:r w:rsidRPr="00D606EE">
        <w:rPr>
          <w:rFonts w:ascii="Times New Roman" w:hAnsi="Times New Roman"/>
          <w:sz w:val="24"/>
          <w:szCs w:val="24"/>
        </w:rPr>
        <w:t>нарушениями).</w:t>
      </w:r>
    </w:p>
    <w:p w:rsidR="00E94F8C" w:rsidRPr="00E94F8C" w:rsidRDefault="00E94F8C" w:rsidP="00E94F8C">
      <w:pPr>
        <w:autoSpaceDE w:val="0"/>
        <w:autoSpaceDN w:val="0"/>
        <w:adjustRightInd w:val="0"/>
        <w:spacing w:after="0" w:line="240" w:lineRule="auto"/>
        <w:ind w:firstLine="567"/>
        <w:jc w:val="both"/>
        <w:rPr>
          <w:rFonts w:ascii="Times New Roman" w:hAnsi="Times New Roman"/>
          <w:sz w:val="24"/>
          <w:szCs w:val="24"/>
        </w:rPr>
      </w:pPr>
      <w:r w:rsidRPr="00E94F8C">
        <w:rPr>
          <w:rFonts w:ascii="Times New Roman" w:hAnsi="Times New Roman"/>
          <w:sz w:val="24"/>
          <w:szCs w:val="24"/>
        </w:rPr>
        <w:t>Итоговая аттестация является логическим завершением освоения</w:t>
      </w:r>
      <w:r w:rsidR="00802A6E">
        <w:rPr>
          <w:rFonts w:ascii="Times New Roman" w:hAnsi="Times New Roman"/>
          <w:sz w:val="24"/>
          <w:szCs w:val="24"/>
        </w:rPr>
        <w:t xml:space="preserve"> </w:t>
      </w:r>
      <w:r w:rsidRPr="00E94F8C">
        <w:rPr>
          <w:rFonts w:ascii="Times New Roman" w:hAnsi="Times New Roman"/>
          <w:sz w:val="24"/>
          <w:szCs w:val="24"/>
        </w:rPr>
        <w:t>обучающимися с ОВЗ образовательных программ среднего общего</w:t>
      </w:r>
      <w:r w:rsidR="00802A6E">
        <w:rPr>
          <w:rFonts w:ascii="Times New Roman" w:hAnsi="Times New Roman"/>
          <w:sz w:val="24"/>
          <w:szCs w:val="24"/>
        </w:rPr>
        <w:t xml:space="preserve"> </w:t>
      </w:r>
      <w:r w:rsidRPr="00E94F8C">
        <w:rPr>
          <w:rFonts w:ascii="Times New Roman" w:hAnsi="Times New Roman"/>
          <w:sz w:val="24"/>
          <w:szCs w:val="24"/>
        </w:rPr>
        <w:t>образования. Выпускники XI (XII) классов с ОВЗ имеют право добровольно</w:t>
      </w:r>
      <w:r w:rsidR="00802A6E">
        <w:rPr>
          <w:rFonts w:ascii="Times New Roman" w:hAnsi="Times New Roman"/>
          <w:sz w:val="24"/>
          <w:szCs w:val="24"/>
        </w:rPr>
        <w:t xml:space="preserve"> </w:t>
      </w:r>
      <w:r w:rsidRPr="00E94F8C">
        <w:rPr>
          <w:rFonts w:ascii="Times New Roman" w:hAnsi="Times New Roman"/>
          <w:sz w:val="24"/>
          <w:szCs w:val="24"/>
        </w:rPr>
        <w:t>выбрать формат выпускных испытаний — единый государственный экзамен</w:t>
      </w:r>
      <w:r w:rsidR="00802A6E">
        <w:rPr>
          <w:rFonts w:ascii="Times New Roman" w:hAnsi="Times New Roman"/>
          <w:sz w:val="24"/>
          <w:szCs w:val="24"/>
        </w:rPr>
        <w:t xml:space="preserve"> </w:t>
      </w:r>
      <w:r w:rsidRPr="00E94F8C">
        <w:rPr>
          <w:rFonts w:ascii="Times New Roman" w:hAnsi="Times New Roman"/>
          <w:sz w:val="24"/>
          <w:szCs w:val="24"/>
        </w:rPr>
        <w:t>или государственный выпускной экзамен. Кроме этого, старшеклассники,имеющие статус «ограниченные возможности здоровья» или инвалидность,</w:t>
      </w:r>
      <w:r w:rsidR="00802A6E">
        <w:rPr>
          <w:rFonts w:ascii="Times New Roman" w:hAnsi="Times New Roman"/>
          <w:sz w:val="24"/>
          <w:szCs w:val="24"/>
        </w:rPr>
        <w:t xml:space="preserve"> </w:t>
      </w:r>
      <w:r w:rsidRPr="00E94F8C">
        <w:rPr>
          <w:rFonts w:ascii="Times New Roman" w:hAnsi="Times New Roman"/>
          <w:sz w:val="24"/>
          <w:szCs w:val="24"/>
        </w:rPr>
        <w:t>имеют право на прохождение итоговой аттестации в специально созданных</w:t>
      </w:r>
      <w:r w:rsidR="00802A6E">
        <w:rPr>
          <w:rFonts w:ascii="Times New Roman" w:hAnsi="Times New Roman"/>
          <w:sz w:val="24"/>
          <w:szCs w:val="24"/>
        </w:rPr>
        <w:t xml:space="preserve"> </w:t>
      </w:r>
      <w:r w:rsidRPr="00E94F8C">
        <w:rPr>
          <w:rFonts w:ascii="Times New Roman" w:hAnsi="Times New Roman"/>
          <w:sz w:val="24"/>
          <w:szCs w:val="24"/>
        </w:rPr>
        <w:t>условиях.</w:t>
      </w:r>
    </w:p>
    <w:p w:rsidR="00895F86" w:rsidRPr="00174540" w:rsidRDefault="00895F86" w:rsidP="00174540">
      <w:pPr>
        <w:spacing w:after="0" w:line="240" w:lineRule="auto"/>
        <w:ind w:left="454"/>
        <w:jc w:val="both"/>
        <w:rPr>
          <w:rFonts w:ascii="Times New Roman" w:hAnsi="Times New Roman"/>
          <w:sz w:val="24"/>
          <w:szCs w:val="24"/>
        </w:rPr>
      </w:pPr>
    </w:p>
    <w:p w:rsidR="00C91B3E" w:rsidRDefault="00C91B3E" w:rsidP="00EE7E3C">
      <w:pPr>
        <w:pStyle w:val="11"/>
        <w:pageBreakBefore w:val="0"/>
        <w:numPr>
          <w:ilvl w:val="0"/>
          <w:numId w:val="30"/>
        </w:numPr>
        <w:spacing w:after="0" w:line="240" w:lineRule="auto"/>
        <w:jc w:val="both"/>
        <w:rPr>
          <w:rFonts w:ascii="Times New Roman" w:hAnsi="Times New Roman" w:cs="Times New Roman"/>
          <w:sz w:val="24"/>
          <w:szCs w:val="24"/>
        </w:rPr>
      </w:pPr>
      <w:r w:rsidRPr="00C91B3E">
        <w:rPr>
          <w:rFonts w:ascii="Times New Roman" w:hAnsi="Times New Roman" w:cs="Times New Roman"/>
          <w:sz w:val="24"/>
          <w:szCs w:val="24"/>
        </w:rPr>
        <w:t>Организационный раздел</w:t>
      </w:r>
    </w:p>
    <w:p w:rsidR="00C91B3E" w:rsidRPr="00172F13" w:rsidRDefault="00C91B3E" w:rsidP="00D23C55">
      <w:pPr>
        <w:pStyle w:val="11"/>
        <w:pageBreakBefore w:val="0"/>
        <w:spacing w:after="0" w:line="240" w:lineRule="auto"/>
        <w:ind w:left="720"/>
        <w:jc w:val="both"/>
        <w:rPr>
          <w:rFonts w:ascii="Times New Roman" w:hAnsi="Times New Roman" w:cs="Times New Roman"/>
          <w:sz w:val="10"/>
          <w:szCs w:val="10"/>
        </w:rPr>
      </w:pPr>
    </w:p>
    <w:p w:rsidR="00C91B3E" w:rsidRPr="00C91B3E" w:rsidRDefault="00B56703" w:rsidP="00D23C55">
      <w:pPr>
        <w:pStyle w:val="21"/>
        <w:spacing w:before="0" w:after="0" w:line="240" w:lineRule="auto"/>
        <w:ind w:firstLine="454"/>
        <w:jc w:val="both"/>
        <w:rPr>
          <w:rFonts w:ascii="Times New Roman" w:hAnsi="Times New Roman" w:cs="Times New Roman"/>
          <w:sz w:val="24"/>
          <w:szCs w:val="24"/>
        </w:rPr>
      </w:pPr>
      <w:r>
        <w:rPr>
          <w:rFonts w:ascii="Times New Roman" w:hAnsi="Times New Roman" w:cs="Times New Roman"/>
          <w:sz w:val="24"/>
          <w:szCs w:val="24"/>
        </w:rPr>
        <w:t>3.</w:t>
      </w:r>
      <w:r w:rsidR="00C91B3E" w:rsidRPr="00C91B3E">
        <w:rPr>
          <w:rFonts w:ascii="Times New Roman" w:hAnsi="Times New Roman" w:cs="Times New Roman"/>
          <w:sz w:val="24"/>
          <w:szCs w:val="24"/>
        </w:rPr>
        <w:t xml:space="preserve">1. </w:t>
      </w:r>
      <w:r w:rsidR="008E13FF">
        <w:rPr>
          <w:rFonts w:ascii="Times New Roman" w:hAnsi="Times New Roman" w:cs="Times New Roman"/>
          <w:sz w:val="24"/>
          <w:szCs w:val="24"/>
        </w:rPr>
        <w:t>У</w:t>
      </w:r>
      <w:r w:rsidR="00C91B3E" w:rsidRPr="00C91B3E">
        <w:rPr>
          <w:rFonts w:ascii="Times New Roman" w:hAnsi="Times New Roman" w:cs="Times New Roman"/>
          <w:sz w:val="24"/>
          <w:szCs w:val="24"/>
        </w:rPr>
        <w:t>чебный план</w:t>
      </w:r>
      <w:r w:rsidR="00351BF0">
        <w:rPr>
          <w:rFonts w:ascii="Times New Roman" w:hAnsi="Times New Roman" w:cs="Times New Roman"/>
          <w:sz w:val="24"/>
          <w:szCs w:val="24"/>
        </w:rPr>
        <w:t xml:space="preserve"> </w:t>
      </w:r>
      <w:r w:rsidR="00690374">
        <w:rPr>
          <w:rFonts w:ascii="Times New Roman" w:hAnsi="Times New Roman" w:cs="Times New Roman"/>
          <w:sz w:val="24"/>
          <w:szCs w:val="24"/>
        </w:rPr>
        <w:t>основного</w:t>
      </w:r>
      <w:r w:rsidR="00C91B3E" w:rsidRPr="00C91B3E">
        <w:rPr>
          <w:rFonts w:ascii="Times New Roman" w:hAnsi="Times New Roman" w:cs="Times New Roman"/>
          <w:sz w:val="24"/>
          <w:szCs w:val="24"/>
        </w:rPr>
        <w:t xml:space="preserve"> общего образования</w:t>
      </w:r>
      <w:r w:rsidR="009F65FD">
        <w:rPr>
          <w:rFonts w:ascii="Times New Roman" w:hAnsi="Times New Roman" w:cs="Times New Roman"/>
          <w:sz w:val="24"/>
          <w:szCs w:val="24"/>
        </w:rPr>
        <w:t>.</w:t>
      </w:r>
    </w:p>
    <w:p w:rsidR="009319E8" w:rsidRPr="009319E8" w:rsidRDefault="00127861" w:rsidP="009319E8">
      <w:pPr>
        <w:pStyle w:val="Default"/>
        <w:ind w:firstLine="567"/>
        <w:jc w:val="both"/>
        <w:rPr>
          <w:color w:val="auto"/>
        </w:rPr>
      </w:pPr>
      <w:r w:rsidRPr="009319E8">
        <w:rPr>
          <w:spacing w:val="-2"/>
        </w:rPr>
        <w:t>У</w:t>
      </w:r>
      <w:r w:rsidR="00C91B3E" w:rsidRPr="009319E8">
        <w:rPr>
          <w:spacing w:val="-2"/>
        </w:rPr>
        <w:t xml:space="preserve">чебный план </w:t>
      </w:r>
      <w:r w:rsidR="008E13FF" w:rsidRPr="009319E8">
        <w:rPr>
          <w:spacing w:val="-2"/>
        </w:rPr>
        <w:t>МБОУ «</w:t>
      </w:r>
      <w:r w:rsidR="00351BF0">
        <w:rPr>
          <w:rFonts w:eastAsia="Andale Sans UI" w:cs="Tahoma"/>
          <w:kern w:val="3"/>
          <w:lang w:bidi="en-US"/>
        </w:rPr>
        <w:t>Подсоснов</w:t>
      </w:r>
      <w:r w:rsidR="00351BF0" w:rsidRPr="00F31C56">
        <w:rPr>
          <w:rFonts w:eastAsia="Andale Sans UI" w:cs="Tahoma"/>
          <w:kern w:val="3"/>
          <w:lang w:bidi="en-US"/>
        </w:rPr>
        <w:t>ская СОШ</w:t>
      </w:r>
      <w:r w:rsidR="008E13FF" w:rsidRPr="009319E8">
        <w:rPr>
          <w:spacing w:val="-2"/>
        </w:rPr>
        <w:t>»</w:t>
      </w:r>
      <w:r w:rsidR="00C91B3E" w:rsidRPr="009319E8">
        <w:rPr>
          <w:spacing w:val="-2"/>
        </w:rPr>
        <w:t xml:space="preserve">, </w:t>
      </w:r>
      <w:r w:rsidR="009319E8" w:rsidRPr="009319E8">
        <w:rPr>
          <w:color w:val="auto"/>
        </w:rPr>
        <w:t xml:space="preserve"> реализующей основную образовательную программу среднего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 СОО,  а также определяет состав и объем учебных предметов, курсов и их распределение по классам (годам) обучения. </w:t>
      </w:r>
    </w:p>
    <w:p w:rsidR="00172F13" w:rsidRPr="00492DD7" w:rsidRDefault="00172F13" w:rsidP="009319E8">
      <w:pPr>
        <w:pStyle w:val="Default"/>
        <w:ind w:firstLine="567"/>
        <w:jc w:val="both"/>
      </w:pPr>
      <w:r w:rsidRPr="009319E8">
        <w:t xml:space="preserve">Основная </w:t>
      </w:r>
      <w:r w:rsidRPr="00492DD7">
        <w:t xml:space="preserve">образовательная программа </w:t>
      </w:r>
      <w:r w:rsidR="009319E8" w:rsidRPr="00492DD7">
        <w:t>среднего</w:t>
      </w:r>
      <w:r w:rsidRPr="00492DD7">
        <w:t xml:space="preserve"> общего образования МБОУ «</w:t>
      </w:r>
      <w:r w:rsidR="00351BF0">
        <w:rPr>
          <w:rFonts w:eastAsia="Andale Sans UI" w:cs="Tahoma"/>
          <w:kern w:val="3"/>
          <w:lang w:bidi="en-US"/>
        </w:rPr>
        <w:t>Подсоснов</w:t>
      </w:r>
      <w:r w:rsidR="00351BF0" w:rsidRPr="00F31C56">
        <w:rPr>
          <w:rFonts w:eastAsia="Andale Sans UI" w:cs="Tahoma"/>
          <w:kern w:val="3"/>
          <w:lang w:bidi="en-US"/>
        </w:rPr>
        <w:t>ская СОШ</w:t>
      </w:r>
      <w:r w:rsidRPr="00492DD7">
        <w:t xml:space="preserve">» включает несколько учебных планов своих филиалов, которые ежегодно утверждаются в приложении к ООП </w:t>
      </w:r>
      <w:r w:rsidR="009319E8" w:rsidRPr="00492DD7">
        <w:t>С</w:t>
      </w:r>
      <w:r w:rsidRPr="00492DD7">
        <w:t>ОО.</w:t>
      </w:r>
    </w:p>
    <w:p w:rsidR="009319E8" w:rsidRPr="00492DD7" w:rsidRDefault="009319E8" w:rsidP="009319E8">
      <w:pPr>
        <w:pStyle w:val="a9"/>
        <w:spacing w:line="240" w:lineRule="auto"/>
        <w:ind w:firstLine="454"/>
        <w:rPr>
          <w:rFonts w:ascii="Times New Roman" w:hAnsi="Times New Roman" w:cs="Times New Roman"/>
          <w:color w:val="auto"/>
          <w:sz w:val="24"/>
          <w:szCs w:val="24"/>
        </w:rPr>
      </w:pPr>
      <w:r w:rsidRPr="00492DD7">
        <w:rPr>
          <w:rFonts w:ascii="Times New Roman" w:hAnsi="Times New Roman" w:cs="Times New Roman"/>
          <w:sz w:val="24"/>
          <w:szCs w:val="24"/>
        </w:rPr>
        <w:t>МБОУ «</w:t>
      </w:r>
      <w:r w:rsidR="00351BF0">
        <w:rPr>
          <w:rFonts w:ascii="Times New Roman" w:eastAsia="Andale Sans UI" w:hAnsi="Times New Roman" w:cs="Tahoma"/>
          <w:kern w:val="3"/>
          <w:sz w:val="24"/>
          <w:szCs w:val="24"/>
          <w:lang w:bidi="en-US"/>
        </w:rPr>
        <w:t>Подсоснов</w:t>
      </w:r>
      <w:r w:rsidR="00351BF0" w:rsidRPr="00F31C56">
        <w:rPr>
          <w:rFonts w:ascii="Times New Roman" w:eastAsia="Andale Sans UI" w:hAnsi="Times New Roman" w:cs="Tahoma"/>
          <w:kern w:val="3"/>
          <w:sz w:val="24"/>
          <w:szCs w:val="24"/>
          <w:lang w:bidi="en-US"/>
        </w:rPr>
        <w:t>ская СОШ</w:t>
      </w:r>
      <w:r w:rsidRPr="00492DD7">
        <w:rPr>
          <w:rFonts w:ascii="Times New Roman" w:hAnsi="Times New Roman" w:cs="Times New Roman"/>
          <w:sz w:val="24"/>
          <w:szCs w:val="24"/>
        </w:rPr>
        <w:t xml:space="preserve">» </w:t>
      </w:r>
      <w:r w:rsidRPr="00492DD7">
        <w:rPr>
          <w:rFonts w:ascii="Times New Roman" w:hAnsi="Times New Roman" w:cs="Times New Roman"/>
          <w:color w:val="auto"/>
          <w:sz w:val="24"/>
          <w:szCs w:val="24"/>
        </w:rPr>
        <w:t xml:space="preserve">предоставляет обучающимся возможность формирования индивидуальных учебных планов. </w:t>
      </w:r>
    </w:p>
    <w:p w:rsidR="009319E8" w:rsidRPr="00492DD7" w:rsidRDefault="009319E8" w:rsidP="009319E8">
      <w:pPr>
        <w:pStyle w:val="a9"/>
        <w:spacing w:line="240" w:lineRule="auto"/>
        <w:ind w:firstLine="454"/>
        <w:rPr>
          <w:rFonts w:ascii="Times New Roman" w:hAnsi="Times New Roman" w:cs="Times New Roman"/>
          <w:color w:val="auto"/>
          <w:sz w:val="24"/>
          <w:szCs w:val="24"/>
        </w:rPr>
      </w:pPr>
      <w:r w:rsidRPr="00492DD7">
        <w:rPr>
          <w:rFonts w:ascii="Times New Roman" w:hAnsi="Times New Roman" w:cs="Times New Roman"/>
          <w:color w:val="auto"/>
          <w:sz w:val="24"/>
          <w:szCs w:val="24"/>
        </w:rPr>
        <w:t>Индивидуальный учебный план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(п. 23 ст. 2 Федерального закона от 29.12.2012 г. № 273-ФЗ «Об образовании в Российской Федерации»).</w:t>
      </w:r>
    </w:p>
    <w:p w:rsidR="009319E8" w:rsidRPr="00492DD7" w:rsidRDefault="009319E8" w:rsidP="009319E8">
      <w:pPr>
        <w:pStyle w:val="a9"/>
        <w:spacing w:line="240" w:lineRule="auto"/>
        <w:ind w:firstLine="454"/>
        <w:rPr>
          <w:rFonts w:ascii="Times New Roman" w:hAnsi="Times New Roman" w:cs="Times New Roman"/>
          <w:color w:val="auto"/>
          <w:sz w:val="24"/>
          <w:szCs w:val="24"/>
        </w:rPr>
      </w:pPr>
      <w:r w:rsidRPr="00492DD7">
        <w:rPr>
          <w:rFonts w:ascii="Times New Roman" w:hAnsi="Times New Roman" w:cs="Times New Roman"/>
          <w:color w:val="auto"/>
          <w:sz w:val="24"/>
          <w:szCs w:val="24"/>
        </w:rPr>
        <w:t>Учебный план определяет количество учебных занятий за 2 года на одного обучающегося – не менее 2170 часов и не более 2590 часов (не более 37 часов в неделю).</w:t>
      </w:r>
    </w:p>
    <w:p w:rsidR="00B3334C" w:rsidRPr="00492DD7" w:rsidRDefault="00B3334C" w:rsidP="00B3334C">
      <w:pPr>
        <w:spacing w:after="0" w:line="240" w:lineRule="auto"/>
        <w:ind w:firstLine="567"/>
        <w:jc w:val="both"/>
        <w:rPr>
          <w:rFonts w:ascii="Times New Roman" w:hAnsi="Times New Roman"/>
          <w:sz w:val="24"/>
          <w:szCs w:val="24"/>
        </w:rPr>
      </w:pPr>
      <w:bookmarkStart w:id="127" w:name="sub_1166"/>
      <w:r w:rsidRPr="00492DD7">
        <w:rPr>
          <w:rFonts w:ascii="Times New Roman" w:hAnsi="Times New Roman"/>
          <w:sz w:val="24"/>
          <w:szCs w:val="24"/>
        </w:rPr>
        <w:lastRenderedPageBreak/>
        <w:t>Учебный план обеспечивает преподавание и изучение государственного языка Российской Федерации, возможность преподавания и изучения государственных языков республик Российской Федерации и родного языка из числа языков народов Российской Федерации, а также устанавливают количество занятий, отводимых на их изучение, по классам (годам) обучения.</w:t>
      </w:r>
    </w:p>
    <w:bookmarkEnd w:id="127"/>
    <w:p w:rsidR="00B3334C" w:rsidRPr="00492DD7" w:rsidRDefault="00B3334C" w:rsidP="00492DD7">
      <w:pPr>
        <w:spacing w:after="0" w:line="240" w:lineRule="auto"/>
        <w:ind w:firstLine="567"/>
        <w:jc w:val="both"/>
        <w:rPr>
          <w:rFonts w:ascii="Times New Roman" w:hAnsi="Times New Roman"/>
          <w:sz w:val="24"/>
          <w:szCs w:val="24"/>
        </w:rPr>
      </w:pPr>
      <w:r w:rsidRPr="00492DD7">
        <w:rPr>
          <w:rFonts w:ascii="Times New Roman" w:hAnsi="Times New Roman"/>
          <w:sz w:val="24"/>
          <w:szCs w:val="24"/>
        </w:rPr>
        <w:t>Учебный план МБОУ «</w:t>
      </w:r>
      <w:r w:rsidR="00351BF0">
        <w:rPr>
          <w:rFonts w:ascii="Times New Roman" w:eastAsia="Andale Sans UI" w:hAnsi="Times New Roman" w:cs="Tahoma"/>
          <w:kern w:val="3"/>
          <w:sz w:val="24"/>
          <w:szCs w:val="24"/>
          <w:lang w:bidi="en-US"/>
        </w:rPr>
        <w:t>Подсоснов</w:t>
      </w:r>
      <w:r w:rsidR="00351BF0" w:rsidRPr="00F31C56">
        <w:rPr>
          <w:rFonts w:ascii="Times New Roman" w:eastAsia="Andale Sans UI" w:hAnsi="Times New Roman" w:cs="Tahoma"/>
          <w:kern w:val="3"/>
          <w:sz w:val="24"/>
          <w:szCs w:val="24"/>
          <w:lang w:bidi="en-US"/>
        </w:rPr>
        <w:t>ская СОШ</w:t>
      </w:r>
      <w:r w:rsidRPr="00492DD7">
        <w:rPr>
          <w:rFonts w:ascii="Times New Roman" w:hAnsi="Times New Roman"/>
          <w:sz w:val="24"/>
          <w:szCs w:val="24"/>
        </w:rPr>
        <w:t>» предусматривает изучение обязательных учебных предметов: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w:t>
      </w:r>
    </w:p>
    <w:p w:rsidR="00956385" w:rsidRPr="00287F36" w:rsidRDefault="00956385" w:rsidP="00B3334C">
      <w:pPr>
        <w:pStyle w:val="af8"/>
        <w:spacing w:after="0"/>
        <w:ind w:firstLine="454"/>
        <w:jc w:val="both"/>
        <w:rPr>
          <w:spacing w:val="-2"/>
        </w:rPr>
      </w:pPr>
      <w:r w:rsidRPr="00287F36">
        <w:rPr>
          <w:spacing w:val="-2"/>
        </w:rPr>
        <w:t xml:space="preserve">Для учащихся  </w:t>
      </w:r>
      <w:r w:rsidR="00B3334C">
        <w:rPr>
          <w:spacing w:val="-2"/>
        </w:rPr>
        <w:t>10-11</w:t>
      </w:r>
      <w:r w:rsidRPr="00287F36">
        <w:rPr>
          <w:spacing w:val="-2"/>
        </w:rPr>
        <w:t xml:space="preserve">  классов  продолжительность учебной недели составляет</w:t>
      </w:r>
      <w:r w:rsidR="00B3334C">
        <w:rPr>
          <w:spacing w:val="-2"/>
        </w:rPr>
        <w:t xml:space="preserve"> 6 дней.</w:t>
      </w:r>
    </w:p>
    <w:p w:rsidR="00A1579B" w:rsidRPr="00A1579B" w:rsidRDefault="00CA64E3" w:rsidP="00B3334C">
      <w:pPr>
        <w:spacing w:after="0" w:line="240" w:lineRule="auto"/>
        <w:ind w:firstLine="454"/>
        <w:jc w:val="both"/>
        <w:rPr>
          <w:rFonts w:ascii="Times New Roman" w:hAnsi="Times New Roman"/>
          <w:sz w:val="24"/>
          <w:szCs w:val="24"/>
        </w:rPr>
      </w:pPr>
      <w:r w:rsidRPr="00CA64E3">
        <w:rPr>
          <w:rFonts w:ascii="Times New Roman" w:eastAsia="TimesNewRoman" w:hAnsi="Times New Roman"/>
          <w:sz w:val="24"/>
          <w:szCs w:val="24"/>
        </w:rPr>
        <w:t xml:space="preserve">Продолжительность учебного года </w:t>
      </w:r>
      <w:r w:rsidR="00B3334C">
        <w:rPr>
          <w:rFonts w:ascii="Times New Roman" w:eastAsia="TimesNewRoman" w:hAnsi="Times New Roman"/>
          <w:sz w:val="24"/>
          <w:szCs w:val="24"/>
        </w:rPr>
        <w:t>среднего</w:t>
      </w:r>
      <w:r w:rsidRPr="00CA64E3">
        <w:rPr>
          <w:rFonts w:ascii="Times New Roman" w:eastAsia="TimesNewRoman" w:hAnsi="Times New Roman"/>
          <w:sz w:val="24"/>
          <w:szCs w:val="24"/>
        </w:rPr>
        <w:t xml:space="preserve"> общего образования составляет 34–35 недель. </w:t>
      </w:r>
    </w:p>
    <w:p w:rsidR="00C91B3E" w:rsidRPr="00CA64E3" w:rsidRDefault="00C91B3E" w:rsidP="0002203B">
      <w:pPr>
        <w:autoSpaceDE w:val="0"/>
        <w:autoSpaceDN w:val="0"/>
        <w:adjustRightInd w:val="0"/>
        <w:spacing w:after="0" w:line="240" w:lineRule="auto"/>
        <w:ind w:firstLine="567"/>
        <w:jc w:val="both"/>
        <w:rPr>
          <w:rFonts w:ascii="Times New Roman" w:hAnsi="Times New Roman"/>
          <w:sz w:val="24"/>
          <w:szCs w:val="24"/>
        </w:rPr>
      </w:pPr>
      <w:r w:rsidRPr="00CA64E3">
        <w:rPr>
          <w:rFonts w:ascii="Times New Roman" w:hAnsi="Times New Roman"/>
          <w:sz w:val="24"/>
          <w:szCs w:val="24"/>
        </w:rPr>
        <w:t xml:space="preserve">Продолжительность каникул в течение учебного года составляет не менее 30 календарных дней, летом — не менее </w:t>
      </w:r>
      <w:r w:rsidRPr="00CA64E3">
        <w:rPr>
          <w:rFonts w:ascii="Times New Roman" w:hAnsi="Times New Roman"/>
          <w:spacing w:val="2"/>
          <w:sz w:val="24"/>
          <w:szCs w:val="24"/>
        </w:rPr>
        <w:t xml:space="preserve">8 недель. </w:t>
      </w:r>
    </w:p>
    <w:p w:rsidR="00CA64E3" w:rsidRPr="00CA64E3" w:rsidRDefault="00AC4582" w:rsidP="0002203B">
      <w:pPr>
        <w:autoSpaceDE w:val="0"/>
        <w:autoSpaceDN w:val="0"/>
        <w:adjustRightInd w:val="0"/>
        <w:spacing w:after="0" w:line="240" w:lineRule="auto"/>
        <w:ind w:firstLine="708"/>
        <w:jc w:val="both"/>
        <w:rPr>
          <w:rFonts w:ascii="Times New Roman" w:hAnsi="Times New Roman"/>
          <w:sz w:val="24"/>
          <w:szCs w:val="24"/>
        </w:rPr>
      </w:pPr>
      <w:r w:rsidRPr="00CA64E3">
        <w:rPr>
          <w:rFonts w:ascii="Times New Roman" w:hAnsi="Times New Roman"/>
          <w:sz w:val="24"/>
          <w:szCs w:val="24"/>
        </w:rPr>
        <w:t xml:space="preserve">Продолжительность урока </w:t>
      </w:r>
      <w:r w:rsidR="00E864CF" w:rsidRPr="00CA64E3">
        <w:rPr>
          <w:rFonts w:ascii="Times New Roman" w:hAnsi="Times New Roman"/>
          <w:sz w:val="24"/>
          <w:szCs w:val="24"/>
        </w:rPr>
        <w:t xml:space="preserve">в </w:t>
      </w:r>
      <w:r w:rsidR="00B3334C">
        <w:rPr>
          <w:rFonts w:ascii="Times New Roman" w:hAnsi="Times New Roman"/>
          <w:sz w:val="24"/>
          <w:szCs w:val="24"/>
        </w:rPr>
        <w:t xml:space="preserve">средней </w:t>
      </w:r>
      <w:r w:rsidR="00E864CF" w:rsidRPr="00CA64E3">
        <w:rPr>
          <w:rFonts w:ascii="Times New Roman" w:hAnsi="Times New Roman"/>
          <w:sz w:val="24"/>
          <w:szCs w:val="24"/>
        </w:rPr>
        <w:t xml:space="preserve"> школе </w:t>
      </w:r>
      <w:r w:rsidRPr="00CA64E3">
        <w:rPr>
          <w:rFonts w:ascii="Times New Roman" w:hAnsi="Times New Roman"/>
          <w:sz w:val="24"/>
          <w:szCs w:val="24"/>
        </w:rPr>
        <w:t>составляет</w:t>
      </w:r>
      <w:r w:rsidR="00351BF0">
        <w:rPr>
          <w:rFonts w:ascii="Times New Roman" w:hAnsi="Times New Roman"/>
          <w:sz w:val="24"/>
          <w:szCs w:val="24"/>
        </w:rPr>
        <w:t xml:space="preserve"> </w:t>
      </w:r>
      <w:r w:rsidRPr="00CA64E3">
        <w:rPr>
          <w:rFonts w:ascii="Times New Roman" w:hAnsi="Times New Roman"/>
          <w:sz w:val="24"/>
          <w:szCs w:val="24"/>
        </w:rPr>
        <w:t>4</w:t>
      </w:r>
      <w:r w:rsidR="00D66098" w:rsidRPr="00CA64E3">
        <w:rPr>
          <w:rFonts w:ascii="Times New Roman" w:hAnsi="Times New Roman"/>
          <w:sz w:val="24"/>
          <w:szCs w:val="24"/>
        </w:rPr>
        <w:t xml:space="preserve">0 </w:t>
      </w:r>
      <w:r w:rsidRPr="00CA64E3">
        <w:rPr>
          <w:rFonts w:ascii="Times New Roman" w:hAnsi="Times New Roman"/>
          <w:sz w:val="24"/>
          <w:szCs w:val="24"/>
        </w:rPr>
        <w:t>минут.</w:t>
      </w:r>
    </w:p>
    <w:p w:rsidR="0002203B" w:rsidRDefault="0002203B" w:rsidP="008B07A8">
      <w:pPr>
        <w:autoSpaceDE w:val="0"/>
        <w:autoSpaceDN w:val="0"/>
        <w:adjustRightInd w:val="0"/>
        <w:spacing w:after="0" w:line="240" w:lineRule="auto"/>
        <w:ind w:firstLine="454"/>
        <w:jc w:val="both"/>
        <w:rPr>
          <w:rFonts w:ascii="Times New Roman" w:hAnsi="Times New Roman"/>
          <w:sz w:val="24"/>
          <w:szCs w:val="24"/>
        </w:rPr>
      </w:pPr>
      <w:r w:rsidRPr="00091F7D">
        <w:rPr>
          <w:rFonts w:ascii="Times New Roman" w:hAnsi="Times New Roman"/>
          <w:sz w:val="24"/>
          <w:szCs w:val="24"/>
        </w:rPr>
        <w:t xml:space="preserve">В соответствии с </w:t>
      </w:r>
      <w:r w:rsidR="00172F13">
        <w:rPr>
          <w:rFonts w:ascii="Times New Roman" w:hAnsi="Times New Roman"/>
          <w:sz w:val="24"/>
          <w:szCs w:val="24"/>
        </w:rPr>
        <w:t xml:space="preserve">Положением </w:t>
      </w:r>
      <w:r w:rsidR="00172F13" w:rsidRPr="00172F13">
        <w:rPr>
          <w:rFonts w:ascii="Times New Roman" w:hAnsi="Times New Roman"/>
          <w:sz w:val="24"/>
          <w:szCs w:val="24"/>
        </w:rPr>
        <w:t>о проведении  промежуточной аттестации обучающихся и осуществления текущего контроля  успеваемости в МБОУ «</w:t>
      </w:r>
      <w:r w:rsidR="00351BF0">
        <w:rPr>
          <w:rFonts w:ascii="Times New Roman" w:eastAsia="Andale Sans UI" w:hAnsi="Times New Roman" w:cs="Tahoma"/>
          <w:kern w:val="3"/>
          <w:sz w:val="24"/>
          <w:szCs w:val="24"/>
          <w:lang w:bidi="en-US"/>
        </w:rPr>
        <w:t>Подсоснов</w:t>
      </w:r>
      <w:r w:rsidR="00351BF0" w:rsidRPr="00F31C56">
        <w:rPr>
          <w:rFonts w:ascii="Times New Roman" w:eastAsia="Andale Sans UI" w:hAnsi="Times New Roman" w:cs="Tahoma"/>
          <w:kern w:val="3"/>
          <w:sz w:val="24"/>
          <w:szCs w:val="24"/>
          <w:lang w:bidi="en-US"/>
        </w:rPr>
        <w:t>ская СОШ</w:t>
      </w:r>
      <w:r w:rsidR="00172F13">
        <w:rPr>
          <w:rFonts w:ascii="Times New Roman" w:hAnsi="Times New Roman"/>
          <w:sz w:val="24"/>
          <w:szCs w:val="24"/>
        </w:rPr>
        <w:t>»</w:t>
      </w:r>
      <w:r w:rsidR="00351BF0">
        <w:rPr>
          <w:rFonts w:ascii="Times New Roman" w:hAnsi="Times New Roman"/>
          <w:sz w:val="24"/>
          <w:szCs w:val="24"/>
        </w:rPr>
        <w:t xml:space="preserve"> </w:t>
      </w:r>
      <w:r w:rsidRPr="00172F13">
        <w:rPr>
          <w:rFonts w:ascii="Times New Roman" w:hAnsi="Times New Roman"/>
          <w:sz w:val="24"/>
          <w:szCs w:val="24"/>
        </w:rPr>
        <w:t xml:space="preserve">осуществляется текущий контроль успеваемости и промежуточная аттестация учащихся, по окончанию учебного года выпускники </w:t>
      </w:r>
      <w:r w:rsidR="00492DD7">
        <w:rPr>
          <w:rFonts w:ascii="Times New Roman" w:hAnsi="Times New Roman"/>
          <w:sz w:val="24"/>
          <w:szCs w:val="24"/>
        </w:rPr>
        <w:t xml:space="preserve">средней </w:t>
      </w:r>
      <w:r w:rsidRPr="00172F13">
        <w:rPr>
          <w:rFonts w:ascii="Times New Roman" w:hAnsi="Times New Roman"/>
          <w:sz w:val="24"/>
          <w:szCs w:val="24"/>
        </w:rPr>
        <w:t xml:space="preserve"> школы проходят </w:t>
      </w:r>
      <w:r>
        <w:rPr>
          <w:rFonts w:ascii="Times New Roman" w:hAnsi="Times New Roman"/>
          <w:sz w:val="24"/>
          <w:szCs w:val="24"/>
        </w:rPr>
        <w:t xml:space="preserve">государственную итоговую аттестацию в форме </w:t>
      </w:r>
      <w:r w:rsidR="00492DD7">
        <w:rPr>
          <w:rFonts w:ascii="Times New Roman" w:hAnsi="Times New Roman"/>
          <w:sz w:val="24"/>
          <w:szCs w:val="24"/>
        </w:rPr>
        <w:t>единого</w:t>
      </w:r>
      <w:r>
        <w:rPr>
          <w:rFonts w:ascii="Times New Roman" w:hAnsi="Times New Roman"/>
          <w:sz w:val="24"/>
          <w:szCs w:val="24"/>
        </w:rPr>
        <w:t xml:space="preserve"> государственного экзамена.</w:t>
      </w:r>
    </w:p>
    <w:p w:rsidR="008C11B1" w:rsidRPr="00706887" w:rsidRDefault="008C11B1" w:rsidP="00772DDE">
      <w:pPr>
        <w:autoSpaceDE w:val="0"/>
        <w:autoSpaceDN w:val="0"/>
        <w:adjustRightInd w:val="0"/>
        <w:spacing w:after="0" w:line="240" w:lineRule="auto"/>
        <w:ind w:firstLine="708"/>
        <w:jc w:val="both"/>
        <w:rPr>
          <w:rFonts w:ascii="Times New Roman" w:hAnsi="Times New Roman"/>
          <w:sz w:val="24"/>
          <w:szCs w:val="24"/>
        </w:rPr>
      </w:pPr>
      <w:r w:rsidRPr="008C11B1">
        <w:rPr>
          <w:rStyle w:val="dash041e0431044b0447043d044b0439char1"/>
        </w:rPr>
        <w:t>Промежуточная аттестация</w:t>
      </w:r>
      <w:r w:rsidR="00351BF0">
        <w:rPr>
          <w:rStyle w:val="dash041e0431044b0447043d044b0439char1"/>
        </w:rPr>
        <w:t xml:space="preserve"> </w:t>
      </w:r>
      <w:r w:rsidRPr="00706887">
        <w:rPr>
          <w:rFonts w:ascii="Times New Roman" w:hAnsi="Times New Roman"/>
          <w:sz w:val="24"/>
          <w:szCs w:val="24"/>
        </w:rPr>
        <w:t>–</w:t>
      </w:r>
      <w:r w:rsidRPr="00706887">
        <w:rPr>
          <w:rFonts w:ascii="Times New Roman" w:hAnsi="Times New Roman"/>
          <w:color w:val="000000"/>
          <w:sz w:val="24"/>
          <w:szCs w:val="24"/>
        </w:rPr>
        <w:t xml:space="preserve"> это установление уровня достижения результатов освоения учебных предметов, курсов,  предусмотренных  образовательной программой</w:t>
      </w:r>
      <w:r w:rsidRPr="00706887">
        <w:rPr>
          <w:rFonts w:ascii="Times New Roman" w:hAnsi="Times New Roman"/>
          <w:sz w:val="24"/>
          <w:szCs w:val="24"/>
        </w:rPr>
        <w:t>, проводится учителем и является, в случае успешного прохождения, основанием для перевода обучающегося в следующий класс.</w:t>
      </w:r>
    </w:p>
    <w:p w:rsidR="00772DDE" w:rsidRPr="00E64DE5" w:rsidRDefault="00772DDE" w:rsidP="00772DDE">
      <w:pPr>
        <w:spacing w:after="0" w:line="240" w:lineRule="auto"/>
        <w:ind w:firstLine="567"/>
        <w:jc w:val="both"/>
        <w:rPr>
          <w:rFonts w:ascii="Times New Roman" w:eastAsia="TimesNewRoman" w:hAnsi="Times New Roman"/>
          <w:sz w:val="24"/>
          <w:szCs w:val="24"/>
        </w:rPr>
      </w:pPr>
      <w:r w:rsidRPr="00E64DE5">
        <w:rPr>
          <w:rFonts w:ascii="Times New Roman" w:hAnsi="Times New Roman"/>
          <w:sz w:val="24"/>
          <w:szCs w:val="24"/>
        </w:rPr>
        <w:t>Формы промежуточной аттестации: полугодовые и годовая. Учебный план составляется ежегодно с учетом учебно – методических комплексов, запросов родителей (законных представителей).</w:t>
      </w:r>
    </w:p>
    <w:p w:rsidR="008C11B1" w:rsidRDefault="008C11B1" w:rsidP="00772DDE">
      <w:pPr>
        <w:autoSpaceDE w:val="0"/>
        <w:autoSpaceDN w:val="0"/>
        <w:adjustRightInd w:val="0"/>
        <w:spacing w:after="0" w:line="240" w:lineRule="auto"/>
        <w:ind w:firstLine="709"/>
        <w:jc w:val="both"/>
        <w:rPr>
          <w:rFonts w:ascii="Times New Roman" w:hAnsi="Times New Roman"/>
          <w:sz w:val="24"/>
          <w:szCs w:val="24"/>
        </w:rPr>
      </w:pPr>
      <w:r w:rsidRPr="005513F9">
        <w:rPr>
          <w:rFonts w:ascii="Times New Roman" w:hAnsi="Times New Roman"/>
          <w:sz w:val="24"/>
          <w:szCs w:val="24"/>
        </w:rPr>
        <w:t xml:space="preserve">Успешное прохождение </w:t>
      </w:r>
      <w:r>
        <w:rPr>
          <w:rFonts w:ascii="Times New Roman" w:hAnsi="Times New Roman"/>
          <w:sz w:val="24"/>
          <w:szCs w:val="24"/>
        </w:rPr>
        <w:t>об</w:t>
      </w:r>
      <w:r w:rsidRPr="005513F9">
        <w:rPr>
          <w:rFonts w:ascii="Times New Roman" w:hAnsi="Times New Roman"/>
          <w:sz w:val="24"/>
          <w:szCs w:val="24"/>
        </w:rPr>
        <w:t>уча</w:t>
      </w:r>
      <w:r>
        <w:rPr>
          <w:rFonts w:ascii="Times New Roman" w:hAnsi="Times New Roman"/>
          <w:sz w:val="24"/>
          <w:szCs w:val="24"/>
        </w:rPr>
        <w:t>ю</w:t>
      </w:r>
      <w:r w:rsidRPr="005513F9">
        <w:rPr>
          <w:rFonts w:ascii="Times New Roman" w:hAnsi="Times New Roman"/>
          <w:sz w:val="24"/>
          <w:szCs w:val="24"/>
        </w:rPr>
        <w:t>щимися</w:t>
      </w:r>
      <w:r w:rsidR="00351BF0">
        <w:rPr>
          <w:rFonts w:ascii="Times New Roman" w:hAnsi="Times New Roman"/>
          <w:sz w:val="24"/>
          <w:szCs w:val="24"/>
        </w:rPr>
        <w:t xml:space="preserve"> </w:t>
      </w:r>
      <w:r w:rsidRPr="005513F9">
        <w:rPr>
          <w:rFonts w:ascii="Times New Roman" w:hAnsi="Times New Roman"/>
          <w:sz w:val="24"/>
          <w:szCs w:val="24"/>
        </w:rPr>
        <w:t>промежуточной аттестации является основанием для перевода в следующий класс, продолжения</w:t>
      </w:r>
      <w:r w:rsidR="00351BF0">
        <w:rPr>
          <w:rFonts w:ascii="Times New Roman" w:hAnsi="Times New Roman"/>
          <w:sz w:val="24"/>
          <w:szCs w:val="24"/>
        </w:rPr>
        <w:t xml:space="preserve"> </w:t>
      </w:r>
      <w:r w:rsidRPr="005513F9">
        <w:rPr>
          <w:rFonts w:ascii="Times New Roman" w:hAnsi="Times New Roman"/>
          <w:sz w:val="24"/>
          <w:szCs w:val="24"/>
        </w:rPr>
        <w:t xml:space="preserve">обучения в классах и допуска учащихся </w:t>
      </w:r>
      <w:r w:rsidR="00492DD7">
        <w:rPr>
          <w:rFonts w:ascii="Times New Roman" w:hAnsi="Times New Roman"/>
          <w:sz w:val="24"/>
          <w:szCs w:val="24"/>
        </w:rPr>
        <w:t>11</w:t>
      </w:r>
      <w:r w:rsidRPr="005513F9">
        <w:rPr>
          <w:rFonts w:ascii="Times New Roman" w:hAnsi="Times New Roman"/>
          <w:sz w:val="24"/>
          <w:szCs w:val="24"/>
        </w:rPr>
        <w:t xml:space="preserve">-х классов к государственной </w:t>
      </w:r>
      <w:r>
        <w:rPr>
          <w:rFonts w:ascii="Times New Roman" w:hAnsi="Times New Roman"/>
          <w:sz w:val="24"/>
          <w:szCs w:val="24"/>
        </w:rPr>
        <w:t>итоговой</w:t>
      </w:r>
      <w:r w:rsidRPr="005513F9">
        <w:rPr>
          <w:rFonts w:ascii="Times New Roman" w:hAnsi="Times New Roman"/>
          <w:sz w:val="24"/>
          <w:szCs w:val="24"/>
        </w:rPr>
        <w:t xml:space="preserve"> аттестации.Решения по данным вопросам принимаются педагогическим советом школы.</w:t>
      </w:r>
    </w:p>
    <w:p w:rsidR="00977D67" w:rsidRPr="004A7F36" w:rsidRDefault="00977D67" w:rsidP="00D23C55">
      <w:pPr>
        <w:autoSpaceDE w:val="0"/>
        <w:autoSpaceDN w:val="0"/>
        <w:adjustRightInd w:val="0"/>
        <w:spacing w:after="0" w:line="240" w:lineRule="auto"/>
        <w:ind w:firstLine="708"/>
        <w:jc w:val="both"/>
        <w:rPr>
          <w:rFonts w:ascii="Times New Roman" w:hAnsi="Times New Roman"/>
          <w:sz w:val="6"/>
          <w:szCs w:val="6"/>
        </w:rPr>
      </w:pPr>
    </w:p>
    <w:p w:rsidR="000133FC" w:rsidRPr="000133FC" w:rsidRDefault="000133FC" w:rsidP="000133FC">
      <w:pPr>
        <w:spacing w:line="240" w:lineRule="auto"/>
        <w:jc w:val="center"/>
        <w:rPr>
          <w:rFonts w:ascii="Times New Roman" w:hAnsi="Times New Roman"/>
          <w:sz w:val="24"/>
          <w:szCs w:val="24"/>
        </w:rPr>
      </w:pPr>
      <w:r w:rsidRPr="000133FC">
        <w:rPr>
          <w:rFonts w:ascii="Times New Roman" w:hAnsi="Times New Roman"/>
          <w:b/>
          <w:sz w:val="24"/>
          <w:szCs w:val="24"/>
        </w:rPr>
        <w:t>Примерный учебный план</w:t>
      </w:r>
    </w:p>
    <w:tbl>
      <w:tblPr>
        <w:tblW w:w="924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0"/>
        <w:gridCol w:w="3268"/>
        <w:gridCol w:w="1582"/>
        <w:gridCol w:w="1853"/>
      </w:tblGrid>
      <w:tr w:rsidR="000133FC" w:rsidRPr="000133FC" w:rsidTr="009135BA">
        <w:tc>
          <w:tcPr>
            <w:tcW w:w="2540" w:type="dxa"/>
            <w:vMerge w:val="restart"/>
            <w:shd w:val="clear" w:color="auto" w:fill="auto"/>
          </w:tcPr>
          <w:p w:rsidR="000133FC" w:rsidRPr="000133FC" w:rsidRDefault="000133FC" w:rsidP="000133FC">
            <w:pPr>
              <w:spacing w:after="0" w:line="240" w:lineRule="auto"/>
              <w:jc w:val="center"/>
              <w:rPr>
                <w:rFonts w:ascii="Times New Roman" w:hAnsi="Times New Roman"/>
                <w:b/>
              </w:rPr>
            </w:pPr>
            <w:r w:rsidRPr="000133FC">
              <w:rPr>
                <w:rFonts w:ascii="Times New Roman" w:hAnsi="Times New Roman"/>
                <w:b/>
              </w:rPr>
              <w:t>Предметная область</w:t>
            </w:r>
          </w:p>
        </w:tc>
        <w:tc>
          <w:tcPr>
            <w:tcW w:w="3268" w:type="dxa"/>
            <w:vMerge w:val="restart"/>
            <w:shd w:val="clear" w:color="auto" w:fill="auto"/>
          </w:tcPr>
          <w:p w:rsidR="000133FC" w:rsidRPr="000133FC" w:rsidRDefault="000133FC" w:rsidP="000133FC">
            <w:pPr>
              <w:spacing w:after="0" w:line="240" w:lineRule="auto"/>
              <w:jc w:val="center"/>
              <w:rPr>
                <w:rFonts w:ascii="Times New Roman" w:hAnsi="Times New Roman"/>
                <w:b/>
              </w:rPr>
            </w:pPr>
            <w:r w:rsidRPr="000133FC">
              <w:rPr>
                <w:rFonts w:ascii="Times New Roman" w:hAnsi="Times New Roman"/>
                <w:b/>
              </w:rPr>
              <w:t>Учебный предмет</w:t>
            </w:r>
          </w:p>
        </w:tc>
        <w:tc>
          <w:tcPr>
            <w:tcW w:w="3435" w:type="dxa"/>
            <w:gridSpan w:val="2"/>
            <w:shd w:val="clear" w:color="auto" w:fill="auto"/>
          </w:tcPr>
          <w:p w:rsidR="000133FC" w:rsidRPr="000133FC" w:rsidRDefault="000133FC" w:rsidP="000133FC">
            <w:pPr>
              <w:spacing w:after="0" w:line="240" w:lineRule="auto"/>
              <w:jc w:val="center"/>
              <w:rPr>
                <w:rFonts w:ascii="Times New Roman" w:hAnsi="Times New Roman"/>
                <w:b/>
              </w:rPr>
            </w:pPr>
            <w:r w:rsidRPr="000133FC">
              <w:rPr>
                <w:rFonts w:ascii="Times New Roman" w:hAnsi="Times New Roman"/>
                <w:b/>
              </w:rPr>
              <w:t>Уровень изучения предмета</w:t>
            </w:r>
          </w:p>
        </w:tc>
      </w:tr>
      <w:tr w:rsidR="000133FC" w:rsidRPr="000133FC" w:rsidTr="009135BA">
        <w:tc>
          <w:tcPr>
            <w:tcW w:w="2540" w:type="dxa"/>
            <w:vMerge/>
            <w:shd w:val="clear" w:color="auto" w:fill="auto"/>
          </w:tcPr>
          <w:p w:rsidR="000133FC" w:rsidRPr="000133FC" w:rsidRDefault="000133FC" w:rsidP="000133FC">
            <w:pPr>
              <w:spacing w:after="0" w:line="240" w:lineRule="auto"/>
              <w:rPr>
                <w:rFonts w:ascii="Times New Roman" w:hAnsi="Times New Roman"/>
                <w:b/>
              </w:rPr>
            </w:pPr>
          </w:p>
        </w:tc>
        <w:tc>
          <w:tcPr>
            <w:tcW w:w="3268" w:type="dxa"/>
            <w:vMerge/>
            <w:shd w:val="clear" w:color="auto" w:fill="auto"/>
          </w:tcPr>
          <w:p w:rsidR="000133FC" w:rsidRPr="000133FC" w:rsidRDefault="000133FC" w:rsidP="000133FC">
            <w:pPr>
              <w:spacing w:after="0" w:line="240" w:lineRule="auto"/>
              <w:rPr>
                <w:rFonts w:ascii="Times New Roman" w:hAnsi="Times New Roman"/>
                <w:b/>
              </w:rPr>
            </w:pPr>
          </w:p>
        </w:tc>
        <w:tc>
          <w:tcPr>
            <w:tcW w:w="1582" w:type="dxa"/>
            <w:shd w:val="clear" w:color="auto" w:fill="auto"/>
          </w:tcPr>
          <w:p w:rsidR="000133FC" w:rsidRPr="000133FC" w:rsidRDefault="000133FC" w:rsidP="000133FC">
            <w:pPr>
              <w:spacing w:after="0" w:line="240" w:lineRule="auto"/>
              <w:jc w:val="center"/>
              <w:rPr>
                <w:rFonts w:ascii="Times New Roman" w:hAnsi="Times New Roman"/>
                <w:b/>
              </w:rPr>
            </w:pPr>
            <w:r w:rsidRPr="000133FC">
              <w:rPr>
                <w:rFonts w:ascii="Times New Roman" w:hAnsi="Times New Roman"/>
                <w:b/>
              </w:rPr>
              <w:t>базовый</w:t>
            </w:r>
          </w:p>
        </w:tc>
        <w:tc>
          <w:tcPr>
            <w:tcW w:w="1853" w:type="dxa"/>
            <w:shd w:val="clear" w:color="auto" w:fill="auto"/>
          </w:tcPr>
          <w:p w:rsidR="000133FC" w:rsidRPr="000133FC" w:rsidRDefault="000133FC" w:rsidP="000133FC">
            <w:pPr>
              <w:spacing w:after="0" w:line="240" w:lineRule="auto"/>
              <w:jc w:val="center"/>
              <w:rPr>
                <w:rFonts w:ascii="Times New Roman" w:hAnsi="Times New Roman"/>
                <w:b/>
              </w:rPr>
            </w:pPr>
            <w:r w:rsidRPr="000133FC">
              <w:rPr>
                <w:rFonts w:ascii="Times New Roman" w:hAnsi="Times New Roman"/>
                <w:b/>
              </w:rPr>
              <w:t>углубленный</w:t>
            </w:r>
          </w:p>
        </w:tc>
      </w:tr>
      <w:tr w:rsidR="000133FC" w:rsidRPr="000133FC" w:rsidTr="00C02392">
        <w:tc>
          <w:tcPr>
            <w:tcW w:w="2540" w:type="dxa"/>
            <w:vMerge w:val="restart"/>
            <w:shd w:val="clear" w:color="auto" w:fill="auto"/>
            <w:vAlign w:val="center"/>
          </w:tcPr>
          <w:p w:rsidR="000133FC" w:rsidRPr="000133FC" w:rsidRDefault="000133FC" w:rsidP="000133FC">
            <w:pPr>
              <w:spacing w:after="0" w:line="240" w:lineRule="auto"/>
              <w:rPr>
                <w:rFonts w:ascii="Times New Roman" w:hAnsi="Times New Roman"/>
              </w:rPr>
            </w:pPr>
            <w:r w:rsidRPr="000133FC">
              <w:rPr>
                <w:rFonts w:ascii="Times New Roman" w:hAnsi="Times New Roman"/>
              </w:rPr>
              <w:t>Русский язык и литература</w:t>
            </w:r>
          </w:p>
        </w:tc>
        <w:tc>
          <w:tcPr>
            <w:tcW w:w="3268" w:type="dxa"/>
            <w:shd w:val="clear" w:color="auto" w:fill="auto"/>
          </w:tcPr>
          <w:p w:rsidR="000133FC" w:rsidRPr="000133FC" w:rsidRDefault="000133FC" w:rsidP="000133FC">
            <w:pPr>
              <w:spacing w:after="0" w:line="240" w:lineRule="auto"/>
              <w:rPr>
                <w:rFonts w:ascii="Times New Roman" w:hAnsi="Times New Roman"/>
              </w:rPr>
            </w:pPr>
            <w:r w:rsidRPr="000133FC">
              <w:rPr>
                <w:rFonts w:ascii="Times New Roman" w:hAnsi="Times New Roman"/>
              </w:rPr>
              <w:t>Русский язык</w:t>
            </w:r>
          </w:p>
        </w:tc>
        <w:tc>
          <w:tcPr>
            <w:tcW w:w="1582" w:type="dxa"/>
            <w:shd w:val="clear" w:color="auto" w:fill="auto"/>
            <w:vAlign w:val="center"/>
          </w:tcPr>
          <w:p w:rsidR="000133FC" w:rsidRPr="000133FC" w:rsidRDefault="000133FC" w:rsidP="00C02392">
            <w:pPr>
              <w:spacing w:after="0" w:line="240" w:lineRule="auto"/>
              <w:jc w:val="center"/>
              <w:rPr>
                <w:rFonts w:ascii="Times New Roman" w:hAnsi="Times New Roman"/>
              </w:rPr>
            </w:pPr>
            <w:r w:rsidRPr="000133FC">
              <w:rPr>
                <w:rFonts w:ascii="Times New Roman" w:hAnsi="Times New Roman"/>
              </w:rPr>
              <w:t>Б</w:t>
            </w:r>
            <w:r w:rsidRPr="000133FC">
              <w:rPr>
                <w:rFonts w:ascii="Times New Roman" w:hAnsi="Times New Roman"/>
                <w:vertAlign w:val="superscript"/>
              </w:rPr>
              <w:footnoteReference w:customMarkFollows="1" w:id="1"/>
              <w:sym w:font="Symbol" w:char="F02A"/>
            </w:r>
          </w:p>
        </w:tc>
        <w:tc>
          <w:tcPr>
            <w:tcW w:w="1853" w:type="dxa"/>
            <w:shd w:val="clear" w:color="auto" w:fill="auto"/>
            <w:vAlign w:val="center"/>
          </w:tcPr>
          <w:p w:rsidR="000133FC" w:rsidRPr="000133FC" w:rsidRDefault="000133FC" w:rsidP="000133FC">
            <w:pPr>
              <w:spacing w:after="0" w:line="240" w:lineRule="auto"/>
              <w:jc w:val="center"/>
              <w:rPr>
                <w:rFonts w:ascii="Times New Roman" w:hAnsi="Times New Roman"/>
              </w:rPr>
            </w:pPr>
            <w:r w:rsidRPr="000133FC">
              <w:rPr>
                <w:rFonts w:ascii="Times New Roman" w:hAnsi="Times New Roman"/>
              </w:rPr>
              <w:t>У</w:t>
            </w:r>
          </w:p>
        </w:tc>
      </w:tr>
      <w:tr w:rsidR="000133FC" w:rsidRPr="000133FC" w:rsidTr="00C02392">
        <w:tc>
          <w:tcPr>
            <w:tcW w:w="2540" w:type="dxa"/>
            <w:vMerge/>
            <w:shd w:val="clear" w:color="auto" w:fill="auto"/>
            <w:vAlign w:val="center"/>
          </w:tcPr>
          <w:p w:rsidR="000133FC" w:rsidRPr="000133FC" w:rsidRDefault="000133FC" w:rsidP="000133FC">
            <w:pPr>
              <w:spacing w:after="0" w:line="240" w:lineRule="auto"/>
              <w:rPr>
                <w:rFonts w:ascii="Times New Roman" w:hAnsi="Times New Roman"/>
              </w:rPr>
            </w:pPr>
          </w:p>
        </w:tc>
        <w:tc>
          <w:tcPr>
            <w:tcW w:w="3268" w:type="dxa"/>
            <w:shd w:val="clear" w:color="auto" w:fill="auto"/>
          </w:tcPr>
          <w:p w:rsidR="000133FC" w:rsidRPr="000133FC" w:rsidRDefault="000133FC" w:rsidP="000133FC">
            <w:pPr>
              <w:spacing w:after="0" w:line="240" w:lineRule="auto"/>
              <w:rPr>
                <w:rFonts w:ascii="Times New Roman" w:hAnsi="Times New Roman"/>
              </w:rPr>
            </w:pPr>
            <w:r w:rsidRPr="000133FC">
              <w:rPr>
                <w:rFonts w:ascii="Times New Roman" w:hAnsi="Times New Roman"/>
              </w:rPr>
              <w:t>Литература</w:t>
            </w:r>
          </w:p>
        </w:tc>
        <w:tc>
          <w:tcPr>
            <w:tcW w:w="1582" w:type="dxa"/>
            <w:shd w:val="clear" w:color="auto" w:fill="auto"/>
            <w:vAlign w:val="center"/>
          </w:tcPr>
          <w:p w:rsidR="000133FC" w:rsidRPr="000133FC" w:rsidRDefault="000133FC" w:rsidP="00C02392">
            <w:pPr>
              <w:spacing w:after="0" w:line="240" w:lineRule="auto"/>
              <w:jc w:val="center"/>
              <w:rPr>
                <w:rFonts w:ascii="Times New Roman" w:hAnsi="Times New Roman"/>
              </w:rPr>
            </w:pPr>
            <w:r w:rsidRPr="000133FC">
              <w:rPr>
                <w:rFonts w:ascii="Times New Roman" w:hAnsi="Times New Roman"/>
              </w:rPr>
              <w:t>Б</w:t>
            </w:r>
            <w:r w:rsidRPr="000133FC">
              <w:rPr>
                <w:rFonts w:ascii="Times New Roman" w:hAnsi="Times New Roman"/>
                <w:vertAlign w:val="superscript"/>
              </w:rPr>
              <w:footnoteReference w:customMarkFollows="1" w:id="2"/>
              <w:sym w:font="Symbol" w:char="F02A"/>
            </w:r>
          </w:p>
        </w:tc>
        <w:tc>
          <w:tcPr>
            <w:tcW w:w="1853" w:type="dxa"/>
            <w:shd w:val="clear" w:color="auto" w:fill="auto"/>
            <w:vAlign w:val="center"/>
          </w:tcPr>
          <w:p w:rsidR="000133FC" w:rsidRPr="000133FC" w:rsidRDefault="000133FC" w:rsidP="000133FC">
            <w:pPr>
              <w:spacing w:after="0" w:line="240" w:lineRule="auto"/>
              <w:jc w:val="center"/>
              <w:rPr>
                <w:rFonts w:ascii="Times New Roman" w:hAnsi="Times New Roman"/>
              </w:rPr>
            </w:pPr>
            <w:r w:rsidRPr="000133FC">
              <w:rPr>
                <w:rFonts w:ascii="Times New Roman" w:hAnsi="Times New Roman"/>
              </w:rPr>
              <w:t>У</w:t>
            </w:r>
          </w:p>
        </w:tc>
      </w:tr>
      <w:tr w:rsidR="000133FC" w:rsidRPr="000133FC" w:rsidTr="00C02392">
        <w:tc>
          <w:tcPr>
            <w:tcW w:w="2540" w:type="dxa"/>
            <w:vMerge w:val="restart"/>
            <w:shd w:val="clear" w:color="auto" w:fill="auto"/>
            <w:vAlign w:val="center"/>
          </w:tcPr>
          <w:p w:rsidR="000133FC" w:rsidRPr="000133FC" w:rsidRDefault="000133FC" w:rsidP="000133FC">
            <w:pPr>
              <w:spacing w:after="0" w:line="240" w:lineRule="auto"/>
              <w:rPr>
                <w:rFonts w:ascii="Times New Roman" w:hAnsi="Times New Roman"/>
              </w:rPr>
            </w:pPr>
            <w:r w:rsidRPr="000133FC">
              <w:rPr>
                <w:rFonts w:ascii="Times New Roman" w:hAnsi="Times New Roman"/>
              </w:rPr>
              <w:t>Родной язык и родная литература</w:t>
            </w:r>
          </w:p>
        </w:tc>
        <w:tc>
          <w:tcPr>
            <w:tcW w:w="3268" w:type="dxa"/>
            <w:shd w:val="clear" w:color="auto" w:fill="auto"/>
          </w:tcPr>
          <w:p w:rsidR="000133FC" w:rsidRPr="000133FC" w:rsidRDefault="000133FC" w:rsidP="000133FC">
            <w:pPr>
              <w:spacing w:after="0" w:line="240" w:lineRule="auto"/>
              <w:rPr>
                <w:rFonts w:ascii="Times New Roman" w:hAnsi="Times New Roman"/>
              </w:rPr>
            </w:pPr>
            <w:r w:rsidRPr="000133FC">
              <w:rPr>
                <w:rFonts w:ascii="Times New Roman" w:hAnsi="Times New Roman"/>
              </w:rPr>
              <w:t xml:space="preserve">Родной язык </w:t>
            </w:r>
          </w:p>
        </w:tc>
        <w:tc>
          <w:tcPr>
            <w:tcW w:w="1582" w:type="dxa"/>
            <w:shd w:val="clear" w:color="auto" w:fill="auto"/>
            <w:vAlign w:val="center"/>
          </w:tcPr>
          <w:p w:rsidR="000133FC" w:rsidRPr="000133FC" w:rsidRDefault="000133FC" w:rsidP="00C02392">
            <w:pPr>
              <w:spacing w:after="0" w:line="240" w:lineRule="auto"/>
              <w:jc w:val="center"/>
              <w:rPr>
                <w:rFonts w:ascii="Times New Roman" w:hAnsi="Times New Roman"/>
              </w:rPr>
            </w:pPr>
            <w:r w:rsidRPr="000133FC">
              <w:rPr>
                <w:rFonts w:ascii="Times New Roman" w:hAnsi="Times New Roman"/>
              </w:rPr>
              <w:t>Б</w:t>
            </w:r>
          </w:p>
        </w:tc>
        <w:tc>
          <w:tcPr>
            <w:tcW w:w="1853" w:type="dxa"/>
            <w:shd w:val="clear" w:color="auto" w:fill="auto"/>
            <w:vAlign w:val="center"/>
          </w:tcPr>
          <w:p w:rsidR="000133FC" w:rsidRPr="000133FC" w:rsidRDefault="000133FC" w:rsidP="000133FC">
            <w:pPr>
              <w:spacing w:after="0" w:line="240" w:lineRule="auto"/>
              <w:jc w:val="center"/>
              <w:rPr>
                <w:rFonts w:ascii="Times New Roman" w:hAnsi="Times New Roman"/>
              </w:rPr>
            </w:pPr>
            <w:r w:rsidRPr="000133FC">
              <w:rPr>
                <w:rFonts w:ascii="Times New Roman" w:hAnsi="Times New Roman"/>
              </w:rPr>
              <w:t>У</w:t>
            </w:r>
          </w:p>
        </w:tc>
      </w:tr>
      <w:tr w:rsidR="000133FC" w:rsidRPr="000133FC" w:rsidTr="00C02392">
        <w:tc>
          <w:tcPr>
            <w:tcW w:w="2540" w:type="dxa"/>
            <w:vMerge/>
            <w:shd w:val="clear" w:color="auto" w:fill="auto"/>
            <w:vAlign w:val="center"/>
          </w:tcPr>
          <w:p w:rsidR="000133FC" w:rsidRPr="000133FC" w:rsidRDefault="000133FC" w:rsidP="000133FC">
            <w:pPr>
              <w:spacing w:after="0" w:line="240" w:lineRule="auto"/>
              <w:rPr>
                <w:rFonts w:ascii="Times New Roman" w:hAnsi="Times New Roman"/>
              </w:rPr>
            </w:pPr>
          </w:p>
        </w:tc>
        <w:tc>
          <w:tcPr>
            <w:tcW w:w="3268" w:type="dxa"/>
            <w:shd w:val="clear" w:color="auto" w:fill="auto"/>
          </w:tcPr>
          <w:p w:rsidR="000133FC" w:rsidRPr="000133FC" w:rsidRDefault="000133FC" w:rsidP="000133FC">
            <w:pPr>
              <w:spacing w:after="0" w:line="240" w:lineRule="auto"/>
              <w:rPr>
                <w:rFonts w:ascii="Times New Roman" w:hAnsi="Times New Roman"/>
              </w:rPr>
            </w:pPr>
            <w:r w:rsidRPr="000133FC">
              <w:rPr>
                <w:rFonts w:ascii="Times New Roman" w:hAnsi="Times New Roman"/>
              </w:rPr>
              <w:t>Родная литература</w:t>
            </w:r>
          </w:p>
        </w:tc>
        <w:tc>
          <w:tcPr>
            <w:tcW w:w="1582" w:type="dxa"/>
            <w:shd w:val="clear" w:color="auto" w:fill="auto"/>
            <w:vAlign w:val="center"/>
          </w:tcPr>
          <w:p w:rsidR="000133FC" w:rsidRPr="000133FC" w:rsidRDefault="000133FC" w:rsidP="00C02392">
            <w:pPr>
              <w:spacing w:after="0" w:line="240" w:lineRule="auto"/>
              <w:jc w:val="center"/>
              <w:rPr>
                <w:rFonts w:ascii="Times New Roman" w:hAnsi="Times New Roman"/>
              </w:rPr>
            </w:pPr>
            <w:r w:rsidRPr="000133FC">
              <w:rPr>
                <w:rFonts w:ascii="Times New Roman" w:hAnsi="Times New Roman"/>
              </w:rPr>
              <w:t>Б</w:t>
            </w:r>
          </w:p>
        </w:tc>
        <w:tc>
          <w:tcPr>
            <w:tcW w:w="1853" w:type="dxa"/>
            <w:shd w:val="clear" w:color="auto" w:fill="auto"/>
            <w:vAlign w:val="center"/>
          </w:tcPr>
          <w:p w:rsidR="000133FC" w:rsidRPr="000133FC" w:rsidRDefault="000133FC" w:rsidP="000133FC">
            <w:pPr>
              <w:spacing w:after="0" w:line="240" w:lineRule="auto"/>
              <w:jc w:val="center"/>
              <w:rPr>
                <w:rFonts w:ascii="Times New Roman" w:hAnsi="Times New Roman"/>
              </w:rPr>
            </w:pPr>
            <w:r w:rsidRPr="000133FC">
              <w:rPr>
                <w:rFonts w:ascii="Times New Roman" w:hAnsi="Times New Roman"/>
              </w:rPr>
              <w:t>У</w:t>
            </w:r>
          </w:p>
        </w:tc>
      </w:tr>
      <w:tr w:rsidR="000133FC" w:rsidRPr="000133FC" w:rsidTr="00C02392">
        <w:tc>
          <w:tcPr>
            <w:tcW w:w="2540" w:type="dxa"/>
            <w:vMerge w:val="restart"/>
            <w:shd w:val="clear" w:color="auto" w:fill="auto"/>
            <w:vAlign w:val="center"/>
          </w:tcPr>
          <w:p w:rsidR="000133FC" w:rsidRPr="000133FC" w:rsidRDefault="000133FC" w:rsidP="000133FC">
            <w:pPr>
              <w:spacing w:after="0" w:line="240" w:lineRule="auto"/>
              <w:rPr>
                <w:rFonts w:ascii="Times New Roman" w:hAnsi="Times New Roman"/>
              </w:rPr>
            </w:pPr>
            <w:r w:rsidRPr="000133FC">
              <w:rPr>
                <w:rFonts w:ascii="Times New Roman" w:hAnsi="Times New Roman"/>
              </w:rPr>
              <w:t>Иностранные языки</w:t>
            </w:r>
          </w:p>
        </w:tc>
        <w:tc>
          <w:tcPr>
            <w:tcW w:w="3268" w:type="dxa"/>
            <w:shd w:val="clear" w:color="auto" w:fill="auto"/>
          </w:tcPr>
          <w:p w:rsidR="000133FC" w:rsidRPr="000133FC" w:rsidRDefault="000133FC" w:rsidP="000133FC">
            <w:pPr>
              <w:spacing w:after="0" w:line="240" w:lineRule="auto"/>
              <w:rPr>
                <w:rFonts w:ascii="Times New Roman" w:hAnsi="Times New Roman"/>
              </w:rPr>
            </w:pPr>
            <w:r w:rsidRPr="000133FC">
              <w:rPr>
                <w:rFonts w:ascii="Times New Roman" w:hAnsi="Times New Roman"/>
              </w:rPr>
              <w:t>Иностранный язык</w:t>
            </w:r>
          </w:p>
        </w:tc>
        <w:tc>
          <w:tcPr>
            <w:tcW w:w="1582" w:type="dxa"/>
            <w:shd w:val="clear" w:color="auto" w:fill="auto"/>
            <w:vAlign w:val="center"/>
          </w:tcPr>
          <w:p w:rsidR="000133FC" w:rsidRPr="000133FC" w:rsidRDefault="000133FC" w:rsidP="00C02392">
            <w:pPr>
              <w:spacing w:after="0" w:line="240" w:lineRule="auto"/>
              <w:jc w:val="center"/>
              <w:rPr>
                <w:rFonts w:ascii="Times New Roman" w:hAnsi="Times New Roman"/>
              </w:rPr>
            </w:pPr>
            <w:r w:rsidRPr="000133FC">
              <w:rPr>
                <w:rFonts w:ascii="Times New Roman" w:hAnsi="Times New Roman"/>
              </w:rPr>
              <w:t>Б*</w:t>
            </w:r>
          </w:p>
        </w:tc>
        <w:tc>
          <w:tcPr>
            <w:tcW w:w="1853" w:type="dxa"/>
            <w:shd w:val="clear" w:color="auto" w:fill="auto"/>
            <w:vAlign w:val="center"/>
          </w:tcPr>
          <w:p w:rsidR="000133FC" w:rsidRPr="000133FC" w:rsidRDefault="000133FC" w:rsidP="000133FC">
            <w:pPr>
              <w:spacing w:after="0" w:line="240" w:lineRule="auto"/>
              <w:jc w:val="center"/>
              <w:rPr>
                <w:rFonts w:ascii="Times New Roman" w:hAnsi="Times New Roman"/>
              </w:rPr>
            </w:pPr>
            <w:r w:rsidRPr="000133FC">
              <w:rPr>
                <w:rFonts w:ascii="Times New Roman" w:hAnsi="Times New Roman"/>
              </w:rPr>
              <w:t>У</w:t>
            </w:r>
          </w:p>
        </w:tc>
      </w:tr>
      <w:tr w:rsidR="000133FC" w:rsidRPr="000133FC" w:rsidTr="00C02392">
        <w:tc>
          <w:tcPr>
            <w:tcW w:w="2540" w:type="dxa"/>
            <w:vMerge/>
            <w:shd w:val="clear" w:color="auto" w:fill="auto"/>
            <w:vAlign w:val="center"/>
          </w:tcPr>
          <w:p w:rsidR="000133FC" w:rsidRPr="000133FC" w:rsidRDefault="000133FC" w:rsidP="000133FC">
            <w:pPr>
              <w:spacing w:after="0" w:line="240" w:lineRule="auto"/>
              <w:rPr>
                <w:rFonts w:ascii="Times New Roman" w:hAnsi="Times New Roman"/>
              </w:rPr>
            </w:pPr>
          </w:p>
        </w:tc>
        <w:tc>
          <w:tcPr>
            <w:tcW w:w="3268" w:type="dxa"/>
            <w:shd w:val="clear" w:color="auto" w:fill="auto"/>
          </w:tcPr>
          <w:p w:rsidR="000133FC" w:rsidRPr="000133FC" w:rsidRDefault="000133FC" w:rsidP="000133FC">
            <w:pPr>
              <w:spacing w:after="0" w:line="240" w:lineRule="auto"/>
              <w:rPr>
                <w:rFonts w:ascii="Times New Roman" w:hAnsi="Times New Roman"/>
              </w:rPr>
            </w:pPr>
            <w:r w:rsidRPr="000133FC">
              <w:rPr>
                <w:rFonts w:ascii="Times New Roman" w:hAnsi="Times New Roman"/>
              </w:rPr>
              <w:t>Второй иностранный язык</w:t>
            </w:r>
          </w:p>
        </w:tc>
        <w:tc>
          <w:tcPr>
            <w:tcW w:w="1582" w:type="dxa"/>
            <w:shd w:val="clear" w:color="auto" w:fill="auto"/>
            <w:vAlign w:val="center"/>
          </w:tcPr>
          <w:p w:rsidR="000133FC" w:rsidRPr="000133FC" w:rsidRDefault="000133FC" w:rsidP="00C02392">
            <w:pPr>
              <w:spacing w:after="0" w:line="240" w:lineRule="auto"/>
              <w:jc w:val="center"/>
              <w:rPr>
                <w:rFonts w:ascii="Times New Roman" w:hAnsi="Times New Roman"/>
              </w:rPr>
            </w:pPr>
            <w:r w:rsidRPr="000133FC">
              <w:rPr>
                <w:rFonts w:ascii="Times New Roman" w:hAnsi="Times New Roman"/>
              </w:rPr>
              <w:t>Б</w:t>
            </w:r>
          </w:p>
        </w:tc>
        <w:tc>
          <w:tcPr>
            <w:tcW w:w="1853" w:type="dxa"/>
            <w:shd w:val="clear" w:color="auto" w:fill="auto"/>
            <w:vAlign w:val="center"/>
          </w:tcPr>
          <w:p w:rsidR="000133FC" w:rsidRPr="000133FC" w:rsidRDefault="000133FC" w:rsidP="000133FC">
            <w:pPr>
              <w:spacing w:after="0" w:line="240" w:lineRule="auto"/>
              <w:jc w:val="center"/>
              <w:rPr>
                <w:rFonts w:ascii="Times New Roman" w:hAnsi="Times New Roman"/>
              </w:rPr>
            </w:pPr>
            <w:r w:rsidRPr="000133FC">
              <w:rPr>
                <w:rFonts w:ascii="Times New Roman" w:hAnsi="Times New Roman"/>
              </w:rPr>
              <w:t>У</w:t>
            </w:r>
          </w:p>
        </w:tc>
      </w:tr>
      <w:tr w:rsidR="000133FC" w:rsidRPr="000133FC" w:rsidTr="000133FC">
        <w:tc>
          <w:tcPr>
            <w:tcW w:w="2540" w:type="dxa"/>
            <w:vMerge w:val="restart"/>
            <w:shd w:val="clear" w:color="auto" w:fill="auto"/>
            <w:vAlign w:val="center"/>
          </w:tcPr>
          <w:p w:rsidR="000133FC" w:rsidRPr="000133FC" w:rsidRDefault="000133FC" w:rsidP="000133FC">
            <w:pPr>
              <w:spacing w:after="0" w:line="240" w:lineRule="auto"/>
              <w:rPr>
                <w:rFonts w:ascii="Times New Roman" w:hAnsi="Times New Roman"/>
              </w:rPr>
            </w:pPr>
            <w:r w:rsidRPr="000133FC">
              <w:rPr>
                <w:rFonts w:ascii="Times New Roman" w:hAnsi="Times New Roman"/>
              </w:rPr>
              <w:t>Общественные науки</w:t>
            </w:r>
          </w:p>
        </w:tc>
        <w:tc>
          <w:tcPr>
            <w:tcW w:w="3268" w:type="dxa"/>
            <w:shd w:val="clear" w:color="auto" w:fill="auto"/>
          </w:tcPr>
          <w:p w:rsidR="000133FC" w:rsidRPr="000133FC" w:rsidRDefault="000133FC" w:rsidP="000133FC">
            <w:pPr>
              <w:spacing w:after="0" w:line="240" w:lineRule="auto"/>
              <w:rPr>
                <w:rFonts w:ascii="Times New Roman" w:hAnsi="Times New Roman"/>
              </w:rPr>
            </w:pPr>
            <w:r w:rsidRPr="000133FC">
              <w:rPr>
                <w:rFonts w:ascii="Times New Roman" w:hAnsi="Times New Roman"/>
              </w:rPr>
              <w:t>История</w:t>
            </w:r>
          </w:p>
        </w:tc>
        <w:tc>
          <w:tcPr>
            <w:tcW w:w="1582" w:type="dxa"/>
            <w:shd w:val="clear" w:color="auto" w:fill="auto"/>
            <w:vAlign w:val="center"/>
          </w:tcPr>
          <w:p w:rsidR="000133FC" w:rsidRPr="000133FC" w:rsidRDefault="000133FC" w:rsidP="000133FC">
            <w:pPr>
              <w:spacing w:after="0" w:line="240" w:lineRule="auto"/>
              <w:jc w:val="center"/>
              <w:rPr>
                <w:rFonts w:ascii="Times New Roman" w:hAnsi="Times New Roman"/>
              </w:rPr>
            </w:pPr>
            <w:r w:rsidRPr="000133FC">
              <w:rPr>
                <w:rFonts w:ascii="Times New Roman" w:hAnsi="Times New Roman"/>
              </w:rPr>
              <w:t>Б*</w:t>
            </w:r>
          </w:p>
        </w:tc>
        <w:tc>
          <w:tcPr>
            <w:tcW w:w="1853" w:type="dxa"/>
            <w:shd w:val="clear" w:color="auto" w:fill="auto"/>
            <w:vAlign w:val="center"/>
          </w:tcPr>
          <w:p w:rsidR="000133FC" w:rsidRPr="000133FC" w:rsidRDefault="000133FC" w:rsidP="000133FC">
            <w:pPr>
              <w:spacing w:after="0" w:line="240" w:lineRule="auto"/>
              <w:jc w:val="center"/>
              <w:rPr>
                <w:rFonts w:ascii="Times New Roman" w:hAnsi="Times New Roman"/>
              </w:rPr>
            </w:pPr>
            <w:r w:rsidRPr="000133FC">
              <w:rPr>
                <w:rFonts w:ascii="Times New Roman" w:hAnsi="Times New Roman"/>
              </w:rPr>
              <w:t>У</w:t>
            </w:r>
          </w:p>
        </w:tc>
      </w:tr>
      <w:tr w:rsidR="000133FC" w:rsidRPr="000133FC" w:rsidTr="000133FC">
        <w:tc>
          <w:tcPr>
            <w:tcW w:w="2540" w:type="dxa"/>
            <w:vMerge/>
            <w:shd w:val="clear" w:color="auto" w:fill="auto"/>
            <w:vAlign w:val="center"/>
          </w:tcPr>
          <w:p w:rsidR="000133FC" w:rsidRPr="000133FC" w:rsidRDefault="000133FC" w:rsidP="000133FC">
            <w:pPr>
              <w:spacing w:after="0" w:line="240" w:lineRule="auto"/>
              <w:rPr>
                <w:rFonts w:ascii="Times New Roman" w:hAnsi="Times New Roman"/>
              </w:rPr>
            </w:pPr>
          </w:p>
        </w:tc>
        <w:tc>
          <w:tcPr>
            <w:tcW w:w="3268" w:type="dxa"/>
            <w:shd w:val="clear" w:color="auto" w:fill="auto"/>
          </w:tcPr>
          <w:p w:rsidR="000133FC" w:rsidRPr="000133FC" w:rsidRDefault="000133FC" w:rsidP="000133FC">
            <w:pPr>
              <w:spacing w:after="0" w:line="240" w:lineRule="auto"/>
              <w:rPr>
                <w:rFonts w:ascii="Times New Roman" w:hAnsi="Times New Roman"/>
                <w:lang w:val="en-US"/>
              </w:rPr>
            </w:pPr>
            <w:r w:rsidRPr="000133FC">
              <w:rPr>
                <w:rFonts w:ascii="Times New Roman" w:hAnsi="Times New Roman"/>
              </w:rPr>
              <w:t>Россия в мире</w:t>
            </w:r>
          </w:p>
        </w:tc>
        <w:tc>
          <w:tcPr>
            <w:tcW w:w="1582" w:type="dxa"/>
            <w:shd w:val="clear" w:color="auto" w:fill="auto"/>
            <w:vAlign w:val="center"/>
          </w:tcPr>
          <w:p w:rsidR="000133FC" w:rsidRPr="000133FC" w:rsidRDefault="000133FC" w:rsidP="000133FC">
            <w:pPr>
              <w:spacing w:after="0" w:line="240" w:lineRule="auto"/>
              <w:jc w:val="center"/>
              <w:rPr>
                <w:rFonts w:ascii="Times New Roman" w:hAnsi="Times New Roman"/>
              </w:rPr>
            </w:pPr>
            <w:r w:rsidRPr="000133FC">
              <w:rPr>
                <w:rFonts w:ascii="Times New Roman" w:hAnsi="Times New Roman"/>
              </w:rPr>
              <w:t>Б**</w:t>
            </w:r>
          </w:p>
        </w:tc>
        <w:tc>
          <w:tcPr>
            <w:tcW w:w="1853" w:type="dxa"/>
            <w:shd w:val="clear" w:color="auto" w:fill="auto"/>
            <w:vAlign w:val="center"/>
          </w:tcPr>
          <w:p w:rsidR="000133FC" w:rsidRPr="000133FC" w:rsidRDefault="000133FC" w:rsidP="000133FC">
            <w:pPr>
              <w:spacing w:after="0" w:line="240" w:lineRule="auto"/>
              <w:jc w:val="center"/>
              <w:rPr>
                <w:rFonts w:ascii="Times New Roman" w:hAnsi="Times New Roman"/>
              </w:rPr>
            </w:pPr>
          </w:p>
        </w:tc>
      </w:tr>
      <w:tr w:rsidR="000133FC" w:rsidRPr="000133FC" w:rsidTr="000133FC">
        <w:tc>
          <w:tcPr>
            <w:tcW w:w="2540" w:type="dxa"/>
            <w:vMerge/>
            <w:shd w:val="clear" w:color="auto" w:fill="auto"/>
            <w:vAlign w:val="center"/>
          </w:tcPr>
          <w:p w:rsidR="000133FC" w:rsidRPr="000133FC" w:rsidRDefault="000133FC" w:rsidP="000133FC">
            <w:pPr>
              <w:spacing w:after="0" w:line="240" w:lineRule="auto"/>
              <w:rPr>
                <w:rFonts w:ascii="Times New Roman" w:hAnsi="Times New Roman"/>
              </w:rPr>
            </w:pPr>
          </w:p>
        </w:tc>
        <w:tc>
          <w:tcPr>
            <w:tcW w:w="3268" w:type="dxa"/>
            <w:shd w:val="clear" w:color="auto" w:fill="auto"/>
          </w:tcPr>
          <w:p w:rsidR="000133FC" w:rsidRPr="000133FC" w:rsidRDefault="000133FC" w:rsidP="000133FC">
            <w:pPr>
              <w:spacing w:after="0" w:line="240" w:lineRule="auto"/>
              <w:rPr>
                <w:rFonts w:ascii="Times New Roman" w:hAnsi="Times New Roman"/>
              </w:rPr>
            </w:pPr>
            <w:r w:rsidRPr="000133FC">
              <w:rPr>
                <w:rFonts w:ascii="Times New Roman" w:hAnsi="Times New Roman"/>
              </w:rPr>
              <w:t>Экономика</w:t>
            </w:r>
          </w:p>
        </w:tc>
        <w:tc>
          <w:tcPr>
            <w:tcW w:w="1582" w:type="dxa"/>
            <w:shd w:val="clear" w:color="auto" w:fill="auto"/>
            <w:vAlign w:val="center"/>
          </w:tcPr>
          <w:p w:rsidR="000133FC" w:rsidRPr="000133FC" w:rsidRDefault="000133FC" w:rsidP="000133FC">
            <w:pPr>
              <w:spacing w:after="0" w:line="240" w:lineRule="auto"/>
              <w:jc w:val="center"/>
              <w:rPr>
                <w:rFonts w:ascii="Times New Roman" w:hAnsi="Times New Roman"/>
              </w:rPr>
            </w:pPr>
            <w:r w:rsidRPr="000133FC">
              <w:rPr>
                <w:rFonts w:ascii="Times New Roman" w:hAnsi="Times New Roman"/>
              </w:rPr>
              <w:t>Б</w:t>
            </w:r>
          </w:p>
        </w:tc>
        <w:tc>
          <w:tcPr>
            <w:tcW w:w="1853" w:type="dxa"/>
            <w:shd w:val="clear" w:color="auto" w:fill="auto"/>
            <w:vAlign w:val="center"/>
          </w:tcPr>
          <w:p w:rsidR="000133FC" w:rsidRPr="000133FC" w:rsidRDefault="000133FC" w:rsidP="000133FC">
            <w:pPr>
              <w:spacing w:after="0" w:line="240" w:lineRule="auto"/>
              <w:jc w:val="center"/>
              <w:rPr>
                <w:rFonts w:ascii="Times New Roman" w:hAnsi="Times New Roman"/>
              </w:rPr>
            </w:pPr>
            <w:r w:rsidRPr="000133FC">
              <w:rPr>
                <w:rFonts w:ascii="Times New Roman" w:hAnsi="Times New Roman"/>
              </w:rPr>
              <w:t>У</w:t>
            </w:r>
          </w:p>
        </w:tc>
      </w:tr>
      <w:tr w:rsidR="000133FC" w:rsidRPr="000133FC" w:rsidTr="000133FC">
        <w:tc>
          <w:tcPr>
            <w:tcW w:w="2540" w:type="dxa"/>
            <w:vMerge/>
            <w:shd w:val="clear" w:color="auto" w:fill="auto"/>
            <w:vAlign w:val="center"/>
          </w:tcPr>
          <w:p w:rsidR="000133FC" w:rsidRPr="000133FC" w:rsidRDefault="000133FC" w:rsidP="000133FC">
            <w:pPr>
              <w:spacing w:after="0" w:line="240" w:lineRule="auto"/>
              <w:rPr>
                <w:rFonts w:ascii="Times New Roman" w:hAnsi="Times New Roman"/>
              </w:rPr>
            </w:pPr>
          </w:p>
        </w:tc>
        <w:tc>
          <w:tcPr>
            <w:tcW w:w="3268" w:type="dxa"/>
            <w:shd w:val="clear" w:color="auto" w:fill="auto"/>
          </w:tcPr>
          <w:p w:rsidR="000133FC" w:rsidRPr="000133FC" w:rsidRDefault="000133FC" w:rsidP="000133FC">
            <w:pPr>
              <w:spacing w:after="0" w:line="240" w:lineRule="auto"/>
              <w:rPr>
                <w:rFonts w:ascii="Times New Roman" w:hAnsi="Times New Roman"/>
              </w:rPr>
            </w:pPr>
            <w:r w:rsidRPr="000133FC">
              <w:rPr>
                <w:rFonts w:ascii="Times New Roman" w:hAnsi="Times New Roman"/>
              </w:rPr>
              <w:t>Право</w:t>
            </w:r>
          </w:p>
        </w:tc>
        <w:tc>
          <w:tcPr>
            <w:tcW w:w="1582" w:type="dxa"/>
            <w:shd w:val="clear" w:color="auto" w:fill="auto"/>
            <w:vAlign w:val="center"/>
          </w:tcPr>
          <w:p w:rsidR="000133FC" w:rsidRPr="000133FC" w:rsidRDefault="000133FC" w:rsidP="000133FC">
            <w:pPr>
              <w:spacing w:after="0" w:line="240" w:lineRule="auto"/>
              <w:jc w:val="center"/>
              <w:rPr>
                <w:rFonts w:ascii="Times New Roman" w:hAnsi="Times New Roman"/>
              </w:rPr>
            </w:pPr>
            <w:r w:rsidRPr="000133FC">
              <w:rPr>
                <w:rFonts w:ascii="Times New Roman" w:hAnsi="Times New Roman"/>
              </w:rPr>
              <w:t>Б</w:t>
            </w:r>
          </w:p>
        </w:tc>
        <w:tc>
          <w:tcPr>
            <w:tcW w:w="1853" w:type="dxa"/>
            <w:shd w:val="clear" w:color="auto" w:fill="auto"/>
            <w:vAlign w:val="center"/>
          </w:tcPr>
          <w:p w:rsidR="000133FC" w:rsidRPr="000133FC" w:rsidRDefault="000133FC" w:rsidP="000133FC">
            <w:pPr>
              <w:spacing w:after="0" w:line="240" w:lineRule="auto"/>
              <w:jc w:val="center"/>
              <w:rPr>
                <w:rFonts w:ascii="Times New Roman" w:hAnsi="Times New Roman"/>
              </w:rPr>
            </w:pPr>
            <w:r w:rsidRPr="000133FC">
              <w:rPr>
                <w:rFonts w:ascii="Times New Roman" w:hAnsi="Times New Roman"/>
              </w:rPr>
              <w:t>У</w:t>
            </w:r>
          </w:p>
        </w:tc>
      </w:tr>
      <w:tr w:rsidR="000133FC" w:rsidRPr="000133FC" w:rsidTr="000133FC">
        <w:tc>
          <w:tcPr>
            <w:tcW w:w="2540" w:type="dxa"/>
            <w:vMerge/>
            <w:shd w:val="clear" w:color="auto" w:fill="auto"/>
            <w:vAlign w:val="center"/>
          </w:tcPr>
          <w:p w:rsidR="000133FC" w:rsidRPr="000133FC" w:rsidRDefault="000133FC" w:rsidP="000133FC">
            <w:pPr>
              <w:spacing w:after="0" w:line="240" w:lineRule="auto"/>
              <w:rPr>
                <w:rFonts w:ascii="Times New Roman" w:hAnsi="Times New Roman"/>
              </w:rPr>
            </w:pPr>
          </w:p>
        </w:tc>
        <w:tc>
          <w:tcPr>
            <w:tcW w:w="3268" w:type="dxa"/>
            <w:shd w:val="clear" w:color="auto" w:fill="auto"/>
          </w:tcPr>
          <w:p w:rsidR="000133FC" w:rsidRPr="000133FC" w:rsidRDefault="000133FC" w:rsidP="000133FC">
            <w:pPr>
              <w:spacing w:after="0" w:line="240" w:lineRule="auto"/>
              <w:rPr>
                <w:rFonts w:ascii="Times New Roman" w:hAnsi="Times New Roman"/>
              </w:rPr>
            </w:pPr>
            <w:r w:rsidRPr="000133FC">
              <w:rPr>
                <w:rFonts w:ascii="Times New Roman" w:hAnsi="Times New Roman"/>
              </w:rPr>
              <w:t>Обществознание</w:t>
            </w:r>
          </w:p>
        </w:tc>
        <w:tc>
          <w:tcPr>
            <w:tcW w:w="1582" w:type="dxa"/>
            <w:shd w:val="clear" w:color="auto" w:fill="auto"/>
            <w:vAlign w:val="center"/>
          </w:tcPr>
          <w:p w:rsidR="000133FC" w:rsidRPr="000133FC" w:rsidRDefault="000133FC" w:rsidP="000133FC">
            <w:pPr>
              <w:spacing w:after="0" w:line="240" w:lineRule="auto"/>
              <w:jc w:val="center"/>
              <w:rPr>
                <w:rFonts w:ascii="Times New Roman" w:hAnsi="Times New Roman"/>
              </w:rPr>
            </w:pPr>
            <w:r w:rsidRPr="000133FC">
              <w:rPr>
                <w:rFonts w:ascii="Times New Roman" w:hAnsi="Times New Roman"/>
              </w:rPr>
              <w:t>Б</w:t>
            </w:r>
          </w:p>
        </w:tc>
        <w:tc>
          <w:tcPr>
            <w:tcW w:w="1853" w:type="dxa"/>
            <w:shd w:val="clear" w:color="auto" w:fill="auto"/>
            <w:vAlign w:val="center"/>
          </w:tcPr>
          <w:p w:rsidR="000133FC" w:rsidRPr="000133FC" w:rsidRDefault="000133FC" w:rsidP="000133FC">
            <w:pPr>
              <w:spacing w:after="0" w:line="240" w:lineRule="auto"/>
              <w:jc w:val="center"/>
              <w:rPr>
                <w:rFonts w:ascii="Times New Roman" w:hAnsi="Times New Roman"/>
              </w:rPr>
            </w:pPr>
          </w:p>
        </w:tc>
      </w:tr>
      <w:tr w:rsidR="000133FC" w:rsidRPr="000133FC" w:rsidTr="000133FC">
        <w:tc>
          <w:tcPr>
            <w:tcW w:w="2540" w:type="dxa"/>
            <w:vMerge/>
            <w:shd w:val="clear" w:color="auto" w:fill="auto"/>
            <w:vAlign w:val="center"/>
          </w:tcPr>
          <w:p w:rsidR="000133FC" w:rsidRPr="000133FC" w:rsidRDefault="000133FC" w:rsidP="000133FC">
            <w:pPr>
              <w:spacing w:after="0" w:line="240" w:lineRule="auto"/>
              <w:rPr>
                <w:rFonts w:ascii="Times New Roman" w:hAnsi="Times New Roman"/>
              </w:rPr>
            </w:pPr>
          </w:p>
        </w:tc>
        <w:tc>
          <w:tcPr>
            <w:tcW w:w="3268" w:type="dxa"/>
            <w:shd w:val="clear" w:color="auto" w:fill="auto"/>
          </w:tcPr>
          <w:p w:rsidR="000133FC" w:rsidRPr="000133FC" w:rsidRDefault="000133FC" w:rsidP="000133FC">
            <w:pPr>
              <w:spacing w:after="0" w:line="240" w:lineRule="auto"/>
              <w:rPr>
                <w:rFonts w:ascii="Times New Roman" w:hAnsi="Times New Roman"/>
              </w:rPr>
            </w:pPr>
            <w:r w:rsidRPr="000133FC">
              <w:rPr>
                <w:rFonts w:ascii="Times New Roman" w:hAnsi="Times New Roman"/>
              </w:rPr>
              <w:t>География</w:t>
            </w:r>
          </w:p>
        </w:tc>
        <w:tc>
          <w:tcPr>
            <w:tcW w:w="1582" w:type="dxa"/>
            <w:shd w:val="clear" w:color="auto" w:fill="auto"/>
            <w:vAlign w:val="center"/>
          </w:tcPr>
          <w:p w:rsidR="000133FC" w:rsidRPr="000133FC" w:rsidRDefault="000133FC" w:rsidP="000133FC">
            <w:pPr>
              <w:spacing w:after="0" w:line="240" w:lineRule="auto"/>
              <w:jc w:val="center"/>
              <w:rPr>
                <w:rFonts w:ascii="Times New Roman" w:hAnsi="Times New Roman"/>
              </w:rPr>
            </w:pPr>
            <w:r w:rsidRPr="000133FC">
              <w:rPr>
                <w:rFonts w:ascii="Times New Roman" w:hAnsi="Times New Roman"/>
              </w:rPr>
              <w:t>Б</w:t>
            </w:r>
          </w:p>
        </w:tc>
        <w:tc>
          <w:tcPr>
            <w:tcW w:w="1853" w:type="dxa"/>
            <w:shd w:val="clear" w:color="auto" w:fill="auto"/>
            <w:vAlign w:val="center"/>
          </w:tcPr>
          <w:p w:rsidR="000133FC" w:rsidRPr="000133FC" w:rsidRDefault="000133FC" w:rsidP="000133FC">
            <w:pPr>
              <w:spacing w:after="0" w:line="240" w:lineRule="auto"/>
              <w:jc w:val="center"/>
              <w:rPr>
                <w:rFonts w:ascii="Times New Roman" w:hAnsi="Times New Roman"/>
              </w:rPr>
            </w:pPr>
            <w:r w:rsidRPr="000133FC">
              <w:rPr>
                <w:rFonts w:ascii="Times New Roman" w:hAnsi="Times New Roman"/>
              </w:rPr>
              <w:t>У</w:t>
            </w:r>
          </w:p>
        </w:tc>
      </w:tr>
      <w:tr w:rsidR="000133FC" w:rsidRPr="000133FC" w:rsidTr="000133FC">
        <w:tc>
          <w:tcPr>
            <w:tcW w:w="2540" w:type="dxa"/>
            <w:vMerge w:val="restart"/>
            <w:shd w:val="clear" w:color="auto" w:fill="auto"/>
            <w:vAlign w:val="center"/>
          </w:tcPr>
          <w:p w:rsidR="000133FC" w:rsidRPr="000133FC" w:rsidRDefault="000133FC" w:rsidP="000133FC">
            <w:pPr>
              <w:spacing w:after="0" w:line="240" w:lineRule="auto"/>
              <w:rPr>
                <w:rFonts w:ascii="Times New Roman" w:hAnsi="Times New Roman"/>
              </w:rPr>
            </w:pPr>
            <w:r w:rsidRPr="000133FC">
              <w:rPr>
                <w:rFonts w:ascii="Times New Roman" w:hAnsi="Times New Roman"/>
              </w:rPr>
              <w:t>Математика и информатика</w:t>
            </w:r>
          </w:p>
        </w:tc>
        <w:tc>
          <w:tcPr>
            <w:tcW w:w="3268" w:type="dxa"/>
            <w:shd w:val="clear" w:color="auto" w:fill="auto"/>
          </w:tcPr>
          <w:p w:rsidR="000133FC" w:rsidRPr="000133FC" w:rsidRDefault="000133FC" w:rsidP="004A7F36">
            <w:pPr>
              <w:spacing w:after="0" w:line="240" w:lineRule="auto"/>
              <w:rPr>
                <w:rFonts w:ascii="Times New Roman" w:hAnsi="Times New Roman"/>
              </w:rPr>
            </w:pPr>
            <w:r w:rsidRPr="000133FC">
              <w:rPr>
                <w:rFonts w:ascii="Times New Roman" w:hAnsi="Times New Roman"/>
              </w:rPr>
              <w:t>Математика: алгебра и начала матем</w:t>
            </w:r>
            <w:r w:rsidR="004A7F36">
              <w:rPr>
                <w:rFonts w:ascii="Times New Roman" w:hAnsi="Times New Roman"/>
              </w:rPr>
              <w:t>.</w:t>
            </w:r>
            <w:r w:rsidRPr="000133FC">
              <w:rPr>
                <w:rFonts w:ascii="Times New Roman" w:hAnsi="Times New Roman"/>
              </w:rPr>
              <w:t xml:space="preserve"> анализа, геометрия</w:t>
            </w:r>
          </w:p>
        </w:tc>
        <w:tc>
          <w:tcPr>
            <w:tcW w:w="1582" w:type="dxa"/>
            <w:shd w:val="clear" w:color="auto" w:fill="auto"/>
            <w:vAlign w:val="center"/>
          </w:tcPr>
          <w:p w:rsidR="000133FC" w:rsidRPr="000133FC" w:rsidRDefault="000133FC" w:rsidP="000133FC">
            <w:pPr>
              <w:spacing w:after="0" w:line="240" w:lineRule="auto"/>
              <w:jc w:val="center"/>
              <w:rPr>
                <w:rFonts w:ascii="Times New Roman" w:hAnsi="Times New Roman"/>
              </w:rPr>
            </w:pPr>
            <w:r w:rsidRPr="000133FC">
              <w:rPr>
                <w:rFonts w:ascii="Times New Roman" w:hAnsi="Times New Roman"/>
              </w:rPr>
              <w:t>Б*</w:t>
            </w:r>
          </w:p>
        </w:tc>
        <w:tc>
          <w:tcPr>
            <w:tcW w:w="1853" w:type="dxa"/>
            <w:shd w:val="clear" w:color="auto" w:fill="auto"/>
            <w:vAlign w:val="center"/>
          </w:tcPr>
          <w:p w:rsidR="000133FC" w:rsidRPr="000133FC" w:rsidRDefault="000133FC" w:rsidP="000133FC">
            <w:pPr>
              <w:spacing w:after="0" w:line="240" w:lineRule="auto"/>
              <w:jc w:val="center"/>
              <w:rPr>
                <w:rFonts w:ascii="Times New Roman" w:hAnsi="Times New Roman"/>
              </w:rPr>
            </w:pPr>
            <w:r w:rsidRPr="000133FC">
              <w:rPr>
                <w:rFonts w:ascii="Times New Roman" w:hAnsi="Times New Roman"/>
              </w:rPr>
              <w:t>У</w:t>
            </w:r>
          </w:p>
        </w:tc>
      </w:tr>
      <w:tr w:rsidR="000133FC" w:rsidRPr="000133FC" w:rsidTr="000133FC">
        <w:tc>
          <w:tcPr>
            <w:tcW w:w="2540" w:type="dxa"/>
            <w:vMerge/>
            <w:shd w:val="clear" w:color="auto" w:fill="auto"/>
            <w:vAlign w:val="center"/>
          </w:tcPr>
          <w:p w:rsidR="000133FC" w:rsidRPr="000133FC" w:rsidRDefault="000133FC" w:rsidP="000133FC">
            <w:pPr>
              <w:spacing w:after="0" w:line="240" w:lineRule="auto"/>
              <w:rPr>
                <w:rFonts w:ascii="Times New Roman" w:hAnsi="Times New Roman"/>
              </w:rPr>
            </w:pPr>
          </w:p>
        </w:tc>
        <w:tc>
          <w:tcPr>
            <w:tcW w:w="3268" w:type="dxa"/>
            <w:shd w:val="clear" w:color="auto" w:fill="auto"/>
          </w:tcPr>
          <w:p w:rsidR="000133FC" w:rsidRPr="000133FC" w:rsidRDefault="000133FC" w:rsidP="000133FC">
            <w:pPr>
              <w:spacing w:after="0" w:line="240" w:lineRule="auto"/>
              <w:rPr>
                <w:rFonts w:ascii="Times New Roman" w:hAnsi="Times New Roman"/>
              </w:rPr>
            </w:pPr>
            <w:r w:rsidRPr="000133FC">
              <w:rPr>
                <w:rFonts w:ascii="Times New Roman" w:hAnsi="Times New Roman"/>
              </w:rPr>
              <w:t>Информатика</w:t>
            </w:r>
          </w:p>
        </w:tc>
        <w:tc>
          <w:tcPr>
            <w:tcW w:w="1582" w:type="dxa"/>
            <w:shd w:val="clear" w:color="auto" w:fill="auto"/>
            <w:vAlign w:val="center"/>
          </w:tcPr>
          <w:p w:rsidR="000133FC" w:rsidRPr="000133FC" w:rsidRDefault="000133FC" w:rsidP="000133FC">
            <w:pPr>
              <w:spacing w:after="0" w:line="240" w:lineRule="auto"/>
              <w:jc w:val="center"/>
              <w:rPr>
                <w:rFonts w:ascii="Times New Roman" w:hAnsi="Times New Roman"/>
              </w:rPr>
            </w:pPr>
            <w:r w:rsidRPr="000133FC">
              <w:rPr>
                <w:rFonts w:ascii="Times New Roman" w:hAnsi="Times New Roman"/>
              </w:rPr>
              <w:t>Б</w:t>
            </w:r>
          </w:p>
        </w:tc>
        <w:tc>
          <w:tcPr>
            <w:tcW w:w="1853" w:type="dxa"/>
            <w:shd w:val="clear" w:color="auto" w:fill="auto"/>
            <w:vAlign w:val="center"/>
          </w:tcPr>
          <w:p w:rsidR="000133FC" w:rsidRPr="000133FC" w:rsidRDefault="000133FC" w:rsidP="000133FC">
            <w:pPr>
              <w:spacing w:after="0" w:line="240" w:lineRule="auto"/>
              <w:jc w:val="center"/>
              <w:rPr>
                <w:rFonts w:ascii="Times New Roman" w:hAnsi="Times New Roman"/>
              </w:rPr>
            </w:pPr>
            <w:r w:rsidRPr="000133FC">
              <w:rPr>
                <w:rFonts w:ascii="Times New Roman" w:hAnsi="Times New Roman"/>
              </w:rPr>
              <w:t>У</w:t>
            </w:r>
          </w:p>
        </w:tc>
      </w:tr>
      <w:tr w:rsidR="000133FC" w:rsidRPr="000133FC" w:rsidTr="000133FC">
        <w:tc>
          <w:tcPr>
            <w:tcW w:w="2540" w:type="dxa"/>
            <w:vMerge w:val="restart"/>
            <w:shd w:val="clear" w:color="auto" w:fill="auto"/>
            <w:vAlign w:val="center"/>
          </w:tcPr>
          <w:p w:rsidR="000133FC" w:rsidRPr="000133FC" w:rsidRDefault="000133FC" w:rsidP="000133FC">
            <w:pPr>
              <w:spacing w:after="0" w:line="240" w:lineRule="auto"/>
              <w:rPr>
                <w:rFonts w:ascii="Times New Roman" w:hAnsi="Times New Roman"/>
              </w:rPr>
            </w:pPr>
            <w:r w:rsidRPr="000133FC">
              <w:rPr>
                <w:rFonts w:ascii="Times New Roman" w:hAnsi="Times New Roman"/>
              </w:rPr>
              <w:t>Естественные науки</w:t>
            </w:r>
          </w:p>
        </w:tc>
        <w:tc>
          <w:tcPr>
            <w:tcW w:w="3268" w:type="dxa"/>
            <w:shd w:val="clear" w:color="auto" w:fill="auto"/>
          </w:tcPr>
          <w:p w:rsidR="000133FC" w:rsidRPr="000133FC" w:rsidRDefault="000133FC" w:rsidP="000133FC">
            <w:pPr>
              <w:spacing w:after="0" w:line="240" w:lineRule="auto"/>
              <w:rPr>
                <w:rFonts w:ascii="Times New Roman" w:hAnsi="Times New Roman"/>
              </w:rPr>
            </w:pPr>
            <w:r w:rsidRPr="000133FC">
              <w:rPr>
                <w:rFonts w:ascii="Times New Roman" w:hAnsi="Times New Roman"/>
              </w:rPr>
              <w:t>Физика</w:t>
            </w:r>
          </w:p>
        </w:tc>
        <w:tc>
          <w:tcPr>
            <w:tcW w:w="1582" w:type="dxa"/>
            <w:shd w:val="clear" w:color="auto" w:fill="auto"/>
            <w:vAlign w:val="center"/>
          </w:tcPr>
          <w:p w:rsidR="000133FC" w:rsidRPr="000133FC" w:rsidRDefault="000133FC" w:rsidP="000133FC">
            <w:pPr>
              <w:spacing w:after="0" w:line="240" w:lineRule="auto"/>
              <w:jc w:val="center"/>
              <w:rPr>
                <w:rFonts w:ascii="Times New Roman" w:hAnsi="Times New Roman"/>
              </w:rPr>
            </w:pPr>
            <w:r w:rsidRPr="000133FC">
              <w:rPr>
                <w:rFonts w:ascii="Times New Roman" w:hAnsi="Times New Roman"/>
              </w:rPr>
              <w:t>Б</w:t>
            </w:r>
          </w:p>
        </w:tc>
        <w:tc>
          <w:tcPr>
            <w:tcW w:w="1853" w:type="dxa"/>
            <w:shd w:val="clear" w:color="auto" w:fill="auto"/>
            <w:vAlign w:val="center"/>
          </w:tcPr>
          <w:p w:rsidR="000133FC" w:rsidRPr="000133FC" w:rsidRDefault="000133FC" w:rsidP="000133FC">
            <w:pPr>
              <w:spacing w:after="0" w:line="240" w:lineRule="auto"/>
              <w:jc w:val="center"/>
              <w:rPr>
                <w:rFonts w:ascii="Times New Roman" w:hAnsi="Times New Roman"/>
              </w:rPr>
            </w:pPr>
            <w:r w:rsidRPr="000133FC">
              <w:rPr>
                <w:rFonts w:ascii="Times New Roman" w:hAnsi="Times New Roman"/>
              </w:rPr>
              <w:t>У</w:t>
            </w:r>
          </w:p>
        </w:tc>
      </w:tr>
      <w:tr w:rsidR="000133FC" w:rsidRPr="000133FC" w:rsidTr="000133FC">
        <w:tc>
          <w:tcPr>
            <w:tcW w:w="2540" w:type="dxa"/>
            <w:vMerge/>
            <w:shd w:val="clear" w:color="auto" w:fill="auto"/>
            <w:vAlign w:val="center"/>
          </w:tcPr>
          <w:p w:rsidR="000133FC" w:rsidRPr="000133FC" w:rsidRDefault="000133FC" w:rsidP="000133FC">
            <w:pPr>
              <w:spacing w:after="0" w:line="240" w:lineRule="auto"/>
              <w:rPr>
                <w:rFonts w:ascii="Times New Roman" w:hAnsi="Times New Roman"/>
              </w:rPr>
            </w:pPr>
          </w:p>
        </w:tc>
        <w:tc>
          <w:tcPr>
            <w:tcW w:w="3268" w:type="dxa"/>
            <w:shd w:val="clear" w:color="auto" w:fill="auto"/>
          </w:tcPr>
          <w:p w:rsidR="000133FC" w:rsidRPr="000133FC" w:rsidRDefault="000133FC" w:rsidP="000133FC">
            <w:pPr>
              <w:spacing w:after="0" w:line="240" w:lineRule="auto"/>
              <w:rPr>
                <w:rFonts w:ascii="Times New Roman" w:hAnsi="Times New Roman"/>
              </w:rPr>
            </w:pPr>
            <w:r w:rsidRPr="000133FC">
              <w:rPr>
                <w:rFonts w:ascii="Times New Roman" w:hAnsi="Times New Roman"/>
              </w:rPr>
              <w:t>Химия</w:t>
            </w:r>
          </w:p>
        </w:tc>
        <w:tc>
          <w:tcPr>
            <w:tcW w:w="1582" w:type="dxa"/>
            <w:shd w:val="clear" w:color="auto" w:fill="auto"/>
            <w:vAlign w:val="center"/>
          </w:tcPr>
          <w:p w:rsidR="000133FC" w:rsidRPr="000133FC" w:rsidRDefault="000133FC" w:rsidP="000133FC">
            <w:pPr>
              <w:spacing w:after="0" w:line="240" w:lineRule="auto"/>
              <w:jc w:val="center"/>
              <w:rPr>
                <w:rFonts w:ascii="Times New Roman" w:hAnsi="Times New Roman"/>
              </w:rPr>
            </w:pPr>
            <w:r w:rsidRPr="000133FC">
              <w:rPr>
                <w:rFonts w:ascii="Times New Roman" w:hAnsi="Times New Roman"/>
              </w:rPr>
              <w:t>Б</w:t>
            </w:r>
          </w:p>
        </w:tc>
        <w:tc>
          <w:tcPr>
            <w:tcW w:w="1853" w:type="dxa"/>
            <w:shd w:val="clear" w:color="auto" w:fill="auto"/>
            <w:vAlign w:val="center"/>
          </w:tcPr>
          <w:p w:rsidR="000133FC" w:rsidRPr="000133FC" w:rsidRDefault="000133FC" w:rsidP="000133FC">
            <w:pPr>
              <w:spacing w:after="0" w:line="240" w:lineRule="auto"/>
              <w:jc w:val="center"/>
              <w:rPr>
                <w:rFonts w:ascii="Times New Roman" w:hAnsi="Times New Roman"/>
              </w:rPr>
            </w:pPr>
            <w:r w:rsidRPr="000133FC">
              <w:rPr>
                <w:rFonts w:ascii="Times New Roman" w:hAnsi="Times New Roman"/>
              </w:rPr>
              <w:t>У</w:t>
            </w:r>
          </w:p>
        </w:tc>
      </w:tr>
      <w:tr w:rsidR="000133FC" w:rsidRPr="000133FC" w:rsidTr="000133FC">
        <w:tc>
          <w:tcPr>
            <w:tcW w:w="2540" w:type="dxa"/>
            <w:vMerge/>
            <w:shd w:val="clear" w:color="auto" w:fill="auto"/>
            <w:vAlign w:val="center"/>
          </w:tcPr>
          <w:p w:rsidR="000133FC" w:rsidRPr="000133FC" w:rsidRDefault="000133FC" w:rsidP="000133FC">
            <w:pPr>
              <w:spacing w:after="0" w:line="240" w:lineRule="auto"/>
              <w:rPr>
                <w:rFonts w:ascii="Times New Roman" w:hAnsi="Times New Roman"/>
              </w:rPr>
            </w:pPr>
          </w:p>
        </w:tc>
        <w:tc>
          <w:tcPr>
            <w:tcW w:w="3268" w:type="dxa"/>
            <w:shd w:val="clear" w:color="auto" w:fill="auto"/>
          </w:tcPr>
          <w:p w:rsidR="000133FC" w:rsidRPr="000133FC" w:rsidRDefault="000133FC" w:rsidP="000133FC">
            <w:pPr>
              <w:spacing w:after="0" w:line="240" w:lineRule="auto"/>
              <w:rPr>
                <w:rFonts w:ascii="Times New Roman" w:hAnsi="Times New Roman"/>
              </w:rPr>
            </w:pPr>
            <w:r w:rsidRPr="000133FC">
              <w:rPr>
                <w:rFonts w:ascii="Times New Roman" w:hAnsi="Times New Roman"/>
              </w:rPr>
              <w:t>Биология</w:t>
            </w:r>
          </w:p>
        </w:tc>
        <w:tc>
          <w:tcPr>
            <w:tcW w:w="1582" w:type="dxa"/>
            <w:shd w:val="clear" w:color="auto" w:fill="auto"/>
            <w:vAlign w:val="center"/>
          </w:tcPr>
          <w:p w:rsidR="000133FC" w:rsidRPr="000133FC" w:rsidRDefault="000133FC" w:rsidP="000133FC">
            <w:pPr>
              <w:spacing w:after="0" w:line="240" w:lineRule="auto"/>
              <w:jc w:val="center"/>
              <w:rPr>
                <w:rFonts w:ascii="Times New Roman" w:hAnsi="Times New Roman"/>
              </w:rPr>
            </w:pPr>
            <w:r w:rsidRPr="000133FC">
              <w:rPr>
                <w:rFonts w:ascii="Times New Roman" w:hAnsi="Times New Roman"/>
              </w:rPr>
              <w:t>Б</w:t>
            </w:r>
          </w:p>
        </w:tc>
        <w:tc>
          <w:tcPr>
            <w:tcW w:w="1853" w:type="dxa"/>
            <w:shd w:val="clear" w:color="auto" w:fill="auto"/>
            <w:vAlign w:val="center"/>
          </w:tcPr>
          <w:p w:rsidR="000133FC" w:rsidRPr="000133FC" w:rsidRDefault="000133FC" w:rsidP="000133FC">
            <w:pPr>
              <w:spacing w:after="0" w:line="240" w:lineRule="auto"/>
              <w:jc w:val="center"/>
              <w:rPr>
                <w:rFonts w:ascii="Times New Roman" w:hAnsi="Times New Roman"/>
              </w:rPr>
            </w:pPr>
            <w:r w:rsidRPr="000133FC">
              <w:rPr>
                <w:rFonts w:ascii="Times New Roman" w:hAnsi="Times New Roman"/>
              </w:rPr>
              <w:t>У</w:t>
            </w:r>
          </w:p>
        </w:tc>
      </w:tr>
      <w:tr w:rsidR="000133FC" w:rsidRPr="000133FC" w:rsidTr="000133FC">
        <w:tc>
          <w:tcPr>
            <w:tcW w:w="2540" w:type="dxa"/>
            <w:vMerge/>
            <w:shd w:val="clear" w:color="auto" w:fill="auto"/>
            <w:vAlign w:val="center"/>
          </w:tcPr>
          <w:p w:rsidR="000133FC" w:rsidRPr="000133FC" w:rsidRDefault="000133FC" w:rsidP="000133FC">
            <w:pPr>
              <w:spacing w:after="0" w:line="240" w:lineRule="auto"/>
              <w:rPr>
                <w:rFonts w:ascii="Times New Roman" w:hAnsi="Times New Roman"/>
              </w:rPr>
            </w:pPr>
          </w:p>
        </w:tc>
        <w:tc>
          <w:tcPr>
            <w:tcW w:w="3268" w:type="dxa"/>
            <w:shd w:val="clear" w:color="auto" w:fill="auto"/>
          </w:tcPr>
          <w:p w:rsidR="000133FC" w:rsidRPr="000133FC" w:rsidRDefault="000133FC" w:rsidP="000133FC">
            <w:pPr>
              <w:spacing w:after="0" w:line="240" w:lineRule="auto"/>
              <w:rPr>
                <w:rFonts w:ascii="Times New Roman" w:hAnsi="Times New Roman"/>
              </w:rPr>
            </w:pPr>
            <w:r>
              <w:rPr>
                <w:rFonts w:ascii="Times New Roman" w:hAnsi="Times New Roman"/>
              </w:rPr>
              <w:t>Астрономия</w:t>
            </w:r>
          </w:p>
        </w:tc>
        <w:tc>
          <w:tcPr>
            <w:tcW w:w="1582" w:type="dxa"/>
            <w:shd w:val="clear" w:color="auto" w:fill="auto"/>
            <w:vAlign w:val="center"/>
          </w:tcPr>
          <w:p w:rsidR="000133FC" w:rsidRPr="000133FC" w:rsidRDefault="000133FC" w:rsidP="000133FC">
            <w:pPr>
              <w:spacing w:after="0" w:line="240" w:lineRule="auto"/>
              <w:jc w:val="center"/>
              <w:rPr>
                <w:rFonts w:ascii="Times New Roman" w:hAnsi="Times New Roman"/>
              </w:rPr>
            </w:pPr>
            <w:r>
              <w:rPr>
                <w:rFonts w:ascii="Times New Roman" w:hAnsi="Times New Roman"/>
              </w:rPr>
              <w:t>Б</w:t>
            </w:r>
            <w:r w:rsidR="00677E59">
              <w:rPr>
                <w:rFonts w:ascii="Times New Roman" w:hAnsi="Times New Roman"/>
              </w:rPr>
              <w:t>*</w:t>
            </w:r>
          </w:p>
        </w:tc>
        <w:tc>
          <w:tcPr>
            <w:tcW w:w="1853" w:type="dxa"/>
            <w:shd w:val="clear" w:color="auto" w:fill="auto"/>
            <w:vAlign w:val="center"/>
          </w:tcPr>
          <w:p w:rsidR="000133FC" w:rsidRPr="000133FC" w:rsidRDefault="000133FC" w:rsidP="000133FC">
            <w:pPr>
              <w:spacing w:after="0" w:line="240" w:lineRule="auto"/>
              <w:jc w:val="center"/>
              <w:rPr>
                <w:rFonts w:ascii="Times New Roman" w:hAnsi="Times New Roman"/>
              </w:rPr>
            </w:pPr>
          </w:p>
        </w:tc>
      </w:tr>
      <w:tr w:rsidR="000133FC" w:rsidRPr="000133FC" w:rsidTr="000133FC">
        <w:tc>
          <w:tcPr>
            <w:tcW w:w="2540" w:type="dxa"/>
            <w:vMerge/>
            <w:shd w:val="clear" w:color="auto" w:fill="auto"/>
            <w:vAlign w:val="center"/>
          </w:tcPr>
          <w:p w:rsidR="000133FC" w:rsidRPr="000133FC" w:rsidRDefault="000133FC" w:rsidP="000133FC">
            <w:pPr>
              <w:spacing w:after="0" w:line="240" w:lineRule="auto"/>
              <w:rPr>
                <w:rFonts w:ascii="Times New Roman" w:hAnsi="Times New Roman"/>
              </w:rPr>
            </w:pPr>
          </w:p>
        </w:tc>
        <w:tc>
          <w:tcPr>
            <w:tcW w:w="3268" w:type="dxa"/>
            <w:shd w:val="clear" w:color="auto" w:fill="auto"/>
          </w:tcPr>
          <w:p w:rsidR="000133FC" w:rsidRPr="000133FC" w:rsidRDefault="000133FC" w:rsidP="000133FC">
            <w:pPr>
              <w:spacing w:after="0" w:line="240" w:lineRule="auto"/>
              <w:rPr>
                <w:rFonts w:ascii="Times New Roman" w:hAnsi="Times New Roman"/>
              </w:rPr>
            </w:pPr>
            <w:r w:rsidRPr="000133FC">
              <w:rPr>
                <w:rFonts w:ascii="Times New Roman" w:hAnsi="Times New Roman"/>
              </w:rPr>
              <w:t>Естествознание</w:t>
            </w:r>
          </w:p>
        </w:tc>
        <w:tc>
          <w:tcPr>
            <w:tcW w:w="1582" w:type="dxa"/>
            <w:shd w:val="clear" w:color="auto" w:fill="auto"/>
            <w:vAlign w:val="center"/>
          </w:tcPr>
          <w:p w:rsidR="000133FC" w:rsidRPr="000133FC" w:rsidRDefault="000133FC" w:rsidP="000133FC">
            <w:pPr>
              <w:spacing w:after="0" w:line="240" w:lineRule="auto"/>
              <w:jc w:val="center"/>
              <w:rPr>
                <w:rFonts w:ascii="Times New Roman" w:hAnsi="Times New Roman"/>
              </w:rPr>
            </w:pPr>
            <w:r w:rsidRPr="000133FC">
              <w:rPr>
                <w:rFonts w:ascii="Times New Roman" w:hAnsi="Times New Roman"/>
              </w:rPr>
              <w:t>Б</w:t>
            </w:r>
          </w:p>
        </w:tc>
        <w:tc>
          <w:tcPr>
            <w:tcW w:w="1853" w:type="dxa"/>
            <w:shd w:val="clear" w:color="auto" w:fill="auto"/>
            <w:vAlign w:val="center"/>
          </w:tcPr>
          <w:p w:rsidR="000133FC" w:rsidRPr="000133FC" w:rsidRDefault="000133FC" w:rsidP="000133FC">
            <w:pPr>
              <w:spacing w:after="0" w:line="240" w:lineRule="auto"/>
              <w:jc w:val="center"/>
              <w:rPr>
                <w:rFonts w:ascii="Times New Roman" w:hAnsi="Times New Roman"/>
              </w:rPr>
            </w:pPr>
          </w:p>
        </w:tc>
      </w:tr>
      <w:tr w:rsidR="000133FC" w:rsidRPr="000133FC" w:rsidTr="000133FC">
        <w:tc>
          <w:tcPr>
            <w:tcW w:w="2540" w:type="dxa"/>
            <w:vMerge w:val="restart"/>
            <w:shd w:val="clear" w:color="auto" w:fill="auto"/>
            <w:vAlign w:val="center"/>
          </w:tcPr>
          <w:p w:rsidR="000133FC" w:rsidRPr="008E3288" w:rsidRDefault="000133FC" w:rsidP="000133FC">
            <w:pPr>
              <w:spacing w:after="0" w:line="240" w:lineRule="auto"/>
              <w:rPr>
                <w:rFonts w:ascii="Times New Roman" w:hAnsi="Times New Roman"/>
                <w:sz w:val="20"/>
                <w:szCs w:val="20"/>
              </w:rPr>
            </w:pPr>
            <w:r w:rsidRPr="008E3288">
              <w:rPr>
                <w:rFonts w:ascii="Times New Roman" w:hAnsi="Times New Roman"/>
                <w:sz w:val="20"/>
                <w:szCs w:val="20"/>
              </w:rPr>
              <w:t>Физическая культура, экология и основы безопасности жизнедеятельности</w:t>
            </w:r>
          </w:p>
        </w:tc>
        <w:tc>
          <w:tcPr>
            <w:tcW w:w="3268" w:type="dxa"/>
            <w:shd w:val="clear" w:color="auto" w:fill="auto"/>
          </w:tcPr>
          <w:p w:rsidR="000133FC" w:rsidRPr="000133FC" w:rsidRDefault="000133FC" w:rsidP="000133FC">
            <w:pPr>
              <w:spacing w:after="0" w:line="240" w:lineRule="auto"/>
              <w:rPr>
                <w:rFonts w:ascii="Times New Roman" w:hAnsi="Times New Roman"/>
              </w:rPr>
            </w:pPr>
            <w:r w:rsidRPr="000133FC">
              <w:rPr>
                <w:rFonts w:ascii="Times New Roman" w:hAnsi="Times New Roman"/>
              </w:rPr>
              <w:t>Физическая культура</w:t>
            </w:r>
          </w:p>
        </w:tc>
        <w:tc>
          <w:tcPr>
            <w:tcW w:w="1582" w:type="dxa"/>
            <w:shd w:val="clear" w:color="auto" w:fill="auto"/>
            <w:vAlign w:val="center"/>
          </w:tcPr>
          <w:p w:rsidR="000133FC" w:rsidRPr="000133FC" w:rsidRDefault="000133FC" w:rsidP="000133FC">
            <w:pPr>
              <w:spacing w:after="0" w:line="240" w:lineRule="auto"/>
              <w:jc w:val="center"/>
              <w:rPr>
                <w:rFonts w:ascii="Times New Roman" w:hAnsi="Times New Roman"/>
              </w:rPr>
            </w:pPr>
            <w:r w:rsidRPr="000133FC">
              <w:rPr>
                <w:rFonts w:ascii="Times New Roman" w:hAnsi="Times New Roman"/>
              </w:rPr>
              <w:t>Б*</w:t>
            </w:r>
          </w:p>
        </w:tc>
        <w:tc>
          <w:tcPr>
            <w:tcW w:w="1853" w:type="dxa"/>
            <w:shd w:val="clear" w:color="auto" w:fill="auto"/>
            <w:vAlign w:val="center"/>
          </w:tcPr>
          <w:p w:rsidR="000133FC" w:rsidRPr="000133FC" w:rsidRDefault="000133FC" w:rsidP="000133FC">
            <w:pPr>
              <w:spacing w:after="0" w:line="240" w:lineRule="auto"/>
              <w:jc w:val="center"/>
              <w:rPr>
                <w:rFonts w:ascii="Times New Roman" w:hAnsi="Times New Roman"/>
              </w:rPr>
            </w:pPr>
          </w:p>
        </w:tc>
      </w:tr>
      <w:tr w:rsidR="000133FC" w:rsidRPr="000133FC" w:rsidTr="000133FC">
        <w:tc>
          <w:tcPr>
            <w:tcW w:w="2540" w:type="dxa"/>
            <w:vMerge/>
            <w:shd w:val="clear" w:color="auto" w:fill="auto"/>
            <w:vAlign w:val="center"/>
          </w:tcPr>
          <w:p w:rsidR="000133FC" w:rsidRPr="000133FC" w:rsidRDefault="000133FC" w:rsidP="000133FC">
            <w:pPr>
              <w:spacing w:after="0" w:line="240" w:lineRule="auto"/>
              <w:rPr>
                <w:rFonts w:ascii="Times New Roman" w:hAnsi="Times New Roman"/>
              </w:rPr>
            </w:pPr>
          </w:p>
        </w:tc>
        <w:tc>
          <w:tcPr>
            <w:tcW w:w="3268" w:type="dxa"/>
            <w:shd w:val="clear" w:color="auto" w:fill="auto"/>
          </w:tcPr>
          <w:p w:rsidR="000133FC" w:rsidRPr="000133FC" w:rsidRDefault="000133FC" w:rsidP="000133FC">
            <w:pPr>
              <w:spacing w:after="0" w:line="240" w:lineRule="auto"/>
              <w:rPr>
                <w:rFonts w:ascii="Times New Roman" w:hAnsi="Times New Roman"/>
              </w:rPr>
            </w:pPr>
            <w:r w:rsidRPr="000133FC">
              <w:rPr>
                <w:rFonts w:ascii="Times New Roman" w:hAnsi="Times New Roman"/>
              </w:rPr>
              <w:t>Экология</w:t>
            </w:r>
          </w:p>
        </w:tc>
        <w:tc>
          <w:tcPr>
            <w:tcW w:w="1582" w:type="dxa"/>
            <w:shd w:val="clear" w:color="auto" w:fill="auto"/>
            <w:vAlign w:val="center"/>
          </w:tcPr>
          <w:p w:rsidR="000133FC" w:rsidRPr="000133FC" w:rsidRDefault="000133FC" w:rsidP="000133FC">
            <w:pPr>
              <w:spacing w:after="0" w:line="240" w:lineRule="auto"/>
              <w:jc w:val="center"/>
              <w:rPr>
                <w:rFonts w:ascii="Times New Roman" w:hAnsi="Times New Roman"/>
              </w:rPr>
            </w:pPr>
            <w:r w:rsidRPr="000133FC">
              <w:rPr>
                <w:rFonts w:ascii="Times New Roman" w:hAnsi="Times New Roman"/>
              </w:rPr>
              <w:t>Б</w:t>
            </w:r>
          </w:p>
        </w:tc>
        <w:tc>
          <w:tcPr>
            <w:tcW w:w="1853" w:type="dxa"/>
            <w:shd w:val="clear" w:color="auto" w:fill="auto"/>
            <w:vAlign w:val="center"/>
          </w:tcPr>
          <w:p w:rsidR="000133FC" w:rsidRPr="000133FC" w:rsidRDefault="000133FC" w:rsidP="000133FC">
            <w:pPr>
              <w:spacing w:after="0" w:line="240" w:lineRule="auto"/>
              <w:jc w:val="center"/>
              <w:rPr>
                <w:rFonts w:ascii="Times New Roman" w:hAnsi="Times New Roman"/>
              </w:rPr>
            </w:pPr>
          </w:p>
        </w:tc>
      </w:tr>
      <w:tr w:rsidR="000133FC" w:rsidRPr="000133FC" w:rsidTr="008E3288">
        <w:trPr>
          <w:trHeight w:val="289"/>
        </w:trPr>
        <w:tc>
          <w:tcPr>
            <w:tcW w:w="2540" w:type="dxa"/>
            <w:vMerge/>
            <w:shd w:val="clear" w:color="auto" w:fill="auto"/>
            <w:vAlign w:val="center"/>
          </w:tcPr>
          <w:p w:rsidR="000133FC" w:rsidRPr="000133FC" w:rsidRDefault="000133FC" w:rsidP="000133FC">
            <w:pPr>
              <w:spacing w:after="0" w:line="240" w:lineRule="auto"/>
              <w:rPr>
                <w:rFonts w:ascii="Times New Roman" w:hAnsi="Times New Roman"/>
              </w:rPr>
            </w:pPr>
          </w:p>
        </w:tc>
        <w:tc>
          <w:tcPr>
            <w:tcW w:w="3268" w:type="dxa"/>
            <w:shd w:val="clear" w:color="auto" w:fill="auto"/>
          </w:tcPr>
          <w:p w:rsidR="000133FC" w:rsidRPr="008E3288" w:rsidRDefault="000133FC" w:rsidP="000133FC">
            <w:pPr>
              <w:spacing w:after="0" w:line="240" w:lineRule="auto"/>
              <w:rPr>
                <w:rFonts w:ascii="Times New Roman" w:hAnsi="Times New Roman"/>
                <w:sz w:val="20"/>
                <w:szCs w:val="20"/>
              </w:rPr>
            </w:pPr>
            <w:r w:rsidRPr="008E3288">
              <w:rPr>
                <w:rFonts w:ascii="Times New Roman" w:hAnsi="Times New Roman"/>
                <w:sz w:val="20"/>
                <w:szCs w:val="20"/>
              </w:rPr>
              <w:t>Основы безопасности жизнедеятельности</w:t>
            </w:r>
          </w:p>
        </w:tc>
        <w:tc>
          <w:tcPr>
            <w:tcW w:w="1582" w:type="dxa"/>
            <w:shd w:val="clear" w:color="auto" w:fill="auto"/>
            <w:vAlign w:val="center"/>
          </w:tcPr>
          <w:p w:rsidR="000133FC" w:rsidRPr="000133FC" w:rsidRDefault="000133FC" w:rsidP="000133FC">
            <w:pPr>
              <w:spacing w:after="0" w:line="240" w:lineRule="auto"/>
              <w:jc w:val="center"/>
              <w:rPr>
                <w:rFonts w:ascii="Times New Roman" w:hAnsi="Times New Roman"/>
              </w:rPr>
            </w:pPr>
            <w:r w:rsidRPr="000133FC">
              <w:rPr>
                <w:rFonts w:ascii="Times New Roman" w:hAnsi="Times New Roman"/>
              </w:rPr>
              <w:t>Б*</w:t>
            </w:r>
          </w:p>
        </w:tc>
        <w:tc>
          <w:tcPr>
            <w:tcW w:w="1853" w:type="dxa"/>
            <w:shd w:val="clear" w:color="auto" w:fill="auto"/>
            <w:vAlign w:val="center"/>
          </w:tcPr>
          <w:p w:rsidR="000133FC" w:rsidRPr="000133FC" w:rsidRDefault="000133FC" w:rsidP="000133FC">
            <w:pPr>
              <w:spacing w:after="0" w:line="240" w:lineRule="auto"/>
              <w:jc w:val="center"/>
              <w:rPr>
                <w:rFonts w:ascii="Times New Roman" w:hAnsi="Times New Roman"/>
              </w:rPr>
            </w:pPr>
          </w:p>
        </w:tc>
      </w:tr>
      <w:tr w:rsidR="000133FC" w:rsidRPr="000133FC" w:rsidTr="000133FC">
        <w:tc>
          <w:tcPr>
            <w:tcW w:w="2540" w:type="dxa"/>
            <w:shd w:val="clear" w:color="auto" w:fill="auto"/>
            <w:vAlign w:val="center"/>
          </w:tcPr>
          <w:p w:rsidR="000133FC" w:rsidRPr="000133FC" w:rsidRDefault="000133FC" w:rsidP="000133FC">
            <w:pPr>
              <w:spacing w:after="0" w:line="240" w:lineRule="auto"/>
              <w:rPr>
                <w:rFonts w:ascii="Times New Roman" w:hAnsi="Times New Roman"/>
              </w:rPr>
            </w:pPr>
          </w:p>
        </w:tc>
        <w:tc>
          <w:tcPr>
            <w:tcW w:w="3268" w:type="dxa"/>
            <w:shd w:val="clear" w:color="auto" w:fill="auto"/>
          </w:tcPr>
          <w:p w:rsidR="000133FC" w:rsidRPr="000133FC" w:rsidRDefault="000133FC" w:rsidP="000133FC">
            <w:pPr>
              <w:spacing w:after="0" w:line="240" w:lineRule="auto"/>
              <w:rPr>
                <w:rFonts w:ascii="Times New Roman" w:hAnsi="Times New Roman"/>
              </w:rPr>
            </w:pPr>
            <w:r w:rsidRPr="000133FC">
              <w:rPr>
                <w:rFonts w:ascii="Times New Roman" w:hAnsi="Times New Roman"/>
              </w:rPr>
              <w:t>Индивидуальный проект*</w:t>
            </w:r>
          </w:p>
        </w:tc>
        <w:tc>
          <w:tcPr>
            <w:tcW w:w="1582" w:type="dxa"/>
            <w:shd w:val="clear" w:color="auto" w:fill="auto"/>
          </w:tcPr>
          <w:p w:rsidR="000133FC" w:rsidRPr="000133FC" w:rsidRDefault="000133FC" w:rsidP="000133FC">
            <w:pPr>
              <w:spacing w:after="0" w:line="240" w:lineRule="auto"/>
              <w:rPr>
                <w:rFonts w:ascii="Times New Roman" w:hAnsi="Times New Roman"/>
              </w:rPr>
            </w:pPr>
          </w:p>
        </w:tc>
        <w:tc>
          <w:tcPr>
            <w:tcW w:w="1853" w:type="dxa"/>
            <w:shd w:val="clear" w:color="auto" w:fill="auto"/>
          </w:tcPr>
          <w:p w:rsidR="000133FC" w:rsidRPr="000133FC" w:rsidRDefault="000133FC" w:rsidP="000133FC">
            <w:pPr>
              <w:spacing w:after="0" w:line="240" w:lineRule="auto"/>
              <w:rPr>
                <w:rFonts w:ascii="Times New Roman" w:hAnsi="Times New Roman"/>
              </w:rPr>
            </w:pPr>
          </w:p>
        </w:tc>
      </w:tr>
      <w:tr w:rsidR="000133FC" w:rsidRPr="000133FC" w:rsidTr="000133FC">
        <w:tc>
          <w:tcPr>
            <w:tcW w:w="2540" w:type="dxa"/>
            <w:shd w:val="clear" w:color="auto" w:fill="auto"/>
            <w:vAlign w:val="center"/>
          </w:tcPr>
          <w:p w:rsidR="000133FC" w:rsidRPr="000133FC" w:rsidRDefault="000133FC" w:rsidP="000133FC">
            <w:pPr>
              <w:spacing w:after="0" w:line="240" w:lineRule="auto"/>
              <w:rPr>
                <w:rFonts w:ascii="Times New Roman" w:hAnsi="Times New Roman"/>
              </w:rPr>
            </w:pPr>
          </w:p>
        </w:tc>
        <w:tc>
          <w:tcPr>
            <w:tcW w:w="3268" w:type="dxa"/>
            <w:shd w:val="clear" w:color="auto" w:fill="auto"/>
          </w:tcPr>
          <w:p w:rsidR="000133FC" w:rsidRPr="000133FC" w:rsidRDefault="000133FC" w:rsidP="000133FC">
            <w:pPr>
              <w:spacing w:after="0" w:line="240" w:lineRule="auto"/>
              <w:rPr>
                <w:rFonts w:ascii="Times New Roman" w:hAnsi="Times New Roman"/>
              </w:rPr>
            </w:pPr>
            <w:r w:rsidRPr="000133FC">
              <w:rPr>
                <w:rFonts w:ascii="Times New Roman" w:hAnsi="Times New Roman"/>
              </w:rPr>
              <w:t>Курсы по выбору</w:t>
            </w:r>
          </w:p>
        </w:tc>
        <w:tc>
          <w:tcPr>
            <w:tcW w:w="3435" w:type="dxa"/>
            <w:gridSpan w:val="2"/>
            <w:shd w:val="clear" w:color="auto" w:fill="auto"/>
          </w:tcPr>
          <w:p w:rsidR="000133FC" w:rsidRPr="000133FC" w:rsidRDefault="000133FC" w:rsidP="000133FC">
            <w:pPr>
              <w:spacing w:after="0" w:line="240" w:lineRule="auto"/>
              <w:rPr>
                <w:rFonts w:ascii="Times New Roman" w:hAnsi="Times New Roman"/>
              </w:rPr>
            </w:pPr>
          </w:p>
        </w:tc>
      </w:tr>
      <w:tr w:rsidR="000133FC" w:rsidRPr="000133FC" w:rsidTr="009135BA">
        <w:tc>
          <w:tcPr>
            <w:tcW w:w="2540" w:type="dxa"/>
            <w:shd w:val="clear" w:color="auto" w:fill="auto"/>
          </w:tcPr>
          <w:p w:rsidR="000133FC" w:rsidRPr="000133FC" w:rsidRDefault="000133FC" w:rsidP="000133FC">
            <w:pPr>
              <w:spacing w:after="0" w:line="240" w:lineRule="auto"/>
              <w:rPr>
                <w:rFonts w:ascii="Times New Roman" w:hAnsi="Times New Roman"/>
              </w:rPr>
            </w:pPr>
            <w:r w:rsidRPr="000133FC">
              <w:rPr>
                <w:rFonts w:ascii="Times New Roman" w:hAnsi="Times New Roman"/>
              </w:rPr>
              <w:t>Итого часов</w:t>
            </w:r>
          </w:p>
        </w:tc>
        <w:tc>
          <w:tcPr>
            <w:tcW w:w="3268" w:type="dxa"/>
            <w:shd w:val="clear" w:color="auto" w:fill="auto"/>
          </w:tcPr>
          <w:p w:rsidR="000133FC" w:rsidRPr="000133FC" w:rsidRDefault="000133FC" w:rsidP="000133FC">
            <w:pPr>
              <w:spacing w:after="0" w:line="240" w:lineRule="auto"/>
              <w:rPr>
                <w:rFonts w:ascii="Times New Roman" w:hAnsi="Times New Roman"/>
              </w:rPr>
            </w:pPr>
          </w:p>
        </w:tc>
        <w:tc>
          <w:tcPr>
            <w:tcW w:w="3435" w:type="dxa"/>
            <w:gridSpan w:val="2"/>
            <w:shd w:val="clear" w:color="auto" w:fill="auto"/>
          </w:tcPr>
          <w:p w:rsidR="000133FC" w:rsidRPr="000133FC" w:rsidRDefault="000133FC" w:rsidP="000133FC">
            <w:pPr>
              <w:spacing w:after="0" w:line="240" w:lineRule="auto"/>
              <w:jc w:val="center"/>
              <w:rPr>
                <w:rFonts w:ascii="Times New Roman" w:hAnsi="Times New Roman"/>
              </w:rPr>
            </w:pPr>
            <w:r w:rsidRPr="000133FC">
              <w:rPr>
                <w:rFonts w:ascii="Times New Roman" w:hAnsi="Times New Roman"/>
              </w:rPr>
              <w:t>2170/2590</w:t>
            </w:r>
          </w:p>
        </w:tc>
      </w:tr>
    </w:tbl>
    <w:p w:rsidR="00433A09" w:rsidRPr="00E7546E" w:rsidRDefault="00433A09" w:rsidP="00D23C55">
      <w:pPr>
        <w:pStyle w:val="af3"/>
        <w:spacing w:line="240" w:lineRule="auto"/>
        <w:ind w:left="567" w:firstLine="0"/>
        <w:rPr>
          <w:rFonts w:ascii="Times New Roman" w:hAnsi="Times New Roman" w:cs="Times New Roman"/>
          <w:sz w:val="10"/>
          <w:szCs w:val="10"/>
        </w:rPr>
      </w:pPr>
    </w:p>
    <w:p w:rsidR="004A7F36" w:rsidRDefault="004A7F36" w:rsidP="004A7F36">
      <w:pPr>
        <w:autoSpaceDE w:val="0"/>
        <w:autoSpaceDN w:val="0"/>
        <w:adjustRightInd w:val="0"/>
        <w:spacing w:after="0" w:line="240" w:lineRule="auto"/>
        <w:ind w:firstLine="567"/>
        <w:jc w:val="both"/>
        <w:rPr>
          <w:rFonts w:ascii="Times New Roman" w:hAnsi="Times New Roman"/>
          <w:sz w:val="24"/>
          <w:szCs w:val="24"/>
        </w:rPr>
      </w:pPr>
      <w:r w:rsidRPr="004A7F36">
        <w:rPr>
          <w:rFonts w:ascii="Times New Roman" w:hAnsi="Times New Roman"/>
          <w:sz w:val="24"/>
          <w:szCs w:val="24"/>
        </w:rPr>
        <w:t>Учебный план предусматривает выполнение обучающимися</w:t>
      </w:r>
      <w:r w:rsidR="00351BF0">
        <w:rPr>
          <w:rFonts w:ascii="Times New Roman" w:hAnsi="Times New Roman"/>
          <w:sz w:val="24"/>
          <w:szCs w:val="24"/>
        </w:rPr>
        <w:t xml:space="preserve"> </w:t>
      </w:r>
      <w:r w:rsidRPr="004A7F36">
        <w:rPr>
          <w:rFonts w:ascii="Times New Roman" w:hAnsi="Times New Roman"/>
          <w:sz w:val="24"/>
          <w:szCs w:val="24"/>
        </w:rPr>
        <w:t xml:space="preserve">индивидуального проекта в течение одного года (10 класс) в рамках 35 часовучебного времени и в 11 классе в рамках 34 часов учебного времени; общийобъем времени, отведенного на индивидуальный проект, составляет 69 часовза 2 учебных года. </w:t>
      </w:r>
    </w:p>
    <w:p w:rsidR="00A93929" w:rsidRDefault="004A7F36" w:rsidP="004A7F36">
      <w:pPr>
        <w:pStyle w:val="af3"/>
        <w:spacing w:line="240" w:lineRule="auto"/>
        <w:ind w:firstLine="426"/>
        <w:rPr>
          <w:rFonts w:ascii="Times New Roman" w:hAnsi="Times New Roman"/>
          <w:sz w:val="24"/>
          <w:szCs w:val="24"/>
        </w:rPr>
      </w:pPr>
      <w:r w:rsidRPr="004A7F36">
        <w:rPr>
          <w:rFonts w:ascii="Times New Roman" w:hAnsi="Times New Roman"/>
          <w:sz w:val="24"/>
          <w:szCs w:val="24"/>
        </w:rPr>
        <w:t>Индивидуальный проект выполняется обучающимся</w:t>
      </w:r>
      <w:r w:rsidR="00351BF0">
        <w:rPr>
          <w:rFonts w:ascii="Times New Roman" w:hAnsi="Times New Roman"/>
          <w:sz w:val="24"/>
          <w:szCs w:val="24"/>
        </w:rPr>
        <w:t xml:space="preserve"> </w:t>
      </w:r>
      <w:r w:rsidRPr="004A7F36">
        <w:rPr>
          <w:rFonts w:ascii="Times New Roman" w:hAnsi="Times New Roman"/>
          <w:sz w:val="24"/>
          <w:szCs w:val="24"/>
        </w:rPr>
        <w:t>самостоятельно под руководством учителя по выбранной теме в рамках</w:t>
      </w:r>
      <w:r w:rsidR="00351BF0">
        <w:rPr>
          <w:rFonts w:ascii="Times New Roman" w:hAnsi="Times New Roman"/>
          <w:sz w:val="24"/>
          <w:szCs w:val="24"/>
        </w:rPr>
        <w:t xml:space="preserve"> </w:t>
      </w:r>
      <w:r w:rsidRPr="004A7F36">
        <w:rPr>
          <w:rFonts w:ascii="Times New Roman" w:hAnsi="Times New Roman"/>
          <w:sz w:val="24"/>
          <w:szCs w:val="24"/>
        </w:rPr>
        <w:t>одного или нескольких изучаемых учебных предметов, курсов в любой</w:t>
      </w:r>
      <w:r w:rsidR="00351BF0">
        <w:rPr>
          <w:rFonts w:ascii="Times New Roman" w:hAnsi="Times New Roman"/>
          <w:sz w:val="24"/>
          <w:szCs w:val="24"/>
        </w:rPr>
        <w:t xml:space="preserve"> </w:t>
      </w:r>
      <w:r w:rsidRPr="004A7F36">
        <w:rPr>
          <w:rFonts w:ascii="Times New Roman" w:hAnsi="Times New Roman"/>
          <w:sz w:val="24"/>
          <w:szCs w:val="24"/>
        </w:rPr>
        <w:t>избранной области деятельности: познавательной, практической, учебно-исследовательской, социальной, художественно-творческой, иной.</w:t>
      </w:r>
    </w:p>
    <w:p w:rsidR="004A7F36" w:rsidRDefault="004A7F36" w:rsidP="004A7F36">
      <w:pPr>
        <w:pStyle w:val="Default"/>
      </w:pPr>
    </w:p>
    <w:p w:rsidR="004A7F36" w:rsidRPr="004A7F36" w:rsidRDefault="00F735DF" w:rsidP="004A7F36">
      <w:pPr>
        <w:pStyle w:val="Default"/>
        <w:jc w:val="center"/>
        <w:rPr>
          <w:color w:val="auto"/>
        </w:rPr>
      </w:pPr>
      <w:r>
        <w:rPr>
          <w:b/>
          <w:bCs/>
          <w:color w:val="auto"/>
        </w:rPr>
        <w:t>Примерные у</w:t>
      </w:r>
      <w:r w:rsidR="004A7F36" w:rsidRPr="004A7F36">
        <w:rPr>
          <w:b/>
          <w:bCs/>
          <w:color w:val="auto"/>
        </w:rPr>
        <w:t>чебны</w:t>
      </w:r>
      <w:r w:rsidR="00E72572">
        <w:rPr>
          <w:b/>
          <w:bCs/>
          <w:color w:val="auto"/>
        </w:rPr>
        <w:t>е</w:t>
      </w:r>
      <w:r w:rsidR="004A7F36" w:rsidRPr="004A7F36">
        <w:rPr>
          <w:b/>
          <w:bCs/>
          <w:color w:val="auto"/>
        </w:rPr>
        <w:t xml:space="preserve"> план</w:t>
      </w:r>
      <w:r w:rsidR="00E72572">
        <w:rPr>
          <w:b/>
          <w:bCs/>
          <w:color w:val="auto"/>
        </w:rPr>
        <w:t>ы</w:t>
      </w:r>
      <w:r w:rsidR="004A7F36" w:rsidRPr="004A7F36">
        <w:rPr>
          <w:b/>
          <w:bCs/>
          <w:color w:val="auto"/>
        </w:rPr>
        <w:t xml:space="preserve"> профилей</w:t>
      </w:r>
    </w:p>
    <w:p w:rsidR="004A7F36" w:rsidRPr="004A7F36" w:rsidRDefault="004A7F36" w:rsidP="004A7F36">
      <w:pPr>
        <w:pStyle w:val="af3"/>
        <w:spacing w:line="240" w:lineRule="auto"/>
        <w:ind w:firstLine="426"/>
        <w:rPr>
          <w:rFonts w:ascii="Times New Roman" w:hAnsi="Times New Roman" w:cs="Times New Roman"/>
          <w:color w:val="auto"/>
          <w:sz w:val="24"/>
          <w:szCs w:val="24"/>
        </w:rPr>
      </w:pPr>
      <w:r w:rsidRPr="004A7F36">
        <w:rPr>
          <w:rFonts w:ascii="Times New Roman" w:hAnsi="Times New Roman" w:cs="Times New Roman"/>
          <w:color w:val="auto"/>
          <w:sz w:val="24"/>
          <w:szCs w:val="24"/>
        </w:rPr>
        <w:t>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изуч</w:t>
      </w:r>
      <w:r>
        <w:rPr>
          <w:rFonts w:ascii="Times New Roman" w:hAnsi="Times New Roman" w:cs="Times New Roman"/>
          <w:color w:val="auto"/>
          <w:sz w:val="24"/>
          <w:szCs w:val="24"/>
        </w:rPr>
        <w:t xml:space="preserve">аются </w:t>
      </w:r>
      <w:r w:rsidRPr="004A7F36">
        <w:rPr>
          <w:rFonts w:ascii="Times New Roman" w:hAnsi="Times New Roman" w:cs="Times New Roman"/>
          <w:color w:val="auto"/>
          <w:sz w:val="24"/>
          <w:szCs w:val="24"/>
        </w:rPr>
        <w:t>намеренияи предпочтения обучающихся и их родителей</w:t>
      </w:r>
      <w:r w:rsidR="00351BF0">
        <w:rPr>
          <w:rFonts w:ascii="Times New Roman" w:hAnsi="Times New Roman" w:cs="Times New Roman"/>
          <w:color w:val="auto"/>
          <w:sz w:val="24"/>
          <w:szCs w:val="24"/>
        </w:rPr>
        <w:t xml:space="preserve"> </w:t>
      </w:r>
      <w:r w:rsidRPr="004A7F36">
        <w:rPr>
          <w:rFonts w:ascii="Times New Roman" w:hAnsi="Times New Roman" w:cs="Times New Roman"/>
          <w:color w:val="auto"/>
          <w:sz w:val="24"/>
          <w:szCs w:val="24"/>
        </w:rPr>
        <w:t>(законных представителей).</w:t>
      </w:r>
    </w:p>
    <w:p w:rsidR="004A7F36" w:rsidRPr="004A7F36" w:rsidRDefault="004A7F36" w:rsidP="004A7F36">
      <w:pPr>
        <w:pStyle w:val="Default"/>
        <w:rPr>
          <w:sz w:val="10"/>
          <w:szCs w:val="10"/>
        </w:rPr>
      </w:pPr>
    </w:p>
    <w:p w:rsidR="00BC2E7C" w:rsidRPr="00611A8F" w:rsidRDefault="00BC2E7C" w:rsidP="00BC2E7C">
      <w:pPr>
        <w:spacing w:after="0" w:line="240" w:lineRule="auto"/>
        <w:ind w:firstLine="709"/>
        <w:jc w:val="center"/>
        <w:rPr>
          <w:rFonts w:ascii="Times New Roman" w:hAnsi="Times New Roman"/>
          <w:b/>
          <w:sz w:val="24"/>
          <w:szCs w:val="24"/>
        </w:rPr>
      </w:pPr>
      <w:r>
        <w:rPr>
          <w:rFonts w:ascii="Times New Roman" w:hAnsi="Times New Roman"/>
          <w:b/>
          <w:sz w:val="24"/>
          <w:szCs w:val="24"/>
        </w:rPr>
        <w:t>МБОУ «Подсосновская СОШ</w:t>
      </w:r>
      <w:r w:rsidRPr="00611A8F">
        <w:rPr>
          <w:rFonts w:ascii="Times New Roman" w:hAnsi="Times New Roman"/>
          <w:b/>
          <w:sz w:val="24"/>
          <w:szCs w:val="24"/>
        </w:rPr>
        <w:t>»(технологический профиль)</w:t>
      </w:r>
    </w:p>
    <w:p w:rsidR="00BC2E7C" w:rsidRPr="00611A8F" w:rsidRDefault="00BC2E7C" w:rsidP="00BC2E7C">
      <w:pPr>
        <w:spacing w:after="0" w:line="240" w:lineRule="auto"/>
        <w:ind w:firstLine="709"/>
        <w:jc w:val="both"/>
        <w:rPr>
          <w:rFonts w:ascii="Times New Roman" w:eastAsia="Calibri" w:hAnsi="Times New Roman"/>
          <w:sz w:val="24"/>
        </w:rPr>
      </w:pPr>
      <w:r w:rsidRPr="00611A8F">
        <w:rPr>
          <w:rFonts w:ascii="Times New Roman" w:eastAsia="Calibri" w:hAnsi="Times New Roman"/>
          <w:b/>
          <w:sz w:val="24"/>
        </w:rPr>
        <w:t>Технологический профиль</w:t>
      </w:r>
      <w:r w:rsidRPr="00611A8F">
        <w:rPr>
          <w:rFonts w:ascii="Times New Roman" w:eastAsia="Calibri" w:hAnsi="Times New Roman"/>
          <w:sz w:val="24"/>
        </w:rPr>
        <w:t xml:space="preserve">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элективные курсы преимущественно из предметных областей «Математика и информатика» и «Естественные науки».</w:t>
      </w:r>
    </w:p>
    <w:tbl>
      <w:tblPr>
        <w:tblW w:w="9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07"/>
        <w:gridCol w:w="2517"/>
        <w:gridCol w:w="1388"/>
        <w:gridCol w:w="993"/>
        <w:gridCol w:w="992"/>
        <w:gridCol w:w="953"/>
      </w:tblGrid>
      <w:tr w:rsidR="00BC2E7C" w:rsidRPr="00611A8F" w:rsidTr="0038111B">
        <w:trPr>
          <w:jc w:val="center"/>
        </w:trPr>
        <w:tc>
          <w:tcPr>
            <w:tcW w:w="3007" w:type="dxa"/>
            <w:vMerge w:val="restart"/>
            <w:shd w:val="clear" w:color="auto" w:fill="auto"/>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Предметная область</w:t>
            </w:r>
          </w:p>
        </w:tc>
        <w:tc>
          <w:tcPr>
            <w:tcW w:w="2517" w:type="dxa"/>
            <w:vMerge w:val="restart"/>
            <w:shd w:val="clear" w:color="auto" w:fill="auto"/>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Учебный предмет</w:t>
            </w:r>
          </w:p>
        </w:tc>
        <w:tc>
          <w:tcPr>
            <w:tcW w:w="1388" w:type="dxa"/>
            <w:vMerge w:val="restart"/>
            <w:shd w:val="clear" w:color="auto" w:fill="auto"/>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Уровень</w:t>
            </w:r>
          </w:p>
        </w:tc>
        <w:tc>
          <w:tcPr>
            <w:tcW w:w="1985" w:type="dxa"/>
            <w:gridSpan w:val="2"/>
            <w:shd w:val="clear" w:color="auto" w:fill="auto"/>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Количество часов</w:t>
            </w:r>
          </w:p>
        </w:tc>
        <w:tc>
          <w:tcPr>
            <w:tcW w:w="953" w:type="dxa"/>
            <w:vMerge w:val="restart"/>
            <w:vAlign w:val="center"/>
          </w:tcPr>
          <w:p w:rsidR="00BC2E7C" w:rsidRPr="007E57F8" w:rsidRDefault="00BC2E7C" w:rsidP="0038111B">
            <w:pPr>
              <w:spacing w:after="0" w:line="240" w:lineRule="auto"/>
              <w:jc w:val="center"/>
              <w:rPr>
                <w:rFonts w:ascii="Times New Roman" w:hAnsi="Times New Roman"/>
                <w:b/>
                <w:sz w:val="20"/>
                <w:szCs w:val="20"/>
              </w:rPr>
            </w:pPr>
            <w:r w:rsidRPr="007E57F8">
              <w:rPr>
                <w:rFonts w:ascii="Times New Roman" w:hAnsi="Times New Roman"/>
                <w:b/>
                <w:sz w:val="20"/>
                <w:szCs w:val="20"/>
              </w:rPr>
              <w:t>ИТОГО</w:t>
            </w: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jc w:val="center"/>
              <w:rPr>
                <w:rFonts w:ascii="Times New Roman" w:hAnsi="Times New Roman"/>
                <w:b/>
                <w:sz w:val="24"/>
                <w:szCs w:val="24"/>
              </w:rPr>
            </w:pPr>
          </w:p>
        </w:tc>
        <w:tc>
          <w:tcPr>
            <w:tcW w:w="2517" w:type="dxa"/>
            <w:vMerge/>
            <w:shd w:val="clear" w:color="auto" w:fill="auto"/>
          </w:tcPr>
          <w:p w:rsidR="00BC2E7C" w:rsidRPr="00611A8F" w:rsidRDefault="00BC2E7C" w:rsidP="0038111B">
            <w:pPr>
              <w:spacing w:after="0" w:line="240" w:lineRule="auto"/>
              <w:jc w:val="center"/>
              <w:rPr>
                <w:rFonts w:ascii="Times New Roman" w:hAnsi="Times New Roman"/>
                <w:b/>
                <w:sz w:val="24"/>
                <w:szCs w:val="24"/>
              </w:rPr>
            </w:pPr>
          </w:p>
        </w:tc>
        <w:tc>
          <w:tcPr>
            <w:tcW w:w="1388" w:type="dxa"/>
            <w:vMerge/>
            <w:shd w:val="clear" w:color="auto" w:fill="auto"/>
          </w:tcPr>
          <w:p w:rsidR="00BC2E7C" w:rsidRPr="00611A8F" w:rsidRDefault="00BC2E7C" w:rsidP="0038111B">
            <w:pPr>
              <w:spacing w:after="0" w:line="240" w:lineRule="auto"/>
              <w:jc w:val="center"/>
              <w:rPr>
                <w:rFonts w:ascii="Times New Roman" w:hAnsi="Times New Roman"/>
                <w:b/>
                <w:sz w:val="24"/>
                <w:szCs w:val="24"/>
              </w:rPr>
            </w:pPr>
          </w:p>
        </w:tc>
        <w:tc>
          <w:tcPr>
            <w:tcW w:w="993" w:type="dxa"/>
            <w:shd w:val="clear" w:color="auto" w:fill="auto"/>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10 кл.</w:t>
            </w:r>
          </w:p>
        </w:tc>
        <w:tc>
          <w:tcPr>
            <w:tcW w:w="992" w:type="dxa"/>
            <w:shd w:val="clear" w:color="auto" w:fill="auto"/>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11 кл.</w:t>
            </w:r>
          </w:p>
        </w:tc>
        <w:tc>
          <w:tcPr>
            <w:tcW w:w="953" w:type="dxa"/>
            <w:vMerge/>
          </w:tcPr>
          <w:p w:rsidR="00BC2E7C" w:rsidRPr="00611A8F" w:rsidRDefault="00BC2E7C" w:rsidP="0038111B">
            <w:pPr>
              <w:spacing w:after="0" w:line="240" w:lineRule="auto"/>
              <w:jc w:val="center"/>
              <w:rPr>
                <w:rFonts w:ascii="Times New Roman" w:hAnsi="Times New Roman"/>
                <w:b/>
                <w:sz w:val="24"/>
                <w:szCs w:val="24"/>
              </w:rPr>
            </w:pPr>
          </w:p>
        </w:tc>
      </w:tr>
      <w:tr w:rsidR="00BC2E7C" w:rsidRPr="00611A8F" w:rsidTr="0038111B">
        <w:trPr>
          <w:jc w:val="center"/>
        </w:trPr>
        <w:tc>
          <w:tcPr>
            <w:tcW w:w="3007" w:type="dxa"/>
            <w:vMerge w:val="restart"/>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Русский язык и литература</w:t>
            </w: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Русский язык</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1</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1</w:t>
            </w:r>
          </w:p>
        </w:tc>
        <w:tc>
          <w:tcPr>
            <w:tcW w:w="953" w:type="dxa"/>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2</w:t>
            </w: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Литература</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3</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3</w:t>
            </w:r>
          </w:p>
        </w:tc>
        <w:tc>
          <w:tcPr>
            <w:tcW w:w="953" w:type="dxa"/>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6</w:t>
            </w:r>
          </w:p>
        </w:tc>
      </w:tr>
      <w:tr w:rsidR="00BC2E7C" w:rsidRPr="00611A8F" w:rsidTr="0038111B">
        <w:trPr>
          <w:jc w:val="center"/>
        </w:trPr>
        <w:tc>
          <w:tcPr>
            <w:tcW w:w="3007" w:type="dxa"/>
            <w:vMerge w:val="restart"/>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Родной язык и родная литература</w:t>
            </w: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 xml:space="preserve">Родной язык </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53" w:type="dxa"/>
            <w:vAlign w:val="center"/>
          </w:tcPr>
          <w:p w:rsidR="00BC2E7C" w:rsidRPr="00611A8F" w:rsidRDefault="00BC2E7C" w:rsidP="0038111B">
            <w:pPr>
              <w:spacing w:after="0" w:line="240" w:lineRule="auto"/>
              <w:jc w:val="center"/>
              <w:rPr>
                <w:rFonts w:ascii="Times New Roman" w:hAnsi="Times New Roman"/>
                <w:sz w:val="24"/>
                <w:szCs w:val="24"/>
              </w:rPr>
            </w:pP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Родная литература</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53" w:type="dxa"/>
            <w:vAlign w:val="center"/>
          </w:tcPr>
          <w:p w:rsidR="00BC2E7C" w:rsidRPr="00611A8F" w:rsidRDefault="00BC2E7C" w:rsidP="0038111B">
            <w:pPr>
              <w:spacing w:after="0" w:line="240" w:lineRule="auto"/>
              <w:jc w:val="center"/>
              <w:rPr>
                <w:rFonts w:ascii="Times New Roman" w:hAnsi="Times New Roman"/>
                <w:sz w:val="24"/>
                <w:szCs w:val="24"/>
              </w:rPr>
            </w:pPr>
          </w:p>
        </w:tc>
      </w:tr>
      <w:tr w:rsidR="00BC2E7C" w:rsidRPr="00611A8F" w:rsidTr="0038111B">
        <w:trPr>
          <w:jc w:val="center"/>
        </w:trPr>
        <w:tc>
          <w:tcPr>
            <w:tcW w:w="3007" w:type="dxa"/>
            <w:vMerge w:val="restart"/>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Иностранные языки</w:t>
            </w: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Иностранный язык</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3</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3</w:t>
            </w:r>
          </w:p>
        </w:tc>
        <w:tc>
          <w:tcPr>
            <w:tcW w:w="953" w:type="dxa"/>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6</w:t>
            </w: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Второй иностранный язык</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lang w:val="en-US"/>
              </w:rPr>
            </w:pP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lang w:val="en-US"/>
              </w:rPr>
            </w:pPr>
          </w:p>
        </w:tc>
        <w:tc>
          <w:tcPr>
            <w:tcW w:w="953" w:type="dxa"/>
            <w:vAlign w:val="center"/>
          </w:tcPr>
          <w:p w:rsidR="00BC2E7C" w:rsidRPr="00611A8F" w:rsidRDefault="00BC2E7C" w:rsidP="0038111B">
            <w:pPr>
              <w:spacing w:after="0" w:line="240" w:lineRule="auto"/>
              <w:jc w:val="center"/>
              <w:rPr>
                <w:rFonts w:ascii="Times New Roman" w:hAnsi="Times New Roman"/>
                <w:sz w:val="24"/>
                <w:szCs w:val="24"/>
                <w:lang w:val="en-US"/>
              </w:rPr>
            </w:pPr>
          </w:p>
        </w:tc>
      </w:tr>
      <w:tr w:rsidR="00BC2E7C" w:rsidRPr="00611A8F" w:rsidTr="0038111B">
        <w:trPr>
          <w:jc w:val="center"/>
        </w:trPr>
        <w:tc>
          <w:tcPr>
            <w:tcW w:w="3007" w:type="dxa"/>
            <w:vMerge w:val="restart"/>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Общественные науки</w:t>
            </w: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История</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2</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2</w:t>
            </w:r>
          </w:p>
        </w:tc>
        <w:tc>
          <w:tcPr>
            <w:tcW w:w="953" w:type="dxa"/>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4</w:t>
            </w: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lang w:val="en-US"/>
              </w:rPr>
            </w:pPr>
            <w:r w:rsidRPr="00611A8F">
              <w:rPr>
                <w:rFonts w:ascii="Times New Roman" w:hAnsi="Times New Roman"/>
                <w:sz w:val="24"/>
                <w:szCs w:val="24"/>
              </w:rPr>
              <w:t>Россия в мире</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lang w:val="en-US"/>
              </w:rPr>
            </w:pP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lang w:val="en-US"/>
              </w:rPr>
            </w:pPr>
          </w:p>
        </w:tc>
        <w:tc>
          <w:tcPr>
            <w:tcW w:w="953" w:type="dxa"/>
            <w:vAlign w:val="center"/>
          </w:tcPr>
          <w:p w:rsidR="00BC2E7C" w:rsidRPr="00611A8F" w:rsidRDefault="00BC2E7C" w:rsidP="0038111B">
            <w:pPr>
              <w:spacing w:after="0" w:line="240" w:lineRule="auto"/>
              <w:jc w:val="center"/>
              <w:rPr>
                <w:rFonts w:ascii="Times New Roman" w:hAnsi="Times New Roman"/>
                <w:sz w:val="24"/>
                <w:szCs w:val="24"/>
                <w:lang w:val="en-US"/>
              </w:rPr>
            </w:pP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Экономика</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lang w:val="en-US"/>
              </w:rPr>
            </w:pP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lang w:val="en-US"/>
              </w:rPr>
            </w:pPr>
          </w:p>
        </w:tc>
        <w:tc>
          <w:tcPr>
            <w:tcW w:w="953" w:type="dxa"/>
            <w:vAlign w:val="center"/>
          </w:tcPr>
          <w:p w:rsidR="00BC2E7C" w:rsidRPr="00611A8F" w:rsidRDefault="00BC2E7C" w:rsidP="0038111B">
            <w:pPr>
              <w:spacing w:after="0" w:line="240" w:lineRule="auto"/>
              <w:jc w:val="center"/>
              <w:rPr>
                <w:rFonts w:ascii="Times New Roman" w:hAnsi="Times New Roman"/>
                <w:sz w:val="24"/>
                <w:szCs w:val="24"/>
                <w:lang w:val="en-US"/>
              </w:rPr>
            </w:pP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Право</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lang w:val="en-US"/>
              </w:rPr>
            </w:pP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lang w:val="en-US"/>
              </w:rPr>
            </w:pPr>
          </w:p>
        </w:tc>
        <w:tc>
          <w:tcPr>
            <w:tcW w:w="953" w:type="dxa"/>
            <w:vAlign w:val="center"/>
          </w:tcPr>
          <w:p w:rsidR="00BC2E7C" w:rsidRPr="00611A8F" w:rsidRDefault="00BC2E7C" w:rsidP="0038111B">
            <w:pPr>
              <w:spacing w:after="0" w:line="240" w:lineRule="auto"/>
              <w:jc w:val="center"/>
              <w:rPr>
                <w:rFonts w:ascii="Times New Roman" w:hAnsi="Times New Roman"/>
                <w:sz w:val="24"/>
                <w:szCs w:val="24"/>
                <w:lang w:val="en-US"/>
              </w:rPr>
            </w:pP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Обществознание</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2</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2</w:t>
            </w:r>
          </w:p>
        </w:tc>
        <w:tc>
          <w:tcPr>
            <w:tcW w:w="953" w:type="dxa"/>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4</w:t>
            </w: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География</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1</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1</w:t>
            </w:r>
          </w:p>
        </w:tc>
        <w:tc>
          <w:tcPr>
            <w:tcW w:w="953" w:type="dxa"/>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2</w:t>
            </w:r>
          </w:p>
        </w:tc>
      </w:tr>
      <w:tr w:rsidR="00BC2E7C" w:rsidRPr="00611A8F" w:rsidTr="0038111B">
        <w:trPr>
          <w:jc w:val="center"/>
        </w:trPr>
        <w:tc>
          <w:tcPr>
            <w:tcW w:w="3007" w:type="dxa"/>
            <w:vMerge w:val="restart"/>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Математика и информатика</w:t>
            </w: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Математика: алгебра и начала математического анализа, геометрия</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У</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6</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6</w:t>
            </w:r>
          </w:p>
        </w:tc>
        <w:tc>
          <w:tcPr>
            <w:tcW w:w="953" w:type="dxa"/>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12</w:t>
            </w: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Информатика</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У</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4</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4</w:t>
            </w:r>
          </w:p>
        </w:tc>
        <w:tc>
          <w:tcPr>
            <w:tcW w:w="953" w:type="dxa"/>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8</w:t>
            </w:r>
          </w:p>
        </w:tc>
      </w:tr>
      <w:tr w:rsidR="00BC2E7C" w:rsidRPr="00611A8F" w:rsidTr="0038111B">
        <w:trPr>
          <w:jc w:val="center"/>
        </w:trPr>
        <w:tc>
          <w:tcPr>
            <w:tcW w:w="3007" w:type="dxa"/>
            <w:vMerge w:val="restart"/>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Естественные науки</w:t>
            </w: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Физика</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У</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5</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5</w:t>
            </w:r>
          </w:p>
        </w:tc>
        <w:tc>
          <w:tcPr>
            <w:tcW w:w="953" w:type="dxa"/>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10</w:t>
            </w: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Химия</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1</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1</w:t>
            </w:r>
          </w:p>
        </w:tc>
        <w:tc>
          <w:tcPr>
            <w:tcW w:w="953" w:type="dxa"/>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2</w:t>
            </w: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Биология</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1</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1</w:t>
            </w:r>
          </w:p>
        </w:tc>
        <w:tc>
          <w:tcPr>
            <w:tcW w:w="953" w:type="dxa"/>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2</w:t>
            </w: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Естествознание</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lang w:val="en-US"/>
              </w:rPr>
            </w:pP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lang w:val="en-US"/>
              </w:rPr>
            </w:pPr>
          </w:p>
        </w:tc>
        <w:tc>
          <w:tcPr>
            <w:tcW w:w="953" w:type="dxa"/>
            <w:vAlign w:val="center"/>
          </w:tcPr>
          <w:p w:rsidR="00BC2E7C" w:rsidRPr="00611A8F" w:rsidRDefault="00BC2E7C" w:rsidP="0038111B">
            <w:pPr>
              <w:spacing w:after="0" w:line="240" w:lineRule="auto"/>
              <w:jc w:val="center"/>
              <w:rPr>
                <w:rFonts w:ascii="Times New Roman" w:hAnsi="Times New Roman"/>
                <w:sz w:val="24"/>
                <w:szCs w:val="24"/>
                <w:lang w:val="en-US"/>
              </w:rPr>
            </w:pP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Астрономия</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1</w:t>
            </w:r>
          </w:p>
        </w:tc>
        <w:tc>
          <w:tcPr>
            <w:tcW w:w="953" w:type="dxa"/>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1</w:t>
            </w:r>
          </w:p>
        </w:tc>
      </w:tr>
      <w:tr w:rsidR="00BC2E7C" w:rsidRPr="00611A8F" w:rsidTr="0038111B">
        <w:trPr>
          <w:jc w:val="center"/>
        </w:trPr>
        <w:tc>
          <w:tcPr>
            <w:tcW w:w="3007" w:type="dxa"/>
            <w:vMerge w:val="restart"/>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Физическая культура, экология и основы безопасности жизнедеятельности</w:t>
            </w: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Физическая культура</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3</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3</w:t>
            </w:r>
          </w:p>
        </w:tc>
        <w:tc>
          <w:tcPr>
            <w:tcW w:w="953" w:type="dxa"/>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6</w:t>
            </w: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Экология</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53" w:type="dxa"/>
            <w:vAlign w:val="center"/>
          </w:tcPr>
          <w:p w:rsidR="00BC2E7C" w:rsidRPr="00611A8F" w:rsidRDefault="00BC2E7C" w:rsidP="0038111B">
            <w:pPr>
              <w:spacing w:after="0" w:line="240" w:lineRule="auto"/>
              <w:jc w:val="center"/>
              <w:rPr>
                <w:rFonts w:ascii="Times New Roman" w:hAnsi="Times New Roman"/>
                <w:sz w:val="24"/>
                <w:szCs w:val="24"/>
              </w:rPr>
            </w:pP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Основы безопасности жизнедеятельности</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1</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1</w:t>
            </w:r>
          </w:p>
        </w:tc>
        <w:tc>
          <w:tcPr>
            <w:tcW w:w="953" w:type="dxa"/>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2</w:t>
            </w:r>
          </w:p>
        </w:tc>
      </w:tr>
      <w:tr w:rsidR="00BC2E7C" w:rsidRPr="00611A8F" w:rsidTr="0038111B">
        <w:trPr>
          <w:jc w:val="center"/>
        </w:trPr>
        <w:tc>
          <w:tcPr>
            <w:tcW w:w="3007" w:type="dxa"/>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 xml:space="preserve">Индивидуальный проект </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ЭК</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1</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1</w:t>
            </w:r>
          </w:p>
        </w:tc>
        <w:tc>
          <w:tcPr>
            <w:tcW w:w="953" w:type="dxa"/>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2</w:t>
            </w:r>
          </w:p>
        </w:tc>
      </w:tr>
      <w:tr w:rsidR="00BC2E7C" w:rsidRPr="00611A8F" w:rsidTr="0038111B">
        <w:trPr>
          <w:jc w:val="center"/>
        </w:trPr>
        <w:tc>
          <w:tcPr>
            <w:tcW w:w="3007" w:type="dxa"/>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i/>
                <w:sz w:val="24"/>
                <w:szCs w:val="24"/>
              </w:rPr>
            </w:pPr>
            <w:r w:rsidRPr="00611A8F">
              <w:rPr>
                <w:rFonts w:ascii="Times New Roman" w:hAnsi="Times New Roman"/>
                <w:i/>
                <w:sz w:val="24"/>
                <w:szCs w:val="24"/>
              </w:rPr>
              <w:t xml:space="preserve">наименование РП элективных курсов профильной направленности </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3</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2</w:t>
            </w:r>
          </w:p>
        </w:tc>
        <w:tc>
          <w:tcPr>
            <w:tcW w:w="953" w:type="dxa"/>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5</w:t>
            </w:r>
          </w:p>
        </w:tc>
      </w:tr>
      <w:tr w:rsidR="00BC2E7C" w:rsidRPr="00611A8F" w:rsidTr="0038111B">
        <w:trPr>
          <w:jc w:val="center"/>
        </w:trPr>
        <w:tc>
          <w:tcPr>
            <w:tcW w:w="3007" w:type="dxa"/>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i/>
                <w:sz w:val="24"/>
                <w:szCs w:val="24"/>
              </w:rPr>
            </w:pPr>
            <w:r w:rsidRPr="00611A8F">
              <w:rPr>
                <w:rFonts w:ascii="Times New Roman" w:hAnsi="Times New Roman"/>
                <w:i/>
                <w:sz w:val="24"/>
                <w:szCs w:val="24"/>
              </w:rPr>
              <w:t>наименование РП курсов по выбору(ФК) общеразвивающей направленности</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53" w:type="dxa"/>
            <w:vAlign w:val="center"/>
          </w:tcPr>
          <w:p w:rsidR="00BC2E7C" w:rsidRPr="00611A8F" w:rsidRDefault="00BC2E7C" w:rsidP="0038111B">
            <w:pPr>
              <w:spacing w:after="0" w:line="240" w:lineRule="auto"/>
              <w:jc w:val="center"/>
              <w:rPr>
                <w:rFonts w:ascii="Times New Roman" w:hAnsi="Times New Roman"/>
                <w:sz w:val="24"/>
                <w:szCs w:val="24"/>
              </w:rPr>
            </w:pPr>
          </w:p>
        </w:tc>
      </w:tr>
      <w:tr w:rsidR="00BC2E7C" w:rsidRPr="00611A8F" w:rsidTr="0038111B">
        <w:trPr>
          <w:jc w:val="center"/>
        </w:trPr>
        <w:tc>
          <w:tcPr>
            <w:tcW w:w="300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Итого часов</w:t>
            </w:r>
          </w:p>
        </w:tc>
        <w:tc>
          <w:tcPr>
            <w:tcW w:w="2517" w:type="dxa"/>
            <w:shd w:val="clear" w:color="auto" w:fill="auto"/>
          </w:tcPr>
          <w:p w:rsidR="00BC2E7C" w:rsidRPr="00611A8F" w:rsidRDefault="00BC2E7C" w:rsidP="0038111B">
            <w:pPr>
              <w:spacing w:after="0" w:line="240" w:lineRule="auto"/>
              <w:jc w:val="right"/>
              <w:rPr>
                <w:rFonts w:ascii="Times New Roman" w:hAnsi="Times New Roman"/>
                <w:sz w:val="24"/>
                <w:szCs w:val="24"/>
              </w:rPr>
            </w:pP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37</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37</w:t>
            </w:r>
          </w:p>
        </w:tc>
        <w:tc>
          <w:tcPr>
            <w:tcW w:w="953" w:type="dxa"/>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74</w:t>
            </w:r>
          </w:p>
        </w:tc>
      </w:tr>
    </w:tbl>
    <w:p w:rsidR="00BC2E7C" w:rsidRDefault="00BC2E7C" w:rsidP="00BC2E7C">
      <w:pPr>
        <w:spacing w:after="0"/>
        <w:jc w:val="center"/>
        <w:rPr>
          <w:rFonts w:ascii="Times New Roman" w:hAnsi="Times New Roman"/>
          <w:b/>
          <w:sz w:val="24"/>
          <w:szCs w:val="24"/>
        </w:rPr>
      </w:pPr>
    </w:p>
    <w:p w:rsidR="00BC2E7C" w:rsidRPr="00611A8F" w:rsidRDefault="00BC2E7C" w:rsidP="00BC2E7C">
      <w:pPr>
        <w:spacing w:after="0"/>
        <w:jc w:val="center"/>
        <w:rPr>
          <w:rFonts w:ascii="Times New Roman" w:hAnsi="Times New Roman"/>
          <w:b/>
          <w:sz w:val="24"/>
          <w:szCs w:val="24"/>
        </w:rPr>
      </w:pPr>
      <w:r w:rsidRPr="00611A8F">
        <w:rPr>
          <w:rFonts w:ascii="Times New Roman" w:hAnsi="Times New Roman"/>
          <w:b/>
          <w:sz w:val="24"/>
          <w:szCs w:val="24"/>
        </w:rPr>
        <w:t xml:space="preserve">Примерный учебный план среднего общего образования </w:t>
      </w:r>
    </w:p>
    <w:p w:rsidR="00BC2E7C" w:rsidRPr="00611A8F" w:rsidRDefault="00BC2E7C" w:rsidP="00BC2E7C">
      <w:pPr>
        <w:spacing w:after="0"/>
        <w:jc w:val="center"/>
        <w:rPr>
          <w:rFonts w:ascii="Times New Roman" w:hAnsi="Times New Roman"/>
          <w:b/>
          <w:sz w:val="24"/>
          <w:szCs w:val="24"/>
        </w:rPr>
      </w:pPr>
      <w:r w:rsidRPr="00611A8F">
        <w:rPr>
          <w:rFonts w:ascii="Times New Roman" w:hAnsi="Times New Roman"/>
          <w:b/>
          <w:sz w:val="24"/>
          <w:szCs w:val="24"/>
        </w:rPr>
        <w:t>МБОУ «</w:t>
      </w:r>
      <w:r>
        <w:rPr>
          <w:rFonts w:ascii="Times New Roman" w:hAnsi="Times New Roman"/>
          <w:b/>
          <w:sz w:val="24"/>
          <w:szCs w:val="24"/>
        </w:rPr>
        <w:t>Подсосновская СОШ</w:t>
      </w:r>
      <w:r w:rsidRPr="00611A8F">
        <w:rPr>
          <w:rFonts w:ascii="Times New Roman" w:hAnsi="Times New Roman"/>
          <w:b/>
          <w:sz w:val="24"/>
          <w:szCs w:val="24"/>
        </w:rPr>
        <w:t>» (гуманитарный профиль)</w:t>
      </w:r>
    </w:p>
    <w:p w:rsidR="00BC2E7C" w:rsidRPr="00611A8F" w:rsidRDefault="00BC2E7C" w:rsidP="00BC2E7C">
      <w:pPr>
        <w:spacing w:after="0" w:line="240" w:lineRule="auto"/>
        <w:ind w:firstLine="709"/>
        <w:jc w:val="both"/>
        <w:rPr>
          <w:rFonts w:ascii="Times New Roman" w:eastAsia="Calibri" w:hAnsi="Times New Roman"/>
          <w:sz w:val="24"/>
        </w:rPr>
      </w:pPr>
      <w:r w:rsidRPr="00611A8F">
        <w:rPr>
          <w:rFonts w:ascii="Times New Roman" w:eastAsia="Calibri" w:hAnsi="Times New Roman"/>
          <w:b/>
          <w:sz w:val="24"/>
        </w:rPr>
        <w:t>Гуманитарный профиль</w:t>
      </w:r>
      <w:r w:rsidRPr="00611A8F">
        <w:rPr>
          <w:rFonts w:ascii="Times New Roman" w:eastAsia="Calibri" w:hAnsi="Times New Roman"/>
          <w:sz w:val="24"/>
        </w:rPr>
        <w:t xml:space="preserve"> ориентирует на такие сферы деятельности, как педагогика, психология, общественные отношения и др.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«Общественные науки» и «Иностранные языки».</w:t>
      </w:r>
    </w:p>
    <w:tbl>
      <w:tblPr>
        <w:tblW w:w="9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07"/>
        <w:gridCol w:w="2517"/>
        <w:gridCol w:w="1388"/>
        <w:gridCol w:w="993"/>
        <w:gridCol w:w="992"/>
        <w:gridCol w:w="949"/>
      </w:tblGrid>
      <w:tr w:rsidR="00BC2E7C" w:rsidRPr="00611A8F" w:rsidTr="0038111B">
        <w:trPr>
          <w:jc w:val="center"/>
        </w:trPr>
        <w:tc>
          <w:tcPr>
            <w:tcW w:w="3007" w:type="dxa"/>
            <w:vMerge w:val="restart"/>
            <w:shd w:val="clear" w:color="auto" w:fill="auto"/>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Предметная область</w:t>
            </w:r>
          </w:p>
        </w:tc>
        <w:tc>
          <w:tcPr>
            <w:tcW w:w="2517" w:type="dxa"/>
            <w:vMerge w:val="restart"/>
            <w:shd w:val="clear" w:color="auto" w:fill="auto"/>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Учебный предмет</w:t>
            </w:r>
          </w:p>
        </w:tc>
        <w:tc>
          <w:tcPr>
            <w:tcW w:w="1388" w:type="dxa"/>
            <w:vMerge w:val="restart"/>
            <w:shd w:val="clear" w:color="auto" w:fill="auto"/>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Уровень</w:t>
            </w:r>
          </w:p>
        </w:tc>
        <w:tc>
          <w:tcPr>
            <w:tcW w:w="1985" w:type="dxa"/>
            <w:gridSpan w:val="2"/>
            <w:shd w:val="clear" w:color="auto" w:fill="auto"/>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Количество часов</w:t>
            </w:r>
          </w:p>
        </w:tc>
        <w:tc>
          <w:tcPr>
            <w:tcW w:w="949" w:type="dxa"/>
            <w:vMerge w:val="restart"/>
            <w:vAlign w:val="center"/>
          </w:tcPr>
          <w:p w:rsidR="00BC2E7C" w:rsidRPr="007E57F8" w:rsidRDefault="00BC2E7C" w:rsidP="0038111B">
            <w:pPr>
              <w:spacing w:after="0" w:line="240" w:lineRule="auto"/>
              <w:jc w:val="center"/>
              <w:rPr>
                <w:rFonts w:ascii="Times New Roman" w:hAnsi="Times New Roman"/>
                <w:b/>
                <w:sz w:val="20"/>
                <w:szCs w:val="20"/>
              </w:rPr>
            </w:pPr>
            <w:r w:rsidRPr="007E57F8">
              <w:rPr>
                <w:rFonts w:ascii="Times New Roman" w:hAnsi="Times New Roman"/>
                <w:b/>
                <w:sz w:val="20"/>
                <w:szCs w:val="20"/>
              </w:rPr>
              <w:t>ИТОГО</w:t>
            </w: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jc w:val="center"/>
              <w:rPr>
                <w:rFonts w:ascii="Times New Roman" w:hAnsi="Times New Roman"/>
                <w:b/>
                <w:sz w:val="24"/>
                <w:szCs w:val="24"/>
              </w:rPr>
            </w:pPr>
          </w:p>
        </w:tc>
        <w:tc>
          <w:tcPr>
            <w:tcW w:w="2517" w:type="dxa"/>
            <w:vMerge/>
            <w:shd w:val="clear" w:color="auto" w:fill="auto"/>
          </w:tcPr>
          <w:p w:rsidR="00BC2E7C" w:rsidRPr="00611A8F" w:rsidRDefault="00BC2E7C" w:rsidP="0038111B">
            <w:pPr>
              <w:spacing w:after="0" w:line="240" w:lineRule="auto"/>
              <w:jc w:val="center"/>
              <w:rPr>
                <w:rFonts w:ascii="Times New Roman" w:hAnsi="Times New Roman"/>
                <w:b/>
                <w:sz w:val="24"/>
                <w:szCs w:val="24"/>
              </w:rPr>
            </w:pPr>
          </w:p>
        </w:tc>
        <w:tc>
          <w:tcPr>
            <w:tcW w:w="1388" w:type="dxa"/>
            <w:vMerge/>
            <w:shd w:val="clear" w:color="auto" w:fill="auto"/>
          </w:tcPr>
          <w:p w:rsidR="00BC2E7C" w:rsidRPr="00611A8F" w:rsidRDefault="00BC2E7C" w:rsidP="0038111B">
            <w:pPr>
              <w:spacing w:after="0" w:line="240" w:lineRule="auto"/>
              <w:jc w:val="center"/>
              <w:rPr>
                <w:rFonts w:ascii="Times New Roman" w:hAnsi="Times New Roman"/>
                <w:b/>
                <w:sz w:val="24"/>
                <w:szCs w:val="24"/>
              </w:rPr>
            </w:pPr>
          </w:p>
        </w:tc>
        <w:tc>
          <w:tcPr>
            <w:tcW w:w="993" w:type="dxa"/>
            <w:shd w:val="clear" w:color="auto" w:fill="auto"/>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10 кл.</w:t>
            </w:r>
          </w:p>
        </w:tc>
        <w:tc>
          <w:tcPr>
            <w:tcW w:w="992" w:type="dxa"/>
            <w:shd w:val="clear" w:color="auto" w:fill="auto"/>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11 кл.</w:t>
            </w:r>
          </w:p>
        </w:tc>
        <w:tc>
          <w:tcPr>
            <w:tcW w:w="949" w:type="dxa"/>
            <w:vMerge/>
          </w:tcPr>
          <w:p w:rsidR="00BC2E7C" w:rsidRPr="00611A8F" w:rsidRDefault="00BC2E7C" w:rsidP="0038111B">
            <w:pPr>
              <w:spacing w:after="0" w:line="240" w:lineRule="auto"/>
              <w:jc w:val="center"/>
              <w:rPr>
                <w:rFonts w:ascii="Times New Roman" w:hAnsi="Times New Roman"/>
                <w:b/>
                <w:sz w:val="24"/>
                <w:szCs w:val="24"/>
              </w:rPr>
            </w:pPr>
          </w:p>
        </w:tc>
      </w:tr>
      <w:tr w:rsidR="00BC2E7C" w:rsidRPr="00611A8F" w:rsidTr="0038111B">
        <w:trPr>
          <w:jc w:val="center"/>
        </w:trPr>
        <w:tc>
          <w:tcPr>
            <w:tcW w:w="3007" w:type="dxa"/>
            <w:vMerge w:val="restart"/>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Русский язык и литература</w:t>
            </w: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Русский язык</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У</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3</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3</w:t>
            </w:r>
          </w:p>
        </w:tc>
        <w:tc>
          <w:tcPr>
            <w:tcW w:w="949" w:type="dxa"/>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6</w:t>
            </w: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Литература</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3</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3</w:t>
            </w:r>
          </w:p>
        </w:tc>
        <w:tc>
          <w:tcPr>
            <w:tcW w:w="949" w:type="dxa"/>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6</w:t>
            </w:r>
          </w:p>
        </w:tc>
      </w:tr>
      <w:tr w:rsidR="00BC2E7C" w:rsidRPr="00611A8F" w:rsidTr="0038111B">
        <w:trPr>
          <w:jc w:val="center"/>
        </w:trPr>
        <w:tc>
          <w:tcPr>
            <w:tcW w:w="3007" w:type="dxa"/>
            <w:vMerge w:val="restart"/>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Родной язык и родная литература</w:t>
            </w: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 xml:space="preserve">Родной язык </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49" w:type="dxa"/>
            <w:vAlign w:val="center"/>
          </w:tcPr>
          <w:p w:rsidR="00BC2E7C" w:rsidRPr="00611A8F" w:rsidRDefault="00BC2E7C" w:rsidP="0038111B">
            <w:pPr>
              <w:spacing w:after="0" w:line="240" w:lineRule="auto"/>
              <w:jc w:val="center"/>
              <w:rPr>
                <w:rFonts w:ascii="Times New Roman" w:hAnsi="Times New Roman"/>
                <w:sz w:val="24"/>
                <w:szCs w:val="24"/>
              </w:rPr>
            </w:pP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Родная литература</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49" w:type="dxa"/>
            <w:vAlign w:val="center"/>
          </w:tcPr>
          <w:p w:rsidR="00BC2E7C" w:rsidRPr="00611A8F" w:rsidRDefault="00BC2E7C" w:rsidP="0038111B">
            <w:pPr>
              <w:spacing w:after="0" w:line="240" w:lineRule="auto"/>
              <w:jc w:val="center"/>
              <w:rPr>
                <w:rFonts w:ascii="Times New Roman" w:hAnsi="Times New Roman"/>
                <w:sz w:val="24"/>
                <w:szCs w:val="24"/>
              </w:rPr>
            </w:pPr>
          </w:p>
        </w:tc>
      </w:tr>
      <w:tr w:rsidR="00BC2E7C" w:rsidRPr="00611A8F" w:rsidTr="0038111B">
        <w:trPr>
          <w:jc w:val="center"/>
        </w:trPr>
        <w:tc>
          <w:tcPr>
            <w:tcW w:w="3007" w:type="dxa"/>
            <w:vMerge w:val="restart"/>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Иностранные языки</w:t>
            </w: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Иностранный язык</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3</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3</w:t>
            </w:r>
          </w:p>
        </w:tc>
        <w:tc>
          <w:tcPr>
            <w:tcW w:w="949" w:type="dxa"/>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6</w:t>
            </w: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Второй иностранный язык</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lang w:val="en-US"/>
              </w:rPr>
            </w:pP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lang w:val="en-US"/>
              </w:rPr>
            </w:pPr>
          </w:p>
        </w:tc>
        <w:tc>
          <w:tcPr>
            <w:tcW w:w="949" w:type="dxa"/>
            <w:vAlign w:val="center"/>
          </w:tcPr>
          <w:p w:rsidR="00BC2E7C" w:rsidRPr="00611A8F" w:rsidRDefault="00BC2E7C" w:rsidP="0038111B">
            <w:pPr>
              <w:spacing w:after="0" w:line="240" w:lineRule="auto"/>
              <w:jc w:val="center"/>
              <w:rPr>
                <w:rFonts w:ascii="Times New Roman" w:hAnsi="Times New Roman"/>
                <w:sz w:val="24"/>
                <w:szCs w:val="24"/>
                <w:lang w:val="en-US"/>
              </w:rPr>
            </w:pPr>
          </w:p>
        </w:tc>
      </w:tr>
      <w:tr w:rsidR="00BC2E7C" w:rsidRPr="00611A8F" w:rsidTr="0038111B">
        <w:trPr>
          <w:jc w:val="center"/>
        </w:trPr>
        <w:tc>
          <w:tcPr>
            <w:tcW w:w="3007" w:type="dxa"/>
            <w:vMerge w:val="restart"/>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Общественные науки</w:t>
            </w: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История</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У</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4</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4</w:t>
            </w:r>
          </w:p>
        </w:tc>
        <w:tc>
          <w:tcPr>
            <w:tcW w:w="949" w:type="dxa"/>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8</w:t>
            </w: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lang w:val="en-US"/>
              </w:rPr>
            </w:pPr>
            <w:r w:rsidRPr="00611A8F">
              <w:rPr>
                <w:rFonts w:ascii="Times New Roman" w:hAnsi="Times New Roman"/>
                <w:sz w:val="24"/>
                <w:szCs w:val="24"/>
              </w:rPr>
              <w:t>Россия в мире</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lang w:val="en-US"/>
              </w:rPr>
            </w:pP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lang w:val="en-US"/>
              </w:rPr>
            </w:pPr>
          </w:p>
        </w:tc>
        <w:tc>
          <w:tcPr>
            <w:tcW w:w="949" w:type="dxa"/>
            <w:vAlign w:val="center"/>
          </w:tcPr>
          <w:p w:rsidR="00BC2E7C" w:rsidRPr="00611A8F" w:rsidRDefault="00BC2E7C" w:rsidP="0038111B">
            <w:pPr>
              <w:spacing w:after="0" w:line="240" w:lineRule="auto"/>
              <w:jc w:val="center"/>
              <w:rPr>
                <w:rFonts w:ascii="Times New Roman" w:hAnsi="Times New Roman"/>
                <w:sz w:val="24"/>
                <w:szCs w:val="24"/>
                <w:lang w:val="en-US"/>
              </w:rPr>
            </w:pP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Экономика</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lang w:val="en-US"/>
              </w:rPr>
            </w:pP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lang w:val="en-US"/>
              </w:rPr>
            </w:pPr>
          </w:p>
        </w:tc>
        <w:tc>
          <w:tcPr>
            <w:tcW w:w="949" w:type="dxa"/>
            <w:vAlign w:val="center"/>
          </w:tcPr>
          <w:p w:rsidR="00BC2E7C" w:rsidRPr="00611A8F" w:rsidRDefault="00BC2E7C" w:rsidP="0038111B">
            <w:pPr>
              <w:spacing w:after="0" w:line="240" w:lineRule="auto"/>
              <w:jc w:val="center"/>
              <w:rPr>
                <w:rFonts w:ascii="Times New Roman" w:hAnsi="Times New Roman"/>
                <w:sz w:val="24"/>
                <w:szCs w:val="24"/>
                <w:lang w:val="en-US"/>
              </w:rPr>
            </w:pP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Право</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У</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2</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2</w:t>
            </w:r>
          </w:p>
        </w:tc>
        <w:tc>
          <w:tcPr>
            <w:tcW w:w="949" w:type="dxa"/>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4</w:t>
            </w: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Обществознание</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2</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2</w:t>
            </w:r>
          </w:p>
        </w:tc>
        <w:tc>
          <w:tcPr>
            <w:tcW w:w="949" w:type="dxa"/>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4</w:t>
            </w: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География</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1</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1</w:t>
            </w:r>
          </w:p>
        </w:tc>
        <w:tc>
          <w:tcPr>
            <w:tcW w:w="949" w:type="dxa"/>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2</w:t>
            </w:r>
          </w:p>
        </w:tc>
      </w:tr>
      <w:tr w:rsidR="00BC2E7C" w:rsidRPr="00611A8F" w:rsidTr="0038111B">
        <w:trPr>
          <w:jc w:val="center"/>
        </w:trPr>
        <w:tc>
          <w:tcPr>
            <w:tcW w:w="3007" w:type="dxa"/>
            <w:vMerge w:val="restart"/>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Математика и информатика</w:t>
            </w: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Математика: алгебра и начала математического анализа, геометрия</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4,5</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4,5</w:t>
            </w:r>
          </w:p>
        </w:tc>
        <w:tc>
          <w:tcPr>
            <w:tcW w:w="949" w:type="dxa"/>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9</w:t>
            </w: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Информатика</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49" w:type="dxa"/>
            <w:vAlign w:val="center"/>
          </w:tcPr>
          <w:p w:rsidR="00BC2E7C" w:rsidRPr="00611A8F" w:rsidRDefault="00BC2E7C" w:rsidP="0038111B">
            <w:pPr>
              <w:spacing w:after="0" w:line="240" w:lineRule="auto"/>
              <w:jc w:val="center"/>
              <w:rPr>
                <w:rFonts w:ascii="Times New Roman" w:hAnsi="Times New Roman"/>
                <w:sz w:val="24"/>
                <w:szCs w:val="24"/>
              </w:rPr>
            </w:pPr>
          </w:p>
        </w:tc>
      </w:tr>
      <w:tr w:rsidR="00BC2E7C" w:rsidRPr="00611A8F" w:rsidTr="0038111B">
        <w:trPr>
          <w:jc w:val="center"/>
        </w:trPr>
        <w:tc>
          <w:tcPr>
            <w:tcW w:w="3007" w:type="dxa"/>
            <w:vMerge w:val="restart"/>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Естественные науки</w:t>
            </w: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Физика</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2</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2</w:t>
            </w:r>
          </w:p>
        </w:tc>
        <w:tc>
          <w:tcPr>
            <w:tcW w:w="949" w:type="dxa"/>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4</w:t>
            </w: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Химия</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1</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1</w:t>
            </w:r>
          </w:p>
        </w:tc>
        <w:tc>
          <w:tcPr>
            <w:tcW w:w="949" w:type="dxa"/>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2</w:t>
            </w: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Биология</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1</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1</w:t>
            </w:r>
          </w:p>
        </w:tc>
        <w:tc>
          <w:tcPr>
            <w:tcW w:w="949" w:type="dxa"/>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2</w:t>
            </w: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Естествознание</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lang w:val="en-US"/>
              </w:rPr>
            </w:pP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lang w:val="en-US"/>
              </w:rPr>
            </w:pPr>
          </w:p>
        </w:tc>
        <w:tc>
          <w:tcPr>
            <w:tcW w:w="949" w:type="dxa"/>
            <w:vAlign w:val="center"/>
          </w:tcPr>
          <w:p w:rsidR="00BC2E7C" w:rsidRPr="00611A8F" w:rsidRDefault="00BC2E7C" w:rsidP="0038111B">
            <w:pPr>
              <w:spacing w:after="0" w:line="240" w:lineRule="auto"/>
              <w:jc w:val="center"/>
              <w:rPr>
                <w:rFonts w:ascii="Times New Roman" w:hAnsi="Times New Roman"/>
                <w:sz w:val="24"/>
                <w:szCs w:val="24"/>
                <w:lang w:val="en-US"/>
              </w:rPr>
            </w:pP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Астрономия</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1</w:t>
            </w:r>
          </w:p>
        </w:tc>
        <w:tc>
          <w:tcPr>
            <w:tcW w:w="949" w:type="dxa"/>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1</w:t>
            </w:r>
          </w:p>
        </w:tc>
      </w:tr>
      <w:tr w:rsidR="00BC2E7C" w:rsidRPr="00611A8F" w:rsidTr="0038111B">
        <w:trPr>
          <w:jc w:val="center"/>
        </w:trPr>
        <w:tc>
          <w:tcPr>
            <w:tcW w:w="3007" w:type="dxa"/>
            <w:vMerge w:val="restart"/>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Физическая культура, экология и основы безопасности жизнедеятельности</w:t>
            </w: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Физическая культура</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3</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3</w:t>
            </w:r>
          </w:p>
        </w:tc>
        <w:tc>
          <w:tcPr>
            <w:tcW w:w="949" w:type="dxa"/>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6</w:t>
            </w: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Экология</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49" w:type="dxa"/>
            <w:vAlign w:val="center"/>
          </w:tcPr>
          <w:p w:rsidR="00BC2E7C" w:rsidRPr="00611A8F" w:rsidRDefault="00BC2E7C" w:rsidP="0038111B">
            <w:pPr>
              <w:spacing w:after="0" w:line="240" w:lineRule="auto"/>
              <w:jc w:val="center"/>
              <w:rPr>
                <w:rFonts w:ascii="Times New Roman" w:hAnsi="Times New Roman"/>
                <w:sz w:val="24"/>
                <w:szCs w:val="24"/>
              </w:rPr>
            </w:pP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Основы безопасности жизнедеятельности</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1</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1</w:t>
            </w:r>
          </w:p>
        </w:tc>
        <w:tc>
          <w:tcPr>
            <w:tcW w:w="949" w:type="dxa"/>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2</w:t>
            </w:r>
          </w:p>
        </w:tc>
      </w:tr>
      <w:tr w:rsidR="00BC2E7C" w:rsidRPr="00611A8F" w:rsidTr="0038111B">
        <w:trPr>
          <w:jc w:val="center"/>
        </w:trPr>
        <w:tc>
          <w:tcPr>
            <w:tcW w:w="3007" w:type="dxa"/>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 xml:space="preserve">Индивидуальный проект </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ЭК</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1</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1</w:t>
            </w:r>
          </w:p>
        </w:tc>
        <w:tc>
          <w:tcPr>
            <w:tcW w:w="949" w:type="dxa"/>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2</w:t>
            </w:r>
          </w:p>
        </w:tc>
      </w:tr>
      <w:tr w:rsidR="00BC2E7C" w:rsidRPr="00611A8F" w:rsidTr="0038111B">
        <w:trPr>
          <w:jc w:val="center"/>
        </w:trPr>
        <w:tc>
          <w:tcPr>
            <w:tcW w:w="3007" w:type="dxa"/>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i/>
                <w:sz w:val="24"/>
                <w:szCs w:val="24"/>
              </w:rPr>
            </w:pPr>
            <w:r w:rsidRPr="00611A8F">
              <w:rPr>
                <w:rFonts w:ascii="Times New Roman" w:hAnsi="Times New Roman"/>
                <w:i/>
                <w:sz w:val="24"/>
                <w:szCs w:val="24"/>
              </w:rPr>
              <w:t xml:space="preserve">наименование РП элективных курсов профильной направленности </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5,5</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4,5</w:t>
            </w:r>
          </w:p>
        </w:tc>
        <w:tc>
          <w:tcPr>
            <w:tcW w:w="949" w:type="dxa"/>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10</w:t>
            </w:r>
          </w:p>
        </w:tc>
      </w:tr>
      <w:tr w:rsidR="00BC2E7C" w:rsidRPr="00611A8F" w:rsidTr="0038111B">
        <w:trPr>
          <w:jc w:val="center"/>
        </w:trPr>
        <w:tc>
          <w:tcPr>
            <w:tcW w:w="3007" w:type="dxa"/>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i/>
                <w:sz w:val="24"/>
                <w:szCs w:val="24"/>
              </w:rPr>
            </w:pPr>
            <w:r w:rsidRPr="00611A8F">
              <w:rPr>
                <w:rFonts w:ascii="Times New Roman" w:hAnsi="Times New Roman"/>
                <w:i/>
                <w:sz w:val="24"/>
                <w:szCs w:val="24"/>
              </w:rPr>
              <w:t>наименование РП курсов по выбору(ФК) общеразвивающей направленности</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49" w:type="dxa"/>
            <w:vAlign w:val="center"/>
          </w:tcPr>
          <w:p w:rsidR="00BC2E7C" w:rsidRPr="00611A8F" w:rsidRDefault="00BC2E7C" w:rsidP="0038111B">
            <w:pPr>
              <w:spacing w:after="0" w:line="240" w:lineRule="auto"/>
              <w:jc w:val="center"/>
              <w:rPr>
                <w:rFonts w:ascii="Times New Roman" w:hAnsi="Times New Roman"/>
                <w:sz w:val="24"/>
                <w:szCs w:val="24"/>
              </w:rPr>
            </w:pPr>
          </w:p>
        </w:tc>
      </w:tr>
      <w:tr w:rsidR="00BC2E7C" w:rsidRPr="00611A8F" w:rsidTr="0038111B">
        <w:trPr>
          <w:jc w:val="center"/>
        </w:trPr>
        <w:tc>
          <w:tcPr>
            <w:tcW w:w="300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Итого часов</w:t>
            </w:r>
          </w:p>
        </w:tc>
        <w:tc>
          <w:tcPr>
            <w:tcW w:w="2517" w:type="dxa"/>
            <w:shd w:val="clear" w:color="auto" w:fill="auto"/>
          </w:tcPr>
          <w:p w:rsidR="00BC2E7C" w:rsidRPr="00611A8F" w:rsidRDefault="00BC2E7C" w:rsidP="0038111B">
            <w:pPr>
              <w:spacing w:after="0" w:line="240" w:lineRule="auto"/>
              <w:jc w:val="right"/>
              <w:rPr>
                <w:rFonts w:ascii="Times New Roman" w:hAnsi="Times New Roman"/>
                <w:sz w:val="24"/>
                <w:szCs w:val="24"/>
              </w:rPr>
            </w:pP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37</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37</w:t>
            </w:r>
          </w:p>
        </w:tc>
        <w:tc>
          <w:tcPr>
            <w:tcW w:w="949" w:type="dxa"/>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74</w:t>
            </w:r>
          </w:p>
        </w:tc>
      </w:tr>
    </w:tbl>
    <w:p w:rsidR="00BC2E7C" w:rsidRDefault="00BC2E7C" w:rsidP="00BC2E7C">
      <w:pPr>
        <w:spacing w:after="0"/>
        <w:jc w:val="center"/>
        <w:rPr>
          <w:rFonts w:ascii="Times New Roman" w:hAnsi="Times New Roman"/>
          <w:b/>
          <w:sz w:val="24"/>
          <w:szCs w:val="24"/>
        </w:rPr>
      </w:pPr>
    </w:p>
    <w:p w:rsidR="00BC2E7C" w:rsidRPr="00611A8F" w:rsidRDefault="00BC2E7C" w:rsidP="00BC2E7C">
      <w:pPr>
        <w:spacing w:after="0"/>
        <w:jc w:val="center"/>
        <w:rPr>
          <w:rFonts w:ascii="Times New Roman" w:hAnsi="Times New Roman"/>
          <w:b/>
          <w:sz w:val="24"/>
          <w:szCs w:val="24"/>
        </w:rPr>
      </w:pPr>
      <w:r w:rsidRPr="00611A8F">
        <w:rPr>
          <w:rFonts w:ascii="Times New Roman" w:hAnsi="Times New Roman"/>
          <w:b/>
          <w:sz w:val="24"/>
          <w:szCs w:val="24"/>
        </w:rPr>
        <w:t xml:space="preserve">Примерный учебный план среднего общего образования </w:t>
      </w:r>
    </w:p>
    <w:p w:rsidR="00BC2E7C" w:rsidRPr="00611A8F" w:rsidRDefault="00BC2E7C" w:rsidP="00BC2E7C">
      <w:pPr>
        <w:spacing w:after="0"/>
        <w:jc w:val="center"/>
        <w:rPr>
          <w:rFonts w:ascii="Times New Roman" w:hAnsi="Times New Roman"/>
          <w:b/>
          <w:sz w:val="24"/>
          <w:szCs w:val="24"/>
        </w:rPr>
      </w:pPr>
      <w:r w:rsidRPr="00611A8F">
        <w:rPr>
          <w:rFonts w:ascii="Times New Roman" w:hAnsi="Times New Roman"/>
          <w:b/>
          <w:sz w:val="24"/>
          <w:szCs w:val="24"/>
        </w:rPr>
        <w:t>МБОУ «</w:t>
      </w:r>
      <w:r>
        <w:rPr>
          <w:rFonts w:ascii="Times New Roman" w:hAnsi="Times New Roman"/>
          <w:b/>
          <w:sz w:val="24"/>
          <w:szCs w:val="24"/>
        </w:rPr>
        <w:t>Подсосновская СОШ</w:t>
      </w:r>
      <w:r w:rsidRPr="00611A8F">
        <w:rPr>
          <w:rFonts w:ascii="Times New Roman" w:hAnsi="Times New Roman"/>
          <w:b/>
          <w:sz w:val="24"/>
          <w:szCs w:val="24"/>
        </w:rPr>
        <w:t>» (естественно-научный профиль)</w:t>
      </w:r>
    </w:p>
    <w:p w:rsidR="00BC2E7C" w:rsidRPr="00611A8F" w:rsidRDefault="00BC2E7C" w:rsidP="00BC2E7C">
      <w:pPr>
        <w:spacing w:after="0" w:line="240" w:lineRule="auto"/>
        <w:ind w:firstLine="709"/>
        <w:jc w:val="both"/>
        <w:rPr>
          <w:rFonts w:ascii="Times New Roman" w:eastAsia="Calibri" w:hAnsi="Times New Roman"/>
          <w:sz w:val="24"/>
        </w:rPr>
      </w:pPr>
      <w:r w:rsidRPr="00611A8F">
        <w:rPr>
          <w:rFonts w:ascii="Times New Roman" w:eastAsia="Calibri" w:hAnsi="Times New Roman"/>
          <w:b/>
          <w:sz w:val="24"/>
        </w:rPr>
        <w:t>Естественно-научный профиль</w:t>
      </w:r>
      <w:r w:rsidRPr="00611A8F">
        <w:rPr>
          <w:rFonts w:ascii="Times New Roman" w:eastAsia="Calibri" w:hAnsi="Times New Roman"/>
          <w:sz w:val="24"/>
        </w:rPr>
        <w:t xml:space="preserve"> ориентирует на такие сферы деятельности, как медицина, биотехнологии и др. В данном профиле для изучения на углубленном уровне выбираютсяучебные предметы и элективные курсы преимущественно из предметных областей «Математика и информатика» и «Естественные науки». </w:t>
      </w:r>
    </w:p>
    <w:tbl>
      <w:tblPr>
        <w:tblW w:w="9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07"/>
        <w:gridCol w:w="2517"/>
        <w:gridCol w:w="1388"/>
        <w:gridCol w:w="993"/>
        <w:gridCol w:w="992"/>
        <w:gridCol w:w="1090"/>
      </w:tblGrid>
      <w:tr w:rsidR="00BC2E7C" w:rsidRPr="00611A8F" w:rsidTr="0038111B">
        <w:trPr>
          <w:jc w:val="center"/>
        </w:trPr>
        <w:tc>
          <w:tcPr>
            <w:tcW w:w="3007" w:type="dxa"/>
            <w:vMerge w:val="restart"/>
            <w:shd w:val="clear" w:color="auto" w:fill="auto"/>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Предметная область</w:t>
            </w:r>
          </w:p>
        </w:tc>
        <w:tc>
          <w:tcPr>
            <w:tcW w:w="2517" w:type="dxa"/>
            <w:vMerge w:val="restart"/>
            <w:shd w:val="clear" w:color="auto" w:fill="auto"/>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Учебный предмет</w:t>
            </w:r>
          </w:p>
        </w:tc>
        <w:tc>
          <w:tcPr>
            <w:tcW w:w="1388" w:type="dxa"/>
            <w:vMerge w:val="restart"/>
            <w:shd w:val="clear" w:color="auto" w:fill="auto"/>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Уровень</w:t>
            </w:r>
          </w:p>
        </w:tc>
        <w:tc>
          <w:tcPr>
            <w:tcW w:w="1985" w:type="dxa"/>
            <w:gridSpan w:val="2"/>
            <w:shd w:val="clear" w:color="auto" w:fill="auto"/>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Количество часов</w:t>
            </w:r>
          </w:p>
        </w:tc>
        <w:tc>
          <w:tcPr>
            <w:tcW w:w="1090" w:type="dxa"/>
            <w:vMerge w:val="restart"/>
            <w:vAlign w:val="center"/>
          </w:tcPr>
          <w:p w:rsidR="00BC2E7C" w:rsidRPr="007E57F8" w:rsidRDefault="00BC2E7C" w:rsidP="0038111B">
            <w:pPr>
              <w:spacing w:after="0" w:line="240" w:lineRule="auto"/>
              <w:jc w:val="center"/>
              <w:rPr>
                <w:rFonts w:ascii="Times New Roman" w:hAnsi="Times New Roman"/>
                <w:b/>
                <w:sz w:val="20"/>
                <w:szCs w:val="20"/>
              </w:rPr>
            </w:pPr>
            <w:r w:rsidRPr="007E57F8">
              <w:rPr>
                <w:rFonts w:ascii="Times New Roman" w:hAnsi="Times New Roman"/>
                <w:b/>
                <w:sz w:val="20"/>
                <w:szCs w:val="20"/>
              </w:rPr>
              <w:t>ИТОГО</w:t>
            </w: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jc w:val="center"/>
              <w:rPr>
                <w:rFonts w:ascii="Times New Roman" w:hAnsi="Times New Roman"/>
                <w:b/>
                <w:sz w:val="24"/>
                <w:szCs w:val="24"/>
              </w:rPr>
            </w:pPr>
          </w:p>
        </w:tc>
        <w:tc>
          <w:tcPr>
            <w:tcW w:w="2517" w:type="dxa"/>
            <w:vMerge/>
            <w:shd w:val="clear" w:color="auto" w:fill="auto"/>
          </w:tcPr>
          <w:p w:rsidR="00BC2E7C" w:rsidRPr="00611A8F" w:rsidRDefault="00BC2E7C" w:rsidP="0038111B">
            <w:pPr>
              <w:spacing w:after="0" w:line="240" w:lineRule="auto"/>
              <w:jc w:val="center"/>
              <w:rPr>
                <w:rFonts w:ascii="Times New Roman" w:hAnsi="Times New Roman"/>
                <w:b/>
                <w:sz w:val="24"/>
                <w:szCs w:val="24"/>
              </w:rPr>
            </w:pPr>
          </w:p>
        </w:tc>
        <w:tc>
          <w:tcPr>
            <w:tcW w:w="1388" w:type="dxa"/>
            <w:vMerge/>
            <w:shd w:val="clear" w:color="auto" w:fill="auto"/>
          </w:tcPr>
          <w:p w:rsidR="00BC2E7C" w:rsidRPr="00611A8F" w:rsidRDefault="00BC2E7C" w:rsidP="0038111B">
            <w:pPr>
              <w:spacing w:after="0" w:line="240" w:lineRule="auto"/>
              <w:jc w:val="center"/>
              <w:rPr>
                <w:rFonts w:ascii="Times New Roman" w:hAnsi="Times New Roman"/>
                <w:b/>
                <w:sz w:val="24"/>
                <w:szCs w:val="24"/>
              </w:rPr>
            </w:pPr>
          </w:p>
        </w:tc>
        <w:tc>
          <w:tcPr>
            <w:tcW w:w="993" w:type="dxa"/>
            <w:shd w:val="clear" w:color="auto" w:fill="auto"/>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10 кл.</w:t>
            </w:r>
          </w:p>
        </w:tc>
        <w:tc>
          <w:tcPr>
            <w:tcW w:w="992" w:type="dxa"/>
            <w:shd w:val="clear" w:color="auto" w:fill="auto"/>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11 кл.</w:t>
            </w:r>
          </w:p>
        </w:tc>
        <w:tc>
          <w:tcPr>
            <w:tcW w:w="1090" w:type="dxa"/>
            <w:vMerge/>
          </w:tcPr>
          <w:p w:rsidR="00BC2E7C" w:rsidRPr="00611A8F" w:rsidRDefault="00BC2E7C" w:rsidP="0038111B">
            <w:pPr>
              <w:spacing w:after="0" w:line="240" w:lineRule="auto"/>
              <w:jc w:val="center"/>
              <w:rPr>
                <w:rFonts w:ascii="Times New Roman" w:hAnsi="Times New Roman"/>
                <w:b/>
                <w:sz w:val="24"/>
                <w:szCs w:val="24"/>
              </w:rPr>
            </w:pPr>
          </w:p>
        </w:tc>
      </w:tr>
      <w:tr w:rsidR="00BC2E7C" w:rsidRPr="00611A8F" w:rsidTr="0038111B">
        <w:trPr>
          <w:jc w:val="center"/>
        </w:trPr>
        <w:tc>
          <w:tcPr>
            <w:tcW w:w="3007" w:type="dxa"/>
            <w:vMerge w:val="restart"/>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Русский язык и литература</w:t>
            </w: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Русский язык</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1</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1</w:t>
            </w:r>
          </w:p>
        </w:tc>
        <w:tc>
          <w:tcPr>
            <w:tcW w:w="1090" w:type="dxa"/>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2</w:t>
            </w: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Литература</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3</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3</w:t>
            </w:r>
          </w:p>
        </w:tc>
        <w:tc>
          <w:tcPr>
            <w:tcW w:w="1090" w:type="dxa"/>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6</w:t>
            </w:r>
          </w:p>
        </w:tc>
      </w:tr>
      <w:tr w:rsidR="00BC2E7C" w:rsidRPr="00611A8F" w:rsidTr="0038111B">
        <w:trPr>
          <w:jc w:val="center"/>
        </w:trPr>
        <w:tc>
          <w:tcPr>
            <w:tcW w:w="3007" w:type="dxa"/>
            <w:vMerge w:val="restart"/>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Родной язык и родная литература</w:t>
            </w: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 xml:space="preserve">Родной язык </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1090" w:type="dxa"/>
            <w:vAlign w:val="center"/>
          </w:tcPr>
          <w:p w:rsidR="00BC2E7C" w:rsidRPr="00611A8F" w:rsidRDefault="00BC2E7C" w:rsidP="0038111B">
            <w:pPr>
              <w:spacing w:after="0" w:line="240" w:lineRule="auto"/>
              <w:jc w:val="center"/>
              <w:rPr>
                <w:rFonts w:ascii="Times New Roman" w:hAnsi="Times New Roman"/>
                <w:sz w:val="24"/>
                <w:szCs w:val="24"/>
              </w:rPr>
            </w:pP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Родная литература</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1090" w:type="dxa"/>
            <w:vAlign w:val="center"/>
          </w:tcPr>
          <w:p w:rsidR="00BC2E7C" w:rsidRPr="00611A8F" w:rsidRDefault="00BC2E7C" w:rsidP="0038111B">
            <w:pPr>
              <w:spacing w:after="0" w:line="240" w:lineRule="auto"/>
              <w:jc w:val="center"/>
              <w:rPr>
                <w:rFonts w:ascii="Times New Roman" w:hAnsi="Times New Roman"/>
                <w:sz w:val="24"/>
                <w:szCs w:val="24"/>
              </w:rPr>
            </w:pPr>
          </w:p>
        </w:tc>
      </w:tr>
      <w:tr w:rsidR="00BC2E7C" w:rsidRPr="00611A8F" w:rsidTr="0038111B">
        <w:trPr>
          <w:jc w:val="center"/>
        </w:trPr>
        <w:tc>
          <w:tcPr>
            <w:tcW w:w="3007" w:type="dxa"/>
            <w:vMerge w:val="restart"/>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Иностранные языки</w:t>
            </w: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Иностранный язык</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3</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3</w:t>
            </w:r>
          </w:p>
        </w:tc>
        <w:tc>
          <w:tcPr>
            <w:tcW w:w="1090" w:type="dxa"/>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6</w:t>
            </w: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Второй иностранный язык</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lang w:val="en-US"/>
              </w:rPr>
            </w:pP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lang w:val="en-US"/>
              </w:rPr>
            </w:pPr>
          </w:p>
        </w:tc>
        <w:tc>
          <w:tcPr>
            <w:tcW w:w="1090" w:type="dxa"/>
            <w:vAlign w:val="center"/>
          </w:tcPr>
          <w:p w:rsidR="00BC2E7C" w:rsidRPr="00611A8F" w:rsidRDefault="00BC2E7C" w:rsidP="0038111B">
            <w:pPr>
              <w:spacing w:after="0" w:line="240" w:lineRule="auto"/>
              <w:jc w:val="center"/>
              <w:rPr>
                <w:rFonts w:ascii="Times New Roman" w:hAnsi="Times New Roman"/>
                <w:sz w:val="24"/>
                <w:szCs w:val="24"/>
                <w:lang w:val="en-US"/>
              </w:rPr>
            </w:pPr>
          </w:p>
        </w:tc>
      </w:tr>
      <w:tr w:rsidR="00BC2E7C" w:rsidRPr="00611A8F" w:rsidTr="0038111B">
        <w:trPr>
          <w:jc w:val="center"/>
        </w:trPr>
        <w:tc>
          <w:tcPr>
            <w:tcW w:w="3007" w:type="dxa"/>
            <w:vMerge w:val="restart"/>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Общественные науки</w:t>
            </w: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История</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2</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2</w:t>
            </w:r>
          </w:p>
        </w:tc>
        <w:tc>
          <w:tcPr>
            <w:tcW w:w="1090" w:type="dxa"/>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4</w:t>
            </w: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lang w:val="en-US"/>
              </w:rPr>
            </w:pPr>
            <w:r w:rsidRPr="00611A8F">
              <w:rPr>
                <w:rFonts w:ascii="Times New Roman" w:hAnsi="Times New Roman"/>
                <w:sz w:val="24"/>
                <w:szCs w:val="24"/>
              </w:rPr>
              <w:t>Россия в мире</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lang w:val="en-US"/>
              </w:rPr>
            </w:pP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lang w:val="en-US"/>
              </w:rPr>
            </w:pPr>
          </w:p>
        </w:tc>
        <w:tc>
          <w:tcPr>
            <w:tcW w:w="1090" w:type="dxa"/>
            <w:vAlign w:val="center"/>
          </w:tcPr>
          <w:p w:rsidR="00BC2E7C" w:rsidRPr="00611A8F" w:rsidRDefault="00BC2E7C" w:rsidP="0038111B">
            <w:pPr>
              <w:spacing w:after="0" w:line="240" w:lineRule="auto"/>
              <w:jc w:val="center"/>
              <w:rPr>
                <w:rFonts w:ascii="Times New Roman" w:hAnsi="Times New Roman"/>
                <w:sz w:val="24"/>
                <w:szCs w:val="24"/>
                <w:lang w:val="en-US"/>
              </w:rPr>
            </w:pP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Экономика</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lang w:val="en-US"/>
              </w:rPr>
            </w:pP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lang w:val="en-US"/>
              </w:rPr>
            </w:pPr>
          </w:p>
        </w:tc>
        <w:tc>
          <w:tcPr>
            <w:tcW w:w="1090" w:type="dxa"/>
            <w:vAlign w:val="center"/>
          </w:tcPr>
          <w:p w:rsidR="00BC2E7C" w:rsidRPr="00611A8F" w:rsidRDefault="00BC2E7C" w:rsidP="0038111B">
            <w:pPr>
              <w:spacing w:after="0" w:line="240" w:lineRule="auto"/>
              <w:jc w:val="center"/>
              <w:rPr>
                <w:rFonts w:ascii="Times New Roman" w:hAnsi="Times New Roman"/>
                <w:sz w:val="24"/>
                <w:szCs w:val="24"/>
                <w:lang w:val="en-US"/>
              </w:rPr>
            </w:pP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Право</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lang w:val="en-US"/>
              </w:rPr>
            </w:pP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lang w:val="en-US"/>
              </w:rPr>
            </w:pPr>
          </w:p>
        </w:tc>
        <w:tc>
          <w:tcPr>
            <w:tcW w:w="1090" w:type="dxa"/>
            <w:vAlign w:val="center"/>
          </w:tcPr>
          <w:p w:rsidR="00BC2E7C" w:rsidRPr="00611A8F" w:rsidRDefault="00BC2E7C" w:rsidP="0038111B">
            <w:pPr>
              <w:spacing w:after="0" w:line="240" w:lineRule="auto"/>
              <w:jc w:val="center"/>
              <w:rPr>
                <w:rFonts w:ascii="Times New Roman" w:hAnsi="Times New Roman"/>
                <w:sz w:val="24"/>
                <w:szCs w:val="24"/>
                <w:lang w:val="en-US"/>
              </w:rPr>
            </w:pP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Обществознание</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2</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2</w:t>
            </w:r>
          </w:p>
        </w:tc>
        <w:tc>
          <w:tcPr>
            <w:tcW w:w="1090" w:type="dxa"/>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4</w:t>
            </w: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География</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1</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1</w:t>
            </w:r>
          </w:p>
        </w:tc>
        <w:tc>
          <w:tcPr>
            <w:tcW w:w="1090" w:type="dxa"/>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2</w:t>
            </w:r>
          </w:p>
        </w:tc>
      </w:tr>
      <w:tr w:rsidR="00BC2E7C" w:rsidRPr="00611A8F" w:rsidTr="0038111B">
        <w:trPr>
          <w:jc w:val="center"/>
        </w:trPr>
        <w:tc>
          <w:tcPr>
            <w:tcW w:w="3007" w:type="dxa"/>
            <w:vMerge w:val="restart"/>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Математика и информатика</w:t>
            </w: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Математика: алгебра и начала математического анализа, геометрия</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У</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6</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6</w:t>
            </w:r>
          </w:p>
        </w:tc>
        <w:tc>
          <w:tcPr>
            <w:tcW w:w="1090" w:type="dxa"/>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12</w:t>
            </w: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Информатика</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b/>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b/>
                <w:sz w:val="24"/>
                <w:szCs w:val="24"/>
              </w:rPr>
            </w:pP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b/>
                <w:sz w:val="24"/>
                <w:szCs w:val="24"/>
              </w:rPr>
            </w:pPr>
          </w:p>
        </w:tc>
        <w:tc>
          <w:tcPr>
            <w:tcW w:w="1090" w:type="dxa"/>
            <w:vAlign w:val="center"/>
          </w:tcPr>
          <w:p w:rsidR="00BC2E7C" w:rsidRPr="00611A8F" w:rsidRDefault="00BC2E7C" w:rsidP="0038111B">
            <w:pPr>
              <w:spacing w:after="0" w:line="240" w:lineRule="auto"/>
              <w:jc w:val="center"/>
              <w:rPr>
                <w:rFonts w:ascii="Times New Roman" w:hAnsi="Times New Roman"/>
                <w:b/>
                <w:sz w:val="24"/>
                <w:szCs w:val="24"/>
              </w:rPr>
            </w:pPr>
          </w:p>
        </w:tc>
      </w:tr>
      <w:tr w:rsidR="00BC2E7C" w:rsidRPr="00611A8F" w:rsidTr="0038111B">
        <w:trPr>
          <w:jc w:val="center"/>
        </w:trPr>
        <w:tc>
          <w:tcPr>
            <w:tcW w:w="3007" w:type="dxa"/>
            <w:vMerge w:val="restart"/>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Естественные науки</w:t>
            </w: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Физика</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2</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2</w:t>
            </w:r>
          </w:p>
        </w:tc>
        <w:tc>
          <w:tcPr>
            <w:tcW w:w="1090" w:type="dxa"/>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4</w:t>
            </w: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Химия</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У</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3</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3</w:t>
            </w:r>
          </w:p>
        </w:tc>
        <w:tc>
          <w:tcPr>
            <w:tcW w:w="1090" w:type="dxa"/>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6</w:t>
            </w: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Биология</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У</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3</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3</w:t>
            </w:r>
          </w:p>
        </w:tc>
        <w:tc>
          <w:tcPr>
            <w:tcW w:w="1090" w:type="dxa"/>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6</w:t>
            </w: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Естествознание</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lang w:val="en-US"/>
              </w:rPr>
            </w:pP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lang w:val="en-US"/>
              </w:rPr>
            </w:pPr>
          </w:p>
        </w:tc>
        <w:tc>
          <w:tcPr>
            <w:tcW w:w="1090" w:type="dxa"/>
            <w:vAlign w:val="center"/>
          </w:tcPr>
          <w:p w:rsidR="00BC2E7C" w:rsidRPr="00611A8F" w:rsidRDefault="00BC2E7C" w:rsidP="0038111B">
            <w:pPr>
              <w:spacing w:after="0" w:line="240" w:lineRule="auto"/>
              <w:jc w:val="center"/>
              <w:rPr>
                <w:rFonts w:ascii="Times New Roman" w:hAnsi="Times New Roman"/>
                <w:sz w:val="24"/>
                <w:szCs w:val="24"/>
                <w:lang w:val="en-US"/>
              </w:rPr>
            </w:pP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Астрономия</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1</w:t>
            </w:r>
          </w:p>
        </w:tc>
        <w:tc>
          <w:tcPr>
            <w:tcW w:w="1090" w:type="dxa"/>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1</w:t>
            </w:r>
          </w:p>
        </w:tc>
      </w:tr>
      <w:tr w:rsidR="00BC2E7C" w:rsidRPr="00611A8F" w:rsidTr="0038111B">
        <w:trPr>
          <w:jc w:val="center"/>
        </w:trPr>
        <w:tc>
          <w:tcPr>
            <w:tcW w:w="3007" w:type="dxa"/>
            <w:vMerge w:val="restart"/>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Физическая культура, экология и основы безопасности жизнедеятельности</w:t>
            </w: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Физическая культура</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3</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3</w:t>
            </w:r>
          </w:p>
        </w:tc>
        <w:tc>
          <w:tcPr>
            <w:tcW w:w="1090" w:type="dxa"/>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6</w:t>
            </w: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Экология</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1090" w:type="dxa"/>
            <w:vAlign w:val="center"/>
          </w:tcPr>
          <w:p w:rsidR="00BC2E7C" w:rsidRPr="00611A8F" w:rsidRDefault="00BC2E7C" w:rsidP="0038111B">
            <w:pPr>
              <w:spacing w:after="0" w:line="240" w:lineRule="auto"/>
              <w:jc w:val="center"/>
              <w:rPr>
                <w:rFonts w:ascii="Times New Roman" w:hAnsi="Times New Roman"/>
                <w:sz w:val="24"/>
                <w:szCs w:val="24"/>
              </w:rPr>
            </w:pP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Основы безопасности жизнедеятельности</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1</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1</w:t>
            </w:r>
          </w:p>
        </w:tc>
        <w:tc>
          <w:tcPr>
            <w:tcW w:w="1090" w:type="dxa"/>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2</w:t>
            </w:r>
          </w:p>
        </w:tc>
      </w:tr>
      <w:tr w:rsidR="00BC2E7C" w:rsidRPr="00611A8F" w:rsidTr="0038111B">
        <w:trPr>
          <w:jc w:val="center"/>
        </w:trPr>
        <w:tc>
          <w:tcPr>
            <w:tcW w:w="3007" w:type="dxa"/>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 xml:space="preserve">Индивидуальный проект </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ЭК</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1</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1</w:t>
            </w:r>
          </w:p>
        </w:tc>
        <w:tc>
          <w:tcPr>
            <w:tcW w:w="1090" w:type="dxa"/>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2</w:t>
            </w:r>
          </w:p>
        </w:tc>
      </w:tr>
      <w:tr w:rsidR="00BC2E7C" w:rsidRPr="00611A8F" w:rsidTr="0038111B">
        <w:trPr>
          <w:jc w:val="center"/>
        </w:trPr>
        <w:tc>
          <w:tcPr>
            <w:tcW w:w="3007" w:type="dxa"/>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i/>
                <w:sz w:val="24"/>
                <w:szCs w:val="24"/>
              </w:rPr>
            </w:pPr>
            <w:r w:rsidRPr="00611A8F">
              <w:rPr>
                <w:rFonts w:ascii="Times New Roman" w:hAnsi="Times New Roman"/>
                <w:i/>
                <w:sz w:val="24"/>
                <w:szCs w:val="24"/>
              </w:rPr>
              <w:t xml:space="preserve">наименование РП элективных курсов профильной направленности </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6</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5</w:t>
            </w:r>
          </w:p>
        </w:tc>
        <w:tc>
          <w:tcPr>
            <w:tcW w:w="1090" w:type="dxa"/>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11</w:t>
            </w:r>
          </w:p>
        </w:tc>
      </w:tr>
      <w:tr w:rsidR="00BC2E7C" w:rsidRPr="00611A8F" w:rsidTr="0038111B">
        <w:trPr>
          <w:jc w:val="center"/>
        </w:trPr>
        <w:tc>
          <w:tcPr>
            <w:tcW w:w="3007" w:type="dxa"/>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i/>
                <w:sz w:val="24"/>
                <w:szCs w:val="24"/>
              </w:rPr>
            </w:pPr>
            <w:r w:rsidRPr="00611A8F">
              <w:rPr>
                <w:rFonts w:ascii="Times New Roman" w:hAnsi="Times New Roman"/>
                <w:i/>
                <w:sz w:val="24"/>
                <w:szCs w:val="24"/>
              </w:rPr>
              <w:t>наименование РП курсов по выбору(ФК) общеразвивающей направленности</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1090" w:type="dxa"/>
            <w:vAlign w:val="center"/>
          </w:tcPr>
          <w:p w:rsidR="00BC2E7C" w:rsidRPr="00611A8F" w:rsidRDefault="00BC2E7C" w:rsidP="0038111B">
            <w:pPr>
              <w:spacing w:after="0" w:line="240" w:lineRule="auto"/>
              <w:jc w:val="center"/>
              <w:rPr>
                <w:rFonts w:ascii="Times New Roman" w:hAnsi="Times New Roman"/>
                <w:sz w:val="24"/>
                <w:szCs w:val="24"/>
              </w:rPr>
            </w:pPr>
          </w:p>
        </w:tc>
      </w:tr>
      <w:tr w:rsidR="00BC2E7C" w:rsidRPr="00611A8F" w:rsidTr="0038111B">
        <w:trPr>
          <w:jc w:val="center"/>
        </w:trPr>
        <w:tc>
          <w:tcPr>
            <w:tcW w:w="300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Итого часов</w:t>
            </w:r>
          </w:p>
        </w:tc>
        <w:tc>
          <w:tcPr>
            <w:tcW w:w="2517" w:type="dxa"/>
            <w:shd w:val="clear" w:color="auto" w:fill="auto"/>
          </w:tcPr>
          <w:p w:rsidR="00BC2E7C" w:rsidRPr="00611A8F" w:rsidRDefault="00BC2E7C" w:rsidP="0038111B">
            <w:pPr>
              <w:spacing w:after="0" w:line="240" w:lineRule="auto"/>
              <w:jc w:val="right"/>
              <w:rPr>
                <w:rFonts w:ascii="Times New Roman" w:hAnsi="Times New Roman"/>
                <w:sz w:val="24"/>
                <w:szCs w:val="24"/>
              </w:rPr>
            </w:pP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37</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37</w:t>
            </w:r>
          </w:p>
        </w:tc>
        <w:tc>
          <w:tcPr>
            <w:tcW w:w="1090" w:type="dxa"/>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74</w:t>
            </w:r>
          </w:p>
        </w:tc>
      </w:tr>
    </w:tbl>
    <w:p w:rsidR="00BC2E7C" w:rsidRPr="00611A8F" w:rsidRDefault="00BC2E7C" w:rsidP="00BC2E7C">
      <w:pPr>
        <w:spacing w:after="0"/>
        <w:jc w:val="center"/>
        <w:rPr>
          <w:rFonts w:ascii="Times New Roman" w:hAnsi="Times New Roman"/>
          <w:b/>
          <w:sz w:val="24"/>
          <w:szCs w:val="24"/>
        </w:rPr>
      </w:pPr>
      <w:r w:rsidRPr="00611A8F">
        <w:rPr>
          <w:rFonts w:ascii="Times New Roman" w:hAnsi="Times New Roman"/>
          <w:b/>
          <w:sz w:val="24"/>
          <w:szCs w:val="24"/>
        </w:rPr>
        <w:t xml:space="preserve">Примерный учебный план среднего общего образования </w:t>
      </w:r>
    </w:p>
    <w:p w:rsidR="00BC2E7C" w:rsidRPr="00611A8F" w:rsidRDefault="00BC2E7C" w:rsidP="00BC2E7C">
      <w:pPr>
        <w:spacing w:after="0"/>
        <w:jc w:val="center"/>
        <w:rPr>
          <w:rFonts w:ascii="Times New Roman" w:hAnsi="Times New Roman"/>
          <w:b/>
          <w:sz w:val="24"/>
          <w:szCs w:val="24"/>
        </w:rPr>
      </w:pPr>
      <w:r w:rsidRPr="00611A8F">
        <w:rPr>
          <w:rFonts w:ascii="Times New Roman" w:hAnsi="Times New Roman"/>
          <w:b/>
          <w:sz w:val="24"/>
          <w:szCs w:val="24"/>
        </w:rPr>
        <w:t>МБОУ «</w:t>
      </w:r>
      <w:r>
        <w:rPr>
          <w:rFonts w:ascii="Times New Roman" w:hAnsi="Times New Roman"/>
          <w:b/>
          <w:sz w:val="24"/>
          <w:szCs w:val="24"/>
        </w:rPr>
        <w:t>Подсосновская СОШ</w:t>
      </w:r>
      <w:r w:rsidRPr="00611A8F">
        <w:rPr>
          <w:rFonts w:ascii="Times New Roman" w:hAnsi="Times New Roman"/>
          <w:b/>
          <w:sz w:val="24"/>
          <w:szCs w:val="24"/>
        </w:rPr>
        <w:t>» (социально-экономический профиль)</w:t>
      </w:r>
    </w:p>
    <w:p w:rsidR="00BC2E7C" w:rsidRPr="00611A8F" w:rsidRDefault="00BC2E7C" w:rsidP="00BC2E7C">
      <w:pPr>
        <w:spacing w:after="0" w:line="240" w:lineRule="auto"/>
        <w:ind w:firstLine="709"/>
        <w:jc w:val="both"/>
        <w:rPr>
          <w:rFonts w:ascii="Times New Roman" w:eastAsia="Calibri" w:hAnsi="Times New Roman"/>
          <w:sz w:val="24"/>
          <w:shd w:val="clear" w:color="auto" w:fill="FFFFFF"/>
        </w:rPr>
      </w:pPr>
      <w:r w:rsidRPr="00611A8F">
        <w:rPr>
          <w:rFonts w:ascii="Times New Roman" w:eastAsia="Calibri" w:hAnsi="Times New Roman"/>
          <w:b/>
          <w:sz w:val="24"/>
        </w:rPr>
        <w:t>Социально-экономический профиль</w:t>
      </w:r>
      <w:r w:rsidRPr="00611A8F">
        <w:rPr>
          <w:rFonts w:ascii="Times New Roman" w:eastAsia="Calibri" w:hAnsi="Times New Roman"/>
          <w:sz w:val="24"/>
        </w:rPr>
        <w:t xml:space="preserve"> ориентирует на </w:t>
      </w:r>
      <w:r w:rsidRPr="00611A8F">
        <w:rPr>
          <w:rFonts w:ascii="Times New Roman" w:eastAsia="Calibri" w:hAnsi="Times New Roman"/>
          <w:sz w:val="24"/>
          <w:shd w:val="clear" w:color="auto" w:fill="FFFFFF"/>
        </w:rPr>
        <w:t xml:space="preserve">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 В данном профиле для изучения на углубленном уровне </w:t>
      </w:r>
      <w:r w:rsidRPr="00611A8F">
        <w:rPr>
          <w:rFonts w:ascii="Times New Roman" w:eastAsia="Calibri" w:hAnsi="Times New Roman"/>
          <w:sz w:val="24"/>
        </w:rPr>
        <w:t xml:space="preserve">выбираются учебные предметы </w:t>
      </w:r>
      <w:r w:rsidRPr="00611A8F">
        <w:rPr>
          <w:rFonts w:ascii="Times New Roman" w:eastAsia="Calibri" w:hAnsi="Times New Roman"/>
          <w:sz w:val="24"/>
          <w:shd w:val="clear" w:color="auto" w:fill="FFFFFF"/>
        </w:rPr>
        <w:t xml:space="preserve">преимущественно из предметных областей «Математика и информатика», «Общественные науки». </w:t>
      </w:r>
    </w:p>
    <w:tbl>
      <w:tblPr>
        <w:tblW w:w="10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07"/>
        <w:gridCol w:w="2835"/>
        <w:gridCol w:w="1388"/>
        <w:gridCol w:w="993"/>
        <w:gridCol w:w="992"/>
        <w:gridCol w:w="993"/>
      </w:tblGrid>
      <w:tr w:rsidR="00BC2E7C" w:rsidRPr="00611A8F" w:rsidTr="0038111B">
        <w:trPr>
          <w:jc w:val="center"/>
        </w:trPr>
        <w:tc>
          <w:tcPr>
            <w:tcW w:w="3007" w:type="dxa"/>
            <w:vMerge w:val="restart"/>
            <w:shd w:val="clear" w:color="auto" w:fill="auto"/>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Предметная область</w:t>
            </w:r>
          </w:p>
        </w:tc>
        <w:tc>
          <w:tcPr>
            <w:tcW w:w="2835" w:type="dxa"/>
            <w:vMerge w:val="restart"/>
            <w:shd w:val="clear" w:color="auto" w:fill="auto"/>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Учебный предмет</w:t>
            </w:r>
          </w:p>
        </w:tc>
        <w:tc>
          <w:tcPr>
            <w:tcW w:w="1388" w:type="dxa"/>
            <w:vMerge w:val="restart"/>
            <w:shd w:val="clear" w:color="auto" w:fill="auto"/>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Уровень</w:t>
            </w:r>
          </w:p>
        </w:tc>
        <w:tc>
          <w:tcPr>
            <w:tcW w:w="1985" w:type="dxa"/>
            <w:gridSpan w:val="2"/>
            <w:shd w:val="clear" w:color="auto" w:fill="auto"/>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Количество часов</w:t>
            </w:r>
          </w:p>
        </w:tc>
        <w:tc>
          <w:tcPr>
            <w:tcW w:w="993" w:type="dxa"/>
            <w:vMerge w:val="restart"/>
            <w:vAlign w:val="center"/>
          </w:tcPr>
          <w:p w:rsidR="00BC2E7C" w:rsidRPr="007E57F8" w:rsidRDefault="00BC2E7C" w:rsidP="0038111B">
            <w:pPr>
              <w:spacing w:after="0" w:line="240" w:lineRule="auto"/>
              <w:jc w:val="center"/>
              <w:rPr>
                <w:rFonts w:ascii="Times New Roman" w:hAnsi="Times New Roman"/>
                <w:b/>
                <w:sz w:val="20"/>
                <w:szCs w:val="20"/>
              </w:rPr>
            </w:pPr>
            <w:r w:rsidRPr="007E57F8">
              <w:rPr>
                <w:rFonts w:ascii="Times New Roman" w:hAnsi="Times New Roman"/>
                <w:b/>
                <w:sz w:val="20"/>
                <w:szCs w:val="20"/>
              </w:rPr>
              <w:t>ИТОГО</w:t>
            </w: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jc w:val="center"/>
              <w:rPr>
                <w:rFonts w:ascii="Times New Roman" w:hAnsi="Times New Roman"/>
                <w:b/>
                <w:sz w:val="24"/>
                <w:szCs w:val="24"/>
              </w:rPr>
            </w:pPr>
          </w:p>
        </w:tc>
        <w:tc>
          <w:tcPr>
            <w:tcW w:w="2835" w:type="dxa"/>
            <w:vMerge/>
            <w:shd w:val="clear" w:color="auto" w:fill="auto"/>
          </w:tcPr>
          <w:p w:rsidR="00BC2E7C" w:rsidRPr="00611A8F" w:rsidRDefault="00BC2E7C" w:rsidP="0038111B">
            <w:pPr>
              <w:spacing w:after="0" w:line="240" w:lineRule="auto"/>
              <w:jc w:val="center"/>
              <w:rPr>
                <w:rFonts w:ascii="Times New Roman" w:hAnsi="Times New Roman"/>
                <w:b/>
                <w:sz w:val="24"/>
                <w:szCs w:val="24"/>
              </w:rPr>
            </w:pPr>
          </w:p>
        </w:tc>
        <w:tc>
          <w:tcPr>
            <w:tcW w:w="1388" w:type="dxa"/>
            <w:vMerge/>
            <w:shd w:val="clear" w:color="auto" w:fill="auto"/>
          </w:tcPr>
          <w:p w:rsidR="00BC2E7C" w:rsidRPr="00611A8F" w:rsidRDefault="00BC2E7C" w:rsidP="0038111B">
            <w:pPr>
              <w:spacing w:after="0" w:line="240" w:lineRule="auto"/>
              <w:jc w:val="center"/>
              <w:rPr>
                <w:rFonts w:ascii="Times New Roman" w:hAnsi="Times New Roman"/>
                <w:b/>
                <w:sz w:val="24"/>
                <w:szCs w:val="24"/>
              </w:rPr>
            </w:pPr>
          </w:p>
        </w:tc>
        <w:tc>
          <w:tcPr>
            <w:tcW w:w="993" w:type="dxa"/>
            <w:shd w:val="clear" w:color="auto" w:fill="auto"/>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10 кл.</w:t>
            </w:r>
          </w:p>
        </w:tc>
        <w:tc>
          <w:tcPr>
            <w:tcW w:w="992" w:type="dxa"/>
            <w:shd w:val="clear" w:color="auto" w:fill="auto"/>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11 кл.</w:t>
            </w:r>
          </w:p>
        </w:tc>
        <w:tc>
          <w:tcPr>
            <w:tcW w:w="993" w:type="dxa"/>
            <w:vMerge/>
          </w:tcPr>
          <w:p w:rsidR="00BC2E7C" w:rsidRPr="00611A8F" w:rsidRDefault="00BC2E7C" w:rsidP="0038111B">
            <w:pPr>
              <w:spacing w:after="0" w:line="240" w:lineRule="auto"/>
              <w:jc w:val="center"/>
              <w:rPr>
                <w:rFonts w:ascii="Times New Roman" w:hAnsi="Times New Roman"/>
                <w:b/>
                <w:sz w:val="24"/>
                <w:szCs w:val="24"/>
              </w:rPr>
            </w:pPr>
          </w:p>
        </w:tc>
      </w:tr>
      <w:tr w:rsidR="00BC2E7C" w:rsidRPr="00611A8F" w:rsidTr="0038111B">
        <w:trPr>
          <w:jc w:val="center"/>
        </w:trPr>
        <w:tc>
          <w:tcPr>
            <w:tcW w:w="3007" w:type="dxa"/>
            <w:vMerge w:val="restart"/>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Русский язык и литература</w:t>
            </w:r>
          </w:p>
        </w:tc>
        <w:tc>
          <w:tcPr>
            <w:tcW w:w="2835"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Русский язык</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1</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1</w:t>
            </w:r>
          </w:p>
        </w:tc>
        <w:tc>
          <w:tcPr>
            <w:tcW w:w="993" w:type="dxa"/>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2</w:t>
            </w: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835"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Литература</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3</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3</w:t>
            </w:r>
          </w:p>
        </w:tc>
        <w:tc>
          <w:tcPr>
            <w:tcW w:w="993" w:type="dxa"/>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6</w:t>
            </w:r>
          </w:p>
        </w:tc>
      </w:tr>
      <w:tr w:rsidR="00BC2E7C" w:rsidRPr="00611A8F" w:rsidTr="0038111B">
        <w:trPr>
          <w:jc w:val="center"/>
        </w:trPr>
        <w:tc>
          <w:tcPr>
            <w:tcW w:w="3007" w:type="dxa"/>
            <w:vMerge w:val="restart"/>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Родной язык и родная литература</w:t>
            </w:r>
          </w:p>
        </w:tc>
        <w:tc>
          <w:tcPr>
            <w:tcW w:w="2835"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 xml:space="preserve">Родной язык </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3" w:type="dxa"/>
            <w:vAlign w:val="center"/>
          </w:tcPr>
          <w:p w:rsidR="00BC2E7C" w:rsidRPr="00611A8F" w:rsidRDefault="00BC2E7C" w:rsidP="0038111B">
            <w:pPr>
              <w:spacing w:after="0" w:line="240" w:lineRule="auto"/>
              <w:jc w:val="center"/>
              <w:rPr>
                <w:rFonts w:ascii="Times New Roman" w:hAnsi="Times New Roman"/>
                <w:sz w:val="24"/>
                <w:szCs w:val="24"/>
              </w:rPr>
            </w:pP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835"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Родная литература</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3" w:type="dxa"/>
            <w:vAlign w:val="center"/>
          </w:tcPr>
          <w:p w:rsidR="00BC2E7C" w:rsidRPr="00611A8F" w:rsidRDefault="00BC2E7C" w:rsidP="0038111B">
            <w:pPr>
              <w:spacing w:after="0" w:line="240" w:lineRule="auto"/>
              <w:jc w:val="center"/>
              <w:rPr>
                <w:rFonts w:ascii="Times New Roman" w:hAnsi="Times New Roman"/>
                <w:sz w:val="24"/>
                <w:szCs w:val="24"/>
              </w:rPr>
            </w:pPr>
          </w:p>
        </w:tc>
      </w:tr>
      <w:tr w:rsidR="00BC2E7C" w:rsidRPr="00611A8F" w:rsidTr="0038111B">
        <w:trPr>
          <w:jc w:val="center"/>
        </w:trPr>
        <w:tc>
          <w:tcPr>
            <w:tcW w:w="3007" w:type="dxa"/>
            <w:vMerge w:val="restart"/>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Иностранные языки</w:t>
            </w:r>
          </w:p>
        </w:tc>
        <w:tc>
          <w:tcPr>
            <w:tcW w:w="2835"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Иностранный язык</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3</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3</w:t>
            </w:r>
          </w:p>
        </w:tc>
        <w:tc>
          <w:tcPr>
            <w:tcW w:w="993" w:type="dxa"/>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6</w:t>
            </w: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835"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Второй иностранный язык</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lang w:val="en-US"/>
              </w:rPr>
            </w:pP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lang w:val="en-US"/>
              </w:rPr>
            </w:pPr>
          </w:p>
        </w:tc>
        <w:tc>
          <w:tcPr>
            <w:tcW w:w="993" w:type="dxa"/>
            <w:vAlign w:val="center"/>
          </w:tcPr>
          <w:p w:rsidR="00BC2E7C" w:rsidRPr="00611A8F" w:rsidRDefault="00BC2E7C" w:rsidP="0038111B">
            <w:pPr>
              <w:spacing w:after="0" w:line="240" w:lineRule="auto"/>
              <w:jc w:val="center"/>
              <w:rPr>
                <w:rFonts w:ascii="Times New Roman" w:hAnsi="Times New Roman"/>
                <w:sz w:val="24"/>
                <w:szCs w:val="24"/>
                <w:lang w:val="en-US"/>
              </w:rPr>
            </w:pPr>
          </w:p>
        </w:tc>
      </w:tr>
      <w:tr w:rsidR="00BC2E7C" w:rsidRPr="00611A8F" w:rsidTr="0038111B">
        <w:trPr>
          <w:jc w:val="center"/>
        </w:trPr>
        <w:tc>
          <w:tcPr>
            <w:tcW w:w="3007" w:type="dxa"/>
            <w:vMerge w:val="restart"/>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Общественные науки</w:t>
            </w:r>
          </w:p>
        </w:tc>
        <w:tc>
          <w:tcPr>
            <w:tcW w:w="2835"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История</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2</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2</w:t>
            </w:r>
          </w:p>
        </w:tc>
        <w:tc>
          <w:tcPr>
            <w:tcW w:w="993" w:type="dxa"/>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4</w:t>
            </w: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835" w:type="dxa"/>
            <w:shd w:val="clear" w:color="auto" w:fill="auto"/>
          </w:tcPr>
          <w:p w:rsidR="00BC2E7C" w:rsidRPr="00611A8F" w:rsidRDefault="00BC2E7C" w:rsidP="0038111B">
            <w:pPr>
              <w:spacing w:after="0" w:line="240" w:lineRule="auto"/>
              <w:rPr>
                <w:rFonts w:ascii="Times New Roman" w:hAnsi="Times New Roman"/>
                <w:sz w:val="24"/>
                <w:szCs w:val="24"/>
                <w:lang w:val="en-US"/>
              </w:rPr>
            </w:pPr>
            <w:r w:rsidRPr="00611A8F">
              <w:rPr>
                <w:rFonts w:ascii="Times New Roman" w:hAnsi="Times New Roman"/>
                <w:sz w:val="24"/>
                <w:szCs w:val="24"/>
              </w:rPr>
              <w:t>Россия в мире</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lang w:val="en-US"/>
              </w:rPr>
            </w:pP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lang w:val="en-US"/>
              </w:rPr>
            </w:pPr>
          </w:p>
        </w:tc>
        <w:tc>
          <w:tcPr>
            <w:tcW w:w="993" w:type="dxa"/>
            <w:vAlign w:val="center"/>
          </w:tcPr>
          <w:p w:rsidR="00BC2E7C" w:rsidRPr="00611A8F" w:rsidRDefault="00BC2E7C" w:rsidP="0038111B">
            <w:pPr>
              <w:spacing w:after="0" w:line="240" w:lineRule="auto"/>
              <w:jc w:val="center"/>
              <w:rPr>
                <w:rFonts w:ascii="Times New Roman" w:hAnsi="Times New Roman"/>
                <w:sz w:val="24"/>
                <w:szCs w:val="24"/>
                <w:lang w:val="en-US"/>
              </w:rPr>
            </w:pP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835"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Экономика</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У</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2</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2</w:t>
            </w:r>
          </w:p>
        </w:tc>
        <w:tc>
          <w:tcPr>
            <w:tcW w:w="993" w:type="dxa"/>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4</w:t>
            </w: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835"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Право</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b/>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b/>
                <w:sz w:val="24"/>
                <w:szCs w:val="24"/>
              </w:rPr>
            </w:pP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b/>
                <w:sz w:val="24"/>
                <w:szCs w:val="24"/>
              </w:rPr>
            </w:pPr>
          </w:p>
        </w:tc>
        <w:tc>
          <w:tcPr>
            <w:tcW w:w="993" w:type="dxa"/>
            <w:vAlign w:val="center"/>
          </w:tcPr>
          <w:p w:rsidR="00BC2E7C" w:rsidRPr="00611A8F" w:rsidRDefault="00BC2E7C" w:rsidP="0038111B">
            <w:pPr>
              <w:spacing w:after="0" w:line="240" w:lineRule="auto"/>
              <w:jc w:val="center"/>
              <w:rPr>
                <w:rFonts w:ascii="Times New Roman" w:hAnsi="Times New Roman"/>
                <w:b/>
                <w:sz w:val="24"/>
                <w:szCs w:val="24"/>
              </w:rPr>
            </w:pP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835"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Обществознание</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2</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2</w:t>
            </w:r>
          </w:p>
        </w:tc>
        <w:tc>
          <w:tcPr>
            <w:tcW w:w="993" w:type="dxa"/>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4</w:t>
            </w: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835"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География</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У</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3</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3</w:t>
            </w:r>
          </w:p>
        </w:tc>
        <w:tc>
          <w:tcPr>
            <w:tcW w:w="993" w:type="dxa"/>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6</w:t>
            </w:r>
          </w:p>
        </w:tc>
      </w:tr>
      <w:tr w:rsidR="00BC2E7C" w:rsidRPr="00611A8F" w:rsidTr="0038111B">
        <w:trPr>
          <w:jc w:val="center"/>
        </w:trPr>
        <w:tc>
          <w:tcPr>
            <w:tcW w:w="3007" w:type="dxa"/>
            <w:vMerge w:val="restart"/>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Математика и информатика</w:t>
            </w:r>
          </w:p>
        </w:tc>
        <w:tc>
          <w:tcPr>
            <w:tcW w:w="2835"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Математика: алгебра и начала математического анализа, геометрия</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У</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6</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6</w:t>
            </w:r>
          </w:p>
        </w:tc>
        <w:tc>
          <w:tcPr>
            <w:tcW w:w="993" w:type="dxa"/>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12</w:t>
            </w: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835"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Информатика</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3" w:type="dxa"/>
            <w:vAlign w:val="center"/>
          </w:tcPr>
          <w:p w:rsidR="00BC2E7C" w:rsidRPr="00611A8F" w:rsidRDefault="00BC2E7C" w:rsidP="0038111B">
            <w:pPr>
              <w:spacing w:after="0" w:line="240" w:lineRule="auto"/>
              <w:jc w:val="center"/>
              <w:rPr>
                <w:rFonts w:ascii="Times New Roman" w:hAnsi="Times New Roman"/>
                <w:sz w:val="24"/>
                <w:szCs w:val="24"/>
              </w:rPr>
            </w:pPr>
          </w:p>
        </w:tc>
      </w:tr>
      <w:tr w:rsidR="00BC2E7C" w:rsidRPr="00611A8F" w:rsidTr="0038111B">
        <w:trPr>
          <w:jc w:val="center"/>
        </w:trPr>
        <w:tc>
          <w:tcPr>
            <w:tcW w:w="3007" w:type="dxa"/>
            <w:vMerge w:val="restart"/>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Естественные науки</w:t>
            </w:r>
          </w:p>
        </w:tc>
        <w:tc>
          <w:tcPr>
            <w:tcW w:w="2835"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Физика</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2</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2</w:t>
            </w:r>
          </w:p>
        </w:tc>
        <w:tc>
          <w:tcPr>
            <w:tcW w:w="993" w:type="dxa"/>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4</w:t>
            </w: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835"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Химия</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1</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1</w:t>
            </w:r>
          </w:p>
        </w:tc>
        <w:tc>
          <w:tcPr>
            <w:tcW w:w="993" w:type="dxa"/>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2</w:t>
            </w: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835"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Биология</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1</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1</w:t>
            </w:r>
          </w:p>
        </w:tc>
        <w:tc>
          <w:tcPr>
            <w:tcW w:w="993" w:type="dxa"/>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2</w:t>
            </w: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835"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Естествознание</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lang w:val="en-US"/>
              </w:rPr>
            </w:pP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lang w:val="en-US"/>
              </w:rPr>
            </w:pPr>
          </w:p>
        </w:tc>
        <w:tc>
          <w:tcPr>
            <w:tcW w:w="993" w:type="dxa"/>
            <w:vAlign w:val="center"/>
          </w:tcPr>
          <w:p w:rsidR="00BC2E7C" w:rsidRPr="00611A8F" w:rsidRDefault="00BC2E7C" w:rsidP="0038111B">
            <w:pPr>
              <w:spacing w:after="0" w:line="240" w:lineRule="auto"/>
              <w:jc w:val="center"/>
              <w:rPr>
                <w:rFonts w:ascii="Times New Roman" w:hAnsi="Times New Roman"/>
                <w:sz w:val="24"/>
                <w:szCs w:val="24"/>
                <w:lang w:val="en-US"/>
              </w:rPr>
            </w:pP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835"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Астрономия</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w:t>
            </w:r>
          </w:p>
        </w:tc>
        <w:tc>
          <w:tcPr>
            <w:tcW w:w="992" w:type="dxa"/>
            <w:shd w:val="clear" w:color="auto" w:fill="auto"/>
            <w:vAlign w:val="center"/>
          </w:tcPr>
          <w:p w:rsidR="00BC2E7C" w:rsidRPr="007E57F8" w:rsidRDefault="00BC2E7C" w:rsidP="0038111B">
            <w:pPr>
              <w:spacing w:after="0" w:line="240" w:lineRule="auto"/>
              <w:jc w:val="center"/>
              <w:rPr>
                <w:rFonts w:ascii="Times New Roman" w:hAnsi="Times New Roman"/>
                <w:sz w:val="24"/>
                <w:szCs w:val="24"/>
              </w:rPr>
            </w:pPr>
            <w:r w:rsidRPr="007E57F8">
              <w:rPr>
                <w:rFonts w:ascii="Times New Roman" w:hAnsi="Times New Roman"/>
                <w:sz w:val="24"/>
                <w:szCs w:val="24"/>
              </w:rPr>
              <w:t>1</w:t>
            </w:r>
          </w:p>
        </w:tc>
        <w:tc>
          <w:tcPr>
            <w:tcW w:w="993" w:type="dxa"/>
            <w:vAlign w:val="center"/>
          </w:tcPr>
          <w:p w:rsidR="00BC2E7C" w:rsidRPr="007E57F8" w:rsidRDefault="00BC2E7C" w:rsidP="0038111B">
            <w:pPr>
              <w:spacing w:after="0" w:line="240" w:lineRule="auto"/>
              <w:jc w:val="center"/>
              <w:rPr>
                <w:rFonts w:ascii="Times New Roman" w:hAnsi="Times New Roman"/>
                <w:sz w:val="24"/>
                <w:szCs w:val="24"/>
              </w:rPr>
            </w:pPr>
            <w:r w:rsidRPr="007E57F8">
              <w:rPr>
                <w:rFonts w:ascii="Times New Roman" w:hAnsi="Times New Roman"/>
                <w:sz w:val="24"/>
                <w:szCs w:val="24"/>
              </w:rPr>
              <w:t>1</w:t>
            </w:r>
          </w:p>
        </w:tc>
      </w:tr>
      <w:tr w:rsidR="00BC2E7C" w:rsidRPr="00611A8F" w:rsidTr="0038111B">
        <w:trPr>
          <w:jc w:val="center"/>
        </w:trPr>
        <w:tc>
          <w:tcPr>
            <w:tcW w:w="3007" w:type="dxa"/>
            <w:vMerge w:val="restart"/>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Физическая культура, экология и основы безопасности жизнедеятельности</w:t>
            </w:r>
          </w:p>
        </w:tc>
        <w:tc>
          <w:tcPr>
            <w:tcW w:w="2835"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Физическая культура</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3</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3</w:t>
            </w:r>
          </w:p>
        </w:tc>
        <w:tc>
          <w:tcPr>
            <w:tcW w:w="993" w:type="dxa"/>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6</w:t>
            </w: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835"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Экология</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3" w:type="dxa"/>
            <w:vAlign w:val="center"/>
          </w:tcPr>
          <w:p w:rsidR="00BC2E7C" w:rsidRPr="00611A8F" w:rsidRDefault="00BC2E7C" w:rsidP="0038111B">
            <w:pPr>
              <w:spacing w:after="0" w:line="240" w:lineRule="auto"/>
              <w:jc w:val="center"/>
              <w:rPr>
                <w:rFonts w:ascii="Times New Roman" w:hAnsi="Times New Roman"/>
                <w:sz w:val="24"/>
                <w:szCs w:val="24"/>
              </w:rPr>
            </w:pP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835"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Основы безопасности жизнедеятельности</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1</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1</w:t>
            </w:r>
          </w:p>
        </w:tc>
        <w:tc>
          <w:tcPr>
            <w:tcW w:w="993" w:type="dxa"/>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2</w:t>
            </w:r>
          </w:p>
        </w:tc>
      </w:tr>
      <w:tr w:rsidR="00BC2E7C" w:rsidRPr="00611A8F" w:rsidTr="0038111B">
        <w:trPr>
          <w:jc w:val="center"/>
        </w:trPr>
        <w:tc>
          <w:tcPr>
            <w:tcW w:w="3007" w:type="dxa"/>
            <w:shd w:val="clear" w:color="auto" w:fill="auto"/>
          </w:tcPr>
          <w:p w:rsidR="00BC2E7C" w:rsidRPr="00611A8F" w:rsidRDefault="00BC2E7C" w:rsidP="0038111B">
            <w:pPr>
              <w:spacing w:after="0" w:line="240" w:lineRule="auto"/>
              <w:rPr>
                <w:rFonts w:ascii="Times New Roman" w:hAnsi="Times New Roman"/>
                <w:sz w:val="24"/>
                <w:szCs w:val="24"/>
              </w:rPr>
            </w:pPr>
          </w:p>
        </w:tc>
        <w:tc>
          <w:tcPr>
            <w:tcW w:w="2835"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 xml:space="preserve">Индивидуальный проект </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ЭК</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1</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1</w:t>
            </w:r>
          </w:p>
        </w:tc>
        <w:tc>
          <w:tcPr>
            <w:tcW w:w="993" w:type="dxa"/>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2</w:t>
            </w:r>
          </w:p>
        </w:tc>
      </w:tr>
      <w:tr w:rsidR="00BC2E7C" w:rsidRPr="00611A8F" w:rsidTr="0038111B">
        <w:trPr>
          <w:jc w:val="center"/>
        </w:trPr>
        <w:tc>
          <w:tcPr>
            <w:tcW w:w="3007" w:type="dxa"/>
            <w:shd w:val="clear" w:color="auto" w:fill="auto"/>
          </w:tcPr>
          <w:p w:rsidR="00BC2E7C" w:rsidRPr="00611A8F" w:rsidRDefault="00BC2E7C" w:rsidP="0038111B">
            <w:pPr>
              <w:spacing w:after="0" w:line="240" w:lineRule="auto"/>
              <w:rPr>
                <w:rFonts w:ascii="Times New Roman" w:hAnsi="Times New Roman"/>
                <w:sz w:val="24"/>
                <w:szCs w:val="24"/>
              </w:rPr>
            </w:pPr>
          </w:p>
        </w:tc>
        <w:tc>
          <w:tcPr>
            <w:tcW w:w="2835" w:type="dxa"/>
            <w:shd w:val="clear" w:color="auto" w:fill="auto"/>
          </w:tcPr>
          <w:p w:rsidR="00BC2E7C" w:rsidRPr="00611A8F" w:rsidRDefault="00BC2E7C" w:rsidP="0038111B">
            <w:pPr>
              <w:spacing w:after="0" w:line="240" w:lineRule="auto"/>
              <w:rPr>
                <w:rFonts w:ascii="Times New Roman" w:hAnsi="Times New Roman"/>
                <w:i/>
                <w:sz w:val="24"/>
                <w:szCs w:val="24"/>
              </w:rPr>
            </w:pPr>
            <w:r w:rsidRPr="00611A8F">
              <w:rPr>
                <w:rFonts w:ascii="Times New Roman" w:hAnsi="Times New Roman"/>
                <w:i/>
                <w:sz w:val="24"/>
                <w:szCs w:val="24"/>
              </w:rPr>
              <w:t xml:space="preserve">наименование РП элективных курсов профильной направленности </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6</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5</w:t>
            </w:r>
          </w:p>
        </w:tc>
        <w:tc>
          <w:tcPr>
            <w:tcW w:w="993" w:type="dxa"/>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11</w:t>
            </w:r>
          </w:p>
        </w:tc>
      </w:tr>
      <w:tr w:rsidR="00BC2E7C" w:rsidRPr="00611A8F" w:rsidTr="0038111B">
        <w:trPr>
          <w:jc w:val="center"/>
        </w:trPr>
        <w:tc>
          <w:tcPr>
            <w:tcW w:w="3007" w:type="dxa"/>
            <w:shd w:val="clear" w:color="auto" w:fill="auto"/>
          </w:tcPr>
          <w:p w:rsidR="00BC2E7C" w:rsidRPr="00611A8F" w:rsidRDefault="00BC2E7C" w:rsidP="0038111B">
            <w:pPr>
              <w:spacing w:after="0" w:line="240" w:lineRule="auto"/>
              <w:rPr>
                <w:rFonts w:ascii="Times New Roman" w:hAnsi="Times New Roman"/>
                <w:sz w:val="24"/>
                <w:szCs w:val="24"/>
              </w:rPr>
            </w:pPr>
          </w:p>
        </w:tc>
        <w:tc>
          <w:tcPr>
            <w:tcW w:w="2835" w:type="dxa"/>
            <w:shd w:val="clear" w:color="auto" w:fill="auto"/>
          </w:tcPr>
          <w:p w:rsidR="00BC2E7C" w:rsidRPr="00611A8F" w:rsidRDefault="00BC2E7C" w:rsidP="0038111B">
            <w:pPr>
              <w:spacing w:after="0" w:line="240" w:lineRule="auto"/>
              <w:rPr>
                <w:rFonts w:ascii="Times New Roman" w:hAnsi="Times New Roman"/>
                <w:i/>
                <w:sz w:val="24"/>
                <w:szCs w:val="24"/>
              </w:rPr>
            </w:pPr>
            <w:r w:rsidRPr="00611A8F">
              <w:rPr>
                <w:rFonts w:ascii="Times New Roman" w:hAnsi="Times New Roman"/>
                <w:i/>
                <w:sz w:val="24"/>
                <w:szCs w:val="24"/>
              </w:rPr>
              <w:t>наименование РП курсов по выбору (ФК) общеразвивающей направленности</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3" w:type="dxa"/>
            <w:vAlign w:val="center"/>
          </w:tcPr>
          <w:p w:rsidR="00BC2E7C" w:rsidRPr="00611A8F" w:rsidRDefault="00BC2E7C" w:rsidP="0038111B">
            <w:pPr>
              <w:spacing w:after="0" w:line="240" w:lineRule="auto"/>
              <w:jc w:val="center"/>
              <w:rPr>
                <w:rFonts w:ascii="Times New Roman" w:hAnsi="Times New Roman"/>
                <w:sz w:val="24"/>
                <w:szCs w:val="24"/>
              </w:rPr>
            </w:pPr>
          </w:p>
        </w:tc>
      </w:tr>
      <w:tr w:rsidR="00BC2E7C" w:rsidRPr="00611A8F" w:rsidTr="0038111B">
        <w:trPr>
          <w:jc w:val="center"/>
        </w:trPr>
        <w:tc>
          <w:tcPr>
            <w:tcW w:w="300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Итого часов</w:t>
            </w:r>
          </w:p>
        </w:tc>
        <w:tc>
          <w:tcPr>
            <w:tcW w:w="2835" w:type="dxa"/>
            <w:shd w:val="clear" w:color="auto" w:fill="auto"/>
          </w:tcPr>
          <w:p w:rsidR="00BC2E7C" w:rsidRPr="00611A8F" w:rsidRDefault="00BC2E7C" w:rsidP="0038111B">
            <w:pPr>
              <w:spacing w:after="0" w:line="240" w:lineRule="auto"/>
              <w:jc w:val="right"/>
              <w:rPr>
                <w:rFonts w:ascii="Times New Roman" w:hAnsi="Times New Roman"/>
                <w:sz w:val="24"/>
                <w:szCs w:val="24"/>
              </w:rPr>
            </w:pP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37</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37</w:t>
            </w:r>
          </w:p>
        </w:tc>
        <w:tc>
          <w:tcPr>
            <w:tcW w:w="993" w:type="dxa"/>
            <w:vAlign w:val="center"/>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74</w:t>
            </w:r>
          </w:p>
        </w:tc>
      </w:tr>
    </w:tbl>
    <w:p w:rsidR="00BC2E7C" w:rsidRDefault="00BC2E7C" w:rsidP="00BC2E7C">
      <w:pPr>
        <w:spacing w:after="0"/>
        <w:jc w:val="center"/>
        <w:rPr>
          <w:rFonts w:ascii="Times New Roman" w:hAnsi="Times New Roman"/>
          <w:b/>
          <w:sz w:val="24"/>
          <w:szCs w:val="24"/>
        </w:rPr>
      </w:pPr>
    </w:p>
    <w:p w:rsidR="00BC2E7C" w:rsidRPr="00611A8F" w:rsidRDefault="00BC2E7C" w:rsidP="00BC2E7C">
      <w:pPr>
        <w:spacing w:after="0"/>
        <w:jc w:val="center"/>
        <w:rPr>
          <w:rFonts w:ascii="Times New Roman" w:hAnsi="Times New Roman"/>
          <w:b/>
          <w:sz w:val="24"/>
          <w:szCs w:val="24"/>
        </w:rPr>
      </w:pPr>
      <w:r w:rsidRPr="00611A8F">
        <w:rPr>
          <w:rFonts w:ascii="Times New Roman" w:hAnsi="Times New Roman"/>
          <w:b/>
          <w:sz w:val="24"/>
          <w:szCs w:val="24"/>
        </w:rPr>
        <w:t xml:space="preserve">Примерный учебный план среднего общего образования </w:t>
      </w:r>
    </w:p>
    <w:p w:rsidR="00BC2E7C" w:rsidRPr="00611A8F" w:rsidRDefault="00BC2E7C" w:rsidP="00BC2E7C">
      <w:pPr>
        <w:spacing w:after="0"/>
        <w:jc w:val="center"/>
        <w:rPr>
          <w:rFonts w:ascii="Times New Roman" w:hAnsi="Times New Roman"/>
          <w:b/>
          <w:sz w:val="24"/>
          <w:szCs w:val="24"/>
        </w:rPr>
      </w:pPr>
      <w:r w:rsidRPr="00611A8F">
        <w:rPr>
          <w:rFonts w:ascii="Times New Roman" w:hAnsi="Times New Roman"/>
          <w:b/>
          <w:sz w:val="24"/>
          <w:szCs w:val="24"/>
        </w:rPr>
        <w:t>МБОУ «</w:t>
      </w:r>
      <w:r>
        <w:rPr>
          <w:rFonts w:ascii="Times New Roman" w:hAnsi="Times New Roman"/>
          <w:b/>
          <w:sz w:val="24"/>
          <w:szCs w:val="24"/>
        </w:rPr>
        <w:t>Подсосновская СОШ</w:t>
      </w:r>
      <w:r w:rsidRPr="00611A8F">
        <w:rPr>
          <w:rFonts w:ascii="Times New Roman" w:hAnsi="Times New Roman"/>
          <w:b/>
          <w:sz w:val="24"/>
          <w:szCs w:val="24"/>
        </w:rPr>
        <w:t>» (универсальный профиль)</w:t>
      </w:r>
    </w:p>
    <w:p w:rsidR="00BC2E7C" w:rsidRPr="00611A8F" w:rsidRDefault="00BC2E7C" w:rsidP="00BC2E7C">
      <w:pPr>
        <w:spacing w:after="0" w:line="240" w:lineRule="auto"/>
        <w:ind w:firstLine="709"/>
        <w:jc w:val="both"/>
        <w:rPr>
          <w:rFonts w:ascii="Times New Roman" w:eastAsia="Calibri" w:hAnsi="Times New Roman"/>
          <w:sz w:val="24"/>
        </w:rPr>
      </w:pPr>
      <w:r w:rsidRPr="00611A8F">
        <w:rPr>
          <w:rFonts w:ascii="Times New Roman" w:eastAsia="Calibri" w:hAnsi="Times New Roman"/>
          <w:b/>
          <w:sz w:val="24"/>
        </w:rPr>
        <w:t xml:space="preserve">Универсальный профиль </w:t>
      </w:r>
      <w:r w:rsidRPr="00611A8F">
        <w:rPr>
          <w:rFonts w:ascii="Times New Roman" w:eastAsia="Calibri" w:hAnsi="Times New Roman"/>
          <w:sz w:val="24"/>
        </w:rPr>
        <w:t>ориентирован, в первую очередь, на обучающихся, чей выбор «не вписывается» в рамки заданных выше профилей. Он позволяет ограничиться базовым уровнем изучения учебных предметов, однако ученик также может выбрать учебные предметы на углубленном уровне.</w:t>
      </w: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07"/>
        <w:gridCol w:w="2517"/>
        <w:gridCol w:w="1388"/>
        <w:gridCol w:w="993"/>
        <w:gridCol w:w="992"/>
        <w:gridCol w:w="1011"/>
      </w:tblGrid>
      <w:tr w:rsidR="00BC2E7C" w:rsidRPr="00611A8F" w:rsidTr="0038111B">
        <w:trPr>
          <w:jc w:val="center"/>
        </w:trPr>
        <w:tc>
          <w:tcPr>
            <w:tcW w:w="3007" w:type="dxa"/>
            <w:vMerge w:val="restart"/>
            <w:shd w:val="clear" w:color="auto" w:fill="auto"/>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Предметная область</w:t>
            </w:r>
          </w:p>
        </w:tc>
        <w:tc>
          <w:tcPr>
            <w:tcW w:w="2517" w:type="dxa"/>
            <w:vMerge w:val="restart"/>
            <w:shd w:val="clear" w:color="auto" w:fill="auto"/>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Учебный предмет</w:t>
            </w:r>
          </w:p>
        </w:tc>
        <w:tc>
          <w:tcPr>
            <w:tcW w:w="1388" w:type="dxa"/>
            <w:vMerge w:val="restart"/>
            <w:shd w:val="clear" w:color="auto" w:fill="auto"/>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Уровень</w:t>
            </w:r>
          </w:p>
        </w:tc>
        <w:tc>
          <w:tcPr>
            <w:tcW w:w="1985" w:type="dxa"/>
            <w:gridSpan w:val="2"/>
            <w:shd w:val="clear" w:color="auto" w:fill="auto"/>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Количество часов</w:t>
            </w:r>
          </w:p>
        </w:tc>
        <w:tc>
          <w:tcPr>
            <w:tcW w:w="1011" w:type="dxa"/>
            <w:vMerge w:val="restart"/>
            <w:vAlign w:val="center"/>
          </w:tcPr>
          <w:p w:rsidR="00BC2E7C" w:rsidRPr="007E57F8" w:rsidRDefault="00BC2E7C" w:rsidP="0038111B">
            <w:pPr>
              <w:spacing w:after="0" w:line="240" w:lineRule="auto"/>
              <w:jc w:val="center"/>
              <w:rPr>
                <w:rFonts w:ascii="Times New Roman" w:hAnsi="Times New Roman"/>
                <w:b/>
                <w:sz w:val="20"/>
                <w:szCs w:val="20"/>
              </w:rPr>
            </w:pPr>
            <w:r w:rsidRPr="007E57F8">
              <w:rPr>
                <w:rFonts w:ascii="Times New Roman" w:hAnsi="Times New Roman"/>
                <w:b/>
                <w:sz w:val="20"/>
                <w:szCs w:val="20"/>
              </w:rPr>
              <w:t>ИТОГО</w:t>
            </w: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jc w:val="center"/>
              <w:rPr>
                <w:rFonts w:ascii="Times New Roman" w:hAnsi="Times New Roman"/>
                <w:b/>
                <w:sz w:val="24"/>
                <w:szCs w:val="24"/>
              </w:rPr>
            </w:pPr>
          </w:p>
        </w:tc>
        <w:tc>
          <w:tcPr>
            <w:tcW w:w="2517" w:type="dxa"/>
            <w:vMerge/>
            <w:shd w:val="clear" w:color="auto" w:fill="auto"/>
          </w:tcPr>
          <w:p w:rsidR="00BC2E7C" w:rsidRPr="00611A8F" w:rsidRDefault="00BC2E7C" w:rsidP="0038111B">
            <w:pPr>
              <w:spacing w:after="0" w:line="240" w:lineRule="auto"/>
              <w:jc w:val="center"/>
              <w:rPr>
                <w:rFonts w:ascii="Times New Roman" w:hAnsi="Times New Roman"/>
                <w:b/>
                <w:sz w:val="24"/>
                <w:szCs w:val="24"/>
              </w:rPr>
            </w:pPr>
          </w:p>
        </w:tc>
        <w:tc>
          <w:tcPr>
            <w:tcW w:w="1388" w:type="dxa"/>
            <w:vMerge/>
            <w:shd w:val="clear" w:color="auto" w:fill="auto"/>
          </w:tcPr>
          <w:p w:rsidR="00BC2E7C" w:rsidRPr="00611A8F" w:rsidRDefault="00BC2E7C" w:rsidP="0038111B">
            <w:pPr>
              <w:spacing w:after="0" w:line="240" w:lineRule="auto"/>
              <w:jc w:val="center"/>
              <w:rPr>
                <w:rFonts w:ascii="Times New Roman" w:hAnsi="Times New Roman"/>
                <w:b/>
                <w:sz w:val="24"/>
                <w:szCs w:val="24"/>
              </w:rPr>
            </w:pPr>
          </w:p>
        </w:tc>
        <w:tc>
          <w:tcPr>
            <w:tcW w:w="993" w:type="dxa"/>
            <w:shd w:val="clear" w:color="auto" w:fill="auto"/>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10 кл.</w:t>
            </w:r>
          </w:p>
        </w:tc>
        <w:tc>
          <w:tcPr>
            <w:tcW w:w="992" w:type="dxa"/>
            <w:shd w:val="clear" w:color="auto" w:fill="auto"/>
          </w:tcPr>
          <w:p w:rsidR="00BC2E7C" w:rsidRPr="00611A8F" w:rsidRDefault="00BC2E7C" w:rsidP="0038111B">
            <w:pPr>
              <w:spacing w:after="0" w:line="240" w:lineRule="auto"/>
              <w:jc w:val="center"/>
              <w:rPr>
                <w:rFonts w:ascii="Times New Roman" w:hAnsi="Times New Roman"/>
                <w:b/>
                <w:sz w:val="24"/>
                <w:szCs w:val="24"/>
              </w:rPr>
            </w:pPr>
            <w:r w:rsidRPr="00611A8F">
              <w:rPr>
                <w:rFonts w:ascii="Times New Roman" w:hAnsi="Times New Roman"/>
                <w:b/>
                <w:sz w:val="24"/>
                <w:szCs w:val="24"/>
              </w:rPr>
              <w:t>11 кл.</w:t>
            </w:r>
          </w:p>
        </w:tc>
        <w:tc>
          <w:tcPr>
            <w:tcW w:w="1011" w:type="dxa"/>
            <w:vMerge/>
            <w:vAlign w:val="center"/>
          </w:tcPr>
          <w:p w:rsidR="00BC2E7C" w:rsidRPr="00611A8F" w:rsidRDefault="00BC2E7C" w:rsidP="0038111B">
            <w:pPr>
              <w:spacing w:after="0" w:line="240" w:lineRule="auto"/>
              <w:jc w:val="center"/>
              <w:rPr>
                <w:rFonts w:ascii="Times New Roman" w:hAnsi="Times New Roman"/>
                <w:b/>
                <w:sz w:val="24"/>
                <w:szCs w:val="24"/>
              </w:rPr>
            </w:pPr>
          </w:p>
        </w:tc>
      </w:tr>
      <w:tr w:rsidR="00BC2E7C" w:rsidRPr="00611A8F" w:rsidTr="0038111B">
        <w:trPr>
          <w:jc w:val="center"/>
        </w:trPr>
        <w:tc>
          <w:tcPr>
            <w:tcW w:w="3007" w:type="dxa"/>
            <w:vMerge w:val="restart"/>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Русский язык и литература</w:t>
            </w: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Русский язык</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1</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1</w:t>
            </w:r>
          </w:p>
        </w:tc>
        <w:tc>
          <w:tcPr>
            <w:tcW w:w="1011" w:type="dxa"/>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2</w:t>
            </w: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Литература</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3</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3</w:t>
            </w:r>
          </w:p>
        </w:tc>
        <w:tc>
          <w:tcPr>
            <w:tcW w:w="1011" w:type="dxa"/>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6</w:t>
            </w:r>
          </w:p>
        </w:tc>
      </w:tr>
      <w:tr w:rsidR="00BC2E7C" w:rsidRPr="00611A8F" w:rsidTr="0038111B">
        <w:trPr>
          <w:jc w:val="center"/>
        </w:trPr>
        <w:tc>
          <w:tcPr>
            <w:tcW w:w="3007" w:type="dxa"/>
            <w:vMerge w:val="restart"/>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Родной язык и родная литература</w:t>
            </w: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 xml:space="preserve">Родной язык </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p>
        </w:tc>
        <w:tc>
          <w:tcPr>
            <w:tcW w:w="1011" w:type="dxa"/>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Родная литература</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p>
        </w:tc>
        <w:tc>
          <w:tcPr>
            <w:tcW w:w="1011" w:type="dxa"/>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p>
        </w:tc>
      </w:tr>
      <w:tr w:rsidR="00BC2E7C" w:rsidRPr="00611A8F" w:rsidTr="0038111B">
        <w:trPr>
          <w:jc w:val="center"/>
        </w:trPr>
        <w:tc>
          <w:tcPr>
            <w:tcW w:w="3007" w:type="dxa"/>
            <w:vMerge w:val="restart"/>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Иностранные языки</w:t>
            </w: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Иностранный язык</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3</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3</w:t>
            </w:r>
          </w:p>
        </w:tc>
        <w:tc>
          <w:tcPr>
            <w:tcW w:w="1011" w:type="dxa"/>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6</w:t>
            </w: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Второй иностранный язык</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lang w:val="en-US"/>
              </w:rPr>
            </w:pP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lang w:val="en-US"/>
              </w:rPr>
            </w:pPr>
          </w:p>
        </w:tc>
        <w:tc>
          <w:tcPr>
            <w:tcW w:w="1011" w:type="dxa"/>
            <w:vAlign w:val="center"/>
          </w:tcPr>
          <w:p w:rsidR="00BC2E7C" w:rsidRPr="00611A8F" w:rsidRDefault="00BC2E7C" w:rsidP="0038111B">
            <w:pPr>
              <w:spacing w:after="0" w:line="240" w:lineRule="auto"/>
              <w:jc w:val="center"/>
              <w:rPr>
                <w:rFonts w:ascii="Times New Roman" w:hAnsi="Times New Roman"/>
                <w:color w:val="000000" w:themeColor="text1"/>
                <w:sz w:val="24"/>
                <w:szCs w:val="24"/>
                <w:lang w:val="en-US"/>
              </w:rPr>
            </w:pPr>
          </w:p>
        </w:tc>
      </w:tr>
      <w:tr w:rsidR="00BC2E7C" w:rsidRPr="00611A8F" w:rsidTr="0038111B">
        <w:trPr>
          <w:jc w:val="center"/>
        </w:trPr>
        <w:tc>
          <w:tcPr>
            <w:tcW w:w="3007" w:type="dxa"/>
            <w:vMerge w:val="restart"/>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Общественные науки</w:t>
            </w: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История</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b/>
                <w:color w:val="000000" w:themeColor="text1"/>
                <w:sz w:val="24"/>
                <w:szCs w:val="24"/>
              </w:rPr>
            </w:pPr>
            <w:r w:rsidRPr="00611A8F">
              <w:rPr>
                <w:rFonts w:ascii="Times New Roman" w:hAnsi="Times New Roman"/>
                <w:b/>
                <w:color w:val="000000" w:themeColor="text1"/>
                <w:sz w:val="24"/>
                <w:szCs w:val="24"/>
              </w:rPr>
              <w:t>У</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2</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2</w:t>
            </w:r>
          </w:p>
        </w:tc>
        <w:tc>
          <w:tcPr>
            <w:tcW w:w="1011" w:type="dxa"/>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4</w:t>
            </w: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lang w:val="en-US"/>
              </w:rPr>
            </w:pPr>
            <w:r w:rsidRPr="00611A8F">
              <w:rPr>
                <w:rFonts w:ascii="Times New Roman" w:hAnsi="Times New Roman"/>
                <w:sz w:val="24"/>
                <w:szCs w:val="24"/>
              </w:rPr>
              <w:t>Россия в мире</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lang w:val="en-US"/>
              </w:rPr>
            </w:pP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lang w:val="en-US"/>
              </w:rPr>
            </w:pPr>
          </w:p>
        </w:tc>
        <w:tc>
          <w:tcPr>
            <w:tcW w:w="1011" w:type="dxa"/>
            <w:vAlign w:val="center"/>
          </w:tcPr>
          <w:p w:rsidR="00BC2E7C" w:rsidRPr="00611A8F" w:rsidRDefault="00BC2E7C" w:rsidP="0038111B">
            <w:pPr>
              <w:spacing w:after="0" w:line="240" w:lineRule="auto"/>
              <w:jc w:val="center"/>
              <w:rPr>
                <w:rFonts w:ascii="Times New Roman" w:hAnsi="Times New Roman"/>
                <w:color w:val="000000" w:themeColor="text1"/>
                <w:sz w:val="24"/>
                <w:szCs w:val="24"/>
                <w:lang w:val="en-US"/>
              </w:rPr>
            </w:pP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Экономика</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lang w:val="en-US"/>
              </w:rPr>
            </w:pP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lang w:val="en-US"/>
              </w:rPr>
            </w:pPr>
          </w:p>
        </w:tc>
        <w:tc>
          <w:tcPr>
            <w:tcW w:w="1011" w:type="dxa"/>
            <w:vAlign w:val="center"/>
          </w:tcPr>
          <w:p w:rsidR="00BC2E7C" w:rsidRPr="00611A8F" w:rsidRDefault="00BC2E7C" w:rsidP="0038111B">
            <w:pPr>
              <w:spacing w:after="0" w:line="240" w:lineRule="auto"/>
              <w:jc w:val="center"/>
              <w:rPr>
                <w:rFonts w:ascii="Times New Roman" w:hAnsi="Times New Roman"/>
                <w:color w:val="000000" w:themeColor="text1"/>
                <w:sz w:val="24"/>
                <w:szCs w:val="24"/>
                <w:lang w:val="en-US"/>
              </w:rPr>
            </w:pP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Право</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1</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1</w:t>
            </w:r>
          </w:p>
        </w:tc>
        <w:tc>
          <w:tcPr>
            <w:tcW w:w="1011" w:type="dxa"/>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2</w:t>
            </w: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Обществознание</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2</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2</w:t>
            </w:r>
          </w:p>
        </w:tc>
        <w:tc>
          <w:tcPr>
            <w:tcW w:w="1011" w:type="dxa"/>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4</w:t>
            </w: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География</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1</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1</w:t>
            </w:r>
          </w:p>
        </w:tc>
        <w:tc>
          <w:tcPr>
            <w:tcW w:w="1011" w:type="dxa"/>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2</w:t>
            </w:r>
          </w:p>
        </w:tc>
      </w:tr>
      <w:tr w:rsidR="00BC2E7C" w:rsidRPr="00611A8F" w:rsidTr="0038111B">
        <w:trPr>
          <w:jc w:val="center"/>
        </w:trPr>
        <w:tc>
          <w:tcPr>
            <w:tcW w:w="3007" w:type="dxa"/>
            <w:vMerge w:val="restart"/>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Математика и информатика</w:t>
            </w: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Математика: алгебра и начала математического анализа, геометрия</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b/>
                <w:color w:val="000000" w:themeColor="text1"/>
                <w:sz w:val="24"/>
                <w:szCs w:val="24"/>
              </w:rPr>
            </w:pPr>
            <w:r w:rsidRPr="00611A8F">
              <w:rPr>
                <w:rFonts w:ascii="Times New Roman" w:hAnsi="Times New Roman"/>
                <w:b/>
                <w:color w:val="000000" w:themeColor="text1"/>
                <w:sz w:val="24"/>
                <w:szCs w:val="24"/>
              </w:rPr>
              <w:t>У</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6</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6</w:t>
            </w:r>
          </w:p>
        </w:tc>
        <w:tc>
          <w:tcPr>
            <w:tcW w:w="1011" w:type="dxa"/>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12</w:t>
            </w: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Информатика</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1</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1</w:t>
            </w:r>
          </w:p>
        </w:tc>
        <w:tc>
          <w:tcPr>
            <w:tcW w:w="1011" w:type="dxa"/>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2</w:t>
            </w:r>
          </w:p>
        </w:tc>
      </w:tr>
      <w:tr w:rsidR="00BC2E7C" w:rsidRPr="00611A8F" w:rsidTr="0038111B">
        <w:trPr>
          <w:jc w:val="center"/>
        </w:trPr>
        <w:tc>
          <w:tcPr>
            <w:tcW w:w="3007" w:type="dxa"/>
            <w:vMerge w:val="restart"/>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Естественные науки</w:t>
            </w: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Физика</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b/>
                <w:color w:val="000000" w:themeColor="text1"/>
                <w:sz w:val="24"/>
                <w:szCs w:val="24"/>
              </w:rPr>
            </w:pPr>
            <w:r w:rsidRPr="00611A8F">
              <w:rPr>
                <w:rFonts w:ascii="Times New Roman" w:hAnsi="Times New Roman"/>
                <w:b/>
                <w:color w:val="000000" w:themeColor="text1"/>
                <w:sz w:val="24"/>
                <w:szCs w:val="24"/>
              </w:rPr>
              <w:t>У</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5</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5</w:t>
            </w:r>
          </w:p>
        </w:tc>
        <w:tc>
          <w:tcPr>
            <w:tcW w:w="1011" w:type="dxa"/>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10</w:t>
            </w: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Химия</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1</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1</w:t>
            </w:r>
          </w:p>
        </w:tc>
        <w:tc>
          <w:tcPr>
            <w:tcW w:w="1011" w:type="dxa"/>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2</w:t>
            </w: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Биология</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1</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1</w:t>
            </w:r>
          </w:p>
        </w:tc>
        <w:tc>
          <w:tcPr>
            <w:tcW w:w="1011" w:type="dxa"/>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2</w:t>
            </w: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Естествознание</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lang w:val="en-US"/>
              </w:rPr>
            </w:pP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lang w:val="en-US"/>
              </w:rPr>
            </w:pPr>
          </w:p>
        </w:tc>
        <w:tc>
          <w:tcPr>
            <w:tcW w:w="1011" w:type="dxa"/>
            <w:vAlign w:val="center"/>
          </w:tcPr>
          <w:p w:rsidR="00BC2E7C" w:rsidRPr="00611A8F" w:rsidRDefault="00BC2E7C" w:rsidP="0038111B">
            <w:pPr>
              <w:spacing w:after="0" w:line="240" w:lineRule="auto"/>
              <w:jc w:val="center"/>
              <w:rPr>
                <w:rFonts w:ascii="Times New Roman" w:hAnsi="Times New Roman"/>
                <w:color w:val="000000" w:themeColor="text1"/>
                <w:sz w:val="24"/>
                <w:szCs w:val="24"/>
                <w:lang w:val="en-US"/>
              </w:rPr>
            </w:pP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Астрономия</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1</w:t>
            </w:r>
          </w:p>
        </w:tc>
        <w:tc>
          <w:tcPr>
            <w:tcW w:w="1011" w:type="dxa"/>
            <w:vAlign w:val="center"/>
          </w:tcPr>
          <w:p w:rsidR="00BC2E7C" w:rsidRPr="00611A8F" w:rsidRDefault="00BC2E7C" w:rsidP="0038111B">
            <w:pPr>
              <w:spacing w:after="0" w:line="240" w:lineRule="auto"/>
              <w:jc w:val="center"/>
              <w:rPr>
                <w:rFonts w:ascii="Times New Roman" w:hAnsi="Times New Roman"/>
                <w:sz w:val="24"/>
                <w:szCs w:val="24"/>
              </w:rPr>
            </w:pPr>
            <w:r w:rsidRPr="00611A8F">
              <w:rPr>
                <w:rFonts w:ascii="Times New Roman" w:hAnsi="Times New Roman"/>
                <w:sz w:val="24"/>
                <w:szCs w:val="24"/>
              </w:rPr>
              <w:t>1</w:t>
            </w:r>
          </w:p>
        </w:tc>
      </w:tr>
      <w:tr w:rsidR="00BC2E7C" w:rsidRPr="00611A8F" w:rsidTr="0038111B">
        <w:trPr>
          <w:jc w:val="center"/>
        </w:trPr>
        <w:tc>
          <w:tcPr>
            <w:tcW w:w="3007" w:type="dxa"/>
            <w:vMerge w:val="restart"/>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Физическая культура, экология и основы безопасности жизнедеятельности</w:t>
            </w: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Физическая культура</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3</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3</w:t>
            </w:r>
          </w:p>
        </w:tc>
        <w:tc>
          <w:tcPr>
            <w:tcW w:w="1011" w:type="dxa"/>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6</w:t>
            </w: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Экология</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p>
        </w:tc>
        <w:tc>
          <w:tcPr>
            <w:tcW w:w="1011" w:type="dxa"/>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p>
        </w:tc>
      </w:tr>
      <w:tr w:rsidR="00BC2E7C" w:rsidRPr="00611A8F" w:rsidTr="0038111B">
        <w:trPr>
          <w:jc w:val="center"/>
        </w:trPr>
        <w:tc>
          <w:tcPr>
            <w:tcW w:w="3007" w:type="dxa"/>
            <w:vMerge/>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Основы безопасности жизнедеятельности</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Б</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1</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1</w:t>
            </w:r>
          </w:p>
        </w:tc>
        <w:tc>
          <w:tcPr>
            <w:tcW w:w="1011" w:type="dxa"/>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2</w:t>
            </w:r>
          </w:p>
        </w:tc>
      </w:tr>
      <w:tr w:rsidR="00BC2E7C" w:rsidRPr="00611A8F" w:rsidTr="0038111B">
        <w:trPr>
          <w:jc w:val="center"/>
        </w:trPr>
        <w:tc>
          <w:tcPr>
            <w:tcW w:w="3007" w:type="dxa"/>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 xml:space="preserve">Индивидуальный проект </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ЭК</w:t>
            </w: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1</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1</w:t>
            </w:r>
          </w:p>
        </w:tc>
        <w:tc>
          <w:tcPr>
            <w:tcW w:w="1011" w:type="dxa"/>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2</w:t>
            </w:r>
          </w:p>
        </w:tc>
      </w:tr>
      <w:tr w:rsidR="00BC2E7C" w:rsidRPr="00611A8F" w:rsidTr="0038111B">
        <w:trPr>
          <w:jc w:val="center"/>
        </w:trPr>
        <w:tc>
          <w:tcPr>
            <w:tcW w:w="3007" w:type="dxa"/>
            <w:shd w:val="clear" w:color="auto" w:fill="auto"/>
          </w:tcPr>
          <w:p w:rsidR="00BC2E7C" w:rsidRPr="00611A8F" w:rsidRDefault="00BC2E7C" w:rsidP="0038111B">
            <w:pPr>
              <w:spacing w:after="0" w:line="240" w:lineRule="auto"/>
              <w:rPr>
                <w:rFonts w:ascii="Times New Roman" w:hAnsi="Times New Roman"/>
                <w:sz w:val="24"/>
                <w:szCs w:val="24"/>
              </w:rPr>
            </w:pPr>
          </w:p>
        </w:tc>
        <w:tc>
          <w:tcPr>
            <w:tcW w:w="2517" w:type="dxa"/>
            <w:shd w:val="clear" w:color="auto" w:fill="auto"/>
          </w:tcPr>
          <w:p w:rsidR="00BC2E7C" w:rsidRPr="00611A8F" w:rsidRDefault="00BC2E7C" w:rsidP="0038111B">
            <w:pPr>
              <w:spacing w:after="0" w:line="240" w:lineRule="auto"/>
              <w:rPr>
                <w:rFonts w:ascii="Times New Roman" w:hAnsi="Times New Roman"/>
                <w:i/>
                <w:sz w:val="24"/>
                <w:szCs w:val="24"/>
              </w:rPr>
            </w:pPr>
            <w:r w:rsidRPr="00611A8F">
              <w:rPr>
                <w:rFonts w:ascii="Times New Roman" w:hAnsi="Times New Roman"/>
                <w:i/>
                <w:sz w:val="24"/>
                <w:szCs w:val="24"/>
              </w:rPr>
              <w:t xml:space="preserve">наименование РП предметных  курсов </w:t>
            </w: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5</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4</w:t>
            </w:r>
          </w:p>
        </w:tc>
        <w:tc>
          <w:tcPr>
            <w:tcW w:w="1011" w:type="dxa"/>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r w:rsidRPr="00611A8F">
              <w:rPr>
                <w:rFonts w:ascii="Times New Roman" w:hAnsi="Times New Roman"/>
                <w:color w:val="000000" w:themeColor="text1"/>
                <w:sz w:val="24"/>
                <w:szCs w:val="24"/>
              </w:rPr>
              <w:t>9</w:t>
            </w:r>
          </w:p>
        </w:tc>
      </w:tr>
      <w:tr w:rsidR="00BC2E7C" w:rsidRPr="00611A8F" w:rsidTr="0038111B">
        <w:trPr>
          <w:jc w:val="center"/>
        </w:trPr>
        <w:tc>
          <w:tcPr>
            <w:tcW w:w="3007" w:type="dxa"/>
            <w:shd w:val="clear" w:color="auto" w:fill="auto"/>
          </w:tcPr>
          <w:p w:rsidR="00BC2E7C" w:rsidRPr="00611A8F" w:rsidRDefault="00BC2E7C" w:rsidP="0038111B">
            <w:pPr>
              <w:spacing w:after="0" w:line="240" w:lineRule="auto"/>
              <w:rPr>
                <w:rFonts w:ascii="Times New Roman" w:hAnsi="Times New Roman"/>
                <w:sz w:val="24"/>
                <w:szCs w:val="24"/>
              </w:rPr>
            </w:pPr>
            <w:r w:rsidRPr="00611A8F">
              <w:rPr>
                <w:rFonts w:ascii="Times New Roman" w:hAnsi="Times New Roman"/>
                <w:sz w:val="24"/>
                <w:szCs w:val="24"/>
              </w:rPr>
              <w:t>Итого часов</w:t>
            </w:r>
          </w:p>
        </w:tc>
        <w:tc>
          <w:tcPr>
            <w:tcW w:w="2517" w:type="dxa"/>
            <w:shd w:val="clear" w:color="auto" w:fill="auto"/>
          </w:tcPr>
          <w:p w:rsidR="00BC2E7C" w:rsidRPr="00611A8F" w:rsidRDefault="00BC2E7C" w:rsidP="0038111B">
            <w:pPr>
              <w:spacing w:after="0" w:line="240" w:lineRule="auto"/>
              <w:jc w:val="right"/>
              <w:rPr>
                <w:rFonts w:ascii="Times New Roman" w:hAnsi="Times New Roman"/>
                <w:sz w:val="24"/>
                <w:szCs w:val="24"/>
              </w:rPr>
            </w:pPr>
          </w:p>
        </w:tc>
        <w:tc>
          <w:tcPr>
            <w:tcW w:w="1388" w:type="dxa"/>
            <w:shd w:val="clear" w:color="auto" w:fill="auto"/>
            <w:vAlign w:val="center"/>
          </w:tcPr>
          <w:p w:rsidR="00BC2E7C" w:rsidRPr="00611A8F" w:rsidRDefault="00BC2E7C" w:rsidP="0038111B">
            <w:pPr>
              <w:spacing w:after="0" w:line="240" w:lineRule="auto"/>
              <w:jc w:val="center"/>
              <w:rPr>
                <w:rFonts w:ascii="Times New Roman" w:hAnsi="Times New Roman"/>
                <w:color w:val="000000" w:themeColor="text1"/>
                <w:sz w:val="24"/>
                <w:szCs w:val="24"/>
              </w:rPr>
            </w:pPr>
          </w:p>
        </w:tc>
        <w:tc>
          <w:tcPr>
            <w:tcW w:w="993" w:type="dxa"/>
            <w:shd w:val="clear" w:color="auto" w:fill="auto"/>
            <w:vAlign w:val="center"/>
          </w:tcPr>
          <w:p w:rsidR="00BC2E7C" w:rsidRPr="00611A8F" w:rsidRDefault="00BC2E7C" w:rsidP="0038111B">
            <w:pPr>
              <w:spacing w:after="0" w:line="240" w:lineRule="auto"/>
              <w:jc w:val="center"/>
              <w:rPr>
                <w:rFonts w:ascii="Times New Roman" w:hAnsi="Times New Roman"/>
                <w:b/>
                <w:color w:val="000000" w:themeColor="text1"/>
                <w:sz w:val="24"/>
                <w:szCs w:val="24"/>
              </w:rPr>
            </w:pPr>
            <w:r w:rsidRPr="00611A8F">
              <w:rPr>
                <w:rFonts w:ascii="Times New Roman" w:hAnsi="Times New Roman"/>
                <w:b/>
                <w:color w:val="000000" w:themeColor="text1"/>
                <w:sz w:val="24"/>
                <w:szCs w:val="24"/>
              </w:rPr>
              <w:t>37</w:t>
            </w:r>
          </w:p>
        </w:tc>
        <w:tc>
          <w:tcPr>
            <w:tcW w:w="992" w:type="dxa"/>
            <w:shd w:val="clear" w:color="auto" w:fill="auto"/>
            <w:vAlign w:val="center"/>
          </w:tcPr>
          <w:p w:rsidR="00BC2E7C" w:rsidRPr="00611A8F" w:rsidRDefault="00BC2E7C" w:rsidP="0038111B">
            <w:pPr>
              <w:spacing w:after="0" w:line="240" w:lineRule="auto"/>
              <w:jc w:val="center"/>
              <w:rPr>
                <w:rFonts w:ascii="Times New Roman" w:hAnsi="Times New Roman"/>
                <w:b/>
                <w:color w:val="000000" w:themeColor="text1"/>
                <w:sz w:val="24"/>
                <w:szCs w:val="24"/>
              </w:rPr>
            </w:pPr>
            <w:r w:rsidRPr="00611A8F">
              <w:rPr>
                <w:rFonts w:ascii="Times New Roman" w:hAnsi="Times New Roman"/>
                <w:b/>
                <w:color w:val="000000" w:themeColor="text1"/>
                <w:sz w:val="24"/>
                <w:szCs w:val="24"/>
              </w:rPr>
              <w:t>37</w:t>
            </w:r>
          </w:p>
        </w:tc>
        <w:tc>
          <w:tcPr>
            <w:tcW w:w="1011" w:type="dxa"/>
            <w:vAlign w:val="center"/>
          </w:tcPr>
          <w:p w:rsidR="00BC2E7C" w:rsidRPr="00611A8F" w:rsidRDefault="00BC2E7C" w:rsidP="0038111B">
            <w:pPr>
              <w:spacing w:after="0" w:line="240" w:lineRule="auto"/>
              <w:jc w:val="center"/>
              <w:rPr>
                <w:rFonts w:ascii="Times New Roman" w:hAnsi="Times New Roman"/>
                <w:b/>
                <w:color w:val="000000" w:themeColor="text1"/>
                <w:sz w:val="24"/>
                <w:szCs w:val="24"/>
              </w:rPr>
            </w:pPr>
            <w:r w:rsidRPr="00611A8F">
              <w:rPr>
                <w:rFonts w:ascii="Times New Roman" w:hAnsi="Times New Roman"/>
                <w:b/>
                <w:color w:val="000000" w:themeColor="text1"/>
                <w:sz w:val="24"/>
                <w:szCs w:val="24"/>
              </w:rPr>
              <w:t>74</w:t>
            </w:r>
          </w:p>
        </w:tc>
      </w:tr>
    </w:tbl>
    <w:p w:rsidR="00BC2E7C" w:rsidRPr="00611A8F" w:rsidRDefault="00BC2E7C" w:rsidP="00BC2E7C">
      <w:pPr>
        <w:spacing w:after="0" w:line="240" w:lineRule="auto"/>
        <w:ind w:firstLine="709"/>
        <w:rPr>
          <w:rFonts w:ascii="Times New Roman" w:eastAsia="Calibri" w:hAnsi="Times New Roman"/>
          <w:sz w:val="24"/>
        </w:rPr>
      </w:pPr>
    </w:p>
    <w:p w:rsidR="004A7F36" w:rsidRDefault="004A7F36" w:rsidP="004A7F36">
      <w:pPr>
        <w:pStyle w:val="af3"/>
        <w:spacing w:line="240" w:lineRule="auto"/>
        <w:ind w:firstLine="426"/>
        <w:rPr>
          <w:rFonts w:ascii="Times New Roman" w:hAnsi="Times New Roman" w:cs="Times New Roman"/>
          <w:sz w:val="10"/>
          <w:szCs w:val="10"/>
        </w:rPr>
      </w:pPr>
    </w:p>
    <w:p w:rsidR="00C02392" w:rsidRDefault="00C02392" w:rsidP="004A7F36">
      <w:pPr>
        <w:pStyle w:val="af3"/>
        <w:spacing w:line="240" w:lineRule="auto"/>
        <w:ind w:firstLine="426"/>
        <w:rPr>
          <w:rFonts w:ascii="Times New Roman" w:hAnsi="Times New Roman" w:cs="Times New Roman"/>
          <w:sz w:val="10"/>
          <w:szCs w:val="10"/>
        </w:rPr>
      </w:pPr>
    </w:p>
    <w:p w:rsidR="00C02392" w:rsidRPr="003D0D00" w:rsidRDefault="00C02392" w:rsidP="004A7F36">
      <w:pPr>
        <w:pStyle w:val="af3"/>
        <w:spacing w:line="240" w:lineRule="auto"/>
        <w:ind w:firstLine="426"/>
        <w:rPr>
          <w:rFonts w:ascii="Times New Roman" w:hAnsi="Times New Roman" w:cs="Times New Roman"/>
          <w:sz w:val="10"/>
          <w:szCs w:val="10"/>
        </w:rPr>
      </w:pPr>
    </w:p>
    <w:p w:rsidR="006224A0" w:rsidRDefault="00977D67" w:rsidP="00977D67">
      <w:pPr>
        <w:pStyle w:val="21"/>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3.2.</w:t>
      </w:r>
      <w:r w:rsidR="006224A0" w:rsidRPr="003D3A03">
        <w:rPr>
          <w:rFonts w:ascii="Times New Roman" w:hAnsi="Times New Roman" w:cs="Times New Roman"/>
          <w:sz w:val="24"/>
          <w:szCs w:val="24"/>
        </w:rPr>
        <w:t>План внеурочной деятельности</w:t>
      </w:r>
    </w:p>
    <w:p w:rsidR="00492DD7" w:rsidRPr="00492DD7" w:rsidRDefault="00492DD7" w:rsidP="00492DD7">
      <w:pPr>
        <w:pStyle w:val="Default"/>
        <w:ind w:firstLine="567"/>
        <w:jc w:val="both"/>
      </w:pPr>
      <w:r w:rsidRPr="00492DD7">
        <w:t>Организация занятий по направлениям внеурочной деятельности является неотъемлемой частью образовательной деятельности МБОУ «</w:t>
      </w:r>
      <w:r w:rsidR="009B54BF" w:rsidRPr="009B54BF">
        <w:t>Подсосновская СОШ</w:t>
      </w:r>
      <w:r w:rsidRPr="00492DD7">
        <w:t>». Чередование учебной и внеурочной деятельности в рамках реализации основной образовательной программы среднего общего образования определяется МБОУ «</w:t>
      </w:r>
      <w:r w:rsidR="009B54BF" w:rsidRPr="009B54BF">
        <w:t>Подсосновская СОШ</w:t>
      </w:r>
      <w:r w:rsidRPr="00492DD7">
        <w:t xml:space="preserve">». </w:t>
      </w:r>
    </w:p>
    <w:p w:rsidR="00492DD7" w:rsidRPr="00B3334C" w:rsidRDefault="00492DD7" w:rsidP="00492DD7">
      <w:pPr>
        <w:pStyle w:val="af8"/>
        <w:spacing w:after="0"/>
        <w:ind w:firstLine="567"/>
        <w:jc w:val="both"/>
      </w:pPr>
      <w:r w:rsidRPr="00492DD7">
        <w:t>Время, отведенное на внеурочную деятельность, не учитывается при определении максимально допустимой недельной</w:t>
      </w:r>
      <w:r w:rsidRPr="00B3334C">
        <w:t xml:space="preserve"> нагрузки обучающихся.</w:t>
      </w:r>
    </w:p>
    <w:p w:rsidR="00FB37A1" w:rsidRPr="00AA6019" w:rsidRDefault="006224A0" w:rsidP="00D4663B">
      <w:pPr>
        <w:pStyle w:val="a9"/>
        <w:spacing w:line="240" w:lineRule="auto"/>
        <w:ind w:firstLine="454"/>
        <w:rPr>
          <w:rFonts w:ascii="Times New Roman" w:hAnsi="Times New Roman" w:cs="Times New Roman"/>
          <w:spacing w:val="-4"/>
          <w:sz w:val="24"/>
          <w:szCs w:val="24"/>
        </w:rPr>
      </w:pPr>
      <w:r w:rsidRPr="00AA6019">
        <w:rPr>
          <w:rFonts w:ascii="Times New Roman" w:hAnsi="Times New Roman" w:cs="Times New Roman"/>
          <w:spacing w:val="2"/>
          <w:sz w:val="24"/>
          <w:szCs w:val="24"/>
        </w:rPr>
        <w:t>Внеурочная деятельность организуется по направлениям</w:t>
      </w:r>
      <w:r w:rsidR="00FB37A1" w:rsidRPr="00AA6019">
        <w:rPr>
          <w:rFonts w:ascii="Times New Roman" w:hAnsi="Times New Roman" w:cs="Times New Roman"/>
          <w:spacing w:val="-4"/>
          <w:sz w:val="24"/>
          <w:szCs w:val="24"/>
        </w:rPr>
        <w:t xml:space="preserve">развития личности     </w:t>
      </w:r>
    </w:p>
    <w:p w:rsidR="00FB37A1" w:rsidRPr="00FB37A1" w:rsidRDefault="006224A0" w:rsidP="005E2B1E">
      <w:pPr>
        <w:pStyle w:val="a9"/>
        <w:numPr>
          <w:ilvl w:val="0"/>
          <w:numId w:val="1"/>
        </w:numPr>
        <w:spacing w:line="240" w:lineRule="auto"/>
        <w:rPr>
          <w:rFonts w:ascii="Times New Roman" w:hAnsi="Times New Roman" w:cs="Times New Roman"/>
          <w:sz w:val="24"/>
          <w:szCs w:val="24"/>
        </w:rPr>
      </w:pPr>
      <w:r w:rsidRPr="003D3A03">
        <w:rPr>
          <w:rFonts w:ascii="Times New Roman" w:hAnsi="Times New Roman" w:cs="Times New Roman"/>
          <w:spacing w:val="-4"/>
          <w:sz w:val="24"/>
          <w:szCs w:val="24"/>
        </w:rPr>
        <w:t>спортивн</w:t>
      </w:r>
      <w:r w:rsidR="00FB37A1">
        <w:rPr>
          <w:rFonts w:ascii="Times New Roman" w:hAnsi="Times New Roman" w:cs="Times New Roman"/>
          <w:spacing w:val="-4"/>
          <w:sz w:val="24"/>
          <w:szCs w:val="24"/>
        </w:rPr>
        <w:t>о­оздоровительное,</w:t>
      </w:r>
    </w:p>
    <w:p w:rsidR="00FB37A1" w:rsidRPr="00FB37A1" w:rsidRDefault="00FB37A1" w:rsidP="005E2B1E">
      <w:pPr>
        <w:pStyle w:val="a9"/>
        <w:numPr>
          <w:ilvl w:val="0"/>
          <w:numId w:val="1"/>
        </w:numPr>
        <w:spacing w:line="240" w:lineRule="auto"/>
        <w:rPr>
          <w:rFonts w:ascii="Times New Roman" w:hAnsi="Times New Roman" w:cs="Times New Roman"/>
          <w:sz w:val="24"/>
          <w:szCs w:val="24"/>
        </w:rPr>
      </w:pPr>
      <w:r>
        <w:rPr>
          <w:rFonts w:ascii="Times New Roman" w:hAnsi="Times New Roman" w:cs="Times New Roman"/>
          <w:spacing w:val="-4"/>
          <w:sz w:val="24"/>
          <w:szCs w:val="24"/>
        </w:rPr>
        <w:t>духовно­нрав</w:t>
      </w:r>
      <w:r w:rsidR="006224A0" w:rsidRPr="003D3A03">
        <w:rPr>
          <w:rFonts w:ascii="Times New Roman" w:hAnsi="Times New Roman" w:cs="Times New Roman"/>
          <w:spacing w:val="2"/>
          <w:sz w:val="24"/>
          <w:szCs w:val="24"/>
        </w:rPr>
        <w:t>ственное,</w:t>
      </w:r>
    </w:p>
    <w:p w:rsidR="00FB37A1" w:rsidRPr="00FB37A1" w:rsidRDefault="006224A0" w:rsidP="005E2B1E">
      <w:pPr>
        <w:pStyle w:val="a9"/>
        <w:numPr>
          <w:ilvl w:val="0"/>
          <w:numId w:val="1"/>
        </w:numPr>
        <w:spacing w:line="240" w:lineRule="auto"/>
        <w:rPr>
          <w:rFonts w:ascii="Times New Roman" w:hAnsi="Times New Roman" w:cs="Times New Roman"/>
          <w:sz w:val="24"/>
          <w:szCs w:val="24"/>
        </w:rPr>
      </w:pPr>
      <w:r w:rsidRPr="003D3A03">
        <w:rPr>
          <w:rFonts w:ascii="Times New Roman" w:hAnsi="Times New Roman" w:cs="Times New Roman"/>
          <w:spacing w:val="2"/>
          <w:sz w:val="24"/>
          <w:szCs w:val="24"/>
        </w:rPr>
        <w:t>об</w:t>
      </w:r>
      <w:r w:rsidR="00FB37A1">
        <w:rPr>
          <w:rFonts w:ascii="Times New Roman" w:hAnsi="Times New Roman" w:cs="Times New Roman"/>
          <w:spacing w:val="2"/>
          <w:sz w:val="24"/>
          <w:szCs w:val="24"/>
        </w:rPr>
        <w:t xml:space="preserve">щеинтеллектуальное, </w:t>
      </w:r>
    </w:p>
    <w:p w:rsidR="00AA6019" w:rsidRDefault="00FB37A1" w:rsidP="005E2B1E">
      <w:pPr>
        <w:pStyle w:val="a9"/>
        <w:numPr>
          <w:ilvl w:val="0"/>
          <w:numId w:val="1"/>
        </w:numPr>
        <w:spacing w:line="240" w:lineRule="auto"/>
        <w:rPr>
          <w:rFonts w:ascii="Times New Roman" w:hAnsi="Times New Roman" w:cs="Times New Roman"/>
          <w:sz w:val="24"/>
          <w:szCs w:val="24"/>
        </w:rPr>
      </w:pPr>
      <w:r>
        <w:rPr>
          <w:rFonts w:ascii="Times New Roman" w:hAnsi="Times New Roman" w:cs="Times New Roman"/>
          <w:spacing w:val="2"/>
          <w:sz w:val="24"/>
          <w:szCs w:val="24"/>
        </w:rPr>
        <w:t>общекультур</w:t>
      </w:r>
      <w:r w:rsidR="00AA6019">
        <w:rPr>
          <w:rFonts w:ascii="Times New Roman" w:hAnsi="Times New Roman" w:cs="Times New Roman"/>
          <w:sz w:val="24"/>
          <w:szCs w:val="24"/>
        </w:rPr>
        <w:t>ное,</w:t>
      </w:r>
    </w:p>
    <w:p w:rsidR="00AA6019" w:rsidRPr="00FB37A1" w:rsidRDefault="00AA6019" w:rsidP="005E2B1E">
      <w:pPr>
        <w:pStyle w:val="a9"/>
        <w:numPr>
          <w:ilvl w:val="0"/>
          <w:numId w:val="1"/>
        </w:numPr>
        <w:spacing w:line="240" w:lineRule="auto"/>
        <w:rPr>
          <w:rFonts w:ascii="Times New Roman" w:hAnsi="Times New Roman" w:cs="Times New Roman"/>
          <w:sz w:val="24"/>
          <w:szCs w:val="24"/>
        </w:rPr>
      </w:pPr>
      <w:r>
        <w:rPr>
          <w:rFonts w:ascii="Times New Roman" w:hAnsi="Times New Roman" w:cs="Times New Roman"/>
          <w:spacing w:val="2"/>
          <w:sz w:val="24"/>
          <w:szCs w:val="24"/>
        </w:rPr>
        <w:t>социальное</w:t>
      </w:r>
    </w:p>
    <w:p w:rsidR="00770843" w:rsidRPr="00770843" w:rsidRDefault="00770843" w:rsidP="00770843">
      <w:pPr>
        <w:pStyle w:val="a9"/>
        <w:spacing w:line="240" w:lineRule="auto"/>
        <w:jc w:val="center"/>
        <w:rPr>
          <w:rFonts w:ascii="Times New Roman" w:hAnsi="Times New Roman" w:cs="Times New Roman"/>
          <w:b/>
          <w:bCs/>
          <w:sz w:val="10"/>
          <w:szCs w:val="10"/>
        </w:rPr>
      </w:pPr>
    </w:p>
    <w:p w:rsidR="00216FF1" w:rsidRPr="00216FF1" w:rsidRDefault="00216FF1" w:rsidP="00216FF1">
      <w:pPr>
        <w:pStyle w:val="a9"/>
        <w:spacing w:line="240" w:lineRule="auto"/>
        <w:ind w:firstLine="567"/>
        <w:rPr>
          <w:rFonts w:ascii="Times New Roman" w:hAnsi="Times New Roman" w:cs="Times New Roman"/>
          <w:sz w:val="24"/>
          <w:szCs w:val="24"/>
        </w:rPr>
      </w:pPr>
      <w:r w:rsidRPr="00AA6019">
        <w:rPr>
          <w:rFonts w:ascii="Times New Roman" w:hAnsi="Times New Roman" w:cs="Times New Roman"/>
          <w:bCs/>
          <w:spacing w:val="2"/>
          <w:sz w:val="24"/>
          <w:szCs w:val="24"/>
        </w:rPr>
        <w:t>План внеурочной деятельности</w:t>
      </w:r>
      <w:r w:rsidRPr="00216FF1">
        <w:rPr>
          <w:rFonts w:ascii="Times New Roman" w:hAnsi="Times New Roman" w:cs="Times New Roman"/>
          <w:spacing w:val="2"/>
          <w:sz w:val="24"/>
          <w:szCs w:val="24"/>
        </w:rPr>
        <w:t xml:space="preserve"> направлен на достижение </w:t>
      </w:r>
      <w:r w:rsidRPr="00216FF1">
        <w:rPr>
          <w:rFonts w:ascii="Times New Roman" w:hAnsi="Times New Roman" w:cs="Times New Roman"/>
          <w:sz w:val="24"/>
          <w:szCs w:val="24"/>
        </w:rPr>
        <w:t>обучающимися планируемых резуль</w:t>
      </w:r>
      <w:r w:rsidRPr="00216FF1">
        <w:rPr>
          <w:rFonts w:ascii="Times New Roman" w:hAnsi="Times New Roman" w:cs="Times New Roman"/>
          <w:spacing w:val="-2"/>
          <w:sz w:val="24"/>
          <w:szCs w:val="24"/>
        </w:rPr>
        <w:t xml:space="preserve">татов освоения образовательной программы </w:t>
      </w:r>
      <w:r w:rsidR="0039325D">
        <w:rPr>
          <w:rFonts w:ascii="Times New Roman" w:hAnsi="Times New Roman" w:cs="Times New Roman"/>
          <w:spacing w:val="-2"/>
          <w:sz w:val="24"/>
          <w:szCs w:val="24"/>
        </w:rPr>
        <w:t>среднего</w:t>
      </w:r>
      <w:r w:rsidRPr="00216FF1">
        <w:rPr>
          <w:rFonts w:ascii="Times New Roman" w:hAnsi="Times New Roman" w:cs="Times New Roman"/>
          <w:sz w:val="24"/>
          <w:szCs w:val="24"/>
        </w:rPr>
        <w:t xml:space="preserve"> общего образования. </w:t>
      </w:r>
    </w:p>
    <w:p w:rsidR="00216FF1" w:rsidRPr="00216FF1" w:rsidRDefault="00216FF1" w:rsidP="00216FF1">
      <w:pPr>
        <w:autoSpaceDE w:val="0"/>
        <w:autoSpaceDN w:val="0"/>
        <w:adjustRightInd w:val="0"/>
        <w:spacing w:after="0" w:line="240" w:lineRule="auto"/>
        <w:ind w:firstLine="708"/>
        <w:jc w:val="both"/>
        <w:rPr>
          <w:rFonts w:ascii="Times New Roman" w:hAnsi="Times New Roman"/>
          <w:sz w:val="24"/>
          <w:szCs w:val="24"/>
        </w:rPr>
      </w:pPr>
      <w:r w:rsidRPr="00216FF1">
        <w:rPr>
          <w:rFonts w:ascii="Times New Roman" w:hAnsi="Times New Roman"/>
          <w:sz w:val="24"/>
          <w:szCs w:val="24"/>
        </w:rPr>
        <w:t>Планирование и организация внеурочной деятельности обучающихся осуществляется на основе диагностики интересов и потребностей детей, возможностей ресурсного и кадрового обеспечения школы. Организация внеурочной деятельности осуществляется в пределах рабочего времени учителей предметников, классных руководителей, педагога-психолога, социального педагога в соответствии с утвержденным штатным расписанием. Данные занятия проводятся по выбору обучающихся и родителей (законных представителей).</w:t>
      </w:r>
    </w:p>
    <w:p w:rsidR="00216FF1" w:rsidRPr="00216FF1" w:rsidRDefault="00216FF1" w:rsidP="00216FF1">
      <w:pPr>
        <w:autoSpaceDE w:val="0"/>
        <w:autoSpaceDN w:val="0"/>
        <w:adjustRightInd w:val="0"/>
        <w:spacing w:after="0" w:line="240" w:lineRule="auto"/>
        <w:ind w:firstLine="708"/>
        <w:jc w:val="both"/>
        <w:rPr>
          <w:rFonts w:ascii="Times New Roman" w:hAnsi="Times New Roman"/>
          <w:sz w:val="24"/>
          <w:szCs w:val="24"/>
        </w:rPr>
      </w:pPr>
      <w:r w:rsidRPr="00216FF1">
        <w:rPr>
          <w:rFonts w:ascii="Times New Roman" w:hAnsi="Times New Roman"/>
          <w:sz w:val="24"/>
          <w:szCs w:val="24"/>
        </w:rPr>
        <w:lastRenderedPageBreak/>
        <w:t xml:space="preserve">Внеурочная деятельность представлена </w:t>
      </w:r>
      <w:r w:rsidR="00AA6019">
        <w:rPr>
          <w:rFonts w:ascii="Times New Roman" w:hAnsi="Times New Roman"/>
          <w:sz w:val="24"/>
          <w:szCs w:val="24"/>
        </w:rPr>
        <w:t xml:space="preserve">рабочими программами курсов внеурочной деятельности, рабочими программами объединений (кружков) дополнительного образования, планами </w:t>
      </w:r>
      <w:r w:rsidRPr="00216FF1">
        <w:rPr>
          <w:rFonts w:ascii="Times New Roman" w:eastAsia="Times New Roman,Italic" w:hAnsi="Times New Roman"/>
          <w:iCs/>
          <w:sz w:val="24"/>
          <w:szCs w:val="24"/>
        </w:rPr>
        <w:t>воспитательной работы классн</w:t>
      </w:r>
      <w:r w:rsidR="00AA6019">
        <w:rPr>
          <w:rFonts w:ascii="Times New Roman" w:eastAsia="Times New Roman,Italic" w:hAnsi="Times New Roman"/>
          <w:iCs/>
          <w:sz w:val="24"/>
          <w:szCs w:val="24"/>
        </w:rPr>
        <w:t>ых</w:t>
      </w:r>
      <w:r w:rsidRPr="00216FF1">
        <w:rPr>
          <w:rFonts w:ascii="Times New Roman" w:eastAsia="Times New Roman,Italic" w:hAnsi="Times New Roman"/>
          <w:iCs/>
          <w:sz w:val="24"/>
          <w:szCs w:val="24"/>
        </w:rPr>
        <w:t xml:space="preserve"> руководител</w:t>
      </w:r>
      <w:r w:rsidR="00AA6019">
        <w:rPr>
          <w:rFonts w:ascii="Times New Roman" w:eastAsia="Times New Roman,Italic" w:hAnsi="Times New Roman"/>
          <w:iCs/>
          <w:sz w:val="24"/>
          <w:szCs w:val="24"/>
        </w:rPr>
        <w:t>ей</w:t>
      </w:r>
      <w:r w:rsidRPr="00216FF1">
        <w:rPr>
          <w:rFonts w:ascii="Times New Roman" w:eastAsia="Times New Roman,Italic" w:hAnsi="Times New Roman"/>
          <w:iCs/>
          <w:sz w:val="24"/>
          <w:szCs w:val="24"/>
        </w:rPr>
        <w:t xml:space="preserve">, </w:t>
      </w:r>
      <w:r w:rsidR="00AA6019">
        <w:rPr>
          <w:rFonts w:ascii="Times New Roman" w:eastAsia="Times New Roman,Italic" w:hAnsi="Times New Roman"/>
          <w:iCs/>
          <w:sz w:val="24"/>
          <w:szCs w:val="24"/>
        </w:rPr>
        <w:t>программой деятельности школьных детских организаций в рамках Российского движения школьников.</w:t>
      </w:r>
    </w:p>
    <w:p w:rsidR="00216FF1" w:rsidRPr="00216FF1" w:rsidRDefault="00216FF1" w:rsidP="00216FF1">
      <w:pPr>
        <w:autoSpaceDE w:val="0"/>
        <w:autoSpaceDN w:val="0"/>
        <w:adjustRightInd w:val="0"/>
        <w:spacing w:after="0" w:line="240" w:lineRule="auto"/>
        <w:ind w:firstLine="708"/>
        <w:jc w:val="both"/>
        <w:rPr>
          <w:rFonts w:ascii="Times New Roman" w:hAnsi="Times New Roman"/>
          <w:sz w:val="24"/>
          <w:szCs w:val="24"/>
        </w:rPr>
      </w:pPr>
      <w:r w:rsidRPr="00216FF1">
        <w:rPr>
          <w:rFonts w:ascii="Times New Roman" w:hAnsi="Times New Roman"/>
          <w:sz w:val="24"/>
          <w:szCs w:val="24"/>
        </w:rPr>
        <w:t xml:space="preserve">ФГОС общего образования определяют общее количество часов внеурочной деятельности на каждом уровне образования, которое составляет до </w:t>
      </w:r>
      <w:r w:rsidR="0039325D">
        <w:rPr>
          <w:rFonts w:ascii="Times New Roman" w:hAnsi="Times New Roman"/>
          <w:sz w:val="24"/>
          <w:szCs w:val="24"/>
        </w:rPr>
        <w:t>700</w:t>
      </w:r>
      <w:r w:rsidRPr="00216FF1">
        <w:rPr>
          <w:rFonts w:ascii="Times New Roman" w:hAnsi="Times New Roman"/>
          <w:sz w:val="24"/>
          <w:szCs w:val="24"/>
        </w:rPr>
        <w:t xml:space="preserve"> часов на уровне </w:t>
      </w:r>
      <w:r w:rsidR="0039325D">
        <w:rPr>
          <w:rFonts w:ascii="Times New Roman" w:hAnsi="Times New Roman"/>
          <w:sz w:val="24"/>
          <w:szCs w:val="24"/>
        </w:rPr>
        <w:t>среднего</w:t>
      </w:r>
      <w:r w:rsidRPr="00216FF1">
        <w:rPr>
          <w:rFonts w:ascii="Times New Roman" w:hAnsi="Times New Roman"/>
          <w:sz w:val="24"/>
          <w:szCs w:val="24"/>
        </w:rPr>
        <w:t xml:space="preserve"> общего образования. </w:t>
      </w:r>
    </w:p>
    <w:p w:rsidR="00216FF1" w:rsidRPr="00216FF1" w:rsidRDefault="00216FF1" w:rsidP="00216FF1">
      <w:pPr>
        <w:autoSpaceDE w:val="0"/>
        <w:autoSpaceDN w:val="0"/>
        <w:adjustRightInd w:val="0"/>
        <w:spacing w:after="0" w:line="240" w:lineRule="auto"/>
        <w:ind w:firstLine="708"/>
        <w:jc w:val="both"/>
        <w:rPr>
          <w:rFonts w:ascii="Times New Roman" w:hAnsi="Times New Roman"/>
          <w:sz w:val="24"/>
          <w:szCs w:val="24"/>
        </w:rPr>
      </w:pPr>
      <w:r w:rsidRPr="00216FF1">
        <w:rPr>
          <w:rFonts w:ascii="Times New Roman" w:hAnsi="Times New Roman"/>
          <w:sz w:val="24"/>
          <w:szCs w:val="24"/>
        </w:rPr>
        <w:t>Объём часов, отводимых на внеурочную деятельности определяет образовательная организация самостоятельно. Недельный объём нагрузки внеурочной деятельности в МБОУ «</w:t>
      </w:r>
      <w:r w:rsidR="009B54BF" w:rsidRPr="009B54BF">
        <w:rPr>
          <w:rFonts w:ascii="Times New Roman" w:hAnsi="Times New Roman"/>
          <w:sz w:val="24"/>
          <w:szCs w:val="24"/>
        </w:rPr>
        <w:t>Подсосновская СОШ</w:t>
      </w:r>
      <w:r w:rsidRPr="00216FF1">
        <w:rPr>
          <w:rFonts w:ascii="Times New Roman" w:hAnsi="Times New Roman"/>
          <w:sz w:val="24"/>
          <w:szCs w:val="24"/>
        </w:rPr>
        <w:t xml:space="preserve">» </w:t>
      </w:r>
      <w:r w:rsidR="0039325D">
        <w:rPr>
          <w:rFonts w:ascii="Times New Roman" w:hAnsi="Times New Roman"/>
          <w:sz w:val="24"/>
          <w:szCs w:val="24"/>
        </w:rPr>
        <w:t>10-11</w:t>
      </w:r>
      <w:r w:rsidRPr="00216FF1">
        <w:rPr>
          <w:rFonts w:ascii="Times New Roman" w:hAnsi="Times New Roman"/>
          <w:sz w:val="24"/>
          <w:szCs w:val="24"/>
        </w:rPr>
        <w:t xml:space="preserve"> классах определён в размере 5 </w:t>
      </w:r>
      <w:r w:rsidR="00AA6019">
        <w:rPr>
          <w:rFonts w:ascii="Times New Roman" w:hAnsi="Times New Roman"/>
          <w:sz w:val="24"/>
          <w:szCs w:val="24"/>
        </w:rPr>
        <w:t>академических часах для каждого</w:t>
      </w:r>
      <w:r w:rsidR="0039325D">
        <w:rPr>
          <w:rFonts w:ascii="Times New Roman" w:hAnsi="Times New Roman"/>
          <w:sz w:val="24"/>
          <w:szCs w:val="24"/>
        </w:rPr>
        <w:t>.</w:t>
      </w:r>
    </w:p>
    <w:p w:rsidR="00AA6019" w:rsidRPr="00172F13" w:rsidRDefault="00216FF1" w:rsidP="00AA6019">
      <w:pPr>
        <w:autoSpaceDE w:val="0"/>
        <w:autoSpaceDN w:val="0"/>
        <w:adjustRightInd w:val="0"/>
        <w:spacing w:after="0" w:line="240" w:lineRule="auto"/>
        <w:ind w:firstLine="567"/>
        <w:jc w:val="both"/>
        <w:rPr>
          <w:rFonts w:ascii="Times New Roman" w:hAnsi="Times New Roman"/>
          <w:sz w:val="24"/>
          <w:szCs w:val="24"/>
        </w:rPr>
      </w:pPr>
      <w:r w:rsidRPr="00216FF1">
        <w:rPr>
          <w:rFonts w:ascii="Times New Roman" w:hAnsi="Times New Roman"/>
          <w:sz w:val="24"/>
          <w:szCs w:val="24"/>
        </w:rPr>
        <w:t>Основная образовательная программа МБОУ «</w:t>
      </w:r>
      <w:r w:rsidR="009B54BF" w:rsidRPr="009B54BF">
        <w:rPr>
          <w:rFonts w:ascii="Times New Roman" w:hAnsi="Times New Roman"/>
          <w:sz w:val="24"/>
          <w:szCs w:val="24"/>
        </w:rPr>
        <w:t>Подсосновская СОШ</w:t>
      </w:r>
      <w:r w:rsidRPr="00216FF1">
        <w:rPr>
          <w:rFonts w:ascii="Times New Roman" w:hAnsi="Times New Roman"/>
          <w:sz w:val="24"/>
          <w:szCs w:val="24"/>
        </w:rPr>
        <w:t xml:space="preserve">» включает  несколько </w:t>
      </w:r>
      <w:r w:rsidR="00AA6019">
        <w:rPr>
          <w:rFonts w:ascii="Times New Roman" w:hAnsi="Times New Roman"/>
          <w:sz w:val="24"/>
          <w:szCs w:val="24"/>
        </w:rPr>
        <w:t>планов внеурочной деятельности своих филиалов, которые ежегодно утверждаются  приложени</w:t>
      </w:r>
      <w:r w:rsidR="00DC6BDD">
        <w:rPr>
          <w:rFonts w:ascii="Times New Roman" w:hAnsi="Times New Roman"/>
          <w:sz w:val="24"/>
          <w:szCs w:val="24"/>
        </w:rPr>
        <w:t>ем</w:t>
      </w:r>
      <w:r w:rsidR="00AA6019">
        <w:rPr>
          <w:rFonts w:ascii="Times New Roman" w:hAnsi="Times New Roman"/>
          <w:sz w:val="24"/>
          <w:szCs w:val="24"/>
        </w:rPr>
        <w:t xml:space="preserve"> к ООП </w:t>
      </w:r>
      <w:r w:rsidR="0039325D">
        <w:rPr>
          <w:rFonts w:ascii="Times New Roman" w:hAnsi="Times New Roman"/>
          <w:sz w:val="24"/>
          <w:szCs w:val="24"/>
        </w:rPr>
        <w:t>С</w:t>
      </w:r>
      <w:r w:rsidR="00AA6019">
        <w:rPr>
          <w:rFonts w:ascii="Times New Roman" w:hAnsi="Times New Roman"/>
          <w:sz w:val="24"/>
          <w:szCs w:val="24"/>
        </w:rPr>
        <w:t>ОО.</w:t>
      </w:r>
    </w:p>
    <w:p w:rsidR="00AA6019" w:rsidRDefault="00AA6019" w:rsidP="00AA6019">
      <w:pPr>
        <w:pStyle w:val="aff2"/>
        <w:spacing w:before="0" w:after="0"/>
        <w:ind w:firstLine="720"/>
        <w:rPr>
          <w:shd w:val="clear" w:color="auto" w:fill="FFFFFF"/>
        </w:rPr>
      </w:pPr>
      <w:r w:rsidRPr="00706887">
        <w:t>Промежуточная аттестация обучающихся по внеурочной деятельности определяет успешность развития обучающегося и освоение им содержания курсов  внеурочной деятельности. Промежуточная аттестация внеурочной</w:t>
      </w:r>
      <w:r w:rsidRPr="005577BF">
        <w:t xml:space="preserve"> деятельности проводится по итогам  учебного года. </w:t>
      </w:r>
      <w:r w:rsidRPr="005577BF">
        <w:rPr>
          <w:shd w:val="clear" w:color="auto" w:fill="FFFFFF"/>
        </w:rPr>
        <w:t>Формами промежуточной аттестации являются выставки, концерты, ролевые игры, акции, реализация социальных, творческих прое</w:t>
      </w:r>
      <w:r w:rsidR="0041290E">
        <w:rPr>
          <w:shd w:val="clear" w:color="auto" w:fill="FFFFFF"/>
        </w:rPr>
        <w:t>кт</w:t>
      </w:r>
      <w:r w:rsidRPr="005577BF">
        <w:rPr>
          <w:shd w:val="clear" w:color="auto" w:fill="FFFFFF"/>
        </w:rPr>
        <w:t>ов и другие. Формы промежуточной аттестации по каждому курсу обозначены в рабочих программах вн</w:t>
      </w:r>
      <w:r w:rsidR="00A45EE0">
        <w:rPr>
          <w:shd w:val="clear" w:color="auto" w:fill="FFFFFF"/>
        </w:rPr>
        <w:t>е</w:t>
      </w:r>
      <w:r w:rsidRPr="005577BF">
        <w:rPr>
          <w:shd w:val="clear" w:color="auto" w:fill="FFFFFF"/>
        </w:rPr>
        <w:t>урочной деятельности.</w:t>
      </w:r>
    </w:p>
    <w:p w:rsidR="00216FF1" w:rsidRDefault="00216FF1" w:rsidP="00AA6019">
      <w:pPr>
        <w:pStyle w:val="af3"/>
        <w:spacing w:line="240" w:lineRule="auto"/>
        <w:ind w:firstLine="709"/>
        <w:rPr>
          <w:rFonts w:ascii="Times New Roman" w:hAnsi="Times New Roman" w:cs="Times New Roman"/>
          <w:iCs/>
          <w:color w:val="FF0000"/>
          <w:sz w:val="24"/>
          <w:szCs w:val="24"/>
        </w:rPr>
      </w:pPr>
    </w:p>
    <w:p w:rsidR="00216FF1" w:rsidRPr="00312EDB" w:rsidRDefault="00AA6019" w:rsidP="00216FF1">
      <w:pPr>
        <w:tabs>
          <w:tab w:val="left" w:pos="4500"/>
          <w:tab w:val="left" w:pos="9180"/>
          <w:tab w:val="left" w:pos="9360"/>
        </w:tabs>
        <w:spacing w:after="0" w:line="240" w:lineRule="auto"/>
        <w:jc w:val="center"/>
        <w:rPr>
          <w:rFonts w:ascii="Times New Roman" w:hAnsi="Times New Roman"/>
          <w:b/>
          <w:bCs/>
          <w:sz w:val="24"/>
          <w:szCs w:val="24"/>
        </w:rPr>
      </w:pPr>
      <w:r w:rsidRPr="00312EDB">
        <w:rPr>
          <w:rFonts w:ascii="Times New Roman" w:hAnsi="Times New Roman"/>
          <w:b/>
          <w:bCs/>
          <w:sz w:val="24"/>
          <w:szCs w:val="24"/>
        </w:rPr>
        <w:t>П</w:t>
      </w:r>
      <w:r w:rsidR="00216FF1" w:rsidRPr="00312EDB">
        <w:rPr>
          <w:rFonts w:ascii="Times New Roman" w:hAnsi="Times New Roman"/>
          <w:b/>
          <w:bCs/>
          <w:sz w:val="24"/>
          <w:szCs w:val="24"/>
        </w:rPr>
        <w:t xml:space="preserve">лан  внеурочной деятельности </w:t>
      </w:r>
      <w:r w:rsidR="0039325D" w:rsidRPr="00312EDB">
        <w:rPr>
          <w:rFonts w:ascii="Times New Roman" w:hAnsi="Times New Roman"/>
          <w:b/>
          <w:bCs/>
          <w:sz w:val="24"/>
          <w:szCs w:val="24"/>
        </w:rPr>
        <w:t>среднего</w:t>
      </w:r>
      <w:r w:rsidR="00216FF1" w:rsidRPr="00312EDB">
        <w:rPr>
          <w:rFonts w:ascii="Times New Roman" w:hAnsi="Times New Roman"/>
          <w:b/>
          <w:bCs/>
          <w:sz w:val="24"/>
          <w:szCs w:val="24"/>
        </w:rPr>
        <w:t xml:space="preserve"> общего образования</w:t>
      </w:r>
    </w:p>
    <w:p w:rsidR="00770843" w:rsidRPr="00312EDB" w:rsidRDefault="00770843" w:rsidP="00770843">
      <w:pPr>
        <w:pStyle w:val="a9"/>
        <w:spacing w:line="240" w:lineRule="auto"/>
        <w:jc w:val="center"/>
        <w:rPr>
          <w:rFonts w:ascii="Times New Roman" w:hAnsi="Times New Roman" w:cs="Times New Roman"/>
          <w:color w:val="auto"/>
          <w:sz w:val="10"/>
          <w:szCs w:val="10"/>
        </w:rPr>
      </w:pPr>
    </w:p>
    <w:tbl>
      <w:tblPr>
        <w:tblStyle w:val="aff1"/>
        <w:tblW w:w="0" w:type="auto"/>
        <w:tblLook w:val="04A0"/>
      </w:tblPr>
      <w:tblGrid>
        <w:gridCol w:w="3076"/>
        <w:gridCol w:w="4777"/>
        <w:gridCol w:w="923"/>
        <w:gridCol w:w="923"/>
        <w:gridCol w:w="13"/>
      </w:tblGrid>
      <w:tr w:rsidR="00C02392" w:rsidRPr="003739FE" w:rsidTr="00067394">
        <w:trPr>
          <w:trHeight w:val="534"/>
        </w:trPr>
        <w:tc>
          <w:tcPr>
            <w:tcW w:w="3076" w:type="dxa"/>
            <w:vMerge w:val="restart"/>
            <w:tcBorders>
              <w:right w:val="single" w:sz="4" w:space="0" w:color="auto"/>
            </w:tcBorders>
            <w:vAlign w:val="center"/>
          </w:tcPr>
          <w:p w:rsidR="00C02392" w:rsidRPr="003739FE" w:rsidRDefault="00C02392" w:rsidP="003739FE">
            <w:pPr>
              <w:pStyle w:val="a9"/>
              <w:spacing w:line="240" w:lineRule="auto"/>
              <w:ind w:firstLine="0"/>
              <w:jc w:val="center"/>
              <w:rPr>
                <w:rFonts w:ascii="Times New Roman" w:hAnsi="Times New Roman" w:cs="Times New Roman"/>
                <w:b/>
                <w:color w:val="auto"/>
                <w:sz w:val="22"/>
                <w:szCs w:val="22"/>
              </w:rPr>
            </w:pPr>
            <w:r w:rsidRPr="003739FE">
              <w:rPr>
                <w:rFonts w:ascii="Times New Roman" w:hAnsi="Times New Roman" w:cs="Times New Roman"/>
                <w:b/>
                <w:color w:val="auto"/>
                <w:sz w:val="22"/>
                <w:szCs w:val="22"/>
              </w:rPr>
              <w:t>Направление</w:t>
            </w:r>
          </w:p>
        </w:tc>
        <w:tc>
          <w:tcPr>
            <w:tcW w:w="4777" w:type="dxa"/>
            <w:vMerge w:val="restart"/>
            <w:tcBorders>
              <w:left w:val="single" w:sz="4" w:space="0" w:color="auto"/>
            </w:tcBorders>
            <w:vAlign w:val="center"/>
          </w:tcPr>
          <w:p w:rsidR="00C02392" w:rsidRPr="003739FE" w:rsidRDefault="00C02392" w:rsidP="003739FE">
            <w:pPr>
              <w:pStyle w:val="a9"/>
              <w:spacing w:line="240" w:lineRule="auto"/>
              <w:ind w:firstLine="0"/>
              <w:jc w:val="center"/>
              <w:rPr>
                <w:rFonts w:ascii="Times New Roman" w:hAnsi="Times New Roman" w:cs="Times New Roman"/>
                <w:b/>
                <w:color w:val="auto"/>
                <w:sz w:val="22"/>
                <w:szCs w:val="22"/>
              </w:rPr>
            </w:pPr>
            <w:r w:rsidRPr="003739FE">
              <w:rPr>
                <w:rStyle w:val="FontStyle31"/>
                <w:rFonts w:eastAsia="Lucida Sans Unicode"/>
                <w:b/>
                <w:color w:val="auto"/>
                <w:sz w:val="22"/>
                <w:szCs w:val="22"/>
              </w:rPr>
              <w:t>Название курсов внеурочной деятельности</w:t>
            </w:r>
          </w:p>
        </w:tc>
        <w:tc>
          <w:tcPr>
            <w:tcW w:w="1859" w:type="dxa"/>
            <w:gridSpan w:val="3"/>
            <w:tcBorders>
              <w:right w:val="single" w:sz="4" w:space="0" w:color="auto"/>
            </w:tcBorders>
            <w:vAlign w:val="center"/>
          </w:tcPr>
          <w:p w:rsidR="00C02392" w:rsidRPr="003739FE" w:rsidRDefault="00C02392" w:rsidP="003739FE">
            <w:pPr>
              <w:pStyle w:val="a9"/>
              <w:spacing w:line="240" w:lineRule="auto"/>
              <w:ind w:firstLine="0"/>
              <w:jc w:val="center"/>
              <w:rPr>
                <w:rFonts w:ascii="Times New Roman" w:hAnsi="Times New Roman" w:cs="Times New Roman"/>
                <w:b/>
                <w:color w:val="auto"/>
                <w:sz w:val="22"/>
                <w:szCs w:val="22"/>
              </w:rPr>
            </w:pPr>
            <w:r w:rsidRPr="003739FE">
              <w:rPr>
                <w:rFonts w:ascii="Times New Roman" w:hAnsi="Times New Roman" w:cs="Times New Roman"/>
                <w:b/>
                <w:color w:val="auto"/>
                <w:sz w:val="22"/>
                <w:szCs w:val="22"/>
              </w:rPr>
              <w:t>Класс</w:t>
            </w:r>
          </w:p>
        </w:tc>
      </w:tr>
      <w:tr w:rsidR="00C02392" w:rsidRPr="003739FE" w:rsidTr="00067394">
        <w:trPr>
          <w:gridAfter w:val="1"/>
          <w:wAfter w:w="13" w:type="dxa"/>
          <w:trHeight w:val="142"/>
        </w:trPr>
        <w:tc>
          <w:tcPr>
            <w:tcW w:w="3076" w:type="dxa"/>
            <w:vMerge/>
            <w:tcBorders>
              <w:right w:val="single" w:sz="4" w:space="0" w:color="auto"/>
            </w:tcBorders>
            <w:vAlign w:val="center"/>
          </w:tcPr>
          <w:p w:rsidR="00C02392" w:rsidRPr="003739FE" w:rsidRDefault="00C02392" w:rsidP="003739FE">
            <w:pPr>
              <w:pStyle w:val="a9"/>
              <w:spacing w:line="240" w:lineRule="auto"/>
              <w:ind w:firstLine="0"/>
              <w:jc w:val="center"/>
              <w:rPr>
                <w:rFonts w:ascii="Times New Roman" w:hAnsi="Times New Roman" w:cs="Times New Roman"/>
                <w:b/>
                <w:color w:val="auto"/>
                <w:sz w:val="22"/>
                <w:szCs w:val="22"/>
              </w:rPr>
            </w:pPr>
          </w:p>
        </w:tc>
        <w:tc>
          <w:tcPr>
            <w:tcW w:w="4777" w:type="dxa"/>
            <w:vMerge/>
            <w:tcBorders>
              <w:left w:val="single" w:sz="4" w:space="0" w:color="auto"/>
            </w:tcBorders>
            <w:vAlign w:val="center"/>
          </w:tcPr>
          <w:p w:rsidR="00C02392" w:rsidRPr="003739FE" w:rsidRDefault="00C02392" w:rsidP="003739FE">
            <w:pPr>
              <w:pStyle w:val="a9"/>
              <w:spacing w:line="240" w:lineRule="auto"/>
              <w:ind w:firstLine="0"/>
              <w:jc w:val="center"/>
              <w:rPr>
                <w:rFonts w:ascii="Times New Roman" w:hAnsi="Times New Roman" w:cs="Times New Roman"/>
                <w:b/>
                <w:color w:val="auto"/>
                <w:sz w:val="22"/>
                <w:szCs w:val="22"/>
              </w:rPr>
            </w:pPr>
          </w:p>
        </w:tc>
        <w:tc>
          <w:tcPr>
            <w:tcW w:w="923" w:type="dxa"/>
            <w:vAlign w:val="center"/>
          </w:tcPr>
          <w:p w:rsidR="00C02392" w:rsidRPr="003739FE" w:rsidRDefault="00C02392" w:rsidP="003739FE">
            <w:pPr>
              <w:pStyle w:val="a9"/>
              <w:spacing w:line="240" w:lineRule="auto"/>
              <w:ind w:firstLine="0"/>
              <w:jc w:val="center"/>
              <w:rPr>
                <w:rFonts w:ascii="Times New Roman" w:hAnsi="Times New Roman" w:cs="Times New Roman"/>
                <w:b/>
                <w:color w:val="auto"/>
                <w:sz w:val="22"/>
                <w:szCs w:val="22"/>
              </w:rPr>
            </w:pPr>
            <w:r w:rsidRPr="003739FE">
              <w:rPr>
                <w:rFonts w:ascii="Times New Roman" w:hAnsi="Times New Roman" w:cs="Times New Roman"/>
                <w:b/>
                <w:color w:val="auto"/>
                <w:sz w:val="22"/>
                <w:szCs w:val="22"/>
              </w:rPr>
              <w:t>10</w:t>
            </w:r>
          </w:p>
        </w:tc>
        <w:tc>
          <w:tcPr>
            <w:tcW w:w="923" w:type="dxa"/>
            <w:tcBorders>
              <w:right w:val="single" w:sz="4" w:space="0" w:color="auto"/>
            </w:tcBorders>
            <w:vAlign w:val="center"/>
          </w:tcPr>
          <w:p w:rsidR="00C02392" w:rsidRPr="003739FE" w:rsidRDefault="00C02392" w:rsidP="003739FE">
            <w:pPr>
              <w:pStyle w:val="a9"/>
              <w:spacing w:line="240" w:lineRule="auto"/>
              <w:ind w:firstLine="0"/>
              <w:jc w:val="center"/>
              <w:rPr>
                <w:rFonts w:ascii="Times New Roman" w:hAnsi="Times New Roman" w:cs="Times New Roman"/>
                <w:b/>
                <w:color w:val="auto"/>
                <w:sz w:val="22"/>
                <w:szCs w:val="22"/>
              </w:rPr>
            </w:pPr>
            <w:r w:rsidRPr="003739FE">
              <w:rPr>
                <w:rFonts w:ascii="Times New Roman" w:hAnsi="Times New Roman" w:cs="Times New Roman"/>
                <w:b/>
                <w:color w:val="auto"/>
                <w:sz w:val="22"/>
                <w:szCs w:val="22"/>
              </w:rPr>
              <w:t xml:space="preserve">11 </w:t>
            </w:r>
          </w:p>
        </w:tc>
      </w:tr>
      <w:tr w:rsidR="00EB76E7" w:rsidRPr="003739FE" w:rsidTr="00067394">
        <w:trPr>
          <w:gridAfter w:val="1"/>
          <w:wAfter w:w="13" w:type="dxa"/>
          <w:trHeight w:val="277"/>
        </w:trPr>
        <w:tc>
          <w:tcPr>
            <w:tcW w:w="3076" w:type="dxa"/>
            <w:vMerge w:val="restart"/>
            <w:tcBorders>
              <w:right w:val="single" w:sz="4" w:space="0" w:color="auto"/>
            </w:tcBorders>
            <w:vAlign w:val="center"/>
          </w:tcPr>
          <w:p w:rsidR="00EB76E7" w:rsidRPr="003739FE" w:rsidRDefault="00EB76E7" w:rsidP="007D18AD">
            <w:pPr>
              <w:autoSpaceDE w:val="0"/>
              <w:autoSpaceDN w:val="0"/>
              <w:adjustRightInd w:val="0"/>
              <w:spacing w:after="0" w:line="240" w:lineRule="auto"/>
              <w:rPr>
                <w:rFonts w:ascii="Times New Roman" w:hAnsi="Times New Roman"/>
              </w:rPr>
            </w:pPr>
            <w:r w:rsidRPr="003739FE">
              <w:rPr>
                <w:rFonts w:ascii="Times New Roman" w:hAnsi="Times New Roman"/>
              </w:rPr>
              <w:t>Спортивно- оздоровительное</w:t>
            </w:r>
          </w:p>
        </w:tc>
        <w:tc>
          <w:tcPr>
            <w:tcW w:w="4777" w:type="dxa"/>
            <w:tcBorders>
              <w:left w:val="single" w:sz="4" w:space="0" w:color="auto"/>
            </w:tcBorders>
          </w:tcPr>
          <w:p w:rsidR="00EB76E7" w:rsidRPr="007D18AD" w:rsidRDefault="00233408" w:rsidP="007D18AD">
            <w:pPr>
              <w:widowControl w:val="0"/>
              <w:autoSpaceDE w:val="0"/>
              <w:autoSpaceDN w:val="0"/>
              <w:adjustRightInd w:val="0"/>
              <w:spacing w:after="0" w:line="240" w:lineRule="auto"/>
              <w:rPr>
                <w:rFonts w:ascii="Times New Roman" w:hAnsi="Times New Roman"/>
                <w:bCs/>
                <w:iCs/>
                <w:sz w:val="24"/>
                <w:szCs w:val="24"/>
              </w:rPr>
            </w:pPr>
            <w:r w:rsidRPr="007D18AD">
              <w:rPr>
                <w:rFonts w:ascii="Times New Roman" w:hAnsi="Times New Roman"/>
                <w:bCs/>
                <w:iCs/>
                <w:sz w:val="24"/>
                <w:szCs w:val="24"/>
              </w:rPr>
              <w:t>Спортивный час</w:t>
            </w:r>
            <w:r w:rsidR="00FB4F21">
              <w:rPr>
                <w:rFonts w:ascii="Times New Roman" w:hAnsi="Times New Roman"/>
                <w:bCs/>
                <w:iCs/>
                <w:sz w:val="24"/>
                <w:szCs w:val="24"/>
              </w:rPr>
              <w:t>. Легкая атлетика</w:t>
            </w:r>
          </w:p>
        </w:tc>
        <w:tc>
          <w:tcPr>
            <w:tcW w:w="923" w:type="dxa"/>
            <w:vAlign w:val="center"/>
          </w:tcPr>
          <w:p w:rsidR="00EB76E7" w:rsidRPr="003739FE" w:rsidRDefault="00EB76E7" w:rsidP="007D18AD">
            <w:pPr>
              <w:pStyle w:val="a9"/>
              <w:spacing w:line="240" w:lineRule="auto"/>
              <w:ind w:firstLine="0"/>
              <w:jc w:val="center"/>
              <w:rPr>
                <w:rFonts w:ascii="Times New Roman" w:hAnsi="Times New Roman" w:cs="Times New Roman"/>
                <w:color w:val="auto"/>
                <w:sz w:val="22"/>
                <w:szCs w:val="22"/>
              </w:rPr>
            </w:pPr>
            <w:r w:rsidRPr="003739FE">
              <w:rPr>
                <w:rFonts w:ascii="Times New Roman" w:hAnsi="Times New Roman" w:cs="Times New Roman"/>
                <w:color w:val="auto"/>
                <w:sz w:val="22"/>
                <w:szCs w:val="22"/>
              </w:rPr>
              <w:t>1</w:t>
            </w:r>
            <w:r w:rsidR="00233408">
              <w:rPr>
                <w:rFonts w:ascii="Times New Roman" w:hAnsi="Times New Roman" w:cs="Times New Roman"/>
                <w:color w:val="auto"/>
                <w:sz w:val="22"/>
                <w:szCs w:val="22"/>
              </w:rPr>
              <w:t>,5</w:t>
            </w:r>
          </w:p>
        </w:tc>
        <w:tc>
          <w:tcPr>
            <w:tcW w:w="923" w:type="dxa"/>
            <w:tcBorders>
              <w:right w:val="single" w:sz="4" w:space="0" w:color="auto"/>
            </w:tcBorders>
            <w:vAlign w:val="center"/>
          </w:tcPr>
          <w:p w:rsidR="00EB76E7" w:rsidRPr="003739FE" w:rsidRDefault="00EB76E7" w:rsidP="007D18AD">
            <w:pPr>
              <w:pStyle w:val="a9"/>
              <w:spacing w:line="240" w:lineRule="auto"/>
              <w:ind w:firstLine="0"/>
              <w:jc w:val="center"/>
              <w:rPr>
                <w:rFonts w:ascii="Times New Roman" w:hAnsi="Times New Roman" w:cs="Times New Roman"/>
                <w:color w:val="auto"/>
                <w:sz w:val="22"/>
                <w:szCs w:val="22"/>
              </w:rPr>
            </w:pPr>
            <w:r w:rsidRPr="003739FE">
              <w:rPr>
                <w:rFonts w:ascii="Times New Roman" w:hAnsi="Times New Roman" w:cs="Times New Roman"/>
                <w:color w:val="auto"/>
                <w:sz w:val="22"/>
                <w:szCs w:val="22"/>
              </w:rPr>
              <w:t>1</w:t>
            </w:r>
            <w:r w:rsidR="00233408">
              <w:rPr>
                <w:rFonts w:ascii="Times New Roman" w:hAnsi="Times New Roman" w:cs="Times New Roman"/>
                <w:color w:val="auto"/>
                <w:sz w:val="22"/>
                <w:szCs w:val="22"/>
              </w:rPr>
              <w:t>,5</w:t>
            </w:r>
          </w:p>
        </w:tc>
      </w:tr>
      <w:tr w:rsidR="00EB76E7" w:rsidRPr="003739FE" w:rsidTr="00067394">
        <w:trPr>
          <w:gridAfter w:val="1"/>
          <w:wAfter w:w="13" w:type="dxa"/>
          <w:trHeight w:val="277"/>
        </w:trPr>
        <w:tc>
          <w:tcPr>
            <w:tcW w:w="3076" w:type="dxa"/>
            <w:vMerge/>
            <w:tcBorders>
              <w:right w:val="single" w:sz="4" w:space="0" w:color="auto"/>
            </w:tcBorders>
          </w:tcPr>
          <w:p w:rsidR="00EB76E7" w:rsidRPr="003739FE" w:rsidRDefault="00EB76E7" w:rsidP="007D18AD">
            <w:pPr>
              <w:autoSpaceDE w:val="0"/>
              <w:autoSpaceDN w:val="0"/>
              <w:adjustRightInd w:val="0"/>
              <w:spacing w:after="0" w:line="240" w:lineRule="auto"/>
              <w:rPr>
                <w:rFonts w:ascii="Times New Roman" w:hAnsi="Times New Roman"/>
              </w:rPr>
            </w:pPr>
          </w:p>
        </w:tc>
        <w:tc>
          <w:tcPr>
            <w:tcW w:w="4777" w:type="dxa"/>
            <w:tcBorders>
              <w:left w:val="single" w:sz="4" w:space="0" w:color="auto"/>
            </w:tcBorders>
          </w:tcPr>
          <w:p w:rsidR="00EB76E7" w:rsidRPr="007D18AD" w:rsidRDefault="00FB4F21" w:rsidP="007D18A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Спортивные резервы</w:t>
            </w:r>
          </w:p>
        </w:tc>
        <w:tc>
          <w:tcPr>
            <w:tcW w:w="923" w:type="dxa"/>
            <w:vAlign w:val="center"/>
          </w:tcPr>
          <w:p w:rsidR="00EB76E7" w:rsidRPr="003739FE" w:rsidRDefault="00EB76E7" w:rsidP="007D18AD">
            <w:pPr>
              <w:pStyle w:val="a9"/>
              <w:spacing w:line="240" w:lineRule="auto"/>
              <w:ind w:firstLine="0"/>
              <w:jc w:val="center"/>
              <w:rPr>
                <w:rFonts w:ascii="Times New Roman" w:hAnsi="Times New Roman" w:cs="Times New Roman"/>
                <w:color w:val="auto"/>
                <w:sz w:val="22"/>
                <w:szCs w:val="22"/>
              </w:rPr>
            </w:pPr>
            <w:r w:rsidRPr="003739FE">
              <w:rPr>
                <w:rFonts w:ascii="Times New Roman" w:hAnsi="Times New Roman" w:cs="Times New Roman"/>
                <w:color w:val="auto"/>
                <w:sz w:val="22"/>
                <w:szCs w:val="22"/>
              </w:rPr>
              <w:t>1</w:t>
            </w:r>
          </w:p>
        </w:tc>
        <w:tc>
          <w:tcPr>
            <w:tcW w:w="923" w:type="dxa"/>
            <w:tcBorders>
              <w:right w:val="single" w:sz="4" w:space="0" w:color="auto"/>
            </w:tcBorders>
            <w:vAlign w:val="center"/>
          </w:tcPr>
          <w:p w:rsidR="00EB76E7" w:rsidRPr="003739FE" w:rsidRDefault="00EB76E7" w:rsidP="007D18AD">
            <w:pPr>
              <w:pStyle w:val="a9"/>
              <w:spacing w:line="240" w:lineRule="auto"/>
              <w:ind w:firstLine="0"/>
              <w:jc w:val="center"/>
              <w:rPr>
                <w:rFonts w:ascii="Times New Roman" w:hAnsi="Times New Roman" w:cs="Times New Roman"/>
                <w:color w:val="auto"/>
                <w:sz w:val="22"/>
                <w:szCs w:val="22"/>
              </w:rPr>
            </w:pPr>
            <w:r w:rsidRPr="003739FE">
              <w:rPr>
                <w:rFonts w:ascii="Times New Roman" w:hAnsi="Times New Roman" w:cs="Times New Roman"/>
                <w:color w:val="auto"/>
                <w:sz w:val="22"/>
                <w:szCs w:val="22"/>
              </w:rPr>
              <w:t>1</w:t>
            </w:r>
          </w:p>
        </w:tc>
      </w:tr>
      <w:tr w:rsidR="00EB76E7" w:rsidRPr="003739FE" w:rsidTr="00067394">
        <w:trPr>
          <w:gridAfter w:val="1"/>
          <w:wAfter w:w="13" w:type="dxa"/>
          <w:trHeight w:val="277"/>
        </w:trPr>
        <w:tc>
          <w:tcPr>
            <w:tcW w:w="3076" w:type="dxa"/>
            <w:vMerge/>
            <w:tcBorders>
              <w:right w:val="single" w:sz="4" w:space="0" w:color="auto"/>
            </w:tcBorders>
          </w:tcPr>
          <w:p w:rsidR="00EB76E7" w:rsidRPr="003739FE" w:rsidRDefault="00EB76E7" w:rsidP="007D18AD">
            <w:pPr>
              <w:autoSpaceDE w:val="0"/>
              <w:autoSpaceDN w:val="0"/>
              <w:adjustRightInd w:val="0"/>
              <w:spacing w:after="0" w:line="240" w:lineRule="auto"/>
              <w:rPr>
                <w:rFonts w:ascii="Times New Roman" w:hAnsi="Times New Roman"/>
              </w:rPr>
            </w:pPr>
          </w:p>
        </w:tc>
        <w:tc>
          <w:tcPr>
            <w:tcW w:w="4777" w:type="dxa"/>
            <w:tcBorders>
              <w:left w:val="single" w:sz="4" w:space="0" w:color="auto"/>
            </w:tcBorders>
          </w:tcPr>
          <w:p w:rsidR="00EB76E7" w:rsidRPr="007D18AD" w:rsidRDefault="00067394" w:rsidP="007D18AD">
            <w:pPr>
              <w:autoSpaceDE w:val="0"/>
              <w:autoSpaceDN w:val="0"/>
              <w:adjustRightInd w:val="0"/>
              <w:spacing w:after="0" w:line="240" w:lineRule="auto"/>
              <w:rPr>
                <w:rFonts w:ascii="Times New Roman" w:hAnsi="Times New Roman"/>
                <w:sz w:val="24"/>
                <w:szCs w:val="24"/>
              </w:rPr>
            </w:pPr>
            <w:r w:rsidRPr="00DE66BE">
              <w:rPr>
                <w:rFonts w:ascii="Times New Roman" w:eastAsia="Calibri" w:hAnsi="Times New Roman"/>
                <w:color w:val="000000"/>
                <w:sz w:val="24"/>
                <w:szCs w:val="24"/>
              </w:rPr>
              <w:t>Юный баскетболист</w:t>
            </w:r>
          </w:p>
        </w:tc>
        <w:tc>
          <w:tcPr>
            <w:tcW w:w="923" w:type="dxa"/>
            <w:vAlign w:val="center"/>
          </w:tcPr>
          <w:p w:rsidR="00EB76E7" w:rsidRPr="003739FE" w:rsidRDefault="00EB76E7" w:rsidP="007D18AD">
            <w:pPr>
              <w:pStyle w:val="a9"/>
              <w:spacing w:line="240" w:lineRule="auto"/>
              <w:ind w:firstLine="0"/>
              <w:jc w:val="center"/>
              <w:rPr>
                <w:rFonts w:ascii="Times New Roman" w:hAnsi="Times New Roman" w:cs="Times New Roman"/>
                <w:color w:val="auto"/>
                <w:sz w:val="22"/>
                <w:szCs w:val="22"/>
              </w:rPr>
            </w:pPr>
            <w:r w:rsidRPr="003739FE">
              <w:rPr>
                <w:rFonts w:ascii="Times New Roman" w:hAnsi="Times New Roman" w:cs="Times New Roman"/>
                <w:color w:val="auto"/>
                <w:sz w:val="22"/>
                <w:szCs w:val="22"/>
              </w:rPr>
              <w:t>1</w:t>
            </w:r>
          </w:p>
        </w:tc>
        <w:tc>
          <w:tcPr>
            <w:tcW w:w="923" w:type="dxa"/>
            <w:tcBorders>
              <w:right w:val="single" w:sz="4" w:space="0" w:color="auto"/>
            </w:tcBorders>
            <w:vAlign w:val="center"/>
          </w:tcPr>
          <w:p w:rsidR="00EB76E7" w:rsidRPr="003739FE" w:rsidRDefault="00EB76E7" w:rsidP="007D18AD">
            <w:pPr>
              <w:pStyle w:val="a9"/>
              <w:spacing w:line="240" w:lineRule="auto"/>
              <w:ind w:firstLine="0"/>
              <w:jc w:val="center"/>
              <w:rPr>
                <w:rFonts w:ascii="Times New Roman" w:hAnsi="Times New Roman" w:cs="Times New Roman"/>
                <w:color w:val="auto"/>
                <w:sz w:val="22"/>
                <w:szCs w:val="22"/>
              </w:rPr>
            </w:pPr>
            <w:r w:rsidRPr="003739FE">
              <w:rPr>
                <w:rFonts w:ascii="Times New Roman" w:hAnsi="Times New Roman" w:cs="Times New Roman"/>
                <w:color w:val="auto"/>
                <w:sz w:val="22"/>
                <w:szCs w:val="22"/>
              </w:rPr>
              <w:t>1</w:t>
            </w:r>
          </w:p>
        </w:tc>
      </w:tr>
      <w:tr w:rsidR="00325AFF" w:rsidRPr="003739FE" w:rsidTr="00067394">
        <w:trPr>
          <w:gridAfter w:val="1"/>
          <w:wAfter w:w="13" w:type="dxa"/>
          <w:trHeight w:val="197"/>
        </w:trPr>
        <w:tc>
          <w:tcPr>
            <w:tcW w:w="3076" w:type="dxa"/>
            <w:tcBorders>
              <w:right w:val="single" w:sz="4" w:space="0" w:color="auto"/>
            </w:tcBorders>
            <w:vAlign w:val="center"/>
          </w:tcPr>
          <w:p w:rsidR="00325AFF" w:rsidRPr="003739FE" w:rsidRDefault="00325AFF" w:rsidP="007D18AD">
            <w:pPr>
              <w:autoSpaceDE w:val="0"/>
              <w:autoSpaceDN w:val="0"/>
              <w:adjustRightInd w:val="0"/>
              <w:spacing w:after="0" w:line="240" w:lineRule="auto"/>
              <w:rPr>
                <w:rFonts w:ascii="Times New Roman" w:hAnsi="Times New Roman"/>
              </w:rPr>
            </w:pPr>
            <w:r w:rsidRPr="003739FE">
              <w:rPr>
                <w:rFonts w:ascii="Times New Roman" w:hAnsi="Times New Roman"/>
              </w:rPr>
              <w:t>Духовно-нравственное</w:t>
            </w:r>
          </w:p>
        </w:tc>
        <w:tc>
          <w:tcPr>
            <w:tcW w:w="4777" w:type="dxa"/>
            <w:tcBorders>
              <w:left w:val="single" w:sz="4" w:space="0" w:color="auto"/>
            </w:tcBorders>
          </w:tcPr>
          <w:p w:rsidR="00325AFF" w:rsidRPr="007D18AD" w:rsidRDefault="00DC6737" w:rsidP="007D18AD">
            <w:pPr>
              <w:spacing w:after="0" w:line="240" w:lineRule="auto"/>
              <w:ind w:firstLine="34"/>
              <w:rPr>
                <w:rFonts w:ascii="Times New Roman" w:eastAsia="Lucida Sans Unicode" w:hAnsi="Times New Roman"/>
                <w:bCs/>
                <w:sz w:val="24"/>
                <w:szCs w:val="24"/>
              </w:rPr>
            </w:pPr>
            <w:r>
              <w:rPr>
                <w:rFonts w:ascii="Times New Roman" w:eastAsia="Lucida Sans Unicode" w:hAnsi="Times New Roman"/>
                <w:bCs/>
                <w:sz w:val="24"/>
                <w:szCs w:val="24"/>
              </w:rPr>
              <w:t>Секреты русского языка</w:t>
            </w:r>
          </w:p>
        </w:tc>
        <w:tc>
          <w:tcPr>
            <w:tcW w:w="923" w:type="dxa"/>
            <w:vAlign w:val="center"/>
          </w:tcPr>
          <w:p w:rsidR="00325AFF" w:rsidRPr="003739FE" w:rsidRDefault="00325AFF" w:rsidP="007D18AD">
            <w:pPr>
              <w:pStyle w:val="a9"/>
              <w:spacing w:line="240" w:lineRule="auto"/>
              <w:ind w:firstLine="0"/>
              <w:jc w:val="center"/>
              <w:rPr>
                <w:rFonts w:ascii="Times New Roman" w:hAnsi="Times New Roman" w:cs="Times New Roman"/>
                <w:color w:val="auto"/>
                <w:sz w:val="22"/>
                <w:szCs w:val="22"/>
              </w:rPr>
            </w:pPr>
            <w:r w:rsidRPr="003739FE">
              <w:rPr>
                <w:rFonts w:ascii="Times New Roman" w:hAnsi="Times New Roman" w:cs="Times New Roman"/>
                <w:color w:val="auto"/>
                <w:sz w:val="22"/>
                <w:szCs w:val="22"/>
              </w:rPr>
              <w:t>1</w:t>
            </w:r>
          </w:p>
        </w:tc>
        <w:tc>
          <w:tcPr>
            <w:tcW w:w="923" w:type="dxa"/>
            <w:tcBorders>
              <w:right w:val="single" w:sz="4" w:space="0" w:color="auto"/>
            </w:tcBorders>
            <w:vAlign w:val="center"/>
          </w:tcPr>
          <w:p w:rsidR="00325AFF" w:rsidRPr="003739FE" w:rsidRDefault="00325AFF" w:rsidP="007D18AD">
            <w:pPr>
              <w:pStyle w:val="a9"/>
              <w:spacing w:line="240" w:lineRule="auto"/>
              <w:ind w:firstLine="0"/>
              <w:jc w:val="center"/>
              <w:rPr>
                <w:rFonts w:ascii="Times New Roman" w:hAnsi="Times New Roman" w:cs="Times New Roman"/>
                <w:color w:val="auto"/>
                <w:sz w:val="22"/>
                <w:szCs w:val="22"/>
              </w:rPr>
            </w:pPr>
            <w:r w:rsidRPr="003739FE">
              <w:rPr>
                <w:rFonts w:ascii="Times New Roman" w:hAnsi="Times New Roman" w:cs="Times New Roman"/>
                <w:color w:val="auto"/>
                <w:sz w:val="22"/>
                <w:szCs w:val="22"/>
              </w:rPr>
              <w:t>1</w:t>
            </w:r>
          </w:p>
        </w:tc>
      </w:tr>
      <w:tr w:rsidR="00DE315F" w:rsidRPr="003739FE" w:rsidTr="00067394">
        <w:trPr>
          <w:gridAfter w:val="1"/>
          <w:wAfter w:w="13" w:type="dxa"/>
          <w:trHeight w:val="277"/>
        </w:trPr>
        <w:tc>
          <w:tcPr>
            <w:tcW w:w="3076" w:type="dxa"/>
            <w:vMerge w:val="restart"/>
            <w:tcBorders>
              <w:right w:val="single" w:sz="4" w:space="0" w:color="auto"/>
            </w:tcBorders>
            <w:vAlign w:val="center"/>
          </w:tcPr>
          <w:p w:rsidR="00DE315F" w:rsidRPr="003739FE" w:rsidRDefault="00DE315F" w:rsidP="007D18AD">
            <w:pPr>
              <w:autoSpaceDE w:val="0"/>
              <w:autoSpaceDN w:val="0"/>
              <w:adjustRightInd w:val="0"/>
              <w:spacing w:after="0" w:line="240" w:lineRule="auto"/>
              <w:rPr>
                <w:rFonts w:ascii="Times New Roman" w:hAnsi="Times New Roman"/>
              </w:rPr>
            </w:pPr>
            <w:r w:rsidRPr="003739FE">
              <w:rPr>
                <w:rFonts w:ascii="Times New Roman" w:hAnsi="Times New Roman"/>
              </w:rPr>
              <w:t>Общеинтеллектуальное</w:t>
            </w:r>
          </w:p>
          <w:p w:rsidR="00DE315F" w:rsidRPr="003739FE" w:rsidRDefault="00DE315F" w:rsidP="007D18AD">
            <w:pPr>
              <w:pStyle w:val="a9"/>
              <w:spacing w:line="240" w:lineRule="auto"/>
              <w:rPr>
                <w:rFonts w:ascii="Times New Roman" w:hAnsi="Times New Roman"/>
                <w:sz w:val="22"/>
                <w:szCs w:val="22"/>
              </w:rPr>
            </w:pPr>
          </w:p>
        </w:tc>
        <w:tc>
          <w:tcPr>
            <w:tcW w:w="4777" w:type="dxa"/>
            <w:tcBorders>
              <w:left w:val="single" w:sz="4" w:space="0" w:color="auto"/>
            </w:tcBorders>
          </w:tcPr>
          <w:p w:rsidR="00DE315F" w:rsidRPr="007D18AD" w:rsidRDefault="00233408" w:rsidP="007D18AD">
            <w:pPr>
              <w:widowControl w:val="0"/>
              <w:autoSpaceDE w:val="0"/>
              <w:autoSpaceDN w:val="0"/>
              <w:adjustRightInd w:val="0"/>
              <w:spacing w:after="0" w:line="240" w:lineRule="auto"/>
              <w:rPr>
                <w:rFonts w:ascii="Times New Roman" w:hAnsi="Times New Roman"/>
                <w:bCs/>
                <w:iCs/>
                <w:sz w:val="24"/>
                <w:szCs w:val="24"/>
              </w:rPr>
            </w:pPr>
            <w:r w:rsidRPr="007D18AD">
              <w:rPr>
                <w:rFonts w:ascii="Times New Roman" w:hAnsi="Times New Roman"/>
                <w:bCs/>
                <w:iCs/>
                <w:sz w:val="24"/>
                <w:szCs w:val="24"/>
              </w:rPr>
              <w:t xml:space="preserve">Создание сайтов </w:t>
            </w:r>
          </w:p>
        </w:tc>
        <w:tc>
          <w:tcPr>
            <w:tcW w:w="923" w:type="dxa"/>
            <w:vAlign w:val="center"/>
          </w:tcPr>
          <w:p w:rsidR="00DE315F" w:rsidRPr="003739FE" w:rsidRDefault="00DE315F" w:rsidP="007D18AD">
            <w:pPr>
              <w:pStyle w:val="a9"/>
              <w:spacing w:line="240" w:lineRule="auto"/>
              <w:ind w:firstLine="0"/>
              <w:jc w:val="center"/>
              <w:rPr>
                <w:rFonts w:ascii="Times New Roman" w:hAnsi="Times New Roman" w:cs="Times New Roman"/>
                <w:color w:val="auto"/>
                <w:sz w:val="22"/>
                <w:szCs w:val="22"/>
              </w:rPr>
            </w:pPr>
            <w:r w:rsidRPr="003739FE">
              <w:rPr>
                <w:rFonts w:ascii="Times New Roman" w:hAnsi="Times New Roman" w:cs="Times New Roman"/>
                <w:color w:val="auto"/>
                <w:sz w:val="22"/>
                <w:szCs w:val="22"/>
              </w:rPr>
              <w:t>1</w:t>
            </w:r>
          </w:p>
        </w:tc>
        <w:tc>
          <w:tcPr>
            <w:tcW w:w="923" w:type="dxa"/>
            <w:tcBorders>
              <w:right w:val="single" w:sz="4" w:space="0" w:color="auto"/>
            </w:tcBorders>
            <w:vAlign w:val="center"/>
          </w:tcPr>
          <w:p w:rsidR="00DE315F" w:rsidRPr="003739FE" w:rsidRDefault="00DE315F" w:rsidP="007D18AD">
            <w:pPr>
              <w:pStyle w:val="a9"/>
              <w:spacing w:line="240" w:lineRule="auto"/>
              <w:ind w:firstLine="0"/>
              <w:jc w:val="center"/>
              <w:rPr>
                <w:rFonts w:ascii="Times New Roman" w:hAnsi="Times New Roman" w:cs="Times New Roman"/>
                <w:color w:val="auto"/>
                <w:sz w:val="22"/>
                <w:szCs w:val="22"/>
              </w:rPr>
            </w:pPr>
            <w:r w:rsidRPr="003739FE">
              <w:rPr>
                <w:rFonts w:ascii="Times New Roman" w:hAnsi="Times New Roman" w:cs="Times New Roman"/>
                <w:color w:val="auto"/>
                <w:sz w:val="22"/>
                <w:szCs w:val="22"/>
              </w:rPr>
              <w:t>1</w:t>
            </w:r>
          </w:p>
        </w:tc>
      </w:tr>
      <w:tr w:rsidR="00DE315F" w:rsidRPr="003739FE" w:rsidTr="00067394">
        <w:trPr>
          <w:gridAfter w:val="1"/>
          <w:wAfter w:w="13" w:type="dxa"/>
          <w:trHeight w:val="277"/>
        </w:trPr>
        <w:tc>
          <w:tcPr>
            <w:tcW w:w="3076" w:type="dxa"/>
            <w:vMerge/>
            <w:tcBorders>
              <w:right w:val="single" w:sz="4" w:space="0" w:color="auto"/>
            </w:tcBorders>
            <w:vAlign w:val="center"/>
          </w:tcPr>
          <w:p w:rsidR="00DE315F" w:rsidRPr="003739FE" w:rsidRDefault="00DE315F" w:rsidP="007D18AD">
            <w:pPr>
              <w:autoSpaceDE w:val="0"/>
              <w:autoSpaceDN w:val="0"/>
              <w:adjustRightInd w:val="0"/>
              <w:spacing w:after="0" w:line="240" w:lineRule="auto"/>
              <w:rPr>
                <w:rFonts w:ascii="Times New Roman" w:hAnsi="Times New Roman"/>
              </w:rPr>
            </w:pPr>
          </w:p>
        </w:tc>
        <w:tc>
          <w:tcPr>
            <w:tcW w:w="4777" w:type="dxa"/>
            <w:tcBorders>
              <w:left w:val="single" w:sz="4" w:space="0" w:color="auto"/>
            </w:tcBorders>
          </w:tcPr>
          <w:p w:rsidR="00DE315F" w:rsidRPr="007D18AD" w:rsidRDefault="00233408" w:rsidP="007D18AD">
            <w:pPr>
              <w:widowControl w:val="0"/>
              <w:autoSpaceDE w:val="0"/>
              <w:autoSpaceDN w:val="0"/>
              <w:adjustRightInd w:val="0"/>
              <w:spacing w:after="0" w:line="240" w:lineRule="auto"/>
              <w:rPr>
                <w:rStyle w:val="FontStyle31"/>
                <w:bCs/>
                <w:iCs/>
                <w:sz w:val="24"/>
                <w:szCs w:val="24"/>
              </w:rPr>
            </w:pPr>
            <w:r w:rsidRPr="007D18AD">
              <w:rPr>
                <w:rFonts w:ascii="Times New Roman" w:hAnsi="Times New Roman"/>
                <w:bCs/>
                <w:iCs/>
                <w:sz w:val="24"/>
                <w:szCs w:val="24"/>
              </w:rPr>
              <w:t>Курс практической математики</w:t>
            </w:r>
          </w:p>
        </w:tc>
        <w:tc>
          <w:tcPr>
            <w:tcW w:w="923" w:type="dxa"/>
            <w:vAlign w:val="center"/>
          </w:tcPr>
          <w:p w:rsidR="00DE315F" w:rsidRPr="003739FE" w:rsidRDefault="00DE315F" w:rsidP="007D18AD">
            <w:pPr>
              <w:pStyle w:val="a9"/>
              <w:spacing w:line="240" w:lineRule="auto"/>
              <w:ind w:firstLine="0"/>
              <w:jc w:val="center"/>
              <w:rPr>
                <w:rFonts w:ascii="Times New Roman" w:hAnsi="Times New Roman" w:cs="Times New Roman"/>
                <w:color w:val="auto"/>
                <w:sz w:val="22"/>
                <w:szCs w:val="22"/>
              </w:rPr>
            </w:pPr>
            <w:r>
              <w:rPr>
                <w:rFonts w:ascii="Times New Roman" w:hAnsi="Times New Roman" w:cs="Times New Roman"/>
                <w:color w:val="auto"/>
                <w:sz w:val="22"/>
                <w:szCs w:val="22"/>
              </w:rPr>
              <w:t>1</w:t>
            </w:r>
          </w:p>
        </w:tc>
        <w:tc>
          <w:tcPr>
            <w:tcW w:w="923" w:type="dxa"/>
            <w:tcBorders>
              <w:right w:val="single" w:sz="4" w:space="0" w:color="auto"/>
            </w:tcBorders>
            <w:vAlign w:val="center"/>
          </w:tcPr>
          <w:p w:rsidR="00DE315F" w:rsidRPr="003739FE" w:rsidRDefault="00DE315F" w:rsidP="007D18AD">
            <w:pPr>
              <w:pStyle w:val="a9"/>
              <w:spacing w:line="240" w:lineRule="auto"/>
              <w:ind w:firstLine="0"/>
              <w:jc w:val="center"/>
              <w:rPr>
                <w:rFonts w:ascii="Times New Roman" w:hAnsi="Times New Roman" w:cs="Times New Roman"/>
                <w:color w:val="auto"/>
                <w:sz w:val="22"/>
                <w:szCs w:val="22"/>
              </w:rPr>
            </w:pPr>
            <w:r>
              <w:rPr>
                <w:rFonts w:ascii="Times New Roman" w:hAnsi="Times New Roman" w:cs="Times New Roman"/>
                <w:color w:val="auto"/>
                <w:sz w:val="22"/>
                <w:szCs w:val="22"/>
              </w:rPr>
              <w:t>1</w:t>
            </w:r>
          </w:p>
        </w:tc>
      </w:tr>
      <w:tr w:rsidR="00DE315F" w:rsidRPr="003739FE" w:rsidTr="00067394">
        <w:trPr>
          <w:gridAfter w:val="1"/>
          <w:wAfter w:w="13" w:type="dxa"/>
          <w:trHeight w:val="277"/>
        </w:trPr>
        <w:tc>
          <w:tcPr>
            <w:tcW w:w="3076" w:type="dxa"/>
            <w:vMerge/>
            <w:tcBorders>
              <w:right w:val="single" w:sz="4" w:space="0" w:color="auto"/>
            </w:tcBorders>
            <w:vAlign w:val="center"/>
          </w:tcPr>
          <w:p w:rsidR="00DE315F" w:rsidRPr="003739FE" w:rsidRDefault="00DE315F" w:rsidP="007D18AD">
            <w:pPr>
              <w:autoSpaceDE w:val="0"/>
              <w:autoSpaceDN w:val="0"/>
              <w:adjustRightInd w:val="0"/>
              <w:spacing w:after="0" w:line="240" w:lineRule="auto"/>
              <w:rPr>
                <w:rFonts w:ascii="Times New Roman" w:hAnsi="Times New Roman"/>
              </w:rPr>
            </w:pPr>
          </w:p>
        </w:tc>
        <w:tc>
          <w:tcPr>
            <w:tcW w:w="4777" w:type="dxa"/>
            <w:tcBorders>
              <w:left w:val="single" w:sz="4" w:space="0" w:color="auto"/>
            </w:tcBorders>
          </w:tcPr>
          <w:p w:rsidR="00DE315F" w:rsidRPr="007D18AD" w:rsidRDefault="00233408" w:rsidP="007D18AD">
            <w:pPr>
              <w:spacing w:after="0" w:line="240" w:lineRule="auto"/>
              <w:ind w:firstLine="34"/>
              <w:rPr>
                <w:rStyle w:val="FontStyle31"/>
                <w:rFonts w:eastAsia="Lucida Sans Unicode"/>
                <w:bCs/>
                <w:sz w:val="24"/>
                <w:szCs w:val="24"/>
              </w:rPr>
            </w:pPr>
            <w:r w:rsidRPr="007D18AD">
              <w:rPr>
                <w:rFonts w:ascii="Times New Roman" w:hAnsi="Times New Roman"/>
                <w:bCs/>
                <w:iCs/>
                <w:sz w:val="24"/>
                <w:szCs w:val="24"/>
              </w:rPr>
              <w:t>К тайнам слова. Текст как речевое произведение</w:t>
            </w:r>
          </w:p>
        </w:tc>
        <w:tc>
          <w:tcPr>
            <w:tcW w:w="923" w:type="dxa"/>
            <w:vAlign w:val="center"/>
          </w:tcPr>
          <w:p w:rsidR="00DE315F" w:rsidRDefault="00DE315F" w:rsidP="007D18AD">
            <w:pPr>
              <w:pStyle w:val="a9"/>
              <w:spacing w:line="240" w:lineRule="auto"/>
              <w:ind w:firstLine="0"/>
              <w:jc w:val="center"/>
              <w:rPr>
                <w:rFonts w:ascii="Times New Roman" w:hAnsi="Times New Roman" w:cs="Times New Roman"/>
                <w:color w:val="auto"/>
                <w:sz w:val="22"/>
                <w:szCs w:val="22"/>
              </w:rPr>
            </w:pPr>
            <w:r>
              <w:rPr>
                <w:rFonts w:ascii="Times New Roman" w:hAnsi="Times New Roman" w:cs="Times New Roman"/>
                <w:color w:val="auto"/>
                <w:sz w:val="22"/>
                <w:szCs w:val="22"/>
              </w:rPr>
              <w:t>1</w:t>
            </w:r>
          </w:p>
        </w:tc>
        <w:tc>
          <w:tcPr>
            <w:tcW w:w="923" w:type="dxa"/>
            <w:tcBorders>
              <w:right w:val="single" w:sz="4" w:space="0" w:color="auto"/>
            </w:tcBorders>
            <w:vAlign w:val="center"/>
          </w:tcPr>
          <w:p w:rsidR="00DE315F" w:rsidRDefault="00DE315F" w:rsidP="007D18AD">
            <w:pPr>
              <w:pStyle w:val="a9"/>
              <w:spacing w:line="240" w:lineRule="auto"/>
              <w:ind w:firstLine="0"/>
              <w:jc w:val="center"/>
              <w:rPr>
                <w:rFonts w:ascii="Times New Roman" w:hAnsi="Times New Roman" w:cs="Times New Roman"/>
                <w:color w:val="auto"/>
                <w:sz w:val="22"/>
                <w:szCs w:val="22"/>
              </w:rPr>
            </w:pPr>
            <w:r>
              <w:rPr>
                <w:rFonts w:ascii="Times New Roman" w:hAnsi="Times New Roman" w:cs="Times New Roman"/>
                <w:color w:val="auto"/>
                <w:sz w:val="22"/>
                <w:szCs w:val="22"/>
              </w:rPr>
              <w:t>1</w:t>
            </w:r>
          </w:p>
        </w:tc>
      </w:tr>
      <w:tr w:rsidR="00DE315F" w:rsidRPr="003739FE" w:rsidTr="00067394">
        <w:trPr>
          <w:gridAfter w:val="1"/>
          <w:wAfter w:w="13" w:type="dxa"/>
          <w:trHeight w:val="277"/>
        </w:trPr>
        <w:tc>
          <w:tcPr>
            <w:tcW w:w="3076" w:type="dxa"/>
            <w:vMerge/>
            <w:tcBorders>
              <w:right w:val="single" w:sz="4" w:space="0" w:color="auto"/>
            </w:tcBorders>
            <w:vAlign w:val="center"/>
          </w:tcPr>
          <w:p w:rsidR="00DE315F" w:rsidRPr="003739FE" w:rsidRDefault="00DE315F" w:rsidP="007D18AD">
            <w:pPr>
              <w:autoSpaceDE w:val="0"/>
              <w:autoSpaceDN w:val="0"/>
              <w:adjustRightInd w:val="0"/>
              <w:spacing w:after="0" w:line="240" w:lineRule="auto"/>
              <w:rPr>
                <w:rFonts w:ascii="Times New Roman" w:hAnsi="Times New Roman"/>
              </w:rPr>
            </w:pPr>
          </w:p>
        </w:tc>
        <w:tc>
          <w:tcPr>
            <w:tcW w:w="4777" w:type="dxa"/>
            <w:tcBorders>
              <w:left w:val="single" w:sz="4" w:space="0" w:color="auto"/>
            </w:tcBorders>
          </w:tcPr>
          <w:p w:rsidR="00DE315F" w:rsidRPr="007D18AD" w:rsidRDefault="00DC6737" w:rsidP="007D18AD">
            <w:pPr>
              <w:spacing w:after="0" w:line="240" w:lineRule="auto"/>
              <w:ind w:firstLine="34"/>
              <w:rPr>
                <w:rStyle w:val="FontStyle31"/>
                <w:rFonts w:eastAsia="Lucida Sans Unicode"/>
                <w:bCs/>
                <w:sz w:val="24"/>
                <w:szCs w:val="24"/>
              </w:rPr>
            </w:pPr>
            <w:r>
              <w:rPr>
                <w:rStyle w:val="FontStyle31"/>
                <w:rFonts w:eastAsia="Lucida Sans Unicode"/>
                <w:bCs/>
                <w:sz w:val="24"/>
                <w:szCs w:val="24"/>
              </w:rPr>
              <w:t>Статистика</w:t>
            </w:r>
          </w:p>
        </w:tc>
        <w:tc>
          <w:tcPr>
            <w:tcW w:w="923" w:type="dxa"/>
            <w:vAlign w:val="center"/>
          </w:tcPr>
          <w:p w:rsidR="00DE315F" w:rsidRDefault="00DE315F" w:rsidP="007D18AD">
            <w:pPr>
              <w:pStyle w:val="a9"/>
              <w:spacing w:line="240" w:lineRule="auto"/>
              <w:ind w:firstLine="0"/>
              <w:jc w:val="center"/>
              <w:rPr>
                <w:rFonts w:ascii="Times New Roman" w:hAnsi="Times New Roman" w:cs="Times New Roman"/>
                <w:color w:val="auto"/>
                <w:sz w:val="22"/>
                <w:szCs w:val="22"/>
              </w:rPr>
            </w:pPr>
            <w:r>
              <w:rPr>
                <w:rFonts w:ascii="Times New Roman" w:hAnsi="Times New Roman" w:cs="Times New Roman"/>
                <w:color w:val="auto"/>
                <w:sz w:val="22"/>
                <w:szCs w:val="22"/>
              </w:rPr>
              <w:t>1</w:t>
            </w:r>
          </w:p>
        </w:tc>
        <w:tc>
          <w:tcPr>
            <w:tcW w:w="923" w:type="dxa"/>
            <w:tcBorders>
              <w:right w:val="single" w:sz="4" w:space="0" w:color="auto"/>
            </w:tcBorders>
            <w:vAlign w:val="center"/>
          </w:tcPr>
          <w:p w:rsidR="00DE315F" w:rsidRDefault="00DE315F" w:rsidP="007D18AD">
            <w:pPr>
              <w:pStyle w:val="a9"/>
              <w:spacing w:line="240" w:lineRule="auto"/>
              <w:ind w:firstLine="0"/>
              <w:jc w:val="center"/>
              <w:rPr>
                <w:rFonts w:ascii="Times New Roman" w:hAnsi="Times New Roman" w:cs="Times New Roman"/>
                <w:color w:val="auto"/>
                <w:sz w:val="22"/>
                <w:szCs w:val="22"/>
              </w:rPr>
            </w:pPr>
            <w:r>
              <w:rPr>
                <w:rFonts w:ascii="Times New Roman" w:hAnsi="Times New Roman" w:cs="Times New Roman"/>
                <w:color w:val="auto"/>
                <w:sz w:val="22"/>
                <w:szCs w:val="22"/>
              </w:rPr>
              <w:t>1</w:t>
            </w:r>
          </w:p>
        </w:tc>
      </w:tr>
      <w:tr w:rsidR="00DE315F" w:rsidRPr="003739FE" w:rsidTr="00067394">
        <w:trPr>
          <w:gridAfter w:val="1"/>
          <w:wAfter w:w="13" w:type="dxa"/>
          <w:trHeight w:val="277"/>
        </w:trPr>
        <w:tc>
          <w:tcPr>
            <w:tcW w:w="3076" w:type="dxa"/>
            <w:vMerge/>
            <w:tcBorders>
              <w:right w:val="single" w:sz="4" w:space="0" w:color="auto"/>
            </w:tcBorders>
            <w:vAlign w:val="center"/>
          </w:tcPr>
          <w:p w:rsidR="00DE315F" w:rsidRPr="003739FE" w:rsidRDefault="00DE315F" w:rsidP="007D18AD">
            <w:pPr>
              <w:autoSpaceDE w:val="0"/>
              <w:autoSpaceDN w:val="0"/>
              <w:adjustRightInd w:val="0"/>
              <w:spacing w:after="0" w:line="240" w:lineRule="auto"/>
              <w:rPr>
                <w:rFonts w:ascii="Times New Roman" w:hAnsi="Times New Roman"/>
              </w:rPr>
            </w:pPr>
          </w:p>
        </w:tc>
        <w:tc>
          <w:tcPr>
            <w:tcW w:w="4777" w:type="dxa"/>
            <w:tcBorders>
              <w:left w:val="single" w:sz="4" w:space="0" w:color="auto"/>
            </w:tcBorders>
          </w:tcPr>
          <w:p w:rsidR="00DE315F" w:rsidRPr="007D18AD" w:rsidRDefault="00067394" w:rsidP="007D18AD">
            <w:pPr>
              <w:spacing w:after="0" w:line="240" w:lineRule="auto"/>
              <w:ind w:firstLine="34"/>
              <w:rPr>
                <w:rStyle w:val="FontStyle31"/>
                <w:rFonts w:eastAsia="Lucida Sans Unicode"/>
                <w:bCs/>
                <w:sz w:val="24"/>
                <w:szCs w:val="24"/>
              </w:rPr>
            </w:pPr>
            <w:r w:rsidRPr="00DE66BE">
              <w:rPr>
                <w:rFonts w:ascii="Times New Roman" w:hAnsi="Times New Roman"/>
                <w:color w:val="000000"/>
                <w:sz w:val="24"/>
                <w:szCs w:val="24"/>
              </w:rPr>
              <w:t>Увлекательный немецкий</w:t>
            </w:r>
          </w:p>
        </w:tc>
        <w:tc>
          <w:tcPr>
            <w:tcW w:w="923" w:type="dxa"/>
            <w:vAlign w:val="center"/>
          </w:tcPr>
          <w:p w:rsidR="00DE315F" w:rsidRDefault="00DE315F" w:rsidP="007D18AD">
            <w:pPr>
              <w:pStyle w:val="a9"/>
              <w:spacing w:line="240" w:lineRule="auto"/>
              <w:ind w:firstLine="0"/>
              <w:jc w:val="center"/>
              <w:rPr>
                <w:rFonts w:ascii="Times New Roman" w:hAnsi="Times New Roman" w:cs="Times New Roman"/>
                <w:color w:val="auto"/>
                <w:sz w:val="22"/>
                <w:szCs w:val="22"/>
              </w:rPr>
            </w:pPr>
            <w:r>
              <w:rPr>
                <w:rFonts w:ascii="Times New Roman" w:hAnsi="Times New Roman" w:cs="Times New Roman"/>
                <w:color w:val="auto"/>
                <w:sz w:val="22"/>
                <w:szCs w:val="22"/>
              </w:rPr>
              <w:t>1</w:t>
            </w:r>
          </w:p>
        </w:tc>
        <w:tc>
          <w:tcPr>
            <w:tcW w:w="923" w:type="dxa"/>
            <w:tcBorders>
              <w:right w:val="single" w:sz="4" w:space="0" w:color="auto"/>
            </w:tcBorders>
            <w:vAlign w:val="center"/>
          </w:tcPr>
          <w:p w:rsidR="00DE315F" w:rsidRDefault="00DE315F" w:rsidP="007D18AD">
            <w:pPr>
              <w:pStyle w:val="a9"/>
              <w:spacing w:line="240" w:lineRule="auto"/>
              <w:ind w:firstLine="0"/>
              <w:jc w:val="center"/>
              <w:rPr>
                <w:rFonts w:ascii="Times New Roman" w:hAnsi="Times New Roman" w:cs="Times New Roman"/>
                <w:color w:val="auto"/>
                <w:sz w:val="22"/>
                <w:szCs w:val="22"/>
              </w:rPr>
            </w:pPr>
            <w:r>
              <w:rPr>
                <w:rFonts w:ascii="Times New Roman" w:hAnsi="Times New Roman" w:cs="Times New Roman"/>
                <w:color w:val="auto"/>
                <w:sz w:val="22"/>
                <w:szCs w:val="22"/>
              </w:rPr>
              <w:t>1</w:t>
            </w:r>
          </w:p>
        </w:tc>
      </w:tr>
      <w:tr w:rsidR="003739FE" w:rsidRPr="003739FE" w:rsidTr="00067394">
        <w:trPr>
          <w:gridAfter w:val="1"/>
          <w:wAfter w:w="13" w:type="dxa"/>
          <w:trHeight w:val="258"/>
        </w:trPr>
        <w:tc>
          <w:tcPr>
            <w:tcW w:w="3076" w:type="dxa"/>
            <w:vMerge w:val="restart"/>
            <w:tcBorders>
              <w:right w:val="single" w:sz="4" w:space="0" w:color="auto"/>
            </w:tcBorders>
            <w:vAlign w:val="center"/>
          </w:tcPr>
          <w:p w:rsidR="003739FE" w:rsidRPr="003739FE" w:rsidRDefault="003739FE" w:rsidP="007D18AD">
            <w:pPr>
              <w:pStyle w:val="a9"/>
              <w:spacing w:line="240" w:lineRule="auto"/>
              <w:ind w:firstLine="0"/>
              <w:jc w:val="left"/>
              <w:rPr>
                <w:rFonts w:ascii="Times New Roman" w:hAnsi="Times New Roman" w:cs="Times New Roman"/>
                <w:color w:val="auto"/>
                <w:sz w:val="22"/>
                <w:szCs w:val="22"/>
              </w:rPr>
            </w:pPr>
            <w:r w:rsidRPr="003739FE">
              <w:rPr>
                <w:rFonts w:ascii="Times New Roman" w:hAnsi="Times New Roman"/>
                <w:color w:val="auto"/>
                <w:sz w:val="22"/>
                <w:szCs w:val="22"/>
              </w:rPr>
              <w:t>Общекультурное</w:t>
            </w:r>
          </w:p>
        </w:tc>
        <w:tc>
          <w:tcPr>
            <w:tcW w:w="4777" w:type="dxa"/>
            <w:tcBorders>
              <w:left w:val="single" w:sz="4" w:space="0" w:color="auto"/>
            </w:tcBorders>
          </w:tcPr>
          <w:p w:rsidR="003739FE" w:rsidRPr="007D18AD" w:rsidRDefault="00DC6737" w:rsidP="007D18AD">
            <w:pPr>
              <w:spacing w:after="0" w:line="240" w:lineRule="auto"/>
              <w:ind w:firstLine="34"/>
              <w:rPr>
                <w:rStyle w:val="FontStyle31"/>
                <w:rFonts w:eastAsia="Lucida Sans Unicode"/>
                <w:bCs/>
                <w:sz w:val="24"/>
                <w:szCs w:val="24"/>
              </w:rPr>
            </w:pPr>
            <w:r>
              <w:rPr>
                <w:rStyle w:val="FontStyle31"/>
                <w:rFonts w:eastAsia="Lucida Sans Unicode"/>
                <w:bCs/>
                <w:sz w:val="24"/>
                <w:szCs w:val="24"/>
              </w:rPr>
              <w:t>Техническое творчество</w:t>
            </w:r>
          </w:p>
        </w:tc>
        <w:tc>
          <w:tcPr>
            <w:tcW w:w="923" w:type="dxa"/>
            <w:vAlign w:val="center"/>
          </w:tcPr>
          <w:p w:rsidR="003739FE" w:rsidRPr="003739FE" w:rsidRDefault="003739FE" w:rsidP="007D18AD">
            <w:pPr>
              <w:pStyle w:val="a9"/>
              <w:spacing w:line="240" w:lineRule="auto"/>
              <w:ind w:firstLine="0"/>
              <w:jc w:val="center"/>
              <w:rPr>
                <w:rFonts w:ascii="Times New Roman" w:hAnsi="Times New Roman" w:cs="Times New Roman"/>
                <w:color w:val="auto"/>
                <w:sz w:val="22"/>
                <w:szCs w:val="22"/>
              </w:rPr>
            </w:pPr>
            <w:r w:rsidRPr="003739FE">
              <w:rPr>
                <w:rFonts w:ascii="Times New Roman" w:hAnsi="Times New Roman" w:cs="Times New Roman"/>
                <w:color w:val="auto"/>
                <w:sz w:val="22"/>
                <w:szCs w:val="22"/>
              </w:rPr>
              <w:t>1</w:t>
            </w:r>
          </w:p>
        </w:tc>
        <w:tc>
          <w:tcPr>
            <w:tcW w:w="923" w:type="dxa"/>
            <w:tcBorders>
              <w:right w:val="single" w:sz="4" w:space="0" w:color="auto"/>
            </w:tcBorders>
            <w:vAlign w:val="center"/>
          </w:tcPr>
          <w:p w:rsidR="003739FE" w:rsidRPr="003739FE" w:rsidRDefault="003739FE" w:rsidP="007D18AD">
            <w:pPr>
              <w:pStyle w:val="a9"/>
              <w:spacing w:line="240" w:lineRule="auto"/>
              <w:ind w:firstLine="0"/>
              <w:jc w:val="center"/>
              <w:rPr>
                <w:rFonts w:ascii="Times New Roman" w:hAnsi="Times New Roman" w:cs="Times New Roman"/>
                <w:color w:val="auto"/>
                <w:sz w:val="22"/>
                <w:szCs w:val="22"/>
              </w:rPr>
            </w:pPr>
            <w:r w:rsidRPr="003739FE">
              <w:rPr>
                <w:rFonts w:ascii="Times New Roman" w:hAnsi="Times New Roman" w:cs="Times New Roman"/>
                <w:color w:val="auto"/>
                <w:sz w:val="22"/>
                <w:szCs w:val="22"/>
              </w:rPr>
              <w:t>1</w:t>
            </w:r>
          </w:p>
        </w:tc>
      </w:tr>
      <w:tr w:rsidR="003739FE" w:rsidRPr="003739FE" w:rsidTr="00067394">
        <w:trPr>
          <w:gridAfter w:val="1"/>
          <w:wAfter w:w="13" w:type="dxa"/>
          <w:trHeight w:val="291"/>
        </w:trPr>
        <w:tc>
          <w:tcPr>
            <w:tcW w:w="3076" w:type="dxa"/>
            <w:vMerge/>
            <w:tcBorders>
              <w:right w:val="single" w:sz="4" w:space="0" w:color="auto"/>
            </w:tcBorders>
          </w:tcPr>
          <w:p w:rsidR="003739FE" w:rsidRPr="003739FE" w:rsidRDefault="003739FE" w:rsidP="007D18AD">
            <w:pPr>
              <w:pStyle w:val="a9"/>
              <w:spacing w:line="240" w:lineRule="auto"/>
              <w:ind w:firstLine="0"/>
              <w:rPr>
                <w:rFonts w:ascii="Times New Roman" w:hAnsi="Times New Roman"/>
                <w:color w:val="auto"/>
                <w:sz w:val="22"/>
                <w:szCs w:val="22"/>
              </w:rPr>
            </w:pPr>
          </w:p>
        </w:tc>
        <w:tc>
          <w:tcPr>
            <w:tcW w:w="4777" w:type="dxa"/>
            <w:tcBorders>
              <w:left w:val="single" w:sz="4" w:space="0" w:color="auto"/>
            </w:tcBorders>
          </w:tcPr>
          <w:p w:rsidR="003739FE" w:rsidRPr="007D18AD" w:rsidRDefault="00067394" w:rsidP="007D18AD">
            <w:pPr>
              <w:spacing w:after="0" w:line="240" w:lineRule="auto"/>
              <w:ind w:firstLine="34"/>
              <w:rPr>
                <w:rStyle w:val="FontStyle31"/>
                <w:rFonts w:eastAsia="Lucida Sans Unicode"/>
                <w:bCs/>
                <w:sz w:val="24"/>
                <w:szCs w:val="24"/>
              </w:rPr>
            </w:pPr>
            <w:r w:rsidRPr="00DE66BE">
              <w:rPr>
                <w:rFonts w:ascii="Times New Roman" w:hAnsi="Times New Roman"/>
                <w:color w:val="000000"/>
                <w:sz w:val="24"/>
                <w:szCs w:val="24"/>
              </w:rPr>
              <w:t>Театральная студия</w:t>
            </w:r>
          </w:p>
        </w:tc>
        <w:tc>
          <w:tcPr>
            <w:tcW w:w="923" w:type="dxa"/>
            <w:vAlign w:val="center"/>
          </w:tcPr>
          <w:p w:rsidR="003739FE" w:rsidRPr="003739FE" w:rsidRDefault="003739FE" w:rsidP="007D18AD">
            <w:pPr>
              <w:pStyle w:val="a9"/>
              <w:spacing w:line="240" w:lineRule="auto"/>
              <w:ind w:firstLine="0"/>
              <w:jc w:val="center"/>
              <w:rPr>
                <w:rFonts w:ascii="Times New Roman" w:hAnsi="Times New Roman" w:cs="Times New Roman"/>
                <w:color w:val="auto"/>
                <w:sz w:val="22"/>
                <w:szCs w:val="22"/>
              </w:rPr>
            </w:pPr>
            <w:r w:rsidRPr="003739FE">
              <w:rPr>
                <w:rFonts w:ascii="Times New Roman" w:hAnsi="Times New Roman" w:cs="Times New Roman"/>
                <w:color w:val="auto"/>
                <w:sz w:val="22"/>
                <w:szCs w:val="22"/>
              </w:rPr>
              <w:t>1</w:t>
            </w:r>
          </w:p>
        </w:tc>
        <w:tc>
          <w:tcPr>
            <w:tcW w:w="923" w:type="dxa"/>
            <w:tcBorders>
              <w:right w:val="single" w:sz="4" w:space="0" w:color="auto"/>
            </w:tcBorders>
            <w:vAlign w:val="center"/>
          </w:tcPr>
          <w:p w:rsidR="003739FE" w:rsidRPr="003739FE" w:rsidRDefault="003739FE" w:rsidP="007D18AD">
            <w:pPr>
              <w:pStyle w:val="a9"/>
              <w:spacing w:line="240" w:lineRule="auto"/>
              <w:ind w:firstLine="0"/>
              <w:jc w:val="center"/>
              <w:rPr>
                <w:rFonts w:ascii="Times New Roman" w:hAnsi="Times New Roman" w:cs="Times New Roman"/>
                <w:color w:val="auto"/>
                <w:sz w:val="22"/>
                <w:szCs w:val="22"/>
              </w:rPr>
            </w:pPr>
            <w:r w:rsidRPr="003739FE">
              <w:rPr>
                <w:rFonts w:ascii="Times New Roman" w:hAnsi="Times New Roman" w:cs="Times New Roman"/>
                <w:color w:val="auto"/>
                <w:sz w:val="22"/>
                <w:szCs w:val="22"/>
              </w:rPr>
              <w:t>1</w:t>
            </w:r>
          </w:p>
        </w:tc>
      </w:tr>
      <w:tr w:rsidR="003739FE" w:rsidRPr="003739FE" w:rsidTr="00067394">
        <w:trPr>
          <w:gridAfter w:val="1"/>
          <w:wAfter w:w="13" w:type="dxa"/>
          <w:trHeight w:val="258"/>
        </w:trPr>
        <w:tc>
          <w:tcPr>
            <w:tcW w:w="3076" w:type="dxa"/>
            <w:vMerge w:val="restart"/>
            <w:tcBorders>
              <w:right w:val="single" w:sz="4" w:space="0" w:color="auto"/>
            </w:tcBorders>
            <w:vAlign w:val="center"/>
          </w:tcPr>
          <w:p w:rsidR="003739FE" w:rsidRPr="003739FE" w:rsidRDefault="003739FE" w:rsidP="007D18AD">
            <w:pPr>
              <w:pStyle w:val="a9"/>
              <w:spacing w:line="240" w:lineRule="auto"/>
              <w:ind w:firstLine="0"/>
              <w:jc w:val="left"/>
              <w:rPr>
                <w:rFonts w:ascii="Times New Roman" w:hAnsi="Times New Roman"/>
                <w:color w:val="auto"/>
                <w:sz w:val="22"/>
                <w:szCs w:val="22"/>
              </w:rPr>
            </w:pPr>
            <w:r w:rsidRPr="003739FE">
              <w:rPr>
                <w:rFonts w:ascii="Times New Roman" w:hAnsi="Times New Roman" w:cs="Times New Roman"/>
                <w:color w:val="auto"/>
                <w:sz w:val="22"/>
                <w:szCs w:val="22"/>
              </w:rPr>
              <w:t>Социальное</w:t>
            </w:r>
          </w:p>
        </w:tc>
        <w:tc>
          <w:tcPr>
            <w:tcW w:w="4777" w:type="dxa"/>
            <w:tcBorders>
              <w:left w:val="single" w:sz="4" w:space="0" w:color="auto"/>
            </w:tcBorders>
          </w:tcPr>
          <w:p w:rsidR="003739FE" w:rsidRPr="007D18AD" w:rsidRDefault="00233408" w:rsidP="007D18AD">
            <w:pPr>
              <w:widowControl w:val="0"/>
              <w:autoSpaceDE w:val="0"/>
              <w:autoSpaceDN w:val="0"/>
              <w:adjustRightInd w:val="0"/>
              <w:spacing w:after="0" w:line="240" w:lineRule="auto"/>
              <w:rPr>
                <w:rStyle w:val="FontStyle31"/>
                <w:bCs/>
                <w:sz w:val="24"/>
                <w:szCs w:val="24"/>
              </w:rPr>
            </w:pPr>
            <w:r w:rsidRPr="007D18AD">
              <w:rPr>
                <w:rFonts w:ascii="Times New Roman" w:hAnsi="Times New Roman"/>
                <w:bCs/>
                <w:sz w:val="24"/>
                <w:szCs w:val="24"/>
              </w:rPr>
              <w:t>Основы финансовой грамотности</w:t>
            </w:r>
          </w:p>
        </w:tc>
        <w:tc>
          <w:tcPr>
            <w:tcW w:w="923" w:type="dxa"/>
            <w:vAlign w:val="center"/>
          </w:tcPr>
          <w:p w:rsidR="003739FE" w:rsidRPr="003739FE" w:rsidRDefault="00233408" w:rsidP="007D18AD">
            <w:pPr>
              <w:pStyle w:val="a9"/>
              <w:spacing w:line="240" w:lineRule="auto"/>
              <w:ind w:firstLine="0"/>
              <w:jc w:val="center"/>
              <w:rPr>
                <w:rFonts w:ascii="Times New Roman" w:hAnsi="Times New Roman" w:cs="Times New Roman"/>
                <w:color w:val="auto"/>
                <w:sz w:val="22"/>
                <w:szCs w:val="22"/>
              </w:rPr>
            </w:pPr>
            <w:r>
              <w:rPr>
                <w:rFonts w:ascii="Times New Roman" w:hAnsi="Times New Roman" w:cs="Times New Roman"/>
                <w:color w:val="auto"/>
                <w:sz w:val="22"/>
                <w:szCs w:val="22"/>
              </w:rPr>
              <w:t>0,5</w:t>
            </w:r>
          </w:p>
        </w:tc>
        <w:tc>
          <w:tcPr>
            <w:tcW w:w="923" w:type="dxa"/>
            <w:tcBorders>
              <w:right w:val="single" w:sz="4" w:space="0" w:color="auto"/>
            </w:tcBorders>
            <w:vAlign w:val="center"/>
          </w:tcPr>
          <w:p w:rsidR="003739FE" w:rsidRPr="003739FE" w:rsidRDefault="00233408" w:rsidP="007D18AD">
            <w:pPr>
              <w:pStyle w:val="a9"/>
              <w:spacing w:line="240" w:lineRule="auto"/>
              <w:ind w:firstLine="0"/>
              <w:jc w:val="center"/>
              <w:rPr>
                <w:rFonts w:ascii="Times New Roman" w:hAnsi="Times New Roman" w:cs="Times New Roman"/>
                <w:color w:val="auto"/>
                <w:sz w:val="22"/>
                <w:szCs w:val="22"/>
              </w:rPr>
            </w:pPr>
            <w:r>
              <w:rPr>
                <w:rFonts w:ascii="Times New Roman" w:hAnsi="Times New Roman" w:cs="Times New Roman"/>
                <w:color w:val="auto"/>
                <w:sz w:val="22"/>
                <w:szCs w:val="22"/>
              </w:rPr>
              <w:t>о,5</w:t>
            </w:r>
          </w:p>
        </w:tc>
      </w:tr>
      <w:tr w:rsidR="003739FE" w:rsidRPr="003739FE" w:rsidTr="00067394">
        <w:trPr>
          <w:gridAfter w:val="1"/>
          <w:wAfter w:w="13" w:type="dxa"/>
          <w:trHeight w:val="174"/>
        </w:trPr>
        <w:tc>
          <w:tcPr>
            <w:tcW w:w="3076" w:type="dxa"/>
            <w:vMerge/>
            <w:tcBorders>
              <w:right w:val="single" w:sz="4" w:space="0" w:color="auto"/>
            </w:tcBorders>
          </w:tcPr>
          <w:p w:rsidR="003739FE" w:rsidRPr="003739FE" w:rsidRDefault="003739FE" w:rsidP="007D18AD">
            <w:pPr>
              <w:pStyle w:val="a9"/>
              <w:spacing w:line="240" w:lineRule="auto"/>
              <w:ind w:firstLine="0"/>
              <w:rPr>
                <w:rFonts w:ascii="Times New Roman" w:hAnsi="Times New Roman" w:cs="Times New Roman"/>
                <w:color w:val="auto"/>
                <w:sz w:val="22"/>
                <w:szCs w:val="22"/>
              </w:rPr>
            </w:pPr>
          </w:p>
        </w:tc>
        <w:tc>
          <w:tcPr>
            <w:tcW w:w="4777" w:type="dxa"/>
            <w:tcBorders>
              <w:left w:val="single" w:sz="4" w:space="0" w:color="auto"/>
            </w:tcBorders>
          </w:tcPr>
          <w:p w:rsidR="003739FE" w:rsidRPr="007D18AD" w:rsidRDefault="00067394" w:rsidP="007D18AD">
            <w:pPr>
              <w:spacing w:after="0" w:line="240" w:lineRule="auto"/>
              <w:ind w:firstLine="34"/>
              <w:rPr>
                <w:rFonts w:ascii="Times New Roman" w:eastAsia="Lucida Sans Unicode" w:hAnsi="Times New Roman"/>
                <w:bCs/>
                <w:sz w:val="24"/>
                <w:szCs w:val="24"/>
              </w:rPr>
            </w:pPr>
            <w:r>
              <w:rPr>
                <w:rFonts w:ascii="Times New Roman" w:eastAsia="Calibri" w:hAnsi="Times New Roman"/>
                <w:color w:val="000000"/>
                <w:sz w:val="24"/>
                <w:szCs w:val="24"/>
              </w:rPr>
              <w:t>Мир профессий</w:t>
            </w:r>
          </w:p>
        </w:tc>
        <w:tc>
          <w:tcPr>
            <w:tcW w:w="923" w:type="dxa"/>
            <w:vAlign w:val="center"/>
          </w:tcPr>
          <w:p w:rsidR="003739FE" w:rsidRPr="003739FE" w:rsidRDefault="003739FE" w:rsidP="007D18AD">
            <w:pPr>
              <w:pStyle w:val="a9"/>
              <w:spacing w:line="240" w:lineRule="auto"/>
              <w:ind w:firstLine="0"/>
              <w:jc w:val="center"/>
              <w:rPr>
                <w:rFonts w:ascii="Times New Roman" w:hAnsi="Times New Roman" w:cs="Times New Roman"/>
                <w:color w:val="auto"/>
                <w:sz w:val="22"/>
                <w:szCs w:val="22"/>
              </w:rPr>
            </w:pPr>
            <w:r w:rsidRPr="003739FE">
              <w:rPr>
                <w:rFonts w:ascii="Times New Roman" w:hAnsi="Times New Roman" w:cs="Times New Roman"/>
                <w:color w:val="auto"/>
                <w:sz w:val="22"/>
                <w:szCs w:val="22"/>
              </w:rPr>
              <w:t>1</w:t>
            </w:r>
          </w:p>
        </w:tc>
        <w:tc>
          <w:tcPr>
            <w:tcW w:w="923" w:type="dxa"/>
            <w:tcBorders>
              <w:right w:val="single" w:sz="4" w:space="0" w:color="auto"/>
            </w:tcBorders>
            <w:vAlign w:val="center"/>
          </w:tcPr>
          <w:p w:rsidR="003739FE" w:rsidRPr="003739FE" w:rsidRDefault="003739FE" w:rsidP="007D18AD">
            <w:pPr>
              <w:pStyle w:val="a9"/>
              <w:spacing w:line="240" w:lineRule="auto"/>
              <w:ind w:firstLine="0"/>
              <w:jc w:val="center"/>
              <w:rPr>
                <w:rFonts w:ascii="Times New Roman" w:hAnsi="Times New Roman" w:cs="Times New Roman"/>
                <w:color w:val="auto"/>
                <w:sz w:val="22"/>
                <w:szCs w:val="22"/>
              </w:rPr>
            </w:pPr>
            <w:r w:rsidRPr="003739FE">
              <w:rPr>
                <w:rFonts w:ascii="Times New Roman" w:hAnsi="Times New Roman" w:cs="Times New Roman"/>
                <w:color w:val="auto"/>
                <w:sz w:val="22"/>
                <w:szCs w:val="22"/>
              </w:rPr>
              <w:t>1</w:t>
            </w:r>
          </w:p>
        </w:tc>
      </w:tr>
      <w:tr w:rsidR="00EB76E7" w:rsidRPr="003739FE" w:rsidTr="00067394">
        <w:trPr>
          <w:gridAfter w:val="1"/>
          <w:wAfter w:w="13" w:type="dxa"/>
          <w:trHeight w:val="277"/>
        </w:trPr>
        <w:tc>
          <w:tcPr>
            <w:tcW w:w="3076" w:type="dxa"/>
            <w:tcBorders>
              <w:right w:val="single" w:sz="4" w:space="0" w:color="auto"/>
            </w:tcBorders>
          </w:tcPr>
          <w:p w:rsidR="00EB76E7" w:rsidRPr="003739FE" w:rsidRDefault="00EB76E7" w:rsidP="007D18AD">
            <w:pPr>
              <w:pStyle w:val="a9"/>
              <w:spacing w:line="240" w:lineRule="auto"/>
              <w:ind w:firstLine="0"/>
              <w:rPr>
                <w:rFonts w:ascii="Times New Roman" w:hAnsi="Times New Roman" w:cs="Times New Roman"/>
                <w:b/>
                <w:color w:val="auto"/>
                <w:sz w:val="22"/>
                <w:szCs w:val="22"/>
              </w:rPr>
            </w:pPr>
            <w:r w:rsidRPr="003739FE">
              <w:rPr>
                <w:rFonts w:ascii="Times New Roman" w:hAnsi="Times New Roman" w:cs="Times New Roman"/>
                <w:b/>
                <w:color w:val="auto"/>
                <w:sz w:val="22"/>
                <w:szCs w:val="22"/>
              </w:rPr>
              <w:t>ИТОГО</w:t>
            </w:r>
          </w:p>
        </w:tc>
        <w:tc>
          <w:tcPr>
            <w:tcW w:w="4777" w:type="dxa"/>
            <w:tcBorders>
              <w:left w:val="single" w:sz="4" w:space="0" w:color="auto"/>
            </w:tcBorders>
          </w:tcPr>
          <w:p w:rsidR="00EB76E7" w:rsidRPr="007D18AD" w:rsidRDefault="00EB76E7" w:rsidP="007D18AD">
            <w:pPr>
              <w:pStyle w:val="a9"/>
              <w:spacing w:line="240" w:lineRule="auto"/>
              <w:ind w:firstLine="0"/>
              <w:rPr>
                <w:rFonts w:ascii="Times New Roman" w:hAnsi="Times New Roman" w:cs="Times New Roman"/>
                <w:b/>
                <w:color w:val="auto"/>
                <w:sz w:val="24"/>
                <w:szCs w:val="24"/>
              </w:rPr>
            </w:pPr>
          </w:p>
        </w:tc>
        <w:tc>
          <w:tcPr>
            <w:tcW w:w="923" w:type="dxa"/>
            <w:vAlign w:val="center"/>
          </w:tcPr>
          <w:p w:rsidR="00EB76E7" w:rsidRPr="003739FE" w:rsidRDefault="00EB76E7" w:rsidP="007D18AD">
            <w:pPr>
              <w:pStyle w:val="a9"/>
              <w:spacing w:line="240" w:lineRule="auto"/>
              <w:ind w:firstLine="0"/>
              <w:jc w:val="center"/>
              <w:rPr>
                <w:rFonts w:ascii="Times New Roman" w:hAnsi="Times New Roman" w:cs="Times New Roman"/>
                <w:b/>
                <w:color w:val="auto"/>
                <w:sz w:val="22"/>
                <w:szCs w:val="22"/>
              </w:rPr>
            </w:pPr>
            <w:r w:rsidRPr="003739FE">
              <w:rPr>
                <w:rFonts w:ascii="Times New Roman" w:hAnsi="Times New Roman" w:cs="Times New Roman"/>
                <w:b/>
                <w:color w:val="auto"/>
                <w:sz w:val="22"/>
                <w:szCs w:val="22"/>
              </w:rPr>
              <w:t>5</w:t>
            </w:r>
          </w:p>
        </w:tc>
        <w:tc>
          <w:tcPr>
            <w:tcW w:w="923" w:type="dxa"/>
            <w:tcBorders>
              <w:right w:val="single" w:sz="4" w:space="0" w:color="auto"/>
            </w:tcBorders>
            <w:vAlign w:val="center"/>
          </w:tcPr>
          <w:p w:rsidR="00EB76E7" w:rsidRPr="003739FE" w:rsidRDefault="00EB76E7" w:rsidP="007D18AD">
            <w:pPr>
              <w:pStyle w:val="a9"/>
              <w:spacing w:line="240" w:lineRule="auto"/>
              <w:ind w:firstLine="0"/>
              <w:jc w:val="center"/>
              <w:rPr>
                <w:rFonts w:ascii="Times New Roman" w:hAnsi="Times New Roman" w:cs="Times New Roman"/>
                <w:b/>
                <w:color w:val="auto"/>
                <w:sz w:val="22"/>
                <w:szCs w:val="22"/>
              </w:rPr>
            </w:pPr>
            <w:r w:rsidRPr="003739FE">
              <w:rPr>
                <w:rFonts w:ascii="Times New Roman" w:hAnsi="Times New Roman" w:cs="Times New Roman"/>
                <w:b/>
                <w:color w:val="auto"/>
                <w:sz w:val="22"/>
                <w:szCs w:val="22"/>
              </w:rPr>
              <w:t>5</w:t>
            </w:r>
          </w:p>
        </w:tc>
      </w:tr>
    </w:tbl>
    <w:p w:rsidR="00F20193" w:rsidRPr="00F20193" w:rsidRDefault="00F20193" w:rsidP="007D18AD">
      <w:pPr>
        <w:autoSpaceDE w:val="0"/>
        <w:autoSpaceDN w:val="0"/>
        <w:adjustRightInd w:val="0"/>
        <w:spacing w:after="0" w:line="240" w:lineRule="auto"/>
        <w:ind w:firstLine="567"/>
        <w:jc w:val="both"/>
        <w:rPr>
          <w:rFonts w:ascii="Times New Roman" w:eastAsia="TimesNewRoman" w:hAnsi="Times New Roman"/>
          <w:sz w:val="10"/>
          <w:szCs w:val="10"/>
        </w:rPr>
      </w:pPr>
    </w:p>
    <w:p w:rsidR="00F20193" w:rsidRDefault="00F20193" w:rsidP="00F20193">
      <w:pPr>
        <w:autoSpaceDE w:val="0"/>
        <w:autoSpaceDN w:val="0"/>
        <w:adjustRightInd w:val="0"/>
        <w:spacing w:after="0" w:line="240" w:lineRule="auto"/>
        <w:ind w:firstLine="567"/>
        <w:jc w:val="both"/>
        <w:rPr>
          <w:rFonts w:ascii="Times New Roman" w:eastAsia="TimesNewRoman" w:hAnsi="Times New Roman"/>
          <w:sz w:val="24"/>
          <w:szCs w:val="24"/>
        </w:rPr>
      </w:pPr>
      <w:r w:rsidRPr="00F20193">
        <w:rPr>
          <w:rFonts w:ascii="Times New Roman" w:eastAsia="TimesNewRoman" w:hAnsi="Times New Roman"/>
          <w:sz w:val="24"/>
          <w:szCs w:val="24"/>
        </w:rPr>
        <w:t xml:space="preserve">План внеурочной деятельности создает условия для повышения качества образования,обеспечивает развитие личности обучающихся, способствует </w:t>
      </w:r>
      <w:r w:rsidR="0039325D">
        <w:rPr>
          <w:rFonts w:ascii="Times New Roman" w:eastAsia="TimesNewRoman" w:hAnsi="Times New Roman"/>
          <w:sz w:val="24"/>
          <w:szCs w:val="24"/>
        </w:rPr>
        <w:t xml:space="preserve">профессиональному </w:t>
      </w:r>
      <w:r w:rsidRPr="00F20193">
        <w:rPr>
          <w:rFonts w:ascii="Times New Roman" w:eastAsia="TimesNewRoman" w:hAnsi="Times New Roman"/>
          <w:sz w:val="24"/>
          <w:szCs w:val="24"/>
        </w:rPr>
        <w:t>самоопределениюо</w:t>
      </w:r>
      <w:r w:rsidR="0039325D">
        <w:rPr>
          <w:rFonts w:ascii="Times New Roman" w:eastAsia="TimesNewRoman" w:hAnsi="Times New Roman"/>
          <w:sz w:val="24"/>
          <w:szCs w:val="24"/>
        </w:rPr>
        <w:t>бучающихсяв ,  в построении дальнейшей траектории образования</w:t>
      </w:r>
      <w:r w:rsidRPr="00F20193">
        <w:rPr>
          <w:rFonts w:ascii="Times New Roman" w:eastAsia="TimesNewRoman" w:hAnsi="Times New Roman"/>
          <w:sz w:val="24"/>
          <w:szCs w:val="24"/>
        </w:rPr>
        <w:t xml:space="preserve"> с учетом возможностипедагогического коллектива.</w:t>
      </w:r>
    </w:p>
    <w:p w:rsidR="00F20193" w:rsidRDefault="00F20193" w:rsidP="00F20193">
      <w:pPr>
        <w:autoSpaceDE w:val="0"/>
        <w:autoSpaceDN w:val="0"/>
        <w:adjustRightInd w:val="0"/>
        <w:spacing w:after="0" w:line="240" w:lineRule="auto"/>
        <w:ind w:firstLine="567"/>
        <w:jc w:val="both"/>
        <w:rPr>
          <w:rFonts w:ascii="Times New Roman" w:eastAsia="TimesNewRoman" w:hAnsi="Times New Roman"/>
          <w:sz w:val="24"/>
          <w:szCs w:val="24"/>
        </w:rPr>
      </w:pPr>
    </w:p>
    <w:p w:rsidR="008322C4" w:rsidRDefault="008322C4" w:rsidP="00F20193">
      <w:pPr>
        <w:autoSpaceDE w:val="0"/>
        <w:autoSpaceDN w:val="0"/>
        <w:adjustRightInd w:val="0"/>
        <w:spacing w:after="0" w:line="240" w:lineRule="auto"/>
        <w:ind w:firstLine="567"/>
        <w:jc w:val="both"/>
        <w:rPr>
          <w:rFonts w:ascii="Times New Roman" w:eastAsia="TimesNewRoman" w:hAnsi="Times New Roman"/>
          <w:sz w:val="24"/>
          <w:szCs w:val="24"/>
        </w:rPr>
      </w:pPr>
    </w:p>
    <w:p w:rsidR="008322C4" w:rsidRDefault="008322C4" w:rsidP="00F20193">
      <w:pPr>
        <w:autoSpaceDE w:val="0"/>
        <w:autoSpaceDN w:val="0"/>
        <w:adjustRightInd w:val="0"/>
        <w:spacing w:after="0" w:line="240" w:lineRule="auto"/>
        <w:ind w:firstLine="567"/>
        <w:jc w:val="both"/>
        <w:rPr>
          <w:rFonts w:ascii="Times New Roman" w:eastAsia="TimesNewRoman" w:hAnsi="Times New Roman"/>
          <w:sz w:val="24"/>
          <w:szCs w:val="24"/>
        </w:rPr>
      </w:pPr>
    </w:p>
    <w:p w:rsidR="00DE315F" w:rsidRDefault="00DE315F" w:rsidP="00F20193">
      <w:pPr>
        <w:autoSpaceDE w:val="0"/>
        <w:autoSpaceDN w:val="0"/>
        <w:adjustRightInd w:val="0"/>
        <w:spacing w:after="0" w:line="240" w:lineRule="auto"/>
        <w:ind w:firstLine="567"/>
        <w:jc w:val="both"/>
        <w:rPr>
          <w:rFonts w:ascii="Times New Roman" w:eastAsia="TimesNewRoman" w:hAnsi="Times New Roman"/>
          <w:sz w:val="24"/>
          <w:szCs w:val="24"/>
        </w:rPr>
      </w:pPr>
    </w:p>
    <w:p w:rsidR="008A083F" w:rsidRPr="00556351" w:rsidRDefault="008A083F" w:rsidP="00EE7E3C">
      <w:pPr>
        <w:pStyle w:val="af3"/>
        <w:numPr>
          <w:ilvl w:val="1"/>
          <w:numId w:val="30"/>
        </w:numPr>
        <w:spacing w:line="240" w:lineRule="auto"/>
        <w:jc w:val="left"/>
        <w:rPr>
          <w:rFonts w:ascii="Times New Roman" w:eastAsia="TimesNewRoman,Bold" w:hAnsi="Times New Roman" w:cs="Times New Roman"/>
          <w:b/>
          <w:bCs/>
          <w:sz w:val="24"/>
          <w:szCs w:val="24"/>
        </w:rPr>
      </w:pPr>
      <w:r w:rsidRPr="00800259">
        <w:rPr>
          <w:rFonts w:ascii="Times New Roman" w:eastAsia="TimesNewRoman,Bold" w:hAnsi="Times New Roman" w:cs="Times New Roman"/>
          <w:b/>
          <w:bCs/>
          <w:sz w:val="24"/>
          <w:szCs w:val="24"/>
        </w:rPr>
        <w:t>Календарный учебный график</w:t>
      </w:r>
    </w:p>
    <w:p w:rsidR="008A083F" w:rsidRPr="00336CE8" w:rsidRDefault="008A083F" w:rsidP="008A083F">
      <w:pPr>
        <w:autoSpaceDE w:val="0"/>
        <w:autoSpaceDN w:val="0"/>
        <w:adjustRightInd w:val="0"/>
        <w:spacing w:after="0" w:line="240" w:lineRule="auto"/>
        <w:jc w:val="both"/>
        <w:rPr>
          <w:rFonts w:ascii="Times New Roman" w:eastAsia="TimesNewRoman,Bold" w:hAnsi="Times New Roman"/>
          <w:b/>
          <w:bCs/>
          <w:sz w:val="24"/>
          <w:szCs w:val="24"/>
        </w:rPr>
      </w:pPr>
      <w:r w:rsidRPr="00336CE8">
        <w:rPr>
          <w:rFonts w:ascii="Times New Roman" w:eastAsia="TimesNewRoman,Bold" w:hAnsi="Times New Roman"/>
          <w:b/>
          <w:bCs/>
          <w:sz w:val="24"/>
          <w:szCs w:val="24"/>
        </w:rPr>
        <w:t>Начало учебного года:</w:t>
      </w:r>
    </w:p>
    <w:p w:rsidR="008A083F" w:rsidRPr="00336CE8" w:rsidRDefault="008A083F" w:rsidP="00261E98">
      <w:pPr>
        <w:pStyle w:val="ad"/>
        <w:numPr>
          <w:ilvl w:val="0"/>
          <w:numId w:val="35"/>
        </w:numPr>
        <w:autoSpaceDE w:val="0"/>
        <w:autoSpaceDN w:val="0"/>
        <w:adjustRightInd w:val="0"/>
        <w:spacing w:after="0" w:line="240" w:lineRule="auto"/>
        <w:jc w:val="both"/>
        <w:rPr>
          <w:rFonts w:ascii="Times New Roman" w:eastAsia="TimesNewRoman" w:hAnsi="Times New Roman"/>
          <w:sz w:val="24"/>
          <w:szCs w:val="24"/>
        </w:rPr>
      </w:pPr>
      <w:r w:rsidRPr="00336CE8">
        <w:rPr>
          <w:rFonts w:ascii="Times New Roman" w:eastAsia="TimesNewRoman" w:hAnsi="Times New Roman"/>
          <w:sz w:val="24"/>
          <w:szCs w:val="24"/>
        </w:rPr>
        <w:t>первый рабочий день сентября</w:t>
      </w:r>
      <w:r>
        <w:rPr>
          <w:rFonts w:ascii="Times New Roman" w:eastAsia="TimesNewRoman" w:hAnsi="Times New Roman"/>
          <w:sz w:val="24"/>
          <w:szCs w:val="24"/>
        </w:rPr>
        <w:t>.</w:t>
      </w:r>
    </w:p>
    <w:p w:rsidR="008A083F" w:rsidRPr="00336CE8" w:rsidRDefault="008A083F" w:rsidP="008A083F">
      <w:pPr>
        <w:autoSpaceDE w:val="0"/>
        <w:autoSpaceDN w:val="0"/>
        <w:adjustRightInd w:val="0"/>
        <w:spacing w:after="0" w:line="240" w:lineRule="auto"/>
        <w:jc w:val="both"/>
        <w:rPr>
          <w:rFonts w:ascii="Times New Roman" w:eastAsia="TimesNewRoman,Bold" w:hAnsi="Times New Roman"/>
          <w:b/>
          <w:bCs/>
          <w:sz w:val="24"/>
          <w:szCs w:val="24"/>
        </w:rPr>
      </w:pPr>
      <w:r w:rsidRPr="00336CE8">
        <w:rPr>
          <w:rFonts w:ascii="Times New Roman" w:eastAsia="TimesNewRoman,Bold" w:hAnsi="Times New Roman"/>
          <w:b/>
          <w:bCs/>
          <w:sz w:val="24"/>
          <w:szCs w:val="24"/>
        </w:rPr>
        <w:t>Окончание учебного года:</w:t>
      </w:r>
    </w:p>
    <w:p w:rsidR="008A083F" w:rsidRPr="00336CE8" w:rsidRDefault="008068AF" w:rsidP="00261E98">
      <w:pPr>
        <w:pStyle w:val="ad"/>
        <w:numPr>
          <w:ilvl w:val="0"/>
          <w:numId w:val="35"/>
        </w:numPr>
        <w:autoSpaceDE w:val="0"/>
        <w:autoSpaceDN w:val="0"/>
        <w:adjustRightInd w:val="0"/>
        <w:spacing w:after="0" w:line="240" w:lineRule="auto"/>
        <w:jc w:val="both"/>
        <w:rPr>
          <w:rFonts w:ascii="Times New Roman" w:eastAsia="TimesNewRoman,Bold" w:hAnsi="Times New Roman"/>
          <w:sz w:val="24"/>
          <w:szCs w:val="24"/>
        </w:rPr>
      </w:pPr>
      <w:r>
        <w:rPr>
          <w:rFonts w:ascii="Times New Roman" w:eastAsia="TimesNewRoman,Bold" w:hAnsi="Times New Roman"/>
          <w:sz w:val="24"/>
          <w:szCs w:val="24"/>
        </w:rPr>
        <w:t>10</w:t>
      </w:r>
      <w:r w:rsidR="008A083F" w:rsidRPr="00336CE8">
        <w:rPr>
          <w:rFonts w:ascii="Times New Roman" w:eastAsia="TimesNewRoman" w:hAnsi="Times New Roman"/>
          <w:sz w:val="24"/>
          <w:szCs w:val="24"/>
        </w:rPr>
        <w:t xml:space="preserve">класс </w:t>
      </w:r>
      <w:r w:rsidR="008A083F" w:rsidRPr="00336CE8">
        <w:rPr>
          <w:rFonts w:ascii="Times New Roman" w:eastAsia="TimesNewRoman,Bold" w:hAnsi="Times New Roman"/>
          <w:sz w:val="24"/>
          <w:szCs w:val="24"/>
        </w:rPr>
        <w:t xml:space="preserve">– </w:t>
      </w:r>
      <w:r w:rsidR="008A083F">
        <w:rPr>
          <w:rFonts w:ascii="Times New Roman" w:eastAsia="TimesNewRoman" w:hAnsi="Times New Roman"/>
          <w:sz w:val="24"/>
          <w:szCs w:val="24"/>
        </w:rPr>
        <w:t>31</w:t>
      </w:r>
      <w:r w:rsidR="008A083F" w:rsidRPr="00336CE8">
        <w:rPr>
          <w:rFonts w:ascii="Times New Roman" w:eastAsia="TimesNewRoman" w:hAnsi="Times New Roman"/>
          <w:sz w:val="24"/>
          <w:szCs w:val="24"/>
        </w:rPr>
        <w:t xml:space="preserve"> мая</w:t>
      </w:r>
      <w:r w:rsidR="008A083F" w:rsidRPr="00336CE8">
        <w:rPr>
          <w:rFonts w:ascii="Times New Roman" w:eastAsia="TimesNewRoman,Bold" w:hAnsi="Times New Roman"/>
          <w:sz w:val="24"/>
          <w:szCs w:val="24"/>
        </w:rPr>
        <w:t>;</w:t>
      </w:r>
    </w:p>
    <w:p w:rsidR="008A083F" w:rsidRDefault="008068AF" w:rsidP="00261E98">
      <w:pPr>
        <w:pStyle w:val="ad"/>
        <w:numPr>
          <w:ilvl w:val="0"/>
          <w:numId w:val="35"/>
        </w:numPr>
        <w:autoSpaceDE w:val="0"/>
        <w:autoSpaceDN w:val="0"/>
        <w:adjustRightInd w:val="0"/>
        <w:spacing w:after="0" w:line="240" w:lineRule="auto"/>
        <w:jc w:val="both"/>
        <w:rPr>
          <w:rFonts w:ascii="Times New Roman" w:eastAsia="TimesNewRoman" w:hAnsi="Times New Roman"/>
          <w:sz w:val="24"/>
          <w:szCs w:val="24"/>
        </w:rPr>
      </w:pPr>
      <w:r>
        <w:rPr>
          <w:rFonts w:ascii="Times New Roman" w:eastAsia="TimesNewRoman,Bold" w:hAnsi="Times New Roman"/>
          <w:sz w:val="24"/>
          <w:szCs w:val="24"/>
        </w:rPr>
        <w:t>11</w:t>
      </w:r>
      <w:r w:rsidR="008A083F" w:rsidRPr="00336CE8">
        <w:rPr>
          <w:rFonts w:ascii="Times New Roman" w:eastAsia="TimesNewRoman" w:hAnsi="Times New Roman"/>
          <w:sz w:val="24"/>
          <w:szCs w:val="24"/>
        </w:rPr>
        <w:t xml:space="preserve">класс </w:t>
      </w:r>
      <w:r w:rsidR="008A083F" w:rsidRPr="00336CE8">
        <w:rPr>
          <w:rFonts w:ascii="Times New Roman" w:eastAsia="TimesNewRoman,Bold" w:hAnsi="Times New Roman"/>
          <w:sz w:val="24"/>
          <w:szCs w:val="24"/>
        </w:rPr>
        <w:t xml:space="preserve">– </w:t>
      </w:r>
      <w:r w:rsidR="00EF60D7">
        <w:rPr>
          <w:rFonts w:ascii="Times New Roman" w:eastAsia="TimesNewRoman,Bold" w:hAnsi="Times New Roman"/>
          <w:sz w:val="24"/>
          <w:szCs w:val="24"/>
        </w:rPr>
        <w:t xml:space="preserve">не позднее </w:t>
      </w:r>
      <w:r w:rsidR="008A083F">
        <w:rPr>
          <w:rFonts w:ascii="Times New Roman" w:eastAsia="TimesNewRoman" w:hAnsi="Times New Roman"/>
          <w:sz w:val="24"/>
          <w:szCs w:val="24"/>
        </w:rPr>
        <w:t>25</w:t>
      </w:r>
      <w:r w:rsidR="008A083F" w:rsidRPr="00336CE8">
        <w:rPr>
          <w:rFonts w:ascii="Times New Roman" w:eastAsia="TimesNewRoman" w:hAnsi="Times New Roman"/>
          <w:sz w:val="24"/>
          <w:szCs w:val="24"/>
        </w:rPr>
        <w:t xml:space="preserve"> мая</w:t>
      </w:r>
      <w:r w:rsidR="008A083F">
        <w:rPr>
          <w:rFonts w:ascii="Times New Roman" w:eastAsia="TimesNewRoman" w:hAnsi="Times New Roman"/>
          <w:sz w:val="24"/>
          <w:szCs w:val="24"/>
        </w:rPr>
        <w:t>.</w:t>
      </w:r>
    </w:p>
    <w:p w:rsidR="008A083F" w:rsidRPr="00336CE8" w:rsidRDefault="008A083F" w:rsidP="008A083F">
      <w:pPr>
        <w:spacing w:after="0" w:line="240" w:lineRule="auto"/>
        <w:jc w:val="both"/>
        <w:rPr>
          <w:rFonts w:ascii="Times New Roman" w:hAnsi="Times New Roman"/>
          <w:b/>
          <w:sz w:val="24"/>
          <w:szCs w:val="24"/>
        </w:rPr>
      </w:pPr>
      <w:r w:rsidRPr="00336CE8">
        <w:rPr>
          <w:rFonts w:ascii="Times New Roman" w:hAnsi="Times New Roman"/>
          <w:b/>
          <w:sz w:val="24"/>
          <w:szCs w:val="24"/>
        </w:rPr>
        <w:t>Продолжительность учебного года:</w:t>
      </w:r>
    </w:p>
    <w:p w:rsidR="008A083F" w:rsidRPr="00FA3A4F" w:rsidRDefault="008068AF" w:rsidP="00261E98">
      <w:pPr>
        <w:pStyle w:val="ad"/>
        <w:numPr>
          <w:ilvl w:val="0"/>
          <w:numId w:val="36"/>
        </w:numPr>
        <w:spacing w:after="0" w:line="240" w:lineRule="auto"/>
        <w:ind w:left="709" w:hanging="425"/>
        <w:rPr>
          <w:rFonts w:ascii="Times New Roman" w:hAnsi="Times New Roman"/>
          <w:sz w:val="24"/>
          <w:szCs w:val="24"/>
        </w:rPr>
      </w:pPr>
      <w:r>
        <w:rPr>
          <w:rFonts w:ascii="Times New Roman" w:hAnsi="Times New Roman"/>
          <w:sz w:val="24"/>
          <w:szCs w:val="24"/>
        </w:rPr>
        <w:t>10</w:t>
      </w:r>
      <w:r w:rsidR="008A083F" w:rsidRPr="00FA3A4F">
        <w:rPr>
          <w:rFonts w:ascii="Times New Roman" w:hAnsi="Times New Roman"/>
          <w:sz w:val="24"/>
          <w:szCs w:val="24"/>
        </w:rPr>
        <w:t>класс – 3</w:t>
      </w:r>
      <w:r w:rsidR="008A083F">
        <w:rPr>
          <w:rFonts w:ascii="Times New Roman" w:hAnsi="Times New Roman"/>
          <w:sz w:val="24"/>
          <w:szCs w:val="24"/>
        </w:rPr>
        <w:t>5</w:t>
      </w:r>
      <w:r w:rsidR="008A083F" w:rsidRPr="00FA3A4F">
        <w:rPr>
          <w:rFonts w:ascii="Times New Roman" w:hAnsi="Times New Roman"/>
          <w:sz w:val="24"/>
          <w:szCs w:val="24"/>
        </w:rPr>
        <w:t xml:space="preserve"> учебны</w:t>
      </w:r>
      <w:r w:rsidR="008A083F">
        <w:rPr>
          <w:rFonts w:ascii="Times New Roman" w:hAnsi="Times New Roman"/>
          <w:sz w:val="24"/>
          <w:szCs w:val="24"/>
        </w:rPr>
        <w:t>х</w:t>
      </w:r>
      <w:r w:rsidR="008A083F" w:rsidRPr="00FA3A4F">
        <w:rPr>
          <w:rFonts w:ascii="Times New Roman" w:hAnsi="Times New Roman"/>
          <w:sz w:val="24"/>
          <w:szCs w:val="24"/>
        </w:rPr>
        <w:t xml:space="preserve"> недел</w:t>
      </w:r>
      <w:r w:rsidR="008A083F">
        <w:rPr>
          <w:rFonts w:ascii="Times New Roman" w:hAnsi="Times New Roman"/>
          <w:sz w:val="24"/>
          <w:szCs w:val="24"/>
        </w:rPr>
        <w:t>ь</w:t>
      </w:r>
      <w:r w:rsidR="00EC3DD2">
        <w:rPr>
          <w:rFonts w:ascii="Times New Roman" w:hAnsi="Times New Roman"/>
          <w:sz w:val="24"/>
          <w:szCs w:val="24"/>
        </w:rPr>
        <w:t>; (по факту 34 учебные недли)</w:t>
      </w:r>
    </w:p>
    <w:p w:rsidR="008A083F" w:rsidRDefault="008068AF" w:rsidP="00261E98">
      <w:pPr>
        <w:pStyle w:val="ad"/>
        <w:numPr>
          <w:ilvl w:val="0"/>
          <w:numId w:val="36"/>
        </w:numPr>
        <w:spacing w:after="0" w:line="240" w:lineRule="auto"/>
        <w:ind w:left="709" w:hanging="425"/>
        <w:rPr>
          <w:rFonts w:ascii="Times New Roman" w:hAnsi="Times New Roman"/>
          <w:sz w:val="24"/>
          <w:szCs w:val="24"/>
        </w:rPr>
      </w:pPr>
      <w:r>
        <w:rPr>
          <w:rFonts w:ascii="Times New Roman" w:hAnsi="Times New Roman"/>
          <w:sz w:val="24"/>
          <w:szCs w:val="24"/>
        </w:rPr>
        <w:t>11</w:t>
      </w:r>
      <w:r w:rsidR="008A083F" w:rsidRPr="001C6C9A">
        <w:rPr>
          <w:rFonts w:ascii="Times New Roman" w:hAnsi="Times New Roman"/>
          <w:sz w:val="24"/>
          <w:szCs w:val="24"/>
        </w:rPr>
        <w:t xml:space="preserve"> класс – 3</w:t>
      </w:r>
      <w:r w:rsidR="008A083F">
        <w:rPr>
          <w:rFonts w:ascii="Times New Roman" w:hAnsi="Times New Roman"/>
          <w:sz w:val="24"/>
          <w:szCs w:val="24"/>
        </w:rPr>
        <w:t>4 учебны</w:t>
      </w:r>
      <w:r w:rsidR="00556351">
        <w:rPr>
          <w:rFonts w:ascii="Times New Roman" w:hAnsi="Times New Roman"/>
          <w:sz w:val="24"/>
          <w:szCs w:val="24"/>
        </w:rPr>
        <w:t>е</w:t>
      </w:r>
      <w:r w:rsidR="008A083F">
        <w:rPr>
          <w:rFonts w:ascii="Times New Roman" w:hAnsi="Times New Roman"/>
          <w:sz w:val="24"/>
          <w:szCs w:val="24"/>
        </w:rPr>
        <w:t xml:space="preserve"> недел</w:t>
      </w:r>
      <w:r w:rsidR="00556351">
        <w:rPr>
          <w:rFonts w:ascii="Times New Roman" w:hAnsi="Times New Roman"/>
          <w:sz w:val="24"/>
          <w:szCs w:val="24"/>
        </w:rPr>
        <w:t>и</w:t>
      </w:r>
      <w:r w:rsidR="008A083F">
        <w:rPr>
          <w:rFonts w:ascii="Times New Roman" w:hAnsi="Times New Roman"/>
          <w:sz w:val="24"/>
          <w:szCs w:val="24"/>
        </w:rPr>
        <w:t>.</w:t>
      </w:r>
    </w:p>
    <w:p w:rsidR="00312EDB" w:rsidRDefault="00312EDB" w:rsidP="00312EDB">
      <w:pPr>
        <w:pStyle w:val="ad"/>
        <w:spacing w:after="0" w:line="240" w:lineRule="auto"/>
        <w:ind w:left="709"/>
        <w:rPr>
          <w:rFonts w:ascii="Times New Roman" w:hAnsi="Times New Roman"/>
          <w:sz w:val="24"/>
          <w:szCs w:val="24"/>
        </w:rPr>
      </w:pPr>
    </w:p>
    <w:p w:rsidR="00312EDB" w:rsidRDefault="00312EDB" w:rsidP="00312EDB">
      <w:pPr>
        <w:pStyle w:val="ad"/>
        <w:spacing w:after="0" w:line="240" w:lineRule="auto"/>
        <w:ind w:left="709"/>
        <w:rPr>
          <w:rFonts w:ascii="Times New Roman" w:hAnsi="Times New Roman"/>
          <w:sz w:val="24"/>
          <w:szCs w:val="24"/>
        </w:rPr>
      </w:pPr>
    </w:p>
    <w:p w:rsidR="008A083F" w:rsidRDefault="008A083F" w:rsidP="008A083F">
      <w:pPr>
        <w:spacing w:after="0"/>
        <w:rPr>
          <w:rFonts w:ascii="Times New Roman" w:hAnsi="Times New Roman"/>
          <w:b/>
          <w:sz w:val="24"/>
          <w:szCs w:val="24"/>
        </w:rPr>
      </w:pPr>
      <w:r w:rsidRPr="00336CE8">
        <w:rPr>
          <w:rFonts w:ascii="Times New Roman" w:hAnsi="Times New Roman"/>
          <w:b/>
          <w:sz w:val="24"/>
          <w:szCs w:val="24"/>
        </w:rPr>
        <w:t xml:space="preserve">Продолжительность учебных четвертей, </w:t>
      </w:r>
      <w:r>
        <w:rPr>
          <w:rFonts w:ascii="Times New Roman" w:hAnsi="Times New Roman"/>
          <w:b/>
          <w:sz w:val="24"/>
          <w:szCs w:val="24"/>
        </w:rPr>
        <w:t xml:space="preserve"> сроки и продолжительность </w:t>
      </w:r>
      <w:r w:rsidRPr="00336CE8">
        <w:rPr>
          <w:rFonts w:ascii="Times New Roman" w:hAnsi="Times New Roman"/>
          <w:b/>
          <w:sz w:val="24"/>
          <w:szCs w:val="24"/>
        </w:rPr>
        <w:t>каникул</w:t>
      </w:r>
    </w:p>
    <w:p w:rsidR="009B54BF" w:rsidRDefault="009B54BF" w:rsidP="008A083F">
      <w:pPr>
        <w:spacing w:after="0"/>
        <w:rPr>
          <w:rFonts w:ascii="Times New Roman" w:hAnsi="Times New Roman"/>
          <w:b/>
          <w:sz w:val="24"/>
          <w:szCs w:val="24"/>
        </w:rPr>
      </w:pPr>
    </w:p>
    <w:p w:rsidR="009B54BF" w:rsidRDefault="009B54BF" w:rsidP="008A083F">
      <w:pPr>
        <w:spacing w:after="0"/>
        <w:rPr>
          <w:rFonts w:ascii="Times New Roman" w:hAnsi="Times New Roman"/>
          <w:b/>
          <w:sz w:val="24"/>
          <w:szCs w:val="24"/>
        </w:rPr>
      </w:pPr>
    </w:p>
    <w:p w:rsidR="008A083F" w:rsidRPr="00F20193" w:rsidRDefault="008A083F" w:rsidP="008A083F">
      <w:pPr>
        <w:spacing w:after="0"/>
        <w:rPr>
          <w:rFonts w:ascii="Times New Roman" w:hAnsi="Times New Roman"/>
          <w:b/>
          <w:sz w:val="10"/>
          <w:szCs w:val="10"/>
        </w:rPr>
      </w:pPr>
    </w:p>
    <w:tbl>
      <w:tblPr>
        <w:tblStyle w:val="aff1"/>
        <w:tblpPr w:leftFromText="180" w:rightFromText="180" w:vertAnchor="text" w:horzAnchor="margin" w:tblpY="50"/>
        <w:tblW w:w="9863" w:type="dxa"/>
        <w:tblLayout w:type="fixed"/>
        <w:tblLook w:val="04A0"/>
      </w:tblPr>
      <w:tblGrid>
        <w:gridCol w:w="1595"/>
        <w:gridCol w:w="1355"/>
        <w:gridCol w:w="2033"/>
        <w:gridCol w:w="1356"/>
        <w:gridCol w:w="1762"/>
        <w:gridCol w:w="1762"/>
      </w:tblGrid>
      <w:tr w:rsidR="000C6B5F" w:rsidRPr="000C6B5F" w:rsidTr="003F4299">
        <w:trPr>
          <w:trHeight w:val="133"/>
        </w:trPr>
        <w:tc>
          <w:tcPr>
            <w:tcW w:w="1595" w:type="dxa"/>
            <w:vMerge w:val="restart"/>
            <w:tcBorders>
              <w:top w:val="single" w:sz="4" w:space="0" w:color="000000"/>
              <w:left w:val="single" w:sz="4" w:space="0" w:color="000000"/>
              <w:bottom w:val="single" w:sz="4" w:space="0" w:color="000000"/>
              <w:right w:val="single" w:sz="4" w:space="0" w:color="auto"/>
            </w:tcBorders>
            <w:vAlign w:val="center"/>
            <w:hideMark/>
          </w:tcPr>
          <w:p w:rsidR="000C6B5F" w:rsidRPr="000C6B5F" w:rsidRDefault="000C6B5F" w:rsidP="000C6B5F">
            <w:pPr>
              <w:spacing w:after="0" w:line="240" w:lineRule="auto"/>
              <w:jc w:val="center"/>
              <w:rPr>
                <w:rFonts w:ascii="Times New Roman" w:hAnsi="Times New Roman"/>
                <w:b/>
              </w:rPr>
            </w:pPr>
            <w:r w:rsidRPr="000C6B5F">
              <w:rPr>
                <w:rFonts w:ascii="Times New Roman" w:hAnsi="Times New Roman"/>
                <w:b/>
              </w:rPr>
              <w:t>Учебный период</w:t>
            </w:r>
          </w:p>
        </w:tc>
        <w:tc>
          <w:tcPr>
            <w:tcW w:w="3388" w:type="dxa"/>
            <w:gridSpan w:val="2"/>
            <w:tcBorders>
              <w:top w:val="single" w:sz="4" w:space="0" w:color="000000"/>
              <w:left w:val="single" w:sz="4" w:space="0" w:color="auto"/>
              <w:bottom w:val="single" w:sz="4" w:space="0" w:color="auto"/>
              <w:right w:val="single" w:sz="4" w:space="0" w:color="000000"/>
            </w:tcBorders>
            <w:vAlign w:val="center"/>
            <w:hideMark/>
          </w:tcPr>
          <w:p w:rsidR="000C6B5F" w:rsidRPr="000C6B5F" w:rsidRDefault="000C6B5F" w:rsidP="000C6B5F">
            <w:pPr>
              <w:spacing w:after="0" w:line="240" w:lineRule="auto"/>
              <w:jc w:val="center"/>
              <w:rPr>
                <w:rFonts w:ascii="Times New Roman" w:hAnsi="Times New Roman"/>
                <w:b/>
              </w:rPr>
            </w:pPr>
            <w:r w:rsidRPr="000C6B5F">
              <w:rPr>
                <w:rFonts w:ascii="Times New Roman" w:hAnsi="Times New Roman"/>
                <w:b/>
              </w:rPr>
              <w:t>10 классы</w:t>
            </w:r>
          </w:p>
        </w:tc>
        <w:tc>
          <w:tcPr>
            <w:tcW w:w="3118" w:type="dxa"/>
            <w:gridSpan w:val="2"/>
            <w:tcBorders>
              <w:top w:val="single" w:sz="4" w:space="0" w:color="000000"/>
              <w:left w:val="single" w:sz="4" w:space="0" w:color="auto"/>
              <w:bottom w:val="single" w:sz="4" w:space="0" w:color="auto"/>
              <w:right w:val="single" w:sz="4" w:space="0" w:color="000000"/>
            </w:tcBorders>
            <w:hideMark/>
          </w:tcPr>
          <w:p w:rsidR="000C6B5F" w:rsidRPr="000C6B5F" w:rsidRDefault="000C6B5F" w:rsidP="000C6B5F">
            <w:pPr>
              <w:spacing w:after="0" w:line="240" w:lineRule="auto"/>
              <w:jc w:val="center"/>
              <w:rPr>
                <w:rFonts w:ascii="Times New Roman" w:hAnsi="Times New Roman"/>
                <w:b/>
              </w:rPr>
            </w:pPr>
            <w:r w:rsidRPr="000C6B5F">
              <w:rPr>
                <w:rFonts w:ascii="Times New Roman" w:hAnsi="Times New Roman"/>
                <w:b/>
              </w:rPr>
              <w:t>11 классы</w:t>
            </w:r>
          </w:p>
        </w:tc>
        <w:tc>
          <w:tcPr>
            <w:tcW w:w="1762" w:type="dxa"/>
            <w:vMerge w:val="restart"/>
            <w:tcBorders>
              <w:top w:val="single" w:sz="4" w:space="0" w:color="000000"/>
              <w:left w:val="single" w:sz="4" w:space="0" w:color="auto"/>
              <w:right w:val="single" w:sz="4" w:space="0" w:color="000000"/>
            </w:tcBorders>
            <w:vAlign w:val="center"/>
          </w:tcPr>
          <w:p w:rsidR="000C6B5F" w:rsidRPr="000C6B5F" w:rsidRDefault="000C6B5F" w:rsidP="000C6B5F">
            <w:pPr>
              <w:pStyle w:val="Default"/>
              <w:jc w:val="center"/>
              <w:rPr>
                <w:b/>
                <w:sz w:val="22"/>
                <w:szCs w:val="22"/>
              </w:rPr>
            </w:pPr>
            <w:r w:rsidRPr="000C6B5F">
              <w:rPr>
                <w:b/>
                <w:sz w:val="22"/>
                <w:szCs w:val="22"/>
              </w:rPr>
              <w:t xml:space="preserve">Сроки </w:t>
            </w:r>
            <w:r w:rsidRPr="000C6B5F">
              <w:rPr>
                <w:b/>
                <w:sz w:val="20"/>
                <w:szCs w:val="20"/>
              </w:rPr>
              <w:t>промежуточной</w:t>
            </w:r>
            <w:r w:rsidRPr="000C6B5F">
              <w:rPr>
                <w:b/>
                <w:sz w:val="22"/>
                <w:szCs w:val="22"/>
              </w:rPr>
              <w:t xml:space="preserve"> аттестации</w:t>
            </w:r>
          </w:p>
        </w:tc>
      </w:tr>
      <w:tr w:rsidR="000C6B5F" w:rsidRPr="000C6B5F" w:rsidTr="003F4299">
        <w:trPr>
          <w:trHeight w:val="821"/>
        </w:trPr>
        <w:tc>
          <w:tcPr>
            <w:tcW w:w="1595" w:type="dxa"/>
            <w:vMerge/>
            <w:tcBorders>
              <w:top w:val="single" w:sz="4" w:space="0" w:color="000000"/>
              <w:left w:val="single" w:sz="4" w:space="0" w:color="000000"/>
              <w:bottom w:val="single" w:sz="4" w:space="0" w:color="000000"/>
              <w:right w:val="single" w:sz="4" w:space="0" w:color="auto"/>
            </w:tcBorders>
            <w:vAlign w:val="center"/>
            <w:hideMark/>
          </w:tcPr>
          <w:p w:rsidR="000C6B5F" w:rsidRPr="000C6B5F" w:rsidRDefault="000C6B5F" w:rsidP="000C6B5F">
            <w:pPr>
              <w:spacing w:after="0" w:line="240" w:lineRule="auto"/>
              <w:rPr>
                <w:rFonts w:ascii="Times New Roman" w:hAnsi="Times New Roman"/>
                <w:b/>
              </w:rPr>
            </w:pPr>
          </w:p>
        </w:tc>
        <w:tc>
          <w:tcPr>
            <w:tcW w:w="1355" w:type="dxa"/>
            <w:tcBorders>
              <w:top w:val="single" w:sz="4" w:space="0" w:color="auto"/>
              <w:left w:val="single" w:sz="4" w:space="0" w:color="auto"/>
              <w:bottom w:val="single" w:sz="4" w:space="0" w:color="000000"/>
              <w:right w:val="single" w:sz="4" w:space="0" w:color="000000"/>
            </w:tcBorders>
            <w:vAlign w:val="center"/>
            <w:hideMark/>
          </w:tcPr>
          <w:p w:rsidR="000C6B5F" w:rsidRPr="000C6B5F" w:rsidRDefault="000C6B5F" w:rsidP="000C6B5F">
            <w:pPr>
              <w:spacing w:after="0" w:line="240" w:lineRule="auto"/>
              <w:jc w:val="center"/>
              <w:rPr>
                <w:rFonts w:ascii="Times New Roman" w:hAnsi="Times New Roman"/>
                <w:b/>
              </w:rPr>
            </w:pPr>
            <w:r w:rsidRPr="000C6B5F">
              <w:rPr>
                <w:rFonts w:ascii="Times New Roman" w:hAnsi="Times New Roman"/>
                <w:b/>
                <w:sz w:val="20"/>
                <w:szCs w:val="20"/>
              </w:rPr>
              <w:t>Количество</w:t>
            </w:r>
            <w:r w:rsidRPr="000C6B5F">
              <w:rPr>
                <w:rFonts w:ascii="Times New Roman" w:hAnsi="Times New Roman"/>
                <w:b/>
              </w:rPr>
              <w:t xml:space="preserve"> учебных недель</w:t>
            </w:r>
          </w:p>
        </w:tc>
        <w:tc>
          <w:tcPr>
            <w:tcW w:w="2033" w:type="dxa"/>
            <w:tcBorders>
              <w:top w:val="single" w:sz="4" w:space="0" w:color="auto"/>
              <w:left w:val="single" w:sz="4" w:space="0" w:color="auto"/>
              <w:bottom w:val="single" w:sz="4" w:space="0" w:color="000000"/>
              <w:right w:val="single" w:sz="4" w:space="0" w:color="000000"/>
            </w:tcBorders>
            <w:vAlign w:val="center"/>
            <w:hideMark/>
          </w:tcPr>
          <w:p w:rsidR="000C6B5F" w:rsidRPr="000C6B5F" w:rsidRDefault="000C6B5F" w:rsidP="000C6B5F">
            <w:pPr>
              <w:spacing w:after="0" w:line="240" w:lineRule="auto"/>
              <w:jc w:val="center"/>
              <w:rPr>
                <w:rFonts w:ascii="Times New Roman" w:hAnsi="Times New Roman"/>
                <w:b/>
              </w:rPr>
            </w:pPr>
            <w:r w:rsidRPr="000C6B5F">
              <w:rPr>
                <w:rFonts w:ascii="Times New Roman" w:hAnsi="Times New Roman"/>
                <w:b/>
              </w:rPr>
              <w:t>сроки и продолжитель-ность каникул</w:t>
            </w:r>
          </w:p>
        </w:tc>
        <w:tc>
          <w:tcPr>
            <w:tcW w:w="1356" w:type="dxa"/>
            <w:tcBorders>
              <w:top w:val="single" w:sz="4" w:space="0" w:color="auto"/>
              <w:left w:val="single" w:sz="4" w:space="0" w:color="auto"/>
              <w:bottom w:val="single" w:sz="4" w:space="0" w:color="000000"/>
              <w:right w:val="single" w:sz="4" w:space="0" w:color="000000"/>
            </w:tcBorders>
            <w:vAlign w:val="center"/>
            <w:hideMark/>
          </w:tcPr>
          <w:p w:rsidR="000C6B5F" w:rsidRPr="000C6B5F" w:rsidRDefault="000C6B5F" w:rsidP="000C6B5F">
            <w:pPr>
              <w:spacing w:after="0" w:line="240" w:lineRule="auto"/>
              <w:jc w:val="center"/>
              <w:rPr>
                <w:rFonts w:ascii="Times New Roman" w:hAnsi="Times New Roman"/>
                <w:b/>
              </w:rPr>
            </w:pPr>
            <w:r w:rsidRPr="000C6B5F">
              <w:rPr>
                <w:rFonts w:ascii="Times New Roman" w:hAnsi="Times New Roman"/>
                <w:b/>
                <w:sz w:val="20"/>
                <w:szCs w:val="20"/>
              </w:rPr>
              <w:t xml:space="preserve">Количество </w:t>
            </w:r>
            <w:r w:rsidRPr="000C6B5F">
              <w:rPr>
                <w:rFonts w:ascii="Times New Roman" w:hAnsi="Times New Roman"/>
                <w:b/>
              </w:rPr>
              <w:t>учебных недель</w:t>
            </w:r>
          </w:p>
        </w:tc>
        <w:tc>
          <w:tcPr>
            <w:tcW w:w="1762" w:type="dxa"/>
            <w:tcBorders>
              <w:top w:val="single" w:sz="4" w:space="0" w:color="auto"/>
              <w:left w:val="single" w:sz="4" w:space="0" w:color="auto"/>
              <w:bottom w:val="single" w:sz="4" w:space="0" w:color="000000"/>
              <w:right w:val="single" w:sz="4" w:space="0" w:color="000000"/>
            </w:tcBorders>
            <w:vAlign w:val="center"/>
            <w:hideMark/>
          </w:tcPr>
          <w:p w:rsidR="000C6B5F" w:rsidRPr="000C6B5F" w:rsidRDefault="000C6B5F" w:rsidP="000C6B5F">
            <w:pPr>
              <w:spacing w:after="0" w:line="240" w:lineRule="auto"/>
              <w:jc w:val="center"/>
              <w:rPr>
                <w:rFonts w:ascii="Times New Roman" w:hAnsi="Times New Roman"/>
                <w:b/>
              </w:rPr>
            </w:pPr>
            <w:r w:rsidRPr="000C6B5F">
              <w:rPr>
                <w:rFonts w:ascii="Times New Roman" w:hAnsi="Times New Roman"/>
                <w:b/>
              </w:rPr>
              <w:t>Количество каникулярных дней</w:t>
            </w:r>
          </w:p>
        </w:tc>
        <w:tc>
          <w:tcPr>
            <w:tcW w:w="1762" w:type="dxa"/>
            <w:vMerge/>
            <w:tcBorders>
              <w:left w:val="single" w:sz="4" w:space="0" w:color="auto"/>
              <w:bottom w:val="single" w:sz="4" w:space="0" w:color="000000"/>
              <w:right w:val="single" w:sz="4" w:space="0" w:color="000000"/>
            </w:tcBorders>
          </w:tcPr>
          <w:p w:rsidR="000C6B5F" w:rsidRPr="000C6B5F" w:rsidRDefault="000C6B5F" w:rsidP="000C6B5F">
            <w:pPr>
              <w:spacing w:after="0" w:line="240" w:lineRule="auto"/>
              <w:jc w:val="center"/>
              <w:rPr>
                <w:rFonts w:ascii="Times New Roman" w:hAnsi="Times New Roman"/>
                <w:b/>
              </w:rPr>
            </w:pPr>
          </w:p>
        </w:tc>
      </w:tr>
      <w:tr w:rsidR="000C6B5F" w:rsidRPr="000C6B5F" w:rsidTr="003F4299">
        <w:trPr>
          <w:trHeight w:val="777"/>
        </w:trPr>
        <w:tc>
          <w:tcPr>
            <w:tcW w:w="1595" w:type="dxa"/>
            <w:tcBorders>
              <w:top w:val="single" w:sz="4" w:space="0" w:color="000000"/>
              <w:left w:val="single" w:sz="4" w:space="0" w:color="000000"/>
              <w:bottom w:val="single" w:sz="4" w:space="0" w:color="000000"/>
              <w:right w:val="single" w:sz="4" w:space="0" w:color="auto"/>
            </w:tcBorders>
            <w:vAlign w:val="center"/>
            <w:hideMark/>
          </w:tcPr>
          <w:p w:rsidR="000C6B5F" w:rsidRPr="000C6B5F" w:rsidRDefault="000C6B5F" w:rsidP="000C6B5F">
            <w:pPr>
              <w:spacing w:after="0" w:line="240" w:lineRule="auto"/>
              <w:rPr>
                <w:rFonts w:ascii="Times New Roman" w:hAnsi="Times New Roman"/>
              </w:rPr>
            </w:pPr>
            <w:r w:rsidRPr="000C6B5F">
              <w:rPr>
                <w:rFonts w:ascii="Times New Roman" w:hAnsi="Times New Roman"/>
              </w:rPr>
              <w:t>I  четверть</w:t>
            </w:r>
          </w:p>
        </w:tc>
        <w:tc>
          <w:tcPr>
            <w:tcW w:w="1355" w:type="dxa"/>
            <w:tcBorders>
              <w:top w:val="single" w:sz="4" w:space="0" w:color="000000"/>
              <w:left w:val="single" w:sz="4" w:space="0" w:color="auto"/>
              <w:bottom w:val="single" w:sz="4" w:space="0" w:color="000000"/>
              <w:right w:val="single" w:sz="4" w:space="0" w:color="000000"/>
            </w:tcBorders>
            <w:vAlign w:val="center"/>
            <w:hideMark/>
          </w:tcPr>
          <w:p w:rsidR="000C6B5F" w:rsidRPr="000C6B5F" w:rsidRDefault="000C6B5F" w:rsidP="000C6B5F">
            <w:pPr>
              <w:spacing w:after="0" w:line="240" w:lineRule="auto"/>
              <w:jc w:val="center"/>
              <w:rPr>
                <w:rFonts w:ascii="Times New Roman" w:hAnsi="Times New Roman"/>
              </w:rPr>
            </w:pPr>
            <w:r w:rsidRPr="000C6B5F">
              <w:rPr>
                <w:rFonts w:ascii="Times New Roman" w:hAnsi="Times New Roman"/>
              </w:rPr>
              <w:t>8</w:t>
            </w:r>
          </w:p>
        </w:tc>
        <w:tc>
          <w:tcPr>
            <w:tcW w:w="2033" w:type="dxa"/>
            <w:tcBorders>
              <w:top w:val="single" w:sz="4" w:space="0" w:color="000000"/>
              <w:left w:val="single" w:sz="4" w:space="0" w:color="auto"/>
              <w:bottom w:val="single" w:sz="4" w:space="0" w:color="000000"/>
              <w:right w:val="single" w:sz="4" w:space="0" w:color="000000"/>
            </w:tcBorders>
            <w:vAlign w:val="center"/>
            <w:hideMark/>
          </w:tcPr>
          <w:p w:rsidR="000C6B5F" w:rsidRPr="000C6B5F" w:rsidRDefault="000C6B5F" w:rsidP="000C6B5F">
            <w:pPr>
              <w:spacing w:after="0" w:line="240" w:lineRule="auto"/>
              <w:jc w:val="center"/>
              <w:rPr>
                <w:rFonts w:ascii="Times New Roman" w:eastAsia="TimesNewRoman" w:hAnsi="Times New Roman"/>
              </w:rPr>
            </w:pPr>
            <w:r w:rsidRPr="000C6B5F">
              <w:rPr>
                <w:rFonts w:ascii="Times New Roman" w:hAnsi="Times New Roman"/>
              </w:rPr>
              <w:t xml:space="preserve">8 </w:t>
            </w:r>
            <w:r w:rsidRPr="000C6B5F">
              <w:rPr>
                <w:rFonts w:ascii="Times New Roman" w:eastAsia="TimesNewRoman" w:hAnsi="Times New Roman"/>
              </w:rPr>
              <w:t xml:space="preserve"> дней</w:t>
            </w:r>
          </w:p>
          <w:p w:rsidR="000C6B5F" w:rsidRPr="000C6B5F" w:rsidRDefault="000C6B5F" w:rsidP="000C6B5F">
            <w:pPr>
              <w:spacing w:after="0" w:line="240" w:lineRule="auto"/>
              <w:jc w:val="center"/>
              <w:rPr>
                <w:rFonts w:ascii="Times New Roman" w:hAnsi="Times New Roman"/>
              </w:rPr>
            </w:pPr>
            <w:r w:rsidRPr="000C6B5F">
              <w:rPr>
                <w:rFonts w:ascii="Times New Roman" w:eastAsia="TimesNewRoman" w:hAnsi="Times New Roman"/>
              </w:rPr>
              <w:t>(последняя неделя октября)</w:t>
            </w:r>
          </w:p>
        </w:tc>
        <w:tc>
          <w:tcPr>
            <w:tcW w:w="1356" w:type="dxa"/>
            <w:tcBorders>
              <w:top w:val="single" w:sz="4" w:space="0" w:color="000000"/>
              <w:left w:val="single" w:sz="4" w:space="0" w:color="auto"/>
              <w:bottom w:val="single" w:sz="4" w:space="0" w:color="000000"/>
              <w:right w:val="single" w:sz="4" w:space="0" w:color="000000"/>
            </w:tcBorders>
            <w:vAlign w:val="center"/>
            <w:hideMark/>
          </w:tcPr>
          <w:p w:rsidR="000C6B5F" w:rsidRPr="000C6B5F" w:rsidRDefault="000C6B5F" w:rsidP="000C6B5F">
            <w:pPr>
              <w:spacing w:after="0" w:line="240" w:lineRule="auto"/>
              <w:jc w:val="center"/>
              <w:rPr>
                <w:rFonts w:ascii="Times New Roman" w:hAnsi="Times New Roman"/>
              </w:rPr>
            </w:pPr>
            <w:r w:rsidRPr="000C6B5F">
              <w:rPr>
                <w:rFonts w:ascii="Times New Roman" w:hAnsi="Times New Roman"/>
              </w:rPr>
              <w:t>8</w:t>
            </w:r>
          </w:p>
        </w:tc>
        <w:tc>
          <w:tcPr>
            <w:tcW w:w="1762" w:type="dxa"/>
            <w:tcBorders>
              <w:top w:val="single" w:sz="4" w:space="0" w:color="000000"/>
              <w:left w:val="single" w:sz="4" w:space="0" w:color="auto"/>
              <w:bottom w:val="single" w:sz="4" w:space="0" w:color="000000"/>
              <w:right w:val="single" w:sz="4" w:space="0" w:color="000000"/>
            </w:tcBorders>
            <w:vAlign w:val="center"/>
            <w:hideMark/>
          </w:tcPr>
          <w:p w:rsidR="000C6B5F" w:rsidRPr="000C6B5F" w:rsidRDefault="000C6B5F" w:rsidP="000C6B5F">
            <w:pPr>
              <w:spacing w:after="0" w:line="240" w:lineRule="auto"/>
              <w:jc w:val="center"/>
              <w:rPr>
                <w:rFonts w:ascii="Times New Roman" w:eastAsia="TimesNewRoman" w:hAnsi="Times New Roman"/>
              </w:rPr>
            </w:pPr>
            <w:r w:rsidRPr="000C6B5F">
              <w:rPr>
                <w:rFonts w:ascii="Times New Roman" w:hAnsi="Times New Roman"/>
              </w:rPr>
              <w:t xml:space="preserve">8 </w:t>
            </w:r>
            <w:r w:rsidRPr="000C6B5F">
              <w:rPr>
                <w:rFonts w:ascii="Times New Roman" w:eastAsia="TimesNewRoman" w:hAnsi="Times New Roman"/>
              </w:rPr>
              <w:t xml:space="preserve"> дней</w:t>
            </w:r>
          </w:p>
          <w:p w:rsidR="000C6B5F" w:rsidRPr="000C6B5F" w:rsidRDefault="000C6B5F" w:rsidP="000C6B5F">
            <w:pPr>
              <w:spacing w:after="0" w:line="240" w:lineRule="auto"/>
              <w:jc w:val="center"/>
              <w:rPr>
                <w:rFonts w:ascii="Times New Roman" w:hAnsi="Times New Roman"/>
              </w:rPr>
            </w:pPr>
            <w:r w:rsidRPr="000C6B5F">
              <w:rPr>
                <w:rFonts w:ascii="Times New Roman" w:eastAsia="TimesNewRoman" w:hAnsi="Times New Roman"/>
              </w:rPr>
              <w:t>(последняя неделя октября)</w:t>
            </w:r>
          </w:p>
        </w:tc>
        <w:tc>
          <w:tcPr>
            <w:tcW w:w="1762" w:type="dxa"/>
            <w:tcBorders>
              <w:top w:val="single" w:sz="4" w:space="0" w:color="000000"/>
              <w:left w:val="single" w:sz="4" w:space="0" w:color="auto"/>
              <w:bottom w:val="single" w:sz="4" w:space="0" w:color="000000"/>
              <w:right w:val="single" w:sz="4" w:space="0" w:color="000000"/>
            </w:tcBorders>
          </w:tcPr>
          <w:p w:rsidR="000C6B5F" w:rsidRPr="000C6B5F" w:rsidRDefault="000C6B5F" w:rsidP="000C6B5F">
            <w:pPr>
              <w:pStyle w:val="Default"/>
              <w:jc w:val="center"/>
              <w:rPr>
                <w:sz w:val="22"/>
                <w:szCs w:val="22"/>
              </w:rPr>
            </w:pPr>
          </w:p>
        </w:tc>
      </w:tr>
      <w:tr w:rsidR="000C6B5F" w:rsidRPr="000C6B5F" w:rsidTr="003F4299">
        <w:trPr>
          <w:trHeight w:val="1082"/>
        </w:trPr>
        <w:tc>
          <w:tcPr>
            <w:tcW w:w="1595" w:type="dxa"/>
            <w:tcBorders>
              <w:top w:val="single" w:sz="4" w:space="0" w:color="000000"/>
              <w:left w:val="single" w:sz="4" w:space="0" w:color="000000"/>
              <w:bottom w:val="single" w:sz="4" w:space="0" w:color="000000"/>
              <w:right w:val="single" w:sz="4" w:space="0" w:color="auto"/>
            </w:tcBorders>
            <w:vAlign w:val="center"/>
            <w:hideMark/>
          </w:tcPr>
          <w:p w:rsidR="000C6B5F" w:rsidRPr="000C6B5F" w:rsidRDefault="000C6B5F" w:rsidP="000C6B5F">
            <w:pPr>
              <w:spacing w:after="0" w:line="240" w:lineRule="auto"/>
              <w:rPr>
                <w:rFonts w:ascii="Times New Roman" w:hAnsi="Times New Roman"/>
              </w:rPr>
            </w:pPr>
            <w:r w:rsidRPr="000C6B5F">
              <w:rPr>
                <w:rFonts w:ascii="Times New Roman" w:hAnsi="Times New Roman"/>
              </w:rPr>
              <w:t>II четверть</w:t>
            </w:r>
          </w:p>
        </w:tc>
        <w:tc>
          <w:tcPr>
            <w:tcW w:w="1355" w:type="dxa"/>
            <w:tcBorders>
              <w:top w:val="single" w:sz="4" w:space="0" w:color="000000"/>
              <w:left w:val="single" w:sz="4" w:space="0" w:color="auto"/>
              <w:bottom w:val="single" w:sz="4" w:space="0" w:color="000000"/>
              <w:right w:val="single" w:sz="4" w:space="0" w:color="000000"/>
            </w:tcBorders>
            <w:vAlign w:val="center"/>
            <w:hideMark/>
          </w:tcPr>
          <w:p w:rsidR="000C6B5F" w:rsidRPr="000C6B5F" w:rsidRDefault="000C6B5F" w:rsidP="000C6B5F">
            <w:pPr>
              <w:spacing w:after="0" w:line="240" w:lineRule="auto"/>
              <w:jc w:val="center"/>
              <w:rPr>
                <w:rFonts w:ascii="Times New Roman" w:hAnsi="Times New Roman"/>
              </w:rPr>
            </w:pPr>
            <w:r w:rsidRPr="000C6B5F">
              <w:rPr>
                <w:rFonts w:ascii="Times New Roman" w:hAnsi="Times New Roman"/>
              </w:rPr>
              <w:t>8</w:t>
            </w:r>
          </w:p>
        </w:tc>
        <w:tc>
          <w:tcPr>
            <w:tcW w:w="2033" w:type="dxa"/>
            <w:tcBorders>
              <w:top w:val="single" w:sz="4" w:space="0" w:color="000000"/>
              <w:left w:val="single" w:sz="4" w:space="0" w:color="auto"/>
              <w:bottom w:val="single" w:sz="4" w:space="0" w:color="000000"/>
              <w:right w:val="single" w:sz="4" w:space="0" w:color="000000"/>
            </w:tcBorders>
            <w:vAlign w:val="center"/>
            <w:hideMark/>
          </w:tcPr>
          <w:p w:rsidR="000C6B5F" w:rsidRPr="000C6B5F" w:rsidRDefault="000C6B5F" w:rsidP="000C6B5F">
            <w:pPr>
              <w:spacing w:after="0" w:line="240" w:lineRule="auto"/>
              <w:jc w:val="center"/>
              <w:rPr>
                <w:rFonts w:ascii="Times New Roman" w:hAnsi="Times New Roman"/>
              </w:rPr>
            </w:pPr>
            <w:r w:rsidRPr="000C6B5F">
              <w:rPr>
                <w:rFonts w:ascii="Times New Roman" w:hAnsi="Times New Roman"/>
              </w:rPr>
              <w:t>12-13 дней</w:t>
            </w:r>
          </w:p>
          <w:p w:rsidR="000C6B5F" w:rsidRPr="000C6B5F" w:rsidRDefault="000C6B5F" w:rsidP="000C6B5F">
            <w:pPr>
              <w:spacing w:after="0" w:line="240" w:lineRule="auto"/>
              <w:jc w:val="center"/>
              <w:rPr>
                <w:rFonts w:ascii="Times New Roman" w:eastAsia="TimesNewRoman" w:hAnsi="Times New Roman"/>
              </w:rPr>
            </w:pPr>
            <w:r w:rsidRPr="000C6B5F">
              <w:rPr>
                <w:rFonts w:ascii="Times New Roman" w:hAnsi="Times New Roman"/>
              </w:rPr>
              <w:t xml:space="preserve">(с  28-29 </w:t>
            </w:r>
            <w:r w:rsidRPr="000C6B5F">
              <w:rPr>
                <w:rFonts w:ascii="Times New Roman" w:eastAsia="TimesNewRoman" w:hAnsi="Times New Roman"/>
              </w:rPr>
              <w:t xml:space="preserve">декабря по </w:t>
            </w:r>
          </w:p>
          <w:p w:rsidR="000C6B5F" w:rsidRPr="000C6B5F" w:rsidRDefault="000C6B5F" w:rsidP="000C6B5F">
            <w:pPr>
              <w:spacing w:after="0" w:line="240" w:lineRule="auto"/>
              <w:jc w:val="center"/>
              <w:rPr>
                <w:rFonts w:ascii="Times New Roman" w:hAnsi="Times New Roman"/>
              </w:rPr>
            </w:pPr>
            <w:r w:rsidRPr="000C6B5F">
              <w:rPr>
                <w:rFonts w:ascii="Times New Roman" w:hAnsi="Times New Roman"/>
              </w:rPr>
              <w:t xml:space="preserve">10-11 </w:t>
            </w:r>
            <w:r w:rsidRPr="000C6B5F">
              <w:rPr>
                <w:rFonts w:ascii="Times New Roman" w:eastAsia="TimesNewRoman" w:hAnsi="Times New Roman"/>
              </w:rPr>
              <w:t>января)</w:t>
            </w:r>
          </w:p>
        </w:tc>
        <w:tc>
          <w:tcPr>
            <w:tcW w:w="1356" w:type="dxa"/>
            <w:tcBorders>
              <w:top w:val="single" w:sz="4" w:space="0" w:color="000000"/>
              <w:left w:val="single" w:sz="4" w:space="0" w:color="auto"/>
              <w:bottom w:val="single" w:sz="4" w:space="0" w:color="000000"/>
              <w:right w:val="single" w:sz="4" w:space="0" w:color="000000"/>
            </w:tcBorders>
            <w:vAlign w:val="center"/>
            <w:hideMark/>
          </w:tcPr>
          <w:p w:rsidR="000C6B5F" w:rsidRPr="000C6B5F" w:rsidRDefault="000C6B5F" w:rsidP="000C6B5F">
            <w:pPr>
              <w:spacing w:after="0" w:line="240" w:lineRule="auto"/>
              <w:jc w:val="center"/>
              <w:rPr>
                <w:rFonts w:ascii="Times New Roman" w:hAnsi="Times New Roman"/>
              </w:rPr>
            </w:pPr>
            <w:r w:rsidRPr="000C6B5F">
              <w:rPr>
                <w:rFonts w:ascii="Times New Roman" w:hAnsi="Times New Roman"/>
              </w:rPr>
              <w:t>8</w:t>
            </w:r>
          </w:p>
        </w:tc>
        <w:tc>
          <w:tcPr>
            <w:tcW w:w="1762" w:type="dxa"/>
            <w:tcBorders>
              <w:top w:val="single" w:sz="4" w:space="0" w:color="000000"/>
              <w:left w:val="single" w:sz="4" w:space="0" w:color="auto"/>
              <w:bottom w:val="single" w:sz="4" w:space="0" w:color="000000"/>
              <w:right w:val="single" w:sz="4" w:space="0" w:color="000000"/>
            </w:tcBorders>
            <w:vAlign w:val="center"/>
            <w:hideMark/>
          </w:tcPr>
          <w:p w:rsidR="000C6B5F" w:rsidRPr="000C6B5F" w:rsidRDefault="000C6B5F" w:rsidP="000C6B5F">
            <w:pPr>
              <w:spacing w:after="0" w:line="240" w:lineRule="auto"/>
              <w:jc w:val="center"/>
              <w:rPr>
                <w:rFonts w:ascii="Times New Roman" w:hAnsi="Times New Roman"/>
              </w:rPr>
            </w:pPr>
            <w:r w:rsidRPr="000C6B5F">
              <w:rPr>
                <w:rFonts w:ascii="Times New Roman" w:hAnsi="Times New Roman"/>
              </w:rPr>
              <w:t>12-13 дней</w:t>
            </w:r>
          </w:p>
          <w:p w:rsidR="000C6B5F" w:rsidRPr="000C6B5F" w:rsidRDefault="000C6B5F" w:rsidP="000C6B5F">
            <w:pPr>
              <w:spacing w:after="0" w:line="240" w:lineRule="auto"/>
              <w:jc w:val="center"/>
              <w:rPr>
                <w:rFonts w:ascii="Times New Roman" w:eastAsia="TimesNewRoman" w:hAnsi="Times New Roman"/>
              </w:rPr>
            </w:pPr>
            <w:r w:rsidRPr="000C6B5F">
              <w:rPr>
                <w:rFonts w:ascii="Times New Roman" w:hAnsi="Times New Roman"/>
              </w:rPr>
              <w:t xml:space="preserve">(с  28-29 </w:t>
            </w:r>
            <w:r w:rsidRPr="000C6B5F">
              <w:rPr>
                <w:rFonts w:ascii="Times New Roman" w:eastAsia="TimesNewRoman" w:hAnsi="Times New Roman"/>
              </w:rPr>
              <w:t xml:space="preserve">декабря по </w:t>
            </w:r>
          </w:p>
          <w:p w:rsidR="000C6B5F" w:rsidRPr="000C6B5F" w:rsidRDefault="000C6B5F" w:rsidP="000C6B5F">
            <w:pPr>
              <w:spacing w:after="0" w:line="240" w:lineRule="auto"/>
              <w:jc w:val="center"/>
              <w:rPr>
                <w:rFonts w:ascii="Times New Roman" w:hAnsi="Times New Roman"/>
              </w:rPr>
            </w:pPr>
            <w:r w:rsidRPr="000C6B5F">
              <w:rPr>
                <w:rFonts w:ascii="Times New Roman" w:hAnsi="Times New Roman"/>
              </w:rPr>
              <w:t xml:space="preserve">10-11 </w:t>
            </w:r>
            <w:r w:rsidRPr="000C6B5F">
              <w:rPr>
                <w:rFonts w:ascii="Times New Roman" w:eastAsia="TimesNewRoman" w:hAnsi="Times New Roman"/>
              </w:rPr>
              <w:t>января)</w:t>
            </w:r>
          </w:p>
        </w:tc>
        <w:tc>
          <w:tcPr>
            <w:tcW w:w="1762" w:type="dxa"/>
            <w:tcBorders>
              <w:top w:val="single" w:sz="4" w:space="0" w:color="000000"/>
              <w:left w:val="single" w:sz="4" w:space="0" w:color="auto"/>
              <w:bottom w:val="single" w:sz="4" w:space="0" w:color="000000"/>
              <w:right w:val="single" w:sz="4" w:space="0" w:color="000000"/>
            </w:tcBorders>
            <w:vAlign w:val="center"/>
          </w:tcPr>
          <w:p w:rsidR="000C6B5F" w:rsidRPr="000C6B5F" w:rsidRDefault="000C6B5F" w:rsidP="000C6B5F">
            <w:pPr>
              <w:pStyle w:val="Default"/>
              <w:jc w:val="center"/>
              <w:rPr>
                <w:sz w:val="22"/>
                <w:szCs w:val="22"/>
              </w:rPr>
            </w:pPr>
            <w:r w:rsidRPr="000C6B5F">
              <w:rPr>
                <w:sz w:val="22"/>
                <w:szCs w:val="22"/>
              </w:rPr>
              <w:t>последняя неделя полугодия</w:t>
            </w:r>
          </w:p>
          <w:p w:rsidR="000C6B5F" w:rsidRPr="000C6B5F" w:rsidRDefault="000C6B5F" w:rsidP="000C6B5F">
            <w:pPr>
              <w:spacing w:after="0" w:line="240" w:lineRule="auto"/>
              <w:jc w:val="center"/>
              <w:rPr>
                <w:rFonts w:ascii="Times New Roman" w:hAnsi="Times New Roman"/>
              </w:rPr>
            </w:pPr>
          </w:p>
        </w:tc>
      </w:tr>
      <w:tr w:rsidR="000C6B5F" w:rsidRPr="000C6B5F" w:rsidTr="003F4299">
        <w:trPr>
          <w:trHeight w:val="777"/>
        </w:trPr>
        <w:tc>
          <w:tcPr>
            <w:tcW w:w="1595" w:type="dxa"/>
            <w:tcBorders>
              <w:top w:val="single" w:sz="4" w:space="0" w:color="000000"/>
              <w:left w:val="single" w:sz="4" w:space="0" w:color="000000"/>
              <w:bottom w:val="single" w:sz="4" w:space="0" w:color="000000"/>
              <w:right w:val="single" w:sz="4" w:space="0" w:color="auto"/>
            </w:tcBorders>
            <w:vAlign w:val="center"/>
            <w:hideMark/>
          </w:tcPr>
          <w:p w:rsidR="000C6B5F" w:rsidRPr="000C6B5F" w:rsidRDefault="000C6B5F" w:rsidP="000C6B5F">
            <w:pPr>
              <w:spacing w:after="0" w:line="240" w:lineRule="auto"/>
              <w:rPr>
                <w:rFonts w:ascii="Times New Roman" w:hAnsi="Times New Roman"/>
              </w:rPr>
            </w:pPr>
            <w:r w:rsidRPr="000C6B5F">
              <w:rPr>
                <w:rFonts w:ascii="Times New Roman" w:hAnsi="Times New Roman"/>
              </w:rPr>
              <w:t>III четверть</w:t>
            </w:r>
          </w:p>
        </w:tc>
        <w:tc>
          <w:tcPr>
            <w:tcW w:w="1355" w:type="dxa"/>
            <w:tcBorders>
              <w:top w:val="single" w:sz="4" w:space="0" w:color="000000"/>
              <w:left w:val="single" w:sz="4" w:space="0" w:color="auto"/>
              <w:bottom w:val="single" w:sz="4" w:space="0" w:color="000000"/>
              <w:right w:val="single" w:sz="4" w:space="0" w:color="000000"/>
            </w:tcBorders>
            <w:vAlign w:val="center"/>
            <w:hideMark/>
          </w:tcPr>
          <w:p w:rsidR="000C6B5F" w:rsidRPr="000C6B5F" w:rsidRDefault="000C6B5F" w:rsidP="000C6B5F">
            <w:pPr>
              <w:spacing w:after="0" w:line="240" w:lineRule="auto"/>
              <w:jc w:val="center"/>
              <w:rPr>
                <w:rFonts w:ascii="Times New Roman" w:hAnsi="Times New Roman"/>
              </w:rPr>
            </w:pPr>
            <w:r w:rsidRPr="000C6B5F">
              <w:rPr>
                <w:rFonts w:ascii="Times New Roman" w:hAnsi="Times New Roman"/>
              </w:rPr>
              <w:t>11</w:t>
            </w:r>
          </w:p>
        </w:tc>
        <w:tc>
          <w:tcPr>
            <w:tcW w:w="2033" w:type="dxa"/>
            <w:tcBorders>
              <w:top w:val="single" w:sz="4" w:space="0" w:color="000000"/>
              <w:left w:val="single" w:sz="4" w:space="0" w:color="auto"/>
              <w:bottom w:val="single" w:sz="4" w:space="0" w:color="000000"/>
              <w:right w:val="single" w:sz="4" w:space="0" w:color="000000"/>
            </w:tcBorders>
            <w:vAlign w:val="center"/>
            <w:hideMark/>
          </w:tcPr>
          <w:p w:rsidR="000C6B5F" w:rsidRPr="000C6B5F" w:rsidRDefault="000C6B5F" w:rsidP="000C6B5F">
            <w:pPr>
              <w:spacing w:after="0" w:line="240" w:lineRule="auto"/>
              <w:jc w:val="center"/>
              <w:rPr>
                <w:rFonts w:ascii="Times New Roman" w:hAnsi="Times New Roman"/>
              </w:rPr>
            </w:pPr>
            <w:r w:rsidRPr="000C6B5F">
              <w:rPr>
                <w:rFonts w:ascii="Times New Roman" w:hAnsi="Times New Roman"/>
              </w:rPr>
              <w:t>9 дней</w:t>
            </w:r>
          </w:p>
          <w:p w:rsidR="000C6B5F" w:rsidRPr="000C6B5F" w:rsidRDefault="000C6B5F" w:rsidP="000C6B5F">
            <w:pPr>
              <w:spacing w:after="0" w:line="240" w:lineRule="auto"/>
              <w:jc w:val="center"/>
              <w:rPr>
                <w:rFonts w:ascii="Times New Roman" w:hAnsi="Times New Roman"/>
              </w:rPr>
            </w:pPr>
            <w:r w:rsidRPr="000C6B5F">
              <w:rPr>
                <w:rFonts w:ascii="Times New Roman" w:eastAsia="TimesNewRoman" w:hAnsi="Times New Roman"/>
              </w:rPr>
              <w:t>(последняя неделя марта)</w:t>
            </w:r>
          </w:p>
        </w:tc>
        <w:tc>
          <w:tcPr>
            <w:tcW w:w="1356" w:type="dxa"/>
            <w:tcBorders>
              <w:top w:val="single" w:sz="4" w:space="0" w:color="000000"/>
              <w:left w:val="single" w:sz="4" w:space="0" w:color="auto"/>
              <w:bottom w:val="single" w:sz="4" w:space="0" w:color="000000"/>
              <w:right w:val="single" w:sz="4" w:space="0" w:color="000000"/>
            </w:tcBorders>
            <w:vAlign w:val="center"/>
            <w:hideMark/>
          </w:tcPr>
          <w:p w:rsidR="000C6B5F" w:rsidRPr="000C6B5F" w:rsidRDefault="000C6B5F" w:rsidP="000C6B5F">
            <w:pPr>
              <w:spacing w:after="0" w:line="240" w:lineRule="auto"/>
              <w:jc w:val="center"/>
              <w:rPr>
                <w:rFonts w:ascii="Times New Roman" w:hAnsi="Times New Roman"/>
              </w:rPr>
            </w:pPr>
            <w:r w:rsidRPr="000C6B5F">
              <w:rPr>
                <w:rFonts w:ascii="Times New Roman" w:hAnsi="Times New Roman"/>
              </w:rPr>
              <w:t>11</w:t>
            </w:r>
          </w:p>
        </w:tc>
        <w:tc>
          <w:tcPr>
            <w:tcW w:w="1762" w:type="dxa"/>
            <w:tcBorders>
              <w:top w:val="single" w:sz="4" w:space="0" w:color="000000"/>
              <w:left w:val="single" w:sz="4" w:space="0" w:color="auto"/>
              <w:bottom w:val="single" w:sz="4" w:space="0" w:color="000000"/>
              <w:right w:val="single" w:sz="4" w:space="0" w:color="000000"/>
            </w:tcBorders>
            <w:vAlign w:val="center"/>
            <w:hideMark/>
          </w:tcPr>
          <w:p w:rsidR="000C6B5F" w:rsidRPr="000C6B5F" w:rsidRDefault="000C6B5F" w:rsidP="000C6B5F">
            <w:pPr>
              <w:spacing w:after="0" w:line="240" w:lineRule="auto"/>
              <w:jc w:val="center"/>
              <w:rPr>
                <w:rFonts w:ascii="Times New Roman" w:hAnsi="Times New Roman"/>
              </w:rPr>
            </w:pPr>
            <w:r w:rsidRPr="000C6B5F">
              <w:rPr>
                <w:rFonts w:ascii="Times New Roman" w:hAnsi="Times New Roman"/>
              </w:rPr>
              <w:t>9 дней</w:t>
            </w:r>
          </w:p>
          <w:p w:rsidR="000C6B5F" w:rsidRPr="000C6B5F" w:rsidRDefault="000C6B5F" w:rsidP="000C6B5F">
            <w:pPr>
              <w:spacing w:after="0" w:line="240" w:lineRule="auto"/>
              <w:jc w:val="center"/>
              <w:rPr>
                <w:rFonts w:ascii="Times New Roman" w:hAnsi="Times New Roman"/>
              </w:rPr>
            </w:pPr>
            <w:r w:rsidRPr="000C6B5F">
              <w:rPr>
                <w:rFonts w:ascii="Times New Roman" w:eastAsia="TimesNewRoman" w:hAnsi="Times New Roman"/>
              </w:rPr>
              <w:t>(последняя неделя марта)</w:t>
            </w:r>
          </w:p>
        </w:tc>
        <w:tc>
          <w:tcPr>
            <w:tcW w:w="1762" w:type="dxa"/>
            <w:tcBorders>
              <w:top w:val="single" w:sz="4" w:space="0" w:color="000000"/>
              <w:left w:val="single" w:sz="4" w:space="0" w:color="auto"/>
              <w:bottom w:val="single" w:sz="4" w:space="0" w:color="000000"/>
              <w:right w:val="single" w:sz="4" w:space="0" w:color="000000"/>
            </w:tcBorders>
          </w:tcPr>
          <w:p w:rsidR="000C6B5F" w:rsidRPr="000C6B5F" w:rsidRDefault="000C6B5F" w:rsidP="000C6B5F">
            <w:pPr>
              <w:spacing w:after="0" w:line="240" w:lineRule="auto"/>
              <w:jc w:val="center"/>
              <w:rPr>
                <w:rFonts w:ascii="Times New Roman" w:hAnsi="Times New Roman"/>
              </w:rPr>
            </w:pPr>
          </w:p>
        </w:tc>
      </w:tr>
      <w:tr w:rsidR="000C6B5F" w:rsidRPr="000C6B5F" w:rsidTr="003F4299">
        <w:trPr>
          <w:trHeight w:val="812"/>
        </w:trPr>
        <w:tc>
          <w:tcPr>
            <w:tcW w:w="1595" w:type="dxa"/>
            <w:tcBorders>
              <w:top w:val="single" w:sz="4" w:space="0" w:color="000000"/>
              <w:left w:val="single" w:sz="4" w:space="0" w:color="000000"/>
              <w:bottom w:val="single" w:sz="4" w:space="0" w:color="000000"/>
              <w:right w:val="single" w:sz="4" w:space="0" w:color="auto"/>
            </w:tcBorders>
            <w:vAlign w:val="center"/>
            <w:hideMark/>
          </w:tcPr>
          <w:p w:rsidR="000C6B5F" w:rsidRPr="000C6B5F" w:rsidRDefault="000C6B5F" w:rsidP="000C6B5F">
            <w:pPr>
              <w:spacing w:after="0" w:line="240" w:lineRule="auto"/>
              <w:rPr>
                <w:rFonts w:ascii="Times New Roman" w:hAnsi="Times New Roman"/>
              </w:rPr>
            </w:pPr>
            <w:r w:rsidRPr="000C6B5F">
              <w:rPr>
                <w:rFonts w:ascii="Times New Roman" w:hAnsi="Times New Roman"/>
              </w:rPr>
              <w:t>IV четверть</w:t>
            </w:r>
          </w:p>
        </w:tc>
        <w:tc>
          <w:tcPr>
            <w:tcW w:w="1355" w:type="dxa"/>
            <w:tcBorders>
              <w:top w:val="single" w:sz="4" w:space="0" w:color="000000"/>
              <w:left w:val="single" w:sz="4" w:space="0" w:color="auto"/>
              <w:bottom w:val="single" w:sz="4" w:space="0" w:color="000000"/>
              <w:right w:val="single" w:sz="4" w:space="0" w:color="000000"/>
            </w:tcBorders>
            <w:vAlign w:val="center"/>
            <w:hideMark/>
          </w:tcPr>
          <w:p w:rsidR="000C6B5F" w:rsidRPr="000C6B5F" w:rsidRDefault="000C6B5F" w:rsidP="000C6B5F">
            <w:pPr>
              <w:spacing w:after="0" w:line="240" w:lineRule="auto"/>
              <w:jc w:val="center"/>
              <w:rPr>
                <w:rFonts w:ascii="Times New Roman" w:hAnsi="Times New Roman"/>
              </w:rPr>
            </w:pPr>
            <w:r w:rsidRPr="000C6B5F">
              <w:rPr>
                <w:rFonts w:ascii="Times New Roman" w:hAnsi="Times New Roman"/>
              </w:rPr>
              <w:t>8</w:t>
            </w:r>
          </w:p>
        </w:tc>
        <w:tc>
          <w:tcPr>
            <w:tcW w:w="2033" w:type="dxa"/>
            <w:tcBorders>
              <w:top w:val="single" w:sz="4" w:space="0" w:color="000000"/>
              <w:left w:val="single" w:sz="4" w:space="0" w:color="auto"/>
              <w:bottom w:val="single" w:sz="4" w:space="0" w:color="000000"/>
              <w:right w:val="single" w:sz="4" w:space="0" w:color="000000"/>
            </w:tcBorders>
            <w:vAlign w:val="center"/>
            <w:hideMark/>
          </w:tcPr>
          <w:p w:rsidR="000C6B5F" w:rsidRPr="000C6B5F" w:rsidRDefault="000C6B5F" w:rsidP="000C6B5F">
            <w:pPr>
              <w:spacing w:after="0" w:line="240" w:lineRule="auto"/>
              <w:jc w:val="center"/>
              <w:rPr>
                <w:rFonts w:ascii="Times New Roman" w:hAnsi="Times New Roman"/>
              </w:rPr>
            </w:pPr>
            <w:r w:rsidRPr="000C6B5F">
              <w:rPr>
                <w:rFonts w:ascii="Times New Roman" w:hAnsi="Times New Roman"/>
              </w:rPr>
              <w:t>92 дня</w:t>
            </w:r>
          </w:p>
          <w:p w:rsidR="000C6B5F" w:rsidRPr="000C6B5F" w:rsidRDefault="000C6B5F" w:rsidP="000C6B5F">
            <w:pPr>
              <w:spacing w:after="0" w:line="240" w:lineRule="auto"/>
              <w:jc w:val="center"/>
              <w:rPr>
                <w:rFonts w:ascii="Times New Roman" w:hAnsi="Times New Roman"/>
              </w:rPr>
            </w:pPr>
            <w:r w:rsidRPr="000C6B5F">
              <w:rPr>
                <w:rFonts w:ascii="Times New Roman" w:eastAsia="TimesNewRoman" w:hAnsi="Times New Roman"/>
              </w:rPr>
              <w:t>(с 01 июня по 31 августа)</w:t>
            </w:r>
          </w:p>
        </w:tc>
        <w:tc>
          <w:tcPr>
            <w:tcW w:w="1356" w:type="dxa"/>
            <w:tcBorders>
              <w:top w:val="single" w:sz="4" w:space="0" w:color="000000"/>
              <w:left w:val="single" w:sz="4" w:space="0" w:color="auto"/>
              <w:bottom w:val="single" w:sz="4" w:space="0" w:color="000000"/>
              <w:right w:val="single" w:sz="4" w:space="0" w:color="000000"/>
            </w:tcBorders>
            <w:vAlign w:val="center"/>
            <w:hideMark/>
          </w:tcPr>
          <w:p w:rsidR="000C6B5F" w:rsidRPr="000C6B5F" w:rsidRDefault="000C6B5F" w:rsidP="000C6B5F">
            <w:pPr>
              <w:spacing w:after="0" w:line="240" w:lineRule="auto"/>
              <w:jc w:val="center"/>
              <w:rPr>
                <w:rFonts w:ascii="Times New Roman" w:hAnsi="Times New Roman"/>
              </w:rPr>
            </w:pPr>
            <w:r w:rsidRPr="000C6B5F">
              <w:rPr>
                <w:rFonts w:ascii="Times New Roman" w:hAnsi="Times New Roman"/>
              </w:rPr>
              <w:t>7</w:t>
            </w:r>
          </w:p>
        </w:tc>
        <w:tc>
          <w:tcPr>
            <w:tcW w:w="1762" w:type="dxa"/>
            <w:tcBorders>
              <w:top w:val="single" w:sz="4" w:space="0" w:color="000000"/>
              <w:left w:val="single" w:sz="4" w:space="0" w:color="auto"/>
              <w:bottom w:val="single" w:sz="4" w:space="0" w:color="000000"/>
              <w:right w:val="single" w:sz="4" w:space="0" w:color="000000"/>
            </w:tcBorders>
            <w:hideMark/>
          </w:tcPr>
          <w:p w:rsidR="000C6B5F" w:rsidRPr="000C6B5F" w:rsidRDefault="000C6B5F" w:rsidP="000C6B5F">
            <w:pPr>
              <w:spacing w:after="0" w:line="240" w:lineRule="auto"/>
              <w:jc w:val="center"/>
              <w:rPr>
                <w:rFonts w:ascii="Times New Roman" w:hAnsi="Times New Roman"/>
              </w:rPr>
            </w:pPr>
            <w:r w:rsidRPr="000C6B5F">
              <w:rPr>
                <w:rFonts w:ascii="Times New Roman" w:eastAsia="TimesNewRoman" w:hAnsi="Times New Roman"/>
              </w:rPr>
              <w:t>с момента окончания ГИА по 31 августа</w:t>
            </w:r>
          </w:p>
        </w:tc>
        <w:tc>
          <w:tcPr>
            <w:tcW w:w="1762" w:type="dxa"/>
            <w:tcBorders>
              <w:top w:val="single" w:sz="4" w:space="0" w:color="000000"/>
              <w:left w:val="single" w:sz="4" w:space="0" w:color="auto"/>
              <w:bottom w:val="single" w:sz="4" w:space="0" w:color="000000"/>
              <w:right w:val="single" w:sz="4" w:space="0" w:color="000000"/>
            </w:tcBorders>
          </w:tcPr>
          <w:p w:rsidR="000C6B5F" w:rsidRPr="000C6B5F" w:rsidRDefault="000C6B5F" w:rsidP="000C6B5F">
            <w:pPr>
              <w:pStyle w:val="Default"/>
              <w:jc w:val="center"/>
              <w:rPr>
                <w:sz w:val="22"/>
                <w:szCs w:val="22"/>
              </w:rPr>
            </w:pPr>
            <w:r w:rsidRPr="000C6B5F">
              <w:rPr>
                <w:sz w:val="22"/>
                <w:szCs w:val="22"/>
              </w:rPr>
              <w:t>последняя неделя полугодия</w:t>
            </w:r>
          </w:p>
        </w:tc>
      </w:tr>
      <w:tr w:rsidR="000C6B5F" w:rsidRPr="000C6B5F" w:rsidTr="003F4299">
        <w:trPr>
          <w:trHeight w:val="507"/>
        </w:trPr>
        <w:tc>
          <w:tcPr>
            <w:tcW w:w="8101" w:type="dxa"/>
            <w:gridSpan w:val="5"/>
            <w:tcBorders>
              <w:top w:val="single" w:sz="4" w:space="0" w:color="000000"/>
              <w:left w:val="single" w:sz="4" w:space="0" w:color="000000"/>
              <w:bottom w:val="single" w:sz="4" w:space="0" w:color="000000"/>
              <w:right w:val="single" w:sz="4" w:space="0" w:color="000000"/>
            </w:tcBorders>
            <w:vAlign w:val="center"/>
            <w:hideMark/>
          </w:tcPr>
          <w:p w:rsidR="000C6B5F" w:rsidRPr="000C6B5F" w:rsidRDefault="000C6B5F" w:rsidP="000C6B5F">
            <w:pPr>
              <w:spacing w:after="0" w:line="240" w:lineRule="auto"/>
              <w:rPr>
                <w:rFonts w:ascii="Times New Roman" w:hAnsi="Times New Roman"/>
                <w:b/>
              </w:rPr>
            </w:pPr>
            <w:r w:rsidRPr="000C6B5F">
              <w:rPr>
                <w:rFonts w:ascii="Times New Roman" w:hAnsi="Times New Roman"/>
                <w:bCs/>
              </w:rPr>
              <w:t>Годовая аттестация</w:t>
            </w:r>
          </w:p>
        </w:tc>
        <w:tc>
          <w:tcPr>
            <w:tcW w:w="1762" w:type="dxa"/>
            <w:tcBorders>
              <w:top w:val="single" w:sz="4" w:space="0" w:color="000000"/>
              <w:left w:val="single" w:sz="4" w:space="0" w:color="auto"/>
              <w:bottom w:val="single" w:sz="4" w:space="0" w:color="000000"/>
              <w:right w:val="single" w:sz="4" w:space="0" w:color="000000"/>
            </w:tcBorders>
          </w:tcPr>
          <w:p w:rsidR="000C6B5F" w:rsidRPr="000C6B5F" w:rsidRDefault="000C6B5F" w:rsidP="001871E6">
            <w:pPr>
              <w:spacing w:after="0" w:line="240" w:lineRule="auto"/>
              <w:jc w:val="center"/>
              <w:rPr>
                <w:rFonts w:ascii="Times New Roman" w:hAnsi="Times New Roman"/>
                <w:b/>
              </w:rPr>
            </w:pPr>
            <w:r w:rsidRPr="000C6B5F">
              <w:rPr>
                <w:rFonts w:ascii="Times New Roman" w:hAnsi="Times New Roman"/>
              </w:rPr>
              <w:t>последняя неделя уч</w:t>
            </w:r>
            <w:r w:rsidR="001871E6">
              <w:rPr>
                <w:rFonts w:ascii="Times New Roman" w:hAnsi="Times New Roman"/>
              </w:rPr>
              <w:t>.</w:t>
            </w:r>
            <w:r w:rsidRPr="000C6B5F">
              <w:rPr>
                <w:rFonts w:ascii="Times New Roman" w:hAnsi="Times New Roman"/>
              </w:rPr>
              <w:t xml:space="preserve"> года</w:t>
            </w:r>
          </w:p>
        </w:tc>
      </w:tr>
      <w:tr w:rsidR="000C6B5F" w:rsidRPr="000C6B5F" w:rsidTr="003F4299">
        <w:trPr>
          <w:trHeight w:val="507"/>
        </w:trPr>
        <w:tc>
          <w:tcPr>
            <w:tcW w:w="1595" w:type="dxa"/>
            <w:tcBorders>
              <w:top w:val="single" w:sz="4" w:space="0" w:color="000000"/>
              <w:left w:val="single" w:sz="4" w:space="0" w:color="000000"/>
              <w:bottom w:val="single" w:sz="4" w:space="0" w:color="000000"/>
              <w:right w:val="single" w:sz="4" w:space="0" w:color="auto"/>
            </w:tcBorders>
            <w:hideMark/>
          </w:tcPr>
          <w:p w:rsidR="000C6B5F" w:rsidRPr="000C6B5F" w:rsidRDefault="000C6B5F" w:rsidP="000C6B5F">
            <w:pPr>
              <w:spacing w:after="0" w:line="240" w:lineRule="auto"/>
              <w:rPr>
                <w:rFonts w:ascii="Times New Roman" w:hAnsi="Times New Roman"/>
                <w:b/>
              </w:rPr>
            </w:pPr>
            <w:r w:rsidRPr="000C6B5F">
              <w:rPr>
                <w:rFonts w:ascii="Times New Roman" w:hAnsi="Times New Roman"/>
                <w:b/>
              </w:rPr>
              <w:t>Итого в учебном году</w:t>
            </w:r>
          </w:p>
        </w:tc>
        <w:tc>
          <w:tcPr>
            <w:tcW w:w="1355" w:type="dxa"/>
            <w:tcBorders>
              <w:top w:val="single" w:sz="4" w:space="0" w:color="000000"/>
              <w:left w:val="single" w:sz="4" w:space="0" w:color="auto"/>
              <w:bottom w:val="single" w:sz="4" w:space="0" w:color="000000"/>
              <w:right w:val="single" w:sz="4" w:space="0" w:color="000000"/>
            </w:tcBorders>
            <w:vAlign w:val="center"/>
            <w:hideMark/>
          </w:tcPr>
          <w:p w:rsidR="000C6B5F" w:rsidRPr="000C6B5F" w:rsidRDefault="000C6B5F" w:rsidP="000C6B5F">
            <w:pPr>
              <w:spacing w:after="0" w:line="240" w:lineRule="auto"/>
              <w:jc w:val="center"/>
              <w:rPr>
                <w:rFonts w:ascii="Times New Roman" w:hAnsi="Times New Roman"/>
                <w:b/>
              </w:rPr>
            </w:pPr>
            <w:r w:rsidRPr="000C6B5F">
              <w:rPr>
                <w:rFonts w:ascii="Times New Roman" w:hAnsi="Times New Roman"/>
                <w:b/>
              </w:rPr>
              <w:t>35</w:t>
            </w:r>
          </w:p>
        </w:tc>
        <w:tc>
          <w:tcPr>
            <w:tcW w:w="2033" w:type="dxa"/>
            <w:tcBorders>
              <w:top w:val="single" w:sz="4" w:space="0" w:color="000000"/>
              <w:left w:val="single" w:sz="4" w:space="0" w:color="auto"/>
              <w:bottom w:val="single" w:sz="4" w:space="0" w:color="000000"/>
              <w:right w:val="single" w:sz="4" w:space="0" w:color="000000"/>
            </w:tcBorders>
          </w:tcPr>
          <w:p w:rsidR="000C6B5F" w:rsidRPr="000C6B5F" w:rsidRDefault="000C6B5F" w:rsidP="000C6B5F">
            <w:pPr>
              <w:spacing w:after="0" w:line="240" w:lineRule="auto"/>
              <w:jc w:val="center"/>
              <w:rPr>
                <w:rFonts w:ascii="Times New Roman" w:hAnsi="Times New Roman"/>
                <w:b/>
              </w:rPr>
            </w:pPr>
          </w:p>
        </w:tc>
        <w:tc>
          <w:tcPr>
            <w:tcW w:w="1356" w:type="dxa"/>
            <w:tcBorders>
              <w:top w:val="single" w:sz="4" w:space="0" w:color="000000"/>
              <w:left w:val="single" w:sz="4" w:space="0" w:color="auto"/>
              <w:bottom w:val="single" w:sz="4" w:space="0" w:color="000000"/>
              <w:right w:val="single" w:sz="4" w:space="0" w:color="000000"/>
            </w:tcBorders>
            <w:vAlign w:val="center"/>
            <w:hideMark/>
          </w:tcPr>
          <w:p w:rsidR="000C6B5F" w:rsidRPr="000C6B5F" w:rsidRDefault="000C6B5F" w:rsidP="000C6B5F">
            <w:pPr>
              <w:spacing w:after="0" w:line="240" w:lineRule="auto"/>
              <w:jc w:val="center"/>
              <w:rPr>
                <w:rFonts w:ascii="Times New Roman" w:hAnsi="Times New Roman"/>
                <w:b/>
              </w:rPr>
            </w:pPr>
            <w:r w:rsidRPr="000C6B5F">
              <w:rPr>
                <w:rFonts w:ascii="Times New Roman" w:hAnsi="Times New Roman"/>
                <w:b/>
              </w:rPr>
              <w:t>34</w:t>
            </w:r>
          </w:p>
        </w:tc>
        <w:tc>
          <w:tcPr>
            <w:tcW w:w="1762" w:type="dxa"/>
            <w:tcBorders>
              <w:top w:val="single" w:sz="4" w:space="0" w:color="000000"/>
              <w:left w:val="single" w:sz="4" w:space="0" w:color="auto"/>
              <w:bottom w:val="single" w:sz="4" w:space="0" w:color="000000"/>
              <w:right w:val="single" w:sz="4" w:space="0" w:color="000000"/>
            </w:tcBorders>
          </w:tcPr>
          <w:p w:rsidR="000C6B5F" w:rsidRPr="000C6B5F" w:rsidRDefault="000C6B5F" w:rsidP="000C6B5F">
            <w:pPr>
              <w:spacing w:after="0" w:line="240" w:lineRule="auto"/>
              <w:jc w:val="center"/>
              <w:rPr>
                <w:rFonts w:ascii="Times New Roman" w:hAnsi="Times New Roman"/>
                <w:b/>
              </w:rPr>
            </w:pPr>
          </w:p>
        </w:tc>
        <w:tc>
          <w:tcPr>
            <w:tcW w:w="1762" w:type="dxa"/>
            <w:tcBorders>
              <w:top w:val="single" w:sz="4" w:space="0" w:color="000000"/>
              <w:left w:val="single" w:sz="4" w:space="0" w:color="auto"/>
              <w:bottom w:val="single" w:sz="4" w:space="0" w:color="000000"/>
              <w:right w:val="single" w:sz="4" w:space="0" w:color="000000"/>
            </w:tcBorders>
          </w:tcPr>
          <w:p w:rsidR="000C6B5F" w:rsidRPr="000C6B5F" w:rsidRDefault="000C6B5F" w:rsidP="000C6B5F">
            <w:pPr>
              <w:spacing w:after="0" w:line="240" w:lineRule="auto"/>
              <w:jc w:val="center"/>
              <w:rPr>
                <w:rFonts w:ascii="Times New Roman" w:hAnsi="Times New Roman"/>
                <w:b/>
              </w:rPr>
            </w:pPr>
          </w:p>
        </w:tc>
      </w:tr>
    </w:tbl>
    <w:p w:rsidR="008A083F" w:rsidRPr="001871E6" w:rsidRDefault="008A083F" w:rsidP="008A083F">
      <w:pPr>
        <w:autoSpaceDE w:val="0"/>
        <w:autoSpaceDN w:val="0"/>
        <w:adjustRightInd w:val="0"/>
        <w:spacing w:after="0" w:line="240" w:lineRule="auto"/>
        <w:ind w:left="709" w:hanging="425"/>
        <w:jc w:val="both"/>
        <w:rPr>
          <w:rFonts w:ascii="Times New Roman" w:eastAsia="TimesNewRoman" w:hAnsi="Times New Roman"/>
          <w:sz w:val="10"/>
          <w:szCs w:val="10"/>
        </w:rPr>
      </w:pPr>
    </w:p>
    <w:p w:rsidR="00BF1ED4" w:rsidRPr="00E64DE5" w:rsidRDefault="00BF1ED4" w:rsidP="001871E6">
      <w:pPr>
        <w:pStyle w:val="af8"/>
        <w:spacing w:after="0"/>
        <w:ind w:firstLine="567"/>
        <w:jc w:val="both"/>
        <w:rPr>
          <w:rFonts w:eastAsia="TimesNewRoman"/>
        </w:rPr>
      </w:pPr>
      <w:r w:rsidRPr="00E64DE5">
        <w:rPr>
          <w:rFonts w:eastAsia="TimesNewRoman"/>
        </w:rPr>
        <w:t>Сроки проведения государственной итоговой аттестации обучающихся 11классов устанавливаются Министерством образования и науки Российской Федерации.</w:t>
      </w:r>
    </w:p>
    <w:p w:rsidR="00BF1ED4" w:rsidRPr="001871E6" w:rsidRDefault="00BF1ED4" w:rsidP="001871E6">
      <w:pPr>
        <w:pStyle w:val="Default"/>
        <w:ind w:firstLine="567"/>
        <w:jc w:val="both"/>
        <w:rPr>
          <w:sz w:val="10"/>
          <w:szCs w:val="10"/>
        </w:rPr>
      </w:pPr>
    </w:p>
    <w:p w:rsidR="00BF1ED4" w:rsidRPr="00CC15EE" w:rsidRDefault="00BF1ED4" w:rsidP="001871E6">
      <w:pPr>
        <w:pStyle w:val="Default"/>
        <w:ind w:firstLine="567"/>
        <w:jc w:val="both"/>
        <w:rPr>
          <w:rFonts w:eastAsia="TimesNewRoman,BoldItalic"/>
          <w:b/>
          <w:bCs/>
          <w:iCs/>
        </w:rPr>
      </w:pPr>
      <w:r w:rsidRPr="00CC15EE">
        <w:t xml:space="preserve">В течение учебного дня чередуется урочная и внеурочная деятельность. </w:t>
      </w:r>
      <w:r w:rsidRPr="00CC15EE">
        <w:rPr>
          <w:bCs/>
          <w:iCs/>
        </w:rPr>
        <w:t>Внеурочная деятельность</w:t>
      </w:r>
      <w:r w:rsidRPr="00CC15EE">
        <w:t xml:space="preserve">- обязательные индивидуальные и групповые занятия, экскурсии и т. п. организуются </w:t>
      </w:r>
      <w:r w:rsidRPr="00CC15EE">
        <w:rPr>
          <w:color w:val="auto"/>
        </w:rPr>
        <w:t>после основных занятий</w:t>
      </w:r>
      <w:r w:rsidRPr="00CC15EE">
        <w:t xml:space="preserve"> с предусмотренным временем на обед.</w:t>
      </w:r>
    </w:p>
    <w:p w:rsidR="001871E6" w:rsidRPr="00CC15EE" w:rsidRDefault="003E0492" w:rsidP="001871E6">
      <w:pPr>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        </w:t>
      </w:r>
      <w:r w:rsidR="001871E6" w:rsidRPr="00CC15EE">
        <w:rPr>
          <w:rFonts w:ascii="Times New Roman" w:hAnsi="Times New Roman"/>
          <w:sz w:val="24"/>
          <w:szCs w:val="24"/>
        </w:rPr>
        <w:t>Календарный учебный график составляется и утверждается ежегодно с учетом календаря на текущий год.</w:t>
      </w:r>
    </w:p>
    <w:p w:rsidR="006224A0" w:rsidRPr="00204C22" w:rsidRDefault="00977D67" w:rsidP="00B73D9A">
      <w:pPr>
        <w:pStyle w:val="21"/>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8A083F">
        <w:rPr>
          <w:rFonts w:ascii="Times New Roman" w:hAnsi="Times New Roman" w:cs="Times New Roman"/>
          <w:sz w:val="24"/>
          <w:szCs w:val="24"/>
        </w:rPr>
        <w:t>4</w:t>
      </w:r>
      <w:r>
        <w:rPr>
          <w:rFonts w:ascii="Times New Roman" w:hAnsi="Times New Roman" w:cs="Times New Roman"/>
          <w:sz w:val="24"/>
          <w:szCs w:val="24"/>
        </w:rPr>
        <w:t>.</w:t>
      </w:r>
      <w:r w:rsidR="006224A0" w:rsidRPr="00204C22">
        <w:rPr>
          <w:rFonts w:ascii="Times New Roman" w:hAnsi="Times New Roman" w:cs="Times New Roman"/>
          <w:sz w:val="24"/>
          <w:szCs w:val="24"/>
        </w:rPr>
        <w:t>Система условий реализации</w:t>
      </w:r>
      <w:r w:rsidR="003E0492">
        <w:rPr>
          <w:rFonts w:ascii="Times New Roman" w:hAnsi="Times New Roman" w:cs="Times New Roman"/>
          <w:sz w:val="24"/>
          <w:szCs w:val="24"/>
        </w:rPr>
        <w:t xml:space="preserve"> </w:t>
      </w:r>
      <w:r w:rsidR="00B56703">
        <w:rPr>
          <w:rFonts w:ascii="Times New Roman" w:hAnsi="Times New Roman" w:cs="Times New Roman"/>
          <w:sz w:val="24"/>
          <w:szCs w:val="24"/>
        </w:rPr>
        <w:t xml:space="preserve">основной </w:t>
      </w:r>
      <w:r w:rsidR="006224A0" w:rsidRPr="00204C22">
        <w:rPr>
          <w:rFonts w:ascii="Times New Roman" w:hAnsi="Times New Roman" w:cs="Times New Roman"/>
          <w:sz w:val="24"/>
          <w:szCs w:val="24"/>
        </w:rPr>
        <w:t>образовательной программы</w:t>
      </w:r>
      <w:r w:rsidR="003E0492">
        <w:rPr>
          <w:rFonts w:ascii="Times New Roman" w:hAnsi="Times New Roman" w:cs="Times New Roman"/>
          <w:sz w:val="24"/>
          <w:szCs w:val="24"/>
        </w:rPr>
        <w:t xml:space="preserve"> </w:t>
      </w:r>
      <w:r w:rsidR="006E7484">
        <w:rPr>
          <w:rFonts w:ascii="Times New Roman" w:hAnsi="Times New Roman" w:cs="Times New Roman"/>
          <w:sz w:val="24"/>
          <w:szCs w:val="24"/>
        </w:rPr>
        <w:t>среднего</w:t>
      </w:r>
      <w:r w:rsidR="003E0492">
        <w:rPr>
          <w:rFonts w:ascii="Times New Roman" w:hAnsi="Times New Roman" w:cs="Times New Roman"/>
          <w:sz w:val="24"/>
          <w:szCs w:val="24"/>
        </w:rPr>
        <w:t xml:space="preserve"> </w:t>
      </w:r>
      <w:r w:rsidR="00204C22" w:rsidRPr="00204C22">
        <w:rPr>
          <w:rFonts w:ascii="Times New Roman" w:hAnsi="Times New Roman" w:cs="Times New Roman"/>
          <w:sz w:val="24"/>
          <w:szCs w:val="24"/>
        </w:rPr>
        <w:t>общего образования.</w:t>
      </w:r>
    </w:p>
    <w:p w:rsidR="00DE2E02" w:rsidRPr="00DE2E02" w:rsidRDefault="00DE2E02" w:rsidP="00B73D9A">
      <w:pPr>
        <w:spacing w:after="0" w:line="240" w:lineRule="auto"/>
        <w:ind w:right="-142" w:firstLine="454"/>
        <w:jc w:val="both"/>
        <w:rPr>
          <w:rFonts w:ascii="Times New Roman" w:hAnsi="Times New Roman"/>
          <w:sz w:val="24"/>
          <w:szCs w:val="24"/>
          <w:lang w:eastAsia="en-US" w:bidi="en-US"/>
        </w:rPr>
      </w:pPr>
      <w:r w:rsidRPr="00DE2E02">
        <w:rPr>
          <w:rFonts w:ascii="Times New Roman" w:hAnsi="Times New Roman"/>
          <w:sz w:val="24"/>
          <w:szCs w:val="24"/>
          <w:lang w:eastAsia="en-US" w:bidi="en-US"/>
        </w:rPr>
        <w:t xml:space="preserve">В целях реализации образовательной программы </w:t>
      </w:r>
      <w:r w:rsidR="006E7484">
        <w:rPr>
          <w:rFonts w:ascii="Times New Roman" w:hAnsi="Times New Roman"/>
          <w:sz w:val="24"/>
          <w:szCs w:val="24"/>
        </w:rPr>
        <w:t>среднего</w:t>
      </w:r>
      <w:r w:rsidR="00516010" w:rsidRPr="00204C22">
        <w:rPr>
          <w:rFonts w:ascii="Times New Roman" w:hAnsi="Times New Roman"/>
          <w:sz w:val="24"/>
          <w:szCs w:val="24"/>
        </w:rPr>
        <w:t xml:space="preserve"> общего образования</w:t>
      </w:r>
      <w:r w:rsidRPr="00DE2E02">
        <w:rPr>
          <w:rFonts w:ascii="Times New Roman" w:hAnsi="Times New Roman"/>
          <w:sz w:val="24"/>
          <w:szCs w:val="24"/>
          <w:lang w:eastAsia="en-US" w:bidi="en-US"/>
        </w:rPr>
        <w:t xml:space="preserve"> и достижения планируемых результатов в МБОУ «</w:t>
      </w:r>
      <w:r w:rsidR="003E0492">
        <w:rPr>
          <w:rFonts w:ascii="Times New Roman" w:hAnsi="Times New Roman"/>
          <w:sz w:val="24"/>
          <w:szCs w:val="24"/>
          <w:lang w:eastAsia="en-US" w:bidi="en-US"/>
        </w:rPr>
        <w:t>Подсоснов</w:t>
      </w:r>
      <w:r w:rsidRPr="00DE2E02">
        <w:rPr>
          <w:rFonts w:ascii="Times New Roman" w:hAnsi="Times New Roman"/>
          <w:sz w:val="24"/>
          <w:szCs w:val="24"/>
          <w:lang w:eastAsia="en-US" w:bidi="en-US"/>
        </w:rPr>
        <w:t xml:space="preserve">ская СОШ» создаются </w:t>
      </w:r>
      <w:r w:rsidRPr="00DE2E02">
        <w:rPr>
          <w:rFonts w:ascii="Times New Roman" w:hAnsi="Times New Roman"/>
          <w:sz w:val="24"/>
          <w:szCs w:val="24"/>
          <w:lang w:eastAsia="en-US" w:bidi="en-US"/>
        </w:rPr>
        <w:lastRenderedPageBreak/>
        <w:t>соответствующие условия: кадровые, материально-технические, учебно-методические, информационно-финансовые.</w:t>
      </w:r>
    </w:p>
    <w:p w:rsidR="006224A0" w:rsidRPr="00DE2E02" w:rsidRDefault="006224A0" w:rsidP="00D23C55">
      <w:pPr>
        <w:pStyle w:val="a9"/>
        <w:spacing w:line="240" w:lineRule="auto"/>
        <w:ind w:firstLine="454"/>
        <w:rPr>
          <w:rFonts w:ascii="Times New Roman" w:hAnsi="Times New Roman" w:cs="Times New Roman"/>
          <w:spacing w:val="-2"/>
          <w:sz w:val="24"/>
          <w:szCs w:val="24"/>
        </w:rPr>
      </w:pPr>
      <w:r w:rsidRPr="00DE2E02">
        <w:rPr>
          <w:rFonts w:ascii="Times New Roman" w:hAnsi="Times New Roman" w:cs="Times New Roman"/>
          <w:spacing w:val="-2"/>
          <w:sz w:val="24"/>
          <w:szCs w:val="24"/>
        </w:rPr>
        <w:t>Интегративным результатом выполнения требований к ус</w:t>
      </w:r>
      <w:r w:rsidRPr="00DE2E02">
        <w:rPr>
          <w:rFonts w:ascii="Times New Roman" w:hAnsi="Times New Roman" w:cs="Times New Roman"/>
          <w:spacing w:val="2"/>
          <w:sz w:val="24"/>
          <w:szCs w:val="24"/>
        </w:rPr>
        <w:t xml:space="preserve">ловиям реализации образовательной программы </w:t>
      </w:r>
      <w:r w:rsidR="00F06F1F">
        <w:rPr>
          <w:rFonts w:ascii="Times New Roman" w:hAnsi="Times New Roman" w:cs="Times New Roman"/>
          <w:sz w:val="24"/>
          <w:szCs w:val="24"/>
        </w:rPr>
        <w:t>ш</w:t>
      </w:r>
      <w:r w:rsidR="00873A10">
        <w:rPr>
          <w:rFonts w:ascii="Times New Roman" w:hAnsi="Times New Roman" w:cs="Times New Roman"/>
          <w:sz w:val="24"/>
          <w:szCs w:val="24"/>
        </w:rPr>
        <w:t>колы</w:t>
      </w:r>
      <w:r w:rsidR="00204C22" w:rsidRPr="00DE2E02">
        <w:rPr>
          <w:rFonts w:ascii="Times New Roman" w:hAnsi="Times New Roman" w:cs="Times New Roman"/>
          <w:sz w:val="24"/>
          <w:szCs w:val="24"/>
        </w:rPr>
        <w:t>является</w:t>
      </w:r>
      <w:r w:rsidRPr="00DE2E02">
        <w:rPr>
          <w:rFonts w:ascii="Times New Roman" w:hAnsi="Times New Roman" w:cs="Times New Roman"/>
          <w:sz w:val="24"/>
          <w:szCs w:val="24"/>
        </w:rPr>
        <w:t xml:space="preserve"> создание и поддержание комфортной развивающей образовательной среды, </w:t>
      </w:r>
      <w:r w:rsidRPr="00DE2E02">
        <w:rPr>
          <w:rFonts w:ascii="Times New Roman" w:hAnsi="Times New Roman" w:cs="Times New Roman"/>
          <w:spacing w:val="2"/>
          <w:sz w:val="24"/>
          <w:szCs w:val="24"/>
        </w:rPr>
        <w:t xml:space="preserve">адекватной задачам достижения личностного, социального, </w:t>
      </w:r>
      <w:r w:rsidRPr="00DE2E02">
        <w:rPr>
          <w:rFonts w:ascii="Times New Roman" w:hAnsi="Times New Roman" w:cs="Times New Roman"/>
          <w:sz w:val="24"/>
          <w:szCs w:val="24"/>
        </w:rPr>
        <w:t>познавательного (интеллектуального), коммуникативного,эс</w:t>
      </w:r>
      <w:r w:rsidRPr="00DE2E02">
        <w:rPr>
          <w:rFonts w:ascii="Times New Roman" w:hAnsi="Times New Roman" w:cs="Times New Roman"/>
          <w:spacing w:val="-2"/>
          <w:sz w:val="24"/>
          <w:szCs w:val="24"/>
        </w:rPr>
        <w:t>тетического, физического, трудового развития обучающихся.</w:t>
      </w:r>
    </w:p>
    <w:p w:rsidR="006224A0" w:rsidRPr="00DE2E02" w:rsidRDefault="00F34697" w:rsidP="00D23C55">
      <w:pPr>
        <w:pStyle w:val="a9"/>
        <w:spacing w:line="240" w:lineRule="auto"/>
        <w:ind w:firstLine="454"/>
        <w:rPr>
          <w:rFonts w:ascii="Times New Roman" w:hAnsi="Times New Roman" w:cs="Times New Roman"/>
          <w:sz w:val="24"/>
          <w:szCs w:val="24"/>
        </w:rPr>
      </w:pPr>
      <w:r>
        <w:rPr>
          <w:rFonts w:ascii="Times New Roman" w:hAnsi="Times New Roman" w:cs="Times New Roman"/>
          <w:sz w:val="24"/>
          <w:szCs w:val="24"/>
        </w:rPr>
        <w:t>В</w:t>
      </w:r>
      <w:r w:rsidR="003E0492">
        <w:rPr>
          <w:rFonts w:ascii="Times New Roman" w:hAnsi="Times New Roman" w:cs="Times New Roman"/>
          <w:sz w:val="24"/>
          <w:szCs w:val="24"/>
        </w:rPr>
        <w:t xml:space="preserve"> </w:t>
      </w:r>
      <w:r w:rsidR="00F06F1F">
        <w:rPr>
          <w:rFonts w:ascii="Times New Roman" w:hAnsi="Times New Roman" w:cs="Times New Roman"/>
          <w:sz w:val="24"/>
          <w:szCs w:val="24"/>
        </w:rPr>
        <w:t>ш</w:t>
      </w:r>
      <w:r w:rsidR="00873A10">
        <w:rPr>
          <w:rFonts w:ascii="Times New Roman" w:hAnsi="Times New Roman" w:cs="Times New Roman"/>
          <w:sz w:val="24"/>
          <w:szCs w:val="24"/>
        </w:rPr>
        <w:t>коле</w:t>
      </w:r>
      <w:r w:rsidR="003E0492">
        <w:rPr>
          <w:rFonts w:ascii="Times New Roman" w:hAnsi="Times New Roman" w:cs="Times New Roman"/>
          <w:sz w:val="24"/>
          <w:szCs w:val="24"/>
        </w:rPr>
        <w:t xml:space="preserve"> </w:t>
      </w:r>
      <w:r>
        <w:rPr>
          <w:rFonts w:ascii="Times New Roman" w:hAnsi="Times New Roman" w:cs="Times New Roman"/>
          <w:sz w:val="24"/>
          <w:szCs w:val="24"/>
        </w:rPr>
        <w:t xml:space="preserve">созданы </w:t>
      </w:r>
      <w:r w:rsidR="006224A0" w:rsidRPr="00DE2E02">
        <w:rPr>
          <w:rFonts w:ascii="Times New Roman" w:hAnsi="Times New Roman" w:cs="Times New Roman"/>
          <w:sz w:val="24"/>
          <w:szCs w:val="24"/>
        </w:rPr>
        <w:t>условия</w:t>
      </w:r>
      <w:r>
        <w:rPr>
          <w:rFonts w:ascii="Times New Roman" w:hAnsi="Times New Roman" w:cs="Times New Roman"/>
          <w:sz w:val="24"/>
          <w:szCs w:val="24"/>
        </w:rPr>
        <w:t>, которые</w:t>
      </w:r>
      <w:r w:rsidR="006224A0" w:rsidRPr="00DE2E02">
        <w:rPr>
          <w:rFonts w:ascii="Times New Roman" w:hAnsi="Times New Roman" w:cs="Times New Roman"/>
          <w:sz w:val="24"/>
          <w:szCs w:val="24"/>
        </w:rPr>
        <w:t>:</w:t>
      </w:r>
    </w:p>
    <w:p w:rsidR="006224A0" w:rsidRDefault="006224A0" w:rsidP="005E2B1E">
      <w:pPr>
        <w:pStyle w:val="a9"/>
        <w:numPr>
          <w:ilvl w:val="0"/>
          <w:numId w:val="2"/>
        </w:numPr>
        <w:spacing w:line="240" w:lineRule="auto"/>
        <w:rPr>
          <w:rFonts w:ascii="Times New Roman" w:hAnsi="Times New Roman" w:cs="Times New Roman"/>
          <w:sz w:val="24"/>
          <w:szCs w:val="24"/>
        </w:rPr>
      </w:pPr>
      <w:r w:rsidRPr="00204C22">
        <w:rPr>
          <w:rFonts w:ascii="Times New Roman" w:hAnsi="Times New Roman" w:cs="Times New Roman"/>
          <w:spacing w:val="-2"/>
          <w:sz w:val="24"/>
          <w:szCs w:val="24"/>
        </w:rPr>
        <w:t>обеспечива</w:t>
      </w:r>
      <w:r w:rsidR="00F34697">
        <w:rPr>
          <w:rFonts w:ascii="Times New Roman" w:hAnsi="Times New Roman" w:cs="Times New Roman"/>
          <w:spacing w:val="-2"/>
          <w:sz w:val="24"/>
          <w:szCs w:val="24"/>
        </w:rPr>
        <w:t>ют</w:t>
      </w:r>
      <w:r w:rsidRPr="00204C22">
        <w:rPr>
          <w:rFonts w:ascii="Times New Roman" w:hAnsi="Times New Roman" w:cs="Times New Roman"/>
          <w:spacing w:val="-2"/>
          <w:sz w:val="24"/>
          <w:szCs w:val="24"/>
        </w:rPr>
        <w:t xml:space="preserve"> реализац</w:t>
      </w:r>
      <w:r w:rsidR="00F34697">
        <w:rPr>
          <w:rFonts w:ascii="Times New Roman" w:hAnsi="Times New Roman" w:cs="Times New Roman"/>
          <w:spacing w:val="-2"/>
          <w:sz w:val="24"/>
          <w:szCs w:val="24"/>
        </w:rPr>
        <w:t>ию основной образовательной про</w:t>
      </w:r>
      <w:r w:rsidRPr="00204C22">
        <w:rPr>
          <w:rFonts w:ascii="Times New Roman" w:hAnsi="Times New Roman" w:cs="Times New Roman"/>
          <w:sz w:val="24"/>
          <w:szCs w:val="24"/>
        </w:rPr>
        <w:t>граммы</w:t>
      </w:r>
      <w:r w:rsidR="006E7484">
        <w:rPr>
          <w:rFonts w:ascii="Times New Roman" w:hAnsi="Times New Roman" w:cs="Times New Roman"/>
          <w:sz w:val="24"/>
          <w:szCs w:val="24"/>
        </w:rPr>
        <w:t xml:space="preserve">среднего </w:t>
      </w:r>
      <w:r w:rsidR="00873A10" w:rsidRPr="00204C22">
        <w:rPr>
          <w:rFonts w:ascii="Times New Roman" w:hAnsi="Times New Roman" w:cs="Times New Roman"/>
          <w:sz w:val="24"/>
          <w:szCs w:val="24"/>
        </w:rPr>
        <w:t>общего образования</w:t>
      </w:r>
      <w:r w:rsidRPr="00204C22">
        <w:rPr>
          <w:rFonts w:ascii="Times New Roman" w:hAnsi="Times New Roman" w:cs="Times New Roman"/>
          <w:sz w:val="24"/>
          <w:szCs w:val="24"/>
        </w:rPr>
        <w:t xml:space="preserve"> и достижение планируемых результатов её освоения;</w:t>
      </w:r>
    </w:p>
    <w:p w:rsidR="00F34697" w:rsidRPr="00541913" w:rsidRDefault="00F34697" w:rsidP="005E2B1E">
      <w:pPr>
        <w:pStyle w:val="LTUntertitel"/>
        <w:numPr>
          <w:ilvl w:val="0"/>
          <w:numId w:val="2"/>
        </w:numPr>
        <w:tabs>
          <w:tab w:val="clear" w:pos="1440"/>
          <w:tab w:val="left" w:pos="709"/>
        </w:tabs>
        <w:spacing w:before="0" w:line="240" w:lineRule="auto"/>
        <w:jc w:val="both"/>
        <w:rPr>
          <w:rFonts w:ascii="Times New Roman" w:eastAsia="Times New Roman" w:hAnsi="Times New Roman" w:cs="Times New Roman"/>
          <w:color w:val="auto"/>
          <w:sz w:val="24"/>
          <w:szCs w:val="24"/>
        </w:rPr>
      </w:pPr>
      <w:r w:rsidRPr="00085727">
        <w:rPr>
          <w:rFonts w:ascii="Times New Roman" w:eastAsia="Times New Roman" w:hAnsi="Times New Roman" w:cs="Times New Roman"/>
          <w:color w:val="auto"/>
          <w:sz w:val="24"/>
          <w:szCs w:val="24"/>
        </w:rPr>
        <w:t>гарантирую</w:t>
      </w:r>
      <w:r>
        <w:rPr>
          <w:rFonts w:ascii="Times New Roman" w:eastAsia="Times New Roman" w:hAnsi="Times New Roman" w:cs="Times New Roman"/>
          <w:color w:val="auto"/>
          <w:sz w:val="24"/>
          <w:szCs w:val="24"/>
        </w:rPr>
        <w:t>т</w:t>
      </w:r>
      <w:r w:rsidRPr="00085727">
        <w:rPr>
          <w:rFonts w:ascii="Times New Roman" w:eastAsia="Times New Roman" w:hAnsi="Times New Roman" w:cs="Times New Roman"/>
          <w:color w:val="auto"/>
          <w:sz w:val="24"/>
          <w:szCs w:val="24"/>
        </w:rPr>
        <w:t xml:space="preserve"> охрану и укрепление физического, психологического и социального </w:t>
      </w:r>
      <w:r w:rsidRPr="00541913">
        <w:rPr>
          <w:rFonts w:ascii="Times New Roman" w:eastAsia="Times New Roman" w:hAnsi="Times New Roman" w:cs="Times New Roman"/>
          <w:color w:val="auto"/>
          <w:sz w:val="24"/>
          <w:szCs w:val="24"/>
        </w:rPr>
        <w:t>здоровья обучающихся;</w:t>
      </w:r>
    </w:p>
    <w:p w:rsidR="006224A0" w:rsidRDefault="006224A0" w:rsidP="005E2B1E">
      <w:pPr>
        <w:pStyle w:val="a9"/>
        <w:numPr>
          <w:ilvl w:val="0"/>
          <w:numId w:val="2"/>
        </w:numPr>
        <w:spacing w:line="240" w:lineRule="auto"/>
        <w:rPr>
          <w:rFonts w:ascii="Times New Roman" w:hAnsi="Times New Roman" w:cs="Times New Roman"/>
          <w:color w:val="auto"/>
          <w:sz w:val="24"/>
          <w:szCs w:val="24"/>
        </w:rPr>
      </w:pPr>
      <w:r w:rsidRPr="00541913">
        <w:rPr>
          <w:rFonts w:ascii="Times New Roman" w:hAnsi="Times New Roman" w:cs="Times New Roman"/>
          <w:color w:val="auto"/>
          <w:spacing w:val="2"/>
          <w:sz w:val="24"/>
          <w:szCs w:val="24"/>
        </w:rPr>
        <w:t>предоставля</w:t>
      </w:r>
      <w:r w:rsidR="00F34697" w:rsidRPr="00541913">
        <w:rPr>
          <w:rFonts w:ascii="Times New Roman" w:hAnsi="Times New Roman" w:cs="Times New Roman"/>
          <w:color w:val="auto"/>
          <w:spacing w:val="2"/>
          <w:sz w:val="24"/>
          <w:szCs w:val="24"/>
        </w:rPr>
        <w:t>ют</w:t>
      </w:r>
      <w:r w:rsidRPr="00541913">
        <w:rPr>
          <w:rFonts w:ascii="Times New Roman" w:hAnsi="Times New Roman" w:cs="Times New Roman"/>
          <w:color w:val="auto"/>
          <w:spacing w:val="2"/>
          <w:sz w:val="24"/>
          <w:szCs w:val="24"/>
        </w:rPr>
        <w:t xml:space="preserve"> возможность взаимодействия с социаль</w:t>
      </w:r>
      <w:r w:rsidRPr="00541913">
        <w:rPr>
          <w:rFonts w:ascii="Times New Roman" w:hAnsi="Times New Roman" w:cs="Times New Roman"/>
          <w:color w:val="auto"/>
          <w:sz w:val="24"/>
          <w:szCs w:val="24"/>
        </w:rPr>
        <w:t>ными партнёрами, использования ресурсов социума.</w:t>
      </w:r>
    </w:p>
    <w:p w:rsidR="009D5715" w:rsidRPr="009D5715" w:rsidRDefault="009D5715" w:rsidP="009D5715">
      <w:pPr>
        <w:spacing w:after="0" w:line="240" w:lineRule="auto"/>
        <w:jc w:val="both"/>
        <w:rPr>
          <w:rFonts w:ascii="Times New Roman" w:hAnsi="Times New Roman"/>
          <w:sz w:val="24"/>
          <w:szCs w:val="24"/>
        </w:rPr>
      </w:pPr>
      <w:r w:rsidRPr="009D5715">
        <w:rPr>
          <w:rFonts w:ascii="Times New Roman" w:hAnsi="Times New Roman"/>
          <w:sz w:val="24"/>
          <w:szCs w:val="24"/>
        </w:rPr>
        <w:t>Система условий  содерж</w:t>
      </w:r>
      <w:r>
        <w:rPr>
          <w:rFonts w:ascii="Times New Roman" w:hAnsi="Times New Roman"/>
          <w:sz w:val="24"/>
          <w:szCs w:val="24"/>
        </w:rPr>
        <w:t>ит</w:t>
      </w:r>
      <w:r w:rsidRPr="009D5715">
        <w:rPr>
          <w:rFonts w:ascii="Times New Roman" w:hAnsi="Times New Roman"/>
          <w:sz w:val="24"/>
          <w:szCs w:val="24"/>
        </w:rPr>
        <w:t>:</w:t>
      </w:r>
    </w:p>
    <w:p w:rsidR="009D5715" w:rsidRPr="009D5715" w:rsidRDefault="009D5715" w:rsidP="005E2B1E">
      <w:pPr>
        <w:pStyle w:val="ad"/>
        <w:numPr>
          <w:ilvl w:val="0"/>
          <w:numId w:val="2"/>
        </w:numPr>
        <w:spacing w:after="0" w:line="240" w:lineRule="auto"/>
        <w:jc w:val="both"/>
        <w:rPr>
          <w:rFonts w:ascii="Times New Roman" w:hAnsi="Times New Roman"/>
          <w:sz w:val="24"/>
          <w:szCs w:val="24"/>
        </w:rPr>
      </w:pPr>
      <w:r w:rsidRPr="009D5715">
        <w:rPr>
          <w:rFonts w:ascii="Times New Roman" w:hAnsi="Times New Roman"/>
          <w:sz w:val="24"/>
          <w:szCs w:val="24"/>
        </w:rPr>
        <w:t>описание имеющихся условий: кадровых, психолого-педагогических, финансовых, материально-технических, информационно-методических;</w:t>
      </w:r>
    </w:p>
    <w:p w:rsidR="009D5715" w:rsidRPr="009D5715" w:rsidRDefault="009D5715" w:rsidP="005E2B1E">
      <w:pPr>
        <w:pStyle w:val="ad"/>
        <w:numPr>
          <w:ilvl w:val="0"/>
          <w:numId w:val="2"/>
        </w:numPr>
        <w:spacing w:after="0" w:line="240" w:lineRule="auto"/>
        <w:jc w:val="both"/>
        <w:rPr>
          <w:rFonts w:ascii="Times New Roman" w:hAnsi="Times New Roman"/>
          <w:sz w:val="24"/>
          <w:szCs w:val="24"/>
        </w:rPr>
      </w:pPr>
      <w:bookmarkStart w:id="128" w:name="sub_318326"/>
      <w:r w:rsidRPr="009D5715">
        <w:rPr>
          <w:rFonts w:ascii="Times New Roman" w:hAnsi="Times New Roman"/>
          <w:sz w:val="24"/>
          <w:szCs w:val="24"/>
        </w:rPr>
        <w:t xml:space="preserve">обоснование необходимых изменений в имеющихся условиях в соответствии с приоритетами основной образовательной программы </w:t>
      </w:r>
      <w:r w:rsidR="00520E61">
        <w:rPr>
          <w:rFonts w:ascii="Times New Roman" w:hAnsi="Times New Roman"/>
          <w:sz w:val="24"/>
          <w:szCs w:val="24"/>
        </w:rPr>
        <w:t>среднего</w:t>
      </w:r>
      <w:r w:rsidRPr="009D5715">
        <w:rPr>
          <w:rFonts w:ascii="Times New Roman" w:hAnsi="Times New Roman"/>
          <w:sz w:val="24"/>
          <w:szCs w:val="24"/>
        </w:rPr>
        <w:t xml:space="preserve"> общего образования </w:t>
      </w:r>
      <w:r>
        <w:rPr>
          <w:rFonts w:ascii="Times New Roman" w:hAnsi="Times New Roman"/>
          <w:sz w:val="24"/>
          <w:szCs w:val="24"/>
        </w:rPr>
        <w:t xml:space="preserve">образовательной </w:t>
      </w:r>
      <w:r w:rsidRPr="009D5715">
        <w:rPr>
          <w:rFonts w:ascii="Times New Roman" w:hAnsi="Times New Roman"/>
          <w:sz w:val="24"/>
          <w:szCs w:val="24"/>
        </w:rPr>
        <w:t>организации;</w:t>
      </w:r>
    </w:p>
    <w:bookmarkEnd w:id="128"/>
    <w:p w:rsidR="009D5715" w:rsidRPr="009D5715" w:rsidRDefault="009D5715" w:rsidP="005E2B1E">
      <w:pPr>
        <w:pStyle w:val="ad"/>
        <w:numPr>
          <w:ilvl w:val="0"/>
          <w:numId w:val="2"/>
        </w:numPr>
        <w:spacing w:after="0" w:line="240" w:lineRule="auto"/>
        <w:jc w:val="both"/>
        <w:rPr>
          <w:rFonts w:ascii="Times New Roman" w:hAnsi="Times New Roman"/>
          <w:sz w:val="24"/>
          <w:szCs w:val="24"/>
        </w:rPr>
      </w:pPr>
      <w:r w:rsidRPr="009D5715">
        <w:rPr>
          <w:rFonts w:ascii="Times New Roman" w:hAnsi="Times New Roman"/>
          <w:sz w:val="24"/>
          <w:szCs w:val="24"/>
        </w:rPr>
        <w:t>механизмы достижения целевых ориентиров в системе условий;</w:t>
      </w:r>
    </w:p>
    <w:p w:rsidR="009D5715" w:rsidRPr="009D5715" w:rsidRDefault="009D5715" w:rsidP="005E2B1E">
      <w:pPr>
        <w:pStyle w:val="ad"/>
        <w:numPr>
          <w:ilvl w:val="0"/>
          <w:numId w:val="2"/>
        </w:numPr>
        <w:spacing w:after="0" w:line="240" w:lineRule="auto"/>
        <w:jc w:val="both"/>
        <w:rPr>
          <w:rFonts w:ascii="Times New Roman" w:hAnsi="Times New Roman"/>
          <w:sz w:val="24"/>
          <w:szCs w:val="24"/>
        </w:rPr>
      </w:pPr>
      <w:r w:rsidRPr="009D5715">
        <w:rPr>
          <w:rFonts w:ascii="Times New Roman" w:hAnsi="Times New Roman"/>
          <w:sz w:val="24"/>
          <w:szCs w:val="24"/>
        </w:rPr>
        <w:t>сетевой график (дорожную карту) по формированию необходимой системы условий;</w:t>
      </w:r>
    </w:p>
    <w:p w:rsidR="009D5715" w:rsidRPr="009D5715" w:rsidRDefault="009D5715" w:rsidP="005E2B1E">
      <w:pPr>
        <w:pStyle w:val="ad"/>
        <w:numPr>
          <w:ilvl w:val="0"/>
          <w:numId w:val="2"/>
        </w:numPr>
        <w:spacing w:after="0" w:line="240" w:lineRule="auto"/>
        <w:jc w:val="both"/>
        <w:rPr>
          <w:rFonts w:ascii="Times New Roman" w:hAnsi="Times New Roman"/>
          <w:sz w:val="24"/>
          <w:szCs w:val="24"/>
        </w:rPr>
      </w:pPr>
      <w:r w:rsidRPr="009D5715">
        <w:rPr>
          <w:rFonts w:ascii="Times New Roman" w:hAnsi="Times New Roman"/>
          <w:sz w:val="24"/>
          <w:szCs w:val="24"/>
        </w:rPr>
        <w:t>контроль состояния системы условий.</w:t>
      </w:r>
    </w:p>
    <w:p w:rsidR="00CF093A" w:rsidRPr="00CF093A" w:rsidRDefault="00CF093A" w:rsidP="00D23C55">
      <w:pPr>
        <w:pStyle w:val="a9"/>
        <w:spacing w:line="240" w:lineRule="auto"/>
        <w:ind w:left="720" w:firstLine="0"/>
        <w:rPr>
          <w:rFonts w:ascii="Times New Roman" w:hAnsi="Times New Roman" w:cs="Times New Roman"/>
          <w:color w:val="auto"/>
          <w:sz w:val="16"/>
          <w:szCs w:val="16"/>
        </w:rPr>
      </w:pPr>
    </w:p>
    <w:p w:rsidR="006224A0" w:rsidRDefault="00C76C6B" w:rsidP="00C76C6B">
      <w:pPr>
        <w:pStyle w:val="31"/>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556351">
        <w:rPr>
          <w:rFonts w:ascii="Times New Roman" w:hAnsi="Times New Roman" w:cs="Times New Roman"/>
          <w:sz w:val="24"/>
          <w:szCs w:val="24"/>
        </w:rPr>
        <w:t>4</w:t>
      </w:r>
      <w:r>
        <w:rPr>
          <w:rFonts w:ascii="Times New Roman" w:hAnsi="Times New Roman" w:cs="Times New Roman"/>
          <w:sz w:val="24"/>
          <w:szCs w:val="24"/>
        </w:rPr>
        <w:t>.1</w:t>
      </w:r>
      <w:r w:rsidR="006224A0" w:rsidRPr="00204C22">
        <w:rPr>
          <w:rFonts w:ascii="Times New Roman" w:hAnsi="Times New Roman" w:cs="Times New Roman"/>
          <w:sz w:val="24"/>
          <w:szCs w:val="24"/>
        </w:rPr>
        <w:t>. Кадровые условия реализации</w:t>
      </w:r>
      <w:r w:rsidR="003E0492">
        <w:rPr>
          <w:rFonts w:ascii="Times New Roman" w:hAnsi="Times New Roman" w:cs="Times New Roman"/>
          <w:sz w:val="24"/>
          <w:szCs w:val="24"/>
        </w:rPr>
        <w:t xml:space="preserve"> </w:t>
      </w:r>
      <w:r w:rsidR="006224A0" w:rsidRPr="00204C22">
        <w:rPr>
          <w:rFonts w:ascii="Times New Roman" w:hAnsi="Times New Roman" w:cs="Times New Roman"/>
          <w:sz w:val="24"/>
          <w:szCs w:val="24"/>
        </w:rPr>
        <w:t>образовательной программы</w:t>
      </w:r>
      <w:r w:rsidR="003E0492">
        <w:rPr>
          <w:rFonts w:ascii="Times New Roman" w:hAnsi="Times New Roman" w:cs="Times New Roman"/>
          <w:sz w:val="24"/>
          <w:szCs w:val="24"/>
        </w:rPr>
        <w:t xml:space="preserve"> </w:t>
      </w:r>
      <w:r w:rsidR="00520E61">
        <w:rPr>
          <w:rFonts w:ascii="Times New Roman" w:hAnsi="Times New Roman" w:cs="Times New Roman"/>
          <w:sz w:val="24"/>
          <w:szCs w:val="24"/>
        </w:rPr>
        <w:t>среднего</w:t>
      </w:r>
      <w:r w:rsidR="00FD35AE" w:rsidRPr="00204C22">
        <w:rPr>
          <w:rFonts w:ascii="Times New Roman" w:hAnsi="Times New Roman" w:cs="Times New Roman"/>
          <w:sz w:val="24"/>
          <w:szCs w:val="24"/>
        </w:rPr>
        <w:t xml:space="preserve"> общего образования</w:t>
      </w:r>
    </w:p>
    <w:p w:rsidR="009D5715" w:rsidRPr="009D5715" w:rsidRDefault="009D5715" w:rsidP="009D5715">
      <w:pPr>
        <w:spacing w:after="0" w:line="240" w:lineRule="auto"/>
        <w:ind w:firstLine="708"/>
        <w:jc w:val="both"/>
        <w:rPr>
          <w:rFonts w:ascii="Times New Roman" w:hAnsi="Times New Roman"/>
          <w:bCs/>
          <w:sz w:val="24"/>
          <w:szCs w:val="24"/>
          <w:lang w:eastAsia="ar-SA"/>
        </w:rPr>
      </w:pPr>
      <w:r w:rsidRPr="009D5715">
        <w:rPr>
          <w:rFonts w:ascii="Times New Roman" w:hAnsi="Times New Roman"/>
          <w:bCs/>
          <w:sz w:val="24"/>
          <w:szCs w:val="24"/>
          <w:lang w:eastAsia="ar-SA"/>
        </w:rPr>
        <w:t>МБОУ «</w:t>
      </w:r>
      <w:r w:rsidR="003E0492">
        <w:rPr>
          <w:rFonts w:ascii="Times New Roman" w:hAnsi="Times New Roman"/>
          <w:sz w:val="24"/>
          <w:szCs w:val="24"/>
          <w:lang w:eastAsia="en-US" w:bidi="en-US"/>
        </w:rPr>
        <w:t>Подсоснов</w:t>
      </w:r>
      <w:r w:rsidR="003E0492" w:rsidRPr="00DE2E02">
        <w:rPr>
          <w:rFonts w:ascii="Times New Roman" w:hAnsi="Times New Roman"/>
          <w:sz w:val="24"/>
          <w:szCs w:val="24"/>
          <w:lang w:eastAsia="en-US" w:bidi="en-US"/>
        </w:rPr>
        <w:t>ская СОШ</w:t>
      </w:r>
      <w:r w:rsidR="003E0492">
        <w:rPr>
          <w:rFonts w:ascii="Times New Roman" w:hAnsi="Times New Roman"/>
          <w:bCs/>
          <w:sz w:val="24"/>
          <w:szCs w:val="24"/>
          <w:lang w:eastAsia="ar-SA"/>
        </w:rPr>
        <w:t>» укомплектована</w:t>
      </w:r>
      <w:r w:rsidRPr="009D5715">
        <w:rPr>
          <w:rFonts w:ascii="Times New Roman" w:hAnsi="Times New Roman"/>
          <w:bCs/>
          <w:sz w:val="24"/>
          <w:szCs w:val="24"/>
          <w:lang w:eastAsia="ar-SA"/>
        </w:rPr>
        <w:t xml:space="preserve"> кадрами, имеющими необходимую квалификацию для решения задач, определ</w:t>
      </w:r>
      <w:r w:rsidRPr="009D5715">
        <w:rPr>
          <w:rFonts w:ascii="Cambria Math" w:hAnsi="Cambria Math"/>
          <w:bCs/>
          <w:sz w:val="24"/>
          <w:szCs w:val="24"/>
          <w:lang w:eastAsia="ar-SA"/>
        </w:rPr>
        <w:t>ѐ</w:t>
      </w:r>
      <w:r w:rsidRPr="009D5715">
        <w:rPr>
          <w:rFonts w:ascii="Times New Roman" w:hAnsi="Times New Roman"/>
          <w:bCs/>
          <w:sz w:val="24"/>
          <w:szCs w:val="24"/>
          <w:lang w:eastAsia="ar-SA"/>
        </w:rPr>
        <w:t xml:space="preserve">нных основной образовательной программой </w:t>
      </w:r>
      <w:r w:rsidR="00520E61">
        <w:rPr>
          <w:rFonts w:ascii="Times New Roman" w:hAnsi="Times New Roman"/>
          <w:sz w:val="24"/>
          <w:szCs w:val="24"/>
        </w:rPr>
        <w:t>среднего</w:t>
      </w:r>
      <w:r w:rsidRPr="009D5715">
        <w:rPr>
          <w:rFonts w:ascii="Times New Roman" w:hAnsi="Times New Roman"/>
          <w:bCs/>
          <w:sz w:val="24"/>
          <w:szCs w:val="24"/>
          <w:lang w:eastAsia="ar-SA"/>
        </w:rPr>
        <w:t xml:space="preserve"> общего образования, способными к инновационной профессиональной  деятельности. </w:t>
      </w:r>
    </w:p>
    <w:p w:rsidR="009D5715" w:rsidRPr="009D5715" w:rsidRDefault="009D5715" w:rsidP="009D5715">
      <w:pPr>
        <w:pStyle w:val="Default"/>
        <w:ind w:firstLine="567"/>
        <w:jc w:val="both"/>
      </w:pPr>
      <w:r w:rsidRPr="009D5715">
        <w:t xml:space="preserve">Уровень квалификации работников соответствует квалификационным характеристикам по соответствующей должности, а для педагогических работников - также квалификационной категории. Педагогические работники регулярно проходят аттестацию согласно перспективному графику прохождения аттестации. </w:t>
      </w:r>
    </w:p>
    <w:p w:rsidR="009D5715" w:rsidRPr="009D5715" w:rsidRDefault="009D5715" w:rsidP="009D5715">
      <w:pPr>
        <w:pStyle w:val="Default"/>
        <w:ind w:firstLine="567"/>
        <w:jc w:val="both"/>
      </w:pPr>
      <w:r w:rsidRPr="009D5715">
        <w:rPr>
          <w:b/>
          <w:bCs/>
        </w:rPr>
        <w:t xml:space="preserve">Кадровый потенциал школы составляют: </w:t>
      </w:r>
    </w:p>
    <w:p w:rsidR="009D5715" w:rsidRPr="009D5715" w:rsidRDefault="009D5715" w:rsidP="00ED321D">
      <w:pPr>
        <w:pStyle w:val="Default"/>
        <w:numPr>
          <w:ilvl w:val="0"/>
          <w:numId w:val="68"/>
        </w:numPr>
        <w:ind w:left="709" w:hanging="283"/>
        <w:jc w:val="both"/>
      </w:pPr>
      <w:r w:rsidRPr="009D5715">
        <w:t xml:space="preserve">учителя, способные эффективно использовать материально-технические, информационно-методические и иные ресурсы реализации основной образовательной программы </w:t>
      </w:r>
      <w:r w:rsidR="00520E61">
        <w:t>среднего</w:t>
      </w:r>
      <w:r w:rsidRPr="009D5715">
        <w:t xml:space="preserve"> общего образования, управлять процессом личностного, социального, познавательного (</w:t>
      </w:r>
      <w:r w:rsidRPr="009D5715">
        <w:rPr>
          <w:iCs/>
        </w:rPr>
        <w:t>интеллектуального</w:t>
      </w:r>
      <w:r w:rsidRPr="009D5715">
        <w:t xml:space="preserve">), коммуникативного развития обучающихся и процессом собственного профессионального развития; </w:t>
      </w:r>
    </w:p>
    <w:p w:rsidR="009D5715" w:rsidRPr="00212AAE" w:rsidRDefault="009D5715" w:rsidP="00ED321D">
      <w:pPr>
        <w:pStyle w:val="Default"/>
        <w:numPr>
          <w:ilvl w:val="0"/>
          <w:numId w:val="68"/>
        </w:numPr>
        <w:ind w:left="709" w:hanging="283"/>
        <w:jc w:val="both"/>
      </w:pPr>
      <w:r w:rsidRPr="009D5715">
        <w:t>педагог-психолог, деятельность которого определяется потребностями создания психологически безопасной образовательной среды, проектирования зоны ближайшего развития, установления реальной картины и проблем личностного, социального, познавательного (</w:t>
      </w:r>
      <w:r w:rsidRPr="009D5715">
        <w:rPr>
          <w:iCs/>
        </w:rPr>
        <w:t>интеллектуального</w:t>
      </w:r>
      <w:r w:rsidRPr="009D5715">
        <w:t>), коммуникативного</w:t>
      </w:r>
      <w:r w:rsidRPr="00212AAE">
        <w:t xml:space="preserve"> развития обучающихся, психологического обеспечения деятельности учителя, других субъектов образования по достижению современных образовательных результатов в </w:t>
      </w:r>
      <w:r w:rsidR="00520E61">
        <w:t xml:space="preserve">средней </w:t>
      </w:r>
      <w:r w:rsidRPr="00212AAE">
        <w:t xml:space="preserve"> школе; </w:t>
      </w:r>
    </w:p>
    <w:p w:rsidR="009D5715" w:rsidRPr="00212AAE" w:rsidRDefault="009D5715" w:rsidP="00ED321D">
      <w:pPr>
        <w:pStyle w:val="Default"/>
        <w:numPr>
          <w:ilvl w:val="0"/>
          <w:numId w:val="68"/>
        </w:numPr>
        <w:ind w:left="709" w:hanging="283"/>
        <w:jc w:val="both"/>
      </w:pPr>
      <w:r w:rsidRPr="00212AAE">
        <w:t>социальный педагог</w:t>
      </w:r>
      <w:r>
        <w:t xml:space="preserve"> (</w:t>
      </w:r>
      <w:r w:rsidRPr="00216FF1">
        <w:t>педагог, выполняющи</w:t>
      </w:r>
      <w:r>
        <w:t>й</w:t>
      </w:r>
      <w:r w:rsidRPr="00216FF1">
        <w:t xml:space="preserve"> функции социального педагога</w:t>
      </w:r>
      <w:r>
        <w:t>)</w:t>
      </w:r>
      <w:r w:rsidRPr="00212AAE">
        <w:t xml:space="preserve"> который определяет задачи, формы, методы социально-педагогической работы с </w:t>
      </w:r>
      <w:r w:rsidRPr="00212AAE">
        <w:lastRenderedPageBreak/>
        <w:t>обучающимися</w:t>
      </w:r>
      <w:r>
        <w:t>, с</w:t>
      </w:r>
      <w:r w:rsidRPr="00212AAE">
        <w:t xml:space="preserve">пособы решения личных и социальных проблем, используя современные образовательные технологии, включая информационные, а также цифровые образовательные ресурсы. Принимает меры по социальной защите и социальной помощи, реализации прав и свобод личности обучающихся; </w:t>
      </w:r>
    </w:p>
    <w:p w:rsidR="009D5715" w:rsidRDefault="009D5715" w:rsidP="00ED321D">
      <w:pPr>
        <w:pStyle w:val="Default"/>
        <w:numPr>
          <w:ilvl w:val="0"/>
          <w:numId w:val="68"/>
        </w:numPr>
        <w:ind w:left="709" w:hanging="283"/>
        <w:jc w:val="both"/>
      </w:pPr>
      <w:r w:rsidRPr="00212AAE">
        <w:t>директор школы и его заместители,</w:t>
      </w:r>
      <w:r>
        <w:t>руководители филиалов,</w:t>
      </w:r>
      <w:r w:rsidRPr="00212AAE">
        <w:t xml:space="preserve"> ориентированные на создание системы ресурсного обеспечения реализации основной образовательной программы </w:t>
      </w:r>
      <w:r w:rsidR="00520E61">
        <w:t>среднего</w:t>
      </w:r>
      <w:r w:rsidRPr="00212AAE">
        <w:t xml:space="preserve">общего образования, управляющие деятельностью </w:t>
      </w:r>
      <w:r>
        <w:t xml:space="preserve">основной </w:t>
      </w:r>
      <w:r w:rsidRPr="00212AAE">
        <w:t xml:space="preserve">школы как единого социокультурного организма, ключевого звена развивающего образовательного пространства, способные генерировать, воспринимать и транслировать инновационные образовательные идеи и опыт. </w:t>
      </w:r>
    </w:p>
    <w:p w:rsidR="005D4C71" w:rsidRPr="00CC15EE" w:rsidRDefault="005D4C71" w:rsidP="005D4C71">
      <w:pPr>
        <w:pStyle w:val="afff2"/>
        <w:spacing w:line="240" w:lineRule="auto"/>
        <w:rPr>
          <w:sz w:val="24"/>
          <w:szCs w:val="24"/>
        </w:rPr>
      </w:pPr>
      <w:r w:rsidRPr="00CC15EE">
        <w:rPr>
          <w:sz w:val="24"/>
          <w:szCs w:val="24"/>
        </w:rPr>
        <w:t>Для обеспечения комплексного психолого-педагогоического сопровождения образовательной деятельности школьников  МБОУ «</w:t>
      </w:r>
      <w:r w:rsidR="003E0492">
        <w:rPr>
          <w:sz w:val="24"/>
          <w:szCs w:val="24"/>
          <w:lang w:eastAsia="en-US" w:bidi="en-US"/>
        </w:rPr>
        <w:t>Подсоснов</w:t>
      </w:r>
      <w:r w:rsidR="003E0492" w:rsidRPr="00DE2E02">
        <w:rPr>
          <w:sz w:val="24"/>
          <w:szCs w:val="24"/>
          <w:lang w:eastAsia="en-US" w:bidi="en-US"/>
        </w:rPr>
        <w:t>ская СОШ</w:t>
      </w:r>
      <w:r w:rsidRPr="00CC15EE">
        <w:rPr>
          <w:sz w:val="24"/>
          <w:szCs w:val="24"/>
        </w:rPr>
        <w:t>» заключен договор с КГБОУ «Комплексный центр социального обслуживания населения ННР» на социально-педагогические услуги – деятельность логопеда.</w:t>
      </w:r>
    </w:p>
    <w:p w:rsidR="005D4C71" w:rsidRPr="005D4C71" w:rsidRDefault="005D4C71" w:rsidP="005D4C71">
      <w:pPr>
        <w:pStyle w:val="Default"/>
        <w:ind w:left="426"/>
        <w:jc w:val="both"/>
        <w:rPr>
          <w:sz w:val="10"/>
          <w:szCs w:val="10"/>
        </w:rPr>
      </w:pPr>
    </w:p>
    <w:p w:rsidR="009D5715" w:rsidRPr="009D5715" w:rsidRDefault="009D5715" w:rsidP="009D5715">
      <w:pPr>
        <w:autoSpaceDE w:val="0"/>
        <w:autoSpaceDN w:val="0"/>
        <w:adjustRightInd w:val="0"/>
        <w:spacing w:after="0" w:line="240" w:lineRule="auto"/>
        <w:ind w:firstLine="567"/>
        <w:jc w:val="both"/>
        <w:rPr>
          <w:rFonts w:ascii="Times New Roman" w:hAnsi="Times New Roman"/>
          <w:sz w:val="24"/>
          <w:szCs w:val="24"/>
        </w:rPr>
      </w:pPr>
      <w:r w:rsidRPr="009D5715">
        <w:rPr>
          <w:rFonts w:ascii="Times New Roman" w:hAnsi="Times New Roman"/>
          <w:sz w:val="24"/>
          <w:szCs w:val="24"/>
        </w:rPr>
        <w:t>Образовательное учреждение укомплектовано кадрами, имеющими необходимую квалификацию для решения задач, определ</w:t>
      </w:r>
      <w:r w:rsidRPr="009D5715">
        <w:rPr>
          <w:rFonts w:ascii="Cambria Math" w:hAnsi="Cambria Math"/>
          <w:sz w:val="24"/>
          <w:szCs w:val="24"/>
        </w:rPr>
        <w:t>ѐ</w:t>
      </w:r>
      <w:r w:rsidRPr="009D5715">
        <w:rPr>
          <w:rFonts w:ascii="Times New Roman" w:hAnsi="Times New Roman"/>
          <w:sz w:val="24"/>
          <w:szCs w:val="24"/>
        </w:rPr>
        <w:t xml:space="preserve">нных образовательной программой </w:t>
      </w:r>
      <w:r w:rsidR="00520E61">
        <w:rPr>
          <w:rFonts w:ascii="Times New Roman" w:hAnsi="Times New Roman"/>
          <w:sz w:val="24"/>
          <w:szCs w:val="24"/>
        </w:rPr>
        <w:t>С</w:t>
      </w:r>
      <w:r w:rsidRPr="009D5715">
        <w:rPr>
          <w:rFonts w:ascii="Times New Roman" w:hAnsi="Times New Roman"/>
          <w:sz w:val="24"/>
          <w:szCs w:val="24"/>
        </w:rPr>
        <w:t>ОО образовательного учреждения, способными к инновационной профессиональной деятельности.</w:t>
      </w:r>
    </w:p>
    <w:p w:rsidR="009D5715" w:rsidRDefault="009D5715" w:rsidP="009D5715">
      <w:pPr>
        <w:autoSpaceDE w:val="0"/>
        <w:autoSpaceDN w:val="0"/>
        <w:adjustRightInd w:val="0"/>
        <w:spacing w:after="0" w:line="240" w:lineRule="auto"/>
        <w:ind w:firstLine="426"/>
        <w:jc w:val="both"/>
        <w:rPr>
          <w:rFonts w:ascii="Times New Roman" w:hAnsi="Times New Roman"/>
          <w:sz w:val="24"/>
          <w:szCs w:val="24"/>
        </w:rPr>
      </w:pPr>
      <w:r w:rsidRPr="009D5715">
        <w:rPr>
          <w:rFonts w:ascii="Times New Roman" w:hAnsi="Times New Roman"/>
          <w:sz w:val="24"/>
          <w:szCs w:val="24"/>
        </w:rPr>
        <w:t>Разработаны должностные инструкции, содержащие конкретный перечень должностных обязанностей работников, с уч</w:t>
      </w:r>
      <w:r w:rsidRPr="009D5715">
        <w:rPr>
          <w:rFonts w:ascii="Cambria Math" w:hAnsi="Cambria Math"/>
          <w:sz w:val="24"/>
          <w:szCs w:val="24"/>
        </w:rPr>
        <w:t>ѐ</w:t>
      </w:r>
      <w:r w:rsidRPr="009D5715">
        <w:rPr>
          <w:rFonts w:ascii="Times New Roman" w:hAnsi="Times New Roman"/>
          <w:sz w:val="24"/>
          <w:szCs w:val="24"/>
        </w:rPr>
        <w:t>том особенностей организации труда и управления.</w:t>
      </w:r>
    </w:p>
    <w:p w:rsidR="005D4C71" w:rsidRPr="005D4C71" w:rsidRDefault="005D4C71" w:rsidP="009D5715">
      <w:pPr>
        <w:autoSpaceDE w:val="0"/>
        <w:autoSpaceDN w:val="0"/>
        <w:adjustRightInd w:val="0"/>
        <w:spacing w:after="0" w:line="240" w:lineRule="auto"/>
        <w:ind w:firstLine="426"/>
        <w:jc w:val="both"/>
        <w:rPr>
          <w:rFonts w:ascii="Times New Roman" w:hAnsi="Times New Roman"/>
          <w:sz w:val="10"/>
          <w:szCs w:val="10"/>
        </w:rPr>
      </w:pPr>
    </w:p>
    <w:tbl>
      <w:tblPr>
        <w:tblStyle w:val="aff1"/>
        <w:tblW w:w="0" w:type="auto"/>
        <w:tblLook w:val="04A0"/>
      </w:tblPr>
      <w:tblGrid>
        <w:gridCol w:w="1648"/>
        <w:gridCol w:w="4016"/>
        <w:gridCol w:w="4048"/>
      </w:tblGrid>
      <w:tr w:rsidR="009D5715" w:rsidRPr="00212AAE" w:rsidTr="005D4C71">
        <w:tc>
          <w:tcPr>
            <w:tcW w:w="1653" w:type="dxa"/>
            <w:vAlign w:val="center"/>
          </w:tcPr>
          <w:p w:rsidR="009D5715" w:rsidRPr="00212AAE" w:rsidRDefault="009D5715" w:rsidP="007D0AA6">
            <w:pPr>
              <w:pStyle w:val="Default"/>
              <w:jc w:val="center"/>
              <w:rPr>
                <w:sz w:val="22"/>
                <w:szCs w:val="22"/>
              </w:rPr>
            </w:pPr>
            <w:r w:rsidRPr="00212AAE">
              <w:rPr>
                <w:sz w:val="22"/>
                <w:szCs w:val="22"/>
              </w:rPr>
              <w:t>Должность</w:t>
            </w:r>
          </w:p>
        </w:tc>
        <w:tc>
          <w:tcPr>
            <w:tcW w:w="4075" w:type="dxa"/>
            <w:vAlign w:val="center"/>
          </w:tcPr>
          <w:p w:rsidR="009D5715" w:rsidRPr="00212AAE" w:rsidRDefault="009D5715" w:rsidP="007D0AA6">
            <w:pPr>
              <w:pStyle w:val="Default"/>
              <w:jc w:val="center"/>
              <w:rPr>
                <w:sz w:val="22"/>
                <w:szCs w:val="22"/>
              </w:rPr>
            </w:pPr>
            <w:r w:rsidRPr="00212AAE">
              <w:rPr>
                <w:sz w:val="22"/>
                <w:szCs w:val="22"/>
              </w:rPr>
              <w:t>Должностные обязанности</w:t>
            </w:r>
          </w:p>
        </w:tc>
        <w:tc>
          <w:tcPr>
            <w:tcW w:w="4126" w:type="dxa"/>
            <w:vAlign w:val="center"/>
          </w:tcPr>
          <w:p w:rsidR="009D5715" w:rsidRPr="00212AAE" w:rsidRDefault="009D5715" w:rsidP="007D0AA6">
            <w:pPr>
              <w:pStyle w:val="Default"/>
              <w:jc w:val="center"/>
              <w:rPr>
                <w:sz w:val="22"/>
                <w:szCs w:val="22"/>
              </w:rPr>
            </w:pPr>
            <w:r w:rsidRPr="00212AAE">
              <w:rPr>
                <w:sz w:val="22"/>
                <w:szCs w:val="22"/>
              </w:rPr>
              <w:t>Требования к уровню квалификации работников</w:t>
            </w:r>
          </w:p>
        </w:tc>
      </w:tr>
      <w:tr w:rsidR="009D5715" w:rsidRPr="00212AAE" w:rsidTr="005D4C71">
        <w:tc>
          <w:tcPr>
            <w:tcW w:w="1653" w:type="dxa"/>
            <w:vAlign w:val="center"/>
          </w:tcPr>
          <w:p w:rsidR="009D5715" w:rsidRPr="00212AAE" w:rsidRDefault="009D5715" w:rsidP="007D0AA6">
            <w:pPr>
              <w:pStyle w:val="Default"/>
              <w:jc w:val="center"/>
              <w:rPr>
                <w:sz w:val="22"/>
                <w:szCs w:val="22"/>
              </w:rPr>
            </w:pPr>
            <w:r w:rsidRPr="00212AAE">
              <w:rPr>
                <w:sz w:val="22"/>
                <w:szCs w:val="22"/>
              </w:rPr>
              <w:t>Руководитель</w:t>
            </w:r>
          </w:p>
        </w:tc>
        <w:tc>
          <w:tcPr>
            <w:tcW w:w="4075" w:type="dxa"/>
          </w:tcPr>
          <w:p w:rsidR="009D5715" w:rsidRPr="00FA660E" w:rsidRDefault="009D5715" w:rsidP="009D5715">
            <w:pPr>
              <w:pStyle w:val="Default"/>
              <w:jc w:val="both"/>
              <w:rPr>
                <w:sz w:val="22"/>
                <w:szCs w:val="22"/>
              </w:rPr>
            </w:pPr>
            <w:r w:rsidRPr="00FA660E">
              <w:rPr>
                <w:sz w:val="22"/>
                <w:szCs w:val="22"/>
              </w:rPr>
              <w:t>Осуществляет руководство образовательным учреждением в соответствии с законами и иными нормативными правовыми актами, уставом образовательного учреждения. Обеспечивает системную образователь</w:t>
            </w:r>
            <w:r>
              <w:rPr>
                <w:sz w:val="22"/>
                <w:szCs w:val="22"/>
              </w:rPr>
              <w:t>-</w:t>
            </w:r>
            <w:r w:rsidRPr="00FA660E">
              <w:rPr>
                <w:sz w:val="22"/>
                <w:szCs w:val="22"/>
              </w:rPr>
              <w:t>ную (учебно-воспитательную) и административно-хозяйственную (про</w:t>
            </w:r>
            <w:r>
              <w:rPr>
                <w:sz w:val="22"/>
                <w:szCs w:val="22"/>
              </w:rPr>
              <w:t>-</w:t>
            </w:r>
            <w:r w:rsidRPr="00FA660E">
              <w:rPr>
                <w:sz w:val="22"/>
                <w:szCs w:val="22"/>
              </w:rPr>
              <w:t xml:space="preserve">изводственную) работу </w:t>
            </w:r>
            <w:r>
              <w:rPr>
                <w:sz w:val="22"/>
                <w:szCs w:val="22"/>
              </w:rPr>
              <w:t>ОО</w:t>
            </w:r>
            <w:r w:rsidRPr="00FA660E">
              <w:rPr>
                <w:sz w:val="22"/>
                <w:szCs w:val="22"/>
              </w:rPr>
              <w:t xml:space="preserve">. Обеспечивает реализацию </w:t>
            </w:r>
            <w:r>
              <w:rPr>
                <w:sz w:val="22"/>
                <w:szCs w:val="22"/>
              </w:rPr>
              <w:t>ФГОС</w:t>
            </w:r>
            <w:r w:rsidRPr="00FA660E">
              <w:rPr>
                <w:sz w:val="22"/>
                <w:szCs w:val="22"/>
              </w:rPr>
              <w:t xml:space="preserve">, федеральных  государственных требований. </w:t>
            </w:r>
          </w:p>
        </w:tc>
        <w:tc>
          <w:tcPr>
            <w:tcW w:w="4126" w:type="dxa"/>
            <w:vAlign w:val="center"/>
          </w:tcPr>
          <w:p w:rsidR="009D5715" w:rsidRPr="00FA660E" w:rsidRDefault="009D5715" w:rsidP="009D5715">
            <w:pPr>
              <w:pStyle w:val="Default"/>
              <w:jc w:val="both"/>
              <w:rPr>
                <w:sz w:val="22"/>
                <w:szCs w:val="22"/>
              </w:rPr>
            </w:pPr>
            <w:r w:rsidRPr="00FA660E">
              <w:rPr>
                <w:sz w:val="22"/>
                <w:szCs w:val="22"/>
              </w:rPr>
              <w:t>Высшее профессиональное образование по направлениям подготовки «Государ</w:t>
            </w:r>
            <w:r>
              <w:rPr>
                <w:sz w:val="22"/>
                <w:szCs w:val="22"/>
              </w:rPr>
              <w:t>-</w:t>
            </w:r>
            <w:r w:rsidRPr="00FA660E">
              <w:rPr>
                <w:sz w:val="22"/>
                <w:szCs w:val="22"/>
              </w:rPr>
              <w:t>ственное и муниципальное управление», «Менеджмент», «Управление персона</w:t>
            </w:r>
            <w:r>
              <w:rPr>
                <w:sz w:val="22"/>
                <w:szCs w:val="22"/>
              </w:rPr>
              <w:t>-</w:t>
            </w:r>
            <w:r w:rsidRPr="00FA660E">
              <w:rPr>
                <w:sz w:val="22"/>
                <w:szCs w:val="22"/>
              </w:rPr>
              <w:t>лом» и стаж работы на педагогических должностях не менее 5 лет, или высшее профессиональное образование и допол</w:t>
            </w:r>
            <w:r>
              <w:rPr>
                <w:sz w:val="22"/>
                <w:szCs w:val="22"/>
              </w:rPr>
              <w:t>-</w:t>
            </w:r>
            <w:r w:rsidRPr="00FA660E">
              <w:rPr>
                <w:sz w:val="22"/>
                <w:szCs w:val="22"/>
              </w:rPr>
              <w:t>нительное профессиональное образова</w:t>
            </w:r>
            <w:r>
              <w:rPr>
                <w:sz w:val="22"/>
                <w:szCs w:val="22"/>
              </w:rPr>
              <w:t>-</w:t>
            </w:r>
            <w:r w:rsidRPr="00FA660E">
              <w:rPr>
                <w:sz w:val="22"/>
                <w:szCs w:val="22"/>
              </w:rPr>
              <w:t>ние в области государственного и муниципального управления или менеджмента и экономики и стаж работы на педагоги</w:t>
            </w:r>
            <w:r>
              <w:rPr>
                <w:sz w:val="22"/>
                <w:szCs w:val="22"/>
              </w:rPr>
              <w:t>ч</w:t>
            </w:r>
            <w:r w:rsidRPr="00FA660E">
              <w:rPr>
                <w:sz w:val="22"/>
                <w:szCs w:val="22"/>
              </w:rPr>
              <w:t xml:space="preserve">еских или руководящих должностях не менее 5 лет. </w:t>
            </w:r>
          </w:p>
        </w:tc>
      </w:tr>
      <w:tr w:rsidR="009D5715" w:rsidRPr="00212AAE" w:rsidTr="005D4C71">
        <w:tc>
          <w:tcPr>
            <w:tcW w:w="1653" w:type="dxa"/>
            <w:vAlign w:val="center"/>
          </w:tcPr>
          <w:p w:rsidR="009D5715" w:rsidRPr="00212AAE" w:rsidRDefault="009D5715" w:rsidP="007D0AA6">
            <w:pPr>
              <w:pStyle w:val="Default"/>
              <w:jc w:val="center"/>
              <w:rPr>
                <w:sz w:val="22"/>
                <w:szCs w:val="22"/>
              </w:rPr>
            </w:pPr>
            <w:r w:rsidRPr="00212AAE">
              <w:rPr>
                <w:sz w:val="22"/>
                <w:szCs w:val="22"/>
              </w:rPr>
              <w:t>Заместитель руководителя</w:t>
            </w:r>
          </w:p>
        </w:tc>
        <w:tc>
          <w:tcPr>
            <w:tcW w:w="4075" w:type="dxa"/>
            <w:vAlign w:val="center"/>
          </w:tcPr>
          <w:p w:rsidR="009D5715" w:rsidRPr="00212AAE" w:rsidRDefault="009D5715" w:rsidP="009D5715">
            <w:pPr>
              <w:pStyle w:val="Default"/>
              <w:jc w:val="both"/>
              <w:rPr>
                <w:sz w:val="22"/>
                <w:szCs w:val="22"/>
              </w:rPr>
            </w:pPr>
            <w:r w:rsidRPr="00212AAE">
              <w:rPr>
                <w:sz w:val="22"/>
                <w:szCs w:val="22"/>
              </w:rPr>
              <w:t>Организует текущее и перспективное планирование деятельности образова</w:t>
            </w:r>
            <w:r>
              <w:rPr>
                <w:sz w:val="22"/>
                <w:szCs w:val="22"/>
              </w:rPr>
              <w:t>-</w:t>
            </w:r>
            <w:r w:rsidRPr="00212AAE">
              <w:rPr>
                <w:sz w:val="22"/>
                <w:szCs w:val="22"/>
              </w:rPr>
              <w:t>тельного учреждения. Координирует работу преподавателей, воспитателей, других педагогических и иных работников, а также разработку учебно-методической и иной документации, необходимой для деятельности образовательного учреждения.</w:t>
            </w:r>
          </w:p>
        </w:tc>
        <w:tc>
          <w:tcPr>
            <w:tcW w:w="4126" w:type="dxa"/>
          </w:tcPr>
          <w:p w:rsidR="009D5715" w:rsidRPr="00212AAE" w:rsidRDefault="009D5715" w:rsidP="009D5715">
            <w:pPr>
              <w:pStyle w:val="Default"/>
              <w:jc w:val="both"/>
              <w:rPr>
                <w:sz w:val="22"/>
                <w:szCs w:val="22"/>
              </w:rPr>
            </w:pPr>
            <w:r w:rsidRPr="00212AAE">
              <w:rPr>
                <w:sz w:val="22"/>
                <w:szCs w:val="22"/>
              </w:rPr>
              <w:t>Высшее профессиональное образование по направлениям подготовки «Государ</w:t>
            </w:r>
            <w:r>
              <w:rPr>
                <w:sz w:val="22"/>
                <w:szCs w:val="22"/>
              </w:rPr>
              <w:t>-</w:t>
            </w:r>
            <w:r w:rsidRPr="00212AAE">
              <w:rPr>
                <w:sz w:val="22"/>
                <w:szCs w:val="22"/>
              </w:rPr>
              <w:t>ственное и муниципальное управление», «Менеджмент», «Управление персона</w:t>
            </w:r>
            <w:r>
              <w:rPr>
                <w:sz w:val="22"/>
                <w:szCs w:val="22"/>
              </w:rPr>
              <w:t>-</w:t>
            </w:r>
            <w:r w:rsidRPr="00212AAE">
              <w:rPr>
                <w:sz w:val="22"/>
                <w:szCs w:val="22"/>
              </w:rPr>
              <w:t xml:space="preserve">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w:t>
            </w:r>
            <w:r w:rsidRPr="00212AAE">
              <w:rPr>
                <w:sz w:val="22"/>
                <w:szCs w:val="22"/>
              </w:rPr>
              <w:lastRenderedPageBreak/>
              <w:t xml:space="preserve">педагогических или руководящих должностях не менее 5 лет. </w:t>
            </w:r>
          </w:p>
        </w:tc>
      </w:tr>
      <w:tr w:rsidR="009D5715" w:rsidRPr="00212AAE" w:rsidTr="005D4C71">
        <w:tc>
          <w:tcPr>
            <w:tcW w:w="1653" w:type="dxa"/>
            <w:vAlign w:val="center"/>
          </w:tcPr>
          <w:p w:rsidR="009D5715" w:rsidRPr="00212AAE" w:rsidRDefault="009D5715" w:rsidP="007D0AA6">
            <w:pPr>
              <w:pStyle w:val="Default"/>
              <w:jc w:val="center"/>
              <w:rPr>
                <w:sz w:val="22"/>
                <w:szCs w:val="22"/>
              </w:rPr>
            </w:pPr>
            <w:r w:rsidRPr="00212AAE">
              <w:rPr>
                <w:sz w:val="22"/>
                <w:szCs w:val="22"/>
              </w:rPr>
              <w:lastRenderedPageBreak/>
              <w:t>Руководитель филиала</w:t>
            </w:r>
          </w:p>
        </w:tc>
        <w:tc>
          <w:tcPr>
            <w:tcW w:w="4075" w:type="dxa"/>
          </w:tcPr>
          <w:p w:rsidR="009D5715" w:rsidRPr="00212AAE" w:rsidRDefault="009D5715" w:rsidP="00261843">
            <w:pPr>
              <w:pStyle w:val="Default"/>
              <w:jc w:val="both"/>
              <w:rPr>
                <w:sz w:val="22"/>
                <w:szCs w:val="22"/>
              </w:rPr>
            </w:pPr>
            <w:r w:rsidRPr="00212AAE">
              <w:rPr>
                <w:sz w:val="22"/>
                <w:szCs w:val="22"/>
              </w:rPr>
              <w:t>Организует текущее и перспективное планирование деятельности филиала. Координирует работу преподавателей, воспитателей, других пед</w:t>
            </w:r>
            <w:r w:rsidR="00261843">
              <w:rPr>
                <w:sz w:val="22"/>
                <w:szCs w:val="22"/>
              </w:rPr>
              <w:t>.</w:t>
            </w:r>
            <w:r w:rsidRPr="00212AAE">
              <w:rPr>
                <w:sz w:val="22"/>
                <w:szCs w:val="22"/>
              </w:rPr>
              <w:t xml:space="preserve"> и иных работников, а также разработку учебно-методической и иной документации, необходимой для деят</w:t>
            </w:r>
            <w:r w:rsidR="00261843">
              <w:rPr>
                <w:sz w:val="22"/>
                <w:szCs w:val="22"/>
              </w:rPr>
              <w:t>-</w:t>
            </w:r>
            <w:r w:rsidRPr="00212AAE">
              <w:rPr>
                <w:sz w:val="22"/>
                <w:szCs w:val="22"/>
              </w:rPr>
              <w:t>ти филиала ОО</w:t>
            </w:r>
          </w:p>
        </w:tc>
        <w:tc>
          <w:tcPr>
            <w:tcW w:w="4126" w:type="dxa"/>
          </w:tcPr>
          <w:p w:rsidR="009D5715" w:rsidRPr="00212AAE" w:rsidRDefault="009D5715" w:rsidP="007D0AA6">
            <w:pPr>
              <w:pStyle w:val="Default"/>
              <w:jc w:val="both"/>
              <w:rPr>
                <w:sz w:val="22"/>
                <w:szCs w:val="22"/>
              </w:rPr>
            </w:pPr>
            <w:r w:rsidRPr="00212AAE">
              <w:rPr>
                <w:sz w:val="22"/>
                <w:szCs w:val="22"/>
              </w:rPr>
              <w:t>Высшее профессиональное образование без предъявления требований к стажу работы либо высшее профессиональное образование стаж работы на педагогических или руководящих должностях не менее 5 лет.</w:t>
            </w:r>
          </w:p>
        </w:tc>
      </w:tr>
      <w:tr w:rsidR="009D5715" w:rsidRPr="00212AAE" w:rsidTr="005D4C71">
        <w:tc>
          <w:tcPr>
            <w:tcW w:w="1653" w:type="dxa"/>
            <w:vAlign w:val="center"/>
          </w:tcPr>
          <w:p w:rsidR="009D5715" w:rsidRPr="00212AAE" w:rsidRDefault="009D5715" w:rsidP="007D0AA6">
            <w:pPr>
              <w:pStyle w:val="Default"/>
              <w:jc w:val="center"/>
              <w:rPr>
                <w:sz w:val="22"/>
                <w:szCs w:val="22"/>
              </w:rPr>
            </w:pPr>
            <w:r w:rsidRPr="00212AAE">
              <w:rPr>
                <w:sz w:val="22"/>
                <w:szCs w:val="22"/>
              </w:rPr>
              <w:t>Учитель</w:t>
            </w:r>
          </w:p>
        </w:tc>
        <w:tc>
          <w:tcPr>
            <w:tcW w:w="4075" w:type="dxa"/>
          </w:tcPr>
          <w:p w:rsidR="009D5715" w:rsidRPr="00212AAE" w:rsidRDefault="009D5715" w:rsidP="007D0AA6">
            <w:pPr>
              <w:pStyle w:val="Default"/>
              <w:jc w:val="both"/>
              <w:rPr>
                <w:sz w:val="22"/>
                <w:szCs w:val="22"/>
              </w:rPr>
            </w:pPr>
            <w:r w:rsidRPr="00212AAE">
              <w:rPr>
                <w:sz w:val="22"/>
                <w:szCs w:val="22"/>
              </w:rPr>
              <w:t xml:space="preserve">Осуществляет обучение и воспитание обучающихся с учетом их психолого-физиологических особенностей и специфики преподаваемого предмета,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w:t>
            </w:r>
            <w:r>
              <w:rPr>
                <w:sz w:val="22"/>
                <w:szCs w:val="22"/>
              </w:rPr>
              <w:t>ФГОС</w:t>
            </w:r>
            <w:r w:rsidRPr="00212AAE">
              <w:rPr>
                <w:sz w:val="22"/>
                <w:szCs w:val="22"/>
              </w:rPr>
              <w:t xml:space="preserve">, современные образовательные технологии, включая </w:t>
            </w:r>
            <w:r>
              <w:rPr>
                <w:sz w:val="22"/>
                <w:szCs w:val="22"/>
              </w:rPr>
              <w:t>и</w:t>
            </w:r>
            <w:r w:rsidRPr="00212AAE">
              <w:rPr>
                <w:sz w:val="22"/>
                <w:szCs w:val="22"/>
              </w:rPr>
              <w:t xml:space="preserve">нформационные, а также цифровые образовательные ресурсы. </w:t>
            </w:r>
          </w:p>
        </w:tc>
        <w:tc>
          <w:tcPr>
            <w:tcW w:w="4126" w:type="dxa"/>
            <w:vAlign w:val="center"/>
          </w:tcPr>
          <w:p w:rsidR="009D5715" w:rsidRPr="00212AAE" w:rsidRDefault="009D5715" w:rsidP="007D0AA6">
            <w:pPr>
              <w:pStyle w:val="Default"/>
              <w:jc w:val="both"/>
              <w:rPr>
                <w:sz w:val="22"/>
                <w:szCs w:val="22"/>
              </w:rPr>
            </w:pPr>
            <w:r w:rsidRPr="00212AAE">
              <w:rPr>
                <w:sz w:val="22"/>
                <w:szCs w:val="22"/>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r>
      <w:tr w:rsidR="009D5715" w:rsidRPr="00212AAE" w:rsidTr="005D4C71">
        <w:tc>
          <w:tcPr>
            <w:tcW w:w="1653" w:type="dxa"/>
            <w:vAlign w:val="center"/>
          </w:tcPr>
          <w:p w:rsidR="009D5715" w:rsidRPr="00212AAE" w:rsidRDefault="009D5715" w:rsidP="007D0AA6">
            <w:pPr>
              <w:pStyle w:val="Default"/>
              <w:jc w:val="center"/>
              <w:rPr>
                <w:sz w:val="22"/>
                <w:szCs w:val="22"/>
              </w:rPr>
            </w:pPr>
            <w:r w:rsidRPr="00212AAE">
              <w:rPr>
                <w:sz w:val="22"/>
                <w:szCs w:val="22"/>
              </w:rPr>
              <w:t>Педагог- психолог</w:t>
            </w:r>
          </w:p>
        </w:tc>
        <w:tc>
          <w:tcPr>
            <w:tcW w:w="4075" w:type="dxa"/>
          </w:tcPr>
          <w:p w:rsidR="009D5715" w:rsidRPr="00212AAE" w:rsidRDefault="009D5715" w:rsidP="009D5715">
            <w:pPr>
              <w:pStyle w:val="Default"/>
              <w:jc w:val="both"/>
              <w:rPr>
                <w:sz w:val="22"/>
                <w:szCs w:val="22"/>
              </w:rPr>
            </w:pPr>
            <w:r w:rsidRPr="00212AAE">
              <w:rPr>
                <w:sz w:val="22"/>
                <w:szCs w:val="22"/>
              </w:rPr>
              <w:t>Осуществляет профессиональную деятельность, направленную на сохранение психического, соматического и социального благопо</w:t>
            </w:r>
            <w:r>
              <w:rPr>
                <w:sz w:val="22"/>
                <w:szCs w:val="22"/>
              </w:rPr>
              <w:t>-</w:t>
            </w:r>
            <w:r w:rsidRPr="00212AAE">
              <w:rPr>
                <w:sz w:val="22"/>
                <w:szCs w:val="22"/>
              </w:rPr>
              <w:t xml:space="preserve">лучия обучающихся в процессе воспитания и обучения в </w:t>
            </w:r>
            <w:r>
              <w:rPr>
                <w:sz w:val="22"/>
                <w:szCs w:val="22"/>
              </w:rPr>
              <w:t>ОО</w:t>
            </w:r>
            <w:r w:rsidRPr="00212AAE">
              <w:rPr>
                <w:sz w:val="22"/>
                <w:szCs w:val="22"/>
              </w:rPr>
              <w:t xml:space="preserve">. Содействует охране прав личности в соответствии с Конвенцией о правах ребенка. Способствует гармонизации социальной сферы </w:t>
            </w:r>
            <w:r>
              <w:rPr>
                <w:sz w:val="22"/>
                <w:szCs w:val="22"/>
              </w:rPr>
              <w:t>ОО</w:t>
            </w:r>
            <w:r w:rsidRPr="00212AAE">
              <w:rPr>
                <w:sz w:val="22"/>
                <w:szCs w:val="22"/>
              </w:rPr>
              <w:t xml:space="preserve"> и осуществляет превентивные мероприятия по профилактике возникновения социаль</w:t>
            </w:r>
            <w:r>
              <w:rPr>
                <w:sz w:val="22"/>
                <w:szCs w:val="22"/>
              </w:rPr>
              <w:t>-</w:t>
            </w:r>
            <w:r w:rsidRPr="00212AAE">
              <w:rPr>
                <w:sz w:val="22"/>
                <w:szCs w:val="22"/>
              </w:rPr>
              <w:t>ной дезадаптации. Определяет факторы, препятствующие развитию личности обучающихся, воспитанников и принимает меры по оказанию им различных видов психологической помощи (психокоррекционного, реабилитационного, консультативного). Оказывает консультативную помощь обучающимся, воспитанникам, их родителям (лицам, их заменяющим), педагогическому коллективу в решении конкретных проблем. Проводит психологическую диагностику, исполь</w:t>
            </w:r>
            <w:r>
              <w:rPr>
                <w:sz w:val="22"/>
                <w:szCs w:val="22"/>
              </w:rPr>
              <w:t>-</w:t>
            </w:r>
            <w:r w:rsidRPr="00212AAE">
              <w:rPr>
                <w:sz w:val="22"/>
                <w:szCs w:val="22"/>
              </w:rPr>
              <w:t>зуя современные образовательные технологии, включая информационные, а также цифровые образовательные  ресурсы</w:t>
            </w:r>
          </w:p>
        </w:tc>
        <w:tc>
          <w:tcPr>
            <w:tcW w:w="4126" w:type="dxa"/>
            <w:vAlign w:val="center"/>
          </w:tcPr>
          <w:p w:rsidR="009D5715" w:rsidRPr="00212AAE" w:rsidRDefault="009D5715" w:rsidP="007D0AA6">
            <w:pPr>
              <w:pStyle w:val="Default"/>
              <w:jc w:val="both"/>
              <w:rPr>
                <w:sz w:val="22"/>
                <w:szCs w:val="22"/>
              </w:rPr>
            </w:pPr>
            <w:r w:rsidRPr="00212AAE">
              <w:rPr>
                <w:sz w:val="22"/>
                <w:szCs w:val="22"/>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r>
      <w:tr w:rsidR="009D5715" w:rsidRPr="00212AAE" w:rsidTr="005D4C71">
        <w:tc>
          <w:tcPr>
            <w:tcW w:w="1653" w:type="dxa"/>
            <w:vAlign w:val="center"/>
          </w:tcPr>
          <w:p w:rsidR="009D5715" w:rsidRPr="00212AAE" w:rsidRDefault="009D5715" w:rsidP="007D0AA6">
            <w:pPr>
              <w:pStyle w:val="Default"/>
              <w:jc w:val="center"/>
              <w:rPr>
                <w:sz w:val="22"/>
                <w:szCs w:val="22"/>
              </w:rPr>
            </w:pPr>
            <w:r w:rsidRPr="00212AAE">
              <w:rPr>
                <w:sz w:val="22"/>
                <w:szCs w:val="22"/>
              </w:rPr>
              <w:lastRenderedPageBreak/>
              <w:t>Педагог-библиотекарь</w:t>
            </w:r>
          </w:p>
        </w:tc>
        <w:tc>
          <w:tcPr>
            <w:tcW w:w="4075" w:type="dxa"/>
            <w:vAlign w:val="center"/>
          </w:tcPr>
          <w:p w:rsidR="009D5715" w:rsidRPr="00212AAE" w:rsidRDefault="009D5715" w:rsidP="009D5715">
            <w:pPr>
              <w:pStyle w:val="Default"/>
              <w:jc w:val="both"/>
              <w:rPr>
                <w:sz w:val="22"/>
                <w:szCs w:val="22"/>
              </w:rPr>
            </w:pPr>
            <w:r w:rsidRPr="00212AAE">
              <w:rPr>
                <w:sz w:val="22"/>
                <w:szCs w:val="22"/>
              </w:rPr>
              <w:t>Организует работу по ее учебно-методическому и информационному сопровождению, направленную на обеспечение широкого, постоянного и устойчивого доступа для всех участников образовательн</w:t>
            </w:r>
            <w:r>
              <w:rPr>
                <w:sz w:val="22"/>
                <w:szCs w:val="22"/>
              </w:rPr>
              <w:t>ых отношений к</w:t>
            </w:r>
            <w:r w:rsidRPr="00212AAE">
              <w:rPr>
                <w:sz w:val="22"/>
                <w:szCs w:val="22"/>
              </w:rPr>
              <w:t xml:space="preserve"> информации, связанной среализацией </w:t>
            </w:r>
            <w:r>
              <w:rPr>
                <w:sz w:val="22"/>
                <w:szCs w:val="22"/>
              </w:rPr>
              <w:t>ООП</w:t>
            </w:r>
            <w:r w:rsidRPr="00212AAE">
              <w:rPr>
                <w:sz w:val="22"/>
                <w:szCs w:val="22"/>
              </w:rPr>
              <w:t>, на приобретение новых навыков в использовании библиотечно-информа</w:t>
            </w:r>
            <w:r>
              <w:rPr>
                <w:sz w:val="22"/>
                <w:szCs w:val="22"/>
              </w:rPr>
              <w:t>-</w:t>
            </w:r>
            <w:r w:rsidRPr="00212AAE">
              <w:rPr>
                <w:sz w:val="22"/>
                <w:szCs w:val="22"/>
              </w:rPr>
              <w:t>ционных ресурсов. Осуществляет дополнительное образование обучающих</w:t>
            </w:r>
            <w:r>
              <w:rPr>
                <w:sz w:val="22"/>
                <w:szCs w:val="22"/>
              </w:rPr>
              <w:t xml:space="preserve">ся </w:t>
            </w:r>
            <w:r w:rsidRPr="00212AAE">
              <w:rPr>
                <w:sz w:val="22"/>
                <w:szCs w:val="22"/>
              </w:rPr>
              <w:t>по культурному развитию личности, продвижению чтения, поддержке интереса к литературе, к развитию словесности и формированию информационной культуры, освоению инновационных технологий, методов и форм библиотечно-информационной деятельности.</w:t>
            </w:r>
          </w:p>
        </w:tc>
        <w:tc>
          <w:tcPr>
            <w:tcW w:w="4126" w:type="dxa"/>
            <w:vAlign w:val="center"/>
          </w:tcPr>
          <w:p w:rsidR="009D5715" w:rsidRPr="00212AAE" w:rsidRDefault="009D5715" w:rsidP="007D0AA6">
            <w:pPr>
              <w:pStyle w:val="Default"/>
              <w:jc w:val="both"/>
              <w:rPr>
                <w:sz w:val="22"/>
                <w:szCs w:val="22"/>
              </w:rPr>
            </w:pPr>
            <w:r w:rsidRPr="00212AAE">
              <w:rPr>
                <w:sz w:val="22"/>
                <w:szCs w:val="22"/>
              </w:rPr>
              <w:t>Высшее или среднее профессиональное образование (педагогическое, библиотечное) образование без предъявления требований к стажу работы.</w:t>
            </w:r>
          </w:p>
        </w:tc>
      </w:tr>
    </w:tbl>
    <w:p w:rsidR="000047C7" w:rsidRPr="000047C7" w:rsidRDefault="000047C7" w:rsidP="000047C7">
      <w:pPr>
        <w:autoSpaceDE w:val="0"/>
        <w:autoSpaceDN w:val="0"/>
        <w:adjustRightInd w:val="0"/>
        <w:spacing w:after="0" w:line="240" w:lineRule="auto"/>
        <w:ind w:firstLine="708"/>
        <w:jc w:val="both"/>
        <w:rPr>
          <w:rFonts w:ascii="Times New Roman" w:hAnsi="Times New Roman"/>
          <w:sz w:val="10"/>
          <w:szCs w:val="10"/>
        </w:rPr>
      </w:pPr>
    </w:p>
    <w:p w:rsidR="00D04F8F" w:rsidRPr="000047C7" w:rsidRDefault="00D04F8F" w:rsidP="000047C7">
      <w:pPr>
        <w:autoSpaceDE w:val="0"/>
        <w:autoSpaceDN w:val="0"/>
        <w:adjustRightInd w:val="0"/>
        <w:spacing w:after="0" w:line="240" w:lineRule="auto"/>
        <w:jc w:val="both"/>
        <w:rPr>
          <w:rFonts w:ascii="Times New Roman" w:hAnsi="Times New Roman"/>
          <w:b/>
          <w:bCs/>
          <w:sz w:val="24"/>
          <w:szCs w:val="24"/>
        </w:rPr>
      </w:pPr>
      <w:r w:rsidRPr="000047C7">
        <w:rPr>
          <w:rFonts w:ascii="Times New Roman" w:hAnsi="Times New Roman"/>
          <w:b/>
          <w:bCs/>
          <w:sz w:val="24"/>
          <w:szCs w:val="24"/>
        </w:rPr>
        <w:t>Профессиональное развитие и повышение квалификации педагогических работников</w:t>
      </w:r>
    </w:p>
    <w:p w:rsidR="00D04F8F" w:rsidRPr="000047C7" w:rsidRDefault="00D04F8F" w:rsidP="000047C7">
      <w:pPr>
        <w:autoSpaceDE w:val="0"/>
        <w:autoSpaceDN w:val="0"/>
        <w:adjustRightInd w:val="0"/>
        <w:spacing w:after="0" w:line="240" w:lineRule="auto"/>
        <w:ind w:firstLine="708"/>
        <w:jc w:val="both"/>
        <w:rPr>
          <w:rFonts w:ascii="Times New Roman" w:hAnsi="Times New Roman"/>
          <w:sz w:val="24"/>
          <w:szCs w:val="24"/>
        </w:rPr>
      </w:pPr>
      <w:r w:rsidRPr="000047C7">
        <w:rPr>
          <w:rFonts w:ascii="Times New Roman" w:hAnsi="Times New Roman"/>
          <w:sz w:val="24"/>
          <w:szCs w:val="24"/>
        </w:rPr>
        <w:t xml:space="preserve">Основным условием формирования и наращивания необходимого и достаточного кадрового потенциала </w:t>
      </w:r>
      <w:r w:rsidR="000047C7" w:rsidRPr="002B281A">
        <w:rPr>
          <w:rFonts w:ascii="Times New Roman" w:hAnsi="Times New Roman"/>
          <w:color w:val="000000"/>
          <w:sz w:val="24"/>
          <w:szCs w:val="24"/>
        </w:rPr>
        <w:t>образовательн</w:t>
      </w:r>
      <w:r w:rsidR="000047C7">
        <w:rPr>
          <w:rFonts w:ascii="Times New Roman" w:hAnsi="Times New Roman"/>
          <w:color w:val="000000"/>
          <w:sz w:val="24"/>
          <w:szCs w:val="24"/>
        </w:rPr>
        <w:t>ого</w:t>
      </w:r>
      <w:r w:rsidR="000047C7" w:rsidRPr="002B281A">
        <w:rPr>
          <w:rFonts w:ascii="Times New Roman" w:hAnsi="Times New Roman"/>
          <w:color w:val="000000"/>
          <w:sz w:val="24"/>
          <w:szCs w:val="24"/>
        </w:rPr>
        <w:t xml:space="preserve">  учреждени</w:t>
      </w:r>
      <w:r w:rsidR="000047C7">
        <w:rPr>
          <w:rFonts w:ascii="Times New Roman" w:hAnsi="Times New Roman"/>
          <w:color w:val="000000"/>
          <w:sz w:val="24"/>
          <w:szCs w:val="24"/>
        </w:rPr>
        <w:t>я</w:t>
      </w:r>
      <w:r w:rsidRPr="000047C7">
        <w:rPr>
          <w:rFonts w:ascii="Times New Roman" w:hAnsi="Times New Roman"/>
          <w:sz w:val="24"/>
          <w:szCs w:val="24"/>
        </w:rPr>
        <w:t>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системы образования и переподготовки педагогических кадров должны опережать темпы модернизации системы образования.</w:t>
      </w:r>
    </w:p>
    <w:p w:rsidR="00D04F8F" w:rsidRPr="000047C7" w:rsidRDefault="00D04F8F" w:rsidP="000047C7">
      <w:pPr>
        <w:autoSpaceDE w:val="0"/>
        <w:autoSpaceDN w:val="0"/>
        <w:adjustRightInd w:val="0"/>
        <w:spacing w:after="0" w:line="240" w:lineRule="auto"/>
        <w:ind w:firstLine="567"/>
        <w:jc w:val="both"/>
        <w:rPr>
          <w:rFonts w:ascii="Times New Roman" w:hAnsi="Times New Roman"/>
          <w:sz w:val="24"/>
          <w:szCs w:val="24"/>
        </w:rPr>
      </w:pPr>
      <w:r w:rsidRPr="000047C7">
        <w:rPr>
          <w:rFonts w:ascii="Times New Roman" w:hAnsi="Times New Roman"/>
          <w:sz w:val="24"/>
          <w:szCs w:val="24"/>
        </w:rPr>
        <w:t>Образование в наше время становится функцией быстро меняющейся жизни. Педагоги осознают, что на них лежит колоссальная ответственность за воспитание поколения, которое будет способно реализовать национальную идею, добиться успеха в меняющемся мире. Новые требования к педагогу неизбежно повлекли за собой реформирование всей образовательной системы, и в первую очередь они замыкаются на личности педагога, от которого требуется высокий уровень профессионализма.</w:t>
      </w:r>
    </w:p>
    <w:p w:rsidR="00D04F8F" w:rsidRPr="000047C7" w:rsidRDefault="00D04F8F" w:rsidP="003E0492">
      <w:pPr>
        <w:pStyle w:val="afffa"/>
        <w:spacing w:before="0" w:after="0"/>
        <w:ind w:firstLine="567"/>
        <w:jc w:val="both"/>
        <w:rPr>
          <w:sz w:val="24"/>
          <w:szCs w:val="24"/>
        </w:rPr>
      </w:pPr>
      <w:r w:rsidRPr="000047C7">
        <w:rPr>
          <w:sz w:val="24"/>
          <w:szCs w:val="24"/>
        </w:rPr>
        <w:t>Коллектив МБОУ «</w:t>
      </w:r>
      <w:r w:rsidR="003E0492">
        <w:rPr>
          <w:sz w:val="24"/>
          <w:szCs w:val="24"/>
          <w:lang w:eastAsia="en-US" w:bidi="en-US"/>
        </w:rPr>
        <w:t>Подсоснов</w:t>
      </w:r>
      <w:r w:rsidR="003E0492" w:rsidRPr="00DE2E02">
        <w:rPr>
          <w:sz w:val="24"/>
          <w:szCs w:val="24"/>
          <w:lang w:eastAsia="en-US" w:bidi="en-US"/>
        </w:rPr>
        <w:t>ская СОШ</w:t>
      </w:r>
      <w:r w:rsidRPr="000047C7">
        <w:rPr>
          <w:sz w:val="24"/>
          <w:szCs w:val="24"/>
        </w:rPr>
        <w:t xml:space="preserve">» отличается работоспособностью, ктивностью, стремлением повышать свой профессиональный уровень, 40% педагогов задействованы в инновационной деятельности: переход на новые образовательные стандарты в основной школе, перевод школы, </w:t>
      </w:r>
      <w:r w:rsidR="003E0492">
        <w:rPr>
          <w:sz w:val="24"/>
          <w:szCs w:val="24"/>
        </w:rPr>
        <w:t>реализация дополнительного образования на базе «Точки роста»</w:t>
      </w:r>
      <w:r w:rsidRPr="000047C7">
        <w:rPr>
          <w:sz w:val="24"/>
          <w:szCs w:val="24"/>
        </w:rPr>
        <w:t>, участие в реализации краевого проекта по распространению финансовой грамотности.</w:t>
      </w:r>
    </w:p>
    <w:p w:rsidR="00D04F8F" w:rsidRPr="000047C7" w:rsidRDefault="00D04F8F" w:rsidP="000047C7">
      <w:pPr>
        <w:autoSpaceDE w:val="0"/>
        <w:autoSpaceDN w:val="0"/>
        <w:adjustRightInd w:val="0"/>
        <w:spacing w:after="0" w:line="240" w:lineRule="auto"/>
        <w:ind w:firstLine="708"/>
        <w:jc w:val="both"/>
        <w:rPr>
          <w:rFonts w:ascii="Times New Roman" w:hAnsi="Times New Roman"/>
          <w:sz w:val="24"/>
          <w:szCs w:val="24"/>
        </w:rPr>
      </w:pPr>
      <w:r w:rsidRPr="000047C7">
        <w:rPr>
          <w:rFonts w:ascii="Times New Roman" w:hAnsi="Times New Roman"/>
          <w:sz w:val="24"/>
          <w:szCs w:val="24"/>
        </w:rPr>
        <w:t>Практика показывает, что основной путь повышения педагогического мастерства учителей, их компетенции, эрудиции — это четкая организация методической работы в школе.</w:t>
      </w:r>
    </w:p>
    <w:p w:rsidR="00D04F8F" w:rsidRPr="000047C7" w:rsidRDefault="00D04F8F" w:rsidP="000047C7">
      <w:pPr>
        <w:autoSpaceDE w:val="0"/>
        <w:autoSpaceDN w:val="0"/>
        <w:adjustRightInd w:val="0"/>
        <w:spacing w:after="0" w:line="240" w:lineRule="auto"/>
        <w:ind w:firstLine="708"/>
        <w:jc w:val="both"/>
        <w:rPr>
          <w:rFonts w:ascii="Times New Roman" w:hAnsi="Times New Roman"/>
          <w:sz w:val="24"/>
          <w:szCs w:val="24"/>
        </w:rPr>
      </w:pPr>
      <w:r w:rsidRPr="000047C7">
        <w:rPr>
          <w:rFonts w:ascii="Times New Roman" w:hAnsi="Times New Roman"/>
          <w:sz w:val="24"/>
          <w:szCs w:val="24"/>
        </w:rPr>
        <w:t>Цель методической работы: обеспечить профессиональную готовность педагогических через создание системы непрерывного профессионального развития.</w:t>
      </w:r>
    </w:p>
    <w:p w:rsidR="00D04F8F" w:rsidRPr="000047C7" w:rsidRDefault="00D04F8F" w:rsidP="000047C7">
      <w:pPr>
        <w:autoSpaceDE w:val="0"/>
        <w:autoSpaceDN w:val="0"/>
        <w:adjustRightInd w:val="0"/>
        <w:spacing w:after="0" w:line="240" w:lineRule="auto"/>
        <w:ind w:firstLine="708"/>
        <w:jc w:val="both"/>
        <w:rPr>
          <w:rFonts w:ascii="Times New Roman" w:hAnsi="Times New Roman"/>
          <w:sz w:val="24"/>
          <w:szCs w:val="24"/>
        </w:rPr>
      </w:pPr>
      <w:r w:rsidRPr="000047C7">
        <w:rPr>
          <w:rFonts w:ascii="Times New Roman" w:hAnsi="Times New Roman"/>
          <w:sz w:val="24"/>
          <w:szCs w:val="24"/>
        </w:rPr>
        <w:t>Задачи методической работы, направленные на повышение профессиональной деятельности педагога.</w:t>
      </w:r>
    </w:p>
    <w:p w:rsidR="00D04F8F" w:rsidRPr="000047C7" w:rsidRDefault="00D04F8F" w:rsidP="00261E98">
      <w:pPr>
        <w:pStyle w:val="ad"/>
        <w:numPr>
          <w:ilvl w:val="0"/>
          <w:numId w:val="39"/>
        </w:numPr>
        <w:autoSpaceDE w:val="0"/>
        <w:autoSpaceDN w:val="0"/>
        <w:adjustRightInd w:val="0"/>
        <w:spacing w:after="0" w:line="240" w:lineRule="auto"/>
        <w:jc w:val="both"/>
        <w:rPr>
          <w:rFonts w:ascii="Times New Roman" w:hAnsi="Times New Roman"/>
          <w:sz w:val="24"/>
          <w:szCs w:val="24"/>
        </w:rPr>
      </w:pPr>
      <w:r w:rsidRPr="000047C7">
        <w:rPr>
          <w:rFonts w:ascii="Times New Roman" w:hAnsi="Times New Roman"/>
          <w:sz w:val="24"/>
          <w:szCs w:val="24"/>
        </w:rPr>
        <w:t>Повышение профессионального уровня педагогов, создание необходимых возможностей для самореализации педагога</w:t>
      </w:r>
    </w:p>
    <w:p w:rsidR="00D04F8F" w:rsidRPr="000047C7" w:rsidRDefault="00D04F8F" w:rsidP="00261E98">
      <w:pPr>
        <w:pStyle w:val="ad"/>
        <w:numPr>
          <w:ilvl w:val="0"/>
          <w:numId w:val="39"/>
        </w:numPr>
        <w:autoSpaceDE w:val="0"/>
        <w:autoSpaceDN w:val="0"/>
        <w:adjustRightInd w:val="0"/>
        <w:spacing w:after="0" w:line="240" w:lineRule="auto"/>
        <w:jc w:val="both"/>
        <w:rPr>
          <w:rFonts w:ascii="Times New Roman" w:hAnsi="Times New Roman"/>
          <w:sz w:val="24"/>
          <w:szCs w:val="24"/>
        </w:rPr>
      </w:pPr>
      <w:r w:rsidRPr="000047C7">
        <w:rPr>
          <w:rFonts w:ascii="Times New Roman" w:hAnsi="Times New Roman"/>
          <w:sz w:val="24"/>
          <w:szCs w:val="24"/>
        </w:rPr>
        <w:lastRenderedPageBreak/>
        <w:t>Формирование методологической культуры педагогов как средство повышения качества образования</w:t>
      </w:r>
    </w:p>
    <w:p w:rsidR="00D04F8F" w:rsidRPr="000047C7" w:rsidRDefault="00D04F8F" w:rsidP="00261E98">
      <w:pPr>
        <w:pStyle w:val="ad"/>
        <w:numPr>
          <w:ilvl w:val="0"/>
          <w:numId w:val="39"/>
        </w:numPr>
        <w:autoSpaceDE w:val="0"/>
        <w:autoSpaceDN w:val="0"/>
        <w:adjustRightInd w:val="0"/>
        <w:spacing w:after="0" w:line="240" w:lineRule="auto"/>
        <w:jc w:val="both"/>
        <w:rPr>
          <w:rFonts w:ascii="Times New Roman" w:hAnsi="Times New Roman"/>
          <w:sz w:val="24"/>
          <w:szCs w:val="24"/>
        </w:rPr>
      </w:pPr>
      <w:r w:rsidRPr="000047C7">
        <w:rPr>
          <w:rFonts w:ascii="Times New Roman" w:hAnsi="Times New Roman"/>
          <w:sz w:val="24"/>
          <w:szCs w:val="24"/>
        </w:rPr>
        <w:t>Поддержка инновационных поисков педагогов, развитие культуры самоанализа собственной деятельности</w:t>
      </w:r>
    </w:p>
    <w:p w:rsidR="00D04F8F" w:rsidRPr="000047C7" w:rsidRDefault="00D04F8F" w:rsidP="00261E98">
      <w:pPr>
        <w:pStyle w:val="ad"/>
        <w:numPr>
          <w:ilvl w:val="0"/>
          <w:numId w:val="39"/>
        </w:numPr>
        <w:autoSpaceDE w:val="0"/>
        <w:autoSpaceDN w:val="0"/>
        <w:adjustRightInd w:val="0"/>
        <w:spacing w:after="0" w:line="240" w:lineRule="auto"/>
        <w:jc w:val="both"/>
        <w:rPr>
          <w:rFonts w:ascii="Times New Roman" w:hAnsi="Times New Roman"/>
          <w:sz w:val="24"/>
          <w:szCs w:val="24"/>
        </w:rPr>
      </w:pPr>
      <w:r w:rsidRPr="000047C7">
        <w:rPr>
          <w:rFonts w:ascii="Times New Roman" w:hAnsi="Times New Roman"/>
          <w:sz w:val="24"/>
          <w:szCs w:val="24"/>
        </w:rPr>
        <w:t>Обеспечение взаимодействия с другими учреждениями образования для поддержки сетевых форм взаимодействия за счет разработки системы обмена информацией Переход от обучения информационным технологиям к обучению практике работы в условиях ИКТ насыщенной образовательной среды.</w:t>
      </w:r>
    </w:p>
    <w:p w:rsidR="00D04F8F" w:rsidRPr="00B74263" w:rsidRDefault="00D04F8F" w:rsidP="00B74263">
      <w:pPr>
        <w:pStyle w:val="a9"/>
        <w:spacing w:line="240" w:lineRule="auto"/>
        <w:ind w:firstLine="851"/>
        <w:rPr>
          <w:rFonts w:ascii="Times New Roman" w:hAnsi="Times New Roman" w:cs="Times New Roman"/>
          <w:color w:val="auto"/>
          <w:sz w:val="24"/>
          <w:szCs w:val="24"/>
        </w:rPr>
      </w:pPr>
      <w:r w:rsidRPr="000047C7">
        <w:rPr>
          <w:rFonts w:ascii="Times New Roman" w:hAnsi="Times New Roman" w:cs="Times New Roman"/>
          <w:color w:val="auto"/>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w:t>
      </w:r>
    </w:p>
    <w:p w:rsidR="00D04F8F" w:rsidRPr="000047C7" w:rsidRDefault="00D04F8F" w:rsidP="000047C7">
      <w:pPr>
        <w:spacing w:after="0" w:line="240" w:lineRule="auto"/>
        <w:ind w:firstLine="708"/>
        <w:jc w:val="both"/>
        <w:rPr>
          <w:rFonts w:ascii="Times New Roman" w:hAnsi="Times New Roman"/>
          <w:sz w:val="24"/>
          <w:szCs w:val="24"/>
        </w:rPr>
      </w:pPr>
      <w:r w:rsidRPr="000047C7">
        <w:rPr>
          <w:rFonts w:ascii="Times New Roman" w:hAnsi="Times New Roman"/>
          <w:sz w:val="24"/>
          <w:szCs w:val="24"/>
        </w:rPr>
        <w:t>Готовность к переменам, мобильность, способность к нестандартным трудовым действиям, ответственность и самостоятельность в принятии решений – это характеристики деятельности успешного профессионала. Обретение этих ценных качеств невозможно без расширения пространства педагогического творчества.  Организация научно-методической, поисковой, инновационной работы, поиск педагогом своего «профессионального лица», своего педагогического инструментария – задачи методической работы МБОУ «</w:t>
      </w:r>
      <w:r w:rsidR="00B74263">
        <w:rPr>
          <w:rFonts w:ascii="Times New Roman" w:hAnsi="Times New Roman"/>
          <w:sz w:val="24"/>
          <w:szCs w:val="24"/>
          <w:lang w:eastAsia="en-US" w:bidi="en-US"/>
        </w:rPr>
        <w:t>Подсоснов</w:t>
      </w:r>
      <w:r w:rsidR="00B74263" w:rsidRPr="00DE2E02">
        <w:rPr>
          <w:rFonts w:ascii="Times New Roman" w:hAnsi="Times New Roman"/>
          <w:sz w:val="24"/>
          <w:szCs w:val="24"/>
          <w:lang w:eastAsia="en-US" w:bidi="en-US"/>
        </w:rPr>
        <w:t>ская СОШ</w:t>
      </w:r>
      <w:r w:rsidRPr="000047C7">
        <w:rPr>
          <w:rFonts w:ascii="Times New Roman" w:hAnsi="Times New Roman"/>
          <w:sz w:val="24"/>
          <w:szCs w:val="24"/>
        </w:rPr>
        <w:t>».</w:t>
      </w:r>
    </w:p>
    <w:p w:rsidR="00D04F8F" w:rsidRPr="000047C7" w:rsidRDefault="00D04F8F" w:rsidP="000047C7">
      <w:pPr>
        <w:pStyle w:val="218"/>
        <w:shd w:val="clear" w:color="auto" w:fill="auto"/>
        <w:spacing w:line="240" w:lineRule="auto"/>
        <w:ind w:firstLine="708"/>
        <w:jc w:val="both"/>
        <w:rPr>
          <w:sz w:val="24"/>
          <w:szCs w:val="24"/>
        </w:rPr>
      </w:pPr>
      <w:r w:rsidRPr="000047C7">
        <w:rPr>
          <w:sz w:val="24"/>
          <w:szCs w:val="24"/>
        </w:rPr>
        <w:t>Методическая работа – это целостная система взаимосвязанных мер, направленных на всестороннее повышение квалификации и профессионального мастерства каждого педагога, на развитие и повышение творческого потенциала педагогического коллектива в целом, а, в конечном счете – повышение качества и эффективности образовательной деятельности МБОУ «</w:t>
      </w:r>
      <w:r w:rsidR="00B74263">
        <w:rPr>
          <w:sz w:val="24"/>
          <w:szCs w:val="24"/>
          <w:lang w:eastAsia="en-US" w:bidi="en-US"/>
        </w:rPr>
        <w:t>Подсоснов</w:t>
      </w:r>
      <w:r w:rsidR="00B74263" w:rsidRPr="00DE2E02">
        <w:rPr>
          <w:sz w:val="24"/>
          <w:szCs w:val="24"/>
          <w:lang w:eastAsia="en-US" w:bidi="en-US"/>
        </w:rPr>
        <w:t>ская СОШ</w:t>
      </w:r>
      <w:r w:rsidRPr="000047C7">
        <w:rPr>
          <w:sz w:val="24"/>
          <w:szCs w:val="24"/>
        </w:rPr>
        <w:t>».</w:t>
      </w:r>
    </w:p>
    <w:p w:rsidR="00D04F8F" w:rsidRPr="000047C7" w:rsidRDefault="00D04F8F" w:rsidP="000047C7">
      <w:pPr>
        <w:tabs>
          <w:tab w:val="left" w:pos="567"/>
        </w:tabs>
        <w:spacing w:after="0" w:line="240" w:lineRule="auto"/>
        <w:jc w:val="both"/>
        <w:rPr>
          <w:rFonts w:ascii="Times New Roman" w:hAnsi="Times New Roman"/>
          <w:sz w:val="24"/>
          <w:szCs w:val="24"/>
        </w:rPr>
      </w:pPr>
      <w:r w:rsidRPr="000047C7">
        <w:rPr>
          <w:rFonts w:ascii="Times New Roman" w:hAnsi="Times New Roman"/>
          <w:sz w:val="24"/>
          <w:szCs w:val="24"/>
        </w:rPr>
        <w:tab/>
        <w:t>Наиболее эффективными формами методической работы являются:</w:t>
      </w:r>
    </w:p>
    <w:p w:rsidR="00D04F8F" w:rsidRPr="000047C7" w:rsidRDefault="00D04F8F" w:rsidP="00261E98">
      <w:pPr>
        <w:pStyle w:val="ad"/>
        <w:numPr>
          <w:ilvl w:val="0"/>
          <w:numId w:val="37"/>
        </w:numPr>
        <w:tabs>
          <w:tab w:val="left" w:pos="1428"/>
        </w:tabs>
        <w:spacing w:after="0" w:line="240" w:lineRule="auto"/>
        <w:ind w:left="1276" w:hanging="283"/>
        <w:jc w:val="both"/>
        <w:rPr>
          <w:rFonts w:ascii="Times New Roman" w:hAnsi="Times New Roman"/>
          <w:sz w:val="24"/>
          <w:szCs w:val="24"/>
        </w:rPr>
      </w:pPr>
      <w:r w:rsidRPr="000047C7">
        <w:rPr>
          <w:rFonts w:ascii="Times New Roman" w:hAnsi="Times New Roman"/>
          <w:sz w:val="24"/>
          <w:szCs w:val="24"/>
        </w:rPr>
        <w:t>тематические педагогические советы;</w:t>
      </w:r>
    </w:p>
    <w:p w:rsidR="00D04F8F" w:rsidRPr="000047C7" w:rsidRDefault="00D04F8F" w:rsidP="00261E98">
      <w:pPr>
        <w:pStyle w:val="ad"/>
        <w:numPr>
          <w:ilvl w:val="0"/>
          <w:numId w:val="37"/>
        </w:numPr>
        <w:tabs>
          <w:tab w:val="left" w:pos="1428"/>
        </w:tabs>
        <w:spacing w:after="0" w:line="240" w:lineRule="auto"/>
        <w:ind w:left="1276" w:hanging="283"/>
        <w:jc w:val="both"/>
        <w:rPr>
          <w:rFonts w:ascii="Times New Roman" w:hAnsi="Times New Roman"/>
          <w:sz w:val="24"/>
          <w:szCs w:val="24"/>
        </w:rPr>
      </w:pPr>
      <w:r w:rsidRPr="000047C7">
        <w:rPr>
          <w:rFonts w:ascii="Times New Roman" w:hAnsi="Times New Roman"/>
          <w:sz w:val="24"/>
          <w:szCs w:val="24"/>
        </w:rPr>
        <w:t xml:space="preserve">тематические методические советы, посвященные содержанию и ключевым особенностям ФГОС </w:t>
      </w:r>
      <w:r w:rsidR="00520E61">
        <w:rPr>
          <w:rFonts w:ascii="Times New Roman" w:hAnsi="Times New Roman"/>
          <w:sz w:val="24"/>
          <w:szCs w:val="24"/>
        </w:rPr>
        <w:t>среднего</w:t>
      </w:r>
      <w:r w:rsidRPr="000047C7">
        <w:rPr>
          <w:rFonts w:ascii="Times New Roman" w:hAnsi="Times New Roman"/>
          <w:sz w:val="24"/>
          <w:szCs w:val="24"/>
        </w:rPr>
        <w:t xml:space="preserve"> общего образования;</w:t>
      </w:r>
    </w:p>
    <w:p w:rsidR="00D04F8F" w:rsidRPr="000047C7" w:rsidRDefault="00D04F8F" w:rsidP="00261E98">
      <w:pPr>
        <w:pStyle w:val="ad"/>
        <w:numPr>
          <w:ilvl w:val="0"/>
          <w:numId w:val="37"/>
        </w:numPr>
        <w:tabs>
          <w:tab w:val="left" w:pos="1428"/>
        </w:tabs>
        <w:spacing w:after="0" w:line="240" w:lineRule="auto"/>
        <w:ind w:left="1276" w:hanging="283"/>
        <w:jc w:val="both"/>
        <w:rPr>
          <w:rFonts w:ascii="Times New Roman" w:hAnsi="Times New Roman"/>
          <w:sz w:val="24"/>
          <w:szCs w:val="24"/>
        </w:rPr>
      </w:pPr>
      <w:r w:rsidRPr="000047C7">
        <w:rPr>
          <w:rFonts w:ascii="Times New Roman" w:hAnsi="Times New Roman"/>
          <w:sz w:val="24"/>
          <w:szCs w:val="24"/>
        </w:rPr>
        <w:t>тематические семинары на базе школы для педагогов других школ;</w:t>
      </w:r>
    </w:p>
    <w:p w:rsidR="00D04F8F" w:rsidRPr="000047C7" w:rsidRDefault="00D04F8F" w:rsidP="00261E98">
      <w:pPr>
        <w:pStyle w:val="a9"/>
        <w:numPr>
          <w:ilvl w:val="0"/>
          <w:numId w:val="37"/>
        </w:numPr>
        <w:spacing w:line="240" w:lineRule="auto"/>
        <w:ind w:left="1276" w:hanging="283"/>
        <w:rPr>
          <w:rFonts w:ascii="Times New Roman" w:hAnsi="Times New Roman" w:cs="Times New Roman"/>
          <w:color w:val="auto"/>
          <w:sz w:val="24"/>
          <w:szCs w:val="24"/>
        </w:rPr>
      </w:pPr>
      <w:r w:rsidRPr="000047C7">
        <w:rPr>
          <w:rFonts w:ascii="Times New Roman" w:hAnsi="Times New Roman" w:cs="Times New Roman"/>
          <w:color w:val="auto"/>
          <w:sz w:val="24"/>
          <w:szCs w:val="24"/>
        </w:rPr>
        <w:t xml:space="preserve">тренинги для педагогов с целью выявления и соотнесения собственной профессиональной позиции с целями и задачами ФГОС </w:t>
      </w:r>
      <w:r w:rsidR="00520E61">
        <w:rPr>
          <w:rFonts w:ascii="Times New Roman" w:hAnsi="Times New Roman" w:cs="Times New Roman"/>
          <w:sz w:val="24"/>
          <w:szCs w:val="24"/>
        </w:rPr>
        <w:t>среднего</w:t>
      </w:r>
      <w:r w:rsidRPr="000047C7">
        <w:rPr>
          <w:rFonts w:ascii="Times New Roman" w:hAnsi="Times New Roman" w:cs="Times New Roman"/>
          <w:sz w:val="24"/>
          <w:szCs w:val="24"/>
        </w:rPr>
        <w:t xml:space="preserve"> общего образования;</w:t>
      </w:r>
    </w:p>
    <w:p w:rsidR="00D04F8F" w:rsidRPr="000047C7" w:rsidRDefault="00D04F8F" w:rsidP="00261E98">
      <w:pPr>
        <w:pStyle w:val="ad"/>
        <w:numPr>
          <w:ilvl w:val="0"/>
          <w:numId w:val="37"/>
        </w:numPr>
        <w:tabs>
          <w:tab w:val="left" w:pos="1428"/>
        </w:tabs>
        <w:spacing w:after="0" w:line="240" w:lineRule="auto"/>
        <w:ind w:left="1276" w:hanging="283"/>
        <w:jc w:val="both"/>
        <w:rPr>
          <w:rFonts w:ascii="Times New Roman" w:hAnsi="Times New Roman"/>
          <w:sz w:val="24"/>
          <w:szCs w:val="24"/>
        </w:rPr>
      </w:pPr>
      <w:r w:rsidRPr="000047C7">
        <w:rPr>
          <w:rFonts w:ascii="Times New Roman" w:hAnsi="Times New Roman"/>
          <w:sz w:val="24"/>
          <w:szCs w:val="24"/>
        </w:rPr>
        <w:t>индивидуальная работа с одаренными детьми;</w:t>
      </w:r>
    </w:p>
    <w:p w:rsidR="00D04F8F" w:rsidRPr="000047C7" w:rsidRDefault="00B74263" w:rsidP="000047C7">
      <w:pPr>
        <w:autoSpaceDE w:val="0"/>
        <w:autoSpaceDN w:val="0"/>
        <w:adjustRightInd w:val="0"/>
        <w:spacing w:after="0" w:line="240" w:lineRule="auto"/>
        <w:ind w:firstLine="360"/>
        <w:jc w:val="both"/>
        <w:rPr>
          <w:rFonts w:ascii="Times New Roman" w:hAnsi="Times New Roman"/>
          <w:sz w:val="24"/>
          <w:szCs w:val="24"/>
        </w:rPr>
      </w:pPr>
      <w:r>
        <w:rPr>
          <w:rFonts w:ascii="Times New Roman" w:hAnsi="Times New Roman"/>
          <w:sz w:val="24"/>
          <w:szCs w:val="24"/>
        </w:rPr>
        <w:t xml:space="preserve">Руководит и направляет  </w:t>
      </w:r>
      <w:r w:rsidR="00D04F8F" w:rsidRPr="000047C7">
        <w:rPr>
          <w:rFonts w:ascii="Times New Roman" w:hAnsi="Times New Roman"/>
          <w:sz w:val="24"/>
          <w:szCs w:val="24"/>
        </w:rPr>
        <w:t>методическ</w:t>
      </w:r>
      <w:r>
        <w:rPr>
          <w:rFonts w:ascii="Times New Roman" w:hAnsi="Times New Roman"/>
          <w:sz w:val="24"/>
          <w:szCs w:val="24"/>
        </w:rPr>
        <w:t xml:space="preserve">ую работу в школе </w:t>
      </w:r>
      <w:r w:rsidR="00D04F8F" w:rsidRPr="000047C7">
        <w:rPr>
          <w:rFonts w:ascii="Times New Roman" w:hAnsi="Times New Roman"/>
          <w:sz w:val="24"/>
          <w:szCs w:val="24"/>
        </w:rPr>
        <w:t xml:space="preserve"> методический совет, деятельность которого регламентируется Положением о методическом совете школы, планом методической работы. </w:t>
      </w:r>
    </w:p>
    <w:p w:rsidR="00D04F8F" w:rsidRPr="000047C7" w:rsidRDefault="00D04F8F" w:rsidP="000047C7">
      <w:pPr>
        <w:autoSpaceDE w:val="0"/>
        <w:autoSpaceDN w:val="0"/>
        <w:adjustRightInd w:val="0"/>
        <w:spacing w:after="0" w:line="240" w:lineRule="auto"/>
        <w:ind w:firstLine="360"/>
        <w:jc w:val="both"/>
        <w:rPr>
          <w:rFonts w:ascii="Times New Roman" w:hAnsi="Times New Roman"/>
          <w:i/>
          <w:sz w:val="24"/>
          <w:szCs w:val="24"/>
        </w:rPr>
      </w:pPr>
      <w:r w:rsidRPr="000047C7">
        <w:rPr>
          <w:rFonts w:ascii="Times New Roman" w:hAnsi="Times New Roman"/>
          <w:sz w:val="24"/>
          <w:szCs w:val="24"/>
        </w:rPr>
        <w:t xml:space="preserve">Непрерывность профессионального развития работников обеспечивается  </w:t>
      </w:r>
      <w:r w:rsidRPr="00B74263">
        <w:rPr>
          <w:rFonts w:ascii="Times New Roman" w:hAnsi="Times New Roman"/>
          <w:sz w:val="24"/>
          <w:szCs w:val="24"/>
        </w:rPr>
        <w:t>через участие в деятельности профессиональных сообществ (районное МО, краевые отделения УМО)</w:t>
      </w:r>
    </w:p>
    <w:p w:rsidR="00D04F8F" w:rsidRPr="000047C7" w:rsidRDefault="00D04F8F" w:rsidP="00520E61">
      <w:pPr>
        <w:pStyle w:val="a9"/>
        <w:spacing w:line="240" w:lineRule="auto"/>
        <w:ind w:firstLine="454"/>
        <w:rPr>
          <w:rFonts w:ascii="Times New Roman" w:hAnsi="Times New Roman" w:cs="Times New Roman"/>
          <w:sz w:val="24"/>
          <w:szCs w:val="24"/>
        </w:rPr>
      </w:pPr>
      <w:r w:rsidRPr="000047C7">
        <w:rPr>
          <w:rFonts w:ascii="Times New Roman" w:hAnsi="Times New Roman" w:cs="Times New Roman"/>
          <w:sz w:val="24"/>
          <w:szCs w:val="24"/>
        </w:rPr>
        <w:t xml:space="preserve">Педагоги становятся слушателями вебинаров </w:t>
      </w:r>
      <w:r w:rsidR="00520E61" w:rsidRPr="00520E61">
        <w:rPr>
          <w:rFonts w:ascii="Times New Roman" w:hAnsi="Times New Roman" w:cs="Times New Roman"/>
          <w:color w:val="auto"/>
          <w:sz w:val="24"/>
          <w:szCs w:val="24"/>
          <w:shd w:val="clear" w:color="auto" w:fill="FFFFFF"/>
        </w:rPr>
        <w:t>КГБУ ДПО «Алтайский институт развития образования имени Адриана Митрофановича Топорова»</w:t>
      </w:r>
      <w:r w:rsidRPr="00520E61">
        <w:rPr>
          <w:rFonts w:ascii="Times New Roman" w:hAnsi="Times New Roman" w:cs="Times New Roman"/>
          <w:color w:val="auto"/>
          <w:sz w:val="24"/>
          <w:szCs w:val="24"/>
        </w:rPr>
        <w:t>,</w:t>
      </w:r>
      <w:r w:rsidRPr="000047C7">
        <w:rPr>
          <w:rFonts w:ascii="Times New Roman" w:hAnsi="Times New Roman" w:cs="Times New Roman"/>
          <w:sz w:val="24"/>
          <w:szCs w:val="24"/>
        </w:rPr>
        <w:t xml:space="preserve"> АлтГП</w:t>
      </w:r>
      <w:r w:rsidR="00520E61">
        <w:rPr>
          <w:rFonts w:ascii="Times New Roman" w:hAnsi="Times New Roman" w:cs="Times New Roman"/>
          <w:sz w:val="24"/>
          <w:szCs w:val="24"/>
        </w:rPr>
        <w:t>У</w:t>
      </w:r>
      <w:r w:rsidRPr="000047C7">
        <w:rPr>
          <w:rFonts w:ascii="Times New Roman" w:hAnsi="Times New Roman" w:cs="Times New Roman"/>
          <w:sz w:val="24"/>
          <w:szCs w:val="24"/>
        </w:rPr>
        <w:t>. Обобщение опыта педагоги школы представляют на различных конкурсах, конференциях, фестивалях. Кроме того, действенными фо</w:t>
      </w:r>
      <w:r w:rsidRPr="000047C7">
        <w:rPr>
          <w:rFonts w:ascii="Times New Roman" w:hAnsi="Times New Roman" w:cs="Times New Roman"/>
          <w:spacing w:val="2"/>
          <w:sz w:val="24"/>
          <w:szCs w:val="24"/>
        </w:rPr>
        <w:t>рмами повышения квалификации педагогов являются: стажи</w:t>
      </w:r>
      <w:r w:rsidRPr="000047C7">
        <w:rPr>
          <w:rFonts w:ascii="Times New Roman" w:hAnsi="Times New Roman" w:cs="Times New Roman"/>
          <w:sz w:val="24"/>
          <w:szCs w:val="24"/>
        </w:rPr>
        <w:t>ровки, участие в конференциях, обучающих семинарах и мастер­классах, участие в различных педагогических проектах, создание и публикация методических материалов.</w:t>
      </w:r>
    </w:p>
    <w:p w:rsidR="00D04F8F" w:rsidRPr="000047C7" w:rsidRDefault="00D04F8F" w:rsidP="007C6226">
      <w:pPr>
        <w:pStyle w:val="a9"/>
        <w:spacing w:line="240" w:lineRule="auto"/>
        <w:ind w:firstLine="567"/>
        <w:rPr>
          <w:rFonts w:ascii="Times New Roman" w:hAnsi="Times New Roman" w:cs="Times New Roman"/>
          <w:sz w:val="24"/>
          <w:szCs w:val="24"/>
        </w:rPr>
      </w:pPr>
      <w:r w:rsidRPr="00B74263">
        <w:rPr>
          <w:rFonts w:ascii="Times New Roman" w:hAnsi="Times New Roman" w:cs="Times New Roman"/>
          <w:sz w:val="24"/>
          <w:szCs w:val="24"/>
        </w:rPr>
        <w:t>Повышение квалификации педагогов в образовательных организациях дополнительного профессионального образования,</w:t>
      </w:r>
      <w:r w:rsidRPr="000047C7">
        <w:rPr>
          <w:rFonts w:ascii="Times New Roman" w:hAnsi="Times New Roman" w:cs="Times New Roman"/>
          <w:sz w:val="24"/>
          <w:szCs w:val="24"/>
        </w:rPr>
        <w:t xml:space="preserve"> которое проходит через освоение работниками дополнительных профессиональных образовательных программ не реже, чем каждые три года.</w:t>
      </w:r>
    </w:p>
    <w:p w:rsidR="00D04F8F" w:rsidRPr="000047C7" w:rsidRDefault="00D04F8F" w:rsidP="000047C7">
      <w:pPr>
        <w:pStyle w:val="a9"/>
        <w:spacing w:line="240" w:lineRule="auto"/>
        <w:ind w:firstLine="851"/>
        <w:rPr>
          <w:rFonts w:ascii="Times New Roman" w:hAnsi="Times New Roman" w:cs="Times New Roman"/>
          <w:sz w:val="10"/>
          <w:szCs w:val="10"/>
        </w:rPr>
      </w:pPr>
    </w:p>
    <w:p w:rsidR="00D04F8F" w:rsidRPr="00B74263" w:rsidRDefault="00D04F8F" w:rsidP="007C6226">
      <w:pPr>
        <w:pStyle w:val="a9"/>
        <w:spacing w:line="240" w:lineRule="auto"/>
        <w:ind w:firstLine="567"/>
        <w:rPr>
          <w:rFonts w:ascii="Times New Roman" w:hAnsi="Times New Roman" w:cs="Times New Roman"/>
          <w:color w:val="auto"/>
          <w:sz w:val="24"/>
          <w:szCs w:val="24"/>
        </w:rPr>
      </w:pPr>
      <w:r w:rsidRPr="00B74263">
        <w:rPr>
          <w:rFonts w:ascii="Times New Roman" w:hAnsi="Times New Roman" w:cs="Times New Roman"/>
          <w:bCs/>
          <w:color w:val="auto"/>
          <w:spacing w:val="-4"/>
          <w:sz w:val="24"/>
          <w:szCs w:val="24"/>
        </w:rPr>
        <w:lastRenderedPageBreak/>
        <w:t>Ожидаемый результат повышения квалификации — про</w:t>
      </w:r>
      <w:r w:rsidRPr="00B74263">
        <w:rPr>
          <w:rFonts w:ascii="Times New Roman" w:hAnsi="Times New Roman" w:cs="Times New Roman"/>
          <w:bCs/>
          <w:color w:val="auto"/>
          <w:sz w:val="24"/>
          <w:szCs w:val="24"/>
        </w:rPr>
        <w:t xml:space="preserve">фессиональная готовность работников образования к реализации ФГОС </w:t>
      </w:r>
      <w:r w:rsidR="00520E61" w:rsidRPr="00B74263">
        <w:rPr>
          <w:rFonts w:ascii="Times New Roman" w:hAnsi="Times New Roman" w:cs="Times New Roman"/>
          <w:bCs/>
          <w:color w:val="auto"/>
          <w:sz w:val="24"/>
          <w:szCs w:val="24"/>
        </w:rPr>
        <w:t>среднего</w:t>
      </w:r>
      <w:r w:rsidRPr="00B74263">
        <w:rPr>
          <w:rFonts w:ascii="Times New Roman" w:hAnsi="Times New Roman" w:cs="Times New Roman"/>
          <w:bCs/>
          <w:color w:val="auto"/>
          <w:sz w:val="24"/>
          <w:szCs w:val="24"/>
        </w:rPr>
        <w:t xml:space="preserve"> общего образования:</w:t>
      </w:r>
    </w:p>
    <w:p w:rsidR="00D04F8F" w:rsidRPr="000047C7" w:rsidRDefault="00D04F8F" w:rsidP="00261E98">
      <w:pPr>
        <w:pStyle w:val="21a"/>
        <w:numPr>
          <w:ilvl w:val="0"/>
          <w:numId w:val="38"/>
        </w:numPr>
        <w:spacing w:line="240" w:lineRule="auto"/>
        <w:rPr>
          <w:sz w:val="24"/>
        </w:rPr>
      </w:pPr>
      <w:r w:rsidRPr="000047C7">
        <w:rPr>
          <w:bCs/>
          <w:i/>
          <w:sz w:val="24"/>
        </w:rPr>
        <w:t>обеспечение</w:t>
      </w:r>
      <w:r w:rsidRPr="000047C7">
        <w:rPr>
          <w:sz w:val="24"/>
        </w:rPr>
        <w:t xml:space="preserve"> оптимального вхождения работников образования в систему ценностей современного образования;</w:t>
      </w:r>
    </w:p>
    <w:p w:rsidR="00D04F8F" w:rsidRPr="000047C7" w:rsidRDefault="00D04F8F" w:rsidP="00261E98">
      <w:pPr>
        <w:pStyle w:val="21a"/>
        <w:numPr>
          <w:ilvl w:val="0"/>
          <w:numId w:val="38"/>
        </w:numPr>
        <w:spacing w:line="240" w:lineRule="auto"/>
        <w:rPr>
          <w:sz w:val="24"/>
        </w:rPr>
      </w:pPr>
      <w:r w:rsidRPr="000047C7">
        <w:rPr>
          <w:bCs/>
          <w:i/>
          <w:sz w:val="24"/>
        </w:rPr>
        <w:t>принятие</w:t>
      </w:r>
      <w:r w:rsidRPr="000047C7">
        <w:rPr>
          <w:sz w:val="24"/>
        </w:rPr>
        <w:t xml:space="preserve">идеологии ФГОС </w:t>
      </w:r>
      <w:r w:rsidR="00520E61">
        <w:rPr>
          <w:bCs/>
          <w:sz w:val="24"/>
        </w:rPr>
        <w:t>среднего</w:t>
      </w:r>
      <w:r w:rsidRPr="000047C7">
        <w:rPr>
          <w:bCs/>
          <w:sz w:val="24"/>
        </w:rPr>
        <w:t>общего образования</w:t>
      </w:r>
      <w:r w:rsidRPr="000047C7">
        <w:rPr>
          <w:sz w:val="24"/>
        </w:rPr>
        <w:t>;</w:t>
      </w:r>
    </w:p>
    <w:p w:rsidR="00556351" w:rsidRDefault="00D04F8F" w:rsidP="00261E98">
      <w:pPr>
        <w:pStyle w:val="21a"/>
        <w:numPr>
          <w:ilvl w:val="0"/>
          <w:numId w:val="38"/>
        </w:numPr>
        <w:spacing w:line="240" w:lineRule="auto"/>
        <w:rPr>
          <w:sz w:val="24"/>
        </w:rPr>
      </w:pPr>
      <w:r w:rsidRPr="000047C7">
        <w:rPr>
          <w:bCs/>
          <w:i/>
          <w:sz w:val="24"/>
        </w:rPr>
        <w:t>освоение</w:t>
      </w:r>
      <w:r w:rsidRPr="000047C7">
        <w:rPr>
          <w:sz w:val="24"/>
        </w:rPr>
        <w:t xml:space="preserve">новой системы требований к структуре основной образовательной программы, результатам ее освоения и условиям реализации, а также системы </w:t>
      </w:r>
    </w:p>
    <w:p w:rsidR="00D04F8F" w:rsidRPr="000047C7" w:rsidRDefault="00D04F8F" w:rsidP="00556351">
      <w:pPr>
        <w:pStyle w:val="21a"/>
        <w:spacing w:line="240" w:lineRule="auto"/>
        <w:ind w:left="1571"/>
        <w:rPr>
          <w:sz w:val="24"/>
        </w:rPr>
      </w:pPr>
      <w:r w:rsidRPr="000047C7">
        <w:rPr>
          <w:sz w:val="24"/>
        </w:rPr>
        <w:t>оценки итогов образовательной деятельности обучающихся;</w:t>
      </w:r>
    </w:p>
    <w:p w:rsidR="00D04F8F" w:rsidRPr="000047C7" w:rsidRDefault="00D04F8F" w:rsidP="00261E98">
      <w:pPr>
        <w:pStyle w:val="21a"/>
        <w:numPr>
          <w:ilvl w:val="0"/>
          <w:numId w:val="38"/>
        </w:numPr>
        <w:spacing w:line="240" w:lineRule="auto"/>
        <w:rPr>
          <w:sz w:val="24"/>
        </w:rPr>
      </w:pPr>
      <w:r w:rsidRPr="000047C7">
        <w:rPr>
          <w:bCs/>
          <w:i/>
          <w:spacing w:val="2"/>
          <w:sz w:val="24"/>
        </w:rPr>
        <w:t>овладение</w:t>
      </w:r>
      <w:r w:rsidRPr="000047C7">
        <w:rPr>
          <w:spacing w:val="2"/>
          <w:sz w:val="24"/>
        </w:rPr>
        <w:t xml:space="preserve"> учебно­методическими и информационно­</w:t>
      </w:r>
      <w:r w:rsidRPr="000047C7">
        <w:rPr>
          <w:sz w:val="24"/>
        </w:rPr>
        <w:t xml:space="preserve">методическими ресурсами, необходимыми для успешного решения задач ФГОС </w:t>
      </w:r>
      <w:r w:rsidR="00520E61">
        <w:rPr>
          <w:bCs/>
          <w:sz w:val="24"/>
        </w:rPr>
        <w:t>среднего</w:t>
      </w:r>
      <w:r w:rsidR="007C6226">
        <w:rPr>
          <w:bCs/>
          <w:sz w:val="24"/>
        </w:rPr>
        <w:t xml:space="preserve"> о</w:t>
      </w:r>
      <w:r w:rsidRPr="000047C7">
        <w:rPr>
          <w:bCs/>
          <w:sz w:val="24"/>
        </w:rPr>
        <w:t>бщего образования</w:t>
      </w:r>
      <w:r w:rsidRPr="000047C7">
        <w:rPr>
          <w:sz w:val="24"/>
        </w:rPr>
        <w:t>.</w:t>
      </w:r>
    </w:p>
    <w:p w:rsidR="005F296D" w:rsidRDefault="005F296D" w:rsidP="005F296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Одним из условий готовности образовательной организации к </w:t>
      </w:r>
      <w:r w:rsidR="00592614">
        <w:rPr>
          <w:rFonts w:ascii="Times New Roman" w:hAnsi="Times New Roman"/>
          <w:sz w:val="24"/>
          <w:szCs w:val="24"/>
        </w:rPr>
        <w:t xml:space="preserve">реализации </w:t>
      </w:r>
      <w:r>
        <w:rPr>
          <w:rFonts w:ascii="Times New Roman" w:hAnsi="Times New Roman"/>
          <w:sz w:val="24"/>
          <w:szCs w:val="24"/>
        </w:rPr>
        <w:t xml:space="preserve">ФГОС </w:t>
      </w:r>
      <w:r w:rsidR="00520E61">
        <w:rPr>
          <w:rFonts w:ascii="Times New Roman" w:hAnsi="Times New Roman"/>
          <w:sz w:val="24"/>
          <w:szCs w:val="24"/>
        </w:rPr>
        <w:t>С</w:t>
      </w:r>
      <w:r>
        <w:rPr>
          <w:rFonts w:ascii="Times New Roman" w:hAnsi="Times New Roman"/>
          <w:sz w:val="24"/>
          <w:szCs w:val="24"/>
        </w:rPr>
        <w:t xml:space="preserve">ОО является </w:t>
      </w:r>
      <w:r w:rsidR="00592614">
        <w:rPr>
          <w:rFonts w:ascii="Times New Roman" w:hAnsi="Times New Roman"/>
          <w:sz w:val="24"/>
          <w:szCs w:val="24"/>
        </w:rPr>
        <w:t>эффективная система</w:t>
      </w:r>
      <w:r>
        <w:rPr>
          <w:rFonts w:ascii="Times New Roman" w:hAnsi="Times New Roman"/>
          <w:sz w:val="24"/>
          <w:szCs w:val="24"/>
        </w:rPr>
        <w:t xml:space="preserve"> мет</w:t>
      </w:r>
      <w:r w:rsidR="00592614">
        <w:rPr>
          <w:rFonts w:ascii="Times New Roman" w:hAnsi="Times New Roman"/>
          <w:sz w:val="24"/>
          <w:szCs w:val="24"/>
        </w:rPr>
        <w:t>одической работы, обеспечивающая</w:t>
      </w:r>
      <w:r>
        <w:rPr>
          <w:rFonts w:ascii="Times New Roman" w:hAnsi="Times New Roman"/>
          <w:sz w:val="24"/>
          <w:szCs w:val="24"/>
        </w:rPr>
        <w:t xml:space="preserve"> сопровождение деятельности педагогов на всех этапах реализации требований ФГОС </w:t>
      </w:r>
      <w:r w:rsidR="00520E61">
        <w:rPr>
          <w:rFonts w:ascii="Times New Roman" w:hAnsi="Times New Roman"/>
          <w:sz w:val="24"/>
          <w:szCs w:val="24"/>
        </w:rPr>
        <w:t>С</w:t>
      </w:r>
      <w:r>
        <w:rPr>
          <w:rFonts w:ascii="Times New Roman" w:hAnsi="Times New Roman"/>
          <w:sz w:val="24"/>
          <w:szCs w:val="24"/>
        </w:rPr>
        <w:t xml:space="preserve">ОО. Мероприятия по методическому сопровождению деятельности педагогов в ходе реализации ФГОС </w:t>
      </w:r>
      <w:r w:rsidR="00520E61">
        <w:rPr>
          <w:rFonts w:ascii="Times New Roman" w:hAnsi="Times New Roman"/>
          <w:sz w:val="24"/>
          <w:szCs w:val="24"/>
        </w:rPr>
        <w:t>С</w:t>
      </w:r>
      <w:r>
        <w:rPr>
          <w:rFonts w:ascii="Times New Roman" w:hAnsi="Times New Roman"/>
          <w:sz w:val="24"/>
          <w:szCs w:val="24"/>
        </w:rPr>
        <w:t>ОО отражены в плане работы школы.</w:t>
      </w:r>
    </w:p>
    <w:p w:rsidR="005F296D" w:rsidRPr="005F296D" w:rsidRDefault="005F296D" w:rsidP="00261E98">
      <w:pPr>
        <w:pStyle w:val="ad"/>
        <w:numPr>
          <w:ilvl w:val="0"/>
          <w:numId w:val="40"/>
        </w:numPr>
        <w:autoSpaceDE w:val="0"/>
        <w:autoSpaceDN w:val="0"/>
        <w:adjustRightInd w:val="0"/>
        <w:spacing w:after="0" w:line="240" w:lineRule="auto"/>
        <w:jc w:val="both"/>
        <w:rPr>
          <w:rFonts w:ascii="Times New Roman" w:hAnsi="Times New Roman"/>
          <w:sz w:val="24"/>
          <w:szCs w:val="24"/>
        </w:rPr>
      </w:pPr>
      <w:r w:rsidRPr="005F296D">
        <w:rPr>
          <w:rFonts w:ascii="Times New Roman" w:hAnsi="Times New Roman"/>
          <w:sz w:val="24"/>
          <w:szCs w:val="24"/>
        </w:rPr>
        <w:t xml:space="preserve">Семинары, посвященные содержанию и ключевым особенностям ФГОС </w:t>
      </w:r>
      <w:r w:rsidR="00520E61">
        <w:rPr>
          <w:rFonts w:ascii="Times New Roman" w:hAnsi="Times New Roman"/>
          <w:sz w:val="24"/>
          <w:szCs w:val="24"/>
        </w:rPr>
        <w:t>С</w:t>
      </w:r>
      <w:r w:rsidRPr="005F296D">
        <w:rPr>
          <w:rFonts w:ascii="Times New Roman" w:hAnsi="Times New Roman"/>
          <w:sz w:val="24"/>
          <w:szCs w:val="24"/>
        </w:rPr>
        <w:t>ОО.</w:t>
      </w:r>
    </w:p>
    <w:p w:rsidR="005F296D" w:rsidRPr="005F296D" w:rsidRDefault="005F296D" w:rsidP="00261E98">
      <w:pPr>
        <w:pStyle w:val="ad"/>
        <w:numPr>
          <w:ilvl w:val="0"/>
          <w:numId w:val="40"/>
        </w:numPr>
        <w:autoSpaceDE w:val="0"/>
        <w:autoSpaceDN w:val="0"/>
        <w:adjustRightInd w:val="0"/>
        <w:spacing w:after="0" w:line="240" w:lineRule="auto"/>
        <w:jc w:val="both"/>
        <w:rPr>
          <w:rFonts w:ascii="Times New Roman" w:hAnsi="Times New Roman"/>
          <w:sz w:val="24"/>
          <w:szCs w:val="24"/>
        </w:rPr>
      </w:pPr>
      <w:r w:rsidRPr="005F296D">
        <w:rPr>
          <w:rFonts w:ascii="Times New Roman" w:hAnsi="Times New Roman"/>
          <w:sz w:val="24"/>
          <w:szCs w:val="24"/>
        </w:rPr>
        <w:t xml:space="preserve">Тренинги для педагогов с целью выявления и соотнесения собственной профессиональной позиции с целями и задачами ФГОС </w:t>
      </w:r>
      <w:r w:rsidR="00520E61">
        <w:rPr>
          <w:rFonts w:ascii="Times New Roman" w:hAnsi="Times New Roman"/>
          <w:sz w:val="24"/>
          <w:szCs w:val="24"/>
        </w:rPr>
        <w:t>С</w:t>
      </w:r>
      <w:r w:rsidRPr="005F296D">
        <w:rPr>
          <w:rFonts w:ascii="Times New Roman" w:hAnsi="Times New Roman"/>
          <w:sz w:val="24"/>
          <w:szCs w:val="24"/>
        </w:rPr>
        <w:t>ОО.</w:t>
      </w:r>
    </w:p>
    <w:p w:rsidR="005F296D" w:rsidRPr="005F296D" w:rsidRDefault="005F296D" w:rsidP="00261E98">
      <w:pPr>
        <w:pStyle w:val="ad"/>
        <w:numPr>
          <w:ilvl w:val="0"/>
          <w:numId w:val="40"/>
        </w:numPr>
        <w:autoSpaceDE w:val="0"/>
        <w:autoSpaceDN w:val="0"/>
        <w:adjustRightInd w:val="0"/>
        <w:spacing w:after="0" w:line="240" w:lineRule="auto"/>
        <w:jc w:val="both"/>
        <w:rPr>
          <w:rFonts w:ascii="Times New Roman" w:hAnsi="Times New Roman"/>
          <w:sz w:val="24"/>
          <w:szCs w:val="24"/>
        </w:rPr>
      </w:pPr>
      <w:r w:rsidRPr="005F296D">
        <w:rPr>
          <w:rFonts w:ascii="Times New Roman" w:hAnsi="Times New Roman"/>
          <w:sz w:val="24"/>
          <w:szCs w:val="24"/>
        </w:rPr>
        <w:t xml:space="preserve">Заседания предметных объединений учителей, педагогов по проблемам реализации ФГОС </w:t>
      </w:r>
      <w:r w:rsidR="00520E61">
        <w:rPr>
          <w:rFonts w:ascii="Times New Roman" w:hAnsi="Times New Roman"/>
          <w:sz w:val="24"/>
          <w:szCs w:val="24"/>
        </w:rPr>
        <w:t>С</w:t>
      </w:r>
      <w:r w:rsidRPr="005F296D">
        <w:rPr>
          <w:rFonts w:ascii="Times New Roman" w:hAnsi="Times New Roman"/>
          <w:sz w:val="24"/>
          <w:szCs w:val="24"/>
        </w:rPr>
        <w:t>ОО.</w:t>
      </w:r>
    </w:p>
    <w:p w:rsidR="005F296D" w:rsidRPr="005F296D" w:rsidRDefault="005F296D" w:rsidP="00261E98">
      <w:pPr>
        <w:pStyle w:val="ad"/>
        <w:numPr>
          <w:ilvl w:val="0"/>
          <w:numId w:val="40"/>
        </w:numPr>
        <w:autoSpaceDE w:val="0"/>
        <w:autoSpaceDN w:val="0"/>
        <w:adjustRightInd w:val="0"/>
        <w:spacing w:after="0" w:line="240" w:lineRule="auto"/>
        <w:jc w:val="both"/>
        <w:rPr>
          <w:rFonts w:ascii="Times New Roman" w:hAnsi="Times New Roman"/>
          <w:sz w:val="24"/>
          <w:szCs w:val="24"/>
        </w:rPr>
      </w:pPr>
      <w:r w:rsidRPr="005F296D">
        <w:rPr>
          <w:rFonts w:ascii="Times New Roman" w:hAnsi="Times New Roman"/>
          <w:sz w:val="24"/>
          <w:szCs w:val="24"/>
        </w:rPr>
        <w:t>Участие педагогов в разработке рабочих программ, компонентов основной образовательной программы образовательного учреждения</w:t>
      </w:r>
    </w:p>
    <w:p w:rsidR="005F296D" w:rsidRPr="005F296D" w:rsidRDefault="005F296D" w:rsidP="00261E98">
      <w:pPr>
        <w:pStyle w:val="ad"/>
        <w:numPr>
          <w:ilvl w:val="0"/>
          <w:numId w:val="40"/>
        </w:numPr>
        <w:autoSpaceDE w:val="0"/>
        <w:autoSpaceDN w:val="0"/>
        <w:adjustRightInd w:val="0"/>
        <w:spacing w:after="0" w:line="240" w:lineRule="auto"/>
        <w:jc w:val="both"/>
        <w:rPr>
          <w:rFonts w:ascii="Times New Roman" w:hAnsi="Times New Roman"/>
          <w:sz w:val="24"/>
          <w:szCs w:val="24"/>
        </w:rPr>
      </w:pPr>
      <w:r w:rsidRPr="005F296D">
        <w:rPr>
          <w:rFonts w:ascii="Times New Roman" w:hAnsi="Times New Roman"/>
          <w:sz w:val="24"/>
          <w:szCs w:val="24"/>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w:t>
      </w:r>
      <w:r w:rsidR="003E3F74">
        <w:rPr>
          <w:rFonts w:ascii="Times New Roman" w:hAnsi="Times New Roman"/>
          <w:sz w:val="24"/>
          <w:szCs w:val="24"/>
        </w:rPr>
        <w:t>иям введения и реализации ФГОС С</w:t>
      </w:r>
      <w:r w:rsidRPr="005F296D">
        <w:rPr>
          <w:rFonts w:ascii="Times New Roman" w:hAnsi="Times New Roman"/>
          <w:sz w:val="24"/>
          <w:szCs w:val="24"/>
        </w:rPr>
        <w:t>ОО.</w:t>
      </w:r>
    </w:p>
    <w:p w:rsidR="00D04F8F" w:rsidRDefault="005F296D" w:rsidP="005F296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3812C4" w:rsidRPr="003812C4" w:rsidRDefault="003812C4" w:rsidP="005F296D">
      <w:pPr>
        <w:autoSpaceDE w:val="0"/>
        <w:autoSpaceDN w:val="0"/>
        <w:adjustRightInd w:val="0"/>
        <w:spacing w:after="0" w:line="240" w:lineRule="auto"/>
        <w:ind w:firstLine="567"/>
        <w:jc w:val="both"/>
        <w:rPr>
          <w:rFonts w:ascii="Times New Roman" w:hAnsi="Times New Roman"/>
          <w:sz w:val="10"/>
          <w:szCs w:val="10"/>
        </w:rPr>
      </w:pPr>
    </w:p>
    <w:p w:rsidR="00243118" w:rsidRPr="00415CF7" w:rsidRDefault="00204C22" w:rsidP="001500C0">
      <w:pPr>
        <w:pStyle w:val="2210"/>
        <w:keepNext/>
        <w:keepLines/>
        <w:shd w:val="clear" w:color="auto" w:fill="auto"/>
        <w:spacing w:before="0" w:after="0" w:line="240" w:lineRule="auto"/>
        <w:ind w:firstLine="454"/>
        <w:rPr>
          <w:rFonts w:ascii="Times New Roman" w:hAnsi="Times New Roman"/>
          <w:b w:val="0"/>
          <w:sz w:val="24"/>
          <w:szCs w:val="24"/>
        </w:rPr>
      </w:pPr>
      <w:r w:rsidRPr="009302E8">
        <w:rPr>
          <w:rFonts w:ascii="Times New Roman" w:hAnsi="Times New Roman"/>
          <w:sz w:val="24"/>
          <w:szCs w:val="24"/>
        </w:rPr>
        <w:t>3.</w:t>
      </w:r>
      <w:r w:rsidR="00556351">
        <w:rPr>
          <w:rFonts w:ascii="Times New Roman" w:hAnsi="Times New Roman"/>
          <w:sz w:val="24"/>
          <w:szCs w:val="24"/>
        </w:rPr>
        <w:t>4</w:t>
      </w:r>
      <w:r w:rsidRPr="009302E8">
        <w:rPr>
          <w:rFonts w:ascii="Times New Roman" w:hAnsi="Times New Roman"/>
          <w:sz w:val="24"/>
          <w:szCs w:val="24"/>
        </w:rPr>
        <w:t>.</w:t>
      </w:r>
      <w:r w:rsidR="00E11D16">
        <w:rPr>
          <w:rFonts w:ascii="Times New Roman" w:hAnsi="Times New Roman"/>
          <w:sz w:val="24"/>
          <w:szCs w:val="24"/>
        </w:rPr>
        <w:t xml:space="preserve">2. </w:t>
      </w:r>
      <w:r w:rsidRPr="009302E8">
        <w:rPr>
          <w:rFonts w:ascii="Times New Roman" w:hAnsi="Times New Roman"/>
          <w:sz w:val="24"/>
          <w:szCs w:val="24"/>
        </w:rPr>
        <w:t xml:space="preserve">Психолого­педагогические условия реализации  </w:t>
      </w:r>
      <w:r w:rsidR="00B56703">
        <w:rPr>
          <w:rFonts w:ascii="Times New Roman" w:hAnsi="Times New Roman"/>
          <w:sz w:val="24"/>
          <w:szCs w:val="24"/>
        </w:rPr>
        <w:t xml:space="preserve">основной </w:t>
      </w:r>
      <w:r w:rsidRPr="009302E8">
        <w:rPr>
          <w:rFonts w:ascii="Times New Roman" w:hAnsi="Times New Roman"/>
          <w:sz w:val="24"/>
          <w:szCs w:val="24"/>
        </w:rPr>
        <w:t xml:space="preserve">образовательной </w:t>
      </w:r>
      <w:r w:rsidRPr="00415CF7">
        <w:rPr>
          <w:rFonts w:ascii="Times New Roman" w:hAnsi="Times New Roman"/>
          <w:sz w:val="24"/>
          <w:szCs w:val="24"/>
        </w:rPr>
        <w:t>программы</w:t>
      </w:r>
      <w:r w:rsidR="00415CF7" w:rsidRPr="00415CF7">
        <w:rPr>
          <w:rStyle w:val="228"/>
          <w:rFonts w:ascii="Times New Roman" w:hAnsi="Times New Roman"/>
          <w:b/>
          <w:sz w:val="24"/>
          <w:szCs w:val="24"/>
        </w:rPr>
        <w:t>среднего</w:t>
      </w:r>
      <w:r w:rsidR="00243118" w:rsidRPr="00415CF7">
        <w:rPr>
          <w:rStyle w:val="228"/>
          <w:rFonts w:ascii="Times New Roman" w:hAnsi="Times New Roman"/>
          <w:b/>
          <w:sz w:val="24"/>
          <w:szCs w:val="24"/>
        </w:rPr>
        <w:t xml:space="preserve"> общего образования</w:t>
      </w:r>
    </w:p>
    <w:p w:rsidR="001500C0" w:rsidRPr="001500C0" w:rsidRDefault="001500C0" w:rsidP="001500C0">
      <w:pPr>
        <w:autoSpaceDE w:val="0"/>
        <w:autoSpaceDN w:val="0"/>
        <w:adjustRightInd w:val="0"/>
        <w:spacing w:after="0" w:line="240" w:lineRule="auto"/>
        <w:jc w:val="both"/>
        <w:rPr>
          <w:rFonts w:ascii="Times New Roman" w:hAnsi="Times New Roman"/>
          <w:sz w:val="24"/>
          <w:szCs w:val="24"/>
        </w:rPr>
      </w:pPr>
      <w:r w:rsidRPr="001500C0">
        <w:rPr>
          <w:rFonts w:ascii="Times New Roman" w:hAnsi="Times New Roman"/>
          <w:sz w:val="24"/>
          <w:szCs w:val="24"/>
        </w:rPr>
        <w:t xml:space="preserve">Созданные в </w:t>
      </w:r>
      <w:r>
        <w:rPr>
          <w:rFonts w:ascii="Times New Roman" w:hAnsi="Times New Roman"/>
          <w:sz w:val="24"/>
          <w:szCs w:val="24"/>
        </w:rPr>
        <w:t>МБОУ «</w:t>
      </w:r>
      <w:r w:rsidR="00592614">
        <w:rPr>
          <w:rFonts w:ascii="Times New Roman" w:hAnsi="Times New Roman"/>
          <w:sz w:val="24"/>
          <w:szCs w:val="24"/>
          <w:lang w:eastAsia="en-US" w:bidi="en-US"/>
        </w:rPr>
        <w:t>Подсоснов</w:t>
      </w:r>
      <w:r w:rsidR="00592614" w:rsidRPr="00DE2E02">
        <w:rPr>
          <w:rFonts w:ascii="Times New Roman" w:hAnsi="Times New Roman"/>
          <w:sz w:val="24"/>
          <w:szCs w:val="24"/>
          <w:lang w:eastAsia="en-US" w:bidi="en-US"/>
        </w:rPr>
        <w:t>ская СОШ</w:t>
      </w:r>
      <w:r>
        <w:rPr>
          <w:rFonts w:ascii="Times New Roman" w:hAnsi="Times New Roman"/>
          <w:sz w:val="24"/>
          <w:szCs w:val="24"/>
        </w:rPr>
        <w:t>»</w:t>
      </w:r>
      <w:r w:rsidRPr="001500C0">
        <w:rPr>
          <w:rFonts w:ascii="Times New Roman" w:hAnsi="Times New Roman"/>
          <w:sz w:val="24"/>
          <w:szCs w:val="24"/>
        </w:rPr>
        <w:t xml:space="preserve"> психолого-педагогические условия</w:t>
      </w:r>
      <w:r w:rsidR="00592614">
        <w:rPr>
          <w:rFonts w:ascii="Times New Roman" w:hAnsi="Times New Roman"/>
          <w:sz w:val="24"/>
          <w:szCs w:val="24"/>
        </w:rPr>
        <w:t xml:space="preserve"> </w:t>
      </w:r>
      <w:r w:rsidRPr="001500C0">
        <w:rPr>
          <w:rFonts w:ascii="Times New Roman" w:hAnsi="Times New Roman"/>
          <w:sz w:val="24"/>
          <w:szCs w:val="24"/>
        </w:rPr>
        <w:t>реализации основной образовательной программы являются непременным условием реализации</w:t>
      </w:r>
      <w:r w:rsidR="00592614">
        <w:rPr>
          <w:rFonts w:ascii="Times New Roman" w:hAnsi="Times New Roman"/>
          <w:sz w:val="24"/>
          <w:szCs w:val="24"/>
        </w:rPr>
        <w:t xml:space="preserve"> </w:t>
      </w:r>
      <w:r w:rsidRPr="001500C0">
        <w:rPr>
          <w:rFonts w:ascii="Times New Roman" w:hAnsi="Times New Roman"/>
          <w:sz w:val="24"/>
          <w:szCs w:val="24"/>
        </w:rPr>
        <w:t xml:space="preserve">требований ФГОС </w:t>
      </w:r>
      <w:r w:rsidR="00415CF7">
        <w:rPr>
          <w:rFonts w:ascii="Times New Roman" w:hAnsi="Times New Roman"/>
          <w:sz w:val="24"/>
          <w:szCs w:val="24"/>
        </w:rPr>
        <w:t>С</w:t>
      </w:r>
      <w:r w:rsidRPr="001500C0">
        <w:rPr>
          <w:rFonts w:ascii="Times New Roman" w:hAnsi="Times New Roman"/>
          <w:sz w:val="24"/>
          <w:szCs w:val="24"/>
        </w:rPr>
        <w:t>ОО и обеспечивают:</w:t>
      </w:r>
    </w:p>
    <w:p w:rsidR="001500C0" w:rsidRPr="001500C0" w:rsidRDefault="001500C0" w:rsidP="00261E98">
      <w:pPr>
        <w:pStyle w:val="ad"/>
        <w:numPr>
          <w:ilvl w:val="0"/>
          <w:numId w:val="41"/>
        </w:numPr>
        <w:autoSpaceDE w:val="0"/>
        <w:autoSpaceDN w:val="0"/>
        <w:adjustRightInd w:val="0"/>
        <w:spacing w:after="0" w:line="240" w:lineRule="auto"/>
        <w:jc w:val="both"/>
        <w:rPr>
          <w:rFonts w:ascii="Times New Roman" w:hAnsi="Times New Roman"/>
          <w:sz w:val="24"/>
          <w:szCs w:val="24"/>
        </w:rPr>
      </w:pPr>
      <w:r w:rsidRPr="001500C0">
        <w:rPr>
          <w:rFonts w:ascii="Times New Roman" w:hAnsi="Times New Roman"/>
          <w:sz w:val="24"/>
          <w:szCs w:val="24"/>
        </w:rPr>
        <w:t>преемственность содержания и форм организации образовательно</w:t>
      </w:r>
      <w:r w:rsidR="00415CF7">
        <w:rPr>
          <w:rFonts w:ascii="Times New Roman" w:hAnsi="Times New Roman"/>
          <w:sz w:val="24"/>
          <w:szCs w:val="24"/>
        </w:rPr>
        <w:t xml:space="preserve">й деятельности </w:t>
      </w:r>
      <w:r w:rsidRPr="001500C0">
        <w:rPr>
          <w:rFonts w:ascii="Times New Roman" w:hAnsi="Times New Roman"/>
          <w:sz w:val="24"/>
          <w:szCs w:val="24"/>
        </w:rPr>
        <w:t xml:space="preserve"> по отношению к </w:t>
      </w:r>
      <w:r w:rsidR="00415CF7">
        <w:rPr>
          <w:rFonts w:ascii="Times New Roman" w:hAnsi="Times New Roman"/>
          <w:sz w:val="24"/>
          <w:szCs w:val="24"/>
        </w:rPr>
        <w:t xml:space="preserve">основномууровню </w:t>
      </w:r>
      <w:r w:rsidRPr="001500C0">
        <w:rPr>
          <w:rFonts w:ascii="Times New Roman" w:hAnsi="Times New Roman"/>
          <w:sz w:val="24"/>
          <w:szCs w:val="24"/>
        </w:rPr>
        <w:t>образовани</w:t>
      </w:r>
      <w:r w:rsidR="00415CF7">
        <w:rPr>
          <w:rFonts w:ascii="Times New Roman" w:hAnsi="Times New Roman"/>
          <w:sz w:val="24"/>
          <w:szCs w:val="24"/>
        </w:rPr>
        <w:t>я</w:t>
      </w:r>
      <w:r w:rsidRPr="001500C0">
        <w:rPr>
          <w:rFonts w:ascii="Times New Roman" w:hAnsi="Times New Roman"/>
          <w:sz w:val="24"/>
          <w:szCs w:val="24"/>
        </w:rPr>
        <w:t xml:space="preserve"> с учётом специфики возрастного психофизического развития обучающихся, в том числе особенностей перехода из </w:t>
      </w:r>
      <w:r w:rsidR="00415CF7">
        <w:rPr>
          <w:rFonts w:ascii="Times New Roman" w:hAnsi="Times New Roman"/>
          <w:sz w:val="24"/>
          <w:szCs w:val="24"/>
        </w:rPr>
        <w:t xml:space="preserve">подросткового </w:t>
      </w:r>
      <w:r w:rsidRPr="001500C0">
        <w:rPr>
          <w:rFonts w:ascii="Times New Roman" w:hAnsi="Times New Roman"/>
          <w:sz w:val="24"/>
          <w:szCs w:val="24"/>
        </w:rPr>
        <w:t xml:space="preserve">школьного возраста в </w:t>
      </w:r>
      <w:r w:rsidR="00415CF7">
        <w:rPr>
          <w:rFonts w:ascii="Times New Roman" w:hAnsi="Times New Roman"/>
          <w:sz w:val="24"/>
          <w:szCs w:val="24"/>
        </w:rPr>
        <w:t>юношеский</w:t>
      </w:r>
      <w:r w:rsidRPr="001500C0">
        <w:rPr>
          <w:rFonts w:ascii="Times New Roman" w:hAnsi="Times New Roman"/>
          <w:sz w:val="24"/>
          <w:szCs w:val="24"/>
        </w:rPr>
        <w:t>;</w:t>
      </w:r>
    </w:p>
    <w:p w:rsidR="001500C0" w:rsidRPr="004401BE" w:rsidRDefault="001500C0" w:rsidP="00261E98">
      <w:pPr>
        <w:pStyle w:val="ad"/>
        <w:numPr>
          <w:ilvl w:val="0"/>
          <w:numId w:val="41"/>
        </w:numPr>
        <w:autoSpaceDE w:val="0"/>
        <w:autoSpaceDN w:val="0"/>
        <w:adjustRightInd w:val="0"/>
        <w:spacing w:after="0" w:line="240" w:lineRule="auto"/>
        <w:jc w:val="both"/>
        <w:rPr>
          <w:rFonts w:ascii="Times New Roman" w:hAnsi="Times New Roman"/>
          <w:sz w:val="24"/>
          <w:szCs w:val="24"/>
        </w:rPr>
      </w:pPr>
      <w:r w:rsidRPr="004401BE">
        <w:rPr>
          <w:rFonts w:ascii="Times New Roman" w:hAnsi="Times New Roman"/>
          <w:sz w:val="24"/>
          <w:szCs w:val="24"/>
        </w:rPr>
        <w:t>формирование и развитие психолого-педагогической компетентности участниковобразовательных отношений;</w:t>
      </w:r>
    </w:p>
    <w:p w:rsidR="001500C0" w:rsidRPr="00F46BD0" w:rsidRDefault="001500C0" w:rsidP="00261E98">
      <w:pPr>
        <w:pStyle w:val="ad"/>
        <w:numPr>
          <w:ilvl w:val="0"/>
          <w:numId w:val="41"/>
        </w:numPr>
        <w:autoSpaceDE w:val="0"/>
        <w:autoSpaceDN w:val="0"/>
        <w:adjustRightInd w:val="0"/>
        <w:spacing w:after="0" w:line="240" w:lineRule="auto"/>
        <w:jc w:val="both"/>
        <w:rPr>
          <w:rFonts w:ascii="Times New Roman" w:hAnsi="Times New Roman"/>
          <w:sz w:val="24"/>
          <w:szCs w:val="24"/>
        </w:rPr>
      </w:pPr>
      <w:r w:rsidRPr="004401BE">
        <w:rPr>
          <w:rFonts w:ascii="Times New Roman" w:hAnsi="Times New Roman"/>
          <w:sz w:val="24"/>
          <w:szCs w:val="24"/>
        </w:rPr>
        <w:t>вариативность направлений и форм, а также диверсификацию уровней психолого-</w:t>
      </w:r>
      <w:r w:rsidRPr="00F46BD0">
        <w:rPr>
          <w:rFonts w:ascii="Times New Roman" w:hAnsi="Times New Roman"/>
          <w:sz w:val="24"/>
          <w:szCs w:val="24"/>
        </w:rPr>
        <w:t>педагогического сопровождения участников образовательных отношений;</w:t>
      </w:r>
    </w:p>
    <w:p w:rsidR="00F46BD0" w:rsidRPr="00F46BD0" w:rsidRDefault="00F46BD0" w:rsidP="00261E98">
      <w:pPr>
        <w:pStyle w:val="ad"/>
        <w:numPr>
          <w:ilvl w:val="0"/>
          <w:numId w:val="41"/>
        </w:numPr>
        <w:spacing w:after="0" w:line="240" w:lineRule="auto"/>
        <w:jc w:val="both"/>
        <w:rPr>
          <w:rFonts w:ascii="Times New Roman" w:hAnsi="Times New Roman"/>
          <w:sz w:val="24"/>
          <w:szCs w:val="24"/>
        </w:rPr>
      </w:pPr>
      <w:r w:rsidRPr="00F46BD0">
        <w:rPr>
          <w:rFonts w:ascii="Times New Roman" w:hAnsi="Times New Roman"/>
          <w:sz w:val="24"/>
          <w:szCs w:val="24"/>
        </w:rPr>
        <w:t>диверсификацию уровней психолого-педагогического сопровождения (индивидуальный, групповой, уровень класса, уровень учреждения);</w:t>
      </w:r>
    </w:p>
    <w:p w:rsidR="00F46BD0" w:rsidRPr="00F46BD0" w:rsidRDefault="00F46BD0" w:rsidP="00261E98">
      <w:pPr>
        <w:pStyle w:val="ad"/>
        <w:numPr>
          <w:ilvl w:val="0"/>
          <w:numId w:val="41"/>
        </w:numPr>
        <w:spacing w:after="0" w:line="240" w:lineRule="auto"/>
        <w:jc w:val="both"/>
        <w:rPr>
          <w:rFonts w:ascii="Times New Roman" w:hAnsi="Times New Roman"/>
          <w:sz w:val="24"/>
          <w:szCs w:val="24"/>
        </w:rPr>
      </w:pPr>
      <w:bookmarkStart w:id="129" w:name="sub_4257"/>
      <w:r w:rsidRPr="00F46BD0">
        <w:rPr>
          <w:rFonts w:ascii="Times New Roman" w:hAnsi="Times New Roman"/>
          <w:sz w:val="24"/>
          <w:szCs w:val="24"/>
        </w:rPr>
        <w:lastRenderedPageBreak/>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bookmarkEnd w:id="129"/>
    <w:p w:rsidR="001500C0" w:rsidRPr="001500C0" w:rsidRDefault="001500C0" w:rsidP="00F46BD0">
      <w:pPr>
        <w:autoSpaceDE w:val="0"/>
        <w:autoSpaceDN w:val="0"/>
        <w:adjustRightInd w:val="0"/>
        <w:spacing w:after="0" w:line="240" w:lineRule="auto"/>
        <w:ind w:firstLine="567"/>
        <w:jc w:val="both"/>
        <w:rPr>
          <w:rFonts w:ascii="Times New Roman" w:hAnsi="Times New Roman"/>
          <w:sz w:val="24"/>
          <w:szCs w:val="24"/>
        </w:rPr>
      </w:pPr>
      <w:r w:rsidRPr="00F46BD0">
        <w:rPr>
          <w:rFonts w:ascii="Times New Roman" w:hAnsi="Times New Roman"/>
          <w:sz w:val="24"/>
          <w:szCs w:val="24"/>
        </w:rPr>
        <w:t>Психолого-педагогическое сопровождение образовательной</w:t>
      </w:r>
      <w:r>
        <w:rPr>
          <w:rFonts w:ascii="Times New Roman" w:hAnsi="Times New Roman"/>
          <w:sz w:val="24"/>
          <w:szCs w:val="24"/>
        </w:rPr>
        <w:t xml:space="preserve"> деятельности </w:t>
      </w:r>
      <w:r w:rsidRPr="001500C0">
        <w:rPr>
          <w:rFonts w:ascii="Times New Roman" w:hAnsi="Times New Roman"/>
          <w:sz w:val="24"/>
          <w:szCs w:val="24"/>
        </w:rPr>
        <w:t xml:space="preserve"> представляетсобой не просто сумму разнообразных методов коррекционно-развивающей работы с детьми, новыступает как комплексная технология, особая культура поддержки и помощи в решении задачразвития, обучения, воспитания, социализации учащихся.</w:t>
      </w:r>
    </w:p>
    <w:p w:rsidR="001500C0" w:rsidRPr="001500C0" w:rsidRDefault="001500C0" w:rsidP="001500C0">
      <w:pPr>
        <w:autoSpaceDE w:val="0"/>
        <w:autoSpaceDN w:val="0"/>
        <w:adjustRightInd w:val="0"/>
        <w:spacing w:after="0" w:line="240" w:lineRule="auto"/>
        <w:ind w:firstLine="567"/>
        <w:jc w:val="both"/>
        <w:rPr>
          <w:rFonts w:ascii="Times New Roman" w:hAnsi="Times New Roman"/>
          <w:sz w:val="24"/>
          <w:szCs w:val="24"/>
        </w:rPr>
      </w:pPr>
      <w:r w:rsidRPr="001500C0">
        <w:rPr>
          <w:rFonts w:ascii="Times New Roman" w:hAnsi="Times New Roman"/>
          <w:i/>
          <w:sz w:val="24"/>
          <w:szCs w:val="24"/>
        </w:rPr>
        <w:t>Ведущей целью</w:t>
      </w:r>
      <w:r w:rsidRPr="001500C0">
        <w:rPr>
          <w:rFonts w:ascii="Times New Roman" w:hAnsi="Times New Roman"/>
          <w:sz w:val="24"/>
          <w:szCs w:val="24"/>
        </w:rPr>
        <w:t xml:space="preserve"> психолого-педагогического сопровождения ребенка в учебно-воспитательномпроцессе в школе является определение и обеспечение социально-психологических условий для</w:t>
      </w:r>
      <w:r w:rsidR="00592614">
        <w:rPr>
          <w:rFonts w:ascii="Times New Roman" w:hAnsi="Times New Roman"/>
          <w:sz w:val="24"/>
          <w:szCs w:val="24"/>
        </w:rPr>
        <w:t xml:space="preserve"> </w:t>
      </w:r>
      <w:r w:rsidRPr="001500C0">
        <w:rPr>
          <w:rFonts w:ascii="Times New Roman" w:hAnsi="Times New Roman"/>
          <w:sz w:val="24"/>
          <w:szCs w:val="24"/>
        </w:rPr>
        <w:t>успешного обучения и психологического развития ребенка в ситуациях школьного взаимодействия.</w:t>
      </w:r>
    </w:p>
    <w:p w:rsidR="001500C0" w:rsidRDefault="001500C0" w:rsidP="001500C0">
      <w:pPr>
        <w:autoSpaceDE w:val="0"/>
        <w:autoSpaceDN w:val="0"/>
        <w:adjustRightInd w:val="0"/>
        <w:spacing w:after="0" w:line="240" w:lineRule="auto"/>
        <w:ind w:firstLine="567"/>
        <w:jc w:val="both"/>
        <w:rPr>
          <w:rFonts w:ascii="Times New Roman" w:hAnsi="Times New Roman"/>
          <w:sz w:val="24"/>
          <w:szCs w:val="24"/>
        </w:rPr>
      </w:pPr>
      <w:r w:rsidRPr="001500C0">
        <w:rPr>
          <w:rFonts w:ascii="Times New Roman" w:hAnsi="Times New Roman"/>
          <w:sz w:val="24"/>
          <w:szCs w:val="24"/>
        </w:rPr>
        <w:t>Психолого-педагогическое сопровождение направлено на изучение адаптации к обучению детей впериод перехода на следующ</w:t>
      </w:r>
      <w:r>
        <w:rPr>
          <w:rFonts w:ascii="Times New Roman" w:hAnsi="Times New Roman"/>
          <w:sz w:val="24"/>
          <w:szCs w:val="24"/>
        </w:rPr>
        <w:t>ий уровень обучения</w:t>
      </w:r>
      <w:r w:rsidRPr="001500C0">
        <w:rPr>
          <w:rFonts w:ascii="Times New Roman" w:hAnsi="Times New Roman"/>
          <w:sz w:val="24"/>
          <w:szCs w:val="24"/>
        </w:rPr>
        <w:t xml:space="preserve">; на оказание помощи </w:t>
      </w:r>
      <w:r>
        <w:rPr>
          <w:rFonts w:ascii="Times New Roman" w:hAnsi="Times New Roman"/>
          <w:sz w:val="24"/>
          <w:szCs w:val="24"/>
        </w:rPr>
        <w:t xml:space="preserve">обучающимся  </w:t>
      </w:r>
      <w:r w:rsidRPr="001500C0">
        <w:rPr>
          <w:rFonts w:ascii="Times New Roman" w:hAnsi="Times New Roman"/>
          <w:sz w:val="24"/>
          <w:szCs w:val="24"/>
        </w:rPr>
        <w:t>по снижению тревожности в период подготовки к экзаменам, по обнаружению профессиональных</w:t>
      </w:r>
      <w:r w:rsidR="00592614">
        <w:rPr>
          <w:rFonts w:ascii="Times New Roman" w:hAnsi="Times New Roman"/>
          <w:sz w:val="24"/>
          <w:szCs w:val="24"/>
        </w:rPr>
        <w:t xml:space="preserve"> </w:t>
      </w:r>
      <w:r w:rsidRPr="001500C0">
        <w:rPr>
          <w:rFonts w:ascii="Times New Roman" w:hAnsi="Times New Roman"/>
          <w:sz w:val="24"/>
          <w:szCs w:val="24"/>
        </w:rPr>
        <w:t>склонностей в период выбора профессии; на сопровождение учащихся во время перехода на ФГОС</w:t>
      </w:r>
      <w:r w:rsidR="00415CF7">
        <w:rPr>
          <w:rFonts w:ascii="Times New Roman" w:hAnsi="Times New Roman"/>
          <w:sz w:val="24"/>
          <w:szCs w:val="24"/>
        </w:rPr>
        <w:t xml:space="preserve"> С</w:t>
      </w:r>
      <w:r w:rsidRPr="001500C0">
        <w:rPr>
          <w:rFonts w:ascii="Times New Roman" w:hAnsi="Times New Roman"/>
          <w:sz w:val="24"/>
          <w:szCs w:val="24"/>
        </w:rPr>
        <w:t>ОО, одаренных детей и детей, склонных к дезадаптивным формам социального поведения,оказавшихся в трудной жизненной ситуации (на основании профиля сформированности качеств</w:t>
      </w:r>
      <w:r w:rsidR="00592614">
        <w:rPr>
          <w:rFonts w:ascii="Times New Roman" w:hAnsi="Times New Roman"/>
          <w:sz w:val="24"/>
          <w:szCs w:val="24"/>
        </w:rPr>
        <w:t xml:space="preserve"> </w:t>
      </w:r>
      <w:r w:rsidRPr="001500C0">
        <w:rPr>
          <w:rFonts w:ascii="Times New Roman" w:hAnsi="Times New Roman"/>
          <w:sz w:val="24"/>
          <w:szCs w:val="24"/>
        </w:rPr>
        <w:t>жизнестойкости в классных коллективах).</w:t>
      </w:r>
    </w:p>
    <w:p w:rsidR="001500C0" w:rsidRDefault="001500C0" w:rsidP="001500C0">
      <w:pPr>
        <w:autoSpaceDE w:val="0"/>
        <w:autoSpaceDN w:val="0"/>
        <w:adjustRightInd w:val="0"/>
        <w:spacing w:after="0" w:line="240" w:lineRule="auto"/>
        <w:ind w:firstLine="567"/>
        <w:jc w:val="both"/>
        <w:rPr>
          <w:rFonts w:ascii="Times New Roman" w:hAnsi="Times New Roman"/>
          <w:sz w:val="24"/>
          <w:szCs w:val="24"/>
        </w:rPr>
      </w:pPr>
      <w:r w:rsidRPr="001500C0">
        <w:rPr>
          <w:rFonts w:ascii="Times New Roman" w:hAnsi="Times New Roman"/>
          <w:sz w:val="24"/>
          <w:szCs w:val="24"/>
        </w:rPr>
        <w:t xml:space="preserve"> Психолого-педагогическое сопровождение включает</w:t>
      </w:r>
      <w:r w:rsidR="00592614">
        <w:rPr>
          <w:rFonts w:ascii="Times New Roman" w:hAnsi="Times New Roman"/>
          <w:sz w:val="24"/>
          <w:szCs w:val="24"/>
        </w:rPr>
        <w:t xml:space="preserve"> </w:t>
      </w:r>
      <w:r w:rsidRPr="001500C0">
        <w:rPr>
          <w:rFonts w:ascii="Times New Roman" w:hAnsi="Times New Roman"/>
          <w:sz w:val="24"/>
          <w:szCs w:val="24"/>
        </w:rPr>
        <w:t>динамическое отслеживание развития школьников в процессе обучения (мониторинг</w:t>
      </w:r>
      <w:r w:rsidR="00592614">
        <w:rPr>
          <w:rFonts w:ascii="Times New Roman" w:hAnsi="Times New Roman"/>
          <w:sz w:val="24"/>
          <w:szCs w:val="24"/>
        </w:rPr>
        <w:t xml:space="preserve"> </w:t>
      </w:r>
      <w:r w:rsidRPr="001500C0">
        <w:rPr>
          <w:rFonts w:ascii="Times New Roman" w:hAnsi="Times New Roman"/>
          <w:sz w:val="24"/>
          <w:szCs w:val="24"/>
        </w:rPr>
        <w:t>психологического статуса ученика). Способствует развитию психолого-педагогической</w:t>
      </w:r>
      <w:r w:rsidR="00592614">
        <w:rPr>
          <w:rFonts w:ascii="Times New Roman" w:hAnsi="Times New Roman"/>
          <w:sz w:val="24"/>
          <w:szCs w:val="24"/>
        </w:rPr>
        <w:t xml:space="preserve"> </w:t>
      </w:r>
      <w:r w:rsidRPr="001500C0">
        <w:rPr>
          <w:rFonts w:ascii="Times New Roman" w:hAnsi="Times New Roman"/>
          <w:sz w:val="24"/>
          <w:szCs w:val="24"/>
        </w:rPr>
        <w:t>компетентности (психологической культуры) учащихся, родителей, педагогов.</w:t>
      </w:r>
    </w:p>
    <w:p w:rsidR="006B0F0F" w:rsidRDefault="006B0F0F" w:rsidP="006B0F0F">
      <w:pPr>
        <w:pStyle w:val="a9"/>
        <w:spacing w:line="240" w:lineRule="auto"/>
        <w:ind w:firstLine="851"/>
        <w:rPr>
          <w:rFonts w:ascii="Times New Roman" w:hAnsi="Times New Roman"/>
          <w:color w:val="auto"/>
          <w:sz w:val="24"/>
          <w:szCs w:val="24"/>
        </w:rPr>
      </w:pPr>
      <w:r>
        <w:rPr>
          <w:rFonts w:ascii="Times New Roman" w:hAnsi="Times New Roman"/>
          <w:color w:val="auto"/>
          <w:spacing w:val="2"/>
          <w:sz w:val="24"/>
          <w:szCs w:val="24"/>
        </w:rPr>
        <w:t>У</w:t>
      </w:r>
      <w:r w:rsidRPr="00124D05">
        <w:rPr>
          <w:rFonts w:ascii="Times New Roman" w:hAnsi="Times New Roman"/>
          <w:color w:val="auto"/>
          <w:spacing w:val="2"/>
          <w:sz w:val="24"/>
          <w:szCs w:val="24"/>
        </w:rPr>
        <w:t>ровни психолого­педагоги</w:t>
      </w:r>
      <w:r w:rsidRPr="00124D05">
        <w:rPr>
          <w:rFonts w:ascii="Times New Roman" w:hAnsi="Times New Roman"/>
          <w:color w:val="auto"/>
          <w:sz w:val="24"/>
          <w:szCs w:val="24"/>
        </w:rPr>
        <w:t xml:space="preserve">ческого сопровождения: </w:t>
      </w:r>
    </w:p>
    <w:p w:rsidR="006B0F0F" w:rsidRDefault="006B0F0F" w:rsidP="00ED321D">
      <w:pPr>
        <w:pStyle w:val="a9"/>
        <w:numPr>
          <w:ilvl w:val="0"/>
          <w:numId w:val="70"/>
        </w:numPr>
        <w:spacing w:line="240" w:lineRule="auto"/>
        <w:rPr>
          <w:rFonts w:ascii="Times New Roman" w:hAnsi="Times New Roman"/>
          <w:color w:val="auto"/>
          <w:sz w:val="24"/>
          <w:szCs w:val="24"/>
        </w:rPr>
      </w:pPr>
      <w:r w:rsidRPr="00124D05">
        <w:rPr>
          <w:rFonts w:ascii="Times New Roman" w:hAnsi="Times New Roman"/>
          <w:color w:val="auto"/>
          <w:sz w:val="24"/>
          <w:szCs w:val="24"/>
        </w:rPr>
        <w:t xml:space="preserve">индивидуальное, </w:t>
      </w:r>
    </w:p>
    <w:p w:rsidR="006B0F0F" w:rsidRDefault="006B0F0F" w:rsidP="00ED321D">
      <w:pPr>
        <w:pStyle w:val="a9"/>
        <w:numPr>
          <w:ilvl w:val="0"/>
          <w:numId w:val="70"/>
        </w:numPr>
        <w:spacing w:line="240" w:lineRule="auto"/>
        <w:rPr>
          <w:rFonts w:ascii="Times New Roman" w:hAnsi="Times New Roman"/>
          <w:color w:val="auto"/>
          <w:sz w:val="24"/>
          <w:szCs w:val="24"/>
        </w:rPr>
      </w:pPr>
      <w:r w:rsidRPr="00124D05">
        <w:rPr>
          <w:rFonts w:ascii="Times New Roman" w:hAnsi="Times New Roman"/>
          <w:color w:val="auto"/>
          <w:sz w:val="24"/>
          <w:szCs w:val="24"/>
        </w:rPr>
        <w:t>групповое,</w:t>
      </w:r>
    </w:p>
    <w:p w:rsidR="006B0F0F" w:rsidRDefault="006B0F0F" w:rsidP="00ED321D">
      <w:pPr>
        <w:pStyle w:val="a9"/>
        <w:numPr>
          <w:ilvl w:val="0"/>
          <w:numId w:val="70"/>
        </w:numPr>
        <w:spacing w:line="240" w:lineRule="auto"/>
        <w:rPr>
          <w:rFonts w:ascii="Times New Roman" w:hAnsi="Times New Roman"/>
          <w:color w:val="auto"/>
          <w:sz w:val="24"/>
          <w:szCs w:val="24"/>
        </w:rPr>
      </w:pPr>
      <w:r w:rsidRPr="00124D05">
        <w:rPr>
          <w:rFonts w:ascii="Times New Roman" w:hAnsi="Times New Roman"/>
          <w:color w:val="auto"/>
          <w:sz w:val="24"/>
          <w:szCs w:val="24"/>
        </w:rPr>
        <w:t xml:space="preserve">на уровне класса, </w:t>
      </w:r>
    </w:p>
    <w:p w:rsidR="006B0F0F" w:rsidRDefault="006B0F0F" w:rsidP="00ED321D">
      <w:pPr>
        <w:pStyle w:val="a9"/>
        <w:numPr>
          <w:ilvl w:val="0"/>
          <w:numId w:val="70"/>
        </w:numPr>
        <w:spacing w:line="240" w:lineRule="auto"/>
        <w:rPr>
          <w:rFonts w:ascii="Times New Roman" w:hAnsi="Times New Roman"/>
          <w:color w:val="auto"/>
          <w:sz w:val="24"/>
          <w:szCs w:val="24"/>
        </w:rPr>
      </w:pPr>
      <w:r w:rsidRPr="00124D05">
        <w:rPr>
          <w:rFonts w:ascii="Times New Roman" w:hAnsi="Times New Roman"/>
          <w:color w:val="auto"/>
          <w:sz w:val="24"/>
          <w:szCs w:val="24"/>
        </w:rPr>
        <w:t>на уровне  образовательной организации.</w:t>
      </w:r>
    </w:p>
    <w:p w:rsidR="006B0F0F" w:rsidRPr="00BF1ED4" w:rsidRDefault="006B0F0F" w:rsidP="006B0F0F">
      <w:pPr>
        <w:pStyle w:val="218"/>
        <w:shd w:val="clear" w:color="auto" w:fill="auto"/>
        <w:spacing w:line="274" w:lineRule="exact"/>
        <w:ind w:firstLine="851"/>
        <w:jc w:val="both"/>
        <w:rPr>
          <w:sz w:val="24"/>
          <w:szCs w:val="24"/>
        </w:rPr>
      </w:pPr>
      <w:r w:rsidRPr="00BF1ED4">
        <w:rPr>
          <w:sz w:val="24"/>
          <w:szCs w:val="24"/>
        </w:rPr>
        <w:t>Задачи психолого-педагогического сопровождения на разных уровнях  различны.</w:t>
      </w:r>
    </w:p>
    <w:p w:rsidR="006B0F0F" w:rsidRPr="00BF1ED4" w:rsidRDefault="006B0F0F" w:rsidP="006B0F0F">
      <w:pPr>
        <w:pStyle w:val="218"/>
        <w:shd w:val="clear" w:color="auto" w:fill="auto"/>
        <w:spacing w:line="274" w:lineRule="exact"/>
        <w:ind w:firstLine="851"/>
        <w:jc w:val="both"/>
        <w:rPr>
          <w:sz w:val="24"/>
          <w:szCs w:val="24"/>
        </w:rPr>
      </w:pPr>
      <w:r w:rsidRPr="00BF1ED4">
        <w:rPr>
          <w:rStyle w:val="133"/>
          <w:b w:val="0"/>
          <w:sz w:val="24"/>
          <w:szCs w:val="24"/>
        </w:rPr>
        <w:t>Уровень класса (группы)</w:t>
      </w:r>
      <w:r w:rsidRPr="00BF1ED4">
        <w:rPr>
          <w:rStyle w:val="133"/>
          <w:sz w:val="24"/>
          <w:szCs w:val="24"/>
        </w:rPr>
        <w:t>.</w:t>
      </w:r>
      <w:r w:rsidRPr="00BF1ED4">
        <w:rPr>
          <w:sz w:val="24"/>
          <w:szCs w:val="24"/>
        </w:rPr>
        <w:t xml:space="preserve"> Ведущую роль играют педагоги и классный руководитель, обеспечивающие необходимую педагогическую поддержку в решении задач обучения, воспитания и развития. Основная цель их деятельности - развитие самостоятельности в решении проблемных ситуаций, предотвращение адаптации ребенка, возникновение острых проблемных ситуаций.</w:t>
      </w:r>
    </w:p>
    <w:p w:rsidR="006B0F0F" w:rsidRPr="00BF1ED4" w:rsidRDefault="006B0F0F" w:rsidP="006B0F0F">
      <w:pPr>
        <w:pStyle w:val="218"/>
        <w:shd w:val="clear" w:color="auto" w:fill="auto"/>
        <w:spacing w:line="274" w:lineRule="exact"/>
        <w:ind w:firstLine="851"/>
        <w:jc w:val="both"/>
        <w:rPr>
          <w:sz w:val="24"/>
          <w:szCs w:val="24"/>
        </w:rPr>
      </w:pPr>
      <w:r w:rsidRPr="00BF1ED4">
        <w:rPr>
          <w:rStyle w:val="133"/>
          <w:b w:val="0"/>
          <w:sz w:val="24"/>
          <w:szCs w:val="24"/>
        </w:rPr>
        <w:t>Уровень учреждения.</w:t>
      </w:r>
      <w:r w:rsidRPr="00BF1ED4">
        <w:rPr>
          <w:sz w:val="24"/>
          <w:szCs w:val="24"/>
        </w:rPr>
        <w:t xml:space="preserve"> На данном уровне работа ведется педагогом-психологом, педагогами, ПМПК, выявляющими проблемы в развитии детей, оказывающими первичную помощь в преодолении трудностей в обучении, взаимодействии с учителями, родителями (законными представителями), сверстниками.</w:t>
      </w:r>
    </w:p>
    <w:p w:rsidR="006B0F0F" w:rsidRPr="00BF1ED4" w:rsidRDefault="006B0F0F" w:rsidP="006B0F0F">
      <w:pPr>
        <w:pStyle w:val="218"/>
        <w:shd w:val="clear" w:color="auto" w:fill="auto"/>
        <w:spacing w:line="274" w:lineRule="exact"/>
        <w:ind w:firstLine="851"/>
        <w:jc w:val="both"/>
        <w:rPr>
          <w:sz w:val="24"/>
          <w:szCs w:val="24"/>
        </w:rPr>
      </w:pPr>
      <w:r w:rsidRPr="00BF1ED4">
        <w:rPr>
          <w:sz w:val="24"/>
          <w:szCs w:val="24"/>
        </w:rPr>
        <w:t>На данном уровне также реализуются профилактические программы, охватывающие значительные группы учащихся, осуществляется экспертная, консультативная, просветительская работа с администрацией и учителями.</w:t>
      </w:r>
    </w:p>
    <w:p w:rsidR="001500C0" w:rsidRPr="00BF1ED4" w:rsidRDefault="001500C0" w:rsidP="001500C0">
      <w:pPr>
        <w:autoSpaceDE w:val="0"/>
        <w:autoSpaceDN w:val="0"/>
        <w:adjustRightInd w:val="0"/>
        <w:spacing w:after="0" w:line="240" w:lineRule="auto"/>
        <w:ind w:firstLine="567"/>
        <w:jc w:val="both"/>
        <w:rPr>
          <w:rFonts w:ascii="Times New Roman" w:hAnsi="Times New Roman"/>
          <w:sz w:val="24"/>
          <w:szCs w:val="24"/>
        </w:rPr>
      </w:pPr>
      <w:r w:rsidRPr="00BF1ED4">
        <w:rPr>
          <w:rFonts w:ascii="Times New Roman" w:hAnsi="Times New Roman"/>
          <w:i/>
          <w:sz w:val="24"/>
          <w:szCs w:val="24"/>
        </w:rPr>
        <w:t>Основные виды</w:t>
      </w:r>
      <w:r w:rsidRPr="00BF1ED4">
        <w:rPr>
          <w:rFonts w:ascii="Times New Roman" w:hAnsi="Times New Roman"/>
          <w:sz w:val="24"/>
          <w:szCs w:val="24"/>
        </w:rPr>
        <w:t xml:space="preserve"> психолого-педагогического сопровождения:</w:t>
      </w:r>
    </w:p>
    <w:p w:rsidR="001500C0" w:rsidRPr="00BF1ED4" w:rsidRDefault="001500C0" w:rsidP="00261E98">
      <w:pPr>
        <w:pStyle w:val="ad"/>
        <w:numPr>
          <w:ilvl w:val="0"/>
          <w:numId w:val="42"/>
        </w:numPr>
        <w:autoSpaceDE w:val="0"/>
        <w:autoSpaceDN w:val="0"/>
        <w:adjustRightInd w:val="0"/>
        <w:spacing w:after="0" w:line="240" w:lineRule="auto"/>
        <w:jc w:val="both"/>
        <w:rPr>
          <w:rFonts w:ascii="Times New Roman" w:hAnsi="Times New Roman"/>
          <w:sz w:val="24"/>
          <w:szCs w:val="24"/>
        </w:rPr>
      </w:pPr>
      <w:r w:rsidRPr="00BF1ED4">
        <w:rPr>
          <w:rFonts w:ascii="Times New Roman" w:hAnsi="Times New Roman"/>
          <w:sz w:val="24"/>
          <w:szCs w:val="24"/>
        </w:rPr>
        <w:t>профилактическая работа,</w:t>
      </w:r>
    </w:p>
    <w:p w:rsidR="001500C0" w:rsidRPr="00BF1ED4" w:rsidRDefault="001500C0" w:rsidP="00261E98">
      <w:pPr>
        <w:pStyle w:val="ad"/>
        <w:numPr>
          <w:ilvl w:val="0"/>
          <w:numId w:val="42"/>
        </w:numPr>
        <w:autoSpaceDE w:val="0"/>
        <w:autoSpaceDN w:val="0"/>
        <w:adjustRightInd w:val="0"/>
        <w:spacing w:after="0" w:line="240" w:lineRule="auto"/>
        <w:jc w:val="both"/>
        <w:rPr>
          <w:rFonts w:ascii="Times New Roman" w:hAnsi="Times New Roman"/>
          <w:sz w:val="24"/>
          <w:szCs w:val="24"/>
        </w:rPr>
      </w:pPr>
      <w:r w:rsidRPr="00BF1ED4">
        <w:rPr>
          <w:rFonts w:ascii="Times New Roman" w:hAnsi="Times New Roman"/>
          <w:sz w:val="24"/>
          <w:szCs w:val="24"/>
        </w:rPr>
        <w:t xml:space="preserve">диагностика (индивидуальная и групповая), </w:t>
      </w:r>
    </w:p>
    <w:p w:rsidR="00312EDB" w:rsidRPr="00BF1ED4" w:rsidRDefault="001500C0" w:rsidP="00261E98">
      <w:pPr>
        <w:pStyle w:val="ad"/>
        <w:numPr>
          <w:ilvl w:val="0"/>
          <w:numId w:val="42"/>
        </w:numPr>
        <w:autoSpaceDE w:val="0"/>
        <w:autoSpaceDN w:val="0"/>
        <w:adjustRightInd w:val="0"/>
        <w:spacing w:after="0" w:line="240" w:lineRule="auto"/>
        <w:jc w:val="both"/>
        <w:rPr>
          <w:rFonts w:ascii="Times New Roman" w:hAnsi="Times New Roman"/>
          <w:sz w:val="24"/>
          <w:szCs w:val="24"/>
        </w:rPr>
      </w:pPr>
      <w:r w:rsidRPr="00BF1ED4">
        <w:rPr>
          <w:rFonts w:ascii="Times New Roman" w:hAnsi="Times New Roman"/>
          <w:sz w:val="24"/>
          <w:szCs w:val="24"/>
        </w:rPr>
        <w:t>консультирование (индивидуальное и групповое, которое проводится с учетом</w:t>
      </w:r>
    </w:p>
    <w:p w:rsidR="001500C0" w:rsidRPr="00BF1ED4" w:rsidRDefault="001500C0" w:rsidP="00312EDB">
      <w:pPr>
        <w:pStyle w:val="ad"/>
        <w:autoSpaceDE w:val="0"/>
        <w:autoSpaceDN w:val="0"/>
        <w:adjustRightInd w:val="0"/>
        <w:spacing w:after="0" w:line="240" w:lineRule="auto"/>
        <w:jc w:val="both"/>
        <w:rPr>
          <w:rFonts w:ascii="Times New Roman" w:hAnsi="Times New Roman"/>
          <w:sz w:val="24"/>
          <w:szCs w:val="24"/>
        </w:rPr>
      </w:pPr>
      <w:r w:rsidRPr="00BF1ED4">
        <w:rPr>
          <w:rFonts w:ascii="Times New Roman" w:hAnsi="Times New Roman"/>
          <w:sz w:val="24"/>
          <w:szCs w:val="24"/>
        </w:rPr>
        <w:t xml:space="preserve"> результатов диагностики, </w:t>
      </w:r>
    </w:p>
    <w:p w:rsidR="001500C0" w:rsidRPr="00BF1ED4" w:rsidRDefault="001500C0" w:rsidP="00261E98">
      <w:pPr>
        <w:pStyle w:val="ad"/>
        <w:numPr>
          <w:ilvl w:val="0"/>
          <w:numId w:val="42"/>
        </w:numPr>
        <w:autoSpaceDE w:val="0"/>
        <w:autoSpaceDN w:val="0"/>
        <w:adjustRightInd w:val="0"/>
        <w:spacing w:after="0" w:line="240" w:lineRule="auto"/>
        <w:jc w:val="both"/>
        <w:rPr>
          <w:rFonts w:ascii="Times New Roman" w:hAnsi="Times New Roman"/>
          <w:sz w:val="24"/>
          <w:szCs w:val="24"/>
        </w:rPr>
      </w:pPr>
      <w:r w:rsidRPr="00BF1ED4">
        <w:rPr>
          <w:rFonts w:ascii="Times New Roman" w:hAnsi="Times New Roman"/>
          <w:sz w:val="24"/>
          <w:szCs w:val="24"/>
        </w:rPr>
        <w:t>развивающая работа (индивидуальная и групповая),</w:t>
      </w:r>
    </w:p>
    <w:p w:rsidR="001500C0" w:rsidRPr="001500C0" w:rsidRDefault="001500C0" w:rsidP="00261E98">
      <w:pPr>
        <w:pStyle w:val="ad"/>
        <w:numPr>
          <w:ilvl w:val="0"/>
          <w:numId w:val="42"/>
        </w:numPr>
        <w:autoSpaceDE w:val="0"/>
        <w:autoSpaceDN w:val="0"/>
        <w:adjustRightInd w:val="0"/>
        <w:spacing w:after="0" w:line="240" w:lineRule="auto"/>
        <w:jc w:val="both"/>
        <w:rPr>
          <w:rFonts w:ascii="Times New Roman" w:hAnsi="Times New Roman"/>
          <w:sz w:val="24"/>
          <w:szCs w:val="24"/>
        </w:rPr>
      </w:pPr>
      <w:r w:rsidRPr="001500C0">
        <w:rPr>
          <w:rFonts w:ascii="Times New Roman" w:hAnsi="Times New Roman"/>
          <w:sz w:val="24"/>
          <w:szCs w:val="24"/>
        </w:rPr>
        <w:t xml:space="preserve">коррекционная работа (индивидуальная и групповая), </w:t>
      </w:r>
    </w:p>
    <w:p w:rsidR="001500C0" w:rsidRPr="001500C0" w:rsidRDefault="001500C0" w:rsidP="00261E98">
      <w:pPr>
        <w:pStyle w:val="ad"/>
        <w:numPr>
          <w:ilvl w:val="0"/>
          <w:numId w:val="42"/>
        </w:numPr>
        <w:autoSpaceDE w:val="0"/>
        <w:autoSpaceDN w:val="0"/>
        <w:adjustRightInd w:val="0"/>
        <w:spacing w:after="0" w:line="240" w:lineRule="auto"/>
        <w:jc w:val="both"/>
        <w:rPr>
          <w:rFonts w:ascii="Times New Roman" w:hAnsi="Times New Roman"/>
          <w:sz w:val="24"/>
          <w:szCs w:val="24"/>
        </w:rPr>
      </w:pPr>
      <w:r w:rsidRPr="001500C0">
        <w:rPr>
          <w:rFonts w:ascii="Times New Roman" w:hAnsi="Times New Roman"/>
          <w:sz w:val="24"/>
          <w:szCs w:val="24"/>
        </w:rPr>
        <w:t>психологическое просвещение и образование.</w:t>
      </w:r>
    </w:p>
    <w:p w:rsidR="001500C0" w:rsidRPr="001500C0" w:rsidRDefault="001500C0" w:rsidP="001500C0">
      <w:pPr>
        <w:autoSpaceDE w:val="0"/>
        <w:autoSpaceDN w:val="0"/>
        <w:adjustRightInd w:val="0"/>
        <w:spacing w:after="0" w:line="240" w:lineRule="auto"/>
        <w:ind w:firstLine="567"/>
        <w:jc w:val="both"/>
        <w:rPr>
          <w:rFonts w:ascii="Times New Roman" w:hAnsi="Times New Roman"/>
          <w:sz w:val="24"/>
          <w:szCs w:val="24"/>
        </w:rPr>
      </w:pPr>
      <w:r w:rsidRPr="001500C0">
        <w:rPr>
          <w:rFonts w:ascii="Times New Roman" w:hAnsi="Times New Roman"/>
          <w:i/>
          <w:sz w:val="24"/>
          <w:szCs w:val="24"/>
        </w:rPr>
        <w:lastRenderedPageBreak/>
        <w:t>Основные направления</w:t>
      </w:r>
      <w:r w:rsidRPr="001500C0">
        <w:rPr>
          <w:rFonts w:ascii="Times New Roman" w:hAnsi="Times New Roman"/>
          <w:sz w:val="24"/>
          <w:szCs w:val="24"/>
        </w:rPr>
        <w:t xml:space="preserve"> психолого-педагогического сопровождения включают сохранение и укрепление психологического здоровья; </w:t>
      </w:r>
    </w:p>
    <w:p w:rsidR="001500C0" w:rsidRPr="001500C0" w:rsidRDefault="001500C0" w:rsidP="00261E98">
      <w:pPr>
        <w:pStyle w:val="ad"/>
        <w:numPr>
          <w:ilvl w:val="0"/>
          <w:numId w:val="42"/>
        </w:numPr>
        <w:autoSpaceDE w:val="0"/>
        <w:autoSpaceDN w:val="0"/>
        <w:adjustRightInd w:val="0"/>
        <w:spacing w:after="0" w:line="240" w:lineRule="auto"/>
        <w:jc w:val="both"/>
        <w:rPr>
          <w:rFonts w:ascii="Times New Roman" w:hAnsi="Times New Roman"/>
          <w:sz w:val="24"/>
          <w:szCs w:val="24"/>
        </w:rPr>
      </w:pPr>
      <w:r w:rsidRPr="001500C0">
        <w:rPr>
          <w:rFonts w:ascii="Times New Roman" w:hAnsi="Times New Roman"/>
          <w:sz w:val="24"/>
          <w:szCs w:val="24"/>
        </w:rPr>
        <w:t>мониторинг возможностей и способностей обучающихся;</w:t>
      </w:r>
    </w:p>
    <w:p w:rsidR="001500C0" w:rsidRDefault="001500C0" w:rsidP="00261E98">
      <w:pPr>
        <w:pStyle w:val="ad"/>
        <w:numPr>
          <w:ilvl w:val="0"/>
          <w:numId w:val="42"/>
        </w:numPr>
        <w:autoSpaceDE w:val="0"/>
        <w:autoSpaceDN w:val="0"/>
        <w:adjustRightInd w:val="0"/>
        <w:spacing w:after="0" w:line="240" w:lineRule="auto"/>
        <w:jc w:val="both"/>
        <w:rPr>
          <w:rFonts w:ascii="Times New Roman" w:hAnsi="Times New Roman"/>
          <w:sz w:val="24"/>
          <w:szCs w:val="24"/>
        </w:rPr>
      </w:pPr>
      <w:r w:rsidRPr="001500C0">
        <w:rPr>
          <w:rFonts w:ascii="Times New Roman" w:hAnsi="Times New Roman"/>
          <w:sz w:val="24"/>
          <w:szCs w:val="24"/>
        </w:rPr>
        <w:t xml:space="preserve">формирование у обучающихся ценности здоровья и безопасного образа жизни; </w:t>
      </w:r>
    </w:p>
    <w:p w:rsidR="00A775CE" w:rsidRPr="00124D05" w:rsidRDefault="00A775CE" w:rsidP="00261E98">
      <w:pPr>
        <w:pStyle w:val="21a"/>
        <w:numPr>
          <w:ilvl w:val="0"/>
          <w:numId w:val="42"/>
        </w:numPr>
        <w:spacing w:line="240" w:lineRule="auto"/>
        <w:rPr>
          <w:sz w:val="24"/>
        </w:rPr>
      </w:pPr>
      <w:r w:rsidRPr="00124D05">
        <w:rPr>
          <w:spacing w:val="2"/>
          <w:sz w:val="24"/>
        </w:rPr>
        <w:t>психолого­педагогическ</w:t>
      </w:r>
      <w:r>
        <w:rPr>
          <w:spacing w:val="2"/>
          <w:sz w:val="24"/>
        </w:rPr>
        <w:t>ая</w:t>
      </w:r>
      <w:r w:rsidRPr="00124D05">
        <w:rPr>
          <w:spacing w:val="2"/>
          <w:sz w:val="24"/>
        </w:rPr>
        <w:t xml:space="preserve"> поддержк</w:t>
      </w:r>
      <w:r>
        <w:rPr>
          <w:spacing w:val="2"/>
          <w:sz w:val="24"/>
        </w:rPr>
        <w:t>аобучающихся</w:t>
      </w:r>
      <w:r w:rsidRPr="00124D05">
        <w:rPr>
          <w:sz w:val="24"/>
        </w:rPr>
        <w:t xml:space="preserve">; </w:t>
      </w:r>
    </w:p>
    <w:p w:rsidR="00A775CE" w:rsidRPr="00124D05" w:rsidRDefault="00A775CE" w:rsidP="00261E98">
      <w:pPr>
        <w:pStyle w:val="21a"/>
        <w:numPr>
          <w:ilvl w:val="0"/>
          <w:numId w:val="42"/>
        </w:numPr>
        <w:spacing w:line="240" w:lineRule="auto"/>
        <w:rPr>
          <w:sz w:val="24"/>
        </w:rPr>
      </w:pPr>
      <w:r w:rsidRPr="00124D05">
        <w:rPr>
          <w:sz w:val="24"/>
        </w:rPr>
        <w:t>выявление и поддержк</w:t>
      </w:r>
      <w:r>
        <w:rPr>
          <w:sz w:val="24"/>
        </w:rPr>
        <w:t>а</w:t>
      </w:r>
      <w:r w:rsidRPr="00124D05">
        <w:rPr>
          <w:sz w:val="24"/>
        </w:rPr>
        <w:t xml:space="preserve"> детей с особыми образовательными потребностями;</w:t>
      </w:r>
    </w:p>
    <w:p w:rsidR="00A775CE" w:rsidRPr="00124D05" w:rsidRDefault="00A775CE" w:rsidP="00261E98">
      <w:pPr>
        <w:pStyle w:val="21a"/>
        <w:numPr>
          <w:ilvl w:val="0"/>
          <w:numId w:val="42"/>
        </w:numPr>
        <w:spacing w:line="240" w:lineRule="auto"/>
        <w:rPr>
          <w:sz w:val="24"/>
        </w:rPr>
      </w:pPr>
      <w:r w:rsidRPr="00124D05">
        <w:rPr>
          <w:spacing w:val="2"/>
          <w:sz w:val="24"/>
        </w:rPr>
        <w:t>формирование коммуникативных навыков в разновоз</w:t>
      </w:r>
      <w:r w:rsidRPr="00124D05">
        <w:rPr>
          <w:sz w:val="24"/>
        </w:rPr>
        <w:t xml:space="preserve">растной среде и среде сверстников; </w:t>
      </w:r>
    </w:p>
    <w:p w:rsidR="00A775CE" w:rsidRPr="00124D05" w:rsidRDefault="00A775CE" w:rsidP="00261E98">
      <w:pPr>
        <w:pStyle w:val="21a"/>
        <w:numPr>
          <w:ilvl w:val="0"/>
          <w:numId w:val="42"/>
        </w:numPr>
        <w:spacing w:line="240" w:lineRule="auto"/>
        <w:rPr>
          <w:sz w:val="24"/>
        </w:rPr>
      </w:pPr>
      <w:r w:rsidRPr="00124D05">
        <w:rPr>
          <w:sz w:val="24"/>
        </w:rPr>
        <w:t>поддержк</w:t>
      </w:r>
      <w:r>
        <w:rPr>
          <w:sz w:val="24"/>
        </w:rPr>
        <w:t>а</w:t>
      </w:r>
      <w:r w:rsidRPr="00124D05">
        <w:rPr>
          <w:sz w:val="24"/>
        </w:rPr>
        <w:t xml:space="preserve"> детских объединений и ученического самоуправления; </w:t>
      </w:r>
    </w:p>
    <w:p w:rsidR="00A775CE" w:rsidRDefault="00A775CE" w:rsidP="00261E98">
      <w:pPr>
        <w:pStyle w:val="21a"/>
        <w:numPr>
          <w:ilvl w:val="0"/>
          <w:numId w:val="42"/>
        </w:numPr>
        <w:spacing w:line="240" w:lineRule="auto"/>
        <w:rPr>
          <w:sz w:val="24"/>
        </w:rPr>
      </w:pPr>
      <w:r w:rsidRPr="00124D05">
        <w:rPr>
          <w:sz w:val="24"/>
        </w:rPr>
        <w:t>выявление и поддержк</w:t>
      </w:r>
      <w:r>
        <w:rPr>
          <w:sz w:val="24"/>
        </w:rPr>
        <w:t>а</w:t>
      </w:r>
      <w:r w:rsidR="00592614">
        <w:rPr>
          <w:sz w:val="24"/>
        </w:rPr>
        <w:t xml:space="preserve"> </w:t>
      </w:r>
      <w:r>
        <w:rPr>
          <w:sz w:val="24"/>
        </w:rPr>
        <w:t>одаренных детей</w:t>
      </w:r>
      <w:r w:rsidRPr="00124D05">
        <w:rPr>
          <w:sz w:val="24"/>
        </w:rPr>
        <w:t>.</w:t>
      </w:r>
    </w:p>
    <w:p w:rsidR="001500C0" w:rsidRPr="001500C0" w:rsidRDefault="001500C0" w:rsidP="00261E98">
      <w:pPr>
        <w:pStyle w:val="ad"/>
        <w:numPr>
          <w:ilvl w:val="0"/>
          <w:numId w:val="42"/>
        </w:numPr>
        <w:autoSpaceDE w:val="0"/>
        <w:autoSpaceDN w:val="0"/>
        <w:adjustRightInd w:val="0"/>
        <w:spacing w:after="0" w:line="240" w:lineRule="auto"/>
        <w:jc w:val="both"/>
        <w:rPr>
          <w:rFonts w:ascii="Times New Roman" w:hAnsi="Times New Roman"/>
          <w:sz w:val="24"/>
          <w:szCs w:val="24"/>
        </w:rPr>
      </w:pPr>
      <w:r w:rsidRPr="001500C0">
        <w:rPr>
          <w:rFonts w:ascii="Times New Roman" w:hAnsi="Times New Roman"/>
          <w:sz w:val="24"/>
          <w:szCs w:val="24"/>
        </w:rPr>
        <w:t>развитие экологической культуры.</w:t>
      </w:r>
    </w:p>
    <w:p w:rsidR="00A775CE" w:rsidRPr="00D60828" w:rsidRDefault="00A775CE" w:rsidP="00A775CE">
      <w:pPr>
        <w:pStyle w:val="afff2"/>
        <w:spacing w:line="240" w:lineRule="auto"/>
        <w:ind w:firstLine="567"/>
        <w:rPr>
          <w:sz w:val="24"/>
          <w:szCs w:val="24"/>
        </w:rPr>
      </w:pPr>
      <w:r w:rsidRPr="00D60828">
        <w:rPr>
          <w:sz w:val="24"/>
          <w:szCs w:val="24"/>
        </w:rPr>
        <w:t>Работа по психолого-педагогическому сопровождению детей с ОВЗ и/или испытывающих трудности в освоении основн</w:t>
      </w:r>
      <w:r>
        <w:rPr>
          <w:sz w:val="24"/>
          <w:szCs w:val="24"/>
        </w:rPr>
        <w:t>ой</w:t>
      </w:r>
      <w:r w:rsidRPr="00D60828">
        <w:rPr>
          <w:sz w:val="24"/>
          <w:szCs w:val="24"/>
        </w:rPr>
        <w:t xml:space="preserve"> образовательн</w:t>
      </w:r>
      <w:r>
        <w:rPr>
          <w:sz w:val="24"/>
          <w:szCs w:val="24"/>
        </w:rPr>
        <w:t>ой</w:t>
      </w:r>
      <w:r w:rsidRPr="00D60828">
        <w:rPr>
          <w:sz w:val="24"/>
          <w:szCs w:val="24"/>
        </w:rPr>
        <w:t xml:space="preserve"> программ</w:t>
      </w:r>
      <w:r>
        <w:rPr>
          <w:sz w:val="24"/>
          <w:szCs w:val="24"/>
        </w:rPr>
        <w:t xml:space="preserve">ы </w:t>
      </w:r>
      <w:r w:rsidR="00415CF7">
        <w:rPr>
          <w:sz w:val="24"/>
          <w:szCs w:val="24"/>
        </w:rPr>
        <w:t xml:space="preserve">среднего </w:t>
      </w:r>
      <w:r>
        <w:rPr>
          <w:sz w:val="24"/>
          <w:szCs w:val="24"/>
        </w:rPr>
        <w:t>общего образования</w:t>
      </w:r>
      <w:r w:rsidRPr="00D60828">
        <w:rPr>
          <w:sz w:val="24"/>
          <w:szCs w:val="24"/>
        </w:rPr>
        <w:t>, развитии и социальной адаптации, осуществляется педагогом</w:t>
      </w:r>
      <w:r>
        <w:rPr>
          <w:sz w:val="24"/>
          <w:szCs w:val="24"/>
        </w:rPr>
        <w:t>-</w:t>
      </w:r>
      <w:r w:rsidRPr="00D60828">
        <w:rPr>
          <w:sz w:val="24"/>
          <w:szCs w:val="24"/>
        </w:rPr>
        <w:t xml:space="preserve">психологом и педагогами в соответствии с локальными актами </w:t>
      </w:r>
      <w:r>
        <w:rPr>
          <w:sz w:val="24"/>
          <w:szCs w:val="24"/>
        </w:rPr>
        <w:t>МБОУ «</w:t>
      </w:r>
      <w:r w:rsidR="00592614">
        <w:rPr>
          <w:sz w:val="24"/>
          <w:szCs w:val="24"/>
          <w:lang w:eastAsia="en-US" w:bidi="en-US"/>
        </w:rPr>
        <w:t>Подсоснов</w:t>
      </w:r>
      <w:r w:rsidR="00592614" w:rsidRPr="00DE2E02">
        <w:rPr>
          <w:sz w:val="24"/>
          <w:szCs w:val="24"/>
          <w:lang w:eastAsia="en-US" w:bidi="en-US"/>
        </w:rPr>
        <w:t>ская СОШ</w:t>
      </w:r>
      <w:r>
        <w:rPr>
          <w:sz w:val="24"/>
          <w:szCs w:val="24"/>
        </w:rPr>
        <w:t>»</w:t>
      </w:r>
      <w:r w:rsidRPr="00D60828">
        <w:rPr>
          <w:sz w:val="24"/>
          <w:szCs w:val="24"/>
        </w:rPr>
        <w:t xml:space="preserve">: </w:t>
      </w:r>
    </w:p>
    <w:p w:rsidR="00A775CE" w:rsidRPr="00D60828" w:rsidRDefault="00A775CE" w:rsidP="00261E98">
      <w:pPr>
        <w:pStyle w:val="afff2"/>
        <w:widowControl w:val="0"/>
        <w:numPr>
          <w:ilvl w:val="0"/>
          <w:numId w:val="43"/>
        </w:numPr>
        <w:suppressAutoHyphens w:val="0"/>
        <w:autoSpaceDE w:val="0"/>
        <w:autoSpaceDN w:val="0"/>
        <w:adjustRightInd w:val="0"/>
        <w:spacing w:line="240" w:lineRule="auto"/>
        <w:rPr>
          <w:sz w:val="24"/>
          <w:szCs w:val="24"/>
        </w:rPr>
      </w:pPr>
      <w:r w:rsidRPr="00D60828">
        <w:rPr>
          <w:sz w:val="24"/>
          <w:szCs w:val="24"/>
        </w:rPr>
        <w:t>положением об оказании ППМС-помощи обучающимся, испытывающим трудности в освоении основных общеобразовательных программ, развитии и социальной адаптации;</w:t>
      </w:r>
    </w:p>
    <w:p w:rsidR="00A775CE" w:rsidRPr="00D60828" w:rsidRDefault="00A775CE" w:rsidP="00261E98">
      <w:pPr>
        <w:pStyle w:val="afff2"/>
        <w:widowControl w:val="0"/>
        <w:numPr>
          <w:ilvl w:val="0"/>
          <w:numId w:val="43"/>
        </w:numPr>
        <w:suppressAutoHyphens w:val="0"/>
        <w:autoSpaceDE w:val="0"/>
        <w:autoSpaceDN w:val="0"/>
        <w:adjustRightInd w:val="0"/>
        <w:spacing w:line="240" w:lineRule="auto"/>
        <w:rPr>
          <w:sz w:val="24"/>
          <w:szCs w:val="24"/>
        </w:rPr>
      </w:pPr>
      <w:r w:rsidRPr="00D60828">
        <w:rPr>
          <w:sz w:val="24"/>
          <w:szCs w:val="24"/>
        </w:rPr>
        <w:t xml:space="preserve">положением о психолого-медико-педагогическом консилиуме (ПМПк); </w:t>
      </w:r>
    </w:p>
    <w:p w:rsidR="00A775CE" w:rsidRDefault="00A775CE" w:rsidP="00261E98">
      <w:pPr>
        <w:pStyle w:val="afff2"/>
        <w:widowControl w:val="0"/>
        <w:numPr>
          <w:ilvl w:val="0"/>
          <w:numId w:val="43"/>
        </w:numPr>
        <w:suppressAutoHyphens w:val="0"/>
        <w:autoSpaceDE w:val="0"/>
        <w:autoSpaceDN w:val="0"/>
        <w:adjustRightInd w:val="0"/>
        <w:spacing w:line="240" w:lineRule="auto"/>
        <w:rPr>
          <w:sz w:val="24"/>
          <w:szCs w:val="24"/>
        </w:rPr>
      </w:pPr>
      <w:r>
        <w:rPr>
          <w:sz w:val="24"/>
          <w:szCs w:val="24"/>
        </w:rPr>
        <w:t>п</w:t>
      </w:r>
      <w:r w:rsidRPr="00D60828">
        <w:rPr>
          <w:sz w:val="24"/>
          <w:szCs w:val="24"/>
        </w:rPr>
        <w:t>оложением об организации психолого-педагогического сопровождения образования детей-инвалидов.</w:t>
      </w:r>
    </w:p>
    <w:p w:rsidR="00A775CE" w:rsidRDefault="00A775CE" w:rsidP="004401BE">
      <w:pPr>
        <w:pStyle w:val="afff2"/>
        <w:spacing w:line="240" w:lineRule="auto"/>
        <w:ind w:firstLine="708"/>
        <w:rPr>
          <w:sz w:val="24"/>
          <w:szCs w:val="24"/>
        </w:rPr>
      </w:pPr>
      <w:r>
        <w:rPr>
          <w:sz w:val="24"/>
          <w:szCs w:val="24"/>
        </w:rPr>
        <w:t>Для работы педагог</w:t>
      </w:r>
      <w:r w:rsidR="00F46BD0">
        <w:rPr>
          <w:sz w:val="24"/>
          <w:szCs w:val="24"/>
        </w:rPr>
        <w:t>ов</w:t>
      </w:r>
      <w:r>
        <w:rPr>
          <w:sz w:val="24"/>
          <w:szCs w:val="24"/>
        </w:rPr>
        <w:t>-психолог</w:t>
      </w:r>
      <w:r w:rsidR="00F46BD0">
        <w:rPr>
          <w:sz w:val="24"/>
          <w:szCs w:val="24"/>
        </w:rPr>
        <w:t>ов</w:t>
      </w:r>
      <w:r w:rsidRPr="00D60828">
        <w:rPr>
          <w:sz w:val="24"/>
          <w:szCs w:val="24"/>
        </w:rPr>
        <w:t xml:space="preserve">в </w:t>
      </w:r>
      <w:r>
        <w:rPr>
          <w:sz w:val="24"/>
          <w:szCs w:val="24"/>
        </w:rPr>
        <w:t xml:space="preserve">образовательном учреждении </w:t>
      </w:r>
      <w:r w:rsidRPr="00D60828">
        <w:rPr>
          <w:sz w:val="24"/>
          <w:szCs w:val="24"/>
        </w:rPr>
        <w:t xml:space="preserve">оборудованы кабинеты, которые функционируют в соответствии с </w:t>
      </w:r>
      <w:r>
        <w:rPr>
          <w:sz w:val="24"/>
          <w:szCs w:val="24"/>
        </w:rPr>
        <w:t>требованиями.</w:t>
      </w:r>
    </w:p>
    <w:p w:rsidR="00292AA0" w:rsidRPr="00BE4441" w:rsidRDefault="00292AA0" w:rsidP="00292AA0">
      <w:pPr>
        <w:pStyle w:val="afff2"/>
        <w:spacing w:line="240" w:lineRule="auto"/>
        <w:ind w:firstLine="708"/>
        <w:rPr>
          <w:color w:val="000000"/>
          <w:sz w:val="24"/>
          <w:szCs w:val="24"/>
          <w:shd w:val="clear" w:color="auto" w:fill="FFFFFF"/>
        </w:rPr>
      </w:pPr>
      <w:r w:rsidRPr="00BE4441">
        <w:rPr>
          <w:sz w:val="24"/>
          <w:szCs w:val="24"/>
        </w:rPr>
        <w:t xml:space="preserve">КГБ УСО «Комплексный центр социального обслуживания населения Немецкого национального района»  </w:t>
      </w:r>
      <w:r w:rsidRPr="00BE4441">
        <w:rPr>
          <w:color w:val="000000"/>
          <w:sz w:val="24"/>
          <w:szCs w:val="24"/>
          <w:shd w:val="clear" w:color="auto" w:fill="FFFFFF"/>
        </w:rPr>
        <w:t>обеспечивает  участие логопеда  в психолого- педагогическом консилиуме образовательного учреждения, обеспечивает проведение коррекционно-развивающих логопедических</w:t>
      </w:r>
      <w:r w:rsidRPr="008366C1">
        <w:rPr>
          <w:rStyle w:val="apple-converted-space"/>
          <w:rFonts w:eastAsia="MS Gothic"/>
          <w:color w:val="000000"/>
          <w:sz w:val="24"/>
          <w:szCs w:val="24"/>
        </w:rPr>
        <w:t> </w:t>
      </w:r>
      <w:r w:rsidRPr="00BE4441">
        <w:rPr>
          <w:color w:val="000000"/>
          <w:sz w:val="24"/>
          <w:szCs w:val="24"/>
          <w:shd w:val="clear" w:color="auto" w:fill="FFFFFF"/>
        </w:rPr>
        <w:t>занятий в соответствии с утвержденным расписанием и в зависимости от имеющихся речевых дефектов обучающихся.</w:t>
      </w:r>
    </w:p>
    <w:p w:rsidR="00292AA0" w:rsidRPr="00BE4441" w:rsidRDefault="00292AA0" w:rsidP="00292AA0">
      <w:pPr>
        <w:pStyle w:val="afff2"/>
        <w:spacing w:line="240" w:lineRule="auto"/>
        <w:ind w:firstLine="708"/>
        <w:rPr>
          <w:sz w:val="24"/>
          <w:szCs w:val="24"/>
        </w:rPr>
      </w:pPr>
      <w:r w:rsidRPr="00BE4441">
        <w:rPr>
          <w:sz w:val="24"/>
          <w:szCs w:val="24"/>
        </w:rPr>
        <w:t>В функциональные обязанности логопеда входят:</w:t>
      </w:r>
    </w:p>
    <w:p w:rsidR="00292AA0" w:rsidRPr="00BE4441" w:rsidRDefault="00292AA0" w:rsidP="00EB5C97">
      <w:pPr>
        <w:pStyle w:val="afff2"/>
        <w:widowControl w:val="0"/>
        <w:numPr>
          <w:ilvl w:val="0"/>
          <w:numId w:val="350"/>
        </w:numPr>
        <w:suppressAutoHyphens w:val="0"/>
        <w:autoSpaceDE w:val="0"/>
        <w:autoSpaceDN w:val="0"/>
        <w:adjustRightInd w:val="0"/>
        <w:spacing w:line="240" w:lineRule="auto"/>
        <w:rPr>
          <w:sz w:val="24"/>
          <w:szCs w:val="24"/>
        </w:rPr>
      </w:pPr>
      <w:r w:rsidRPr="00BE4441">
        <w:rPr>
          <w:sz w:val="24"/>
          <w:szCs w:val="24"/>
        </w:rPr>
        <w:t>осуществление обследования обучающихся определение структуры и степени сложности  имеющейся выраженности нарушения развития;</w:t>
      </w:r>
    </w:p>
    <w:p w:rsidR="00292AA0" w:rsidRPr="00BE4441" w:rsidRDefault="00292AA0" w:rsidP="00EB5C97">
      <w:pPr>
        <w:pStyle w:val="afff2"/>
        <w:widowControl w:val="0"/>
        <w:numPr>
          <w:ilvl w:val="0"/>
          <w:numId w:val="350"/>
        </w:numPr>
        <w:suppressAutoHyphens w:val="0"/>
        <w:autoSpaceDE w:val="0"/>
        <w:autoSpaceDN w:val="0"/>
        <w:adjustRightInd w:val="0"/>
        <w:spacing w:line="240" w:lineRule="auto"/>
        <w:rPr>
          <w:sz w:val="24"/>
          <w:szCs w:val="24"/>
        </w:rPr>
      </w:pPr>
      <w:r w:rsidRPr="00BE4441">
        <w:rPr>
          <w:sz w:val="24"/>
          <w:szCs w:val="24"/>
        </w:rPr>
        <w:t>ведение индивидуальных и групповых занятий по коррекции выявленных нарушений, исправлению отклонений в развитии речи, восстановлению нарушенных функций в соответствии с приобретениями в области методической, педагогической и психологической наук, возрастной психологии и школьной гигиены, а также современных информационных технологий;</w:t>
      </w:r>
    </w:p>
    <w:p w:rsidR="00292AA0" w:rsidRPr="00BE4441" w:rsidRDefault="00292AA0" w:rsidP="00EB5C97">
      <w:pPr>
        <w:pStyle w:val="afff2"/>
        <w:widowControl w:val="0"/>
        <w:numPr>
          <w:ilvl w:val="0"/>
          <w:numId w:val="350"/>
        </w:numPr>
        <w:suppressAutoHyphens w:val="0"/>
        <w:autoSpaceDE w:val="0"/>
        <w:autoSpaceDN w:val="0"/>
        <w:adjustRightInd w:val="0"/>
        <w:spacing w:line="240" w:lineRule="auto"/>
        <w:rPr>
          <w:sz w:val="24"/>
          <w:szCs w:val="24"/>
        </w:rPr>
      </w:pPr>
      <w:r w:rsidRPr="00BE4441">
        <w:rPr>
          <w:sz w:val="24"/>
          <w:szCs w:val="24"/>
        </w:rPr>
        <w:t>консультирование педагогов школы, родителей (лиц их заменяющих) по использованию методов и приемов оказания помощи обучающимся по результатам коррекции;</w:t>
      </w:r>
    </w:p>
    <w:p w:rsidR="00292AA0" w:rsidRDefault="00292AA0" w:rsidP="00EB5C97">
      <w:pPr>
        <w:pStyle w:val="afff2"/>
        <w:widowControl w:val="0"/>
        <w:numPr>
          <w:ilvl w:val="0"/>
          <w:numId w:val="350"/>
        </w:numPr>
        <w:suppressAutoHyphens w:val="0"/>
        <w:autoSpaceDE w:val="0"/>
        <w:autoSpaceDN w:val="0"/>
        <w:adjustRightInd w:val="0"/>
        <w:spacing w:line="240" w:lineRule="auto"/>
        <w:rPr>
          <w:sz w:val="24"/>
          <w:szCs w:val="24"/>
        </w:rPr>
      </w:pPr>
      <w:r>
        <w:rPr>
          <w:sz w:val="24"/>
          <w:szCs w:val="24"/>
        </w:rPr>
        <w:t>оформление требуемой документации.</w:t>
      </w:r>
    </w:p>
    <w:p w:rsidR="00A775CE" w:rsidRPr="00912D33" w:rsidRDefault="00A775CE" w:rsidP="00A775CE">
      <w:pPr>
        <w:pStyle w:val="218"/>
        <w:shd w:val="clear" w:color="auto" w:fill="auto"/>
        <w:spacing w:line="240" w:lineRule="auto"/>
        <w:ind w:firstLine="708"/>
        <w:jc w:val="both"/>
        <w:rPr>
          <w:sz w:val="24"/>
          <w:szCs w:val="24"/>
        </w:rPr>
      </w:pPr>
      <w:r w:rsidRPr="00912D33">
        <w:rPr>
          <w:sz w:val="24"/>
          <w:szCs w:val="24"/>
        </w:rPr>
        <w:t xml:space="preserve">Решение задач психолого-педагогического сопровождения </w:t>
      </w:r>
      <w:r>
        <w:rPr>
          <w:sz w:val="24"/>
          <w:szCs w:val="24"/>
        </w:rPr>
        <w:t xml:space="preserve">обучающихся </w:t>
      </w:r>
      <w:r w:rsidRPr="00912D33">
        <w:rPr>
          <w:sz w:val="24"/>
          <w:szCs w:val="24"/>
        </w:rPr>
        <w:t xml:space="preserve">требует организации работы с педагогами и родителями (законными представителями) как участниками </w:t>
      </w:r>
      <w:r>
        <w:rPr>
          <w:sz w:val="24"/>
          <w:szCs w:val="24"/>
        </w:rPr>
        <w:t>образовательных отношений.</w:t>
      </w:r>
    </w:p>
    <w:p w:rsidR="00A775CE" w:rsidRPr="00A775CE" w:rsidRDefault="00A775CE" w:rsidP="00A775CE">
      <w:pPr>
        <w:pStyle w:val="218"/>
        <w:shd w:val="clear" w:color="auto" w:fill="auto"/>
        <w:spacing w:line="240" w:lineRule="auto"/>
        <w:ind w:firstLine="708"/>
        <w:jc w:val="both"/>
        <w:rPr>
          <w:sz w:val="24"/>
          <w:szCs w:val="24"/>
        </w:rPr>
      </w:pPr>
      <w:r w:rsidRPr="00FC1F05">
        <w:rPr>
          <w:sz w:val="24"/>
          <w:szCs w:val="24"/>
        </w:rPr>
        <w:t xml:space="preserve">Работа с родительской общественностью рассматривается как важнейшая задача, </w:t>
      </w:r>
      <w:r w:rsidRPr="00A775CE">
        <w:rPr>
          <w:sz w:val="24"/>
          <w:szCs w:val="24"/>
        </w:rPr>
        <w:t xml:space="preserve">решаемая в системе психолого-педагогического сопровождения как в традиционных формах консультирования и просвещения, так и в нетрадиционной  форме совместных </w:t>
      </w:r>
      <w:r w:rsidRPr="00A775CE">
        <w:rPr>
          <w:sz w:val="24"/>
          <w:szCs w:val="24"/>
        </w:rPr>
        <w:lastRenderedPageBreak/>
        <w:t>(родители и дети) семинаров</w:t>
      </w:r>
      <w:r w:rsidRPr="00A775CE">
        <w:rPr>
          <w:sz w:val="24"/>
          <w:szCs w:val="24"/>
          <w:lang w:eastAsia="ja-JP"/>
        </w:rPr>
        <w:t>-</w:t>
      </w:r>
      <w:r w:rsidRPr="00A775CE">
        <w:rPr>
          <w:sz w:val="24"/>
          <w:szCs w:val="24"/>
        </w:rPr>
        <w:t>тренингов по развитию навыков общения, сотрудничества, разрешения конфликтов.</w:t>
      </w:r>
    </w:p>
    <w:p w:rsidR="001500C0" w:rsidRPr="00BA6FE8" w:rsidRDefault="001500C0" w:rsidP="001500C0">
      <w:pPr>
        <w:pStyle w:val="af3"/>
        <w:spacing w:line="240" w:lineRule="auto"/>
        <w:ind w:firstLine="454"/>
        <w:rPr>
          <w:rFonts w:ascii="Times New Roman" w:hAnsi="Times New Roman"/>
          <w:sz w:val="16"/>
          <w:szCs w:val="16"/>
        </w:rPr>
      </w:pPr>
    </w:p>
    <w:p w:rsidR="00EB1B04" w:rsidRPr="00E47E59" w:rsidRDefault="00EB1B04" w:rsidP="004401BE">
      <w:pPr>
        <w:autoSpaceDE w:val="0"/>
        <w:autoSpaceDN w:val="0"/>
        <w:adjustRightInd w:val="0"/>
        <w:spacing w:after="0" w:line="240" w:lineRule="auto"/>
        <w:jc w:val="both"/>
        <w:rPr>
          <w:rFonts w:ascii="Times New Roman" w:hAnsi="Times New Roman"/>
          <w:i/>
          <w:sz w:val="24"/>
          <w:szCs w:val="24"/>
        </w:rPr>
      </w:pPr>
      <w:r w:rsidRPr="00E47E59">
        <w:rPr>
          <w:rFonts w:ascii="Times New Roman" w:hAnsi="Times New Roman"/>
          <w:b/>
          <w:sz w:val="24"/>
          <w:szCs w:val="24"/>
        </w:rPr>
        <w:t>3.</w:t>
      </w:r>
      <w:r w:rsidR="00556351" w:rsidRPr="00E47E59">
        <w:rPr>
          <w:rFonts w:ascii="Times New Roman" w:hAnsi="Times New Roman"/>
          <w:b/>
          <w:sz w:val="24"/>
          <w:szCs w:val="24"/>
        </w:rPr>
        <w:t>4</w:t>
      </w:r>
      <w:r w:rsidR="00277CF9" w:rsidRPr="00E47E59">
        <w:rPr>
          <w:rFonts w:ascii="Times New Roman" w:hAnsi="Times New Roman"/>
          <w:b/>
          <w:sz w:val="24"/>
          <w:szCs w:val="24"/>
        </w:rPr>
        <w:t>.</w:t>
      </w:r>
      <w:r w:rsidRPr="00E47E59">
        <w:rPr>
          <w:rFonts w:ascii="Times New Roman" w:hAnsi="Times New Roman"/>
          <w:b/>
          <w:sz w:val="24"/>
          <w:szCs w:val="24"/>
        </w:rPr>
        <w:t>3.</w:t>
      </w:r>
      <w:r w:rsidR="00512358" w:rsidRPr="00E47E59">
        <w:rPr>
          <w:rFonts w:ascii="Times New Roman" w:hAnsi="Times New Roman"/>
          <w:b/>
          <w:i/>
          <w:iCs/>
          <w:sz w:val="24"/>
          <w:szCs w:val="24"/>
        </w:rPr>
        <w:t>Финансовое обеспечение</w:t>
      </w:r>
      <w:r w:rsidR="00BA6FE8" w:rsidRPr="00E47E59">
        <w:rPr>
          <w:rFonts w:ascii="Times New Roman" w:hAnsi="Times New Roman"/>
          <w:b/>
          <w:bCs/>
          <w:i/>
          <w:sz w:val="24"/>
          <w:szCs w:val="24"/>
        </w:rPr>
        <w:t xml:space="preserve">реализации образовательной </w:t>
      </w:r>
      <w:r w:rsidR="00BA6FE8" w:rsidRPr="00B577E1">
        <w:rPr>
          <w:rFonts w:ascii="Times New Roman" w:hAnsi="Times New Roman"/>
          <w:b/>
          <w:bCs/>
          <w:i/>
          <w:sz w:val="24"/>
          <w:szCs w:val="24"/>
        </w:rPr>
        <w:t xml:space="preserve">программы </w:t>
      </w:r>
      <w:r w:rsidR="00B577E1" w:rsidRPr="00B577E1">
        <w:rPr>
          <w:rStyle w:val="228"/>
          <w:rFonts w:ascii="Times New Roman" w:hAnsi="Times New Roman"/>
          <w:i/>
          <w:sz w:val="24"/>
          <w:szCs w:val="24"/>
        </w:rPr>
        <w:t>среднего</w:t>
      </w:r>
      <w:r w:rsidR="00BA6FE8" w:rsidRPr="00E47E59">
        <w:rPr>
          <w:rFonts w:ascii="Times New Roman" w:hAnsi="Times New Roman"/>
          <w:b/>
          <w:bCs/>
          <w:i/>
          <w:sz w:val="24"/>
          <w:szCs w:val="24"/>
        </w:rPr>
        <w:t>общего образования</w:t>
      </w:r>
    </w:p>
    <w:p w:rsidR="00F46BD0" w:rsidRPr="00F46BD0" w:rsidRDefault="00F46BD0" w:rsidP="00F46BD0">
      <w:pPr>
        <w:spacing w:after="0" w:line="240" w:lineRule="auto"/>
        <w:jc w:val="both"/>
        <w:rPr>
          <w:rFonts w:ascii="Times New Roman" w:hAnsi="Times New Roman"/>
          <w:sz w:val="24"/>
          <w:szCs w:val="24"/>
        </w:rPr>
      </w:pPr>
      <w:r w:rsidRPr="00F46BD0">
        <w:rPr>
          <w:rFonts w:ascii="Times New Roman" w:hAnsi="Times New Roman"/>
          <w:sz w:val="24"/>
          <w:szCs w:val="24"/>
        </w:rPr>
        <w:t>Финансовые условия реализации основной образовательной программы:</w:t>
      </w:r>
    </w:p>
    <w:p w:rsidR="00F46BD0" w:rsidRPr="00F46BD0" w:rsidRDefault="00F46BD0" w:rsidP="00ED321D">
      <w:pPr>
        <w:pStyle w:val="ad"/>
        <w:numPr>
          <w:ilvl w:val="0"/>
          <w:numId w:val="69"/>
        </w:numPr>
        <w:spacing w:after="0" w:line="240" w:lineRule="auto"/>
        <w:jc w:val="both"/>
        <w:rPr>
          <w:rFonts w:ascii="Times New Roman" w:hAnsi="Times New Roman"/>
          <w:sz w:val="24"/>
          <w:szCs w:val="24"/>
        </w:rPr>
      </w:pPr>
      <w:r w:rsidRPr="00F46BD0">
        <w:rPr>
          <w:rFonts w:ascii="Times New Roman" w:hAnsi="Times New Roman"/>
          <w:sz w:val="24"/>
          <w:szCs w:val="24"/>
        </w:rPr>
        <w:t>обеспечива</w:t>
      </w:r>
      <w:r>
        <w:rPr>
          <w:rFonts w:ascii="Times New Roman" w:hAnsi="Times New Roman"/>
          <w:sz w:val="24"/>
          <w:szCs w:val="24"/>
        </w:rPr>
        <w:t>ют</w:t>
      </w:r>
      <w:r w:rsidRPr="00F46BD0">
        <w:rPr>
          <w:rFonts w:ascii="Times New Roman" w:hAnsi="Times New Roman"/>
          <w:sz w:val="24"/>
          <w:szCs w:val="24"/>
        </w:rPr>
        <w:t xml:space="preserve"> государственные гарантии прав граждан на получение бесплатного общедоступного </w:t>
      </w:r>
      <w:r w:rsidR="00B577E1" w:rsidRPr="00B577E1">
        <w:rPr>
          <w:rStyle w:val="228"/>
          <w:rFonts w:ascii="Times New Roman" w:hAnsi="Times New Roman"/>
          <w:b w:val="0"/>
          <w:sz w:val="24"/>
          <w:szCs w:val="24"/>
        </w:rPr>
        <w:t>среднего</w:t>
      </w:r>
      <w:r w:rsidRPr="00F46BD0">
        <w:rPr>
          <w:rFonts w:ascii="Times New Roman" w:hAnsi="Times New Roman"/>
          <w:sz w:val="24"/>
          <w:szCs w:val="24"/>
        </w:rPr>
        <w:t>общего образования;</w:t>
      </w:r>
    </w:p>
    <w:p w:rsidR="00F46BD0" w:rsidRPr="00F46BD0" w:rsidRDefault="00F46BD0" w:rsidP="00ED321D">
      <w:pPr>
        <w:pStyle w:val="ad"/>
        <w:numPr>
          <w:ilvl w:val="0"/>
          <w:numId w:val="69"/>
        </w:numPr>
        <w:spacing w:after="0" w:line="240" w:lineRule="auto"/>
        <w:jc w:val="both"/>
        <w:rPr>
          <w:rFonts w:ascii="Times New Roman" w:hAnsi="Times New Roman"/>
          <w:sz w:val="24"/>
          <w:szCs w:val="24"/>
        </w:rPr>
      </w:pPr>
      <w:bookmarkStart w:id="130" w:name="sub_4233"/>
      <w:r w:rsidRPr="00F46BD0">
        <w:rPr>
          <w:rFonts w:ascii="Times New Roman" w:hAnsi="Times New Roman"/>
          <w:sz w:val="24"/>
          <w:szCs w:val="24"/>
        </w:rPr>
        <w:t>обеспечива</w:t>
      </w:r>
      <w:r>
        <w:rPr>
          <w:rFonts w:ascii="Times New Roman" w:hAnsi="Times New Roman"/>
          <w:sz w:val="24"/>
          <w:szCs w:val="24"/>
        </w:rPr>
        <w:t>ютшколе</w:t>
      </w:r>
      <w:r w:rsidRPr="00F46BD0">
        <w:rPr>
          <w:rFonts w:ascii="Times New Roman" w:hAnsi="Times New Roman"/>
          <w:sz w:val="24"/>
          <w:szCs w:val="24"/>
        </w:rPr>
        <w:t xml:space="preserve"> возможность исполнения требований Стандарта;</w:t>
      </w:r>
    </w:p>
    <w:p w:rsidR="00F46BD0" w:rsidRPr="00F46BD0" w:rsidRDefault="00F46BD0" w:rsidP="00ED321D">
      <w:pPr>
        <w:pStyle w:val="ad"/>
        <w:numPr>
          <w:ilvl w:val="0"/>
          <w:numId w:val="69"/>
        </w:numPr>
        <w:spacing w:after="0" w:line="240" w:lineRule="auto"/>
        <w:jc w:val="both"/>
        <w:rPr>
          <w:rFonts w:ascii="Times New Roman" w:hAnsi="Times New Roman"/>
          <w:sz w:val="24"/>
          <w:szCs w:val="24"/>
        </w:rPr>
      </w:pPr>
      <w:bookmarkStart w:id="131" w:name="sub_4234"/>
      <w:bookmarkEnd w:id="130"/>
      <w:r w:rsidRPr="00F46BD0">
        <w:rPr>
          <w:rFonts w:ascii="Times New Roman" w:hAnsi="Times New Roman"/>
          <w:sz w:val="24"/>
          <w:szCs w:val="24"/>
        </w:rPr>
        <w:t>обеспечива</w:t>
      </w:r>
      <w:r>
        <w:rPr>
          <w:rFonts w:ascii="Times New Roman" w:hAnsi="Times New Roman"/>
          <w:sz w:val="24"/>
          <w:szCs w:val="24"/>
        </w:rPr>
        <w:t>ют</w:t>
      </w:r>
      <w:r w:rsidRPr="00F46BD0">
        <w:rPr>
          <w:rFonts w:ascii="Times New Roman" w:hAnsi="Times New Roman"/>
          <w:sz w:val="24"/>
          <w:szCs w:val="24"/>
        </w:rPr>
        <w:t xml:space="preserve"> реализацию обязательной части основной образовательной программы </w:t>
      </w:r>
      <w:r w:rsidR="00B577E1" w:rsidRPr="00B577E1">
        <w:rPr>
          <w:rStyle w:val="228"/>
          <w:rFonts w:ascii="Times New Roman" w:hAnsi="Times New Roman"/>
          <w:b w:val="0"/>
          <w:sz w:val="24"/>
          <w:szCs w:val="24"/>
        </w:rPr>
        <w:t>среднего</w:t>
      </w:r>
      <w:r w:rsidRPr="00F46BD0">
        <w:rPr>
          <w:rFonts w:ascii="Times New Roman" w:hAnsi="Times New Roman"/>
          <w:sz w:val="24"/>
          <w:szCs w:val="24"/>
        </w:rPr>
        <w:t>общего образования и части, формируемой участниками образовательных отношений, включая внеурочную деятельность;</w:t>
      </w:r>
    </w:p>
    <w:bookmarkEnd w:id="131"/>
    <w:p w:rsidR="00312EDB" w:rsidRDefault="00F46BD0" w:rsidP="00ED321D">
      <w:pPr>
        <w:pStyle w:val="ad"/>
        <w:numPr>
          <w:ilvl w:val="0"/>
          <w:numId w:val="69"/>
        </w:numPr>
        <w:spacing w:after="0" w:line="240" w:lineRule="auto"/>
        <w:jc w:val="both"/>
        <w:rPr>
          <w:rFonts w:ascii="Times New Roman" w:hAnsi="Times New Roman"/>
          <w:sz w:val="24"/>
          <w:szCs w:val="24"/>
        </w:rPr>
      </w:pPr>
      <w:r w:rsidRPr="00F46BD0">
        <w:rPr>
          <w:rFonts w:ascii="Times New Roman" w:hAnsi="Times New Roman"/>
          <w:sz w:val="24"/>
          <w:szCs w:val="24"/>
        </w:rPr>
        <w:t>отража</w:t>
      </w:r>
      <w:r>
        <w:rPr>
          <w:rFonts w:ascii="Times New Roman" w:hAnsi="Times New Roman"/>
          <w:sz w:val="24"/>
          <w:szCs w:val="24"/>
        </w:rPr>
        <w:t>ют</w:t>
      </w:r>
      <w:r w:rsidRPr="00F46BD0">
        <w:rPr>
          <w:rFonts w:ascii="Times New Roman" w:hAnsi="Times New Roman"/>
          <w:sz w:val="24"/>
          <w:szCs w:val="24"/>
        </w:rPr>
        <w:t xml:space="preserve"> структуру и объем расходов, необходимых для реализации основной </w:t>
      </w:r>
    </w:p>
    <w:p w:rsidR="00F46BD0" w:rsidRPr="00F46BD0" w:rsidRDefault="00F46BD0" w:rsidP="00312EDB">
      <w:pPr>
        <w:pStyle w:val="ad"/>
        <w:spacing w:after="0" w:line="240" w:lineRule="auto"/>
        <w:jc w:val="both"/>
        <w:rPr>
          <w:rFonts w:ascii="Times New Roman" w:hAnsi="Times New Roman"/>
          <w:sz w:val="24"/>
          <w:szCs w:val="24"/>
        </w:rPr>
      </w:pPr>
      <w:r w:rsidRPr="00F46BD0">
        <w:rPr>
          <w:rFonts w:ascii="Times New Roman" w:hAnsi="Times New Roman"/>
          <w:sz w:val="24"/>
          <w:szCs w:val="24"/>
        </w:rPr>
        <w:t xml:space="preserve">образовательной программы </w:t>
      </w:r>
      <w:r w:rsidR="00B577E1" w:rsidRPr="00B577E1">
        <w:rPr>
          <w:rStyle w:val="228"/>
          <w:rFonts w:ascii="Times New Roman" w:hAnsi="Times New Roman"/>
          <w:b w:val="0"/>
          <w:sz w:val="24"/>
          <w:szCs w:val="24"/>
        </w:rPr>
        <w:t>среднего</w:t>
      </w:r>
      <w:r w:rsidRPr="00F46BD0">
        <w:rPr>
          <w:rFonts w:ascii="Times New Roman" w:hAnsi="Times New Roman"/>
          <w:sz w:val="24"/>
          <w:szCs w:val="24"/>
        </w:rPr>
        <w:t xml:space="preserve"> общего образования, а также механизм их формирования.</w:t>
      </w:r>
    </w:p>
    <w:p w:rsidR="00281AA7" w:rsidRPr="00281AA7" w:rsidRDefault="00281AA7" w:rsidP="00F46BD0">
      <w:pPr>
        <w:autoSpaceDE w:val="0"/>
        <w:autoSpaceDN w:val="0"/>
        <w:adjustRightInd w:val="0"/>
        <w:spacing w:after="0" w:line="240" w:lineRule="auto"/>
        <w:ind w:firstLine="567"/>
        <w:jc w:val="both"/>
        <w:rPr>
          <w:rFonts w:ascii="Times New Roman" w:hAnsi="Times New Roman"/>
          <w:sz w:val="24"/>
          <w:szCs w:val="24"/>
        </w:rPr>
      </w:pPr>
      <w:r w:rsidRPr="00F46BD0">
        <w:rPr>
          <w:rFonts w:ascii="Times New Roman" w:hAnsi="Times New Roman"/>
          <w:sz w:val="24"/>
          <w:szCs w:val="24"/>
        </w:rPr>
        <w:t xml:space="preserve">Финансовое обеспечение реализации образовательной программы </w:t>
      </w:r>
      <w:r w:rsidR="00B577E1" w:rsidRPr="00B577E1">
        <w:rPr>
          <w:rStyle w:val="228"/>
          <w:rFonts w:ascii="Times New Roman" w:hAnsi="Times New Roman"/>
          <w:b w:val="0"/>
          <w:sz w:val="24"/>
          <w:szCs w:val="24"/>
        </w:rPr>
        <w:t>среднего</w:t>
      </w:r>
      <w:r w:rsidRPr="00F46BD0">
        <w:rPr>
          <w:rFonts w:ascii="Times New Roman" w:hAnsi="Times New Roman"/>
          <w:sz w:val="24"/>
          <w:szCs w:val="24"/>
        </w:rPr>
        <w:t xml:space="preserve">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w:t>
      </w:r>
      <w:r w:rsidR="00B577E1" w:rsidRPr="00B577E1">
        <w:rPr>
          <w:rStyle w:val="228"/>
          <w:rFonts w:ascii="Times New Roman" w:hAnsi="Times New Roman"/>
          <w:b w:val="0"/>
          <w:sz w:val="24"/>
          <w:szCs w:val="24"/>
        </w:rPr>
        <w:t>среднего</w:t>
      </w:r>
      <w:r w:rsidRPr="00F46BD0">
        <w:rPr>
          <w:rFonts w:ascii="Times New Roman" w:hAnsi="Times New Roman"/>
          <w:sz w:val="24"/>
          <w:szCs w:val="24"/>
        </w:rPr>
        <w:t xml:space="preserve"> общего образования. Объем действующих</w:t>
      </w:r>
      <w:r w:rsidRPr="00281AA7">
        <w:rPr>
          <w:rFonts w:ascii="Times New Roman" w:hAnsi="Times New Roman"/>
          <w:sz w:val="24"/>
          <w:szCs w:val="24"/>
        </w:rPr>
        <w:t xml:space="preserve"> расходных обязательств отражается в муниципальном задании школы.</w:t>
      </w:r>
    </w:p>
    <w:p w:rsidR="00281AA7" w:rsidRPr="00281AA7" w:rsidRDefault="00281AA7" w:rsidP="004401BE">
      <w:pPr>
        <w:autoSpaceDE w:val="0"/>
        <w:autoSpaceDN w:val="0"/>
        <w:adjustRightInd w:val="0"/>
        <w:spacing w:after="0" w:line="240" w:lineRule="auto"/>
        <w:ind w:firstLine="567"/>
        <w:jc w:val="both"/>
        <w:rPr>
          <w:rFonts w:ascii="Times New Roman" w:hAnsi="Times New Roman"/>
          <w:sz w:val="24"/>
          <w:szCs w:val="24"/>
        </w:rPr>
      </w:pPr>
      <w:r w:rsidRPr="00281AA7">
        <w:rPr>
          <w:rFonts w:ascii="Times New Roman" w:hAnsi="Times New Roman"/>
          <w:sz w:val="24"/>
          <w:szCs w:val="24"/>
        </w:rPr>
        <w:t xml:space="preserve">Финансовое обеспечение реализации образовательной программы </w:t>
      </w:r>
      <w:r w:rsidR="00B577E1" w:rsidRPr="00B577E1">
        <w:rPr>
          <w:rStyle w:val="228"/>
          <w:rFonts w:ascii="Times New Roman" w:hAnsi="Times New Roman"/>
          <w:b w:val="0"/>
          <w:sz w:val="24"/>
          <w:szCs w:val="24"/>
        </w:rPr>
        <w:t>среднего</w:t>
      </w:r>
      <w:r w:rsidRPr="00281AA7">
        <w:rPr>
          <w:rFonts w:ascii="Times New Roman" w:hAnsi="Times New Roman"/>
          <w:sz w:val="24"/>
          <w:szCs w:val="24"/>
        </w:rPr>
        <w:t xml:space="preserve"> общегообразования бюджетного учреждения осуществляется исходя из расходныхобязательств на основе государственного (муниципального) задания по оказанию государственных(муниципальных) образовательных услуг.</w:t>
      </w:r>
    </w:p>
    <w:p w:rsidR="00281AA7" w:rsidRPr="00281AA7" w:rsidRDefault="00281AA7" w:rsidP="00281AA7">
      <w:pPr>
        <w:autoSpaceDE w:val="0"/>
        <w:autoSpaceDN w:val="0"/>
        <w:adjustRightInd w:val="0"/>
        <w:spacing w:after="0" w:line="240" w:lineRule="auto"/>
        <w:ind w:firstLine="567"/>
        <w:jc w:val="both"/>
        <w:rPr>
          <w:rFonts w:ascii="Times New Roman" w:hAnsi="Times New Roman"/>
          <w:sz w:val="24"/>
          <w:szCs w:val="24"/>
        </w:rPr>
      </w:pPr>
      <w:r w:rsidRPr="00281AA7">
        <w:rPr>
          <w:rFonts w:ascii="Times New Roman" w:hAnsi="Times New Roman"/>
          <w:sz w:val="24"/>
          <w:szCs w:val="24"/>
        </w:rPr>
        <w:t xml:space="preserve">Обеспечение государственных гарантий реализации прав на получение общедоступного ибесплатного </w:t>
      </w:r>
      <w:r w:rsidR="00B577E1" w:rsidRPr="00B577E1">
        <w:rPr>
          <w:rStyle w:val="228"/>
          <w:rFonts w:ascii="Times New Roman" w:hAnsi="Times New Roman"/>
          <w:b w:val="0"/>
          <w:sz w:val="24"/>
          <w:szCs w:val="24"/>
        </w:rPr>
        <w:t>среднего</w:t>
      </w:r>
      <w:r w:rsidRPr="00281AA7">
        <w:rPr>
          <w:rFonts w:ascii="Times New Roman" w:hAnsi="Times New Roman"/>
          <w:sz w:val="24"/>
          <w:szCs w:val="24"/>
        </w:rPr>
        <w:t xml:space="preserve"> общего образования в школе осуществляется в соответствии с нормативами,определяемыми органами государственной власти субъектов Российской Федерации.</w:t>
      </w:r>
    </w:p>
    <w:p w:rsidR="00281AA7" w:rsidRPr="00281AA7" w:rsidRDefault="00281AA7" w:rsidP="00281AA7">
      <w:pPr>
        <w:autoSpaceDE w:val="0"/>
        <w:autoSpaceDN w:val="0"/>
        <w:adjustRightInd w:val="0"/>
        <w:spacing w:after="0" w:line="240" w:lineRule="auto"/>
        <w:ind w:firstLine="567"/>
        <w:jc w:val="both"/>
        <w:rPr>
          <w:rFonts w:ascii="Times New Roman" w:hAnsi="Times New Roman"/>
          <w:sz w:val="24"/>
          <w:szCs w:val="24"/>
        </w:rPr>
      </w:pPr>
      <w:r w:rsidRPr="00281AA7">
        <w:rPr>
          <w:rFonts w:ascii="Times New Roman" w:hAnsi="Times New Roman"/>
          <w:sz w:val="24"/>
          <w:szCs w:val="24"/>
        </w:rPr>
        <w:t xml:space="preserve">Норматив затрат на реализацию образовательной программы </w:t>
      </w:r>
      <w:r w:rsidR="00B577E1" w:rsidRPr="00B577E1">
        <w:rPr>
          <w:rStyle w:val="228"/>
          <w:rFonts w:ascii="Times New Roman" w:hAnsi="Times New Roman"/>
          <w:b w:val="0"/>
          <w:sz w:val="24"/>
          <w:szCs w:val="24"/>
        </w:rPr>
        <w:t>среднего</w:t>
      </w:r>
      <w:r w:rsidRPr="00281AA7">
        <w:rPr>
          <w:rFonts w:ascii="Times New Roman" w:hAnsi="Times New Roman"/>
          <w:sz w:val="24"/>
          <w:szCs w:val="24"/>
        </w:rPr>
        <w:t xml:space="preserve"> общего образования –гарантированный минимально допустимый объем финансовых средств в год в расчете на одногообучающегося, необходимый для реализации образовательной программы </w:t>
      </w:r>
      <w:r w:rsidR="00B577E1" w:rsidRPr="00B577E1">
        <w:rPr>
          <w:rStyle w:val="228"/>
          <w:rFonts w:ascii="Times New Roman" w:hAnsi="Times New Roman"/>
          <w:b w:val="0"/>
          <w:sz w:val="24"/>
          <w:szCs w:val="24"/>
        </w:rPr>
        <w:t>среднего</w:t>
      </w:r>
      <w:r w:rsidRPr="00281AA7">
        <w:rPr>
          <w:rFonts w:ascii="Times New Roman" w:hAnsi="Times New Roman"/>
          <w:sz w:val="24"/>
          <w:szCs w:val="24"/>
        </w:rPr>
        <w:t xml:space="preserve"> общегообразования, включая:</w:t>
      </w:r>
    </w:p>
    <w:p w:rsidR="00281AA7" w:rsidRPr="00281AA7" w:rsidRDefault="00281AA7" w:rsidP="00261E98">
      <w:pPr>
        <w:pStyle w:val="ad"/>
        <w:numPr>
          <w:ilvl w:val="0"/>
          <w:numId w:val="44"/>
        </w:numPr>
        <w:autoSpaceDE w:val="0"/>
        <w:autoSpaceDN w:val="0"/>
        <w:adjustRightInd w:val="0"/>
        <w:spacing w:after="0" w:line="240" w:lineRule="auto"/>
        <w:jc w:val="both"/>
        <w:rPr>
          <w:rFonts w:ascii="Times New Roman" w:hAnsi="Times New Roman"/>
          <w:sz w:val="24"/>
          <w:szCs w:val="24"/>
        </w:rPr>
      </w:pPr>
      <w:r w:rsidRPr="00281AA7">
        <w:rPr>
          <w:rFonts w:ascii="Times New Roman" w:hAnsi="Times New Roman"/>
          <w:sz w:val="24"/>
          <w:szCs w:val="24"/>
        </w:rPr>
        <w:t xml:space="preserve">расходы на оплату труда работников, реализующих образовательную программу </w:t>
      </w:r>
      <w:r w:rsidR="0019053E" w:rsidRPr="00B577E1">
        <w:rPr>
          <w:rStyle w:val="228"/>
          <w:rFonts w:ascii="Times New Roman" w:hAnsi="Times New Roman"/>
          <w:b w:val="0"/>
          <w:sz w:val="24"/>
          <w:szCs w:val="24"/>
        </w:rPr>
        <w:t>среднего</w:t>
      </w:r>
      <w:r w:rsidRPr="00281AA7">
        <w:rPr>
          <w:rFonts w:ascii="Times New Roman" w:hAnsi="Times New Roman"/>
          <w:sz w:val="24"/>
          <w:szCs w:val="24"/>
        </w:rPr>
        <w:t xml:space="preserve"> общего образования;</w:t>
      </w:r>
    </w:p>
    <w:p w:rsidR="00281AA7" w:rsidRPr="00281AA7" w:rsidRDefault="00281AA7" w:rsidP="00261E98">
      <w:pPr>
        <w:pStyle w:val="ad"/>
        <w:numPr>
          <w:ilvl w:val="0"/>
          <w:numId w:val="44"/>
        </w:numPr>
        <w:autoSpaceDE w:val="0"/>
        <w:autoSpaceDN w:val="0"/>
        <w:adjustRightInd w:val="0"/>
        <w:spacing w:after="0" w:line="240" w:lineRule="auto"/>
        <w:jc w:val="both"/>
        <w:rPr>
          <w:rFonts w:ascii="Times New Roman" w:hAnsi="Times New Roman"/>
          <w:sz w:val="24"/>
          <w:szCs w:val="24"/>
        </w:rPr>
      </w:pPr>
      <w:r w:rsidRPr="00281AA7">
        <w:rPr>
          <w:rFonts w:ascii="Times New Roman" w:hAnsi="Times New Roman"/>
          <w:sz w:val="24"/>
          <w:szCs w:val="24"/>
        </w:rPr>
        <w:t>расходы на приобретение учебников и учебных пособий, средств обучения, игр;</w:t>
      </w:r>
    </w:p>
    <w:p w:rsidR="00281AA7" w:rsidRPr="00281AA7" w:rsidRDefault="00281AA7" w:rsidP="00261E98">
      <w:pPr>
        <w:pStyle w:val="ad"/>
        <w:numPr>
          <w:ilvl w:val="0"/>
          <w:numId w:val="44"/>
        </w:numPr>
        <w:autoSpaceDE w:val="0"/>
        <w:autoSpaceDN w:val="0"/>
        <w:adjustRightInd w:val="0"/>
        <w:spacing w:after="0" w:line="240" w:lineRule="auto"/>
        <w:jc w:val="both"/>
        <w:rPr>
          <w:rFonts w:ascii="Times New Roman" w:hAnsi="Times New Roman"/>
          <w:sz w:val="24"/>
          <w:szCs w:val="24"/>
        </w:rPr>
      </w:pPr>
      <w:r w:rsidRPr="00281AA7">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281AA7" w:rsidRPr="00281AA7" w:rsidRDefault="00281AA7" w:rsidP="00281AA7">
      <w:pPr>
        <w:autoSpaceDE w:val="0"/>
        <w:autoSpaceDN w:val="0"/>
        <w:adjustRightInd w:val="0"/>
        <w:spacing w:after="0" w:line="240" w:lineRule="auto"/>
        <w:ind w:firstLine="567"/>
        <w:jc w:val="both"/>
        <w:rPr>
          <w:rFonts w:ascii="Times New Roman" w:hAnsi="Times New Roman"/>
          <w:sz w:val="24"/>
          <w:szCs w:val="24"/>
        </w:rPr>
      </w:pPr>
      <w:r w:rsidRPr="00281AA7">
        <w:rPr>
          <w:rFonts w:ascii="Times New Roman" w:hAnsi="Times New Roman"/>
          <w:sz w:val="24"/>
          <w:szCs w:val="24"/>
        </w:rPr>
        <w:t>Нормативные затраты на оказание государственной или муниципальной услуги в сфере</w:t>
      </w:r>
    </w:p>
    <w:p w:rsidR="00281AA7" w:rsidRPr="00281AA7" w:rsidRDefault="00281AA7" w:rsidP="00281AA7">
      <w:pPr>
        <w:autoSpaceDE w:val="0"/>
        <w:autoSpaceDN w:val="0"/>
        <w:adjustRightInd w:val="0"/>
        <w:spacing w:after="0" w:line="240" w:lineRule="auto"/>
        <w:jc w:val="both"/>
        <w:rPr>
          <w:rFonts w:ascii="Times New Roman" w:hAnsi="Times New Roman"/>
          <w:sz w:val="24"/>
          <w:szCs w:val="24"/>
        </w:rPr>
      </w:pPr>
      <w:r w:rsidRPr="00281AA7">
        <w:rPr>
          <w:rFonts w:ascii="Times New Roman" w:hAnsi="Times New Roman"/>
          <w:sz w:val="24"/>
          <w:szCs w:val="24"/>
        </w:rPr>
        <w:t>образования определяются по каждому виду и направленности образовательных программ, с учетомформ обучения, типа образовательной организации, сетевой формы реализации образовательныхпрограмм, образовательных технологий, специальных условий получения образованияобучающимися с ОВЗ, обеспечения безопасных условий обучения и воспитания, охраныздоровья обучающихся, а также с учетом иных предусмотренных законодательством особенностейорганизации и осуществления образовательной деятельности (для различных категорийобучающихся), за исключением образовательной деятельности, осуществляемой в соответствии собразовательными стандартами, в расчете на одного обучающегося, если иное не установленозаконодательством.</w:t>
      </w:r>
    </w:p>
    <w:p w:rsidR="00281AA7" w:rsidRPr="00281AA7" w:rsidRDefault="00281AA7" w:rsidP="00281AA7">
      <w:pPr>
        <w:autoSpaceDE w:val="0"/>
        <w:autoSpaceDN w:val="0"/>
        <w:adjustRightInd w:val="0"/>
        <w:spacing w:after="0" w:line="240" w:lineRule="auto"/>
        <w:ind w:firstLine="567"/>
        <w:jc w:val="both"/>
        <w:rPr>
          <w:rFonts w:ascii="Times New Roman" w:hAnsi="Times New Roman"/>
          <w:sz w:val="24"/>
          <w:szCs w:val="24"/>
        </w:rPr>
      </w:pPr>
      <w:r w:rsidRPr="00281AA7">
        <w:rPr>
          <w:rFonts w:ascii="Times New Roman" w:hAnsi="Times New Roman"/>
          <w:sz w:val="24"/>
          <w:szCs w:val="24"/>
        </w:rPr>
        <w:lastRenderedPageBreak/>
        <w:t>Органы местного самоуправления вправе осуществлять за счет средств местных бюджетовфинансовое обеспечение предоставления основного общего образования муниципальными</w:t>
      </w:r>
      <w:r w:rsidR="00592614">
        <w:rPr>
          <w:rFonts w:ascii="Times New Roman" w:hAnsi="Times New Roman"/>
          <w:sz w:val="24"/>
          <w:szCs w:val="24"/>
        </w:rPr>
        <w:t xml:space="preserve"> </w:t>
      </w:r>
      <w:r w:rsidRPr="00281AA7">
        <w:rPr>
          <w:rFonts w:ascii="Times New Roman" w:hAnsi="Times New Roman"/>
          <w:sz w:val="24"/>
          <w:szCs w:val="24"/>
        </w:rPr>
        <w:t>общеобразовательными организациями в части расходов на оплату труда работников, реализующих</w:t>
      </w:r>
      <w:r w:rsidR="00592614">
        <w:rPr>
          <w:rFonts w:ascii="Times New Roman" w:hAnsi="Times New Roman"/>
          <w:sz w:val="24"/>
          <w:szCs w:val="24"/>
        </w:rPr>
        <w:t xml:space="preserve"> </w:t>
      </w:r>
      <w:r w:rsidRPr="00281AA7">
        <w:rPr>
          <w:rFonts w:ascii="Times New Roman" w:hAnsi="Times New Roman"/>
          <w:sz w:val="24"/>
          <w:szCs w:val="24"/>
        </w:rPr>
        <w:t>образовательную программу основного общего образования, расходов на приобретение учебников иучебных пособий, средств обучения, игр, игрушек сверх норматива финансового обеспечения,</w:t>
      </w:r>
      <w:r w:rsidR="00592614">
        <w:rPr>
          <w:rFonts w:ascii="Times New Roman" w:hAnsi="Times New Roman"/>
          <w:sz w:val="24"/>
          <w:szCs w:val="24"/>
        </w:rPr>
        <w:t xml:space="preserve"> </w:t>
      </w:r>
      <w:r w:rsidRPr="00281AA7">
        <w:rPr>
          <w:rFonts w:ascii="Times New Roman" w:hAnsi="Times New Roman"/>
          <w:sz w:val="24"/>
          <w:szCs w:val="24"/>
        </w:rPr>
        <w:t>определенного субъектом Российской Федерации.</w:t>
      </w:r>
    </w:p>
    <w:p w:rsidR="00281AA7" w:rsidRPr="00281AA7" w:rsidRDefault="00281AA7" w:rsidP="005F5BCF">
      <w:pPr>
        <w:autoSpaceDE w:val="0"/>
        <w:autoSpaceDN w:val="0"/>
        <w:adjustRightInd w:val="0"/>
        <w:spacing w:after="0" w:line="240" w:lineRule="auto"/>
        <w:ind w:firstLine="567"/>
        <w:jc w:val="both"/>
        <w:rPr>
          <w:rFonts w:ascii="Times New Roman" w:hAnsi="Times New Roman"/>
          <w:sz w:val="24"/>
          <w:szCs w:val="24"/>
        </w:rPr>
      </w:pPr>
      <w:r w:rsidRPr="00281AA7">
        <w:rPr>
          <w:rFonts w:ascii="Times New Roman" w:hAnsi="Times New Roman"/>
          <w:sz w:val="24"/>
          <w:szCs w:val="24"/>
        </w:rPr>
        <w:t>Школа самостоятельно принимает решение в части направления и расходования средств</w:t>
      </w:r>
      <w:r w:rsidR="00592614">
        <w:rPr>
          <w:rFonts w:ascii="Times New Roman" w:hAnsi="Times New Roman"/>
          <w:sz w:val="24"/>
          <w:szCs w:val="24"/>
        </w:rPr>
        <w:t xml:space="preserve"> </w:t>
      </w:r>
      <w:r w:rsidRPr="00281AA7">
        <w:rPr>
          <w:rFonts w:ascii="Times New Roman" w:hAnsi="Times New Roman"/>
          <w:sz w:val="24"/>
          <w:szCs w:val="24"/>
        </w:rPr>
        <w:t>государственного (муниципального) задания. И самостоятельно определяет долю средств,направляемых на оплату труда и иные нужды, необходимые для выполнения государственногозадания.</w:t>
      </w:r>
    </w:p>
    <w:p w:rsidR="00281AA7" w:rsidRPr="00281AA7" w:rsidRDefault="00281AA7" w:rsidP="005F5BCF">
      <w:pPr>
        <w:autoSpaceDE w:val="0"/>
        <w:autoSpaceDN w:val="0"/>
        <w:adjustRightInd w:val="0"/>
        <w:spacing w:after="0" w:line="240" w:lineRule="auto"/>
        <w:ind w:firstLine="567"/>
        <w:jc w:val="both"/>
        <w:rPr>
          <w:rFonts w:ascii="Times New Roman" w:hAnsi="Times New Roman"/>
          <w:sz w:val="24"/>
          <w:szCs w:val="24"/>
        </w:rPr>
      </w:pPr>
      <w:r w:rsidRPr="00281AA7">
        <w:rPr>
          <w:rFonts w:ascii="Times New Roman" w:hAnsi="Times New Roman"/>
          <w:sz w:val="24"/>
          <w:szCs w:val="24"/>
        </w:rPr>
        <w:t>Нормативные затраты на оказание государственных (муниципальных) услуг включают в себязатраты на оплату труда педагогических работников с учетом обеспечения уровня средней заработнойплаты педагогических работников за выполняемую ими учебную (преподавательскую) работу идругую работу, определяемого в соответствии с Указами Президента Российской Федерации,нормативно-правовыми актами Правительства Российской Федерации, органов государственнойвласти субъектов Российской Федерации, органов местного самоуправления. Расходы на оплату трудапедагогических работников муниципальных общеобразовательных организаций, включаемыеорганами государственной власти субъектов Российской Федерации в нормативы финансовогообеспечения, не могут быть ниже уровня, соответствующего средней заработной плате в</w:t>
      </w:r>
      <w:r w:rsidR="005F5BCF">
        <w:rPr>
          <w:rFonts w:ascii="Times New Roman" w:hAnsi="Times New Roman"/>
          <w:sz w:val="24"/>
          <w:szCs w:val="24"/>
        </w:rPr>
        <w:t xml:space="preserve"> Алтайском крае</w:t>
      </w:r>
    </w:p>
    <w:p w:rsidR="00281AA7" w:rsidRPr="00281AA7" w:rsidRDefault="00281AA7" w:rsidP="005F5BCF">
      <w:pPr>
        <w:autoSpaceDE w:val="0"/>
        <w:autoSpaceDN w:val="0"/>
        <w:adjustRightInd w:val="0"/>
        <w:spacing w:after="0" w:line="240" w:lineRule="auto"/>
        <w:ind w:firstLine="567"/>
        <w:jc w:val="both"/>
        <w:rPr>
          <w:rFonts w:ascii="Times New Roman" w:hAnsi="Times New Roman"/>
          <w:sz w:val="24"/>
          <w:szCs w:val="24"/>
        </w:rPr>
      </w:pPr>
      <w:r w:rsidRPr="00281AA7">
        <w:rPr>
          <w:rFonts w:ascii="Times New Roman" w:hAnsi="Times New Roman"/>
          <w:sz w:val="24"/>
          <w:szCs w:val="24"/>
        </w:rPr>
        <w:t xml:space="preserve">В связи с требованиями ФГОС </w:t>
      </w:r>
      <w:r w:rsidR="0019053E">
        <w:rPr>
          <w:rFonts w:ascii="Times New Roman" w:hAnsi="Times New Roman"/>
          <w:sz w:val="24"/>
          <w:szCs w:val="24"/>
        </w:rPr>
        <w:t>С</w:t>
      </w:r>
      <w:r w:rsidRPr="00281AA7">
        <w:rPr>
          <w:rFonts w:ascii="Times New Roman" w:hAnsi="Times New Roman"/>
          <w:sz w:val="24"/>
          <w:szCs w:val="24"/>
        </w:rPr>
        <w:t>ОО при расчете регионального норматива учитыва</w:t>
      </w:r>
      <w:r w:rsidR="004401BE">
        <w:rPr>
          <w:rFonts w:ascii="Times New Roman" w:hAnsi="Times New Roman"/>
          <w:sz w:val="24"/>
          <w:szCs w:val="24"/>
        </w:rPr>
        <w:t>ют</w:t>
      </w:r>
      <w:r w:rsidRPr="00281AA7">
        <w:rPr>
          <w:rFonts w:ascii="Times New Roman" w:hAnsi="Times New Roman"/>
          <w:sz w:val="24"/>
          <w:szCs w:val="24"/>
        </w:rPr>
        <w:t>ся затраты рабочего времени педагогических работников образовательн</w:t>
      </w:r>
      <w:r w:rsidR="005F5BCF">
        <w:rPr>
          <w:rFonts w:ascii="Times New Roman" w:hAnsi="Times New Roman"/>
          <w:sz w:val="24"/>
          <w:szCs w:val="24"/>
        </w:rPr>
        <w:t>ого учреждения</w:t>
      </w:r>
      <w:r w:rsidRPr="00281AA7">
        <w:rPr>
          <w:rFonts w:ascii="Times New Roman" w:hAnsi="Times New Roman"/>
          <w:sz w:val="24"/>
          <w:szCs w:val="24"/>
        </w:rPr>
        <w:t xml:space="preserve"> на</w:t>
      </w:r>
      <w:r w:rsidR="00592614">
        <w:rPr>
          <w:rFonts w:ascii="Times New Roman" w:hAnsi="Times New Roman"/>
          <w:sz w:val="24"/>
          <w:szCs w:val="24"/>
        </w:rPr>
        <w:t xml:space="preserve"> </w:t>
      </w:r>
      <w:r w:rsidRPr="00281AA7">
        <w:rPr>
          <w:rFonts w:ascii="Times New Roman" w:hAnsi="Times New Roman"/>
          <w:sz w:val="24"/>
          <w:szCs w:val="24"/>
        </w:rPr>
        <w:t>урочную и внеурочную деятельность</w:t>
      </w:r>
    </w:p>
    <w:p w:rsidR="00281AA7" w:rsidRPr="00281AA7" w:rsidRDefault="00281AA7" w:rsidP="005F5BCF">
      <w:pPr>
        <w:autoSpaceDE w:val="0"/>
        <w:autoSpaceDN w:val="0"/>
        <w:adjustRightInd w:val="0"/>
        <w:spacing w:after="0" w:line="240" w:lineRule="auto"/>
        <w:ind w:firstLine="567"/>
        <w:jc w:val="both"/>
        <w:rPr>
          <w:rFonts w:ascii="Times New Roman" w:hAnsi="Times New Roman"/>
          <w:sz w:val="24"/>
          <w:szCs w:val="24"/>
        </w:rPr>
      </w:pPr>
      <w:r w:rsidRPr="00281AA7">
        <w:rPr>
          <w:rFonts w:ascii="Times New Roman" w:hAnsi="Times New Roman"/>
          <w:sz w:val="24"/>
          <w:szCs w:val="24"/>
        </w:rPr>
        <w:t xml:space="preserve">Формирование фонда оплаты труда </w:t>
      </w:r>
      <w:r w:rsidR="005F5BCF" w:rsidRPr="00281AA7">
        <w:rPr>
          <w:rFonts w:ascii="Times New Roman" w:hAnsi="Times New Roman"/>
          <w:sz w:val="24"/>
          <w:szCs w:val="24"/>
        </w:rPr>
        <w:t>образовательн</w:t>
      </w:r>
      <w:r w:rsidR="005F5BCF">
        <w:rPr>
          <w:rFonts w:ascii="Times New Roman" w:hAnsi="Times New Roman"/>
          <w:sz w:val="24"/>
          <w:szCs w:val="24"/>
        </w:rPr>
        <w:t>ого учреждения</w:t>
      </w:r>
      <w:r w:rsidR="00E664F4">
        <w:rPr>
          <w:rFonts w:ascii="Times New Roman" w:hAnsi="Times New Roman"/>
          <w:sz w:val="24"/>
          <w:szCs w:val="24"/>
        </w:rPr>
        <w:t xml:space="preserve"> </w:t>
      </w:r>
      <w:r w:rsidRPr="00281AA7">
        <w:rPr>
          <w:rFonts w:ascii="Times New Roman" w:hAnsi="Times New Roman"/>
          <w:sz w:val="24"/>
          <w:szCs w:val="24"/>
        </w:rPr>
        <w:t>осуществляется в пределах</w:t>
      </w:r>
      <w:r w:rsidR="00E664F4">
        <w:rPr>
          <w:rFonts w:ascii="Times New Roman" w:hAnsi="Times New Roman"/>
          <w:sz w:val="24"/>
          <w:szCs w:val="24"/>
        </w:rPr>
        <w:t xml:space="preserve"> </w:t>
      </w:r>
      <w:r w:rsidRPr="00281AA7">
        <w:rPr>
          <w:rFonts w:ascii="Times New Roman" w:hAnsi="Times New Roman"/>
          <w:sz w:val="24"/>
          <w:szCs w:val="24"/>
        </w:rPr>
        <w:t xml:space="preserve">объема средств </w:t>
      </w:r>
      <w:r w:rsidR="005F5BCF" w:rsidRPr="00281AA7">
        <w:rPr>
          <w:rFonts w:ascii="Times New Roman" w:hAnsi="Times New Roman"/>
          <w:sz w:val="24"/>
          <w:szCs w:val="24"/>
        </w:rPr>
        <w:t>образовательн</w:t>
      </w:r>
      <w:r w:rsidR="005F5BCF">
        <w:rPr>
          <w:rFonts w:ascii="Times New Roman" w:hAnsi="Times New Roman"/>
          <w:sz w:val="24"/>
          <w:szCs w:val="24"/>
        </w:rPr>
        <w:t>ого учреждения</w:t>
      </w:r>
      <w:r w:rsidR="00E664F4">
        <w:rPr>
          <w:rFonts w:ascii="Times New Roman" w:hAnsi="Times New Roman"/>
          <w:sz w:val="24"/>
          <w:szCs w:val="24"/>
        </w:rPr>
        <w:t xml:space="preserve"> </w:t>
      </w:r>
      <w:r w:rsidRPr="00281AA7">
        <w:rPr>
          <w:rFonts w:ascii="Times New Roman" w:hAnsi="Times New Roman"/>
          <w:sz w:val="24"/>
          <w:szCs w:val="24"/>
        </w:rPr>
        <w:t>на текущий финансовый год, установленного в</w:t>
      </w:r>
      <w:r w:rsidR="00E664F4">
        <w:rPr>
          <w:rFonts w:ascii="Times New Roman" w:hAnsi="Times New Roman"/>
          <w:sz w:val="24"/>
          <w:szCs w:val="24"/>
        </w:rPr>
        <w:t xml:space="preserve"> </w:t>
      </w:r>
      <w:r w:rsidRPr="00281AA7">
        <w:rPr>
          <w:rFonts w:ascii="Times New Roman" w:hAnsi="Times New Roman"/>
          <w:sz w:val="24"/>
          <w:szCs w:val="24"/>
        </w:rPr>
        <w:t xml:space="preserve">соответствии с нормативами финансового обеспечения, определенными органами государственнойвласти </w:t>
      </w:r>
      <w:r w:rsidR="005F5BCF">
        <w:rPr>
          <w:rFonts w:ascii="Times New Roman" w:hAnsi="Times New Roman"/>
          <w:sz w:val="24"/>
          <w:szCs w:val="24"/>
        </w:rPr>
        <w:t>Алтайского края</w:t>
      </w:r>
      <w:r w:rsidRPr="00281AA7">
        <w:rPr>
          <w:rFonts w:ascii="Times New Roman" w:hAnsi="Times New Roman"/>
          <w:sz w:val="24"/>
          <w:szCs w:val="24"/>
        </w:rPr>
        <w:t>, количеством обучающихся, соответствующими</w:t>
      </w:r>
      <w:r w:rsidR="00E664F4">
        <w:rPr>
          <w:rFonts w:ascii="Times New Roman" w:hAnsi="Times New Roman"/>
          <w:sz w:val="24"/>
          <w:szCs w:val="24"/>
        </w:rPr>
        <w:t xml:space="preserve"> </w:t>
      </w:r>
      <w:r w:rsidRPr="00281AA7">
        <w:rPr>
          <w:rFonts w:ascii="Times New Roman" w:hAnsi="Times New Roman"/>
          <w:sz w:val="24"/>
          <w:szCs w:val="24"/>
        </w:rPr>
        <w:t xml:space="preserve">поправочными коэффициентами (при их наличии) и локальным нормативным актом </w:t>
      </w:r>
      <w:r w:rsidR="005F5BCF" w:rsidRPr="00281AA7">
        <w:rPr>
          <w:rFonts w:ascii="Times New Roman" w:hAnsi="Times New Roman"/>
          <w:sz w:val="24"/>
          <w:szCs w:val="24"/>
        </w:rPr>
        <w:t>образовательн</w:t>
      </w:r>
      <w:r w:rsidR="005F5BCF">
        <w:rPr>
          <w:rFonts w:ascii="Times New Roman" w:hAnsi="Times New Roman"/>
          <w:sz w:val="24"/>
          <w:szCs w:val="24"/>
        </w:rPr>
        <w:t>ого учреждения</w:t>
      </w:r>
      <w:r w:rsidRPr="00281AA7">
        <w:rPr>
          <w:rFonts w:ascii="Times New Roman" w:hAnsi="Times New Roman"/>
          <w:sz w:val="24"/>
          <w:szCs w:val="24"/>
        </w:rPr>
        <w:t>, устанавливающим положение об оплате труда работников</w:t>
      </w:r>
      <w:r w:rsidR="005F5BCF">
        <w:rPr>
          <w:rFonts w:ascii="Times New Roman" w:hAnsi="Times New Roman"/>
          <w:sz w:val="24"/>
          <w:szCs w:val="24"/>
        </w:rPr>
        <w:t xml:space="preserve"> МБОУ «</w:t>
      </w:r>
      <w:r w:rsidR="00E664F4">
        <w:rPr>
          <w:rFonts w:ascii="Times New Roman" w:hAnsi="Times New Roman"/>
          <w:sz w:val="24"/>
          <w:szCs w:val="24"/>
          <w:lang w:eastAsia="en-US" w:bidi="en-US"/>
        </w:rPr>
        <w:t>Подсоснов</w:t>
      </w:r>
      <w:r w:rsidR="00E664F4" w:rsidRPr="00DE2E02">
        <w:rPr>
          <w:rFonts w:ascii="Times New Roman" w:hAnsi="Times New Roman"/>
          <w:sz w:val="24"/>
          <w:szCs w:val="24"/>
          <w:lang w:eastAsia="en-US" w:bidi="en-US"/>
        </w:rPr>
        <w:t>ская СОШ</w:t>
      </w:r>
      <w:r w:rsidR="005F5BCF">
        <w:rPr>
          <w:rFonts w:ascii="Times New Roman" w:hAnsi="Times New Roman"/>
          <w:sz w:val="24"/>
          <w:szCs w:val="24"/>
        </w:rPr>
        <w:t>».</w:t>
      </w:r>
    </w:p>
    <w:p w:rsidR="00E47E59" w:rsidRPr="00151C68" w:rsidRDefault="00E47E59" w:rsidP="00E47E59">
      <w:pPr>
        <w:pStyle w:val="aff2"/>
        <w:tabs>
          <w:tab w:val="left" w:pos="709"/>
        </w:tabs>
        <w:spacing w:before="0" w:after="0"/>
        <w:ind w:firstLine="567"/>
      </w:pPr>
      <w:r w:rsidRPr="00151C68">
        <w:t>В связи с требованиями ФГОС</w:t>
      </w:r>
      <w:r w:rsidR="0019053E">
        <w:t xml:space="preserve"> С</w:t>
      </w:r>
      <w:r>
        <w:t>О</w:t>
      </w:r>
      <w:r w:rsidRPr="00151C68">
        <w:t>ОО при расчёте регионального подушевого норматива учитываются затраты рабочего времени педагогических работников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E47E59" w:rsidRPr="00151C68" w:rsidRDefault="00E47E59" w:rsidP="00E47E59">
      <w:pPr>
        <w:pStyle w:val="aff2"/>
        <w:tabs>
          <w:tab w:val="left" w:pos="1080"/>
        </w:tabs>
        <w:spacing w:before="0" w:after="0"/>
      </w:pPr>
      <w:r w:rsidRPr="00151C68">
        <w:t xml:space="preserve">       Формирование фонда оплаты труда образовательно</w:t>
      </w:r>
      <w:r>
        <w:t xml:space="preserve">й организации </w:t>
      </w:r>
      <w:r w:rsidRPr="00151C68">
        <w:t>осуществляется в пределах объёма средств образовательно</w:t>
      </w:r>
      <w:r>
        <w:t xml:space="preserve">й организации </w:t>
      </w:r>
      <w:r w:rsidRPr="00151C68">
        <w:t>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w:t>
      </w:r>
      <w:r>
        <w:t>й организации</w:t>
      </w:r>
      <w:r w:rsidRPr="00151C68">
        <w:t>.</w:t>
      </w:r>
    </w:p>
    <w:p w:rsidR="00E47E59" w:rsidRPr="00151C68" w:rsidRDefault="00E47E59" w:rsidP="00E47E59">
      <w:pPr>
        <w:pStyle w:val="aff2"/>
        <w:tabs>
          <w:tab w:val="left" w:pos="851"/>
        </w:tabs>
        <w:spacing w:before="0" w:after="0"/>
      </w:pPr>
      <w:r>
        <w:tab/>
        <w:t>МБОУ «</w:t>
      </w:r>
      <w:r w:rsidR="00E664F4">
        <w:rPr>
          <w:lang w:eastAsia="en-US" w:bidi="en-US"/>
        </w:rPr>
        <w:t>Подсоснов</w:t>
      </w:r>
      <w:r w:rsidR="00E664F4" w:rsidRPr="00DE2E02">
        <w:rPr>
          <w:lang w:eastAsia="en-US" w:bidi="en-US"/>
        </w:rPr>
        <w:t>ская СОШ</w:t>
      </w:r>
      <w:r>
        <w:t>»</w:t>
      </w:r>
      <w:r w:rsidRPr="00151C68">
        <w:t xml:space="preserve"> самостоятельно определяет и отражает в своих локальных актах:</w:t>
      </w:r>
    </w:p>
    <w:p w:rsidR="00E47E59" w:rsidRPr="00151C68" w:rsidRDefault="00E47E59" w:rsidP="00ED321D">
      <w:pPr>
        <w:pStyle w:val="aff2"/>
        <w:numPr>
          <w:ilvl w:val="0"/>
          <w:numId w:val="71"/>
        </w:numPr>
        <w:tabs>
          <w:tab w:val="left" w:pos="1080"/>
        </w:tabs>
        <w:spacing w:before="0" w:after="0"/>
      </w:pPr>
      <w:r w:rsidRPr="00151C68">
        <w:t>соотношение базовой и стимулирующей частей фонда оплаты труда;</w:t>
      </w:r>
    </w:p>
    <w:p w:rsidR="00E47E59" w:rsidRPr="00151C68" w:rsidRDefault="00E47E59" w:rsidP="00ED321D">
      <w:pPr>
        <w:pStyle w:val="aff2"/>
        <w:numPr>
          <w:ilvl w:val="0"/>
          <w:numId w:val="71"/>
        </w:numPr>
        <w:tabs>
          <w:tab w:val="left" w:pos="1080"/>
        </w:tabs>
        <w:spacing w:before="0" w:after="0"/>
      </w:pPr>
      <w:r w:rsidRPr="00151C68">
        <w:t>соотношение фонда оплаты труда педагогического, административно</w:t>
      </w:r>
      <w:r>
        <w:t>-</w:t>
      </w:r>
      <w:r w:rsidRPr="00151C68">
        <w:t>управленческого и учебно-вспомогательного персонала;</w:t>
      </w:r>
    </w:p>
    <w:p w:rsidR="00E47E59" w:rsidRPr="00151C68" w:rsidRDefault="00E47E59" w:rsidP="00ED321D">
      <w:pPr>
        <w:pStyle w:val="aff2"/>
        <w:numPr>
          <w:ilvl w:val="0"/>
          <w:numId w:val="71"/>
        </w:numPr>
        <w:tabs>
          <w:tab w:val="left" w:pos="1080"/>
        </w:tabs>
        <w:spacing w:before="0" w:after="0"/>
      </w:pPr>
      <w:r w:rsidRPr="00151C68">
        <w:t>соотношение общей и специальной частей внутри базовой части фонда оплаты труда;</w:t>
      </w:r>
    </w:p>
    <w:p w:rsidR="00E47E59" w:rsidRPr="00151C68" w:rsidRDefault="00E47E59" w:rsidP="00ED321D">
      <w:pPr>
        <w:pStyle w:val="aff2"/>
        <w:numPr>
          <w:ilvl w:val="0"/>
          <w:numId w:val="71"/>
        </w:numPr>
        <w:tabs>
          <w:tab w:val="left" w:pos="1080"/>
        </w:tabs>
        <w:spacing w:before="0" w:after="0"/>
      </w:pPr>
      <w:r w:rsidRPr="00151C68">
        <w:lastRenderedPageBreak/>
        <w:t>порядок распределения стимулирующей части фонда оплаты труда в соответствии с региональными и муниципальными нормативными актами.</w:t>
      </w:r>
    </w:p>
    <w:p w:rsidR="00E47E59" w:rsidRDefault="00E47E59" w:rsidP="00E47E59">
      <w:pPr>
        <w:pStyle w:val="aff2"/>
        <w:tabs>
          <w:tab w:val="left" w:pos="1080"/>
        </w:tabs>
        <w:spacing w:before="0" w:after="0"/>
      </w:pPr>
      <w:r w:rsidRPr="00151C68">
        <w:t xml:space="preserve">       В распределении стимулирующей части фонда оплаты труда предусматривается участие Совета школы.</w:t>
      </w:r>
    </w:p>
    <w:p w:rsidR="00E47E59" w:rsidRPr="00186CF6" w:rsidRDefault="00E47E59" w:rsidP="00E47E59">
      <w:pPr>
        <w:pStyle w:val="aff2"/>
        <w:tabs>
          <w:tab w:val="left" w:pos="1080"/>
        </w:tabs>
        <w:spacing w:before="0" w:after="0"/>
        <w:rPr>
          <w:sz w:val="16"/>
          <w:szCs w:val="16"/>
        </w:rPr>
      </w:pPr>
    </w:p>
    <w:p w:rsidR="006D434E" w:rsidRPr="005D7737" w:rsidRDefault="006D434E" w:rsidP="00D23C55">
      <w:pPr>
        <w:pStyle w:val="ConsPlusNormal"/>
        <w:widowControl/>
        <w:ind w:firstLine="454"/>
        <w:jc w:val="both"/>
        <w:rPr>
          <w:rFonts w:ascii="Times New Roman" w:hAnsi="Times New Roman" w:cs="Times New Roman"/>
          <w:sz w:val="24"/>
          <w:szCs w:val="24"/>
        </w:rPr>
      </w:pPr>
      <w:r w:rsidRPr="005D7737">
        <w:rPr>
          <w:rFonts w:ascii="Times New Roman" w:hAnsi="Times New Roman" w:cs="Times New Roman"/>
          <w:b/>
          <w:sz w:val="24"/>
          <w:szCs w:val="24"/>
        </w:rPr>
        <w:t>3.</w:t>
      </w:r>
      <w:r w:rsidR="00556351">
        <w:rPr>
          <w:rFonts w:ascii="Times New Roman" w:hAnsi="Times New Roman" w:cs="Times New Roman"/>
          <w:b/>
          <w:sz w:val="24"/>
          <w:szCs w:val="24"/>
        </w:rPr>
        <w:t>4</w:t>
      </w:r>
      <w:r w:rsidR="00230B06">
        <w:rPr>
          <w:rFonts w:ascii="Times New Roman" w:hAnsi="Times New Roman" w:cs="Times New Roman"/>
          <w:b/>
          <w:sz w:val="24"/>
          <w:szCs w:val="24"/>
        </w:rPr>
        <w:t>.</w:t>
      </w:r>
      <w:r w:rsidRPr="005D7737">
        <w:rPr>
          <w:rFonts w:ascii="Times New Roman" w:hAnsi="Times New Roman" w:cs="Times New Roman"/>
          <w:b/>
          <w:sz w:val="24"/>
          <w:szCs w:val="24"/>
        </w:rPr>
        <w:t xml:space="preserve">4. Материально-технические условия реализации образовательной программы </w:t>
      </w:r>
      <w:r w:rsidR="00230B06">
        <w:rPr>
          <w:rFonts w:ascii="Times New Roman" w:hAnsi="Times New Roman" w:cs="Times New Roman"/>
          <w:b/>
          <w:sz w:val="24"/>
          <w:szCs w:val="24"/>
        </w:rPr>
        <w:t xml:space="preserve">основного </w:t>
      </w:r>
      <w:r w:rsidRPr="005D7737">
        <w:rPr>
          <w:rFonts w:ascii="Times New Roman" w:hAnsi="Times New Roman" w:cs="Times New Roman"/>
          <w:b/>
          <w:sz w:val="24"/>
          <w:szCs w:val="24"/>
        </w:rPr>
        <w:t>общего образования</w:t>
      </w:r>
      <w:r w:rsidRPr="005D7737">
        <w:rPr>
          <w:rFonts w:ascii="Times New Roman" w:hAnsi="Times New Roman" w:cs="Times New Roman"/>
          <w:sz w:val="24"/>
          <w:szCs w:val="24"/>
        </w:rPr>
        <w:t>.</w:t>
      </w:r>
    </w:p>
    <w:p w:rsidR="00C0544E" w:rsidRPr="00C0544E" w:rsidRDefault="00C0544E" w:rsidP="00C0544E">
      <w:pPr>
        <w:pStyle w:val="a9"/>
        <w:spacing w:line="240" w:lineRule="auto"/>
        <w:ind w:firstLine="851"/>
        <w:rPr>
          <w:rFonts w:ascii="Times New Roman" w:hAnsi="Times New Roman" w:cs="Times New Roman"/>
          <w:color w:val="auto"/>
          <w:sz w:val="24"/>
          <w:szCs w:val="24"/>
        </w:rPr>
      </w:pPr>
      <w:r w:rsidRPr="00C0544E">
        <w:rPr>
          <w:rFonts w:ascii="Times New Roman" w:hAnsi="Times New Roman" w:cs="Times New Roman"/>
          <w:color w:val="auto"/>
          <w:sz w:val="24"/>
          <w:szCs w:val="24"/>
        </w:rPr>
        <w:t>Материально­техническая база</w:t>
      </w:r>
      <w:r w:rsidRPr="00C0544E">
        <w:rPr>
          <w:rFonts w:ascii="Times New Roman" w:hAnsi="Times New Roman" w:cs="Times New Roman"/>
          <w:color w:val="auto"/>
          <w:spacing w:val="-2"/>
          <w:sz w:val="24"/>
          <w:szCs w:val="24"/>
        </w:rPr>
        <w:t xml:space="preserve"> МБОУ «</w:t>
      </w:r>
      <w:r w:rsidR="00E664F4">
        <w:rPr>
          <w:rFonts w:ascii="Times New Roman" w:hAnsi="Times New Roman"/>
          <w:sz w:val="24"/>
          <w:szCs w:val="24"/>
          <w:lang w:eastAsia="en-US" w:bidi="en-US"/>
        </w:rPr>
        <w:t>Подсоснов</w:t>
      </w:r>
      <w:r w:rsidR="00E664F4" w:rsidRPr="00DE2E02">
        <w:rPr>
          <w:rFonts w:ascii="Times New Roman" w:hAnsi="Times New Roman"/>
          <w:sz w:val="24"/>
          <w:szCs w:val="24"/>
          <w:lang w:eastAsia="en-US" w:bidi="en-US"/>
        </w:rPr>
        <w:t>ская СОШ</w:t>
      </w:r>
      <w:r w:rsidRPr="00C0544E">
        <w:rPr>
          <w:rFonts w:ascii="Times New Roman" w:hAnsi="Times New Roman" w:cs="Times New Roman"/>
          <w:color w:val="auto"/>
          <w:spacing w:val="-2"/>
          <w:sz w:val="24"/>
          <w:szCs w:val="24"/>
        </w:rPr>
        <w:t>» приводится в соответствие с задачами по обес</w:t>
      </w:r>
      <w:r w:rsidRPr="00C0544E">
        <w:rPr>
          <w:rFonts w:ascii="Times New Roman" w:hAnsi="Times New Roman" w:cs="Times New Roman"/>
          <w:color w:val="auto"/>
          <w:spacing w:val="2"/>
          <w:sz w:val="24"/>
          <w:szCs w:val="24"/>
        </w:rPr>
        <w:t xml:space="preserve">печению реализации основной образовательной программы </w:t>
      </w:r>
      <w:r w:rsidR="00AC529E" w:rsidRPr="00B577E1">
        <w:rPr>
          <w:rStyle w:val="228"/>
          <w:rFonts w:ascii="Times New Roman" w:hAnsi="Times New Roman"/>
          <w:b w:val="0"/>
          <w:sz w:val="24"/>
          <w:szCs w:val="24"/>
        </w:rPr>
        <w:t>среднего</w:t>
      </w:r>
      <w:r w:rsidRPr="00C0544E">
        <w:rPr>
          <w:rFonts w:ascii="Times New Roman" w:hAnsi="Times New Roman" w:cs="Times New Roman"/>
          <w:color w:val="auto"/>
          <w:spacing w:val="2"/>
          <w:sz w:val="24"/>
          <w:szCs w:val="24"/>
        </w:rPr>
        <w:t xml:space="preserve"> общего образования и созданию соответствующей </w:t>
      </w:r>
      <w:r w:rsidRPr="00C0544E">
        <w:rPr>
          <w:rFonts w:ascii="Times New Roman" w:hAnsi="Times New Roman" w:cs="Times New Roman"/>
          <w:color w:val="auto"/>
          <w:sz w:val="24"/>
          <w:szCs w:val="24"/>
        </w:rPr>
        <w:t>образовательной и социальной среды.</w:t>
      </w:r>
    </w:p>
    <w:p w:rsidR="00C0544E" w:rsidRPr="00C0544E" w:rsidRDefault="00C0544E" w:rsidP="00C0544E">
      <w:pPr>
        <w:autoSpaceDE w:val="0"/>
        <w:autoSpaceDN w:val="0"/>
        <w:adjustRightInd w:val="0"/>
        <w:spacing w:after="0" w:line="240" w:lineRule="auto"/>
        <w:ind w:firstLine="708"/>
        <w:jc w:val="both"/>
        <w:rPr>
          <w:rFonts w:ascii="Times New Roman" w:hAnsi="Times New Roman"/>
          <w:sz w:val="24"/>
          <w:szCs w:val="24"/>
        </w:rPr>
      </w:pPr>
      <w:r w:rsidRPr="00C0544E">
        <w:rPr>
          <w:rFonts w:ascii="Times New Roman" w:hAnsi="Times New Roman"/>
          <w:sz w:val="24"/>
          <w:szCs w:val="24"/>
        </w:rPr>
        <w:t>Критериальными источниками оценки учебно-материального обеспечения образовательной деятельности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28.10.2013 № 966; перечни рекомендуемой учебной литературы и цифровых образовательных ресурсов, утвержденные региональными нормативными актами илокальными актами МБОУ «</w:t>
      </w:r>
      <w:r w:rsidR="00E664F4">
        <w:rPr>
          <w:rFonts w:ascii="Times New Roman" w:hAnsi="Times New Roman"/>
          <w:sz w:val="24"/>
          <w:szCs w:val="24"/>
          <w:lang w:eastAsia="en-US" w:bidi="en-US"/>
        </w:rPr>
        <w:t>Подсоснов</w:t>
      </w:r>
      <w:r w:rsidR="00E664F4" w:rsidRPr="00DE2E02">
        <w:rPr>
          <w:rFonts w:ascii="Times New Roman" w:hAnsi="Times New Roman"/>
          <w:sz w:val="24"/>
          <w:szCs w:val="24"/>
          <w:lang w:eastAsia="en-US" w:bidi="en-US"/>
        </w:rPr>
        <w:t>ская СОШ</w:t>
      </w:r>
      <w:r w:rsidRPr="00C0544E">
        <w:rPr>
          <w:rFonts w:ascii="Times New Roman" w:hAnsi="Times New Roman"/>
          <w:sz w:val="24"/>
          <w:szCs w:val="24"/>
        </w:rPr>
        <w:t>», разработанными с учетом местных условий, особенностей реализации основной образовательной программы в школе.</w:t>
      </w:r>
    </w:p>
    <w:p w:rsidR="00C0544E" w:rsidRPr="00C0544E" w:rsidRDefault="00C0544E" w:rsidP="00C0544E">
      <w:pPr>
        <w:pStyle w:val="ConsPlusNormal"/>
        <w:widowControl/>
        <w:jc w:val="both"/>
        <w:rPr>
          <w:rFonts w:ascii="Times New Roman" w:hAnsi="Times New Roman" w:cs="Times New Roman"/>
          <w:sz w:val="24"/>
          <w:szCs w:val="24"/>
        </w:rPr>
      </w:pPr>
      <w:r w:rsidRPr="00C0544E">
        <w:rPr>
          <w:rFonts w:ascii="Times New Roman" w:hAnsi="Times New Roman" w:cs="Times New Roman"/>
          <w:sz w:val="24"/>
          <w:szCs w:val="24"/>
        </w:rPr>
        <w:t>Материально-технические условия школы:</w:t>
      </w:r>
    </w:p>
    <w:p w:rsidR="00C0544E" w:rsidRPr="00C0544E" w:rsidRDefault="00C0544E" w:rsidP="005E2B1E">
      <w:pPr>
        <w:pStyle w:val="Default"/>
        <w:numPr>
          <w:ilvl w:val="0"/>
          <w:numId w:val="3"/>
        </w:numPr>
        <w:suppressAutoHyphens/>
        <w:autoSpaceDN/>
        <w:adjustRightInd/>
        <w:jc w:val="both"/>
      </w:pPr>
      <w:r w:rsidRPr="00C0544E">
        <w:t xml:space="preserve">обеспечивают возможность достижения обучающимися установленных </w:t>
      </w:r>
      <w:r w:rsidRPr="00C0544E">
        <w:rPr>
          <w:rFonts w:eastAsia="Times New Roman CYR"/>
        </w:rPr>
        <w:t>федеральным государственным образовательным стандартом</w:t>
      </w:r>
      <w:r w:rsidRPr="00C0544E">
        <w:t xml:space="preserve"> требований к результатам освоения основной образовательной программы </w:t>
      </w:r>
      <w:r w:rsidR="00AC529E" w:rsidRPr="00B577E1">
        <w:rPr>
          <w:rStyle w:val="228"/>
          <w:b w:val="0"/>
          <w:sz w:val="24"/>
          <w:szCs w:val="24"/>
        </w:rPr>
        <w:t>среднего</w:t>
      </w:r>
      <w:r w:rsidRPr="00C0544E">
        <w:t xml:space="preserve"> общего образования; </w:t>
      </w:r>
    </w:p>
    <w:p w:rsidR="00C0544E" w:rsidRPr="00C0544E" w:rsidRDefault="00C0544E" w:rsidP="00C0544E">
      <w:pPr>
        <w:pStyle w:val="Default"/>
        <w:suppressAutoHyphens/>
        <w:autoSpaceDN/>
        <w:adjustRightInd/>
        <w:jc w:val="both"/>
      </w:pPr>
      <w:r w:rsidRPr="00C0544E">
        <w:t>обеспечивают соблюдение:</w:t>
      </w:r>
    </w:p>
    <w:p w:rsidR="00312EDB" w:rsidRDefault="00C0544E" w:rsidP="005E2B1E">
      <w:pPr>
        <w:pStyle w:val="Default"/>
        <w:numPr>
          <w:ilvl w:val="0"/>
          <w:numId w:val="3"/>
        </w:numPr>
        <w:suppressAutoHyphens/>
        <w:autoSpaceDN/>
        <w:adjustRightInd/>
        <w:jc w:val="both"/>
      </w:pPr>
      <w:r w:rsidRPr="00C0544E">
        <w:t xml:space="preserve">санитарно-гигиенических нормобразовательной деятелшьности (имеется централизованное водоснабжение, канализация; освещение и воздушно-тепловой </w:t>
      </w:r>
    </w:p>
    <w:p w:rsidR="00C0544E" w:rsidRPr="00C0544E" w:rsidRDefault="00C0544E" w:rsidP="00312EDB">
      <w:pPr>
        <w:pStyle w:val="Default"/>
        <w:suppressAutoHyphens/>
        <w:autoSpaceDN/>
        <w:adjustRightInd/>
        <w:ind w:left="720"/>
        <w:jc w:val="both"/>
      </w:pPr>
      <w:r w:rsidRPr="00C0544E">
        <w:t>режим соответствуют нормам САНПиН);</w:t>
      </w:r>
    </w:p>
    <w:p w:rsidR="00C0544E" w:rsidRPr="00C0544E" w:rsidRDefault="00C0544E" w:rsidP="005E2B1E">
      <w:pPr>
        <w:pStyle w:val="Default"/>
        <w:numPr>
          <w:ilvl w:val="0"/>
          <w:numId w:val="3"/>
        </w:numPr>
        <w:suppressAutoHyphens/>
        <w:autoSpaceDN/>
        <w:adjustRightInd/>
        <w:jc w:val="both"/>
      </w:pPr>
      <w:r w:rsidRPr="00C0544E">
        <w:t>санитарно-бытовых условий (имеются оборудованные гардеробы, санузлы, раковины с централизованным водоснабжением в  учебных кабинетах);</w:t>
      </w:r>
    </w:p>
    <w:p w:rsidR="00C0544E" w:rsidRPr="00C0544E" w:rsidRDefault="00C0544E" w:rsidP="005E2B1E">
      <w:pPr>
        <w:pStyle w:val="Default"/>
        <w:numPr>
          <w:ilvl w:val="0"/>
          <w:numId w:val="3"/>
        </w:numPr>
        <w:suppressAutoHyphens/>
        <w:autoSpaceDN/>
        <w:adjustRightInd/>
        <w:jc w:val="both"/>
      </w:pPr>
      <w:r w:rsidRPr="00C0544E">
        <w:t>социально-бытовых условий (имеется оборудованное рабочее место учителя и ученика,  учительская);</w:t>
      </w:r>
    </w:p>
    <w:p w:rsidR="00C0544E" w:rsidRPr="00C0544E" w:rsidRDefault="00C0544E" w:rsidP="005E2B1E">
      <w:pPr>
        <w:pStyle w:val="Default"/>
        <w:numPr>
          <w:ilvl w:val="0"/>
          <w:numId w:val="3"/>
        </w:numPr>
        <w:suppressAutoHyphens/>
        <w:autoSpaceDN/>
        <w:adjustRightInd/>
        <w:jc w:val="both"/>
      </w:pPr>
      <w:r w:rsidRPr="00C0544E">
        <w:t xml:space="preserve">пожарной и электробезопасности; </w:t>
      </w:r>
    </w:p>
    <w:p w:rsidR="00C0544E" w:rsidRPr="00C0544E" w:rsidRDefault="00C0544E" w:rsidP="005E2B1E">
      <w:pPr>
        <w:pStyle w:val="Default"/>
        <w:numPr>
          <w:ilvl w:val="0"/>
          <w:numId w:val="3"/>
        </w:numPr>
        <w:suppressAutoHyphens/>
        <w:autoSpaceDN/>
        <w:adjustRightInd/>
        <w:jc w:val="both"/>
      </w:pPr>
      <w:r w:rsidRPr="00C0544E">
        <w:t>требованийохраны труда;</w:t>
      </w:r>
    </w:p>
    <w:p w:rsidR="00C0544E" w:rsidRPr="00C0544E" w:rsidRDefault="00C0544E" w:rsidP="005E2B1E">
      <w:pPr>
        <w:pStyle w:val="Default"/>
        <w:numPr>
          <w:ilvl w:val="0"/>
          <w:numId w:val="3"/>
        </w:numPr>
        <w:suppressAutoHyphens/>
        <w:autoSpaceDN/>
        <w:adjustRightInd/>
        <w:jc w:val="both"/>
      </w:pPr>
      <w:r w:rsidRPr="00C0544E">
        <w:t>своевременных сроков и необходимых объемов текущего и капитального ремонта.</w:t>
      </w:r>
    </w:p>
    <w:p w:rsidR="00C0544E" w:rsidRPr="00C0544E" w:rsidRDefault="00C0544E" w:rsidP="00C0544E">
      <w:pPr>
        <w:tabs>
          <w:tab w:val="left" w:pos="0"/>
        </w:tabs>
        <w:spacing w:after="0" w:line="240" w:lineRule="auto"/>
        <w:jc w:val="both"/>
        <w:rPr>
          <w:rFonts w:ascii="Times New Roman" w:hAnsi="Times New Roman"/>
          <w:sz w:val="24"/>
          <w:szCs w:val="24"/>
        </w:rPr>
      </w:pPr>
      <w:r w:rsidRPr="00C0544E">
        <w:rPr>
          <w:rFonts w:ascii="Times New Roman" w:hAnsi="Times New Roman"/>
          <w:sz w:val="24"/>
          <w:szCs w:val="24"/>
        </w:rPr>
        <w:tab/>
        <w:t xml:space="preserve">Материально-техническая база реализации основной образовательной программы </w:t>
      </w:r>
      <w:r w:rsidR="00AC529E" w:rsidRPr="00B577E1">
        <w:rPr>
          <w:rStyle w:val="228"/>
          <w:rFonts w:ascii="Times New Roman" w:hAnsi="Times New Roman"/>
          <w:b w:val="0"/>
          <w:sz w:val="24"/>
          <w:szCs w:val="24"/>
        </w:rPr>
        <w:t>среднего</w:t>
      </w:r>
      <w:r w:rsidRPr="00C0544E">
        <w:rPr>
          <w:rFonts w:ascii="Times New Roman" w:hAnsi="Times New Roman"/>
          <w:sz w:val="24"/>
          <w:szCs w:val="24"/>
        </w:rPr>
        <w:t>общего образования соответствует действующим санитарным и противопожарным нормам, нормам охраны труда работников образовательных учреждений, предъявляемым к:</w:t>
      </w:r>
    </w:p>
    <w:p w:rsidR="00C0544E" w:rsidRPr="006D434E" w:rsidRDefault="00C0544E" w:rsidP="005E2B1E">
      <w:pPr>
        <w:pStyle w:val="Default"/>
        <w:numPr>
          <w:ilvl w:val="0"/>
          <w:numId w:val="4"/>
        </w:numPr>
        <w:tabs>
          <w:tab w:val="left" w:pos="540"/>
        </w:tabs>
        <w:ind w:left="567"/>
        <w:jc w:val="both"/>
      </w:pPr>
      <w:r w:rsidRPr="006D434E">
        <w:rPr>
          <w:i/>
        </w:rPr>
        <w:t>участку</w:t>
      </w:r>
      <w:r w:rsidRPr="006D434E">
        <w:t xml:space="preserve"> (территория озеленена; на территории имеются следующие зоны: физкультурно-спортивная, учебно-опытная, хозяйственная);                       </w:t>
      </w:r>
    </w:p>
    <w:p w:rsidR="00C0544E" w:rsidRPr="006D434E" w:rsidRDefault="00C0544E" w:rsidP="005E2B1E">
      <w:pPr>
        <w:pStyle w:val="Default"/>
        <w:numPr>
          <w:ilvl w:val="0"/>
          <w:numId w:val="4"/>
        </w:numPr>
        <w:tabs>
          <w:tab w:val="left" w:pos="540"/>
        </w:tabs>
        <w:ind w:left="567"/>
        <w:jc w:val="both"/>
      </w:pPr>
      <w:r w:rsidRPr="006D434E">
        <w:rPr>
          <w:i/>
        </w:rPr>
        <w:t>здани</w:t>
      </w:r>
      <w:r>
        <w:rPr>
          <w:i/>
        </w:rPr>
        <w:t>ям</w:t>
      </w:r>
      <w:r w:rsidR="00E664F4">
        <w:rPr>
          <w:i/>
        </w:rPr>
        <w:t xml:space="preserve"> </w:t>
      </w:r>
      <w:r>
        <w:t>школы</w:t>
      </w:r>
      <w:r w:rsidRPr="006D434E">
        <w:t xml:space="preserve"> (</w:t>
      </w:r>
      <w:r>
        <w:t>трех</w:t>
      </w:r>
      <w:r w:rsidRPr="006D434E">
        <w:t>этажн</w:t>
      </w:r>
      <w:r>
        <w:t>ое, двух этажные, одноэтажное</w:t>
      </w:r>
      <w:r w:rsidRPr="006D434E">
        <w:t xml:space="preserve"> здани</w:t>
      </w:r>
      <w:r>
        <w:t xml:space="preserve">я, </w:t>
      </w:r>
      <w:r w:rsidRPr="006D434E">
        <w:t>имеются рекреационн</w:t>
      </w:r>
      <w:r>
        <w:t>ые</w:t>
      </w:r>
      <w:r w:rsidRPr="006D434E">
        <w:t xml:space="preserve"> помещени</w:t>
      </w:r>
      <w:r>
        <w:t>я</w:t>
      </w:r>
      <w:r w:rsidRPr="006D434E">
        <w:t xml:space="preserve"> в непосредственной близости от учебных кабинетов; учащиеся обучаются в </w:t>
      </w:r>
      <w:r>
        <w:t>предметных</w:t>
      </w:r>
      <w:r w:rsidRPr="006D434E">
        <w:t xml:space="preserve"> учебных кабинетах; площадь учебных кабинетов соответствует нормам САНПиН); </w:t>
      </w:r>
    </w:p>
    <w:p w:rsidR="00261843" w:rsidRDefault="00C0544E" w:rsidP="005E2B1E">
      <w:pPr>
        <w:pStyle w:val="Default"/>
        <w:numPr>
          <w:ilvl w:val="0"/>
          <w:numId w:val="4"/>
        </w:numPr>
        <w:tabs>
          <w:tab w:val="left" w:pos="540"/>
        </w:tabs>
        <w:ind w:left="567"/>
        <w:jc w:val="both"/>
      </w:pPr>
      <w:r w:rsidRPr="006D434E">
        <w:rPr>
          <w:i/>
        </w:rPr>
        <w:t>помещению библиотеки</w:t>
      </w:r>
      <w:r w:rsidRPr="006D434E">
        <w:t xml:space="preserve"> (в школе име</w:t>
      </w:r>
      <w:r>
        <w:t>ю</w:t>
      </w:r>
      <w:r w:rsidRPr="006D434E">
        <w:t>тся библиотек</w:t>
      </w:r>
      <w:r>
        <w:t>и</w:t>
      </w:r>
      <w:r w:rsidRPr="006D434E">
        <w:t xml:space="preserve">, оснащённая персональными </w:t>
      </w:r>
    </w:p>
    <w:p w:rsidR="00C0544E" w:rsidRPr="006D434E" w:rsidRDefault="00C0544E" w:rsidP="00261843">
      <w:pPr>
        <w:pStyle w:val="Default"/>
        <w:tabs>
          <w:tab w:val="left" w:pos="540"/>
        </w:tabs>
        <w:ind w:left="567"/>
        <w:jc w:val="both"/>
      </w:pPr>
      <w:r w:rsidRPr="006D434E">
        <w:t xml:space="preserve">компьютерами, читательские места, выход в интернет); </w:t>
      </w:r>
    </w:p>
    <w:p w:rsidR="00C0544E" w:rsidRPr="006D434E" w:rsidRDefault="00C0544E" w:rsidP="005E2B1E">
      <w:pPr>
        <w:pStyle w:val="Default"/>
        <w:numPr>
          <w:ilvl w:val="0"/>
          <w:numId w:val="4"/>
        </w:numPr>
        <w:tabs>
          <w:tab w:val="left" w:pos="540"/>
        </w:tabs>
        <w:ind w:left="567"/>
        <w:jc w:val="both"/>
      </w:pPr>
      <w:r w:rsidRPr="006D434E">
        <w:rPr>
          <w:i/>
        </w:rPr>
        <w:t>помещениям для питания</w:t>
      </w:r>
      <w:r w:rsidRPr="006D434E">
        <w:t xml:space="preserve"> обучающихся (име</w:t>
      </w:r>
      <w:r>
        <w:t>ю</w:t>
      </w:r>
      <w:r w:rsidRPr="006D434E">
        <w:t>тся столов</w:t>
      </w:r>
      <w:r>
        <w:t>ые</w:t>
      </w:r>
      <w:r w:rsidRPr="006D434E">
        <w:t>; пищеблок</w:t>
      </w:r>
      <w:r>
        <w:t>и</w:t>
      </w:r>
      <w:r w:rsidRPr="006D434E">
        <w:t>, оснащённы</w:t>
      </w:r>
      <w:r>
        <w:t>е</w:t>
      </w:r>
      <w:r w:rsidRPr="006D434E">
        <w:t xml:space="preserve"> технологическим оборудованием); </w:t>
      </w:r>
    </w:p>
    <w:p w:rsidR="00C0544E" w:rsidRPr="006D434E" w:rsidRDefault="00C0544E" w:rsidP="005E2B1E">
      <w:pPr>
        <w:pStyle w:val="Default"/>
        <w:numPr>
          <w:ilvl w:val="0"/>
          <w:numId w:val="4"/>
        </w:numPr>
        <w:tabs>
          <w:tab w:val="left" w:pos="540"/>
        </w:tabs>
        <w:ind w:left="567"/>
        <w:jc w:val="both"/>
      </w:pPr>
      <w:r w:rsidRPr="006D434E">
        <w:rPr>
          <w:i/>
        </w:rPr>
        <w:lastRenderedPageBreak/>
        <w:t>спортивн</w:t>
      </w:r>
      <w:r>
        <w:rPr>
          <w:i/>
        </w:rPr>
        <w:t xml:space="preserve">ому и тренажерному </w:t>
      </w:r>
      <w:r w:rsidRPr="006D434E">
        <w:rPr>
          <w:i/>
        </w:rPr>
        <w:t xml:space="preserve"> зал</w:t>
      </w:r>
      <w:r>
        <w:rPr>
          <w:i/>
        </w:rPr>
        <w:t>у</w:t>
      </w:r>
      <w:r w:rsidRPr="006D434E">
        <w:t xml:space="preserve"> (име</w:t>
      </w:r>
      <w:r>
        <w:t>ются спортивные</w:t>
      </w:r>
      <w:r w:rsidRPr="006D434E">
        <w:t xml:space="preserve"> зал</w:t>
      </w:r>
      <w:r>
        <w:t>ы</w:t>
      </w:r>
      <w:r w:rsidRPr="006D434E">
        <w:t xml:space="preserve">,  игровое и спортивное оборудование); </w:t>
      </w:r>
    </w:p>
    <w:p w:rsidR="00C0544E" w:rsidRPr="006D434E" w:rsidRDefault="00C0544E" w:rsidP="005E2B1E">
      <w:pPr>
        <w:pStyle w:val="Default"/>
        <w:numPr>
          <w:ilvl w:val="0"/>
          <w:numId w:val="4"/>
        </w:numPr>
        <w:tabs>
          <w:tab w:val="left" w:pos="142"/>
          <w:tab w:val="left" w:pos="284"/>
          <w:tab w:val="left" w:pos="426"/>
          <w:tab w:val="left" w:pos="567"/>
        </w:tabs>
        <w:ind w:left="567"/>
      </w:pPr>
      <w:r w:rsidRPr="006D434E">
        <w:rPr>
          <w:i/>
        </w:rPr>
        <w:t>помещениям для медицинского персонала</w:t>
      </w:r>
      <w:r w:rsidRPr="006D434E">
        <w:t xml:space="preserve"> (име</w:t>
      </w:r>
      <w:r>
        <w:t>ю</w:t>
      </w:r>
      <w:r w:rsidRPr="006D434E">
        <w:t>тся медицински</w:t>
      </w:r>
      <w:r>
        <w:t>е</w:t>
      </w:r>
      <w:r w:rsidRPr="006D434E">
        <w:t xml:space="preserve"> кабинет</w:t>
      </w:r>
      <w:r>
        <w:t>ы</w:t>
      </w:r>
      <w:r w:rsidRPr="006D434E">
        <w:t>);</w:t>
      </w:r>
    </w:p>
    <w:p w:rsidR="00C0544E" w:rsidRPr="006D434E" w:rsidRDefault="00C0544E" w:rsidP="005E2B1E">
      <w:pPr>
        <w:pStyle w:val="Default"/>
        <w:numPr>
          <w:ilvl w:val="0"/>
          <w:numId w:val="4"/>
        </w:numPr>
        <w:tabs>
          <w:tab w:val="left" w:pos="540"/>
        </w:tabs>
        <w:ind w:left="567"/>
        <w:jc w:val="both"/>
      </w:pPr>
      <w:r w:rsidRPr="006D434E">
        <w:rPr>
          <w:i/>
        </w:rPr>
        <w:t>мебели, офисному оснащению и  хозяйственному инвентарю</w:t>
      </w:r>
      <w:r w:rsidRPr="006D434E">
        <w:t xml:space="preserve"> (имеется учебная мебель, соответствующая росту обучающихся, классные доски, в том числе интерактивн</w:t>
      </w:r>
      <w:r>
        <w:t>ые</w:t>
      </w:r>
      <w:r w:rsidRPr="006D434E">
        <w:t>, отвечающие гигиеническим требованиям; иное офисное оснащение и хозяйственный инвентарь);</w:t>
      </w:r>
    </w:p>
    <w:p w:rsidR="00C0544E" w:rsidRPr="00C0544E" w:rsidRDefault="00C0544E" w:rsidP="005E2B1E">
      <w:pPr>
        <w:pStyle w:val="Default"/>
        <w:numPr>
          <w:ilvl w:val="0"/>
          <w:numId w:val="4"/>
        </w:numPr>
        <w:tabs>
          <w:tab w:val="left" w:pos="540"/>
        </w:tabs>
        <w:ind w:left="567"/>
        <w:jc w:val="both"/>
      </w:pPr>
      <w:r w:rsidRPr="006D434E">
        <w:rPr>
          <w:i/>
        </w:rPr>
        <w:t>расходным материалам и канцелярским принадлежностям</w:t>
      </w:r>
      <w:r w:rsidRPr="006D434E">
        <w:t xml:space="preserve"> (в наличии бумага для ручного и машинного письма, инструменты письма (в тетрадях и на доске), </w:t>
      </w:r>
      <w:r w:rsidRPr="00C0544E">
        <w:t xml:space="preserve">изобразительного искусства, технологической обработки и конструирования, химические реактивы, носители цифровой информации). </w:t>
      </w:r>
    </w:p>
    <w:p w:rsidR="00C0544E" w:rsidRPr="00C0544E" w:rsidRDefault="00C0544E" w:rsidP="00C0544E">
      <w:pPr>
        <w:autoSpaceDE w:val="0"/>
        <w:autoSpaceDN w:val="0"/>
        <w:adjustRightInd w:val="0"/>
        <w:spacing w:after="0" w:line="240" w:lineRule="auto"/>
        <w:ind w:firstLine="567"/>
        <w:jc w:val="both"/>
        <w:rPr>
          <w:rFonts w:ascii="Times New Roman" w:hAnsi="Times New Roman"/>
          <w:color w:val="FF0000"/>
          <w:sz w:val="24"/>
          <w:szCs w:val="24"/>
        </w:rPr>
      </w:pPr>
      <w:r w:rsidRPr="00C0544E">
        <w:rPr>
          <w:rFonts w:ascii="Times New Roman" w:hAnsi="Times New Roman"/>
          <w:color w:val="000000"/>
          <w:sz w:val="24"/>
          <w:szCs w:val="24"/>
        </w:rPr>
        <w:t xml:space="preserve">Все помещения обеспечиваются комплектами оборудования для реализации </w:t>
      </w:r>
      <w:r>
        <w:rPr>
          <w:rFonts w:ascii="Times New Roman" w:hAnsi="Times New Roman"/>
          <w:color w:val="000000"/>
          <w:sz w:val="24"/>
          <w:szCs w:val="24"/>
        </w:rPr>
        <w:t xml:space="preserve">образовательных </w:t>
      </w:r>
      <w:r w:rsidRPr="00C0544E">
        <w:rPr>
          <w:rFonts w:ascii="Times New Roman" w:hAnsi="Times New Roman"/>
          <w:color w:val="000000"/>
          <w:sz w:val="24"/>
          <w:szCs w:val="24"/>
        </w:rPr>
        <w:t xml:space="preserve">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Оценка материально-технических условий реализации основной образовательной программы в школе осуществляется посредством сопоставления имеющегося и требуемого оборудования. </w:t>
      </w:r>
    </w:p>
    <w:p w:rsidR="00C0544E" w:rsidRPr="00C0544E" w:rsidRDefault="00C0544E" w:rsidP="001A7A6F">
      <w:pPr>
        <w:autoSpaceDE w:val="0"/>
        <w:autoSpaceDN w:val="0"/>
        <w:adjustRightInd w:val="0"/>
        <w:spacing w:after="0" w:line="240" w:lineRule="auto"/>
        <w:ind w:firstLine="567"/>
        <w:jc w:val="both"/>
        <w:rPr>
          <w:rFonts w:ascii="Times New Roman" w:hAnsi="Times New Roman"/>
          <w:sz w:val="24"/>
          <w:szCs w:val="24"/>
        </w:rPr>
      </w:pPr>
      <w:r w:rsidRPr="00C0544E">
        <w:rPr>
          <w:rFonts w:ascii="Times New Roman" w:hAnsi="Times New Roman"/>
          <w:sz w:val="24"/>
          <w:szCs w:val="24"/>
        </w:rPr>
        <w:t>Ежегодно на основе СанПИН 2.4.2.2821-10 «Санитарно-эпидемиологические требования к условиям и организации обучения в общеобразовательных учреждениях» проводится мониторинг наличия и размещения помещений для осуществления образовательной деятельности, активной деятельности, отдыха, питания обучающихся, их площади, освещенности и воздушно-теплового режима, расположения и размеров рабочих, учебных зон и зон для индивидуальных занятий, которые обеспечивают возможность безопасной и комфортной организации всех видов учебной и внеурочной деятельности для всех участников образовательных отношений.</w:t>
      </w:r>
    </w:p>
    <w:p w:rsidR="00C0544E" w:rsidRPr="00C0544E" w:rsidRDefault="00C0544E" w:rsidP="00C0544E">
      <w:pPr>
        <w:autoSpaceDE w:val="0"/>
        <w:autoSpaceDN w:val="0"/>
        <w:adjustRightInd w:val="0"/>
        <w:spacing w:after="0" w:line="240" w:lineRule="auto"/>
        <w:ind w:firstLine="567"/>
        <w:jc w:val="both"/>
        <w:rPr>
          <w:rFonts w:ascii="Times New Roman" w:hAnsi="Times New Roman"/>
          <w:sz w:val="24"/>
          <w:szCs w:val="24"/>
        </w:rPr>
      </w:pPr>
      <w:r w:rsidRPr="00C0544E">
        <w:rPr>
          <w:rFonts w:ascii="Times New Roman" w:hAnsi="Times New Roman"/>
          <w:sz w:val="24"/>
          <w:szCs w:val="24"/>
        </w:rPr>
        <w:t xml:space="preserve">Большое внимание в школе уделяется обеспечению безопасности: разработан противодиверсионный и антитеррористический паспорт. На каждом этаже имеется план эвакуации людей. Разработан график дежурства администрации и учителей. Для предотвращения несчастных случаев и чрезвычайных ситуаций: организовано круглосуточное дежурство техперсонала, администрации школы; имеются аптечки для оказания первой медицинской помощи; обновлены информационные стенды в вестибюлях школы по профилактике ДТП, противопожарной безопасности, действиях при террористической угрозе, гражданской обороне. </w:t>
      </w:r>
    </w:p>
    <w:p w:rsidR="00C0544E" w:rsidRPr="00C0544E" w:rsidRDefault="00C0544E" w:rsidP="00C0544E">
      <w:pPr>
        <w:autoSpaceDE w:val="0"/>
        <w:autoSpaceDN w:val="0"/>
        <w:adjustRightInd w:val="0"/>
        <w:spacing w:after="0" w:line="240" w:lineRule="auto"/>
        <w:ind w:firstLine="567"/>
        <w:jc w:val="both"/>
        <w:rPr>
          <w:rFonts w:ascii="Times New Roman" w:hAnsi="Times New Roman"/>
          <w:sz w:val="24"/>
          <w:szCs w:val="24"/>
        </w:rPr>
      </w:pPr>
      <w:r w:rsidRPr="00C0544E">
        <w:rPr>
          <w:rFonts w:ascii="Times New Roman" w:hAnsi="Times New Roman"/>
          <w:sz w:val="24"/>
          <w:szCs w:val="24"/>
        </w:rPr>
        <w:t>В течение всего года проводятся учебные эвакуации работников и учащихся школы по действиям при возникновении чрезвычайных ситуаций. В помещении школы установлена автоматическая сигнализация противопожарной безопасности, которая выведена на пульт 01. Контрольно – пропускной режим осуществляется силами школы.</w:t>
      </w:r>
    </w:p>
    <w:p w:rsidR="00C0544E" w:rsidRPr="00C0544E" w:rsidRDefault="00C0544E" w:rsidP="00C0544E">
      <w:pPr>
        <w:pStyle w:val="Default"/>
        <w:ind w:firstLine="567"/>
        <w:jc w:val="both"/>
      </w:pPr>
      <w:r w:rsidRPr="00C0544E">
        <w:t>Материально-техническое и информационное оснащение образовательной деятельности  обеспечивает возможность:</w:t>
      </w:r>
    </w:p>
    <w:p w:rsidR="00C0544E" w:rsidRDefault="00C0544E" w:rsidP="005E2B1E">
      <w:pPr>
        <w:pStyle w:val="Default"/>
        <w:numPr>
          <w:ilvl w:val="0"/>
          <w:numId w:val="5"/>
        </w:numPr>
        <w:ind w:left="567"/>
        <w:jc w:val="both"/>
      </w:pPr>
      <w:r w:rsidRPr="00D60828">
        <w:t>реализации индивидуальных учебных планов обучающихся, осуществления их самостоятельной образовательной деятельности</w:t>
      </w:r>
      <w:r>
        <w:t>;</w:t>
      </w:r>
    </w:p>
    <w:p w:rsidR="00C0544E" w:rsidRPr="00BF3D3A" w:rsidRDefault="00C0544E" w:rsidP="005E2B1E">
      <w:pPr>
        <w:pStyle w:val="ad"/>
        <w:numPr>
          <w:ilvl w:val="0"/>
          <w:numId w:val="5"/>
        </w:numPr>
        <w:tabs>
          <w:tab w:val="left" w:pos="993"/>
        </w:tabs>
        <w:spacing w:after="0" w:line="240" w:lineRule="auto"/>
        <w:ind w:left="567" w:hanging="425"/>
        <w:contextualSpacing w:val="0"/>
        <w:jc w:val="both"/>
        <w:rPr>
          <w:rFonts w:ascii="Times New Roman" w:hAnsi="Times New Roman"/>
          <w:sz w:val="24"/>
          <w:szCs w:val="24"/>
        </w:rPr>
      </w:pPr>
      <w:r w:rsidRPr="00BF3D3A">
        <w:rPr>
          <w:rFonts w:ascii="Times New Roman" w:hAnsi="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261843" w:rsidRDefault="00C0544E" w:rsidP="005E2B1E">
      <w:pPr>
        <w:pStyle w:val="Default"/>
        <w:numPr>
          <w:ilvl w:val="0"/>
          <w:numId w:val="5"/>
        </w:numPr>
        <w:ind w:left="567"/>
        <w:jc w:val="both"/>
      </w:pPr>
      <w:r w:rsidRPr="006D434E">
        <w:t xml:space="preserve">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w:t>
      </w:r>
    </w:p>
    <w:p w:rsidR="00C0544E" w:rsidRPr="006D434E" w:rsidRDefault="00C0544E" w:rsidP="00261843">
      <w:pPr>
        <w:pStyle w:val="Default"/>
        <w:ind w:left="567"/>
        <w:jc w:val="both"/>
      </w:pPr>
      <w:r w:rsidRPr="006D434E">
        <w:lastRenderedPageBreak/>
        <w:t>общение в сети Интернет  и др.);</w:t>
      </w:r>
    </w:p>
    <w:p w:rsidR="00C0544E" w:rsidRPr="006D434E" w:rsidRDefault="00C0544E" w:rsidP="005E2B1E">
      <w:pPr>
        <w:pStyle w:val="Default"/>
        <w:numPr>
          <w:ilvl w:val="0"/>
          <w:numId w:val="5"/>
        </w:numPr>
        <w:ind w:left="567"/>
        <w:jc w:val="both"/>
      </w:pPr>
      <w:r w:rsidRPr="006D434E">
        <w:t>получения информации различными способами (поиск информации  в сети Интернет,  работа в библиотеке и др.);</w:t>
      </w:r>
    </w:p>
    <w:p w:rsidR="00C0544E" w:rsidRPr="006D434E" w:rsidRDefault="00C0544E" w:rsidP="005E2B1E">
      <w:pPr>
        <w:pStyle w:val="Default"/>
        <w:numPr>
          <w:ilvl w:val="0"/>
          <w:numId w:val="5"/>
        </w:numPr>
        <w:ind w:left="567"/>
        <w:jc w:val="both"/>
      </w:pPr>
      <w:r w:rsidRPr="006D434E">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C0544E" w:rsidRPr="006D434E" w:rsidRDefault="00C0544E" w:rsidP="005E2B1E">
      <w:pPr>
        <w:pStyle w:val="Default"/>
        <w:numPr>
          <w:ilvl w:val="0"/>
          <w:numId w:val="5"/>
        </w:numPr>
        <w:ind w:left="567"/>
        <w:jc w:val="both"/>
      </w:pPr>
      <w:r w:rsidRPr="006D434E">
        <w:t>наблюдений (включая наблюдение микрообъектов), определение местонахождения, наглядного представления и анализа данных; использования цифровых планов и карт, спутниковых изображений;</w:t>
      </w:r>
    </w:p>
    <w:p w:rsidR="00C0544E" w:rsidRPr="006D434E" w:rsidRDefault="00C0544E" w:rsidP="005E2B1E">
      <w:pPr>
        <w:pStyle w:val="Default"/>
        <w:numPr>
          <w:ilvl w:val="0"/>
          <w:numId w:val="5"/>
        </w:numPr>
        <w:ind w:left="567"/>
        <w:jc w:val="both"/>
      </w:pPr>
      <w:r w:rsidRPr="006D434E">
        <w:t>создания материальных объектов, в том числе произведений искусства;</w:t>
      </w:r>
    </w:p>
    <w:p w:rsidR="00C0544E" w:rsidRPr="006D434E" w:rsidRDefault="00C0544E" w:rsidP="005E2B1E">
      <w:pPr>
        <w:pStyle w:val="Default"/>
        <w:numPr>
          <w:ilvl w:val="0"/>
          <w:numId w:val="5"/>
        </w:numPr>
        <w:ind w:left="567"/>
        <w:jc w:val="both"/>
      </w:pPr>
      <w:r w:rsidRPr="006D434E">
        <w:t>обработки материалов и информации с использованием технологических инструментов;</w:t>
      </w:r>
    </w:p>
    <w:p w:rsidR="00C0544E" w:rsidRPr="006D434E" w:rsidRDefault="00C0544E" w:rsidP="005E2B1E">
      <w:pPr>
        <w:pStyle w:val="Default"/>
        <w:numPr>
          <w:ilvl w:val="0"/>
          <w:numId w:val="5"/>
        </w:numPr>
        <w:ind w:left="567"/>
        <w:jc w:val="both"/>
      </w:pPr>
      <w:r w:rsidRPr="006D434E">
        <w:t>проектирования и конструирования, в том числе моделей с цифровым управлением и обратной связью;</w:t>
      </w:r>
    </w:p>
    <w:p w:rsidR="00C0544E" w:rsidRPr="006D434E" w:rsidRDefault="00C0544E" w:rsidP="005E2B1E">
      <w:pPr>
        <w:pStyle w:val="Default"/>
        <w:numPr>
          <w:ilvl w:val="0"/>
          <w:numId w:val="5"/>
        </w:numPr>
        <w:ind w:left="567"/>
        <w:jc w:val="both"/>
      </w:pPr>
      <w:r w:rsidRPr="006D434E">
        <w:t>исполнения, сочинения и аранжировки музыкальных произведений с применением традиционных инструментов и цифровых технологий;</w:t>
      </w:r>
    </w:p>
    <w:p w:rsidR="00C0544E" w:rsidRPr="006D434E" w:rsidRDefault="00C0544E" w:rsidP="005E2B1E">
      <w:pPr>
        <w:pStyle w:val="Default"/>
        <w:numPr>
          <w:ilvl w:val="0"/>
          <w:numId w:val="5"/>
        </w:numPr>
        <w:ind w:left="567"/>
        <w:jc w:val="both"/>
      </w:pPr>
      <w:r w:rsidRPr="006D434E">
        <w:t>физического развития, участия в спортивных соревнованиях и играх;</w:t>
      </w:r>
    </w:p>
    <w:p w:rsidR="00C0544E" w:rsidRPr="006D434E" w:rsidRDefault="00C0544E" w:rsidP="005E2B1E">
      <w:pPr>
        <w:pStyle w:val="Default"/>
        <w:numPr>
          <w:ilvl w:val="0"/>
          <w:numId w:val="5"/>
        </w:numPr>
        <w:ind w:left="567"/>
        <w:jc w:val="both"/>
      </w:pPr>
      <w:r w:rsidRPr="006D434E">
        <w:t xml:space="preserve">планирования учебного процесса, фиксирования его реализации в целом и отдельных этапов (выступлений, дискуссий, экспериментов); </w:t>
      </w:r>
    </w:p>
    <w:p w:rsidR="00C0544E" w:rsidRDefault="00C0544E" w:rsidP="005E2B1E">
      <w:pPr>
        <w:pStyle w:val="Default"/>
        <w:numPr>
          <w:ilvl w:val="0"/>
          <w:numId w:val="5"/>
        </w:numPr>
        <w:tabs>
          <w:tab w:val="left" w:pos="993"/>
        </w:tabs>
        <w:ind w:left="567" w:hanging="425"/>
        <w:jc w:val="both"/>
      </w:pPr>
      <w:r w:rsidRPr="006D434E">
        <w:t xml:space="preserve">размещения своих материалов и работ в информационной среде </w:t>
      </w:r>
      <w:r>
        <w:t>школы</w:t>
      </w:r>
      <w:r w:rsidRPr="006D434E">
        <w:t>;</w:t>
      </w:r>
    </w:p>
    <w:p w:rsidR="00C0544E" w:rsidRPr="00767D8B" w:rsidRDefault="00C0544E" w:rsidP="005E2B1E">
      <w:pPr>
        <w:pStyle w:val="Default"/>
        <w:numPr>
          <w:ilvl w:val="0"/>
          <w:numId w:val="5"/>
        </w:numPr>
        <w:tabs>
          <w:tab w:val="left" w:pos="993"/>
        </w:tabs>
        <w:ind w:left="567" w:hanging="425"/>
        <w:jc w:val="both"/>
      </w:pPr>
      <w:r w:rsidRPr="00767D8B">
        <w:t>выпуска школьной газеты , работы школьного сайта;</w:t>
      </w:r>
    </w:p>
    <w:p w:rsidR="00C0544E" w:rsidRPr="006D434E" w:rsidRDefault="00C0544E" w:rsidP="005E2B1E">
      <w:pPr>
        <w:pStyle w:val="Default"/>
        <w:numPr>
          <w:ilvl w:val="0"/>
          <w:numId w:val="5"/>
        </w:numPr>
        <w:ind w:left="567"/>
        <w:jc w:val="both"/>
      </w:pPr>
      <w:r w:rsidRPr="006D434E">
        <w:t>проведения массовых мероприятий, собраний, представлений;</w:t>
      </w:r>
    </w:p>
    <w:p w:rsidR="00C0544E" w:rsidRDefault="00C0544E" w:rsidP="005E2B1E">
      <w:pPr>
        <w:pStyle w:val="Default"/>
        <w:numPr>
          <w:ilvl w:val="0"/>
          <w:numId w:val="5"/>
        </w:numPr>
        <w:ind w:left="567"/>
        <w:jc w:val="both"/>
      </w:pPr>
      <w:r w:rsidRPr="006D434E">
        <w:t>организации отдыха и питания.</w:t>
      </w:r>
    </w:p>
    <w:p w:rsidR="006D434E" w:rsidRDefault="006D434E" w:rsidP="00D23C55">
      <w:pPr>
        <w:pStyle w:val="Default"/>
        <w:ind w:firstLine="720"/>
        <w:jc w:val="both"/>
        <w:rPr>
          <w:sz w:val="16"/>
          <w:szCs w:val="16"/>
        </w:rPr>
      </w:pPr>
    </w:p>
    <w:p w:rsidR="00AB3DE7" w:rsidRPr="000170F1" w:rsidRDefault="002D70F1" w:rsidP="00AB3DE7">
      <w:pPr>
        <w:autoSpaceDE w:val="0"/>
        <w:autoSpaceDN w:val="0"/>
        <w:adjustRightInd w:val="0"/>
        <w:spacing w:after="0" w:line="240" w:lineRule="auto"/>
        <w:jc w:val="center"/>
        <w:rPr>
          <w:rFonts w:ascii="Times New Roman" w:eastAsia="TimesNewRomanPSMT" w:hAnsi="Times New Roman"/>
          <w:b/>
          <w:sz w:val="24"/>
          <w:szCs w:val="24"/>
        </w:rPr>
      </w:pPr>
      <w:r>
        <w:rPr>
          <w:rFonts w:ascii="Times New Roman" w:eastAsia="TimesNewRomanPSMT" w:hAnsi="Times New Roman"/>
          <w:b/>
          <w:sz w:val="24"/>
          <w:szCs w:val="24"/>
        </w:rPr>
        <w:t>М</w:t>
      </w:r>
      <w:r w:rsidR="00AB3DE7" w:rsidRPr="000170F1">
        <w:rPr>
          <w:rFonts w:ascii="Times New Roman" w:eastAsia="TimesNewRomanPSMT" w:hAnsi="Times New Roman"/>
          <w:b/>
          <w:sz w:val="24"/>
          <w:szCs w:val="24"/>
        </w:rPr>
        <w:t>атериально-технически</w:t>
      </w:r>
      <w:r>
        <w:rPr>
          <w:rFonts w:ascii="Times New Roman" w:eastAsia="TimesNewRomanPSMT" w:hAnsi="Times New Roman"/>
          <w:b/>
          <w:sz w:val="24"/>
          <w:szCs w:val="24"/>
        </w:rPr>
        <w:t>е</w:t>
      </w:r>
      <w:r w:rsidR="00AB3DE7" w:rsidRPr="000170F1">
        <w:rPr>
          <w:rFonts w:ascii="Times New Roman" w:eastAsia="TimesNewRomanPSMT" w:hAnsi="Times New Roman"/>
          <w:b/>
          <w:sz w:val="24"/>
          <w:szCs w:val="24"/>
        </w:rPr>
        <w:t xml:space="preserve"> услови</w:t>
      </w:r>
      <w:r>
        <w:rPr>
          <w:rFonts w:ascii="Times New Roman" w:eastAsia="TimesNewRomanPSMT" w:hAnsi="Times New Roman"/>
          <w:b/>
          <w:sz w:val="24"/>
          <w:szCs w:val="24"/>
        </w:rPr>
        <w:t>я</w:t>
      </w:r>
      <w:r w:rsidR="00AB3DE7" w:rsidRPr="000170F1">
        <w:rPr>
          <w:rFonts w:ascii="Times New Roman" w:eastAsia="TimesNewRomanPSMT" w:hAnsi="Times New Roman"/>
          <w:b/>
          <w:sz w:val="24"/>
          <w:szCs w:val="24"/>
        </w:rPr>
        <w:t xml:space="preserve"> реализации основной образовательной программы</w:t>
      </w:r>
    </w:p>
    <w:p w:rsidR="0006041F" w:rsidRDefault="0006041F" w:rsidP="00D23C55">
      <w:pPr>
        <w:autoSpaceDE w:val="0"/>
        <w:autoSpaceDN w:val="0"/>
        <w:adjustRightInd w:val="0"/>
        <w:spacing w:after="0" w:line="240" w:lineRule="auto"/>
        <w:jc w:val="center"/>
        <w:rPr>
          <w:rFonts w:ascii="Times New Roman" w:hAnsi="Times New Roman"/>
          <w:b/>
          <w:bCs/>
          <w:sz w:val="24"/>
          <w:szCs w:val="24"/>
        </w:rPr>
      </w:pPr>
    </w:p>
    <w:tbl>
      <w:tblPr>
        <w:tblW w:w="9639" w:type="dxa"/>
        <w:tblInd w:w="108" w:type="dxa"/>
        <w:tblLayout w:type="fixed"/>
        <w:tblLook w:val="0000"/>
      </w:tblPr>
      <w:tblGrid>
        <w:gridCol w:w="709"/>
        <w:gridCol w:w="6946"/>
        <w:gridCol w:w="1984"/>
      </w:tblGrid>
      <w:tr w:rsidR="00AB3DE7" w:rsidRPr="001A7A6F" w:rsidTr="00AB3DE7">
        <w:trPr>
          <w:trHeight w:val="666"/>
        </w:trPr>
        <w:tc>
          <w:tcPr>
            <w:tcW w:w="709" w:type="dxa"/>
            <w:tcBorders>
              <w:top w:val="single" w:sz="4" w:space="0" w:color="000000"/>
              <w:left w:val="single" w:sz="4" w:space="0" w:color="000000"/>
              <w:bottom w:val="single" w:sz="4" w:space="0" w:color="000000"/>
            </w:tcBorders>
            <w:shd w:val="clear" w:color="auto" w:fill="auto"/>
            <w:vAlign w:val="center"/>
          </w:tcPr>
          <w:p w:rsidR="00AB3DE7" w:rsidRPr="001A7A6F" w:rsidRDefault="00AB3DE7" w:rsidP="00AB3DE7">
            <w:pPr>
              <w:spacing w:after="0" w:line="240" w:lineRule="auto"/>
              <w:ind w:right="282"/>
              <w:jc w:val="center"/>
              <w:rPr>
                <w:rFonts w:ascii="Times New Roman" w:hAnsi="Times New Roman"/>
                <w:b/>
              </w:rPr>
            </w:pPr>
            <w:r w:rsidRPr="001A7A6F">
              <w:rPr>
                <w:rFonts w:ascii="Times New Roman" w:hAnsi="Times New Roman"/>
                <w:b/>
              </w:rPr>
              <w:t>№</w:t>
            </w:r>
          </w:p>
        </w:tc>
        <w:tc>
          <w:tcPr>
            <w:tcW w:w="6946" w:type="dxa"/>
            <w:tcBorders>
              <w:top w:val="single" w:sz="4" w:space="0" w:color="000000"/>
              <w:left w:val="single" w:sz="4" w:space="0" w:color="000000"/>
              <w:bottom w:val="single" w:sz="4" w:space="0" w:color="000000"/>
            </w:tcBorders>
            <w:shd w:val="clear" w:color="auto" w:fill="auto"/>
            <w:vAlign w:val="center"/>
          </w:tcPr>
          <w:p w:rsidR="00AB3DE7" w:rsidRPr="001A7A6F" w:rsidRDefault="00AB3DE7" w:rsidP="00AB3DE7">
            <w:pPr>
              <w:spacing w:after="0" w:line="240" w:lineRule="auto"/>
              <w:ind w:right="57"/>
              <w:jc w:val="center"/>
              <w:rPr>
                <w:rFonts w:ascii="Times New Roman" w:hAnsi="Times New Roman"/>
                <w:b/>
              </w:rPr>
            </w:pPr>
            <w:r w:rsidRPr="001A7A6F">
              <w:rPr>
                <w:rFonts w:ascii="Times New Roman" w:hAnsi="Times New Roman"/>
                <w:b/>
              </w:rPr>
              <w:t>Требования ФГОС</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3DE7" w:rsidRPr="001A7A6F" w:rsidRDefault="001A7A6F" w:rsidP="00AB3DE7">
            <w:pPr>
              <w:spacing w:after="0" w:line="240" w:lineRule="auto"/>
              <w:ind w:right="282"/>
              <w:jc w:val="center"/>
              <w:rPr>
                <w:rFonts w:ascii="Times New Roman" w:hAnsi="Times New Roman"/>
              </w:rPr>
            </w:pPr>
            <w:r w:rsidRPr="001A7A6F">
              <w:rPr>
                <w:rFonts w:ascii="Times New Roman" w:hAnsi="Times New Roman"/>
                <w:b/>
                <w:bCs/>
              </w:rPr>
              <w:t>Необходимо/ имеются в наличии</w:t>
            </w:r>
          </w:p>
        </w:tc>
      </w:tr>
      <w:tr w:rsidR="00AB3DE7" w:rsidRPr="001A7A6F" w:rsidTr="00AB3DE7">
        <w:tc>
          <w:tcPr>
            <w:tcW w:w="709" w:type="dxa"/>
            <w:tcBorders>
              <w:top w:val="single" w:sz="4" w:space="0" w:color="000000"/>
              <w:left w:val="single" w:sz="4" w:space="0" w:color="000000"/>
              <w:bottom w:val="single" w:sz="4" w:space="0" w:color="000000"/>
            </w:tcBorders>
            <w:shd w:val="clear" w:color="auto" w:fill="auto"/>
          </w:tcPr>
          <w:p w:rsidR="00AB3DE7" w:rsidRPr="001A7A6F" w:rsidRDefault="00AB3DE7" w:rsidP="00AB3DE7">
            <w:pPr>
              <w:spacing w:after="0" w:line="240" w:lineRule="auto"/>
              <w:ind w:right="282"/>
              <w:jc w:val="both"/>
              <w:rPr>
                <w:rStyle w:val="default005f005fchar1char1"/>
                <w:sz w:val="22"/>
                <w:szCs w:val="22"/>
              </w:rPr>
            </w:pPr>
            <w:r w:rsidRPr="001A7A6F">
              <w:rPr>
                <w:rFonts w:ascii="Times New Roman" w:hAnsi="Times New Roman"/>
              </w:rPr>
              <w:t>1</w:t>
            </w:r>
          </w:p>
        </w:tc>
        <w:tc>
          <w:tcPr>
            <w:tcW w:w="6946" w:type="dxa"/>
            <w:tcBorders>
              <w:top w:val="single" w:sz="4" w:space="0" w:color="000000"/>
              <w:left w:val="single" w:sz="4" w:space="0" w:color="000000"/>
              <w:bottom w:val="single" w:sz="4" w:space="0" w:color="000000"/>
            </w:tcBorders>
            <w:shd w:val="clear" w:color="auto" w:fill="auto"/>
          </w:tcPr>
          <w:p w:rsidR="00AB3DE7" w:rsidRPr="001A7A6F" w:rsidRDefault="00AB3DE7" w:rsidP="00AB3DE7">
            <w:pPr>
              <w:pStyle w:val="default0"/>
              <w:ind w:right="57"/>
              <w:jc w:val="both"/>
              <w:rPr>
                <w:b/>
                <w:sz w:val="22"/>
                <w:szCs w:val="22"/>
              </w:rPr>
            </w:pPr>
            <w:r w:rsidRPr="001A7A6F">
              <w:rPr>
                <w:rStyle w:val="default005f005fchar1char1"/>
                <w:rFonts w:eastAsia="Calibri"/>
                <w:sz w:val="22"/>
                <w:szCs w:val="22"/>
              </w:rPr>
              <w:t>Учебные кабинеты с автоматизированными рабочими местами обучающихся и педагогических работников</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3DE7" w:rsidRPr="001A7A6F" w:rsidRDefault="001A7A6F" w:rsidP="0099327D">
            <w:pPr>
              <w:snapToGrid w:val="0"/>
              <w:spacing w:after="0" w:line="240" w:lineRule="auto"/>
              <w:ind w:right="282"/>
              <w:jc w:val="center"/>
              <w:rPr>
                <w:rFonts w:ascii="Times New Roman" w:hAnsi="Times New Roman"/>
              </w:rPr>
            </w:pPr>
            <w:r w:rsidRPr="001A7A6F">
              <w:rPr>
                <w:rFonts w:ascii="Times New Roman" w:hAnsi="Times New Roman"/>
              </w:rPr>
              <w:t>имеется</w:t>
            </w:r>
          </w:p>
        </w:tc>
      </w:tr>
      <w:tr w:rsidR="002A1497" w:rsidRPr="001A7A6F" w:rsidTr="00714965">
        <w:tc>
          <w:tcPr>
            <w:tcW w:w="709" w:type="dxa"/>
            <w:tcBorders>
              <w:top w:val="single" w:sz="4" w:space="0" w:color="000000"/>
              <w:left w:val="single" w:sz="4" w:space="0" w:color="000000"/>
              <w:bottom w:val="single" w:sz="4" w:space="0" w:color="000000"/>
            </w:tcBorders>
            <w:shd w:val="clear" w:color="auto" w:fill="auto"/>
            <w:vAlign w:val="center"/>
          </w:tcPr>
          <w:p w:rsidR="002A1497" w:rsidRPr="001A7A6F" w:rsidRDefault="002A1497" w:rsidP="00AB3DE7">
            <w:pPr>
              <w:spacing w:after="0" w:line="240" w:lineRule="auto"/>
              <w:ind w:right="282"/>
              <w:jc w:val="center"/>
              <w:rPr>
                <w:rFonts w:ascii="Times New Roman" w:hAnsi="Times New Roman"/>
              </w:rPr>
            </w:pPr>
            <w:r w:rsidRPr="001A7A6F">
              <w:rPr>
                <w:rFonts w:ascii="Times New Roman" w:hAnsi="Times New Roman"/>
              </w:rPr>
              <w:t>2</w:t>
            </w:r>
          </w:p>
        </w:tc>
        <w:tc>
          <w:tcPr>
            <w:tcW w:w="6946" w:type="dxa"/>
            <w:tcBorders>
              <w:top w:val="single" w:sz="4" w:space="0" w:color="000000"/>
              <w:left w:val="single" w:sz="4" w:space="0" w:color="000000"/>
              <w:bottom w:val="single" w:sz="4" w:space="0" w:color="000000"/>
            </w:tcBorders>
            <w:shd w:val="clear" w:color="auto" w:fill="auto"/>
          </w:tcPr>
          <w:p w:rsidR="002A1497" w:rsidRPr="001A7A6F" w:rsidRDefault="002A1497" w:rsidP="002A1497">
            <w:pPr>
              <w:pStyle w:val="default0"/>
              <w:ind w:right="57"/>
              <w:jc w:val="both"/>
              <w:rPr>
                <w:b/>
                <w:sz w:val="22"/>
                <w:szCs w:val="22"/>
              </w:rPr>
            </w:pPr>
            <w:r w:rsidRPr="001A7A6F">
              <w:rPr>
                <w:rStyle w:val="default005f005fchar1char1"/>
                <w:rFonts w:eastAsia="Calibri"/>
                <w:sz w:val="22"/>
                <w:szCs w:val="22"/>
              </w:rPr>
              <w:t>Лекционные аудитории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A1497" w:rsidRPr="001A7A6F" w:rsidRDefault="001A7A6F" w:rsidP="001A7A6F">
            <w:pPr>
              <w:snapToGrid w:val="0"/>
              <w:spacing w:after="0" w:line="240" w:lineRule="auto"/>
              <w:ind w:right="282"/>
              <w:jc w:val="center"/>
              <w:rPr>
                <w:rFonts w:ascii="Times New Roman" w:hAnsi="Times New Roman"/>
              </w:rPr>
            </w:pPr>
            <w:r w:rsidRPr="001A7A6F">
              <w:rPr>
                <w:rFonts w:ascii="Times New Roman" w:hAnsi="Times New Roman"/>
              </w:rPr>
              <w:t xml:space="preserve">имеется </w:t>
            </w:r>
          </w:p>
        </w:tc>
      </w:tr>
      <w:tr w:rsidR="00AB3DE7" w:rsidRPr="001A7A6F" w:rsidTr="00AB3DE7">
        <w:tc>
          <w:tcPr>
            <w:tcW w:w="709" w:type="dxa"/>
            <w:tcBorders>
              <w:top w:val="single" w:sz="4" w:space="0" w:color="000000"/>
              <w:left w:val="single" w:sz="4" w:space="0" w:color="000000"/>
              <w:bottom w:val="single" w:sz="4" w:space="0" w:color="000000"/>
            </w:tcBorders>
            <w:shd w:val="clear" w:color="auto" w:fill="auto"/>
            <w:vAlign w:val="center"/>
          </w:tcPr>
          <w:p w:rsidR="00AB3DE7" w:rsidRPr="001A7A6F" w:rsidRDefault="00AB3DE7" w:rsidP="00AB3DE7">
            <w:pPr>
              <w:spacing w:after="0" w:line="240" w:lineRule="auto"/>
              <w:ind w:right="282"/>
              <w:jc w:val="center"/>
              <w:rPr>
                <w:rStyle w:val="default005f005fchar1char1"/>
                <w:sz w:val="22"/>
                <w:szCs w:val="22"/>
              </w:rPr>
            </w:pPr>
            <w:r w:rsidRPr="001A7A6F">
              <w:rPr>
                <w:rFonts w:ascii="Times New Roman" w:hAnsi="Times New Roman"/>
              </w:rPr>
              <w:t>3</w:t>
            </w:r>
          </w:p>
        </w:tc>
        <w:tc>
          <w:tcPr>
            <w:tcW w:w="6946" w:type="dxa"/>
            <w:tcBorders>
              <w:top w:val="single" w:sz="4" w:space="0" w:color="000000"/>
              <w:left w:val="single" w:sz="4" w:space="0" w:color="000000"/>
              <w:bottom w:val="single" w:sz="4" w:space="0" w:color="000000"/>
            </w:tcBorders>
            <w:shd w:val="clear" w:color="auto" w:fill="auto"/>
          </w:tcPr>
          <w:p w:rsidR="00AB3DE7" w:rsidRPr="001A7A6F" w:rsidRDefault="00AB3DE7" w:rsidP="00AB3DE7">
            <w:pPr>
              <w:pStyle w:val="default0"/>
              <w:ind w:right="57"/>
              <w:jc w:val="both"/>
              <w:rPr>
                <w:b/>
                <w:sz w:val="22"/>
                <w:szCs w:val="22"/>
              </w:rPr>
            </w:pPr>
            <w:r w:rsidRPr="001A7A6F">
              <w:rPr>
                <w:rStyle w:val="default005f005fchar1char1"/>
                <w:rFonts w:eastAsia="Calibri"/>
                <w:sz w:val="22"/>
                <w:szCs w:val="22"/>
              </w:rPr>
              <w:t>Помещения для занятий учебно-исследовательской и проектной деятельностью, моделированием и техническим творчеством</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3DE7" w:rsidRPr="001A7A6F" w:rsidRDefault="001A7A6F" w:rsidP="00AB3DE7">
            <w:pPr>
              <w:snapToGrid w:val="0"/>
              <w:spacing w:after="0" w:line="240" w:lineRule="auto"/>
              <w:ind w:right="282"/>
              <w:jc w:val="center"/>
              <w:rPr>
                <w:rFonts w:ascii="Times New Roman" w:hAnsi="Times New Roman"/>
              </w:rPr>
            </w:pPr>
            <w:r w:rsidRPr="001A7A6F">
              <w:rPr>
                <w:rFonts w:ascii="Times New Roman" w:hAnsi="Times New Roman"/>
              </w:rPr>
              <w:t>имеется</w:t>
            </w:r>
          </w:p>
        </w:tc>
      </w:tr>
      <w:tr w:rsidR="00AB3DE7" w:rsidRPr="001A7A6F" w:rsidTr="00AB3DE7">
        <w:tc>
          <w:tcPr>
            <w:tcW w:w="709" w:type="dxa"/>
            <w:tcBorders>
              <w:top w:val="single" w:sz="4" w:space="0" w:color="000000"/>
              <w:left w:val="single" w:sz="4" w:space="0" w:color="000000"/>
              <w:bottom w:val="single" w:sz="4" w:space="0" w:color="000000"/>
            </w:tcBorders>
            <w:shd w:val="clear" w:color="auto" w:fill="auto"/>
            <w:vAlign w:val="center"/>
          </w:tcPr>
          <w:p w:rsidR="00AB3DE7" w:rsidRPr="001A7A6F" w:rsidRDefault="00AB3DE7" w:rsidP="00AB3DE7">
            <w:pPr>
              <w:spacing w:after="0" w:line="240" w:lineRule="auto"/>
              <w:ind w:right="282"/>
              <w:jc w:val="center"/>
              <w:rPr>
                <w:rStyle w:val="default005f005fchar1char1"/>
                <w:sz w:val="22"/>
                <w:szCs w:val="22"/>
              </w:rPr>
            </w:pPr>
            <w:r w:rsidRPr="001A7A6F">
              <w:rPr>
                <w:rFonts w:ascii="Times New Roman" w:hAnsi="Times New Roman"/>
              </w:rPr>
              <w:t>4</w:t>
            </w:r>
          </w:p>
        </w:tc>
        <w:tc>
          <w:tcPr>
            <w:tcW w:w="6946" w:type="dxa"/>
            <w:tcBorders>
              <w:top w:val="single" w:sz="4" w:space="0" w:color="000000"/>
              <w:left w:val="single" w:sz="4" w:space="0" w:color="000000"/>
              <w:bottom w:val="single" w:sz="4" w:space="0" w:color="000000"/>
            </w:tcBorders>
            <w:shd w:val="clear" w:color="auto" w:fill="auto"/>
          </w:tcPr>
          <w:p w:rsidR="00AB3DE7" w:rsidRPr="001A7A6F" w:rsidRDefault="00AB3DE7" w:rsidP="00AB3DE7">
            <w:pPr>
              <w:pStyle w:val="default0"/>
              <w:ind w:right="57"/>
              <w:jc w:val="both"/>
              <w:rPr>
                <w:b/>
                <w:sz w:val="22"/>
                <w:szCs w:val="22"/>
              </w:rPr>
            </w:pPr>
            <w:r w:rsidRPr="001A7A6F">
              <w:rPr>
                <w:rStyle w:val="default005f005fchar1char1"/>
                <w:rFonts w:eastAsia="Calibri"/>
                <w:sz w:val="22"/>
                <w:szCs w:val="22"/>
              </w:rPr>
              <w:t>Необходимые для реализации учебной и внеурочной деятельности лаборатории и мастерские</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3DE7" w:rsidRPr="001A7A6F" w:rsidRDefault="001A7A6F" w:rsidP="00AB3DE7">
            <w:pPr>
              <w:snapToGrid w:val="0"/>
              <w:spacing w:after="0" w:line="240" w:lineRule="auto"/>
              <w:ind w:right="282"/>
              <w:jc w:val="center"/>
              <w:rPr>
                <w:rFonts w:ascii="Times New Roman" w:hAnsi="Times New Roman"/>
              </w:rPr>
            </w:pPr>
            <w:r w:rsidRPr="001A7A6F">
              <w:rPr>
                <w:rFonts w:ascii="Times New Roman" w:hAnsi="Times New Roman"/>
              </w:rPr>
              <w:t>имеется</w:t>
            </w:r>
          </w:p>
        </w:tc>
      </w:tr>
      <w:tr w:rsidR="00AB3DE7" w:rsidRPr="001A7A6F" w:rsidTr="00AB3DE7">
        <w:tc>
          <w:tcPr>
            <w:tcW w:w="709" w:type="dxa"/>
            <w:tcBorders>
              <w:top w:val="single" w:sz="4" w:space="0" w:color="000000"/>
              <w:left w:val="single" w:sz="4" w:space="0" w:color="000000"/>
              <w:bottom w:val="single" w:sz="4" w:space="0" w:color="000000"/>
            </w:tcBorders>
            <w:shd w:val="clear" w:color="auto" w:fill="auto"/>
            <w:vAlign w:val="center"/>
          </w:tcPr>
          <w:p w:rsidR="00AB3DE7" w:rsidRPr="001A7A6F" w:rsidRDefault="00AB3DE7" w:rsidP="00AB3DE7">
            <w:pPr>
              <w:spacing w:after="0" w:line="240" w:lineRule="auto"/>
              <w:ind w:right="282"/>
              <w:jc w:val="center"/>
              <w:rPr>
                <w:rFonts w:ascii="Times New Roman" w:hAnsi="Times New Roman"/>
              </w:rPr>
            </w:pPr>
            <w:r w:rsidRPr="001A7A6F">
              <w:rPr>
                <w:rFonts w:ascii="Times New Roman" w:hAnsi="Times New Roman"/>
              </w:rPr>
              <w:t>5</w:t>
            </w:r>
          </w:p>
        </w:tc>
        <w:tc>
          <w:tcPr>
            <w:tcW w:w="6946" w:type="dxa"/>
            <w:tcBorders>
              <w:top w:val="single" w:sz="4" w:space="0" w:color="000000"/>
              <w:left w:val="single" w:sz="4" w:space="0" w:color="000000"/>
              <w:bottom w:val="single" w:sz="4" w:space="0" w:color="000000"/>
            </w:tcBorders>
            <w:shd w:val="clear" w:color="auto" w:fill="auto"/>
          </w:tcPr>
          <w:p w:rsidR="00AB3DE7" w:rsidRPr="001A7A6F" w:rsidRDefault="00AB3DE7" w:rsidP="00AB3DE7">
            <w:pPr>
              <w:pStyle w:val="default0"/>
              <w:ind w:right="57"/>
              <w:jc w:val="both"/>
              <w:rPr>
                <w:rStyle w:val="default005f005fchar1char1"/>
                <w:rFonts w:eastAsia="Calibri"/>
                <w:sz w:val="22"/>
                <w:szCs w:val="22"/>
              </w:rPr>
            </w:pPr>
            <w:r w:rsidRPr="001A7A6F">
              <w:rPr>
                <w:rStyle w:val="default005f005fchar1char1"/>
                <w:sz w:val="22"/>
                <w:szCs w:val="22"/>
              </w:rPr>
              <w:t>Кабинеты для занятий музыкой, хореографией и изобразительным искусством</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3DE7" w:rsidRPr="001A7A6F" w:rsidRDefault="001A7A6F" w:rsidP="00AB3DE7">
            <w:pPr>
              <w:snapToGrid w:val="0"/>
              <w:spacing w:after="0" w:line="240" w:lineRule="auto"/>
              <w:ind w:right="282"/>
              <w:jc w:val="center"/>
              <w:rPr>
                <w:rFonts w:ascii="Times New Roman" w:hAnsi="Times New Roman"/>
              </w:rPr>
            </w:pPr>
            <w:r w:rsidRPr="001A7A6F">
              <w:rPr>
                <w:rFonts w:ascii="Times New Roman" w:hAnsi="Times New Roman"/>
              </w:rPr>
              <w:t>имеется</w:t>
            </w:r>
          </w:p>
        </w:tc>
      </w:tr>
      <w:tr w:rsidR="00AB3DE7" w:rsidRPr="001A7A6F" w:rsidTr="00AB3DE7">
        <w:tc>
          <w:tcPr>
            <w:tcW w:w="709" w:type="dxa"/>
            <w:tcBorders>
              <w:top w:val="single" w:sz="4" w:space="0" w:color="000000"/>
              <w:left w:val="single" w:sz="4" w:space="0" w:color="000000"/>
              <w:bottom w:val="single" w:sz="4" w:space="0" w:color="000000"/>
            </w:tcBorders>
            <w:shd w:val="clear" w:color="auto" w:fill="auto"/>
            <w:vAlign w:val="center"/>
          </w:tcPr>
          <w:p w:rsidR="00AB3DE7" w:rsidRPr="001A7A6F" w:rsidRDefault="00AB3DE7" w:rsidP="00AB3DE7">
            <w:pPr>
              <w:spacing w:after="0" w:line="240" w:lineRule="auto"/>
              <w:ind w:right="282"/>
              <w:jc w:val="center"/>
              <w:rPr>
                <w:rFonts w:ascii="Times New Roman" w:hAnsi="Times New Roman"/>
              </w:rPr>
            </w:pPr>
            <w:r w:rsidRPr="001A7A6F">
              <w:rPr>
                <w:rFonts w:ascii="Times New Roman" w:hAnsi="Times New Roman"/>
              </w:rPr>
              <w:t>6</w:t>
            </w:r>
          </w:p>
        </w:tc>
        <w:tc>
          <w:tcPr>
            <w:tcW w:w="6946" w:type="dxa"/>
            <w:tcBorders>
              <w:top w:val="single" w:sz="4" w:space="0" w:color="000000"/>
              <w:left w:val="single" w:sz="4" w:space="0" w:color="000000"/>
              <w:bottom w:val="single" w:sz="4" w:space="0" w:color="000000"/>
            </w:tcBorders>
            <w:shd w:val="clear" w:color="auto" w:fill="auto"/>
          </w:tcPr>
          <w:p w:rsidR="00AB3DE7" w:rsidRPr="001A7A6F" w:rsidRDefault="00AB3DE7" w:rsidP="00AB3DE7">
            <w:pPr>
              <w:pStyle w:val="default0"/>
              <w:ind w:right="57"/>
              <w:jc w:val="both"/>
              <w:rPr>
                <w:rStyle w:val="default005f005fchar1char1"/>
                <w:sz w:val="22"/>
                <w:szCs w:val="22"/>
              </w:rPr>
            </w:pPr>
            <w:r w:rsidRPr="001A7A6F">
              <w:rPr>
                <w:rStyle w:val="default005f005fchar1char1"/>
                <w:sz w:val="22"/>
                <w:szCs w:val="22"/>
              </w:rPr>
              <w:t>Лингафонные кабинеты</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3DE7" w:rsidRPr="001A7A6F" w:rsidRDefault="001A7A6F" w:rsidP="00AB3DE7">
            <w:pPr>
              <w:snapToGrid w:val="0"/>
              <w:spacing w:after="0" w:line="240" w:lineRule="auto"/>
              <w:ind w:right="282"/>
              <w:jc w:val="center"/>
              <w:rPr>
                <w:rFonts w:ascii="Times New Roman" w:hAnsi="Times New Roman"/>
              </w:rPr>
            </w:pPr>
            <w:r w:rsidRPr="001A7A6F">
              <w:rPr>
                <w:rFonts w:ascii="Times New Roman" w:hAnsi="Times New Roman"/>
              </w:rPr>
              <w:t>имеется</w:t>
            </w:r>
          </w:p>
        </w:tc>
      </w:tr>
      <w:tr w:rsidR="00AB3DE7" w:rsidRPr="001A7A6F" w:rsidTr="00AB3DE7">
        <w:tc>
          <w:tcPr>
            <w:tcW w:w="709" w:type="dxa"/>
            <w:tcBorders>
              <w:top w:val="single" w:sz="4" w:space="0" w:color="000000"/>
              <w:left w:val="single" w:sz="4" w:space="0" w:color="000000"/>
              <w:bottom w:val="single" w:sz="4" w:space="0" w:color="000000"/>
            </w:tcBorders>
            <w:shd w:val="clear" w:color="auto" w:fill="auto"/>
            <w:vAlign w:val="center"/>
          </w:tcPr>
          <w:p w:rsidR="00AB3DE7" w:rsidRPr="001A7A6F" w:rsidRDefault="00AB3DE7" w:rsidP="00AB3DE7">
            <w:pPr>
              <w:spacing w:after="0" w:line="240" w:lineRule="auto"/>
              <w:ind w:right="282"/>
              <w:jc w:val="center"/>
              <w:rPr>
                <w:rFonts w:ascii="Times New Roman" w:hAnsi="Times New Roman"/>
              </w:rPr>
            </w:pPr>
            <w:r w:rsidRPr="001A7A6F">
              <w:rPr>
                <w:rFonts w:ascii="Times New Roman" w:hAnsi="Times New Roman"/>
              </w:rPr>
              <w:t>7</w:t>
            </w:r>
          </w:p>
        </w:tc>
        <w:tc>
          <w:tcPr>
            <w:tcW w:w="6946" w:type="dxa"/>
            <w:tcBorders>
              <w:top w:val="single" w:sz="4" w:space="0" w:color="000000"/>
              <w:left w:val="single" w:sz="4" w:space="0" w:color="000000"/>
              <w:bottom w:val="single" w:sz="4" w:space="0" w:color="000000"/>
            </w:tcBorders>
            <w:shd w:val="clear" w:color="auto" w:fill="auto"/>
          </w:tcPr>
          <w:p w:rsidR="00AB3DE7" w:rsidRPr="001A7A6F" w:rsidRDefault="00AB3DE7" w:rsidP="00AB3DE7">
            <w:pPr>
              <w:pStyle w:val="default0"/>
              <w:ind w:right="57"/>
              <w:jc w:val="both"/>
              <w:rPr>
                <w:rStyle w:val="default005f005fchar1char1"/>
                <w:sz w:val="22"/>
                <w:szCs w:val="22"/>
              </w:rPr>
            </w:pPr>
            <w:r w:rsidRPr="001A7A6F">
              <w:rPr>
                <w:rStyle w:val="default005f005fchar1char1"/>
                <w:sz w:val="22"/>
                <w:szCs w:val="22"/>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3DE7" w:rsidRPr="001A7A6F" w:rsidRDefault="001A7A6F" w:rsidP="00AB3DE7">
            <w:pPr>
              <w:snapToGrid w:val="0"/>
              <w:spacing w:after="0" w:line="240" w:lineRule="auto"/>
              <w:ind w:right="282"/>
              <w:jc w:val="center"/>
              <w:rPr>
                <w:rFonts w:ascii="Times New Roman" w:hAnsi="Times New Roman"/>
              </w:rPr>
            </w:pPr>
            <w:r w:rsidRPr="001A7A6F">
              <w:rPr>
                <w:rFonts w:ascii="Times New Roman" w:hAnsi="Times New Roman"/>
              </w:rPr>
              <w:t>имеется</w:t>
            </w:r>
          </w:p>
        </w:tc>
      </w:tr>
      <w:tr w:rsidR="00AB3DE7" w:rsidRPr="001A7A6F" w:rsidTr="00AB3DE7">
        <w:tc>
          <w:tcPr>
            <w:tcW w:w="709" w:type="dxa"/>
            <w:tcBorders>
              <w:top w:val="single" w:sz="4" w:space="0" w:color="000000"/>
              <w:left w:val="single" w:sz="4" w:space="0" w:color="000000"/>
              <w:bottom w:val="single" w:sz="4" w:space="0" w:color="000000"/>
            </w:tcBorders>
            <w:shd w:val="clear" w:color="auto" w:fill="auto"/>
            <w:vAlign w:val="center"/>
          </w:tcPr>
          <w:p w:rsidR="00AB3DE7" w:rsidRPr="001A7A6F" w:rsidRDefault="00AB3DE7" w:rsidP="00AB3DE7">
            <w:pPr>
              <w:spacing w:after="0" w:line="240" w:lineRule="auto"/>
              <w:ind w:right="282"/>
              <w:jc w:val="center"/>
              <w:rPr>
                <w:rFonts w:ascii="Times New Roman" w:hAnsi="Times New Roman"/>
              </w:rPr>
            </w:pPr>
            <w:r w:rsidRPr="001A7A6F">
              <w:rPr>
                <w:rFonts w:ascii="Times New Roman" w:hAnsi="Times New Roman"/>
              </w:rPr>
              <w:t>8</w:t>
            </w:r>
          </w:p>
        </w:tc>
        <w:tc>
          <w:tcPr>
            <w:tcW w:w="6946" w:type="dxa"/>
            <w:tcBorders>
              <w:top w:val="single" w:sz="4" w:space="0" w:color="000000"/>
              <w:left w:val="single" w:sz="4" w:space="0" w:color="000000"/>
              <w:bottom w:val="single" w:sz="4" w:space="0" w:color="000000"/>
            </w:tcBorders>
            <w:shd w:val="clear" w:color="auto" w:fill="auto"/>
          </w:tcPr>
          <w:p w:rsidR="00AB3DE7" w:rsidRPr="001A7A6F" w:rsidRDefault="00AB3DE7" w:rsidP="00AB3DE7">
            <w:pPr>
              <w:pStyle w:val="default0"/>
              <w:ind w:right="57"/>
              <w:jc w:val="both"/>
              <w:rPr>
                <w:rStyle w:val="default005f005fchar1char1"/>
                <w:sz w:val="22"/>
                <w:szCs w:val="22"/>
              </w:rPr>
            </w:pPr>
            <w:r w:rsidRPr="001A7A6F">
              <w:rPr>
                <w:rStyle w:val="default005f005fchar1char1"/>
                <w:sz w:val="22"/>
                <w:szCs w:val="22"/>
              </w:rPr>
              <w:t>Актовые и хореографические залы</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3DE7" w:rsidRPr="001A7A6F" w:rsidRDefault="001A7A6F" w:rsidP="00AB3DE7">
            <w:pPr>
              <w:snapToGrid w:val="0"/>
              <w:spacing w:after="0" w:line="240" w:lineRule="auto"/>
              <w:ind w:right="282"/>
              <w:jc w:val="center"/>
              <w:rPr>
                <w:rFonts w:ascii="Times New Roman" w:hAnsi="Times New Roman"/>
              </w:rPr>
            </w:pPr>
            <w:r w:rsidRPr="001A7A6F">
              <w:rPr>
                <w:rFonts w:ascii="Times New Roman" w:hAnsi="Times New Roman"/>
              </w:rPr>
              <w:t>имеется</w:t>
            </w:r>
          </w:p>
        </w:tc>
      </w:tr>
      <w:tr w:rsidR="00AB3DE7" w:rsidRPr="001A7A6F" w:rsidTr="00AB3DE7">
        <w:tc>
          <w:tcPr>
            <w:tcW w:w="709" w:type="dxa"/>
            <w:tcBorders>
              <w:top w:val="single" w:sz="4" w:space="0" w:color="000000"/>
              <w:left w:val="single" w:sz="4" w:space="0" w:color="000000"/>
              <w:bottom w:val="single" w:sz="4" w:space="0" w:color="000000"/>
            </w:tcBorders>
            <w:shd w:val="clear" w:color="auto" w:fill="auto"/>
            <w:vAlign w:val="center"/>
          </w:tcPr>
          <w:p w:rsidR="00AB3DE7" w:rsidRPr="001A7A6F" w:rsidRDefault="00AB3DE7" w:rsidP="00AB3DE7">
            <w:pPr>
              <w:spacing w:after="0" w:line="240" w:lineRule="auto"/>
              <w:ind w:right="282"/>
              <w:jc w:val="center"/>
              <w:rPr>
                <w:rFonts w:ascii="Times New Roman" w:hAnsi="Times New Roman"/>
              </w:rPr>
            </w:pPr>
            <w:r w:rsidRPr="001A7A6F">
              <w:rPr>
                <w:rFonts w:ascii="Times New Roman" w:hAnsi="Times New Roman"/>
              </w:rPr>
              <w:t>9</w:t>
            </w:r>
          </w:p>
        </w:tc>
        <w:tc>
          <w:tcPr>
            <w:tcW w:w="6946" w:type="dxa"/>
            <w:tcBorders>
              <w:top w:val="single" w:sz="4" w:space="0" w:color="000000"/>
              <w:left w:val="single" w:sz="4" w:space="0" w:color="000000"/>
              <w:bottom w:val="single" w:sz="4" w:space="0" w:color="000000"/>
            </w:tcBorders>
            <w:shd w:val="clear" w:color="auto" w:fill="auto"/>
            <w:vAlign w:val="center"/>
          </w:tcPr>
          <w:p w:rsidR="00AB3DE7" w:rsidRPr="001A7A6F" w:rsidRDefault="00AB3DE7" w:rsidP="00AB3DE7">
            <w:pPr>
              <w:pStyle w:val="default0"/>
              <w:ind w:right="57"/>
              <w:rPr>
                <w:rStyle w:val="default005f005fchar1char1"/>
                <w:sz w:val="22"/>
                <w:szCs w:val="22"/>
              </w:rPr>
            </w:pPr>
            <w:r w:rsidRPr="001A7A6F">
              <w:rPr>
                <w:rStyle w:val="default005f005fchar1char1"/>
                <w:sz w:val="22"/>
                <w:szCs w:val="22"/>
              </w:rPr>
              <w:t>Спортивные комплексы, залы, бассейны, стадионы, спортивные площадки, тиры, оснащённые игровым, спортивным оборудованием и инвентарём</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3DE7" w:rsidRPr="001A7A6F" w:rsidRDefault="00AB3DE7" w:rsidP="001A7A6F">
            <w:pPr>
              <w:snapToGrid w:val="0"/>
              <w:spacing w:after="0" w:line="240" w:lineRule="auto"/>
              <w:ind w:right="282"/>
              <w:jc w:val="center"/>
              <w:rPr>
                <w:rFonts w:ascii="Times New Roman" w:hAnsi="Times New Roman"/>
              </w:rPr>
            </w:pPr>
            <w:r w:rsidRPr="001A7A6F">
              <w:rPr>
                <w:rFonts w:ascii="Times New Roman" w:hAnsi="Times New Roman"/>
              </w:rPr>
              <w:t>Име</w:t>
            </w:r>
            <w:r w:rsidR="001A7A6F" w:rsidRPr="001A7A6F">
              <w:rPr>
                <w:rFonts w:ascii="Times New Roman" w:hAnsi="Times New Roman"/>
              </w:rPr>
              <w:t>е</w:t>
            </w:r>
            <w:r w:rsidRPr="001A7A6F">
              <w:rPr>
                <w:rFonts w:ascii="Times New Roman" w:hAnsi="Times New Roman"/>
              </w:rPr>
              <w:t>тся стадион, игровая площадка</w:t>
            </w:r>
          </w:p>
        </w:tc>
      </w:tr>
      <w:tr w:rsidR="00AB3DE7" w:rsidRPr="001A7A6F" w:rsidTr="00AB3DE7">
        <w:tc>
          <w:tcPr>
            <w:tcW w:w="709" w:type="dxa"/>
            <w:tcBorders>
              <w:top w:val="single" w:sz="4" w:space="0" w:color="000000"/>
              <w:left w:val="single" w:sz="4" w:space="0" w:color="000000"/>
              <w:bottom w:val="single" w:sz="4" w:space="0" w:color="000000"/>
            </w:tcBorders>
            <w:shd w:val="clear" w:color="auto" w:fill="auto"/>
            <w:vAlign w:val="center"/>
          </w:tcPr>
          <w:p w:rsidR="00AB3DE7" w:rsidRPr="001A7A6F" w:rsidRDefault="00AB3DE7" w:rsidP="002D70F1">
            <w:pPr>
              <w:spacing w:after="0" w:line="240" w:lineRule="auto"/>
              <w:jc w:val="center"/>
              <w:rPr>
                <w:rFonts w:ascii="Times New Roman" w:hAnsi="Times New Roman"/>
              </w:rPr>
            </w:pPr>
            <w:r w:rsidRPr="001A7A6F">
              <w:rPr>
                <w:rFonts w:ascii="Times New Roman" w:hAnsi="Times New Roman"/>
              </w:rPr>
              <w:t>1</w:t>
            </w:r>
            <w:r w:rsidR="002D70F1" w:rsidRPr="001A7A6F">
              <w:rPr>
                <w:rFonts w:ascii="Times New Roman" w:hAnsi="Times New Roman"/>
              </w:rPr>
              <w:t>0</w:t>
            </w:r>
          </w:p>
        </w:tc>
        <w:tc>
          <w:tcPr>
            <w:tcW w:w="6946" w:type="dxa"/>
            <w:tcBorders>
              <w:top w:val="single" w:sz="4" w:space="0" w:color="000000"/>
              <w:left w:val="single" w:sz="4" w:space="0" w:color="000000"/>
              <w:bottom w:val="single" w:sz="4" w:space="0" w:color="000000"/>
            </w:tcBorders>
            <w:shd w:val="clear" w:color="auto" w:fill="auto"/>
          </w:tcPr>
          <w:p w:rsidR="00AB3DE7" w:rsidRPr="001A7A6F" w:rsidRDefault="00AB3DE7" w:rsidP="00AB3DE7">
            <w:pPr>
              <w:pStyle w:val="default0"/>
              <w:ind w:right="57"/>
              <w:jc w:val="both"/>
              <w:rPr>
                <w:rStyle w:val="default005f005fchar1char1"/>
                <w:sz w:val="22"/>
                <w:szCs w:val="22"/>
              </w:rPr>
            </w:pPr>
            <w:r w:rsidRPr="001A7A6F">
              <w:rPr>
                <w:rStyle w:val="default005f005fchar1char1"/>
                <w:sz w:val="22"/>
                <w:szCs w:val="22"/>
              </w:rPr>
              <w:t xml:space="preserve">Помещения для питания обучающихся, а также для хранения и приготовления пищи, обеспечивающие возможность организации </w:t>
            </w:r>
            <w:r w:rsidRPr="001A7A6F">
              <w:rPr>
                <w:rStyle w:val="default005f005fchar1char1"/>
                <w:sz w:val="22"/>
                <w:szCs w:val="22"/>
              </w:rPr>
              <w:lastRenderedPageBreak/>
              <w:t>качественного горячего питания, в том числе горячих завтраков</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3DE7" w:rsidRPr="001A7A6F" w:rsidRDefault="001A7A6F" w:rsidP="00AB3DE7">
            <w:pPr>
              <w:snapToGrid w:val="0"/>
              <w:spacing w:after="0" w:line="240" w:lineRule="auto"/>
              <w:ind w:right="282"/>
              <w:jc w:val="center"/>
              <w:rPr>
                <w:rFonts w:ascii="Times New Roman" w:hAnsi="Times New Roman"/>
              </w:rPr>
            </w:pPr>
            <w:r w:rsidRPr="001A7A6F">
              <w:rPr>
                <w:rFonts w:ascii="Times New Roman" w:hAnsi="Times New Roman"/>
              </w:rPr>
              <w:lastRenderedPageBreak/>
              <w:t>имеется</w:t>
            </w:r>
          </w:p>
        </w:tc>
      </w:tr>
      <w:tr w:rsidR="00AB3DE7" w:rsidRPr="001A7A6F" w:rsidTr="00AB3DE7">
        <w:tc>
          <w:tcPr>
            <w:tcW w:w="709" w:type="dxa"/>
            <w:tcBorders>
              <w:top w:val="single" w:sz="4" w:space="0" w:color="000000"/>
              <w:left w:val="single" w:sz="4" w:space="0" w:color="000000"/>
              <w:bottom w:val="single" w:sz="4" w:space="0" w:color="000000"/>
            </w:tcBorders>
            <w:shd w:val="clear" w:color="auto" w:fill="auto"/>
            <w:vAlign w:val="center"/>
          </w:tcPr>
          <w:p w:rsidR="00AB3DE7" w:rsidRPr="001A7A6F" w:rsidRDefault="00AB3DE7" w:rsidP="002D70F1">
            <w:pPr>
              <w:spacing w:after="0" w:line="240" w:lineRule="auto"/>
              <w:jc w:val="center"/>
              <w:rPr>
                <w:rFonts w:ascii="Times New Roman" w:hAnsi="Times New Roman"/>
              </w:rPr>
            </w:pPr>
            <w:r w:rsidRPr="001A7A6F">
              <w:rPr>
                <w:rFonts w:ascii="Times New Roman" w:hAnsi="Times New Roman"/>
              </w:rPr>
              <w:lastRenderedPageBreak/>
              <w:t>1</w:t>
            </w:r>
            <w:r w:rsidR="002D70F1" w:rsidRPr="001A7A6F">
              <w:rPr>
                <w:rFonts w:ascii="Times New Roman" w:hAnsi="Times New Roman"/>
              </w:rPr>
              <w:t>1</w:t>
            </w:r>
          </w:p>
        </w:tc>
        <w:tc>
          <w:tcPr>
            <w:tcW w:w="6946" w:type="dxa"/>
            <w:tcBorders>
              <w:top w:val="single" w:sz="4" w:space="0" w:color="000000"/>
              <w:left w:val="single" w:sz="4" w:space="0" w:color="000000"/>
              <w:bottom w:val="single" w:sz="4" w:space="0" w:color="000000"/>
            </w:tcBorders>
            <w:shd w:val="clear" w:color="auto" w:fill="auto"/>
          </w:tcPr>
          <w:p w:rsidR="00AB3DE7" w:rsidRPr="001A7A6F" w:rsidRDefault="00AB3DE7" w:rsidP="00AB3DE7">
            <w:pPr>
              <w:pStyle w:val="default0"/>
              <w:ind w:right="57"/>
              <w:jc w:val="both"/>
              <w:rPr>
                <w:rStyle w:val="default005f005fchar1char1"/>
                <w:sz w:val="22"/>
                <w:szCs w:val="22"/>
              </w:rPr>
            </w:pPr>
            <w:r w:rsidRPr="001A7A6F">
              <w:rPr>
                <w:rStyle w:val="default005f005fchar1char1"/>
                <w:sz w:val="22"/>
                <w:szCs w:val="22"/>
              </w:rPr>
              <w:t>Помещения для медицинского персонала</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3DE7" w:rsidRPr="001A7A6F" w:rsidRDefault="001A7A6F" w:rsidP="00AB3DE7">
            <w:pPr>
              <w:snapToGrid w:val="0"/>
              <w:spacing w:after="0" w:line="240" w:lineRule="auto"/>
              <w:ind w:right="282"/>
              <w:jc w:val="center"/>
              <w:rPr>
                <w:rFonts w:ascii="Times New Roman" w:hAnsi="Times New Roman"/>
              </w:rPr>
            </w:pPr>
            <w:r w:rsidRPr="001A7A6F">
              <w:rPr>
                <w:rFonts w:ascii="Times New Roman" w:hAnsi="Times New Roman"/>
              </w:rPr>
              <w:t>имеется</w:t>
            </w:r>
          </w:p>
        </w:tc>
      </w:tr>
      <w:tr w:rsidR="00AB3DE7" w:rsidRPr="001A7A6F" w:rsidTr="00AB3DE7">
        <w:tc>
          <w:tcPr>
            <w:tcW w:w="709" w:type="dxa"/>
            <w:tcBorders>
              <w:top w:val="single" w:sz="4" w:space="0" w:color="000000"/>
              <w:left w:val="single" w:sz="4" w:space="0" w:color="000000"/>
              <w:bottom w:val="single" w:sz="4" w:space="0" w:color="000000"/>
            </w:tcBorders>
            <w:shd w:val="clear" w:color="auto" w:fill="auto"/>
            <w:vAlign w:val="center"/>
          </w:tcPr>
          <w:p w:rsidR="00AB3DE7" w:rsidRPr="001A7A6F" w:rsidRDefault="00AB3DE7" w:rsidP="002D70F1">
            <w:pPr>
              <w:spacing w:after="0" w:line="240" w:lineRule="auto"/>
              <w:jc w:val="center"/>
              <w:rPr>
                <w:rFonts w:ascii="Times New Roman" w:hAnsi="Times New Roman"/>
              </w:rPr>
            </w:pPr>
            <w:r w:rsidRPr="001A7A6F">
              <w:rPr>
                <w:rFonts w:ascii="Times New Roman" w:hAnsi="Times New Roman"/>
              </w:rPr>
              <w:t>1</w:t>
            </w:r>
            <w:r w:rsidR="002D70F1" w:rsidRPr="001A7A6F">
              <w:rPr>
                <w:rFonts w:ascii="Times New Roman" w:hAnsi="Times New Roman"/>
              </w:rPr>
              <w:t>2</w:t>
            </w:r>
          </w:p>
        </w:tc>
        <w:tc>
          <w:tcPr>
            <w:tcW w:w="6946" w:type="dxa"/>
            <w:tcBorders>
              <w:top w:val="single" w:sz="4" w:space="0" w:color="000000"/>
              <w:left w:val="single" w:sz="4" w:space="0" w:color="000000"/>
              <w:bottom w:val="single" w:sz="4" w:space="0" w:color="000000"/>
            </w:tcBorders>
            <w:shd w:val="clear" w:color="auto" w:fill="auto"/>
          </w:tcPr>
          <w:p w:rsidR="00AB3DE7" w:rsidRPr="001A7A6F" w:rsidRDefault="00AB3DE7" w:rsidP="00AB3DE7">
            <w:pPr>
              <w:pStyle w:val="default0"/>
              <w:ind w:right="57"/>
              <w:jc w:val="both"/>
              <w:rPr>
                <w:rStyle w:val="default005f005fchar1char1"/>
                <w:sz w:val="22"/>
                <w:szCs w:val="22"/>
              </w:rPr>
            </w:pPr>
            <w:r w:rsidRPr="001A7A6F">
              <w:rPr>
                <w:rStyle w:val="default005f005fchar1char1"/>
                <w:sz w:val="22"/>
                <w:szCs w:val="22"/>
              </w:rPr>
              <w:t>Административные и иные помещения, оснащённые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3DE7" w:rsidRPr="001A7A6F" w:rsidRDefault="001A7A6F" w:rsidP="00AB3DE7">
            <w:pPr>
              <w:snapToGrid w:val="0"/>
              <w:spacing w:after="0" w:line="240" w:lineRule="auto"/>
              <w:ind w:right="282"/>
              <w:jc w:val="center"/>
              <w:rPr>
                <w:rFonts w:ascii="Times New Roman" w:hAnsi="Times New Roman"/>
              </w:rPr>
            </w:pPr>
            <w:r w:rsidRPr="001A7A6F">
              <w:rPr>
                <w:rFonts w:ascii="Times New Roman" w:hAnsi="Times New Roman"/>
              </w:rPr>
              <w:t>имеется</w:t>
            </w:r>
          </w:p>
        </w:tc>
      </w:tr>
      <w:tr w:rsidR="00AB3DE7" w:rsidRPr="001A7A6F" w:rsidTr="002A1497">
        <w:tc>
          <w:tcPr>
            <w:tcW w:w="709" w:type="dxa"/>
            <w:tcBorders>
              <w:top w:val="single" w:sz="4" w:space="0" w:color="000000"/>
              <w:left w:val="single" w:sz="4" w:space="0" w:color="000000"/>
              <w:bottom w:val="single" w:sz="4" w:space="0" w:color="000000"/>
            </w:tcBorders>
            <w:shd w:val="clear" w:color="auto" w:fill="auto"/>
            <w:vAlign w:val="center"/>
          </w:tcPr>
          <w:p w:rsidR="00AB3DE7" w:rsidRPr="001A7A6F" w:rsidRDefault="00AB3DE7" w:rsidP="00AB3DE7">
            <w:pPr>
              <w:spacing w:after="0" w:line="240" w:lineRule="auto"/>
              <w:jc w:val="center"/>
              <w:rPr>
                <w:rFonts w:ascii="Times New Roman" w:hAnsi="Times New Roman"/>
              </w:rPr>
            </w:pPr>
            <w:r w:rsidRPr="001A7A6F">
              <w:rPr>
                <w:rFonts w:ascii="Times New Roman" w:hAnsi="Times New Roman"/>
              </w:rPr>
              <w:t>1</w:t>
            </w:r>
            <w:r w:rsidR="00C15025" w:rsidRPr="001A7A6F">
              <w:rPr>
                <w:rFonts w:ascii="Times New Roman" w:hAnsi="Times New Roman"/>
              </w:rPr>
              <w:t>3</w:t>
            </w:r>
          </w:p>
        </w:tc>
        <w:tc>
          <w:tcPr>
            <w:tcW w:w="6946" w:type="dxa"/>
            <w:tcBorders>
              <w:top w:val="single" w:sz="4" w:space="0" w:color="000000"/>
              <w:left w:val="single" w:sz="4" w:space="0" w:color="000000"/>
              <w:bottom w:val="single" w:sz="4" w:space="0" w:color="000000"/>
            </w:tcBorders>
            <w:shd w:val="clear" w:color="auto" w:fill="auto"/>
            <w:vAlign w:val="center"/>
          </w:tcPr>
          <w:p w:rsidR="00AB3DE7" w:rsidRPr="001A7A6F" w:rsidRDefault="00AB3DE7" w:rsidP="002A1497">
            <w:pPr>
              <w:pStyle w:val="default0"/>
              <w:ind w:right="57"/>
              <w:rPr>
                <w:rStyle w:val="default005f005fchar1char1"/>
                <w:sz w:val="22"/>
                <w:szCs w:val="22"/>
              </w:rPr>
            </w:pPr>
            <w:r w:rsidRPr="001A7A6F">
              <w:rPr>
                <w:rStyle w:val="dash041e005f0431005f044b005f0447005f043d005f044b005f0439005f005fchar1char1"/>
                <w:sz w:val="22"/>
                <w:szCs w:val="22"/>
              </w:rPr>
              <w:t>Гардеробы, санузлы, места личной гигиены</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3DE7" w:rsidRPr="001A7A6F" w:rsidRDefault="001A7A6F" w:rsidP="00AB3DE7">
            <w:pPr>
              <w:snapToGrid w:val="0"/>
              <w:spacing w:after="0" w:line="240" w:lineRule="auto"/>
              <w:ind w:right="282"/>
              <w:jc w:val="center"/>
              <w:rPr>
                <w:rFonts w:ascii="Times New Roman" w:hAnsi="Times New Roman"/>
              </w:rPr>
            </w:pPr>
            <w:r w:rsidRPr="001A7A6F">
              <w:rPr>
                <w:rFonts w:ascii="Times New Roman" w:hAnsi="Times New Roman"/>
              </w:rPr>
              <w:t>имеется</w:t>
            </w:r>
          </w:p>
        </w:tc>
      </w:tr>
    </w:tbl>
    <w:p w:rsidR="007C638A" w:rsidRDefault="007C638A" w:rsidP="00AB3DE7">
      <w:pPr>
        <w:pStyle w:val="Default"/>
        <w:jc w:val="both"/>
        <w:rPr>
          <w:sz w:val="16"/>
          <w:szCs w:val="16"/>
        </w:rPr>
      </w:pPr>
    </w:p>
    <w:p w:rsidR="00261843" w:rsidRDefault="00261843" w:rsidP="00AB3DE7">
      <w:pPr>
        <w:pStyle w:val="Default"/>
        <w:jc w:val="both"/>
        <w:rPr>
          <w:sz w:val="16"/>
          <w:szCs w:val="16"/>
        </w:rPr>
      </w:pPr>
    </w:p>
    <w:p w:rsidR="002A1497" w:rsidRDefault="002A1497" w:rsidP="00AB3DE7">
      <w:pPr>
        <w:pStyle w:val="Default"/>
        <w:jc w:val="both"/>
        <w:rPr>
          <w:sz w:val="16"/>
          <w:szCs w:val="16"/>
        </w:rPr>
      </w:pPr>
    </w:p>
    <w:p w:rsidR="002A1497" w:rsidRDefault="002A1497" w:rsidP="00AB3DE7">
      <w:pPr>
        <w:pStyle w:val="Default"/>
        <w:jc w:val="both"/>
        <w:rPr>
          <w:sz w:val="16"/>
          <w:szCs w:val="16"/>
        </w:rPr>
      </w:pPr>
    </w:p>
    <w:p w:rsidR="006519AF" w:rsidRPr="00F0420F" w:rsidRDefault="006519AF" w:rsidP="003812C4">
      <w:pPr>
        <w:pStyle w:val="2210"/>
        <w:keepNext/>
        <w:keepLines/>
        <w:shd w:val="clear" w:color="auto" w:fill="auto"/>
        <w:spacing w:before="0" w:after="0" w:line="240" w:lineRule="auto"/>
        <w:ind w:firstLine="454"/>
        <w:rPr>
          <w:rFonts w:ascii="Times New Roman" w:hAnsi="Times New Roman"/>
          <w:b w:val="0"/>
          <w:i/>
          <w:sz w:val="24"/>
          <w:szCs w:val="24"/>
        </w:rPr>
      </w:pPr>
      <w:bookmarkStart w:id="132" w:name="bookmark423"/>
      <w:r w:rsidRPr="00E664F4">
        <w:rPr>
          <w:rStyle w:val="228"/>
          <w:rFonts w:ascii="Times New Roman" w:hAnsi="Times New Roman"/>
          <w:b/>
          <w:sz w:val="24"/>
          <w:szCs w:val="24"/>
        </w:rPr>
        <w:t>3.</w:t>
      </w:r>
      <w:r w:rsidR="00556351" w:rsidRPr="00E664F4">
        <w:rPr>
          <w:rStyle w:val="228"/>
          <w:rFonts w:ascii="Times New Roman" w:hAnsi="Times New Roman"/>
          <w:b/>
          <w:sz w:val="24"/>
          <w:szCs w:val="24"/>
        </w:rPr>
        <w:t>4</w:t>
      </w:r>
      <w:r w:rsidRPr="00E664F4">
        <w:rPr>
          <w:rStyle w:val="228"/>
          <w:rFonts w:ascii="Times New Roman" w:hAnsi="Times New Roman"/>
          <w:b/>
          <w:sz w:val="24"/>
          <w:szCs w:val="24"/>
        </w:rPr>
        <w:t xml:space="preserve">.5. </w:t>
      </w:r>
      <w:r w:rsidRPr="00E664F4">
        <w:rPr>
          <w:rStyle w:val="228"/>
          <w:rFonts w:ascii="Times New Roman" w:hAnsi="Times New Roman"/>
          <w:b/>
          <w:i/>
          <w:sz w:val="24"/>
          <w:szCs w:val="24"/>
        </w:rPr>
        <w:t>Информационно-методические условия</w:t>
      </w:r>
      <w:r w:rsidR="00E664F4">
        <w:rPr>
          <w:rStyle w:val="228"/>
          <w:rFonts w:ascii="Times New Roman" w:hAnsi="Times New Roman"/>
          <w:b/>
          <w:i/>
          <w:sz w:val="24"/>
          <w:szCs w:val="24"/>
        </w:rPr>
        <w:t xml:space="preserve"> </w:t>
      </w:r>
      <w:r w:rsidRPr="00F0420F">
        <w:rPr>
          <w:rStyle w:val="228"/>
          <w:rFonts w:ascii="Times New Roman" w:hAnsi="Times New Roman"/>
          <w:b/>
          <w:i/>
          <w:sz w:val="24"/>
          <w:szCs w:val="24"/>
        </w:rPr>
        <w:t>реализации основной образовательной</w:t>
      </w:r>
      <w:r w:rsidR="00E664F4">
        <w:rPr>
          <w:rStyle w:val="228"/>
          <w:rFonts w:ascii="Times New Roman" w:hAnsi="Times New Roman"/>
          <w:b/>
          <w:i/>
          <w:sz w:val="24"/>
          <w:szCs w:val="24"/>
        </w:rPr>
        <w:t xml:space="preserve">  </w:t>
      </w:r>
      <w:r w:rsidRPr="00AC529E">
        <w:rPr>
          <w:rStyle w:val="228"/>
          <w:rFonts w:ascii="Times New Roman" w:hAnsi="Times New Roman"/>
          <w:b/>
          <w:i/>
          <w:sz w:val="24"/>
          <w:szCs w:val="24"/>
        </w:rPr>
        <w:t xml:space="preserve">программы </w:t>
      </w:r>
      <w:r w:rsidR="00AC529E" w:rsidRPr="00AC529E">
        <w:rPr>
          <w:rStyle w:val="228"/>
          <w:rFonts w:ascii="Times New Roman" w:hAnsi="Times New Roman"/>
          <w:b/>
          <w:i/>
          <w:sz w:val="24"/>
          <w:szCs w:val="24"/>
        </w:rPr>
        <w:t>среднего</w:t>
      </w:r>
      <w:r w:rsidRPr="00F0420F">
        <w:rPr>
          <w:rStyle w:val="228"/>
          <w:rFonts w:ascii="Times New Roman" w:hAnsi="Times New Roman"/>
          <w:b/>
          <w:i/>
          <w:sz w:val="24"/>
          <w:szCs w:val="24"/>
        </w:rPr>
        <w:t xml:space="preserve"> общего образования</w:t>
      </w:r>
      <w:bookmarkEnd w:id="132"/>
    </w:p>
    <w:p w:rsidR="00C96117" w:rsidRPr="00C96117" w:rsidRDefault="00C96117" w:rsidP="003812C4">
      <w:pPr>
        <w:pStyle w:val="af8"/>
        <w:spacing w:after="0"/>
        <w:ind w:firstLine="454"/>
        <w:jc w:val="both"/>
        <w:rPr>
          <w:rFonts w:cs="Times New Roman"/>
        </w:rPr>
      </w:pPr>
      <w:r w:rsidRPr="00C96117">
        <w:rPr>
          <w:rFonts w:cs="Times New Roman"/>
        </w:rPr>
        <w:t xml:space="preserve">В соответствии с требованиями Стандарта информационно-методические условия реализации основной образовательной программы </w:t>
      </w:r>
      <w:r w:rsidR="00AC529E" w:rsidRPr="00B577E1">
        <w:rPr>
          <w:rStyle w:val="228"/>
          <w:b w:val="0"/>
          <w:sz w:val="24"/>
          <w:szCs w:val="24"/>
        </w:rPr>
        <w:t>среднего</w:t>
      </w:r>
      <w:r w:rsidRPr="00C96117">
        <w:rPr>
          <w:rFonts w:cs="Times New Roman"/>
        </w:rPr>
        <w:t>общего образования обеспечиваются современной информационно-образовательной средой.</w:t>
      </w:r>
    </w:p>
    <w:p w:rsidR="00C96117" w:rsidRPr="00C96117" w:rsidRDefault="00C96117" w:rsidP="003812C4">
      <w:pPr>
        <w:pStyle w:val="af8"/>
        <w:spacing w:after="0"/>
        <w:ind w:firstLine="454"/>
        <w:jc w:val="both"/>
        <w:rPr>
          <w:rFonts w:cs="Times New Roman"/>
        </w:rPr>
      </w:pPr>
      <w:r w:rsidRPr="00F0420F">
        <w:rPr>
          <w:rStyle w:val="afff9"/>
          <w:rFonts w:cs="Times New Roman"/>
          <w:b w:val="0"/>
          <w:i/>
          <w:sz w:val="24"/>
          <w:szCs w:val="24"/>
        </w:rPr>
        <w:t>Под информационно-образовательной</w:t>
      </w:r>
      <w:r w:rsidR="00E664F4">
        <w:rPr>
          <w:rStyle w:val="afff9"/>
          <w:rFonts w:cs="Times New Roman"/>
          <w:b w:val="0"/>
          <w:i/>
          <w:sz w:val="24"/>
          <w:szCs w:val="24"/>
        </w:rPr>
        <w:t xml:space="preserve"> </w:t>
      </w:r>
      <w:r w:rsidRPr="00F0420F">
        <w:rPr>
          <w:rStyle w:val="afff9"/>
          <w:rFonts w:cs="Times New Roman"/>
          <w:b w:val="0"/>
          <w:i/>
          <w:sz w:val="24"/>
          <w:szCs w:val="24"/>
        </w:rPr>
        <w:t>средой</w:t>
      </w:r>
      <w:r w:rsidR="00E664F4">
        <w:rPr>
          <w:rStyle w:val="afff9"/>
          <w:rFonts w:cs="Times New Roman"/>
          <w:b w:val="0"/>
          <w:i/>
          <w:sz w:val="24"/>
          <w:szCs w:val="24"/>
        </w:rPr>
        <w:t xml:space="preserve"> </w:t>
      </w:r>
      <w:r w:rsidRPr="00C96117">
        <w:rPr>
          <w:rFonts w:cs="Times New Roman"/>
        </w:rP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w:t>
      </w:r>
      <w:r>
        <w:rPr>
          <w:rFonts w:cs="Times New Roman"/>
        </w:rPr>
        <w:t>нно-коммуникационных технологий.</w:t>
      </w:r>
    </w:p>
    <w:p w:rsidR="00C96117" w:rsidRPr="00C96117" w:rsidRDefault="00C96117" w:rsidP="003812C4">
      <w:pPr>
        <w:pStyle w:val="af8"/>
        <w:spacing w:after="0"/>
        <w:ind w:firstLine="454"/>
        <w:jc w:val="both"/>
        <w:rPr>
          <w:rFonts w:cs="Times New Roman"/>
        </w:rPr>
      </w:pPr>
      <w:bookmarkStart w:id="133" w:name="bookmark424"/>
      <w:r w:rsidRPr="00C96117">
        <w:rPr>
          <w:rFonts w:cs="Times New Roman"/>
        </w:rPr>
        <w:t xml:space="preserve">Создаваемая в </w:t>
      </w:r>
      <w:r>
        <w:t xml:space="preserve">школе </w:t>
      </w:r>
      <w:r w:rsidRPr="00C96117">
        <w:rPr>
          <w:rFonts w:cs="Times New Roman"/>
        </w:rPr>
        <w:t xml:space="preserve"> инфор</w:t>
      </w:r>
      <w:r>
        <w:rPr>
          <w:rFonts w:cs="Times New Roman"/>
        </w:rPr>
        <w:t xml:space="preserve">мационно-образовательная среда  </w:t>
      </w:r>
      <w:r w:rsidRPr="00C96117">
        <w:rPr>
          <w:rFonts w:cs="Times New Roman"/>
        </w:rPr>
        <w:t>строится в соответствии со следующей иерархией:</w:t>
      </w:r>
      <w:bookmarkEnd w:id="133"/>
    </w:p>
    <w:p w:rsidR="00C96117" w:rsidRPr="00C96117" w:rsidRDefault="00C96117" w:rsidP="001B12C4">
      <w:pPr>
        <w:pStyle w:val="af8"/>
        <w:numPr>
          <w:ilvl w:val="0"/>
          <w:numId w:val="11"/>
        </w:numPr>
        <w:tabs>
          <w:tab w:val="left" w:pos="1187"/>
        </w:tabs>
        <w:spacing w:after="0"/>
        <w:rPr>
          <w:rFonts w:cs="Times New Roman"/>
        </w:rPr>
      </w:pPr>
      <w:r w:rsidRPr="00C96117">
        <w:rPr>
          <w:rFonts w:cs="Times New Roman"/>
        </w:rPr>
        <w:t> единая информационно-образовательная среда страны;</w:t>
      </w:r>
    </w:p>
    <w:p w:rsidR="00C96117" w:rsidRPr="00C96117" w:rsidRDefault="00C96117" w:rsidP="001B12C4">
      <w:pPr>
        <w:pStyle w:val="af8"/>
        <w:numPr>
          <w:ilvl w:val="0"/>
          <w:numId w:val="11"/>
        </w:numPr>
        <w:tabs>
          <w:tab w:val="left" w:pos="1187"/>
        </w:tabs>
        <w:spacing w:after="0"/>
        <w:jc w:val="both"/>
        <w:rPr>
          <w:rFonts w:cs="Times New Roman"/>
        </w:rPr>
      </w:pPr>
      <w:r w:rsidRPr="00C96117">
        <w:rPr>
          <w:rFonts w:cs="Times New Roman"/>
        </w:rPr>
        <w:t> единая информационно-образовательная среда региона;</w:t>
      </w:r>
    </w:p>
    <w:p w:rsidR="00C96117" w:rsidRPr="00C96117" w:rsidRDefault="00C96117" w:rsidP="001B12C4">
      <w:pPr>
        <w:pStyle w:val="af8"/>
        <w:numPr>
          <w:ilvl w:val="0"/>
          <w:numId w:val="11"/>
        </w:numPr>
        <w:tabs>
          <w:tab w:val="left" w:pos="1166"/>
        </w:tabs>
        <w:spacing w:after="0"/>
        <w:jc w:val="both"/>
        <w:rPr>
          <w:rFonts w:cs="Times New Roman"/>
        </w:rPr>
      </w:pPr>
      <w:r w:rsidRPr="00C96117">
        <w:rPr>
          <w:rFonts w:cs="Times New Roman"/>
        </w:rPr>
        <w:t> информационно-образовательная среда образовательного учреждения;</w:t>
      </w:r>
    </w:p>
    <w:p w:rsidR="00C96117" w:rsidRPr="00C96117" w:rsidRDefault="00C96117" w:rsidP="001B12C4">
      <w:pPr>
        <w:pStyle w:val="af8"/>
        <w:numPr>
          <w:ilvl w:val="0"/>
          <w:numId w:val="11"/>
        </w:numPr>
        <w:tabs>
          <w:tab w:val="left" w:pos="1182"/>
        </w:tabs>
        <w:spacing w:after="0"/>
        <w:jc w:val="both"/>
        <w:rPr>
          <w:rFonts w:cs="Times New Roman"/>
        </w:rPr>
      </w:pPr>
      <w:r w:rsidRPr="00C96117">
        <w:rPr>
          <w:rFonts w:cs="Times New Roman"/>
        </w:rPr>
        <w:t> предметная информационно-образовательная среда;</w:t>
      </w:r>
    </w:p>
    <w:p w:rsidR="00C96117" w:rsidRPr="00C96117" w:rsidRDefault="00C96117" w:rsidP="001B12C4">
      <w:pPr>
        <w:pStyle w:val="af8"/>
        <w:numPr>
          <w:ilvl w:val="0"/>
          <w:numId w:val="11"/>
        </w:numPr>
        <w:tabs>
          <w:tab w:val="left" w:pos="1182"/>
        </w:tabs>
        <w:spacing w:after="0"/>
        <w:jc w:val="both"/>
        <w:rPr>
          <w:rFonts w:cs="Times New Roman"/>
        </w:rPr>
      </w:pPr>
      <w:r w:rsidRPr="00C96117">
        <w:rPr>
          <w:rFonts w:cs="Times New Roman"/>
        </w:rPr>
        <w:t> информац</w:t>
      </w:r>
      <w:r>
        <w:rPr>
          <w:rFonts w:cs="Times New Roman"/>
        </w:rPr>
        <w:t>ионно-образовательная среда УМК.</w:t>
      </w:r>
    </w:p>
    <w:p w:rsidR="00C96117" w:rsidRPr="00C96117" w:rsidRDefault="00C96117" w:rsidP="003812C4">
      <w:pPr>
        <w:pStyle w:val="af8"/>
        <w:tabs>
          <w:tab w:val="left" w:pos="1170"/>
        </w:tabs>
        <w:spacing w:after="0"/>
        <w:jc w:val="both"/>
        <w:rPr>
          <w:rFonts w:cs="Times New Roman"/>
        </w:rPr>
      </w:pPr>
      <w:r w:rsidRPr="00C96117">
        <w:rPr>
          <w:rFonts w:cs="Times New Roman"/>
        </w:rPr>
        <w:t xml:space="preserve"> Основными элементами инфо</w:t>
      </w:r>
      <w:r>
        <w:rPr>
          <w:rFonts w:cs="Times New Roman"/>
        </w:rPr>
        <w:t xml:space="preserve">рмационно-образовательной среды </w:t>
      </w:r>
      <w:r w:rsidRPr="00C96117">
        <w:rPr>
          <w:rFonts w:cs="Times New Roman"/>
        </w:rPr>
        <w:t xml:space="preserve"> являются:</w:t>
      </w:r>
    </w:p>
    <w:p w:rsidR="00C96117" w:rsidRPr="00C96117" w:rsidRDefault="00C96117" w:rsidP="001B12C4">
      <w:pPr>
        <w:pStyle w:val="af8"/>
        <w:numPr>
          <w:ilvl w:val="0"/>
          <w:numId w:val="12"/>
        </w:numPr>
        <w:tabs>
          <w:tab w:val="left" w:pos="1166"/>
        </w:tabs>
        <w:spacing w:after="0"/>
        <w:ind w:left="1276"/>
        <w:jc w:val="both"/>
        <w:rPr>
          <w:rFonts w:cs="Times New Roman"/>
        </w:rPr>
      </w:pPr>
      <w:r w:rsidRPr="00C96117">
        <w:rPr>
          <w:rFonts w:cs="Times New Roman"/>
        </w:rPr>
        <w:t> информационно-образовательные ресурсы в виде печатной продукции;</w:t>
      </w:r>
    </w:p>
    <w:p w:rsidR="00C96117" w:rsidRPr="00C96117" w:rsidRDefault="00C96117" w:rsidP="001B12C4">
      <w:pPr>
        <w:pStyle w:val="af8"/>
        <w:numPr>
          <w:ilvl w:val="0"/>
          <w:numId w:val="12"/>
        </w:numPr>
        <w:tabs>
          <w:tab w:val="left" w:pos="1166"/>
        </w:tabs>
        <w:spacing w:after="0"/>
        <w:ind w:left="1276"/>
        <w:jc w:val="both"/>
        <w:rPr>
          <w:rFonts w:cs="Times New Roman"/>
        </w:rPr>
      </w:pPr>
      <w:r w:rsidRPr="00C96117">
        <w:rPr>
          <w:rFonts w:cs="Times New Roman"/>
        </w:rPr>
        <w:t> информационно-образовательные ресурсы на сменных оптических носителях;</w:t>
      </w:r>
    </w:p>
    <w:p w:rsidR="00C96117" w:rsidRPr="00C96117" w:rsidRDefault="00C96117" w:rsidP="001B12C4">
      <w:pPr>
        <w:pStyle w:val="af8"/>
        <w:numPr>
          <w:ilvl w:val="0"/>
          <w:numId w:val="12"/>
        </w:numPr>
        <w:tabs>
          <w:tab w:val="left" w:pos="1182"/>
        </w:tabs>
        <w:spacing w:after="0"/>
        <w:ind w:left="1276"/>
        <w:rPr>
          <w:rFonts w:cs="Times New Roman"/>
        </w:rPr>
      </w:pPr>
      <w:r w:rsidRPr="00C96117">
        <w:rPr>
          <w:rFonts w:cs="Times New Roman"/>
        </w:rPr>
        <w:t> информационно-образовательные ресурсы Интернета;</w:t>
      </w:r>
    </w:p>
    <w:p w:rsidR="00C96117" w:rsidRPr="00C96117" w:rsidRDefault="00C96117" w:rsidP="001B12C4">
      <w:pPr>
        <w:pStyle w:val="af8"/>
        <w:numPr>
          <w:ilvl w:val="0"/>
          <w:numId w:val="12"/>
        </w:numPr>
        <w:tabs>
          <w:tab w:val="left" w:pos="1166"/>
        </w:tabs>
        <w:spacing w:after="0"/>
        <w:ind w:left="1276"/>
        <w:jc w:val="both"/>
        <w:rPr>
          <w:rFonts w:cs="Times New Roman"/>
        </w:rPr>
      </w:pPr>
      <w:r w:rsidRPr="00C96117">
        <w:rPr>
          <w:rFonts w:cs="Times New Roman"/>
        </w:rPr>
        <w:t> вычислительная и информационно-телекоммуникационная инфраструктура;</w:t>
      </w:r>
    </w:p>
    <w:p w:rsidR="00C96117" w:rsidRPr="00C96117" w:rsidRDefault="00C96117" w:rsidP="001B12C4">
      <w:pPr>
        <w:pStyle w:val="af8"/>
        <w:numPr>
          <w:ilvl w:val="0"/>
          <w:numId w:val="12"/>
        </w:numPr>
        <w:tabs>
          <w:tab w:val="left" w:pos="1166"/>
        </w:tabs>
        <w:spacing w:after="0"/>
        <w:ind w:left="1276"/>
        <w:jc w:val="both"/>
        <w:rPr>
          <w:rFonts w:cs="Times New Roman"/>
        </w:rPr>
      </w:pPr>
      <w:r w:rsidRPr="00C96117">
        <w:rPr>
          <w:rFonts w:cs="Times New Roman"/>
        </w:rPr>
        <w:t> прикладные программы, в том числе поддерживающие админист</w:t>
      </w:r>
      <w:r>
        <w:rPr>
          <w:rFonts w:cs="Times New Roman"/>
        </w:rPr>
        <w:t xml:space="preserve">рирование и  </w:t>
      </w:r>
      <w:r w:rsidRPr="00C96117">
        <w:rPr>
          <w:rFonts w:cs="Times New Roman"/>
        </w:rPr>
        <w:t xml:space="preserve">финансово-хозяйственную деятельность </w:t>
      </w:r>
      <w:r>
        <w:rPr>
          <w:rFonts w:cs="Times New Roman"/>
        </w:rPr>
        <w:t>школы</w:t>
      </w:r>
      <w:r w:rsidRPr="00C96117">
        <w:rPr>
          <w:rFonts w:cs="Times New Roman"/>
        </w:rPr>
        <w:t>.</w:t>
      </w:r>
    </w:p>
    <w:p w:rsidR="00C96117" w:rsidRPr="00C96117" w:rsidRDefault="00C96117" w:rsidP="00C96117">
      <w:pPr>
        <w:pStyle w:val="af8"/>
        <w:spacing w:after="0"/>
        <w:ind w:firstLine="454"/>
        <w:jc w:val="both"/>
        <w:rPr>
          <w:rFonts w:cs="Times New Roman"/>
        </w:rPr>
      </w:pPr>
      <w:r w:rsidRPr="00F0420F">
        <w:rPr>
          <w:rStyle w:val="47"/>
          <w:b w:val="0"/>
          <w:sz w:val="24"/>
          <w:szCs w:val="24"/>
        </w:rPr>
        <w:t xml:space="preserve">Используемое  </w:t>
      </w:r>
      <w:r w:rsidRPr="00F0420F">
        <w:rPr>
          <w:rStyle w:val="1c"/>
          <w:b w:val="0"/>
          <w:sz w:val="24"/>
          <w:szCs w:val="24"/>
        </w:rPr>
        <w:t>ИКТ</w:t>
      </w:r>
      <w:r w:rsidRPr="00F0420F">
        <w:rPr>
          <w:rStyle w:val="47"/>
          <w:b w:val="0"/>
          <w:sz w:val="24"/>
          <w:szCs w:val="24"/>
        </w:rPr>
        <w:t xml:space="preserve"> оборудование</w:t>
      </w:r>
      <w:r>
        <w:rPr>
          <w:rFonts w:cs="Times New Roman"/>
        </w:rPr>
        <w:t xml:space="preserve"> отвечает </w:t>
      </w:r>
      <w:r w:rsidRPr="00C96117">
        <w:rPr>
          <w:rFonts w:cs="Times New Roman"/>
        </w:rPr>
        <w:t xml:space="preserve"> соврем</w:t>
      </w:r>
      <w:r>
        <w:rPr>
          <w:rFonts w:cs="Times New Roman"/>
        </w:rPr>
        <w:t xml:space="preserve">енным требованиям и обеспечивает </w:t>
      </w:r>
      <w:r w:rsidRPr="00C96117">
        <w:rPr>
          <w:rFonts w:cs="Times New Roman"/>
        </w:rPr>
        <w:t xml:space="preserve"> использование ИКТ:</w:t>
      </w:r>
    </w:p>
    <w:p w:rsidR="00C96117" w:rsidRPr="00C96117" w:rsidRDefault="00C96117" w:rsidP="001B12C4">
      <w:pPr>
        <w:pStyle w:val="af8"/>
        <w:numPr>
          <w:ilvl w:val="0"/>
          <w:numId w:val="13"/>
        </w:numPr>
        <w:tabs>
          <w:tab w:val="left" w:pos="1276"/>
        </w:tabs>
        <w:spacing w:after="0"/>
        <w:ind w:hanging="181"/>
        <w:rPr>
          <w:rFonts w:cs="Times New Roman"/>
        </w:rPr>
      </w:pPr>
      <w:r w:rsidRPr="00C96117">
        <w:rPr>
          <w:rFonts w:cs="Times New Roman"/>
        </w:rPr>
        <w:t> в учебной деятельности;</w:t>
      </w:r>
    </w:p>
    <w:p w:rsidR="00C96117" w:rsidRPr="00C96117" w:rsidRDefault="00C96117" w:rsidP="001B12C4">
      <w:pPr>
        <w:pStyle w:val="af8"/>
        <w:numPr>
          <w:ilvl w:val="0"/>
          <w:numId w:val="13"/>
        </w:numPr>
        <w:tabs>
          <w:tab w:val="left" w:pos="698"/>
          <w:tab w:val="left" w:pos="1276"/>
        </w:tabs>
        <w:spacing w:after="0"/>
        <w:ind w:hanging="181"/>
        <w:jc w:val="both"/>
        <w:rPr>
          <w:rFonts w:cs="Times New Roman"/>
        </w:rPr>
      </w:pPr>
      <w:r w:rsidRPr="00C96117">
        <w:rPr>
          <w:rFonts w:cs="Times New Roman"/>
        </w:rPr>
        <w:t> во внеурочной деятельности;</w:t>
      </w:r>
    </w:p>
    <w:p w:rsidR="00C96117" w:rsidRPr="00C96117" w:rsidRDefault="00C96117" w:rsidP="001B12C4">
      <w:pPr>
        <w:pStyle w:val="af8"/>
        <w:numPr>
          <w:ilvl w:val="0"/>
          <w:numId w:val="13"/>
        </w:numPr>
        <w:tabs>
          <w:tab w:val="left" w:pos="698"/>
          <w:tab w:val="left" w:pos="1276"/>
        </w:tabs>
        <w:spacing w:after="0"/>
        <w:ind w:hanging="181"/>
        <w:jc w:val="both"/>
        <w:rPr>
          <w:rFonts w:cs="Times New Roman"/>
        </w:rPr>
      </w:pPr>
      <w:r w:rsidRPr="00C96117">
        <w:rPr>
          <w:rFonts w:cs="Times New Roman"/>
        </w:rPr>
        <w:t> в исследовательской и проектной деятельности;</w:t>
      </w:r>
    </w:p>
    <w:p w:rsidR="00C96117" w:rsidRPr="00C96117" w:rsidRDefault="00C96117" w:rsidP="001B12C4">
      <w:pPr>
        <w:pStyle w:val="af8"/>
        <w:numPr>
          <w:ilvl w:val="0"/>
          <w:numId w:val="13"/>
        </w:numPr>
        <w:tabs>
          <w:tab w:val="left" w:pos="701"/>
          <w:tab w:val="left" w:pos="1276"/>
        </w:tabs>
        <w:spacing w:after="0"/>
        <w:ind w:hanging="181"/>
        <w:jc w:val="both"/>
        <w:rPr>
          <w:rFonts w:cs="Times New Roman"/>
        </w:rPr>
      </w:pPr>
      <w:r w:rsidRPr="00C96117">
        <w:rPr>
          <w:rFonts w:cs="Times New Roman"/>
        </w:rPr>
        <w:t> при измерении, контроле и оценке результатов образования;</w:t>
      </w:r>
    </w:p>
    <w:p w:rsidR="00C96117" w:rsidRDefault="00C96117" w:rsidP="001B12C4">
      <w:pPr>
        <w:pStyle w:val="af8"/>
        <w:numPr>
          <w:ilvl w:val="0"/>
          <w:numId w:val="13"/>
        </w:numPr>
        <w:tabs>
          <w:tab w:val="left" w:pos="706"/>
          <w:tab w:val="left" w:pos="1276"/>
        </w:tabs>
        <w:spacing w:after="0"/>
        <w:ind w:hanging="181"/>
        <w:jc w:val="both"/>
        <w:rPr>
          <w:rFonts w:cs="Times New Roman"/>
        </w:rPr>
      </w:pPr>
      <w:r w:rsidRPr="00C96117">
        <w:rPr>
          <w:rFonts w:cs="Times New Roman"/>
        </w:rPr>
        <w:t> в административной деятельности, включая дистанционное взаимодействие всех участников образовательн</w:t>
      </w:r>
      <w:r w:rsidR="00F0420F">
        <w:rPr>
          <w:rFonts w:cs="Times New Roman"/>
        </w:rPr>
        <w:t>ых отношений</w:t>
      </w:r>
      <w:r w:rsidRPr="00C96117">
        <w:rPr>
          <w:rFonts w:cs="Times New Roman"/>
        </w:rPr>
        <w:t>, а также дистанционное взаимодействие образовательного учреждения с другими организациями социальной сферы и органами управления.</w:t>
      </w:r>
    </w:p>
    <w:p w:rsidR="009F420A" w:rsidRPr="009F420A" w:rsidRDefault="009F420A" w:rsidP="009F420A">
      <w:pPr>
        <w:autoSpaceDE w:val="0"/>
        <w:autoSpaceDN w:val="0"/>
        <w:adjustRightInd w:val="0"/>
        <w:spacing w:after="0" w:line="240" w:lineRule="auto"/>
        <w:jc w:val="both"/>
        <w:rPr>
          <w:rFonts w:ascii="Times New Roman" w:hAnsi="Times New Roman"/>
          <w:sz w:val="24"/>
          <w:szCs w:val="24"/>
        </w:rPr>
      </w:pPr>
      <w:r w:rsidRPr="009F420A">
        <w:rPr>
          <w:rFonts w:ascii="Times New Roman" w:hAnsi="Times New Roman"/>
          <w:sz w:val="24"/>
          <w:szCs w:val="24"/>
        </w:rPr>
        <w:t>Учебно-методическое и информационное оснащение образовательно</w:t>
      </w:r>
      <w:r w:rsidR="003812C4">
        <w:rPr>
          <w:rFonts w:ascii="Times New Roman" w:hAnsi="Times New Roman"/>
          <w:sz w:val="24"/>
          <w:szCs w:val="24"/>
        </w:rPr>
        <w:t>й деятельности</w:t>
      </w:r>
      <w:r w:rsidRPr="009F420A">
        <w:rPr>
          <w:rFonts w:ascii="Times New Roman" w:hAnsi="Times New Roman"/>
          <w:sz w:val="24"/>
          <w:szCs w:val="24"/>
        </w:rPr>
        <w:t xml:space="preserve"> обеспечивает возможность:</w:t>
      </w:r>
    </w:p>
    <w:p w:rsidR="009F420A" w:rsidRPr="009F420A" w:rsidRDefault="009F420A" w:rsidP="001B12C4">
      <w:pPr>
        <w:pStyle w:val="ad"/>
        <w:numPr>
          <w:ilvl w:val="0"/>
          <w:numId w:val="13"/>
        </w:numPr>
        <w:autoSpaceDE w:val="0"/>
        <w:autoSpaceDN w:val="0"/>
        <w:adjustRightInd w:val="0"/>
        <w:spacing w:after="0" w:line="240" w:lineRule="auto"/>
        <w:jc w:val="both"/>
        <w:rPr>
          <w:rFonts w:ascii="Times New Roman" w:hAnsi="Times New Roman"/>
          <w:sz w:val="24"/>
          <w:szCs w:val="24"/>
        </w:rPr>
      </w:pPr>
      <w:r w:rsidRPr="009F420A">
        <w:rPr>
          <w:rFonts w:ascii="Times New Roman" w:hAnsi="Times New Roman"/>
          <w:sz w:val="24"/>
          <w:szCs w:val="24"/>
        </w:rPr>
        <w:lastRenderedPageBreak/>
        <w:t>реализации индивидуальных образовательных планов обучающихся, осуществления их самостоятельной образовательной деятельности;</w:t>
      </w:r>
    </w:p>
    <w:p w:rsidR="009F420A" w:rsidRPr="009F420A" w:rsidRDefault="009F420A" w:rsidP="001B12C4">
      <w:pPr>
        <w:pStyle w:val="ad"/>
        <w:numPr>
          <w:ilvl w:val="0"/>
          <w:numId w:val="13"/>
        </w:numPr>
        <w:autoSpaceDE w:val="0"/>
        <w:autoSpaceDN w:val="0"/>
        <w:adjustRightInd w:val="0"/>
        <w:spacing w:after="0" w:line="240" w:lineRule="auto"/>
        <w:jc w:val="both"/>
        <w:rPr>
          <w:rFonts w:ascii="Times New Roman" w:hAnsi="Times New Roman"/>
          <w:sz w:val="24"/>
          <w:szCs w:val="24"/>
        </w:rPr>
      </w:pPr>
      <w:r w:rsidRPr="009F420A">
        <w:rPr>
          <w:rFonts w:ascii="Times New Roman" w:hAnsi="Times New Roman"/>
          <w:sz w:val="24"/>
          <w:szCs w:val="24"/>
        </w:rPr>
        <w:t>ввода русского и иноязычного текста; использования средств орфографического и синтаксического контроля русского текста; редактирования и структурирования текста средствами текстового редактора;</w:t>
      </w:r>
    </w:p>
    <w:p w:rsidR="009F420A" w:rsidRPr="009F420A" w:rsidRDefault="009F420A" w:rsidP="001B12C4">
      <w:pPr>
        <w:pStyle w:val="ad"/>
        <w:numPr>
          <w:ilvl w:val="0"/>
          <w:numId w:val="13"/>
        </w:numPr>
        <w:autoSpaceDE w:val="0"/>
        <w:autoSpaceDN w:val="0"/>
        <w:adjustRightInd w:val="0"/>
        <w:spacing w:after="0" w:line="240" w:lineRule="auto"/>
        <w:jc w:val="both"/>
        <w:rPr>
          <w:rFonts w:ascii="Times New Roman" w:hAnsi="Times New Roman"/>
          <w:sz w:val="24"/>
          <w:szCs w:val="24"/>
        </w:rPr>
      </w:pPr>
      <w:r w:rsidRPr="009F420A">
        <w:rPr>
          <w:rFonts w:ascii="Times New Roman" w:hAnsi="Times New Roman"/>
          <w:sz w:val="24"/>
          <w:szCs w:val="24"/>
        </w:rPr>
        <w:t>записи и обработки изображения;</w:t>
      </w:r>
    </w:p>
    <w:p w:rsidR="009F420A" w:rsidRPr="009F420A" w:rsidRDefault="009F420A" w:rsidP="001B12C4">
      <w:pPr>
        <w:pStyle w:val="ad"/>
        <w:numPr>
          <w:ilvl w:val="0"/>
          <w:numId w:val="13"/>
        </w:numPr>
        <w:autoSpaceDE w:val="0"/>
        <w:autoSpaceDN w:val="0"/>
        <w:adjustRightInd w:val="0"/>
        <w:spacing w:after="0" w:line="240" w:lineRule="auto"/>
        <w:jc w:val="both"/>
        <w:rPr>
          <w:rFonts w:ascii="Times New Roman" w:hAnsi="Times New Roman"/>
          <w:sz w:val="24"/>
          <w:szCs w:val="24"/>
        </w:rPr>
      </w:pPr>
      <w:r w:rsidRPr="009F420A">
        <w:rPr>
          <w:rFonts w:ascii="Times New Roman" w:hAnsi="Times New Roman"/>
          <w:sz w:val="24"/>
          <w:szCs w:val="24"/>
        </w:rPr>
        <w:t>выступления с аудио-, видео - и графическим экранным сопровождением;</w:t>
      </w:r>
    </w:p>
    <w:p w:rsidR="009F420A" w:rsidRPr="009F420A" w:rsidRDefault="009F420A" w:rsidP="001B12C4">
      <w:pPr>
        <w:pStyle w:val="ad"/>
        <w:numPr>
          <w:ilvl w:val="0"/>
          <w:numId w:val="13"/>
        </w:numPr>
        <w:autoSpaceDE w:val="0"/>
        <w:autoSpaceDN w:val="0"/>
        <w:adjustRightInd w:val="0"/>
        <w:spacing w:after="0" w:line="240" w:lineRule="auto"/>
        <w:jc w:val="both"/>
        <w:rPr>
          <w:rFonts w:ascii="Times New Roman" w:hAnsi="Times New Roman"/>
          <w:sz w:val="24"/>
          <w:szCs w:val="24"/>
        </w:rPr>
      </w:pPr>
      <w:r w:rsidRPr="009F420A">
        <w:rPr>
          <w:rFonts w:ascii="Times New Roman" w:hAnsi="Times New Roman"/>
          <w:sz w:val="24"/>
          <w:szCs w:val="24"/>
        </w:rPr>
        <w:t>вывода информации на бумагу и т. п. (печать);</w:t>
      </w:r>
    </w:p>
    <w:p w:rsidR="009F420A" w:rsidRPr="009F420A" w:rsidRDefault="009F420A" w:rsidP="001B12C4">
      <w:pPr>
        <w:pStyle w:val="ad"/>
        <w:numPr>
          <w:ilvl w:val="0"/>
          <w:numId w:val="13"/>
        </w:numPr>
        <w:autoSpaceDE w:val="0"/>
        <w:autoSpaceDN w:val="0"/>
        <w:adjustRightInd w:val="0"/>
        <w:spacing w:after="0" w:line="240" w:lineRule="auto"/>
        <w:jc w:val="both"/>
        <w:rPr>
          <w:rFonts w:ascii="Times New Roman" w:hAnsi="Times New Roman"/>
          <w:sz w:val="24"/>
          <w:szCs w:val="24"/>
        </w:rPr>
      </w:pPr>
      <w:r w:rsidRPr="009F420A">
        <w:rPr>
          <w:rFonts w:ascii="Times New Roman" w:hAnsi="Times New Roman"/>
          <w:sz w:val="24"/>
          <w:szCs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 сообщений в информационной среде образовательно</w:t>
      </w:r>
      <w:r>
        <w:rPr>
          <w:rFonts w:ascii="Times New Roman" w:hAnsi="Times New Roman"/>
          <w:sz w:val="24"/>
          <w:szCs w:val="24"/>
        </w:rPr>
        <w:t>мучреждении</w:t>
      </w:r>
      <w:r w:rsidRPr="009F420A">
        <w:rPr>
          <w:rFonts w:ascii="Times New Roman" w:hAnsi="Times New Roman"/>
          <w:sz w:val="24"/>
          <w:szCs w:val="24"/>
        </w:rPr>
        <w:t>;</w:t>
      </w:r>
    </w:p>
    <w:p w:rsidR="009F420A" w:rsidRPr="009F420A" w:rsidRDefault="009F420A" w:rsidP="001B12C4">
      <w:pPr>
        <w:pStyle w:val="ad"/>
        <w:numPr>
          <w:ilvl w:val="0"/>
          <w:numId w:val="13"/>
        </w:numPr>
        <w:autoSpaceDE w:val="0"/>
        <w:autoSpaceDN w:val="0"/>
        <w:adjustRightInd w:val="0"/>
        <w:spacing w:after="0" w:line="240" w:lineRule="auto"/>
        <w:jc w:val="both"/>
        <w:rPr>
          <w:rFonts w:ascii="Times New Roman" w:hAnsi="Times New Roman"/>
          <w:sz w:val="24"/>
          <w:szCs w:val="24"/>
        </w:rPr>
      </w:pPr>
      <w:r w:rsidRPr="009F420A">
        <w:rPr>
          <w:rFonts w:ascii="Times New Roman" w:hAnsi="Times New Roman"/>
          <w:sz w:val="24"/>
          <w:szCs w:val="24"/>
        </w:rPr>
        <w:t>поиска и получения информации;</w:t>
      </w:r>
    </w:p>
    <w:p w:rsidR="009F420A" w:rsidRPr="009F420A" w:rsidRDefault="009F420A" w:rsidP="001B12C4">
      <w:pPr>
        <w:pStyle w:val="ad"/>
        <w:numPr>
          <w:ilvl w:val="0"/>
          <w:numId w:val="13"/>
        </w:numPr>
        <w:autoSpaceDE w:val="0"/>
        <w:autoSpaceDN w:val="0"/>
        <w:adjustRightInd w:val="0"/>
        <w:spacing w:after="0" w:line="240" w:lineRule="auto"/>
        <w:jc w:val="both"/>
        <w:rPr>
          <w:rFonts w:ascii="Times New Roman" w:hAnsi="Times New Roman"/>
          <w:sz w:val="24"/>
          <w:szCs w:val="24"/>
        </w:rPr>
      </w:pPr>
      <w:r w:rsidRPr="009F420A">
        <w:rPr>
          <w:rFonts w:ascii="Times New Roman" w:hAnsi="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9F420A" w:rsidRPr="009F420A" w:rsidRDefault="009F420A" w:rsidP="001B12C4">
      <w:pPr>
        <w:pStyle w:val="af8"/>
        <w:numPr>
          <w:ilvl w:val="0"/>
          <w:numId w:val="13"/>
        </w:numPr>
        <w:tabs>
          <w:tab w:val="left" w:pos="706"/>
          <w:tab w:val="left" w:pos="1276"/>
        </w:tabs>
        <w:autoSpaceDE w:val="0"/>
        <w:autoSpaceDN w:val="0"/>
        <w:adjustRightInd w:val="0"/>
        <w:spacing w:after="0"/>
        <w:jc w:val="both"/>
      </w:pPr>
      <w:r w:rsidRPr="009F420A">
        <w:t>создания, заполнения и анализа баз данных, в том числе определителей; их наглядногопредставления;</w:t>
      </w:r>
    </w:p>
    <w:p w:rsidR="009F420A" w:rsidRPr="009F420A" w:rsidRDefault="009F420A" w:rsidP="001B12C4">
      <w:pPr>
        <w:pStyle w:val="ad"/>
        <w:numPr>
          <w:ilvl w:val="0"/>
          <w:numId w:val="13"/>
        </w:numPr>
        <w:autoSpaceDE w:val="0"/>
        <w:autoSpaceDN w:val="0"/>
        <w:adjustRightInd w:val="0"/>
        <w:spacing w:after="0" w:line="240" w:lineRule="auto"/>
        <w:jc w:val="both"/>
        <w:rPr>
          <w:rFonts w:ascii="Times New Roman" w:hAnsi="Times New Roman"/>
          <w:sz w:val="24"/>
          <w:szCs w:val="24"/>
        </w:rPr>
      </w:pPr>
      <w:r w:rsidRPr="009F420A">
        <w:rPr>
          <w:rFonts w:ascii="Times New Roman" w:hAnsi="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w:t>
      </w:r>
    </w:p>
    <w:p w:rsidR="009F420A" w:rsidRPr="009F420A" w:rsidRDefault="009F420A" w:rsidP="001B12C4">
      <w:pPr>
        <w:pStyle w:val="ad"/>
        <w:numPr>
          <w:ilvl w:val="0"/>
          <w:numId w:val="13"/>
        </w:numPr>
        <w:autoSpaceDE w:val="0"/>
        <w:autoSpaceDN w:val="0"/>
        <w:adjustRightInd w:val="0"/>
        <w:spacing w:after="0" w:line="240" w:lineRule="auto"/>
        <w:jc w:val="both"/>
        <w:rPr>
          <w:rFonts w:ascii="Times New Roman" w:hAnsi="Times New Roman"/>
          <w:sz w:val="24"/>
          <w:szCs w:val="24"/>
        </w:rPr>
      </w:pPr>
      <w:r w:rsidRPr="009F420A">
        <w:rPr>
          <w:rFonts w:ascii="Times New Roman" w:hAnsi="Times New Roman"/>
          <w:sz w:val="24"/>
          <w:szCs w:val="24"/>
        </w:rPr>
        <w:t>виртуальных лабораторий, вещественных и виртуально-наглядных моделей и коллекций основных математических и естественно - научных объектов и явлений;</w:t>
      </w:r>
    </w:p>
    <w:p w:rsidR="009F420A" w:rsidRPr="009F420A" w:rsidRDefault="009F420A" w:rsidP="001B12C4">
      <w:pPr>
        <w:pStyle w:val="ad"/>
        <w:numPr>
          <w:ilvl w:val="0"/>
          <w:numId w:val="13"/>
        </w:numPr>
        <w:autoSpaceDE w:val="0"/>
        <w:autoSpaceDN w:val="0"/>
        <w:adjustRightInd w:val="0"/>
        <w:spacing w:after="0" w:line="240" w:lineRule="auto"/>
        <w:jc w:val="both"/>
        <w:rPr>
          <w:rFonts w:ascii="Times New Roman" w:hAnsi="Times New Roman"/>
          <w:sz w:val="24"/>
          <w:szCs w:val="24"/>
        </w:rPr>
      </w:pPr>
      <w:r w:rsidRPr="009F420A">
        <w:rPr>
          <w:rFonts w:ascii="Times New Roman" w:hAnsi="Times New Roman"/>
          <w:sz w:val="24"/>
          <w:szCs w:val="24"/>
        </w:rPr>
        <w:t>исполнения, сочинения и аранжировки музыкальных произведений с применением современных инструментов, клавишных и кинестетических синтезаторов;</w:t>
      </w:r>
    </w:p>
    <w:p w:rsidR="00261843" w:rsidRPr="00F1565D" w:rsidRDefault="009F420A" w:rsidP="00F1565D">
      <w:pPr>
        <w:pStyle w:val="ad"/>
        <w:numPr>
          <w:ilvl w:val="0"/>
          <w:numId w:val="13"/>
        </w:numPr>
        <w:autoSpaceDE w:val="0"/>
        <w:autoSpaceDN w:val="0"/>
        <w:adjustRightInd w:val="0"/>
        <w:spacing w:after="0" w:line="240" w:lineRule="auto"/>
        <w:jc w:val="both"/>
        <w:rPr>
          <w:rFonts w:ascii="Times New Roman" w:hAnsi="Times New Roman"/>
          <w:sz w:val="24"/>
          <w:szCs w:val="24"/>
        </w:rPr>
      </w:pPr>
      <w:r w:rsidRPr="009F420A">
        <w:rPr>
          <w:rFonts w:ascii="Times New Roman" w:hAnsi="Times New Roman"/>
          <w:sz w:val="24"/>
          <w:szCs w:val="24"/>
        </w:rPr>
        <w:t>создания материальных и информационных объектов с использованием ручных и</w:t>
      </w:r>
      <w:r w:rsidR="00F1565D">
        <w:rPr>
          <w:rFonts w:ascii="Times New Roman" w:hAnsi="Times New Roman"/>
          <w:sz w:val="24"/>
          <w:szCs w:val="24"/>
        </w:rPr>
        <w:t xml:space="preserve"> </w:t>
      </w:r>
      <w:r w:rsidRPr="00F1565D">
        <w:rPr>
          <w:rFonts w:ascii="Times New Roman" w:hAnsi="Times New Roman"/>
          <w:sz w:val="24"/>
          <w:szCs w:val="24"/>
        </w:rPr>
        <w:t xml:space="preserve">электроинструментов, применяемых в избранных для изучения распространенных технологиях (индустриальных, сельскохозяйственных, </w:t>
      </w:r>
    </w:p>
    <w:p w:rsidR="009F420A" w:rsidRPr="009F420A" w:rsidRDefault="009F420A" w:rsidP="00261843">
      <w:pPr>
        <w:pStyle w:val="ad"/>
        <w:autoSpaceDE w:val="0"/>
        <w:autoSpaceDN w:val="0"/>
        <w:adjustRightInd w:val="0"/>
        <w:spacing w:after="0" w:line="240" w:lineRule="auto"/>
        <w:ind w:left="1174"/>
        <w:jc w:val="both"/>
        <w:rPr>
          <w:rFonts w:ascii="Times New Roman" w:hAnsi="Times New Roman"/>
          <w:sz w:val="24"/>
          <w:szCs w:val="24"/>
        </w:rPr>
      </w:pPr>
      <w:r w:rsidRPr="009F420A">
        <w:rPr>
          <w:rFonts w:ascii="Times New Roman" w:hAnsi="Times New Roman"/>
          <w:sz w:val="24"/>
          <w:szCs w:val="24"/>
        </w:rPr>
        <w:t>технологиях ведения дома, информационных и коммуникационных технологиях);</w:t>
      </w:r>
    </w:p>
    <w:p w:rsidR="009F420A" w:rsidRPr="009F420A" w:rsidRDefault="009F420A" w:rsidP="001B12C4">
      <w:pPr>
        <w:pStyle w:val="ad"/>
        <w:numPr>
          <w:ilvl w:val="0"/>
          <w:numId w:val="13"/>
        </w:numPr>
        <w:autoSpaceDE w:val="0"/>
        <w:autoSpaceDN w:val="0"/>
        <w:adjustRightInd w:val="0"/>
        <w:spacing w:after="0" w:line="240" w:lineRule="auto"/>
        <w:jc w:val="both"/>
        <w:rPr>
          <w:rFonts w:ascii="Times New Roman" w:hAnsi="Times New Roman"/>
          <w:sz w:val="24"/>
          <w:szCs w:val="24"/>
        </w:rPr>
      </w:pPr>
      <w:r w:rsidRPr="009F420A">
        <w:rPr>
          <w:rFonts w:ascii="Times New Roman" w:hAnsi="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9F420A" w:rsidRPr="009F420A" w:rsidRDefault="009F420A" w:rsidP="001B12C4">
      <w:pPr>
        <w:pStyle w:val="ad"/>
        <w:numPr>
          <w:ilvl w:val="0"/>
          <w:numId w:val="13"/>
        </w:numPr>
        <w:autoSpaceDE w:val="0"/>
        <w:autoSpaceDN w:val="0"/>
        <w:adjustRightInd w:val="0"/>
        <w:spacing w:after="0" w:line="240" w:lineRule="auto"/>
        <w:jc w:val="both"/>
        <w:rPr>
          <w:rFonts w:ascii="Times New Roman" w:hAnsi="Times New Roman"/>
          <w:sz w:val="24"/>
          <w:szCs w:val="24"/>
        </w:rPr>
      </w:pPr>
      <w:r w:rsidRPr="009F420A">
        <w:rPr>
          <w:rFonts w:ascii="Times New Roman" w:hAnsi="Times New Roman"/>
          <w:sz w:val="24"/>
          <w:szCs w:val="24"/>
        </w:rPr>
        <w:t>занятий по изучению правил дорожного движения с использованием игр, оборудования, а также компьютерных тренажеров;</w:t>
      </w:r>
    </w:p>
    <w:p w:rsidR="009F420A" w:rsidRPr="009F420A" w:rsidRDefault="009F420A" w:rsidP="001B12C4">
      <w:pPr>
        <w:pStyle w:val="ad"/>
        <w:numPr>
          <w:ilvl w:val="0"/>
          <w:numId w:val="13"/>
        </w:numPr>
        <w:autoSpaceDE w:val="0"/>
        <w:autoSpaceDN w:val="0"/>
        <w:adjustRightInd w:val="0"/>
        <w:spacing w:after="0" w:line="240" w:lineRule="auto"/>
        <w:jc w:val="both"/>
        <w:rPr>
          <w:rFonts w:ascii="Times New Roman" w:hAnsi="Times New Roman"/>
          <w:sz w:val="24"/>
          <w:szCs w:val="24"/>
        </w:rPr>
      </w:pPr>
      <w:r w:rsidRPr="009F420A">
        <w:rPr>
          <w:rFonts w:ascii="Times New Roman" w:hAnsi="Times New Roman"/>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9F420A" w:rsidRDefault="009F420A" w:rsidP="001B12C4">
      <w:pPr>
        <w:pStyle w:val="ad"/>
        <w:numPr>
          <w:ilvl w:val="0"/>
          <w:numId w:val="13"/>
        </w:numPr>
        <w:autoSpaceDE w:val="0"/>
        <w:autoSpaceDN w:val="0"/>
        <w:adjustRightInd w:val="0"/>
        <w:spacing w:after="0" w:line="240" w:lineRule="auto"/>
        <w:jc w:val="both"/>
        <w:rPr>
          <w:rFonts w:ascii="Times New Roman" w:hAnsi="Times New Roman"/>
          <w:sz w:val="24"/>
          <w:szCs w:val="24"/>
        </w:rPr>
      </w:pPr>
      <w:r w:rsidRPr="009F420A">
        <w:rPr>
          <w:rFonts w:ascii="Times New Roman" w:hAnsi="Times New Roman"/>
          <w:sz w:val="24"/>
          <w:szCs w:val="24"/>
        </w:rPr>
        <w:t xml:space="preserve">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w:t>
      </w:r>
    </w:p>
    <w:p w:rsidR="009F420A" w:rsidRPr="009F420A" w:rsidRDefault="009F420A" w:rsidP="009F420A">
      <w:pPr>
        <w:pStyle w:val="ad"/>
        <w:autoSpaceDE w:val="0"/>
        <w:autoSpaceDN w:val="0"/>
        <w:adjustRightInd w:val="0"/>
        <w:spacing w:after="0" w:line="240" w:lineRule="auto"/>
        <w:ind w:left="1174"/>
        <w:jc w:val="both"/>
        <w:rPr>
          <w:rFonts w:ascii="Times New Roman" w:hAnsi="Times New Roman"/>
          <w:sz w:val="24"/>
          <w:szCs w:val="24"/>
        </w:rPr>
      </w:pPr>
      <w:r w:rsidRPr="009F420A">
        <w:rPr>
          <w:rFonts w:ascii="Times New Roman" w:hAnsi="Times New Roman"/>
          <w:sz w:val="24"/>
          <w:szCs w:val="24"/>
        </w:rPr>
        <w:t>(выступлений, дискуссий, экспериментов);</w:t>
      </w:r>
    </w:p>
    <w:p w:rsidR="009F420A" w:rsidRPr="009F420A" w:rsidRDefault="009F420A" w:rsidP="001B12C4">
      <w:pPr>
        <w:pStyle w:val="ad"/>
        <w:numPr>
          <w:ilvl w:val="0"/>
          <w:numId w:val="13"/>
        </w:numPr>
        <w:autoSpaceDE w:val="0"/>
        <w:autoSpaceDN w:val="0"/>
        <w:adjustRightInd w:val="0"/>
        <w:spacing w:after="0" w:line="240" w:lineRule="auto"/>
        <w:jc w:val="both"/>
        <w:rPr>
          <w:rFonts w:ascii="Times New Roman" w:hAnsi="Times New Roman"/>
          <w:sz w:val="24"/>
          <w:szCs w:val="24"/>
        </w:rPr>
      </w:pPr>
      <w:r w:rsidRPr="009F420A">
        <w:rPr>
          <w:rFonts w:ascii="Times New Roman" w:hAnsi="Times New Roman"/>
          <w:sz w:val="24"/>
          <w:szCs w:val="24"/>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w:t>
      </w:r>
      <w:r w:rsidRPr="009F420A">
        <w:rPr>
          <w:rFonts w:ascii="Times New Roman" w:hAnsi="Times New Roman"/>
          <w:sz w:val="24"/>
          <w:szCs w:val="24"/>
        </w:rPr>
        <w:lastRenderedPageBreak/>
        <w:t>на электронных носителях, множительной технике для тиражирования учебных и методических тексто-графических и аудиовидеоматериалов;</w:t>
      </w:r>
    </w:p>
    <w:p w:rsidR="009F420A" w:rsidRPr="009F420A" w:rsidRDefault="009F420A" w:rsidP="001B12C4">
      <w:pPr>
        <w:pStyle w:val="ad"/>
        <w:numPr>
          <w:ilvl w:val="0"/>
          <w:numId w:val="13"/>
        </w:numPr>
        <w:autoSpaceDE w:val="0"/>
        <w:autoSpaceDN w:val="0"/>
        <w:adjustRightInd w:val="0"/>
        <w:spacing w:after="0" w:line="240" w:lineRule="auto"/>
        <w:jc w:val="both"/>
        <w:rPr>
          <w:rFonts w:ascii="Times New Roman" w:hAnsi="Times New Roman"/>
          <w:sz w:val="24"/>
          <w:szCs w:val="24"/>
        </w:rPr>
      </w:pPr>
      <w:r w:rsidRPr="009F420A">
        <w:rPr>
          <w:rFonts w:ascii="Times New Roman" w:hAnsi="Times New Roman"/>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9F420A" w:rsidRDefault="009F420A" w:rsidP="009F420A">
      <w:pPr>
        <w:pStyle w:val="af8"/>
        <w:tabs>
          <w:tab w:val="left" w:pos="706"/>
          <w:tab w:val="left" w:pos="1276"/>
        </w:tabs>
        <w:spacing w:after="0"/>
        <w:jc w:val="both"/>
        <w:rPr>
          <w:rFonts w:cs="Times New Roman"/>
        </w:rPr>
      </w:pPr>
      <w:r>
        <w:t>Все указанные виды деятельности обеспечиваются расходными материалами.</w:t>
      </w:r>
    </w:p>
    <w:p w:rsidR="009F420A" w:rsidRPr="009F420A" w:rsidRDefault="009F420A" w:rsidP="009F420A">
      <w:pPr>
        <w:autoSpaceDE w:val="0"/>
        <w:autoSpaceDN w:val="0"/>
        <w:adjustRightInd w:val="0"/>
        <w:spacing w:after="0" w:line="240" w:lineRule="auto"/>
        <w:ind w:firstLine="567"/>
        <w:jc w:val="both"/>
        <w:rPr>
          <w:rFonts w:ascii="Times New Roman" w:hAnsi="Times New Roman"/>
          <w:sz w:val="24"/>
          <w:szCs w:val="24"/>
        </w:rPr>
      </w:pPr>
      <w:r w:rsidRPr="009F420A">
        <w:rPr>
          <w:rFonts w:ascii="Times New Roman" w:hAnsi="Times New Roman"/>
          <w:sz w:val="24"/>
          <w:szCs w:val="24"/>
        </w:rPr>
        <w:t>Технические средства: мультимедийный проектор и экран; принтер монохромный; принтер</w:t>
      </w:r>
      <w:r w:rsidR="00F1565D">
        <w:rPr>
          <w:rFonts w:ascii="Times New Roman" w:hAnsi="Times New Roman"/>
          <w:sz w:val="24"/>
          <w:szCs w:val="24"/>
        </w:rPr>
        <w:t xml:space="preserve"> </w:t>
      </w:r>
      <w:r w:rsidRPr="009F420A">
        <w:rPr>
          <w:rFonts w:ascii="Times New Roman" w:hAnsi="Times New Roman"/>
          <w:sz w:val="24"/>
          <w:szCs w:val="24"/>
        </w:rPr>
        <w:t>цветной; цифровой фотоаппарат; сканер; микрофон; оборудование компьютерной сети; цифровой</w:t>
      </w:r>
      <w:r w:rsidR="00F1565D">
        <w:rPr>
          <w:rFonts w:ascii="Times New Roman" w:hAnsi="Times New Roman"/>
          <w:sz w:val="24"/>
          <w:szCs w:val="24"/>
        </w:rPr>
        <w:t xml:space="preserve"> </w:t>
      </w:r>
      <w:r w:rsidRPr="009F420A">
        <w:rPr>
          <w:rFonts w:ascii="Times New Roman" w:hAnsi="Times New Roman"/>
          <w:sz w:val="24"/>
          <w:szCs w:val="24"/>
        </w:rPr>
        <w:t>микроскоп; доска со средствами, обеспечивающими обратную связь.</w:t>
      </w:r>
    </w:p>
    <w:p w:rsidR="009F420A" w:rsidRPr="009F420A" w:rsidRDefault="009F420A" w:rsidP="009F420A">
      <w:pPr>
        <w:autoSpaceDE w:val="0"/>
        <w:autoSpaceDN w:val="0"/>
        <w:adjustRightInd w:val="0"/>
        <w:spacing w:after="0" w:line="240" w:lineRule="auto"/>
        <w:ind w:firstLine="567"/>
        <w:jc w:val="both"/>
        <w:rPr>
          <w:rFonts w:ascii="Times New Roman" w:hAnsi="Times New Roman"/>
          <w:sz w:val="24"/>
          <w:szCs w:val="24"/>
        </w:rPr>
      </w:pPr>
      <w:r w:rsidRPr="009F420A">
        <w:rPr>
          <w:rFonts w:ascii="Times New Roman" w:hAnsi="Times New Roman"/>
          <w:sz w:val="24"/>
          <w:szCs w:val="24"/>
        </w:rPr>
        <w:t>Программные инструменты: операционные системы и служебные инструменты;орфографический корректор для текстов на русском и иностранном языках; клавиатурный тренажердля русского и иностранного языков; текстовый редактор для работы с русскими и иноязычнымитекстами; инструмент планирования деятельности; графический редактор для обработки растровыхизображений; графический редактор для обработки векторных изображений; музыкальный редактор;редактор подготовки презентаций; редактор видео; редактор звука; ГИС; среды для дистанционногоон-лайн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D278EE" w:rsidRDefault="009F420A" w:rsidP="009F420A">
      <w:pPr>
        <w:autoSpaceDE w:val="0"/>
        <w:autoSpaceDN w:val="0"/>
        <w:adjustRightInd w:val="0"/>
        <w:spacing w:after="0" w:line="240" w:lineRule="auto"/>
        <w:ind w:firstLine="567"/>
        <w:jc w:val="both"/>
        <w:rPr>
          <w:rFonts w:ascii="Times New Roman" w:hAnsi="Times New Roman"/>
          <w:sz w:val="24"/>
          <w:szCs w:val="24"/>
        </w:rPr>
      </w:pPr>
      <w:r w:rsidRPr="009F420A">
        <w:rPr>
          <w:rFonts w:ascii="Times New Roman" w:hAnsi="Times New Roman"/>
          <w:sz w:val="24"/>
          <w:szCs w:val="24"/>
        </w:rPr>
        <w:t xml:space="preserve">Обеспечение технической, методической и организационной поддержки: разработка планов,дорожных карт; заключение договоров; подготовка распорядительных документов </w:t>
      </w:r>
    </w:p>
    <w:p w:rsidR="009F420A" w:rsidRPr="009F420A" w:rsidRDefault="009F420A" w:rsidP="00D278EE">
      <w:pPr>
        <w:autoSpaceDE w:val="0"/>
        <w:autoSpaceDN w:val="0"/>
        <w:adjustRightInd w:val="0"/>
        <w:spacing w:after="0" w:line="240" w:lineRule="auto"/>
        <w:jc w:val="both"/>
        <w:rPr>
          <w:rFonts w:ascii="Times New Roman" w:hAnsi="Times New Roman"/>
          <w:sz w:val="24"/>
          <w:szCs w:val="24"/>
        </w:rPr>
      </w:pPr>
      <w:r w:rsidRPr="009F420A">
        <w:rPr>
          <w:rFonts w:ascii="Times New Roman" w:hAnsi="Times New Roman"/>
          <w:sz w:val="24"/>
          <w:szCs w:val="24"/>
        </w:rPr>
        <w:t>учредителя;подготовка локальных актов образовательно</w:t>
      </w:r>
      <w:r>
        <w:rPr>
          <w:rFonts w:ascii="Times New Roman" w:hAnsi="Times New Roman"/>
          <w:sz w:val="24"/>
          <w:szCs w:val="24"/>
        </w:rPr>
        <w:t>го учреждения</w:t>
      </w:r>
      <w:r w:rsidRPr="009F420A">
        <w:rPr>
          <w:rFonts w:ascii="Times New Roman" w:hAnsi="Times New Roman"/>
          <w:sz w:val="24"/>
          <w:szCs w:val="24"/>
        </w:rPr>
        <w:t>.</w:t>
      </w:r>
    </w:p>
    <w:p w:rsidR="009F420A" w:rsidRPr="009F420A" w:rsidRDefault="009F420A" w:rsidP="00F246B1">
      <w:pPr>
        <w:autoSpaceDE w:val="0"/>
        <w:autoSpaceDN w:val="0"/>
        <w:adjustRightInd w:val="0"/>
        <w:spacing w:after="0" w:line="240" w:lineRule="auto"/>
        <w:ind w:firstLine="567"/>
        <w:jc w:val="both"/>
        <w:rPr>
          <w:rFonts w:ascii="Times New Roman" w:hAnsi="Times New Roman"/>
          <w:sz w:val="24"/>
          <w:szCs w:val="24"/>
        </w:rPr>
      </w:pPr>
      <w:r w:rsidRPr="009F420A">
        <w:rPr>
          <w:rFonts w:ascii="Times New Roman" w:hAnsi="Times New Roman"/>
          <w:sz w:val="24"/>
          <w:szCs w:val="24"/>
        </w:rPr>
        <w:t>Отображение образовательно</w:t>
      </w:r>
      <w:r w:rsidR="00F246B1">
        <w:rPr>
          <w:rFonts w:ascii="Times New Roman" w:hAnsi="Times New Roman"/>
          <w:sz w:val="24"/>
          <w:szCs w:val="24"/>
        </w:rPr>
        <w:t>й деятельности</w:t>
      </w:r>
      <w:r w:rsidRPr="009F420A">
        <w:rPr>
          <w:rFonts w:ascii="Times New Roman" w:hAnsi="Times New Roman"/>
          <w:sz w:val="24"/>
          <w:szCs w:val="24"/>
        </w:rPr>
        <w:t xml:space="preserve"> в информационной среде: размещаются домашниезадания (текстовая формулировка); результаты выполнения аттестационных работ обучающихся;творческие работы учителей и обучающихся.</w:t>
      </w:r>
    </w:p>
    <w:p w:rsidR="009F420A" w:rsidRPr="009F420A" w:rsidRDefault="009F420A" w:rsidP="00F246B1">
      <w:pPr>
        <w:autoSpaceDE w:val="0"/>
        <w:autoSpaceDN w:val="0"/>
        <w:adjustRightInd w:val="0"/>
        <w:spacing w:after="0" w:line="240" w:lineRule="auto"/>
        <w:ind w:firstLine="567"/>
        <w:jc w:val="both"/>
        <w:rPr>
          <w:rFonts w:ascii="Times New Roman" w:hAnsi="Times New Roman"/>
          <w:sz w:val="24"/>
          <w:szCs w:val="24"/>
        </w:rPr>
      </w:pPr>
      <w:r w:rsidRPr="009F420A">
        <w:rPr>
          <w:rFonts w:ascii="Times New Roman" w:hAnsi="Times New Roman"/>
          <w:sz w:val="24"/>
          <w:szCs w:val="24"/>
        </w:rPr>
        <w:t>Компоненты на бумажных носителях: учебники; рабочие тетради (тетради-тренажеры).</w:t>
      </w:r>
    </w:p>
    <w:p w:rsidR="009F420A" w:rsidRPr="009F420A" w:rsidRDefault="009F420A" w:rsidP="00F246B1">
      <w:pPr>
        <w:autoSpaceDE w:val="0"/>
        <w:autoSpaceDN w:val="0"/>
        <w:adjustRightInd w:val="0"/>
        <w:spacing w:after="0" w:line="240" w:lineRule="auto"/>
        <w:ind w:firstLine="567"/>
        <w:jc w:val="both"/>
        <w:rPr>
          <w:rFonts w:ascii="Times New Roman" w:hAnsi="Times New Roman"/>
          <w:sz w:val="24"/>
          <w:szCs w:val="24"/>
        </w:rPr>
      </w:pPr>
      <w:r w:rsidRPr="009F420A">
        <w:rPr>
          <w:rFonts w:ascii="Times New Roman" w:hAnsi="Times New Roman"/>
          <w:sz w:val="24"/>
          <w:szCs w:val="24"/>
        </w:rPr>
        <w:t>Компоненты на CD и DVD: электронные приложения к учебникам; электронные наглядныепособия; электронные тренажеры; электронные практикумы.</w:t>
      </w:r>
    </w:p>
    <w:p w:rsidR="009F420A" w:rsidRPr="009F420A" w:rsidRDefault="009F420A" w:rsidP="00F246B1">
      <w:pPr>
        <w:autoSpaceDE w:val="0"/>
        <w:autoSpaceDN w:val="0"/>
        <w:adjustRightInd w:val="0"/>
        <w:spacing w:after="0" w:line="240" w:lineRule="auto"/>
        <w:ind w:firstLine="567"/>
        <w:jc w:val="both"/>
        <w:rPr>
          <w:rFonts w:ascii="Times New Roman" w:hAnsi="Times New Roman"/>
          <w:sz w:val="24"/>
          <w:szCs w:val="24"/>
        </w:rPr>
      </w:pPr>
      <w:r w:rsidRPr="009F420A">
        <w:rPr>
          <w:rFonts w:ascii="Times New Roman" w:hAnsi="Times New Roman"/>
          <w:sz w:val="24"/>
          <w:szCs w:val="24"/>
        </w:rPr>
        <w:t>При необходимости образовательн</w:t>
      </w:r>
      <w:r w:rsidR="00F246B1">
        <w:rPr>
          <w:rFonts w:ascii="Times New Roman" w:hAnsi="Times New Roman"/>
          <w:sz w:val="24"/>
          <w:szCs w:val="24"/>
        </w:rPr>
        <w:t xml:space="preserve">ым учреждением </w:t>
      </w:r>
      <w:r w:rsidRPr="009F420A">
        <w:rPr>
          <w:rFonts w:ascii="Times New Roman" w:hAnsi="Times New Roman"/>
          <w:sz w:val="24"/>
          <w:szCs w:val="24"/>
        </w:rPr>
        <w:t xml:space="preserve"> определяются необходимые меры и срокипо приведению информационно-методических условий реализации основной образовательнойпрограммы </w:t>
      </w:r>
      <w:r w:rsidR="00AC529E" w:rsidRPr="00B577E1">
        <w:rPr>
          <w:rStyle w:val="228"/>
          <w:rFonts w:ascii="Times New Roman" w:hAnsi="Times New Roman"/>
          <w:b w:val="0"/>
          <w:sz w:val="24"/>
          <w:szCs w:val="24"/>
        </w:rPr>
        <w:t>среднего</w:t>
      </w:r>
      <w:r w:rsidRPr="009F420A">
        <w:rPr>
          <w:rFonts w:ascii="Times New Roman" w:hAnsi="Times New Roman"/>
          <w:sz w:val="24"/>
          <w:szCs w:val="24"/>
        </w:rPr>
        <w:t xml:space="preserve"> общего образования в соответствие с требованиями ФГОС </w:t>
      </w:r>
      <w:r w:rsidR="00AC529E">
        <w:rPr>
          <w:rFonts w:ascii="Times New Roman" w:hAnsi="Times New Roman"/>
          <w:sz w:val="24"/>
          <w:szCs w:val="24"/>
        </w:rPr>
        <w:t>С</w:t>
      </w:r>
      <w:r w:rsidRPr="009F420A">
        <w:rPr>
          <w:rFonts w:ascii="Times New Roman" w:hAnsi="Times New Roman"/>
          <w:sz w:val="24"/>
          <w:szCs w:val="24"/>
        </w:rPr>
        <w:t>ОО</w:t>
      </w:r>
      <w:r w:rsidR="00F246B1">
        <w:rPr>
          <w:rFonts w:ascii="Times New Roman" w:hAnsi="Times New Roman"/>
          <w:sz w:val="24"/>
          <w:szCs w:val="24"/>
        </w:rPr>
        <w:t>.</w:t>
      </w:r>
    </w:p>
    <w:p w:rsidR="00261843" w:rsidRDefault="009F420A" w:rsidP="00F246B1">
      <w:pPr>
        <w:autoSpaceDE w:val="0"/>
        <w:autoSpaceDN w:val="0"/>
        <w:adjustRightInd w:val="0"/>
        <w:spacing w:after="0" w:line="240" w:lineRule="auto"/>
        <w:ind w:firstLine="567"/>
        <w:jc w:val="both"/>
        <w:rPr>
          <w:rFonts w:ascii="Times New Roman" w:hAnsi="Times New Roman"/>
          <w:sz w:val="24"/>
          <w:szCs w:val="24"/>
        </w:rPr>
      </w:pPr>
      <w:r w:rsidRPr="009F420A">
        <w:rPr>
          <w:rFonts w:ascii="Times New Roman" w:hAnsi="Times New Roman"/>
          <w:sz w:val="24"/>
          <w:szCs w:val="24"/>
        </w:rPr>
        <w:t xml:space="preserve">Учебно-методическое и информационное обеспечение реализации основной образовательнойпрограммы </w:t>
      </w:r>
      <w:r w:rsidR="00AC529E" w:rsidRPr="00B577E1">
        <w:rPr>
          <w:rStyle w:val="228"/>
          <w:rFonts w:ascii="Times New Roman" w:hAnsi="Times New Roman"/>
          <w:b w:val="0"/>
          <w:sz w:val="24"/>
          <w:szCs w:val="24"/>
        </w:rPr>
        <w:t>среднего</w:t>
      </w:r>
      <w:r w:rsidRPr="009F420A">
        <w:rPr>
          <w:rFonts w:ascii="Times New Roman" w:hAnsi="Times New Roman"/>
          <w:sz w:val="24"/>
          <w:szCs w:val="24"/>
        </w:rPr>
        <w:t xml:space="preserve"> общего образования направлено на обеспечение широкого, постоянного иустойчивого доступа для всех участников образовательн</w:t>
      </w:r>
      <w:r w:rsidR="00F246B1">
        <w:rPr>
          <w:rFonts w:ascii="Times New Roman" w:hAnsi="Times New Roman"/>
          <w:sz w:val="24"/>
          <w:szCs w:val="24"/>
        </w:rPr>
        <w:t>ых отношений</w:t>
      </w:r>
      <w:r w:rsidRPr="009F420A">
        <w:rPr>
          <w:rFonts w:ascii="Times New Roman" w:hAnsi="Times New Roman"/>
          <w:sz w:val="24"/>
          <w:szCs w:val="24"/>
        </w:rPr>
        <w:t xml:space="preserve"> к любой информации,</w:t>
      </w:r>
      <w:r>
        <w:rPr>
          <w:rFonts w:ascii="Times New Roman" w:hAnsi="Times New Roman"/>
          <w:sz w:val="24"/>
          <w:szCs w:val="24"/>
        </w:rPr>
        <w:t xml:space="preserve">связанной с реализацией основной образовательной программы, планируемыми результатами,организацией образовательной деятельности и </w:t>
      </w:r>
    </w:p>
    <w:p w:rsidR="009F420A" w:rsidRDefault="009F420A" w:rsidP="0026184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условиями его осуществления.</w:t>
      </w:r>
    </w:p>
    <w:p w:rsidR="009F420A" w:rsidRDefault="00F1565D" w:rsidP="00EB6495">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Учебный прцесс </w:t>
      </w:r>
      <w:r w:rsidR="00F246B1">
        <w:rPr>
          <w:rFonts w:ascii="Times New Roman" w:hAnsi="Times New Roman"/>
          <w:sz w:val="24"/>
          <w:szCs w:val="24"/>
        </w:rPr>
        <w:t>МБОУ «</w:t>
      </w:r>
      <w:r>
        <w:rPr>
          <w:rFonts w:ascii="Times New Roman" w:hAnsi="Times New Roman"/>
          <w:sz w:val="24"/>
          <w:szCs w:val="24"/>
        </w:rPr>
        <w:t>Подсоснов</w:t>
      </w:r>
      <w:r w:rsidR="00F246B1">
        <w:rPr>
          <w:rFonts w:ascii="Times New Roman" w:hAnsi="Times New Roman"/>
          <w:sz w:val="24"/>
          <w:szCs w:val="24"/>
        </w:rPr>
        <w:t>ская СОШ»</w:t>
      </w:r>
      <w:r w:rsidR="009F420A">
        <w:rPr>
          <w:rFonts w:ascii="Times New Roman" w:hAnsi="Times New Roman"/>
          <w:sz w:val="24"/>
          <w:szCs w:val="24"/>
        </w:rPr>
        <w:t xml:space="preserve"> обеспечен</w:t>
      </w:r>
      <w:r w:rsidR="00F246B1">
        <w:rPr>
          <w:rFonts w:ascii="Times New Roman" w:hAnsi="Times New Roman"/>
          <w:sz w:val="24"/>
          <w:szCs w:val="24"/>
        </w:rPr>
        <w:t xml:space="preserve"> учебниками и (или) учебниками, </w:t>
      </w:r>
      <w:r w:rsidR="009F420A">
        <w:rPr>
          <w:rFonts w:ascii="Times New Roman" w:hAnsi="Times New Roman"/>
          <w:sz w:val="24"/>
          <w:szCs w:val="24"/>
        </w:rPr>
        <w:t>учебно-методической</w:t>
      </w:r>
      <w:r>
        <w:rPr>
          <w:rFonts w:ascii="Times New Roman" w:hAnsi="Times New Roman"/>
          <w:sz w:val="24"/>
          <w:szCs w:val="24"/>
        </w:rPr>
        <w:t xml:space="preserve"> </w:t>
      </w:r>
      <w:r w:rsidR="009F420A">
        <w:rPr>
          <w:rFonts w:ascii="Times New Roman" w:hAnsi="Times New Roman"/>
          <w:sz w:val="24"/>
          <w:szCs w:val="24"/>
        </w:rPr>
        <w:t>литературой и материалами по всем учебным предметам основной образовательной программы</w:t>
      </w:r>
      <w:r>
        <w:rPr>
          <w:rFonts w:ascii="Times New Roman" w:hAnsi="Times New Roman"/>
          <w:sz w:val="24"/>
          <w:szCs w:val="24"/>
        </w:rPr>
        <w:t xml:space="preserve"> </w:t>
      </w:r>
      <w:r w:rsidR="00AC529E" w:rsidRPr="00B577E1">
        <w:rPr>
          <w:rStyle w:val="228"/>
          <w:rFonts w:ascii="Times New Roman" w:hAnsi="Times New Roman"/>
          <w:b w:val="0"/>
          <w:sz w:val="24"/>
          <w:szCs w:val="24"/>
        </w:rPr>
        <w:t>среднего</w:t>
      </w:r>
      <w:r w:rsidR="009F420A">
        <w:rPr>
          <w:rFonts w:ascii="Times New Roman" w:hAnsi="Times New Roman"/>
          <w:sz w:val="24"/>
          <w:szCs w:val="24"/>
        </w:rPr>
        <w:t xml:space="preserve"> общего образования.</w:t>
      </w:r>
    </w:p>
    <w:p w:rsidR="000A633A" w:rsidRPr="00420E1D" w:rsidRDefault="00F246B1" w:rsidP="00420E1D">
      <w:pPr>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Школа </w:t>
      </w:r>
      <w:r w:rsidR="009F420A">
        <w:rPr>
          <w:rFonts w:ascii="Times New Roman" w:hAnsi="Times New Roman"/>
          <w:sz w:val="24"/>
          <w:szCs w:val="24"/>
        </w:rPr>
        <w:t xml:space="preserve"> имеет доступ к печатным и электронным</w:t>
      </w:r>
      <w:r w:rsidR="00F1565D">
        <w:rPr>
          <w:rFonts w:ascii="Times New Roman" w:hAnsi="Times New Roman"/>
          <w:sz w:val="24"/>
          <w:szCs w:val="24"/>
        </w:rPr>
        <w:t xml:space="preserve"> </w:t>
      </w:r>
      <w:r w:rsidR="009F420A">
        <w:rPr>
          <w:rFonts w:ascii="Times New Roman" w:hAnsi="Times New Roman"/>
          <w:sz w:val="24"/>
          <w:szCs w:val="24"/>
        </w:rPr>
        <w:t>образовательным ресурсам (ЭОР), в том числе к электронным образовательным ресурсам,</w:t>
      </w:r>
      <w:r w:rsidR="00F1565D">
        <w:rPr>
          <w:rFonts w:ascii="Times New Roman" w:hAnsi="Times New Roman"/>
          <w:sz w:val="24"/>
          <w:szCs w:val="24"/>
        </w:rPr>
        <w:t xml:space="preserve"> </w:t>
      </w:r>
      <w:r w:rsidR="009F420A">
        <w:rPr>
          <w:rFonts w:ascii="Times New Roman" w:hAnsi="Times New Roman"/>
          <w:sz w:val="24"/>
          <w:szCs w:val="24"/>
        </w:rPr>
        <w:t>размещенным в федеральных и региональных базах данных ЭОР. Библиотека образовательно</w:t>
      </w:r>
      <w:r w:rsidR="00EB6495">
        <w:rPr>
          <w:rFonts w:ascii="Times New Roman" w:hAnsi="Times New Roman"/>
          <w:sz w:val="24"/>
          <w:szCs w:val="24"/>
        </w:rPr>
        <w:t xml:space="preserve">го учреждения </w:t>
      </w:r>
      <w:r w:rsidR="009F420A">
        <w:rPr>
          <w:rFonts w:ascii="Times New Roman" w:hAnsi="Times New Roman"/>
          <w:sz w:val="24"/>
          <w:szCs w:val="24"/>
        </w:rPr>
        <w:t>укомплектована печатными образовательными ресурсами и ЭОР по всем учебным</w:t>
      </w:r>
      <w:r w:rsidR="00F1565D">
        <w:rPr>
          <w:rFonts w:ascii="Times New Roman" w:hAnsi="Times New Roman"/>
          <w:sz w:val="24"/>
          <w:szCs w:val="24"/>
        </w:rPr>
        <w:t xml:space="preserve"> </w:t>
      </w:r>
      <w:r w:rsidR="009F420A">
        <w:rPr>
          <w:rFonts w:ascii="Times New Roman" w:hAnsi="Times New Roman"/>
          <w:sz w:val="24"/>
          <w:szCs w:val="24"/>
        </w:rPr>
        <w:t>предметам учебного плана, а также имеет фонд дополнительной художественной и научно-</w:t>
      </w:r>
      <w:r w:rsidR="009F420A" w:rsidRPr="00F246B1">
        <w:rPr>
          <w:rFonts w:ascii="Times New Roman" w:hAnsi="Times New Roman"/>
          <w:sz w:val="24"/>
          <w:szCs w:val="24"/>
        </w:rPr>
        <w:t xml:space="preserve">популярной литературы, справочно-библиографические и периодические издания, </w:t>
      </w:r>
      <w:r w:rsidR="009F420A" w:rsidRPr="00F246B1">
        <w:rPr>
          <w:rFonts w:ascii="Times New Roman" w:hAnsi="Times New Roman"/>
          <w:sz w:val="24"/>
          <w:szCs w:val="24"/>
        </w:rPr>
        <w:lastRenderedPageBreak/>
        <w:t>сопровождающие</w:t>
      </w:r>
      <w:r w:rsidR="00F1565D">
        <w:rPr>
          <w:rFonts w:ascii="Times New Roman" w:hAnsi="Times New Roman"/>
          <w:sz w:val="24"/>
          <w:szCs w:val="24"/>
        </w:rPr>
        <w:t xml:space="preserve"> </w:t>
      </w:r>
      <w:r w:rsidR="009F420A" w:rsidRPr="00F246B1">
        <w:rPr>
          <w:rFonts w:ascii="Times New Roman" w:hAnsi="Times New Roman"/>
          <w:sz w:val="24"/>
          <w:szCs w:val="24"/>
        </w:rPr>
        <w:t xml:space="preserve">реализацию основной образовательной программы </w:t>
      </w:r>
      <w:r w:rsidR="00AC529E" w:rsidRPr="00B577E1">
        <w:rPr>
          <w:rStyle w:val="228"/>
          <w:rFonts w:ascii="Times New Roman" w:hAnsi="Times New Roman"/>
          <w:b w:val="0"/>
          <w:sz w:val="24"/>
          <w:szCs w:val="24"/>
        </w:rPr>
        <w:t>среднего</w:t>
      </w:r>
      <w:r w:rsidR="009F420A" w:rsidRPr="00F246B1">
        <w:rPr>
          <w:rFonts w:ascii="Times New Roman" w:hAnsi="Times New Roman"/>
          <w:sz w:val="24"/>
          <w:szCs w:val="24"/>
        </w:rPr>
        <w:t xml:space="preserve"> общего образования.</w:t>
      </w:r>
    </w:p>
    <w:p w:rsidR="00420E1D" w:rsidRDefault="00420E1D" w:rsidP="00420E1D">
      <w:pPr>
        <w:autoSpaceDE w:val="0"/>
        <w:autoSpaceDN w:val="0"/>
        <w:adjustRightInd w:val="0"/>
        <w:spacing w:after="0" w:line="240" w:lineRule="auto"/>
        <w:ind w:firstLine="567"/>
        <w:jc w:val="center"/>
        <w:rPr>
          <w:rFonts w:ascii="Times New Roman" w:eastAsia="TimesNewRoman,Bold" w:hAnsi="Times New Roman"/>
          <w:b/>
          <w:bCs/>
          <w:sz w:val="24"/>
          <w:szCs w:val="24"/>
        </w:rPr>
      </w:pPr>
    </w:p>
    <w:p w:rsidR="00420E1D" w:rsidRDefault="00420E1D" w:rsidP="00420E1D">
      <w:pPr>
        <w:autoSpaceDE w:val="0"/>
        <w:autoSpaceDN w:val="0"/>
        <w:adjustRightInd w:val="0"/>
        <w:spacing w:after="0" w:line="240" w:lineRule="auto"/>
        <w:ind w:firstLine="567"/>
        <w:jc w:val="center"/>
        <w:rPr>
          <w:rFonts w:ascii="Times New Roman" w:eastAsia="TimesNewRoman,Bold" w:hAnsi="Times New Roman"/>
          <w:b/>
          <w:bCs/>
          <w:sz w:val="24"/>
          <w:szCs w:val="24"/>
        </w:rPr>
      </w:pPr>
    </w:p>
    <w:p w:rsidR="00420E1D" w:rsidRDefault="00420E1D" w:rsidP="00420E1D">
      <w:pPr>
        <w:autoSpaceDE w:val="0"/>
        <w:autoSpaceDN w:val="0"/>
        <w:adjustRightInd w:val="0"/>
        <w:spacing w:after="0" w:line="240" w:lineRule="auto"/>
        <w:ind w:firstLine="567"/>
        <w:jc w:val="center"/>
        <w:rPr>
          <w:rFonts w:ascii="Times New Roman" w:eastAsia="TimesNewRoman,Bold" w:hAnsi="Times New Roman"/>
          <w:b/>
          <w:bCs/>
          <w:sz w:val="24"/>
          <w:szCs w:val="24"/>
        </w:rPr>
      </w:pPr>
    </w:p>
    <w:p w:rsidR="00420E1D" w:rsidRDefault="00420E1D" w:rsidP="00420E1D">
      <w:pPr>
        <w:autoSpaceDE w:val="0"/>
        <w:autoSpaceDN w:val="0"/>
        <w:adjustRightInd w:val="0"/>
        <w:spacing w:after="0" w:line="240" w:lineRule="auto"/>
        <w:ind w:firstLine="567"/>
        <w:jc w:val="center"/>
        <w:rPr>
          <w:rFonts w:ascii="Times New Roman" w:eastAsia="TimesNewRoman,Bold" w:hAnsi="Times New Roman"/>
          <w:b/>
          <w:bCs/>
          <w:sz w:val="24"/>
          <w:szCs w:val="24"/>
        </w:rPr>
      </w:pPr>
    </w:p>
    <w:p w:rsidR="00420E1D" w:rsidRDefault="00420E1D" w:rsidP="00420E1D">
      <w:pPr>
        <w:autoSpaceDE w:val="0"/>
        <w:autoSpaceDN w:val="0"/>
        <w:adjustRightInd w:val="0"/>
        <w:spacing w:after="0" w:line="240" w:lineRule="auto"/>
        <w:ind w:firstLine="567"/>
        <w:jc w:val="center"/>
        <w:rPr>
          <w:rFonts w:ascii="Times New Roman" w:eastAsia="TimesNewRoman,Bold" w:hAnsi="Times New Roman"/>
          <w:b/>
          <w:bCs/>
          <w:sz w:val="24"/>
          <w:szCs w:val="24"/>
        </w:rPr>
      </w:pPr>
    </w:p>
    <w:p w:rsidR="00420E1D" w:rsidRDefault="00420E1D" w:rsidP="00420E1D">
      <w:pPr>
        <w:autoSpaceDE w:val="0"/>
        <w:autoSpaceDN w:val="0"/>
        <w:adjustRightInd w:val="0"/>
        <w:spacing w:after="0" w:line="240" w:lineRule="auto"/>
        <w:ind w:firstLine="567"/>
        <w:jc w:val="center"/>
        <w:rPr>
          <w:rFonts w:ascii="Times New Roman" w:eastAsia="TimesNewRoman,Bold" w:hAnsi="Times New Roman"/>
          <w:b/>
          <w:bCs/>
          <w:sz w:val="24"/>
          <w:szCs w:val="24"/>
        </w:rPr>
      </w:pPr>
    </w:p>
    <w:p w:rsidR="00420E1D" w:rsidRDefault="00420E1D" w:rsidP="00420E1D">
      <w:pPr>
        <w:autoSpaceDE w:val="0"/>
        <w:autoSpaceDN w:val="0"/>
        <w:adjustRightInd w:val="0"/>
        <w:spacing w:after="0" w:line="240" w:lineRule="auto"/>
        <w:ind w:firstLine="567"/>
        <w:jc w:val="center"/>
        <w:rPr>
          <w:rFonts w:ascii="Times New Roman" w:eastAsia="TimesNewRoman,Bold" w:hAnsi="Times New Roman"/>
          <w:b/>
          <w:bCs/>
          <w:sz w:val="24"/>
          <w:szCs w:val="24"/>
        </w:rPr>
      </w:pPr>
    </w:p>
    <w:p w:rsidR="00420E1D" w:rsidRDefault="00420E1D" w:rsidP="00420E1D">
      <w:pPr>
        <w:autoSpaceDE w:val="0"/>
        <w:autoSpaceDN w:val="0"/>
        <w:adjustRightInd w:val="0"/>
        <w:spacing w:after="0" w:line="240" w:lineRule="auto"/>
        <w:ind w:firstLine="567"/>
        <w:jc w:val="center"/>
        <w:rPr>
          <w:rFonts w:ascii="Times New Roman" w:eastAsia="TimesNewRoman,Bold" w:hAnsi="Times New Roman"/>
          <w:b/>
          <w:bCs/>
          <w:sz w:val="24"/>
          <w:szCs w:val="24"/>
        </w:rPr>
      </w:pPr>
    </w:p>
    <w:p w:rsidR="00420E1D" w:rsidRDefault="00420E1D" w:rsidP="00420E1D">
      <w:pPr>
        <w:autoSpaceDE w:val="0"/>
        <w:autoSpaceDN w:val="0"/>
        <w:adjustRightInd w:val="0"/>
        <w:spacing w:after="0" w:line="240" w:lineRule="auto"/>
        <w:ind w:firstLine="567"/>
        <w:jc w:val="center"/>
        <w:rPr>
          <w:rFonts w:ascii="Times New Roman" w:eastAsia="TimesNewRoman,Bold" w:hAnsi="Times New Roman"/>
          <w:b/>
          <w:bCs/>
          <w:sz w:val="24"/>
          <w:szCs w:val="24"/>
        </w:rPr>
      </w:pPr>
    </w:p>
    <w:p w:rsidR="00420E1D" w:rsidRDefault="00420E1D" w:rsidP="00420E1D">
      <w:pPr>
        <w:autoSpaceDE w:val="0"/>
        <w:autoSpaceDN w:val="0"/>
        <w:adjustRightInd w:val="0"/>
        <w:spacing w:after="0" w:line="240" w:lineRule="auto"/>
        <w:ind w:firstLine="567"/>
        <w:jc w:val="center"/>
        <w:rPr>
          <w:rFonts w:ascii="Times New Roman" w:eastAsia="TimesNewRoman,Bold" w:hAnsi="Times New Roman"/>
          <w:b/>
          <w:bCs/>
          <w:sz w:val="24"/>
          <w:szCs w:val="24"/>
        </w:rPr>
      </w:pPr>
    </w:p>
    <w:p w:rsidR="00420E1D" w:rsidRDefault="00420E1D" w:rsidP="00420E1D">
      <w:pPr>
        <w:autoSpaceDE w:val="0"/>
        <w:autoSpaceDN w:val="0"/>
        <w:adjustRightInd w:val="0"/>
        <w:spacing w:after="0" w:line="240" w:lineRule="auto"/>
        <w:ind w:firstLine="567"/>
        <w:jc w:val="center"/>
        <w:rPr>
          <w:rFonts w:ascii="Times New Roman" w:eastAsia="TimesNewRoman,Bold" w:hAnsi="Times New Roman"/>
          <w:b/>
          <w:bCs/>
          <w:sz w:val="24"/>
          <w:szCs w:val="24"/>
        </w:rPr>
      </w:pPr>
    </w:p>
    <w:p w:rsidR="00420E1D" w:rsidRDefault="00420E1D" w:rsidP="00420E1D">
      <w:pPr>
        <w:autoSpaceDE w:val="0"/>
        <w:autoSpaceDN w:val="0"/>
        <w:adjustRightInd w:val="0"/>
        <w:spacing w:after="0" w:line="240" w:lineRule="auto"/>
        <w:ind w:firstLine="567"/>
        <w:jc w:val="center"/>
        <w:rPr>
          <w:rFonts w:ascii="Times New Roman" w:eastAsia="TimesNewRoman,Bold" w:hAnsi="Times New Roman"/>
          <w:b/>
          <w:bCs/>
          <w:sz w:val="24"/>
          <w:szCs w:val="24"/>
        </w:rPr>
      </w:pPr>
    </w:p>
    <w:p w:rsidR="00420E1D" w:rsidRDefault="00420E1D" w:rsidP="00420E1D">
      <w:pPr>
        <w:autoSpaceDE w:val="0"/>
        <w:autoSpaceDN w:val="0"/>
        <w:adjustRightInd w:val="0"/>
        <w:spacing w:after="0" w:line="240" w:lineRule="auto"/>
        <w:ind w:firstLine="567"/>
        <w:jc w:val="center"/>
        <w:rPr>
          <w:rFonts w:ascii="Times New Roman" w:eastAsia="TimesNewRoman,Bold" w:hAnsi="Times New Roman"/>
          <w:b/>
          <w:bCs/>
          <w:sz w:val="24"/>
          <w:szCs w:val="24"/>
        </w:rPr>
      </w:pPr>
    </w:p>
    <w:p w:rsidR="00420E1D" w:rsidRDefault="00420E1D" w:rsidP="00420E1D">
      <w:pPr>
        <w:autoSpaceDE w:val="0"/>
        <w:autoSpaceDN w:val="0"/>
        <w:adjustRightInd w:val="0"/>
        <w:spacing w:after="0" w:line="240" w:lineRule="auto"/>
        <w:ind w:firstLine="567"/>
        <w:jc w:val="center"/>
        <w:rPr>
          <w:rFonts w:ascii="Times New Roman" w:eastAsia="TimesNewRoman,Bold" w:hAnsi="Times New Roman"/>
          <w:b/>
          <w:bCs/>
          <w:sz w:val="24"/>
          <w:szCs w:val="24"/>
        </w:rPr>
      </w:pPr>
    </w:p>
    <w:p w:rsidR="00420E1D" w:rsidRDefault="00420E1D" w:rsidP="00420E1D">
      <w:pPr>
        <w:autoSpaceDE w:val="0"/>
        <w:autoSpaceDN w:val="0"/>
        <w:adjustRightInd w:val="0"/>
        <w:spacing w:after="0" w:line="240" w:lineRule="auto"/>
        <w:ind w:firstLine="567"/>
        <w:jc w:val="center"/>
        <w:rPr>
          <w:rFonts w:ascii="Times New Roman" w:eastAsia="TimesNewRoman,Bold" w:hAnsi="Times New Roman"/>
          <w:b/>
          <w:bCs/>
          <w:sz w:val="24"/>
          <w:szCs w:val="24"/>
        </w:rPr>
      </w:pPr>
    </w:p>
    <w:p w:rsidR="00420E1D" w:rsidRDefault="00420E1D" w:rsidP="00420E1D">
      <w:pPr>
        <w:autoSpaceDE w:val="0"/>
        <w:autoSpaceDN w:val="0"/>
        <w:adjustRightInd w:val="0"/>
        <w:spacing w:after="0" w:line="240" w:lineRule="auto"/>
        <w:ind w:firstLine="567"/>
        <w:jc w:val="center"/>
        <w:rPr>
          <w:rFonts w:ascii="Times New Roman" w:eastAsia="TimesNewRoman,Bold" w:hAnsi="Times New Roman"/>
          <w:b/>
          <w:bCs/>
          <w:sz w:val="24"/>
          <w:szCs w:val="24"/>
        </w:rPr>
      </w:pPr>
    </w:p>
    <w:p w:rsidR="000A633A" w:rsidRPr="00420E1D" w:rsidRDefault="00420E1D" w:rsidP="00420E1D">
      <w:pPr>
        <w:autoSpaceDE w:val="0"/>
        <w:autoSpaceDN w:val="0"/>
        <w:adjustRightInd w:val="0"/>
        <w:spacing w:after="0" w:line="240" w:lineRule="auto"/>
        <w:ind w:firstLine="567"/>
        <w:jc w:val="center"/>
        <w:rPr>
          <w:rFonts w:ascii="Times New Roman" w:eastAsia="TimesNewRoman,Bold" w:hAnsi="Times New Roman"/>
          <w:b/>
          <w:bCs/>
          <w:sz w:val="24"/>
          <w:szCs w:val="24"/>
        </w:rPr>
      </w:pPr>
      <w:r>
        <w:rPr>
          <w:rFonts w:ascii="Times New Roman" w:eastAsia="TimesNewRoman,Bold" w:hAnsi="Times New Roman"/>
          <w:b/>
          <w:bCs/>
          <w:sz w:val="24"/>
          <w:szCs w:val="24"/>
        </w:rPr>
        <w:t>Учебно-методическое обеспечения</w:t>
      </w:r>
    </w:p>
    <w:tbl>
      <w:tblPr>
        <w:tblpPr w:leftFromText="180" w:rightFromText="180" w:vertAnchor="text" w:horzAnchor="margin" w:tblpXSpec="center" w:tblpY="1145"/>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2053"/>
        <w:gridCol w:w="2234"/>
        <w:gridCol w:w="279"/>
        <w:gridCol w:w="4506"/>
      </w:tblGrid>
      <w:tr w:rsidR="000A633A" w:rsidRPr="00600485" w:rsidTr="000A633A">
        <w:trPr>
          <w:trHeight w:val="148"/>
        </w:trPr>
        <w:tc>
          <w:tcPr>
            <w:tcW w:w="1101" w:type="dxa"/>
          </w:tcPr>
          <w:p w:rsidR="000A633A" w:rsidRPr="00600485" w:rsidRDefault="000A633A" w:rsidP="000A633A">
            <w:pPr>
              <w:spacing w:after="0" w:line="240" w:lineRule="auto"/>
              <w:jc w:val="center"/>
              <w:rPr>
                <w:rFonts w:ascii="Times New Roman" w:hAnsi="Times New Roman"/>
              </w:rPr>
            </w:pPr>
            <w:r w:rsidRPr="00600485">
              <w:rPr>
                <w:rFonts w:ascii="Times New Roman" w:hAnsi="Times New Roman"/>
              </w:rPr>
              <w:t>Класс</w:t>
            </w:r>
          </w:p>
          <w:p w:rsidR="000A633A" w:rsidRPr="00600485" w:rsidRDefault="000A633A" w:rsidP="000A633A">
            <w:pPr>
              <w:spacing w:after="0" w:line="240" w:lineRule="auto"/>
              <w:jc w:val="center"/>
              <w:rPr>
                <w:rFonts w:ascii="Times New Roman" w:hAnsi="Times New Roman"/>
              </w:rPr>
            </w:pPr>
          </w:p>
        </w:tc>
        <w:tc>
          <w:tcPr>
            <w:tcW w:w="2053" w:type="dxa"/>
          </w:tcPr>
          <w:p w:rsidR="000A633A" w:rsidRPr="00600485" w:rsidRDefault="000A633A" w:rsidP="000A633A">
            <w:pPr>
              <w:spacing w:after="0" w:line="240" w:lineRule="auto"/>
              <w:jc w:val="center"/>
              <w:rPr>
                <w:rFonts w:ascii="Times New Roman" w:hAnsi="Times New Roman"/>
              </w:rPr>
            </w:pPr>
            <w:r w:rsidRPr="00600485">
              <w:rPr>
                <w:rFonts w:ascii="Times New Roman" w:hAnsi="Times New Roman"/>
              </w:rPr>
              <w:t>Уровень изучения программы</w:t>
            </w:r>
          </w:p>
        </w:tc>
        <w:tc>
          <w:tcPr>
            <w:tcW w:w="2513" w:type="dxa"/>
            <w:gridSpan w:val="2"/>
          </w:tcPr>
          <w:p w:rsidR="000A633A" w:rsidRPr="00600485" w:rsidRDefault="000A633A" w:rsidP="000A633A">
            <w:pPr>
              <w:spacing w:after="0" w:line="240" w:lineRule="auto"/>
              <w:jc w:val="center"/>
              <w:rPr>
                <w:rFonts w:ascii="Times New Roman" w:hAnsi="Times New Roman"/>
              </w:rPr>
            </w:pPr>
            <w:r w:rsidRPr="00600485">
              <w:rPr>
                <w:rFonts w:ascii="Times New Roman" w:hAnsi="Times New Roman"/>
              </w:rPr>
              <w:t>Учебная программа</w:t>
            </w:r>
          </w:p>
        </w:tc>
        <w:tc>
          <w:tcPr>
            <w:tcW w:w="4506" w:type="dxa"/>
          </w:tcPr>
          <w:p w:rsidR="000A633A" w:rsidRPr="00600485" w:rsidRDefault="000A633A" w:rsidP="000A633A">
            <w:pPr>
              <w:spacing w:after="0" w:line="240" w:lineRule="auto"/>
              <w:jc w:val="center"/>
              <w:rPr>
                <w:rFonts w:ascii="Times New Roman" w:hAnsi="Times New Roman"/>
              </w:rPr>
            </w:pPr>
            <w:r w:rsidRPr="00600485">
              <w:rPr>
                <w:rFonts w:ascii="Times New Roman" w:hAnsi="Times New Roman"/>
              </w:rPr>
              <w:t>УМК  по предмету</w:t>
            </w:r>
          </w:p>
        </w:tc>
      </w:tr>
      <w:tr w:rsidR="000A633A" w:rsidRPr="00600485" w:rsidTr="000A633A">
        <w:trPr>
          <w:trHeight w:val="148"/>
        </w:trPr>
        <w:tc>
          <w:tcPr>
            <w:tcW w:w="10173" w:type="dxa"/>
            <w:gridSpan w:val="5"/>
          </w:tcPr>
          <w:p w:rsidR="000A633A" w:rsidRPr="00600485" w:rsidRDefault="000A633A" w:rsidP="000A633A">
            <w:pPr>
              <w:spacing w:after="0" w:line="240" w:lineRule="auto"/>
              <w:jc w:val="center"/>
              <w:rPr>
                <w:rFonts w:ascii="Times New Roman" w:hAnsi="Times New Roman"/>
                <w:b/>
                <w:sz w:val="24"/>
                <w:szCs w:val="24"/>
              </w:rPr>
            </w:pPr>
            <w:r w:rsidRPr="00600485">
              <w:rPr>
                <w:rFonts w:ascii="Times New Roman" w:hAnsi="Times New Roman"/>
                <w:b/>
                <w:sz w:val="24"/>
                <w:szCs w:val="24"/>
              </w:rPr>
              <w:t>Русский язык</w:t>
            </w:r>
          </w:p>
        </w:tc>
      </w:tr>
      <w:tr w:rsidR="000A633A" w:rsidRPr="00600485" w:rsidTr="000A633A">
        <w:trPr>
          <w:trHeight w:val="780"/>
        </w:trPr>
        <w:tc>
          <w:tcPr>
            <w:tcW w:w="1101" w:type="dxa"/>
            <w:vMerge w:val="restart"/>
          </w:tcPr>
          <w:p w:rsidR="000A633A" w:rsidRPr="00CA4A71" w:rsidRDefault="000A633A" w:rsidP="000A633A">
            <w:pPr>
              <w:pStyle w:val="afffa"/>
              <w:rPr>
                <w:sz w:val="24"/>
                <w:szCs w:val="24"/>
              </w:rPr>
            </w:pPr>
          </w:p>
          <w:p w:rsidR="000A633A" w:rsidRPr="00600485" w:rsidRDefault="000A633A" w:rsidP="000A633A">
            <w:pPr>
              <w:spacing w:line="240" w:lineRule="auto"/>
              <w:jc w:val="both"/>
              <w:rPr>
                <w:rFonts w:ascii="Times New Roman" w:hAnsi="Times New Roman"/>
                <w:sz w:val="16"/>
                <w:szCs w:val="16"/>
              </w:rPr>
            </w:pPr>
            <w:r w:rsidRPr="00600485">
              <w:rPr>
                <w:rFonts w:ascii="Times New Roman" w:hAnsi="Times New Roman"/>
                <w:sz w:val="24"/>
                <w:szCs w:val="24"/>
              </w:rPr>
              <w:t>10-11</w:t>
            </w:r>
          </w:p>
          <w:p w:rsidR="000A633A" w:rsidRPr="00600485" w:rsidRDefault="000A633A" w:rsidP="000A633A">
            <w:pPr>
              <w:spacing w:line="240" w:lineRule="auto"/>
              <w:jc w:val="both"/>
              <w:rPr>
                <w:rFonts w:ascii="Times New Roman" w:hAnsi="Times New Roman"/>
                <w:sz w:val="16"/>
                <w:szCs w:val="16"/>
              </w:rPr>
            </w:pPr>
          </w:p>
        </w:tc>
        <w:tc>
          <w:tcPr>
            <w:tcW w:w="2053" w:type="dxa"/>
            <w:vMerge w:val="restart"/>
          </w:tcPr>
          <w:p w:rsidR="000A633A" w:rsidRPr="00600485" w:rsidRDefault="000A633A" w:rsidP="000A633A">
            <w:pPr>
              <w:spacing w:after="0" w:line="240" w:lineRule="auto"/>
              <w:jc w:val="center"/>
              <w:rPr>
                <w:rFonts w:ascii="Times New Roman" w:hAnsi="Times New Roman"/>
                <w:sz w:val="24"/>
                <w:szCs w:val="24"/>
              </w:rPr>
            </w:pPr>
            <w:r w:rsidRPr="00600485">
              <w:rPr>
                <w:rFonts w:ascii="Times New Roman" w:hAnsi="Times New Roman"/>
                <w:sz w:val="24"/>
                <w:szCs w:val="24"/>
              </w:rPr>
              <w:t>Углубленный</w:t>
            </w:r>
          </w:p>
          <w:p w:rsidR="000A633A" w:rsidRPr="00600485" w:rsidRDefault="000A633A" w:rsidP="000A633A">
            <w:pPr>
              <w:spacing w:after="0" w:line="240" w:lineRule="auto"/>
              <w:jc w:val="center"/>
              <w:rPr>
                <w:rFonts w:ascii="Times New Roman" w:hAnsi="Times New Roman"/>
                <w:sz w:val="24"/>
                <w:szCs w:val="24"/>
              </w:rPr>
            </w:pPr>
          </w:p>
        </w:tc>
        <w:tc>
          <w:tcPr>
            <w:tcW w:w="2513" w:type="dxa"/>
            <w:gridSpan w:val="2"/>
            <w:vMerge w:val="restart"/>
          </w:tcPr>
          <w:p w:rsidR="000A633A" w:rsidRPr="00600485" w:rsidRDefault="000A633A" w:rsidP="000A633A">
            <w:pPr>
              <w:spacing w:after="0" w:line="240" w:lineRule="auto"/>
              <w:rPr>
                <w:rFonts w:ascii="Times New Roman" w:hAnsi="Times New Roman"/>
                <w:sz w:val="24"/>
                <w:szCs w:val="24"/>
              </w:rPr>
            </w:pPr>
            <w:r w:rsidRPr="00600485">
              <w:rPr>
                <w:rFonts w:ascii="Times New Roman" w:hAnsi="Times New Roman"/>
                <w:sz w:val="24"/>
                <w:szCs w:val="24"/>
              </w:rPr>
              <w:t>В.В. Бабайцева Программа по русскому языку для для 10-11 классов.  М.: Дрофа, 2010 г. для 10-11 классов</w:t>
            </w:r>
          </w:p>
        </w:tc>
        <w:tc>
          <w:tcPr>
            <w:tcW w:w="4506" w:type="dxa"/>
          </w:tcPr>
          <w:p w:rsidR="000A633A" w:rsidRPr="00600485" w:rsidRDefault="000A633A" w:rsidP="000A633A">
            <w:pPr>
              <w:spacing w:after="0" w:line="240" w:lineRule="auto"/>
              <w:rPr>
                <w:rFonts w:ascii="Times New Roman" w:hAnsi="Times New Roman"/>
                <w:sz w:val="24"/>
                <w:szCs w:val="24"/>
              </w:rPr>
            </w:pPr>
            <w:r w:rsidRPr="00600485">
              <w:rPr>
                <w:rFonts w:ascii="Times New Roman" w:hAnsi="Times New Roman"/>
                <w:sz w:val="24"/>
                <w:szCs w:val="24"/>
              </w:rPr>
              <w:t>Бабайцева В.В. Русский язык. 10-11 класс. (углубленный уровень) - М.: Дрофа,</w:t>
            </w:r>
          </w:p>
          <w:p w:rsidR="000A633A" w:rsidRPr="00600485" w:rsidRDefault="000A633A" w:rsidP="000A633A">
            <w:pPr>
              <w:spacing w:after="0" w:line="240" w:lineRule="auto"/>
              <w:rPr>
                <w:rFonts w:ascii="Times New Roman" w:hAnsi="Times New Roman"/>
                <w:sz w:val="24"/>
                <w:szCs w:val="24"/>
              </w:rPr>
            </w:pPr>
            <w:r w:rsidRPr="00600485">
              <w:rPr>
                <w:rFonts w:ascii="Times New Roman" w:hAnsi="Times New Roman"/>
                <w:sz w:val="24"/>
                <w:szCs w:val="24"/>
              </w:rPr>
              <w:t xml:space="preserve">2014 </w:t>
            </w:r>
          </w:p>
        </w:tc>
      </w:tr>
      <w:tr w:rsidR="000A633A" w:rsidRPr="00600485" w:rsidTr="000A633A">
        <w:trPr>
          <w:trHeight w:val="148"/>
        </w:trPr>
        <w:tc>
          <w:tcPr>
            <w:tcW w:w="1101" w:type="dxa"/>
            <w:vMerge/>
          </w:tcPr>
          <w:p w:rsidR="000A633A" w:rsidRPr="00CA4A71" w:rsidRDefault="000A633A" w:rsidP="000A633A">
            <w:pPr>
              <w:pStyle w:val="afffa"/>
              <w:rPr>
                <w:sz w:val="24"/>
                <w:szCs w:val="24"/>
              </w:rPr>
            </w:pPr>
          </w:p>
        </w:tc>
        <w:tc>
          <w:tcPr>
            <w:tcW w:w="2053" w:type="dxa"/>
            <w:vMerge/>
          </w:tcPr>
          <w:p w:rsidR="000A633A" w:rsidRPr="00600485" w:rsidRDefault="000A633A" w:rsidP="000A633A">
            <w:pPr>
              <w:spacing w:after="0" w:line="240" w:lineRule="auto"/>
              <w:jc w:val="center"/>
              <w:rPr>
                <w:rFonts w:ascii="Times New Roman" w:hAnsi="Times New Roman"/>
                <w:sz w:val="24"/>
                <w:szCs w:val="24"/>
              </w:rPr>
            </w:pPr>
          </w:p>
        </w:tc>
        <w:tc>
          <w:tcPr>
            <w:tcW w:w="2513" w:type="dxa"/>
            <w:gridSpan w:val="2"/>
            <w:vMerge/>
          </w:tcPr>
          <w:p w:rsidR="000A633A" w:rsidRPr="00600485" w:rsidRDefault="000A633A" w:rsidP="000A633A">
            <w:pPr>
              <w:spacing w:after="0" w:line="240" w:lineRule="auto"/>
              <w:rPr>
                <w:rFonts w:ascii="Times New Roman" w:hAnsi="Times New Roman"/>
                <w:sz w:val="24"/>
                <w:szCs w:val="24"/>
              </w:rPr>
            </w:pPr>
          </w:p>
        </w:tc>
        <w:tc>
          <w:tcPr>
            <w:tcW w:w="4506" w:type="dxa"/>
          </w:tcPr>
          <w:p w:rsidR="000A633A" w:rsidRPr="00600485" w:rsidRDefault="000A633A" w:rsidP="000A633A">
            <w:pPr>
              <w:spacing w:after="0" w:line="240" w:lineRule="auto"/>
              <w:rPr>
                <w:rFonts w:ascii="Times New Roman" w:hAnsi="Times New Roman"/>
                <w:sz w:val="24"/>
                <w:szCs w:val="24"/>
              </w:rPr>
            </w:pPr>
            <w:r w:rsidRPr="00600485">
              <w:rPr>
                <w:rFonts w:ascii="Times New Roman" w:hAnsi="Times New Roman"/>
                <w:sz w:val="24"/>
                <w:szCs w:val="24"/>
              </w:rPr>
              <w:t>В В Бабайцева, Л.Д.Беднарская, О.А.Сальникова. Методическое пособие к уч В. В. Бабайцевой «Русский язык Углублённый уровень 10-11 класс» - М: Дрофа 2015</w:t>
            </w:r>
          </w:p>
        </w:tc>
      </w:tr>
      <w:tr w:rsidR="000A633A" w:rsidRPr="002A422C" w:rsidTr="000A633A">
        <w:trPr>
          <w:trHeight w:val="148"/>
        </w:trPr>
        <w:tc>
          <w:tcPr>
            <w:tcW w:w="1101" w:type="dxa"/>
            <w:vMerge w:val="restart"/>
          </w:tcPr>
          <w:p w:rsidR="000A633A" w:rsidRPr="00600485" w:rsidRDefault="000A633A" w:rsidP="000A633A">
            <w:pPr>
              <w:spacing w:after="0" w:line="240" w:lineRule="auto"/>
              <w:jc w:val="both"/>
              <w:rPr>
                <w:rFonts w:ascii="Times New Roman" w:hAnsi="Times New Roman"/>
                <w:sz w:val="24"/>
                <w:szCs w:val="24"/>
              </w:rPr>
            </w:pPr>
            <w:r w:rsidRPr="00600485">
              <w:rPr>
                <w:rFonts w:ascii="Times New Roman" w:hAnsi="Times New Roman"/>
                <w:sz w:val="24"/>
                <w:szCs w:val="24"/>
              </w:rPr>
              <w:t xml:space="preserve">10-11 </w:t>
            </w:r>
          </w:p>
        </w:tc>
        <w:tc>
          <w:tcPr>
            <w:tcW w:w="2053" w:type="dxa"/>
            <w:vMerge w:val="restart"/>
          </w:tcPr>
          <w:p w:rsidR="000A633A" w:rsidRPr="00600485" w:rsidRDefault="000A633A" w:rsidP="000A633A">
            <w:pPr>
              <w:spacing w:after="0" w:line="240" w:lineRule="auto"/>
              <w:jc w:val="center"/>
              <w:rPr>
                <w:rFonts w:ascii="Times New Roman" w:hAnsi="Times New Roman"/>
                <w:sz w:val="24"/>
                <w:szCs w:val="24"/>
              </w:rPr>
            </w:pPr>
            <w:r w:rsidRPr="00600485">
              <w:rPr>
                <w:rFonts w:ascii="Times New Roman" w:hAnsi="Times New Roman"/>
                <w:sz w:val="24"/>
                <w:szCs w:val="24"/>
              </w:rPr>
              <w:t>Углубленный</w:t>
            </w:r>
          </w:p>
          <w:p w:rsidR="000A633A" w:rsidRPr="00600485" w:rsidRDefault="000A633A" w:rsidP="000A633A">
            <w:pPr>
              <w:spacing w:after="0" w:line="240" w:lineRule="auto"/>
              <w:jc w:val="center"/>
              <w:rPr>
                <w:rFonts w:ascii="Times New Roman" w:hAnsi="Times New Roman"/>
                <w:sz w:val="24"/>
                <w:szCs w:val="24"/>
              </w:rPr>
            </w:pPr>
          </w:p>
        </w:tc>
        <w:tc>
          <w:tcPr>
            <w:tcW w:w="2513" w:type="dxa"/>
            <w:gridSpan w:val="2"/>
            <w:vMerge w:val="restart"/>
          </w:tcPr>
          <w:p w:rsidR="000A633A" w:rsidRDefault="000A633A" w:rsidP="000A633A">
            <w:pPr>
              <w:spacing w:after="0" w:line="240" w:lineRule="auto"/>
              <w:jc w:val="center"/>
              <w:rPr>
                <w:rFonts w:ascii="Times New Roman" w:hAnsi="Times New Roman"/>
              </w:rPr>
            </w:pPr>
            <w:r>
              <w:rPr>
                <w:rFonts w:ascii="Times New Roman" w:hAnsi="Times New Roman"/>
              </w:rPr>
              <w:t xml:space="preserve">Русский язык и литература. Русский язык 10-11 классы Рабочая программа для ОО ) Львова С.И. </w:t>
            </w:r>
            <w:r w:rsidRPr="0092099F">
              <w:rPr>
                <w:rFonts w:ascii="Times New Roman" w:hAnsi="Times New Roman"/>
              </w:rPr>
              <w:t xml:space="preserve">/ М.: </w:t>
            </w:r>
            <w:r>
              <w:rPr>
                <w:rFonts w:ascii="Times New Roman" w:hAnsi="Times New Roman"/>
              </w:rPr>
              <w:t>Мнемозина</w:t>
            </w:r>
            <w:r w:rsidRPr="0092099F">
              <w:rPr>
                <w:rFonts w:ascii="Times New Roman" w:hAnsi="Times New Roman"/>
              </w:rPr>
              <w:t>, 201</w:t>
            </w:r>
            <w:r>
              <w:rPr>
                <w:rFonts w:ascii="Times New Roman" w:hAnsi="Times New Roman"/>
              </w:rPr>
              <w:t>4</w:t>
            </w:r>
            <w:r w:rsidRPr="0092099F">
              <w:rPr>
                <w:rFonts w:ascii="Times New Roman" w:hAnsi="Times New Roman"/>
              </w:rPr>
              <w:t xml:space="preserve"> г.</w:t>
            </w:r>
          </w:p>
          <w:p w:rsidR="000A633A" w:rsidRPr="00611A8F" w:rsidRDefault="000A633A" w:rsidP="000A633A">
            <w:pPr>
              <w:rPr>
                <w:rFonts w:ascii="Times New Roman" w:eastAsia="Calibri" w:hAnsi="Times New Roman"/>
                <w:sz w:val="20"/>
                <w:szCs w:val="20"/>
              </w:rPr>
            </w:pPr>
          </w:p>
        </w:tc>
        <w:tc>
          <w:tcPr>
            <w:tcW w:w="4506" w:type="dxa"/>
            <w:vAlign w:val="center"/>
          </w:tcPr>
          <w:p w:rsidR="000A633A" w:rsidRPr="002A422C" w:rsidRDefault="000A633A" w:rsidP="000A633A">
            <w:pPr>
              <w:pStyle w:val="2e"/>
              <w:spacing w:after="0" w:line="240" w:lineRule="auto"/>
              <w:ind w:left="0"/>
              <w:jc w:val="both"/>
              <w:rPr>
                <w:rFonts w:ascii="Times New Roman" w:hAnsi="Times New Roman"/>
              </w:rPr>
            </w:pPr>
            <w:r>
              <w:rPr>
                <w:rFonts w:ascii="Times New Roman" w:hAnsi="Times New Roman"/>
              </w:rPr>
              <w:t xml:space="preserve">Львова С.И. Русский язык и литература. Русский язык. 10 класс </w:t>
            </w:r>
            <w:r w:rsidRPr="0092099F">
              <w:rPr>
                <w:rFonts w:ascii="Times New Roman" w:hAnsi="Times New Roman"/>
              </w:rPr>
              <w:t>У</w:t>
            </w:r>
            <w:r>
              <w:rPr>
                <w:rFonts w:ascii="Times New Roman" w:hAnsi="Times New Roman"/>
              </w:rPr>
              <w:t>чебник для ОО</w:t>
            </w:r>
            <w:r w:rsidRPr="0092099F">
              <w:rPr>
                <w:rFonts w:ascii="Times New Roman" w:hAnsi="Times New Roman"/>
              </w:rPr>
              <w:t xml:space="preserve">. </w:t>
            </w:r>
            <w:r>
              <w:rPr>
                <w:rFonts w:ascii="Times New Roman" w:hAnsi="Times New Roman"/>
              </w:rPr>
              <w:t>(базовый и углубленный уровни)</w:t>
            </w:r>
            <w:r w:rsidRPr="0092099F">
              <w:rPr>
                <w:rFonts w:ascii="Times New Roman" w:hAnsi="Times New Roman"/>
              </w:rPr>
              <w:t xml:space="preserve">/ М.: </w:t>
            </w:r>
            <w:r>
              <w:rPr>
                <w:rFonts w:ascii="Times New Roman" w:hAnsi="Times New Roman"/>
              </w:rPr>
              <w:t>Мнемозина, 2020</w:t>
            </w:r>
            <w:r w:rsidRPr="0092099F">
              <w:rPr>
                <w:rFonts w:ascii="Times New Roman" w:hAnsi="Times New Roman"/>
              </w:rPr>
              <w:t xml:space="preserve"> г.</w:t>
            </w:r>
          </w:p>
        </w:tc>
      </w:tr>
      <w:tr w:rsidR="000A633A" w:rsidTr="000A633A">
        <w:trPr>
          <w:trHeight w:val="148"/>
        </w:trPr>
        <w:tc>
          <w:tcPr>
            <w:tcW w:w="1101" w:type="dxa"/>
            <w:vMerge/>
          </w:tcPr>
          <w:p w:rsidR="000A633A" w:rsidRPr="00600485" w:rsidRDefault="000A633A" w:rsidP="000A633A">
            <w:pPr>
              <w:spacing w:after="0" w:line="240" w:lineRule="auto"/>
              <w:jc w:val="both"/>
              <w:rPr>
                <w:rFonts w:ascii="Times New Roman" w:hAnsi="Times New Roman"/>
                <w:sz w:val="24"/>
                <w:szCs w:val="24"/>
              </w:rPr>
            </w:pPr>
          </w:p>
        </w:tc>
        <w:tc>
          <w:tcPr>
            <w:tcW w:w="2053" w:type="dxa"/>
            <w:vMerge/>
          </w:tcPr>
          <w:p w:rsidR="000A633A" w:rsidRPr="00600485" w:rsidRDefault="000A633A" w:rsidP="000A633A">
            <w:pPr>
              <w:spacing w:after="0" w:line="240" w:lineRule="auto"/>
              <w:jc w:val="center"/>
              <w:rPr>
                <w:rFonts w:ascii="Times New Roman" w:hAnsi="Times New Roman"/>
                <w:sz w:val="24"/>
                <w:szCs w:val="24"/>
              </w:rPr>
            </w:pPr>
          </w:p>
        </w:tc>
        <w:tc>
          <w:tcPr>
            <w:tcW w:w="2513" w:type="dxa"/>
            <w:gridSpan w:val="2"/>
            <w:vMerge/>
          </w:tcPr>
          <w:p w:rsidR="000A633A" w:rsidRDefault="000A633A" w:rsidP="000A633A">
            <w:pPr>
              <w:spacing w:after="0" w:line="240" w:lineRule="auto"/>
              <w:jc w:val="center"/>
              <w:rPr>
                <w:rFonts w:ascii="Times New Roman" w:hAnsi="Times New Roman"/>
              </w:rPr>
            </w:pPr>
          </w:p>
        </w:tc>
        <w:tc>
          <w:tcPr>
            <w:tcW w:w="4506" w:type="dxa"/>
            <w:vAlign w:val="center"/>
          </w:tcPr>
          <w:p w:rsidR="000A633A" w:rsidRDefault="000A633A" w:rsidP="000A633A">
            <w:pPr>
              <w:pStyle w:val="2e"/>
              <w:spacing w:after="0" w:line="240" w:lineRule="auto"/>
              <w:ind w:left="0"/>
              <w:jc w:val="both"/>
              <w:rPr>
                <w:rFonts w:ascii="Times New Roman" w:hAnsi="Times New Roman"/>
              </w:rPr>
            </w:pPr>
            <w:r>
              <w:rPr>
                <w:rFonts w:ascii="Times New Roman" w:hAnsi="Times New Roman"/>
              </w:rPr>
              <w:t xml:space="preserve">Львова С.И. Русский язык и литература. Русский язык. 11 класс </w:t>
            </w:r>
            <w:r w:rsidRPr="0092099F">
              <w:rPr>
                <w:rFonts w:ascii="Times New Roman" w:hAnsi="Times New Roman"/>
              </w:rPr>
              <w:t>У</w:t>
            </w:r>
            <w:r>
              <w:rPr>
                <w:rFonts w:ascii="Times New Roman" w:hAnsi="Times New Roman"/>
              </w:rPr>
              <w:t>чебник для ОО</w:t>
            </w:r>
            <w:r w:rsidRPr="0092099F">
              <w:rPr>
                <w:rFonts w:ascii="Times New Roman" w:hAnsi="Times New Roman"/>
              </w:rPr>
              <w:t xml:space="preserve">. </w:t>
            </w:r>
            <w:r>
              <w:rPr>
                <w:rFonts w:ascii="Times New Roman" w:hAnsi="Times New Roman"/>
              </w:rPr>
              <w:t>(базовый и углубленный уровни)</w:t>
            </w:r>
            <w:r w:rsidRPr="0092099F">
              <w:rPr>
                <w:rFonts w:ascii="Times New Roman" w:hAnsi="Times New Roman"/>
              </w:rPr>
              <w:t xml:space="preserve">/ М.: </w:t>
            </w:r>
            <w:r>
              <w:rPr>
                <w:rFonts w:ascii="Times New Roman" w:hAnsi="Times New Roman"/>
              </w:rPr>
              <w:t>Мнемозина, 2020</w:t>
            </w:r>
            <w:r w:rsidRPr="0092099F">
              <w:rPr>
                <w:rFonts w:ascii="Times New Roman" w:hAnsi="Times New Roman"/>
              </w:rPr>
              <w:t xml:space="preserve"> г.</w:t>
            </w:r>
          </w:p>
        </w:tc>
      </w:tr>
      <w:tr w:rsidR="000A633A" w:rsidRPr="00CA4A71" w:rsidTr="000A633A">
        <w:trPr>
          <w:trHeight w:val="148"/>
        </w:trPr>
        <w:tc>
          <w:tcPr>
            <w:tcW w:w="1101" w:type="dxa"/>
            <w:vMerge/>
          </w:tcPr>
          <w:p w:rsidR="000A633A" w:rsidRPr="00600485" w:rsidRDefault="000A633A" w:rsidP="000A633A">
            <w:pPr>
              <w:spacing w:after="0" w:line="240" w:lineRule="auto"/>
              <w:jc w:val="both"/>
              <w:rPr>
                <w:rFonts w:ascii="Times New Roman" w:hAnsi="Times New Roman"/>
                <w:sz w:val="24"/>
                <w:szCs w:val="24"/>
              </w:rPr>
            </w:pPr>
          </w:p>
        </w:tc>
        <w:tc>
          <w:tcPr>
            <w:tcW w:w="2053" w:type="dxa"/>
            <w:vMerge/>
          </w:tcPr>
          <w:p w:rsidR="000A633A" w:rsidRPr="00600485" w:rsidRDefault="000A633A" w:rsidP="000A633A">
            <w:pPr>
              <w:spacing w:after="0" w:line="240" w:lineRule="auto"/>
              <w:jc w:val="center"/>
              <w:rPr>
                <w:rFonts w:ascii="Times New Roman" w:hAnsi="Times New Roman"/>
                <w:sz w:val="24"/>
                <w:szCs w:val="24"/>
              </w:rPr>
            </w:pPr>
          </w:p>
        </w:tc>
        <w:tc>
          <w:tcPr>
            <w:tcW w:w="2513" w:type="dxa"/>
            <w:gridSpan w:val="2"/>
            <w:vMerge/>
          </w:tcPr>
          <w:p w:rsidR="000A633A" w:rsidRDefault="000A633A" w:rsidP="000A633A">
            <w:pPr>
              <w:spacing w:after="0" w:line="240" w:lineRule="auto"/>
              <w:jc w:val="center"/>
              <w:rPr>
                <w:rFonts w:ascii="Times New Roman" w:hAnsi="Times New Roman"/>
              </w:rPr>
            </w:pPr>
          </w:p>
        </w:tc>
        <w:tc>
          <w:tcPr>
            <w:tcW w:w="4506" w:type="dxa"/>
          </w:tcPr>
          <w:p w:rsidR="000A633A" w:rsidRPr="00CA4A71" w:rsidRDefault="000A633A" w:rsidP="000A633A">
            <w:pPr>
              <w:pStyle w:val="afffa"/>
              <w:rPr>
                <w:sz w:val="24"/>
                <w:szCs w:val="24"/>
              </w:rPr>
            </w:pPr>
            <w:r>
              <w:t>С.И.Львова, В.В.Львов. Обучение русскому языку и литературе в 10-11 класса. Методические рекомендации.</w:t>
            </w:r>
            <w:r w:rsidRPr="0092099F">
              <w:t xml:space="preserve"> М.: </w:t>
            </w:r>
            <w:r>
              <w:t>Мнемозина</w:t>
            </w:r>
            <w:r w:rsidRPr="0092099F">
              <w:t>, 201</w:t>
            </w:r>
            <w:r>
              <w:t>4</w:t>
            </w:r>
            <w:r w:rsidRPr="0092099F">
              <w:t xml:space="preserve"> г.</w:t>
            </w:r>
          </w:p>
        </w:tc>
      </w:tr>
      <w:tr w:rsidR="000A633A" w:rsidRPr="00600485" w:rsidTr="000A633A">
        <w:trPr>
          <w:trHeight w:val="895"/>
        </w:trPr>
        <w:tc>
          <w:tcPr>
            <w:tcW w:w="1101" w:type="dxa"/>
            <w:vMerge w:val="restart"/>
          </w:tcPr>
          <w:p w:rsidR="000A633A" w:rsidRPr="00E26DC5" w:rsidRDefault="000A633A" w:rsidP="000A633A">
            <w:pPr>
              <w:spacing w:after="0" w:line="240" w:lineRule="auto"/>
              <w:jc w:val="both"/>
              <w:rPr>
                <w:rFonts w:ascii="Times New Roman" w:hAnsi="Times New Roman"/>
                <w:sz w:val="24"/>
                <w:szCs w:val="24"/>
              </w:rPr>
            </w:pPr>
            <w:r w:rsidRPr="00E26DC5">
              <w:rPr>
                <w:rFonts w:ascii="Times New Roman" w:hAnsi="Times New Roman"/>
                <w:sz w:val="24"/>
                <w:szCs w:val="24"/>
              </w:rPr>
              <w:t>10-11</w:t>
            </w:r>
          </w:p>
        </w:tc>
        <w:tc>
          <w:tcPr>
            <w:tcW w:w="2053" w:type="dxa"/>
            <w:vMerge w:val="restart"/>
          </w:tcPr>
          <w:p w:rsidR="000A633A" w:rsidRPr="00600485" w:rsidRDefault="000A633A" w:rsidP="000A633A">
            <w:pPr>
              <w:spacing w:after="0" w:line="240" w:lineRule="auto"/>
              <w:jc w:val="center"/>
              <w:rPr>
                <w:rFonts w:ascii="Times New Roman" w:hAnsi="Times New Roman"/>
                <w:sz w:val="24"/>
                <w:szCs w:val="24"/>
              </w:rPr>
            </w:pPr>
            <w:r w:rsidRPr="00600485">
              <w:rPr>
                <w:rFonts w:ascii="Times New Roman" w:hAnsi="Times New Roman"/>
                <w:sz w:val="24"/>
                <w:szCs w:val="24"/>
              </w:rPr>
              <w:t>базовый</w:t>
            </w:r>
          </w:p>
        </w:tc>
        <w:tc>
          <w:tcPr>
            <w:tcW w:w="2513" w:type="dxa"/>
            <w:gridSpan w:val="2"/>
            <w:vMerge w:val="restart"/>
          </w:tcPr>
          <w:p w:rsidR="000A633A" w:rsidRPr="002A7E91" w:rsidRDefault="000A633A" w:rsidP="000A633A">
            <w:pPr>
              <w:spacing w:after="0" w:line="240" w:lineRule="auto"/>
              <w:jc w:val="both"/>
              <w:rPr>
                <w:rFonts w:ascii="Times New Roman" w:hAnsi="Times New Roman"/>
                <w:sz w:val="24"/>
                <w:szCs w:val="24"/>
              </w:rPr>
            </w:pPr>
            <w:r>
              <w:rPr>
                <w:rFonts w:ascii="Times New Roman" w:hAnsi="Times New Roman"/>
                <w:sz w:val="24"/>
                <w:szCs w:val="24"/>
              </w:rPr>
              <w:t>Программа</w:t>
            </w:r>
            <w:r w:rsidRPr="0050308B">
              <w:rPr>
                <w:rFonts w:ascii="Times New Roman" w:hAnsi="Times New Roman"/>
                <w:sz w:val="24"/>
                <w:szCs w:val="24"/>
              </w:rPr>
              <w:t xml:space="preserve">  по русскому языку для общеобразовательных учреждений «Русский </w:t>
            </w:r>
            <w:r w:rsidRPr="0050308B">
              <w:rPr>
                <w:rFonts w:ascii="Times New Roman" w:hAnsi="Times New Roman"/>
                <w:sz w:val="24"/>
                <w:szCs w:val="24"/>
              </w:rPr>
              <w:lastRenderedPageBreak/>
              <w:t xml:space="preserve">язык. 10-11 классы» </w:t>
            </w:r>
            <w:r>
              <w:rPr>
                <w:rFonts w:ascii="Times New Roman" w:hAnsi="Times New Roman"/>
                <w:sz w:val="24"/>
                <w:szCs w:val="24"/>
              </w:rPr>
              <w:t>Л.</w:t>
            </w:r>
            <w:r w:rsidRPr="00EE04A4">
              <w:rPr>
                <w:rFonts w:ascii="Times New Roman" w:hAnsi="Times New Roman"/>
                <w:sz w:val="24"/>
                <w:szCs w:val="24"/>
              </w:rPr>
              <w:t>М. Рыбченковой, О. М. Александровой</w:t>
            </w:r>
            <w:r>
              <w:rPr>
                <w:rFonts w:ascii="Times New Roman" w:hAnsi="Times New Roman"/>
                <w:sz w:val="24"/>
                <w:szCs w:val="24"/>
              </w:rPr>
              <w:t>, М.:</w:t>
            </w:r>
            <w:r w:rsidRPr="00EE04A4">
              <w:rPr>
                <w:rFonts w:ascii="Times New Roman" w:hAnsi="Times New Roman"/>
                <w:sz w:val="24"/>
                <w:szCs w:val="24"/>
              </w:rPr>
              <w:t xml:space="preserve"> </w:t>
            </w:r>
            <w:r>
              <w:rPr>
                <w:rFonts w:ascii="Times New Roman" w:hAnsi="Times New Roman"/>
                <w:sz w:val="24"/>
                <w:szCs w:val="24"/>
              </w:rPr>
              <w:t>Просвещение, 2019</w:t>
            </w:r>
          </w:p>
        </w:tc>
        <w:tc>
          <w:tcPr>
            <w:tcW w:w="4506" w:type="dxa"/>
          </w:tcPr>
          <w:p w:rsidR="000A633A" w:rsidRPr="00600485" w:rsidRDefault="000A633A" w:rsidP="000A633A">
            <w:pPr>
              <w:spacing w:after="0" w:line="240" w:lineRule="auto"/>
              <w:rPr>
                <w:rFonts w:ascii="Times New Roman" w:hAnsi="Times New Roman"/>
                <w:sz w:val="24"/>
                <w:szCs w:val="24"/>
              </w:rPr>
            </w:pPr>
            <w:r w:rsidRPr="00600485">
              <w:rPr>
                <w:rFonts w:ascii="Times New Roman" w:hAnsi="Times New Roman"/>
                <w:sz w:val="24"/>
                <w:szCs w:val="24"/>
              </w:rPr>
              <w:lastRenderedPageBreak/>
              <w:t>Рыбченкова Л.М. Александрова О.М., Нарушевич А.Г. и др «Русский язык. 10-11» (базовый уровень) М: «Просвещение», 2019</w:t>
            </w:r>
            <w:r>
              <w:rPr>
                <w:rFonts w:ascii="Times New Roman" w:hAnsi="Times New Roman"/>
                <w:sz w:val="24"/>
                <w:szCs w:val="24"/>
              </w:rPr>
              <w:t>;</w:t>
            </w:r>
          </w:p>
        </w:tc>
      </w:tr>
      <w:tr w:rsidR="000A633A" w:rsidRPr="00600485" w:rsidTr="000A633A">
        <w:trPr>
          <w:trHeight w:val="824"/>
        </w:trPr>
        <w:tc>
          <w:tcPr>
            <w:tcW w:w="1101" w:type="dxa"/>
            <w:vMerge/>
          </w:tcPr>
          <w:p w:rsidR="000A633A" w:rsidRPr="00E26DC5" w:rsidRDefault="000A633A" w:rsidP="000A633A">
            <w:pPr>
              <w:spacing w:after="0" w:line="240" w:lineRule="auto"/>
              <w:jc w:val="both"/>
              <w:rPr>
                <w:rFonts w:ascii="Times New Roman" w:hAnsi="Times New Roman"/>
                <w:sz w:val="24"/>
                <w:szCs w:val="24"/>
              </w:rPr>
            </w:pPr>
          </w:p>
        </w:tc>
        <w:tc>
          <w:tcPr>
            <w:tcW w:w="2053" w:type="dxa"/>
            <w:vMerge/>
          </w:tcPr>
          <w:p w:rsidR="000A633A" w:rsidRPr="00600485" w:rsidRDefault="000A633A" w:rsidP="000A633A">
            <w:pPr>
              <w:spacing w:after="0" w:line="240" w:lineRule="auto"/>
              <w:jc w:val="center"/>
              <w:rPr>
                <w:rFonts w:ascii="Times New Roman" w:hAnsi="Times New Roman"/>
                <w:sz w:val="24"/>
                <w:szCs w:val="24"/>
              </w:rPr>
            </w:pPr>
          </w:p>
        </w:tc>
        <w:tc>
          <w:tcPr>
            <w:tcW w:w="2513" w:type="dxa"/>
            <w:gridSpan w:val="2"/>
            <w:vMerge/>
          </w:tcPr>
          <w:p w:rsidR="000A633A" w:rsidRDefault="000A633A" w:rsidP="000A633A">
            <w:pPr>
              <w:spacing w:after="0" w:line="240" w:lineRule="auto"/>
              <w:jc w:val="both"/>
              <w:rPr>
                <w:rFonts w:ascii="Times New Roman" w:hAnsi="Times New Roman"/>
                <w:sz w:val="24"/>
                <w:szCs w:val="24"/>
              </w:rPr>
            </w:pPr>
          </w:p>
        </w:tc>
        <w:tc>
          <w:tcPr>
            <w:tcW w:w="4506" w:type="dxa"/>
          </w:tcPr>
          <w:p w:rsidR="000A633A" w:rsidRPr="00600485" w:rsidRDefault="000A633A" w:rsidP="000A633A">
            <w:pPr>
              <w:pStyle w:val="afffa"/>
              <w:rPr>
                <w:sz w:val="24"/>
                <w:szCs w:val="24"/>
              </w:rPr>
            </w:pPr>
            <w:r w:rsidRPr="00CA4A71">
              <w:rPr>
                <w:sz w:val="24"/>
                <w:szCs w:val="24"/>
              </w:rPr>
              <w:t>Власенкова А.И., Рыбченкова Л.М. Русский язык: Грамматика. Текст. Стили речи. 10-11 к</w:t>
            </w:r>
            <w:r>
              <w:rPr>
                <w:sz w:val="24"/>
                <w:szCs w:val="24"/>
              </w:rPr>
              <w:t>лассы, – М.,  Просвещение 2019</w:t>
            </w:r>
          </w:p>
        </w:tc>
      </w:tr>
      <w:tr w:rsidR="000A633A" w:rsidRPr="00CA4A71" w:rsidTr="000A633A">
        <w:trPr>
          <w:trHeight w:val="148"/>
        </w:trPr>
        <w:tc>
          <w:tcPr>
            <w:tcW w:w="1101" w:type="dxa"/>
            <w:vMerge/>
          </w:tcPr>
          <w:p w:rsidR="000A633A" w:rsidRPr="00600485" w:rsidRDefault="000A633A" w:rsidP="000A633A">
            <w:pPr>
              <w:spacing w:after="0" w:line="240" w:lineRule="auto"/>
              <w:jc w:val="both"/>
              <w:rPr>
                <w:rFonts w:ascii="Times New Roman" w:hAnsi="Times New Roman"/>
                <w:sz w:val="24"/>
                <w:szCs w:val="24"/>
              </w:rPr>
            </w:pPr>
          </w:p>
        </w:tc>
        <w:tc>
          <w:tcPr>
            <w:tcW w:w="2053" w:type="dxa"/>
            <w:vMerge/>
          </w:tcPr>
          <w:p w:rsidR="000A633A" w:rsidRPr="00600485" w:rsidRDefault="000A633A" w:rsidP="000A633A">
            <w:pPr>
              <w:spacing w:after="0" w:line="240" w:lineRule="auto"/>
              <w:jc w:val="center"/>
              <w:rPr>
                <w:rFonts w:ascii="Times New Roman" w:hAnsi="Times New Roman"/>
                <w:sz w:val="24"/>
                <w:szCs w:val="24"/>
              </w:rPr>
            </w:pPr>
          </w:p>
        </w:tc>
        <w:tc>
          <w:tcPr>
            <w:tcW w:w="2513" w:type="dxa"/>
            <w:gridSpan w:val="2"/>
            <w:vMerge/>
          </w:tcPr>
          <w:p w:rsidR="000A633A" w:rsidRPr="00600485" w:rsidRDefault="000A633A" w:rsidP="000A633A">
            <w:pPr>
              <w:spacing w:after="0" w:line="240" w:lineRule="auto"/>
              <w:jc w:val="both"/>
              <w:rPr>
                <w:rFonts w:ascii="Times New Roman" w:hAnsi="Times New Roman"/>
                <w:color w:val="FF0000"/>
                <w:sz w:val="24"/>
                <w:szCs w:val="24"/>
              </w:rPr>
            </w:pPr>
          </w:p>
        </w:tc>
        <w:tc>
          <w:tcPr>
            <w:tcW w:w="4506" w:type="dxa"/>
          </w:tcPr>
          <w:p w:rsidR="000A633A" w:rsidRPr="00CA4A71" w:rsidRDefault="000A633A" w:rsidP="000A633A">
            <w:pPr>
              <w:pStyle w:val="afffa"/>
              <w:rPr>
                <w:sz w:val="24"/>
                <w:szCs w:val="24"/>
              </w:rPr>
            </w:pPr>
            <w:r w:rsidRPr="00CA4A71">
              <w:rPr>
                <w:sz w:val="24"/>
                <w:szCs w:val="24"/>
              </w:rPr>
              <w:t>Власенков А. И., Рыбченкова Л. М. Методические рекомендации к учебнику «Русский язык. 10-11</w:t>
            </w:r>
            <w:r>
              <w:rPr>
                <w:sz w:val="24"/>
                <w:szCs w:val="24"/>
              </w:rPr>
              <w:t xml:space="preserve"> классы». - М.: Просвещение, 201</w:t>
            </w:r>
            <w:r w:rsidRPr="00CA4A71">
              <w:rPr>
                <w:sz w:val="24"/>
                <w:szCs w:val="24"/>
              </w:rPr>
              <w:t>9.</w:t>
            </w:r>
          </w:p>
        </w:tc>
      </w:tr>
      <w:tr w:rsidR="000A633A" w:rsidRPr="00CA4A71" w:rsidTr="000A633A">
        <w:trPr>
          <w:trHeight w:val="148"/>
        </w:trPr>
        <w:tc>
          <w:tcPr>
            <w:tcW w:w="10173" w:type="dxa"/>
            <w:gridSpan w:val="5"/>
          </w:tcPr>
          <w:p w:rsidR="000A633A" w:rsidRPr="00DE4C42" w:rsidRDefault="000A633A" w:rsidP="000A633A">
            <w:pPr>
              <w:spacing w:after="0" w:line="240" w:lineRule="auto"/>
              <w:jc w:val="center"/>
              <w:rPr>
                <w:rFonts w:ascii="Times New Roman" w:hAnsi="Times New Roman"/>
                <w:sz w:val="24"/>
                <w:szCs w:val="24"/>
              </w:rPr>
            </w:pPr>
            <w:r w:rsidRPr="00DE4C42">
              <w:rPr>
                <w:rFonts w:ascii="Times New Roman" w:hAnsi="Times New Roman"/>
                <w:sz w:val="24"/>
                <w:szCs w:val="24"/>
              </w:rPr>
              <w:t>Русский родной язык</w:t>
            </w:r>
          </w:p>
        </w:tc>
      </w:tr>
      <w:tr w:rsidR="000A633A" w:rsidRPr="00CA4A71" w:rsidTr="000A633A">
        <w:trPr>
          <w:trHeight w:val="148"/>
        </w:trPr>
        <w:tc>
          <w:tcPr>
            <w:tcW w:w="1101" w:type="dxa"/>
          </w:tcPr>
          <w:p w:rsidR="000A633A" w:rsidRPr="00DE4C42" w:rsidRDefault="000A633A" w:rsidP="000A633A">
            <w:pPr>
              <w:spacing w:after="0" w:line="240" w:lineRule="auto"/>
              <w:jc w:val="both"/>
              <w:rPr>
                <w:rFonts w:ascii="Times New Roman" w:hAnsi="Times New Roman"/>
                <w:sz w:val="24"/>
                <w:szCs w:val="24"/>
              </w:rPr>
            </w:pPr>
            <w:r w:rsidRPr="00DE4C42">
              <w:rPr>
                <w:rFonts w:ascii="Times New Roman" w:hAnsi="Times New Roman"/>
                <w:sz w:val="24"/>
                <w:szCs w:val="24"/>
              </w:rPr>
              <w:t>10</w:t>
            </w:r>
          </w:p>
        </w:tc>
        <w:tc>
          <w:tcPr>
            <w:tcW w:w="2053" w:type="dxa"/>
          </w:tcPr>
          <w:p w:rsidR="000A633A" w:rsidRPr="00DE4C42" w:rsidRDefault="000A633A" w:rsidP="000A633A">
            <w:pPr>
              <w:spacing w:after="0" w:line="240" w:lineRule="auto"/>
              <w:jc w:val="both"/>
              <w:rPr>
                <w:rFonts w:ascii="Times New Roman" w:hAnsi="Times New Roman"/>
                <w:sz w:val="24"/>
                <w:szCs w:val="24"/>
              </w:rPr>
            </w:pPr>
            <w:r w:rsidRPr="00DE4C42">
              <w:rPr>
                <w:rFonts w:ascii="Times New Roman" w:hAnsi="Times New Roman"/>
                <w:sz w:val="24"/>
                <w:szCs w:val="24"/>
              </w:rPr>
              <w:t>Русский родной язык</w:t>
            </w:r>
          </w:p>
        </w:tc>
        <w:tc>
          <w:tcPr>
            <w:tcW w:w="2513" w:type="dxa"/>
            <w:gridSpan w:val="2"/>
          </w:tcPr>
          <w:p w:rsidR="000A633A" w:rsidRPr="00DE4C42" w:rsidRDefault="000A633A" w:rsidP="000A633A">
            <w:pPr>
              <w:spacing w:after="0" w:line="240" w:lineRule="auto"/>
              <w:jc w:val="both"/>
              <w:rPr>
                <w:rFonts w:ascii="Times New Roman" w:hAnsi="Times New Roman"/>
                <w:sz w:val="24"/>
                <w:szCs w:val="24"/>
              </w:rPr>
            </w:pPr>
            <w:r w:rsidRPr="00DE4C42">
              <w:rPr>
                <w:rFonts w:ascii="Times New Roman" w:hAnsi="Times New Roman"/>
                <w:sz w:val="24"/>
                <w:szCs w:val="24"/>
              </w:rPr>
              <w:t>Примерная рабочая программа. Ру</w:t>
            </w:r>
            <w:r>
              <w:rPr>
                <w:rFonts w:ascii="Times New Roman" w:hAnsi="Times New Roman"/>
                <w:sz w:val="24"/>
                <w:szCs w:val="24"/>
              </w:rPr>
              <w:t>сский родной язык: 10-11 класс: уч.</w:t>
            </w:r>
            <w:r w:rsidRPr="00DE4C42">
              <w:rPr>
                <w:rFonts w:ascii="Times New Roman" w:hAnsi="Times New Roman"/>
                <w:sz w:val="24"/>
                <w:szCs w:val="24"/>
              </w:rPr>
              <w:t xml:space="preserve"> пособие для </w:t>
            </w:r>
            <w:r>
              <w:rPr>
                <w:rFonts w:ascii="Times New Roman" w:hAnsi="Times New Roman"/>
                <w:sz w:val="24"/>
                <w:szCs w:val="24"/>
              </w:rPr>
              <w:t>ОО/[О.</w:t>
            </w:r>
            <w:r w:rsidRPr="00DE4C42">
              <w:rPr>
                <w:rFonts w:ascii="Times New Roman" w:hAnsi="Times New Roman"/>
                <w:sz w:val="24"/>
                <w:szCs w:val="24"/>
              </w:rPr>
              <w:t>М. Александрова, О. В. Загоровская, С.</w:t>
            </w:r>
            <w:r w:rsidRPr="00DE4C42">
              <w:rPr>
                <w:rFonts w:ascii="Times New Roman" w:hAnsi="Times New Roman"/>
                <w:sz w:val="24"/>
                <w:szCs w:val="24"/>
              </w:rPr>
              <w:tab/>
              <w:t>И. Богданов и др.]. – М.: Просвещение, 2020.</w:t>
            </w:r>
          </w:p>
        </w:tc>
        <w:tc>
          <w:tcPr>
            <w:tcW w:w="4506" w:type="dxa"/>
          </w:tcPr>
          <w:p w:rsidR="000A633A" w:rsidRPr="00DE4C42" w:rsidRDefault="000A633A" w:rsidP="000A633A">
            <w:pPr>
              <w:spacing w:after="0" w:line="240" w:lineRule="auto"/>
              <w:jc w:val="both"/>
              <w:rPr>
                <w:rFonts w:ascii="Times New Roman" w:hAnsi="Times New Roman"/>
                <w:sz w:val="24"/>
                <w:szCs w:val="24"/>
              </w:rPr>
            </w:pPr>
            <w:r w:rsidRPr="00DE4C42">
              <w:rPr>
                <w:rFonts w:ascii="Times New Roman" w:hAnsi="Times New Roman"/>
                <w:sz w:val="24"/>
                <w:szCs w:val="24"/>
              </w:rPr>
              <w:t>Русский родной язык: 10 класс: учебное пособие для общеобразовательных организаций / [О. М. Александрова, О. В. Загоровская, С.И. Богданов и др.]. – М.: Просвещение, 2020.</w:t>
            </w:r>
          </w:p>
          <w:p w:rsidR="000A633A" w:rsidRPr="00DE4C42" w:rsidRDefault="000A633A" w:rsidP="000A633A">
            <w:pPr>
              <w:spacing w:after="0" w:line="240" w:lineRule="auto"/>
              <w:jc w:val="both"/>
              <w:rPr>
                <w:rFonts w:ascii="Times New Roman" w:hAnsi="Times New Roman"/>
                <w:sz w:val="24"/>
                <w:szCs w:val="24"/>
              </w:rPr>
            </w:pPr>
          </w:p>
        </w:tc>
      </w:tr>
      <w:tr w:rsidR="000A633A" w:rsidRPr="00CA4A71" w:rsidTr="000A633A">
        <w:trPr>
          <w:trHeight w:val="148"/>
        </w:trPr>
        <w:tc>
          <w:tcPr>
            <w:tcW w:w="10173" w:type="dxa"/>
            <w:gridSpan w:val="5"/>
          </w:tcPr>
          <w:p w:rsidR="000A633A" w:rsidRPr="00CA4A71" w:rsidRDefault="000A633A" w:rsidP="000A633A">
            <w:pPr>
              <w:pStyle w:val="afffa"/>
              <w:jc w:val="center"/>
              <w:rPr>
                <w:b/>
                <w:sz w:val="24"/>
                <w:szCs w:val="24"/>
              </w:rPr>
            </w:pPr>
            <w:r w:rsidRPr="00CA4A71">
              <w:rPr>
                <w:b/>
                <w:sz w:val="24"/>
                <w:szCs w:val="24"/>
              </w:rPr>
              <w:t>Литература</w:t>
            </w:r>
          </w:p>
        </w:tc>
      </w:tr>
      <w:tr w:rsidR="000A633A" w:rsidRPr="00CA4A71" w:rsidTr="000A633A">
        <w:trPr>
          <w:trHeight w:val="766"/>
        </w:trPr>
        <w:tc>
          <w:tcPr>
            <w:tcW w:w="1101" w:type="dxa"/>
            <w:vMerge w:val="restart"/>
            <w:vAlign w:val="center"/>
          </w:tcPr>
          <w:p w:rsidR="000A633A" w:rsidRPr="00600485" w:rsidRDefault="000A633A" w:rsidP="000A633A">
            <w:pPr>
              <w:spacing w:line="240" w:lineRule="auto"/>
              <w:rPr>
                <w:rFonts w:ascii="Times New Roman" w:hAnsi="Times New Roman"/>
                <w:sz w:val="24"/>
                <w:szCs w:val="24"/>
              </w:rPr>
            </w:pPr>
            <w:r w:rsidRPr="00600485">
              <w:rPr>
                <w:rFonts w:ascii="Times New Roman" w:hAnsi="Times New Roman"/>
                <w:sz w:val="24"/>
                <w:szCs w:val="24"/>
              </w:rPr>
              <w:t>10-11/К</w:t>
            </w:r>
          </w:p>
        </w:tc>
        <w:tc>
          <w:tcPr>
            <w:tcW w:w="2053" w:type="dxa"/>
            <w:vMerge w:val="restart"/>
            <w:vAlign w:val="center"/>
          </w:tcPr>
          <w:p w:rsidR="000A633A" w:rsidRPr="00600485" w:rsidRDefault="000A633A" w:rsidP="000A633A">
            <w:pPr>
              <w:spacing w:line="240" w:lineRule="auto"/>
              <w:jc w:val="center"/>
              <w:rPr>
                <w:rFonts w:ascii="Times New Roman" w:hAnsi="Times New Roman"/>
                <w:sz w:val="24"/>
                <w:szCs w:val="24"/>
              </w:rPr>
            </w:pPr>
            <w:r w:rsidRPr="00600485">
              <w:rPr>
                <w:rFonts w:ascii="Times New Roman" w:hAnsi="Times New Roman"/>
                <w:sz w:val="24"/>
                <w:szCs w:val="24"/>
              </w:rPr>
              <w:t>базовый</w:t>
            </w:r>
          </w:p>
          <w:p w:rsidR="000A633A" w:rsidRPr="00600485" w:rsidRDefault="000A633A" w:rsidP="000A633A">
            <w:pPr>
              <w:spacing w:line="240" w:lineRule="auto"/>
              <w:jc w:val="center"/>
              <w:rPr>
                <w:rFonts w:ascii="Times New Roman" w:hAnsi="Times New Roman"/>
                <w:sz w:val="24"/>
                <w:szCs w:val="24"/>
              </w:rPr>
            </w:pPr>
          </w:p>
        </w:tc>
        <w:tc>
          <w:tcPr>
            <w:tcW w:w="2513" w:type="dxa"/>
            <w:gridSpan w:val="2"/>
            <w:vMerge w:val="restart"/>
            <w:vAlign w:val="center"/>
          </w:tcPr>
          <w:p w:rsidR="000A633A" w:rsidRPr="00600485" w:rsidRDefault="000A633A" w:rsidP="000A633A">
            <w:pPr>
              <w:spacing w:line="240" w:lineRule="auto"/>
              <w:jc w:val="center"/>
              <w:rPr>
                <w:rFonts w:ascii="Times New Roman" w:hAnsi="Times New Roman"/>
                <w:sz w:val="24"/>
                <w:szCs w:val="24"/>
              </w:rPr>
            </w:pPr>
            <w:r w:rsidRPr="00600485">
              <w:rPr>
                <w:rFonts w:ascii="Times New Roman" w:hAnsi="Times New Roman"/>
                <w:sz w:val="24"/>
                <w:szCs w:val="24"/>
              </w:rPr>
              <w:t>Лебедев Ю. В., Романова А. Н. Программы общеобразовательных учреждений: Литература: 5—11 классы (Базовый уровень). 10—11 классы (Профильный уровень) / Под ред. Ю. В. Лебедева.,2010</w:t>
            </w:r>
          </w:p>
        </w:tc>
        <w:tc>
          <w:tcPr>
            <w:tcW w:w="4506" w:type="dxa"/>
          </w:tcPr>
          <w:p w:rsidR="000A633A" w:rsidRPr="00CA4A71" w:rsidRDefault="000A633A" w:rsidP="000A633A">
            <w:pPr>
              <w:pStyle w:val="c12"/>
              <w:spacing w:before="0" w:beforeAutospacing="0" w:after="0" w:afterAutospacing="0"/>
            </w:pPr>
            <w:r w:rsidRPr="00CA4A71">
              <w:t>Лебедев Ю. В. Литература: 10 класс: Учебник для О</w:t>
            </w:r>
            <w:r>
              <w:t>У: В 2 ч.:  М: Просвещение, 2014</w:t>
            </w:r>
            <w:r w:rsidRPr="00CA4A71">
              <w:t xml:space="preserve"> г.</w:t>
            </w:r>
          </w:p>
        </w:tc>
      </w:tr>
      <w:tr w:rsidR="000A633A" w:rsidRPr="00CA4A71" w:rsidTr="000A633A">
        <w:trPr>
          <w:trHeight w:val="148"/>
        </w:trPr>
        <w:tc>
          <w:tcPr>
            <w:tcW w:w="1101" w:type="dxa"/>
            <w:vMerge/>
          </w:tcPr>
          <w:p w:rsidR="000A633A" w:rsidRPr="00600485" w:rsidRDefault="000A633A" w:rsidP="000A633A">
            <w:pPr>
              <w:spacing w:after="0" w:line="240" w:lineRule="auto"/>
              <w:jc w:val="both"/>
              <w:rPr>
                <w:rFonts w:ascii="Times New Roman" w:hAnsi="Times New Roman"/>
                <w:sz w:val="24"/>
                <w:szCs w:val="24"/>
              </w:rPr>
            </w:pPr>
          </w:p>
        </w:tc>
        <w:tc>
          <w:tcPr>
            <w:tcW w:w="2053" w:type="dxa"/>
            <w:vMerge/>
          </w:tcPr>
          <w:p w:rsidR="000A633A" w:rsidRPr="00600485" w:rsidRDefault="000A633A" w:rsidP="000A633A">
            <w:pPr>
              <w:spacing w:after="0" w:line="240" w:lineRule="auto"/>
              <w:jc w:val="both"/>
              <w:rPr>
                <w:rFonts w:ascii="Times New Roman" w:hAnsi="Times New Roman"/>
                <w:color w:val="FF0000"/>
                <w:sz w:val="24"/>
                <w:szCs w:val="24"/>
              </w:rPr>
            </w:pPr>
          </w:p>
        </w:tc>
        <w:tc>
          <w:tcPr>
            <w:tcW w:w="2513" w:type="dxa"/>
            <w:gridSpan w:val="2"/>
            <w:vMerge/>
          </w:tcPr>
          <w:p w:rsidR="000A633A" w:rsidRPr="00600485" w:rsidRDefault="000A633A" w:rsidP="000A633A">
            <w:pPr>
              <w:spacing w:after="0" w:line="240" w:lineRule="auto"/>
              <w:jc w:val="both"/>
              <w:rPr>
                <w:rFonts w:ascii="Times New Roman" w:hAnsi="Times New Roman"/>
                <w:color w:val="FF0000"/>
                <w:sz w:val="24"/>
                <w:szCs w:val="24"/>
              </w:rPr>
            </w:pPr>
          </w:p>
        </w:tc>
        <w:tc>
          <w:tcPr>
            <w:tcW w:w="4506" w:type="dxa"/>
          </w:tcPr>
          <w:p w:rsidR="000A633A" w:rsidRPr="00CA4A71" w:rsidRDefault="000A633A" w:rsidP="000A633A">
            <w:pPr>
              <w:pStyle w:val="c12"/>
              <w:spacing w:before="0" w:beforeAutospacing="0" w:after="0" w:afterAutospacing="0"/>
            </w:pPr>
            <w:r w:rsidRPr="00CA4A71">
              <w:t>Литература: 11 класс: Учебник для ОУ: В 2 ч.: Ч. 2 / Под ред. В. П. Ж</w:t>
            </w:r>
            <w:r>
              <w:t>уравлева. — М: Просвещение, 2014</w:t>
            </w:r>
            <w:r w:rsidRPr="00CA4A71">
              <w:t xml:space="preserve"> г.</w:t>
            </w:r>
          </w:p>
        </w:tc>
      </w:tr>
      <w:tr w:rsidR="000A633A" w:rsidRPr="00CA4A71" w:rsidTr="000A633A">
        <w:trPr>
          <w:trHeight w:val="148"/>
        </w:trPr>
        <w:tc>
          <w:tcPr>
            <w:tcW w:w="1101" w:type="dxa"/>
            <w:vMerge/>
          </w:tcPr>
          <w:p w:rsidR="000A633A" w:rsidRPr="00600485" w:rsidRDefault="000A633A" w:rsidP="000A633A">
            <w:pPr>
              <w:spacing w:after="0" w:line="240" w:lineRule="auto"/>
              <w:jc w:val="both"/>
              <w:rPr>
                <w:rFonts w:ascii="Times New Roman" w:hAnsi="Times New Roman"/>
                <w:sz w:val="24"/>
                <w:szCs w:val="24"/>
              </w:rPr>
            </w:pPr>
          </w:p>
        </w:tc>
        <w:tc>
          <w:tcPr>
            <w:tcW w:w="2053" w:type="dxa"/>
            <w:vMerge/>
          </w:tcPr>
          <w:p w:rsidR="000A633A" w:rsidRPr="00600485" w:rsidRDefault="000A633A" w:rsidP="000A633A">
            <w:pPr>
              <w:spacing w:after="0" w:line="240" w:lineRule="auto"/>
              <w:jc w:val="both"/>
              <w:rPr>
                <w:rFonts w:ascii="Times New Roman" w:hAnsi="Times New Roman"/>
                <w:color w:val="FF0000"/>
                <w:sz w:val="24"/>
                <w:szCs w:val="24"/>
              </w:rPr>
            </w:pPr>
          </w:p>
        </w:tc>
        <w:tc>
          <w:tcPr>
            <w:tcW w:w="2513" w:type="dxa"/>
            <w:gridSpan w:val="2"/>
            <w:vMerge/>
          </w:tcPr>
          <w:p w:rsidR="000A633A" w:rsidRPr="00600485" w:rsidRDefault="000A633A" w:rsidP="000A633A">
            <w:pPr>
              <w:spacing w:after="0" w:line="240" w:lineRule="auto"/>
              <w:jc w:val="both"/>
              <w:rPr>
                <w:rFonts w:ascii="Times New Roman" w:hAnsi="Times New Roman"/>
                <w:color w:val="FF0000"/>
                <w:sz w:val="24"/>
                <w:szCs w:val="24"/>
              </w:rPr>
            </w:pPr>
          </w:p>
        </w:tc>
        <w:tc>
          <w:tcPr>
            <w:tcW w:w="4506" w:type="dxa"/>
          </w:tcPr>
          <w:p w:rsidR="000A633A" w:rsidRPr="00CA4A71" w:rsidRDefault="000A633A" w:rsidP="000A633A">
            <w:pPr>
              <w:pStyle w:val="c12"/>
              <w:spacing w:before="0" w:beforeAutospacing="0" w:after="0" w:afterAutospacing="0"/>
            </w:pPr>
            <w:r w:rsidRPr="00CA4A71">
              <w:rPr>
                <w:bCs/>
              </w:rPr>
              <w:t xml:space="preserve">Ю. В. Лебедев, А. Н. Романов, </w:t>
            </w:r>
            <w:r w:rsidRPr="00CA4A71">
              <w:rPr>
                <w:bCs/>
                <w:kern w:val="36"/>
              </w:rPr>
              <w:t xml:space="preserve">Русский язык и литература.  Литература: поурочные разработки 10-й класс: пособие для учителей ОО, </w:t>
            </w:r>
            <w:r w:rsidRPr="00CA4A71">
              <w:t>М.: Просвещение, 2014</w:t>
            </w:r>
          </w:p>
        </w:tc>
      </w:tr>
      <w:tr w:rsidR="000A633A" w:rsidRPr="00CA4A71" w:rsidTr="000A633A">
        <w:trPr>
          <w:trHeight w:val="148"/>
        </w:trPr>
        <w:tc>
          <w:tcPr>
            <w:tcW w:w="1101" w:type="dxa"/>
            <w:vMerge/>
          </w:tcPr>
          <w:p w:rsidR="000A633A" w:rsidRPr="00600485" w:rsidRDefault="000A633A" w:rsidP="000A633A">
            <w:pPr>
              <w:spacing w:after="0" w:line="240" w:lineRule="auto"/>
              <w:jc w:val="both"/>
              <w:rPr>
                <w:rFonts w:ascii="Times New Roman" w:hAnsi="Times New Roman"/>
                <w:sz w:val="24"/>
                <w:szCs w:val="24"/>
              </w:rPr>
            </w:pPr>
          </w:p>
        </w:tc>
        <w:tc>
          <w:tcPr>
            <w:tcW w:w="2053" w:type="dxa"/>
            <w:vMerge/>
          </w:tcPr>
          <w:p w:rsidR="000A633A" w:rsidRPr="00600485" w:rsidRDefault="000A633A" w:rsidP="000A633A">
            <w:pPr>
              <w:spacing w:after="0" w:line="240" w:lineRule="auto"/>
              <w:jc w:val="both"/>
              <w:rPr>
                <w:rFonts w:ascii="Times New Roman" w:hAnsi="Times New Roman"/>
                <w:color w:val="FF0000"/>
                <w:sz w:val="24"/>
                <w:szCs w:val="24"/>
              </w:rPr>
            </w:pPr>
          </w:p>
        </w:tc>
        <w:tc>
          <w:tcPr>
            <w:tcW w:w="2513" w:type="dxa"/>
            <w:gridSpan w:val="2"/>
            <w:vMerge/>
          </w:tcPr>
          <w:p w:rsidR="000A633A" w:rsidRPr="00600485" w:rsidRDefault="000A633A" w:rsidP="000A633A">
            <w:pPr>
              <w:spacing w:after="0" w:line="240" w:lineRule="auto"/>
              <w:jc w:val="both"/>
              <w:rPr>
                <w:rFonts w:ascii="Times New Roman" w:hAnsi="Times New Roman"/>
                <w:color w:val="FF0000"/>
                <w:sz w:val="24"/>
                <w:szCs w:val="24"/>
              </w:rPr>
            </w:pPr>
          </w:p>
        </w:tc>
        <w:tc>
          <w:tcPr>
            <w:tcW w:w="4506" w:type="dxa"/>
          </w:tcPr>
          <w:p w:rsidR="000A633A" w:rsidRPr="00CA4A71" w:rsidRDefault="000A633A" w:rsidP="000A633A">
            <w:pPr>
              <w:pStyle w:val="c12"/>
              <w:spacing w:before="0" w:beforeAutospacing="0" w:after="0" w:afterAutospacing="0"/>
            </w:pPr>
            <w:r w:rsidRPr="00CA4A71">
              <w:t>Ерёмина О. А. Литература: 11 класс: Поурочные разработки: Книга для учителя. М.: Просвещение</w:t>
            </w:r>
          </w:p>
        </w:tc>
      </w:tr>
      <w:tr w:rsidR="000A633A" w:rsidRPr="00CA4A71" w:rsidTr="000A633A">
        <w:trPr>
          <w:trHeight w:val="148"/>
        </w:trPr>
        <w:tc>
          <w:tcPr>
            <w:tcW w:w="1101" w:type="dxa"/>
            <w:vMerge/>
          </w:tcPr>
          <w:p w:rsidR="000A633A" w:rsidRPr="00600485" w:rsidRDefault="000A633A" w:rsidP="000A633A">
            <w:pPr>
              <w:spacing w:after="0" w:line="240" w:lineRule="auto"/>
              <w:jc w:val="both"/>
              <w:rPr>
                <w:rFonts w:ascii="Times New Roman" w:hAnsi="Times New Roman"/>
                <w:sz w:val="24"/>
                <w:szCs w:val="24"/>
              </w:rPr>
            </w:pPr>
          </w:p>
        </w:tc>
        <w:tc>
          <w:tcPr>
            <w:tcW w:w="2053" w:type="dxa"/>
            <w:vMerge/>
          </w:tcPr>
          <w:p w:rsidR="000A633A" w:rsidRPr="00600485" w:rsidRDefault="000A633A" w:rsidP="000A633A">
            <w:pPr>
              <w:spacing w:after="0" w:line="240" w:lineRule="auto"/>
              <w:jc w:val="both"/>
              <w:rPr>
                <w:rFonts w:ascii="Times New Roman" w:hAnsi="Times New Roman"/>
                <w:color w:val="FF0000"/>
                <w:sz w:val="24"/>
                <w:szCs w:val="24"/>
              </w:rPr>
            </w:pPr>
          </w:p>
        </w:tc>
        <w:tc>
          <w:tcPr>
            <w:tcW w:w="2513" w:type="dxa"/>
            <w:gridSpan w:val="2"/>
            <w:vMerge/>
          </w:tcPr>
          <w:p w:rsidR="000A633A" w:rsidRPr="00600485" w:rsidRDefault="000A633A" w:rsidP="000A633A">
            <w:pPr>
              <w:spacing w:after="0" w:line="240" w:lineRule="auto"/>
              <w:jc w:val="both"/>
              <w:rPr>
                <w:rFonts w:ascii="Times New Roman" w:hAnsi="Times New Roman"/>
                <w:color w:val="FF0000"/>
                <w:sz w:val="24"/>
                <w:szCs w:val="24"/>
              </w:rPr>
            </w:pPr>
          </w:p>
        </w:tc>
        <w:tc>
          <w:tcPr>
            <w:tcW w:w="4506" w:type="dxa"/>
          </w:tcPr>
          <w:p w:rsidR="000A633A" w:rsidRPr="00A174B3" w:rsidRDefault="000A633A" w:rsidP="000A633A">
            <w:pPr>
              <w:pStyle w:val="2"/>
              <w:shd w:val="clear" w:color="auto" w:fill="FFFFFF"/>
              <w:ind w:left="78"/>
              <w:jc w:val="both"/>
              <w:rPr>
                <w:b w:val="0"/>
                <w:sz w:val="24"/>
                <w:szCs w:val="24"/>
              </w:rPr>
            </w:pPr>
            <w:r w:rsidRPr="00A174B3">
              <w:rPr>
                <w:b w:val="0"/>
                <w:bCs w:val="0"/>
                <w:sz w:val="24"/>
                <w:szCs w:val="24"/>
              </w:rPr>
              <w:t>Лебедев Ю. В., Романова А. Н.</w:t>
            </w:r>
          </w:p>
          <w:p w:rsidR="000A633A" w:rsidRPr="00CA4A71" w:rsidRDefault="000A633A" w:rsidP="000A633A">
            <w:pPr>
              <w:pStyle w:val="1"/>
              <w:shd w:val="clear" w:color="auto" w:fill="FFFFFF"/>
              <w:ind w:left="78"/>
              <w:jc w:val="both"/>
              <w:rPr>
                <w:b/>
                <w:bCs/>
                <w:sz w:val="24"/>
                <w:szCs w:val="24"/>
              </w:rPr>
            </w:pPr>
            <w:r w:rsidRPr="00CA4A71">
              <w:rPr>
                <w:b/>
                <w:bCs/>
                <w:sz w:val="24"/>
                <w:szCs w:val="24"/>
              </w:rPr>
              <w:t>Литература. Практикум. 10 класс.</w:t>
            </w:r>
            <w:r w:rsidRPr="00CA4A71">
              <w:rPr>
                <w:sz w:val="24"/>
                <w:szCs w:val="24"/>
              </w:rPr>
              <w:t xml:space="preserve"> </w:t>
            </w:r>
            <w:r w:rsidRPr="00CA4A71">
              <w:rPr>
                <w:b/>
                <w:sz w:val="24"/>
                <w:szCs w:val="24"/>
              </w:rPr>
              <w:t>М.: Просвещение</w:t>
            </w:r>
          </w:p>
        </w:tc>
      </w:tr>
      <w:tr w:rsidR="000A633A" w:rsidRPr="00CA4A71" w:rsidTr="000A633A">
        <w:trPr>
          <w:trHeight w:val="148"/>
        </w:trPr>
        <w:tc>
          <w:tcPr>
            <w:tcW w:w="1101" w:type="dxa"/>
            <w:vMerge w:val="restart"/>
          </w:tcPr>
          <w:p w:rsidR="000A633A" w:rsidRPr="00600485" w:rsidRDefault="000A633A" w:rsidP="000A633A">
            <w:pPr>
              <w:spacing w:after="0" w:line="240" w:lineRule="auto"/>
              <w:jc w:val="both"/>
              <w:rPr>
                <w:rFonts w:ascii="Times New Roman" w:hAnsi="Times New Roman"/>
                <w:sz w:val="24"/>
                <w:szCs w:val="24"/>
              </w:rPr>
            </w:pPr>
            <w:r w:rsidRPr="00600485">
              <w:rPr>
                <w:rFonts w:ascii="Times New Roman" w:hAnsi="Times New Roman"/>
                <w:sz w:val="24"/>
                <w:szCs w:val="24"/>
              </w:rPr>
              <w:t>10-11</w:t>
            </w:r>
          </w:p>
          <w:p w:rsidR="000A633A" w:rsidRPr="00600485" w:rsidRDefault="000A633A" w:rsidP="000A633A">
            <w:pPr>
              <w:spacing w:after="0" w:line="240" w:lineRule="auto"/>
              <w:jc w:val="both"/>
              <w:rPr>
                <w:rFonts w:ascii="Times New Roman" w:hAnsi="Times New Roman"/>
                <w:sz w:val="24"/>
                <w:szCs w:val="24"/>
              </w:rPr>
            </w:pPr>
          </w:p>
        </w:tc>
        <w:tc>
          <w:tcPr>
            <w:tcW w:w="2053" w:type="dxa"/>
            <w:vMerge w:val="restart"/>
          </w:tcPr>
          <w:p w:rsidR="000A633A" w:rsidRPr="00600485" w:rsidRDefault="000A633A" w:rsidP="000A633A">
            <w:pPr>
              <w:spacing w:after="0" w:line="240" w:lineRule="auto"/>
              <w:jc w:val="both"/>
              <w:rPr>
                <w:rFonts w:ascii="Times New Roman" w:hAnsi="Times New Roman"/>
                <w:color w:val="FF0000"/>
                <w:sz w:val="24"/>
                <w:szCs w:val="24"/>
              </w:rPr>
            </w:pPr>
            <w:r w:rsidRPr="00600485">
              <w:rPr>
                <w:rFonts w:ascii="Times New Roman" w:hAnsi="Times New Roman"/>
                <w:sz w:val="24"/>
                <w:szCs w:val="24"/>
              </w:rPr>
              <w:t>базовый</w:t>
            </w:r>
          </w:p>
        </w:tc>
        <w:tc>
          <w:tcPr>
            <w:tcW w:w="2513" w:type="dxa"/>
            <w:gridSpan w:val="2"/>
            <w:vMerge w:val="restart"/>
          </w:tcPr>
          <w:p w:rsidR="000A633A" w:rsidRPr="00600485" w:rsidRDefault="000A633A" w:rsidP="000A633A">
            <w:pPr>
              <w:spacing w:after="0" w:line="240" w:lineRule="auto"/>
              <w:jc w:val="both"/>
              <w:rPr>
                <w:rFonts w:ascii="Times New Roman" w:hAnsi="Times New Roman"/>
                <w:color w:val="FF0000"/>
                <w:sz w:val="24"/>
                <w:szCs w:val="24"/>
              </w:rPr>
            </w:pPr>
            <w:r w:rsidRPr="00600485">
              <w:rPr>
                <w:rFonts w:ascii="Times New Roman" w:hAnsi="Times New Roman"/>
                <w:sz w:val="24"/>
                <w:szCs w:val="24"/>
              </w:rPr>
              <w:t>Т.Ф. Курдюмова, Н.А.Демидова, Е.Н.Колокольцев и др. Программа для общеобразовательных учреждений (5-11 классы) под редакцией Т.Ф. Курдюмовой.  - М.: Дрофа, 201</w:t>
            </w:r>
            <w:r>
              <w:rPr>
                <w:rFonts w:ascii="Times New Roman" w:hAnsi="Times New Roman"/>
                <w:sz w:val="24"/>
                <w:szCs w:val="24"/>
              </w:rPr>
              <w:t>9</w:t>
            </w:r>
          </w:p>
        </w:tc>
        <w:tc>
          <w:tcPr>
            <w:tcW w:w="4506" w:type="dxa"/>
          </w:tcPr>
          <w:p w:rsidR="000A633A" w:rsidRPr="00CA4A71" w:rsidRDefault="000A633A" w:rsidP="000A633A">
            <w:pPr>
              <w:pStyle w:val="afffa"/>
              <w:rPr>
                <w:sz w:val="24"/>
                <w:szCs w:val="24"/>
              </w:rPr>
            </w:pPr>
            <w:r w:rsidRPr="00CA4A71">
              <w:rPr>
                <w:sz w:val="24"/>
                <w:szCs w:val="24"/>
              </w:rPr>
              <w:t xml:space="preserve">Демидова Н.А., Колокольцев Е.Н.,     </w:t>
            </w:r>
            <w:r w:rsidRPr="00CA4A71">
              <w:rPr>
                <w:sz w:val="24"/>
                <w:szCs w:val="24"/>
              </w:rPr>
              <w:br/>
              <w:t xml:space="preserve">Курдюмова Т.Ф. и др./Под ред.        </w:t>
            </w:r>
            <w:r w:rsidRPr="00CA4A71">
              <w:rPr>
                <w:sz w:val="24"/>
                <w:szCs w:val="24"/>
              </w:rPr>
              <w:br/>
              <w:t xml:space="preserve">Курдюмовой Т.Ф./ Литература. 10 класс: учебник для </w:t>
            </w:r>
            <w:r>
              <w:rPr>
                <w:sz w:val="24"/>
                <w:szCs w:val="24"/>
              </w:rPr>
              <w:t xml:space="preserve">ОО </w:t>
            </w:r>
            <w:r w:rsidRPr="00CA4A71">
              <w:rPr>
                <w:sz w:val="24"/>
                <w:szCs w:val="24"/>
              </w:rPr>
              <w:t>(баз</w:t>
            </w:r>
            <w:r>
              <w:rPr>
                <w:sz w:val="24"/>
                <w:szCs w:val="24"/>
              </w:rPr>
              <w:t>овый уровень). - М.: Дрофа, 2012</w:t>
            </w:r>
          </w:p>
        </w:tc>
      </w:tr>
      <w:tr w:rsidR="000A633A" w:rsidRPr="00600485" w:rsidTr="000A633A">
        <w:trPr>
          <w:trHeight w:val="148"/>
        </w:trPr>
        <w:tc>
          <w:tcPr>
            <w:tcW w:w="1101" w:type="dxa"/>
            <w:vMerge/>
          </w:tcPr>
          <w:p w:rsidR="000A633A" w:rsidRPr="00600485" w:rsidRDefault="000A633A" w:rsidP="000A633A">
            <w:pPr>
              <w:spacing w:after="0" w:line="240" w:lineRule="auto"/>
              <w:jc w:val="both"/>
              <w:rPr>
                <w:rFonts w:ascii="Times New Roman" w:hAnsi="Times New Roman"/>
                <w:sz w:val="24"/>
                <w:szCs w:val="24"/>
              </w:rPr>
            </w:pPr>
          </w:p>
        </w:tc>
        <w:tc>
          <w:tcPr>
            <w:tcW w:w="2053" w:type="dxa"/>
            <w:vMerge/>
          </w:tcPr>
          <w:p w:rsidR="000A633A" w:rsidRPr="00600485" w:rsidRDefault="000A633A" w:rsidP="000A633A">
            <w:pPr>
              <w:spacing w:after="0" w:line="240" w:lineRule="auto"/>
              <w:jc w:val="both"/>
              <w:rPr>
                <w:rFonts w:ascii="Times New Roman" w:hAnsi="Times New Roman"/>
                <w:color w:val="FF0000"/>
                <w:sz w:val="24"/>
                <w:szCs w:val="24"/>
              </w:rPr>
            </w:pPr>
          </w:p>
        </w:tc>
        <w:tc>
          <w:tcPr>
            <w:tcW w:w="2513" w:type="dxa"/>
            <w:gridSpan w:val="2"/>
            <w:vMerge/>
          </w:tcPr>
          <w:p w:rsidR="000A633A" w:rsidRPr="00600485" w:rsidRDefault="000A633A" w:rsidP="000A633A">
            <w:pPr>
              <w:spacing w:after="0" w:line="240" w:lineRule="auto"/>
              <w:jc w:val="both"/>
              <w:rPr>
                <w:rFonts w:ascii="Times New Roman" w:hAnsi="Times New Roman"/>
                <w:color w:val="FF0000"/>
                <w:sz w:val="24"/>
                <w:szCs w:val="24"/>
              </w:rPr>
            </w:pPr>
          </w:p>
        </w:tc>
        <w:tc>
          <w:tcPr>
            <w:tcW w:w="4506" w:type="dxa"/>
          </w:tcPr>
          <w:p w:rsidR="000A633A" w:rsidRPr="00600485" w:rsidRDefault="000A633A" w:rsidP="000A633A">
            <w:pPr>
              <w:spacing w:before="100" w:beforeAutospacing="1" w:after="100" w:afterAutospacing="1" w:line="240" w:lineRule="auto"/>
              <w:rPr>
                <w:rFonts w:ascii="Times New Roman" w:hAnsi="Times New Roman"/>
                <w:sz w:val="24"/>
                <w:szCs w:val="24"/>
              </w:rPr>
            </w:pPr>
            <w:r w:rsidRPr="00600485">
              <w:rPr>
                <w:rFonts w:ascii="Times New Roman" w:hAnsi="Times New Roman"/>
                <w:sz w:val="24"/>
                <w:szCs w:val="24"/>
              </w:rPr>
              <w:t>Курдюмова Т. Ф., Колокольцев Е. Н., Леонов С. А. Литература: 10 класс: методические рекомендации. - М.: Дрофа, 2008</w:t>
            </w:r>
          </w:p>
        </w:tc>
      </w:tr>
      <w:tr w:rsidR="000A633A" w:rsidRPr="00CA4A71" w:rsidTr="000A633A">
        <w:trPr>
          <w:trHeight w:val="148"/>
        </w:trPr>
        <w:tc>
          <w:tcPr>
            <w:tcW w:w="1101" w:type="dxa"/>
            <w:vMerge/>
          </w:tcPr>
          <w:p w:rsidR="000A633A" w:rsidRPr="00600485" w:rsidRDefault="000A633A" w:rsidP="000A633A">
            <w:pPr>
              <w:spacing w:after="0" w:line="240" w:lineRule="auto"/>
              <w:jc w:val="both"/>
              <w:rPr>
                <w:rFonts w:ascii="Times New Roman" w:hAnsi="Times New Roman"/>
                <w:sz w:val="24"/>
                <w:szCs w:val="24"/>
              </w:rPr>
            </w:pPr>
          </w:p>
        </w:tc>
        <w:tc>
          <w:tcPr>
            <w:tcW w:w="2053" w:type="dxa"/>
            <w:vMerge/>
          </w:tcPr>
          <w:p w:rsidR="000A633A" w:rsidRPr="00600485" w:rsidRDefault="000A633A" w:rsidP="000A633A">
            <w:pPr>
              <w:spacing w:after="0" w:line="240" w:lineRule="auto"/>
              <w:jc w:val="both"/>
              <w:rPr>
                <w:rFonts w:ascii="Times New Roman" w:hAnsi="Times New Roman"/>
                <w:color w:val="FF0000"/>
                <w:sz w:val="24"/>
                <w:szCs w:val="24"/>
              </w:rPr>
            </w:pPr>
          </w:p>
        </w:tc>
        <w:tc>
          <w:tcPr>
            <w:tcW w:w="2513" w:type="dxa"/>
            <w:gridSpan w:val="2"/>
            <w:vMerge/>
          </w:tcPr>
          <w:p w:rsidR="000A633A" w:rsidRPr="00600485" w:rsidRDefault="000A633A" w:rsidP="000A633A">
            <w:pPr>
              <w:spacing w:after="0" w:line="240" w:lineRule="auto"/>
              <w:jc w:val="both"/>
              <w:rPr>
                <w:rFonts w:ascii="Times New Roman" w:hAnsi="Times New Roman"/>
                <w:color w:val="FF0000"/>
                <w:sz w:val="24"/>
                <w:szCs w:val="24"/>
              </w:rPr>
            </w:pPr>
          </w:p>
        </w:tc>
        <w:tc>
          <w:tcPr>
            <w:tcW w:w="4506" w:type="dxa"/>
          </w:tcPr>
          <w:p w:rsidR="000A633A" w:rsidRPr="00CA4A71" w:rsidRDefault="000A633A" w:rsidP="000A633A">
            <w:pPr>
              <w:pStyle w:val="c12"/>
              <w:spacing w:before="0" w:beforeAutospacing="0" w:after="0" w:afterAutospacing="0"/>
            </w:pPr>
            <w:r w:rsidRPr="00CA4A71">
              <w:t xml:space="preserve">Курдюмова Т.Ф., Демидова Н.А.,       </w:t>
            </w:r>
            <w:r w:rsidRPr="00CA4A71">
              <w:br/>
              <w:t xml:space="preserve">Колокольцев Е.Н. и др./Под ред.      </w:t>
            </w:r>
            <w:r w:rsidRPr="00CA4A71">
              <w:br/>
              <w:t xml:space="preserve">Курдюмовой Т.Ф. Литература 11 класс: </w:t>
            </w:r>
            <w:r w:rsidRPr="00CA4A71">
              <w:lastRenderedPageBreak/>
              <w:t xml:space="preserve">учебник для </w:t>
            </w:r>
            <w:r>
              <w:t xml:space="preserve">ОО </w:t>
            </w:r>
            <w:r w:rsidRPr="00CA4A71">
              <w:t xml:space="preserve">(базовый  </w:t>
            </w:r>
            <w:r w:rsidRPr="00CA4A71">
              <w:br/>
              <w:t xml:space="preserve">уровень) - М.: Дрофа,      2012                        </w:t>
            </w:r>
          </w:p>
        </w:tc>
      </w:tr>
      <w:tr w:rsidR="000A633A" w:rsidRPr="00CA4A71" w:rsidTr="000A633A">
        <w:trPr>
          <w:trHeight w:val="148"/>
        </w:trPr>
        <w:tc>
          <w:tcPr>
            <w:tcW w:w="1101" w:type="dxa"/>
            <w:vMerge/>
          </w:tcPr>
          <w:p w:rsidR="000A633A" w:rsidRPr="00600485" w:rsidRDefault="000A633A" w:rsidP="000A633A">
            <w:pPr>
              <w:spacing w:after="0" w:line="240" w:lineRule="auto"/>
              <w:jc w:val="both"/>
              <w:rPr>
                <w:rFonts w:ascii="Times New Roman" w:hAnsi="Times New Roman"/>
                <w:sz w:val="24"/>
                <w:szCs w:val="24"/>
              </w:rPr>
            </w:pPr>
          </w:p>
        </w:tc>
        <w:tc>
          <w:tcPr>
            <w:tcW w:w="2053" w:type="dxa"/>
            <w:vMerge/>
          </w:tcPr>
          <w:p w:rsidR="000A633A" w:rsidRPr="00600485" w:rsidRDefault="000A633A" w:rsidP="000A633A">
            <w:pPr>
              <w:spacing w:after="0" w:line="240" w:lineRule="auto"/>
              <w:jc w:val="both"/>
              <w:rPr>
                <w:rFonts w:ascii="Times New Roman" w:hAnsi="Times New Roman"/>
                <w:color w:val="FF0000"/>
                <w:sz w:val="24"/>
                <w:szCs w:val="24"/>
              </w:rPr>
            </w:pPr>
          </w:p>
        </w:tc>
        <w:tc>
          <w:tcPr>
            <w:tcW w:w="2513" w:type="dxa"/>
            <w:gridSpan w:val="2"/>
            <w:vMerge/>
          </w:tcPr>
          <w:p w:rsidR="000A633A" w:rsidRPr="00600485" w:rsidRDefault="000A633A" w:rsidP="000A633A">
            <w:pPr>
              <w:spacing w:after="0" w:line="240" w:lineRule="auto"/>
              <w:jc w:val="both"/>
              <w:rPr>
                <w:rFonts w:ascii="Times New Roman" w:hAnsi="Times New Roman"/>
                <w:color w:val="FF0000"/>
                <w:sz w:val="24"/>
                <w:szCs w:val="24"/>
              </w:rPr>
            </w:pPr>
          </w:p>
        </w:tc>
        <w:tc>
          <w:tcPr>
            <w:tcW w:w="4506" w:type="dxa"/>
          </w:tcPr>
          <w:p w:rsidR="000A633A" w:rsidRPr="00600485" w:rsidRDefault="000A633A" w:rsidP="000A633A">
            <w:pPr>
              <w:autoSpaceDE w:val="0"/>
              <w:autoSpaceDN w:val="0"/>
              <w:adjustRightInd w:val="0"/>
              <w:spacing w:after="0" w:line="240" w:lineRule="auto"/>
              <w:jc w:val="both"/>
              <w:rPr>
                <w:rFonts w:ascii="Times New Roman" w:hAnsi="Times New Roman"/>
                <w:sz w:val="24"/>
                <w:szCs w:val="24"/>
              </w:rPr>
            </w:pPr>
            <w:r w:rsidRPr="00600485">
              <w:rPr>
                <w:rFonts w:ascii="Times New Roman" w:hAnsi="Times New Roman"/>
                <w:sz w:val="24"/>
                <w:szCs w:val="24"/>
              </w:rPr>
              <w:t xml:space="preserve">Т. Ф. Курдюмова, Е. Н. Колокольцев, О. Б. Марьина. Литература. 11 класс: методическое пособие к учебнику / под ред. Т. Ф. Курдюмовой </w:t>
            </w:r>
          </w:p>
          <w:p w:rsidR="000A633A" w:rsidRPr="00CA4A71" w:rsidRDefault="000A633A" w:rsidP="000A633A">
            <w:pPr>
              <w:pStyle w:val="c12"/>
              <w:spacing w:before="0" w:beforeAutospacing="0" w:after="0" w:afterAutospacing="0"/>
            </w:pPr>
            <w:r w:rsidRPr="00CA4A71">
              <w:t>и др./ — М. : Дрофа, 2011</w:t>
            </w:r>
          </w:p>
        </w:tc>
      </w:tr>
      <w:tr w:rsidR="000A633A" w:rsidRPr="004518FE" w:rsidTr="000A633A">
        <w:trPr>
          <w:trHeight w:val="148"/>
        </w:trPr>
        <w:tc>
          <w:tcPr>
            <w:tcW w:w="1101" w:type="dxa"/>
            <w:vMerge w:val="restart"/>
          </w:tcPr>
          <w:p w:rsidR="000A633A" w:rsidRPr="00600485" w:rsidRDefault="000A633A" w:rsidP="000A633A">
            <w:pPr>
              <w:spacing w:after="0" w:line="240" w:lineRule="auto"/>
              <w:jc w:val="both"/>
              <w:rPr>
                <w:rFonts w:ascii="Times New Roman" w:hAnsi="Times New Roman"/>
                <w:sz w:val="24"/>
                <w:szCs w:val="24"/>
              </w:rPr>
            </w:pPr>
            <w:r w:rsidRPr="00600485">
              <w:rPr>
                <w:rFonts w:ascii="Times New Roman" w:hAnsi="Times New Roman"/>
                <w:sz w:val="24"/>
                <w:szCs w:val="24"/>
              </w:rPr>
              <w:t>10-11</w:t>
            </w:r>
          </w:p>
          <w:p w:rsidR="000A633A" w:rsidRPr="00600485" w:rsidRDefault="000A633A" w:rsidP="000A633A">
            <w:pPr>
              <w:spacing w:after="0" w:line="240" w:lineRule="auto"/>
              <w:jc w:val="both"/>
              <w:rPr>
                <w:rFonts w:ascii="Times New Roman" w:hAnsi="Times New Roman"/>
                <w:sz w:val="24"/>
                <w:szCs w:val="24"/>
              </w:rPr>
            </w:pPr>
          </w:p>
        </w:tc>
        <w:tc>
          <w:tcPr>
            <w:tcW w:w="2053" w:type="dxa"/>
            <w:vMerge w:val="restart"/>
          </w:tcPr>
          <w:p w:rsidR="000A633A" w:rsidRPr="00600485" w:rsidRDefault="000A633A" w:rsidP="000A633A">
            <w:pPr>
              <w:spacing w:after="0" w:line="240" w:lineRule="auto"/>
              <w:jc w:val="both"/>
              <w:rPr>
                <w:rFonts w:ascii="Times New Roman" w:hAnsi="Times New Roman"/>
                <w:color w:val="FF0000"/>
                <w:sz w:val="24"/>
                <w:szCs w:val="24"/>
              </w:rPr>
            </w:pPr>
            <w:r w:rsidRPr="00600485">
              <w:rPr>
                <w:rFonts w:ascii="Times New Roman" w:hAnsi="Times New Roman"/>
                <w:sz w:val="24"/>
                <w:szCs w:val="24"/>
              </w:rPr>
              <w:t>базовый</w:t>
            </w:r>
          </w:p>
        </w:tc>
        <w:tc>
          <w:tcPr>
            <w:tcW w:w="2513" w:type="dxa"/>
            <w:gridSpan w:val="2"/>
            <w:vMerge w:val="restart"/>
            <w:vAlign w:val="center"/>
          </w:tcPr>
          <w:p w:rsidR="000A633A" w:rsidRPr="004518FE" w:rsidRDefault="000A633A" w:rsidP="000A633A">
            <w:pPr>
              <w:spacing w:after="0" w:line="240" w:lineRule="auto"/>
              <w:rPr>
                <w:rFonts w:ascii="Times New Roman" w:hAnsi="Times New Roman"/>
                <w:sz w:val="24"/>
                <w:szCs w:val="24"/>
              </w:rPr>
            </w:pPr>
            <w:r w:rsidRPr="004518FE">
              <w:rPr>
                <w:rFonts w:ascii="Times New Roman" w:hAnsi="Times New Roman"/>
                <w:sz w:val="24"/>
                <w:szCs w:val="24"/>
              </w:rPr>
              <w:t xml:space="preserve">Программа по </w:t>
            </w:r>
            <w:r>
              <w:rPr>
                <w:rFonts w:ascii="Times New Roman" w:hAnsi="Times New Roman"/>
                <w:sz w:val="24"/>
                <w:szCs w:val="24"/>
              </w:rPr>
              <w:t xml:space="preserve">литературе, под </w:t>
            </w:r>
            <w:r w:rsidRPr="004518FE">
              <w:rPr>
                <w:rFonts w:ascii="Times New Roman" w:hAnsi="Times New Roman"/>
                <w:sz w:val="24"/>
                <w:szCs w:val="24"/>
              </w:rPr>
              <w:t xml:space="preserve">редакцией                 В. В. Агеносова,        А. Н. Архангельского - М.: Дрофа, 2017 г. </w:t>
            </w:r>
          </w:p>
        </w:tc>
        <w:tc>
          <w:tcPr>
            <w:tcW w:w="4506" w:type="dxa"/>
          </w:tcPr>
          <w:p w:rsidR="000A633A" w:rsidRPr="004518FE" w:rsidRDefault="000A633A" w:rsidP="000A633A">
            <w:pPr>
              <w:pStyle w:val="c12"/>
              <w:spacing w:before="0" w:beforeAutospacing="0" w:after="0" w:afterAutospacing="0"/>
            </w:pPr>
            <w:r w:rsidRPr="004518FE">
              <w:t>Архангельский А.Н. Литература в 2-х частях. 10 класс(базовый и углубленный уровни)- М.: Дрофа, 2019 г..</w:t>
            </w:r>
          </w:p>
        </w:tc>
      </w:tr>
      <w:tr w:rsidR="000A633A" w:rsidRPr="004518FE" w:rsidTr="000A633A">
        <w:trPr>
          <w:trHeight w:val="893"/>
        </w:trPr>
        <w:tc>
          <w:tcPr>
            <w:tcW w:w="1101" w:type="dxa"/>
            <w:vMerge/>
          </w:tcPr>
          <w:p w:rsidR="000A633A" w:rsidRPr="00600485" w:rsidRDefault="000A633A" w:rsidP="000A633A">
            <w:pPr>
              <w:spacing w:after="0" w:line="240" w:lineRule="auto"/>
              <w:jc w:val="both"/>
              <w:rPr>
                <w:rFonts w:ascii="Times New Roman" w:hAnsi="Times New Roman"/>
                <w:sz w:val="24"/>
                <w:szCs w:val="24"/>
              </w:rPr>
            </w:pPr>
          </w:p>
        </w:tc>
        <w:tc>
          <w:tcPr>
            <w:tcW w:w="2053" w:type="dxa"/>
            <w:vMerge/>
          </w:tcPr>
          <w:p w:rsidR="000A633A" w:rsidRPr="00600485" w:rsidRDefault="000A633A" w:rsidP="000A633A">
            <w:pPr>
              <w:spacing w:after="0" w:line="240" w:lineRule="auto"/>
              <w:jc w:val="both"/>
              <w:rPr>
                <w:rFonts w:ascii="Times New Roman" w:hAnsi="Times New Roman"/>
                <w:color w:val="FF0000"/>
                <w:sz w:val="24"/>
                <w:szCs w:val="24"/>
              </w:rPr>
            </w:pPr>
          </w:p>
        </w:tc>
        <w:tc>
          <w:tcPr>
            <w:tcW w:w="2513" w:type="dxa"/>
            <w:gridSpan w:val="2"/>
            <w:vMerge/>
          </w:tcPr>
          <w:p w:rsidR="000A633A" w:rsidRPr="004518FE" w:rsidRDefault="000A633A" w:rsidP="000A633A">
            <w:pPr>
              <w:spacing w:after="0" w:line="240" w:lineRule="auto"/>
              <w:jc w:val="both"/>
              <w:rPr>
                <w:rFonts w:ascii="Times New Roman" w:hAnsi="Times New Roman"/>
                <w:sz w:val="24"/>
                <w:szCs w:val="24"/>
              </w:rPr>
            </w:pPr>
          </w:p>
        </w:tc>
        <w:tc>
          <w:tcPr>
            <w:tcW w:w="4506" w:type="dxa"/>
          </w:tcPr>
          <w:p w:rsidR="000A633A" w:rsidRPr="004518FE" w:rsidRDefault="000A633A" w:rsidP="000A633A">
            <w:pPr>
              <w:pStyle w:val="c12"/>
              <w:spacing w:before="0" w:beforeAutospacing="0" w:after="0" w:afterAutospacing="0"/>
            </w:pPr>
            <w:r w:rsidRPr="004518FE">
              <w:t xml:space="preserve"> Агеновов В.В. Литература в 2-х частях. 11 класс (базовый и углубленный уровни) - М.: Дрофа, 2019 г </w:t>
            </w:r>
          </w:p>
        </w:tc>
      </w:tr>
      <w:tr w:rsidR="000A633A" w:rsidRPr="00CA4A71" w:rsidTr="000A633A">
        <w:trPr>
          <w:trHeight w:val="148"/>
        </w:trPr>
        <w:tc>
          <w:tcPr>
            <w:tcW w:w="10173" w:type="dxa"/>
            <w:gridSpan w:val="5"/>
          </w:tcPr>
          <w:p w:rsidR="000A633A" w:rsidRPr="00CA4A71" w:rsidRDefault="000A633A" w:rsidP="000A633A">
            <w:pPr>
              <w:pStyle w:val="c12"/>
              <w:spacing w:before="0" w:beforeAutospacing="0" w:after="0" w:afterAutospacing="0"/>
              <w:jc w:val="center"/>
              <w:rPr>
                <w:b/>
              </w:rPr>
            </w:pPr>
            <w:r w:rsidRPr="00CA4A71">
              <w:rPr>
                <w:b/>
              </w:rPr>
              <w:t>Иностранный язык</w:t>
            </w:r>
          </w:p>
        </w:tc>
      </w:tr>
      <w:tr w:rsidR="000A633A" w:rsidRPr="004518FE" w:rsidTr="000A633A">
        <w:trPr>
          <w:trHeight w:val="148"/>
        </w:trPr>
        <w:tc>
          <w:tcPr>
            <w:tcW w:w="1101" w:type="dxa"/>
            <w:vMerge w:val="restart"/>
          </w:tcPr>
          <w:p w:rsidR="000A633A" w:rsidRPr="00CA4A71" w:rsidRDefault="000A633A" w:rsidP="000A633A">
            <w:pPr>
              <w:pStyle w:val="afffa"/>
              <w:rPr>
                <w:sz w:val="24"/>
                <w:szCs w:val="24"/>
              </w:rPr>
            </w:pPr>
            <w:r>
              <w:rPr>
                <w:sz w:val="24"/>
                <w:szCs w:val="24"/>
              </w:rPr>
              <w:t>10-11</w:t>
            </w:r>
          </w:p>
          <w:p w:rsidR="000A633A" w:rsidRPr="00CA4A71" w:rsidRDefault="000A633A" w:rsidP="000A633A">
            <w:pPr>
              <w:pStyle w:val="afffa"/>
              <w:rPr>
                <w:sz w:val="24"/>
                <w:szCs w:val="24"/>
              </w:rPr>
            </w:pPr>
          </w:p>
        </w:tc>
        <w:tc>
          <w:tcPr>
            <w:tcW w:w="2053" w:type="dxa"/>
            <w:vMerge w:val="restart"/>
            <w:vAlign w:val="center"/>
          </w:tcPr>
          <w:p w:rsidR="000A633A" w:rsidRPr="00600485" w:rsidRDefault="000A633A" w:rsidP="000A633A">
            <w:pPr>
              <w:spacing w:line="240" w:lineRule="auto"/>
              <w:jc w:val="center"/>
              <w:rPr>
                <w:rFonts w:ascii="Times New Roman" w:hAnsi="Times New Roman"/>
                <w:sz w:val="24"/>
                <w:szCs w:val="24"/>
              </w:rPr>
            </w:pPr>
            <w:r w:rsidRPr="00600485">
              <w:rPr>
                <w:rFonts w:ascii="Times New Roman" w:hAnsi="Times New Roman"/>
                <w:sz w:val="24"/>
                <w:szCs w:val="24"/>
              </w:rPr>
              <w:t xml:space="preserve">базовый  </w:t>
            </w:r>
          </w:p>
        </w:tc>
        <w:tc>
          <w:tcPr>
            <w:tcW w:w="2513" w:type="dxa"/>
            <w:gridSpan w:val="2"/>
            <w:vMerge w:val="restart"/>
          </w:tcPr>
          <w:p w:rsidR="000A633A" w:rsidRPr="004518FE" w:rsidRDefault="000A633A" w:rsidP="000A633A">
            <w:pPr>
              <w:spacing w:after="0" w:line="240" w:lineRule="auto"/>
              <w:jc w:val="both"/>
              <w:rPr>
                <w:rFonts w:ascii="Times New Roman" w:hAnsi="Times New Roman"/>
                <w:sz w:val="24"/>
                <w:szCs w:val="24"/>
              </w:rPr>
            </w:pPr>
            <w:r w:rsidRPr="004518FE">
              <w:rPr>
                <w:rFonts w:ascii="Times New Roman" w:hAnsi="Times New Roman"/>
                <w:sz w:val="24"/>
                <w:szCs w:val="24"/>
              </w:rPr>
              <w:t>Лытаева М.А. Немецкий язык. Рабочие программы Предметная линия Вундеркинды Плюс 10-11 классы,  М., Просвещение 2017 г</w:t>
            </w:r>
          </w:p>
        </w:tc>
        <w:tc>
          <w:tcPr>
            <w:tcW w:w="4506" w:type="dxa"/>
          </w:tcPr>
          <w:p w:rsidR="000A633A" w:rsidRPr="004518FE" w:rsidRDefault="000A633A" w:rsidP="000A633A">
            <w:pPr>
              <w:spacing w:after="0" w:line="240" w:lineRule="auto"/>
              <w:rPr>
                <w:rFonts w:ascii="Times New Roman" w:hAnsi="Times New Roman"/>
                <w:sz w:val="24"/>
                <w:szCs w:val="24"/>
              </w:rPr>
            </w:pPr>
            <w:r w:rsidRPr="004518FE">
              <w:rPr>
                <w:rFonts w:ascii="Times New Roman" w:hAnsi="Times New Roman"/>
                <w:sz w:val="24"/>
                <w:szCs w:val="24"/>
              </w:rPr>
              <w:t>Радченко О.А., Лытаева М.А., Гудброд О.В. Немецкий язык 10 класс. Учебник «Вундеркинды плюс» М., Просвещение 2020</w:t>
            </w:r>
          </w:p>
        </w:tc>
      </w:tr>
      <w:tr w:rsidR="000A633A" w:rsidRPr="004518FE" w:rsidTr="000A633A">
        <w:trPr>
          <w:trHeight w:val="148"/>
        </w:trPr>
        <w:tc>
          <w:tcPr>
            <w:tcW w:w="1101" w:type="dxa"/>
            <w:vMerge/>
          </w:tcPr>
          <w:p w:rsidR="000A633A" w:rsidRPr="00CA4A71" w:rsidRDefault="000A633A" w:rsidP="000A633A">
            <w:pPr>
              <w:pStyle w:val="afffa"/>
              <w:rPr>
                <w:sz w:val="24"/>
                <w:szCs w:val="24"/>
              </w:rPr>
            </w:pPr>
          </w:p>
        </w:tc>
        <w:tc>
          <w:tcPr>
            <w:tcW w:w="2053" w:type="dxa"/>
            <w:vMerge/>
          </w:tcPr>
          <w:p w:rsidR="000A633A" w:rsidRPr="00CA4A71" w:rsidRDefault="000A633A" w:rsidP="000A633A">
            <w:pPr>
              <w:pStyle w:val="afffa"/>
              <w:rPr>
                <w:sz w:val="24"/>
                <w:szCs w:val="24"/>
              </w:rPr>
            </w:pPr>
          </w:p>
        </w:tc>
        <w:tc>
          <w:tcPr>
            <w:tcW w:w="2513" w:type="dxa"/>
            <w:gridSpan w:val="2"/>
            <w:vMerge/>
          </w:tcPr>
          <w:p w:rsidR="000A633A" w:rsidRPr="004518FE" w:rsidRDefault="000A633A" w:rsidP="000A633A">
            <w:pPr>
              <w:pStyle w:val="afffa"/>
              <w:rPr>
                <w:sz w:val="24"/>
                <w:szCs w:val="24"/>
              </w:rPr>
            </w:pPr>
          </w:p>
        </w:tc>
        <w:tc>
          <w:tcPr>
            <w:tcW w:w="4506" w:type="dxa"/>
          </w:tcPr>
          <w:p w:rsidR="000A633A" w:rsidRPr="004518FE" w:rsidRDefault="000A633A" w:rsidP="000A633A">
            <w:pPr>
              <w:spacing w:after="0" w:line="240" w:lineRule="auto"/>
              <w:rPr>
                <w:rFonts w:ascii="Times New Roman" w:hAnsi="Times New Roman"/>
                <w:sz w:val="24"/>
                <w:szCs w:val="24"/>
              </w:rPr>
            </w:pPr>
            <w:r w:rsidRPr="004518FE">
              <w:rPr>
                <w:rFonts w:ascii="Times New Roman" w:hAnsi="Times New Roman"/>
                <w:sz w:val="24"/>
                <w:szCs w:val="24"/>
              </w:rPr>
              <w:t xml:space="preserve"> Лытаева М.А , Базина Н.В. Немецкий язык 10 класс. Рабочая тетрадь,  М., Просвещение 2011</w:t>
            </w:r>
          </w:p>
        </w:tc>
      </w:tr>
      <w:tr w:rsidR="000A633A" w:rsidRPr="004518FE" w:rsidTr="000A633A">
        <w:trPr>
          <w:trHeight w:val="148"/>
        </w:trPr>
        <w:tc>
          <w:tcPr>
            <w:tcW w:w="1101" w:type="dxa"/>
            <w:vMerge/>
          </w:tcPr>
          <w:p w:rsidR="000A633A" w:rsidRPr="00CA4A71" w:rsidRDefault="000A633A" w:rsidP="000A633A">
            <w:pPr>
              <w:pStyle w:val="afffa"/>
              <w:rPr>
                <w:sz w:val="24"/>
                <w:szCs w:val="24"/>
              </w:rPr>
            </w:pPr>
          </w:p>
        </w:tc>
        <w:tc>
          <w:tcPr>
            <w:tcW w:w="2053" w:type="dxa"/>
            <w:vMerge/>
          </w:tcPr>
          <w:p w:rsidR="000A633A" w:rsidRPr="00CA4A71" w:rsidRDefault="000A633A" w:rsidP="000A633A">
            <w:pPr>
              <w:pStyle w:val="afffa"/>
              <w:rPr>
                <w:sz w:val="24"/>
                <w:szCs w:val="24"/>
              </w:rPr>
            </w:pPr>
          </w:p>
        </w:tc>
        <w:tc>
          <w:tcPr>
            <w:tcW w:w="2513" w:type="dxa"/>
            <w:gridSpan w:val="2"/>
            <w:vMerge/>
          </w:tcPr>
          <w:p w:rsidR="000A633A" w:rsidRPr="004518FE" w:rsidRDefault="000A633A" w:rsidP="000A633A">
            <w:pPr>
              <w:pStyle w:val="afffa"/>
              <w:rPr>
                <w:sz w:val="24"/>
                <w:szCs w:val="24"/>
              </w:rPr>
            </w:pPr>
          </w:p>
        </w:tc>
        <w:tc>
          <w:tcPr>
            <w:tcW w:w="4506" w:type="dxa"/>
          </w:tcPr>
          <w:p w:rsidR="000A633A" w:rsidRPr="004518FE" w:rsidRDefault="000A633A" w:rsidP="000A633A">
            <w:pPr>
              <w:spacing w:after="0" w:line="240" w:lineRule="auto"/>
              <w:rPr>
                <w:rFonts w:ascii="Times New Roman" w:hAnsi="Times New Roman"/>
                <w:sz w:val="24"/>
                <w:szCs w:val="24"/>
              </w:rPr>
            </w:pPr>
            <w:r w:rsidRPr="004518FE">
              <w:rPr>
                <w:rFonts w:ascii="Times New Roman" w:hAnsi="Times New Roman"/>
                <w:sz w:val="24"/>
                <w:szCs w:val="24"/>
              </w:rPr>
              <w:t xml:space="preserve">Лытаева М.А.Немецкий язык 10 класс Книга для учителя , </w:t>
            </w:r>
            <w:r w:rsidRPr="004518FE">
              <w:rPr>
                <w:rFonts w:ascii="Times New Roman" w:hAnsi="Times New Roman"/>
                <w:sz w:val="24"/>
                <w:szCs w:val="24"/>
                <w:lang w:val="de-DE"/>
              </w:rPr>
              <w:t>Lehrerhandbuch</w:t>
            </w:r>
            <w:r w:rsidRPr="004518FE">
              <w:rPr>
                <w:rFonts w:ascii="Times New Roman" w:hAnsi="Times New Roman"/>
                <w:sz w:val="24"/>
                <w:szCs w:val="24"/>
              </w:rPr>
              <w:t xml:space="preserve"> , М., Просвещение 2018</w:t>
            </w:r>
          </w:p>
        </w:tc>
      </w:tr>
      <w:tr w:rsidR="000A633A" w:rsidRPr="004518FE" w:rsidTr="000A633A">
        <w:trPr>
          <w:trHeight w:val="148"/>
        </w:trPr>
        <w:tc>
          <w:tcPr>
            <w:tcW w:w="1101" w:type="dxa"/>
            <w:vMerge/>
          </w:tcPr>
          <w:p w:rsidR="000A633A" w:rsidRPr="00CA4A71" w:rsidRDefault="000A633A" w:rsidP="000A633A">
            <w:pPr>
              <w:pStyle w:val="afffa"/>
              <w:rPr>
                <w:sz w:val="24"/>
                <w:szCs w:val="24"/>
              </w:rPr>
            </w:pPr>
          </w:p>
        </w:tc>
        <w:tc>
          <w:tcPr>
            <w:tcW w:w="2053" w:type="dxa"/>
            <w:vMerge/>
          </w:tcPr>
          <w:p w:rsidR="000A633A" w:rsidRPr="00CA4A71" w:rsidRDefault="000A633A" w:rsidP="000A633A">
            <w:pPr>
              <w:pStyle w:val="afffa"/>
              <w:rPr>
                <w:sz w:val="24"/>
                <w:szCs w:val="24"/>
              </w:rPr>
            </w:pPr>
          </w:p>
        </w:tc>
        <w:tc>
          <w:tcPr>
            <w:tcW w:w="2513" w:type="dxa"/>
            <w:gridSpan w:val="2"/>
            <w:vMerge/>
          </w:tcPr>
          <w:p w:rsidR="000A633A" w:rsidRPr="004518FE" w:rsidRDefault="000A633A" w:rsidP="000A633A">
            <w:pPr>
              <w:pStyle w:val="afffa"/>
              <w:rPr>
                <w:sz w:val="24"/>
                <w:szCs w:val="24"/>
              </w:rPr>
            </w:pPr>
          </w:p>
        </w:tc>
        <w:tc>
          <w:tcPr>
            <w:tcW w:w="4506" w:type="dxa"/>
          </w:tcPr>
          <w:p w:rsidR="000A633A" w:rsidRPr="004518FE" w:rsidRDefault="000A633A" w:rsidP="000A633A">
            <w:pPr>
              <w:spacing w:after="0" w:line="240" w:lineRule="auto"/>
              <w:rPr>
                <w:rFonts w:ascii="Times New Roman" w:hAnsi="Times New Roman"/>
                <w:sz w:val="24"/>
                <w:szCs w:val="24"/>
              </w:rPr>
            </w:pPr>
            <w:r w:rsidRPr="004518FE">
              <w:rPr>
                <w:rFonts w:ascii="Times New Roman" w:hAnsi="Times New Roman"/>
                <w:sz w:val="24"/>
                <w:szCs w:val="24"/>
              </w:rPr>
              <w:t xml:space="preserve">Радченко О.А. Немецкий язык 10 класс, </w:t>
            </w:r>
            <w:r w:rsidRPr="004518FE">
              <w:rPr>
                <w:rFonts w:ascii="Times New Roman" w:eastAsia="Symbol" w:hAnsi="Times New Roman"/>
                <w:sz w:val="24"/>
                <w:szCs w:val="24"/>
              </w:rPr>
              <w:t>Аудиокурс к учебнику</w:t>
            </w:r>
          </w:p>
        </w:tc>
      </w:tr>
      <w:tr w:rsidR="000A633A" w:rsidRPr="004518FE" w:rsidTr="000A633A">
        <w:trPr>
          <w:trHeight w:val="148"/>
        </w:trPr>
        <w:tc>
          <w:tcPr>
            <w:tcW w:w="1101" w:type="dxa"/>
            <w:vMerge/>
          </w:tcPr>
          <w:p w:rsidR="000A633A" w:rsidRPr="00CA4A71" w:rsidRDefault="000A633A" w:rsidP="000A633A">
            <w:pPr>
              <w:pStyle w:val="afffa"/>
              <w:rPr>
                <w:sz w:val="24"/>
                <w:szCs w:val="24"/>
              </w:rPr>
            </w:pPr>
          </w:p>
        </w:tc>
        <w:tc>
          <w:tcPr>
            <w:tcW w:w="2053" w:type="dxa"/>
            <w:vMerge/>
          </w:tcPr>
          <w:p w:rsidR="000A633A" w:rsidRPr="00CA4A71" w:rsidRDefault="000A633A" w:rsidP="000A633A">
            <w:pPr>
              <w:pStyle w:val="afffa"/>
              <w:rPr>
                <w:sz w:val="24"/>
                <w:szCs w:val="24"/>
              </w:rPr>
            </w:pPr>
          </w:p>
        </w:tc>
        <w:tc>
          <w:tcPr>
            <w:tcW w:w="2513" w:type="dxa"/>
            <w:gridSpan w:val="2"/>
            <w:vMerge/>
          </w:tcPr>
          <w:p w:rsidR="000A633A" w:rsidRPr="004518FE" w:rsidRDefault="000A633A" w:rsidP="000A633A">
            <w:pPr>
              <w:pStyle w:val="afffa"/>
              <w:rPr>
                <w:sz w:val="24"/>
                <w:szCs w:val="24"/>
              </w:rPr>
            </w:pPr>
          </w:p>
        </w:tc>
        <w:tc>
          <w:tcPr>
            <w:tcW w:w="4506" w:type="dxa"/>
          </w:tcPr>
          <w:p w:rsidR="000A633A" w:rsidRPr="004518FE" w:rsidRDefault="000A633A" w:rsidP="000A633A">
            <w:pPr>
              <w:spacing w:after="0" w:line="240" w:lineRule="auto"/>
              <w:rPr>
                <w:rFonts w:ascii="Times New Roman" w:hAnsi="Times New Roman"/>
                <w:sz w:val="24"/>
                <w:szCs w:val="24"/>
              </w:rPr>
            </w:pPr>
            <w:r w:rsidRPr="004518FE">
              <w:rPr>
                <w:rFonts w:ascii="Times New Roman" w:hAnsi="Times New Roman"/>
                <w:sz w:val="24"/>
                <w:szCs w:val="24"/>
              </w:rPr>
              <w:t>Радченко О.А., Лытаева М.А., Гудброд О.В. Немецкий язык 11 класс. Учебник «Вундеркинды плюс» М., Просвещение 2020</w:t>
            </w:r>
          </w:p>
        </w:tc>
      </w:tr>
      <w:tr w:rsidR="000A633A" w:rsidRPr="004518FE" w:rsidTr="000A633A">
        <w:trPr>
          <w:trHeight w:val="148"/>
        </w:trPr>
        <w:tc>
          <w:tcPr>
            <w:tcW w:w="1101" w:type="dxa"/>
            <w:vMerge/>
          </w:tcPr>
          <w:p w:rsidR="000A633A" w:rsidRPr="00CA4A71" w:rsidRDefault="000A633A" w:rsidP="000A633A">
            <w:pPr>
              <w:pStyle w:val="afffa"/>
              <w:rPr>
                <w:sz w:val="24"/>
                <w:szCs w:val="24"/>
              </w:rPr>
            </w:pPr>
          </w:p>
        </w:tc>
        <w:tc>
          <w:tcPr>
            <w:tcW w:w="2053" w:type="dxa"/>
            <w:vMerge/>
          </w:tcPr>
          <w:p w:rsidR="000A633A" w:rsidRPr="00CA4A71" w:rsidRDefault="000A633A" w:rsidP="000A633A">
            <w:pPr>
              <w:pStyle w:val="afffa"/>
              <w:rPr>
                <w:sz w:val="24"/>
                <w:szCs w:val="24"/>
              </w:rPr>
            </w:pPr>
          </w:p>
        </w:tc>
        <w:tc>
          <w:tcPr>
            <w:tcW w:w="2513" w:type="dxa"/>
            <w:gridSpan w:val="2"/>
            <w:vMerge/>
          </w:tcPr>
          <w:p w:rsidR="000A633A" w:rsidRPr="004518FE" w:rsidRDefault="000A633A" w:rsidP="000A633A">
            <w:pPr>
              <w:pStyle w:val="afffa"/>
              <w:rPr>
                <w:sz w:val="24"/>
                <w:szCs w:val="24"/>
              </w:rPr>
            </w:pPr>
          </w:p>
        </w:tc>
        <w:tc>
          <w:tcPr>
            <w:tcW w:w="4506" w:type="dxa"/>
          </w:tcPr>
          <w:p w:rsidR="000A633A" w:rsidRPr="004518FE" w:rsidRDefault="000A633A" w:rsidP="000A633A">
            <w:pPr>
              <w:spacing w:after="0" w:line="240" w:lineRule="auto"/>
              <w:rPr>
                <w:rFonts w:ascii="Times New Roman" w:hAnsi="Times New Roman"/>
                <w:sz w:val="24"/>
                <w:szCs w:val="24"/>
              </w:rPr>
            </w:pPr>
            <w:r w:rsidRPr="004518FE">
              <w:rPr>
                <w:rFonts w:ascii="Times New Roman" w:hAnsi="Times New Roman"/>
                <w:sz w:val="24"/>
                <w:szCs w:val="24"/>
              </w:rPr>
              <w:t xml:space="preserve"> Лытаева М.А , Базина Н.В. Немецкий язык 11 класс. Рабочая тетрадь,  М., Просвещение 2011</w:t>
            </w:r>
          </w:p>
        </w:tc>
      </w:tr>
      <w:tr w:rsidR="000A633A" w:rsidRPr="004518FE" w:rsidTr="000A633A">
        <w:trPr>
          <w:trHeight w:val="148"/>
        </w:trPr>
        <w:tc>
          <w:tcPr>
            <w:tcW w:w="1101" w:type="dxa"/>
            <w:vMerge/>
          </w:tcPr>
          <w:p w:rsidR="000A633A" w:rsidRPr="00CA4A71" w:rsidRDefault="000A633A" w:rsidP="000A633A">
            <w:pPr>
              <w:pStyle w:val="afffa"/>
              <w:rPr>
                <w:sz w:val="24"/>
                <w:szCs w:val="24"/>
              </w:rPr>
            </w:pPr>
          </w:p>
        </w:tc>
        <w:tc>
          <w:tcPr>
            <w:tcW w:w="2053" w:type="dxa"/>
            <w:vMerge/>
          </w:tcPr>
          <w:p w:rsidR="000A633A" w:rsidRPr="00CA4A71" w:rsidRDefault="000A633A" w:rsidP="000A633A">
            <w:pPr>
              <w:pStyle w:val="afffa"/>
              <w:rPr>
                <w:sz w:val="24"/>
                <w:szCs w:val="24"/>
              </w:rPr>
            </w:pPr>
          </w:p>
        </w:tc>
        <w:tc>
          <w:tcPr>
            <w:tcW w:w="2513" w:type="dxa"/>
            <w:gridSpan w:val="2"/>
            <w:vMerge/>
          </w:tcPr>
          <w:p w:rsidR="000A633A" w:rsidRPr="004518FE" w:rsidRDefault="000A633A" w:rsidP="000A633A">
            <w:pPr>
              <w:pStyle w:val="afffa"/>
              <w:rPr>
                <w:sz w:val="24"/>
                <w:szCs w:val="24"/>
              </w:rPr>
            </w:pPr>
          </w:p>
        </w:tc>
        <w:tc>
          <w:tcPr>
            <w:tcW w:w="4506" w:type="dxa"/>
          </w:tcPr>
          <w:p w:rsidR="000A633A" w:rsidRPr="004518FE" w:rsidRDefault="000A633A" w:rsidP="000A633A">
            <w:pPr>
              <w:spacing w:after="0" w:line="240" w:lineRule="auto"/>
              <w:rPr>
                <w:rFonts w:ascii="Times New Roman" w:hAnsi="Times New Roman"/>
                <w:sz w:val="24"/>
                <w:szCs w:val="24"/>
              </w:rPr>
            </w:pPr>
            <w:r w:rsidRPr="004518FE">
              <w:rPr>
                <w:rFonts w:ascii="Times New Roman" w:hAnsi="Times New Roman"/>
                <w:sz w:val="24"/>
                <w:szCs w:val="24"/>
              </w:rPr>
              <w:t xml:space="preserve">Лытаева М.А.Немецкий язык 11 класс Книга для учителя , </w:t>
            </w:r>
            <w:r w:rsidRPr="004518FE">
              <w:rPr>
                <w:rFonts w:ascii="Times New Roman" w:hAnsi="Times New Roman"/>
                <w:sz w:val="24"/>
                <w:szCs w:val="24"/>
                <w:lang w:val="de-DE"/>
              </w:rPr>
              <w:t>Lehrerhandbuch</w:t>
            </w:r>
            <w:r w:rsidRPr="004518FE">
              <w:rPr>
                <w:rFonts w:ascii="Times New Roman" w:hAnsi="Times New Roman"/>
                <w:sz w:val="24"/>
                <w:szCs w:val="24"/>
              </w:rPr>
              <w:t xml:space="preserve"> , М., Просвещение 2018</w:t>
            </w:r>
          </w:p>
        </w:tc>
      </w:tr>
      <w:tr w:rsidR="000A633A" w:rsidRPr="004518FE" w:rsidTr="000A633A">
        <w:trPr>
          <w:trHeight w:val="148"/>
        </w:trPr>
        <w:tc>
          <w:tcPr>
            <w:tcW w:w="1101" w:type="dxa"/>
            <w:vMerge/>
          </w:tcPr>
          <w:p w:rsidR="000A633A" w:rsidRPr="00CA4A71" w:rsidRDefault="000A633A" w:rsidP="000A633A">
            <w:pPr>
              <w:pStyle w:val="afffa"/>
              <w:rPr>
                <w:sz w:val="24"/>
                <w:szCs w:val="24"/>
              </w:rPr>
            </w:pPr>
          </w:p>
        </w:tc>
        <w:tc>
          <w:tcPr>
            <w:tcW w:w="2053" w:type="dxa"/>
            <w:vMerge/>
          </w:tcPr>
          <w:p w:rsidR="000A633A" w:rsidRPr="00CA4A71" w:rsidRDefault="000A633A" w:rsidP="000A633A">
            <w:pPr>
              <w:pStyle w:val="afffa"/>
              <w:rPr>
                <w:sz w:val="24"/>
                <w:szCs w:val="24"/>
              </w:rPr>
            </w:pPr>
          </w:p>
        </w:tc>
        <w:tc>
          <w:tcPr>
            <w:tcW w:w="2513" w:type="dxa"/>
            <w:gridSpan w:val="2"/>
            <w:vMerge/>
          </w:tcPr>
          <w:p w:rsidR="000A633A" w:rsidRPr="004518FE" w:rsidRDefault="000A633A" w:rsidP="000A633A">
            <w:pPr>
              <w:pStyle w:val="afffa"/>
              <w:rPr>
                <w:sz w:val="24"/>
                <w:szCs w:val="24"/>
              </w:rPr>
            </w:pPr>
          </w:p>
        </w:tc>
        <w:tc>
          <w:tcPr>
            <w:tcW w:w="4506" w:type="dxa"/>
          </w:tcPr>
          <w:p w:rsidR="000A633A" w:rsidRPr="004518FE" w:rsidRDefault="000A633A" w:rsidP="000A633A">
            <w:pPr>
              <w:spacing w:after="0" w:line="240" w:lineRule="auto"/>
              <w:rPr>
                <w:rFonts w:ascii="Times New Roman" w:hAnsi="Times New Roman"/>
                <w:sz w:val="24"/>
                <w:szCs w:val="24"/>
              </w:rPr>
            </w:pPr>
            <w:r w:rsidRPr="004518FE">
              <w:rPr>
                <w:rFonts w:ascii="Times New Roman" w:hAnsi="Times New Roman"/>
                <w:sz w:val="24"/>
                <w:szCs w:val="24"/>
              </w:rPr>
              <w:t xml:space="preserve">Радченко О.А. Немецкий язык 11 класс, </w:t>
            </w:r>
            <w:r w:rsidRPr="004518FE">
              <w:rPr>
                <w:rFonts w:ascii="Times New Roman" w:eastAsia="Symbol" w:hAnsi="Times New Roman"/>
                <w:sz w:val="24"/>
                <w:szCs w:val="24"/>
              </w:rPr>
              <w:t>Аудиокурс к учебнику</w:t>
            </w:r>
          </w:p>
        </w:tc>
      </w:tr>
      <w:tr w:rsidR="000A633A" w:rsidRPr="00600485" w:rsidTr="000A633A">
        <w:trPr>
          <w:trHeight w:val="148"/>
        </w:trPr>
        <w:tc>
          <w:tcPr>
            <w:tcW w:w="10173" w:type="dxa"/>
            <w:gridSpan w:val="5"/>
          </w:tcPr>
          <w:p w:rsidR="000A633A" w:rsidRPr="00600485" w:rsidRDefault="000A633A" w:rsidP="000A633A">
            <w:pPr>
              <w:spacing w:after="0" w:line="240" w:lineRule="auto"/>
              <w:jc w:val="center"/>
              <w:rPr>
                <w:rFonts w:ascii="Times New Roman" w:hAnsi="Times New Roman"/>
                <w:b/>
                <w:sz w:val="24"/>
                <w:szCs w:val="24"/>
              </w:rPr>
            </w:pPr>
            <w:r w:rsidRPr="00600485">
              <w:rPr>
                <w:rFonts w:ascii="Times New Roman" w:hAnsi="Times New Roman"/>
                <w:b/>
                <w:sz w:val="24"/>
                <w:szCs w:val="24"/>
              </w:rPr>
              <w:t>Математика</w:t>
            </w:r>
          </w:p>
        </w:tc>
      </w:tr>
      <w:tr w:rsidR="000A633A" w:rsidRPr="00CA4A71" w:rsidTr="000A633A">
        <w:trPr>
          <w:trHeight w:val="148"/>
        </w:trPr>
        <w:tc>
          <w:tcPr>
            <w:tcW w:w="1101" w:type="dxa"/>
            <w:vMerge w:val="restart"/>
          </w:tcPr>
          <w:p w:rsidR="000A633A" w:rsidRPr="00CA4A71" w:rsidRDefault="000A633A" w:rsidP="000A633A">
            <w:pPr>
              <w:pStyle w:val="afffa"/>
              <w:rPr>
                <w:sz w:val="24"/>
                <w:szCs w:val="24"/>
              </w:rPr>
            </w:pPr>
            <w:r w:rsidRPr="00CA4A71">
              <w:rPr>
                <w:sz w:val="24"/>
                <w:szCs w:val="24"/>
              </w:rPr>
              <w:t>10-11</w:t>
            </w:r>
          </w:p>
          <w:p w:rsidR="000A633A" w:rsidRPr="00CA4A71" w:rsidRDefault="000A633A" w:rsidP="000A633A">
            <w:pPr>
              <w:pStyle w:val="afffa"/>
              <w:rPr>
                <w:sz w:val="24"/>
                <w:szCs w:val="24"/>
              </w:rPr>
            </w:pPr>
          </w:p>
        </w:tc>
        <w:tc>
          <w:tcPr>
            <w:tcW w:w="2053" w:type="dxa"/>
            <w:vMerge w:val="restart"/>
          </w:tcPr>
          <w:p w:rsidR="000A633A" w:rsidRPr="00600485" w:rsidRDefault="000A633A" w:rsidP="000A633A">
            <w:pPr>
              <w:spacing w:line="240" w:lineRule="auto"/>
              <w:rPr>
                <w:rFonts w:ascii="Times New Roman" w:hAnsi="Times New Roman"/>
                <w:sz w:val="24"/>
                <w:szCs w:val="24"/>
              </w:rPr>
            </w:pPr>
            <w:r w:rsidRPr="00600485">
              <w:rPr>
                <w:rFonts w:ascii="Times New Roman" w:hAnsi="Times New Roman"/>
                <w:sz w:val="24"/>
                <w:szCs w:val="24"/>
              </w:rPr>
              <w:t>базовый</w:t>
            </w:r>
          </w:p>
        </w:tc>
        <w:tc>
          <w:tcPr>
            <w:tcW w:w="2513" w:type="dxa"/>
            <w:gridSpan w:val="2"/>
            <w:vMerge w:val="restart"/>
          </w:tcPr>
          <w:p w:rsidR="000A633A" w:rsidRPr="00600485" w:rsidRDefault="000A633A" w:rsidP="000A633A">
            <w:pPr>
              <w:spacing w:line="240" w:lineRule="auto"/>
              <w:rPr>
                <w:rFonts w:ascii="Times New Roman" w:hAnsi="Times New Roman"/>
                <w:sz w:val="24"/>
                <w:szCs w:val="24"/>
              </w:rPr>
            </w:pPr>
            <w:r w:rsidRPr="00600485">
              <w:rPr>
                <w:rFonts w:ascii="Times New Roman" w:hAnsi="Times New Roman"/>
                <w:sz w:val="24"/>
                <w:szCs w:val="24"/>
              </w:rPr>
              <w:t>«Программы образовательных учреждений. Алгебра и начала математического анализа10-11классы</w:t>
            </w:r>
            <w:r>
              <w:rPr>
                <w:rFonts w:ascii="Times New Roman" w:hAnsi="Times New Roman"/>
                <w:sz w:val="24"/>
                <w:szCs w:val="24"/>
              </w:rPr>
              <w:t>» изд. Москва «Просвещение» 2017</w:t>
            </w:r>
            <w:r w:rsidRPr="00600485">
              <w:rPr>
                <w:rFonts w:ascii="Times New Roman" w:hAnsi="Times New Roman"/>
                <w:sz w:val="24"/>
                <w:szCs w:val="24"/>
              </w:rPr>
              <w:t xml:space="preserve"> год,  составитель </w:t>
            </w:r>
            <w:r w:rsidRPr="00600485">
              <w:rPr>
                <w:rFonts w:ascii="Times New Roman" w:hAnsi="Times New Roman"/>
                <w:sz w:val="24"/>
                <w:szCs w:val="24"/>
              </w:rPr>
              <w:lastRenderedPageBreak/>
              <w:t>Т.А.Бурмистрова,</w:t>
            </w:r>
            <w:r w:rsidRPr="00600485">
              <w:rPr>
                <w:rFonts w:ascii="Times New Roman" w:hAnsi="Times New Roman"/>
                <w:color w:val="FF0000"/>
                <w:sz w:val="24"/>
                <w:szCs w:val="24"/>
              </w:rPr>
              <w:t xml:space="preserve"> </w:t>
            </w:r>
          </w:p>
          <w:p w:rsidR="000A633A" w:rsidRPr="00CA4A71" w:rsidRDefault="000A633A" w:rsidP="000A633A">
            <w:pPr>
              <w:pStyle w:val="afffa"/>
              <w:rPr>
                <w:sz w:val="24"/>
                <w:szCs w:val="24"/>
              </w:rPr>
            </w:pPr>
          </w:p>
        </w:tc>
        <w:tc>
          <w:tcPr>
            <w:tcW w:w="4506" w:type="dxa"/>
          </w:tcPr>
          <w:p w:rsidR="000A633A" w:rsidRPr="00CA4A71" w:rsidRDefault="000A633A" w:rsidP="000A633A">
            <w:pPr>
              <w:pStyle w:val="afffa"/>
              <w:rPr>
                <w:sz w:val="24"/>
                <w:szCs w:val="24"/>
              </w:rPr>
            </w:pPr>
            <w:r w:rsidRPr="00CA4A71">
              <w:rPr>
                <w:bCs/>
                <w:sz w:val="24"/>
                <w:szCs w:val="24"/>
              </w:rPr>
              <w:lastRenderedPageBreak/>
              <w:t>С.М. Никольский, М.К. Потапов, Н.Н. Решетников, А.В. Шевкин.  Алгебра и начала математического анализа. 10 класс: учебник для общеобразовательных организаций: базовый и углубленный уровень. М.: Просвещение, 2017.</w:t>
            </w:r>
          </w:p>
        </w:tc>
      </w:tr>
      <w:tr w:rsidR="000A633A" w:rsidRPr="00CA4A71" w:rsidTr="000A633A">
        <w:trPr>
          <w:trHeight w:val="148"/>
        </w:trPr>
        <w:tc>
          <w:tcPr>
            <w:tcW w:w="1101" w:type="dxa"/>
            <w:vMerge/>
          </w:tcPr>
          <w:p w:rsidR="000A633A" w:rsidRPr="00CA4A71" w:rsidRDefault="000A633A" w:rsidP="000A633A">
            <w:pPr>
              <w:pStyle w:val="afffa"/>
              <w:rPr>
                <w:sz w:val="24"/>
                <w:szCs w:val="24"/>
              </w:rPr>
            </w:pPr>
          </w:p>
        </w:tc>
        <w:tc>
          <w:tcPr>
            <w:tcW w:w="2053" w:type="dxa"/>
            <w:vMerge/>
          </w:tcPr>
          <w:p w:rsidR="000A633A" w:rsidRPr="00600485" w:rsidRDefault="000A633A" w:rsidP="000A633A">
            <w:pPr>
              <w:spacing w:line="240" w:lineRule="auto"/>
              <w:rPr>
                <w:rFonts w:ascii="Times New Roman" w:hAnsi="Times New Roman"/>
                <w:sz w:val="24"/>
                <w:szCs w:val="24"/>
              </w:rPr>
            </w:pPr>
          </w:p>
        </w:tc>
        <w:tc>
          <w:tcPr>
            <w:tcW w:w="2513" w:type="dxa"/>
            <w:gridSpan w:val="2"/>
            <w:vMerge/>
          </w:tcPr>
          <w:p w:rsidR="000A633A" w:rsidRPr="00600485" w:rsidRDefault="000A633A" w:rsidP="000A633A">
            <w:pPr>
              <w:spacing w:line="240" w:lineRule="auto"/>
              <w:rPr>
                <w:rFonts w:ascii="Times New Roman" w:hAnsi="Times New Roman"/>
                <w:sz w:val="24"/>
                <w:szCs w:val="24"/>
              </w:rPr>
            </w:pPr>
          </w:p>
        </w:tc>
        <w:tc>
          <w:tcPr>
            <w:tcW w:w="4506" w:type="dxa"/>
          </w:tcPr>
          <w:p w:rsidR="000A633A" w:rsidRPr="00CA4A71" w:rsidRDefault="000A633A" w:rsidP="000A633A">
            <w:pPr>
              <w:pStyle w:val="afffa"/>
              <w:rPr>
                <w:bCs/>
                <w:sz w:val="24"/>
                <w:szCs w:val="24"/>
              </w:rPr>
            </w:pPr>
            <w:r w:rsidRPr="00CA4A71">
              <w:rPr>
                <w:sz w:val="24"/>
                <w:szCs w:val="24"/>
                <w:shd w:val="clear" w:color="auto" w:fill="FFFFFF"/>
              </w:rPr>
              <w:t>С.М.Никольский, М.К.Потапов, Н.Н.Решетников, А.В.Шевкин. Алгебра и начала математического анализа.</w:t>
            </w:r>
            <w:r w:rsidRPr="00CA4A71">
              <w:rPr>
                <w:sz w:val="24"/>
                <w:szCs w:val="24"/>
                <w:shd w:val="clear" w:color="auto" w:fill="F2F4FB"/>
              </w:rPr>
              <w:t xml:space="preserve"> </w:t>
            </w:r>
            <w:r w:rsidRPr="00CA4A71">
              <w:rPr>
                <w:bCs/>
                <w:sz w:val="24"/>
                <w:szCs w:val="24"/>
              </w:rPr>
              <w:t xml:space="preserve">11 </w:t>
            </w:r>
            <w:r w:rsidRPr="00CA4A71">
              <w:rPr>
                <w:bCs/>
                <w:sz w:val="24"/>
                <w:szCs w:val="24"/>
              </w:rPr>
              <w:lastRenderedPageBreak/>
              <w:t xml:space="preserve">класс: учебник для общеобразовательных организаций: базовый и углубленный уровень. М.: </w:t>
            </w:r>
            <w:r w:rsidRPr="00CA4A71">
              <w:rPr>
                <w:sz w:val="24"/>
                <w:szCs w:val="24"/>
                <w:shd w:val="clear" w:color="auto" w:fill="FFFFFF"/>
              </w:rPr>
              <w:t>Просвещени,201</w:t>
            </w:r>
            <w:r>
              <w:rPr>
                <w:sz w:val="24"/>
                <w:szCs w:val="24"/>
                <w:shd w:val="clear" w:color="auto" w:fill="FFFFFF"/>
              </w:rPr>
              <w:t>8</w:t>
            </w:r>
          </w:p>
        </w:tc>
      </w:tr>
      <w:tr w:rsidR="000A633A" w:rsidRPr="00CA4A71" w:rsidTr="000A633A">
        <w:trPr>
          <w:trHeight w:val="148"/>
        </w:trPr>
        <w:tc>
          <w:tcPr>
            <w:tcW w:w="1101" w:type="dxa"/>
            <w:vMerge/>
          </w:tcPr>
          <w:p w:rsidR="000A633A" w:rsidRPr="00CA4A71" w:rsidRDefault="000A633A" w:rsidP="000A633A">
            <w:pPr>
              <w:pStyle w:val="afffa"/>
              <w:rPr>
                <w:sz w:val="24"/>
                <w:szCs w:val="24"/>
              </w:rPr>
            </w:pPr>
          </w:p>
        </w:tc>
        <w:tc>
          <w:tcPr>
            <w:tcW w:w="2053" w:type="dxa"/>
            <w:vMerge/>
          </w:tcPr>
          <w:p w:rsidR="000A633A" w:rsidRPr="00600485" w:rsidRDefault="000A633A" w:rsidP="000A633A">
            <w:pPr>
              <w:spacing w:line="240" w:lineRule="auto"/>
              <w:rPr>
                <w:rFonts w:ascii="Times New Roman" w:hAnsi="Times New Roman"/>
                <w:sz w:val="24"/>
                <w:szCs w:val="24"/>
              </w:rPr>
            </w:pPr>
          </w:p>
        </w:tc>
        <w:tc>
          <w:tcPr>
            <w:tcW w:w="2513" w:type="dxa"/>
            <w:gridSpan w:val="2"/>
            <w:vMerge/>
          </w:tcPr>
          <w:p w:rsidR="000A633A" w:rsidRPr="00600485" w:rsidRDefault="000A633A" w:rsidP="000A633A">
            <w:pPr>
              <w:spacing w:line="240" w:lineRule="auto"/>
              <w:rPr>
                <w:rFonts w:ascii="Times New Roman" w:hAnsi="Times New Roman"/>
                <w:sz w:val="24"/>
                <w:szCs w:val="24"/>
              </w:rPr>
            </w:pPr>
          </w:p>
        </w:tc>
        <w:tc>
          <w:tcPr>
            <w:tcW w:w="4506" w:type="dxa"/>
          </w:tcPr>
          <w:p w:rsidR="000A633A" w:rsidRPr="00CA4A71" w:rsidRDefault="000A633A" w:rsidP="000A633A">
            <w:pPr>
              <w:pStyle w:val="Style3"/>
              <w:spacing w:line="240" w:lineRule="auto"/>
              <w:rPr>
                <w:bCs/>
              </w:rPr>
            </w:pPr>
            <w:r w:rsidRPr="00CA4A71">
              <w:rPr>
                <w:bCs/>
              </w:rPr>
              <w:t>М.К. Потапов, А.В. Шевкин. Алгебра и начала математического анализа. Дидактические материалы. 10 класс: учебное пособие для общеобразовательных организаций: базовый и углубленный уровень  — М.: Просвещение, 2017</w:t>
            </w:r>
          </w:p>
        </w:tc>
      </w:tr>
      <w:tr w:rsidR="000A633A" w:rsidRPr="00600485" w:rsidTr="000A633A">
        <w:trPr>
          <w:trHeight w:val="148"/>
        </w:trPr>
        <w:tc>
          <w:tcPr>
            <w:tcW w:w="1101" w:type="dxa"/>
            <w:vMerge/>
          </w:tcPr>
          <w:p w:rsidR="000A633A" w:rsidRPr="00CA4A71" w:rsidRDefault="000A633A" w:rsidP="000A633A">
            <w:pPr>
              <w:pStyle w:val="afffa"/>
              <w:rPr>
                <w:sz w:val="24"/>
                <w:szCs w:val="24"/>
              </w:rPr>
            </w:pPr>
          </w:p>
        </w:tc>
        <w:tc>
          <w:tcPr>
            <w:tcW w:w="2053" w:type="dxa"/>
            <w:vMerge/>
          </w:tcPr>
          <w:p w:rsidR="000A633A" w:rsidRPr="00600485" w:rsidRDefault="000A633A" w:rsidP="000A633A">
            <w:pPr>
              <w:spacing w:line="240" w:lineRule="auto"/>
              <w:rPr>
                <w:rFonts w:ascii="Times New Roman" w:hAnsi="Times New Roman"/>
                <w:sz w:val="24"/>
                <w:szCs w:val="24"/>
              </w:rPr>
            </w:pPr>
          </w:p>
        </w:tc>
        <w:tc>
          <w:tcPr>
            <w:tcW w:w="2513" w:type="dxa"/>
            <w:gridSpan w:val="2"/>
            <w:vMerge/>
          </w:tcPr>
          <w:p w:rsidR="000A633A" w:rsidRPr="00600485" w:rsidRDefault="000A633A" w:rsidP="000A633A">
            <w:pPr>
              <w:spacing w:line="240" w:lineRule="auto"/>
              <w:rPr>
                <w:rFonts w:ascii="Times New Roman" w:hAnsi="Times New Roman"/>
                <w:sz w:val="24"/>
                <w:szCs w:val="24"/>
              </w:rPr>
            </w:pPr>
          </w:p>
        </w:tc>
        <w:tc>
          <w:tcPr>
            <w:tcW w:w="4506" w:type="dxa"/>
          </w:tcPr>
          <w:p w:rsidR="000A633A" w:rsidRPr="00600485" w:rsidRDefault="000A633A" w:rsidP="000A633A">
            <w:pPr>
              <w:spacing w:after="0" w:line="240" w:lineRule="auto"/>
              <w:rPr>
                <w:rFonts w:ascii="Times New Roman" w:hAnsi="Times New Roman"/>
                <w:sz w:val="24"/>
                <w:szCs w:val="24"/>
              </w:rPr>
            </w:pPr>
            <w:r w:rsidRPr="00600485">
              <w:rPr>
                <w:rFonts w:ascii="Times New Roman" w:hAnsi="Times New Roman"/>
                <w:bCs/>
                <w:sz w:val="24"/>
                <w:szCs w:val="24"/>
              </w:rPr>
              <w:t>Ю.В.Шепелёва . Алгебра и начала математического анализа. Тематические тесты. 10 класс: учебное пособие для общеобразовательных организаций: базовый и углубленный уровень, — М.:Просвещение, 2017.</w:t>
            </w:r>
          </w:p>
        </w:tc>
      </w:tr>
      <w:tr w:rsidR="000A633A" w:rsidRPr="00600485" w:rsidTr="000A633A">
        <w:trPr>
          <w:trHeight w:val="148"/>
        </w:trPr>
        <w:tc>
          <w:tcPr>
            <w:tcW w:w="1101" w:type="dxa"/>
            <w:vMerge/>
          </w:tcPr>
          <w:p w:rsidR="000A633A" w:rsidRPr="00CA4A71" w:rsidRDefault="000A633A" w:rsidP="000A633A">
            <w:pPr>
              <w:pStyle w:val="afffa"/>
              <w:rPr>
                <w:sz w:val="24"/>
                <w:szCs w:val="24"/>
              </w:rPr>
            </w:pPr>
          </w:p>
        </w:tc>
        <w:tc>
          <w:tcPr>
            <w:tcW w:w="2053" w:type="dxa"/>
            <w:vMerge/>
          </w:tcPr>
          <w:p w:rsidR="000A633A" w:rsidRPr="00600485" w:rsidRDefault="000A633A" w:rsidP="000A633A">
            <w:pPr>
              <w:spacing w:line="240" w:lineRule="auto"/>
              <w:rPr>
                <w:rFonts w:ascii="Times New Roman" w:hAnsi="Times New Roman"/>
                <w:sz w:val="24"/>
                <w:szCs w:val="24"/>
              </w:rPr>
            </w:pPr>
          </w:p>
        </w:tc>
        <w:tc>
          <w:tcPr>
            <w:tcW w:w="2513" w:type="dxa"/>
            <w:gridSpan w:val="2"/>
            <w:vMerge/>
          </w:tcPr>
          <w:p w:rsidR="000A633A" w:rsidRPr="00600485" w:rsidRDefault="000A633A" w:rsidP="000A633A">
            <w:pPr>
              <w:spacing w:line="240" w:lineRule="auto"/>
              <w:rPr>
                <w:rFonts w:ascii="Times New Roman" w:hAnsi="Times New Roman"/>
                <w:sz w:val="24"/>
                <w:szCs w:val="24"/>
              </w:rPr>
            </w:pPr>
          </w:p>
        </w:tc>
        <w:tc>
          <w:tcPr>
            <w:tcW w:w="4506" w:type="dxa"/>
          </w:tcPr>
          <w:p w:rsidR="000A633A" w:rsidRPr="00600485" w:rsidRDefault="000A633A" w:rsidP="000A633A">
            <w:pPr>
              <w:spacing w:after="0" w:line="240" w:lineRule="auto"/>
              <w:rPr>
                <w:rFonts w:ascii="Times New Roman" w:hAnsi="Times New Roman"/>
                <w:bCs/>
                <w:sz w:val="24"/>
                <w:szCs w:val="24"/>
              </w:rPr>
            </w:pPr>
            <w:r w:rsidRPr="00600485">
              <w:rPr>
                <w:rFonts w:ascii="Times New Roman" w:hAnsi="Times New Roman"/>
                <w:bCs/>
                <w:sz w:val="24"/>
                <w:szCs w:val="24"/>
              </w:rPr>
              <w:t>М.К. Потапов, А.В. Шевкин. Алгебра и начала математического анализа. Книга для учителя.10 класс</w:t>
            </w:r>
          </w:p>
        </w:tc>
      </w:tr>
      <w:tr w:rsidR="000A633A" w:rsidRPr="00CA4A71" w:rsidTr="000A633A">
        <w:trPr>
          <w:trHeight w:val="148"/>
        </w:trPr>
        <w:tc>
          <w:tcPr>
            <w:tcW w:w="1101" w:type="dxa"/>
            <w:vMerge/>
          </w:tcPr>
          <w:p w:rsidR="000A633A" w:rsidRPr="00CA4A71" w:rsidRDefault="000A633A" w:rsidP="000A633A">
            <w:pPr>
              <w:pStyle w:val="afffa"/>
              <w:rPr>
                <w:sz w:val="24"/>
                <w:szCs w:val="24"/>
              </w:rPr>
            </w:pPr>
          </w:p>
        </w:tc>
        <w:tc>
          <w:tcPr>
            <w:tcW w:w="2053" w:type="dxa"/>
            <w:vMerge/>
          </w:tcPr>
          <w:p w:rsidR="000A633A" w:rsidRPr="00600485" w:rsidRDefault="000A633A" w:rsidP="000A633A">
            <w:pPr>
              <w:spacing w:line="240" w:lineRule="auto"/>
              <w:rPr>
                <w:rFonts w:ascii="Times New Roman" w:hAnsi="Times New Roman"/>
                <w:sz w:val="24"/>
                <w:szCs w:val="24"/>
              </w:rPr>
            </w:pPr>
          </w:p>
        </w:tc>
        <w:tc>
          <w:tcPr>
            <w:tcW w:w="2513" w:type="dxa"/>
            <w:gridSpan w:val="2"/>
            <w:vMerge/>
          </w:tcPr>
          <w:p w:rsidR="000A633A" w:rsidRPr="00600485" w:rsidRDefault="000A633A" w:rsidP="000A633A">
            <w:pPr>
              <w:spacing w:line="240" w:lineRule="auto"/>
              <w:rPr>
                <w:rFonts w:ascii="Times New Roman" w:hAnsi="Times New Roman"/>
                <w:sz w:val="24"/>
                <w:szCs w:val="24"/>
              </w:rPr>
            </w:pPr>
          </w:p>
        </w:tc>
        <w:tc>
          <w:tcPr>
            <w:tcW w:w="4506" w:type="dxa"/>
          </w:tcPr>
          <w:p w:rsidR="000A633A" w:rsidRPr="00CA4A71" w:rsidRDefault="000A633A" w:rsidP="000A633A">
            <w:pPr>
              <w:pStyle w:val="afffa"/>
              <w:rPr>
                <w:sz w:val="24"/>
                <w:szCs w:val="24"/>
              </w:rPr>
            </w:pPr>
            <w:r w:rsidRPr="00CA4A71">
              <w:rPr>
                <w:bCs/>
                <w:sz w:val="24"/>
                <w:szCs w:val="24"/>
              </w:rPr>
              <w:t>С.М. Никольский, М.К. Потапов, Н.Н. Решетников, А.В. Шевкин.  Алгебра и начала математического анализа. 11 класс: учебник для общеобразовательных организаций: базовый и углубленный уровень. М.: Просвещение, 2018.</w:t>
            </w:r>
          </w:p>
        </w:tc>
      </w:tr>
      <w:tr w:rsidR="000A633A" w:rsidRPr="00CA4A71" w:rsidTr="000A633A">
        <w:trPr>
          <w:trHeight w:val="148"/>
        </w:trPr>
        <w:tc>
          <w:tcPr>
            <w:tcW w:w="1101" w:type="dxa"/>
            <w:vMerge/>
          </w:tcPr>
          <w:p w:rsidR="000A633A" w:rsidRPr="00CA4A71" w:rsidRDefault="000A633A" w:rsidP="000A633A">
            <w:pPr>
              <w:pStyle w:val="afffa"/>
              <w:rPr>
                <w:sz w:val="24"/>
                <w:szCs w:val="24"/>
              </w:rPr>
            </w:pPr>
          </w:p>
        </w:tc>
        <w:tc>
          <w:tcPr>
            <w:tcW w:w="2053" w:type="dxa"/>
            <w:vMerge/>
          </w:tcPr>
          <w:p w:rsidR="000A633A" w:rsidRPr="00600485" w:rsidRDefault="000A633A" w:rsidP="000A633A">
            <w:pPr>
              <w:spacing w:line="240" w:lineRule="auto"/>
              <w:rPr>
                <w:rFonts w:ascii="Times New Roman" w:hAnsi="Times New Roman"/>
                <w:sz w:val="24"/>
                <w:szCs w:val="24"/>
              </w:rPr>
            </w:pPr>
          </w:p>
        </w:tc>
        <w:tc>
          <w:tcPr>
            <w:tcW w:w="2513" w:type="dxa"/>
            <w:gridSpan w:val="2"/>
            <w:vMerge/>
          </w:tcPr>
          <w:p w:rsidR="000A633A" w:rsidRPr="00600485" w:rsidRDefault="000A633A" w:rsidP="000A633A">
            <w:pPr>
              <w:spacing w:line="240" w:lineRule="auto"/>
              <w:rPr>
                <w:rFonts w:ascii="Times New Roman" w:hAnsi="Times New Roman"/>
                <w:sz w:val="24"/>
                <w:szCs w:val="24"/>
              </w:rPr>
            </w:pPr>
          </w:p>
        </w:tc>
        <w:tc>
          <w:tcPr>
            <w:tcW w:w="4506" w:type="dxa"/>
          </w:tcPr>
          <w:p w:rsidR="000A633A" w:rsidRPr="00CA4A71" w:rsidRDefault="000A633A" w:rsidP="000A633A">
            <w:pPr>
              <w:pStyle w:val="Style3"/>
              <w:spacing w:line="240" w:lineRule="auto"/>
              <w:rPr>
                <w:bCs/>
              </w:rPr>
            </w:pPr>
            <w:r w:rsidRPr="00CA4A71">
              <w:rPr>
                <w:bCs/>
              </w:rPr>
              <w:t>М.К. Потапов, А.В. Шевкин. Алгебра и начала математического анализа. Дидактические материалы. 11 класс: учебное пособие для общеобразовательных организаций: базовый и углубленный уровень  — М.: Просвещение, 2018</w:t>
            </w:r>
          </w:p>
        </w:tc>
      </w:tr>
      <w:tr w:rsidR="000A633A" w:rsidRPr="00600485" w:rsidTr="000A633A">
        <w:trPr>
          <w:trHeight w:val="148"/>
        </w:trPr>
        <w:tc>
          <w:tcPr>
            <w:tcW w:w="1101" w:type="dxa"/>
            <w:vMerge/>
          </w:tcPr>
          <w:p w:rsidR="000A633A" w:rsidRPr="00CA4A71" w:rsidRDefault="000A633A" w:rsidP="000A633A">
            <w:pPr>
              <w:pStyle w:val="afffa"/>
              <w:rPr>
                <w:sz w:val="24"/>
                <w:szCs w:val="24"/>
              </w:rPr>
            </w:pPr>
          </w:p>
        </w:tc>
        <w:tc>
          <w:tcPr>
            <w:tcW w:w="2053" w:type="dxa"/>
            <w:vMerge/>
          </w:tcPr>
          <w:p w:rsidR="000A633A" w:rsidRPr="00600485" w:rsidRDefault="000A633A" w:rsidP="000A633A">
            <w:pPr>
              <w:spacing w:line="240" w:lineRule="auto"/>
              <w:rPr>
                <w:rFonts w:ascii="Times New Roman" w:hAnsi="Times New Roman"/>
                <w:sz w:val="24"/>
                <w:szCs w:val="24"/>
              </w:rPr>
            </w:pPr>
          </w:p>
        </w:tc>
        <w:tc>
          <w:tcPr>
            <w:tcW w:w="2513" w:type="dxa"/>
            <w:gridSpan w:val="2"/>
            <w:vMerge/>
          </w:tcPr>
          <w:p w:rsidR="000A633A" w:rsidRPr="00600485" w:rsidRDefault="000A633A" w:rsidP="000A633A">
            <w:pPr>
              <w:spacing w:line="240" w:lineRule="auto"/>
              <w:rPr>
                <w:rFonts w:ascii="Times New Roman" w:hAnsi="Times New Roman"/>
                <w:sz w:val="24"/>
                <w:szCs w:val="24"/>
              </w:rPr>
            </w:pPr>
          </w:p>
        </w:tc>
        <w:tc>
          <w:tcPr>
            <w:tcW w:w="4506" w:type="dxa"/>
          </w:tcPr>
          <w:p w:rsidR="000A633A" w:rsidRPr="00600485" w:rsidRDefault="000A633A" w:rsidP="000A633A">
            <w:pPr>
              <w:spacing w:after="0" w:line="240" w:lineRule="auto"/>
              <w:rPr>
                <w:rFonts w:ascii="Times New Roman" w:hAnsi="Times New Roman"/>
                <w:sz w:val="24"/>
                <w:szCs w:val="24"/>
              </w:rPr>
            </w:pPr>
            <w:r w:rsidRPr="00600485">
              <w:rPr>
                <w:rFonts w:ascii="Times New Roman" w:hAnsi="Times New Roman"/>
                <w:bCs/>
                <w:sz w:val="24"/>
                <w:szCs w:val="24"/>
              </w:rPr>
              <w:t>Ю.В.Шепелёва . Алгебра и начала математического анализа. Тематические тесты. 11 класс: учебное пособие для общеобразовательных организаций: базовый и углубленный уровень  , — М.: Просвещение, 2018.</w:t>
            </w:r>
          </w:p>
        </w:tc>
      </w:tr>
      <w:tr w:rsidR="000A633A" w:rsidRPr="00600485" w:rsidTr="000A633A">
        <w:trPr>
          <w:trHeight w:val="148"/>
        </w:trPr>
        <w:tc>
          <w:tcPr>
            <w:tcW w:w="1101" w:type="dxa"/>
            <w:vMerge/>
          </w:tcPr>
          <w:p w:rsidR="000A633A" w:rsidRPr="00CA4A71" w:rsidRDefault="000A633A" w:rsidP="000A633A">
            <w:pPr>
              <w:pStyle w:val="afffa"/>
              <w:rPr>
                <w:sz w:val="24"/>
                <w:szCs w:val="24"/>
              </w:rPr>
            </w:pPr>
          </w:p>
        </w:tc>
        <w:tc>
          <w:tcPr>
            <w:tcW w:w="2053" w:type="dxa"/>
            <w:vMerge/>
          </w:tcPr>
          <w:p w:rsidR="000A633A" w:rsidRPr="00600485" w:rsidRDefault="000A633A" w:rsidP="000A633A">
            <w:pPr>
              <w:spacing w:line="240" w:lineRule="auto"/>
              <w:rPr>
                <w:rFonts w:ascii="Times New Roman" w:hAnsi="Times New Roman"/>
                <w:sz w:val="24"/>
                <w:szCs w:val="24"/>
              </w:rPr>
            </w:pPr>
          </w:p>
        </w:tc>
        <w:tc>
          <w:tcPr>
            <w:tcW w:w="2513" w:type="dxa"/>
            <w:gridSpan w:val="2"/>
            <w:vMerge/>
          </w:tcPr>
          <w:p w:rsidR="000A633A" w:rsidRPr="00600485" w:rsidRDefault="000A633A" w:rsidP="000A633A">
            <w:pPr>
              <w:spacing w:line="240" w:lineRule="auto"/>
              <w:rPr>
                <w:rFonts w:ascii="Times New Roman" w:hAnsi="Times New Roman"/>
                <w:sz w:val="24"/>
                <w:szCs w:val="24"/>
              </w:rPr>
            </w:pPr>
          </w:p>
        </w:tc>
        <w:tc>
          <w:tcPr>
            <w:tcW w:w="4506" w:type="dxa"/>
          </w:tcPr>
          <w:p w:rsidR="000A633A" w:rsidRPr="00600485" w:rsidRDefault="000A633A" w:rsidP="000A633A">
            <w:pPr>
              <w:spacing w:after="0" w:line="240" w:lineRule="auto"/>
              <w:rPr>
                <w:rFonts w:ascii="Times New Roman" w:hAnsi="Times New Roman"/>
                <w:bCs/>
                <w:sz w:val="24"/>
                <w:szCs w:val="24"/>
              </w:rPr>
            </w:pPr>
            <w:r w:rsidRPr="00600485">
              <w:rPr>
                <w:rFonts w:ascii="Times New Roman" w:hAnsi="Times New Roman"/>
                <w:bCs/>
                <w:sz w:val="24"/>
                <w:szCs w:val="24"/>
              </w:rPr>
              <w:t>М.К. Потапов, А.В. Шевкин. Алгебра и начала математического анализа. Книга для учителя.11 класс</w:t>
            </w:r>
          </w:p>
        </w:tc>
      </w:tr>
      <w:tr w:rsidR="000A633A" w:rsidRPr="00600485" w:rsidTr="000A633A">
        <w:trPr>
          <w:trHeight w:val="148"/>
        </w:trPr>
        <w:tc>
          <w:tcPr>
            <w:tcW w:w="1101" w:type="dxa"/>
            <w:vMerge w:val="restart"/>
          </w:tcPr>
          <w:p w:rsidR="000A633A" w:rsidRPr="00CA4A71" w:rsidRDefault="000A633A" w:rsidP="000A633A">
            <w:pPr>
              <w:pStyle w:val="afffa"/>
              <w:rPr>
                <w:sz w:val="24"/>
                <w:szCs w:val="24"/>
              </w:rPr>
            </w:pPr>
            <w:r w:rsidRPr="00CA4A71">
              <w:rPr>
                <w:sz w:val="24"/>
                <w:szCs w:val="24"/>
              </w:rPr>
              <w:t>10-11</w:t>
            </w:r>
          </w:p>
          <w:p w:rsidR="000A633A" w:rsidRPr="00CA4A71" w:rsidRDefault="000A633A" w:rsidP="000A633A">
            <w:pPr>
              <w:pStyle w:val="afffa"/>
              <w:rPr>
                <w:sz w:val="24"/>
                <w:szCs w:val="24"/>
              </w:rPr>
            </w:pPr>
          </w:p>
        </w:tc>
        <w:tc>
          <w:tcPr>
            <w:tcW w:w="2053" w:type="dxa"/>
            <w:vMerge w:val="restart"/>
          </w:tcPr>
          <w:p w:rsidR="000A633A" w:rsidRPr="00600485" w:rsidRDefault="000A633A" w:rsidP="000A633A">
            <w:pPr>
              <w:spacing w:line="240" w:lineRule="auto"/>
              <w:rPr>
                <w:rFonts w:ascii="Times New Roman" w:hAnsi="Times New Roman"/>
                <w:sz w:val="24"/>
                <w:szCs w:val="24"/>
              </w:rPr>
            </w:pPr>
            <w:r w:rsidRPr="00600485">
              <w:rPr>
                <w:rFonts w:ascii="Times New Roman" w:hAnsi="Times New Roman"/>
                <w:sz w:val="24"/>
                <w:szCs w:val="24"/>
              </w:rPr>
              <w:t>базовый</w:t>
            </w:r>
          </w:p>
        </w:tc>
        <w:tc>
          <w:tcPr>
            <w:tcW w:w="2513" w:type="dxa"/>
            <w:gridSpan w:val="2"/>
            <w:vMerge w:val="restart"/>
          </w:tcPr>
          <w:p w:rsidR="000A633A" w:rsidRPr="00600485" w:rsidRDefault="000A633A" w:rsidP="000A633A">
            <w:pPr>
              <w:spacing w:line="240" w:lineRule="auto"/>
              <w:rPr>
                <w:rFonts w:ascii="Times New Roman" w:hAnsi="Times New Roman"/>
                <w:sz w:val="24"/>
                <w:szCs w:val="24"/>
              </w:rPr>
            </w:pPr>
            <w:r w:rsidRPr="00600485">
              <w:rPr>
                <w:rFonts w:ascii="Times New Roman" w:hAnsi="Times New Roman"/>
                <w:sz w:val="24"/>
                <w:szCs w:val="24"/>
              </w:rPr>
              <w:t>«Программы общеобразовательных учреждений. Геометрия 10-11 классы»</w:t>
            </w:r>
            <w:r>
              <w:rPr>
                <w:rFonts w:ascii="Times New Roman" w:hAnsi="Times New Roman"/>
                <w:sz w:val="24"/>
                <w:szCs w:val="24"/>
              </w:rPr>
              <w:t xml:space="preserve">  изд. Москва «Просвещение», 2017</w:t>
            </w:r>
            <w:r w:rsidRPr="00600485">
              <w:rPr>
                <w:rFonts w:ascii="Times New Roman" w:hAnsi="Times New Roman"/>
                <w:sz w:val="24"/>
                <w:szCs w:val="24"/>
              </w:rPr>
              <w:t xml:space="preserve">,  составитель </w:t>
            </w:r>
            <w:r w:rsidRPr="00600485">
              <w:rPr>
                <w:rFonts w:ascii="Times New Roman" w:hAnsi="Times New Roman"/>
                <w:sz w:val="24"/>
                <w:szCs w:val="24"/>
              </w:rPr>
              <w:lastRenderedPageBreak/>
              <w:t>Т.А.Бурмистрова</w:t>
            </w:r>
          </w:p>
        </w:tc>
        <w:tc>
          <w:tcPr>
            <w:tcW w:w="4506" w:type="dxa"/>
          </w:tcPr>
          <w:p w:rsidR="000A633A" w:rsidRPr="00600485" w:rsidRDefault="000A633A" w:rsidP="000A633A">
            <w:pPr>
              <w:spacing w:after="0" w:line="240" w:lineRule="auto"/>
              <w:rPr>
                <w:rFonts w:ascii="Times New Roman" w:hAnsi="Times New Roman"/>
                <w:bCs/>
                <w:sz w:val="24"/>
                <w:szCs w:val="24"/>
              </w:rPr>
            </w:pPr>
            <w:r w:rsidRPr="00600485">
              <w:rPr>
                <w:rFonts w:ascii="Times New Roman" w:hAnsi="Times New Roman"/>
                <w:color w:val="000000"/>
                <w:sz w:val="24"/>
                <w:szCs w:val="24"/>
              </w:rPr>
              <w:lastRenderedPageBreak/>
              <w:t xml:space="preserve">Л.С. Атанасян, В.Ф. Бутузов, С.Б. Кадомцев. Геометрия 10-11 класс, </w:t>
            </w:r>
            <w:r w:rsidRPr="00600485">
              <w:rPr>
                <w:rFonts w:ascii="Times New Roman" w:hAnsi="Times New Roman"/>
                <w:bCs/>
                <w:sz w:val="24"/>
                <w:szCs w:val="24"/>
              </w:rPr>
              <w:t xml:space="preserve">учебник для общеобразовательных учреждений. </w:t>
            </w:r>
            <w:r w:rsidRPr="00600485">
              <w:rPr>
                <w:rFonts w:ascii="Times New Roman" w:hAnsi="Times New Roman"/>
                <w:sz w:val="24"/>
                <w:szCs w:val="24"/>
              </w:rPr>
              <w:t>М.:Просвещение,  2006г.</w:t>
            </w:r>
          </w:p>
        </w:tc>
      </w:tr>
      <w:tr w:rsidR="000A633A" w:rsidRPr="00600485" w:rsidTr="000A633A">
        <w:trPr>
          <w:trHeight w:val="148"/>
        </w:trPr>
        <w:tc>
          <w:tcPr>
            <w:tcW w:w="1101" w:type="dxa"/>
            <w:vMerge/>
          </w:tcPr>
          <w:p w:rsidR="000A633A" w:rsidRPr="00CA4A71" w:rsidRDefault="000A633A" w:rsidP="000A633A">
            <w:pPr>
              <w:pStyle w:val="afffa"/>
              <w:rPr>
                <w:sz w:val="24"/>
                <w:szCs w:val="24"/>
              </w:rPr>
            </w:pPr>
          </w:p>
        </w:tc>
        <w:tc>
          <w:tcPr>
            <w:tcW w:w="2053" w:type="dxa"/>
            <w:vMerge/>
          </w:tcPr>
          <w:p w:rsidR="000A633A" w:rsidRPr="00600485" w:rsidRDefault="000A633A" w:rsidP="000A633A">
            <w:pPr>
              <w:spacing w:line="240" w:lineRule="auto"/>
              <w:rPr>
                <w:rFonts w:ascii="Times New Roman" w:hAnsi="Times New Roman"/>
                <w:sz w:val="24"/>
                <w:szCs w:val="24"/>
              </w:rPr>
            </w:pPr>
          </w:p>
        </w:tc>
        <w:tc>
          <w:tcPr>
            <w:tcW w:w="2513" w:type="dxa"/>
            <w:gridSpan w:val="2"/>
            <w:vMerge/>
          </w:tcPr>
          <w:p w:rsidR="000A633A" w:rsidRPr="00600485" w:rsidRDefault="000A633A" w:rsidP="000A633A">
            <w:pPr>
              <w:spacing w:line="240" w:lineRule="auto"/>
              <w:rPr>
                <w:rFonts w:ascii="Times New Roman" w:hAnsi="Times New Roman"/>
                <w:sz w:val="24"/>
                <w:szCs w:val="24"/>
              </w:rPr>
            </w:pPr>
          </w:p>
        </w:tc>
        <w:tc>
          <w:tcPr>
            <w:tcW w:w="4506" w:type="dxa"/>
          </w:tcPr>
          <w:p w:rsidR="000A633A" w:rsidRPr="00600485" w:rsidRDefault="000A633A" w:rsidP="000A633A">
            <w:pPr>
              <w:spacing w:after="0" w:line="240" w:lineRule="auto"/>
              <w:rPr>
                <w:rFonts w:ascii="Times New Roman" w:hAnsi="Times New Roman"/>
                <w:sz w:val="24"/>
                <w:szCs w:val="24"/>
              </w:rPr>
            </w:pPr>
            <w:r w:rsidRPr="00600485">
              <w:rPr>
                <w:rFonts w:ascii="Times New Roman" w:hAnsi="Times New Roman"/>
                <w:sz w:val="24"/>
                <w:szCs w:val="24"/>
              </w:rPr>
              <w:t xml:space="preserve">Б.Г. Зив. Геометрия. Дидактические материалы 10 класс. Пособие для общеобразовательных организаций: базовый и углубленный уровни. </w:t>
            </w:r>
            <w:r w:rsidRPr="00600485">
              <w:rPr>
                <w:rFonts w:ascii="Times New Roman" w:hAnsi="Times New Roman"/>
                <w:sz w:val="24"/>
                <w:szCs w:val="24"/>
              </w:rPr>
              <w:lastRenderedPageBreak/>
              <w:t>М.:Просвещение, 2014г.</w:t>
            </w:r>
          </w:p>
        </w:tc>
      </w:tr>
      <w:tr w:rsidR="000A633A" w:rsidRPr="00600485" w:rsidTr="000A633A">
        <w:trPr>
          <w:trHeight w:val="339"/>
        </w:trPr>
        <w:tc>
          <w:tcPr>
            <w:tcW w:w="1101" w:type="dxa"/>
            <w:vMerge/>
          </w:tcPr>
          <w:p w:rsidR="000A633A" w:rsidRPr="00CA4A71" w:rsidRDefault="000A633A" w:rsidP="000A633A">
            <w:pPr>
              <w:pStyle w:val="afffa"/>
              <w:rPr>
                <w:sz w:val="24"/>
                <w:szCs w:val="24"/>
              </w:rPr>
            </w:pPr>
          </w:p>
        </w:tc>
        <w:tc>
          <w:tcPr>
            <w:tcW w:w="2053" w:type="dxa"/>
            <w:vMerge/>
          </w:tcPr>
          <w:p w:rsidR="000A633A" w:rsidRPr="00600485" w:rsidRDefault="000A633A" w:rsidP="000A633A">
            <w:pPr>
              <w:spacing w:line="240" w:lineRule="auto"/>
              <w:rPr>
                <w:rFonts w:ascii="Times New Roman" w:hAnsi="Times New Roman"/>
                <w:sz w:val="24"/>
                <w:szCs w:val="24"/>
              </w:rPr>
            </w:pPr>
          </w:p>
        </w:tc>
        <w:tc>
          <w:tcPr>
            <w:tcW w:w="2513" w:type="dxa"/>
            <w:gridSpan w:val="2"/>
            <w:vMerge/>
          </w:tcPr>
          <w:p w:rsidR="000A633A" w:rsidRPr="00600485" w:rsidRDefault="000A633A" w:rsidP="000A633A">
            <w:pPr>
              <w:spacing w:line="240" w:lineRule="auto"/>
              <w:rPr>
                <w:rFonts w:ascii="Times New Roman" w:hAnsi="Times New Roman"/>
                <w:sz w:val="24"/>
                <w:szCs w:val="24"/>
              </w:rPr>
            </w:pPr>
          </w:p>
        </w:tc>
        <w:tc>
          <w:tcPr>
            <w:tcW w:w="4506" w:type="dxa"/>
          </w:tcPr>
          <w:p w:rsidR="000A633A" w:rsidRPr="00600485" w:rsidRDefault="000A633A" w:rsidP="000A633A">
            <w:pPr>
              <w:spacing w:after="0" w:line="240" w:lineRule="auto"/>
              <w:rPr>
                <w:rFonts w:ascii="Times New Roman" w:hAnsi="Times New Roman"/>
                <w:sz w:val="24"/>
                <w:szCs w:val="24"/>
              </w:rPr>
            </w:pPr>
            <w:r w:rsidRPr="00600485">
              <w:rPr>
                <w:rFonts w:ascii="Times New Roman" w:hAnsi="Times New Roman"/>
                <w:sz w:val="24"/>
                <w:szCs w:val="24"/>
              </w:rPr>
              <w:t>Ю.А. Глазков, И.И. Юдина, В.Ф. Бутузов. Геометрия 10 класс. Рабочая тетрадь. Пособие для общеобразовательных организаций: базовый и углубленный уровни. М.:Просвещение, 2011г.</w:t>
            </w:r>
          </w:p>
        </w:tc>
      </w:tr>
      <w:tr w:rsidR="000A633A" w:rsidRPr="00600485" w:rsidTr="000A633A">
        <w:trPr>
          <w:trHeight w:val="148"/>
        </w:trPr>
        <w:tc>
          <w:tcPr>
            <w:tcW w:w="1101" w:type="dxa"/>
            <w:vMerge/>
          </w:tcPr>
          <w:p w:rsidR="000A633A" w:rsidRPr="00CA4A71" w:rsidRDefault="000A633A" w:rsidP="000A633A">
            <w:pPr>
              <w:pStyle w:val="afffa"/>
              <w:rPr>
                <w:sz w:val="24"/>
                <w:szCs w:val="24"/>
              </w:rPr>
            </w:pPr>
          </w:p>
        </w:tc>
        <w:tc>
          <w:tcPr>
            <w:tcW w:w="2053" w:type="dxa"/>
            <w:vMerge/>
          </w:tcPr>
          <w:p w:rsidR="000A633A" w:rsidRPr="00600485" w:rsidRDefault="000A633A" w:rsidP="000A633A">
            <w:pPr>
              <w:spacing w:line="240" w:lineRule="auto"/>
              <w:rPr>
                <w:rFonts w:ascii="Times New Roman" w:hAnsi="Times New Roman"/>
                <w:sz w:val="24"/>
                <w:szCs w:val="24"/>
              </w:rPr>
            </w:pPr>
          </w:p>
        </w:tc>
        <w:tc>
          <w:tcPr>
            <w:tcW w:w="2513" w:type="dxa"/>
            <w:gridSpan w:val="2"/>
            <w:vMerge/>
          </w:tcPr>
          <w:p w:rsidR="000A633A" w:rsidRPr="00600485" w:rsidRDefault="000A633A" w:rsidP="000A633A">
            <w:pPr>
              <w:spacing w:line="240" w:lineRule="auto"/>
              <w:rPr>
                <w:rFonts w:ascii="Times New Roman" w:hAnsi="Times New Roman"/>
                <w:sz w:val="24"/>
                <w:szCs w:val="24"/>
              </w:rPr>
            </w:pPr>
          </w:p>
        </w:tc>
        <w:tc>
          <w:tcPr>
            <w:tcW w:w="4506" w:type="dxa"/>
          </w:tcPr>
          <w:p w:rsidR="000A633A" w:rsidRPr="00600485" w:rsidRDefault="000A633A" w:rsidP="000A633A">
            <w:pPr>
              <w:spacing w:after="0" w:line="240" w:lineRule="auto"/>
              <w:rPr>
                <w:rFonts w:ascii="Times New Roman" w:hAnsi="Times New Roman"/>
                <w:sz w:val="24"/>
                <w:szCs w:val="24"/>
              </w:rPr>
            </w:pPr>
            <w:r w:rsidRPr="00600485">
              <w:rPr>
                <w:rFonts w:ascii="Times New Roman" w:hAnsi="Times New Roman"/>
                <w:sz w:val="24"/>
                <w:szCs w:val="24"/>
              </w:rPr>
              <w:t>С.М. Саакян, В.Ф. Бутузов. Изучение геометрии в 10-11 классах. Книга для учителя. М: Просвещение, 2010г</w:t>
            </w:r>
          </w:p>
        </w:tc>
      </w:tr>
      <w:tr w:rsidR="000A633A" w:rsidRPr="00600485" w:rsidTr="000A633A">
        <w:trPr>
          <w:trHeight w:val="148"/>
        </w:trPr>
        <w:tc>
          <w:tcPr>
            <w:tcW w:w="1101" w:type="dxa"/>
            <w:vMerge/>
          </w:tcPr>
          <w:p w:rsidR="000A633A" w:rsidRPr="00CA4A71" w:rsidRDefault="000A633A" w:rsidP="000A633A">
            <w:pPr>
              <w:pStyle w:val="afffa"/>
              <w:rPr>
                <w:sz w:val="24"/>
                <w:szCs w:val="24"/>
              </w:rPr>
            </w:pPr>
          </w:p>
        </w:tc>
        <w:tc>
          <w:tcPr>
            <w:tcW w:w="2053" w:type="dxa"/>
            <w:vMerge/>
          </w:tcPr>
          <w:p w:rsidR="000A633A" w:rsidRPr="00600485" w:rsidRDefault="000A633A" w:rsidP="000A633A">
            <w:pPr>
              <w:spacing w:line="240" w:lineRule="auto"/>
              <w:rPr>
                <w:rFonts w:ascii="Times New Roman" w:hAnsi="Times New Roman"/>
                <w:sz w:val="24"/>
                <w:szCs w:val="24"/>
              </w:rPr>
            </w:pPr>
          </w:p>
        </w:tc>
        <w:tc>
          <w:tcPr>
            <w:tcW w:w="2513" w:type="dxa"/>
            <w:gridSpan w:val="2"/>
            <w:vMerge/>
          </w:tcPr>
          <w:p w:rsidR="000A633A" w:rsidRPr="00600485" w:rsidRDefault="000A633A" w:rsidP="000A633A">
            <w:pPr>
              <w:spacing w:line="240" w:lineRule="auto"/>
              <w:rPr>
                <w:rFonts w:ascii="Times New Roman" w:hAnsi="Times New Roman"/>
                <w:sz w:val="24"/>
                <w:szCs w:val="24"/>
              </w:rPr>
            </w:pPr>
          </w:p>
        </w:tc>
        <w:tc>
          <w:tcPr>
            <w:tcW w:w="4506" w:type="dxa"/>
          </w:tcPr>
          <w:p w:rsidR="000A633A" w:rsidRPr="00600485" w:rsidRDefault="000A633A" w:rsidP="000A633A">
            <w:pPr>
              <w:spacing w:after="0" w:line="240" w:lineRule="auto"/>
              <w:rPr>
                <w:rFonts w:ascii="Times New Roman" w:hAnsi="Times New Roman"/>
                <w:sz w:val="24"/>
                <w:szCs w:val="24"/>
              </w:rPr>
            </w:pPr>
            <w:r w:rsidRPr="00600485">
              <w:rPr>
                <w:rFonts w:ascii="Times New Roman" w:hAnsi="Times New Roman"/>
                <w:sz w:val="24"/>
                <w:szCs w:val="24"/>
              </w:rPr>
              <w:t>Б.Г. Зив, В.М. Мейлер, А.Г. Баханский. Задачи по геометрии 7-11 классы. М.; Просвещение, 2017г.</w:t>
            </w:r>
          </w:p>
        </w:tc>
      </w:tr>
      <w:tr w:rsidR="000A633A" w:rsidRPr="00600485" w:rsidTr="000A633A">
        <w:trPr>
          <w:trHeight w:val="148"/>
        </w:trPr>
        <w:tc>
          <w:tcPr>
            <w:tcW w:w="1101" w:type="dxa"/>
            <w:vMerge/>
          </w:tcPr>
          <w:p w:rsidR="000A633A" w:rsidRPr="00CA4A71" w:rsidRDefault="000A633A" w:rsidP="000A633A">
            <w:pPr>
              <w:pStyle w:val="afffa"/>
              <w:rPr>
                <w:sz w:val="24"/>
                <w:szCs w:val="24"/>
              </w:rPr>
            </w:pPr>
          </w:p>
        </w:tc>
        <w:tc>
          <w:tcPr>
            <w:tcW w:w="2053" w:type="dxa"/>
            <w:vMerge/>
          </w:tcPr>
          <w:p w:rsidR="000A633A" w:rsidRPr="00600485" w:rsidRDefault="000A633A" w:rsidP="000A633A">
            <w:pPr>
              <w:spacing w:line="240" w:lineRule="auto"/>
              <w:rPr>
                <w:rFonts w:ascii="Times New Roman" w:hAnsi="Times New Roman"/>
                <w:sz w:val="24"/>
                <w:szCs w:val="24"/>
              </w:rPr>
            </w:pPr>
          </w:p>
        </w:tc>
        <w:tc>
          <w:tcPr>
            <w:tcW w:w="2513" w:type="dxa"/>
            <w:gridSpan w:val="2"/>
            <w:vMerge/>
          </w:tcPr>
          <w:p w:rsidR="000A633A" w:rsidRPr="00600485" w:rsidRDefault="000A633A" w:rsidP="000A633A">
            <w:pPr>
              <w:spacing w:line="240" w:lineRule="auto"/>
              <w:rPr>
                <w:rFonts w:ascii="Times New Roman" w:hAnsi="Times New Roman"/>
                <w:sz w:val="24"/>
                <w:szCs w:val="24"/>
              </w:rPr>
            </w:pPr>
          </w:p>
        </w:tc>
        <w:tc>
          <w:tcPr>
            <w:tcW w:w="4506" w:type="dxa"/>
          </w:tcPr>
          <w:p w:rsidR="000A633A" w:rsidRPr="00600485" w:rsidRDefault="000A633A" w:rsidP="000A633A">
            <w:pPr>
              <w:autoSpaceDE w:val="0"/>
              <w:autoSpaceDN w:val="0"/>
              <w:adjustRightInd w:val="0"/>
              <w:spacing w:after="0" w:line="240" w:lineRule="auto"/>
              <w:rPr>
                <w:rFonts w:ascii="Times New Roman" w:hAnsi="Times New Roman"/>
                <w:color w:val="000000"/>
                <w:sz w:val="24"/>
                <w:szCs w:val="24"/>
              </w:rPr>
            </w:pPr>
            <w:r w:rsidRPr="00600485">
              <w:rPr>
                <w:rFonts w:ascii="Times New Roman" w:hAnsi="Times New Roman"/>
                <w:sz w:val="24"/>
                <w:szCs w:val="24"/>
              </w:rPr>
              <w:t>Б.Г. Зив. Геометрия. Дидактические материалы 11 класс. Пособие для общеобразовательных организаций: базовый и углубленный уровни. М.:Просвещение 2012г.</w:t>
            </w:r>
          </w:p>
        </w:tc>
      </w:tr>
      <w:tr w:rsidR="000A633A" w:rsidRPr="00600485" w:rsidTr="000A633A">
        <w:trPr>
          <w:trHeight w:val="148"/>
        </w:trPr>
        <w:tc>
          <w:tcPr>
            <w:tcW w:w="1101" w:type="dxa"/>
            <w:vMerge/>
          </w:tcPr>
          <w:p w:rsidR="000A633A" w:rsidRPr="00CA4A71" w:rsidRDefault="000A633A" w:rsidP="000A633A">
            <w:pPr>
              <w:pStyle w:val="afffa"/>
              <w:rPr>
                <w:sz w:val="24"/>
                <w:szCs w:val="24"/>
              </w:rPr>
            </w:pPr>
          </w:p>
        </w:tc>
        <w:tc>
          <w:tcPr>
            <w:tcW w:w="2053" w:type="dxa"/>
            <w:vMerge/>
          </w:tcPr>
          <w:p w:rsidR="000A633A" w:rsidRPr="00600485" w:rsidRDefault="000A633A" w:rsidP="000A633A">
            <w:pPr>
              <w:spacing w:line="240" w:lineRule="auto"/>
              <w:rPr>
                <w:rFonts w:ascii="Times New Roman" w:hAnsi="Times New Roman"/>
                <w:sz w:val="24"/>
                <w:szCs w:val="24"/>
              </w:rPr>
            </w:pPr>
          </w:p>
        </w:tc>
        <w:tc>
          <w:tcPr>
            <w:tcW w:w="2513" w:type="dxa"/>
            <w:gridSpan w:val="2"/>
            <w:vMerge/>
          </w:tcPr>
          <w:p w:rsidR="000A633A" w:rsidRPr="00600485" w:rsidRDefault="000A633A" w:rsidP="000A633A">
            <w:pPr>
              <w:spacing w:line="240" w:lineRule="auto"/>
              <w:rPr>
                <w:rFonts w:ascii="Times New Roman" w:hAnsi="Times New Roman"/>
                <w:sz w:val="24"/>
                <w:szCs w:val="24"/>
              </w:rPr>
            </w:pPr>
          </w:p>
        </w:tc>
        <w:tc>
          <w:tcPr>
            <w:tcW w:w="4506" w:type="dxa"/>
          </w:tcPr>
          <w:p w:rsidR="000A633A" w:rsidRPr="00600485" w:rsidRDefault="000A633A" w:rsidP="000A633A">
            <w:pPr>
              <w:autoSpaceDE w:val="0"/>
              <w:autoSpaceDN w:val="0"/>
              <w:adjustRightInd w:val="0"/>
              <w:spacing w:after="0" w:line="240" w:lineRule="auto"/>
              <w:rPr>
                <w:rFonts w:ascii="Times New Roman" w:hAnsi="Times New Roman"/>
                <w:sz w:val="24"/>
                <w:szCs w:val="24"/>
              </w:rPr>
            </w:pPr>
            <w:r w:rsidRPr="00600485">
              <w:rPr>
                <w:rFonts w:ascii="Times New Roman" w:hAnsi="Times New Roman"/>
                <w:sz w:val="24"/>
                <w:szCs w:val="24"/>
              </w:rPr>
              <w:t>Ю.А. Глазков, И.И. Юдина, В.Ф. Бутузов. Геометрия 11 класс. Рабочая тетрадь. Пособие для общеобразовательных организаций: базовый и углубленный уровни. М.:Просвещение 2014г.</w:t>
            </w:r>
          </w:p>
        </w:tc>
      </w:tr>
      <w:tr w:rsidR="000A633A" w:rsidRPr="00600485" w:rsidTr="000A633A">
        <w:trPr>
          <w:trHeight w:val="148"/>
        </w:trPr>
        <w:tc>
          <w:tcPr>
            <w:tcW w:w="10173" w:type="dxa"/>
            <w:gridSpan w:val="5"/>
          </w:tcPr>
          <w:p w:rsidR="000A633A" w:rsidRPr="00600485" w:rsidRDefault="000A633A" w:rsidP="000A633A">
            <w:pPr>
              <w:autoSpaceDE w:val="0"/>
              <w:autoSpaceDN w:val="0"/>
              <w:adjustRightInd w:val="0"/>
              <w:spacing w:after="0" w:line="240" w:lineRule="auto"/>
              <w:jc w:val="center"/>
              <w:rPr>
                <w:rFonts w:ascii="Times New Roman" w:hAnsi="Times New Roman"/>
                <w:b/>
                <w:sz w:val="24"/>
                <w:szCs w:val="24"/>
              </w:rPr>
            </w:pPr>
            <w:r w:rsidRPr="00600485">
              <w:rPr>
                <w:rFonts w:ascii="Times New Roman" w:hAnsi="Times New Roman"/>
                <w:b/>
                <w:sz w:val="24"/>
                <w:szCs w:val="24"/>
              </w:rPr>
              <w:t xml:space="preserve">Информатика </w:t>
            </w:r>
          </w:p>
        </w:tc>
      </w:tr>
      <w:tr w:rsidR="000A633A" w:rsidRPr="00600485" w:rsidTr="000A633A">
        <w:trPr>
          <w:trHeight w:val="148"/>
        </w:trPr>
        <w:tc>
          <w:tcPr>
            <w:tcW w:w="1101" w:type="dxa"/>
            <w:vMerge w:val="restart"/>
          </w:tcPr>
          <w:p w:rsidR="000A633A" w:rsidRPr="00600485" w:rsidRDefault="000A633A" w:rsidP="000A633A">
            <w:pPr>
              <w:spacing w:after="0" w:line="240" w:lineRule="auto"/>
              <w:jc w:val="both"/>
              <w:rPr>
                <w:rFonts w:ascii="Times New Roman" w:hAnsi="Times New Roman"/>
                <w:sz w:val="24"/>
                <w:szCs w:val="24"/>
              </w:rPr>
            </w:pPr>
            <w:r w:rsidRPr="00600485">
              <w:rPr>
                <w:rFonts w:ascii="Times New Roman" w:hAnsi="Times New Roman"/>
                <w:sz w:val="24"/>
                <w:szCs w:val="24"/>
              </w:rPr>
              <w:t>10-11</w:t>
            </w:r>
          </w:p>
        </w:tc>
        <w:tc>
          <w:tcPr>
            <w:tcW w:w="2053" w:type="dxa"/>
            <w:vMerge w:val="restart"/>
          </w:tcPr>
          <w:p w:rsidR="000A633A" w:rsidRPr="00CA4A71" w:rsidRDefault="000A633A" w:rsidP="000A633A">
            <w:pPr>
              <w:pStyle w:val="afffa"/>
              <w:rPr>
                <w:color w:val="000000"/>
                <w:sz w:val="24"/>
                <w:szCs w:val="24"/>
              </w:rPr>
            </w:pPr>
            <w:r w:rsidRPr="00CA4A71">
              <w:rPr>
                <w:color w:val="000000"/>
                <w:sz w:val="24"/>
                <w:szCs w:val="24"/>
              </w:rPr>
              <w:t>базовый</w:t>
            </w:r>
          </w:p>
        </w:tc>
        <w:tc>
          <w:tcPr>
            <w:tcW w:w="2513" w:type="dxa"/>
            <w:gridSpan w:val="2"/>
            <w:vMerge w:val="restart"/>
          </w:tcPr>
          <w:p w:rsidR="000A633A" w:rsidRPr="00CA4A71" w:rsidRDefault="000A633A" w:rsidP="000A633A">
            <w:pPr>
              <w:pStyle w:val="afffa"/>
              <w:rPr>
                <w:sz w:val="24"/>
                <w:szCs w:val="24"/>
              </w:rPr>
            </w:pPr>
            <w:r w:rsidRPr="00CA4A71">
              <w:rPr>
                <w:color w:val="000000"/>
                <w:sz w:val="24"/>
                <w:szCs w:val="24"/>
              </w:rPr>
              <w:t>Гейн А.Г., Сенокосов А.И., Юнерман Н.А. Информатика, 10 – 11. – М.: Просвещение, 20</w:t>
            </w:r>
            <w:r>
              <w:rPr>
                <w:color w:val="000000"/>
                <w:sz w:val="24"/>
                <w:szCs w:val="24"/>
              </w:rPr>
              <w:t>12</w:t>
            </w:r>
            <w:r w:rsidRPr="00CA4A71">
              <w:rPr>
                <w:color w:val="000000"/>
                <w:sz w:val="24"/>
                <w:szCs w:val="24"/>
              </w:rPr>
              <w:t xml:space="preserve"> </w:t>
            </w:r>
          </w:p>
        </w:tc>
        <w:tc>
          <w:tcPr>
            <w:tcW w:w="4506" w:type="dxa"/>
          </w:tcPr>
          <w:p w:rsidR="000A633A" w:rsidRPr="00600485" w:rsidRDefault="000A633A" w:rsidP="000A633A">
            <w:pPr>
              <w:spacing w:after="0" w:line="240" w:lineRule="auto"/>
              <w:rPr>
                <w:rFonts w:ascii="Times New Roman" w:hAnsi="Times New Roman"/>
                <w:sz w:val="24"/>
                <w:szCs w:val="24"/>
              </w:rPr>
            </w:pPr>
            <w:r w:rsidRPr="00600485">
              <w:rPr>
                <w:rFonts w:ascii="Times New Roman" w:hAnsi="Times New Roman"/>
                <w:sz w:val="24"/>
                <w:szCs w:val="24"/>
              </w:rPr>
              <w:t>А.Г.Гейн, А.Б.Ливчак, А.И.Сенокосов, Н.А.Юнерман Информатика и ИКТ: учеб. для 10 - 11 кл. общеобразоват. учреждений: базовый и профил</w:t>
            </w:r>
            <w:r>
              <w:rPr>
                <w:rFonts w:ascii="Times New Roman" w:hAnsi="Times New Roman"/>
                <w:sz w:val="24"/>
                <w:szCs w:val="24"/>
              </w:rPr>
              <w:t>.уровни/. – М.:Просвещение, 2012</w:t>
            </w:r>
          </w:p>
        </w:tc>
      </w:tr>
      <w:tr w:rsidR="000A633A" w:rsidRPr="00600485" w:rsidTr="000A633A">
        <w:trPr>
          <w:trHeight w:val="148"/>
        </w:trPr>
        <w:tc>
          <w:tcPr>
            <w:tcW w:w="1101" w:type="dxa"/>
            <w:vMerge/>
          </w:tcPr>
          <w:p w:rsidR="000A633A" w:rsidRPr="00600485" w:rsidRDefault="000A633A" w:rsidP="000A633A">
            <w:pPr>
              <w:spacing w:after="0" w:line="240" w:lineRule="auto"/>
              <w:jc w:val="both"/>
              <w:rPr>
                <w:rFonts w:ascii="Times New Roman" w:hAnsi="Times New Roman"/>
                <w:sz w:val="24"/>
                <w:szCs w:val="24"/>
              </w:rPr>
            </w:pPr>
          </w:p>
        </w:tc>
        <w:tc>
          <w:tcPr>
            <w:tcW w:w="2053" w:type="dxa"/>
            <w:vMerge/>
          </w:tcPr>
          <w:p w:rsidR="000A633A" w:rsidRPr="00CA4A71" w:rsidRDefault="000A633A" w:rsidP="000A633A">
            <w:pPr>
              <w:pStyle w:val="afffa"/>
              <w:rPr>
                <w:sz w:val="24"/>
                <w:szCs w:val="24"/>
              </w:rPr>
            </w:pPr>
          </w:p>
        </w:tc>
        <w:tc>
          <w:tcPr>
            <w:tcW w:w="2513" w:type="dxa"/>
            <w:gridSpan w:val="2"/>
            <w:vMerge/>
          </w:tcPr>
          <w:p w:rsidR="000A633A" w:rsidRPr="00CA4A71" w:rsidRDefault="000A633A" w:rsidP="000A633A">
            <w:pPr>
              <w:pStyle w:val="afffa"/>
              <w:rPr>
                <w:sz w:val="24"/>
                <w:szCs w:val="24"/>
              </w:rPr>
            </w:pPr>
          </w:p>
        </w:tc>
        <w:tc>
          <w:tcPr>
            <w:tcW w:w="4506" w:type="dxa"/>
          </w:tcPr>
          <w:p w:rsidR="000A633A" w:rsidRPr="00600485" w:rsidRDefault="000A633A" w:rsidP="000A633A">
            <w:pPr>
              <w:suppressLineNumbers/>
              <w:spacing w:after="0" w:line="240" w:lineRule="auto"/>
              <w:jc w:val="both"/>
              <w:rPr>
                <w:rFonts w:ascii="Times New Roman" w:hAnsi="Times New Roman"/>
                <w:sz w:val="24"/>
                <w:szCs w:val="24"/>
              </w:rPr>
            </w:pPr>
            <w:r w:rsidRPr="00600485">
              <w:rPr>
                <w:rFonts w:ascii="Times New Roman" w:hAnsi="Times New Roman"/>
                <w:sz w:val="24"/>
                <w:szCs w:val="24"/>
              </w:rPr>
              <w:t>Гейн А.Г., Юнерман Н.А. Информатика, 10 –11. Книга для</w:t>
            </w:r>
            <w:r>
              <w:rPr>
                <w:rFonts w:ascii="Times New Roman" w:hAnsi="Times New Roman"/>
                <w:sz w:val="24"/>
                <w:szCs w:val="24"/>
              </w:rPr>
              <w:t xml:space="preserve"> учителя. – М.: Просвещение, 20</w:t>
            </w:r>
            <w:r w:rsidRPr="00600485">
              <w:rPr>
                <w:rFonts w:ascii="Times New Roman" w:hAnsi="Times New Roman"/>
                <w:sz w:val="24"/>
                <w:szCs w:val="24"/>
              </w:rPr>
              <w:t>1</w:t>
            </w:r>
            <w:r>
              <w:rPr>
                <w:rFonts w:ascii="Times New Roman" w:hAnsi="Times New Roman"/>
                <w:sz w:val="24"/>
                <w:szCs w:val="24"/>
              </w:rPr>
              <w:t>2</w:t>
            </w:r>
            <w:r w:rsidRPr="00600485">
              <w:rPr>
                <w:rFonts w:ascii="Times New Roman" w:hAnsi="Times New Roman"/>
                <w:sz w:val="24"/>
                <w:szCs w:val="24"/>
              </w:rPr>
              <w:t xml:space="preserve">. </w:t>
            </w:r>
          </w:p>
        </w:tc>
      </w:tr>
      <w:tr w:rsidR="000A633A" w:rsidRPr="00600485" w:rsidTr="000A633A">
        <w:trPr>
          <w:trHeight w:val="148"/>
        </w:trPr>
        <w:tc>
          <w:tcPr>
            <w:tcW w:w="1101" w:type="dxa"/>
            <w:vMerge/>
          </w:tcPr>
          <w:p w:rsidR="000A633A" w:rsidRPr="00600485" w:rsidRDefault="000A633A" w:rsidP="000A633A">
            <w:pPr>
              <w:spacing w:after="0" w:line="240" w:lineRule="auto"/>
              <w:jc w:val="both"/>
              <w:rPr>
                <w:rFonts w:ascii="Times New Roman" w:hAnsi="Times New Roman"/>
                <w:sz w:val="24"/>
                <w:szCs w:val="24"/>
              </w:rPr>
            </w:pPr>
          </w:p>
        </w:tc>
        <w:tc>
          <w:tcPr>
            <w:tcW w:w="2053" w:type="dxa"/>
            <w:vMerge/>
          </w:tcPr>
          <w:p w:rsidR="000A633A" w:rsidRPr="00CA4A71" w:rsidRDefault="000A633A" w:rsidP="000A633A">
            <w:pPr>
              <w:pStyle w:val="afffa"/>
              <w:rPr>
                <w:color w:val="000000"/>
                <w:sz w:val="24"/>
                <w:szCs w:val="24"/>
              </w:rPr>
            </w:pPr>
          </w:p>
        </w:tc>
        <w:tc>
          <w:tcPr>
            <w:tcW w:w="2513" w:type="dxa"/>
            <w:gridSpan w:val="2"/>
            <w:vMerge/>
          </w:tcPr>
          <w:p w:rsidR="000A633A" w:rsidRPr="00CA4A71" w:rsidRDefault="000A633A" w:rsidP="000A633A">
            <w:pPr>
              <w:pStyle w:val="afffa"/>
              <w:rPr>
                <w:color w:val="000000"/>
                <w:sz w:val="24"/>
                <w:szCs w:val="24"/>
              </w:rPr>
            </w:pPr>
          </w:p>
        </w:tc>
        <w:tc>
          <w:tcPr>
            <w:tcW w:w="4506" w:type="dxa"/>
          </w:tcPr>
          <w:p w:rsidR="000A633A" w:rsidRPr="00600485" w:rsidRDefault="000A633A" w:rsidP="000A633A">
            <w:pPr>
              <w:suppressLineNumbers/>
              <w:spacing w:after="0" w:line="240" w:lineRule="auto"/>
              <w:jc w:val="both"/>
              <w:rPr>
                <w:rFonts w:ascii="Times New Roman" w:hAnsi="Times New Roman"/>
                <w:sz w:val="24"/>
                <w:szCs w:val="24"/>
              </w:rPr>
            </w:pPr>
            <w:r w:rsidRPr="00600485">
              <w:rPr>
                <w:rFonts w:ascii="Times New Roman" w:hAnsi="Times New Roman"/>
                <w:sz w:val="24"/>
                <w:szCs w:val="24"/>
              </w:rPr>
              <w:t>Гейн А.Г., Юнерман Н.А. Задачник-практикум по информатике и информационным тех</w:t>
            </w:r>
            <w:r>
              <w:rPr>
                <w:rFonts w:ascii="Times New Roman" w:hAnsi="Times New Roman"/>
                <w:sz w:val="24"/>
                <w:szCs w:val="24"/>
              </w:rPr>
              <w:t>нологиям. – М.: Просвещение, 201</w:t>
            </w:r>
            <w:r w:rsidRPr="00600485">
              <w:rPr>
                <w:rFonts w:ascii="Times New Roman" w:hAnsi="Times New Roman"/>
                <w:sz w:val="24"/>
                <w:szCs w:val="24"/>
              </w:rPr>
              <w:t>3.</w:t>
            </w:r>
          </w:p>
        </w:tc>
      </w:tr>
      <w:tr w:rsidR="000A633A" w:rsidRPr="00600485" w:rsidTr="000A633A">
        <w:trPr>
          <w:trHeight w:val="148"/>
        </w:trPr>
        <w:tc>
          <w:tcPr>
            <w:tcW w:w="1101" w:type="dxa"/>
            <w:vMerge/>
          </w:tcPr>
          <w:p w:rsidR="000A633A" w:rsidRPr="00600485" w:rsidRDefault="000A633A" w:rsidP="000A633A">
            <w:pPr>
              <w:spacing w:after="0" w:line="240" w:lineRule="auto"/>
              <w:jc w:val="both"/>
              <w:rPr>
                <w:rFonts w:ascii="Times New Roman" w:hAnsi="Times New Roman"/>
                <w:sz w:val="24"/>
                <w:szCs w:val="24"/>
              </w:rPr>
            </w:pPr>
          </w:p>
        </w:tc>
        <w:tc>
          <w:tcPr>
            <w:tcW w:w="2053" w:type="dxa"/>
            <w:vMerge/>
          </w:tcPr>
          <w:p w:rsidR="000A633A" w:rsidRPr="00CA4A71" w:rsidRDefault="000A633A" w:rsidP="000A633A">
            <w:pPr>
              <w:pStyle w:val="afffa"/>
              <w:rPr>
                <w:color w:val="000000"/>
                <w:sz w:val="24"/>
                <w:szCs w:val="24"/>
              </w:rPr>
            </w:pPr>
          </w:p>
        </w:tc>
        <w:tc>
          <w:tcPr>
            <w:tcW w:w="2513" w:type="dxa"/>
            <w:gridSpan w:val="2"/>
            <w:vMerge/>
          </w:tcPr>
          <w:p w:rsidR="000A633A" w:rsidRPr="00CA4A71" w:rsidRDefault="000A633A" w:rsidP="000A633A">
            <w:pPr>
              <w:pStyle w:val="afffa"/>
              <w:rPr>
                <w:color w:val="000000"/>
                <w:sz w:val="24"/>
                <w:szCs w:val="24"/>
              </w:rPr>
            </w:pPr>
          </w:p>
        </w:tc>
        <w:tc>
          <w:tcPr>
            <w:tcW w:w="4506" w:type="dxa"/>
          </w:tcPr>
          <w:p w:rsidR="000A633A" w:rsidRPr="00600485" w:rsidRDefault="000A633A" w:rsidP="000A633A">
            <w:pPr>
              <w:spacing w:after="0" w:line="240" w:lineRule="auto"/>
              <w:jc w:val="both"/>
              <w:rPr>
                <w:rFonts w:ascii="Times New Roman" w:hAnsi="Times New Roman"/>
                <w:sz w:val="24"/>
                <w:szCs w:val="24"/>
              </w:rPr>
            </w:pPr>
            <w:r w:rsidRPr="00600485">
              <w:rPr>
                <w:rFonts w:ascii="Times New Roman" w:hAnsi="Times New Roman"/>
                <w:sz w:val="24"/>
                <w:szCs w:val="24"/>
              </w:rPr>
              <w:t xml:space="preserve">А.Г.Гейн. Информатика и информационные технологии: кн. для учителя: метод. рекомендации к учеб. 10 -11 </w:t>
            </w:r>
            <w:r>
              <w:rPr>
                <w:rFonts w:ascii="Times New Roman" w:hAnsi="Times New Roman"/>
                <w:sz w:val="24"/>
                <w:szCs w:val="24"/>
              </w:rPr>
              <w:t>кл.ассы. – М.: Просвещение, 2012</w:t>
            </w:r>
          </w:p>
        </w:tc>
      </w:tr>
      <w:tr w:rsidR="000A633A" w:rsidRPr="00935391" w:rsidTr="000A633A">
        <w:trPr>
          <w:trHeight w:val="843"/>
        </w:trPr>
        <w:tc>
          <w:tcPr>
            <w:tcW w:w="1101" w:type="dxa"/>
            <w:vMerge w:val="restart"/>
          </w:tcPr>
          <w:p w:rsidR="000A633A" w:rsidRPr="00600485" w:rsidRDefault="000A633A" w:rsidP="000A633A">
            <w:pPr>
              <w:spacing w:after="0" w:line="240" w:lineRule="auto"/>
              <w:jc w:val="both"/>
              <w:rPr>
                <w:rFonts w:ascii="Times New Roman" w:hAnsi="Times New Roman"/>
                <w:sz w:val="24"/>
                <w:szCs w:val="24"/>
              </w:rPr>
            </w:pPr>
            <w:r w:rsidRPr="00600485">
              <w:rPr>
                <w:rFonts w:ascii="Times New Roman" w:hAnsi="Times New Roman"/>
                <w:sz w:val="24"/>
                <w:szCs w:val="24"/>
              </w:rPr>
              <w:t>10-11</w:t>
            </w:r>
          </w:p>
          <w:p w:rsidR="000A633A" w:rsidRPr="00600485" w:rsidRDefault="000A633A" w:rsidP="000A633A">
            <w:pPr>
              <w:spacing w:after="0" w:line="240" w:lineRule="auto"/>
              <w:jc w:val="both"/>
              <w:rPr>
                <w:rFonts w:ascii="Times New Roman" w:hAnsi="Times New Roman"/>
                <w:sz w:val="24"/>
                <w:szCs w:val="24"/>
              </w:rPr>
            </w:pPr>
          </w:p>
        </w:tc>
        <w:tc>
          <w:tcPr>
            <w:tcW w:w="2053" w:type="dxa"/>
            <w:vMerge w:val="restart"/>
          </w:tcPr>
          <w:p w:rsidR="000A633A" w:rsidRPr="00CA4A71" w:rsidRDefault="000A633A" w:rsidP="000A633A">
            <w:pPr>
              <w:pStyle w:val="afffa"/>
              <w:rPr>
                <w:color w:val="000000"/>
                <w:sz w:val="24"/>
                <w:szCs w:val="24"/>
              </w:rPr>
            </w:pPr>
            <w:r w:rsidRPr="00CA4A71">
              <w:rPr>
                <w:sz w:val="24"/>
                <w:szCs w:val="24"/>
              </w:rPr>
              <w:t>базовый</w:t>
            </w:r>
          </w:p>
        </w:tc>
        <w:tc>
          <w:tcPr>
            <w:tcW w:w="2513" w:type="dxa"/>
            <w:gridSpan w:val="2"/>
            <w:vMerge w:val="restart"/>
            <w:vAlign w:val="center"/>
          </w:tcPr>
          <w:p w:rsidR="000A633A" w:rsidRPr="006C7321" w:rsidRDefault="000A633A" w:rsidP="000A633A">
            <w:pPr>
              <w:spacing w:after="0" w:line="240" w:lineRule="auto"/>
              <w:jc w:val="center"/>
              <w:rPr>
                <w:rFonts w:ascii="Times New Roman" w:hAnsi="Times New Roman"/>
                <w:color w:val="00B050"/>
              </w:rPr>
            </w:pPr>
            <w:r w:rsidRPr="006C7321">
              <w:rPr>
                <w:rFonts w:ascii="Times New Roman" w:hAnsi="Times New Roman"/>
              </w:rPr>
              <w:t>Информатика. Примерные рабочие программы. 10–11 классы</w:t>
            </w:r>
            <w:r>
              <w:rPr>
                <w:rFonts w:ascii="Times New Roman" w:hAnsi="Times New Roman"/>
              </w:rPr>
              <w:t>, сост. К. Л. Бутя</w:t>
            </w:r>
            <w:r w:rsidRPr="006C7321">
              <w:rPr>
                <w:rFonts w:ascii="Times New Roman" w:hAnsi="Times New Roman"/>
              </w:rPr>
              <w:t>гина.</w:t>
            </w:r>
            <w:r>
              <w:rPr>
                <w:rFonts w:ascii="Times New Roman" w:hAnsi="Times New Roman"/>
              </w:rPr>
              <w:t>— М. : БИНОМ,</w:t>
            </w:r>
            <w:r w:rsidRPr="006C7321">
              <w:rPr>
                <w:rFonts w:ascii="Times New Roman" w:hAnsi="Times New Roman"/>
              </w:rPr>
              <w:t xml:space="preserve"> Лаборатория знаний, 2018</w:t>
            </w:r>
          </w:p>
        </w:tc>
        <w:tc>
          <w:tcPr>
            <w:tcW w:w="4506" w:type="dxa"/>
          </w:tcPr>
          <w:p w:rsidR="000A633A" w:rsidRPr="00935391" w:rsidRDefault="000A633A" w:rsidP="000A633A">
            <w:pPr>
              <w:spacing w:after="0" w:line="240" w:lineRule="auto"/>
              <w:jc w:val="both"/>
              <w:rPr>
                <w:rFonts w:ascii="Times New Roman" w:hAnsi="Times New Roman"/>
              </w:rPr>
            </w:pPr>
            <w:r w:rsidRPr="006C7321">
              <w:rPr>
                <w:rFonts w:ascii="Times New Roman" w:hAnsi="Times New Roman"/>
              </w:rPr>
              <w:t>Босова Л. Л. Информатика. 10 класс : учебник / Л. Л. Босова, А. Ю. Босова. — М. : БИНОМ. Лаборатория знаний, 2</w:t>
            </w:r>
            <w:r>
              <w:rPr>
                <w:rFonts w:ascii="Times New Roman" w:hAnsi="Times New Roman"/>
              </w:rPr>
              <w:t>019</w:t>
            </w:r>
          </w:p>
        </w:tc>
      </w:tr>
      <w:tr w:rsidR="000A633A" w:rsidRPr="00600485" w:rsidTr="000A633A">
        <w:trPr>
          <w:trHeight w:val="148"/>
        </w:trPr>
        <w:tc>
          <w:tcPr>
            <w:tcW w:w="1101" w:type="dxa"/>
            <w:vMerge/>
          </w:tcPr>
          <w:p w:rsidR="000A633A" w:rsidRPr="00600485" w:rsidRDefault="000A633A" w:rsidP="000A633A">
            <w:pPr>
              <w:spacing w:after="0" w:line="240" w:lineRule="auto"/>
              <w:jc w:val="both"/>
              <w:rPr>
                <w:rFonts w:ascii="Times New Roman" w:hAnsi="Times New Roman"/>
                <w:sz w:val="24"/>
                <w:szCs w:val="24"/>
              </w:rPr>
            </w:pPr>
          </w:p>
        </w:tc>
        <w:tc>
          <w:tcPr>
            <w:tcW w:w="2053" w:type="dxa"/>
            <w:vMerge/>
          </w:tcPr>
          <w:p w:rsidR="000A633A" w:rsidRPr="00CA4A71" w:rsidRDefault="000A633A" w:rsidP="000A633A">
            <w:pPr>
              <w:pStyle w:val="afffa"/>
              <w:rPr>
                <w:color w:val="000000"/>
                <w:sz w:val="24"/>
                <w:szCs w:val="24"/>
              </w:rPr>
            </w:pPr>
          </w:p>
        </w:tc>
        <w:tc>
          <w:tcPr>
            <w:tcW w:w="2513" w:type="dxa"/>
            <w:gridSpan w:val="2"/>
            <w:vMerge/>
          </w:tcPr>
          <w:p w:rsidR="000A633A" w:rsidRPr="00CA4A71" w:rsidRDefault="000A633A" w:rsidP="000A633A">
            <w:pPr>
              <w:pStyle w:val="afffa"/>
              <w:rPr>
                <w:color w:val="000000"/>
                <w:sz w:val="24"/>
                <w:szCs w:val="24"/>
              </w:rPr>
            </w:pPr>
          </w:p>
        </w:tc>
        <w:tc>
          <w:tcPr>
            <w:tcW w:w="4506" w:type="dxa"/>
          </w:tcPr>
          <w:p w:rsidR="000A633A" w:rsidRPr="00600485" w:rsidRDefault="000A633A" w:rsidP="000A633A">
            <w:pPr>
              <w:spacing w:after="0" w:line="240" w:lineRule="auto"/>
              <w:jc w:val="both"/>
              <w:rPr>
                <w:rFonts w:ascii="Times New Roman" w:hAnsi="Times New Roman"/>
                <w:sz w:val="24"/>
                <w:szCs w:val="24"/>
              </w:rPr>
            </w:pPr>
            <w:r w:rsidRPr="00935391">
              <w:rPr>
                <w:rFonts w:ascii="Times New Roman" w:hAnsi="Times New Roman"/>
                <w:sz w:val="24"/>
                <w:szCs w:val="24"/>
              </w:rPr>
              <w:t xml:space="preserve">Босова Л.Л., </w:t>
            </w:r>
            <w:r>
              <w:rPr>
                <w:rFonts w:ascii="Times New Roman" w:hAnsi="Times New Roman"/>
                <w:sz w:val="24"/>
                <w:szCs w:val="24"/>
              </w:rPr>
              <w:t xml:space="preserve">Босова А.Ю. Информатика </w:t>
            </w:r>
            <w:r w:rsidRPr="00935391">
              <w:rPr>
                <w:rFonts w:ascii="Times New Roman" w:hAnsi="Times New Roman"/>
                <w:sz w:val="24"/>
                <w:szCs w:val="24"/>
              </w:rPr>
              <w:t>(базовый уровень) 11 класс - М.: Бином. Лаборатория знаний, 2020</w:t>
            </w:r>
          </w:p>
        </w:tc>
      </w:tr>
      <w:tr w:rsidR="000A633A" w:rsidRPr="00CC30C8" w:rsidTr="000A633A">
        <w:trPr>
          <w:trHeight w:val="148"/>
        </w:trPr>
        <w:tc>
          <w:tcPr>
            <w:tcW w:w="1101" w:type="dxa"/>
            <w:vMerge/>
          </w:tcPr>
          <w:p w:rsidR="000A633A" w:rsidRPr="00600485" w:rsidRDefault="000A633A" w:rsidP="000A633A">
            <w:pPr>
              <w:spacing w:after="0" w:line="240" w:lineRule="auto"/>
              <w:jc w:val="both"/>
              <w:rPr>
                <w:rFonts w:ascii="Times New Roman" w:hAnsi="Times New Roman"/>
                <w:sz w:val="24"/>
                <w:szCs w:val="24"/>
              </w:rPr>
            </w:pPr>
          </w:p>
        </w:tc>
        <w:tc>
          <w:tcPr>
            <w:tcW w:w="2053" w:type="dxa"/>
            <w:vMerge/>
          </w:tcPr>
          <w:p w:rsidR="000A633A" w:rsidRPr="00CA4A71" w:rsidRDefault="000A633A" w:rsidP="000A633A">
            <w:pPr>
              <w:pStyle w:val="afffa"/>
              <w:rPr>
                <w:color w:val="000000"/>
                <w:sz w:val="24"/>
                <w:szCs w:val="24"/>
              </w:rPr>
            </w:pPr>
          </w:p>
        </w:tc>
        <w:tc>
          <w:tcPr>
            <w:tcW w:w="2513" w:type="dxa"/>
            <w:gridSpan w:val="2"/>
            <w:vMerge/>
          </w:tcPr>
          <w:p w:rsidR="000A633A" w:rsidRPr="00CA4A71" w:rsidRDefault="000A633A" w:rsidP="000A633A">
            <w:pPr>
              <w:pStyle w:val="afffa"/>
              <w:rPr>
                <w:color w:val="000000"/>
                <w:sz w:val="24"/>
                <w:szCs w:val="24"/>
              </w:rPr>
            </w:pPr>
          </w:p>
        </w:tc>
        <w:tc>
          <w:tcPr>
            <w:tcW w:w="4506" w:type="dxa"/>
          </w:tcPr>
          <w:p w:rsidR="000A633A" w:rsidRPr="00CC30C8" w:rsidRDefault="000A633A" w:rsidP="000A633A">
            <w:pPr>
              <w:spacing w:after="0" w:line="240" w:lineRule="auto"/>
              <w:jc w:val="both"/>
              <w:rPr>
                <w:rFonts w:ascii="Times New Roman" w:hAnsi="Times New Roman"/>
                <w:sz w:val="24"/>
                <w:szCs w:val="24"/>
              </w:rPr>
            </w:pPr>
            <w:r w:rsidRPr="00CC30C8">
              <w:rPr>
                <w:rFonts w:ascii="Times New Roman" w:hAnsi="Times New Roman"/>
                <w:color w:val="000000"/>
                <w:sz w:val="24"/>
                <w:szCs w:val="24"/>
              </w:rPr>
              <w:t>Босова Л.Л. Информатика</w:t>
            </w:r>
            <w:r>
              <w:rPr>
                <w:rFonts w:ascii="Times New Roman" w:hAnsi="Times New Roman"/>
                <w:color w:val="000000"/>
                <w:sz w:val="24"/>
                <w:szCs w:val="24"/>
              </w:rPr>
              <w:t>. Базовый уровень. 10-11 классы</w:t>
            </w:r>
            <w:r w:rsidRPr="00CC30C8">
              <w:rPr>
                <w:rFonts w:ascii="Times New Roman" w:hAnsi="Times New Roman"/>
                <w:color w:val="000000"/>
                <w:sz w:val="24"/>
                <w:szCs w:val="24"/>
              </w:rPr>
              <w:t xml:space="preserve">: методическое </w:t>
            </w:r>
            <w:r w:rsidRPr="00CC30C8">
              <w:rPr>
                <w:rFonts w:ascii="Times New Roman" w:hAnsi="Times New Roman"/>
                <w:color w:val="000000"/>
                <w:sz w:val="24"/>
                <w:szCs w:val="24"/>
              </w:rPr>
              <w:lastRenderedPageBreak/>
              <w:t>пособие / Л.Л.Босова, А.Ю.Босова и др. - М.:БИНОМ. Лаборатория знаний, 2020.</w:t>
            </w:r>
          </w:p>
        </w:tc>
      </w:tr>
      <w:tr w:rsidR="000A633A" w:rsidRPr="00CC30C8" w:rsidTr="000A633A">
        <w:trPr>
          <w:trHeight w:val="148"/>
        </w:trPr>
        <w:tc>
          <w:tcPr>
            <w:tcW w:w="1101" w:type="dxa"/>
            <w:vMerge/>
          </w:tcPr>
          <w:p w:rsidR="000A633A" w:rsidRPr="00600485" w:rsidRDefault="000A633A" w:rsidP="000A633A">
            <w:pPr>
              <w:spacing w:after="0" w:line="240" w:lineRule="auto"/>
              <w:jc w:val="both"/>
              <w:rPr>
                <w:rFonts w:ascii="Times New Roman" w:hAnsi="Times New Roman"/>
                <w:sz w:val="24"/>
                <w:szCs w:val="24"/>
              </w:rPr>
            </w:pPr>
          </w:p>
        </w:tc>
        <w:tc>
          <w:tcPr>
            <w:tcW w:w="2053" w:type="dxa"/>
            <w:vMerge/>
          </w:tcPr>
          <w:p w:rsidR="000A633A" w:rsidRPr="00CA4A71" w:rsidRDefault="000A633A" w:rsidP="000A633A">
            <w:pPr>
              <w:pStyle w:val="afffa"/>
              <w:rPr>
                <w:color w:val="000000"/>
                <w:sz w:val="24"/>
                <w:szCs w:val="24"/>
              </w:rPr>
            </w:pPr>
          </w:p>
        </w:tc>
        <w:tc>
          <w:tcPr>
            <w:tcW w:w="2513" w:type="dxa"/>
            <w:gridSpan w:val="2"/>
            <w:vMerge/>
          </w:tcPr>
          <w:p w:rsidR="000A633A" w:rsidRPr="00CA4A71" w:rsidRDefault="000A633A" w:rsidP="000A633A">
            <w:pPr>
              <w:pStyle w:val="afffa"/>
              <w:rPr>
                <w:color w:val="000000"/>
                <w:sz w:val="24"/>
                <w:szCs w:val="24"/>
              </w:rPr>
            </w:pPr>
          </w:p>
        </w:tc>
        <w:tc>
          <w:tcPr>
            <w:tcW w:w="4506" w:type="dxa"/>
          </w:tcPr>
          <w:p w:rsidR="000A633A" w:rsidRPr="00CC30C8" w:rsidRDefault="000A633A" w:rsidP="000A633A">
            <w:pPr>
              <w:spacing w:after="0" w:line="240" w:lineRule="auto"/>
              <w:jc w:val="both"/>
              <w:rPr>
                <w:rFonts w:ascii="Times New Roman" w:hAnsi="Times New Roman"/>
                <w:sz w:val="24"/>
                <w:szCs w:val="24"/>
              </w:rPr>
            </w:pPr>
            <w:r w:rsidRPr="00CC30C8">
              <w:rPr>
                <w:rFonts w:ascii="Times New Roman" w:hAnsi="Times New Roman"/>
                <w:color w:val="000000"/>
                <w:sz w:val="24"/>
                <w:szCs w:val="24"/>
              </w:rPr>
              <w:t>Босова Л.Л. Информатика. Базовый уровень. 10-11 классы. Компьютерный практикум / Л.Л.Босова, А.Ю.Босова, И.Д.Куклина и др. - М.:БИНОМ. Лаборатория знаний, 2021</w:t>
            </w:r>
          </w:p>
        </w:tc>
      </w:tr>
      <w:tr w:rsidR="000A633A" w:rsidRPr="00600485" w:rsidTr="000A633A">
        <w:trPr>
          <w:trHeight w:val="148"/>
        </w:trPr>
        <w:tc>
          <w:tcPr>
            <w:tcW w:w="10173" w:type="dxa"/>
            <w:gridSpan w:val="5"/>
          </w:tcPr>
          <w:p w:rsidR="000A633A" w:rsidRPr="00600485" w:rsidRDefault="000A633A" w:rsidP="000A633A">
            <w:pPr>
              <w:spacing w:after="0" w:line="240" w:lineRule="auto"/>
              <w:jc w:val="center"/>
              <w:rPr>
                <w:rFonts w:ascii="Times New Roman" w:hAnsi="Times New Roman"/>
                <w:b/>
                <w:color w:val="000000"/>
                <w:sz w:val="24"/>
                <w:szCs w:val="24"/>
              </w:rPr>
            </w:pPr>
            <w:r w:rsidRPr="00600485">
              <w:rPr>
                <w:rFonts w:ascii="Times New Roman" w:hAnsi="Times New Roman"/>
                <w:b/>
                <w:sz w:val="24"/>
                <w:szCs w:val="24"/>
              </w:rPr>
              <w:t>Биология</w:t>
            </w:r>
          </w:p>
        </w:tc>
      </w:tr>
      <w:tr w:rsidR="000A633A" w:rsidRPr="00CF1DCE" w:rsidTr="000A633A">
        <w:trPr>
          <w:trHeight w:val="148"/>
        </w:trPr>
        <w:tc>
          <w:tcPr>
            <w:tcW w:w="1101" w:type="dxa"/>
            <w:vMerge w:val="restart"/>
          </w:tcPr>
          <w:p w:rsidR="000A633A" w:rsidRPr="00CA4A71" w:rsidRDefault="000A633A" w:rsidP="000A633A">
            <w:pPr>
              <w:pStyle w:val="afffa"/>
              <w:rPr>
                <w:sz w:val="24"/>
                <w:szCs w:val="24"/>
              </w:rPr>
            </w:pPr>
            <w:r w:rsidRPr="00CA4A71">
              <w:rPr>
                <w:sz w:val="24"/>
                <w:szCs w:val="24"/>
              </w:rPr>
              <w:t>10-11</w:t>
            </w:r>
          </w:p>
          <w:p w:rsidR="000A633A" w:rsidRPr="00CA4A71" w:rsidRDefault="000A633A" w:rsidP="000A633A">
            <w:pPr>
              <w:pStyle w:val="afffa"/>
              <w:rPr>
                <w:sz w:val="24"/>
                <w:szCs w:val="24"/>
              </w:rPr>
            </w:pPr>
          </w:p>
        </w:tc>
        <w:tc>
          <w:tcPr>
            <w:tcW w:w="2053" w:type="dxa"/>
            <w:vMerge w:val="restart"/>
          </w:tcPr>
          <w:p w:rsidR="000A633A" w:rsidRPr="00600485" w:rsidRDefault="000A633A" w:rsidP="000A633A">
            <w:pPr>
              <w:spacing w:line="240" w:lineRule="auto"/>
              <w:rPr>
                <w:rFonts w:ascii="Times New Roman" w:hAnsi="Times New Roman"/>
                <w:sz w:val="24"/>
                <w:szCs w:val="24"/>
              </w:rPr>
            </w:pPr>
            <w:r w:rsidRPr="00600485">
              <w:rPr>
                <w:rFonts w:ascii="Times New Roman" w:hAnsi="Times New Roman"/>
                <w:sz w:val="24"/>
                <w:szCs w:val="24"/>
              </w:rPr>
              <w:t>базовый</w:t>
            </w:r>
          </w:p>
        </w:tc>
        <w:tc>
          <w:tcPr>
            <w:tcW w:w="2513" w:type="dxa"/>
            <w:gridSpan w:val="2"/>
            <w:vMerge w:val="restart"/>
          </w:tcPr>
          <w:p w:rsidR="000A633A" w:rsidRPr="007A291D" w:rsidRDefault="000A633A" w:rsidP="000A633A">
            <w:pPr>
              <w:rPr>
                <w:rFonts w:ascii="Times New Roman" w:hAnsi="Times New Roman"/>
              </w:rPr>
            </w:pPr>
            <w:r w:rsidRPr="007A291D">
              <w:rPr>
                <w:rFonts w:ascii="Times New Roman" w:hAnsi="Times New Roman"/>
                <w:sz w:val="24"/>
                <w:szCs w:val="24"/>
              </w:rPr>
              <w:t xml:space="preserve">В,И. Сивоглазов, Биология 10-11 , Программа, </w:t>
            </w:r>
            <w:r w:rsidRPr="007A291D">
              <w:rPr>
                <w:rFonts w:ascii="Times New Roman" w:hAnsi="Times New Roman"/>
              </w:rPr>
              <w:t xml:space="preserve"> к учебникам линии УМК В. И. Сивоглазова для 10–11 классов (базовом уровнь), </w:t>
            </w:r>
            <w:r w:rsidRPr="00CF1DCE">
              <w:rPr>
                <w:rFonts w:ascii="Times New Roman" w:hAnsi="Times New Roman"/>
                <w:sz w:val="24"/>
                <w:szCs w:val="24"/>
              </w:rPr>
              <w:t>Дрофа «Вертикаль» ,</w:t>
            </w:r>
            <w:r w:rsidRPr="007A291D">
              <w:rPr>
                <w:rFonts w:ascii="Times New Roman" w:hAnsi="Times New Roman"/>
              </w:rPr>
              <w:t xml:space="preserve">2019 </w:t>
            </w:r>
            <w:r w:rsidRPr="007A291D">
              <w:rPr>
                <w:rFonts w:ascii="Times New Roman" w:hAnsi="Times New Roman"/>
              </w:rPr>
              <w:br/>
            </w:r>
            <w:r w:rsidRPr="007A291D">
              <w:rPr>
                <w:rFonts w:ascii="Times New Roman" w:hAnsi="Times New Roman"/>
              </w:rPr>
              <w:br/>
            </w:r>
          </w:p>
          <w:p w:rsidR="000A633A" w:rsidRPr="007A291D" w:rsidRDefault="000A633A" w:rsidP="000A633A">
            <w:pPr>
              <w:pStyle w:val="afffa"/>
              <w:rPr>
                <w:sz w:val="24"/>
                <w:szCs w:val="24"/>
              </w:rPr>
            </w:pPr>
            <w:r w:rsidRPr="007A291D">
              <w:rPr>
                <w:sz w:val="24"/>
                <w:szCs w:val="24"/>
              </w:rPr>
              <w:t xml:space="preserve"> </w:t>
            </w:r>
          </w:p>
        </w:tc>
        <w:tc>
          <w:tcPr>
            <w:tcW w:w="4506" w:type="dxa"/>
          </w:tcPr>
          <w:p w:rsidR="000A633A" w:rsidRPr="00CF1DCE" w:rsidRDefault="000A633A" w:rsidP="000A633A">
            <w:pPr>
              <w:pStyle w:val="afffa"/>
              <w:rPr>
                <w:sz w:val="24"/>
                <w:szCs w:val="24"/>
              </w:rPr>
            </w:pPr>
            <w:r w:rsidRPr="00CF1DCE">
              <w:rPr>
                <w:sz w:val="24"/>
                <w:szCs w:val="24"/>
              </w:rPr>
              <w:t>В.И. Сивоглазова, И. Б. Агафоновой, Е. Т. Захаровой «Биология. Общая биология. Базовый уровень» для 10 и 11 классов. Дрофа «Вертикаль»</w:t>
            </w:r>
            <w:r>
              <w:rPr>
                <w:sz w:val="24"/>
                <w:szCs w:val="24"/>
              </w:rPr>
              <w:t>,</w:t>
            </w:r>
            <w:r w:rsidRPr="00CF1DCE">
              <w:rPr>
                <w:sz w:val="24"/>
                <w:szCs w:val="24"/>
              </w:rPr>
              <w:t xml:space="preserve"> 2019</w:t>
            </w:r>
          </w:p>
        </w:tc>
      </w:tr>
      <w:tr w:rsidR="000A633A" w:rsidRPr="00CA4A71" w:rsidTr="000A633A">
        <w:trPr>
          <w:trHeight w:val="148"/>
        </w:trPr>
        <w:tc>
          <w:tcPr>
            <w:tcW w:w="1101" w:type="dxa"/>
            <w:vMerge/>
          </w:tcPr>
          <w:p w:rsidR="000A633A" w:rsidRPr="00600485" w:rsidRDefault="000A633A" w:rsidP="000A633A">
            <w:pPr>
              <w:spacing w:after="0" w:line="240" w:lineRule="auto"/>
              <w:jc w:val="both"/>
              <w:rPr>
                <w:rFonts w:ascii="Times New Roman" w:hAnsi="Times New Roman"/>
                <w:sz w:val="24"/>
                <w:szCs w:val="24"/>
              </w:rPr>
            </w:pPr>
          </w:p>
        </w:tc>
        <w:tc>
          <w:tcPr>
            <w:tcW w:w="2053" w:type="dxa"/>
            <w:vMerge/>
          </w:tcPr>
          <w:p w:rsidR="000A633A" w:rsidRPr="00CA4A71" w:rsidRDefault="000A633A" w:rsidP="000A633A">
            <w:pPr>
              <w:pStyle w:val="afffa"/>
              <w:rPr>
                <w:sz w:val="24"/>
                <w:szCs w:val="24"/>
              </w:rPr>
            </w:pPr>
          </w:p>
        </w:tc>
        <w:tc>
          <w:tcPr>
            <w:tcW w:w="2513" w:type="dxa"/>
            <w:gridSpan w:val="2"/>
            <w:vMerge/>
          </w:tcPr>
          <w:p w:rsidR="000A633A" w:rsidRPr="00CA4A71" w:rsidRDefault="000A633A" w:rsidP="000A633A">
            <w:pPr>
              <w:pStyle w:val="afffa"/>
              <w:rPr>
                <w:sz w:val="24"/>
                <w:szCs w:val="24"/>
              </w:rPr>
            </w:pPr>
          </w:p>
        </w:tc>
        <w:tc>
          <w:tcPr>
            <w:tcW w:w="4506" w:type="dxa"/>
          </w:tcPr>
          <w:p w:rsidR="000A633A" w:rsidRPr="00CA4A71" w:rsidRDefault="000A633A" w:rsidP="000A633A">
            <w:pPr>
              <w:pStyle w:val="afffa"/>
              <w:rPr>
                <w:sz w:val="24"/>
                <w:szCs w:val="24"/>
              </w:rPr>
            </w:pPr>
            <w:r w:rsidRPr="00CA4A71">
              <w:rPr>
                <w:sz w:val="24"/>
                <w:szCs w:val="24"/>
              </w:rPr>
              <w:t xml:space="preserve">И.Б.Агафонова, В.И.Сивоглазов, Я.В.Котелевская  рабочая тетрадь к учебнику В.И. Сивоглазов, И.Б.Агафонова, Т.Е.Захарова  Биология  10-11, базовый </w:t>
            </w:r>
            <w:r>
              <w:rPr>
                <w:sz w:val="24"/>
                <w:szCs w:val="24"/>
              </w:rPr>
              <w:t>уровень, часть  1,2. Дрофа, 2017</w:t>
            </w:r>
          </w:p>
        </w:tc>
      </w:tr>
      <w:tr w:rsidR="000A633A" w:rsidRPr="00CA4A71" w:rsidTr="000A633A">
        <w:trPr>
          <w:trHeight w:val="148"/>
        </w:trPr>
        <w:tc>
          <w:tcPr>
            <w:tcW w:w="1101" w:type="dxa"/>
            <w:vMerge/>
          </w:tcPr>
          <w:p w:rsidR="000A633A" w:rsidRPr="00600485" w:rsidRDefault="000A633A" w:rsidP="000A633A">
            <w:pPr>
              <w:spacing w:after="0" w:line="240" w:lineRule="auto"/>
              <w:jc w:val="both"/>
              <w:rPr>
                <w:rFonts w:ascii="Times New Roman" w:hAnsi="Times New Roman"/>
                <w:sz w:val="24"/>
                <w:szCs w:val="24"/>
              </w:rPr>
            </w:pPr>
          </w:p>
        </w:tc>
        <w:tc>
          <w:tcPr>
            <w:tcW w:w="2053" w:type="dxa"/>
            <w:vMerge/>
          </w:tcPr>
          <w:p w:rsidR="000A633A" w:rsidRPr="00CA4A71" w:rsidRDefault="000A633A" w:rsidP="000A633A">
            <w:pPr>
              <w:pStyle w:val="afffa"/>
              <w:rPr>
                <w:sz w:val="24"/>
                <w:szCs w:val="24"/>
              </w:rPr>
            </w:pPr>
          </w:p>
        </w:tc>
        <w:tc>
          <w:tcPr>
            <w:tcW w:w="2513" w:type="dxa"/>
            <w:gridSpan w:val="2"/>
            <w:vMerge/>
          </w:tcPr>
          <w:p w:rsidR="000A633A" w:rsidRPr="00CA4A71" w:rsidRDefault="000A633A" w:rsidP="000A633A">
            <w:pPr>
              <w:pStyle w:val="afffa"/>
              <w:rPr>
                <w:sz w:val="24"/>
                <w:szCs w:val="24"/>
              </w:rPr>
            </w:pPr>
          </w:p>
        </w:tc>
        <w:tc>
          <w:tcPr>
            <w:tcW w:w="4506" w:type="dxa"/>
          </w:tcPr>
          <w:p w:rsidR="000A633A" w:rsidRPr="00CA4A71" w:rsidRDefault="000A633A" w:rsidP="000A633A">
            <w:pPr>
              <w:pStyle w:val="afffa"/>
              <w:rPr>
                <w:sz w:val="24"/>
                <w:szCs w:val="24"/>
              </w:rPr>
            </w:pPr>
            <w:r w:rsidRPr="00CA4A71">
              <w:rPr>
                <w:sz w:val="24"/>
                <w:szCs w:val="24"/>
              </w:rPr>
              <w:t>Козлова Т.А. Методическое пособие к учебнику В.И. Сивоглазов, И.Б.Агафонова, Т.Е.Захарова  Биология  10-</w:t>
            </w:r>
            <w:r>
              <w:rPr>
                <w:sz w:val="24"/>
                <w:szCs w:val="24"/>
              </w:rPr>
              <w:t>11, базовый уровень, Дрофа, 2019</w:t>
            </w:r>
          </w:p>
        </w:tc>
      </w:tr>
      <w:tr w:rsidR="000A633A" w:rsidRPr="00CA4A71" w:rsidTr="000A633A">
        <w:trPr>
          <w:trHeight w:val="148"/>
        </w:trPr>
        <w:tc>
          <w:tcPr>
            <w:tcW w:w="10173" w:type="dxa"/>
            <w:gridSpan w:val="5"/>
          </w:tcPr>
          <w:p w:rsidR="000A633A" w:rsidRPr="000A633A" w:rsidRDefault="000A633A" w:rsidP="000A633A">
            <w:pPr>
              <w:pStyle w:val="afffa"/>
              <w:jc w:val="center"/>
              <w:rPr>
                <w:sz w:val="24"/>
                <w:szCs w:val="24"/>
              </w:rPr>
            </w:pPr>
            <w:r w:rsidRPr="000A633A">
              <w:rPr>
                <w:b/>
                <w:sz w:val="24"/>
                <w:szCs w:val="24"/>
              </w:rPr>
              <w:t>Астрономия</w:t>
            </w:r>
          </w:p>
        </w:tc>
      </w:tr>
      <w:tr w:rsidR="000A633A" w:rsidRPr="00A174B3" w:rsidTr="000A633A">
        <w:trPr>
          <w:trHeight w:val="148"/>
        </w:trPr>
        <w:tc>
          <w:tcPr>
            <w:tcW w:w="1101" w:type="dxa"/>
            <w:vMerge w:val="restart"/>
            <w:vAlign w:val="center"/>
          </w:tcPr>
          <w:p w:rsidR="000A633A" w:rsidRPr="00600485" w:rsidRDefault="000A633A" w:rsidP="000A633A">
            <w:pPr>
              <w:spacing w:after="0"/>
              <w:jc w:val="center"/>
              <w:rPr>
                <w:rFonts w:ascii="Times New Roman" w:hAnsi="Times New Roman"/>
              </w:rPr>
            </w:pPr>
            <w:r w:rsidRPr="00600485">
              <w:rPr>
                <w:rFonts w:ascii="Times New Roman" w:hAnsi="Times New Roman"/>
              </w:rPr>
              <w:t>10-11</w:t>
            </w:r>
          </w:p>
        </w:tc>
        <w:tc>
          <w:tcPr>
            <w:tcW w:w="2053" w:type="dxa"/>
            <w:vMerge w:val="restart"/>
            <w:vAlign w:val="center"/>
          </w:tcPr>
          <w:p w:rsidR="000A633A" w:rsidRPr="00600485" w:rsidRDefault="000A633A" w:rsidP="000A633A">
            <w:pPr>
              <w:spacing w:after="0"/>
              <w:jc w:val="center"/>
              <w:rPr>
                <w:rFonts w:ascii="Times New Roman" w:hAnsi="Times New Roman"/>
              </w:rPr>
            </w:pPr>
            <w:r w:rsidRPr="00600485">
              <w:rPr>
                <w:rFonts w:ascii="Times New Roman" w:hAnsi="Times New Roman"/>
              </w:rPr>
              <w:t>базовый</w:t>
            </w:r>
          </w:p>
        </w:tc>
        <w:tc>
          <w:tcPr>
            <w:tcW w:w="2513" w:type="dxa"/>
            <w:gridSpan w:val="2"/>
            <w:vMerge w:val="restart"/>
            <w:vAlign w:val="center"/>
          </w:tcPr>
          <w:p w:rsidR="000A633A" w:rsidRPr="00600485" w:rsidRDefault="000A633A" w:rsidP="000A633A">
            <w:pPr>
              <w:autoSpaceDE w:val="0"/>
              <w:autoSpaceDN w:val="0"/>
              <w:adjustRightInd w:val="0"/>
              <w:spacing w:after="0" w:line="240" w:lineRule="auto"/>
              <w:jc w:val="center"/>
              <w:rPr>
                <w:rFonts w:ascii="Times New Roman" w:hAnsi="Times New Roman"/>
              </w:rPr>
            </w:pPr>
            <w:r w:rsidRPr="00600485">
              <w:rPr>
                <w:rFonts w:ascii="Times New Roman" w:hAnsi="Times New Roman"/>
              </w:rPr>
              <w:t>Программа: Астрономия. Базовый уровень. 11 класс :</w:t>
            </w:r>
          </w:p>
          <w:p w:rsidR="000A633A" w:rsidRPr="00600485" w:rsidRDefault="000A633A" w:rsidP="000A633A">
            <w:pPr>
              <w:autoSpaceDE w:val="0"/>
              <w:autoSpaceDN w:val="0"/>
              <w:adjustRightInd w:val="0"/>
              <w:spacing w:after="0" w:line="240" w:lineRule="auto"/>
              <w:jc w:val="center"/>
              <w:rPr>
                <w:rFonts w:ascii="Times New Roman" w:hAnsi="Times New Roman"/>
              </w:rPr>
            </w:pPr>
            <w:r w:rsidRPr="00600485">
              <w:rPr>
                <w:rFonts w:ascii="Times New Roman" w:hAnsi="Times New Roman"/>
              </w:rPr>
              <w:t>учебно-методическое пособие / Е. К. Страут. — М. : Дрофа,2018.</w:t>
            </w:r>
          </w:p>
        </w:tc>
        <w:tc>
          <w:tcPr>
            <w:tcW w:w="4506" w:type="dxa"/>
          </w:tcPr>
          <w:p w:rsidR="000A633A" w:rsidRPr="00A174B3" w:rsidRDefault="000A633A" w:rsidP="000A633A">
            <w:pPr>
              <w:pStyle w:val="af8"/>
              <w:tabs>
                <w:tab w:val="left" w:pos="572"/>
              </w:tabs>
              <w:spacing w:after="0"/>
              <w:ind w:right="20"/>
              <w:jc w:val="both"/>
            </w:pPr>
            <w:r w:rsidRPr="00A174B3">
              <w:t>Воронцов- Вельяминов Б.А.</w:t>
            </w:r>
            <w:r>
              <w:t xml:space="preserve"> </w:t>
            </w:r>
            <w:r w:rsidRPr="00A174B3">
              <w:t xml:space="preserve">Астрономия. Базовый уровень. </w:t>
            </w:r>
            <w:r>
              <w:t>10-</w:t>
            </w:r>
            <w:r w:rsidRPr="00A174B3">
              <w:t>11 класс: учебник / Б.А. Вор</w:t>
            </w:r>
            <w:r>
              <w:t xml:space="preserve">онцов- Вельяминов, Е.К. Страут, </w:t>
            </w:r>
            <w:r w:rsidRPr="00A174B3">
              <w:t xml:space="preserve">– М.: Дрофа, 2018 </w:t>
            </w:r>
          </w:p>
        </w:tc>
      </w:tr>
      <w:tr w:rsidR="000A633A" w:rsidRPr="006B2BD9" w:rsidTr="000A633A">
        <w:trPr>
          <w:trHeight w:val="148"/>
        </w:trPr>
        <w:tc>
          <w:tcPr>
            <w:tcW w:w="1101" w:type="dxa"/>
            <w:vMerge/>
          </w:tcPr>
          <w:p w:rsidR="000A633A" w:rsidRPr="00600485" w:rsidRDefault="000A633A" w:rsidP="000A633A">
            <w:pPr>
              <w:spacing w:after="0" w:line="240" w:lineRule="auto"/>
              <w:jc w:val="both"/>
              <w:rPr>
                <w:rFonts w:ascii="Times New Roman" w:hAnsi="Times New Roman"/>
                <w:sz w:val="24"/>
                <w:szCs w:val="24"/>
              </w:rPr>
            </w:pPr>
          </w:p>
        </w:tc>
        <w:tc>
          <w:tcPr>
            <w:tcW w:w="2053" w:type="dxa"/>
            <w:vMerge/>
          </w:tcPr>
          <w:p w:rsidR="000A633A" w:rsidRPr="00CA4A71" w:rsidRDefault="000A633A" w:rsidP="000A633A">
            <w:pPr>
              <w:pStyle w:val="afffa"/>
              <w:rPr>
                <w:sz w:val="24"/>
                <w:szCs w:val="24"/>
              </w:rPr>
            </w:pPr>
          </w:p>
        </w:tc>
        <w:tc>
          <w:tcPr>
            <w:tcW w:w="2513" w:type="dxa"/>
            <w:gridSpan w:val="2"/>
            <w:vMerge/>
          </w:tcPr>
          <w:p w:rsidR="000A633A" w:rsidRPr="00CA4A71" w:rsidRDefault="000A633A" w:rsidP="000A633A">
            <w:pPr>
              <w:pStyle w:val="afffa"/>
              <w:rPr>
                <w:sz w:val="24"/>
                <w:szCs w:val="24"/>
              </w:rPr>
            </w:pPr>
          </w:p>
        </w:tc>
        <w:tc>
          <w:tcPr>
            <w:tcW w:w="4506" w:type="dxa"/>
            <w:vAlign w:val="center"/>
          </w:tcPr>
          <w:p w:rsidR="000A633A" w:rsidRPr="006B2BD9" w:rsidRDefault="000A633A" w:rsidP="000A633A">
            <w:pPr>
              <w:autoSpaceDE w:val="0"/>
              <w:autoSpaceDN w:val="0"/>
              <w:adjustRightInd w:val="0"/>
              <w:spacing w:after="0" w:line="240" w:lineRule="auto"/>
              <w:jc w:val="both"/>
              <w:rPr>
                <w:rStyle w:val="2b"/>
                <w:i w:val="0"/>
                <w:iCs w:val="0"/>
              </w:rPr>
            </w:pPr>
            <w:r w:rsidRPr="00600485">
              <w:rPr>
                <w:rFonts w:ascii="Times New Roman" w:hAnsi="Times New Roman"/>
              </w:rPr>
              <w:t xml:space="preserve">Методическое пособие к учебнику Б. А. Воронцова-Вельяминова, Е. К. Страута «Астрономия. Базовый уровень. 11 класс» / </w:t>
            </w:r>
            <w:r>
              <w:rPr>
                <w:rFonts w:ascii="Times New Roman" w:hAnsi="Times New Roman"/>
              </w:rPr>
              <w:t>Е. К. Страут. — М. : Дрофа, 2018</w:t>
            </w:r>
            <w:r w:rsidRPr="00600485">
              <w:rPr>
                <w:rFonts w:ascii="Times New Roman" w:hAnsi="Times New Roman"/>
              </w:rPr>
              <w:t>.</w:t>
            </w:r>
          </w:p>
        </w:tc>
      </w:tr>
      <w:tr w:rsidR="000A633A" w:rsidRPr="006B2BD9" w:rsidTr="000A633A">
        <w:trPr>
          <w:trHeight w:val="148"/>
        </w:trPr>
        <w:tc>
          <w:tcPr>
            <w:tcW w:w="1101" w:type="dxa"/>
            <w:vMerge/>
          </w:tcPr>
          <w:p w:rsidR="000A633A" w:rsidRPr="00600485" w:rsidRDefault="000A633A" w:rsidP="000A633A">
            <w:pPr>
              <w:spacing w:after="0" w:line="240" w:lineRule="auto"/>
              <w:jc w:val="both"/>
              <w:rPr>
                <w:rFonts w:ascii="Times New Roman" w:hAnsi="Times New Roman"/>
                <w:sz w:val="24"/>
                <w:szCs w:val="24"/>
              </w:rPr>
            </w:pPr>
          </w:p>
        </w:tc>
        <w:tc>
          <w:tcPr>
            <w:tcW w:w="2053" w:type="dxa"/>
            <w:vMerge/>
          </w:tcPr>
          <w:p w:rsidR="000A633A" w:rsidRPr="00CA4A71" w:rsidRDefault="000A633A" w:rsidP="000A633A">
            <w:pPr>
              <w:pStyle w:val="afffa"/>
              <w:rPr>
                <w:sz w:val="24"/>
                <w:szCs w:val="24"/>
              </w:rPr>
            </w:pPr>
          </w:p>
        </w:tc>
        <w:tc>
          <w:tcPr>
            <w:tcW w:w="2513" w:type="dxa"/>
            <w:gridSpan w:val="2"/>
            <w:vMerge/>
          </w:tcPr>
          <w:p w:rsidR="000A633A" w:rsidRPr="00CA4A71" w:rsidRDefault="000A633A" w:rsidP="000A633A">
            <w:pPr>
              <w:pStyle w:val="afffa"/>
              <w:rPr>
                <w:sz w:val="24"/>
                <w:szCs w:val="24"/>
              </w:rPr>
            </w:pPr>
          </w:p>
        </w:tc>
        <w:tc>
          <w:tcPr>
            <w:tcW w:w="4506" w:type="dxa"/>
            <w:vAlign w:val="center"/>
          </w:tcPr>
          <w:p w:rsidR="000A633A" w:rsidRPr="006B2BD9" w:rsidRDefault="000A633A" w:rsidP="000A633A">
            <w:pPr>
              <w:autoSpaceDE w:val="0"/>
              <w:autoSpaceDN w:val="0"/>
              <w:adjustRightInd w:val="0"/>
              <w:spacing w:after="0" w:line="240" w:lineRule="auto"/>
              <w:jc w:val="both"/>
              <w:rPr>
                <w:rStyle w:val="2b"/>
                <w:i w:val="0"/>
                <w:iCs w:val="0"/>
              </w:rPr>
            </w:pPr>
            <w:r w:rsidRPr="00600485">
              <w:rPr>
                <w:rFonts w:ascii="Times New Roman" w:hAnsi="Times New Roman"/>
              </w:rPr>
              <w:t>Методическое пособие к учебнику Б. А. Воронцова-Вельяминова, Е. К. Страута «Астрономия. Базовый уровень. 11 класс» / Е. К. Страут. — М. : Дрофа, 2013.</w:t>
            </w:r>
          </w:p>
        </w:tc>
      </w:tr>
      <w:tr w:rsidR="000A633A" w:rsidRPr="00CA4A71" w:rsidTr="000A633A">
        <w:trPr>
          <w:trHeight w:val="148"/>
        </w:trPr>
        <w:tc>
          <w:tcPr>
            <w:tcW w:w="10173" w:type="dxa"/>
            <w:gridSpan w:val="5"/>
          </w:tcPr>
          <w:p w:rsidR="000A633A" w:rsidRPr="00CA4A71" w:rsidRDefault="000A633A" w:rsidP="000A633A">
            <w:pPr>
              <w:pStyle w:val="afffa"/>
              <w:jc w:val="center"/>
              <w:rPr>
                <w:b/>
                <w:sz w:val="24"/>
                <w:szCs w:val="24"/>
              </w:rPr>
            </w:pPr>
            <w:r w:rsidRPr="00CA4A71">
              <w:rPr>
                <w:b/>
                <w:sz w:val="24"/>
                <w:szCs w:val="24"/>
              </w:rPr>
              <w:t>Физика</w:t>
            </w:r>
          </w:p>
        </w:tc>
      </w:tr>
      <w:tr w:rsidR="000A633A" w:rsidRPr="00CA4A71" w:rsidTr="000A633A">
        <w:trPr>
          <w:trHeight w:val="148"/>
        </w:trPr>
        <w:tc>
          <w:tcPr>
            <w:tcW w:w="1101" w:type="dxa"/>
            <w:vMerge w:val="restart"/>
          </w:tcPr>
          <w:p w:rsidR="000A633A" w:rsidRPr="00CA4A71" w:rsidRDefault="000A633A" w:rsidP="000A633A">
            <w:pPr>
              <w:pStyle w:val="afffa"/>
              <w:rPr>
                <w:sz w:val="24"/>
                <w:szCs w:val="24"/>
              </w:rPr>
            </w:pPr>
            <w:r w:rsidRPr="00CA4A71">
              <w:rPr>
                <w:sz w:val="24"/>
                <w:szCs w:val="24"/>
              </w:rPr>
              <w:t>10-11</w:t>
            </w:r>
          </w:p>
          <w:p w:rsidR="000A633A" w:rsidRPr="00CA4A71" w:rsidRDefault="000A633A" w:rsidP="000A633A">
            <w:pPr>
              <w:pStyle w:val="afffa"/>
              <w:rPr>
                <w:sz w:val="24"/>
                <w:szCs w:val="24"/>
              </w:rPr>
            </w:pPr>
          </w:p>
        </w:tc>
        <w:tc>
          <w:tcPr>
            <w:tcW w:w="2053" w:type="dxa"/>
            <w:vMerge w:val="restart"/>
          </w:tcPr>
          <w:p w:rsidR="000A633A" w:rsidRPr="00600485" w:rsidRDefault="000A633A" w:rsidP="000A633A">
            <w:pPr>
              <w:spacing w:line="240" w:lineRule="auto"/>
              <w:rPr>
                <w:rFonts w:ascii="Times New Roman" w:hAnsi="Times New Roman"/>
                <w:sz w:val="24"/>
                <w:szCs w:val="24"/>
              </w:rPr>
            </w:pPr>
            <w:r w:rsidRPr="00600485">
              <w:rPr>
                <w:rFonts w:ascii="Times New Roman" w:hAnsi="Times New Roman"/>
                <w:sz w:val="24"/>
                <w:szCs w:val="24"/>
              </w:rPr>
              <w:t>базовый</w:t>
            </w:r>
          </w:p>
        </w:tc>
        <w:tc>
          <w:tcPr>
            <w:tcW w:w="2513" w:type="dxa"/>
            <w:gridSpan w:val="2"/>
            <w:vMerge w:val="restart"/>
          </w:tcPr>
          <w:p w:rsidR="000A633A" w:rsidRPr="00CA4A71" w:rsidRDefault="000A633A" w:rsidP="000A633A">
            <w:pPr>
              <w:pStyle w:val="afffa"/>
              <w:rPr>
                <w:sz w:val="24"/>
                <w:szCs w:val="24"/>
              </w:rPr>
            </w:pPr>
            <w:r w:rsidRPr="00CA4A71">
              <w:rPr>
                <w:sz w:val="24"/>
                <w:szCs w:val="24"/>
              </w:rPr>
              <w:t xml:space="preserve">Программы общеобразовательных учреждений. Физика </w:t>
            </w:r>
            <w:r w:rsidRPr="00CA4A71">
              <w:rPr>
                <w:rStyle w:val="1pt"/>
                <w:rFonts w:eastAsia="Courier New"/>
                <w:sz w:val="24"/>
                <w:szCs w:val="24"/>
              </w:rPr>
              <w:t>10-11</w:t>
            </w:r>
            <w:r w:rsidRPr="00CA4A71">
              <w:rPr>
                <w:sz w:val="24"/>
                <w:szCs w:val="24"/>
              </w:rPr>
              <w:t xml:space="preserve"> классы. / сост. П. Г. Саенко, В. С. Данюшенков, О. В. Коршун</w:t>
            </w:r>
            <w:r>
              <w:rPr>
                <w:sz w:val="24"/>
                <w:szCs w:val="24"/>
              </w:rPr>
              <w:t>ова и др. - М.: Просвещение, 2017</w:t>
            </w:r>
          </w:p>
        </w:tc>
        <w:tc>
          <w:tcPr>
            <w:tcW w:w="4506" w:type="dxa"/>
          </w:tcPr>
          <w:p w:rsidR="000A633A" w:rsidRPr="00CA4A71" w:rsidRDefault="000A633A" w:rsidP="000A633A">
            <w:pPr>
              <w:pStyle w:val="afffa"/>
              <w:rPr>
                <w:color w:val="FF0000"/>
                <w:sz w:val="24"/>
                <w:szCs w:val="24"/>
              </w:rPr>
            </w:pPr>
            <w:r w:rsidRPr="00CA4A71">
              <w:rPr>
                <w:sz w:val="24"/>
                <w:szCs w:val="24"/>
              </w:rPr>
              <w:t>Г.Я. Мякишев, Б.Б. Буховцев, Н.Н. Сотский Физика. 10 класс: учеб. для общеобразоват. учреждений с прил. на электрон. носителе: базовый и профил. уровни / под ред. В.И. Николаева, Н.А. Парфентьевой. – 21-е изд. – М.: Просвещение, 201</w:t>
            </w:r>
            <w:r>
              <w:rPr>
                <w:sz w:val="24"/>
                <w:szCs w:val="24"/>
              </w:rPr>
              <w:t>8</w:t>
            </w:r>
          </w:p>
        </w:tc>
      </w:tr>
      <w:tr w:rsidR="000A633A" w:rsidRPr="00CA4A71" w:rsidTr="000A633A">
        <w:trPr>
          <w:trHeight w:val="148"/>
        </w:trPr>
        <w:tc>
          <w:tcPr>
            <w:tcW w:w="1101" w:type="dxa"/>
            <w:vMerge/>
          </w:tcPr>
          <w:p w:rsidR="000A633A" w:rsidRPr="00CA4A71" w:rsidRDefault="000A633A" w:rsidP="000A633A">
            <w:pPr>
              <w:pStyle w:val="afffa"/>
              <w:rPr>
                <w:sz w:val="24"/>
                <w:szCs w:val="24"/>
              </w:rPr>
            </w:pPr>
          </w:p>
        </w:tc>
        <w:tc>
          <w:tcPr>
            <w:tcW w:w="2053" w:type="dxa"/>
            <w:vMerge/>
          </w:tcPr>
          <w:p w:rsidR="000A633A" w:rsidRPr="00CA4A71" w:rsidRDefault="000A633A" w:rsidP="000A633A">
            <w:pPr>
              <w:pStyle w:val="afffa"/>
              <w:rPr>
                <w:sz w:val="24"/>
                <w:szCs w:val="24"/>
              </w:rPr>
            </w:pPr>
          </w:p>
        </w:tc>
        <w:tc>
          <w:tcPr>
            <w:tcW w:w="2513" w:type="dxa"/>
            <w:gridSpan w:val="2"/>
            <w:vMerge/>
          </w:tcPr>
          <w:p w:rsidR="000A633A" w:rsidRPr="00CA4A71" w:rsidRDefault="000A633A" w:rsidP="000A633A">
            <w:pPr>
              <w:pStyle w:val="afffa"/>
              <w:rPr>
                <w:sz w:val="24"/>
                <w:szCs w:val="24"/>
              </w:rPr>
            </w:pPr>
          </w:p>
        </w:tc>
        <w:tc>
          <w:tcPr>
            <w:tcW w:w="4506" w:type="dxa"/>
          </w:tcPr>
          <w:p w:rsidR="000A633A" w:rsidRPr="00CA4A71" w:rsidRDefault="000A633A" w:rsidP="000A633A">
            <w:pPr>
              <w:pStyle w:val="afffa"/>
              <w:rPr>
                <w:color w:val="FF0000"/>
                <w:sz w:val="24"/>
                <w:szCs w:val="24"/>
              </w:rPr>
            </w:pPr>
            <w:r w:rsidRPr="00CA4A71">
              <w:rPr>
                <w:sz w:val="24"/>
                <w:szCs w:val="24"/>
              </w:rPr>
              <w:t xml:space="preserve">Физика. 11 класс: учеб. для общеобразоват. учреждений с прил. на электрон. носителе: базовый и профил. уровни / Г.Я. Мякишев, Б.Б. Буховцев, В.М. Чаругин; под ред. </w:t>
            </w:r>
            <w:r w:rsidRPr="00CA4A71">
              <w:rPr>
                <w:sz w:val="24"/>
                <w:szCs w:val="24"/>
              </w:rPr>
              <w:lastRenderedPageBreak/>
              <w:t>Н.А.Парфентьевой. – 21-е изд. – М.: Просвещение, 2012Физика. 11 класс: учеб. для общеобразоват. учреждений с прил. на электрон. носителе: базовый и профил. уровни / под ред. Н.А.Парфентьевой. – 21-е изд. – М.: Просвещение, 201</w:t>
            </w:r>
            <w:r>
              <w:rPr>
                <w:sz w:val="24"/>
                <w:szCs w:val="24"/>
              </w:rPr>
              <w:t>7</w:t>
            </w:r>
          </w:p>
        </w:tc>
      </w:tr>
      <w:tr w:rsidR="000A633A" w:rsidRPr="00CA4A71" w:rsidTr="000A633A">
        <w:trPr>
          <w:trHeight w:val="148"/>
        </w:trPr>
        <w:tc>
          <w:tcPr>
            <w:tcW w:w="1101" w:type="dxa"/>
            <w:vMerge/>
          </w:tcPr>
          <w:p w:rsidR="000A633A" w:rsidRPr="00CA4A71" w:rsidRDefault="000A633A" w:rsidP="000A633A">
            <w:pPr>
              <w:pStyle w:val="afffa"/>
              <w:rPr>
                <w:sz w:val="24"/>
                <w:szCs w:val="24"/>
              </w:rPr>
            </w:pPr>
          </w:p>
        </w:tc>
        <w:tc>
          <w:tcPr>
            <w:tcW w:w="2053" w:type="dxa"/>
            <w:vMerge/>
          </w:tcPr>
          <w:p w:rsidR="000A633A" w:rsidRPr="00CA4A71" w:rsidRDefault="000A633A" w:rsidP="000A633A">
            <w:pPr>
              <w:pStyle w:val="afffa"/>
              <w:rPr>
                <w:sz w:val="24"/>
                <w:szCs w:val="24"/>
              </w:rPr>
            </w:pPr>
          </w:p>
        </w:tc>
        <w:tc>
          <w:tcPr>
            <w:tcW w:w="2513" w:type="dxa"/>
            <w:gridSpan w:val="2"/>
            <w:vMerge/>
          </w:tcPr>
          <w:p w:rsidR="000A633A" w:rsidRPr="00CA4A71" w:rsidRDefault="000A633A" w:rsidP="000A633A">
            <w:pPr>
              <w:pStyle w:val="afffa"/>
              <w:rPr>
                <w:sz w:val="24"/>
                <w:szCs w:val="24"/>
              </w:rPr>
            </w:pPr>
          </w:p>
        </w:tc>
        <w:tc>
          <w:tcPr>
            <w:tcW w:w="4506" w:type="dxa"/>
          </w:tcPr>
          <w:p w:rsidR="000A633A" w:rsidRPr="00CA4A71" w:rsidRDefault="000A633A" w:rsidP="000A633A">
            <w:pPr>
              <w:pStyle w:val="afffa"/>
              <w:rPr>
                <w:color w:val="FF0000"/>
                <w:sz w:val="24"/>
                <w:szCs w:val="24"/>
              </w:rPr>
            </w:pPr>
            <w:r w:rsidRPr="00CA4A71">
              <w:rPr>
                <w:sz w:val="24"/>
                <w:szCs w:val="24"/>
              </w:rPr>
              <w:t>Физика: 10-11 кл. : поурочное  планирование: пособие для учителей общеобразоват. организаций / В.Ф. Шилов. - М.: Просвещение, 2013</w:t>
            </w:r>
          </w:p>
        </w:tc>
      </w:tr>
      <w:tr w:rsidR="000A633A" w:rsidRPr="00CA4A71" w:rsidTr="000A633A">
        <w:trPr>
          <w:trHeight w:val="148"/>
        </w:trPr>
        <w:tc>
          <w:tcPr>
            <w:tcW w:w="1101" w:type="dxa"/>
            <w:vMerge/>
          </w:tcPr>
          <w:p w:rsidR="000A633A" w:rsidRPr="00CA4A71" w:rsidRDefault="000A633A" w:rsidP="000A633A">
            <w:pPr>
              <w:pStyle w:val="afffa"/>
              <w:rPr>
                <w:sz w:val="24"/>
                <w:szCs w:val="24"/>
              </w:rPr>
            </w:pPr>
          </w:p>
        </w:tc>
        <w:tc>
          <w:tcPr>
            <w:tcW w:w="2053" w:type="dxa"/>
            <w:vMerge/>
          </w:tcPr>
          <w:p w:rsidR="000A633A" w:rsidRPr="00CA4A71" w:rsidRDefault="000A633A" w:rsidP="000A633A">
            <w:pPr>
              <w:pStyle w:val="afffa"/>
              <w:rPr>
                <w:sz w:val="24"/>
                <w:szCs w:val="24"/>
              </w:rPr>
            </w:pPr>
          </w:p>
        </w:tc>
        <w:tc>
          <w:tcPr>
            <w:tcW w:w="2513" w:type="dxa"/>
            <w:gridSpan w:val="2"/>
            <w:vMerge/>
          </w:tcPr>
          <w:p w:rsidR="000A633A" w:rsidRPr="00CA4A71" w:rsidRDefault="000A633A" w:rsidP="000A633A">
            <w:pPr>
              <w:pStyle w:val="afffa"/>
              <w:rPr>
                <w:sz w:val="24"/>
                <w:szCs w:val="24"/>
              </w:rPr>
            </w:pPr>
          </w:p>
        </w:tc>
        <w:tc>
          <w:tcPr>
            <w:tcW w:w="4506" w:type="dxa"/>
          </w:tcPr>
          <w:p w:rsidR="000A633A" w:rsidRPr="00CA4A71" w:rsidRDefault="000A633A" w:rsidP="000A633A">
            <w:pPr>
              <w:pStyle w:val="afffa"/>
              <w:rPr>
                <w:sz w:val="24"/>
                <w:szCs w:val="24"/>
              </w:rPr>
            </w:pPr>
            <w:r w:rsidRPr="00CA4A71">
              <w:rPr>
                <w:sz w:val="24"/>
                <w:szCs w:val="24"/>
              </w:rPr>
              <w:t>Физика. Задачник. 10-11 кл.: пособие для общеобразоват. учреждений / А.П. Рымкевич. – 17-е изд., стереотип. – М.: Дрофа, 2013</w:t>
            </w:r>
          </w:p>
        </w:tc>
      </w:tr>
      <w:tr w:rsidR="000A633A" w:rsidRPr="00CA4A71" w:rsidTr="000A633A">
        <w:trPr>
          <w:trHeight w:val="148"/>
        </w:trPr>
        <w:tc>
          <w:tcPr>
            <w:tcW w:w="10173" w:type="dxa"/>
            <w:gridSpan w:val="5"/>
          </w:tcPr>
          <w:p w:rsidR="000A633A" w:rsidRPr="00CA4A71" w:rsidRDefault="000A633A" w:rsidP="000A633A">
            <w:pPr>
              <w:pStyle w:val="afffa"/>
              <w:jc w:val="center"/>
              <w:rPr>
                <w:b/>
                <w:sz w:val="24"/>
                <w:szCs w:val="24"/>
              </w:rPr>
            </w:pPr>
            <w:r w:rsidRPr="00CA4A71">
              <w:rPr>
                <w:b/>
                <w:sz w:val="24"/>
                <w:szCs w:val="24"/>
              </w:rPr>
              <w:t>Химия</w:t>
            </w:r>
          </w:p>
        </w:tc>
      </w:tr>
      <w:tr w:rsidR="000A633A" w:rsidRPr="00B071DA" w:rsidTr="000A633A">
        <w:trPr>
          <w:trHeight w:val="148"/>
        </w:trPr>
        <w:tc>
          <w:tcPr>
            <w:tcW w:w="1101" w:type="dxa"/>
            <w:vMerge w:val="restart"/>
          </w:tcPr>
          <w:p w:rsidR="000A633A" w:rsidRPr="00CA4A71" w:rsidRDefault="000A633A" w:rsidP="000A633A">
            <w:pPr>
              <w:pStyle w:val="afffa"/>
              <w:rPr>
                <w:sz w:val="24"/>
                <w:szCs w:val="24"/>
              </w:rPr>
            </w:pPr>
            <w:r w:rsidRPr="00CA4A71">
              <w:rPr>
                <w:sz w:val="24"/>
                <w:szCs w:val="24"/>
              </w:rPr>
              <w:t>10-11</w:t>
            </w:r>
          </w:p>
          <w:p w:rsidR="000A633A" w:rsidRPr="00CA4A71" w:rsidRDefault="000A633A" w:rsidP="000A633A">
            <w:pPr>
              <w:pStyle w:val="afffa"/>
              <w:rPr>
                <w:sz w:val="24"/>
                <w:szCs w:val="24"/>
              </w:rPr>
            </w:pPr>
          </w:p>
        </w:tc>
        <w:tc>
          <w:tcPr>
            <w:tcW w:w="2053" w:type="dxa"/>
            <w:vMerge w:val="restart"/>
          </w:tcPr>
          <w:p w:rsidR="000A633A" w:rsidRPr="00600485" w:rsidRDefault="000A633A" w:rsidP="000A633A">
            <w:pPr>
              <w:spacing w:line="240" w:lineRule="auto"/>
              <w:rPr>
                <w:rFonts w:ascii="Times New Roman" w:hAnsi="Times New Roman"/>
                <w:sz w:val="24"/>
                <w:szCs w:val="24"/>
              </w:rPr>
            </w:pPr>
            <w:r w:rsidRPr="00600485">
              <w:rPr>
                <w:rFonts w:ascii="Times New Roman" w:hAnsi="Times New Roman"/>
                <w:sz w:val="24"/>
                <w:szCs w:val="24"/>
              </w:rPr>
              <w:t>базовый</w:t>
            </w:r>
          </w:p>
        </w:tc>
        <w:tc>
          <w:tcPr>
            <w:tcW w:w="2513" w:type="dxa"/>
            <w:gridSpan w:val="2"/>
            <w:vMerge w:val="restart"/>
          </w:tcPr>
          <w:p w:rsidR="000A633A" w:rsidRPr="00B071DA" w:rsidRDefault="000A633A" w:rsidP="000A633A">
            <w:pPr>
              <w:pStyle w:val="afffa"/>
              <w:rPr>
                <w:sz w:val="24"/>
                <w:szCs w:val="24"/>
              </w:rPr>
            </w:pPr>
            <w:r w:rsidRPr="00B071DA">
              <w:rPr>
                <w:iCs/>
                <w:sz w:val="24"/>
                <w:szCs w:val="24"/>
              </w:rPr>
              <w:t>Сборник программ курса химии к учебникам химии авторов Г.Е.Рудзитиса, Ф.Г.Фельдмана для 10-11 классов</w:t>
            </w:r>
          </w:p>
        </w:tc>
        <w:tc>
          <w:tcPr>
            <w:tcW w:w="4506" w:type="dxa"/>
          </w:tcPr>
          <w:p w:rsidR="000A633A" w:rsidRPr="00B071DA" w:rsidRDefault="000A633A" w:rsidP="000A633A">
            <w:pPr>
              <w:spacing w:after="0" w:line="240" w:lineRule="auto"/>
              <w:rPr>
                <w:rFonts w:ascii="Times New Roman" w:hAnsi="Times New Roman"/>
                <w:sz w:val="24"/>
                <w:szCs w:val="24"/>
              </w:rPr>
            </w:pPr>
            <w:r w:rsidRPr="00B071DA">
              <w:rPr>
                <w:rFonts w:ascii="Times New Roman" w:hAnsi="Times New Roman"/>
                <w:sz w:val="24"/>
                <w:szCs w:val="24"/>
              </w:rPr>
              <w:t xml:space="preserve"> Рудзитис Г.Е. Химия: 10 кл.: учеб. для общеобразоват. Учреждений / Г.Е. Рудзитис, Ф.Г. Фельдман. – М.: Просвещение.</w:t>
            </w:r>
          </w:p>
        </w:tc>
      </w:tr>
      <w:tr w:rsidR="000A633A" w:rsidRPr="00B071DA" w:rsidTr="000A633A">
        <w:trPr>
          <w:trHeight w:val="148"/>
        </w:trPr>
        <w:tc>
          <w:tcPr>
            <w:tcW w:w="1101" w:type="dxa"/>
            <w:vMerge/>
          </w:tcPr>
          <w:p w:rsidR="000A633A" w:rsidRPr="00600485" w:rsidRDefault="000A633A" w:rsidP="000A633A">
            <w:pPr>
              <w:spacing w:after="0" w:line="240" w:lineRule="auto"/>
              <w:jc w:val="both"/>
              <w:rPr>
                <w:rFonts w:ascii="Times New Roman" w:hAnsi="Times New Roman"/>
                <w:sz w:val="24"/>
                <w:szCs w:val="24"/>
              </w:rPr>
            </w:pPr>
          </w:p>
        </w:tc>
        <w:tc>
          <w:tcPr>
            <w:tcW w:w="2053" w:type="dxa"/>
            <w:vMerge/>
          </w:tcPr>
          <w:p w:rsidR="000A633A" w:rsidRPr="00CA4A71" w:rsidRDefault="000A633A" w:rsidP="000A633A">
            <w:pPr>
              <w:pStyle w:val="afffa"/>
              <w:rPr>
                <w:sz w:val="24"/>
                <w:szCs w:val="24"/>
              </w:rPr>
            </w:pPr>
          </w:p>
        </w:tc>
        <w:tc>
          <w:tcPr>
            <w:tcW w:w="2513" w:type="dxa"/>
            <w:gridSpan w:val="2"/>
            <w:vMerge/>
          </w:tcPr>
          <w:p w:rsidR="000A633A" w:rsidRPr="00B071DA" w:rsidRDefault="000A633A" w:rsidP="000A633A">
            <w:pPr>
              <w:pStyle w:val="afffa"/>
              <w:rPr>
                <w:sz w:val="24"/>
                <w:szCs w:val="24"/>
              </w:rPr>
            </w:pPr>
          </w:p>
        </w:tc>
        <w:tc>
          <w:tcPr>
            <w:tcW w:w="4506" w:type="dxa"/>
          </w:tcPr>
          <w:p w:rsidR="000A633A" w:rsidRPr="00B071DA" w:rsidRDefault="000A633A" w:rsidP="000A633A">
            <w:pPr>
              <w:pStyle w:val="afffa"/>
              <w:rPr>
                <w:sz w:val="24"/>
                <w:szCs w:val="24"/>
              </w:rPr>
            </w:pPr>
            <w:r w:rsidRPr="00B071DA">
              <w:rPr>
                <w:sz w:val="24"/>
                <w:szCs w:val="24"/>
              </w:rPr>
              <w:t>Химия: 10 кл.: электронное приложение к учебнику.</w:t>
            </w:r>
          </w:p>
        </w:tc>
      </w:tr>
      <w:tr w:rsidR="000A633A" w:rsidRPr="00B071DA" w:rsidTr="000A633A">
        <w:trPr>
          <w:trHeight w:val="148"/>
        </w:trPr>
        <w:tc>
          <w:tcPr>
            <w:tcW w:w="1101" w:type="dxa"/>
            <w:vMerge/>
          </w:tcPr>
          <w:p w:rsidR="000A633A" w:rsidRPr="00600485" w:rsidRDefault="000A633A" w:rsidP="000A633A">
            <w:pPr>
              <w:spacing w:after="0" w:line="240" w:lineRule="auto"/>
              <w:jc w:val="both"/>
              <w:rPr>
                <w:rFonts w:ascii="Times New Roman" w:hAnsi="Times New Roman"/>
                <w:sz w:val="24"/>
                <w:szCs w:val="24"/>
              </w:rPr>
            </w:pPr>
          </w:p>
        </w:tc>
        <w:tc>
          <w:tcPr>
            <w:tcW w:w="2053" w:type="dxa"/>
            <w:vMerge/>
          </w:tcPr>
          <w:p w:rsidR="000A633A" w:rsidRPr="00CA4A71" w:rsidRDefault="000A633A" w:rsidP="000A633A">
            <w:pPr>
              <w:pStyle w:val="afffa"/>
              <w:rPr>
                <w:sz w:val="24"/>
                <w:szCs w:val="24"/>
              </w:rPr>
            </w:pPr>
          </w:p>
        </w:tc>
        <w:tc>
          <w:tcPr>
            <w:tcW w:w="2513" w:type="dxa"/>
            <w:gridSpan w:val="2"/>
            <w:vMerge/>
          </w:tcPr>
          <w:p w:rsidR="000A633A" w:rsidRPr="00B071DA" w:rsidRDefault="000A633A" w:rsidP="000A633A">
            <w:pPr>
              <w:pStyle w:val="afffa"/>
              <w:rPr>
                <w:sz w:val="24"/>
                <w:szCs w:val="24"/>
              </w:rPr>
            </w:pPr>
          </w:p>
        </w:tc>
        <w:tc>
          <w:tcPr>
            <w:tcW w:w="4506" w:type="dxa"/>
          </w:tcPr>
          <w:p w:rsidR="000A633A" w:rsidRPr="00B071DA" w:rsidRDefault="000A633A" w:rsidP="000A633A">
            <w:pPr>
              <w:pStyle w:val="afffa"/>
              <w:rPr>
                <w:sz w:val="24"/>
                <w:szCs w:val="24"/>
              </w:rPr>
            </w:pPr>
            <w:r w:rsidRPr="00B071DA">
              <w:rPr>
                <w:sz w:val="24"/>
                <w:szCs w:val="24"/>
              </w:rPr>
              <w:t>Рудзитис Г.Е. Химия: 11 кл.: учеб. для общеобразоват. Учреждений / Г.Е. Рудзитис, Ф.Г. Фельдман. – М.: Просвещение</w:t>
            </w:r>
          </w:p>
        </w:tc>
      </w:tr>
      <w:tr w:rsidR="000A633A" w:rsidRPr="00B071DA" w:rsidTr="000A633A">
        <w:trPr>
          <w:trHeight w:val="148"/>
        </w:trPr>
        <w:tc>
          <w:tcPr>
            <w:tcW w:w="1101" w:type="dxa"/>
            <w:vMerge/>
          </w:tcPr>
          <w:p w:rsidR="000A633A" w:rsidRPr="00600485" w:rsidRDefault="000A633A" w:rsidP="000A633A">
            <w:pPr>
              <w:spacing w:after="0" w:line="240" w:lineRule="auto"/>
              <w:jc w:val="both"/>
              <w:rPr>
                <w:rFonts w:ascii="Times New Roman" w:hAnsi="Times New Roman"/>
                <w:sz w:val="24"/>
                <w:szCs w:val="24"/>
              </w:rPr>
            </w:pPr>
          </w:p>
        </w:tc>
        <w:tc>
          <w:tcPr>
            <w:tcW w:w="2053" w:type="dxa"/>
            <w:vMerge/>
          </w:tcPr>
          <w:p w:rsidR="000A633A" w:rsidRPr="00CA4A71" w:rsidRDefault="000A633A" w:rsidP="000A633A">
            <w:pPr>
              <w:pStyle w:val="afffa"/>
              <w:rPr>
                <w:sz w:val="24"/>
                <w:szCs w:val="24"/>
              </w:rPr>
            </w:pPr>
          </w:p>
        </w:tc>
        <w:tc>
          <w:tcPr>
            <w:tcW w:w="2513" w:type="dxa"/>
            <w:gridSpan w:val="2"/>
            <w:vMerge/>
          </w:tcPr>
          <w:p w:rsidR="000A633A" w:rsidRPr="00B071DA" w:rsidRDefault="000A633A" w:rsidP="000A633A">
            <w:pPr>
              <w:pStyle w:val="afffa"/>
              <w:rPr>
                <w:sz w:val="24"/>
                <w:szCs w:val="24"/>
              </w:rPr>
            </w:pPr>
          </w:p>
        </w:tc>
        <w:tc>
          <w:tcPr>
            <w:tcW w:w="4506" w:type="dxa"/>
          </w:tcPr>
          <w:p w:rsidR="000A633A" w:rsidRPr="00B071DA" w:rsidRDefault="000A633A" w:rsidP="000A633A">
            <w:pPr>
              <w:spacing w:after="0" w:line="240" w:lineRule="auto"/>
              <w:rPr>
                <w:rFonts w:ascii="Times New Roman" w:hAnsi="Times New Roman"/>
                <w:sz w:val="24"/>
                <w:szCs w:val="24"/>
              </w:rPr>
            </w:pPr>
            <w:r w:rsidRPr="00B071DA">
              <w:rPr>
                <w:rFonts w:ascii="Times New Roman" w:hAnsi="Times New Roman"/>
                <w:sz w:val="24"/>
                <w:szCs w:val="24"/>
              </w:rPr>
              <w:t>Химия: 11 кл.: электронное приложение к учебнику.</w:t>
            </w:r>
          </w:p>
        </w:tc>
      </w:tr>
      <w:tr w:rsidR="000A633A" w:rsidRPr="00B071DA" w:rsidTr="000A633A">
        <w:trPr>
          <w:trHeight w:val="148"/>
        </w:trPr>
        <w:tc>
          <w:tcPr>
            <w:tcW w:w="10173" w:type="dxa"/>
            <w:gridSpan w:val="5"/>
          </w:tcPr>
          <w:p w:rsidR="000A633A" w:rsidRPr="00B071DA" w:rsidRDefault="000A633A" w:rsidP="000A633A">
            <w:pPr>
              <w:pStyle w:val="afffa"/>
              <w:jc w:val="center"/>
              <w:rPr>
                <w:b/>
                <w:sz w:val="24"/>
                <w:szCs w:val="24"/>
              </w:rPr>
            </w:pPr>
            <w:r w:rsidRPr="00B071DA">
              <w:rPr>
                <w:b/>
                <w:sz w:val="24"/>
                <w:szCs w:val="24"/>
              </w:rPr>
              <w:t>География</w:t>
            </w:r>
          </w:p>
        </w:tc>
      </w:tr>
      <w:tr w:rsidR="000A633A" w:rsidRPr="00B071DA" w:rsidTr="000A633A">
        <w:trPr>
          <w:trHeight w:val="148"/>
        </w:trPr>
        <w:tc>
          <w:tcPr>
            <w:tcW w:w="1101" w:type="dxa"/>
            <w:vMerge w:val="restart"/>
          </w:tcPr>
          <w:p w:rsidR="000A633A" w:rsidRPr="00CA4A71" w:rsidRDefault="000A633A" w:rsidP="000A633A">
            <w:pPr>
              <w:pStyle w:val="afffa"/>
              <w:rPr>
                <w:sz w:val="24"/>
                <w:szCs w:val="24"/>
              </w:rPr>
            </w:pPr>
            <w:r w:rsidRPr="00CA4A71">
              <w:rPr>
                <w:sz w:val="24"/>
                <w:szCs w:val="24"/>
              </w:rPr>
              <w:t>10-11</w:t>
            </w:r>
          </w:p>
          <w:p w:rsidR="000A633A" w:rsidRPr="00CA4A71" w:rsidRDefault="000A633A" w:rsidP="000A633A">
            <w:pPr>
              <w:pStyle w:val="afffa"/>
              <w:rPr>
                <w:sz w:val="24"/>
                <w:szCs w:val="24"/>
              </w:rPr>
            </w:pPr>
          </w:p>
        </w:tc>
        <w:tc>
          <w:tcPr>
            <w:tcW w:w="2053" w:type="dxa"/>
            <w:vMerge w:val="restart"/>
            <w:vAlign w:val="center"/>
          </w:tcPr>
          <w:p w:rsidR="000A633A" w:rsidRPr="00600485" w:rsidRDefault="000A633A" w:rsidP="000A633A">
            <w:pPr>
              <w:spacing w:line="240" w:lineRule="auto"/>
              <w:jc w:val="center"/>
              <w:rPr>
                <w:rFonts w:ascii="Times New Roman" w:hAnsi="Times New Roman"/>
                <w:bCs/>
                <w:sz w:val="24"/>
                <w:szCs w:val="24"/>
              </w:rPr>
            </w:pPr>
            <w:r w:rsidRPr="00600485">
              <w:rPr>
                <w:rFonts w:ascii="Times New Roman" w:hAnsi="Times New Roman"/>
                <w:sz w:val="24"/>
                <w:szCs w:val="24"/>
              </w:rPr>
              <w:t>базовый</w:t>
            </w:r>
          </w:p>
        </w:tc>
        <w:tc>
          <w:tcPr>
            <w:tcW w:w="2513" w:type="dxa"/>
            <w:gridSpan w:val="2"/>
            <w:vMerge w:val="restart"/>
          </w:tcPr>
          <w:p w:rsidR="000A633A" w:rsidRPr="00B071DA" w:rsidRDefault="000A633A" w:rsidP="000A633A">
            <w:pPr>
              <w:pStyle w:val="afffa"/>
              <w:rPr>
                <w:sz w:val="24"/>
                <w:szCs w:val="24"/>
              </w:rPr>
            </w:pPr>
            <w:r w:rsidRPr="00B071DA">
              <w:rPr>
                <w:bCs/>
                <w:sz w:val="24"/>
                <w:szCs w:val="24"/>
              </w:rPr>
              <w:t>Максаковский В.П.  «Экономическая  и социальная география мира», опубликованная  в сборнике «Программы для общеобразовательных учреждений. География 10-11 класс», составитель Сиротин В.И. – М.Дрофа , 2018г.</w:t>
            </w:r>
          </w:p>
        </w:tc>
        <w:tc>
          <w:tcPr>
            <w:tcW w:w="4506" w:type="dxa"/>
          </w:tcPr>
          <w:p w:rsidR="000A633A" w:rsidRPr="00B071DA" w:rsidRDefault="000A633A" w:rsidP="000A633A">
            <w:pPr>
              <w:spacing w:after="0" w:line="240" w:lineRule="auto"/>
              <w:rPr>
                <w:rFonts w:ascii="Times New Roman" w:hAnsi="Times New Roman"/>
                <w:sz w:val="24"/>
                <w:szCs w:val="24"/>
              </w:rPr>
            </w:pPr>
            <w:r w:rsidRPr="00B071DA">
              <w:rPr>
                <w:rFonts w:ascii="Times New Roman" w:hAnsi="Times New Roman"/>
                <w:sz w:val="24"/>
                <w:szCs w:val="24"/>
              </w:rPr>
              <w:t>В.П. Максаковский. Экономическая и социальная география мира. Учебник для 10-11 класса. – М., Просвещение, 2019.</w:t>
            </w:r>
          </w:p>
        </w:tc>
      </w:tr>
      <w:tr w:rsidR="000A633A" w:rsidRPr="00B071DA" w:rsidTr="000A633A">
        <w:trPr>
          <w:trHeight w:val="148"/>
        </w:trPr>
        <w:tc>
          <w:tcPr>
            <w:tcW w:w="1101" w:type="dxa"/>
            <w:vMerge/>
          </w:tcPr>
          <w:p w:rsidR="000A633A" w:rsidRPr="00CA4A71" w:rsidRDefault="000A633A" w:rsidP="000A633A">
            <w:pPr>
              <w:pStyle w:val="afffa"/>
              <w:rPr>
                <w:sz w:val="24"/>
                <w:szCs w:val="24"/>
              </w:rPr>
            </w:pPr>
          </w:p>
        </w:tc>
        <w:tc>
          <w:tcPr>
            <w:tcW w:w="2053" w:type="dxa"/>
            <w:vMerge/>
          </w:tcPr>
          <w:p w:rsidR="000A633A" w:rsidRPr="00CA4A71" w:rsidRDefault="000A633A" w:rsidP="000A633A">
            <w:pPr>
              <w:pStyle w:val="afffa"/>
              <w:rPr>
                <w:bCs/>
                <w:sz w:val="24"/>
                <w:szCs w:val="24"/>
              </w:rPr>
            </w:pPr>
          </w:p>
        </w:tc>
        <w:tc>
          <w:tcPr>
            <w:tcW w:w="2513" w:type="dxa"/>
            <w:gridSpan w:val="2"/>
            <w:vMerge/>
          </w:tcPr>
          <w:p w:rsidR="000A633A" w:rsidRPr="00B071DA" w:rsidRDefault="000A633A" w:rsidP="000A633A">
            <w:pPr>
              <w:pStyle w:val="afffa"/>
              <w:rPr>
                <w:bCs/>
                <w:sz w:val="24"/>
                <w:szCs w:val="24"/>
              </w:rPr>
            </w:pPr>
          </w:p>
        </w:tc>
        <w:tc>
          <w:tcPr>
            <w:tcW w:w="4506" w:type="dxa"/>
          </w:tcPr>
          <w:p w:rsidR="000A633A" w:rsidRPr="00B071DA" w:rsidRDefault="000A633A" w:rsidP="000A633A">
            <w:pPr>
              <w:spacing w:after="0" w:line="240" w:lineRule="auto"/>
              <w:rPr>
                <w:rFonts w:ascii="Times New Roman" w:hAnsi="Times New Roman"/>
                <w:sz w:val="24"/>
                <w:szCs w:val="24"/>
              </w:rPr>
            </w:pPr>
            <w:r w:rsidRPr="00B071DA">
              <w:rPr>
                <w:rFonts w:ascii="Times New Roman" w:hAnsi="Times New Roman"/>
                <w:sz w:val="24"/>
                <w:szCs w:val="24"/>
              </w:rPr>
              <w:t>В.П. Максаковский. Методические рекомендации к учебнику «Экономическая и социальная география мира». 10 - 11 классы. Базовый уровень. – М., Просвещение, 2019.</w:t>
            </w:r>
          </w:p>
        </w:tc>
      </w:tr>
      <w:tr w:rsidR="000A633A" w:rsidRPr="00B071DA" w:rsidTr="000A633A">
        <w:trPr>
          <w:trHeight w:val="148"/>
        </w:trPr>
        <w:tc>
          <w:tcPr>
            <w:tcW w:w="1101" w:type="dxa"/>
            <w:vMerge/>
          </w:tcPr>
          <w:p w:rsidR="000A633A" w:rsidRPr="00CA4A71" w:rsidRDefault="000A633A" w:rsidP="000A633A">
            <w:pPr>
              <w:pStyle w:val="afffa"/>
              <w:rPr>
                <w:sz w:val="24"/>
                <w:szCs w:val="24"/>
              </w:rPr>
            </w:pPr>
          </w:p>
        </w:tc>
        <w:tc>
          <w:tcPr>
            <w:tcW w:w="2053" w:type="dxa"/>
            <w:vMerge/>
          </w:tcPr>
          <w:p w:rsidR="000A633A" w:rsidRPr="00CA4A71" w:rsidRDefault="000A633A" w:rsidP="000A633A">
            <w:pPr>
              <w:pStyle w:val="afffa"/>
              <w:rPr>
                <w:sz w:val="24"/>
                <w:szCs w:val="24"/>
              </w:rPr>
            </w:pPr>
          </w:p>
        </w:tc>
        <w:tc>
          <w:tcPr>
            <w:tcW w:w="2513" w:type="dxa"/>
            <w:gridSpan w:val="2"/>
            <w:vMerge/>
          </w:tcPr>
          <w:p w:rsidR="000A633A" w:rsidRPr="00B071DA" w:rsidRDefault="000A633A" w:rsidP="000A633A">
            <w:pPr>
              <w:pStyle w:val="afffa"/>
              <w:rPr>
                <w:sz w:val="24"/>
                <w:szCs w:val="24"/>
              </w:rPr>
            </w:pPr>
          </w:p>
        </w:tc>
        <w:tc>
          <w:tcPr>
            <w:tcW w:w="4506" w:type="dxa"/>
          </w:tcPr>
          <w:p w:rsidR="000A633A" w:rsidRPr="00B071DA" w:rsidRDefault="000A633A" w:rsidP="000A633A">
            <w:pPr>
              <w:spacing w:after="0" w:line="240" w:lineRule="auto"/>
              <w:rPr>
                <w:rFonts w:ascii="Times New Roman" w:hAnsi="Times New Roman"/>
                <w:sz w:val="24"/>
                <w:szCs w:val="24"/>
              </w:rPr>
            </w:pPr>
            <w:r w:rsidRPr="00B071DA">
              <w:rPr>
                <w:rFonts w:ascii="Times New Roman" w:hAnsi="Times New Roman"/>
                <w:sz w:val="24"/>
                <w:szCs w:val="24"/>
              </w:rPr>
              <w:t>В. П. Максаковский. Рабочая тетрадь по географии. 10 – 11 класс. – М., Просвещение, 2019.</w:t>
            </w:r>
          </w:p>
        </w:tc>
      </w:tr>
      <w:tr w:rsidR="000A633A" w:rsidRPr="00B071DA" w:rsidTr="000A633A">
        <w:trPr>
          <w:trHeight w:val="148"/>
        </w:trPr>
        <w:tc>
          <w:tcPr>
            <w:tcW w:w="1101" w:type="dxa"/>
            <w:vMerge/>
          </w:tcPr>
          <w:p w:rsidR="000A633A" w:rsidRPr="00CA4A71" w:rsidRDefault="000A633A" w:rsidP="000A633A">
            <w:pPr>
              <w:pStyle w:val="afffa"/>
              <w:rPr>
                <w:sz w:val="24"/>
                <w:szCs w:val="24"/>
              </w:rPr>
            </w:pPr>
          </w:p>
        </w:tc>
        <w:tc>
          <w:tcPr>
            <w:tcW w:w="2053" w:type="dxa"/>
            <w:vMerge/>
          </w:tcPr>
          <w:p w:rsidR="000A633A" w:rsidRPr="00CA4A71" w:rsidRDefault="000A633A" w:rsidP="000A633A">
            <w:pPr>
              <w:pStyle w:val="afffa"/>
              <w:rPr>
                <w:sz w:val="24"/>
                <w:szCs w:val="24"/>
              </w:rPr>
            </w:pPr>
          </w:p>
        </w:tc>
        <w:tc>
          <w:tcPr>
            <w:tcW w:w="2513" w:type="dxa"/>
            <w:gridSpan w:val="2"/>
            <w:vMerge/>
          </w:tcPr>
          <w:p w:rsidR="000A633A" w:rsidRPr="00B071DA" w:rsidRDefault="000A633A" w:rsidP="000A633A">
            <w:pPr>
              <w:pStyle w:val="afffa"/>
              <w:rPr>
                <w:sz w:val="24"/>
                <w:szCs w:val="24"/>
              </w:rPr>
            </w:pPr>
          </w:p>
        </w:tc>
        <w:tc>
          <w:tcPr>
            <w:tcW w:w="4506" w:type="dxa"/>
            <w:shd w:val="clear" w:color="auto" w:fill="FFFFFF"/>
          </w:tcPr>
          <w:p w:rsidR="000A633A" w:rsidRPr="00B071DA" w:rsidRDefault="000A633A" w:rsidP="000A633A">
            <w:pPr>
              <w:spacing w:after="0" w:line="240" w:lineRule="auto"/>
              <w:rPr>
                <w:rFonts w:ascii="Times New Roman" w:hAnsi="Times New Roman"/>
                <w:sz w:val="24"/>
                <w:szCs w:val="24"/>
                <w:highlight w:val="yellow"/>
              </w:rPr>
            </w:pPr>
            <w:r w:rsidRPr="00B071DA">
              <w:rPr>
                <w:rFonts w:ascii="Times New Roman" w:hAnsi="Times New Roman"/>
                <w:sz w:val="24"/>
                <w:szCs w:val="24"/>
              </w:rPr>
              <w:t>В.И. Сиротин. География. Рабочая тетрадь с комплектом контурных карт. Экономическая и социальная география мира. 10 класс. – М., Дрофа, 2019.</w:t>
            </w:r>
          </w:p>
        </w:tc>
      </w:tr>
      <w:tr w:rsidR="000A633A" w:rsidRPr="00B071DA" w:rsidTr="000A633A">
        <w:trPr>
          <w:trHeight w:val="148"/>
        </w:trPr>
        <w:tc>
          <w:tcPr>
            <w:tcW w:w="1101" w:type="dxa"/>
            <w:vMerge/>
          </w:tcPr>
          <w:p w:rsidR="000A633A" w:rsidRPr="00CA4A71" w:rsidRDefault="000A633A" w:rsidP="000A633A">
            <w:pPr>
              <w:pStyle w:val="afffa"/>
              <w:rPr>
                <w:sz w:val="24"/>
                <w:szCs w:val="24"/>
              </w:rPr>
            </w:pPr>
          </w:p>
        </w:tc>
        <w:tc>
          <w:tcPr>
            <w:tcW w:w="2053" w:type="dxa"/>
            <w:vMerge/>
          </w:tcPr>
          <w:p w:rsidR="000A633A" w:rsidRPr="00CA4A71" w:rsidRDefault="000A633A" w:rsidP="000A633A">
            <w:pPr>
              <w:pStyle w:val="afffa"/>
              <w:rPr>
                <w:sz w:val="24"/>
                <w:szCs w:val="24"/>
              </w:rPr>
            </w:pPr>
          </w:p>
        </w:tc>
        <w:tc>
          <w:tcPr>
            <w:tcW w:w="2513" w:type="dxa"/>
            <w:gridSpan w:val="2"/>
            <w:vMerge/>
          </w:tcPr>
          <w:p w:rsidR="000A633A" w:rsidRPr="00B071DA" w:rsidRDefault="000A633A" w:rsidP="000A633A">
            <w:pPr>
              <w:pStyle w:val="afffa"/>
              <w:rPr>
                <w:sz w:val="24"/>
                <w:szCs w:val="24"/>
              </w:rPr>
            </w:pPr>
          </w:p>
        </w:tc>
        <w:tc>
          <w:tcPr>
            <w:tcW w:w="4506" w:type="dxa"/>
          </w:tcPr>
          <w:p w:rsidR="000A633A" w:rsidRPr="00B071DA" w:rsidRDefault="000A633A" w:rsidP="000A633A">
            <w:pPr>
              <w:spacing w:after="0" w:line="240" w:lineRule="auto"/>
              <w:rPr>
                <w:rFonts w:ascii="Times New Roman" w:hAnsi="Times New Roman"/>
                <w:sz w:val="24"/>
                <w:szCs w:val="24"/>
              </w:rPr>
            </w:pPr>
            <w:r w:rsidRPr="00B071DA">
              <w:rPr>
                <w:rFonts w:ascii="Times New Roman" w:hAnsi="Times New Roman"/>
                <w:sz w:val="24"/>
                <w:szCs w:val="24"/>
              </w:rPr>
              <w:t xml:space="preserve">Атлас. География. 10 класс. – М., Дрофа, 2018. </w:t>
            </w:r>
          </w:p>
        </w:tc>
      </w:tr>
      <w:tr w:rsidR="000A633A" w:rsidRPr="00B071DA" w:rsidTr="000A633A">
        <w:trPr>
          <w:trHeight w:val="148"/>
        </w:trPr>
        <w:tc>
          <w:tcPr>
            <w:tcW w:w="1101" w:type="dxa"/>
            <w:vMerge/>
          </w:tcPr>
          <w:p w:rsidR="000A633A" w:rsidRPr="00CA4A71" w:rsidRDefault="000A633A" w:rsidP="000A633A">
            <w:pPr>
              <w:pStyle w:val="afffa"/>
              <w:rPr>
                <w:sz w:val="24"/>
                <w:szCs w:val="24"/>
              </w:rPr>
            </w:pPr>
          </w:p>
        </w:tc>
        <w:tc>
          <w:tcPr>
            <w:tcW w:w="2053" w:type="dxa"/>
            <w:vMerge/>
          </w:tcPr>
          <w:p w:rsidR="000A633A" w:rsidRPr="00CA4A71" w:rsidRDefault="000A633A" w:rsidP="000A633A">
            <w:pPr>
              <w:pStyle w:val="afffa"/>
              <w:rPr>
                <w:sz w:val="24"/>
                <w:szCs w:val="24"/>
              </w:rPr>
            </w:pPr>
          </w:p>
        </w:tc>
        <w:tc>
          <w:tcPr>
            <w:tcW w:w="2513" w:type="dxa"/>
            <w:gridSpan w:val="2"/>
            <w:vMerge/>
          </w:tcPr>
          <w:p w:rsidR="000A633A" w:rsidRPr="00B071DA" w:rsidRDefault="000A633A" w:rsidP="000A633A">
            <w:pPr>
              <w:pStyle w:val="afffa"/>
              <w:rPr>
                <w:sz w:val="24"/>
                <w:szCs w:val="24"/>
              </w:rPr>
            </w:pPr>
          </w:p>
        </w:tc>
        <w:tc>
          <w:tcPr>
            <w:tcW w:w="4506" w:type="dxa"/>
          </w:tcPr>
          <w:p w:rsidR="000A633A" w:rsidRPr="00B071DA" w:rsidRDefault="000A633A" w:rsidP="000A633A">
            <w:pPr>
              <w:spacing w:after="0" w:line="240" w:lineRule="auto"/>
              <w:rPr>
                <w:rFonts w:ascii="Times New Roman" w:hAnsi="Times New Roman"/>
                <w:bCs/>
                <w:sz w:val="24"/>
                <w:szCs w:val="24"/>
              </w:rPr>
            </w:pPr>
            <w:r w:rsidRPr="00B071DA">
              <w:rPr>
                <w:rFonts w:ascii="Times New Roman" w:hAnsi="Times New Roman"/>
                <w:bCs/>
                <w:sz w:val="24"/>
                <w:szCs w:val="24"/>
              </w:rPr>
              <w:t>Контурные карты. География. 10 – 11 классы. – М., Дрофа, 2019.</w:t>
            </w:r>
          </w:p>
        </w:tc>
      </w:tr>
      <w:tr w:rsidR="000A633A" w:rsidRPr="00B071DA" w:rsidTr="000A633A">
        <w:trPr>
          <w:trHeight w:val="288"/>
        </w:trPr>
        <w:tc>
          <w:tcPr>
            <w:tcW w:w="10173" w:type="dxa"/>
            <w:gridSpan w:val="5"/>
          </w:tcPr>
          <w:p w:rsidR="000A633A" w:rsidRPr="00B071DA" w:rsidRDefault="000A633A" w:rsidP="000A633A">
            <w:pPr>
              <w:spacing w:after="0" w:line="240" w:lineRule="auto"/>
              <w:jc w:val="center"/>
              <w:rPr>
                <w:rFonts w:ascii="Times New Roman" w:hAnsi="Times New Roman"/>
                <w:b/>
                <w:sz w:val="24"/>
                <w:szCs w:val="24"/>
              </w:rPr>
            </w:pPr>
            <w:r w:rsidRPr="00B071DA">
              <w:rPr>
                <w:rFonts w:ascii="Times New Roman" w:hAnsi="Times New Roman"/>
                <w:b/>
                <w:sz w:val="24"/>
                <w:szCs w:val="24"/>
              </w:rPr>
              <w:lastRenderedPageBreak/>
              <w:t>История</w:t>
            </w:r>
          </w:p>
        </w:tc>
      </w:tr>
      <w:tr w:rsidR="000A633A" w:rsidRPr="00B071DA" w:rsidTr="000A633A">
        <w:trPr>
          <w:trHeight w:val="148"/>
        </w:trPr>
        <w:tc>
          <w:tcPr>
            <w:tcW w:w="1101" w:type="dxa"/>
            <w:vMerge w:val="restart"/>
          </w:tcPr>
          <w:p w:rsidR="000A633A" w:rsidRPr="00B071DA" w:rsidRDefault="000A633A" w:rsidP="000A633A">
            <w:pPr>
              <w:pStyle w:val="afffa"/>
              <w:rPr>
                <w:sz w:val="24"/>
                <w:szCs w:val="24"/>
              </w:rPr>
            </w:pPr>
            <w:r w:rsidRPr="00B071DA">
              <w:rPr>
                <w:sz w:val="24"/>
                <w:szCs w:val="24"/>
              </w:rPr>
              <w:t>10-11</w:t>
            </w:r>
          </w:p>
          <w:p w:rsidR="000A633A" w:rsidRPr="00B071DA" w:rsidRDefault="000A633A" w:rsidP="000A633A">
            <w:pPr>
              <w:pStyle w:val="afffa"/>
              <w:rPr>
                <w:sz w:val="24"/>
                <w:szCs w:val="24"/>
              </w:rPr>
            </w:pPr>
          </w:p>
        </w:tc>
        <w:tc>
          <w:tcPr>
            <w:tcW w:w="2053" w:type="dxa"/>
            <w:vMerge w:val="restart"/>
          </w:tcPr>
          <w:p w:rsidR="000A633A" w:rsidRPr="00B071DA" w:rsidRDefault="000A633A" w:rsidP="000A633A">
            <w:pPr>
              <w:spacing w:line="240" w:lineRule="auto"/>
              <w:rPr>
                <w:rFonts w:ascii="Times New Roman" w:hAnsi="Times New Roman"/>
                <w:sz w:val="24"/>
                <w:szCs w:val="24"/>
              </w:rPr>
            </w:pPr>
            <w:r w:rsidRPr="00B071DA">
              <w:rPr>
                <w:rFonts w:ascii="Times New Roman" w:hAnsi="Times New Roman"/>
                <w:sz w:val="24"/>
                <w:szCs w:val="24"/>
              </w:rPr>
              <w:t>базовый</w:t>
            </w:r>
          </w:p>
        </w:tc>
        <w:tc>
          <w:tcPr>
            <w:tcW w:w="2513" w:type="dxa"/>
            <w:gridSpan w:val="2"/>
            <w:vMerge w:val="restart"/>
          </w:tcPr>
          <w:p w:rsidR="000A633A" w:rsidRPr="00B071DA" w:rsidRDefault="000A633A" w:rsidP="000A633A">
            <w:pPr>
              <w:pStyle w:val="afffa"/>
              <w:rPr>
                <w:sz w:val="24"/>
                <w:szCs w:val="24"/>
                <w:shd w:val="clear" w:color="auto" w:fill="FFFFFF"/>
              </w:rPr>
            </w:pPr>
            <w:r w:rsidRPr="00B071DA">
              <w:rPr>
                <w:sz w:val="24"/>
                <w:szCs w:val="24"/>
              </w:rPr>
              <w:t>Авторской программы А.А. Данилова «Рабочая программа и тематическое планирование курса «История России». 6―10 классы : учеб. пособие для ОО/ А. А. Данилов, О. Н. Журавлева, И. Е. Барыкина. — М.: Просвещение, 2020</w:t>
            </w:r>
            <w:r w:rsidRPr="00B071DA">
              <w:rPr>
                <w:sz w:val="24"/>
                <w:szCs w:val="24"/>
                <w:shd w:val="clear" w:color="auto" w:fill="FFFFFF"/>
              </w:rPr>
              <w:t>,</w:t>
            </w:r>
          </w:p>
          <w:p w:rsidR="000A633A" w:rsidRPr="00B071DA" w:rsidRDefault="000A633A" w:rsidP="000A633A">
            <w:pPr>
              <w:pStyle w:val="afffa"/>
              <w:rPr>
                <w:sz w:val="24"/>
                <w:szCs w:val="24"/>
              </w:rPr>
            </w:pPr>
            <w:r w:rsidRPr="00B071DA">
              <w:rPr>
                <w:sz w:val="24"/>
                <w:szCs w:val="24"/>
                <w:shd w:val="clear" w:color="auto" w:fill="FFFFFF"/>
              </w:rPr>
              <w:t xml:space="preserve"> а так же программа курса и тематическое планирование к учебнику О.С. Сороко-Цюпа «Всеобщая история. Новейшая история» 10 класс, М., Просвещение 2020..</w:t>
            </w:r>
          </w:p>
        </w:tc>
        <w:tc>
          <w:tcPr>
            <w:tcW w:w="4506" w:type="dxa"/>
          </w:tcPr>
          <w:p w:rsidR="000A633A" w:rsidRPr="00B071DA" w:rsidRDefault="000A633A" w:rsidP="000A633A">
            <w:pPr>
              <w:shd w:val="clear" w:color="auto" w:fill="FFFFFF"/>
              <w:spacing w:after="0" w:line="294" w:lineRule="atLeast"/>
              <w:rPr>
                <w:rFonts w:ascii="Arial" w:hAnsi="Arial" w:cs="Arial"/>
                <w:sz w:val="21"/>
                <w:szCs w:val="21"/>
              </w:rPr>
            </w:pPr>
            <w:r w:rsidRPr="00B071DA">
              <w:rPr>
                <w:rFonts w:ascii="Times New Roman" w:hAnsi="Times New Roman"/>
                <w:sz w:val="24"/>
                <w:szCs w:val="24"/>
              </w:rPr>
              <w:t>История России: начало XX – начало XXI в. 10кл: учебник/ Горинов М.М .Данилов А.А, Моруков М.Ю и др./ под ред. Торкунова А.В. из трех частей. – М.:, «Просвещение», 2020</w:t>
            </w:r>
            <w:r w:rsidRPr="00B071DA">
              <w:rPr>
                <w:rFonts w:ascii="Times New Roman" w:hAnsi="Times New Roman"/>
                <w:sz w:val="18"/>
                <w:szCs w:val="18"/>
              </w:rPr>
              <w:t>.</w:t>
            </w:r>
          </w:p>
        </w:tc>
      </w:tr>
      <w:tr w:rsidR="000A633A" w:rsidRPr="00B071DA" w:rsidTr="000A633A">
        <w:trPr>
          <w:trHeight w:val="148"/>
        </w:trPr>
        <w:tc>
          <w:tcPr>
            <w:tcW w:w="1101" w:type="dxa"/>
            <w:vMerge/>
          </w:tcPr>
          <w:p w:rsidR="000A633A" w:rsidRPr="00600485" w:rsidRDefault="000A633A" w:rsidP="000A633A">
            <w:pPr>
              <w:spacing w:after="0" w:line="240" w:lineRule="auto"/>
              <w:jc w:val="both"/>
              <w:rPr>
                <w:rFonts w:ascii="Times New Roman" w:hAnsi="Times New Roman"/>
                <w:sz w:val="24"/>
                <w:szCs w:val="24"/>
              </w:rPr>
            </w:pPr>
          </w:p>
        </w:tc>
        <w:tc>
          <w:tcPr>
            <w:tcW w:w="2053" w:type="dxa"/>
            <w:vMerge/>
          </w:tcPr>
          <w:p w:rsidR="000A633A" w:rsidRPr="00600485" w:rsidRDefault="000A633A" w:rsidP="000A633A">
            <w:pPr>
              <w:spacing w:after="0" w:line="240" w:lineRule="auto"/>
              <w:jc w:val="both"/>
              <w:rPr>
                <w:rFonts w:ascii="Times New Roman" w:hAnsi="Times New Roman"/>
                <w:color w:val="FF0000"/>
                <w:sz w:val="24"/>
                <w:szCs w:val="24"/>
              </w:rPr>
            </w:pPr>
          </w:p>
        </w:tc>
        <w:tc>
          <w:tcPr>
            <w:tcW w:w="2513" w:type="dxa"/>
            <w:gridSpan w:val="2"/>
            <w:vMerge/>
          </w:tcPr>
          <w:p w:rsidR="000A633A" w:rsidRPr="00B071DA" w:rsidRDefault="000A633A" w:rsidP="000A633A">
            <w:pPr>
              <w:spacing w:after="0" w:line="240" w:lineRule="auto"/>
              <w:jc w:val="both"/>
              <w:rPr>
                <w:rFonts w:ascii="Times New Roman" w:hAnsi="Times New Roman"/>
                <w:sz w:val="24"/>
                <w:szCs w:val="24"/>
              </w:rPr>
            </w:pPr>
          </w:p>
        </w:tc>
        <w:tc>
          <w:tcPr>
            <w:tcW w:w="4506" w:type="dxa"/>
          </w:tcPr>
          <w:p w:rsidR="000A633A" w:rsidRPr="000A633A" w:rsidRDefault="00913E05" w:rsidP="000A633A">
            <w:pPr>
              <w:spacing w:after="0" w:line="240" w:lineRule="auto"/>
              <w:rPr>
                <w:rFonts w:ascii="Times New Roman" w:hAnsi="Times New Roman"/>
                <w:sz w:val="24"/>
                <w:szCs w:val="24"/>
              </w:rPr>
            </w:pPr>
            <w:hyperlink r:id="rId16" w:history="1">
              <w:r w:rsidR="000A633A" w:rsidRPr="000A633A">
                <w:rPr>
                  <w:rStyle w:val="affff3"/>
                  <w:rFonts w:ascii="Times New Roman" w:hAnsi="Times New Roman"/>
                  <w:color w:val="auto"/>
                  <w:sz w:val="24"/>
                  <w:szCs w:val="24"/>
                  <w:u w:val="none"/>
                  <w:shd w:val="clear" w:color="auto" w:fill="FFFFFF"/>
                </w:rPr>
                <w:t>Андреевская Т. П.</w:t>
              </w:r>
              <w:r w:rsidR="000A633A" w:rsidRPr="000A633A">
                <w:rPr>
                  <w:rFonts w:ascii="Times New Roman" w:hAnsi="Times New Roman"/>
                  <w:sz w:val="24"/>
                  <w:szCs w:val="24"/>
                  <w:shd w:val="clear" w:color="auto" w:fill="FFFFFF"/>
                </w:rPr>
                <w:br/>
              </w:r>
              <w:r w:rsidR="000A633A" w:rsidRPr="000A633A">
                <w:rPr>
                  <w:rStyle w:val="affff3"/>
                  <w:rFonts w:ascii="Times New Roman" w:hAnsi="Times New Roman"/>
                  <w:color w:val="auto"/>
                  <w:sz w:val="24"/>
                  <w:szCs w:val="24"/>
                  <w:u w:val="none"/>
                  <w:shd w:val="clear" w:color="auto" w:fill="FFFFFF"/>
                </w:rPr>
                <w:t>История России. Поурочные рекомендации.</w:t>
              </w:r>
              <w:r w:rsidR="000A633A" w:rsidRPr="000A633A">
                <w:rPr>
                  <w:rFonts w:ascii="Times New Roman" w:hAnsi="Times New Roman"/>
                  <w:sz w:val="24"/>
                  <w:szCs w:val="24"/>
                  <w:shd w:val="clear" w:color="auto" w:fill="FFFFFF"/>
                </w:rPr>
                <w:br/>
              </w:r>
              <w:r w:rsidR="000A633A" w:rsidRPr="000A633A">
                <w:rPr>
                  <w:rStyle w:val="affff3"/>
                  <w:rFonts w:ascii="Times New Roman" w:hAnsi="Times New Roman"/>
                  <w:color w:val="auto"/>
                  <w:sz w:val="24"/>
                  <w:szCs w:val="24"/>
                  <w:u w:val="none"/>
                  <w:shd w:val="clear" w:color="auto" w:fill="FFFFFF"/>
                </w:rPr>
                <w:t> 10 класс</w:t>
              </w:r>
            </w:hyperlink>
            <w:r w:rsidR="000A633A" w:rsidRPr="000A633A">
              <w:rPr>
                <w:rFonts w:ascii="Times New Roman" w:hAnsi="Times New Roman"/>
                <w:sz w:val="24"/>
                <w:szCs w:val="24"/>
              </w:rPr>
              <w:t xml:space="preserve"> М.:, «Просвещение», 2020.</w:t>
            </w:r>
          </w:p>
        </w:tc>
      </w:tr>
      <w:tr w:rsidR="000A633A" w:rsidRPr="00B071DA" w:rsidTr="000A633A">
        <w:trPr>
          <w:trHeight w:val="148"/>
        </w:trPr>
        <w:tc>
          <w:tcPr>
            <w:tcW w:w="1101" w:type="dxa"/>
            <w:vMerge/>
          </w:tcPr>
          <w:p w:rsidR="000A633A" w:rsidRPr="00600485" w:rsidRDefault="000A633A" w:rsidP="000A633A">
            <w:pPr>
              <w:spacing w:after="0" w:line="240" w:lineRule="auto"/>
              <w:jc w:val="both"/>
              <w:rPr>
                <w:rFonts w:ascii="Times New Roman" w:hAnsi="Times New Roman"/>
                <w:sz w:val="24"/>
                <w:szCs w:val="24"/>
              </w:rPr>
            </w:pPr>
          </w:p>
        </w:tc>
        <w:tc>
          <w:tcPr>
            <w:tcW w:w="2053" w:type="dxa"/>
            <w:vMerge/>
          </w:tcPr>
          <w:p w:rsidR="000A633A" w:rsidRPr="00600485" w:rsidRDefault="000A633A" w:rsidP="000A633A">
            <w:pPr>
              <w:spacing w:after="0" w:line="240" w:lineRule="auto"/>
              <w:jc w:val="both"/>
              <w:rPr>
                <w:rFonts w:ascii="Times New Roman" w:hAnsi="Times New Roman"/>
                <w:color w:val="FF0000"/>
                <w:sz w:val="24"/>
                <w:szCs w:val="24"/>
              </w:rPr>
            </w:pPr>
          </w:p>
        </w:tc>
        <w:tc>
          <w:tcPr>
            <w:tcW w:w="2513" w:type="dxa"/>
            <w:gridSpan w:val="2"/>
            <w:vMerge/>
          </w:tcPr>
          <w:p w:rsidR="000A633A" w:rsidRPr="00B071DA" w:rsidRDefault="000A633A" w:rsidP="000A633A">
            <w:pPr>
              <w:spacing w:after="0" w:line="240" w:lineRule="auto"/>
              <w:jc w:val="both"/>
              <w:rPr>
                <w:rFonts w:ascii="Times New Roman" w:hAnsi="Times New Roman"/>
                <w:sz w:val="24"/>
                <w:szCs w:val="24"/>
              </w:rPr>
            </w:pPr>
          </w:p>
        </w:tc>
        <w:tc>
          <w:tcPr>
            <w:tcW w:w="4506" w:type="dxa"/>
          </w:tcPr>
          <w:p w:rsidR="000A633A" w:rsidRPr="000A633A" w:rsidRDefault="00913E05" w:rsidP="000A633A">
            <w:pPr>
              <w:spacing w:after="0" w:line="240" w:lineRule="auto"/>
              <w:rPr>
                <w:rFonts w:ascii="Times New Roman" w:hAnsi="Times New Roman"/>
                <w:sz w:val="24"/>
                <w:szCs w:val="24"/>
              </w:rPr>
            </w:pPr>
            <w:hyperlink r:id="rId17" w:history="1">
              <w:r w:rsidR="000A633A" w:rsidRPr="000A633A">
                <w:rPr>
                  <w:rStyle w:val="affff3"/>
                  <w:rFonts w:ascii="Times New Roman" w:hAnsi="Times New Roman"/>
                  <w:color w:val="auto"/>
                  <w:sz w:val="24"/>
                  <w:szCs w:val="24"/>
                  <w:u w:val="none"/>
                  <w:shd w:val="clear" w:color="auto" w:fill="FFFFFF"/>
                </w:rPr>
                <w:t>Артасов И. А., Данилов А. А.,</w:t>
              </w:r>
              <w:r w:rsidR="000A633A" w:rsidRPr="000A633A">
                <w:rPr>
                  <w:rFonts w:ascii="Times New Roman" w:hAnsi="Times New Roman"/>
                  <w:sz w:val="24"/>
                  <w:szCs w:val="24"/>
                  <w:shd w:val="clear" w:color="auto" w:fill="FFFFFF"/>
                </w:rPr>
                <w:br/>
              </w:r>
              <w:r w:rsidR="000A633A" w:rsidRPr="000A633A">
                <w:rPr>
                  <w:rStyle w:val="affff3"/>
                  <w:rFonts w:ascii="Times New Roman" w:hAnsi="Times New Roman"/>
                  <w:color w:val="auto"/>
                  <w:sz w:val="24"/>
                  <w:szCs w:val="24"/>
                  <w:u w:val="none"/>
                  <w:shd w:val="clear" w:color="auto" w:fill="FFFFFF"/>
                </w:rPr>
                <w:t>Лукутин А.В.</w:t>
              </w:r>
              <w:r w:rsidR="000A633A" w:rsidRPr="000A633A">
                <w:rPr>
                  <w:rFonts w:ascii="Times New Roman" w:hAnsi="Times New Roman"/>
                  <w:sz w:val="24"/>
                  <w:szCs w:val="24"/>
                  <w:shd w:val="clear" w:color="auto" w:fill="FFFFFF"/>
                </w:rPr>
                <w:br/>
              </w:r>
              <w:r w:rsidR="000A633A" w:rsidRPr="000A633A">
                <w:rPr>
                  <w:rStyle w:val="affff3"/>
                  <w:rFonts w:ascii="Times New Roman" w:hAnsi="Times New Roman"/>
                  <w:color w:val="auto"/>
                  <w:sz w:val="24"/>
                  <w:szCs w:val="24"/>
                  <w:u w:val="none"/>
                  <w:shd w:val="clear" w:color="auto" w:fill="FFFFFF"/>
                </w:rPr>
                <w:t>История России. Рабочая тетрадь.</w:t>
              </w:r>
              <w:r w:rsidR="000A633A" w:rsidRPr="000A633A">
                <w:rPr>
                  <w:rFonts w:ascii="Times New Roman" w:hAnsi="Times New Roman"/>
                  <w:sz w:val="24"/>
                  <w:szCs w:val="24"/>
                  <w:shd w:val="clear" w:color="auto" w:fill="FFFFFF"/>
                </w:rPr>
                <w:br/>
              </w:r>
              <w:r w:rsidR="000A633A" w:rsidRPr="000A633A">
                <w:rPr>
                  <w:rStyle w:val="affff3"/>
                  <w:rFonts w:ascii="Times New Roman" w:hAnsi="Times New Roman"/>
                  <w:color w:val="auto"/>
                  <w:sz w:val="24"/>
                  <w:szCs w:val="24"/>
                  <w:u w:val="none"/>
                  <w:shd w:val="clear" w:color="auto" w:fill="FFFFFF"/>
                </w:rPr>
                <w:t>10 класс</w:t>
              </w:r>
            </w:hyperlink>
            <w:r w:rsidR="000A633A" w:rsidRPr="000A633A">
              <w:rPr>
                <w:rFonts w:ascii="Times New Roman" w:hAnsi="Times New Roman"/>
                <w:sz w:val="24"/>
                <w:szCs w:val="24"/>
              </w:rPr>
              <w:t xml:space="preserve">  М.:, «Просвещение», 2020.</w:t>
            </w:r>
          </w:p>
        </w:tc>
      </w:tr>
      <w:tr w:rsidR="000A633A" w:rsidRPr="00B071DA" w:rsidTr="000A633A">
        <w:trPr>
          <w:trHeight w:val="148"/>
        </w:trPr>
        <w:tc>
          <w:tcPr>
            <w:tcW w:w="1101" w:type="dxa"/>
            <w:vMerge/>
          </w:tcPr>
          <w:p w:rsidR="000A633A" w:rsidRPr="00600485" w:rsidRDefault="000A633A" w:rsidP="000A633A">
            <w:pPr>
              <w:spacing w:after="0" w:line="240" w:lineRule="auto"/>
              <w:jc w:val="both"/>
              <w:rPr>
                <w:rFonts w:ascii="Times New Roman" w:hAnsi="Times New Roman"/>
                <w:sz w:val="24"/>
                <w:szCs w:val="24"/>
              </w:rPr>
            </w:pPr>
          </w:p>
        </w:tc>
        <w:tc>
          <w:tcPr>
            <w:tcW w:w="2053" w:type="dxa"/>
            <w:vMerge/>
          </w:tcPr>
          <w:p w:rsidR="000A633A" w:rsidRPr="00600485" w:rsidRDefault="000A633A" w:rsidP="000A633A">
            <w:pPr>
              <w:spacing w:after="0" w:line="240" w:lineRule="auto"/>
              <w:jc w:val="both"/>
              <w:rPr>
                <w:rFonts w:ascii="Times New Roman" w:hAnsi="Times New Roman"/>
                <w:color w:val="FF0000"/>
                <w:sz w:val="24"/>
                <w:szCs w:val="24"/>
              </w:rPr>
            </w:pPr>
          </w:p>
        </w:tc>
        <w:tc>
          <w:tcPr>
            <w:tcW w:w="2513" w:type="dxa"/>
            <w:gridSpan w:val="2"/>
            <w:vMerge/>
          </w:tcPr>
          <w:p w:rsidR="000A633A" w:rsidRPr="00B071DA" w:rsidRDefault="000A633A" w:rsidP="000A633A">
            <w:pPr>
              <w:spacing w:after="0" w:line="240" w:lineRule="auto"/>
              <w:jc w:val="both"/>
              <w:rPr>
                <w:rFonts w:ascii="Times New Roman" w:hAnsi="Times New Roman"/>
                <w:sz w:val="24"/>
                <w:szCs w:val="24"/>
              </w:rPr>
            </w:pPr>
          </w:p>
        </w:tc>
        <w:tc>
          <w:tcPr>
            <w:tcW w:w="4506" w:type="dxa"/>
          </w:tcPr>
          <w:p w:rsidR="000A633A" w:rsidRPr="000A633A" w:rsidRDefault="00913E05" w:rsidP="000A633A">
            <w:pPr>
              <w:spacing w:after="0" w:line="240" w:lineRule="auto"/>
              <w:rPr>
                <w:rFonts w:ascii="Times New Roman" w:hAnsi="Times New Roman"/>
                <w:sz w:val="24"/>
                <w:szCs w:val="24"/>
              </w:rPr>
            </w:pPr>
            <w:hyperlink r:id="rId18" w:history="1">
              <w:r w:rsidR="000A633A" w:rsidRPr="000A633A">
                <w:rPr>
                  <w:rStyle w:val="affff3"/>
                  <w:rFonts w:ascii="Times New Roman" w:hAnsi="Times New Roman"/>
                  <w:color w:val="auto"/>
                  <w:sz w:val="24"/>
                  <w:szCs w:val="24"/>
                  <w:u w:val="none"/>
                  <w:shd w:val="clear" w:color="auto" w:fill="FFFFFF"/>
                </w:rPr>
                <w:t>Данилов А. А.</w:t>
              </w:r>
              <w:r w:rsidR="000A633A" w:rsidRPr="000A633A">
                <w:rPr>
                  <w:rFonts w:ascii="Times New Roman" w:hAnsi="Times New Roman"/>
                  <w:sz w:val="24"/>
                  <w:szCs w:val="24"/>
                  <w:shd w:val="clear" w:color="auto" w:fill="FFFFFF"/>
                </w:rPr>
                <w:br/>
              </w:r>
              <w:r w:rsidR="000A633A" w:rsidRPr="000A633A">
                <w:rPr>
                  <w:rStyle w:val="affff3"/>
                  <w:rFonts w:ascii="Times New Roman" w:hAnsi="Times New Roman"/>
                  <w:color w:val="auto"/>
                  <w:sz w:val="24"/>
                  <w:szCs w:val="24"/>
                  <w:u w:val="none"/>
                  <w:shd w:val="clear" w:color="auto" w:fill="FFFFFF"/>
                </w:rPr>
                <w:t>Россия ХХ века в лицах.</w:t>
              </w:r>
              <w:r w:rsidR="000A633A" w:rsidRPr="000A633A">
                <w:rPr>
                  <w:rFonts w:ascii="Times New Roman" w:hAnsi="Times New Roman"/>
                  <w:sz w:val="24"/>
                  <w:szCs w:val="24"/>
                  <w:shd w:val="clear" w:color="auto" w:fill="FFFFFF"/>
                </w:rPr>
                <w:br/>
              </w:r>
              <w:r w:rsidR="000A633A" w:rsidRPr="000A633A">
                <w:rPr>
                  <w:rStyle w:val="affff3"/>
                  <w:rFonts w:ascii="Times New Roman" w:hAnsi="Times New Roman"/>
                  <w:color w:val="auto"/>
                  <w:sz w:val="24"/>
                  <w:szCs w:val="24"/>
                  <w:u w:val="none"/>
                  <w:shd w:val="clear" w:color="auto" w:fill="FFFFFF"/>
                </w:rPr>
                <w:t>Деятели культуры, науки, спорта</w:t>
              </w:r>
              <w:r w:rsidR="000A633A" w:rsidRPr="000A633A">
                <w:rPr>
                  <w:rFonts w:ascii="Times New Roman" w:hAnsi="Times New Roman"/>
                  <w:sz w:val="24"/>
                  <w:szCs w:val="24"/>
                  <w:shd w:val="clear" w:color="auto" w:fill="FFFFFF"/>
                </w:rPr>
                <w:br/>
              </w:r>
              <w:r w:rsidR="000A633A" w:rsidRPr="000A633A">
                <w:rPr>
                  <w:rStyle w:val="affff3"/>
                  <w:rFonts w:ascii="Times New Roman" w:hAnsi="Times New Roman"/>
                  <w:color w:val="auto"/>
                  <w:sz w:val="24"/>
                  <w:szCs w:val="24"/>
                  <w:u w:val="none"/>
                  <w:shd w:val="clear" w:color="auto" w:fill="FFFFFF"/>
                </w:rPr>
                <w:t>6-10 класс</w:t>
              </w:r>
            </w:hyperlink>
            <w:r w:rsidR="000A633A" w:rsidRPr="000A633A">
              <w:rPr>
                <w:rFonts w:ascii="Times New Roman" w:hAnsi="Times New Roman"/>
                <w:sz w:val="24"/>
                <w:szCs w:val="24"/>
              </w:rPr>
              <w:t xml:space="preserve">  М.:, «Просвещение», 2020.</w:t>
            </w:r>
          </w:p>
        </w:tc>
      </w:tr>
      <w:tr w:rsidR="000A633A" w:rsidRPr="00B071DA" w:rsidTr="000A633A">
        <w:trPr>
          <w:trHeight w:val="148"/>
        </w:trPr>
        <w:tc>
          <w:tcPr>
            <w:tcW w:w="1101" w:type="dxa"/>
            <w:vMerge/>
          </w:tcPr>
          <w:p w:rsidR="000A633A" w:rsidRPr="00600485" w:rsidRDefault="000A633A" w:rsidP="000A633A">
            <w:pPr>
              <w:spacing w:after="0" w:line="240" w:lineRule="auto"/>
              <w:jc w:val="both"/>
              <w:rPr>
                <w:rFonts w:ascii="Times New Roman" w:hAnsi="Times New Roman"/>
                <w:sz w:val="24"/>
                <w:szCs w:val="24"/>
              </w:rPr>
            </w:pPr>
          </w:p>
        </w:tc>
        <w:tc>
          <w:tcPr>
            <w:tcW w:w="2053" w:type="dxa"/>
            <w:vMerge/>
          </w:tcPr>
          <w:p w:rsidR="000A633A" w:rsidRPr="00600485" w:rsidRDefault="000A633A" w:rsidP="000A633A">
            <w:pPr>
              <w:spacing w:after="0" w:line="240" w:lineRule="auto"/>
              <w:jc w:val="both"/>
              <w:rPr>
                <w:rFonts w:ascii="Times New Roman" w:hAnsi="Times New Roman"/>
                <w:color w:val="FF0000"/>
                <w:sz w:val="24"/>
                <w:szCs w:val="24"/>
              </w:rPr>
            </w:pPr>
          </w:p>
        </w:tc>
        <w:tc>
          <w:tcPr>
            <w:tcW w:w="2513" w:type="dxa"/>
            <w:gridSpan w:val="2"/>
            <w:vMerge/>
          </w:tcPr>
          <w:p w:rsidR="000A633A" w:rsidRPr="00B071DA" w:rsidRDefault="000A633A" w:rsidP="000A633A">
            <w:pPr>
              <w:spacing w:after="0" w:line="240" w:lineRule="auto"/>
              <w:jc w:val="both"/>
              <w:rPr>
                <w:rFonts w:ascii="Times New Roman" w:hAnsi="Times New Roman"/>
                <w:sz w:val="24"/>
                <w:szCs w:val="24"/>
              </w:rPr>
            </w:pPr>
          </w:p>
        </w:tc>
        <w:tc>
          <w:tcPr>
            <w:tcW w:w="4506" w:type="dxa"/>
          </w:tcPr>
          <w:p w:rsidR="000A633A" w:rsidRPr="000A633A" w:rsidRDefault="000A633A" w:rsidP="000A633A">
            <w:pPr>
              <w:pStyle w:val="afffa"/>
              <w:rPr>
                <w:sz w:val="24"/>
                <w:szCs w:val="24"/>
                <w:shd w:val="clear" w:color="auto" w:fill="FFFFFF"/>
              </w:rPr>
            </w:pPr>
            <w:r w:rsidRPr="000A633A">
              <w:rPr>
                <w:sz w:val="24"/>
                <w:szCs w:val="24"/>
                <w:shd w:val="clear" w:color="auto" w:fill="FFFFFF"/>
              </w:rPr>
              <w:t xml:space="preserve"> О.С. Сороко-Цюпа учебник  «Всеобщая история. Новейшая история» 10 класс, М., Просвещение 2020</w:t>
            </w:r>
          </w:p>
          <w:p w:rsidR="000A633A" w:rsidRPr="000A633A" w:rsidRDefault="000A633A" w:rsidP="000A633A">
            <w:pPr>
              <w:pStyle w:val="1"/>
              <w:shd w:val="clear" w:color="auto" w:fill="FFFFFF"/>
              <w:rPr>
                <w:sz w:val="24"/>
                <w:szCs w:val="24"/>
              </w:rPr>
            </w:pPr>
            <w:r w:rsidRPr="000A633A">
              <w:rPr>
                <w:bCs/>
                <w:sz w:val="24"/>
                <w:szCs w:val="24"/>
              </w:rPr>
              <w:t>Всеобщая история. Поурочные разработки. 10 класс</w:t>
            </w:r>
          </w:p>
        </w:tc>
      </w:tr>
      <w:tr w:rsidR="000A633A" w:rsidRPr="00B071DA" w:rsidTr="000A633A">
        <w:trPr>
          <w:trHeight w:val="148"/>
        </w:trPr>
        <w:tc>
          <w:tcPr>
            <w:tcW w:w="1101" w:type="dxa"/>
            <w:vMerge/>
          </w:tcPr>
          <w:p w:rsidR="000A633A" w:rsidRPr="00600485" w:rsidRDefault="000A633A" w:rsidP="000A633A">
            <w:pPr>
              <w:spacing w:after="0" w:line="240" w:lineRule="auto"/>
              <w:jc w:val="both"/>
              <w:rPr>
                <w:rFonts w:ascii="Times New Roman" w:hAnsi="Times New Roman"/>
                <w:sz w:val="24"/>
                <w:szCs w:val="24"/>
              </w:rPr>
            </w:pPr>
          </w:p>
        </w:tc>
        <w:tc>
          <w:tcPr>
            <w:tcW w:w="2053" w:type="dxa"/>
            <w:vMerge/>
          </w:tcPr>
          <w:p w:rsidR="000A633A" w:rsidRPr="00600485" w:rsidRDefault="000A633A" w:rsidP="000A633A">
            <w:pPr>
              <w:spacing w:after="0" w:line="240" w:lineRule="auto"/>
              <w:jc w:val="both"/>
              <w:rPr>
                <w:rFonts w:ascii="Times New Roman" w:hAnsi="Times New Roman"/>
                <w:color w:val="FF0000"/>
                <w:sz w:val="24"/>
                <w:szCs w:val="24"/>
              </w:rPr>
            </w:pPr>
          </w:p>
        </w:tc>
        <w:tc>
          <w:tcPr>
            <w:tcW w:w="2513" w:type="dxa"/>
            <w:gridSpan w:val="2"/>
            <w:vMerge/>
          </w:tcPr>
          <w:p w:rsidR="000A633A" w:rsidRPr="00B071DA" w:rsidRDefault="000A633A" w:rsidP="000A633A">
            <w:pPr>
              <w:spacing w:after="0" w:line="240" w:lineRule="auto"/>
              <w:jc w:val="both"/>
              <w:rPr>
                <w:rFonts w:ascii="Times New Roman" w:hAnsi="Times New Roman"/>
                <w:sz w:val="24"/>
                <w:szCs w:val="24"/>
              </w:rPr>
            </w:pPr>
          </w:p>
        </w:tc>
        <w:tc>
          <w:tcPr>
            <w:tcW w:w="4506" w:type="dxa"/>
          </w:tcPr>
          <w:p w:rsidR="000A633A" w:rsidRPr="000A633A" w:rsidRDefault="000A633A" w:rsidP="000A633A">
            <w:pPr>
              <w:pStyle w:val="1"/>
              <w:shd w:val="clear" w:color="auto" w:fill="FFFFFF"/>
              <w:rPr>
                <w:sz w:val="24"/>
                <w:szCs w:val="24"/>
              </w:rPr>
            </w:pPr>
            <w:r w:rsidRPr="000A633A">
              <w:rPr>
                <w:sz w:val="24"/>
                <w:szCs w:val="24"/>
                <w:shd w:val="clear" w:color="auto" w:fill="FFFFFF"/>
              </w:rPr>
              <w:t xml:space="preserve">О.С. Сороко-Цюпа. </w:t>
            </w:r>
            <w:r w:rsidRPr="000A633A">
              <w:rPr>
                <w:bCs/>
                <w:sz w:val="24"/>
                <w:szCs w:val="24"/>
              </w:rPr>
              <w:t xml:space="preserve"> Всеобщая история. Поурочные разработки. 10 класс</w:t>
            </w:r>
          </w:p>
        </w:tc>
      </w:tr>
      <w:tr w:rsidR="000A633A" w:rsidRPr="00CA4A71" w:rsidTr="000A633A">
        <w:trPr>
          <w:trHeight w:val="256"/>
        </w:trPr>
        <w:tc>
          <w:tcPr>
            <w:tcW w:w="10173" w:type="dxa"/>
            <w:gridSpan w:val="5"/>
          </w:tcPr>
          <w:p w:rsidR="000A633A" w:rsidRPr="00CA4A71" w:rsidRDefault="000A633A" w:rsidP="000A633A">
            <w:pPr>
              <w:pStyle w:val="afffa"/>
              <w:jc w:val="center"/>
              <w:rPr>
                <w:b/>
                <w:sz w:val="24"/>
                <w:szCs w:val="24"/>
              </w:rPr>
            </w:pPr>
            <w:r w:rsidRPr="00CA4A71">
              <w:rPr>
                <w:b/>
                <w:sz w:val="24"/>
                <w:szCs w:val="24"/>
              </w:rPr>
              <w:t>Обществознание</w:t>
            </w:r>
          </w:p>
        </w:tc>
      </w:tr>
      <w:tr w:rsidR="000A633A" w:rsidRPr="00B071DA" w:rsidTr="000A633A">
        <w:trPr>
          <w:trHeight w:val="148"/>
        </w:trPr>
        <w:tc>
          <w:tcPr>
            <w:tcW w:w="1101" w:type="dxa"/>
            <w:vMerge w:val="restart"/>
          </w:tcPr>
          <w:p w:rsidR="000A633A" w:rsidRPr="00B071DA" w:rsidRDefault="000A633A" w:rsidP="000A633A">
            <w:pPr>
              <w:pStyle w:val="afffa"/>
              <w:rPr>
                <w:sz w:val="24"/>
                <w:szCs w:val="24"/>
              </w:rPr>
            </w:pPr>
            <w:r w:rsidRPr="00B071DA">
              <w:rPr>
                <w:sz w:val="24"/>
                <w:szCs w:val="24"/>
              </w:rPr>
              <w:t>10-11</w:t>
            </w:r>
          </w:p>
        </w:tc>
        <w:tc>
          <w:tcPr>
            <w:tcW w:w="2053" w:type="dxa"/>
            <w:vMerge w:val="restart"/>
          </w:tcPr>
          <w:p w:rsidR="000A633A" w:rsidRPr="00B071DA" w:rsidRDefault="000A633A" w:rsidP="000A633A">
            <w:pPr>
              <w:pStyle w:val="afffa"/>
              <w:rPr>
                <w:sz w:val="24"/>
                <w:szCs w:val="24"/>
              </w:rPr>
            </w:pPr>
            <w:r w:rsidRPr="00B071DA">
              <w:rPr>
                <w:sz w:val="24"/>
                <w:szCs w:val="24"/>
              </w:rPr>
              <w:t>базовый</w:t>
            </w:r>
          </w:p>
        </w:tc>
        <w:tc>
          <w:tcPr>
            <w:tcW w:w="2513" w:type="dxa"/>
            <w:gridSpan w:val="2"/>
            <w:vMerge w:val="restart"/>
          </w:tcPr>
          <w:p w:rsidR="000A633A" w:rsidRPr="00B071DA" w:rsidRDefault="000A633A" w:rsidP="000A633A">
            <w:pPr>
              <w:pStyle w:val="Style3"/>
              <w:widowControl/>
              <w:tabs>
                <w:tab w:val="left" w:pos="9355"/>
              </w:tabs>
              <w:spacing w:line="240" w:lineRule="auto"/>
              <w:ind w:right="-5" w:firstLine="0"/>
              <w:jc w:val="left"/>
            </w:pPr>
            <w:r>
              <w:t>Программа к линии</w:t>
            </w:r>
            <w:r w:rsidRPr="00B071DA">
              <w:t xml:space="preserve"> учебников по обществознанию  под редакцией Л.Н. Боголюбова.  10 – 11 классы (Н.И.Городецкая, А.Ю.Лазебникова, Е.Л. Рутковская.) -  М.: Просвещение, 2019 г. </w:t>
            </w:r>
          </w:p>
          <w:p w:rsidR="000A633A" w:rsidRPr="00B071DA" w:rsidRDefault="000A633A" w:rsidP="000A633A">
            <w:pPr>
              <w:pStyle w:val="afffa"/>
              <w:rPr>
                <w:sz w:val="24"/>
                <w:szCs w:val="24"/>
              </w:rPr>
            </w:pPr>
          </w:p>
        </w:tc>
        <w:tc>
          <w:tcPr>
            <w:tcW w:w="4506" w:type="dxa"/>
          </w:tcPr>
          <w:p w:rsidR="000A633A" w:rsidRPr="00B071DA" w:rsidRDefault="000A633A" w:rsidP="000A633A">
            <w:pPr>
              <w:pStyle w:val="ad"/>
              <w:autoSpaceDE w:val="0"/>
              <w:autoSpaceDN w:val="0"/>
              <w:adjustRightInd w:val="0"/>
              <w:spacing w:after="47"/>
              <w:ind w:left="0"/>
              <w:rPr>
                <w:rFonts w:ascii="Times New Roman" w:hAnsi="Times New Roman"/>
                <w:bCs/>
                <w:kern w:val="36"/>
              </w:rPr>
            </w:pPr>
            <w:r w:rsidRPr="00B071DA">
              <w:rPr>
                <w:rFonts w:ascii="Times New Roman" w:hAnsi="Times New Roman"/>
                <w:bCs/>
                <w:kern w:val="36"/>
              </w:rPr>
              <w:t xml:space="preserve">Обществознание. 10 класс. Учебник </w:t>
            </w:r>
            <w:r w:rsidRPr="00B071DA">
              <w:rPr>
                <w:rFonts w:ascii="Times New Roman" w:hAnsi="Times New Roman"/>
              </w:rPr>
              <w:t>Боголюбов Л.Н., Лазебникова А. Ю., Матвеев А.И.  - М: Просвещение, 2019 г.</w:t>
            </w:r>
          </w:p>
        </w:tc>
      </w:tr>
      <w:tr w:rsidR="000A633A" w:rsidRPr="00B071DA" w:rsidTr="000A633A">
        <w:trPr>
          <w:trHeight w:val="148"/>
        </w:trPr>
        <w:tc>
          <w:tcPr>
            <w:tcW w:w="1101" w:type="dxa"/>
            <w:vMerge/>
          </w:tcPr>
          <w:p w:rsidR="000A633A" w:rsidRPr="00B071DA" w:rsidRDefault="000A633A" w:rsidP="000A633A">
            <w:pPr>
              <w:pStyle w:val="afffa"/>
              <w:rPr>
                <w:sz w:val="24"/>
                <w:szCs w:val="24"/>
              </w:rPr>
            </w:pPr>
          </w:p>
        </w:tc>
        <w:tc>
          <w:tcPr>
            <w:tcW w:w="2053" w:type="dxa"/>
            <w:vMerge/>
          </w:tcPr>
          <w:p w:rsidR="000A633A" w:rsidRPr="00B071DA" w:rsidRDefault="000A633A" w:rsidP="000A633A">
            <w:pPr>
              <w:pStyle w:val="afffa"/>
              <w:rPr>
                <w:sz w:val="24"/>
                <w:szCs w:val="24"/>
              </w:rPr>
            </w:pPr>
          </w:p>
        </w:tc>
        <w:tc>
          <w:tcPr>
            <w:tcW w:w="2513" w:type="dxa"/>
            <w:gridSpan w:val="2"/>
            <w:vMerge/>
          </w:tcPr>
          <w:p w:rsidR="000A633A" w:rsidRDefault="000A633A" w:rsidP="000A633A">
            <w:pPr>
              <w:pStyle w:val="Style3"/>
              <w:widowControl/>
              <w:tabs>
                <w:tab w:val="left" w:pos="9355"/>
              </w:tabs>
              <w:spacing w:line="240" w:lineRule="auto"/>
              <w:ind w:right="-5" w:firstLine="0"/>
              <w:jc w:val="left"/>
            </w:pPr>
          </w:p>
        </w:tc>
        <w:tc>
          <w:tcPr>
            <w:tcW w:w="4506" w:type="dxa"/>
          </w:tcPr>
          <w:p w:rsidR="000A633A" w:rsidRPr="00B071DA" w:rsidRDefault="000A633A" w:rsidP="000A633A">
            <w:pPr>
              <w:pStyle w:val="ad"/>
              <w:autoSpaceDE w:val="0"/>
              <w:autoSpaceDN w:val="0"/>
              <w:adjustRightInd w:val="0"/>
              <w:spacing w:after="47"/>
              <w:ind w:left="0"/>
              <w:rPr>
                <w:bCs/>
                <w:kern w:val="36"/>
              </w:rPr>
            </w:pPr>
            <w:r>
              <w:rPr>
                <w:bCs/>
                <w:kern w:val="36"/>
              </w:rPr>
              <w:t>Обществознание. 11</w:t>
            </w:r>
            <w:r w:rsidRPr="00B071DA">
              <w:rPr>
                <w:rFonts w:ascii="Times New Roman" w:hAnsi="Times New Roman"/>
                <w:bCs/>
                <w:kern w:val="36"/>
              </w:rPr>
              <w:t xml:space="preserve"> класс. Учебник </w:t>
            </w:r>
            <w:r w:rsidRPr="00B071DA">
              <w:rPr>
                <w:rFonts w:ascii="Times New Roman" w:hAnsi="Times New Roman"/>
              </w:rPr>
              <w:t>Боголюбов Л.Н., Лазебникова А. Ю., Матвеев А.И.  - М: Просвещение, 2019 г.</w:t>
            </w:r>
          </w:p>
        </w:tc>
      </w:tr>
      <w:tr w:rsidR="000A633A" w:rsidRPr="00B071DA" w:rsidTr="000A633A">
        <w:trPr>
          <w:trHeight w:val="148"/>
        </w:trPr>
        <w:tc>
          <w:tcPr>
            <w:tcW w:w="1101" w:type="dxa"/>
            <w:vMerge/>
          </w:tcPr>
          <w:p w:rsidR="000A633A" w:rsidRPr="00B071DA" w:rsidRDefault="000A633A" w:rsidP="000A633A">
            <w:pPr>
              <w:pStyle w:val="afffa"/>
              <w:rPr>
                <w:sz w:val="24"/>
                <w:szCs w:val="24"/>
              </w:rPr>
            </w:pPr>
          </w:p>
        </w:tc>
        <w:tc>
          <w:tcPr>
            <w:tcW w:w="2053" w:type="dxa"/>
            <w:vMerge/>
          </w:tcPr>
          <w:p w:rsidR="000A633A" w:rsidRPr="00B071DA" w:rsidRDefault="000A633A" w:rsidP="000A633A">
            <w:pPr>
              <w:tabs>
                <w:tab w:val="left" w:pos="3849"/>
              </w:tabs>
              <w:spacing w:line="240" w:lineRule="auto"/>
              <w:contextualSpacing/>
              <w:rPr>
                <w:rFonts w:ascii="Times New Roman" w:hAnsi="Times New Roman"/>
                <w:sz w:val="24"/>
                <w:szCs w:val="24"/>
              </w:rPr>
            </w:pPr>
          </w:p>
        </w:tc>
        <w:tc>
          <w:tcPr>
            <w:tcW w:w="2513" w:type="dxa"/>
            <w:gridSpan w:val="2"/>
            <w:vMerge/>
          </w:tcPr>
          <w:p w:rsidR="000A633A" w:rsidRPr="00B071DA" w:rsidRDefault="000A633A" w:rsidP="000A633A">
            <w:pPr>
              <w:tabs>
                <w:tab w:val="left" w:pos="3849"/>
              </w:tabs>
              <w:spacing w:line="240" w:lineRule="auto"/>
              <w:contextualSpacing/>
              <w:rPr>
                <w:rFonts w:ascii="Times New Roman" w:hAnsi="Times New Roman"/>
                <w:sz w:val="24"/>
                <w:szCs w:val="24"/>
              </w:rPr>
            </w:pPr>
          </w:p>
        </w:tc>
        <w:tc>
          <w:tcPr>
            <w:tcW w:w="4506" w:type="dxa"/>
          </w:tcPr>
          <w:p w:rsidR="000A633A" w:rsidRPr="00B071DA" w:rsidRDefault="000A633A" w:rsidP="000A633A">
            <w:pPr>
              <w:widowControl w:val="0"/>
              <w:tabs>
                <w:tab w:val="left" w:pos="0"/>
                <w:tab w:val="left" w:pos="720"/>
                <w:tab w:val="left" w:pos="8364"/>
              </w:tabs>
              <w:spacing w:after="0" w:line="240" w:lineRule="auto"/>
              <w:jc w:val="both"/>
              <w:rPr>
                <w:rFonts w:ascii="Times New Roman" w:hAnsi="Times New Roman"/>
                <w:sz w:val="24"/>
                <w:szCs w:val="24"/>
                <w:lang w:bidi="ru-RU"/>
              </w:rPr>
            </w:pPr>
            <w:r w:rsidRPr="00B071DA">
              <w:rPr>
                <w:rFonts w:ascii="Times New Roman" w:hAnsi="Times New Roman"/>
              </w:rPr>
              <w:t>Обществознание. Поурочные разработки. 10 класс : пособие для учителей общеобразовательных организаций / Л. Н. Боголюбов; Рос. акад. наук, Рос. акад. образования, изд-во «Просвещение». — М. : Просвещение, 2017 г</w:t>
            </w:r>
          </w:p>
        </w:tc>
      </w:tr>
      <w:tr w:rsidR="000A633A" w:rsidRPr="00B071DA" w:rsidTr="000A633A">
        <w:trPr>
          <w:trHeight w:val="148"/>
        </w:trPr>
        <w:tc>
          <w:tcPr>
            <w:tcW w:w="1101" w:type="dxa"/>
            <w:vMerge/>
          </w:tcPr>
          <w:p w:rsidR="000A633A" w:rsidRPr="00B071DA" w:rsidRDefault="000A633A" w:rsidP="000A633A">
            <w:pPr>
              <w:pStyle w:val="afffa"/>
              <w:rPr>
                <w:sz w:val="24"/>
                <w:szCs w:val="24"/>
              </w:rPr>
            </w:pPr>
          </w:p>
        </w:tc>
        <w:tc>
          <w:tcPr>
            <w:tcW w:w="2053" w:type="dxa"/>
            <w:vMerge/>
          </w:tcPr>
          <w:p w:rsidR="000A633A" w:rsidRPr="00B071DA" w:rsidRDefault="000A633A" w:rsidP="000A633A">
            <w:pPr>
              <w:pStyle w:val="afffa"/>
              <w:rPr>
                <w:sz w:val="24"/>
                <w:szCs w:val="24"/>
              </w:rPr>
            </w:pPr>
          </w:p>
        </w:tc>
        <w:tc>
          <w:tcPr>
            <w:tcW w:w="2513" w:type="dxa"/>
            <w:gridSpan w:val="2"/>
            <w:vMerge/>
          </w:tcPr>
          <w:p w:rsidR="000A633A" w:rsidRPr="00B071DA" w:rsidRDefault="000A633A" w:rsidP="000A633A">
            <w:pPr>
              <w:pStyle w:val="afffa"/>
              <w:rPr>
                <w:sz w:val="24"/>
                <w:szCs w:val="24"/>
              </w:rPr>
            </w:pPr>
          </w:p>
        </w:tc>
        <w:tc>
          <w:tcPr>
            <w:tcW w:w="4506" w:type="dxa"/>
          </w:tcPr>
          <w:p w:rsidR="000A633A" w:rsidRPr="00B071DA" w:rsidRDefault="000A633A" w:rsidP="000A633A">
            <w:pPr>
              <w:pStyle w:val="afffa"/>
              <w:rPr>
                <w:sz w:val="24"/>
                <w:szCs w:val="24"/>
              </w:rPr>
            </w:pPr>
            <w:r w:rsidRPr="00B071DA">
              <w:t>Обществознание. Школьный словарь. 10-11 классы. Под ред. Л.Н. Боголюбова, Ю.И. Аверьянова. -  М.: Просвещение, 2018</w:t>
            </w:r>
          </w:p>
        </w:tc>
      </w:tr>
      <w:tr w:rsidR="000A633A" w:rsidRPr="00600485" w:rsidTr="000A633A">
        <w:trPr>
          <w:trHeight w:val="148"/>
        </w:trPr>
        <w:tc>
          <w:tcPr>
            <w:tcW w:w="10173" w:type="dxa"/>
            <w:gridSpan w:val="5"/>
          </w:tcPr>
          <w:p w:rsidR="000A633A" w:rsidRPr="00600485" w:rsidRDefault="000A633A" w:rsidP="000A633A">
            <w:pPr>
              <w:spacing w:after="0" w:line="240" w:lineRule="auto"/>
              <w:jc w:val="center"/>
              <w:rPr>
                <w:rFonts w:ascii="Times New Roman" w:hAnsi="Times New Roman"/>
                <w:b/>
                <w:sz w:val="24"/>
                <w:szCs w:val="24"/>
              </w:rPr>
            </w:pPr>
            <w:r w:rsidRPr="00600485">
              <w:rPr>
                <w:rFonts w:ascii="Times New Roman" w:hAnsi="Times New Roman"/>
                <w:b/>
                <w:sz w:val="24"/>
                <w:szCs w:val="24"/>
              </w:rPr>
              <w:t>Основы безопасности жизнедеятельности</w:t>
            </w:r>
          </w:p>
        </w:tc>
      </w:tr>
      <w:tr w:rsidR="000A633A" w:rsidRPr="00600485" w:rsidTr="000A633A">
        <w:trPr>
          <w:trHeight w:val="148"/>
        </w:trPr>
        <w:tc>
          <w:tcPr>
            <w:tcW w:w="1101" w:type="dxa"/>
            <w:vAlign w:val="center"/>
          </w:tcPr>
          <w:p w:rsidR="000A633A" w:rsidRPr="00600485" w:rsidRDefault="000A633A" w:rsidP="000A633A">
            <w:pPr>
              <w:spacing w:line="240" w:lineRule="auto"/>
              <w:jc w:val="center"/>
              <w:rPr>
                <w:rFonts w:ascii="Times New Roman" w:hAnsi="Times New Roman"/>
                <w:sz w:val="24"/>
                <w:szCs w:val="24"/>
              </w:rPr>
            </w:pPr>
            <w:r w:rsidRPr="00600485">
              <w:rPr>
                <w:rFonts w:ascii="Times New Roman" w:hAnsi="Times New Roman"/>
                <w:sz w:val="24"/>
                <w:szCs w:val="24"/>
              </w:rPr>
              <w:t>10-11</w:t>
            </w:r>
          </w:p>
          <w:p w:rsidR="000A633A" w:rsidRPr="00600485" w:rsidRDefault="000A633A" w:rsidP="000A633A">
            <w:pPr>
              <w:spacing w:line="240" w:lineRule="auto"/>
              <w:jc w:val="center"/>
              <w:rPr>
                <w:rFonts w:ascii="Times New Roman" w:hAnsi="Times New Roman"/>
                <w:sz w:val="24"/>
                <w:szCs w:val="24"/>
              </w:rPr>
            </w:pPr>
          </w:p>
        </w:tc>
        <w:tc>
          <w:tcPr>
            <w:tcW w:w="2053" w:type="dxa"/>
            <w:vAlign w:val="center"/>
          </w:tcPr>
          <w:p w:rsidR="000A633A" w:rsidRPr="00600485" w:rsidRDefault="000A633A" w:rsidP="000A633A">
            <w:pPr>
              <w:spacing w:line="240" w:lineRule="auto"/>
              <w:jc w:val="center"/>
              <w:rPr>
                <w:rFonts w:ascii="Times New Roman" w:hAnsi="Times New Roman"/>
                <w:sz w:val="24"/>
                <w:szCs w:val="24"/>
              </w:rPr>
            </w:pPr>
            <w:r w:rsidRPr="00600485">
              <w:rPr>
                <w:rFonts w:ascii="Times New Roman" w:hAnsi="Times New Roman"/>
                <w:sz w:val="24"/>
                <w:szCs w:val="24"/>
              </w:rPr>
              <w:t>базовый</w:t>
            </w:r>
          </w:p>
        </w:tc>
        <w:tc>
          <w:tcPr>
            <w:tcW w:w="2513" w:type="dxa"/>
            <w:gridSpan w:val="2"/>
          </w:tcPr>
          <w:p w:rsidR="000A633A" w:rsidRDefault="000A633A" w:rsidP="000A633A">
            <w:pPr>
              <w:tabs>
                <w:tab w:val="left" w:pos="1134"/>
              </w:tabs>
              <w:spacing w:after="0" w:line="240" w:lineRule="auto"/>
              <w:jc w:val="both"/>
              <w:rPr>
                <w:rStyle w:val="3320"/>
                <w:rFonts w:ascii="Times New Roman" w:eastAsia="Lucida Sans Unicode" w:hAnsi="Times New Roman"/>
                <w:sz w:val="24"/>
                <w:szCs w:val="24"/>
              </w:rPr>
            </w:pPr>
            <w:r>
              <w:rPr>
                <w:rFonts w:ascii="Times New Roman" w:hAnsi="Times New Roman"/>
                <w:sz w:val="24"/>
                <w:szCs w:val="24"/>
              </w:rPr>
              <w:t>Рабочая программа</w:t>
            </w:r>
            <w:r w:rsidRPr="00946B2B">
              <w:rPr>
                <w:rFonts w:ascii="Times New Roman" w:hAnsi="Times New Roman"/>
                <w:sz w:val="24"/>
                <w:szCs w:val="24"/>
              </w:rPr>
              <w:t xml:space="preserve">  </w:t>
            </w:r>
            <w:r w:rsidRPr="00946B2B">
              <w:rPr>
                <w:rFonts w:ascii="Times New Roman" w:hAnsi="Times New Roman"/>
                <w:b/>
                <w:sz w:val="24"/>
                <w:szCs w:val="24"/>
              </w:rPr>
              <w:t>«</w:t>
            </w:r>
            <w:r w:rsidRPr="00EB596A">
              <w:rPr>
                <w:rStyle w:val="3320"/>
                <w:rFonts w:ascii="Times New Roman" w:eastAsia="Lucida Sans Unicode" w:hAnsi="Times New Roman" w:cs="Times New Roman"/>
                <w:b w:val="0"/>
                <w:bCs w:val="0"/>
                <w:sz w:val="24"/>
                <w:szCs w:val="24"/>
              </w:rPr>
              <w:t>Основы безопасности жизнедеятельности</w:t>
            </w:r>
            <w:r w:rsidRPr="00946B2B">
              <w:rPr>
                <w:rStyle w:val="3320"/>
                <w:rFonts w:ascii="Times New Roman" w:eastAsia="Lucida Sans Unicode" w:hAnsi="Times New Roman" w:cs="Times New Roman"/>
                <w:b w:val="0"/>
                <w:bCs w:val="0"/>
                <w:sz w:val="24"/>
                <w:szCs w:val="24"/>
              </w:rPr>
              <w:t>»</w:t>
            </w:r>
          </w:p>
          <w:p w:rsidR="000A633A" w:rsidRPr="00CA4A71" w:rsidRDefault="000A633A" w:rsidP="000A633A">
            <w:pPr>
              <w:tabs>
                <w:tab w:val="left" w:pos="1134"/>
              </w:tabs>
              <w:spacing w:after="0" w:line="240" w:lineRule="auto"/>
              <w:rPr>
                <w:rFonts w:ascii="Times New Roman" w:hAnsi="Times New Roman"/>
                <w:sz w:val="24"/>
                <w:szCs w:val="24"/>
              </w:rPr>
            </w:pPr>
            <w:r>
              <w:rPr>
                <w:rFonts w:ascii="Times New Roman" w:hAnsi="Times New Roman"/>
                <w:sz w:val="24"/>
                <w:szCs w:val="24"/>
                <w:shd w:val="clear" w:color="auto" w:fill="FFFFFF"/>
              </w:rPr>
              <w:t xml:space="preserve">Ким С.В.,  </w:t>
            </w:r>
            <w:r w:rsidRPr="00946B2B">
              <w:rPr>
                <w:rFonts w:ascii="Times New Roman" w:hAnsi="Times New Roman"/>
                <w:sz w:val="24"/>
                <w:szCs w:val="24"/>
                <w:shd w:val="clear" w:color="auto" w:fill="FFFFFF"/>
              </w:rPr>
              <w:t>-</w:t>
            </w:r>
            <w:r>
              <w:rPr>
                <w:rFonts w:ascii="Times New Roman" w:hAnsi="Times New Roman"/>
                <w:sz w:val="24"/>
                <w:szCs w:val="24"/>
              </w:rPr>
              <w:t xml:space="preserve">М.: Вентана </w:t>
            </w:r>
            <w:r w:rsidRPr="00946B2B">
              <w:rPr>
                <w:rFonts w:ascii="Times New Roman" w:hAnsi="Times New Roman"/>
                <w:sz w:val="24"/>
                <w:szCs w:val="24"/>
              </w:rPr>
              <w:t>Граф, 2019</w:t>
            </w:r>
          </w:p>
        </w:tc>
        <w:tc>
          <w:tcPr>
            <w:tcW w:w="4506" w:type="dxa"/>
          </w:tcPr>
          <w:p w:rsidR="000A633A" w:rsidRPr="00600485" w:rsidRDefault="000A633A" w:rsidP="000A633A">
            <w:pPr>
              <w:spacing w:after="0" w:line="240" w:lineRule="auto"/>
              <w:rPr>
                <w:rFonts w:ascii="Times New Roman" w:hAnsi="Times New Roman"/>
                <w:sz w:val="24"/>
                <w:szCs w:val="24"/>
              </w:rPr>
            </w:pPr>
            <w:r w:rsidRPr="00EB596A">
              <w:rPr>
                <w:rFonts w:ascii="Times New Roman" w:hAnsi="Times New Roman"/>
                <w:sz w:val="24"/>
                <w:szCs w:val="24"/>
              </w:rPr>
              <w:t>Ким С.В., Горский В.А. Основы безопасности жизнедеятельности 10-11 классы, - М.: Просвещение, 2020</w:t>
            </w:r>
            <w:r>
              <w:rPr>
                <w:rFonts w:ascii="Times New Roman" w:hAnsi="Times New Roman"/>
                <w:sz w:val="24"/>
                <w:szCs w:val="24"/>
              </w:rPr>
              <w:t xml:space="preserve"> </w:t>
            </w:r>
            <w:r w:rsidRPr="00600485">
              <w:rPr>
                <w:rFonts w:ascii="Times New Roman" w:hAnsi="Times New Roman"/>
                <w:sz w:val="24"/>
                <w:szCs w:val="24"/>
              </w:rPr>
              <w:t xml:space="preserve">  </w:t>
            </w:r>
          </w:p>
        </w:tc>
      </w:tr>
      <w:tr w:rsidR="000A633A" w:rsidRPr="00600485" w:rsidTr="000A633A">
        <w:trPr>
          <w:trHeight w:val="148"/>
        </w:trPr>
        <w:tc>
          <w:tcPr>
            <w:tcW w:w="10173" w:type="dxa"/>
            <w:gridSpan w:val="5"/>
          </w:tcPr>
          <w:p w:rsidR="000A633A" w:rsidRPr="00600485" w:rsidRDefault="000A633A" w:rsidP="000A633A">
            <w:pPr>
              <w:spacing w:after="0" w:line="240" w:lineRule="auto"/>
              <w:jc w:val="center"/>
              <w:rPr>
                <w:rFonts w:ascii="Times New Roman" w:hAnsi="Times New Roman"/>
                <w:b/>
                <w:sz w:val="24"/>
                <w:szCs w:val="24"/>
              </w:rPr>
            </w:pPr>
            <w:r w:rsidRPr="00600485">
              <w:rPr>
                <w:rFonts w:ascii="Times New Roman" w:hAnsi="Times New Roman"/>
                <w:b/>
                <w:sz w:val="24"/>
                <w:szCs w:val="24"/>
              </w:rPr>
              <w:lastRenderedPageBreak/>
              <w:t>Право</w:t>
            </w:r>
          </w:p>
        </w:tc>
      </w:tr>
      <w:tr w:rsidR="000A633A" w:rsidRPr="00600485" w:rsidTr="000A633A">
        <w:trPr>
          <w:trHeight w:val="148"/>
        </w:trPr>
        <w:tc>
          <w:tcPr>
            <w:tcW w:w="1101" w:type="dxa"/>
            <w:vMerge w:val="restart"/>
          </w:tcPr>
          <w:p w:rsidR="000A633A" w:rsidRPr="00600485" w:rsidRDefault="000A633A" w:rsidP="000A633A">
            <w:pPr>
              <w:spacing w:after="0" w:line="240" w:lineRule="auto"/>
              <w:jc w:val="both"/>
              <w:rPr>
                <w:rFonts w:ascii="Times New Roman" w:hAnsi="Times New Roman"/>
                <w:sz w:val="24"/>
                <w:szCs w:val="24"/>
              </w:rPr>
            </w:pPr>
            <w:r w:rsidRPr="00600485">
              <w:rPr>
                <w:rFonts w:ascii="Times New Roman" w:hAnsi="Times New Roman"/>
                <w:sz w:val="24"/>
                <w:szCs w:val="24"/>
              </w:rPr>
              <w:t>10-11</w:t>
            </w:r>
          </w:p>
          <w:p w:rsidR="000A633A" w:rsidRPr="00600485" w:rsidRDefault="000A633A" w:rsidP="000A633A">
            <w:pPr>
              <w:spacing w:after="0" w:line="240" w:lineRule="auto"/>
              <w:jc w:val="both"/>
              <w:rPr>
                <w:rFonts w:ascii="Times New Roman" w:hAnsi="Times New Roman"/>
                <w:sz w:val="24"/>
                <w:szCs w:val="24"/>
              </w:rPr>
            </w:pPr>
          </w:p>
        </w:tc>
        <w:tc>
          <w:tcPr>
            <w:tcW w:w="2053" w:type="dxa"/>
            <w:vMerge w:val="restart"/>
          </w:tcPr>
          <w:p w:rsidR="000A633A" w:rsidRPr="00600485" w:rsidRDefault="000A633A" w:rsidP="000A633A">
            <w:pPr>
              <w:tabs>
                <w:tab w:val="left" w:pos="3849"/>
              </w:tabs>
              <w:spacing w:line="240" w:lineRule="auto"/>
              <w:contextualSpacing/>
              <w:rPr>
                <w:rFonts w:ascii="Times New Roman" w:hAnsi="Times New Roman"/>
                <w:sz w:val="24"/>
                <w:szCs w:val="24"/>
              </w:rPr>
            </w:pPr>
            <w:r>
              <w:rPr>
                <w:rFonts w:ascii="Times New Roman" w:hAnsi="Times New Roman"/>
                <w:sz w:val="24"/>
                <w:szCs w:val="24"/>
              </w:rPr>
              <w:t>углубленный</w:t>
            </w:r>
          </w:p>
        </w:tc>
        <w:tc>
          <w:tcPr>
            <w:tcW w:w="2234" w:type="dxa"/>
            <w:vMerge w:val="restart"/>
          </w:tcPr>
          <w:p w:rsidR="000A633A" w:rsidRPr="00600485" w:rsidRDefault="000A633A" w:rsidP="000A633A">
            <w:pPr>
              <w:tabs>
                <w:tab w:val="left" w:pos="3849"/>
              </w:tabs>
              <w:spacing w:line="240" w:lineRule="auto"/>
              <w:contextualSpacing/>
              <w:rPr>
                <w:rFonts w:ascii="Times New Roman" w:eastAsia="Calibri" w:hAnsi="Times New Roman"/>
                <w:sz w:val="24"/>
                <w:szCs w:val="24"/>
              </w:rPr>
            </w:pPr>
            <w:r w:rsidRPr="00600485">
              <w:rPr>
                <w:rFonts w:ascii="Times New Roman" w:hAnsi="Times New Roman"/>
                <w:sz w:val="24"/>
                <w:szCs w:val="24"/>
              </w:rPr>
              <w:t>Певцова Е.А., Козленко С.И. Право. Основы правовой культуры: Программа курса для 10 – 11 классов общеобразовательн</w:t>
            </w:r>
            <w:r>
              <w:rPr>
                <w:rFonts w:ascii="Times New Roman" w:hAnsi="Times New Roman"/>
                <w:sz w:val="24"/>
                <w:szCs w:val="24"/>
              </w:rPr>
              <w:t>ых учреждений. – М.: ООО «ТИД «Р</w:t>
            </w:r>
            <w:r w:rsidRPr="00600485">
              <w:rPr>
                <w:rFonts w:ascii="Times New Roman" w:hAnsi="Times New Roman"/>
                <w:sz w:val="24"/>
                <w:szCs w:val="24"/>
              </w:rPr>
              <w:t>усское слово – РС», 2015</w:t>
            </w:r>
          </w:p>
        </w:tc>
        <w:tc>
          <w:tcPr>
            <w:tcW w:w="4785" w:type="dxa"/>
            <w:gridSpan w:val="2"/>
          </w:tcPr>
          <w:p w:rsidR="000A633A" w:rsidRPr="00600485" w:rsidRDefault="000A633A" w:rsidP="000A633A">
            <w:pPr>
              <w:spacing w:after="0" w:line="240" w:lineRule="auto"/>
              <w:jc w:val="both"/>
              <w:rPr>
                <w:rFonts w:ascii="Times New Roman" w:hAnsi="Times New Roman"/>
                <w:sz w:val="24"/>
                <w:szCs w:val="24"/>
              </w:rPr>
            </w:pPr>
            <w:r w:rsidRPr="00600485">
              <w:rPr>
                <w:rFonts w:ascii="Times New Roman" w:hAnsi="Times New Roman"/>
                <w:sz w:val="24"/>
                <w:szCs w:val="24"/>
              </w:rPr>
              <w:t>Певцова Е.А. Право: основы правовой культуры: учебник для 10 класса общеобразовательных учреждений. Базовый и профильный уровни: в 2 ч. Ч– 10-е изд. – М.: ООО</w:t>
            </w:r>
            <w:r>
              <w:rPr>
                <w:rFonts w:ascii="Times New Roman" w:hAnsi="Times New Roman"/>
                <w:sz w:val="24"/>
                <w:szCs w:val="24"/>
              </w:rPr>
              <w:t xml:space="preserve"> «Русское слово – учебник», 2018</w:t>
            </w:r>
          </w:p>
        </w:tc>
      </w:tr>
      <w:tr w:rsidR="000A633A" w:rsidRPr="00600485" w:rsidTr="000A633A">
        <w:trPr>
          <w:trHeight w:val="148"/>
        </w:trPr>
        <w:tc>
          <w:tcPr>
            <w:tcW w:w="1101" w:type="dxa"/>
            <w:vMerge/>
          </w:tcPr>
          <w:p w:rsidR="000A633A" w:rsidRPr="00600485" w:rsidRDefault="000A633A" w:rsidP="000A633A">
            <w:pPr>
              <w:spacing w:after="0" w:line="240" w:lineRule="auto"/>
              <w:jc w:val="both"/>
              <w:rPr>
                <w:rFonts w:ascii="Times New Roman" w:hAnsi="Times New Roman"/>
                <w:sz w:val="24"/>
                <w:szCs w:val="24"/>
              </w:rPr>
            </w:pPr>
          </w:p>
        </w:tc>
        <w:tc>
          <w:tcPr>
            <w:tcW w:w="2053" w:type="dxa"/>
            <w:vMerge/>
          </w:tcPr>
          <w:p w:rsidR="000A633A" w:rsidRPr="00CA4A71" w:rsidRDefault="000A633A" w:rsidP="000A633A">
            <w:pPr>
              <w:pStyle w:val="afffa"/>
              <w:rPr>
                <w:sz w:val="24"/>
                <w:szCs w:val="24"/>
              </w:rPr>
            </w:pPr>
          </w:p>
        </w:tc>
        <w:tc>
          <w:tcPr>
            <w:tcW w:w="2234" w:type="dxa"/>
            <w:vMerge/>
          </w:tcPr>
          <w:p w:rsidR="000A633A" w:rsidRPr="00CA4A71" w:rsidRDefault="000A633A" w:rsidP="000A633A">
            <w:pPr>
              <w:pStyle w:val="afffa"/>
              <w:rPr>
                <w:sz w:val="24"/>
                <w:szCs w:val="24"/>
              </w:rPr>
            </w:pPr>
          </w:p>
        </w:tc>
        <w:tc>
          <w:tcPr>
            <w:tcW w:w="4785" w:type="dxa"/>
            <w:gridSpan w:val="2"/>
          </w:tcPr>
          <w:p w:rsidR="000A633A" w:rsidRPr="00600485" w:rsidRDefault="000A633A" w:rsidP="000A633A">
            <w:pPr>
              <w:spacing w:after="0" w:line="240" w:lineRule="auto"/>
              <w:jc w:val="both"/>
              <w:rPr>
                <w:rFonts w:ascii="Times New Roman" w:hAnsi="Times New Roman"/>
                <w:sz w:val="24"/>
                <w:szCs w:val="24"/>
              </w:rPr>
            </w:pPr>
            <w:r w:rsidRPr="00600485">
              <w:rPr>
                <w:rFonts w:ascii="Times New Roman" w:hAnsi="Times New Roman"/>
                <w:sz w:val="24"/>
                <w:szCs w:val="24"/>
              </w:rPr>
              <w:t>Сапогов В.М. Поурочные методические разработки к учебнику Е.А.Певцовой «Право. Основы правовой культуры». 10 класс. Профильный уро</w:t>
            </w:r>
            <w:r>
              <w:rPr>
                <w:rFonts w:ascii="Times New Roman" w:hAnsi="Times New Roman"/>
                <w:sz w:val="24"/>
                <w:szCs w:val="24"/>
              </w:rPr>
              <w:t>вень. – М.: «Русское слово». 201</w:t>
            </w:r>
            <w:r w:rsidRPr="00600485">
              <w:rPr>
                <w:rFonts w:ascii="Times New Roman" w:hAnsi="Times New Roman"/>
                <w:sz w:val="24"/>
                <w:szCs w:val="24"/>
              </w:rPr>
              <w:t>9.</w:t>
            </w:r>
          </w:p>
        </w:tc>
      </w:tr>
      <w:tr w:rsidR="000A633A" w:rsidRPr="00600485" w:rsidTr="000A633A">
        <w:trPr>
          <w:trHeight w:val="148"/>
        </w:trPr>
        <w:tc>
          <w:tcPr>
            <w:tcW w:w="1101" w:type="dxa"/>
            <w:vMerge/>
          </w:tcPr>
          <w:p w:rsidR="000A633A" w:rsidRPr="00600485" w:rsidRDefault="000A633A" w:rsidP="000A633A">
            <w:pPr>
              <w:spacing w:after="0" w:line="240" w:lineRule="auto"/>
              <w:jc w:val="both"/>
              <w:rPr>
                <w:rFonts w:ascii="Times New Roman" w:hAnsi="Times New Roman"/>
                <w:sz w:val="24"/>
                <w:szCs w:val="24"/>
              </w:rPr>
            </w:pPr>
          </w:p>
        </w:tc>
        <w:tc>
          <w:tcPr>
            <w:tcW w:w="2053" w:type="dxa"/>
            <w:vMerge/>
          </w:tcPr>
          <w:p w:rsidR="000A633A" w:rsidRPr="00CA4A71" w:rsidRDefault="000A633A" w:rsidP="000A633A">
            <w:pPr>
              <w:pStyle w:val="afffa"/>
              <w:rPr>
                <w:sz w:val="24"/>
                <w:szCs w:val="24"/>
              </w:rPr>
            </w:pPr>
          </w:p>
        </w:tc>
        <w:tc>
          <w:tcPr>
            <w:tcW w:w="2234" w:type="dxa"/>
            <w:vMerge/>
          </w:tcPr>
          <w:p w:rsidR="000A633A" w:rsidRPr="00CA4A71" w:rsidRDefault="000A633A" w:rsidP="000A633A">
            <w:pPr>
              <w:pStyle w:val="afffa"/>
              <w:rPr>
                <w:sz w:val="24"/>
                <w:szCs w:val="24"/>
              </w:rPr>
            </w:pPr>
          </w:p>
        </w:tc>
        <w:tc>
          <w:tcPr>
            <w:tcW w:w="4785" w:type="dxa"/>
            <w:gridSpan w:val="2"/>
          </w:tcPr>
          <w:p w:rsidR="000A633A" w:rsidRPr="00600485" w:rsidRDefault="000A633A" w:rsidP="000A633A">
            <w:pPr>
              <w:spacing w:after="0" w:line="240" w:lineRule="auto"/>
              <w:jc w:val="both"/>
              <w:rPr>
                <w:rFonts w:ascii="Times New Roman" w:hAnsi="Times New Roman"/>
                <w:sz w:val="24"/>
                <w:szCs w:val="24"/>
              </w:rPr>
            </w:pPr>
            <w:r w:rsidRPr="00600485">
              <w:rPr>
                <w:rFonts w:ascii="Times New Roman" w:hAnsi="Times New Roman"/>
                <w:sz w:val="24"/>
                <w:szCs w:val="24"/>
              </w:rPr>
              <w:t>Певцова Е.А. Право: основы правовой культуры: учебник для 11 класса общеобразовательных учреждений. Базовый и профильный уровни: в 2 ч.– 10-е изд. – М.: ООО «Русское слово – учебник», 2015</w:t>
            </w:r>
          </w:p>
        </w:tc>
      </w:tr>
      <w:tr w:rsidR="000A633A" w:rsidRPr="00600485" w:rsidTr="000A633A">
        <w:trPr>
          <w:trHeight w:val="1223"/>
        </w:trPr>
        <w:tc>
          <w:tcPr>
            <w:tcW w:w="1101" w:type="dxa"/>
            <w:vMerge/>
          </w:tcPr>
          <w:p w:rsidR="000A633A" w:rsidRPr="00600485" w:rsidRDefault="000A633A" w:rsidP="000A633A">
            <w:pPr>
              <w:spacing w:after="0" w:line="240" w:lineRule="auto"/>
              <w:jc w:val="both"/>
              <w:rPr>
                <w:rFonts w:ascii="Times New Roman" w:hAnsi="Times New Roman"/>
                <w:sz w:val="24"/>
                <w:szCs w:val="24"/>
              </w:rPr>
            </w:pPr>
          </w:p>
        </w:tc>
        <w:tc>
          <w:tcPr>
            <w:tcW w:w="2053" w:type="dxa"/>
            <w:vMerge/>
          </w:tcPr>
          <w:p w:rsidR="000A633A" w:rsidRPr="00CA4A71" w:rsidRDefault="000A633A" w:rsidP="000A633A">
            <w:pPr>
              <w:pStyle w:val="afffa"/>
              <w:rPr>
                <w:sz w:val="24"/>
                <w:szCs w:val="24"/>
              </w:rPr>
            </w:pPr>
          </w:p>
        </w:tc>
        <w:tc>
          <w:tcPr>
            <w:tcW w:w="2234" w:type="dxa"/>
            <w:vMerge/>
          </w:tcPr>
          <w:p w:rsidR="000A633A" w:rsidRPr="00CA4A71" w:rsidRDefault="000A633A" w:rsidP="000A633A">
            <w:pPr>
              <w:pStyle w:val="afffa"/>
              <w:rPr>
                <w:sz w:val="24"/>
                <w:szCs w:val="24"/>
              </w:rPr>
            </w:pPr>
          </w:p>
        </w:tc>
        <w:tc>
          <w:tcPr>
            <w:tcW w:w="4785" w:type="dxa"/>
            <w:gridSpan w:val="2"/>
          </w:tcPr>
          <w:p w:rsidR="000A633A" w:rsidRPr="00600485" w:rsidRDefault="000A633A" w:rsidP="000A633A">
            <w:pPr>
              <w:spacing w:after="0" w:line="240" w:lineRule="auto"/>
              <w:jc w:val="both"/>
              <w:rPr>
                <w:rFonts w:ascii="Times New Roman" w:hAnsi="Times New Roman"/>
                <w:sz w:val="24"/>
                <w:szCs w:val="24"/>
              </w:rPr>
            </w:pPr>
            <w:r w:rsidRPr="00600485">
              <w:rPr>
                <w:rFonts w:ascii="Times New Roman" w:hAnsi="Times New Roman"/>
                <w:sz w:val="24"/>
                <w:szCs w:val="24"/>
              </w:rPr>
              <w:t>Сапогов В.М. Поурочные методические разработки к учебнику Е.А.Певцовой «Право. Основы правовой культуры». 11 класс. Профильный уро</w:t>
            </w:r>
            <w:r>
              <w:rPr>
                <w:rFonts w:ascii="Times New Roman" w:hAnsi="Times New Roman"/>
                <w:sz w:val="24"/>
                <w:szCs w:val="24"/>
              </w:rPr>
              <w:t>вень. – М.: «Русское слово». 201</w:t>
            </w:r>
            <w:r w:rsidRPr="00600485">
              <w:rPr>
                <w:rFonts w:ascii="Times New Roman" w:hAnsi="Times New Roman"/>
                <w:sz w:val="24"/>
                <w:szCs w:val="24"/>
              </w:rPr>
              <w:t>9.</w:t>
            </w:r>
          </w:p>
        </w:tc>
      </w:tr>
      <w:tr w:rsidR="000A633A" w:rsidRPr="00CC30C8" w:rsidTr="000A633A">
        <w:trPr>
          <w:trHeight w:val="1223"/>
        </w:trPr>
        <w:tc>
          <w:tcPr>
            <w:tcW w:w="1101" w:type="dxa"/>
            <w:vMerge w:val="restart"/>
          </w:tcPr>
          <w:p w:rsidR="000A633A" w:rsidRPr="00600485" w:rsidRDefault="000A633A" w:rsidP="000A633A">
            <w:pPr>
              <w:spacing w:after="0" w:line="240" w:lineRule="auto"/>
              <w:jc w:val="both"/>
              <w:rPr>
                <w:rFonts w:ascii="Times New Roman" w:hAnsi="Times New Roman"/>
                <w:sz w:val="24"/>
                <w:szCs w:val="24"/>
              </w:rPr>
            </w:pPr>
            <w:r>
              <w:rPr>
                <w:rFonts w:ascii="Times New Roman" w:hAnsi="Times New Roman"/>
                <w:sz w:val="24"/>
                <w:szCs w:val="24"/>
              </w:rPr>
              <w:t>10-</w:t>
            </w:r>
            <w:r w:rsidRPr="00600485">
              <w:rPr>
                <w:rFonts w:ascii="Times New Roman" w:hAnsi="Times New Roman"/>
                <w:sz w:val="24"/>
                <w:szCs w:val="24"/>
              </w:rPr>
              <w:t>11</w:t>
            </w:r>
          </w:p>
        </w:tc>
        <w:tc>
          <w:tcPr>
            <w:tcW w:w="2053" w:type="dxa"/>
            <w:vMerge w:val="restart"/>
          </w:tcPr>
          <w:p w:rsidR="000A633A" w:rsidRPr="00CC30C8" w:rsidRDefault="000A633A" w:rsidP="000A633A">
            <w:pPr>
              <w:pStyle w:val="afffa"/>
              <w:rPr>
                <w:sz w:val="24"/>
                <w:szCs w:val="24"/>
              </w:rPr>
            </w:pPr>
            <w:r w:rsidRPr="00CC30C8">
              <w:rPr>
                <w:sz w:val="24"/>
                <w:szCs w:val="24"/>
              </w:rPr>
              <w:t>Углубленный</w:t>
            </w:r>
          </w:p>
        </w:tc>
        <w:tc>
          <w:tcPr>
            <w:tcW w:w="2234" w:type="dxa"/>
            <w:vMerge w:val="restart"/>
          </w:tcPr>
          <w:p w:rsidR="000A633A" w:rsidRPr="00CC30C8" w:rsidRDefault="000A633A" w:rsidP="000A633A">
            <w:pPr>
              <w:pStyle w:val="afffa"/>
              <w:rPr>
                <w:sz w:val="24"/>
                <w:szCs w:val="24"/>
              </w:rPr>
            </w:pPr>
            <w:r w:rsidRPr="00CC30C8">
              <w:rPr>
                <w:sz w:val="24"/>
                <w:szCs w:val="24"/>
              </w:rPr>
              <w:t>Авторская программа А.И. Матвеева «Право 10-11 кл., профильный уровень» к системе учебников под редакцией Л.Н. Боголюбова, А.Ю. Лазебникова, А.И. Матвеева (М.: Просвещение, 2020).</w:t>
            </w:r>
          </w:p>
        </w:tc>
        <w:tc>
          <w:tcPr>
            <w:tcW w:w="4785" w:type="dxa"/>
            <w:gridSpan w:val="2"/>
          </w:tcPr>
          <w:p w:rsidR="000A633A" w:rsidRPr="00CC30C8" w:rsidRDefault="000A633A" w:rsidP="000A633A">
            <w:pPr>
              <w:shd w:val="clear" w:color="auto" w:fill="FFFFFF"/>
              <w:spacing w:after="0" w:line="240" w:lineRule="auto"/>
              <w:jc w:val="both"/>
              <w:rPr>
                <w:rFonts w:ascii="Times New Roman" w:hAnsi="Times New Roman"/>
                <w:sz w:val="24"/>
                <w:szCs w:val="24"/>
              </w:rPr>
            </w:pPr>
            <w:r w:rsidRPr="00CC30C8">
              <w:rPr>
                <w:rFonts w:ascii="Times New Roman" w:hAnsi="Times New Roman"/>
                <w:sz w:val="24"/>
                <w:szCs w:val="24"/>
              </w:rPr>
              <w:t>Право. 10 класс. Учебник для общеобразовательных организаций. Углубленный уровень. (Л.Н.Боголюбов и др.) Под редакцией А.Ю. Лазебниковой, Е.А. Лукашевой, А.И. Матвеева. – М.: Просвещение, 2020</w:t>
            </w:r>
          </w:p>
        </w:tc>
      </w:tr>
      <w:tr w:rsidR="000A633A" w:rsidRPr="00CC30C8" w:rsidTr="000A633A">
        <w:trPr>
          <w:trHeight w:val="871"/>
        </w:trPr>
        <w:tc>
          <w:tcPr>
            <w:tcW w:w="1101" w:type="dxa"/>
            <w:vMerge/>
          </w:tcPr>
          <w:p w:rsidR="000A633A" w:rsidRDefault="000A633A" w:rsidP="000A633A">
            <w:pPr>
              <w:spacing w:after="0" w:line="240" w:lineRule="auto"/>
              <w:jc w:val="both"/>
              <w:rPr>
                <w:rFonts w:ascii="Times New Roman" w:hAnsi="Times New Roman"/>
                <w:sz w:val="24"/>
                <w:szCs w:val="24"/>
              </w:rPr>
            </w:pPr>
          </w:p>
        </w:tc>
        <w:tc>
          <w:tcPr>
            <w:tcW w:w="2053" w:type="dxa"/>
            <w:vMerge/>
          </w:tcPr>
          <w:p w:rsidR="000A633A" w:rsidRPr="00CC30C8" w:rsidRDefault="000A633A" w:rsidP="000A633A">
            <w:pPr>
              <w:pStyle w:val="afffa"/>
              <w:rPr>
                <w:sz w:val="24"/>
                <w:szCs w:val="24"/>
              </w:rPr>
            </w:pPr>
          </w:p>
        </w:tc>
        <w:tc>
          <w:tcPr>
            <w:tcW w:w="2234" w:type="dxa"/>
            <w:vMerge/>
          </w:tcPr>
          <w:p w:rsidR="000A633A" w:rsidRPr="00CC30C8" w:rsidRDefault="000A633A" w:rsidP="000A633A">
            <w:pPr>
              <w:pStyle w:val="afffa"/>
              <w:rPr>
                <w:sz w:val="24"/>
                <w:szCs w:val="24"/>
              </w:rPr>
            </w:pPr>
          </w:p>
        </w:tc>
        <w:tc>
          <w:tcPr>
            <w:tcW w:w="4785" w:type="dxa"/>
            <w:gridSpan w:val="2"/>
          </w:tcPr>
          <w:p w:rsidR="000A633A" w:rsidRPr="00CC30C8" w:rsidRDefault="000A633A" w:rsidP="000A633A">
            <w:pPr>
              <w:shd w:val="clear" w:color="auto" w:fill="FFFFFF"/>
              <w:spacing w:after="0" w:line="240" w:lineRule="auto"/>
              <w:jc w:val="both"/>
              <w:rPr>
                <w:rFonts w:ascii="Times New Roman" w:hAnsi="Times New Roman"/>
                <w:sz w:val="24"/>
                <w:szCs w:val="24"/>
              </w:rPr>
            </w:pPr>
            <w:r w:rsidRPr="00CC30C8">
              <w:rPr>
                <w:rFonts w:ascii="Times New Roman" w:hAnsi="Times New Roman"/>
                <w:sz w:val="24"/>
                <w:szCs w:val="24"/>
              </w:rPr>
              <w:t>Право. 10 класс. Поурочные разработки  Под редакцией Л.Н Боголюбова, Е.К. Калуцкой, Е.С. Королькова,– М.: Просвещение, 2017.</w:t>
            </w:r>
          </w:p>
        </w:tc>
      </w:tr>
      <w:tr w:rsidR="000A633A" w:rsidRPr="00CC30C8" w:rsidTr="000A633A">
        <w:trPr>
          <w:trHeight w:val="148"/>
        </w:trPr>
        <w:tc>
          <w:tcPr>
            <w:tcW w:w="1101" w:type="dxa"/>
            <w:vMerge/>
          </w:tcPr>
          <w:p w:rsidR="000A633A" w:rsidRPr="00600485" w:rsidRDefault="000A633A" w:rsidP="000A633A">
            <w:pPr>
              <w:spacing w:after="0" w:line="240" w:lineRule="auto"/>
              <w:jc w:val="both"/>
              <w:rPr>
                <w:rFonts w:ascii="Times New Roman" w:hAnsi="Times New Roman"/>
                <w:sz w:val="24"/>
                <w:szCs w:val="24"/>
              </w:rPr>
            </w:pPr>
          </w:p>
        </w:tc>
        <w:tc>
          <w:tcPr>
            <w:tcW w:w="2053" w:type="dxa"/>
            <w:vMerge/>
          </w:tcPr>
          <w:p w:rsidR="000A633A" w:rsidRPr="00CC30C8" w:rsidRDefault="000A633A" w:rsidP="000A633A">
            <w:pPr>
              <w:pStyle w:val="afffa"/>
              <w:rPr>
                <w:sz w:val="24"/>
                <w:szCs w:val="24"/>
              </w:rPr>
            </w:pPr>
          </w:p>
        </w:tc>
        <w:tc>
          <w:tcPr>
            <w:tcW w:w="2234" w:type="dxa"/>
            <w:vMerge/>
          </w:tcPr>
          <w:p w:rsidR="000A633A" w:rsidRPr="00CC30C8" w:rsidRDefault="000A633A" w:rsidP="000A633A">
            <w:pPr>
              <w:pStyle w:val="afffa"/>
              <w:rPr>
                <w:sz w:val="24"/>
                <w:szCs w:val="24"/>
              </w:rPr>
            </w:pPr>
          </w:p>
        </w:tc>
        <w:tc>
          <w:tcPr>
            <w:tcW w:w="4785" w:type="dxa"/>
            <w:gridSpan w:val="2"/>
          </w:tcPr>
          <w:p w:rsidR="000A633A" w:rsidRPr="00CC30C8" w:rsidRDefault="000A633A" w:rsidP="000A633A">
            <w:pPr>
              <w:shd w:val="clear" w:color="auto" w:fill="FFFFFF"/>
              <w:spacing w:after="0" w:line="240" w:lineRule="auto"/>
              <w:jc w:val="both"/>
              <w:rPr>
                <w:rFonts w:ascii="Times New Roman" w:hAnsi="Times New Roman"/>
                <w:sz w:val="24"/>
                <w:szCs w:val="24"/>
              </w:rPr>
            </w:pPr>
            <w:r w:rsidRPr="00CC30C8">
              <w:rPr>
                <w:rFonts w:ascii="Times New Roman" w:hAnsi="Times New Roman"/>
                <w:sz w:val="24"/>
                <w:szCs w:val="24"/>
              </w:rPr>
              <w:t xml:space="preserve">Право. 11 класс. Учебник для общеобразовательных организаций. Углубленный уровень. (Л.Н.Боголюбов и др.) Под редакцией А.Ю. Лазебниковой, Е.А. Лукашевой, А.И. Матвеева. – М.: Просвещение, 2020. </w:t>
            </w:r>
          </w:p>
        </w:tc>
      </w:tr>
      <w:tr w:rsidR="000A633A" w:rsidRPr="00CC30C8" w:rsidTr="000A633A">
        <w:trPr>
          <w:trHeight w:val="148"/>
        </w:trPr>
        <w:tc>
          <w:tcPr>
            <w:tcW w:w="1101" w:type="dxa"/>
            <w:vMerge/>
          </w:tcPr>
          <w:p w:rsidR="000A633A" w:rsidRPr="00600485" w:rsidRDefault="000A633A" w:rsidP="000A633A">
            <w:pPr>
              <w:spacing w:after="0" w:line="240" w:lineRule="auto"/>
              <w:jc w:val="both"/>
              <w:rPr>
                <w:rFonts w:ascii="Times New Roman" w:hAnsi="Times New Roman"/>
                <w:sz w:val="24"/>
                <w:szCs w:val="24"/>
              </w:rPr>
            </w:pPr>
          </w:p>
        </w:tc>
        <w:tc>
          <w:tcPr>
            <w:tcW w:w="2053" w:type="dxa"/>
            <w:vMerge/>
          </w:tcPr>
          <w:p w:rsidR="000A633A" w:rsidRPr="00CC30C8" w:rsidRDefault="000A633A" w:rsidP="000A633A">
            <w:pPr>
              <w:pStyle w:val="afffa"/>
              <w:rPr>
                <w:sz w:val="24"/>
                <w:szCs w:val="24"/>
              </w:rPr>
            </w:pPr>
          </w:p>
        </w:tc>
        <w:tc>
          <w:tcPr>
            <w:tcW w:w="2234" w:type="dxa"/>
            <w:vMerge/>
          </w:tcPr>
          <w:p w:rsidR="000A633A" w:rsidRPr="00CC30C8" w:rsidRDefault="000A633A" w:rsidP="000A633A">
            <w:pPr>
              <w:pStyle w:val="afffa"/>
              <w:rPr>
                <w:sz w:val="24"/>
                <w:szCs w:val="24"/>
              </w:rPr>
            </w:pPr>
          </w:p>
        </w:tc>
        <w:tc>
          <w:tcPr>
            <w:tcW w:w="4785" w:type="dxa"/>
            <w:gridSpan w:val="2"/>
          </w:tcPr>
          <w:p w:rsidR="000A633A" w:rsidRPr="00CC30C8" w:rsidRDefault="000A633A" w:rsidP="000A633A">
            <w:pPr>
              <w:shd w:val="clear" w:color="auto" w:fill="FFFFFF"/>
              <w:spacing w:after="0" w:line="240" w:lineRule="auto"/>
              <w:jc w:val="both"/>
              <w:rPr>
                <w:rFonts w:ascii="Times New Roman" w:hAnsi="Times New Roman"/>
                <w:sz w:val="24"/>
                <w:szCs w:val="24"/>
              </w:rPr>
            </w:pPr>
            <w:r w:rsidRPr="00CC30C8">
              <w:rPr>
                <w:rFonts w:ascii="Times New Roman" w:hAnsi="Times New Roman"/>
                <w:sz w:val="24"/>
                <w:szCs w:val="24"/>
              </w:rPr>
              <w:t>Право. 10 класс. Поурочные разработки  Под редакцией Л.Н Боголюбова, Е.К. Калуцкой, Е.С. Королькова,– М.: Просвещение, 2017.</w:t>
            </w:r>
          </w:p>
        </w:tc>
      </w:tr>
      <w:tr w:rsidR="000A633A" w:rsidRPr="00600485" w:rsidTr="000A633A">
        <w:trPr>
          <w:trHeight w:val="148"/>
        </w:trPr>
        <w:tc>
          <w:tcPr>
            <w:tcW w:w="10173" w:type="dxa"/>
            <w:gridSpan w:val="5"/>
          </w:tcPr>
          <w:p w:rsidR="000A633A" w:rsidRPr="00600485" w:rsidRDefault="000A633A" w:rsidP="000A633A">
            <w:pPr>
              <w:spacing w:after="0" w:line="240" w:lineRule="auto"/>
              <w:ind w:left="-1384" w:firstLine="1384"/>
              <w:jc w:val="center"/>
              <w:rPr>
                <w:rFonts w:ascii="Times New Roman" w:hAnsi="Times New Roman"/>
                <w:b/>
                <w:sz w:val="24"/>
                <w:szCs w:val="24"/>
              </w:rPr>
            </w:pPr>
            <w:r w:rsidRPr="00600485">
              <w:rPr>
                <w:rFonts w:ascii="Times New Roman" w:hAnsi="Times New Roman"/>
                <w:b/>
                <w:sz w:val="24"/>
                <w:szCs w:val="24"/>
              </w:rPr>
              <w:t>Физическая культура</w:t>
            </w:r>
          </w:p>
        </w:tc>
      </w:tr>
      <w:tr w:rsidR="000A633A" w:rsidRPr="00CA4A71" w:rsidTr="000A633A">
        <w:trPr>
          <w:trHeight w:val="845"/>
        </w:trPr>
        <w:tc>
          <w:tcPr>
            <w:tcW w:w="1101" w:type="dxa"/>
            <w:vMerge w:val="restart"/>
            <w:vAlign w:val="center"/>
          </w:tcPr>
          <w:p w:rsidR="000A633A" w:rsidRPr="00600485" w:rsidRDefault="000A633A" w:rsidP="000A633A">
            <w:pPr>
              <w:spacing w:line="240" w:lineRule="auto"/>
              <w:jc w:val="center"/>
              <w:rPr>
                <w:rFonts w:ascii="Times New Roman" w:hAnsi="Times New Roman"/>
                <w:sz w:val="24"/>
                <w:szCs w:val="24"/>
              </w:rPr>
            </w:pPr>
            <w:r w:rsidRPr="00600485">
              <w:rPr>
                <w:rFonts w:ascii="Times New Roman" w:hAnsi="Times New Roman"/>
                <w:sz w:val="24"/>
                <w:szCs w:val="24"/>
              </w:rPr>
              <w:t>10-11</w:t>
            </w:r>
          </w:p>
        </w:tc>
        <w:tc>
          <w:tcPr>
            <w:tcW w:w="2053" w:type="dxa"/>
            <w:vMerge w:val="restart"/>
            <w:vAlign w:val="center"/>
          </w:tcPr>
          <w:p w:rsidR="000A633A" w:rsidRPr="00600485" w:rsidRDefault="000A633A" w:rsidP="000A633A">
            <w:pPr>
              <w:spacing w:line="240" w:lineRule="auto"/>
              <w:jc w:val="center"/>
              <w:rPr>
                <w:rFonts w:ascii="Times New Roman" w:hAnsi="Times New Roman"/>
                <w:sz w:val="24"/>
                <w:szCs w:val="24"/>
              </w:rPr>
            </w:pPr>
            <w:r w:rsidRPr="00600485">
              <w:rPr>
                <w:rFonts w:ascii="Times New Roman" w:hAnsi="Times New Roman"/>
                <w:sz w:val="24"/>
                <w:szCs w:val="24"/>
              </w:rPr>
              <w:t>базовый</w:t>
            </w:r>
          </w:p>
        </w:tc>
        <w:tc>
          <w:tcPr>
            <w:tcW w:w="2234" w:type="dxa"/>
            <w:vMerge w:val="restart"/>
          </w:tcPr>
          <w:p w:rsidR="000A633A" w:rsidRPr="00600485" w:rsidRDefault="000A633A" w:rsidP="000A633A">
            <w:pPr>
              <w:spacing w:after="0" w:line="240" w:lineRule="auto"/>
              <w:rPr>
                <w:rFonts w:ascii="Times New Roman" w:hAnsi="Times New Roman"/>
                <w:sz w:val="24"/>
                <w:szCs w:val="24"/>
              </w:rPr>
            </w:pPr>
            <w:r w:rsidRPr="00600485">
              <w:rPr>
                <w:rFonts w:ascii="Times New Roman" w:hAnsi="Times New Roman"/>
                <w:sz w:val="24"/>
                <w:szCs w:val="24"/>
              </w:rPr>
              <w:t xml:space="preserve">Программа «Комплексная программа физического воспитания </w:t>
            </w:r>
            <w:r w:rsidRPr="00600485">
              <w:rPr>
                <w:rFonts w:ascii="Times New Roman" w:hAnsi="Times New Roman"/>
                <w:sz w:val="24"/>
                <w:szCs w:val="24"/>
              </w:rPr>
              <w:lastRenderedPageBreak/>
              <w:t>учащихся</w:t>
            </w:r>
          </w:p>
          <w:p w:rsidR="000A633A" w:rsidRPr="00600485" w:rsidRDefault="000A633A" w:rsidP="000A633A">
            <w:pPr>
              <w:spacing w:after="0" w:line="240" w:lineRule="auto"/>
              <w:rPr>
                <w:rFonts w:ascii="Times New Roman" w:hAnsi="Times New Roman"/>
                <w:sz w:val="24"/>
                <w:szCs w:val="24"/>
              </w:rPr>
            </w:pPr>
            <w:r w:rsidRPr="00600485">
              <w:rPr>
                <w:rFonts w:ascii="Times New Roman" w:hAnsi="Times New Roman"/>
                <w:sz w:val="24"/>
                <w:szCs w:val="24"/>
              </w:rPr>
              <w:t>1-11 классов» В. И. Ляха, А. А. Зданевича. , М:Просвещение</w:t>
            </w:r>
          </w:p>
        </w:tc>
        <w:tc>
          <w:tcPr>
            <w:tcW w:w="4785" w:type="dxa"/>
            <w:gridSpan w:val="2"/>
            <w:vAlign w:val="center"/>
          </w:tcPr>
          <w:p w:rsidR="000A633A" w:rsidRPr="00CA4A71" w:rsidRDefault="000A633A" w:rsidP="000A633A">
            <w:pPr>
              <w:pStyle w:val="2e"/>
              <w:spacing w:after="0" w:line="240" w:lineRule="auto"/>
              <w:ind w:left="0"/>
              <w:jc w:val="both"/>
              <w:rPr>
                <w:rFonts w:ascii="Times New Roman" w:hAnsi="Times New Roman"/>
                <w:sz w:val="24"/>
                <w:szCs w:val="24"/>
              </w:rPr>
            </w:pPr>
            <w:r w:rsidRPr="00CA4A71">
              <w:rPr>
                <w:rFonts w:ascii="Times New Roman" w:hAnsi="Times New Roman"/>
                <w:sz w:val="24"/>
                <w:szCs w:val="24"/>
              </w:rPr>
              <w:lastRenderedPageBreak/>
              <w:t>Лях В.И.Учебник Физическая культура. 10-1</w:t>
            </w:r>
            <w:r>
              <w:rPr>
                <w:rFonts w:ascii="Times New Roman" w:hAnsi="Times New Roman"/>
                <w:sz w:val="24"/>
                <w:szCs w:val="24"/>
              </w:rPr>
              <w:t>1 классы. - М: Просвещение, 2018</w:t>
            </w:r>
          </w:p>
        </w:tc>
      </w:tr>
      <w:tr w:rsidR="000A633A" w:rsidRPr="00CA4A71" w:rsidTr="000A633A">
        <w:trPr>
          <w:trHeight w:val="148"/>
        </w:trPr>
        <w:tc>
          <w:tcPr>
            <w:tcW w:w="1101" w:type="dxa"/>
            <w:vMerge/>
          </w:tcPr>
          <w:p w:rsidR="000A633A" w:rsidRPr="00CA4A71" w:rsidRDefault="000A633A" w:rsidP="000A633A">
            <w:pPr>
              <w:pStyle w:val="afffa"/>
              <w:rPr>
                <w:sz w:val="24"/>
                <w:szCs w:val="24"/>
              </w:rPr>
            </w:pPr>
          </w:p>
        </w:tc>
        <w:tc>
          <w:tcPr>
            <w:tcW w:w="2053" w:type="dxa"/>
            <w:vMerge/>
          </w:tcPr>
          <w:p w:rsidR="000A633A" w:rsidRPr="00CA4A71" w:rsidRDefault="000A633A" w:rsidP="000A633A">
            <w:pPr>
              <w:pStyle w:val="afffa"/>
              <w:rPr>
                <w:sz w:val="24"/>
                <w:szCs w:val="24"/>
              </w:rPr>
            </w:pPr>
          </w:p>
        </w:tc>
        <w:tc>
          <w:tcPr>
            <w:tcW w:w="2234" w:type="dxa"/>
            <w:vMerge/>
          </w:tcPr>
          <w:p w:rsidR="000A633A" w:rsidRPr="00CA4A71" w:rsidRDefault="000A633A" w:rsidP="000A633A">
            <w:pPr>
              <w:pStyle w:val="afffa"/>
              <w:rPr>
                <w:sz w:val="24"/>
                <w:szCs w:val="24"/>
              </w:rPr>
            </w:pPr>
          </w:p>
        </w:tc>
        <w:tc>
          <w:tcPr>
            <w:tcW w:w="4785" w:type="dxa"/>
            <w:gridSpan w:val="2"/>
          </w:tcPr>
          <w:p w:rsidR="000A633A" w:rsidRPr="00CA4A71" w:rsidRDefault="000A633A" w:rsidP="000A633A">
            <w:pPr>
              <w:pStyle w:val="afffa"/>
              <w:rPr>
                <w:sz w:val="24"/>
                <w:szCs w:val="24"/>
              </w:rPr>
            </w:pPr>
            <w:r w:rsidRPr="00CA4A71">
              <w:rPr>
                <w:sz w:val="24"/>
                <w:szCs w:val="24"/>
              </w:rPr>
              <w:t xml:space="preserve">Лях В.И. Физическая культура. Методические рекомендации 10-11классы.  </w:t>
            </w:r>
            <w:r w:rsidRPr="00CA4A71">
              <w:rPr>
                <w:sz w:val="24"/>
                <w:szCs w:val="24"/>
              </w:rPr>
              <w:lastRenderedPageBreak/>
              <w:t>-М.: Просвещение, 2017</w:t>
            </w:r>
          </w:p>
        </w:tc>
      </w:tr>
      <w:tr w:rsidR="000A633A" w:rsidRPr="00A174B3" w:rsidTr="000A633A">
        <w:trPr>
          <w:trHeight w:val="148"/>
        </w:trPr>
        <w:tc>
          <w:tcPr>
            <w:tcW w:w="1101" w:type="dxa"/>
            <w:vMerge/>
          </w:tcPr>
          <w:p w:rsidR="000A633A" w:rsidRPr="00CA4A71" w:rsidRDefault="000A633A" w:rsidP="000A633A">
            <w:pPr>
              <w:pStyle w:val="afffa"/>
              <w:rPr>
                <w:sz w:val="24"/>
                <w:szCs w:val="24"/>
              </w:rPr>
            </w:pPr>
          </w:p>
        </w:tc>
        <w:tc>
          <w:tcPr>
            <w:tcW w:w="2053" w:type="dxa"/>
            <w:vMerge/>
          </w:tcPr>
          <w:p w:rsidR="000A633A" w:rsidRPr="00CA4A71" w:rsidRDefault="000A633A" w:rsidP="000A633A">
            <w:pPr>
              <w:pStyle w:val="afffa"/>
              <w:rPr>
                <w:sz w:val="24"/>
                <w:szCs w:val="24"/>
              </w:rPr>
            </w:pPr>
          </w:p>
        </w:tc>
        <w:tc>
          <w:tcPr>
            <w:tcW w:w="2234" w:type="dxa"/>
            <w:vMerge/>
          </w:tcPr>
          <w:p w:rsidR="000A633A" w:rsidRPr="00CA4A71" w:rsidRDefault="000A633A" w:rsidP="000A633A">
            <w:pPr>
              <w:pStyle w:val="afffa"/>
              <w:rPr>
                <w:sz w:val="24"/>
                <w:szCs w:val="24"/>
              </w:rPr>
            </w:pPr>
          </w:p>
        </w:tc>
        <w:tc>
          <w:tcPr>
            <w:tcW w:w="4785" w:type="dxa"/>
            <w:gridSpan w:val="2"/>
            <w:vAlign w:val="center"/>
          </w:tcPr>
          <w:p w:rsidR="000A633A" w:rsidRPr="00A174B3" w:rsidRDefault="000A633A" w:rsidP="000A633A">
            <w:pPr>
              <w:pStyle w:val="2"/>
              <w:shd w:val="clear" w:color="auto" w:fill="FFFFFF"/>
              <w:jc w:val="both"/>
              <w:rPr>
                <w:b w:val="0"/>
                <w:bCs w:val="0"/>
                <w:sz w:val="24"/>
                <w:szCs w:val="24"/>
              </w:rPr>
            </w:pPr>
            <w:r w:rsidRPr="00A174B3">
              <w:rPr>
                <w:b w:val="0"/>
                <w:bCs w:val="0"/>
                <w:sz w:val="24"/>
                <w:szCs w:val="24"/>
              </w:rPr>
              <w:t xml:space="preserve">Лях В. И. Физическая культура. Тестовый контроль. 10-11 классы. Базовый уровень </w:t>
            </w:r>
            <w:r w:rsidRPr="00A174B3">
              <w:rPr>
                <w:b w:val="0"/>
                <w:sz w:val="24"/>
                <w:szCs w:val="24"/>
              </w:rPr>
              <w:t>М.:Просвещение</w:t>
            </w:r>
          </w:p>
        </w:tc>
      </w:tr>
      <w:tr w:rsidR="000A633A" w:rsidRPr="00CA4A71" w:rsidTr="000A633A">
        <w:trPr>
          <w:trHeight w:val="148"/>
        </w:trPr>
        <w:tc>
          <w:tcPr>
            <w:tcW w:w="10173" w:type="dxa"/>
            <w:gridSpan w:val="5"/>
          </w:tcPr>
          <w:p w:rsidR="000A633A" w:rsidRPr="00CA4A71" w:rsidRDefault="000A633A" w:rsidP="000A633A">
            <w:pPr>
              <w:pStyle w:val="afffa"/>
              <w:jc w:val="center"/>
              <w:rPr>
                <w:b/>
                <w:sz w:val="24"/>
                <w:szCs w:val="24"/>
              </w:rPr>
            </w:pPr>
            <w:r w:rsidRPr="00CA4A71">
              <w:rPr>
                <w:b/>
                <w:sz w:val="24"/>
                <w:szCs w:val="24"/>
              </w:rPr>
              <w:t>Экономика</w:t>
            </w:r>
          </w:p>
        </w:tc>
      </w:tr>
      <w:tr w:rsidR="000A633A" w:rsidRPr="00652C3D" w:rsidTr="000A633A">
        <w:trPr>
          <w:trHeight w:val="845"/>
        </w:trPr>
        <w:tc>
          <w:tcPr>
            <w:tcW w:w="1101" w:type="dxa"/>
            <w:vMerge w:val="restart"/>
          </w:tcPr>
          <w:p w:rsidR="000A633A" w:rsidRPr="00410073" w:rsidRDefault="000A633A" w:rsidP="000A633A">
            <w:pPr>
              <w:pStyle w:val="afffa"/>
              <w:rPr>
                <w:sz w:val="24"/>
                <w:szCs w:val="24"/>
              </w:rPr>
            </w:pPr>
            <w:r>
              <w:rPr>
                <w:sz w:val="24"/>
                <w:szCs w:val="24"/>
              </w:rPr>
              <w:t>10-11</w:t>
            </w:r>
          </w:p>
        </w:tc>
        <w:tc>
          <w:tcPr>
            <w:tcW w:w="2053" w:type="dxa"/>
            <w:vMerge w:val="restart"/>
            <w:vAlign w:val="center"/>
          </w:tcPr>
          <w:p w:rsidR="000A633A" w:rsidRPr="00600485" w:rsidRDefault="000A633A" w:rsidP="000A633A">
            <w:pPr>
              <w:jc w:val="center"/>
              <w:rPr>
                <w:rFonts w:ascii="Times New Roman" w:hAnsi="Times New Roman"/>
              </w:rPr>
            </w:pPr>
            <w:r w:rsidRPr="00600485">
              <w:rPr>
                <w:rFonts w:ascii="Times New Roman" w:hAnsi="Times New Roman"/>
              </w:rPr>
              <w:t>базовый</w:t>
            </w:r>
          </w:p>
        </w:tc>
        <w:tc>
          <w:tcPr>
            <w:tcW w:w="2234" w:type="dxa"/>
            <w:vMerge w:val="restart"/>
          </w:tcPr>
          <w:p w:rsidR="000A633A" w:rsidRPr="00600485" w:rsidRDefault="000A633A" w:rsidP="000A633A">
            <w:pPr>
              <w:spacing w:before="100" w:beforeAutospacing="1" w:after="100" w:afterAutospacing="1" w:line="240" w:lineRule="auto"/>
              <w:contextualSpacing/>
              <w:jc w:val="both"/>
              <w:rPr>
                <w:rFonts w:ascii="Times New Roman" w:hAnsi="Times New Roman"/>
                <w:sz w:val="24"/>
                <w:szCs w:val="24"/>
              </w:rPr>
            </w:pPr>
            <w:r w:rsidRPr="00600485">
              <w:rPr>
                <w:rFonts w:ascii="Times New Roman" w:hAnsi="Times New Roman"/>
                <w:sz w:val="24"/>
                <w:szCs w:val="24"/>
              </w:rPr>
              <w:t>И.В. Липсиц «Экономика». Программа для 10,11 классов общеобразовательных школ (базовый уровень).. М.: 2013</w:t>
            </w:r>
          </w:p>
        </w:tc>
        <w:tc>
          <w:tcPr>
            <w:tcW w:w="4785" w:type="dxa"/>
            <w:gridSpan w:val="2"/>
          </w:tcPr>
          <w:p w:rsidR="000A633A" w:rsidRPr="00652C3D" w:rsidRDefault="000A633A" w:rsidP="000A633A">
            <w:pPr>
              <w:pStyle w:val="afffa"/>
              <w:rPr>
                <w:sz w:val="24"/>
                <w:szCs w:val="24"/>
              </w:rPr>
            </w:pPr>
            <w:r w:rsidRPr="00652C3D">
              <w:rPr>
                <w:sz w:val="24"/>
                <w:szCs w:val="24"/>
              </w:rPr>
              <w:t>И.В. Липсиц «Экономика». Учебник для 10-11 классов общеобразовательных организаций. М.: ВИТА-ПРЕСС, 2016.</w:t>
            </w:r>
          </w:p>
        </w:tc>
      </w:tr>
      <w:tr w:rsidR="000A633A" w:rsidRPr="00652C3D" w:rsidTr="000A633A">
        <w:trPr>
          <w:trHeight w:val="148"/>
        </w:trPr>
        <w:tc>
          <w:tcPr>
            <w:tcW w:w="1101" w:type="dxa"/>
            <w:vMerge/>
          </w:tcPr>
          <w:p w:rsidR="000A633A" w:rsidRPr="00410073" w:rsidRDefault="000A633A" w:rsidP="000A633A">
            <w:pPr>
              <w:pStyle w:val="afffa"/>
              <w:rPr>
                <w:sz w:val="24"/>
                <w:szCs w:val="24"/>
              </w:rPr>
            </w:pPr>
          </w:p>
        </w:tc>
        <w:tc>
          <w:tcPr>
            <w:tcW w:w="2053" w:type="dxa"/>
            <w:vMerge/>
            <w:vAlign w:val="center"/>
          </w:tcPr>
          <w:p w:rsidR="000A633A" w:rsidRPr="00600485" w:rsidRDefault="000A633A" w:rsidP="000A633A">
            <w:pPr>
              <w:jc w:val="center"/>
              <w:rPr>
                <w:rFonts w:ascii="Times New Roman" w:hAnsi="Times New Roman"/>
              </w:rPr>
            </w:pPr>
          </w:p>
        </w:tc>
        <w:tc>
          <w:tcPr>
            <w:tcW w:w="2234" w:type="dxa"/>
            <w:vMerge/>
          </w:tcPr>
          <w:p w:rsidR="000A633A" w:rsidRPr="00410073" w:rsidRDefault="000A633A" w:rsidP="000A633A">
            <w:pPr>
              <w:pStyle w:val="afffa"/>
              <w:rPr>
                <w:sz w:val="24"/>
                <w:szCs w:val="24"/>
              </w:rPr>
            </w:pPr>
          </w:p>
        </w:tc>
        <w:tc>
          <w:tcPr>
            <w:tcW w:w="4785" w:type="dxa"/>
            <w:gridSpan w:val="2"/>
          </w:tcPr>
          <w:p w:rsidR="000A633A" w:rsidRPr="00652C3D" w:rsidRDefault="000A633A" w:rsidP="000A633A">
            <w:pPr>
              <w:pStyle w:val="afffa"/>
              <w:rPr>
                <w:sz w:val="24"/>
                <w:szCs w:val="24"/>
              </w:rPr>
            </w:pPr>
            <w:r w:rsidRPr="00652C3D">
              <w:rPr>
                <w:sz w:val="24"/>
                <w:szCs w:val="24"/>
              </w:rPr>
              <w:t>Т.П. Бегенеева Поурочные разработки по экономике. Базовый уровень. 10-11 классы. М.: ВАКО. 2011</w:t>
            </w:r>
          </w:p>
        </w:tc>
      </w:tr>
      <w:tr w:rsidR="000A633A" w:rsidRPr="00652C3D" w:rsidTr="000A633A">
        <w:trPr>
          <w:trHeight w:val="148"/>
        </w:trPr>
        <w:tc>
          <w:tcPr>
            <w:tcW w:w="1101" w:type="dxa"/>
            <w:vMerge/>
          </w:tcPr>
          <w:p w:rsidR="000A633A" w:rsidRPr="00410073" w:rsidRDefault="000A633A" w:rsidP="000A633A">
            <w:pPr>
              <w:pStyle w:val="afffa"/>
              <w:rPr>
                <w:sz w:val="24"/>
                <w:szCs w:val="24"/>
              </w:rPr>
            </w:pPr>
          </w:p>
        </w:tc>
        <w:tc>
          <w:tcPr>
            <w:tcW w:w="2053" w:type="dxa"/>
            <w:vMerge/>
          </w:tcPr>
          <w:p w:rsidR="000A633A" w:rsidRPr="00410073" w:rsidRDefault="000A633A" w:rsidP="000A633A">
            <w:pPr>
              <w:pStyle w:val="afffa"/>
              <w:rPr>
                <w:sz w:val="24"/>
                <w:szCs w:val="24"/>
              </w:rPr>
            </w:pPr>
          </w:p>
        </w:tc>
        <w:tc>
          <w:tcPr>
            <w:tcW w:w="2234" w:type="dxa"/>
            <w:vMerge/>
          </w:tcPr>
          <w:p w:rsidR="000A633A" w:rsidRPr="00410073" w:rsidRDefault="000A633A" w:rsidP="000A633A">
            <w:pPr>
              <w:pStyle w:val="afffa"/>
              <w:rPr>
                <w:sz w:val="24"/>
                <w:szCs w:val="24"/>
              </w:rPr>
            </w:pPr>
          </w:p>
        </w:tc>
        <w:tc>
          <w:tcPr>
            <w:tcW w:w="4785" w:type="dxa"/>
            <w:gridSpan w:val="2"/>
          </w:tcPr>
          <w:p w:rsidR="000A633A" w:rsidRPr="00652C3D" w:rsidRDefault="000A633A" w:rsidP="000A633A">
            <w:pPr>
              <w:pStyle w:val="afffa"/>
              <w:rPr>
                <w:sz w:val="24"/>
                <w:szCs w:val="24"/>
              </w:rPr>
            </w:pPr>
            <w:r w:rsidRPr="00652C3D">
              <w:rPr>
                <w:sz w:val="24"/>
                <w:szCs w:val="24"/>
              </w:rPr>
              <w:t>Е.В. Савицкая Рабочая тетрадь по экономике в 4-х частях. М.: ВИТА-ПРЕСС, 2015</w:t>
            </w:r>
          </w:p>
        </w:tc>
      </w:tr>
    </w:tbl>
    <w:p w:rsidR="000A633A" w:rsidRDefault="000A633A" w:rsidP="00EB6495">
      <w:pPr>
        <w:autoSpaceDE w:val="0"/>
        <w:autoSpaceDN w:val="0"/>
        <w:adjustRightInd w:val="0"/>
        <w:spacing w:after="0" w:line="240" w:lineRule="auto"/>
        <w:ind w:firstLine="567"/>
        <w:jc w:val="both"/>
        <w:rPr>
          <w:rFonts w:ascii="Times New Roman" w:hAnsi="Times New Roman"/>
          <w:sz w:val="24"/>
          <w:szCs w:val="24"/>
        </w:rPr>
        <w:sectPr w:rsidR="000A633A" w:rsidSect="0081165D">
          <w:type w:val="continuous"/>
          <w:pgSz w:w="11906" w:h="16838"/>
          <w:pgMar w:top="851" w:right="567" w:bottom="992" w:left="1843" w:header="709" w:footer="709" w:gutter="0"/>
          <w:cols w:space="708"/>
          <w:docGrid w:linePitch="360"/>
        </w:sectPr>
      </w:pPr>
    </w:p>
    <w:p w:rsidR="003812C4" w:rsidRPr="003812C4" w:rsidRDefault="003812C4" w:rsidP="00ED321D">
      <w:pPr>
        <w:pStyle w:val="ad"/>
        <w:numPr>
          <w:ilvl w:val="2"/>
          <w:numId w:val="74"/>
        </w:numPr>
        <w:autoSpaceDE w:val="0"/>
        <w:autoSpaceDN w:val="0"/>
        <w:adjustRightInd w:val="0"/>
        <w:spacing w:after="0" w:line="240" w:lineRule="auto"/>
        <w:jc w:val="both"/>
        <w:rPr>
          <w:rFonts w:ascii="Times New Roman" w:hAnsi="Times New Roman"/>
          <w:b/>
          <w:bCs/>
          <w:sz w:val="24"/>
          <w:szCs w:val="24"/>
        </w:rPr>
      </w:pPr>
      <w:r w:rsidRPr="003812C4">
        <w:rPr>
          <w:rFonts w:ascii="Times New Roman" w:hAnsi="Times New Roman"/>
          <w:b/>
          <w:bCs/>
          <w:sz w:val="24"/>
          <w:szCs w:val="24"/>
        </w:rPr>
        <w:lastRenderedPageBreak/>
        <w:t>Контроль за состоянием системы условий</w:t>
      </w:r>
    </w:p>
    <w:p w:rsidR="003812C4" w:rsidRPr="003812C4" w:rsidRDefault="003812C4" w:rsidP="003812C4">
      <w:pPr>
        <w:autoSpaceDE w:val="0"/>
        <w:autoSpaceDN w:val="0"/>
        <w:adjustRightInd w:val="0"/>
        <w:spacing w:after="0" w:line="240" w:lineRule="auto"/>
        <w:ind w:firstLine="708"/>
        <w:jc w:val="both"/>
        <w:rPr>
          <w:rFonts w:ascii="Times New Roman" w:hAnsi="Times New Roman"/>
          <w:sz w:val="24"/>
          <w:szCs w:val="24"/>
        </w:rPr>
      </w:pPr>
      <w:r w:rsidRPr="003812C4">
        <w:rPr>
          <w:rFonts w:ascii="Times New Roman" w:hAnsi="Times New Roman"/>
          <w:sz w:val="24"/>
          <w:szCs w:val="24"/>
        </w:rPr>
        <w:t xml:space="preserve">Контроль за состоянием системы условий реализации основной образовательной программы </w:t>
      </w:r>
      <w:r w:rsidR="00B0300F">
        <w:rPr>
          <w:rFonts w:ascii="Times New Roman" w:hAnsi="Times New Roman"/>
          <w:sz w:val="24"/>
          <w:szCs w:val="24"/>
        </w:rPr>
        <w:t>среднего</w:t>
      </w:r>
      <w:r w:rsidRPr="003812C4">
        <w:rPr>
          <w:rFonts w:ascii="Times New Roman" w:hAnsi="Times New Roman"/>
          <w:sz w:val="24"/>
          <w:szCs w:val="24"/>
        </w:rPr>
        <w:t xml:space="preserve"> общего образования осуществляется в ходе процедуры объективной оценк</w:t>
      </w:r>
      <w:r w:rsidR="00612782">
        <w:rPr>
          <w:rFonts w:ascii="Times New Roman" w:hAnsi="Times New Roman"/>
          <w:sz w:val="24"/>
          <w:szCs w:val="24"/>
        </w:rPr>
        <w:t>и качества образования в МБОУ «Подсоснов</w:t>
      </w:r>
      <w:r w:rsidRPr="003812C4">
        <w:rPr>
          <w:rFonts w:ascii="Times New Roman" w:hAnsi="Times New Roman"/>
          <w:sz w:val="24"/>
          <w:szCs w:val="24"/>
        </w:rPr>
        <w:t>ская СОШ» и принятия решений, способствующих оптимизации соответствующих условий реализации образовательной программы.</w:t>
      </w:r>
    </w:p>
    <w:p w:rsidR="003812C4" w:rsidRPr="003812C4" w:rsidRDefault="003812C4" w:rsidP="003812C4">
      <w:pPr>
        <w:autoSpaceDE w:val="0"/>
        <w:autoSpaceDN w:val="0"/>
        <w:adjustRightInd w:val="0"/>
        <w:spacing w:after="0" w:line="240" w:lineRule="auto"/>
        <w:ind w:firstLine="708"/>
        <w:jc w:val="both"/>
        <w:rPr>
          <w:rFonts w:ascii="Times New Roman" w:hAnsi="Times New Roman"/>
          <w:sz w:val="24"/>
          <w:szCs w:val="24"/>
        </w:rPr>
      </w:pPr>
      <w:r w:rsidRPr="003812C4">
        <w:rPr>
          <w:rFonts w:ascii="Times New Roman" w:hAnsi="Times New Roman"/>
          <w:sz w:val="24"/>
          <w:szCs w:val="24"/>
        </w:rPr>
        <w:t xml:space="preserve">Процедуру оценки условий реализации основной образовательной программы </w:t>
      </w:r>
      <w:r w:rsidR="00B0300F">
        <w:rPr>
          <w:rFonts w:ascii="Times New Roman" w:hAnsi="Times New Roman"/>
          <w:sz w:val="24"/>
          <w:szCs w:val="24"/>
        </w:rPr>
        <w:t>среднего</w:t>
      </w:r>
      <w:r w:rsidRPr="003812C4">
        <w:rPr>
          <w:rFonts w:ascii="Times New Roman" w:hAnsi="Times New Roman"/>
          <w:sz w:val="24"/>
          <w:szCs w:val="24"/>
        </w:rPr>
        <w:t>общего образования осуществляют все представители администрации учреждения, привлекаемые учителя, имеющие достаточный уровень компетенции по контролируемому направлению. Работники образовательного учреждения осуществляют экспертную оценку по показателям, определенным в данном разделе, формируют индивидуальные экспертные заключения.</w:t>
      </w:r>
    </w:p>
    <w:p w:rsidR="003812C4" w:rsidRPr="003812C4" w:rsidRDefault="003812C4" w:rsidP="003812C4">
      <w:pPr>
        <w:autoSpaceDE w:val="0"/>
        <w:autoSpaceDN w:val="0"/>
        <w:adjustRightInd w:val="0"/>
        <w:spacing w:after="0" w:line="240" w:lineRule="auto"/>
        <w:ind w:firstLine="708"/>
        <w:jc w:val="both"/>
        <w:rPr>
          <w:rFonts w:ascii="Times New Roman" w:hAnsi="Times New Roman"/>
          <w:sz w:val="24"/>
          <w:szCs w:val="24"/>
        </w:rPr>
      </w:pPr>
      <w:r w:rsidRPr="003812C4">
        <w:rPr>
          <w:rFonts w:ascii="Times New Roman" w:hAnsi="Times New Roman"/>
          <w:sz w:val="24"/>
          <w:szCs w:val="24"/>
        </w:rPr>
        <w:t>Директор школы закрепляет за каждым членом экспертной группы обязанности по подготовке данных для определения значений показателей, необходимых для оценки условий реализации образовательной программы. Для оценки объемных показателей может назначаться группа качества из числа компетентных специалистов. Назначенные специалисты проводят наблюдение, сбор данных по закрепленным показателям.</w:t>
      </w:r>
    </w:p>
    <w:p w:rsidR="003812C4" w:rsidRPr="003812C4" w:rsidRDefault="003812C4" w:rsidP="003812C4">
      <w:pPr>
        <w:autoSpaceDE w:val="0"/>
        <w:autoSpaceDN w:val="0"/>
        <w:adjustRightInd w:val="0"/>
        <w:spacing w:after="0" w:line="240" w:lineRule="auto"/>
        <w:ind w:firstLine="708"/>
        <w:jc w:val="both"/>
        <w:rPr>
          <w:rFonts w:ascii="Times New Roman" w:hAnsi="Times New Roman"/>
          <w:sz w:val="24"/>
          <w:szCs w:val="24"/>
        </w:rPr>
      </w:pPr>
      <w:r w:rsidRPr="003812C4">
        <w:rPr>
          <w:rFonts w:ascii="Times New Roman" w:hAnsi="Times New Roman"/>
          <w:sz w:val="24"/>
          <w:szCs w:val="24"/>
        </w:rPr>
        <w:t xml:space="preserve">Итоги мониторинговой деятельности членов экспертной группы фиксируются в виде аналитических таблиц и комментариев, содержащих предложения по принятию решений субъектами управления образовательным учреждением, направленных на повышение качества условий реализации образовательной программы. На основе анализа показателей, представленных экспертных группой, в соответствии с полномочиями, закрепленными в ФЗ «Об образовании в Российской Федерации», уставе школы, директор, педагогический совет, Совет школы принимают решения, направленные на улучшение условий реализации образовательной программы </w:t>
      </w:r>
      <w:r w:rsidR="00B0300F">
        <w:rPr>
          <w:rFonts w:ascii="Times New Roman" w:hAnsi="Times New Roman"/>
          <w:sz w:val="24"/>
          <w:szCs w:val="24"/>
        </w:rPr>
        <w:t>среднего</w:t>
      </w:r>
      <w:r w:rsidRPr="003812C4">
        <w:rPr>
          <w:rFonts w:ascii="Times New Roman" w:hAnsi="Times New Roman"/>
          <w:sz w:val="24"/>
          <w:szCs w:val="24"/>
        </w:rPr>
        <w:t xml:space="preserve"> общего образования.</w:t>
      </w:r>
    </w:p>
    <w:p w:rsidR="003812C4" w:rsidRDefault="003812C4" w:rsidP="003812C4">
      <w:pPr>
        <w:autoSpaceDE w:val="0"/>
        <w:autoSpaceDN w:val="0"/>
        <w:adjustRightInd w:val="0"/>
        <w:spacing w:after="0" w:line="240" w:lineRule="auto"/>
        <w:ind w:firstLine="708"/>
        <w:jc w:val="both"/>
        <w:rPr>
          <w:rFonts w:ascii="Times New Roman" w:hAnsi="Times New Roman"/>
          <w:b/>
          <w:bCs/>
          <w:sz w:val="24"/>
          <w:szCs w:val="24"/>
        </w:rPr>
      </w:pPr>
      <w:r w:rsidRPr="003812C4">
        <w:rPr>
          <w:rFonts w:ascii="Times New Roman" w:hAnsi="Times New Roman"/>
          <w:b/>
          <w:bCs/>
          <w:sz w:val="24"/>
          <w:szCs w:val="24"/>
        </w:rPr>
        <w:t>Объекты и показатели условий реализации образовательной программы</w:t>
      </w:r>
    </w:p>
    <w:p w:rsidR="003812C4" w:rsidRPr="003812C4" w:rsidRDefault="003812C4" w:rsidP="003812C4">
      <w:pPr>
        <w:autoSpaceDE w:val="0"/>
        <w:autoSpaceDN w:val="0"/>
        <w:adjustRightInd w:val="0"/>
        <w:spacing w:after="0" w:line="240" w:lineRule="auto"/>
        <w:ind w:firstLine="708"/>
        <w:jc w:val="both"/>
        <w:rPr>
          <w:rFonts w:ascii="Times New Roman" w:hAnsi="Times New Roman"/>
          <w:sz w:val="24"/>
          <w:szCs w:val="24"/>
        </w:rPr>
      </w:pPr>
    </w:p>
    <w:tbl>
      <w:tblPr>
        <w:tblStyle w:val="aff1"/>
        <w:tblW w:w="0" w:type="auto"/>
        <w:tblLook w:val="04A0"/>
      </w:tblPr>
      <w:tblGrid>
        <w:gridCol w:w="2186"/>
        <w:gridCol w:w="2957"/>
        <w:gridCol w:w="4427"/>
      </w:tblGrid>
      <w:tr w:rsidR="003812C4" w:rsidRPr="003812C4" w:rsidTr="00B73D9A">
        <w:trPr>
          <w:trHeight w:val="285"/>
        </w:trPr>
        <w:tc>
          <w:tcPr>
            <w:tcW w:w="2235" w:type="dxa"/>
          </w:tcPr>
          <w:p w:rsidR="003812C4" w:rsidRPr="003812C4" w:rsidRDefault="003812C4" w:rsidP="003812C4">
            <w:pPr>
              <w:spacing w:after="0" w:line="240" w:lineRule="auto"/>
              <w:jc w:val="center"/>
              <w:rPr>
                <w:rFonts w:ascii="Times New Roman" w:hAnsi="Times New Roman"/>
                <w:b/>
              </w:rPr>
            </w:pPr>
            <w:r w:rsidRPr="003812C4">
              <w:rPr>
                <w:rFonts w:ascii="Times New Roman" w:hAnsi="Times New Roman"/>
                <w:b/>
              </w:rPr>
              <w:t>Условия</w:t>
            </w:r>
          </w:p>
        </w:tc>
        <w:tc>
          <w:tcPr>
            <w:tcW w:w="3118" w:type="dxa"/>
          </w:tcPr>
          <w:p w:rsidR="003812C4" w:rsidRPr="003812C4" w:rsidRDefault="003812C4" w:rsidP="003812C4">
            <w:pPr>
              <w:spacing w:after="0" w:line="240" w:lineRule="auto"/>
              <w:jc w:val="center"/>
              <w:rPr>
                <w:rFonts w:ascii="Times New Roman" w:hAnsi="Times New Roman"/>
                <w:b/>
              </w:rPr>
            </w:pPr>
            <w:r w:rsidRPr="003812C4">
              <w:rPr>
                <w:rFonts w:ascii="Times New Roman" w:hAnsi="Times New Roman"/>
                <w:b/>
              </w:rPr>
              <w:t>Объекты</w:t>
            </w:r>
          </w:p>
        </w:tc>
        <w:tc>
          <w:tcPr>
            <w:tcW w:w="4842" w:type="dxa"/>
          </w:tcPr>
          <w:p w:rsidR="003812C4" w:rsidRPr="003812C4" w:rsidRDefault="003812C4" w:rsidP="003812C4">
            <w:pPr>
              <w:spacing w:after="0" w:line="240" w:lineRule="auto"/>
              <w:jc w:val="center"/>
              <w:rPr>
                <w:rFonts w:ascii="Times New Roman" w:hAnsi="Times New Roman"/>
                <w:b/>
              </w:rPr>
            </w:pPr>
            <w:r w:rsidRPr="003812C4">
              <w:rPr>
                <w:rFonts w:ascii="Times New Roman" w:hAnsi="Times New Roman"/>
                <w:b/>
              </w:rPr>
              <w:t>Показатели</w:t>
            </w:r>
          </w:p>
        </w:tc>
      </w:tr>
      <w:tr w:rsidR="003812C4" w:rsidRPr="003812C4" w:rsidTr="00B73D9A">
        <w:trPr>
          <w:trHeight w:val="1090"/>
        </w:trPr>
        <w:tc>
          <w:tcPr>
            <w:tcW w:w="2235" w:type="dxa"/>
            <w:vMerge w:val="restart"/>
            <w:vAlign w:val="center"/>
          </w:tcPr>
          <w:p w:rsidR="003812C4" w:rsidRPr="003812C4" w:rsidRDefault="003812C4" w:rsidP="003812C4">
            <w:pPr>
              <w:spacing w:after="0" w:line="240" w:lineRule="auto"/>
              <w:jc w:val="center"/>
              <w:rPr>
                <w:rFonts w:ascii="Times New Roman" w:hAnsi="Times New Roman"/>
              </w:rPr>
            </w:pPr>
            <w:r w:rsidRPr="003812C4">
              <w:rPr>
                <w:rFonts w:ascii="Times New Roman" w:hAnsi="Times New Roman"/>
              </w:rPr>
              <w:t>I. Материально-технические условия</w:t>
            </w:r>
          </w:p>
        </w:tc>
        <w:tc>
          <w:tcPr>
            <w:tcW w:w="3118" w:type="dxa"/>
          </w:tcPr>
          <w:p w:rsidR="003812C4" w:rsidRPr="003812C4" w:rsidRDefault="003812C4" w:rsidP="003812C4">
            <w:pPr>
              <w:autoSpaceDE w:val="0"/>
              <w:autoSpaceDN w:val="0"/>
              <w:adjustRightInd w:val="0"/>
              <w:spacing w:after="0" w:line="240" w:lineRule="auto"/>
              <w:rPr>
                <w:rFonts w:ascii="Times New Roman" w:hAnsi="Times New Roman"/>
              </w:rPr>
            </w:pPr>
            <w:r w:rsidRPr="003812C4">
              <w:rPr>
                <w:rFonts w:ascii="Times New Roman" w:hAnsi="Times New Roman"/>
              </w:rPr>
              <w:t>Освещенность</w:t>
            </w:r>
          </w:p>
          <w:p w:rsidR="003812C4" w:rsidRPr="003812C4" w:rsidRDefault="003812C4" w:rsidP="003812C4">
            <w:pPr>
              <w:autoSpaceDE w:val="0"/>
              <w:autoSpaceDN w:val="0"/>
              <w:adjustRightInd w:val="0"/>
              <w:spacing w:after="0" w:line="240" w:lineRule="auto"/>
              <w:rPr>
                <w:rFonts w:ascii="Times New Roman" w:hAnsi="Times New Roman"/>
              </w:rPr>
            </w:pPr>
            <w:r w:rsidRPr="003812C4">
              <w:rPr>
                <w:rFonts w:ascii="Times New Roman" w:hAnsi="Times New Roman"/>
              </w:rPr>
              <w:t>Воздушно-тепловой режим</w:t>
            </w:r>
          </w:p>
          <w:p w:rsidR="003812C4" w:rsidRPr="003812C4" w:rsidRDefault="003812C4" w:rsidP="003812C4">
            <w:pPr>
              <w:autoSpaceDE w:val="0"/>
              <w:autoSpaceDN w:val="0"/>
              <w:adjustRightInd w:val="0"/>
              <w:spacing w:after="0" w:line="240" w:lineRule="auto"/>
              <w:rPr>
                <w:rFonts w:ascii="Times New Roman" w:hAnsi="Times New Roman"/>
              </w:rPr>
            </w:pPr>
            <w:r w:rsidRPr="003812C4">
              <w:rPr>
                <w:rFonts w:ascii="Times New Roman" w:hAnsi="Times New Roman"/>
              </w:rPr>
              <w:t>Площадь на одного ученика</w:t>
            </w:r>
          </w:p>
          <w:p w:rsidR="003812C4" w:rsidRPr="003812C4" w:rsidRDefault="003812C4" w:rsidP="003812C4">
            <w:pPr>
              <w:spacing w:after="0" w:line="240" w:lineRule="auto"/>
              <w:jc w:val="both"/>
              <w:rPr>
                <w:rFonts w:ascii="Times New Roman" w:hAnsi="Times New Roman"/>
              </w:rPr>
            </w:pPr>
            <w:r w:rsidRPr="003812C4">
              <w:rPr>
                <w:rFonts w:ascii="Times New Roman" w:hAnsi="Times New Roman"/>
              </w:rPr>
              <w:t>Чистота</w:t>
            </w:r>
          </w:p>
        </w:tc>
        <w:tc>
          <w:tcPr>
            <w:tcW w:w="4842" w:type="dxa"/>
            <w:vAlign w:val="center"/>
          </w:tcPr>
          <w:p w:rsidR="003812C4" w:rsidRPr="003812C4" w:rsidRDefault="003812C4" w:rsidP="00B0300F">
            <w:pPr>
              <w:spacing w:after="0" w:line="240" w:lineRule="auto"/>
              <w:jc w:val="both"/>
              <w:rPr>
                <w:rFonts w:ascii="Times New Roman" w:hAnsi="Times New Roman"/>
              </w:rPr>
            </w:pPr>
            <w:r w:rsidRPr="003812C4">
              <w:rPr>
                <w:rFonts w:ascii="Times New Roman" w:hAnsi="Times New Roman"/>
              </w:rPr>
              <w:t>Соблюдение санитарно-гигиенических норм</w:t>
            </w:r>
          </w:p>
        </w:tc>
      </w:tr>
      <w:tr w:rsidR="003812C4" w:rsidRPr="003812C4" w:rsidTr="00B73D9A">
        <w:trPr>
          <w:trHeight w:val="978"/>
        </w:trPr>
        <w:tc>
          <w:tcPr>
            <w:tcW w:w="2235" w:type="dxa"/>
            <w:vMerge/>
          </w:tcPr>
          <w:p w:rsidR="003812C4" w:rsidRPr="003812C4" w:rsidRDefault="003812C4" w:rsidP="003812C4">
            <w:pPr>
              <w:spacing w:after="0" w:line="240" w:lineRule="auto"/>
              <w:jc w:val="both"/>
              <w:rPr>
                <w:rFonts w:ascii="Times New Roman" w:hAnsi="Times New Roman"/>
              </w:rPr>
            </w:pPr>
          </w:p>
        </w:tc>
        <w:tc>
          <w:tcPr>
            <w:tcW w:w="3118" w:type="dxa"/>
            <w:vAlign w:val="center"/>
          </w:tcPr>
          <w:p w:rsidR="003812C4" w:rsidRPr="003812C4" w:rsidRDefault="003812C4" w:rsidP="003812C4">
            <w:pPr>
              <w:spacing w:after="0" w:line="240" w:lineRule="auto"/>
              <w:rPr>
                <w:rFonts w:ascii="Times New Roman" w:hAnsi="Times New Roman"/>
              </w:rPr>
            </w:pPr>
            <w:r w:rsidRPr="003812C4">
              <w:rPr>
                <w:rFonts w:ascii="Times New Roman" w:hAnsi="Times New Roman"/>
              </w:rPr>
              <w:t>Учебные сооружения</w:t>
            </w:r>
          </w:p>
        </w:tc>
        <w:tc>
          <w:tcPr>
            <w:tcW w:w="4842" w:type="dxa"/>
          </w:tcPr>
          <w:p w:rsidR="003812C4" w:rsidRPr="003812C4" w:rsidRDefault="003812C4" w:rsidP="00B0300F">
            <w:pPr>
              <w:autoSpaceDE w:val="0"/>
              <w:autoSpaceDN w:val="0"/>
              <w:adjustRightInd w:val="0"/>
              <w:spacing w:after="0" w:line="240" w:lineRule="auto"/>
              <w:jc w:val="both"/>
              <w:rPr>
                <w:rFonts w:ascii="Times New Roman" w:hAnsi="Times New Roman"/>
              </w:rPr>
            </w:pPr>
            <w:r w:rsidRPr="003812C4">
              <w:rPr>
                <w:rFonts w:ascii="Times New Roman" w:hAnsi="Times New Roman"/>
              </w:rPr>
              <w:t>Достаточность (полнота) для  реализации</w:t>
            </w:r>
          </w:p>
          <w:p w:rsidR="003812C4" w:rsidRPr="003812C4" w:rsidRDefault="003812C4" w:rsidP="00B0300F">
            <w:pPr>
              <w:autoSpaceDE w:val="0"/>
              <w:autoSpaceDN w:val="0"/>
              <w:adjustRightInd w:val="0"/>
              <w:spacing w:after="0" w:line="240" w:lineRule="auto"/>
              <w:jc w:val="both"/>
              <w:rPr>
                <w:rFonts w:ascii="Times New Roman" w:hAnsi="Times New Roman"/>
              </w:rPr>
            </w:pPr>
            <w:r w:rsidRPr="003812C4">
              <w:rPr>
                <w:rFonts w:ascii="Times New Roman" w:hAnsi="Times New Roman"/>
              </w:rPr>
              <w:t>образовательных программ</w:t>
            </w:r>
          </w:p>
          <w:p w:rsidR="003812C4" w:rsidRPr="003812C4" w:rsidRDefault="003812C4" w:rsidP="00B0300F">
            <w:pPr>
              <w:autoSpaceDE w:val="0"/>
              <w:autoSpaceDN w:val="0"/>
              <w:adjustRightInd w:val="0"/>
              <w:spacing w:after="0" w:line="240" w:lineRule="auto"/>
              <w:jc w:val="both"/>
              <w:rPr>
                <w:rFonts w:ascii="Times New Roman" w:hAnsi="Times New Roman"/>
              </w:rPr>
            </w:pPr>
            <w:r w:rsidRPr="003812C4">
              <w:rPr>
                <w:rFonts w:ascii="Times New Roman" w:hAnsi="Times New Roman"/>
              </w:rPr>
              <w:t>Соответствие санитарным требованиям,</w:t>
            </w:r>
          </w:p>
          <w:p w:rsidR="003812C4" w:rsidRPr="003812C4" w:rsidRDefault="003812C4" w:rsidP="00B0300F">
            <w:pPr>
              <w:spacing w:after="0" w:line="240" w:lineRule="auto"/>
              <w:jc w:val="both"/>
              <w:rPr>
                <w:rFonts w:ascii="Times New Roman" w:hAnsi="Times New Roman"/>
              </w:rPr>
            </w:pPr>
            <w:r w:rsidRPr="003812C4">
              <w:rPr>
                <w:rFonts w:ascii="Times New Roman" w:hAnsi="Times New Roman"/>
              </w:rPr>
              <w:t>нормам, правилам</w:t>
            </w:r>
          </w:p>
        </w:tc>
      </w:tr>
      <w:tr w:rsidR="003812C4" w:rsidRPr="003812C4" w:rsidTr="00B73D9A">
        <w:trPr>
          <w:trHeight w:val="2510"/>
        </w:trPr>
        <w:tc>
          <w:tcPr>
            <w:tcW w:w="2235" w:type="dxa"/>
            <w:vMerge/>
          </w:tcPr>
          <w:p w:rsidR="003812C4" w:rsidRPr="003812C4" w:rsidRDefault="003812C4" w:rsidP="003812C4">
            <w:pPr>
              <w:spacing w:after="0" w:line="240" w:lineRule="auto"/>
              <w:jc w:val="both"/>
              <w:rPr>
                <w:rFonts w:ascii="Times New Roman" w:hAnsi="Times New Roman"/>
              </w:rPr>
            </w:pPr>
          </w:p>
        </w:tc>
        <w:tc>
          <w:tcPr>
            <w:tcW w:w="3118" w:type="dxa"/>
          </w:tcPr>
          <w:p w:rsidR="003812C4" w:rsidRPr="003812C4" w:rsidRDefault="003812C4" w:rsidP="003812C4">
            <w:pPr>
              <w:autoSpaceDE w:val="0"/>
              <w:autoSpaceDN w:val="0"/>
              <w:adjustRightInd w:val="0"/>
              <w:spacing w:after="0" w:line="240" w:lineRule="auto"/>
              <w:rPr>
                <w:rFonts w:ascii="Times New Roman" w:hAnsi="Times New Roman"/>
              </w:rPr>
            </w:pPr>
            <w:r w:rsidRPr="003812C4">
              <w:rPr>
                <w:rFonts w:ascii="Times New Roman" w:hAnsi="Times New Roman"/>
              </w:rPr>
              <w:t>Библиотечно-</w:t>
            </w:r>
          </w:p>
          <w:p w:rsidR="003812C4" w:rsidRPr="003812C4" w:rsidRDefault="003812C4" w:rsidP="003812C4">
            <w:pPr>
              <w:autoSpaceDE w:val="0"/>
              <w:autoSpaceDN w:val="0"/>
              <w:adjustRightInd w:val="0"/>
              <w:spacing w:after="0" w:line="240" w:lineRule="auto"/>
              <w:rPr>
                <w:rFonts w:ascii="Times New Roman" w:hAnsi="Times New Roman"/>
              </w:rPr>
            </w:pPr>
            <w:r w:rsidRPr="003812C4">
              <w:rPr>
                <w:rFonts w:ascii="Times New Roman" w:hAnsi="Times New Roman"/>
              </w:rPr>
              <w:t>информационный фонд:</w:t>
            </w:r>
          </w:p>
          <w:p w:rsidR="003812C4" w:rsidRPr="003812C4" w:rsidRDefault="003812C4" w:rsidP="00ED321D">
            <w:pPr>
              <w:pStyle w:val="ad"/>
              <w:numPr>
                <w:ilvl w:val="0"/>
                <w:numId w:val="73"/>
              </w:numPr>
              <w:autoSpaceDE w:val="0"/>
              <w:autoSpaceDN w:val="0"/>
              <w:adjustRightInd w:val="0"/>
              <w:spacing w:after="0" w:line="240" w:lineRule="auto"/>
              <w:ind w:left="317" w:hanging="283"/>
              <w:rPr>
                <w:rFonts w:ascii="Times New Roman" w:eastAsiaTheme="minorEastAsia" w:hAnsi="Times New Roman"/>
              </w:rPr>
            </w:pPr>
            <w:r w:rsidRPr="003812C4">
              <w:rPr>
                <w:rFonts w:ascii="Times New Roman" w:eastAsiaTheme="minorEastAsia" w:hAnsi="Times New Roman"/>
              </w:rPr>
              <w:t>учебно-методическая</w:t>
            </w:r>
          </w:p>
          <w:p w:rsidR="003812C4" w:rsidRPr="003812C4" w:rsidRDefault="003812C4" w:rsidP="003812C4">
            <w:pPr>
              <w:pStyle w:val="ad"/>
              <w:autoSpaceDE w:val="0"/>
              <w:autoSpaceDN w:val="0"/>
              <w:adjustRightInd w:val="0"/>
              <w:spacing w:after="0" w:line="240" w:lineRule="auto"/>
              <w:ind w:left="317"/>
              <w:rPr>
                <w:rFonts w:ascii="Times New Roman" w:eastAsiaTheme="minorEastAsia" w:hAnsi="Times New Roman"/>
              </w:rPr>
            </w:pPr>
            <w:r w:rsidRPr="003812C4">
              <w:rPr>
                <w:rFonts w:ascii="Times New Roman" w:eastAsiaTheme="minorEastAsia" w:hAnsi="Times New Roman"/>
              </w:rPr>
              <w:t>литература</w:t>
            </w:r>
          </w:p>
          <w:p w:rsidR="003812C4" w:rsidRPr="003812C4" w:rsidRDefault="003812C4" w:rsidP="00ED321D">
            <w:pPr>
              <w:pStyle w:val="ad"/>
              <w:numPr>
                <w:ilvl w:val="0"/>
                <w:numId w:val="73"/>
              </w:numPr>
              <w:autoSpaceDE w:val="0"/>
              <w:autoSpaceDN w:val="0"/>
              <w:adjustRightInd w:val="0"/>
              <w:spacing w:after="0" w:line="240" w:lineRule="auto"/>
              <w:ind w:left="317" w:hanging="283"/>
              <w:rPr>
                <w:rFonts w:ascii="Times New Roman" w:eastAsiaTheme="minorEastAsia" w:hAnsi="Times New Roman"/>
              </w:rPr>
            </w:pPr>
            <w:r w:rsidRPr="003812C4">
              <w:rPr>
                <w:rFonts w:ascii="Times New Roman" w:eastAsiaTheme="minorEastAsia" w:hAnsi="Times New Roman"/>
              </w:rPr>
              <w:t>художественная литература</w:t>
            </w:r>
          </w:p>
          <w:p w:rsidR="003812C4" w:rsidRPr="003812C4" w:rsidRDefault="003812C4" w:rsidP="00ED321D">
            <w:pPr>
              <w:pStyle w:val="ad"/>
              <w:numPr>
                <w:ilvl w:val="0"/>
                <w:numId w:val="73"/>
              </w:numPr>
              <w:autoSpaceDE w:val="0"/>
              <w:autoSpaceDN w:val="0"/>
              <w:adjustRightInd w:val="0"/>
              <w:spacing w:after="0" w:line="240" w:lineRule="auto"/>
              <w:ind w:left="317" w:hanging="283"/>
              <w:rPr>
                <w:rFonts w:ascii="Times New Roman" w:eastAsiaTheme="minorEastAsia" w:hAnsi="Times New Roman"/>
              </w:rPr>
            </w:pPr>
            <w:r w:rsidRPr="003812C4">
              <w:rPr>
                <w:rFonts w:ascii="Times New Roman" w:eastAsiaTheme="minorEastAsia" w:hAnsi="Times New Roman"/>
              </w:rPr>
              <w:t>методическая литература</w:t>
            </w:r>
          </w:p>
          <w:p w:rsidR="003812C4" w:rsidRPr="003812C4" w:rsidRDefault="003812C4" w:rsidP="00ED321D">
            <w:pPr>
              <w:pStyle w:val="ad"/>
              <w:numPr>
                <w:ilvl w:val="0"/>
                <w:numId w:val="73"/>
              </w:numPr>
              <w:spacing w:after="0" w:line="240" w:lineRule="auto"/>
              <w:ind w:left="317" w:hanging="283"/>
              <w:jc w:val="both"/>
              <w:rPr>
                <w:rFonts w:ascii="Times New Roman" w:eastAsiaTheme="minorEastAsia" w:hAnsi="Times New Roman"/>
              </w:rPr>
            </w:pPr>
            <w:r w:rsidRPr="003812C4">
              <w:rPr>
                <w:rFonts w:ascii="Times New Roman" w:eastAsiaTheme="minorEastAsia" w:hAnsi="Times New Roman"/>
              </w:rPr>
              <w:t>справочная литература</w:t>
            </w:r>
          </w:p>
        </w:tc>
        <w:tc>
          <w:tcPr>
            <w:tcW w:w="4842" w:type="dxa"/>
          </w:tcPr>
          <w:p w:rsidR="003812C4" w:rsidRPr="003812C4" w:rsidRDefault="003812C4" w:rsidP="00B0300F">
            <w:pPr>
              <w:autoSpaceDE w:val="0"/>
              <w:autoSpaceDN w:val="0"/>
              <w:adjustRightInd w:val="0"/>
              <w:spacing w:after="0" w:line="240" w:lineRule="auto"/>
              <w:jc w:val="both"/>
              <w:rPr>
                <w:rFonts w:ascii="Times New Roman" w:hAnsi="Times New Roman"/>
              </w:rPr>
            </w:pPr>
            <w:r w:rsidRPr="003812C4">
              <w:rPr>
                <w:rFonts w:ascii="Times New Roman" w:hAnsi="Times New Roman"/>
              </w:rPr>
              <w:t>Обеспеченность обучающихся учебной</w:t>
            </w:r>
          </w:p>
          <w:p w:rsidR="003812C4" w:rsidRPr="003812C4" w:rsidRDefault="003812C4" w:rsidP="00B0300F">
            <w:pPr>
              <w:autoSpaceDE w:val="0"/>
              <w:autoSpaceDN w:val="0"/>
              <w:adjustRightInd w:val="0"/>
              <w:spacing w:after="0" w:line="240" w:lineRule="auto"/>
              <w:jc w:val="both"/>
              <w:rPr>
                <w:rFonts w:ascii="Times New Roman" w:hAnsi="Times New Roman"/>
              </w:rPr>
            </w:pPr>
            <w:r w:rsidRPr="003812C4">
              <w:rPr>
                <w:rFonts w:ascii="Times New Roman" w:hAnsi="Times New Roman"/>
              </w:rPr>
              <w:t>литературой (%)</w:t>
            </w:r>
          </w:p>
          <w:p w:rsidR="003812C4" w:rsidRPr="003812C4" w:rsidRDefault="003812C4" w:rsidP="00B0300F">
            <w:pPr>
              <w:autoSpaceDE w:val="0"/>
              <w:autoSpaceDN w:val="0"/>
              <w:adjustRightInd w:val="0"/>
              <w:spacing w:after="0" w:line="240" w:lineRule="auto"/>
              <w:jc w:val="both"/>
              <w:rPr>
                <w:rFonts w:ascii="Times New Roman" w:hAnsi="Times New Roman"/>
              </w:rPr>
            </w:pPr>
            <w:r w:rsidRPr="003812C4">
              <w:rPr>
                <w:rFonts w:ascii="Times New Roman" w:hAnsi="Times New Roman"/>
              </w:rPr>
              <w:t>Обеспеченность учащихся художественной</w:t>
            </w:r>
          </w:p>
          <w:p w:rsidR="003812C4" w:rsidRPr="003812C4" w:rsidRDefault="003812C4" w:rsidP="00B0300F">
            <w:pPr>
              <w:autoSpaceDE w:val="0"/>
              <w:autoSpaceDN w:val="0"/>
              <w:adjustRightInd w:val="0"/>
              <w:spacing w:after="0" w:line="240" w:lineRule="auto"/>
              <w:jc w:val="both"/>
              <w:rPr>
                <w:rFonts w:ascii="Times New Roman" w:hAnsi="Times New Roman"/>
              </w:rPr>
            </w:pPr>
            <w:r w:rsidRPr="003812C4">
              <w:rPr>
                <w:rFonts w:ascii="Times New Roman" w:hAnsi="Times New Roman"/>
              </w:rPr>
              <w:t>литературой с т.ч. действующих рабочих</w:t>
            </w:r>
          </w:p>
          <w:p w:rsidR="003812C4" w:rsidRPr="003812C4" w:rsidRDefault="003812C4" w:rsidP="00B0300F">
            <w:pPr>
              <w:autoSpaceDE w:val="0"/>
              <w:autoSpaceDN w:val="0"/>
              <w:adjustRightInd w:val="0"/>
              <w:spacing w:after="0" w:line="240" w:lineRule="auto"/>
              <w:jc w:val="both"/>
              <w:rPr>
                <w:rFonts w:ascii="Times New Roman" w:hAnsi="Times New Roman"/>
              </w:rPr>
            </w:pPr>
            <w:r w:rsidRPr="003812C4">
              <w:rPr>
                <w:rFonts w:ascii="Times New Roman" w:hAnsi="Times New Roman"/>
              </w:rPr>
              <w:t>программ по литературному чтению</w:t>
            </w:r>
          </w:p>
          <w:p w:rsidR="003812C4" w:rsidRPr="003812C4" w:rsidRDefault="003812C4" w:rsidP="00B0300F">
            <w:pPr>
              <w:autoSpaceDE w:val="0"/>
              <w:autoSpaceDN w:val="0"/>
              <w:adjustRightInd w:val="0"/>
              <w:spacing w:after="0" w:line="240" w:lineRule="auto"/>
              <w:jc w:val="both"/>
              <w:rPr>
                <w:rFonts w:ascii="Times New Roman" w:hAnsi="Times New Roman"/>
              </w:rPr>
            </w:pPr>
            <w:r w:rsidRPr="003812C4">
              <w:rPr>
                <w:rFonts w:ascii="Times New Roman" w:hAnsi="Times New Roman"/>
              </w:rPr>
              <w:t>Обеспеченность справочной литературой в</w:t>
            </w:r>
          </w:p>
          <w:p w:rsidR="003812C4" w:rsidRPr="003812C4" w:rsidRDefault="003812C4" w:rsidP="00B0300F">
            <w:pPr>
              <w:autoSpaceDE w:val="0"/>
              <w:autoSpaceDN w:val="0"/>
              <w:adjustRightInd w:val="0"/>
              <w:spacing w:after="0" w:line="240" w:lineRule="auto"/>
              <w:jc w:val="both"/>
              <w:rPr>
                <w:rFonts w:ascii="Times New Roman" w:hAnsi="Times New Roman"/>
              </w:rPr>
            </w:pPr>
            <w:r w:rsidRPr="003812C4">
              <w:rPr>
                <w:rFonts w:ascii="Times New Roman" w:hAnsi="Times New Roman"/>
              </w:rPr>
              <w:t>расчете на 1 ученика</w:t>
            </w:r>
          </w:p>
          <w:p w:rsidR="003812C4" w:rsidRPr="003812C4" w:rsidRDefault="003812C4" w:rsidP="00B0300F">
            <w:pPr>
              <w:autoSpaceDE w:val="0"/>
              <w:autoSpaceDN w:val="0"/>
              <w:adjustRightInd w:val="0"/>
              <w:spacing w:after="0" w:line="240" w:lineRule="auto"/>
              <w:jc w:val="both"/>
              <w:rPr>
                <w:rFonts w:ascii="Times New Roman" w:hAnsi="Times New Roman"/>
              </w:rPr>
            </w:pPr>
            <w:r w:rsidRPr="003812C4">
              <w:rPr>
                <w:rFonts w:ascii="Times New Roman" w:hAnsi="Times New Roman"/>
              </w:rPr>
              <w:t>Соответствие Федеральному перечню</w:t>
            </w:r>
          </w:p>
          <w:p w:rsidR="003812C4" w:rsidRPr="003812C4" w:rsidRDefault="003812C4" w:rsidP="00B0300F">
            <w:pPr>
              <w:autoSpaceDE w:val="0"/>
              <w:autoSpaceDN w:val="0"/>
              <w:adjustRightInd w:val="0"/>
              <w:spacing w:after="0" w:line="240" w:lineRule="auto"/>
              <w:jc w:val="both"/>
              <w:rPr>
                <w:rFonts w:ascii="Times New Roman" w:hAnsi="Times New Roman"/>
              </w:rPr>
            </w:pPr>
            <w:r w:rsidRPr="003812C4">
              <w:rPr>
                <w:rFonts w:ascii="Times New Roman" w:hAnsi="Times New Roman"/>
              </w:rPr>
              <w:t>Процентное соотношение литературы на</w:t>
            </w:r>
          </w:p>
          <w:p w:rsidR="003812C4" w:rsidRPr="003812C4" w:rsidRDefault="003812C4" w:rsidP="00B0300F">
            <w:pPr>
              <w:spacing w:after="0" w:line="240" w:lineRule="auto"/>
              <w:jc w:val="both"/>
              <w:rPr>
                <w:rFonts w:ascii="Times New Roman" w:hAnsi="Times New Roman"/>
              </w:rPr>
            </w:pPr>
            <w:r w:rsidRPr="003812C4">
              <w:rPr>
                <w:rFonts w:ascii="Times New Roman" w:hAnsi="Times New Roman"/>
              </w:rPr>
              <w:t>традиционных и электронных носителях</w:t>
            </w:r>
          </w:p>
        </w:tc>
      </w:tr>
      <w:tr w:rsidR="003812C4" w:rsidRPr="003812C4" w:rsidTr="00B73D9A">
        <w:trPr>
          <w:trHeight w:val="830"/>
        </w:trPr>
        <w:tc>
          <w:tcPr>
            <w:tcW w:w="2235" w:type="dxa"/>
            <w:vMerge/>
          </w:tcPr>
          <w:p w:rsidR="003812C4" w:rsidRPr="003812C4" w:rsidRDefault="003812C4" w:rsidP="003812C4">
            <w:pPr>
              <w:spacing w:after="0" w:line="240" w:lineRule="auto"/>
              <w:jc w:val="both"/>
              <w:rPr>
                <w:rFonts w:ascii="Times New Roman" w:hAnsi="Times New Roman"/>
              </w:rPr>
            </w:pPr>
          </w:p>
        </w:tc>
        <w:tc>
          <w:tcPr>
            <w:tcW w:w="3118" w:type="dxa"/>
            <w:vAlign w:val="center"/>
          </w:tcPr>
          <w:p w:rsidR="003812C4" w:rsidRPr="003812C4" w:rsidRDefault="003812C4" w:rsidP="003812C4">
            <w:pPr>
              <w:autoSpaceDE w:val="0"/>
              <w:autoSpaceDN w:val="0"/>
              <w:adjustRightInd w:val="0"/>
              <w:spacing w:after="0" w:line="240" w:lineRule="auto"/>
              <w:rPr>
                <w:rFonts w:ascii="Times New Roman" w:hAnsi="Times New Roman"/>
              </w:rPr>
            </w:pPr>
            <w:r w:rsidRPr="003812C4">
              <w:rPr>
                <w:rFonts w:ascii="Times New Roman" w:hAnsi="Times New Roman"/>
              </w:rPr>
              <w:t>Оборудование школьной</w:t>
            </w:r>
          </w:p>
          <w:p w:rsidR="003812C4" w:rsidRPr="003812C4" w:rsidRDefault="003812C4" w:rsidP="003812C4">
            <w:pPr>
              <w:spacing w:after="0" w:line="240" w:lineRule="auto"/>
              <w:rPr>
                <w:rFonts w:ascii="Times New Roman" w:hAnsi="Times New Roman"/>
              </w:rPr>
            </w:pPr>
            <w:r w:rsidRPr="003812C4">
              <w:rPr>
                <w:rFonts w:ascii="Times New Roman" w:hAnsi="Times New Roman"/>
              </w:rPr>
              <w:t>столовой</w:t>
            </w:r>
          </w:p>
        </w:tc>
        <w:tc>
          <w:tcPr>
            <w:tcW w:w="4842" w:type="dxa"/>
          </w:tcPr>
          <w:p w:rsidR="003812C4" w:rsidRPr="003812C4" w:rsidRDefault="003812C4" w:rsidP="00B0300F">
            <w:pPr>
              <w:autoSpaceDE w:val="0"/>
              <w:autoSpaceDN w:val="0"/>
              <w:adjustRightInd w:val="0"/>
              <w:spacing w:after="0" w:line="240" w:lineRule="auto"/>
              <w:jc w:val="both"/>
              <w:rPr>
                <w:rFonts w:ascii="Times New Roman" w:hAnsi="Times New Roman"/>
              </w:rPr>
            </w:pPr>
            <w:r w:rsidRPr="003812C4">
              <w:rPr>
                <w:rFonts w:ascii="Times New Roman" w:hAnsi="Times New Roman"/>
              </w:rPr>
              <w:t>Достаточность (кол-во) посадочных мест</w:t>
            </w:r>
          </w:p>
          <w:p w:rsidR="003812C4" w:rsidRPr="003812C4" w:rsidRDefault="003812C4" w:rsidP="00B0300F">
            <w:pPr>
              <w:autoSpaceDE w:val="0"/>
              <w:autoSpaceDN w:val="0"/>
              <w:adjustRightInd w:val="0"/>
              <w:spacing w:after="0" w:line="240" w:lineRule="auto"/>
              <w:jc w:val="both"/>
              <w:rPr>
                <w:rFonts w:ascii="Times New Roman" w:hAnsi="Times New Roman"/>
              </w:rPr>
            </w:pPr>
            <w:r w:rsidRPr="003812C4">
              <w:rPr>
                <w:rFonts w:ascii="Times New Roman" w:hAnsi="Times New Roman"/>
              </w:rPr>
              <w:t>Обеспеченность посудой</w:t>
            </w:r>
          </w:p>
          <w:p w:rsidR="003812C4" w:rsidRPr="003812C4" w:rsidRDefault="003812C4" w:rsidP="00B0300F">
            <w:pPr>
              <w:spacing w:after="0" w:line="240" w:lineRule="auto"/>
              <w:jc w:val="both"/>
              <w:rPr>
                <w:rFonts w:ascii="Times New Roman" w:hAnsi="Times New Roman"/>
              </w:rPr>
            </w:pPr>
            <w:r w:rsidRPr="003812C4">
              <w:rPr>
                <w:rFonts w:ascii="Times New Roman" w:hAnsi="Times New Roman"/>
              </w:rPr>
              <w:t>Состояние мебели</w:t>
            </w:r>
          </w:p>
        </w:tc>
      </w:tr>
      <w:tr w:rsidR="003812C4" w:rsidRPr="003812C4" w:rsidTr="00B73D9A">
        <w:trPr>
          <w:trHeight w:val="537"/>
        </w:trPr>
        <w:tc>
          <w:tcPr>
            <w:tcW w:w="2235" w:type="dxa"/>
            <w:vMerge/>
          </w:tcPr>
          <w:p w:rsidR="003812C4" w:rsidRPr="003812C4" w:rsidRDefault="003812C4" w:rsidP="003812C4">
            <w:pPr>
              <w:spacing w:after="0" w:line="240" w:lineRule="auto"/>
              <w:jc w:val="both"/>
              <w:rPr>
                <w:rFonts w:ascii="Times New Roman" w:hAnsi="Times New Roman"/>
              </w:rPr>
            </w:pPr>
          </w:p>
        </w:tc>
        <w:tc>
          <w:tcPr>
            <w:tcW w:w="3118" w:type="dxa"/>
            <w:vAlign w:val="center"/>
          </w:tcPr>
          <w:p w:rsidR="003812C4" w:rsidRPr="003812C4" w:rsidRDefault="003812C4" w:rsidP="003812C4">
            <w:pPr>
              <w:spacing w:after="0" w:line="240" w:lineRule="auto"/>
              <w:rPr>
                <w:rFonts w:ascii="Times New Roman" w:hAnsi="Times New Roman"/>
              </w:rPr>
            </w:pPr>
            <w:r w:rsidRPr="003812C4">
              <w:rPr>
                <w:rFonts w:ascii="Times New Roman" w:hAnsi="Times New Roman"/>
              </w:rPr>
              <w:t>Учебное оборудование</w:t>
            </w:r>
          </w:p>
        </w:tc>
        <w:tc>
          <w:tcPr>
            <w:tcW w:w="4842" w:type="dxa"/>
          </w:tcPr>
          <w:p w:rsidR="003812C4" w:rsidRPr="003812C4" w:rsidRDefault="003812C4" w:rsidP="00B0300F">
            <w:pPr>
              <w:autoSpaceDE w:val="0"/>
              <w:autoSpaceDN w:val="0"/>
              <w:adjustRightInd w:val="0"/>
              <w:spacing w:after="0" w:line="240" w:lineRule="auto"/>
              <w:jc w:val="both"/>
              <w:rPr>
                <w:rFonts w:ascii="Times New Roman" w:hAnsi="Times New Roman"/>
                <w:color w:val="000000"/>
              </w:rPr>
            </w:pPr>
            <w:r w:rsidRPr="003812C4">
              <w:rPr>
                <w:rFonts w:ascii="Times New Roman" w:hAnsi="Times New Roman"/>
                <w:color w:val="000000"/>
              </w:rPr>
              <w:t>Достаточность для реализации образовательных программ</w:t>
            </w:r>
          </w:p>
          <w:p w:rsidR="003812C4" w:rsidRPr="003812C4" w:rsidRDefault="003812C4" w:rsidP="00B0300F">
            <w:pPr>
              <w:autoSpaceDE w:val="0"/>
              <w:autoSpaceDN w:val="0"/>
              <w:adjustRightInd w:val="0"/>
              <w:spacing w:after="0" w:line="240" w:lineRule="auto"/>
              <w:jc w:val="both"/>
              <w:rPr>
                <w:rFonts w:ascii="Times New Roman" w:hAnsi="Times New Roman"/>
                <w:color w:val="000000"/>
              </w:rPr>
            </w:pPr>
            <w:r w:rsidRPr="003812C4">
              <w:rPr>
                <w:rFonts w:ascii="Times New Roman" w:hAnsi="Times New Roman"/>
                <w:color w:val="000000"/>
              </w:rPr>
              <w:t>Техническое состояние (годность)</w:t>
            </w:r>
          </w:p>
          <w:p w:rsidR="003812C4" w:rsidRPr="003812C4" w:rsidRDefault="003812C4" w:rsidP="00B0300F">
            <w:pPr>
              <w:autoSpaceDE w:val="0"/>
              <w:autoSpaceDN w:val="0"/>
              <w:adjustRightInd w:val="0"/>
              <w:spacing w:after="0" w:line="240" w:lineRule="auto"/>
              <w:jc w:val="both"/>
              <w:rPr>
                <w:rFonts w:ascii="Times New Roman" w:hAnsi="Times New Roman"/>
                <w:color w:val="000000"/>
              </w:rPr>
            </w:pPr>
            <w:r w:rsidRPr="003812C4">
              <w:rPr>
                <w:rFonts w:ascii="Times New Roman" w:hAnsi="Times New Roman"/>
                <w:color w:val="000000"/>
              </w:rPr>
              <w:t>Количество компьютерных рабочих мест на 1ученика (процентное соотношение с</w:t>
            </w:r>
          </w:p>
          <w:p w:rsidR="003812C4" w:rsidRPr="003812C4" w:rsidRDefault="003812C4" w:rsidP="00B0300F">
            <w:pPr>
              <w:autoSpaceDE w:val="0"/>
              <w:autoSpaceDN w:val="0"/>
              <w:adjustRightInd w:val="0"/>
              <w:spacing w:after="0" w:line="240" w:lineRule="auto"/>
              <w:jc w:val="both"/>
              <w:rPr>
                <w:rFonts w:ascii="Times New Roman" w:hAnsi="Times New Roman"/>
              </w:rPr>
            </w:pPr>
            <w:r w:rsidRPr="003812C4">
              <w:rPr>
                <w:rFonts w:ascii="Times New Roman" w:hAnsi="Times New Roman"/>
                <w:color w:val="000000"/>
              </w:rPr>
              <w:t>потребностью по учебному плану)</w:t>
            </w:r>
          </w:p>
        </w:tc>
      </w:tr>
      <w:tr w:rsidR="003812C4" w:rsidRPr="003812C4" w:rsidTr="00B73D9A">
        <w:trPr>
          <w:trHeight w:val="537"/>
        </w:trPr>
        <w:tc>
          <w:tcPr>
            <w:tcW w:w="2235" w:type="dxa"/>
            <w:vAlign w:val="center"/>
          </w:tcPr>
          <w:p w:rsidR="003812C4" w:rsidRPr="003812C4" w:rsidRDefault="003812C4" w:rsidP="00ED321D">
            <w:pPr>
              <w:pStyle w:val="ad"/>
              <w:numPr>
                <w:ilvl w:val="0"/>
                <w:numId w:val="72"/>
              </w:numPr>
              <w:autoSpaceDE w:val="0"/>
              <w:autoSpaceDN w:val="0"/>
              <w:adjustRightInd w:val="0"/>
              <w:spacing w:after="0" w:line="240" w:lineRule="auto"/>
              <w:ind w:left="0" w:hanging="567"/>
              <w:jc w:val="center"/>
              <w:rPr>
                <w:rFonts w:ascii="Times New Roman" w:eastAsiaTheme="minorEastAsia" w:hAnsi="Times New Roman"/>
              </w:rPr>
            </w:pPr>
            <w:r w:rsidRPr="003812C4">
              <w:rPr>
                <w:rFonts w:ascii="Times New Roman" w:eastAsiaTheme="minorEastAsia" w:hAnsi="Times New Roman"/>
              </w:rPr>
              <w:t>Кадровые</w:t>
            </w:r>
          </w:p>
          <w:p w:rsidR="003812C4" w:rsidRPr="003812C4" w:rsidRDefault="003812C4" w:rsidP="003812C4">
            <w:pPr>
              <w:spacing w:after="0" w:line="240" w:lineRule="auto"/>
              <w:ind w:hanging="567"/>
              <w:jc w:val="center"/>
              <w:rPr>
                <w:rFonts w:ascii="Times New Roman" w:hAnsi="Times New Roman"/>
              </w:rPr>
            </w:pPr>
            <w:r w:rsidRPr="003812C4">
              <w:rPr>
                <w:rFonts w:ascii="Times New Roman" w:hAnsi="Times New Roman"/>
              </w:rPr>
              <w:t>условия</w:t>
            </w:r>
          </w:p>
        </w:tc>
        <w:tc>
          <w:tcPr>
            <w:tcW w:w="3118" w:type="dxa"/>
            <w:vAlign w:val="center"/>
          </w:tcPr>
          <w:p w:rsidR="003812C4" w:rsidRPr="003812C4" w:rsidRDefault="003812C4" w:rsidP="003812C4">
            <w:pPr>
              <w:autoSpaceDE w:val="0"/>
              <w:autoSpaceDN w:val="0"/>
              <w:adjustRightInd w:val="0"/>
              <w:spacing w:after="0" w:line="240" w:lineRule="auto"/>
              <w:rPr>
                <w:rFonts w:ascii="Times New Roman" w:hAnsi="Times New Roman"/>
              </w:rPr>
            </w:pPr>
            <w:r w:rsidRPr="003812C4">
              <w:rPr>
                <w:rFonts w:ascii="Times New Roman" w:hAnsi="Times New Roman"/>
              </w:rPr>
              <w:t>Трудовой коллектив</w:t>
            </w:r>
          </w:p>
          <w:p w:rsidR="003812C4" w:rsidRPr="003812C4" w:rsidRDefault="003812C4" w:rsidP="003812C4">
            <w:pPr>
              <w:spacing w:after="0" w:line="240" w:lineRule="auto"/>
              <w:rPr>
                <w:rFonts w:ascii="Times New Roman" w:hAnsi="Times New Roman"/>
              </w:rPr>
            </w:pPr>
            <w:r w:rsidRPr="003812C4">
              <w:rPr>
                <w:rFonts w:ascii="Times New Roman" w:hAnsi="Times New Roman"/>
              </w:rPr>
              <w:t>Педагогический персонал</w:t>
            </w:r>
          </w:p>
        </w:tc>
        <w:tc>
          <w:tcPr>
            <w:tcW w:w="4842" w:type="dxa"/>
          </w:tcPr>
          <w:p w:rsidR="003812C4" w:rsidRPr="003812C4" w:rsidRDefault="003812C4" w:rsidP="00B0300F">
            <w:pPr>
              <w:autoSpaceDE w:val="0"/>
              <w:autoSpaceDN w:val="0"/>
              <w:adjustRightInd w:val="0"/>
              <w:spacing w:after="0" w:line="240" w:lineRule="auto"/>
              <w:jc w:val="both"/>
              <w:rPr>
                <w:rFonts w:ascii="Times New Roman" w:hAnsi="Times New Roman"/>
              </w:rPr>
            </w:pPr>
            <w:r w:rsidRPr="003812C4">
              <w:rPr>
                <w:rFonts w:ascii="Times New Roman" w:hAnsi="Times New Roman"/>
              </w:rPr>
              <w:t>Укомплектованность штата (% занятых ставок)</w:t>
            </w:r>
          </w:p>
          <w:p w:rsidR="003812C4" w:rsidRPr="003812C4" w:rsidRDefault="003812C4" w:rsidP="00B0300F">
            <w:pPr>
              <w:autoSpaceDE w:val="0"/>
              <w:autoSpaceDN w:val="0"/>
              <w:adjustRightInd w:val="0"/>
              <w:spacing w:after="0" w:line="240" w:lineRule="auto"/>
              <w:jc w:val="both"/>
              <w:rPr>
                <w:rFonts w:ascii="Times New Roman" w:hAnsi="Times New Roman"/>
              </w:rPr>
            </w:pPr>
            <w:r w:rsidRPr="003812C4">
              <w:rPr>
                <w:rFonts w:ascii="Times New Roman" w:hAnsi="Times New Roman"/>
              </w:rPr>
              <w:t>Распределение по образовательному цензу</w:t>
            </w:r>
          </w:p>
          <w:p w:rsidR="003812C4" w:rsidRPr="003812C4" w:rsidRDefault="003812C4" w:rsidP="00B0300F">
            <w:pPr>
              <w:autoSpaceDE w:val="0"/>
              <w:autoSpaceDN w:val="0"/>
              <w:adjustRightInd w:val="0"/>
              <w:spacing w:after="0" w:line="240" w:lineRule="auto"/>
              <w:jc w:val="both"/>
              <w:rPr>
                <w:rFonts w:ascii="Times New Roman" w:hAnsi="Times New Roman"/>
              </w:rPr>
            </w:pPr>
            <w:r w:rsidRPr="003812C4">
              <w:rPr>
                <w:rFonts w:ascii="Times New Roman" w:hAnsi="Times New Roman"/>
              </w:rPr>
              <w:t>Распределение по квалификационным</w:t>
            </w:r>
          </w:p>
          <w:p w:rsidR="003812C4" w:rsidRPr="003812C4" w:rsidRDefault="003812C4" w:rsidP="00B0300F">
            <w:pPr>
              <w:autoSpaceDE w:val="0"/>
              <w:autoSpaceDN w:val="0"/>
              <w:adjustRightInd w:val="0"/>
              <w:spacing w:after="0" w:line="240" w:lineRule="auto"/>
              <w:jc w:val="both"/>
              <w:rPr>
                <w:rFonts w:ascii="Times New Roman" w:hAnsi="Times New Roman"/>
              </w:rPr>
            </w:pPr>
            <w:r w:rsidRPr="003812C4">
              <w:rPr>
                <w:rFonts w:ascii="Times New Roman" w:hAnsi="Times New Roman"/>
              </w:rPr>
              <w:t>категориям</w:t>
            </w:r>
          </w:p>
          <w:p w:rsidR="003812C4" w:rsidRPr="003812C4" w:rsidRDefault="003812C4" w:rsidP="00B0300F">
            <w:pPr>
              <w:autoSpaceDE w:val="0"/>
              <w:autoSpaceDN w:val="0"/>
              <w:adjustRightInd w:val="0"/>
              <w:spacing w:after="0" w:line="240" w:lineRule="auto"/>
              <w:jc w:val="both"/>
              <w:rPr>
                <w:rFonts w:ascii="Times New Roman" w:hAnsi="Times New Roman"/>
                <w:color w:val="000000"/>
              </w:rPr>
            </w:pPr>
            <w:r w:rsidRPr="003812C4">
              <w:rPr>
                <w:rFonts w:ascii="Times New Roman" w:hAnsi="Times New Roman"/>
              </w:rPr>
              <w:t>Распределение по стажу</w:t>
            </w:r>
          </w:p>
        </w:tc>
      </w:tr>
      <w:tr w:rsidR="003812C4" w:rsidRPr="003812C4" w:rsidTr="00B73D9A">
        <w:trPr>
          <w:trHeight w:val="273"/>
        </w:trPr>
        <w:tc>
          <w:tcPr>
            <w:tcW w:w="2235" w:type="dxa"/>
            <w:vMerge w:val="restart"/>
            <w:vAlign w:val="center"/>
          </w:tcPr>
          <w:p w:rsidR="003812C4" w:rsidRPr="003812C4" w:rsidRDefault="003812C4" w:rsidP="003812C4">
            <w:pPr>
              <w:autoSpaceDE w:val="0"/>
              <w:autoSpaceDN w:val="0"/>
              <w:adjustRightInd w:val="0"/>
              <w:spacing w:after="0" w:line="240" w:lineRule="auto"/>
              <w:jc w:val="center"/>
              <w:rPr>
                <w:rFonts w:ascii="Times New Roman" w:hAnsi="Times New Roman"/>
              </w:rPr>
            </w:pPr>
            <w:r w:rsidRPr="003812C4">
              <w:rPr>
                <w:rFonts w:ascii="Times New Roman" w:hAnsi="Times New Roman"/>
              </w:rPr>
              <w:t>I</w:t>
            </w:r>
            <w:r w:rsidRPr="003812C4">
              <w:rPr>
                <w:rFonts w:ascii="Times New Roman" w:hAnsi="Times New Roman"/>
                <w:lang w:val="en-US"/>
              </w:rPr>
              <w:t>I</w:t>
            </w:r>
            <w:r w:rsidRPr="003812C4">
              <w:rPr>
                <w:rFonts w:ascii="Times New Roman" w:hAnsi="Times New Roman"/>
              </w:rPr>
              <w:t>I. Организационные</w:t>
            </w:r>
          </w:p>
          <w:p w:rsidR="003812C4" w:rsidRPr="003812C4" w:rsidRDefault="003812C4" w:rsidP="003812C4">
            <w:pPr>
              <w:spacing w:after="0" w:line="240" w:lineRule="auto"/>
              <w:jc w:val="center"/>
              <w:rPr>
                <w:rFonts w:ascii="Times New Roman" w:hAnsi="Times New Roman"/>
              </w:rPr>
            </w:pPr>
            <w:r w:rsidRPr="003812C4">
              <w:rPr>
                <w:rFonts w:ascii="Times New Roman" w:hAnsi="Times New Roman"/>
              </w:rPr>
              <w:t>условия</w:t>
            </w:r>
          </w:p>
        </w:tc>
        <w:tc>
          <w:tcPr>
            <w:tcW w:w="3118" w:type="dxa"/>
            <w:vAlign w:val="center"/>
          </w:tcPr>
          <w:p w:rsidR="003812C4" w:rsidRPr="003812C4" w:rsidRDefault="003812C4" w:rsidP="003812C4">
            <w:pPr>
              <w:autoSpaceDE w:val="0"/>
              <w:autoSpaceDN w:val="0"/>
              <w:adjustRightInd w:val="0"/>
              <w:spacing w:after="0" w:line="240" w:lineRule="auto"/>
              <w:rPr>
                <w:rFonts w:ascii="Times New Roman" w:hAnsi="Times New Roman"/>
              </w:rPr>
            </w:pPr>
            <w:r w:rsidRPr="003812C4">
              <w:rPr>
                <w:rFonts w:ascii="Times New Roman" w:hAnsi="Times New Roman"/>
              </w:rPr>
              <w:t>Локальная нормативная</w:t>
            </w:r>
          </w:p>
          <w:p w:rsidR="003812C4" w:rsidRPr="003812C4" w:rsidRDefault="003812C4" w:rsidP="003812C4">
            <w:pPr>
              <w:spacing w:after="0" w:line="240" w:lineRule="auto"/>
              <w:rPr>
                <w:rFonts w:ascii="Times New Roman" w:hAnsi="Times New Roman"/>
              </w:rPr>
            </w:pPr>
            <w:r w:rsidRPr="003812C4">
              <w:rPr>
                <w:rFonts w:ascii="Times New Roman" w:hAnsi="Times New Roman"/>
              </w:rPr>
              <w:t>база</w:t>
            </w:r>
          </w:p>
        </w:tc>
        <w:tc>
          <w:tcPr>
            <w:tcW w:w="4842" w:type="dxa"/>
          </w:tcPr>
          <w:p w:rsidR="003812C4" w:rsidRPr="003812C4" w:rsidRDefault="003812C4" w:rsidP="00B0300F">
            <w:pPr>
              <w:autoSpaceDE w:val="0"/>
              <w:autoSpaceDN w:val="0"/>
              <w:adjustRightInd w:val="0"/>
              <w:spacing w:after="0" w:line="240" w:lineRule="auto"/>
              <w:jc w:val="both"/>
              <w:rPr>
                <w:rFonts w:ascii="Times New Roman" w:hAnsi="Times New Roman"/>
              </w:rPr>
            </w:pPr>
            <w:r w:rsidRPr="003812C4">
              <w:rPr>
                <w:rFonts w:ascii="Times New Roman" w:hAnsi="Times New Roman"/>
              </w:rPr>
              <w:t>Полнота</w:t>
            </w:r>
          </w:p>
          <w:p w:rsidR="003812C4" w:rsidRPr="003812C4" w:rsidRDefault="003812C4" w:rsidP="00B0300F">
            <w:pPr>
              <w:autoSpaceDE w:val="0"/>
              <w:autoSpaceDN w:val="0"/>
              <w:adjustRightInd w:val="0"/>
              <w:spacing w:after="0" w:line="240" w:lineRule="auto"/>
              <w:jc w:val="both"/>
              <w:rPr>
                <w:rFonts w:ascii="Times New Roman" w:hAnsi="Times New Roman"/>
              </w:rPr>
            </w:pPr>
            <w:r w:rsidRPr="003812C4">
              <w:rPr>
                <w:rFonts w:ascii="Times New Roman" w:hAnsi="Times New Roman"/>
              </w:rPr>
              <w:t>Непротиворечивость</w:t>
            </w:r>
          </w:p>
          <w:p w:rsidR="003812C4" w:rsidRPr="003812C4" w:rsidRDefault="003812C4" w:rsidP="00B0300F">
            <w:pPr>
              <w:autoSpaceDE w:val="0"/>
              <w:autoSpaceDN w:val="0"/>
              <w:adjustRightInd w:val="0"/>
              <w:spacing w:after="0" w:line="240" w:lineRule="auto"/>
              <w:jc w:val="both"/>
              <w:rPr>
                <w:rFonts w:ascii="Times New Roman" w:hAnsi="Times New Roman"/>
              </w:rPr>
            </w:pPr>
            <w:r w:rsidRPr="003812C4">
              <w:rPr>
                <w:rFonts w:ascii="Times New Roman" w:hAnsi="Times New Roman"/>
              </w:rPr>
              <w:t>Соответствие уставным целям деятельности ОУ</w:t>
            </w:r>
          </w:p>
          <w:p w:rsidR="003812C4" w:rsidRPr="003812C4" w:rsidRDefault="003812C4" w:rsidP="00B0300F">
            <w:pPr>
              <w:autoSpaceDE w:val="0"/>
              <w:autoSpaceDN w:val="0"/>
              <w:adjustRightInd w:val="0"/>
              <w:spacing w:after="0" w:line="240" w:lineRule="auto"/>
              <w:jc w:val="both"/>
              <w:rPr>
                <w:rFonts w:ascii="Times New Roman" w:hAnsi="Times New Roman"/>
              </w:rPr>
            </w:pPr>
            <w:r w:rsidRPr="003812C4">
              <w:rPr>
                <w:rFonts w:ascii="Times New Roman" w:hAnsi="Times New Roman"/>
              </w:rPr>
              <w:t>Соответствие нормативным актам более</w:t>
            </w:r>
          </w:p>
          <w:p w:rsidR="003812C4" w:rsidRPr="003812C4" w:rsidRDefault="003812C4" w:rsidP="00B0300F">
            <w:pPr>
              <w:autoSpaceDE w:val="0"/>
              <w:autoSpaceDN w:val="0"/>
              <w:adjustRightInd w:val="0"/>
              <w:spacing w:after="0" w:line="240" w:lineRule="auto"/>
              <w:jc w:val="both"/>
              <w:rPr>
                <w:rFonts w:ascii="Times New Roman" w:hAnsi="Times New Roman"/>
                <w:color w:val="000000"/>
              </w:rPr>
            </w:pPr>
            <w:r w:rsidRPr="003812C4">
              <w:rPr>
                <w:rFonts w:ascii="Times New Roman" w:hAnsi="Times New Roman"/>
              </w:rPr>
              <w:t>высокого уровня</w:t>
            </w:r>
          </w:p>
        </w:tc>
      </w:tr>
      <w:tr w:rsidR="003812C4" w:rsidRPr="003812C4" w:rsidTr="00B73D9A">
        <w:trPr>
          <w:trHeight w:val="537"/>
        </w:trPr>
        <w:tc>
          <w:tcPr>
            <w:tcW w:w="2235" w:type="dxa"/>
            <w:vMerge/>
          </w:tcPr>
          <w:p w:rsidR="003812C4" w:rsidRPr="003812C4" w:rsidRDefault="003812C4" w:rsidP="003812C4">
            <w:pPr>
              <w:spacing w:after="0" w:line="240" w:lineRule="auto"/>
              <w:jc w:val="both"/>
              <w:rPr>
                <w:rFonts w:ascii="Times New Roman" w:hAnsi="Times New Roman"/>
              </w:rPr>
            </w:pPr>
          </w:p>
        </w:tc>
        <w:tc>
          <w:tcPr>
            <w:tcW w:w="3118" w:type="dxa"/>
            <w:vAlign w:val="center"/>
          </w:tcPr>
          <w:p w:rsidR="003812C4" w:rsidRPr="003812C4" w:rsidRDefault="003812C4" w:rsidP="003812C4">
            <w:pPr>
              <w:autoSpaceDE w:val="0"/>
              <w:autoSpaceDN w:val="0"/>
              <w:adjustRightInd w:val="0"/>
              <w:spacing w:after="0" w:line="240" w:lineRule="auto"/>
              <w:rPr>
                <w:rFonts w:ascii="Times New Roman" w:hAnsi="Times New Roman"/>
              </w:rPr>
            </w:pPr>
            <w:r w:rsidRPr="003812C4">
              <w:rPr>
                <w:rFonts w:ascii="Times New Roman" w:hAnsi="Times New Roman"/>
              </w:rPr>
              <w:t>Организационная</w:t>
            </w:r>
          </w:p>
          <w:p w:rsidR="003812C4" w:rsidRPr="003812C4" w:rsidRDefault="003812C4" w:rsidP="003812C4">
            <w:pPr>
              <w:spacing w:after="0" w:line="240" w:lineRule="auto"/>
              <w:rPr>
                <w:rFonts w:ascii="Times New Roman" w:hAnsi="Times New Roman"/>
              </w:rPr>
            </w:pPr>
            <w:r w:rsidRPr="003812C4">
              <w:rPr>
                <w:rFonts w:ascii="Times New Roman" w:hAnsi="Times New Roman"/>
              </w:rPr>
              <w:t>структура управления</w:t>
            </w:r>
          </w:p>
        </w:tc>
        <w:tc>
          <w:tcPr>
            <w:tcW w:w="4842" w:type="dxa"/>
          </w:tcPr>
          <w:p w:rsidR="003812C4" w:rsidRPr="003812C4" w:rsidRDefault="003812C4" w:rsidP="00B0300F">
            <w:pPr>
              <w:autoSpaceDE w:val="0"/>
              <w:autoSpaceDN w:val="0"/>
              <w:adjustRightInd w:val="0"/>
              <w:spacing w:after="0" w:line="240" w:lineRule="auto"/>
              <w:jc w:val="both"/>
              <w:rPr>
                <w:rFonts w:ascii="Times New Roman" w:hAnsi="Times New Roman"/>
              </w:rPr>
            </w:pPr>
            <w:r w:rsidRPr="003812C4">
              <w:rPr>
                <w:rFonts w:ascii="Times New Roman" w:hAnsi="Times New Roman"/>
              </w:rPr>
              <w:t>Наличие органов управления, предусмотренных уставом ОУ</w:t>
            </w:r>
          </w:p>
          <w:p w:rsidR="003812C4" w:rsidRPr="003812C4" w:rsidRDefault="003812C4" w:rsidP="00B0300F">
            <w:pPr>
              <w:autoSpaceDE w:val="0"/>
              <w:autoSpaceDN w:val="0"/>
              <w:adjustRightInd w:val="0"/>
              <w:spacing w:after="0" w:line="240" w:lineRule="auto"/>
              <w:jc w:val="both"/>
              <w:rPr>
                <w:rFonts w:ascii="Times New Roman" w:hAnsi="Times New Roman"/>
                <w:color w:val="000000"/>
              </w:rPr>
            </w:pPr>
            <w:r w:rsidRPr="003812C4">
              <w:rPr>
                <w:rFonts w:ascii="Times New Roman" w:hAnsi="Times New Roman"/>
              </w:rPr>
              <w:t>Полнота и последовательность распределе-ния поручений между органами управления</w:t>
            </w:r>
          </w:p>
        </w:tc>
      </w:tr>
      <w:tr w:rsidR="003812C4" w:rsidRPr="003812C4" w:rsidTr="00B73D9A">
        <w:trPr>
          <w:trHeight w:val="537"/>
        </w:trPr>
        <w:tc>
          <w:tcPr>
            <w:tcW w:w="2235" w:type="dxa"/>
            <w:vAlign w:val="center"/>
          </w:tcPr>
          <w:p w:rsidR="003812C4" w:rsidRPr="003812C4" w:rsidRDefault="003812C4" w:rsidP="003812C4">
            <w:pPr>
              <w:autoSpaceDE w:val="0"/>
              <w:autoSpaceDN w:val="0"/>
              <w:adjustRightInd w:val="0"/>
              <w:spacing w:after="0" w:line="240" w:lineRule="auto"/>
              <w:jc w:val="center"/>
              <w:rPr>
                <w:rFonts w:ascii="Times New Roman" w:hAnsi="Times New Roman"/>
              </w:rPr>
            </w:pPr>
            <w:r w:rsidRPr="003812C4">
              <w:rPr>
                <w:rFonts w:ascii="Times New Roman" w:hAnsi="Times New Roman"/>
              </w:rPr>
              <w:t>IV.Финансовые</w:t>
            </w:r>
          </w:p>
          <w:p w:rsidR="003812C4" w:rsidRPr="003812C4" w:rsidRDefault="003812C4" w:rsidP="003812C4">
            <w:pPr>
              <w:autoSpaceDE w:val="0"/>
              <w:autoSpaceDN w:val="0"/>
              <w:adjustRightInd w:val="0"/>
              <w:spacing w:after="0" w:line="240" w:lineRule="auto"/>
              <w:jc w:val="center"/>
              <w:rPr>
                <w:rFonts w:ascii="Times New Roman" w:hAnsi="Times New Roman"/>
              </w:rPr>
            </w:pPr>
            <w:r w:rsidRPr="003812C4">
              <w:rPr>
                <w:rFonts w:ascii="Times New Roman" w:hAnsi="Times New Roman"/>
              </w:rPr>
              <w:t>условия</w:t>
            </w:r>
          </w:p>
        </w:tc>
        <w:tc>
          <w:tcPr>
            <w:tcW w:w="3118" w:type="dxa"/>
            <w:vAlign w:val="center"/>
          </w:tcPr>
          <w:p w:rsidR="003812C4" w:rsidRPr="003812C4" w:rsidRDefault="003812C4" w:rsidP="003812C4">
            <w:pPr>
              <w:spacing w:after="0" w:line="240" w:lineRule="auto"/>
              <w:rPr>
                <w:rFonts w:ascii="Times New Roman" w:hAnsi="Times New Roman"/>
              </w:rPr>
            </w:pPr>
            <w:r w:rsidRPr="003812C4">
              <w:rPr>
                <w:rFonts w:ascii="Times New Roman" w:hAnsi="Times New Roman"/>
              </w:rPr>
              <w:t>Бюджетные средства</w:t>
            </w:r>
          </w:p>
        </w:tc>
        <w:tc>
          <w:tcPr>
            <w:tcW w:w="4842" w:type="dxa"/>
          </w:tcPr>
          <w:p w:rsidR="003812C4" w:rsidRPr="003812C4" w:rsidRDefault="003812C4" w:rsidP="00B0300F">
            <w:pPr>
              <w:autoSpaceDE w:val="0"/>
              <w:autoSpaceDN w:val="0"/>
              <w:adjustRightInd w:val="0"/>
              <w:spacing w:after="0" w:line="240" w:lineRule="auto"/>
              <w:jc w:val="both"/>
              <w:rPr>
                <w:rFonts w:ascii="Times New Roman" w:hAnsi="Times New Roman"/>
              </w:rPr>
            </w:pPr>
            <w:r w:rsidRPr="003812C4">
              <w:rPr>
                <w:rFonts w:ascii="Times New Roman" w:hAnsi="Times New Roman"/>
              </w:rPr>
              <w:t>Объем фонда оплаты труда</w:t>
            </w:r>
          </w:p>
          <w:p w:rsidR="003812C4" w:rsidRPr="003812C4" w:rsidRDefault="003812C4" w:rsidP="00B0300F">
            <w:pPr>
              <w:autoSpaceDE w:val="0"/>
              <w:autoSpaceDN w:val="0"/>
              <w:adjustRightInd w:val="0"/>
              <w:spacing w:after="0" w:line="240" w:lineRule="auto"/>
              <w:jc w:val="both"/>
              <w:rPr>
                <w:rFonts w:ascii="Times New Roman" w:hAnsi="Times New Roman"/>
              </w:rPr>
            </w:pPr>
            <w:r w:rsidRPr="003812C4">
              <w:rPr>
                <w:rFonts w:ascii="Times New Roman" w:hAnsi="Times New Roman"/>
              </w:rPr>
              <w:t>Объем фонда учебных расходов</w:t>
            </w:r>
          </w:p>
          <w:p w:rsidR="003812C4" w:rsidRPr="003812C4" w:rsidRDefault="003812C4" w:rsidP="00B0300F">
            <w:pPr>
              <w:autoSpaceDE w:val="0"/>
              <w:autoSpaceDN w:val="0"/>
              <w:adjustRightInd w:val="0"/>
              <w:spacing w:after="0" w:line="240" w:lineRule="auto"/>
              <w:jc w:val="both"/>
              <w:rPr>
                <w:rFonts w:ascii="Times New Roman" w:hAnsi="Times New Roman"/>
                <w:color w:val="000000"/>
              </w:rPr>
            </w:pPr>
            <w:r w:rsidRPr="003812C4">
              <w:rPr>
                <w:rFonts w:ascii="Times New Roman" w:hAnsi="Times New Roman"/>
              </w:rPr>
              <w:t>Фонд расходов на коммунальные услуги</w:t>
            </w:r>
          </w:p>
        </w:tc>
      </w:tr>
      <w:tr w:rsidR="003812C4" w:rsidRPr="003812C4" w:rsidTr="00B73D9A">
        <w:trPr>
          <w:trHeight w:val="537"/>
        </w:trPr>
        <w:tc>
          <w:tcPr>
            <w:tcW w:w="2235" w:type="dxa"/>
            <w:vAlign w:val="center"/>
          </w:tcPr>
          <w:p w:rsidR="003812C4" w:rsidRPr="003812C4" w:rsidRDefault="003812C4" w:rsidP="003812C4">
            <w:pPr>
              <w:autoSpaceDE w:val="0"/>
              <w:autoSpaceDN w:val="0"/>
              <w:adjustRightInd w:val="0"/>
              <w:spacing w:after="0" w:line="240" w:lineRule="auto"/>
              <w:jc w:val="center"/>
              <w:rPr>
                <w:rFonts w:ascii="Times New Roman" w:hAnsi="Times New Roman"/>
              </w:rPr>
            </w:pPr>
            <w:r w:rsidRPr="003812C4">
              <w:rPr>
                <w:rFonts w:ascii="Times New Roman" w:hAnsi="Times New Roman"/>
              </w:rPr>
              <w:t>VI.</w:t>
            </w:r>
          </w:p>
          <w:p w:rsidR="003812C4" w:rsidRPr="003812C4" w:rsidRDefault="003812C4" w:rsidP="003812C4">
            <w:pPr>
              <w:autoSpaceDE w:val="0"/>
              <w:autoSpaceDN w:val="0"/>
              <w:adjustRightInd w:val="0"/>
              <w:spacing w:after="0" w:line="240" w:lineRule="auto"/>
              <w:jc w:val="center"/>
              <w:rPr>
                <w:rFonts w:ascii="Times New Roman" w:hAnsi="Times New Roman"/>
              </w:rPr>
            </w:pPr>
            <w:r w:rsidRPr="003812C4">
              <w:rPr>
                <w:rFonts w:ascii="Times New Roman" w:hAnsi="Times New Roman"/>
              </w:rPr>
              <w:t>Санитарно-</w:t>
            </w:r>
          </w:p>
          <w:p w:rsidR="003812C4" w:rsidRPr="003812C4" w:rsidRDefault="003812C4" w:rsidP="003812C4">
            <w:pPr>
              <w:autoSpaceDE w:val="0"/>
              <w:autoSpaceDN w:val="0"/>
              <w:adjustRightInd w:val="0"/>
              <w:spacing w:after="0" w:line="240" w:lineRule="auto"/>
              <w:jc w:val="center"/>
              <w:rPr>
                <w:rFonts w:ascii="Times New Roman" w:hAnsi="Times New Roman"/>
              </w:rPr>
            </w:pPr>
            <w:r w:rsidRPr="003812C4">
              <w:rPr>
                <w:rFonts w:ascii="Times New Roman" w:hAnsi="Times New Roman"/>
              </w:rPr>
              <w:t>гигиенические условия</w:t>
            </w:r>
          </w:p>
        </w:tc>
        <w:tc>
          <w:tcPr>
            <w:tcW w:w="3118" w:type="dxa"/>
            <w:vAlign w:val="center"/>
          </w:tcPr>
          <w:p w:rsidR="003812C4" w:rsidRPr="003812C4" w:rsidRDefault="003812C4" w:rsidP="003812C4">
            <w:pPr>
              <w:autoSpaceDE w:val="0"/>
              <w:autoSpaceDN w:val="0"/>
              <w:adjustRightInd w:val="0"/>
              <w:spacing w:after="0" w:line="240" w:lineRule="auto"/>
              <w:rPr>
                <w:rFonts w:ascii="Times New Roman" w:hAnsi="Times New Roman"/>
              </w:rPr>
            </w:pPr>
            <w:r w:rsidRPr="003812C4">
              <w:rPr>
                <w:rFonts w:ascii="Times New Roman" w:hAnsi="Times New Roman"/>
              </w:rPr>
              <w:t>Гигиенические требования</w:t>
            </w:r>
          </w:p>
          <w:p w:rsidR="003812C4" w:rsidRPr="003812C4" w:rsidRDefault="003812C4" w:rsidP="003812C4">
            <w:pPr>
              <w:autoSpaceDE w:val="0"/>
              <w:autoSpaceDN w:val="0"/>
              <w:adjustRightInd w:val="0"/>
              <w:spacing w:after="0" w:line="240" w:lineRule="auto"/>
              <w:jc w:val="both"/>
              <w:rPr>
                <w:rFonts w:ascii="Times New Roman" w:hAnsi="Times New Roman"/>
              </w:rPr>
            </w:pPr>
            <w:r w:rsidRPr="003812C4">
              <w:rPr>
                <w:rFonts w:ascii="Times New Roman" w:hAnsi="Times New Roman"/>
              </w:rPr>
              <w:t>к продолжительности</w:t>
            </w:r>
          </w:p>
          <w:p w:rsidR="003812C4" w:rsidRPr="003812C4" w:rsidRDefault="003812C4" w:rsidP="003812C4">
            <w:pPr>
              <w:autoSpaceDE w:val="0"/>
              <w:autoSpaceDN w:val="0"/>
              <w:adjustRightInd w:val="0"/>
              <w:spacing w:after="0" w:line="240" w:lineRule="auto"/>
              <w:jc w:val="both"/>
              <w:rPr>
                <w:rFonts w:ascii="Times New Roman" w:hAnsi="Times New Roman"/>
              </w:rPr>
            </w:pPr>
            <w:r w:rsidRPr="003812C4">
              <w:rPr>
                <w:rFonts w:ascii="Times New Roman" w:hAnsi="Times New Roman"/>
              </w:rPr>
              <w:t>уроков, перемен, использова-ния видеоматериалов</w:t>
            </w:r>
          </w:p>
        </w:tc>
        <w:tc>
          <w:tcPr>
            <w:tcW w:w="4842" w:type="dxa"/>
            <w:vAlign w:val="center"/>
          </w:tcPr>
          <w:p w:rsidR="003812C4" w:rsidRPr="003812C4" w:rsidRDefault="003812C4" w:rsidP="00B0300F">
            <w:pPr>
              <w:autoSpaceDE w:val="0"/>
              <w:autoSpaceDN w:val="0"/>
              <w:adjustRightInd w:val="0"/>
              <w:spacing w:after="0" w:line="240" w:lineRule="auto"/>
              <w:jc w:val="both"/>
              <w:rPr>
                <w:rFonts w:ascii="Times New Roman" w:hAnsi="Times New Roman"/>
              </w:rPr>
            </w:pPr>
            <w:r w:rsidRPr="003812C4">
              <w:rPr>
                <w:rFonts w:ascii="Times New Roman" w:hAnsi="Times New Roman"/>
              </w:rPr>
              <w:t>Выполнение гигиенических требований к</w:t>
            </w:r>
          </w:p>
          <w:p w:rsidR="003812C4" w:rsidRPr="003812C4" w:rsidRDefault="003812C4" w:rsidP="00B0300F">
            <w:pPr>
              <w:autoSpaceDE w:val="0"/>
              <w:autoSpaceDN w:val="0"/>
              <w:adjustRightInd w:val="0"/>
              <w:spacing w:after="0" w:line="240" w:lineRule="auto"/>
              <w:jc w:val="both"/>
              <w:rPr>
                <w:rFonts w:ascii="Times New Roman" w:hAnsi="Times New Roman"/>
              </w:rPr>
            </w:pPr>
            <w:r w:rsidRPr="003812C4">
              <w:rPr>
                <w:rFonts w:ascii="Times New Roman" w:hAnsi="Times New Roman"/>
              </w:rPr>
              <w:t>продолжительности уроков, перемен,</w:t>
            </w:r>
          </w:p>
          <w:p w:rsidR="003812C4" w:rsidRPr="003812C4" w:rsidRDefault="003812C4" w:rsidP="00B0300F">
            <w:pPr>
              <w:autoSpaceDE w:val="0"/>
              <w:autoSpaceDN w:val="0"/>
              <w:adjustRightInd w:val="0"/>
              <w:spacing w:after="0" w:line="240" w:lineRule="auto"/>
              <w:jc w:val="both"/>
              <w:rPr>
                <w:rFonts w:ascii="Times New Roman" w:hAnsi="Times New Roman"/>
                <w:color w:val="000000"/>
              </w:rPr>
            </w:pPr>
            <w:r w:rsidRPr="003812C4">
              <w:rPr>
                <w:rFonts w:ascii="Times New Roman" w:hAnsi="Times New Roman"/>
              </w:rPr>
              <w:t>использованию видеоматериалов</w:t>
            </w:r>
          </w:p>
        </w:tc>
      </w:tr>
    </w:tbl>
    <w:p w:rsidR="003812C4" w:rsidRDefault="003812C4" w:rsidP="003812C4">
      <w:pPr>
        <w:jc w:val="both"/>
      </w:pPr>
    </w:p>
    <w:p w:rsidR="003812C4" w:rsidRPr="003812C4" w:rsidRDefault="003812C4" w:rsidP="003812C4">
      <w:pPr>
        <w:jc w:val="both"/>
        <w:rPr>
          <w:rFonts w:ascii="Times New Roman" w:hAnsi="Times New Roman"/>
          <w:b/>
          <w:sz w:val="24"/>
          <w:szCs w:val="24"/>
        </w:rPr>
      </w:pPr>
      <w:r>
        <w:rPr>
          <w:rFonts w:ascii="Times New Roman" w:hAnsi="Times New Roman"/>
          <w:b/>
          <w:sz w:val="24"/>
          <w:szCs w:val="24"/>
        </w:rPr>
        <w:t>3.4.7.</w:t>
      </w:r>
      <w:r w:rsidRPr="003812C4">
        <w:rPr>
          <w:rFonts w:ascii="Times New Roman" w:hAnsi="Times New Roman"/>
          <w:b/>
          <w:sz w:val="24"/>
          <w:szCs w:val="24"/>
        </w:rPr>
        <w:t>Обоснование необходимых изменений в имеющихся условиях</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2126"/>
        <w:gridCol w:w="2551"/>
        <w:gridCol w:w="2410"/>
        <w:gridCol w:w="1134"/>
      </w:tblGrid>
      <w:tr w:rsidR="003812C4" w:rsidRPr="003812C4" w:rsidTr="00B0300F">
        <w:tc>
          <w:tcPr>
            <w:tcW w:w="1668" w:type="dxa"/>
            <w:vAlign w:val="center"/>
          </w:tcPr>
          <w:p w:rsidR="003812C4" w:rsidRPr="003812C4" w:rsidRDefault="003812C4" w:rsidP="003812C4">
            <w:pPr>
              <w:spacing w:after="0" w:line="240" w:lineRule="auto"/>
              <w:jc w:val="center"/>
              <w:rPr>
                <w:rFonts w:ascii="Times New Roman" w:hAnsi="Times New Roman"/>
                <w:b/>
              </w:rPr>
            </w:pPr>
            <w:r w:rsidRPr="003812C4">
              <w:rPr>
                <w:rFonts w:ascii="Times New Roman" w:hAnsi="Times New Roman"/>
                <w:b/>
              </w:rPr>
              <w:t>Условия</w:t>
            </w:r>
          </w:p>
        </w:tc>
        <w:tc>
          <w:tcPr>
            <w:tcW w:w="2126" w:type="dxa"/>
            <w:vAlign w:val="center"/>
          </w:tcPr>
          <w:p w:rsidR="003812C4" w:rsidRPr="003812C4" w:rsidRDefault="003812C4" w:rsidP="003812C4">
            <w:pPr>
              <w:spacing w:after="0" w:line="240" w:lineRule="auto"/>
              <w:jc w:val="center"/>
              <w:rPr>
                <w:rFonts w:ascii="Times New Roman" w:hAnsi="Times New Roman"/>
                <w:b/>
              </w:rPr>
            </w:pPr>
            <w:r w:rsidRPr="003812C4">
              <w:rPr>
                <w:rFonts w:ascii="Times New Roman" w:hAnsi="Times New Roman"/>
                <w:b/>
              </w:rPr>
              <w:t>Мероприятия</w:t>
            </w:r>
          </w:p>
        </w:tc>
        <w:tc>
          <w:tcPr>
            <w:tcW w:w="2551" w:type="dxa"/>
            <w:vAlign w:val="center"/>
          </w:tcPr>
          <w:p w:rsidR="003812C4" w:rsidRPr="003812C4" w:rsidRDefault="003812C4" w:rsidP="003812C4">
            <w:pPr>
              <w:spacing w:after="0" w:line="240" w:lineRule="auto"/>
              <w:jc w:val="center"/>
              <w:rPr>
                <w:rFonts w:ascii="Times New Roman" w:hAnsi="Times New Roman"/>
                <w:b/>
              </w:rPr>
            </w:pPr>
            <w:r w:rsidRPr="003812C4">
              <w:rPr>
                <w:rFonts w:ascii="Times New Roman" w:hAnsi="Times New Roman"/>
                <w:b/>
              </w:rPr>
              <w:t>Обоснование</w:t>
            </w:r>
          </w:p>
        </w:tc>
        <w:tc>
          <w:tcPr>
            <w:tcW w:w="2410" w:type="dxa"/>
            <w:vAlign w:val="center"/>
          </w:tcPr>
          <w:p w:rsidR="003812C4" w:rsidRPr="003812C4" w:rsidRDefault="003812C4" w:rsidP="003812C4">
            <w:pPr>
              <w:spacing w:after="0" w:line="240" w:lineRule="auto"/>
              <w:jc w:val="center"/>
              <w:rPr>
                <w:rFonts w:ascii="Times New Roman" w:hAnsi="Times New Roman"/>
                <w:b/>
              </w:rPr>
            </w:pPr>
            <w:r w:rsidRPr="003812C4">
              <w:rPr>
                <w:rFonts w:ascii="Times New Roman" w:hAnsi="Times New Roman"/>
                <w:b/>
              </w:rPr>
              <w:t>Механизм достижения</w:t>
            </w:r>
          </w:p>
        </w:tc>
        <w:tc>
          <w:tcPr>
            <w:tcW w:w="1134" w:type="dxa"/>
            <w:vAlign w:val="center"/>
          </w:tcPr>
          <w:p w:rsidR="003812C4" w:rsidRPr="003812C4" w:rsidRDefault="003812C4" w:rsidP="003812C4">
            <w:pPr>
              <w:spacing w:after="0" w:line="240" w:lineRule="auto"/>
              <w:jc w:val="center"/>
              <w:rPr>
                <w:rFonts w:ascii="Times New Roman" w:hAnsi="Times New Roman"/>
                <w:b/>
              </w:rPr>
            </w:pPr>
            <w:r w:rsidRPr="003812C4">
              <w:rPr>
                <w:rFonts w:ascii="Times New Roman" w:hAnsi="Times New Roman"/>
                <w:b/>
              </w:rPr>
              <w:t>Ответственный</w:t>
            </w:r>
          </w:p>
        </w:tc>
      </w:tr>
      <w:tr w:rsidR="003812C4" w:rsidRPr="003812C4" w:rsidTr="00B0300F">
        <w:tc>
          <w:tcPr>
            <w:tcW w:w="1668" w:type="dxa"/>
            <w:vMerge w:val="restart"/>
            <w:tcBorders>
              <w:top w:val="single" w:sz="4" w:space="0" w:color="auto"/>
            </w:tcBorders>
            <w:vAlign w:val="center"/>
          </w:tcPr>
          <w:p w:rsidR="003812C4" w:rsidRPr="003812C4" w:rsidRDefault="003812C4" w:rsidP="003812C4">
            <w:pPr>
              <w:spacing w:after="0" w:line="240" w:lineRule="auto"/>
              <w:jc w:val="center"/>
              <w:rPr>
                <w:rFonts w:ascii="Times New Roman" w:hAnsi="Times New Roman"/>
              </w:rPr>
            </w:pPr>
            <w:r w:rsidRPr="003812C4">
              <w:rPr>
                <w:rFonts w:ascii="Times New Roman" w:hAnsi="Times New Roman"/>
              </w:rPr>
              <w:t>Кадровые</w:t>
            </w:r>
          </w:p>
        </w:tc>
        <w:tc>
          <w:tcPr>
            <w:tcW w:w="2126" w:type="dxa"/>
            <w:tcBorders>
              <w:top w:val="single" w:sz="4" w:space="0" w:color="auto"/>
            </w:tcBorders>
            <w:vAlign w:val="center"/>
          </w:tcPr>
          <w:p w:rsidR="003812C4" w:rsidRPr="003812C4" w:rsidRDefault="003812C4" w:rsidP="003812C4">
            <w:pPr>
              <w:spacing w:after="0" w:line="240" w:lineRule="auto"/>
              <w:rPr>
                <w:rFonts w:ascii="Times New Roman" w:hAnsi="Times New Roman"/>
              </w:rPr>
            </w:pPr>
            <w:r w:rsidRPr="003812C4">
              <w:rPr>
                <w:rFonts w:ascii="Times New Roman" w:hAnsi="Times New Roman"/>
              </w:rPr>
              <w:t>Создание условий непрерывности профессионального развития педагогов</w:t>
            </w:r>
          </w:p>
        </w:tc>
        <w:tc>
          <w:tcPr>
            <w:tcW w:w="2551" w:type="dxa"/>
            <w:tcBorders>
              <w:top w:val="single" w:sz="4" w:space="0" w:color="auto"/>
            </w:tcBorders>
          </w:tcPr>
          <w:p w:rsidR="003812C4" w:rsidRPr="003812C4" w:rsidRDefault="003812C4" w:rsidP="003812C4">
            <w:pPr>
              <w:pStyle w:val="Default"/>
              <w:jc w:val="both"/>
              <w:rPr>
                <w:sz w:val="22"/>
                <w:szCs w:val="22"/>
              </w:rPr>
            </w:pPr>
            <w:r w:rsidRPr="003812C4">
              <w:rPr>
                <w:sz w:val="22"/>
                <w:szCs w:val="22"/>
              </w:rPr>
              <w:t xml:space="preserve">Преподавательский состав обязан не реже чем раз в 3 года повышать свою квалификацию </w:t>
            </w:r>
          </w:p>
        </w:tc>
        <w:tc>
          <w:tcPr>
            <w:tcW w:w="2410" w:type="dxa"/>
          </w:tcPr>
          <w:p w:rsidR="003812C4" w:rsidRPr="003812C4" w:rsidRDefault="003812C4" w:rsidP="003812C4">
            <w:pPr>
              <w:pStyle w:val="Default"/>
              <w:jc w:val="both"/>
              <w:rPr>
                <w:sz w:val="22"/>
                <w:szCs w:val="22"/>
              </w:rPr>
            </w:pPr>
            <w:r w:rsidRPr="003812C4">
              <w:rPr>
                <w:sz w:val="22"/>
                <w:szCs w:val="22"/>
              </w:rPr>
              <w:t>Мотивация творчес-кого и профессиональ</w:t>
            </w:r>
          </w:p>
          <w:p w:rsidR="003812C4" w:rsidRPr="003812C4" w:rsidRDefault="003812C4" w:rsidP="003812C4">
            <w:pPr>
              <w:pStyle w:val="Default"/>
              <w:jc w:val="both"/>
              <w:rPr>
                <w:sz w:val="22"/>
                <w:szCs w:val="22"/>
              </w:rPr>
            </w:pPr>
            <w:r w:rsidRPr="003812C4">
              <w:rPr>
                <w:sz w:val="22"/>
                <w:szCs w:val="22"/>
              </w:rPr>
              <w:t xml:space="preserve">ного роста педагогов, стимулировать их участие в инновацион-ной деятельности. </w:t>
            </w:r>
          </w:p>
        </w:tc>
        <w:tc>
          <w:tcPr>
            <w:tcW w:w="1134" w:type="dxa"/>
            <w:vAlign w:val="center"/>
          </w:tcPr>
          <w:p w:rsidR="003812C4" w:rsidRPr="003812C4" w:rsidRDefault="003812C4" w:rsidP="00B0300F">
            <w:pPr>
              <w:spacing w:after="0" w:line="240" w:lineRule="auto"/>
              <w:jc w:val="center"/>
              <w:rPr>
                <w:rFonts w:ascii="Times New Roman" w:hAnsi="Times New Roman"/>
              </w:rPr>
            </w:pPr>
            <w:r w:rsidRPr="003812C4">
              <w:rPr>
                <w:rFonts w:ascii="Times New Roman" w:hAnsi="Times New Roman"/>
              </w:rPr>
              <w:t>замдиректора</w:t>
            </w:r>
          </w:p>
        </w:tc>
      </w:tr>
      <w:tr w:rsidR="00B0300F" w:rsidRPr="003812C4" w:rsidTr="00B0300F">
        <w:tc>
          <w:tcPr>
            <w:tcW w:w="1668" w:type="dxa"/>
            <w:vMerge/>
          </w:tcPr>
          <w:p w:rsidR="00B0300F" w:rsidRPr="003812C4" w:rsidRDefault="00B0300F" w:rsidP="003812C4">
            <w:pPr>
              <w:spacing w:after="0" w:line="240" w:lineRule="auto"/>
              <w:jc w:val="both"/>
              <w:rPr>
                <w:rFonts w:ascii="Times New Roman" w:hAnsi="Times New Roman"/>
              </w:rPr>
            </w:pPr>
          </w:p>
        </w:tc>
        <w:tc>
          <w:tcPr>
            <w:tcW w:w="2126" w:type="dxa"/>
          </w:tcPr>
          <w:p w:rsidR="00B0300F" w:rsidRPr="003812C4" w:rsidRDefault="00B0300F" w:rsidP="003812C4">
            <w:pPr>
              <w:spacing w:after="0" w:line="240" w:lineRule="auto"/>
              <w:jc w:val="both"/>
              <w:rPr>
                <w:rFonts w:ascii="Times New Roman" w:hAnsi="Times New Roman"/>
              </w:rPr>
            </w:pPr>
            <w:r w:rsidRPr="003812C4">
              <w:rPr>
                <w:rFonts w:ascii="Times New Roman" w:hAnsi="Times New Roman"/>
              </w:rPr>
              <w:t>Аттестация учителей в соответствии с требованиями профессионального стандарта «Педа-гог», присвоение статусных званий</w:t>
            </w:r>
          </w:p>
        </w:tc>
        <w:tc>
          <w:tcPr>
            <w:tcW w:w="2551" w:type="dxa"/>
            <w:vAlign w:val="center"/>
          </w:tcPr>
          <w:p w:rsidR="00B0300F" w:rsidRPr="003812C4" w:rsidRDefault="00B0300F" w:rsidP="003812C4">
            <w:pPr>
              <w:spacing w:after="0" w:line="240" w:lineRule="auto"/>
              <w:rPr>
                <w:rFonts w:ascii="Times New Roman" w:hAnsi="Times New Roman"/>
              </w:rPr>
            </w:pPr>
            <w:r w:rsidRPr="003812C4">
              <w:rPr>
                <w:rFonts w:ascii="Times New Roman" w:hAnsi="Times New Roman"/>
              </w:rPr>
              <w:t>Апробация краевого проекта «Внедрение стандарта профессиональной деятельности педагога»</w:t>
            </w:r>
          </w:p>
        </w:tc>
        <w:tc>
          <w:tcPr>
            <w:tcW w:w="2410" w:type="dxa"/>
            <w:vAlign w:val="center"/>
          </w:tcPr>
          <w:p w:rsidR="00B0300F" w:rsidRPr="003812C4" w:rsidRDefault="00B0300F" w:rsidP="003812C4">
            <w:pPr>
              <w:spacing w:after="0" w:line="240" w:lineRule="auto"/>
              <w:rPr>
                <w:rFonts w:ascii="Times New Roman" w:hAnsi="Times New Roman"/>
              </w:rPr>
            </w:pPr>
            <w:r w:rsidRPr="003812C4">
              <w:rPr>
                <w:rFonts w:ascii="Times New Roman" w:hAnsi="Times New Roman"/>
              </w:rPr>
              <w:t>Прохождение процедуры аттестации</w:t>
            </w:r>
          </w:p>
        </w:tc>
        <w:tc>
          <w:tcPr>
            <w:tcW w:w="1134" w:type="dxa"/>
            <w:vAlign w:val="center"/>
          </w:tcPr>
          <w:p w:rsidR="00B0300F" w:rsidRPr="003812C4" w:rsidRDefault="00B0300F" w:rsidP="00B0300F">
            <w:pPr>
              <w:spacing w:after="0" w:line="240" w:lineRule="auto"/>
              <w:jc w:val="center"/>
              <w:rPr>
                <w:rFonts w:ascii="Times New Roman" w:hAnsi="Times New Roman"/>
              </w:rPr>
            </w:pPr>
            <w:r w:rsidRPr="003812C4">
              <w:rPr>
                <w:rFonts w:ascii="Times New Roman" w:hAnsi="Times New Roman"/>
              </w:rPr>
              <w:t>замдиректора</w:t>
            </w:r>
          </w:p>
        </w:tc>
      </w:tr>
      <w:tr w:rsidR="00B0300F" w:rsidRPr="003812C4" w:rsidTr="00B0300F">
        <w:tc>
          <w:tcPr>
            <w:tcW w:w="1668" w:type="dxa"/>
            <w:vMerge/>
          </w:tcPr>
          <w:p w:rsidR="00B0300F" w:rsidRPr="003812C4" w:rsidRDefault="00B0300F" w:rsidP="003812C4">
            <w:pPr>
              <w:spacing w:after="0" w:line="240" w:lineRule="auto"/>
              <w:jc w:val="both"/>
              <w:rPr>
                <w:rFonts w:ascii="Times New Roman" w:hAnsi="Times New Roman"/>
              </w:rPr>
            </w:pPr>
          </w:p>
        </w:tc>
        <w:tc>
          <w:tcPr>
            <w:tcW w:w="2126" w:type="dxa"/>
          </w:tcPr>
          <w:p w:rsidR="00B0300F" w:rsidRPr="003812C4" w:rsidRDefault="00B0300F" w:rsidP="003812C4">
            <w:pPr>
              <w:spacing w:after="0" w:line="240" w:lineRule="auto"/>
              <w:jc w:val="both"/>
              <w:rPr>
                <w:rFonts w:ascii="Times New Roman" w:hAnsi="Times New Roman"/>
              </w:rPr>
            </w:pPr>
            <w:r w:rsidRPr="003812C4">
              <w:rPr>
                <w:rFonts w:ascii="Times New Roman" w:hAnsi="Times New Roman"/>
              </w:rPr>
              <w:t>Обеспечение про-фессиональными кадрами для орга-</w:t>
            </w:r>
            <w:r w:rsidRPr="003812C4">
              <w:rPr>
                <w:rFonts w:ascii="Times New Roman" w:hAnsi="Times New Roman"/>
              </w:rPr>
              <w:lastRenderedPageBreak/>
              <w:t>низации внеуроч-ной деятельности</w:t>
            </w:r>
          </w:p>
        </w:tc>
        <w:tc>
          <w:tcPr>
            <w:tcW w:w="2551" w:type="dxa"/>
          </w:tcPr>
          <w:p w:rsidR="00B0300F" w:rsidRPr="003812C4" w:rsidRDefault="00B0300F" w:rsidP="003812C4">
            <w:pPr>
              <w:spacing w:after="0" w:line="240" w:lineRule="auto"/>
              <w:jc w:val="both"/>
              <w:rPr>
                <w:rFonts w:ascii="Times New Roman" w:hAnsi="Times New Roman"/>
              </w:rPr>
            </w:pPr>
          </w:p>
        </w:tc>
        <w:tc>
          <w:tcPr>
            <w:tcW w:w="2410" w:type="dxa"/>
          </w:tcPr>
          <w:p w:rsidR="00B0300F" w:rsidRPr="003812C4" w:rsidRDefault="00B0300F" w:rsidP="003812C4">
            <w:pPr>
              <w:spacing w:after="0" w:line="240" w:lineRule="auto"/>
              <w:jc w:val="both"/>
              <w:rPr>
                <w:rFonts w:ascii="Times New Roman" w:hAnsi="Times New Roman"/>
              </w:rPr>
            </w:pPr>
            <w:r w:rsidRPr="003812C4">
              <w:rPr>
                <w:rFonts w:ascii="Times New Roman" w:hAnsi="Times New Roman"/>
              </w:rPr>
              <w:t xml:space="preserve">Заключение договоров с организациями дополнительного </w:t>
            </w:r>
            <w:r w:rsidRPr="003812C4">
              <w:rPr>
                <w:rFonts w:ascii="Times New Roman" w:hAnsi="Times New Roman"/>
              </w:rPr>
              <w:lastRenderedPageBreak/>
              <w:t>образования</w:t>
            </w:r>
          </w:p>
        </w:tc>
        <w:tc>
          <w:tcPr>
            <w:tcW w:w="1134" w:type="dxa"/>
            <w:vAlign w:val="center"/>
          </w:tcPr>
          <w:p w:rsidR="00B0300F" w:rsidRPr="003812C4" w:rsidRDefault="00B0300F" w:rsidP="00B0300F">
            <w:pPr>
              <w:spacing w:after="0" w:line="240" w:lineRule="auto"/>
              <w:jc w:val="center"/>
              <w:rPr>
                <w:rFonts w:ascii="Times New Roman" w:hAnsi="Times New Roman"/>
              </w:rPr>
            </w:pPr>
            <w:r w:rsidRPr="003812C4">
              <w:rPr>
                <w:rFonts w:ascii="Times New Roman" w:hAnsi="Times New Roman"/>
              </w:rPr>
              <w:lastRenderedPageBreak/>
              <w:t>замдиректора</w:t>
            </w:r>
          </w:p>
        </w:tc>
      </w:tr>
      <w:tr w:rsidR="00B0300F" w:rsidRPr="003812C4" w:rsidTr="00B0300F">
        <w:tc>
          <w:tcPr>
            <w:tcW w:w="1668" w:type="dxa"/>
            <w:vAlign w:val="center"/>
          </w:tcPr>
          <w:p w:rsidR="00B0300F" w:rsidRPr="003812C4" w:rsidRDefault="00B0300F" w:rsidP="003812C4">
            <w:pPr>
              <w:spacing w:after="0" w:line="240" w:lineRule="auto"/>
              <w:rPr>
                <w:rFonts w:ascii="Times New Roman" w:hAnsi="Times New Roman"/>
              </w:rPr>
            </w:pPr>
            <w:r w:rsidRPr="003812C4">
              <w:rPr>
                <w:rFonts w:ascii="Times New Roman" w:hAnsi="Times New Roman"/>
              </w:rPr>
              <w:lastRenderedPageBreak/>
              <w:t>Психолого-педагогичес-кие</w:t>
            </w:r>
          </w:p>
        </w:tc>
        <w:tc>
          <w:tcPr>
            <w:tcW w:w="2126" w:type="dxa"/>
          </w:tcPr>
          <w:p w:rsidR="00B0300F" w:rsidRPr="003812C4" w:rsidRDefault="00B0300F" w:rsidP="003812C4">
            <w:pPr>
              <w:spacing w:after="0" w:line="240" w:lineRule="auto"/>
              <w:jc w:val="both"/>
              <w:rPr>
                <w:rFonts w:ascii="Times New Roman" w:hAnsi="Times New Roman"/>
              </w:rPr>
            </w:pPr>
            <w:r w:rsidRPr="003812C4">
              <w:rPr>
                <w:rFonts w:ascii="Times New Roman" w:hAnsi="Times New Roman"/>
              </w:rPr>
              <w:t>Обучение учителей по дополнительной профессиональной программе «Проектирование образовательной деятельности в ОО, реализующих основные адаптиро-ванные программы для обучающихся с умственной отсталостью»</w:t>
            </w:r>
          </w:p>
        </w:tc>
        <w:tc>
          <w:tcPr>
            <w:tcW w:w="2551" w:type="dxa"/>
          </w:tcPr>
          <w:p w:rsidR="00B0300F" w:rsidRPr="003812C4" w:rsidRDefault="00B0300F" w:rsidP="003812C4">
            <w:pPr>
              <w:spacing w:after="0" w:line="240" w:lineRule="auto"/>
              <w:jc w:val="both"/>
              <w:rPr>
                <w:rFonts w:ascii="Times New Roman" w:hAnsi="Times New Roman"/>
              </w:rPr>
            </w:pPr>
            <w:r w:rsidRPr="003812C4">
              <w:rPr>
                <w:rFonts w:ascii="Times New Roman" w:hAnsi="Times New Roman"/>
              </w:rPr>
              <w:t>Приказ Министерства образования и науки РФ от 19.12. 2014 г. № 1599 “Об утверждении федерального государственного образовательного стандарта образования обучающихся с ум- ственной отсталостью (интеллектуальными нарушениями) ”</w:t>
            </w:r>
          </w:p>
        </w:tc>
        <w:tc>
          <w:tcPr>
            <w:tcW w:w="2410" w:type="dxa"/>
          </w:tcPr>
          <w:p w:rsidR="00B0300F" w:rsidRPr="003812C4" w:rsidRDefault="00B0300F" w:rsidP="003812C4">
            <w:pPr>
              <w:spacing w:after="0" w:line="240" w:lineRule="auto"/>
              <w:jc w:val="both"/>
              <w:rPr>
                <w:rFonts w:ascii="Times New Roman" w:hAnsi="Times New Roman"/>
              </w:rPr>
            </w:pPr>
            <w:r w:rsidRPr="003812C4">
              <w:rPr>
                <w:rFonts w:ascii="Times New Roman" w:hAnsi="Times New Roman"/>
              </w:rPr>
              <w:t>Освоение дополнительной профессиональной программы</w:t>
            </w:r>
          </w:p>
        </w:tc>
        <w:tc>
          <w:tcPr>
            <w:tcW w:w="1134" w:type="dxa"/>
            <w:vAlign w:val="center"/>
          </w:tcPr>
          <w:p w:rsidR="00B0300F" w:rsidRPr="003812C4" w:rsidRDefault="00B0300F" w:rsidP="00B0300F">
            <w:pPr>
              <w:spacing w:after="0" w:line="240" w:lineRule="auto"/>
              <w:jc w:val="center"/>
              <w:rPr>
                <w:rFonts w:ascii="Times New Roman" w:hAnsi="Times New Roman"/>
              </w:rPr>
            </w:pPr>
            <w:r w:rsidRPr="003812C4">
              <w:rPr>
                <w:rFonts w:ascii="Times New Roman" w:hAnsi="Times New Roman"/>
              </w:rPr>
              <w:t>замдиректора</w:t>
            </w:r>
          </w:p>
        </w:tc>
      </w:tr>
      <w:tr w:rsidR="00B0300F" w:rsidRPr="003812C4" w:rsidTr="00B0300F">
        <w:tc>
          <w:tcPr>
            <w:tcW w:w="1668" w:type="dxa"/>
            <w:vAlign w:val="center"/>
          </w:tcPr>
          <w:p w:rsidR="00B0300F" w:rsidRPr="003812C4" w:rsidRDefault="00B0300F" w:rsidP="003812C4">
            <w:pPr>
              <w:spacing w:after="0" w:line="240" w:lineRule="auto"/>
              <w:jc w:val="center"/>
              <w:rPr>
                <w:rFonts w:ascii="Times New Roman" w:hAnsi="Times New Roman"/>
              </w:rPr>
            </w:pPr>
            <w:r w:rsidRPr="003812C4">
              <w:rPr>
                <w:rFonts w:ascii="Times New Roman" w:hAnsi="Times New Roman"/>
              </w:rPr>
              <w:t>Финансовые</w:t>
            </w:r>
          </w:p>
        </w:tc>
        <w:tc>
          <w:tcPr>
            <w:tcW w:w="2126" w:type="dxa"/>
            <w:vAlign w:val="center"/>
          </w:tcPr>
          <w:p w:rsidR="00B0300F" w:rsidRPr="003812C4" w:rsidRDefault="00B0300F" w:rsidP="003812C4">
            <w:pPr>
              <w:spacing w:after="0" w:line="240" w:lineRule="auto"/>
              <w:rPr>
                <w:rFonts w:ascii="Times New Roman" w:hAnsi="Times New Roman"/>
              </w:rPr>
            </w:pPr>
            <w:r w:rsidRPr="003812C4">
              <w:rPr>
                <w:rFonts w:ascii="Times New Roman" w:hAnsi="Times New Roman"/>
              </w:rPr>
              <w:t>Совершенствование правового обеспечения</w:t>
            </w:r>
          </w:p>
        </w:tc>
        <w:tc>
          <w:tcPr>
            <w:tcW w:w="2551" w:type="dxa"/>
            <w:vAlign w:val="center"/>
          </w:tcPr>
          <w:p w:rsidR="00B0300F" w:rsidRPr="003812C4" w:rsidRDefault="00B0300F" w:rsidP="003812C4">
            <w:pPr>
              <w:spacing w:after="0" w:line="240" w:lineRule="auto"/>
              <w:rPr>
                <w:rFonts w:ascii="Times New Roman" w:hAnsi="Times New Roman"/>
              </w:rPr>
            </w:pPr>
            <w:r w:rsidRPr="003812C4">
              <w:rPr>
                <w:rFonts w:ascii="Times New Roman" w:hAnsi="Times New Roman"/>
              </w:rPr>
              <w:t>Нормативные правовые акты вышестоящих органов управления образованием</w:t>
            </w:r>
          </w:p>
        </w:tc>
        <w:tc>
          <w:tcPr>
            <w:tcW w:w="2410" w:type="dxa"/>
          </w:tcPr>
          <w:p w:rsidR="00B0300F" w:rsidRPr="003812C4" w:rsidRDefault="00B0300F" w:rsidP="003812C4">
            <w:pPr>
              <w:spacing w:after="0" w:line="240" w:lineRule="auto"/>
              <w:jc w:val="both"/>
              <w:rPr>
                <w:rFonts w:ascii="Times New Roman" w:hAnsi="Times New Roman"/>
              </w:rPr>
            </w:pPr>
            <w:r w:rsidRPr="003812C4">
              <w:rPr>
                <w:rFonts w:ascii="Times New Roman" w:hAnsi="Times New Roman"/>
              </w:rPr>
              <w:t>Корректировка локальных актов, регламентирующих систему оплаты труда работников, в том числе стимулирующие выплаты (результа-тивность профессио-нальной деятельности и качество</w:t>
            </w:r>
          </w:p>
        </w:tc>
        <w:tc>
          <w:tcPr>
            <w:tcW w:w="1134" w:type="dxa"/>
            <w:vAlign w:val="center"/>
          </w:tcPr>
          <w:p w:rsidR="00B0300F" w:rsidRPr="003812C4" w:rsidRDefault="00B0300F" w:rsidP="003812C4">
            <w:pPr>
              <w:spacing w:after="0" w:line="240" w:lineRule="auto"/>
              <w:jc w:val="center"/>
              <w:rPr>
                <w:rFonts w:ascii="Times New Roman" w:hAnsi="Times New Roman"/>
              </w:rPr>
            </w:pPr>
            <w:r w:rsidRPr="003812C4">
              <w:rPr>
                <w:rFonts w:ascii="Times New Roman" w:hAnsi="Times New Roman"/>
              </w:rPr>
              <w:t>директор</w:t>
            </w:r>
          </w:p>
        </w:tc>
      </w:tr>
      <w:tr w:rsidR="00B0300F" w:rsidRPr="003812C4" w:rsidTr="00B0300F">
        <w:tc>
          <w:tcPr>
            <w:tcW w:w="1668" w:type="dxa"/>
            <w:vMerge w:val="restart"/>
            <w:vAlign w:val="center"/>
          </w:tcPr>
          <w:p w:rsidR="00B0300F" w:rsidRPr="003812C4" w:rsidRDefault="00B0300F" w:rsidP="003812C4">
            <w:pPr>
              <w:spacing w:after="0" w:line="240" w:lineRule="auto"/>
              <w:jc w:val="center"/>
              <w:rPr>
                <w:rFonts w:ascii="Times New Roman" w:hAnsi="Times New Roman"/>
              </w:rPr>
            </w:pPr>
            <w:r w:rsidRPr="003812C4">
              <w:rPr>
                <w:rFonts w:ascii="Times New Roman" w:hAnsi="Times New Roman"/>
              </w:rPr>
              <w:t>Информационно-методические</w:t>
            </w:r>
          </w:p>
        </w:tc>
        <w:tc>
          <w:tcPr>
            <w:tcW w:w="2126" w:type="dxa"/>
          </w:tcPr>
          <w:p w:rsidR="00B0300F" w:rsidRPr="003812C4" w:rsidRDefault="00B0300F" w:rsidP="003812C4">
            <w:pPr>
              <w:spacing w:after="0" w:line="240" w:lineRule="auto"/>
              <w:jc w:val="both"/>
              <w:rPr>
                <w:rFonts w:ascii="Times New Roman" w:hAnsi="Times New Roman"/>
              </w:rPr>
            </w:pPr>
            <w:r w:rsidRPr="003812C4">
              <w:rPr>
                <w:rFonts w:ascii="Times New Roman" w:hAnsi="Times New Roman"/>
              </w:rPr>
              <w:t>Приобретение учебников, учебно-методической литературой и ма- териалами по всем учебным предметам ООП НОО из расчета не менее 1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w:t>
            </w:r>
          </w:p>
        </w:tc>
        <w:tc>
          <w:tcPr>
            <w:tcW w:w="2551" w:type="dxa"/>
          </w:tcPr>
          <w:p w:rsidR="00B0300F" w:rsidRPr="003812C4" w:rsidRDefault="00B0300F" w:rsidP="003812C4">
            <w:pPr>
              <w:spacing w:after="0" w:line="240" w:lineRule="auto"/>
              <w:jc w:val="both"/>
              <w:rPr>
                <w:rFonts w:ascii="Times New Roman" w:hAnsi="Times New Roman"/>
              </w:rPr>
            </w:pPr>
          </w:p>
        </w:tc>
        <w:tc>
          <w:tcPr>
            <w:tcW w:w="2410" w:type="dxa"/>
            <w:vAlign w:val="center"/>
          </w:tcPr>
          <w:p w:rsidR="00B0300F" w:rsidRPr="003812C4" w:rsidRDefault="00B0300F" w:rsidP="003812C4">
            <w:pPr>
              <w:spacing w:after="0" w:line="240" w:lineRule="auto"/>
              <w:rPr>
                <w:rFonts w:ascii="Times New Roman" w:hAnsi="Times New Roman"/>
              </w:rPr>
            </w:pPr>
            <w:r w:rsidRPr="003812C4">
              <w:rPr>
                <w:rFonts w:ascii="Times New Roman" w:hAnsi="Times New Roman"/>
              </w:rPr>
              <w:t>Обеспечение учредителем финансирования</w:t>
            </w:r>
          </w:p>
        </w:tc>
        <w:tc>
          <w:tcPr>
            <w:tcW w:w="1134" w:type="dxa"/>
            <w:vAlign w:val="center"/>
          </w:tcPr>
          <w:p w:rsidR="00B0300F" w:rsidRPr="003812C4" w:rsidRDefault="00B0300F" w:rsidP="003812C4">
            <w:pPr>
              <w:spacing w:after="0" w:line="240" w:lineRule="auto"/>
              <w:jc w:val="center"/>
              <w:rPr>
                <w:rFonts w:ascii="Times New Roman" w:hAnsi="Times New Roman"/>
              </w:rPr>
            </w:pPr>
            <w:r w:rsidRPr="003812C4">
              <w:rPr>
                <w:rFonts w:ascii="Times New Roman" w:hAnsi="Times New Roman"/>
              </w:rPr>
              <w:t>директор</w:t>
            </w:r>
          </w:p>
        </w:tc>
      </w:tr>
      <w:tr w:rsidR="00B0300F" w:rsidRPr="003812C4" w:rsidTr="00B0300F">
        <w:tc>
          <w:tcPr>
            <w:tcW w:w="1668" w:type="dxa"/>
            <w:vMerge/>
          </w:tcPr>
          <w:p w:rsidR="00B0300F" w:rsidRPr="003812C4" w:rsidRDefault="00B0300F" w:rsidP="003812C4">
            <w:pPr>
              <w:spacing w:after="0" w:line="240" w:lineRule="auto"/>
              <w:jc w:val="both"/>
              <w:rPr>
                <w:rFonts w:ascii="Times New Roman" w:hAnsi="Times New Roman"/>
              </w:rPr>
            </w:pPr>
          </w:p>
        </w:tc>
        <w:tc>
          <w:tcPr>
            <w:tcW w:w="2126" w:type="dxa"/>
          </w:tcPr>
          <w:p w:rsidR="00B0300F" w:rsidRPr="003812C4" w:rsidRDefault="00B0300F" w:rsidP="00261843">
            <w:pPr>
              <w:spacing w:after="0" w:line="240" w:lineRule="auto"/>
              <w:jc w:val="both"/>
              <w:rPr>
                <w:rFonts w:ascii="Times New Roman" w:hAnsi="Times New Roman"/>
              </w:rPr>
            </w:pPr>
            <w:r w:rsidRPr="003812C4">
              <w:rPr>
                <w:rFonts w:ascii="Times New Roman" w:hAnsi="Times New Roman"/>
              </w:rPr>
              <w:t>Оказание в электронном виде государственной и муниципальной услуг «Предостав-ление информации о текущей успевае</w:t>
            </w:r>
            <w:r w:rsidR="00261843">
              <w:rPr>
                <w:rFonts w:ascii="Times New Roman" w:hAnsi="Times New Roman"/>
              </w:rPr>
              <w:t>-</w:t>
            </w:r>
            <w:r w:rsidRPr="003812C4">
              <w:rPr>
                <w:rFonts w:ascii="Times New Roman" w:hAnsi="Times New Roman"/>
              </w:rPr>
              <w:t>мости учащеегося, ведение электрон</w:t>
            </w:r>
            <w:r w:rsidR="00261843">
              <w:rPr>
                <w:rFonts w:ascii="Times New Roman" w:hAnsi="Times New Roman"/>
              </w:rPr>
              <w:t>-</w:t>
            </w:r>
            <w:r w:rsidRPr="003812C4">
              <w:rPr>
                <w:rFonts w:ascii="Times New Roman" w:hAnsi="Times New Roman"/>
              </w:rPr>
              <w:t xml:space="preserve">ного дневника и </w:t>
            </w:r>
            <w:r w:rsidRPr="003812C4">
              <w:rPr>
                <w:rFonts w:ascii="Times New Roman" w:hAnsi="Times New Roman"/>
              </w:rPr>
              <w:lastRenderedPageBreak/>
              <w:t>элек-тронного журнала успеваемо</w:t>
            </w:r>
            <w:r w:rsidR="00261843">
              <w:rPr>
                <w:rFonts w:ascii="Times New Roman" w:hAnsi="Times New Roman"/>
              </w:rPr>
              <w:t>-</w:t>
            </w:r>
            <w:r w:rsidRPr="003812C4">
              <w:rPr>
                <w:rFonts w:ascii="Times New Roman" w:hAnsi="Times New Roman"/>
              </w:rPr>
              <w:t>сти»; «Предоста</w:t>
            </w:r>
            <w:r w:rsidR="00261843">
              <w:rPr>
                <w:rFonts w:ascii="Times New Roman" w:hAnsi="Times New Roman"/>
              </w:rPr>
              <w:t>-</w:t>
            </w:r>
            <w:r w:rsidRPr="003812C4">
              <w:rPr>
                <w:rFonts w:ascii="Times New Roman" w:hAnsi="Times New Roman"/>
              </w:rPr>
              <w:t>вление информации об образовательных программах и учеб</w:t>
            </w:r>
            <w:r w:rsidR="00261843">
              <w:rPr>
                <w:rFonts w:ascii="Times New Roman" w:hAnsi="Times New Roman"/>
              </w:rPr>
              <w:t>-</w:t>
            </w:r>
            <w:r w:rsidRPr="003812C4">
              <w:rPr>
                <w:rFonts w:ascii="Times New Roman" w:hAnsi="Times New Roman"/>
              </w:rPr>
              <w:t>ных планах, рабо</w:t>
            </w:r>
            <w:r w:rsidR="00261843">
              <w:rPr>
                <w:rFonts w:ascii="Times New Roman" w:hAnsi="Times New Roman"/>
              </w:rPr>
              <w:t>-</w:t>
            </w:r>
            <w:r w:rsidRPr="003812C4">
              <w:rPr>
                <w:rFonts w:ascii="Times New Roman" w:hAnsi="Times New Roman"/>
              </w:rPr>
              <w:t>чих програм- мах учебных ку</w:t>
            </w:r>
            <w:r w:rsidR="00261843">
              <w:rPr>
                <w:rFonts w:ascii="Times New Roman" w:hAnsi="Times New Roman"/>
              </w:rPr>
              <w:t>рсов, предметов, годовых ка</w:t>
            </w:r>
            <w:r w:rsidRPr="003812C4">
              <w:rPr>
                <w:rFonts w:ascii="Times New Roman" w:hAnsi="Times New Roman"/>
              </w:rPr>
              <w:t>лендарных учебных графиках»</w:t>
            </w:r>
          </w:p>
        </w:tc>
        <w:tc>
          <w:tcPr>
            <w:tcW w:w="2551" w:type="dxa"/>
            <w:vAlign w:val="center"/>
          </w:tcPr>
          <w:p w:rsidR="00B0300F" w:rsidRPr="003812C4" w:rsidRDefault="00B0300F" w:rsidP="003812C4">
            <w:pPr>
              <w:spacing w:after="0" w:line="240" w:lineRule="auto"/>
              <w:rPr>
                <w:rFonts w:ascii="Times New Roman" w:hAnsi="Times New Roman"/>
              </w:rPr>
            </w:pPr>
            <w:r w:rsidRPr="003812C4">
              <w:rPr>
                <w:rFonts w:ascii="Times New Roman" w:hAnsi="Times New Roman"/>
              </w:rPr>
              <w:lastRenderedPageBreak/>
              <w:t>Административный регламент по предоставлению муниципальной услуги</w:t>
            </w:r>
          </w:p>
        </w:tc>
        <w:tc>
          <w:tcPr>
            <w:tcW w:w="2410" w:type="dxa"/>
            <w:vAlign w:val="center"/>
          </w:tcPr>
          <w:p w:rsidR="00B0300F" w:rsidRPr="003812C4" w:rsidRDefault="00B0300F" w:rsidP="003812C4">
            <w:pPr>
              <w:spacing w:after="0" w:line="240" w:lineRule="auto"/>
              <w:rPr>
                <w:rFonts w:ascii="Times New Roman" w:hAnsi="Times New Roman"/>
              </w:rPr>
            </w:pPr>
            <w:r w:rsidRPr="003812C4">
              <w:rPr>
                <w:rFonts w:ascii="Times New Roman" w:hAnsi="Times New Roman"/>
              </w:rPr>
              <w:t>АИС «Сетевой край. Образование», официальный сайт школы</w:t>
            </w:r>
          </w:p>
        </w:tc>
        <w:tc>
          <w:tcPr>
            <w:tcW w:w="1134" w:type="dxa"/>
            <w:vAlign w:val="center"/>
          </w:tcPr>
          <w:p w:rsidR="00B0300F" w:rsidRPr="003812C4" w:rsidRDefault="00B0300F" w:rsidP="00B0300F">
            <w:pPr>
              <w:spacing w:after="0" w:line="240" w:lineRule="auto"/>
              <w:jc w:val="center"/>
              <w:rPr>
                <w:rFonts w:ascii="Times New Roman" w:hAnsi="Times New Roman"/>
              </w:rPr>
            </w:pPr>
            <w:r w:rsidRPr="003812C4">
              <w:rPr>
                <w:rFonts w:ascii="Times New Roman" w:hAnsi="Times New Roman"/>
              </w:rPr>
              <w:t>замдиректора</w:t>
            </w:r>
          </w:p>
        </w:tc>
      </w:tr>
      <w:tr w:rsidR="00B0300F" w:rsidRPr="003812C4" w:rsidTr="00B0300F">
        <w:tc>
          <w:tcPr>
            <w:tcW w:w="1668" w:type="dxa"/>
            <w:vAlign w:val="center"/>
          </w:tcPr>
          <w:p w:rsidR="00B0300F" w:rsidRPr="003812C4" w:rsidRDefault="00B0300F" w:rsidP="003812C4">
            <w:pPr>
              <w:spacing w:after="0" w:line="240" w:lineRule="auto"/>
              <w:jc w:val="center"/>
              <w:rPr>
                <w:rFonts w:ascii="Times New Roman" w:hAnsi="Times New Roman"/>
              </w:rPr>
            </w:pPr>
            <w:r w:rsidRPr="003812C4">
              <w:rPr>
                <w:rFonts w:ascii="Times New Roman" w:hAnsi="Times New Roman"/>
              </w:rPr>
              <w:lastRenderedPageBreak/>
              <w:t>Материально-технические</w:t>
            </w:r>
          </w:p>
        </w:tc>
        <w:tc>
          <w:tcPr>
            <w:tcW w:w="2126" w:type="dxa"/>
          </w:tcPr>
          <w:p w:rsidR="00B0300F" w:rsidRPr="003812C4" w:rsidRDefault="00B0300F" w:rsidP="003812C4">
            <w:pPr>
              <w:spacing w:after="0" w:line="240" w:lineRule="auto"/>
              <w:jc w:val="both"/>
              <w:rPr>
                <w:rFonts w:ascii="Times New Roman" w:hAnsi="Times New Roman"/>
              </w:rPr>
            </w:pPr>
            <w:r w:rsidRPr="003812C4">
              <w:rPr>
                <w:rFonts w:ascii="Times New Roman" w:hAnsi="Times New Roman"/>
              </w:rPr>
              <w:t>Создание условий безопасной и комфортной орга-низации всех видов учебной и внеуроч-ной деятельности для всех участ-ников образова-тельных отношений</w:t>
            </w:r>
          </w:p>
        </w:tc>
        <w:tc>
          <w:tcPr>
            <w:tcW w:w="2551" w:type="dxa"/>
          </w:tcPr>
          <w:p w:rsidR="00B0300F" w:rsidRPr="003812C4" w:rsidRDefault="00B0300F" w:rsidP="003812C4">
            <w:pPr>
              <w:spacing w:after="0" w:line="240" w:lineRule="auto"/>
              <w:jc w:val="both"/>
              <w:rPr>
                <w:rFonts w:ascii="Times New Roman" w:hAnsi="Times New Roman"/>
              </w:rPr>
            </w:pPr>
          </w:p>
        </w:tc>
        <w:tc>
          <w:tcPr>
            <w:tcW w:w="2410" w:type="dxa"/>
            <w:vAlign w:val="center"/>
          </w:tcPr>
          <w:p w:rsidR="00B0300F" w:rsidRPr="003812C4" w:rsidRDefault="00B0300F" w:rsidP="003812C4">
            <w:pPr>
              <w:spacing w:after="0" w:line="240" w:lineRule="auto"/>
              <w:rPr>
                <w:rFonts w:ascii="Times New Roman" w:hAnsi="Times New Roman"/>
              </w:rPr>
            </w:pPr>
            <w:r w:rsidRPr="003812C4">
              <w:rPr>
                <w:rFonts w:ascii="Times New Roman" w:hAnsi="Times New Roman"/>
              </w:rPr>
              <w:t>Составление сметы на текущий и (или) капитальный ремонт Обеспечение учредителем финансирования</w:t>
            </w:r>
          </w:p>
        </w:tc>
        <w:tc>
          <w:tcPr>
            <w:tcW w:w="1134" w:type="dxa"/>
            <w:vAlign w:val="center"/>
          </w:tcPr>
          <w:p w:rsidR="00B0300F" w:rsidRPr="003812C4" w:rsidRDefault="00B0300F" w:rsidP="003812C4">
            <w:pPr>
              <w:spacing w:after="0" w:line="240" w:lineRule="auto"/>
              <w:jc w:val="center"/>
              <w:rPr>
                <w:rFonts w:ascii="Times New Roman" w:hAnsi="Times New Roman"/>
              </w:rPr>
            </w:pPr>
            <w:r w:rsidRPr="003812C4">
              <w:rPr>
                <w:rFonts w:ascii="Times New Roman" w:hAnsi="Times New Roman"/>
              </w:rPr>
              <w:t>директор</w:t>
            </w:r>
          </w:p>
        </w:tc>
      </w:tr>
    </w:tbl>
    <w:p w:rsidR="003812C4" w:rsidRPr="008416F9" w:rsidRDefault="003812C4" w:rsidP="003812C4">
      <w:pPr>
        <w:pStyle w:val="ad"/>
        <w:ind w:left="1288"/>
        <w:jc w:val="both"/>
      </w:pPr>
    </w:p>
    <w:p w:rsidR="00217F41" w:rsidRPr="005C2CD8" w:rsidRDefault="000F168C" w:rsidP="005C2CD8">
      <w:pPr>
        <w:pStyle w:val="Style97"/>
        <w:widowControl/>
        <w:spacing w:before="10" w:line="274" w:lineRule="exact"/>
        <w:jc w:val="left"/>
        <w:rPr>
          <w:rStyle w:val="FontStyle241"/>
          <w:sz w:val="24"/>
          <w:szCs w:val="24"/>
        </w:rPr>
      </w:pPr>
      <w:r>
        <w:rPr>
          <w:rFonts w:eastAsia="TimesNewRoman,Bold"/>
          <w:b/>
          <w:bCs/>
        </w:rPr>
        <w:t>3.</w:t>
      </w:r>
      <w:r w:rsidR="00556351">
        <w:rPr>
          <w:rFonts w:eastAsia="TimesNewRoman,Bold"/>
          <w:b/>
          <w:bCs/>
        </w:rPr>
        <w:t>4</w:t>
      </w:r>
      <w:r>
        <w:rPr>
          <w:rFonts w:eastAsia="TimesNewRoman,Bold"/>
          <w:b/>
          <w:bCs/>
        </w:rPr>
        <w:t>.</w:t>
      </w:r>
      <w:r w:rsidR="00B44B9C">
        <w:rPr>
          <w:rFonts w:eastAsia="TimesNewRoman,Bold"/>
          <w:b/>
          <w:bCs/>
        </w:rPr>
        <w:t>8</w:t>
      </w:r>
      <w:r>
        <w:rPr>
          <w:rFonts w:eastAsia="TimesNewRoman,Bold"/>
          <w:b/>
          <w:bCs/>
        </w:rPr>
        <w:t xml:space="preserve">. </w:t>
      </w:r>
      <w:r w:rsidR="005C2CD8" w:rsidRPr="005C2CD8">
        <w:rPr>
          <w:rFonts w:eastAsia="TimesNewRoman,Bold"/>
          <w:b/>
          <w:bCs/>
        </w:rPr>
        <w:t>Механизмы достижения целевых ориентиров в системе условий</w:t>
      </w:r>
    </w:p>
    <w:p w:rsidR="00EE0CD0" w:rsidRPr="00EE0CD0" w:rsidRDefault="00EE0CD0" w:rsidP="00EE0CD0">
      <w:pPr>
        <w:spacing w:after="0" w:line="240" w:lineRule="auto"/>
        <w:ind w:firstLine="709"/>
        <w:jc w:val="both"/>
        <w:rPr>
          <w:rFonts w:ascii="Times New Roman" w:hAnsi="Times New Roman"/>
          <w:sz w:val="24"/>
          <w:szCs w:val="24"/>
        </w:rPr>
      </w:pPr>
      <w:r w:rsidRPr="00EE0CD0">
        <w:rPr>
          <w:rFonts w:ascii="Times New Roman" w:hAnsi="Times New Roman"/>
          <w:sz w:val="24"/>
          <w:szCs w:val="24"/>
        </w:rPr>
        <w:t xml:space="preserve">Результатом выполнения требований к условиям реализации основной образовательной программы </w:t>
      </w:r>
      <w:r w:rsidR="00B0300F">
        <w:rPr>
          <w:rFonts w:ascii="Times New Roman" w:hAnsi="Times New Roman"/>
          <w:sz w:val="24"/>
          <w:szCs w:val="24"/>
        </w:rPr>
        <w:t>С</w:t>
      </w:r>
      <w:r w:rsidRPr="00EE0CD0">
        <w:rPr>
          <w:rFonts w:ascii="Times New Roman" w:hAnsi="Times New Roman"/>
          <w:sz w:val="24"/>
          <w:szCs w:val="24"/>
        </w:rPr>
        <w:t>ОО МБОУ «</w:t>
      </w:r>
      <w:r w:rsidR="00612782">
        <w:rPr>
          <w:rFonts w:ascii="Times New Roman" w:hAnsi="Times New Roman"/>
          <w:sz w:val="24"/>
          <w:szCs w:val="24"/>
        </w:rPr>
        <w:t>Подсоснов</w:t>
      </w:r>
      <w:r w:rsidR="00612782" w:rsidRPr="003812C4">
        <w:rPr>
          <w:rFonts w:ascii="Times New Roman" w:hAnsi="Times New Roman"/>
          <w:sz w:val="24"/>
          <w:szCs w:val="24"/>
        </w:rPr>
        <w:t>ская</w:t>
      </w:r>
      <w:r w:rsidRPr="00EE0CD0">
        <w:rPr>
          <w:rFonts w:ascii="Times New Roman" w:hAnsi="Times New Roman"/>
          <w:sz w:val="24"/>
          <w:szCs w:val="24"/>
        </w:rPr>
        <w:t xml:space="preserve"> СОШ»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коммуникативного, эстетического, физического, трудового развития обучающихся.</w:t>
      </w:r>
    </w:p>
    <w:p w:rsidR="00EE0CD0" w:rsidRPr="00EE0CD0" w:rsidRDefault="00EE0CD0" w:rsidP="00EE0CD0">
      <w:pPr>
        <w:spacing w:after="0" w:line="240" w:lineRule="auto"/>
        <w:ind w:firstLine="709"/>
        <w:jc w:val="both"/>
        <w:rPr>
          <w:rFonts w:ascii="Times New Roman" w:hAnsi="Times New Roman"/>
          <w:sz w:val="24"/>
          <w:szCs w:val="24"/>
        </w:rPr>
      </w:pPr>
      <w:r w:rsidRPr="00EE0CD0">
        <w:rPr>
          <w:rFonts w:ascii="Times New Roman" w:hAnsi="Times New Roman"/>
          <w:sz w:val="24"/>
          <w:szCs w:val="24"/>
        </w:rPr>
        <w:t>Созданные условия:</w:t>
      </w:r>
    </w:p>
    <w:p w:rsidR="00EE0CD0" w:rsidRPr="00EE0CD0" w:rsidRDefault="00EE0CD0" w:rsidP="00261E98">
      <w:pPr>
        <w:pStyle w:val="ad"/>
        <w:numPr>
          <w:ilvl w:val="0"/>
          <w:numId w:val="45"/>
        </w:numPr>
        <w:tabs>
          <w:tab w:val="left" w:pos="993"/>
        </w:tabs>
        <w:spacing w:after="0" w:line="240" w:lineRule="auto"/>
        <w:ind w:left="709" w:hanging="283"/>
        <w:jc w:val="both"/>
        <w:rPr>
          <w:rFonts w:ascii="Times New Roman" w:hAnsi="Times New Roman"/>
          <w:sz w:val="24"/>
          <w:szCs w:val="24"/>
        </w:rPr>
      </w:pPr>
      <w:r w:rsidRPr="00EE0CD0">
        <w:rPr>
          <w:rFonts w:ascii="Times New Roman" w:hAnsi="Times New Roman"/>
          <w:sz w:val="24"/>
          <w:szCs w:val="24"/>
        </w:rPr>
        <w:t>соответствовуют требованиям ФГОС;</w:t>
      </w:r>
    </w:p>
    <w:p w:rsidR="00EE0CD0" w:rsidRPr="00EE0CD0" w:rsidRDefault="00EE0CD0" w:rsidP="00261E98">
      <w:pPr>
        <w:pStyle w:val="ad"/>
        <w:numPr>
          <w:ilvl w:val="0"/>
          <w:numId w:val="45"/>
        </w:numPr>
        <w:tabs>
          <w:tab w:val="left" w:pos="993"/>
        </w:tabs>
        <w:spacing w:after="0" w:line="240" w:lineRule="auto"/>
        <w:ind w:left="709" w:hanging="283"/>
        <w:jc w:val="both"/>
        <w:rPr>
          <w:rFonts w:ascii="Times New Roman" w:hAnsi="Times New Roman"/>
          <w:sz w:val="24"/>
          <w:szCs w:val="24"/>
        </w:rPr>
      </w:pPr>
      <w:r w:rsidRPr="00EE0CD0">
        <w:rPr>
          <w:rFonts w:ascii="Times New Roman" w:hAnsi="Times New Roman"/>
          <w:sz w:val="24"/>
          <w:szCs w:val="24"/>
        </w:rPr>
        <w:t xml:space="preserve">гарантируют сохранность и укрепление физического, психологического и социального здоровья обучающихся; </w:t>
      </w:r>
    </w:p>
    <w:p w:rsidR="00EE0CD0" w:rsidRPr="00EE0CD0" w:rsidRDefault="00EE0CD0" w:rsidP="00261E98">
      <w:pPr>
        <w:pStyle w:val="ad"/>
        <w:numPr>
          <w:ilvl w:val="0"/>
          <w:numId w:val="45"/>
        </w:numPr>
        <w:tabs>
          <w:tab w:val="left" w:pos="993"/>
        </w:tabs>
        <w:spacing w:after="0" w:line="240" w:lineRule="auto"/>
        <w:ind w:left="709" w:hanging="283"/>
        <w:jc w:val="both"/>
        <w:rPr>
          <w:rFonts w:ascii="Times New Roman" w:hAnsi="Times New Roman"/>
          <w:sz w:val="24"/>
          <w:szCs w:val="24"/>
        </w:rPr>
      </w:pPr>
      <w:r w:rsidRPr="00EE0CD0">
        <w:rPr>
          <w:rFonts w:ascii="Times New Roman" w:hAnsi="Times New Roman"/>
          <w:sz w:val="24"/>
          <w:szCs w:val="24"/>
        </w:rPr>
        <w:t xml:space="preserve">обеспечивают реализацию основной образовательной программы </w:t>
      </w:r>
      <w:r w:rsidR="00B0300F">
        <w:rPr>
          <w:rFonts w:ascii="Times New Roman" w:hAnsi="Times New Roman"/>
          <w:sz w:val="24"/>
          <w:szCs w:val="24"/>
        </w:rPr>
        <w:t xml:space="preserve">среднего </w:t>
      </w:r>
      <w:r w:rsidRPr="00EE0CD0">
        <w:rPr>
          <w:rFonts w:ascii="Times New Roman" w:hAnsi="Times New Roman"/>
          <w:sz w:val="24"/>
          <w:szCs w:val="24"/>
        </w:rPr>
        <w:t>общего образования МБОУ «</w:t>
      </w:r>
      <w:r w:rsidR="00612782">
        <w:rPr>
          <w:rFonts w:ascii="Times New Roman" w:hAnsi="Times New Roman"/>
          <w:sz w:val="24"/>
          <w:szCs w:val="24"/>
        </w:rPr>
        <w:t>Подсоснов</w:t>
      </w:r>
      <w:r w:rsidR="00612782" w:rsidRPr="003812C4">
        <w:rPr>
          <w:rFonts w:ascii="Times New Roman" w:hAnsi="Times New Roman"/>
          <w:sz w:val="24"/>
          <w:szCs w:val="24"/>
        </w:rPr>
        <w:t>ская</w:t>
      </w:r>
      <w:r w:rsidR="00612782" w:rsidRPr="00EE0CD0">
        <w:rPr>
          <w:rFonts w:ascii="Times New Roman" w:hAnsi="Times New Roman"/>
          <w:sz w:val="24"/>
          <w:szCs w:val="24"/>
        </w:rPr>
        <w:t xml:space="preserve"> </w:t>
      </w:r>
      <w:r w:rsidRPr="00EE0CD0">
        <w:rPr>
          <w:rFonts w:ascii="Times New Roman" w:hAnsi="Times New Roman"/>
          <w:sz w:val="24"/>
          <w:szCs w:val="24"/>
        </w:rPr>
        <w:t>СОШ» и достижение планируемых результатов ее освоения;</w:t>
      </w:r>
    </w:p>
    <w:p w:rsidR="00EE0CD0" w:rsidRPr="00EE0CD0" w:rsidRDefault="00EE0CD0" w:rsidP="00261E98">
      <w:pPr>
        <w:pStyle w:val="ad"/>
        <w:numPr>
          <w:ilvl w:val="0"/>
          <w:numId w:val="45"/>
        </w:numPr>
        <w:tabs>
          <w:tab w:val="left" w:pos="993"/>
        </w:tabs>
        <w:spacing w:after="0" w:line="240" w:lineRule="auto"/>
        <w:ind w:left="709" w:hanging="283"/>
        <w:jc w:val="both"/>
        <w:rPr>
          <w:rFonts w:ascii="Times New Roman" w:hAnsi="Times New Roman"/>
          <w:sz w:val="24"/>
          <w:szCs w:val="24"/>
        </w:rPr>
      </w:pPr>
      <w:r w:rsidRPr="00EE0CD0">
        <w:rPr>
          <w:rFonts w:ascii="Times New Roman" w:hAnsi="Times New Roman"/>
          <w:sz w:val="24"/>
          <w:szCs w:val="24"/>
        </w:rPr>
        <w:t>учитывают особенности образовательной организации, запросы участников образовательных отношений;</w:t>
      </w:r>
    </w:p>
    <w:p w:rsidR="00EE0CD0" w:rsidRPr="00EE0CD0" w:rsidRDefault="00EE0CD0" w:rsidP="00261E98">
      <w:pPr>
        <w:pStyle w:val="ad"/>
        <w:numPr>
          <w:ilvl w:val="0"/>
          <w:numId w:val="45"/>
        </w:numPr>
        <w:tabs>
          <w:tab w:val="left" w:pos="993"/>
        </w:tabs>
        <w:spacing w:after="0" w:line="240" w:lineRule="auto"/>
        <w:ind w:left="709" w:hanging="283"/>
        <w:jc w:val="both"/>
        <w:rPr>
          <w:rFonts w:ascii="Times New Roman" w:hAnsi="Times New Roman"/>
          <w:sz w:val="24"/>
          <w:szCs w:val="24"/>
        </w:rPr>
      </w:pPr>
      <w:r w:rsidRPr="00EE0CD0">
        <w:rPr>
          <w:rFonts w:ascii="Times New Roman" w:hAnsi="Times New Roman"/>
          <w:sz w:val="24"/>
          <w:szCs w:val="24"/>
        </w:rPr>
        <w:t>предоставляют возможность взаимодействия с социальными партнерами, использования ресурсов социума.</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3"/>
        <w:gridCol w:w="2409"/>
        <w:gridCol w:w="3544"/>
        <w:gridCol w:w="1701"/>
      </w:tblGrid>
      <w:tr w:rsidR="00EE0CD0" w:rsidRPr="00A65733" w:rsidTr="00A65733">
        <w:tc>
          <w:tcPr>
            <w:tcW w:w="2553" w:type="dxa"/>
            <w:vAlign w:val="center"/>
          </w:tcPr>
          <w:p w:rsidR="00EE0CD0" w:rsidRPr="00A65733" w:rsidRDefault="00EE0CD0" w:rsidP="00EE0CD0">
            <w:pPr>
              <w:spacing w:after="0" w:line="240" w:lineRule="auto"/>
              <w:jc w:val="center"/>
              <w:rPr>
                <w:rFonts w:ascii="Times New Roman" w:hAnsi="Times New Roman"/>
                <w:b/>
              </w:rPr>
            </w:pPr>
            <w:r w:rsidRPr="00A65733">
              <w:rPr>
                <w:rFonts w:ascii="Times New Roman" w:hAnsi="Times New Roman"/>
                <w:b/>
              </w:rPr>
              <w:t>Управленческие</w:t>
            </w:r>
          </w:p>
          <w:p w:rsidR="00EE0CD0" w:rsidRPr="00A65733" w:rsidRDefault="00EE0CD0" w:rsidP="00EE0CD0">
            <w:pPr>
              <w:spacing w:after="0" w:line="240" w:lineRule="auto"/>
              <w:jc w:val="center"/>
              <w:rPr>
                <w:rFonts w:ascii="Times New Roman" w:hAnsi="Times New Roman"/>
                <w:b/>
              </w:rPr>
            </w:pPr>
            <w:r w:rsidRPr="00A65733">
              <w:rPr>
                <w:rFonts w:ascii="Times New Roman" w:hAnsi="Times New Roman"/>
                <w:b/>
              </w:rPr>
              <w:t>шаги</w:t>
            </w:r>
          </w:p>
        </w:tc>
        <w:tc>
          <w:tcPr>
            <w:tcW w:w="2409" w:type="dxa"/>
            <w:vAlign w:val="center"/>
          </w:tcPr>
          <w:p w:rsidR="00EE0CD0" w:rsidRPr="00A65733" w:rsidRDefault="00EE0CD0" w:rsidP="00EE0CD0">
            <w:pPr>
              <w:spacing w:after="0" w:line="240" w:lineRule="auto"/>
              <w:jc w:val="center"/>
              <w:rPr>
                <w:rFonts w:ascii="Times New Roman" w:hAnsi="Times New Roman"/>
                <w:b/>
              </w:rPr>
            </w:pPr>
            <w:r w:rsidRPr="00A65733">
              <w:rPr>
                <w:rFonts w:ascii="Times New Roman" w:hAnsi="Times New Roman"/>
                <w:b/>
              </w:rPr>
              <w:t>Задачи</w:t>
            </w:r>
          </w:p>
        </w:tc>
        <w:tc>
          <w:tcPr>
            <w:tcW w:w="3544" w:type="dxa"/>
            <w:vAlign w:val="center"/>
          </w:tcPr>
          <w:p w:rsidR="00EE0CD0" w:rsidRPr="00A65733" w:rsidRDefault="00EE0CD0" w:rsidP="00EE0CD0">
            <w:pPr>
              <w:spacing w:after="0" w:line="240" w:lineRule="auto"/>
              <w:jc w:val="center"/>
              <w:rPr>
                <w:rFonts w:ascii="Times New Roman" w:hAnsi="Times New Roman"/>
                <w:b/>
              </w:rPr>
            </w:pPr>
            <w:r w:rsidRPr="00A65733">
              <w:rPr>
                <w:rFonts w:ascii="Times New Roman" w:hAnsi="Times New Roman"/>
                <w:b/>
              </w:rPr>
              <w:t>Результат</w:t>
            </w:r>
          </w:p>
        </w:tc>
        <w:tc>
          <w:tcPr>
            <w:tcW w:w="1701" w:type="dxa"/>
            <w:vAlign w:val="center"/>
          </w:tcPr>
          <w:p w:rsidR="00EE0CD0" w:rsidRPr="00A65733" w:rsidRDefault="00EE0CD0" w:rsidP="00EE0CD0">
            <w:pPr>
              <w:spacing w:after="0" w:line="240" w:lineRule="auto"/>
              <w:jc w:val="center"/>
              <w:rPr>
                <w:rFonts w:ascii="Times New Roman" w:hAnsi="Times New Roman"/>
                <w:b/>
              </w:rPr>
            </w:pPr>
            <w:r w:rsidRPr="00A65733">
              <w:rPr>
                <w:rFonts w:ascii="Times New Roman" w:hAnsi="Times New Roman"/>
                <w:b/>
              </w:rPr>
              <w:t>Ответствен</w:t>
            </w:r>
          </w:p>
          <w:p w:rsidR="00EE0CD0" w:rsidRPr="00A65733" w:rsidRDefault="00EE0CD0" w:rsidP="00EE0CD0">
            <w:pPr>
              <w:spacing w:after="0" w:line="240" w:lineRule="auto"/>
              <w:jc w:val="center"/>
              <w:rPr>
                <w:rFonts w:ascii="Times New Roman" w:hAnsi="Times New Roman"/>
                <w:b/>
              </w:rPr>
            </w:pPr>
            <w:r w:rsidRPr="00A65733">
              <w:rPr>
                <w:rFonts w:ascii="Times New Roman" w:hAnsi="Times New Roman"/>
                <w:b/>
              </w:rPr>
              <w:t>ные</w:t>
            </w:r>
          </w:p>
        </w:tc>
      </w:tr>
      <w:tr w:rsidR="00EE0CD0" w:rsidRPr="00A65733" w:rsidTr="00A65733">
        <w:tc>
          <w:tcPr>
            <w:tcW w:w="10207" w:type="dxa"/>
            <w:gridSpan w:val="4"/>
          </w:tcPr>
          <w:p w:rsidR="00EE0CD0" w:rsidRPr="00A65733" w:rsidRDefault="00EE0CD0" w:rsidP="00EE0CD0">
            <w:pPr>
              <w:pStyle w:val="FORMATTEXT"/>
              <w:jc w:val="center"/>
              <w:rPr>
                <w:b/>
                <w:i/>
                <w:sz w:val="22"/>
                <w:szCs w:val="22"/>
              </w:rPr>
            </w:pPr>
            <w:r w:rsidRPr="00A65733">
              <w:rPr>
                <w:b/>
                <w:i/>
                <w:sz w:val="22"/>
                <w:szCs w:val="22"/>
              </w:rPr>
              <w:t>Механизм «Планирование»</w:t>
            </w:r>
          </w:p>
        </w:tc>
      </w:tr>
      <w:tr w:rsidR="00EE0CD0" w:rsidRPr="00A65733" w:rsidTr="00A65733">
        <w:tc>
          <w:tcPr>
            <w:tcW w:w="2553" w:type="dxa"/>
            <w:vAlign w:val="center"/>
          </w:tcPr>
          <w:p w:rsidR="00EE0CD0" w:rsidRPr="00A65733" w:rsidRDefault="00EE0CD0" w:rsidP="00EE0CD0">
            <w:pPr>
              <w:spacing w:after="0" w:line="240" w:lineRule="auto"/>
              <w:rPr>
                <w:rFonts w:ascii="Times New Roman" w:hAnsi="Times New Roman"/>
              </w:rPr>
            </w:pPr>
            <w:r w:rsidRPr="00A65733">
              <w:rPr>
                <w:rFonts w:ascii="Times New Roman" w:hAnsi="Times New Roman"/>
              </w:rPr>
              <w:t xml:space="preserve">1. Анализ системы условий существующих в школе </w:t>
            </w:r>
          </w:p>
        </w:tc>
        <w:tc>
          <w:tcPr>
            <w:tcW w:w="2409" w:type="dxa"/>
          </w:tcPr>
          <w:p w:rsidR="00EE0CD0" w:rsidRPr="00A65733" w:rsidRDefault="00EE0CD0" w:rsidP="00EE0CD0">
            <w:pPr>
              <w:spacing w:after="0" w:line="240" w:lineRule="auto"/>
              <w:jc w:val="both"/>
              <w:rPr>
                <w:rFonts w:ascii="Times New Roman" w:hAnsi="Times New Roman"/>
              </w:rPr>
            </w:pPr>
            <w:r w:rsidRPr="00A65733">
              <w:rPr>
                <w:rFonts w:ascii="Times New Roman" w:hAnsi="Times New Roman"/>
              </w:rPr>
              <w:t>Определение исходно-го уровня.</w:t>
            </w:r>
          </w:p>
          <w:p w:rsidR="00EE0CD0" w:rsidRPr="00A65733" w:rsidRDefault="00EE0CD0" w:rsidP="00EE0CD0">
            <w:pPr>
              <w:spacing w:after="0" w:line="240" w:lineRule="auto"/>
              <w:jc w:val="both"/>
              <w:rPr>
                <w:rFonts w:ascii="Times New Roman" w:hAnsi="Times New Roman"/>
              </w:rPr>
            </w:pPr>
            <w:r w:rsidRPr="00A65733">
              <w:rPr>
                <w:rFonts w:ascii="Times New Roman" w:hAnsi="Times New Roman"/>
              </w:rPr>
              <w:t>Определение пара-метров для необходи-мых изменений.</w:t>
            </w:r>
          </w:p>
        </w:tc>
        <w:tc>
          <w:tcPr>
            <w:tcW w:w="3544" w:type="dxa"/>
          </w:tcPr>
          <w:p w:rsidR="00EE0CD0" w:rsidRPr="00A65733" w:rsidRDefault="00EE0CD0" w:rsidP="00EE0CD0">
            <w:pPr>
              <w:spacing w:after="0" w:line="240" w:lineRule="auto"/>
              <w:jc w:val="both"/>
              <w:rPr>
                <w:rFonts w:ascii="Times New Roman" w:hAnsi="Times New Roman"/>
              </w:rPr>
            </w:pPr>
            <w:r w:rsidRPr="00A65733">
              <w:rPr>
                <w:rFonts w:ascii="Times New Roman" w:hAnsi="Times New Roman"/>
              </w:rPr>
              <w:t>Составление плана  «</w:t>
            </w:r>
            <w:r w:rsidRPr="00A65733">
              <w:rPr>
                <w:rFonts w:ascii="Times New Roman" w:hAnsi="Times New Roman"/>
                <w:color w:val="000001"/>
              </w:rPr>
              <w:t>Система условий реализации основной образовательной программы в соответствии с требованиями Стандарта»</w:t>
            </w:r>
          </w:p>
        </w:tc>
        <w:tc>
          <w:tcPr>
            <w:tcW w:w="1701" w:type="dxa"/>
            <w:vAlign w:val="center"/>
          </w:tcPr>
          <w:p w:rsidR="00EE0CD0" w:rsidRPr="00A65733" w:rsidRDefault="00EE0CD0" w:rsidP="00EE0CD0">
            <w:pPr>
              <w:spacing w:after="0" w:line="240" w:lineRule="auto"/>
              <w:jc w:val="center"/>
              <w:rPr>
                <w:rFonts w:ascii="Times New Roman" w:hAnsi="Times New Roman"/>
              </w:rPr>
            </w:pPr>
            <w:r w:rsidRPr="00A65733">
              <w:rPr>
                <w:rFonts w:ascii="Times New Roman" w:hAnsi="Times New Roman"/>
              </w:rPr>
              <w:t>администрация школы</w:t>
            </w:r>
          </w:p>
        </w:tc>
      </w:tr>
      <w:tr w:rsidR="00EE0CD0" w:rsidRPr="00A65733" w:rsidTr="00A65733">
        <w:tc>
          <w:tcPr>
            <w:tcW w:w="2553" w:type="dxa"/>
            <w:vAlign w:val="center"/>
          </w:tcPr>
          <w:p w:rsidR="00EE0CD0" w:rsidRPr="00A65733" w:rsidRDefault="00EE0CD0" w:rsidP="00A65733">
            <w:pPr>
              <w:spacing w:after="0" w:line="240" w:lineRule="auto"/>
              <w:jc w:val="both"/>
              <w:rPr>
                <w:rFonts w:ascii="Times New Roman" w:hAnsi="Times New Roman"/>
              </w:rPr>
            </w:pPr>
            <w:r w:rsidRPr="00A65733">
              <w:rPr>
                <w:rFonts w:ascii="Times New Roman" w:hAnsi="Times New Roman"/>
              </w:rPr>
              <w:t xml:space="preserve">2. Составление сетево-го графика (дорожной карты) по созданию </w:t>
            </w:r>
          </w:p>
          <w:p w:rsidR="00EE0CD0" w:rsidRPr="00A65733" w:rsidRDefault="00EE0CD0" w:rsidP="00A65733">
            <w:pPr>
              <w:spacing w:after="0" w:line="240" w:lineRule="auto"/>
              <w:jc w:val="both"/>
              <w:rPr>
                <w:rFonts w:ascii="Times New Roman" w:hAnsi="Times New Roman"/>
              </w:rPr>
            </w:pPr>
            <w:r w:rsidRPr="00A65733">
              <w:rPr>
                <w:rFonts w:ascii="Times New Roman" w:hAnsi="Times New Roman"/>
              </w:rPr>
              <w:lastRenderedPageBreak/>
              <w:t>системы условий</w:t>
            </w:r>
          </w:p>
        </w:tc>
        <w:tc>
          <w:tcPr>
            <w:tcW w:w="2409" w:type="dxa"/>
          </w:tcPr>
          <w:p w:rsidR="00EE0CD0" w:rsidRPr="00A65733" w:rsidRDefault="00EE0CD0" w:rsidP="00B0300F">
            <w:pPr>
              <w:spacing w:after="0" w:line="240" w:lineRule="auto"/>
              <w:jc w:val="both"/>
              <w:rPr>
                <w:rFonts w:ascii="Times New Roman" w:hAnsi="Times New Roman"/>
                <w:color w:val="000000"/>
                <w:kern w:val="24"/>
              </w:rPr>
            </w:pPr>
            <w:r w:rsidRPr="00A65733">
              <w:rPr>
                <w:rFonts w:ascii="Times New Roman" w:hAnsi="Times New Roman"/>
                <w:color w:val="000000"/>
                <w:kern w:val="24"/>
              </w:rPr>
              <w:lastRenderedPageBreak/>
              <w:t xml:space="preserve">Наметить конкретные сроки и ответственных лиц за создание </w:t>
            </w:r>
            <w:r w:rsidRPr="00A65733">
              <w:rPr>
                <w:rFonts w:ascii="Times New Roman" w:hAnsi="Times New Roman"/>
                <w:color w:val="000000"/>
                <w:kern w:val="24"/>
              </w:rPr>
              <w:lastRenderedPageBreak/>
              <w:t xml:space="preserve">необходимых условий реализации ООП </w:t>
            </w:r>
            <w:r w:rsidR="00B0300F">
              <w:rPr>
                <w:rFonts w:ascii="Times New Roman" w:hAnsi="Times New Roman"/>
                <w:color w:val="000000"/>
                <w:kern w:val="24"/>
              </w:rPr>
              <w:t>С</w:t>
            </w:r>
            <w:r w:rsidRPr="00A65733">
              <w:rPr>
                <w:rFonts w:ascii="Times New Roman" w:hAnsi="Times New Roman"/>
                <w:color w:val="000000"/>
                <w:kern w:val="24"/>
              </w:rPr>
              <w:t xml:space="preserve">ОО </w:t>
            </w:r>
          </w:p>
        </w:tc>
        <w:tc>
          <w:tcPr>
            <w:tcW w:w="3544" w:type="dxa"/>
          </w:tcPr>
          <w:p w:rsidR="00EE0CD0" w:rsidRPr="00A65733" w:rsidRDefault="00EE0CD0" w:rsidP="00EE0CD0">
            <w:pPr>
              <w:spacing w:after="0" w:line="240" w:lineRule="auto"/>
              <w:jc w:val="both"/>
              <w:rPr>
                <w:rFonts w:ascii="Times New Roman" w:hAnsi="Times New Roman"/>
              </w:rPr>
            </w:pPr>
            <w:r w:rsidRPr="00A65733">
              <w:rPr>
                <w:rFonts w:ascii="Times New Roman" w:hAnsi="Times New Roman"/>
              </w:rPr>
              <w:lastRenderedPageBreak/>
              <w:t>Составление плана  «</w:t>
            </w:r>
            <w:r w:rsidRPr="00A65733">
              <w:rPr>
                <w:rFonts w:ascii="Times New Roman" w:hAnsi="Times New Roman"/>
                <w:color w:val="000001"/>
              </w:rPr>
              <w:t xml:space="preserve">Система условий реализации основной образовательной программы в </w:t>
            </w:r>
            <w:r w:rsidRPr="00A65733">
              <w:rPr>
                <w:rFonts w:ascii="Times New Roman" w:hAnsi="Times New Roman"/>
                <w:color w:val="000001"/>
              </w:rPr>
              <w:lastRenderedPageBreak/>
              <w:t>соответствии с требованиями Стандарта»</w:t>
            </w:r>
          </w:p>
        </w:tc>
        <w:tc>
          <w:tcPr>
            <w:tcW w:w="1701" w:type="dxa"/>
            <w:vAlign w:val="center"/>
          </w:tcPr>
          <w:p w:rsidR="00EE0CD0" w:rsidRPr="00A65733" w:rsidRDefault="00EE0CD0" w:rsidP="00EE0CD0">
            <w:pPr>
              <w:spacing w:after="0" w:line="240" w:lineRule="auto"/>
              <w:jc w:val="center"/>
              <w:rPr>
                <w:rFonts w:ascii="Times New Roman" w:hAnsi="Times New Roman"/>
              </w:rPr>
            </w:pPr>
            <w:r w:rsidRPr="00A65733">
              <w:rPr>
                <w:rFonts w:ascii="Times New Roman" w:hAnsi="Times New Roman"/>
              </w:rPr>
              <w:lastRenderedPageBreak/>
              <w:t>администрация школы</w:t>
            </w:r>
          </w:p>
        </w:tc>
      </w:tr>
      <w:tr w:rsidR="00EE0CD0" w:rsidRPr="00A65733" w:rsidTr="00A65733">
        <w:tc>
          <w:tcPr>
            <w:tcW w:w="10207" w:type="dxa"/>
            <w:gridSpan w:val="4"/>
            <w:vAlign w:val="center"/>
          </w:tcPr>
          <w:p w:rsidR="00EE0CD0" w:rsidRPr="00A65733" w:rsidRDefault="00EE0CD0" w:rsidP="00EE0CD0">
            <w:pPr>
              <w:spacing w:after="0" w:line="240" w:lineRule="auto"/>
              <w:jc w:val="center"/>
              <w:rPr>
                <w:rFonts w:ascii="Times New Roman" w:hAnsi="Times New Roman"/>
                <w:b/>
                <w:bCs/>
                <w:i/>
              </w:rPr>
            </w:pPr>
            <w:r w:rsidRPr="00A65733">
              <w:rPr>
                <w:rFonts w:ascii="Times New Roman" w:hAnsi="Times New Roman"/>
                <w:b/>
                <w:i/>
              </w:rPr>
              <w:lastRenderedPageBreak/>
              <w:t>Механизм «Организация»</w:t>
            </w:r>
          </w:p>
        </w:tc>
      </w:tr>
      <w:tr w:rsidR="00EE0CD0" w:rsidRPr="00A65733" w:rsidTr="00A65733">
        <w:tc>
          <w:tcPr>
            <w:tcW w:w="2553" w:type="dxa"/>
          </w:tcPr>
          <w:p w:rsidR="00EE0CD0" w:rsidRPr="00A65733" w:rsidRDefault="00EE0CD0" w:rsidP="00B0300F">
            <w:pPr>
              <w:spacing w:after="0" w:line="240" w:lineRule="auto"/>
              <w:jc w:val="both"/>
              <w:rPr>
                <w:rFonts w:ascii="Times New Roman" w:hAnsi="Times New Roman"/>
              </w:rPr>
            </w:pPr>
            <w:r w:rsidRPr="00A65733">
              <w:rPr>
                <w:rFonts w:ascii="Times New Roman" w:hAnsi="Times New Roman"/>
              </w:rPr>
              <w:t xml:space="preserve">1. Создание организа-ционной структуры по контролю за ходом изменения системы условий реализации ООП </w:t>
            </w:r>
            <w:r w:rsidR="00B0300F">
              <w:rPr>
                <w:rFonts w:ascii="Times New Roman" w:hAnsi="Times New Roman"/>
              </w:rPr>
              <w:t>С</w:t>
            </w:r>
            <w:r w:rsidRPr="00A65733">
              <w:rPr>
                <w:rFonts w:ascii="Times New Roman" w:hAnsi="Times New Roman"/>
              </w:rPr>
              <w:t xml:space="preserve">ОО. </w:t>
            </w:r>
          </w:p>
        </w:tc>
        <w:tc>
          <w:tcPr>
            <w:tcW w:w="2409" w:type="dxa"/>
            <w:vAlign w:val="center"/>
          </w:tcPr>
          <w:p w:rsidR="00EE0CD0" w:rsidRPr="00A65733" w:rsidRDefault="00EE0CD0" w:rsidP="00A65733">
            <w:pPr>
              <w:spacing w:after="0" w:line="240" w:lineRule="auto"/>
              <w:jc w:val="both"/>
              <w:rPr>
                <w:rFonts w:ascii="Times New Roman" w:hAnsi="Times New Roman"/>
                <w:color w:val="000000"/>
                <w:kern w:val="24"/>
              </w:rPr>
            </w:pPr>
            <w:r w:rsidRPr="00A65733">
              <w:rPr>
                <w:rFonts w:ascii="Times New Roman" w:hAnsi="Times New Roman"/>
                <w:color w:val="000000"/>
                <w:kern w:val="24"/>
              </w:rPr>
              <w:t>Распределение полно-мочий в рабочей группе  по монито-рингу создания систе-мы условий.</w:t>
            </w:r>
          </w:p>
        </w:tc>
        <w:tc>
          <w:tcPr>
            <w:tcW w:w="3544" w:type="dxa"/>
          </w:tcPr>
          <w:p w:rsidR="00EE0CD0" w:rsidRPr="00A65733" w:rsidRDefault="00EE0CD0" w:rsidP="00EE0CD0">
            <w:pPr>
              <w:spacing w:after="0" w:line="240" w:lineRule="auto"/>
              <w:jc w:val="both"/>
              <w:rPr>
                <w:rFonts w:ascii="Times New Roman" w:hAnsi="Times New Roman"/>
              </w:rPr>
            </w:pPr>
            <w:r w:rsidRPr="00A65733">
              <w:rPr>
                <w:rFonts w:ascii="Times New Roman" w:hAnsi="Times New Roman"/>
              </w:rPr>
              <w:t>Эффективный контроль за ходом реализации плана «</w:t>
            </w:r>
            <w:r w:rsidRPr="00A65733">
              <w:rPr>
                <w:rFonts w:ascii="Times New Roman" w:hAnsi="Times New Roman"/>
                <w:color w:val="000001"/>
              </w:rPr>
              <w:t>Система условий реализации основной образовательной программы в соответствии с требованиями Стандарта»</w:t>
            </w:r>
          </w:p>
        </w:tc>
        <w:tc>
          <w:tcPr>
            <w:tcW w:w="1701" w:type="dxa"/>
            <w:vAlign w:val="center"/>
          </w:tcPr>
          <w:p w:rsidR="00EE0CD0" w:rsidRPr="00A65733" w:rsidRDefault="00EE0CD0" w:rsidP="00EE0CD0">
            <w:pPr>
              <w:spacing w:after="0" w:line="240" w:lineRule="auto"/>
              <w:jc w:val="center"/>
              <w:rPr>
                <w:rFonts w:ascii="Times New Roman" w:hAnsi="Times New Roman"/>
              </w:rPr>
            </w:pPr>
            <w:r w:rsidRPr="00A65733">
              <w:rPr>
                <w:rFonts w:ascii="Times New Roman" w:hAnsi="Times New Roman"/>
              </w:rPr>
              <w:t>директор школы</w:t>
            </w:r>
          </w:p>
        </w:tc>
      </w:tr>
      <w:tr w:rsidR="00EE0CD0" w:rsidRPr="00A65733" w:rsidTr="00A65733">
        <w:tc>
          <w:tcPr>
            <w:tcW w:w="2553" w:type="dxa"/>
            <w:vAlign w:val="center"/>
          </w:tcPr>
          <w:p w:rsidR="00EE0CD0" w:rsidRPr="00A65733" w:rsidRDefault="00EE0CD0" w:rsidP="00A65733">
            <w:pPr>
              <w:spacing w:after="0" w:line="240" w:lineRule="auto"/>
              <w:jc w:val="both"/>
              <w:rPr>
                <w:rFonts w:ascii="Times New Roman" w:hAnsi="Times New Roman"/>
              </w:rPr>
            </w:pPr>
            <w:r w:rsidRPr="00A65733">
              <w:rPr>
                <w:rFonts w:ascii="Times New Roman" w:hAnsi="Times New Roman"/>
              </w:rPr>
              <w:t xml:space="preserve">2. Отработка  механиз-мов взаимодействия между участниками </w:t>
            </w:r>
            <w:r w:rsidRPr="00A65733">
              <w:rPr>
                <w:rFonts w:ascii="Times New Roman" w:hAnsi="Times New Roman"/>
                <w:color w:val="000000"/>
                <w:kern w:val="24"/>
              </w:rPr>
              <w:t>образовательных отношений</w:t>
            </w:r>
          </w:p>
        </w:tc>
        <w:tc>
          <w:tcPr>
            <w:tcW w:w="2409" w:type="dxa"/>
          </w:tcPr>
          <w:p w:rsidR="00EE0CD0" w:rsidRPr="00A65733" w:rsidRDefault="00EE0CD0" w:rsidP="00A65733">
            <w:pPr>
              <w:spacing w:after="0" w:line="240" w:lineRule="auto"/>
              <w:jc w:val="both"/>
              <w:rPr>
                <w:rFonts w:ascii="Times New Roman" w:hAnsi="Times New Roman"/>
                <w:color w:val="000000"/>
                <w:kern w:val="24"/>
              </w:rPr>
            </w:pPr>
            <w:r w:rsidRPr="00A65733">
              <w:rPr>
                <w:rFonts w:ascii="Times New Roman" w:hAnsi="Times New Roman"/>
                <w:color w:val="000000"/>
                <w:kern w:val="24"/>
              </w:rPr>
              <w:t>Создание конкретных механизмов взаимод</w:t>
            </w:r>
            <w:r w:rsidR="00A65733">
              <w:rPr>
                <w:rFonts w:ascii="Times New Roman" w:hAnsi="Times New Roman"/>
                <w:color w:val="000000"/>
                <w:kern w:val="24"/>
              </w:rPr>
              <w:t>-</w:t>
            </w:r>
            <w:r w:rsidRPr="00A65733">
              <w:rPr>
                <w:rFonts w:ascii="Times New Roman" w:hAnsi="Times New Roman"/>
                <w:color w:val="000000"/>
                <w:kern w:val="24"/>
              </w:rPr>
              <w:t>ействия, обратной связи между участни</w:t>
            </w:r>
            <w:r w:rsidR="00A65733">
              <w:rPr>
                <w:rFonts w:ascii="Times New Roman" w:hAnsi="Times New Roman"/>
                <w:color w:val="000000"/>
                <w:kern w:val="24"/>
              </w:rPr>
              <w:t>-</w:t>
            </w:r>
            <w:r w:rsidRPr="00A65733">
              <w:rPr>
                <w:rFonts w:ascii="Times New Roman" w:hAnsi="Times New Roman"/>
                <w:color w:val="000000"/>
                <w:kern w:val="24"/>
              </w:rPr>
              <w:t>ка</w:t>
            </w:r>
            <w:r w:rsidR="00A65733">
              <w:rPr>
                <w:rFonts w:ascii="Times New Roman" w:hAnsi="Times New Roman"/>
                <w:color w:val="000000"/>
                <w:kern w:val="24"/>
              </w:rPr>
              <w:t xml:space="preserve">ми </w:t>
            </w:r>
            <w:r w:rsidR="00A65733" w:rsidRPr="00A65733">
              <w:rPr>
                <w:rFonts w:ascii="Times New Roman" w:hAnsi="Times New Roman"/>
                <w:color w:val="000000"/>
                <w:kern w:val="24"/>
                <w:sz w:val="20"/>
                <w:szCs w:val="20"/>
              </w:rPr>
              <w:t>образ</w:t>
            </w:r>
            <w:r w:rsidRPr="00A65733">
              <w:rPr>
                <w:rFonts w:ascii="Times New Roman" w:hAnsi="Times New Roman"/>
                <w:color w:val="000000"/>
                <w:kern w:val="24"/>
                <w:sz w:val="20"/>
                <w:szCs w:val="20"/>
              </w:rPr>
              <w:t>.</w:t>
            </w:r>
            <w:r w:rsidR="00A65733" w:rsidRPr="00A65733">
              <w:rPr>
                <w:rFonts w:ascii="Times New Roman" w:hAnsi="Times New Roman"/>
                <w:color w:val="000000"/>
                <w:kern w:val="24"/>
                <w:sz w:val="20"/>
                <w:szCs w:val="20"/>
              </w:rPr>
              <w:t xml:space="preserve"> о</w:t>
            </w:r>
            <w:r w:rsidRPr="00A65733">
              <w:rPr>
                <w:rFonts w:ascii="Times New Roman" w:hAnsi="Times New Roman"/>
                <w:color w:val="000000"/>
                <w:kern w:val="24"/>
                <w:sz w:val="20"/>
                <w:szCs w:val="20"/>
              </w:rPr>
              <w:t>тношений</w:t>
            </w:r>
          </w:p>
        </w:tc>
        <w:tc>
          <w:tcPr>
            <w:tcW w:w="3544" w:type="dxa"/>
            <w:vAlign w:val="center"/>
          </w:tcPr>
          <w:p w:rsidR="00EE0CD0" w:rsidRPr="00A65733" w:rsidRDefault="00EE0CD0" w:rsidP="00EE0CD0">
            <w:pPr>
              <w:spacing w:after="0" w:line="240" w:lineRule="auto"/>
              <w:rPr>
                <w:rFonts w:ascii="Times New Roman" w:hAnsi="Times New Roman"/>
              </w:rPr>
            </w:pPr>
            <w:r w:rsidRPr="00A65733">
              <w:rPr>
                <w:rFonts w:ascii="Times New Roman" w:hAnsi="Times New Roman"/>
              </w:rPr>
              <w:t>Создание комфортной среды в школе, как для учащихся,  так и педагогов.</w:t>
            </w:r>
          </w:p>
        </w:tc>
        <w:tc>
          <w:tcPr>
            <w:tcW w:w="1701" w:type="dxa"/>
            <w:vAlign w:val="center"/>
          </w:tcPr>
          <w:p w:rsidR="00EE0CD0" w:rsidRPr="00A65733" w:rsidRDefault="00EE0CD0" w:rsidP="00EE0CD0">
            <w:pPr>
              <w:spacing w:after="0" w:line="240" w:lineRule="auto"/>
              <w:jc w:val="center"/>
              <w:rPr>
                <w:rFonts w:ascii="Times New Roman" w:hAnsi="Times New Roman"/>
              </w:rPr>
            </w:pPr>
            <w:r w:rsidRPr="00A65733">
              <w:rPr>
                <w:rFonts w:ascii="Times New Roman" w:hAnsi="Times New Roman"/>
              </w:rPr>
              <w:t>администрация школы</w:t>
            </w:r>
          </w:p>
        </w:tc>
      </w:tr>
      <w:tr w:rsidR="00EE0CD0" w:rsidRPr="00A65733" w:rsidTr="00A65733">
        <w:tc>
          <w:tcPr>
            <w:tcW w:w="2553" w:type="dxa"/>
            <w:vAlign w:val="center"/>
          </w:tcPr>
          <w:p w:rsidR="00EE0CD0" w:rsidRPr="00A65733" w:rsidRDefault="00EE0CD0" w:rsidP="00A65733">
            <w:pPr>
              <w:spacing w:after="0" w:line="240" w:lineRule="auto"/>
              <w:jc w:val="both"/>
              <w:rPr>
                <w:rFonts w:ascii="Times New Roman" w:hAnsi="Times New Roman"/>
              </w:rPr>
            </w:pPr>
            <w:r w:rsidRPr="00A65733">
              <w:rPr>
                <w:rFonts w:ascii="Times New Roman" w:hAnsi="Times New Roman"/>
              </w:rPr>
              <w:t>3. Проведение различ-ного уровня совеща-ний, собраний  по реализации данного плана</w:t>
            </w:r>
          </w:p>
        </w:tc>
        <w:tc>
          <w:tcPr>
            <w:tcW w:w="2409" w:type="dxa"/>
          </w:tcPr>
          <w:p w:rsidR="00EE0CD0" w:rsidRPr="00A65733" w:rsidRDefault="00EE0CD0" w:rsidP="00EE0CD0">
            <w:pPr>
              <w:spacing w:after="0" w:line="240" w:lineRule="auto"/>
              <w:jc w:val="both"/>
              <w:rPr>
                <w:rFonts w:ascii="Times New Roman" w:hAnsi="Times New Roman"/>
              </w:rPr>
            </w:pPr>
            <w:r w:rsidRPr="00A65733">
              <w:rPr>
                <w:rFonts w:ascii="Times New Roman" w:hAnsi="Times New Roman"/>
              </w:rPr>
              <w:t xml:space="preserve">1. Учёт мнения всех участников </w:t>
            </w:r>
            <w:r w:rsidRPr="00A65733">
              <w:rPr>
                <w:rFonts w:ascii="Times New Roman" w:hAnsi="Times New Roman"/>
                <w:color w:val="000000"/>
                <w:kern w:val="24"/>
              </w:rPr>
              <w:t>образова-тельных отношений</w:t>
            </w:r>
          </w:p>
          <w:p w:rsidR="00EE0CD0" w:rsidRPr="00A65733" w:rsidRDefault="00EE0CD0" w:rsidP="00A65733">
            <w:pPr>
              <w:spacing w:after="0" w:line="240" w:lineRule="auto"/>
              <w:jc w:val="both"/>
              <w:rPr>
                <w:rFonts w:ascii="Times New Roman" w:hAnsi="Times New Roman"/>
              </w:rPr>
            </w:pPr>
            <w:r w:rsidRPr="00A65733">
              <w:rPr>
                <w:rFonts w:ascii="Times New Roman" w:hAnsi="Times New Roman"/>
              </w:rPr>
              <w:t>2. Обеспечение доступности и откры</w:t>
            </w:r>
            <w:r w:rsidR="00A65733">
              <w:rPr>
                <w:rFonts w:ascii="Times New Roman" w:hAnsi="Times New Roman"/>
              </w:rPr>
              <w:t>-</w:t>
            </w:r>
            <w:r w:rsidRPr="00A65733">
              <w:rPr>
                <w:rFonts w:ascii="Times New Roman" w:hAnsi="Times New Roman"/>
              </w:rPr>
              <w:t>тости, привлекатель</w:t>
            </w:r>
            <w:r w:rsidR="00A65733">
              <w:rPr>
                <w:rFonts w:ascii="Times New Roman" w:hAnsi="Times New Roman"/>
              </w:rPr>
              <w:t>-</w:t>
            </w:r>
            <w:r w:rsidRPr="00A65733">
              <w:rPr>
                <w:rFonts w:ascii="Times New Roman" w:hAnsi="Times New Roman"/>
              </w:rPr>
              <w:t>ности школы.</w:t>
            </w:r>
          </w:p>
        </w:tc>
        <w:tc>
          <w:tcPr>
            <w:tcW w:w="3544" w:type="dxa"/>
            <w:vAlign w:val="center"/>
          </w:tcPr>
          <w:p w:rsidR="00EE0CD0" w:rsidRPr="00A65733" w:rsidRDefault="00EE0CD0" w:rsidP="00A65733">
            <w:pPr>
              <w:spacing w:after="0" w:line="240" w:lineRule="auto"/>
              <w:jc w:val="both"/>
              <w:rPr>
                <w:rFonts w:ascii="Times New Roman" w:hAnsi="Times New Roman"/>
              </w:rPr>
            </w:pPr>
            <w:r w:rsidRPr="00A65733">
              <w:rPr>
                <w:rFonts w:ascii="Times New Roman" w:hAnsi="Times New Roman"/>
              </w:rPr>
              <w:t>Достижение высокого качества образования, предоставляемых услуг.</w:t>
            </w:r>
          </w:p>
        </w:tc>
        <w:tc>
          <w:tcPr>
            <w:tcW w:w="1701" w:type="dxa"/>
            <w:vAlign w:val="center"/>
          </w:tcPr>
          <w:p w:rsidR="00EE0CD0" w:rsidRPr="00A65733" w:rsidRDefault="00EE0CD0" w:rsidP="00EE0CD0">
            <w:pPr>
              <w:spacing w:after="0" w:line="240" w:lineRule="auto"/>
              <w:jc w:val="center"/>
              <w:rPr>
                <w:rFonts w:ascii="Times New Roman" w:hAnsi="Times New Roman"/>
              </w:rPr>
            </w:pPr>
            <w:r w:rsidRPr="00A65733">
              <w:rPr>
                <w:rFonts w:ascii="Times New Roman" w:hAnsi="Times New Roman"/>
              </w:rPr>
              <w:t>администрация школы</w:t>
            </w:r>
          </w:p>
        </w:tc>
      </w:tr>
      <w:tr w:rsidR="00EE0CD0" w:rsidRPr="00A65733" w:rsidTr="00A65733">
        <w:tc>
          <w:tcPr>
            <w:tcW w:w="2553" w:type="dxa"/>
          </w:tcPr>
          <w:p w:rsidR="00EE0CD0" w:rsidRPr="00A65733" w:rsidRDefault="00EE0CD0" w:rsidP="00B0300F">
            <w:pPr>
              <w:spacing w:after="0" w:line="240" w:lineRule="auto"/>
              <w:jc w:val="both"/>
              <w:rPr>
                <w:rFonts w:ascii="Times New Roman" w:hAnsi="Times New Roman"/>
              </w:rPr>
            </w:pPr>
            <w:r w:rsidRPr="00A65733">
              <w:rPr>
                <w:rFonts w:ascii="Times New Roman" w:hAnsi="Times New Roman"/>
              </w:rPr>
              <w:t>4. Разработка системы мотивации и стимули-рования педагогов, показывающих высокое качество знаний,  добив</w:t>
            </w:r>
            <w:r w:rsidR="00A65733">
              <w:rPr>
                <w:rFonts w:ascii="Times New Roman" w:hAnsi="Times New Roman"/>
              </w:rPr>
              <w:t xml:space="preserve">-шихся полной реализации ООП </w:t>
            </w:r>
            <w:r w:rsidR="00B0300F">
              <w:rPr>
                <w:rFonts w:ascii="Times New Roman" w:hAnsi="Times New Roman"/>
              </w:rPr>
              <w:t>С</w:t>
            </w:r>
            <w:r w:rsidRPr="00A65733">
              <w:rPr>
                <w:rFonts w:ascii="Times New Roman" w:hAnsi="Times New Roman"/>
              </w:rPr>
              <w:t>ОО</w:t>
            </w:r>
          </w:p>
        </w:tc>
        <w:tc>
          <w:tcPr>
            <w:tcW w:w="2409" w:type="dxa"/>
          </w:tcPr>
          <w:p w:rsidR="00EE0CD0" w:rsidRPr="00A65733" w:rsidRDefault="00EE0CD0" w:rsidP="00EE0CD0">
            <w:pPr>
              <w:spacing w:after="0" w:line="240" w:lineRule="auto"/>
              <w:jc w:val="both"/>
              <w:rPr>
                <w:rFonts w:ascii="Times New Roman" w:hAnsi="Times New Roman"/>
              </w:rPr>
            </w:pPr>
            <w:r w:rsidRPr="00A65733">
              <w:rPr>
                <w:rFonts w:ascii="Times New Roman" w:hAnsi="Times New Roman"/>
              </w:rPr>
              <w:t>Создание благоприят-ной мотивационной среды для реализации образовательной программы</w:t>
            </w:r>
          </w:p>
        </w:tc>
        <w:tc>
          <w:tcPr>
            <w:tcW w:w="3544" w:type="dxa"/>
            <w:vAlign w:val="center"/>
          </w:tcPr>
          <w:p w:rsidR="00EE0CD0" w:rsidRPr="00A65733" w:rsidRDefault="00EE0CD0" w:rsidP="00A65733">
            <w:pPr>
              <w:spacing w:after="0" w:line="240" w:lineRule="auto"/>
              <w:jc w:val="both"/>
              <w:rPr>
                <w:rFonts w:ascii="Times New Roman" w:hAnsi="Times New Roman"/>
              </w:rPr>
            </w:pPr>
            <w:r w:rsidRPr="00A65733">
              <w:rPr>
                <w:rFonts w:ascii="Times New Roman" w:hAnsi="Times New Roman"/>
              </w:rPr>
              <w:t>Профессиональный и творческий рост педагогов и учащихся.</w:t>
            </w:r>
          </w:p>
        </w:tc>
        <w:tc>
          <w:tcPr>
            <w:tcW w:w="1701" w:type="dxa"/>
            <w:vAlign w:val="center"/>
          </w:tcPr>
          <w:p w:rsidR="00EE0CD0" w:rsidRPr="00A65733" w:rsidRDefault="00EE0CD0" w:rsidP="00EE0CD0">
            <w:pPr>
              <w:spacing w:after="0" w:line="240" w:lineRule="auto"/>
              <w:jc w:val="center"/>
              <w:rPr>
                <w:rFonts w:ascii="Times New Roman" w:hAnsi="Times New Roman"/>
              </w:rPr>
            </w:pPr>
            <w:r w:rsidRPr="00A65733">
              <w:rPr>
                <w:rFonts w:ascii="Times New Roman" w:hAnsi="Times New Roman"/>
              </w:rPr>
              <w:t>администрация школы</w:t>
            </w:r>
          </w:p>
        </w:tc>
      </w:tr>
      <w:tr w:rsidR="00EE0CD0" w:rsidRPr="00A65733" w:rsidTr="00A65733">
        <w:tc>
          <w:tcPr>
            <w:tcW w:w="10207" w:type="dxa"/>
            <w:gridSpan w:val="4"/>
            <w:vAlign w:val="center"/>
          </w:tcPr>
          <w:p w:rsidR="00EE0CD0" w:rsidRPr="00A65733" w:rsidRDefault="00EE0CD0" w:rsidP="00EE0CD0">
            <w:pPr>
              <w:spacing w:after="0" w:line="240" w:lineRule="auto"/>
              <w:jc w:val="center"/>
              <w:rPr>
                <w:rFonts w:ascii="Times New Roman" w:hAnsi="Times New Roman"/>
                <w:b/>
                <w:bCs/>
                <w:i/>
              </w:rPr>
            </w:pPr>
            <w:r w:rsidRPr="00A65733">
              <w:rPr>
                <w:rFonts w:ascii="Times New Roman" w:hAnsi="Times New Roman"/>
                <w:b/>
                <w:i/>
              </w:rPr>
              <w:t>Механизм «Контроль»</w:t>
            </w:r>
          </w:p>
        </w:tc>
      </w:tr>
      <w:tr w:rsidR="00EE0CD0" w:rsidRPr="00A65733" w:rsidTr="00A65733">
        <w:tc>
          <w:tcPr>
            <w:tcW w:w="2553" w:type="dxa"/>
          </w:tcPr>
          <w:p w:rsidR="00EE0CD0" w:rsidRPr="00A65733" w:rsidRDefault="00EE0CD0" w:rsidP="00EE0CD0">
            <w:pPr>
              <w:spacing w:after="0" w:line="240" w:lineRule="auto"/>
              <w:jc w:val="both"/>
              <w:rPr>
                <w:rFonts w:ascii="Times New Roman" w:hAnsi="Times New Roman"/>
              </w:rPr>
            </w:pPr>
            <w:r w:rsidRPr="00A65733">
              <w:rPr>
                <w:rFonts w:ascii="Times New Roman" w:hAnsi="Times New Roman"/>
              </w:rPr>
              <w:t>Выполнение сетевого графика по созданию системы условий через чёткое распределение обязанностей по контро</w:t>
            </w:r>
            <w:r w:rsidR="00A65733">
              <w:rPr>
                <w:rFonts w:ascii="Times New Roman" w:hAnsi="Times New Roman"/>
              </w:rPr>
              <w:t>-</w:t>
            </w:r>
            <w:r w:rsidRPr="00A65733">
              <w:rPr>
                <w:rFonts w:ascii="Times New Roman" w:hAnsi="Times New Roman"/>
              </w:rPr>
              <w:t>лю между участниками рабочей группы.</w:t>
            </w:r>
          </w:p>
        </w:tc>
        <w:tc>
          <w:tcPr>
            <w:tcW w:w="2409" w:type="dxa"/>
            <w:vAlign w:val="center"/>
          </w:tcPr>
          <w:p w:rsidR="00EE0CD0" w:rsidRPr="00A65733" w:rsidRDefault="00EE0CD0" w:rsidP="00EE0CD0">
            <w:pPr>
              <w:spacing w:after="0" w:line="240" w:lineRule="auto"/>
              <w:rPr>
                <w:rFonts w:ascii="Times New Roman" w:hAnsi="Times New Roman"/>
              </w:rPr>
            </w:pPr>
            <w:r w:rsidRPr="00A65733">
              <w:rPr>
                <w:rFonts w:ascii="Times New Roman" w:hAnsi="Times New Roman"/>
              </w:rPr>
              <w:t xml:space="preserve">Создание эффективной системы контроля </w:t>
            </w:r>
          </w:p>
        </w:tc>
        <w:tc>
          <w:tcPr>
            <w:tcW w:w="3544" w:type="dxa"/>
            <w:vAlign w:val="center"/>
          </w:tcPr>
          <w:p w:rsidR="00EE0CD0" w:rsidRPr="00A65733" w:rsidRDefault="00EE0CD0" w:rsidP="00B0300F">
            <w:pPr>
              <w:spacing w:after="0" w:line="240" w:lineRule="auto"/>
              <w:jc w:val="both"/>
              <w:rPr>
                <w:rFonts w:ascii="Times New Roman" w:hAnsi="Times New Roman"/>
              </w:rPr>
            </w:pPr>
            <w:r w:rsidRPr="00A65733">
              <w:rPr>
                <w:rFonts w:ascii="Times New Roman" w:hAnsi="Times New Roman"/>
              </w:rPr>
              <w:t xml:space="preserve">Достижение необходимых изменений, выполнение нормативных требований по созданию </w:t>
            </w:r>
            <w:r w:rsidR="00A65733">
              <w:rPr>
                <w:rFonts w:ascii="Times New Roman" w:hAnsi="Times New Roman"/>
              </w:rPr>
              <w:t xml:space="preserve">системы условий реализации ООП </w:t>
            </w:r>
            <w:r w:rsidR="00B0300F">
              <w:rPr>
                <w:rFonts w:ascii="Times New Roman" w:hAnsi="Times New Roman"/>
              </w:rPr>
              <w:t>С</w:t>
            </w:r>
            <w:r w:rsidRPr="00A65733">
              <w:rPr>
                <w:rFonts w:ascii="Times New Roman" w:hAnsi="Times New Roman"/>
              </w:rPr>
              <w:t>ОО.</w:t>
            </w:r>
          </w:p>
        </w:tc>
        <w:tc>
          <w:tcPr>
            <w:tcW w:w="1701" w:type="dxa"/>
            <w:vAlign w:val="center"/>
          </w:tcPr>
          <w:p w:rsidR="00EE0CD0" w:rsidRPr="00A65733" w:rsidRDefault="00EE0CD0" w:rsidP="00EE0CD0">
            <w:pPr>
              <w:spacing w:after="0" w:line="240" w:lineRule="auto"/>
              <w:rPr>
                <w:rFonts w:ascii="Times New Roman" w:hAnsi="Times New Roman"/>
              </w:rPr>
            </w:pPr>
            <w:r w:rsidRPr="00A65733">
              <w:rPr>
                <w:rFonts w:ascii="Times New Roman" w:hAnsi="Times New Roman"/>
              </w:rPr>
              <w:t xml:space="preserve">рабочая группа </w:t>
            </w:r>
          </w:p>
        </w:tc>
      </w:tr>
    </w:tbl>
    <w:p w:rsidR="00A65733" w:rsidRDefault="00A65733" w:rsidP="00A65733">
      <w:pPr>
        <w:pStyle w:val="ad"/>
        <w:ind w:left="0"/>
        <w:jc w:val="center"/>
        <w:rPr>
          <w:rFonts w:ascii="Times New Roman" w:hAnsi="Times New Roman"/>
          <w:b/>
          <w:sz w:val="24"/>
          <w:szCs w:val="24"/>
        </w:rPr>
      </w:pPr>
    </w:p>
    <w:p w:rsidR="00A65733" w:rsidRPr="00B44B9C" w:rsidRDefault="00A65733" w:rsidP="00B44B9C">
      <w:pPr>
        <w:pStyle w:val="ad"/>
        <w:spacing w:after="0"/>
        <w:ind w:left="0"/>
        <w:jc w:val="both"/>
        <w:rPr>
          <w:rFonts w:ascii="Times New Roman" w:hAnsi="Times New Roman"/>
          <w:b/>
          <w:sz w:val="24"/>
          <w:szCs w:val="24"/>
        </w:rPr>
      </w:pPr>
      <w:r>
        <w:rPr>
          <w:rFonts w:ascii="Times New Roman" w:hAnsi="Times New Roman"/>
          <w:b/>
          <w:sz w:val="24"/>
          <w:szCs w:val="24"/>
        </w:rPr>
        <w:t>3.</w:t>
      </w:r>
      <w:r w:rsidR="00556351">
        <w:rPr>
          <w:rFonts w:ascii="Times New Roman" w:hAnsi="Times New Roman"/>
          <w:b/>
          <w:sz w:val="24"/>
          <w:szCs w:val="24"/>
        </w:rPr>
        <w:t>4</w:t>
      </w:r>
      <w:r>
        <w:rPr>
          <w:rFonts w:ascii="Times New Roman" w:hAnsi="Times New Roman"/>
          <w:b/>
          <w:sz w:val="24"/>
          <w:szCs w:val="24"/>
        </w:rPr>
        <w:t>.</w:t>
      </w:r>
      <w:r w:rsidR="00B44B9C">
        <w:rPr>
          <w:rFonts w:ascii="Times New Roman" w:hAnsi="Times New Roman"/>
          <w:b/>
          <w:sz w:val="24"/>
          <w:szCs w:val="24"/>
        </w:rPr>
        <w:t>9</w:t>
      </w:r>
      <w:r w:rsidRPr="000E4949">
        <w:rPr>
          <w:rFonts w:ascii="Times New Roman" w:hAnsi="Times New Roman"/>
          <w:b/>
          <w:sz w:val="24"/>
          <w:szCs w:val="24"/>
        </w:rPr>
        <w:t xml:space="preserve">.Дорожная карта по формированию необходимой системы условий реализации основной образовательной программы </w:t>
      </w:r>
      <w:r w:rsidR="00B0300F">
        <w:rPr>
          <w:rFonts w:ascii="Times New Roman" w:hAnsi="Times New Roman"/>
          <w:b/>
          <w:sz w:val="24"/>
          <w:szCs w:val="24"/>
        </w:rPr>
        <w:t>С</w:t>
      </w:r>
      <w:r w:rsidRPr="000E4949">
        <w:rPr>
          <w:rFonts w:ascii="Times New Roman" w:hAnsi="Times New Roman"/>
          <w:b/>
          <w:sz w:val="24"/>
          <w:szCs w:val="24"/>
        </w:rPr>
        <w:t>ОО</w:t>
      </w:r>
    </w:p>
    <w:tbl>
      <w:tblPr>
        <w:tblpPr w:leftFromText="180" w:rightFromText="180" w:vertAnchor="text" w:horzAnchor="margin" w:tblpXSpec="center" w:tblpY="571"/>
        <w:tblW w:w="10065" w:type="dxa"/>
        <w:tblLayout w:type="fixed"/>
        <w:tblCellMar>
          <w:left w:w="0" w:type="dxa"/>
          <w:right w:w="0" w:type="dxa"/>
        </w:tblCellMar>
        <w:tblLook w:val="0000"/>
      </w:tblPr>
      <w:tblGrid>
        <w:gridCol w:w="2127"/>
        <w:gridCol w:w="5670"/>
        <w:gridCol w:w="2268"/>
      </w:tblGrid>
      <w:tr w:rsidR="00A65733" w:rsidRPr="00A65733" w:rsidTr="00A65733">
        <w:trPr>
          <w:trHeight w:val="500"/>
          <w:tblHeader/>
        </w:trPr>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A65733" w:rsidRPr="00A65733" w:rsidRDefault="00A65733" w:rsidP="003329ED">
            <w:pPr>
              <w:pStyle w:val="a7"/>
              <w:spacing w:line="240" w:lineRule="auto"/>
              <w:rPr>
                <w:rFonts w:ascii="Times New Roman" w:hAnsi="Times New Roman" w:cs="Times New Roman"/>
                <w:color w:val="auto"/>
                <w:sz w:val="22"/>
                <w:szCs w:val="22"/>
              </w:rPr>
            </w:pPr>
            <w:r w:rsidRPr="00A65733">
              <w:rPr>
                <w:rFonts w:ascii="Times New Roman" w:hAnsi="Times New Roman" w:cs="Times New Roman"/>
                <w:color w:val="auto"/>
                <w:sz w:val="22"/>
                <w:szCs w:val="22"/>
              </w:rPr>
              <w:t>Направление мероприятий</w:t>
            </w: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A65733" w:rsidRPr="00A65733" w:rsidRDefault="00A65733" w:rsidP="003329ED">
            <w:pPr>
              <w:pStyle w:val="a7"/>
              <w:spacing w:line="240" w:lineRule="auto"/>
              <w:rPr>
                <w:rFonts w:ascii="Times New Roman" w:hAnsi="Times New Roman" w:cs="Times New Roman"/>
                <w:color w:val="auto"/>
                <w:sz w:val="22"/>
                <w:szCs w:val="22"/>
              </w:rPr>
            </w:pPr>
            <w:r w:rsidRPr="00A65733">
              <w:rPr>
                <w:rFonts w:ascii="Times New Roman" w:hAnsi="Times New Roman" w:cs="Times New Roman"/>
                <w:color w:val="auto"/>
                <w:sz w:val="22"/>
                <w:szCs w:val="22"/>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A65733" w:rsidRPr="00A65733" w:rsidRDefault="00A65733" w:rsidP="003329ED">
            <w:pPr>
              <w:pStyle w:val="a7"/>
              <w:spacing w:line="240" w:lineRule="auto"/>
              <w:rPr>
                <w:rFonts w:ascii="Times New Roman" w:hAnsi="Times New Roman" w:cs="Times New Roman"/>
                <w:color w:val="auto"/>
                <w:sz w:val="22"/>
                <w:szCs w:val="22"/>
              </w:rPr>
            </w:pPr>
            <w:r w:rsidRPr="00A65733">
              <w:rPr>
                <w:rFonts w:ascii="Times New Roman" w:hAnsi="Times New Roman" w:cs="Times New Roman"/>
                <w:color w:val="auto"/>
                <w:sz w:val="22"/>
                <w:szCs w:val="22"/>
              </w:rPr>
              <w:t>Сроки реализации</w:t>
            </w:r>
          </w:p>
        </w:tc>
      </w:tr>
      <w:tr w:rsidR="00A65733" w:rsidRPr="00A65733" w:rsidTr="00A65733">
        <w:trPr>
          <w:trHeight w:val="529"/>
        </w:trPr>
        <w:tc>
          <w:tcPr>
            <w:tcW w:w="2127" w:type="dxa"/>
            <w:vMerge w:val="restart"/>
            <w:tcBorders>
              <w:top w:val="single" w:sz="4" w:space="0" w:color="000000"/>
              <w:left w:val="single" w:sz="4" w:space="0" w:color="000000"/>
              <w:right w:val="single" w:sz="4" w:space="0" w:color="000000"/>
            </w:tcBorders>
            <w:tcMar>
              <w:top w:w="68" w:type="dxa"/>
              <w:left w:w="85" w:type="dxa"/>
              <w:bottom w:w="85" w:type="dxa"/>
              <w:right w:w="85" w:type="dxa"/>
            </w:tcMar>
            <w:vAlign w:val="center"/>
          </w:tcPr>
          <w:p w:rsidR="00A65733" w:rsidRPr="00A65733" w:rsidRDefault="00A65733" w:rsidP="00B0300F">
            <w:pPr>
              <w:pStyle w:val="a8"/>
              <w:spacing w:line="240" w:lineRule="auto"/>
              <w:jc w:val="center"/>
              <w:rPr>
                <w:rFonts w:ascii="Times New Roman" w:hAnsi="Times New Roman" w:cs="Times New Roman"/>
                <w:color w:val="auto"/>
                <w:sz w:val="22"/>
                <w:szCs w:val="22"/>
              </w:rPr>
            </w:pPr>
            <w:r w:rsidRPr="00A65733">
              <w:rPr>
                <w:rFonts w:ascii="Times New Roman" w:hAnsi="Times New Roman" w:cs="Times New Roman"/>
                <w:color w:val="auto"/>
                <w:sz w:val="22"/>
                <w:szCs w:val="22"/>
              </w:rPr>
              <w:t>I.</w:t>
            </w:r>
            <w:r w:rsidRPr="00A65733">
              <w:rPr>
                <w:rFonts w:ascii="Cambria Math" w:hAnsi="Cambria Math" w:cs="Times New Roman"/>
                <w:color w:val="auto"/>
                <w:sz w:val="22"/>
                <w:szCs w:val="22"/>
              </w:rPr>
              <w:t> </w:t>
            </w:r>
            <w:r w:rsidRPr="00A65733">
              <w:rPr>
                <w:rFonts w:ascii="Times New Roman" w:hAnsi="Times New Roman" w:cs="Times New Roman"/>
                <w:color w:val="auto"/>
                <w:sz w:val="22"/>
                <w:szCs w:val="22"/>
              </w:rPr>
              <w:t xml:space="preserve">Нормативное обеспечение введения ФГОС </w:t>
            </w:r>
            <w:r w:rsidR="00B0300F">
              <w:rPr>
                <w:rFonts w:ascii="Times New Roman" w:hAnsi="Times New Roman" w:cs="Times New Roman"/>
                <w:color w:val="auto"/>
                <w:sz w:val="22"/>
                <w:szCs w:val="22"/>
              </w:rPr>
              <w:t>С</w:t>
            </w:r>
            <w:r w:rsidRPr="00A65733">
              <w:rPr>
                <w:rFonts w:ascii="Times New Roman" w:hAnsi="Times New Roman" w:cs="Times New Roman"/>
                <w:color w:val="auto"/>
                <w:sz w:val="22"/>
                <w:szCs w:val="22"/>
              </w:rPr>
              <w:t>ОО</w:t>
            </w:r>
          </w:p>
        </w:tc>
        <w:tc>
          <w:tcPr>
            <w:tcW w:w="5670" w:type="dxa"/>
            <w:tcBorders>
              <w:top w:val="single" w:sz="4" w:space="0" w:color="000000"/>
              <w:left w:val="single" w:sz="4" w:space="0" w:color="000000"/>
              <w:right w:val="single" w:sz="4" w:space="0" w:color="000000"/>
            </w:tcBorders>
            <w:tcMar>
              <w:top w:w="68" w:type="dxa"/>
              <w:left w:w="85" w:type="dxa"/>
              <w:bottom w:w="85" w:type="dxa"/>
              <w:right w:w="85" w:type="dxa"/>
            </w:tcMar>
          </w:tcPr>
          <w:p w:rsidR="00A65733" w:rsidRPr="00A65733" w:rsidRDefault="00A65733" w:rsidP="00B0300F">
            <w:pPr>
              <w:pStyle w:val="a8"/>
              <w:spacing w:line="240" w:lineRule="auto"/>
              <w:jc w:val="both"/>
              <w:rPr>
                <w:rFonts w:ascii="Times New Roman" w:hAnsi="Times New Roman" w:cs="Times New Roman"/>
                <w:color w:val="auto"/>
                <w:sz w:val="22"/>
                <w:szCs w:val="22"/>
              </w:rPr>
            </w:pPr>
            <w:r w:rsidRPr="00A65733">
              <w:rPr>
                <w:rFonts w:ascii="Times New Roman" w:hAnsi="Times New Roman" w:cs="Times New Roman"/>
                <w:color w:val="auto"/>
                <w:spacing w:val="-2"/>
                <w:sz w:val="22"/>
                <w:szCs w:val="22"/>
              </w:rPr>
              <w:t>1.</w:t>
            </w:r>
            <w:r w:rsidRPr="00A65733">
              <w:rPr>
                <w:rFonts w:ascii="Cambria Math" w:hAnsi="Cambria Math" w:cs="Times New Roman"/>
                <w:color w:val="auto"/>
                <w:spacing w:val="-2"/>
                <w:sz w:val="22"/>
                <w:szCs w:val="22"/>
              </w:rPr>
              <w:t> </w:t>
            </w:r>
            <w:r w:rsidRPr="00A65733">
              <w:rPr>
                <w:rFonts w:ascii="Times New Roman" w:hAnsi="Times New Roman" w:cs="Times New Roman"/>
                <w:color w:val="auto"/>
                <w:spacing w:val="-2"/>
                <w:sz w:val="22"/>
                <w:szCs w:val="22"/>
              </w:rPr>
              <w:t>Наличие решения С</w:t>
            </w:r>
            <w:r w:rsidRPr="00A65733">
              <w:rPr>
                <w:rFonts w:ascii="Times New Roman" w:hAnsi="Times New Roman" w:cs="Times New Roman"/>
                <w:color w:val="auto"/>
                <w:spacing w:val="2"/>
                <w:sz w:val="22"/>
                <w:szCs w:val="22"/>
              </w:rPr>
              <w:t>овета школы  о введении в образо</w:t>
            </w:r>
            <w:r w:rsidRPr="00A65733">
              <w:rPr>
                <w:rFonts w:ascii="Times New Roman" w:hAnsi="Times New Roman" w:cs="Times New Roman"/>
                <w:color w:val="auto"/>
                <w:sz w:val="22"/>
                <w:szCs w:val="22"/>
              </w:rPr>
              <w:t xml:space="preserve">вательной организации ФГОС </w:t>
            </w:r>
            <w:r w:rsidR="00B0300F">
              <w:rPr>
                <w:rFonts w:ascii="Times New Roman" w:hAnsi="Times New Roman" w:cs="Times New Roman"/>
                <w:color w:val="auto"/>
                <w:sz w:val="22"/>
                <w:szCs w:val="22"/>
              </w:rPr>
              <w:t>С</w:t>
            </w:r>
            <w:r w:rsidRPr="00A65733">
              <w:rPr>
                <w:rFonts w:ascii="Times New Roman" w:hAnsi="Times New Roman" w:cs="Times New Roman"/>
                <w:color w:val="auto"/>
                <w:sz w:val="22"/>
                <w:szCs w:val="22"/>
              </w:rPr>
              <w:t xml:space="preserve">ОО </w:t>
            </w:r>
          </w:p>
        </w:tc>
        <w:tc>
          <w:tcPr>
            <w:tcW w:w="2268" w:type="dxa"/>
            <w:tcBorders>
              <w:top w:val="single" w:sz="4" w:space="0" w:color="000000"/>
              <w:left w:val="single" w:sz="4" w:space="0" w:color="000000"/>
              <w:right w:val="single" w:sz="4" w:space="0" w:color="000000"/>
            </w:tcBorders>
            <w:tcMar>
              <w:top w:w="68" w:type="dxa"/>
              <w:left w:w="85" w:type="dxa"/>
              <w:bottom w:w="85" w:type="dxa"/>
              <w:right w:w="85" w:type="dxa"/>
            </w:tcMar>
            <w:vAlign w:val="center"/>
          </w:tcPr>
          <w:p w:rsidR="00A65733" w:rsidRPr="00A65733" w:rsidRDefault="00B0300F" w:rsidP="00612782">
            <w:pPr>
              <w:pStyle w:val="NoParagraphStyle"/>
              <w:spacing w:line="240" w:lineRule="auto"/>
              <w:jc w:val="center"/>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август</w:t>
            </w:r>
            <w:r w:rsidR="00A65733" w:rsidRPr="00A65733">
              <w:rPr>
                <w:rFonts w:ascii="Times New Roman" w:hAnsi="Times New Roman" w:cs="Times New Roman"/>
                <w:color w:val="auto"/>
                <w:sz w:val="22"/>
                <w:szCs w:val="22"/>
                <w:lang w:val="ru-RU"/>
              </w:rPr>
              <w:t xml:space="preserve"> 20</w:t>
            </w:r>
            <w:r w:rsidR="00612782">
              <w:rPr>
                <w:rFonts w:ascii="Times New Roman" w:hAnsi="Times New Roman" w:cs="Times New Roman"/>
                <w:color w:val="auto"/>
                <w:sz w:val="22"/>
                <w:szCs w:val="22"/>
                <w:lang w:val="ru-RU"/>
              </w:rPr>
              <w:t>20</w:t>
            </w:r>
            <w:r w:rsidR="00A65733" w:rsidRPr="00A65733">
              <w:rPr>
                <w:rFonts w:ascii="Times New Roman" w:hAnsi="Times New Roman" w:cs="Times New Roman"/>
                <w:color w:val="auto"/>
                <w:sz w:val="22"/>
                <w:szCs w:val="22"/>
                <w:lang w:val="ru-RU"/>
              </w:rPr>
              <w:t>г.</w:t>
            </w:r>
          </w:p>
        </w:tc>
      </w:tr>
      <w:tr w:rsidR="00A65733" w:rsidRPr="00A65733" w:rsidTr="00A65733">
        <w:trPr>
          <w:trHeight w:val="60"/>
        </w:trPr>
        <w:tc>
          <w:tcPr>
            <w:tcW w:w="2127" w:type="dxa"/>
            <w:vMerge/>
            <w:tcBorders>
              <w:left w:val="single" w:sz="4" w:space="0" w:color="000000"/>
              <w:right w:val="single" w:sz="4" w:space="0" w:color="000000"/>
            </w:tcBorders>
          </w:tcPr>
          <w:p w:rsidR="00A65733" w:rsidRPr="00A65733" w:rsidRDefault="00A65733" w:rsidP="00A65733">
            <w:pPr>
              <w:pStyle w:val="NoParagraphStyle"/>
              <w:spacing w:line="240" w:lineRule="auto"/>
              <w:jc w:val="both"/>
              <w:textAlignment w:val="auto"/>
              <w:rPr>
                <w:rFonts w:ascii="Times New Roman" w:hAnsi="Times New Roman" w:cs="Times New Roman"/>
                <w:color w:val="auto"/>
                <w:sz w:val="22"/>
                <w:szCs w:val="22"/>
                <w:lang w:val="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65733" w:rsidRPr="00A65733" w:rsidRDefault="00A65733" w:rsidP="00A65733">
            <w:pPr>
              <w:pStyle w:val="a8"/>
              <w:spacing w:line="240" w:lineRule="auto"/>
              <w:jc w:val="both"/>
              <w:rPr>
                <w:rFonts w:ascii="Times New Roman" w:hAnsi="Times New Roman" w:cs="Times New Roman"/>
                <w:color w:val="auto"/>
                <w:sz w:val="22"/>
                <w:szCs w:val="22"/>
              </w:rPr>
            </w:pPr>
            <w:r w:rsidRPr="00A65733">
              <w:rPr>
                <w:rFonts w:ascii="Times New Roman" w:hAnsi="Times New Roman" w:cs="Times New Roman"/>
                <w:color w:val="auto"/>
                <w:sz w:val="22"/>
                <w:szCs w:val="22"/>
              </w:rPr>
              <w:t>2.</w:t>
            </w:r>
            <w:r w:rsidRPr="00A65733">
              <w:rPr>
                <w:rFonts w:ascii="Cambria Math" w:hAnsi="Cambria Math" w:cs="Times New Roman"/>
                <w:color w:val="auto"/>
                <w:sz w:val="22"/>
                <w:szCs w:val="22"/>
              </w:rPr>
              <w:t> </w:t>
            </w:r>
            <w:r w:rsidRPr="00A65733">
              <w:rPr>
                <w:rFonts w:ascii="Times New Roman" w:hAnsi="Times New Roman" w:cs="Times New Roman"/>
                <w:color w:val="auto"/>
                <w:sz w:val="22"/>
                <w:szCs w:val="22"/>
              </w:rPr>
              <w:t xml:space="preserve">Разработка на основе примерной основной образовательной программы </w:t>
            </w:r>
            <w:r w:rsidR="00B0300F">
              <w:rPr>
                <w:rFonts w:ascii="Times New Roman" w:hAnsi="Times New Roman"/>
                <w:sz w:val="24"/>
                <w:szCs w:val="24"/>
              </w:rPr>
              <w:t xml:space="preserve"> среднего</w:t>
            </w:r>
            <w:r w:rsidRPr="00A65733">
              <w:rPr>
                <w:rFonts w:ascii="Times New Roman" w:hAnsi="Times New Roman" w:cs="Times New Roman"/>
                <w:color w:val="auto"/>
                <w:spacing w:val="2"/>
                <w:sz w:val="22"/>
                <w:szCs w:val="22"/>
              </w:rPr>
              <w:t xml:space="preserve"> общего образования основной образовательной программы </w:t>
            </w:r>
            <w:r w:rsidRPr="00A65733">
              <w:rPr>
                <w:rFonts w:ascii="Times New Roman" w:hAnsi="Times New Roman" w:cs="Times New Roman"/>
                <w:color w:val="auto"/>
                <w:sz w:val="22"/>
                <w:szCs w:val="22"/>
              </w:rPr>
              <w:t xml:space="preserve">образовательной </w:t>
            </w:r>
            <w:r w:rsidRPr="00A65733">
              <w:rPr>
                <w:rFonts w:ascii="Times New Roman" w:hAnsi="Times New Roman" w:cs="Times New Roman"/>
                <w:color w:val="auto"/>
                <w:spacing w:val="2"/>
                <w:sz w:val="22"/>
                <w:szCs w:val="22"/>
              </w:rPr>
              <w:t>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B0300F" w:rsidRDefault="00B0300F" w:rsidP="00A65733">
            <w:pPr>
              <w:pStyle w:val="NoParagraphStyle"/>
              <w:spacing w:line="240" w:lineRule="auto"/>
              <w:jc w:val="center"/>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ноябрь</w:t>
            </w:r>
            <w:r w:rsidR="00A65733" w:rsidRPr="00A65733">
              <w:rPr>
                <w:rFonts w:ascii="Times New Roman" w:hAnsi="Times New Roman" w:cs="Times New Roman"/>
                <w:color w:val="auto"/>
                <w:sz w:val="22"/>
                <w:szCs w:val="22"/>
                <w:lang w:val="ru-RU"/>
              </w:rPr>
              <w:t xml:space="preserve"> 201</w:t>
            </w:r>
            <w:r w:rsidR="00612782">
              <w:rPr>
                <w:rFonts w:ascii="Times New Roman" w:hAnsi="Times New Roman" w:cs="Times New Roman"/>
                <w:color w:val="auto"/>
                <w:sz w:val="22"/>
                <w:szCs w:val="22"/>
                <w:lang w:val="ru-RU"/>
              </w:rPr>
              <w:t>9</w:t>
            </w:r>
            <w:r>
              <w:rPr>
                <w:rFonts w:ascii="Times New Roman" w:hAnsi="Times New Roman" w:cs="Times New Roman"/>
                <w:color w:val="auto"/>
                <w:sz w:val="22"/>
                <w:szCs w:val="22"/>
                <w:lang w:val="ru-RU"/>
              </w:rPr>
              <w:t>-</w:t>
            </w:r>
          </w:p>
          <w:p w:rsidR="00A65733" w:rsidRPr="00A65733" w:rsidRDefault="00B0300F" w:rsidP="00A65733">
            <w:pPr>
              <w:pStyle w:val="NoParagraphStyle"/>
              <w:spacing w:line="240" w:lineRule="auto"/>
              <w:jc w:val="center"/>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март 20</w:t>
            </w:r>
            <w:r w:rsidR="00612782">
              <w:rPr>
                <w:rFonts w:ascii="Times New Roman" w:hAnsi="Times New Roman" w:cs="Times New Roman"/>
                <w:color w:val="auto"/>
                <w:sz w:val="22"/>
                <w:szCs w:val="22"/>
                <w:lang w:val="ru-RU"/>
              </w:rPr>
              <w:t>20</w:t>
            </w:r>
          </w:p>
          <w:p w:rsidR="00A65733" w:rsidRPr="00A65733" w:rsidRDefault="00A65733" w:rsidP="00A65733">
            <w:pPr>
              <w:pStyle w:val="NoParagraphStyle"/>
              <w:spacing w:line="240" w:lineRule="auto"/>
              <w:jc w:val="center"/>
              <w:textAlignment w:val="auto"/>
              <w:rPr>
                <w:rFonts w:ascii="Times New Roman" w:hAnsi="Times New Roman" w:cs="Times New Roman"/>
                <w:color w:val="auto"/>
                <w:sz w:val="22"/>
                <w:szCs w:val="22"/>
                <w:lang w:val="ru-RU"/>
              </w:rPr>
            </w:pPr>
          </w:p>
        </w:tc>
      </w:tr>
      <w:tr w:rsidR="00A65733" w:rsidRPr="00A65733" w:rsidTr="00A65733">
        <w:trPr>
          <w:trHeight w:val="503"/>
        </w:trPr>
        <w:tc>
          <w:tcPr>
            <w:tcW w:w="2127" w:type="dxa"/>
            <w:vMerge/>
            <w:tcBorders>
              <w:left w:val="single" w:sz="4" w:space="0" w:color="000000"/>
              <w:right w:val="single" w:sz="4" w:space="0" w:color="000000"/>
            </w:tcBorders>
            <w:tcMar>
              <w:top w:w="71" w:type="dxa"/>
              <w:left w:w="85" w:type="dxa"/>
              <w:bottom w:w="85" w:type="dxa"/>
              <w:right w:w="85" w:type="dxa"/>
            </w:tcMar>
          </w:tcPr>
          <w:p w:rsidR="00A65733" w:rsidRPr="00A65733" w:rsidRDefault="00A65733" w:rsidP="00A65733">
            <w:pPr>
              <w:pStyle w:val="NoParagraphStyle"/>
              <w:spacing w:line="240" w:lineRule="auto"/>
              <w:jc w:val="both"/>
              <w:textAlignment w:val="auto"/>
              <w:rPr>
                <w:rFonts w:ascii="Times New Roman" w:hAnsi="Times New Roman" w:cs="Times New Roman"/>
                <w:color w:val="auto"/>
                <w:sz w:val="22"/>
                <w:szCs w:val="22"/>
                <w:lang w:val="ru-RU"/>
              </w:rPr>
            </w:pPr>
          </w:p>
        </w:tc>
        <w:tc>
          <w:tcPr>
            <w:tcW w:w="567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65733" w:rsidRPr="00A65733" w:rsidRDefault="00A65733" w:rsidP="00B0300F">
            <w:pPr>
              <w:pStyle w:val="a8"/>
              <w:spacing w:line="240" w:lineRule="auto"/>
              <w:jc w:val="both"/>
              <w:rPr>
                <w:rFonts w:ascii="Times New Roman" w:hAnsi="Times New Roman" w:cs="Times New Roman"/>
                <w:color w:val="auto"/>
                <w:sz w:val="22"/>
                <w:szCs w:val="22"/>
              </w:rPr>
            </w:pPr>
            <w:r w:rsidRPr="00A65733">
              <w:rPr>
                <w:rFonts w:ascii="Times New Roman" w:hAnsi="Times New Roman" w:cs="Times New Roman"/>
                <w:color w:val="auto"/>
                <w:spacing w:val="-4"/>
                <w:sz w:val="22"/>
                <w:szCs w:val="22"/>
              </w:rPr>
              <w:t>3.</w:t>
            </w:r>
            <w:r w:rsidRPr="00A65733">
              <w:rPr>
                <w:rFonts w:ascii="Cambria Math" w:hAnsi="Cambria Math" w:cs="Cambria Math"/>
                <w:color w:val="auto"/>
                <w:spacing w:val="-4"/>
                <w:sz w:val="22"/>
                <w:szCs w:val="22"/>
              </w:rPr>
              <w:t> </w:t>
            </w:r>
            <w:r w:rsidRPr="00A65733">
              <w:rPr>
                <w:rFonts w:ascii="Times New Roman" w:hAnsi="Times New Roman" w:cs="Times New Roman"/>
                <w:color w:val="auto"/>
                <w:spacing w:val="-4"/>
                <w:sz w:val="22"/>
                <w:szCs w:val="22"/>
              </w:rPr>
              <w:t xml:space="preserve">Утверждение основной образовательной </w:t>
            </w:r>
            <w:r w:rsidRPr="00A65733">
              <w:rPr>
                <w:rFonts w:ascii="Times New Roman" w:hAnsi="Times New Roman" w:cs="Times New Roman"/>
                <w:color w:val="auto"/>
                <w:sz w:val="22"/>
                <w:szCs w:val="22"/>
              </w:rPr>
              <w:t xml:space="preserve">программы </w:t>
            </w:r>
            <w:r w:rsidR="00B0300F">
              <w:rPr>
                <w:rFonts w:ascii="Times New Roman" w:hAnsi="Times New Roman" w:cs="Times New Roman"/>
                <w:color w:val="auto"/>
                <w:sz w:val="22"/>
                <w:szCs w:val="22"/>
              </w:rPr>
              <w:t>МБОУ «</w:t>
            </w:r>
            <w:r w:rsidR="00612782">
              <w:rPr>
                <w:rFonts w:ascii="Times New Roman" w:hAnsi="Times New Roman"/>
                <w:sz w:val="24"/>
                <w:szCs w:val="24"/>
              </w:rPr>
              <w:t xml:space="preserve"> Подсоснов</w:t>
            </w:r>
            <w:r w:rsidR="00612782" w:rsidRPr="003812C4">
              <w:rPr>
                <w:rFonts w:ascii="Times New Roman" w:hAnsi="Times New Roman"/>
                <w:sz w:val="24"/>
                <w:szCs w:val="24"/>
              </w:rPr>
              <w:t>ская</w:t>
            </w:r>
            <w:r w:rsidR="00612782">
              <w:rPr>
                <w:rFonts w:ascii="Times New Roman" w:hAnsi="Times New Roman" w:cs="Times New Roman"/>
                <w:color w:val="auto"/>
                <w:sz w:val="22"/>
                <w:szCs w:val="22"/>
              </w:rPr>
              <w:t xml:space="preserve"> </w:t>
            </w:r>
            <w:r w:rsidR="00B0300F">
              <w:rPr>
                <w:rFonts w:ascii="Times New Roman" w:hAnsi="Times New Roman" w:cs="Times New Roman"/>
                <w:color w:val="auto"/>
                <w:sz w:val="22"/>
                <w:szCs w:val="22"/>
              </w:rPr>
              <w:t xml:space="preserve"> СОШ»</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vAlign w:val="center"/>
          </w:tcPr>
          <w:p w:rsidR="00A65733" w:rsidRPr="00A65733" w:rsidRDefault="00A65733" w:rsidP="00A65733">
            <w:pPr>
              <w:pStyle w:val="NoParagraphStyle"/>
              <w:spacing w:line="240" w:lineRule="auto"/>
              <w:jc w:val="center"/>
              <w:textAlignment w:val="auto"/>
              <w:rPr>
                <w:rFonts w:ascii="Times New Roman" w:hAnsi="Times New Roman" w:cs="Times New Roman"/>
                <w:color w:val="auto"/>
                <w:sz w:val="22"/>
                <w:szCs w:val="22"/>
                <w:lang w:val="ru-RU"/>
              </w:rPr>
            </w:pPr>
            <w:r w:rsidRPr="00A65733">
              <w:rPr>
                <w:rFonts w:ascii="Times New Roman" w:hAnsi="Times New Roman" w:cs="Times New Roman"/>
                <w:color w:val="auto"/>
                <w:sz w:val="22"/>
                <w:szCs w:val="22"/>
                <w:lang w:val="ru-RU"/>
              </w:rPr>
              <w:t>август  20</w:t>
            </w:r>
            <w:r w:rsidR="00612782">
              <w:rPr>
                <w:rFonts w:ascii="Times New Roman" w:hAnsi="Times New Roman" w:cs="Times New Roman"/>
                <w:color w:val="auto"/>
                <w:sz w:val="22"/>
                <w:szCs w:val="22"/>
                <w:lang w:val="ru-RU"/>
              </w:rPr>
              <w:t>20</w:t>
            </w:r>
          </w:p>
          <w:p w:rsidR="00A65733" w:rsidRPr="00A65733" w:rsidRDefault="00A65733" w:rsidP="00B0300F">
            <w:pPr>
              <w:pStyle w:val="NoParagraphStyle"/>
              <w:spacing w:line="240" w:lineRule="auto"/>
              <w:jc w:val="center"/>
              <w:textAlignment w:val="auto"/>
              <w:rPr>
                <w:rFonts w:ascii="Times New Roman" w:hAnsi="Times New Roman" w:cs="Times New Roman"/>
                <w:color w:val="auto"/>
                <w:sz w:val="22"/>
                <w:szCs w:val="22"/>
                <w:lang w:val="ru-RU"/>
              </w:rPr>
            </w:pPr>
          </w:p>
        </w:tc>
      </w:tr>
      <w:tr w:rsidR="00A65733" w:rsidRPr="00A65733" w:rsidTr="00A65733">
        <w:trPr>
          <w:trHeight w:val="370"/>
        </w:trPr>
        <w:tc>
          <w:tcPr>
            <w:tcW w:w="2127" w:type="dxa"/>
            <w:vMerge/>
            <w:tcBorders>
              <w:left w:val="single" w:sz="4" w:space="0" w:color="000000"/>
              <w:right w:val="single" w:sz="4" w:space="0" w:color="000000"/>
            </w:tcBorders>
          </w:tcPr>
          <w:p w:rsidR="00A65733" w:rsidRPr="00A65733" w:rsidRDefault="00A65733" w:rsidP="00A65733">
            <w:pPr>
              <w:pStyle w:val="NoParagraphStyle"/>
              <w:spacing w:line="240" w:lineRule="auto"/>
              <w:jc w:val="both"/>
              <w:textAlignment w:val="auto"/>
              <w:rPr>
                <w:rFonts w:ascii="Times New Roman" w:hAnsi="Times New Roman" w:cs="Times New Roman"/>
                <w:color w:val="auto"/>
                <w:sz w:val="22"/>
                <w:szCs w:val="22"/>
                <w:lang w:val="ru-RU"/>
              </w:rPr>
            </w:pPr>
          </w:p>
        </w:tc>
        <w:tc>
          <w:tcPr>
            <w:tcW w:w="567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65733" w:rsidRPr="00A65733" w:rsidRDefault="00A65733" w:rsidP="00B0300F">
            <w:pPr>
              <w:pStyle w:val="a8"/>
              <w:spacing w:line="240" w:lineRule="auto"/>
              <w:jc w:val="both"/>
              <w:rPr>
                <w:rFonts w:ascii="Times New Roman" w:hAnsi="Times New Roman" w:cs="Times New Roman"/>
                <w:color w:val="auto"/>
                <w:sz w:val="22"/>
                <w:szCs w:val="22"/>
              </w:rPr>
            </w:pPr>
            <w:r w:rsidRPr="00A65733">
              <w:rPr>
                <w:rFonts w:ascii="Times New Roman" w:hAnsi="Times New Roman" w:cs="Times New Roman"/>
                <w:color w:val="auto"/>
                <w:spacing w:val="2"/>
                <w:sz w:val="22"/>
                <w:szCs w:val="22"/>
              </w:rPr>
              <w:t>4.</w:t>
            </w:r>
            <w:r w:rsidRPr="00A65733">
              <w:rPr>
                <w:rFonts w:ascii="Cambria Math" w:hAnsi="Cambria Math" w:cs="Times New Roman"/>
                <w:color w:val="auto"/>
                <w:spacing w:val="2"/>
                <w:sz w:val="22"/>
                <w:szCs w:val="22"/>
              </w:rPr>
              <w:t> </w:t>
            </w:r>
            <w:r w:rsidRPr="00A65733">
              <w:rPr>
                <w:rFonts w:ascii="Times New Roman" w:hAnsi="Times New Roman" w:cs="Times New Roman"/>
                <w:color w:val="auto"/>
                <w:spacing w:val="2"/>
                <w:sz w:val="22"/>
                <w:szCs w:val="22"/>
              </w:rPr>
              <w:t>Обеспечение соответствия норматив</w:t>
            </w:r>
            <w:r w:rsidRPr="00A65733">
              <w:rPr>
                <w:rFonts w:ascii="Times New Roman" w:hAnsi="Times New Roman" w:cs="Times New Roman"/>
                <w:color w:val="auto"/>
                <w:sz w:val="22"/>
                <w:szCs w:val="22"/>
              </w:rPr>
              <w:t xml:space="preserve">ной базы школы требованиям ФГОС </w:t>
            </w:r>
            <w:r w:rsidR="00B0300F">
              <w:rPr>
                <w:rFonts w:ascii="Times New Roman" w:hAnsi="Times New Roman" w:cs="Times New Roman"/>
                <w:color w:val="auto"/>
                <w:sz w:val="22"/>
                <w:szCs w:val="22"/>
              </w:rPr>
              <w:t>С</w:t>
            </w:r>
            <w:r w:rsidRPr="00A65733">
              <w:rPr>
                <w:rFonts w:ascii="Times New Roman" w:hAnsi="Times New Roman" w:cs="Times New Roman"/>
                <w:color w:val="auto"/>
                <w:sz w:val="22"/>
                <w:szCs w:val="22"/>
              </w:rPr>
              <w:t>ОО</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vAlign w:val="center"/>
          </w:tcPr>
          <w:p w:rsidR="00A65733" w:rsidRPr="00A65733" w:rsidRDefault="00612782" w:rsidP="00612782">
            <w:pPr>
              <w:pStyle w:val="NoParagraphStyle"/>
              <w:spacing w:line="240" w:lineRule="auto"/>
              <w:jc w:val="center"/>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2019</w:t>
            </w:r>
            <w:r w:rsidR="00A65733" w:rsidRPr="00A65733">
              <w:rPr>
                <w:rFonts w:ascii="Times New Roman" w:hAnsi="Times New Roman" w:cs="Times New Roman"/>
                <w:color w:val="auto"/>
                <w:sz w:val="22"/>
                <w:szCs w:val="22"/>
                <w:lang w:val="ru-RU"/>
              </w:rPr>
              <w:t xml:space="preserve"> </w:t>
            </w:r>
            <w:r w:rsidR="00B0300F">
              <w:rPr>
                <w:rFonts w:ascii="Times New Roman" w:hAnsi="Times New Roman" w:cs="Times New Roman"/>
                <w:color w:val="auto"/>
                <w:sz w:val="22"/>
                <w:szCs w:val="22"/>
                <w:lang w:val="ru-RU"/>
              </w:rPr>
              <w:t>-20</w:t>
            </w:r>
            <w:r>
              <w:rPr>
                <w:rFonts w:ascii="Times New Roman" w:hAnsi="Times New Roman" w:cs="Times New Roman"/>
                <w:color w:val="auto"/>
                <w:sz w:val="22"/>
                <w:szCs w:val="22"/>
                <w:lang w:val="ru-RU"/>
              </w:rPr>
              <w:t>20</w:t>
            </w:r>
          </w:p>
        </w:tc>
      </w:tr>
      <w:tr w:rsidR="00A65733" w:rsidRPr="00A65733" w:rsidTr="00B0300F">
        <w:trPr>
          <w:trHeight w:val="825"/>
        </w:trPr>
        <w:tc>
          <w:tcPr>
            <w:tcW w:w="2127" w:type="dxa"/>
            <w:vMerge/>
            <w:tcBorders>
              <w:left w:val="single" w:sz="4" w:space="0" w:color="000000"/>
              <w:right w:val="single" w:sz="4" w:space="0" w:color="000000"/>
            </w:tcBorders>
          </w:tcPr>
          <w:p w:rsidR="00A65733" w:rsidRPr="00A65733" w:rsidRDefault="00A65733" w:rsidP="00A65733">
            <w:pPr>
              <w:pStyle w:val="NoParagraphStyle"/>
              <w:spacing w:line="240" w:lineRule="auto"/>
              <w:jc w:val="both"/>
              <w:textAlignment w:val="auto"/>
              <w:rPr>
                <w:rFonts w:ascii="Times New Roman" w:hAnsi="Times New Roman" w:cs="Times New Roman"/>
                <w:color w:val="auto"/>
                <w:sz w:val="22"/>
                <w:szCs w:val="22"/>
                <w:lang w:val="ru-RU"/>
              </w:rPr>
            </w:pPr>
          </w:p>
        </w:tc>
        <w:tc>
          <w:tcPr>
            <w:tcW w:w="567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65733" w:rsidRPr="00A65733" w:rsidRDefault="00A65733" w:rsidP="00B0300F">
            <w:pPr>
              <w:pStyle w:val="a8"/>
              <w:spacing w:line="240" w:lineRule="auto"/>
              <w:jc w:val="both"/>
              <w:rPr>
                <w:rFonts w:ascii="Times New Roman" w:hAnsi="Times New Roman" w:cs="Times New Roman"/>
                <w:color w:val="auto"/>
                <w:sz w:val="22"/>
                <w:szCs w:val="22"/>
              </w:rPr>
            </w:pPr>
            <w:r w:rsidRPr="00A65733">
              <w:rPr>
                <w:rFonts w:ascii="Times New Roman" w:hAnsi="Times New Roman" w:cs="Times New Roman"/>
                <w:color w:val="auto"/>
                <w:sz w:val="22"/>
                <w:szCs w:val="22"/>
              </w:rPr>
              <w:t>5.</w:t>
            </w:r>
            <w:r w:rsidRPr="00A65733">
              <w:rPr>
                <w:rFonts w:ascii="Cambria Math" w:hAnsi="Cambria Math" w:cs="Times New Roman"/>
                <w:color w:val="auto"/>
                <w:sz w:val="22"/>
                <w:szCs w:val="22"/>
              </w:rPr>
              <w:t> </w:t>
            </w:r>
            <w:r w:rsidRPr="00A65733">
              <w:rPr>
                <w:rFonts w:ascii="Times New Roman" w:hAnsi="Times New Roman" w:cs="Times New Roman"/>
                <w:color w:val="auto"/>
                <w:sz w:val="22"/>
                <w:szCs w:val="22"/>
              </w:rPr>
              <w:t xml:space="preserve">Приведение должностных инструкций </w:t>
            </w:r>
            <w:r w:rsidRPr="00A65733">
              <w:rPr>
                <w:rFonts w:ascii="Times New Roman" w:hAnsi="Times New Roman" w:cs="Times New Roman"/>
                <w:color w:val="auto"/>
                <w:spacing w:val="-2"/>
                <w:sz w:val="22"/>
                <w:szCs w:val="22"/>
              </w:rPr>
              <w:t xml:space="preserve">работников ОО в соответствие с требованиями </w:t>
            </w:r>
            <w:r w:rsidRPr="00A65733">
              <w:rPr>
                <w:rFonts w:ascii="Times New Roman" w:hAnsi="Times New Roman" w:cs="Times New Roman"/>
                <w:color w:val="auto"/>
                <w:sz w:val="22"/>
                <w:szCs w:val="22"/>
              </w:rPr>
              <w:t xml:space="preserve">ФГОС </w:t>
            </w:r>
            <w:r w:rsidR="00B0300F">
              <w:rPr>
                <w:rFonts w:ascii="Times New Roman" w:hAnsi="Times New Roman" w:cs="Times New Roman"/>
                <w:color w:val="auto"/>
                <w:sz w:val="22"/>
                <w:szCs w:val="22"/>
              </w:rPr>
              <w:t>С</w:t>
            </w:r>
            <w:r w:rsidRPr="00A65733">
              <w:rPr>
                <w:rFonts w:ascii="Times New Roman" w:hAnsi="Times New Roman" w:cs="Times New Roman"/>
                <w:color w:val="auto"/>
                <w:sz w:val="22"/>
                <w:szCs w:val="22"/>
              </w:rPr>
              <w:t>ОО</w:t>
            </w:r>
            <w:r w:rsidRPr="00A65733">
              <w:rPr>
                <w:rFonts w:ascii="Times New Roman" w:hAnsi="Times New Roman" w:cs="Times New Roman"/>
                <w:color w:val="auto"/>
                <w:spacing w:val="-2"/>
                <w:sz w:val="22"/>
                <w:szCs w:val="22"/>
              </w:rPr>
              <w:t xml:space="preserve"> и </w:t>
            </w:r>
            <w:r w:rsidRPr="00A65733">
              <w:rPr>
                <w:rFonts w:ascii="Times New Roman" w:hAnsi="Times New Roman" w:cs="Times New Roman"/>
                <w:color w:val="auto"/>
                <w:sz w:val="22"/>
                <w:szCs w:val="22"/>
              </w:rPr>
              <w:t xml:space="preserve"> профессиональным стандартом</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vAlign w:val="center"/>
          </w:tcPr>
          <w:p w:rsidR="00A65733" w:rsidRPr="00A65733" w:rsidRDefault="00612782" w:rsidP="00612782">
            <w:pPr>
              <w:pStyle w:val="NoParagraphStyle"/>
              <w:spacing w:line="240" w:lineRule="auto"/>
              <w:jc w:val="center"/>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2019</w:t>
            </w:r>
            <w:r w:rsidR="00B0300F">
              <w:rPr>
                <w:rFonts w:ascii="Times New Roman" w:hAnsi="Times New Roman" w:cs="Times New Roman"/>
                <w:color w:val="auto"/>
                <w:sz w:val="22"/>
                <w:szCs w:val="22"/>
                <w:lang w:val="ru-RU"/>
              </w:rPr>
              <w:t>-20</w:t>
            </w:r>
            <w:r>
              <w:rPr>
                <w:rFonts w:ascii="Times New Roman" w:hAnsi="Times New Roman" w:cs="Times New Roman"/>
                <w:color w:val="auto"/>
                <w:sz w:val="22"/>
                <w:szCs w:val="22"/>
                <w:lang w:val="ru-RU"/>
              </w:rPr>
              <w:t>20</w:t>
            </w:r>
          </w:p>
        </w:tc>
      </w:tr>
      <w:tr w:rsidR="00A65733" w:rsidRPr="00A65733" w:rsidTr="00A65733">
        <w:trPr>
          <w:trHeight w:val="481"/>
        </w:trPr>
        <w:tc>
          <w:tcPr>
            <w:tcW w:w="2127" w:type="dxa"/>
            <w:vMerge/>
            <w:tcBorders>
              <w:left w:val="single" w:sz="4" w:space="0" w:color="000000"/>
              <w:right w:val="single" w:sz="4" w:space="0" w:color="000000"/>
            </w:tcBorders>
          </w:tcPr>
          <w:p w:rsidR="00A65733" w:rsidRPr="00A65733" w:rsidRDefault="00A65733" w:rsidP="00A65733">
            <w:pPr>
              <w:pStyle w:val="NoParagraphStyle"/>
              <w:spacing w:line="240" w:lineRule="auto"/>
              <w:jc w:val="both"/>
              <w:textAlignment w:val="auto"/>
              <w:rPr>
                <w:rFonts w:ascii="Times New Roman" w:hAnsi="Times New Roman" w:cs="Times New Roman"/>
                <w:color w:val="auto"/>
                <w:sz w:val="22"/>
                <w:szCs w:val="22"/>
                <w:lang w:val="ru-RU"/>
              </w:rPr>
            </w:pPr>
          </w:p>
        </w:tc>
        <w:tc>
          <w:tcPr>
            <w:tcW w:w="567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65733" w:rsidRPr="00A65733" w:rsidRDefault="00A65733" w:rsidP="00B0300F">
            <w:pPr>
              <w:pStyle w:val="a8"/>
              <w:spacing w:line="240" w:lineRule="auto"/>
              <w:jc w:val="both"/>
              <w:rPr>
                <w:rFonts w:ascii="Times New Roman" w:hAnsi="Times New Roman" w:cs="Times New Roman"/>
                <w:color w:val="auto"/>
                <w:sz w:val="22"/>
                <w:szCs w:val="22"/>
              </w:rPr>
            </w:pPr>
            <w:r w:rsidRPr="00A65733">
              <w:rPr>
                <w:rFonts w:ascii="Times New Roman" w:hAnsi="Times New Roman" w:cs="Times New Roman"/>
                <w:color w:val="auto"/>
                <w:sz w:val="22"/>
                <w:szCs w:val="22"/>
              </w:rPr>
              <w:t>6.</w:t>
            </w:r>
            <w:r w:rsidRPr="00A65733">
              <w:rPr>
                <w:rFonts w:ascii="Cambria Math" w:hAnsi="Cambria Math" w:cs="Times New Roman"/>
                <w:color w:val="auto"/>
                <w:sz w:val="22"/>
                <w:szCs w:val="22"/>
              </w:rPr>
              <w:t> </w:t>
            </w:r>
            <w:r w:rsidRPr="00A65733">
              <w:rPr>
                <w:rFonts w:ascii="Times New Roman" w:hAnsi="Times New Roman" w:cs="Times New Roman"/>
                <w:color w:val="auto"/>
                <w:sz w:val="22"/>
                <w:szCs w:val="22"/>
              </w:rPr>
              <w:t xml:space="preserve">Разработка и утверждение плана­графика реализации ФГОС </w:t>
            </w:r>
            <w:r w:rsidR="00B0300F">
              <w:rPr>
                <w:rFonts w:ascii="Times New Roman" w:hAnsi="Times New Roman" w:cs="Times New Roman"/>
                <w:color w:val="auto"/>
                <w:sz w:val="22"/>
                <w:szCs w:val="22"/>
              </w:rPr>
              <w:t>С</w:t>
            </w:r>
            <w:r w:rsidRPr="00A65733">
              <w:rPr>
                <w:rFonts w:ascii="Times New Roman" w:hAnsi="Times New Roman" w:cs="Times New Roman"/>
                <w:color w:val="auto"/>
                <w:sz w:val="22"/>
                <w:szCs w:val="22"/>
              </w:rPr>
              <w:t>ОО</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vAlign w:val="center"/>
          </w:tcPr>
          <w:p w:rsidR="00A65733" w:rsidRPr="00A65733" w:rsidRDefault="00A65733" w:rsidP="00A65733">
            <w:pPr>
              <w:pStyle w:val="NoParagraphStyle"/>
              <w:spacing w:line="240" w:lineRule="auto"/>
              <w:jc w:val="center"/>
              <w:textAlignment w:val="auto"/>
              <w:rPr>
                <w:rFonts w:ascii="Times New Roman" w:hAnsi="Times New Roman" w:cs="Times New Roman"/>
                <w:color w:val="auto"/>
                <w:sz w:val="22"/>
                <w:szCs w:val="22"/>
                <w:lang w:val="ru-RU"/>
              </w:rPr>
            </w:pPr>
            <w:r w:rsidRPr="00A65733">
              <w:rPr>
                <w:rFonts w:ascii="Times New Roman" w:hAnsi="Times New Roman" w:cs="Times New Roman"/>
                <w:color w:val="auto"/>
                <w:sz w:val="22"/>
                <w:szCs w:val="22"/>
                <w:lang w:val="ru-RU"/>
              </w:rPr>
              <w:t>август 20</w:t>
            </w:r>
            <w:r w:rsidR="00612782">
              <w:rPr>
                <w:rFonts w:ascii="Times New Roman" w:hAnsi="Times New Roman" w:cs="Times New Roman"/>
                <w:color w:val="auto"/>
                <w:sz w:val="22"/>
                <w:szCs w:val="22"/>
                <w:lang w:val="ru-RU"/>
              </w:rPr>
              <w:t>19</w:t>
            </w:r>
          </w:p>
        </w:tc>
      </w:tr>
      <w:tr w:rsidR="00A65733" w:rsidRPr="00A65733" w:rsidTr="00B44B9C">
        <w:trPr>
          <w:trHeight w:val="203"/>
        </w:trPr>
        <w:tc>
          <w:tcPr>
            <w:tcW w:w="2127" w:type="dxa"/>
            <w:vMerge/>
            <w:tcBorders>
              <w:left w:val="single" w:sz="4" w:space="0" w:color="000000"/>
              <w:right w:val="single" w:sz="4" w:space="0" w:color="000000"/>
            </w:tcBorders>
          </w:tcPr>
          <w:p w:rsidR="00A65733" w:rsidRPr="00A65733" w:rsidRDefault="00A65733" w:rsidP="00A65733">
            <w:pPr>
              <w:pStyle w:val="NoParagraphStyle"/>
              <w:spacing w:line="240" w:lineRule="auto"/>
              <w:jc w:val="both"/>
              <w:textAlignment w:val="auto"/>
              <w:rPr>
                <w:rFonts w:ascii="Times New Roman" w:hAnsi="Times New Roman" w:cs="Times New Roman"/>
                <w:color w:val="auto"/>
                <w:sz w:val="22"/>
                <w:szCs w:val="22"/>
                <w:lang w:val="ru-RU"/>
              </w:rPr>
            </w:pPr>
          </w:p>
        </w:tc>
        <w:tc>
          <w:tcPr>
            <w:tcW w:w="567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65733" w:rsidRPr="00A65733" w:rsidRDefault="00A65733" w:rsidP="00B0300F">
            <w:pPr>
              <w:pStyle w:val="a8"/>
              <w:spacing w:line="240" w:lineRule="auto"/>
              <w:jc w:val="both"/>
              <w:rPr>
                <w:rFonts w:ascii="Times New Roman" w:hAnsi="Times New Roman" w:cs="Times New Roman"/>
                <w:color w:val="auto"/>
                <w:sz w:val="22"/>
                <w:szCs w:val="22"/>
              </w:rPr>
            </w:pPr>
            <w:r w:rsidRPr="00A65733">
              <w:rPr>
                <w:rFonts w:ascii="Times New Roman" w:hAnsi="Times New Roman" w:cs="Times New Roman"/>
                <w:color w:val="auto"/>
                <w:spacing w:val="-2"/>
                <w:sz w:val="22"/>
                <w:szCs w:val="22"/>
              </w:rPr>
              <w:t>7.</w:t>
            </w:r>
            <w:r w:rsidRPr="00A65733">
              <w:rPr>
                <w:rFonts w:ascii="Cambria Math" w:hAnsi="Cambria Math" w:cs="Times New Roman"/>
                <w:color w:val="auto"/>
                <w:spacing w:val="-2"/>
                <w:sz w:val="22"/>
                <w:szCs w:val="22"/>
              </w:rPr>
              <w:t> </w:t>
            </w:r>
            <w:r w:rsidRPr="00A65733">
              <w:rPr>
                <w:rFonts w:ascii="Times New Roman" w:hAnsi="Times New Roman" w:cs="Times New Roman"/>
                <w:color w:val="auto"/>
                <w:spacing w:val="-2"/>
                <w:sz w:val="22"/>
                <w:szCs w:val="22"/>
              </w:rPr>
              <w:t>Определение списка учебников и учеб</w:t>
            </w:r>
            <w:r w:rsidRPr="00A65733">
              <w:rPr>
                <w:rFonts w:ascii="Times New Roman" w:hAnsi="Times New Roman" w:cs="Times New Roman"/>
                <w:color w:val="auto"/>
                <w:spacing w:val="2"/>
                <w:sz w:val="22"/>
                <w:szCs w:val="22"/>
              </w:rPr>
              <w:t xml:space="preserve">ных пособий, используемых в образовательной деятельности в соответствии со </w:t>
            </w:r>
            <w:r w:rsidRPr="00A65733">
              <w:rPr>
                <w:rFonts w:ascii="Times New Roman" w:hAnsi="Times New Roman" w:cs="Times New Roman"/>
                <w:color w:val="auto"/>
                <w:sz w:val="22"/>
                <w:szCs w:val="22"/>
              </w:rPr>
              <w:t xml:space="preserve">ФГОС </w:t>
            </w:r>
            <w:r w:rsidR="00B0300F">
              <w:rPr>
                <w:rFonts w:ascii="Times New Roman" w:hAnsi="Times New Roman" w:cs="Times New Roman"/>
                <w:color w:val="auto"/>
                <w:sz w:val="22"/>
                <w:szCs w:val="22"/>
              </w:rPr>
              <w:t>С</w:t>
            </w:r>
            <w:r w:rsidRPr="00A65733">
              <w:rPr>
                <w:rFonts w:ascii="Times New Roman" w:hAnsi="Times New Roman" w:cs="Times New Roman"/>
                <w:color w:val="auto"/>
                <w:sz w:val="22"/>
                <w:szCs w:val="22"/>
              </w:rPr>
              <w:t>ОО</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vAlign w:val="center"/>
          </w:tcPr>
          <w:p w:rsidR="00A65733" w:rsidRPr="00A65733" w:rsidRDefault="00612782" w:rsidP="00B0300F">
            <w:pPr>
              <w:pStyle w:val="NoParagraphStyle"/>
              <w:spacing w:line="240" w:lineRule="auto"/>
              <w:jc w:val="center"/>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март –апрель 2020</w:t>
            </w:r>
          </w:p>
        </w:tc>
      </w:tr>
      <w:tr w:rsidR="00A65733" w:rsidRPr="00A65733" w:rsidTr="00A65733">
        <w:trPr>
          <w:trHeight w:val="1048"/>
        </w:trPr>
        <w:tc>
          <w:tcPr>
            <w:tcW w:w="2127" w:type="dxa"/>
            <w:vMerge/>
            <w:tcBorders>
              <w:left w:val="single" w:sz="4" w:space="0" w:color="000000"/>
              <w:right w:val="single" w:sz="4" w:space="0" w:color="000000"/>
            </w:tcBorders>
          </w:tcPr>
          <w:p w:rsidR="00A65733" w:rsidRPr="00A65733" w:rsidRDefault="00A65733" w:rsidP="00A65733">
            <w:pPr>
              <w:pStyle w:val="NoParagraphStyle"/>
              <w:spacing w:line="240" w:lineRule="auto"/>
              <w:jc w:val="both"/>
              <w:textAlignment w:val="auto"/>
              <w:rPr>
                <w:rFonts w:ascii="Times New Roman" w:hAnsi="Times New Roman" w:cs="Times New Roman"/>
                <w:color w:val="auto"/>
                <w:sz w:val="22"/>
                <w:szCs w:val="22"/>
                <w:lang w:val="ru-RU"/>
              </w:rPr>
            </w:pPr>
          </w:p>
        </w:tc>
        <w:tc>
          <w:tcPr>
            <w:tcW w:w="567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65733" w:rsidRPr="00A65733" w:rsidRDefault="00A65733" w:rsidP="00A65733">
            <w:pPr>
              <w:pStyle w:val="a8"/>
              <w:spacing w:line="240" w:lineRule="auto"/>
              <w:jc w:val="both"/>
              <w:rPr>
                <w:rFonts w:ascii="Times New Roman" w:hAnsi="Times New Roman" w:cs="Times New Roman"/>
                <w:color w:val="auto"/>
                <w:sz w:val="22"/>
                <w:szCs w:val="22"/>
              </w:rPr>
            </w:pPr>
            <w:r w:rsidRPr="00A65733">
              <w:rPr>
                <w:rFonts w:ascii="Times New Roman" w:hAnsi="Times New Roman" w:cs="Times New Roman"/>
                <w:color w:val="auto"/>
                <w:sz w:val="22"/>
                <w:szCs w:val="22"/>
              </w:rPr>
              <w:t>8.</w:t>
            </w:r>
            <w:r w:rsidRPr="00A65733">
              <w:rPr>
                <w:rFonts w:ascii="Cambria Math" w:hAnsi="Cambria Math" w:cs="Times New Roman"/>
                <w:color w:val="auto"/>
                <w:sz w:val="22"/>
                <w:szCs w:val="22"/>
              </w:rPr>
              <w:t> </w:t>
            </w:r>
            <w:r w:rsidRPr="00A65733">
              <w:rPr>
                <w:rFonts w:ascii="Times New Roman" w:hAnsi="Times New Roman" w:cs="Times New Roman"/>
                <w:color w:val="auto"/>
                <w:sz w:val="22"/>
                <w:szCs w:val="22"/>
              </w:rPr>
              <w:t>Разработка локальных актов, устанав</w:t>
            </w:r>
            <w:r w:rsidRPr="00A65733">
              <w:rPr>
                <w:rFonts w:ascii="Times New Roman" w:hAnsi="Times New Roman" w:cs="Times New Roman"/>
                <w:color w:val="auto"/>
                <w:spacing w:val="-4"/>
                <w:sz w:val="22"/>
                <w:szCs w:val="22"/>
              </w:rPr>
              <w:t>ливающих требования к различным объ</w:t>
            </w:r>
            <w:r w:rsidRPr="00A65733">
              <w:rPr>
                <w:rFonts w:ascii="Times New Roman" w:hAnsi="Times New Roman" w:cs="Times New Roman"/>
                <w:color w:val="auto"/>
                <w:sz w:val="22"/>
                <w:szCs w:val="22"/>
              </w:rPr>
              <w:t xml:space="preserve">ектам инфраструктуры </w:t>
            </w:r>
            <w:r w:rsidRPr="00A65733">
              <w:rPr>
                <w:rFonts w:ascii="Times New Roman" w:hAnsi="Times New Roman" w:cs="Times New Roman"/>
                <w:color w:val="auto"/>
                <w:spacing w:val="-4"/>
                <w:sz w:val="22"/>
                <w:szCs w:val="22"/>
              </w:rPr>
              <w:t xml:space="preserve"> ОО с учетом требований к мини</w:t>
            </w:r>
            <w:r w:rsidRPr="00A65733">
              <w:rPr>
                <w:rFonts w:ascii="Times New Roman" w:hAnsi="Times New Roman" w:cs="Times New Roman"/>
                <w:color w:val="auto"/>
                <w:spacing w:val="-2"/>
                <w:sz w:val="22"/>
                <w:szCs w:val="22"/>
              </w:rPr>
              <w:t>мальной оснащенности учебной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vAlign w:val="center"/>
          </w:tcPr>
          <w:p w:rsidR="00A65733" w:rsidRPr="00A65733" w:rsidRDefault="00A65733" w:rsidP="00A65733">
            <w:pPr>
              <w:pStyle w:val="NoParagraphStyle"/>
              <w:spacing w:line="240" w:lineRule="auto"/>
              <w:jc w:val="center"/>
              <w:textAlignment w:val="auto"/>
              <w:rPr>
                <w:rFonts w:ascii="Times New Roman" w:hAnsi="Times New Roman" w:cs="Times New Roman"/>
                <w:color w:val="auto"/>
                <w:sz w:val="22"/>
                <w:szCs w:val="22"/>
                <w:lang w:val="ru-RU"/>
              </w:rPr>
            </w:pPr>
            <w:r w:rsidRPr="00A65733">
              <w:rPr>
                <w:rFonts w:ascii="Times New Roman" w:hAnsi="Times New Roman" w:cs="Times New Roman"/>
                <w:color w:val="auto"/>
                <w:sz w:val="22"/>
                <w:szCs w:val="22"/>
                <w:lang w:val="ru-RU"/>
              </w:rPr>
              <w:t>май-август текущего учебного года</w:t>
            </w:r>
          </w:p>
        </w:tc>
      </w:tr>
      <w:tr w:rsidR="00A65733" w:rsidRPr="00A65733" w:rsidTr="00A65733">
        <w:trPr>
          <w:trHeight w:val="2808"/>
        </w:trPr>
        <w:tc>
          <w:tcPr>
            <w:tcW w:w="2127" w:type="dxa"/>
            <w:vMerge/>
            <w:tcBorders>
              <w:left w:val="single" w:sz="4" w:space="0" w:color="000000"/>
              <w:bottom w:val="single" w:sz="4" w:space="0" w:color="000000"/>
              <w:right w:val="single" w:sz="4" w:space="0" w:color="000000"/>
            </w:tcBorders>
          </w:tcPr>
          <w:p w:rsidR="00A65733" w:rsidRPr="00A65733" w:rsidRDefault="00A65733" w:rsidP="00A65733">
            <w:pPr>
              <w:pStyle w:val="NoParagraphStyle"/>
              <w:spacing w:line="240" w:lineRule="auto"/>
              <w:jc w:val="both"/>
              <w:textAlignment w:val="auto"/>
              <w:rPr>
                <w:rFonts w:ascii="Times New Roman" w:hAnsi="Times New Roman" w:cs="Times New Roman"/>
                <w:color w:val="auto"/>
                <w:sz w:val="22"/>
                <w:szCs w:val="22"/>
                <w:lang w:val="ru-RU"/>
              </w:rPr>
            </w:pPr>
          </w:p>
        </w:tc>
        <w:tc>
          <w:tcPr>
            <w:tcW w:w="5670"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65733" w:rsidRPr="00A65733" w:rsidRDefault="00A65733" w:rsidP="00A65733">
            <w:pPr>
              <w:pStyle w:val="a8"/>
              <w:spacing w:line="240" w:lineRule="auto"/>
              <w:jc w:val="both"/>
              <w:rPr>
                <w:rFonts w:ascii="Times New Roman" w:hAnsi="Times New Roman" w:cs="Times New Roman"/>
                <w:color w:val="auto"/>
                <w:sz w:val="22"/>
                <w:szCs w:val="22"/>
              </w:rPr>
            </w:pPr>
            <w:r w:rsidRPr="00A65733">
              <w:rPr>
                <w:rFonts w:ascii="Times New Roman" w:hAnsi="Times New Roman" w:cs="Times New Roman"/>
                <w:color w:val="auto"/>
                <w:sz w:val="22"/>
                <w:szCs w:val="22"/>
              </w:rPr>
              <w:t>9.</w:t>
            </w:r>
            <w:r w:rsidRPr="00A65733">
              <w:rPr>
                <w:rFonts w:ascii="Times New Roman" w:hAnsi="Times New Roman" w:cs="Times New Roman"/>
                <w:color w:val="auto"/>
                <w:sz w:val="22"/>
                <w:szCs w:val="22"/>
              </w:rPr>
              <w:t> </w:t>
            </w:r>
            <w:r w:rsidRPr="00A65733">
              <w:rPr>
                <w:rFonts w:ascii="Times New Roman" w:hAnsi="Times New Roman" w:cs="Times New Roman"/>
                <w:color w:val="auto"/>
                <w:sz w:val="22"/>
                <w:szCs w:val="22"/>
              </w:rPr>
              <w:t>Разработка:</w:t>
            </w:r>
          </w:p>
          <w:p w:rsidR="00A65733" w:rsidRPr="00A65733" w:rsidRDefault="00A65733" w:rsidP="00261E98">
            <w:pPr>
              <w:pStyle w:val="a8"/>
              <w:numPr>
                <w:ilvl w:val="0"/>
                <w:numId w:val="46"/>
              </w:numPr>
              <w:spacing w:line="240" w:lineRule="auto"/>
              <w:jc w:val="both"/>
              <w:rPr>
                <w:rFonts w:ascii="Times New Roman" w:hAnsi="Times New Roman" w:cs="Times New Roman"/>
                <w:color w:val="auto"/>
                <w:sz w:val="22"/>
                <w:szCs w:val="22"/>
              </w:rPr>
            </w:pPr>
            <w:r w:rsidRPr="00A65733">
              <w:rPr>
                <w:rFonts w:ascii="Times New Roman" w:hAnsi="Times New Roman" w:cs="Times New Roman"/>
                <w:color w:val="auto"/>
                <w:spacing w:val="-2"/>
                <w:sz w:val="22"/>
                <w:szCs w:val="22"/>
              </w:rPr>
              <w:t>образовательных программ (индиви</w:t>
            </w:r>
            <w:r w:rsidRPr="00A65733">
              <w:rPr>
                <w:rFonts w:ascii="Times New Roman" w:hAnsi="Times New Roman" w:cs="Times New Roman"/>
                <w:color w:val="auto"/>
                <w:sz w:val="22"/>
                <w:szCs w:val="22"/>
              </w:rPr>
              <w:t>дуальных и</w:t>
            </w:r>
            <w:r w:rsidRPr="00A65733">
              <w:rPr>
                <w:rFonts w:ascii="Times New Roman" w:hAnsi="Times New Roman" w:cs="Times New Roman"/>
                <w:color w:val="auto"/>
                <w:sz w:val="22"/>
                <w:szCs w:val="22"/>
              </w:rPr>
              <w:t> </w:t>
            </w:r>
            <w:r w:rsidRPr="00A65733">
              <w:rPr>
                <w:rFonts w:ascii="Times New Roman" w:hAnsi="Times New Roman" w:cs="Times New Roman"/>
                <w:color w:val="auto"/>
                <w:sz w:val="22"/>
                <w:szCs w:val="22"/>
              </w:rPr>
              <w:t>др.);</w:t>
            </w:r>
          </w:p>
          <w:p w:rsidR="00A65733" w:rsidRPr="00A65733" w:rsidRDefault="00A65733" w:rsidP="00261E98">
            <w:pPr>
              <w:pStyle w:val="a8"/>
              <w:numPr>
                <w:ilvl w:val="0"/>
                <w:numId w:val="46"/>
              </w:numPr>
              <w:spacing w:line="240" w:lineRule="auto"/>
              <w:jc w:val="both"/>
              <w:rPr>
                <w:rFonts w:ascii="Times New Roman" w:hAnsi="Times New Roman" w:cs="Times New Roman"/>
                <w:color w:val="auto"/>
                <w:sz w:val="22"/>
                <w:szCs w:val="22"/>
              </w:rPr>
            </w:pPr>
            <w:r w:rsidRPr="00A65733">
              <w:rPr>
                <w:rFonts w:ascii="Times New Roman" w:hAnsi="Times New Roman" w:cs="Times New Roman"/>
                <w:color w:val="auto"/>
                <w:sz w:val="22"/>
                <w:szCs w:val="22"/>
              </w:rPr>
              <w:t>учебного плана;</w:t>
            </w:r>
          </w:p>
          <w:p w:rsidR="00A65733" w:rsidRPr="00A65733" w:rsidRDefault="00A65733" w:rsidP="00261E98">
            <w:pPr>
              <w:pStyle w:val="a8"/>
              <w:numPr>
                <w:ilvl w:val="0"/>
                <w:numId w:val="46"/>
              </w:numPr>
              <w:spacing w:line="240" w:lineRule="auto"/>
              <w:jc w:val="both"/>
              <w:rPr>
                <w:rFonts w:ascii="Times New Roman" w:hAnsi="Times New Roman" w:cs="Times New Roman"/>
                <w:color w:val="auto"/>
                <w:sz w:val="22"/>
                <w:szCs w:val="22"/>
              </w:rPr>
            </w:pPr>
            <w:r w:rsidRPr="00A65733">
              <w:rPr>
                <w:rFonts w:ascii="Times New Roman" w:hAnsi="Times New Roman" w:cs="Times New Roman"/>
                <w:color w:val="auto"/>
                <w:spacing w:val="-2"/>
                <w:sz w:val="22"/>
                <w:szCs w:val="22"/>
              </w:rPr>
              <w:t>рабочих программ учебных предме</w:t>
            </w:r>
            <w:r w:rsidRPr="00A65733">
              <w:rPr>
                <w:rFonts w:ascii="Times New Roman" w:hAnsi="Times New Roman" w:cs="Times New Roman"/>
                <w:color w:val="auto"/>
                <w:sz w:val="22"/>
                <w:szCs w:val="22"/>
              </w:rPr>
              <w:t>тов, курсов;</w:t>
            </w:r>
          </w:p>
          <w:p w:rsidR="00A65733" w:rsidRPr="00A65733" w:rsidRDefault="00A65733" w:rsidP="00261E98">
            <w:pPr>
              <w:pStyle w:val="a8"/>
              <w:numPr>
                <w:ilvl w:val="0"/>
                <w:numId w:val="46"/>
              </w:numPr>
              <w:spacing w:line="240" w:lineRule="auto"/>
              <w:jc w:val="both"/>
              <w:rPr>
                <w:rFonts w:ascii="Times New Roman" w:hAnsi="Times New Roman" w:cs="Times New Roman"/>
                <w:color w:val="auto"/>
                <w:sz w:val="22"/>
                <w:szCs w:val="22"/>
              </w:rPr>
            </w:pPr>
            <w:r w:rsidRPr="00A65733">
              <w:rPr>
                <w:rFonts w:ascii="Times New Roman" w:hAnsi="Times New Roman" w:cs="Times New Roman"/>
                <w:color w:val="auto"/>
                <w:spacing w:val="2"/>
                <w:sz w:val="22"/>
                <w:szCs w:val="22"/>
              </w:rPr>
              <w:t>годового календарного учебного гра</w:t>
            </w:r>
            <w:r w:rsidRPr="00A65733">
              <w:rPr>
                <w:rFonts w:ascii="Times New Roman" w:hAnsi="Times New Roman" w:cs="Times New Roman"/>
                <w:color w:val="auto"/>
                <w:sz w:val="22"/>
                <w:szCs w:val="22"/>
              </w:rPr>
              <w:t>фика;</w:t>
            </w:r>
          </w:p>
          <w:p w:rsidR="00A65733" w:rsidRPr="00A65733" w:rsidRDefault="00A65733" w:rsidP="00261E98">
            <w:pPr>
              <w:pStyle w:val="a8"/>
              <w:numPr>
                <w:ilvl w:val="0"/>
                <w:numId w:val="46"/>
              </w:numPr>
              <w:spacing w:line="240" w:lineRule="auto"/>
              <w:jc w:val="both"/>
              <w:rPr>
                <w:rFonts w:ascii="Times New Roman" w:hAnsi="Times New Roman" w:cs="Times New Roman"/>
                <w:color w:val="auto"/>
                <w:sz w:val="22"/>
                <w:szCs w:val="22"/>
              </w:rPr>
            </w:pPr>
            <w:r w:rsidRPr="00A65733">
              <w:rPr>
                <w:rFonts w:ascii="Times New Roman" w:hAnsi="Times New Roman" w:cs="Times New Roman"/>
                <w:color w:val="auto"/>
                <w:spacing w:val="-2"/>
                <w:sz w:val="22"/>
                <w:szCs w:val="22"/>
              </w:rPr>
              <w:t>положений о внеурочной деятельно</w:t>
            </w:r>
            <w:r w:rsidRPr="00A65733">
              <w:rPr>
                <w:rFonts w:ascii="Times New Roman" w:hAnsi="Times New Roman" w:cs="Times New Roman"/>
                <w:color w:val="auto"/>
                <w:sz w:val="22"/>
                <w:szCs w:val="22"/>
              </w:rPr>
              <w:t>сти обучающихся;</w:t>
            </w:r>
          </w:p>
          <w:p w:rsidR="00A65733" w:rsidRPr="00A65733" w:rsidRDefault="00A65733" w:rsidP="00261E98">
            <w:pPr>
              <w:pStyle w:val="a8"/>
              <w:numPr>
                <w:ilvl w:val="0"/>
                <w:numId w:val="46"/>
              </w:numPr>
              <w:spacing w:line="240" w:lineRule="auto"/>
              <w:jc w:val="both"/>
              <w:rPr>
                <w:rFonts w:ascii="Times New Roman" w:hAnsi="Times New Roman" w:cs="Times New Roman"/>
                <w:color w:val="auto"/>
                <w:sz w:val="22"/>
                <w:szCs w:val="22"/>
              </w:rPr>
            </w:pPr>
            <w:r w:rsidRPr="00A65733">
              <w:rPr>
                <w:rFonts w:ascii="Times New Roman" w:hAnsi="Times New Roman" w:cs="Times New Roman"/>
                <w:color w:val="auto"/>
                <w:sz w:val="22"/>
                <w:szCs w:val="22"/>
              </w:rPr>
              <w:t>положения об организации текущей и итоговой оценки достижения обучающимися планируемых результатов освоения ООП</w:t>
            </w:r>
          </w:p>
          <w:p w:rsidR="00A65733" w:rsidRPr="00A65733" w:rsidRDefault="00A65733" w:rsidP="00261E98">
            <w:pPr>
              <w:pStyle w:val="a8"/>
              <w:numPr>
                <w:ilvl w:val="0"/>
                <w:numId w:val="46"/>
              </w:numPr>
              <w:spacing w:line="240" w:lineRule="auto"/>
              <w:jc w:val="both"/>
              <w:rPr>
                <w:rFonts w:ascii="Times New Roman" w:hAnsi="Times New Roman" w:cs="Times New Roman"/>
                <w:color w:val="auto"/>
                <w:sz w:val="22"/>
                <w:szCs w:val="22"/>
              </w:rPr>
            </w:pPr>
            <w:r w:rsidRPr="00A65733">
              <w:rPr>
                <w:rFonts w:ascii="Times New Roman" w:hAnsi="Times New Roman" w:cs="Times New Roman"/>
                <w:color w:val="auto"/>
                <w:sz w:val="22"/>
                <w:szCs w:val="22"/>
              </w:rPr>
              <w:t>адаптированной образовательной программы</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vAlign w:val="center"/>
          </w:tcPr>
          <w:p w:rsidR="00A65733" w:rsidRPr="00A65733" w:rsidRDefault="00A65733" w:rsidP="00A65733">
            <w:pPr>
              <w:pStyle w:val="NoParagraphStyle"/>
              <w:spacing w:line="240" w:lineRule="auto"/>
              <w:jc w:val="center"/>
              <w:textAlignment w:val="auto"/>
              <w:rPr>
                <w:rFonts w:ascii="Times New Roman" w:hAnsi="Times New Roman" w:cs="Times New Roman"/>
                <w:color w:val="auto"/>
                <w:sz w:val="22"/>
                <w:szCs w:val="22"/>
                <w:lang w:val="ru-RU"/>
              </w:rPr>
            </w:pPr>
            <w:r w:rsidRPr="00A65733">
              <w:rPr>
                <w:rFonts w:ascii="Times New Roman" w:hAnsi="Times New Roman" w:cs="Times New Roman"/>
                <w:color w:val="auto"/>
                <w:sz w:val="22"/>
                <w:szCs w:val="22"/>
                <w:lang w:val="ru-RU"/>
              </w:rPr>
              <w:t>май-август текущего учебного года</w:t>
            </w:r>
          </w:p>
        </w:tc>
      </w:tr>
      <w:tr w:rsidR="00A65733" w:rsidRPr="00A65733" w:rsidTr="00A65733">
        <w:trPr>
          <w:trHeight w:val="386"/>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vAlign w:val="center"/>
          </w:tcPr>
          <w:p w:rsidR="00A65733" w:rsidRPr="00A65733" w:rsidRDefault="00A65733" w:rsidP="00B0300F">
            <w:pPr>
              <w:pStyle w:val="a8"/>
              <w:spacing w:line="240" w:lineRule="auto"/>
              <w:jc w:val="center"/>
              <w:rPr>
                <w:rFonts w:ascii="Times New Roman" w:hAnsi="Times New Roman" w:cs="Times New Roman"/>
                <w:color w:val="auto"/>
                <w:sz w:val="22"/>
                <w:szCs w:val="22"/>
              </w:rPr>
            </w:pPr>
            <w:r w:rsidRPr="00A65733">
              <w:rPr>
                <w:rFonts w:ascii="Times New Roman" w:hAnsi="Times New Roman" w:cs="Times New Roman"/>
                <w:color w:val="auto"/>
                <w:sz w:val="22"/>
                <w:szCs w:val="22"/>
              </w:rPr>
              <w:t xml:space="preserve">II. Финансовое обеспечение введения ФГОС </w:t>
            </w:r>
            <w:r w:rsidR="00B0300F">
              <w:rPr>
                <w:rFonts w:ascii="Times New Roman" w:hAnsi="Times New Roman" w:cs="Times New Roman"/>
                <w:color w:val="auto"/>
                <w:sz w:val="22"/>
                <w:szCs w:val="22"/>
              </w:rPr>
              <w:t>С</w:t>
            </w:r>
            <w:r w:rsidRPr="00A65733">
              <w:rPr>
                <w:rFonts w:ascii="Times New Roman" w:hAnsi="Times New Roman" w:cs="Times New Roman"/>
                <w:color w:val="auto"/>
                <w:sz w:val="22"/>
                <w:szCs w:val="22"/>
              </w:rPr>
              <w:t>ОО</w:t>
            </w: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65733" w:rsidRPr="00A65733" w:rsidRDefault="00A65733" w:rsidP="00A65733">
            <w:pPr>
              <w:pStyle w:val="a8"/>
              <w:spacing w:line="240" w:lineRule="auto"/>
              <w:jc w:val="both"/>
              <w:rPr>
                <w:rFonts w:ascii="Times New Roman" w:hAnsi="Times New Roman" w:cs="Times New Roman"/>
                <w:color w:val="auto"/>
                <w:sz w:val="22"/>
                <w:szCs w:val="22"/>
              </w:rPr>
            </w:pPr>
            <w:r w:rsidRPr="00A65733">
              <w:rPr>
                <w:rFonts w:ascii="Times New Roman" w:hAnsi="Times New Roman" w:cs="Times New Roman"/>
                <w:color w:val="auto"/>
                <w:spacing w:val="2"/>
                <w:sz w:val="22"/>
                <w:szCs w:val="22"/>
              </w:rPr>
              <w:t>1.</w:t>
            </w:r>
            <w:r w:rsidRPr="00A65733">
              <w:rPr>
                <w:rFonts w:ascii="Times New Roman" w:hAnsi="Times New Roman" w:cs="Times New Roman"/>
                <w:color w:val="auto"/>
                <w:spacing w:val="2"/>
                <w:sz w:val="22"/>
                <w:szCs w:val="22"/>
              </w:rPr>
              <w:t> </w:t>
            </w:r>
            <w:r w:rsidRPr="00A65733">
              <w:rPr>
                <w:rFonts w:ascii="Times New Roman" w:hAnsi="Times New Roman" w:cs="Times New Roman"/>
                <w:color w:val="auto"/>
                <w:spacing w:val="2"/>
                <w:sz w:val="22"/>
                <w:szCs w:val="22"/>
              </w:rPr>
              <w:t>Определение объема расходов, необ</w:t>
            </w:r>
            <w:r w:rsidRPr="00A65733">
              <w:rPr>
                <w:rFonts w:ascii="Times New Roman" w:hAnsi="Times New Roman" w:cs="Times New Roman"/>
                <w:color w:val="auto"/>
                <w:sz w:val="22"/>
                <w:szCs w:val="22"/>
              </w:rPr>
              <w:t>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vAlign w:val="center"/>
          </w:tcPr>
          <w:p w:rsidR="00A65733" w:rsidRPr="00A65733" w:rsidRDefault="00A65733" w:rsidP="00A65733">
            <w:pPr>
              <w:pStyle w:val="NoParagraphStyle"/>
              <w:spacing w:line="240" w:lineRule="auto"/>
              <w:jc w:val="center"/>
              <w:textAlignment w:val="auto"/>
              <w:rPr>
                <w:rFonts w:ascii="Times New Roman" w:hAnsi="Times New Roman" w:cs="Times New Roman"/>
                <w:color w:val="auto"/>
                <w:sz w:val="22"/>
                <w:szCs w:val="22"/>
                <w:lang w:val="ru-RU"/>
              </w:rPr>
            </w:pPr>
            <w:r w:rsidRPr="00A65733">
              <w:rPr>
                <w:rFonts w:ascii="Times New Roman" w:hAnsi="Times New Roman" w:cs="Times New Roman"/>
                <w:color w:val="auto"/>
                <w:sz w:val="22"/>
                <w:szCs w:val="22"/>
                <w:lang w:val="ru-RU"/>
              </w:rPr>
              <w:t>май текущего учебного года</w:t>
            </w:r>
          </w:p>
        </w:tc>
      </w:tr>
      <w:tr w:rsidR="00A65733" w:rsidRPr="00A65733" w:rsidTr="00A65733">
        <w:trPr>
          <w:trHeight w:val="1052"/>
        </w:trPr>
        <w:tc>
          <w:tcPr>
            <w:tcW w:w="2127" w:type="dxa"/>
            <w:vMerge/>
            <w:tcBorders>
              <w:top w:val="single" w:sz="4" w:space="0" w:color="000000"/>
              <w:left w:val="single" w:sz="4" w:space="0" w:color="000000"/>
              <w:bottom w:val="single" w:sz="4" w:space="0" w:color="000000"/>
              <w:right w:val="single" w:sz="4" w:space="0" w:color="000000"/>
            </w:tcBorders>
          </w:tcPr>
          <w:p w:rsidR="00A65733" w:rsidRPr="00A65733" w:rsidRDefault="00A65733" w:rsidP="00A65733">
            <w:pPr>
              <w:pStyle w:val="NoParagraphStyle"/>
              <w:spacing w:line="240" w:lineRule="auto"/>
              <w:jc w:val="both"/>
              <w:textAlignment w:val="auto"/>
              <w:rPr>
                <w:rFonts w:ascii="Times New Roman" w:hAnsi="Times New Roman" w:cs="Times New Roman"/>
                <w:color w:val="auto"/>
                <w:sz w:val="22"/>
                <w:szCs w:val="22"/>
                <w:lang w:val="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65733" w:rsidRPr="00A65733" w:rsidRDefault="00A65733" w:rsidP="00A65733">
            <w:pPr>
              <w:pStyle w:val="a8"/>
              <w:spacing w:line="240" w:lineRule="auto"/>
              <w:jc w:val="both"/>
              <w:rPr>
                <w:rFonts w:ascii="Times New Roman" w:hAnsi="Times New Roman" w:cs="Times New Roman"/>
                <w:color w:val="auto"/>
                <w:sz w:val="22"/>
                <w:szCs w:val="22"/>
              </w:rPr>
            </w:pPr>
            <w:r w:rsidRPr="00A65733">
              <w:rPr>
                <w:rFonts w:ascii="Times New Roman" w:hAnsi="Times New Roman" w:cs="Times New Roman"/>
                <w:color w:val="auto"/>
                <w:sz w:val="22"/>
                <w:szCs w:val="22"/>
              </w:rPr>
              <w:t>2.</w:t>
            </w:r>
            <w:r w:rsidRPr="00A65733">
              <w:rPr>
                <w:rFonts w:ascii="Cambria Math" w:hAnsi="Cambria Math" w:cs="Times New Roman"/>
                <w:color w:val="auto"/>
                <w:sz w:val="22"/>
                <w:szCs w:val="22"/>
              </w:rPr>
              <w:t> </w:t>
            </w:r>
            <w:r w:rsidRPr="00A65733">
              <w:rPr>
                <w:rFonts w:ascii="Times New Roman" w:hAnsi="Times New Roman" w:cs="Times New Roman"/>
                <w:color w:val="auto"/>
                <w:sz w:val="22"/>
                <w:szCs w:val="22"/>
              </w:rPr>
              <w:t xml:space="preserve">Корректировка локальных актов (внесение </w:t>
            </w:r>
            <w:r w:rsidRPr="00A65733">
              <w:rPr>
                <w:rFonts w:ascii="Times New Roman" w:hAnsi="Times New Roman" w:cs="Times New Roman"/>
                <w:color w:val="auto"/>
                <w:spacing w:val="2"/>
                <w:sz w:val="22"/>
                <w:szCs w:val="22"/>
              </w:rPr>
              <w:t xml:space="preserve">изменений в них), регламентирующих </w:t>
            </w:r>
            <w:r w:rsidRPr="00A65733">
              <w:rPr>
                <w:rFonts w:ascii="Times New Roman" w:hAnsi="Times New Roman" w:cs="Times New Roman"/>
                <w:color w:val="auto"/>
                <w:sz w:val="22"/>
                <w:szCs w:val="22"/>
              </w:rPr>
              <w:t xml:space="preserve">установление заработной платы работников ОО, в том </w:t>
            </w:r>
            <w:r w:rsidRPr="00A65733">
              <w:rPr>
                <w:rFonts w:ascii="Times New Roman" w:hAnsi="Times New Roman" w:cs="Times New Roman"/>
                <w:color w:val="auto"/>
                <w:spacing w:val="2"/>
                <w:sz w:val="22"/>
                <w:szCs w:val="22"/>
              </w:rPr>
              <w:t>числе стимулирующих надбавок и до</w:t>
            </w:r>
            <w:r w:rsidRPr="00A65733">
              <w:rPr>
                <w:rFonts w:ascii="Times New Roman" w:hAnsi="Times New Roman" w:cs="Times New Roman"/>
                <w:color w:val="auto"/>
                <w:sz w:val="22"/>
                <w:szCs w:val="22"/>
              </w:rPr>
              <w:t>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vAlign w:val="center"/>
          </w:tcPr>
          <w:p w:rsidR="00A65733" w:rsidRPr="00A65733" w:rsidRDefault="00A65733" w:rsidP="00B44B9C">
            <w:pPr>
              <w:pStyle w:val="NoParagraphStyle"/>
              <w:spacing w:line="240" w:lineRule="auto"/>
              <w:jc w:val="center"/>
              <w:textAlignment w:val="auto"/>
              <w:rPr>
                <w:rFonts w:ascii="Times New Roman" w:hAnsi="Times New Roman" w:cs="Times New Roman"/>
                <w:color w:val="auto"/>
                <w:sz w:val="22"/>
                <w:szCs w:val="22"/>
                <w:lang w:val="ru-RU"/>
              </w:rPr>
            </w:pPr>
            <w:r w:rsidRPr="00A65733">
              <w:rPr>
                <w:rFonts w:ascii="Times New Roman" w:hAnsi="Times New Roman" w:cs="Times New Roman"/>
                <w:color w:val="auto"/>
                <w:sz w:val="22"/>
                <w:szCs w:val="22"/>
                <w:lang w:val="ru-RU"/>
              </w:rPr>
              <w:t>август – сентябрь текущего уч</w:t>
            </w:r>
            <w:r w:rsidR="00B44B9C">
              <w:rPr>
                <w:rFonts w:ascii="Times New Roman" w:hAnsi="Times New Roman" w:cs="Times New Roman"/>
                <w:color w:val="auto"/>
                <w:sz w:val="22"/>
                <w:szCs w:val="22"/>
                <w:lang w:val="ru-RU"/>
              </w:rPr>
              <w:t>.</w:t>
            </w:r>
            <w:r w:rsidRPr="00A65733">
              <w:rPr>
                <w:rFonts w:ascii="Times New Roman" w:hAnsi="Times New Roman" w:cs="Times New Roman"/>
                <w:color w:val="auto"/>
                <w:sz w:val="22"/>
                <w:szCs w:val="22"/>
                <w:lang w:val="ru-RU"/>
              </w:rPr>
              <w:t xml:space="preserve"> года</w:t>
            </w:r>
          </w:p>
        </w:tc>
      </w:tr>
      <w:tr w:rsidR="00A65733" w:rsidRPr="00A65733" w:rsidTr="00A65733">
        <w:trPr>
          <w:trHeight w:val="687"/>
        </w:trPr>
        <w:tc>
          <w:tcPr>
            <w:tcW w:w="2127" w:type="dxa"/>
            <w:vMerge/>
            <w:tcBorders>
              <w:top w:val="single" w:sz="4" w:space="0" w:color="000000"/>
              <w:left w:val="single" w:sz="4" w:space="0" w:color="000000"/>
              <w:bottom w:val="single" w:sz="4" w:space="0" w:color="000000"/>
              <w:right w:val="single" w:sz="4" w:space="0" w:color="000000"/>
            </w:tcBorders>
          </w:tcPr>
          <w:p w:rsidR="00A65733" w:rsidRPr="00A65733" w:rsidRDefault="00A65733" w:rsidP="00A65733">
            <w:pPr>
              <w:pStyle w:val="NoParagraphStyle"/>
              <w:spacing w:line="240" w:lineRule="auto"/>
              <w:jc w:val="both"/>
              <w:textAlignment w:val="auto"/>
              <w:rPr>
                <w:rFonts w:ascii="Times New Roman" w:hAnsi="Times New Roman" w:cs="Times New Roman"/>
                <w:color w:val="auto"/>
                <w:sz w:val="22"/>
                <w:szCs w:val="22"/>
                <w:lang w:val="ru-RU"/>
              </w:rPr>
            </w:pPr>
          </w:p>
        </w:tc>
        <w:tc>
          <w:tcPr>
            <w:tcW w:w="5670" w:type="dxa"/>
            <w:tcBorders>
              <w:top w:val="single" w:sz="4" w:space="0" w:color="000000"/>
              <w:left w:val="single" w:sz="4" w:space="0" w:color="000000"/>
              <w:right w:val="single" w:sz="4" w:space="0" w:color="000000"/>
            </w:tcBorders>
            <w:tcMar>
              <w:top w:w="68" w:type="dxa"/>
              <w:left w:w="85" w:type="dxa"/>
              <w:bottom w:w="82" w:type="dxa"/>
              <w:right w:w="85" w:type="dxa"/>
            </w:tcMar>
          </w:tcPr>
          <w:p w:rsidR="00A65733" w:rsidRPr="00A65733" w:rsidRDefault="00A65733" w:rsidP="00A65733">
            <w:pPr>
              <w:pStyle w:val="a8"/>
              <w:spacing w:line="240" w:lineRule="auto"/>
              <w:jc w:val="both"/>
              <w:rPr>
                <w:rFonts w:ascii="Times New Roman" w:hAnsi="Times New Roman" w:cs="Times New Roman"/>
                <w:color w:val="auto"/>
                <w:sz w:val="22"/>
                <w:szCs w:val="22"/>
              </w:rPr>
            </w:pPr>
            <w:r w:rsidRPr="00A65733">
              <w:rPr>
                <w:rFonts w:ascii="Times New Roman" w:hAnsi="Times New Roman" w:cs="Times New Roman"/>
                <w:color w:val="auto"/>
                <w:sz w:val="22"/>
                <w:szCs w:val="22"/>
              </w:rPr>
              <w:t>3.</w:t>
            </w:r>
            <w:r w:rsidRPr="00A65733">
              <w:rPr>
                <w:rFonts w:ascii="Times New Roman" w:hAnsi="Times New Roman" w:cs="Times New Roman"/>
                <w:color w:val="auto"/>
                <w:sz w:val="22"/>
                <w:szCs w:val="22"/>
              </w:rPr>
              <w:t> </w:t>
            </w:r>
            <w:r w:rsidRPr="00A65733">
              <w:rPr>
                <w:rFonts w:ascii="Times New Roman" w:hAnsi="Times New Roman" w:cs="Times New Roman"/>
                <w:color w:val="auto"/>
                <w:sz w:val="22"/>
                <w:szCs w:val="22"/>
              </w:rPr>
              <w:t>Заключение дополнительных соглашений к трудовому договору с педагогическими работниками</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vAlign w:val="center"/>
          </w:tcPr>
          <w:p w:rsidR="00A65733" w:rsidRPr="00A65733" w:rsidRDefault="00B0300F" w:rsidP="00A65733">
            <w:pPr>
              <w:pStyle w:val="NoParagraphStyle"/>
              <w:spacing w:line="240" w:lineRule="auto"/>
              <w:jc w:val="center"/>
              <w:textAlignment w:val="auto"/>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сентябрь</w:t>
            </w:r>
            <w:r w:rsidR="00A65733" w:rsidRPr="00A65733">
              <w:rPr>
                <w:rFonts w:ascii="Times New Roman" w:hAnsi="Times New Roman" w:cs="Times New Roman"/>
                <w:color w:val="auto"/>
                <w:sz w:val="22"/>
                <w:szCs w:val="22"/>
                <w:lang w:val="ru-RU"/>
              </w:rPr>
              <w:t xml:space="preserve"> текущего учебного года</w:t>
            </w:r>
          </w:p>
        </w:tc>
      </w:tr>
      <w:tr w:rsidR="00A65733" w:rsidRPr="00A65733" w:rsidTr="00A65733">
        <w:trPr>
          <w:trHeight w:val="723"/>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vAlign w:val="center"/>
          </w:tcPr>
          <w:p w:rsidR="00A65733" w:rsidRPr="00A65733" w:rsidRDefault="00A65733" w:rsidP="00B0300F">
            <w:pPr>
              <w:pStyle w:val="a8"/>
              <w:spacing w:line="240" w:lineRule="auto"/>
              <w:jc w:val="center"/>
              <w:rPr>
                <w:rFonts w:ascii="Times New Roman" w:hAnsi="Times New Roman" w:cs="Times New Roman"/>
                <w:color w:val="auto"/>
                <w:sz w:val="22"/>
                <w:szCs w:val="22"/>
              </w:rPr>
            </w:pPr>
            <w:r w:rsidRPr="00A65733">
              <w:rPr>
                <w:rFonts w:ascii="Times New Roman" w:hAnsi="Times New Roman" w:cs="Times New Roman"/>
                <w:color w:val="auto"/>
                <w:sz w:val="22"/>
                <w:szCs w:val="22"/>
              </w:rPr>
              <w:t>III.</w:t>
            </w:r>
            <w:r w:rsidRPr="00A65733">
              <w:rPr>
                <w:rFonts w:ascii="Cambria Math" w:hAnsi="Cambria Math" w:cs="Cambria Math"/>
                <w:color w:val="auto"/>
                <w:sz w:val="22"/>
                <w:szCs w:val="22"/>
              </w:rPr>
              <w:t> </w:t>
            </w:r>
            <w:r w:rsidRPr="00A65733">
              <w:rPr>
                <w:rFonts w:ascii="Times New Roman" w:hAnsi="Times New Roman" w:cs="Times New Roman"/>
                <w:color w:val="auto"/>
                <w:sz w:val="22"/>
                <w:szCs w:val="22"/>
              </w:rPr>
              <w:t xml:space="preserve">Организационное обеспечение введения ФГОС </w:t>
            </w:r>
            <w:r w:rsidR="00B0300F">
              <w:rPr>
                <w:rFonts w:ascii="Times New Roman" w:hAnsi="Times New Roman" w:cs="Times New Roman"/>
                <w:color w:val="auto"/>
                <w:sz w:val="22"/>
                <w:szCs w:val="22"/>
              </w:rPr>
              <w:t>С</w:t>
            </w:r>
            <w:r w:rsidRPr="00A65733">
              <w:rPr>
                <w:rFonts w:ascii="Times New Roman" w:hAnsi="Times New Roman" w:cs="Times New Roman"/>
                <w:color w:val="auto"/>
                <w:sz w:val="22"/>
                <w:szCs w:val="22"/>
              </w:rPr>
              <w:t>ОО</w:t>
            </w:r>
          </w:p>
        </w:tc>
        <w:tc>
          <w:tcPr>
            <w:tcW w:w="5670" w:type="dxa"/>
            <w:tcBorders>
              <w:top w:val="single" w:sz="4" w:space="0" w:color="000000"/>
              <w:left w:val="single" w:sz="4" w:space="0" w:color="000000"/>
              <w:right w:val="single" w:sz="4" w:space="0" w:color="000000"/>
            </w:tcBorders>
            <w:tcMar>
              <w:top w:w="68" w:type="dxa"/>
              <w:left w:w="85" w:type="dxa"/>
              <w:bottom w:w="82" w:type="dxa"/>
              <w:right w:w="85" w:type="dxa"/>
            </w:tcMar>
          </w:tcPr>
          <w:p w:rsidR="00A65733" w:rsidRPr="00A65733" w:rsidRDefault="00A65733" w:rsidP="00B0300F">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rPr>
            </w:pPr>
            <w:r w:rsidRPr="00A65733">
              <w:rPr>
                <w:rFonts w:ascii="Times New Roman" w:hAnsi="Times New Roman"/>
              </w:rPr>
              <w:t>1.</w:t>
            </w:r>
            <w:r w:rsidRPr="00A65733">
              <w:rPr>
                <w:rFonts w:ascii="Cambria Math" w:hAnsi="Cambria Math"/>
              </w:rPr>
              <w:t> </w:t>
            </w:r>
            <w:r w:rsidRPr="00A65733">
              <w:rPr>
                <w:rFonts w:ascii="Times New Roman" w:eastAsia="MS Mincho" w:hAnsi="Times New Roman"/>
              </w:rPr>
              <w:t xml:space="preserve"> Обеспечение координации взаимодействия участников образвательных отношений по </w:t>
            </w:r>
            <w:r w:rsidRPr="00A65733">
              <w:rPr>
                <w:rFonts w:ascii="Times New Roman" w:eastAsia="MS Mincho" w:hAnsi="Times New Roman"/>
                <w:spacing w:val="2"/>
              </w:rPr>
              <w:t xml:space="preserve"> организации</w:t>
            </w:r>
            <w:r w:rsidRPr="00A65733">
              <w:rPr>
                <w:rFonts w:ascii="Times New Roman" w:eastAsia="MS Mincho" w:hAnsi="Times New Roman"/>
              </w:rPr>
              <w:t xml:space="preserve"> введения ФГОС </w:t>
            </w:r>
            <w:r w:rsidR="00B0300F">
              <w:rPr>
                <w:rFonts w:ascii="Times New Roman" w:eastAsia="MS Mincho" w:hAnsi="Times New Roman"/>
              </w:rPr>
              <w:t>С</w:t>
            </w:r>
            <w:r w:rsidRPr="00A65733">
              <w:rPr>
                <w:rFonts w:ascii="Times New Roman" w:eastAsia="MS Mincho" w:hAnsi="Times New Roman"/>
              </w:rPr>
              <w:t>ОО</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vAlign w:val="center"/>
          </w:tcPr>
          <w:p w:rsidR="00A65733" w:rsidRPr="00A65733" w:rsidRDefault="00A65733" w:rsidP="00A65733">
            <w:pPr>
              <w:pStyle w:val="NoParagraphStyle"/>
              <w:spacing w:line="240" w:lineRule="auto"/>
              <w:jc w:val="center"/>
              <w:textAlignment w:val="auto"/>
              <w:rPr>
                <w:rFonts w:ascii="Times New Roman" w:hAnsi="Times New Roman" w:cs="Times New Roman"/>
                <w:color w:val="auto"/>
                <w:sz w:val="22"/>
                <w:szCs w:val="22"/>
                <w:lang w:val="ru-RU"/>
              </w:rPr>
            </w:pPr>
            <w:r w:rsidRPr="00A65733">
              <w:rPr>
                <w:rFonts w:ascii="Times New Roman" w:hAnsi="Times New Roman" w:cs="Times New Roman"/>
                <w:color w:val="auto"/>
                <w:sz w:val="22"/>
                <w:szCs w:val="22"/>
                <w:lang w:val="ru-RU"/>
              </w:rPr>
              <w:t>постоянно</w:t>
            </w:r>
          </w:p>
        </w:tc>
      </w:tr>
      <w:tr w:rsidR="00A65733" w:rsidRPr="00A65733" w:rsidTr="00A65733">
        <w:trPr>
          <w:trHeight w:val="1076"/>
        </w:trPr>
        <w:tc>
          <w:tcPr>
            <w:tcW w:w="2127" w:type="dxa"/>
            <w:vMerge/>
            <w:tcBorders>
              <w:top w:val="single" w:sz="4" w:space="0" w:color="000000"/>
              <w:left w:val="single" w:sz="4" w:space="0" w:color="000000"/>
              <w:bottom w:val="single" w:sz="4" w:space="0" w:color="000000"/>
              <w:right w:val="single" w:sz="4" w:space="0" w:color="000000"/>
            </w:tcBorders>
          </w:tcPr>
          <w:p w:rsidR="00A65733" w:rsidRPr="00A65733" w:rsidRDefault="00A65733" w:rsidP="00A65733">
            <w:pPr>
              <w:pStyle w:val="NoParagraphStyle"/>
              <w:spacing w:line="240" w:lineRule="auto"/>
              <w:jc w:val="both"/>
              <w:textAlignment w:val="auto"/>
              <w:rPr>
                <w:rFonts w:ascii="Times New Roman" w:hAnsi="Times New Roman" w:cs="Times New Roman"/>
                <w:color w:val="auto"/>
                <w:sz w:val="22"/>
                <w:szCs w:val="22"/>
                <w:lang w:val="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65733" w:rsidRPr="00A65733" w:rsidRDefault="00A65733" w:rsidP="00A65733">
            <w:pPr>
              <w:pStyle w:val="a8"/>
              <w:spacing w:line="240" w:lineRule="auto"/>
              <w:jc w:val="both"/>
              <w:rPr>
                <w:rFonts w:ascii="Times New Roman" w:hAnsi="Times New Roman" w:cs="Times New Roman"/>
                <w:color w:val="auto"/>
                <w:sz w:val="22"/>
                <w:szCs w:val="22"/>
              </w:rPr>
            </w:pPr>
            <w:r w:rsidRPr="00A65733">
              <w:rPr>
                <w:rFonts w:ascii="Times New Roman" w:hAnsi="Times New Roman" w:cs="Times New Roman"/>
                <w:color w:val="auto"/>
                <w:spacing w:val="-2"/>
                <w:sz w:val="22"/>
                <w:szCs w:val="22"/>
              </w:rPr>
              <w:t>2.</w:t>
            </w:r>
            <w:r w:rsidRPr="00A65733">
              <w:rPr>
                <w:rFonts w:ascii="Times New Roman" w:hAnsi="Times New Roman" w:cs="Times New Roman"/>
                <w:color w:val="auto"/>
                <w:spacing w:val="-2"/>
                <w:sz w:val="22"/>
                <w:szCs w:val="22"/>
              </w:rPr>
              <w:t> </w:t>
            </w:r>
            <w:r w:rsidRPr="00A65733">
              <w:rPr>
                <w:rFonts w:ascii="Times New Roman" w:hAnsi="Times New Roman" w:cs="Times New Roman"/>
                <w:color w:val="auto"/>
                <w:spacing w:val="-2"/>
                <w:sz w:val="22"/>
                <w:szCs w:val="22"/>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vAlign w:val="center"/>
          </w:tcPr>
          <w:p w:rsidR="00A65733" w:rsidRPr="00A65733" w:rsidRDefault="00A65733" w:rsidP="00A65733">
            <w:pPr>
              <w:pStyle w:val="NoParagraphStyle"/>
              <w:spacing w:line="240" w:lineRule="auto"/>
              <w:jc w:val="center"/>
              <w:textAlignment w:val="auto"/>
              <w:rPr>
                <w:rFonts w:ascii="Times New Roman" w:hAnsi="Times New Roman" w:cs="Times New Roman"/>
                <w:color w:val="auto"/>
                <w:sz w:val="22"/>
                <w:szCs w:val="22"/>
                <w:lang w:val="ru-RU"/>
              </w:rPr>
            </w:pPr>
            <w:r w:rsidRPr="00A65733">
              <w:rPr>
                <w:rFonts w:ascii="Times New Roman" w:hAnsi="Times New Roman" w:cs="Times New Roman"/>
                <w:color w:val="auto"/>
                <w:sz w:val="22"/>
                <w:szCs w:val="22"/>
                <w:lang w:val="ru-RU"/>
              </w:rPr>
              <w:t>апрель-май, ежегодно</w:t>
            </w:r>
          </w:p>
        </w:tc>
      </w:tr>
      <w:tr w:rsidR="00A65733" w:rsidRPr="00A65733" w:rsidTr="00A65733">
        <w:trPr>
          <w:trHeight w:val="20"/>
        </w:trPr>
        <w:tc>
          <w:tcPr>
            <w:tcW w:w="2127" w:type="dxa"/>
            <w:vMerge/>
            <w:tcBorders>
              <w:top w:val="single" w:sz="4" w:space="0" w:color="000000"/>
              <w:left w:val="single" w:sz="4" w:space="0" w:color="000000"/>
              <w:bottom w:val="single" w:sz="4" w:space="0" w:color="000000"/>
              <w:right w:val="single" w:sz="4" w:space="0" w:color="000000"/>
            </w:tcBorders>
          </w:tcPr>
          <w:p w:rsidR="00A65733" w:rsidRPr="00A65733" w:rsidRDefault="00A65733" w:rsidP="00A65733">
            <w:pPr>
              <w:pStyle w:val="NoParagraphStyle"/>
              <w:spacing w:line="240" w:lineRule="auto"/>
              <w:jc w:val="both"/>
              <w:textAlignment w:val="auto"/>
              <w:rPr>
                <w:rFonts w:ascii="Times New Roman" w:hAnsi="Times New Roman" w:cs="Times New Roman"/>
                <w:color w:val="auto"/>
                <w:sz w:val="22"/>
                <w:szCs w:val="22"/>
                <w:lang w:val="ru-RU"/>
              </w:rPr>
            </w:pPr>
          </w:p>
        </w:tc>
        <w:tc>
          <w:tcPr>
            <w:tcW w:w="5670" w:type="dxa"/>
            <w:tcBorders>
              <w:top w:val="single" w:sz="4" w:space="0" w:color="000000"/>
              <w:left w:val="single" w:sz="4" w:space="0" w:color="000000"/>
              <w:right w:val="single" w:sz="4" w:space="0" w:color="000000"/>
            </w:tcBorders>
            <w:tcMar>
              <w:top w:w="68" w:type="dxa"/>
              <w:left w:w="85" w:type="dxa"/>
              <w:bottom w:w="82" w:type="dxa"/>
              <w:right w:w="85" w:type="dxa"/>
            </w:tcMar>
          </w:tcPr>
          <w:p w:rsidR="00A65733" w:rsidRPr="00A65733" w:rsidRDefault="00A65733" w:rsidP="00A73DC2">
            <w:pPr>
              <w:pStyle w:val="a8"/>
              <w:spacing w:line="240" w:lineRule="auto"/>
              <w:jc w:val="both"/>
              <w:rPr>
                <w:rFonts w:ascii="Times New Roman" w:hAnsi="Times New Roman" w:cs="Times New Roman"/>
                <w:color w:val="auto"/>
                <w:sz w:val="22"/>
                <w:szCs w:val="22"/>
              </w:rPr>
            </w:pPr>
            <w:r w:rsidRPr="00A65733">
              <w:rPr>
                <w:rFonts w:ascii="Times New Roman" w:hAnsi="Times New Roman" w:cs="Times New Roman"/>
                <w:color w:val="auto"/>
                <w:sz w:val="22"/>
                <w:szCs w:val="22"/>
              </w:rPr>
              <w:t>3.</w:t>
            </w:r>
            <w:r w:rsidRPr="00A65733">
              <w:rPr>
                <w:rFonts w:ascii="Cambria Math" w:hAnsi="Cambria Math" w:cs="Times New Roman"/>
                <w:color w:val="auto"/>
                <w:sz w:val="22"/>
                <w:szCs w:val="22"/>
              </w:rPr>
              <w:t> </w:t>
            </w:r>
            <w:r w:rsidRPr="00A65733">
              <w:rPr>
                <w:rFonts w:ascii="Times New Roman" w:hAnsi="Times New Roman" w:cs="Times New Roman"/>
                <w:color w:val="auto"/>
                <w:sz w:val="22"/>
                <w:szCs w:val="22"/>
              </w:rPr>
              <w:t xml:space="preserve">Привлечение Совета школы к проектированию ООП </w:t>
            </w:r>
            <w:r w:rsidR="00A73DC2">
              <w:rPr>
                <w:rFonts w:ascii="Times New Roman" w:hAnsi="Times New Roman" w:cs="Times New Roman"/>
                <w:color w:val="auto"/>
                <w:sz w:val="22"/>
                <w:szCs w:val="22"/>
              </w:rPr>
              <w:t>С</w:t>
            </w:r>
            <w:r w:rsidRPr="00A65733">
              <w:rPr>
                <w:rFonts w:ascii="Times New Roman" w:hAnsi="Times New Roman" w:cs="Times New Roman"/>
                <w:color w:val="auto"/>
                <w:sz w:val="22"/>
                <w:szCs w:val="22"/>
              </w:rPr>
              <w:t>ОО</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vAlign w:val="center"/>
          </w:tcPr>
          <w:p w:rsidR="00A65733" w:rsidRPr="00A65733" w:rsidRDefault="00A65733" w:rsidP="00A65733">
            <w:pPr>
              <w:pStyle w:val="NoParagraphStyle"/>
              <w:spacing w:line="240" w:lineRule="auto"/>
              <w:jc w:val="center"/>
              <w:textAlignment w:val="auto"/>
              <w:rPr>
                <w:rFonts w:ascii="Times New Roman" w:hAnsi="Times New Roman" w:cs="Times New Roman"/>
                <w:color w:val="auto"/>
                <w:sz w:val="22"/>
                <w:szCs w:val="22"/>
                <w:lang w:val="ru-RU"/>
              </w:rPr>
            </w:pPr>
            <w:r w:rsidRPr="00A65733">
              <w:rPr>
                <w:rFonts w:ascii="Times New Roman" w:hAnsi="Times New Roman" w:cs="Times New Roman"/>
                <w:color w:val="auto"/>
                <w:sz w:val="22"/>
                <w:szCs w:val="22"/>
                <w:lang w:val="ru-RU"/>
              </w:rPr>
              <w:t>апрель-май, ежегодно</w:t>
            </w:r>
          </w:p>
        </w:tc>
      </w:tr>
      <w:tr w:rsidR="00A65733" w:rsidRPr="00A65733" w:rsidTr="00A65733">
        <w:trPr>
          <w:trHeight w:val="494"/>
        </w:trPr>
        <w:tc>
          <w:tcPr>
            <w:tcW w:w="2127" w:type="dxa"/>
            <w:vMerge w:val="restart"/>
            <w:tcBorders>
              <w:top w:val="single" w:sz="4" w:space="0" w:color="000000"/>
              <w:left w:val="single" w:sz="4" w:space="0" w:color="000000"/>
              <w:right w:val="single" w:sz="4" w:space="0" w:color="000000"/>
            </w:tcBorders>
            <w:tcMar>
              <w:top w:w="68" w:type="dxa"/>
              <w:left w:w="85" w:type="dxa"/>
              <w:bottom w:w="82" w:type="dxa"/>
              <w:right w:w="85" w:type="dxa"/>
            </w:tcMar>
            <w:vAlign w:val="center"/>
          </w:tcPr>
          <w:p w:rsidR="00A65733" w:rsidRPr="00A65733" w:rsidRDefault="00A65733" w:rsidP="00A73DC2">
            <w:pPr>
              <w:pStyle w:val="a8"/>
              <w:spacing w:line="240" w:lineRule="auto"/>
              <w:jc w:val="center"/>
              <w:rPr>
                <w:rFonts w:ascii="Times New Roman" w:hAnsi="Times New Roman" w:cs="Times New Roman"/>
                <w:color w:val="auto"/>
                <w:sz w:val="22"/>
                <w:szCs w:val="22"/>
              </w:rPr>
            </w:pPr>
            <w:r w:rsidRPr="00A65733">
              <w:rPr>
                <w:rFonts w:ascii="Times New Roman" w:hAnsi="Times New Roman" w:cs="Times New Roman"/>
                <w:color w:val="auto"/>
                <w:sz w:val="22"/>
                <w:szCs w:val="22"/>
              </w:rPr>
              <w:t>IV.</w:t>
            </w:r>
            <w:r w:rsidRPr="00A65733">
              <w:rPr>
                <w:rFonts w:ascii="Cambria Math" w:hAnsi="Cambria Math" w:cs="Cambria Math"/>
                <w:color w:val="auto"/>
                <w:sz w:val="22"/>
                <w:szCs w:val="22"/>
              </w:rPr>
              <w:t> </w:t>
            </w:r>
            <w:r w:rsidRPr="00A65733">
              <w:rPr>
                <w:rFonts w:ascii="Times New Roman" w:hAnsi="Times New Roman" w:cs="Times New Roman"/>
                <w:color w:val="auto"/>
                <w:sz w:val="22"/>
                <w:szCs w:val="22"/>
              </w:rPr>
              <w:t xml:space="preserve">Кадровое обеспечение введения ФГОС </w:t>
            </w:r>
            <w:r w:rsidR="00A73DC2">
              <w:rPr>
                <w:rFonts w:ascii="Times New Roman" w:hAnsi="Times New Roman" w:cs="Times New Roman"/>
                <w:color w:val="auto"/>
                <w:sz w:val="22"/>
                <w:szCs w:val="22"/>
              </w:rPr>
              <w:t>С</w:t>
            </w:r>
            <w:r w:rsidRPr="00A65733">
              <w:rPr>
                <w:rFonts w:ascii="Times New Roman" w:hAnsi="Times New Roman" w:cs="Times New Roman"/>
                <w:color w:val="auto"/>
                <w:sz w:val="22"/>
                <w:szCs w:val="22"/>
              </w:rPr>
              <w:t>ОО</w:t>
            </w: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65733" w:rsidRPr="00A65733" w:rsidRDefault="00A65733" w:rsidP="00A73DC2">
            <w:pPr>
              <w:pStyle w:val="a8"/>
              <w:spacing w:line="240" w:lineRule="auto"/>
              <w:jc w:val="both"/>
              <w:rPr>
                <w:rFonts w:ascii="Times New Roman" w:hAnsi="Times New Roman" w:cs="Times New Roman"/>
                <w:color w:val="auto"/>
                <w:sz w:val="22"/>
                <w:szCs w:val="22"/>
              </w:rPr>
            </w:pPr>
            <w:r w:rsidRPr="00A65733">
              <w:rPr>
                <w:rFonts w:ascii="Times New Roman" w:hAnsi="Times New Roman" w:cs="Times New Roman"/>
                <w:color w:val="auto"/>
                <w:sz w:val="22"/>
                <w:szCs w:val="22"/>
              </w:rPr>
              <w:t>1.</w:t>
            </w:r>
            <w:r w:rsidRPr="00A65733">
              <w:rPr>
                <w:rFonts w:ascii="Cambria Math" w:hAnsi="Cambria Math" w:cs="Cambria Math"/>
                <w:color w:val="auto"/>
                <w:sz w:val="22"/>
                <w:szCs w:val="22"/>
              </w:rPr>
              <w:t> </w:t>
            </w:r>
            <w:r w:rsidRPr="00A65733">
              <w:rPr>
                <w:rFonts w:ascii="Times New Roman" w:hAnsi="Times New Roman" w:cs="Times New Roman"/>
                <w:color w:val="auto"/>
                <w:sz w:val="22"/>
                <w:szCs w:val="22"/>
              </w:rPr>
              <w:t xml:space="preserve">Анализ кадрового обеспечения введения и реализации ФГОС </w:t>
            </w:r>
            <w:r w:rsidR="00A73DC2">
              <w:rPr>
                <w:rFonts w:ascii="Times New Roman" w:hAnsi="Times New Roman" w:cs="Times New Roman"/>
                <w:color w:val="auto"/>
                <w:sz w:val="22"/>
                <w:szCs w:val="22"/>
              </w:rPr>
              <w:t>С</w:t>
            </w:r>
            <w:r w:rsidRPr="00A65733">
              <w:rPr>
                <w:rFonts w:ascii="Times New Roman" w:hAnsi="Times New Roman" w:cs="Times New Roman"/>
                <w:color w:val="auto"/>
                <w:sz w:val="22"/>
                <w:szCs w:val="22"/>
              </w:rPr>
              <w:t>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vAlign w:val="center"/>
          </w:tcPr>
          <w:p w:rsidR="00A65733" w:rsidRPr="00A65733" w:rsidRDefault="00A65733" w:rsidP="00A65733">
            <w:pPr>
              <w:pStyle w:val="NoParagraphStyle"/>
              <w:spacing w:line="240" w:lineRule="auto"/>
              <w:jc w:val="center"/>
              <w:textAlignment w:val="auto"/>
              <w:rPr>
                <w:rFonts w:ascii="Times New Roman" w:hAnsi="Times New Roman" w:cs="Times New Roman"/>
                <w:color w:val="auto"/>
                <w:sz w:val="22"/>
                <w:szCs w:val="22"/>
                <w:lang w:val="ru-RU"/>
              </w:rPr>
            </w:pPr>
            <w:r w:rsidRPr="00A65733">
              <w:rPr>
                <w:rFonts w:ascii="Times New Roman" w:hAnsi="Times New Roman" w:cs="Times New Roman"/>
                <w:color w:val="auto"/>
                <w:sz w:val="22"/>
                <w:szCs w:val="22"/>
                <w:lang w:val="ru-RU"/>
              </w:rPr>
              <w:t>май, август текущего года</w:t>
            </w:r>
          </w:p>
        </w:tc>
      </w:tr>
      <w:tr w:rsidR="00A65733" w:rsidRPr="00A65733" w:rsidTr="00A65733">
        <w:trPr>
          <w:trHeight w:val="763"/>
        </w:trPr>
        <w:tc>
          <w:tcPr>
            <w:tcW w:w="2127" w:type="dxa"/>
            <w:vMerge/>
            <w:tcBorders>
              <w:left w:val="single" w:sz="4" w:space="0" w:color="000000"/>
              <w:bottom w:val="nil"/>
              <w:right w:val="single" w:sz="4" w:space="0" w:color="000000"/>
            </w:tcBorders>
          </w:tcPr>
          <w:p w:rsidR="00A65733" w:rsidRPr="00A65733" w:rsidRDefault="00A65733" w:rsidP="00A65733">
            <w:pPr>
              <w:pStyle w:val="NoParagraphStyle"/>
              <w:spacing w:line="240" w:lineRule="auto"/>
              <w:jc w:val="both"/>
              <w:textAlignment w:val="auto"/>
              <w:rPr>
                <w:rFonts w:ascii="Times New Roman" w:hAnsi="Times New Roman" w:cs="Times New Roman"/>
                <w:color w:val="auto"/>
                <w:sz w:val="22"/>
                <w:szCs w:val="22"/>
                <w:lang w:val="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65733" w:rsidRPr="00A65733" w:rsidRDefault="00A65733" w:rsidP="00A73DC2">
            <w:pPr>
              <w:pStyle w:val="a8"/>
              <w:spacing w:line="240" w:lineRule="auto"/>
              <w:jc w:val="both"/>
              <w:rPr>
                <w:rFonts w:ascii="Times New Roman" w:hAnsi="Times New Roman" w:cs="Times New Roman"/>
                <w:color w:val="auto"/>
                <w:sz w:val="22"/>
                <w:szCs w:val="22"/>
              </w:rPr>
            </w:pPr>
            <w:r w:rsidRPr="00A65733">
              <w:rPr>
                <w:rFonts w:ascii="Times New Roman" w:hAnsi="Times New Roman" w:cs="Times New Roman"/>
                <w:color w:val="auto"/>
                <w:spacing w:val="2"/>
                <w:sz w:val="22"/>
                <w:szCs w:val="22"/>
              </w:rPr>
              <w:t>2.</w:t>
            </w:r>
            <w:r w:rsidRPr="00A65733">
              <w:rPr>
                <w:rFonts w:ascii="Cambria Math" w:hAnsi="Cambria Math" w:cs="Times New Roman"/>
                <w:color w:val="auto"/>
                <w:spacing w:val="2"/>
                <w:sz w:val="22"/>
                <w:szCs w:val="22"/>
              </w:rPr>
              <w:t> </w:t>
            </w:r>
            <w:r w:rsidRPr="00A65733">
              <w:rPr>
                <w:rFonts w:ascii="Times New Roman" w:hAnsi="Times New Roman" w:cs="Times New Roman"/>
                <w:color w:val="auto"/>
                <w:spacing w:val="2"/>
                <w:sz w:val="22"/>
                <w:szCs w:val="22"/>
              </w:rPr>
              <w:t>Корректировка плана­</w:t>
            </w:r>
            <w:r w:rsidRPr="00A65733">
              <w:rPr>
                <w:rFonts w:ascii="Times New Roman" w:hAnsi="Times New Roman" w:cs="Times New Roman"/>
                <w:color w:val="auto"/>
                <w:spacing w:val="-2"/>
                <w:sz w:val="22"/>
                <w:szCs w:val="22"/>
              </w:rPr>
              <w:t>графика повышения квалификации педа</w:t>
            </w:r>
            <w:r w:rsidRPr="00A65733">
              <w:rPr>
                <w:rFonts w:ascii="Times New Roman" w:hAnsi="Times New Roman" w:cs="Times New Roman"/>
                <w:color w:val="auto"/>
                <w:spacing w:val="2"/>
                <w:sz w:val="22"/>
                <w:szCs w:val="22"/>
              </w:rPr>
              <w:t xml:space="preserve">гогических и руководящих работников </w:t>
            </w:r>
            <w:r w:rsidR="00A73DC2">
              <w:rPr>
                <w:rFonts w:ascii="Times New Roman" w:hAnsi="Times New Roman" w:cs="Times New Roman"/>
                <w:color w:val="auto"/>
                <w:spacing w:val="2"/>
                <w:sz w:val="22"/>
                <w:szCs w:val="22"/>
              </w:rPr>
              <w:t>О</w:t>
            </w:r>
            <w:r w:rsidRPr="00A65733">
              <w:rPr>
                <w:rFonts w:ascii="Times New Roman" w:hAnsi="Times New Roman" w:cs="Times New Roman"/>
                <w:color w:val="auto"/>
                <w:spacing w:val="2"/>
                <w:sz w:val="22"/>
                <w:szCs w:val="22"/>
              </w:rPr>
              <w:t>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vAlign w:val="center"/>
          </w:tcPr>
          <w:p w:rsidR="00A65733" w:rsidRPr="00A65733" w:rsidRDefault="00A65733" w:rsidP="00A65733">
            <w:pPr>
              <w:pStyle w:val="NoParagraphStyle"/>
              <w:spacing w:line="240" w:lineRule="auto"/>
              <w:jc w:val="center"/>
              <w:textAlignment w:val="auto"/>
              <w:rPr>
                <w:rFonts w:ascii="Times New Roman" w:hAnsi="Times New Roman" w:cs="Times New Roman"/>
                <w:color w:val="auto"/>
                <w:sz w:val="22"/>
                <w:szCs w:val="22"/>
                <w:lang w:val="ru-RU"/>
              </w:rPr>
            </w:pPr>
            <w:r w:rsidRPr="00A65733">
              <w:rPr>
                <w:rFonts w:ascii="Times New Roman" w:hAnsi="Times New Roman" w:cs="Times New Roman"/>
                <w:color w:val="auto"/>
                <w:sz w:val="22"/>
                <w:szCs w:val="22"/>
                <w:lang w:val="ru-RU"/>
              </w:rPr>
              <w:t>ежеквартально</w:t>
            </w:r>
          </w:p>
        </w:tc>
      </w:tr>
      <w:tr w:rsidR="00A65733" w:rsidRPr="00A65733" w:rsidTr="00A65733">
        <w:trPr>
          <w:trHeight w:val="621"/>
        </w:trPr>
        <w:tc>
          <w:tcPr>
            <w:tcW w:w="2127" w:type="dxa"/>
            <w:vMerge/>
            <w:tcBorders>
              <w:left w:val="single" w:sz="4" w:space="0" w:color="000000"/>
              <w:right w:val="single" w:sz="4" w:space="0" w:color="000000"/>
            </w:tcBorders>
          </w:tcPr>
          <w:p w:rsidR="00A65733" w:rsidRPr="00A65733" w:rsidRDefault="00A65733" w:rsidP="00A65733">
            <w:pPr>
              <w:pStyle w:val="NoParagraphStyle"/>
              <w:spacing w:line="240" w:lineRule="auto"/>
              <w:jc w:val="both"/>
              <w:textAlignment w:val="auto"/>
              <w:rPr>
                <w:rFonts w:ascii="Times New Roman" w:hAnsi="Times New Roman" w:cs="Times New Roman"/>
                <w:color w:val="auto"/>
                <w:sz w:val="22"/>
                <w:szCs w:val="22"/>
                <w:lang w:val="ru-RU"/>
              </w:rPr>
            </w:pPr>
          </w:p>
        </w:tc>
        <w:tc>
          <w:tcPr>
            <w:tcW w:w="5670" w:type="dxa"/>
            <w:tcBorders>
              <w:top w:val="single" w:sz="4" w:space="0" w:color="000000"/>
              <w:left w:val="single" w:sz="4" w:space="0" w:color="000000"/>
              <w:right w:val="single" w:sz="4" w:space="0" w:color="000000"/>
            </w:tcBorders>
            <w:tcMar>
              <w:top w:w="68" w:type="dxa"/>
              <w:left w:w="85" w:type="dxa"/>
              <w:bottom w:w="79" w:type="dxa"/>
              <w:right w:w="85" w:type="dxa"/>
            </w:tcMar>
          </w:tcPr>
          <w:p w:rsidR="00A65733" w:rsidRPr="00A65733" w:rsidRDefault="00A65733" w:rsidP="00A73DC2">
            <w:pPr>
              <w:pStyle w:val="a8"/>
              <w:spacing w:line="240" w:lineRule="auto"/>
              <w:jc w:val="both"/>
              <w:rPr>
                <w:rFonts w:ascii="Times New Roman" w:hAnsi="Times New Roman" w:cs="Times New Roman"/>
                <w:color w:val="auto"/>
                <w:sz w:val="22"/>
                <w:szCs w:val="22"/>
              </w:rPr>
            </w:pPr>
            <w:r w:rsidRPr="00A65733">
              <w:rPr>
                <w:rFonts w:ascii="Times New Roman" w:hAnsi="Times New Roman" w:cs="Times New Roman"/>
                <w:color w:val="auto"/>
                <w:spacing w:val="-2"/>
                <w:sz w:val="22"/>
                <w:szCs w:val="22"/>
              </w:rPr>
              <w:t>3.</w:t>
            </w:r>
            <w:r w:rsidRPr="00A65733">
              <w:rPr>
                <w:rFonts w:ascii="Cambria Math" w:hAnsi="Cambria Math" w:cs="Times New Roman"/>
                <w:color w:val="auto"/>
                <w:spacing w:val="-2"/>
                <w:sz w:val="22"/>
                <w:szCs w:val="22"/>
              </w:rPr>
              <w:t> </w:t>
            </w:r>
            <w:r w:rsidRPr="00A65733">
              <w:rPr>
                <w:rFonts w:ascii="Times New Roman" w:hAnsi="Times New Roman" w:cs="Times New Roman"/>
                <w:color w:val="auto"/>
                <w:spacing w:val="-2"/>
                <w:sz w:val="22"/>
                <w:szCs w:val="22"/>
              </w:rPr>
              <w:t xml:space="preserve">Разработка плана методической работы школы с ориентацией на проблемы введения </w:t>
            </w:r>
            <w:r w:rsidRPr="00A65733">
              <w:rPr>
                <w:rFonts w:ascii="Times New Roman" w:hAnsi="Times New Roman" w:cs="Times New Roman"/>
                <w:color w:val="auto"/>
                <w:sz w:val="22"/>
                <w:szCs w:val="22"/>
              </w:rPr>
              <w:t xml:space="preserve">ФГОС </w:t>
            </w:r>
            <w:r w:rsidR="00A73DC2">
              <w:rPr>
                <w:rFonts w:ascii="Times New Roman" w:hAnsi="Times New Roman" w:cs="Times New Roman"/>
                <w:color w:val="auto"/>
                <w:sz w:val="22"/>
                <w:szCs w:val="22"/>
              </w:rPr>
              <w:t>С</w:t>
            </w:r>
            <w:r w:rsidRPr="00A65733">
              <w:rPr>
                <w:rFonts w:ascii="Times New Roman" w:hAnsi="Times New Roman" w:cs="Times New Roman"/>
                <w:color w:val="auto"/>
                <w:sz w:val="22"/>
                <w:szCs w:val="22"/>
              </w:rPr>
              <w:t>ОО</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vAlign w:val="center"/>
          </w:tcPr>
          <w:p w:rsidR="00A65733" w:rsidRPr="00A65733" w:rsidRDefault="00A65733" w:rsidP="00A65733">
            <w:pPr>
              <w:pStyle w:val="NoParagraphStyle"/>
              <w:spacing w:line="240" w:lineRule="auto"/>
              <w:jc w:val="center"/>
              <w:textAlignment w:val="auto"/>
              <w:rPr>
                <w:rFonts w:ascii="Times New Roman" w:hAnsi="Times New Roman" w:cs="Times New Roman"/>
                <w:color w:val="auto"/>
                <w:sz w:val="22"/>
                <w:szCs w:val="22"/>
                <w:lang w:val="ru-RU"/>
              </w:rPr>
            </w:pPr>
            <w:r w:rsidRPr="00A65733">
              <w:rPr>
                <w:rFonts w:ascii="Times New Roman" w:hAnsi="Times New Roman" w:cs="Times New Roman"/>
                <w:color w:val="auto"/>
                <w:sz w:val="22"/>
                <w:szCs w:val="22"/>
                <w:lang w:val="ru-RU"/>
              </w:rPr>
              <w:t>август текущего года</w:t>
            </w:r>
          </w:p>
        </w:tc>
      </w:tr>
      <w:tr w:rsidR="00A65733" w:rsidRPr="00A65733" w:rsidTr="00A65733">
        <w:trPr>
          <w:trHeight w:val="201"/>
        </w:trPr>
        <w:tc>
          <w:tcPr>
            <w:tcW w:w="2127"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vAlign w:val="center"/>
          </w:tcPr>
          <w:p w:rsidR="00A65733" w:rsidRPr="00A65733" w:rsidRDefault="00A65733" w:rsidP="00A73DC2">
            <w:pPr>
              <w:pStyle w:val="a8"/>
              <w:spacing w:line="240" w:lineRule="auto"/>
              <w:jc w:val="center"/>
              <w:rPr>
                <w:rFonts w:ascii="Times New Roman" w:hAnsi="Times New Roman" w:cs="Times New Roman"/>
                <w:color w:val="auto"/>
                <w:sz w:val="22"/>
                <w:szCs w:val="22"/>
              </w:rPr>
            </w:pPr>
            <w:r w:rsidRPr="00A65733">
              <w:rPr>
                <w:rFonts w:ascii="Times New Roman" w:hAnsi="Times New Roman" w:cs="Times New Roman"/>
                <w:color w:val="auto"/>
                <w:sz w:val="22"/>
                <w:szCs w:val="22"/>
              </w:rPr>
              <w:t>V.</w:t>
            </w:r>
            <w:r w:rsidRPr="00A65733">
              <w:rPr>
                <w:rFonts w:ascii="Cambria Math" w:hAnsi="Cambria Math" w:cs="Cambria Math"/>
                <w:color w:val="auto"/>
                <w:sz w:val="22"/>
                <w:szCs w:val="22"/>
              </w:rPr>
              <w:t> </w:t>
            </w:r>
            <w:r w:rsidRPr="00A65733">
              <w:rPr>
                <w:rFonts w:ascii="Times New Roman" w:hAnsi="Times New Roman" w:cs="Times New Roman"/>
                <w:color w:val="auto"/>
                <w:sz w:val="22"/>
                <w:szCs w:val="22"/>
              </w:rPr>
              <w:t xml:space="preserve">Информационное обеспечение введения ФГОС </w:t>
            </w:r>
            <w:r w:rsidR="00A73DC2">
              <w:rPr>
                <w:rFonts w:ascii="Times New Roman" w:hAnsi="Times New Roman" w:cs="Times New Roman"/>
                <w:color w:val="auto"/>
                <w:sz w:val="22"/>
                <w:szCs w:val="22"/>
              </w:rPr>
              <w:t>С</w:t>
            </w:r>
            <w:r w:rsidRPr="00A65733">
              <w:rPr>
                <w:rFonts w:ascii="Times New Roman" w:hAnsi="Times New Roman" w:cs="Times New Roman"/>
                <w:color w:val="auto"/>
                <w:sz w:val="22"/>
                <w:szCs w:val="22"/>
              </w:rPr>
              <w:t>ОО</w:t>
            </w: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65733" w:rsidRPr="00A65733" w:rsidRDefault="00A65733" w:rsidP="00A73DC2">
            <w:pPr>
              <w:pStyle w:val="a8"/>
              <w:spacing w:line="240" w:lineRule="auto"/>
              <w:jc w:val="both"/>
              <w:rPr>
                <w:rFonts w:ascii="Times New Roman" w:hAnsi="Times New Roman" w:cs="Times New Roman"/>
                <w:color w:val="auto"/>
                <w:sz w:val="22"/>
                <w:szCs w:val="22"/>
              </w:rPr>
            </w:pPr>
            <w:r w:rsidRPr="00A65733">
              <w:rPr>
                <w:rFonts w:ascii="Times New Roman" w:hAnsi="Times New Roman" w:cs="Times New Roman"/>
                <w:color w:val="auto"/>
                <w:sz w:val="22"/>
                <w:szCs w:val="22"/>
              </w:rPr>
              <w:t>1.</w:t>
            </w:r>
            <w:r w:rsidRPr="00A65733">
              <w:rPr>
                <w:rFonts w:ascii="Cambria Math" w:hAnsi="Cambria Math" w:cs="Cambria Math"/>
                <w:color w:val="auto"/>
                <w:sz w:val="22"/>
                <w:szCs w:val="22"/>
              </w:rPr>
              <w:t> </w:t>
            </w:r>
            <w:r w:rsidRPr="00A65733">
              <w:rPr>
                <w:rFonts w:ascii="Times New Roman" w:hAnsi="Times New Roman" w:cs="Times New Roman"/>
                <w:color w:val="auto"/>
                <w:sz w:val="22"/>
                <w:szCs w:val="22"/>
              </w:rPr>
              <w:t xml:space="preserve">Размещение на сайте  образовательной организации  информационных материалов о </w:t>
            </w:r>
            <w:r w:rsidRPr="00A65733">
              <w:rPr>
                <w:rFonts w:ascii="Times New Roman" w:hAnsi="Times New Roman" w:cs="Times New Roman"/>
                <w:color w:val="auto"/>
                <w:spacing w:val="-2"/>
                <w:sz w:val="22"/>
                <w:szCs w:val="22"/>
              </w:rPr>
              <w:t xml:space="preserve">введения </w:t>
            </w:r>
            <w:r w:rsidRPr="00A65733">
              <w:rPr>
                <w:rFonts w:ascii="Times New Roman" w:hAnsi="Times New Roman" w:cs="Times New Roman"/>
                <w:color w:val="auto"/>
                <w:sz w:val="22"/>
                <w:szCs w:val="22"/>
              </w:rPr>
              <w:t xml:space="preserve">ФГОС </w:t>
            </w:r>
            <w:r w:rsidR="00A73DC2">
              <w:rPr>
                <w:rFonts w:ascii="Times New Roman" w:hAnsi="Times New Roman" w:cs="Times New Roman"/>
                <w:color w:val="auto"/>
                <w:sz w:val="22"/>
                <w:szCs w:val="22"/>
              </w:rPr>
              <w:t>С</w:t>
            </w:r>
            <w:r w:rsidRPr="00A65733">
              <w:rPr>
                <w:rFonts w:ascii="Times New Roman" w:hAnsi="Times New Roman" w:cs="Times New Roman"/>
                <w:color w:val="auto"/>
                <w:sz w:val="22"/>
                <w:szCs w:val="22"/>
              </w:rPr>
              <w:t>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vAlign w:val="center"/>
          </w:tcPr>
          <w:p w:rsidR="00A65733" w:rsidRPr="00A65733" w:rsidRDefault="00A65733" w:rsidP="00A65733">
            <w:pPr>
              <w:pStyle w:val="NoParagraphStyle"/>
              <w:spacing w:line="240" w:lineRule="auto"/>
              <w:jc w:val="center"/>
              <w:textAlignment w:val="auto"/>
              <w:rPr>
                <w:rFonts w:ascii="Times New Roman" w:hAnsi="Times New Roman" w:cs="Times New Roman"/>
                <w:color w:val="auto"/>
                <w:sz w:val="22"/>
                <w:szCs w:val="22"/>
                <w:lang w:val="ru-RU"/>
              </w:rPr>
            </w:pPr>
            <w:r w:rsidRPr="00A65733">
              <w:rPr>
                <w:rFonts w:ascii="Times New Roman" w:hAnsi="Times New Roman" w:cs="Times New Roman"/>
                <w:color w:val="auto"/>
                <w:sz w:val="22"/>
                <w:szCs w:val="22"/>
                <w:lang w:val="ru-RU"/>
              </w:rPr>
              <w:t>регулярно</w:t>
            </w:r>
          </w:p>
        </w:tc>
      </w:tr>
      <w:tr w:rsidR="00A65733" w:rsidRPr="00A65733" w:rsidTr="00A65733">
        <w:trPr>
          <w:trHeight w:val="306"/>
        </w:trPr>
        <w:tc>
          <w:tcPr>
            <w:tcW w:w="2127" w:type="dxa"/>
            <w:vMerge/>
            <w:tcBorders>
              <w:top w:val="single" w:sz="4" w:space="0" w:color="000000"/>
              <w:left w:val="single" w:sz="4" w:space="0" w:color="000000"/>
              <w:bottom w:val="single" w:sz="4" w:space="0" w:color="000000"/>
              <w:right w:val="single" w:sz="4" w:space="0" w:color="000000"/>
            </w:tcBorders>
          </w:tcPr>
          <w:p w:rsidR="00A65733" w:rsidRPr="00A65733" w:rsidRDefault="00A65733" w:rsidP="00A65733">
            <w:pPr>
              <w:pStyle w:val="NoParagraphStyle"/>
              <w:spacing w:line="240" w:lineRule="auto"/>
              <w:jc w:val="both"/>
              <w:textAlignment w:val="auto"/>
              <w:rPr>
                <w:rFonts w:ascii="Times New Roman" w:hAnsi="Times New Roman" w:cs="Times New Roman"/>
                <w:color w:val="auto"/>
                <w:sz w:val="22"/>
                <w:szCs w:val="22"/>
                <w:lang w:val="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65733" w:rsidRPr="00A65733" w:rsidRDefault="00A65733" w:rsidP="00A73DC2">
            <w:pPr>
              <w:pStyle w:val="a8"/>
              <w:spacing w:line="240" w:lineRule="auto"/>
              <w:jc w:val="both"/>
              <w:rPr>
                <w:rFonts w:ascii="Times New Roman" w:hAnsi="Times New Roman" w:cs="Times New Roman"/>
                <w:color w:val="auto"/>
                <w:sz w:val="22"/>
                <w:szCs w:val="22"/>
              </w:rPr>
            </w:pPr>
            <w:r w:rsidRPr="00A65733">
              <w:rPr>
                <w:rFonts w:ascii="Times New Roman" w:hAnsi="Times New Roman" w:cs="Times New Roman"/>
                <w:color w:val="auto"/>
                <w:spacing w:val="2"/>
                <w:sz w:val="22"/>
                <w:szCs w:val="22"/>
              </w:rPr>
              <w:t>2.</w:t>
            </w:r>
            <w:r w:rsidRPr="00A65733">
              <w:rPr>
                <w:rFonts w:ascii="Cambria Math" w:hAnsi="Cambria Math" w:cs="Cambria Math"/>
                <w:color w:val="auto"/>
                <w:spacing w:val="2"/>
                <w:sz w:val="22"/>
                <w:szCs w:val="22"/>
              </w:rPr>
              <w:t> </w:t>
            </w:r>
            <w:r w:rsidRPr="00A65733">
              <w:rPr>
                <w:rFonts w:ascii="Times New Roman" w:hAnsi="Times New Roman" w:cs="Times New Roman"/>
                <w:color w:val="auto"/>
                <w:spacing w:val="2"/>
                <w:sz w:val="22"/>
                <w:szCs w:val="22"/>
              </w:rPr>
              <w:t>Широкое информирование родитель</w:t>
            </w:r>
            <w:r w:rsidRPr="00A65733">
              <w:rPr>
                <w:rFonts w:ascii="Times New Roman" w:hAnsi="Times New Roman" w:cs="Times New Roman"/>
                <w:color w:val="auto"/>
                <w:spacing w:val="-2"/>
                <w:sz w:val="22"/>
                <w:szCs w:val="22"/>
              </w:rPr>
              <w:t xml:space="preserve">ской общественности о введения </w:t>
            </w:r>
            <w:r w:rsidRPr="00A65733">
              <w:rPr>
                <w:rFonts w:ascii="Times New Roman" w:hAnsi="Times New Roman" w:cs="Times New Roman"/>
                <w:color w:val="auto"/>
                <w:sz w:val="22"/>
                <w:szCs w:val="22"/>
              </w:rPr>
              <w:t xml:space="preserve">и реализации ФГОС </w:t>
            </w:r>
            <w:r w:rsidR="00A73DC2">
              <w:rPr>
                <w:rFonts w:ascii="Times New Roman" w:hAnsi="Times New Roman" w:cs="Times New Roman"/>
                <w:color w:val="auto"/>
                <w:sz w:val="22"/>
                <w:szCs w:val="22"/>
              </w:rPr>
              <w:t>С</w:t>
            </w:r>
            <w:r w:rsidRPr="00A65733">
              <w:rPr>
                <w:rFonts w:ascii="Times New Roman" w:hAnsi="Times New Roman" w:cs="Times New Roman"/>
                <w:color w:val="auto"/>
                <w:sz w:val="22"/>
                <w:szCs w:val="22"/>
              </w:rPr>
              <w:t>ОО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vAlign w:val="center"/>
          </w:tcPr>
          <w:p w:rsidR="00A65733" w:rsidRPr="00A65733" w:rsidRDefault="00A65733" w:rsidP="00A65733">
            <w:pPr>
              <w:pStyle w:val="NoParagraphStyle"/>
              <w:spacing w:line="240" w:lineRule="auto"/>
              <w:jc w:val="center"/>
              <w:textAlignment w:val="auto"/>
              <w:rPr>
                <w:rFonts w:ascii="Times New Roman" w:hAnsi="Times New Roman" w:cs="Times New Roman"/>
                <w:color w:val="auto"/>
                <w:sz w:val="22"/>
                <w:szCs w:val="22"/>
                <w:lang w:val="ru-RU"/>
              </w:rPr>
            </w:pPr>
            <w:r w:rsidRPr="00A65733">
              <w:rPr>
                <w:rFonts w:ascii="Times New Roman" w:hAnsi="Times New Roman" w:cs="Times New Roman"/>
                <w:color w:val="auto"/>
                <w:sz w:val="22"/>
                <w:szCs w:val="22"/>
                <w:lang w:val="ru-RU"/>
              </w:rPr>
              <w:t>постоянно</w:t>
            </w:r>
          </w:p>
        </w:tc>
      </w:tr>
      <w:tr w:rsidR="00A65733" w:rsidRPr="00A65733" w:rsidTr="00A65733">
        <w:trPr>
          <w:trHeight w:val="731"/>
        </w:trPr>
        <w:tc>
          <w:tcPr>
            <w:tcW w:w="2127" w:type="dxa"/>
            <w:vMerge/>
            <w:tcBorders>
              <w:top w:val="single" w:sz="4" w:space="0" w:color="000000"/>
              <w:left w:val="single" w:sz="4" w:space="0" w:color="000000"/>
              <w:bottom w:val="single" w:sz="4" w:space="0" w:color="000000"/>
              <w:right w:val="single" w:sz="4" w:space="0" w:color="000000"/>
            </w:tcBorders>
          </w:tcPr>
          <w:p w:rsidR="00A65733" w:rsidRPr="00A65733" w:rsidRDefault="00A65733" w:rsidP="00A65733">
            <w:pPr>
              <w:pStyle w:val="NoParagraphStyle"/>
              <w:spacing w:line="240" w:lineRule="auto"/>
              <w:jc w:val="both"/>
              <w:textAlignment w:val="auto"/>
              <w:rPr>
                <w:rFonts w:ascii="Times New Roman" w:hAnsi="Times New Roman" w:cs="Times New Roman"/>
                <w:color w:val="auto"/>
                <w:sz w:val="22"/>
                <w:szCs w:val="22"/>
                <w:lang w:val="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65733" w:rsidRPr="00A65733" w:rsidRDefault="00A65733" w:rsidP="00A65733">
            <w:pPr>
              <w:pStyle w:val="a8"/>
              <w:spacing w:line="240" w:lineRule="auto"/>
              <w:jc w:val="both"/>
              <w:rPr>
                <w:rFonts w:ascii="Times New Roman" w:hAnsi="Times New Roman" w:cs="Times New Roman"/>
                <w:color w:val="auto"/>
                <w:sz w:val="22"/>
                <w:szCs w:val="22"/>
              </w:rPr>
            </w:pPr>
            <w:r w:rsidRPr="00A65733">
              <w:rPr>
                <w:rFonts w:ascii="Times New Roman" w:hAnsi="Times New Roman" w:cs="Times New Roman"/>
                <w:color w:val="auto"/>
                <w:spacing w:val="2"/>
                <w:sz w:val="22"/>
                <w:szCs w:val="22"/>
              </w:rPr>
              <w:t>3.</w:t>
            </w:r>
            <w:r w:rsidRPr="00A65733">
              <w:rPr>
                <w:rFonts w:ascii="Cambria Math" w:hAnsi="Cambria Math" w:cs="Cambria Math"/>
                <w:color w:val="auto"/>
                <w:spacing w:val="2"/>
                <w:sz w:val="22"/>
                <w:szCs w:val="22"/>
              </w:rPr>
              <w:t> </w:t>
            </w:r>
            <w:r w:rsidRPr="00A65733">
              <w:rPr>
                <w:rFonts w:ascii="Times New Roman" w:hAnsi="Times New Roman" w:cs="Times New Roman"/>
                <w:color w:val="auto"/>
                <w:spacing w:val="2"/>
                <w:sz w:val="22"/>
                <w:szCs w:val="22"/>
              </w:rPr>
              <w:t>Организация изучения общественно</w:t>
            </w:r>
            <w:r w:rsidRPr="00A65733">
              <w:rPr>
                <w:rFonts w:ascii="Times New Roman" w:hAnsi="Times New Roman" w:cs="Times New Roman"/>
                <w:color w:val="auto"/>
                <w:sz w:val="22"/>
                <w:szCs w:val="22"/>
              </w:rPr>
              <w:t xml:space="preserve">го мнения по вопросам </w:t>
            </w:r>
            <w:r w:rsidRPr="00A65733">
              <w:rPr>
                <w:rFonts w:ascii="Times New Roman" w:hAnsi="Times New Roman" w:cs="Times New Roman"/>
                <w:color w:val="auto"/>
                <w:spacing w:val="-2"/>
                <w:sz w:val="22"/>
                <w:szCs w:val="22"/>
              </w:rPr>
              <w:t xml:space="preserve">введения </w:t>
            </w:r>
            <w:r w:rsidRPr="00A65733">
              <w:rPr>
                <w:rFonts w:ascii="Times New Roman" w:hAnsi="Times New Roman" w:cs="Times New Roman"/>
                <w:color w:val="auto"/>
                <w:sz w:val="22"/>
                <w:szCs w:val="22"/>
              </w:rPr>
              <w:t xml:space="preserve">и реализации ФГОС </w:t>
            </w:r>
            <w:r w:rsidR="00A73DC2">
              <w:rPr>
                <w:rFonts w:ascii="Times New Roman" w:hAnsi="Times New Roman" w:cs="Times New Roman"/>
                <w:color w:val="auto"/>
                <w:sz w:val="22"/>
                <w:szCs w:val="22"/>
              </w:rPr>
              <w:t>С</w:t>
            </w:r>
            <w:r w:rsidRPr="00A65733">
              <w:rPr>
                <w:rFonts w:ascii="Times New Roman" w:hAnsi="Times New Roman" w:cs="Times New Roman"/>
                <w:color w:val="auto"/>
                <w:sz w:val="22"/>
                <w:szCs w:val="22"/>
              </w:rPr>
              <w:t>ОО и внесения дополнений в содержание ООП</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vAlign w:val="center"/>
          </w:tcPr>
          <w:p w:rsidR="00A65733" w:rsidRPr="00A65733" w:rsidRDefault="00A65733" w:rsidP="00A65733">
            <w:pPr>
              <w:pStyle w:val="NoParagraphStyle"/>
              <w:spacing w:line="240" w:lineRule="auto"/>
              <w:jc w:val="center"/>
              <w:textAlignment w:val="auto"/>
              <w:rPr>
                <w:rFonts w:ascii="Times New Roman" w:hAnsi="Times New Roman" w:cs="Times New Roman"/>
                <w:color w:val="auto"/>
                <w:sz w:val="22"/>
                <w:szCs w:val="22"/>
                <w:lang w:val="ru-RU"/>
              </w:rPr>
            </w:pPr>
            <w:r w:rsidRPr="00A65733">
              <w:rPr>
                <w:rFonts w:ascii="Times New Roman" w:hAnsi="Times New Roman" w:cs="Times New Roman"/>
                <w:color w:val="auto"/>
                <w:sz w:val="22"/>
                <w:szCs w:val="22"/>
                <w:lang w:val="ru-RU"/>
              </w:rPr>
              <w:t>май текущего года</w:t>
            </w:r>
          </w:p>
        </w:tc>
      </w:tr>
      <w:tr w:rsidR="00A65733" w:rsidRPr="00A65733" w:rsidTr="00A65733">
        <w:trPr>
          <w:trHeight w:val="658"/>
        </w:trPr>
        <w:tc>
          <w:tcPr>
            <w:tcW w:w="2127" w:type="dxa"/>
            <w:vMerge/>
            <w:tcBorders>
              <w:top w:val="single" w:sz="4" w:space="0" w:color="000000"/>
              <w:left w:val="single" w:sz="4" w:space="0" w:color="000000"/>
              <w:bottom w:val="single" w:sz="4" w:space="0" w:color="000000"/>
              <w:right w:val="single" w:sz="4" w:space="0" w:color="000000"/>
            </w:tcBorders>
          </w:tcPr>
          <w:p w:rsidR="00A65733" w:rsidRPr="00A65733" w:rsidRDefault="00A65733" w:rsidP="00A65733">
            <w:pPr>
              <w:pStyle w:val="NoParagraphStyle"/>
              <w:spacing w:line="240" w:lineRule="auto"/>
              <w:jc w:val="both"/>
              <w:textAlignment w:val="auto"/>
              <w:rPr>
                <w:rFonts w:ascii="Times New Roman" w:hAnsi="Times New Roman" w:cs="Times New Roman"/>
                <w:color w:val="auto"/>
                <w:sz w:val="22"/>
                <w:szCs w:val="22"/>
                <w:lang w:val="ru-RU"/>
              </w:rPr>
            </w:pPr>
          </w:p>
        </w:tc>
        <w:tc>
          <w:tcPr>
            <w:tcW w:w="5670" w:type="dxa"/>
            <w:tcBorders>
              <w:top w:val="single" w:sz="4" w:space="0" w:color="000000"/>
              <w:left w:val="single" w:sz="4" w:space="0" w:color="000000"/>
              <w:right w:val="single" w:sz="4" w:space="0" w:color="000000"/>
            </w:tcBorders>
            <w:tcMar>
              <w:top w:w="68" w:type="dxa"/>
              <w:left w:w="85" w:type="dxa"/>
              <w:bottom w:w="79" w:type="dxa"/>
              <w:right w:w="85" w:type="dxa"/>
            </w:tcMar>
          </w:tcPr>
          <w:p w:rsidR="00A65733" w:rsidRPr="00A65733" w:rsidRDefault="00A65733" w:rsidP="00A73DC2">
            <w:pPr>
              <w:pStyle w:val="a8"/>
              <w:spacing w:line="240" w:lineRule="auto"/>
              <w:jc w:val="both"/>
              <w:rPr>
                <w:rFonts w:ascii="Times New Roman" w:hAnsi="Times New Roman" w:cs="Times New Roman"/>
                <w:color w:val="auto"/>
                <w:sz w:val="22"/>
                <w:szCs w:val="22"/>
              </w:rPr>
            </w:pPr>
            <w:r w:rsidRPr="00A65733">
              <w:rPr>
                <w:rFonts w:ascii="Times New Roman" w:hAnsi="Times New Roman" w:cs="Times New Roman"/>
                <w:color w:val="auto"/>
                <w:spacing w:val="-4"/>
                <w:sz w:val="22"/>
                <w:szCs w:val="22"/>
              </w:rPr>
              <w:t>4.</w:t>
            </w:r>
            <w:r w:rsidRPr="00A65733">
              <w:rPr>
                <w:rFonts w:ascii="Cambria Math" w:hAnsi="Cambria Math" w:cs="Cambria Math"/>
                <w:color w:val="auto"/>
                <w:spacing w:val="-4"/>
                <w:sz w:val="22"/>
                <w:szCs w:val="22"/>
              </w:rPr>
              <w:t> </w:t>
            </w:r>
            <w:r w:rsidRPr="00A65733">
              <w:rPr>
                <w:rFonts w:ascii="Times New Roman" w:hAnsi="Times New Roman" w:cs="Times New Roman"/>
                <w:color w:val="auto"/>
                <w:spacing w:val="-4"/>
                <w:sz w:val="22"/>
                <w:szCs w:val="22"/>
              </w:rPr>
              <w:t xml:space="preserve">Обеспечение публичной отчетности </w:t>
            </w:r>
            <w:r w:rsidRPr="00A65733">
              <w:rPr>
                <w:rFonts w:ascii="Times New Roman" w:hAnsi="Times New Roman" w:cs="Times New Roman"/>
                <w:color w:val="auto"/>
                <w:sz w:val="22"/>
                <w:szCs w:val="22"/>
              </w:rPr>
              <w:t xml:space="preserve">образовательной организации </w:t>
            </w:r>
            <w:r w:rsidRPr="00A65733">
              <w:rPr>
                <w:rFonts w:ascii="Times New Roman" w:hAnsi="Times New Roman" w:cs="Times New Roman"/>
                <w:color w:val="auto"/>
                <w:spacing w:val="-2"/>
                <w:sz w:val="22"/>
                <w:szCs w:val="22"/>
              </w:rPr>
              <w:t xml:space="preserve">о ходе и результатах введения и реализации ФГОС </w:t>
            </w:r>
            <w:r w:rsidR="00A73DC2">
              <w:rPr>
                <w:rFonts w:ascii="Times New Roman" w:hAnsi="Times New Roman" w:cs="Times New Roman"/>
                <w:color w:val="auto"/>
                <w:spacing w:val="-2"/>
                <w:sz w:val="22"/>
                <w:szCs w:val="22"/>
              </w:rPr>
              <w:t>С</w:t>
            </w:r>
            <w:r w:rsidRPr="00A65733">
              <w:rPr>
                <w:rFonts w:ascii="Times New Roman" w:hAnsi="Times New Roman" w:cs="Times New Roman"/>
                <w:color w:val="auto"/>
                <w:spacing w:val="-2"/>
                <w:sz w:val="22"/>
                <w:szCs w:val="22"/>
              </w:rPr>
              <w:t>ОО</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vAlign w:val="center"/>
          </w:tcPr>
          <w:p w:rsidR="00A65733" w:rsidRPr="00A65733" w:rsidRDefault="00A65733" w:rsidP="00A65733">
            <w:pPr>
              <w:pStyle w:val="NoParagraphStyle"/>
              <w:spacing w:line="240" w:lineRule="auto"/>
              <w:jc w:val="center"/>
              <w:textAlignment w:val="auto"/>
              <w:rPr>
                <w:rFonts w:ascii="Times New Roman" w:hAnsi="Times New Roman" w:cs="Times New Roman"/>
                <w:color w:val="auto"/>
                <w:sz w:val="22"/>
                <w:szCs w:val="22"/>
                <w:lang w:val="ru-RU"/>
              </w:rPr>
            </w:pPr>
            <w:r w:rsidRPr="00A65733">
              <w:rPr>
                <w:rFonts w:ascii="Times New Roman" w:hAnsi="Times New Roman" w:cs="Times New Roman"/>
                <w:color w:val="auto"/>
                <w:sz w:val="22"/>
                <w:szCs w:val="22"/>
                <w:lang w:val="ru-RU"/>
              </w:rPr>
              <w:t>апрель текущего года</w:t>
            </w:r>
          </w:p>
        </w:tc>
      </w:tr>
      <w:tr w:rsidR="00A65733" w:rsidRPr="00A65733" w:rsidTr="00A65733">
        <w:trPr>
          <w:trHeight w:val="306"/>
        </w:trPr>
        <w:tc>
          <w:tcPr>
            <w:tcW w:w="2127" w:type="dxa"/>
            <w:vMerge w:val="restart"/>
            <w:tcBorders>
              <w:top w:val="single" w:sz="4" w:space="0" w:color="000000"/>
              <w:left w:val="single" w:sz="4" w:space="0" w:color="000000"/>
              <w:right w:val="single" w:sz="4" w:space="0" w:color="000000"/>
            </w:tcBorders>
            <w:tcMar>
              <w:top w:w="68" w:type="dxa"/>
              <w:left w:w="85" w:type="dxa"/>
              <w:bottom w:w="79" w:type="dxa"/>
              <w:right w:w="85" w:type="dxa"/>
            </w:tcMar>
            <w:vAlign w:val="center"/>
          </w:tcPr>
          <w:p w:rsidR="00A65733" w:rsidRPr="00A65733" w:rsidRDefault="00A65733" w:rsidP="00A73DC2">
            <w:pPr>
              <w:pStyle w:val="a8"/>
              <w:spacing w:line="240" w:lineRule="auto"/>
              <w:jc w:val="center"/>
              <w:rPr>
                <w:rFonts w:ascii="Times New Roman" w:hAnsi="Times New Roman" w:cs="Times New Roman"/>
                <w:color w:val="auto"/>
                <w:sz w:val="22"/>
                <w:szCs w:val="22"/>
              </w:rPr>
            </w:pPr>
            <w:r w:rsidRPr="00A65733">
              <w:rPr>
                <w:rFonts w:ascii="Times New Roman" w:hAnsi="Times New Roman" w:cs="Times New Roman"/>
                <w:color w:val="auto"/>
                <w:sz w:val="22"/>
                <w:szCs w:val="22"/>
              </w:rPr>
              <w:t>VI.</w:t>
            </w:r>
            <w:r w:rsidRPr="00A65733">
              <w:rPr>
                <w:rFonts w:ascii="Cambria Math" w:hAnsi="Cambria Math" w:cs="Cambria Math"/>
                <w:color w:val="auto"/>
                <w:sz w:val="22"/>
                <w:szCs w:val="22"/>
              </w:rPr>
              <w:t> </w:t>
            </w:r>
            <w:r w:rsidRPr="00A65733">
              <w:rPr>
                <w:rFonts w:ascii="Times New Roman" w:hAnsi="Times New Roman" w:cs="Times New Roman"/>
                <w:color w:val="auto"/>
                <w:sz w:val="22"/>
                <w:szCs w:val="22"/>
              </w:rPr>
              <w:t xml:space="preserve">Материально­техническое обеспечение введения ФГОС </w:t>
            </w:r>
            <w:r w:rsidR="00A73DC2">
              <w:rPr>
                <w:rFonts w:ascii="Times New Roman" w:hAnsi="Times New Roman" w:cs="Times New Roman"/>
                <w:color w:val="auto"/>
                <w:sz w:val="22"/>
                <w:szCs w:val="22"/>
              </w:rPr>
              <w:t>С</w:t>
            </w:r>
            <w:r w:rsidRPr="00A65733">
              <w:rPr>
                <w:rFonts w:ascii="Times New Roman" w:hAnsi="Times New Roman" w:cs="Times New Roman"/>
                <w:color w:val="auto"/>
                <w:sz w:val="22"/>
                <w:szCs w:val="22"/>
              </w:rPr>
              <w:t>ОО</w:t>
            </w: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65733" w:rsidRPr="00A65733" w:rsidRDefault="00A65733" w:rsidP="00A65733">
            <w:pPr>
              <w:pStyle w:val="a8"/>
              <w:spacing w:line="240" w:lineRule="auto"/>
              <w:jc w:val="both"/>
              <w:rPr>
                <w:rFonts w:ascii="Times New Roman" w:hAnsi="Times New Roman" w:cs="Times New Roman"/>
                <w:color w:val="auto"/>
                <w:sz w:val="22"/>
                <w:szCs w:val="22"/>
              </w:rPr>
            </w:pPr>
            <w:r w:rsidRPr="00A65733">
              <w:rPr>
                <w:rFonts w:ascii="Times New Roman" w:hAnsi="Times New Roman" w:cs="Times New Roman"/>
                <w:color w:val="auto"/>
                <w:sz w:val="22"/>
                <w:szCs w:val="22"/>
              </w:rPr>
              <w:t>1.</w:t>
            </w:r>
            <w:r w:rsidRPr="00A65733">
              <w:rPr>
                <w:rFonts w:ascii="Cambria Math" w:hAnsi="Cambria Math" w:cs="Times New Roman"/>
                <w:color w:val="auto"/>
                <w:sz w:val="22"/>
                <w:szCs w:val="22"/>
              </w:rPr>
              <w:t> </w:t>
            </w:r>
            <w:r w:rsidRPr="00A65733">
              <w:rPr>
                <w:rFonts w:ascii="Times New Roman" w:hAnsi="Times New Roman" w:cs="Times New Roman"/>
                <w:color w:val="auto"/>
                <w:sz w:val="22"/>
                <w:szCs w:val="22"/>
              </w:rPr>
              <w:t xml:space="preserve">Анализ материально­технического обеспечения реализации ФГОС </w:t>
            </w:r>
            <w:r w:rsidR="00A73DC2">
              <w:rPr>
                <w:rFonts w:ascii="Times New Roman" w:hAnsi="Times New Roman"/>
                <w:sz w:val="24"/>
                <w:szCs w:val="24"/>
              </w:rPr>
              <w:t xml:space="preserve"> среднего</w:t>
            </w:r>
            <w:r w:rsidRPr="00A65733">
              <w:rPr>
                <w:rFonts w:ascii="Times New Roman" w:hAnsi="Times New Roman" w:cs="Times New Roman"/>
                <w:color w:val="auto"/>
                <w:sz w:val="22"/>
                <w:szCs w:val="22"/>
              </w:rPr>
              <w:t xml:space="preserve">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vAlign w:val="center"/>
          </w:tcPr>
          <w:p w:rsidR="00A65733" w:rsidRPr="00A65733" w:rsidRDefault="00A65733" w:rsidP="00A65733">
            <w:pPr>
              <w:pStyle w:val="NoParagraphStyle"/>
              <w:spacing w:line="240" w:lineRule="auto"/>
              <w:jc w:val="center"/>
              <w:textAlignment w:val="auto"/>
              <w:rPr>
                <w:rFonts w:ascii="Times New Roman" w:hAnsi="Times New Roman" w:cs="Times New Roman"/>
                <w:color w:val="auto"/>
                <w:sz w:val="22"/>
                <w:szCs w:val="22"/>
                <w:lang w:val="ru-RU"/>
              </w:rPr>
            </w:pPr>
            <w:r w:rsidRPr="00A65733">
              <w:rPr>
                <w:rFonts w:ascii="Times New Roman" w:hAnsi="Times New Roman" w:cs="Times New Roman"/>
                <w:color w:val="auto"/>
                <w:sz w:val="22"/>
                <w:szCs w:val="22"/>
                <w:lang w:val="ru-RU"/>
              </w:rPr>
              <w:t>март –апрель текущего года</w:t>
            </w:r>
          </w:p>
        </w:tc>
      </w:tr>
      <w:tr w:rsidR="00A65733" w:rsidRPr="00A65733" w:rsidTr="00A65733">
        <w:trPr>
          <w:trHeight w:val="306"/>
        </w:trPr>
        <w:tc>
          <w:tcPr>
            <w:tcW w:w="2127" w:type="dxa"/>
            <w:vMerge/>
            <w:tcBorders>
              <w:left w:val="single" w:sz="4" w:space="0" w:color="000000"/>
              <w:right w:val="single" w:sz="4" w:space="0" w:color="000000"/>
            </w:tcBorders>
          </w:tcPr>
          <w:p w:rsidR="00A65733" w:rsidRPr="00A65733" w:rsidRDefault="00A65733" w:rsidP="00A65733">
            <w:pPr>
              <w:pStyle w:val="NoParagraphStyle"/>
              <w:spacing w:line="240" w:lineRule="auto"/>
              <w:jc w:val="both"/>
              <w:textAlignment w:val="auto"/>
              <w:rPr>
                <w:rFonts w:ascii="Times New Roman" w:hAnsi="Times New Roman" w:cs="Times New Roman"/>
                <w:color w:val="auto"/>
                <w:sz w:val="22"/>
                <w:szCs w:val="22"/>
                <w:lang w:val="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65733" w:rsidRPr="00A65733" w:rsidRDefault="00A65733" w:rsidP="00A73DC2">
            <w:pPr>
              <w:pStyle w:val="a8"/>
              <w:spacing w:line="240" w:lineRule="auto"/>
              <w:jc w:val="both"/>
              <w:rPr>
                <w:rFonts w:ascii="Times New Roman" w:hAnsi="Times New Roman" w:cs="Times New Roman"/>
                <w:color w:val="auto"/>
                <w:sz w:val="22"/>
                <w:szCs w:val="22"/>
              </w:rPr>
            </w:pPr>
            <w:r w:rsidRPr="00A65733">
              <w:rPr>
                <w:rFonts w:ascii="Times New Roman" w:hAnsi="Times New Roman" w:cs="Times New Roman"/>
                <w:color w:val="auto"/>
                <w:sz w:val="22"/>
                <w:szCs w:val="22"/>
              </w:rPr>
              <w:t>2.</w:t>
            </w:r>
            <w:r w:rsidRPr="00A65733">
              <w:rPr>
                <w:rFonts w:ascii="Cambria Math" w:hAnsi="Cambria Math" w:cs="Cambria Math"/>
                <w:color w:val="auto"/>
                <w:sz w:val="22"/>
                <w:szCs w:val="22"/>
              </w:rPr>
              <w:t> </w:t>
            </w:r>
            <w:r w:rsidRPr="00A65733">
              <w:rPr>
                <w:rFonts w:ascii="Times New Roman" w:hAnsi="Times New Roman" w:cs="Times New Roman"/>
                <w:color w:val="auto"/>
                <w:sz w:val="22"/>
                <w:szCs w:val="22"/>
              </w:rPr>
              <w:t>Обеспечение соответствия материаль</w:t>
            </w:r>
            <w:r w:rsidRPr="00A65733">
              <w:rPr>
                <w:rFonts w:ascii="Times New Roman" w:hAnsi="Times New Roman" w:cs="Times New Roman"/>
                <w:color w:val="auto"/>
                <w:spacing w:val="2"/>
                <w:sz w:val="22"/>
                <w:szCs w:val="22"/>
              </w:rPr>
              <w:t xml:space="preserve">но­технической базы </w:t>
            </w:r>
            <w:r w:rsidRPr="00A65733">
              <w:rPr>
                <w:rFonts w:ascii="Times New Roman" w:hAnsi="Times New Roman" w:cs="Times New Roman"/>
                <w:color w:val="auto"/>
                <w:sz w:val="22"/>
                <w:szCs w:val="22"/>
              </w:rPr>
              <w:t>образовательной организации</w:t>
            </w:r>
            <w:r w:rsidRPr="00A65733">
              <w:rPr>
                <w:rFonts w:ascii="Times New Roman" w:hAnsi="Times New Roman" w:cs="Times New Roman"/>
                <w:color w:val="auto"/>
                <w:spacing w:val="2"/>
                <w:sz w:val="22"/>
                <w:szCs w:val="22"/>
              </w:rPr>
              <w:t xml:space="preserve"> требованиям </w:t>
            </w:r>
            <w:r w:rsidRPr="00A65733">
              <w:rPr>
                <w:rFonts w:ascii="Times New Roman" w:hAnsi="Times New Roman" w:cs="Times New Roman"/>
                <w:color w:val="auto"/>
                <w:sz w:val="22"/>
                <w:szCs w:val="22"/>
              </w:rPr>
              <w:t xml:space="preserve">ФГОС </w:t>
            </w:r>
            <w:r w:rsidR="00A73DC2">
              <w:rPr>
                <w:rFonts w:ascii="Times New Roman" w:hAnsi="Times New Roman" w:cs="Times New Roman"/>
                <w:color w:val="auto"/>
                <w:sz w:val="22"/>
                <w:szCs w:val="22"/>
              </w:rPr>
              <w:t>С</w:t>
            </w:r>
            <w:r w:rsidRPr="00A65733">
              <w:rPr>
                <w:rFonts w:ascii="Times New Roman" w:hAnsi="Times New Roman" w:cs="Times New Roman"/>
                <w:color w:val="auto"/>
                <w:sz w:val="22"/>
                <w:szCs w:val="22"/>
              </w:rPr>
              <w:t>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vAlign w:val="center"/>
          </w:tcPr>
          <w:p w:rsidR="00A65733" w:rsidRPr="00A65733" w:rsidRDefault="00A65733" w:rsidP="00A65733">
            <w:pPr>
              <w:pStyle w:val="NoParagraphStyle"/>
              <w:spacing w:line="240" w:lineRule="auto"/>
              <w:jc w:val="center"/>
              <w:textAlignment w:val="auto"/>
              <w:rPr>
                <w:rFonts w:ascii="Times New Roman" w:hAnsi="Times New Roman" w:cs="Times New Roman"/>
                <w:color w:val="auto"/>
                <w:sz w:val="22"/>
                <w:szCs w:val="22"/>
                <w:lang w:val="ru-RU"/>
              </w:rPr>
            </w:pPr>
            <w:r w:rsidRPr="00A65733">
              <w:rPr>
                <w:rFonts w:ascii="Times New Roman" w:hAnsi="Times New Roman" w:cs="Times New Roman"/>
                <w:color w:val="auto"/>
                <w:sz w:val="22"/>
                <w:szCs w:val="22"/>
                <w:lang w:val="ru-RU"/>
              </w:rPr>
              <w:t>постоянно</w:t>
            </w:r>
          </w:p>
        </w:tc>
      </w:tr>
      <w:tr w:rsidR="00A65733" w:rsidRPr="00A65733" w:rsidTr="00A65733">
        <w:trPr>
          <w:trHeight w:val="454"/>
        </w:trPr>
        <w:tc>
          <w:tcPr>
            <w:tcW w:w="2127" w:type="dxa"/>
            <w:vMerge/>
            <w:tcBorders>
              <w:left w:val="single" w:sz="4" w:space="0" w:color="000000"/>
              <w:right w:val="single" w:sz="4" w:space="0" w:color="000000"/>
            </w:tcBorders>
            <w:tcMar>
              <w:top w:w="68" w:type="dxa"/>
              <w:left w:w="85" w:type="dxa"/>
              <w:bottom w:w="85" w:type="dxa"/>
              <w:right w:w="85" w:type="dxa"/>
            </w:tcMar>
          </w:tcPr>
          <w:p w:rsidR="00A65733" w:rsidRPr="00A65733" w:rsidRDefault="00A65733" w:rsidP="00A65733">
            <w:pPr>
              <w:pStyle w:val="NoParagraphStyle"/>
              <w:spacing w:line="240" w:lineRule="auto"/>
              <w:jc w:val="both"/>
              <w:textAlignment w:val="auto"/>
              <w:rPr>
                <w:rFonts w:ascii="Times New Roman" w:hAnsi="Times New Roman" w:cs="Times New Roman"/>
                <w:color w:val="auto"/>
                <w:sz w:val="22"/>
                <w:szCs w:val="22"/>
                <w:lang w:val="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65733" w:rsidRPr="00A65733" w:rsidRDefault="00A65733" w:rsidP="00A73DC2">
            <w:pPr>
              <w:pStyle w:val="a8"/>
              <w:spacing w:line="240" w:lineRule="auto"/>
              <w:jc w:val="both"/>
              <w:rPr>
                <w:rFonts w:ascii="Times New Roman" w:hAnsi="Times New Roman" w:cs="Times New Roman"/>
                <w:color w:val="auto"/>
                <w:sz w:val="22"/>
                <w:szCs w:val="22"/>
              </w:rPr>
            </w:pPr>
            <w:r w:rsidRPr="00A65733">
              <w:rPr>
                <w:rFonts w:ascii="Times New Roman" w:hAnsi="Times New Roman" w:cs="Times New Roman"/>
                <w:color w:val="auto"/>
                <w:sz w:val="22"/>
                <w:szCs w:val="22"/>
              </w:rPr>
              <w:t>3.</w:t>
            </w:r>
            <w:r w:rsidRPr="00A65733">
              <w:rPr>
                <w:rFonts w:ascii="Cambria Math" w:hAnsi="Cambria Math" w:cs="Cambria Math"/>
                <w:color w:val="auto"/>
                <w:sz w:val="22"/>
                <w:szCs w:val="22"/>
              </w:rPr>
              <w:t> </w:t>
            </w:r>
            <w:r w:rsidRPr="00A65733">
              <w:rPr>
                <w:rFonts w:ascii="Times New Roman" w:hAnsi="Times New Roman" w:cs="Times New Roman"/>
                <w:color w:val="auto"/>
                <w:sz w:val="22"/>
                <w:szCs w:val="22"/>
              </w:rPr>
              <w:t xml:space="preserve">Обеспечение соответствия санитарно­гигиенических условий требованиям ФГОС </w:t>
            </w:r>
            <w:r w:rsidR="00A73DC2">
              <w:rPr>
                <w:rFonts w:ascii="Times New Roman" w:hAnsi="Times New Roman" w:cs="Times New Roman"/>
                <w:color w:val="auto"/>
                <w:sz w:val="22"/>
                <w:szCs w:val="22"/>
              </w:rPr>
              <w:t>С</w:t>
            </w:r>
            <w:r w:rsidRPr="00A65733">
              <w:rPr>
                <w:rFonts w:ascii="Times New Roman" w:hAnsi="Times New Roman" w:cs="Times New Roman"/>
                <w:color w:val="auto"/>
                <w:sz w:val="22"/>
                <w:szCs w:val="22"/>
              </w:rPr>
              <w:t>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A65733" w:rsidRPr="00A65733" w:rsidRDefault="00A65733" w:rsidP="00A65733">
            <w:pPr>
              <w:pStyle w:val="NoParagraphStyle"/>
              <w:spacing w:line="240" w:lineRule="auto"/>
              <w:jc w:val="center"/>
              <w:textAlignment w:val="auto"/>
              <w:rPr>
                <w:rFonts w:ascii="Times New Roman" w:hAnsi="Times New Roman" w:cs="Times New Roman"/>
                <w:color w:val="auto"/>
                <w:sz w:val="22"/>
                <w:szCs w:val="22"/>
                <w:lang w:val="ru-RU"/>
              </w:rPr>
            </w:pPr>
            <w:r w:rsidRPr="00A65733">
              <w:rPr>
                <w:rFonts w:ascii="Times New Roman" w:hAnsi="Times New Roman" w:cs="Times New Roman"/>
                <w:color w:val="auto"/>
                <w:sz w:val="22"/>
                <w:szCs w:val="22"/>
                <w:lang w:val="ru-RU"/>
              </w:rPr>
              <w:t>постоянно</w:t>
            </w:r>
          </w:p>
        </w:tc>
      </w:tr>
      <w:tr w:rsidR="00A65733" w:rsidRPr="00A65733" w:rsidTr="00A65733">
        <w:trPr>
          <w:trHeight w:val="888"/>
        </w:trPr>
        <w:tc>
          <w:tcPr>
            <w:tcW w:w="2127" w:type="dxa"/>
            <w:vMerge/>
            <w:tcBorders>
              <w:left w:val="single" w:sz="4" w:space="0" w:color="000000"/>
              <w:right w:val="single" w:sz="4" w:space="0" w:color="000000"/>
            </w:tcBorders>
          </w:tcPr>
          <w:p w:rsidR="00A65733" w:rsidRPr="00A65733" w:rsidRDefault="00A65733" w:rsidP="00A65733">
            <w:pPr>
              <w:pStyle w:val="NoParagraphStyle"/>
              <w:spacing w:line="240" w:lineRule="auto"/>
              <w:jc w:val="both"/>
              <w:textAlignment w:val="auto"/>
              <w:rPr>
                <w:rFonts w:ascii="Times New Roman" w:hAnsi="Times New Roman" w:cs="Times New Roman"/>
                <w:color w:val="auto"/>
                <w:sz w:val="22"/>
                <w:szCs w:val="22"/>
                <w:lang w:val="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65733" w:rsidRPr="00A65733" w:rsidRDefault="00A65733" w:rsidP="00A65733">
            <w:pPr>
              <w:pStyle w:val="a8"/>
              <w:spacing w:line="240" w:lineRule="auto"/>
              <w:jc w:val="both"/>
              <w:rPr>
                <w:rFonts w:ascii="Times New Roman" w:hAnsi="Times New Roman" w:cs="Times New Roman"/>
                <w:color w:val="auto"/>
                <w:sz w:val="22"/>
                <w:szCs w:val="22"/>
              </w:rPr>
            </w:pPr>
            <w:r w:rsidRPr="00A65733">
              <w:rPr>
                <w:rFonts w:ascii="Times New Roman" w:hAnsi="Times New Roman" w:cs="Times New Roman"/>
                <w:color w:val="auto"/>
                <w:sz w:val="22"/>
                <w:szCs w:val="22"/>
              </w:rPr>
              <w:t>4.</w:t>
            </w:r>
            <w:r w:rsidRPr="00A65733">
              <w:rPr>
                <w:rFonts w:ascii="Times New Roman" w:hAnsi="Times New Roman" w:cs="Times New Roman"/>
                <w:color w:val="auto"/>
                <w:sz w:val="22"/>
                <w:szCs w:val="22"/>
              </w:rPr>
              <w:t> </w:t>
            </w:r>
            <w:r w:rsidRPr="00A65733">
              <w:rPr>
                <w:rFonts w:ascii="Times New Roman" w:hAnsi="Times New Roman" w:cs="Times New Roman"/>
                <w:color w:val="auto"/>
                <w:sz w:val="22"/>
                <w:szCs w:val="22"/>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A65733" w:rsidRPr="00A65733" w:rsidRDefault="00A65733" w:rsidP="00A65733">
            <w:pPr>
              <w:pStyle w:val="NoParagraphStyle"/>
              <w:spacing w:line="240" w:lineRule="auto"/>
              <w:jc w:val="center"/>
              <w:textAlignment w:val="auto"/>
              <w:rPr>
                <w:rFonts w:ascii="Times New Roman" w:hAnsi="Times New Roman" w:cs="Times New Roman"/>
                <w:color w:val="auto"/>
                <w:sz w:val="22"/>
                <w:szCs w:val="22"/>
                <w:lang w:val="ru-RU"/>
              </w:rPr>
            </w:pPr>
            <w:r w:rsidRPr="00A65733">
              <w:rPr>
                <w:rFonts w:ascii="Times New Roman" w:hAnsi="Times New Roman" w:cs="Times New Roman"/>
                <w:color w:val="auto"/>
                <w:sz w:val="22"/>
                <w:szCs w:val="22"/>
                <w:lang w:val="ru-RU"/>
              </w:rPr>
              <w:t>постоянно</w:t>
            </w:r>
          </w:p>
        </w:tc>
      </w:tr>
      <w:tr w:rsidR="00A65733" w:rsidRPr="00A65733" w:rsidTr="0024389C">
        <w:trPr>
          <w:trHeight w:val="458"/>
        </w:trPr>
        <w:tc>
          <w:tcPr>
            <w:tcW w:w="2127" w:type="dxa"/>
            <w:vMerge/>
            <w:tcBorders>
              <w:left w:val="single" w:sz="4" w:space="0" w:color="000000"/>
              <w:right w:val="single" w:sz="4" w:space="0" w:color="000000"/>
            </w:tcBorders>
          </w:tcPr>
          <w:p w:rsidR="00A65733" w:rsidRPr="00A65733" w:rsidRDefault="00A65733" w:rsidP="00A65733">
            <w:pPr>
              <w:pStyle w:val="NoParagraphStyle"/>
              <w:spacing w:line="240" w:lineRule="auto"/>
              <w:jc w:val="both"/>
              <w:textAlignment w:val="auto"/>
              <w:rPr>
                <w:rFonts w:ascii="Times New Roman" w:hAnsi="Times New Roman" w:cs="Times New Roman"/>
                <w:color w:val="auto"/>
                <w:sz w:val="22"/>
                <w:szCs w:val="22"/>
                <w:lang w:val="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65733" w:rsidRPr="00A65733" w:rsidRDefault="00A65733" w:rsidP="00A73DC2">
            <w:pPr>
              <w:pStyle w:val="a8"/>
              <w:spacing w:line="240" w:lineRule="auto"/>
              <w:jc w:val="both"/>
              <w:rPr>
                <w:rFonts w:ascii="Times New Roman" w:hAnsi="Times New Roman" w:cs="Times New Roman"/>
                <w:color w:val="auto"/>
                <w:sz w:val="22"/>
                <w:szCs w:val="22"/>
              </w:rPr>
            </w:pPr>
            <w:r w:rsidRPr="00A65733">
              <w:rPr>
                <w:rFonts w:ascii="Times New Roman" w:hAnsi="Times New Roman" w:cs="Times New Roman"/>
                <w:color w:val="auto"/>
                <w:sz w:val="22"/>
                <w:szCs w:val="22"/>
              </w:rPr>
              <w:t>5.</w:t>
            </w:r>
            <w:r w:rsidRPr="00A65733">
              <w:rPr>
                <w:rFonts w:ascii="Cambria Math" w:hAnsi="Cambria Math" w:cs="Cambria Math"/>
                <w:color w:val="auto"/>
                <w:sz w:val="22"/>
                <w:szCs w:val="22"/>
              </w:rPr>
              <w:t> </w:t>
            </w:r>
            <w:r w:rsidRPr="00A65733">
              <w:rPr>
                <w:rFonts w:ascii="Times New Roman" w:hAnsi="Times New Roman" w:cs="Times New Roman"/>
                <w:color w:val="auto"/>
                <w:sz w:val="22"/>
                <w:szCs w:val="22"/>
              </w:rPr>
              <w:t xml:space="preserve">Обеспечение соответствия </w:t>
            </w:r>
            <w:r w:rsidR="0024389C">
              <w:rPr>
                <w:rFonts w:ascii="Times New Roman" w:hAnsi="Times New Roman" w:cs="Times New Roman"/>
                <w:color w:val="auto"/>
                <w:sz w:val="22"/>
                <w:szCs w:val="22"/>
              </w:rPr>
              <w:t>информаци-</w:t>
            </w:r>
            <w:r w:rsidRPr="00A65733">
              <w:rPr>
                <w:rFonts w:ascii="Times New Roman" w:hAnsi="Times New Roman" w:cs="Times New Roman"/>
                <w:color w:val="auto"/>
                <w:sz w:val="22"/>
                <w:szCs w:val="22"/>
              </w:rPr>
              <w:t xml:space="preserve">онно­образовательной среды требованиям ФГОС </w:t>
            </w:r>
            <w:r w:rsidR="00A73DC2">
              <w:rPr>
                <w:rFonts w:ascii="Times New Roman" w:hAnsi="Times New Roman" w:cs="Times New Roman"/>
                <w:color w:val="auto"/>
                <w:sz w:val="22"/>
                <w:szCs w:val="22"/>
              </w:rPr>
              <w:t>С</w:t>
            </w:r>
            <w:r w:rsidRPr="00A65733">
              <w:rPr>
                <w:rFonts w:ascii="Times New Roman" w:hAnsi="Times New Roman" w:cs="Times New Roman"/>
                <w:color w:val="auto"/>
                <w:sz w:val="22"/>
                <w:szCs w:val="22"/>
              </w:rPr>
              <w:t>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A65733" w:rsidRPr="00A65733" w:rsidRDefault="00A65733" w:rsidP="00A65733">
            <w:pPr>
              <w:pStyle w:val="NoParagraphStyle"/>
              <w:spacing w:line="240" w:lineRule="auto"/>
              <w:jc w:val="center"/>
              <w:textAlignment w:val="auto"/>
              <w:rPr>
                <w:rFonts w:ascii="Times New Roman" w:hAnsi="Times New Roman" w:cs="Times New Roman"/>
                <w:color w:val="auto"/>
                <w:sz w:val="22"/>
                <w:szCs w:val="22"/>
                <w:lang w:val="ru-RU"/>
              </w:rPr>
            </w:pPr>
            <w:r w:rsidRPr="00A65733">
              <w:rPr>
                <w:rFonts w:ascii="Times New Roman" w:hAnsi="Times New Roman" w:cs="Times New Roman"/>
                <w:color w:val="auto"/>
                <w:sz w:val="22"/>
                <w:szCs w:val="22"/>
                <w:lang w:val="ru-RU"/>
              </w:rPr>
              <w:t>постоянно</w:t>
            </w:r>
          </w:p>
        </w:tc>
      </w:tr>
      <w:tr w:rsidR="00A65733" w:rsidRPr="00A65733" w:rsidTr="00A65733">
        <w:trPr>
          <w:trHeight w:val="306"/>
        </w:trPr>
        <w:tc>
          <w:tcPr>
            <w:tcW w:w="2127" w:type="dxa"/>
            <w:vMerge/>
            <w:tcBorders>
              <w:left w:val="single" w:sz="4" w:space="0" w:color="000000"/>
              <w:right w:val="single" w:sz="4" w:space="0" w:color="000000"/>
            </w:tcBorders>
          </w:tcPr>
          <w:p w:rsidR="00A65733" w:rsidRPr="00A65733" w:rsidRDefault="00A65733" w:rsidP="00A65733">
            <w:pPr>
              <w:pStyle w:val="NoParagraphStyle"/>
              <w:spacing w:line="240" w:lineRule="auto"/>
              <w:jc w:val="both"/>
              <w:textAlignment w:val="auto"/>
              <w:rPr>
                <w:rFonts w:ascii="Times New Roman" w:hAnsi="Times New Roman" w:cs="Times New Roman"/>
                <w:color w:val="auto"/>
                <w:sz w:val="22"/>
                <w:szCs w:val="22"/>
                <w:lang w:val="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65733" w:rsidRPr="00A65733" w:rsidRDefault="00A65733" w:rsidP="00A65733">
            <w:pPr>
              <w:pStyle w:val="a8"/>
              <w:spacing w:line="240" w:lineRule="auto"/>
              <w:jc w:val="both"/>
              <w:rPr>
                <w:rFonts w:ascii="Times New Roman" w:hAnsi="Times New Roman" w:cs="Times New Roman"/>
                <w:color w:val="auto"/>
                <w:sz w:val="22"/>
                <w:szCs w:val="22"/>
              </w:rPr>
            </w:pPr>
            <w:r w:rsidRPr="00A65733">
              <w:rPr>
                <w:rFonts w:ascii="Times New Roman" w:hAnsi="Times New Roman" w:cs="Times New Roman"/>
                <w:color w:val="auto"/>
                <w:sz w:val="22"/>
                <w:szCs w:val="22"/>
              </w:rPr>
              <w:t>6.</w:t>
            </w:r>
            <w:r w:rsidRPr="00A65733">
              <w:rPr>
                <w:rFonts w:ascii="Times New Roman" w:hAnsi="Times New Roman" w:cs="Times New Roman"/>
                <w:color w:val="auto"/>
                <w:sz w:val="22"/>
                <w:szCs w:val="22"/>
              </w:rPr>
              <w:t> </w:t>
            </w:r>
            <w:r w:rsidRPr="00A65733">
              <w:rPr>
                <w:rFonts w:ascii="Times New Roman" w:hAnsi="Times New Roman" w:cs="Times New Roman"/>
                <w:color w:val="auto"/>
                <w:sz w:val="22"/>
                <w:szCs w:val="22"/>
              </w:rPr>
              <w:t>Обеспечение укомплектованности библиотеч</w:t>
            </w:r>
            <w:r w:rsidR="0024389C">
              <w:rPr>
                <w:rFonts w:ascii="Times New Roman" w:hAnsi="Times New Roman" w:cs="Times New Roman"/>
                <w:color w:val="auto"/>
                <w:sz w:val="22"/>
                <w:szCs w:val="22"/>
              </w:rPr>
              <w:t>-</w:t>
            </w:r>
            <w:r w:rsidRPr="00A65733">
              <w:rPr>
                <w:rFonts w:ascii="Times New Roman" w:hAnsi="Times New Roman" w:cs="Times New Roman"/>
                <w:color w:val="auto"/>
                <w:sz w:val="22"/>
                <w:szCs w:val="22"/>
              </w:rPr>
              <w:t>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A65733" w:rsidRPr="00A65733" w:rsidRDefault="00A65733" w:rsidP="00A65733">
            <w:pPr>
              <w:pStyle w:val="NoParagraphStyle"/>
              <w:spacing w:line="240" w:lineRule="auto"/>
              <w:jc w:val="center"/>
              <w:textAlignment w:val="auto"/>
              <w:rPr>
                <w:rFonts w:ascii="Times New Roman" w:hAnsi="Times New Roman" w:cs="Times New Roman"/>
                <w:color w:val="auto"/>
                <w:sz w:val="22"/>
                <w:szCs w:val="22"/>
                <w:lang w:val="ru-RU"/>
              </w:rPr>
            </w:pPr>
            <w:r w:rsidRPr="00A65733">
              <w:rPr>
                <w:rFonts w:ascii="Times New Roman" w:hAnsi="Times New Roman" w:cs="Times New Roman"/>
                <w:color w:val="auto"/>
                <w:sz w:val="22"/>
                <w:szCs w:val="22"/>
                <w:lang w:val="ru-RU"/>
              </w:rPr>
              <w:t>постоянно</w:t>
            </w:r>
          </w:p>
        </w:tc>
      </w:tr>
      <w:tr w:rsidR="00A65733" w:rsidRPr="00A65733" w:rsidTr="00A65733">
        <w:trPr>
          <w:trHeight w:val="888"/>
        </w:trPr>
        <w:tc>
          <w:tcPr>
            <w:tcW w:w="2127" w:type="dxa"/>
            <w:vMerge/>
            <w:tcBorders>
              <w:left w:val="single" w:sz="4" w:space="0" w:color="000000"/>
              <w:right w:val="single" w:sz="4" w:space="0" w:color="000000"/>
            </w:tcBorders>
          </w:tcPr>
          <w:p w:rsidR="00A65733" w:rsidRPr="00A65733" w:rsidRDefault="00A65733" w:rsidP="00A65733">
            <w:pPr>
              <w:pStyle w:val="NoParagraphStyle"/>
              <w:spacing w:line="240" w:lineRule="auto"/>
              <w:jc w:val="both"/>
              <w:textAlignment w:val="auto"/>
              <w:rPr>
                <w:rFonts w:ascii="Times New Roman" w:hAnsi="Times New Roman" w:cs="Times New Roman"/>
                <w:color w:val="auto"/>
                <w:sz w:val="22"/>
                <w:szCs w:val="22"/>
                <w:lang w:val="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65733" w:rsidRPr="00A65733" w:rsidRDefault="00A65733" w:rsidP="00A65733">
            <w:pPr>
              <w:pStyle w:val="a8"/>
              <w:spacing w:line="240" w:lineRule="auto"/>
              <w:jc w:val="both"/>
              <w:rPr>
                <w:rFonts w:ascii="Times New Roman" w:hAnsi="Times New Roman" w:cs="Times New Roman"/>
                <w:color w:val="auto"/>
                <w:sz w:val="22"/>
                <w:szCs w:val="22"/>
              </w:rPr>
            </w:pPr>
            <w:r w:rsidRPr="00A65733">
              <w:rPr>
                <w:rFonts w:ascii="Times New Roman" w:hAnsi="Times New Roman" w:cs="Times New Roman"/>
                <w:color w:val="auto"/>
                <w:sz w:val="22"/>
                <w:szCs w:val="22"/>
              </w:rPr>
              <w:t>7.</w:t>
            </w:r>
            <w:r w:rsidRPr="00A65733">
              <w:rPr>
                <w:rFonts w:ascii="Times New Roman" w:hAnsi="Times New Roman" w:cs="Times New Roman"/>
                <w:color w:val="auto"/>
                <w:sz w:val="22"/>
                <w:szCs w:val="22"/>
              </w:rPr>
              <w:t> </w:t>
            </w:r>
            <w:r w:rsidRPr="00A65733">
              <w:rPr>
                <w:rFonts w:ascii="Times New Roman" w:hAnsi="Times New Roman" w:cs="Times New Roman"/>
                <w:color w:val="auto"/>
                <w:sz w:val="22"/>
                <w:szCs w:val="22"/>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A65733" w:rsidRPr="00A65733" w:rsidRDefault="00A65733" w:rsidP="00A65733">
            <w:pPr>
              <w:pStyle w:val="NoParagraphStyle"/>
              <w:spacing w:line="240" w:lineRule="auto"/>
              <w:jc w:val="center"/>
              <w:textAlignment w:val="auto"/>
              <w:rPr>
                <w:rFonts w:ascii="Times New Roman" w:hAnsi="Times New Roman" w:cs="Times New Roman"/>
                <w:color w:val="auto"/>
                <w:sz w:val="22"/>
                <w:szCs w:val="22"/>
                <w:lang w:val="ru-RU"/>
              </w:rPr>
            </w:pPr>
            <w:r w:rsidRPr="00A65733">
              <w:rPr>
                <w:rFonts w:ascii="Times New Roman" w:hAnsi="Times New Roman" w:cs="Times New Roman"/>
                <w:color w:val="auto"/>
                <w:sz w:val="22"/>
                <w:szCs w:val="22"/>
                <w:lang w:val="ru-RU"/>
              </w:rPr>
              <w:t>постоянно</w:t>
            </w:r>
          </w:p>
        </w:tc>
      </w:tr>
      <w:tr w:rsidR="00A65733" w:rsidRPr="00A65733" w:rsidTr="00A65733">
        <w:trPr>
          <w:trHeight w:val="306"/>
        </w:trPr>
        <w:tc>
          <w:tcPr>
            <w:tcW w:w="2127" w:type="dxa"/>
            <w:vMerge/>
            <w:tcBorders>
              <w:left w:val="single" w:sz="4" w:space="0" w:color="000000"/>
              <w:bottom w:val="single" w:sz="4" w:space="0" w:color="000000"/>
              <w:right w:val="single" w:sz="4" w:space="0" w:color="000000"/>
            </w:tcBorders>
          </w:tcPr>
          <w:p w:rsidR="00A65733" w:rsidRPr="00A65733" w:rsidRDefault="00A65733" w:rsidP="00A65733">
            <w:pPr>
              <w:pStyle w:val="NoParagraphStyle"/>
              <w:spacing w:line="240" w:lineRule="auto"/>
              <w:jc w:val="both"/>
              <w:textAlignment w:val="auto"/>
              <w:rPr>
                <w:rFonts w:ascii="Times New Roman" w:hAnsi="Times New Roman" w:cs="Times New Roman"/>
                <w:color w:val="auto"/>
                <w:sz w:val="22"/>
                <w:szCs w:val="22"/>
                <w:lang w:val="ru-RU"/>
              </w:rPr>
            </w:pPr>
          </w:p>
        </w:tc>
        <w:tc>
          <w:tcPr>
            <w:tcW w:w="567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65733" w:rsidRPr="00A65733" w:rsidRDefault="00A65733" w:rsidP="00A65733">
            <w:pPr>
              <w:pStyle w:val="a8"/>
              <w:spacing w:line="240" w:lineRule="auto"/>
              <w:jc w:val="both"/>
              <w:rPr>
                <w:rFonts w:ascii="Times New Roman" w:hAnsi="Times New Roman" w:cs="Times New Roman"/>
                <w:color w:val="auto"/>
                <w:sz w:val="22"/>
                <w:szCs w:val="22"/>
              </w:rPr>
            </w:pPr>
            <w:r w:rsidRPr="00A65733">
              <w:rPr>
                <w:rFonts w:ascii="Times New Roman" w:hAnsi="Times New Roman" w:cs="Times New Roman"/>
                <w:color w:val="auto"/>
                <w:sz w:val="22"/>
                <w:szCs w:val="22"/>
              </w:rPr>
              <w:t>8.</w:t>
            </w:r>
            <w:r w:rsidRPr="00A65733">
              <w:rPr>
                <w:rFonts w:ascii="Times New Roman" w:hAnsi="Times New Roman" w:cs="Times New Roman"/>
                <w:color w:val="auto"/>
                <w:sz w:val="22"/>
                <w:szCs w:val="22"/>
              </w:rPr>
              <w:t> </w:t>
            </w:r>
            <w:r w:rsidRPr="00A65733">
              <w:rPr>
                <w:rFonts w:ascii="Times New Roman" w:hAnsi="Times New Roman" w:cs="Times New Roman"/>
                <w:color w:val="auto"/>
                <w:sz w:val="22"/>
                <w:szCs w:val="22"/>
              </w:rPr>
              <w:t>Обеспечение контролируемого доступа участников образовательных отношений к информационным образовательным ресурсам в Интернете</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A65733" w:rsidRPr="00A65733" w:rsidRDefault="00A65733" w:rsidP="00A65733">
            <w:pPr>
              <w:pStyle w:val="NoParagraphStyle"/>
              <w:spacing w:line="240" w:lineRule="auto"/>
              <w:jc w:val="center"/>
              <w:textAlignment w:val="auto"/>
              <w:rPr>
                <w:rFonts w:ascii="Times New Roman" w:hAnsi="Times New Roman" w:cs="Times New Roman"/>
                <w:color w:val="auto"/>
                <w:sz w:val="22"/>
                <w:szCs w:val="22"/>
                <w:lang w:val="ru-RU"/>
              </w:rPr>
            </w:pPr>
            <w:r w:rsidRPr="00A65733">
              <w:rPr>
                <w:rFonts w:ascii="Times New Roman" w:hAnsi="Times New Roman" w:cs="Times New Roman"/>
                <w:color w:val="auto"/>
                <w:sz w:val="22"/>
                <w:szCs w:val="22"/>
                <w:lang w:val="ru-RU"/>
              </w:rPr>
              <w:t>постоянно</w:t>
            </w:r>
          </w:p>
        </w:tc>
      </w:tr>
    </w:tbl>
    <w:p w:rsidR="0024389C" w:rsidRPr="0024389C" w:rsidRDefault="0024389C" w:rsidP="0024389C">
      <w:pPr>
        <w:pStyle w:val="af3"/>
        <w:spacing w:line="240" w:lineRule="auto"/>
        <w:ind w:firstLine="454"/>
        <w:jc w:val="center"/>
        <w:rPr>
          <w:rFonts w:ascii="Times New Roman" w:hAnsi="Times New Roman" w:cs="Times New Roman"/>
          <w:sz w:val="24"/>
          <w:szCs w:val="24"/>
        </w:rPr>
      </w:pPr>
      <w:r w:rsidRPr="0024389C">
        <w:rPr>
          <w:rFonts w:ascii="Times New Roman" w:hAnsi="Times New Roman" w:cs="Times New Roman"/>
          <w:b/>
          <w:sz w:val="24"/>
          <w:szCs w:val="24"/>
        </w:rPr>
        <w:lastRenderedPageBreak/>
        <w:t>Лист внесения изменений в</w:t>
      </w:r>
      <w:r>
        <w:rPr>
          <w:rFonts w:ascii="Times New Roman" w:hAnsi="Times New Roman" w:cs="Times New Roman"/>
          <w:b/>
          <w:sz w:val="24"/>
          <w:szCs w:val="24"/>
        </w:rPr>
        <w:t xml:space="preserve"> основную </w:t>
      </w:r>
      <w:r w:rsidRPr="0024389C">
        <w:rPr>
          <w:rFonts w:ascii="Times New Roman" w:hAnsi="Times New Roman" w:cs="Times New Roman"/>
          <w:b/>
          <w:sz w:val="24"/>
          <w:szCs w:val="24"/>
        </w:rPr>
        <w:t xml:space="preserve"> образовательную программу</w:t>
      </w:r>
      <w:r w:rsidR="00261843">
        <w:rPr>
          <w:rFonts w:ascii="Times New Roman" w:hAnsi="Times New Roman" w:cs="Times New Roman"/>
          <w:b/>
          <w:sz w:val="24"/>
          <w:szCs w:val="24"/>
        </w:rPr>
        <w:t>среднего</w:t>
      </w:r>
      <w:r w:rsidRPr="0024389C">
        <w:rPr>
          <w:rFonts w:ascii="Times New Roman" w:hAnsi="Times New Roman" w:cs="Times New Roman"/>
          <w:b/>
          <w:sz w:val="24"/>
          <w:szCs w:val="24"/>
        </w:rPr>
        <w:t xml:space="preserve"> общего образования</w:t>
      </w:r>
      <w:r w:rsidR="00261843">
        <w:rPr>
          <w:rFonts w:ascii="Times New Roman" w:hAnsi="Times New Roman" w:cs="Times New Roman"/>
          <w:b/>
          <w:sz w:val="24"/>
          <w:szCs w:val="24"/>
        </w:rPr>
        <w:t xml:space="preserve"> ФГОС</w:t>
      </w:r>
    </w:p>
    <w:p w:rsidR="0024389C" w:rsidRDefault="0024389C" w:rsidP="00EE0CD0">
      <w:pPr>
        <w:pStyle w:val="af3"/>
        <w:spacing w:line="240" w:lineRule="auto"/>
        <w:ind w:firstLine="454"/>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3"/>
        <w:gridCol w:w="4004"/>
        <w:gridCol w:w="2985"/>
        <w:gridCol w:w="2098"/>
      </w:tblGrid>
      <w:tr w:rsidR="0024389C" w:rsidRPr="0024389C" w:rsidTr="00556351">
        <w:trPr>
          <w:trHeight w:val="820"/>
        </w:trPr>
        <w:tc>
          <w:tcPr>
            <w:tcW w:w="483" w:type="dxa"/>
            <w:tcBorders>
              <w:right w:val="single" w:sz="4" w:space="0" w:color="auto"/>
            </w:tcBorders>
            <w:vAlign w:val="center"/>
          </w:tcPr>
          <w:p w:rsidR="0024389C" w:rsidRPr="0024389C" w:rsidRDefault="0024389C" w:rsidP="0024389C">
            <w:pPr>
              <w:spacing w:after="0"/>
              <w:jc w:val="center"/>
              <w:rPr>
                <w:rFonts w:ascii="Times New Roman" w:hAnsi="Times New Roman"/>
                <w:b/>
                <w:sz w:val="24"/>
                <w:szCs w:val="24"/>
              </w:rPr>
            </w:pPr>
            <w:r w:rsidRPr="0024389C">
              <w:rPr>
                <w:rFonts w:ascii="Times New Roman" w:hAnsi="Times New Roman"/>
                <w:b/>
                <w:sz w:val="24"/>
                <w:szCs w:val="24"/>
              </w:rPr>
              <w:t>№</w:t>
            </w:r>
          </w:p>
        </w:tc>
        <w:tc>
          <w:tcPr>
            <w:tcW w:w="4004" w:type="dxa"/>
            <w:tcBorders>
              <w:left w:val="single" w:sz="4" w:space="0" w:color="auto"/>
            </w:tcBorders>
            <w:vAlign w:val="center"/>
          </w:tcPr>
          <w:p w:rsidR="0024389C" w:rsidRPr="0024389C" w:rsidRDefault="0024389C" w:rsidP="0024389C">
            <w:pPr>
              <w:spacing w:after="0"/>
              <w:jc w:val="center"/>
              <w:rPr>
                <w:rFonts w:ascii="Times New Roman" w:hAnsi="Times New Roman"/>
                <w:b/>
                <w:sz w:val="24"/>
                <w:szCs w:val="24"/>
              </w:rPr>
            </w:pPr>
            <w:r w:rsidRPr="0024389C">
              <w:rPr>
                <w:rFonts w:ascii="Times New Roman" w:hAnsi="Times New Roman"/>
                <w:b/>
                <w:sz w:val="24"/>
                <w:szCs w:val="24"/>
              </w:rPr>
              <w:t>Содержание изменения</w:t>
            </w:r>
          </w:p>
        </w:tc>
        <w:tc>
          <w:tcPr>
            <w:tcW w:w="2985" w:type="dxa"/>
            <w:vAlign w:val="center"/>
          </w:tcPr>
          <w:p w:rsidR="0024389C" w:rsidRPr="0024389C" w:rsidRDefault="0024389C" w:rsidP="0024389C">
            <w:pPr>
              <w:spacing w:after="0"/>
              <w:jc w:val="center"/>
              <w:rPr>
                <w:rFonts w:ascii="Times New Roman" w:hAnsi="Times New Roman"/>
                <w:b/>
                <w:sz w:val="24"/>
                <w:szCs w:val="24"/>
              </w:rPr>
            </w:pPr>
            <w:r w:rsidRPr="0024389C">
              <w:rPr>
                <w:rFonts w:ascii="Times New Roman" w:hAnsi="Times New Roman"/>
                <w:b/>
                <w:sz w:val="24"/>
                <w:szCs w:val="24"/>
              </w:rPr>
              <w:t>Нормативный акт,</w:t>
            </w:r>
          </w:p>
          <w:p w:rsidR="0024389C" w:rsidRPr="0024389C" w:rsidRDefault="0024389C" w:rsidP="0024389C">
            <w:pPr>
              <w:spacing w:after="0"/>
              <w:jc w:val="center"/>
              <w:rPr>
                <w:rFonts w:ascii="Times New Roman" w:hAnsi="Times New Roman"/>
                <w:b/>
                <w:sz w:val="24"/>
                <w:szCs w:val="24"/>
              </w:rPr>
            </w:pPr>
            <w:r w:rsidRPr="0024389C">
              <w:rPr>
                <w:rFonts w:ascii="Times New Roman" w:hAnsi="Times New Roman"/>
                <w:b/>
                <w:sz w:val="24"/>
                <w:szCs w:val="24"/>
              </w:rPr>
              <w:t>закрепляющий</w:t>
            </w:r>
          </w:p>
          <w:p w:rsidR="0024389C" w:rsidRPr="0024389C" w:rsidRDefault="0024389C" w:rsidP="0024389C">
            <w:pPr>
              <w:spacing w:after="0"/>
              <w:jc w:val="center"/>
              <w:rPr>
                <w:rFonts w:ascii="Times New Roman" w:hAnsi="Times New Roman"/>
                <w:b/>
                <w:sz w:val="24"/>
                <w:szCs w:val="24"/>
              </w:rPr>
            </w:pPr>
            <w:r w:rsidRPr="0024389C">
              <w:rPr>
                <w:rFonts w:ascii="Times New Roman" w:hAnsi="Times New Roman"/>
                <w:b/>
                <w:sz w:val="24"/>
                <w:szCs w:val="24"/>
              </w:rPr>
              <w:t>изменения</w:t>
            </w:r>
          </w:p>
        </w:tc>
        <w:tc>
          <w:tcPr>
            <w:tcW w:w="2098" w:type="dxa"/>
            <w:vAlign w:val="center"/>
          </w:tcPr>
          <w:p w:rsidR="0024389C" w:rsidRPr="0024389C" w:rsidRDefault="0024389C" w:rsidP="0024389C">
            <w:pPr>
              <w:spacing w:after="0"/>
              <w:jc w:val="center"/>
              <w:rPr>
                <w:rFonts w:ascii="Times New Roman" w:hAnsi="Times New Roman"/>
                <w:b/>
                <w:sz w:val="24"/>
                <w:szCs w:val="24"/>
              </w:rPr>
            </w:pPr>
            <w:r w:rsidRPr="0024389C">
              <w:rPr>
                <w:rFonts w:ascii="Times New Roman" w:hAnsi="Times New Roman"/>
                <w:b/>
                <w:sz w:val="24"/>
                <w:szCs w:val="24"/>
              </w:rPr>
              <w:t>Подпись лица,</w:t>
            </w:r>
          </w:p>
          <w:p w:rsidR="0024389C" w:rsidRPr="0024389C" w:rsidRDefault="0024389C" w:rsidP="0024389C">
            <w:pPr>
              <w:spacing w:after="0"/>
              <w:jc w:val="center"/>
              <w:rPr>
                <w:rFonts w:ascii="Times New Roman" w:hAnsi="Times New Roman"/>
                <w:b/>
                <w:sz w:val="24"/>
                <w:szCs w:val="24"/>
              </w:rPr>
            </w:pPr>
            <w:r w:rsidRPr="0024389C">
              <w:rPr>
                <w:rFonts w:ascii="Times New Roman" w:hAnsi="Times New Roman"/>
                <w:b/>
                <w:sz w:val="24"/>
                <w:szCs w:val="24"/>
              </w:rPr>
              <w:t>внесшего</w:t>
            </w:r>
          </w:p>
          <w:p w:rsidR="0024389C" w:rsidRPr="0024389C" w:rsidRDefault="0024389C" w:rsidP="0024389C">
            <w:pPr>
              <w:spacing w:after="0"/>
              <w:jc w:val="center"/>
              <w:rPr>
                <w:rFonts w:ascii="Times New Roman" w:hAnsi="Times New Roman"/>
                <w:b/>
                <w:sz w:val="24"/>
                <w:szCs w:val="24"/>
              </w:rPr>
            </w:pPr>
            <w:r w:rsidRPr="0024389C">
              <w:rPr>
                <w:rFonts w:ascii="Times New Roman" w:hAnsi="Times New Roman"/>
                <w:b/>
                <w:sz w:val="24"/>
                <w:szCs w:val="24"/>
              </w:rPr>
              <w:t>изменения</w:t>
            </w:r>
          </w:p>
        </w:tc>
      </w:tr>
      <w:tr w:rsidR="0024389C" w:rsidRPr="0024389C" w:rsidTr="00556351">
        <w:trPr>
          <w:trHeight w:val="268"/>
        </w:trPr>
        <w:tc>
          <w:tcPr>
            <w:tcW w:w="483" w:type="dxa"/>
            <w:tcBorders>
              <w:right w:val="single" w:sz="4" w:space="0" w:color="auto"/>
            </w:tcBorders>
          </w:tcPr>
          <w:p w:rsidR="0024389C" w:rsidRPr="0024389C" w:rsidRDefault="0024389C" w:rsidP="0024389C">
            <w:pPr>
              <w:spacing w:after="0"/>
              <w:jc w:val="both"/>
              <w:rPr>
                <w:rFonts w:ascii="Times New Roman" w:hAnsi="Times New Roman"/>
                <w:b/>
                <w:sz w:val="24"/>
                <w:szCs w:val="24"/>
              </w:rPr>
            </w:pPr>
          </w:p>
        </w:tc>
        <w:tc>
          <w:tcPr>
            <w:tcW w:w="4004" w:type="dxa"/>
            <w:tcBorders>
              <w:left w:val="single" w:sz="4" w:space="0" w:color="auto"/>
            </w:tcBorders>
          </w:tcPr>
          <w:p w:rsidR="0024389C" w:rsidRPr="0024389C" w:rsidRDefault="0024389C" w:rsidP="00556351">
            <w:pPr>
              <w:spacing w:after="0" w:line="480" w:lineRule="auto"/>
              <w:jc w:val="both"/>
              <w:rPr>
                <w:rFonts w:ascii="Times New Roman" w:hAnsi="Times New Roman"/>
                <w:b/>
                <w:sz w:val="24"/>
                <w:szCs w:val="24"/>
              </w:rPr>
            </w:pPr>
          </w:p>
        </w:tc>
        <w:tc>
          <w:tcPr>
            <w:tcW w:w="2985" w:type="dxa"/>
          </w:tcPr>
          <w:p w:rsidR="0024389C" w:rsidRPr="0024389C" w:rsidRDefault="0024389C" w:rsidP="00556351">
            <w:pPr>
              <w:spacing w:after="0" w:line="480" w:lineRule="auto"/>
              <w:jc w:val="both"/>
              <w:rPr>
                <w:rFonts w:ascii="Times New Roman" w:hAnsi="Times New Roman"/>
                <w:b/>
                <w:sz w:val="24"/>
                <w:szCs w:val="24"/>
              </w:rPr>
            </w:pPr>
          </w:p>
        </w:tc>
        <w:tc>
          <w:tcPr>
            <w:tcW w:w="2098" w:type="dxa"/>
          </w:tcPr>
          <w:p w:rsidR="0024389C" w:rsidRPr="0024389C" w:rsidRDefault="0024389C" w:rsidP="00556351">
            <w:pPr>
              <w:spacing w:after="0" w:line="480" w:lineRule="auto"/>
              <w:jc w:val="both"/>
              <w:rPr>
                <w:rFonts w:ascii="Times New Roman" w:hAnsi="Times New Roman"/>
                <w:b/>
                <w:sz w:val="24"/>
                <w:szCs w:val="24"/>
              </w:rPr>
            </w:pPr>
          </w:p>
        </w:tc>
      </w:tr>
      <w:tr w:rsidR="0024389C" w:rsidRPr="0024389C" w:rsidTr="00556351">
        <w:trPr>
          <w:trHeight w:val="268"/>
        </w:trPr>
        <w:tc>
          <w:tcPr>
            <w:tcW w:w="483" w:type="dxa"/>
            <w:tcBorders>
              <w:right w:val="single" w:sz="4" w:space="0" w:color="auto"/>
            </w:tcBorders>
          </w:tcPr>
          <w:p w:rsidR="0024389C" w:rsidRPr="0024389C" w:rsidRDefault="0024389C" w:rsidP="0024389C">
            <w:pPr>
              <w:spacing w:after="0"/>
              <w:jc w:val="both"/>
              <w:rPr>
                <w:rFonts w:ascii="Times New Roman" w:hAnsi="Times New Roman"/>
                <w:b/>
                <w:sz w:val="24"/>
                <w:szCs w:val="24"/>
              </w:rPr>
            </w:pPr>
          </w:p>
        </w:tc>
        <w:tc>
          <w:tcPr>
            <w:tcW w:w="4004" w:type="dxa"/>
            <w:tcBorders>
              <w:left w:val="single" w:sz="4" w:space="0" w:color="auto"/>
            </w:tcBorders>
          </w:tcPr>
          <w:p w:rsidR="0024389C" w:rsidRPr="0024389C" w:rsidRDefault="0024389C" w:rsidP="00556351">
            <w:pPr>
              <w:spacing w:after="0" w:line="480" w:lineRule="auto"/>
              <w:jc w:val="both"/>
              <w:rPr>
                <w:rFonts w:ascii="Times New Roman" w:hAnsi="Times New Roman"/>
                <w:b/>
                <w:sz w:val="24"/>
                <w:szCs w:val="24"/>
              </w:rPr>
            </w:pPr>
          </w:p>
        </w:tc>
        <w:tc>
          <w:tcPr>
            <w:tcW w:w="2985" w:type="dxa"/>
          </w:tcPr>
          <w:p w:rsidR="0024389C" w:rsidRPr="0024389C" w:rsidRDefault="0024389C" w:rsidP="00556351">
            <w:pPr>
              <w:spacing w:after="0" w:line="480" w:lineRule="auto"/>
              <w:jc w:val="both"/>
              <w:rPr>
                <w:rFonts w:ascii="Times New Roman" w:hAnsi="Times New Roman"/>
                <w:b/>
                <w:sz w:val="24"/>
                <w:szCs w:val="24"/>
              </w:rPr>
            </w:pPr>
          </w:p>
        </w:tc>
        <w:tc>
          <w:tcPr>
            <w:tcW w:w="2098" w:type="dxa"/>
          </w:tcPr>
          <w:p w:rsidR="0024389C" w:rsidRPr="0024389C" w:rsidRDefault="0024389C" w:rsidP="00556351">
            <w:pPr>
              <w:spacing w:after="0" w:line="480" w:lineRule="auto"/>
              <w:jc w:val="both"/>
              <w:rPr>
                <w:rFonts w:ascii="Times New Roman" w:hAnsi="Times New Roman"/>
                <w:b/>
                <w:sz w:val="24"/>
                <w:szCs w:val="24"/>
              </w:rPr>
            </w:pPr>
          </w:p>
        </w:tc>
      </w:tr>
      <w:tr w:rsidR="0024389C" w:rsidRPr="0024389C" w:rsidTr="00556351">
        <w:trPr>
          <w:trHeight w:val="268"/>
        </w:trPr>
        <w:tc>
          <w:tcPr>
            <w:tcW w:w="483" w:type="dxa"/>
            <w:tcBorders>
              <w:right w:val="single" w:sz="4" w:space="0" w:color="auto"/>
            </w:tcBorders>
          </w:tcPr>
          <w:p w:rsidR="0024389C" w:rsidRPr="0024389C" w:rsidRDefault="0024389C" w:rsidP="0024389C">
            <w:pPr>
              <w:spacing w:after="0"/>
              <w:jc w:val="both"/>
              <w:rPr>
                <w:rFonts w:ascii="Times New Roman" w:hAnsi="Times New Roman"/>
                <w:b/>
                <w:sz w:val="24"/>
                <w:szCs w:val="24"/>
              </w:rPr>
            </w:pPr>
          </w:p>
        </w:tc>
        <w:tc>
          <w:tcPr>
            <w:tcW w:w="4004" w:type="dxa"/>
            <w:tcBorders>
              <w:left w:val="single" w:sz="4" w:space="0" w:color="auto"/>
            </w:tcBorders>
          </w:tcPr>
          <w:p w:rsidR="0024389C" w:rsidRPr="0024389C" w:rsidRDefault="0024389C" w:rsidP="00556351">
            <w:pPr>
              <w:spacing w:after="0" w:line="480" w:lineRule="auto"/>
              <w:jc w:val="both"/>
              <w:rPr>
                <w:rFonts w:ascii="Times New Roman" w:hAnsi="Times New Roman"/>
                <w:b/>
                <w:sz w:val="24"/>
                <w:szCs w:val="24"/>
              </w:rPr>
            </w:pPr>
          </w:p>
        </w:tc>
        <w:tc>
          <w:tcPr>
            <w:tcW w:w="2985" w:type="dxa"/>
          </w:tcPr>
          <w:p w:rsidR="0024389C" w:rsidRPr="0024389C" w:rsidRDefault="0024389C" w:rsidP="00556351">
            <w:pPr>
              <w:spacing w:after="0" w:line="480" w:lineRule="auto"/>
              <w:jc w:val="both"/>
              <w:rPr>
                <w:rFonts w:ascii="Times New Roman" w:hAnsi="Times New Roman"/>
                <w:b/>
                <w:sz w:val="24"/>
                <w:szCs w:val="24"/>
              </w:rPr>
            </w:pPr>
          </w:p>
        </w:tc>
        <w:tc>
          <w:tcPr>
            <w:tcW w:w="2098" w:type="dxa"/>
          </w:tcPr>
          <w:p w:rsidR="0024389C" w:rsidRPr="0024389C" w:rsidRDefault="0024389C" w:rsidP="00556351">
            <w:pPr>
              <w:spacing w:after="0" w:line="480" w:lineRule="auto"/>
              <w:jc w:val="both"/>
              <w:rPr>
                <w:rFonts w:ascii="Times New Roman" w:hAnsi="Times New Roman"/>
                <w:b/>
                <w:sz w:val="24"/>
                <w:szCs w:val="24"/>
              </w:rPr>
            </w:pPr>
          </w:p>
        </w:tc>
      </w:tr>
      <w:tr w:rsidR="0024389C" w:rsidRPr="0024389C" w:rsidTr="00556351">
        <w:trPr>
          <w:trHeight w:val="268"/>
        </w:trPr>
        <w:tc>
          <w:tcPr>
            <w:tcW w:w="483" w:type="dxa"/>
            <w:tcBorders>
              <w:right w:val="single" w:sz="4" w:space="0" w:color="auto"/>
            </w:tcBorders>
          </w:tcPr>
          <w:p w:rsidR="0024389C" w:rsidRPr="0024389C" w:rsidRDefault="0024389C" w:rsidP="0024389C">
            <w:pPr>
              <w:spacing w:after="0"/>
              <w:jc w:val="both"/>
              <w:rPr>
                <w:rFonts w:ascii="Times New Roman" w:hAnsi="Times New Roman"/>
                <w:b/>
                <w:sz w:val="24"/>
                <w:szCs w:val="24"/>
              </w:rPr>
            </w:pPr>
          </w:p>
        </w:tc>
        <w:tc>
          <w:tcPr>
            <w:tcW w:w="4004" w:type="dxa"/>
            <w:tcBorders>
              <w:left w:val="single" w:sz="4" w:space="0" w:color="auto"/>
            </w:tcBorders>
          </w:tcPr>
          <w:p w:rsidR="0024389C" w:rsidRPr="0024389C" w:rsidRDefault="0024389C" w:rsidP="00556351">
            <w:pPr>
              <w:spacing w:after="0" w:line="480" w:lineRule="auto"/>
              <w:jc w:val="both"/>
              <w:rPr>
                <w:rFonts w:ascii="Times New Roman" w:hAnsi="Times New Roman"/>
                <w:b/>
                <w:sz w:val="24"/>
                <w:szCs w:val="24"/>
              </w:rPr>
            </w:pPr>
          </w:p>
        </w:tc>
        <w:tc>
          <w:tcPr>
            <w:tcW w:w="2985" w:type="dxa"/>
          </w:tcPr>
          <w:p w:rsidR="0024389C" w:rsidRPr="0024389C" w:rsidRDefault="0024389C" w:rsidP="00556351">
            <w:pPr>
              <w:spacing w:after="0" w:line="480" w:lineRule="auto"/>
              <w:jc w:val="both"/>
              <w:rPr>
                <w:rFonts w:ascii="Times New Roman" w:hAnsi="Times New Roman"/>
                <w:b/>
                <w:sz w:val="24"/>
                <w:szCs w:val="24"/>
              </w:rPr>
            </w:pPr>
          </w:p>
        </w:tc>
        <w:tc>
          <w:tcPr>
            <w:tcW w:w="2098" w:type="dxa"/>
          </w:tcPr>
          <w:p w:rsidR="0024389C" w:rsidRPr="0024389C" w:rsidRDefault="0024389C" w:rsidP="00556351">
            <w:pPr>
              <w:spacing w:after="0" w:line="480" w:lineRule="auto"/>
              <w:jc w:val="both"/>
              <w:rPr>
                <w:rFonts w:ascii="Times New Roman" w:hAnsi="Times New Roman"/>
                <w:b/>
                <w:sz w:val="24"/>
                <w:szCs w:val="24"/>
              </w:rPr>
            </w:pPr>
          </w:p>
        </w:tc>
      </w:tr>
      <w:tr w:rsidR="0024389C" w:rsidRPr="0024389C" w:rsidTr="00556351">
        <w:trPr>
          <w:trHeight w:val="268"/>
        </w:trPr>
        <w:tc>
          <w:tcPr>
            <w:tcW w:w="483" w:type="dxa"/>
            <w:tcBorders>
              <w:right w:val="single" w:sz="4" w:space="0" w:color="auto"/>
            </w:tcBorders>
          </w:tcPr>
          <w:p w:rsidR="0024389C" w:rsidRPr="0024389C" w:rsidRDefault="0024389C" w:rsidP="0024389C">
            <w:pPr>
              <w:spacing w:after="0"/>
              <w:jc w:val="both"/>
              <w:rPr>
                <w:rFonts w:ascii="Times New Roman" w:hAnsi="Times New Roman"/>
                <w:b/>
                <w:sz w:val="24"/>
                <w:szCs w:val="24"/>
              </w:rPr>
            </w:pPr>
          </w:p>
        </w:tc>
        <w:tc>
          <w:tcPr>
            <w:tcW w:w="4004" w:type="dxa"/>
            <w:tcBorders>
              <w:left w:val="single" w:sz="4" w:space="0" w:color="auto"/>
            </w:tcBorders>
          </w:tcPr>
          <w:p w:rsidR="0024389C" w:rsidRPr="0024389C" w:rsidRDefault="0024389C" w:rsidP="00556351">
            <w:pPr>
              <w:spacing w:after="0" w:line="480" w:lineRule="auto"/>
              <w:jc w:val="both"/>
              <w:rPr>
                <w:rFonts w:ascii="Times New Roman" w:hAnsi="Times New Roman"/>
                <w:b/>
                <w:sz w:val="24"/>
                <w:szCs w:val="24"/>
              </w:rPr>
            </w:pPr>
          </w:p>
        </w:tc>
        <w:tc>
          <w:tcPr>
            <w:tcW w:w="2985" w:type="dxa"/>
          </w:tcPr>
          <w:p w:rsidR="0024389C" w:rsidRPr="0024389C" w:rsidRDefault="0024389C" w:rsidP="00556351">
            <w:pPr>
              <w:spacing w:after="0" w:line="480" w:lineRule="auto"/>
              <w:jc w:val="both"/>
              <w:rPr>
                <w:rFonts w:ascii="Times New Roman" w:hAnsi="Times New Roman"/>
                <w:b/>
                <w:sz w:val="24"/>
                <w:szCs w:val="24"/>
              </w:rPr>
            </w:pPr>
          </w:p>
        </w:tc>
        <w:tc>
          <w:tcPr>
            <w:tcW w:w="2098" w:type="dxa"/>
          </w:tcPr>
          <w:p w:rsidR="0024389C" w:rsidRPr="0024389C" w:rsidRDefault="0024389C" w:rsidP="00556351">
            <w:pPr>
              <w:spacing w:after="0" w:line="480" w:lineRule="auto"/>
              <w:jc w:val="both"/>
              <w:rPr>
                <w:rFonts w:ascii="Times New Roman" w:hAnsi="Times New Roman"/>
                <w:b/>
                <w:sz w:val="24"/>
                <w:szCs w:val="24"/>
              </w:rPr>
            </w:pPr>
          </w:p>
        </w:tc>
      </w:tr>
      <w:tr w:rsidR="0024389C" w:rsidRPr="0024389C" w:rsidTr="00556351">
        <w:trPr>
          <w:trHeight w:val="268"/>
        </w:trPr>
        <w:tc>
          <w:tcPr>
            <w:tcW w:w="483" w:type="dxa"/>
            <w:tcBorders>
              <w:right w:val="single" w:sz="4" w:space="0" w:color="auto"/>
            </w:tcBorders>
          </w:tcPr>
          <w:p w:rsidR="0024389C" w:rsidRPr="0024389C" w:rsidRDefault="0024389C" w:rsidP="0024389C">
            <w:pPr>
              <w:spacing w:after="0"/>
              <w:jc w:val="both"/>
              <w:rPr>
                <w:rFonts w:ascii="Times New Roman" w:hAnsi="Times New Roman"/>
                <w:b/>
                <w:sz w:val="24"/>
                <w:szCs w:val="24"/>
              </w:rPr>
            </w:pPr>
          </w:p>
        </w:tc>
        <w:tc>
          <w:tcPr>
            <w:tcW w:w="4004" w:type="dxa"/>
            <w:tcBorders>
              <w:left w:val="single" w:sz="4" w:space="0" w:color="auto"/>
            </w:tcBorders>
          </w:tcPr>
          <w:p w:rsidR="0024389C" w:rsidRPr="0024389C" w:rsidRDefault="0024389C" w:rsidP="00556351">
            <w:pPr>
              <w:spacing w:after="0" w:line="480" w:lineRule="auto"/>
              <w:jc w:val="both"/>
              <w:rPr>
                <w:rFonts w:ascii="Times New Roman" w:hAnsi="Times New Roman"/>
                <w:b/>
                <w:sz w:val="24"/>
                <w:szCs w:val="24"/>
              </w:rPr>
            </w:pPr>
          </w:p>
        </w:tc>
        <w:tc>
          <w:tcPr>
            <w:tcW w:w="2985" w:type="dxa"/>
          </w:tcPr>
          <w:p w:rsidR="0024389C" w:rsidRPr="0024389C" w:rsidRDefault="0024389C" w:rsidP="00556351">
            <w:pPr>
              <w:spacing w:after="0" w:line="480" w:lineRule="auto"/>
              <w:jc w:val="both"/>
              <w:rPr>
                <w:rFonts w:ascii="Times New Roman" w:hAnsi="Times New Roman"/>
                <w:b/>
                <w:sz w:val="24"/>
                <w:szCs w:val="24"/>
              </w:rPr>
            </w:pPr>
          </w:p>
        </w:tc>
        <w:tc>
          <w:tcPr>
            <w:tcW w:w="2098" w:type="dxa"/>
          </w:tcPr>
          <w:p w:rsidR="0024389C" w:rsidRPr="0024389C" w:rsidRDefault="0024389C" w:rsidP="00556351">
            <w:pPr>
              <w:spacing w:after="0" w:line="480" w:lineRule="auto"/>
              <w:jc w:val="both"/>
              <w:rPr>
                <w:rFonts w:ascii="Times New Roman" w:hAnsi="Times New Roman"/>
                <w:b/>
                <w:sz w:val="24"/>
                <w:szCs w:val="24"/>
              </w:rPr>
            </w:pPr>
          </w:p>
        </w:tc>
      </w:tr>
      <w:tr w:rsidR="0024389C" w:rsidRPr="0024389C" w:rsidTr="00556351">
        <w:trPr>
          <w:trHeight w:val="268"/>
        </w:trPr>
        <w:tc>
          <w:tcPr>
            <w:tcW w:w="483" w:type="dxa"/>
            <w:tcBorders>
              <w:right w:val="single" w:sz="4" w:space="0" w:color="auto"/>
            </w:tcBorders>
          </w:tcPr>
          <w:p w:rsidR="0024389C" w:rsidRPr="0024389C" w:rsidRDefault="0024389C" w:rsidP="0024389C">
            <w:pPr>
              <w:spacing w:after="0"/>
              <w:jc w:val="both"/>
              <w:rPr>
                <w:rFonts w:ascii="Times New Roman" w:hAnsi="Times New Roman"/>
                <w:b/>
                <w:sz w:val="24"/>
                <w:szCs w:val="24"/>
              </w:rPr>
            </w:pPr>
          </w:p>
        </w:tc>
        <w:tc>
          <w:tcPr>
            <w:tcW w:w="4004" w:type="dxa"/>
            <w:tcBorders>
              <w:left w:val="single" w:sz="4" w:space="0" w:color="auto"/>
            </w:tcBorders>
          </w:tcPr>
          <w:p w:rsidR="0024389C" w:rsidRPr="0024389C" w:rsidRDefault="0024389C" w:rsidP="00556351">
            <w:pPr>
              <w:spacing w:after="0" w:line="480" w:lineRule="auto"/>
              <w:jc w:val="both"/>
              <w:rPr>
                <w:rFonts w:ascii="Times New Roman" w:hAnsi="Times New Roman"/>
                <w:b/>
                <w:sz w:val="24"/>
                <w:szCs w:val="24"/>
              </w:rPr>
            </w:pPr>
          </w:p>
        </w:tc>
        <w:tc>
          <w:tcPr>
            <w:tcW w:w="2985" w:type="dxa"/>
          </w:tcPr>
          <w:p w:rsidR="0024389C" w:rsidRPr="0024389C" w:rsidRDefault="0024389C" w:rsidP="00556351">
            <w:pPr>
              <w:spacing w:after="0" w:line="480" w:lineRule="auto"/>
              <w:jc w:val="both"/>
              <w:rPr>
                <w:rFonts w:ascii="Times New Roman" w:hAnsi="Times New Roman"/>
                <w:b/>
                <w:sz w:val="24"/>
                <w:szCs w:val="24"/>
              </w:rPr>
            </w:pPr>
          </w:p>
        </w:tc>
        <w:tc>
          <w:tcPr>
            <w:tcW w:w="2098" w:type="dxa"/>
          </w:tcPr>
          <w:p w:rsidR="0024389C" w:rsidRPr="0024389C" w:rsidRDefault="0024389C" w:rsidP="00556351">
            <w:pPr>
              <w:spacing w:after="0" w:line="480" w:lineRule="auto"/>
              <w:jc w:val="both"/>
              <w:rPr>
                <w:rFonts w:ascii="Times New Roman" w:hAnsi="Times New Roman"/>
                <w:b/>
                <w:sz w:val="24"/>
                <w:szCs w:val="24"/>
              </w:rPr>
            </w:pPr>
          </w:p>
        </w:tc>
      </w:tr>
      <w:tr w:rsidR="0024389C" w:rsidRPr="0024389C" w:rsidTr="00556351">
        <w:trPr>
          <w:trHeight w:val="268"/>
        </w:trPr>
        <w:tc>
          <w:tcPr>
            <w:tcW w:w="483" w:type="dxa"/>
            <w:tcBorders>
              <w:right w:val="single" w:sz="4" w:space="0" w:color="auto"/>
            </w:tcBorders>
          </w:tcPr>
          <w:p w:rsidR="0024389C" w:rsidRPr="0024389C" w:rsidRDefault="0024389C" w:rsidP="0024389C">
            <w:pPr>
              <w:spacing w:after="0"/>
              <w:jc w:val="both"/>
              <w:rPr>
                <w:rFonts w:ascii="Times New Roman" w:hAnsi="Times New Roman"/>
                <w:b/>
                <w:sz w:val="24"/>
                <w:szCs w:val="24"/>
              </w:rPr>
            </w:pPr>
          </w:p>
        </w:tc>
        <w:tc>
          <w:tcPr>
            <w:tcW w:w="4004" w:type="dxa"/>
            <w:tcBorders>
              <w:left w:val="single" w:sz="4" w:space="0" w:color="auto"/>
            </w:tcBorders>
          </w:tcPr>
          <w:p w:rsidR="0024389C" w:rsidRPr="0024389C" w:rsidRDefault="0024389C" w:rsidP="00556351">
            <w:pPr>
              <w:spacing w:after="0" w:line="480" w:lineRule="auto"/>
              <w:jc w:val="both"/>
              <w:rPr>
                <w:rFonts w:ascii="Times New Roman" w:hAnsi="Times New Roman"/>
                <w:b/>
                <w:sz w:val="24"/>
                <w:szCs w:val="24"/>
              </w:rPr>
            </w:pPr>
          </w:p>
        </w:tc>
        <w:tc>
          <w:tcPr>
            <w:tcW w:w="2985" w:type="dxa"/>
          </w:tcPr>
          <w:p w:rsidR="0024389C" w:rsidRPr="0024389C" w:rsidRDefault="0024389C" w:rsidP="00556351">
            <w:pPr>
              <w:spacing w:after="0" w:line="480" w:lineRule="auto"/>
              <w:jc w:val="both"/>
              <w:rPr>
                <w:rFonts w:ascii="Times New Roman" w:hAnsi="Times New Roman"/>
                <w:b/>
                <w:sz w:val="24"/>
                <w:szCs w:val="24"/>
              </w:rPr>
            </w:pPr>
          </w:p>
        </w:tc>
        <w:tc>
          <w:tcPr>
            <w:tcW w:w="2098" w:type="dxa"/>
          </w:tcPr>
          <w:p w:rsidR="0024389C" w:rsidRPr="0024389C" w:rsidRDefault="0024389C" w:rsidP="00556351">
            <w:pPr>
              <w:spacing w:after="0" w:line="480" w:lineRule="auto"/>
              <w:jc w:val="both"/>
              <w:rPr>
                <w:rFonts w:ascii="Times New Roman" w:hAnsi="Times New Roman"/>
                <w:b/>
                <w:sz w:val="24"/>
                <w:szCs w:val="24"/>
              </w:rPr>
            </w:pPr>
          </w:p>
        </w:tc>
      </w:tr>
      <w:tr w:rsidR="0024389C" w:rsidRPr="0024389C" w:rsidTr="00556351">
        <w:trPr>
          <w:trHeight w:val="268"/>
        </w:trPr>
        <w:tc>
          <w:tcPr>
            <w:tcW w:w="483" w:type="dxa"/>
            <w:tcBorders>
              <w:right w:val="single" w:sz="4" w:space="0" w:color="auto"/>
            </w:tcBorders>
          </w:tcPr>
          <w:p w:rsidR="0024389C" w:rsidRPr="0024389C" w:rsidRDefault="0024389C" w:rsidP="0024389C">
            <w:pPr>
              <w:spacing w:after="0"/>
              <w:jc w:val="both"/>
              <w:rPr>
                <w:rFonts w:ascii="Times New Roman" w:hAnsi="Times New Roman"/>
                <w:b/>
                <w:sz w:val="24"/>
                <w:szCs w:val="24"/>
              </w:rPr>
            </w:pPr>
          </w:p>
        </w:tc>
        <w:tc>
          <w:tcPr>
            <w:tcW w:w="4004" w:type="dxa"/>
            <w:tcBorders>
              <w:left w:val="single" w:sz="4" w:space="0" w:color="auto"/>
            </w:tcBorders>
          </w:tcPr>
          <w:p w:rsidR="0024389C" w:rsidRPr="0024389C" w:rsidRDefault="0024389C" w:rsidP="00556351">
            <w:pPr>
              <w:spacing w:after="0" w:line="480" w:lineRule="auto"/>
              <w:jc w:val="both"/>
              <w:rPr>
                <w:rFonts w:ascii="Times New Roman" w:hAnsi="Times New Roman"/>
                <w:b/>
                <w:sz w:val="24"/>
                <w:szCs w:val="24"/>
              </w:rPr>
            </w:pPr>
          </w:p>
        </w:tc>
        <w:tc>
          <w:tcPr>
            <w:tcW w:w="2985" w:type="dxa"/>
          </w:tcPr>
          <w:p w:rsidR="0024389C" w:rsidRPr="0024389C" w:rsidRDefault="0024389C" w:rsidP="00556351">
            <w:pPr>
              <w:spacing w:after="0" w:line="480" w:lineRule="auto"/>
              <w:jc w:val="both"/>
              <w:rPr>
                <w:rFonts w:ascii="Times New Roman" w:hAnsi="Times New Roman"/>
                <w:b/>
                <w:sz w:val="24"/>
                <w:szCs w:val="24"/>
              </w:rPr>
            </w:pPr>
          </w:p>
        </w:tc>
        <w:tc>
          <w:tcPr>
            <w:tcW w:w="2098" w:type="dxa"/>
          </w:tcPr>
          <w:p w:rsidR="0024389C" w:rsidRPr="0024389C" w:rsidRDefault="0024389C" w:rsidP="00556351">
            <w:pPr>
              <w:spacing w:after="0" w:line="480" w:lineRule="auto"/>
              <w:jc w:val="both"/>
              <w:rPr>
                <w:rFonts w:ascii="Times New Roman" w:hAnsi="Times New Roman"/>
                <w:b/>
                <w:sz w:val="24"/>
                <w:szCs w:val="24"/>
              </w:rPr>
            </w:pPr>
          </w:p>
        </w:tc>
      </w:tr>
      <w:tr w:rsidR="0024389C" w:rsidRPr="0024389C" w:rsidTr="00556351">
        <w:trPr>
          <w:trHeight w:val="268"/>
        </w:trPr>
        <w:tc>
          <w:tcPr>
            <w:tcW w:w="483" w:type="dxa"/>
            <w:tcBorders>
              <w:right w:val="single" w:sz="4" w:space="0" w:color="auto"/>
            </w:tcBorders>
          </w:tcPr>
          <w:p w:rsidR="0024389C" w:rsidRPr="0024389C" w:rsidRDefault="0024389C" w:rsidP="0024389C">
            <w:pPr>
              <w:spacing w:after="0"/>
              <w:jc w:val="both"/>
              <w:rPr>
                <w:rFonts w:ascii="Times New Roman" w:hAnsi="Times New Roman"/>
                <w:b/>
                <w:sz w:val="24"/>
                <w:szCs w:val="24"/>
              </w:rPr>
            </w:pPr>
          </w:p>
        </w:tc>
        <w:tc>
          <w:tcPr>
            <w:tcW w:w="4004" w:type="dxa"/>
            <w:tcBorders>
              <w:left w:val="single" w:sz="4" w:space="0" w:color="auto"/>
            </w:tcBorders>
          </w:tcPr>
          <w:p w:rsidR="0024389C" w:rsidRPr="0024389C" w:rsidRDefault="0024389C" w:rsidP="00556351">
            <w:pPr>
              <w:spacing w:after="0" w:line="480" w:lineRule="auto"/>
              <w:jc w:val="both"/>
              <w:rPr>
                <w:rFonts w:ascii="Times New Roman" w:hAnsi="Times New Roman"/>
                <w:b/>
                <w:sz w:val="24"/>
                <w:szCs w:val="24"/>
              </w:rPr>
            </w:pPr>
          </w:p>
        </w:tc>
        <w:tc>
          <w:tcPr>
            <w:tcW w:w="2985" w:type="dxa"/>
          </w:tcPr>
          <w:p w:rsidR="0024389C" w:rsidRPr="0024389C" w:rsidRDefault="0024389C" w:rsidP="00556351">
            <w:pPr>
              <w:spacing w:after="0" w:line="480" w:lineRule="auto"/>
              <w:jc w:val="both"/>
              <w:rPr>
                <w:rFonts w:ascii="Times New Roman" w:hAnsi="Times New Roman"/>
                <w:b/>
                <w:sz w:val="24"/>
                <w:szCs w:val="24"/>
              </w:rPr>
            </w:pPr>
          </w:p>
        </w:tc>
        <w:tc>
          <w:tcPr>
            <w:tcW w:w="2098" w:type="dxa"/>
          </w:tcPr>
          <w:p w:rsidR="0024389C" w:rsidRPr="0024389C" w:rsidRDefault="0024389C" w:rsidP="00556351">
            <w:pPr>
              <w:spacing w:after="0" w:line="480" w:lineRule="auto"/>
              <w:jc w:val="both"/>
              <w:rPr>
                <w:rFonts w:ascii="Times New Roman" w:hAnsi="Times New Roman"/>
                <w:b/>
                <w:sz w:val="24"/>
                <w:szCs w:val="24"/>
              </w:rPr>
            </w:pPr>
          </w:p>
        </w:tc>
      </w:tr>
      <w:tr w:rsidR="0024389C" w:rsidRPr="0024389C" w:rsidTr="00556351">
        <w:trPr>
          <w:trHeight w:val="268"/>
        </w:trPr>
        <w:tc>
          <w:tcPr>
            <w:tcW w:w="483" w:type="dxa"/>
            <w:tcBorders>
              <w:right w:val="single" w:sz="4" w:space="0" w:color="auto"/>
            </w:tcBorders>
          </w:tcPr>
          <w:p w:rsidR="0024389C" w:rsidRPr="0024389C" w:rsidRDefault="0024389C" w:rsidP="0024389C">
            <w:pPr>
              <w:spacing w:after="0"/>
              <w:jc w:val="both"/>
              <w:rPr>
                <w:rFonts w:ascii="Times New Roman" w:hAnsi="Times New Roman"/>
                <w:b/>
                <w:sz w:val="24"/>
                <w:szCs w:val="24"/>
              </w:rPr>
            </w:pPr>
          </w:p>
        </w:tc>
        <w:tc>
          <w:tcPr>
            <w:tcW w:w="4004" w:type="dxa"/>
            <w:tcBorders>
              <w:left w:val="single" w:sz="4" w:space="0" w:color="auto"/>
            </w:tcBorders>
          </w:tcPr>
          <w:p w:rsidR="0024389C" w:rsidRPr="0024389C" w:rsidRDefault="0024389C" w:rsidP="00556351">
            <w:pPr>
              <w:spacing w:after="0" w:line="480" w:lineRule="auto"/>
              <w:jc w:val="both"/>
              <w:rPr>
                <w:rFonts w:ascii="Times New Roman" w:hAnsi="Times New Roman"/>
                <w:b/>
                <w:sz w:val="24"/>
                <w:szCs w:val="24"/>
              </w:rPr>
            </w:pPr>
          </w:p>
        </w:tc>
        <w:tc>
          <w:tcPr>
            <w:tcW w:w="2985" w:type="dxa"/>
          </w:tcPr>
          <w:p w:rsidR="0024389C" w:rsidRPr="0024389C" w:rsidRDefault="0024389C" w:rsidP="00556351">
            <w:pPr>
              <w:spacing w:after="0" w:line="480" w:lineRule="auto"/>
              <w:jc w:val="both"/>
              <w:rPr>
                <w:rFonts w:ascii="Times New Roman" w:hAnsi="Times New Roman"/>
                <w:b/>
                <w:sz w:val="24"/>
                <w:szCs w:val="24"/>
              </w:rPr>
            </w:pPr>
          </w:p>
        </w:tc>
        <w:tc>
          <w:tcPr>
            <w:tcW w:w="2098" w:type="dxa"/>
          </w:tcPr>
          <w:p w:rsidR="0024389C" w:rsidRPr="0024389C" w:rsidRDefault="0024389C" w:rsidP="00556351">
            <w:pPr>
              <w:spacing w:after="0" w:line="480" w:lineRule="auto"/>
              <w:jc w:val="both"/>
              <w:rPr>
                <w:rFonts w:ascii="Times New Roman" w:hAnsi="Times New Roman"/>
                <w:b/>
                <w:sz w:val="24"/>
                <w:szCs w:val="24"/>
              </w:rPr>
            </w:pPr>
          </w:p>
        </w:tc>
      </w:tr>
      <w:tr w:rsidR="0024389C" w:rsidRPr="0024389C" w:rsidTr="00556351">
        <w:trPr>
          <w:trHeight w:val="268"/>
        </w:trPr>
        <w:tc>
          <w:tcPr>
            <w:tcW w:w="483" w:type="dxa"/>
            <w:tcBorders>
              <w:right w:val="single" w:sz="4" w:space="0" w:color="auto"/>
            </w:tcBorders>
          </w:tcPr>
          <w:p w:rsidR="0024389C" w:rsidRPr="0024389C" w:rsidRDefault="0024389C" w:rsidP="0024389C">
            <w:pPr>
              <w:spacing w:after="0"/>
              <w:jc w:val="both"/>
              <w:rPr>
                <w:rFonts w:ascii="Times New Roman" w:hAnsi="Times New Roman"/>
                <w:b/>
                <w:sz w:val="24"/>
                <w:szCs w:val="24"/>
              </w:rPr>
            </w:pPr>
          </w:p>
        </w:tc>
        <w:tc>
          <w:tcPr>
            <w:tcW w:w="4004" w:type="dxa"/>
            <w:tcBorders>
              <w:left w:val="single" w:sz="4" w:space="0" w:color="auto"/>
            </w:tcBorders>
          </w:tcPr>
          <w:p w:rsidR="0024389C" w:rsidRPr="0024389C" w:rsidRDefault="0024389C" w:rsidP="00556351">
            <w:pPr>
              <w:spacing w:after="0" w:line="480" w:lineRule="auto"/>
              <w:jc w:val="both"/>
              <w:rPr>
                <w:rFonts w:ascii="Times New Roman" w:hAnsi="Times New Roman"/>
                <w:b/>
                <w:sz w:val="24"/>
                <w:szCs w:val="24"/>
              </w:rPr>
            </w:pPr>
          </w:p>
        </w:tc>
        <w:tc>
          <w:tcPr>
            <w:tcW w:w="2985" w:type="dxa"/>
          </w:tcPr>
          <w:p w:rsidR="0024389C" w:rsidRPr="0024389C" w:rsidRDefault="0024389C" w:rsidP="00556351">
            <w:pPr>
              <w:spacing w:after="0" w:line="480" w:lineRule="auto"/>
              <w:jc w:val="both"/>
              <w:rPr>
                <w:rFonts w:ascii="Times New Roman" w:hAnsi="Times New Roman"/>
                <w:b/>
                <w:sz w:val="24"/>
                <w:szCs w:val="24"/>
              </w:rPr>
            </w:pPr>
          </w:p>
        </w:tc>
        <w:tc>
          <w:tcPr>
            <w:tcW w:w="2098" w:type="dxa"/>
          </w:tcPr>
          <w:p w:rsidR="0024389C" w:rsidRPr="0024389C" w:rsidRDefault="0024389C" w:rsidP="00556351">
            <w:pPr>
              <w:spacing w:after="0" w:line="480" w:lineRule="auto"/>
              <w:jc w:val="both"/>
              <w:rPr>
                <w:rFonts w:ascii="Times New Roman" w:hAnsi="Times New Roman"/>
                <w:b/>
                <w:sz w:val="24"/>
                <w:szCs w:val="24"/>
              </w:rPr>
            </w:pPr>
          </w:p>
        </w:tc>
      </w:tr>
      <w:tr w:rsidR="0024389C" w:rsidRPr="0024389C" w:rsidTr="00556351">
        <w:trPr>
          <w:trHeight w:val="268"/>
        </w:trPr>
        <w:tc>
          <w:tcPr>
            <w:tcW w:w="483" w:type="dxa"/>
            <w:tcBorders>
              <w:right w:val="single" w:sz="4" w:space="0" w:color="auto"/>
            </w:tcBorders>
          </w:tcPr>
          <w:p w:rsidR="0024389C" w:rsidRPr="0024389C" w:rsidRDefault="0024389C" w:rsidP="0024389C">
            <w:pPr>
              <w:spacing w:after="0"/>
              <w:jc w:val="both"/>
              <w:rPr>
                <w:rFonts w:ascii="Times New Roman" w:hAnsi="Times New Roman"/>
                <w:b/>
                <w:sz w:val="24"/>
                <w:szCs w:val="24"/>
              </w:rPr>
            </w:pPr>
          </w:p>
        </w:tc>
        <w:tc>
          <w:tcPr>
            <w:tcW w:w="4004" w:type="dxa"/>
            <w:tcBorders>
              <w:left w:val="single" w:sz="4" w:space="0" w:color="auto"/>
            </w:tcBorders>
          </w:tcPr>
          <w:p w:rsidR="0024389C" w:rsidRPr="0024389C" w:rsidRDefault="0024389C" w:rsidP="00556351">
            <w:pPr>
              <w:spacing w:after="0" w:line="480" w:lineRule="auto"/>
              <w:jc w:val="both"/>
              <w:rPr>
                <w:rFonts w:ascii="Times New Roman" w:hAnsi="Times New Roman"/>
                <w:b/>
                <w:sz w:val="24"/>
                <w:szCs w:val="24"/>
              </w:rPr>
            </w:pPr>
          </w:p>
        </w:tc>
        <w:tc>
          <w:tcPr>
            <w:tcW w:w="2985" w:type="dxa"/>
          </w:tcPr>
          <w:p w:rsidR="0024389C" w:rsidRPr="0024389C" w:rsidRDefault="0024389C" w:rsidP="00556351">
            <w:pPr>
              <w:spacing w:after="0" w:line="480" w:lineRule="auto"/>
              <w:jc w:val="both"/>
              <w:rPr>
                <w:rFonts w:ascii="Times New Roman" w:hAnsi="Times New Roman"/>
                <w:b/>
                <w:sz w:val="24"/>
                <w:szCs w:val="24"/>
              </w:rPr>
            </w:pPr>
          </w:p>
        </w:tc>
        <w:tc>
          <w:tcPr>
            <w:tcW w:w="2098" w:type="dxa"/>
          </w:tcPr>
          <w:p w:rsidR="0024389C" w:rsidRPr="0024389C" w:rsidRDefault="0024389C" w:rsidP="00556351">
            <w:pPr>
              <w:spacing w:after="0" w:line="480" w:lineRule="auto"/>
              <w:jc w:val="both"/>
              <w:rPr>
                <w:rFonts w:ascii="Times New Roman" w:hAnsi="Times New Roman"/>
                <w:b/>
                <w:sz w:val="24"/>
                <w:szCs w:val="24"/>
              </w:rPr>
            </w:pPr>
          </w:p>
        </w:tc>
      </w:tr>
      <w:tr w:rsidR="0024389C" w:rsidRPr="0024389C" w:rsidTr="00556351">
        <w:trPr>
          <w:trHeight w:val="268"/>
        </w:trPr>
        <w:tc>
          <w:tcPr>
            <w:tcW w:w="483" w:type="dxa"/>
            <w:tcBorders>
              <w:right w:val="single" w:sz="4" w:space="0" w:color="auto"/>
            </w:tcBorders>
          </w:tcPr>
          <w:p w:rsidR="0024389C" w:rsidRPr="0024389C" w:rsidRDefault="0024389C" w:rsidP="0024389C">
            <w:pPr>
              <w:spacing w:after="0"/>
              <w:jc w:val="both"/>
              <w:rPr>
                <w:rFonts w:ascii="Times New Roman" w:hAnsi="Times New Roman"/>
                <w:b/>
                <w:sz w:val="24"/>
                <w:szCs w:val="24"/>
              </w:rPr>
            </w:pPr>
          </w:p>
        </w:tc>
        <w:tc>
          <w:tcPr>
            <w:tcW w:w="4004" w:type="dxa"/>
            <w:tcBorders>
              <w:left w:val="single" w:sz="4" w:space="0" w:color="auto"/>
            </w:tcBorders>
          </w:tcPr>
          <w:p w:rsidR="0024389C" w:rsidRPr="0024389C" w:rsidRDefault="0024389C" w:rsidP="00556351">
            <w:pPr>
              <w:spacing w:after="0" w:line="480" w:lineRule="auto"/>
              <w:jc w:val="both"/>
              <w:rPr>
                <w:rFonts w:ascii="Times New Roman" w:hAnsi="Times New Roman"/>
                <w:b/>
                <w:sz w:val="24"/>
                <w:szCs w:val="24"/>
              </w:rPr>
            </w:pPr>
          </w:p>
        </w:tc>
        <w:tc>
          <w:tcPr>
            <w:tcW w:w="2985" w:type="dxa"/>
          </w:tcPr>
          <w:p w:rsidR="0024389C" w:rsidRPr="0024389C" w:rsidRDefault="0024389C" w:rsidP="00556351">
            <w:pPr>
              <w:spacing w:after="0" w:line="480" w:lineRule="auto"/>
              <w:jc w:val="both"/>
              <w:rPr>
                <w:rFonts w:ascii="Times New Roman" w:hAnsi="Times New Roman"/>
                <w:b/>
                <w:sz w:val="24"/>
                <w:szCs w:val="24"/>
              </w:rPr>
            </w:pPr>
          </w:p>
        </w:tc>
        <w:tc>
          <w:tcPr>
            <w:tcW w:w="2098" w:type="dxa"/>
          </w:tcPr>
          <w:p w:rsidR="0024389C" w:rsidRPr="0024389C" w:rsidRDefault="0024389C" w:rsidP="00556351">
            <w:pPr>
              <w:spacing w:after="0" w:line="480" w:lineRule="auto"/>
              <w:jc w:val="both"/>
              <w:rPr>
                <w:rFonts w:ascii="Times New Roman" w:hAnsi="Times New Roman"/>
                <w:b/>
                <w:sz w:val="24"/>
                <w:szCs w:val="24"/>
              </w:rPr>
            </w:pPr>
          </w:p>
        </w:tc>
      </w:tr>
      <w:tr w:rsidR="0024389C" w:rsidRPr="0024389C" w:rsidTr="00556351">
        <w:trPr>
          <w:trHeight w:val="268"/>
        </w:trPr>
        <w:tc>
          <w:tcPr>
            <w:tcW w:w="483" w:type="dxa"/>
            <w:tcBorders>
              <w:right w:val="single" w:sz="4" w:space="0" w:color="auto"/>
            </w:tcBorders>
          </w:tcPr>
          <w:p w:rsidR="0024389C" w:rsidRPr="0024389C" w:rsidRDefault="0024389C" w:rsidP="0024389C">
            <w:pPr>
              <w:spacing w:after="0"/>
              <w:jc w:val="both"/>
              <w:rPr>
                <w:rFonts w:ascii="Times New Roman" w:hAnsi="Times New Roman"/>
                <w:b/>
                <w:sz w:val="24"/>
                <w:szCs w:val="24"/>
              </w:rPr>
            </w:pPr>
          </w:p>
        </w:tc>
        <w:tc>
          <w:tcPr>
            <w:tcW w:w="4004" w:type="dxa"/>
            <w:tcBorders>
              <w:left w:val="single" w:sz="4" w:space="0" w:color="auto"/>
            </w:tcBorders>
          </w:tcPr>
          <w:p w:rsidR="0024389C" w:rsidRPr="0024389C" w:rsidRDefault="0024389C" w:rsidP="00556351">
            <w:pPr>
              <w:spacing w:after="0" w:line="480" w:lineRule="auto"/>
              <w:jc w:val="both"/>
              <w:rPr>
                <w:rFonts w:ascii="Times New Roman" w:hAnsi="Times New Roman"/>
                <w:b/>
                <w:sz w:val="24"/>
                <w:szCs w:val="24"/>
              </w:rPr>
            </w:pPr>
          </w:p>
        </w:tc>
        <w:tc>
          <w:tcPr>
            <w:tcW w:w="2985" w:type="dxa"/>
          </w:tcPr>
          <w:p w:rsidR="0024389C" w:rsidRPr="0024389C" w:rsidRDefault="0024389C" w:rsidP="00556351">
            <w:pPr>
              <w:spacing w:after="0" w:line="480" w:lineRule="auto"/>
              <w:jc w:val="both"/>
              <w:rPr>
                <w:rFonts w:ascii="Times New Roman" w:hAnsi="Times New Roman"/>
                <w:b/>
                <w:sz w:val="24"/>
                <w:szCs w:val="24"/>
              </w:rPr>
            </w:pPr>
          </w:p>
        </w:tc>
        <w:tc>
          <w:tcPr>
            <w:tcW w:w="2098" w:type="dxa"/>
          </w:tcPr>
          <w:p w:rsidR="0024389C" w:rsidRPr="0024389C" w:rsidRDefault="0024389C" w:rsidP="00556351">
            <w:pPr>
              <w:spacing w:after="0" w:line="480" w:lineRule="auto"/>
              <w:jc w:val="both"/>
              <w:rPr>
                <w:rFonts w:ascii="Times New Roman" w:hAnsi="Times New Roman"/>
                <w:b/>
                <w:sz w:val="24"/>
                <w:szCs w:val="24"/>
              </w:rPr>
            </w:pPr>
          </w:p>
        </w:tc>
      </w:tr>
      <w:tr w:rsidR="0024389C" w:rsidRPr="0024389C" w:rsidTr="00556351">
        <w:trPr>
          <w:trHeight w:val="268"/>
        </w:trPr>
        <w:tc>
          <w:tcPr>
            <w:tcW w:w="483" w:type="dxa"/>
            <w:tcBorders>
              <w:right w:val="single" w:sz="4" w:space="0" w:color="auto"/>
            </w:tcBorders>
          </w:tcPr>
          <w:p w:rsidR="0024389C" w:rsidRPr="0024389C" w:rsidRDefault="0024389C" w:rsidP="0024389C">
            <w:pPr>
              <w:spacing w:after="0"/>
              <w:jc w:val="both"/>
              <w:rPr>
                <w:rFonts w:ascii="Times New Roman" w:hAnsi="Times New Roman"/>
                <w:b/>
                <w:sz w:val="24"/>
                <w:szCs w:val="24"/>
              </w:rPr>
            </w:pPr>
          </w:p>
        </w:tc>
        <w:tc>
          <w:tcPr>
            <w:tcW w:w="4004" w:type="dxa"/>
            <w:tcBorders>
              <w:left w:val="single" w:sz="4" w:space="0" w:color="auto"/>
            </w:tcBorders>
          </w:tcPr>
          <w:p w:rsidR="0024389C" w:rsidRPr="0024389C" w:rsidRDefault="0024389C" w:rsidP="00556351">
            <w:pPr>
              <w:spacing w:after="0" w:line="480" w:lineRule="auto"/>
              <w:jc w:val="both"/>
              <w:rPr>
                <w:rFonts w:ascii="Times New Roman" w:hAnsi="Times New Roman"/>
                <w:b/>
                <w:sz w:val="24"/>
                <w:szCs w:val="24"/>
              </w:rPr>
            </w:pPr>
          </w:p>
        </w:tc>
        <w:tc>
          <w:tcPr>
            <w:tcW w:w="2985" w:type="dxa"/>
          </w:tcPr>
          <w:p w:rsidR="0024389C" w:rsidRPr="0024389C" w:rsidRDefault="0024389C" w:rsidP="00556351">
            <w:pPr>
              <w:spacing w:after="0" w:line="480" w:lineRule="auto"/>
              <w:jc w:val="both"/>
              <w:rPr>
                <w:rFonts w:ascii="Times New Roman" w:hAnsi="Times New Roman"/>
                <w:b/>
                <w:sz w:val="24"/>
                <w:szCs w:val="24"/>
              </w:rPr>
            </w:pPr>
          </w:p>
        </w:tc>
        <w:tc>
          <w:tcPr>
            <w:tcW w:w="2098" w:type="dxa"/>
          </w:tcPr>
          <w:p w:rsidR="0024389C" w:rsidRPr="0024389C" w:rsidRDefault="0024389C" w:rsidP="00556351">
            <w:pPr>
              <w:spacing w:after="0" w:line="480" w:lineRule="auto"/>
              <w:jc w:val="both"/>
              <w:rPr>
                <w:rFonts w:ascii="Times New Roman" w:hAnsi="Times New Roman"/>
                <w:b/>
                <w:sz w:val="24"/>
                <w:szCs w:val="24"/>
              </w:rPr>
            </w:pPr>
          </w:p>
        </w:tc>
      </w:tr>
      <w:tr w:rsidR="0024389C" w:rsidRPr="0024389C" w:rsidTr="00556351">
        <w:trPr>
          <w:trHeight w:val="268"/>
        </w:trPr>
        <w:tc>
          <w:tcPr>
            <w:tcW w:w="483" w:type="dxa"/>
            <w:tcBorders>
              <w:right w:val="single" w:sz="4" w:space="0" w:color="auto"/>
            </w:tcBorders>
          </w:tcPr>
          <w:p w:rsidR="0024389C" w:rsidRPr="0024389C" w:rsidRDefault="0024389C" w:rsidP="0024389C">
            <w:pPr>
              <w:spacing w:after="0"/>
              <w:jc w:val="both"/>
              <w:rPr>
                <w:rFonts w:ascii="Times New Roman" w:hAnsi="Times New Roman"/>
                <w:b/>
                <w:sz w:val="24"/>
                <w:szCs w:val="24"/>
              </w:rPr>
            </w:pPr>
          </w:p>
        </w:tc>
        <w:tc>
          <w:tcPr>
            <w:tcW w:w="4004" w:type="dxa"/>
            <w:tcBorders>
              <w:left w:val="single" w:sz="4" w:space="0" w:color="auto"/>
            </w:tcBorders>
          </w:tcPr>
          <w:p w:rsidR="0024389C" w:rsidRPr="0024389C" w:rsidRDefault="0024389C" w:rsidP="00556351">
            <w:pPr>
              <w:spacing w:after="0" w:line="480" w:lineRule="auto"/>
              <w:jc w:val="both"/>
              <w:rPr>
                <w:rFonts w:ascii="Times New Roman" w:hAnsi="Times New Roman"/>
                <w:b/>
                <w:sz w:val="24"/>
                <w:szCs w:val="24"/>
              </w:rPr>
            </w:pPr>
          </w:p>
        </w:tc>
        <w:tc>
          <w:tcPr>
            <w:tcW w:w="2985" w:type="dxa"/>
          </w:tcPr>
          <w:p w:rsidR="0024389C" w:rsidRPr="0024389C" w:rsidRDefault="0024389C" w:rsidP="00556351">
            <w:pPr>
              <w:spacing w:after="0" w:line="480" w:lineRule="auto"/>
              <w:jc w:val="both"/>
              <w:rPr>
                <w:rFonts w:ascii="Times New Roman" w:hAnsi="Times New Roman"/>
                <w:b/>
                <w:sz w:val="24"/>
                <w:szCs w:val="24"/>
              </w:rPr>
            </w:pPr>
          </w:p>
        </w:tc>
        <w:tc>
          <w:tcPr>
            <w:tcW w:w="2098" w:type="dxa"/>
          </w:tcPr>
          <w:p w:rsidR="0024389C" w:rsidRPr="0024389C" w:rsidRDefault="0024389C" w:rsidP="00556351">
            <w:pPr>
              <w:spacing w:after="0" w:line="480" w:lineRule="auto"/>
              <w:jc w:val="both"/>
              <w:rPr>
                <w:rFonts w:ascii="Times New Roman" w:hAnsi="Times New Roman"/>
                <w:b/>
                <w:sz w:val="24"/>
                <w:szCs w:val="24"/>
              </w:rPr>
            </w:pPr>
          </w:p>
        </w:tc>
      </w:tr>
      <w:tr w:rsidR="0024389C" w:rsidRPr="0024389C" w:rsidTr="00556351">
        <w:trPr>
          <w:trHeight w:val="268"/>
        </w:trPr>
        <w:tc>
          <w:tcPr>
            <w:tcW w:w="483" w:type="dxa"/>
            <w:tcBorders>
              <w:right w:val="single" w:sz="4" w:space="0" w:color="auto"/>
            </w:tcBorders>
          </w:tcPr>
          <w:p w:rsidR="0024389C" w:rsidRPr="0024389C" w:rsidRDefault="0024389C" w:rsidP="0024389C">
            <w:pPr>
              <w:spacing w:after="0"/>
              <w:jc w:val="both"/>
              <w:rPr>
                <w:rFonts w:ascii="Times New Roman" w:hAnsi="Times New Roman"/>
                <w:b/>
                <w:sz w:val="24"/>
                <w:szCs w:val="24"/>
              </w:rPr>
            </w:pPr>
          </w:p>
        </w:tc>
        <w:tc>
          <w:tcPr>
            <w:tcW w:w="4004" w:type="dxa"/>
            <w:tcBorders>
              <w:left w:val="single" w:sz="4" w:space="0" w:color="auto"/>
            </w:tcBorders>
          </w:tcPr>
          <w:p w:rsidR="0024389C" w:rsidRPr="0024389C" w:rsidRDefault="0024389C" w:rsidP="00556351">
            <w:pPr>
              <w:spacing w:after="0" w:line="480" w:lineRule="auto"/>
              <w:jc w:val="both"/>
              <w:rPr>
                <w:rFonts w:ascii="Times New Roman" w:hAnsi="Times New Roman"/>
                <w:b/>
                <w:sz w:val="24"/>
                <w:szCs w:val="24"/>
              </w:rPr>
            </w:pPr>
          </w:p>
        </w:tc>
        <w:tc>
          <w:tcPr>
            <w:tcW w:w="2985" w:type="dxa"/>
          </w:tcPr>
          <w:p w:rsidR="0024389C" w:rsidRPr="0024389C" w:rsidRDefault="0024389C" w:rsidP="00556351">
            <w:pPr>
              <w:spacing w:after="0" w:line="480" w:lineRule="auto"/>
              <w:jc w:val="both"/>
              <w:rPr>
                <w:rFonts w:ascii="Times New Roman" w:hAnsi="Times New Roman"/>
                <w:b/>
                <w:sz w:val="24"/>
                <w:szCs w:val="24"/>
              </w:rPr>
            </w:pPr>
          </w:p>
        </w:tc>
        <w:tc>
          <w:tcPr>
            <w:tcW w:w="2098" w:type="dxa"/>
          </w:tcPr>
          <w:p w:rsidR="0024389C" w:rsidRPr="0024389C" w:rsidRDefault="0024389C" w:rsidP="00556351">
            <w:pPr>
              <w:spacing w:after="0" w:line="480" w:lineRule="auto"/>
              <w:jc w:val="both"/>
              <w:rPr>
                <w:rFonts w:ascii="Times New Roman" w:hAnsi="Times New Roman"/>
                <w:b/>
                <w:sz w:val="24"/>
                <w:szCs w:val="24"/>
              </w:rPr>
            </w:pPr>
          </w:p>
        </w:tc>
      </w:tr>
      <w:tr w:rsidR="0024389C" w:rsidRPr="0024389C" w:rsidTr="00556351">
        <w:trPr>
          <w:trHeight w:val="268"/>
        </w:trPr>
        <w:tc>
          <w:tcPr>
            <w:tcW w:w="483" w:type="dxa"/>
            <w:tcBorders>
              <w:right w:val="single" w:sz="4" w:space="0" w:color="auto"/>
            </w:tcBorders>
          </w:tcPr>
          <w:p w:rsidR="0024389C" w:rsidRPr="0024389C" w:rsidRDefault="0024389C" w:rsidP="0024389C">
            <w:pPr>
              <w:spacing w:after="0"/>
              <w:jc w:val="both"/>
              <w:rPr>
                <w:rFonts w:ascii="Times New Roman" w:hAnsi="Times New Roman"/>
                <w:b/>
                <w:sz w:val="24"/>
                <w:szCs w:val="24"/>
              </w:rPr>
            </w:pPr>
          </w:p>
        </w:tc>
        <w:tc>
          <w:tcPr>
            <w:tcW w:w="4004" w:type="dxa"/>
            <w:tcBorders>
              <w:left w:val="single" w:sz="4" w:space="0" w:color="auto"/>
            </w:tcBorders>
          </w:tcPr>
          <w:p w:rsidR="0024389C" w:rsidRPr="0024389C" w:rsidRDefault="0024389C" w:rsidP="00556351">
            <w:pPr>
              <w:spacing w:after="0" w:line="480" w:lineRule="auto"/>
              <w:jc w:val="both"/>
              <w:rPr>
                <w:rFonts w:ascii="Times New Roman" w:hAnsi="Times New Roman"/>
                <w:b/>
                <w:sz w:val="24"/>
                <w:szCs w:val="24"/>
              </w:rPr>
            </w:pPr>
          </w:p>
        </w:tc>
        <w:tc>
          <w:tcPr>
            <w:tcW w:w="2985" w:type="dxa"/>
          </w:tcPr>
          <w:p w:rsidR="0024389C" w:rsidRPr="0024389C" w:rsidRDefault="0024389C" w:rsidP="00556351">
            <w:pPr>
              <w:spacing w:after="0" w:line="480" w:lineRule="auto"/>
              <w:jc w:val="both"/>
              <w:rPr>
                <w:rFonts w:ascii="Times New Roman" w:hAnsi="Times New Roman"/>
                <w:b/>
                <w:sz w:val="24"/>
                <w:szCs w:val="24"/>
              </w:rPr>
            </w:pPr>
          </w:p>
        </w:tc>
        <w:tc>
          <w:tcPr>
            <w:tcW w:w="2098" w:type="dxa"/>
          </w:tcPr>
          <w:p w:rsidR="0024389C" w:rsidRPr="0024389C" w:rsidRDefault="0024389C" w:rsidP="00556351">
            <w:pPr>
              <w:spacing w:after="0" w:line="480" w:lineRule="auto"/>
              <w:jc w:val="both"/>
              <w:rPr>
                <w:rFonts w:ascii="Times New Roman" w:hAnsi="Times New Roman"/>
                <w:b/>
                <w:sz w:val="24"/>
                <w:szCs w:val="24"/>
              </w:rPr>
            </w:pPr>
          </w:p>
        </w:tc>
      </w:tr>
      <w:tr w:rsidR="0024389C" w:rsidRPr="0024389C" w:rsidTr="00556351">
        <w:trPr>
          <w:trHeight w:val="268"/>
        </w:trPr>
        <w:tc>
          <w:tcPr>
            <w:tcW w:w="483" w:type="dxa"/>
            <w:tcBorders>
              <w:right w:val="single" w:sz="4" w:space="0" w:color="auto"/>
            </w:tcBorders>
          </w:tcPr>
          <w:p w:rsidR="0024389C" w:rsidRPr="0024389C" w:rsidRDefault="0024389C" w:rsidP="0024389C">
            <w:pPr>
              <w:spacing w:after="0"/>
              <w:jc w:val="both"/>
              <w:rPr>
                <w:rFonts w:ascii="Times New Roman" w:hAnsi="Times New Roman"/>
                <w:b/>
                <w:sz w:val="24"/>
                <w:szCs w:val="24"/>
              </w:rPr>
            </w:pPr>
          </w:p>
        </w:tc>
        <w:tc>
          <w:tcPr>
            <w:tcW w:w="4004" w:type="dxa"/>
            <w:tcBorders>
              <w:left w:val="single" w:sz="4" w:space="0" w:color="auto"/>
            </w:tcBorders>
          </w:tcPr>
          <w:p w:rsidR="0024389C" w:rsidRPr="0024389C" w:rsidRDefault="0024389C" w:rsidP="00556351">
            <w:pPr>
              <w:spacing w:after="0" w:line="480" w:lineRule="auto"/>
              <w:jc w:val="both"/>
              <w:rPr>
                <w:rFonts w:ascii="Times New Roman" w:hAnsi="Times New Roman"/>
                <w:b/>
                <w:sz w:val="24"/>
                <w:szCs w:val="24"/>
              </w:rPr>
            </w:pPr>
          </w:p>
        </w:tc>
        <w:tc>
          <w:tcPr>
            <w:tcW w:w="2985" w:type="dxa"/>
          </w:tcPr>
          <w:p w:rsidR="0024389C" w:rsidRPr="0024389C" w:rsidRDefault="0024389C" w:rsidP="00556351">
            <w:pPr>
              <w:spacing w:after="0" w:line="480" w:lineRule="auto"/>
              <w:jc w:val="both"/>
              <w:rPr>
                <w:rFonts w:ascii="Times New Roman" w:hAnsi="Times New Roman"/>
                <w:b/>
                <w:sz w:val="24"/>
                <w:szCs w:val="24"/>
              </w:rPr>
            </w:pPr>
          </w:p>
        </w:tc>
        <w:tc>
          <w:tcPr>
            <w:tcW w:w="2098" w:type="dxa"/>
          </w:tcPr>
          <w:p w:rsidR="0024389C" w:rsidRPr="0024389C" w:rsidRDefault="0024389C" w:rsidP="00556351">
            <w:pPr>
              <w:spacing w:after="0" w:line="480" w:lineRule="auto"/>
              <w:jc w:val="both"/>
              <w:rPr>
                <w:rFonts w:ascii="Times New Roman" w:hAnsi="Times New Roman"/>
                <w:b/>
                <w:sz w:val="24"/>
                <w:szCs w:val="24"/>
              </w:rPr>
            </w:pPr>
          </w:p>
        </w:tc>
      </w:tr>
      <w:tr w:rsidR="0024389C" w:rsidRPr="0024389C" w:rsidTr="00556351">
        <w:trPr>
          <w:trHeight w:val="268"/>
        </w:trPr>
        <w:tc>
          <w:tcPr>
            <w:tcW w:w="483" w:type="dxa"/>
            <w:tcBorders>
              <w:right w:val="single" w:sz="4" w:space="0" w:color="auto"/>
            </w:tcBorders>
          </w:tcPr>
          <w:p w:rsidR="0024389C" w:rsidRPr="0024389C" w:rsidRDefault="0024389C" w:rsidP="0024389C">
            <w:pPr>
              <w:spacing w:after="0"/>
              <w:jc w:val="both"/>
              <w:rPr>
                <w:rFonts w:ascii="Times New Roman" w:hAnsi="Times New Roman"/>
                <w:b/>
                <w:sz w:val="24"/>
                <w:szCs w:val="24"/>
              </w:rPr>
            </w:pPr>
          </w:p>
        </w:tc>
        <w:tc>
          <w:tcPr>
            <w:tcW w:w="4004" w:type="dxa"/>
            <w:tcBorders>
              <w:left w:val="single" w:sz="4" w:space="0" w:color="auto"/>
            </w:tcBorders>
          </w:tcPr>
          <w:p w:rsidR="0024389C" w:rsidRPr="0024389C" w:rsidRDefault="0024389C" w:rsidP="00556351">
            <w:pPr>
              <w:spacing w:after="0" w:line="480" w:lineRule="auto"/>
              <w:jc w:val="both"/>
              <w:rPr>
                <w:rFonts w:ascii="Times New Roman" w:hAnsi="Times New Roman"/>
                <w:b/>
                <w:sz w:val="24"/>
                <w:szCs w:val="24"/>
              </w:rPr>
            </w:pPr>
          </w:p>
        </w:tc>
        <w:tc>
          <w:tcPr>
            <w:tcW w:w="2985" w:type="dxa"/>
          </w:tcPr>
          <w:p w:rsidR="0024389C" w:rsidRPr="0024389C" w:rsidRDefault="0024389C" w:rsidP="00556351">
            <w:pPr>
              <w:spacing w:after="0" w:line="480" w:lineRule="auto"/>
              <w:jc w:val="both"/>
              <w:rPr>
                <w:rFonts w:ascii="Times New Roman" w:hAnsi="Times New Roman"/>
                <w:b/>
                <w:sz w:val="24"/>
                <w:szCs w:val="24"/>
              </w:rPr>
            </w:pPr>
          </w:p>
        </w:tc>
        <w:tc>
          <w:tcPr>
            <w:tcW w:w="2098" w:type="dxa"/>
          </w:tcPr>
          <w:p w:rsidR="0024389C" w:rsidRPr="0024389C" w:rsidRDefault="0024389C" w:rsidP="00556351">
            <w:pPr>
              <w:spacing w:after="0" w:line="480" w:lineRule="auto"/>
              <w:jc w:val="both"/>
              <w:rPr>
                <w:rFonts w:ascii="Times New Roman" w:hAnsi="Times New Roman"/>
                <w:b/>
                <w:sz w:val="24"/>
                <w:szCs w:val="24"/>
              </w:rPr>
            </w:pPr>
          </w:p>
        </w:tc>
      </w:tr>
      <w:tr w:rsidR="0024389C" w:rsidRPr="0024389C" w:rsidTr="00556351">
        <w:trPr>
          <w:trHeight w:val="268"/>
        </w:trPr>
        <w:tc>
          <w:tcPr>
            <w:tcW w:w="483" w:type="dxa"/>
            <w:tcBorders>
              <w:right w:val="single" w:sz="4" w:space="0" w:color="auto"/>
            </w:tcBorders>
          </w:tcPr>
          <w:p w:rsidR="0024389C" w:rsidRPr="0024389C" w:rsidRDefault="0024389C" w:rsidP="0024389C">
            <w:pPr>
              <w:spacing w:after="0"/>
              <w:jc w:val="both"/>
              <w:rPr>
                <w:rFonts w:ascii="Times New Roman" w:hAnsi="Times New Roman"/>
                <w:b/>
                <w:sz w:val="24"/>
                <w:szCs w:val="24"/>
              </w:rPr>
            </w:pPr>
          </w:p>
        </w:tc>
        <w:tc>
          <w:tcPr>
            <w:tcW w:w="4004" w:type="dxa"/>
            <w:tcBorders>
              <w:left w:val="single" w:sz="4" w:space="0" w:color="auto"/>
            </w:tcBorders>
          </w:tcPr>
          <w:p w:rsidR="0024389C" w:rsidRPr="0024389C" w:rsidRDefault="0024389C" w:rsidP="00556351">
            <w:pPr>
              <w:spacing w:after="0" w:line="480" w:lineRule="auto"/>
              <w:jc w:val="both"/>
              <w:rPr>
                <w:rFonts w:ascii="Times New Roman" w:hAnsi="Times New Roman"/>
                <w:b/>
                <w:sz w:val="24"/>
                <w:szCs w:val="24"/>
              </w:rPr>
            </w:pPr>
          </w:p>
        </w:tc>
        <w:tc>
          <w:tcPr>
            <w:tcW w:w="2985" w:type="dxa"/>
          </w:tcPr>
          <w:p w:rsidR="0024389C" w:rsidRPr="0024389C" w:rsidRDefault="0024389C" w:rsidP="00556351">
            <w:pPr>
              <w:spacing w:after="0" w:line="480" w:lineRule="auto"/>
              <w:jc w:val="both"/>
              <w:rPr>
                <w:rFonts w:ascii="Times New Roman" w:hAnsi="Times New Roman"/>
                <w:b/>
                <w:sz w:val="24"/>
                <w:szCs w:val="24"/>
              </w:rPr>
            </w:pPr>
          </w:p>
        </w:tc>
        <w:tc>
          <w:tcPr>
            <w:tcW w:w="2098" w:type="dxa"/>
          </w:tcPr>
          <w:p w:rsidR="0024389C" w:rsidRPr="0024389C" w:rsidRDefault="0024389C" w:rsidP="00556351">
            <w:pPr>
              <w:spacing w:after="0" w:line="480" w:lineRule="auto"/>
              <w:jc w:val="both"/>
              <w:rPr>
                <w:rFonts w:ascii="Times New Roman" w:hAnsi="Times New Roman"/>
                <w:b/>
                <w:sz w:val="24"/>
                <w:szCs w:val="24"/>
              </w:rPr>
            </w:pPr>
          </w:p>
        </w:tc>
      </w:tr>
    </w:tbl>
    <w:p w:rsidR="00B044FF" w:rsidRDefault="00B044FF" w:rsidP="0024389C">
      <w:pPr>
        <w:pStyle w:val="af3"/>
        <w:spacing w:line="240" w:lineRule="auto"/>
        <w:ind w:firstLine="454"/>
        <w:rPr>
          <w:rFonts w:ascii="Times New Roman" w:hAnsi="Times New Roman" w:cs="Times New Roman"/>
          <w:sz w:val="10"/>
          <w:szCs w:val="10"/>
        </w:rPr>
      </w:pPr>
    </w:p>
    <w:sectPr w:rsidR="00B044FF" w:rsidSect="00D30FF2">
      <w:pgSz w:w="11906" w:h="16838"/>
      <w:pgMar w:top="964" w:right="851" w:bottom="102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4111" w:rsidRDefault="007A4111" w:rsidP="00750BA2">
      <w:pPr>
        <w:spacing w:after="0" w:line="240" w:lineRule="auto"/>
      </w:pPr>
      <w:r>
        <w:separator/>
      </w:r>
    </w:p>
  </w:endnote>
  <w:endnote w:type="continuationSeparator" w:id="0">
    <w:p w:rsidR="007A4111" w:rsidRDefault="007A4111" w:rsidP="00750B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00000003"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CC"/>
    <w:family w:val="swiss"/>
    <w:pitch w:val="variable"/>
    <w:sig w:usb0="E10002FF" w:usb1="4000ACFF" w:usb2="00000009" w:usb3="00000000" w:csb0="0000019F" w:csb1="00000000"/>
  </w:font>
  <w:font w:name="TimesNewRoman">
    <w:altName w:val="MS Mincho"/>
    <w:panose1 w:val="00000000000000000000"/>
    <w:charset w:val="80"/>
    <w:family w:val="auto"/>
    <w:notTrueType/>
    <w:pitch w:val="default"/>
    <w:sig w:usb0="00000201" w:usb1="08070000" w:usb2="00000010" w:usb3="00000000" w:csb0="00020004"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1" w:usb1="00000000" w:usb2="00000000" w:usb3="00000000" w:csb0="00000005"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Mangal">
    <w:panose1 w:val="02040503050203030202"/>
    <w:charset w:val="00"/>
    <w:family w:val="roman"/>
    <w:pitch w:val="variable"/>
    <w:sig w:usb0="00008003" w:usb1="00000000" w:usb2="00000000" w:usb3="00000000" w:csb0="00000001" w:csb1="00000000"/>
  </w:font>
  <w:font w:name="Minion Pro">
    <w:panose1 w:val="00000000000000000000"/>
    <w:charset w:val="00"/>
    <w:family w:val="roman"/>
    <w:notTrueType/>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rgarita">
    <w:altName w:val="Times New Roman"/>
    <w:panose1 w:val="00000000000000000000"/>
    <w:charset w:val="CC"/>
    <w:family w:val="auto"/>
    <w:notTrueType/>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ヒラギノ角ゴ Pro W3">
    <w:altName w:val="MS Mincho"/>
    <w:charset w:val="80"/>
    <w:family w:val="auto"/>
    <w:pitch w:val="variable"/>
    <w:sig w:usb0="00000000" w:usb1="7AC7FFFF" w:usb2="00000012" w:usb3="00000000" w:csb0="0002000D" w:csb1="00000000"/>
  </w:font>
  <w:font w:name="Calibri Light">
    <w:altName w:val="Arial"/>
    <w:charset w:val="CC"/>
    <w:family w:val="swiss"/>
    <w:pitch w:val="variable"/>
    <w:sig w:usb0="00000000"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Arial Unicode MS"/>
    <w:charset w:val="80"/>
    <w:family w:val="auto"/>
    <w:pitch w:val="default"/>
    <w:sig w:usb0="00000201" w:usb1="00000000" w:usb2="00000000" w:usb3="00000000" w:csb0="00000004"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altName w:val="Arial"/>
    <w:charset w:val="CC"/>
    <w:family w:val="swiss"/>
    <w:pitch w:val="variable"/>
    <w:sig w:usb0="00000001"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Consultant">
    <w:altName w:val="Arial"/>
    <w:charset w:val="00"/>
    <w:family w:val="modern"/>
    <w:pitch w:val="default"/>
    <w:sig w:usb0="00000000" w:usb1="00000000" w:usb2="00000000" w:usb3="00000000" w:csb0="00000000" w:csb1="00000000"/>
  </w:font>
  <w:font w:name="MS Reference Sans Serif">
    <w:panose1 w:val="020B0604030504040204"/>
    <w:charset w:val="CC"/>
    <w:family w:val="swiss"/>
    <w:pitch w:val="variable"/>
    <w:sig w:usb0="20000287" w:usb1="00000000"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NewRoman,Bold">
    <w:altName w:val="MS Mincho"/>
    <w:panose1 w:val="00000000000000000000"/>
    <w:charset w:val="80"/>
    <w:family w:val="auto"/>
    <w:notTrueType/>
    <w:pitch w:val="default"/>
    <w:sig w:usb0="00000201" w:usb1="08070000" w:usb2="00000010" w:usb3="00000000" w:csb0="00020004" w:csb1="00000000"/>
  </w:font>
  <w:font w:name="Newton-Regular">
    <w:altName w:val="Arial Unicode MS"/>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Arial Rounded MT Bold">
    <w:charset w:val="00"/>
    <w:family w:val="swiss"/>
    <w:pitch w:val="variable"/>
    <w:sig w:usb0="00000003" w:usb1="00000000" w:usb2="00000000" w:usb3="00000000" w:csb0="00000001" w:csb1="00000000"/>
  </w:font>
  <w:font w:name="PT Sans">
    <w:altName w:val="Times New Roman"/>
    <w:panose1 w:val="00000000000000000000"/>
    <w:charset w:val="00"/>
    <w:family w:val="roman"/>
    <w:notTrueType/>
    <w:pitch w:val="default"/>
    <w:sig w:usb0="00000203" w:usb1="00000000" w:usb2="00000000" w:usb3="00000000" w:csb0="00000005" w:csb1="00000000"/>
  </w:font>
  <w:font w:name="TimesNewRoman,BoldItalic">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A00002EF" w:usb1="420020EB" w:usb2="00000000" w:usb3="00000000" w:csb0="0000019F" w:csb1="00000000"/>
  </w:font>
  <w:font w:name="SchoolBookSanPin">
    <w:altName w:val="Times New Roman"/>
    <w:panose1 w:val="00000000000000000000"/>
    <w:charset w:val="00"/>
    <w:family w:val="roman"/>
    <w:notTrueType/>
    <w:pitch w:val="default"/>
    <w:sig w:usb0="00000000" w:usb1="00000000" w:usb2="00000000" w:usb3="00000000" w:csb0="00000000" w:csb1="00000000"/>
  </w:font>
  <w:font w:name="NewtonCSanPin-Regular">
    <w:panose1 w:val="00000000000000000000"/>
    <w:charset w:val="CC"/>
    <w:family w:val="auto"/>
    <w:notTrueType/>
    <w:pitch w:val="default"/>
    <w:sig w:usb0="00000201" w:usb1="00000000" w:usb2="00000000" w:usb3="00000000" w:csb0="00000004" w:csb1="00000000"/>
  </w:font>
  <w:font w:name="FreeSetC">
    <w:panose1 w:val="00000000000000000000"/>
    <w:charset w:val="CC"/>
    <w:family w:val="auto"/>
    <w:notTrueType/>
    <w:pitch w:val="default"/>
    <w:sig w:usb0="00000201" w:usb1="00000000" w:usb2="00000000" w:usb3="00000000" w:csb0="00000004" w:csb1="00000000"/>
  </w:font>
  <w:font w:name="Andale Sans UI">
    <w:altName w:val="Times New Roman"/>
    <w:panose1 w:val="00000000000000000000"/>
    <w:charset w:val="00"/>
    <w:family w:val="auto"/>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Times New Roman,Italic">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33925"/>
      <w:docPartObj>
        <w:docPartGallery w:val="Page Numbers (Bottom of Page)"/>
        <w:docPartUnique/>
      </w:docPartObj>
    </w:sdtPr>
    <w:sdtContent>
      <w:p w:rsidR="00667245" w:rsidRDefault="00667245">
        <w:pPr>
          <w:pStyle w:val="af1"/>
          <w:jc w:val="right"/>
        </w:pPr>
        <w:fldSimple w:instr=" PAGE   \* MERGEFORMAT ">
          <w:r w:rsidR="00D71100">
            <w:rPr>
              <w:noProof/>
            </w:rPr>
            <w:t>4</w:t>
          </w:r>
        </w:fldSimple>
      </w:p>
    </w:sdtContent>
  </w:sdt>
  <w:p w:rsidR="00667245" w:rsidRDefault="00667245">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245" w:rsidRDefault="00667245">
    <w:pPr>
      <w:pStyle w:val="af1"/>
      <w:jc w:val="right"/>
    </w:pPr>
    <w:fldSimple w:instr=" PAGE   \* MERGEFORMAT ">
      <w:r>
        <w:rPr>
          <w:noProof/>
        </w:rPr>
        <w:t>501</w:t>
      </w:r>
    </w:fldSimple>
  </w:p>
  <w:p w:rsidR="00667245" w:rsidRDefault="00667245">
    <w:pPr>
      <w:pStyle w:val="af1"/>
    </w:pPr>
  </w:p>
  <w:p w:rsidR="00667245" w:rsidRDefault="00667245"/>
  <w:p w:rsidR="00667245" w:rsidRDefault="0066724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4111" w:rsidRDefault="007A4111" w:rsidP="00750BA2">
      <w:pPr>
        <w:spacing w:after="0" w:line="240" w:lineRule="auto"/>
      </w:pPr>
      <w:r>
        <w:separator/>
      </w:r>
    </w:p>
  </w:footnote>
  <w:footnote w:type="continuationSeparator" w:id="0">
    <w:p w:rsidR="007A4111" w:rsidRDefault="007A4111" w:rsidP="00750BA2">
      <w:pPr>
        <w:spacing w:after="0" w:line="240" w:lineRule="auto"/>
      </w:pPr>
      <w:r>
        <w:continuationSeparator/>
      </w:r>
    </w:p>
  </w:footnote>
  <w:footnote w:id="1">
    <w:p w:rsidR="00667245" w:rsidRPr="00547142" w:rsidRDefault="00667245" w:rsidP="000133FC">
      <w:pPr>
        <w:pStyle w:val="afffffffe"/>
        <w:spacing w:line="240" w:lineRule="auto"/>
        <w:rPr>
          <w:sz w:val="20"/>
          <w:szCs w:val="20"/>
        </w:rPr>
      </w:pPr>
      <w:r w:rsidRPr="00547142">
        <w:rPr>
          <w:sz w:val="20"/>
          <w:szCs w:val="20"/>
        </w:rPr>
        <w:t>*Минимальный обязательный выбор учебных предметов на базовом или углубл</w:t>
      </w:r>
      <w:r>
        <w:rPr>
          <w:sz w:val="20"/>
          <w:szCs w:val="20"/>
        </w:rPr>
        <w:t>е</w:t>
      </w:r>
      <w:r w:rsidRPr="00547142">
        <w:rPr>
          <w:sz w:val="20"/>
          <w:szCs w:val="20"/>
        </w:rPr>
        <w:t>нном уровне</w:t>
      </w:r>
      <w:r>
        <w:rPr>
          <w:sz w:val="20"/>
          <w:szCs w:val="20"/>
        </w:rPr>
        <w:t>.</w:t>
      </w:r>
    </w:p>
    <w:p w:rsidR="00667245" w:rsidRDefault="00667245" w:rsidP="000133FC">
      <w:pPr>
        <w:pStyle w:val="afffffffe"/>
        <w:spacing w:line="240" w:lineRule="auto"/>
        <w:rPr>
          <w:sz w:val="20"/>
          <w:szCs w:val="20"/>
        </w:rPr>
      </w:pPr>
      <w:r w:rsidRPr="00547142">
        <w:rPr>
          <w:sz w:val="20"/>
          <w:szCs w:val="20"/>
        </w:rPr>
        <w:t>**Учебный предмет «Россия в мире» может быть выбран вместо «Истории»</w:t>
      </w:r>
      <w:r>
        <w:rPr>
          <w:sz w:val="20"/>
          <w:szCs w:val="20"/>
        </w:rPr>
        <w:t>.</w:t>
      </w:r>
    </w:p>
    <w:p w:rsidR="00667245" w:rsidRPr="004A7F36" w:rsidRDefault="00667245" w:rsidP="004A7F36"/>
  </w:footnote>
  <w:footnote w:id="2">
    <w:p w:rsidR="00667245" w:rsidRPr="004A7F36" w:rsidRDefault="00667245" w:rsidP="004A7F36">
      <w:pPr>
        <w:autoSpaceDE w:val="0"/>
        <w:autoSpaceDN w:val="0"/>
        <w:adjustRightInd w:val="0"/>
        <w:spacing w:after="0" w:line="240" w:lineRule="auto"/>
        <w:ind w:firstLine="567"/>
        <w:jc w:val="both"/>
        <w:rPr>
          <w:sz w:val="24"/>
          <w:szCs w:val="24"/>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0"/>
    <w:lvl w:ilvl="0">
      <w:start w:val="1"/>
      <w:numFmt w:val="decimal"/>
      <w:lvlText w:val="%1."/>
      <w:lvlJc w:val="left"/>
      <w:pPr>
        <w:tabs>
          <w:tab w:val="num" w:pos="0"/>
        </w:tabs>
        <w:ind w:left="720" w:hanging="360"/>
      </w:pPr>
    </w:lvl>
  </w:abstractNum>
  <w:abstractNum w:abstractNumId="1">
    <w:nsid w:val="00000005"/>
    <w:multiLevelType w:val="multilevel"/>
    <w:tmpl w:val="00000005"/>
    <w:name w:val="WW8Num1"/>
    <w:lvl w:ilvl="0">
      <w:start w:val="2"/>
      <w:numFmt w:val="decimal"/>
      <w:lvlText w:val="%1."/>
      <w:lvlJc w:val="left"/>
      <w:pPr>
        <w:tabs>
          <w:tab w:val="num" w:pos="720"/>
        </w:tabs>
        <w:ind w:left="720" w:hanging="360"/>
      </w:pPr>
    </w:lvl>
    <w:lvl w:ilvl="1">
      <w:start w:val="2"/>
      <w:numFmt w:val="decimal"/>
      <w:lvlText w:val="%1.%2."/>
      <w:lvlJc w:val="left"/>
      <w:pPr>
        <w:tabs>
          <w:tab w:val="num" w:pos="360"/>
        </w:tabs>
        <w:ind w:left="36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0000006"/>
    <w:multiLevelType w:val="multilevel"/>
    <w:tmpl w:val="00000006"/>
    <w:name w:val="WW8Num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7"/>
    <w:multiLevelType w:val="multilevel"/>
    <w:tmpl w:val="00000007"/>
    <w:name w:val="WW8Num8"/>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8"/>
    <w:multiLevelType w:val="multilevel"/>
    <w:tmpl w:val="00000008"/>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0000009"/>
    <w:multiLevelType w:val="multilevel"/>
    <w:tmpl w:val="00000009"/>
    <w:name w:val="WW8Num9"/>
    <w:lvl w:ilvl="0">
      <w:start w:val="1"/>
      <w:numFmt w:val="bullet"/>
      <w:lvlText w:val="·"/>
      <w:lvlJc w:val="left"/>
      <w:pPr>
        <w:tabs>
          <w:tab w:val="num" w:pos="660"/>
        </w:tabs>
        <w:ind w:left="660" w:hanging="360"/>
      </w:pPr>
      <w:rPr>
        <w:rFonts w:ascii="Symbol" w:hAnsi="Symbol"/>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C"/>
    <w:multiLevelType w:val="multilevel"/>
    <w:tmpl w:val="0000000C"/>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7">
    <w:nsid w:val="0000000D"/>
    <w:multiLevelType w:val="multilevel"/>
    <w:tmpl w:val="0000000D"/>
    <w:name w:val="WW8Num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E"/>
    <w:multiLevelType w:val="multilevel"/>
    <w:tmpl w:val="0000000E"/>
    <w:name w:val="WW8Num15"/>
    <w:lvl w:ilvl="0">
      <w:start w:val="1"/>
      <w:numFmt w:val="bullet"/>
      <w:lvlText w:val=""/>
      <w:lvlJc w:val="left"/>
      <w:pPr>
        <w:tabs>
          <w:tab w:val="num" w:pos="720"/>
        </w:tabs>
        <w:ind w:left="720" w:hanging="360"/>
      </w:pPr>
      <w:rPr>
        <w:rFonts w:ascii="Symbol" w:hAnsi="Symbol" w:cs="Times New Roman"/>
        <w:caps w:val="0"/>
        <w:smallCaps w:val="0"/>
        <w:strike w:val="0"/>
        <w:dstrike w:val="0"/>
        <w:sz w:val="24"/>
        <w:szCs w:val="24"/>
        <w:lang w:val="en-US"/>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caps w:val="0"/>
        <w:smallCaps w:val="0"/>
        <w:strike w:val="0"/>
        <w:dstrike w:val="0"/>
        <w:sz w:val="24"/>
        <w:szCs w:val="24"/>
        <w:lang w:val="en-US"/>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caps w:val="0"/>
        <w:smallCaps w:val="0"/>
        <w:strike w:val="0"/>
        <w:dstrike w:val="0"/>
        <w:sz w:val="24"/>
        <w:szCs w:val="24"/>
        <w:lang w:val="en-US"/>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9">
    <w:nsid w:val="0000000F"/>
    <w:multiLevelType w:val="multilevel"/>
    <w:tmpl w:val="0000000F"/>
    <w:name w:val="WW8Num16"/>
    <w:lvl w:ilvl="0">
      <w:start w:val="1"/>
      <w:numFmt w:val="bullet"/>
      <w:lvlText w:val=""/>
      <w:lvlJc w:val="left"/>
      <w:pPr>
        <w:tabs>
          <w:tab w:val="num" w:pos="720"/>
        </w:tabs>
        <w:ind w:left="720" w:hanging="360"/>
      </w:pPr>
      <w:rPr>
        <w:rFonts w:ascii="Symbol" w:hAnsi="Symbol" w:cs="Times New Roman"/>
        <w:sz w:val="24"/>
        <w:szCs w:val="24"/>
        <w:lang w:val="en-US"/>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sz w:val="24"/>
        <w:szCs w:val="24"/>
        <w:lang w:val="en-US"/>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sz w:val="24"/>
        <w:szCs w:val="24"/>
        <w:lang w:val="en-US"/>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0">
    <w:nsid w:val="00000014"/>
    <w:multiLevelType w:val="singleLevel"/>
    <w:tmpl w:val="00000014"/>
    <w:name w:val="WW8Num5"/>
    <w:lvl w:ilvl="0">
      <w:start w:val="1"/>
      <w:numFmt w:val="bullet"/>
      <w:lvlText w:val="•"/>
      <w:lvlJc w:val="left"/>
      <w:pPr>
        <w:tabs>
          <w:tab w:val="num" w:pos="720"/>
        </w:tabs>
        <w:ind w:left="720" w:hanging="360"/>
      </w:pPr>
      <w:rPr>
        <w:rFonts w:ascii="Verdana" w:hAnsi="Verdana"/>
      </w:rPr>
    </w:lvl>
  </w:abstractNum>
  <w:abstractNum w:abstractNumId="11">
    <w:nsid w:val="00000016"/>
    <w:multiLevelType w:val="singleLevel"/>
    <w:tmpl w:val="00000016"/>
    <w:name w:val="WW8Num19"/>
    <w:lvl w:ilvl="0">
      <w:start w:val="1"/>
      <w:numFmt w:val="bullet"/>
      <w:lvlText w:val=""/>
      <w:lvlJc w:val="left"/>
      <w:pPr>
        <w:tabs>
          <w:tab w:val="num" w:pos="0"/>
        </w:tabs>
        <w:ind w:left="1080" w:hanging="360"/>
      </w:pPr>
      <w:rPr>
        <w:rFonts w:ascii="Symbol" w:hAnsi="Symbol"/>
      </w:rPr>
    </w:lvl>
  </w:abstractNum>
  <w:abstractNum w:abstractNumId="12">
    <w:nsid w:val="00000017"/>
    <w:multiLevelType w:val="singleLevel"/>
    <w:tmpl w:val="00000017"/>
    <w:name w:val="WW8Num20"/>
    <w:lvl w:ilvl="0">
      <w:start w:val="1"/>
      <w:numFmt w:val="decimal"/>
      <w:lvlText w:val="%1."/>
      <w:lvlJc w:val="left"/>
      <w:pPr>
        <w:tabs>
          <w:tab w:val="num" w:pos="0"/>
        </w:tabs>
        <w:ind w:left="720" w:hanging="360"/>
      </w:pPr>
    </w:lvl>
  </w:abstractNum>
  <w:abstractNum w:abstractNumId="13">
    <w:nsid w:val="00000062"/>
    <w:multiLevelType w:val="singleLevel"/>
    <w:tmpl w:val="00000062"/>
    <w:name w:val="WW8Num115"/>
    <w:lvl w:ilvl="0">
      <w:start w:val="1"/>
      <w:numFmt w:val="bullet"/>
      <w:lvlText w:val=""/>
      <w:lvlJc w:val="left"/>
      <w:pPr>
        <w:tabs>
          <w:tab w:val="num" w:pos="0"/>
        </w:tabs>
        <w:ind w:left="720" w:hanging="360"/>
      </w:pPr>
      <w:rPr>
        <w:rFonts w:ascii="Symbol" w:hAnsi="Symbol"/>
      </w:rPr>
    </w:lvl>
  </w:abstractNum>
  <w:abstractNum w:abstractNumId="14">
    <w:nsid w:val="00005039"/>
    <w:multiLevelType w:val="hybridMultilevel"/>
    <w:tmpl w:val="D474E05E"/>
    <w:lvl w:ilvl="0" w:tplc="154A2CF2">
      <w:start w:val="1"/>
      <w:numFmt w:val="bullet"/>
      <w:lvlText w:val="в"/>
      <w:lvlJc w:val="left"/>
    </w:lvl>
    <w:lvl w:ilvl="1" w:tplc="C7AC92BC">
      <w:start w:val="4"/>
      <w:numFmt w:val="decimal"/>
      <w:lvlText w:val="%2)"/>
      <w:lvlJc w:val="left"/>
    </w:lvl>
    <w:lvl w:ilvl="2" w:tplc="DB306B44">
      <w:numFmt w:val="decimal"/>
      <w:lvlText w:val=""/>
      <w:lvlJc w:val="left"/>
    </w:lvl>
    <w:lvl w:ilvl="3" w:tplc="943C5800">
      <w:numFmt w:val="decimal"/>
      <w:lvlText w:val=""/>
      <w:lvlJc w:val="left"/>
    </w:lvl>
    <w:lvl w:ilvl="4" w:tplc="88EE8046">
      <w:numFmt w:val="decimal"/>
      <w:lvlText w:val=""/>
      <w:lvlJc w:val="left"/>
    </w:lvl>
    <w:lvl w:ilvl="5" w:tplc="68503300">
      <w:numFmt w:val="decimal"/>
      <w:lvlText w:val=""/>
      <w:lvlJc w:val="left"/>
    </w:lvl>
    <w:lvl w:ilvl="6" w:tplc="0C4E56F6">
      <w:numFmt w:val="decimal"/>
      <w:lvlText w:val=""/>
      <w:lvlJc w:val="left"/>
    </w:lvl>
    <w:lvl w:ilvl="7" w:tplc="B22CCE36">
      <w:numFmt w:val="decimal"/>
      <w:lvlText w:val=""/>
      <w:lvlJc w:val="left"/>
    </w:lvl>
    <w:lvl w:ilvl="8" w:tplc="87DC6808">
      <w:numFmt w:val="decimal"/>
      <w:lvlText w:val=""/>
      <w:lvlJc w:val="left"/>
    </w:lvl>
  </w:abstractNum>
  <w:abstractNum w:abstractNumId="15">
    <w:nsid w:val="0000542C"/>
    <w:multiLevelType w:val="hybridMultilevel"/>
    <w:tmpl w:val="572A5AEE"/>
    <w:lvl w:ilvl="0" w:tplc="DAFCA752">
      <w:start w:val="1"/>
      <w:numFmt w:val="bullet"/>
      <w:lvlText w:val="в"/>
      <w:lvlJc w:val="left"/>
    </w:lvl>
    <w:lvl w:ilvl="1" w:tplc="7F9872E8">
      <w:start w:val="9"/>
      <w:numFmt w:val="decimal"/>
      <w:lvlText w:val="%2)"/>
      <w:lvlJc w:val="left"/>
    </w:lvl>
    <w:lvl w:ilvl="2" w:tplc="8BCC88C6">
      <w:numFmt w:val="decimal"/>
      <w:lvlText w:val=""/>
      <w:lvlJc w:val="left"/>
    </w:lvl>
    <w:lvl w:ilvl="3" w:tplc="A9467BB0">
      <w:numFmt w:val="decimal"/>
      <w:lvlText w:val=""/>
      <w:lvlJc w:val="left"/>
    </w:lvl>
    <w:lvl w:ilvl="4" w:tplc="A6B8739C">
      <w:numFmt w:val="decimal"/>
      <w:lvlText w:val=""/>
      <w:lvlJc w:val="left"/>
    </w:lvl>
    <w:lvl w:ilvl="5" w:tplc="9050E874">
      <w:numFmt w:val="decimal"/>
      <w:lvlText w:val=""/>
      <w:lvlJc w:val="left"/>
    </w:lvl>
    <w:lvl w:ilvl="6" w:tplc="6FBE26FC">
      <w:numFmt w:val="decimal"/>
      <w:lvlText w:val=""/>
      <w:lvlJc w:val="left"/>
    </w:lvl>
    <w:lvl w:ilvl="7" w:tplc="EA50C218">
      <w:numFmt w:val="decimal"/>
      <w:lvlText w:val=""/>
      <w:lvlJc w:val="left"/>
    </w:lvl>
    <w:lvl w:ilvl="8" w:tplc="9B62A9CA">
      <w:numFmt w:val="decimal"/>
      <w:lvlText w:val=""/>
      <w:lvlJc w:val="left"/>
    </w:lvl>
  </w:abstractNum>
  <w:abstractNum w:abstractNumId="16">
    <w:nsid w:val="00006BE8"/>
    <w:multiLevelType w:val="hybridMultilevel"/>
    <w:tmpl w:val="6F766F2C"/>
    <w:lvl w:ilvl="0" w:tplc="7EF62F40">
      <w:start w:val="1"/>
      <w:numFmt w:val="bullet"/>
      <w:lvlText w:val="в"/>
      <w:lvlJc w:val="left"/>
    </w:lvl>
    <w:lvl w:ilvl="1" w:tplc="F3686006">
      <w:start w:val="1"/>
      <w:numFmt w:val="decimal"/>
      <w:lvlText w:val="%2)"/>
      <w:lvlJc w:val="left"/>
    </w:lvl>
    <w:lvl w:ilvl="2" w:tplc="4CD4AFEC">
      <w:numFmt w:val="decimal"/>
      <w:lvlText w:val=""/>
      <w:lvlJc w:val="left"/>
    </w:lvl>
    <w:lvl w:ilvl="3" w:tplc="9D36A67C">
      <w:numFmt w:val="decimal"/>
      <w:lvlText w:val=""/>
      <w:lvlJc w:val="left"/>
    </w:lvl>
    <w:lvl w:ilvl="4" w:tplc="558E95AC">
      <w:numFmt w:val="decimal"/>
      <w:lvlText w:val=""/>
      <w:lvlJc w:val="left"/>
    </w:lvl>
    <w:lvl w:ilvl="5" w:tplc="68C6F614">
      <w:numFmt w:val="decimal"/>
      <w:lvlText w:val=""/>
      <w:lvlJc w:val="left"/>
    </w:lvl>
    <w:lvl w:ilvl="6" w:tplc="13BA10C4">
      <w:numFmt w:val="decimal"/>
      <w:lvlText w:val=""/>
      <w:lvlJc w:val="left"/>
    </w:lvl>
    <w:lvl w:ilvl="7" w:tplc="901C22E6">
      <w:numFmt w:val="decimal"/>
      <w:lvlText w:val=""/>
      <w:lvlJc w:val="left"/>
    </w:lvl>
    <w:lvl w:ilvl="8" w:tplc="5CE084EC">
      <w:numFmt w:val="decimal"/>
      <w:lvlText w:val=""/>
      <w:lvlJc w:val="left"/>
    </w:lvl>
  </w:abstractNum>
  <w:abstractNum w:abstractNumId="17">
    <w:nsid w:val="000A214B"/>
    <w:multiLevelType w:val="hybridMultilevel"/>
    <w:tmpl w:val="E79E401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02C55AE"/>
    <w:multiLevelType w:val="hybridMultilevel"/>
    <w:tmpl w:val="9294B2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0363715"/>
    <w:multiLevelType w:val="hybridMultilevel"/>
    <w:tmpl w:val="D3AC2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04753CD"/>
    <w:multiLevelType w:val="hybridMultilevel"/>
    <w:tmpl w:val="54AE1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07B17FA"/>
    <w:multiLevelType w:val="hybridMultilevel"/>
    <w:tmpl w:val="308A8D4C"/>
    <w:name w:val="WW8Num22"/>
    <w:lvl w:ilvl="0" w:tplc="05E20E6C">
      <w:start w:val="1"/>
      <w:numFmt w:val="bullet"/>
      <w:lvlText w:val=""/>
      <w:lvlJc w:val="left"/>
      <w:pPr>
        <w:ind w:left="1174" w:hanging="360"/>
      </w:pPr>
      <w:rPr>
        <w:rFonts w:ascii="Symbol" w:hAnsi="Symbol" w:hint="default"/>
      </w:rPr>
    </w:lvl>
    <w:lvl w:ilvl="1" w:tplc="931E53BC" w:tentative="1">
      <w:start w:val="1"/>
      <w:numFmt w:val="bullet"/>
      <w:lvlText w:val="o"/>
      <w:lvlJc w:val="left"/>
      <w:pPr>
        <w:ind w:left="1894" w:hanging="360"/>
      </w:pPr>
      <w:rPr>
        <w:rFonts w:ascii="Courier New" w:hAnsi="Courier New" w:cs="Courier New" w:hint="default"/>
      </w:rPr>
    </w:lvl>
    <w:lvl w:ilvl="2" w:tplc="E12AAA04" w:tentative="1">
      <w:start w:val="1"/>
      <w:numFmt w:val="bullet"/>
      <w:lvlText w:val=""/>
      <w:lvlJc w:val="left"/>
      <w:pPr>
        <w:ind w:left="2614" w:hanging="360"/>
      </w:pPr>
      <w:rPr>
        <w:rFonts w:ascii="Wingdings" w:hAnsi="Wingdings" w:hint="default"/>
      </w:rPr>
    </w:lvl>
    <w:lvl w:ilvl="3" w:tplc="F9DAD6EC" w:tentative="1">
      <w:start w:val="1"/>
      <w:numFmt w:val="bullet"/>
      <w:lvlText w:val=""/>
      <w:lvlJc w:val="left"/>
      <w:pPr>
        <w:ind w:left="3334" w:hanging="360"/>
      </w:pPr>
      <w:rPr>
        <w:rFonts w:ascii="Symbol" w:hAnsi="Symbol" w:hint="default"/>
      </w:rPr>
    </w:lvl>
    <w:lvl w:ilvl="4" w:tplc="AC802690" w:tentative="1">
      <w:start w:val="1"/>
      <w:numFmt w:val="bullet"/>
      <w:lvlText w:val="o"/>
      <w:lvlJc w:val="left"/>
      <w:pPr>
        <w:ind w:left="4054" w:hanging="360"/>
      </w:pPr>
      <w:rPr>
        <w:rFonts w:ascii="Courier New" w:hAnsi="Courier New" w:cs="Courier New" w:hint="default"/>
      </w:rPr>
    </w:lvl>
    <w:lvl w:ilvl="5" w:tplc="DAAA483A" w:tentative="1">
      <w:start w:val="1"/>
      <w:numFmt w:val="bullet"/>
      <w:lvlText w:val=""/>
      <w:lvlJc w:val="left"/>
      <w:pPr>
        <w:ind w:left="4774" w:hanging="360"/>
      </w:pPr>
      <w:rPr>
        <w:rFonts w:ascii="Wingdings" w:hAnsi="Wingdings" w:hint="default"/>
      </w:rPr>
    </w:lvl>
    <w:lvl w:ilvl="6" w:tplc="5B7CFB1E" w:tentative="1">
      <w:start w:val="1"/>
      <w:numFmt w:val="bullet"/>
      <w:lvlText w:val=""/>
      <w:lvlJc w:val="left"/>
      <w:pPr>
        <w:ind w:left="5494" w:hanging="360"/>
      </w:pPr>
      <w:rPr>
        <w:rFonts w:ascii="Symbol" w:hAnsi="Symbol" w:hint="default"/>
      </w:rPr>
    </w:lvl>
    <w:lvl w:ilvl="7" w:tplc="384E5C70" w:tentative="1">
      <w:start w:val="1"/>
      <w:numFmt w:val="bullet"/>
      <w:lvlText w:val="o"/>
      <w:lvlJc w:val="left"/>
      <w:pPr>
        <w:ind w:left="6214" w:hanging="360"/>
      </w:pPr>
      <w:rPr>
        <w:rFonts w:ascii="Courier New" w:hAnsi="Courier New" w:cs="Courier New" w:hint="default"/>
      </w:rPr>
    </w:lvl>
    <w:lvl w:ilvl="8" w:tplc="C896D988" w:tentative="1">
      <w:start w:val="1"/>
      <w:numFmt w:val="bullet"/>
      <w:lvlText w:val=""/>
      <w:lvlJc w:val="left"/>
      <w:pPr>
        <w:ind w:left="6934" w:hanging="360"/>
      </w:pPr>
      <w:rPr>
        <w:rFonts w:ascii="Wingdings" w:hAnsi="Wingdings" w:hint="default"/>
      </w:rPr>
    </w:lvl>
  </w:abstractNum>
  <w:abstractNum w:abstractNumId="22">
    <w:nsid w:val="00864FEF"/>
    <w:multiLevelType w:val="hybridMultilevel"/>
    <w:tmpl w:val="9E0CB978"/>
    <w:name w:val="WW8Num23"/>
    <w:lvl w:ilvl="0" w:tplc="2FDA3B46">
      <w:start w:val="1"/>
      <w:numFmt w:val="bullet"/>
      <w:lvlText w:val=""/>
      <w:lvlJc w:val="left"/>
      <w:pPr>
        <w:ind w:left="1174" w:hanging="360"/>
      </w:pPr>
      <w:rPr>
        <w:rFonts w:ascii="Symbol" w:hAnsi="Symbol" w:hint="default"/>
      </w:rPr>
    </w:lvl>
    <w:lvl w:ilvl="1" w:tplc="5008D2E6" w:tentative="1">
      <w:start w:val="1"/>
      <w:numFmt w:val="bullet"/>
      <w:lvlText w:val="o"/>
      <w:lvlJc w:val="left"/>
      <w:pPr>
        <w:ind w:left="1894" w:hanging="360"/>
      </w:pPr>
      <w:rPr>
        <w:rFonts w:ascii="Courier New" w:hAnsi="Courier New" w:cs="Courier New" w:hint="default"/>
      </w:rPr>
    </w:lvl>
    <w:lvl w:ilvl="2" w:tplc="5900E116" w:tentative="1">
      <w:start w:val="1"/>
      <w:numFmt w:val="bullet"/>
      <w:lvlText w:val=""/>
      <w:lvlJc w:val="left"/>
      <w:pPr>
        <w:ind w:left="2614" w:hanging="360"/>
      </w:pPr>
      <w:rPr>
        <w:rFonts w:ascii="Wingdings" w:hAnsi="Wingdings" w:hint="default"/>
      </w:rPr>
    </w:lvl>
    <w:lvl w:ilvl="3" w:tplc="AAA2BCB4" w:tentative="1">
      <w:start w:val="1"/>
      <w:numFmt w:val="bullet"/>
      <w:lvlText w:val=""/>
      <w:lvlJc w:val="left"/>
      <w:pPr>
        <w:ind w:left="3334" w:hanging="360"/>
      </w:pPr>
      <w:rPr>
        <w:rFonts w:ascii="Symbol" w:hAnsi="Symbol" w:hint="default"/>
      </w:rPr>
    </w:lvl>
    <w:lvl w:ilvl="4" w:tplc="BB6EF1E8" w:tentative="1">
      <w:start w:val="1"/>
      <w:numFmt w:val="bullet"/>
      <w:lvlText w:val="o"/>
      <w:lvlJc w:val="left"/>
      <w:pPr>
        <w:ind w:left="4054" w:hanging="360"/>
      </w:pPr>
      <w:rPr>
        <w:rFonts w:ascii="Courier New" w:hAnsi="Courier New" w:cs="Courier New" w:hint="default"/>
      </w:rPr>
    </w:lvl>
    <w:lvl w:ilvl="5" w:tplc="F0BE705C" w:tentative="1">
      <w:start w:val="1"/>
      <w:numFmt w:val="bullet"/>
      <w:lvlText w:val=""/>
      <w:lvlJc w:val="left"/>
      <w:pPr>
        <w:ind w:left="4774" w:hanging="360"/>
      </w:pPr>
      <w:rPr>
        <w:rFonts w:ascii="Wingdings" w:hAnsi="Wingdings" w:hint="default"/>
      </w:rPr>
    </w:lvl>
    <w:lvl w:ilvl="6" w:tplc="D1E02E40" w:tentative="1">
      <w:start w:val="1"/>
      <w:numFmt w:val="bullet"/>
      <w:lvlText w:val=""/>
      <w:lvlJc w:val="left"/>
      <w:pPr>
        <w:ind w:left="5494" w:hanging="360"/>
      </w:pPr>
      <w:rPr>
        <w:rFonts w:ascii="Symbol" w:hAnsi="Symbol" w:hint="default"/>
      </w:rPr>
    </w:lvl>
    <w:lvl w:ilvl="7" w:tplc="DD42DFD6" w:tentative="1">
      <w:start w:val="1"/>
      <w:numFmt w:val="bullet"/>
      <w:lvlText w:val="o"/>
      <w:lvlJc w:val="left"/>
      <w:pPr>
        <w:ind w:left="6214" w:hanging="360"/>
      </w:pPr>
      <w:rPr>
        <w:rFonts w:ascii="Courier New" w:hAnsi="Courier New" w:cs="Courier New" w:hint="default"/>
      </w:rPr>
    </w:lvl>
    <w:lvl w:ilvl="8" w:tplc="AEBE2422" w:tentative="1">
      <w:start w:val="1"/>
      <w:numFmt w:val="bullet"/>
      <w:lvlText w:val=""/>
      <w:lvlJc w:val="left"/>
      <w:pPr>
        <w:ind w:left="6934" w:hanging="360"/>
      </w:pPr>
      <w:rPr>
        <w:rFonts w:ascii="Wingdings" w:hAnsi="Wingdings" w:hint="default"/>
      </w:rPr>
    </w:lvl>
  </w:abstractNum>
  <w:abstractNum w:abstractNumId="23">
    <w:nsid w:val="00D63B80"/>
    <w:multiLevelType w:val="hybridMultilevel"/>
    <w:tmpl w:val="AFA4CC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10431BC"/>
    <w:multiLevelType w:val="hybridMultilevel"/>
    <w:tmpl w:val="C346DF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1245E56"/>
    <w:multiLevelType w:val="hybridMultilevel"/>
    <w:tmpl w:val="C8EC9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1A247F7"/>
    <w:multiLevelType w:val="hybridMultilevel"/>
    <w:tmpl w:val="25B4C3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1BF1873"/>
    <w:multiLevelType w:val="hybridMultilevel"/>
    <w:tmpl w:val="45D4532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1E900DE"/>
    <w:multiLevelType w:val="hybridMultilevel"/>
    <w:tmpl w:val="DFE600BE"/>
    <w:lvl w:ilvl="0" w:tplc="A2ECEA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02743AF2"/>
    <w:multiLevelType w:val="hybridMultilevel"/>
    <w:tmpl w:val="7C16EFD2"/>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0">
    <w:nsid w:val="02C02C0E"/>
    <w:multiLevelType w:val="hybridMultilevel"/>
    <w:tmpl w:val="8604C13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nsid w:val="02EC45FD"/>
    <w:multiLevelType w:val="hybridMultilevel"/>
    <w:tmpl w:val="9F609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3157569"/>
    <w:multiLevelType w:val="hybridMultilevel"/>
    <w:tmpl w:val="0310C2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330738D"/>
    <w:multiLevelType w:val="hybridMultilevel"/>
    <w:tmpl w:val="69207B4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33E1B44"/>
    <w:multiLevelType w:val="hybridMultilevel"/>
    <w:tmpl w:val="66FE82BE"/>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35">
    <w:nsid w:val="03C668C4"/>
    <w:multiLevelType w:val="hybridMultilevel"/>
    <w:tmpl w:val="F5821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4FA25C3"/>
    <w:multiLevelType w:val="hybridMultilevel"/>
    <w:tmpl w:val="DE54F3E2"/>
    <w:lvl w:ilvl="0" w:tplc="823A53E6">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05011D28"/>
    <w:multiLevelType w:val="hybridMultilevel"/>
    <w:tmpl w:val="80E2F692"/>
    <w:lvl w:ilvl="0" w:tplc="0419000D">
      <w:start w:val="1"/>
      <w:numFmt w:val="bullet"/>
      <w:lvlText w:val=""/>
      <w:lvlJc w:val="left"/>
      <w:pPr>
        <w:ind w:left="360" w:hanging="360"/>
      </w:pPr>
      <w:rPr>
        <w:rFonts w:ascii="Wingdings" w:hAnsi="Wingdings" w:hint="default"/>
        <w:color w:val="auto"/>
      </w:rPr>
    </w:lvl>
    <w:lvl w:ilvl="1" w:tplc="04DA907C">
      <w:start w:val="1"/>
      <w:numFmt w:val="decimal"/>
      <w:lvlText w:val="%2)"/>
      <w:lvlJc w:val="left"/>
      <w:pPr>
        <w:ind w:left="1740" w:hanging="1020"/>
      </w:pPr>
      <w:rPr>
        <w:rFonts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8">
    <w:nsid w:val="05327237"/>
    <w:multiLevelType w:val="multilevel"/>
    <w:tmpl w:val="009CBE7C"/>
    <w:lvl w:ilvl="0">
      <w:start w:val="3"/>
      <w:numFmt w:val="decimal"/>
      <w:lvlText w:val="%1."/>
      <w:lvlJc w:val="left"/>
      <w:pPr>
        <w:ind w:left="540" w:hanging="540"/>
      </w:pPr>
      <w:rPr>
        <w:rFonts w:hint="default"/>
      </w:rPr>
    </w:lvl>
    <w:lvl w:ilvl="1">
      <w:start w:val="4"/>
      <w:numFmt w:val="decimal"/>
      <w:lvlText w:val="%1.%2."/>
      <w:lvlJc w:val="left"/>
      <w:pPr>
        <w:ind w:left="824" w:hanging="540"/>
      </w:pPr>
      <w:rPr>
        <w:rFonts w:hint="default"/>
      </w:rPr>
    </w:lvl>
    <w:lvl w:ilvl="2">
      <w:start w:val="6"/>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9">
    <w:nsid w:val="054F6951"/>
    <w:multiLevelType w:val="hybridMultilevel"/>
    <w:tmpl w:val="28C203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5E95B30"/>
    <w:multiLevelType w:val="hybridMultilevel"/>
    <w:tmpl w:val="04187B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63956CE"/>
    <w:multiLevelType w:val="hybridMultilevel"/>
    <w:tmpl w:val="C83636B2"/>
    <w:lvl w:ilvl="0" w:tplc="9E14FB0C">
      <w:numFmt w:val="bullet"/>
      <w:lvlText w:val="—"/>
      <w:lvlJc w:val="left"/>
      <w:pPr>
        <w:ind w:left="720" w:hanging="360"/>
      </w:pPr>
      <w:rPr>
        <w:rFonts w:ascii="Times New Roman" w:eastAsia="Times New Roman" w:hAnsi="Times New Roman" w:cs="Times New Roman" w:hint="default"/>
        <w:color w:val="221F1F"/>
        <w:w w:val="95"/>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65522D3"/>
    <w:multiLevelType w:val="hybridMultilevel"/>
    <w:tmpl w:val="463CBD4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068E221C"/>
    <w:multiLevelType w:val="hybridMultilevel"/>
    <w:tmpl w:val="EF320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6B15D96"/>
    <w:multiLevelType w:val="hybridMultilevel"/>
    <w:tmpl w:val="267849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6EC3E6E"/>
    <w:multiLevelType w:val="multilevel"/>
    <w:tmpl w:val="A5D42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06FF2051"/>
    <w:multiLevelType w:val="multilevel"/>
    <w:tmpl w:val="D5605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070C0F5B"/>
    <w:multiLevelType w:val="hybridMultilevel"/>
    <w:tmpl w:val="AB8826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070F700E"/>
    <w:multiLevelType w:val="hybridMultilevel"/>
    <w:tmpl w:val="3D020006"/>
    <w:lvl w:ilvl="0" w:tplc="0419000D">
      <w:start w:val="1"/>
      <w:numFmt w:val="bullet"/>
      <w:lvlText w:val=""/>
      <w:lvlJc w:val="left"/>
      <w:pPr>
        <w:ind w:left="1860" w:hanging="360"/>
      </w:pPr>
      <w:rPr>
        <w:rFonts w:ascii="Wingdings" w:hAnsi="Wingdings"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49">
    <w:nsid w:val="075A2E36"/>
    <w:multiLevelType w:val="hybridMultilevel"/>
    <w:tmpl w:val="0C9644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7BA2047"/>
    <w:multiLevelType w:val="hybridMultilevel"/>
    <w:tmpl w:val="FC749B4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
    <w:nsid w:val="07EE700F"/>
    <w:multiLevelType w:val="hybridMultilevel"/>
    <w:tmpl w:val="A36CD3B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07FF6150"/>
    <w:multiLevelType w:val="hybridMultilevel"/>
    <w:tmpl w:val="248A3D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8554B66"/>
    <w:multiLevelType w:val="hybridMultilevel"/>
    <w:tmpl w:val="B46C1E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8BF352C"/>
    <w:multiLevelType w:val="multilevel"/>
    <w:tmpl w:val="3F6ED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0982711E"/>
    <w:multiLevelType w:val="hybridMultilevel"/>
    <w:tmpl w:val="B7EEDD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09A8241D"/>
    <w:multiLevelType w:val="hybridMultilevel"/>
    <w:tmpl w:val="448C1E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9C16C00"/>
    <w:multiLevelType w:val="hybridMultilevel"/>
    <w:tmpl w:val="28883272"/>
    <w:lvl w:ilvl="0" w:tplc="04190001">
      <w:start w:val="1"/>
      <w:numFmt w:val="bullet"/>
      <w:lvlText w:val=""/>
      <w:lvlJc w:val="left"/>
      <w:pPr>
        <w:ind w:left="1259" w:hanging="360"/>
      </w:pPr>
      <w:rPr>
        <w:rFonts w:ascii="Symbol" w:hAnsi="Symbol" w:hint="default"/>
      </w:rPr>
    </w:lvl>
    <w:lvl w:ilvl="1" w:tplc="04190001">
      <w:start w:val="1"/>
      <w:numFmt w:val="bullet"/>
      <w:lvlText w:val=""/>
      <w:lvlJc w:val="left"/>
      <w:pPr>
        <w:ind w:left="1979" w:hanging="360"/>
      </w:pPr>
      <w:rPr>
        <w:rFonts w:ascii="Symbol" w:hAnsi="Symbol"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58">
    <w:nsid w:val="09EF4DBD"/>
    <w:multiLevelType w:val="hybridMultilevel"/>
    <w:tmpl w:val="022A522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9">
    <w:nsid w:val="09F65831"/>
    <w:multiLevelType w:val="hybridMultilevel"/>
    <w:tmpl w:val="0B1A2F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0A2C7383"/>
    <w:multiLevelType w:val="hybridMultilevel"/>
    <w:tmpl w:val="56D6B4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A662231"/>
    <w:multiLevelType w:val="hybridMultilevel"/>
    <w:tmpl w:val="DE4ED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0A6C751E"/>
    <w:multiLevelType w:val="hybridMultilevel"/>
    <w:tmpl w:val="AABEAB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0A727357"/>
    <w:multiLevelType w:val="hybridMultilevel"/>
    <w:tmpl w:val="59AC912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nsid w:val="0A760CB1"/>
    <w:multiLevelType w:val="hybridMultilevel"/>
    <w:tmpl w:val="A0CC24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0ACD0CD6"/>
    <w:multiLevelType w:val="hybridMultilevel"/>
    <w:tmpl w:val="619C2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0B2948B5"/>
    <w:multiLevelType w:val="hybridMultilevel"/>
    <w:tmpl w:val="2AE018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0B3943B6"/>
    <w:multiLevelType w:val="hybridMultilevel"/>
    <w:tmpl w:val="CE6448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0B597E17"/>
    <w:multiLevelType w:val="hybridMultilevel"/>
    <w:tmpl w:val="2E1C655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9">
    <w:nsid w:val="0B6A07D0"/>
    <w:multiLevelType w:val="hybridMultilevel"/>
    <w:tmpl w:val="97BC93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0B782EA9"/>
    <w:multiLevelType w:val="hybridMultilevel"/>
    <w:tmpl w:val="8DA68C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0BAC7C09"/>
    <w:multiLevelType w:val="hybridMultilevel"/>
    <w:tmpl w:val="8E7ED96C"/>
    <w:lvl w:ilvl="0" w:tplc="04190001">
      <w:start w:val="1"/>
      <w:numFmt w:val="bullet"/>
      <w:lvlText w:val=""/>
      <w:lvlJc w:val="left"/>
      <w:pPr>
        <w:ind w:left="1027" w:hanging="360"/>
      </w:pPr>
      <w:rPr>
        <w:rFonts w:ascii="Symbol" w:hAnsi="Symbol"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72">
    <w:nsid w:val="0BB95F9B"/>
    <w:multiLevelType w:val="hybridMultilevel"/>
    <w:tmpl w:val="42D681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0C583D56"/>
    <w:multiLevelType w:val="hybridMultilevel"/>
    <w:tmpl w:val="7F94C2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0CD74FE3"/>
    <w:multiLevelType w:val="hybridMultilevel"/>
    <w:tmpl w:val="0C6E1B44"/>
    <w:lvl w:ilvl="0" w:tplc="823A53E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0D080FF7"/>
    <w:multiLevelType w:val="hybridMultilevel"/>
    <w:tmpl w:val="3DDC97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0D36046B"/>
    <w:multiLevelType w:val="multilevel"/>
    <w:tmpl w:val="62CA5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0D9A06E4"/>
    <w:multiLevelType w:val="hybridMultilevel"/>
    <w:tmpl w:val="551457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0DB22284"/>
    <w:multiLevelType w:val="hybridMultilevel"/>
    <w:tmpl w:val="D964751A"/>
    <w:styleLink w:val="7712"/>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0E5F7495"/>
    <w:multiLevelType w:val="hybridMultilevel"/>
    <w:tmpl w:val="8346A37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0">
    <w:nsid w:val="0EA57145"/>
    <w:multiLevelType w:val="multilevel"/>
    <w:tmpl w:val="B318349C"/>
    <w:lvl w:ilvl="0">
      <w:start w:val="1"/>
      <w:numFmt w:val="bullet"/>
      <w:lvlText w:val=""/>
      <w:lvlJc w:val="left"/>
      <w:pPr>
        <w:tabs>
          <w:tab w:val="num" w:pos="720"/>
        </w:tabs>
        <w:ind w:left="720" w:hanging="360"/>
      </w:pPr>
      <w:rPr>
        <w:rFonts w:ascii="Symbol" w:hAnsi="Symbol" w:hint="default"/>
      </w:rPr>
    </w:lvl>
    <w:lvl w:ilvl="1">
      <w:start w:val="1"/>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0EAC0B7D"/>
    <w:multiLevelType w:val="hybridMultilevel"/>
    <w:tmpl w:val="D4520D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0F0E4966"/>
    <w:multiLevelType w:val="multilevel"/>
    <w:tmpl w:val="3FD2B350"/>
    <w:lvl w:ilvl="0">
      <w:start w:val="1"/>
      <w:numFmt w:val="decimal"/>
      <w:lvlText w:val="%1"/>
      <w:lvlJc w:val="left"/>
      <w:pPr>
        <w:ind w:left="480" w:hanging="480"/>
      </w:pPr>
      <w:rPr>
        <w:rFonts w:hint="default"/>
      </w:rPr>
    </w:lvl>
    <w:lvl w:ilvl="1">
      <w:start w:val="3"/>
      <w:numFmt w:val="decimal"/>
      <w:lvlText w:val="%1.%2"/>
      <w:lvlJc w:val="left"/>
      <w:pPr>
        <w:ind w:left="1065" w:hanging="480"/>
      </w:pPr>
      <w:rPr>
        <w:rFonts w:hint="default"/>
      </w:rPr>
    </w:lvl>
    <w:lvl w:ilvl="2">
      <w:start w:val="2"/>
      <w:numFmt w:val="decimal"/>
      <w:lvlText w:val="%1.%2.%3"/>
      <w:lvlJc w:val="left"/>
      <w:pPr>
        <w:ind w:left="1890" w:hanging="720"/>
      </w:pPr>
      <w:rPr>
        <w:rFonts w:hint="default"/>
      </w:rPr>
    </w:lvl>
    <w:lvl w:ilvl="3">
      <w:start w:val="1"/>
      <w:numFmt w:val="decimal"/>
      <w:lvlText w:val="%1.%2.%3.%4"/>
      <w:lvlJc w:val="left"/>
      <w:pPr>
        <w:ind w:left="2475" w:hanging="720"/>
      </w:pPr>
      <w:rPr>
        <w:rFonts w:hint="default"/>
      </w:rPr>
    </w:lvl>
    <w:lvl w:ilvl="4">
      <w:start w:val="1"/>
      <w:numFmt w:val="decimal"/>
      <w:lvlText w:val="%1.%2.%3.%4.%5"/>
      <w:lvlJc w:val="left"/>
      <w:pPr>
        <w:ind w:left="3420" w:hanging="1080"/>
      </w:pPr>
      <w:rPr>
        <w:rFonts w:hint="default"/>
      </w:rPr>
    </w:lvl>
    <w:lvl w:ilvl="5">
      <w:start w:val="1"/>
      <w:numFmt w:val="decimal"/>
      <w:lvlText w:val="%1.%2.%3.%4.%5.%6"/>
      <w:lvlJc w:val="left"/>
      <w:pPr>
        <w:ind w:left="4005" w:hanging="1080"/>
      </w:pPr>
      <w:rPr>
        <w:rFonts w:hint="default"/>
      </w:rPr>
    </w:lvl>
    <w:lvl w:ilvl="6">
      <w:start w:val="1"/>
      <w:numFmt w:val="decimal"/>
      <w:lvlText w:val="%1.%2.%3.%4.%5.%6.%7"/>
      <w:lvlJc w:val="left"/>
      <w:pPr>
        <w:ind w:left="4950" w:hanging="1440"/>
      </w:pPr>
      <w:rPr>
        <w:rFonts w:hint="default"/>
      </w:rPr>
    </w:lvl>
    <w:lvl w:ilvl="7">
      <w:start w:val="1"/>
      <w:numFmt w:val="decimal"/>
      <w:lvlText w:val="%1.%2.%3.%4.%5.%6.%7.%8"/>
      <w:lvlJc w:val="left"/>
      <w:pPr>
        <w:ind w:left="5535" w:hanging="1440"/>
      </w:pPr>
      <w:rPr>
        <w:rFonts w:hint="default"/>
      </w:rPr>
    </w:lvl>
    <w:lvl w:ilvl="8">
      <w:start w:val="1"/>
      <w:numFmt w:val="decimal"/>
      <w:lvlText w:val="%1.%2.%3.%4.%5.%6.%7.%8.%9"/>
      <w:lvlJc w:val="left"/>
      <w:pPr>
        <w:ind w:left="6480" w:hanging="1800"/>
      </w:pPr>
      <w:rPr>
        <w:rFonts w:hint="default"/>
      </w:rPr>
    </w:lvl>
  </w:abstractNum>
  <w:abstractNum w:abstractNumId="83">
    <w:nsid w:val="0F142283"/>
    <w:multiLevelType w:val="hybridMultilevel"/>
    <w:tmpl w:val="5324061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4">
    <w:nsid w:val="0F142428"/>
    <w:multiLevelType w:val="multilevel"/>
    <w:tmpl w:val="A7C49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0F166A78"/>
    <w:multiLevelType w:val="hybridMultilevel"/>
    <w:tmpl w:val="9F3090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nsid w:val="0F475321"/>
    <w:multiLevelType w:val="multilevel"/>
    <w:tmpl w:val="ADCC1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10221E17"/>
    <w:multiLevelType w:val="hybridMultilevel"/>
    <w:tmpl w:val="0FA81E8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8">
    <w:nsid w:val="107E62AA"/>
    <w:multiLevelType w:val="hybridMultilevel"/>
    <w:tmpl w:val="CBA06040"/>
    <w:lvl w:ilvl="0" w:tplc="DBD64800">
      <w:numFmt w:val="bullet"/>
      <w:lvlText w:val="—"/>
      <w:lvlJc w:val="left"/>
      <w:pPr>
        <w:ind w:left="1146" w:hanging="360"/>
      </w:pPr>
      <w:rPr>
        <w:rFonts w:ascii="PMingLiU" w:eastAsia="PMingLiU" w:hAnsi="PMingLiU" w:cs="PMingLiU" w:hint="default"/>
        <w:color w:val="221F1F"/>
        <w:w w:val="95"/>
        <w:sz w:val="20"/>
        <w:szCs w:val="20"/>
        <w:lang w:val="ru-RU" w:eastAsia="en-US" w:bidi="ar-SA"/>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9">
    <w:nsid w:val="10914CEF"/>
    <w:multiLevelType w:val="hybridMultilevel"/>
    <w:tmpl w:val="6450E8A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0">
    <w:nsid w:val="10E54DFC"/>
    <w:multiLevelType w:val="hybridMultilevel"/>
    <w:tmpl w:val="FDDEF3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10FA7FEE"/>
    <w:multiLevelType w:val="hybridMultilevel"/>
    <w:tmpl w:val="4CAA92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nsid w:val="111D2B7E"/>
    <w:multiLevelType w:val="hybridMultilevel"/>
    <w:tmpl w:val="915868B2"/>
    <w:lvl w:ilvl="0" w:tplc="9E14FB0C">
      <w:numFmt w:val="bullet"/>
      <w:lvlText w:val="—"/>
      <w:lvlJc w:val="left"/>
      <w:pPr>
        <w:ind w:left="720" w:hanging="360"/>
      </w:pPr>
      <w:rPr>
        <w:rFonts w:ascii="Times New Roman" w:eastAsia="Times New Roman" w:hAnsi="Times New Roman" w:cs="Times New Roman" w:hint="default"/>
        <w:color w:val="221F1F"/>
        <w:w w:val="95"/>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13F41E3"/>
    <w:multiLevelType w:val="multilevel"/>
    <w:tmpl w:val="CF94E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1147009D"/>
    <w:multiLevelType w:val="hybridMultilevel"/>
    <w:tmpl w:val="8BD04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114956AF"/>
    <w:multiLevelType w:val="hybridMultilevel"/>
    <w:tmpl w:val="C8421F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18C4EA7"/>
    <w:multiLevelType w:val="multilevel"/>
    <w:tmpl w:val="BE9CDD96"/>
    <w:lvl w:ilvl="0">
      <w:start w:val="3"/>
      <w:numFmt w:val="upperRoman"/>
      <w:lvlText w:val="%1."/>
      <w:lvlJc w:val="left"/>
      <w:pPr>
        <w:ind w:left="1174" w:hanging="720"/>
      </w:pPr>
      <w:rPr>
        <w:rFonts w:hint="default"/>
      </w:rPr>
    </w:lvl>
    <w:lvl w:ilvl="1">
      <w:start w:val="3"/>
      <w:numFmt w:val="decimal"/>
      <w:isLgl/>
      <w:lvlText w:val="%1.%2."/>
      <w:lvlJc w:val="left"/>
      <w:pPr>
        <w:ind w:left="814" w:hanging="360"/>
      </w:pPr>
      <w:rPr>
        <w:rFonts w:hint="default"/>
      </w:rPr>
    </w:lvl>
    <w:lvl w:ilvl="2">
      <w:start w:val="1"/>
      <w:numFmt w:val="decimal"/>
      <w:isLgl/>
      <w:lvlText w:val="%1.%2.%3."/>
      <w:lvlJc w:val="left"/>
      <w:pPr>
        <w:ind w:left="1174" w:hanging="720"/>
      </w:pPr>
      <w:rPr>
        <w:rFonts w:hint="default"/>
      </w:rPr>
    </w:lvl>
    <w:lvl w:ilvl="3">
      <w:start w:val="1"/>
      <w:numFmt w:val="decimal"/>
      <w:isLgl/>
      <w:lvlText w:val="%1.%2.%3.%4."/>
      <w:lvlJc w:val="left"/>
      <w:pPr>
        <w:ind w:left="1174" w:hanging="720"/>
      </w:pPr>
      <w:rPr>
        <w:rFonts w:hint="default"/>
      </w:rPr>
    </w:lvl>
    <w:lvl w:ilvl="4">
      <w:start w:val="1"/>
      <w:numFmt w:val="decimal"/>
      <w:isLgl/>
      <w:lvlText w:val="%1.%2.%3.%4.%5."/>
      <w:lvlJc w:val="left"/>
      <w:pPr>
        <w:ind w:left="1534" w:hanging="1080"/>
      </w:pPr>
      <w:rPr>
        <w:rFonts w:hint="default"/>
      </w:rPr>
    </w:lvl>
    <w:lvl w:ilvl="5">
      <w:start w:val="1"/>
      <w:numFmt w:val="decimal"/>
      <w:isLgl/>
      <w:lvlText w:val="%1.%2.%3.%4.%5.%6."/>
      <w:lvlJc w:val="left"/>
      <w:pPr>
        <w:ind w:left="1534" w:hanging="1080"/>
      </w:pPr>
      <w:rPr>
        <w:rFonts w:hint="default"/>
      </w:rPr>
    </w:lvl>
    <w:lvl w:ilvl="6">
      <w:start w:val="1"/>
      <w:numFmt w:val="decimal"/>
      <w:isLgl/>
      <w:lvlText w:val="%1.%2.%3.%4.%5.%6.%7."/>
      <w:lvlJc w:val="left"/>
      <w:pPr>
        <w:ind w:left="1894" w:hanging="1440"/>
      </w:pPr>
      <w:rPr>
        <w:rFonts w:hint="default"/>
      </w:rPr>
    </w:lvl>
    <w:lvl w:ilvl="7">
      <w:start w:val="1"/>
      <w:numFmt w:val="decimal"/>
      <w:isLgl/>
      <w:lvlText w:val="%1.%2.%3.%4.%5.%6.%7.%8."/>
      <w:lvlJc w:val="left"/>
      <w:pPr>
        <w:ind w:left="1894" w:hanging="1440"/>
      </w:pPr>
      <w:rPr>
        <w:rFonts w:hint="default"/>
      </w:rPr>
    </w:lvl>
    <w:lvl w:ilvl="8">
      <w:start w:val="1"/>
      <w:numFmt w:val="decimal"/>
      <w:isLgl/>
      <w:lvlText w:val="%1.%2.%3.%4.%5.%6.%7.%8.%9."/>
      <w:lvlJc w:val="left"/>
      <w:pPr>
        <w:ind w:left="2254" w:hanging="1800"/>
      </w:pPr>
      <w:rPr>
        <w:rFonts w:hint="default"/>
      </w:rPr>
    </w:lvl>
  </w:abstractNum>
  <w:abstractNum w:abstractNumId="97">
    <w:nsid w:val="122A76C3"/>
    <w:multiLevelType w:val="multilevel"/>
    <w:tmpl w:val="F17E1E24"/>
    <w:styleLink w:val="WWNum1"/>
    <w:lvl w:ilvl="0">
      <w:numFmt w:val="bullet"/>
      <w:lvlText w:val=""/>
      <w:lvlJc w:val="left"/>
      <w:rPr>
        <w:rFonts w:ascii="Symbol" w:eastAsia="Calibri" w:hAnsi="Symbol"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8">
    <w:nsid w:val="124228B8"/>
    <w:multiLevelType w:val="hybridMultilevel"/>
    <w:tmpl w:val="CD165EC0"/>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12DE7EF2"/>
    <w:multiLevelType w:val="multilevel"/>
    <w:tmpl w:val="8AFEAE22"/>
    <w:lvl w:ilvl="0">
      <w:start w:val="1"/>
      <w:numFmt w:val="bullet"/>
      <w:lvlText w:val=""/>
      <w:lvlJc w:val="left"/>
      <w:rPr>
        <w:rFonts w:ascii="Symbol" w:hAnsi="Symbol" w:hint="default"/>
        <w:b/>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00">
    <w:nsid w:val="12FA3D73"/>
    <w:multiLevelType w:val="multilevel"/>
    <w:tmpl w:val="FD287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13305B0C"/>
    <w:multiLevelType w:val="hybridMultilevel"/>
    <w:tmpl w:val="6A4E8F98"/>
    <w:lvl w:ilvl="0" w:tplc="823A53E6">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136F40DD"/>
    <w:multiLevelType w:val="hybridMultilevel"/>
    <w:tmpl w:val="47504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137701EB"/>
    <w:multiLevelType w:val="hybridMultilevel"/>
    <w:tmpl w:val="8160A3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13803F9C"/>
    <w:multiLevelType w:val="hybridMultilevel"/>
    <w:tmpl w:val="A8DCA7AC"/>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146C36A8"/>
    <w:multiLevelType w:val="hybridMultilevel"/>
    <w:tmpl w:val="913AE1D2"/>
    <w:lvl w:ilvl="0" w:tplc="823A53E6">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nsid w:val="148A2B01"/>
    <w:multiLevelType w:val="hybridMultilevel"/>
    <w:tmpl w:val="DD140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496697B"/>
    <w:multiLevelType w:val="multilevel"/>
    <w:tmpl w:val="A26EE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14DC02CD"/>
    <w:multiLevelType w:val="hybridMultilevel"/>
    <w:tmpl w:val="38C445AA"/>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09">
    <w:nsid w:val="14EF53DA"/>
    <w:multiLevelType w:val="hybridMultilevel"/>
    <w:tmpl w:val="443AB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158C5108"/>
    <w:multiLevelType w:val="hybridMultilevel"/>
    <w:tmpl w:val="F26252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161E2B2E"/>
    <w:multiLevelType w:val="hybridMultilevel"/>
    <w:tmpl w:val="6F884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163B015F"/>
    <w:multiLevelType w:val="hybridMultilevel"/>
    <w:tmpl w:val="876CA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16671708"/>
    <w:multiLevelType w:val="hybridMultilevel"/>
    <w:tmpl w:val="6BD661D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16A91998"/>
    <w:multiLevelType w:val="hybridMultilevel"/>
    <w:tmpl w:val="28DA9906"/>
    <w:lvl w:ilvl="0" w:tplc="823A53E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16C40691"/>
    <w:multiLevelType w:val="hybridMultilevel"/>
    <w:tmpl w:val="45D66EE8"/>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16D1099F"/>
    <w:multiLevelType w:val="hybridMultilevel"/>
    <w:tmpl w:val="A9804240"/>
    <w:lvl w:ilvl="0" w:tplc="DBD64800">
      <w:numFmt w:val="bullet"/>
      <w:lvlText w:val="—"/>
      <w:lvlJc w:val="left"/>
      <w:pPr>
        <w:ind w:left="720" w:hanging="360"/>
      </w:pPr>
      <w:rPr>
        <w:rFonts w:ascii="PMingLiU" w:eastAsia="PMingLiU" w:hAnsi="PMingLiU" w:cs="PMingLiU" w:hint="default"/>
        <w:color w:val="221F1F"/>
        <w:w w:val="95"/>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171F32E0"/>
    <w:multiLevelType w:val="hybridMultilevel"/>
    <w:tmpl w:val="6C64A1DC"/>
    <w:lvl w:ilvl="0" w:tplc="0419000F">
      <w:start w:val="1"/>
      <w:numFmt w:val="decimal"/>
      <w:lvlText w:val="%1."/>
      <w:lvlJc w:val="left"/>
      <w:pPr>
        <w:ind w:left="720" w:hanging="360"/>
      </w:pPr>
    </w:lvl>
    <w:lvl w:ilvl="1" w:tplc="E670E212">
      <w:start w:val="1"/>
      <w:numFmt w:val="decimal"/>
      <w:lvlText w:val="%2."/>
      <w:lvlJc w:val="left"/>
      <w:pPr>
        <w:ind w:left="1440" w:hanging="360"/>
      </w:pPr>
      <w:rPr>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179D0DB6"/>
    <w:multiLevelType w:val="hybridMultilevel"/>
    <w:tmpl w:val="71508022"/>
    <w:lvl w:ilvl="0" w:tplc="04190001">
      <w:start w:val="1"/>
      <w:numFmt w:val="bullet"/>
      <w:lvlText w:val=""/>
      <w:lvlJc w:val="left"/>
      <w:pPr>
        <w:ind w:left="1069" w:hanging="360"/>
      </w:pPr>
      <w:rPr>
        <w:rFonts w:ascii="Symbol" w:hAnsi="Symbol" w:hint="default"/>
      </w:rPr>
    </w:lvl>
    <w:lvl w:ilvl="1" w:tplc="1F8A679A">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9">
    <w:nsid w:val="18DD074F"/>
    <w:multiLevelType w:val="hybridMultilevel"/>
    <w:tmpl w:val="229051B6"/>
    <w:lvl w:ilvl="0" w:tplc="3BEAD834">
      <w:start w:val="1"/>
      <w:numFmt w:val="bullet"/>
      <w:lvlText w:val=""/>
      <w:lvlJc w:val="left"/>
      <w:pPr>
        <w:ind w:left="1287" w:hanging="360"/>
      </w:pPr>
      <w:rPr>
        <w:rFonts w:ascii="Symbol" w:hAnsi="Symbol"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0">
    <w:nsid w:val="191872C7"/>
    <w:multiLevelType w:val="hybridMultilevel"/>
    <w:tmpl w:val="376458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193002AA"/>
    <w:multiLevelType w:val="hybridMultilevel"/>
    <w:tmpl w:val="D9DC56F8"/>
    <w:lvl w:ilvl="0" w:tplc="9E14FB0C">
      <w:numFmt w:val="bullet"/>
      <w:lvlText w:val="—"/>
      <w:lvlJc w:val="left"/>
      <w:pPr>
        <w:ind w:left="720" w:hanging="360"/>
      </w:pPr>
      <w:rPr>
        <w:rFonts w:ascii="Times New Roman" w:eastAsia="Times New Roman" w:hAnsi="Times New Roman" w:cs="Times New Roman" w:hint="default"/>
        <w:color w:val="221F1F"/>
        <w:w w:val="95"/>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196A2CF3"/>
    <w:multiLevelType w:val="hybridMultilevel"/>
    <w:tmpl w:val="427273D0"/>
    <w:lvl w:ilvl="0" w:tplc="823A53E6">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3">
    <w:nsid w:val="1980773E"/>
    <w:multiLevelType w:val="hybridMultilevel"/>
    <w:tmpl w:val="B55AC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1981102A"/>
    <w:multiLevelType w:val="hybridMultilevel"/>
    <w:tmpl w:val="B066C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19EC27CB"/>
    <w:multiLevelType w:val="hybridMultilevel"/>
    <w:tmpl w:val="8AE616C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1A601A4F"/>
    <w:multiLevelType w:val="hybridMultilevel"/>
    <w:tmpl w:val="569CFE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1A624989"/>
    <w:multiLevelType w:val="hybridMultilevel"/>
    <w:tmpl w:val="B1EC1FB2"/>
    <w:lvl w:ilvl="0" w:tplc="823A53E6">
      <w:start w:val="1"/>
      <w:numFmt w:val="bullet"/>
      <w:lvlText w:val=""/>
      <w:lvlJc w:val="left"/>
      <w:pPr>
        <w:ind w:left="1084" w:hanging="630"/>
      </w:pPr>
      <w:rPr>
        <w:rFonts w:ascii="Symbol" w:hAnsi="Symbol" w:hint="default"/>
        <w:color w:val="auto"/>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128">
    <w:nsid w:val="1A6E2ED3"/>
    <w:multiLevelType w:val="hybridMultilevel"/>
    <w:tmpl w:val="396A14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1AA72C9C"/>
    <w:multiLevelType w:val="hybridMultilevel"/>
    <w:tmpl w:val="CC42801C"/>
    <w:lvl w:ilvl="0" w:tplc="823A53E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823A53E6">
      <w:start w:val="1"/>
      <w:numFmt w:val="bullet"/>
      <w:lvlText w:val=""/>
      <w:lvlJc w:val="left"/>
      <w:pPr>
        <w:ind w:left="2160" w:hanging="360"/>
      </w:pPr>
      <w:rPr>
        <w:rFonts w:ascii="Symbol" w:hAnsi="Symbol"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1AE5057F"/>
    <w:multiLevelType w:val="hybridMultilevel"/>
    <w:tmpl w:val="14E0385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1">
    <w:nsid w:val="1AE86964"/>
    <w:multiLevelType w:val="hybridMultilevel"/>
    <w:tmpl w:val="04360A42"/>
    <w:lvl w:ilvl="0" w:tplc="9E14FB0C">
      <w:numFmt w:val="bullet"/>
      <w:lvlText w:val="—"/>
      <w:lvlJc w:val="left"/>
      <w:pPr>
        <w:ind w:left="720" w:hanging="360"/>
      </w:pPr>
      <w:rPr>
        <w:rFonts w:ascii="Times New Roman" w:eastAsia="Times New Roman" w:hAnsi="Times New Roman" w:cs="Times New Roman" w:hint="default"/>
        <w:color w:val="221F1F"/>
        <w:w w:val="95"/>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1AE9220D"/>
    <w:multiLevelType w:val="multilevel"/>
    <w:tmpl w:val="0668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1B596DDF"/>
    <w:multiLevelType w:val="hybridMultilevel"/>
    <w:tmpl w:val="B8E603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nsid w:val="1B6B0639"/>
    <w:multiLevelType w:val="hybridMultilevel"/>
    <w:tmpl w:val="5164B92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35">
    <w:nsid w:val="1B901ACB"/>
    <w:multiLevelType w:val="hybridMultilevel"/>
    <w:tmpl w:val="41189E1A"/>
    <w:lvl w:ilvl="0" w:tplc="9E14FB0C">
      <w:numFmt w:val="bullet"/>
      <w:lvlText w:val="—"/>
      <w:lvlJc w:val="left"/>
      <w:pPr>
        <w:ind w:left="720" w:hanging="360"/>
      </w:pPr>
      <w:rPr>
        <w:rFonts w:ascii="Times New Roman" w:eastAsia="Times New Roman" w:hAnsi="Times New Roman" w:cs="Times New Roman" w:hint="default"/>
        <w:color w:val="221F1F"/>
        <w:w w:val="95"/>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1B996F44"/>
    <w:multiLevelType w:val="hybridMultilevel"/>
    <w:tmpl w:val="CB482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1BFB1DF6"/>
    <w:multiLevelType w:val="hybridMultilevel"/>
    <w:tmpl w:val="349EDCC2"/>
    <w:lvl w:ilvl="0" w:tplc="9E14FB0C">
      <w:numFmt w:val="bullet"/>
      <w:lvlText w:val="—"/>
      <w:lvlJc w:val="left"/>
      <w:pPr>
        <w:ind w:left="720" w:hanging="360"/>
      </w:pPr>
      <w:rPr>
        <w:rFonts w:ascii="Times New Roman" w:eastAsia="Times New Roman" w:hAnsi="Times New Roman" w:cs="Times New Roman" w:hint="default"/>
        <w:color w:val="221F1F"/>
        <w:w w:val="95"/>
        <w:sz w:val="20"/>
        <w:szCs w:val="20"/>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1C466B5E"/>
    <w:multiLevelType w:val="hybridMultilevel"/>
    <w:tmpl w:val="6C2437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1C5B0C2E"/>
    <w:multiLevelType w:val="hybridMultilevel"/>
    <w:tmpl w:val="07AEE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1CC74791"/>
    <w:multiLevelType w:val="multilevel"/>
    <w:tmpl w:val="A2CAB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1D0C1B3D"/>
    <w:multiLevelType w:val="hybridMultilevel"/>
    <w:tmpl w:val="38B87A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1D241EB2"/>
    <w:multiLevelType w:val="hybridMultilevel"/>
    <w:tmpl w:val="AD646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1D352167"/>
    <w:multiLevelType w:val="hybridMultilevel"/>
    <w:tmpl w:val="6088CC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nsid w:val="1D394F31"/>
    <w:multiLevelType w:val="multilevel"/>
    <w:tmpl w:val="CBA40EE2"/>
    <w:lvl w:ilvl="0">
      <w:start w:val="1"/>
      <w:numFmt w:val="decimal"/>
      <w:lvlText w:val="%1."/>
      <w:lvlJc w:val="left"/>
      <w:pPr>
        <w:ind w:left="360" w:hanging="360"/>
      </w:pPr>
      <w:rPr>
        <w:rFonts w:hint="default"/>
        <w:i/>
      </w:rPr>
    </w:lvl>
    <w:lvl w:ilvl="1">
      <w:start w:val="1"/>
      <w:numFmt w:val="decimal"/>
      <w:lvlText w:val="%1.%2."/>
      <w:lvlJc w:val="left"/>
      <w:pPr>
        <w:ind w:left="585" w:hanging="360"/>
      </w:pPr>
      <w:rPr>
        <w:rFonts w:hint="default"/>
        <w:sz w:val="24"/>
        <w:szCs w:val="24"/>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145">
    <w:nsid w:val="1D7C4329"/>
    <w:multiLevelType w:val="hybridMultilevel"/>
    <w:tmpl w:val="7324CC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6">
    <w:nsid w:val="1DDC4AD2"/>
    <w:multiLevelType w:val="hybridMultilevel"/>
    <w:tmpl w:val="3042E50A"/>
    <w:lvl w:ilvl="0" w:tplc="823A53E6">
      <w:start w:val="1"/>
      <w:numFmt w:val="bullet"/>
      <w:lvlText w:val=""/>
      <w:lvlJc w:val="left"/>
      <w:pPr>
        <w:ind w:left="2254" w:hanging="360"/>
      </w:pPr>
      <w:rPr>
        <w:rFonts w:ascii="Symbol" w:hAnsi="Symbol" w:hint="default"/>
        <w:color w:val="auto"/>
      </w:rPr>
    </w:lvl>
    <w:lvl w:ilvl="1" w:tplc="04190003" w:tentative="1">
      <w:start w:val="1"/>
      <w:numFmt w:val="bullet"/>
      <w:lvlText w:val="o"/>
      <w:lvlJc w:val="left"/>
      <w:pPr>
        <w:ind w:left="2974" w:hanging="360"/>
      </w:pPr>
      <w:rPr>
        <w:rFonts w:ascii="Courier New" w:hAnsi="Courier New" w:cs="Courier New" w:hint="default"/>
      </w:rPr>
    </w:lvl>
    <w:lvl w:ilvl="2" w:tplc="04190005" w:tentative="1">
      <w:start w:val="1"/>
      <w:numFmt w:val="bullet"/>
      <w:lvlText w:val=""/>
      <w:lvlJc w:val="left"/>
      <w:pPr>
        <w:ind w:left="3694" w:hanging="360"/>
      </w:pPr>
      <w:rPr>
        <w:rFonts w:ascii="Wingdings" w:hAnsi="Wingdings" w:hint="default"/>
      </w:rPr>
    </w:lvl>
    <w:lvl w:ilvl="3" w:tplc="04190001" w:tentative="1">
      <w:start w:val="1"/>
      <w:numFmt w:val="bullet"/>
      <w:lvlText w:val=""/>
      <w:lvlJc w:val="left"/>
      <w:pPr>
        <w:ind w:left="4414" w:hanging="360"/>
      </w:pPr>
      <w:rPr>
        <w:rFonts w:ascii="Symbol" w:hAnsi="Symbol" w:hint="default"/>
      </w:rPr>
    </w:lvl>
    <w:lvl w:ilvl="4" w:tplc="04190003" w:tentative="1">
      <w:start w:val="1"/>
      <w:numFmt w:val="bullet"/>
      <w:lvlText w:val="o"/>
      <w:lvlJc w:val="left"/>
      <w:pPr>
        <w:ind w:left="5134" w:hanging="360"/>
      </w:pPr>
      <w:rPr>
        <w:rFonts w:ascii="Courier New" w:hAnsi="Courier New" w:cs="Courier New" w:hint="default"/>
      </w:rPr>
    </w:lvl>
    <w:lvl w:ilvl="5" w:tplc="04190005" w:tentative="1">
      <w:start w:val="1"/>
      <w:numFmt w:val="bullet"/>
      <w:lvlText w:val=""/>
      <w:lvlJc w:val="left"/>
      <w:pPr>
        <w:ind w:left="5854" w:hanging="360"/>
      </w:pPr>
      <w:rPr>
        <w:rFonts w:ascii="Wingdings" w:hAnsi="Wingdings" w:hint="default"/>
      </w:rPr>
    </w:lvl>
    <w:lvl w:ilvl="6" w:tplc="04190001" w:tentative="1">
      <w:start w:val="1"/>
      <w:numFmt w:val="bullet"/>
      <w:lvlText w:val=""/>
      <w:lvlJc w:val="left"/>
      <w:pPr>
        <w:ind w:left="6574" w:hanging="360"/>
      </w:pPr>
      <w:rPr>
        <w:rFonts w:ascii="Symbol" w:hAnsi="Symbol" w:hint="default"/>
      </w:rPr>
    </w:lvl>
    <w:lvl w:ilvl="7" w:tplc="04190003" w:tentative="1">
      <w:start w:val="1"/>
      <w:numFmt w:val="bullet"/>
      <w:lvlText w:val="o"/>
      <w:lvlJc w:val="left"/>
      <w:pPr>
        <w:ind w:left="7294" w:hanging="360"/>
      </w:pPr>
      <w:rPr>
        <w:rFonts w:ascii="Courier New" w:hAnsi="Courier New" w:cs="Courier New" w:hint="default"/>
      </w:rPr>
    </w:lvl>
    <w:lvl w:ilvl="8" w:tplc="04190005" w:tentative="1">
      <w:start w:val="1"/>
      <w:numFmt w:val="bullet"/>
      <w:lvlText w:val=""/>
      <w:lvlJc w:val="left"/>
      <w:pPr>
        <w:ind w:left="8014" w:hanging="360"/>
      </w:pPr>
      <w:rPr>
        <w:rFonts w:ascii="Wingdings" w:hAnsi="Wingdings" w:hint="default"/>
      </w:rPr>
    </w:lvl>
  </w:abstractNum>
  <w:abstractNum w:abstractNumId="147">
    <w:nsid w:val="1DF44D97"/>
    <w:multiLevelType w:val="hybridMultilevel"/>
    <w:tmpl w:val="2F52C48E"/>
    <w:lvl w:ilvl="0" w:tplc="823A53E6">
      <w:start w:val="1"/>
      <w:numFmt w:val="bullet"/>
      <w:lvlText w:val=""/>
      <w:lvlJc w:val="left"/>
      <w:pPr>
        <w:ind w:left="720" w:hanging="360"/>
      </w:pPr>
      <w:rPr>
        <w:rFonts w:ascii="Symbol" w:hAnsi="Symbol" w:hint="default"/>
        <w:color w:val="auto"/>
      </w:rPr>
    </w:lvl>
    <w:lvl w:ilvl="1" w:tplc="823A53E6">
      <w:start w:val="1"/>
      <w:numFmt w:val="bullet"/>
      <w:lvlText w:val=""/>
      <w:lvlJc w:val="left"/>
      <w:pPr>
        <w:ind w:left="1440" w:hanging="360"/>
      </w:pPr>
      <w:rPr>
        <w:rFonts w:ascii="Symbol" w:hAnsi="Symbol"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1E0017BB"/>
    <w:multiLevelType w:val="hybridMultilevel"/>
    <w:tmpl w:val="437695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1E013EB4"/>
    <w:multiLevelType w:val="hybridMultilevel"/>
    <w:tmpl w:val="757EE78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0">
    <w:nsid w:val="1E322DFC"/>
    <w:multiLevelType w:val="hybridMultilevel"/>
    <w:tmpl w:val="76ECC8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1E9B5F01"/>
    <w:multiLevelType w:val="hybridMultilevel"/>
    <w:tmpl w:val="CC067CDC"/>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52">
    <w:nsid w:val="1EBA74F8"/>
    <w:multiLevelType w:val="hybridMultilevel"/>
    <w:tmpl w:val="6060D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1ECC3353"/>
    <w:multiLevelType w:val="hybridMultilevel"/>
    <w:tmpl w:val="587C1738"/>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1F263775"/>
    <w:multiLevelType w:val="hybridMultilevel"/>
    <w:tmpl w:val="64407E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5">
    <w:nsid w:val="1FB52B1B"/>
    <w:multiLevelType w:val="hybridMultilevel"/>
    <w:tmpl w:val="E4C2A7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04D53EB"/>
    <w:multiLevelType w:val="hybridMultilevel"/>
    <w:tmpl w:val="67DA7D0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7">
    <w:nsid w:val="208C5E35"/>
    <w:multiLevelType w:val="hybridMultilevel"/>
    <w:tmpl w:val="BBB25132"/>
    <w:lvl w:ilvl="0" w:tplc="DBD64800">
      <w:numFmt w:val="bullet"/>
      <w:lvlText w:val="—"/>
      <w:lvlJc w:val="left"/>
      <w:pPr>
        <w:ind w:left="1140" w:hanging="360"/>
      </w:pPr>
      <w:rPr>
        <w:rFonts w:ascii="PMingLiU" w:eastAsia="PMingLiU" w:hAnsi="PMingLiU" w:cs="PMingLiU" w:hint="default"/>
        <w:color w:val="221F1F"/>
        <w:w w:val="95"/>
        <w:sz w:val="20"/>
        <w:szCs w:val="20"/>
        <w:lang w:val="ru-RU" w:eastAsia="en-US" w:bidi="ar-SA"/>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58">
    <w:nsid w:val="20AF0496"/>
    <w:multiLevelType w:val="multilevel"/>
    <w:tmpl w:val="2208D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21340786"/>
    <w:multiLevelType w:val="hybridMultilevel"/>
    <w:tmpl w:val="A7B2FA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21921091"/>
    <w:multiLevelType w:val="hybridMultilevel"/>
    <w:tmpl w:val="68C49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2B81A86"/>
    <w:multiLevelType w:val="hybridMultilevel"/>
    <w:tmpl w:val="7E888E66"/>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23E53B60"/>
    <w:multiLevelType w:val="multilevel"/>
    <w:tmpl w:val="094ADC84"/>
    <w:styleLink w:val="WW8Num101"/>
    <w:lvl w:ilvl="0">
      <w:numFmt w:val="bullet"/>
      <w:lvlText w:val="–"/>
      <w:lvlJc w:val="left"/>
      <w:rPr>
        <w:rFonts w:ascii="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63">
    <w:nsid w:val="24323FC0"/>
    <w:multiLevelType w:val="hybridMultilevel"/>
    <w:tmpl w:val="EF9614A4"/>
    <w:lvl w:ilvl="0" w:tplc="306AD552">
      <w:start w:val="1"/>
      <w:numFmt w:val="bullet"/>
      <w:lvlText w:val=""/>
      <w:lvlJc w:val="left"/>
      <w:pPr>
        <w:ind w:left="1571" w:hanging="360"/>
      </w:pPr>
      <w:rPr>
        <w:rFonts w:ascii="Symbol" w:hAnsi="Symbol" w:hint="default"/>
      </w:rPr>
    </w:lvl>
    <w:lvl w:ilvl="1" w:tplc="61C2E89A" w:tentative="1">
      <w:start w:val="1"/>
      <w:numFmt w:val="bullet"/>
      <w:lvlText w:val="o"/>
      <w:lvlJc w:val="left"/>
      <w:pPr>
        <w:ind w:left="2291" w:hanging="360"/>
      </w:pPr>
      <w:rPr>
        <w:rFonts w:ascii="Courier New" w:hAnsi="Courier New" w:cs="Courier New" w:hint="default"/>
      </w:rPr>
    </w:lvl>
    <w:lvl w:ilvl="2" w:tplc="F9083892" w:tentative="1">
      <w:start w:val="1"/>
      <w:numFmt w:val="bullet"/>
      <w:lvlText w:val=""/>
      <w:lvlJc w:val="left"/>
      <w:pPr>
        <w:ind w:left="3011" w:hanging="360"/>
      </w:pPr>
      <w:rPr>
        <w:rFonts w:ascii="Wingdings" w:hAnsi="Wingdings" w:hint="default"/>
      </w:rPr>
    </w:lvl>
    <w:lvl w:ilvl="3" w:tplc="95EC2824" w:tentative="1">
      <w:start w:val="1"/>
      <w:numFmt w:val="bullet"/>
      <w:lvlText w:val=""/>
      <w:lvlJc w:val="left"/>
      <w:pPr>
        <w:ind w:left="3731" w:hanging="360"/>
      </w:pPr>
      <w:rPr>
        <w:rFonts w:ascii="Symbol" w:hAnsi="Symbol" w:hint="default"/>
      </w:rPr>
    </w:lvl>
    <w:lvl w:ilvl="4" w:tplc="30DA9B5A" w:tentative="1">
      <w:start w:val="1"/>
      <w:numFmt w:val="bullet"/>
      <w:lvlText w:val="o"/>
      <w:lvlJc w:val="left"/>
      <w:pPr>
        <w:ind w:left="4451" w:hanging="360"/>
      </w:pPr>
      <w:rPr>
        <w:rFonts w:ascii="Courier New" w:hAnsi="Courier New" w:cs="Courier New" w:hint="default"/>
      </w:rPr>
    </w:lvl>
    <w:lvl w:ilvl="5" w:tplc="5E3E0294" w:tentative="1">
      <w:start w:val="1"/>
      <w:numFmt w:val="bullet"/>
      <w:lvlText w:val=""/>
      <w:lvlJc w:val="left"/>
      <w:pPr>
        <w:ind w:left="5171" w:hanging="360"/>
      </w:pPr>
      <w:rPr>
        <w:rFonts w:ascii="Wingdings" w:hAnsi="Wingdings" w:hint="default"/>
      </w:rPr>
    </w:lvl>
    <w:lvl w:ilvl="6" w:tplc="3814E824" w:tentative="1">
      <w:start w:val="1"/>
      <w:numFmt w:val="bullet"/>
      <w:lvlText w:val=""/>
      <w:lvlJc w:val="left"/>
      <w:pPr>
        <w:ind w:left="5891" w:hanging="360"/>
      </w:pPr>
      <w:rPr>
        <w:rFonts w:ascii="Symbol" w:hAnsi="Symbol" w:hint="default"/>
      </w:rPr>
    </w:lvl>
    <w:lvl w:ilvl="7" w:tplc="38125664" w:tentative="1">
      <w:start w:val="1"/>
      <w:numFmt w:val="bullet"/>
      <w:lvlText w:val="o"/>
      <w:lvlJc w:val="left"/>
      <w:pPr>
        <w:ind w:left="6611" w:hanging="360"/>
      </w:pPr>
      <w:rPr>
        <w:rFonts w:ascii="Courier New" w:hAnsi="Courier New" w:cs="Courier New" w:hint="default"/>
      </w:rPr>
    </w:lvl>
    <w:lvl w:ilvl="8" w:tplc="AB9ABE40" w:tentative="1">
      <w:start w:val="1"/>
      <w:numFmt w:val="bullet"/>
      <w:lvlText w:val=""/>
      <w:lvlJc w:val="left"/>
      <w:pPr>
        <w:ind w:left="7331" w:hanging="360"/>
      </w:pPr>
      <w:rPr>
        <w:rFonts w:ascii="Wingdings" w:hAnsi="Wingdings" w:hint="default"/>
      </w:rPr>
    </w:lvl>
  </w:abstractNum>
  <w:abstractNum w:abstractNumId="164">
    <w:nsid w:val="243F4FDC"/>
    <w:multiLevelType w:val="hybridMultilevel"/>
    <w:tmpl w:val="D0E45E58"/>
    <w:lvl w:ilvl="0" w:tplc="8BA271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44B7C3B"/>
    <w:multiLevelType w:val="hybridMultilevel"/>
    <w:tmpl w:val="600AD3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6">
    <w:nsid w:val="2471425F"/>
    <w:multiLevelType w:val="multilevel"/>
    <w:tmpl w:val="5D9A71BC"/>
    <w:lvl w:ilvl="0">
      <w:start w:val="1"/>
      <w:numFmt w:val="decimal"/>
      <w:lvlText w:val="%1."/>
      <w:lvlJc w:val="left"/>
      <w:pPr>
        <w:ind w:left="927" w:hanging="360"/>
      </w:pPr>
      <w:rPr>
        <w:rFonts w:hint="default"/>
      </w:rPr>
    </w:lvl>
    <w:lvl w:ilvl="1">
      <w:start w:val="1"/>
      <w:numFmt w:val="decimal"/>
      <w:isLgl/>
      <w:lvlText w:val="%1.%2"/>
      <w:lvlJc w:val="left"/>
      <w:pPr>
        <w:ind w:left="1122" w:hanging="555"/>
      </w:pPr>
      <w:rPr>
        <w:rFonts w:hint="default"/>
      </w:rPr>
    </w:lvl>
    <w:lvl w:ilvl="2">
      <w:start w:val="5"/>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7">
    <w:nsid w:val="247A1D48"/>
    <w:multiLevelType w:val="hybridMultilevel"/>
    <w:tmpl w:val="1078474C"/>
    <w:styleLink w:val="761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68">
    <w:nsid w:val="24807217"/>
    <w:multiLevelType w:val="hybridMultilevel"/>
    <w:tmpl w:val="DD186B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24952832"/>
    <w:multiLevelType w:val="hybridMultilevel"/>
    <w:tmpl w:val="71F65154"/>
    <w:lvl w:ilvl="0" w:tplc="9E14FB0C">
      <w:numFmt w:val="bullet"/>
      <w:lvlText w:val="—"/>
      <w:lvlJc w:val="left"/>
      <w:pPr>
        <w:ind w:left="720" w:hanging="360"/>
      </w:pPr>
      <w:rPr>
        <w:rFonts w:ascii="Times New Roman" w:eastAsia="Times New Roman" w:hAnsi="Times New Roman" w:cs="Times New Roman" w:hint="default"/>
        <w:color w:val="221F1F"/>
        <w:w w:val="95"/>
        <w:sz w:val="20"/>
        <w:szCs w:val="2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24B60CCA"/>
    <w:multiLevelType w:val="hybridMultilevel"/>
    <w:tmpl w:val="CA967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257950E9"/>
    <w:multiLevelType w:val="hybridMultilevel"/>
    <w:tmpl w:val="92623E8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2596125E"/>
    <w:multiLevelType w:val="hybridMultilevel"/>
    <w:tmpl w:val="505AF642"/>
    <w:lvl w:ilvl="0" w:tplc="0224985E">
      <w:start w:val="1"/>
      <w:numFmt w:val="bullet"/>
      <w:lvlText w:val=""/>
      <w:lvlJc w:val="left"/>
      <w:pPr>
        <w:ind w:left="1353" w:hanging="360"/>
      </w:pPr>
      <w:rPr>
        <w:rFonts w:ascii="Symbol" w:hAnsi="Symbol" w:hint="default"/>
        <w:sz w:val="28"/>
      </w:rPr>
    </w:lvl>
    <w:lvl w:ilvl="1" w:tplc="04190003">
      <w:start w:val="1"/>
      <w:numFmt w:val="bullet"/>
      <w:lvlText w:val="o"/>
      <w:lvlJc w:val="left"/>
      <w:pPr>
        <w:ind w:left="2069" w:hanging="360"/>
      </w:pPr>
      <w:rPr>
        <w:rFonts w:ascii="Courier New" w:hAnsi="Courier New" w:cs="Courier New" w:hint="default"/>
      </w:rPr>
    </w:lvl>
    <w:lvl w:ilvl="2" w:tplc="04190005">
      <w:start w:val="1"/>
      <w:numFmt w:val="bullet"/>
      <w:lvlText w:val=""/>
      <w:lvlJc w:val="left"/>
      <w:pPr>
        <w:ind w:left="2789" w:hanging="360"/>
      </w:pPr>
      <w:rPr>
        <w:rFonts w:ascii="Wingdings" w:hAnsi="Wingdings" w:hint="default"/>
      </w:rPr>
    </w:lvl>
    <w:lvl w:ilvl="3" w:tplc="04190001">
      <w:start w:val="1"/>
      <w:numFmt w:val="bullet"/>
      <w:lvlText w:val=""/>
      <w:lvlJc w:val="left"/>
      <w:pPr>
        <w:ind w:left="3509" w:hanging="360"/>
      </w:pPr>
      <w:rPr>
        <w:rFonts w:ascii="Symbol" w:hAnsi="Symbol" w:hint="default"/>
      </w:rPr>
    </w:lvl>
    <w:lvl w:ilvl="4" w:tplc="04190003">
      <w:start w:val="1"/>
      <w:numFmt w:val="bullet"/>
      <w:lvlText w:val="o"/>
      <w:lvlJc w:val="left"/>
      <w:pPr>
        <w:ind w:left="4229" w:hanging="360"/>
      </w:pPr>
      <w:rPr>
        <w:rFonts w:ascii="Courier New" w:hAnsi="Courier New" w:cs="Courier New" w:hint="default"/>
      </w:rPr>
    </w:lvl>
    <w:lvl w:ilvl="5" w:tplc="04190005">
      <w:start w:val="1"/>
      <w:numFmt w:val="bullet"/>
      <w:lvlText w:val=""/>
      <w:lvlJc w:val="left"/>
      <w:pPr>
        <w:ind w:left="4949" w:hanging="360"/>
      </w:pPr>
      <w:rPr>
        <w:rFonts w:ascii="Wingdings" w:hAnsi="Wingdings" w:hint="default"/>
      </w:rPr>
    </w:lvl>
    <w:lvl w:ilvl="6" w:tplc="04190001">
      <w:start w:val="1"/>
      <w:numFmt w:val="bullet"/>
      <w:lvlText w:val=""/>
      <w:lvlJc w:val="left"/>
      <w:pPr>
        <w:ind w:left="5669" w:hanging="360"/>
      </w:pPr>
      <w:rPr>
        <w:rFonts w:ascii="Symbol" w:hAnsi="Symbol" w:hint="default"/>
      </w:rPr>
    </w:lvl>
    <w:lvl w:ilvl="7" w:tplc="04190003">
      <w:start w:val="1"/>
      <w:numFmt w:val="bullet"/>
      <w:lvlText w:val="o"/>
      <w:lvlJc w:val="left"/>
      <w:pPr>
        <w:ind w:left="6389" w:hanging="360"/>
      </w:pPr>
      <w:rPr>
        <w:rFonts w:ascii="Courier New" w:hAnsi="Courier New" w:cs="Courier New" w:hint="default"/>
      </w:rPr>
    </w:lvl>
    <w:lvl w:ilvl="8" w:tplc="04190005">
      <w:start w:val="1"/>
      <w:numFmt w:val="bullet"/>
      <w:lvlText w:val=""/>
      <w:lvlJc w:val="left"/>
      <w:pPr>
        <w:ind w:left="7109" w:hanging="360"/>
      </w:pPr>
      <w:rPr>
        <w:rFonts w:ascii="Wingdings" w:hAnsi="Wingdings" w:hint="default"/>
      </w:rPr>
    </w:lvl>
  </w:abstractNum>
  <w:abstractNum w:abstractNumId="173">
    <w:nsid w:val="25CE7BA2"/>
    <w:multiLevelType w:val="hybridMultilevel"/>
    <w:tmpl w:val="92FA1E7E"/>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25DC2183"/>
    <w:multiLevelType w:val="hybridMultilevel"/>
    <w:tmpl w:val="AE8E0E0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5">
    <w:nsid w:val="26455C1E"/>
    <w:multiLevelType w:val="hybridMultilevel"/>
    <w:tmpl w:val="503EC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267D4111"/>
    <w:multiLevelType w:val="hybridMultilevel"/>
    <w:tmpl w:val="C15682A2"/>
    <w:lvl w:ilvl="0" w:tplc="7C88FFC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26967AEB"/>
    <w:multiLevelType w:val="hybridMultilevel"/>
    <w:tmpl w:val="DE1EDE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26F00CD2"/>
    <w:multiLevelType w:val="hybridMultilevel"/>
    <w:tmpl w:val="EBD03B8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0">
    <w:nsid w:val="273557F9"/>
    <w:multiLevelType w:val="hybridMultilevel"/>
    <w:tmpl w:val="5B8A3D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274F2AFC"/>
    <w:multiLevelType w:val="hybridMultilevel"/>
    <w:tmpl w:val="87A8C4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2">
    <w:nsid w:val="276D3245"/>
    <w:multiLevelType w:val="multilevel"/>
    <w:tmpl w:val="999A2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277A2C71"/>
    <w:multiLevelType w:val="hybridMultilevel"/>
    <w:tmpl w:val="541065A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279E0BA8"/>
    <w:multiLevelType w:val="hybridMultilevel"/>
    <w:tmpl w:val="B9C66E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27C036ED"/>
    <w:multiLevelType w:val="hybridMultilevel"/>
    <w:tmpl w:val="DC3203C8"/>
    <w:lvl w:ilvl="0" w:tplc="823A53E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27FE6E75"/>
    <w:multiLevelType w:val="hybridMultilevel"/>
    <w:tmpl w:val="AB3ED630"/>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28404E95"/>
    <w:multiLevelType w:val="hybridMultilevel"/>
    <w:tmpl w:val="B9C081B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8">
    <w:nsid w:val="289C25BA"/>
    <w:multiLevelType w:val="hybridMultilevel"/>
    <w:tmpl w:val="26D66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28CB31F2"/>
    <w:multiLevelType w:val="hybridMultilevel"/>
    <w:tmpl w:val="D90C2E00"/>
    <w:lvl w:ilvl="0" w:tplc="04190001">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190">
    <w:nsid w:val="298A48DD"/>
    <w:multiLevelType w:val="hybridMultilevel"/>
    <w:tmpl w:val="0C9AD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298D453C"/>
    <w:multiLevelType w:val="hybridMultilevel"/>
    <w:tmpl w:val="C61A61DE"/>
    <w:lvl w:ilvl="0" w:tplc="7C88FFC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29A4254B"/>
    <w:multiLevelType w:val="hybridMultilevel"/>
    <w:tmpl w:val="C9DA2334"/>
    <w:lvl w:ilvl="0" w:tplc="04190001">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193">
    <w:nsid w:val="29E43D12"/>
    <w:multiLevelType w:val="hybridMultilevel"/>
    <w:tmpl w:val="2E9C8A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4">
    <w:nsid w:val="29F96847"/>
    <w:multiLevelType w:val="hybridMultilevel"/>
    <w:tmpl w:val="80F6FA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5">
    <w:nsid w:val="2A2D4C59"/>
    <w:multiLevelType w:val="hybridMultilevel"/>
    <w:tmpl w:val="90D83DC2"/>
    <w:lvl w:ilvl="0" w:tplc="04190001">
      <w:start w:val="1"/>
      <w:numFmt w:val="bullet"/>
      <w:lvlText w:val=""/>
      <w:lvlJc w:val="left"/>
      <w:pPr>
        <w:ind w:left="1174" w:hanging="360"/>
      </w:pPr>
      <w:rPr>
        <w:rFonts w:ascii="Symbol" w:hAnsi="Symbol" w:hint="default"/>
      </w:rPr>
    </w:lvl>
    <w:lvl w:ilvl="1" w:tplc="CCE85744">
      <w:start w:val="3"/>
      <w:numFmt w:val="bullet"/>
      <w:lvlText w:val="•"/>
      <w:lvlJc w:val="left"/>
      <w:pPr>
        <w:ind w:left="1894" w:hanging="360"/>
      </w:pPr>
      <w:rPr>
        <w:rFonts w:ascii="Times New Roman" w:eastAsia="Calibri" w:hAnsi="Times New Roman" w:cs="Times New Roman"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6">
    <w:nsid w:val="2A34366B"/>
    <w:multiLevelType w:val="hybridMultilevel"/>
    <w:tmpl w:val="AF14433C"/>
    <w:lvl w:ilvl="0" w:tplc="823A53E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2A3E4A97"/>
    <w:multiLevelType w:val="hybridMultilevel"/>
    <w:tmpl w:val="AA006FEE"/>
    <w:lvl w:ilvl="0" w:tplc="04190001">
      <w:start w:val="1"/>
      <w:numFmt w:val="bullet"/>
      <w:lvlText w:val=""/>
      <w:lvlJc w:val="left"/>
      <w:pPr>
        <w:ind w:left="1174" w:hanging="360"/>
      </w:pPr>
      <w:rPr>
        <w:rFonts w:ascii="Symbol" w:hAnsi="Symbol" w:hint="default"/>
      </w:rPr>
    </w:lvl>
    <w:lvl w:ilvl="1" w:tplc="9E14FB0C">
      <w:numFmt w:val="bullet"/>
      <w:lvlText w:val="—"/>
      <w:lvlJc w:val="left"/>
      <w:pPr>
        <w:ind w:left="1894" w:hanging="360"/>
      </w:pPr>
      <w:rPr>
        <w:rFonts w:ascii="Times New Roman" w:eastAsia="Times New Roman" w:hAnsi="Times New Roman" w:cs="Times New Roman" w:hint="default"/>
        <w:color w:val="221F1F"/>
        <w:w w:val="95"/>
        <w:sz w:val="20"/>
        <w:szCs w:val="20"/>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8">
    <w:nsid w:val="2A746ED2"/>
    <w:multiLevelType w:val="multilevel"/>
    <w:tmpl w:val="8DA4356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9">
    <w:nsid w:val="2B0643B3"/>
    <w:multiLevelType w:val="hybridMultilevel"/>
    <w:tmpl w:val="D5FE239A"/>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2B4E0CA0"/>
    <w:multiLevelType w:val="hybridMultilevel"/>
    <w:tmpl w:val="1D1636A4"/>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2BD96ADA"/>
    <w:multiLevelType w:val="hybridMultilevel"/>
    <w:tmpl w:val="FA52E5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2">
    <w:nsid w:val="2BEA628F"/>
    <w:multiLevelType w:val="hybridMultilevel"/>
    <w:tmpl w:val="8D069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2BFE7988"/>
    <w:multiLevelType w:val="hybridMultilevel"/>
    <w:tmpl w:val="555061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4">
    <w:nsid w:val="2C3F3000"/>
    <w:multiLevelType w:val="hybridMultilevel"/>
    <w:tmpl w:val="7D62AD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5">
    <w:nsid w:val="2C405FB1"/>
    <w:multiLevelType w:val="hybridMultilevel"/>
    <w:tmpl w:val="B1F80D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2C54463F"/>
    <w:multiLevelType w:val="hybridMultilevel"/>
    <w:tmpl w:val="3496A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2C544757"/>
    <w:multiLevelType w:val="hybridMultilevel"/>
    <w:tmpl w:val="5298E630"/>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08">
    <w:nsid w:val="2C9B76D2"/>
    <w:multiLevelType w:val="hybridMultilevel"/>
    <w:tmpl w:val="4C9C7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2CDA58BE"/>
    <w:multiLevelType w:val="hybridMultilevel"/>
    <w:tmpl w:val="947260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0">
    <w:nsid w:val="2D3923C1"/>
    <w:multiLevelType w:val="hybridMultilevel"/>
    <w:tmpl w:val="D920534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11">
    <w:nsid w:val="2DF604AA"/>
    <w:multiLevelType w:val="hybridMultilevel"/>
    <w:tmpl w:val="228489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2">
    <w:nsid w:val="2E8320EA"/>
    <w:multiLevelType w:val="hybridMultilevel"/>
    <w:tmpl w:val="DE9A3412"/>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2EEA78FC"/>
    <w:multiLevelType w:val="hybridMultilevel"/>
    <w:tmpl w:val="61D0E1A0"/>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214">
    <w:nsid w:val="2EF07A7E"/>
    <w:multiLevelType w:val="hybridMultilevel"/>
    <w:tmpl w:val="077EA6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2F271F14"/>
    <w:multiLevelType w:val="hybridMultilevel"/>
    <w:tmpl w:val="1378490A"/>
    <w:lvl w:ilvl="0" w:tplc="823A53E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2F6F641B"/>
    <w:multiLevelType w:val="hybridMultilevel"/>
    <w:tmpl w:val="3E7685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7">
    <w:nsid w:val="2F97755E"/>
    <w:multiLevelType w:val="hybridMultilevel"/>
    <w:tmpl w:val="E9A4CB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8">
    <w:nsid w:val="2FAC209C"/>
    <w:multiLevelType w:val="multilevel"/>
    <w:tmpl w:val="80EA21A0"/>
    <w:styleLink w:val="WW8Num142"/>
    <w:lvl w:ilvl="0">
      <w:numFmt w:val="bullet"/>
      <w:lvlText w:val="–"/>
      <w:lvlJc w:val="left"/>
      <w:rPr>
        <w:rFonts w:ascii="Times New Roman" w:hAnsi="Times New Roman" w:cs="Times New Roman"/>
        <w:b/>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19">
    <w:nsid w:val="2FC60AE7"/>
    <w:multiLevelType w:val="hybridMultilevel"/>
    <w:tmpl w:val="C56095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2FF50332"/>
    <w:multiLevelType w:val="multilevel"/>
    <w:tmpl w:val="A3D25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3017277A"/>
    <w:multiLevelType w:val="hybridMultilevel"/>
    <w:tmpl w:val="6152E15E"/>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30AA3205"/>
    <w:multiLevelType w:val="hybridMultilevel"/>
    <w:tmpl w:val="30127B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3">
    <w:nsid w:val="3150099B"/>
    <w:multiLevelType w:val="hybridMultilevel"/>
    <w:tmpl w:val="8488B7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4">
    <w:nsid w:val="31827406"/>
    <w:multiLevelType w:val="hybridMultilevel"/>
    <w:tmpl w:val="9EE413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5">
    <w:nsid w:val="31902804"/>
    <w:multiLevelType w:val="hybridMultilevel"/>
    <w:tmpl w:val="B21A22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nsid w:val="322A4026"/>
    <w:multiLevelType w:val="hybridMultilevel"/>
    <w:tmpl w:val="7F14AA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328F6854"/>
    <w:multiLevelType w:val="hybridMultilevel"/>
    <w:tmpl w:val="23BC55FA"/>
    <w:lvl w:ilvl="0" w:tplc="6184769E">
      <w:start w:val="10"/>
      <w:numFmt w:val="decimal"/>
      <w:lvlText w:val="%1"/>
      <w:lvlJc w:val="left"/>
      <w:pPr>
        <w:ind w:left="720" w:hanging="360"/>
      </w:pPr>
      <w:rPr>
        <w:rFonts w:eastAsia="TimesNewRoman"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nsid w:val="32C02197"/>
    <w:multiLevelType w:val="hybridMultilevel"/>
    <w:tmpl w:val="B66A959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9">
    <w:nsid w:val="32C745CD"/>
    <w:multiLevelType w:val="hybridMultilevel"/>
    <w:tmpl w:val="0A62D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32DC55FE"/>
    <w:multiLevelType w:val="multilevel"/>
    <w:tmpl w:val="5754B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33267413"/>
    <w:multiLevelType w:val="hybridMultilevel"/>
    <w:tmpl w:val="B8DC7AD4"/>
    <w:lvl w:ilvl="0" w:tplc="0419000D">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33440041"/>
    <w:multiLevelType w:val="hybridMultilevel"/>
    <w:tmpl w:val="F6AE3030"/>
    <w:lvl w:ilvl="0" w:tplc="9E14FB0C">
      <w:numFmt w:val="bullet"/>
      <w:lvlText w:val="—"/>
      <w:lvlJc w:val="left"/>
      <w:pPr>
        <w:ind w:left="720" w:hanging="360"/>
      </w:pPr>
      <w:rPr>
        <w:rFonts w:ascii="Times New Roman" w:eastAsia="Times New Roman" w:hAnsi="Times New Roman" w:cs="Times New Roman" w:hint="default"/>
        <w:color w:val="221F1F"/>
        <w:w w:val="95"/>
        <w:sz w:val="20"/>
        <w:szCs w:val="20"/>
      </w:rPr>
    </w:lvl>
    <w:lvl w:ilvl="1" w:tplc="9E14FB0C">
      <w:numFmt w:val="bullet"/>
      <w:lvlText w:val="—"/>
      <w:lvlJc w:val="left"/>
      <w:pPr>
        <w:ind w:left="1440" w:hanging="360"/>
      </w:pPr>
      <w:rPr>
        <w:rFonts w:ascii="Times New Roman" w:eastAsia="Times New Roman" w:hAnsi="Times New Roman" w:cs="Times New Roman" w:hint="default"/>
        <w:color w:val="221F1F"/>
        <w:w w:val="95"/>
        <w:sz w:val="20"/>
        <w:szCs w:val="2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33893C9E"/>
    <w:multiLevelType w:val="hybridMultilevel"/>
    <w:tmpl w:val="87E0448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4">
    <w:nsid w:val="339E7044"/>
    <w:multiLevelType w:val="hybridMultilevel"/>
    <w:tmpl w:val="57C208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33F20F71"/>
    <w:multiLevelType w:val="hybridMultilevel"/>
    <w:tmpl w:val="48E4C080"/>
    <w:lvl w:ilvl="0" w:tplc="8BA271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34100162"/>
    <w:multiLevelType w:val="hybridMultilevel"/>
    <w:tmpl w:val="96EA0A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7">
    <w:nsid w:val="341C4DDE"/>
    <w:multiLevelType w:val="hybridMultilevel"/>
    <w:tmpl w:val="1E90EE6E"/>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8">
    <w:nsid w:val="343759A3"/>
    <w:multiLevelType w:val="hybridMultilevel"/>
    <w:tmpl w:val="3BEE88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9">
    <w:nsid w:val="348E6235"/>
    <w:multiLevelType w:val="hybridMultilevel"/>
    <w:tmpl w:val="B55AB1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0">
    <w:nsid w:val="35437C65"/>
    <w:multiLevelType w:val="hybridMultilevel"/>
    <w:tmpl w:val="F80802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nsid w:val="356B79F5"/>
    <w:multiLevelType w:val="hybridMultilevel"/>
    <w:tmpl w:val="14B6C7E6"/>
    <w:lvl w:ilvl="0" w:tplc="7FEAAA5E">
      <w:start w:val="1"/>
      <w:numFmt w:val="bullet"/>
      <w:lvlText w:val=""/>
      <w:lvlJc w:val="left"/>
      <w:pPr>
        <w:ind w:left="1070" w:hanging="360"/>
      </w:pPr>
      <w:rPr>
        <w:rFonts w:ascii="Symbol" w:hAnsi="Symbol" w:hint="default"/>
        <w:sz w:val="24"/>
      </w:rPr>
    </w:lvl>
    <w:lvl w:ilvl="1" w:tplc="04190001">
      <w:start w:val="1"/>
      <w:numFmt w:val="bullet"/>
      <w:lvlText w:val=""/>
      <w:lvlJc w:val="left"/>
      <w:pPr>
        <w:ind w:left="786" w:hanging="360"/>
      </w:pPr>
      <w:rPr>
        <w:rFonts w:ascii="Symbol" w:hAnsi="Symbol" w:hint="default"/>
        <w:sz w:val="28"/>
      </w:rPr>
    </w:lvl>
    <w:lvl w:ilvl="2" w:tplc="04190005">
      <w:start w:val="1"/>
      <w:numFmt w:val="bullet"/>
      <w:lvlText w:val=""/>
      <w:lvlJc w:val="left"/>
      <w:pPr>
        <w:ind w:left="2789" w:hanging="360"/>
      </w:pPr>
      <w:rPr>
        <w:rFonts w:ascii="Wingdings" w:hAnsi="Wingdings" w:hint="default"/>
      </w:rPr>
    </w:lvl>
    <w:lvl w:ilvl="3" w:tplc="04190001">
      <w:start w:val="1"/>
      <w:numFmt w:val="bullet"/>
      <w:lvlText w:val=""/>
      <w:lvlJc w:val="left"/>
      <w:pPr>
        <w:ind w:left="3509" w:hanging="360"/>
      </w:pPr>
      <w:rPr>
        <w:rFonts w:ascii="Symbol" w:hAnsi="Symbol" w:hint="default"/>
      </w:rPr>
    </w:lvl>
    <w:lvl w:ilvl="4" w:tplc="04190003">
      <w:start w:val="1"/>
      <w:numFmt w:val="bullet"/>
      <w:lvlText w:val="o"/>
      <w:lvlJc w:val="left"/>
      <w:pPr>
        <w:ind w:left="4229" w:hanging="360"/>
      </w:pPr>
      <w:rPr>
        <w:rFonts w:ascii="Courier New" w:hAnsi="Courier New" w:cs="Courier New" w:hint="default"/>
      </w:rPr>
    </w:lvl>
    <w:lvl w:ilvl="5" w:tplc="04190005">
      <w:start w:val="1"/>
      <w:numFmt w:val="bullet"/>
      <w:lvlText w:val=""/>
      <w:lvlJc w:val="left"/>
      <w:pPr>
        <w:ind w:left="4949" w:hanging="360"/>
      </w:pPr>
      <w:rPr>
        <w:rFonts w:ascii="Wingdings" w:hAnsi="Wingdings" w:hint="default"/>
      </w:rPr>
    </w:lvl>
    <w:lvl w:ilvl="6" w:tplc="04190001">
      <w:start w:val="1"/>
      <w:numFmt w:val="bullet"/>
      <w:lvlText w:val=""/>
      <w:lvlJc w:val="left"/>
      <w:pPr>
        <w:ind w:left="5669" w:hanging="360"/>
      </w:pPr>
      <w:rPr>
        <w:rFonts w:ascii="Symbol" w:hAnsi="Symbol" w:hint="default"/>
      </w:rPr>
    </w:lvl>
    <w:lvl w:ilvl="7" w:tplc="04190003">
      <w:start w:val="1"/>
      <w:numFmt w:val="bullet"/>
      <w:lvlText w:val="o"/>
      <w:lvlJc w:val="left"/>
      <w:pPr>
        <w:ind w:left="6389" w:hanging="360"/>
      </w:pPr>
      <w:rPr>
        <w:rFonts w:ascii="Courier New" w:hAnsi="Courier New" w:cs="Courier New" w:hint="default"/>
      </w:rPr>
    </w:lvl>
    <w:lvl w:ilvl="8" w:tplc="04190005">
      <w:start w:val="1"/>
      <w:numFmt w:val="bullet"/>
      <w:lvlText w:val=""/>
      <w:lvlJc w:val="left"/>
      <w:pPr>
        <w:ind w:left="7109" w:hanging="360"/>
      </w:pPr>
      <w:rPr>
        <w:rFonts w:ascii="Wingdings" w:hAnsi="Wingdings" w:hint="default"/>
      </w:rPr>
    </w:lvl>
  </w:abstractNum>
  <w:abstractNum w:abstractNumId="242">
    <w:nsid w:val="3581467B"/>
    <w:multiLevelType w:val="hybridMultilevel"/>
    <w:tmpl w:val="9522B4A6"/>
    <w:lvl w:ilvl="0" w:tplc="04190001">
      <w:start w:val="1"/>
      <w:numFmt w:val="bullet"/>
      <w:lvlText w:val=""/>
      <w:lvlJc w:val="left"/>
      <w:pPr>
        <w:ind w:left="989" w:hanging="360"/>
      </w:pPr>
      <w:rPr>
        <w:rFonts w:ascii="Symbol" w:hAnsi="Symbol" w:hint="default"/>
      </w:rPr>
    </w:lvl>
    <w:lvl w:ilvl="1" w:tplc="04190003" w:tentative="1">
      <w:start w:val="1"/>
      <w:numFmt w:val="bullet"/>
      <w:lvlText w:val="o"/>
      <w:lvlJc w:val="left"/>
      <w:pPr>
        <w:ind w:left="1709" w:hanging="360"/>
      </w:pPr>
      <w:rPr>
        <w:rFonts w:ascii="Courier New" w:hAnsi="Courier New" w:cs="Courier New" w:hint="default"/>
      </w:rPr>
    </w:lvl>
    <w:lvl w:ilvl="2" w:tplc="04190005" w:tentative="1">
      <w:start w:val="1"/>
      <w:numFmt w:val="bullet"/>
      <w:lvlText w:val=""/>
      <w:lvlJc w:val="left"/>
      <w:pPr>
        <w:ind w:left="2429" w:hanging="360"/>
      </w:pPr>
      <w:rPr>
        <w:rFonts w:ascii="Wingdings" w:hAnsi="Wingdings" w:hint="default"/>
      </w:rPr>
    </w:lvl>
    <w:lvl w:ilvl="3" w:tplc="04190001" w:tentative="1">
      <w:start w:val="1"/>
      <w:numFmt w:val="bullet"/>
      <w:lvlText w:val=""/>
      <w:lvlJc w:val="left"/>
      <w:pPr>
        <w:ind w:left="3149" w:hanging="360"/>
      </w:pPr>
      <w:rPr>
        <w:rFonts w:ascii="Symbol" w:hAnsi="Symbol" w:hint="default"/>
      </w:rPr>
    </w:lvl>
    <w:lvl w:ilvl="4" w:tplc="04190003" w:tentative="1">
      <w:start w:val="1"/>
      <w:numFmt w:val="bullet"/>
      <w:lvlText w:val="o"/>
      <w:lvlJc w:val="left"/>
      <w:pPr>
        <w:ind w:left="3869" w:hanging="360"/>
      </w:pPr>
      <w:rPr>
        <w:rFonts w:ascii="Courier New" w:hAnsi="Courier New" w:cs="Courier New" w:hint="default"/>
      </w:rPr>
    </w:lvl>
    <w:lvl w:ilvl="5" w:tplc="04190005" w:tentative="1">
      <w:start w:val="1"/>
      <w:numFmt w:val="bullet"/>
      <w:lvlText w:val=""/>
      <w:lvlJc w:val="left"/>
      <w:pPr>
        <w:ind w:left="4589" w:hanging="360"/>
      </w:pPr>
      <w:rPr>
        <w:rFonts w:ascii="Wingdings" w:hAnsi="Wingdings" w:hint="default"/>
      </w:rPr>
    </w:lvl>
    <w:lvl w:ilvl="6" w:tplc="04190001" w:tentative="1">
      <w:start w:val="1"/>
      <w:numFmt w:val="bullet"/>
      <w:lvlText w:val=""/>
      <w:lvlJc w:val="left"/>
      <w:pPr>
        <w:ind w:left="5309" w:hanging="360"/>
      </w:pPr>
      <w:rPr>
        <w:rFonts w:ascii="Symbol" w:hAnsi="Symbol" w:hint="default"/>
      </w:rPr>
    </w:lvl>
    <w:lvl w:ilvl="7" w:tplc="04190003" w:tentative="1">
      <w:start w:val="1"/>
      <w:numFmt w:val="bullet"/>
      <w:lvlText w:val="o"/>
      <w:lvlJc w:val="left"/>
      <w:pPr>
        <w:ind w:left="6029" w:hanging="360"/>
      </w:pPr>
      <w:rPr>
        <w:rFonts w:ascii="Courier New" w:hAnsi="Courier New" w:cs="Courier New" w:hint="default"/>
      </w:rPr>
    </w:lvl>
    <w:lvl w:ilvl="8" w:tplc="04190005" w:tentative="1">
      <w:start w:val="1"/>
      <w:numFmt w:val="bullet"/>
      <w:lvlText w:val=""/>
      <w:lvlJc w:val="left"/>
      <w:pPr>
        <w:ind w:left="6749" w:hanging="360"/>
      </w:pPr>
      <w:rPr>
        <w:rFonts w:ascii="Wingdings" w:hAnsi="Wingdings" w:hint="default"/>
      </w:rPr>
    </w:lvl>
  </w:abstractNum>
  <w:abstractNum w:abstractNumId="243">
    <w:nsid w:val="35B349D6"/>
    <w:multiLevelType w:val="hybridMultilevel"/>
    <w:tmpl w:val="4B3A47D0"/>
    <w:lvl w:ilvl="0" w:tplc="E7565188">
      <w:start w:val="1"/>
      <w:numFmt w:val="upperRoman"/>
      <w:lvlText w:val="%1."/>
      <w:lvlJc w:val="left"/>
      <w:pPr>
        <w:ind w:left="1174" w:hanging="720"/>
      </w:pPr>
      <w:rPr>
        <w:rFonts w:hint="default"/>
      </w:rPr>
    </w:lvl>
    <w:lvl w:ilvl="1" w:tplc="04190019">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44">
    <w:nsid w:val="35B822FC"/>
    <w:multiLevelType w:val="hybridMultilevel"/>
    <w:tmpl w:val="B23E9D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5">
    <w:nsid w:val="362316FA"/>
    <w:multiLevelType w:val="hybridMultilevel"/>
    <w:tmpl w:val="0346C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362E34EA"/>
    <w:multiLevelType w:val="multilevel"/>
    <w:tmpl w:val="8D5446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nsid w:val="36372301"/>
    <w:multiLevelType w:val="hybridMultilevel"/>
    <w:tmpl w:val="3F0E54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363F5E1F"/>
    <w:multiLevelType w:val="hybridMultilevel"/>
    <w:tmpl w:val="1DDCF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366630D1"/>
    <w:multiLevelType w:val="hybridMultilevel"/>
    <w:tmpl w:val="6E148AD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0">
    <w:nsid w:val="37421200"/>
    <w:multiLevelType w:val="hybridMultilevel"/>
    <w:tmpl w:val="9F2AB8A8"/>
    <w:lvl w:ilvl="0" w:tplc="0419000D">
      <w:start w:val="1"/>
      <w:numFmt w:val="bullet"/>
      <w:lvlText w:val=""/>
      <w:lvlJc w:val="left"/>
      <w:pPr>
        <w:ind w:left="1287" w:hanging="360"/>
      </w:pPr>
      <w:rPr>
        <w:rFonts w:ascii="Wingdings" w:hAnsi="Wingdings"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1">
    <w:nsid w:val="37422355"/>
    <w:multiLevelType w:val="hybridMultilevel"/>
    <w:tmpl w:val="540837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2">
    <w:nsid w:val="37450A2D"/>
    <w:multiLevelType w:val="hybridMultilevel"/>
    <w:tmpl w:val="7514F2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37725A8C"/>
    <w:multiLevelType w:val="hybridMultilevel"/>
    <w:tmpl w:val="F7704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378530A9"/>
    <w:multiLevelType w:val="hybridMultilevel"/>
    <w:tmpl w:val="0EBA58A0"/>
    <w:lvl w:ilvl="0" w:tplc="A93CD516">
      <w:start w:val="1"/>
      <w:numFmt w:val="bullet"/>
      <w:lvlText w:val=""/>
      <w:lvlJc w:val="left"/>
      <w:pPr>
        <w:ind w:left="1440" w:hanging="360"/>
      </w:pPr>
      <w:rPr>
        <w:rFonts w:ascii="Symbol" w:hAnsi="Symbol" w:hint="default"/>
      </w:rPr>
    </w:lvl>
    <w:lvl w:ilvl="1" w:tplc="3D16E632" w:tentative="1">
      <w:start w:val="1"/>
      <w:numFmt w:val="bullet"/>
      <w:lvlText w:val="o"/>
      <w:lvlJc w:val="left"/>
      <w:pPr>
        <w:ind w:left="2160" w:hanging="360"/>
      </w:pPr>
      <w:rPr>
        <w:rFonts w:ascii="Courier New" w:hAnsi="Courier New" w:cs="Courier New" w:hint="default"/>
      </w:rPr>
    </w:lvl>
    <w:lvl w:ilvl="2" w:tplc="AF107C74" w:tentative="1">
      <w:start w:val="1"/>
      <w:numFmt w:val="bullet"/>
      <w:lvlText w:val=""/>
      <w:lvlJc w:val="left"/>
      <w:pPr>
        <w:ind w:left="2880" w:hanging="360"/>
      </w:pPr>
      <w:rPr>
        <w:rFonts w:ascii="Wingdings" w:hAnsi="Wingdings" w:hint="default"/>
      </w:rPr>
    </w:lvl>
    <w:lvl w:ilvl="3" w:tplc="06B22F08" w:tentative="1">
      <w:start w:val="1"/>
      <w:numFmt w:val="bullet"/>
      <w:lvlText w:val=""/>
      <w:lvlJc w:val="left"/>
      <w:pPr>
        <w:ind w:left="3600" w:hanging="360"/>
      </w:pPr>
      <w:rPr>
        <w:rFonts w:ascii="Symbol" w:hAnsi="Symbol" w:hint="default"/>
      </w:rPr>
    </w:lvl>
    <w:lvl w:ilvl="4" w:tplc="CDA01DE8" w:tentative="1">
      <w:start w:val="1"/>
      <w:numFmt w:val="bullet"/>
      <w:lvlText w:val="o"/>
      <w:lvlJc w:val="left"/>
      <w:pPr>
        <w:ind w:left="4320" w:hanging="360"/>
      </w:pPr>
      <w:rPr>
        <w:rFonts w:ascii="Courier New" w:hAnsi="Courier New" w:cs="Courier New" w:hint="default"/>
      </w:rPr>
    </w:lvl>
    <w:lvl w:ilvl="5" w:tplc="A14C72C0" w:tentative="1">
      <w:start w:val="1"/>
      <w:numFmt w:val="bullet"/>
      <w:lvlText w:val=""/>
      <w:lvlJc w:val="left"/>
      <w:pPr>
        <w:ind w:left="5040" w:hanging="360"/>
      </w:pPr>
      <w:rPr>
        <w:rFonts w:ascii="Wingdings" w:hAnsi="Wingdings" w:hint="default"/>
      </w:rPr>
    </w:lvl>
    <w:lvl w:ilvl="6" w:tplc="CBFAC16E" w:tentative="1">
      <w:start w:val="1"/>
      <w:numFmt w:val="bullet"/>
      <w:lvlText w:val=""/>
      <w:lvlJc w:val="left"/>
      <w:pPr>
        <w:ind w:left="5760" w:hanging="360"/>
      </w:pPr>
      <w:rPr>
        <w:rFonts w:ascii="Symbol" w:hAnsi="Symbol" w:hint="default"/>
      </w:rPr>
    </w:lvl>
    <w:lvl w:ilvl="7" w:tplc="108AE3E2" w:tentative="1">
      <w:start w:val="1"/>
      <w:numFmt w:val="bullet"/>
      <w:lvlText w:val="o"/>
      <w:lvlJc w:val="left"/>
      <w:pPr>
        <w:ind w:left="6480" w:hanging="360"/>
      </w:pPr>
      <w:rPr>
        <w:rFonts w:ascii="Courier New" w:hAnsi="Courier New" w:cs="Courier New" w:hint="default"/>
      </w:rPr>
    </w:lvl>
    <w:lvl w:ilvl="8" w:tplc="DF86A3BE" w:tentative="1">
      <w:start w:val="1"/>
      <w:numFmt w:val="bullet"/>
      <w:lvlText w:val=""/>
      <w:lvlJc w:val="left"/>
      <w:pPr>
        <w:ind w:left="7200" w:hanging="360"/>
      </w:pPr>
      <w:rPr>
        <w:rFonts w:ascii="Wingdings" w:hAnsi="Wingdings" w:hint="default"/>
      </w:rPr>
    </w:lvl>
  </w:abstractNum>
  <w:abstractNum w:abstractNumId="255">
    <w:nsid w:val="380552CE"/>
    <w:multiLevelType w:val="hybridMultilevel"/>
    <w:tmpl w:val="DC3471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6">
    <w:nsid w:val="38165555"/>
    <w:multiLevelType w:val="hybridMultilevel"/>
    <w:tmpl w:val="A98CDF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7">
    <w:nsid w:val="38694DF9"/>
    <w:multiLevelType w:val="hybridMultilevel"/>
    <w:tmpl w:val="387428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8">
    <w:nsid w:val="38B53CAD"/>
    <w:multiLevelType w:val="hybridMultilevel"/>
    <w:tmpl w:val="0BA062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9">
    <w:nsid w:val="38BD7D01"/>
    <w:multiLevelType w:val="hybridMultilevel"/>
    <w:tmpl w:val="BCE671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0">
    <w:nsid w:val="38C107F2"/>
    <w:multiLevelType w:val="hybridMultilevel"/>
    <w:tmpl w:val="F37EDC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1">
    <w:nsid w:val="392178E4"/>
    <w:multiLevelType w:val="hybridMultilevel"/>
    <w:tmpl w:val="465453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2">
    <w:nsid w:val="393E491F"/>
    <w:multiLevelType w:val="hybridMultilevel"/>
    <w:tmpl w:val="F4A85EC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3">
    <w:nsid w:val="39966268"/>
    <w:multiLevelType w:val="hybridMultilevel"/>
    <w:tmpl w:val="E24E4F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399D70D0"/>
    <w:multiLevelType w:val="hybridMultilevel"/>
    <w:tmpl w:val="38E622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5">
    <w:nsid w:val="39A77D1F"/>
    <w:multiLevelType w:val="hybridMultilevel"/>
    <w:tmpl w:val="EFF67AC8"/>
    <w:lvl w:ilvl="0" w:tplc="823A53E6">
      <w:start w:val="1"/>
      <w:numFmt w:val="bullet"/>
      <w:lvlText w:val=""/>
      <w:lvlJc w:val="left"/>
      <w:pPr>
        <w:ind w:left="720" w:hanging="360"/>
      </w:pPr>
      <w:rPr>
        <w:rFonts w:ascii="Symbol" w:hAnsi="Symbol" w:hint="default"/>
        <w:color w:val="auto"/>
      </w:rPr>
    </w:lvl>
    <w:lvl w:ilvl="1" w:tplc="823A53E6">
      <w:start w:val="1"/>
      <w:numFmt w:val="bullet"/>
      <w:lvlText w:val=""/>
      <w:lvlJc w:val="left"/>
      <w:pPr>
        <w:ind w:left="1440" w:hanging="360"/>
      </w:pPr>
      <w:rPr>
        <w:rFonts w:ascii="Symbol" w:hAnsi="Symbol"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39A818F3"/>
    <w:multiLevelType w:val="hybridMultilevel"/>
    <w:tmpl w:val="92C2CB04"/>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7">
    <w:nsid w:val="39B45C14"/>
    <w:multiLevelType w:val="hybridMultilevel"/>
    <w:tmpl w:val="5F7A59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3A4D4A20"/>
    <w:multiLevelType w:val="hybridMultilevel"/>
    <w:tmpl w:val="D2604E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9">
    <w:nsid w:val="3A4F2CCC"/>
    <w:multiLevelType w:val="hybridMultilevel"/>
    <w:tmpl w:val="DCB4A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3A5A550E"/>
    <w:multiLevelType w:val="hybridMultilevel"/>
    <w:tmpl w:val="8C4250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1">
    <w:nsid w:val="3A772855"/>
    <w:multiLevelType w:val="hybridMultilevel"/>
    <w:tmpl w:val="113C73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2">
    <w:nsid w:val="3A867007"/>
    <w:multiLevelType w:val="hybridMultilevel"/>
    <w:tmpl w:val="1520BB84"/>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3">
    <w:nsid w:val="3AF91BB6"/>
    <w:multiLevelType w:val="hybridMultilevel"/>
    <w:tmpl w:val="A5EAA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3B4744B4"/>
    <w:multiLevelType w:val="hybridMultilevel"/>
    <w:tmpl w:val="DDFA5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3B474632"/>
    <w:multiLevelType w:val="hybridMultilevel"/>
    <w:tmpl w:val="80B04ACC"/>
    <w:lvl w:ilvl="0" w:tplc="9E14FB0C">
      <w:numFmt w:val="bullet"/>
      <w:lvlText w:val="—"/>
      <w:lvlJc w:val="left"/>
      <w:pPr>
        <w:ind w:left="720" w:hanging="360"/>
      </w:pPr>
      <w:rPr>
        <w:rFonts w:ascii="Times New Roman" w:eastAsia="Times New Roman" w:hAnsi="Times New Roman" w:cs="Times New Roman" w:hint="default"/>
        <w:color w:val="221F1F"/>
        <w:w w:val="95"/>
        <w:sz w:val="20"/>
        <w:szCs w:val="20"/>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3B6E33B0"/>
    <w:multiLevelType w:val="hybridMultilevel"/>
    <w:tmpl w:val="374816E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3B7B23EA"/>
    <w:multiLevelType w:val="hybridMultilevel"/>
    <w:tmpl w:val="E5325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3B817312"/>
    <w:multiLevelType w:val="hybridMultilevel"/>
    <w:tmpl w:val="992A4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3B8C2C4B"/>
    <w:multiLevelType w:val="hybridMultilevel"/>
    <w:tmpl w:val="FF88CD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0">
    <w:nsid w:val="3BE6264E"/>
    <w:multiLevelType w:val="hybridMultilevel"/>
    <w:tmpl w:val="D22EB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3BED35B4"/>
    <w:multiLevelType w:val="hybridMultilevel"/>
    <w:tmpl w:val="D2AEE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3C44335C"/>
    <w:multiLevelType w:val="hybridMultilevel"/>
    <w:tmpl w:val="17C093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3C5A0A00"/>
    <w:multiLevelType w:val="hybridMultilevel"/>
    <w:tmpl w:val="2D6A99AA"/>
    <w:lvl w:ilvl="0" w:tplc="40E4E3A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4">
    <w:nsid w:val="3C7C2133"/>
    <w:multiLevelType w:val="hybridMultilevel"/>
    <w:tmpl w:val="64F476FE"/>
    <w:lvl w:ilvl="0" w:tplc="B6E61AC6">
      <w:start w:val="1"/>
      <w:numFmt w:val="decimal"/>
      <w:pStyle w:val="a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5">
    <w:nsid w:val="3CA66FBE"/>
    <w:multiLevelType w:val="hybridMultilevel"/>
    <w:tmpl w:val="2556C0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3CC469C4"/>
    <w:multiLevelType w:val="hybridMultilevel"/>
    <w:tmpl w:val="B016B7D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7">
    <w:nsid w:val="3D2E54AE"/>
    <w:multiLevelType w:val="hybridMultilevel"/>
    <w:tmpl w:val="CC16EE1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8">
    <w:nsid w:val="3D3150D3"/>
    <w:multiLevelType w:val="multilevel"/>
    <w:tmpl w:val="D4E4B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nsid w:val="3DBD40D7"/>
    <w:multiLevelType w:val="hybridMultilevel"/>
    <w:tmpl w:val="5A447F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3DC04135"/>
    <w:multiLevelType w:val="hybridMultilevel"/>
    <w:tmpl w:val="AD94B3AE"/>
    <w:lvl w:ilvl="0" w:tplc="04190001">
      <w:start w:val="1"/>
      <w:numFmt w:val="bullet"/>
      <w:lvlText w:val=""/>
      <w:lvlJc w:val="left"/>
      <w:pPr>
        <w:ind w:left="1174" w:hanging="360"/>
      </w:pPr>
      <w:rPr>
        <w:rFonts w:ascii="Symbol" w:hAnsi="Symbol" w:hint="default"/>
      </w:rPr>
    </w:lvl>
    <w:lvl w:ilvl="1" w:tplc="823A53E6">
      <w:start w:val="1"/>
      <w:numFmt w:val="bullet"/>
      <w:lvlText w:val=""/>
      <w:lvlJc w:val="left"/>
      <w:pPr>
        <w:ind w:left="1894" w:hanging="360"/>
      </w:pPr>
      <w:rPr>
        <w:rFonts w:ascii="Symbol" w:hAnsi="Symbol" w:hint="default"/>
        <w:color w:val="auto"/>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91">
    <w:nsid w:val="3DEF27AF"/>
    <w:multiLevelType w:val="hybridMultilevel"/>
    <w:tmpl w:val="51C0A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3E021FF8"/>
    <w:multiLevelType w:val="multilevel"/>
    <w:tmpl w:val="64569FD8"/>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3">
    <w:nsid w:val="3E044F30"/>
    <w:multiLevelType w:val="hybridMultilevel"/>
    <w:tmpl w:val="1B6A2FD6"/>
    <w:lvl w:ilvl="0" w:tplc="04190001">
      <w:start w:val="1"/>
      <w:numFmt w:val="bullet"/>
      <w:lvlText w:val=""/>
      <w:lvlJc w:val="left"/>
      <w:pPr>
        <w:ind w:left="1557" w:hanging="360"/>
      </w:pPr>
      <w:rPr>
        <w:rFonts w:ascii="Symbol" w:hAnsi="Symbol" w:hint="default"/>
      </w:rPr>
    </w:lvl>
    <w:lvl w:ilvl="1" w:tplc="04190003" w:tentative="1">
      <w:start w:val="1"/>
      <w:numFmt w:val="bullet"/>
      <w:lvlText w:val="o"/>
      <w:lvlJc w:val="left"/>
      <w:pPr>
        <w:ind w:left="2277" w:hanging="360"/>
      </w:pPr>
      <w:rPr>
        <w:rFonts w:ascii="Courier New" w:hAnsi="Courier New" w:cs="Courier New" w:hint="default"/>
      </w:rPr>
    </w:lvl>
    <w:lvl w:ilvl="2" w:tplc="04190005" w:tentative="1">
      <w:start w:val="1"/>
      <w:numFmt w:val="bullet"/>
      <w:lvlText w:val=""/>
      <w:lvlJc w:val="left"/>
      <w:pPr>
        <w:ind w:left="2997" w:hanging="360"/>
      </w:pPr>
      <w:rPr>
        <w:rFonts w:ascii="Wingdings" w:hAnsi="Wingdings" w:hint="default"/>
      </w:rPr>
    </w:lvl>
    <w:lvl w:ilvl="3" w:tplc="04190001" w:tentative="1">
      <w:start w:val="1"/>
      <w:numFmt w:val="bullet"/>
      <w:lvlText w:val=""/>
      <w:lvlJc w:val="left"/>
      <w:pPr>
        <w:ind w:left="3717" w:hanging="360"/>
      </w:pPr>
      <w:rPr>
        <w:rFonts w:ascii="Symbol" w:hAnsi="Symbol" w:hint="default"/>
      </w:rPr>
    </w:lvl>
    <w:lvl w:ilvl="4" w:tplc="04190003" w:tentative="1">
      <w:start w:val="1"/>
      <w:numFmt w:val="bullet"/>
      <w:lvlText w:val="o"/>
      <w:lvlJc w:val="left"/>
      <w:pPr>
        <w:ind w:left="4437" w:hanging="360"/>
      </w:pPr>
      <w:rPr>
        <w:rFonts w:ascii="Courier New" w:hAnsi="Courier New" w:cs="Courier New" w:hint="default"/>
      </w:rPr>
    </w:lvl>
    <w:lvl w:ilvl="5" w:tplc="04190005" w:tentative="1">
      <w:start w:val="1"/>
      <w:numFmt w:val="bullet"/>
      <w:lvlText w:val=""/>
      <w:lvlJc w:val="left"/>
      <w:pPr>
        <w:ind w:left="5157" w:hanging="360"/>
      </w:pPr>
      <w:rPr>
        <w:rFonts w:ascii="Wingdings" w:hAnsi="Wingdings" w:hint="default"/>
      </w:rPr>
    </w:lvl>
    <w:lvl w:ilvl="6" w:tplc="04190001" w:tentative="1">
      <w:start w:val="1"/>
      <w:numFmt w:val="bullet"/>
      <w:lvlText w:val=""/>
      <w:lvlJc w:val="left"/>
      <w:pPr>
        <w:ind w:left="5877" w:hanging="360"/>
      </w:pPr>
      <w:rPr>
        <w:rFonts w:ascii="Symbol" w:hAnsi="Symbol" w:hint="default"/>
      </w:rPr>
    </w:lvl>
    <w:lvl w:ilvl="7" w:tplc="04190003" w:tentative="1">
      <w:start w:val="1"/>
      <w:numFmt w:val="bullet"/>
      <w:lvlText w:val="o"/>
      <w:lvlJc w:val="left"/>
      <w:pPr>
        <w:ind w:left="6597" w:hanging="360"/>
      </w:pPr>
      <w:rPr>
        <w:rFonts w:ascii="Courier New" w:hAnsi="Courier New" w:cs="Courier New" w:hint="default"/>
      </w:rPr>
    </w:lvl>
    <w:lvl w:ilvl="8" w:tplc="04190005" w:tentative="1">
      <w:start w:val="1"/>
      <w:numFmt w:val="bullet"/>
      <w:lvlText w:val=""/>
      <w:lvlJc w:val="left"/>
      <w:pPr>
        <w:ind w:left="7317" w:hanging="360"/>
      </w:pPr>
      <w:rPr>
        <w:rFonts w:ascii="Wingdings" w:hAnsi="Wingdings" w:hint="default"/>
      </w:rPr>
    </w:lvl>
  </w:abstractNum>
  <w:abstractNum w:abstractNumId="294">
    <w:nsid w:val="3E045841"/>
    <w:multiLevelType w:val="hybridMultilevel"/>
    <w:tmpl w:val="0442A78C"/>
    <w:lvl w:ilvl="0" w:tplc="0419000D">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95">
    <w:nsid w:val="3E0F0D5F"/>
    <w:multiLevelType w:val="hybridMultilevel"/>
    <w:tmpl w:val="B9A0D9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3E41176B"/>
    <w:multiLevelType w:val="hybridMultilevel"/>
    <w:tmpl w:val="2AE4E52C"/>
    <w:lvl w:ilvl="0" w:tplc="7C88FFC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3E6430D1"/>
    <w:multiLevelType w:val="hybridMultilevel"/>
    <w:tmpl w:val="E2B6E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3F1C6323"/>
    <w:multiLevelType w:val="hybridMultilevel"/>
    <w:tmpl w:val="2848DB6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9">
    <w:nsid w:val="3F2521B4"/>
    <w:multiLevelType w:val="hybridMultilevel"/>
    <w:tmpl w:val="1C2E83F8"/>
    <w:lvl w:ilvl="0" w:tplc="9E14FB0C">
      <w:numFmt w:val="bullet"/>
      <w:lvlText w:val="—"/>
      <w:lvlJc w:val="left"/>
      <w:pPr>
        <w:ind w:left="1146" w:hanging="360"/>
      </w:pPr>
      <w:rPr>
        <w:rFonts w:ascii="Times New Roman" w:eastAsia="Times New Roman" w:hAnsi="Times New Roman" w:cs="Times New Roman" w:hint="default"/>
        <w:color w:val="221F1F"/>
        <w:w w:val="95"/>
        <w:sz w:val="20"/>
        <w:szCs w:val="20"/>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0">
    <w:nsid w:val="3F875673"/>
    <w:multiLevelType w:val="multilevel"/>
    <w:tmpl w:val="60AC0E1A"/>
    <w:styleLink w:val="WW8Num124"/>
    <w:lvl w:ilvl="0">
      <w:numFmt w:val="bullet"/>
      <w:lvlText w:val="–"/>
      <w:lvlJc w:val="left"/>
      <w:rPr>
        <w:rFonts w:ascii="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01">
    <w:nsid w:val="3FCC3113"/>
    <w:multiLevelType w:val="multilevel"/>
    <w:tmpl w:val="AA24C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nsid w:val="40274B54"/>
    <w:multiLevelType w:val="hybridMultilevel"/>
    <w:tmpl w:val="4DC85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40343965"/>
    <w:multiLevelType w:val="hybridMultilevel"/>
    <w:tmpl w:val="2F8A39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40345644"/>
    <w:multiLevelType w:val="hybridMultilevel"/>
    <w:tmpl w:val="56CC6132"/>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5">
    <w:nsid w:val="40984BA6"/>
    <w:multiLevelType w:val="hybridMultilevel"/>
    <w:tmpl w:val="D876AB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41B74D40"/>
    <w:multiLevelType w:val="hybridMultilevel"/>
    <w:tmpl w:val="8C54D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41C317DC"/>
    <w:multiLevelType w:val="hybridMultilevel"/>
    <w:tmpl w:val="1B981B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8">
    <w:nsid w:val="41DE34AC"/>
    <w:multiLevelType w:val="hybridMultilevel"/>
    <w:tmpl w:val="CD5CDEE8"/>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309">
    <w:nsid w:val="41EF3DEA"/>
    <w:multiLevelType w:val="hybridMultilevel"/>
    <w:tmpl w:val="5F3ABE58"/>
    <w:lvl w:ilvl="0" w:tplc="EBCA32F6">
      <w:start w:val="1"/>
      <w:numFmt w:val="decimal"/>
      <w:lvlText w:val="%1."/>
      <w:lvlJc w:val="left"/>
      <w:pPr>
        <w:ind w:left="4330" w:hanging="360"/>
      </w:pPr>
      <w:rPr>
        <w:rFonts w:hint="default"/>
      </w:rPr>
    </w:lvl>
    <w:lvl w:ilvl="1" w:tplc="04190019" w:tentative="1">
      <w:start w:val="1"/>
      <w:numFmt w:val="lowerLetter"/>
      <w:lvlText w:val="%2."/>
      <w:lvlJc w:val="left"/>
      <w:pPr>
        <w:ind w:left="5050" w:hanging="360"/>
      </w:pPr>
    </w:lvl>
    <w:lvl w:ilvl="2" w:tplc="0419001B" w:tentative="1">
      <w:start w:val="1"/>
      <w:numFmt w:val="lowerRoman"/>
      <w:lvlText w:val="%3."/>
      <w:lvlJc w:val="right"/>
      <w:pPr>
        <w:ind w:left="5770" w:hanging="180"/>
      </w:pPr>
    </w:lvl>
    <w:lvl w:ilvl="3" w:tplc="0419000F" w:tentative="1">
      <w:start w:val="1"/>
      <w:numFmt w:val="decimal"/>
      <w:lvlText w:val="%4."/>
      <w:lvlJc w:val="left"/>
      <w:pPr>
        <w:ind w:left="6490" w:hanging="360"/>
      </w:pPr>
    </w:lvl>
    <w:lvl w:ilvl="4" w:tplc="04190019" w:tentative="1">
      <w:start w:val="1"/>
      <w:numFmt w:val="lowerLetter"/>
      <w:lvlText w:val="%5."/>
      <w:lvlJc w:val="left"/>
      <w:pPr>
        <w:ind w:left="7210" w:hanging="360"/>
      </w:pPr>
    </w:lvl>
    <w:lvl w:ilvl="5" w:tplc="0419001B" w:tentative="1">
      <w:start w:val="1"/>
      <w:numFmt w:val="lowerRoman"/>
      <w:lvlText w:val="%6."/>
      <w:lvlJc w:val="right"/>
      <w:pPr>
        <w:ind w:left="7930" w:hanging="180"/>
      </w:pPr>
    </w:lvl>
    <w:lvl w:ilvl="6" w:tplc="0419000F" w:tentative="1">
      <w:start w:val="1"/>
      <w:numFmt w:val="decimal"/>
      <w:lvlText w:val="%7."/>
      <w:lvlJc w:val="left"/>
      <w:pPr>
        <w:ind w:left="8650" w:hanging="360"/>
      </w:pPr>
    </w:lvl>
    <w:lvl w:ilvl="7" w:tplc="04190019" w:tentative="1">
      <w:start w:val="1"/>
      <w:numFmt w:val="lowerLetter"/>
      <w:lvlText w:val="%8."/>
      <w:lvlJc w:val="left"/>
      <w:pPr>
        <w:ind w:left="9370" w:hanging="360"/>
      </w:pPr>
    </w:lvl>
    <w:lvl w:ilvl="8" w:tplc="0419001B" w:tentative="1">
      <w:start w:val="1"/>
      <w:numFmt w:val="lowerRoman"/>
      <w:lvlText w:val="%9."/>
      <w:lvlJc w:val="right"/>
      <w:pPr>
        <w:ind w:left="10090" w:hanging="180"/>
      </w:pPr>
    </w:lvl>
  </w:abstractNum>
  <w:abstractNum w:abstractNumId="310">
    <w:nsid w:val="421D2334"/>
    <w:multiLevelType w:val="hybridMultilevel"/>
    <w:tmpl w:val="6D9444D6"/>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11">
    <w:nsid w:val="42310538"/>
    <w:multiLevelType w:val="hybridMultilevel"/>
    <w:tmpl w:val="F02EAFEC"/>
    <w:lvl w:ilvl="0" w:tplc="9E14FB0C">
      <w:numFmt w:val="bullet"/>
      <w:lvlText w:val="—"/>
      <w:lvlJc w:val="left"/>
      <w:pPr>
        <w:ind w:left="1789" w:hanging="360"/>
      </w:pPr>
      <w:rPr>
        <w:rFonts w:ascii="Times New Roman" w:eastAsia="Times New Roman" w:hAnsi="Times New Roman" w:cs="Times New Roman" w:hint="default"/>
        <w:color w:val="221F1F"/>
        <w:w w:val="95"/>
        <w:sz w:val="20"/>
        <w:szCs w:val="20"/>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12">
    <w:nsid w:val="42667407"/>
    <w:multiLevelType w:val="hybridMultilevel"/>
    <w:tmpl w:val="18EEB7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3">
    <w:nsid w:val="42D5182F"/>
    <w:multiLevelType w:val="multilevel"/>
    <w:tmpl w:val="FC32A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nsid w:val="43AA16A0"/>
    <w:multiLevelType w:val="multilevel"/>
    <w:tmpl w:val="7DE4F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nsid w:val="44216B93"/>
    <w:multiLevelType w:val="hybridMultilevel"/>
    <w:tmpl w:val="83BEAD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6">
    <w:nsid w:val="44327335"/>
    <w:multiLevelType w:val="hybridMultilevel"/>
    <w:tmpl w:val="02CE091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7">
    <w:nsid w:val="452973C5"/>
    <w:multiLevelType w:val="hybridMultilevel"/>
    <w:tmpl w:val="513862C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8">
    <w:nsid w:val="45982550"/>
    <w:multiLevelType w:val="hybridMultilevel"/>
    <w:tmpl w:val="527011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45A47260"/>
    <w:multiLevelType w:val="multilevel"/>
    <w:tmpl w:val="2B4EA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nsid w:val="45B57201"/>
    <w:multiLevelType w:val="hybridMultilevel"/>
    <w:tmpl w:val="C714DCC4"/>
    <w:lvl w:ilvl="0" w:tplc="7C88FFC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45DB1758"/>
    <w:multiLevelType w:val="hybridMultilevel"/>
    <w:tmpl w:val="F1D898B2"/>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322">
    <w:nsid w:val="461B427A"/>
    <w:multiLevelType w:val="hybridMultilevel"/>
    <w:tmpl w:val="F10263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3">
    <w:nsid w:val="468821FD"/>
    <w:multiLevelType w:val="hybridMultilevel"/>
    <w:tmpl w:val="9C642AA6"/>
    <w:lvl w:ilvl="0" w:tplc="3BEAD834">
      <w:start w:val="1"/>
      <w:numFmt w:val="bullet"/>
      <w:lvlText w:val=""/>
      <w:lvlJc w:val="left"/>
      <w:pPr>
        <w:ind w:left="1429" w:hanging="360"/>
      </w:pPr>
      <w:rPr>
        <w:rFonts w:ascii="Symbol"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4">
    <w:nsid w:val="46A91305"/>
    <w:multiLevelType w:val="hybridMultilevel"/>
    <w:tmpl w:val="CEFC3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46BA00EA"/>
    <w:multiLevelType w:val="hybridMultilevel"/>
    <w:tmpl w:val="AF26D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46DB129F"/>
    <w:multiLevelType w:val="hybridMultilevel"/>
    <w:tmpl w:val="A51EF8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46EB705F"/>
    <w:multiLevelType w:val="hybridMultilevel"/>
    <w:tmpl w:val="9CF6EFB0"/>
    <w:lvl w:ilvl="0" w:tplc="DBD64800">
      <w:numFmt w:val="bullet"/>
      <w:lvlText w:val="—"/>
      <w:lvlJc w:val="left"/>
      <w:pPr>
        <w:ind w:left="780" w:hanging="360"/>
      </w:pPr>
      <w:rPr>
        <w:rFonts w:ascii="PMingLiU" w:eastAsia="PMingLiU" w:hAnsi="PMingLiU" w:cs="PMingLiU" w:hint="default"/>
        <w:color w:val="221F1F"/>
        <w:w w:val="95"/>
        <w:sz w:val="20"/>
        <w:szCs w:val="20"/>
        <w:lang w:val="ru-RU" w:eastAsia="en-US" w:bidi="ar-SA"/>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28">
    <w:nsid w:val="47084D83"/>
    <w:multiLevelType w:val="hybridMultilevel"/>
    <w:tmpl w:val="A60EFD0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9">
    <w:nsid w:val="47460864"/>
    <w:multiLevelType w:val="multilevel"/>
    <w:tmpl w:val="3D182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nsid w:val="479B3769"/>
    <w:multiLevelType w:val="multilevel"/>
    <w:tmpl w:val="68C6E56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1">
    <w:nsid w:val="481D3340"/>
    <w:multiLevelType w:val="hybridMultilevel"/>
    <w:tmpl w:val="9F3079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482A3A42"/>
    <w:multiLevelType w:val="multilevel"/>
    <w:tmpl w:val="505664AC"/>
    <w:lvl w:ilvl="0">
      <w:numFmt w:val="bullet"/>
      <w:lvlText w:val="—"/>
      <w:lvlJc w:val="left"/>
      <w:pPr>
        <w:tabs>
          <w:tab w:val="num" w:pos="720"/>
        </w:tabs>
        <w:ind w:left="720" w:hanging="360"/>
      </w:pPr>
      <w:rPr>
        <w:rFonts w:ascii="Times New Roman" w:eastAsia="Times New Roman" w:hAnsi="Times New Roman" w:cs="Times New Roman" w:hint="default"/>
        <w:color w:val="221F1F"/>
        <w:w w:val="95"/>
        <w:sz w:val="20"/>
        <w:szCs w:val="20"/>
      </w:rPr>
    </w:lvl>
    <w:lvl w:ilvl="1">
      <w:start w:val="1"/>
      <w:numFmt w:val="decimal"/>
      <w:lvlText w:val="%2)"/>
      <w:lvlJc w:val="left"/>
      <w:pPr>
        <w:ind w:left="2205" w:hanging="1125"/>
      </w:pPr>
      <w:rPr>
        <w:rFonts w:hint="default"/>
      </w:rPr>
    </w:lvl>
    <w:lvl w:ilvl="2">
      <w:start w:val="2"/>
      <w:numFmt w:val="decimal"/>
      <w:lvlText w:val="%3...."/>
      <w:lvlJc w:val="left"/>
      <w:pPr>
        <w:ind w:left="2880" w:hanging="1080"/>
      </w:pPr>
      <w:rPr>
        <w:rFonts w:eastAsia="Lucida Sans Unicode" w:hint="default"/>
        <w:sz w:val="24"/>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nsid w:val="482C7C58"/>
    <w:multiLevelType w:val="hybridMultilevel"/>
    <w:tmpl w:val="406CC2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482E46DD"/>
    <w:multiLevelType w:val="hybridMultilevel"/>
    <w:tmpl w:val="8BDAB5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49544EE4"/>
    <w:multiLevelType w:val="hybridMultilevel"/>
    <w:tmpl w:val="73B2EC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6">
    <w:nsid w:val="498255A1"/>
    <w:multiLevelType w:val="hybridMultilevel"/>
    <w:tmpl w:val="3CAE3314"/>
    <w:lvl w:ilvl="0" w:tplc="823A53E6">
      <w:start w:val="1"/>
      <w:numFmt w:val="bullet"/>
      <w:lvlText w:val=""/>
      <w:lvlJc w:val="left"/>
      <w:pPr>
        <w:ind w:left="2254" w:hanging="360"/>
      </w:pPr>
      <w:rPr>
        <w:rFonts w:ascii="Symbol" w:hAnsi="Symbol" w:hint="default"/>
        <w:color w:val="auto"/>
      </w:rPr>
    </w:lvl>
    <w:lvl w:ilvl="1" w:tplc="04190003" w:tentative="1">
      <w:start w:val="1"/>
      <w:numFmt w:val="bullet"/>
      <w:lvlText w:val="o"/>
      <w:lvlJc w:val="left"/>
      <w:pPr>
        <w:ind w:left="2974" w:hanging="360"/>
      </w:pPr>
      <w:rPr>
        <w:rFonts w:ascii="Courier New" w:hAnsi="Courier New" w:cs="Courier New" w:hint="default"/>
      </w:rPr>
    </w:lvl>
    <w:lvl w:ilvl="2" w:tplc="04190005" w:tentative="1">
      <w:start w:val="1"/>
      <w:numFmt w:val="bullet"/>
      <w:lvlText w:val=""/>
      <w:lvlJc w:val="left"/>
      <w:pPr>
        <w:ind w:left="3694" w:hanging="360"/>
      </w:pPr>
      <w:rPr>
        <w:rFonts w:ascii="Wingdings" w:hAnsi="Wingdings" w:hint="default"/>
      </w:rPr>
    </w:lvl>
    <w:lvl w:ilvl="3" w:tplc="04190001" w:tentative="1">
      <w:start w:val="1"/>
      <w:numFmt w:val="bullet"/>
      <w:lvlText w:val=""/>
      <w:lvlJc w:val="left"/>
      <w:pPr>
        <w:ind w:left="4414" w:hanging="360"/>
      </w:pPr>
      <w:rPr>
        <w:rFonts w:ascii="Symbol" w:hAnsi="Symbol" w:hint="default"/>
      </w:rPr>
    </w:lvl>
    <w:lvl w:ilvl="4" w:tplc="04190003" w:tentative="1">
      <w:start w:val="1"/>
      <w:numFmt w:val="bullet"/>
      <w:lvlText w:val="o"/>
      <w:lvlJc w:val="left"/>
      <w:pPr>
        <w:ind w:left="5134" w:hanging="360"/>
      </w:pPr>
      <w:rPr>
        <w:rFonts w:ascii="Courier New" w:hAnsi="Courier New" w:cs="Courier New" w:hint="default"/>
      </w:rPr>
    </w:lvl>
    <w:lvl w:ilvl="5" w:tplc="04190005" w:tentative="1">
      <w:start w:val="1"/>
      <w:numFmt w:val="bullet"/>
      <w:lvlText w:val=""/>
      <w:lvlJc w:val="left"/>
      <w:pPr>
        <w:ind w:left="5854" w:hanging="360"/>
      </w:pPr>
      <w:rPr>
        <w:rFonts w:ascii="Wingdings" w:hAnsi="Wingdings" w:hint="default"/>
      </w:rPr>
    </w:lvl>
    <w:lvl w:ilvl="6" w:tplc="04190001" w:tentative="1">
      <w:start w:val="1"/>
      <w:numFmt w:val="bullet"/>
      <w:lvlText w:val=""/>
      <w:lvlJc w:val="left"/>
      <w:pPr>
        <w:ind w:left="6574" w:hanging="360"/>
      </w:pPr>
      <w:rPr>
        <w:rFonts w:ascii="Symbol" w:hAnsi="Symbol" w:hint="default"/>
      </w:rPr>
    </w:lvl>
    <w:lvl w:ilvl="7" w:tplc="04190003" w:tentative="1">
      <w:start w:val="1"/>
      <w:numFmt w:val="bullet"/>
      <w:lvlText w:val="o"/>
      <w:lvlJc w:val="left"/>
      <w:pPr>
        <w:ind w:left="7294" w:hanging="360"/>
      </w:pPr>
      <w:rPr>
        <w:rFonts w:ascii="Courier New" w:hAnsi="Courier New" w:cs="Courier New" w:hint="default"/>
      </w:rPr>
    </w:lvl>
    <w:lvl w:ilvl="8" w:tplc="04190005" w:tentative="1">
      <w:start w:val="1"/>
      <w:numFmt w:val="bullet"/>
      <w:lvlText w:val=""/>
      <w:lvlJc w:val="left"/>
      <w:pPr>
        <w:ind w:left="8014" w:hanging="360"/>
      </w:pPr>
      <w:rPr>
        <w:rFonts w:ascii="Wingdings" w:hAnsi="Wingdings" w:hint="default"/>
      </w:rPr>
    </w:lvl>
  </w:abstractNum>
  <w:abstractNum w:abstractNumId="337">
    <w:nsid w:val="49D822CE"/>
    <w:multiLevelType w:val="hybridMultilevel"/>
    <w:tmpl w:val="BE22A8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8">
    <w:nsid w:val="4A001C79"/>
    <w:multiLevelType w:val="multilevel"/>
    <w:tmpl w:val="2D2C6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nsid w:val="4A251FCF"/>
    <w:multiLevelType w:val="hybridMultilevel"/>
    <w:tmpl w:val="DD78D16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40">
    <w:nsid w:val="4A346608"/>
    <w:multiLevelType w:val="hybridMultilevel"/>
    <w:tmpl w:val="2462131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41">
    <w:nsid w:val="4A9A395D"/>
    <w:multiLevelType w:val="hybridMultilevel"/>
    <w:tmpl w:val="E1529B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4A9C08A2"/>
    <w:multiLevelType w:val="hybridMultilevel"/>
    <w:tmpl w:val="BCAA52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4AB25856"/>
    <w:multiLevelType w:val="hybridMultilevel"/>
    <w:tmpl w:val="492811F4"/>
    <w:lvl w:ilvl="0" w:tplc="9E14FB0C">
      <w:numFmt w:val="bullet"/>
      <w:lvlText w:val="—"/>
      <w:lvlJc w:val="left"/>
      <w:pPr>
        <w:ind w:left="720" w:hanging="360"/>
      </w:pPr>
      <w:rPr>
        <w:rFonts w:ascii="Times New Roman" w:eastAsia="Times New Roman" w:hAnsi="Times New Roman" w:cs="Times New Roman" w:hint="default"/>
        <w:color w:val="221F1F"/>
        <w:w w:val="95"/>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4ACA6520"/>
    <w:multiLevelType w:val="hybridMultilevel"/>
    <w:tmpl w:val="7B8AE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4AFF6674"/>
    <w:multiLevelType w:val="hybridMultilevel"/>
    <w:tmpl w:val="84A671C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46">
    <w:nsid w:val="4B0A7AB9"/>
    <w:multiLevelType w:val="hybridMultilevel"/>
    <w:tmpl w:val="D830360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4B153676"/>
    <w:multiLevelType w:val="hybridMultilevel"/>
    <w:tmpl w:val="2886F9DC"/>
    <w:lvl w:ilvl="0" w:tplc="9E14FB0C">
      <w:numFmt w:val="bullet"/>
      <w:lvlText w:val="—"/>
      <w:lvlJc w:val="left"/>
      <w:pPr>
        <w:ind w:left="720" w:hanging="360"/>
      </w:pPr>
      <w:rPr>
        <w:rFonts w:ascii="Times New Roman" w:eastAsia="Times New Roman" w:hAnsi="Times New Roman" w:cs="Times New Roman" w:hint="default"/>
        <w:color w:val="221F1F"/>
        <w:w w:val="95"/>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4B567749"/>
    <w:multiLevelType w:val="hybridMultilevel"/>
    <w:tmpl w:val="FDF40BB2"/>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49">
    <w:nsid w:val="4B6940DB"/>
    <w:multiLevelType w:val="hybridMultilevel"/>
    <w:tmpl w:val="C764CD2E"/>
    <w:lvl w:ilvl="0" w:tplc="9E14FB0C">
      <w:numFmt w:val="bullet"/>
      <w:lvlText w:val="—"/>
      <w:lvlJc w:val="left"/>
      <w:pPr>
        <w:ind w:left="720" w:hanging="360"/>
      </w:pPr>
      <w:rPr>
        <w:rFonts w:ascii="Times New Roman" w:eastAsia="Times New Roman" w:hAnsi="Times New Roman" w:cs="Times New Roman" w:hint="default"/>
        <w:color w:val="221F1F"/>
        <w:w w:val="95"/>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4B8E5A3A"/>
    <w:multiLevelType w:val="hybridMultilevel"/>
    <w:tmpl w:val="3350E0E4"/>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1">
    <w:nsid w:val="4BA9553D"/>
    <w:multiLevelType w:val="hybridMultilevel"/>
    <w:tmpl w:val="7A4E9622"/>
    <w:lvl w:ilvl="0" w:tplc="04190001">
      <w:start w:val="1"/>
      <w:numFmt w:val="bullet"/>
      <w:lvlText w:val=""/>
      <w:lvlJc w:val="left"/>
      <w:pPr>
        <w:ind w:left="720" w:hanging="360"/>
      </w:pPr>
      <w:rPr>
        <w:rFonts w:ascii="Symbol" w:hAnsi="Symbol" w:hint="default"/>
      </w:rPr>
    </w:lvl>
    <w:lvl w:ilvl="1" w:tplc="9E14FB0C">
      <w:numFmt w:val="bullet"/>
      <w:lvlText w:val="—"/>
      <w:lvlJc w:val="left"/>
      <w:pPr>
        <w:ind w:left="1440" w:hanging="360"/>
      </w:pPr>
      <w:rPr>
        <w:rFonts w:ascii="Times New Roman" w:eastAsia="Times New Roman" w:hAnsi="Times New Roman" w:cs="Times New Roman" w:hint="default"/>
        <w:color w:val="221F1F"/>
        <w:w w:val="95"/>
        <w:sz w:val="20"/>
        <w:szCs w:val="2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4CAC34C5"/>
    <w:multiLevelType w:val="hybridMultilevel"/>
    <w:tmpl w:val="3850D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4CCB4057"/>
    <w:multiLevelType w:val="hybridMultilevel"/>
    <w:tmpl w:val="26609274"/>
    <w:lvl w:ilvl="0" w:tplc="04190001">
      <w:start w:val="1"/>
      <w:numFmt w:val="bullet"/>
      <w:lvlText w:val=""/>
      <w:lvlJc w:val="left"/>
      <w:pPr>
        <w:ind w:left="1259" w:hanging="360"/>
      </w:pPr>
      <w:rPr>
        <w:rFonts w:ascii="Symbol" w:hAnsi="Symbol" w:hint="default"/>
      </w:rPr>
    </w:lvl>
    <w:lvl w:ilvl="1" w:tplc="04190003">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54">
    <w:nsid w:val="4D1A1ABD"/>
    <w:multiLevelType w:val="hybridMultilevel"/>
    <w:tmpl w:val="E66AFE18"/>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355">
    <w:nsid w:val="4DEB68F3"/>
    <w:multiLevelType w:val="hybridMultilevel"/>
    <w:tmpl w:val="EACAD1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6">
    <w:nsid w:val="4E4E468F"/>
    <w:multiLevelType w:val="hybridMultilevel"/>
    <w:tmpl w:val="3070B580"/>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7">
    <w:nsid w:val="4E5B4CE1"/>
    <w:multiLevelType w:val="multilevel"/>
    <w:tmpl w:val="FD287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nsid w:val="4EE14A09"/>
    <w:multiLevelType w:val="multilevel"/>
    <w:tmpl w:val="2B9686B6"/>
    <w:lvl w:ilvl="0">
      <w:start w:val="1"/>
      <w:numFmt w:val="bullet"/>
      <w:lvlText w:val=""/>
      <w:lvlJc w:val="left"/>
      <w:rPr>
        <w:rFonts w:ascii="Symbol" w:hAnsi="Symbol" w:hint="default"/>
        <w:b/>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59">
    <w:nsid w:val="4EFE2B8D"/>
    <w:multiLevelType w:val="hybridMultilevel"/>
    <w:tmpl w:val="FD0C6976"/>
    <w:styleLink w:val="4612"/>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360">
    <w:nsid w:val="4F8C0227"/>
    <w:multiLevelType w:val="hybridMultilevel"/>
    <w:tmpl w:val="7D44108C"/>
    <w:lvl w:ilvl="0" w:tplc="0419000F">
      <w:start w:val="1"/>
      <w:numFmt w:val="bullet"/>
      <w:lvlText w:val=""/>
      <w:lvlJc w:val="left"/>
      <w:pPr>
        <w:ind w:left="1174" w:hanging="360"/>
      </w:pPr>
      <w:rPr>
        <w:rFonts w:ascii="Symbol" w:hAnsi="Symbol" w:hint="default"/>
      </w:rPr>
    </w:lvl>
    <w:lvl w:ilvl="1" w:tplc="04190019" w:tentative="1">
      <w:start w:val="1"/>
      <w:numFmt w:val="bullet"/>
      <w:lvlText w:val="o"/>
      <w:lvlJc w:val="left"/>
      <w:pPr>
        <w:ind w:left="1894" w:hanging="360"/>
      </w:pPr>
      <w:rPr>
        <w:rFonts w:ascii="Courier New" w:hAnsi="Courier New" w:cs="Courier New" w:hint="default"/>
      </w:rPr>
    </w:lvl>
    <w:lvl w:ilvl="2" w:tplc="0419001B" w:tentative="1">
      <w:start w:val="1"/>
      <w:numFmt w:val="bullet"/>
      <w:lvlText w:val=""/>
      <w:lvlJc w:val="left"/>
      <w:pPr>
        <w:ind w:left="2614" w:hanging="360"/>
      </w:pPr>
      <w:rPr>
        <w:rFonts w:ascii="Wingdings" w:hAnsi="Wingdings" w:hint="default"/>
      </w:rPr>
    </w:lvl>
    <w:lvl w:ilvl="3" w:tplc="0419000F" w:tentative="1">
      <w:start w:val="1"/>
      <w:numFmt w:val="bullet"/>
      <w:lvlText w:val=""/>
      <w:lvlJc w:val="left"/>
      <w:pPr>
        <w:ind w:left="3334" w:hanging="360"/>
      </w:pPr>
      <w:rPr>
        <w:rFonts w:ascii="Symbol" w:hAnsi="Symbol" w:hint="default"/>
      </w:rPr>
    </w:lvl>
    <w:lvl w:ilvl="4" w:tplc="04190019" w:tentative="1">
      <w:start w:val="1"/>
      <w:numFmt w:val="bullet"/>
      <w:lvlText w:val="o"/>
      <w:lvlJc w:val="left"/>
      <w:pPr>
        <w:ind w:left="4054" w:hanging="360"/>
      </w:pPr>
      <w:rPr>
        <w:rFonts w:ascii="Courier New" w:hAnsi="Courier New" w:cs="Courier New" w:hint="default"/>
      </w:rPr>
    </w:lvl>
    <w:lvl w:ilvl="5" w:tplc="0419001B" w:tentative="1">
      <w:start w:val="1"/>
      <w:numFmt w:val="bullet"/>
      <w:lvlText w:val=""/>
      <w:lvlJc w:val="left"/>
      <w:pPr>
        <w:ind w:left="4774" w:hanging="360"/>
      </w:pPr>
      <w:rPr>
        <w:rFonts w:ascii="Wingdings" w:hAnsi="Wingdings" w:hint="default"/>
      </w:rPr>
    </w:lvl>
    <w:lvl w:ilvl="6" w:tplc="0419000F" w:tentative="1">
      <w:start w:val="1"/>
      <w:numFmt w:val="bullet"/>
      <w:lvlText w:val=""/>
      <w:lvlJc w:val="left"/>
      <w:pPr>
        <w:ind w:left="5494" w:hanging="360"/>
      </w:pPr>
      <w:rPr>
        <w:rFonts w:ascii="Symbol" w:hAnsi="Symbol" w:hint="default"/>
      </w:rPr>
    </w:lvl>
    <w:lvl w:ilvl="7" w:tplc="04190019" w:tentative="1">
      <w:start w:val="1"/>
      <w:numFmt w:val="bullet"/>
      <w:lvlText w:val="o"/>
      <w:lvlJc w:val="left"/>
      <w:pPr>
        <w:ind w:left="6214" w:hanging="360"/>
      </w:pPr>
      <w:rPr>
        <w:rFonts w:ascii="Courier New" w:hAnsi="Courier New" w:cs="Courier New" w:hint="default"/>
      </w:rPr>
    </w:lvl>
    <w:lvl w:ilvl="8" w:tplc="0419001B" w:tentative="1">
      <w:start w:val="1"/>
      <w:numFmt w:val="bullet"/>
      <w:lvlText w:val=""/>
      <w:lvlJc w:val="left"/>
      <w:pPr>
        <w:ind w:left="6934" w:hanging="360"/>
      </w:pPr>
      <w:rPr>
        <w:rFonts w:ascii="Wingdings" w:hAnsi="Wingdings" w:hint="default"/>
      </w:rPr>
    </w:lvl>
  </w:abstractNum>
  <w:abstractNum w:abstractNumId="361">
    <w:nsid w:val="4F9B3615"/>
    <w:multiLevelType w:val="hybridMultilevel"/>
    <w:tmpl w:val="09A2E8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2">
    <w:nsid w:val="4FE846B9"/>
    <w:multiLevelType w:val="hybridMultilevel"/>
    <w:tmpl w:val="DE9A3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50312EDB"/>
    <w:multiLevelType w:val="multilevel"/>
    <w:tmpl w:val="901AA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nsid w:val="50EA7112"/>
    <w:multiLevelType w:val="multilevel"/>
    <w:tmpl w:val="292CE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nsid w:val="51270716"/>
    <w:multiLevelType w:val="hybridMultilevel"/>
    <w:tmpl w:val="C394BA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514C27D8"/>
    <w:multiLevelType w:val="hybridMultilevel"/>
    <w:tmpl w:val="7C7637A4"/>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7">
    <w:nsid w:val="5159066D"/>
    <w:multiLevelType w:val="hybridMultilevel"/>
    <w:tmpl w:val="4C642274"/>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8">
    <w:nsid w:val="516D16A9"/>
    <w:multiLevelType w:val="hybridMultilevel"/>
    <w:tmpl w:val="2A66D48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9">
    <w:nsid w:val="517E04AA"/>
    <w:multiLevelType w:val="hybridMultilevel"/>
    <w:tmpl w:val="235E3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51A74762"/>
    <w:multiLevelType w:val="hybridMultilevel"/>
    <w:tmpl w:val="A4A02CE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52141ED2"/>
    <w:multiLevelType w:val="hybridMultilevel"/>
    <w:tmpl w:val="291209AA"/>
    <w:lvl w:ilvl="0" w:tplc="9E14FB0C">
      <w:numFmt w:val="bullet"/>
      <w:lvlText w:val="—"/>
      <w:lvlJc w:val="left"/>
      <w:pPr>
        <w:ind w:left="720" w:hanging="360"/>
      </w:pPr>
      <w:rPr>
        <w:rFonts w:ascii="Times New Roman" w:eastAsia="Times New Roman" w:hAnsi="Times New Roman" w:cs="Times New Roman" w:hint="default"/>
        <w:color w:val="221F1F"/>
        <w:w w:val="95"/>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52583342"/>
    <w:multiLevelType w:val="hybridMultilevel"/>
    <w:tmpl w:val="435EEB4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529C6766"/>
    <w:multiLevelType w:val="hybridMultilevel"/>
    <w:tmpl w:val="DC5C74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52B23DBD"/>
    <w:multiLevelType w:val="hybridMultilevel"/>
    <w:tmpl w:val="6D9E9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52B23FF9"/>
    <w:multiLevelType w:val="hybridMultilevel"/>
    <w:tmpl w:val="012E8AD6"/>
    <w:lvl w:ilvl="0" w:tplc="04190001">
      <w:start w:val="1"/>
      <w:numFmt w:val="bullet"/>
      <w:lvlText w:val=""/>
      <w:lvlJc w:val="left"/>
      <w:pPr>
        <w:ind w:left="1174" w:hanging="360"/>
      </w:pPr>
      <w:rPr>
        <w:rFonts w:ascii="Symbol" w:hAnsi="Symbol" w:hint="default"/>
      </w:rPr>
    </w:lvl>
    <w:lvl w:ilvl="1" w:tplc="04190001">
      <w:start w:val="1"/>
      <w:numFmt w:val="bullet"/>
      <w:lvlText w:val=""/>
      <w:lvlJc w:val="left"/>
      <w:pPr>
        <w:ind w:left="1894" w:hanging="360"/>
      </w:pPr>
      <w:rPr>
        <w:rFonts w:ascii="Symbol" w:hAnsi="Symbol"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76">
    <w:nsid w:val="52F26314"/>
    <w:multiLevelType w:val="hybridMultilevel"/>
    <w:tmpl w:val="6074DF0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7">
    <w:nsid w:val="53356FD9"/>
    <w:multiLevelType w:val="hybridMultilevel"/>
    <w:tmpl w:val="619CFA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8">
    <w:nsid w:val="534416DF"/>
    <w:multiLevelType w:val="hybridMultilevel"/>
    <w:tmpl w:val="3A6C98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9">
    <w:nsid w:val="53646F9F"/>
    <w:multiLevelType w:val="hybridMultilevel"/>
    <w:tmpl w:val="E0665286"/>
    <w:lvl w:ilvl="0" w:tplc="9E14FB0C">
      <w:numFmt w:val="bullet"/>
      <w:lvlText w:val="—"/>
      <w:lvlJc w:val="left"/>
      <w:pPr>
        <w:ind w:left="720" w:hanging="360"/>
      </w:pPr>
      <w:rPr>
        <w:rFonts w:ascii="Times New Roman" w:eastAsia="Times New Roman" w:hAnsi="Times New Roman" w:cs="Times New Roman" w:hint="default"/>
        <w:color w:val="221F1F"/>
        <w:w w:val="95"/>
        <w:sz w:val="20"/>
        <w:szCs w:val="2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nsid w:val="53675F6E"/>
    <w:multiLevelType w:val="hybridMultilevel"/>
    <w:tmpl w:val="74F0A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536D30F1"/>
    <w:multiLevelType w:val="hybridMultilevel"/>
    <w:tmpl w:val="9DCE7004"/>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82">
    <w:nsid w:val="53756631"/>
    <w:multiLevelType w:val="hybridMultilevel"/>
    <w:tmpl w:val="5B36C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53EE24DB"/>
    <w:multiLevelType w:val="hybridMultilevel"/>
    <w:tmpl w:val="FCD4D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54B730B4"/>
    <w:multiLevelType w:val="hybridMultilevel"/>
    <w:tmpl w:val="582AD044"/>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5">
    <w:nsid w:val="54F7455B"/>
    <w:multiLevelType w:val="hybridMultilevel"/>
    <w:tmpl w:val="ED428D3C"/>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6">
    <w:nsid w:val="550F621E"/>
    <w:multiLevelType w:val="hybridMultilevel"/>
    <w:tmpl w:val="C27829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7">
    <w:nsid w:val="5526686A"/>
    <w:multiLevelType w:val="hybridMultilevel"/>
    <w:tmpl w:val="FA5058D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8">
    <w:nsid w:val="55CD5051"/>
    <w:multiLevelType w:val="multilevel"/>
    <w:tmpl w:val="F796B7B6"/>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9">
    <w:nsid w:val="561F2292"/>
    <w:multiLevelType w:val="hybridMultilevel"/>
    <w:tmpl w:val="D9228FDA"/>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0">
    <w:nsid w:val="562B787A"/>
    <w:multiLevelType w:val="hybridMultilevel"/>
    <w:tmpl w:val="43F46420"/>
    <w:lvl w:ilvl="0" w:tplc="9E14FB0C">
      <w:numFmt w:val="bullet"/>
      <w:lvlText w:val="—"/>
      <w:lvlJc w:val="left"/>
      <w:pPr>
        <w:ind w:left="720" w:hanging="360"/>
      </w:pPr>
      <w:rPr>
        <w:rFonts w:ascii="Times New Roman" w:eastAsia="Times New Roman" w:hAnsi="Times New Roman" w:cs="Times New Roman" w:hint="default"/>
        <w:color w:val="221F1F"/>
        <w:w w:val="95"/>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568735F4"/>
    <w:multiLevelType w:val="hybridMultilevel"/>
    <w:tmpl w:val="0F185CD6"/>
    <w:lvl w:ilvl="0" w:tplc="9E14FB0C">
      <w:numFmt w:val="bullet"/>
      <w:lvlText w:val="—"/>
      <w:lvlJc w:val="left"/>
      <w:pPr>
        <w:ind w:left="720" w:hanging="360"/>
      </w:pPr>
      <w:rPr>
        <w:rFonts w:ascii="Times New Roman" w:eastAsia="Times New Roman" w:hAnsi="Times New Roman" w:cs="Times New Roman" w:hint="default"/>
        <w:color w:val="221F1F"/>
        <w:w w:val="95"/>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56943F14"/>
    <w:multiLevelType w:val="hybridMultilevel"/>
    <w:tmpl w:val="4B22C09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3">
    <w:nsid w:val="56BE736F"/>
    <w:multiLevelType w:val="multilevel"/>
    <w:tmpl w:val="8DFEE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nsid w:val="56E71B1D"/>
    <w:multiLevelType w:val="hybridMultilevel"/>
    <w:tmpl w:val="D1DEC7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5">
    <w:nsid w:val="5708077E"/>
    <w:multiLevelType w:val="hybridMultilevel"/>
    <w:tmpl w:val="157A4F78"/>
    <w:lvl w:ilvl="0" w:tplc="823A53E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nsid w:val="57565009"/>
    <w:multiLevelType w:val="hybridMultilevel"/>
    <w:tmpl w:val="39EA38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585908EA"/>
    <w:multiLevelType w:val="multilevel"/>
    <w:tmpl w:val="43744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nsid w:val="586267E4"/>
    <w:multiLevelType w:val="hybridMultilevel"/>
    <w:tmpl w:val="C85292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nsid w:val="58822C69"/>
    <w:multiLevelType w:val="hybridMultilevel"/>
    <w:tmpl w:val="0CB03D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0">
    <w:nsid w:val="591715E4"/>
    <w:multiLevelType w:val="hybridMultilevel"/>
    <w:tmpl w:val="0A024C4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1">
    <w:nsid w:val="5963720F"/>
    <w:multiLevelType w:val="hybridMultilevel"/>
    <w:tmpl w:val="CD6EAF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2">
    <w:nsid w:val="597E0F49"/>
    <w:multiLevelType w:val="hybridMultilevel"/>
    <w:tmpl w:val="1B90B5A8"/>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3">
    <w:nsid w:val="59BB1E2B"/>
    <w:multiLevelType w:val="multilevel"/>
    <w:tmpl w:val="3420FF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nsid w:val="5A5664CE"/>
    <w:multiLevelType w:val="hybridMultilevel"/>
    <w:tmpl w:val="F58CBB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5">
    <w:nsid w:val="5A634E05"/>
    <w:multiLevelType w:val="multilevel"/>
    <w:tmpl w:val="8EB65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nsid w:val="5A832607"/>
    <w:multiLevelType w:val="hybridMultilevel"/>
    <w:tmpl w:val="3EB036A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7">
    <w:nsid w:val="5A914372"/>
    <w:multiLevelType w:val="hybridMultilevel"/>
    <w:tmpl w:val="51EC5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nsid w:val="5AB76C9F"/>
    <w:multiLevelType w:val="hybridMultilevel"/>
    <w:tmpl w:val="CFA458C2"/>
    <w:lvl w:ilvl="0" w:tplc="04190001">
      <w:start w:val="1"/>
      <w:numFmt w:val="bullet"/>
      <w:lvlText w:val=""/>
      <w:lvlJc w:val="left"/>
      <w:pPr>
        <w:ind w:left="2880" w:hanging="360"/>
      </w:pPr>
      <w:rPr>
        <w:rFonts w:ascii="Symbol" w:hAnsi="Symbol"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409">
    <w:nsid w:val="5B0B076F"/>
    <w:multiLevelType w:val="hybridMultilevel"/>
    <w:tmpl w:val="B030B8D0"/>
    <w:lvl w:ilvl="0" w:tplc="9E14FB0C">
      <w:numFmt w:val="bullet"/>
      <w:lvlText w:val="—"/>
      <w:lvlJc w:val="left"/>
      <w:pPr>
        <w:ind w:left="720" w:hanging="360"/>
      </w:pPr>
      <w:rPr>
        <w:rFonts w:ascii="Times New Roman" w:eastAsia="Times New Roman" w:hAnsi="Times New Roman" w:cs="Times New Roman" w:hint="default"/>
        <w:color w:val="221F1F"/>
        <w:w w:val="95"/>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nsid w:val="5B116C3B"/>
    <w:multiLevelType w:val="hybridMultilevel"/>
    <w:tmpl w:val="E2F464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nsid w:val="5B4D62A1"/>
    <w:multiLevelType w:val="hybridMultilevel"/>
    <w:tmpl w:val="2452A0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2">
    <w:nsid w:val="5B533824"/>
    <w:multiLevelType w:val="hybridMultilevel"/>
    <w:tmpl w:val="AC18AB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5BE517C3"/>
    <w:multiLevelType w:val="hybridMultilevel"/>
    <w:tmpl w:val="B5086F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5BE9364E"/>
    <w:multiLevelType w:val="hybridMultilevel"/>
    <w:tmpl w:val="A442EF7C"/>
    <w:lvl w:ilvl="0" w:tplc="0D1C5D4C">
      <w:start w:val="1"/>
      <w:numFmt w:val="bullet"/>
      <w:pStyle w:val="a1"/>
      <w:lvlText w:val=""/>
      <w:lvlJc w:val="left"/>
      <w:pPr>
        <w:tabs>
          <w:tab w:val="num" w:pos="1134"/>
        </w:tabs>
        <w:ind w:left="1134" w:hanging="283"/>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5">
    <w:nsid w:val="5CAA2CFF"/>
    <w:multiLevelType w:val="multilevel"/>
    <w:tmpl w:val="FD287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nsid w:val="5CCB1AE9"/>
    <w:multiLevelType w:val="hybridMultilevel"/>
    <w:tmpl w:val="3ACAC0F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7">
    <w:nsid w:val="5CFD1604"/>
    <w:multiLevelType w:val="multilevel"/>
    <w:tmpl w:val="B88EBAB4"/>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nsid w:val="5D1008CD"/>
    <w:multiLevelType w:val="hybridMultilevel"/>
    <w:tmpl w:val="AF4462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9">
    <w:nsid w:val="5D7A66E9"/>
    <w:multiLevelType w:val="hybridMultilevel"/>
    <w:tmpl w:val="9F3C3270"/>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0">
    <w:nsid w:val="5D8039B7"/>
    <w:multiLevelType w:val="multilevel"/>
    <w:tmpl w:val="CD140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nsid w:val="5D8D28FD"/>
    <w:multiLevelType w:val="hybridMultilevel"/>
    <w:tmpl w:val="766224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nsid w:val="5DCF1963"/>
    <w:multiLevelType w:val="hybridMultilevel"/>
    <w:tmpl w:val="6A1891E0"/>
    <w:lvl w:ilvl="0" w:tplc="823A53E6">
      <w:start w:val="1"/>
      <w:numFmt w:val="bullet"/>
      <w:lvlText w:val=""/>
      <w:lvlJc w:val="left"/>
      <w:pPr>
        <w:ind w:left="720" w:hanging="360"/>
      </w:pPr>
      <w:rPr>
        <w:rFonts w:ascii="Symbol" w:hAnsi="Symbol" w:hint="default"/>
        <w:color w:val="auto"/>
      </w:rPr>
    </w:lvl>
    <w:lvl w:ilvl="1" w:tplc="823A53E6">
      <w:start w:val="1"/>
      <w:numFmt w:val="bullet"/>
      <w:lvlText w:val=""/>
      <w:lvlJc w:val="left"/>
      <w:pPr>
        <w:ind w:left="1440" w:hanging="360"/>
      </w:pPr>
      <w:rPr>
        <w:rFonts w:ascii="Symbol" w:hAnsi="Symbol"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nsid w:val="5DD33629"/>
    <w:multiLevelType w:val="hybridMultilevel"/>
    <w:tmpl w:val="E174E3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5E2D31E8"/>
    <w:multiLevelType w:val="hybridMultilevel"/>
    <w:tmpl w:val="88443BF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5">
    <w:nsid w:val="5E565815"/>
    <w:multiLevelType w:val="hybridMultilevel"/>
    <w:tmpl w:val="BADC09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5E8F4EF4"/>
    <w:multiLevelType w:val="hybridMultilevel"/>
    <w:tmpl w:val="6CCEAEE0"/>
    <w:lvl w:ilvl="0" w:tplc="823A53E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5F093048"/>
    <w:multiLevelType w:val="hybridMultilevel"/>
    <w:tmpl w:val="04ACA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nsid w:val="5F1D1C67"/>
    <w:multiLevelType w:val="multilevel"/>
    <w:tmpl w:val="BB181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nsid w:val="5F1F7251"/>
    <w:multiLevelType w:val="hybridMultilevel"/>
    <w:tmpl w:val="AEF2E7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0">
    <w:nsid w:val="5F43536F"/>
    <w:multiLevelType w:val="hybridMultilevel"/>
    <w:tmpl w:val="245C2B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1">
    <w:nsid w:val="5F493CBD"/>
    <w:multiLevelType w:val="hybridMultilevel"/>
    <w:tmpl w:val="E2E4F7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2">
    <w:nsid w:val="5F6619A1"/>
    <w:multiLevelType w:val="hybridMultilevel"/>
    <w:tmpl w:val="BF8A962E"/>
    <w:lvl w:ilvl="0" w:tplc="A2ECEA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3">
    <w:nsid w:val="600324D5"/>
    <w:multiLevelType w:val="hybridMultilevel"/>
    <w:tmpl w:val="691E026A"/>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4">
    <w:nsid w:val="60E04EEE"/>
    <w:multiLevelType w:val="hybridMultilevel"/>
    <w:tmpl w:val="84D8EBA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5">
    <w:nsid w:val="60E34057"/>
    <w:multiLevelType w:val="hybridMultilevel"/>
    <w:tmpl w:val="011629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611233F5"/>
    <w:multiLevelType w:val="hybridMultilevel"/>
    <w:tmpl w:val="EB2A3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nsid w:val="623E22D8"/>
    <w:multiLevelType w:val="hybridMultilevel"/>
    <w:tmpl w:val="ECC283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8">
    <w:nsid w:val="62895CB4"/>
    <w:multiLevelType w:val="hybridMultilevel"/>
    <w:tmpl w:val="460E1B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9">
    <w:nsid w:val="62DE33B4"/>
    <w:multiLevelType w:val="hybridMultilevel"/>
    <w:tmpl w:val="8392E478"/>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0">
    <w:nsid w:val="62EB1C59"/>
    <w:multiLevelType w:val="multilevel"/>
    <w:tmpl w:val="7FBA6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1">
    <w:nsid w:val="62F767B2"/>
    <w:multiLevelType w:val="hybridMultilevel"/>
    <w:tmpl w:val="A6B642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nsid w:val="63090D29"/>
    <w:multiLevelType w:val="hybridMultilevel"/>
    <w:tmpl w:val="208052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nsid w:val="63267F98"/>
    <w:multiLevelType w:val="hybridMultilevel"/>
    <w:tmpl w:val="743A55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4">
    <w:nsid w:val="63F62C8D"/>
    <w:multiLevelType w:val="hybridMultilevel"/>
    <w:tmpl w:val="B7C0F810"/>
    <w:lvl w:ilvl="0" w:tplc="0419000F">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445">
    <w:nsid w:val="643B74E9"/>
    <w:multiLevelType w:val="hybridMultilevel"/>
    <w:tmpl w:val="E27C70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nsid w:val="64677FA6"/>
    <w:multiLevelType w:val="hybridMultilevel"/>
    <w:tmpl w:val="C9381A06"/>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7">
    <w:nsid w:val="648F1321"/>
    <w:multiLevelType w:val="hybridMultilevel"/>
    <w:tmpl w:val="0FD016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8">
    <w:nsid w:val="64973E35"/>
    <w:multiLevelType w:val="hybridMultilevel"/>
    <w:tmpl w:val="4D5C1CDC"/>
    <w:lvl w:ilvl="0" w:tplc="823A53E6">
      <w:start w:val="1"/>
      <w:numFmt w:val="bullet"/>
      <w:lvlText w:val=""/>
      <w:lvlJc w:val="left"/>
      <w:pPr>
        <w:ind w:left="1174" w:hanging="360"/>
      </w:pPr>
      <w:rPr>
        <w:rFonts w:ascii="Symbol" w:hAnsi="Symbol" w:hint="default"/>
        <w:color w:val="auto"/>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49">
    <w:nsid w:val="64C17F32"/>
    <w:multiLevelType w:val="hybridMultilevel"/>
    <w:tmpl w:val="90B4AF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nsid w:val="651C2A08"/>
    <w:multiLevelType w:val="hybridMultilevel"/>
    <w:tmpl w:val="81086D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1">
    <w:nsid w:val="65315189"/>
    <w:multiLevelType w:val="hybridMultilevel"/>
    <w:tmpl w:val="8E4A4B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nsid w:val="65357C1D"/>
    <w:multiLevelType w:val="hybridMultilevel"/>
    <w:tmpl w:val="8B4A137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53">
    <w:nsid w:val="65594EDF"/>
    <w:multiLevelType w:val="hybridMultilevel"/>
    <w:tmpl w:val="94E80386"/>
    <w:lvl w:ilvl="0" w:tplc="7C88FFC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nsid w:val="65A23227"/>
    <w:multiLevelType w:val="hybridMultilevel"/>
    <w:tmpl w:val="8E828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nsid w:val="65EE2888"/>
    <w:multiLevelType w:val="hybridMultilevel"/>
    <w:tmpl w:val="300824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6">
    <w:nsid w:val="66842AFA"/>
    <w:multiLevelType w:val="hybridMultilevel"/>
    <w:tmpl w:val="D86A0EEA"/>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57">
    <w:nsid w:val="668551E7"/>
    <w:multiLevelType w:val="hybridMultilevel"/>
    <w:tmpl w:val="C59C662C"/>
    <w:lvl w:ilvl="0" w:tplc="4A4A7840">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458">
    <w:nsid w:val="67306A6F"/>
    <w:multiLevelType w:val="hybridMultilevel"/>
    <w:tmpl w:val="030AEFB6"/>
    <w:lvl w:ilvl="0" w:tplc="0419000D">
      <w:start w:val="1"/>
      <w:numFmt w:val="bullet"/>
      <w:lvlText w:val=""/>
      <w:lvlJc w:val="left"/>
      <w:pPr>
        <w:ind w:left="360" w:hanging="360"/>
      </w:pPr>
      <w:rPr>
        <w:rFonts w:ascii="Wingdings" w:hAnsi="Wingdings" w:hint="default"/>
        <w:color w:val="auto"/>
      </w:rPr>
    </w:lvl>
    <w:lvl w:ilvl="1" w:tplc="04DA907C">
      <w:start w:val="1"/>
      <w:numFmt w:val="decimal"/>
      <w:lvlText w:val="%2)"/>
      <w:lvlJc w:val="left"/>
      <w:pPr>
        <w:ind w:left="1740" w:hanging="1020"/>
      </w:pPr>
      <w:rPr>
        <w:rFonts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59">
    <w:nsid w:val="67864467"/>
    <w:multiLevelType w:val="hybridMultilevel"/>
    <w:tmpl w:val="AF6433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nsid w:val="67AB5208"/>
    <w:multiLevelType w:val="hybridMultilevel"/>
    <w:tmpl w:val="6BDE9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nsid w:val="67BF458C"/>
    <w:multiLevelType w:val="hybridMultilevel"/>
    <w:tmpl w:val="A3206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2">
    <w:nsid w:val="67DD474B"/>
    <w:multiLevelType w:val="hybridMultilevel"/>
    <w:tmpl w:val="831C5A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3">
    <w:nsid w:val="67E34032"/>
    <w:multiLevelType w:val="hybridMultilevel"/>
    <w:tmpl w:val="E8C2FB0E"/>
    <w:lvl w:ilvl="0" w:tplc="9E14FB0C">
      <w:numFmt w:val="bullet"/>
      <w:lvlText w:val="—"/>
      <w:lvlJc w:val="left"/>
      <w:pPr>
        <w:ind w:left="720" w:hanging="360"/>
      </w:pPr>
      <w:rPr>
        <w:rFonts w:ascii="Times New Roman" w:eastAsia="Times New Roman" w:hAnsi="Times New Roman" w:cs="Times New Roman" w:hint="default"/>
        <w:color w:val="221F1F"/>
        <w:w w:val="95"/>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4">
    <w:nsid w:val="68344DD6"/>
    <w:multiLevelType w:val="hybridMultilevel"/>
    <w:tmpl w:val="C32AD3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5">
    <w:nsid w:val="68485618"/>
    <w:multiLevelType w:val="hybridMultilevel"/>
    <w:tmpl w:val="575CF1E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66">
    <w:nsid w:val="685F4826"/>
    <w:multiLevelType w:val="hybridMultilevel"/>
    <w:tmpl w:val="38545E60"/>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7">
    <w:nsid w:val="688158E0"/>
    <w:multiLevelType w:val="hybridMultilevel"/>
    <w:tmpl w:val="0EB47D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8">
    <w:nsid w:val="68D03A2C"/>
    <w:multiLevelType w:val="hybridMultilevel"/>
    <w:tmpl w:val="C964B3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9">
    <w:nsid w:val="68F95C5E"/>
    <w:multiLevelType w:val="hybridMultilevel"/>
    <w:tmpl w:val="8F30B4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0">
    <w:nsid w:val="69193136"/>
    <w:multiLevelType w:val="hybridMultilevel"/>
    <w:tmpl w:val="3586C5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1">
    <w:nsid w:val="691C2B31"/>
    <w:multiLevelType w:val="hybridMultilevel"/>
    <w:tmpl w:val="642C8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2">
    <w:nsid w:val="69511F2C"/>
    <w:multiLevelType w:val="hybridMultilevel"/>
    <w:tmpl w:val="1F06938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3">
    <w:nsid w:val="6A6C0ED4"/>
    <w:multiLevelType w:val="hybridMultilevel"/>
    <w:tmpl w:val="1A185D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4">
    <w:nsid w:val="6AB619A5"/>
    <w:multiLevelType w:val="hybridMultilevel"/>
    <w:tmpl w:val="EC980C10"/>
    <w:lvl w:ilvl="0" w:tplc="04190001">
      <w:start w:val="1"/>
      <w:numFmt w:val="bullet"/>
      <w:lvlText w:val=""/>
      <w:lvlJc w:val="left"/>
      <w:pPr>
        <w:ind w:left="720" w:hanging="360"/>
      </w:pPr>
      <w:rPr>
        <w:rFonts w:ascii="Symbol" w:hAnsi="Symbol" w:hint="default"/>
        <w:color w:val="221F1F"/>
        <w:w w:val="95"/>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nsid w:val="6AE11714"/>
    <w:multiLevelType w:val="hybridMultilevel"/>
    <w:tmpl w:val="36B424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6">
    <w:nsid w:val="6B4D34B0"/>
    <w:multiLevelType w:val="hybridMultilevel"/>
    <w:tmpl w:val="EA4A954C"/>
    <w:lvl w:ilvl="0" w:tplc="823A53E6">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7">
    <w:nsid w:val="6B822E4B"/>
    <w:multiLevelType w:val="hybridMultilevel"/>
    <w:tmpl w:val="5BA65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nsid w:val="6BD21BAC"/>
    <w:multiLevelType w:val="hybridMultilevel"/>
    <w:tmpl w:val="88CC83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9">
    <w:nsid w:val="6BF31F18"/>
    <w:multiLevelType w:val="hybridMultilevel"/>
    <w:tmpl w:val="0352B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nsid w:val="6C030292"/>
    <w:multiLevelType w:val="multilevel"/>
    <w:tmpl w:val="9C96D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1">
    <w:nsid w:val="6C2F0507"/>
    <w:multiLevelType w:val="hybridMultilevel"/>
    <w:tmpl w:val="2BB89078"/>
    <w:lvl w:ilvl="0" w:tplc="0419000D">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482">
    <w:nsid w:val="6C4F72A4"/>
    <w:multiLevelType w:val="hybridMultilevel"/>
    <w:tmpl w:val="A8FC7F8A"/>
    <w:lvl w:ilvl="0" w:tplc="9E14FB0C">
      <w:numFmt w:val="bullet"/>
      <w:lvlText w:val="—"/>
      <w:lvlJc w:val="left"/>
      <w:pPr>
        <w:ind w:left="720" w:hanging="360"/>
      </w:pPr>
      <w:rPr>
        <w:rFonts w:ascii="Times New Roman" w:eastAsia="Times New Roman" w:hAnsi="Times New Roman" w:cs="Times New Roman" w:hint="default"/>
        <w:color w:val="221F1F"/>
        <w:w w:val="95"/>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3">
    <w:nsid w:val="6C84562D"/>
    <w:multiLevelType w:val="hybridMultilevel"/>
    <w:tmpl w:val="8DAEB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4">
    <w:nsid w:val="6D146F4D"/>
    <w:multiLevelType w:val="hybridMultilevel"/>
    <w:tmpl w:val="5CB4E14E"/>
    <w:lvl w:ilvl="0" w:tplc="823A53E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5">
    <w:nsid w:val="6D1B7E5E"/>
    <w:multiLevelType w:val="hybridMultilevel"/>
    <w:tmpl w:val="3F02B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6">
    <w:nsid w:val="6D4B151D"/>
    <w:multiLevelType w:val="hybridMultilevel"/>
    <w:tmpl w:val="655AA5A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87">
    <w:nsid w:val="6D8F550D"/>
    <w:multiLevelType w:val="hybridMultilevel"/>
    <w:tmpl w:val="9D4A9B1E"/>
    <w:lvl w:ilvl="0" w:tplc="823A53E6">
      <w:start w:val="1"/>
      <w:numFmt w:val="bullet"/>
      <w:lvlText w:val=""/>
      <w:lvlJc w:val="left"/>
      <w:pPr>
        <w:ind w:left="1287" w:hanging="360"/>
      </w:pPr>
      <w:rPr>
        <w:rFonts w:ascii="Symbol" w:hAnsi="Symbol" w:hint="default"/>
        <w:color w:val="auto"/>
      </w:rPr>
    </w:lvl>
    <w:lvl w:ilvl="1" w:tplc="823A53E6">
      <w:start w:val="1"/>
      <w:numFmt w:val="bullet"/>
      <w:lvlText w:val=""/>
      <w:lvlJc w:val="left"/>
      <w:pPr>
        <w:ind w:left="2007" w:hanging="360"/>
      </w:pPr>
      <w:rPr>
        <w:rFonts w:ascii="Symbol" w:hAnsi="Symbol" w:hint="default"/>
        <w:color w:val="auto"/>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8">
    <w:nsid w:val="6DCA2E20"/>
    <w:multiLevelType w:val="hybridMultilevel"/>
    <w:tmpl w:val="802474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9">
    <w:nsid w:val="6DE66C07"/>
    <w:multiLevelType w:val="multilevel"/>
    <w:tmpl w:val="36188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0">
    <w:nsid w:val="6E156744"/>
    <w:multiLevelType w:val="multilevel"/>
    <w:tmpl w:val="D1821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nsid w:val="6E812054"/>
    <w:multiLevelType w:val="hybridMultilevel"/>
    <w:tmpl w:val="00D8B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2">
    <w:nsid w:val="6E962D64"/>
    <w:multiLevelType w:val="hybridMultilevel"/>
    <w:tmpl w:val="2F30A884"/>
    <w:lvl w:ilvl="0" w:tplc="3BEAD834">
      <w:start w:val="1"/>
      <w:numFmt w:val="bullet"/>
      <w:lvlText w:val=""/>
      <w:lvlJc w:val="left"/>
      <w:pPr>
        <w:ind w:left="1287" w:hanging="360"/>
      </w:pPr>
      <w:rPr>
        <w:rFonts w:ascii="Symbol" w:hAnsi="Symbol"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3">
    <w:nsid w:val="6EA27DB5"/>
    <w:multiLevelType w:val="multilevel"/>
    <w:tmpl w:val="FD287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4">
    <w:nsid w:val="6EB96D8E"/>
    <w:multiLevelType w:val="hybridMultilevel"/>
    <w:tmpl w:val="66C4D424"/>
    <w:lvl w:ilvl="0" w:tplc="DBD64800">
      <w:numFmt w:val="bullet"/>
      <w:lvlText w:val="—"/>
      <w:lvlJc w:val="left"/>
      <w:pPr>
        <w:ind w:left="720" w:hanging="360"/>
      </w:pPr>
      <w:rPr>
        <w:rFonts w:ascii="PMingLiU" w:eastAsia="PMingLiU" w:hAnsi="PMingLiU" w:cs="PMingLiU" w:hint="default"/>
        <w:color w:val="221F1F"/>
        <w:w w:val="95"/>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5">
    <w:nsid w:val="6EFE6455"/>
    <w:multiLevelType w:val="hybridMultilevel"/>
    <w:tmpl w:val="AA7A99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6">
    <w:nsid w:val="6F4D23E7"/>
    <w:multiLevelType w:val="multilevel"/>
    <w:tmpl w:val="36C0C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7">
    <w:nsid w:val="6F736C43"/>
    <w:multiLevelType w:val="hybridMultilevel"/>
    <w:tmpl w:val="9334AFB4"/>
    <w:lvl w:ilvl="0" w:tplc="9E14FB0C">
      <w:numFmt w:val="bullet"/>
      <w:lvlText w:val="—"/>
      <w:lvlJc w:val="left"/>
      <w:pPr>
        <w:ind w:left="720" w:hanging="360"/>
      </w:pPr>
      <w:rPr>
        <w:rFonts w:ascii="Times New Roman" w:eastAsia="Times New Roman" w:hAnsi="Times New Roman" w:cs="Times New Roman" w:hint="default"/>
        <w:color w:val="221F1F"/>
        <w:w w:val="95"/>
        <w:sz w:val="20"/>
        <w:szCs w:val="20"/>
      </w:rPr>
    </w:lvl>
    <w:lvl w:ilvl="1" w:tplc="2C32D2B4">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8">
    <w:nsid w:val="6F8878A7"/>
    <w:multiLevelType w:val="hybridMultilevel"/>
    <w:tmpl w:val="C60EA9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9">
    <w:nsid w:val="6FD50C72"/>
    <w:multiLevelType w:val="hybridMultilevel"/>
    <w:tmpl w:val="4DD097F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00">
    <w:nsid w:val="6FEF6CCD"/>
    <w:multiLevelType w:val="multilevel"/>
    <w:tmpl w:val="73108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1">
    <w:nsid w:val="703E54E8"/>
    <w:multiLevelType w:val="hybridMultilevel"/>
    <w:tmpl w:val="182A4A0E"/>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2">
    <w:nsid w:val="705C521B"/>
    <w:multiLevelType w:val="hybridMultilevel"/>
    <w:tmpl w:val="5B2CF9F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3">
    <w:nsid w:val="708A3A15"/>
    <w:multiLevelType w:val="hybridMultilevel"/>
    <w:tmpl w:val="ED1CEF98"/>
    <w:lvl w:ilvl="0" w:tplc="7C88FFC0">
      <w:start w:val="1"/>
      <w:numFmt w:val="bullet"/>
      <w:lvlText w:val=""/>
      <w:lvlJc w:val="left"/>
      <w:pPr>
        <w:ind w:left="787" w:hanging="360"/>
      </w:pPr>
      <w:rPr>
        <w:rFonts w:ascii="Symbol" w:hAnsi="Symbol" w:hint="default"/>
        <w:color w:val="auto"/>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504">
    <w:nsid w:val="70AE1E87"/>
    <w:multiLevelType w:val="multilevel"/>
    <w:tmpl w:val="A3EC0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5">
    <w:nsid w:val="70C57A85"/>
    <w:multiLevelType w:val="hybridMultilevel"/>
    <w:tmpl w:val="344230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6">
    <w:nsid w:val="70CA4AF0"/>
    <w:multiLevelType w:val="hybridMultilevel"/>
    <w:tmpl w:val="29FC11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7">
    <w:nsid w:val="70D01C50"/>
    <w:multiLevelType w:val="hybridMultilevel"/>
    <w:tmpl w:val="A420EE4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08">
    <w:nsid w:val="70F24D27"/>
    <w:multiLevelType w:val="hybridMultilevel"/>
    <w:tmpl w:val="65B8B7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nsid w:val="71186C82"/>
    <w:multiLevelType w:val="hybridMultilevel"/>
    <w:tmpl w:val="28A22EE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0">
    <w:nsid w:val="71435AB5"/>
    <w:multiLevelType w:val="hybridMultilevel"/>
    <w:tmpl w:val="1A50E1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1">
    <w:nsid w:val="71495590"/>
    <w:multiLevelType w:val="hybridMultilevel"/>
    <w:tmpl w:val="5BD8F75E"/>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2">
    <w:nsid w:val="716D2572"/>
    <w:multiLevelType w:val="hybridMultilevel"/>
    <w:tmpl w:val="94A86F26"/>
    <w:lvl w:ilvl="0" w:tplc="04190001">
      <w:start w:val="1"/>
      <w:numFmt w:val="bullet"/>
      <w:lvlText w:val=""/>
      <w:lvlJc w:val="left"/>
      <w:pPr>
        <w:ind w:left="720" w:hanging="360"/>
      </w:pPr>
      <w:rPr>
        <w:rFonts w:ascii="Symbol" w:hAnsi="Symbol" w:hint="default"/>
      </w:rPr>
    </w:lvl>
    <w:lvl w:ilvl="1" w:tplc="97B4804E">
      <w:start w:val="4"/>
      <w:numFmt w:val="bullet"/>
      <w:lvlText w:val="•"/>
      <w:lvlJc w:val="left"/>
      <w:pPr>
        <w:ind w:left="1815" w:hanging="735"/>
      </w:pPr>
      <w:rPr>
        <w:rFonts w:ascii="Times New Roman" w:eastAsia="Lucida Sans Unicode"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nsid w:val="717A18C9"/>
    <w:multiLevelType w:val="hybridMultilevel"/>
    <w:tmpl w:val="F3189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4">
    <w:nsid w:val="71C31AC8"/>
    <w:multiLevelType w:val="hybridMultilevel"/>
    <w:tmpl w:val="4DD8EC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5">
    <w:nsid w:val="71C861C6"/>
    <w:multiLevelType w:val="hybridMultilevel"/>
    <w:tmpl w:val="7C961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6">
    <w:nsid w:val="71CF6077"/>
    <w:multiLevelType w:val="hybridMultilevel"/>
    <w:tmpl w:val="24F409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7">
    <w:nsid w:val="72073AC7"/>
    <w:multiLevelType w:val="hybridMultilevel"/>
    <w:tmpl w:val="446A0F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8">
    <w:nsid w:val="72335CE4"/>
    <w:multiLevelType w:val="hybridMultilevel"/>
    <w:tmpl w:val="9F6EBF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9">
    <w:nsid w:val="72352C71"/>
    <w:multiLevelType w:val="hybridMultilevel"/>
    <w:tmpl w:val="CE8C4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0">
    <w:nsid w:val="727845E6"/>
    <w:multiLevelType w:val="hybridMultilevel"/>
    <w:tmpl w:val="AD508A62"/>
    <w:lvl w:ilvl="0" w:tplc="7C88FFC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1">
    <w:nsid w:val="72AE5461"/>
    <w:multiLevelType w:val="hybridMultilevel"/>
    <w:tmpl w:val="BFD4B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2">
    <w:nsid w:val="72D51A9F"/>
    <w:multiLevelType w:val="hybridMultilevel"/>
    <w:tmpl w:val="DE18FE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nsid w:val="72EB72E5"/>
    <w:multiLevelType w:val="hybridMultilevel"/>
    <w:tmpl w:val="9EB4FE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nsid w:val="73333ACE"/>
    <w:multiLevelType w:val="hybridMultilevel"/>
    <w:tmpl w:val="4134C43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25">
    <w:nsid w:val="73956154"/>
    <w:multiLevelType w:val="hybridMultilevel"/>
    <w:tmpl w:val="244CF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nsid w:val="73FB3C07"/>
    <w:multiLevelType w:val="hybridMultilevel"/>
    <w:tmpl w:val="30EC1A08"/>
    <w:lvl w:ilvl="0" w:tplc="9E14FB0C">
      <w:numFmt w:val="bullet"/>
      <w:lvlText w:val="—"/>
      <w:lvlJc w:val="left"/>
      <w:pPr>
        <w:ind w:left="720" w:hanging="360"/>
      </w:pPr>
      <w:rPr>
        <w:rFonts w:ascii="Times New Roman" w:eastAsia="Times New Roman" w:hAnsi="Times New Roman" w:cs="Times New Roman" w:hint="default"/>
        <w:color w:val="221F1F"/>
        <w:w w:val="95"/>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7">
    <w:nsid w:val="74081DA9"/>
    <w:multiLevelType w:val="hybridMultilevel"/>
    <w:tmpl w:val="42063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nsid w:val="742A3F78"/>
    <w:multiLevelType w:val="hybridMultilevel"/>
    <w:tmpl w:val="3B6864C2"/>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529">
    <w:nsid w:val="743B3F5F"/>
    <w:multiLevelType w:val="hybridMultilevel"/>
    <w:tmpl w:val="AD24DC82"/>
    <w:lvl w:ilvl="0" w:tplc="823A53E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0">
    <w:nsid w:val="744A7BBE"/>
    <w:multiLevelType w:val="hybridMultilevel"/>
    <w:tmpl w:val="DFA0AB62"/>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1">
    <w:nsid w:val="74EB35BF"/>
    <w:multiLevelType w:val="hybridMultilevel"/>
    <w:tmpl w:val="507C0088"/>
    <w:lvl w:ilvl="0" w:tplc="04190001">
      <w:start w:val="1"/>
      <w:numFmt w:val="bullet"/>
      <w:lvlText w:val=""/>
      <w:lvlJc w:val="left"/>
      <w:pPr>
        <w:ind w:left="929" w:hanging="360"/>
      </w:pPr>
      <w:rPr>
        <w:rFonts w:ascii="Symbol" w:hAnsi="Symbol" w:hint="default"/>
      </w:rPr>
    </w:lvl>
    <w:lvl w:ilvl="1" w:tplc="04190003" w:tentative="1">
      <w:start w:val="1"/>
      <w:numFmt w:val="bullet"/>
      <w:lvlText w:val="o"/>
      <w:lvlJc w:val="left"/>
      <w:pPr>
        <w:ind w:left="1649" w:hanging="360"/>
      </w:pPr>
      <w:rPr>
        <w:rFonts w:ascii="Courier New" w:hAnsi="Courier New" w:cs="Courier New" w:hint="default"/>
      </w:rPr>
    </w:lvl>
    <w:lvl w:ilvl="2" w:tplc="04190005" w:tentative="1">
      <w:start w:val="1"/>
      <w:numFmt w:val="bullet"/>
      <w:lvlText w:val=""/>
      <w:lvlJc w:val="left"/>
      <w:pPr>
        <w:ind w:left="2369" w:hanging="360"/>
      </w:pPr>
      <w:rPr>
        <w:rFonts w:ascii="Wingdings" w:hAnsi="Wingdings" w:hint="default"/>
      </w:rPr>
    </w:lvl>
    <w:lvl w:ilvl="3" w:tplc="04190001" w:tentative="1">
      <w:start w:val="1"/>
      <w:numFmt w:val="bullet"/>
      <w:lvlText w:val=""/>
      <w:lvlJc w:val="left"/>
      <w:pPr>
        <w:ind w:left="3089" w:hanging="360"/>
      </w:pPr>
      <w:rPr>
        <w:rFonts w:ascii="Symbol" w:hAnsi="Symbol" w:hint="default"/>
      </w:rPr>
    </w:lvl>
    <w:lvl w:ilvl="4" w:tplc="04190003" w:tentative="1">
      <w:start w:val="1"/>
      <w:numFmt w:val="bullet"/>
      <w:lvlText w:val="o"/>
      <w:lvlJc w:val="left"/>
      <w:pPr>
        <w:ind w:left="3809" w:hanging="360"/>
      </w:pPr>
      <w:rPr>
        <w:rFonts w:ascii="Courier New" w:hAnsi="Courier New" w:cs="Courier New" w:hint="default"/>
      </w:rPr>
    </w:lvl>
    <w:lvl w:ilvl="5" w:tplc="04190005" w:tentative="1">
      <w:start w:val="1"/>
      <w:numFmt w:val="bullet"/>
      <w:lvlText w:val=""/>
      <w:lvlJc w:val="left"/>
      <w:pPr>
        <w:ind w:left="4529" w:hanging="360"/>
      </w:pPr>
      <w:rPr>
        <w:rFonts w:ascii="Wingdings" w:hAnsi="Wingdings" w:hint="default"/>
      </w:rPr>
    </w:lvl>
    <w:lvl w:ilvl="6" w:tplc="04190001" w:tentative="1">
      <w:start w:val="1"/>
      <w:numFmt w:val="bullet"/>
      <w:lvlText w:val=""/>
      <w:lvlJc w:val="left"/>
      <w:pPr>
        <w:ind w:left="5249" w:hanging="360"/>
      </w:pPr>
      <w:rPr>
        <w:rFonts w:ascii="Symbol" w:hAnsi="Symbol" w:hint="default"/>
      </w:rPr>
    </w:lvl>
    <w:lvl w:ilvl="7" w:tplc="04190003" w:tentative="1">
      <w:start w:val="1"/>
      <w:numFmt w:val="bullet"/>
      <w:lvlText w:val="o"/>
      <w:lvlJc w:val="left"/>
      <w:pPr>
        <w:ind w:left="5969" w:hanging="360"/>
      </w:pPr>
      <w:rPr>
        <w:rFonts w:ascii="Courier New" w:hAnsi="Courier New" w:cs="Courier New" w:hint="default"/>
      </w:rPr>
    </w:lvl>
    <w:lvl w:ilvl="8" w:tplc="04190005" w:tentative="1">
      <w:start w:val="1"/>
      <w:numFmt w:val="bullet"/>
      <w:lvlText w:val=""/>
      <w:lvlJc w:val="left"/>
      <w:pPr>
        <w:ind w:left="6689" w:hanging="360"/>
      </w:pPr>
      <w:rPr>
        <w:rFonts w:ascii="Wingdings" w:hAnsi="Wingdings" w:hint="default"/>
      </w:rPr>
    </w:lvl>
  </w:abstractNum>
  <w:abstractNum w:abstractNumId="532">
    <w:nsid w:val="74FA6270"/>
    <w:multiLevelType w:val="multilevel"/>
    <w:tmpl w:val="54BE7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3">
    <w:nsid w:val="753F455D"/>
    <w:multiLevelType w:val="hybridMultilevel"/>
    <w:tmpl w:val="6F66F72A"/>
    <w:lvl w:ilvl="0" w:tplc="DBD64800">
      <w:numFmt w:val="bullet"/>
      <w:lvlText w:val="—"/>
      <w:lvlJc w:val="left"/>
      <w:pPr>
        <w:ind w:left="1429" w:hanging="360"/>
      </w:pPr>
      <w:rPr>
        <w:rFonts w:ascii="PMingLiU" w:eastAsia="PMingLiU" w:hAnsi="PMingLiU" w:cs="PMingLiU" w:hint="default"/>
        <w:color w:val="221F1F"/>
        <w:w w:val="95"/>
        <w:sz w:val="20"/>
        <w:szCs w:val="2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4">
    <w:nsid w:val="75867609"/>
    <w:multiLevelType w:val="multilevel"/>
    <w:tmpl w:val="2B9686B6"/>
    <w:lvl w:ilvl="0">
      <w:start w:val="1"/>
      <w:numFmt w:val="bullet"/>
      <w:lvlText w:val=""/>
      <w:lvlJc w:val="left"/>
      <w:rPr>
        <w:rFonts w:ascii="Symbol" w:hAnsi="Symbol" w:hint="default"/>
        <w:b/>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35">
    <w:nsid w:val="759815BD"/>
    <w:multiLevelType w:val="hybridMultilevel"/>
    <w:tmpl w:val="2D7A124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6">
    <w:nsid w:val="75A05CB9"/>
    <w:multiLevelType w:val="hybridMultilevel"/>
    <w:tmpl w:val="B3E25F76"/>
    <w:lvl w:ilvl="0" w:tplc="DAD4981A">
      <w:start w:val="1"/>
      <w:numFmt w:val="bullet"/>
      <w:lvlText w:val=""/>
      <w:lvlJc w:val="left"/>
      <w:pPr>
        <w:ind w:left="720" w:hanging="360"/>
      </w:pPr>
      <w:rPr>
        <w:rFonts w:ascii="Symbol" w:hAnsi="Symbol" w:hint="default"/>
        <w:color w:val="auto"/>
      </w:rPr>
    </w:lvl>
    <w:lvl w:ilvl="1" w:tplc="959E6238" w:tentative="1">
      <w:start w:val="1"/>
      <w:numFmt w:val="bullet"/>
      <w:lvlText w:val="o"/>
      <w:lvlJc w:val="left"/>
      <w:pPr>
        <w:ind w:left="1440" w:hanging="360"/>
      </w:pPr>
      <w:rPr>
        <w:rFonts w:ascii="Courier New" w:hAnsi="Courier New" w:cs="Courier New" w:hint="default"/>
      </w:rPr>
    </w:lvl>
    <w:lvl w:ilvl="2" w:tplc="6EEA80D2" w:tentative="1">
      <w:start w:val="1"/>
      <w:numFmt w:val="bullet"/>
      <w:lvlText w:val=""/>
      <w:lvlJc w:val="left"/>
      <w:pPr>
        <w:ind w:left="2160" w:hanging="360"/>
      </w:pPr>
      <w:rPr>
        <w:rFonts w:ascii="Wingdings" w:hAnsi="Wingdings" w:hint="default"/>
      </w:rPr>
    </w:lvl>
    <w:lvl w:ilvl="3" w:tplc="A0BE2C42" w:tentative="1">
      <w:start w:val="1"/>
      <w:numFmt w:val="bullet"/>
      <w:lvlText w:val=""/>
      <w:lvlJc w:val="left"/>
      <w:pPr>
        <w:ind w:left="2880" w:hanging="360"/>
      </w:pPr>
      <w:rPr>
        <w:rFonts w:ascii="Symbol" w:hAnsi="Symbol" w:hint="default"/>
      </w:rPr>
    </w:lvl>
    <w:lvl w:ilvl="4" w:tplc="45F8C34C" w:tentative="1">
      <w:start w:val="1"/>
      <w:numFmt w:val="bullet"/>
      <w:lvlText w:val="o"/>
      <w:lvlJc w:val="left"/>
      <w:pPr>
        <w:ind w:left="3600" w:hanging="360"/>
      </w:pPr>
      <w:rPr>
        <w:rFonts w:ascii="Courier New" w:hAnsi="Courier New" w:cs="Courier New" w:hint="default"/>
      </w:rPr>
    </w:lvl>
    <w:lvl w:ilvl="5" w:tplc="F068529A" w:tentative="1">
      <w:start w:val="1"/>
      <w:numFmt w:val="bullet"/>
      <w:lvlText w:val=""/>
      <w:lvlJc w:val="left"/>
      <w:pPr>
        <w:ind w:left="4320" w:hanging="360"/>
      </w:pPr>
      <w:rPr>
        <w:rFonts w:ascii="Wingdings" w:hAnsi="Wingdings" w:hint="default"/>
      </w:rPr>
    </w:lvl>
    <w:lvl w:ilvl="6" w:tplc="755EF3B0" w:tentative="1">
      <w:start w:val="1"/>
      <w:numFmt w:val="bullet"/>
      <w:lvlText w:val=""/>
      <w:lvlJc w:val="left"/>
      <w:pPr>
        <w:ind w:left="5040" w:hanging="360"/>
      </w:pPr>
      <w:rPr>
        <w:rFonts w:ascii="Symbol" w:hAnsi="Symbol" w:hint="default"/>
      </w:rPr>
    </w:lvl>
    <w:lvl w:ilvl="7" w:tplc="51FCC37A" w:tentative="1">
      <w:start w:val="1"/>
      <w:numFmt w:val="bullet"/>
      <w:lvlText w:val="o"/>
      <w:lvlJc w:val="left"/>
      <w:pPr>
        <w:ind w:left="5760" w:hanging="360"/>
      </w:pPr>
      <w:rPr>
        <w:rFonts w:ascii="Courier New" w:hAnsi="Courier New" w:cs="Courier New" w:hint="default"/>
      </w:rPr>
    </w:lvl>
    <w:lvl w:ilvl="8" w:tplc="BD107ED6" w:tentative="1">
      <w:start w:val="1"/>
      <w:numFmt w:val="bullet"/>
      <w:lvlText w:val=""/>
      <w:lvlJc w:val="left"/>
      <w:pPr>
        <w:ind w:left="6480" w:hanging="360"/>
      </w:pPr>
      <w:rPr>
        <w:rFonts w:ascii="Wingdings" w:hAnsi="Wingdings" w:hint="default"/>
      </w:rPr>
    </w:lvl>
  </w:abstractNum>
  <w:abstractNum w:abstractNumId="537">
    <w:nsid w:val="75B9020E"/>
    <w:multiLevelType w:val="hybridMultilevel"/>
    <w:tmpl w:val="B5D400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8">
    <w:nsid w:val="764A3793"/>
    <w:multiLevelType w:val="hybridMultilevel"/>
    <w:tmpl w:val="838881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9">
    <w:nsid w:val="765D10D2"/>
    <w:multiLevelType w:val="hybridMultilevel"/>
    <w:tmpl w:val="EA4C07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0">
    <w:nsid w:val="768D5C9D"/>
    <w:multiLevelType w:val="hybridMultilevel"/>
    <w:tmpl w:val="70CE0882"/>
    <w:lvl w:ilvl="0" w:tplc="823A53E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1">
    <w:nsid w:val="76BD0078"/>
    <w:multiLevelType w:val="hybridMultilevel"/>
    <w:tmpl w:val="3E56DD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2">
    <w:nsid w:val="77141C01"/>
    <w:multiLevelType w:val="hybridMultilevel"/>
    <w:tmpl w:val="1CB6B3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3">
    <w:nsid w:val="773467BF"/>
    <w:multiLevelType w:val="hybridMultilevel"/>
    <w:tmpl w:val="A0F68C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4">
    <w:nsid w:val="77566272"/>
    <w:multiLevelType w:val="hybridMultilevel"/>
    <w:tmpl w:val="0E2049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5">
    <w:nsid w:val="777933CF"/>
    <w:multiLevelType w:val="hybridMultilevel"/>
    <w:tmpl w:val="AABA3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6">
    <w:nsid w:val="777C178B"/>
    <w:multiLevelType w:val="hybridMultilevel"/>
    <w:tmpl w:val="DEA05960"/>
    <w:lvl w:ilvl="0" w:tplc="04190001">
      <w:start w:val="1"/>
      <w:numFmt w:val="bullet"/>
      <w:lvlText w:val=""/>
      <w:lvlJc w:val="left"/>
      <w:pPr>
        <w:ind w:left="1353" w:hanging="360"/>
      </w:pPr>
      <w:rPr>
        <w:rFonts w:ascii="Symbol" w:hAnsi="Symbol" w:hint="default"/>
      </w:rPr>
    </w:lvl>
    <w:lvl w:ilvl="1" w:tplc="04190019">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547">
    <w:nsid w:val="778C19BD"/>
    <w:multiLevelType w:val="hybridMultilevel"/>
    <w:tmpl w:val="36C0CD6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48">
    <w:nsid w:val="77A534B3"/>
    <w:multiLevelType w:val="multilevel"/>
    <w:tmpl w:val="D1DA2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9">
    <w:nsid w:val="77A70401"/>
    <w:multiLevelType w:val="hybridMultilevel"/>
    <w:tmpl w:val="86BC55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0">
    <w:nsid w:val="78594BD1"/>
    <w:multiLevelType w:val="hybridMultilevel"/>
    <w:tmpl w:val="29D8A7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51">
    <w:nsid w:val="785E111A"/>
    <w:multiLevelType w:val="hybridMultilevel"/>
    <w:tmpl w:val="7D42B882"/>
    <w:lvl w:ilvl="0" w:tplc="9E14FB0C">
      <w:numFmt w:val="bullet"/>
      <w:lvlText w:val="—"/>
      <w:lvlJc w:val="left"/>
      <w:pPr>
        <w:ind w:left="720" w:hanging="360"/>
      </w:pPr>
      <w:rPr>
        <w:rFonts w:ascii="Times New Roman" w:eastAsia="Times New Roman" w:hAnsi="Times New Roman" w:cs="Times New Roman" w:hint="default"/>
        <w:color w:val="221F1F"/>
        <w:w w:val="95"/>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2">
    <w:nsid w:val="78DD0A58"/>
    <w:multiLevelType w:val="hybridMultilevel"/>
    <w:tmpl w:val="0F1021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3">
    <w:nsid w:val="78E36EA5"/>
    <w:multiLevelType w:val="hybridMultilevel"/>
    <w:tmpl w:val="7506D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4">
    <w:nsid w:val="78F76745"/>
    <w:multiLevelType w:val="hybridMultilevel"/>
    <w:tmpl w:val="502AB280"/>
    <w:lvl w:ilvl="0" w:tplc="823A53E6">
      <w:start w:val="1"/>
      <w:numFmt w:val="bullet"/>
      <w:lvlText w:val=""/>
      <w:lvlJc w:val="left"/>
      <w:pPr>
        <w:ind w:left="2160" w:hanging="360"/>
      </w:pPr>
      <w:rPr>
        <w:rFonts w:ascii="Symbol" w:hAnsi="Symbol" w:hint="default"/>
        <w:color w:val="auto"/>
      </w:rPr>
    </w:lvl>
    <w:lvl w:ilvl="1" w:tplc="823A53E6">
      <w:start w:val="1"/>
      <w:numFmt w:val="bullet"/>
      <w:lvlText w:val=""/>
      <w:lvlJc w:val="left"/>
      <w:pPr>
        <w:ind w:left="2880" w:hanging="360"/>
      </w:pPr>
      <w:rPr>
        <w:rFonts w:ascii="Symbol" w:hAnsi="Symbol" w:hint="default"/>
        <w:color w:val="auto"/>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555">
    <w:nsid w:val="790506F3"/>
    <w:multiLevelType w:val="hybridMultilevel"/>
    <w:tmpl w:val="8CDA09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6">
    <w:nsid w:val="796456F2"/>
    <w:multiLevelType w:val="hybridMultilevel"/>
    <w:tmpl w:val="B8DC77C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7">
    <w:nsid w:val="799B76FC"/>
    <w:multiLevelType w:val="hybridMultilevel"/>
    <w:tmpl w:val="E36AE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8">
    <w:nsid w:val="79A74492"/>
    <w:multiLevelType w:val="hybridMultilevel"/>
    <w:tmpl w:val="B1BAD93E"/>
    <w:lvl w:ilvl="0" w:tplc="DBD64800">
      <w:numFmt w:val="bullet"/>
      <w:lvlText w:val="—"/>
      <w:lvlJc w:val="left"/>
      <w:pPr>
        <w:ind w:left="1146" w:hanging="360"/>
      </w:pPr>
      <w:rPr>
        <w:rFonts w:ascii="PMingLiU" w:eastAsia="PMingLiU" w:hAnsi="PMingLiU" w:cs="PMingLiU" w:hint="default"/>
        <w:color w:val="221F1F"/>
        <w:w w:val="95"/>
        <w:sz w:val="20"/>
        <w:szCs w:val="20"/>
        <w:lang w:val="ru-RU" w:eastAsia="en-US" w:bidi="ar-SA"/>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59">
    <w:nsid w:val="79B142F4"/>
    <w:multiLevelType w:val="hybridMultilevel"/>
    <w:tmpl w:val="BF34C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0">
    <w:nsid w:val="7A0A19C2"/>
    <w:multiLevelType w:val="hybridMultilevel"/>
    <w:tmpl w:val="DF041BCC"/>
    <w:lvl w:ilvl="0" w:tplc="9E14FB0C">
      <w:numFmt w:val="bullet"/>
      <w:lvlText w:val="—"/>
      <w:lvlJc w:val="left"/>
      <w:pPr>
        <w:ind w:left="720" w:hanging="360"/>
      </w:pPr>
      <w:rPr>
        <w:rFonts w:ascii="Times New Roman" w:eastAsia="Times New Roman" w:hAnsi="Times New Roman" w:cs="Times New Roman" w:hint="default"/>
        <w:color w:val="221F1F"/>
        <w:w w:val="95"/>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1">
    <w:nsid w:val="7A1B313B"/>
    <w:multiLevelType w:val="hybridMultilevel"/>
    <w:tmpl w:val="1CF2B4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2">
    <w:nsid w:val="7A3F1B47"/>
    <w:multiLevelType w:val="hybridMultilevel"/>
    <w:tmpl w:val="6068032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3">
    <w:nsid w:val="7A6371EC"/>
    <w:multiLevelType w:val="hybridMultilevel"/>
    <w:tmpl w:val="5DD294F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4">
    <w:nsid w:val="7A9748E1"/>
    <w:multiLevelType w:val="hybridMultilevel"/>
    <w:tmpl w:val="5C80F2DA"/>
    <w:lvl w:ilvl="0" w:tplc="7C88FFC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5">
    <w:nsid w:val="7AB13241"/>
    <w:multiLevelType w:val="multilevel"/>
    <w:tmpl w:val="7B086C14"/>
    <w:lvl w:ilvl="0">
      <w:start w:val="1"/>
      <w:numFmt w:val="upperRoman"/>
      <w:lvlText w:val="%1."/>
      <w:lvlJc w:val="left"/>
      <w:pPr>
        <w:ind w:left="1288" w:hanging="720"/>
      </w:pPr>
      <w:rPr>
        <w:rFonts w:ascii="Times New Roman" w:hAnsi="Times New Roman" w:cs="Times New Roman" w:hint="default"/>
      </w:rPr>
    </w:lvl>
    <w:lvl w:ilvl="1">
      <w:start w:val="2"/>
      <w:numFmt w:val="decimal"/>
      <w:isLgl/>
      <w:lvlText w:val="%1.%2."/>
      <w:lvlJc w:val="left"/>
      <w:pPr>
        <w:ind w:left="1287" w:hanging="540"/>
      </w:pPr>
      <w:rPr>
        <w:rFonts w:hint="default"/>
      </w:rPr>
    </w:lvl>
    <w:lvl w:ilvl="2">
      <w:start w:val="5"/>
      <w:numFmt w:val="decimal"/>
      <w:isLgl/>
      <w:lvlText w:val="%1.%2.%3."/>
      <w:lvlJc w:val="left"/>
      <w:pPr>
        <w:ind w:left="1854" w:hanging="720"/>
      </w:pPr>
      <w:rPr>
        <w:rFonts w:hint="default"/>
      </w:rPr>
    </w:lvl>
    <w:lvl w:ilvl="3">
      <w:start w:val="1"/>
      <w:numFmt w:val="decimal"/>
      <w:isLgl/>
      <w:lvlText w:val="%1.%2.%3.%4."/>
      <w:lvlJc w:val="left"/>
      <w:pPr>
        <w:ind w:left="2241" w:hanging="720"/>
      </w:pPr>
      <w:rPr>
        <w:rFonts w:hint="default"/>
      </w:rPr>
    </w:lvl>
    <w:lvl w:ilvl="4">
      <w:start w:val="1"/>
      <w:numFmt w:val="decimal"/>
      <w:isLgl/>
      <w:lvlText w:val="%1.%2.%3.%4.%5."/>
      <w:lvlJc w:val="left"/>
      <w:pPr>
        <w:ind w:left="2988" w:hanging="1080"/>
      </w:pPr>
      <w:rPr>
        <w:rFonts w:hint="default"/>
      </w:rPr>
    </w:lvl>
    <w:lvl w:ilvl="5">
      <w:start w:val="1"/>
      <w:numFmt w:val="decimal"/>
      <w:isLgl/>
      <w:lvlText w:val="%1.%2.%3.%4.%5.%6."/>
      <w:lvlJc w:val="left"/>
      <w:pPr>
        <w:ind w:left="3375" w:hanging="1080"/>
      </w:pPr>
      <w:rPr>
        <w:rFonts w:hint="default"/>
      </w:rPr>
    </w:lvl>
    <w:lvl w:ilvl="6">
      <w:start w:val="1"/>
      <w:numFmt w:val="decimal"/>
      <w:isLgl/>
      <w:lvlText w:val="%1.%2.%3.%4.%5.%6.%7."/>
      <w:lvlJc w:val="left"/>
      <w:pPr>
        <w:ind w:left="4122" w:hanging="1440"/>
      </w:pPr>
      <w:rPr>
        <w:rFonts w:hint="default"/>
      </w:rPr>
    </w:lvl>
    <w:lvl w:ilvl="7">
      <w:start w:val="1"/>
      <w:numFmt w:val="decimal"/>
      <w:isLgl/>
      <w:lvlText w:val="%1.%2.%3.%4.%5.%6.%7.%8."/>
      <w:lvlJc w:val="left"/>
      <w:pPr>
        <w:ind w:left="4509" w:hanging="1440"/>
      </w:pPr>
      <w:rPr>
        <w:rFonts w:hint="default"/>
      </w:rPr>
    </w:lvl>
    <w:lvl w:ilvl="8">
      <w:start w:val="1"/>
      <w:numFmt w:val="decimal"/>
      <w:isLgl/>
      <w:lvlText w:val="%1.%2.%3.%4.%5.%6.%7.%8.%9."/>
      <w:lvlJc w:val="left"/>
      <w:pPr>
        <w:ind w:left="5256" w:hanging="1800"/>
      </w:pPr>
      <w:rPr>
        <w:rFonts w:hint="default"/>
      </w:rPr>
    </w:lvl>
  </w:abstractNum>
  <w:abstractNum w:abstractNumId="566">
    <w:nsid w:val="7AB67709"/>
    <w:multiLevelType w:val="multilevel"/>
    <w:tmpl w:val="D374C8C4"/>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7">
    <w:nsid w:val="7AF02E9B"/>
    <w:multiLevelType w:val="hybridMultilevel"/>
    <w:tmpl w:val="5D6436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8">
    <w:nsid w:val="7B512867"/>
    <w:multiLevelType w:val="hybridMultilevel"/>
    <w:tmpl w:val="5F604E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9">
    <w:nsid w:val="7B525C25"/>
    <w:multiLevelType w:val="hybridMultilevel"/>
    <w:tmpl w:val="7556C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0">
    <w:nsid w:val="7B540AFB"/>
    <w:multiLevelType w:val="hybridMultilevel"/>
    <w:tmpl w:val="BEC03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1">
    <w:nsid w:val="7B5C4550"/>
    <w:multiLevelType w:val="hybridMultilevel"/>
    <w:tmpl w:val="8CA05E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2">
    <w:nsid w:val="7B6C24C6"/>
    <w:multiLevelType w:val="hybridMultilevel"/>
    <w:tmpl w:val="F364F6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3">
    <w:nsid w:val="7B8E4770"/>
    <w:multiLevelType w:val="hybridMultilevel"/>
    <w:tmpl w:val="BFC43CE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74">
    <w:nsid w:val="7BAA052D"/>
    <w:multiLevelType w:val="hybridMultilevel"/>
    <w:tmpl w:val="A47A6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5">
    <w:nsid w:val="7BDB550D"/>
    <w:multiLevelType w:val="hybridMultilevel"/>
    <w:tmpl w:val="24122430"/>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6">
    <w:nsid w:val="7BEE1B31"/>
    <w:multiLevelType w:val="hybridMultilevel"/>
    <w:tmpl w:val="BFE0A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7">
    <w:nsid w:val="7C4D75B5"/>
    <w:multiLevelType w:val="hybridMultilevel"/>
    <w:tmpl w:val="0A8A9060"/>
    <w:lvl w:ilvl="0" w:tplc="04190001">
      <w:start w:val="1"/>
      <w:numFmt w:val="bullet"/>
      <w:lvlText w:val=""/>
      <w:lvlJc w:val="left"/>
      <w:pPr>
        <w:ind w:left="1174" w:hanging="360"/>
      </w:pPr>
      <w:rPr>
        <w:rFonts w:ascii="Symbol" w:hAnsi="Symbol" w:hint="default"/>
      </w:rPr>
    </w:lvl>
    <w:lvl w:ilvl="1" w:tplc="823A53E6">
      <w:start w:val="1"/>
      <w:numFmt w:val="bullet"/>
      <w:lvlText w:val=""/>
      <w:lvlJc w:val="left"/>
      <w:pPr>
        <w:ind w:left="1894" w:hanging="360"/>
      </w:pPr>
      <w:rPr>
        <w:rFonts w:ascii="Symbol" w:hAnsi="Symbol" w:hint="default"/>
        <w:color w:val="auto"/>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78">
    <w:nsid w:val="7CBF775E"/>
    <w:multiLevelType w:val="multilevel"/>
    <w:tmpl w:val="36527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9">
    <w:nsid w:val="7CDF38DA"/>
    <w:multiLevelType w:val="hybridMultilevel"/>
    <w:tmpl w:val="71BCBE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0">
    <w:nsid w:val="7D087B8F"/>
    <w:multiLevelType w:val="hybridMultilevel"/>
    <w:tmpl w:val="FE10374A"/>
    <w:lvl w:ilvl="0" w:tplc="DBD64800">
      <w:numFmt w:val="bullet"/>
      <w:lvlText w:val="—"/>
      <w:lvlJc w:val="left"/>
      <w:pPr>
        <w:ind w:left="720" w:hanging="360"/>
      </w:pPr>
      <w:rPr>
        <w:rFonts w:ascii="PMingLiU" w:eastAsia="PMingLiU" w:hAnsi="PMingLiU" w:cs="PMingLiU" w:hint="default"/>
        <w:color w:val="221F1F"/>
        <w:w w:val="95"/>
        <w:sz w:val="20"/>
        <w:szCs w:val="20"/>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1">
    <w:nsid w:val="7DC25CA5"/>
    <w:multiLevelType w:val="hybridMultilevel"/>
    <w:tmpl w:val="C60E7D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2">
    <w:nsid w:val="7DCA1170"/>
    <w:multiLevelType w:val="hybridMultilevel"/>
    <w:tmpl w:val="624A3D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3">
    <w:nsid w:val="7DF903A3"/>
    <w:multiLevelType w:val="hybridMultilevel"/>
    <w:tmpl w:val="81BA33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4">
    <w:nsid w:val="7E0256BD"/>
    <w:multiLevelType w:val="hybridMultilevel"/>
    <w:tmpl w:val="C304F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5">
    <w:nsid w:val="7E112FF0"/>
    <w:multiLevelType w:val="hybridMultilevel"/>
    <w:tmpl w:val="A5149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6">
    <w:nsid w:val="7E3A56CE"/>
    <w:multiLevelType w:val="hybridMultilevel"/>
    <w:tmpl w:val="DA56CB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7">
    <w:nsid w:val="7E3B7A4B"/>
    <w:multiLevelType w:val="hybridMultilevel"/>
    <w:tmpl w:val="E3609A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8">
    <w:nsid w:val="7E746DFF"/>
    <w:multiLevelType w:val="hybridMultilevel"/>
    <w:tmpl w:val="42FC1F06"/>
    <w:lvl w:ilvl="0" w:tplc="04190001">
      <w:start w:val="1"/>
      <w:numFmt w:val="bullet"/>
      <w:lvlText w:val=""/>
      <w:lvlJc w:val="left"/>
      <w:pPr>
        <w:ind w:left="1259" w:hanging="360"/>
      </w:pPr>
      <w:rPr>
        <w:rFonts w:ascii="Symbol" w:hAnsi="Symbol" w:hint="default"/>
      </w:rPr>
    </w:lvl>
    <w:lvl w:ilvl="1" w:tplc="04190001">
      <w:start w:val="1"/>
      <w:numFmt w:val="bullet"/>
      <w:lvlText w:val=""/>
      <w:lvlJc w:val="left"/>
      <w:pPr>
        <w:ind w:left="1979" w:hanging="360"/>
      </w:pPr>
      <w:rPr>
        <w:rFonts w:ascii="Symbol" w:hAnsi="Symbol"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589">
    <w:nsid w:val="7EFA0749"/>
    <w:multiLevelType w:val="hybridMultilevel"/>
    <w:tmpl w:val="522E2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0">
    <w:nsid w:val="7F4E1F5C"/>
    <w:multiLevelType w:val="hybridMultilevel"/>
    <w:tmpl w:val="64407D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1">
    <w:nsid w:val="7F566CB7"/>
    <w:multiLevelType w:val="hybridMultilevel"/>
    <w:tmpl w:val="FAB6A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2">
    <w:nsid w:val="7F791D60"/>
    <w:multiLevelType w:val="hybridMultilevel"/>
    <w:tmpl w:val="21E81F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3">
    <w:nsid w:val="7F8D1D60"/>
    <w:multiLevelType w:val="multilevel"/>
    <w:tmpl w:val="66B21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52"/>
  </w:num>
  <w:num w:numId="2">
    <w:abstractNumId w:val="326"/>
  </w:num>
  <w:num w:numId="3">
    <w:abstractNumId w:val="582"/>
  </w:num>
  <w:num w:numId="4">
    <w:abstractNumId w:val="134"/>
  </w:num>
  <w:num w:numId="5">
    <w:abstractNumId w:val="254"/>
  </w:num>
  <w:num w:numId="6">
    <w:abstractNumId w:val="243"/>
  </w:num>
  <w:num w:numId="7">
    <w:abstractNumId w:val="144"/>
  </w:num>
  <w:num w:numId="8">
    <w:abstractNumId w:val="198"/>
  </w:num>
  <w:num w:numId="9">
    <w:abstractNumId w:val="388"/>
  </w:num>
  <w:num w:numId="10">
    <w:abstractNumId w:val="130"/>
  </w:num>
  <w:num w:numId="11">
    <w:abstractNumId w:val="348"/>
  </w:num>
  <w:num w:numId="12">
    <w:abstractNumId w:val="521"/>
  </w:num>
  <w:num w:numId="13">
    <w:abstractNumId w:val="29"/>
  </w:num>
  <w:num w:numId="14">
    <w:abstractNumId w:val="566"/>
  </w:num>
  <w:num w:numId="15">
    <w:abstractNumId w:val="467"/>
  </w:num>
  <w:num w:numId="16">
    <w:abstractNumId w:val="284"/>
    <w:lvlOverride w:ilvl="0">
      <w:startOverride w:val="1"/>
    </w:lvlOverride>
  </w:num>
  <w:num w:numId="17">
    <w:abstractNumId w:val="50"/>
  </w:num>
  <w:num w:numId="18">
    <w:abstractNumId w:val="512"/>
  </w:num>
  <w:num w:numId="19">
    <w:abstractNumId w:val="525"/>
  </w:num>
  <w:num w:numId="20">
    <w:abstractNumId w:val="111"/>
  </w:num>
  <w:num w:numId="21">
    <w:abstractNumId w:val="454"/>
  </w:num>
  <w:num w:numId="22">
    <w:abstractNumId w:val="94"/>
  </w:num>
  <w:num w:numId="23">
    <w:abstractNumId w:val="72"/>
  </w:num>
  <w:num w:numId="24">
    <w:abstractNumId w:val="150"/>
  </w:num>
  <w:num w:numId="25">
    <w:abstractNumId w:val="18"/>
  </w:num>
  <w:num w:numId="26">
    <w:abstractNumId w:val="589"/>
  </w:num>
  <w:num w:numId="27">
    <w:abstractNumId w:val="256"/>
  </w:num>
  <w:num w:numId="28">
    <w:abstractNumId w:val="238"/>
  </w:num>
  <w:num w:numId="29">
    <w:abstractNumId w:val="279"/>
  </w:num>
  <w:num w:numId="30">
    <w:abstractNumId w:val="96"/>
  </w:num>
  <w:num w:numId="31">
    <w:abstractNumId w:val="323"/>
  </w:num>
  <w:num w:numId="32">
    <w:abstractNumId w:val="492"/>
  </w:num>
  <w:num w:numId="33">
    <w:abstractNumId w:val="119"/>
  </w:num>
  <w:num w:numId="34">
    <w:abstractNumId w:val="80"/>
  </w:num>
  <w:num w:numId="35">
    <w:abstractNumId w:val="365"/>
  </w:num>
  <w:num w:numId="36">
    <w:abstractNumId w:val="546"/>
  </w:num>
  <w:num w:numId="37">
    <w:abstractNumId w:val="536"/>
  </w:num>
  <w:num w:numId="38">
    <w:abstractNumId w:val="387"/>
  </w:num>
  <w:num w:numId="39">
    <w:abstractNumId w:val="58"/>
  </w:num>
  <w:num w:numId="40">
    <w:abstractNumId w:val="66"/>
  </w:num>
  <w:num w:numId="41">
    <w:abstractNumId w:val="541"/>
  </w:num>
  <w:num w:numId="42">
    <w:abstractNumId w:val="523"/>
  </w:num>
  <w:num w:numId="43">
    <w:abstractNumId w:val="360"/>
  </w:num>
  <w:num w:numId="44">
    <w:abstractNumId w:val="374"/>
  </w:num>
  <w:num w:numId="45">
    <w:abstractNumId w:val="73"/>
  </w:num>
  <w:num w:numId="46">
    <w:abstractNumId w:val="407"/>
  </w:num>
  <w:num w:numId="47">
    <w:abstractNumId w:val="97"/>
  </w:num>
  <w:num w:numId="48">
    <w:abstractNumId w:val="414"/>
  </w:num>
  <w:num w:numId="49">
    <w:abstractNumId w:val="104"/>
  </w:num>
  <w:num w:numId="50">
    <w:abstractNumId w:val="31"/>
  </w:num>
  <w:num w:numId="51">
    <w:abstractNumId w:val="382"/>
  </w:num>
  <w:num w:numId="52">
    <w:abstractNumId w:val="591"/>
  </w:num>
  <w:num w:numId="53">
    <w:abstractNumId w:val="424"/>
  </w:num>
  <w:num w:numId="54">
    <w:abstractNumId w:val="368"/>
  </w:num>
  <w:num w:numId="55">
    <w:abstractNumId w:val="168"/>
  </w:num>
  <w:num w:numId="56">
    <w:abstractNumId w:val="308"/>
  </w:num>
  <w:num w:numId="57">
    <w:abstractNumId w:val="213"/>
  </w:num>
  <w:num w:numId="58">
    <w:abstractNumId w:val="309"/>
  </w:num>
  <w:num w:numId="59">
    <w:abstractNumId w:val="457"/>
  </w:num>
  <w:num w:numId="60">
    <w:abstractNumId w:val="443"/>
  </w:num>
  <w:num w:numId="61">
    <w:abstractNumId w:val="465"/>
  </w:num>
  <w:num w:numId="62">
    <w:abstractNumId w:val="524"/>
  </w:num>
  <w:num w:numId="63">
    <w:abstractNumId w:val="285"/>
  </w:num>
  <w:num w:numId="64">
    <w:abstractNumId w:val="90"/>
  </w:num>
  <w:num w:numId="65">
    <w:abstractNumId w:val="455"/>
  </w:num>
  <w:num w:numId="66">
    <w:abstractNumId w:val="229"/>
  </w:num>
  <w:num w:numId="67">
    <w:abstractNumId w:val="488"/>
  </w:num>
  <w:num w:numId="68">
    <w:abstractNumId w:val="335"/>
  </w:num>
  <w:num w:numId="69">
    <w:abstractNumId w:val="559"/>
  </w:num>
  <w:num w:numId="70">
    <w:abstractNumId w:val="163"/>
  </w:num>
  <w:num w:numId="71">
    <w:abstractNumId w:val="510"/>
  </w:num>
  <w:num w:numId="72">
    <w:abstractNumId w:val="565"/>
  </w:num>
  <w:num w:numId="73">
    <w:abstractNumId w:val="185"/>
  </w:num>
  <w:num w:numId="74">
    <w:abstractNumId w:val="38"/>
  </w:num>
  <w:num w:numId="75">
    <w:abstractNumId w:val="124"/>
  </w:num>
  <w:num w:numId="76">
    <w:abstractNumId w:val="160"/>
  </w:num>
  <w:num w:numId="77">
    <w:abstractNumId w:val="330"/>
  </w:num>
  <w:num w:numId="78">
    <w:abstractNumId w:val="109"/>
  </w:num>
  <w:num w:numId="79">
    <w:abstractNumId w:val="180"/>
  </w:num>
  <w:num w:numId="80">
    <w:abstractNumId w:val="555"/>
  </w:num>
  <w:num w:numId="81">
    <w:abstractNumId w:val="194"/>
  </w:num>
  <w:num w:numId="82">
    <w:abstractNumId w:val="411"/>
  </w:num>
  <w:num w:numId="83">
    <w:abstractNumId w:val="421"/>
  </w:num>
  <w:num w:numId="84">
    <w:abstractNumId w:val="70"/>
  </w:num>
  <w:num w:numId="85">
    <w:abstractNumId w:val="75"/>
  </w:num>
  <w:num w:numId="86">
    <w:abstractNumId w:val="239"/>
  </w:num>
  <w:num w:numId="87">
    <w:abstractNumId w:val="495"/>
  </w:num>
  <w:num w:numId="88">
    <w:abstractNumId w:val="378"/>
  </w:num>
  <w:num w:numId="89">
    <w:abstractNumId w:val="59"/>
  </w:num>
  <w:num w:numId="90">
    <w:abstractNumId w:val="506"/>
  </w:num>
  <w:num w:numId="91">
    <w:abstractNumId w:val="518"/>
  </w:num>
  <w:num w:numId="92">
    <w:abstractNumId w:val="538"/>
  </w:num>
  <w:num w:numId="93">
    <w:abstractNumId w:val="394"/>
  </w:num>
  <w:num w:numId="94">
    <w:abstractNumId w:val="264"/>
  </w:num>
  <w:num w:numId="95">
    <w:abstractNumId w:val="377"/>
  </w:num>
  <w:num w:numId="96">
    <w:abstractNumId w:val="203"/>
  </w:num>
  <w:num w:numId="97">
    <w:abstractNumId w:val="193"/>
  </w:num>
  <w:num w:numId="98">
    <w:abstractNumId w:val="470"/>
  </w:num>
  <w:num w:numId="99">
    <w:abstractNumId w:val="85"/>
  </w:num>
  <w:num w:numId="100">
    <w:abstractNumId w:val="434"/>
  </w:num>
  <w:num w:numId="101">
    <w:abstractNumId w:val="502"/>
  </w:num>
  <w:num w:numId="102">
    <w:abstractNumId w:val="517"/>
  </w:num>
  <w:num w:numId="103">
    <w:abstractNumId w:val="260"/>
  </w:num>
  <w:num w:numId="104">
    <w:abstractNumId w:val="259"/>
  </w:num>
  <w:num w:numId="105">
    <w:abstractNumId w:val="255"/>
  </w:num>
  <w:num w:numId="106">
    <w:abstractNumId w:val="399"/>
  </w:num>
  <w:num w:numId="107">
    <w:abstractNumId w:val="209"/>
  </w:num>
  <w:num w:numId="108">
    <w:abstractNumId w:val="437"/>
  </w:num>
  <w:num w:numId="109">
    <w:abstractNumId w:val="544"/>
  </w:num>
  <w:num w:numId="110">
    <w:abstractNumId w:val="568"/>
  </w:num>
  <w:num w:numId="111">
    <w:abstractNumId w:val="201"/>
  </w:num>
  <w:num w:numId="112">
    <w:abstractNumId w:val="514"/>
  </w:num>
  <w:num w:numId="113">
    <w:abstractNumId w:val="133"/>
  </w:num>
  <w:num w:numId="114">
    <w:abstractNumId w:val="498"/>
  </w:num>
  <w:num w:numId="115">
    <w:abstractNumId w:val="429"/>
  </w:num>
  <w:num w:numId="116">
    <w:abstractNumId w:val="416"/>
  </w:num>
  <w:num w:numId="117">
    <w:abstractNumId w:val="298"/>
  </w:num>
  <w:num w:numId="118">
    <w:abstractNumId w:val="257"/>
  </w:num>
  <w:num w:numId="119">
    <w:abstractNumId w:val="258"/>
  </w:num>
  <w:num w:numId="120">
    <w:abstractNumId w:val="315"/>
  </w:num>
  <w:num w:numId="121">
    <w:abstractNumId w:val="587"/>
  </w:num>
  <w:num w:numId="122">
    <w:abstractNumId w:val="269"/>
  </w:num>
  <w:num w:numId="123">
    <w:abstractNumId w:val="361"/>
  </w:num>
  <w:num w:numId="124">
    <w:abstractNumId w:val="251"/>
  </w:num>
  <w:num w:numId="125">
    <w:abstractNumId w:val="404"/>
  </w:num>
  <w:num w:numId="126">
    <w:abstractNumId w:val="586"/>
  </w:num>
  <w:num w:numId="127">
    <w:abstractNumId w:val="175"/>
  </w:num>
  <w:num w:numId="128">
    <w:abstractNumId w:val="245"/>
  </w:num>
  <w:num w:numId="129">
    <w:abstractNumId w:val="44"/>
  </w:num>
  <w:num w:numId="130">
    <w:abstractNumId w:val="277"/>
  </w:num>
  <w:num w:numId="131">
    <w:abstractNumId w:val="280"/>
  </w:num>
  <w:num w:numId="132">
    <w:abstractNumId w:val="553"/>
  </w:num>
  <w:num w:numId="133">
    <w:abstractNumId w:val="226"/>
  </w:num>
  <w:num w:numId="134">
    <w:abstractNumId w:val="152"/>
  </w:num>
  <w:num w:numId="135">
    <w:abstractNumId w:val="195"/>
  </w:num>
  <w:num w:numId="136">
    <w:abstractNumId w:val="444"/>
  </w:num>
  <w:num w:numId="137">
    <w:abstractNumId w:val="127"/>
  </w:num>
  <w:num w:numId="138">
    <w:abstractNumId w:val="290"/>
  </w:num>
  <w:num w:numId="139">
    <w:abstractNumId w:val="448"/>
  </w:num>
  <w:num w:numId="140">
    <w:abstractNumId w:val="196"/>
  </w:num>
  <w:num w:numId="141">
    <w:abstractNumId w:val="101"/>
  </w:num>
  <w:num w:numId="142">
    <w:abstractNumId w:val="114"/>
  </w:num>
  <w:num w:numId="143">
    <w:abstractNumId w:val="231"/>
  </w:num>
  <w:num w:numId="144">
    <w:abstractNumId w:val="36"/>
  </w:num>
  <w:num w:numId="145">
    <w:abstractNumId w:val="476"/>
  </w:num>
  <w:num w:numId="146">
    <w:abstractNumId w:val="105"/>
  </w:num>
  <w:num w:numId="147">
    <w:abstractNumId w:val="250"/>
  </w:num>
  <w:num w:numId="148">
    <w:abstractNumId w:val="122"/>
  </w:num>
  <w:num w:numId="149">
    <w:abstractNumId w:val="166"/>
  </w:num>
  <w:num w:numId="150">
    <w:abstractNumId w:val="174"/>
  </w:num>
  <w:num w:numId="151">
    <w:abstractNumId w:val="339"/>
  </w:num>
  <w:num w:numId="152">
    <w:abstractNumId w:val="386"/>
  </w:num>
  <w:num w:numId="153">
    <w:abstractNumId w:val="468"/>
  </w:num>
  <w:num w:numId="154">
    <w:abstractNumId w:val="292"/>
  </w:num>
  <w:num w:numId="155">
    <w:abstractNumId w:val="145"/>
  </w:num>
  <w:num w:numId="156">
    <w:abstractNumId w:val="55"/>
  </w:num>
  <w:num w:numId="157">
    <w:abstractNumId w:val="477"/>
  </w:num>
  <w:num w:numId="158">
    <w:abstractNumId w:val="143"/>
  </w:num>
  <w:num w:numId="159">
    <w:abstractNumId w:val="590"/>
  </w:num>
  <w:num w:numId="160">
    <w:abstractNumId w:val="435"/>
  </w:num>
  <w:num w:numId="161">
    <w:abstractNumId w:val="383"/>
  </w:num>
  <w:num w:numId="162">
    <w:abstractNumId w:val="312"/>
  </w:num>
  <w:num w:numId="163">
    <w:abstractNumId w:val="223"/>
  </w:num>
  <w:num w:numId="164">
    <w:abstractNumId w:val="438"/>
  </w:num>
  <w:num w:numId="165">
    <w:abstractNumId w:val="567"/>
  </w:num>
  <w:num w:numId="166">
    <w:abstractNumId w:val="337"/>
  </w:num>
  <w:num w:numId="167">
    <w:abstractNumId w:val="149"/>
  </w:num>
  <w:num w:numId="168">
    <w:abstractNumId w:val="155"/>
  </w:num>
  <w:num w:numId="169">
    <w:abstractNumId w:val="136"/>
  </w:num>
  <w:num w:numId="170">
    <w:abstractNumId w:val="146"/>
  </w:num>
  <w:num w:numId="171">
    <w:abstractNumId w:val="484"/>
  </w:num>
  <w:num w:numId="172">
    <w:abstractNumId w:val="529"/>
  </w:num>
  <w:num w:numId="173">
    <w:abstractNumId w:val="215"/>
  </w:num>
  <w:num w:numId="174">
    <w:abstractNumId w:val="129"/>
  </w:num>
  <w:num w:numId="175">
    <w:abstractNumId w:val="554"/>
  </w:num>
  <w:num w:numId="176">
    <w:abstractNumId w:val="336"/>
  </w:num>
  <w:num w:numId="177">
    <w:abstractNumId w:val="577"/>
  </w:num>
  <w:num w:numId="178">
    <w:abstractNumId w:val="487"/>
  </w:num>
  <w:num w:numId="179">
    <w:abstractNumId w:val="147"/>
  </w:num>
  <w:num w:numId="180">
    <w:abstractNumId w:val="265"/>
  </w:num>
  <w:num w:numId="181">
    <w:abstractNumId w:val="422"/>
  </w:num>
  <w:num w:numId="182">
    <w:abstractNumId w:val="108"/>
  </w:num>
  <w:num w:numId="183">
    <w:abstractNumId w:val="49"/>
  </w:num>
  <w:num w:numId="184">
    <w:abstractNumId w:val="282"/>
  </w:num>
  <w:num w:numId="185">
    <w:abstractNumId w:val="342"/>
  </w:num>
  <w:num w:numId="186">
    <w:abstractNumId w:val="184"/>
  </w:num>
  <w:num w:numId="187">
    <w:abstractNumId w:val="178"/>
  </w:num>
  <w:num w:numId="188">
    <w:abstractNumId w:val="69"/>
  </w:num>
  <w:num w:numId="189">
    <w:abstractNumId w:val="537"/>
  </w:num>
  <w:num w:numId="190">
    <w:abstractNumId w:val="214"/>
  </w:num>
  <w:num w:numId="191">
    <w:abstractNumId w:val="35"/>
  </w:num>
  <w:num w:numId="192">
    <w:abstractNumId w:val="77"/>
  </w:num>
  <w:num w:numId="193">
    <w:abstractNumId w:val="333"/>
  </w:num>
  <w:num w:numId="194">
    <w:abstractNumId w:val="188"/>
  </w:num>
  <w:num w:numId="195">
    <w:abstractNumId w:val="19"/>
  </w:num>
  <w:num w:numId="196">
    <w:abstractNumId w:val="107"/>
  </w:num>
  <w:num w:numId="197">
    <w:abstractNumId w:val="76"/>
  </w:num>
  <w:num w:numId="198">
    <w:abstractNumId w:val="132"/>
  </w:num>
  <w:num w:numId="199">
    <w:abstractNumId w:val="230"/>
  </w:num>
  <w:num w:numId="200">
    <w:abstractNumId w:val="593"/>
  </w:num>
  <w:num w:numId="201">
    <w:abstractNumId w:val="393"/>
  </w:num>
  <w:num w:numId="202">
    <w:abstractNumId w:val="313"/>
  </w:num>
  <w:num w:numId="203">
    <w:abstractNumId w:val="397"/>
  </w:num>
  <w:num w:numId="204">
    <w:abstractNumId w:val="415"/>
  </w:num>
  <w:num w:numId="205">
    <w:abstractNumId w:val="158"/>
  </w:num>
  <w:num w:numId="206">
    <w:abstractNumId w:val="493"/>
  </w:num>
  <w:num w:numId="207">
    <w:abstractNumId w:val="100"/>
  </w:num>
  <w:num w:numId="208">
    <w:abstractNumId w:val="357"/>
  </w:num>
  <w:num w:numId="209">
    <w:abstractNumId w:val="246"/>
  </w:num>
  <w:num w:numId="210">
    <w:abstractNumId w:val="64"/>
  </w:num>
  <w:num w:numId="211">
    <w:abstractNumId w:val="295"/>
  </w:num>
  <w:num w:numId="212">
    <w:abstractNumId w:val="154"/>
  </w:num>
  <w:num w:numId="213">
    <w:abstractNumId w:val="491"/>
  </w:num>
  <w:num w:numId="214">
    <w:abstractNumId w:val="460"/>
  </w:num>
  <w:num w:numId="215">
    <w:abstractNumId w:val="475"/>
  </w:num>
  <w:num w:numId="216">
    <w:abstractNumId w:val="244"/>
  </w:num>
  <w:num w:numId="217">
    <w:abstractNumId w:val="216"/>
  </w:num>
  <w:num w:numId="218">
    <w:abstractNumId w:val="583"/>
  </w:num>
  <w:num w:numId="219">
    <w:abstractNumId w:val="126"/>
  </w:num>
  <w:num w:numId="220">
    <w:abstractNumId w:val="355"/>
  </w:num>
  <w:num w:numId="221">
    <w:abstractNumId w:val="222"/>
  </w:num>
  <w:num w:numId="222">
    <w:abstractNumId w:val="469"/>
  </w:num>
  <w:num w:numId="223">
    <w:abstractNumId w:val="261"/>
  </w:num>
  <w:num w:numId="224">
    <w:abstractNumId w:val="464"/>
  </w:num>
  <w:num w:numId="225">
    <w:abstractNumId w:val="211"/>
  </w:num>
  <w:num w:numId="226">
    <w:abstractNumId w:val="87"/>
  </w:num>
  <w:num w:numId="227">
    <w:abstractNumId w:val="316"/>
  </w:num>
  <w:num w:numId="228">
    <w:abstractNumId w:val="43"/>
  </w:num>
  <w:num w:numId="229">
    <w:abstractNumId w:val="106"/>
  </w:num>
  <w:num w:numId="230">
    <w:abstractNumId w:val="247"/>
  </w:num>
  <w:num w:numId="231">
    <w:abstractNumId w:val="592"/>
  </w:num>
  <w:num w:numId="232">
    <w:abstractNumId w:val="318"/>
  </w:num>
  <w:num w:numId="233">
    <w:abstractNumId w:val="81"/>
  </w:num>
  <w:num w:numId="234">
    <w:abstractNumId w:val="569"/>
  </w:num>
  <w:num w:numId="235">
    <w:abstractNumId w:val="515"/>
  </w:num>
  <w:num w:numId="236">
    <w:abstractNumId w:val="321"/>
  </w:num>
  <w:num w:numId="237">
    <w:abstractNumId w:val="453"/>
  </w:num>
  <w:num w:numId="238">
    <w:abstractNumId w:val="177"/>
  </w:num>
  <w:num w:numId="239">
    <w:abstractNumId w:val="314"/>
  </w:num>
  <w:num w:numId="240">
    <w:abstractNumId w:val="288"/>
  </w:num>
  <w:num w:numId="241">
    <w:abstractNumId w:val="84"/>
  </w:num>
  <w:num w:numId="242">
    <w:abstractNumId w:val="191"/>
  </w:num>
  <w:num w:numId="243">
    <w:abstractNumId w:val="500"/>
  </w:num>
  <w:num w:numId="244">
    <w:abstractNumId w:val="93"/>
  </w:num>
  <w:num w:numId="245">
    <w:abstractNumId w:val="45"/>
  </w:num>
  <w:num w:numId="246">
    <w:abstractNumId w:val="320"/>
  </w:num>
  <w:num w:numId="247">
    <w:abstractNumId w:val="296"/>
  </w:num>
  <w:num w:numId="248">
    <w:abstractNumId w:val="564"/>
  </w:num>
  <w:num w:numId="249">
    <w:abstractNumId w:val="520"/>
  </w:num>
  <w:num w:numId="250">
    <w:abstractNumId w:val="405"/>
  </w:num>
  <w:num w:numId="251">
    <w:abstractNumId w:val="503"/>
  </w:num>
  <w:num w:numId="252">
    <w:abstractNumId w:val="417"/>
  </w:num>
  <w:num w:numId="253">
    <w:abstractNumId w:val="170"/>
  </w:num>
  <w:num w:numId="254">
    <w:abstractNumId w:val="341"/>
  </w:num>
  <w:num w:numId="255">
    <w:abstractNumId w:val="60"/>
  </w:num>
  <w:num w:numId="256">
    <w:abstractNumId w:val="34"/>
  </w:num>
  <w:num w:numId="257">
    <w:abstractNumId w:val="148"/>
  </w:num>
  <w:num w:numId="258">
    <w:abstractNumId w:val="118"/>
  </w:num>
  <w:num w:numId="259">
    <w:abstractNumId w:val="271"/>
  </w:num>
  <w:num w:numId="260">
    <w:abstractNumId w:val="340"/>
  </w:num>
  <w:num w:numId="261">
    <w:abstractNumId w:val="176"/>
  </w:num>
  <w:num w:numId="262">
    <w:abstractNumId w:val="459"/>
  </w:num>
  <w:num w:numId="263">
    <w:abstractNumId w:val="83"/>
  </w:num>
  <w:num w:numId="264">
    <w:abstractNumId w:val="334"/>
  </w:num>
  <w:num w:numId="265">
    <w:abstractNumId w:val="451"/>
  </w:num>
  <w:num w:numId="266">
    <w:abstractNumId w:val="543"/>
  </w:num>
  <w:num w:numId="267">
    <w:abstractNumId w:val="305"/>
  </w:num>
  <w:num w:numId="268">
    <w:abstractNumId w:val="293"/>
  </w:num>
  <w:num w:numId="269">
    <w:abstractNumId w:val="375"/>
  </w:num>
  <w:num w:numId="270">
    <w:abstractNumId w:val="423"/>
  </w:num>
  <w:num w:numId="271">
    <w:abstractNumId w:val="325"/>
  </w:num>
  <w:num w:numId="272">
    <w:abstractNumId w:val="218"/>
  </w:num>
  <w:num w:numId="273">
    <w:abstractNumId w:val="574"/>
  </w:num>
  <w:num w:numId="274">
    <w:abstractNumId w:val="270"/>
  </w:num>
  <w:num w:numId="275">
    <w:abstractNumId w:val="240"/>
  </w:num>
  <w:num w:numId="276">
    <w:abstractNumId w:val="436"/>
  </w:num>
  <w:num w:numId="277">
    <w:abstractNumId w:val="248"/>
  </w:num>
  <w:num w:numId="278">
    <w:abstractNumId w:val="120"/>
  </w:num>
  <w:num w:numId="279">
    <w:abstractNumId w:val="462"/>
  </w:num>
  <w:num w:numId="280">
    <w:abstractNumId w:val="542"/>
  </w:num>
  <w:num w:numId="281">
    <w:abstractNumId w:val="300"/>
  </w:num>
  <w:num w:numId="282">
    <w:abstractNumId w:val="162"/>
  </w:num>
  <w:num w:numId="283">
    <w:abstractNumId w:val="471"/>
  </w:num>
  <w:num w:numId="284">
    <w:abstractNumId w:val="123"/>
  </w:num>
  <w:num w:numId="285">
    <w:abstractNumId w:val="576"/>
  </w:num>
  <w:num w:numId="286">
    <w:abstractNumId w:val="483"/>
  </w:num>
  <w:num w:numId="287">
    <w:abstractNumId w:val="112"/>
  </w:num>
  <w:num w:numId="288">
    <w:abstractNumId w:val="369"/>
  </w:num>
  <w:num w:numId="289">
    <w:abstractNumId w:val="190"/>
  </w:num>
  <w:num w:numId="290">
    <w:abstractNumId w:val="478"/>
  </w:num>
  <w:num w:numId="291">
    <w:abstractNumId w:val="410"/>
  </w:num>
  <w:num w:numId="292">
    <w:abstractNumId w:val="352"/>
  </w:num>
  <w:num w:numId="293">
    <w:abstractNumId w:val="430"/>
  </w:num>
  <w:num w:numId="294">
    <w:abstractNumId w:val="268"/>
  </w:num>
  <w:num w:numId="295">
    <w:abstractNumId w:val="91"/>
  </w:num>
  <w:num w:numId="296">
    <w:abstractNumId w:val="418"/>
  </w:num>
  <w:num w:numId="297">
    <w:abstractNumId w:val="204"/>
  </w:num>
  <w:num w:numId="298">
    <w:abstractNumId w:val="47"/>
  </w:num>
  <w:num w:numId="299">
    <w:abstractNumId w:val="181"/>
  </w:num>
  <w:num w:numId="300">
    <w:abstractNumId w:val="579"/>
  </w:num>
  <w:num w:numId="301">
    <w:abstractNumId w:val="322"/>
  </w:num>
  <w:num w:numId="302">
    <w:abstractNumId w:val="307"/>
  </w:num>
  <w:num w:numId="303">
    <w:abstractNumId w:val="473"/>
  </w:num>
  <w:num w:numId="304">
    <w:abstractNumId w:val="461"/>
  </w:num>
  <w:num w:numId="305">
    <w:abstractNumId w:val="99"/>
  </w:num>
  <w:num w:numId="306">
    <w:abstractNumId w:val="142"/>
  </w:num>
  <w:num w:numId="307">
    <w:abstractNumId w:val="441"/>
  </w:num>
  <w:num w:numId="308">
    <w:abstractNumId w:val="62"/>
  </w:num>
  <w:num w:numId="309">
    <w:abstractNumId w:val="224"/>
  </w:num>
  <w:num w:numId="310">
    <w:abstractNumId w:val="534"/>
  </w:num>
  <w:num w:numId="311">
    <w:abstractNumId w:val="358"/>
  </w:num>
  <w:num w:numId="312">
    <w:abstractNumId w:val="63"/>
  </w:num>
  <w:num w:numId="313">
    <w:abstractNumId w:val="273"/>
  </w:num>
  <w:num w:numId="314">
    <w:abstractNumId w:val="165"/>
  </w:num>
  <w:num w:numId="315">
    <w:abstractNumId w:val="571"/>
  </w:num>
  <w:num w:numId="316">
    <w:abstractNumId w:val="450"/>
  </w:num>
  <w:num w:numId="317">
    <w:abstractNumId w:val="103"/>
  </w:num>
  <w:num w:numId="318">
    <w:abstractNumId w:val="362"/>
  </w:num>
  <w:num w:numId="319">
    <w:abstractNumId w:val="398"/>
  </w:num>
  <w:num w:numId="320">
    <w:abstractNumId w:val="202"/>
  </w:num>
  <w:num w:numId="321">
    <w:abstractNumId w:val="274"/>
  </w:num>
  <w:num w:numId="322">
    <w:abstractNumId w:val="585"/>
  </w:num>
  <w:num w:numId="323">
    <w:abstractNumId w:val="263"/>
  </w:num>
  <w:num w:numId="324">
    <w:abstractNumId w:val="206"/>
  </w:num>
  <w:num w:numId="325">
    <w:abstractNumId w:val="20"/>
  </w:num>
  <w:num w:numId="326">
    <w:abstractNumId w:val="253"/>
  </w:num>
  <w:num w:numId="327">
    <w:abstractNumId w:val="40"/>
  </w:num>
  <w:num w:numId="328">
    <w:abstractNumId w:val="102"/>
  </w:num>
  <w:num w:numId="329">
    <w:abstractNumId w:val="413"/>
  </w:num>
  <w:num w:numId="330">
    <w:abstractNumId w:val="456"/>
  </w:num>
  <w:num w:numId="331">
    <w:abstractNumId w:val="310"/>
  </w:num>
  <w:num w:numId="332">
    <w:abstractNumId w:val="291"/>
  </w:num>
  <w:num w:numId="333">
    <w:abstractNumId w:val="432"/>
  </w:num>
  <w:num w:numId="334">
    <w:abstractNumId w:val="539"/>
  </w:num>
  <w:num w:numId="335">
    <w:abstractNumId w:val="516"/>
  </w:num>
  <w:num w:numId="336">
    <w:abstractNumId w:val="306"/>
  </w:num>
  <w:num w:numId="337">
    <w:abstractNumId w:val="28"/>
  </w:num>
  <w:num w:numId="338">
    <w:abstractNumId w:val="117"/>
  </w:num>
  <w:num w:numId="339">
    <w:abstractNumId w:val="426"/>
  </w:num>
  <w:num w:numId="340">
    <w:abstractNumId w:val="74"/>
  </w:num>
  <w:num w:numId="341">
    <w:abstractNumId w:val="540"/>
  </w:num>
  <w:num w:numId="342">
    <w:abstractNumId w:val="395"/>
  </w:num>
  <w:num w:numId="343">
    <w:abstractNumId w:val="400"/>
  </w:num>
  <w:num w:numId="344">
    <w:abstractNumId w:val="23"/>
  </w:num>
  <w:num w:numId="345">
    <w:abstractNumId w:val="396"/>
  </w:num>
  <w:num w:numId="346">
    <w:abstractNumId w:val="549"/>
  </w:num>
  <w:num w:numId="347">
    <w:abstractNumId w:val="557"/>
  </w:num>
  <w:num w:numId="348">
    <w:abstractNumId w:val="531"/>
  </w:num>
  <w:num w:numId="349">
    <w:abstractNumId w:val="207"/>
  </w:num>
  <w:num w:numId="350">
    <w:abstractNumId w:val="187"/>
  </w:num>
  <w:num w:numId="351">
    <w:abstractNumId w:val="286"/>
  </w:num>
  <w:num w:numId="352">
    <w:abstractNumId w:val="581"/>
  </w:num>
  <w:num w:numId="353">
    <w:abstractNumId w:val="167"/>
  </w:num>
  <w:num w:numId="354">
    <w:abstractNumId w:val="78"/>
  </w:num>
  <w:num w:numId="355">
    <w:abstractNumId w:val="252"/>
  </w:num>
  <w:num w:numId="356">
    <w:abstractNumId w:val="572"/>
  </w:num>
  <w:num w:numId="357">
    <w:abstractNumId w:val="449"/>
  </w:num>
  <w:num w:numId="358">
    <w:abstractNumId w:val="584"/>
  </w:num>
  <w:num w:numId="359">
    <w:abstractNumId w:val="95"/>
  </w:num>
  <w:num w:numId="360">
    <w:abstractNumId w:val="205"/>
  </w:num>
  <w:num w:numId="361">
    <w:abstractNumId w:val="52"/>
  </w:num>
  <w:num w:numId="362">
    <w:abstractNumId w:val="262"/>
  </w:num>
  <w:num w:numId="363">
    <w:abstractNumId w:val="125"/>
  </w:num>
  <w:num w:numId="364">
    <w:abstractNumId w:val="138"/>
  </w:num>
  <w:num w:numId="365">
    <w:abstractNumId w:val="392"/>
  </w:num>
  <w:num w:numId="366">
    <w:abstractNumId w:val="294"/>
  </w:num>
  <w:num w:numId="367">
    <w:abstractNumId w:val="562"/>
  </w:num>
  <w:num w:numId="368">
    <w:abstractNumId w:val="110"/>
  </w:num>
  <w:num w:numId="369">
    <w:abstractNumId w:val="26"/>
  </w:num>
  <w:num w:numId="370">
    <w:abstractNumId w:val="17"/>
  </w:num>
  <w:num w:numId="371">
    <w:abstractNumId w:val="32"/>
  </w:num>
  <w:num w:numId="372">
    <w:abstractNumId w:val="535"/>
  </w:num>
  <w:num w:numId="373">
    <w:abstractNumId w:val="372"/>
  </w:num>
  <w:num w:numId="374">
    <w:abstractNumId w:val="556"/>
  </w:num>
  <w:num w:numId="375">
    <w:abstractNumId w:val="37"/>
  </w:num>
  <w:num w:numId="376">
    <w:abstractNumId w:val="458"/>
  </w:num>
  <w:num w:numId="377">
    <w:abstractNumId w:val="156"/>
  </w:num>
  <w:num w:numId="378">
    <w:abstractNumId w:val="425"/>
  </w:num>
  <w:num w:numId="379">
    <w:abstractNumId w:val="159"/>
  </w:num>
  <w:num w:numId="380">
    <w:abstractNumId w:val="183"/>
  </w:num>
  <w:num w:numId="381">
    <w:abstractNumId w:val="27"/>
  </w:num>
  <w:num w:numId="382">
    <w:abstractNumId w:val="346"/>
  </w:num>
  <w:num w:numId="383">
    <w:abstractNumId w:val="331"/>
  </w:num>
  <w:num w:numId="384">
    <w:abstractNumId w:val="113"/>
  </w:num>
  <w:num w:numId="385">
    <w:abstractNumId w:val="472"/>
  </w:num>
  <w:num w:numId="386">
    <w:abstractNumId w:val="289"/>
  </w:num>
  <w:num w:numId="387">
    <w:abstractNumId w:val="481"/>
  </w:num>
  <w:num w:numId="388">
    <w:abstractNumId w:val="234"/>
  </w:num>
  <w:num w:numId="389">
    <w:abstractNumId w:val="53"/>
  </w:num>
  <w:num w:numId="390">
    <w:abstractNumId w:val="33"/>
  </w:num>
  <w:num w:numId="391">
    <w:abstractNumId w:val="51"/>
  </w:num>
  <w:num w:numId="392">
    <w:abstractNumId w:val="233"/>
  </w:num>
  <w:num w:numId="393">
    <w:abstractNumId w:val="48"/>
  </w:num>
  <w:num w:numId="394">
    <w:abstractNumId w:val="563"/>
  </w:num>
  <w:num w:numId="395">
    <w:abstractNumId w:val="367"/>
  </w:num>
  <w:num w:numId="396">
    <w:abstractNumId w:val="200"/>
  </w:num>
  <w:num w:numId="397">
    <w:abstractNumId w:val="212"/>
  </w:num>
  <w:num w:numId="398">
    <w:abstractNumId w:val="115"/>
  </w:num>
  <w:num w:numId="399">
    <w:abstractNumId w:val="445"/>
  </w:num>
  <w:num w:numId="400">
    <w:abstractNumId w:val="561"/>
  </w:num>
  <w:num w:numId="401">
    <w:abstractNumId w:val="227"/>
  </w:num>
  <w:num w:numId="402">
    <w:abstractNumId w:val="547"/>
  </w:num>
  <w:num w:numId="403">
    <w:abstractNumId w:val="344"/>
  </w:num>
  <w:num w:numId="404">
    <w:abstractNumId w:val="573"/>
  </w:num>
  <w:num w:numId="405">
    <w:abstractNumId w:val="283"/>
  </w:num>
  <w:num w:numId="406">
    <w:abstractNumId w:val="16"/>
  </w:num>
  <w:num w:numId="407">
    <w:abstractNumId w:val="14"/>
  </w:num>
  <w:num w:numId="408">
    <w:abstractNumId w:val="15"/>
  </w:num>
  <w:num w:numId="409">
    <w:abstractNumId w:val="319"/>
  </w:num>
  <w:num w:numId="410">
    <w:abstractNumId w:val="428"/>
  </w:num>
  <w:num w:numId="411">
    <w:abstractNumId w:val="364"/>
  </w:num>
  <w:num w:numId="412">
    <w:abstractNumId w:val="46"/>
  </w:num>
  <w:num w:numId="413">
    <w:abstractNumId w:val="301"/>
  </w:num>
  <w:num w:numId="414">
    <w:abstractNumId w:val="420"/>
  </w:num>
  <w:num w:numId="415">
    <w:abstractNumId w:val="548"/>
  </w:num>
  <w:num w:numId="416">
    <w:abstractNumId w:val="489"/>
  </w:num>
  <w:num w:numId="417">
    <w:abstractNumId w:val="86"/>
  </w:num>
  <w:num w:numId="418">
    <w:abstractNumId w:val="329"/>
  </w:num>
  <w:num w:numId="419">
    <w:abstractNumId w:val="440"/>
  </w:num>
  <w:num w:numId="420">
    <w:abstractNumId w:val="403"/>
  </w:num>
  <w:num w:numId="421">
    <w:abstractNumId w:val="140"/>
  </w:num>
  <w:num w:numId="422">
    <w:abstractNumId w:val="25"/>
  </w:num>
  <w:num w:numId="423">
    <w:abstractNumId w:val="297"/>
  </w:num>
  <w:num w:numId="424">
    <w:abstractNumId w:val="139"/>
  </w:num>
  <w:num w:numId="425">
    <w:abstractNumId w:val="217"/>
  </w:num>
  <w:num w:numId="426">
    <w:abstractNumId w:val="528"/>
  </w:num>
  <w:num w:numId="427">
    <w:abstractNumId w:val="408"/>
  </w:num>
  <w:num w:numId="428">
    <w:abstractNumId w:val="519"/>
  </w:num>
  <w:num w:numId="429">
    <w:abstractNumId w:val="442"/>
  </w:num>
  <w:num w:numId="430">
    <w:abstractNumId w:val="302"/>
  </w:num>
  <w:num w:numId="431">
    <w:abstractNumId w:val="570"/>
  </w:num>
  <w:num w:numId="432">
    <w:abstractNumId w:val="370"/>
  </w:num>
  <w:num w:numId="433">
    <w:abstractNumId w:val="171"/>
  </w:num>
  <w:num w:numId="434">
    <w:abstractNumId w:val="373"/>
  </w:num>
  <w:num w:numId="435">
    <w:abstractNumId w:val="303"/>
  </w:num>
  <w:num w:numId="436">
    <w:abstractNumId w:val="533"/>
  </w:num>
  <w:num w:numId="437">
    <w:abstractNumId w:val="157"/>
  </w:num>
  <w:num w:numId="438">
    <w:abstractNumId w:val="558"/>
  </w:num>
  <w:num w:numId="439">
    <w:abstractNumId w:val="327"/>
  </w:num>
  <w:num w:numId="440">
    <w:abstractNumId w:val="88"/>
  </w:num>
  <w:num w:numId="441">
    <w:abstractNumId w:val="116"/>
  </w:num>
  <w:num w:numId="442">
    <w:abstractNumId w:val="494"/>
  </w:num>
  <w:num w:numId="443">
    <w:abstractNumId w:val="580"/>
  </w:num>
  <w:num w:numId="444">
    <w:abstractNumId w:val="42"/>
  </w:num>
  <w:num w:numId="445">
    <w:abstractNumId w:val="67"/>
  </w:num>
  <w:num w:numId="446">
    <w:abstractNumId w:val="235"/>
  </w:num>
  <w:num w:numId="447">
    <w:abstractNumId w:val="164"/>
  </w:num>
  <w:num w:numId="448">
    <w:abstractNumId w:val="480"/>
  </w:num>
  <w:num w:numId="449">
    <w:abstractNumId w:val="380"/>
  </w:num>
  <w:num w:numId="450">
    <w:abstractNumId w:val="353"/>
  </w:num>
  <w:num w:numId="451">
    <w:abstractNumId w:val="179"/>
  </w:num>
  <w:num w:numId="452">
    <w:abstractNumId w:val="79"/>
  </w:num>
  <w:num w:numId="453">
    <w:abstractNumId w:val="479"/>
  </w:num>
  <w:num w:numId="454">
    <w:abstractNumId w:val="267"/>
  </w:num>
  <w:num w:numId="455">
    <w:abstractNumId w:val="588"/>
  </w:num>
  <w:num w:numId="456">
    <w:abstractNumId w:val="57"/>
  </w:num>
  <w:num w:numId="457">
    <w:abstractNumId w:val="431"/>
  </w:num>
  <w:num w:numId="458">
    <w:abstractNumId w:val="324"/>
  </w:num>
  <w:num w:numId="459">
    <w:abstractNumId w:val="249"/>
  </w:num>
  <w:num w:numId="460">
    <w:abstractNumId w:val="128"/>
  </w:num>
  <w:num w:numId="461">
    <w:abstractNumId w:val="545"/>
  </w:num>
  <w:num w:numId="462">
    <w:abstractNumId w:val="56"/>
  </w:num>
  <w:num w:numId="463">
    <w:abstractNumId w:val="427"/>
  </w:num>
  <w:num w:numId="464">
    <w:abstractNumId w:val="522"/>
  </w:num>
  <w:num w:numId="465">
    <w:abstractNumId w:val="317"/>
  </w:num>
  <w:num w:numId="466">
    <w:abstractNumId w:val="281"/>
  </w:num>
  <w:num w:numId="467">
    <w:abstractNumId w:val="412"/>
  </w:num>
  <w:num w:numId="468">
    <w:abstractNumId w:val="242"/>
  </w:num>
  <w:num w:numId="469">
    <w:abstractNumId w:val="71"/>
  </w:num>
  <w:num w:numId="470">
    <w:abstractNumId w:val="278"/>
  </w:num>
  <w:num w:numId="471">
    <w:abstractNumId w:val="354"/>
  </w:num>
  <w:num w:numId="472">
    <w:abstractNumId w:val="151"/>
  </w:num>
  <w:num w:numId="473">
    <w:abstractNumId w:val="89"/>
  </w:num>
  <w:num w:numId="474">
    <w:abstractNumId w:val="509"/>
  </w:num>
  <w:num w:numId="475">
    <w:abstractNumId w:val="225"/>
  </w:num>
  <w:num w:numId="476">
    <w:abstractNumId w:val="401"/>
  </w:num>
  <w:num w:numId="477">
    <w:abstractNumId w:val="490"/>
  </w:num>
  <w:num w:numId="478">
    <w:abstractNumId w:val="496"/>
  </w:num>
  <w:num w:numId="479">
    <w:abstractNumId w:val="197"/>
  </w:num>
  <w:num w:numId="480">
    <w:abstractNumId w:val="351"/>
  </w:num>
  <w:num w:numId="481">
    <w:abstractNumId w:val="371"/>
  </w:num>
  <w:num w:numId="482">
    <w:abstractNumId w:val="560"/>
  </w:num>
  <w:num w:numId="483">
    <w:abstractNumId w:val="332"/>
  </w:num>
  <w:num w:numId="484">
    <w:abstractNumId w:val="551"/>
  </w:num>
  <w:num w:numId="485">
    <w:abstractNumId w:val="526"/>
  </w:num>
  <w:num w:numId="486">
    <w:abstractNumId w:val="92"/>
  </w:num>
  <w:num w:numId="487">
    <w:abstractNumId w:val="347"/>
  </w:num>
  <w:num w:numId="488">
    <w:abstractNumId w:val="135"/>
  </w:num>
  <w:num w:numId="489">
    <w:abstractNumId w:val="121"/>
  </w:num>
  <w:num w:numId="490">
    <w:abstractNumId w:val="482"/>
  </w:num>
  <w:num w:numId="491">
    <w:abstractNumId w:val="390"/>
  </w:num>
  <w:num w:numId="492">
    <w:abstractNumId w:val="131"/>
  </w:num>
  <w:num w:numId="493">
    <w:abstractNumId w:val="463"/>
  </w:num>
  <w:num w:numId="494">
    <w:abstractNumId w:val="349"/>
  </w:num>
  <w:num w:numId="495">
    <w:abstractNumId w:val="409"/>
  </w:num>
  <w:num w:numId="496">
    <w:abstractNumId w:val="391"/>
  </w:num>
  <w:num w:numId="497">
    <w:abstractNumId w:val="41"/>
  </w:num>
  <w:num w:numId="498">
    <w:abstractNumId w:val="497"/>
  </w:num>
  <w:num w:numId="499">
    <w:abstractNumId w:val="343"/>
  </w:num>
  <w:num w:numId="500">
    <w:abstractNumId w:val="379"/>
  </w:num>
  <w:num w:numId="501">
    <w:abstractNumId w:val="275"/>
  </w:num>
  <w:num w:numId="502">
    <w:abstractNumId w:val="137"/>
  </w:num>
  <w:num w:numId="503">
    <w:abstractNumId w:val="169"/>
  </w:num>
  <w:num w:numId="504">
    <w:abstractNumId w:val="232"/>
  </w:num>
  <w:num w:numId="505">
    <w:abstractNumId w:val="485"/>
  </w:num>
  <w:num w:numId="506">
    <w:abstractNumId w:val="474"/>
  </w:num>
  <w:num w:numId="507">
    <w:abstractNumId w:val="208"/>
  </w:num>
  <w:num w:numId="508">
    <w:abstractNumId w:val="141"/>
  </w:num>
  <w:num w:numId="509">
    <w:abstractNumId w:val="376"/>
  </w:num>
  <w:num w:numId="510">
    <w:abstractNumId w:val="513"/>
  </w:num>
  <w:num w:numId="511">
    <w:abstractNumId w:val="345"/>
  </w:num>
  <w:num w:numId="512">
    <w:abstractNumId w:val="328"/>
  </w:num>
  <w:num w:numId="513">
    <w:abstractNumId w:val="228"/>
  </w:num>
  <w:num w:numId="514">
    <w:abstractNumId w:val="30"/>
  </w:num>
  <w:num w:numId="515">
    <w:abstractNumId w:val="287"/>
  </w:num>
  <w:num w:numId="516">
    <w:abstractNumId w:val="219"/>
  </w:num>
  <w:num w:numId="517">
    <w:abstractNumId w:val="527"/>
  </w:num>
  <w:num w:numId="518">
    <w:abstractNumId w:val="311"/>
  </w:num>
  <w:num w:numId="519">
    <w:abstractNumId w:val="210"/>
  </w:num>
  <w:num w:numId="520">
    <w:abstractNumId w:val="172"/>
  </w:num>
  <w:num w:numId="521">
    <w:abstractNumId w:val="550"/>
  </w:num>
  <w:num w:numId="522">
    <w:abstractNumId w:val="486"/>
  </w:num>
  <w:num w:numId="523">
    <w:abstractNumId w:val="499"/>
  </w:num>
  <w:num w:numId="524">
    <w:abstractNumId w:val="236"/>
  </w:num>
  <w:num w:numId="525">
    <w:abstractNumId w:val="299"/>
  </w:num>
  <w:num w:numId="526">
    <w:abstractNumId w:val="241"/>
  </w:num>
  <w:num w:numId="527">
    <w:abstractNumId w:val="501"/>
  </w:num>
  <w:num w:numId="528">
    <w:abstractNumId w:val="356"/>
  </w:num>
  <w:num w:numId="529">
    <w:abstractNumId w:val="384"/>
  </w:num>
  <w:num w:numId="530">
    <w:abstractNumId w:val="505"/>
  </w:num>
  <w:num w:numId="531">
    <w:abstractNumId w:val="511"/>
  </w:num>
  <w:num w:numId="532">
    <w:abstractNumId w:val="199"/>
  </w:num>
  <w:num w:numId="533">
    <w:abstractNumId w:val="446"/>
  </w:num>
  <w:num w:numId="534">
    <w:abstractNumId w:val="266"/>
  </w:num>
  <w:num w:numId="535">
    <w:abstractNumId w:val="359"/>
  </w:num>
  <w:num w:numId="536">
    <w:abstractNumId w:val="153"/>
  </w:num>
  <w:num w:numId="537">
    <w:abstractNumId w:val="466"/>
  </w:num>
  <w:num w:numId="538">
    <w:abstractNumId w:val="276"/>
  </w:num>
  <w:num w:numId="539">
    <w:abstractNumId w:val="552"/>
  </w:num>
  <w:num w:numId="540">
    <w:abstractNumId w:val="272"/>
  </w:num>
  <w:num w:numId="541">
    <w:abstractNumId w:val="433"/>
  </w:num>
  <w:num w:numId="542">
    <w:abstractNumId w:val="161"/>
  </w:num>
  <w:num w:numId="543">
    <w:abstractNumId w:val="419"/>
  </w:num>
  <w:num w:numId="544">
    <w:abstractNumId w:val="237"/>
  </w:num>
  <w:num w:numId="545">
    <w:abstractNumId w:val="389"/>
  </w:num>
  <w:num w:numId="546">
    <w:abstractNumId w:val="221"/>
  </w:num>
  <w:num w:numId="547">
    <w:abstractNumId w:val="366"/>
  </w:num>
  <w:num w:numId="548">
    <w:abstractNumId w:val="173"/>
  </w:num>
  <w:num w:numId="549">
    <w:abstractNumId w:val="530"/>
  </w:num>
  <w:num w:numId="550">
    <w:abstractNumId w:val="98"/>
  </w:num>
  <w:num w:numId="551">
    <w:abstractNumId w:val="350"/>
  </w:num>
  <w:num w:numId="552">
    <w:abstractNumId w:val="439"/>
  </w:num>
  <w:num w:numId="553">
    <w:abstractNumId w:val="186"/>
  </w:num>
  <w:num w:numId="554">
    <w:abstractNumId w:val="575"/>
  </w:num>
  <w:num w:numId="555">
    <w:abstractNumId w:val="304"/>
  </w:num>
  <w:num w:numId="556">
    <w:abstractNumId w:val="385"/>
  </w:num>
  <w:num w:numId="557">
    <w:abstractNumId w:val="402"/>
  </w:num>
  <w:num w:numId="558">
    <w:abstractNumId w:val="39"/>
  </w:num>
  <w:num w:numId="559">
    <w:abstractNumId w:val="65"/>
  </w:num>
  <w:num w:numId="560">
    <w:abstractNumId w:val="54"/>
  </w:num>
  <w:num w:numId="561">
    <w:abstractNumId w:val="578"/>
  </w:num>
  <w:num w:numId="562">
    <w:abstractNumId w:val="338"/>
  </w:num>
  <w:num w:numId="563">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4">
    <w:abstractNumId w:val="4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3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6">
    <w:abstractNumId w:val="1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abstractNumId w:val="1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8">
    <w:abstractNumId w:val="406"/>
  </w:num>
  <w:num w:numId="569">
    <w:abstractNumId w:val="68"/>
  </w:num>
  <w:num w:numId="570">
    <w:abstractNumId w:val="82"/>
  </w:num>
  <w:num w:numId="571">
    <w:abstractNumId w:val="220"/>
  </w:num>
  <w:num w:numId="572">
    <w:abstractNumId w:val="182"/>
  </w:num>
  <w:num w:numId="573">
    <w:abstractNumId w:val="24"/>
  </w:num>
  <w:num w:numId="574">
    <w:abstractNumId w:val="504"/>
  </w:num>
  <w:num w:numId="575">
    <w:abstractNumId w:val="532"/>
  </w:num>
  <w:num w:numId="576">
    <w:abstractNumId w:val="363"/>
  </w:num>
  <w:num w:numId="577">
    <w:abstractNumId w:val="508"/>
  </w:num>
  <w:num w:numId="578">
    <w:abstractNumId w:val="6"/>
  </w:num>
  <w:num w:numId="579">
    <w:abstractNumId w:val="507"/>
  </w:num>
  <w:num w:numId="580">
    <w:abstractNumId w:val="2"/>
  </w:num>
  <w:num w:numId="581">
    <w:abstractNumId w:val="3"/>
  </w:num>
  <w:num w:numId="582">
    <w:abstractNumId w:val="4"/>
  </w:num>
  <w:num w:numId="583">
    <w:abstractNumId w:val="5"/>
  </w:num>
  <w:num w:numId="584">
    <w:abstractNumId w:val="8"/>
  </w:num>
  <w:num w:numId="585">
    <w:abstractNumId w:val="9"/>
  </w:num>
  <w:numIdMacAtCleanup w:val="5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0"/>
  <w:drawingGridHorizontalSpacing w:val="110"/>
  <w:displayHorizontalDrawingGridEvery w:val="2"/>
  <w:characterSpacingControl w:val="doNotCompress"/>
  <w:footnotePr>
    <w:footnote w:id="-1"/>
    <w:footnote w:id="0"/>
  </w:footnotePr>
  <w:endnotePr>
    <w:endnote w:id="-1"/>
    <w:endnote w:id="0"/>
  </w:endnotePr>
  <w:compat/>
  <w:rsids>
    <w:rsidRoot w:val="00750BA2"/>
    <w:rsid w:val="0000023D"/>
    <w:rsid w:val="000010EC"/>
    <w:rsid w:val="00001580"/>
    <w:rsid w:val="00001C36"/>
    <w:rsid w:val="00002283"/>
    <w:rsid w:val="000035B8"/>
    <w:rsid w:val="000036E3"/>
    <w:rsid w:val="00003CD2"/>
    <w:rsid w:val="00003E6C"/>
    <w:rsid w:val="000047C7"/>
    <w:rsid w:val="000056FF"/>
    <w:rsid w:val="000060B5"/>
    <w:rsid w:val="000060EE"/>
    <w:rsid w:val="00006A6E"/>
    <w:rsid w:val="000070A9"/>
    <w:rsid w:val="00007144"/>
    <w:rsid w:val="00007357"/>
    <w:rsid w:val="00007577"/>
    <w:rsid w:val="00007BAE"/>
    <w:rsid w:val="00007C4C"/>
    <w:rsid w:val="00010228"/>
    <w:rsid w:val="00010BC5"/>
    <w:rsid w:val="000112A4"/>
    <w:rsid w:val="000119B4"/>
    <w:rsid w:val="00012469"/>
    <w:rsid w:val="00012553"/>
    <w:rsid w:val="00013258"/>
    <w:rsid w:val="000133FC"/>
    <w:rsid w:val="00013D6F"/>
    <w:rsid w:val="000140B0"/>
    <w:rsid w:val="000157B4"/>
    <w:rsid w:val="00015E1A"/>
    <w:rsid w:val="000165B5"/>
    <w:rsid w:val="0002046D"/>
    <w:rsid w:val="000218D3"/>
    <w:rsid w:val="00021A43"/>
    <w:rsid w:val="00021D05"/>
    <w:rsid w:val="0002203B"/>
    <w:rsid w:val="0002305B"/>
    <w:rsid w:val="000230EC"/>
    <w:rsid w:val="000234C5"/>
    <w:rsid w:val="00023754"/>
    <w:rsid w:val="00023F9A"/>
    <w:rsid w:val="00024B09"/>
    <w:rsid w:val="00026780"/>
    <w:rsid w:val="0002682B"/>
    <w:rsid w:val="00026B94"/>
    <w:rsid w:val="00031747"/>
    <w:rsid w:val="00032A61"/>
    <w:rsid w:val="0003367A"/>
    <w:rsid w:val="000346AA"/>
    <w:rsid w:val="00034AE1"/>
    <w:rsid w:val="00035109"/>
    <w:rsid w:val="00035334"/>
    <w:rsid w:val="0003616C"/>
    <w:rsid w:val="0003751E"/>
    <w:rsid w:val="000379DC"/>
    <w:rsid w:val="000405EA"/>
    <w:rsid w:val="00041D3F"/>
    <w:rsid w:val="0004244A"/>
    <w:rsid w:val="00042B0E"/>
    <w:rsid w:val="00042F91"/>
    <w:rsid w:val="00043CBF"/>
    <w:rsid w:val="00043E8F"/>
    <w:rsid w:val="00044371"/>
    <w:rsid w:val="00045C33"/>
    <w:rsid w:val="00045DC1"/>
    <w:rsid w:val="00046012"/>
    <w:rsid w:val="00046071"/>
    <w:rsid w:val="00047B62"/>
    <w:rsid w:val="00050833"/>
    <w:rsid w:val="00051785"/>
    <w:rsid w:val="00054137"/>
    <w:rsid w:val="000555C3"/>
    <w:rsid w:val="00055929"/>
    <w:rsid w:val="00056B26"/>
    <w:rsid w:val="000573F1"/>
    <w:rsid w:val="00057568"/>
    <w:rsid w:val="0006041F"/>
    <w:rsid w:val="000604A0"/>
    <w:rsid w:val="00060AB4"/>
    <w:rsid w:val="00060B00"/>
    <w:rsid w:val="00060D74"/>
    <w:rsid w:val="00061387"/>
    <w:rsid w:val="00061BAB"/>
    <w:rsid w:val="00061E28"/>
    <w:rsid w:val="000627C5"/>
    <w:rsid w:val="000627FE"/>
    <w:rsid w:val="000632E9"/>
    <w:rsid w:val="00063756"/>
    <w:rsid w:val="00063A8E"/>
    <w:rsid w:val="000644DA"/>
    <w:rsid w:val="0006589E"/>
    <w:rsid w:val="00065EBC"/>
    <w:rsid w:val="0006622F"/>
    <w:rsid w:val="00066D41"/>
    <w:rsid w:val="00067042"/>
    <w:rsid w:val="00067394"/>
    <w:rsid w:val="000675F8"/>
    <w:rsid w:val="000677D0"/>
    <w:rsid w:val="00070FF3"/>
    <w:rsid w:val="00071B53"/>
    <w:rsid w:val="000725F1"/>
    <w:rsid w:val="0007293D"/>
    <w:rsid w:val="00073D27"/>
    <w:rsid w:val="0007443D"/>
    <w:rsid w:val="00074F1E"/>
    <w:rsid w:val="000751FF"/>
    <w:rsid w:val="000755C7"/>
    <w:rsid w:val="00075D1F"/>
    <w:rsid w:val="00076E9C"/>
    <w:rsid w:val="00077969"/>
    <w:rsid w:val="00077EE3"/>
    <w:rsid w:val="00080D21"/>
    <w:rsid w:val="00080E55"/>
    <w:rsid w:val="00082295"/>
    <w:rsid w:val="000822C7"/>
    <w:rsid w:val="000826BF"/>
    <w:rsid w:val="000835B4"/>
    <w:rsid w:val="00083AB7"/>
    <w:rsid w:val="00084A34"/>
    <w:rsid w:val="00084CE8"/>
    <w:rsid w:val="00085E58"/>
    <w:rsid w:val="00086AA9"/>
    <w:rsid w:val="00086DA6"/>
    <w:rsid w:val="00086E99"/>
    <w:rsid w:val="00087456"/>
    <w:rsid w:val="00087BC4"/>
    <w:rsid w:val="000903F5"/>
    <w:rsid w:val="000903FC"/>
    <w:rsid w:val="0009113F"/>
    <w:rsid w:val="00091B00"/>
    <w:rsid w:val="00091C0F"/>
    <w:rsid w:val="000923F8"/>
    <w:rsid w:val="0009270A"/>
    <w:rsid w:val="000933E2"/>
    <w:rsid w:val="00093855"/>
    <w:rsid w:val="000939BD"/>
    <w:rsid w:val="00093D26"/>
    <w:rsid w:val="000943A8"/>
    <w:rsid w:val="00094EDC"/>
    <w:rsid w:val="00095AAB"/>
    <w:rsid w:val="00095E2C"/>
    <w:rsid w:val="0009750D"/>
    <w:rsid w:val="000A05F0"/>
    <w:rsid w:val="000A0980"/>
    <w:rsid w:val="000A1813"/>
    <w:rsid w:val="000A1D03"/>
    <w:rsid w:val="000A4329"/>
    <w:rsid w:val="000A46AA"/>
    <w:rsid w:val="000A61DC"/>
    <w:rsid w:val="000A62CA"/>
    <w:rsid w:val="000A633A"/>
    <w:rsid w:val="000A66AF"/>
    <w:rsid w:val="000A6DF1"/>
    <w:rsid w:val="000A71A8"/>
    <w:rsid w:val="000A7D8D"/>
    <w:rsid w:val="000A7FC2"/>
    <w:rsid w:val="000B08D8"/>
    <w:rsid w:val="000B1435"/>
    <w:rsid w:val="000B14FC"/>
    <w:rsid w:val="000B1DC3"/>
    <w:rsid w:val="000B23A7"/>
    <w:rsid w:val="000B4009"/>
    <w:rsid w:val="000B493C"/>
    <w:rsid w:val="000B59FF"/>
    <w:rsid w:val="000B5CEF"/>
    <w:rsid w:val="000B6AA3"/>
    <w:rsid w:val="000B6CA0"/>
    <w:rsid w:val="000B6F95"/>
    <w:rsid w:val="000B7261"/>
    <w:rsid w:val="000B7A5B"/>
    <w:rsid w:val="000C13DB"/>
    <w:rsid w:val="000C1DB4"/>
    <w:rsid w:val="000C22FD"/>
    <w:rsid w:val="000C383B"/>
    <w:rsid w:val="000C3D74"/>
    <w:rsid w:val="000C46E3"/>
    <w:rsid w:val="000C4D13"/>
    <w:rsid w:val="000C4FBD"/>
    <w:rsid w:val="000C56F2"/>
    <w:rsid w:val="000C5BE8"/>
    <w:rsid w:val="000C6188"/>
    <w:rsid w:val="000C6323"/>
    <w:rsid w:val="000C6B5F"/>
    <w:rsid w:val="000C6BDA"/>
    <w:rsid w:val="000C725F"/>
    <w:rsid w:val="000C73DE"/>
    <w:rsid w:val="000D0068"/>
    <w:rsid w:val="000D0741"/>
    <w:rsid w:val="000D1D3D"/>
    <w:rsid w:val="000D28C9"/>
    <w:rsid w:val="000D3B0B"/>
    <w:rsid w:val="000D3D74"/>
    <w:rsid w:val="000D4222"/>
    <w:rsid w:val="000D43DE"/>
    <w:rsid w:val="000D46A0"/>
    <w:rsid w:val="000D5159"/>
    <w:rsid w:val="000D5302"/>
    <w:rsid w:val="000D5B76"/>
    <w:rsid w:val="000D6184"/>
    <w:rsid w:val="000D6307"/>
    <w:rsid w:val="000D74C4"/>
    <w:rsid w:val="000D7DD9"/>
    <w:rsid w:val="000E0020"/>
    <w:rsid w:val="000E0E45"/>
    <w:rsid w:val="000E1399"/>
    <w:rsid w:val="000E36E3"/>
    <w:rsid w:val="000E385F"/>
    <w:rsid w:val="000E3BB7"/>
    <w:rsid w:val="000E440A"/>
    <w:rsid w:val="000E48E8"/>
    <w:rsid w:val="000E4FBA"/>
    <w:rsid w:val="000E5C00"/>
    <w:rsid w:val="000E64BF"/>
    <w:rsid w:val="000E7608"/>
    <w:rsid w:val="000E7B21"/>
    <w:rsid w:val="000F0AFA"/>
    <w:rsid w:val="000F1196"/>
    <w:rsid w:val="000F168C"/>
    <w:rsid w:val="000F1D06"/>
    <w:rsid w:val="000F24A7"/>
    <w:rsid w:val="000F296C"/>
    <w:rsid w:val="000F39F0"/>
    <w:rsid w:val="000F63A3"/>
    <w:rsid w:val="000F64B7"/>
    <w:rsid w:val="000F66E5"/>
    <w:rsid w:val="000F77B1"/>
    <w:rsid w:val="001001F1"/>
    <w:rsid w:val="00100741"/>
    <w:rsid w:val="00101500"/>
    <w:rsid w:val="00101A2B"/>
    <w:rsid w:val="00101BD0"/>
    <w:rsid w:val="00102081"/>
    <w:rsid w:val="00102DFF"/>
    <w:rsid w:val="00103211"/>
    <w:rsid w:val="0010349D"/>
    <w:rsid w:val="00103BEC"/>
    <w:rsid w:val="00104773"/>
    <w:rsid w:val="00104ADC"/>
    <w:rsid w:val="0010549F"/>
    <w:rsid w:val="00105509"/>
    <w:rsid w:val="00105549"/>
    <w:rsid w:val="001056AD"/>
    <w:rsid w:val="00105DF4"/>
    <w:rsid w:val="001063EB"/>
    <w:rsid w:val="0011056A"/>
    <w:rsid w:val="001110D2"/>
    <w:rsid w:val="001112CF"/>
    <w:rsid w:val="0011153C"/>
    <w:rsid w:val="00112A59"/>
    <w:rsid w:val="00112EDD"/>
    <w:rsid w:val="00113167"/>
    <w:rsid w:val="0011389E"/>
    <w:rsid w:val="00113AB3"/>
    <w:rsid w:val="00114749"/>
    <w:rsid w:val="00115132"/>
    <w:rsid w:val="0011522B"/>
    <w:rsid w:val="001155EF"/>
    <w:rsid w:val="00117745"/>
    <w:rsid w:val="00120AB2"/>
    <w:rsid w:val="00120FEC"/>
    <w:rsid w:val="00122392"/>
    <w:rsid w:val="00122405"/>
    <w:rsid w:val="00122651"/>
    <w:rsid w:val="00122D91"/>
    <w:rsid w:val="001238A6"/>
    <w:rsid w:val="00123912"/>
    <w:rsid w:val="00123C1F"/>
    <w:rsid w:val="001242C3"/>
    <w:rsid w:val="0012470B"/>
    <w:rsid w:val="001251E0"/>
    <w:rsid w:val="0012543F"/>
    <w:rsid w:val="00125607"/>
    <w:rsid w:val="00125B78"/>
    <w:rsid w:val="00126560"/>
    <w:rsid w:val="00127354"/>
    <w:rsid w:val="0012739E"/>
    <w:rsid w:val="00127861"/>
    <w:rsid w:val="00127B7E"/>
    <w:rsid w:val="00127EE2"/>
    <w:rsid w:val="001303B0"/>
    <w:rsid w:val="00130AA1"/>
    <w:rsid w:val="00130B04"/>
    <w:rsid w:val="00130ED4"/>
    <w:rsid w:val="001319B5"/>
    <w:rsid w:val="00131E62"/>
    <w:rsid w:val="00131F0C"/>
    <w:rsid w:val="00132E81"/>
    <w:rsid w:val="001331CB"/>
    <w:rsid w:val="0013473B"/>
    <w:rsid w:val="0013538B"/>
    <w:rsid w:val="00136608"/>
    <w:rsid w:val="00137CA1"/>
    <w:rsid w:val="00137D77"/>
    <w:rsid w:val="00137ED9"/>
    <w:rsid w:val="00140B7D"/>
    <w:rsid w:val="00141FDD"/>
    <w:rsid w:val="001436D5"/>
    <w:rsid w:val="00143797"/>
    <w:rsid w:val="001442AA"/>
    <w:rsid w:val="001445E7"/>
    <w:rsid w:val="001453EE"/>
    <w:rsid w:val="00145563"/>
    <w:rsid w:val="0014622C"/>
    <w:rsid w:val="00146810"/>
    <w:rsid w:val="00146DF3"/>
    <w:rsid w:val="00147632"/>
    <w:rsid w:val="0014794A"/>
    <w:rsid w:val="001500C0"/>
    <w:rsid w:val="00150D23"/>
    <w:rsid w:val="00152168"/>
    <w:rsid w:val="00153099"/>
    <w:rsid w:val="00153244"/>
    <w:rsid w:val="00153881"/>
    <w:rsid w:val="00153AE1"/>
    <w:rsid w:val="0015430E"/>
    <w:rsid w:val="0015472F"/>
    <w:rsid w:val="00154B4A"/>
    <w:rsid w:val="00154DD3"/>
    <w:rsid w:val="0015581B"/>
    <w:rsid w:val="00155BBB"/>
    <w:rsid w:val="00155F30"/>
    <w:rsid w:val="00156A47"/>
    <w:rsid w:val="00156C9C"/>
    <w:rsid w:val="001601F3"/>
    <w:rsid w:val="0016042D"/>
    <w:rsid w:val="0016081C"/>
    <w:rsid w:val="00160EC1"/>
    <w:rsid w:val="001611A8"/>
    <w:rsid w:val="0016197D"/>
    <w:rsid w:val="00163199"/>
    <w:rsid w:val="001645F3"/>
    <w:rsid w:val="0016463E"/>
    <w:rsid w:val="00164735"/>
    <w:rsid w:val="00164C73"/>
    <w:rsid w:val="00164F16"/>
    <w:rsid w:val="00165014"/>
    <w:rsid w:val="00165AC7"/>
    <w:rsid w:val="00165B87"/>
    <w:rsid w:val="001660F8"/>
    <w:rsid w:val="0016641F"/>
    <w:rsid w:val="001666A7"/>
    <w:rsid w:val="0016749F"/>
    <w:rsid w:val="00167B99"/>
    <w:rsid w:val="00167F52"/>
    <w:rsid w:val="0017026B"/>
    <w:rsid w:val="001710FD"/>
    <w:rsid w:val="001723DF"/>
    <w:rsid w:val="00172413"/>
    <w:rsid w:val="00172685"/>
    <w:rsid w:val="00172F13"/>
    <w:rsid w:val="0017321F"/>
    <w:rsid w:val="00174245"/>
    <w:rsid w:val="00174540"/>
    <w:rsid w:val="00174D93"/>
    <w:rsid w:val="00174E2D"/>
    <w:rsid w:val="00175341"/>
    <w:rsid w:val="00175803"/>
    <w:rsid w:val="00175F73"/>
    <w:rsid w:val="00176A6F"/>
    <w:rsid w:val="00177FB2"/>
    <w:rsid w:val="00180445"/>
    <w:rsid w:val="00182572"/>
    <w:rsid w:val="001827C3"/>
    <w:rsid w:val="001827F2"/>
    <w:rsid w:val="0018296C"/>
    <w:rsid w:val="00183D72"/>
    <w:rsid w:val="00184279"/>
    <w:rsid w:val="001842E7"/>
    <w:rsid w:val="00184C3E"/>
    <w:rsid w:val="00184D10"/>
    <w:rsid w:val="001859C2"/>
    <w:rsid w:val="001871E6"/>
    <w:rsid w:val="001873D5"/>
    <w:rsid w:val="00190234"/>
    <w:rsid w:val="001904EB"/>
    <w:rsid w:val="0019053E"/>
    <w:rsid w:val="00191093"/>
    <w:rsid w:val="00191843"/>
    <w:rsid w:val="00191A81"/>
    <w:rsid w:val="001925C1"/>
    <w:rsid w:val="0019260D"/>
    <w:rsid w:val="001937F4"/>
    <w:rsid w:val="00193C41"/>
    <w:rsid w:val="00194074"/>
    <w:rsid w:val="0019416E"/>
    <w:rsid w:val="00194982"/>
    <w:rsid w:val="00196157"/>
    <w:rsid w:val="00196C8D"/>
    <w:rsid w:val="00196D90"/>
    <w:rsid w:val="001971B2"/>
    <w:rsid w:val="001A1646"/>
    <w:rsid w:val="001A34F4"/>
    <w:rsid w:val="001A3F17"/>
    <w:rsid w:val="001A4147"/>
    <w:rsid w:val="001A4470"/>
    <w:rsid w:val="001A4B6D"/>
    <w:rsid w:val="001A4CA7"/>
    <w:rsid w:val="001A5679"/>
    <w:rsid w:val="001A615E"/>
    <w:rsid w:val="001A72BF"/>
    <w:rsid w:val="001A7742"/>
    <w:rsid w:val="001A7A6F"/>
    <w:rsid w:val="001B019F"/>
    <w:rsid w:val="001B0382"/>
    <w:rsid w:val="001B05B0"/>
    <w:rsid w:val="001B12C4"/>
    <w:rsid w:val="001B16CF"/>
    <w:rsid w:val="001B1B65"/>
    <w:rsid w:val="001B2B3D"/>
    <w:rsid w:val="001B3EF2"/>
    <w:rsid w:val="001B4E33"/>
    <w:rsid w:val="001B5069"/>
    <w:rsid w:val="001B5E7C"/>
    <w:rsid w:val="001B691F"/>
    <w:rsid w:val="001B71B4"/>
    <w:rsid w:val="001C00C0"/>
    <w:rsid w:val="001C128A"/>
    <w:rsid w:val="001C362F"/>
    <w:rsid w:val="001C3AF2"/>
    <w:rsid w:val="001C3C54"/>
    <w:rsid w:val="001C4052"/>
    <w:rsid w:val="001C4E4A"/>
    <w:rsid w:val="001C50E7"/>
    <w:rsid w:val="001C54BE"/>
    <w:rsid w:val="001C6CE4"/>
    <w:rsid w:val="001C6D7B"/>
    <w:rsid w:val="001C7AE7"/>
    <w:rsid w:val="001D0D75"/>
    <w:rsid w:val="001D28CB"/>
    <w:rsid w:val="001D32E0"/>
    <w:rsid w:val="001D33AD"/>
    <w:rsid w:val="001D3576"/>
    <w:rsid w:val="001D39B3"/>
    <w:rsid w:val="001D3EF5"/>
    <w:rsid w:val="001D4D85"/>
    <w:rsid w:val="001D54CF"/>
    <w:rsid w:val="001D5BAF"/>
    <w:rsid w:val="001D5ECA"/>
    <w:rsid w:val="001D61C4"/>
    <w:rsid w:val="001D6A99"/>
    <w:rsid w:val="001D75A8"/>
    <w:rsid w:val="001E1160"/>
    <w:rsid w:val="001E197C"/>
    <w:rsid w:val="001E1AB3"/>
    <w:rsid w:val="001E1B33"/>
    <w:rsid w:val="001E1BA3"/>
    <w:rsid w:val="001E1CAC"/>
    <w:rsid w:val="001E2232"/>
    <w:rsid w:val="001E33B8"/>
    <w:rsid w:val="001E39B0"/>
    <w:rsid w:val="001E3D2E"/>
    <w:rsid w:val="001E48C2"/>
    <w:rsid w:val="001E636A"/>
    <w:rsid w:val="001E64AC"/>
    <w:rsid w:val="001E666C"/>
    <w:rsid w:val="001E669E"/>
    <w:rsid w:val="001E76CB"/>
    <w:rsid w:val="001F01C6"/>
    <w:rsid w:val="001F08F7"/>
    <w:rsid w:val="001F2EDA"/>
    <w:rsid w:val="001F38E8"/>
    <w:rsid w:val="001F3AFB"/>
    <w:rsid w:val="001F5990"/>
    <w:rsid w:val="001F6C7A"/>
    <w:rsid w:val="001F6F63"/>
    <w:rsid w:val="001F79D2"/>
    <w:rsid w:val="002005D2"/>
    <w:rsid w:val="0020064D"/>
    <w:rsid w:val="00201132"/>
    <w:rsid w:val="00203343"/>
    <w:rsid w:val="002034F6"/>
    <w:rsid w:val="00203836"/>
    <w:rsid w:val="00203E2F"/>
    <w:rsid w:val="00203FB3"/>
    <w:rsid w:val="00204C08"/>
    <w:rsid w:val="00204C22"/>
    <w:rsid w:val="00205AB3"/>
    <w:rsid w:val="0020650D"/>
    <w:rsid w:val="00207249"/>
    <w:rsid w:val="002075AB"/>
    <w:rsid w:val="00207732"/>
    <w:rsid w:val="002103C4"/>
    <w:rsid w:val="0021056C"/>
    <w:rsid w:val="00210DC2"/>
    <w:rsid w:val="002113B6"/>
    <w:rsid w:val="00211B18"/>
    <w:rsid w:val="00212BE4"/>
    <w:rsid w:val="00213870"/>
    <w:rsid w:val="00213FC3"/>
    <w:rsid w:val="00216D73"/>
    <w:rsid w:val="00216FF1"/>
    <w:rsid w:val="00217F41"/>
    <w:rsid w:val="0022005A"/>
    <w:rsid w:val="00220464"/>
    <w:rsid w:val="0022060F"/>
    <w:rsid w:val="00220D10"/>
    <w:rsid w:val="00221127"/>
    <w:rsid w:val="00221EAA"/>
    <w:rsid w:val="00222082"/>
    <w:rsid w:val="0022309F"/>
    <w:rsid w:val="00224BCE"/>
    <w:rsid w:val="002250F6"/>
    <w:rsid w:val="002258AF"/>
    <w:rsid w:val="00225A5B"/>
    <w:rsid w:val="00225E3B"/>
    <w:rsid w:val="00225F93"/>
    <w:rsid w:val="002266AB"/>
    <w:rsid w:val="00226F35"/>
    <w:rsid w:val="002276A1"/>
    <w:rsid w:val="002303CE"/>
    <w:rsid w:val="00230598"/>
    <w:rsid w:val="00230B06"/>
    <w:rsid w:val="002314EB"/>
    <w:rsid w:val="0023199C"/>
    <w:rsid w:val="00232B81"/>
    <w:rsid w:val="00233408"/>
    <w:rsid w:val="00233B4E"/>
    <w:rsid w:val="00233B7C"/>
    <w:rsid w:val="002368EE"/>
    <w:rsid w:val="002370DB"/>
    <w:rsid w:val="0023781F"/>
    <w:rsid w:val="00237B04"/>
    <w:rsid w:val="00237DAA"/>
    <w:rsid w:val="00237FC2"/>
    <w:rsid w:val="0024019C"/>
    <w:rsid w:val="00240415"/>
    <w:rsid w:val="00240530"/>
    <w:rsid w:val="00242A85"/>
    <w:rsid w:val="00243118"/>
    <w:rsid w:val="0024389C"/>
    <w:rsid w:val="00243A66"/>
    <w:rsid w:val="00243A9E"/>
    <w:rsid w:val="00244150"/>
    <w:rsid w:val="002445A2"/>
    <w:rsid w:val="00244A37"/>
    <w:rsid w:val="00244E74"/>
    <w:rsid w:val="00244FA2"/>
    <w:rsid w:val="002459BF"/>
    <w:rsid w:val="00245C6C"/>
    <w:rsid w:val="002461B6"/>
    <w:rsid w:val="00246231"/>
    <w:rsid w:val="002463C6"/>
    <w:rsid w:val="00246779"/>
    <w:rsid w:val="00246CF2"/>
    <w:rsid w:val="0024709E"/>
    <w:rsid w:val="0024754E"/>
    <w:rsid w:val="00247747"/>
    <w:rsid w:val="002503F2"/>
    <w:rsid w:val="002516FC"/>
    <w:rsid w:val="002523BB"/>
    <w:rsid w:val="002533C6"/>
    <w:rsid w:val="002533F4"/>
    <w:rsid w:val="0025381F"/>
    <w:rsid w:val="002538BE"/>
    <w:rsid w:val="002540A5"/>
    <w:rsid w:val="0025447F"/>
    <w:rsid w:val="002612F4"/>
    <w:rsid w:val="00261452"/>
    <w:rsid w:val="00261843"/>
    <w:rsid w:val="00261BFE"/>
    <w:rsid w:val="00261DAE"/>
    <w:rsid w:val="00261E98"/>
    <w:rsid w:val="00263749"/>
    <w:rsid w:val="002641AF"/>
    <w:rsid w:val="00264502"/>
    <w:rsid w:val="00265165"/>
    <w:rsid w:val="0026518D"/>
    <w:rsid w:val="00265EC6"/>
    <w:rsid w:val="00266534"/>
    <w:rsid w:val="00266BEE"/>
    <w:rsid w:val="00266FC1"/>
    <w:rsid w:val="002674DC"/>
    <w:rsid w:val="00267D1C"/>
    <w:rsid w:val="00267E01"/>
    <w:rsid w:val="00270A73"/>
    <w:rsid w:val="00271D36"/>
    <w:rsid w:val="00272EC9"/>
    <w:rsid w:val="0027313B"/>
    <w:rsid w:val="0027390E"/>
    <w:rsid w:val="00273A5E"/>
    <w:rsid w:val="00274B10"/>
    <w:rsid w:val="00274B50"/>
    <w:rsid w:val="002754FB"/>
    <w:rsid w:val="002759E1"/>
    <w:rsid w:val="00275C4C"/>
    <w:rsid w:val="00275EE1"/>
    <w:rsid w:val="00276177"/>
    <w:rsid w:val="00277CF9"/>
    <w:rsid w:val="002800A5"/>
    <w:rsid w:val="00280A36"/>
    <w:rsid w:val="0028147C"/>
    <w:rsid w:val="00281AA7"/>
    <w:rsid w:val="00281EA3"/>
    <w:rsid w:val="00283B1B"/>
    <w:rsid w:val="00283C8C"/>
    <w:rsid w:val="00284304"/>
    <w:rsid w:val="00284FB5"/>
    <w:rsid w:val="002855C1"/>
    <w:rsid w:val="0028588E"/>
    <w:rsid w:val="00285D61"/>
    <w:rsid w:val="00286C70"/>
    <w:rsid w:val="002870C8"/>
    <w:rsid w:val="00287521"/>
    <w:rsid w:val="00287C6B"/>
    <w:rsid w:val="00290789"/>
    <w:rsid w:val="0029080F"/>
    <w:rsid w:val="00290FB1"/>
    <w:rsid w:val="0029145F"/>
    <w:rsid w:val="00292AA0"/>
    <w:rsid w:val="00292AF3"/>
    <w:rsid w:val="002931A1"/>
    <w:rsid w:val="00293FE3"/>
    <w:rsid w:val="002941C8"/>
    <w:rsid w:val="00295430"/>
    <w:rsid w:val="00295FD6"/>
    <w:rsid w:val="002968AC"/>
    <w:rsid w:val="00297E88"/>
    <w:rsid w:val="002A0241"/>
    <w:rsid w:val="002A067C"/>
    <w:rsid w:val="002A0742"/>
    <w:rsid w:val="002A1497"/>
    <w:rsid w:val="002A18F3"/>
    <w:rsid w:val="002A1D15"/>
    <w:rsid w:val="002A1F5F"/>
    <w:rsid w:val="002A2ABB"/>
    <w:rsid w:val="002A3142"/>
    <w:rsid w:val="002A33BC"/>
    <w:rsid w:val="002A3D57"/>
    <w:rsid w:val="002A451B"/>
    <w:rsid w:val="002A489C"/>
    <w:rsid w:val="002A4E0C"/>
    <w:rsid w:val="002A4F99"/>
    <w:rsid w:val="002A5682"/>
    <w:rsid w:val="002A57F3"/>
    <w:rsid w:val="002A619A"/>
    <w:rsid w:val="002A646B"/>
    <w:rsid w:val="002A6A43"/>
    <w:rsid w:val="002B1333"/>
    <w:rsid w:val="002B18A6"/>
    <w:rsid w:val="002B1B94"/>
    <w:rsid w:val="002B281A"/>
    <w:rsid w:val="002B2BAB"/>
    <w:rsid w:val="002B321A"/>
    <w:rsid w:val="002B381D"/>
    <w:rsid w:val="002B457F"/>
    <w:rsid w:val="002B4C02"/>
    <w:rsid w:val="002B5754"/>
    <w:rsid w:val="002B6257"/>
    <w:rsid w:val="002B6707"/>
    <w:rsid w:val="002B6860"/>
    <w:rsid w:val="002B68A9"/>
    <w:rsid w:val="002B7B10"/>
    <w:rsid w:val="002B7B14"/>
    <w:rsid w:val="002B7CB8"/>
    <w:rsid w:val="002C0011"/>
    <w:rsid w:val="002C186F"/>
    <w:rsid w:val="002C2371"/>
    <w:rsid w:val="002C261C"/>
    <w:rsid w:val="002C267A"/>
    <w:rsid w:val="002C2AE9"/>
    <w:rsid w:val="002C2C2C"/>
    <w:rsid w:val="002C2EFA"/>
    <w:rsid w:val="002C4202"/>
    <w:rsid w:val="002C500F"/>
    <w:rsid w:val="002C5400"/>
    <w:rsid w:val="002C5AE5"/>
    <w:rsid w:val="002C6AE1"/>
    <w:rsid w:val="002C70C6"/>
    <w:rsid w:val="002C7BF1"/>
    <w:rsid w:val="002D037F"/>
    <w:rsid w:val="002D09FB"/>
    <w:rsid w:val="002D1103"/>
    <w:rsid w:val="002D1B6C"/>
    <w:rsid w:val="002D26B8"/>
    <w:rsid w:val="002D29BA"/>
    <w:rsid w:val="002D2B72"/>
    <w:rsid w:val="002D393B"/>
    <w:rsid w:val="002D5515"/>
    <w:rsid w:val="002D5D67"/>
    <w:rsid w:val="002D61A3"/>
    <w:rsid w:val="002D62E6"/>
    <w:rsid w:val="002D70F1"/>
    <w:rsid w:val="002E0253"/>
    <w:rsid w:val="002E0D11"/>
    <w:rsid w:val="002E1C4A"/>
    <w:rsid w:val="002E2254"/>
    <w:rsid w:val="002E230C"/>
    <w:rsid w:val="002E26A0"/>
    <w:rsid w:val="002E295B"/>
    <w:rsid w:val="002E2E2B"/>
    <w:rsid w:val="002E3300"/>
    <w:rsid w:val="002E399F"/>
    <w:rsid w:val="002E3B90"/>
    <w:rsid w:val="002E3CE3"/>
    <w:rsid w:val="002E60BC"/>
    <w:rsid w:val="002E61CD"/>
    <w:rsid w:val="002E73CD"/>
    <w:rsid w:val="002F0245"/>
    <w:rsid w:val="002F0572"/>
    <w:rsid w:val="002F1DFC"/>
    <w:rsid w:val="002F261B"/>
    <w:rsid w:val="002F2DFC"/>
    <w:rsid w:val="002F357B"/>
    <w:rsid w:val="002F4156"/>
    <w:rsid w:val="002F4FED"/>
    <w:rsid w:val="002F5546"/>
    <w:rsid w:val="002F59D4"/>
    <w:rsid w:val="002F5AE6"/>
    <w:rsid w:val="002F5B50"/>
    <w:rsid w:val="002F5D99"/>
    <w:rsid w:val="002F6119"/>
    <w:rsid w:val="002F6868"/>
    <w:rsid w:val="002F698F"/>
    <w:rsid w:val="002F719D"/>
    <w:rsid w:val="002F7895"/>
    <w:rsid w:val="003002FD"/>
    <w:rsid w:val="0030036D"/>
    <w:rsid w:val="003007AF"/>
    <w:rsid w:val="0030142C"/>
    <w:rsid w:val="00302180"/>
    <w:rsid w:val="003029D8"/>
    <w:rsid w:val="00303AAF"/>
    <w:rsid w:val="00304171"/>
    <w:rsid w:val="00305700"/>
    <w:rsid w:val="00306C71"/>
    <w:rsid w:val="00306D84"/>
    <w:rsid w:val="00307015"/>
    <w:rsid w:val="0031048D"/>
    <w:rsid w:val="003112CA"/>
    <w:rsid w:val="00312E39"/>
    <w:rsid w:val="00312E6C"/>
    <w:rsid w:val="00312EDB"/>
    <w:rsid w:val="00314A85"/>
    <w:rsid w:val="0031589F"/>
    <w:rsid w:val="00315A96"/>
    <w:rsid w:val="00315DD7"/>
    <w:rsid w:val="003175D3"/>
    <w:rsid w:val="003176B8"/>
    <w:rsid w:val="00317AFA"/>
    <w:rsid w:val="003201E6"/>
    <w:rsid w:val="00320482"/>
    <w:rsid w:val="003216F7"/>
    <w:rsid w:val="00322ACC"/>
    <w:rsid w:val="00322F99"/>
    <w:rsid w:val="00323A0A"/>
    <w:rsid w:val="00325AFF"/>
    <w:rsid w:val="00326A04"/>
    <w:rsid w:val="00330051"/>
    <w:rsid w:val="00330D16"/>
    <w:rsid w:val="003316FE"/>
    <w:rsid w:val="00331B66"/>
    <w:rsid w:val="00331CE3"/>
    <w:rsid w:val="003322CD"/>
    <w:rsid w:val="003329ED"/>
    <w:rsid w:val="003335C8"/>
    <w:rsid w:val="00333A26"/>
    <w:rsid w:val="0033476D"/>
    <w:rsid w:val="00334D6F"/>
    <w:rsid w:val="00335665"/>
    <w:rsid w:val="00335CE9"/>
    <w:rsid w:val="003368D4"/>
    <w:rsid w:val="003369CC"/>
    <w:rsid w:val="00336CE8"/>
    <w:rsid w:val="00337266"/>
    <w:rsid w:val="0033751C"/>
    <w:rsid w:val="00337E89"/>
    <w:rsid w:val="00340055"/>
    <w:rsid w:val="00340918"/>
    <w:rsid w:val="00340E00"/>
    <w:rsid w:val="003412D0"/>
    <w:rsid w:val="00341519"/>
    <w:rsid w:val="00341C56"/>
    <w:rsid w:val="0034342B"/>
    <w:rsid w:val="0034401E"/>
    <w:rsid w:val="00344E74"/>
    <w:rsid w:val="003464D6"/>
    <w:rsid w:val="0034697C"/>
    <w:rsid w:val="00346AE0"/>
    <w:rsid w:val="00346F94"/>
    <w:rsid w:val="0034738E"/>
    <w:rsid w:val="0035000A"/>
    <w:rsid w:val="0035126A"/>
    <w:rsid w:val="00351587"/>
    <w:rsid w:val="00351597"/>
    <w:rsid w:val="00351BF0"/>
    <w:rsid w:val="003524AB"/>
    <w:rsid w:val="00352FBF"/>
    <w:rsid w:val="003537CA"/>
    <w:rsid w:val="00354347"/>
    <w:rsid w:val="00354B72"/>
    <w:rsid w:val="003558BA"/>
    <w:rsid w:val="00356387"/>
    <w:rsid w:val="00357EBB"/>
    <w:rsid w:val="00360616"/>
    <w:rsid w:val="00360D4F"/>
    <w:rsid w:val="003619B7"/>
    <w:rsid w:val="00361AFC"/>
    <w:rsid w:val="00361FFC"/>
    <w:rsid w:val="00362E26"/>
    <w:rsid w:val="0036314E"/>
    <w:rsid w:val="00363182"/>
    <w:rsid w:val="00363D0C"/>
    <w:rsid w:val="003640C7"/>
    <w:rsid w:val="003642D6"/>
    <w:rsid w:val="00364687"/>
    <w:rsid w:val="00365039"/>
    <w:rsid w:val="003665D7"/>
    <w:rsid w:val="00366A5C"/>
    <w:rsid w:val="0036761E"/>
    <w:rsid w:val="003704A0"/>
    <w:rsid w:val="003705E5"/>
    <w:rsid w:val="00371F03"/>
    <w:rsid w:val="00372075"/>
    <w:rsid w:val="00373723"/>
    <w:rsid w:val="003739FE"/>
    <w:rsid w:val="00373B17"/>
    <w:rsid w:val="003746B5"/>
    <w:rsid w:val="00374D5B"/>
    <w:rsid w:val="003751A3"/>
    <w:rsid w:val="0037527F"/>
    <w:rsid w:val="00375793"/>
    <w:rsid w:val="00375B1C"/>
    <w:rsid w:val="00375BB8"/>
    <w:rsid w:val="00375C2F"/>
    <w:rsid w:val="00375CF2"/>
    <w:rsid w:val="00376478"/>
    <w:rsid w:val="00377567"/>
    <w:rsid w:val="00377C21"/>
    <w:rsid w:val="00377C31"/>
    <w:rsid w:val="00380C4D"/>
    <w:rsid w:val="00381082"/>
    <w:rsid w:val="0038111B"/>
    <w:rsid w:val="003812C4"/>
    <w:rsid w:val="003815BF"/>
    <w:rsid w:val="00381CE5"/>
    <w:rsid w:val="00382897"/>
    <w:rsid w:val="003829F8"/>
    <w:rsid w:val="00382CF5"/>
    <w:rsid w:val="00383AE9"/>
    <w:rsid w:val="0038440C"/>
    <w:rsid w:val="00384BCE"/>
    <w:rsid w:val="00384CA1"/>
    <w:rsid w:val="00385C67"/>
    <w:rsid w:val="00385D78"/>
    <w:rsid w:val="003861D2"/>
    <w:rsid w:val="00386CCD"/>
    <w:rsid w:val="00386DDA"/>
    <w:rsid w:val="0038773E"/>
    <w:rsid w:val="00387A68"/>
    <w:rsid w:val="003906F1"/>
    <w:rsid w:val="00391999"/>
    <w:rsid w:val="00392544"/>
    <w:rsid w:val="00392BFC"/>
    <w:rsid w:val="00392E9C"/>
    <w:rsid w:val="003930B4"/>
    <w:rsid w:val="0039325D"/>
    <w:rsid w:val="00393C35"/>
    <w:rsid w:val="00395DAE"/>
    <w:rsid w:val="00396DFA"/>
    <w:rsid w:val="00396F63"/>
    <w:rsid w:val="00397055"/>
    <w:rsid w:val="00397B0E"/>
    <w:rsid w:val="00397BBC"/>
    <w:rsid w:val="00397C87"/>
    <w:rsid w:val="00397CDB"/>
    <w:rsid w:val="003A0A3C"/>
    <w:rsid w:val="003A0A8D"/>
    <w:rsid w:val="003A176F"/>
    <w:rsid w:val="003A1F4B"/>
    <w:rsid w:val="003A1F59"/>
    <w:rsid w:val="003A23DA"/>
    <w:rsid w:val="003A2E45"/>
    <w:rsid w:val="003A3076"/>
    <w:rsid w:val="003A354B"/>
    <w:rsid w:val="003A3BE5"/>
    <w:rsid w:val="003A40F9"/>
    <w:rsid w:val="003A444D"/>
    <w:rsid w:val="003A551C"/>
    <w:rsid w:val="003A64F5"/>
    <w:rsid w:val="003A65B3"/>
    <w:rsid w:val="003A7724"/>
    <w:rsid w:val="003B06B7"/>
    <w:rsid w:val="003B0BAD"/>
    <w:rsid w:val="003B0F9D"/>
    <w:rsid w:val="003B14BB"/>
    <w:rsid w:val="003B2A84"/>
    <w:rsid w:val="003B2AF7"/>
    <w:rsid w:val="003B2E89"/>
    <w:rsid w:val="003B33D2"/>
    <w:rsid w:val="003B422D"/>
    <w:rsid w:val="003B48DF"/>
    <w:rsid w:val="003B522D"/>
    <w:rsid w:val="003B550C"/>
    <w:rsid w:val="003B5527"/>
    <w:rsid w:val="003B5CF0"/>
    <w:rsid w:val="003B64DD"/>
    <w:rsid w:val="003B6E9A"/>
    <w:rsid w:val="003B6EF5"/>
    <w:rsid w:val="003B7A3D"/>
    <w:rsid w:val="003C04FF"/>
    <w:rsid w:val="003C11B6"/>
    <w:rsid w:val="003C2839"/>
    <w:rsid w:val="003C299F"/>
    <w:rsid w:val="003C3F08"/>
    <w:rsid w:val="003C43A8"/>
    <w:rsid w:val="003C480E"/>
    <w:rsid w:val="003C52D0"/>
    <w:rsid w:val="003C559C"/>
    <w:rsid w:val="003C5B68"/>
    <w:rsid w:val="003C7ED3"/>
    <w:rsid w:val="003D0596"/>
    <w:rsid w:val="003D05CE"/>
    <w:rsid w:val="003D05F2"/>
    <w:rsid w:val="003D0D00"/>
    <w:rsid w:val="003D21F8"/>
    <w:rsid w:val="003D2991"/>
    <w:rsid w:val="003D3225"/>
    <w:rsid w:val="003D376D"/>
    <w:rsid w:val="003D39BB"/>
    <w:rsid w:val="003D3A03"/>
    <w:rsid w:val="003D3B21"/>
    <w:rsid w:val="003D4BB9"/>
    <w:rsid w:val="003D563C"/>
    <w:rsid w:val="003E02AD"/>
    <w:rsid w:val="003E0492"/>
    <w:rsid w:val="003E0992"/>
    <w:rsid w:val="003E0FBE"/>
    <w:rsid w:val="003E13BF"/>
    <w:rsid w:val="003E14DD"/>
    <w:rsid w:val="003E1FAC"/>
    <w:rsid w:val="003E2161"/>
    <w:rsid w:val="003E2358"/>
    <w:rsid w:val="003E2965"/>
    <w:rsid w:val="003E32BF"/>
    <w:rsid w:val="003E3F74"/>
    <w:rsid w:val="003E41DD"/>
    <w:rsid w:val="003E433C"/>
    <w:rsid w:val="003E4EB5"/>
    <w:rsid w:val="003E4FC3"/>
    <w:rsid w:val="003E5DEC"/>
    <w:rsid w:val="003E5FEB"/>
    <w:rsid w:val="003E6C1F"/>
    <w:rsid w:val="003E6CE8"/>
    <w:rsid w:val="003E74B2"/>
    <w:rsid w:val="003E7DBE"/>
    <w:rsid w:val="003F1148"/>
    <w:rsid w:val="003F187E"/>
    <w:rsid w:val="003F1BD6"/>
    <w:rsid w:val="003F1FF0"/>
    <w:rsid w:val="003F21F1"/>
    <w:rsid w:val="003F26E2"/>
    <w:rsid w:val="003F3956"/>
    <w:rsid w:val="003F4299"/>
    <w:rsid w:val="003F4631"/>
    <w:rsid w:val="003F49F3"/>
    <w:rsid w:val="003F6267"/>
    <w:rsid w:val="003F6B88"/>
    <w:rsid w:val="003F6DE0"/>
    <w:rsid w:val="003F734E"/>
    <w:rsid w:val="003F7C5E"/>
    <w:rsid w:val="00401235"/>
    <w:rsid w:val="00401A52"/>
    <w:rsid w:val="00402486"/>
    <w:rsid w:val="00402E61"/>
    <w:rsid w:val="00402FD4"/>
    <w:rsid w:val="00404127"/>
    <w:rsid w:val="00404193"/>
    <w:rsid w:val="00404D89"/>
    <w:rsid w:val="00405427"/>
    <w:rsid w:val="004055E9"/>
    <w:rsid w:val="00406563"/>
    <w:rsid w:val="00406C7D"/>
    <w:rsid w:val="00406D86"/>
    <w:rsid w:val="00407764"/>
    <w:rsid w:val="00407DD0"/>
    <w:rsid w:val="00407DE1"/>
    <w:rsid w:val="00410A66"/>
    <w:rsid w:val="00411800"/>
    <w:rsid w:val="00412414"/>
    <w:rsid w:val="0041290E"/>
    <w:rsid w:val="00412C8F"/>
    <w:rsid w:val="00413990"/>
    <w:rsid w:val="00414BC5"/>
    <w:rsid w:val="00415CF7"/>
    <w:rsid w:val="00415FD0"/>
    <w:rsid w:val="00416B7D"/>
    <w:rsid w:val="00416D0C"/>
    <w:rsid w:val="00416FB8"/>
    <w:rsid w:val="00417D99"/>
    <w:rsid w:val="0042073E"/>
    <w:rsid w:val="00420E1D"/>
    <w:rsid w:val="004228A2"/>
    <w:rsid w:val="00422B84"/>
    <w:rsid w:val="00424C56"/>
    <w:rsid w:val="00424DA0"/>
    <w:rsid w:val="00425B09"/>
    <w:rsid w:val="00426E67"/>
    <w:rsid w:val="004273E6"/>
    <w:rsid w:val="00427974"/>
    <w:rsid w:val="004307CA"/>
    <w:rsid w:val="00431648"/>
    <w:rsid w:val="00431B8A"/>
    <w:rsid w:val="00431EE4"/>
    <w:rsid w:val="0043200B"/>
    <w:rsid w:val="0043207A"/>
    <w:rsid w:val="00432183"/>
    <w:rsid w:val="00432F86"/>
    <w:rsid w:val="004335DD"/>
    <w:rsid w:val="00433A09"/>
    <w:rsid w:val="00433C5F"/>
    <w:rsid w:val="00433DE2"/>
    <w:rsid w:val="00435570"/>
    <w:rsid w:val="00435581"/>
    <w:rsid w:val="00435905"/>
    <w:rsid w:val="00435BCE"/>
    <w:rsid w:val="00436663"/>
    <w:rsid w:val="00436A98"/>
    <w:rsid w:val="004371B8"/>
    <w:rsid w:val="004401BE"/>
    <w:rsid w:val="00440347"/>
    <w:rsid w:val="00440632"/>
    <w:rsid w:val="004407A7"/>
    <w:rsid w:val="00441210"/>
    <w:rsid w:val="00441ED3"/>
    <w:rsid w:val="00441FF2"/>
    <w:rsid w:val="00442619"/>
    <w:rsid w:val="00442A7B"/>
    <w:rsid w:val="00442F58"/>
    <w:rsid w:val="00443002"/>
    <w:rsid w:val="00443537"/>
    <w:rsid w:val="00444E5B"/>
    <w:rsid w:val="0044553E"/>
    <w:rsid w:val="00445D6C"/>
    <w:rsid w:val="00445E07"/>
    <w:rsid w:val="00446654"/>
    <w:rsid w:val="004470FC"/>
    <w:rsid w:val="00447D31"/>
    <w:rsid w:val="004519B4"/>
    <w:rsid w:val="00451AA1"/>
    <w:rsid w:val="00451AE1"/>
    <w:rsid w:val="004522E2"/>
    <w:rsid w:val="004528EB"/>
    <w:rsid w:val="00452DAD"/>
    <w:rsid w:val="00453684"/>
    <w:rsid w:val="00453734"/>
    <w:rsid w:val="00453AE8"/>
    <w:rsid w:val="00453CAC"/>
    <w:rsid w:val="004542F1"/>
    <w:rsid w:val="004543B8"/>
    <w:rsid w:val="00454990"/>
    <w:rsid w:val="004550CF"/>
    <w:rsid w:val="004557A1"/>
    <w:rsid w:val="0045668B"/>
    <w:rsid w:val="00460D87"/>
    <w:rsid w:val="00460E21"/>
    <w:rsid w:val="00461310"/>
    <w:rsid w:val="00461579"/>
    <w:rsid w:val="00463287"/>
    <w:rsid w:val="00463C74"/>
    <w:rsid w:val="00463F0E"/>
    <w:rsid w:val="004643C9"/>
    <w:rsid w:val="0046448C"/>
    <w:rsid w:val="0046457F"/>
    <w:rsid w:val="00464590"/>
    <w:rsid w:val="004648D7"/>
    <w:rsid w:val="0046597D"/>
    <w:rsid w:val="00466796"/>
    <w:rsid w:val="004669E5"/>
    <w:rsid w:val="00466E6C"/>
    <w:rsid w:val="00471093"/>
    <w:rsid w:val="00471394"/>
    <w:rsid w:val="004719DF"/>
    <w:rsid w:val="0047286F"/>
    <w:rsid w:val="00472DF5"/>
    <w:rsid w:val="00473F61"/>
    <w:rsid w:val="00474116"/>
    <w:rsid w:val="00474A01"/>
    <w:rsid w:val="00474B46"/>
    <w:rsid w:val="00474D31"/>
    <w:rsid w:val="00477ED3"/>
    <w:rsid w:val="0048054D"/>
    <w:rsid w:val="0048066A"/>
    <w:rsid w:val="0048067E"/>
    <w:rsid w:val="00481287"/>
    <w:rsid w:val="0048197A"/>
    <w:rsid w:val="00481981"/>
    <w:rsid w:val="00481ABC"/>
    <w:rsid w:val="004827B3"/>
    <w:rsid w:val="004827DD"/>
    <w:rsid w:val="00482D87"/>
    <w:rsid w:val="0048428B"/>
    <w:rsid w:val="00484CFB"/>
    <w:rsid w:val="00485671"/>
    <w:rsid w:val="004869E2"/>
    <w:rsid w:val="004879B1"/>
    <w:rsid w:val="00490A05"/>
    <w:rsid w:val="004912FC"/>
    <w:rsid w:val="00492DD7"/>
    <w:rsid w:val="004931D6"/>
    <w:rsid w:val="004934D9"/>
    <w:rsid w:val="004936E1"/>
    <w:rsid w:val="00493A14"/>
    <w:rsid w:val="00495F45"/>
    <w:rsid w:val="004976A8"/>
    <w:rsid w:val="0049777A"/>
    <w:rsid w:val="004A0900"/>
    <w:rsid w:val="004A1715"/>
    <w:rsid w:val="004A17D1"/>
    <w:rsid w:val="004A2A29"/>
    <w:rsid w:val="004A361A"/>
    <w:rsid w:val="004A3F86"/>
    <w:rsid w:val="004A5274"/>
    <w:rsid w:val="004A5C9B"/>
    <w:rsid w:val="004A6556"/>
    <w:rsid w:val="004A7F36"/>
    <w:rsid w:val="004B0119"/>
    <w:rsid w:val="004B03A5"/>
    <w:rsid w:val="004B078C"/>
    <w:rsid w:val="004B0D52"/>
    <w:rsid w:val="004B1F1F"/>
    <w:rsid w:val="004B2019"/>
    <w:rsid w:val="004B3351"/>
    <w:rsid w:val="004B360F"/>
    <w:rsid w:val="004B405D"/>
    <w:rsid w:val="004B471D"/>
    <w:rsid w:val="004B4812"/>
    <w:rsid w:val="004B5F9A"/>
    <w:rsid w:val="004B63E1"/>
    <w:rsid w:val="004B64A9"/>
    <w:rsid w:val="004B6549"/>
    <w:rsid w:val="004B6B66"/>
    <w:rsid w:val="004B6DFE"/>
    <w:rsid w:val="004C025F"/>
    <w:rsid w:val="004C0C99"/>
    <w:rsid w:val="004C0F26"/>
    <w:rsid w:val="004C32CB"/>
    <w:rsid w:val="004C3F64"/>
    <w:rsid w:val="004C460F"/>
    <w:rsid w:val="004C468A"/>
    <w:rsid w:val="004C4DE7"/>
    <w:rsid w:val="004C572D"/>
    <w:rsid w:val="004C5C94"/>
    <w:rsid w:val="004C6581"/>
    <w:rsid w:val="004C667F"/>
    <w:rsid w:val="004C7D67"/>
    <w:rsid w:val="004C7DD3"/>
    <w:rsid w:val="004D048F"/>
    <w:rsid w:val="004D13C0"/>
    <w:rsid w:val="004D1981"/>
    <w:rsid w:val="004D2510"/>
    <w:rsid w:val="004D26BE"/>
    <w:rsid w:val="004D28D6"/>
    <w:rsid w:val="004D2C42"/>
    <w:rsid w:val="004D388A"/>
    <w:rsid w:val="004D4B39"/>
    <w:rsid w:val="004D7766"/>
    <w:rsid w:val="004D7810"/>
    <w:rsid w:val="004E173A"/>
    <w:rsid w:val="004E1EAB"/>
    <w:rsid w:val="004E326A"/>
    <w:rsid w:val="004E3503"/>
    <w:rsid w:val="004E4528"/>
    <w:rsid w:val="004E495C"/>
    <w:rsid w:val="004E4E9B"/>
    <w:rsid w:val="004E4F39"/>
    <w:rsid w:val="004E58B6"/>
    <w:rsid w:val="004E59BA"/>
    <w:rsid w:val="004E62F6"/>
    <w:rsid w:val="004E64EF"/>
    <w:rsid w:val="004E65B8"/>
    <w:rsid w:val="004E6E58"/>
    <w:rsid w:val="004E6F21"/>
    <w:rsid w:val="004E743E"/>
    <w:rsid w:val="004F040D"/>
    <w:rsid w:val="004F097F"/>
    <w:rsid w:val="004F1C6C"/>
    <w:rsid w:val="004F2231"/>
    <w:rsid w:val="004F3275"/>
    <w:rsid w:val="004F3340"/>
    <w:rsid w:val="004F3BB4"/>
    <w:rsid w:val="004F42B3"/>
    <w:rsid w:val="004F43EE"/>
    <w:rsid w:val="004F4AC4"/>
    <w:rsid w:val="004F4F29"/>
    <w:rsid w:val="004F53DC"/>
    <w:rsid w:val="004F5903"/>
    <w:rsid w:val="004F5A0F"/>
    <w:rsid w:val="004F6975"/>
    <w:rsid w:val="004F7928"/>
    <w:rsid w:val="00500A90"/>
    <w:rsid w:val="005015E1"/>
    <w:rsid w:val="00501D31"/>
    <w:rsid w:val="0050308B"/>
    <w:rsid w:val="00503596"/>
    <w:rsid w:val="005036C9"/>
    <w:rsid w:val="0050390B"/>
    <w:rsid w:val="00503A43"/>
    <w:rsid w:val="00504B2D"/>
    <w:rsid w:val="00504E06"/>
    <w:rsid w:val="00505260"/>
    <w:rsid w:val="0050679F"/>
    <w:rsid w:val="00506860"/>
    <w:rsid w:val="00506A5C"/>
    <w:rsid w:val="00506FC6"/>
    <w:rsid w:val="00507233"/>
    <w:rsid w:val="005105D0"/>
    <w:rsid w:val="0051072F"/>
    <w:rsid w:val="00511528"/>
    <w:rsid w:val="00512358"/>
    <w:rsid w:val="0051239E"/>
    <w:rsid w:val="005144BC"/>
    <w:rsid w:val="00515BAD"/>
    <w:rsid w:val="00516010"/>
    <w:rsid w:val="0051609B"/>
    <w:rsid w:val="00516841"/>
    <w:rsid w:val="0051738E"/>
    <w:rsid w:val="00520E61"/>
    <w:rsid w:val="00522B06"/>
    <w:rsid w:val="00524F26"/>
    <w:rsid w:val="00525944"/>
    <w:rsid w:val="00525B31"/>
    <w:rsid w:val="00526F89"/>
    <w:rsid w:val="00530B7A"/>
    <w:rsid w:val="0053133C"/>
    <w:rsid w:val="0053199F"/>
    <w:rsid w:val="005319CD"/>
    <w:rsid w:val="00531BF6"/>
    <w:rsid w:val="00532496"/>
    <w:rsid w:val="00533FA4"/>
    <w:rsid w:val="0053619C"/>
    <w:rsid w:val="005368B8"/>
    <w:rsid w:val="00536FCC"/>
    <w:rsid w:val="00537551"/>
    <w:rsid w:val="00540C05"/>
    <w:rsid w:val="00540E96"/>
    <w:rsid w:val="00541913"/>
    <w:rsid w:val="005427C1"/>
    <w:rsid w:val="00542D70"/>
    <w:rsid w:val="00543672"/>
    <w:rsid w:val="00544965"/>
    <w:rsid w:val="00545CB3"/>
    <w:rsid w:val="00546033"/>
    <w:rsid w:val="005466F1"/>
    <w:rsid w:val="00547B19"/>
    <w:rsid w:val="00547D4B"/>
    <w:rsid w:val="00547F6A"/>
    <w:rsid w:val="005508F1"/>
    <w:rsid w:val="00550D4D"/>
    <w:rsid w:val="005510D0"/>
    <w:rsid w:val="005513F9"/>
    <w:rsid w:val="00551D76"/>
    <w:rsid w:val="0055206A"/>
    <w:rsid w:val="005520E2"/>
    <w:rsid w:val="00554BE5"/>
    <w:rsid w:val="00554C3E"/>
    <w:rsid w:val="00554F51"/>
    <w:rsid w:val="00554FEC"/>
    <w:rsid w:val="005550D0"/>
    <w:rsid w:val="00555216"/>
    <w:rsid w:val="005553B0"/>
    <w:rsid w:val="00555B49"/>
    <w:rsid w:val="00556351"/>
    <w:rsid w:val="00556478"/>
    <w:rsid w:val="00556965"/>
    <w:rsid w:val="0056061B"/>
    <w:rsid w:val="00561C64"/>
    <w:rsid w:val="00562413"/>
    <w:rsid w:val="005625BA"/>
    <w:rsid w:val="00562680"/>
    <w:rsid w:val="00562B19"/>
    <w:rsid w:val="00562C96"/>
    <w:rsid w:val="00563856"/>
    <w:rsid w:val="00563D34"/>
    <w:rsid w:val="005649CD"/>
    <w:rsid w:val="00564AE4"/>
    <w:rsid w:val="005667DA"/>
    <w:rsid w:val="00566884"/>
    <w:rsid w:val="005671ED"/>
    <w:rsid w:val="00567638"/>
    <w:rsid w:val="00572291"/>
    <w:rsid w:val="005722B6"/>
    <w:rsid w:val="00572405"/>
    <w:rsid w:val="00572819"/>
    <w:rsid w:val="00574A40"/>
    <w:rsid w:val="00574C67"/>
    <w:rsid w:val="00577627"/>
    <w:rsid w:val="0058042F"/>
    <w:rsid w:val="0058060D"/>
    <w:rsid w:val="00580E2E"/>
    <w:rsid w:val="00581076"/>
    <w:rsid w:val="0058183E"/>
    <w:rsid w:val="00581B9D"/>
    <w:rsid w:val="00581BE5"/>
    <w:rsid w:val="00581F3A"/>
    <w:rsid w:val="005825E6"/>
    <w:rsid w:val="005828D0"/>
    <w:rsid w:val="00583BB9"/>
    <w:rsid w:val="0058467A"/>
    <w:rsid w:val="005850A8"/>
    <w:rsid w:val="00586AAC"/>
    <w:rsid w:val="005875B6"/>
    <w:rsid w:val="00591977"/>
    <w:rsid w:val="00592614"/>
    <w:rsid w:val="00592FD4"/>
    <w:rsid w:val="00593E3E"/>
    <w:rsid w:val="005942F2"/>
    <w:rsid w:val="00594A78"/>
    <w:rsid w:val="00595AA5"/>
    <w:rsid w:val="00595C15"/>
    <w:rsid w:val="00595FCD"/>
    <w:rsid w:val="0059705E"/>
    <w:rsid w:val="005973DA"/>
    <w:rsid w:val="00597DB6"/>
    <w:rsid w:val="005A0561"/>
    <w:rsid w:val="005A05AB"/>
    <w:rsid w:val="005A0FE9"/>
    <w:rsid w:val="005A2081"/>
    <w:rsid w:val="005A32DE"/>
    <w:rsid w:val="005A33A0"/>
    <w:rsid w:val="005A34F5"/>
    <w:rsid w:val="005A4198"/>
    <w:rsid w:val="005A454D"/>
    <w:rsid w:val="005A4DA0"/>
    <w:rsid w:val="005A51A8"/>
    <w:rsid w:val="005A591E"/>
    <w:rsid w:val="005A62DE"/>
    <w:rsid w:val="005A63B3"/>
    <w:rsid w:val="005A6822"/>
    <w:rsid w:val="005A69F0"/>
    <w:rsid w:val="005A7670"/>
    <w:rsid w:val="005A773A"/>
    <w:rsid w:val="005A77E6"/>
    <w:rsid w:val="005A7E20"/>
    <w:rsid w:val="005B0064"/>
    <w:rsid w:val="005B0528"/>
    <w:rsid w:val="005B1B77"/>
    <w:rsid w:val="005B1C68"/>
    <w:rsid w:val="005B2A13"/>
    <w:rsid w:val="005B34DD"/>
    <w:rsid w:val="005B4D61"/>
    <w:rsid w:val="005B5023"/>
    <w:rsid w:val="005B5FB2"/>
    <w:rsid w:val="005B6707"/>
    <w:rsid w:val="005B6C40"/>
    <w:rsid w:val="005B7698"/>
    <w:rsid w:val="005B7BED"/>
    <w:rsid w:val="005B7C28"/>
    <w:rsid w:val="005C00F9"/>
    <w:rsid w:val="005C03AA"/>
    <w:rsid w:val="005C1FB0"/>
    <w:rsid w:val="005C2573"/>
    <w:rsid w:val="005C2AAD"/>
    <w:rsid w:val="005C2CD8"/>
    <w:rsid w:val="005C3CD3"/>
    <w:rsid w:val="005C4BF6"/>
    <w:rsid w:val="005C4C8B"/>
    <w:rsid w:val="005C56BF"/>
    <w:rsid w:val="005C6732"/>
    <w:rsid w:val="005C6A57"/>
    <w:rsid w:val="005C6B1B"/>
    <w:rsid w:val="005C7542"/>
    <w:rsid w:val="005C7F74"/>
    <w:rsid w:val="005D01B3"/>
    <w:rsid w:val="005D0557"/>
    <w:rsid w:val="005D10B3"/>
    <w:rsid w:val="005D14C9"/>
    <w:rsid w:val="005D1C24"/>
    <w:rsid w:val="005D1FCD"/>
    <w:rsid w:val="005D2238"/>
    <w:rsid w:val="005D2383"/>
    <w:rsid w:val="005D2479"/>
    <w:rsid w:val="005D393E"/>
    <w:rsid w:val="005D47CA"/>
    <w:rsid w:val="005D4A94"/>
    <w:rsid w:val="005D4C71"/>
    <w:rsid w:val="005D5765"/>
    <w:rsid w:val="005D5FD9"/>
    <w:rsid w:val="005D7737"/>
    <w:rsid w:val="005E01D0"/>
    <w:rsid w:val="005E1BC4"/>
    <w:rsid w:val="005E1F01"/>
    <w:rsid w:val="005E2B1E"/>
    <w:rsid w:val="005E330C"/>
    <w:rsid w:val="005E3A72"/>
    <w:rsid w:val="005E46A4"/>
    <w:rsid w:val="005E672B"/>
    <w:rsid w:val="005E6E23"/>
    <w:rsid w:val="005E7C1B"/>
    <w:rsid w:val="005F0427"/>
    <w:rsid w:val="005F0AEF"/>
    <w:rsid w:val="005F10C1"/>
    <w:rsid w:val="005F172C"/>
    <w:rsid w:val="005F21C9"/>
    <w:rsid w:val="005F222E"/>
    <w:rsid w:val="005F296D"/>
    <w:rsid w:val="005F2F56"/>
    <w:rsid w:val="005F3762"/>
    <w:rsid w:val="005F3BF0"/>
    <w:rsid w:val="005F446A"/>
    <w:rsid w:val="005F5691"/>
    <w:rsid w:val="005F5BCF"/>
    <w:rsid w:val="005F5F81"/>
    <w:rsid w:val="005F6A93"/>
    <w:rsid w:val="005F6ACB"/>
    <w:rsid w:val="005F6CD2"/>
    <w:rsid w:val="005F6D78"/>
    <w:rsid w:val="005F7476"/>
    <w:rsid w:val="0060009F"/>
    <w:rsid w:val="00600240"/>
    <w:rsid w:val="00600497"/>
    <w:rsid w:val="006006A6"/>
    <w:rsid w:val="00600DDC"/>
    <w:rsid w:val="00601831"/>
    <w:rsid w:val="00601ECD"/>
    <w:rsid w:val="0060254C"/>
    <w:rsid w:val="00603BEA"/>
    <w:rsid w:val="00603F99"/>
    <w:rsid w:val="006058A6"/>
    <w:rsid w:val="0060758B"/>
    <w:rsid w:val="006121CE"/>
    <w:rsid w:val="0061229B"/>
    <w:rsid w:val="006123EA"/>
    <w:rsid w:val="00612782"/>
    <w:rsid w:val="00613177"/>
    <w:rsid w:val="00613F5D"/>
    <w:rsid w:val="006147B1"/>
    <w:rsid w:val="00615344"/>
    <w:rsid w:val="00615586"/>
    <w:rsid w:val="00615AAB"/>
    <w:rsid w:val="00616100"/>
    <w:rsid w:val="006165F1"/>
    <w:rsid w:val="0061720C"/>
    <w:rsid w:val="006201D8"/>
    <w:rsid w:val="006215D3"/>
    <w:rsid w:val="00621D2E"/>
    <w:rsid w:val="006224A0"/>
    <w:rsid w:val="00623252"/>
    <w:rsid w:val="00623304"/>
    <w:rsid w:val="00623BAA"/>
    <w:rsid w:val="00623EB6"/>
    <w:rsid w:val="00624295"/>
    <w:rsid w:val="0062496F"/>
    <w:rsid w:val="00624A29"/>
    <w:rsid w:val="00625906"/>
    <w:rsid w:val="006259BB"/>
    <w:rsid w:val="00626758"/>
    <w:rsid w:val="00626876"/>
    <w:rsid w:val="00626A12"/>
    <w:rsid w:val="0063036C"/>
    <w:rsid w:val="00632EC4"/>
    <w:rsid w:val="00633773"/>
    <w:rsid w:val="00634399"/>
    <w:rsid w:val="00634D10"/>
    <w:rsid w:val="00634D1B"/>
    <w:rsid w:val="00634D8D"/>
    <w:rsid w:val="006354AD"/>
    <w:rsid w:val="00635B22"/>
    <w:rsid w:val="00635E72"/>
    <w:rsid w:val="0063603D"/>
    <w:rsid w:val="006376C1"/>
    <w:rsid w:val="00637BE0"/>
    <w:rsid w:val="00640690"/>
    <w:rsid w:val="006416F2"/>
    <w:rsid w:val="00641BE6"/>
    <w:rsid w:val="006437D1"/>
    <w:rsid w:val="00645431"/>
    <w:rsid w:val="006464A4"/>
    <w:rsid w:val="00646ADD"/>
    <w:rsid w:val="0064798E"/>
    <w:rsid w:val="00647EFF"/>
    <w:rsid w:val="00650092"/>
    <w:rsid w:val="00650BB3"/>
    <w:rsid w:val="00650C62"/>
    <w:rsid w:val="00651042"/>
    <w:rsid w:val="00651349"/>
    <w:rsid w:val="00651365"/>
    <w:rsid w:val="00651657"/>
    <w:rsid w:val="006516BD"/>
    <w:rsid w:val="006519AF"/>
    <w:rsid w:val="00651A72"/>
    <w:rsid w:val="00653119"/>
    <w:rsid w:val="006536A1"/>
    <w:rsid w:val="006539F8"/>
    <w:rsid w:val="0065441E"/>
    <w:rsid w:val="0065481F"/>
    <w:rsid w:val="00654993"/>
    <w:rsid w:val="00654C67"/>
    <w:rsid w:val="00655038"/>
    <w:rsid w:val="00655541"/>
    <w:rsid w:val="006559DE"/>
    <w:rsid w:val="00655D8A"/>
    <w:rsid w:val="006572E3"/>
    <w:rsid w:val="006601DF"/>
    <w:rsid w:val="006605C4"/>
    <w:rsid w:val="006626D9"/>
    <w:rsid w:val="00662E52"/>
    <w:rsid w:val="0066330B"/>
    <w:rsid w:val="00663D2E"/>
    <w:rsid w:val="0066525C"/>
    <w:rsid w:val="00665774"/>
    <w:rsid w:val="00665D0C"/>
    <w:rsid w:val="00666629"/>
    <w:rsid w:val="00666981"/>
    <w:rsid w:val="00666C57"/>
    <w:rsid w:val="00666DF1"/>
    <w:rsid w:val="00667245"/>
    <w:rsid w:val="00667AAE"/>
    <w:rsid w:val="00667C03"/>
    <w:rsid w:val="00670906"/>
    <w:rsid w:val="0067139B"/>
    <w:rsid w:val="00671E81"/>
    <w:rsid w:val="00672B26"/>
    <w:rsid w:val="006730B7"/>
    <w:rsid w:val="00673A76"/>
    <w:rsid w:val="006752FA"/>
    <w:rsid w:val="006754E0"/>
    <w:rsid w:val="00677575"/>
    <w:rsid w:val="006779DB"/>
    <w:rsid w:val="00677E59"/>
    <w:rsid w:val="00681705"/>
    <w:rsid w:val="006823CA"/>
    <w:rsid w:val="00682A5B"/>
    <w:rsid w:val="00683047"/>
    <w:rsid w:val="00683C3C"/>
    <w:rsid w:val="00684349"/>
    <w:rsid w:val="00684A46"/>
    <w:rsid w:val="006862A6"/>
    <w:rsid w:val="006863C8"/>
    <w:rsid w:val="00686BDD"/>
    <w:rsid w:val="00686D5F"/>
    <w:rsid w:val="00687147"/>
    <w:rsid w:val="00687E34"/>
    <w:rsid w:val="00687ED7"/>
    <w:rsid w:val="00690374"/>
    <w:rsid w:val="0069041A"/>
    <w:rsid w:val="00690D0B"/>
    <w:rsid w:val="00691203"/>
    <w:rsid w:val="00691207"/>
    <w:rsid w:val="00692415"/>
    <w:rsid w:val="006926A7"/>
    <w:rsid w:val="006929A0"/>
    <w:rsid w:val="00692A1C"/>
    <w:rsid w:val="006947AE"/>
    <w:rsid w:val="00694A0D"/>
    <w:rsid w:val="00694BE0"/>
    <w:rsid w:val="00694DF4"/>
    <w:rsid w:val="00695C8C"/>
    <w:rsid w:val="0069608C"/>
    <w:rsid w:val="006961BD"/>
    <w:rsid w:val="0069704B"/>
    <w:rsid w:val="006974E8"/>
    <w:rsid w:val="006A0E7C"/>
    <w:rsid w:val="006A1446"/>
    <w:rsid w:val="006A15FB"/>
    <w:rsid w:val="006A2121"/>
    <w:rsid w:val="006A3512"/>
    <w:rsid w:val="006A3DE7"/>
    <w:rsid w:val="006A47CE"/>
    <w:rsid w:val="006A5440"/>
    <w:rsid w:val="006A55DF"/>
    <w:rsid w:val="006A587A"/>
    <w:rsid w:val="006A637C"/>
    <w:rsid w:val="006A684F"/>
    <w:rsid w:val="006A6F05"/>
    <w:rsid w:val="006A7A57"/>
    <w:rsid w:val="006A7C96"/>
    <w:rsid w:val="006B01EF"/>
    <w:rsid w:val="006B0708"/>
    <w:rsid w:val="006B0F0F"/>
    <w:rsid w:val="006B1419"/>
    <w:rsid w:val="006B15F0"/>
    <w:rsid w:val="006B1A20"/>
    <w:rsid w:val="006B3F27"/>
    <w:rsid w:val="006B4285"/>
    <w:rsid w:val="006B4447"/>
    <w:rsid w:val="006B46E8"/>
    <w:rsid w:val="006B5958"/>
    <w:rsid w:val="006B5C18"/>
    <w:rsid w:val="006B66A7"/>
    <w:rsid w:val="006B6858"/>
    <w:rsid w:val="006B6C68"/>
    <w:rsid w:val="006C0951"/>
    <w:rsid w:val="006C0B36"/>
    <w:rsid w:val="006C1049"/>
    <w:rsid w:val="006C11D1"/>
    <w:rsid w:val="006C1357"/>
    <w:rsid w:val="006C2584"/>
    <w:rsid w:val="006C262E"/>
    <w:rsid w:val="006C299E"/>
    <w:rsid w:val="006C2FD0"/>
    <w:rsid w:val="006C4F08"/>
    <w:rsid w:val="006C583D"/>
    <w:rsid w:val="006C6C19"/>
    <w:rsid w:val="006C6DC0"/>
    <w:rsid w:val="006C7321"/>
    <w:rsid w:val="006D002C"/>
    <w:rsid w:val="006D0233"/>
    <w:rsid w:val="006D03F2"/>
    <w:rsid w:val="006D0BB3"/>
    <w:rsid w:val="006D0D55"/>
    <w:rsid w:val="006D3CFE"/>
    <w:rsid w:val="006D434E"/>
    <w:rsid w:val="006D48C4"/>
    <w:rsid w:val="006D4E75"/>
    <w:rsid w:val="006D565C"/>
    <w:rsid w:val="006D592F"/>
    <w:rsid w:val="006D7428"/>
    <w:rsid w:val="006D799F"/>
    <w:rsid w:val="006E0062"/>
    <w:rsid w:val="006E15D6"/>
    <w:rsid w:val="006E16C1"/>
    <w:rsid w:val="006E1AA9"/>
    <w:rsid w:val="006E291C"/>
    <w:rsid w:val="006E2D87"/>
    <w:rsid w:val="006E34D7"/>
    <w:rsid w:val="006E3C34"/>
    <w:rsid w:val="006E4974"/>
    <w:rsid w:val="006E5FF5"/>
    <w:rsid w:val="006E6168"/>
    <w:rsid w:val="006E648F"/>
    <w:rsid w:val="006E70E6"/>
    <w:rsid w:val="006E717E"/>
    <w:rsid w:val="006E7484"/>
    <w:rsid w:val="006E74E5"/>
    <w:rsid w:val="006E77BF"/>
    <w:rsid w:val="006E7EAF"/>
    <w:rsid w:val="006F0A88"/>
    <w:rsid w:val="006F0BC3"/>
    <w:rsid w:val="006F0C34"/>
    <w:rsid w:val="006F0E90"/>
    <w:rsid w:val="006F12EC"/>
    <w:rsid w:val="006F1BD1"/>
    <w:rsid w:val="006F441A"/>
    <w:rsid w:val="006F5803"/>
    <w:rsid w:val="006F66E8"/>
    <w:rsid w:val="006F6956"/>
    <w:rsid w:val="007000CE"/>
    <w:rsid w:val="007004EF"/>
    <w:rsid w:val="00701FBE"/>
    <w:rsid w:val="00702259"/>
    <w:rsid w:val="00702915"/>
    <w:rsid w:val="007031B9"/>
    <w:rsid w:val="00703274"/>
    <w:rsid w:val="00703E12"/>
    <w:rsid w:val="00703F64"/>
    <w:rsid w:val="00704EAD"/>
    <w:rsid w:val="007051D3"/>
    <w:rsid w:val="007051E8"/>
    <w:rsid w:val="00705E1D"/>
    <w:rsid w:val="00706887"/>
    <w:rsid w:val="00707D30"/>
    <w:rsid w:val="00707DEE"/>
    <w:rsid w:val="00710E9A"/>
    <w:rsid w:val="00710F67"/>
    <w:rsid w:val="00710FBE"/>
    <w:rsid w:val="00710FCC"/>
    <w:rsid w:val="00711218"/>
    <w:rsid w:val="007114CB"/>
    <w:rsid w:val="00711E4A"/>
    <w:rsid w:val="00711F3B"/>
    <w:rsid w:val="00711FF3"/>
    <w:rsid w:val="007122F9"/>
    <w:rsid w:val="00712780"/>
    <w:rsid w:val="007127BF"/>
    <w:rsid w:val="00712B23"/>
    <w:rsid w:val="00714129"/>
    <w:rsid w:val="007147B7"/>
    <w:rsid w:val="00714965"/>
    <w:rsid w:val="00714B23"/>
    <w:rsid w:val="007151EE"/>
    <w:rsid w:val="00716FA5"/>
    <w:rsid w:val="0071717E"/>
    <w:rsid w:val="00720C41"/>
    <w:rsid w:val="00721036"/>
    <w:rsid w:val="007210F8"/>
    <w:rsid w:val="00721D01"/>
    <w:rsid w:val="00722AAF"/>
    <w:rsid w:val="00722C07"/>
    <w:rsid w:val="00723272"/>
    <w:rsid w:val="007238D4"/>
    <w:rsid w:val="00724DCC"/>
    <w:rsid w:val="00724E0D"/>
    <w:rsid w:val="00725E4D"/>
    <w:rsid w:val="00725F82"/>
    <w:rsid w:val="0072640B"/>
    <w:rsid w:val="007269F8"/>
    <w:rsid w:val="00726F9E"/>
    <w:rsid w:val="0072752B"/>
    <w:rsid w:val="00727C9D"/>
    <w:rsid w:val="0073236D"/>
    <w:rsid w:val="00732736"/>
    <w:rsid w:val="00732DDE"/>
    <w:rsid w:val="00733409"/>
    <w:rsid w:val="00733766"/>
    <w:rsid w:val="00734187"/>
    <w:rsid w:val="007346CB"/>
    <w:rsid w:val="00734962"/>
    <w:rsid w:val="00735203"/>
    <w:rsid w:val="00735E6C"/>
    <w:rsid w:val="00737531"/>
    <w:rsid w:val="00737A8B"/>
    <w:rsid w:val="00740625"/>
    <w:rsid w:val="0074082E"/>
    <w:rsid w:val="00740F3E"/>
    <w:rsid w:val="0074164F"/>
    <w:rsid w:val="00741726"/>
    <w:rsid w:val="0074196A"/>
    <w:rsid w:val="007438A5"/>
    <w:rsid w:val="00743971"/>
    <w:rsid w:val="00744249"/>
    <w:rsid w:val="007448A9"/>
    <w:rsid w:val="00744B8C"/>
    <w:rsid w:val="00744F96"/>
    <w:rsid w:val="00745BEA"/>
    <w:rsid w:val="0074675B"/>
    <w:rsid w:val="00750BA2"/>
    <w:rsid w:val="00751D4A"/>
    <w:rsid w:val="007521C6"/>
    <w:rsid w:val="00752D64"/>
    <w:rsid w:val="0075399C"/>
    <w:rsid w:val="00755EDF"/>
    <w:rsid w:val="00755F0F"/>
    <w:rsid w:val="00755F3A"/>
    <w:rsid w:val="00756A26"/>
    <w:rsid w:val="00756FEF"/>
    <w:rsid w:val="00757A51"/>
    <w:rsid w:val="00757D1C"/>
    <w:rsid w:val="00757D71"/>
    <w:rsid w:val="0076022E"/>
    <w:rsid w:val="00760F26"/>
    <w:rsid w:val="0076225E"/>
    <w:rsid w:val="00762D3E"/>
    <w:rsid w:val="00763205"/>
    <w:rsid w:val="00763EDB"/>
    <w:rsid w:val="00763F46"/>
    <w:rsid w:val="00764131"/>
    <w:rsid w:val="0076606B"/>
    <w:rsid w:val="00766D62"/>
    <w:rsid w:val="007678AC"/>
    <w:rsid w:val="0077014C"/>
    <w:rsid w:val="00770843"/>
    <w:rsid w:val="007709C8"/>
    <w:rsid w:val="007723AF"/>
    <w:rsid w:val="00772DDE"/>
    <w:rsid w:val="00773E03"/>
    <w:rsid w:val="00773E49"/>
    <w:rsid w:val="0077444F"/>
    <w:rsid w:val="00775E00"/>
    <w:rsid w:val="00776C36"/>
    <w:rsid w:val="00777164"/>
    <w:rsid w:val="0077745C"/>
    <w:rsid w:val="00777FC6"/>
    <w:rsid w:val="00782E5F"/>
    <w:rsid w:val="00784652"/>
    <w:rsid w:val="00784756"/>
    <w:rsid w:val="0078475A"/>
    <w:rsid w:val="00784A46"/>
    <w:rsid w:val="00784C1F"/>
    <w:rsid w:val="0078579D"/>
    <w:rsid w:val="00786DED"/>
    <w:rsid w:val="007870FE"/>
    <w:rsid w:val="0079011D"/>
    <w:rsid w:val="00790BBF"/>
    <w:rsid w:val="00790D2B"/>
    <w:rsid w:val="00790F90"/>
    <w:rsid w:val="007913E1"/>
    <w:rsid w:val="00792286"/>
    <w:rsid w:val="007941E8"/>
    <w:rsid w:val="007942CA"/>
    <w:rsid w:val="00794AB3"/>
    <w:rsid w:val="00794B37"/>
    <w:rsid w:val="00795746"/>
    <w:rsid w:val="00795E9E"/>
    <w:rsid w:val="00796668"/>
    <w:rsid w:val="00796E81"/>
    <w:rsid w:val="0079703B"/>
    <w:rsid w:val="0079759A"/>
    <w:rsid w:val="00797787"/>
    <w:rsid w:val="00797B5B"/>
    <w:rsid w:val="007A01CA"/>
    <w:rsid w:val="007A09C2"/>
    <w:rsid w:val="007A0BA2"/>
    <w:rsid w:val="007A0C53"/>
    <w:rsid w:val="007A1952"/>
    <w:rsid w:val="007A227C"/>
    <w:rsid w:val="007A27D8"/>
    <w:rsid w:val="007A36D8"/>
    <w:rsid w:val="007A3DFE"/>
    <w:rsid w:val="007A4111"/>
    <w:rsid w:val="007A5110"/>
    <w:rsid w:val="007A529C"/>
    <w:rsid w:val="007A5EE7"/>
    <w:rsid w:val="007A71CC"/>
    <w:rsid w:val="007A742E"/>
    <w:rsid w:val="007B106D"/>
    <w:rsid w:val="007B2592"/>
    <w:rsid w:val="007B2DA5"/>
    <w:rsid w:val="007B30AA"/>
    <w:rsid w:val="007B3E4C"/>
    <w:rsid w:val="007B556A"/>
    <w:rsid w:val="007B6BBD"/>
    <w:rsid w:val="007B6FD4"/>
    <w:rsid w:val="007B742A"/>
    <w:rsid w:val="007B75FB"/>
    <w:rsid w:val="007B7849"/>
    <w:rsid w:val="007B7F18"/>
    <w:rsid w:val="007C0710"/>
    <w:rsid w:val="007C0AD0"/>
    <w:rsid w:val="007C18BE"/>
    <w:rsid w:val="007C1BB0"/>
    <w:rsid w:val="007C252D"/>
    <w:rsid w:val="007C2D73"/>
    <w:rsid w:val="007C500B"/>
    <w:rsid w:val="007C59E3"/>
    <w:rsid w:val="007C5BFD"/>
    <w:rsid w:val="007C6226"/>
    <w:rsid w:val="007C638A"/>
    <w:rsid w:val="007C726B"/>
    <w:rsid w:val="007C7B95"/>
    <w:rsid w:val="007D0AA6"/>
    <w:rsid w:val="007D102C"/>
    <w:rsid w:val="007D18AD"/>
    <w:rsid w:val="007D1FCB"/>
    <w:rsid w:val="007D2244"/>
    <w:rsid w:val="007D23BB"/>
    <w:rsid w:val="007D24F1"/>
    <w:rsid w:val="007D3DC7"/>
    <w:rsid w:val="007D4A4B"/>
    <w:rsid w:val="007D4EE3"/>
    <w:rsid w:val="007D4FDF"/>
    <w:rsid w:val="007D55DA"/>
    <w:rsid w:val="007D7086"/>
    <w:rsid w:val="007D7839"/>
    <w:rsid w:val="007E1F59"/>
    <w:rsid w:val="007E2084"/>
    <w:rsid w:val="007E2C2D"/>
    <w:rsid w:val="007E36FC"/>
    <w:rsid w:val="007E4949"/>
    <w:rsid w:val="007E5D15"/>
    <w:rsid w:val="007E61E4"/>
    <w:rsid w:val="007E61EE"/>
    <w:rsid w:val="007E637D"/>
    <w:rsid w:val="007E6735"/>
    <w:rsid w:val="007E7977"/>
    <w:rsid w:val="007E7B25"/>
    <w:rsid w:val="007E7EBF"/>
    <w:rsid w:val="007F0945"/>
    <w:rsid w:val="007F0D7B"/>
    <w:rsid w:val="007F128F"/>
    <w:rsid w:val="007F22D0"/>
    <w:rsid w:val="007F336D"/>
    <w:rsid w:val="007F4893"/>
    <w:rsid w:val="007F4EC4"/>
    <w:rsid w:val="007F5314"/>
    <w:rsid w:val="007F558C"/>
    <w:rsid w:val="007F65A0"/>
    <w:rsid w:val="007F6BCB"/>
    <w:rsid w:val="007F6C17"/>
    <w:rsid w:val="00800259"/>
    <w:rsid w:val="008004EC"/>
    <w:rsid w:val="00800C2E"/>
    <w:rsid w:val="00801168"/>
    <w:rsid w:val="00801C12"/>
    <w:rsid w:val="008025D5"/>
    <w:rsid w:val="00802987"/>
    <w:rsid w:val="00802A6E"/>
    <w:rsid w:val="00802B5D"/>
    <w:rsid w:val="00803BB0"/>
    <w:rsid w:val="00804B5A"/>
    <w:rsid w:val="00804D39"/>
    <w:rsid w:val="00805662"/>
    <w:rsid w:val="00805AD7"/>
    <w:rsid w:val="008068AF"/>
    <w:rsid w:val="00806C6D"/>
    <w:rsid w:val="00806DEA"/>
    <w:rsid w:val="008078AA"/>
    <w:rsid w:val="0080790B"/>
    <w:rsid w:val="00807B4D"/>
    <w:rsid w:val="0081162E"/>
    <w:rsid w:val="0081165D"/>
    <w:rsid w:val="008116D3"/>
    <w:rsid w:val="008129AC"/>
    <w:rsid w:val="00812C27"/>
    <w:rsid w:val="00812D12"/>
    <w:rsid w:val="008154F1"/>
    <w:rsid w:val="00815C80"/>
    <w:rsid w:val="00815F37"/>
    <w:rsid w:val="00815F99"/>
    <w:rsid w:val="00816056"/>
    <w:rsid w:val="00816A12"/>
    <w:rsid w:val="00816B00"/>
    <w:rsid w:val="00816D8E"/>
    <w:rsid w:val="008173DC"/>
    <w:rsid w:val="00817564"/>
    <w:rsid w:val="008177AB"/>
    <w:rsid w:val="00817FDF"/>
    <w:rsid w:val="0082018F"/>
    <w:rsid w:val="00820B0D"/>
    <w:rsid w:val="008211D8"/>
    <w:rsid w:val="0082153B"/>
    <w:rsid w:val="008228CD"/>
    <w:rsid w:val="0082313A"/>
    <w:rsid w:val="00823414"/>
    <w:rsid w:val="00823551"/>
    <w:rsid w:val="0082415A"/>
    <w:rsid w:val="0082454D"/>
    <w:rsid w:val="00824A77"/>
    <w:rsid w:val="008252B4"/>
    <w:rsid w:val="008264B5"/>
    <w:rsid w:val="00826E25"/>
    <w:rsid w:val="00827F5A"/>
    <w:rsid w:val="00830F71"/>
    <w:rsid w:val="00832061"/>
    <w:rsid w:val="008322C4"/>
    <w:rsid w:val="00832AF7"/>
    <w:rsid w:val="0083427F"/>
    <w:rsid w:val="00835852"/>
    <w:rsid w:val="00835F87"/>
    <w:rsid w:val="00836E6A"/>
    <w:rsid w:val="0083701F"/>
    <w:rsid w:val="008374C7"/>
    <w:rsid w:val="00837BCE"/>
    <w:rsid w:val="00837E48"/>
    <w:rsid w:val="00841517"/>
    <w:rsid w:val="00842A91"/>
    <w:rsid w:val="00842F36"/>
    <w:rsid w:val="008432C3"/>
    <w:rsid w:val="0084351A"/>
    <w:rsid w:val="00843528"/>
    <w:rsid w:val="00843EB0"/>
    <w:rsid w:val="00843FAB"/>
    <w:rsid w:val="008441FF"/>
    <w:rsid w:val="008445DB"/>
    <w:rsid w:val="00844896"/>
    <w:rsid w:val="008452BB"/>
    <w:rsid w:val="008455FD"/>
    <w:rsid w:val="00845A53"/>
    <w:rsid w:val="00845AA9"/>
    <w:rsid w:val="0084623B"/>
    <w:rsid w:val="0084624E"/>
    <w:rsid w:val="00847926"/>
    <w:rsid w:val="00847A75"/>
    <w:rsid w:val="008508C6"/>
    <w:rsid w:val="00850A13"/>
    <w:rsid w:val="00850E1F"/>
    <w:rsid w:val="008510D9"/>
    <w:rsid w:val="008523B6"/>
    <w:rsid w:val="00852466"/>
    <w:rsid w:val="00853741"/>
    <w:rsid w:val="00854984"/>
    <w:rsid w:val="00854BD0"/>
    <w:rsid w:val="008565FB"/>
    <w:rsid w:val="00856C57"/>
    <w:rsid w:val="00856F42"/>
    <w:rsid w:val="00857EEC"/>
    <w:rsid w:val="00860408"/>
    <w:rsid w:val="008604A1"/>
    <w:rsid w:val="00862970"/>
    <w:rsid w:val="00862ADC"/>
    <w:rsid w:val="00863A81"/>
    <w:rsid w:val="00863B19"/>
    <w:rsid w:val="008641B2"/>
    <w:rsid w:val="008644D3"/>
    <w:rsid w:val="00864773"/>
    <w:rsid w:val="0086494E"/>
    <w:rsid w:val="00864A78"/>
    <w:rsid w:val="00864C02"/>
    <w:rsid w:val="00864D81"/>
    <w:rsid w:val="00865534"/>
    <w:rsid w:val="00865819"/>
    <w:rsid w:val="00865F01"/>
    <w:rsid w:val="00866E41"/>
    <w:rsid w:val="00867543"/>
    <w:rsid w:val="0086754D"/>
    <w:rsid w:val="0086756E"/>
    <w:rsid w:val="008679ED"/>
    <w:rsid w:val="00870B72"/>
    <w:rsid w:val="008714E6"/>
    <w:rsid w:val="00872565"/>
    <w:rsid w:val="008727D4"/>
    <w:rsid w:val="00872A53"/>
    <w:rsid w:val="00873901"/>
    <w:rsid w:val="00873A10"/>
    <w:rsid w:val="0087447C"/>
    <w:rsid w:val="00874637"/>
    <w:rsid w:val="00874666"/>
    <w:rsid w:val="0087487A"/>
    <w:rsid w:val="0087501D"/>
    <w:rsid w:val="00875782"/>
    <w:rsid w:val="00876AE5"/>
    <w:rsid w:val="00877D54"/>
    <w:rsid w:val="00880B08"/>
    <w:rsid w:val="00880B49"/>
    <w:rsid w:val="0088101D"/>
    <w:rsid w:val="008810C3"/>
    <w:rsid w:val="0088180D"/>
    <w:rsid w:val="008830F1"/>
    <w:rsid w:val="00885885"/>
    <w:rsid w:val="00887428"/>
    <w:rsid w:val="00887507"/>
    <w:rsid w:val="00887889"/>
    <w:rsid w:val="00887DDB"/>
    <w:rsid w:val="00887FB2"/>
    <w:rsid w:val="008903EF"/>
    <w:rsid w:val="00890A80"/>
    <w:rsid w:val="008917C7"/>
    <w:rsid w:val="00891E04"/>
    <w:rsid w:val="00893CAE"/>
    <w:rsid w:val="00894175"/>
    <w:rsid w:val="00894429"/>
    <w:rsid w:val="008957B2"/>
    <w:rsid w:val="00895F37"/>
    <w:rsid w:val="00895F86"/>
    <w:rsid w:val="00895FA4"/>
    <w:rsid w:val="0089604C"/>
    <w:rsid w:val="008973A3"/>
    <w:rsid w:val="00897EC1"/>
    <w:rsid w:val="008A004F"/>
    <w:rsid w:val="008A083F"/>
    <w:rsid w:val="008A085B"/>
    <w:rsid w:val="008A1295"/>
    <w:rsid w:val="008A1CDE"/>
    <w:rsid w:val="008A281F"/>
    <w:rsid w:val="008A29F7"/>
    <w:rsid w:val="008A2C18"/>
    <w:rsid w:val="008A305D"/>
    <w:rsid w:val="008A33F5"/>
    <w:rsid w:val="008A363C"/>
    <w:rsid w:val="008A389A"/>
    <w:rsid w:val="008A3C3E"/>
    <w:rsid w:val="008A3F96"/>
    <w:rsid w:val="008A4177"/>
    <w:rsid w:val="008A574B"/>
    <w:rsid w:val="008A7193"/>
    <w:rsid w:val="008B0050"/>
    <w:rsid w:val="008B00E9"/>
    <w:rsid w:val="008B07A8"/>
    <w:rsid w:val="008B1157"/>
    <w:rsid w:val="008B1A2B"/>
    <w:rsid w:val="008B1E00"/>
    <w:rsid w:val="008B201B"/>
    <w:rsid w:val="008B20AE"/>
    <w:rsid w:val="008B24EF"/>
    <w:rsid w:val="008B26D4"/>
    <w:rsid w:val="008B320A"/>
    <w:rsid w:val="008B3B31"/>
    <w:rsid w:val="008B3C2F"/>
    <w:rsid w:val="008B4215"/>
    <w:rsid w:val="008B4B7A"/>
    <w:rsid w:val="008B536E"/>
    <w:rsid w:val="008B5580"/>
    <w:rsid w:val="008B596C"/>
    <w:rsid w:val="008B6370"/>
    <w:rsid w:val="008B6EFF"/>
    <w:rsid w:val="008B79E1"/>
    <w:rsid w:val="008B7E09"/>
    <w:rsid w:val="008C09D2"/>
    <w:rsid w:val="008C0F7F"/>
    <w:rsid w:val="008C1186"/>
    <w:rsid w:val="008C11B1"/>
    <w:rsid w:val="008C1585"/>
    <w:rsid w:val="008C15C7"/>
    <w:rsid w:val="008C2F96"/>
    <w:rsid w:val="008C3D7D"/>
    <w:rsid w:val="008C67DE"/>
    <w:rsid w:val="008C6D62"/>
    <w:rsid w:val="008C7289"/>
    <w:rsid w:val="008C7677"/>
    <w:rsid w:val="008D003A"/>
    <w:rsid w:val="008D0EB2"/>
    <w:rsid w:val="008D10F6"/>
    <w:rsid w:val="008D14F3"/>
    <w:rsid w:val="008D154A"/>
    <w:rsid w:val="008D1899"/>
    <w:rsid w:val="008D1AA5"/>
    <w:rsid w:val="008D27BB"/>
    <w:rsid w:val="008D2D4C"/>
    <w:rsid w:val="008D3555"/>
    <w:rsid w:val="008D47DB"/>
    <w:rsid w:val="008D5D93"/>
    <w:rsid w:val="008D6E3A"/>
    <w:rsid w:val="008D76CB"/>
    <w:rsid w:val="008E10EB"/>
    <w:rsid w:val="008E13FF"/>
    <w:rsid w:val="008E17D6"/>
    <w:rsid w:val="008E1D1C"/>
    <w:rsid w:val="008E1E43"/>
    <w:rsid w:val="008E235A"/>
    <w:rsid w:val="008E28F9"/>
    <w:rsid w:val="008E3288"/>
    <w:rsid w:val="008E3B31"/>
    <w:rsid w:val="008E3FB0"/>
    <w:rsid w:val="008E5FFD"/>
    <w:rsid w:val="008E609A"/>
    <w:rsid w:val="008E720D"/>
    <w:rsid w:val="008E7CA3"/>
    <w:rsid w:val="008F1CE7"/>
    <w:rsid w:val="008F293C"/>
    <w:rsid w:val="008F2EBF"/>
    <w:rsid w:val="008F47E3"/>
    <w:rsid w:val="008F52F7"/>
    <w:rsid w:val="008F573F"/>
    <w:rsid w:val="008F5970"/>
    <w:rsid w:val="008F5CC6"/>
    <w:rsid w:val="008F616C"/>
    <w:rsid w:val="008F63DE"/>
    <w:rsid w:val="008F7A5B"/>
    <w:rsid w:val="009003F9"/>
    <w:rsid w:val="00900941"/>
    <w:rsid w:val="00901167"/>
    <w:rsid w:val="009018A3"/>
    <w:rsid w:val="00901D57"/>
    <w:rsid w:val="00902DB3"/>
    <w:rsid w:val="00903200"/>
    <w:rsid w:val="009034BE"/>
    <w:rsid w:val="009039A9"/>
    <w:rsid w:val="00904C65"/>
    <w:rsid w:val="00904D05"/>
    <w:rsid w:val="00905FE6"/>
    <w:rsid w:val="009062DD"/>
    <w:rsid w:val="009108C5"/>
    <w:rsid w:val="00910E75"/>
    <w:rsid w:val="0091182A"/>
    <w:rsid w:val="009120ED"/>
    <w:rsid w:val="009127AD"/>
    <w:rsid w:val="009134D9"/>
    <w:rsid w:val="009135BA"/>
    <w:rsid w:val="009136AF"/>
    <w:rsid w:val="00913731"/>
    <w:rsid w:val="00913E05"/>
    <w:rsid w:val="00915215"/>
    <w:rsid w:val="0091522A"/>
    <w:rsid w:val="0091562F"/>
    <w:rsid w:val="00915CE9"/>
    <w:rsid w:val="00916E51"/>
    <w:rsid w:val="009173B6"/>
    <w:rsid w:val="00917537"/>
    <w:rsid w:val="00917588"/>
    <w:rsid w:val="00917678"/>
    <w:rsid w:val="0091778C"/>
    <w:rsid w:val="00920E57"/>
    <w:rsid w:val="009215F1"/>
    <w:rsid w:val="00922609"/>
    <w:rsid w:val="0092290F"/>
    <w:rsid w:val="009235A5"/>
    <w:rsid w:val="00923E84"/>
    <w:rsid w:val="00923F65"/>
    <w:rsid w:val="0092442D"/>
    <w:rsid w:val="009256C4"/>
    <w:rsid w:val="00925CB9"/>
    <w:rsid w:val="00925D60"/>
    <w:rsid w:val="00926C3D"/>
    <w:rsid w:val="009302E8"/>
    <w:rsid w:val="00930D7B"/>
    <w:rsid w:val="009319E8"/>
    <w:rsid w:val="00931FA5"/>
    <w:rsid w:val="009328ED"/>
    <w:rsid w:val="009341A7"/>
    <w:rsid w:val="009341C9"/>
    <w:rsid w:val="00934F1E"/>
    <w:rsid w:val="00934F69"/>
    <w:rsid w:val="00935472"/>
    <w:rsid w:val="009365D5"/>
    <w:rsid w:val="00937041"/>
    <w:rsid w:val="00940591"/>
    <w:rsid w:val="00942FAE"/>
    <w:rsid w:val="00943419"/>
    <w:rsid w:val="009437A4"/>
    <w:rsid w:val="00944650"/>
    <w:rsid w:val="0094509A"/>
    <w:rsid w:val="009452B6"/>
    <w:rsid w:val="0094572C"/>
    <w:rsid w:val="00945D7C"/>
    <w:rsid w:val="00946B2B"/>
    <w:rsid w:val="009504F8"/>
    <w:rsid w:val="0095052C"/>
    <w:rsid w:val="00951501"/>
    <w:rsid w:val="0095165F"/>
    <w:rsid w:val="00951687"/>
    <w:rsid w:val="0095195E"/>
    <w:rsid w:val="00952276"/>
    <w:rsid w:val="00952717"/>
    <w:rsid w:val="00952798"/>
    <w:rsid w:val="00952E4C"/>
    <w:rsid w:val="00953563"/>
    <w:rsid w:val="0095447B"/>
    <w:rsid w:val="00954D30"/>
    <w:rsid w:val="00955D9B"/>
    <w:rsid w:val="00956385"/>
    <w:rsid w:val="009566B9"/>
    <w:rsid w:val="00956AE9"/>
    <w:rsid w:val="00956B82"/>
    <w:rsid w:val="00956FF1"/>
    <w:rsid w:val="00957D4F"/>
    <w:rsid w:val="0096053B"/>
    <w:rsid w:val="00960FC7"/>
    <w:rsid w:val="0096116A"/>
    <w:rsid w:val="00961B55"/>
    <w:rsid w:val="00962081"/>
    <w:rsid w:val="009624B1"/>
    <w:rsid w:val="00962810"/>
    <w:rsid w:val="0096463A"/>
    <w:rsid w:val="00964E72"/>
    <w:rsid w:val="009651FB"/>
    <w:rsid w:val="00966141"/>
    <w:rsid w:val="00966304"/>
    <w:rsid w:val="0096780E"/>
    <w:rsid w:val="00967DC8"/>
    <w:rsid w:val="009704D1"/>
    <w:rsid w:val="00970597"/>
    <w:rsid w:val="009705BC"/>
    <w:rsid w:val="00971272"/>
    <w:rsid w:val="009715AE"/>
    <w:rsid w:val="00971607"/>
    <w:rsid w:val="00971CCB"/>
    <w:rsid w:val="009720E1"/>
    <w:rsid w:val="00972553"/>
    <w:rsid w:val="009734EB"/>
    <w:rsid w:val="0097465A"/>
    <w:rsid w:val="00974B5C"/>
    <w:rsid w:val="009751A9"/>
    <w:rsid w:val="009751DC"/>
    <w:rsid w:val="0097540F"/>
    <w:rsid w:val="009754E1"/>
    <w:rsid w:val="00976E47"/>
    <w:rsid w:val="0097705E"/>
    <w:rsid w:val="0097776F"/>
    <w:rsid w:val="009777A3"/>
    <w:rsid w:val="0097795C"/>
    <w:rsid w:val="00977D67"/>
    <w:rsid w:val="00977F79"/>
    <w:rsid w:val="009804E5"/>
    <w:rsid w:val="00980B44"/>
    <w:rsid w:val="00980E4D"/>
    <w:rsid w:val="00981667"/>
    <w:rsid w:val="0098182F"/>
    <w:rsid w:val="009820EA"/>
    <w:rsid w:val="0098243F"/>
    <w:rsid w:val="00982A72"/>
    <w:rsid w:val="00982F23"/>
    <w:rsid w:val="00983913"/>
    <w:rsid w:val="00983B0C"/>
    <w:rsid w:val="0098447B"/>
    <w:rsid w:val="00984B47"/>
    <w:rsid w:val="00984F53"/>
    <w:rsid w:val="0098504E"/>
    <w:rsid w:val="0098562A"/>
    <w:rsid w:val="00985EB7"/>
    <w:rsid w:val="00985F2C"/>
    <w:rsid w:val="0098641D"/>
    <w:rsid w:val="0099155F"/>
    <w:rsid w:val="00991614"/>
    <w:rsid w:val="00991969"/>
    <w:rsid w:val="00991CED"/>
    <w:rsid w:val="00992337"/>
    <w:rsid w:val="00992FCC"/>
    <w:rsid w:val="0099327D"/>
    <w:rsid w:val="009940A5"/>
    <w:rsid w:val="009945D3"/>
    <w:rsid w:val="0099497A"/>
    <w:rsid w:val="00994CF8"/>
    <w:rsid w:val="00996156"/>
    <w:rsid w:val="009963F0"/>
    <w:rsid w:val="00996714"/>
    <w:rsid w:val="00996746"/>
    <w:rsid w:val="00996A88"/>
    <w:rsid w:val="00997C42"/>
    <w:rsid w:val="009A0080"/>
    <w:rsid w:val="009A0B69"/>
    <w:rsid w:val="009A130E"/>
    <w:rsid w:val="009A184D"/>
    <w:rsid w:val="009A1A41"/>
    <w:rsid w:val="009A2889"/>
    <w:rsid w:val="009A37A3"/>
    <w:rsid w:val="009A38B9"/>
    <w:rsid w:val="009A3A7F"/>
    <w:rsid w:val="009A4146"/>
    <w:rsid w:val="009A4215"/>
    <w:rsid w:val="009A4EB2"/>
    <w:rsid w:val="009A69F8"/>
    <w:rsid w:val="009A6A92"/>
    <w:rsid w:val="009B05D0"/>
    <w:rsid w:val="009B0A24"/>
    <w:rsid w:val="009B13ED"/>
    <w:rsid w:val="009B1464"/>
    <w:rsid w:val="009B1A26"/>
    <w:rsid w:val="009B1D41"/>
    <w:rsid w:val="009B2D70"/>
    <w:rsid w:val="009B3756"/>
    <w:rsid w:val="009B399A"/>
    <w:rsid w:val="009B416E"/>
    <w:rsid w:val="009B4D5F"/>
    <w:rsid w:val="009B5020"/>
    <w:rsid w:val="009B54BF"/>
    <w:rsid w:val="009B56DF"/>
    <w:rsid w:val="009B6392"/>
    <w:rsid w:val="009B6618"/>
    <w:rsid w:val="009C01E9"/>
    <w:rsid w:val="009C0919"/>
    <w:rsid w:val="009C164D"/>
    <w:rsid w:val="009C1AEC"/>
    <w:rsid w:val="009C1F4F"/>
    <w:rsid w:val="009C2110"/>
    <w:rsid w:val="009C2921"/>
    <w:rsid w:val="009C4CF5"/>
    <w:rsid w:val="009C58A0"/>
    <w:rsid w:val="009C5D64"/>
    <w:rsid w:val="009C5D75"/>
    <w:rsid w:val="009C6580"/>
    <w:rsid w:val="009C72C7"/>
    <w:rsid w:val="009C76EC"/>
    <w:rsid w:val="009C7BBF"/>
    <w:rsid w:val="009C7E38"/>
    <w:rsid w:val="009D007D"/>
    <w:rsid w:val="009D121C"/>
    <w:rsid w:val="009D1548"/>
    <w:rsid w:val="009D1828"/>
    <w:rsid w:val="009D1859"/>
    <w:rsid w:val="009D24AA"/>
    <w:rsid w:val="009D2BF2"/>
    <w:rsid w:val="009D2EA6"/>
    <w:rsid w:val="009D3068"/>
    <w:rsid w:val="009D5715"/>
    <w:rsid w:val="009D5B0A"/>
    <w:rsid w:val="009D5F9E"/>
    <w:rsid w:val="009D62C6"/>
    <w:rsid w:val="009D631F"/>
    <w:rsid w:val="009D7441"/>
    <w:rsid w:val="009D74EC"/>
    <w:rsid w:val="009D7EB1"/>
    <w:rsid w:val="009E041F"/>
    <w:rsid w:val="009E150D"/>
    <w:rsid w:val="009E1810"/>
    <w:rsid w:val="009E27AD"/>
    <w:rsid w:val="009E362C"/>
    <w:rsid w:val="009E3E30"/>
    <w:rsid w:val="009E40D7"/>
    <w:rsid w:val="009E4A3E"/>
    <w:rsid w:val="009E5A2D"/>
    <w:rsid w:val="009E6247"/>
    <w:rsid w:val="009E6C32"/>
    <w:rsid w:val="009E752C"/>
    <w:rsid w:val="009E762D"/>
    <w:rsid w:val="009E7D38"/>
    <w:rsid w:val="009F075A"/>
    <w:rsid w:val="009F0DE8"/>
    <w:rsid w:val="009F1117"/>
    <w:rsid w:val="009F138B"/>
    <w:rsid w:val="009F1458"/>
    <w:rsid w:val="009F2154"/>
    <w:rsid w:val="009F2363"/>
    <w:rsid w:val="009F39B2"/>
    <w:rsid w:val="009F420A"/>
    <w:rsid w:val="009F4682"/>
    <w:rsid w:val="009F4ACD"/>
    <w:rsid w:val="009F5718"/>
    <w:rsid w:val="009F5928"/>
    <w:rsid w:val="009F5F63"/>
    <w:rsid w:val="009F65FD"/>
    <w:rsid w:val="009F663F"/>
    <w:rsid w:val="009F697B"/>
    <w:rsid w:val="009F6B40"/>
    <w:rsid w:val="009F71AC"/>
    <w:rsid w:val="009F7276"/>
    <w:rsid w:val="009F79D5"/>
    <w:rsid w:val="009F7D51"/>
    <w:rsid w:val="00A00C70"/>
    <w:rsid w:val="00A0233B"/>
    <w:rsid w:val="00A03303"/>
    <w:rsid w:val="00A03874"/>
    <w:rsid w:val="00A0443E"/>
    <w:rsid w:val="00A048B6"/>
    <w:rsid w:val="00A04DFE"/>
    <w:rsid w:val="00A04F91"/>
    <w:rsid w:val="00A051CC"/>
    <w:rsid w:val="00A061FC"/>
    <w:rsid w:val="00A0711E"/>
    <w:rsid w:val="00A11A2A"/>
    <w:rsid w:val="00A1373B"/>
    <w:rsid w:val="00A13B13"/>
    <w:rsid w:val="00A14860"/>
    <w:rsid w:val="00A1526B"/>
    <w:rsid w:val="00A1579B"/>
    <w:rsid w:val="00A15EA2"/>
    <w:rsid w:val="00A1672C"/>
    <w:rsid w:val="00A16BB8"/>
    <w:rsid w:val="00A16EDF"/>
    <w:rsid w:val="00A17605"/>
    <w:rsid w:val="00A20634"/>
    <w:rsid w:val="00A20967"/>
    <w:rsid w:val="00A209EB"/>
    <w:rsid w:val="00A2143B"/>
    <w:rsid w:val="00A22214"/>
    <w:rsid w:val="00A235A1"/>
    <w:rsid w:val="00A249F0"/>
    <w:rsid w:val="00A254DC"/>
    <w:rsid w:val="00A263CB"/>
    <w:rsid w:val="00A26CD7"/>
    <w:rsid w:val="00A27AF8"/>
    <w:rsid w:val="00A27B1E"/>
    <w:rsid w:val="00A31746"/>
    <w:rsid w:val="00A31874"/>
    <w:rsid w:val="00A31D83"/>
    <w:rsid w:val="00A33241"/>
    <w:rsid w:val="00A353FB"/>
    <w:rsid w:val="00A3582E"/>
    <w:rsid w:val="00A35837"/>
    <w:rsid w:val="00A35A28"/>
    <w:rsid w:val="00A36318"/>
    <w:rsid w:val="00A3638F"/>
    <w:rsid w:val="00A37736"/>
    <w:rsid w:val="00A40F2D"/>
    <w:rsid w:val="00A415A6"/>
    <w:rsid w:val="00A42335"/>
    <w:rsid w:val="00A4243B"/>
    <w:rsid w:val="00A44611"/>
    <w:rsid w:val="00A449B0"/>
    <w:rsid w:val="00A45264"/>
    <w:rsid w:val="00A452C4"/>
    <w:rsid w:val="00A458B8"/>
    <w:rsid w:val="00A45A33"/>
    <w:rsid w:val="00A45EE0"/>
    <w:rsid w:val="00A46058"/>
    <w:rsid w:val="00A4613B"/>
    <w:rsid w:val="00A47000"/>
    <w:rsid w:val="00A470BF"/>
    <w:rsid w:val="00A5151E"/>
    <w:rsid w:val="00A51A8B"/>
    <w:rsid w:val="00A520A5"/>
    <w:rsid w:val="00A52A94"/>
    <w:rsid w:val="00A533F6"/>
    <w:rsid w:val="00A537F4"/>
    <w:rsid w:val="00A53B08"/>
    <w:rsid w:val="00A53ED7"/>
    <w:rsid w:val="00A5431C"/>
    <w:rsid w:val="00A54D9A"/>
    <w:rsid w:val="00A55199"/>
    <w:rsid w:val="00A5597A"/>
    <w:rsid w:val="00A576AC"/>
    <w:rsid w:val="00A60967"/>
    <w:rsid w:val="00A60D59"/>
    <w:rsid w:val="00A60E41"/>
    <w:rsid w:val="00A6174F"/>
    <w:rsid w:val="00A61955"/>
    <w:rsid w:val="00A61995"/>
    <w:rsid w:val="00A623F7"/>
    <w:rsid w:val="00A62653"/>
    <w:rsid w:val="00A62782"/>
    <w:rsid w:val="00A628E3"/>
    <w:rsid w:val="00A63004"/>
    <w:rsid w:val="00A633EA"/>
    <w:rsid w:val="00A64419"/>
    <w:rsid w:val="00A6497F"/>
    <w:rsid w:val="00A65733"/>
    <w:rsid w:val="00A65D9A"/>
    <w:rsid w:val="00A662A8"/>
    <w:rsid w:val="00A7015C"/>
    <w:rsid w:val="00A70191"/>
    <w:rsid w:val="00A7032B"/>
    <w:rsid w:val="00A7212E"/>
    <w:rsid w:val="00A7222A"/>
    <w:rsid w:val="00A723A8"/>
    <w:rsid w:val="00A72AF7"/>
    <w:rsid w:val="00A72D91"/>
    <w:rsid w:val="00A7314B"/>
    <w:rsid w:val="00A73DC2"/>
    <w:rsid w:val="00A73EB5"/>
    <w:rsid w:val="00A746F5"/>
    <w:rsid w:val="00A753E8"/>
    <w:rsid w:val="00A75852"/>
    <w:rsid w:val="00A76003"/>
    <w:rsid w:val="00A76693"/>
    <w:rsid w:val="00A7744C"/>
    <w:rsid w:val="00A775CE"/>
    <w:rsid w:val="00A77EC4"/>
    <w:rsid w:val="00A810D6"/>
    <w:rsid w:val="00A81D87"/>
    <w:rsid w:val="00A8540B"/>
    <w:rsid w:val="00A8637F"/>
    <w:rsid w:val="00A8685E"/>
    <w:rsid w:val="00A86D97"/>
    <w:rsid w:val="00A87DF6"/>
    <w:rsid w:val="00A90403"/>
    <w:rsid w:val="00A90931"/>
    <w:rsid w:val="00A90B49"/>
    <w:rsid w:val="00A914FA"/>
    <w:rsid w:val="00A9198F"/>
    <w:rsid w:val="00A91D40"/>
    <w:rsid w:val="00A921B1"/>
    <w:rsid w:val="00A92CBF"/>
    <w:rsid w:val="00A93929"/>
    <w:rsid w:val="00A94368"/>
    <w:rsid w:val="00A94888"/>
    <w:rsid w:val="00A94FD9"/>
    <w:rsid w:val="00A95874"/>
    <w:rsid w:val="00A96083"/>
    <w:rsid w:val="00A96995"/>
    <w:rsid w:val="00A97B41"/>
    <w:rsid w:val="00A97E22"/>
    <w:rsid w:val="00AA0948"/>
    <w:rsid w:val="00AA1CCB"/>
    <w:rsid w:val="00AA218E"/>
    <w:rsid w:val="00AA2BD0"/>
    <w:rsid w:val="00AA2BFE"/>
    <w:rsid w:val="00AA31B6"/>
    <w:rsid w:val="00AA402C"/>
    <w:rsid w:val="00AA44F9"/>
    <w:rsid w:val="00AA4B6A"/>
    <w:rsid w:val="00AA6019"/>
    <w:rsid w:val="00AA6091"/>
    <w:rsid w:val="00AA67FF"/>
    <w:rsid w:val="00AA70D0"/>
    <w:rsid w:val="00AA7367"/>
    <w:rsid w:val="00AB111E"/>
    <w:rsid w:val="00AB11E7"/>
    <w:rsid w:val="00AB145C"/>
    <w:rsid w:val="00AB18AD"/>
    <w:rsid w:val="00AB1F61"/>
    <w:rsid w:val="00AB21CF"/>
    <w:rsid w:val="00AB25E3"/>
    <w:rsid w:val="00AB3155"/>
    <w:rsid w:val="00AB3C7B"/>
    <w:rsid w:val="00AB3DE7"/>
    <w:rsid w:val="00AB3FB4"/>
    <w:rsid w:val="00AB5E84"/>
    <w:rsid w:val="00AB6B34"/>
    <w:rsid w:val="00AB7893"/>
    <w:rsid w:val="00AB7E03"/>
    <w:rsid w:val="00AB7F5A"/>
    <w:rsid w:val="00AC008E"/>
    <w:rsid w:val="00AC0638"/>
    <w:rsid w:val="00AC162B"/>
    <w:rsid w:val="00AC19F5"/>
    <w:rsid w:val="00AC1F2A"/>
    <w:rsid w:val="00AC270E"/>
    <w:rsid w:val="00AC2729"/>
    <w:rsid w:val="00AC2AEE"/>
    <w:rsid w:val="00AC2E75"/>
    <w:rsid w:val="00AC3100"/>
    <w:rsid w:val="00AC37A0"/>
    <w:rsid w:val="00AC3DB8"/>
    <w:rsid w:val="00AC4582"/>
    <w:rsid w:val="00AC529E"/>
    <w:rsid w:val="00AC5E56"/>
    <w:rsid w:val="00AC6563"/>
    <w:rsid w:val="00AC6628"/>
    <w:rsid w:val="00AC76B1"/>
    <w:rsid w:val="00AC775D"/>
    <w:rsid w:val="00AC7EB8"/>
    <w:rsid w:val="00AD1DF4"/>
    <w:rsid w:val="00AD2F6F"/>
    <w:rsid w:val="00AD3984"/>
    <w:rsid w:val="00AD3E99"/>
    <w:rsid w:val="00AD4560"/>
    <w:rsid w:val="00AD4976"/>
    <w:rsid w:val="00AD5277"/>
    <w:rsid w:val="00AD5C64"/>
    <w:rsid w:val="00AD6AC4"/>
    <w:rsid w:val="00AD6CA9"/>
    <w:rsid w:val="00AD74E0"/>
    <w:rsid w:val="00AD7F1D"/>
    <w:rsid w:val="00AE125D"/>
    <w:rsid w:val="00AE28AF"/>
    <w:rsid w:val="00AE2CD2"/>
    <w:rsid w:val="00AE34AA"/>
    <w:rsid w:val="00AE38D0"/>
    <w:rsid w:val="00AE4B94"/>
    <w:rsid w:val="00AE5087"/>
    <w:rsid w:val="00AE5CEA"/>
    <w:rsid w:val="00AE72E5"/>
    <w:rsid w:val="00AE76C2"/>
    <w:rsid w:val="00AE7BCE"/>
    <w:rsid w:val="00AF0165"/>
    <w:rsid w:val="00AF1372"/>
    <w:rsid w:val="00AF1853"/>
    <w:rsid w:val="00AF1E50"/>
    <w:rsid w:val="00AF1E54"/>
    <w:rsid w:val="00AF243E"/>
    <w:rsid w:val="00AF2717"/>
    <w:rsid w:val="00AF2A0D"/>
    <w:rsid w:val="00AF2F31"/>
    <w:rsid w:val="00AF3EE7"/>
    <w:rsid w:val="00AF3FFB"/>
    <w:rsid w:val="00AF406D"/>
    <w:rsid w:val="00AF522E"/>
    <w:rsid w:val="00AF611A"/>
    <w:rsid w:val="00AF654B"/>
    <w:rsid w:val="00AF672D"/>
    <w:rsid w:val="00AF674C"/>
    <w:rsid w:val="00AF6808"/>
    <w:rsid w:val="00AF683B"/>
    <w:rsid w:val="00AF787D"/>
    <w:rsid w:val="00AF7F1B"/>
    <w:rsid w:val="00B00171"/>
    <w:rsid w:val="00B00C79"/>
    <w:rsid w:val="00B00E91"/>
    <w:rsid w:val="00B015E7"/>
    <w:rsid w:val="00B01873"/>
    <w:rsid w:val="00B021AF"/>
    <w:rsid w:val="00B022DC"/>
    <w:rsid w:val="00B02513"/>
    <w:rsid w:val="00B0300F"/>
    <w:rsid w:val="00B0371C"/>
    <w:rsid w:val="00B03C42"/>
    <w:rsid w:val="00B043D2"/>
    <w:rsid w:val="00B044FF"/>
    <w:rsid w:val="00B04C5B"/>
    <w:rsid w:val="00B050AA"/>
    <w:rsid w:val="00B0510E"/>
    <w:rsid w:val="00B054FC"/>
    <w:rsid w:val="00B054FD"/>
    <w:rsid w:val="00B05929"/>
    <w:rsid w:val="00B05DC9"/>
    <w:rsid w:val="00B06455"/>
    <w:rsid w:val="00B07DAB"/>
    <w:rsid w:val="00B11967"/>
    <w:rsid w:val="00B11CB3"/>
    <w:rsid w:val="00B12463"/>
    <w:rsid w:val="00B14A88"/>
    <w:rsid w:val="00B162CD"/>
    <w:rsid w:val="00B17455"/>
    <w:rsid w:val="00B179CF"/>
    <w:rsid w:val="00B17F23"/>
    <w:rsid w:val="00B219E1"/>
    <w:rsid w:val="00B21C47"/>
    <w:rsid w:val="00B227E4"/>
    <w:rsid w:val="00B22EA5"/>
    <w:rsid w:val="00B22FEE"/>
    <w:rsid w:val="00B24BCF"/>
    <w:rsid w:val="00B25224"/>
    <w:rsid w:val="00B255C7"/>
    <w:rsid w:val="00B25756"/>
    <w:rsid w:val="00B262F3"/>
    <w:rsid w:val="00B2645F"/>
    <w:rsid w:val="00B26908"/>
    <w:rsid w:val="00B270EC"/>
    <w:rsid w:val="00B27B31"/>
    <w:rsid w:val="00B27FEC"/>
    <w:rsid w:val="00B325C9"/>
    <w:rsid w:val="00B327BE"/>
    <w:rsid w:val="00B32D99"/>
    <w:rsid w:val="00B32E5D"/>
    <w:rsid w:val="00B330A0"/>
    <w:rsid w:val="00B3332B"/>
    <w:rsid w:val="00B3334C"/>
    <w:rsid w:val="00B3409E"/>
    <w:rsid w:val="00B34798"/>
    <w:rsid w:val="00B355AA"/>
    <w:rsid w:val="00B35807"/>
    <w:rsid w:val="00B36119"/>
    <w:rsid w:val="00B3678C"/>
    <w:rsid w:val="00B36836"/>
    <w:rsid w:val="00B40000"/>
    <w:rsid w:val="00B40D92"/>
    <w:rsid w:val="00B413CE"/>
    <w:rsid w:val="00B422F3"/>
    <w:rsid w:val="00B4310E"/>
    <w:rsid w:val="00B43E99"/>
    <w:rsid w:val="00B43EA8"/>
    <w:rsid w:val="00B44B9C"/>
    <w:rsid w:val="00B46561"/>
    <w:rsid w:val="00B46B9D"/>
    <w:rsid w:val="00B46D64"/>
    <w:rsid w:val="00B470D8"/>
    <w:rsid w:val="00B47493"/>
    <w:rsid w:val="00B513E4"/>
    <w:rsid w:val="00B516E1"/>
    <w:rsid w:val="00B5176F"/>
    <w:rsid w:val="00B520E4"/>
    <w:rsid w:val="00B52CBD"/>
    <w:rsid w:val="00B530C3"/>
    <w:rsid w:val="00B5341A"/>
    <w:rsid w:val="00B53F6A"/>
    <w:rsid w:val="00B54899"/>
    <w:rsid w:val="00B55802"/>
    <w:rsid w:val="00B56703"/>
    <w:rsid w:val="00B57482"/>
    <w:rsid w:val="00B577E1"/>
    <w:rsid w:val="00B60150"/>
    <w:rsid w:val="00B6043E"/>
    <w:rsid w:val="00B62187"/>
    <w:rsid w:val="00B633F1"/>
    <w:rsid w:val="00B6362D"/>
    <w:rsid w:val="00B6379A"/>
    <w:rsid w:val="00B64B9D"/>
    <w:rsid w:val="00B65423"/>
    <w:rsid w:val="00B66CF8"/>
    <w:rsid w:val="00B6707B"/>
    <w:rsid w:val="00B67378"/>
    <w:rsid w:val="00B709E0"/>
    <w:rsid w:val="00B70B4D"/>
    <w:rsid w:val="00B70C2B"/>
    <w:rsid w:val="00B70CB8"/>
    <w:rsid w:val="00B70D17"/>
    <w:rsid w:val="00B71197"/>
    <w:rsid w:val="00B7249F"/>
    <w:rsid w:val="00B737BB"/>
    <w:rsid w:val="00B73D9A"/>
    <w:rsid w:val="00B74263"/>
    <w:rsid w:val="00B7440E"/>
    <w:rsid w:val="00B7458C"/>
    <w:rsid w:val="00B74BF1"/>
    <w:rsid w:val="00B75861"/>
    <w:rsid w:val="00B76603"/>
    <w:rsid w:val="00B772CD"/>
    <w:rsid w:val="00B77B4D"/>
    <w:rsid w:val="00B80351"/>
    <w:rsid w:val="00B805B8"/>
    <w:rsid w:val="00B805BD"/>
    <w:rsid w:val="00B82F19"/>
    <w:rsid w:val="00B848FF"/>
    <w:rsid w:val="00B84C3F"/>
    <w:rsid w:val="00B854F8"/>
    <w:rsid w:val="00B8583D"/>
    <w:rsid w:val="00B870E4"/>
    <w:rsid w:val="00B9095E"/>
    <w:rsid w:val="00B93D9F"/>
    <w:rsid w:val="00B94079"/>
    <w:rsid w:val="00B9410D"/>
    <w:rsid w:val="00B94784"/>
    <w:rsid w:val="00B95921"/>
    <w:rsid w:val="00B967CC"/>
    <w:rsid w:val="00B97080"/>
    <w:rsid w:val="00B977E1"/>
    <w:rsid w:val="00B97916"/>
    <w:rsid w:val="00BA0CA1"/>
    <w:rsid w:val="00BA0F7B"/>
    <w:rsid w:val="00BA12E1"/>
    <w:rsid w:val="00BA1D1A"/>
    <w:rsid w:val="00BA2FBC"/>
    <w:rsid w:val="00BA336A"/>
    <w:rsid w:val="00BA4933"/>
    <w:rsid w:val="00BA4E9B"/>
    <w:rsid w:val="00BA6444"/>
    <w:rsid w:val="00BA6FE8"/>
    <w:rsid w:val="00BA75CF"/>
    <w:rsid w:val="00BA7DF8"/>
    <w:rsid w:val="00BB0BDD"/>
    <w:rsid w:val="00BB242D"/>
    <w:rsid w:val="00BB2B51"/>
    <w:rsid w:val="00BB2D13"/>
    <w:rsid w:val="00BB3280"/>
    <w:rsid w:val="00BB3C0B"/>
    <w:rsid w:val="00BB4429"/>
    <w:rsid w:val="00BB4C3B"/>
    <w:rsid w:val="00BB4CE7"/>
    <w:rsid w:val="00BB5DC9"/>
    <w:rsid w:val="00BB6A0E"/>
    <w:rsid w:val="00BB7025"/>
    <w:rsid w:val="00BB7B22"/>
    <w:rsid w:val="00BC02B9"/>
    <w:rsid w:val="00BC0C9F"/>
    <w:rsid w:val="00BC2B7F"/>
    <w:rsid w:val="00BC2E7C"/>
    <w:rsid w:val="00BC3762"/>
    <w:rsid w:val="00BC5471"/>
    <w:rsid w:val="00BC5B83"/>
    <w:rsid w:val="00BC645D"/>
    <w:rsid w:val="00BC6602"/>
    <w:rsid w:val="00BC6E63"/>
    <w:rsid w:val="00BC72D1"/>
    <w:rsid w:val="00BC7E2C"/>
    <w:rsid w:val="00BD0F1A"/>
    <w:rsid w:val="00BD0F84"/>
    <w:rsid w:val="00BD2544"/>
    <w:rsid w:val="00BD279B"/>
    <w:rsid w:val="00BD30B5"/>
    <w:rsid w:val="00BD388A"/>
    <w:rsid w:val="00BD3892"/>
    <w:rsid w:val="00BD404F"/>
    <w:rsid w:val="00BD4F80"/>
    <w:rsid w:val="00BD5223"/>
    <w:rsid w:val="00BD526D"/>
    <w:rsid w:val="00BD527B"/>
    <w:rsid w:val="00BD5476"/>
    <w:rsid w:val="00BD5E28"/>
    <w:rsid w:val="00BD76A8"/>
    <w:rsid w:val="00BE1138"/>
    <w:rsid w:val="00BE16F6"/>
    <w:rsid w:val="00BE17CC"/>
    <w:rsid w:val="00BE1EEC"/>
    <w:rsid w:val="00BE23B4"/>
    <w:rsid w:val="00BE23DC"/>
    <w:rsid w:val="00BE2CD5"/>
    <w:rsid w:val="00BE2D4B"/>
    <w:rsid w:val="00BE57B4"/>
    <w:rsid w:val="00BE5873"/>
    <w:rsid w:val="00BE5A7E"/>
    <w:rsid w:val="00BE68F6"/>
    <w:rsid w:val="00BE7174"/>
    <w:rsid w:val="00BE7BEC"/>
    <w:rsid w:val="00BF06B6"/>
    <w:rsid w:val="00BF0A61"/>
    <w:rsid w:val="00BF0EAB"/>
    <w:rsid w:val="00BF115C"/>
    <w:rsid w:val="00BF1ED4"/>
    <w:rsid w:val="00BF3052"/>
    <w:rsid w:val="00BF3615"/>
    <w:rsid w:val="00BF4E0A"/>
    <w:rsid w:val="00BF578E"/>
    <w:rsid w:val="00BF77DF"/>
    <w:rsid w:val="00BF7A84"/>
    <w:rsid w:val="00BF7B13"/>
    <w:rsid w:val="00C007F4"/>
    <w:rsid w:val="00C018C0"/>
    <w:rsid w:val="00C022BB"/>
    <w:rsid w:val="00C02392"/>
    <w:rsid w:val="00C0398F"/>
    <w:rsid w:val="00C03B4C"/>
    <w:rsid w:val="00C03BBF"/>
    <w:rsid w:val="00C041B7"/>
    <w:rsid w:val="00C05046"/>
    <w:rsid w:val="00C0544E"/>
    <w:rsid w:val="00C05E74"/>
    <w:rsid w:val="00C06637"/>
    <w:rsid w:val="00C069BF"/>
    <w:rsid w:val="00C06E7B"/>
    <w:rsid w:val="00C06E99"/>
    <w:rsid w:val="00C11AF5"/>
    <w:rsid w:val="00C11B47"/>
    <w:rsid w:val="00C123F5"/>
    <w:rsid w:val="00C12D61"/>
    <w:rsid w:val="00C130B3"/>
    <w:rsid w:val="00C13183"/>
    <w:rsid w:val="00C13732"/>
    <w:rsid w:val="00C14DC0"/>
    <w:rsid w:val="00C15025"/>
    <w:rsid w:val="00C15D75"/>
    <w:rsid w:val="00C15FE8"/>
    <w:rsid w:val="00C16AA8"/>
    <w:rsid w:val="00C16BFD"/>
    <w:rsid w:val="00C16C93"/>
    <w:rsid w:val="00C17E2B"/>
    <w:rsid w:val="00C2108B"/>
    <w:rsid w:val="00C21CA7"/>
    <w:rsid w:val="00C22641"/>
    <w:rsid w:val="00C226DA"/>
    <w:rsid w:val="00C228AF"/>
    <w:rsid w:val="00C22D4E"/>
    <w:rsid w:val="00C2322B"/>
    <w:rsid w:val="00C23701"/>
    <w:rsid w:val="00C23804"/>
    <w:rsid w:val="00C2559F"/>
    <w:rsid w:val="00C259BE"/>
    <w:rsid w:val="00C25A41"/>
    <w:rsid w:val="00C25BAA"/>
    <w:rsid w:val="00C26611"/>
    <w:rsid w:val="00C3025F"/>
    <w:rsid w:val="00C320D9"/>
    <w:rsid w:val="00C330AF"/>
    <w:rsid w:val="00C33618"/>
    <w:rsid w:val="00C33687"/>
    <w:rsid w:val="00C33721"/>
    <w:rsid w:val="00C33FE4"/>
    <w:rsid w:val="00C346B0"/>
    <w:rsid w:val="00C34F55"/>
    <w:rsid w:val="00C35E91"/>
    <w:rsid w:val="00C3611C"/>
    <w:rsid w:val="00C36528"/>
    <w:rsid w:val="00C36B96"/>
    <w:rsid w:val="00C36BA6"/>
    <w:rsid w:val="00C36C45"/>
    <w:rsid w:val="00C3705C"/>
    <w:rsid w:val="00C3732C"/>
    <w:rsid w:val="00C4027B"/>
    <w:rsid w:val="00C40700"/>
    <w:rsid w:val="00C40A7E"/>
    <w:rsid w:val="00C40FD1"/>
    <w:rsid w:val="00C4124E"/>
    <w:rsid w:val="00C413A2"/>
    <w:rsid w:val="00C4181B"/>
    <w:rsid w:val="00C41C98"/>
    <w:rsid w:val="00C42653"/>
    <w:rsid w:val="00C433BA"/>
    <w:rsid w:val="00C440F8"/>
    <w:rsid w:val="00C45549"/>
    <w:rsid w:val="00C45580"/>
    <w:rsid w:val="00C479CA"/>
    <w:rsid w:val="00C50829"/>
    <w:rsid w:val="00C5092D"/>
    <w:rsid w:val="00C512D7"/>
    <w:rsid w:val="00C5213A"/>
    <w:rsid w:val="00C530AC"/>
    <w:rsid w:val="00C53141"/>
    <w:rsid w:val="00C543AB"/>
    <w:rsid w:val="00C54610"/>
    <w:rsid w:val="00C54A79"/>
    <w:rsid w:val="00C56B9C"/>
    <w:rsid w:val="00C56C03"/>
    <w:rsid w:val="00C56CDF"/>
    <w:rsid w:val="00C56F0F"/>
    <w:rsid w:val="00C57101"/>
    <w:rsid w:val="00C60565"/>
    <w:rsid w:val="00C6080E"/>
    <w:rsid w:val="00C61749"/>
    <w:rsid w:val="00C63321"/>
    <w:rsid w:val="00C6386A"/>
    <w:rsid w:val="00C63FDE"/>
    <w:rsid w:val="00C654A5"/>
    <w:rsid w:val="00C65616"/>
    <w:rsid w:val="00C65738"/>
    <w:rsid w:val="00C666DF"/>
    <w:rsid w:val="00C667C0"/>
    <w:rsid w:val="00C66C9D"/>
    <w:rsid w:val="00C66EF4"/>
    <w:rsid w:val="00C672EB"/>
    <w:rsid w:val="00C6763C"/>
    <w:rsid w:val="00C679F1"/>
    <w:rsid w:val="00C67CFD"/>
    <w:rsid w:val="00C702AD"/>
    <w:rsid w:val="00C70725"/>
    <w:rsid w:val="00C70C97"/>
    <w:rsid w:val="00C712EA"/>
    <w:rsid w:val="00C72469"/>
    <w:rsid w:val="00C7339A"/>
    <w:rsid w:val="00C73BD1"/>
    <w:rsid w:val="00C74002"/>
    <w:rsid w:val="00C746B1"/>
    <w:rsid w:val="00C75E8E"/>
    <w:rsid w:val="00C75F4C"/>
    <w:rsid w:val="00C7603C"/>
    <w:rsid w:val="00C76C6B"/>
    <w:rsid w:val="00C76D6D"/>
    <w:rsid w:val="00C76DFD"/>
    <w:rsid w:val="00C77364"/>
    <w:rsid w:val="00C773AF"/>
    <w:rsid w:val="00C774B4"/>
    <w:rsid w:val="00C77A00"/>
    <w:rsid w:val="00C8026D"/>
    <w:rsid w:val="00C80372"/>
    <w:rsid w:val="00C81099"/>
    <w:rsid w:val="00C81AE6"/>
    <w:rsid w:val="00C81CD7"/>
    <w:rsid w:val="00C831C1"/>
    <w:rsid w:val="00C83201"/>
    <w:rsid w:val="00C834C6"/>
    <w:rsid w:val="00C83AE2"/>
    <w:rsid w:val="00C84EC3"/>
    <w:rsid w:val="00C84F3E"/>
    <w:rsid w:val="00C85451"/>
    <w:rsid w:val="00C85471"/>
    <w:rsid w:val="00C86287"/>
    <w:rsid w:val="00C868CA"/>
    <w:rsid w:val="00C86F47"/>
    <w:rsid w:val="00C872E6"/>
    <w:rsid w:val="00C87853"/>
    <w:rsid w:val="00C90027"/>
    <w:rsid w:val="00C91B03"/>
    <w:rsid w:val="00C91B3E"/>
    <w:rsid w:val="00C91D89"/>
    <w:rsid w:val="00C91EF4"/>
    <w:rsid w:val="00C9249F"/>
    <w:rsid w:val="00C940E3"/>
    <w:rsid w:val="00C96117"/>
    <w:rsid w:val="00C968C9"/>
    <w:rsid w:val="00C9698A"/>
    <w:rsid w:val="00C96B48"/>
    <w:rsid w:val="00C96BE4"/>
    <w:rsid w:val="00CA0164"/>
    <w:rsid w:val="00CA120D"/>
    <w:rsid w:val="00CA21A9"/>
    <w:rsid w:val="00CA25F6"/>
    <w:rsid w:val="00CA27BE"/>
    <w:rsid w:val="00CA3ADD"/>
    <w:rsid w:val="00CA4A06"/>
    <w:rsid w:val="00CA5611"/>
    <w:rsid w:val="00CA5AE4"/>
    <w:rsid w:val="00CA5CC0"/>
    <w:rsid w:val="00CA64E3"/>
    <w:rsid w:val="00CA6F96"/>
    <w:rsid w:val="00CA7368"/>
    <w:rsid w:val="00CB00DA"/>
    <w:rsid w:val="00CB137B"/>
    <w:rsid w:val="00CB1837"/>
    <w:rsid w:val="00CB1D75"/>
    <w:rsid w:val="00CB2242"/>
    <w:rsid w:val="00CB2F45"/>
    <w:rsid w:val="00CB322A"/>
    <w:rsid w:val="00CB3445"/>
    <w:rsid w:val="00CB42C9"/>
    <w:rsid w:val="00CB4DB2"/>
    <w:rsid w:val="00CB4E52"/>
    <w:rsid w:val="00CB5C4D"/>
    <w:rsid w:val="00CB5F13"/>
    <w:rsid w:val="00CB736B"/>
    <w:rsid w:val="00CB73BF"/>
    <w:rsid w:val="00CC0CF3"/>
    <w:rsid w:val="00CC1739"/>
    <w:rsid w:val="00CC1EC8"/>
    <w:rsid w:val="00CC2BB1"/>
    <w:rsid w:val="00CC2CCC"/>
    <w:rsid w:val="00CC333F"/>
    <w:rsid w:val="00CC5224"/>
    <w:rsid w:val="00CC5775"/>
    <w:rsid w:val="00CC75B8"/>
    <w:rsid w:val="00CC7F88"/>
    <w:rsid w:val="00CD0ED7"/>
    <w:rsid w:val="00CD1470"/>
    <w:rsid w:val="00CD1505"/>
    <w:rsid w:val="00CD16ED"/>
    <w:rsid w:val="00CD2619"/>
    <w:rsid w:val="00CD317E"/>
    <w:rsid w:val="00CD35E9"/>
    <w:rsid w:val="00CD387C"/>
    <w:rsid w:val="00CD3BBE"/>
    <w:rsid w:val="00CD7203"/>
    <w:rsid w:val="00CD75CF"/>
    <w:rsid w:val="00CD774F"/>
    <w:rsid w:val="00CE092D"/>
    <w:rsid w:val="00CE1322"/>
    <w:rsid w:val="00CE135C"/>
    <w:rsid w:val="00CE23B3"/>
    <w:rsid w:val="00CE4761"/>
    <w:rsid w:val="00CE50F0"/>
    <w:rsid w:val="00CE583B"/>
    <w:rsid w:val="00CE5A70"/>
    <w:rsid w:val="00CE6E42"/>
    <w:rsid w:val="00CE6FAE"/>
    <w:rsid w:val="00CE71B8"/>
    <w:rsid w:val="00CF00F9"/>
    <w:rsid w:val="00CF093A"/>
    <w:rsid w:val="00CF11ED"/>
    <w:rsid w:val="00CF1454"/>
    <w:rsid w:val="00CF155A"/>
    <w:rsid w:val="00CF19A1"/>
    <w:rsid w:val="00CF36F3"/>
    <w:rsid w:val="00CF3DC8"/>
    <w:rsid w:val="00CF49B2"/>
    <w:rsid w:val="00CF5394"/>
    <w:rsid w:val="00CF53B8"/>
    <w:rsid w:val="00CF54FC"/>
    <w:rsid w:val="00CF5A82"/>
    <w:rsid w:val="00CF707D"/>
    <w:rsid w:val="00D0007D"/>
    <w:rsid w:val="00D00C27"/>
    <w:rsid w:val="00D0126F"/>
    <w:rsid w:val="00D01A0F"/>
    <w:rsid w:val="00D01B55"/>
    <w:rsid w:val="00D01F51"/>
    <w:rsid w:val="00D04737"/>
    <w:rsid w:val="00D04F8F"/>
    <w:rsid w:val="00D06C00"/>
    <w:rsid w:val="00D06C71"/>
    <w:rsid w:val="00D103DC"/>
    <w:rsid w:val="00D10486"/>
    <w:rsid w:val="00D10692"/>
    <w:rsid w:val="00D112AB"/>
    <w:rsid w:val="00D115A9"/>
    <w:rsid w:val="00D12DE0"/>
    <w:rsid w:val="00D130FC"/>
    <w:rsid w:val="00D13711"/>
    <w:rsid w:val="00D13F2E"/>
    <w:rsid w:val="00D15ACB"/>
    <w:rsid w:val="00D16589"/>
    <w:rsid w:val="00D16D14"/>
    <w:rsid w:val="00D174AF"/>
    <w:rsid w:val="00D201B7"/>
    <w:rsid w:val="00D20ADE"/>
    <w:rsid w:val="00D21689"/>
    <w:rsid w:val="00D22278"/>
    <w:rsid w:val="00D226DE"/>
    <w:rsid w:val="00D23C55"/>
    <w:rsid w:val="00D24530"/>
    <w:rsid w:val="00D24DC9"/>
    <w:rsid w:val="00D257FC"/>
    <w:rsid w:val="00D2713A"/>
    <w:rsid w:val="00D273A4"/>
    <w:rsid w:val="00D27747"/>
    <w:rsid w:val="00D278EE"/>
    <w:rsid w:val="00D27CFC"/>
    <w:rsid w:val="00D305E5"/>
    <w:rsid w:val="00D30A39"/>
    <w:rsid w:val="00D30FF2"/>
    <w:rsid w:val="00D3238A"/>
    <w:rsid w:val="00D32718"/>
    <w:rsid w:val="00D32DFC"/>
    <w:rsid w:val="00D33187"/>
    <w:rsid w:val="00D339A6"/>
    <w:rsid w:val="00D34223"/>
    <w:rsid w:val="00D348F3"/>
    <w:rsid w:val="00D349EC"/>
    <w:rsid w:val="00D353B4"/>
    <w:rsid w:val="00D35B80"/>
    <w:rsid w:val="00D35F76"/>
    <w:rsid w:val="00D36484"/>
    <w:rsid w:val="00D37613"/>
    <w:rsid w:val="00D379A8"/>
    <w:rsid w:val="00D37CFC"/>
    <w:rsid w:val="00D400DE"/>
    <w:rsid w:val="00D4054B"/>
    <w:rsid w:val="00D40677"/>
    <w:rsid w:val="00D409FA"/>
    <w:rsid w:val="00D41D31"/>
    <w:rsid w:val="00D4300B"/>
    <w:rsid w:val="00D43628"/>
    <w:rsid w:val="00D4447B"/>
    <w:rsid w:val="00D4521F"/>
    <w:rsid w:val="00D4557C"/>
    <w:rsid w:val="00D460DF"/>
    <w:rsid w:val="00D46331"/>
    <w:rsid w:val="00D4663B"/>
    <w:rsid w:val="00D46CA0"/>
    <w:rsid w:val="00D471AF"/>
    <w:rsid w:val="00D472F6"/>
    <w:rsid w:val="00D475E0"/>
    <w:rsid w:val="00D502D0"/>
    <w:rsid w:val="00D504B6"/>
    <w:rsid w:val="00D50944"/>
    <w:rsid w:val="00D50BF5"/>
    <w:rsid w:val="00D511FC"/>
    <w:rsid w:val="00D51D09"/>
    <w:rsid w:val="00D51EEA"/>
    <w:rsid w:val="00D51F78"/>
    <w:rsid w:val="00D524AE"/>
    <w:rsid w:val="00D525D8"/>
    <w:rsid w:val="00D5281F"/>
    <w:rsid w:val="00D52D19"/>
    <w:rsid w:val="00D52E45"/>
    <w:rsid w:val="00D52EA7"/>
    <w:rsid w:val="00D52FD7"/>
    <w:rsid w:val="00D53016"/>
    <w:rsid w:val="00D53CD6"/>
    <w:rsid w:val="00D552D8"/>
    <w:rsid w:val="00D55AEF"/>
    <w:rsid w:val="00D55D18"/>
    <w:rsid w:val="00D56658"/>
    <w:rsid w:val="00D5679E"/>
    <w:rsid w:val="00D569B6"/>
    <w:rsid w:val="00D57766"/>
    <w:rsid w:val="00D57A52"/>
    <w:rsid w:val="00D57D82"/>
    <w:rsid w:val="00D57EB1"/>
    <w:rsid w:val="00D606EE"/>
    <w:rsid w:val="00D627B6"/>
    <w:rsid w:val="00D628CC"/>
    <w:rsid w:val="00D62BFF"/>
    <w:rsid w:val="00D62EE3"/>
    <w:rsid w:val="00D63157"/>
    <w:rsid w:val="00D63595"/>
    <w:rsid w:val="00D65E06"/>
    <w:rsid w:val="00D65F94"/>
    <w:rsid w:val="00D66098"/>
    <w:rsid w:val="00D66144"/>
    <w:rsid w:val="00D6684D"/>
    <w:rsid w:val="00D67A85"/>
    <w:rsid w:val="00D67FBF"/>
    <w:rsid w:val="00D71100"/>
    <w:rsid w:val="00D723A0"/>
    <w:rsid w:val="00D725ED"/>
    <w:rsid w:val="00D7299C"/>
    <w:rsid w:val="00D72AC5"/>
    <w:rsid w:val="00D72C10"/>
    <w:rsid w:val="00D72D05"/>
    <w:rsid w:val="00D72F47"/>
    <w:rsid w:val="00D734EE"/>
    <w:rsid w:val="00D74146"/>
    <w:rsid w:val="00D74E56"/>
    <w:rsid w:val="00D7555D"/>
    <w:rsid w:val="00D75CD8"/>
    <w:rsid w:val="00D76003"/>
    <w:rsid w:val="00D76024"/>
    <w:rsid w:val="00D7697E"/>
    <w:rsid w:val="00D774AE"/>
    <w:rsid w:val="00D778E6"/>
    <w:rsid w:val="00D8002E"/>
    <w:rsid w:val="00D80EFA"/>
    <w:rsid w:val="00D81A44"/>
    <w:rsid w:val="00D81F58"/>
    <w:rsid w:val="00D847FC"/>
    <w:rsid w:val="00D84AFA"/>
    <w:rsid w:val="00D84EBC"/>
    <w:rsid w:val="00D850D7"/>
    <w:rsid w:val="00D858B6"/>
    <w:rsid w:val="00D85ADE"/>
    <w:rsid w:val="00D87724"/>
    <w:rsid w:val="00D87BD3"/>
    <w:rsid w:val="00D87BE5"/>
    <w:rsid w:val="00D90700"/>
    <w:rsid w:val="00D91569"/>
    <w:rsid w:val="00D919CF"/>
    <w:rsid w:val="00D93548"/>
    <w:rsid w:val="00D93A70"/>
    <w:rsid w:val="00D94368"/>
    <w:rsid w:val="00D949E5"/>
    <w:rsid w:val="00D95C35"/>
    <w:rsid w:val="00D96A58"/>
    <w:rsid w:val="00D9779F"/>
    <w:rsid w:val="00DA1E35"/>
    <w:rsid w:val="00DA2742"/>
    <w:rsid w:val="00DA2DF7"/>
    <w:rsid w:val="00DA2FD1"/>
    <w:rsid w:val="00DA3353"/>
    <w:rsid w:val="00DA4016"/>
    <w:rsid w:val="00DA407A"/>
    <w:rsid w:val="00DA462B"/>
    <w:rsid w:val="00DA48BE"/>
    <w:rsid w:val="00DA6109"/>
    <w:rsid w:val="00DA67EE"/>
    <w:rsid w:val="00DA6D82"/>
    <w:rsid w:val="00DA7125"/>
    <w:rsid w:val="00DA787C"/>
    <w:rsid w:val="00DB0887"/>
    <w:rsid w:val="00DB0BAB"/>
    <w:rsid w:val="00DB0F0F"/>
    <w:rsid w:val="00DB1260"/>
    <w:rsid w:val="00DB166F"/>
    <w:rsid w:val="00DB21CF"/>
    <w:rsid w:val="00DB256F"/>
    <w:rsid w:val="00DB2822"/>
    <w:rsid w:val="00DB2BFC"/>
    <w:rsid w:val="00DB489F"/>
    <w:rsid w:val="00DB5679"/>
    <w:rsid w:val="00DB5E1F"/>
    <w:rsid w:val="00DB5F7C"/>
    <w:rsid w:val="00DB71A2"/>
    <w:rsid w:val="00DB7A89"/>
    <w:rsid w:val="00DB7E87"/>
    <w:rsid w:val="00DC18EA"/>
    <w:rsid w:val="00DC2616"/>
    <w:rsid w:val="00DC2F5E"/>
    <w:rsid w:val="00DC3A0D"/>
    <w:rsid w:val="00DC4169"/>
    <w:rsid w:val="00DC4358"/>
    <w:rsid w:val="00DC48D8"/>
    <w:rsid w:val="00DC51FA"/>
    <w:rsid w:val="00DC6737"/>
    <w:rsid w:val="00DC6BDD"/>
    <w:rsid w:val="00DC6D62"/>
    <w:rsid w:val="00DC79C0"/>
    <w:rsid w:val="00DC7FED"/>
    <w:rsid w:val="00DD063C"/>
    <w:rsid w:val="00DD0ECB"/>
    <w:rsid w:val="00DD1776"/>
    <w:rsid w:val="00DD1926"/>
    <w:rsid w:val="00DD1975"/>
    <w:rsid w:val="00DD2657"/>
    <w:rsid w:val="00DD3CAA"/>
    <w:rsid w:val="00DD4A1A"/>
    <w:rsid w:val="00DD4FF2"/>
    <w:rsid w:val="00DD5D20"/>
    <w:rsid w:val="00DD5D3B"/>
    <w:rsid w:val="00DD6288"/>
    <w:rsid w:val="00DD6F97"/>
    <w:rsid w:val="00DD72DA"/>
    <w:rsid w:val="00DD7536"/>
    <w:rsid w:val="00DE1548"/>
    <w:rsid w:val="00DE2220"/>
    <w:rsid w:val="00DE249D"/>
    <w:rsid w:val="00DE2E02"/>
    <w:rsid w:val="00DE2FDC"/>
    <w:rsid w:val="00DE313D"/>
    <w:rsid w:val="00DE315F"/>
    <w:rsid w:val="00DE4484"/>
    <w:rsid w:val="00DE48A3"/>
    <w:rsid w:val="00DE4A48"/>
    <w:rsid w:val="00DE4B1C"/>
    <w:rsid w:val="00DE4E81"/>
    <w:rsid w:val="00DE531F"/>
    <w:rsid w:val="00DE5718"/>
    <w:rsid w:val="00DE5EA1"/>
    <w:rsid w:val="00DE6E1B"/>
    <w:rsid w:val="00DF08F5"/>
    <w:rsid w:val="00DF0BB4"/>
    <w:rsid w:val="00DF111D"/>
    <w:rsid w:val="00DF345B"/>
    <w:rsid w:val="00DF36CA"/>
    <w:rsid w:val="00DF39D7"/>
    <w:rsid w:val="00DF3D47"/>
    <w:rsid w:val="00DF4013"/>
    <w:rsid w:val="00DF424D"/>
    <w:rsid w:val="00DF45CA"/>
    <w:rsid w:val="00DF57BE"/>
    <w:rsid w:val="00DF595E"/>
    <w:rsid w:val="00DF63AF"/>
    <w:rsid w:val="00DF6BDF"/>
    <w:rsid w:val="00DF7072"/>
    <w:rsid w:val="00DF777E"/>
    <w:rsid w:val="00DF7A3B"/>
    <w:rsid w:val="00DF7F1D"/>
    <w:rsid w:val="00E00BD6"/>
    <w:rsid w:val="00E01913"/>
    <w:rsid w:val="00E028BB"/>
    <w:rsid w:val="00E02EB8"/>
    <w:rsid w:val="00E03CA2"/>
    <w:rsid w:val="00E03EC9"/>
    <w:rsid w:val="00E05A9A"/>
    <w:rsid w:val="00E05E64"/>
    <w:rsid w:val="00E05E79"/>
    <w:rsid w:val="00E07900"/>
    <w:rsid w:val="00E07C8D"/>
    <w:rsid w:val="00E11C80"/>
    <w:rsid w:val="00E11D16"/>
    <w:rsid w:val="00E12A6B"/>
    <w:rsid w:val="00E13B00"/>
    <w:rsid w:val="00E142FD"/>
    <w:rsid w:val="00E1455F"/>
    <w:rsid w:val="00E14ADF"/>
    <w:rsid w:val="00E14E9F"/>
    <w:rsid w:val="00E15572"/>
    <w:rsid w:val="00E16724"/>
    <w:rsid w:val="00E16E2E"/>
    <w:rsid w:val="00E177C9"/>
    <w:rsid w:val="00E207AE"/>
    <w:rsid w:val="00E209D6"/>
    <w:rsid w:val="00E21C3B"/>
    <w:rsid w:val="00E21D1F"/>
    <w:rsid w:val="00E2207A"/>
    <w:rsid w:val="00E23E5E"/>
    <w:rsid w:val="00E24AE9"/>
    <w:rsid w:val="00E259D8"/>
    <w:rsid w:val="00E25AAB"/>
    <w:rsid w:val="00E25E64"/>
    <w:rsid w:val="00E26100"/>
    <w:rsid w:val="00E264D2"/>
    <w:rsid w:val="00E27149"/>
    <w:rsid w:val="00E273CC"/>
    <w:rsid w:val="00E2790C"/>
    <w:rsid w:val="00E308D7"/>
    <w:rsid w:val="00E32006"/>
    <w:rsid w:val="00E3250C"/>
    <w:rsid w:val="00E32517"/>
    <w:rsid w:val="00E335EC"/>
    <w:rsid w:val="00E33EA7"/>
    <w:rsid w:val="00E33ED9"/>
    <w:rsid w:val="00E34218"/>
    <w:rsid w:val="00E3454B"/>
    <w:rsid w:val="00E349C2"/>
    <w:rsid w:val="00E34C96"/>
    <w:rsid w:val="00E36364"/>
    <w:rsid w:val="00E36545"/>
    <w:rsid w:val="00E3671B"/>
    <w:rsid w:val="00E374B1"/>
    <w:rsid w:val="00E37A17"/>
    <w:rsid w:val="00E414E7"/>
    <w:rsid w:val="00E41AF2"/>
    <w:rsid w:val="00E41AF4"/>
    <w:rsid w:val="00E42D45"/>
    <w:rsid w:val="00E431CA"/>
    <w:rsid w:val="00E434EC"/>
    <w:rsid w:val="00E43F80"/>
    <w:rsid w:val="00E456D0"/>
    <w:rsid w:val="00E46030"/>
    <w:rsid w:val="00E47E06"/>
    <w:rsid w:val="00E47E59"/>
    <w:rsid w:val="00E50046"/>
    <w:rsid w:val="00E5059F"/>
    <w:rsid w:val="00E50D76"/>
    <w:rsid w:val="00E51834"/>
    <w:rsid w:val="00E527C5"/>
    <w:rsid w:val="00E5309B"/>
    <w:rsid w:val="00E53471"/>
    <w:rsid w:val="00E53BC9"/>
    <w:rsid w:val="00E542EC"/>
    <w:rsid w:val="00E54D4C"/>
    <w:rsid w:val="00E5639E"/>
    <w:rsid w:val="00E56907"/>
    <w:rsid w:val="00E5799E"/>
    <w:rsid w:val="00E601E8"/>
    <w:rsid w:val="00E61C20"/>
    <w:rsid w:val="00E6209E"/>
    <w:rsid w:val="00E62540"/>
    <w:rsid w:val="00E641F5"/>
    <w:rsid w:val="00E64215"/>
    <w:rsid w:val="00E6462D"/>
    <w:rsid w:val="00E6478A"/>
    <w:rsid w:val="00E64ED0"/>
    <w:rsid w:val="00E654EA"/>
    <w:rsid w:val="00E66103"/>
    <w:rsid w:val="00E664B4"/>
    <w:rsid w:val="00E664F4"/>
    <w:rsid w:val="00E67D74"/>
    <w:rsid w:val="00E67E2F"/>
    <w:rsid w:val="00E7034B"/>
    <w:rsid w:val="00E70A57"/>
    <w:rsid w:val="00E7138C"/>
    <w:rsid w:val="00E7172C"/>
    <w:rsid w:val="00E71771"/>
    <w:rsid w:val="00E717CB"/>
    <w:rsid w:val="00E717F4"/>
    <w:rsid w:val="00E71809"/>
    <w:rsid w:val="00E724D7"/>
    <w:rsid w:val="00E72572"/>
    <w:rsid w:val="00E72E16"/>
    <w:rsid w:val="00E736F4"/>
    <w:rsid w:val="00E7546E"/>
    <w:rsid w:val="00E75559"/>
    <w:rsid w:val="00E76CEF"/>
    <w:rsid w:val="00E77914"/>
    <w:rsid w:val="00E77AF3"/>
    <w:rsid w:val="00E80068"/>
    <w:rsid w:val="00E80520"/>
    <w:rsid w:val="00E80DB0"/>
    <w:rsid w:val="00E80F0C"/>
    <w:rsid w:val="00E81261"/>
    <w:rsid w:val="00E8199B"/>
    <w:rsid w:val="00E81BBD"/>
    <w:rsid w:val="00E82E3F"/>
    <w:rsid w:val="00E83484"/>
    <w:rsid w:val="00E84243"/>
    <w:rsid w:val="00E84653"/>
    <w:rsid w:val="00E846E4"/>
    <w:rsid w:val="00E84BCE"/>
    <w:rsid w:val="00E85BFE"/>
    <w:rsid w:val="00E8643B"/>
    <w:rsid w:val="00E864CF"/>
    <w:rsid w:val="00E8660D"/>
    <w:rsid w:val="00E86D75"/>
    <w:rsid w:val="00E8747E"/>
    <w:rsid w:val="00E90493"/>
    <w:rsid w:val="00E916F0"/>
    <w:rsid w:val="00E91749"/>
    <w:rsid w:val="00E9272D"/>
    <w:rsid w:val="00E94F80"/>
    <w:rsid w:val="00E94F8C"/>
    <w:rsid w:val="00E950D5"/>
    <w:rsid w:val="00E95166"/>
    <w:rsid w:val="00E95359"/>
    <w:rsid w:val="00E962D6"/>
    <w:rsid w:val="00E977AC"/>
    <w:rsid w:val="00E97995"/>
    <w:rsid w:val="00E97ACC"/>
    <w:rsid w:val="00E97C6F"/>
    <w:rsid w:val="00EA1FE6"/>
    <w:rsid w:val="00EA348D"/>
    <w:rsid w:val="00EA354B"/>
    <w:rsid w:val="00EA490E"/>
    <w:rsid w:val="00EA496D"/>
    <w:rsid w:val="00EA5469"/>
    <w:rsid w:val="00EA55F5"/>
    <w:rsid w:val="00EA6AE2"/>
    <w:rsid w:val="00EA7E9C"/>
    <w:rsid w:val="00EB10DA"/>
    <w:rsid w:val="00EB1B04"/>
    <w:rsid w:val="00EB355C"/>
    <w:rsid w:val="00EB4F38"/>
    <w:rsid w:val="00EB5951"/>
    <w:rsid w:val="00EB595D"/>
    <w:rsid w:val="00EB5C97"/>
    <w:rsid w:val="00EB644A"/>
    <w:rsid w:val="00EB6495"/>
    <w:rsid w:val="00EB6D22"/>
    <w:rsid w:val="00EB716C"/>
    <w:rsid w:val="00EB76E7"/>
    <w:rsid w:val="00EC0069"/>
    <w:rsid w:val="00EC0174"/>
    <w:rsid w:val="00EC07E2"/>
    <w:rsid w:val="00EC0968"/>
    <w:rsid w:val="00EC0CC9"/>
    <w:rsid w:val="00EC1801"/>
    <w:rsid w:val="00EC2050"/>
    <w:rsid w:val="00EC2E74"/>
    <w:rsid w:val="00EC2E8F"/>
    <w:rsid w:val="00EC3CE4"/>
    <w:rsid w:val="00EC3DD2"/>
    <w:rsid w:val="00EC3ED2"/>
    <w:rsid w:val="00EC41A5"/>
    <w:rsid w:val="00EC48ED"/>
    <w:rsid w:val="00EC4AB6"/>
    <w:rsid w:val="00EC4B87"/>
    <w:rsid w:val="00EC52D5"/>
    <w:rsid w:val="00EC60AF"/>
    <w:rsid w:val="00EC62C7"/>
    <w:rsid w:val="00EC68C0"/>
    <w:rsid w:val="00EC6B78"/>
    <w:rsid w:val="00EC7088"/>
    <w:rsid w:val="00EC75D7"/>
    <w:rsid w:val="00EC7A97"/>
    <w:rsid w:val="00EC7BAA"/>
    <w:rsid w:val="00ED04CE"/>
    <w:rsid w:val="00ED0B15"/>
    <w:rsid w:val="00ED1947"/>
    <w:rsid w:val="00ED1C74"/>
    <w:rsid w:val="00ED3113"/>
    <w:rsid w:val="00ED321D"/>
    <w:rsid w:val="00ED3B13"/>
    <w:rsid w:val="00ED4068"/>
    <w:rsid w:val="00ED43E1"/>
    <w:rsid w:val="00ED44C6"/>
    <w:rsid w:val="00ED47D1"/>
    <w:rsid w:val="00ED4DAE"/>
    <w:rsid w:val="00ED535B"/>
    <w:rsid w:val="00ED5CF4"/>
    <w:rsid w:val="00ED6211"/>
    <w:rsid w:val="00ED7D07"/>
    <w:rsid w:val="00EE04A4"/>
    <w:rsid w:val="00EE0CD0"/>
    <w:rsid w:val="00EE1753"/>
    <w:rsid w:val="00EE1831"/>
    <w:rsid w:val="00EE21F7"/>
    <w:rsid w:val="00EE2E41"/>
    <w:rsid w:val="00EE47E5"/>
    <w:rsid w:val="00EE5073"/>
    <w:rsid w:val="00EE5678"/>
    <w:rsid w:val="00EE5D6F"/>
    <w:rsid w:val="00EE5FC8"/>
    <w:rsid w:val="00EE76C7"/>
    <w:rsid w:val="00EE7E3C"/>
    <w:rsid w:val="00EF02B2"/>
    <w:rsid w:val="00EF1485"/>
    <w:rsid w:val="00EF2456"/>
    <w:rsid w:val="00EF276B"/>
    <w:rsid w:val="00EF2C05"/>
    <w:rsid w:val="00EF4E93"/>
    <w:rsid w:val="00EF60D7"/>
    <w:rsid w:val="00EF648E"/>
    <w:rsid w:val="00EF674E"/>
    <w:rsid w:val="00EF6A78"/>
    <w:rsid w:val="00EF745B"/>
    <w:rsid w:val="00F001DF"/>
    <w:rsid w:val="00F00934"/>
    <w:rsid w:val="00F00BD3"/>
    <w:rsid w:val="00F0185F"/>
    <w:rsid w:val="00F01DFD"/>
    <w:rsid w:val="00F021A3"/>
    <w:rsid w:val="00F02288"/>
    <w:rsid w:val="00F029DD"/>
    <w:rsid w:val="00F02C44"/>
    <w:rsid w:val="00F02F2F"/>
    <w:rsid w:val="00F0420F"/>
    <w:rsid w:val="00F04463"/>
    <w:rsid w:val="00F04A6A"/>
    <w:rsid w:val="00F05470"/>
    <w:rsid w:val="00F06F1F"/>
    <w:rsid w:val="00F072E0"/>
    <w:rsid w:val="00F0741F"/>
    <w:rsid w:val="00F07FCA"/>
    <w:rsid w:val="00F10DFB"/>
    <w:rsid w:val="00F111B1"/>
    <w:rsid w:val="00F11305"/>
    <w:rsid w:val="00F11626"/>
    <w:rsid w:val="00F11B4F"/>
    <w:rsid w:val="00F13726"/>
    <w:rsid w:val="00F13AA4"/>
    <w:rsid w:val="00F1416D"/>
    <w:rsid w:val="00F1565D"/>
    <w:rsid w:val="00F15E0D"/>
    <w:rsid w:val="00F15F5C"/>
    <w:rsid w:val="00F16024"/>
    <w:rsid w:val="00F162DC"/>
    <w:rsid w:val="00F16647"/>
    <w:rsid w:val="00F16DFC"/>
    <w:rsid w:val="00F17187"/>
    <w:rsid w:val="00F17BA0"/>
    <w:rsid w:val="00F20193"/>
    <w:rsid w:val="00F204D4"/>
    <w:rsid w:val="00F214D7"/>
    <w:rsid w:val="00F218CB"/>
    <w:rsid w:val="00F21CED"/>
    <w:rsid w:val="00F22776"/>
    <w:rsid w:val="00F232E3"/>
    <w:rsid w:val="00F235C1"/>
    <w:rsid w:val="00F236E3"/>
    <w:rsid w:val="00F23B44"/>
    <w:rsid w:val="00F23CC7"/>
    <w:rsid w:val="00F23D96"/>
    <w:rsid w:val="00F246B1"/>
    <w:rsid w:val="00F25046"/>
    <w:rsid w:val="00F25999"/>
    <w:rsid w:val="00F265CA"/>
    <w:rsid w:val="00F274F0"/>
    <w:rsid w:val="00F30D00"/>
    <w:rsid w:val="00F31106"/>
    <w:rsid w:val="00F31C56"/>
    <w:rsid w:val="00F324AF"/>
    <w:rsid w:val="00F32655"/>
    <w:rsid w:val="00F3323C"/>
    <w:rsid w:val="00F33EE4"/>
    <w:rsid w:val="00F34697"/>
    <w:rsid w:val="00F348CC"/>
    <w:rsid w:val="00F34947"/>
    <w:rsid w:val="00F34C17"/>
    <w:rsid w:val="00F35CBC"/>
    <w:rsid w:val="00F36627"/>
    <w:rsid w:val="00F36DEF"/>
    <w:rsid w:val="00F37B80"/>
    <w:rsid w:val="00F409A6"/>
    <w:rsid w:val="00F40C33"/>
    <w:rsid w:val="00F41DA9"/>
    <w:rsid w:val="00F429ED"/>
    <w:rsid w:val="00F42C1D"/>
    <w:rsid w:val="00F43B05"/>
    <w:rsid w:val="00F459A9"/>
    <w:rsid w:val="00F45DA5"/>
    <w:rsid w:val="00F46131"/>
    <w:rsid w:val="00F466A7"/>
    <w:rsid w:val="00F46B59"/>
    <w:rsid w:val="00F46BD0"/>
    <w:rsid w:val="00F470AD"/>
    <w:rsid w:val="00F47E53"/>
    <w:rsid w:val="00F50BFF"/>
    <w:rsid w:val="00F50DC1"/>
    <w:rsid w:val="00F515D0"/>
    <w:rsid w:val="00F5219D"/>
    <w:rsid w:val="00F52305"/>
    <w:rsid w:val="00F5263B"/>
    <w:rsid w:val="00F526A4"/>
    <w:rsid w:val="00F52766"/>
    <w:rsid w:val="00F541CB"/>
    <w:rsid w:val="00F5487B"/>
    <w:rsid w:val="00F54A32"/>
    <w:rsid w:val="00F557B3"/>
    <w:rsid w:val="00F56330"/>
    <w:rsid w:val="00F57E35"/>
    <w:rsid w:val="00F60B4D"/>
    <w:rsid w:val="00F61454"/>
    <w:rsid w:val="00F62401"/>
    <w:rsid w:val="00F6608F"/>
    <w:rsid w:val="00F6629D"/>
    <w:rsid w:val="00F6689E"/>
    <w:rsid w:val="00F66A6E"/>
    <w:rsid w:val="00F67FCF"/>
    <w:rsid w:val="00F70139"/>
    <w:rsid w:val="00F70819"/>
    <w:rsid w:val="00F71881"/>
    <w:rsid w:val="00F71C9F"/>
    <w:rsid w:val="00F72ADD"/>
    <w:rsid w:val="00F735DF"/>
    <w:rsid w:val="00F73D3B"/>
    <w:rsid w:val="00F74E30"/>
    <w:rsid w:val="00F757EA"/>
    <w:rsid w:val="00F76796"/>
    <w:rsid w:val="00F76DFD"/>
    <w:rsid w:val="00F76E46"/>
    <w:rsid w:val="00F771F5"/>
    <w:rsid w:val="00F771FC"/>
    <w:rsid w:val="00F77C89"/>
    <w:rsid w:val="00F80A87"/>
    <w:rsid w:val="00F80E58"/>
    <w:rsid w:val="00F80E7B"/>
    <w:rsid w:val="00F81B0F"/>
    <w:rsid w:val="00F828F6"/>
    <w:rsid w:val="00F82DB5"/>
    <w:rsid w:val="00F82F5C"/>
    <w:rsid w:val="00F84BA7"/>
    <w:rsid w:val="00F856CE"/>
    <w:rsid w:val="00F85E4F"/>
    <w:rsid w:val="00F867E3"/>
    <w:rsid w:val="00F86F93"/>
    <w:rsid w:val="00F879A9"/>
    <w:rsid w:val="00F87EE4"/>
    <w:rsid w:val="00F9024D"/>
    <w:rsid w:val="00F907F6"/>
    <w:rsid w:val="00F915B4"/>
    <w:rsid w:val="00F93428"/>
    <w:rsid w:val="00F93ECB"/>
    <w:rsid w:val="00F93FAA"/>
    <w:rsid w:val="00F962A9"/>
    <w:rsid w:val="00F97331"/>
    <w:rsid w:val="00F97B4B"/>
    <w:rsid w:val="00F97C5D"/>
    <w:rsid w:val="00FA0557"/>
    <w:rsid w:val="00FA08EF"/>
    <w:rsid w:val="00FA229D"/>
    <w:rsid w:val="00FA2706"/>
    <w:rsid w:val="00FA2E23"/>
    <w:rsid w:val="00FA4152"/>
    <w:rsid w:val="00FA4C54"/>
    <w:rsid w:val="00FA534C"/>
    <w:rsid w:val="00FA6158"/>
    <w:rsid w:val="00FA645F"/>
    <w:rsid w:val="00FA6EE0"/>
    <w:rsid w:val="00FA73A5"/>
    <w:rsid w:val="00FB0274"/>
    <w:rsid w:val="00FB12BB"/>
    <w:rsid w:val="00FB1301"/>
    <w:rsid w:val="00FB1BDB"/>
    <w:rsid w:val="00FB24E7"/>
    <w:rsid w:val="00FB2858"/>
    <w:rsid w:val="00FB34AD"/>
    <w:rsid w:val="00FB37A1"/>
    <w:rsid w:val="00FB39F5"/>
    <w:rsid w:val="00FB477D"/>
    <w:rsid w:val="00FB4E1E"/>
    <w:rsid w:val="00FB4F21"/>
    <w:rsid w:val="00FB5508"/>
    <w:rsid w:val="00FB65AB"/>
    <w:rsid w:val="00FB666F"/>
    <w:rsid w:val="00FB6918"/>
    <w:rsid w:val="00FB6CFC"/>
    <w:rsid w:val="00FB7196"/>
    <w:rsid w:val="00FB7C3D"/>
    <w:rsid w:val="00FC112C"/>
    <w:rsid w:val="00FC1252"/>
    <w:rsid w:val="00FC1570"/>
    <w:rsid w:val="00FC1664"/>
    <w:rsid w:val="00FC182D"/>
    <w:rsid w:val="00FC18FB"/>
    <w:rsid w:val="00FC1A17"/>
    <w:rsid w:val="00FC1A3F"/>
    <w:rsid w:val="00FC227C"/>
    <w:rsid w:val="00FC265D"/>
    <w:rsid w:val="00FC2794"/>
    <w:rsid w:val="00FC2B19"/>
    <w:rsid w:val="00FC2C6F"/>
    <w:rsid w:val="00FC2D88"/>
    <w:rsid w:val="00FC3A84"/>
    <w:rsid w:val="00FC4217"/>
    <w:rsid w:val="00FC43F2"/>
    <w:rsid w:val="00FC4F23"/>
    <w:rsid w:val="00FC7CA7"/>
    <w:rsid w:val="00FC7F7F"/>
    <w:rsid w:val="00FD0F34"/>
    <w:rsid w:val="00FD2A0A"/>
    <w:rsid w:val="00FD3429"/>
    <w:rsid w:val="00FD3441"/>
    <w:rsid w:val="00FD34E4"/>
    <w:rsid w:val="00FD35AE"/>
    <w:rsid w:val="00FD3F9F"/>
    <w:rsid w:val="00FD4765"/>
    <w:rsid w:val="00FD512D"/>
    <w:rsid w:val="00FD5950"/>
    <w:rsid w:val="00FD63C2"/>
    <w:rsid w:val="00FD6F20"/>
    <w:rsid w:val="00FD7C6D"/>
    <w:rsid w:val="00FE032E"/>
    <w:rsid w:val="00FE0524"/>
    <w:rsid w:val="00FE1D9E"/>
    <w:rsid w:val="00FE3886"/>
    <w:rsid w:val="00FE3A42"/>
    <w:rsid w:val="00FE3BBE"/>
    <w:rsid w:val="00FE3CB9"/>
    <w:rsid w:val="00FE3DA1"/>
    <w:rsid w:val="00FE4757"/>
    <w:rsid w:val="00FE519B"/>
    <w:rsid w:val="00FE57B0"/>
    <w:rsid w:val="00FE6171"/>
    <w:rsid w:val="00FE6293"/>
    <w:rsid w:val="00FE697A"/>
    <w:rsid w:val="00FE7168"/>
    <w:rsid w:val="00FF0EB2"/>
    <w:rsid w:val="00FF129F"/>
    <w:rsid w:val="00FF2047"/>
    <w:rsid w:val="00FF27FC"/>
    <w:rsid w:val="00FF2CB9"/>
    <w:rsid w:val="00FF3172"/>
    <w:rsid w:val="00FF47E1"/>
    <w:rsid w:val="00FF4A5E"/>
    <w:rsid w:val="00FF572B"/>
    <w:rsid w:val="00FF5774"/>
    <w:rsid w:val="00FF5C52"/>
    <w:rsid w:val="00FF600A"/>
    <w:rsid w:val="00FF60D3"/>
    <w:rsid w:val="00FF6AE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regrouptable v:ext="edit">
        <o:entry new="1" old="0"/>
        <o:entry new="2" old="0"/>
        <o:entry new="3" old="0"/>
        <o:entry new="4" old="0"/>
        <o:entry new="5" old="0"/>
        <o:entry new="6" old="0"/>
        <o:entry new="7" old="0"/>
        <o:entry new="8" old="0"/>
        <o:entry new="9" old="8"/>
        <o:entry new="10" old="8"/>
        <o:entry new="11" old="0"/>
        <o:entry new="12" old="0"/>
        <o:entry new="1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List Bullet" w:uiPriority="0"/>
    <w:lsdException w:name="List Number"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Signature" w:uiPriority="0"/>
    <w:lsdException w:name="Default Paragraph Font" w:uiPriority="1"/>
    <w:lsdException w:name="Body Text" w:uiPriority="0"/>
    <w:lsdException w:name="Message Header"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623F7"/>
    <w:pPr>
      <w:spacing w:after="200" w:line="276" w:lineRule="auto"/>
    </w:pPr>
    <w:rPr>
      <w:sz w:val="22"/>
      <w:szCs w:val="22"/>
    </w:rPr>
  </w:style>
  <w:style w:type="paragraph" w:styleId="1">
    <w:name w:val="heading 1"/>
    <w:basedOn w:val="a2"/>
    <w:next w:val="a2"/>
    <w:link w:val="10"/>
    <w:qFormat/>
    <w:rsid w:val="009302E8"/>
    <w:pPr>
      <w:keepNext/>
      <w:spacing w:after="0" w:line="240" w:lineRule="auto"/>
      <w:outlineLvl w:val="0"/>
    </w:pPr>
    <w:rPr>
      <w:rFonts w:ascii="Times New Roman" w:hAnsi="Times New Roman"/>
      <w:sz w:val="28"/>
      <w:szCs w:val="28"/>
    </w:rPr>
  </w:style>
  <w:style w:type="paragraph" w:styleId="2">
    <w:name w:val="heading 2"/>
    <w:basedOn w:val="a2"/>
    <w:next w:val="a2"/>
    <w:link w:val="20"/>
    <w:qFormat/>
    <w:rsid w:val="009302E8"/>
    <w:pPr>
      <w:keepNext/>
      <w:spacing w:after="0" w:line="240" w:lineRule="auto"/>
      <w:jc w:val="center"/>
      <w:outlineLvl w:val="1"/>
    </w:pPr>
    <w:rPr>
      <w:rFonts w:ascii="Times New Roman" w:hAnsi="Times New Roman"/>
      <w:b/>
      <w:bCs/>
      <w:szCs w:val="28"/>
    </w:rPr>
  </w:style>
  <w:style w:type="paragraph" w:styleId="3">
    <w:name w:val="heading 3"/>
    <w:aliases w:val="Обычный 2"/>
    <w:basedOn w:val="a2"/>
    <w:next w:val="a2"/>
    <w:link w:val="30"/>
    <w:qFormat/>
    <w:rsid w:val="009302E8"/>
    <w:pPr>
      <w:keepNext/>
      <w:spacing w:after="0" w:line="240" w:lineRule="auto"/>
      <w:outlineLvl w:val="2"/>
    </w:pPr>
    <w:rPr>
      <w:rFonts w:ascii="Times New Roman" w:hAnsi="Times New Roman"/>
      <w:b/>
      <w:bCs/>
      <w:szCs w:val="28"/>
    </w:rPr>
  </w:style>
  <w:style w:type="paragraph" w:styleId="4">
    <w:name w:val="heading 4"/>
    <w:basedOn w:val="a2"/>
    <w:next w:val="a2"/>
    <w:link w:val="40"/>
    <w:uiPriority w:val="9"/>
    <w:qFormat/>
    <w:rsid w:val="009302E8"/>
    <w:pPr>
      <w:keepNext/>
      <w:tabs>
        <w:tab w:val="left" w:pos="142"/>
      </w:tabs>
      <w:spacing w:after="0" w:line="240" w:lineRule="auto"/>
      <w:ind w:right="-2"/>
      <w:outlineLvl w:val="3"/>
    </w:pPr>
    <w:rPr>
      <w:rFonts w:ascii="Times New Roman" w:hAnsi="Times New Roman"/>
      <w:b/>
      <w:color w:val="000000"/>
      <w:szCs w:val="24"/>
    </w:rPr>
  </w:style>
  <w:style w:type="paragraph" w:styleId="5">
    <w:name w:val="heading 5"/>
    <w:basedOn w:val="a2"/>
    <w:next w:val="a2"/>
    <w:link w:val="50"/>
    <w:uiPriority w:val="9"/>
    <w:qFormat/>
    <w:rsid w:val="009302E8"/>
    <w:pPr>
      <w:keepNext/>
      <w:autoSpaceDE w:val="0"/>
      <w:autoSpaceDN w:val="0"/>
      <w:spacing w:after="0" w:line="240" w:lineRule="auto"/>
      <w:jc w:val="center"/>
      <w:outlineLvl w:val="4"/>
    </w:pPr>
    <w:rPr>
      <w:rFonts w:ascii="Times New Roman" w:hAnsi="Times New Roman"/>
      <w:b/>
      <w:bCs/>
      <w:caps/>
      <w:sz w:val="28"/>
      <w:szCs w:val="28"/>
    </w:rPr>
  </w:style>
  <w:style w:type="paragraph" w:styleId="6">
    <w:name w:val="heading 6"/>
    <w:basedOn w:val="a2"/>
    <w:next w:val="a2"/>
    <w:link w:val="60"/>
    <w:uiPriority w:val="9"/>
    <w:qFormat/>
    <w:rsid w:val="009302E8"/>
    <w:pPr>
      <w:keepNext/>
      <w:spacing w:after="0" w:line="240" w:lineRule="auto"/>
      <w:ind w:firstLine="709"/>
      <w:jc w:val="center"/>
      <w:outlineLvl w:val="5"/>
    </w:pPr>
    <w:rPr>
      <w:rFonts w:ascii="Times New Roman" w:hAnsi="Times New Roman"/>
      <w:b/>
      <w:caps/>
      <w:sz w:val="28"/>
      <w:szCs w:val="24"/>
    </w:rPr>
  </w:style>
  <w:style w:type="paragraph" w:styleId="7">
    <w:name w:val="heading 7"/>
    <w:basedOn w:val="a2"/>
    <w:next w:val="a2"/>
    <w:link w:val="70"/>
    <w:uiPriority w:val="9"/>
    <w:qFormat/>
    <w:rsid w:val="009302E8"/>
    <w:pPr>
      <w:keepNext/>
      <w:spacing w:after="0" w:line="240" w:lineRule="auto"/>
      <w:outlineLvl w:val="6"/>
    </w:pPr>
    <w:rPr>
      <w:rFonts w:ascii="Times New Roman" w:hAnsi="Times New Roman"/>
      <w:b/>
      <w:szCs w:val="24"/>
    </w:rPr>
  </w:style>
  <w:style w:type="paragraph" w:styleId="8">
    <w:name w:val="heading 8"/>
    <w:basedOn w:val="a2"/>
    <w:next w:val="a2"/>
    <w:link w:val="80"/>
    <w:uiPriority w:val="9"/>
    <w:qFormat/>
    <w:rsid w:val="009302E8"/>
    <w:pPr>
      <w:keepNext/>
      <w:spacing w:after="0" w:line="240" w:lineRule="auto"/>
      <w:ind w:firstLine="284"/>
      <w:jc w:val="center"/>
      <w:outlineLvl w:val="7"/>
    </w:pPr>
    <w:rPr>
      <w:rFonts w:ascii="Times New Roman" w:hAnsi="Times New Roman"/>
      <w:b/>
      <w:szCs w:val="24"/>
    </w:rPr>
  </w:style>
  <w:style w:type="paragraph" w:styleId="9">
    <w:name w:val="heading 9"/>
    <w:basedOn w:val="a2"/>
    <w:next w:val="a2"/>
    <w:link w:val="90"/>
    <w:uiPriority w:val="9"/>
    <w:qFormat/>
    <w:rsid w:val="009302E8"/>
    <w:pPr>
      <w:keepNext/>
      <w:spacing w:after="0" w:line="240" w:lineRule="auto"/>
      <w:ind w:firstLine="284"/>
      <w:outlineLvl w:val="8"/>
    </w:pPr>
    <w:rPr>
      <w:rFonts w:ascii="Times New Roman" w:hAnsi="Times New Roman"/>
      <w:b/>
      <w:szCs w:val="24"/>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9302E8"/>
    <w:rPr>
      <w:rFonts w:ascii="Times New Roman" w:eastAsia="Times New Roman" w:hAnsi="Times New Roman" w:cs="Times New Roman"/>
      <w:sz w:val="28"/>
      <w:szCs w:val="28"/>
    </w:rPr>
  </w:style>
  <w:style w:type="character" w:customStyle="1" w:styleId="20">
    <w:name w:val="Заголовок 2 Знак"/>
    <w:basedOn w:val="a3"/>
    <w:link w:val="2"/>
    <w:rsid w:val="009302E8"/>
    <w:rPr>
      <w:rFonts w:ascii="Times New Roman" w:eastAsia="Times New Roman" w:hAnsi="Times New Roman" w:cs="Times New Roman"/>
      <w:b/>
      <w:bCs/>
      <w:szCs w:val="28"/>
    </w:rPr>
  </w:style>
  <w:style w:type="character" w:customStyle="1" w:styleId="30">
    <w:name w:val="Заголовок 3 Знак"/>
    <w:aliases w:val="Обычный 2 Знак"/>
    <w:basedOn w:val="a3"/>
    <w:link w:val="3"/>
    <w:rsid w:val="009302E8"/>
    <w:rPr>
      <w:rFonts w:ascii="Times New Roman" w:hAnsi="Times New Roman"/>
      <w:b/>
      <w:bCs/>
      <w:sz w:val="22"/>
      <w:szCs w:val="28"/>
    </w:rPr>
  </w:style>
  <w:style w:type="character" w:customStyle="1" w:styleId="40">
    <w:name w:val="Заголовок 4 Знак"/>
    <w:basedOn w:val="a3"/>
    <w:link w:val="4"/>
    <w:uiPriority w:val="9"/>
    <w:rsid w:val="009302E8"/>
    <w:rPr>
      <w:rFonts w:ascii="Times New Roman" w:hAnsi="Times New Roman"/>
      <w:b/>
      <w:color w:val="000000"/>
      <w:sz w:val="22"/>
      <w:szCs w:val="24"/>
    </w:rPr>
  </w:style>
  <w:style w:type="character" w:customStyle="1" w:styleId="50">
    <w:name w:val="Заголовок 5 Знак"/>
    <w:basedOn w:val="a3"/>
    <w:link w:val="5"/>
    <w:uiPriority w:val="9"/>
    <w:rsid w:val="009302E8"/>
    <w:rPr>
      <w:rFonts w:ascii="Times New Roman" w:hAnsi="Times New Roman"/>
      <w:b/>
      <w:bCs/>
      <w:caps/>
      <w:sz w:val="28"/>
      <w:szCs w:val="28"/>
    </w:rPr>
  </w:style>
  <w:style w:type="character" w:customStyle="1" w:styleId="60">
    <w:name w:val="Заголовок 6 Знак"/>
    <w:basedOn w:val="a3"/>
    <w:link w:val="6"/>
    <w:uiPriority w:val="9"/>
    <w:rsid w:val="009302E8"/>
    <w:rPr>
      <w:rFonts w:ascii="Times New Roman" w:hAnsi="Times New Roman"/>
      <w:b/>
      <w:caps/>
      <w:sz w:val="28"/>
      <w:szCs w:val="24"/>
    </w:rPr>
  </w:style>
  <w:style w:type="character" w:customStyle="1" w:styleId="70">
    <w:name w:val="Заголовок 7 Знак"/>
    <w:basedOn w:val="a3"/>
    <w:link w:val="7"/>
    <w:uiPriority w:val="9"/>
    <w:rsid w:val="009302E8"/>
    <w:rPr>
      <w:rFonts w:ascii="Times New Roman" w:hAnsi="Times New Roman"/>
      <w:b/>
      <w:sz w:val="22"/>
      <w:szCs w:val="24"/>
    </w:rPr>
  </w:style>
  <w:style w:type="character" w:customStyle="1" w:styleId="80">
    <w:name w:val="Заголовок 8 Знак"/>
    <w:basedOn w:val="a3"/>
    <w:link w:val="8"/>
    <w:uiPriority w:val="9"/>
    <w:rsid w:val="009302E8"/>
    <w:rPr>
      <w:rFonts w:ascii="Times New Roman" w:eastAsia="Times New Roman" w:hAnsi="Times New Roman" w:cs="Times New Roman"/>
      <w:b/>
      <w:szCs w:val="24"/>
    </w:rPr>
  </w:style>
  <w:style w:type="character" w:customStyle="1" w:styleId="90">
    <w:name w:val="Заголовок 9 Знак"/>
    <w:basedOn w:val="a3"/>
    <w:link w:val="9"/>
    <w:uiPriority w:val="9"/>
    <w:rsid w:val="009302E8"/>
    <w:rPr>
      <w:rFonts w:ascii="Times New Roman" w:eastAsia="Times New Roman" w:hAnsi="Times New Roman" w:cs="Times New Roman"/>
      <w:b/>
      <w:szCs w:val="24"/>
    </w:rPr>
  </w:style>
  <w:style w:type="character" w:customStyle="1" w:styleId="a6">
    <w:name w:val="Шапка Знак"/>
    <w:basedOn w:val="a3"/>
    <w:link w:val="a7"/>
    <w:rsid w:val="00750BA2"/>
    <w:rPr>
      <w:rFonts w:ascii="NewtonCSanPin" w:eastAsia="Times New Roman" w:hAnsi="NewtonCSanPin" w:cs="NewtonCSanPin"/>
      <w:b/>
      <w:bCs/>
      <w:color w:val="000000"/>
      <w:sz w:val="19"/>
      <w:szCs w:val="19"/>
    </w:rPr>
  </w:style>
  <w:style w:type="paragraph" w:styleId="a7">
    <w:name w:val="Message Header"/>
    <w:basedOn w:val="a8"/>
    <w:link w:val="a6"/>
    <w:rsid w:val="00750BA2"/>
    <w:pPr>
      <w:jc w:val="center"/>
    </w:pPr>
    <w:rPr>
      <w:b/>
      <w:bCs/>
    </w:rPr>
  </w:style>
  <w:style w:type="paragraph" w:customStyle="1" w:styleId="a8">
    <w:name w:val="Таблица"/>
    <w:basedOn w:val="a9"/>
    <w:rsid w:val="00750BA2"/>
    <w:pPr>
      <w:tabs>
        <w:tab w:val="left" w:pos="4500"/>
        <w:tab w:val="left" w:pos="9180"/>
        <w:tab w:val="left" w:pos="9360"/>
      </w:tabs>
      <w:spacing w:line="194" w:lineRule="atLeast"/>
      <w:ind w:firstLine="0"/>
      <w:jc w:val="left"/>
    </w:pPr>
    <w:rPr>
      <w:sz w:val="19"/>
      <w:szCs w:val="19"/>
    </w:rPr>
  </w:style>
  <w:style w:type="paragraph" w:customStyle="1" w:styleId="a9">
    <w:name w:val="Основной"/>
    <w:basedOn w:val="a2"/>
    <w:link w:val="aa"/>
    <w:rsid w:val="00750BA2"/>
    <w:pPr>
      <w:autoSpaceDE w:val="0"/>
      <w:autoSpaceDN w:val="0"/>
      <w:adjustRightInd w:val="0"/>
      <w:spacing w:after="0" w:line="214" w:lineRule="atLeast"/>
      <w:ind w:firstLine="283"/>
      <w:jc w:val="both"/>
      <w:textAlignment w:val="center"/>
    </w:pPr>
    <w:rPr>
      <w:rFonts w:ascii="NewtonCSanPin" w:hAnsi="NewtonCSanPin" w:cs="NewtonCSanPin"/>
      <w:color w:val="000000"/>
      <w:sz w:val="21"/>
      <w:szCs w:val="21"/>
    </w:rPr>
  </w:style>
  <w:style w:type="character" w:customStyle="1" w:styleId="ab">
    <w:name w:val="Подпись Знак"/>
    <w:basedOn w:val="a3"/>
    <w:link w:val="ac"/>
    <w:rsid w:val="00750BA2"/>
    <w:rPr>
      <w:rFonts w:ascii="NewtonCSanPin" w:eastAsia="Times New Roman" w:hAnsi="NewtonCSanPin" w:cs="NewtonCSanPin"/>
      <w:color w:val="000000"/>
      <w:sz w:val="19"/>
      <w:szCs w:val="19"/>
    </w:rPr>
  </w:style>
  <w:style w:type="paragraph" w:styleId="ac">
    <w:name w:val="Signature"/>
    <w:basedOn w:val="a9"/>
    <w:link w:val="ab"/>
    <w:rsid w:val="00750BA2"/>
    <w:pPr>
      <w:spacing w:before="57" w:line="194" w:lineRule="atLeast"/>
      <w:ind w:firstLine="0"/>
      <w:jc w:val="center"/>
    </w:pPr>
    <w:rPr>
      <w:sz w:val="19"/>
      <w:szCs w:val="19"/>
    </w:rPr>
  </w:style>
  <w:style w:type="paragraph" w:styleId="ad">
    <w:name w:val="List Paragraph"/>
    <w:basedOn w:val="a2"/>
    <w:link w:val="ae"/>
    <w:uiPriority w:val="34"/>
    <w:qFormat/>
    <w:rsid w:val="002E73CD"/>
    <w:pPr>
      <w:ind w:left="720"/>
      <w:contextualSpacing/>
    </w:pPr>
  </w:style>
  <w:style w:type="paragraph" w:styleId="af">
    <w:name w:val="header"/>
    <w:basedOn w:val="a2"/>
    <w:link w:val="af0"/>
    <w:unhideWhenUsed/>
    <w:rsid w:val="00716FA5"/>
    <w:pPr>
      <w:tabs>
        <w:tab w:val="center" w:pos="4677"/>
        <w:tab w:val="right" w:pos="9355"/>
      </w:tabs>
      <w:spacing w:after="0" w:line="240" w:lineRule="auto"/>
    </w:pPr>
  </w:style>
  <w:style w:type="character" w:customStyle="1" w:styleId="af0">
    <w:name w:val="Верхний колонтитул Знак"/>
    <w:basedOn w:val="a3"/>
    <w:link w:val="af"/>
    <w:rsid w:val="00716FA5"/>
  </w:style>
  <w:style w:type="paragraph" w:styleId="af1">
    <w:name w:val="footer"/>
    <w:basedOn w:val="a2"/>
    <w:link w:val="af2"/>
    <w:uiPriority w:val="99"/>
    <w:unhideWhenUsed/>
    <w:rsid w:val="00716FA5"/>
    <w:pPr>
      <w:tabs>
        <w:tab w:val="center" w:pos="4677"/>
        <w:tab w:val="right" w:pos="9355"/>
      </w:tabs>
      <w:spacing w:after="0" w:line="240" w:lineRule="auto"/>
    </w:pPr>
  </w:style>
  <w:style w:type="character" w:customStyle="1" w:styleId="af2">
    <w:name w:val="Нижний колонтитул Знак"/>
    <w:basedOn w:val="a3"/>
    <w:link w:val="af1"/>
    <w:uiPriority w:val="99"/>
    <w:rsid w:val="00716FA5"/>
  </w:style>
  <w:style w:type="paragraph" w:customStyle="1" w:styleId="11">
    <w:name w:val="Заг 1"/>
    <w:basedOn w:val="a9"/>
    <w:rsid w:val="00750BA2"/>
    <w:pPr>
      <w:keepNext/>
      <w:pageBreakBefore/>
      <w:spacing w:after="170" w:line="296" w:lineRule="atLeast"/>
      <w:ind w:firstLine="0"/>
      <w:jc w:val="center"/>
    </w:pPr>
    <w:rPr>
      <w:rFonts w:ascii="PragmaticaC" w:hAnsi="PragmaticaC" w:cs="PragmaticaC"/>
      <w:b/>
      <w:bCs/>
      <w:caps/>
      <w:sz w:val="26"/>
      <w:szCs w:val="26"/>
    </w:rPr>
  </w:style>
  <w:style w:type="paragraph" w:customStyle="1" w:styleId="21">
    <w:name w:val="Заг 2"/>
    <w:basedOn w:val="11"/>
    <w:rsid w:val="00750BA2"/>
    <w:pPr>
      <w:pageBreakBefore w:val="0"/>
      <w:spacing w:before="283"/>
    </w:pPr>
    <w:rPr>
      <w:caps w:val="0"/>
    </w:rPr>
  </w:style>
  <w:style w:type="paragraph" w:customStyle="1" w:styleId="af3">
    <w:name w:val="Буллит"/>
    <w:basedOn w:val="a9"/>
    <w:link w:val="af4"/>
    <w:rsid w:val="00750BA2"/>
    <w:pPr>
      <w:ind w:firstLine="244"/>
    </w:pPr>
  </w:style>
  <w:style w:type="paragraph" w:customStyle="1" w:styleId="31">
    <w:name w:val="Заг 3"/>
    <w:basedOn w:val="21"/>
    <w:rsid w:val="00750BA2"/>
    <w:pPr>
      <w:spacing w:before="255" w:after="113" w:line="240" w:lineRule="atLeast"/>
    </w:pPr>
    <w:rPr>
      <w:i/>
      <w:iCs/>
      <w:sz w:val="23"/>
      <w:szCs w:val="23"/>
    </w:rPr>
  </w:style>
  <w:style w:type="paragraph" w:customStyle="1" w:styleId="41">
    <w:name w:val="Заг 4"/>
    <w:basedOn w:val="31"/>
    <w:rsid w:val="00750BA2"/>
    <w:rPr>
      <w:b w:val="0"/>
      <w:bCs w:val="0"/>
    </w:rPr>
  </w:style>
  <w:style w:type="paragraph" w:customStyle="1" w:styleId="af5">
    <w:name w:val="Курсив"/>
    <w:basedOn w:val="a9"/>
    <w:rsid w:val="00750BA2"/>
    <w:rPr>
      <w:i/>
      <w:iCs/>
    </w:rPr>
  </w:style>
  <w:style w:type="paragraph" w:customStyle="1" w:styleId="af6">
    <w:name w:val="Буллит Курсив"/>
    <w:basedOn w:val="af3"/>
    <w:rsid w:val="00750BA2"/>
    <w:rPr>
      <w:i/>
      <w:iCs/>
    </w:rPr>
  </w:style>
  <w:style w:type="character" w:customStyle="1" w:styleId="12">
    <w:name w:val="Сноска1"/>
    <w:rsid w:val="00750BA2"/>
    <w:rPr>
      <w:rFonts w:ascii="Times New Roman" w:hAnsi="Times New Roman" w:cs="Times New Roman"/>
      <w:vertAlign w:val="superscript"/>
    </w:rPr>
  </w:style>
  <w:style w:type="paragraph" w:customStyle="1" w:styleId="af7">
    <w:name w:val="Сноска"/>
    <w:basedOn w:val="a9"/>
    <w:rsid w:val="00750BA2"/>
    <w:pPr>
      <w:spacing w:line="174" w:lineRule="atLeast"/>
    </w:pPr>
    <w:rPr>
      <w:sz w:val="17"/>
      <w:szCs w:val="17"/>
    </w:rPr>
  </w:style>
  <w:style w:type="paragraph" w:styleId="af8">
    <w:name w:val="Body Text"/>
    <w:aliases w:val="body text,Основной текст Знак Знак,Основной текст отчета,Основной текст отчета Знак,Основной текст отчета Знак Знак Знак,DTP Body Text"/>
    <w:basedOn w:val="a2"/>
    <w:link w:val="af9"/>
    <w:rsid w:val="002540A5"/>
    <w:pPr>
      <w:widowControl w:val="0"/>
      <w:suppressAutoHyphens/>
      <w:spacing w:after="120" w:line="240" w:lineRule="auto"/>
    </w:pPr>
    <w:rPr>
      <w:rFonts w:ascii="Times New Roman" w:eastAsia="Lucida Sans Unicode" w:hAnsi="Times New Roman" w:cs="Mangal"/>
      <w:kern w:val="1"/>
      <w:sz w:val="24"/>
      <w:szCs w:val="24"/>
      <w:lang w:eastAsia="hi-IN" w:bidi="hi-IN"/>
    </w:rPr>
  </w:style>
  <w:style w:type="character" w:customStyle="1" w:styleId="af9">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3"/>
    <w:link w:val="af8"/>
    <w:rsid w:val="002540A5"/>
    <w:rPr>
      <w:rFonts w:ascii="Times New Roman" w:eastAsia="Lucida Sans Unicode" w:hAnsi="Times New Roman" w:cs="Mangal"/>
      <w:kern w:val="1"/>
      <w:sz w:val="24"/>
      <w:szCs w:val="24"/>
      <w:lang w:eastAsia="hi-IN" w:bidi="hi-IN"/>
    </w:rPr>
  </w:style>
  <w:style w:type="character" w:customStyle="1" w:styleId="afa">
    <w:name w:val="А ОСН ТЕКСТ Знак"/>
    <w:basedOn w:val="a3"/>
    <w:rsid w:val="00145563"/>
    <w:rPr>
      <w:rFonts w:eastAsia="Arial Unicode MS"/>
      <w:color w:val="000000"/>
      <w:sz w:val="28"/>
      <w:szCs w:val="28"/>
      <w:lang w:val="ru-RU" w:eastAsia="ar-SA" w:bidi="ar-SA"/>
    </w:rPr>
  </w:style>
  <w:style w:type="paragraph" w:customStyle="1" w:styleId="afb">
    <w:name w:val="А ОСН ТЕКСТ"/>
    <w:basedOn w:val="a2"/>
    <w:rsid w:val="00145563"/>
    <w:pPr>
      <w:suppressAutoHyphens/>
      <w:spacing w:after="0" w:line="360" w:lineRule="auto"/>
      <w:ind w:firstLine="454"/>
      <w:jc w:val="both"/>
    </w:pPr>
    <w:rPr>
      <w:rFonts w:ascii="Times New Roman" w:eastAsia="Lucida Sans Unicode" w:hAnsi="Times New Roman"/>
      <w:kern w:val="1"/>
      <w:sz w:val="28"/>
      <w:szCs w:val="28"/>
      <w:lang w:eastAsia="hi-IN" w:bidi="hi-IN"/>
    </w:rPr>
  </w:style>
  <w:style w:type="paragraph" w:customStyle="1" w:styleId="afc">
    <w:name w:val="Содержимое таблицы"/>
    <w:basedOn w:val="a2"/>
    <w:rsid w:val="00145563"/>
    <w:pPr>
      <w:widowControl w:val="0"/>
      <w:suppressLineNumbers/>
      <w:suppressAutoHyphens/>
      <w:spacing w:after="0" w:line="240" w:lineRule="auto"/>
    </w:pPr>
    <w:rPr>
      <w:rFonts w:ascii="Times New Roman" w:eastAsia="Lucida Sans Unicode" w:hAnsi="Times New Roman" w:cs="Mangal"/>
      <w:kern w:val="1"/>
      <w:sz w:val="24"/>
      <w:szCs w:val="24"/>
      <w:lang w:eastAsia="hi-IN" w:bidi="hi-IN"/>
    </w:rPr>
  </w:style>
  <w:style w:type="paragraph" w:styleId="afd">
    <w:name w:val="footnote text"/>
    <w:aliases w:val="Знак6,F1"/>
    <w:basedOn w:val="a2"/>
    <w:link w:val="afe"/>
    <w:unhideWhenUsed/>
    <w:rsid w:val="00C23804"/>
    <w:pPr>
      <w:spacing w:after="0" w:line="240" w:lineRule="auto"/>
    </w:pPr>
    <w:rPr>
      <w:sz w:val="20"/>
      <w:szCs w:val="20"/>
    </w:rPr>
  </w:style>
  <w:style w:type="character" w:customStyle="1" w:styleId="afe">
    <w:name w:val="Текст сноски Знак"/>
    <w:aliases w:val="Знак6 Знак,F1 Знак"/>
    <w:basedOn w:val="a3"/>
    <w:link w:val="afd"/>
    <w:rsid w:val="00C23804"/>
    <w:rPr>
      <w:sz w:val="20"/>
      <w:szCs w:val="20"/>
    </w:rPr>
  </w:style>
  <w:style w:type="paragraph" w:customStyle="1" w:styleId="aff">
    <w:name w:val="Подзаг"/>
    <w:basedOn w:val="a9"/>
    <w:rsid w:val="0058183E"/>
    <w:pPr>
      <w:spacing w:before="113" w:after="28"/>
      <w:jc w:val="center"/>
    </w:pPr>
    <w:rPr>
      <w:b/>
      <w:bCs/>
      <w:i/>
      <w:iCs/>
    </w:rPr>
  </w:style>
  <w:style w:type="paragraph" w:customStyle="1" w:styleId="aff0">
    <w:name w:val="Пж Курсив"/>
    <w:basedOn w:val="a9"/>
    <w:rsid w:val="00976E47"/>
    <w:rPr>
      <w:b/>
      <w:bCs/>
      <w:i/>
      <w:iCs/>
    </w:rPr>
  </w:style>
  <w:style w:type="character" w:customStyle="1" w:styleId="Zag11">
    <w:name w:val="Zag_11"/>
    <w:rsid w:val="00A8637F"/>
    <w:rPr>
      <w:color w:val="000000"/>
      <w:w w:val="100"/>
    </w:rPr>
  </w:style>
  <w:style w:type="table" w:styleId="aff1">
    <w:name w:val="Table Grid"/>
    <w:basedOn w:val="a4"/>
    <w:uiPriority w:val="59"/>
    <w:rsid w:val="00AC458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2">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2"/>
    <w:link w:val="aff3"/>
    <w:uiPriority w:val="99"/>
    <w:rsid w:val="0012470B"/>
    <w:pPr>
      <w:spacing w:before="120" w:after="120" w:line="240" w:lineRule="auto"/>
      <w:jc w:val="both"/>
    </w:pPr>
    <w:rPr>
      <w:rFonts w:ascii="Times New Roman" w:hAnsi="Times New Roman"/>
      <w:color w:val="000000"/>
      <w:sz w:val="24"/>
      <w:szCs w:val="24"/>
    </w:rPr>
  </w:style>
  <w:style w:type="character" w:customStyle="1" w:styleId="FontStyle31">
    <w:name w:val="Font Style31"/>
    <w:basedOn w:val="a3"/>
    <w:uiPriority w:val="99"/>
    <w:rsid w:val="000B59FF"/>
    <w:rPr>
      <w:rFonts w:ascii="Times New Roman" w:hAnsi="Times New Roman" w:cs="Times New Roman"/>
      <w:sz w:val="26"/>
      <w:szCs w:val="26"/>
    </w:rPr>
  </w:style>
  <w:style w:type="paragraph" w:customStyle="1" w:styleId="Style9">
    <w:name w:val="Style9"/>
    <w:basedOn w:val="a2"/>
    <w:uiPriority w:val="99"/>
    <w:rsid w:val="000B59FF"/>
    <w:pPr>
      <w:widowControl w:val="0"/>
      <w:autoSpaceDE w:val="0"/>
      <w:autoSpaceDN w:val="0"/>
      <w:adjustRightInd w:val="0"/>
      <w:spacing w:after="0" w:line="456" w:lineRule="exact"/>
      <w:ind w:firstLine="845"/>
      <w:jc w:val="both"/>
    </w:pPr>
    <w:rPr>
      <w:rFonts w:ascii="Times New Roman" w:hAnsi="Times New Roman"/>
      <w:sz w:val="24"/>
      <w:szCs w:val="24"/>
    </w:rPr>
  </w:style>
  <w:style w:type="character" w:customStyle="1" w:styleId="WW8Num11z0">
    <w:name w:val="WW8Num11z0"/>
    <w:rsid w:val="00666DF1"/>
    <w:rPr>
      <w:rFonts w:ascii="Wingdings" w:hAnsi="Wingdings"/>
    </w:rPr>
  </w:style>
  <w:style w:type="paragraph" w:customStyle="1" w:styleId="aff4">
    <w:name w:val="Название таблицы"/>
    <w:basedOn w:val="a9"/>
    <w:rsid w:val="00204C22"/>
    <w:pPr>
      <w:spacing w:before="113"/>
      <w:ind w:firstLine="0"/>
      <w:jc w:val="center"/>
    </w:pPr>
    <w:rPr>
      <w:b/>
      <w:bCs/>
    </w:rPr>
  </w:style>
  <w:style w:type="paragraph" w:customStyle="1" w:styleId="NoParagraphStyle">
    <w:name w:val="[No Paragraph Style]"/>
    <w:rsid w:val="00204C22"/>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LTUntertitel">
    <w:name w:val="???????~LT~Untertitel"/>
    <w:rsid w:val="00F34697"/>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line="100" w:lineRule="atLeast"/>
      <w:jc w:val="center"/>
    </w:pPr>
    <w:rPr>
      <w:rFonts w:ascii="Mangal" w:eastAsia="Mangal" w:hAnsi="Mangal" w:cs="Mangal"/>
      <w:color w:val="FFFFFF"/>
      <w:kern w:val="1"/>
      <w:sz w:val="64"/>
      <w:szCs w:val="64"/>
      <w:lang w:eastAsia="hi-IN" w:bidi="hi-IN"/>
    </w:rPr>
  </w:style>
  <w:style w:type="character" w:styleId="aff5">
    <w:name w:val="footnote reference"/>
    <w:basedOn w:val="a3"/>
    <w:uiPriority w:val="99"/>
    <w:rsid w:val="00153099"/>
    <w:rPr>
      <w:vertAlign w:val="superscript"/>
    </w:rPr>
  </w:style>
  <w:style w:type="paragraph" w:styleId="aff6">
    <w:name w:val="Title"/>
    <w:basedOn w:val="a2"/>
    <w:link w:val="aff7"/>
    <w:qFormat/>
    <w:rsid w:val="00153099"/>
    <w:pPr>
      <w:spacing w:after="0" w:line="240" w:lineRule="auto"/>
      <w:jc w:val="center"/>
    </w:pPr>
    <w:rPr>
      <w:rFonts w:ascii="Times New Roman" w:hAnsi="Times New Roman"/>
      <w:b/>
      <w:bCs/>
      <w:sz w:val="24"/>
      <w:szCs w:val="24"/>
    </w:rPr>
  </w:style>
  <w:style w:type="character" w:customStyle="1" w:styleId="aff7">
    <w:name w:val="Название Знак"/>
    <w:basedOn w:val="a3"/>
    <w:link w:val="aff6"/>
    <w:rsid w:val="00153099"/>
    <w:rPr>
      <w:rFonts w:ascii="Times New Roman" w:eastAsia="Times New Roman" w:hAnsi="Times New Roman" w:cs="Times New Roman"/>
      <w:b/>
      <w:bCs/>
      <w:sz w:val="24"/>
      <w:szCs w:val="24"/>
    </w:rPr>
  </w:style>
  <w:style w:type="paragraph" w:customStyle="1" w:styleId="western">
    <w:name w:val="western"/>
    <w:basedOn w:val="a2"/>
    <w:rsid w:val="00153099"/>
    <w:pPr>
      <w:spacing w:before="100" w:beforeAutospacing="1" w:after="100" w:afterAutospacing="1" w:line="240" w:lineRule="auto"/>
    </w:pPr>
    <w:rPr>
      <w:rFonts w:ascii="Times New Roman" w:hAnsi="Times New Roman"/>
      <w:sz w:val="24"/>
      <w:szCs w:val="24"/>
    </w:rPr>
  </w:style>
  <w:style w:type="paragraph" w:customStyle="1" w:styleId="Default">
    <w:name w:val="Default"/>
    <w:rsid w:val="005105D0"/>
    <w:pPr>
      <w:autoSpaceDE w:val="0"/>
      <w:autoSpaceDN w:val="0"/>
      <w:adjustRightInd w:val="0"/>
    </w:pPr>
    <w:rPr>
      <w:rFonts w:ascii="Times New Roman" w:hAnsi="Times New Roman"/>
      <w:color w:val="000000"/>
      <w:sz w:val="24"/>
      <w:szCs w:val="24"/>
    </w:rPr>
  </w:style>
  <w:style w:type="paragraph" w:customStyle="1" w:styleId="ConsPlusNormal">
    <w:name w:val="ConsPlusNormal"/>
    <w:rsid w:val="006D434E"/>
    <w:pPr>
      <w:widowControl w:val="0"/>
      <w:suppressAutoHyphens/>
      <w:autoSpaceDE w:val="0"/>
      <w:ind w:firstLine="720"/>
    </w:pPr>
    <w:rPr>
      <w:rFonts w:ascii="Arial" w:eastAsia="Arial" w:hAnsi="Arial" w:cs="Arial"/>
      <w:kern w:val="1"/>
      <w:lang w:eastAsia="ar-SA"/>
    </w:rPr>
  </w:style>
  <w:style w:type="paragraph" w:customStyle="1" w:styleId="ConsPlusCell">
    <w:name w:val="ConsPlusCell"/>
    <w:rsid w:val="009302E8"/>
    <w:pPr>
      <w:widowControl w:val="0"/>
      <w:autoSpaceDE w:val="0"/>
      <w:autoSpaceDN w:val="0"/>
      <w:adjustRightInd w:val="0"/>
    </w:pPr>
    <w:rPr>
      <w:rFonts w:ascii="Arial" w:hAnsi="Arial" w:cs="Arial"/>
    </w:rPr>
  </w:style>
  <w:style w:type="character" w:customStyle="1" w:styleId="aff8">
    <w:name w:val="Основной текст с отступом Знак"/>
    <w:basedOn w:val="a3"/>
    <w:link w:val="aff9"/>
    <w:uiPriority w:val="99"/>
    <w:rsid w:val="009302E8"/>
    <w:rPr>
      <w:rFonts w:ascii="Times New Roman" w:eastAsia="Times New Roman" w:hAnsi="Times New Roman" w:cs="Times New Roman"/>
      <w:b/>
      <w:bCs/>
      <w:caps/>
      <w:sz w:val="24"/>
      <w:szCs w:val="24"/>
    </w:rPr>
  </w:style>
  <w:style w:type="paragraph" w:styleId="aff9">
    <w:name w:val="Body Text Indent"/>
    <w:basedOn w:val="a2"/>
    <w:link w:val="aff8"/>
    <w:uiPriority w:val="99"/>
    <w:rsid w:val="009302E8"/>
    <w:pPr>
      <w:autoSpaceDE w:val="0"/>
      <w:autoSpaceDN w:val="0"/>
      <w:spacing w:after="0" w:line="240" w:lineRule="auto"/>
      <w:jc w:val="center"/>
    </w:pPr>
    <w:rPr>
      <w:rFonts w:ascii="Times New Roman" w:hAnsi="Times New Roman"/>
      <w:b/>
      <w:bCs/>
      <w:caps/>
      <w:sz w:val="24"/>
      <w:szCs w:val="24"/>
    </w:rPr>
  </w:style>
  <w:style w:type="character" w:customStyle="1" w:styleId="22">
    <w:name w:val="Основной текст с отступом 2 Знак"/>
    <w:basedOn w:val="a3"/>
    <w:link w:val="23"/>
    <w:uiPriority w:val="99"/>
    <w:rsid w:val="009302E8"/>
    <w:rPr>
      <w:rFonts w:ascii="Times New Roman" w:eastAsia="Times New Roman" w:hAnsi="Times New Roman" w:cs="Times New Roman"/>
    </w:rPr>
  </w:style>
  <w:style w:type="paragraph" w:styleId="23">
    <w:name w:val="Body Text Indent 2"/>
    <w:basedOn w:val="a2"/>
    <w:link w:val="22"/>
    <w:uiPriority w:val="99"/>
    <w:rsid w:val="009302E8"/>
    <w:pPr>
      <w:autoSpaceDE w:val="0"/>
      <w:autoSpaceDN w:val="0"/>
      <w:spacing w:after="0" w:line="240" w:lineRule="auto"/>
      <w:ind w:firstLine="456"/>
    </w:pPr>
    <w:rPr>
      <w:rFonts w:ascii="Times New Roman" w:hAnsi="Times New Roman"/>
    </w:rPr>
  </w:style>
  <w:style w:type="paragraph" w:customStyle="1" w:styleId="13">
    <w:name w:val="Основной текст с отступом1"/>
    <w:basedOn w:val="a2"/>
    <w:rsid w:val="009302E8"/>
    <w:pPr>
      <w:widowControl w:val="0"/>
      <w:autoSpaceDE w:val="0"/>
      <w:autoSpaceDN w:val="0"/>
      <w:spacing w:after="0" w:line="240" w:lineRule="auto"/>
      <w:ind w:firstLine="567"/>
      <w:jc w:val="both"/>
    </w:pPr>
    <w:rPr>
      <w:rFonts w:ascii="Times New Roman" w:hAnsi="Times New Roman"/>
      <w:sz w:val="20"/>
      <w:szCs w:val="20"/>
    </w:rPr>
  </w:style>
  <w:style w:type="character" w:customStyle="1" w:styleId="affa">
    <w:name w:val="Текст выноски Знак"/>
    <w:basedOn w:val="a3"/>
    <w:link w:val="affb"/>
    <w:uiPriority w:val="99"/>
    <w:semiHidden/>
    <w:rsid w:val="009302E8"/>
    <w:rPr>
      <w:rFonts w:ascii="Tahoma" w:eastAsia="Times New Roman" w:hAnsi="Tahoma" w:cs="Times New Roman"/>
      <w:sz w:val="16"/>
      <w:szCs w:val="24"/>
    </w:rPr>
  </w:style>
  <w:style w:type="paragraph" w:styleId="affb">
    <w:name w:val="Balloon Text"/>
    <w:basedOn w:val="a2"/>
    <w:link w:val="affa"/>
    <w:uiPriority w:val="99"/>
    <w:semiHidden/>
    <w:rsid w:val="009302E8"/>
    <w:pPr>
      <w:spacing w:after="0" w:line="240" w:lineRule="auto"/>
    </w:pPr>
    <w:rPr>
      <w:rFonts w:ascii="Tahoma" w:hAnsi="Tahoma"/>
      <w:sz w:val="16"/>
      <w:szCs w:val="24"/>
    </w:rPr>
  </w:style>
  <w:style w:type="paragraph" w:styleId="42">
    <w:name w:val="List Bullet 4"/>
    <w:basedOn w:val="a2"/>
    <w:autoRedefine/>
    <w:semiHidden/>
    <w:rsid w:val="009302E8"/>
    <w:pPr>
      <w:tabs>
        <w:tab w:val="num" w:pos="1209"/>
      </w:tabs>
      <w:spacing w:after="0" w:line="240" w:lineRule="auto"/>
      <w:ind w:left="1209" w:hanging="360"/>
    </w:pPr>
    <w:rPr>
      <w:rFonts w:ascii="Times New Roman" w:hAnsi="Times New Roman"/>
      <w:sz w:val="20"/>
      <w:szCs w:val="24"/>
    </w:rPr>
  </w:style>
  <w:style w:type="paragraph" w:styleId="51">
    <w:name w:val="List Bullet 5"/>
    <w:basedOn w:val="a2"/>
    <w:autoRedefine/>
    <w:semiHidden/>
    <w:rsid w:val="009302E8"/>
    <w:pPr>
      <w:tabs>
        <w:tab w:val="num" w:pos="1492"/>
      </w:tabs>
      <w:spacing w:after="0" w:line="240" w:lineRule="auto"/>
      <w:ind w:left="1492" w:hanging="360"/>
    </w:pPr>
    <w:rPr>
      <w:rFonts w:ascii="Times New Roman" w:hAnsi="Times New Roman"/>
      <w:sz w:val="20"/>
      <w:szCs w:val="24"/>
    </w:rPr>
  </w:style>
  <w:style w:type="paragraph" w:customStyle="1" w:styleId="xl24">
    <w:name w:val="xl24"/>
    <w:basedOn w:val="a2"/>
    <w:rsid w:val="009302E8"/>
    <w:pPr>
      <w:pBdr>
        <w:left w:val="single" w:sz="4" w:space="0" w:color="auto"/>
        <w:right w:val="single" w:sz="4" w:space="0" w:color="auto"/>
      </w:pBdr>
      <w:spacing w:before="100" w:after="100" w:line="240" w:lineRule="auto"/>
      <w:jc w:val="center"/>
    </w:pPr>
    <w:rPr>
      <w:rFonts w:ascii="Times New Roman" w:eastAsia="Arial Unicode MS" w:hAnsi="Times New Roman"/>
      <w:szCs w:val="24"/>
    </w:rPr>
  </w:style>
  <w:style w:type="paragraph" w:customStyle="1" w:styleId="xl40">
    <w:name w:val="xl40"/>
    <w:basedOn w:val="a2"/>
    <w:rsid w:val="009302E8"/>
    <w:pPr>
      <w:pBdr>
        <w:left w:val="single" w:sz="4" w:space="0" w:color="auto"/>
        <w:right w:val="single" w:sz="4" w:space="0" w:color="auto"/>
      </w:pBdr>
      <w:spacing w:before="100" w:after="100" w:line="240" w:lineRule="auto"/>
      <w:jc w:val="center"/>
      <w:textAlignment w:val="top"/>
    </w:pPr>
    <w:rPr>
      <w:rFonts w:ascii="Times New Roman" w:eastAsia="Arial Unicode MS" w:hAnsi="Times New Roman"/>
      <w:b/>
      <w:i/>
      <w:szCs w:val="24"/>
    </w:rPr>
  </w:style>
  <w:style w:type="character" w:customStyle="1" w:styleId="24">
    <w:name w:val="Основной текст 2 Знак"/>
    <w:basedOn w:val="a3"/>
    <w:link w:val="25"/>
    <w:uiPriority w:val="99"/>
    <w:rsid w:val="009302E8"/>
    <w:rPr>
      <w:rFonts w:ascii="Times New Roman" w:eastAsia="Times New Roman" w:hAnsi="Times New Roman" w:cs="Times New Roman"/>
      <w:b/>
      <w:sz w:val="24"/>
      <w:szCs w:val="24"/>
    </w:rPr>
  </w:style>
  <w:style w:type="paragraph" w:styleId="25">
    <w:name w:val="Body Text 2"/>
    <w:basedOn w:val="a2"/>
    <w:link w:val="24"/>
    <w:uiPriority w:val="99"/>
    <w:rsid w:val="009302E8"/>
    <w:pPr>
      <w:spacing w:after="0" w:line="240" w:lineRule="auto"/>
      <w:jc w:val="both"/>
    </w:pPr>
    <w:rPr>
      <w:rFonts w:ascii="Times New Roman" w:hAnsi="Times New Roman"/>
      <w:b/>
      <w:sz w:val="24"/>
      <w:szCs w:val="24"/>
    </w:rPr>
  </w:style>
  <w:style w:type="character" w:customStyle="1" w:styleId="affc">
    <w:name w:val="Дата Знак"/>
    <w:basedOn w:val="a3"/>
    <w:link w:val="affd"/>
    <w:semiHidden/>
    <w:rsid w:val="009302E8"/>
    <w:rPr>
      <w:rFonts w:ascii="Times New Roman" w:eastAsia="Times New Roman" w:hAnsi="Times New Roman" w:cs="Times New Roman"/>
      <w:sz w:val="20"/>
      <w:szCs w:val="24"/>
    </w:rPr>
  </w:style>
  <w:style w:type="paragraph" w:styleId="affd">
    <w:name w:val="Date"/>
    <w:basedOn w:val="a2"/>
    <w:next w:val="a2"/>
    <w:link w:val="affc"/>
    <w:semiHidden/>
    <w:rsid w:val="009302E8"/>
    <w:pPr>
      <w:spacing w:after="0" w:line="240" w:lineRule="auto"/>
    </w:pPr>
    <w:rPr>
      <w:rFonts w:ascii="Times New Roman" w:hAnsi="Times New Roman"/>
      <w:sz w:val="20"/>
      <w:szCs w:val="24"/>
    </w:rPr>
  </w:style>
  <w:style w:type="character" w:customStyle="1" w:styleId="affe">
    <w:name w:val="Текст примечания Знак"/>
    <w:basedOn w:val="a3"/>
    <w:link w:val="afff"/>
    <w:uiPriority w:val="99"/>
    <w:semiHidden/>
    <w:rsid w:val="009302E8"/>
    <w:rPr>
      <w:rFonts w:ascii="Times New Roman" w:eastAsia="Times New Roman" w:hAnsi="Times New Roman" w:cs="Times New Roman"/>
      <w:sz w:val="20"/>
      <w:szCs w:val="24"/>
    </w:rPr>
  </w:style>
  <w:style w:type="paragraph" w:styleId="afff">
    <w:name w:val="annotation text"/>
    <w:basedOn w:val="a2"/>
    <w:link w:val="affe"/>
    <w:uiPriority w:val="99"/>
    <w:semiHidden/>
    <w:rsid w:val="009302E8"/>
    <w:pPr>
      <w:spacing w:after="0" w:line="240" w:lineRule="auto"/>
    </w:pPr>
    <w:rPr>
      <w:rFonts w:ascii="Times New Roman" w:hAnsi="Times New Roman"/>
      <w:sz w:val="20"/>
      <w:szCs w:val="24"/>
    </w:rPr>
  </w:style>
  <w:style w:type="character" w:customStyle="1" w:styleId="32">
    <w:name w:val="Основной текст 3 Знак"/>
    <w:basedOn w:val="a3"/>
    <w:link w:val="33"/>
    <w:uiPriority w:val="99"/>
    <w:rsid w:val="009302E8"/>
    <w:rPr>
      <w:rFonts w:ascii="Times New Roman" w:eastAsia="Times New Roman" w:hAnsi="Times New Roman" w:cs="Times New Roman"/>
      <w:sz w:val="28"/>
      <w:szCs w:val="24"/>
    </w:rPr>
  </w:style>
  <w:style w:type="paragraph" w:styleId="33">
    <w:name w:val="Body Text 3"/>
    <w:basedOn w:val="a2"/>
    <w:link w:val="32"/>
    <w:uiPriority w:val="99"/>
    <w:rsid w:val="009302E8"/>
    <w:pPr>
      <w:spacing w:after="0" w:line="240" w:lineRule="auto"/>
      <w:jc w:val="both"/>
    </w:pPr>
    <w:rPr>
      <w:rFonts w:ascii="Times New Roman" w:hAnsi="Times New Roman"/>
      <w:sz w:val="28"/>
      <w:szCs w:val="24"/>
    </w:rPr>
  </w:style>
  <w:style w:type="character" w:customStyle="1" w:styleId="34">
    <w:name w:val="Основной текст с отступом 3 Знак"/>
    <w:basedOn w:val="a3"/>
    <w:link w:val="35"/>
    <w:uiPriority w:val="99"/>
    <w:rsid w:val="009302E8"/>
    <w:rPr>
      <w:rFonts w:ascii="Times New Roman" w:eastAsia="Times New Roman" w:hAnsi="Times New Roman" w:cs="Times New Roman"/>
      <w:sz w:val="24"/>
      <w:szCs w:val="24"/>
    </w:rPr>
  </w:style>
  <w:style w:type="paragraph" w:styleId="35">
    <w:name w:val="Body Text Indent 3"/>
    <w:basedOn w:val="a2"/>
    <w:link w:val="34"/>
    <w:uiPriority w:val="99"/>
    <w:rsid w:val="009302E8"/>
    <w:pPr>
      <w:spacing w:after="0" w:line="360" w:lineRule="auto"/>
      <w:ind w:firstLine="360"/>
      <w:jc w:val="both"/>
    </w:pPr>
    <w:rPr>
      <w:rFonts w:ascii="Times New Roman" w:hAnsi="Times New Roman"/>
      <w:sz w:val="24"/>
      <w:szCs w:val="24"/>
    </w:rPr>
  </w:style>
  <w:style w:type="character" w:customStyle="1" w:styleId="14">
    <w:name w:val="Шапка Знак1"/>
    <w:basedOn w:val="a3"/>
    <w:uiPriority w:val="99"/>
    <w:semiHidden/>
    <w:rsid w:val="007C638A"/>
    <w:rPr>
      <w:rFonts w:ascii="Cambria" w:eastAsia="Times New Roman" w:hAnsi="Cambria" w:cs="Times New Roman"/>
      <w:sz w:val="24"/>
      <w:szCs w:val="24"/>
      <w:shd w:val="pct20" w:color="auto" w:fill="auto"/>
    </w:rPr>
  </w:style>
  <w:style w:type="character" w:customStyle="1" w:styleId="15">
    <w:name w:val="Подпись Знак1"/>
    <w:basedOn w:val="a3"/>
    <w:uiPriority w:val="99"/>
    <w:semiHidden/>
    <w:rsid w:val="007C638A"/>
  </w:style>
  <w:style w:type="character" w:customStyle="1" w:styleId="16">
    <w:name w:val="Основной текст с отступом Знак1"/>
    <w:basedOn w:val="a3"/>
    <w:rsid w:val="007C638A"/>
  </w:style>
  <w:style w:type="character" w:customStyle="1" w:styleId="210">
    <w:name w:val="Основной текст с отступом 2 Знак1"/>
    <w:basedOn w:val="a3"/>
    <w:uiPriority w:val="99"/>
    <w:semiHidden/>
    <w:rsid w:val="007C638A"/>
  </w:style>
  <w:style w:type="character" w:customStyle="1" w:styleId="17">
    <w:name w:val="Текст выноски Знак1"/>
    <w:basedOn w:val="a3"/>
    <w:uiPriority w:val="99"/>
    <w:semiHidden/>
    <w:rsid w:val="007C638A"/>
    <w:rPr>
      <w:rFonts w:ascii="Tahoma" w:hAnsi="Tahoma" w:cs="Tahoma"/>
      <w:sz w:val="16"/>
      <w:szCs w:val="16"/>
    </w:rPr>
  </w:style>
  <w:style w:type="character" w:customStyle="1" w:styleId="211">
    <w:name w:val="Основной текст 2 Знак1"/>
    <w:basedOn w:val="a3"/>
    <w:uiPriority w:val="99"/>
    <w:semiHidden/>
    <w:rsid w:val="007C638A"/>
  </w:style>
  <w:style w:type="character" w:customStyle="1" w:styleId="18">
    <w:name w:val="Дата Знак1"/>
    <w:basedOn w:val="a3"/>
    <w:uiPriority w:val="99"/>
    <w:semiHidden/>
    <w:rsid w:val="007C638A"/>
  </w:style>
  <w:style w:type="character" w:customStyle="1" w:styleId="19">
    <w:name w:val="Текст примечания Знак1"/>
    <w:basedOn w:val="a3"/>
    <w:uiPriority w:val="99"/>
    <w:semiHidden/>
    <w:rsid w:val="007C638A"/>
    <w:rPr>
      <w:sz w:val="20"/>
      <w:szCs w:val="20"/>
    </w:rPr>
  </w:style>
  <w:style w:type="character" w:customStyle="1" w:styleId="310">
    <w:name w:val="Основной текст 3 Знак1"/>
    <w:basedOn w:val="a3"/>
    <w:uiPriority w:val="99"/>
    <w:semiHidden/>
    <w:rsid w:val="007C638A"/>
    <w:rPr>
      <w:sz w:val="16"/>
      <w:szCs w:val="16"/>
    </w:rPr>
  </w:style>
  <w:style w:type="character" w:customStyle="1" w:styleId="311">
    <w:name w:val="Основной текст с отступом 3 Знак1"/>
    <w:basedOn w:val="a3"/>
    <w:uiPriority w:val="99"/>
    <w:semiHidden/>
    <w:rsid w:val="007C638A"/>
    <w:rPr>
      <w:sz w:val="16"/>
      <w:szCs w:val="16"/>
    </w:rPr>
  </w:style>
  <w:style w:type="character" w:customStyle="1" w:styleId="1a">
    <w:name w:val="Заголовок №1"/>
    <w:basedOn w:val="a3"/>
    <w:rsid w:val="00F76796"/>
    <w:rPr>
      <w:rFonts w:ascii="Calibri" w:hAnsi="Calibri"/>
      <w:sz w:val="34"/>
      <w:szCs w:val="34"/>
      <w:lang w:bidi="ar-SA"/>
    </w:rPr>
  </w:style>
  <w:style w:type="character" w:customStyle="1" w:styleId="FontStyle240">
    <w:name w:val="Font Style240"/>
    <w:basedOn w:val="a3"/>
    <w:uiPriority w:val="99"/>
    <w:rsid w:val="00154DD3"/>
    <w:rPr>
      <w:rFonts w:ascii="Times New Roman" w:hAnsi="Times New Roman" w:cs="Times New Roman"/>
      <w:sz w:val="22"/>
      <w:szCs w:val="22"/>
    </w:rPr>
  </w:style>
  <w:style w:type="paragraph" w:customStyle="1" w:styleId="Style22">
    <w:name w:val="Style22"/>
    <w:basedOn w:val="a2"/>
    <w:uiPriority w:val="99"/>
    <w:rsid w:val="00154DD3"/>
    <w:pPr>
      <w:widowControl w:val="0"/>
      <w:autoSpaceDE w:val="0"/>
      <w:autoSpaceDN w:val="0"/>
      <w:adjustRightInd w:val="0"/>
      <w:spacing w:after="0" w:line="276" w:lineRule="exact"/>
      <w:ind w:firstLine="605"/>
      <w:jc w:val="both"/>
    </w:pPr>
    <w:rPr>
      <w:rFonts w:ascii="Times New Roman" w:hAnsi="Times New Roman"/>
      <w:sz w:val="24"/>
      <w:szCs w:val="24"/>
    </w:rPr>
  </w:style>
  <w:style w:type="paragraph" w:customStyle="1" w:styleId="afff0">
    <w:name w:val="А_осн"/>
    <w:basedOn w:val="a2"/>
    <w:link w:val="afff1"/>
    <w:rsid w:val="00154DD3"/>
    <w:pPr>
      <w:widowControl w:val="0"/>
      <w:suppressAutoHyphens/>
      <w:autoSpaceDE w:val="0"/>
      <w:spacing w:after="0" w:line="360" w:lineRule="auto"/>
      <w:ind w:firstLine="454"/>
      <w:jc w:val="both"/>
    </w:pPr>
    <w:rPr>
      <w:rFonts w:ascii="Times New Roman" w:eastAsia="@Arial Unicode MS" w:hAnsi="Times New Roman"/>
      <w:sz w:val="28"/>
      <w:szCs w:val="28"/>
      <w:lang w:eastAsia="ar-SA"/>
    </w:rPr>
  </w:style>
  <w:style w:type="paragraph" w:customStyle="1" w:styleId="Style24">
    <w:name w:val="Style24"/>
    <w:basedOn w:val="a2"/>
    <w:uiPriority w:val="99"/>
    <w:rsid w:val="00154DD3"/>
    <w:pPr>
      <w:widowControl w:val="0"/>
      <w:autoSpaceDE w:val="0"/>
      <w:autoSpaceDN w:val="0"/>
      <w:adjustRightInd w:val="0"/>
      <w:spacing w:after="0" w:line="278" w:lineRule="exact"/>
      <w:jc w:val="both"/>
    </w:pPr>
    <w:rPr>
      <w:rFonts w:ascii="Times New Roman" w:hAnsi="Times New Roman"/>
      <w:sz w:val="24"/>
      <w:szCs w:val="24"/>
    </w:rPr>
  </w:style>
  <w:style w:type="character" w:customStyle="1" w:styleId="afff1">
    <w:name w:val="А_осн Знак"/>
    <w:basedOn w:val="a3"/>
    <w:link w:val="afff0"/>
    <w:rsid w:val="00154DD3"/>
    <w:rPr>
      <w:rFonts w:ascii="Times New Roman" w:eastAsia="@Arial Unicode MS" w:hAnsi="Times New Roman"/>
      <w:sz w:val="28"/>
      <w:szCs w:val="28"/>
      <w:lang w:eastAsia="ar-SA"/>
    </w:rPr>
  </w:style>
  <w:style w:type="paragraph" w:customStyle="1" w:styleId="Style20">
    <w:name w:val="Style20"/>
    <w:basedOn w:val="a2"/>
    <w:uiPriority w:val="99"/>
    <w:rsid w:val="00A061FC"/>
    <w:pPr>
      <w:widowControl w:val="0"/>
      <w:autoSpaceDE w:val="0"/>
      <w:autoSpaceDN w:val="0"/>
      <w:adjustRightInd w:val="0"/>
      <w:spacing w:after="0" w:line="403" w:lineRule="exact"/>
      <w:ind w:firstLine="739"/>
      <w:jc w:val="both"/>
    </w:pPr>
    <w:rPr>
      <w:rFonts w:ascii="Times New Roman" w:hAnsi="Times New Roman"/>
      <w:sz w:val="24"/>
      <w:szCs w:val="24"/>
    </w:rPr>
  </w:style>
  <w:style w:type="character" w:customStyle="1" w:styleId="FontStyle298">
    <w:name w:val="Font Style298"/>
    <w:basedOn w:val="a3"/>
    <w:uiPriority w:val="99"/>
    <w:rsid w:val="00A061FC"/>
    <w:rPr>
      <w:rFonts w:ascii="Times New Roman" w:hAnsi="Times New Roman" w:cs="Times New Roman"/>
      <w:color w:val="000000"/>
      <w:sz w:val="26"/>
      <w:szCs w:val="26"/>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3"/>
    <w:rsid w:val="005E3A72"/>
    <w:rPr>
      <w:rFonts w:ascii="Times New Roman" w:hAnsi="Times New Roman" w:cs="Times New Roman"/>
      <w:strike w:val="0"/>
      <w:dstrike w:val="0"/>
      <w:sz w:val="24"/>
      <w:szCs w:val="24"/>
      <w:u w:val="none"/>
    </w:rPr>
  </w:style>
  <w:style w:type="paragraph" w:customStyle="1" w:styleId="Abstract">
    <w:name w:val="Abstract"/>
    <w:basedOn w:val="a2"/>
    <w:link w:val="Abstract0"/>
    <w:rsid w:val="005E3A72"/>
    <w:pPr>
      <w:widowControl w:val="0"/>
      <w:suppressAutoHyphens/>
      <w:autoSpaceDE w:val="0"/>
      <w:spacing w:after="0" w:line="360" w:lineRule="auto"/>
      <w:ind w:firstLine="454"/>
      <w:jc w:val="both"/>
    </w:pPr>
    <w:rPr>
      <w:rFonts w:ascii="Times New Roman" w:eastAsia="@Arial Unicode MS" w:hAnsi="Times New Roman"/>
      <w:sz w:val="28"/>
      <w:szCs w:val="28"/>
      <w:lang w:eastAsia="ar-SA"/>
    </w:rPr>
  </w:style>
  <w:style w:type="character" w:customStyle="1" w:styleId="Abstract0">
    <w:name w:val="Abstract Знак"/>
    <w:link w:val="Abstract"/>
    <w:rsid w:val="005E3A72"/>
    <w:rPr>
      <w:rFonts w:ascii="Times New Roman" w:eastAsia="@Arial Unicode MS" w:hAnsi="Times New Roman"/>
      <w:sz w:val="28"/>
      <w:szCs w:val="28"/>
      <w:lang w:eastAsia="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2"/>
    <w:rsid w:val="005E3A72"/>
    <w:pPr>
      <w:suppressAutoHyphens/>
      <w:spacing w:after="0" w:line="240" w:lineRule="auto"/>
      <w:ind w:left="720" w:firstLine="700"/>
      <w:jc w:val="both"/>
    </w:pPr>
    <w:rPr>
      <w:rFonts w:ascii="Times New Roman" w:hAnsi="Times New Roman"/>
      <w:sz w:val="24"/>
      <w:szCs w:val="24"/>
      <w:lang w:eastAsia="ar-SA"/>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3"/>
    <w:rsid w:val="005E3A72"/>
    <w:rPr>
      <w:rFonts w:ascii="Times New Roman" w:hAnsi="Times New Roman" w:cs="Times New Roman"/>
      <w:strike w:val="0"/>
      <w:dstrike w:val="0"/>
      <w:sz w:val="24"/>
      <w:szCs w:val="24"/>
      <w:u w:val="none"/>
    </w:rPr>
  </w:style>
  <w:style w:type="character" w:customStyle="1" w:styleId="normal005f005f005f005fchar1005f005fchar1char1">
    <w:name w:val="normal_005f005f_005f005fchar1_005f_005fchar1__char1"/>
    <w:basedOn w:val="a3"/>
    <w:rsid w:val="005E3A72"/>
    <w:rPr>
      <w:rFonts w:ascii="Arial" w:hAnsi="Arial" w:cs="Arial"/>
      <w:sz w:val="22"/>
      <w:szCs w:val="22"/>
    </w:rPr>
  </w:style>
  <w:style w:type="paragraph" w:customStyle="1" w:styleId="afff2">
    <w:name w:val="А_основной"/>
    <w:basedOn w:val="a2"/>
    <w:link w:val="afff3"/>
    <w:qFormat/>
    <w:rsid w:val="005E3A72"/>
    <w:pPr>
      <w:suppressAutoHyphens/>
      <w:spacing w:after="0" w:line="360" w:lineRule="auto"/>
      <w:ind w:firstLine="454"/>
      <w:jc w:val="both"/>
    </w:pPr>
    <w:rPr>
      <w:rFonts w:ascii="Times New Roman" w:eastAsia="Calibri" w:hAnsi="Times New Roman"/>
      <w:sz w:val="28"/>
      <w:szCs w:val="28"/>
      <w:lang w:eastAsia="ar-SA"/>
    </w:rPr>
  </w:style>
  <w:style w:type="character" w:customStyle="1" w:styleId="afff3">
    <w:name w:val="А_основной Знак"/>
    <w:link w:val="afff2"/>
    <w:rsid w:val="005E3A72"/>
    <w:rPr>
      <w:rFonts w:ascii="Times New Roman" w:eastAsia="Calibri" w:hAnsi="Times New Roman"/>
      <w:sz w:val="28"/>
      <w:szCs w:val="28"/>
      <w:lang w:eastAsia="ar-SA"/>
    </w:rPr>
  </w:style>
  <w:style w:type="character" w:customStyle="1" w:styleId="36">
    <w:name w:val="Заголовок №3_"/>
    <w:basedOn w:val="a3"/>
    <w:link w:val="312"/>
    <w:uiPriority w:val="99"/>
    <w:rsid w:val="00D23C55"/>
    <w:rPr>
      <w:b/>
      <w:bCs/>
      <w:sz w:val="22"/>
      <w:szCs w:val="22"/>
      <w:shd w:val="clear" w:color="auto" w:fill="FFFFFF"/>
    </w:rPr>
  </w:style>
  <w:style w:type="paragraph" w:customStyle="1" w:styleId="312">
    <w:name w:val="Заголовок №31"/>
    <w:basedOn w:val="a2"/>
    <w:link w:val="36"/>
    <w:uiPriority w:val="99"/>
    <w:rsid w:val="00D23C55"/>
    <w:pPr>
      <w:shd w:val="clear" w:color="auto" w:fill="FFFFFF"/>
      <w:spacing w:after="0" w:line="211" w:lineRule="exact"/>
      <w:jc w:val="both"/>
      <w:outlineLvl w:val="2"/>
    </w:pPr>
    <w:rPr>
      <w:b/>
      <w:bCs/>
    </w:rPr>
  </w:style>
  <w:style w:type="character" w:customStyle="1" w:styleId="37">
    <w:name w:val="Заголовок №3 + Не полужирный"/>
    <w:basedOn w:val="36"/>
    <w:rsid w:val="00D23C55"/>
    <w:rPr>
      <w:b/>
      <w:bCs/>
      <w:sz w:val="22"/>
      <w:szCs w:val="22"/>
      <w:shd w:val="clear" w:color="auto" w:fill="FFFFFF"/>
    </w:rPr>
  </w:style>
  <w:style w:type="character" w:customStyle="1" w:styleId="39">
    <w:name w:val="Заголовок №3 + Не полужирный9"/>
    <w:basedOn w:val="36"/>
    <w:rsid w:val="00D23C55"/>
    <w:rPr>
      <w:b/>
      <w:bCs/>
      <w:noProof/>
      <w:sz w:val="22"/>
      <w:szCs w:val="22"/>
      <w:shd w:val="clear" w:color="auto" w:fill="FFFFFF"/>
    </w:rPr>
  </w:style>
  <w:style w:type="character" w:customStyle="1" w:styleId="317">
    <w:name w:val="Заголовок №317"/>
    <w:basedOn w:val="36"/>
    <w:rsid w:val="004D7766"/>
    <w:rPr>
      <w:b/>
      <w:bCs/>
      <w:noProof/>
      <w:sz w:val="22"/>
      <w:szCs w:val="22"/>
      <w:shd w:val="clear" w:color="auto" w:fill="FFFFFF"/>
      <w:lang w:bidi="ar-SA"/>
    </w:rPr>
  </w:style>
  <w:style w:type="character" w:customStyle="1" w:styleId="316">
    <w:name w:val="Заголовок №316"/>
    <w:basedOn w:val="36"/>
    <w:rsid w:val="004D7766"/>
    <w:rPr>
      <w:b/>
      <w:bCs/>
      <w:sz w:val="22"/>
      <w:szCs w:val="22"/>
      <w:shd w:val="clear" w:color="auto" w:fill="FFFFFF"/>
      <w:lang w:bidi="ar-SA"/>
    </w:rPr>
  </w:style>
  <w:style w:type="character" w:customStyle="1" w:styleId="afff4">
    <w:name w:val="Основной текст + Курсив"/>
    <w:basedOn w:val="af9"/>
    <w:rsid w:val="004D7766"/>
    <w:rPr>
      <w:rFonts w:ascii="Times New Roman" w:eastAsia="Lucida Sans Unicode" w:hAnsi="Times New Roman" w:cs="Times New Roman"/>
      <w:i/>
      <w:iCs/>
      <w:spacing w:val="0"/>
      <w:kern w:val="1"/>
      <w:sz w:val="22"/>
      <w:szCs w:val="22"/>
      <w:lang w:eastAsia="hi-IN" w:bidi="ar-SA"/>
    </w:rPr>
  </w:style>
  <w:style w:type="character" w:customStyle="1" w:styleId="62">
    <w:name w:val="Основной текст + Курсив62"/>
    <w:basedOn w:val="af9"/>
    <w:rsid w:val="004D7766"/>
    <w:rPr>
      <w:rFonts w:ascii="Times New Roman" w:eastAsia="Lucida Sans Unicode" w:hAnsi="Times New Roman" w:cs="Times New Roman"/>
      <w:i/>
      <w:iCs/>
      <w:noProof/>
      <w:spacing w:val="0"/>
      <w:kern w:val="1"/>
      <w:sz w:val="22"/>
      <w:szCs w:val="22"/>
      <w:lang w:eastAsia="hi-IN" w:bidi="ar-SA"/>
    </w:rPr>
  </w:style>
  <w:style w:type="character" w:customStyle="1" w:styleId="61">
    <w:name w:val="Основной текст + Курсив61"/>
    <w:basedOn w:val="af9"/>
    <w:rsid w:val="004D7766"/>
    <w:rPr>
      <w:rFonts w:ascii="Times New Roman" w:eastAsia="Lucida Sans Unicode" w:hAnsi="Times New Roman" w:cs="Times New Roman"/>
      <w:i/>
      <w:iCs/>
      <w:spacing w:val="0"/>
      <w:kern w:val="1"/>
      <w:sz w:val="22"/>
      <w:szCs w:val="22"/>
      <w:lang w:eastAsia="hi-IN" w:bidi="ar-SA"/>
    </w:rPr>
  </w:style>
  <w:style w:type="character" w:customStyle="1" w:styleId="47">
    <w:name w:val="Основной текст + Полужирный47"/>
    <w:basedOn w:val="af9"/>
    <w:rsid w:val="004D7766"/>
    <w:rPr>
      <w:rFonts w:ascii="Times New Roman" w:eastAsia="Lucida Sans Unicode" w:hAnsi="Times New Roman" w:cs="Times New Roman"/>
      <w:b/>
      <w:bCs/>
      <w:i/>
      <w:iCs/>
      <w:spacing w:val="0"/>
      <w:kern w:val="1"/>
      <w:sz w:val="22"/>
      <w:szCs w:val="22"/>
      <w:lang w:eastAsia="hi-IN" w:bidi="ar-SA"/>
    </w:rPr>
  </w:style>
  <w:style w:type="character" w:customStyle="1" w:styleId="46">
    <w:name w:val="Основной текст + Полужирный46"/>
    <w:aliases w:val="Курсив30"/>
    <w:basedOn w:val="af9"/>
    <w:rsid w:val="004D7766"/>
    <w:rPr>
      <w:rFonts w:ascii="Times New Roman" w:eastAsia="Lucida Sans Unicode" w:hAnsi="Times New Roman" w:cs="Times New Roman"/>
      <w:b/>
      <w:bCs/>
      <w:i/>
      <w:iCs/>
      <w:noProof/>
      <w:spacing w:val="0"/>
      <w:kern w:val="1"/>
      <w:sz w:val="22"/>
      <w:szCs w:val="22"/>
      <w:lang w:eastAsia="hi-IN" w:bidi="ar-SA"/>
    </w:rPr>
  </w:style>
  <w:style w:type="character" w:customStyle="1" w:styleId="130">
    <w:name w:val="Основной текст (13)_"/>
    <w:basedOn w:val="a3"/>
    <w:link w:val="131"/>
    <w:rsid w:val="000C3D74"/>
    <w:rPr>
      <w:sz w:val="34"/>
      <w:szCs w:val="34"/>
      <w:shd w:val="clear" w:color="auto" w:fill="FFFFFF"/>
    </w:rPr>
  </w:style>
  <w:style w:type="paragraph" w:customStyle="1" w:styleId="131">
    <w:name w:val="Основной текст (13)1"/>
    <w:basedOn w:val="a2"/>
    <w:link w:val="130"/>
    <w:rsid w:val="000C3D74"/>
    <w:pPr>
      <w:shd w:val="clear" w:color="auto" w:fill="FFFFFF"/>
      <w:spacing w:before="420" w:after="180" w:line="360" w:lineRule="exact"/>
      <w:jc w:val="center"/>
    </w:pPr>
    <w:rPr>
      <w:sz w:val="34"/>
      <w:szCs w:val="34"/>
    </w:rPr>
  </w:style>
  <w:style w:type="character" w:customStyle="1" w:styleId="132">
    <w:name w:val="Основной текст (13)"/>
    <w:basedOn w:val="130"/>
    <w:rsid w:val="000C3D74"/>
    <w:rPr>
      <w:sz w:val="34"/>
      <w:szCs w:val="34"/>
      <w:shd w:val="clear" w:color="auto" w:fill="FFFFFF"/>
    </w:rPr>
  </w:style>
  <w:style w:type="character" w:customStyle="1" w:styleId="1310">
    <w:name w:val="Основной текст (13)10"/>
    <w:basedOn w:val="130"/>
    <w:rsid w:val="000C3D74"/>
    <w:rPr>
      <w:noProof/>
      <w:sz w:val="34"/>
      <w:szCs w:val="34"/>
      <w:shd w:val="clear" w:color="auto" w:fill="FFFFFF"/>
    </w:rPr>
  </w:style>
  <w:style w:type="character" w:customStyle="1" w:styleId="45">
    <w:name w:val="Основной текст + Полужирный45"/>
    <w:aliases w:val="Курсив29"/>
    <w:basedOn w:val="af9"/>
    <w:rsid w:val="000C3D74"/>
    <w:rPr>
      <w:rFonts w:ascii="Times New Roman" w:eastAsia="Lucida Sans Unicode" w:hAnsi="Times New Roman" w:cs="Times New Roman"/>
      <w:b/>
      <w:bCs/>
      <w:i/>
      <w:iCs/>
      <w:spacing w:val="0"/>
      <w:kern w:val="1"/>
      <w:sz w:val="22"/>
      <w:szCs w:val="22"/>
      <w:lang w:eastAsia="hi-IN" w:bidi="ar-SA"/>
    </w:rPr>
  </w:style>
  <w:style w:type="character" w:customStyle="1" w:styleId="44">
    <w:name w:val="Основной текст + Полужирный44"/>
    <w:aliases w:val="Курсив28"/>
    <w:basedOn w:val="af9"/>
    <w:rsid w:val="000C3D74"/>
    <w:rPr>
      <w:rFonts w:ascii="Times New Roman" w:eastAsia="Lucida Sans Unicode" w:hAnsi="Times New Roman" w:cs="Times New Roman"/>
      <w:b/>
      <w:bCs/>
      <w:i/>
      <w:iCs/>
      <w:noProof/>
      <w:spacing w:val="0"/>
      <w:kern w:val="1"/>
      <w:sz w:val="22"/>
      <w:szCs w:val="22"/>
      <w:lang w:eastAsia="hi-IN" w:bidi="ar-SA"/>
    </w:rPr>
  </w:style>
  <w:style w:type="character" w:customStyle="1" w:styleId="59">
    <w:name w:val="Основной текст + Курсив59"/>
    <w:basedOn w:val="af9"/>
    <w:rsid w:val="000C3D74"/>
    <w:rPr>
      <w:rFonts w:ascii="Times New Roman" w:eastAsia="Lucida Sans Unicode" w:hAnsi="Times New Roman" w:cs="Times New Roman"/>
      <w:i/>
      <w:iCs/>
      <w:spacing w:val="0"/>
      <w:kern w:val="1"/>
      <w:sz w:val="22"/>
      <w:szCs w:val="22"/>
      <w:lang w:eastAsia="hi-IN" w:bidi="ar-SA"/>
    </w:rPr>
  </w:style>
  <w:style w:type="character" w:customStyle="1" w:styleId="57">
    <w:name w:val="Основной текст + Курсив57"/>
    <w:basedOn w:val="af9"/>
    <w:rsid w:val="000C3D74"/>
    <w:rPr>
      <w:rFonts w:ascii="Times New Roman" w:eastAsia="Lucida Sans Unicode" w:hAnsi="Times New Roman" w:cs="Times New Roman"/>
      <w:i/>
      <w:iCs/>
      <w:spacing w:val="0"/>
      <w:kern w:val="1"/>
      <w:sz w:val="22"/>
      <w:szCs w:val="22"/>
      <w:lang w:eastAsia="hi-IN" w:bidi="ar-SA"/>
    </w:rPr>
  </w:style>
  <w:style w:type="character" w:customStyle="1" w:styleId="43">
    <w:name w:val="Основной текст + Полужирный43"/>
    <w:basedOn w:val="af9"/>
    <w:rsid w:val="000C3D74"/>
    <w:rPr>
      <w:rFonts w:ascii="Times New Roman" w:eastAsia="Lucida Sans Unicode" w:hAnsi="Times New Roman" w:cs="Times New Roman"/>
      <w:b/>
      <w:bCs/>
      <w:spacing w:val="0"/>
      <w:kern w:val="1"/>
      <w:sz w:val="22"/>
      <w:szCs w:val="22"/>
      <w:lang w:eastAsia="hi-IN" w:bidi="ar-SA"/>
    </w:rPr>
  </w:style>
  <w:style w:type="character" w:customStyle="1" w:styleId="420">
    <w:name w:val="Основной текст + Полужирный42"/>
    <w:basedOn w:val="af9"/>
    <w:rsid w:val="000C3D74"/>
    <w:rPr>
      <w:rFonts w:ascii="Times New Roman" w:eastAsia="Lucida Sans Unicode" w:hAnsi="Times New Roman" w:cs="Times New Roman"/>
      <w:b/>
      <w:bCs/>
      <w:noProof/>
      <w:spacing w:val="0"/>
      <w:kern w:val="1"/>
      <w:sz w:val="22"/>
      <w:szCs w:val="22"/>
      <w:lang w:eastAsia="hi-IN" w:bidi="ar-SA"/>
    </w:rPr>
  </w:style>
  <w:style w:type="character" w:customStyle="1" w:styleId="140">
    <w:name w:val="Основной текст (14)_"/>
    <w:basedOn w:val="a3"/>
    <w:link w:val="141"/>
    <w:rsid w:val="000C3D74"/>
    <w:rPr>
      <w:i/>
      <w:iCs/>
      <w:sz w:val="22"/>
      <w:szCs w:val="22"/>
      <w:shd w:val="clear" w:color="auto" w:fill="FFFFFF"/>
    </w:rPr>
  </w:style>
  <w:style w:type="paragraph" w:customStyle="1" w:styleId="141">
    <w:name w:val="Основной текст (14)1"/>
    <w:basedOn w:val="a2"/>
    <w:link w:val="140"/>
    <w:rsid w:val="000C3D74"/>
    <w:pPr>
      <w:shd w:val="clear" w:color="auto" w:fill="FFFFFF"/>
      <w:spacing w:after="0" w:line="211" w:lineRule="exact"/>
      <w:ind w:firstLine="400"/>
      <w:jc w:val="both"/>
    </w:pPr>
    <w:rPr>
      <w:i/>
      <w:iCs/>
    </w:rPr>
  </w:style>
  <w:style w:type="character" w:customStyle="1" w:styleId="142">
    <w:name w:val="Основной текст (14) + Не курсив"/>
    <w:basedOn w:val="140"/>
    <w:rsid w:val="000C3D74"/>
    <w:rPr>
      <w:i/>
      <w:iCs/>
      <w:sz w:val="22"/>
      <w:szCs w:val="22"/>
      <w:shd w:val="clear" w:color="auto" w:fill="FFFFFF"/>
    </w:rPr>
  </w:style>
  <w:style w:type="character" w:customStyle="1" w:styleId="143">
    <w:name w:val="Основной текст (14)"/>
    <w:basedOn w:val="140"/>
    <w:rsid w:val="000C3D74"/>
    <w:rPr>
      <w:i/>
      <w:iCs/>
      <w:noProof/>
      <w:sz w:val="22"/>
      <w:szCs w:val="22"/>
      <w:shd w:val="clear" w:color="auto" w:fill="FFFFFF"/>
    </w:rPr>
  </w:style>
  <w:style w:type="character" w:customStyle="1" w:styleId="56">
    <w:name w:val="Основной текст + Курсив56"/>
    <w:basedOn w:val="af9"/>
    <w:rsid w:val="000C3D74"/>
    <w:rPr>
      <w:rFonts w:ascii="Times New Roman" w:eastAsia="Lucida Sans Unicode" w:hAnsi="Times New Roman" w:cs="Times New Roman"/>
      <w:i/>
      <w:iCs/>
      <w:noProof/>
      <w:spacing w:val="0"/>
      <w:kern w:val="1"/>
      <w:sz w:val="22"/>
      <w:szCs w:val="22"/>
      <w:lang w:eastAsia="hi-IN" w:bidi="ar-SA"/>
    </w:rPr>
  </w:style>
  <w:style w:type="character" w:customStyle="1" w:styleId="1270">
    <w:name w:val="Основной текст (12)70"/>
    <w:basedOn w:val="a3"/>
    <w:rsid w:val="000C3D74"/>
    <w:rPr>
      <w:rFonts w:ascii="Times New Roman" w:hAnsi="Times New Roman" w:cs="Times New Roman"/>
      <w:noProof/>
      <w:spacing w:val="0"/>
      <w:sz w:val="19"/>
      <w:szCs w:val="19"/>
      <w:lang w:bidi="ar-SA"/>
    </w:rPr>
  </w:style>
  <w:style w:type="character" w:customStyle="1" w:styleId="410">
    <w:name w:val="Основной текст + Полужирный41"/>
    <w:basedOn w:val="af9"/>
    <w:rsid w:val="000C3D74"/>
    <w:rPr>
      <w:rFonts w:ascii="Times New Roman" w:eastAsia="Lucida Sans Unicode" w:hAnsi="Times New Roman" w:cs="Times New Roman"/>
      <w:b/>
      <w:bCs/>
      <w:spacing w:val="0"/>
      <w:kern w:val="1"/>
      <w:sz w:val="22"/>
      <w:szCs w:val="22"/>
      <w:lang w:eastAsia="hi-IN" w:bidi="ar-SA"/>
    </w:rPr>
  </w:style>
  <w:style w:type="character" w:customStyle="1" w:styleId="400">
    <w:name w:val="Основной текст + Полужирный40"/>
    <w:basedOn w:val="af9"/>
    <w:rsid w:val="000C3D74"/>
    <w:rPr>
      <w:rFonts w:ascii="Times New Roman" w:eastAsia="Lucida Sans Unicode" w:hAnsi="Times New Roman" w:cs="Times New Roman"/>
      <w:b/>
      <w:bCs/>
      <w:noProof/>
      <w:spacing w:val="0"/>
      <w:kern w:val="1"/>
      <w:sz w:val="22"/>
      <w:szCs w:val="22"/>
      <w:lang w:eastAsia="hi-IN" w:bidi="ar-SA"/>
    </w:rPr>
  </w:style>
  <w:style w:type="character" w:customStyle="1" w:styleId="1269">
    <w:name w:val="Основной текст (12)69"/>
    <w:basedOn w:val="a3"/>
    <w:rsid w:val="000C3D74"/>
    <w:rPr>
      <w:rFonts w:ascii="Times New Roman" w:hAnsi="Times New Roman" w:cs="Times New Roman"/>
      <w:noProof/>
      <w:spacing w:val="0"/>
      <w:sz w:val="19"/>
      <w:szCs w:val="19"/>
      <w:lang w:bidi="ar-SA"/>
    </w:rPr>
  </w:style>
  <w:style w:type="character" w:customStyle="1" w:styleId="150">
    <w:name w:val="Основной текст (15) + Не курсив"/>
    <w:basedOn w:val="a3"/>
    <w:rsid w:val="000C3D74"/>
    <w:rPr>
      <w:i/>
      <w:iCs/>
      <w:sz w:val="19"/>
      <w:szCs w:val="19"/>
      <w:lang w:bidi="ar-SA"/>
    </w:rPr>
  </w:style>
  <w:style w:type="character" w:customStyle="1" w:styleId="151">
    <w:name w:val="Основной текст (15)"/>
    <w:basedOn w:val="a3"/>
    <w:rsid w:val="000C3D74"/>
    <w:rPr>
      <w:i/>
      <w:iCs/>
      <w:noProof/>
      <w:sz w:val="19"/>
      <w:szCs w:val="19"/>
      <w:lang w:bidi="ar-SA"/>
    </w:rPr>
  </w:style>
  <w:style w:type="character" w:customStyle="1" w:styleId="1268">
    <w:name w:val="Основной текст (12)68"/>
    <w:basedOn w:val="a3"/>
    <w:rsid w:val="000C3D74"/>
    <w:rPr>
      <w:rFonts w:ascii="Times New Roman" w:hAnsi="Times New Roman" w:cs="Times New Roman"/>
      <w:spacing w:val="0"/>
      <w:sz w:val="19"/>
      <w:szCs w:val="19"/>
      <w:u w:val="single"/>
      <w:lang w:bidi="ar-SA"/>
    </w:rPr>
  </w:style>
  <w:style w:type="character" w:customStyle="1" w:styleId="390">
    <w:name w:val="Основной текст + Полужирный39"/>
    <w:basedOn w:val="af9"/>
    <w:rsid w:val="000C3D74"/>
    <w:rPr>
      <w:rFonts w:ascii="Times New Roman" w:eastAsia="Lucida Sans Unicode" w:hAnsi="Times New Roman" w:cs="Times New Roman"/>
      <w:b/>
      <w:bCs/>
      <w:spacing w:val="0"/>
      <w:kern w:val="1"/>
      <w:sz w:val="22"/>
      <w:szCs w:val="22"/>
      <w:lang w:eastAsia="hi-IN" w:bidi="ar-SA"/>
    </w:rPr>
  </w:style>
  <w:style w:type="character" w:customStyle="1" w:styleId="370">
    <w:name w:val="Основной текст + Полужирный37"/>
    <w:aliases w:val="Курсив27"/>
    <w:basedOn w:val="af9"/>
    <w:rsid w:val="000C3D74"/>
    <w:rPr>
      <w:rFonts w:ascii="Times New Roman" w:eastAsia="Lucida Sans Unicode" w:hAnsi="Times New Roman" w:cs="Times New Roman"/>
      <w:b/>
      <w:bCs/>
      <w:i/>
      <w:iCs/>
      <w:spacing w:val="0"/>
      <w:kern w:val="1"/>
      <w:sz w:val="22"/>
      <w:szCs w:val="22"/>
      <w:lang w:eastAsia="hi-IN" w:bidi="ar-SA"/>
    </w:rPr>
  </w:style>
  <w:style w:type="character" w:customStyle="1" w:styleId="38">
    <w:name w:val="Заголовок №3 + Не полужирный8"/>
    <w:basedOn w:val="36"/>
    <w:rsid w:val="008E10EB"/>
    <w:rPr>
      <w:rFonts w:ascii="Times New Roman" w:hAnsi="Times New Roman" w:cs="Times New Roman"/>
      <w:b/>
      <w:bCs/>
      <w:spacing w:val="0"/>
      <w:sz w:val="22"/>
      <w:szCs w:val="22"/>
      <w:shd w:val="clear" w:color="auto" w:fill="FFFFFF"/>
      <w:lang w:bidi="ar-SA"/>
    </w:rPr>
  </w:style>
  <w:style w:type="character" w:customStyle="1" w:styleId="371">
    <w:name w:val="Заголовок №3 + Не полужирный7"/>
    <w:basedOn w:val="36"/>
    <w:rsid w:val="008E10EB"/>
    <w:rPr>
      <w:rFonts w:ascii="Times New Roman" w:hAnsi="Times New Roman" w:cs="Times New Roman"/>
      <w:b/>
      <w:bCs/>
      <w:noProof/>
      <w:spacing w:val="0"/>
      <w:sz w:val="22"/>
      <w:szCs w:val="22"/>
      <w:shd w:val="clear" w:color="auto" w:fill="FFFFFF"/>
      <w:lang w:bidi="ar-SA"/>
    </w:rPr>
  </w:style>
  <w:style w:type="character" w:customStyle="1" w:styleId="360">
    <w:name w:val="Заголовок №3 + Не полужирный6"/>
    <w:aliases w:val="Курсив25"/>
    <w:basedOn w:val="36"/>
    <w:rsid w:val="008E10EB"/>
    <w:rPr>
      <w:rFonts w:ascii="Times New Roman" w:hAnsi="Times New Roman" w:cs="Times New Roman"/>
      <w:b/>
      <w:bCs/>
      <w:i/>
      <w:iCs/>
      <w:spacing w:val="0"/>
      <w:sz w:val="22"/>
      <w:szCs w:val="22"/>
      <w:shd w:val="clear" w:color="auto" w:fill="FFFFFF"/>
      <w:lang w:bidi="ar-SA"/>
    </w:rPr>
  </w:style>
  <w:style w:type="character" w:customStyle="1" w:styleId="55">
    <w:name w:val="Основной текст + Курсив55"/>
    <w:basedOn w:val="af9"/>
    <w:rsid w:val="008E10EB"/>
    <w:rPr>
      <w:rFonts w:ascii="Times New Roman" w:eastAsia="Lucida Sans Unicode" w:hAnsi="Times New Roman" w:cs="Times New Roman"/>
      <w:i/>
      <w:iCs/>
      <w:spacing w:val="0"/>
      <w:kern w:val="1"/>
      <w:sz w:val="22"/>
      <w:szCs w:val="22"/>
      <w:lang w:eastAsia="hi-IN" w:bidi="ar-SA"/>
    </w:rPr>
  </w:style>
  <w:style w:type="character" w:customStyle="1" w:styleId="350">
    <w:name w:val="Основной текст + Полужирный35"/>
    <w:basedOn w:val="af9"/>
    <w:rsid w:val="008E10EB"/>
    <w:rPr>
      <w:rFonts w:ascii="Times New Roman" w:eastAsia="Lucida Sans Unicode" w:hAnsi="Times New Roman" w:cs="Times New Roman"/>
      <w:b/>
      <w:bCs/>
      <w:spacing w:val="0"/>
      <w:kern w:val="1"/>
      <w:sz w:val="22"/>
      <w:szCs w:val="22"/>
      <w:lang w:eastAsia="hi-IN" w:bidi="ar-SA"/>
    </w:rPr>
  </w:style>
  <w:style w:type="character" w:customStyle="1" w:styleId="340">
    <w:name w:val="Основной текст + Полужирный34"/>
    <w:basedOn w:val="af9"/>
    <w:rsid w:val="008E10EB"/>
    <w:rPr>
      <w:rFonts w:ascii="Times New Roman" w:eastAsia="Lucida Sans Unicode" w:hAnsi="Times New Roman" w:cs="Times New Roman"/>
      <w:b/>
      <w:bCs/>
      <w:noProof/>
      <w:spacing w:val="0"/>
      <w:kern w:val="1"/>
      <w:sz w:val="22"/>
      <w:szCs w:val="22"/>
      <w:lang w:eastAsia="hi-IN" w:bidi="ar-SA"/>
    </w:rPr>
  </w:style>
  <w:style w:type="character" w:customStyle="1" w:styleId="54">
    <w:name w:val="Основной текст + Курсив54"/>
    <w:basedOn w:val="af9"/>
    <w:rsid w:val="008E10EB"/>
    <w:rPr>
      <w:rFonts w:ascii="Times New Roman" w:eastAsia="Lucida Sans Unicode" w:hAnsi="Times New Roman" w:cs="Times New Roman"/>
      <w:i/>
      <w:iCs/>
      <w:noProof/>
      <w:spacing w:val="0"/>
      <w:kern w:val="1"/>
      <w:sz w:val="22"/>
      <w:szCs w:val="22"/>
      <w:lang w:eastAsia="hi-IN" w:bidi="ar-SA"/>
    </w:rPr>
  </w:style>
  <w:style w:type="character" w:customStyle="1" w:styleId="120">
    <w:name w:val="Основной текст (12) + Курсив"/>
    <w:basedOn w:val="a3"/>
    <w:rsid w:val="008E10EB"/>
    <w:rPr>
      <w:rFonts w:ascii="Times New Roman" w:hAnsi="Times New Roman" w:cs="Times New Roman"/>
      <w:i/>
      <w:iCs/>
      <w:spacing w:val="0"/>
      <w:sz w:val="19"/>
      <w:szCs w:val="19"/>
      <w:lang w:bidi="ar-SA"/>
    </w:rPr>
  </w:style>
  <w:style w:type="character" w:customStyle="1" w:styleId="330">
    <w:name w:val="Основной текст + Полужирный33"/>
    <w:aliases w:val="Курсив24"/>
    <w:basedOn w:val="af9"/>
    <w:rsid w:val="008E10EB"/>
    <w:rPr>
      <w:rFonts w:ascii="Times New Roman" w:eastAsia="Lucida Sans Unicode" w:hAnsi="Times New Roman" w:cs="Times New Roman"/>
      <w:b/>
      <w:bCs/>
      <w:i/>
      <w:iCs/>
      <w:spacing w:val="0"/>
      <w:kern w:val="1"/>
      <w:sz w:val="22"/>
      <w:szCs w:val="22"/>
      <w:lang w:eastAsia="hi-IN" w:bidi="ar-SA"/>
    </w:rPr>
  </w:style>
  <w:style w:type="character" w:customStyle="1" w:styleId="53">
    <w:name w:val="Основной текст + Курсив53"/>
    <w:basedOn w:val="af9"/>
    <w:rsid w:val="008E10EB"/>
    <w:rPr>
      <w:rFonts w:ascii="Times New Roman" w:eastAsia="Lucida Sans Unicode" w:hAnsi="Times New Roman" w:cs="Times New Roman"/>
      <w:i/>
      <w:iCs/>
      <w:spacing w:val="0"/>
      <w:kern w:val="1"/>
      <w:sz w:val="22"/>
      <w:szCs w:val="22"/>
      <w:lang w:eastAsia="hi-IN" w:bidi="ar-SA"/>
    </w:rPr>
  </w:style>
  <w:style w:type="character" w:customStyle="1" w:styleId="313">
    <w:name w:val="Основной текст + Полужирный31"/>
    <w:basedOn w:val="af9"/>
    <w:rsid w:val="008E10EB"/>
    <w:rPr>
      <w:rFonts w:ascii="Times New Roman" w:eastAsia="Lucida Sans Unicode" w:hAnsi="Times New Roman" w:cs="Times New Roman"/>
      <w:b/>
      <w:bCs/>
      <w:spacing w:val="0"/>
      <w:kern w:val="1"/>
      <w:sz w:val="22"/>
      <w:szCs w:val="22"/>
      <w:lang w:eastAsia="hi-IN" w:bidi="ar-SA"/>
    </w:rPr>
  </w:style>
  <w:style w:type="character" w:customStyle="1" w:styleId="300">
    <w:name w:val="Основной текст + Полужирный30"/>
    <w:basedOn w:val="af9"/>
    <w:rsid w:val="008E10EB"/>
    <w:rPr>
      <w:rFonts w:ascii="Times New Roman" w:eastAsia="Lucida Sans Unicode" w:hAnsi="Times New Roman" w:cs="Times New Roman"/>
      <w:b/>
      <w:bCs/>
      <w:noProof/>
      <w:spacing w:val="0"/>
      <w:kern w:val="1"/>
      <w:sz w:val="22"/>
      <w:szCs w:val="22"/>
      <w:lang w:eastAsia="hi-IN" w:bidi="ar-SA"/>
    </w:rPr>
  </w:style>
  <w:style w:type="character" w:customStyle="1" w:styleId="324">
    <w:name w:val="Заголовок №3 (2) + Не полужирный4"/>
    <w:aliases w:val="Не курсив16"/>
    <w:basedOn w:val="a3"/>
    <w:rsid w:val="008E10EB"/>
    <w:rPr>
      <w:b/>
      <w:bCs/>
      <w:i/>
      <w:iCs/>
      <w:sz w:val="22"/>
      <w:szCs w:val="22"/>
      <w:lang w:bidi="ar-SA"/>
    </w:rPr>
  </w:style>
  <w:style w:type="character" w:customStyle="1" w:styleId="28">
    <w:name w:val="Основной текст + Полужирный28"/>
    <w:basedOn w:val="af9"/>
    <w:rsid w:val="008E10EB"/>
    <w:rPr>
      <w:rFonts w:ascii="Times New Roman" w:eastAsia="Lucida Sans Unicode" w:hAnsi="Times New Roman" w:cs="Times New Roman"/>
      <w:b/>
      <w:bCs/>
      <w:spacing w:val="0"/>
      <w:kern w:val="1"/>
      <w:sz w:val="22"/>
      <w:szCs w:val="22"/>
      <w:lang w:eastAsia="hi-IN" w:bidi="ar-SA"/>
    </w:rPr>
  </w:style>
  <w:style w:type="character" w:customStyle="1" w:styleId="1266">
    <w:name w:val="Основной текст (12)66"/>
    <w:basedOn w:val="a3"/>
    <w:rsid w:val="008E10EB"/>
    <w:rPr>
      <w:rFonts w:ascii="Times New Roman" w:hAnsi="Times New Roman" w:cs="Times New Roman"/>
      <w:noProof/>
      <w:spacing w:val="0"/>
      <w:sz w:val="19"/>
      <w:szCs w:val="19"/>
    </w:rPr>
  </w:style>
  <w:style w:type="character" w:customStyle="1" w:styleId="1255">
    <w:name w:val="Основной текст (12)55"/>
    <w:rsid w:val="00244150"/>
    <w:rPr>
      <w:rFonts w:ascii="Times New Roman" w:hAnsi="Times New Roman" w:cs="Times New Roman"/>
      <w:spacing w:val="0"/>
      <w:sz w:val="19"/>
      <w:szCs w:val="19"/>
      <w:shd w:val="clear" w:color="auto" w:fill="FFFFFF"/>
    </w:rPr>
  </w:style>
  <w:style w:type="character" w:customStyle="1" w:styleId="1254">
    <w:name w:val="Основной текст (12)54"/>
    <w:rsid w:val="00244150"/>
    <w:rPr>
      <w:rFonts w:ascii="Times New Roman" w:hAnsi="Times New Roman" w:cs="Times New Roman"/>
      <w:spacing w:val="0"/>
      <w:sz w:val="19"/>
      <w:szCs w:val="19"/>
      <w:shd w:val="clear" w:color="auto" w:fill="FFFFFF"/>
      <w:lang w:val="ru-RU"/>
    </w:rPr>
  </w:style>
  <w:style w:type="character" w:customStyle="1" w:styleId="220">
    <w:name w:val="Заголовок №2 (2)"/>
    <w:basedOn w:val="a3"/>
    <w:rsid w:val="0002682B"/>
    <w:rPr>
      <w:rFonts w:ascii="Times New Roman" w:hAnsi="Times New Roman" w:cs="Times New Roman"/>
      <w:b/>
      <w:bCs/>
      <w:noProof/>
      <w:spacing w:val="0"/>
      <w:sz w:val="25"/>
      <w:szCs w:val="25"/>
      <w:lang w:bidi="ar-SA"/>
    </w:rPr>
  </w:style>
  <w:style w:type="character" w:customStyle="1" w:styleId="27">
    <w:name w:val="Основной текст + Полужирный27"/>
    <w:basedOn w:val="af9"/>
    <w:rsid w:val="0002682B"/>
    <w:rPr>
      <w:rFonts w:ascii="Times New Roman" w:eastAsia="Lucida Sans Unicode" w:hAnsi="Times New Roman" w:cs="Times New Roman"/>
      <w:b/>
      <w:bCs/>
      <w:spacing w:val="0"/>
      <w:kern w:val="1"/>
      <w:sz w:val="22"/>
      <w:szCs w:val="22"/>
      <w:lang w:eastAsia="hi-IN" w:bidi="ar-SA"/>
    </w:rPr>
  </w:style>
  <w:style w:type="character" w:customStyle="1" w:styleId="26">
    <w:name w:val="Основной текст + Полужирный26"/>
    <w:aliases w:val="Курсив21"/>
    <w:basedOn w:val="af9"/>
    <w:rsid w:val="0002682B"/>
    <w:rPr>
      <w:rFonts w:ascii="Times New Roman" w:eastAsia="Lucida Sans Unicode" w:hAnsi="Times New Roman" w:cs="Times New Roman"/>
      <w:b/>
      <w:bCs/>
      <w:i/>
      <w:iCs/>
      <w:spacing w:val="0"/>
      <w:kern w:val="1"/>
      <w:sz w:val="22"/>
      <w:szCs w:val="22"/>
      <w:lang w:eastAsia="hi-IN" w:bidi="ar-SA"/>
    </w:rPr>
  </w:style>
  <w:style w:type="character" w:customStyle="1" w:styleId="250">
    <w:name w:val="Основной текст + Полужирный25"/>
    <w:aliases w:val="Курсив20"/>
    <w:basedOn w:val="af9"/>
    <w:rsid w:val="0002682B"/>
    <w:rPr>
      <w:rFonts w:ascii="Times New Roman" w:eastAsia="Lucida Sans Unicode" w:hAnsi="Times New Roman" w:cs="Times New Roman"/>
      <w:b/>
      <w:bCs/>
      <w:i/>
      <w:iCs/>
      <w:noProof/>
      <w:spacing w:val="0"/>
      <w:kern w:val="1"/>
      <w:sz w:val="22"/>
      <w:szCs w:val="22"/>
      <w:lang w:eastAsia="hi-IN" w:bidi="ar-SA"/>
    </w:rPr>
  </w:style>
  <w:style w:type="character" w:customStyle="1" w:styleId="240">
    <w:name w:val="Основной текст + Полужирный24"/>
    <w:aliases w:val="Курсив19"/>
    <w:basedOn w:val="af9"/>
    <w:rsid w:val="0002682B"/>
    <w:rPr>
      <w:rFonts w:ascii="Times New Roman" w:eastAsia="Lucida Sans Unicode" w:hAnsi="Times New Roman" w:cs="Times New Roman"/>
      <w:b/>
      <w:bCs/>
      <w:i/>
      <w:iCs/>
      <w:spacing w:val="0"/>
      <w:kern w:val="1"/>
      <w:sz w:val="22"/>
      <w:szCs w:val="22"/>
      <w:lang w:eastAsia="hi-IN" w:bidi="ar-SA"/>
    </w:rPr>
  </w:style>
  <w:style w:type="character" w:customStyle="1" w:styleId="510">
    <w:name w:val="Основной текст + Курсив51"/>
    <w:basedOn w:val="af9"/>
    <w:rsid w:val="0002682B"/>
    <w:rPr>
      <w:rFonts w:ascii="Times New Roman" w:eastAsia="Lucida Sans Unicode" w:hAnsi="Times New Roman" w:cs="Times New Roman"/>
      <w:i/>
      <w:iCs/>
      <w:spacing w:val="0"/>
      <w:kern w:val="1"/>
      <w:sz w:val="22"/>
      <w:szCs w:val="22"/>
      <w:lang w:eastAsia="hi-IN" w:bidi="ar-SA"/>
    </w:rPr>
  </w:style>
  <w:style w:type="character" w:customStyle="1" w:styleId="500">
    <w:name w:val="Основной текст + Курсив50"/>
    <w:basedOn w:val="af9"/>
    <w:rsid w:val="0002682B"/>
    <w:rPr>
      <w:rFonts w:ascii="Times New Roman" w:eastAsia="Lucida Sans Unicode" w:hAnsi="Times New Roman" w:cs="Times New Roman"/>
      <w:i/>
      <w:iCs/>
      <w:noProof/>
      <w:spacing w:val="0"/>
      <w:kern w:val="1"/>
      <w:sz w:val="22"/>
      <w:szCs w:val="22"/>
      <w:lang w:eastAsia="hi-IN" w:bidi="ar-SA"/>
    </w:rPr>
  </w:style>
  <w:style w:type="character" w:customStyle="1" w:styleId="230">
    <w:name w:val="Основной текст + Полужирный23"/>
    <w:aliases w:val="Курсив18"/>
    <w:basedOn w:val="af9"/>
    <w:rsid w:val="0002682B"/>
    <w:rPr>
      <w:rFonts w:ascii="Times New Roman" w:eastAsia="Lucida Sans Unicode" w:hAnsi="Times New Roman" w:cs="Times New Roman"/>
      <w:b/>
      <w:bCs/>
      <w:i/>
      <w:iCs/>
      <w:noProof/>
      <w:spacing w:val="0"/>
      <w:kern w:val="1"/>
      <w:sz w:val="22"/>
      <w:szCs w:val="22"/>
      <w:lang w:eastAsia="hi-IN" w:bidi="ar-SA"/>
    </w:rPr>
  </w:style>
  <w:style w:type="character" w:customStyle="1" w:styleId="48">
    <w:name w:val="Основной текст + Курсив48"/>
    <w:basedOn w:val="af9"/>
    <w:rsid w:val="0002682B"/>
    <w:rPr>
      <w:rFonts w:ascii="Times New Roman" w:eastAsia="Lucida Sans Unicode" w:hAnsi="Times New Roman" w:cs="Times New Roman"/>
      <w:i/>
      <w:iCs/>
      <w:spacing w:val="0"/>
      <w:kern w:val="1"/>
      <w:sz w:val="22"/>
      <w:szCs w:val="22"/>
      <w:lang w:eastAsia="hi-IN" w:bidi="ar-SA"/>
    </w:rPr>
  </w:style>
  <w:style w:type="character" w:customStyle="1" w:styleId="470">
    <w:name w:val="Основной текст + Курсив47"/>
    <w:basedOn w:val="af9"/>
    <w:rsid w:val="0002682B"/>
    <w:rPr>
      <w:rFonts w:ascii="Times New Roman" w:eastAsia="Lucida Sans Unicode" w:hAnsi="Times New Roman" w:cs="Times New Roman"/>
      <w:i/>
      <w:iCs/>
      <w:noProof/>
      <w:spacing w:val="0"/>
      <w:kern w:val="1"/>
      <w:sz w:val="22"/>
      <w:szCs w:val="22"/>
      <w:lang w:eastAsia="hi-IN" w:bidi="ar-SA"/>
    </w:rPr>
  </w:style>
  <w:style w:type="character" w:customStyle="1" w:styleId="221">
    <w:name w:val="Основной текст + Полужирный22"/>
    <w:basedOn w:val="af9"/>
    <w:rsid w:val="0002682B"/>
    <w:rPr>
      <w:rFonts w:ascii="Times New Roman" w:eastAsia="Lucida Sans Unicode" w:hAnsi="Times New Roman" w:cs="Times New Roman"/>
      <w:b/>
      <w:bCs/>
      <w:spacing w:val="0"/>
      <w:kern w:val="1"/>
      <w:sz w:val="22"/>
      <w:szCs w:val="22"/>
      <w:lang w:eastAsia="hi-IN" w:bidi="ar-SA"/>
    </w:rPr>
  </w:style>
  <w:style w:type="character" w:customStyle="1" w:styleId="212">
    <w:name w:val="Основной текст + Полужирный21"/>
    <w:basedOn w:val="af9"/>
    <w:rsid w:val="0002682B"/>
    <w:rPr>
      <w:rFonts w:ascii="Times New Roman" w:eastAsia="Lucida Sans Unicode" w:hAnsi="Times New Roman" w:cs="Times New Roman"/>
      <w:b/>
      <w:bCs/>
      <w:noProof/>
      <w:spacing w:val="0"/>
      <w:kern w:val="1"/>
      <w:sz w:val="22"/>
      <w:szCs w:val="22"/>
      <w:lang w:eastAsia="hi-IN" w:bidi="ar-SA"/>
    </w:rPr>
  </w:style>
  <w:style w:type="character" w:customStyle="1" w:styleId="323">
    <w:name w:val="Заголовок №3 (2) + Не полужирный3"/>
    <w:aliases w:val="Не курсив15"/>
    <w:basedOn w:val="a3"/>
    <w:rsid w:val="0002682B"/>
    <w:rPr>
      <w:rFonts w:ascii="Times New Roman" w:hAnsi="Times New Roman" w:cs="Times New Roman"/>
      <w:b/>
      <w:bCs/>
      <w:i/>
      <w:iCs/>
      <w:spacing w:val="0"/>
      <w:sz w:val="22"/>
      <w:szCs w:val="22"/>
      <w:lang w:bidi="ar-SA"/>
    </w:rPr>
  </w:style>
  <w:style w:type="character" w:customStyle="1" w:styleId="320">
    <w:name w:val="Заголовок №3 (2)"/>
    <w:basedOn w:val="a3"/>
    <w:rsid w:val="0002682B"/>
    <w:rPr>
      <w:rFonts w:ascii="Times New Roman" w:hAnsi="Times New Roman" w:cs="Times New Roman"/>
      <w:b/>
      <w:bCs/>
      <w:i/>
      <w:iCs/>
      <w:noProof/>
      <w:spacing w:val="0"/>
      <w:sz w:val="22"/>
      <w:szCs w:val="22"/>
      <w:lang w:bidi="ar-SA"/>
    </w:rPr>
  </w:style>
  <w:style w:type="character" w:customStyle="1" w:styleId="1265">
    <w:name w:val="Основной текст (12)65"/>
    <w:basedOn w:val="a3"/>
    <w:rsid w:val="0002682B"/>
    <w:rPr>
      <w:rFonts w:ascii="Times New Roman" w:hAnsi="Times New Roman" w:cs="Times New Roman"/>
      <w:noProof/>
      <w:spacing w:val="0"/>
      <w:sz w:val="19"/>
      <w:szCs w:val="19"/>
      <w:lang w:bidi="ar-SA"/>
    </w:rPr>
  </w:style>
  <w:style w:type="character" w:customStyle="1" w:styleId="450">
    <w:name w:val="Основной текст + Курсив45"/>
    <w:basedOn w:val="af9"/>
    <w:rsid w:val="0002682B"/>
    <w:rPr>
      <w:rFonts w:ascii="Times New Roman" w:eastAsia="Lucida Sans Unicode" w:hAnsi="Times New Roman" w:cs="Times New Roman"/>
      <w:i/>
      <w:iCs/>
      <w:spacing w:val="0"/>
      <w:kern w:val="1"/>
      <w:sz w:val="22"/>
      <w:szCs w:val="22"/>
      <w:lang w:eastAsia="hi-IN" w:bidi="ar-SA"/>
    </w:rPr>
  </w:style>
  <w:style w:type="character" w:customStyle="1" w:styleId="440">
    <w:name w:val="Основной текст + Курсив44"/>
    <w:basedOn w:val="af9"/>
    <w:rsid w:val="0002682B"/>
    <w:rPr>
      <w:rFonts w:ascii="Times New Roman" w:eastAsia="Lucida Sans Unicode" w:hAnsi="Times New Roman" w:cs="Times New Roman"/>
      <w:i/>
      <w:iCs/>
      <w:noProof/>
      <w:spacing w:val="0"/>
      <w:kern w:val="1"/>
      <w:sz w:val="22"/>
      <w:szCs w:val="22"/>
      <w:lang w:eastAsia="hi-IN" w:bidi="ar-SA"/>
    </w:rPr>
  </w:style>
  <w:style w:type="character" w:customStyle="1" w:styleId="200">
    <w:name w:val="Основной текст + Полужирный20"/>
    <w:basedOn w:val="af9"/>
    <w:rsid w:val="0002682B"/>
    <w:rPr>
      <w:rFonts w:ascii="Times New Roman" w:eastAsia="Lucida Sans Unicode" w:hAnsi="Times New Roman" w:cs="Times New Roman"/>
      <w:b/>
      <w:bCs/>
      <w:spacing w:val="0"/>
      <w:kern w:val="1"/>
      <w:sz w:val="22"/>
      <w:szCs w:val="22"/>
      <w:lang w:eastAsia="hi-IN" w:bidi="ar-SA"/>
    </w:rPr>
  </w:style>
  <w:style w:type="character" w:customStyle="1" w:styleId="190">
    <w:name w:val="Основной текст + Полужирный19"/>
    <w:basedOn w:val="af9"/>
    <w:rsid w:val="0002682B"/>
    <w:rPr>
      <w:rFonts w:ascii="Times New Roman" w:eastAsia="Lucida Sans Unicode" w:hAnsi="Times New Roman" w:cs="Times New Roman"/>
      <w:b/>
      <w:bCs/>
      <w:noProof/>
      <w:spacing w:val="0"/>
      <w:kern w:val="1"/>
      <w:sz w:val="22"/>
      <w:szCs w:val="22"/>
      <w:lang w:eastAsia="hi-IN" w:bidi="ar-SA"/>
    </w:rPr>
  </w:style>
  <w:style w:type="character" w:customStyle="1" w:styleId="1413">
    <w:name w:val="Основной текст (14) + Не курсив13"/>
    <w:basedOn w:val="140"/>
    <w:rsid w:val="0002682B"/>
    <w:rPr>
      <w:rFonts w:ascii="Times New Roman" w:hAnsi="Times New Roman" w:cs="Times New Roman"/>
      <w:i/>
      <w:iCs/>
      <w:spacing w:val="0"/>
      <w:sz w:val="22"/>
      <w:szCs w:val="22"/>
      <w:shd w:val="clear" w:color="auto" w:fill="FFFFFF"/>
      <w:lang w:bidi="ar-SA"/>
    </w:rPr>
  </w:style>
  <w:style w:type="character" w:customStyle="1" w:styleId="1411">
    <w:name w:val="Основной текст (14) + Не курсив11"/>
    <w:basedOn w:val="140"/>
    <w:rsid w:val="0002682B"/>
    <w:rPr>
      <w:rFonts w:ascii="Times New Roman" w:hAnsi="Times New Roman" w:cs="Times New Roman"/>
      <w:i/>
      <w:iCs/>
      <w:spacing w:val="0"/>
      <w:sz w:val="22"/>
      <w:szCs w:val="22"/>
      <w:shd w:val="clear" w:color="auto" w:fill="FFFFFF"/>
      <w:lang w:bidi="ar-SA"/>
    </w:rPr>
  </w:style>
  <w:style w:type="character" w:customStyle="1" w:styleId="430">
    <w:name w:val="Основной текст + Курсив43"/>
    <w:basedOn w:val="af9"/>
    <w:rsid w:val="0002682B"/>
    <w:rPr>
      <w:rFonts w:ascii="Times New Roman" w:eastAsia="Lucida Sans Unicode" w:hAnsi="Times New Roman" w:cs="Times New Roman"/>
      <w:i/>
      <w:iCs/>
      <w:spacing w:val="0"/>
      <w:kern w:val="1"/>
      <w:sz w:val="22"/>
      <w:szCs w:val="22"/>
      <w:lang w:eastAsia="hi-IN" w:bidi="ar-SA"/>
    </w:rPr>
  </w:style>
  <w:style w:type="character" w:customStyle="1" w:styleId="421">
    <w:name w:val="Основной текст + Курсив42"/>
    <w:basedOn w:val="af9"/>
    <w:rsid w:val="0002682B"/>
    <w:rPr>
      <w:rFonts w:ascii="Times New Roman" w:eastAsia="Lucida Sans Unicode" w:hAnsi="Times New Roman" w:cs="Times New Roman"/>
      <w:i/>
      <w:iCs/>
      <w:noProof/>
      <w:spacing w:val="0"/>
      <w:kern w:val="1"/>
      <w:sz w:val="22"/>
      <w:szCs w:val="22"/>
      <w:lang w:eastAsia="hi-IN" w:bidi="ar-SA"/>
    </w:rPr>
  </w:style>
  <w:style w:type="character" w:customStyle="1" w:styleId="180">
    <w:name w:val="Основной текст + Полужирный18"/>
    <w:aliases w:val="Курсив17"/>
    <w:basedOn w:val="af9"/>
    <w:rsid w:val="0002682B"/>
    <w:rPr>
      <w:rFonts w:ascii="Times New Roman" w:eastAsia="Lucida Sans Unicode" w:hAnsi="Times New Roman" w:cs="Times New Roman"/>
      <w:b/>
      <w:bCs/>
      <w:i/>
      <w:iCs/>
      <w:spacing w:val="0"/>
      <w:kern w:val="1"/>
      <w:sz w:val="22"/>
      <w:szCs w:val="22"/>
      <w:lang w:eastAsia="hi-IN" w:bidi="ar-SA"/>
    </w:rPr>
  </w:style>
  <w:style w:type="character" w:customStyle="1" w:styleId="170">
    <w:name w:val="Основной текст + Полужирный17"/>
    <w:aliases w:val="Курсив16"/>
    <w:basedOn w:val="af9"/>
    <w:rsid w:val="0002682B"/>
    <w:rPr>
      <w:rFonts w:ascii="Times New Roman" w:eastAsia="Lucida Sans Unicode" w:hAnsi="Times New Roman" w:cs="Times New Roman"/>
      <w:b/>
      <w:bCs/>
      <w:i/>
      <w:iCs/>
      <w:noProof/>
      <w:spacing w:val="0"/>
      <w:kern w:val="1"/>
      <w:sz w:val="22"/>
      <w:szCs w:val="22"/>
      <w:lang w:eastAsia="hi-IN" w:bidi="ar-SA"/>
    </w:rPr>
  </w:style>
  <w:style w:type="character" w:customStyle="1" w:styleId="160">
    <w:name w:val="Основной текст (16)"/>
    <w:basedOn w:val="a3"/>
    <w:rsid w:val="00371F03"/>
    <w:rPr>
      <w:rFonts w:ascii="Calibri" w:hAnsi="Calibri"/>
      <w:b/>
      <w:bCs/>
      <w:noProof/>
      <w:sz w:val="23"/>
      <w:szCs w:val="23"/>
      <w:lang w:bidi="ar-SA"/>
    </w:rPr>
  </w:style>
  <w:style w:type="character" w:styleId="afff5">
    <w:name w:val="Strong"/>
    <w:basedOn w:val="a3"/>
    <w:uiPriority w:val="22"/>
    <w:qFormat/>
    <w:rsid w:val="00283C8C"/>
    <w:rPr>
      <w:b/>
      <w:bCs/>
    </w:rPr>
  </w:style>
  <w:style w:type="character" w:customStyle="1" w:styleId="1495">
    <w:name w:val="Основной текст (14)95"/>
    <w:rsid w:val="001D5ECA"/>
    <w:rPr>
      <w:rFonts w:ascii="Times New Roman" w:hAnsi="Times New Roman" w:cs="Times New Roman"/>
      <w:i/>
      <w:iCs/>
      <w:spacing w:val="0"/>
      <w:sz w:val="22"/>
      <w:szCs w:val="22"/>
      <w:shd w:val="clear" w:color="auto" w:fill="FFFFFF"/>
      <w:lang w:val="ru-RU" w:eastAsia="ar-SA" w:bidi="ar-SA"/>
    </w:rPr>
  </w:style>
  <w:style w:type="character" w:customStyle="1" w:styleId="1491">
    <w:name w:val="Основной текст (14)91"/>
    <w:rsid w:val="001D5ECA"/>
    <w:rPr>
      <w:rFonts w:ascii="Times New Roman" w:hAnsi="Times New Roman" w:cs="Times New Roman"/>
      <w:i/>
      <w:iCs/>
      <w:spacing w:val="0"/>
      <w:sz w:val="22"/>
      <w:szCs w:val="22"/>
      <w:shd w:val="clear" w:color="auto" w:fill="FFFFFF"/>
      <w:lang w:val="ru-RU" w:eastAsia="ar-SA" w:bidi="ar-SA"/>
    </w:rPr>
  </w:style>
  <w:style w:type="character" w:customStyle="1" w:styleId="1489">
    <w:name w:val="Основной текст (14)89"/>
    <w:rsid w:val="001D5ECA"/>
    <w:rPr>
      <w:rFonts w:ascii="Times New Roman" w:hAnsi="Times New Roman" w:cs="Times New Roman"/>
      <w:i/>
      <w:iCs/>
      <w:spacing w:val="0"/>
      <w:sz w:val="22"/>
      <w:szCs w:val="22"/>
      <w:shd w:val="clear" w:color="auto" w:fill="FFFFFF"/>
      <w:lang w:val="ru-RU" w:eastAsia="ar-SA" w:bidi="ar-SA"/>
    </w:rPr>
  </w:style>
  <w:style w:type="character" w:customStyle="1" w:styleId="1487">
    <w:name w:val="Основной текст (14)87"/>
    <w:rsid w:val="001D5ECA"/>
    <w:rPr>
      <w:rFonts w:ascii="Times New Roman" w:hAnsi="Times New Roman" w:cs="Times New Roman"/>
      <w:i/>
      <w:iCs/>
      <w:spacing w:val="0"/>
      <w:sz w:val="22"/>
      <w:szCs w:val="22"/>
      <w:shd w:val="clear" w:color="auto" w:fill="FFFFFF"/>
      <w:lang w:val="ru-RU" w:eastAsia="ar-SA" w:bidi="ar-SA"/>
    </w:rPr>
  </w:style>
  <w:style w:type="character" w:customStyle="1" w:styleId="331">
    <w:name w:val="Заголовок №3 (3)"/>
    <w:basedOn w:val="a3"/>
    <w:rsid w:val="00F9024D"/>
    <w:rPr>
      <w:rFonts w:ascii="Calibri" w:hAnsi="Calibri" w:cs="Calibri"/>
      <w:b/>
      <w:bCs/>
      <w:noProof/>
      <w:spacing w:val="0"/>
      <w:sz w:val="23"/>
      <w:szCs w:val="23"/>
      <w:lang w:bidi="ar-SA"/>
    </w:rPr>
  </w:style>
  <w:style w:type="character" w:customStyle="1" w:styleId="1485">
    <w:name w:val="Основной текст (14)85"/>
    <w:basedOn w:val="140"/>
    <w:rsid w:val="00CA7368"/>
    <w:rPr>
      <w:rFonts w:ascii="Times New Roman" w:hAnsi="Times New Roman" w:cs="Times New Roman"/>
      <w:i/>
      <w:iCs/>
      <w:noProof/>
      <w:spacing w:val="0"/>
      <w:sz w:val="22"/>
      <w:szCs w:val="22"/>
      <w:shd w:val="clear" w:color="auto" w:fill="FFFFFF"/>
      <w:lang w:bidi="ar-SA"/>
    </w:rPr>
  </w:style>
  <w:style w:type="character" w:customStyle="1" w:styleId="1483">
    <w:name w:val="Основной текст (14)83"/>
    <w:basedOn w:val="140"/>
    <w:rsid w:val="00CA7368"/>
    <w:rPr>
      <w:rFonts w:ascii="Times New Roman" w:hAnsi="Times New Roman" w:cs="Times New Roman"/>
      <w:i/>
      <w:iCs/>
      <w:noProof/>
      <w:spacing w:val="0"/>
      <w:sz w:val="22"/>
      <w:szCs w:val="22"/>
      <w:shd w:val="clear" w:color="auto" w:fill="FFFFFF"/>
      <w:lang w:bidi="ar-SA"/>
    </w:rPr>
  </w:style>
  <w:style w:type="character" w:customStyle="1" w:styleId="3319">
    <w:name w:val="Заголовок №3 (3)19"/>
    <w:basedOn w:val="a3"/>
    <w:rsid w:val="00C33FE4"/>
    <w:rPr>
      <w:rFonts w:ascii="Calibri" w:hAnsi="Calibri" w:cs="Calibri"/>
      <w:b/>
      <w:bCs/>
      <w:noProof/>
      <w:spacing w:val="0"/>
      <w:sz w:val="23"/>
      <w:szCs w:val="23"/>
      <w:lang w:bidi="ar-SA"/>
    </w:rPr>
  </w:style>
  <w:style w:type="character" w:customStyle="1" w:styleId="1481">
    <w:name w:val="Основной текст (14)81"/>
    <w:rsid w:val="00C33FE4"/>
    <w:rPr>
      <w:rFonts w:ascii="Times New Roman" w:hAnsi="Times New Roman" w:cs="Times New Roman"/>
      <w:i/>
      <w:iCs/>
      <w:spacing w:val="0"/>
      <w:sz w:val="22"/>
      <w:szCs w:val="22"/>
      <w:shd w:val="clear" w:color="auto" w:fill="FFFFFF"/>
      <w:lang w:val="ru-RU" w:eastAsia="ar-SA" w:bidi="ar-SA"/>
    </w:rPr>
  </w:style>
  <w:style w:type="character" w:customStyle="1" w:styleId="1479">
    <w:name w:val="Основной текст (14)79"/>
    <w:basedOn w:val="140"/>
    <w:rsid w:val="00474D31"/>
    <w:rPr>
      <w:rFonts w:ascii="Times New Roman" w:hAnsi="Times New Roman" w:cs="Times New Roman"/>
      <w:i/>
      <w:iCs/>
      <w:noProof/>
      <w:spacing w:val="0"/>
      <w:sz w:val="22"/>
      <w:szCs w:val="22"/>
      <w:shd w:val="clear" w:color="auto" w:fill="FFFFFF"/>
      <w:lang w:bidi="ar-SA"/>
    </w:rPr>
  </w:style>
  <w:style w:type="character" w:customStyle="1" w:styleId="1477">
    <w:name w:val="Основной текст (14)77"/>
    <w:basedOn w:val="140"/>
    <w:rsid w:val="00474D31"/>
    <w:rPr>
      <w:rFonts w:ascii="Times New Roman" w:hAnsi="Times New Roman" w:cs="Times New Roman"/>
      <w:i/>
      <w:iCs/>
      <w:noProof/>
      <w:spacing w:val="0"/>
      <w:sz w:val="22"/>
      <w:szCs w:val="22"/>
      <w:shd w:val="clear" w:color="auto" w:fill="FFFFFF"/>
      <w:lang w:bidi="ar-SA"/>
    </w:rPr>
  </w:style>
  <w:style w:type="character" w:customStyle="1" w:styleId="1475">
    <w:name w:val="Основной текст (14)75"/>
    <w:basedOn w:val="140"/>
    <w:rsid w:val="00474D31"/>
    <w:rPr>
      <w:rFonts w:ascii="Times New Roman" w:hAnsi="Times New Roman" w:cs="Times New Roman"/>
      <w:i/>
      <w:iCs/>
      <w:noProof/>
      <w:spacing w:val="0"/>
      <w:sz w:val="22"/>
      <w:szCs w:val="22"/>
      <w:shd w:val="clear" w:color="auto" w:fill="FFFFFF"/>
      <w:lang w:bidi="ar-SA"/>
    </w:rPr>
  </w:style>
  <w:style w:type="character" w:customStyle="1" w:styleId="1473">
    <w:name w:val="Основной текст (14)73"/>
    <w:basedOn w:val="140"/>
    <w:rsid w:val="00474D31"/>
    <w:rPr>
      <w:rFonts w:ascii="Times New Roman" w:hAnsi="Times New Roman" w:cs="Times New Roman"/>
      <w:i/>
      <w:iCs/>
      <w:noProof/>
      <w:spacing w:val="0"/>
      <w:sz w:val="22"/>
      <w:szCs w:val="22"/>
      <w:shd w:val="clear" w:color="auto" w:fill="FFFFFF"/>
      <w:lang w:bidi="ar-SA"/>
    </w:rPr>
  </w:style>
  <w:style w:type="character" w:customStyle="1" w:styleId="1471">
    <w:name w:val="Основной текст (14)71"/>
    <w:basedOn w:val="140"/>
    <w:rsid w:val="00474D31"/>
    <w:rPr>
      <w:rFonts w:ascii="Times New Roman" w:hAnsi="Times New Roman" w:cs="Times New Roman"/>
      <w:i/>
      <w:iCs/>
      <w:noProof/>
      <w:spacing w:val="0"/>
      <w:sz w:val="22"/>
      <w:szCs w:val="22"/>
      <w:shd w:val="clear" w:color="auto" w:fill="FFFFFF"/>
      <w:lang w:bidi="ar-SA"/>
    </w:rPr>
  </w:style>
  <w:style w:type="character" w:customStyle="1" w:styleId="1469">
    <w:name w:val="Основной текст (14)69"/>
    <w:basedOn w:val="140"/>
    <w:rsid w:val="00474D31"/>
    <w:rPr>
      <w:rFonts w:ascii="Times New Roman" w:hAnsi="Times New Roman" w:cs="Times New Roman"/>
      <w:i/>
      <w:iCs/>
      <w:noProof/>
      <w:spacing w:val="0"/>
      <w:sz w:val="22"/>
      <w:szCs w:val="22"/>
      <w:shd w:val="clear" w:color="auto" w:fill="FFFFFF"/>
      <w:lang w:bidi="ar-SA"/>
    </w:rPr>
  </w:style>
  <w:style w:type="character" w:customStyle="1" w:styleId="1467">
    <w:name w:val="Основной текст (14)67"/>
    <w:basedOn w:val="140"/>
    <w:rsid w:val="00474D31"/>
    <w:rPr>
      <w:rFonts w:ascii="Times New Roman" w:hAnsi="Times New Roman" w:cs="Times New Roman"/>
      <w:i/>
      <w:iCs/>
      <w:noProof/>
      <w:spacing w:val="0"/>
      <w:sz w:val="22"/>
      <w:szCs w:val="22"/>
      <w:shd w:val="clear" w:color="auto" w:fill="FFFFFF"/>
      <w:lang w:bidi="ar-SA"/>
    </w:rPr>
  </w:style>
  <w:style w:type="character" w:customStyle="1" w:styleId="1465">
    <w:name w:val="Основной текст (14)65"/>
    <w:basedOn w:val="140"/>
    <w:rsid w:val="00474D31"/>
    <w:rPr>
      <w:rFonts w:ascii="Times New Roman" w:hAnsi="Times New Roman" w:cs="Times New Roman"/>
      <w:i/>
      <w:iCs/>
      <w:noProof/>
      <w:spacing w:val="0"/>
      <w:sz w:val="22"/>
      <w:szCs w:val="22"/>
      <w:shd w:val="clear" w:color="auto" w:fill="FFFFFF"/>
      <w:lang w:bidi="ar-SA"/>
    </w:rPr>
  </w:style>
  <w:style w:type="character" w:customStyle="1" w:styleId="1463">
    <w:name w:val="Основной текст (14)63"/>
    <w:basedOn w:val="140"/>
    <w:rsid w:val="00474D31"/>
    <w:rPr>
      <w:rFonts w:ascii="Times New Roman" w:hAnsi="Times New Roman" w:cs="Times New Roman"/>
      <w:i/>
      <w:iCs/>
      <w:noProof/>
      <w:spacing w:val="0"/>
      <w:sz w:val="22"/>
      <w:szCs w:val="22"/>
      <w:shd w:val="clear" w:color="auto" w:fill="FFFFFF"/>
      <w:lang w:bidi="ar-SA"/>
    </w:rPr>
  </w:style>
  <w:style w:type="character" w:customStyle="1" w:styleId="1462">
    <w:name w:val="Основной текст (14)62"/>
    <w:basedOn w:val="140"/>
    <w:rsid w:val="00474D31"/>
    <w:rPr>
      <w:rFonts w:ascii="Times New Roman" w:hAnsi="Times New Roman" w:cs="Times New Roman"/>
      <w:i/>
      <w:iCs/>
      <w:spacing w:val="0"/>
      <w:sz w:val="22"/>
      <w:szCs w:val="22"/>
      <w:shd w:val="clear" w:color="auto" w:fill="FFFFFF"/>
      <w:lang w:bidi="ar-SA"/>
    </w:rPr>
  </w:style>
  <w:style w:type="character" w:customStyle="1" w:styleId="1460">
    <w:name w:val="Основной текст (14)60"/>
    <w:basedOn w:val="140"/>
    <w:rsid w:val="00495F45"/>
    <w:rPr>
      <w:rFonts w:ascii="Times New Roman" w:hAnsi="Times New Roman" w:cs="Times New Roman"/>
      <w:i/>
      <w:iCs/>
      <w:noProof/>
      <w:spacing w:val="0"/>
      <w:sz w:val="22"/>
      <w:szCs w:val="22"/>
      <w:shd w:val="clear" w:color="auto" w:fill="FFFFFF"/>
      <w:lang w:bidi="ar-SA"/>
    </w:rPr>
  </w:style>
  <w:style w:type="character" w:customStyle="1" w:styleId="391">
    <w:name w:val="Заголовок №39"/>
    <w:basedOn w:val="36"/>
    <w:rsid w:val="00495F45"/>
    <w:rPr>
      <w:rFonts w:ascii="Times New Roman" w:hAnsi="Times New Roman" w:cs="Times New Roman"/>
      <w:b/>
      <w:bCs/>
      <w:noProof/>
      <w:spacing w:val="0"/>
      <w:sz w:val="22"/>
      <w:szCs w:val="22"/>
      <w:shd w:val="clear" w:color="auto" w:fill="FFFFFF"/>
      <w:lang w:bidi="ar-SA"/>
    </w:rPr>
  </w:style>
  <w:style w:type="character" w:customStyle="1" w:styleId="380">
    <w:name w:val="Заголовок №38"/>
    <w:basedOn w:val="36"/>
    <w:rsid w:val="00495F45"/>
    <w:rPr>
      <w:rFonts w:ascii="Times New Roman" w:hAnsi="Times New Roman" w:cs="Times New Roman"/>
      <w:b/>
      <w:bCs/>
      <w:noProof/>
      <w:spacing w:val="0"/>
      <w:sz w:val="22"/>
      <w:szCs w:val="22"/>
      <w:shd w:val="clear" w:color="auto" w:fill="FFFFFF"/>
      <w:lang w:bidi="ar-SA"/>
    </w:rPr>
  </w:style>
  <w:style w:type="character" w:customStyle="1" w:styleId="1458">
    <w:name w:val="Основной текст (14)58"/>
    <w:basedOn w:val="140"/>
    <w:rsid w:val="00495F45"/>
    <w:rPr>
      <w:rFonts w:ascii="Times New Roman" w:hAnsi="Times New Roman" w:cs="Times New Roman"/>
      <w:i/>
      <w:iCs/>
      <w:noProof/>
      <w:spacing w:val="0"/>
      <w:sz w:val="22"/>
      <w:szCs w:val="22"/>
      <w:shd w:val="clear" w:color="auto" w:fill="FFFFFF"/>
      <w:lang w:bidi="ar-SA"/>
    </w:rPr>
  </w:style>
  <w:style w:type="character" w:customStyle="1" w:styleId="3318">
    <w:name w:val="Заголовок №3 (3)18"/>
    <w:basedOn w:val="a3"/>
    <w:rsid w:val="00FC7F7F"/>
    <w:rPr>
      <w:rFonts w:ascii="Calibri" w:hAnsi="Calibri" w:cs="Calibri"/>
      <w:b/>
      <w:bCs/>
      <w:noProof/>
      <w:spacing w:val="0"/>
      <w:sz w:val="23"/>
      <w:szCs w:val="23"/>
      <w:lang w:bidi="ar-SA"/>
    </w:rPr>
  </w:style>
  <w:style w:type="character" w:customStyle="1" w:styleId="332">
    <w:name w:val="Заголовок №3 (3) + Курсив"/>
    <w:basedOn w:val="a3"/>
    <w:rsid w:val="00FC7F7F"/>
    <w:rPr>
      <w:rFonts w:ascii="Calibri" w:hAnsi="Calibri" w:cs="Calibri"/>
      <w:b/>
      <w:bCs/>
      <w:i/>
      <w:iCs/>
      <w:spacing w:val="0"/>
      <w:sz w:val="23"/>
      <w:szCs w:val="23"/>
      <w:lang w:bidi="ar-SA"/>
    </w:rPr>
  </w:style>
  <w:style w:type="character" w:customStyle="1" w:styleId="1456">
    <w:name w:val="Основной текст (14)56"/>
    <w:basedOn w:val="140"/>
    <w:rsid w:val="00FC7F7F"/>
    <w:rPr>
      <w:rFonts w:ascii="Times New Roman" w:hAnsi="Times New Roman" w:cs="Times New Roman"/>
      <w:i/>
      <w:iCs/>
      <w:noProof/>
      <w:spacing w:val="0"/>
      <w:sz w:val="22"/>
      <w:szCs w:val="22"/>
      <w:shd w:val="clear" w:color="auto" w:fill="FFFFFF"/>
      <w:lang w:bidi="ar-SA"/>
    </w:rPr>
  </w:style>
  <w:style w:type="character" w:customStyle="1" w:styleId="1454">
    <w:name w:val="Основной текст (14)54"/>
    <w:basedOn w:val="140"/>
    <w:rsid w:val="00FC7F7F"/>
    <w:rPr>
      <w:rFonts w:ascii="Times New Roman" w:hAnsi="Times New Roman" w:cs="Times New Roman"/>
      <w:i/>
      <w:iCs/>
      <w:noProof/>
      <w:spacing w:val="0"/>
      <w:sz w:val="22"/>
      <w:szCs w:val="22"/>
      <w:shd w:val="clear" w:color="auto" w:fill="FFFFFF"/>
      <w:lang w:bidi="ar-SA"/>
    </w:rPr>
  </w:style>
  <w:style w:type="character" w:customStyle="1" w:styleId="29">
    <w:name w:val="Заголовок №2"/>
    <w:basedOn w:val="a3"/>
    <w:rsid w:val="00FC7F7F"/>
    <w:rPr>
      <w:rFonts w:ascii="Times New Roman" w:hAnsi="Times New Roman" w:cs="Times New Roman"/>
      <w:b/>
      <w:bCs/>
      <w:noProof/>
      <w:spacing w:val="0"/>
      <w:sz w:val="22"/>
      <w:szCs w:val="22"/>
      <w:lang w:bidi="ar-SA"/>
    </w:rPr>
  </w:style>
  <w:style w:type="character" w:customStyle="1" w:styleId="1452">
    <w:name w:val="Основной текст (14)52"/>
    <w:basedOn w:val="140"/>
    <w:rsid w:val="00FC7F7F"/>
    <w:rPr>
      <w:rFonts w:ascii="Times New Roman" w:hAnsi="Times New Roman" w:cs="Times New Roman"/>
      <w:i/>
      <w:iCs/>
      <w:noProof/>
      <w:spacing w:val="0"/>
      <w:sz w:val="22"/>
      <w:szCs w:val="22"/>
      <w:shd w:val="clear" w:color="auto" w:fill="FFFFFF"/>
      <w:lang w:bidi="ar-SA"/>
    </w:rPr>
  </w:style>
  <w:style w:type="character" w:customStyle="1" w:styleId="1450">
    <w:name w:val="Основной текст (14)50"/>
    <w:basedOn w:val="140"/>
    <w:rsid w:val="00FC7F7F"/>
    <w:rPr>
      <w:rFonts w:ascii="Times New Roman" w:hAnsi="Times New Roman" w:cs="Times New Roman"/>
      <w:i/>
      <w:iCs/>
      <w:noProof/>
      <w:spacing w:val="0"/>
      <w:sz w:val="22"/>
      <w:szCs w:val="22"/>
      <w:shd w:val="clear" w:color="auto" w:fill="FFFFFF"/>
      <w:lang w:bidi="ar-SA"/>
    </w:rPr>
  </w:style>
  <w:style w:type="character" w:customStyle="1" w:styleId="1449">
    <w:name w:val="Основной текст (14)49"/>
    <w:basedOn w:val="140"/>
    <w:rsid w:val="00FC7F7F"/>
    <w:rPr>
      <w:rFonts w:ascii="Times New Roman" w:hAnsi="Times New Roman" w:cs="Times New Roman"/>
      <w:i/>
      <w:iCs/>
      <w:spacing w:val="0"/>
      <w:sz w:val="22"/>
      <w:szCs w:val="22"/>
      <w:shd w:val="clear" w:color="auto" w:fill="FFFFFF"/>
      <w:lang w:bidi="ar-SA"/>
    </w:rPr>
  </w:style>
  <w:style w:type="character" w:customStyle="1" w:styleId="1447">
    <w:name w:val="Основной текст (14)47"/>
    <w:basedOn w:val="140"/>
    <w:rsid w:val="00FC7F7F"/>
    <w:rPr>
      <w:rFonts w:ascii="Times New Roman" w:hAnsi="Times New Roman" w:cs="Times New Roman"/>
      <w:i/>
      <w:iCs/>
      <w:noProof/>
      <w:spacing w:val="0"/>
      <w:sz w:val="22"/>
      <w:szCs w:val="22"/>
      <w:shd w:val="clear" w:color="auto" w:fill="FFFFFF"/>
      <w:lang w:bidi="ar-SA"/>
    </w:rPr>
  </w:style>
  <w:style w:type="character" w:styleId="afff6">
    <w:name w:val="annotation reference"/>
    <w:basedOn w:val="a3"/>
    <w:uiPriority w:val="99"/>
    <w:unhideWhenUsed/>
    <w:rsid w:val="00EC1801"/>
    <w:rPr>
      <w:sz w:val="16"/>
      <w:szCs w:val="16"/>
    </w:rPr>
  </w:style>
  <w:style w:type="paragraph" w:styleId="afff7">
    <w:name w:val="annotation subject"/>
    <w:basedOn w:val="afff"/>
    <w:next w:val="afff"/>
    <w:link w:val="afff8"/>
    <w:semiHidden/>
    <w:unhideWhenUsed/>
    <w:rsid w:val="00EC1801"/>
    <w:pPr>
      <w:spacing w:after="200" w:line="276" w:lineRule="auto"/>
    </w:pPr>
    <w:rPr>
      <w:rFonts w:ascii="Calibri" w:hAnsi="Calibri"/>
      <w:b/>
      <w:bCs/>
      <w:szCs w:val="20"/>
    </w:rPr>
  </w:style>
  <w:style w:type="character" w:customStyle="1" w:styleId="afff8">
    <w:name w:val="Тема примечания Знак"/>
    <w:basedOn w:val="affe"/>
    <w:link w:val="afff7"/>
    <w:semiHidden/>
    <w:rsid w:val="00EC1801"/>
    <w:rPr>
      <w:rFonts w:ascii="Times New Roman" w:eastAsia="Times New Roman" w:hAnsi="Times New Roman" w:cs="Times New Roman"/>
      <w:b/>
      <w:bCs/>
      <w:sz w:val="20"/>
      <w:szCs w:val="24"/>
    </w:rPr>
  </w:style>
  <w:style w:type="character" w:customStyle="1" w:styleId="1445">
    <w:name w:val="Основной текст (14)45"/>
    <w:basedOn w:val="140"/>
    <w:rsid w:val="006B1419"/>
    <w:rPr>
      <w:i/>
      <w:iCs/>
      <w:noProof/>
      <w:sz w:val="22"/>
      <w:szCs w:val="22"/>
      <w:shd w:val="clear" w:color="auto" w:fill="FFFFFF"/>
      <w:lang w:bidi="ar-SA"/>
    </w:rPr>
  </w:style>
  <w:style w:type="character" w:customStyle="1" w:styleId="1443">
    <w:name w:val="Основной текст (14)43"/>
    <w:basedOn w:val="140"/>
    <w:rsid w:val="006B1419"/>
    <w:rPr>
      <w:i/>
      <w:iCs/>
      <w:noProof/>
      <w:sz w:val="22"/>
      <w:szCs w:val="22"/>
      <w:shd w:val="clear" w:color="auto" w:fill="FFFFFF"/>
      <w:lang w:bidi="ar-SA"/>
    </w:rPr>
  </w:style>
  <w:style w:type="character" w:customStyle="1" w:styleId="1441">
    <w:name w:val="Основной текст (14)41"/>
    <w:basedOn w:val="140"/>
    <w:rsid w:val="006B1419"/>
    <w:rPr>
      <w:i/>
      <w:iCs/>
      <w:noProof/>
      <w:sz w:val="22"/>
      <w:szCs w:val="22"/>
      <w:shd w:val="clear" w:color="auto" w:fill="FFFFFF"/>
      <w:lang w:bidi="ar-SA"/>
    </w:rPr>
  </w:style>
  <w:style w:type="character" w:customStyle="1" w:styleId="333">
    <w:name w:val="Заголовок №3 (3)_"/>
    <w:basedOn w:val="a3"/>
    <w:link w:val="3310"/>
    <w:rsid w:val="00261DAE"/>
    <w:rPr>
      <w:b/>
      <w:bCs/>
      <w:sz w:val="23"/>
      <w:szCs w:val="23"/>
      <w:shd w:val="clear" w:color="auto" w:fill="FFFFFF"/>
    </w:rPr>
  </w:style>
  <w:style w:type="paragraph" w:customStyle="1" w:styleId="3310">
    <w:name w:val="Заголовок №3 (3)1"/>
    <w:basedOn w:val="a2"/>
    <w:link w:val="333"/>
    <w:rsid w:val="00261DAE"/>
    <w:pPr>
      <w:shd w:val="clear" w:color="auto" w:fill="FFFFFF"/>
      <w:spacing w:before="420" w:after="60" w:line="240" w:lineRule="atLeast"/>
      <w:outlineLvl w:val="2"/>
    </w:pPr>
    <w:rPr>
      <w:b/>
      <w:bCs/>
      <w:sz w:val="23"/>
      <w:szCs w:val="23"/>
    </w:rPr>
  </w:style>
  <w:style w:type="character" w:customStyle="1" w:styleId="1439">
    <w:name w:val="Основной текст (14)39"/>
    <w:basedOn w:val="140"/>
    <w:rsid w:val="00261DAE"/>
    <w:rPr>
      <w:rFonts w:ascii="Times New Roman" w:hAnsi="Times New Roman" w:cs="Times New Roman"/>
      <w:i/>
      <w:iCs/>
      <w:noProof/>
      <w:spacing w:val="0"/>
      <w:sz w:val="22"/>
      <w:szCs w:val="22"/>
      <w:shd w:val="clear" w:color="auto" w:fill="FFFFFF"/>
      <w:lang w:bidi="ar-SA"/>
    </w:rPr>
  </w:style>
  <w:style w:type="character" w:customStyle="1" w:styleId="372">
    <w:name w:val="Заголовок №37"/>
    <w:basedOn w:val="36"/>
    <w:rsid w:val="00261DAE"/>
    <w:rPr>
      <w:rFonts w:ascii="Times New Roman" w:hAnsi="Times New Roman" w:cs="Times New Roman"/>
      <w:b/>
      <w:bCs/>
      <w:spacing w:val="0"/>
      <w:sz w:val="22"/>
      <w:szCs w:val="22"/>
      <w:shd w:val="clear" w:color="auto" w:fill="FFFFFF"/>
      <w:lang w:bidi="ar-SA"/>
    </w:rPr>
  </w:style>
  <w:style w:type="character" w:customStyle="1" w:styleId="1437">
    <w:name w:val="Основной текст (14)37"/>
    <w:basedOn w:val="140"/>
    <w:rsid w:val="00261DAE"/>
    <w:rPr>
      <w:rFonts w:ascii="Times New Roman" w:hAnsi="Times New Roman" w:cs="Times New Roman"/>
      <w:i/>
      <w:iCs/>
      <w:noProof/>
      <w:spacing w:val="0"/>
      <w:sz w:val="22"/>
      <w:szCs w:val="22"/>
      <w:shd w:val="clear" w:color="auto" w:fill="FFFFFF"/>
      <w:lang w:bidi="ar-SA"/>
    </w:rPr>
  </w:style>
  <w:style w:type="character" w:customStyle="1" w:styleId="1435">
    <w:name w:val="Основной текст (14)35"/>
    <w:basedOn w:val="140"/>
    <w:rsid w:val="00261DAE"/>
    <w:rPr>
      <w:rFonts w:ascii="Times New Roman" w:hAnsi="Times New Roman" w:cs="Times New Roman"/>
      <w:i/>
      <w:iCs/>
      <w:noProof/>
      <w:spacing w:val="0"/>
      <w:sz w:val="22"/>
      <w:szCs w:val="22"/>
      <w:shd w:val="clear" w:color="auto" w:fill="FFFFFF"/>
      <w:lang w:bidi="ar-SA"/>
    </w:rPr>
  </w:style>
  <w:style w:type="character" w:customStyle="1" w:styleId="1433">
    <w:name w:val="Основной текст (14)33"/>
    <w:basedOn w:val="140"/>
    <w:rsid w:val="00261DAE"/>
    <w:rPr>
      <w:rFonts w:ascii="Times New Roman" w:hAnsi="Times New Roman" w:cs="Times New Roman"/>
      <w:i/>
      <w:iCs/>
      <w:noProof/>
      <w:spacing w:val="0"/>
      <w:sz w:val="22"/>
      <w:szCs w:val="22"/>
      <w:shd w:val="clear" w:color="auto" w:fill="FFFFFF"/>
      <w:lang w:bidi="ar-SA"/>
    </w:rPr>
  </w:style>
  <w:style w:type="character" w:customStyle="1" w:styleId="1431">
    <w:name w:val="Основной текст (14)31"/>
    <w:basedOn w:val="140"/>
    <w:rsid w:val="00261DAE"/>
    <w:rPr>
      <w:rFonts w:ascii="Times New Roman" w:hAnsi="Times New Roman" w:cs="Times New Roman"/>
      <w:i/>
      <w:iCs/>
      <w:noProof/>
      <w:spacing w:val="0"/>
      <w:sz w:val="22"/>
      <w:szCs w:val="22"/>
      <w:shd w:val="clear" w:color="auto" w:fill="FFFFFF"/>
      <w:lang w:bidi="ar-SA"/>
    </w:rPr>
  </w:style>
  <w:style w:type="character" w:customStyle="1" w:styleId="1429">
    <w:name w:val="Основной текст (14)29"/>
    <w:basedOn w:val="140"/>
    <w:rsid w:val="00261DAE"/>
    <w:rPr>
      <w:rFonts w:ascii="Times New Roman" w:hAnsi="Times New Roman" w:cs="Times New Roman"/>
      <w:i/>
      <w:iCs/>
      <w:noProof/>
      <w:spacing w:val="0"/>
      <w:sz w:val="22"/>
      <w:szCs w:val="22"/>
      <w:shd w:val="clear" w:color="auto" w:fill="FFFFFF"/>
      <w:lang w:bidi="ar-SA"/>
    </w:rPr>
  </w:style>
  <w:style w:type="character" w:customStyle="1" w:styleId="1427">
    <w:name w:val="Основной текст (14)27"/>
    <w:basedOn w:val="140"/>
    <w:rsid w:val="00261DAE"/>
    <w:rPr>
      <w:rFonts w:ascii="Times New Roman" w:hAnsi="Times New Roman" w:cs="Times New Roman"/>
      <w:i/>
      <w:iCs/>
      <w:noProof/>
      <w:spacing w:val="0"/>
      <w:sz w:val="22"/>
      <w:szCs w:val="22"/>
      <w:shd w:val="clear" w:color="auto" w:fill="FFFFFF"/>
      <w:lang w:bidi="ar-SA"/>
    </w:rPr>
  </w:style>
  <w:style w:type="character" w:customStyle="1" w:styleId="1425">
    <w:name w:val="Основной текст (14)25"/>
    <w:basedOn w:val="140"/>
    <w:rsid w:val="002C5AE5"/>
    <w:rPr>
      <w:rFonts w:ascii="Times New Roman" w:hAnsi="Times New Roman" w:cs="Times New Roman"/>
      <w:i/>
      <w:iCs/>
      <w:noProof/>
      <w:spacing w:val="0"/>
      <w:sz w:val="22"/>
      <w:szCs w:val="22"/>
      <w:shd w:val="clear" w:color="auto" w:fill="FFFFFF"/>
      <w:lang w:bidi="ar-SA"/>
    </w:rPr>
  </w:style>
  <w:style w:type="character" w:customStyle="1" w:styleId="361">
    <w:name w:val="Заголовок №36"/>
    <w:basedOn w:val="36"/>
    <w:rsid w:val="002C5AE5"/>
    <w:rPr>
      <w:rFonts w:ascii="Times New Roman" w:hAnsi="Times New Roman" w:cs="Times New Roman"/>
      <w:b/>
      <w:bCs/>
      <w:spacing w:val="0"/>
      <w:sz w:val="22"/>
      <w:szCs w:val="22"/>
      <w:shd w:val="clear" w:color="auto" w:fill="FFFFFF"/>
      <w:lang w:bidi="ar-SA"/>
    </w:rPr>
  </w:style>
  <w:style w:type="character" w:customStyle="1" w:styleId="3317">
    <w:name w:val="Заголовок №3 (3)17"/>
    <w:basedOn w:val="333"/>
    <w:rsid w:val="00996746"/>
    <w:rPr>
      <w:rFonts w:ascii="Calibri" w:hAnsi="Calibri" w:cs="Calibri"/>
      <w:b/>
      <w:bCs/>
      <w:spacing w:val="0"/>
      <w:sz w:val="23"/>
      <w:szCs w:val="23"/>
      <w:shd w:val="clear" w:color="auto" w:fill="FFFFFF"/>
      <w:lang w:bidi="ar-SA"/>
    </w:rPr>
  </w:style>
  <w:style w:type="character" w:customStyle="1" w:styleId="3316">
    <w:name w:val="Заголовок №3 (3)16"/>
    <w:basedOn w:val="333"/>
    <w:rsid w:val="009B416E"/>
    <w:rPr>
      <w:rFonts w:ascii="Calibri" w:hAnsi="Calibri" w:cs="Calibri"/>
      <w:b/>
      <w:bCs/>
      <w:spacing w:val="0"/>
      <w:sz w:val="23"/>
      <w:szCs w:val="23"/>
      <w:shd w:val="clear" w:color="auto" w:fill="FFFFFF"/>
      <w:lang w:bidi="ar-SA"/>
    </w:rPr>
  </w:style>
  <w:style w:type="character" w:customStyle="1" w:styleId="3315">
    <w:name w:val="Заголовок №3 (3)15"/>
    <w:basedOn w:val="333"/>
    <w:rsid w:val="00B04C5B"/>
    <w:rPr>
      <w:rFonts w:ascii="Calibri" w:hAnsi="Calibri" w:cs="Calibri"/>
      <w:b/>
      <w:bCs/>
      <w:spacing w:val="0"/>
      <w:sz w:val="23"/>
      <w:szCs w:val="23"/>
      <w:shd w:val="clear" w:color="auto" w:fill="FFFFFF"/>
      <w:lang w:bidi="ar-SA"/>
    </w:rPr>
  </w:style>
  <w:style w:type="character" w:customStyle="1" w:styleId="3314">
    <w:name w:val="Заголовок №3 (3)14"/>
    <w:basedOn w:val="333"/>
    <w:rsid w:val="00EB5951"/>
    <w:rPr>
      <w:rFonts w:ascii="Calibri" w:hAnsi="Calibri" w:cs="Calibri"/>
      <w:b/>
      <w:bCs/>
      <w:spacing w:val="0"/>
      <w:sz w:val="23"/>
      <w:szCs w:val="23"/>
      <w:shd w:val="clear" w:color="auto" w:fill="FFFFFF"/>
      <w:lang w:bidi="ar-SA"/>
    </w:rPr>
  </w:style>
  <w:style w:type="character" w:customStyle="1" w:styleId="3313">
    <w:name w:val="Заголовок №3 (3)13"/>
    <w:basedOn w:val="333"/>
    <w:rsid w:val="00EB5951"/>
    <w:rPr>
      <w:rFonts w:ascii="Calibri" w:hAnsi="Calibri" w:cs="Calibri"/>
      <w:b/>
      <w:bCs/>
      <w:spacing w:val="0"/>
      <w:sz w:val="23"/>
      <w:szCs w:val="23"/>
      <w:shd w:val="clear" w:color="auto" w:fill="FFFFFF"/>
      <w:lang w:bidi="ar-SA"/>
    </w:rPr>
  </w:style>
  <w:style w:type="character" w:customStyle="1" w:styleId="171">
    <w:name w:val="Основной текст (17)_"/>
    <w:basedOn w:val="a3"/>
    <w:link w:val="1710"/>
    <w:rsid w:val="00373B17"/>
    <w:rPr>
      <w:b/>
      <w:bCs/>
      <w:sz w:val="22"/>
      <w:szCs w:val="22"/>
      <w:shd w:val="clear" w:color="auto" w:fill="FFFFFF"/>
    </w:rPr>
  </w:style>
  <w:style w:type="paragraph" w:customStyle="1" w:styleId="1710">
    <w:name w:val="Основной текст (17)1"/>
    <w:basedOn w:val="a2"/>
    <w:link w:val="171"/>
    <w:rsid w:val="00373B17"/>
    <w:pPr>
      <w:shd w:val="clear" w:color="auto" w:fill="FFFFFF"/>
      <w:spacing w:after="60" w:line="211" w:lineRule="exact"/>
      <w:ind w:firstLine="400"/>
      <w:jc w:val="both"/>
    </w:pPr>
    <w:rPr>
      <w:b/>
      <w:bCs/>
    </w:rPr>
  </w:style>
  <w:style w:type="character" w:customStyle="1" w:styleId="3312">
    <w:name w:val="Заголовок №3 (3)12"/>
    <w:basedOn w:val="333"/>
    <w:rsid w:val="00373B17"/>
    <w:rPr>
      <w:rFonts w:ascii="Calibri" w:hAnsi="Calibri" w:cs="Calibri"/>
      <w:b/>
      <w:bCs/>
      <w:spacing w:val="0"/>
      <w:sz w:val="23"/>
      <w:szCs w:val="23"/>
      <w:shd w:val="clear" w:color="auto" w:fill="FFFFFF"/>
      <w:lang w:bidi="ar-SA"/>
    </w:rPr>
  </w:style>
  <w:style w:type="character" w:customStyle="1" w:styleId="3311">
    <w:name w:val="Заголовок №3 (3)11"/>
    <w:basedOn w:val="333"/>
    <w:rsid w:val="00373B17"/>
    <w:rPr>
      <w:rFonts w:ascii="Calibri" w:hAnsi="Calibri" w:cs="Calibri"/>
      <w:b/>
      <w:bCs/>
      <w:spacing w:val="0"/>
      <w:sz w:val="23"/>
      <w:szCs w:val="23"/>
      <w:shd w:val="clear" w:color="auto" w:fill="FFFFFF"/>
      <w:lang w:bidi="ar-SA"/>
    </w:rPr>
  </w:style>
  <w:style w:type="character" w:customStyle="1" w:styleId="321">
    <w:name w:val="Заголовок №3 (2)_"/>
    <w:basedOn w:val="a3"/>
    <w:link w:val="3210"/>
    <w:uiPriority w:val="99"/>
    <w:rsid w:val="00373B17"/>
    <w:rPr>
      <w:b/>
      <w:bCs/>
      <w:i/>
      <w:iCs/>
      <w:sz w:val="22"/>
      <w:szCs w:val="22"/>
      <w:shd w:val="clear" w:color="auto" w:fill="FFFFFF"/>
    </w:rPr>
  </w:style>
  <w:style w:type="paragraph" w:customStyle="1" w:styleId="3210">
    <w:name w:val="Заголовок №3 (2)1"/>
    <w:basedOn w:val="a2"/>
    <w:link w:val="321"/>
    <w:uiPriority w:val="99"/>
    <w:rsid w:val="00373B17"/>
    <w:pPr>
      <w:shd w:val="clear" w:color="auto" w:fill="FFFFFF"/>
      <w:spacing w:after="0" w:line="211" w:lineRule="exact"/>
      <w:ind w:firstLine="400"/>
      <w:jc w:val="both"/>
      <w:outlineLvl w:val="2"/>
    </w:pPr>
    <w:rPr>
      <w:b/>
      <w:bCs/>
      <w:i/>
      <w:iCs/>
    </w:rPr>
  </w:style>
  <w:style w:type="character" w:customStyle="1" w:styleId="3216">
    <w:name w:val="Заголовок №3 (2)16"/>
    <w:basedOn w:val="321"/>
    <w:rsid w:val="00373B17"/>
    <w:rPr>
      <w:b/>
      <w:bCs/>
      <w:i/>
      <w:iCs/>
      <w:sz w:val="22"/>
      <w:szCs w:val="22"/>
      <w:shd w:val="clear" w:color="auto" w:fill="FFFFFF"/>
    </w:rPr>
  </w:style>
  <w:style w:type="character" w:customStyle="1" w:styleId="33100">
    <w:name w:val="Заголовок №3 (3)10"/>
    <w:basedOn w:val="333"/>
    <w:rsid w:val="00373B17"/>
    <w:rPr>
      <w:rFonts w:ascii="Calibri" w:hAnsi="Calibri" w:cs="Calibri"/>
      <w:b/>
      <w:bCs/>
      <w:spacing w:val="0"/>
      <w:sz w:val="23"/>
      <w:szCs w:val="23"/>
      <w:shd w:val="clear" w:color="auto" w:fill="FFFFFF"/>
      <w:lang w:bidi="ar-SA"/>
    </w:rPr>
  </w:style>
  <w:style w:type="character" w:customStyle="1" w:styleId="181">
    <w:name w:val="Основной текст (18)_"/>
    <w:basedOn w:val="a3"/>
    <w:link w:val="1810"/>
    <w:rsid w:val="00373B17"/>
    <w:rPr>
      <w:b/>
      <w:bCs/>
      <w:i/>
      <w:iCs/>
      <w:sz w:val="22"/>
      <w:szCs w:val="22"/>
      <w:shd w:val="clear" w:color="auto" w:fill="FFFFFF"/>
    </w:rPr>
  </w:style>
  <w:style w:type="paragraph" w:customStyle="1" w:styleId="1810">
    <w:name w:val="Основной текст (18)1"/>
    <w:basedOn w:val="a2"/>
    <w:link w:val="181"/>
    <w:rsid w:val="00373B17"/>
    <w:pPr>
      <w:shd w:val="clear" w:color="auto" w:fill="FFFFFF"/>
      <w:spacing w:before="120" w:after="0" w:line="211" w:lineRule="exact"/>
      <w:ind w:firstLine="400"/>
      <w:jc w:val="both"/>
    </w:pPr>
    <w:rPr>
      <w:b/>
      <w:bCs/>
      <w:i/>
      <w:iCs/>
    </w:rPr>
  </w:style>
  <w:style w:type="character" w:customStyle="1" w:styleId="182">
    <w:name w:val="Основной текст (18)"/>
    <w:basedOn w:val="181"/>
    <w:rsid w:val="00373B17"/>
    <w:rPr>
      <w:b/>
      <w:bCs/>
      <w:i/>
      <w:iCs/>
      <w:sz w:val="22"/>
      <w:szCs w:val="22"/>
      <w:shd w:val="clear" w:color="auto" w:fill="FFFFFF"/>
    </w:rPr>
  </w:style>
  <w:style w:type="character" w:customStyle="1" w:styleId="17100">
    <w:name w:val="Основной текст (17)10"/>
    <w:basedOn w:val="171"/>
    <w:rsid w:val="00373B17"/>
    <w:rPr>
      <w:b/>
      <w:bCs/>
      <w:sz w:val="22"/>
      <w:szCs w:val="22"/>
      <w:shd w:val="clear" w:color="auto" w:fill="FFFFFF"/>
    </w:rPr>
  </w:style>
  <w:style w:type="character" w:customStyle="1" w:styleId="179">
    <w:name w:val="Основной текст (17)9"/>
    <w:basedOn w:val="171"/>
    <w:rsid w:val="00373B17"/>
    <w:rPr>
      <w:b/>
      <w:bCs/>
      <w:noProof/>
      <w:sz w:val="22"/>
      <w:szCs w:val="22"/>
      <w:shd w:val="clear" w:color="auto" w:fill="FFFFFF"/>
    </w:rPr>
  </w:style>
  <w:style w:type="character" w:customStyle="1" w:styleId="121">
    <w:name w:val="Основной текст (12)"/>
    <w:basedOn w:val="a3"/>
    <w:rsid w:val="00373B17"/>
    <w:rPr>
      <w:noProof/>
      <w:sz w:val="19"/>
      <w:szCs w:val="19"/>
      <w:lang w:bidi="ar-SA"/>
    </w:rPr>
  </w:style>
  <w:style w:type="character" w:customStyle="1" w:styleId="2a">
    <w:name w:val="Заголовок №2_"/>
    <w:basedOn w:val="a3"/>
    <w:link w:val="213"/>
    <w:rsid w:val="00952798"/>
    <w:rPr>
      <w:b/>
      <w:bCs/>
      <w:sz w:val="22"/>
      <w:szCs w:val="22"/>
      <w:shd w:val="clear" w:color="auto" w:fill="FFFFFF"/>
    </w:rPr>
  </w:style>
  <w:style w:type="paragraph" w:customStyle="1" w:styleId="213">
    <w:name w:val="Заголовок №21"/>
    <w:basedOn w:val="a2"/>
    <w:link w:val="2a"/>
    <w:rsid w:val="00952798"/>
    <w:pPr>
      <w:shd w:val="clear" w:color="auto" w:fill="FFFFFF"/>
      <w:spacing w:before="60" w:after="60" w:line="240" w:lineRule="atLeast"/>
      <w:jc w:val="center"/>
      <w:outlineLvl w:val="1"/>
    </w:pPr>
    <w:rPr>
      <w:b/>
      <w:bCs/>
    </w:rPr>
  </w:style>
  <w:style w:type="character" w:customStyle="1" w:styleId="339">
    <w:name w:val="Заголовок №3 (3)9"/>
    <w:basedOn w:val="333"/>
    <w:rsid w:val="00952798"/>
    <w:rPr>
      <w:rFonts w:ascii="Calibri" w:hAnsi="Calibri" w:cs="Calibri"/>
      <w:b/>
      <w:bCs/>
      <w:spacing w:val="0"/>
      <w:sz w:val="23"/>
      <w:szCs w:val="23"/>
      <w:shd w:val="clear" w:color="auto" w:fill="FFFFFF"/>
      <w:lang w:bidi="ar-SA"/>
    </w:rPr>
  </w:style>
  <w:style w:type="character" w:customStyle="1" w:styleId="241">
    <w:name w:val="Заголовок №2 (4)_"/>
    <w:basedOn w:val="a3"/>
    <w:link w:val="2410"/>
    <w:rsid w:val="00952798"/>
    <w:rPr>
      <w:b/>
      <w:bCs/>
      <w:sz w:val="23"/>
      <w:szCs w:val="23"/>
      <w:shd w:val="clear" w:color="auto" w:fill="FFFFFF"/>
    </w:rPr>
  </w:style>
  <w:style w:type="paragraph" w:customStyle="1" w:styleId="2410">
    <w:name w:val="Заголовок №2 (4)1"/>
    <w:basedOn w:val="a2"/>
    <w:link w:val="241"/>
    <w:rsid w:val="00952798"/>
    <w:pPr>
      <w:shd w:val="clear" w:color="auto" w:fill="FFFFFF"/>
      <w:spacing w:before="480" w:after="180" w:line="240" w:lineRule="atLeast"/>
      <w:jc w:val="center"/>
      <w:outlineLvl w:val="1"/>
    </w:pPr>
    <w:rPr>
      <w:b/>
      <w:bCs/>
      <w:sz w:val="23"/>
      <w:szCs w:val="23"/>
    </w:rPr>
  </w:style>
  <w:style w:type="character" w:customStyle="1" w:styleId="242">
    <w:name w:val="Заголовок №2 (4)"/>
    <w:basedOn w:val="241"/>
    <w:rsid w:val="00952798"/>
    <w:rPr>
      <w:b/>
      <w:bCs/>
      <w:sz w:val="23"/>
      <w:szCs w:val="23"/>
      <w:shd w:val="clear" w:color="auto" w:fill="FFFFFF"/>
    </w:rPr>
  </w:style>
  <w:style w:type="character" w:customStyle="1" w:styleId="231">
    <w:name w:val="Заголовок №23"/>
    <w:basedOn w:val="2a"/>
    <w:rsid w:val="00952798"/>
    <w:rPr>
      <w:b/>
      <w:bCs/>
      <w:sz w:val="22"/>
      <w:szCs w:val="22"/>
      <w:shd w:val="clear" w:color="auto" w:fill="FFFFFF"/>
    </w:rPr>
  </w:style>
  <w:style w:type="character" w:customStyle="1" w:styleId="222">
    <w:name w:val="Заголовок №22"/>
    <w:basedOn w:val="2a"/>
    <w:rsid w:val="00952798"/>
    <w:rPr>
      <w:b/>
      <w:bCs/>
      <w:noProof/>
      <w:sz w:val="22"/>
      <w:szCs w:val="22"/>
      <w:shd w:val="clear" w:color="auto" w:fill="FFFFFF"/>
    </w:rPr>
  </w:style>
  <w:style w:type="character" w:customStyle="1" w:styleId="351">
    <w:name w:val="Заголовок №35"/>
    <w:basedOn w:val="36"/>
    <w:rsid w:val="00952798"/>
    <w:rPr>
      <w:rFonts w:ascii="Times New Roman" w:hAnsi="Times New Roman" w:cs="Times New Roman"/>
      <w:b/>
      <w:bCs/>
      <w:noProof/>
      <w:spacing w:val="0"/>
      <w:sz w:val="22"/>
      <w:szCs w:val="22"/>
      <w:shd w:val="clear" w:color="auto" w:fill="FFFFFF"/>
      <w:lang w:bidi="ar-SA"/>
    </w:rPr>
  </w:style>
  <w:style w:type="character" w:customStyle="1" w:styleId="14106">
    <w:name w:val="Основной текст (14)106"/>
    <w:basedOn w:val="140"/>
    <w:rsid w:val="00952798"/>
    <w:rPr>
      <w:rFonts w:ascii="Times New Roman" w:hAnsi="Times New Roman" w:cs="Times New Roman"/>
      <w:i/>
      <w:iCs/>
      <w:spacing w:val="0"/>
      <w:sz w:val="22"/>
      <w:szCs w:val="22"/>
      <w:shd w:val="clear" w:color="auto" w:fill="FFFFFF"/>
      <w:lang w:bidi="ar-SA"/>
    </w:rPr>
  </w:style>
  <w:style w:type="character" w:customStyle="1" w:styleId="122">
    <w:name w:val="Заголовок №1 (2)_"/>
    <w:basedOn w:val="a3"/>
    <w:link w:val="1210"/>
    <w:uiPriority w:val="99"/>
    <w:rsid w:val="00B227E4"/>
    <w:rPr>
      <w:b/>
      <w:bCs/>
      <w:sz w:val="25"/>
      <w:szCs w:val="25"/>
      <w:shd w:val="clear" w:color="auto" w:fill="FFFFFF"/>
    </w:rPr>
  </w:style>
  <w:style w:type="paragraph" w:customStyle="1" w:styleId="1210">
    <w:name w:val="Заголовок №1 (2)1"/>
    <w:basedOn w:val="a2"/>
    <w:link w:val="122"/>
    <w:rsid w:val="00B227E4"/>
    <w:pPr>
      <w:shd w:val="clear" w:color="auto" w:fill="FFFFFF"/>
      <w:spacing w:before="60" w:after="240" w:line="240" w:lineRule="atLeast"/>
      <w:ind w:firstLine="400"/>
      <w:jc w:val="both"/>
      <w:outlineLvl w:val="0"/>
    </w:pPr>
    <w:rPr>
      <w:b/>
      <w:bCs/>
      <w:sz w:val="25"/>
      <w:szCs w:val="25"/>
    </w:rPr>
  </w:style>
  <w:style w:type="character" w:customStyle="1" w:styleId="123">
    <w:name w:val="Заголовок №1 (2)"/>
    <w:basedOn w:val="122"/>
    <w:rsid w:val="00B227E4"/>
    <w:rPr>
      <w:b/>
      <w:bCs/>
      <w:sz w:val="25"/>
      <w:szCs w:val="25"/>
      <w:shd w:val="clear" w:color="auto" w:fill="FFFFFF"/>
    </w:rPr>
  </w:style>
  <w:style w:type="character" w:customStyle="1" w:styleId="132pt2">
    <w:name w:val="Основной текст (13) + Интервал 2 pt2"/>
    <w:basedOn w:val="130"/>
    <w:rsid w:val="00B227E4"/>
    <w:rPr>
      <w:rFonts w:ascii="Calibri" w:hAnsi="Calibri"/>
      <w:spacing w:val="40"/>
      <w:sz w:val="34"/>
      <w:szCs w:val="34"/>
      <w:shd w:val="clear" w:color="auto" w:fill="FFFFFF"/>
      <w:lang w:bidi="ar-SA"/>
    </w:rPr>
  </w:style>
  <w:style w:type="character" w:customStyle="1" w:styleId="139">
    <w:name w:val="Основной текст (13)9"/>
    <w:basedOn w:val="130"/>
    <w:rsid w:val="00B227E4"/>
    <w:rPr>
      <w:rFonts w:ascii="Calibri" w:hAnsi="Calibri"/>
      <w:sz w:val="34"/>
      <w:szCs w:val="34"/>
      <w:shd w:val="clear" w:color="auto" w:fill="FFFFFF"/>
      <w:lang w:bidi="ar-SA"/>
    </w:rPr>
  </w:style>
  <w:style w:type="character" w:customStyle="1" w:styleId="138">
    <w:name w:val="Основной текст (13)8"/>
    <w:basedOn w:val="130"/>
    <w:rsid w:val="00B227E4"/>
    <w:rPr>
      <w:rFonts w:ascii="Calibri" w:hAnsi="Calibri"/>
      <w:noProof/>
      <w:sz w:val="34"/>
      <w:szCs w:val="34"/>
      <w:shd w:val="clear" w:color="auto" w:fill="FFFFFF"/>
      <w:lang w:bidi="ar-SA"/>
    </w:rPr>
  </w:style>
  <w:style w:type="character" w:customStyle="1" w:styleId="152">
    <w:name w:val="Основной текст + Полужирный15"/>
    <w:basedOn w:val="af9"/>
    <w:rsid w:val="00B227E4"/>
    <w:rPr>
      <w:rFonts w:ascii="Times New Roman" w:eastAsia="Lucida Sans Unicode" w:hAnsi="Times New Roman" w:cs="Times New Roman"/>
      <w:b/>
      <w:bCs/>
      <w:spacing w:val="0"/>
      <w:kern w:val="1"/>
      <w:sz w:val="22"/>
      <w:szCs w:val="22"/>
      <w:lang w:eastAsia="hi-IN" w:bidi="ar-SA"/>
    </w:rPr>
  </w:style>
  <w:style w:type="character" w:customStyle="1" w:styleId="144">
    <w:name w:val="Основной текст + Полужирный14"/>
    <w:aliases w:val="Курсив14"/>
    <w:basedOn w:val="af9"/>
    <w:rsid w:val="00B227E4"/>
    <w:rPr>
      <w:rFonts w:ascii="Times New Roman" w:eastAsia="Lucida Sans Unicode" w:hAnsi="Times New Roman" w:cs="Times New Roman"/>
      <w:b/>
      <w:bCs/>
      <w:i/>
      <w:iCs/>
      <w:spacing w:val="0"/>
      <w:kern w:val="1"/>
      <w:sz w:val="22"/>
      <w:szCs w:val="22"/>
      <w:lang w:eastAsia="hi-IN" w:bidi="ar-SA"/>
    </w:rPr>
  </w:style>
  <w:style w:type="character" w:customStyle="1" w:styleId="124">
    <w:name w:val="Основной текст + Полужирный12"/>
    <w:aliases w:val="Курсив12"/>
    <w:basedOn w:val="af9"/>
    <w:rsid w:val="00B227E4"/>
    <w:rPr>
      <w:rFonts w:ascii="Times New Roman" w:eastAsia="Lucida Sans Unicode" w:hAnsi="Times New Roman" w:cs="Times New Roman"/>
      <w:b/>
      <w:bCs/>
      <w:i/>
      <w:iCs/>
      <w:noProof/>
      <w:spacing w:val="0"/>
      <w:kern w:val="1"/>
      <w:sz w:val="22"/>
      <w:szCs w:val="22"/>
      <w:lang w:eastAsia="hi-IN" w:bidi="ar-SA"/>
    </w:rPr>
  </w:style>
  <w:style w:type="character" w:customStyle="1" w:styleId="133">
    <w:name w:val="Основной текст + Полужирный13"/>
    <w:aliases w:val="Курсив13,Основной текст (2) + Полужирный2"/>
    <w:basedOn w:val="af9"/>
    <w:uiPriority w:val="99"/>
    <w:rsid w:val="00B227E4"/>
    <w:rPr>
      <w:rFonts w:ascii="Times New Roman" w:eastAsia="Lucida Sans Unicode" w:hAnsi="Times New Roman" w:cs="Times New Roman"/>
      <w:b/>
      <w:bCs/>
      <w:i/>
      <w:iCs/>
      <w:noProof/>
      <w:spacing w:val="0"/>
      <w:kern w:val="1"/>
      <w:sz w:val="22"/>
      <w:szCs w:val="22"/>
      <w:lang w:eastAsia="hi-IN" w:bidi="ar-SA"/>
    </w:rPr>
  </w:style>
  <w:style w:type="character" w:customStyle="1" w:styleId="110">
    <w:name w:val="Основной текст + Полужирный11"/>
    <w:basedOn w:val="af9"/>
    <w:rsid w:val="00B227E4"/>
    <w:rPr>
      <w:rFonts w:ascii="Times New Roman" w:eastAsia="Lucida Sans Unicode" w:hAnsi="Times New Roman" w:cs="Times New Roman"/>
      <w:b/>
      <w:bCs/>
      <w:noProof/>
      <w:spacing w:val="0"/>
      <w:kern w:val="1"/>
      <w:sz w:val="22"/>
      <w:szCs w:val="22"/>
      <w:lang w:eastAsia="hi-IN" w:bidi="ar-SA"/>
    </w:rPr>
  </w:style>
  <w:style w:type="character" w:customStyle="1" w:styleId="1230">
    <w:name w:val="Основной текст (12) + Курсив3"/>
    <w:basedOn w:val="a3"/>
    <w:rsid w:val="00B227E4"/>
    <w:rPr>
      <w:rFonts w:ascii="Times New Roman" w:hAnsi="Times New Roman" w:cs="Times New Roman"/>
      <w:i/>
      <w:iCs/>
      <w:spacing w:val="0"/>
      <w:sz w:val="19"/>
      <w:szCs w:val="19"/>
      <w:lang w:bidi="ar-SA"/>
    </w:rPr>
  </w:style>
  <w:style w:type="character" w:customStyle="1" w:styleId="1220">
    <w:name w:val="Основной текст (12) + Курсив2"/>
    <w:basedOn w:val="a3"/>
    <w:rsid w:val="00B227E4"/>
    <w:rPr>
      <w:rFonts w:ascii="Times New Roman" w:hAnsi="Times New Roman" w:cs="Times New Roman"/>
      <w:i/>
      <w:iCs/>
      <w:noProof/>
      <w:spacing w:val="0"/>
      <w:sz w:val="19"/>
      <w:szCs w:val="19"/>
      <w:lang w:bidi="ar-SA"/>
    </w:rPr>
  </w:style>
  <w:style w:type="character" w:customStyle="1" w:styleId="1211">
    <w:name w:val="Основной текст (12) + Курсив1"/>
    <w:basedOn w:val="a3"/>
    <w:rsid w:val="00B227E4"/>
    <w:rPr>
      <w:rFonts w:ascii="Times New Roman" w:hAnsi="Times New Roman" w:cs="Times New Roman"/>
      <w:i/>
      <w:iCs/>
      <w:spacing w:val="0"/>
      <w:sz w:val="19"/>
      <w:szCs w:val="19"/>
      <w:u w:val="single"/>
      <w:lang w:bidi="ar-SA"/>
    </w:rPr>
  </w:style>
  <w:style w:type="character" w:customStyle="1" w:styleId="1231">
    <w:name w:val="Заголовок №1 (2)3"/>
    <w:basedOn w:val="122"/>
    <w:rsid w:val="00792286"/>
    <w:rPr>
      <w:b/>
      <w:bCs/>
      <w:sz w:val="25"/>
      <w:szCs w:val="25"/>
      <w:shd w:val="clear" w:color="auto" w:fill="FFFFFF"/>
      <w:lang w:bidi="ar-SA"/>
    </w:rPr>
  </w:style>
  <w:style w:type="character" w:customStyle="1" w:styleId="1415">
    <w:name w:val="Основной текст (14) + Не курсив15"/>
    <w:basedOn w:val="140"/>
    <w:rsid w:val="00792286"/>
    <w:rPr>
      <w:rFonts w:ascii="Times New Roman" w:hAnsi="Times New Roman" w:cs="Times New Roman"/>
      <w:i/>
      <w:iCs/>
      <w:noProof/>
      <w:spacing w:val="0"/>
      <w:sz w:val="22"/>
      <w:szCs w:val="22"/>
      <w:shd w:val="clear" w:color="auto" w:fill="FFFFFF"/>
      <w:lang w:bidi="ar-SA"/>
    </w:rPr>
  </w:style>
  <w:style w:type="character" w:customStyle="1" w:styleId="223">
    <w:name w:val="Заголовок №2 (2)_"/>
    <w:basedOn w:val="a3"/>
    <w:link w:val="2210"/>
    <w:rsid w:val="00CA5CC0"/>
    <w:rPr>
      <w:b/>
      <w:bCs/>
      <w:sz w:val="25"/>
      <w:szCs w:val="25"/>
      <w:shd w:val="clear" w:color="auto" w:fill="FFFFFF"/>
    </w:rPr>
  </w:style>
  <w:style w:type="paragraph" w:customStyle="1" w:styleId="2210">
    <w:name w:val="Заголовок №2 (2)1"/>
    <w:basedOn w:val="a2"/>
    <w:link w:val="223"/>
    <w:rsid w:val="00CA5CC0"/>
    <w:pPr>
      <w:shd w:val="clear" w:color="auto" w:fill="FFFFFF"/>
      <w:spacing w:before="180" w:after="180" w:line="240" w:lineRule="atLeast"/>
      <w:jc w:val="both"/>
      <w:outlineLvl w:val="1"/>
    </w:pPr>
    <w:rPr>
      <w:b/>
      <w:bCs/>
      <w:sz w:val="25"/>
      <w:szCs w:val="25"/>
    </w:rPr>
  </w:style>
  <w:style w:type="character" w:customStyle="1" w:styleId="228">
    <w:name w:val="Заголовок №2 (2)8"/>
    <w:basedOn w:val="223"/>
    <w:rsid w:val="00CA5CC0"/>
    <w:rPr>
      <w:b/>
      <w:bCs/>
      <w:sz w:val="25"/>
      <w:szCs w:val="25"/>
      <w:shd w:val="clear" w:color="auto" w:fill="FFFFFF"/>
    </w:rPr>
  </w:style>
  <w:style w:type="character" w:customStyle="1" w:styleId="1221">
    <w:name w:val="Заголовок №1 (2)2"/>
    <w:basedOn w:val="122"/>
    <w:rsid w:val="009134D9"/>
    <w:rPr>
      <w:b/>
      <w:bCs/>
      <w:sz w:val="25"/>
      <w:szCs w:val="25"/>
      <w:shd w:val="clear" w:color="auto" w:fill="FFFFFF"/>
      <w:lang w:bidi="ar-SA"/>
    </w:rPr>
  </w:style>
  <w:style w:type="character" w:customStyle="1" w:styleId="227">
    <w:name w:val="Заголовок №2 (2)7"/>
    <w:basedOn w:val="223"/>
    <w:rsid w:val="00BE16F6"/>
    <w:rPr>
      <w:b/>
      <w:bCs/>
      <w:sz w:val="25"/>
      <w:szCs w:val="25"/>
      <w:shd w:val="clear" w:color="auto" w:fill="FFFFFF"/>
      <w:lang w:bidi="ar-SA"/>
    </w:rPr>
  </w:style>
  <w:style w:type="character" w:customStyle="1" w:styleId="172">
    <w:name w:val="Основной текст (17) + Не полужирный"/>
    <w:basedOn w:val="171"/>
    <w:rsid w:val="00707D30"/>
    <w:rPr>
      <w:b/>
      <w:bCs/>
      <w:sz w:val="22"/>
      <w:szCs w:val="22"/>
      <w:shd w:val="clear" w:color="auto" w:fill="FFFFFF"/>
      <w:lang w:bidi="ar-SA"/>
    </w:rPr>
  </w:style>
  <w:style w:type="character" w:customStyle="1" w:styleId="226">
    <w:name w:val="Заголовок №2 (2)6"/>
    <w:basedOn w:val="223"/>
    <w:rsid w:val="00707D30"/>
    <w:rPr>
      <w:b/>
      <w:bCs/>
      <w:sz w:val="25"/>
      <w:szCs w:val="25"/>
      <w:shd w:val="clear" w:color="auto" w:fill="FFFFFF"/>
      <w:lang w:bidi="ar-SA"/>
    </w:rPr>
  </w:style>
  <w:style w:type="character" w:customStyle="1" w:styleId="225">
    <w:name w:val="Заголовок №2 (2)5"/>
    <w:basedOn w:val="223"/>
    <w:rsid w:val="00707D30"/>
    <w:rPr>
      <w:b/>
      <w:bCs/>
      <w:noProof/>
      <w:sz w:val="25"/>
      <w:szCs w:val="25"/>
      <w:shd w:val="clear" w:color="auto" w:fill="FFFFFF"/>
      <w:lang w:bidi="ar-SA"/>
    </w:rPr>
  </w:style>
  <w:style w:type="character" w:customStyle="1" w:styleId="1720">
    <w:name w:val="Основной текст (17) + Не полужирный2"/>
    <w:basedOn w:val="171"/>
    <w:rsid w:val="00707D30"/>
    <w:rPr>
      <w:b/>
      <w:bCs/>
      <w:noProof/>
      <w:sz w:val="22"/>
      <w:szCs w:val="22"/>
      <w:shd w:val="clear" w:color="auto" w:fill="FFFFFF"/>
      <w:lang w:bidi="ar-SA"/>
    </w:rPr>
  </w:style>
  <w:style w:type="character" w:customStyle="1" w:styleId="178">
    <w:name w:val="Основной текст (17)8"/>
    <w:basedOn w:val="171"/>
    <w:rsid w:val="00707D30"/>
    <w:rPr>
      <w:b/>
      <w:bCs/>
      <w:sz w:val="22"/>
      <w:szCs w:val="22"/>
      <w:shd w:val="clear" w:color="auto" w:fill="FFFFFF"/>
      <w:lang w:bidi="ar-SA"/>
    </w:rPr>
  </w:style>
  <w:style w:type="character" w:customStyle="1" w:styleId="177">
    <w:name w:val="Основной текст (17)7"/>
    <w:basedOn w:val="171"/>
    <w:rsid w:val="00707D30"/>
    <w:rPr>
      <w:b/>
      <w:bCs/>
      <w:noProof/>
      <w:sz w:val="22"/>
      <w:szCs w:val="22"/>
      <w:shd w:val="clear" w:color="auto" w:fill="FFFFFF"/>
      <w:lang w:bidi="ar-SA"/>
    </w:rPr>
  </w:style>
  <w:style w:type="character" w:customStyle="1" w:styleId="176">
    <w:name w:val="Основной текст (17)6"/>
    <w:basedOn w:val="171"/>
    <w:rsid w:val="00707D30"/>
    <w:rPr>
      <w:b/>
      <w:bCs/>
      <w:sz w:val="22"/>
      <w:szCs w:val="22"/>
      <w:shd w:val="clear" w:color="auto" w:fill="FFFFFF"/>
      <w:lang w:bidi="ar-SA"/>
    </w:rPr>
  </w:style>
  <w:style w:type="character" w:customStyle="1" w:styleId="91">
    <w:name w:val="Основной текст + Полужирный9"/>
    <w:basedOn w:val="af9"/>
    <w:rsid w:val="00707D30"/>
    <w:rPr>
      <w:rFonts w:ascii="Times New Roman" w:eastAsia="Lucida Sans Unicode" w:hAnsi="Times New Roman" w:cs="Times New Roman"/>
      <w:b/>
      <w:bCs/>
      <w:spacing w:val="0"/>
      <w:kern w:val="1"/>
      <w:sz w:val="22"/>
      <w:szCs w:val="22"/>
      <w:lang w:eastAsia="hi-IN" w:bidi="ar-SA"/>
    </w:rPr>
  </w:style>
  <w:style w:type="character" w:customStyle="1" w:styleId="224">
    <w:name w:val="Заголовок №2 (2)4"/>
    <w:basedOn w:val="223"/>
    <w:rsid w:val="00EE21F7"/>
    <w:rPr>
      <w:b/>
      <w:bCs/>
      <w:sz w:val="25"/>
      <w:szCs w:val="25"/>
      <w:shd w:val="clear" w:color="auto" w:fill="FFFFFF"/>
      <w:lang w:bidi="ar-SA"/>
    </w:rPr>
  </w:style>
  <w:style w:type="character" w:customStyle="1" w:styleId="2230">
    <w:name w:val="Заголовок №2 (2)3"/>
    <w:basedOn w:val="223"/>
    <w:rsid w:val="00EE21F7"/>
    <w:rPr>
      <w:b/>
      <w:bCs/>
      <w:noProof/>
      <w:sz w:val="25"/>
      <w:szCs w:val="25"/>
      <w:shd w:val="clear" w:color="auto" w:fill="FFFFFF"/>
      <w:lang w:bidi="ar-SA"/>
    </w:rPr>
  </w:style>
  <w:style w:type="character" w:customStyle="1" w:styleId="1b">
    <w:name w:val="Заголовок №1_"/>
    <w:basedOn w:val="a3"/>
    <w:link w:val="111"/>
    <w:uiPriority w:val="99"/>
    <w:rsid w:val="00D400DE"/>
    <w:rPr>
      <w:sz w:val="34"/>
      <w:szCs w:val="34"/>
      <w:shd w:val="clear" w:color="auto" w:fill="FFFFFF"/>
    </w:rPr>
  </w:style>
  <w:style w:type="paragraph" w:customStyle="1" w:styleId="111">
    <w:name w:val="Заголовок №11"/>
    <w:basedOn w:val="a2"/>
    <w:link w:val="1b"/>
    <w:rsid w:val="00D400DE"/>
    <w:pPr>
      <w:shd w:val="clear" w:color="auto" w:fill="FFFFFF"/>
      <w:spacing w:after="300" w:line="240" w:lineRule="atLeast"/>
      <w:outlineLvl w:val="0"/>
    </w:pPr>
    <w:rPr>
      <w:sz w:val="34"/>
      <w:szCs w:val="34"/>
    </w:rPr>
  </w:style>
  <w:style w:type="character" w:customStyle="1" w:styleId="92">
    <w:name w:val="Основной текст + Курсив9"/>
    <w:basedOn w:val="af9"/>
    <w:rsid w:val="00D400DE"/>
    <w:rPr>
      <w:rFonts w:ascii="Times New Roman" w:eastAsia="Lucida Sans Unicode" w:hAnsi="Times New Roman" w:cs="Times New Roman"/>
      <w:i/>
      <w:iCs/>
      <w:spacing w:val="0"/>
      <w:kern w:val="1"/>
      <w:sz w:val="22"/>
      <w:szCs w:val="22"/>
      <w:lang w:eastAsia="hi-IN" w:bidi="ar-SA"/>
    </w:rPr>
  </w:style>
  <w:style w:type="character" w:customStyle="1" w:styleId="341">
    <w:name w:val="Заголовок №34"/>
    <w:basedOn w:val="36"/>
    <w:uiPriority w:val="99"/>
    <w:rsid w:val="00D400DE"/>
    <w:rPr>
      <w:b/>
      <w:bCs/>
      <w:sz w:val="22"/>
      <w:szCs w:val="22"/>
      <w:shd w:val="clear" w:color="auto" w:fill="FFFFFF"/>
      <w:lang w:bidi="ar-SA"/>
    </w:rPr>
  </w:style>
  <w:style w:type="character" w:customStyle="1" w:styleId="334">
    <w:name w:val="Заголовок №33"/>
    <w:basedOn w:val="36"/>
    <w:rsid w:val="00D400DE"/>
    <w:rPr>
      <w:b/>
      <w:bCs/>
      <w:noProof/>
      <w:sz w:val="22"/>
      <w:szCs w:val="22"/>
      <w:shd w:val="clear" w:color="auto" w:fill="FFFFFF"/>
      <w:lang w:bidi="ar-SA"/>
    </w:rPr>
  </w:style>
  <w:style w:type="character" w:customStyle="1" w:styleId="81">
    <w:name w:val="Основной текст + Курсив8"/>
    <w:basedOn w:val="af9"/>
    <w:rsid w:val="00D400DE"/>
    <w:rPr>
      <w:rFonts w:ascii="Times New Roman" w:eastAsia="Lucida Sans Unicode" w:hAnsi="Times New Roman" w:cs="Times New Roman"/>
      <w:i/>
      <w:iCs/>
      <w:noProof/>
      <w:spacing w:val="0"/>
      <w:kern w:val="1"/>
      <w:sz w:val="22"/>
      <w:szCs w:val="22"/>
      <w:lang w:eastAsia="hi-IN" w:bidi="ar-SA"/>
    </w:rPr>
  </w:style>
  <w:style w:type="character" w:customStyle="1" w:styleId="1110">
    <w:name w:val="Заголовок №111"/>
    <w:basedOn w:val="1b"/>
    <w:rsid w:val="00D400DE"/>
    <w:rPr>
      <w:sz w:val="34"/>
      <w:szCs w:val="34"/>
      <w:shd w:val="clear" w:color="auto" w:fill="FFFFFF"/>
    </w:rPr>
  </w:style>
  <w:style w:type="character" w:customStyle="1" w:styleId="1100">
    <w:name w:val="Заголовок №110"/>
    <w:basedOn w:val="1b"/>
    <w:rsid w:val="00D400DE"/>
    <w:rPr>
      <w:noProof/>
      <w:sz w:val="34"/>
      <w:szCs w:val="34"/>
      <w:shd w:val="clear" w:color="auto" w:fill="FFFFFF"/>
    </w:rPr>
  </w:style>
  <w:style w:type="character" w:customStyle="1" w:styleId="2220">
    <w:name w:val="Заголовок №2 (2)2"/>
    <w:basedOn w:val="223"/>
    <w:rsid w:val="00D400DE"/>
    <w:rPr>
      <w:rFonts w:ascii="Times New Roman" w:hAnsi="Times New Roman" w:cs="Times New Roman"/>
      <w:b/>
      <w:bCs/>
      <w:noProof/>
      <w:spacing w:val="0"/>
      <w:sz w:val="25"/>
      <w:szCs w:val="25"/>
      <w:shd w:val="clear" w:color="auto" w:fill="FFFFFF"/>
      <w:lang w:bidi="ar-SA"/>
    </w:rPr>
  </w:style>
  <w:style w:type="character" w:customStyle="1" w:styleId="338">
    <w:name w:val="Заголовок №3 (3)8"/>
    <w:basedOn w:val="333"/>
    <w:rsid w:val="00D400DE"/>
    <w:rPr>
      <w:rFonts w:ascii="Calibri" w:hAnsi="Calibri" w:cs="Calibri"/>
      <w:b/>
      <w:bCs/>
      <w:spacing w:val="0"/>
      <w:sz w:val="23"/>
      <w:szCs w:val="23"/>
      <w:shd w:val="clear" w:color="auto" w:fill="FFFFFF"/>
      <w:lang w:bidi="ar-SA"/>
    </w:rPr>
  </w:style>
  <w:style w:type="character" w:customStyle="1" w:styleId="337">
    <w:name w:val="Заголовок №3 (3)7"/>
    <w:basedOn w:val="333"/>
    <w:rsid w:val="00D400DE"/>
    <w:rPr>
      <w:rFonts w:ascii="Calibri" w:hAnsi="Calibri" w:cs="Calibri"/>
      <w:b/>
      <w:bCs/>
      <w:spacing w:val="0"/>
      <w:sz w:val="23"/>
      <w:szCs w:val="23"/>
      <w:shd w:val="clear" w:color="auto" w:fill="FFFFFF"/>
      <w:lang w:bidi="ar-SA"/>
    </w:rPr>
  </w:style>
  <w:style w:type="character" w:customStyle="1" w:styleId="82">
    <w:name w:val="Основной текст + Полужирный8"/>
    <w:basedOn w:val="af9"/>
    <w:rsid w:val="00D400DE"/>
    <w:rPr>
      <w:rFonts w:ascii="Times New Roman" w:eastAsia="Lucida Sans Unicode" w:hAnsi="Times New Roman" w:cs="Times New Roman"/>
      <w:b/>
      <w:bCs/>
      <w:spacing w:val="0"/>
      <w:kern w:val="1"/>
      <w:sz w:val="22"/>
      <w:szCs w:val="22"/>
      <w:lang w:eastAsia="hi-IN" w:bidi="ar-SA"/>
    </w:rPr>
  </w:style>
  <w:style w:type="character" w:customStyle="1" w:styleId="71">
    <w:name w:val="Основной текст + Полужирный7"/>
    <w:aliases w:val="Курсив10"/>
    <w:basedOn w:val="af9"/>
    <w:rsid w:val="00D400DE"/>
    <w:rPr>
      <w:rFonts w:ascii="Times New Roman" w:eastAsia="Lucida Sans Unicode" w:hAnsi="Times New Roman" w:cs="Times New Roman"/>
      <w:b/>
      <w:bCs/>
      <w:i/>
      <w:iCs/>
      <w:spacing w:val="0"/>
      <w:kern w:val="1"/>
      <w:sz w:val="22"/>
      <w:szCs w:val="22"/>
      <w:lang w:eastAsia="hi-IN" w:bidi="ar-SA"/>
    </w:rPr>
  </w:style>
  <w:style w:type="character" w:customStyle="1" w:styleId="63">
    <w:name w:val="Основной текст + Полужирный6"/>
    <w:aliases w:val="Курсив9"/>
    <w:basedOn w:val="af9"/>
    <w:rsid w:val="00D400DE"/>
    <w:rPr>
      <w:rFonts w:ascii="Times New Roman" w:eastAsia="Lucida Sans Unicode" w:hAnsi="Times New Roman" w:cs="Times New Roman"/>
      <w:b/>
      <w:bCs/>
      <w:i/>
      <w:iCs/>
      <w:noProof/>
      <w:spacing w:val="0"/>
      <w:kern w:val="1"/>
      <w:sz w:val="22"/>
      <w:szCs w:val="22"/>
      <w:lang w:eastAsia="hi-IN" w:bidi="ar-SA"/>
    </w:rPr>
  </w:style>
  <w:style w:type="character" w:customStyle="1" w:styleId="1424">
    <w:name w:val="Основной текст (14)24"/>
    <w:basedOn w:val="140"/>
    <w:rsid w:val="009751A9"/>
    <w:rPr>
      <w:rFonts w:ascii="Times New Roman" w:hAnsi="Times New Roman" w:cs="Times New Roman"/>
      <w:i/>
      <w:iCs/>
      <w:spacing w:val="0"/>
      <w:sz w:val="22"/>
      <w:szCs w:val="22"/>
      <w:shd w:val="clear" w:color="auto" w:fill="FFFFFF"/>
      <w:lang w:bidi="ar-SA"/>
    </w:rPr>
  </w:style>
  <w:style w:type="character" w:customStyle="1" w:styleId="336">
    <w:name w:val="Заголовок №3 (3)6"/>
    <w:basedOn w:val="333"/>
    <w:rsid w:val="009751A9"/>
    <w:rPr>
      <w:rFonts w:ascii="Calibri" w:hAnsi="Calibri" w:cs="Calibri"/>
      <w:b/>
      <w:bCs/>
      <w:spacing w:val="0"/>
      <w:sz w:val="23"/>
      <w:szCs w:val="23"/>
      <w:shd w:val="clear" w:color="auto" w:fill="FFFFFF"/>
      <w:lang w:bidi="ar-SA"/>
    </w:rPr>
  </w:style>
  <w:style w:type="character" w:customStyle="1" w:styleId="326">
    <w:name w:val="Заголовок №3 (2)6"/>
    <w:basedOn w:val="321"/>
    <w:rsid w:val="009751A9"/>
    <w:rPr>
      <w:rFonts w:ascii="Times New Roman" w:hAnsi="Times New Roman" w:cs="Times New Roman"/>
      <w:b/>
      <w:bCs/>
      <w:i/>
      <w:iCs/>
      <w:spacing w:val="0"/>
      <w:sz w:val="22"/>
      <w:szCs w:val="22"/>
      <w:shd w:val="clear" w:color="auto" w:fill="FFFFFF"/>
      <w:lang w:bidi="ar-SA"/>
    </w:rPr>
  </w:style>
  <w:style w:type="character" w:customStyle="1" w:styleId="325">
    <w:name w:val="Заголовок №3 (2)5"/>
    <w:basedOn w:val="321"/>
    <w:rsid w:val="009751A9"/>
    <w:rPr>
      <w:rFonts w:ascii="Times New Roman" w:hAnsi="Times New Roman" w:cs="Times New Roman"/>
      <w:b/>
      <w:bCs/>
      <w:i/>
      <w:iCs/>
      <w:spacing w:val="0"/>
      <w:sz w:val="22"/>
      <w:szCs w:val="22"/>
      <w:shd w:val="clear" w:color="auto" w:fill="FFFFFF"/>
      <w:lang w:bidi="ar-SA"/>
    </w:rPr>
  </w:style>
  <w:style w:type="character" w:customStyle="1" w:styleId="3240">
    <w:name w:val="Заголовок №3 (2)4"/>
    <w:basedOn w:val="321"/>
    <w:uiPriority w:val="99"/>
    <w:rsid w:val="009751A9"/>
    <w:rPr>
      <w:rFonts w:ascii="Times New Roman" w:hAnsi="Times New Roman" w:cs="Times New Roman"/>
      <w:b/>
      <w:bCs/>
      <w:i/>
      <w:iCs/>
      <w:spacing w:val="0"/>
      <w:sz w:val="22"/>
      <w:szCs w:val="22"/>
      <w:shd w:val="clear" w:color="auto" w:fill="FFFFFF"/>
      <w:lang w:bidi="ar-SA"/>
    </w:rPr>
  </w:style>
  <w:style w:type="character" w:customStyle="1" w:styleId="3230">
    <w:name w:val="Заголовок №3 (2)3"/>
    <w:basedOn w:val="321"/>
    <w:uiPriority w:val="99"/>
    <w:rsid w:val="009751A9"/>
    <w:rPr>
      <w:rFonts w:ascii="Times New Roman" w:hAnsi="Times New Roman" w:cs="Times New Roman"/>
      <w:b/>
      <w:bCs/>
      <w:i/>
      <w:iCs/>
      <w:spacing w:val="0"/>
      <w:sz w:val="22"/>
      <w:szCs w:val="22"/>
      <w:shd w:val="clear" w:color="auto" w:fill="FFFFFF"/>
      <w:lang w:bidi="ar-SA"/>
    </w:rPr>
  </w:style>
  <w:style w:type="character" w:customStyle="1" w:styleId="322">
    <w:name w:val="Заголовок №3 (2)2"/>
    <w:basedOn w:val="321"/>
    <w:uiPriority w:val="99"/>
    <w:rsid w:val="009751A9"/>
    <w:rPr>
      <w:rFonts w:ascii="Times New Roman" w:hAnsi="Times New Roman" w:cs="Times New Roman"/>
      <w:b/>
      <w:bCs/>
      <w:i/>
      <w:iCs/>
      <w:spacing w:val="0"/>
      <w:sz w:val="22"/>
      <w:szCs w:val="22"/>
      <w:shd w:val="clear" w:color="auto" w:fill="FFFFFF"/>
      <w:lang w:bidi="ar-SA"/>
    </w:rPr>
  </w:style>
  <w:style w:type="character" w:customStyle="1" w:styleId="335">
    <w:name w:val="Заголовок №3 (3)5"/>
    <w:basedOn w:val="333"/>
    <w:rsid w:val="00CE23B3"/>
    <w:rPr>
      <w:rFonts w:ascii="Calibri" w:hAnsi="Calibri" w:cs="Calibri"/>
      <w:b/>
      <w:bCs/>
      <w:spacing w:val="0"/>
      <w:sz w:val="23"/>
      <w:szCs w:val="23"/>
      <w:shd w:val="clear" w:color="auto" w:fill="FFFFFF"/>
      <w:lang w:bidi="ar-SA"/>
    </w:rPr>
  </w:style>
  <w:style w:type="character" w:customStyle="1" w:styleId="3340">
    <w:name w:val="Заголовок №3 (3)4"/>
    <w:basedOn w:val="333"/>
    <w:rsid w:val="00CE23B3"/>
    <w:rPr>
      <w:rFonts w:ascii="Calibri" w:hAnsi="Calibri" w:cs="Calibri"/>
      <w:b/>
      <w:bCs/>
      <w:noProof/>
      <w:spacing w:val="0"/>
      <w:sz w:val="23"/>
      <w:szCs w:val="23"/>
      <w:shd w:val="clear" w:color="auto" w:fill="FFFFFF"/>
      <w:lang w:bidi="ar-SA"/>
    </w:rPr>
  </w:style>
  <w:style w:type="character" w:customStyle="1" w:styleId="33TimesNewRoman">
    <w:name w:val="Заголовок №3 (3) + Times New Roman"/>
    <w:aliases w:val="11 pt,Основной текст (2) + Candara,Подпись к картинке (2) + Times New Roman,Интервал 0 pt Exact,Основной текст (10) + Garamond,Основной текст (14) + Garamond,Основной текст (13) + Times New Roman"/>
    <w:basedOn w:val="333"/>
    <w:rsid w:val="00CE23B3"/>
    <w:rPr>
      <w:rFonts w:ascii="Times New Roman" w:hAnsi="Times New Roman" w:cs="Times New Roman"/>
      <w:b/>
      <w:bCs/>
      <w:spacing w:val="0"/>
      <w:sz w:val="22"/>
      <w:szCs w:val="22"/>
      <w:shd w:val="clear" w:color="auto" w:fill="FFFFFF"/>
      <w:lang w:bidi="ar-SA"/>
    </w:rPr>
  </w:style>
  <w:style w:type="character" w:customStyle="1" w:styleId="52">
    <w:name w:val="Основной текст + Полужирный5"/>
    <w:basedOn w:val="af9"/>
    <w:rsid w:val="00CE23B3"/>
    <w:rPr>
      <w:rFonts w:ascii="Times New Roman" w:eastAsia="Lucida Sans Unicode" w:hAnsi="Times New Roman" w:cs="Times New Roman"/>
      <w:b/>
      <w:bCs/>
      <w:spacing w:val="0"/>
      <w:kern w:val="1"/>
      <w:sz w:val="22"/>
      <w:szCs w:val="22"/>
      <w:lang w:eastAsia="hi-IN" w:bidi="ar-SA"/>
    </w:rPr>
  </w:style>
  <w:style w:type="character" w:customStyle="1" w:styleId="327">
    <w:name w:val="Заголовок №32"/>
    <w:basedOn w:val="36"/>
    <w:rsid w:val="00CE23B3"/>
    <w:rPr>
      <w:rFonts w:ascii="Times New Roman" w:hAnsi="Times New Roman" w:cs="Times New Roman"/>
      <w:b/>
      <w:bCs/>
      <w:spacing w:val="0"/>
      <w:sz w:val="22"/>
      <w:szCs w:val="22"/>
      <w:shd w:val="clear" w:color="auto" w:fill="FFFFFF"/>
      <w:lang w:bidi="ar-SA"/>
    </w:rPr>
  </w:style>
  <w:style w:type="character" w:customStyle="1" w:styleId="49">
    <w:name w:val="Основной текст + Полужирный4"/>
    <w:basedOn w:val="af9"/>
    <w:rsid w:val="00CE23B3"/>
    <w:rPr>
      <w:rFonts w:ascii="Times New Roman" w:eastAsia="Lucida Sans Unicode" w:hAnsi="Times New Roman" w:cs="Times New Roman"/>
      <w:b/>
      <w:bCs/>
      <w:noProof/>
      <w:spacing w:val="0"/>
      <w:kern w:val="1"/>
      <w:sz w:val="22"/>
      <w:szCs w:val="22"/>
      <w:lang w:eastAsia="hi-IN" w:bidi="ar-SA"/>
    </w:rPr>
  </w:style>
  <w:style w:type="character" w:customStyle="1" w:styleId="173">
    <w:name w:val="Основной текст (17)3"/>
    <w:basedOn w:val="171"/>
    <w:rsid w:val="00CE23B3"/>
    <w:rPr>
      <w:rFonts w:ascii="Times New Roman" w:hAnsi="Times New Roman" w:cs="Times New Roman"/>
      <w:b/>
      <w:bCs/>
      <w:spacing w:val="0"/>
      <w:sz w:val="22"/>
      <w:szCs w:val="22"/>
      <w:shd w:val="clear" w:color="auto" w:fill="FFFFFF"/>
      <w:lang w:bidi="ar-SA"/>
    </w:rPr>
  </w:style>
  <w:style w:type="character" w:customStyle="1" w:styleId="4a">
    <w:name w:val="Заголовок №4_"/>
    <w:basedOn w:val="a3"/>
    <w:link w:val="411"/>
    <w:rsid w:val="00CE23B3"/>
    <w:rPr>
      <w:b/>
      <w:bCs/>
      <w:sz w:val="22"/>
      <w:szCs w:val="22"/>
      <w:shd w:val="clear" w:color="auto" w:fill="FFFFFF"/>
    </w:rPr>
  </w:style>
  <w:style w:type="paragraph" w:customStyle="1" w:styleId="411">
    <w:name w:val="Заголовок №41"/>
    <w:basedOn w:val="a2"/>
    <w:link w:val="4a"/>
    <w:rsid w:val="00CE23B3"/>
    <w:pPr>
      <w:shd w:val="clear" w:color="auto" w:fill="FFFFFF"/>
      <w:spacing w:after="0" w:line="211" w:lineRule="exact"/>
      <w:jc w:val="both"/>
      <w:outlineLvl w:val="3"/>
    </w:pPr>
    <w:rPr>
      <w:b/>
      <w:bCs/>
    </w:rPr>
  </w:style>
  <w:style w:type="character" w:customStyle="1" w:styleId="4b">
    <w:name w:val="Заголовок №4"/>
    <w:basedOn w:val="4a"/>
    <w:rsid w:val="00CE23B3"/>
    <w:rPr>
      <w:b/>
      <w:bCs/>
      <w:noProof/>
      <w:sz w:val="22"/>
      <w:szCs w:val="22"/>
      <w:shd w:val="clear" w:color="auto" w:fill="FFFFFF"/>
    </w:rPr>
  </w:style>
  <w:style w:type="character" w:customStyle="1" w:styleId="4210">
    <w:name w:val="Заголовок №421"/>
    <w:basedOn w:val="4a"/>
    <w:rsid w:val="00CE23B3"/>
    <w:rPr>
      <w:b/>
      <w:bCs/>
      <w:noProof/>
      <w:sz w:val="22"/>
      <w:szCs w:val="22"/>
      <w:shd w:val="clear" w:color="auto" w:fill="FFFFFF"/>
    </w:rPr>
  </w:style>
  <w:style w:type="character" w:customStyle="1" w:styleId="419">
    <w:name w:val="Заголовок №419"/>
    <w:basedOn w:val="4a"/>
    <w:rsid w:val="00CE23B3"/>
    <w:rPr>
      <w:b/>
      <w:bCs/>
      <w:noProof/>
      <w:sz w:val="22"/>
      <w:szCs w:val="22"/>
      <w:shd w:val="clear" w:color="auto" w:fill="FFFFFF"/>
    </w:rPr>
  </w:style>
  <w:style w:type="character" w:customStyle="1" w:styleId="418">
    <w:name w:val="Заголовок №418"/>
    <w:basedOn w:val="4a"/>
    <w:rsid w:val="00CE23B3"/>
    <w:rPr>
      <w:b/>
      <w:bCs/>
      <w:noProof/>
      <w:sz w:val="22"/>
      <w:szCs w:val="22"/>
      <w:shd w:val="clear" w:color="auto" w:fill="FFFFFF"/>
    </w:rPr>
  </w:style>
  <w:style w:type="character" w:customStyle="1" w:styleId="3Calibri">
    <w:name w:val="Заголовок №3 + Calibri"/>
    <w:aliases w:val="11,5 pt9,Основной текст (2) + Microsoft Sans Serif,7,5 pt,Полужирный,Колонтитул + 10,8,Основной текст (5) + 10,Не полужирный,Основной текст (2) + 10,Сноска + Garamond,Основной текст (7) + Franklin Gothic Heavy,9,8.5 pt"/>
    <w:basedOn w:val="36"/>
    <w:rsid w:val="0079011D"/>
    <w:rPr>
      <w:rFonts w:ascii="Calibri" w:hAnsi="Calibri" w:cs="Calibri"/>
      <w:b/>
      <w:bCs/>
      <w:spacing w:val="0"/>
      <w:sz w:val="23"/>
      <w:szCs w:val="23"/>
      <w:shd w:val="clear" w:color="auto" w:fill="FFFFFF"/>
      <w:lang w:bidi="ar-SA"/>
    </w:rPr>
  </w:style>
  <w:style w:type="character" w:customStyle="1" w:styleId="3Calibri1">
    <w:name w:val="Заголовок №3 + Calibri1"/>
    <w:aliases w:val="111,5 pt8,Основной текст (2) + Arial9,10"/>
    <w:basedOn w:val="36"/>
    <w:uiPriority w:val="99"/>
    <w:rsid w:val="0079011D"/>
    <w:rPr>
      <w:rFonts w:ascii="Calibri" w:hAnsi="Calibri" w:cs="Calibri"/>
      <w:b/>
      <w:bCs/>
      <w:noProof/>
      <w:spacing w:val="0"/>
      <w:sz w:val="23"/>
      <w:szCs w:val="23"/>
      <w:shd w:val="clear" w:color="auto" w:fill="FFFFFF"/>
      <w:lang w:bidi="ar-SA"/>
    </w:rPr>
  </w:style>
  <w:style w:type="character" w:customStyle="1" w:styleId="417">
    <w:name w:val="Заголовок №417"/>
    <w:basedOn w:val="4a"/>
    <w:rsid w:val="0079011D"/>
    <w:rPr>
      <w:b/>
      <w:bCs/>
      <w:sz w:val="22"/>
      <w:szCs w:val="22"/>
      <w:shd w:val="clear" w:color="auto" w:fill="FFFFFF"/>
      <w:lang w:bidi="ar-SA"/>
    </w:rPr>
  </w:style>
  <w:style w:type="character" w:customStyle="1" w:styleId="afff9">
    <w:name w:val="Основной текст + Полужирный"/>
    <w:basedOn w:val="af9"/>
    <w:rsid w:val="008D2D4C"/>
    <w:rPr>
      <w:rFonts w:ascii="Times New Roman" w:eastAsia="Lucida Sans Unicode" w:hAnsi="Times New Roman" w:cs="Mangal"/>
      <w:b/>
      <w:bCs/>
      <w:kern w:val="1"/>
      <w:sz w:val="22"/>
      <w:szCs w:val="22"/>
      <w:lang w:eastAsia="hi-IN" w:bidi="ar-SA"/>
    </w:rPr>
  </w:style>
  <w:style w:type="character" w:customStyle="1" w:styleId="490">
    <w:name w:val="Основной текст + Полужирный49"/>
    <w:basedOn w:val="af9"/>
    <w:rsid w:val="008D2D4C"/>
    <w:rPr>
      <w:rFonts w:ascii="Times New Roman" w:eastAsia="Lucida Sans Unicode" w:hAnsi="Times New Roman" w:cs="Times New Roman"/>
      <w:b/>
      <w:bCs/>
      <w:spacing w:val="0"/>
      <w:kern w:val="1"/>
      <w:sz w:val="22"/>
      <w:szCs w:val="22"/>
      <w:lang w:eastAsia="hi-IN" w:bidi="ar-SA"/>
    </w:rPr>
  </w:style>
  <w:style w:type="character" w:customStyle="1" w:styleId="422">
    <w:name w:val="Заголовок №4 (2)_"/>
    <w:basedOn w:val="a3"/>
    <w:link w:val="4211"/>
    <w:rsid w:val="008D2D4C"/>
    <w:rPr>
      <w:b/>
      <w:bCs/>
      <w:sz w:val="23"/>
      <w:szCs w:val="23"/>
      <w:shd w:val="clear" w:color="auto" w:fill="FFFFFF"/>
    </w:rPr>
  </w:style>
  <w:style w:type="paragraph" w:customStyle="1" w:styleId="4211">
    <w:name w:val="Заголовок №4 (2)1"/>
    <w:basedOn w:val="a2"/>
    <w:link w:val="422"/>
    <w:rsid w:val="008D2D4C"/>
    <w:pPr>
      <w:shd w:val="clear" w:color="auto" w:fill="FFFFFF"/>
      <w:spacing w:before="420" w:after="60" w:line="240" w:lineRule="atLeast"/>
      <w:outlineLvl w:val="3"/>
    </w:pPr>
    <w:rPr>
      <w:b/>
      <w:bCs/>
      <w:sz w:val="23"/>
      <w:szCs w:val="23"/>
    </w:rPr>
  </w:style>
  <w:style w:type="character" w:customStyle="1" w:styleId="423">
    <w:name w:val="Заголовок №4 (2)"/>
    <w:basedOn w:val="422"/>
    <w:rsid w:val="008D2D4C"/>
    <w:rPr>
      <w:b/>
      <w:bCs/>
      <w:sz w:val="23"/>
      <w:szCs w:val="23"/>
      <w:shd w:val="clear" w:color="auto" w:fill="FFFFFF"/>
    </w:rPr>
  </w:style>
  <w:style w:type="character" w:customStyle="1" w:styleId="3a">
    <w:name w:val="Основной текст + Полужирный3"/>
    <w:aliases w:val="Курсив8,Интервал 2 pt1"/>
    <w:basedOn w:val="af9"/>
    <w:rsid w:val="008D2D4C"/>
    <w:rPr>
      <w:rFonts w:ascii="Times New Roman" w:eastAsia="Lucida Sans Unicode" w:hAnsi="Times New Roman" w:cs="Times New Roman"/>
      <w:b/>
      <w:bCs/>
      <w:i/>
      <w:iCs/>
      <w:spacing w:val="0"/>
      <w:kern w:val="1"/>
      <w:sz w:val="22"/>
      <w:szCs w:val="22"/>
      <w:lang w:eastAsia="hi-IN" w:bidi="ar-SA"/>
    </w:rPr>
  </w:style>
  <w:style w:type="character" w:customStyle="1" w:styleId="72">
    <w:name w:val="Основной текст + Курсив7"/>
    <w:basedOn w:val="af9"/>
    <w:rsid w:val="008D2D4C"/>
    <w:rPr>
      <w:rFonts w:ascii="Times New Roman" w:eastAsia="Lucida Sans Unicode" w:hAnsi="Times New Roman" w:cs="Times New Roman"/>
      <w:i/>
      <w:iCs/>
      <w:spacing w:val="0"/>
      <w:kern w:val="1"/>
      <w:sz w:val="22"/>
      <w:szCs w:val="22"/>
      <w:lang w:eastAsia="hi-IN" w:bidi="ar-SA"/>
    </w:rPr>
  </w:style>
  <w:style w:type="character" w:customStyle="1" w:styleId="431">
    <w:name w:val="Заголовок №4 (3)_"/>
    <w:basedOn w:val="a3"/>
    <w:link w:val="4310"/>
    <w:rsid w:val="008D2D4C"/>
    <w:rPr>
      <w:b/>
      <w:bCs/>
      <w:i/>
      <w:iCs/>
      <w:sz w:val="22"/>
      <w:szCs w:val="22"/>
      <w:shd w:val="clear" w:color="auto" w:fill="FFFFFF"/>
    </w:rPr>
  </w:style>
  <w:style w:type="paragraph" w:customStyle="1" w:styleId="4310">
    <w:name w:val="Заголовок №4 (3)1"/>
    <w:basedOn w:val="a2"/>
    <w:link w:val="431"/>
    <w:rsid w:val="008D2D4C"/>
    <w:pPr>
      <w:shd w:val="clear" w:color="auto" w:fill="FFFFFF"/>
      <w:spacing w:after="0" w:line="211" w:lineRule="exact"/>
      <w:jc w:val="both"/>
      <w:outlineLvl w:val="3"/>
    </w:pPr>
    <w:rPr>
      <w:b/>
      <w:bCs/>
      <w:i/>
      <w:iCs/>
    </w:rPr>
  </w:style>
  <w:style w:type="character" w:customStyle="1" w:styleId="432">
    <w:name w:val="Заголовок №4 (3)"/>
    <w:basedOn w:val="431"/>
    <w:rsid w:val="008D2D4C"/>
    <w:rPr>
      <w:b/>
      <w:bCs/>
      <w:i/>
      <w:iCs/>
      <w:sz w:val="22"/>
      <w:szCs w:val="22"/>
      <w:shd w:val="clear" w:color="auto" w:fill="FFFFFF"/>
    </w:rPr>
  </w:style>
  <w:style w:type="character" w:customStyle="1" w:styleId="433">
    <w:name w:val="Заголовок №4 (3)3"/>
    <w:basedOn w:val="431"/>
    <w:rsid w:val="008D2D4C"/>
    <w:rPr>
      <w:b/>
      <w:bCs/>
      <w:i/>
      <w:iCs/>
      <w:sz w:val="22"/>
      <w:szCs w:val="22"/>
      <w:shd w:val="clear" w:color="auto" w:fill="FFFFFF"/>
    </w:rPr>
  </w:style>
  <w:style w:type="character" w:customStyle="1" w:styleId="480">
    <w:name w:val="Основной текст + Полужирный48"/>
    <w:basedOn w:val="af9"/>
    <w:rsid w:val="008D2D4C"/>
    <w:rPr>
      <w:rFonts w:ascii="Times New Roman" w:eastAsia="Lucida Sans Unicode" w:hAnsi="Times New Roman" w:cs="Times New Roman"/>
      <w:b/>
      <w:bCs/>
      <w:noProof/>
      <w:spacing w:val="0"/>
      <w:kern w:val="1"/>
      <w:sz w:val="22"/>
      <w:szCs w:val="22"/>
      <w:lang w:eastAsia="hi-IN" w:bidi="ar-SA"/>
    </w:rPr>
  </w:style>
  <w:style w:type="character" w:customStyle="1" w:styleId="429">
    <w:name w:val="Заголовок №4 (2)9"/>
    <w:basedOn w:val="422"/>
    <w:rsid w:val="003D0596"/>
    <w:rPr>
      <w:rFonts w:ascii="Calibri" w:hAnsi="Calibri" w:cs="Calibri"/>
      <w:b/>
      <w:bCs/>
      <w:spacing w:val="0"/>
      <w:sz w:val="23"/>
      <w:szCs w:val="23"/>
      <w:shd w:val="clear" w:color="auto" w:fill="FFFFFF"/>
      <w:lang w:bidi="ar-SA"/>
    </w:rPr>
  </w:style>
  <w:style w:type="character" w:customStyle="1" w:styleId="64">
    <w:name w:val="Основной текст + Курсив6"/>
    <w:basedOn w:val="af9"/>
    <w:rsid w:val="003D0596"/>
    <w:rPr>
      <w:rFonts w:ascii="Times New Roman" w:eastAsia="Lucida Sans Unicode" w:hAnsi="Times New Roman" w:cs="Times New Roman"/>
      <w:i/>
      <w:iCs/>
      <w:noProof/>
      <w:spacing w:val="0"/>
      <w:kern w:val="1"/>
      <w:sz w:val="22"/>
      <w:szCs w:val="22"/>
      <w:lang w:eastAsia="hi-IN" w:bidi="ar-SA"/>
    </w:rPr>
  </w:style>
  <w:style w:type="character" w:customStyle="1" w:styleId="93">
    <w:name w:val="Основной текст + 9"/>
    <w:aliases w:val="5 pt7,Курсив7,Интервал 0 pt"/>
    <w:basedOn w:val="af9"/>
    <w:rsid w:val="003D0596"/>
    <w:rPr>
      <w:rFonts w:ascii="Times New Roman" w:eastAsia="Lucida Sans Unicode" w:hAnsi="Times New Roman" w:cs="Times New Roman"/>
      <w:i/>
      <w:iCs/>
      <w:spacing w:val="10"/>
      <w:kern w:val="1"/>
      <w:sz w:val="19"/>
      <w:szCs w:val="19"/>
      <w:lang w:eastAsia="hi-IN" w:bidi="ar-SA"/>
    </w:rPr>
  </w:style>
  <w:style w:type="character" w:customStyle="1" w:styleId="58">
    <w:name w:val="Основной текст + Курсив5"/>
    <w:basedOn w:val="af9"/>
    <w:rsid w:val="003D0596"/>
    <w:rPr>
      <w:rFonts w:ascii="Times New Roman" w:eastAsia="Lucida Sans Unicode" w:hAnsi="Times New Roman" w:cs="Times New Roman"/>
      <w:i/>
      <w:iCs/>
      <w:noProof/>
      <w:spacing w:val="0"/>
      <w:kern w:val="1"/>
      <w:sz w:val="22"/>
      <w:szCs w:val="22"/>
      <w:lang w:eastAsia="hi-IN" w:bidi="ar-SA"/>
    </w:rPr>
  </w:style>
  <w:style w:type="character" w:customStyle="1" w:styleId="428">
    <w:name w:val="Заголовок №4 (2)8"/>
    <w:basedOn w:val="422"/>
    <w:rsid w:val="003D0596"/>
    <w:rPr>
      <w:rFonts w:ascii="Calibri" w:hAnsi="Calibri" w:cs="Calibri"/>
      <w:b/>
      <w:bCs/>
      <w:spacing w:val="0"/>
      <w:sz w:val="23"/>
      <w:szCs w:val="23"/>
      <w:shd w:val="clear" w:color="auto" w:fill="FFFFFF"/>
      <w:lang w:bidi="ar-SA"/>
    </w:rPr>
  </w:style>
  <w:style w:type="character" w:customStyle="1" w:styleId="1422">
    <w:name w:val="Основной текст (14)22"/>
    <w:basedOn w:val="140"/>
    <w:rsid w:val="003D0596"/>
    <w:rPr>
      <w:rFonts w:ascii="Times New Roman" w:hAnsi="Times New Roman" w:cs="Times New Roman"/>
      <w:i/>
      <w:iCs/>
      <w:spacing w:val="0"/>
      <w:sz w:val="22"/>
      <w:szCs w:val="22"/>
      <w:shd w:val="clear" w:color="auto" w:fill="FFFFFF"/>
      <w:lang w:bidi="ar-SA"/>
    </w:rPr>
  </w:style>
  <w:style w:type="character" w:customStyle="1" w:styleId="1420">
    <w:name w:val="Основной текст (14)20"/>
    <w:basedOn w:val="140"/>
    <w:rsid w:val="003D0596"/>
    <w:rPr>
      <w:rFonts w:ascii="Times New Roman" w:hAnsi="Times New Roman" w:cs="Times New Roman"/>
      <w:i/>
      <w:iCs/>
      <w:spacing w:val="0"/>
      <w:sz w:val="22"/>
      <w:szCs w:val="22"/>
      <w:shd w:val="clear" w:color="auto" w:fill="FFFFFF"/>
      <w:lang w:bidi="ar-SA"/>
    </w:rPr>
  </w:style>
  <w:style w:type="character" w:customStyle="1" w:styleId="1419">
    <w:name w:val="Основной текст (14)19"/>
    <w:basedOn w:val="140"/>
    <w:rsid w:val="003D0596"/>
    <w:rPr>
      <w:rFonts w:ascii="Times New Roman" w:hAnsi="Times New Roman" w:cs="Times New Roman"/>
      <w:i/>
      <w:iCs/>
      <w:noProof/>
      <w:spacing w:val="0"/>
      <w:sz w:val="22"/>
      <w:szCs w:val="22"/>
      <w:shd w:val="clear" w:color="auto" w:fill="FFFFFF"/>
      <w:lang w:bidi="ar-SA"/>
    </w:rPr>
  </w:style>
  <w:style w:type="character" w:customStyle="1" w:styleId="1418">
    <w:name w:val="Основной текст (14)18"/>
    <w:basedOn w:val="140"/>
    <w:rsid w:val="003D0596"/>
    <w:rPr>
      <w:rFonts w:ascii="Times New Roman" w:hAnsi="Times New Roman" w:cs="Times New Roman"/>
      <w:i/>
      <w:iCs/>
      <w:spacing w:val="0"/>
      <w:sz w:val="22"/>
      <w:szCs w:val="22"/>
      <w:shd w:val="clear" w:color="auto" w:fill="FFFFFF"/>
      <w:lang w:bidi="ar-SA"/>
    </w:rPr>
  </w:style>
  <w:style w:type="character" w:customStyle="1" w:styleId="1417">
    <w:name w:val="Основной текст (14)17"/>
    <w:basedOn w:val="140"/>
    <w:rsid w:val="003D0596"/>
    <w:rPr>
      <w:rFonts w:ascii="Times New Roman" w:hAnsi="Times New Roman" w:cs="Times New Roman"/>
      <w:i/>
      <w:iCs/>
      <w:noProof/>
      <w:spacing w:val="0"/>
      <w:sz w:val="22"/>
      <w:szCs w:val="22"/>
      <w:shd w:val="clear" w:color="auto" w:fill="FFFFFF"/>
      <w:lang w:bidi="ar-SA"/>
    </w:rPr>
  </w:style>
  <w:style w:type="character" w:customStyle="1" w:styleId="3330">
    <w:name w:val="Заголовок №3 (3)3"/>
    <w:basedOn w:val="333"/>
    <w:rsid w:val="001F38E8"/>
    <w:rPr>
      <w:rFonts w:ascii="Calibri" w:hAnsi="Calibri" w:cs="Calibri"/>
      <w:b/>
      <w:bCs/>
      <w:spacing w:val="0"/>
      <w:sz w:val="23"/>
      <w:szCs w:val="23"/>
      <w:shd w:val="clear" w:color="auto" w:fill="FFFFFF"/>
      <w:lang w:bidi="ar-SA"/>
    </w:rPr>
  </w:style>
  <w:style w:type="character" w:customStyle="1" w:styleId="416">
    <w:name w:val="Заголовок №416"/>
    <w:basedOn w:val="4a"/>
    <w:rsid w:val="001F38E8"/>
    <w:rPr>
      <w:rFonts w:ascii="Times New Roman" w:hAnsi="Times New Roman" w:cs="Times New Roman"/>
      <w:b/>
      <w:bCs/>
      <w:noProof/>
      <w:spacing w:val="0"/>
      <w:sz w:val="22"/>
      <w:szCs w:val="22"/>
      <w:shd w:val="clear" w:color="auto" w:fill="FFFFFF"/>
      <w:lang w:bidi="ar-SA"/>
    </w:rPr>
  </w:style>
  <w:style w:type="character" w:customStyle="1" w:styleId="427">
    <w:name w:val="Заголовок №4 (2)7"/>
    <w:basedOn w:val="422"/>
    <w:rsid w:val="001F38E8"/>
    <w:rPr>
      <w:rFonts w:ascii="Calibri" w:hAnsi="Calibri" w:cs="Calibri"/>
      <w:b/>
      <w:bCs/>
      <w:spacing w:val="0"/>
      <w:sz w:val="23"/>
      <w:szCs w:val="23"/>
      <w:shd w:val="clear" w:color="auto" w:fill="FFFFFF"/>
      <w:lang w:bidi="ar-SA"/>
    </w:rPr>
  </w:style>
  <w:style w:type="character" w:customStyle="1" w:styleId="426">
    <w:name w:val="Заголовок №4 (2)6"/>
    <w:basedOn w:val="422"/>
    <w:rsid w:val="001F38E8"/>
    <w:rPr>
      <w:rFonts w:ascii="Calibri" w:hAnsi="Calibri" w:cs="Calibri"/>
      <w:b/>
      <w:bCs/>
      <w:spacing w:val="0"/>
      <w:sz w:val="23"/>
      <w:szCs w:val="23"/>
      <w:shd w:val="clear" w:color="auto" w:fill="FFFFFF"/>
      <w:lang w:bidi="ar-SA"/>
    </w:rPr>
  </w:style>
  <w:style w:type="character" w:customStyle="1" w:styleId="425">
    <w:name w:val="Заголовок №4 (2)5"/>
    <w:basedOn w:val="422"/>
    <w:rsid w:val="001F38E8"/>
    <w:rPr>
      <w:rFonts w:ascii="Calibri" w:hAnsi="Calibri" w:cs="Calibri"/>
      <w:b/>
      <w:bCs/>
      <w:spacing w:val="0"/>
      <w:sz w:val="23"/>
      <w:szCs w:val="23"/>
      <w:shd w:val="clear" w:color="auto" w:fill="FFFFFF"/>
      <w:lang w:bidi="ar-SA"/>
    </w:rPr>
  </w:style>
  <w:style w:type="character" w:customStyle="1" w:styleId="424">
    <w:name w:val="Заголовок №4 (2)4"/>
    <w:basedOn w:val="422"/>
    <w:rsid w:val="006B5C18"/>
    <w:rPr>
      <w:rFonts w:ascii="Calibri" w:hAnsi="Calibri" w:cs="Calibri"/>
      <w:b/>
      <w:bCs/>
      <w:spacing w:val="0"/>
      <w:sz w:val="23"/>
      <w:szCs w:val="23"/>
      <w:shd w:val="clear" w:color="auto" w:fill="FFFFFF"/>
      <w:lang w:bidi="ar-SA"/>
    </w:rPr>
  </w:style>
  <w:style w:type="character" w:customStyle="1" w:styleId="4230">
    <w:name w:val="Заголовок №4 (2)3"/>
    <w:basedOn w:val="422"/>
    <w:rsid w:val="006B5C18"/>
    <w:rPr>
      <w:rFonts w:ascii="Calibri" w:hAnsi="Calibri" w:cs="Calibri"/>
      <w:b/>
      <w:bCs/>
      <w:spacing w:val="0"/>
      <w:sz w:val="23"/>
      <w:szCs w:val="23"/>
      <w:shd w:val="clear" w:color="auto" w:fill="FFFFFF"/>
      <w:lang w:bidi="ar-SA"/>
    </w:rPr>
  </w:style>
  <w:style w:type="character" w:customStyle="1" w:styleId="4320">
    <w:name w:val="Заголовок №4 (3)2"/>
    <w:basedOn w:val="431"/>
    <w:rsid w:val="006B5C18"/>
    <w:rPr>
      <w:rFonts w:ascii="Times New Roman" w:hAnsi="Times New Roman" w:cs="Times New Roman"/>
      <w:b/>
      <w:bCs/>
      <w:i/>
      <w:iCs/>
      <w:noProof/>
      <w:spacing w:val="0"/>
      <w:sz w:val="22"/>
      <w:szCs w:val="22"/>
      <w:shd w:val="clear" w:color="auto" w:fill="FFFFFF"/>
      <w:lang w:bidi="ar-SA"/>
    </w:rPr>
  </w:style>
  <w:style w:type="character" w:customStyle="1" w:styleId="4220">
    <w:name w:val="Заголовок №4 (2)2"/>
    <w:basedOn w:val="422"/>
    <w:rsid w:val="006B5C18"/>
    <w:rPr>
      <w:rFonts w:ascii="Calibri" w:hAnsi="Calibri" w:cs="Calibri"/>
      <w:b/>
      <w:bCs/>
      <w:spacing w:val="0"/>
      <w:sz w:val="23"/>
      <w:szCs w:val="23"/>
      <w:shd w:val="clear" w:color="auto" w:fill="FFFFFF"/>
      <w:lang w:bidi="ar-SA"/>
    </w:rPr>
  </w:style>
  <w:style w:type="character" w:customStyle="1" w:styleId="413">
    <w:name w:val="Заголовок №413"/>
    <w:basedOn w:val="4a"/>
    <w:rsid w:val="006B5C18"/>
    <w:rPr>
      <w:rFonts w:ascii="Times New Roman" w:hAnsi="Times New Roman" w:cs="Times New Roman"/>
      <w:b/>
      <w:bCs/>
      <w:noProof/>
      <w:spacing w:val="0"/>
      <w:sz w:val="22"/>
      <w:szCs w:val="22"/>
      <w:shd w:val="clear" w:color="auto" w:fill="FFFFFF"/>
      <w:lang w:bidi="ar-SA"/>
    </w:rPr>
  </w:style>
  <w:style w:type="character" w:customStyle="1" w:styleId="4c">
    <w:name w:val="Заголовок №4 + Не полужирный"/>
    <w:basedOn w:val="4a"/>
    <w:rsid w:val="006B5C18"/>
    <w:rPr>
      <w:rFonts w:ascii="Times New Roman" w:hAnsi="Times New Roman" w:cs="Times New Roman"/>
      <w:b/>
      <w:bCs/>
      <w:spacing w:val="0"/>
      <w:sz w:val="22"/>
      <w:szCs w:val="22"/>
      <w:shd w:val="clear" w:color="auto" w:fill="FFFFFF"/>
      <w:lang w:bidi="ar-SA"/>
    </w:rPr>
  </w:style>
  <w:style w:type="character" w:customStyle="1" w:styleId="42a">
    <w:name w:val="Заголовок №4 + Не полужирный2"/>
    <w:basedOn w:val="4a"/>
    <w:rsid w:val="006B5C18"/>
    <w:rPr>
      <w:rFonts w:ascii="Times New Roman" w:hAnsi="Times New Roman" w:cs="Times New Roman"/>
      <w:b/>
      <w:bCs/>
      <w:noProof/>
      <w:spacing w:val="0"/>
      <w:sz w:val="22"/>
      <w:szCs w:val="22"/>
      <w:shd w:val="clear" w:color="auto" w:fill="FFFFFF"/>
      <w:lang w:bidi="ar-SA"/>
    </w:rPr>
  </w:style>
  <w:style w:type="character" w:customStyle="1" w:styleId="434">
    <w:name w:val="Заголовок №4 (3) + Не полужирный"/>
    <w:aliases w:val="Не курсив13"/>
    <w:basedOn w:val="431"/>
    <w:rsid w:val="006B5C18"/>
    <w:rPr>
      <w:rFonts w:ascii="Times New Roman" w:hAnsi="Times New Roman" w:cs="Times New Roman"/>
      <w:b/>
      <w:bCs/>
      <w:i/>
      <w:iCs/>
      <w:spacing w:val="0"/>
      <w:sz w:val="22"/>
      <w:szCs w:val="22"/>
      <w:shd w:val="clear" w:color="auto" w:fill="FFFFFF"/>
      <w:lang w:bidi="ar-SA"/>
    </w:rPr>
  </w:style>
  <w:style w:type="character" w:customStyle="1" w:styleId="4311">
    <w:name w:val="Заголовок №4 (3) + Не полужирный1"/>
    <w:aliases w:val="Не курсив12"/>
    <w:basedOn w:val="431"/>
    <w:rsid w:val="006B5C18"/>
    <w:rPr>
      <w:rFonts w:ascii="Times New Roman" w:hAnsi="Times New Roman" w:cs="Times New Roman"/>
      <w:b/>
      <w:bCs/>
      <w:i/>
      <w:iCs/>
      <w:noProof/>
      <w:spacing w:val="0"/>
      <w:sz w:val="22"/>
      <w:szCs w:val="22"/>
      <w:shd w:val="clear" w:color="auto" w:fill="FFFFFF"/>
      <w:lang w:bidi="ar-SA"/>
    </w:rPr>
  </w:style>
  <w:style w:type="character" w:customStyle="1" w:styleId="145">
    <w:name w:val="Основной текст (14) + Полужирный"/>
    <w:basedOn w:val="140"/>
    <w:rsid w:val="006B5C18"/>
    <w:rPr>
      <w:rFonts w:ascii="Times New Roman" w:hAnsi="Times New Roman" w:cs="Times New Roman"/>
      <w:b/>
      <w:bCs/>
      <w:i/>
      <w:iCs/>
      <w:spacing w:val="0"/>
      <w:sz w:val="22"/>
      <w:szCs w:val="22"/>
      <w:shd w:val="clear" w:color="auto" w:fill="FFFFFF"/>
      <w:lang w:bidi="ar-SA"/>
    </w:rPr>
  </w:style>
  <w:style w:type="character" w:customStyle="1" w:styleId="1416">
    <w:name w:val="Основной текст (14)16"/>
    <w:basedOn w:val="140"/>
    <w:rsid w:val="006B5C18"/>
    <w:rPr>
      <w:rFonts w:ascii="Times New Roman" w:hAnsi="Times New Roman" w:cs="Times New Roman"/>
      <w:i/>
      <w:iCs/>
      <w:spacing w:val="0"/>
      <w:sz w:val="22"/>
      <w:szCs w:val="22"/>
      <w:shd w:val="clear" w:color="auto" w:fill="FFFFFF"/>
      <w:lang w:bidi="ar-SA"/>
    </w:rPr>
  </w:style>
  <w:style w:type="character" w:customStyle="1" w:styleId="3b">
    <w:name w:val="Заголовок №3"/>
    <w:basedOn w:val="36"/>
    <w:rsid w:val="00E542EC"/>
    <w:rPr>
      <w:rFonts w:ascii="Times New Roman" w:hAnsi="Times New Roman" w:cs="Times New Roman"/>
      <w:b/>
      <w:bCs/>
      <w:noProof/>
      <w:spacing w:val="0"/>
      <w:sz w:val="22"/>
      <w:szCs w:val="22"/>
      <w:shd w:val="clear" w:color="auto" w:fill="FFFFFF"/>
      <w:lang w:bidi="ar-SA"/>
    </w:rPr>
  </w:style>
  <w:style w:type="character" w:customStyle="1" w:styleId="3320">
    <w:name w:val="Заголовок №3 (3)2"/>
    <w:basedOn w:val="333"/>
    <w:rsid w:val="00E542EC"/>
    <w:rPr>
      <w:rFonts w:ascii="Calibri" w:hAnsi="Calibri" w:cs="Calibri"/>
      <w:b/>
      <w:bCs/>
      <w:spacing w:val="0"/>
      <w:sz w:val="23"/>
      <w:szCs w:val="23"/>
      <w:shd w:val="clear" w:color="auto" w:fill="FFFFFF"/>
      <w:lang w:bidi="ar-SA"/>
    </w:rPr>
  </w:style>
  <w:style w:type="character" w:customStyle="1" w:styleId="412">
    <w:name w:val="Заголовок №412"/>
    <w:basedOn w:val="4a"/>
    <w:rsid w:val="00E542EC"/>
    <w:rPr>
      <w:rFonts w:ascii="Times New Roman" w:hAnsi="Times New Roman" w:cs="Times New Roman"/>
      <w:b/>
      <w:bCs/>
      <w:noProof/>
      <w:spacing w:val="0"/>
      <w:sz w:val="22"/>
      <w:szCs w:val="22"/>
      <w:shd w:val="clear" w:color="auto" w:fill="FFFFFF"/>
      <w:lang w:bidi="ar-SA"/>
    </w:rPr>
  </w:style>
  <w:style w:type="character" w:customStyle="1" w:styleId="14150">
    <w:name w:val="Основной текст (14)15"/>
    <w:basedOn w:val="140"/>
    <w:rsid w:val="00E542EC"/>
    <w:rPr>
      <w:rFonts w:ascii="Times New Roman" w:hAnsi="Times New Roman" w:cs="Times New Roman"/>
      <w:i/>
      <w:iCs/>
      <w:spacing w:val="0"/>
      <w:sz w:val="22"/>
      <w:szCs w:val="22"/>
      <w:shd w:val="clear" w:color="auto" w:fill="FFFFFF"/>
      <w:lang w:bidi="ar-SA"/>
    </w:rPr>
  </w:style>
  <w:style w:type="character" w:customStyle="1" w:styleId="135">
    <w:name w:val="Основной текст (13)5"/>
    <w:basedOn w:val="130"/>
    <w:rsid w:val="006539F8"/>
    <w:rPr>
      <w:rFonts w:ascii="Calibri" w:hAnsi="Calibri" w:cs="Calibri"/>
      <w:spacing w:val="0"/>
      <w:sz w:val="34"/>
      <w:szCs w:val="34"/>
      <w:shd w:val="clear" w:color="auto" w:fill="FFFFFF"/>
      <w:lang w:bidi="ar-SA"/>
    </w:rPr>
  </w:style>
  <w:style w:type="character" w:customStyle="1" w:styleId="134">
    <w:name w:val="Основной текст (13)4"/>
    <w:basedOn w:val="130"/>
    <w:rsid w:val="006539F8"/>
    <w:rPr>
      <w:rFonts w:ascii="Calibri" w:hAnsi="Calibri" w:cs="Calibri"/>
      <w:noProof/>
      <w:spacing w:val="0"/>
      <w:sz w:val="34"/>
      <w:szCs w:val="34"/>
      <w:shd w:val="clear" w:color="auto" w:fill="FFFFFF"/>
      <w:lang w:bidi="ar-SA"/>
    </w:rPr>
  </w:style>
  <w:style w:type="character" w:customStyle="1" w:styleId="342">
    <w:name w:val="Заголовок №3 (4)_"/>
    <w:basedOn w:val="a3"/>
    <w:link w:val="3410"/>
    <w:rsid w:val="006539F8"/>
    <w:rPr>
      <w:b/>
      <w:bCs/>
      <w:sz w:val="25"/>
      <w:szCs w:val="25"/>
      <w:shd w:val="clear" w:color="auto" w:fill="FFFFFF"/>
    </w:rPr>
  </w:style>
  <w:style w:type="character" w:customStyle="1" w:styleId="343">
    <w:name w:val="Заголовок №3 (4)"/>
    <w:basedOn w:val="342"/>
    <w:rsid w:val="006539F8"/>
    <w:rPr>
      <w:b/>
      <w:bCs/>
      <w:sz w:val="25"/>
      <w:szCs w:val="25"/>
      <w:shd w:val="clear" w:color="auto" w:fill="FFFFFF"/>
    </w:rPr>
  </w:style>
  <w:style w:type="character" w:customStyle="1" w:styleId="347">
    <w:name w:val="Заголовок №3 (4)7"/>
    <w:basedOn w:val="342"/>
    <w:rsid w:val="006539F8"/>
    <w:rPr>
      <w:b/>
      <w:bCs/>
      <w:noProof/>
      <w:sz w:val="25"/>
      <w:szCs w:val="25"/>
      <w:shd w:val="clear" w:color="auto" w:fill="FFFFFF"/>
    </w:rPr>
  </w:style>
  <w:style w:type="paragraph" w:customStyle="1" w:styleId="3410">
    <w:name w:val="Заголовок №3 (4)1"/>
    <w:basedOn w:val="a2"/>
    <w:link w:val="342"/>
    <w:rsid w:val="006539F8"/>
    <w:pPr>
      <w:shd w:val="clear" w:color="auto" w:fill="FFFFFF"/>
      <w:spacing w:before="540" w:after="60" w:line="298" w:lineRule="exact"/>
      <w:outlineLvl w:val="2"/>
    </w:pPr>
    <w:rPr>
      <w:b/>
      <w:bCs/>
      <w:sz w:val="25"/>
      <w:szCs w:val="25"/>
    </w:rPr>
  </w:style>
  <w:style w:type="character" w:customStyle="1" w:styleId="146">
    <w:name w:val="Основной текст (14) + Полужирный6"/>
    <w:aliases w:val="Не курсив10"/>
    <w:basedOn w:val="140"/>
    <w:rsid w:val="006539F8"/>
    <w:rPr>
      <w:rFonts w:ascii="Times New Roman" w:hAnsi="Times New Roman" w:cs="Times New Roman"/>
      <w:b/>
      <w:bCs/>
      <w:i/>
      <w:iCs/>
      <w:spacing w:val="0"/>
      <w:sz w:val="22"/>
      <w:szCs w:val="22"/>
      <w:shd w:val="clear" w:color="auto" w:fill="FFFFFF"/>
    </w:rPr>
  </w:style>
  <w:style w:type="character" w:customStyle="1" w:styleId="14130">
    <w:name w:val="Основной текст (14)13"/>
    <w:basedOn w:val="140"/>
    <w:rsid w:val="006539F8"/>
    <w:rPr>
      <w:rFonts w:ascii="Times New Roman" w:hAnsi="Times New Roman" w:cs="Times New Roman"/>
      <w:i/>
      <w:iCs/>
      <w:spacing w:val="0"/>
      <w:sz w:val="22"/>
      <w:szCs w:val="22"/>
      <w:shd w:val="clear" w:color="auto" w:fill="FFFFFF"/>
    </w:rPr>
  </w:style>
  <w:style w:type="character" w:customStyle="1" w:styleId="1412">
    <w:name w:val="Основной текст (14)12"/>
    <w:basedOn w:val="140"/>
    <w:rsid w:val="006539F8"/>
    <w:rPr>
      <w:rFonts w:ascii="Times New Roman" w:hAnsi="Times New Roman" w:cs="Times New Roman"/>
      <w:i/>
      <w:iCs/>
      <w:noProof/>
      <w:spacing w:val="0"/>
      <w:sz w:val="22"/>
      <w:szCs w:val="22"/>
      <w:shd w:val="clear" w:color="auto" w:fill="FFFFFF"/>
    </w:rPr>
  </w:style>
  <w:style w:type="character" w:customStyle="1" w:styleId="1430">
    <w:name w:val="Основной текст (14) + Полужирный3"/>
    <w:aliases w:val="Не курсив7"/>
    <w:basedOn w:val="140"/>
    <w:rsid w:val="006539F8"/>
    <w:rPr>
      <w:rFonts w:ascii="Times New Roman" w:hAnsi="Times New Roman" w:cs="Times New Roman"/>
      <w:b/>
      <w:bCs/>
      <w:i/>
      <w:iCs/>
      <w:spacing w:val="0"/>
      <w:sz w:val="22"/>
      <w:szCs w:val="22"/>
      <w:shd w:val="clear" w:color="auto" w:fill="FFFFFF"/>
    </w:rPr>
  </w:style>
  <w:style w:type="character" w:customStyle="1" w:styleId="14110">
    <w:name w:val="Основной текст (14)11"/>
    <w:basedOn w:val="140"/>
    <w:rsid w:val="006539F8"/>
    <w:rPr>
      <w:rFonts w:ascii="Times New Roman" w:hAnsi="Times New Roman" w:cs="Times New Roman"/>
      <w:i/>
      <w:iCs/>
      <w:spacing w:val="0"/>
      <w:sz w:val="22"/>
      <w:szCs w:val="22"/>
      <w:shd w:val="clear" w:color="auto" w:fill="FFFFFF"/>
    </w:rPr>
  </w:style>
  <w:style w:type="character" w:customStyle="1" w:styleId="1410">
    <w:name w:val="Основной текст (14)10"/>
    <w:basedOn w:val="140"/>
    <w:rsid w:val="006539F8"/>
    <w:rPr>
      <w:rFonts w:ascii="Times New Roman" w:hAnsi="Times New Roman" w:cs="Times New Roman"/>
      <w:i/>
      <w:iCs/>
      <w:noProof/>
      <w:spacing w:val="0"/>
      <w:sz w:val="22"/>
      <w:szCs w:val="22"/>
      <w:shd w:val="clear" w:color="auto" w:fill="FFFFFF"/>
    </w:rPr>
  </w:style>
  <w:style w:type="character" w:customStyle="1" w:styleId="1414">
    <w:name w:val="Основной текст (14) + Полужирный1"/>
    <w:aliases w:val="Не курсив5"/>
    <w:basedOn w:val="140"/>
    <w:rsid w:val="006539F8"/>
    <w:rPr>
      <w:rFonts w:ascii="Times New Roman" w:hAnsi="Times New Roman" w:cs="Times New Roman"/>
      <w:b/>
      <w:bCs/>
      <w:i/>
      <w:iCs/>
      <w:spacing w:val="0"/>
      <w:sz w:val="22"/>
      <w:szCs w:val="22"/>
      <w:shd w:val="clear" w:color="auto" w:fill="FFFFFF"/>
    </w:rPr>
  </w:style>
  <w:style w:type="character" w:customStyle="1" w:styleId="346">
    <w:name w:val="Заголовок №3 (4)6"/>
    <w:basedOn w:val="342"/>
    <w:rsid w:val="006539F8"/>
    <w:rPr>
      <w:b/>
      <w:bCs/>
      <w:sz w:val="25"/>
      <w:szCs w:val="25"/>
      <w:shd w:val="clear" w:color="auto" w:fill="FFFFFF"/>
    </w:rPr>
  </w:style>
  <w:style w:type="character" w:customStyle="1" w:styleId="345">
    <w:name w:val="Заголовок №3 (4)5"/>
    <w:basedOn w:val="342"/>
    <w:rsid w:val="006539F8"/>
    <w:rPr>
      <w:b/>
      <w:bCs/>
      <w:noProof/>
      <w:sz w:val="25"/>
      <w:szCs w:val="25"/>
      <w:shd w:val="clear" w:color="auto" w:fill="FFFFFF"/>
    </w:rPr>
  </w:style>
  <w:style w:type="character" w:customStyle="1" w:styleId="344">
    <w:name w:val="Заголовок №3 (4)4"/>
    <w:basedOn w:val="342"/>
    <w:rsid w:val="006539F8"/>
    <w:rPr>
      <w:rFonts w:ascii="Times New Roman" w:hAnsi="Times New Roman" w:cs="Times New Roman"/>
      <w:b/>
      <w:bCs/>
      <w:spacing w:val="0"/>
      <w:sz w:val="25"/>
      <w:szCs w:val="25"/>
      <w:shd w:val="clear" w:color="auto" w:fill="FFFFFF"/>
    </w:rPr>
  </w:style>
  <w:style w:type="character" w:customStyle="1" w:styleId="aff3">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basedOn w:val="a3"/>
    <w:link w:val="aff2"/>
    <w:uiPriority w:val="99"/>
    <w:rsid w:val="006539F8"/>
    <w:rPr>
      <w:rFonts w:ascii="Times New Roman" w:hAnsi="Times New Roman"/>
      <w:color w:val="000000"/>
      <w:sz w:val="24"/>
      <w:szCs w:val="24"/>
    </w:rPr>
  </w:style>
  <w:style w:type="character" w:customStyle="1" w:styleId="136">
    <w:name w:val="Основной текст + 13"/>
    <w:aliases w:val="5 pt6,Малые прописные,Основной текст (15) + Consolas,12 pt,Основной текст (2) + 6 pt,Основной текст (2) + Microsoft Sans Serif1,81,5 pt2,Основной текст (2) + 4 pt,Основной текст (6) + 11 pt,Основной текст (2) + Arial6,6"/>
    <w:basedOn w:val="af9"/>
    <w:rsid w:val="00080E55"/>
    <w:rPr>
      <w:rFonts w:ascii="Times New Roman" w:eastAsia="Lucida Sans Unicode" w:hAnsi="Times New Roman" w:cs="Times New Roman"/>
      <w:smallCaps/>
      <w:spacing w:val="0"/>
      <w:kern w:val="1"/>
      <w:sz w:val="27"/>
      <w:szCs w:val="27"/>
      <w:shd w:val="clear" w:color="auto" w:fill="FFFFFF"/>
      <w:lang w:eastAsia="hi-IN" w:bidi="hi-IN"/>
    </w:rPr>
  </w:style>
  <w:style w:type="character" w:customStyle="1" w:styleId="435">
    <w:name w:val="Заголовок №43"/>
    <w:basedOn w:val="4a"/>
    <w:rsid w:val="00080E55"/>
    <w:rPr>
      <w:rFonts w:ascii="Times New Roman" w:hAnsi="Times New Roman" w:cs="Times New Roman"/>
      <w:b/>
      <w:bCs/>
      <w:noProof/>
      <w:spacing w:val="0"/>
      <w:sz w:val="22"/>
      <w:szCs w:val="22"/>
      <w:shd w:val="clear" w:color="auto" w:fill="FFFFFF"/>
    </w:rPr>
  </w:style>
  <w:style w:type="character" w:customStyle="1" w:styleId="460">
    <w:name w:val="Заголовок №46"/>
    <w:basedOn w:val="4a"/>
    <w:rsid w:val="00080E55"/>
    <w:rPr>
      <w:rFonts w:ascii="Times New Roman" w:hAnsi="Times New Roman" w:cs="Times New Roman"/>
      <w:b/>
      <w:bCs/>
      <w:noProof/>
      <w:spacing w:val="0"/>
      <w:sz w:val="22"/>
      <w:szCs w:val="22"/>
      <w:shd w:val="clear" w:color="auto" w:fill="FFFFFF"/>
    </w:rPr>
  </w:style>
  <w:style w:type="character" w:customStyle="1" w:styleId="201">
    <w:name w:val="Основной текст (20)"/>
    <w:basedOn w:val="a3"/>
    <w:rsid w:val="008D14F3"/>
    <w:rPr>
      <w:b/>
      <w:bCs/>
      <w:sz w:val="25"/>
      <w:szCs w:val="25"/>
      <w:shd w:val="clear" w:color="auto" w:fill="FFFFFF"/>
    </w:rPr>
  </w:style>
  <w:style w:type="character" w:customStyle="1" w:styleId="202">
    <w:name w:val="Основной текст (20)2"/>
    <w:basedOn w:val="a3"/>
    <w:rsid w:val="008D14F3"/>
    <w:rPr>
      <w:b/>
      <w:bCs/>
      <w:noProof/>
      <w:sz w:val="25"/>
      <w:szCs w:val="25"/>
      <w:shd w:val="clear" w:color="auto" w:fill="FFFFFF"/>
    </w:rPr>
  </w:style>
  <w:style w:type="character" w:customStyle="1" w:styleId="414">
    <w:name w:val="Заголовок №4 + Не полужирный1"/>
    <w:basedOn w:val="4a"/>
    <w:rsid w:val="001251E0"/>
    <w:rPr>
      <w:rFonts w:ascii="Times New Roman" w:hAnsi="Times New Roman" w:cs="Times New Roman"/>
      <w:b/>
      <w:bCs/>
      <w:spacing w:val="0"/>
      <w:sz w:val="22"/>
      <w:szCs w:val="22"/>
      <w:shd w:val="clear" w:color="auto" w:fill="FFFFFF"/>
      <w:lang w:bidi="ar-SA"/>
    </w:rPr>
  </w:style>
  <w:style w:type="character" w:customStyle="1" w:styleId="1320">
    <w:name w:val="Основной текст + 132"/>
    <w:aliases w:val="5 pt5,Малые прописные2,Оглавление (3) + 10,Не полужирный1"/>
    <w:basedOn w:val="af9"/>
    <w:rsid w:val="00BD526D"/>
    <w:rPr>
      <w:rFonts w:ascii="Times New Roman" w:eastAsia="Lucida Sans Unicode" w:hAnsi="Times New Roman" w:cs="Times New Roman"/>
      <w:smallCaps/>
      <w:spacing w:val="0"/>
      <w:kern w:val="1"/>
      <w:sz w:val="27"/>
      <w:szCs w:val="27"/>
      <w:u w:val="single"/>
      <w:shd w:val="clear" w:color="auto" w:fill="FFFFFF"/>
      <w:lang w:eastAsia="hi-IN" w:bidi="ar-SA"/>
    </w:rPr>
  </w:style>
  <w:style w:type="character" w:customStyle="1" w:styleId="3c">
    <w:name w:val="Основной текст + Курсив3"/>
    <w:basedOn w:val="af9"/>
    <w:rsid w:val="00712B23"/>
    <w:rPr>
      <w:rFonts w:ascii="Times New Roman" w:eastAsia="Lucida Sans Unicode" w:hAnsi="Times New Roman" w:cs="Times New Roman"/>
      <w:i/>
      <w:iCs/>
      <w:spacing w:val="0"/>
      <w:kern w:val="1"/>
      <w:sz w:val="22"/>
      <w:szCs w:val="22"/>
      <w:lang w:eastAsia="hi-IN" w:bidi="ar-SA"/>
    </w:rPr>
  </w:style>
  <w:style w:type="character" w:customStyle="1" w:styleId="2b">
    <w:name w:val="Основной текст + Курсив2"/>
    <w:basedOn w:val="af9"/>
    <w:rsid w:val="00712B23"/>
    <w:rPr>
      <w:rFonts w:ascii="Times New Roman" w:eastAsia="Lucida Sans Unicode" w:hAnsi="Times New Roman" w:cs="Times New Roman"/>
      <w:i/>
      <w:iCs/>
      <w:noProof/>
      <w:spacing w:val="0"/>
      <w:kern w:val="1"/>
      <w:sz w:val="22"/>
      <w:szCs w:val="22"/>
      <w:lang w:eastAsia="hi-IN" w:bidi="ar-SA"/>
    </w:rPr>
  </w:style>
  <w:style w:type="character" w:customStyle="1" w:styleId="191">
    <w:name w:val="Заголовок №19"/>
    <w:basedOn w:val="1b"/>
    <w:rsid w:val="00712B23"/>
    <w:rPr>
      <w:rFonts w:ascii="Calibri" w:hAnsi="Calibri" w:cs="Calibri"/>
      <w:spacing w:val="0"/>
      <w:sz w:val="34"/>
      <w:szCs w:val="34"/>
      <w:shd w:val="clear" w:color="auto" w:fill="FFFFFF"/>
      <w:lang w:bidi="ar-SA"/>
    </w:rPr>
  </w:style>
  <w:style w:type="character" w:customStyle="1" w:styleId="1262">
    <w:name w:val="Основной текст (12)62"/>
    <w:basedOn w:val="a3"/>
    <w:rsid w:val="00712B23"/>
    <w:rPr>
      <w:rFonts w:ascii="Times New Roman" w:hAnsi="Times New Roman" w:cs="Times New Roman"/>
      <w:spacing w:val="0"/>
      <w:sz w:val="19"/>
      <w:szCs w:val="19"/>
      <w:lang w:bidi="ar-SA"/>
    </w:rPr>
  </w:style>
  <w:style w:type="character" w:customStyle="1" w:styleId="1261">
    <w:name w:val="Основной текст (12)61"/>
    <w:basedOn w:val="a3"/>
    <w:rsid w:val="00712B23"/>
    <w:rPr>
      <w:rFonts w:ascii="Times New Roman" w:hAnsi="Times New Roman" w:cs="Times New Roman"/>
      <w:noProof/>
      <w:spacing w:val="0"/>
      <w:sz w:val="19"/>
      <w:szCs w:val="19"/>
      <w:lang w:bidi="ar-SA"/>
    </w:rPr>
  </w:style>
  <w:style w:type="character" w:customStyle="1" w:styleId="1260">
    <w:name w:val="Основной текст (12)60"/>
    <w:basedOn w:val="a3"/>
    <w:rsid w:val="00712B23"/>
    <w:rPr>
      <w:rFonts w:ascii="Times New Roman" w:hAnsi="Times New Roman" w:cs="Times New Roman"/>
      <w:spacing w:val="0"/>
      <w:sz w:val="19"/>
      <w:szCs w:val="19"/>
      <w:lang w:bidi="ar-SA"/>
    </w:rPr>
  </w:style>
  <w:style w:type="character" w:customStyle="1" w:styleId="1259">
    <w:name w:val="Основной текст (12)59"/>
    <w:basedOn w:val="a3"/>
    <w:rsid w:val="00712B23"/>
    <w:rPr>
      <w:rFonts w:ascii="Times New Roman" w:hAnsi="Times New Roman" w:cs="Times New Roman"/>
      <w:noProof/>
      <w:spacing w:val="0"/>
      <w:sz w:val="19"/>
      <w:szCs w:val="19"/>
      <w:lang w:bidi="ar-SA"/>
    </w:rPr>
  </w:style>
  <w:style w:type="character" w:customStyle="1" w:styleId="149">
    <w:name w:val="Основной текст (14)9"/>
    <w:basedOn w:val="140"/>
    <w:uiPriority w:val="99"/>
    <w:rsid w:val="00712B23"/>
    <w:rPr>
      <w:rFonts w:ascii="Times New Roman" w:hAnsi="Times New Roman" w:cs="Times New Roman"/>
      <w:i/>
      <w:iCs/>
      <w:spacing w:val="0"/>
      <w:sz w:val="22"/>
      <w:szCs w:val="22"/>
      <w:shd w:val="clear" w:color="auto" w:fill="FFFFFF"/>
      <w:lang w:bidi="ar-SA"/>
    </w:rPr>
  </w:style>
  <w:style w:type="character" w:customStyle="1" w:styleId="148">
    <w:name w:val="Основной текст (14)8"/>
    <w:basedOn w:val="140"/>
    <w:uiPriority w:val="99"/>
    <w:rsid w:val="00712B23"/>
    <w:rPr>
      <w:rFonts w:ascii="Times New Roman" w:hAnsi="Times New Roman" w:cs="Times New Roman"/>
      <w:i/>
      <w:iCs/>
      <w:spacing w:val="0"/>
      <w:sz w:val="22"/>
      <w:szCs w:val="22"/>
      <w:shd w:val="clear" w:color="auto" w:fill="FFFFFF"/>
      <w:lang w:bidi="ar-SA"/>
    </w:rPr>
  </w:style>
  <w:style w:type="character" w:customStyle="1" w:styleId="1461">
    <w:name w:val="Основной текст (14)6"/>
    <w:basedOn w:val="140"/>
    <w:rsid w:val="00712B23"/>
    <w:rPr>
      <w:rFonts w:ascii="Times New Roman" w:hAnsi="Times New Roman" w:cs="Times New Roman"/>
      <w:i/>
      <w:iCs/>
      <w:spacing w:val="0"/>
      <w:sz w:val="22"/>
      <w:szCs w:val="22"/>
      <w:shd w:val="clear" w:color="auto" w:fill="FFFFFF"/>
      <w:lang w:bidi="ar-SA"/>
    </w:rPr>
  </w:style>
  <w:style w:type="character" w:customStyle="1" w:styleId="1451">
    <w:name w:val="Основной текст (14)5"/>
    <w:basedOn w:val="140"/>
    <w:rsid w:val="00712B23"/>
    <w:rPr>
      <w:rFonts w:ascii="Times New Roman" w:hAnsi="Times New Roman" w:cs="Times New Roman"/>
      <w:i/>
      <w:iCs/>
      <w:spacing w:val="0"/>
      <w:sz w:val="22"/>
      <w:szCs w:val="22"/>
      <w:shd w:val="clear" w:color="auto" w:fill="FFFFFF"/>
      <w:lang w:bidi="ar-SA"/>
    </w:rPr>
  </w:style>
  <w:style w:type="character" w:customStyle="1" w:styleId="1258">
    <w:name w:val="Основной текст (12)58"/>
    <w:basedOn w:val="a3"/>
    <w:rsid w:val="00712B23"/>
    <w:rPr>
      <w:rFonts w:ascii="Times New Roman" w:hAnsi="Times New Roman" w:cs="Times New Roman"/>
      <w:spacing w:val="0"/>
      <w:sz w:val="19"/>
      <w:szCs w:val="19"/>
      <w:lang w:bidi="ar-SA"/>
    </w:rPr>
  </w:style>
  <w:style w:type="character" w:customStyle="1" w:styleId="1257">
    <w:name w:val="Основной текст (12)57"/>
    <w:basedOn w:val="a3"/>
    <w:rsid w:val="00712B23"/>
    <w:rPr>
      <w:rFonts w:ascii="Times New Roman" w:hAnsi="Times New Roman" w:cs="Times New Roman"/>
      <w:noProof/>
      <w:spacing w:val="0"/>
      <w:sz w:val="19"/>
      <w:szCs w:val="19"/>
      <w:lang w:bidi="ar-SA"/>
    </w:rPr>
  </w:style>
  <w:style w:type="character" w:customStyle="1" w:styleId="1440">
    <w:name w:val="Основной текст (14)4"/>
    <w:basedOn w:val="140"/>
    <w:rsid w:val="00712B23"/>
    <w:rPr>
      <w:rFonts w:ascii="Times New Roman" w:hAnsi="Times New Roman" w:cs="Times New Roman"/>
      <w:i/>
      <w:iCs/>
      <w:spacing w:val="0"/>
      <w:sz w:val="22"/>
      <w:szCs w:val="22"/>
      <w:shd w:val="clear" w:color="auto" w:fill="FFFFFF"/>
      <w:lang w:bidi="ar-SA"/>
    </w:rPr>
  </w:style>
  <w:style w:type="paragraph" w:styleId="afffa">
    <w:name w:val="No Spacing"/>
    <w:aliases w:val="основа"/>
    <w:basedOn w:val="a2"/>
    <w:link w:val="afffb"/>
    <w:uiPriority w:val="1"/>
    <w:qFormat/>
    <w:rsid w:val="00155F30"/>
    <w:pPr>
      <w:spacing w:before="19" w:after="19" w:line="240" w:lineRule="auto"/>
    </w:pPr>
    <w:rPr>
      <w:rFonts w:ascii="Times New Roman" w:hAnsi="Times New Roman"/>
      <w:sz w:val="20"/>
      <w:szCs w:val="20"/>
    </w:rPr>
  </w:style>
  <w:style w:type="paragraph" w:customStyle="1" w:styleId="314">
    <w:name w:val="Основной текст с отступом 31"/>
    <w:basedOn w:val="a2"/>
    <w:rsid w:val="00277CF9"/>
    <w:pPr>
      <w:suppressAutoHyphens/>
      <w:spacing w:after="120" w:line="240" w:lineRule="auto"/>
      <w:ind w:left="283"/>
    </w:pPr>
    <w:rPr>
      <w:rFonts w:ascii="Times New Roman" w:hAnsi="Times New Roman"/>
      <w:sz w:val="16"/>
      <w:szCs w:val="16"/>
      <w:lang w:eastAsia="ar-SA"/>
    </w:rPr>
  </w:style>
  <w:style w:type="paragraph" w:customStyle="1" w:styleId="Style80">
    <w:name w:val="Style80"/>
    <w:basedOn w:val="a2"/>
    <w:uiPriority w:val="99"/>
    <w:rsid w:val="00277CF9"/>
    <w:pPr>
      <w:widowControl w:val="0"/>
      <w:autoSpaceDE w:val="0"/>
      <w:autoSpaceDN w:val="0"/>
      <w:adjustRightInd w:val="0"/>
      <w:spacing w:after="0" w:line="278" w:lineRule="exact"/>
      <w:ind w:firstLine="710"/>
      <w:jc w:val="both"/>
    </w:pPr>
    <w:rPr>
      <w:rFonts w:ascii="Times New Roman" w:hAnsi="Times New Roman"/>
      <w:sz w:val="24"/>
      <w:szCs w:val="24"/>
    </w:rPr>
  </w:style>
  <w:style w:type="paragraph" w:customStyle="1" w:styleId="default0">
    <w:name w:val="default"/>
    <w:basedOn w:val="a2"/>
    <w:rsid w:val="00AB3DE7"/>
    <w:pPr>
      <w:spacing w:after="0" w:line="240" w:lineRule="auto"/>
    </w:pPr>
    <w:rPr>
      <w:rFonts w:ascii="Times New Roman" w:hAnsi="Times New Roman"/>
      <w:sz w:val="24"/>
      <w:szCs w:val="24"/>
    </w:rPr>
  </w:style>
  <w:style w:type="character" w:customStyle="1" w:styleId="default005f005fchar1char1">
    <w:name w:val="default_005f_005fchar1__char1"/>
    <w:basedOn w:val="a3"/>
    <w:rsid w:val="00AB3DE7"/>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005f005fchar1char1">
    <w:name w:val="dash041e_005f0431_005f044b_005f0447_005f043d_005f044b_005f0439_005f_005fchar1__char1"/>
    <w:basedOn w:val="a3"/>
    <w:uiPriority w:val="99"/>
    <w:rsid w:val="00AB3DE7"/>
    <w:rPr>
      <w:rFonts w:ascii="Times New Roman" w:hAnsi="Times New Roman" w:cs="Times New Roman"/>
      <w:strike w:val="0"/>
      <w:dstrike w:val="0"/>
      <w:sz w:val="24"/>
      <w:szCs w:val="24"/>
      <w:u w:val="none"/>
    </w:rPr>
  </w:style>
  <w:style w:type="paragraph" w:customStyle="1" w:styleId="Style57">
    <w:name w:val="Style57"/>
    <w:basedOn w:val="a2"/>
    <w:uiPriority w:val="99"/>
    <w:rsid w:val="002A1497"/>
    <w:pPr>
      <w:widowControl w:val="0"/>
      <w:autoSpaceDE w:val="0"/>
      <w:autoSpaceDN w:val="0"/>
      <w:adjustRightInd w:val="0"/>
      <w:spacing w:after="0" w:line="278" w:lineRule="exact"/>
      <w:jc w:val="center"/>
    </w:pPr>
    <w:rPr>
      <w:rFonts w:ascii="Times New Roman" w:hAnsi="Times New Roman"/>
      <w:sz w:val="24"/>
      <w:szCs w:val="24"/>
    </w:rPr>
  </w:style>
  <w:style w:type="paragraph" w:customStyle="1" w:styleId="Style86">
    <w:name w:val="Style86"/>
    <w:basedOn w:val="a2"/>
    <w:uiPriority w:val="99"/>
    <w:rsid w:val="002A1497"/>
    <w:pPr>
      <w:widowControl w:val="0"/>
      <w:autoSpaceDE w:val="0"/>
      <w:autoSpaceDN w:val="0"/>
      <w:adjustRightInd w:val="0"/>
      <w:spacing w:after="0" w:line="274" w:lineRule="exact"/>
    </w:pPr>
    <w:rPr>
      <w:rFonts w:ascii="Times New Roman" w:hAnsi="Times New Roman"/>
      <w:sz w:val="24"/>
      <w:szCs w:val="24"/>
    </w:rPr>
  </w:style>
  <w:style w:type="character" w:customStyle="1" w:styleId="1c">
    <w:name w:val="Основной текст + Полужирный1"/>
    <w:aliases w:val="Курсив2,Интервал -1 pt,Основной текст (2) + 93 pt1,Полужирный1,Интервал -1 pt1"/>
    <w:basedOn w:val="af9"/>
    <w:uiPriority w:val="99"/>
    <w:rsid w:val="00C96117"/>
    <w:rPr>
      <w:rFonts w:ascii="Times New Roman" w:eastAsia="Lucida Sans Unicode" w:hAnsi="Times New Roman" w:cs="Times New Roman"/>
      <w:b/>
      <w:bCs/>
      <w:i/>
      <w:iCs/>
      <w:spacing w:val="-20"/>
      <w:kern w:val="1"/>
      <w:sz w:val="22"/>
      <w:szCs w:val="22"/>
      <w:lang w:eastAsia="hi-IN" w:bidi="ar-SA"/>
    </w:rPr>
  </w:style>
  <w:style w:type="paragraph" w:customStyle="1" w:styleId="Style97">
    <w:name w:val="Style97"/>
    <w:basedOn w:val="a2"/>
    <w:uiPriority w:val="99"/>
    <w:rsid w:val="00217F41"/>
    <w:pPr>
      <w:widowControl w:val="0"/>
      <w:autoSpaceDE w:val="0"/>
      <w:autoSpaceDN w:val="0"/>
      <w:adjustRightInd w:val="0"/>
      <w:spacing w:after="0" w:line="240" w:lineRule="auto"/>
      <w:jc w:val="center"/>
    </w:pPr>
    <w:rPr>
      <w:rFonts w:ascii="Times New Roman" w:hAnsi="Times New Roman"/>
      <w:sz w:val="24"/>
      <w:szCs w:val="24"/>
    </w:rPr>
  </w:style>
  <w:style w:type="character" w:customStyle="1" w:styleId="FontStyle241">
    <w:name w:val="Font Style241"/>
    <w:basedOn w:val="a3"/>
    <w:uiPriority w:val="99"/>
    <w:rsid w:val="00217F41"/>
    <w:rPr>
      <w:rFonts w:ascii="Times New Roman" w:hAnsi="Times New Roman" w:cs="Times New Roman"/>
      <w:b/>
      <w:bCs/>
      <w:sz w:val="22"/>
      <w:szCs w:val="22"/>
    </w:rPr>
  </w:style>
  <w:style w:type="character" w:customStyle="1" w:styleId="203">
    <w:name w:val="Основной текст (20)_"/>
    <w:basedOn w:val="a3"/>
    <w:link w:val="2010"/>
    <w:rsid w:val="00F04463"/>
    <w:rPr>
      <w:b/>
      <w:bCs/>
      <w:sz w:val="25"/>
      <w:szCs w:val="25"/>
      <w:shd w:val="clear" w:color="auto" w:fill="FFFFFF"/>
    </w:rPr>
  </w:style>
  <w:style w:type="paragraph" w:customStyle="1" w:styleId="2010">
    <w:name w:val="Основной текст (20)1"/>
    <w:basedOn w:val="a2"/>
    <w:link w:val="203"/>
    <w:rsid w:val="00F04463"/>
    <w:pPr>
      <w:shd w:val="clear" w:color="auto" w:fill="FFFFFF"/>
      <w:spacing w:after="60" w:line="283" w:lineRule="exact"/>
    </w:pPr>
    <w:rPr>
      <w:b/>
      <w:bCs/>
      <w:sz w:val="25"/>
      <w:szCs w:val="25"/>
    </w:rPr>
  </w:style>
  <w:style w:type="paragraph" w:customStyle="1" w:styleId="Margarita">
    <w:name w:val="Стиль таблиа + Margarita"/>
    <w:basedOn w:val="a2"/>
    <w:link w:val="Margarita0"/>
    <w:uiPriority w:val="99"/>
    <w:rsid w:val="002A6A43"/>
    <w:pPr>
      <w:spacing w:after="0" w:line="240" w:lineRule="auto"/>
    </w:pPr>
    <w:rPr>
      <w:rFonts w:ascii="Margarita" w:hAnsi="Margarita"/>
      <w:sz w:val="18"/>
      <w:szCs w:val="18"/>
    </w:rPr>
  </w:style>
  <w:style w:type="character" w:customStyle="1" w:styleId="Margarita0">
    <w:name w:val="Стиль таблиа + Margarita Знак"/>
    <w:link w:val="Margarita"/>
    <w:uiPriority w:val="99"/>
    <w:locked/>
    <w:rsid w:val="002A6A43"/>
    <w:rPr>
      <w:rFonts w:ascii="Margarita" w:hAnsi="Margarita"/>
      <w:sz w:val="18"/>
      <w:szCs w:val="18"/>
    </w:rPr>
  </w:style>
  <w:style w:type="paragraph" w:customStyle="1" w:styleId="afffc">
    <w:name w:val="таблиа"/>
    <w:basedOn w:val="a2"/>
    <w:link w:val="afffd"/>
    <w:uiPriority w:val="99"/>
    <w:rsid w:val="002A6A43"/>
    <w:pPr>
      <w:spacing w:after="0" w:line="240" w:lineRule="auto"/>
    </w:pPr>
    <w:rPr>
      <w:rFonts w:ascii="Margarita" w:hAnsi="Margarita"/>
      <w:sz w:val="18"/>
      <w:szCs w:val="18"/>
    </w:rPr>
  </w:style>
  <w:style w:type="character" w:customStyle="1" w:styleId="afffd">
    <w:name w:val="таблиа Знак"/>
    <w:link w:val="afffc"/>
    <w:uiPriority w:val="99"/>
    <w:locked/>
    <w:rsid w:val="002A6A43"/>
    <w:rPr>
      <w:rFonts w:ascii="Margarita" w:hAnsi="Margarita"/>
      <w:sz w:val="18"/>
      <w:szCs w:val="18"/>
    </w:rPr>
  </w:style>
  <w:style w:type="paragraph" w:customStyle="1" w:styleId="1d">
    <w:name w:val="Обычный1"/>
    <w:rsid w:val="0037527F"/>
    <w:pPr>
      <w:spacing w:line="276" w:lineRule="auto"/>
    </w:pPr>
    <w:rPr>
      <w:rFonts w:ascii="Arial" w:eastAsia="Arial" w:hAnsi="Arial" w:cs="Arial"/>
      <w:color w:val="000000"/>
      <w:sz w:val="22"/>
    </w:rPr>
  </w:style>
  <w:style w:type="character" w:customStyle="1" w:styleId="3d">
    <w:name w:val="Основной текст (3)_"/>
    <w:basedOn w:val="a3"/>
    <w:link w:val="315"/>
    <w:locked/>
    <w:rsid w:val="00405427"/>
    <w:rPr>
      <w:b/>
      <w:bCs/>
      <w:sz w:val="22"/>
      <w:szCs w:val="22"/>
      <w:shd w:val="clear" w:color="auto" w:fill="FFFFFF"/>
    </w:rPr>
  </w:style>
  <w:style w:type="paragraph" w:customStyle="1" w:styleId="315">
    <w:name w:val="Основной текст (3)1"/>
    <w:basedOn w:val="a2"/>
    <w:link w:val="3d"/>
    <w:rsid w:val="00405427"/>
    <w:pPr>
      <w:shd w:val="clear" w:color="auto" w:fill="FFFFFF"/>
      <w:spacing w:after="0" w:line="552" w:lineRule="exact"/>
    </w:pPr>
    <w:rPr>
      <w:b/>
      <w:bCs/>
    </w:rPr>
  </w:style>
  <w:style w:type="character" w:customStyle="1" w:styleId="FontStyle11">
    <w:name w:val="Font Style11"/>
    <w:basedOn w:val="a3"/>
    <w:uiPriority w:val="99"/>
    <w:rsid w:val="007B7F18"/>
    <w:rPr>
      <w:rFonts w:ascii="Arial" w:hAnsi="Arial" w:cs="Arial"/>
      <w:b/>
      <w:bCs/>
      <w:sz w:val="18"/>
      <w:szCs w:val="18"/>
    </w:rPr>
  </w:style>
  <w:style w:type="paragraph" w:customStyle="1" w:styleId="c2">
    <w:name w:val="c2"/>
    <w:basedOn w:val="a2"/>
    <w:rsid w:val="009B6618"/>
    <w:pPr>
      <w:spacing w:before="100" w:beforeAutospacing="1" w:after="100" w:afterAutospacing="1" w:line="240" w:lineRule="auto"/>
    </w:pPr>
    <w:rPr>
      <w:rFonts w:ascii="Times New Roman" w:hAnsi="Times New Roman"/>
      <w:sz w:val="24"/>
      <w:szCs w:val="24"/>
    </w:rPr>
  </w:style>
  <w:style w:type="character" w:customStyle="1" w:styleId="c0">
    <w:name w:val="c0"/>
    <w:basedOn w:val="a3"/>
    <w:rsid w:val="009B6618"/>
  </w:style>
  <w:style w:type="character" w:styleId="afffe">
    <w:name w:val="Emphasis"/>
    <w:basedOn w:val="a3"/>
    <w:uiPriority w:val="20"/>
    <w:qFormat/>
    <w:rsid w:val="00854BD0"/>
    <w:rPr>
      <w:i/>
      <w:iCs/>
    </w:rPr>
  </w:style>
  <w:style w:type="character" w:customStyle="1" w:styleId="ae">
    <w:name w:val="Абзац списка Знак"/>
    <w:link w:val="ad"/>
    <w:uiPriority w:val="34"/>
    <w:locked/>
    <w:rsid w:val="001C00C0"/>
    <w:rPr>
      <w:sz w:val="22"/>
      <w:szCs w:val="22"/>
    </w:rPr>
  </w:style>
  <w:style w:type="paragraph" w:customStyle="1" w:styleId="2c">
    <w:name w:val="?????2"/>
    <w:basedOn w:val="a2"/>
    <w:rsid w:val="00DD2657"/>
    <w:pPr>
      <w:tabs>
        <w:tab w:val="left" w:pos="567"/>
      </w:tabs>
      <w:overflowPunct w:val="0"/>
      <w:autoSpaceDE w:val="0"/>
      <w:autoSpaceDN w:val="0"/>
      <w:adjustRightInd w:val="0"/>
      <w:spacing w:after="0" w:line="240" w:lineRule="auto"/>
      <w:ind w:left="113" w:right="284"/>
      <w:jc w:val="both"/>
    </w:pPr>
    <w:rPr>
      <w:rFonts w:ascii="Times New Roman" w:hAnsi="Times New Roman"/>
      <w:sz w:val="24"/>
      <w:szCs w:val="24"/>
      <w:lang w:eastAsia="en-US"/>
    </w:rPr>
  </w:style>
  <w:style w:type="paragraph" w:customStyle="1" w:styleId="affff">
    <w:name w:val="Новый"/>
    <w:basedOn w:val="a2"/>
    <w:rsid w:val="00817FDF"/>
    <w:pPr>
      <w:spacing w:after="0" w:line="360" w:lineRule="auto"/>
      <w:ind w:firstLine="454"/>
      <w:jc w:val="both"/>
    </w:pPr>
    <w:rPr>
      <w:rFonts w:ascii="Times New Roman" w:eastAsia="Calibri" w:hAnsi="Times New Roman"/>
      <w:sz w:val="28"/>
      <w:szCs w:val="24"/>
      <w:lang w:eastAsia="en-US"/>
    </w:rPr>
  </w:style>
  <w:style w:type="character" w:customStyle="1" w:styleId="dash041e0431044b0447043d044b0439char1">
    <w:name w:val="dash041e_0431_044b_0447_043d_044b_0439__char1"/>
    <w:uiPriority w:val="99"/>
    <w:rsid w:val="0091182A"/>
    <w:rPr>
      <w:rFonts w:ascii="Times New Roman" w:hAnsi="Times New Roman" w:cs="Times New Roman" w:hint="default"/>
      <w:strike w:val="0"/>
      <w:dstrike w:val="0"/>
      <w:sz w:val="24"/>
      <w:szCs w:val="24"/>
      <w:u w:val="none"/>
      <w:effect w:val="none"/>
    </w:rPr>
  </w:style>
  <w:style w:type="paragraph" w:customStyle="1" w:styleId="a0">
    <w:name w:val="НОМЕРА"/>
    <w:basedOn w:val="aff2"/>
    <w:link w:val="affff0"/>
    <w:uiPriority w:val="99"/>
    <w:qFormat/>
    <w:rsid w:val="0091182A"/>
    <w:pPr>
      <w:numPr>
        <w:numId w:val="16"/>
      </w:numPr>
      <w:spacing w:before="0" w:after="0"/>
    </w:pPr>
    <w:rPr>
      <w:rFonts w:ascii="Arial Narrow" w:eastAsia="Calibri" w:hAnsi="Arial Narrow"/>
      <w:color w:val="auto"/>
      <w:sz w:val="18"/>
      <w:szCs w:val="18"/>
    </w:rPr>
  </w:style>
  <w:style w:type="character" w:customStyle="1" w:styleId="affff0">
    <w:name w:val="НОМЕРА Знак"/>
    <w:link w:val="a0"/>
    <w:uiPriority w:val="99"/>
    <w:rsid w:val="0091182A"/>
    <w:rPr>
      <w:rFonts w:ascii="Arial Narrow" w:eastAsia="Calibri" w:hAnsi="Arial Narrow"/>
      <w:sz w:val="18"/>
      <w:szCs w:val="18"/>
    </w:rPr>
  </w:style>
  <w:style w:type="paragraph" w:customStyle="1" w:styleId="1e">
    <w:name w:val="Абзац списка1"/>
    <w:basedOn w:val="a2"/>
    <w:rsid w:val="00A7212E"/>
    <w:pPr>
      <w:spacing w:after="0" w:line="240" w:lineRule="auto"/>
      <w:ind w:left="708"/>
    </w:pPr>
    <w:rPr>
      <w:rFonts w:ascii="Times New Roman" w:eastAsia="Calibri" w:hAnsi="Times New Roman"/>
      <w:sz w:val="20"/>
      <w:szCs w:val="20"/>
    </w:rPr>
  </w:style>
  <w:style w:type="character" w:customStyle="1" w:styleId="affff1">
    <w:name w:val="заголовок столбца Знак"/>
    <w:link w:val="affff2"/>
    <w:locked/>
    <w:rsid w:val="00A7212E"/>
    <w:rPr>
      <w:b/>
      <w:color w:val="000000"/>
      <w:sz w:val="16"/>
      <w:lang w:eastAsia="ar-SA"/>
    </w:rPr>
  </w:style>
  <w:style w:type="paragraph" w:customStyle="1" w:styleId="affff2">
    <w:name w:val="заголовок столбца"/>
    <w:basedOn w:val="a2"/>
    <w:link w:val="affff1"/>
    <w:rsid w:val="00A7212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A7212E"/>
  </w:style>
  <w:style w:type="character" w:customStyle="1" w:styleId="s4">
    <w:name w:val="s4"/>
    <w:rsid w:val="00A7212E"/>
  </w:style>
  <w:style w:type="numbering" w:customStyle="1" w:styleId="1f">
    <w:name w:val="Нет списка1"/>
    <w:next w:val="a5"/>
    <w:uiPriority w:val="99"/>
    <w:semiHidden/>
    <w:unhideWhenUsed/>
    <w:rsid w:val="00A7212E"/>
  </w:style>
  <w:style w:type="paragraph" w:customStyle="1" w:styleId="1f0">
    <w:name w:val="Обычный1"/>
    <w:rsid w:val="00A7212E"/>
    <w:rPr>
      <w:rFonts w:ascii="Times New Roman" w:eastAsia="ヒラギノ角ゴ Pro W3" w:hAnsi="Times New Roman"/>
      <w:color w:val="000000"/>
      <w:sz w:val="24"/>
    </w:rPr>
  </w:style>
  <w:style w:type="paragraph" w:customStyle="1" w:styleId="dash041e005f0431005f044b005f0447005f043d005f044b005f0439">
    <w:name w:val="dash041e_005f0431_005f044b_005f0447_005f043d_005f044b_005f0439"/>
    <w:basedOn w:val="a2"/>
    <w:uiPriority w:val="99"/>
    <w:rsid w:val="00A7212E"/>
    <w:pPr>
      <w:spacing w:after="0" w:line="240" w:lineRule="auto"/>
    </w:pPr>
    <w:rPr>
      <w:rFonts w:ascii="Times New Roman" w:hAnsi="Times New Roman"/>
      <w:sz w:val="24"/>
      <w:szCs w:val="24"/>
    </w:rPr>
  </w:style>
  <w:style w:type="paragraph" w:customStyle="1" w:styleId="dash041e0431044b0447043d044b0439">
    <w:name w:val="dash041e_0431_044b_0447_043d_044b_0439"/>
    <w:basedOn w:val="a2"/>
    <w:uiPriority w:val="99"/>
    <w:rsid w:val="00A7212E"/>
    <w:pPr>
      <w:spacing w:after="0" w:line="240" w:lineRule="auto"/>
    </w:pPr>
    <w:rPr>
      <w:rFonts w:ascii="Times New Roman" w:hAnsi="Times New Roman"/>
      <w:sz w:val="24"/>
      <w:szCs w:val="24"/>
    </w:rPr>
  </w:style>
  <w:style w:type="paragraph" w:customStyle="1" w:styleId="normacttext">
    <w:name w:val="norm_act_text"/>
    <w:basedOn w:val="a2"/>
    <w:rsid w:val="00A7212E"/>
    <w:pPr>
      <w:spacing w:before="100" w:beforeAutospacing="1" w:after="100" w:afterAutospacing="1" w:line="240" w:lineRule="auto"/>
    </w:pPr>
    <w:rPr>
      <w:rFonts w:ascii="Times New Roman" w:hAnsi="Times New Roman"/>
      <w:sz w:val="24"/>
      <w:szCs w:val="24"/>
    </w:rPr>
  </w:style>
  <w:style w:type="character" w:styleId="affff3">
    <w:name w:val="Hyperlink"/>
    <w:uiPriority w:val="99"/>
    <w:unhideWhenUsed/>
    <w:rsid w:val="00A7212E"/>
    <w:rPr>
      <w:color w:val="0000FF"/>
      <w:u w:val="single"/>
    </w:rPr>
  </w:style>
  <w:style w:type="paragraph" w:customStyle="1" w:styleId="pagetext">
    <w:name w:val="page_text"/>
    <w:basedOn w:val="a2"/>
    <w:uiPriority w:val="99"/>
    <w:rsid w:val="00A7212E"/>
    <w:pPr>
      <w:spacing w:before="100" w:beforeAutospacing="1" w:after="100" w:afterAutospacing="1" w:line="240" w:lineRule="auto"/>
    </w:pPr>
    <w:rPr>
      <w:rFonts w:ascii="Times New Roman" w:hAnsi="Times New Roman"/>
      <w:sz w:val="24"/>
      <w:szCs w:val="24"/>
    </w:rPr>
  </w:style>
  <w:style w:type="character" w:customStyle="1" w:styleId="affff4">
    <w:name w:val="Основной текст_"/>
    <w:link w:val="68"/>
    <w:rsid w:val="00A7212E"/>
    <w:rPr>
      <w:shd w:val="clear" w:color="auto" w:fill="FFFFFF"/>
    </w:rPr>
  </w:style>
  <w:style w:type="character" w:customStyle="1" w:styleId="1f1">
    <w:name w:val="Основной текст1"/>
    <w:rsid w:val="00A7212E"/>
    <w:rPr>
      <w:shd w:val="clear" w:color="auto" w:fill="FFFFFF"/>
    </w:rPr>
  </w:style>
  <w:style w:type="character" w:customStyle="1" w:styleId="125">
    <w:name w:val="Основной текст (12) + Не курсив"/>
    <w:rsid w:val="00A7212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2"/>
    <w:link w:val="affff4"/>
    <w:rsid w:val="00A7212E"/>
    <w:pPr>
      <w:shd w:val="clear" w:color="auto" w:fill="FFFFFF"/>
      <w:spacing w:after="780" w:line="211" w:lineRule="exact"/>
      <w:jc w:val="right"/>
    </w:pPr>
    <w:rPr>
      <w:sz w:val="20"/>
      <w:szCs w:val="20"/>
      <w:shd w:val="clear" w:color="auto" w:fill="FFFFFF"/>
    </w:rPr>
  </w:style>
  <w:style w:type="character" w:styleId="affff5">
    <w:name w:val="FollowedHyperlink"/>
    <w:uiPriority w:val="99"/>
    <w:semiHidden/>
    <w:unhideWhenUsed/>
    <w:rsid w:val="00A7212E"/>
    <w:rPr>
      <w:color w:val="800080"/>
      <w:u w:val="single"/>
    </w:rPr>
  </w:style>
  <w:style w:type="paragraph" w:customStyle="1" w:styleId="xl66">
    <w:name w:val="xl66"/>
    <w:basedOn w:val="a2"/>
    <w:rsid w:val="00A7212E"/>
    <w:pPr>
      <w:spacing w:before="100" w:beforeAutospacing="1" w:after="100" w:afterAutospacing="1" w:line="240" w:lineRule="auto"/>
    </w:pPr>
    <w:rPr>
      <w:rFonts w:ascii="Times New Roman" w:hAnsi="Times New Roman"/>
      <w:sz w:val="24"/>
      <w:szCs w:val="24"/>
    </w:rPr>
  </w:style>
  <w:style w:type="paragraph" w:customStyle="1" w:styleId="xl67">
    <w:name w:val="xl67"/>
    <w:basedOn w:val="a2"/>
    <w:rsid w:val="00A7212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8">
    <w:name w:val="xl68"/>
    <w:basedOn w:val="a2"/>
    <w:rsid w:val="00A7212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9">
    <w:name w:val="xl69"/>
    <w:basedOn w:val="a2"/>
    <w:rsid w:val="00A721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70">
    <w:name w:val="xl70"/>
    <w:basedOn w:val="a2"/>
    <w:rsid w:val="00A721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71">
    <w:name w:val="xl71"/>
    <w:basedOn w:val="a2"/>
    <w:rsid w:val="00A721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2">
    <w:name w:val="xl72"/>
    <w:basedOn w:val="a2"/>
    <w:rsid w:val="00A7212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3">
    <w:name w:val="xl73"/>
    <w:basedOn w:val="a2"/>
    <w:rsid w:val="00A7212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4">
    <w:name w:val="xl74"/>
    <w:basedOn w:val="a2"/>
    <w:rsid w:val="00A721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5">
    <w:name w:val="xl75"/>
    <w:basedOn w:val="a2"/>
    <w:rsid w:val="00A721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76">
    <w:name w:val="xl76"/>
    <w:basedOn w:val="a2"/>
    <w:rsid w:val="00A7212E"/>
    <w:pPr>
      <w:spacing w:before="100" w:beforeAutospacing="1" w:after="100" w:afterAutospacing="1" w:line="240" w:lineRule="auto"/>
    </w:pPr>
    <w:rPr>
      <w:rFonts w:ascii="Times New Roman" w:hAnsi="Times New Roman"/>
      <w:sz w:val="24"/>
      <w:szCs w:val="24"/>
    </w:rPr>
  </w:style>
  <w:style w:type="paragraph" w:customStyle="1" w:styleId="xl77">
    <w:name w:val="xl77"/>
    <w:basedOn w:val="a2"/>
    <w:rsid w:val="00A721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78">
    <w:name w:val="xl78"/>
    <w:basedOn w:val="a2"/>
    <w:rsid w:val="00A7212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79">
    <w:name w:val="xl79"/>
    <w:basedOn w:val="a2"/>
    <w:rsid w:val="00A7212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80">
    <w:name w:val="xl80"/>
    <w:basedOn w:val="a2"/>
    <w:rsid w:val="00A721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1">
    <w:name w:val="xl81"/>
    <w:basedOn w:val="a2"/>
    <w:rsid w:val="00A721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2">
    <w:name w:val="xl82"/>
    <w:basedOn w:val="a2"/>
    <w:rsid w:val="00A721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83">
    <w:name w:val="xl83"/>
    <w:basedOn w:val="a2"/>
    <w:rsid w:val="00A721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4">
    <w:name w:val="xl84"/>
    <w:basedOn w:val="a2"/>
    <w:rsid w:val="00A7212E"/>
    <w:pPr>
      <w:spacing w:before="100" w:beforeAutospacing="1" w:after="100" w:afterAutospacing="1" w:line="240" w:lineRule="auto"/>
      <w:textAlignment w:val="top"/>
    </w:pPr>
    <w:rPr>
      <w:rFonts w:ascii="Times New Roman" w:hAnsi="Times New Roman"/>
      <w:sz w:val="24"/>
      <w:szCs w:val="24"/>
    </w:rPr>
  </w:style>
  <w:style w:type="paragraph" w:customStyle="1" w:styleId="xl85">
    <w:name w:val="xl85"/>
    <w:basedOn w:val="a2"/>
    <w:rsid w:val="00A7212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6">
    <w:name w:val="xl86"/>
    <w:basedOn w:val="a2"/>
    <w:rsid w:val="00A721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7">
    <w:name w:val="xl87"/>
    <w:basedOn w:val="a2"/>
    <w:rsid w:val="00A721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8">
    <w:name w:val="xl88"/>
    <w:basedOn w:val="a2"/>
    <w:rsid w:val="00A721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89">
    <w:name w:val="xl89"/>
    <w:basedOn w:val="a2"/>
    <w:rsid w:val="00A721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0">
    <w:name w:val="xl90"/>
    <w:basedOn w:val="a2"/>
    <w:rsid w:val="00A721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1">
    <w:name w:val="xl91"/>
    <w:basedOn w:val="a2"/>
    <w:rsid w:val="00A721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2">
    <w:name w:val="xl92"/>
    <w:basedOn w:val="a2"/>
    <w:rsid w:val="00A721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93">
    <w:name w:val="xl93"/>
    <w:basedOn w:val="a2"/>
    <w:rsid w:val="00A7212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94">
    <w:name w:val="xl94"/>
    <w:basedOn w:val="a2"/>
    <w:rsid w:val="00A7212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95">
    <w:name w:val="xl95"/>
    <w:basedOn w:val="a2"/>
    <w:rsid w:val="00A721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6">
    <w:name w:val="xl96"/>
    <w:basedOn w:val="a2"/>
    <w:rsid w:val="00A721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7">
    <w:name w:val="xl97"/>
    <w:basedOn w:val="a2"/>
    <w:rsid w:val="00A721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8">
    <w:name w:val="xl98"/>
    <w:basedOn w:val="a2"/>
    <w:rsid w:val="00A721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99">
    <w:name w:val="xl99"/>
    <w:basedOn w:val="a2"/>
    <w:rsid w:val="00A721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00">
    <w:name w:val="xl100"/>
    <w:basedOn w:val="a2"/>
    <w:rsid w:val="00A721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1">
    <w:name w:val="xl101"/>
    <w:basedOn w:val="a2"/>
    <w:rsid w:val="00A721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2">
    <w:name w:val="xl102"/>
    <w:basedOn w:val="a2"/>
    <w:rsid w:val="00A721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3">
    <w:name w:val="xl103"/>
    <w:basedOn w:val="a2"/>
    <w:rsid w:val="00A7212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4">
    <w:name w:val="xl104"/>
    <w:basedOn w:val="a2"/>
    <w:rsid w:val="00A7212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5">
    <w:name w:val="xl105"/>
    <w:basedOn w:val="a2"/>
    <w:rsid w:val="00A721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6">
    <w:name w:val="xl106"/>
    <w:basedOn w:val="a2"/>
    <w:rsid w:val="00A721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7">
    <w:name w:val="xl107"/>
    <w:basedOn w:val="a2"/>
    <w:rsid w:val="00A721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8">
    <w:name w:val="xl108"/>
    <w:basedOn w:val="a2"/>
    <w:rsid w:val="00A721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9">
    <w:name w:val="xl109"/>
    <w:basedOn w:val="a2"/>
    <w:rsid w:val="00A721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0">
    <w:name w:val="xl110"/>
    <w:basedOn w:val="a2"/>
    <w:rsid w:val="00A721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24"/>
      <w:szCs w:val="24"/>
    </w:rPr>
  </w:style>
  <w:style w:type="paragraph" w:customStyle="1" w:styleId="xl111">
    <w:name w:val="xl111"/>
    <w:basedOn w:val="a2"/>
    <w:rsid w:val="00A7212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2">
    <w:name w:val="xl112"/>
    <w:basedOn w:val="a2"/>
    <w:rsid w:val="00A7212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3">
    <w:name w:val="xl113"/>
    <w:basedOn w:val="a2"/>
    <w:rsid w:val="00A7212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4">
    <w:name w:val="xl114"/>
    <w:basedOn w:val="a2"/>
    <w:rsid w:val="00A7212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5">
    <w:name w:val="xl115"/>
    <w:basedOn w:val="a2"/>
    <w:rsid w:val="00A7212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6">
    <w:name w:val="xl116"/>
    <w:basedOn w:val="a2"/>
    <w:rsid w:val="00A721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117">
    <w:name w:val="xl117"/>
    <w:basedOn w:val="a2"/>
    <w:rsid w:val="00A7212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8">
    <w:name w:val="xl118"/>
    <w:basedOn w:val="a2"/>
    <w:rsid w:val="00A7212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9">
    <w:name w:val="xl119"/>
    <w:basedOn w:val="a2"/>
    <w:rsid w:val="00A7212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0">
    <w:name w:val="xl120"/>
    <w:basedOn w:val="a2"/>
    <w:rsid w:val="00A721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1">
    <w:name w:val="xl121"/>
    <w:basedOn w:val="a2"/>
    <w:rsid w:val="00A721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2">
    <w:name w:val="xl122"/>
    <w:basedOn w:val="a2"/>
    <w:rsid w:val="00A721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3">
    <w:name w:val="xl123"/>
    <w:basedOn w:val="a2"/>
    <w:rsid w:val="00A721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4">
    <w:name w:val="xl124"/>
    <w:basedOn w:val="a2"/>
    <w:rsid w:val="00A721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5">
    <w:name w:val="xl125"/>
    <w:basedOn w:val="a2"/>
    <w:rsid w:val="00A721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126">
    <w:name w:val="xl126"/>
    <w:basedOn w:val="a2"/>
    <w:rsid w:val="00A7212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7">
    <w:name w:val="xl127"/>
    <w:basedOn w:val="a2"/>
    <w:rsid w:val="00A721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8">
    <w:name w:val="xl128"/>
    <w:basedOn w:val="a2"/>
    <w:rsid w:val="00A721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9">
    <w:name w:val="xl129"/>
    <w:basedOn w:val="a2"/>
    <w:rsid w:val="00A721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30">
    <w:name w:val="xl130"/>
    <w:basedOn w:val="a2"/>
    <w:rsid w:val="00A721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31">
    <w:name w:val="xl131"/>
    <w:basedOn w:val="a2"/>
    <w:rsid w:val="00A721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2">
    <w:name w:val="xl132"/>
    <w:basedOn w:val="a2"/>
    <w:rsid w:val="00A7212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133">
    <w:name w:val="xl133"/>
    <w:basedOn w:val="a2"/>
    <w:rsid w:val="00A721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4">
    <w:name w:val="xl134"/>
    <w:basedOn w:val="a2"/>
    <w:rsid w:val="00A721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5">
    <w:name w:val="xl135"/>
    <w:basedOn w:val="a2"/>
    <w:rsid w:val="00A721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6">
    <w:name w:val="xl136"/>
    <w:basedOn w:val="a2"/>
    <w:rsid w:val="00A721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7">
    <w:name w:val="xl137"/>
    <w:basedOn w:val="a2"/>
    <w:rsid w:val="00A721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8">
    <w:name w:val="xl138"/>
    <w:basedOn w:val="a2"/>
    <w:rsid w:val="00A721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9">
    <w:name w:val="xl139"/>
    <w:basedOn w:val="a2"/>
    <w:rsid w:val="00A721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40">
    <w:name w:val="xl140"/>
    <w:basedOn w:val="a2"/>
    <w:rsid w:val="00A721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1">
    <w:name w:val="xl141"/>
    <w:basedOn w:val="a2"/>
    <w:rsid w:val="00A7212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42">
    <w:name w:val="xl142"/>
    <w:basedOn w:val="a2"/>
    <w:rsid w:val="00A721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3">
    <w:name w:val="xl143"/>
    <w:basedOn w:val="a2"/>
    <w:rsid w:val="00A721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4">
    <w:name w:val="xl144"/>
    <w:basedOn w:val="a2"/>
    <w:rsid w:val="00A7212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45">
    <w:name w:val="xl145"/>
    <w:basedOn w:val="a2"/>
    <w:rsid w:val="00A721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6">
    <w:name w:val="xl146"/>
    <w:basedOn w:val="a2"/>
    <w:rsid w:val="00A7212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7">
    <w:name w:val="xl147"/>
    <w:basedOn w:val="a2"/>
    <w:rsid w:val="00A7212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8">
    <w:name w:val="xl148"/>
    <w:basedOn w:val="a2"/>
    <w:rsid w:val="00A7212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9">
    <w:name w:val="xl149"/>
    <w:basedOn w:val="a2"/>
    <w:rsid w:val="00A7212E"/>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0">
    <w:name w:val="xl150"/>
    <w:basedOn w:val="a2"/>
    <w:rsid w:val="00A7212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1">
    <w:name w:val="xl151"/>
    <w:basedOn w:val="a2"/>
    <w:rsid w:val="00A7212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2">
    <w:name w:val="xl152"/>
    <w:basedOn w:val="a2"/>
    <w:rsid w:val="00A7212E"/>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3">
    <w:name w:val="xl153"/>
    <w:basedOn w:val="a2"/>
    <w:rsid w:val="00A7212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4">
    <w:name w:val="xl154"/>
    <w:basedOn w:val="a2"/>
    <w:rsid w:val="00A7212E"/>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5">
    <w:name w:val="xl155"/>
    <w:basedOn w:val="a2"/>
    <w:rsid w:val="00A7212E"/>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6">
    <w:name w:val="xl156"/>
    <w:basedOn w:val="a2"/>
    <w:rsid w:val="00A7212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7">
    <w:name w:val="xl157"/>
    <w:basedOn w:val="a2"/>
    <w:rsid w:val="00A7212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8">
    <w:name w:val="xl158"/>
    <w:basedOn w:val="a2"/>
    <w:rsid w:val="00A7212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9">
    <w:name w:val="xl159"/>
    <w:basedOn w:val="a2"/>
    <w:rsid w:val="00A7212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8"/>
      <w:szCs w:val="28"/>
    </w:rPr>
  </w:style>
  <w:style w:type="paragraph" w:customStyle="1" w:styleId="xl160">
    <w:name w:val="xl160"/>
    <w:basedOn w:val="a2"/>
    <w:rsid w:val="00A7212E"/>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61">
    <w:name w:val="xl161"/>
    <w:basedOn w:val="a2"/>
    <w:rsid w:val="00A7212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2">
    <w:name w:val="xl162"/>
    <w:basedOn w:val="a2"/>
    <w:rsid w:val="00A7212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3">
    <w:name w:val="xl163"/>
    <w:basedOn w:val="a2"/>
    <w:rsid w:val="00A7212E"/>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8"/>
      <w:szCs w:val="28"/>
    </w:rPr>
  </w:style>
  <w:style w:type="paragraph" w:customStyle="1" w:styleId="xl164">
    <w:name w:val="xl164"/>
    <w:basedOn w:val="a2"/>
    <w:rsid w:val="00A7212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5">
    <w:name w:val="xl165"/>
    <w:basedOn w:val="a2"/>
    <w:rsid w:val="00A7212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6">
    <w:name w:val="xl166"/>
    <w:basedOn w:val="a2"/>
    <w:rsid w:val="00A7212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7">
    <w:name w:val="xl167"/>
    <w:basedOn w:val="a2"/>
    <w:rsid w:val="00A7212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hAnsi="Times New Roman"/>
      <w:b/>
      <w:bCs/>
      <w:sz w:val="24"/>
      <w:szCs w:val="24"/>
    </w:rPr>
  </w:style>
  <w:style w:type="paragraph" w:customStyle="1" w:styleId="xl168">
    <w:name w:val="xl168"/>
    <w:basedOn w:val="a2"/>
    <w:rsid w:val="00A7212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69">
    <w:name w:val="xl169"/>
    <w:basedOn w:val="a2"/>
    <w:rsid w:val="00A7212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70">
    <w:name w:val="xl170"/>
    <w:basedOn w:val="a2"/>
    <w:rsid w:val="00A7212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214">
    <w:name w:val="Основной текст 21"/>
    <w:basedOn w:val="a2"/>
    <w:rsid w:val="00A7212E"/>
    <w:pPr>
      <w:widowControl w:val="0"/>
      <w:suppressAutoHyphens/>
      <w:autoSpaceDE w:val="0"/>
      <w:spacing w:after="0" w:line="240" w:lineRule="auto"/>
      <w:jc w:val="both"/>
    </w:pPr>
    <w:rPr>
      <w:rFonts w:ascii="Times New Roman" w:hAnsi="Times New Roman"/>
      <w:i/>
      <w:szCs w:val="20"/>
      <w:lang w:val="en-US" w:eastAsia="ar-SA"/>
    </w:rPr>
  </w:style>
  <w:style w:type="paragraph" w:styleId="1f2">
    <w:name w:val="toc 1"/>
    <w:basedOn w:val="a2"/>
    <w:next w:val="a2"/>
    <w:autoRedefine/>
    <w:uiPriority w:val="39"/>
    <w:rsid w:val="00A7212E"/>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rPr>
  </w:style>
  <w:style w:type="character" w:customStyle="1" w:styleId="list005f0020paragraph005f005fchar1char1">
    <w:name w:val="list_005f0020paragraph_005f_005fchar1__char1"/>
    <w:rsid w:val="00A7212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2"/>
    <w:uiPriority w:val="99"/>
    <w:rsid w:val="00A7212E"/>
    <w:pPr>
      <w:spacing w:after="0" w:line="240" w:lineRule="auto"/>
      <w:ind w:left="720" w:firstLine="700"/>
      <w:jc w:val="both"/>
    </w:pPr>
    <w:rPr>
      <w:rFonts w:ascii="Times New Roman" w:hAnsi="Times New Roman"/>
      <w:sz w:val="24"/>
      <w:szCs w:val="24"/>
    </w:rPr>
  </w:style>
  <w:style w:type="character" w:customStyle="1" w:styleId="1f3">
    <w:name w:val="Основной текст Знак1"/>
    <w:basedOn w:val="a3"/>
    <w:uiPriority w:val="99"/>
    <w:rsid w:val="00A7212E"/>
  </w:style>
  <w:style w:type="character" w:customStyle="1" w:styleId="dash041e005f0431005f044b005f0447005f043d005f044b005f0439char1">
    <w:name w:val="dash041e_005f0431_005f044b_005f0447_005f043d_005f044b_005f0439__char1"/>
    <w:rsid w:val="00A7212E"/>
    <w:rPr>
      <w:rFonts w:ascii="Times New Roman" w:hAnsi="Times New Roman" w:cs="Times New Roman" w:hint="default"/>
      <w:strike w:val="0"/>
      <w:dstrike w:val="0"/>
      <w:sz w:val="24"/>
      <w:szCs w:val="24"/>
      <w:u w:val="none"/>
      <w:effect w:val="none"/>
    </w:rPr>
  </w:style>
  <w:style w:type="character" w:styleId="affff6">
    <w:name w:val="page number"/>
    <w:basedOn w:val="a3"/>
    <w:uiPriority w:val="99"/>
    <w:unhideWhenUsed/>
    <w:rsid w:val="00A7212E"/>
  </w:style>
  <w:style w:type="character" w:customStyle="1" w:styleId="dash0421005f0442005f0440005f043e005f0433005f0438005f0439005f005fchar1char1">
    <w:name w:val="dash0421_005f0442_005f0440_005f043e_005f0433_005f0438_005f0439_005f_005fchar1__char1"/>
    <w:rsid w:val="00A7212E"/>
    <w:rPr>
      <w:rFonts w:cs="Times New Roman"/>
      <w:b/>
      <w:bCs/>
    </w:rPr>
  </w:style>
  <w:style w:type="paragraph" w:customStyle="1" w:styleId="book">
    <w:name w:val="book"/>
    <w:basedOn w:val="a2"/>
    <w:uiPriority w:val="99"/>
    <w:rsid w:val="00A7212E"/>
    <w:pPr>
      <w:spacing w:before="100" w:beforeAutospacing="1" w:after="100" w:afterAutospacing="1" w:line="240" w:lineRule="auto"/>
    </w:pPr>
    <w:rPr>
      <w:rFonts w:ascii="Times New Roman" w:hAnsi="Times New Roman"/>
      <w:sz w:val="24"/>
      <w:szCs w:val="24"/>
    </w:rPr>
  </w:style>
  <w:style w:type="character" w:customStyle="1" w:styleId="definition">
    <w:name w:val="definition"/>
    <w:rsid w:val="00A7212E"/>
    <w:rPr>
      <w:rFonts w:cs="Times New Roman"/>
    </w:rPr>
  </w:style>
  <w:style w:type="character" w:customStyle="1" w:styleId="afffb">
    <w:name w:val="Без интервала Знак"/>
    <w:aliases w:val="основа Знак"/>
    <w:link w:val="afffa"/>
    <w:uiPriority w:val="1"/>
    <w:rsid w:val="00A7212E"/>
    <w:rPr>
      <w:rFonts w:ascii="Times New Roman" w:hAnsi="Times New Roman"/>
    </w:rPr>
  </w:style>
  <w:style w:type="paragraph" w:styleId="affff7">
    <w:name w:val="caption"/>
    <w:basedOn w:val="a2"/>
    <w:next w:val="a2"/>
    <w:uiPriority w:val="35"/>
    <w:unhideWhenUsed/>
    <w:qFormat/>
    <w:rsid w:val="00A7212E"/>
    <w:pPr>
      <w:spacing w:line="240" w:lineRule="auto"/>
    </w:pPr>
    <w:rPr>
      <w:b/>
      <w:bCs/>
      <w:color w:val="4F81BD"/>
      <w:sz w:val="18"/>
      <w:szCs w:val="18"/>
      <w:lang w:eastAsia="en-US"/>
    </w:rPr>
  </w:style>
  <w:style w:type="paragraph" w:styleId="affff8">
    <w:name w:val="Subtitle"/>
    <w:basedOn w:val="a2"/>
    <w:next w:val="a2"/>
    <w:link w:val="affff9"/>
    <w:qFormat/>
    <w:rsid w:val="00A7212E"/>
    <w:pPr>
      <w:numPr>
        <w:ilvl w:val="1"/>
      </w:numPr>
    </w:pPr>
    <w:rPr>
      <w:rFonts w:ascii="Cambria" w:hAnsi="Cambria"/>
      <w:i/>
      <w:iCs/>
      <w:color w:val="4F81BD"/>
      <w:spacing w:val="15"/>
      <w:sz w:val="24"/>
      <w:szCs w:val="24"/>
      <w:lang w:eastAsia="en-US"/>
    </w:rPr>
  </w:style>
  <w:style w:type="character" w:customStyle="1" w:styleId="affff9">
    <w:name w:val="Подзаголовок Знак"/>
    <w:basedOn w:val="a3"/>
    <w:link w:val="affff8"/>
    <w:rsid w:val="00A7212E"/>
    <w:rPr>
      <w:rFonts w:ascii="Cambria" w:hAnsi="Cambria"/>
      <w:i/>
      <w:iCs/>
      <w:color w:val="4F81BD"/>
      <w:spacing w:val="15"/>
      <w:sz w:val="24"/>
      <w:szCs w:val="24"/>
      <w:lang w:eastAsia="en-US"/>
    </w:rPr>
  </w:style>
  <w:style w:type="paragraph" w:styleId="affffa">
    <w:name w:val="Block Text"/>
    <w:basedOn w:val="a2"/>
    <w:link w:val="affffb"/>
    <w:uiPriority w:val="99"/>
    <w:rsid w:val="00A7212E"/>
    <w:pPr>
      <w:spacing w:after="0" w:line="360" w:lineRule="auto"/>
      <w:ind w:left="-851" w:right="-1333" w:firstLine="851"/>
      <w:jc w:val="both"/>
    </w:pPr>
    <w:rPr>
      <w:rFonts w:ascii="Times New Roman" w:hAnsi="Times New Roman"/>
      <w:sz w:val="28"/>
      <w:szCs w:val="20"/>
    </w:rPr>
  </w:style>
  <w:style w:type="character" w:customStyle="1" w:styleId="affffb">
    <w:name w:val="Цитата Знак"/>
    <w:link w:val="affffa"/>
    <w:uiPriority w:val="99"/>
    <w:rsid w:val="00A7212E"/>
    <w:rPr>
      <w:rFonts w:ascii="Times New Roman" w:hAnsi="Times New Roman"/>
      <w:sz w:val="28"/>
    </w:rPr>
  </w:style>
  <w:style w:type="paragraph" w:styleId="affffc">
    <w:name w:val="Intense Quote"/>
    <w:basedOn w:val="a2"/>
    <w:next w:val="a2"/>
    <w:link w:val="affffd"/>
    <w:uiPriority w:val="30"/>
    <w:qFormat/>
    <w:rsid w:val="00A7212E"/>
    <w:pPr>
      <w:pBdr>
        <w:bottom w:val="single" w:sz="4" w:space="4" w:color="4F81BD"/>
      </w:pBdr>
      <w:spacing w:before="200" w:after="280"/>
      <w:ind w:left="936" w:right="936"/>
    </w:pPr>
    <w:rPr>
      <w:b/>
      <w:bCs/>
      <w:i/>
      <w:iCs/>
      <w:color w:val="4F81BD"/>
      <w:lang w:eastAsia="en-US"/>
    </w:rPr>
  </w:style>
  <w:style w:type="character" w:customStyle="1" w:styleId="affffd">
    <w:name w:val="Выделенная цитата Знак"/>
    <w:basedOn w:val="a3"/>
    <w:link w:val="affffc"/>
    <w:uiPriority w:val="30"/>
    <w:rsid w:val="00A7212E"/>
    <w:rPr>
      <w:b/>
      <w:bCs/>
      <w:i/>
      <w:iCs/>
      <w:color w:val="4F81BD"/>
      <w:sz w:val="22"/>
      <w:szCs w:val="22"/>
      <w:lang w:eastAsia="en-US"/>
    </w:rPr>
  </w:style>
  <w:style w:type="character" w:styleId="affffe">
    <w:name w:val="Subtle Emphasis"/>
    <w:uiPriority w:val="19"/>
    <w:qFormat/>
    <w:rsid w:val="00A7212E"/>
    <w:rPr>
      <w:i/>
      <w:iCs/>
      <w:color w:val="808080"/>
    </w:rPr>
  </w:style>
  <w:style w:type="character" w:styleId="afffff">
    <w:name w:val="Intense Emphasis"/>
    <w:uiPriority w:val="21"/>
    <w:qFormat/>
    <w:rsid w:val="00A7212E"/>
    <w:rPr>
      <w:b/>
      <w:bCs/>
      <w:i/>
      <w:iCs/>
      <w:color w:val="4F81BD"/>
    </w:rPr>
  </w:style>
  <w:style w:type="character" w:styleId="afffff0">
    <w:name w:val="Subtle Reference"/>
    <w:uiPriority w:val="31"/>
    <w:qFormat/>
    <w:rsid w:val="00A7212E"/>
    <w:rPr>
      <w:smallCaps/>
      <w:color w:val="C0504D"/>
      <w:u w:val="single"/>
    </w:rPr>
  </w:style>
  <w:style w:type="character" w:styleId="afffff1">
    <w:name w:val="Intense Reference"/>
    <w:uiPriority w:val="32"/>
    <w:qFormat/>
    <w:rsid w:val="00A7212E"/>
    <w:rPr>
      <w:b/>
      <w:bCs/>
      <w:smallCaps/>
      <w:color w:val="C0504D"/>
      <w:spacing w:val="5"/>
      <w:u w:val="single"/>
    </w:rPr>
  </w:style>
  <w:style w:type="character" w:styleId="afffff2">
    <w:name w:val="Book Title"/>
    <w:uiPriority w:val="33"/>
    <w:qFormat/>
    <w:rsid w:val="00A7212E"/>
    <w:rPr>
      <w:b/>
      <w:bCs/>
      <w:smallCaps/>
      <w:spacing w:val="5"/>
    </w:rPr>
  </w:style>
  <w:style w:type="paragraph" w:styleId="afffff3">
    <w:name w:val="TOC Heading"/>
    <w:basedOn w:val="1"/>
    <w:next w:val="a2"/>
    <w:uiPriority w:val="39"/>
    <w:unhideWhenUsed/>
    <w:qFormat/>
    <w:rsid w:val="00A7212E"/>
    <w:pPr>
      <w:keepLines/>
      <w:spacing w:before="480" w:line="276" w:lineRule="auto"/>
      <w:outlineLvl w:val="9"/>
    </w:pPr>
    <w:rPr>
      <w:rFonts w:ascii="Cambria" w:hAnsi="Cambria"/>
      <w:b/>
      <w:bCs/>
      <w:color w:val="365F91"/>
      <w:lang w:eastAsia="en-US"/>
    </w:rPr>
  </w:style>
  <w:style w:type="table" w:customStyle="1" w:styleId="1f4">
    <w:name w:val="Сетка таблицы1"/>
    <w:basedOn w:val="a4"/>
    <w:next w:val="aff1"/>
    <w:uiPriority w:val="59"/>
    <w:rsid w:val="00A7212E"/>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d">
    <w:name w:val="toc 2"/>
    <w:basedOn w:val="a2"/>
    <w:next w:val="a2"/>
    <w:autoRedefine/>
    <w:uiPriority w:val="39"/>
    <w:unhideWhenUsed/>
    <w:rsid w:val="00A7212E"/>
    <w:pPr>
      <w:tabs>
        <w:tab w:val="left" w:pos="880"/>
        <w:tab w:val="right" w:leader="dot" w:pos="9628"/>
      </w:tabs>
      <w:spacing w:after="0" w:line="240" w:lineRule="auto"/>
      <w:ind w:left="426" w:right="-2" w:firstLine="283"/>
      <w:jc w:val="both"/>
    </w:pPr>
    <w:rPr>
      <w:rFonts w:ascii="Times New Roman" w:eastAsia="Calibri" w:hAnsi="Times New Roman"/>
      <w:b/>
      <w:iCs/>
      <w:noProof/>
      <w:sz w:val="28"/>
      <w:szCs w:val="28"/>
      <w:lang w:eastAsia="en-US"/>
    </w:rPr>
  </w:style>
  <w:style w:type="paragraph" w:styleId="3e">
    <w:name w:val="toc 3"/>
    <w:basedOn w:val="a2"/>
    <w:next w:val="a2"/>
    <w:autoRedefine/>
    <w:uiPriority w:val="39"/>
    <w:unhideWhenUsed/>
    <w:rsid w:val="00A7212E"/>
    <w:pPr>
      <w:tabs>
        <w:tab w:val="left" w:pos="1843"/>
        <w:tab w:val="right" w:leader="dot" w:pos="9496"/>
      </w:tabs>
      <w:spacing w:after="0" w:line="240" w:lineRule="auto"/>
      <w:ind w:left="993"/>
      <w:jc w:val="both"/>
    </w:pPr>
    <w:rPr>
      <w:rFonts w:ascii="Times New Roman" w:eastAsia="Calibri" w:hAnsi="Times New Roman"/>
      <w:b/>
      <w:sz w:val="28"/>
      <w:szCs w:val="28"/>
      <w:lang w:eastAsia="en-US"/>
    </w:rPr>
  </w:style>
  <w:style w:type="paragraph" w:styleId="4d">
    <w:name w:val="toc 4"/>
    <w:basedOn w:val="a2"/>
    <w:next w:val="a2"/>
    <w:autoRedefine/>
    <w:uiPriority w:val="39"/>
    <w:unhideWhenUsed/>
    <w:rsid w:val="00A7212E"/>
    <w:pPr>
      <w:tabs>
        <w:tab w:val="right" w:leader="dot" w:pos="9628"/>
      </w:tabs>
      <w:spacing w:after="0" w:line="240" w:lineRule="auto"/>
      <w:ind w:left="709"/>
    </w:pPr>
    <w:rPr>
      <w:rFonts w:ascii="Times New Roman" w:eastAsia="Calibri" w:hAnsi="Times New Roman"/>
      <w:noProof/>
      <w:sz w:val="28"/>
      <w:szCs w:val="28"/>
      <w:lang w:eastAsia="en-US"/>
    </w:rPr>
  </w:style>
  <w:style w:type="paragraph" w:styleId="5a">
    <w:name w:val="toc 5"/>
    <w:basedOn w:val="a2"/>
    <w:next w:val="a2"/>
    <w:autoRedefine/>
    <w:uiPriority w:val="39"/>
    <w:unhideWhenUsed/>
    <w:rsid w:val="00A7212E"/>
    <w:pPr>
      <w:spacing w:after="0"/>
      <w:ind w:left="880"/>
    </w:pPr>
    <w:rPr>
      <w:rFonts w:eastAsia="Calibri"/>
      <w:sz w:val="20"/>
      <w:szCs w:val="20"/>
      <w:lang w:eastAsia="en-US"/>
    </w:rPr>
  </w:style>
  <w:style w:type="paragraph" w:styleId="65">
    <w:name w:val="toc 6"/>
    <w:basedOn w:val="a2"/>
    <w:next w:val="a2"/>
    <w:autoRedefine/>
    <w:uiPriority w:val="39"/>
    <w:unhideWhenUsed/>
    <w:rsid w:val="00A7212E"/>
    <w:pPr>
      <w:spacing w:after="0"/>
      <w:ind w:left="1100"/>
    </w:pPr>
    <w:rPr>
      <w:rFonts w:eastAsia="Calibri"/>
      <w:sz w:val="20"/>
      <w:szCs w:val="20"/>
      <w:lang w:eastAsia="en-US"/>
    </w:rPr>
  </w:style>
  <w:style w:type="paragraph" w:styleId="73">
    <w:name w:val="toc 7"/>
    <w:basedOn w:val="a2"/>
    <w:next w:val="a2"/>
    <w:autoRedefine/>
    <w:uiPriority w:val="39"/>
    <w:unhideWhenUsed/>
    <w:rsid w:val="00A7212E"/>
    <w:pPr>
      <w:spacing w:after="0"/>
      <w:ind w:left="1320"/>
    </w:pPr>
    <w:rPr>
      <w:rFonts w:eastAsia="Calibri"/>
      <w:sz w:val="20"/>
      <w:szCs w:val="20"/>
      <w:lang w:eastAsia="en-US"/>
    </w:rPr>
  </w:style>
  <w:style w:type="paragraph" w:styleId="83">
    <w:name w:val="toc 8"/>
    <w:basedOn w:val="a2"/>
    <w:next w:val="a2"/>
    <w:autoRedefine/>
    <w:uiPriority w:val="39"/>
    <w:unhideWhenUsed/>
    <w:rsid w:val="00A7212E"/>
    <w:pPr>
      <w:spacing w:after="0"/>
      <w:ind w:left="1540"/>
    </w:pPr>
    <w:rPr>
      <w:rFonts w:eastAsia="Calibri"/>
      <w:sz w:val="20"/>
      <w:szCs w:val="20"/>
      <w:lang w:eastAsia="en-US"/>
    </w:rPr>
  </w:style>
  <w:style w:type="paragraph" w:styleId="94">
    <w:name w:val="toc 9"/>
    <w:basedOn w:val="a2"/>
    <w:next w:val="a2"/>
    <w:autoRedefine/>
    <w:uiPriority w:val="39"/>
    <w:unhideWhenUsed/>
    <w:rsid w:val="00A7212E"/>
    <w:pPr>
      <w:spacing w:after="0"/>
      <w:ind w:left="1760"/>
    </w:pPr>
    <w:rPr>
      <w:rFonts w:eastAsia="Calibri"/>
      <w:sz w:val="20"/>
      <w:szCs w:val="20"/>
      <w:lang w:eastAsia="en-US"/>
    </w:rPr>
  </w:style>
  <w:style w:type="paragraph" w:customStyle="1" w:styleId="1f5">
    <w:name w:val="Без интервала1"/>
    <w:rsid w:val="00A7212E"/>
    <w:pPr>
      <w:tabs>
        <w:tab w:val="left" w:pos="1021"/>
      </w:tabs>
      <w:ind w:firstLine="567"/>
      <w:jc w:val="both"/>
    </w:pPr>
    <w:rPr>
      <w:rFonts w:ascii="Times New Roman" w:eastAsia="Calibri" w:hAnsi="Times New Roman" w:cs="Arial"/>
      <w:sz w:val="22"/>
      <w:szCs w:val="22"/>
    </w:rPr>
  </w:style>
  <w:style w:type="character" w:customStyle="1" w:styleId="mw-headline">
    <w:name w:val="mw-headline"/>
    <w:basedOn w:val="a3"/>
    <w:rsid w:val="00A7212E"/>
  </w:style>
  <w:style w:type="paragraph" w:customStyle="1" w:styleId="descriptionind">
    <w:name w:val="descriptionind"/>
    <w:basedOn w:val="a2"/>
    <w:rsid w:val="00A7212E"/>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basedOn w:val="a3"/>
    <w:rsid w:val="00A7212E"/>
  </w:style>
  <w:style w:type="character" w:customStyle="1" w:styleId="editsection">
    <w:name w:val="editsection"/>
    <w:basedOn w:val="a3"/>
    <w:rsid w:val="00A7212E"/>
  </w:style>
  <w:style w:type="paragraph" w:customStyle="1" w:styleId="2e">
    <w:name w:val="Абзац списка2"/>
    <w:basedOn w:val="a2"/>
    <w:rsid w:val="00A7212E"/>
    <w:pPr>
      <w:ind w:left="720"/>
    </w:pPr>
  </w:style>
  <w:style w:type="paragraph" w:styleId="afffff4">
    <w:name w:val="Plain Text"/>
    <w:basedOn w:val="a2"/>
    <w:link w:val="afffff5"/>
    <w:uiPriority w:val="99"/>
    <w:rsid w:val="00A7212E"/>
    <w:pPr>
      <w:spacing w:after="0" w:line="240" w:lineRule="auto"/>
    </w:pPr>
    <w:rPr>
      <w:rFonts w:ascii="Courier New" w:hAnsi="Courier New" w:cs="Courier New"/>
      <w:sz w:val="20"/>
      <w:szCs w:val="20"/>
    </w:rPr>
  </w:style>
  <w:style w:type="character" w:customStyle="1" w:styleId="afffff5">
    <w:name w:val="Текст Знак"/>
    <w:basedOn w:val="a3"/>
    <w:link w:val="afffff4"/>
    <w:uiPriority w:val="99"/>
    <w:rsid w:val="00A7212E"/>
    <w:rPr>
      <w:rFonts w:ascii="Courier New" w:hAnsi="Courier New" w:cs="Courier New"/>
    </w:rPr>
  </w:style>
  <w:style w:type="paragraph" w:customStyle="1" w:styleId="description">
    <w:name w:val="description"/>
    <w:basedOn w:val="a2"/>
    <w:rsid w:val="00A7212E"/>
    <w:pPr>
      <w:spacing w:before="100" w:beforeAutospacing="1" w:after="100" w:afterAutospacing="1" w:line="240" w:lineRule="auto"/>
    </w:pPr>
    <w:rPr>
      <w:rFonts w:ascii="Times New Roman" w:hAnsi="Times New Roman"/>
      <w:sz w:val="24"/>
      <w:szCs w:val="24"/>
    </w:rPr>
  </w:style>
  <w:style w:type="character" w:customStyle="1" w:styleId="post-authorvcard">
    <w:name w:val="post-author vcard"/>
    <w:basedOn w:val="a3"/>
    <w:rsid w:val="00A7212E"/>
  </w:style>
  <w:style w:type="character" w:customStyle="1" w:styleId="fn">
    <w:name w:val="fn"/>
    <w:basedOn w:val="a3"/>
    <w:rsid w:val="00A7212E"/>
  </w:style>
  <w:style w:type="character" w:customStyle="1" w:styleId="post-timestamp2">
    <w:name w:val="post-timestamp2"/>
    <w:rsid w:val="00A7212E"/>
    <w:rPr>
      <w:color w:val="999966"/>
    </w:rPr>
  </w:style>
  <w:style w:type="character" w:customStyle="1" w:styleId="post-comment-link">
    <w:name w:val="post-comment-link"/>
    <w:basedOn w:val="a3"/>
    <w:rsid w:val="00A7212E"/>
  </w:style>
  <w:style w:type="character" w:customStyle="1" w:styleId="item-controlblog-adminpid-1744177254">
    <w:name w:val="item-control blog-admin pid-1744177254"/>
    <w:basedOn w:val="a3"/>
    <w:rsid w:val="00A7212E"/>
  </w:style>
  <w:style w:type="character" w:customStyle="1" w:styleId="zippytoggle-open">
    <w:name w:val="zippy toggle-open"/>
    <w:basedOn w:val="a3"/>
    <w:rsid w:val="00A7212E"/>
  </w:style>
  <w:style w:type="character" w:customStyle="1" w:styleId="post-count">
    <w:name w:val="post-count"/>
    <w:basedOn w:val="a3"/>
    <w:rsid w:val="00A7212E"/>
  </w:style>
  <w:style w:type="character" w:customStyle="1" w:styleId="zippy">
    <w:name w:val="zippy"/>
    <w:basedOn w:val="a3"/>
    <w:rsid w:val="00A7212E"/>
  </w:style>
  <w:style w:type="character" w:customStyle="1" w:styleId="item-controlblog-admin">
    <w:name w:val="item-control blog-admin"/>
    <w:basedOn w:val="a3"/>
    <w:rsid w:val="00A7212E"/>
  </w:style>
  <w:style w:type="paragraph" w:customStyle="1" w:styleId="1f6">
    <w:name w:val="Стиль1"/>
    <w:basedOn w:val="a2"/>
    <w:link w:val="1f7"/>
    <w:qFormat/>
    <w:rsid w:val="00A7212E"/>
    <w:pPr>
      <w:spacing w:after="0" w:line="360" w:lineRule="auto"/>
      <w:ind w:firstLine="680"/>
      <w:jc w:val="both"/>
    </w:pPr>
    <w:rPr>
      <w:rFonts w:ascii="Times New Roman" w:hAnsi="Times New Roman"/>
      <w:sz w:val="28"/>
      <w:szCs w:val="20"/>
    </w:rPr>
  </w:style>
  <w:style w:type="paragraph" w:customStyle="1" w:styleId="Zag1">
    <w:name w:val="Zag_1"/>
    <w:basedOn w:val="a2"/>
    <w:rsid w:val="00A7212E"/>
    <w:pPr>
      <w:widowControl w:val="0"/>
      <w:autoSpaceDE w:val="0"/>
      <w:autoSpaceDN w:val="0"/>
      <w:adjustRightInd w:val="0"/>
      <w:spacing w:after="337" w:line="302" w:lineRule="exact"/>
      <w:jc w:val="center"/>
    </w:pPr>
    <w:rPr>
      <w:rFonts w:ascii="Times New Roman" w:eastAsia="Calibri" w:hAnsi="Times New Roman"/>
      <w:b/>
      <w:bCs/>
      <w:color w:val="000000"/>
      <w:sz w:val="24"/>
      <w:szCs w:val="24"/>
      <w:lang w:val="en-US"/>
    </w:rPr>
  </w:style>
  <w:style w:type="character" w:customStyle="1" w:styleId="val">
    <w:name w:val="val"/>
    <w:basedOn w:val="a3"/>
    <w:rsid w:val="00A7212E"/>
  </w:style>
  <w:style w:type="character" w:customStyle="1" w:styleId="addressbooksuggestitemhint">
    <w:name w:val="addressbook__suggest__item__hint"/>
    <w:basedOn w:val="a3"/>
    <w:rsid w:val="00A7212E"/>
  </w:style>
  <w:style w:type="character" w:customStyle="1" w:styleId="style1">
    <w:name w:val="style1"/>
    <w:basedOn w:val="a3"/>
    <w:rsid w:val="00A7212E"/>
  </w:style>
  <w:style w:type="paragraph" w:customStyle="1" w:styleId="1f8">
    <w:name w:val="МОН1"/>
    <w:basedOn w:val="a2"/>
    <w:rsid w:val="00A7212E"/>
    <w:pPr>
      <w:spacing w:after="0" w:line="360" w:lineRule="auto"/>
      <w:ind w:firstLine="709"/>
      <w:jc w:val="both"/>
    </w:pPr>
    <w:rPr>
      <w:rFonts w:ascii="Times New Roman" w:hAnsi="Times New Roman"/>
      <w:sz w:val="28"/>
      <w:szCs w:val="24"/>
    </w:rPr>
  </w:style>
  <w:style w:type="character" w:customStyle="1" w:styleId="b-linki">
    <w:name w:val="b-link__i"/>
    <w:basedOn w:val="a3"/>
    <w:rsid w:val="00A7212E"/>
  </w:style>
  <w:style w:type="character" w:customStyle="1" w:styleId="apple-style-span">
    <w:name w:val="apple-style-span"/>
    <w:basedOn w:val="a3"/>
    <w:rsid w:val="00A7212E"/>
  </w:style>
  <w:style w:type="paragraph" w:customStyle="1" w:styleId="Osnova">
    <w:name w:val="Osnova"/>
    <w:basedOn w:val="a2"/>
    <w:rsid w:val="00A7212E"/>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rPr>
  </w:style>
  <w:style w:type="paragraph" w:customStyle="1" w:styleId="Normal1">
    <w:name w:val="Normal1"/>
    <w:uiPriority w:val="99"/>
    <w:rsid w:val="00A7212E"/>
    <w:pPr>
      <w:widowControl w:val="0"/>
      <w:jc w:val="both"/>
    </w:pPr>
    <w:rPr>
      <w:rFonts w:ascii="Times New Roman" w:hAnsi="Times New Roman"/>
    </w:rPr>
  </w:style>
  <w:style w:type="paragraph" w:customStyle="1" w:styleId="afffff6">
    <w:name w:val="А_сноска"/>
    <w:basedOn w:val="afd"/>
    <w:link w:val="afffff7"/>
    <w:qFormat/>
    <w:rsid w:val="00A7212E"/>
    <w:pPr>
      <w:widowControl w:val="0"/>
      <w:ind w:firstLine="400"/>
      <w:jc w:val="both"/>
    </w:pPr>
    <w:rPr>
      <w:rFonts w:ascii="Times New Roman" w:hAnsi="Times New Roman"/>
      <w:sz w:val="24"/>
      <w:szCs w:val="24"/>
    </w:rPr>
  </w:style>
  <w:style w:type="character" w:customStyle="1" w:styleId="afffff7">
    <w:name w:val="А_сноска Знак"/>
    <w:link w:val="afffff6"/>
    <w:locked/>
    <w:rsid w:val="00A7212E"/>
    <w:rPr>
      <w:rFonts w:ascii="Times New Roman" w:hAnsi="Times New Roman"/>
      <w:sz w:val="24"/>
      <w:szCs w:val="24"/>
    </w:rPr>
  </w:style>
  <w:style w:type="character" w:customStyle="1" w:styleId="2f">
    <w:name w:val="Основной текст (2)_"/>
    <w:link w:val="2f0"/>
    <w:uiPriority w:val="99"/>
    <w:rsid w:val="00A7212E"/>
    <w:rPr>
      <w:rFonts w:ascii="Times New Roman" w:hAnsi="Times New Roman"/>
      <w:b/>
      <w:bCs/>
      <w:sz w:val="27"/>
      <w:szCs w:val="27"/>
      <w:shd w:val="clear" w:color="auto" w:fill="FFFFFF"/>
    </w:rPr>
  </w:style>
  <w:style w:type="paragraph" w:customStyle="1" w:styleId="2f0">
    <w:name w:val="Основной текст (2)"/>
    <w:basedOn w:val="a2"/>
    <w:link w:val="2f"/>
    <w:rsid w:val="00A7212E"/>
    <w:pPr>
      <w:widowControl w:val="0"/>
      <w:shd w:val="clear" w:color="auto" w:fill="FFFFFF"/>
      <w:spacing w:after="0" w:line="480" w:lineRule="exact"/>
      <w:ind w:firstLine="720"/>
      <w:jc w:val="both"/>
    </w:pPr>
    <w:rPr>
      <w:rFonts w:ascii="Times New Roman" w:hAnsi="Times New Roman"/>
      <w:b/>
      <w:bCs/>
      <w:sz w:val="27"/>
      <w:szCs w:val="27"/>
    </w:rPr>
  </w:style>
  <w:style w:type="paragraph" w:customStyle="1" w:styleId="3f">
    <w:name w:val="Основной текст3"/>
    <w:basedOn w:val="a2"/>
    <w:rsid w:val="00A7212E"/>
    <w:pPr>
      <w:widowControl w:val="0"/>
      <w:shd w:val="clear" w:color="auto" w:fill="FFFFFF"/>
      <w:spacing w:after="0" w:line="480" w:lineRule="exact"/>
      <w:jc w:val="both"/>
    </w:pPr>
    <w:rPr>
      <w:rFonts w:ascii="Times New Roman" w:hAnsi="Times New Roman"/>
      <w:sz w:val="27"/>
      <w:szCs w:val="27"/>
      <w:lang w:eastAsia="en-US"/>
    </w:rPr>
  </w:style>
  <w:style w:type="paragraph" w:customStyle="1" w:styleId="-11">
    <w:name w:val="Цветной список - Акцент 11"/>
    <w:basedOn w:val="a2"/>
    <w:qFormat/>
    <w:rsid w:val="00A7212E"/>
    <w:pPr>
      <w:spacing w:after="0" w:line="240" w:lineRule="auto"/>
      <w:ind w:left="720"/>
      <w:contextualSpacing/>
    </w:pPr>
    <w:rPr>
      <w:rFonts w:ascii="Times New Roman" w:hAnsi="Times New Roman"/>
      <w:sz w:val="24"/>
      <w:szCs w:val="24"/>
    </w:rPr>
  </w:style>
  <w:style w:type="character" w:customStyle="1" w:styleId="1f9">
    <w:name w:val="Текст сноски Знак1"/>
    <w:basedOn w:val="a3"/>
    <w:uiPriority w:val="99"/>
    <w:semiHidden/>
    <w:rsid w:val="00A7212E"/>
  </w:style>
  <w:style w:type="paragraph" w:customStyle="1" w:styleId="2f1">
    <w:name w:val="Основной текст2"/>
    <w:basedOn w:val="a2"/>
    <w:rsid w:val="00A7212E"/>
    <w:pPr>
      <w:widowControl w:val="0"/>
      <w:shd w:val="clear" w:color="auto" w:fill="FFFFFF"/>
      <w:spacing w:after="0" w:line="480" w:lineRule="exact"/>
      <w:jc w:val="both"/>
    </w:pPr>
    <w:rPr>
      <w:rFonts w:ascii="Times New Roman" w:hAnsi="Times New Roman"/>
      <w:sz w:val="26"/>
      <w:szCs w:val="26"/>
      <w:lang w:eastAsia="en-US"/>
    </w:rPr>
  </w:style>
  <w:style w:type="paragraph" w:customStyle="1" w:styleId="161">
    <w:name w:val="Стиль Основной текст + 16 пт"/>
    <w:next w:val="af8"/>
    <w:autoRedefine/>
    <w:uiPriority w:val="99"/>
    <w:rsid w:val="00A7212E"/>
    <w:pPr>
      <w:spacing w:line="360" w:lineRule="auto"/>
      <w:ind w:firstLine="709"/>
      <w:jc w:val="both"/>
    </w:pPr>
    <w:rPr>
      <w:rFonts w:ascii="Times New Roman" w:hAnsi="Times New Roman"/>
      <w:sz w:val="28"/>
      <w:szCs w:val="28"/>
    </w:rPr>
  </w:style>
  <w:style w:type="character" w:customStyle="1" w:styleId="Osnova1">
    <w:name w:val="Osnova1"/>
    <w:rsid w:val="00A7212E"/>
  </w:style>
  <w:style w:type="paragraph" w:customStyle="1" w:styleId="Zag2">
    <w:name w:val="Zag_2"/>
    <w:basedOn w:val="a2"/>
    <w:rsid w:val="00A7212E"/>
    <w:pPr>
      <w:widowControl w:val="0"/>
      <w:autoSpaceDE w:val="0"/>
      <w:autoSpaceDN w:val="0"/>
      <w:adjustRightInd w:val="0"/>
      <w:spacing w:after="129" w:line="291" w:lineRule="exact"/>
      <w:jc w:val="center"/>
    </w:pPr>
    <w:rPr>
      <w:rFonts w:ascii="Times New Roman" w:hAnsi="Times New Roman"/>
      <w:b/>
      <w:bCs/>
      <w:color w:val="000000"/>
      <w:sz w:val="24"/>
      <w:szCs w:val="24"/>
      <w:lang w:val="en-US"/>
    </w:rPr>
  </w:style>
  <w:style w:type="character" w:customStyle="1" w:styleId="Zag21">
    <w:name w:val="Zag_21"/>
    <w:rsid w:val="00A7212E"/>
  </w:style>
  <w:style w:type="paragraph" w:customStyle="1" w:styleId="Zag3">
    <w:name w:val="Zag_3"/>
    <w:basedOn w:val="a2"/>
    <w:rsid w:val="00A7212E"/>
    <w:pPr>
      <w:widowControl w:val="0"/>
      <w:autoSpaceDE w:val="0"/>
      <w:autoSpaceDN w:val="0"/>
      <w:adjustRightInd w:val="0"/>
      <w:spacing w:after="68" w:line="282" w:lineRule="exact"/>
      <w:jc w:val="center"/>
    </w:pPr>
    <w:rPr>
      <w:rFonts w:ascii="Times New Roman" w:hAnsi="Times New Roman"/>
      <w:i/>
      <w:iCs/>
      <w:color w:val="000000"/>
      <w:sz w:val="24"/>
      <w:szCs w:val="24"/>
      <w:lang w:val="en-US"/>
    </w:rPr>
  </w:style>
  <w:style w:type="character" w:customStyle="1" w:styleId="Zag31">
    <w:name w:val="Zag_31"/>
    <w:rsid w:val="00A7212E"/>
  </w:style>
  <w:style w:type="paragraph" w:customStyle="1" w:styleId="afffff8">
    <w:name w:val="Ξαϋχνϋι"/>
    <w:basedOn w:val="a2"/>
    <w:rsid w:val="00A7212E"/>
    <w:pPr>
      <w:widowControl w:val="0"/>
      <w:autoSpaceDE w:val="0"/>
      <w:autoSpaceDN w:val="0"/>
      <w:adjustRightInd w:val="0"/>
      <w:spacing w:after="0" w:line="240" w:lineRule="auto"/>
    </w:pPr>
    <w:rPr>
      <w:rFonts w:ascii="Times New Roman" w:hAnsi="Times New Roman"/>
      <w:color w:val="000000"/>
      <w:sz w:val="24"/>
      <w:szCs w:val="24"/>
      <w:lang w:val="en-US"/>
    </w:rPr>
  </w:style>
  <w:style w:type="paragraph" w:customStyle="1" w:styleId="afffff9">
    <w:name w:val="Νξβϋι"/>
    <w:basedOn w:val="a2"/>
    <w:rsid w:val="00A7212E"/>
    <w:pPr>
      <w:widowControl w:val="0"/>
      <w:autoSpaceDE w:val="0"/>
      <w:autoSpaceDN w:val="0"/>
      <w:adjustRightInd w:val="0"/>
      <w:spacing w:after="0" w:line="240" w:lineRule="auto"/>
    </w:pPr>
    <w:rPr>
      <w:rFonts w:ascii="Times New Roman" w:hAnsi="Times New Roman"/>
      <w:color w:val="000000"/>
      <w:sz w:val="24"/>
      <w:szCs w:val="24"/>
      <w:lang w:val="en-US"/>
    </w:rPr>
  </w:style>
  <w:style w:type="paragraph" w:customStyle="1" w:styleId="zag4">
    <w:name w:val="zag_4"/>
    <w:basedOn w:val="a2"/>
    <w:rsid w:val="00A7212E"/>
    <w:pPr>
      <w:widowControl w:val="0"/>
      <w:autoSpaceDE w:val="0"/>
      <w:autoSpaceDN w:val="0"/>
      <w:adjustRightInd w:val="0"/>
      <w:spacing w:after="0" w:line="213" w:lineRule="exact"/>
      <w:jc w:val="center"/>
    </w:pPr>
    <w:rPr>
      <w:rFonts w:ascii="NewtonCSanPin" w:hAnsi="NewtonCSanPin" w:cs="NewtonCSanPin"/>
      <w:b/>
      <w:bCs/>
      <w:i/>
      <w:iCs/>
      <w:color w:val="000000"/>
      <w:sz w:val="21"/>
      <w:szCs w:val="21"/>
      <w:lang w:val="en-US"/>
    </w:rPr>
  </w:style>
  <w:style w:type="paragraph" w:customStyle="1" w:styleId="NormalPP">
    <w:name w:val="Normal PP"/>
    <w:basedOn w:val="a2"/>
    <w:rsid w:val="00A7212E"/>
    <w:pPr>
      <w:widowControl w:val="0"/>
      <w:autoSpaceDE w:val="0"/>
      <w:autoSpaceDN w:val="0"/>
      <w:adjustRightInd w:val="0"/>
      <w:spacing w:after="0" w:line="240" w:lineRule="auto"/>
    </w:pPr>
    <w:rPr>
      <w:rFonts w:ascii="Arial" w:hAnsi="Arial" w:cs="Arial"/>
      <w:color w:val="000000"/>
      <w:sz w:val="24"/>
      <w:szCs w:val="24"/>
      <w:lang w:val="en-US"/>
    </w:rPr>
  </w:style>
  <w:style w:type="paragraph" w:customStyle="1" w:styleId="text2">
    <w:name w:val="text2"/>
    <w:basedOn w:val="a2"/>
    <w:rsid w:val="00A7212E"/>
    <w:pPr>
      <w:widowControl w:val="0"/>
      <w:autoSpaceDE w:val="0"/>
      <w:autoSpaceDN w:val="0"/>
      <w:adjustRightInd w:val="0"/>
      <w:spacing w:after="0" w:line="240" w:lineRule="auto"/>
      <w:ind w:left="566" w:right="793"/>
      <w:jc w:val="both"/>
    </w:pPr>
    <w:rPr>
      <w:rFonts w:ascii="Times New Roman" w:hAnsi="Times New Roman"/>
      <w:color w:val="000000"/>
      <w:sz w:val="24"/>
      <w:szCs w:val="24"/>
      <w:lang w:val="en-US"/>
    </w:rPr>
  </w:style>
  <w:style w:type="paragraph" w:customStyle="1" w:styleId="1fa">
    <w:name w:val="Знак Знак1 Знак Знак Знак"/>
    <w:basedOn w:val="a2"/>
    <w:uiPriority w:val="99"/>
    <w:rsid w:val="00A7212E"/>
    <w:pPr>
      <w:spacing w:after="160" w:line="240" w:lineRule="exact"/>
    </w:pPr>
    <w:rPr>
      <w:rFonts w:ascii="Verdana" w:hAnsi="Verdana"/>
      <w:sz w:val="20"/>
      <w:szCs w:val="20"/>
      <w:lang w:val="en-US" w:eastAsia="en-US"/>
    </w:rPr>
  </w:style>
  <w:style w:type="paragraph" w:customStyle="1" w:styleId="afffffa">
    <w:name w:val="Знак Знак Знак Знак Знак"/>
    <w:basedOn w:val="a2"/>
    <w:uiPriority w:val="99"/>
    <w:rsid w:val="00A7212E"/>
    <w:pPr>
      <w:spacing w:after="160" w:line="240" w:lineRule="exact"/>
    </w:pPr>
    <w:rPr>
      <w:rFonts w:ascii="Verdana" w:hAnsi="Verdana"/>
      <w:sz w:val="20"/>
      <w:szCs w:val="20"/>
      <w:lang w:val="en-US" w:eastAsia="en-US"/>
    </w:rPr>
  </w:style>
  <w:style w:type="character" w:customStyle="1" w:styleId="1fb">
    <w:name w:val="Подзаголовок Знак1"/>
    <w:uiPriority w:val="11"/>
    <w:rsid w:val="00A7212E"/>
    <w:rPr>
      <w:rFonts w:ascii="Cambria" w:eastAsia="Times New Roman" w:hAnsi="Cambria" w:cs="Times New Roman"/>
      <w:i/>
      <w:iCs/>
      <w:color w:val="4F81BD"/>
      <w:spacing w:val="15"/>
      <w:sz w:val="24"/>
      <w:szCs w:val="24"/>
      <w:lang w:eastAsia="ru-RU"/>
    </w:rPr>
  </w:style>
  <w:style w:type="character" w:customStyle="1" w:styleId="153">
    <w:name w:val="Подзаголовок Знак15"/>
    <w:uiPriority w:val="11"/>
    <w:rsid w:val="00A7212E"/>
    <w:rPr>
      <w:rFonts w:ascii="Calibri Light" w:eastAsia="Times New Roman" w:hAnsi="Calibri Light" w:cs="Times New Roman"/>
      <w:sz w:val="24"/>
      <w:szCs w:val="24"/>
    </w:rPr>
  </w:style>
  <w:style w:type="character" w:customStyle="1" w:styleId="147">
    <w:name w:val="Подзаголовок Знак14"/>
    <w:uiPriority w:val="11"/>
    <w:rsid w:val="00A7212E"/>
    <w:rPr>
      <w:rFonts w:ascii="Calibri Light" w:eastAsia="Times New Roman" w:hAnsi="Calibri Light" w:cs="Times New Roman"/>
      <w:sz w:val="24"/>
      <w:szCs w:val="24"/>
    </w:rPr>
  </w:style>
  <w:style w:type="character" w:customStyle="1" w:styleId="137">
    <w:name w:val="Подзаголовок Знак13"/>
    <w:uiPriority w:val="11"/>
    <w:rsid w:val="00A7212E"/>
    <w:rPr>
      <w:rFonts w:ascii="Calibri Light" w:eastAsia="Times New Roman" w:hAnsi="Calibri Light" w:cs="Times New Roman"/>
      <w:sz w:val="24"/>
      <w:szCs w:val="24"/>
    </w:rPr>
  </w:style>
  <w:style w:type="character" w:customStyle="1" w:styleId="126">
    <w:name w:val="Подзаголовок Знак12"/>
    <w:uiPriority w:val="11"/>
    <w:rsid w:val="00A7212E"/>
    <w:rPr>
      <w:rFonts w:ascii="Calibri Light" w:eastAsia="Times New Roman" w:hAnsi="Calibri Light" w:cs="Times New Roman"/>
      <w:sz w:val="24"/>
      <w:szCs w:val="24"/>
    </w:rPr>
  </w:style>
  <w:style w:type="character" w:customStyle="1" w:styleId="112">
    <w:name w:val="Подзаголовок Знак11"/>
    <w:rsid w:val="00A7212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2"/>
    <w:uiPriority w:val="99"/>
    <w:rsid w:val="00A7212E"/>
    <w:pPr>
      <w:autoSpaceDE w:val="0"/>
      <w:autoSpaceDN w:val="0"/>
      <w:spacing w:after="160" w:line="240" w:lineRule="exact"/>
    </w:pPr>
    <w:rPr>
      <w:rFonts w:ascii="Arial" w:hAnsi="Arial" w:cs="Arial"/>
      <w:sz w:val="20"/>
      <w:szCs w:val="20"/>
      <w:lang w:val="en-US" w:eastAsia="en-US"/>
    </w:rPr>
  </w:style>
  <w:style w:type="paragraph" w:customStyle="1" w:styleId="afffffb">
    <w:name w:val="Знак Знак"/>
    <w:basedOn w:val="a2"/>
    <w:uiPriority w:val="99"/>
    <w:rsid w:val="00A7212E"/>
    <w:pPr>
      <w:spacing w:after="160" w:line="240" w:lineRule="exact"/>
    </w:pPr>
    <w:rPr>
      <w:rFonts w:ascii="Verdana" w:hAnsi="Verdana"/>
      <w:sz w:val="20"/>
      <w:szCs w:val="20"/>
      <w:lang w:val="en-US" w:eastAsia="en-US"/>
    </w:rPr>
  </w:style>
  <w:style w:type="character" w:customStyle="1" w:styleId="spelle">
    <w:name w:val="spelle"/>
    <w:rsid w:val="00A7212E"/>
  </w:style>
  <w:style w:type="character" w:customStyle="1" w:styleId="grame">
    <w:name w:val="grame"/>
    <w:rsid w:val="00A7212E"/>
  </w:style>
  <w:style w:type="paragraph" w:customStyle="1" w:styleId="afffffc">
    <w:name w:val="a"/>
    <w:basedOn w:val="a2"/>
    <w:rsid w:val="00A7212E"/>
    <w:pPr>
      <w:spacing w:before="100" w:beforeAutospacing="1" w:after="100" w:afterAutospacing="1" w:line="240" w:lineRule="auto"/>
    </w:pPr>
    <w:rPr>
      <w:rFonts w:ascii="Times New Roman" w:hAnsi="Times New Roman"/>
      <w:sz w:val="24"/>
      <w:szCs w:val="24"/>
    </w:rPr>
  </w:style>
  <w:style w:type="paragraph" w:customStyle="1" w:styleId="Iauiue">
    <w:name w:val="Iau.iue"/>
    <w:basedOn w:val="a2"/>
    <w:next w:val="a2"/>
    <w:rsid w:val="00A7212E"/>
    <w:pPr>
      <w:autoSpaceDE w:val="0"/>
      <w:autoSpaceDN w:val="0"/>
      <w:adjustRightInd w:val="0"/>
      <w:spacing w:after="0" w:line="240" w:lineRule="auto"/>
    </w:pPr>
    <w:rPr>
      <w:rFonts w:ascii="Times New Roman" w:hAnsi="Times New Roman"/>
      <w:sz w:val="24"/>
      <w:szCs w:val="24"/>
    </w:rPr>
  </w:style>
  <w:style w:type="paragraph" w:customStyle="1" w:styleId="afffffd">
    <w:name w:val="Знак Знак Знак"/>
    <w:basedOn w:val="a2"/>
    <w:uiPriority w:val="99"/>
    <w:rsid w:val="00A7212E"/>
    <w:pPr>
      <w:spacing w:after="160" w:line="240" w:lineRule="exact"/>
    </w:pPr>
    <w:rPr>
      <w:rFonts w:ascii="Verdana" w:hAnsi="Verdana"/>
      <w:sz w:val="20"/>
      <w:szCs w:val="20"/>
      <w:lang w:val="en-US" w:eastAsia="en-US"/>
    </w:rPr>
  </w:style>
  <w:style w:type="character" w:customStyle="1" w:styleId="normalchar1">
    <w:name w:val="normal__char1"/>
    <w:rsid w:val="00A7212E"/>
    <w:rPr>
      <w:rFonts w:ascii="Calibri" w:hAnsi="Calibri"/>
      <w:sz w:val="22"/>
    </w:rPr>
  </w:style>
  <w:style w:type="paragraph" w:customStyle="1" w:styleId="ListParagraph1">
    <w:name w:val="List Paragraph1"/>
    <w:basedOn w:val="a2"/>
    <w:uiPriority w:val="99"/>
    <w:rsid w:val="00A7212E"/>
    <w:pPr>
      <w:spacing w:after="0" w:line="240" w:lineRule="auto"/>
      <w:ind w:left="720"/>
      <w:contextualSpacing/>
    </w:pPr>
    <w:rPr>
      <w:rFonts w:ascii="Times New Roman" w:hAnsi="Times New Roman"/>
      <w:sz w:val="24"/>
      <w:szCs w:val="24"/>
    </w:rPr>
  </w:style>
  <w:style w:type="paragraph" w:customStyle="1" w:styleId="afffffe">
    <w:name w:val="Знак Знак Знак Знак"/>
    <w:basedOn w:val="a2"/>
    <w:uiPriority w:val="99"/>
    <w:rsid w:val="00A7212E"/>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1fc">
    <w:name w:val="Номер 1"/>
    <w:basedOn w:val="1"/>
    <w:qFormat/>
    <w:rsid w:val="00A7212E"/>
    <w:pPr>
      <w:suppressAutoHyphens/>
      <w:autoSpaceDE w:val="0"/>
      <w:autoSpaceDN w:val="0"/>
      <w:adjustRightInd w:val="0"/>
      <w:spacing w:before="360" w:after="240" w:line="360" w:lineRule="auto"/>
      <w:jc w:val="center"/>
    </w:pPr>
    <w:rPr>
      <w:b/>
      <w:bCs/>
      <w:szCs w:val="20"/>
    </w:rPr>
  </w:style>
  <w:style w:type="paragraph" w:customStyle="1" w:styleId="Iauiue0">
    <w:name w:val="Iau?iue"/>
    <w:rsid w:val="00A7212E"/>
    <w:pPr>
      <w:overflowPunct w:val="0"/>
      <w:autoSpaceDE w:val="0"/>
      <w:autoSpaceDN w:val="0"/>
      <w:adjustRightInd w:val="0"/>
      <w:textAlignment w:val="baseline"/>
    </w:pPr>
    <w:rPr>
      <w:rFonts w:ascii="Times New Roman" w:hAnsi="Times New Roman"/>
      <w:sz w:val="24"/>
      <w:lang w:eastAsia="de-DE"/>
    </w:rPr>
  </w:style>
  <w:style w:type="paragraph" w:customStyle="1" w:styleId="2f2">
    <w:name w:val="Номер 2"/>
    <w:basedOn w:val="3"/>
    <w:qFormat/>
    <w:rsid w:val="00A7212E"/>
    <w:pPr>
      <w:spacing w:before="120" w:after="120" w:line="360" w:lineRule="auto"/>
      <w:jc w:val="center"/>
    </w:pPr>
    <w:rPr>
      <w:bCs w:val="0"/>
      <w:sz w:val="28"/>
    </w:rPr>
  </w:style>
  <w:style w:type="paragraph" w:customStyle="1" w:styleId="BodyText21">
    <w:name w:val="Body Text 21"/>
    <w:basedOn w:val="a2"/>
    <w:rsid w:val="00A7212E"/>
    <w:pPr>
      <w:spacing w:after="0" w:line="240" w:lineRule="auto"/>
      <w:ind w:firstLine="709"/>
      <w:jc w:val="both"/>
    </w:pPr>
    <w:rPr>
      <w:rFonts w:ascii="Times New Roman" w:hAnsi="Times New Roman"/>
      <w:sz w:val="24"/>
      <w:szCs w:val="24"/>
    </w:rPr>
  </w:style>
  <w:style w:type="paragraph" w:customStyle="1" w:styleId="BodyTextIndent21">
    <w:name w:val="Body Text Indent 21"/>
    <w:basedOn w:val="a2"/>
    <w:uiPriority w:val="99"/>
    <w:rsid w:val="00A7212E"/>
    <w:pPr>
      <w:spacing w:after="0" w:line="240" w:lineRule="auto"/>
      <w:ind w:firstLine="709"/>
      <w:jc w:val="both"/>
    </w:pPr>
    <w:rPr>
      <w:rFonts w:ascii="Times New Roman" w:hAnsi="Times New Roman"/>
      <w:szCs w:val="20"/>
    </w:rPr>
  </w:style>
  <w:style w:type="character" w:customStyle="1" w:styleId="FontStyle37">
    <w:name w:val="Font Style37"/>
    <w:rsid w:val="00A7212E"/>
    <w:rPr>
      <w:rFonts w:ascii="Times New Roman" w:hAnsi="Times New Roman"/>
      <w:sz w:val="20"/>
    </w:rPr>
  </w:style>
  <w:style w:type="paragraph" w:customStyle="1" w:styleId="Style3">
    <w:name w:val="Style3"/>
    <w:basedOn w:val="a2"/>
    <w:uiPriority w:val="99"/>
    <w:rsid w:val="00A7212E"/>
    <w:pPr>
      <w:widowControl w:val="0"/>
      <w:autoSpaceDE w:val="0"/>
      <w:autoSpaceDN w:val="0"/>
      <w:adjustRightInd w:val="0"/>
      <w:spacing w:after="0" w:line="293" w:lineRule="exact"/>
      <w:ind w:firstLine="504"/>
      <w:jc w:val="both"/>
    </w:pPr>
    <w:rPr>
      <w:rFonts w:ascii="Times New Roman" w:hAnsi="Times New Roman"/>
      <w:sz w:val="24"/>
      <w:szCs w:val="24"/>
    </w:rPr>
  </w:style>
  <w:style w:type="paragraph" w:customStyle="1" w:styleId="Style10">
    <w:name w:val="Style1"/>
    <w:basedOn w:val="a2"/>
    <w:rsid w:val="00A7212E"/>
    <w:pPr>
      <w:widowControl w:val="0"/>
      <w:autoSpaceDE w:val="0"/>
      <w:autoSpaceDN w:val="0"/>
      <w:adjustRightInd w:val="0"/>
      <w:spacing w:after="0" w:line="298" w:lineRule="exact"/>
      <w:ind w:firstLine="514"/>
      <w:jc w:val="both"/>
    </w:pPr>
    <w:rPr>
      <w:rFonts w:ascii="Times New Roman" w:hAnsi="Times New Roman"/>
      <w:sz w:val="24"/>
      <w:szCs w:val="24"/>
    </w:rPr>
  </w:style>
  <w:style w:type="paragraph" w:customStyle="1" w:styleId="BodyText211">
    <w:name w:val="Body Text 211"/>
    <w:basedOn w:val="a2"/>
    <w:uiPriority w:val="99"/>
    <w:rsid w:val="00A7212E"/>
    <w:pPr>
      <w:spacing w:after="0" w:line="240" w:lineRule="auto"/>
      <w:ind w:firstLine="709"/>
      <w:jc w:val="both"/>
    </w:pPr>
    <w:rPr>
      <w:rFonts w:ascii="Times New Roman" w:hAnsi="Times New Roman"/>
      <w:sz w:val="24"/>
      <w:szCs w:val="24"/>
    </w:rPr>
  </w:style>
  <w:style w:type="paragraph" w:customStyle="1" w:styleId="affffff">
    <w:name w:val="Стиль"/>
    <w:rsid w:val="00A7212E"/>
    <w:pPr>
      <w:widowControl w:val="0"/>
      <w:autoSpaceDE w:val="0"/>
      <w:autoSpaceDN w:val="0"/>
      <w:adjustRightInd w:val="0"/>
    </w:pPr>
    <w:rPr>
      <w:rFonts w:ascii="Times New Roman" w:hAnsi="Times New Roman"/>
      <w:sz w:val="24"/>
      <w:szCs w:val="24"/>
    </w:rPr>
  </w:style>
  <w:style w:type="paragraph" w:customStyle="1" w:styleId="Iniiaiieoaeno21">
    <w:name w:val="Iniiaiie oaeno 21"/>
    <w:basedOn w:val="a2"/>
    <w:rsid w:val="00A7212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ff0">
    <w:name w:val="Знак"/>
    <w:basedOn w:val="a2"/>
    <w:uiPriority w:val="99"/>
    <w:rsid w:val="00A7212E"/>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affffff1">
    <w:name w:val="Знак Знак Знак Знак Знак Знак Знак Знак Знак Знак Знак Знак Знак Знак Знак Знак"/>
    <w:basedOn w:val="a2"/>
    <w:rsid w:val="00A7212E"/>
    <w:pPr>
      <w:spacing w:after="160" w:line="240" w:lineRule="exact"/>
    </w:pPr>
    <w:rPr>
      <w:rFonts w:ascii="Verdana" w:hAnsi="Verdana"/>
      <w:sz w:val="20"/>
      <w:szCs w:val="20"/>
      <w:lang w:val="en-US" w:eastAsia="en-US"/>
    </w:rPr>
  </w:style>
  <w:style w:type="character" w:customStyle="1" w:styleId="affffff2">
    <w:name w:val="Схема документа Знак"/>
    <w:link w:val="affffff3"/>
    <w:uiPriority w:val="99"/>
    <w:semiHidden/>
    <w:rsid w:val="00A7212E"/>
    <w:rPr>
      <w:rFonts w:ascii="Tahoma" w:hAnsi="Tahoma"/>
      <w:sz w:val="16"/>
      <w:lang w:val="en-US"/>
    </w:rPr>
  </w:style>
  <w:style w:type="paragraph" w:styleId="affffff3">
    <w:name w:val="Document Map"/>
    <w:basedOn w:val="a2"/>
    <w:link w:val="affffff2"/>
    <w:uiPriority w:val="99"/>
    <w:semiHidden/>
    <w:rsid w:val="00A7212E"/>
    <w:pPr>
      <w:spacing w:after="0" w:line="240" w:lineRule="auto"/>
      <w:ind w:firstLine="709"/>
      <w:jc w:val="both"/>
    </w:pPr>
    <w:rPr>
      <w:rFonts w:ascii="Tahoma" w:hAnsi="Tahoma"/>
      <w:sz w:val="16"/>
      <w:szCs w:val="20"/>
      <w:lang w:val="en-US"/>
    </w:rPr>
  </w:style>
  <w:style w:type="character" w:customStyle="1" w:styleId="1fd">
    <w:name w:val="Схема документа Знак1"/>
    <w:basedOn w:val="a3"/>
    <w:uiPriority w:val="99"/>
    <w:semiHidden/>
    <w:rsid w:val="00A7212E"/>
    <w:rPr>
      <w:rFonts w:ascii="Tahoma" w:hAnsi="Tahoma" w:cs="Tahoma"/>
      <w:sz w:val="16"/>
      <w:szCs w:val="16"/>
    </w:rPr>
  </w:style>
  <w:style w:type="paragraph" w:customStyle="1" w:styleId="MediumGrid21">
    <w:name w:val="Medium Grid 21"/>
    <w:basedOn w:val="a2"/>
    <w:uiPriority w:val="99"/>
    <w:rsid w:val="00A7212E"/>
    <w:pPr>
      <w:spacing w:after="0" w:line="240" w:lineRule="auto"/>
      <w:ind w:firstLine="709"/>
      <w:jc w:val="both"/>
    </w:pPr>
    <w:rPr>
      <w:rFonts w:ascii="Times New Roman" w:hAnsi="Times New Roman"/>
      <w:sz w:val="24"/>
      <w:szCs w:val="32"/>
      <w:lang w:eastAsia="en-US"/>
    </w:rPr>
  </w:style>
  <w:style w:type="character" w:customStyle="1" w:styleId="SubtleEmphasis1">
    <w:name w:val="Subtle Emphasis1"/>
    <w:uiPriority w:val="99"/>
    <w:rsid w:val="00A7212E"/>
    <w:rPr>
      <w:i/>
      <w:color w:val="5A5A5A"/>
    </w:rPr>
  </w:style>
  <w:style w:type="character" w:customStyle="1" w:styleId="IntenseEmphasis1">
    <w:name w:val="Intense Emphasis1"/>
    <w:uiPriority w:val="99"/>
    <w:rsid w:val="00A7212E"/>
    <w:rPr>
      <w:b/>
      <w:i/>
      <w:sz w:val="24"/>
      <w:u w:val="single"/>
    </w:rPr>
  </w:style>
  <w:style w:type="character" w:customStyle="1" w:styleId="SubtleReference1">
    <w:name w:val="Subtle Reference1"/>
    <w:uiPriority w:val="99"/>
    <w:rsid w:val="00A7212E"/>
    <w:rPr>
      <w:sz w:val="24"/>
      <w:u w:val="single"/>
    </w:rPr>
  </w:style>
  <w:style w:type="character" w:customStyle="1" w:styleId="IntenseReference1">
    <w:name w:val="Intense Reference1"/>
    <w:uiPriority w:val="99"/>
    <w:rsid w:val="00A7212E"/>
    <w:rPr>
      <w:b/>
      <w:sz w:val="24"/>
      <w:u w:val="single"/>
    </w:rPr>
  </w:style>
  <w:style w:type="character" w:customStyle="1" w:styleId="BookTitle1">
    <w:name w:val="Book Title1"/>
    <w:uiPriority w:val="99"/>
    <w:rsid w:val="00A7212E"/>
    <w:rPr>
      <w:rFonts w:ascii="Arial" w:hAnsi="Arial"/>
      <w:b/>
      <w:i/>
      <w:sz w:val="24"/>
    </w:rPr>
  </w:style>
  <w:style w:type="paragraph" w:customStyle="1" w:styleId="TOCHeading1">
    <w:name w:val="TOC Heading1"/>
    <w:basedOn w:val="1"/>
    <w:next w:val="a2"/>
    <w:uiPriority w:val="99"/>
    <w:rsid w:val="00A7212E"/>
    <w:pPr>
      <w:spacing w:before="240" w:after="60"/>
      <w:jc w:val="center"/>
      <w:outlineLvl w:val="9"/>
    </w:pPr>
    <w:rPr>
      <w:rFonts w:ascii="Arial" w:hAnsi="Arial"/>
      <w:b/>
      <w:kern w:val="32"/>
      <w:sz w:val="20"/>
      <w:szCs w:val="20"/>
      <w:lang w:eastAsia="en-US"/>
    </w:rPr>
  </w:style>
  <w:style w:type="paragraph" w:customStyle="1" w:styleId="CompanyName">
    <w:name w:val="Company Name"/>
    <w:basedOn w:val="MediumGrid21"/>
    <w:rsid w:val="00A7212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A7212E"/>
    <w:pPr>
      <w:ind w:left="634" w:firstLine="0"/>
      <w:jc w:val="left"/>
    </w:pPr>
    <w:rPr>
      <w:rFonts w:ascii="Cambria" w:hAnsi="Cambria" w:cs="Cambria"/>
      <w:sz w:val="18"/>
      <w:szCs w:val="22"/>
      <w:lang w:eastAsia="zh-TW"/>
    </w:rPr>
  </w:style>
  <w:style w:type="paragraph" w:customStyle="1" w:styleId="DocumentDate">
    <w:name w:val="Document Date"/>
    <w:basedOn w:val="MediumGrid21"/>
    <w:rsid w:val="00A7212E"/>
    <w:pPr>
      <w:ind w:left="634" w:firstLine="0"/>
      <w:jc w:val="left"/>
    </w:pPr>
    <w:rPr>
      <w:rFonts w:ascii="Cambria" w:hAnsi="Cambria" w:cs="Cambria"/>
      <w:caps/>
      <w:color w:val="7F7F7F"/>
      <w:sz w:val="16"/>
      <w:szCs w:val="22"/>
      <w:lang w:eastAsia="zh-TW"/>
    </w:rPr>
  </w:style>
  <w:style w:type="paragraph" w:customStyle="1" w:styleId="affffff4">
    <w:name w:val="Аннотации"/>
    <w:basedOn w:val="a2"/>
    <w:rsid w:val="00A7212E"/>
    <w:pPr>
      <w:spacing w:after="0" w:line="240" w:lineRule="auto"/>
      <w:ind w:firstLine="284"/>
      <w:jc w:val="both"/>
    </w:pPr>
    <w:rPr>
      <w:rFonts w:ascii="Times New Roman" w:hAnsi="Times New Roman"/>
      <w:szCs w:val="20"/>
    </w:rPr>
  </w:style>
  <w:style w:type="character" w:customStyle="1" w:styleId="affffff5">
    <w:name w:val="Методика подзаголовок"/>
    <w:rsid w:val="00A7212E"/>
    <w:rPr>
      <w:rFonts w:ascii="Times New Roman" w:hAnsi="Times New Roman"/>
      <w:b/>
      <w:spacing w:val="30"/>
    </w:rPr>
  </w:style>
  <w:style w:type="paragraph" w:customStyle="1" w:styleId="affffff6">
    <w:name w:val="текст сноски"/>
    <w:basedOn w:val="a2"/>
    <w:rsid w:val="00A7212E"/>
    <w:pPr>
      <w:widowControl w:val="0"/>
      <w:spacing w:after="0" w:line="240" w:lineRule="auto"/>
    </w:pPr>
    <w:rPr>
      <w:rFonts w:ascii="Gelvetsky 12pt" w:hAnsi="Gelvetsky 12pt" w:cs="Gelvetsky 12pt"/>
      <w:sz w:val="24"/>
      <w:szCs w:val="24"/>
      <w:lang w:val="en-US"/>
    </w:rPr>
  </w:style>
  <w:style w:type="character" w:customStyle="1" w:styleId="183">
    <w:name w:val="Знак Знак18"/>
    <w:uiPriority w:val="99"/>
    <w:rsid w:val="00A7212E"/>
    <w:rPr>
      <w:rFonts w:ascii="Arial" w:hAnsi="Arial"/>
      <w:b/>
      <w:kern w:val="32"/>
      <w:sz w:val="32"/>
    </w:rPr>
  </w:style>
  <w:style w:type="character" w:customStyle="1" w:styleId="174">
    <w:name w:val="Знак Знак17"/>
    <w:uiPriority w:val="99"/>
    <w:rsid w:val="00A7212E"/>
    <w:rPr>
      <w:rFonts w:ascii="Arial" w:hAnsi="Arial"/>
      <w:b/>
      <w:sz w:val="28"/>
    </w:rPr>
  </w:style>
  <w:style w:type="character" w:customStyle="1" w:styleId="162">
    <w:name w:val="Знак Знак16"/>
    <w:uiPriority w:val="99"/>
    <w:rsid w:val="00A7212E"/>
    <w:rPr>
      <w:rFonts w:ascii="Arial" w:hAnsi="Arial"/>
      <w:b/>
      <w:sz w:val="26"/>
    </w:rPr>
  </w:style>
  <w:style w:type="paragraph" w:styleId="HTML">
    <w:name w:val="HTML Preformatted"/>
    <w:basedOn w:val="a2"/>
    <w:link w:val="HTML0"/>
    <w:uiPriority w:val="99"/>
    <w:rsid w:val="00A721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3"/>
    <w:link w:val="HTML"/>
    <w:uiPriority w:val="99"/>
    <w:rsid w:val="00A7212E"/>
    <w:rPr>
      <w:rFonts w:ascii="Courier New" w:hAnsi="Courier New"/>
    </w:rPr>
  </w:style>
  <w:style w:type="paragraph" w:customStyle="1" w:styleId="msonormalcxspmiddle">
    <w:name w:val="msonormalcxspmiddle"/>
    <w:basedOn w:val="a2"/>
    <w:rsid w:val="00A7212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e">
    <w:name w:val="Знак1"/>
    <w:basedOn w:val="a2"/>
    <w:rsid w:val="00A7212E"/>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msonormalcxspmiddlecxspmiddle">
    <w:name w:val="msonormalcxspmiddlecxspmiddle"/>
    <w:basedOn w:val="a2"/>
    <w:rsid w:val="00A7212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2"/>
    <w:next w:val="a2"/>
    <w:rsid w:val="00A7212E"/>
    <w:pPr>
      <w:widowControl w:val="0"/>
      <w:spacing w:before="480" w:after="0" w:line="240" w:lineRule="auto"/>
    </w:pPr>
    <w:rPr>
      <w:rFonts w:ascii="Arial" w:hAnsi="Arial"/>
      <w:vanish/>
      <w:sz w:val="18"/>
      <w:szCs w:val="20"/>
      <w:lang w:val="en-GB" w:eastAsia="en-US"/>
    </w:rPr>
  </w:style>
  <w:style w:type="character" w:customStyle="1" w:styleId="1ff">
    <w:name w:val="Знак Знак1"/>
    <w:locked/>
    <w:rsid w:val="00A7212E"/>
    <w:rPr>
      <w:rFonts w:ascii="Arial" w:hAnsi="Arial"/>
      <w:b/>
      <w:sz w:val="26"/>
      <w:lang w:val="ru-RU" w:eastAsia="ru-RU"/>
    </w:rPr>
  </w:style>
  <w:style w:type="paragraph" w:customStyle="1" w:styleId="NR">
    <w:name w:val="NR"/>
    <w:basedOn w:val="a2"/>
    <w:rsid w:val="00A7212E"/>
    <w:pPr>
      <w:spacing w:after="0" w:line="240" w:lineRule="auto"/>
    </w:pPr>
    <w:rPr>
      <w:rFonts w:ascii="Times New Roman" w:hAnsi="Times New Roman"/>
      <w:sz w:val="24"/>
      <w:szCs w:val="20"/>
      <w:lang w:eastAsia="en-US"/>
    </w:rPr>
  </w:style>
  <w:style w:type="paragraph" w:customStyle="1" w:styleId="2f3">
    <w:name w:val="Знак Знак2 Знак"/>
    <w:basedOn w:val="a2"/>
    <w:uiPriority w:val="99"/>
    <w:rsid w:val="00A7212E"/>
    <w:pPr>
      <w:spacing w:after="160" w:line="240" w:lineRule="exact"/>
    </w:pPr>
    <w:rPr>
      <w:rFonts w:ascii="Verdana" w:hAnsi="Verdana"/>
      <w:sz w:val="20"/>
      <w:szCs w:val="20"/>
      <w:lang w:val="en-US" w:eastAsia="en-US"/>
    </w:rPr>
  </w:style>
  <w:style w:type="paragraph" w:styleId="2f4">
    <w:name w:val="List Bullet 2"/>
    <w:basedOn w:val="a2"/>
    <w:autoRedefine/>
    <w:uiPriority w:val="99"/>
    <w:rsid w:val="00A7212E"/>
    <w:pPr>
      <w:spacing w:before="60" w:after="60" w:line="240" w:lineRule="auto"/>
      <w:ind w:firstLine="720"/>
      <w:jc w:val="both"/>
    </w:pPr>
    <w:rPr>
      <w:rFonts w:ascii="Times New Roman" w:hAnsi="Times New Roman"/>
      <w:sz w:val="24"/>
      <w:szCs w:val="24"/>
    </w:rPr>
  </w:style>
  <w:style w:type="character" w:customStyle="1" w:styleId="Heading3Char">
    <w:name w:val="Heading 3 Char"/>
    <w:locked/>
    <w:rsid w:val="00A7212E"/>
    <w:rPr>
      <w:rFonts w:ascii="Arial" w:hAnsi="Arial"/>
      <w:b/>
      <w:sz w:val="26"/>
      <w:lang w:eastAsia="ru-RU"/>
    </w:rPr>
  </w:style>
  <w:style w:type="character" w:customStyle="1" w:styleId="list0020paragraphchar1">
    <w:name w:val="list_0020paragraph__char1"/>
    <w:rsid w:val="00A7212E"/>
    <w:rPr>
      <w:rFonts w:ascii="Times New Roman" w:hAnsi="Times New Roman"/>
      <w:sz w:val="24"/>
    </w:rPr>
  </w:style>
  <w:style w:type="character" w:customStyle="1" w:styleId="1ff0">
    <w:name w:val="Основной шрифт абзаца1"/>
    <w:rsid w:val="00A7212E"/>
  </w:style>
  <w:style w:type="paragraph" w:customStyle="1" w:styleId="affffff7">
    <w:name w:val="Заголовок"/>
    <w:basedOn w:val="a2"/>
    <w:next w:val="af8"/>
    <w:rsid w:val="00A7212E"/>
    <w:pPr>
      <w:keepNext/>
      <w:suppressAutoHyphens/>
      <w:spacing w:before="240" w:after="120" w:line="240" w:lineRule="auto"/>
    </w:pPr>
    <w:rPr>
      <w:rFonts w:ascii="Arial" w:eastAsia="MS Mincho" w:hAnsi="Arial" w:cs="Tahoma"/>
      <w:sz w:val="28"/>
      <w:szCs w:val="28"/>
      <w:lang w:eastAsia="ar-SA"/>
    </w:rPr>
  </w:style>
  <w:style w:type="paragraph" w:customStyle="1" w:styleId="1ff1">
    <w:name w:val="Название1"/>
    <w:basedOn w:val="a2"/>
    <w:rsid w:val="00A7212E"/>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ff2">
    <w:name w:val="Указатель1"/>
    <w:basedOn w:val="a2"/>
    <w:rsid w:val="00A7212E"/>
    <w:pPr>
      <w:suppressLineNumbers/>
      <w:suppressAutoHyphens/>
      <w:spacing w:after="0" w:line="240" w:lineRule="auto"/>
    </w:pPr>
    <w:rPr>
      <w:rFonts w:ascii="Times New Roman" w:hAnsi="Times New Roman" w:cs="Tahoma"/>
      <w:sz w:val="24"/>
      <w:szCs w:val="24"/>
      <w:lang w:eastAsia="ar-SA"/>
    </w:rPr>
  </w:style>
  <w:style w:type="character" w:customStyle="1" w:styleId="affffff8">
    <w:name w:val="Символ сноски"/>
    <w:rsid w:val="00A7212E"/>
    <w:rPr>
      <w:vertAlign w:val="superscript"/>
    </w:rPr>
  </w:style>
  <w:style w:type="character" w:customStyle="1" w:styleId="dash0417043d0430043a00200441043d043e0441043a0438char">
    <w:name w:val="dash0417_043d_0430_043a_0020_0441_043d_043e_0441_043a_0438__char"/>
    <w:rsid w:val="00A7212E"/>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2"/>
    <w:uiPriority w:val="99"/>
    <w:rsid w:val="00A7212E"/>
    <w:pPr>
      <w:spacing w:after="0" w:line="240" w:lineRule="auto"/>
    </w:pPr>
    <w:rPr>
      <w:rFonts w:ascii="Times New Roman" w:hAnsi="Times New Roman"/>
      <w:sz w:val="24"/>
      <w:szCs w:val="24"/>
    </w:rPr>
  </w:style>
  <w:style w:type="paragraph" w:customStyle="1" w:styleId="affffff9">
    <w:name w:val="#Текст_мой"/>
    <w:rsid w:val="00A7212E"/>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ffa">
    <w:name w:val="Знак Знак Знак Знак Знак Знак Знак Знак Знак"/>
    <w:basedOn w:val="a2"/>
    <w:uiPriority w:val="99"/>
    <w:rsid w:val="00A7212E"/>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A7212E"/>
    <w:rPr>
      <w:rFonts w:ascii="Times New Roman" w:hAnsi="Times New Roman"/>
      <w:sz w:val="24"/>
      <w:u w:val="none"/>
      <w:effect w:val="none"/>
    </w:rPr>
  </w:style>
  <w:style w:type="paragraph" w:customStyle="1" w:styleId="-12">
    <w:name w:val="Цветной список - Акцент 12"/>
    <w:basedOn w:val="a2"/>
    <w:qFormat/>
    <w:rsid w:val="00A7212E"/>
    <w:pPr>
      <w:spacing w:line="240" w:lineRule="auto"/>
      <w:ind w:left="720"/>
      <w:contextualSpacing/>
    </w:pPr>
    <w:rPr>
      <w:rFonts w:ascii="Cambria" w:hAnsi="Cambria"/>
      <w:sz w:val="24"/>
      <w:szCs w:val="24"/>
      <w:lang w:eastAsia="en-US"/>
    </w:rPr>
  </w:style>
  <w:style w:type="character" w:customStyle="1" w:styleId="maintext1">
    <w:name w:val="maintext1"/>
    <w:rsid w:val="00A7212E"/>
    <w:rPr>
      <w:sz w:val="24"/>
    </w:rPr>
  </w:style>
  <w:style w:type="character" w:customStyle="1" w:styleId="FontStyle69">
    <w:name w:val="Font Style69"/>
    <w:uiPriority w:val="99"/>
    <w:rsid w:val="00A7212E"/>
    <w:rPr>
      <w:rFonts w:ascii="Calibri" w:hAnsi="Calibri"/>
      <w:sz w:val="20"/>
    </w:rPr>
  </w:style>
  <w:style w:type="paragraph" w:customStyle="1" w:styleId="text">
    <w:name w:val="text"/>
    <w:basedOn w:val="a2"/>
    <w:uiPriority w:val="99"/>
    <w:rsid w:val="00A7212E"/>
    <w:pPr>
      <w:widowControl w:val="0"/>
      <w:autoSpaceDE w:val="0"/>
      <w:autoSpaceDN w:val="0"/>
      <w:adjustRightInd w:val="0"/>
      <w:spacing w:after="0" w:line="240" w:lineRule="atLeast"/>
      <w:ind w:firstLine="283"/>
      <w:jc w:val="both"/>
      <w:textAlignment w:val="center"/>
    </w:pPr>
    <w:rPr>
      <w:rFonts w:ascii="SchoolBookC" w:hAnsi="SchoolBookC" w:cs="SchoolBookC"/>
      <w:color w:val="000000"/>
    </w:rPr>
  </w:style>
  <w:style w:type="paragraph" w:customStyle="1" w:styleId="c13">
    <w:name w:val="c13"/>
    <w:basedOn w:val="a2"/>
    <w:uiPriority w:val="99"/>
    <w:rsid w:val="00A7212E"/>
    <w:pPr>
      <w:spacing w:before="100" w:beforeAutospacing="1" w:after="100" w:afterAutospacing="1" w:line="240" w:lineRule="auto"/>
    </w:pPr>
    <w:rPr>
      <w:rFonts w:ascii="Times New Roman" w:hAnsi="Times New Roman"/>
      <w:sz w:val="24"/>
      <w:szCs w:val="24"/>
    </w:rPr>
  </w:style>
  <w:style w:type="character" w:customStyle="1" w:styleId="c1">
    <w:name w:val="c1"/>
    <w:rsid w:val="00A7212E"/>
  </w:style>
  <w:style w:type="character" w:customStyle="1" w:styleId="HeaderChar">
    <w:name w:val="Header Char"/>
    <w:locked/>
    <w:rsid w:val="00A7212E"/>
    <w:rPr>
      <w:rFonts w:ascii="Calibri" w:hAnsi="Calibri" w:cs="Times New Roman"/>
    </w:rPr>
  </w:style>
  <w:style w:type="character" w:customStyle="1" w:styleId="FooterChar">
    <w:name w:val="Footer Char"/>
    <w:locked/>
    <w:rsid w:val="00A7212E"/>
    <w:rPr>
      <w:rFonts w:ascii="Calibri" w:hAnsi="Calibri" w:cs="Times New Roman"/>
    </w:rPr>
  </w:style>
  <w:style w:type="character" w:customStyle="1" w:styleId="113">
    <w:name w:val="Заголовок 1 Знак1"/>
    <w:rsid w:val="00A7212E"/>
    <w:rPr>
      <w:rFonts w:ascii="Arial" w:hAnsi="Arial"/>
      <w:b/>
      <w:kern w:val="32"/>
      <w:sz w:val="32"/>
      <w:lang w:val="de-DE" w:eastAsia="ru-RU"/>
    </w:rPr>
  </w:style>
  <w:style w:type="character" w:customStyle="1" w:styleId="215">
    <w:name w:val="Заголовок 2 Знак1"/>
    <w:rsid w:val="00A7212E"/>
    <w:rPr>
      <w:rFonts w:ascii="Cambria" w:hAnsi="Cambria"/>
      <w:b/>
      <w:color w:val="4F81BD"/>
      <w:sz w:val="26"/>
      <w:lang w:val="ru-RU" w:eastAsia="ru-RU"/>
    </w:rPr>
  </w:style>
  <w:style w:type="character" w:customStyle="1" w:styleId="318">
    <w:name w:val="Заголовок 3 Знак1"/>
    <w:rsid w:val="00A7212E"/>
    <w:rPr>
      <w:rFonts w:ascii="Arial" w:hAnsi="Arial"/>
      <w:b/>
      <w:sz w:val="26"/>
      <w:lang w:val="ru-RU" w:eastAsia="ru-RU"/>
    </w:rPr>
  </w:style>
  <w:style w:type="character" w:customStyle="1" w:styleId="1ff3">
    <w:name w:val="Нижний колонтитул Знак1"/>
    <w:locked/>
    <w:rsid w:val="00A7212E"/>
    <w:rPr>
      <w:rFonts w:eastAsia="Times New Roman"/>
      <w:sz w:val="24"/>
      <w:lang w:val="en-US" w:eastAsia="ru-RU"/>
    </w:rPr>
  </w:style>
  <w:style w:type="paragraph" w:customStyle="1" w:styleId="114">
    <w:name w:val="Знак Знак1 Знак Знак Знак1"/>
    <w:basedOn w:val="a2"/>
    <w:rsid w:val="00A7212E"/>
    <w:pPr>
      <w:spacing w:after="160" w:line="240" w:lineRule="exact"/>
    </w:pPr>
    <w:rPr>
      <w:rFonts w:ascii="Verdana" w:hAnsi="Verdana"/>
      <w:sz w:val="20"/>
      <w:szCs w:val="20"/>
      <w:lang w:val="en-US" w:eastAsia="en-US"/>
    </w:rPr>
  </w:style>
  <w:style w:type="paragraph" w:customStyle="1" w:styleId="1ff4">
    <w:name w:val="Знак Знак Знак Знак Знак1"/>
    <w:basedOn w:val="a2"/>
    <w:rsid w:val="00A7212E"/>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2"/>
    <w:rsid w:val="00A7212E"/>
    <w:pPr>
      <w:autoSpaceDE w:val="0"/>
      <w:autoSpaceDN w:val="0"/>
      <w:spacing w:after="160" w:line="240" w:lineRule="exact"/>
    </w:pPr>
    <w:rPr>
      <w:rFonts w:ascii="Arial" w:hAnsi="Arial" w:cs="Arial"/>
      <w:sz w:val="20"/>
      <w:szCs w:val="20"/>
      <w:lang w:val="en-US" w:eastAsia="en-US"/>
    </w:rPr>
  </w:style>
  <w:style w:type="paragraph" w:customStyle="1" w:styleId="3f0">
    <w:name w:val="Знак Знак3"/>
    <w:basedOn w:val="a2"/>
    <w:rsid w:val="00A7212E"/>
    <w:pPr>
      <w:spacing w:after="160" w:line="240" w:lineRule="exact"/>
    </w:pPr>
    <w:rPr>
      <w:rFonts w:ascii="Verdana" w:hAnsi="Verdana"/>
      <w:sz w:val="20"/>
      <w:szCs w:val="20"/>
      <w:lang w:val="en-US" w:eastAsia="en-US"/>
    </w:rPr>
  </w:style>
  <w:style w:type="paragraph" w:customStyle="1" w:styleId="1ff5">
    <w:name w:val="Знак Знак Знак1"/>
    <w:basedOn w:val="a2"/>
    <w:rsid w:val="00A7212E"/>
    <w:pPr>
      <w:spacing w:after="160" w:line="240" w:lineRule="exact"/>
    </w:pPr>
    <w:rPr>
      <w:rFonts w:ascii="Verdana" w:hAnsi="Verdana"/>
      <w:sz w:val="20"/>
      <w:szCs w:val="20"/>
      <w:lang w:val="en-US" w:eastAsia="en-US"/>
    </w:rPr>
  </w:style>
  <w:style w:type="paragraph" w:customStyle="1" w:styleId="1ff6">
    <w:name w:val="Знак Знак Знак Знак1"/>
    <w:basedOn w:val="a2"/>
    <w:rsid w:val="00A7212E"/>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2f5">
    <w:name w:val="Знак2"/>
    <w:basedOn w:val="a2"/>
    <w:rsid w:val="00A7212E"/>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1811">
    <w:name w:val="Знак Знак181"/>
    <w:rsid w:val="00A7212E"/>
    <w:rPr>
      <w:rFonts w:ascii="Arial" w:hAnsi="Arial"/>
      <w:b/>
      <w:kern w:val="32"/>
      <w:sz w:val="32"/>
    </w:rPr>
  </w:style>
  <w:style w:type="character" w:customStyle="1" w:styleId="1711">
    <w:name w:val="Знак Знак171"/>
    <w:rsid w:val="00A7212E"/>
    <w:rPr>
      <w:rFonts w:ascii="Arial" w:hAnsi="Arial"/>
      <w:b/>
      <w:sz w:val="28"/>
    </w:rPr>
  </w:style>
  <w:style w:type="character" w:customStyle="1" w:styleId="1610">
    <w:name w:val="Знак Знак161"/>
    <w:rsid w:val="00A7212E"/>
    <w:rPr>
      <w:rFonts w:ascii="Arial" w:hAnsi="Arial"/>
      <w:b/>
      <w:sz w:val="26"/>
    </w:rPr>
  </w:style>
  <w:style w:type="character" w:customStyle="1" w:styleId="1ff7">
    <w:name w:val="Название Знак1"/>
    <w:rsid w:val="00A7212E"/>
    <w:rPr>
      <w:b/>
      <w:sz w:val="24"/>
      <w:lang w:val="ru-RU" w:eastAsia="ru-RU"/>
    </w:rPr>
  </w:style>
  <w:style w:type="paragraph" w:customStyle="1" w:styleId="216">
    <w:name w:val="Знак Знак2 Знак1"/>
    <w:basedOn w:val="a2"/>
    <w:rsid w:val="00A7212E"/>
    <w:pPr>
      <w:spacing w:after="160" w:line="240" w:lineRule="exact"/>
    </w:pPr>
    <w:rPr>
      <w:rFonts w:ascii="Verdana" w:hAnsi="Verdana"/>
      <w:sz w:val="20"/>
      <w:szCs w:val="20"/>
      <w:lang w:val="en-US" w:eastAsia="en-US"/>
    </w:rPr>
  </w:style>
  <w:style w:type="paragraph" w:customStyle="1" w:styleId="1ff8">
    <w:name w:val="Знак Знак Знак Знак Знак Знак Знак Знак Знак1"/>
    <w:basedOn w:val="a2"/>
    <w:rsid w:val="00A7212E"/>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apple-tab-span">
    <w:name w:val="apple-tab-span"/>
    <w:rsid w:val="00A7212E"/>
  </w:style>
  <w:style w:type="character" w:customStyle="1" w:styleId="dash0410043104370430044600200441043f04380441043a0430char1">
    <w:name w:val="dash0410_0431_0437_0430_0446_0020_0441_043f_0438_0441_043a_0430__char1"/>
    <w:rsid w:val="00A7212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A7212E"/>
    <w:rPr>
      <w:rFonts w:ascii="Arial" w:hAnsi="Arial"/>
      <w:b/>
      <w:sz w:val="26"/>
      <w:u w:val="none"/>
      <w:effect w:val="none"/>
    </w:rPr>
  </w:style>
  <w:style w:type="paragraph" w:customStyle="1" w:styleId="dash0410043104370430044600200441043f04380441043a0430">
    <w:name w:val="dash0410_0431_0437_0430_0446_0020_0441_043f_0438_0441_043a_0430"/>
    <w:basedOn w:val="a2"/>
    <w:rsid w:val="00A7212E"/>
    <w:pPr>
      <w:spacing w:after="0" w:line="240" w:lineRule="auto"/>
      <w:ind w:left="720" w:firstLine="700"/>
      <w:jc w:val="both"/>
    </w:pPr>
    <w:rPr>
      <w:rFonts w:ascii="Times New Roman" w:hAnsi="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A7212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2"/>
    <w:rsid w:val="00A7212E"/>
    <w:pPr>
      <w:spacing w:after="120" w:line="480" w:lineRule="atLeast"/>
    </w:pPr>
    <w:rPr>
      <w:rFonts w:ascii="Times New Roman" w:hAnsi="Times New Roman"/>
      <w:sz w:val="24"/>
      <w:szCs w:val="24"/>
    </w:rPr>
  </w:style>
  <w:style w:type="character" w:customStyle="1" w:styleId="2f6">
    <w:name w:val="Подпись к таблице2"/>
    <w:rsid w:val="00A7212E"/>
    <w:rPr>
      <w:rFonts w:ascii="Times New Roman" w:hAnsi="Times New Roman"/>
      <w:spacing w:val="0"/>
      <w:sz w:val="20"/>
      <w:shd w:val="clear" w:color="auto" w:fill="FFFFFF"/>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A7212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2"/>
    <w:rsid w:val="00A7212E"/>
    <w:pPr>
      <w:spacing w:after="120" w:line="240" w:lineRule="auto"/>
      <w:ind w:left="280"/>
    </w:pPr>
    <w:rPr>
      <w:rFonts w:ascii="Times New Roman" w:eastAsia="Calibri" w:hAnsi="Times New Roman"/>
      <w:sz w:val="24"/>
      <w:szCs w:val="24"/>
    </w:rPr>
  </w:style>
  <w:style w:type="paragraph" w:styleId="affffffb">
    <w:name w:val="Revision"/>
    <w:hidden/>
    <w:uiPriority w:val="99"/>
    <w:semiHidden/>
    <w:rsid w:val="00A7212E"/>
    <w:rPr>
      <w:sz w:val="22"/>
      <w:szCs w:val="22"/>
      <w:lang w:val="en-US" w:eastAsia="en-US"/>
    </w:rPr>
  </w:style>
  <w:style w:type="numbering" w:customStyle="1" w:styleId="2f7">
    <w:name w:val="Нет списка2"/>
    <w:next w:val="a5"/>
    <w:uiPriority w:val="99"/>
    <w:semiHidden/>
    <w:unhideWhenUsed/>
    <w:rsid w:val="00A7212E"/>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2"/>
    <w:uiPriority w:val="99"/>
    <w:semiHidden/>
    <w:rsid w:val="00A7212E"/>
    <w:pPr>
      <w:spacing w:after="0" w:line="240" w:lineRule="auto"/>
    </w:pPr>
    <w:rPr>
      <w:rFonts w:ascii="Times New Roman" w:hAnsi="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2"/>
    <w:uiPriority w:val="99"/>
    <w:semiHidden/>
    <w:rsid w:val="00A7212E"/>
    <w:pPr>
      <w:spacing w:after="120" w:line="240" w:lineRule="auto"/>
      <w:ind w:left="280"/>
    </w:pPr>
    <w:rPr>
      <w:rFonts w:ascii="Times New Roman" w:hAnsi="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A7212E"/>
    <w:rPr>
      <w:rFonts w:ascii="Times New Roman" w:hAnsi="Times New Roman" w:cs="Times New Roman" w:hint="default"/>
      <w:strike w:val="0"/>
      <w:dstrike w:val="0"/>
      <w:sz w:val="20"/>
      <w:szCs w:val="20"/>
      <w:u w:val="none"/>
      <w:effect w:val="none"/>
    </w:rPr>
  </w:style>
  <w:style w:type="character" w:customStyle="1" w:styleId="352">
    <w:name w:val="Основной текст (35)_"/>
    <w:link w:val="353"/>
    <w:uiPriority w:val="99"/>
    <w:locked/>
    <w:rsid w:val="00A7212E"/>
    <w:rPr>
      <w:rFonts w:ascii="Arial" w:hAnsi="Arial" w:cs="Arial"/>
      <w:spacing w:val="-10"/>
      <w:shd w:val="clear" w:color="auto" w:fill="FFFFFF"/>
    </w:rPr>
  </w:style>
  <w:style w:type="paragraph" w:customStyle="1" w:styleId="353">
    <w:name w:val="Основной текст (35)"/>
    <w:basedOn w:val="a2"/>
    <w:link w:val="352"/>
    <w:uiPriority w:val="99"/>
    <w:rsid w:val="00A7212E"/>
    <w:pPr>
      <w:widowControl w:val="0"/>
      <w:shd w:val="clear" w:color="auto" w:fill="FFFFFF"/>
      <w:spacing w:after="0" w:line="322" w:lineRule="exact"/>
    </w:pPr>
    <w:rPr>
      <w:rFonts w:ascii="Arial" w:hAnsi="Arial"/>
      <w:spacing w:val="-10"/>
      <w:sz w:val="20"/>
      <w:szCs w:val="20"/>
    </w:rPr>
  </w:style>
  <w:style w:type="paragraph" w:customStyle="1" w:styleId="3f1">
    <w:name w:val="Основной текст (3)"/>
    <w:basedOn w:val="a2"/>
    <w:rsid w:val="00A7212E"/>
    <w:pPr>
      <w:widowControl w:val="0"/>
      <w:shd w:val="clear" w:color="auto" w:fill="FFFFFF"/>
      <w:spacing w:after="0" w:line="293" w:lineRule="exact"/>
      <w:ind w:hanging="1280"/>
    </w:pPr>
    <w:rPr>
      <w:rFonts w:ascii="Times New Roman" w:hAnsi="Times New Roman"/>
      <w:sz w:val="26"/>
      <w:szCs w:val="26"/>
      <w:lang w:eastAsia="en-US"/>
    </w:rPr>
  </w:style>
  <w:style w:type="character" w:customStyle="1" w:styleId="4e">
    <w:name w:val="Основной текст (4)_"/>
    <w:link w:val="4f"/>
    <w:locked/>
    <w:rsid w:val="00A7212E"/>
    <w:rPr>
      <w:rFonts w:ascii="Times New Roman" w:hAnsi="Times New Roman"/>
      <w:b/>
      <w:bCs/>
      <w:sz w:val="26"/>
      <w:szCs w:val="26"/>
      <w:shd w:val="clear" w:color="auto" w:fill="FFFFFF"/>
    </w:rPr>
  </w:style>
  <w:style w:type="paragraph" w:customStyle="1" w:styleId="4f">
    <w:name w:val="Основной текст (4)"/>
    <w:basedOn w:val="a2"/>
    <w:link w:val="4e"/>
    <w:rsid w:val="00A7212E"/>
    <w:pPr>
      <w:widowControl w:val="0"/>
      <w:shd w:val="clear" w:color="auto" w:fill="FFFFFF"/>
      <w:spacing w:after="120" w:line="0" w:lineRule="atLeast"/>
      <w:ind w:firstLine="320"/>
      <w:jc w:val="both"/>
    </w:pPr>
    <w:rPr>
      <w:rFonts w:ascii="Times New Roman" w:hAnsi="Times New Roman"/>
      <w:b/>
      <w:bCs/>
      <w:sz w:val="26"/>
      <w:szCs w:val="26"/>
    </w:rPr>
  </w:style>
  <w:style w:type="character" w:customStyle="1" w:styleId="5b">
    <w:name w:val="Основной текст (5)_"/>
    <w:link w:val="5c"/>
    <w:locked/>
    <w:rsid w:val="00A7212E"/>
    <w:rPr>
      <w:rFonts w:ascii="Times New Roman" w:hAnsi="Times New Roman"/>
      <w:i/>
      <w:iCs/>
      <w:shd w:val="clear" w:color="auto" w:fill="FFFFFF"/>
    </w:rPr>
  </w:style>
  <w:style w:type="paragraph" w:customStyle="1" w:styleId="5c">
    <w:name w:val="Основной текст (5)"/>
    <w:basedOn w:val="a2"/>
    <w:link w:val="5b"/>
    <w:rsid w:val="00A7212E"/>
    <w:pPr>
      <w:widowControl w:val="0"/>
      <w:shd w:val="clear" w:color="auto" w:fill="FFFFFF"/>
      <w:spacing w:after="0" w:line="211" w:lineRule="exact"/>
    </w:pPr>
    <w:rPr>
      <w:rFonts w:ascii="Times New Roman" w:hAnsi="Times New Roman"/>
      <w:i/>
      <w:iCs/>
      <w:sz w:val="20"/>
      <w:szCs w:val="20"/>
    </w:rPr>
  </w:style>
  <w:style w:type="character" w:customStyle="1" w:styleId="5d">
    <w:name w:val="Заголовок №5_"/>
    <w:link w:val="5e"/>
    <w:locked/>
    <w:rsid w:val="00A7212E"/>
    <w:rPr>
      <w:rFonts w:ascii="Times New Roman" w:hAnsi="Times New Roman"/>
      <w:b/>
      <w:bCs/>
      <w:sz w:val="21"/>
      <w:szCs w:val="21"/>
      <w:shd w:val="clear" w:color="auto" w:fill="FFFFFF"/>
    </w:rPr>
  </w:style>
  <w:style w:type="paragraph" w:customStyle="1" w:styleId="5e">
    <w:name w:val="Заголовок №5"/>
    <w:basedOn w:val="a2"/>
    <w:link w:val="5d"/>
    <w:rsid w:val="00A7212E"/>
    <w:pPr>
      <w:widowControl w:val="0"/>
      <w:shd w:val="clear" w:color="auto" w:fill="FFFFFF"/>
      <w:spacing w:after="0" w:line="211" w:lineRule="exact"/>
      <w:jc w:val="both"/>
      <w:outlineLvl w:val="4"/>
    </w:pPr>
    <w:rPr>
      <w:rFonts w:ascii="Times New Roman" w:hAnsi="Times New Roman"/>
      <w:b/>
      <w:bCs/>
      <w:sz w:val="21"/>
      <w:szCs w:val="21"/>
    </w:rPr>
  </w:style>
  <w:style w:type="character" w:customStyle="1" w:styleId="66">
    <w:name w:val="Основной текст (6)_"/>
    <w:link w:val="67"/>
    <w:locked/>
    <w:rsid w:val="00A7212E"/>
    <w:rPr>
      <w:rFonts w:ascii="Times New Roman" w:hAnsi="Times New Roman"/>
      <w:b/>
      <w:bCs/>
      <w:sz w:val="21"/>
      <w:szCs w:val="21"/>
      <w:shd w:val="clear" w:color="auto" w:fill="FFFFFF"/>
    </w:rPr>
  </w:style>
  <w:style w:type="paragraph" w:customStyle="1" w:styleId="67">
    <w:name w:val="Основной текст (6)"/>
    <w:basedOn w:val="a2"/>
    <w:link w:val="66"/>
    <w:rsid w:val="00A7212E"/>
    <w:pPr>
      <w:widowControl w:val="0"/>
      <w:shd w:val="clear" w:color="auto" w:fill="FFFFFF"/>
      <w:spacing w:before="300" w:after="0" w:line="211" w:lineRule="exact"/>
      <w:ind w:hanging="140"/>
    </w:pPr>
    <w:rPr>
      <w:rFonts w:ascii="Times New Roman" w:hAnsi="Times New Roman"/>
      <w:b/>
      <w:bCs/>
      <w:sz w:val="21"/>
      <w:szCs w:val="21"/>
    </w:rPr>
  </w:style>
  <w:style w:type="character" w:customStyle="1" w:styleId="74">
    <w:name w:val="Основной текст (7)_"/>
    <w:link w:val="75"/>
    <w:locked/>
    <w:rsid w:val="00A7212E"/>
    <w:rPr>
      <w:rFonts w:ascii="Times New Roman" w:hAnsi="Times New Roman"/>
      <w:sz w:val="17"/>
      <w:szCs w:val="17"/>
      <w:shd w:val="clear" w:color="auto" w:fill="FFFFFF"/>
    </w:rPr>
  </w:style>
  <w:style w:type="paragraph" w:customStyle="1" w:styleId="75">
    <w:name w:val="Основной текст (7)"/>
    <w:basedOn w:val="a2"/>
    <w:link w:val="74"/>
    <w:rsid w:val="00A7212E"/>
    <w:pPr>
      <w:widowControl w:val="0"/>
      <w:shd w:val="clear" w:color="auto" w:fill="FFFFFF"/>
      <w:spacing w:after="0" w:line="168" w:lineRule="exact"/>
      <w:ind w:firstLine="320"/>
      <w:jc w:val="both"/>
    </w:pPr>
    <w:rPr>
      <w:rFonts w:ascii="Times New Roman" w:hAnsi="Times New Roman"/>
      <w:sz w:val="17"/>
      <w:szCs w:val="17"/>
    </w:rPr>
  </w:style>
  <w:style w:type="character" w:customStyle="1" w:styleId="Exact">
    <w:name w:val="Подпись к картинке Exact"/>
    <w:link w:val="affffffc"/>
    <w:locked/>
    <w:rsid w:val="00A7212E"/>
    <w:rPr>
      <w:rFonts w:ascii="Times New Roman" w:hAnsi="Times New Roman"/>
      <w:sz w:val="21"/>
      <w:szCs w:val="21"/>
      <w:shd w:val="clear" w:color="auto" w:fill="FFFFFF"/>
    </w:rPr>
  </w:style>
  <w:style w:type="paragraph" w:customStyle="1" w:styleId="affffffc">
    <w:name w:val="Подпись к картинке"/>
    <w:basedOn w:val="a2"/>
    <w:link w:val="Exact"/>
    <w:rsid w:val="00A7212E"/>
    <w:pPr>
      <w:widowControl w:val="0"/>
      <w:shd w:val="clear" w:color="auto" w:fill="FFFFFF"/>
      <w:spacing w:after="0" w:line="0" w:lineRule="atLeast"/>
    </w:pPr>
    <w:rPr>
      <w:rFonts w:ascii="Times New Roman" w:hAnsi="Times New Roman"/>
      <w:sz w:val="21"/>
      <w:szCs w:val="21"/>
    </w:rPr>
  </w:style>
  <w:style w:type="character" w:customStyle="1" w:styleId="2Exact">
    <w:name w:val="Заголовок №2 Exact"/>
    <w:locked/>
    <w:rsid w:val="00A7212E"/>
    <w:rPr>
      <w:rFonts w:ascii="Times New Roman" w:eastAsia="Times New Roman" w:hAnsi="Times New Roman" w:cs="Times New Roman"/>
      <w:b/>
      <w:bCs/>
      <w:sz w:val="26"/>
      <w:szCs w:val="26"/>
      <w:shd w:val="clear" w:color="auto" w:fill="FFFFFF"/>
    </w:rPr>
  </w:style>
  <w:style w:type="character" w:customStyle="1" w:styleId="8Exact">
    <w:name w:val="Основной текст (8) Exact"/>
    <w:link w:val="84"/>
    <w:locked/>
    <w:rsid w:val="00A7212E"/>
    <w:rPr>
      <w:rFonts w:ascii="Times New Roman" w:hAnsi="Times New Roman"/>
      <w:sz w:val="17"/>
      <w:szCs w:val="17"/>
      <w:shd w:val="clear" w:color="auto" w:fill="FFFFFF"/>
    </w:rPr>
  </w:style>
  <w:style w:type="paragraph" w:customStyle="1" w:styleId="84">
    <w:name w:val="Основной текст (8)"/>
    <w:basedOn w:val="a2"/>
    <w:link w:val="8Exact"/>
    <w:rsid w:val="00A7212E"/>
    <w:pPr>
      <w:widowControl w:val="0"/>
      <w:shd w:val="clear" w:color="auto" w:fill="FFFFFF"/>
      <w:spacing w:after="0" w:line="158" w:lineRule="exact"/>
      <w:jc w:val="right"/>
    </w:pPr>
    <w:rPr>
      <w:rFonts w:ascii="Times New Roman" w:hAnsi="Times New Roman"/>
      <w:sz w:val="17"/>
      <w:szCs w:val="17"/>
    </w:rPr>
  </w:style>
  <w:style w:type="character" w:customStyle="1" w:styleId="100">
    <w:name w:val="Основной текст (10)_"/>
    <w:link w:val="101"/>
    <w:locked/>
    <w:rsid w:val="00A7212E"/>
    <w:rPr>
      <w:rFonts w:ascii="Times New Roman" w:hAnsi="Times New Roman"/>
      <w:b/>
      <w:bCs/>
      <w:i/>
      <w:iCs/>
      <w:sz w:val="21"/>
      <w:szCs w:val="21"/>
      <w:shd w:val="clear" w:color="auto" w:fill="FFFFFF"/>
    </w:rPr>
  </w:style>
  <w:style w:type="paragraph" w:customStyle="1" w:styleId="101">
    <w:name w:val="Основной текст (10)"/>
    <w:basedOn w:val="a2"/>
    <w:link w:val="100"/>
    <w:rsid w:val="00A7212E"/>
    <w:pPr>
      <w:widowControl w:val="0"/>
      <w:shd w:val="clear" w:color="auto" w:fill="FFFFFF"/>
      <w:spacing w:before="540" w:after="0" w:line="0" w:lineRule="atLeast"/>
      <w:jc w:val="both"/>
    </w:pPr>
    <w:rPr>
      <w:rFonts w:ascii="Times New Roman" w:hAnsi="Times New Roman"/>
      <w:b/>
      <w:bCs/>
      <w:i/>
      <w:iCs/>
      <w:sz w:val="21"/>
      <w:szCs w:val="21"/>
    </w:rPr>
  </w:style>
  <w:style w:type="character" w:customStyle="1" w:styleId="95">
    <w:name w:val="Основной текст (9)_"/>
    <w:link w:val="96"/>
    <w:locked/>
    <w:rsid w:val="00A7212E"/>
    <w:rPr>
      <w:rFonts w:ascii="Times New Roman" w:hAnsi="Times New Roman"/>
      <w:i/>
      <w:iCs/>
      <w:sz w:val="21"/>
      <w:szCs w:val="21"/>
      <w:shd w:val="clear" w:color="auto" w:fill="FFFFFF"/>
    </w:rPr>
  </w:style>
  <w:style w:type="paragraph" w:customStyle="1" w:styleId="96">
    <w:name w:val="Основной текст (9)"/>
    <w:basedOn w:val="a2"/>
    <w:link w:val="95"/>
    <w:rsid w:val="00A7212E"/>
    <w:pPr>
      <w:widowControl w:val="0"/>
      <w:shd w:val="clear" w:color="auto" w:fill="FFFFFF"/>
      <w:spacing w:before="60" w:after="0" w:line="211" w:lineRule="exact"/>
      <w:jc w:val="both"/>
    </w:pPr>
    <w:rPr>
      <w:rFonts w:ascii="Times New Roman" w:hAnsi="Times New Roman"/>
      <w:i/>
      <w:iCs/>
      <w:sz w:val="21"/>
      <w:szCs w:val="21"/>
    </w:rPr>
  </w:style>
  <w:style w:type="character" w:customStyle="1" w:styleId="115">
    <w:name w:val="Основной текст (11)_"/>
    <w:link w:val="116"/>
    <w:uiPriority w:val="99"/>
    <w:locked/>
    <w:rsid w:val="00A7212E"/>
    <w:rPr>
      <w:rFonts w:ascii="Microsoft Sans Serif" w:eastAsia="Microsoft Sans Serif" w:hAnsi="Microsoft Sans Serif" w:cs="Microsoft Sans Serif"/>
      <w:i/>
      <w:iCs/>
      <w:sz w:val="16"/>
      <w:szCs w:val="16"/>
      <w:shd w:val="clear" w:color="auto" w:fill="FFFFFF"/>
    </w:rPr>
  </w:style>
  <w:style w:type="paragraph" w:customStyle="1" w:styleId="116">
    <w:name w:val="Основной текст (11)"/>
    <w:basedOn w:val="a2"/>
    <w:link w:val="115"/>
    <w:uiPriority w:val="99"/>
    <w:rsid w:val="00A7212E"/>
    <w:pPr>
      <w:widowControl w:val="0"/>
      <w:shd w:val="clear" w:color="auto" w:fill="FFFFFF"/>
      <w:spacing w:after="300" w:line="270" w:lineRule="exact"/>
    </w:pPr>
    <w:rPr>
      <w:rFonts w:ascii="Microsoft Sans Serif" w:eastAsia="Microsoft Sans Serif" w:hAnsi="Microsoft Sans Serif"/>
      <w:i/>
      <w:iCs/>
      <w:sz w:val="16"/>
      <w:szCs w:val="16"/>
    </w:rPr>
  </w:style>
  <w:style w:type="character" w:customStyle="1" w:styleId="127">
    <w:name w:val="Основной текст (12)_"/>
    <w:locked/>
    <w:rsid w:val="00A7212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ocked/>
    <w:rsid w:val="00A7212E"/>
    <w:rPr>
      <w:rFonts w:ascii="Times New Roman" w:eastAsia="Times New Roman" w:hAnsi="Times New Roman" w:cs="Times New Roman"/>
      <w:sz w:val="21"/>
      <w:szCs w:val="21"/>
      <w:shd w:val="clear" w:color="auto" w:fill="FFFFFF"/>
      <w:lang w:val="en-US" w:bidi="en-US"/>
    </w:rPr>
  </w:style>
  <w:style w:type="character" w:customStyle="1" w:styleId="2Exact0">
    <w:name w:val="Подпись к картинке (2) Exact"/>
    <w:link w:val="2f8"/>
    <w:locked/>
    <w:rsid w:val="00A7212E"/>
    <w:rPr>
      <w:rFonts w:ascii="Times New Roman" w:hAnsi="Times New Roman"/>
      <w:shd w:val="clear" w:color="auto" w:fill="FFFFFF"/>
    </w:rPr>
  </w:style>
  <w:style w:type="paragraph" w:customStyle="1" w:styleId="2f8">
    <w:name w:val="Подпись к картинке (2)"/>
    <w:basedOn w:val="a2"/>
    <w:link w:val="2Exact0"/>
    <w:rsid w:val="00A7212E"/>
    <w:pPr>
      <w:widowControl w:val="0"/>
      <w:shd w:val="clear" w:color="auto" w:fill="FFFFFF"/>
      <w:spacing w:after="0" w:line="0" w:lineRule="atLeast"/>
    </w:pPr>
    <w:rPr>
      <w:rFonts w:ascii="Times New Roman" w:hAnsi="Times New Roman"/>
      <w:sz w:val="20"/>
      <w:szCs w:val="20"/>
    </w:rPr>
  </w:style>
  <w:style w:type="character" w:customStyle="1" w:styleId="3Exact0">
    <w:name w:val="Подпись к картинке (3) Exact"/>
    <w:link w:val="3f2"/>
    <w:locked/>
    <w:rsid w:val="00A7212E"/>
    <w:rPr>
      <w:rFonts w:ascii="Times New Roman" w:hAnsi="Times New Roman"/>
      <w:sz w:val="21"/>
      <w:szCs w:val="21"/>
      <w:shd w:val="clear" w:color="auto" w:fill="FFFFFF"/>
    </w:rPr>
  </w:style>
  <w:style w:type="paragraph" w:customStyle="1" w:styleId="3f2">
    <w:name w:val="Подпись к картинке (3)"/>
    <w:basedOn w:val="a2"/>
    <w:link w:val="3Exact0"/>
    <w:rsid w:val="00A7212E"/>
    <w:pPr>
      <w:widowControl w:val="0"/>
      <w:shd w:val="clear" w:color="auto" w:fill="FFFFFF"/>
      <w:spacing w:after="0" w:line="0" w:lineRule="atLeast"/>
    </w:pPr>
    <w:rPr>
      <w:rFonts w:ascii="Times New Roman" w:hAnsi="Times New Roman"/>
      <w:sz w:val="21"/>
      <w:szCs w:val="21"/>
    </w:rPr>
  </w:style>
  <w:style w:type="character" w:customStyle="1" w:styleId="4Exact">
    <w:name w:val="Подпись к картинке (4) Exact"/>
    <w:link w:val="4f0"/>
    <w:uiPriority w:val="99"/>
    <w:locked/>
    <w:rsid w:val="00A7212E"/>
    <w:rPr>
      <w:rFonts w:ascii="Times New Roman" w:hAnsi="Times New Roman"/>
      <w:i/>
      <w:iCs/>
      <w:sz w:val="21"/>
      <w:szCs w:val="21"/>
      <w:shd w:val="clear" w:color="auto" w:fill="FFFFFF"/>
      <w:lang w:val="en-US" w:bidi="en-US"/>
    </w:rPr>
  </w:style>
  <w:style w:type="paragraph" w:customStyle="1" w:styleId="4f0">
    <w:name w:val="Подпись к картинке (4)"/>
    <w:basedOn w:val="a2"/>
    <w:link w:val="4Exact"/>
    <w:uiPriority w:val="99"/>
    <w:rsid w:val="00A7212E"/>
    <w:pPr>
      <w:widowControl w:val="0"/>
      <w:shd w:val="clear" w:color="auto" w:fill="FFFFFF"/>
      <w:spacing w:after="0" w:line="0" w:lineRule="atLeast"/>
    </w:pPr>
    <w:rPr>
      <w:rFonts w:ascii="Times New Roman" w:hAnsi="Times New Roman"/>
      <w:i/>
      <w:iCs/>
      <w:sz w:val="21"/>
      <w:szCs w:val="21"/>
      <w:lang w:val="en-US" w:bidi="en-US"/>
    </w:rPr>
  </w:style>
  <w:style w:type="character" w:customStyle="1" w:styleId="16Exact">
    <w:name w:val="Основной текст (16) Exact"/>
    <w:locked/>
    <w:rsid w:val="00A7212E"/>
    <w:rPr>
      <w:rFonts w:ascii="Times New Roman" w:eastAsia="Times New Roman" w:hAnsi="Times New Roman" w:cs="Times New Roman"/>
      <w:b/>
      <w:bCs/>
      <w:sz w:val="19"/>
      <w:szCs w:val="19"/>
      <w:shd w:val="clear" w:color="auto" w:fill="FFFFFF"/>
    </w:rPr>
  </w:style>
  <w:style w:type="character" w:customStyle="1" w:styleId="3Exact1">
    <w:name w:val="Номер заголовка №3 Exact"/>
    <w:link w:val="3f3"/>
    <w:locked/>
    <w:rsid w:val="00A7212E"/>
    <w:rPr>
      <w:rFonts w:ascii="Impact" w:eastAsia="Impact" w:hAnsi="Impact" w:cs="Impact"/>
      <w:sz w:val="19"/>
      <w:szCs w:val="19"/>
      <w:shd w:val="clear" w:color="auto" w:fill="FFFFFF"/>
    </w:rPr>
  </w:style>
  <w:style w:type="paragraph" w:customStyle="1" w:styleId="3f3">
    <w:name w:val="Номер заголовка №3"/>
    <w:basedOn w:val="a2"/>
    <w:link w:val="3Exact1"/>
    <w:rsid w:val="00A7212E"/>
    <w:pPr>
      <w:widowControl w:val="0"/>
      <w:shd w:val="clear" w:color="auto" w:fill="FFFFFF"/>
      <w:spacing w:after="0" w:line="0" w:lineRule="atLeast"/>
    </w:pPr>
    <w:rPr>
      <w:rFonts w:ascii="Impact" w:eastAsia="Impact" w:hAnsi="Impact"/>
      <w:sz w:val="19"/>
      <w:szCs w:val="19"/>
    </w:rPr>
  </w:style>
  <w:style w:type="character" w:customStyle="1" w:styleId="32Exact">
    <w:name w:val="Номер заголовка №3 (2) Exact"/>
    <w:link w:val="328"/>
    <w:locked/>
    <w:rsid w:val="00A7212E"/>
    <w:rPr>
      <w:rFonts w:ascii="Times New Roman" w:hAnsi="Times New Roman"/>
      <w:sz w:val="21"/>
      <w:szCs w:val="21"/>
      <w:shd w:val="clear" w:color="auto" w:fill="FFFFFF"/>
    </w:rPr>
  </w:style>
  <w:style w:type="paragraph" w:customStyle="1" w:styleId="328">
    <w:name w:val="Номер заголовка №3 (2)"/>
    <w:basedOn w:val="a2"/>
    <w:link w:val="32Exact"/>
    <w:rsid w:val="00A7212E"/>
    <w:pPr>
      <w:widowControl w:val="0"/>
      <w:shd w:val="clear" w:color="auto" w:fill="FFFFFF"/>
      <w:spacing w:after="0" w:line="0" w:lineRule="atLeast"/>
    </w:pPr>
    <w:rPr>
      <w:rFonts w:ascii="Times New Roman" w:hAnsi="Times New Roman"/>
      <w:sz w:val="21"/>
      <w:szCs w:val="21"/>
    </w:rPr>
  </w:style>
  <w:style w:type="character" w:customStyle="1" w:styleId="33Exact">
    <w:name w:val="Номер заголовка №3 (3) Exact"/>
    <w:link w:val="33a"/>
    <w:locked/>
    <w:rsid w:val="00A7212E"/>
    <w:rPr>
      <w:rFonts w:ascii="Times New Roman" w:hAnsi="Times New Roman"/>
      <w:sz w:val="26"/>
      <w:szCs w:val="26"/>
      <w:shd w:val="clear" w:color="auto" w:fill="FFFFFF"/>
    </w:rPr>
  </w:style>
  <w:style w:type="paragraph" w:customStyle="1" w:styleId="33a">
    <w:name w:val="Номер заголовка №3 (3)"/>
    <w:basedOn w:val="a2"/>
    <w:link w:val="33Exact"/>
    <w:rsid w:val="00A7212E"/>
    <w:pPr>
      <w:widowControl w:val="0"/>
      <w:shd w:val="clear" w:color="auto" w:fill="FFFFFF"/>
      <w:spacing w:after="0" w:line="0" w:lineRule="atLeast"/>
    </w:pPr>
    <w:rPr>
      <w:rFonts w:ascii="Times New Roman" w:hAnsi="Times New Roman"/>
      <w:sz w:val="26"/>
      <w:szCs w:val="26"/>
    </w:rPr>
  </w:style>
  <w:style w:type="character" w:customStyle="1" w:styleId="17Exact">
    <w:name w:val="Основной текст (17) Exact"/>
    <w:link w:val="175"/>
    <w:locked/>
    <w:rsid w:val="00A7212E"/>
    <w:rPr>
      <w:rFonts w:ascii="Candara" w:eastAsia="Candara" w:hAnsi="Candara" w:cs="Candara"/>
      <w:shd w:val="clear" w:color="auto" w:fill="FFFFFF"/>
    </w:rPr>
  </w:style>
  <w:style w:type="paragraph" w:customStyle="1" w:styleId="175">
    <w:name w:val="Основной текст (17)"/>
    <w:basedOn w:val="a2"/>
    <w:link w:val="17Exact"/>
    <w:rsid w:val="00A7212E"/>
    <w:pPr>
      <w:widowControl w:val="0"/>
      <w:shd w:val="clear" w:color="auto" w:fill="FFFFFF"/>
      <w:spacing w:after="0" w:line="0" w:lineRule="atLeast"/>
    </w:pPr>
    <w:rPr>
      <w:rFonts w:ascii="Candara" w:eastAsia="Candara" w:hAnsi="Candara"/>
      <w:sz w:val="20"/>
      <w:szCs w:val="20"/>
    </w:rPr>
  </w:style>
  <w:style w:type="character" w:customStyle="1" w:styleId="18Exact">
    <w:name w:val="Основной текст (18) Exact"/>
    <w:locked/>
    <w:rsid w:val="00A7212E"/>
    <w:rPr>
      <w:rFonts w:ascii="Microsoft Sans Serif" w:eastAsia="Microsoft Sans Serif" w:hAnsi="Microsoft Sans Serif" w:cs="Microsoft Sans Serif"/>
      <w:sz w:val="16"/>
      <w:szCs w:val="16"/>
      <w:shd w:val="clear" w:color="auto" w:fill="FFFFFF"/>
    </w:rPr>
  </w:style>
  <w:style w:type="character" w:customStyle="1" w:styleId="affffffd">
    <w:name w:val="Сноска_"/>
    <w:locked/>
    <w:rsid w:val="00A7212E"/>
    <w:rPr>
      <w:rFonts w:ascii="Times New Roman" w:eastAsia="Times New Roman" w:hAnsi="Times New Roman" w:cs="Times New Roman"/>
      <w:sz w:val="21"/>
      <w:szCs w:val="21"/>
      <w:shd w:val="clear" w:color="auto" w:fill="FFFFFF"/>
    </w:rPr>
  </w:style>
  <w:style w:type="character" w:customStyle="1" w:styleId="3f4">
    <w:name w:val="Подпись к таблице (3)_"/>
    <w:link w:val="3f5"/>
    <w:locked/>
    <w:rsid w:val="00A7212E"/>
    <w:rPr>
      <w:rFonts w:ascii="Times New Roman" w:hAnsi="Times New Roman"/>
      <w:i/>
      <w:iCs/>
      <w:shd w:val="clear" w:color="auto" w:fill="FFFFFF"/>
    </w:rPr>
  </w:style>
  <w:style w:type="paragraph" w:customStyle="1" w:styleId="3f5">
    <w:name w:val="Подпись к таблице (3)"/>
    <w:basedOn w:val="a2"/>
    <w:link w:val="3f4"/>
    <w:rsid w:val="00A7212E"/>
    <w:pPr>
      <w:widowControl w:val="0"/>
      <w:shd w:val="clear" w:color="auto" w:fill="FFFFFF"/>
      <w:spacing w:after="0" w:line="0" w:lineRule="atLeast"/>
    </w:pPr>
    <w:rPr>
      <w:rFonts w:ascii="Times New Roman" w:hAnsi="Times New Roman"/>
      <w:i/>
      <w:iCs/>
      <w:sz w:val="20"/>
      <w:szCs w:val="20"/>
    </w:rPr>
  </w:style>
  <w:style w:type="character" w:customStyle="1" w:styleId="2f9">
    <w:name w:val="Сноска (2)_"/>
    <w:link w:val="2fa"/>
    <w:locked/>
    <w:rsid w:val="00A7212E"/>
    <w:rPr>
      <w:rFonts w:ascii="Times New Roman" w:hAnsi="Times New Roman"/>
      <w:shd w:val="clear" w:color="auto" w:fill="FFFFFF"/>
    </w:rPr>
  </w:style>
  <w:style w:type="paragraph" w:customStyle="1" w:styleId="2fa">
    <w:name w:val="Сноска (2)"/>
    <w:basedOn w:val="a2"/>
    <w:link w:val="2f9"/>
    <w:rsid w:val="00A7212E"/>
    <w:pPr>
      <w:widowControl w:val="0"/>
      <w:shd w:val="clear" w:color="auto" w:fill="FFFFFF"/>
      <w:spacing w:after="0" w:line="211" w:lineRule="exact"/>
      <w:ind w:hanging="180"/>
    </w:pPr>
    <w:rPr>
      <w:rFonts w:ascii="Times New Roman" w:hAnsi="Times New Roman"/>
      <w:sz w:val="20"/>
      <w:szCs w:val="20"/>
    </w:rPr>
  </w:style>
  <w:style w:type="character" w:customStyle="1" w:styleId="affffffe">
    <w:name w:val="Подпись к таблице_"/>
    <w:link w:val="afffffff"/>
    <w:locked/>
    <w:rsid w:val="00A7212E"/>
    <w:rPr>
      <w:rFonts w:ascii="Times New Roman" w:hAnsi="Times New Roman"/>
      <w:sz w:val="17"/>
      <w:szCs w:val="17"/>
      <w:shd w:val="clear" w:color="auto" w:fill="FFFFFF"/>
    </w:rPr>
  </w:style>
  <w:style w:type="paragraph" w:customStyle="1" w:styleId="afffffff">
    <w:name w:val="Подпись к таблице"/>
    <w:basedOn w:val="a2"/>
    <w:link w:val="affffffe"/>
    <w:rsid w:val="00A7212E"/>
    <w:pPr>
      <w:widowControl w:val="0"/>
      <w:shd w:val="clear" w:color="auto" w:fill="FFFFFF"/>
      <w:spacing w:after="0" w:line="168" w:lineRule="exact"/>
      <w:ind w:firstLine="300"/>
    </w:pPr>
    <w:rPr>
      <w:rFonts w:ascii="Times New Roman" w:hAnsi="Times New Roman"/>
      <w:sz w:val="17"/>
      <w:szCs w:val="17"/>
    </w:rPr>
  </w:style>
  <w:style w:type="character" w:customStyle="1" w:styleId="192">
    <w:name w:val="Основной текст (19)_"/>
    <w:link w:val="193"/>
    <w:locked/>
    <w:rsid w:val="00A7212E"/>
    <w:rPr>
      <w:rFonts w:ascii="Times New Roman" w:hAnsi="Times New Roman"/>
      <w:sz w:val="21"/>
      <w:szCs w:val="21"/>
      <w:shd w:val="clear" w:color="auto" w:fill="FFFFFF"/>
    </w:rPr>
  </w:style>
  <w:style w:type="paragraph" w:customStyle="1" w:styleId="193">
    <w:name w:val="Основной текст (19)"/>
    <w:basedOn w:val="a2"/>
    <w:link w:val="192"/>
    <w:rsid w:val="00A7212E"/>
    <w:pPr>
      <w:widowControl w:val="0"/>
      <w:shd w:val="clear" w:color="auto" w:fill="FFFFFF"/>
      <w:spacing w:after="180" w:line="0" w:lineRule="atLeast"/>
      <w:ind w:firstLine="340"/>
      <w:jc w:val="both"/>
    </w:pPr>
    <w:rPr>
      <w:rFonts w:ascii="Times New Roman" w:hAnsi="Times New Roman"/>
      <w:sz w:val="21"/>
      <w:szCs w:val="21"/>
    </w:rPr>
  </w:style>
  <w:style w:type="character" w:customStyle="1" w:styleId="1Exact">
    <w:name w:val="Заголовок №1 Exact"/>
    <w:locked/>
    <w:rsid w:val="00A7212E"/>
    <w:rPr>
      <w:rFonts w:ascii="Franklin Gothic Heavy" w:eastAsia="Franklin Gothic Heavy" w:hAnsi="Franklin Gothic Heavy" w:cs="Franklin Gothic Heavy"/>
      <w:i/>
      <w:iCs/>
      <w:sz w:val="28"/>
      <w:szCs w:val="28"/>
      <w:shd w:val="clear" w:color="auto" w:fill="FFFFFF"/>
    </w:rPr>
  </w:style>
  <w:style w:type="character" w:customStyle="1" w:styleId="2Exact1">
    <w:name w:val="Номер заголовка №2 Exact"/>
    <w:link w:val="2fb"/>
    <w:locked/>
    <w:rsid w:val="00A7212E"/>
    <w:rPr>
      <w:rFonts w:ascii="Times New Roman" w:hAnsi="Times New Roman"/>
      <w:shd w:val="clear" w:color="auto" w:fill="FFFFFF"/>
    </w:rPr>
  </w:style>
  <w:style w:type="paragraph" w:customStyle="1" w:styleId="2fb">
    <w:name w:val="Номер заголовка №2"/>
    <w:basedOn w:val="a2"/>
    <w:link w:val="2Exact1"/>
    <w:rsid w:val="00A7212E"/>
    <w:pPr>
      <w:widowControl w:val="0"/>
      <w:shd w:val="clear" w:color="auto" w:fill="FFFFFF"/>
      <w:spacing w:before="120" w:after="0" w:line="0" w:lineRule="atLeast"/>
    </w:pPr>
    <w:rPr>
      <w:rFonts w:ascii="Times New Roman" w:hAnsi="Times New Roman"/>
      <w:sz w:val="20"/>
      <w:szCs w:val="20"/>
    </w:rPr>
  </w:style>
  <w:style w:type="character" w:customStyle="1" w:styleId="22Exact">
    <w:name w:val="Заголовок №2 (2) Exact"/>
    <w:locked/>
    <w:rsid w:val="00A7212E"/>
    <w:rPr>
      <w:rFonts w:ascii="Impact" w:eastAsia="Impact" w:hAnsi="Impact" w:cs="Impact"/>
      <w:sz w:val="21"/>
      <w:szCs w:val="21"/>
      <w:shd w:val="clear" w:color="auto" w:fill="FFFFFF"/>
    </w:rPr>
  </w:style>
  <w:style w:type="character" w:customStyle="1" w:styleId="23Exact">
    <w:name w:val="Заголовок №2 (3) Exact"/>
    <w:link w:val="232"/>
    <w:locked/>
    <w:rsid w:val="00A7212E"/>
    <w:rPr>
      <w:rFonts w:ascii="Times New Roman" w:hAnsi="Times New Roman"/>
      <w:sz w:val="21"/>
      <w:szCs w:val="21"/>
      <w:shd w:val="clear" w:color="auto" w:fill="FFFFFF"/>
    </w:rPr>
  </w:style>
  <w:style w:type="paragraph" w:customStyle="1" w:styleId="232">
    <w:name w:val="Заголовок №2 (3)"/>
    <w:basedOn w:val="a2"/>
    <w:link w:val="23Exact"/>
    <w:rsid w:val="00A7212E"/>
    <w:pPr>
      <w:widowControl w:val="0"/>
      <w:shd w:val="clear" w:color="auto" w:fill="FFFFFF"/>
      <w:spacing w:after="0" w:line="0" w:lineRule="atLeast"/>
      <w:outlineLvl w:val="1"/>
    </w:pPr>
    <w:rPr>
      <w:rFonts w:ascii="Times New Roman" w:hAnsi="Times New Roman"/>
      <w:sz w:val="21"/>
      <w:szCs w:val="21"/>
    </w:rPr>
  </w:style>
  <w:style w:type="character" w:customStyle="1" w:styleId="22Exact0">
    <w:name w:val="Номер заголовка №2 (2) Exact"/>
    <w:link w:val="229"/>
    <w:locked/>
    <w:rsid w:val="00A7212E"/>
    <w:rPr>
      <w:rFonts w:ascii="Times New Roman" w:hAnsi="Times New Roman"/>
      <w:b/>
      <w:bCs/>
      <w:sz w:val="26"/>
      <w:szCs w:val="26"/>
      <w:shd w:val="clear" w:color="auto" w:fill="FFFFFF"/>
    </w:rPr>
  </w:style>
  <w:style w:type="paragraph" w:customStyle="1" w:styleId="229">
    <w:name w:val="Номер заголовка №2 (2)"/>
    <w:basedOn w:val="a2"/>
    <w:link w:val="22Exact0"/>
    <w:rsid w:val="00A7212E"/>
    <w:pPr>
      <w:widowControl w:val="0"/>
      <w:shd w:val="clear" w:color="auto" w:fill="FFFFFF"/>
      <w:spacing w:after="0" w:line="0" w:lineRule="atLeast"/>
    </w:pPr>
    <w:rPr>
      <w:rFonts w:ascii="Times New Roman" w:hAnsi="Times New Roman"/>
      <w:b/>
      <w:bCs/>
      <w:sz w:val="26"/>
      <w:szCs w:val="26"/>
    </w:rPr>
  </w:style>
  <w:style w:type="character" w:customStyle="1" w:styleId="5Exact">
    <w:name w:val="Подпись к картинке (5) Exact"/>
    <w:link w:val="5f"/>
    <w:locked/>
    <w:rsid w:val="00A7212E"/>
    <w:rPr>
      <w:rFonts w:ascii="Impact" w:eastAsia="Impact" w:hAnsi="Impact" w:cs="Impact"/>
      <w:sz w:val="21"/>
      <w:szCs w:val="21"/>
      <w:shd w:val="clear" w:color="auto" w:fill="FFFFFF"/>
    </w:rPr>
  </w:style>
  <w:style w:type="paragraph" w:customStyle="1" w:styleId="5f">
    <w:name w:val="Подпись к картинке (5)"/>
    <w:basedOn w:val="a2"/>
    <w:link w:val="5Exact"/>
    <w:rsid w:val="00A7212E"/>
    <w:pPr>
      <w:widowControl w:val="0"/>
      <w:shd w:val="clear" w:color="auto" w:fill="FFFFFF"/>
      <w:spacing w:after="0" w:line="0" w:lineRule="atLeast"/>
    </w:pPr>
    <w:rPr>
      <w:rFonts w:ascii="Impact" w:eastAsia="Impact" w:hAnsi="Impact"/>
      <w:sz w:val="21"/>
      <w:szCs w:val="21"/>
    </w:rPr>
  </w:style>
  <w:style w:type="character" w:customStyle="1" w:styleId="6Exact">
    <w:name w:val="Подпись к картинке (6) Exact"/>
    <w:link w:val="69"/>
    <w:locked/>
    <w:rsid w:val="00A7212E"/>
    <w:rPr>
      <w:rFonts w:ascii="Times New Roman" w:hAnsi="Times New Roman"/>
      <w:b/>
      <w:bCs/>
      <w:sz w:val="26"/>
      <w:szCs w:val="26"/>
      <w:shd w:val="clear" w:color="auto" w:fill="FFFFFF"/>
    </w:rPr>
  </w:style>
  <w:style w:type="paragraph" w:customStyle="1" w:styleId="69">
    <w:name w:val="Подпись к картинке (6)"/>
    <w:basedOn w:val="a2"/>
    <w:link w:val="6Exact"/>
    <w:rsid w:val="00A7212E"/>
    <w:pPr>
      <w:widowControl w:val="0"/>
      <w:shd w:val="clear" w:color="auto" w:fill="FFFFFF"/>
      <w:spacing w:after="0" w:line="0" w:lineRule="atLeast"/>
    </w:pPr>
    <w:rPr>
      <w:rFonts w:ascii="Times New Roman" w:hAnsi="Times New Roman"/>
      <w:b/>
      <w:bCs/>
      <w:sz w:val="26"/>
      <w:szCs w:val="26"/>
    </w:rPr>
  </w:style>
  <w:style w:type="character" w:customStyle="1" w:styleId="2fc">
    <w:name w:val="Подпись к таблице (2)_"/>
    <w:link w:val="2fd"/>
    <w:locked/>
    <w:rsid w:val="00A7212E"/>
    <w:rPr>
      <w:rFonts w:ascii="Times New Roman" w:hAnsi="Times New Roman"/>
      <w:sz w:val="21"/>
      <w:szCs w:val="21"/>
      <w:shd w:val="clear" w:color="auto" w:fill="FFFFFF"/>
    </w:rPr>
  </w:style>
  <w:style w:type="paragraph" w:customStyle="1" w:styleId="2fd">
    <w:name w:val="Подпись к таблице (2)"/>
    <w:basedOn w:val="a2"/>
    <w:link w:val="2fc"/>
    <w:rsid w:val="00A7212E"/>
    <w:pPr>
      <w:widowControl w:val="0"/>
      <w:shd w:val="clear" w:color="auto" w:fill="FFFFFF"/>
      <w:spacing w:after="0" w:line="0" w:lineRule="atLeast"/>
      <w:jc w:val="right"/>
    </w:pPr>
    <w:rPr>
      <w:rFonts w:ascii="Times New Roman" w:hAnsi="Times New Roman"/>
      <w:sz w:val="21"/>
      <w:szCs w:val="21"/>
    </w:rPr>
  </w:style>
  <w:style w:type="character" w:customStyle="1" w:styleId="20Exact">
    <w:name w:val="Основной текст (20) Exact"/>
    <w:locked/>
    <w:rsid w:val="00A7212E"/>
    <w:rPr>
      <w:rFonts w:ascii="Times New Roman" w:eastAsia="Times New Roman" w:hAnsi="Times New Roman" w:cs="Times New Roman"/>
      <w:sz w:val="17"/>
      <w:szCs w:val="17"/>
      <w:shd w:val="clear" w:color="auto" w:fill="FFFFFF"/>
    </w:rPr>
  </w:style>
  <w:style w:type="character" w:customStyle="1" w:styleId="21Exact">
    <w:name w:val="Основной текст (21) Exact"/>
    <w:link w:val="217"/>
    <w:locked/>
    <w:rsid w:val="00A7212E"/>
    <w:rPr>
      <w:rFonts w:ascii="Trebuchet MS" w:eastAsia="Trebuchet MS" w:hAnsi="Trebuchet MS" w:cs="Trebuchet MS"/>
      <w:i/>
      <w:iCs/>
      <w:sz w:val="15"/>
      <w:szCs w:val="15"/>
      <w:shd w:val="clear" w:color="auto" w:fill="FFFFFF"/>
    </w:rPr>
  </w:style>
  <w:style w:type="paragraph" w:customStyle="1" w:styleId="217">
    <w:name w:val="Основной текст (21)"/>
    <w:basedOn w:val="a2"/>
    <w:link w:val="21Exact"/>
    <w:rsid w:val="00A7212E"/>
    <w:pPr>
      <w:widowControl w:val="0"/>
      <w:shd w:val="clear" w:color="auto" w:fill="FFFFFF"/>
      <w:spacing w:after="60" w:line="0" w:lineRule="atLeast"/>
    </w:pPr>
    <w:rPr>
      <w:rFonts w:ascii="Trebuchet MS" w:eastAsia="Trebuchet MS" w:hAnsi="Trebuchet MS"/>
      <w:i/>
      <w:iCs/>
      <w:sz w:val="15"/>
      <w:szCs w:val="15"/>
    </w:rPr>
  </w:style>
  <w:style w:type="character" w:customStyle="1" w:styleId="afffffff0">
    <w:name w:val="Колонтитул_"/>
    <w:link w:val="afffffff1"/>
    <w:locked/>
    <w:rsid w:val="00A7212E"/>
    <w:rPr>
      <w:rFonts w:ascii="Times New Roman" w:hAnsi="Times New Roman"/>
      <w:i/>
      <w:iCs/>
      <w:sz w:val="18"/>
      <w:szCs w:val="18"/>
      <w:shd w:val="clear" w:color="auto" w:fill="FFFFFF"/>
    </w:rPr>
  </w:style>
  <w:style w:type="paragraph" w:customStyle="1" w:styleId="afffffff1">
    <w:name w:val="Колонтитул"/>
    <w:basedOn w:val="a2"/>
    <w:link w:val="afffffff0"/>
    <w:rsid w:val="00A7212E"/>
    <w:pPr>
      <w:widowControl w:val="0"/>
      <w:shd w:val="clear" w:color="auto" w:fill="FFFFFF"/>
      <w:spacing w:after="0" w:line="0" w:lineRule="atLeast"/>
    </w:pPr>
    <w:rPr>
      <w:rFonts w:ascii="Times New Roman" w:hAnsi="Times New Roman"/>
      <w:i/>
      <w:iCs/>
      <w:sz w:val="18"/>
      <w:szCs w:val="18"/>
    </w:rPr>
  </w:style>
  <w:style w:type="character" w:customStyle="1" w:styleId="2fe">
    <w:name w:val="Основной текст (2) + Полужирный"/>
    <w:rsid w:val="00A7212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1pt">
    <w:name w:val="Основной текст (2) + Интервал 1 pt"/>
    <w:rsid w:val="00A7212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A7212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A7212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A7212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A7212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A7212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A7212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A7212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A7212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
    <w:name w:val="Основной текст (2) + Курсив"/>
    <w:aliases w:val="Интервал 9 pt"/>
    <w:uiPriority w:val="99"/>
    <w:rsid w:val="00A7212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A7212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A7212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A7212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34pt">
    <w:name w:val="Основной текст (2) + Интервал 34 pt"/>
    <w:rsid w:val="00A7212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1pt0">
    <w:name w:val="Подпись к таблице (2) + Интервал 1 pt"/>
    <w:rsid w:val="00A7212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A7212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A7212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A7212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A7212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A7212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A7212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4">
    <w:name w:val="Основной текст (15)_"/>
    <w:rsid w:val="00A7212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5">
    <w:name w:val="Основной текст (15) + Курсив"/>
    <w:rsid w:val="00A7212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afffffff2">
    <w:name w:val="Сноска + Полужирный"/>
    <w:rsid w:val="00A7212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f3">
    <w:name w:val="Сноска + Курсив"/>
    <w:rsid w:val="00A7212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A7212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A7212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a">
    <w:name w:val="Основной текст (6) + Курсив"/>
    <w:rsid w:val="00A7212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A7212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A7212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7">
    <w:name w:val="Основной текст (9) + Полужирный"/>
    <w:rsid w:val="00A7212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8">
    <w:name w:val="Основной текст (9) + Не курсив"/>
    <w:rsid w:val="00A7212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A7212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A7212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A7212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A7212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A7212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0">
    <w:name w:val="Подпись к таблице (2) + Полужирный"/>
    <w:rsid w:val="00A7212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A7212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1">
    <w:name w:val="Подпись к таблице (2) + Курсив"/>
    <w:rsid w:val="00A7212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f0">
    <w:name w:val="Подпись к таблице (5)_"/>
    <w:uiPriority w:val="99"/>
    <w:rsid w:val="00A7212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f1">
    <w:name w:val="Подпись к таблице (5) + Курсив"/>
    <w:rsid w:val="00A7212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f2">
    <w:name w:val="Подпись к таблице (5)"/>
    <w:rsid w:val="00A7212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8">
    <w:name w:val="Основной текст (2)1"/>
    <w:basedOn w:val="a2"/>
    <w:uiPriority w:val="99"/>
    <w:rsid w:val="00A7212E"/>
    <w:pPr>
      <w:widowControl w:val="0"/>
      <w:shd w:val="clear" w:color="auto" w:fill="FFFFFF"/>
      <w:spacing w:after="0" w:line="202" w:lineRule="exact"/>
      <w:ind w:hanging="780"/>
    </w:pPr>
    <w:rPr>
      <w:rFonts w:ascii="Times New Roman" w:hAnsi="Times New Roman"/>
      <w:color w:val="000000"/>
      <w:lang w:bidi="ru-RU"/>
    </w:rPr>
  </w:style>
  <w:style w:type="character" w:customStyle="1" w:styleId="2Tahoma">
    <w:name w:val="Основной текст (2) + Tahoma"/>
    <w:aliases w:val="9 pt,9.5 pt,Основной текст (4) + Tahoma"/>
    <w:rsid w:val="00A7212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4f1">
    <w:name w:val="Основной текст (4) + Не курсив"/>
    <w:uiPriority w:val="99"/>
    <w:rsid w:val="00A7212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A7212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b">
    <w:name w:val="Заголовок №6_"/>
    <w:link w:val="6c"/>
    <w:locked/>
    <w:rsid w:val="00A7212E"/>
    <w:rPr>
      <w:rFonts w:ascii="Times New Roman" w:hAnsi="Times New Roman"/>
      <w:b/>
      <w:bCs/>
      <w:i/>
      <w:iCs/>
      <w:shd w:val="clear" w:color="auto" w:fill="FFFFFF"/>
    </w:rPr>
  </w:style>
  <w:style w:type="paragraph" w:customStyle="1" w:styleId="6c">
    <w:name w:val="Заголовок №6"/>
    <w:basedOn w:val="a2"/>
    <w:link w:val="6b"/>
    <w:rsid w:val="00A7212E"/>
    <w:pPr>
      <w:widowControl w:val="0"/>
      <w:shd w:val="clear" w:color="auto" w:fill="FFFFFF"/>
      <w:spacing w:after="0" w:line="211" w:lineRule="exact"/>
      <w:jc w:val="both"/>
      <w:outlineLvl w:val="5"/>
    </w:pPr>
    <w:rPr>
      <w:rFonts w:ascii="Times New Roman" w:hAnsi="Times New Roman"/>
      <w:b/>
      <w:bCs/>
      <w:i/>
      <w:iCs/>
      <w:sz w:val="20"/>
      <w:szCs w:val="20"/>
    </w:rPr>
  </w:style>
  <w:style w:type="character" w:customStyle="1" w:styleId="251">
    <w:name w:val="Основной текст (25)_"/>
    <w:link w:val="252"/>
    <w:uiPriority w:val="99"/>
    <w:locked/>
    <w:rsid w:val="00A7212E"/>
    <w:rPr>
      <w:rFonts w:ascii="Times New Roman" w:hAnsi="Times New Roman"/>
      <w:b/>
      <w:bCs/>
      <w:shd w:val="clear" w:color="auto" w:fill="FFFFFF"/>
    </w:rPr>
  </w:style>
  <w:style w:type="paragraph" w:customStyle="1" w:styleId="252">
    <w:name w:val="Основной текст (25)"/>
    <w:basedOn w:val="a2"/>
    <w:link w:val="251"/>
    <w:uiPriority w:val="99"/>
    <w:rsid w:val="00A7212E"/>
    <w:pPr>
      <w:widowControl w:val="0"/>
      <w:shd w:val="clear" w:color="auto" w:fill="FFFFFF"/>
      <w:spacing w:before="240" w:after="0" w:line="211" w:lineRule="exact"/>
    </w:pPr>
    <w:rPr>
      <w:rFonts w:ascii="Times New Roman" w:hAnsi="Times New Roman"/>
      <w:b/>
      <w:bCs/>
      <w:sz w:val="20"/>
      <w:szCs w:val="20"/>
    </w:rPr>
  </w:style>
  <w:style w:type="character" w:customStyle="1" w:styleId="163">
    <w:name w:val="Основной текст (16)_"/>
    <w:locked/>
    <w:rsid w:val="00A7212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A7212E"/>
    <w:rPr>
      <w:rFonts w:ascii="Verdana" w:eastAsia="Verdana" w:hAnsi="Verdana" w:cs="Verdana"/>
      <w:b/>
      <w:bCs/>
      <w:sz w:val="17"/>
      <w:szCs w:val="17"/>
      <w:shd w:val="clear" w:color="auto" w:fill="FFFFFF"/>
    </w:rPr>
  </w:style>
  <w:style w:type="character" w:customStyle="1" w:styleId="5f3">
    <w:name w:val="Основной текст (5) + Не полужирный"/>
    <w:rsid w:val="00A7212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A7212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6">
    <w:name w:val="Основной текст (15) + Полужирный"/>
    <w:rsid w:val="00A7212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A7212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5">
    <w:name w:val="Основной текст (8)_"/>
    <w:locked/>
    <w:rsid w:val="00A7212E"/>
    <w:rPr>
      <w:rFonts w:ascii="Times New Roman" w:eastAsia="Times New Roman" w:hAnsi="Times New Roman" w:cs="Times New Roman"/>
      <w:b/>
      <w:bCs/>
      <w:shd w:val="clear" w:color="auto" w:fill="FFFFFF"/>
    </w:rPr>
  </w:style>
  <w:style w:type="character" w:customStyle="1" w:styleId="afffffff4">
    <w:name w:val="Подпись к картинке_"/>
    <w:locked/>
    <w:rsid w:val="00A7212E"/>
    <w:rPr>
      <w:rFonts w:ascii="Arial" w:eastAsia="Arial" w:hAnsi="Arial" w:cs="Arial"/>
      <w:sz w:val="18"/>
      <w:szCs w:val="18"/>
      <w:shd w:val="clear" w:color="auto" w:fill="FFFFFF"/>
    </w:rPr>
  </w:style>
  <w:style w:type="character" w:customStyle="1" w:styleId="2ff2">
    <w:name w:val="Основной текст (2) + Малые прописные"/>
    <w:rsid w:val="00A7212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A7212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6">
    <w:name w:val="Основной текст (3) + Полужирный"/>
    <w:rsid w:val="00A7212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d">
    <w:name w:val="Основной текст (6) + Малые прописные"/>
    <w:rsid w:val="00A7212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1">
    <w:name w:val="Основной текст (11)1"/>
    <w:basedOn w:val="a2"/>
    <w:uiPriority w:val="99"/>
    <w:rsid w:val="00A7212E"/>
    <w:pPr>
      <w:widowControl w:val="0"/>
      <w:shd w:val="clear" w:color="auto" w:fill="FFFFFF"/>
      <w:spacing w:before="360" w:after="120" w:line="240" w:lineRule="atLeast"/>
      <w:ind w:firstLine="340"/>
      <w:jc w:val="both"/>
    </w:pPr>
    <w:rPr>
      <w:rFonts w:ascii="Times New Roman" w:eastAsia="Calibri" w:hAnsi="Times New Roman"/>
      <w:b/>
      <w:bCs/>
      <w:sz w:val="21"/>
      <w:szCs w:val="21"/>
      <w:lang w:eastAsia="en-US"/>
    </w:rPr>
  </w:style>
  <w:style w:type="paragraph" w:customStyle="1" w:styleId="2510">
    <w:name w:val="Основной текст (25)1"/>
    <w:basedOn w:val="a2"/>
    <w:uiPriority w:val="99"/>
    <w:rsid w:val="00A7212E"/>
    <w:pPr>
      <w:widowControl w:val="0"/>
      <w:shd w:val="clear" w:color="auto" w:fill="FFFFFF"/>
      <w:spacing w:after="60" w:line="240" w:lineRule="atLeast"/>
    </w:pPr>
    <w:rPr>
      <w:rFonts w:ascii="Times New Roman" w:eastAsia="Calibri" w:hAnsi="Times New Roman"/>
      <w:b/>
      <w:bCs/>
      <w:sz w:val="20"/>
      <w:szCs w:val="20"/>
      <w:lang w:eastAsia="en-US"/>
    </w:rPr>
  </w:style>
  <w:style w:type="character" w:customStyle="1" w:styleId="243">
    <w:name w:val="Основной текст (24)_"/>
    <w:link w:val="244"/>
    <w:uiPriority w:val="99"/>
    <w:locked/>
    <w:rsid w:val="00A7212E"/>
    <w:rPr>
      <w:rFonts w:ascii="Times New Roman" w:hAnsi="Times New Roman"/>
      <w:shd w:val="clear" w:color="auto" w:fill="FFFFFF"/>
    </w:rPr>
  </w:style>
  <w:style w:type="paragraph" w:customStyle="1" w:styleId="244">
    <w:name w:val="Основной текст (24)"/>
    <w:basedOn w:val="a2"/>
    <w:link w:val="243"/>
    <w:uiPriority w:val="99"/>
    <w:rsid w:val="00A7212E"/>
    <w:pPr>
      <w:widowControl w:val="0"/>
      <w:shd w:val="clear" w:color="auto" w:fill="FFFFFF"/>
      <w:spacing w:after="0" w:line="206" w:lineRule="exact"/>
    </w:pPr>
    <w:rPr>
      <w:rFonts w:ascii="Times New Roman" w:hAnsi="Times New Roman"/>
      <w:sz w:val="20"/>
      <w:szCs w:val="20"/>
    </w:rPr>
  </w:style>
  <w:style w:type="character" w:customStyle="1" w:styleId="4f2">
    <w:name w:val="Подпись к таблице (4)_"/>
    <w:link w:val="4f3"/>
    <w:uiPriority w:val="99"/>
    <w:locked/>
    <w:rsid w:val="00A7212E"/>
    <w:rPr>
      <w:rFonts w:ascii="Times New Roman" w:hAnsi="Times New Roman"/>
      <w:shd w:val="clear" w:color="auto" w:fill="FFFFFF"/>
    </w:rPr>
  </w:style>
  <w:style w:type="paragraph" w:customStyle="1" w:styleId="4f3">
    <w:name w:val="Подпись к таблице (4)"/>
    <w:basedOn w:val="a2"/>
    <w:link w:val="4f2"/>
    <w:uiPriority w:val="99"/>
    <w:rsid w:val="00A7212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A7212E"/>
    <w:rPr>
      <w:rFonts w:ascii="Arial" w:hAnsi="Arial" w:cs="Arial"/>
      <w:sz w:val="18"/>
      <w:szCs w:val="18"/>
      <w:shd w:val="clear" w:color="auto" w:fill="FFFFFF"/>
    </w:rPr>
  </w:style>
  <w:style w:type="paragraph" w:customStyle="1" w:styleId="281">
    <w:name w:val="Основной текст (28)"/>
    <w:basedOn w:val="a2"/>
    <w:link w:val="280"/>
    <w:uiPriority w:val="99"/>
    <w:rsid w:val="00A7212E"/>
    <w:pPr>
      <w:widowControl w:val="0"/>
      <w:shd w:val="clear" w:color="auto" w:fill="FFFFFF"/>
      <w:spacing w:after="0" w:line="240" w:lineRule="atLeast"/>
    </w:pPr>
    <w:rPr>
      <w:rFonts w:ascii="Arial" w:hAnsi="Arial"/>
      <w:sz w:val="18"/>
      <w:szCs w:val="18"/>
    </w:rPr>
  </w:style>
  <w:style w:type="character" w:customStyle="1" w:styleId="22a">
    <w:name w:val="Основной текст (22)_"/>
    <w:link w:val="22b"/>
    <w:uiPriority w:val="99"/>
    <w:locked/>
    <w:rsid w:val="00A7212E"/>
    <w:rPr>
      <w:rFonts w:ascii="Times New Roman" w:hAnsi="Times New Roman"/>
      <w:i/>
      <w:iCs/>
      <w:shd w:val="clear" w:color="auto" w:fill="FFFFFF"/>
    </w:rPr>
  </w:style>
  <w:style w:type="paragraph" w:customStyle="1" w:styleId="22b">
    <w:name w:val="Основной текст (22)"/>
    <w:basedOn w:val="a2"/>
    <w:link w:val="22a"/>
    <w:uiPriority w:val="99"/>
    <w:rsid w:val="00A7212E"/>
    <w:pPr>
      <w:widowControl w:val="0"/>
      <w:shd w:val="clear" w:color="auto" w:fill="FFFFFF"/>
      <w:spacing w:after="60" w:line="211" w:lineRule="exact"/>
    </w:pPr>
    <w:rPr>
      <w:rFonts w:ascii="Times New Roman" w:hAnsi="Times New Roman"/>
      <w:i/>
      <w:iCs/>
      <w:sz w:val="20"/>
      <w:szCs w:val="20"/>
    </w:rPr>
  </w:style>
  <w:style w:type="character" w:customStyle="1" w:styleId="afffffff5">
    <w:name w:val="Оглавление_"/>
    <w:link w:val="afffffff6"/>
    <w:locked/>
    <w:rsid w:val="00A7212E"/>
    <w:rPr>
      <w:rFonts w:ascii="Times New Roman" w:hAnsi="Times New Roman"/>
      <w:shd w:val="clear" w:color="auto" w:fill="FFFFFF"/>
    </w:rPr>
  </w:style>
  <w:style w:type="paragraph" w:customStyle="1" w:styleId="afffffff6">
    <w:name w:val="Оглавление"/>
    <w:basedOn w:val="a2"/>
    <w:link w:val="afffffff5"/>
    <w:rsid w:val="00A7212E"/>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7">
    <w:name w:val="Оглавление (3)_"/>
    <w:link w:val="3f8"/>
    <w:uiPriority w:val="99"/>
    <w:locked/>
    <w:rsid w:val="00A7212E"/>
    <w:rPr>
      <w:rFonts w:ascii="Times New Roman" w:hAnsi="Times New Roman"/>
      <w:b/>
      <w:bCs/>
      <w:sz w:val="17"/>
      <w:szCs w:val="17"/>
      <w:shd w:val="clear" w:color="auto" w:fill="FFFFFF"/>
    </w:rPr>
  </w:style>
  <w:style w:type="paragraph" w:customStyle="1" w:styleId="3f8">
    <w:name w:val="Оглавление (3)"/>
    <w:basedOn w:val="a2"/>
    <w:link w:val="3f7"/>
    <w:uiPriority w:val="99"/>
    <w:rsid w:val="00A7212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9">
    <w:name w:val="Основной текст (2) + Курсив1"/>
    <w:uiPriority w:val="99"/>
    <w:rsid w:val="00A7212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c">
    <w:name w:val="Основной текст (2)2"/>
    <w:uiPriority w:val="99"/>
    <w:rsid w:val="00A7212E"/>
    <w:rPr>
      <w:rFonts w:ascii="Times New Roman" w:eastAsia="Times New Roman" w:hAnsi="Times New Roman" w:cs="Times New Roman"/>
      <w:b/>
      <w:bCs/>
      <w:sz w:val="22"/>
      <w:szCs w:val="22"/>
      <w:u w:val="single"/>
      <w:shd w:val="clear" w:color="auto" w:fill="FFFFFF"/>
    </w:rPr>
  </w:style>
  <w:style w:type="character" w:customStyle="1" w:styleId="2Arial8">
    <w:name w:val="Основной текст (2) + Arial8"/>
    <w:aliases w:val="9 pt2"/>
    <w:uiPriority w:val="99"/>
    <w:rsid w:val="00A7212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A7212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A7212E"/>
    <w:rPr>
      <w:rFonts w:ascii="Arial" w:hAnsi="Arial" w:cs="Arial"/>
      <w:spacing w:val="20"/>
      <w:sz w:val="18"/>
      <w:szCs w:val="18"/>
      <w:shd w:val="clear" w:color="auto" w:fill="FFFFFF"/>
    </w:rPr>
  </w:style>
  <w:style w:type="character" w:customStyle="1" w:styleId="22d">
    <w:name w:val="Основной текст (22) + Не курсив"/>
    <w:uiPriority w:val="99"/>
    <w:rsid w:val="00A7212E"/>
    <w:rPr>
      <w:rFonts w:ascii="Times New Roman" w:hAnsi="Times New Roman" w:cs="Times New Roman"/>
      <w:i w:val="0"/>
      <w:iCs w:val="0"/>
      <w:shd w:val="clear" w:color="auto" w:fill="FFFFFF"/>
    </w:rPr>
  </w:style>
  <w:style w:type="character" w:customStyle="1" w:styleId="23pt">
    <w:name w:val="Основной текст (2) + Интервал 3 pt"/>
    <w:uiPriority w:val="99"/>
    <w:rsid w:val="00A7212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A7212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A7212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A7212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A7212E"/>
    <w:rPr>
      <w:rFonts w:ascii="Arial" w:eastAsia="Times New Roman" w:hAnsi="Arial" w:cs="Arial"/>
      <w:b/>
      <w:bCs/>
      <w:strike w:val="0"/>
      <w:dstrike w:val="0"/>
      <w:sz w:val="15"/>
      <w:szCs w:val="15"/>
      <w:u w:val="none"/>
      <w:effect w:val="none"/>
      <w:shd w:val="clear" w:color="auto" w:fill="FFFFFF"/>
    </w:rPr>
  </w:style>
  <w:style w:type="character" w:customStyle="1" w:styleId="245">
    <w:name w:val="Основной текст (2) + 4"/>
    <w:aliases w:val="5 pt1"/>
    <w:uiPriority w:val="99"/>
    <w:rsid w:val="00A7212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A7212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A7212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A7212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A7212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A7212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Arial1">
    <w:name w:val="Основной текст (2) + Arial1"/>
    <w:uiPriority w:val="99"/>
    <w:rsid w:val="00A7212E"/>
    <w:rPr>
      <w:rFonts w:ascii="Arial" w:eastAsia="Times New Roman" w:hAnsi="Arial" w:cs="Arial"/>
      <w:b/>
      <w:bCs/>
      <w:strike w:val="0"/>
      <w:dstrike w:val="0"/>
      <w:sz w:val="22"/>
      <w:szCs w:val="22"/>
      <w:u w:val="none"/>
      <w:effect w:val="none"/>
      <w:shd w:val="clear" w:color="auto" w:fill="FFFFFF"/>
    </w:rPr>
  </w:style>
  <w:style w:type="character" w:customStyle="1" w:styleId="86">
    <w:name w:val="Заголовок №8_"/>
    <w:link w:val="87"/>
    <w:locked/>
    <w:rsid w:val="00A7212E"/>
    <w:rPr>
      <w:rFonts w:ascii="Times New Roman" w:hAnsi="Times New Roman"/>
      <w:b/>
      <w:bCs/>
      <w:shd w:val="clear" w:color="auto" w:fill="FFFFFF"/>
    </w:rPr>
  </w:style>
  <w:style w:type="paragraph" w:customStyle="1" w:styleId="87">
    <w:name w:val="Заголовок №8"/>
    <w:basedOn w:val="a2"/>
    <w:link w:val="86"/>
    <w:rsid w:val="00A7212E"/>
    <w:pPr>
      <w:widowControl w:val="0"/>
      <w:shd w:val="clear" w:color="auto" w:fill="FFFFFF"/>
      <w:spacing w:before="120" w:after="120" w:line="0" w:lineRule="atLeast"/>
      <w:jc w:val="both"/>
      <w:outlineLvl w:val="7"/>
    </w:pPr>
    <w:rPr>
      <w:rFonts w:ascii="Times New Roman" w:hAnsi="Times New Roman"/>
      <w:b/>
      <w:bCs/>
      <w:sz w:val="20"/>
      <w:szCs w:val="20"/>
    </w:rPr>
  </w:style>
  <w:style w:type="character" w:customStyle="1" w:styleId="99">
    <w:name w:val="Заголовок №9_"/>
    <w:link w:val="9a"/>
    <w:locked/>
    <w:rsid w:val="00A7212E"/>
    <w:rPr>
      <w:rFonts w:ascii="Tahoma" w:eastAsia="Tahoma" w:hAnsi="Tahoma" w:cs="Tahoma"/>
      <w:sz w:val="19"/>
      <w:szCs w:val="19"/>
      <w:shd w:val="clear" w:color="auto" w:fill="FFFFFF"/>
    </w:rPr>
  </w:style>
  <w:style w:type="paragraph" w:customStyle="1" w:styleId="9a">
    <w:name w:val="Заголовок №9"/>
    <w:basedOn w:val="a2"/>
    <w:link w:val="99"/>
    <w:rsid w:val="00A7212E"/>
    <w:pPr>
      <w:widowControl w:val="0"/>
      <w:shd w:val="clear" w:color="auto" w:fill="FFFFFF"/>
      <w:spacing w:before="60" w:after="60" w:line="206" w:lineRule="exact"/>
      <w:ind w:firstLine="420"/>
      <w:jc w:val="both"/>
      <w:outlineLvl w:val="8"/>
    </w:pPr>
    <w:rPr>
      <w:rFonts w:ascii="Tahoma" w:eastAsia="Tahoma" w:hAnsi="Tahoma"/>
      <w:sz w:val="19"/>
      <w:szCs w:val="19"/>
    </w:rPr>
  </w:style>
  <w:style w:type="character" w:customStyle="1" w:styleId="5f4">
    <w:name w:val="Сноска (5)_"/>
    <w:link w:val="5f5"/>
    <w:locked/>
    <w:rsid w:val="00A7212E"/>
    <w:rPr>
      <w:rFonts w:ascii="Times New Roman" w:hAnsi="Times New Roman"/>
      <w:b/>
      <w:bCs/>
      <w:i/>
      <w:iCs/>
      <w:shd w:val="clear" w:color="auto" w:fill="FFFFFF"/>
    </w:rPr>
  </w:style>
  <w:style w:type="paragraph" w:customStyle="1" w:styleId="5f5">
    <w:name w:val="Сноска (5)"/>
    <w:basedOn w:val="a2"/>
    <w:link w:val="5f4"/>
    <w:rsid w:val="00A7212E"/>
    <w:pPr>
      <w:widowControl w:val="0"/>
      <w:shd w:val="clear" w:color="auto" w:fill="FFFFFF"/>
      <w:spacing w:before="180" w:after="60" w:line="0" w:lineRule="atLeast"/>
      <w:jc w:val="both"/>
    </w:pPr>
    <w:rPr>
      <w:rFonts w:ascii="Times New Roman" w:hAnsi="Times New Roman"/>
      <w:b/>
      <w:bCs/>
      <w:i/>
      <w:iCs/>
      <w:sz w:val="20"/>
      <w:szCs w:val="20"/>
    </w:rPr>
  </w:style>
  <w:style w:type="character" w:customStyle="1" w:styleId="104">
    <w:name w:val="Заголовок №10_"/>
    <w:link w:val="105"/>
    <w:locked/>
    <w:rsid w:val="00A7212E"/>
    <w:rPr>
      <w:rFonts w:ascii="Tahoma" w:eastAsia="Tahoma" w:hAnsi="Tahoma" w:cs="Tahoma"/>
      <w:b/>
      <w:bCs/>
      <w:sz w:val="18"/>
      <w:szCs w:val="18"/>
      <w:shd w:val="clear" w:color="auto" w:fill="FFFFFF"/>
    </w:rPr>
  </w:style>
  <w:style w:type="paragraph" w:customStyle="1" w:styleId="105">
    <w:name w:val="Заголовок №10"/>
    <w:basedOn w:val="a2"/>
    <w:link w:val="104"/>
    <w:rsid w:val="00A7212E"/>
    <w:pPr>
      <w:widowControl w:val="0"/>
      <w:shd w:val="clear" w:color="auto" w:fill="FFFFFF"/>
      <w:spacing w:after="0" w:line="221" w:lineRule="exact"/>
      <w:jc w:val="center"/>
    </w:pPr>
    <w:rPr>
      <w:rFonts w:ascii="Tahoma" w:eastAsia="Tahoma" w:hAnsi="Tahoma"/>
      <w:b/>
      <w:bCs/>
      <w:sz w:val="18"/>
      <w:szCs w:val="18"/>
    </w:rPr>
  </w:style>
  <w:style w:type="character" w:customStyle="1" w:styleId="128">
    <w:name w:val="Основной текст (12) + Полужирный"/>
    <w:rsid w:val="00A7212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9">
    <w:name w:val="Основной текст (12) + Малые прописные"/>
    <w:rsid w:val="00A7212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A7212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A7212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4">
    <w:name w:val="Основной текст (4) + Курсив"/>
    <w:rsid w:val="00A7212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A7212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character" w:customStyle="1" w:styleId="1f7">
    <w:name w:val="Стиль1 Знак"/>
    <w:link w:val="1f6"/>
    <w:locked/>
    <w:rsid w:val="00A7212E"/>
    <w:rPr>
      <w:rFonts w:ascii="Times New Roman" w:hAnsi="Times New Roman"/>
      <w:sz w:val="28"/>
    </w:rPr>
  </w:style>
  <w:style w:type="character" w:customStyle="1" w:styleId="5yl5">
    <w:name w:val="_5yl5"/>
    <w:basedOn w:val="a3"/>
    <w:rsid w:val="00A7212E"/>
  </w:style>
  <w:style w:type="character" w:customStyle="1" w:styleId="poemyear">
    <w:name w:val="poemyear"/>
    <w:basedOn w:val="a3"/>
    <w:rsid w:val="00A7212E"/>
  </w:style>
  <w:style w:type="character" w:customStyle="1" w:styleId="st">
    <w:name w:val="st"/>
    <w:basedOn w:val="a3"/>
    <w:rsid w:val="00A7212E"/>
  </w:style>
  <w:style w:type="character" w:customStyle="1" w:styleId="line">
    <w:name w:val="line"/>
    <w:basedOn w:val="a3"/>
    <w:rsid w:val="00A7212E"/>
  </w:style>
  <w:style w:type="character" w:customStyle="1" w:styleId="il">
    <w:name w:val="il"/>
    <w:basedOn w:val="a3"/>
    <w:rsid w:val="00A7212E"/>
  </w:style>
  <w:style w:type="paragraph" w:styleId="2ff3">
    <w:name w:val="Quote"/>
    <w:basedOn w:val="a2"/>
    <w:next w:val="a2"/>
    <w:link w:val="2ff4"/>
    <w:uiPriority w:val="29"/>
    <w:qFormat/>
    <w:rsid w:val="00A7212E"/>
    <w:pPr>
      <w:spacing w:after="0" w:line="240" w:lineRule="auto"/>
    </w:pPr>
    <w:rPr>
      <w:i/>
      <w:iCs/>
      <w:color w:val="000000"/>
      <w:sz w:val="24"/>
      <w:szCs w:val="24"/>
    </w:rPr>
  </w:style>
  <w:style w:type="character" w:customStyle="1" w:styleId="2ff4">
    <w:name w:val="Цитата 2 Знак"/>
    <w:basedOn w:val="a3"/>
    <w:link w:val="2ff3"/>
    <w:uiPriority w:val="29"/>
    <w:rsid w:val="00A7212E"/>
    <w:rPr>
      <w:rFonts w:ascii="Calibri" w:eastAsia="Times New Roman" w:hAnsi="Calibri" w:cs="Times New Roman"/>
      <w:i/>
      <w:iCs/>
      <w:color w:val="000000"/>
      <w:sz w:val="24"/>
      <w:szCs w:val="24"/>
    </w:rPr>
  </w:style>
  <w:style w:type="character" w:customStyle="1" w:styleId="c9">
    <w:name w:val="c9"/>
    <w:basedOn w:val="a3"/>
    <w:rsid w:val="00B43E99"/>
  </w:style>
  <w:style w:type="paragraph" w:customStyle="1" w:styleId="c23">
    <w:name w:val="c23"/>
    <w:basedOn w:val="a2"/>
    <w:rsid w:val="00B43E99"/>
    <w:pPr>
      <w:spacing w:before="100" w:beforeAutospacing="1" w:after="100" w:afterAutospacing="1" w:line="240" w:lineRule="auto"/>
    </w:pPr>
    <w:rPr>
      <w:rFonts w:ascii="Times New Roman" w:hAnsi="Times New Roman"/>
      <w:sz w:val="24"/>
      <w:szCs w:val="24"/>
    </w:rPr>
  </w:style>
  <w:style w:type="paragraph" w:customStyle="1" w:styleId="pboth">
    <w:name w:val="pboth"/>
    <w:basedOn w:val="a2"/>
    <w:rsid w:val="00D4663B"/>
    <w:pPr>
      <w:spacing w:before="100" w:beforeAutospacing="1" w:after="100" w:afterAutospacing="1" w:line="240" w:lineRule="auto"/>
    </w:pPr>
    <w:rPr>
      <w:rFonts w:ascii="Times New Roman" w:hAnsi="Times New Roman"/>
      <w:sz w:val="24"/>
      <w:szCs w:val="24"/>
    </w:rPr>
  </w:style>
  <w:style w:type="character" w:customStyle="1" w:styleId="aa">
    <w:name w:val="Основной Знак"/>
    <w:link w:val="a9"/>
    <w:rsid w:val="00216FF1"/>
    <w:rPr>
      <w:rFonts w:ascii="NewtonCSanPin" w:hAnsi="NewtonCSanPin" w:cs="NewtonCSanPin"/>
      <w:color w:val="000000"/>
      <w:sz w:val="21"/>
      <w:szCs w:val="21"/>
    </w:rPr>
  </w:style>
  <w:style w:type="character" w:customStyle="1" w:styleId="af4">
    <w:name w:val="Буллит Знак"/>
    <w:basedOn w:val="aa"/>
    <w:link w:val="af3"/>
    <w:rsid w:val="00216FF1"/>
    <w:rPr>
      <w:rFonts w:ascii="NewtonCSanPin" w:hAnsi="NewtonCSanPin" w:cs="NewtonCSanPin"/>
      <w:color w:val="000000"/>
      <w:sz w:val="21"/>
      <w:szCs w:val="21"/>
    </w:rPr>
  </w:style>
  <w:style w:type="paragraph" w:customStyle="1" w:styleId="21a">
    <w:name w:val="Средняя сетка 21"/>
    <w:basedOn w:val="a2"/>
    <w:uiPriority w:val="1"/>
    <w:qFormat/>
    <w:rsid w:val="00D04F8F"/>
    <w:pPr>
      <w:spacing w:after="0" w:line="360" w:lineRule="auto"/>
      <w:contextualSpacing/>
      <w:jc w:val="both"/>
      <w:outlineLvl w:val="1"/>
    </w:pPr>
    <w:rPr>
      <w:rFonts w:ascii="Times New Roman" w:hAnsi="Times New Roman"/>
      <w:sz w:val="28"/>
      <w:szCs w:val="24"/>
    </w:rPr>
  </w:style>
  <w:style w:type="paragraph" w:customStyle="1" w:styleId="ConsNonformat">
    <w:name w:val="ConsNonformat"/>
    <w:rsid w:val="00D04F8F"/>
    <w:pPr>
      <w:widowControl w:val="0"/>
      <w:suppressAutoHyphens/>
      <w:autoSpaceDE w:val="0"/>
    </w:pPr>
    <w:rPr>
      <w:rFonts w:ascii="Consultant" w:eastAsia="Consultant" w:hAnsi="Consultant" w:cs="Consultant"/>
      <w:lang w:eastAsia="en-US" w:bidi="en-US"/>
    </w:rPr>
  </w:style>
  <w:style w:type="paragraph" w:customStyle="1" w:styleId="3f9">
    <w:name w:val="Абзац списка3"/>
    <w:basedOn w:val="a2"/>
    <w:rsid w:val="00835F87"/>
    <w:pPr>
      <w:spacing w:after="160" w:line="259" w:lineRule="auto"/>
      <w:ind w:left="720"/>
    </w:pPr>
    <w:rPr>
      <w:lang w:eastAsia="en-US"/>
    </w:rPr>
  </w:style>
  <w:style w:type="character" w:customStyle="1" w:styleId="small1">
    <w:name w:val="small1"/>
    <w:basedOn w:val="a3"/>
    <w:rsid w:val="00835F87"/>
    <w:rPr>
      <w:rFonts w:cs="Times New Roman"/>
    </w:rPr>
  </w:style>
  <w:style w:type="character" w:customStyle="1" w:styleId="FontStyle46">
    <w:name w:val="Font Style46"/>
    <w:basedOn w:val="a3"/>
    <w:rsid w:val="00835F87"/>
    <w:rPr>
      <w:rFonts w:ascii="Times New Roman" w:hAnsi="Times New Roman" w:cs="Times New Roman"/>
      <w:sz w:val="20"/>
      <w:szCs w:val="20"/>
    </w:rPr>
  </w:style>
  <w:style w:type="paragraph" w:customStyle="1" w:styleId="4f5">
    <w:name w:val="Абзац списка4"/>
    <w:basedOn w:val="a2"/>
    <w:rsid w:val="00835F87"/>
    <w:pPr>
      <w:spacing w:after="160" w:line="259" w:lineRule="auto"/>
      <w:ind w:left="720"/>
    </w:pPr>
    <w:rPr>
      <w:lang w:eastAsia="en-US"/>
    </w:rPr>
  </w:style>
  <w:style w:type="character" w:customStyle="1" w:styleId="FontStyle12">
    <w:name w:val="Font Style12"/>
    <w:basedOn w:val="a3"/>
    <w:uiPriority w:val="99"/>
    <w:rsid w:val="00835F87"/>
    <w:rPr>
      <w:rFonts w:ascii="Arial" w:hAnsi="Arial" w:cs="Arial"/>
      <w:sz w:val="20"/>
      <w:szCs w:val="20"/>
    </w:rPr>
  </w:style>
  <w:style w:type="character" w:customStyle="1" w:styleId="FontStyle13">
    <w:name w:val="Font Style13"/>
    <w:basedOn w:val="a3"/>
    <w:uiPriority w:val="99"/>
    <w:rsid w:val="00835F87"/>
    <w:rPr>
      <w:rFonts w:ascii="MS Reference Sans Serif" w:hAnsi="MS Reference Sans Serif" w:cs="MS Reference Sans Serif"/>
      <w:b/>
      <w:bCs/>
      <w:i/>
      <w:iCs/>
      <w:spacing w:val="-10"/>
      <w:sz w:val="18"/>
      <w:szCs w:val="18"/>
    </w:rPr>
  </w:style>
  <w:style w:type="character" w:customStyle="1" w:styleId="item-tabchars-value">
    <w:name w:val="item-tab__chars-value"/>
    <w:basedOn w:val="a3"/>
    <w:rsid w:val="00E61C20"/>
  </w:style>
  <w:style w:type="character" w:customStyle="1" w:styleId="item-tabchars-key">
    <w:name w:val="item-tab__chars-key"/>
    <w:basedOn w:val="a3"/>
    <w:rsid w:val="00E61C20"/>
  </w:style>
  <w:style w:type="paragraph" w:customStyle="1" w:styleId="FORMATTEXT">
    <w:name w:val=".FORMATTEXT"/>
    <w:rsid w:val="00EE0CD0"/>
    <w:pPr>
      <w:widowControl w:val="0"/>
      <w:autoSpaceDE w:val="0"/>
      <w:autoSpaceDN w:val="0"/>
      <w:adjustRightInd w:val="0"/>
    </w:pPr>
    <w:rPr>
      <w:rFonts w:ascii="Times New Roman" w:hAnsi="Times New Roman"/>
      <w:sz w:val="24"/>
      <w:szCs w:val="24"/>
    </w:rPr>
  </w:style>
  <w:style w:type="numbering" w:customStyle="1" w:styleId="WWNum1">
    <w:name w:val="WWNum1"/>
    <w:basedOn w:val="a5"/>
    <w:rsid w:val="00910E75"/>
    <w:pPr>
      <w:numPr>
        <w:numId w:val="47"/>
      </w:numPr>
    </w:pPr>
  </w:style>
  <w:style w:type="paragraph" w:customStyle="1" w:styleId="c29">
    <w:name w:val="c29"/>
    <w:basedOn w:val="a2"/>
    <w:rsid w:val="005B1C68"/>
    <w:pPr>
      <w:spacing w:before="100" w:beforeAutospacing="1" w:after="100" w:afterAutospacing="1" w:line="240" w:lineRule="auto"/>
    </w:pPr>
    <w:rPr>
      <w:rFonts w:ascii="Times New Roman" w:hAnsi="Times New Roman"/>
      <w:sz w:val="24"/>
      <w:szCs w:val="24"/>
      <w:lang w:bidi="hi-IN"/>
    </w:rPr>
  </w:style>
  <w:style w:type="paragraph" w:customStyle="1" w:styleId="a1">
    <w:name w:val="аСписок"/>
    <w:basedOn w:val="a2"/>
    <w:rsid w:val="00441FF2"/>
    <w:pPr>
      <w:numPr>
        <w:numId w:val="48"/>
      </w:numPr>
      <w:tabs>
        <w:tab w:val="clear" w:pos="1134"/>
        <w:tab w:val="num" w:pos="360"/>
      </w:tabs>
      <w:spacing w:after="0" w:line="240" w:lineRule="auto"/>
      <w:ind w:left="0" w:firstLine="0"/>
      <w:jc w:val="both"/>
    </w:pPr>
    <w:rPr>
      <w:rFonts w:ascii="Times New Roman" w:hAnsi="Times New Roman"/>
      <w:sz w:val="24"/>
      <w:szCs w:val="24"/>
    </w:rPr>
  </w:style>
  <w:style w:type="paragraph" w:customStyle="1" w:styleId="afffffff7">
    <w:name w:val="аТекст"/>
    <w:basedOn w:val="af8"/>
    <w:rsid w:val="00441FF2"/>
    <w:pPr>
      <w:widowControl/>
      <w:suppressAutoHyphens w:val="0"/>
      <w:spacing w:after="0"/>
      <w:ind w:firstLine="567"/>
      <w:jc w:val="both"/>
    </w:pPr>
    <w:rPr>
      <w:rFonts w:eastAsia="Times New Roman" w:cs="Times New Roman"/>
      <w:kern w:val="0"/>
      <w:lang w:eastAsia="ru-RU" w:bidi="ar-SA"/>
    </w:rPr>
  </w:style>
  <w:style w:type="paragraph" w:customStyle="1" w:styleId="afffffff8">
    <w:name w:val="аГлава"/>
    <w:next w:val="afffffff7"/>
    <w:rsid w:val="00441FF2"/>
    <w:pPr>
      <w:spacing w:before="240" w:after="120"/>
      <w:ind w:left="567"/>
      <w:jc w:val="both"/>
    </w:pPr>
    <w:rPr>
      <w:rFonts w:ascii="Times New Roman" w:hAnsi="Times New Roman"/>
      <w:b/>
      <w:sz w:val="24"/>
      <w:szCs w:val="24"/>
    </w:rPr>
  </w:style>
  <w:style w:type="character" w:customStyle="1" w:styleId="afffffff9">
    <w:name w:val="Цветовое выделение для Текст"/>
    <w:uiPriority w:val="99"/>
    <w:rsid w:val="00C63FDE"/>
    <w:rPr>
      <w:rFonts w:ascii="Times New Roman CYR" w:hAnsi="Times New Roman CYR" w:cs="Times New Roman CYR"/>
    </w:rPr>
  </w:style>
  <w:style w:type="character" w:customStyle="1" w:styleId="afffffffa">
    <w:name w:val="Гипертекстовая ссылка"/>
    <w:basedOn w:val="a3"/>
    <w:uiPriority w:val="99"/>
    <w:rsid w:val="00356387"/>
    <w:rPr>
      <w:color w:val="106BBE"/>
    </w:rPr>
  </w:style>
  <w:style w:type="paragraph" w:customStyle="1" w:styleId="afffffffb">
    <w:name w:val="Комментарий"/>
    <w:basedOn w:val="a2"/>
    <w:next w:val="a2"/>
    <w:uiPriority w:val="99"/>
    <w:rsid w:val="00356387"/>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shd w:val="clear" w:color="auto" w:fill="F0F0F0"/>
    </w:rPr>
  </w:style>
  <w:style w:type="paragraph" w:customStyle="1" w:styleId="afffffffc">
    <w:name w:val="Информация о версии"/>
    <w:basedOn w:val="afffffffb"/>
    <w:next w:val="a2"/>
    <w:uiPriority w:val="99"/>
    <w:rsid w:val="00356387"/>
    <w:rPr>
      <w:i/>
      <w:iCs/>
    </w:rPr>
  </w:style>
  <w:style w:type="character" w:customStyle="1" w:styleId="afffffffd">
    <w:name w:val="Цветовое выделение"/>
    <w:uiPriority w:val="99"/>
    <w:rsid w:val="00BF06B6"/>
    <w:rPr>
      <w:b/>
      <w:bCs/>
      <w:color w:val="26282F"/>
    </w:rPr>
  </w:style>
  <w:style w:type="character" w:customStyle="1" w:styleId="c4c18">
    <w:name w:val="c4 c18"/>
    <w:basedOn w:val="a3"/>
    <w:rsid w:val="00C56B9C"/>
  </w:style>
  <w:style w:type="paragraph" w:customStyle="1" w:styleId="c3">
    <w:name w:val="c3"/>
    <w:basedOn w:val="a2"/>
    <w:rsid w:val="00971CCB"/>
    <w:pPr>
      <w:spacing w:before="100" w:beforeAutospacing="1" w:after="100" w:afterAutospacing="1" w:line="240" w:lineRule="auto"/>
    </w:pPr>
    <w:rPr>
      <w:rFonts w:ascii="Times New Roman" w:hAnsi="Times New Roman"/>
      <w:sz w:val="24"/>
      <w:szCs w:val="24"/>
    </w:rPr>
  </w:style>
  <w:style w:type="character" w:customStyle="1" w:styleId="c4">
    <w:name w:val="c4"/>
    <w:basedOn w:val="a3"/>
    <w:rsid w:val="00971CCB"/>
  </w:style>
  <w:style w:type="paragraph" w:customStyle="1" w:styleId="afffffffe">
    <w:name w:val="Примечание"/>
    <w:basedOn w:val="a2"/>
    <w:next w:val="a2"/>
    <w:qFormat/>
    <w:rsid w:val="000133FC"/>
    <w:pPr>
      <w:widowControl w:val="0"/>
      <w:autoSpaceDE w:val="0"/>
      <w:autoSpaceDN w:val="0"/>
      <w:adjustRightInd w:val="0"/>
      <w:spacing w:after="0" w:line="360" w:lineRule="auto"/>
      <w:ind w:left="540"/>
      <w:jc w:val="both"/>
    </w:pPr>
    <w:rPr>
      <w:rFonts w:ascii="Times New Roman" w:hAnsi="Times New Roman"/>
      <w:sz w:val="24"/>
      <w:szCs w:val="24"/>
    </w:rPr>
  </w:style>
  <w:style w:type="paragraph" w:customStyle="1" w:styleId="5f6">
    <w:name w:val="Абзац списка5"/>
    <w:basedOn w:val="a2"/>
    <w:rsid w:val="00D84EBC"/>
    <w:pPr>
      <w:spacing w:after="0" w:line="240" w:lineRule="auto"/>
      <w:ind w:left="720"/>
      <w:contextualSpacing/>
    </w:pPr>
    <w:rPr>
      <w:rFonts w:ascii="Times New Roman" w:eastAsia="Calibri" w:hAnsi="Times New Roman"/>
      <w:sz w:val="24"/>
      <w:szCs w:val="24"/>
    </w:rPr>
  </w:style>
  <w:style w:type="paragraph" w:customStyle="1" w:styleId="a">
    <w:name w:val="Перечень"/>
    <w:basedOn w:val="a2"/>
    <w:next w:val="a2"/>
    <w:link w:val="affffffff"/>
    <w:qFormat/>
    <w:rsid w:val="00D76003"/>
    <w:pPr>
      <w:numPr>
        <w:numId w:val="261"/>
      </w:numPr>
      <w:suppressAutoHyphens/>
      <w:spacing w:after="0" w:line="360" w:lineRule="auto"/>
      <w:ind w:left="0" w:firstLine="284"/>
      <w:jc w:val="both"/>
    </w:pPr>
    <w:rPr>
      <w:rFonts w:ascii="Times New Roman" w:eastAsia="Calibri" w:hAnsi="Times New Roman"/>
      <w:sz w:val="28"/>
      <w:u w:color="000000"/>
      <w:bdr w:val="nil"/>
    </w:rPr>
  </w:style>
  <w:style w:type="character" w:customStyle="1" w:styleId="affffffff">
    <w:name w:val="Перечень Знак"/>
    <w:link w:val="a"/>
    <w:rsid w:val="00D76003"/>
    <w:rPr>
      <w:rFonts w:ascii="Times New Roman" w:eastAsia="Calibri" w:hAnsi="Times New Roman"/>
      <w:sz w:val="28"/>
      <w:szCs w:val="22"/>
      <w:u w:color="000000"/>
      <w:bdr w:val="nil"/>
    </w:rPr>
  </w:style>
  <w:style w:type="character" w:customStyle="1" w:styleId="FontStyle59">
    <w:name w:val="Font Style59"/>
    <w:rsid w:val="00D76003"/>
    <w:rPr>
      <w:rFonts w:ascii="Times New Roman" w:hAnsi="Times New Roman" w:cs="Times New Roman"/>
      <w:sz w:val="18"/>
      <w:szCs w:val="18"/>
    </w:rPr>
  </w:style>
  <w:style w:type="paragraph" w:customStyle="1" w:styleId="affffffff0">
    <w:name w:val="Заголовок таблицы"/>
    <w:basedOn w:val="afc"/>
    <w:uiPriority w:val="99"/>
    <w:rsid w:val="003335C8"/>
    <w:pPr>
      <w:widowControl/>
      <w:ind w:firstLine="709"/>
      <w:jc w:val="center"/>
    </w:pPr>
    <w:rPr>
      <w:rFonts w:eastAsia="Times New Roman" w:cs="Times New Roman"/>
      <w:b/>
      <w:bCs/>
      <w:kern w:val="0"/>
      <w:szCs w:val="22"/>
      <w:lang w:eastAsia="ar-SA" w:bidi="ar-SA"/>
    </w:rPr>
  </w:style>
  <w:style w:type="paragraph" w:customStyle="1" w:styleId="5f7">
    <w:name w:val="Основной текст5"/>
    <w:basedOn w:val="a2"/>
    <w:rsid w:val="001C4052"/>
    <w:pPr>
      <w:widowControl w:val="0"/>
      <w:shd w:val="clear" w:color="auto" w:fill="FFFFFF"/>
      <w:spacing w:after="60" w:line="0" w:lineRule="atLeast"/>
      <w:ind w:hanging="720"/>
      <w:jc w:val="center"/>
    </w:pPr>
    <w:rPr>
      <w:rFonts w:ascii="Times New Roman" w:hAnsi="Times New Roman"/>
      <w:color w:val="000000"/>
      <w:spacing w:val="3"/>
      <w:sz w:val="21"/>
      <w:szCs w:val="21"/>
    </w:rPr>
  </w:style>
  <w:style w:type="numbering" w:customStyle="1" w:styleId="WW8Num142">
    <w:name w:val="WW8Num142"/>
    <w:basedOn w:val="a5"/>
    <w:rsid w:val="003619B7"/>
    <w:pPr>
      <w:numPr>
        <w:numId w:val="272"/>
      </w:numPr>
    </w:pPr>
  </w:style>
  <w:style w:type="numbering" w:customStyle="1" w:styleId="WW8Num124">
    <w:name w:val="WW8Num124"/>
    <w:basedOn w:val="a5"/>
    <w:rsid w:val="00555216"/>
    <w:pPr>
      <w:numPr>
        <w:numId w:val="281"/>
      </w:numPr>
    </w:pPr>
  </w:style>
  <w:style w:type="numbering" w:customStyle="1" w:styleId="WW8Num101">
    <w:name w:val="WW8Num101"/>
    <w:basedOn w:val="a5"/>
    <w:rsid w:val="00555216"/>
    <w:pPr>
      <w:numPr>
        <w:numId w:val="282"/>
      </w:numPr>
    </w:pPr>
  </w:style>
  <w:style w:type="character" w:customStyle="1" w:styleId="WW8Num50z1">
    <w:name w:val="WW8Num50z1"/>
    <w:rsid w:val="00C65616"/>
    <w:rPr>
      <w:rFonts w:ascii="OpenSymbol" w:hAnsi="OpenSymbol" w:cs="OpenSymbol"/>
    </w:rPr>
  </w:style>
  <w:style w:type="character" w:customStyle="1" w:styleId="FontStyle21">
    <w:name w:val="Font Style21"/>
    <w:basedOn w:val="a3"/>
    <w:rsid w:val="003D05CE"/>
    <w:rPr>
      <w:rFonts w:ascii="Times New Roman" w:hAnsi="Times New Roman" w:cs="Times New Roman"/>
      <w:sz w:val="24"/>
      <w:szCs w:val="24"/>
    </w:rPr>
  </w:style>
  <w:style w:type="paragraph" w:customStyle="1" w:styleId="c52c17c40">
    <w:name w:val="c52 c17 c40"/>
    <w:basedOn w:val="a2"/>
    <w:rsid w:val="004C667F"/>
    <w:pPr>
      <w:spacing w:before="100" w:beforeAutospacing="1" w:after="100" w:afterAutospacing="1" w:line="240" w:lineRule="auto"/>
    </w:pPr>
    <w:rPr>
      <w:rFonts w:ascii="Times New Roman" w:hAnsi="Times New Roman"/>
      <w:sz w:val="24"/>
      <w:szCs w:val="24"/>
    </w:rPr>
  </w:style>
  <w:style w:type="numbering" w:customStyle="1" w:styleId="7612">
    <w:name w:val="Імпортований стиль 7612"/>
    <w:rsid w:val="00240415"/>
    <w:pPr>
      <w:numPr>
        <w:numId w:val="353"/>
      </w:numPr>
    </w:pPr>
  </w:style>
  <w:style w:type="numbering" w:customStyle="1" w:styleId="7712">
    <w:name w:val="Імпортований стиль 7712"/>
    <w:rsid w:val="00240415"/>
    <w:pPr>
      <w:numPr>
        <w:numId w:val="354"/>
      </w:numPr>
    </w:pPr>
  </w:style>
  <w:style w:type="table" w:customStyle="1" w:styleId="117">
    <w:name w:val="Сетка таблицы11"/>
    <w:basedOn w:val="a4"/>
    <w:next w:val="aff1"/>
    <w:uiPriority w:val="39"/>
    <w:rsid w:val="00A60E41"/>
    <w:pPr>
      <w:spacing w:after="80"/>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8">
    <w:name w:val="c8"/>
    <w:basedOn w:val="a3"/>
    <w:rsid w:val="006E16C1"/>
  </w:style>
  <w:style w:type="character" w:styleId="affffffff1">
    <w:name w:val="Placeholder Text"/>
    <w:basedOn w:val="a3"/>
    <w:uiPriority w:val="99"/>
    <w:semiHidden/>
    <w:rsid w:val="00CD0ED7"/>
    <w:rPr>
      <w:color w:val="808080"/>
    </w:rPr>
  </w:style>
  <w:style w:type="paragraph" w:customStyle="1" w:styleId="c27">
    <w:name w:val="c27"/>
    <w:basedOn w:val="a2"/>
    <w:rsid w:val="0082415A"/>
    <w:pPr>
      <w:spacing w:before="100" w:beforeAutospacing="1" w:after="100" w:afterAutospacing="1" w:line="240" w:lineRule="auto"/>
    </w:pPr>
    <w:rPr>
      <w:rFonts w:ascii="Times New Roman" w:hAnsi="Times New Roman"/>
      <w:sz w:val="24"/>
      <w:szCs w:val="24"/>
    </w:rPr>
  </w:style>
  <w:style w:type="character" w:customStyle="1" w:styleId="c50">
    <w:name w:val="c50"/>
    <w:basedOn w:val="a3"/>
    <w:rsid w:val="0082415A"/>
  </w:style>
  <w:style w:type="character" w:customStyle="1" w:styleId="Bodytext">
    <w:name w:val="Body text"/>
    <w:basedOn w:val="a3"/>
    <w:rsid w:val="008644D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Heading3">
    <w:name w:val="Heading #3"/>
    <w:basedOn w:val="a3"/>
    <w:rsid w:val="008644D3"/>
    <w:rPr>
      <w:rFonts w:ascii="Times New Roman" w:eastAsia="Times New Roman" w:hAnsi="Times New Roman" w:cs="Times New Roman"/>
      <w:b/>
      <w:bCs/>
      <w:i w:val="0"/>
      <w:iCs w:val="0"/>
      <w:smallCaps w:val="0"/>
      <w:strike w:val="0"/>
      <w:color w:val="000000"/>
      <w:spacing w:val="0"/>
      <w:w w:val="100"/>
      <w:position w:val="0"/>
      <w:sz w:val="23"/>
      <w:szCs w:val="23"/>
      <w:u w:val="single"/>
      <w:lang w:val="ru-RU" w:eastAsia="ru-RU" w:bidi="ru-RU"/>
    </w:rPr>
  </w:style>
  <w:style w:type="character" w:customStyle="1" w:styleId="c31">
    <w:name w:val="c31"/>
    <w:basedOn w:val="a3"/>
    <w:rsid w:val="00692A1C"/>
  </w:style>
  <w:style w:type="character" w:customStyle="1" w:styleId="FontStyle14">
    <w:name w:val="Font Style14"/>
    <w:uiPriority w:val="99"/>
    <w:rsid w:val="000A633A"/>
    <w:rPr>
      <w:rFonts w:ascii="Georgia" w:hAnsi="Georgia" w:cs="Georgia" w:hint="default"/>
      <w:sz w:val="20"/>
      <w:szCs w:val="20"/>
    </w:rPr>
  </w:style>
  <w:style w:type="paragraph" w:customStyle="1" w:styleId="c12">
    <w:name w:val="c12"/>
    <w:basedOn w:val="a2"/>
    <w:rsid w:val="000A633A"/>
    <w:pPr>
      <w:spacing w:before="100" w:beforeAutospacing="1" w:after="100" w:afterAutospacing="1" w:line="240" w:lineRule="auto"/>
    </w:pPr>
    <w:rPr>
      <w:rFonts w:ascii="Times New Roman" w:hAnsi="Times New Roman"/>
      <w:sz w:val="24"/>
      <w:szCs w:val="24"/>
    </w:rPr>
  </w:style>
  <w:style w:type="character" w:customStyle="1" w:styleId="1pt">
    <w:name w:val="Основной текст + Интервал 1 pt"/>
    <w:rsid w:val="000A633A"/>
    <w:rPr>
      <w:rFonts w:ascii="Times New Roman" w:hAnsi="Times New Roman"/>
      <w:color w:val="000000"/>
      <w:spacing w:val="30"/>
      <w:w w:val="100"/>
      <w:position w:val="0"/>
      <w:sz w:val="23"/>
      <w:u w:val="none"/>
      <w:shd w:val="clear" w:color="auto" w:fill="FFFFFF"/>
      <w:lang w:val="ru-RU" w:eastAsia="ru-RU"/>
    </w:rPr>
  </w:style>
  <w:style w:type="numbering" w:customStyle="1" w:styleId="4612">
    <w:name w:val="Імпортований стиль 4612"/>
    <w:rsid w:val="006D4E75"/>
    <w:pPr>
      <w:numPr>
        <w:numId w:val="535"/>
      </w:numPr>
    </w:pPr>
  </w:style>
  <w:style w:type="table" w:customStyle="1" w:styleId="840">
    <w:name w:val="Сетка таблицы84"/>
    <w:basedOn w:val="a4"/>
    <w:next w:val="aff1"/>
    <w:uiPriority w:val="59"/>
    <w:rsid w:val="00E019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5">
    <w:name w:val="c15"/>
    <w:basedOn w:val="a2"/>
    <w:rsid w:val="006E6168"/>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numbering" w:customStyle="1" w:styleId="10">
    <w:name w:val="WWNum1"/>
    <w:pPr>
      <w:numPr>
        <w:numId w:val="68"/>
      </w:numPr>
    </w:pPr>
  </w:style>
  <w:style w:type="numbering" w:customStyle="1" w:styleId="20">
    <w:name w:val="WW8Num101"/>
    <w:pPr>
      <w:numPr>
        <w:numId w:val="367"/>
      </w:numPr>
    </w:pPr>
  </w:style>
  <w:style w:type="numbering" w:customStyle="1" w:styleId="30">
    <w:name w:val="WW8Num142"/>
    <w:pPr>
      <w:numPr>
        <w:numId w:val="357"/>
      </w:numPr>
    </w:pPr>
  </w:style>
  <w:style w:type="numbering" w:customStyle="1" w:styleId="40">
    <w:name w:val="WW8Num124"/>
    <w:pPr>
      <w:numPr>
        <w:numId w:val="366"/>
      </w:numPr>
    </w:pPr>
  </w:style>
</w:styles>
</file>

<file path=word/webSettings.xml><?xml version="1.0" encoding="utf-8"?>
<w:webSettings xmlns:r="http://schemas.openxmlformats.org/officeDocument/2006/relationships" xmlns:w="http://schemas.openxmlformats.org/wordprocessingml/2006/main">
  <w:divs>
    <w:div w:id="7105548">
      <w:bodyDiv w:val="1"/>
      <w:marLeft w:val="0"/>
      <w:marRight w:val="0"/>
      <w:marTop w:val="0"/>
      <w:marBottom w:val="0"/>
      <w:divBdr>
        <w:top w:val="none" w:sz="0" w:space="0" w:color="auto"/>
        <w:left w:val="none" w:sz="0" w:space="0" w:color="auto"/>
        <w:bottom w:val="none" w:sz="0" w:space="0" w:color="auto"/>
        <w:right w:val="none" w:sz="0" w:space="0" w:color="auto"/>
      </w:divBdr>
    </w:div>
    <w:div w:id="19282586">
      <w:bodyDiv w:val="1"/>
      <w:marLeft w:val="0"/>
      <w:marRight w:val="0"/>
      <w:marTop w:val="0"/>
      <w:marBottom w:val="0"/>
      <w:divBdr>
        <w:top w:val="none" w:sz="0" w:space="0" w:color="auto"/>
        <w:left w:val="none" w:sz="0" w:space="0" w:color="auto"/>
        <w:bottom w:val="none" w:sz="0" w:space="0" w:color="auto"/>
        <w:right w:val="none" w:sz="0" w:space="0" w:color="auto"/>
      </w:divBdr>
    </w:div>
    <w:div w:id="20325365">
      <w:bodyDiv w:val="1"/>
      <w:marLeft w:val="0"/>
      <w:marRight w:val="0"/>
      <w:marTop w:val="0"/>
      <w:marBottom w:val="0"/>
      <w:divBdr>
        <w:top w:val="none" w:sz="0" w:space="0" w:color="auto"/>
        <w:left w:val="none" w:sz="0" w:space="0" w:color="auto"/>
        <w:bottom w:val="none" w:sz="0" w:space="0" w:color="auto"/>
        <w:right w:val="none" w:sz="0" w:space="0" w:color="auto"/>
      </w:divBdr>
    </w:div>
    <w:div w:id="21514563">
      <w:bodyDiv w:val="1"/>
      <w:marLeft w:val="0"/>
      <w:marRight w:val="0"/>
      <w:marTop w:val="0"/>
      <w:marBottom w:val="0"/>
      <w:divBdr>
        <w:top w:val="none" w:sz="0" w:space="0" w:color="auto"/>
        <w:left w:val="none" w:sz="0" w:space="0" w:color="auto"/>
        <w:bottom w:val="none" w:sz="0" w:space="0" w:color="auto"/>
        <w:right w:val="none" w:sz="0" w:space="0" w:color="auto"/>
      </w:divBdr>
      <w:divsChild>
        <w:div w:id="1024593384">
          <w:marLeft w:val="0"/>
          <w:marRight w:val="0"/>
          <w:marTop w:val="0"/>
          <w:marBottom w:val="0"/>
          <w:divBdr>
            <w:top w:val="none" w:sz="0" w:space="0" w:color="auto"/>
            <w:left w:val="none" w:sz="0" w:space="0" w:color="auto"/>
            <w:bottom w:val="none" w:sz="0" w:space="0" w:color="auto"/>
            <w:right w:val="none" w:sz="0" w:space="0" w:color="auto"/>
          </w:divBdr>
        </w:div>
      </w:divsChild>
    </w:div>
    <w:div w:id="22825920">
      <w:bodyDiv w:val="1"/>
      <w:marLeft w:val="0"/>
      <w:marRight w:val="0"/>
      <w:marTop w:val="0"/>
      <w:marBottom w:val="0"/>
      <w:divBdr>
        <w:top w:val="none" w:sz="0" w:space="0" w:color="auto"/>
        <w:left w:val="none" w:sz="0" w:space="0" w:color="auto"/>
        <w:bottom w:val="none" w:sz="0" w:space="0" w:color="auto"/>
        <w:right w:val="none" w:sz="0" w:space="0" w:color="auto"/>
      </w:divBdr>
    </w:div>
    <w:div w:id="25260202">
      <w:bodyDiv w:val="1"/>
      <w:marLeft w:val="0"/>
      <w:marRight w:val="0"/>
      <w:marTop w:val="0"/>
      <w:marBottom w:val="0"/>
      <w:divBdr>
        <w:top w:val="none" w:sz="0" w:space="0" w:color="auto"/>
        <w:left w:val="none" w:sz="0" w:space="0" w:color="auto"/>
        <w:bottom w:val="none" w:sz="0" w:space="0" w:color="auto"/>
        <w:right w:val="none" w:sz="0" w:space="0" w:color="auto"/>
      </w:divBdr>
    </w:div>
    <w:div w:id="29696413">
      <w:bodyDiv w:val="1"/>
      <w:marLeft w:val="0"/>
      <w:marRight w:val="0"/>
      <w:marTop w:val="0"/>
      <w:marBottom w:val="0"/>
      <w:divBdr>
        <w:top w:val="none" w:sz="0" w:space="0" w:color="auto"/>
        <w:left w:val="none" w:sz="0" w:space="0" w:color="auto"/>
        <w:bottom w:val="none" w:sz="0" w:space="0" w:color="auto"/>
        <w:right w:val="none" w:sz="0" w:space="0" w:color="auto"/>
      </w:divBdr>
    </w:div>
    <w:div w:id="30619120">
      <w:bodyDiv w:val="1"/>
      <w:marLeft w:val="0"/>
      <w:marRight w:val="0"/>
      <w:marTop w:val="0"/>
      <w:marBottom w:val="0"/>
      <w:divBdr>
        <w:top w:val="none" w:sz="0" w:space="0" w:color="auto"/>
        <w:left w:val="none" w:sz="0" w:space="0" w:color="auto"/>
        <w:bottom w:val="none" w:sz="0" w:space="0" w:color="auto"/>
        <w:right w:val="none" w:sz="0" w:space="0" w:color="auto"/>
      </w:divBdr>
    </w:div>
    <w:div w:id="41753393">
      <w:bodyDiv w:val="1"/>
      <w:marLeft w:val="0"/>
      <w:marRight w:val="0"/>
      <w:marTop w:val="0"/>
      <w:marBottom w:val="0"/>
      <w:divBdr>
        <w:top w:val="none" w:sz="0" w:space="0" w:color="auto"/>
        <w:left w:val="none" w:sz="0" w:space="0" w:color="auto"/>
        <w:bottom w:val="none" w:sz="0" w:space="0" w:color="auto"/>
        <w:right w:val="none" w:sz="0" w:space="0" w:color="auto"/>
      </w:divBdr>
    </w:div>
    <w:div w:id="47649454">
      <w:bodyDiv w:val="1"/>
      <w:marLeft w:val="0"/>
      <w:marRight w:val="0"/>
      <w:marTop w:val="0"/>
      <w:marBottom w:val="0"/>
      <w:divBdr>
        <w:top w:val="none" w:sz="0" w:space="0" w:color="auto"/>
        <w:left w:val="none" w:sz="0" w:space="0" w:color="auto"/>
        <w:bottom w:val="none" w:sz="0" w:space="0" w:color="auto"/>
        <w:right w:val="none" w:sz="0" w:space="0" w:color="auto"/>
      </w:divBdr>
    </w:div>
    <w:div w:id="62728820">
      <w:bodyDiv w:val="1"/>
      <w:marLeft w:val="0"/>
      <w:marRight w:val="0"/>
      <w:marTop w:val="0"/>
      <w:marBottom w:val="0"/>
      <w:divBdr>
        <w:top w:val="none" w:sz="0" w:space="0" w:color="auto"/>
        <w:left w:val="none" w:sz="0" w:space="0" w:color="auto"/>
        <w:bottom w:val="none" w:sz="0" w:space="0" w:color="auto"/>
        <w:right w:val="none" w:sz="0" w:space="0" w:color="auto"/>
      </w:divBdr>
    </w:div>
    <w:div w:id="71316986">
      <w:bodyDiv w:val="1"/>
      <w:marLeft w:val="0"/>
      <w:marRight w:val="0"/>
      <w:marTop w:val="0"/>
      <w:marBottom w:val="0"/>
      <w:divBdr>
        <w:top w:val="none" w:sz="0" w:space="0" w:color="auto"/>
        <w:left w:val="none" w:sz="0" w:space="0" w:color="auto"/>
        <w:bottom w:val="none" w:sz="0" w:space="0" w:color="auto"/>
        <w:right w:val="none" w:sz="0" w:space="0" w:color="auto"/>
      </w:divBdr>
    </w:div>
    <w:div w:id="85420555">
      <w:bodyDiv w:val="1"/>
      <w:marLeft w:val="0"/>
      <w:marRight w:val="0"/>
      <w:marTop w:val="0"/>
      <w:marBottom w:val="0"/>
      <w:divBdr>
        <w:top w:val="none" w:sz="0" w:space="0" w:color="auto"/>
        <w:left w:val="none" w:sz="0" w:space="0" w:color="auto"/>
        <w:bottom w:val="none" w:sz="0" w:space="0" w:color="auto"/>
        <w:right w:val="none" w:sz="0" w:space="0" w:color="auto"/>
      </w:divBdr>
    </w:div>
    <w:div w:id="89816972">
      <w:bodyDiv w:val="1"/>
      <w:marLeft w:val="0"/>
      <w:marRight w:val="0"/>
      <w:marTop w:val="0"/>
      <w:marBottom w:val="0"/>
      <w:divBdr>
        <w:top w:val="none" w:sz="0" w:space="0" w:color="auto"/>
        <w:left w:val="none" w:sz="0" w:space="0" w:color="auto"/>
        <w:bottom w:val="none" w:sz="0" w:space="0" w:color="auto"/>
        <w:right w:val="none" w:sz="0" w:space="0" w:color="auto"/>
      </w:divBdr>
    </w:div>
    <w:div w:id="91512090">
      <w:bodyDiv w:val="1"/>
      <w:marLeft w:val="0"/>
      <w:marRight w:val="0"/>
      <w:marTop w:val="0"/>
      <w:marBottom w:val="0"/>
      <w:divBdr>
        <w:top w:val="none" w:sz="0" w:space="0" w:color="auto"/>
        <w:left w:val="none" w:sz="0" w:space="0" w:color="auto"/>
        <w:bottom w:val="none" w:sz="0" w:space="0" w:color="auto"/>
        <w:right w:val="none" w:sz="0" w:space="0" w:color="auto"/>
      </w:divBdr>
      <w:divsChild>
        <w:div w:id="677198969">
          <w:marLeft w:val="0"/>
          <w:marRight w:val="0"/>
          <w:marTop w:val="0"/>
          <w:marBottom w:val="0"/>
          <w:divBdr>
            <w:top w:val="none" w:sz="0" w:space="0" w:color="auto"/>
            <w:left w:val="none" w:sz="0" w:space="0" w:color="auto"/>
            <w:bottom w:val="none" w:sz="0" w:space="0" w:color="auto"/>
            <w:right w:val="none" w:sz="0" w:space="0" w:color="auto"/>
          </w:divBdr>
        </w:div>
      </w:divsChild>
    </w:div>
    <w:div w:id="100800768">
      <w:bodyDiv w:val="1"/>
      <w:marLeft w:val="0"/>
      <w:marRight w:val="0"/>
      <w:marTop w:val="0"/>
      <w:marBottom w:val="0"/>
      <w:divBdr>
        <w:top w:val="none" w:sz="0" w:space="0" w:color="auto"/>
        <w:left w:val="none" w:sz="0" w:space="0" w:color="auto"/>
        <w:bottom w:val="none" w:sz="0" w:space="0" w:color="auto"/>
        <w:right w:val="none" w:sz="0" w:space="0" w:color="auto"/>
      </w:divBdr>
      <w:divsChild>
        <w:div w:id="1638679567">
          <w:marLeft w:val="0"/>
          <w:marRight w:val="0"/>
          <w:marTop w:val="0"/>
          <w:marBottom w:val="0"/>
          <w:divBdr>
            <w:top w:val="none" w:sz="0" w:space="0" w:color="auto"/>
            <w:left w:val="none" w:sz="0" w:space="0" w:color="auto"/>
            <w:bottom w:val="none" w:sz="0" w:space="0" w:color="auto"/>
            <w:right w:val="none" w:sz="0" w:space="0" w:color="auto"/>
          </w:divBdr>
          <w:divsChild>
            <w:div w:id="1296985811">
              <w:marLeft w:val="0"/>
              <w:marRight w:val="0"/>
              <w:marTop w:val="0"/>
              <w:marBottom w:val="0"/>
              <w:divBdr>
                <w:top w:val="none" w:sz="0" w:space="0" w:color="auto"/>
                <w:left w:val="none" w:sz="0" w:space="0" w:color="auto"/>
                <w:bottom w:val="none" w:sz="0" w:space="0" w:color="auto"/>
                <w:right w:val="none" w:sz="0" w:space="0" w:color="auto"/>
              </w:divBdr>
            </w:div>
            <w:div w:id="1285620140">
              <w:marLeft w:val="0"/>
              <w:marRight w:val="0"/>
              <w:marTop w:val="0"/>
              <w:marBottom w:val="0"/>
              <w:divBdr>
                <w:top w:val="none" w:sz="0" w:space="0" w:color="auto"/>
                <w:left w:val="none" w:sz="0" w:space="0" w:color="auto"/>
                <w:bottom w:val="none" w:sz="0" w:space="0" w:color="auto"/>
                <w:right w:val="none" w:sz="0" w:space="0" w:color="auto"/>
              </w:divBdr>
            </w:div>
            <w:div w:id="629284951">
              <w:marLeft w:val="0"/>
              <w:marRight w:val="0"/>
              <w:marTop w:val="0"/>
              <w:marBottom w:val="0"/>
              <w:divBdr>
                <w:top w:val="none" w:sz="0" w:space="0" w:color="auto"/>
                <w:left w:val="none" w:sz="0" w:space="0" w:color="auto"/>
                <w:bottom w:val="none" w:sz="0" w:space="0" w:color="auto"/>
                <w:right w:val="none" w:sz="0" w:space="0" w:color="auto"/>
              </w:divBdr>
            </w:div>
            <w:div w:id="1191914755">
              <w:marLeft w:val="0"/>
              <w:marRight w:val="0"/>
              <w:marTop w:val="0"/>
              <w:marBottom w:val="0"/>
              <w:divBdr>
                <w:top w:val="none" w:sz="0" w:space="0" w:color="auto"/>
                <w:left w:val="none" w:sz="0" w:space="0" w:color="auto"/>
                <w:bottom w:val="none" w:sz="0" w:space="0" w:color="auto"/>
                <w:right w:val="none" w:sz="0" w:space="0" w:color="auto"/>
              </w:divBdr>
            </w:div>
            <w:div w:id="1760365788">
              <w:marLeft w:val="0"/>
              <w:marRight w:val="0"/>
              <w:marTop w:val="0"/>
              <w:marBottom w:val="0"/>
              <w:divBdr>
                <w:top w:val="none" w:sz="0" w:space="0" w:color="auto"/>
                <w:left w:val="none" w:sz="0" w:space="0" w:color="auto"/>
                <w:bottom w:val="none" w:sz="0" w:space="0" w:color="auto"/>
                <w:right w:val="none" w:sz="0" w:space="0" w:color="auto"/>
              </w:divBdr>
            </w:div>
            <w:div w:id="1466922651">
              <w:marLeft w:val="0"/>
              <w:marRight w:val="0"/>
              <w:marTop w:val="0"/>
              <w:marBottom w:val="0"/>
              <w:divBdr>
                <w:top w:val="none" w:sz="0" w:space="0" w:color="auto"/>
                <w:left w:val="none" w:sz="0" w:space="0" w:color="auto"/>
                <w:bottom w:val="none" w:sz="0" w:space="0" w:color="auto"/>
                <w:right w:val="none" w:sz="0" w:space="0" w:color="auto"/>
              </w:divBdr>
            </w:div>
            <w:div w:id="926378632">
              <w:marLeft w:val="0"/>
              <w:marRight w:val="0"/>
              <w:marTop w:val="0"/>
              <w:marBottom w:val="0"/>
              <w:divBdr>
                <w:top w:val="none" w:sz="0" w:space="0" w:color="auto"/>
                <w:left w:val="none" w:sz="0" w:space="0" w:color="auto"/>
                <w:bottom w:val="none" w:sz="0" w:space="0" w:color="auto"/>
                <w:right w:val="none" w:sz="0" w:space="0" w:color="auto"/>
              </w:divBdr>
            </w:div>
            <w:div w:id="484708110">
              <w:marLeft w:val="0"/>
              <w:marRight w:val="0"/>
              <w:marTop w:val="0"/>
              <w:marBottom w:val="0"/>
              <w:divBdr>
                <w:top w:val="none" w:sz="0" w:space="0" w:color="auto"/>
                <w:left w:val="none" w:sz="0" w:space="0" w:color="auto"/>
                <w:bottom w:val="none" w:sz="0" w:space="0" w:color="auto"/>
                <w:right w:val="none" w:sz="0" w:space="0" w:color="auto"/>
              </w:divBdr>
            </w:div>
            <w:div w:id="621620898">
              <w:marLeft w:val="0"/>
              <w:marRight w:val="0"/>
              <w:marTop w:val="0"/>
              <w:marBottom w:val="0"/>
              <w:divBdr>
                <w:top w:val="none" w:sz="0" w:space="0" w:color="auto"/>
                <w:left w:val="none" w:sz="0" w:space="0" w:color="auto"/>
                <w:bottom w:val="none" w:sz="0" w:space="0" w:color="auto"/>
                <w:right w:val="none" w:sz="0" w:space="0" w:color="auto"/>
              </w:divBdr>
            </w:div>
            <w:div w:id="25051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9039">
      <w:bodyDiv w:val="1"/>
      <w:marLeft w:val="0"/>
      <w:marRight w:val="0"/>
      <w:marTop w:val="0"/>
      <w:marBottom w:val="0"/>
      <w:divBdr>
        <w:top w:val="none" w:sz="0" w:space="0" w:color="auto"/>
        <w:left w:val="none" w:sz="0" w:space="0" w:color="auto"/>
        <w:bottom w:val="none" w:sz="0" w:space="0" w:color="auto"/>
        <w:right w:val="none" w:sz="0" w:space="0" w:color="auto"/>
      </w:divBdr>
    </w:div>
    <w:div w:id="134643018">
      <w:bodyDiv w:val="1"/>
      <w:marLeft w:val="0"/>
      <w:marRight w:val="0"/>
      <w:marTop w:val="0"/>
      <w:marBottom w:val="0"/>
      <w:divBdr>
        <w:top w:val="none" w:sz="0" w:space="0" w:color="auto"/>
        <w:left w:val="none" w:sz="0" w:space="0" w:color="auto"/>
        <w:bottom w:val="none" w:sz="0" w:space="0" w:color="auto"/>
        <w:right w:val="none" w:sz="0" w:space="0" w:color="auto"/>
      </w:divBdr>
    </w:div>
    <w:div w:id="158733388">
      <w:bodyDiv w:val="1"/>
      <w:marLeft w:val="0"/>
      <w:marRight w:val="0"/>
      <w:marTop w:val="0"/>
      <w:marBottom w:val="0"/>
      <w:divBdr>
        <w:top w:val="none" w:sz="0" w:space="0" w:color="auto"/>
        <w:left w:val="none" w:sz="0" w:space="0" w:color="auto"/>
        <w:bottom w:val="none" w:sz="0" w:space="0" w:color="auto"/>
        <w:right w:val="none" w:sz="0" w:space="0" w:color="auto"/>
      </w:divBdr>
    </w:div>
    <w:div w:id="160699319">
      <w:bodyDiv w:val="1"/>
      <w:marLeft w:val="0"/>
      <w:marRight w:val="0"/>
      <w:marTop w:val="0"/>
      <w:marBottom w:val="0"/>
      <w:divBdr>
        <w:top w:val="none" w:sz="0" w:space="0" w:color="auto"/>
        <w:left w:val="none" w:sz="0" w:space="0" w:color="auto"/>
        <w:bottom w:val="none" w:sz="0" w:space="0" w:color="auto"/>
        <w:right w:val="none" w:sz="0" w:space="0" w:color="auto"/>
      </w:divBdr>
      <w:divsChild>
        <w:div w:id="1483304217">
          <w:marLeft w:val="0"/>
          <w:marRight w:val="0"/>
          <w:marTop w:val="0"/>
          <w:marBottom w:val="0"/>
          <w:divBdr>
            <w:top w:val="none" w:sz="0" w:space="0" w:color="auto"/>
            <w:left w:val="none" w:sz="0" w:space="0" w:color="auto"/>
            <w:bottom w:val="none" w:sz="0" w:space="0" w:color="auto"/>
            <w:right w:val="none" w:sz="0" w:space="0" w:color="auto"/>
          </w:divBdr>
        </w:div>
        <w:div w:id="1564213577">
          <w:marLeft w:val="0"/>
          <w:marRight w:val="0"/>
          <w:marTop w:val="0"/>
          <w:marBottom w:val="0"/>
          <w:divBdr>
            <w:top w:val="none" w:sz="0" w:space="0" w:color="auto"/>
            <w:left w:val="none" w:sz="0" w:space="0" w:color="auto"/>
            <w:bottom w:val="none" w:sz="0" w:space="0" w:color="auto"/>
            <w:right w:val="none" w:sz="0" w:space="0" w:color="auto"/>
          </w:divBdr>
        </w:div>
      </w:divsChild>
    </w:div>
    <w:div w:id="166098901">
      <w:bodyDiv w:val="1"/>
      <w:marLeft w:val="0"/>
      <w:marRight w:val="0"/>
      <w:marTop w:val="0"/>
      <w:marBottom w:val="0"/>
      <w:divBdr>
        <w:top w:val="none" w:sz="0" w:space="0" w:color="auto"/>
        <w:left w:val="none" w:sz="0" w:space="0" w:color="auto"/>
        <w:bottom w:val="none" w:sz="0" w:space="0" w:color="auto"/>
        <w:right w:val="none" w:sz="0" w:space="0" w:color="auto"/>
      </w:divBdr>
      <w:divsChild>
        <w:div w:id="1757750645">
          <w:marLeft w:val="0"/>
          <w:marRight w:val="0"/>
          <w:marTop w:val="0"/>
          <w:marBottom w:val="0"/>
          <w:divBdr>
            <w:top w:val="none" w:sz="0" w:space="0" w:color="auto"/>
            <w:left w:val="none" w:sz="0" w:space="0" w:color="auto"/>
            <w:bottom w:val="none" w:sz="0" w:space="0" w:color="auto"/>
            <w:right w:val="none" w:sz="0" w:space="0" w:color="auto"/>
          </w:divBdr>
          <w:divsChild>
            <w:div w:id="331030927">
              <w:marLeft w:val="0"/>
              <w:marRight w:val="0"/>
              <w:marTop w:val="0"/>
              <w:marBottom w:val="0"/>
              <w:divBdr>
                <w:top w:val="none" w:sz="0" w:space="0" w:color="auto"/>
                <w:left w:val="none" w:sz="0" w:space="0" w:color="auto"/>
                <w:bottom w:val="none" w:sz="0" w:space="0" w:color="auto"/>
                <w:right w:val="none" w:sz="0" w:space="0" w:color="auto"/>
              </w:divBdr>
            </w:div>
            <w:div w:id="1863401318">
              <w:marLeft w:val="0"/>
              <w:marRight w:val="0"/>
              <w:marTop w:val="0"/>
              <w:marBottom w:val="0"/>
              <w:divBdr>
                <w:top w:val="none" w:sz="0" w:space="0" w:color="auto"/>
                <w:left w:val="none" w:sz="0" w:space="0" w:color="auto"/>
                <w:bottom w:val="none" w:sz="0" w:space="0" w:color="auto"/>
                <w:right w:val="none" w:sz="0" w:space="0" w:color="auto"/>
              </w:divBdr>
            </w:div>
            <w:div w:id="996154256">
              <w:marLeft w:val="0"/>
              <w:marRight w:val="0"/>
              <w:marTop w:val="0"/>
              <w:marBottom w:val="0"/>
              <w:divBdr>
                <w:top w:val="none" w:sz="0" w:space="0" w:color="auto"/>
                <w:left w:val="none" w:sz="0" w:space="0" w:color="auto"/>
                <w:bottom w:val="none" w:sz="0" w:space="0" w:color="auto"/>
                <w:right w:val="none" w:sz="0" w:space="0" w:color="auto"/>
              </w:divBdr>
            </w:div>
            <w:div w:id="87433541">
              <w:marLeft w:val="0"/>
              <w:marRight w:val="0"/>
              <w:marTop w:val="0"/>
              <w:marBottom w:val="0"/>
              <w:divBdr>
                <w:top w:val="none" w:sz="0" w:space="0" w:color="auto"/>
                <w:left w:val="none" w:sz="0" w:space="0" w:color="auto"/>
                <w:bottom w:val="none" w:sz="0" w:space="0" w:color="auto"/>
                <w:right w:val="none" w:sz="0" w:space="0" w:color="auto"/>
              </w:divBdr>
            </w:div>
            <w:div w:id="1774933844">
              <w:marLeft w:val="0"/>
              <w:marRight w:val="0"/>
              <w:marTop w:val="0"/>
              <w:marBottom w:val="0"/>
              <w:divBdr>
                <w:top w:val="none" w:sz="0" w:space="0" w:color="auto"/>
                <w:left w:val="none" w:sz="0" w:space="0" w:color="auto"/>
                <w:bottom w:val="none" w:sz="0" w:space="0" w:color="auto"/>
                <w:right w:val="none" w:sz="0" w:space="0" w:color="auto"/>
              </w:divBdr>
            </w:div>
            <w:div w:id="1404183907">
              <w:marLeft w:val="0"/>
              <w:marRight w:val="0"/>
              <w:marTop w:val="0"/>
              <w:marBottom w:val="0"/>
              <w:divBdr>
                <w:top w:val="none" w:sz="0" w:space="0" w:color="auto"/>
                <w:left w:val="none" w:sz="0" w:space="0" w:color="auto"/>
                <w:bottom w:val="none" w:sz="0" w:space="0" w:color="auto"/>
                <w:right w:val="none" w:sz="0" w:space="0" w:color="auto"/>
              </w:divBdr>
            </w:div>
            <w:div w:id="1619752656">
              <w:marLeft w:val="0"/>
              <w:marRight w:val="0"/>
              <w:marTop w:val="0"/>
              <w:marBottom w:val="0"/>
              <w:divBdr>
                <w:top w:val="none" w:sz="0" w:space="0" w:color="auto"/>
                <w:left w:val="none" w:sz="0" w:space="0" w:color="auto"/>
                <w:bottom w:val="none" w:sz="0" w:space="0" w:color="auto"/>
                <w:right w:val="none" w:sz="0" w:space="0" w:color="auto"/>
              </w:divBdr>
            </w:div>
            <w:div w:id="644165706">
              <w:marLeft w:val="0"/>
              <w:marRight w:val="0"/>
              <w:marTop w:val="0"/>
              <w:marBottom w:val="0"/>
              <w:divBdr>
                <w:top w:val="none" w:sz="0" w:space="0" w:color="auto"/>
                <w:left w:val="none" w:sz="0" w:space="0" w:color="auto"/>
                <w:bottom w:val="none" w:sz="0" w:space="0" w:color="auto"/>
                <w:right w:val="none" w:sz="0" w:space="0" w:color="auto"/>
              </w:divBdr>
            </w:div>
            <w:div w:id="675497712">
              <w:marLeft w:val="0"/>
              <w:marRight w:val="0"/>
              <w:marTop w:val="0"/>
              <w:marBottom w:val="0"/>
              <w:divBdr>
                <w:top w:val="none" w:sz="0" w:space="0" w:color="auto"/>
                <w:left w:val="none" w:sz="0" w:space="0" w:color="auto"/>
                <w:bottom w:val="none" w:sz="0" w:space="0" w:color="auto"/>
                <w:right w:val="none" w:sz="0" w:space="0" w:color="auto"/>
              </w:divBdr>
            </w:div>
            <w:div w:id="1975138327">
              <w:marLeft w:val="0"/>
              <w:marRight w:val="0"/>
              <w:marTop w:val="0"/>
              <w:marBottom w:val="0"/>
              <w:divBdr>
                <w:top w:val="none" w:sz="0" w:space="0" w:color="auto"/>
                <w:left w:val="none" w:sz="0" w:space="0" w:color="auto"/>
                <w:bottom w:val="none" w:sz="0" w:space="0" w:color="auto"/>
                <w:right w:val="none" w:sz="0" w:space="0" w:color="auto"/>
              </w:divBdr>
            </w:div>
            <w:div w:id="1489397314">
              <w:marLeft w:val="0"/>
              <w:marRight w:val="0"/>
              <w:marTop w:val="0"/>
              <w:marBottom w:val="0"/>
              <w:divBdr>
                <w:top w:val="none" w:sz="0" w:space="0" w:color="auto"/>
                <w:left w:val="none" w:sz="0" w:space="0" w:color="auto"/>
                <w:bottom w:val="none" w:sz="0" w:space="0" w:color="auto"/>
                <w:right w:val="none" w:sz="0" w:space="0" w:color="auto"/>
              </w:divBdr>
            </w:div>
            <w:div w:id="517542276">
              <w:marLeft w:val="0"/>
              <w:marRight w:val="0"/>
              <w:marTop w:val="0"/>
              <w:marBottom w:val="0"/>
              <w:divBdr>
                <w:top w:val="none" w:sz="0" w:space="0" w:color="auto"/>
                <w:left w:val="none" w:sz="0" w:space="0" w:color="auto"/>
                <w:bottom w:val="none" w:sz="0" w:space="0" w:color="auto"/>
                <w:right w:val="none" w:sz="0" w:space="0" w:color="auto"/>
              </w:divBdr>
            </w:div>
            <w:div w:id="10377321">
              <w:marLeft w:val="0"/>
              <w:marRight w:val="0"/>
              <w:marTop w:val="0"/>
              <w:marBottom w:val="0"/>
              <w:divBdr>
                <w:top w:val="none" w:sz="0" w:space="0" w:color="auto"/>
                <w:left w:val="none" w:sz="0" w:space="0" w:color="auto"/>
                <w:bottom w:val="none" w:sz="0" w:space="0" w:color="auto"/>
                <w:right w:val="none" w:sz="0" w:space="0" w:color="auto"/>
              </w:divBdr>
            </w:div>
            <w:div w:id="1225875426">
              <w:marLeft w:val="0"/>
              <w:marRight w:val="0"/>
              <w:marTop w:val="0"/>
              <w:marBottom w:val="0"/>
              <w:divBdr>
                <w:top w:val="none" w:sz="0" w:space="0" w:color="auto"/>
                <w:left w:val="none" w:sz="0" w:space="0" w:color="auto"/>
                <w:bottom w:val="none" w:sz="0" w:space="0" w:color="auto"/>
                <w:right w:val="none" w:sz="0" w:space="0" w:color="auto"/>
              </w:divBdr>
            </w:div>
            <w:div w:id="205876681">
              <w:marLeft w:val="0"/>
              <w:marRight w:val="0"/>
              <w:marTop w:val="0"/>
              <w:marBottom w:val="0"/>
              <w:divBdr>
                <w:top w:val="none" w:sz="0" w:space="0" w:color="auto"/>
                <w:left w:val="none" w:sz="0" w:space="0" w:color="auto"/>
                <w:bottom w:val="none" w:sz="0" w:space="0" w:color="auto"/>
                <w:right w:val="none" w:sz="0" w:space="0" w:color="auto"/>
              </w:divBdr>
            </w:div>
            <w:div w:id="1944729048">
              <w:marLeft w:val="0"/>
              <w:marRight w:val="0"/>
              <w:marTop w:val="0"/>
              <w:marBottom w:val="0"/>
              <w:divBdr>
                <w:top w:val="none" w:sz="0" w:space="0" w:color="auto"/>
                <w:left w:val="none" w:sz="0" w:space="0" w:color="auto"/>
                <w:bottom w:val="none" w:sz="0" w:space="0" w:color="auto"/>
                <w:right w:val="none" w:sz="0" w:space="0" w:color="auto"/>
              </w:divBdr>
            </w:div>
            <w:div w:id="1184200992">
              <w:marLeft w:val="0"/>
              <w:marRight w:val="0"/>
              <w:marTop w:val="0"/>
              <w:marBottom w:val="0"/>
              <w:divBdr>
                <w:top w:val="none" w:sz="0" w:space="0" w:color="auto"/>
                <w:left w:val="none" w:sz="0" w:space="0" w:color="auto"/>
                <w:bottom w:val="none" w:sz="0" w:space="0" w:color="auto"/>
                <w:right w:val="none" w:sz="0" w:space="0" w:color="auto"/>
              </w:divBdr>
            </w:div>
            <w:div w:id="1526478566">
              <w:marLeft w:val="0"/>
              <w:marRight w:val="0"/>
              <w:marTop w:val="0"/>
              <w:marBottom w:val="0"/>
              <w:divBdr>
                <w:top w:val="none" w:sz="0" w:space="0" w:color="auto"/>
                <w:left w:val="none" w:sz="0" w:space="0" w:color="auto"/>
                <w:bottom w:val="none" w:sz="0" w:space="0" w:color="auto"/>
                <w:right w:val="none" w:sz="0" w:space="0" w:color="auto"/>
              </w:divBdr>
            </w:div>
            <w:div w:id="584533017">
              <w:marLeft w:val="0"/>
              <w:marRight w:val="0"/>
              <w:marTop w:val="0"/>
              <w:marBottom w:val="0"/>
              <w:divBdr>
                <w:top w:val="none" w:sz="0" w:space="0" w:color="auto"/>
                <w:left w:val="none" w:sz="0" w:space="0" w:color="auto"/>
                <w:bottom w:val="none" w:sz="0" w:space="0" w:color="auto"/>
                <w:right w:val="none" w:sz="0" w:space="0" w:color="auto"/>
              </w:divBdr>
            </w:div>
            <w:div w:id="470829137">
              <w:marLeft w:val="0"/>
              <w:marRight w:val="0"/>
              <w:marTop w:val="0"/>
              <w:marBottom w:val="0"/>
              <w:divBdr>
                <w:top w:val="none" w:sz="0" w:space="0" w:color="auto"/>
                <w:left w:val="none" w:sz="0" w:space="0" w:color="auto"/>
                <w:bottom w:val="none" w:sz="0" w:space="0" w:color="auto"/>
                <w:right w:val="none" w:sz="0" w:space="0" w:color="auto"/>
              </w:divBdr>
            </w:div>
            <w:div w:id="1464037485">
              <w:marLeft w:val="0"/>
              <w:marRight w:val="0"/>
              <w:marTop w:val="0"/>
              <w:marBottom w:val="0"/>
              <w:divBdr>
                <w:top w:val="none" w:sz="0" w:space="0" w:color="auto"/>
                <w:left w:val="none" w:sz="0" w:space="0" w:color="auto"/>
                <w:bottom w:val="none" w:sz="0" w:space="0" w:color="auto"/>
                <w:right w:val="none" w:sz="0" w:space="0" w:color="auto"/>
              </w:divBdr>
            </w:div>
            <w:div w:id="598221340">
              <w:marLeft w:val="0"/>
              <w:marRight w:val="0"/>
              <w:marTop w:val="0"/>
              <w:marBottom w:val="0"/>
              <w:divBdr>
                <w:top w:val="none" w:sz="0" w:space="0" w:color="auto"/>
                <w:left w:val="none" w:sz="0" w:space="0" w:color="auto"/>
                <w:bottom w:val="none" w:sz="0" w:space="0" w:color="auto"/>
                <w:right w:val="none" w:sz="0" w:space="0" w:color="auto"/>
              </w:divBdr>
            </w:div>
            <w:div w:id="430320668">
              <w:marLeft w:val="0"/>
              <w:marRight w:val="0"/>
              <w:marTop w:val="0"/>
              <w:marBottom w:val="0"/>
              <w:divBdr>
                <w:top w:val="none" w:sz="0" w:space="0" w:color="auto"/>
                <w:left w:val="none" w:sz="0" w:space="0" w:color="auto"/>
                <w:bottom w:val="none" w:sz="0" w:space="0" w:color="auto"/>
                <w:right w:val="none" w:sz="0" w:space="0" w:color="auto"/>
              </w:divBdr>
            </w:div>
            <w:div w:id="1436246246">
              <w:marLeft w:val="0"/>
              <w:marRight w:val="0"/>
              <w:marTop w:val="0"/>
              <w:marBottom w:val="0"/>
              <w:divBdr>
                <w:top w:val="none" w:sz="0" w:space="0" w:color="auto"/>
                <w:left w:val="none" w:sz="0" w:space="0" w:color="auto"/>
                <w:bottom w:val="none" w:sz="0" w:space="0" w:color="auto"/>
                <w:right w:val="none" w:sz="0" w:space="0" w:color="auto"/>
              </w:divBdr>
            </w:div>
            <w:div w:id="2031369881">
              <w:marLeft w:val="0"/>
              <w:marRight w:val="0"/>
              <w:marTop w:val="0"/>
              <w:marBottom w:val="0"/>
              <w:divBdr>
                <w:top w:val="none" w:sz="0" w:space="0" w:color="auto"/>
                <w:left w:val="none" w:sz="0" w:space="0" w:color="auto"/>
                <w:bottom w:val="none" w:sz="0" w:space="0" w:color="auto"/>
                <w:right w:val="none" w:sz="0" w:space="0" w:color="auto"/>
              </w:divBdr>
            </w:div>
            <w:div w:id="333265521">
              <w:marLeft w:val="0"/>
              <w:marRight w:val="0"/>
              <w:marTop w:val="0"/>
              <w:marBottom w:val="0"/>
              <w:divBdr>
                <w:top w:val="none" w:sz="0" w:space="0" w:color="auto"/>
                <w:left w:val="none" w:sz="0" w:space="0" w:color="auto"/>
                <w:bottom w:val="none" w:sz="0" w:space="0" w:color="auto"/>
                <w:right w:val="none" w:sz="0" w:space="0" w:color="auto"/>
              </w:divBdr>
            </w:div>
            <w:div w:id="201596741">
              <w:marLeft w:val="0"/>
              <w:marRight w:val="0"/>
              <w:marTop w:val="0"/>
              <w:marBottom w:val="0"/>
              <w:divBdr>
                <w:top w:val="none" w:sz="0" w:space="0" w:color="auto"/>
                <w:left w:val="none" w:sz="0" w:space="0" w:color="auto"/>
                <w:bottom w:val="none" w:sz="0" w:space="0" w:color="auto"/>
                <w:right w:val="none" w:sz="0" w:space="0" w:color="auto"/>
              </w:divBdr>
            </w:div>
            <w:div w:id="631981541">
              <w:marLeft w:val="0"/>
              <w:marRight w:val="0"/>
              <w:marTop w:val="0"/>
              <w:marBottom w:val="0"/>
              <w:divBdr>
                <w:top w:val="none" w:sz="0" w:space="0" w:color="auto"/>
                <w:left w:val="none" w:sz="0" w:space="0" w:color="auto"/>
                <w:bottom w:val="none" w:sz="0" w:space="0" w:color="auto"/>
                <w:right w:val="none" w:sz="0" w:space="0" w:color="auto"/>
              </w:divBdr>
            </w:div>
            <w:div w:id="286470382">
              <w:marLeft w:val="0"/>
              <w:marRight w:val="0"/>
              <w:marTop w:val="0"/>
              <w:marBottom w:val="0"/>
              <w:divBdr>
                <w:top w:val="none" w:sz="0" w:space="0" w:color="auto"/>
                <w:left w:val="none" w:sz="0" w:space="0" w:color="auto"/>
                <w:bottom w:val="none" w:sz="0" w:space="0" w:color="auto"/>
                <w:right w:val="none" w:sz="0" w:space="0" w:color="auto"/>
              </w:divBdr>
            </w:div>
            <w:div w:id="586161226">
              <w:marLeft w:val="0"/>
              <w:marRight w:val="0"/>
              <w:marTop w:val="0"/>
              <w:marBottom w:val="0"/>
              <w:divBdr>
                <w:top w:val="none" w:sz="0" w:space="0" w:color="auto"/>
                <w:left w:val="none" w:sz="0" w:space="0" w:color="auto"/>
                <w:bottom w:val="none" w:sz="0" w:space="0" w:color="auto"/>
                <w:right w:val="none" w:sz="0" w:space="0" w:color="auto"/>
              </w:divBdr>
            </w:div>
            <w:div w:id="1452823562">
              <w:marLeft w:val="0"/>
              <w:marRight w:val="0"/>
              <w:marTop w:val="0"/>
              <w:marBottom w:val="0"/>
              <w:divBdr>
                <w:top w:val="none" w:sz="0" w:space="0" w:color="auto"/>
                <w:left w:val="none" w:sz="0" w:space="0" w:color="auto"/>
                <w:bottom w:val="none" w:sz="0" w:space="0" w:color="auto"/>
                <w:right w:val="none" w:sz="0" w:space="0" w:color="auto"/>
              </w:divBdr>
            </w:div>
            <w:div w:id="790784058">
              <w:marLeft w:val="0"/>
              <w:marRight w:val="0"/>
              <w:marTop w:val="0"/>
              <w:marBottom w:val="0"/>
              <w:divBdr>
                <w:top w:val="none" w:sz="0" w:space="0" w:color="auto"/>
                <w:left w:val="none" w:sz="0" w:space="0" w:color="auto"/>
                <w:bottom w:val="none" w:sz="0" w:space="0" w:color="auto"/>
                <w:right w:val="none" w:sz="0" w:space="0" w:color="auto"/>
              </w:divBdr>
            </w:div>
            <w:div w:id="771819496">
              <w:marLeft w:val="0"/>
              <w:marRight w:val="0"/>
              <w:marTop w:val="0"/>
              <w:marBottom w:val="0"/>
              <w:divBdr>
                <w:top w:val="none" w:sz="0" w:space="0" w:color="auto"/>
                <w:left w:val="none" w:sz="0" w:space="0" w:color="auto"/>
                <w:bottom w:val="none" w:sz="0" w:space="0" w:color="auto"/>
                <w:right w:val="none" w:sz="0" w:space="0" w:color="auto"/>
              </w:divBdr>
            </w:div>
            <w:div w:id="1736203477">
              <w:marLeft w:val="0"/>
              <w:marRight w:val="0"/>
              <w:marTop w:val="0"/>
              <w:marBottom w:val="0"/>
              <w:divBdr>
                <w:top w:val="none" w:sz="0" w:space="0" w:color="auto"/>
                <w:left w:val="none" w:sz="0" w:space="0" w:color="auto"/>
                <w:bottom w:val="none" w:sz="0" w:space="0" w:color="auto"/>
                <w:right w:val="none" w:sz="0" w:space="0" w:color="auto"/>
              </w:divBdr>
            </w:div>
            <w:div w:id="2020154383">
              <w:marLeft w:val="0"/>
              <w:marRight w:val="0"/>
              <w:marTop w:val="0"/>
              <w:marBottom w:val="0"/>
              <w:divBdr>
                <w:top w:val="none" w:sz="0" w:space="0" w:color="auto"/>
                <w:left w:val="none" w:sz="0" w:space="0" w:color="auto"/>
                <w:bottom w:val="none" w:sz="0" w:space="0" w:color="auto"/>
                <w:right w:val="none" w:sz="0" w:space="0" w:color="auto"/>
              </w:divBdr>
            </w:div>
            <w:div w:id="170536790">
              <w:marLeft w:val="0"/>
              <w:marRight w:val="0"/>
              <w:marTop w:val="0"/>
              <w:marBottom w:val="0"/>
              <w:divBdr>
                <w:top w:val="none" w:sz="0" w:space="0" w:color="auto"/>
                <w:left w:val="none" w:sz="0" w:space="0" w:color="auto"/>
                <w:bottom w:val="none" w:sz="0" w:space="0" w:color="auto"/>
                <w:right w:val="none" w:sz="0" w:space="0" w:color="auto"/>
              </w:divBdr>
            </w:div>
            <w:div w:id="2034303840">
              <w:marLeft w:val="0"/>
              <w:marRight w:val="0"/>
              <w:marTop w:val="0"/>
              <w:marBottom w:val="0"/>
              <w:divBdr>
                <w:top w:val="none" w:sz="0" w:space="0" w:color="auto"/>
                <w:left w:val="none" w:sz="0" w:space="0" w:color="auto"/>
                <w:bottom w:val="none" w:sz="0" w:space="0" w:color="auto"/>
                <w:right w:val="none" w:sz="0" w:space="0" w:color="auto"/>
              </w:divBdr>
            </w:div>
            <w:div w:id="1997566311">
              <w:marLeft w:val="0"/>
              <w:marRight w:val="0"/>
              <w:marTop w:val="0"/>
              <w:marBottom w:val="0"/>
              <w:divBdr>
                <w:top w:val="none" w:sz="0" w:space="0" w:color="auto"/>
                <w:left w:val="none" w:sz="0" w:space="0" w:color="auto"/>
                <w:bottom w:val="none" w:sz="0" w:space="0" w:color="auto"/>
                <w:right w:val="none" w:sz="0" w:space="0" w:color="auto"/>
              </w:divBdr>
            </w:div>
            <w:div w:id="675769557">
              <w:marLeft w:val="0"/>
              <w:marRight w:val="0"/>
              <w:marTop w:val="0"/>
              <w:marBottom w:val="0"/>
              <w:divBdr>
                <w:top w:val="none" w:sz="0" w:space="0" w:color="auto"/>
                <w:left w:val="none" w:sz="0" w:space="0" w:color="auto"/>
                <w:bottom w:val="none" w:sz="0" w:space="0" w:color="auto"/>
                <w:right w:val="none" w:sz="0" w:space="0" w:color="auto"/>
              </w:divBdr>
            </w:div>
            <w:div w:id="1401563956">
              <w:marLeft w:val="0"/>
              <w:marRight w:val="0"/>
              <w:marTop w:val="0"/>
              <w:marBottom w:val="0"/>
              <w:divBdr>
                <w:top w:val="none" w:sz="0" w:space="0" w:color="auto"/>
                <w:left w:val="none" w:sz="0" w:space="0" w:color="auto"/>
                <w:bottom w:val="none" w:sz="0" w:space="0" w:color="auto"/>
                <w:right w:val="none" w:sz="0" w:space="0" w:color="auto"/>
              </w:divBdr>
            </w:div>
            <w:div w:id="2052459228">
              <w:marLeft w:val="0"/>
              <w:marRight w:val="0"/>
              <w:marTop w:val="0"/>
              <w:marBottom w:val="0"/>
              <w:divBdr>
                <w:top w:val="none" w:sz="0" w:space="0" w:color="auto"/>
                <w:left w:val="none" w:sz="0" w:space="0" w:color="auto"/>
                <w:bottom w:val="none" w:sz="0" w:space="0" w:color="auto"/>
                <w:right w:val="none" w:sz="0" w:space="0" w:color="auto"/>
              </w:divBdr>
            </w:div>
            <w:div w:id="361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3006">
      <w:bodyDiv w:val="1"/>
      <w:marLeft w:val="0"/>
      <w:marRight w:val="0"/>
      <w:marTop w:val="0"/>
      <w:marBottom w:val="0"/>
      <w:divBdr>
        <w:top w:val="none" w:sz="0" w:space="0" w:color="auto"/>
        <w:left w:val="none" w:sz="0" w:space="0" w:color="auto"/>
        <w:bottom w:val="none" w:sz="0" w:space="0" w:color="auto"/>
        <w:right w:val="none" w:sz="0" w:space="0" w:color="auto"/>
      </w:divBdr>
      <w:divsChild>
        <w:div w:id="552233368">
          <w:marLeft w:val="0"/>
          <w:marRight w:val="0"/>
          <w:marTop w:val="0"/>
          <w:marBottom w:val="0"/>
          <w:divBdr>
            <w:top w:val="none" w:sz="0" w:space="0" w:color="auto"/>
            <w:left w:val="none" w:sz="0" w:space="0" w:color="auto"/>
            <w:bottom w:val="none" w:sz="0" w:space="0" w:color="auto"/>
            <w:right w:val="none" w:sz="0" w:space="0" w:color="auto"/>
          </w:divBdr>
          <w:divsChild>
            <w:div w:id="901520031">
              <w:marLeft w:val="0"/>
              <w:marRight w:val="0"/>
              <w:marTop w:val="0"/>
              <w:marBottom w:val="0"/>
              <w:divBdr>
                <w:top w:val="none" w:sz="0" w:space="0" w:color="auto"/>
                <w:left w:val="none" w:sz="0" w:space="0" w:color="auto"/>
                <w:bottom w:val="none" w:sz="0" w:space="0" w:color="auto"/>
                <w:right w:val="none" w:sz="0" w:space="0" w:color="auto"/>
              </w:divBdr>
            </w:div>
            <w:div w:id="1205095888">
              <w:marLeft w:val="0"/>
              <w:marRight w:val="0"/>
              <w:marTop w:val="0"/>
              <w:marBottom w:val="0"/>
              <w:divBdr>
                <w:top w:val="none" w:sz="0" w:space="0" w:color="auto"/>
                <w:left w:val="none" w:sz="0" w:space="0" w:color="auto"/>
                <w:bottom w:val="none" w:sz="0" w:space="0" w:color="auto"/>
                <w:right w:val="none" w:sz="0" w:space="0" w:color="auto"/>
              </w:divBdr>
            </w:div>
            <w:div w:id="1077287004">
              <w:marLeft w:val="0"/>
              <w:marRight w:val="0"/>
              <w:marTop w:val="0"/>
              <w:marBottom w:val="0"/>
              <w:divBdr>
                <w:top w:val="none" w:sz="0" w:space="0" w:color="auto"/>
                <w:left w:val="none" w:sz="0" w:space="0" w:color="auto"/>
                <w:bottom w:val="none" w:sz="0" w:space="0" w:color="auto"/>
                <w:right w:val="none" w:sz="0" w:space="0" w:color="auto"/>
              </w:divBdr>
            </w:div>
            <w:div w:id="535436608">
              <w:marLeft w:val="0"/>
              <w:marRight w:val="0"/>
              <w:marTop w:val="0"/>
              <w:marBottom w:val="0"/>
              <w:divBdr>
                <w:top w:val="none" w:sz="0" w:space="0" w:color="auto"/>
                <w:left w:val="none" w:sz="0" w:space="0" w:color="auto"/>
                <w:bottom w:val="none" w:sz="0" w:space="0" w:color="auto"/>
                <w:right w:val="none" w:sz="0" w:space="0" w:color="auto"/>
              </w:divBdr>
            </w:div>
            <w:div w:id="951664096">
              <w:marLeft w:val="0"/>
              <w:marRight w:val="0"/>
              <w:marTop w:val="0"/>
              <w:marBottom w:val="0"/>
              <w:divBdr>
                <w:top w:val="none" w:sz="0" w:space="0" w:color="auto"/>
                <w:left w:val="none" w:sz="0" w:space="0" w:color="auto"/>
                <w:bottom w:val="none" w:sz="0" w:space="0" w:color="auto"/>
                <w:right w:val="none" w:sz="0" w:space="0" w:color="auto"/>
              </w:divBdr>
            </w:div>
            <w:div w:id="1257595609">
              <w:marLeft w:val="0"/>
              <w:marRight w:val="0"/>
              <w:marTop w:val="0"/>
              <w:marBottom w:val="0"/>
              <w:divBdr>
                <w:top w:val="none" w:sz="0" w:space="0" w:color="auto"/>
                <w:left w:val="none" w:sz="0" w:space="0" w:color="auto"/>
                <w:bottom w:val="none" w:sz="0" w:space="0" w:color="auto"/>
                <w:right w:val="none" w:sz="0" w:space="0" w:color="auto"/>
              </w:divBdr>
            </w:div>
            <w:div w:id="1405489037">
              <w:marLeft w:val="0"/>
              <w:marRight w:val="0"/>
              <w:marTop w:val="0"/>
              <w:marBottom w:val="0"/>
              <w:divBdr>
                <w:top w:val="none" w:sz="0" w:space="0" w:color="auto"/>
                <w:left w:val="none" w:sz="0" w:space="0" w:color="auto"/>
                <w:bottom w:val="none" w:sz="0" w:space="0" w:color="auto"/>
                <w:right w:val="none" w:sz="0" w:space="0" w:color="auto"/>
              </w:divBdr>
            </w:div>
            <w:div w:id="442765814">
              <w:marLeft w:val="0"/>
              <w:marRight w:val="0"/>
              <w:marTop w:val="0"/>
              <w:marBottom w:val="0"/>
              <w:divBdr>
                <w:top w:val="none" w:sz="0" w:space="0" w:color="auto"/>
                <w:left w:val="none" w:sz="0" w:space="0" w:color="auto"/>
                <w:bottom w:val="none" w:sz="0" w:space="0" w:color="auto"/>
                <w:right w:val="none" w:sz="0" w:space="0" w:color="auto"/>
              </w:divBdr>
            </w:div>
            <w:div w:id="240213673">
              <w:marLeft w:val="0"/>
              <w:marRight w:val="0"/>
              <w:marTop w:val="0"/>
              <w:marBottom w:val="0"/>
              <w:divBdr>
                <w:top w:val="none" w:sz="0" w:space="0" w:color="auto"/>
                <w:left w:val="none" w:sz="0" w:space="0" w:color="auto"/>
                <w:bottom w:val="none" w:sz="0" w:space="0" w:color="auto"/>
                <w:right w:val="none" w:sz="0" w:space="0" w:color="auto"/>
              </w:divBdr>
            </w:div>
            <w:div w:id="626813655">
              <w:marLeft w:val="0"/>
              <w:marRight w:val="0"/>
              <w:marTop w:val="0"/>
              <w:marBottom w:val="0"/>
              <w:divBdr>
                <w:top w:val="none" w:sz="0" w:space="0" w:color="auto"/>
                <w:left w:val="none" w:sz="0" w:space="0" w:color="auto"/>
                <w:bottom w:val="none" w:sz="0" w:space="0" w:color="auto"/>
                <w:right w:val="none" w:sz="0" w:space="0" w:color="auto"/>
              </w:divBdr>
            </w:div>
            <w:div w:id="1809473444">
              <w:marLeft w:val="0"/>
              <w:marRight w:val="0"/>
              <w:marTop w:val="0"/>
              <w:marBottom w:val="0"/>
              <w:divBdr>
                <w:top w:val="none" w:sz="0" w:space="0" w:color="auto"/>
                <w:left w:val="none" w:sz="0" w:space="0" w:color="auto"/>
                <w:bottom w:val="none" w:sz="0" w:space="0" w:color="auto"/>
                <w:right w:val="none" w:sz="0" w:space="0" w:color="auto"/>
              </w:divBdr>
            </w:div>
            <w:div w:id="963314548">
              <w:marLeft w:val="0"/>
              <w:marRight w:val="0"/>
              <w:marTop w:val="0"/>
              <w:marBottom w:val="0"/>
              <w:divBdr>
                <w:top w:val="none" w:sz="0" w:space="0" w:color="auto"/>
                <w:left w:val="none" w:sz="0" w:space="0" w:color="auto"/>
                <w:bottom w:val="none" w:sz="0" w:space="0" w:color="auto"/>
                <w:right w:val="none" w:sz="0" w:space="0" w:color="auto"/>
              </w:divBdr>
            </w:div>
            <w:div w:id="204520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02790">
      <w:bodyDiv w:val="1"/>
      <w:marLeft w:val="0"/>
      <w:marRight w:val="0"/>
      <w:marTop w:val="0"/>
      <w:marBottom w:val="0"/>
      <w:divBdr>
        <w:top w:val="none" w:sz="0" w:space="0" w:color="auto"/>
        <w:left w:val="none" w:sz="0" w:space="0" w:color="auto"/>
        <w:bottom w:val="none" w:sz="0" w:space="0" w:color="auto"/>
        <w:right w:val="none" w:sz="0" w:space="0" w:color="auto"/>
      </w:divBdr>
    </w:div>
    <w:div w:id="193077281">
      <w:bodyDiv w:val="1"/>
      <w:marLeft w:val="0"/>
      <w:marRight w:val="0"/>
      <w:marTop w:val="0"/>
      <w:marBottom w:val="0"/>
      <w:divBdr>
        <w:top w:val="none" w:sz="0" w:space="0" w:color="auto"/>
        <w:left w:val="none" w:sz="0" w:space="0" w:color="auto"/>
        <w:bottom w:val="none" w:sz="0" w:space="0" w:color="auto"/>
        <w:right w:val="none" w:sz="0" w:space="0" w:color="auto"/>
      </w:divBdr>
      <w:divsChild>
        <w:div w:id="1779329565">
          <w:marLeft w:val="0"/>
          <w:marRight w:val="0"/>
          <w:marTop w:val="0"/>
          <w:marBottom w:val="0"/>
          <w:divBdr>
            <w:top w:val="none" w:sz="0" w:space="0" w:color="auto"/>
            <w:left w:val="none" w:sz="0" w:space="0" w:color="auto"/>
            <w:bottom w:val="none" w:sz="0" w:space="0" w:color="auto"/>
            <w:right w:val="none" w:sz="0" w:space="0" w:color="auto"/>
          </w:divBdr>
          <w:divsChild>
            <w:div w:id="297414723">
              <w:marLeft w:val="0"/>
              <w:marRight w:val="0"/>
              <w:marTop w:val="0"/>
              <w:marBottom w:val="0"/>
              <w:divBdr>
                <w:top w:val="none" w:sz="0" w:space="0" w:color="auto"/>
                <w:left w:val="none" w:sz="0" w:space="0" w:color="auto"/>
                <w:bottom w:val="none" w:sz="0" w:space="0" w:color="auto"/>
                <w:right w:val="none" w:sz="0" w:space="0" w:color="auto"/>
              </w:divBdr>
            </w:div>
            <w:div w:id="120147670">
              <w:marLeft w:val="0"/>
              <w:marRight w:val="0"/>
              <w:marTop w:val="0"/>
              <w:marBottom w:val="0"/>
              <w:divBdr>
                <w:top w:val="none" w:sz="0" w:space="0" w:color="auto"/>
                <w:left w:val="none" w:sz="0" w:space="0" w:color="auto"/>
                <w:bottom w:val="none" w:sz="0" w:space="0" w:color="auto"/>
                <w:right w:val="none" w:sz="0" w:space="0" w:color="auto"/>
              </w:divBdr>
            </w:div>
            <w:div w:id="441806553">
              <w:marLeft w:val="0"/>
              <w:marRight w:val="0"/>
              <w:marTop w:val="0"/>
              <w:marBottom w:val="0"/>
              <w:divBdr>
                <w:top w:val="none" w:sz="0" w:space="0" w:color="auto"/>
                <w:left w:val="none" w:sz="0" w:space="0" w:color="auto"/>
                <w:bottom w:val="none" w:sz="0" w:space="0" w:color="auto"/>
                <w:right w:val="none" w:sz="0" w:space="0" w:color="auto"/>
              </w:divBdr>
            </w:div>
            <w:div w:id="514542291">
              <w:marLeft w:val="0"/>
              <w:marRight w:val="0"/>
              <w:marTop w:val="0"/>
              <w:marBottom w:val="0"/>
              <w:divBdr>
                <w:top w:val="none" w:sz="0" w:space="0" w:color="auto"/>
                <w:left w:val="none" w:sz="0" w:space="0" w:color="auto"/>
                <w:bottom w:val="none" w:sz="0" w:space="0" w:color="auto"/>
                <w:right w:val="none" w:sz="0" w:space="0" w:color="auto"/>
              </w:divBdr>
            </w:div>
            <w:div w:id="368530981">
              <w:marLeft w:val="0"/>
              <w:marRight w:val="0"/>
              <w:marTop w:val="0"/>
              <w:marBottom w:val="0"/>
              <w:divBdr>
                <w:top w:val="none" w:sz="0" w:space="0" w:color="auto"/>
                <w:left w:val="none" w:sz="0" w:space="0" w:color="auto"/>
                <w:bottom w:val="none" w:sz="0" w:space="0" w:color="auto"/>
                <w:right w:val="none" w:sz="0" w:space="0" w:color="auto"/>
              </w:divBdr>
            </w:div>
            <w:div w:id="1504977905">
              <w:marLeft w:val="0"/>
              <w:marRight w:val="0"/>
              <w:marTop w:val="0"/>
              <w:marBottom w:val="0"/>
              <w:divBdr>
                <w:top w:val="none" w:sz="0" w:space="0" w:color="auto"/>
                <w:left w:val="none" w:sz="0" w:space="0" w:color="auto"/>
                <w:bottom w:val="none" w:sz="0" w:space="0" w:color="auto"/>
                <w:right w:val="none" w:sz="0" w:space="0" w:color="auto"/>
              </w:divBdr>
            </w:div>
            <w:div w:id="1585918168">
              <w:marLeft w:val="0"/>
              <w:marRight w:val="0"/>
              <w:marTop w:val="0"/>
              <w:marBottom w:val="0"/>
              <w:divBdr>
                <w:top w:val="none" w:sz="0" w:space="0" w:color="auto"/>
                <w:left w:val="none" w:sz="0" w:space="0" w:color="auto"/>
                <w:bottom w:val="none" w:sz="0" w:space="0" w:color="auto"/>
                <w:right w:val="none" w:sz="0" w:space="0" w:color="auto"/>
              </w:divBdr>
            </w:div>
            <w:div w:id="1570848836">
              <w:marLeft w:val="0"/>
              <w:marRight w:val="0"/>
              <w:marTop w:val="0"/>
              <w:marBottom w:val="0"/>
              <w:divBdr>
                <w:top w:val="none" w:sz="0" w:space="0" w:color="auto"/>
                <w:left w:val="none" w:sz="0" w:space="0" w:color="auto"/>
                <w:bottom w:val="none" w:sz="0" w:space="0" w:color="auto"/>
                <w:right w:val="none" w:sz="0" w:space="0" w:color="auto"/>
              </w:divBdr>
            </w:div>
            <w:div w:id="23753202">
              <w:marLeft w:val="0"/>
              <w:marRight w:val="0"/>
              <w:marTop w:val="0"/>
              <w:marBottom w:val="0"/>
              <w:divBdr>
                <w:top w:val="none" w:sz="0" w:space="0" w:color="auto"/>
                <w:left w:val="none" w:sz="0" w:space="0" w:color="auto"/>
                <w:bottom w:val="none" w:sz="0" w:space="0" w:color="auto"/>
                <w:right w:val="none" w:sz="0" w:space="0" w:color="auto"/>
              </w:divBdr>
            </w:div>
            <w:div w:id="1743941810">
              <w:marLeft w:val="0"/>
              <w:marRight w:val="0"/>
              <w:marTop w:val="0"/>
              <w:marBottom w:val="0"/>
              <w:divBdr>
                <w:top w:val="none" w:sz="0" w:space="0" w:color="auto"/>
                <w:left w:val="none" w:sz="0" w:space="0" w:color="auto"/>
                <w:bottom w:val="none" w:sz="0" w:space="0" w:color="auto"/>
                <w:right w:val="none" w:sz="0" w:space="0" w:color="auto"/>
              </w:divBdr>
            </w:div>
            <w:div w:id="79497562">
              <w:marLeft w:val="0"/>
              <w:marRight w:val="0"/>
              <w:marTop w:val="0"/>
              <w:marBottom w:val="0"/>
              <w:divBdr>
                <w:top w:val="none" w:sz="0" w:space="0" w:color="auto"/>
                <w:left w:val="none" w:sz="0" w:space="0" w:color="auto"/>
                <w:bottom w:val="none" w:sz="0" w:space="0" w:color="auto"/>
                <w:right w:val="none" w:sz="0" w:space="0" w:color="auto"/>
              </w:divBdr>
            </w:div>
            <w:div w:id="1064370551">
              <w:marLeft w:val="0"/>
              <w:marRight w:val="0"/>
              <w:marTop w:val="0"/>
              <w:marBottom w:val="0"/>
              <w:divBdr>
                <w:top w:val="none" w:sz="0" w:space="0" w:color="auto"/>
                <w:left w:val="none" w:sz="0" w:space="0" w:color="auto"/>
                <w:bottom w:val="none" w:sz="0" w:space="0" w:color="auto"/>
                <w:right w:val="none" w:sz="0" w:space="0" w:color="auto"/>
              </w:divBdr>
            </w:div>
            <w:div w:id="1128281946">
              <w:marLeft w:val="0"/>
              <w:marRight w:val="0"/>
              <w:marTop w:val="0"/>
              <w:marBottom w:val="0"/>
              <w:divBdr>
                <w:top w:val="none" w:sz="0" w:space="0" w:color="auto"/>
                <w:left w:val="none" w:sz="0" w:space="0" w:color="auto"/>
                <w:bottom w:val="none" w:sz="0" w:space="0" w:color="auto"/>
                <w:right w:val="none" w:sz="0" w:space="0" w:color="auto"/>
              </w:divBdr>
            </w:div>
            <w:div w:id="489489935">
              <w:marLeft w:val="0"/>
              <w:marRight w:val="0"/>
              <w:marTop w:val="0"/>
              <w:marBottom w:val="0"/>
              <w:divBdr>
                <w:top w:val="none" w:sz="0" w:space="0" w:color="auto"/>
                <w:left w:val="none" w:sz="0" w:space="0" w:color="auto"/>
                <w:bottom w:val="none" w:sz="0" w:space="0" w:color="auto"/>
                <w:right w:val="none" w:sz="0" w:space="0" w:color="auto"/>
              </w:divBdr>
            </w:div>
            <w:div w:id="2033261135">
              <w:marLeft w:val="0"/>
              <w:marRight w:val="0"/>
              <w:marTop w:val="0"/>
              <w:marBottom w:val="0"/>
              <w:divBdr>
                <w:top w:val="none" w:sz="0" w:space="0" w:color="auto"/>
                <w:left w:val="none" w:sz="0" w:space="0" w:color="auto"/>
                <w:bottom w:val="none" w:sz="0" w:space="0" w:color="auto"/>
                <w:right w:val="none" w:sz="0" w:space="0" w:color="auto"/>
              </w:divBdr>
            </w:div>
            <w:div w:id="1202740175">
              <w:marLeft w:val="0"/>
              <w:marRight w:val="0"/>
              <w:marTop w:val="0"/>
              <w:marBottom w:val="0"/>
              <w:divBdr>
                <w:top w:val="none" w:sz="0" w:space="0" w:color="auto"/>
                <w:left w:val="none" w:sz="0" w:space="0" w:color="auto"/>
                <w:bottom w:val="none" w:sz="0" w:space="0" w:color="auto"/>
                <w:right w:val="none" w:sz="0" w:space="0" w:color="auto"/>
              </w:divBdr>
            </w:div>
            <w:div w:id="1231233589">
              <w:marLeft w:val="0"/>
              <w:marRight w:val="0"/>
              <w:marTop w:val="0"/>
              <w:marBottom w:val="0"/>
              <w:divBdr>
                <w:top w:val="none" w:sz="0" w:space="0" w:color="auto"/>
                <w:left w:val="none" w:sz="0" w:space="0" w:color="auto"/>
                <w:bottom w:val="none" w:sz="0" w:space="0" w:color="auto"/>
                <w:right w:val="none" w:sz="0" w:space="0" w:color="auto"/>
              </w:divBdr>
            </w:div>
            <w:div w:id="1870793567">
              <w:marLeft w:val="0"/>
              <w:marRight w:val="0"/>
              <w:marTop w:val="0"/>
              <w:marBottom w:val="0"/>
              <w:divBdr>
                <w:top w:val="none" w:sz="0" w:space="0" w:color="auto"/>
                <w:left w:val="none" w:sz="0" w:space="0" w:color="auto"/>
                <w:bottom w:val="none" w:sz="0" w:space="0" w:color="auto"/>
                <w:right w:val="none" w:sz="0" w:space="0" w:color="auto"/>
              </w:divBdr>
            </w:div>
            <w:div w:id="1216702059">
              <w:marLeft w:val="0"/>
              <w:marRight w:val="0"/>
              <w:marTop w:val="0"/>
              <w:marBottom w:val="0"/>
              <w:divBdr>
                <w:top w:val="none" w:sz="0" w:space="0" w:color="auto"/>
                <w:left w:val="none" w:sz="0" w:space="0" w:color="auto"/>
                <w:bottom w:val="none" w:sz="0" w:space="0" w:color="auto"/>
                <w:right w:val="none" w:sz="0" w:space="0" w:color="auto"/>
              </w:divBdr>
            </w:div>
            <w:div w:id="1274628632">
              <w:marLeft w:val="0"/>
              <w:marRight w:val="0"/>
              <w:marTop w:val="0"/>
              <w:marBottom w:val="0"/>
              <w:divBdr>
                <w:top w:val="none" w:sz="0" w:space="0" w:color="auto"/>
                <w:left w:val="none" w:sz="0" w:space="0" w:color="auto"/>
                <w:bottom w:val="none" w:sz="0" w:space="0" w:color="auto"/>
                <w:right w:val="none" w:sz="0" w:space="0" w:color="auto"/>
              </w:divBdr>
            </w:div>
            <w:div w:id="223028062">
              <w:marLeft w:val="0"/>
              <w:marRight w:val="0"/>
              <w:marTop w:val="0"/>
              <w:marBottom w:val="0"/>
              <w:divBdr>
                <w:top w:val="none" w:sz="0" w:space="0" w:color="auto"/>
                <w:left w:val="none" w:sz="0" w:space="0" w:color="auto"/>
                <w:bottom w:val="none" w:sz="0" w:space="0" w:color="auto"/>
                <w:right w:val="none" w:sz="0" w:space="0" w:color="auto"/>
              </w:divBdr>
            </w:div>
            <w:div w:id="1883055552">
              <w:marLeft w:val="0"/>
              <w:marRight w:val="0"/>
              <w:marTop w:val="0"/>
              <w:marBottom w:val="0"/>
              <w:divBdr>
                <w:top w:val="none" w:sz="0" w:space="0" w:color="auto"/>
                <w:left w:val="none" w:sz="0" w:space="0" w:color="auto"/>
                <w:bottom w:val="none" w:sz="0" w:space="0" w:color="auto"/>
                <w:right w:val="none" w:sz="0" w:space="0" w:color="auto"/>
              </w:divBdr>
            </w:div>
            <w:div w:id="1250578512">
              <w:marLeft w:val="0"/>
              <w:marRight w:val="0"/>
              <w:marTop w:val="0"/>
              <w:marBottom w:val="0"/>
              <w:divBdr>
                <w:top w:val="none" w:sz="0" w:space="0" w:color="auto"/>
                <w:left w:val="none" w:sz="0" w:space="0" w:color="auto"/>
                <w:bottom w:val="none" w:sz="0" w:space="0" w:color="auto"/>
                <w:right w:val="none" w:sz="0" w:space="0" w:color="auto"/>
              </w:divBdr>
            </w:div>
            <w:div w:id="716514440">
              <w:marLeft w:val="0"/>
              <w:marRight w:val="0"/>
              <w:marTop w:val="0"/>
              <w:marBottom w:val="0"/>
              <w:divBdr>
                <w:top w:val="none" w:sz="0" w:space="0" w:color="auto"/>
                <w:left w:val="none" w:sz="0" w:space="0" w:color="auto"/>
                <w:bottom w:val="none" w:sz="0" w:space="0" w:color="auto"/>
                <w:right w:val="none" w:sz="0" w:space="0" w:color="auto"/>
              </w:divBdr>
            </w:div>
            <w:div w:id="285477716">
              <w:marLeft w:val="0"/>
              <w:marRight w:val="0"/>
              <w:marTop w:val="0"/>
              <w:marBottom w:val="0"/>
              <w:divBdr>
                <w:top w:val="none" w:sz="0" w:space="0" w:color="auto"/>
                <w:left w:val="none" w:sz="0" w:space="0" w:color="auto"/>
                <w:bottom w:val="none" w:sz="0" w:space="0" w:color="auto"/>
                <w:right w:val="none" w:sz="0" w:space="0" w:color="auto"/>
              </w:divBdr>
            </w:div>
            <w:div w:id="759301204">
              <w:marLeft w:val="0"/>
              <w:marRight w:val="0"/>
              <w:marTop w:val="0"/>
              <w:marBottom w:val="0"/>
              <w:divBdr>
                <w:top w:val="none" w:sz="0" w:space="0" w:color="auto"/>
                <w:left w:val="none" w:sz="0" w:space="0" w:color="auto"/>
                <w:bottom w:val="none" w:sz="0" w:space="0" w:color="auto"/>
                <w:right w:val="none" w:sz="0" w:space="0" w:color="auto"/>
              </w:divBdr>
            </w:div>
            <w:div w:id="171919602">
              <w:marLeft w:val="0"/>
              <w:marRight w:val="0"/>
              <w:marTop w:val="0"/>
              <w:marBottom w:val="0"/>
              <w:divBdr>
                <w:top w:val="none" w:sz="0" w:space="0" w:color="auto"/>
                <w:left w:val="none" w:sz="0" w:space="0" w:color="auto"/>
                <w:bottom w:val="none" w:sz="0" w:space="0" w:color="auto"/>
                <w:right w:val="none" w:sz="0" w:space="0" w:color="auto"/>
              </w:divBdr>
            </w:div>
            <w:div w:id="444421386">
              <w:marLeft w:val="0"/>
              <w:marRight w:val="0"/>
              <w:marTop w:val="0"/>
              <w:marBottom w:val="0"/>
              <w:divBdr>
                <w:top w:val="none" w:sz="0" w:space="0" w:color="auto"/>
                <w:left w:val="none" w:sz="0" w:space="0" w:color="auto"/>
                <w:bottom w:val="none" w:sz="0" w:space="0" w:color="auto"/>
                <w:right w:val="none" w:sz="0" w:space="0" w:color="auto"/>
              </w:divBdr>
            </w:div>
            <w:div w:id="1928535151">
              <w:marLeft w:val="0"/>
              <w:marRight w:val="0"/>
              <w:marTop w:val="0"/>
              <w:marBottom w:val="0"/>
              <w:divBdr>
                <w:top w:val="none" w:sz="0" w:space="0" w:color="auto"/>
                <w:left w:val="none" w:sz="0" w:space="0" w:color="auto"/>
                <w:bottom w:val="none" w:sz="0" w:space="0" w:color="auto"/>
                <w:right w:val="none" w:sz="0" w:space="0" w:color="auto"/>
              </w:divBdr>
            </w:div>
            <w:div w:id="1709333780">
              <w:marLeft w:val="0"/>
              <w:marRight w:val="0"/>
              <w:marTop w:val="0"/>
              <w:marBottom w:val="0"/>
              <w:divBdr>
                <w:top w:val="none" w:sz="0" w:space="0" w:color="auto"/>
                <w:left w:val="none" w:sz="0" w:space="0" w:color="auto"/>
                <w:bottom w:val="none" w:sz="0" w:space="0" w:color="auto"/>
                <w:right w:val="none" w:sz="0" w:space="0" w:color="auto"/>
              </w:divBdr>
            </w:div>
            <w:div w:id="1577086506">
              <w:marLeft w:val="0"/>
              <w:marRight w:val="0"/>
              <w:marTop w:val="0"/>
              <w:marBottom w:val="0"/>
              <w:divBdr>
                <w:top w:val="none" w:sz="0" w:space="0" w:color="auto"/>
                <w:left w:val="none" w:sz="0" w:space="0" w:color="auto"/>
                <w:bottom w:val="none" w:sz="0" w:space="0" w:color="auto"/>
                <w:right w:val="none" w:sz="0" w:space="0" w:color="auto"/>
              </w:divBdr>
            </w:div>
            <w:div w:id="1492523859">
              <w:marLeft w:val="0"/>
              <w:marRight w:val="0"/>
              <w:marTop w:val="0"/>
              <w:marBottom w:val="0"/>
              <w:divBdr>
                <w:top w:val="none" w:sz="0" w:space="0" w:color="auto"/>
                <w:left w:val="none" w:sz="0" w:space="0" w:color="auto"/>
                <w:bottom w:val="none" w:sz="0" w:space="0" w:color="auto"/>
                <w:right w:val="none" w:sz="0" w:space="0" w:color="auto"/>
              </w:divBdr>
            </w:div>
            <w:div w:id="1423719968">
              <w:marLeft w:val="0"/>
              <w:marRight w:val="0"/>
              <w:marTop w:val="0"/>
              <w:marBottom w:val="0"/>
              <w:divBdr>
                <w:top w:val="none" w:sz="0" w:space="0" w:color="auto"/>
                <w:left w:val="none" w:sz="0" w:space="0" w:color="auto"/>
                <w:bottom w:val="none" w:sz="0" w:space="0" w:color="auto"/>
                <w:right w:val="none" w:sz="0" w:space="0" w:color="auto"/>
              </w:divBdr>
            </w:div>
            <w:div w:id="1912033571">
              <w:marLeft w:val="0"/>
              <w:marRight w:val="0"/>
              <w:marTop w:val="0"/>
              <w:marBottom w:val="0"/>
              <w:divBdr>
                <w:top w:val="none" w:sz="0" w:space="0" w:color="auto"/>
                <w:left w:val="none" w:sz="0" w:space="0" w:color="auto"/>
                <w:bottom w:val="none" w:sz="0" w:space="0" w:color="auto"/>
                <w:right w:val="none" w:sz="0" w:space="0" w:color="auto"/>
              </w:divBdr>
            </w:div>
            <w:div w:id="1064646260">
              <w:marLeft w:val="0"/>
              <w:marRight w:val="0"/>
              <w:marTop w:val="0"/>
              <w:marBottom w:val="0"/>
              <w:divBdr>
                <w:top w:val="none" w:sz="0" w:space="0" w:color="auto"/>
                <w:left w:val="none" w:sz="0" w:space="0" w:color="auto"/>
                <w:bottom w:val="none" w:sz="0" w:space="0" w:color="auto"/>
                <w:right w:val="none" w:sz="0" w:space="0" w:color="auto"/>
              </w:divBdr>
            </w:div>
            <w:div w:id="646057339">
              <w:marLeft w:val="0"/>
              <w:marRight w:val="0"/>
              <w:marTop w:val="0"/>
              <w:marBottom w:val="0"/>
              <w:divBdr>
                <w:top w:val="none" w:sz="0" w:space="0" w:color="auto"/>
                <w:left w:val="none" w:sz="0" w:space="0" w:color="auto"/>
                <w:bottom w:val="none" w:sz="0" w:space="0" w:color="auto"/>
                <w:right w:val="none" w:sz="0" w:space="0" w:color="auto"/>
              </w:divBdr>
            </w:div>
            <w:div w:id="991329710">
              <w:marLeft w:val="0"/>
              <w:marRight w:val="0"/>
              <w:marTop w:val="0"/>
              <w:marBottom w:val="0"/>
              <w:divBdr>
                <w:top w:val="none" w:sz="0" w:space="0" w:color="auto"/>
                <w:left w:val="none" w:sz="0" w:space="0" w:color="auto"/>
                <w:bottom w:val="none" w:sz="0" w:space="0" w:color="auto"/>
                <w:right w:val="none" w:sz="0" w:space="0" w:color="auto"/>
              </w:divBdr>
            </w:div>
            <w:div w:id="601573848">
              <w:marLeft w:val="0"/>
              <w:marRight w:val="0"/>
              <w:marTop w:val="0"/>
              <w:marBottom w:val="0"/>
              <w:divBdr>
                <w:top w:val="none" w:sz="0" w:space="0" w:color="auto"/>
                <w:left w:val="none" w:sz="0" w:space="0" w:color="auto"/>
                <w:bottom w:val="none" w:sz="0" w:space="0" w:color="auto"/>
                <w:right w:val="none" w:sz="0" w:space="0" w:color="auto"/>
              </w:divBdr>
            </w:div>
            <w:div w:id="2144500206">
              <w:marLeft w:val="0"/>
              <w:marRight w:val="0"/>
              <w:marTop w:val="0"/>
              <w:marBottom w:val="0"/>
              <w:divBdr>
                <w:top w:val="none" w:sz="0" w:space="0" w:color="auto"/>
                <w:left w:val="none" w:sz="0" w:space="0" w:color="auto"/>
                <w:bottom w:val="none" w:sz="0" w:space="0" w:color="auto"/>
                <w:right w:val="none" w:sz="0" w:space="0" w:color="auto"/>
              </w:divBdr>
            </w:div>
            <w:div w:id="142595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7209">
      <w:bodyDiv w:val="1"/>
      <w:marLeft w:val="0"/>
      <w:marRight w:val="0"/>
      <w:marTop w:val="0"/>
      <w:marBottom w:val="0"/>
      <w:divBdr>
        <w:top w:val="none" w:sz="0" w:space="0" w:color="auto"/>
        <w:left w:val="none" w:sz="0" w:space="0" w:color="auto"/>
        <w:bottom w:val="none" w:sz="0" w:space="0" w:color="auto"/>
        <w:right w:val="none" w:sz="0" w:space="0" w:color="auto"/>
      </w:divBdr>
      <w:divsChild>
        <w:div w:id="666634583">
          <w:marLeft w:val="0"/>
          <w:marRight w:val="0"/>
          <w:marTop w:val="0"/>
          <w:marBottom w:val="0"/>
          <w:divBdr>
            <w:top w:val="none" w:sz="0" w:space="0" w:color="auto"/>
            <w:left w:val="none" w:sz="0" w:space="0" w:color="auto"/>
            <w:bottom w:val="none" w:sz="0" w:space="0" w:color="auto"/>
            <w:right w:val="none" w:sz="0" w:space="0" w:color="auto"/>
          </w:divBdr>
        </w:div>
      </w:divsChild>
    </w:div>
    <w:div w:id="227425391">
      <w:bodyDiv w:val="1"/>
      <w:marLeft w:val="0"/>
      <w:marRight w:val="0"/>
      <w:marTop w:val="0"/>
      <w:marBottom w:val="0"/>
      <w:divBdr>
        <w:top w:val="none" w:sz="0" w:space="0" w:color="auto"/>
        <w:left w:val="none" w:sz="0" w:space="0" w:color="auto"/>
        <w:bottom w:val="none" w:sz="0" w:space="0" w:color="auto"/>
        <w:right w:val="none" w:sz="0" w:space="0" w:color="auto"/>
      </w:divBdr>
    </w:div>
    <w:div w:id="247545004">
      <w:bodyDiv w:val="1"/>
      <w:marLeft w:val="0"/>
      <w:marRight w:val="0"/>
      <w:marTop w:val="0"/>
      <w:marBottom w:val="0"/>
      <w:divBdr>
        <w:top w:val="none" w:sz="0" w:space="0" w:color="auto"/>
        <w:left w:val="none" w:sz="0" w:space="0" w:color="auto"/>
        <w:bottom w:val="none" w:sz="0" w:space="0" w:color="auto"/>
        <w:right w:val="none" w:sz="0" w:space="0" w:color="auto"/>
      </w:divBdr>
      <w:divsChild>
        <w:div w:id="581061027">
          <w:marLeft w:val="0"/>
          <w:marRight w:val="0"/>
          <w:marTop w:val="0"/>
          <w:marBottom w:val="0"/>
          <w:divBdr>
            <w:top w:val="none" w:sz="0" w:space="0" w:color="auto"/>
            <w:left w:val="none" w:sz="0" w:space="0" w:color="auto"/>
            <w:bottom w:val="none" w:sz="0" w:space="0" w:color="auto"/>
            <w:right w:val="none" w:sz="0" w:space="0" w:color="auto"/>
          </w:divBdr>
          <w:divsChild>
            <w:div w:id="215749863">
              <w:marLeft w:val="0"/>
              <w:marRight w:val="0"/>
              <w:marTop w:val="0"/>
              <w:marBottom w:val="0"/>
              <w:divBdr>
                <w:top w:val="none" w:sz="0" w:space="0" w:color="auto"/>
                <w:left w:val="none" w:sz="0" w:space="0" w:color="auto"/>
                <w:bottom w:val="none" w:sz="0" w:space="0" w:color="auto"/>
                <w:right w:val="none" w:sz="0" w:space="0" w:color="auto"/>
              </w:divBdr>
            </w:div>
            <w:div w:id="1778602096">
              <w:marLeft w:val="0"/>
              <w:marRight w:val="0"/>
              <w:marTop w:val="0"/>
              <w:marBottom w:val="0"/>
              <w:divBdr>
                <w:top w:val="none" w:sz="0" w:space="0" w:color="auto"/>
                <w:left w:val="none" w:sz="0" w:space="0" w:color="auto"/>
                <w:bottom w:val="none" w:sz="0" w:space="0" w:color="auto"/>
                <w:right w:val="none" w:sz="0" w:space="0" w:color="auto"/>
              </w:divBdr>
            </w:div>
            <w:div w:id="1764958502">
              <w:marLeft w:val="0"/>
              <w:marRight w:val="0"/>
              <w:marTop w:val="0"/>
              <w:marBottom w:val="0"/>
              <w:divBdr>
                <w:top w:val="none" w:sz="0" w:space="0" w:color="auto"/>
                <w:left w:val="none" w:sz="0" w:space="0" w:color="auto"/>
                <w:bottom w:val="none" w:sz="0" w:space="0" w:color="auto"/>
                <w:right w:val="none" w:sz="0" w:space="0" w:color="auto"/>
              </w:divBdr>
            </w:div>
            <w:div w:id="1318266906">
              <w:marLeft w:val="0"/>
              <w:marRight w:val="0"/>
              <w:marTop w:val="0"/>
              <w:marBottom w:val="0"/>
              <w:divBdr>
                <w:top w:val="none" w:sz="0" w:space="0" w:color="auto"/>
                <w:left w:val="none" w:sz="0" w:space="0" w:color="auto"/>
                <w:bottom w:val="none" w:sz="0" w:space="0" w:color="auto"/>
                <w:right w:val="none" w:sz="0" w:space="0" w:color="auto"/>
              </w:divBdr>
            </w:div>
            <w:div w:id="2107725277">
              <w:marLeft w:val="0"/>
              <w:marRight w:val="0"/>
              <w:marTop w:val="0"/>
              <w:marBottom w:val="0"/>
              <w:divBdr>
                <w:top w:val="none" w:sz="0" w:space="0" w:color="auto"/>
                <w:left w:val="none" w:sz="0" w:space="0" w:color="auto"/>
                <w:bottom w:val="none" w:sz="0" w:space="0" w:color="auto"/>
                <w:right w:val="none" w:sz="0" w:space="0" w:color="auto"/>
              </w:divBdr>
            </w:div>
            <w:div w:id="51434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498779">
      <w:bodyDiv w:val="1"/>
      <w:marLeft w:val="0"/>
      <w:marRight w:val="0"/>
      <w:marTop w:val="0"/>
      <w:marBottom w:val="0"/>
      <w:divBdr>
        <w:top w:val="none" w:sz="0" w:space="0" w:color="auto"/>
        <w:left w:val="none" w:sz="0" w:space="0" w:color="auto"/>
        <w:bottom w:val="none" w:sz="0" w:space="0" w:color="auto"/>
        <w:right w:val="none" w:sz="0" w:space="0" w:color="auto"/>
      </w:divBdr>
    </w:div>
    <w:div w:id="274795906">
      <w:bodyDiv w:val="1"/>
      <w:marLeft w:val="0"/>
      <w:marRight w:val="0"/>
      <w:marTop w:val="0"/>
      <w:marBottom w:val="0"/>
      <w:divBdr>
        <w:top w:val="none" w:sz="0" w:space="0" w:color="auto"/>
        <w:left w:val="none" w:sz="0" w:space="0" w:color="auto"/>
        <w:bottom w:val="none" w:sz="0" w:space="0" w:color="auto"/>
        <w:right w:val="none" w:sz="0" w:space="0" w:color="auto"/>
      </w:divBdr>
    </w:div>
    <w:div w:id="283509396">
      <w:bodyDiv w:val="1"/>
      <w:marLeft w:val="0"/>
      <w:marRight w:val="0"/>
      <w:marTop w:val="0"/>
      <w:marBottom w:val="0"/>
      <w:divBdr>
        <w:top w:val="none" w:sz="0" w:space="0" w:color="auto"/>
        <w:left w:val="none" w:sz="0" w:space="0" w:color="auto"/>
        <w:bottom w:val="none" w:sz="0" w:space="0" w:color="auto"/>
        <w:right w:val="none" w:sz="0" w:space="0" w:color="auto"/>
      </w:divBdr>
    </w:div>
    <w:div w:id="300313328">
      <w:bodyDiv w:val="1"/>
      <w:marLeft w:val="0"/>
      <w:marRight w:val="0"/>
      <w:marTop w:val="0"/>
      <w:marBottom w:val="0"/>
      <w:divBdr>
        <w:top w:val="none" w:sz="0" w:space="0" w:color="auto"/>
        <w:left w:val="none" w:sz="0" w:space="0" w:color="auto"/>
        <w:bottom w:val="none" w:sz="0" w:space="0" w:color="auto"/>
        <w:right w:val="none" w:sz="0" w:space="0" w:color="auto"/>
      </w:divBdr>
    </w:div>
    <w:div w:id="307780623">
      <w:bodyDiv w:val="1"/>
      <w:marLeft w:val="0"/>
      <w:marRight w:val="0"/>
      <w:marTop w:val="0"/>
      <w:marBottom w:val="0"/>
      <w:divBdr>
        <w:top w:val="none" w:sz="0" w:space="0" w:color="auto"/>
        <w:left w:val="none" w:sz="0" w:space="0" w:color="auto"/>
        <w:bottom w:val="none" w:sz="0" w:space="0" w:color="auto"/>
        <w:right w:val="none" w:sz="0" w:space="0" w:color="auto"/>
      </w:divBdr>
    </w:div>
    <w:div w:id="319771105">
      <w:bodyDiv w:val="1"/>
      <w:marLeft w:val="0"/>
      <w:marRight w:val="0"/>
      <w:marTop w:val="0"/>
      <w:marBottom w:val="0"/>
      <w:divBdr>
        <w:top w:val="none" w:sz="0" w:space="0" w:color="auto"/>
        <w:left w:val="none" w:sz="0" w:space="0" w:color="auto"/>
        <w:bottom w:val="none" w:sz="0" w:space="0" w:color="auto"/>
        <w:right w:val="none" w:sz="0" w:space="0" w:color="auto"/>
      </w:divBdr>
    </w:div>
    <w:div w:id="326137175">
      <w:bodyDiv w:val="1"/>
      <w:marLeft w:val="0"/>
      <w:marRight w:val="0"/>
      <w:marTop w:val="0"/>
      <w:marBottom w:val="0"/>
      <w:divBdr>
        <w:top w:val="none" w:sz="0" w:space="0" w:color="auto"/>
        <w:left w:val="none" w:sz="0" w:space="0" w:color="auto"/>
        <w:bottom w:val="none" w:sz="0" w:space="0" w:color="auto"/>
        <w:right w:val="none" w:sz="0" w:space="0" w:color="auto"/>
      </w:divBdr>
    </w:div>
    <w:div w:id="330527504">
      <w:bodyDiv w:val="1"/>
      <w:marLeft w:val="0"/>
      <w:marRight w:val="0"/>
      <w:marTop w:val="0"/>
      <w:marBottom w:val="0"/>
      <w:divBdr>
        <w:top w:val="none" w:sz="0" w:space="0" w:color="auto"/>
        <w:left w:val="none" w:sz="0" w:space="0" w:color="auto"/>
        <w:bottom w:val="none" w:sz="0" w:space="0" w:color="auto"/>
        <w:right w:val="none" w:sz="0" w:space="0" w:color="auto"/>
      </w:divBdr>
      <w:divsChild>
        <w:div w:id="2000225968">
          <w:marLeft w:val="0"/>
          <w:marRight w:val="0"/>
          <w:marTop w:val="0"/>
          <w:marBottom w:val="0"/>
          <w:divBdr>
            <w:top w:val="none" w:sz="0" w:space="0" w:color="auto"/>
            <w:left w:val="none" w:sz="0" w:space="0" w:color="auto"/>
            <w:bottom w:val="none" w:sz="0" w:space="0" w:color="auto"/>
            <w:right w:val="none" w:sz="0" w:space="0" w:color="auto"/>
          </w:divBdr>
          <w:divsChild>
            <w:div w:id="540092478">
              <w:marLeft w:val="0"/>
              <w:marRight w:val="0"/>
              <w:marTop w:val="0"/>
              <w:marBottom w:val="0"/>
              <w:divBdr>
                <w:top w:val="none" w:sz="0" w:space="0" w:color="auto"/>
                <w:left w:val="none" w:sz="0" w:space="0" w:color="auto"/>
                <w:bottom w:val="none" w:sz="0" w:space="0" w:color="auto"/>
                <w:right w:val="none" w:sz="0" w:space="0" w:color="auto"/>
              </w:divBdr>
            </w:div>
            <w:div w:id="1746151356">
              <w:marLeft w:val="0"/>
              <w:marRight w:val="0"/>
              <w:marTop w:val="0"/>
              <w:marBottom w:val="0"/>
              <w:divBdr>
                <w:top w:val="none" w:sz="0" w:space="0" w:color="auto"/>
                <w:left w:val="none" w:sz="0" w:space="0" w:color="auto"/>
                <w:bottom w:val="none" w:sz="0" w:space="0" w:color="auto"/>
                <w:right w:val="none" w:sz="0" w:space="0" w:color="auto"/>
              </w:divBdr>
            </w:div>
            <w:div w:id="1976401048">
              <w:marLeft w:val="0"/>
              <w:marRight w:val="0"/>
              <w:marTop w:val="0"/>
              <w:marBottom w:val="0"/>
              <w:divBdr>
                <w:top w:val="none" w:sz="0" w:space="0" w:color="auto"/>
                <w:left w:val="none" w:sz="0" w:space="0" w:color="auto"/>
                <w:bottom w:val="none" w:sz="0" w:space="0" w:color="auto"/>
                <w:right w:val="none" w:sz="0" w:space="0" w:color="auto"/>
              </w:divBdr>
            </w:div>
            <w:div w:id="285045583">
              <w:marLeft w:val="0"/>
              <w:marRight w:val="0"/>
              <w:marTop w:val="0"/>
              <w:marBottom w:val="0"/>
              <w:divBdr>
                <w:top w:val="none" w:sz="0" w:space="0" w:color="auto"/>
                <w:left w:val="none" w:sz="0" w:space="0" w:color="auto"/>
                <w:bottom w:val="none" w:sz="0" w:space="0" w:color="auto"/>
                <w:right w:val="none" w:sz="0" w:space="0" w:color="auto"/>
              </w:divBdr>
            </w:div>
            <w:div w:id="1017315723">
              <w:marLeft w:val="0"/>
              <w:marRight w:val="0"/>
              <w:marTop w:val="0"/>
              <w:marBottom w:val="0"/>
              <w:divBdr>
                <w:top w:val="none" w:sz="0" w:space="0" w:color="auto"/>
                <w:left w:val="none" w:sz="0" w:space="0" w:color="auto"/>
                <w:bottom w:val="none" w:sz="0" w:space="0" w:color="auto"/>
                <w:right w:val="none" w:sz="0" w:space="0" w:color="auto"/>
              </w:divBdr>
            </w:div>
            <w:div w:id="1178696642">
              <w:marLeft w:val="0"/>
              <w:marRight w:val="0"/>
              <w:marTop w:val="0"/>
              <w:marBottom w:val="0"/>
              <w:divBdr>
                <w:top w:val="none" w:sz="0" w:space="0" w:color="auto"/>
                <w:left w:val="none" w:sz="0" w:space="0" w:color="auto"/>
                <w:bottom w:val="none" w:sz="0" w:space="0" w:color="auto"/>
                <w:right w:val="none" w:sz="0" w:space="0" w:color="auto"/>
              </w:divBdr>
            </w:div>
            <w:div w:id="1785102">
              <w:marLeft w:val="0"/>
              <w:marRight w:val="0"/>
              <w:marTop w:val="0"/>
              <w:marBottom w:val="0"/>
              <w:divBdr>
                <w:top w:val="none" w:sz="0" w:space="0" w:color="auto"/>
                <w:left w:val="none" w:sz="0" w:space="0" w:color="auto"/>
                <w:bottom w:val="none" w:sz="0" w:space="0" w:color="auto"/>
                <w:right w:val="none" w:sz="0" w:space="0" w:color="auto"/>
              </w:divBdr>
            </w:div>
            <w:div w:id="1562053880">
              <w:marLeft w:val="0"/>
              <w:marRight w:val="0"/>
              <w:marTop w:val="0"/>
              <w:marBottom w:val="0"/>
              <w:divBdr>
                <w:top w:val="none" w:sz="0" w:space="0" w:color="auto"/>
                <w:left w:val="none" w:sz="0" w:space="0" w:color="auto"/>
                <w:bottom w:val="none" w:sz="0" w:space="0" w:color="auto"/>
                <w:right w:val="none" w:sz="0" w:space="0" w:color="auto"/>
              </w:divBdr>
            </w:div>
            <w:div w:id="583338709">
              <w:marLeft w:val="0"/>
              <w:marRight w:val="0"/>
              <w:marTop w:val="0"/>
              <w:marBottom w:val="0"/>
              <w:divBdr>
                <w:top w:val="none" w:sz="0" w:space="0" w:color="auto"/>
                <w:left w:val="none" w:sz="0" w:space="0" w:color="auto"/>
                <w:bottom w:val="none" w:sz="0" w:space="0" w:color="auto"/>
                <w:right w:val="none" w:sz="0" w:space="0" w:color="auto"/>
              </w:divBdr>
            </w:div>
            <w:div w:id="352847639">
              <w:marLeft w:val="0"/>
              <w:marRight w:val="0"/>
              <w:marTop w:val="0"/>
              <w:marBottom w:val="0"/>
              <w:divBdr>
                <w:top w:val="none" w:sz="0" w:space="0" w:color="auto"/>
                <w:left w:val="none" w:sz="0" w:space="0" w:color="auto"/>
                <w:bottom w:val="none" w:sz="0" w:space="0" w:color="auto"/>
                <w:right w:val="none" w:sz="0" w:space="0" w:color="auto"/>
              </w:divBdr>
            </w:div>
            <w:div w:id="2038771805">
              <w:marLeft w:val="0"/>
              <w:marRight w:val="0"/>
              <w:marTop w:val="0"/>
              <w:marBottom w:val="0"/>
              <w:divBdr>
                <w:top w:val="none" w:sz="0" w:space="0" w:color="auto"/>
                <w:left w:val="none" w:sz="0" w:space="0" w:color="auto"/>
                <w:bottom w:val="none" w:sz="0" w:space="0" w:color="auto"/>
                <w:right w:val="none" w:sz="0" w:space="0" w:color="auto"/>
              </w:divBdr>
            </w:div>
            <w:div w:id="2017993264">
              <w:marLeft w:val="0"/>
              <w:marRight w:val="0"/>
              <w:marTop w:val="0"/>
              <w:marBottom w:val="0"/>
              <w:divBdr>
                <w:top w:val="none" w:sz="0" w:space="0" w:color="auto"/>
                <w:left w:val="none" w:sz="0" w:space="0" w:color="auto"/>
                <w:bottom w:val="none" w:sz="0" w:space="0" w:color="auto"/>
                <w:right w:val="none" w:sz="0" w:space="0" w:color="auto"/>
              </w:divBdr>
            </w:div>
            <w:div w:id="323975545">
              <w:marLeft w:val="0"/>
              <w:marRight w:val="0"/>
              <w:marTop w:val="0"/>
              <w:marBottom w:val="0"/>
              <w:divBdr>
                <w:top w:val="none" w:sz="0" w:space="0" w:color="auto"/>
                <w:left w:val="none" w:sz="0" w:space="0" w:color="auto"/>
                <w:bottom w:val="none" w:sz="0" w:space="0" w:color="auto"/>
                <w:right w:val="none" w:sz="0" w:space="0" w:color="auto"/>
              </w:divBdr>
            </w:div>
            <w:div w:id="1017654002">
              <w:marLeft w:val="0"/>
              <w:marRight w:val="0"/>
              <w:marTop w:val="0"/>
              <w:marBottom w:val="0"/>
              <w:divBdr>
                <w:top w:val="none" w:sz="0" w:space="0" w:color="auto"/>
                <w:left w:val="none" w:sz="0" w:space="0" w:color="auto"/>
                <w:bottom w:val="none" w:sz="0" w:space="0" w:color="auto"/>
                <w:right w:val="none" w:sz="0" w:space="0" w:color="auto"/>
              </w:divBdr>
            </w:div>
            <w:div w:id="405880397">
              <w:marLeft w:val="0"/>
              <w:marRight w:val="0"/>
              <w:marTop w:val="0"/>
              <w:marBottom w:val="0"/>
              <w:divBdr>
                <w:top w:val="none" w:sz="0" w:space="0" w:color="auto"/>
                <w:left w:val="none" w:sz="0" w:space="0" w:color="auto"/>
                <w:bottom w:val="none" w:sz="0" w:space="0" w:color="auto"/>
                <w:right w:val="none" w:sz="0" w:space="0" w:color="auto"/>
              </w:divBdr>
            </w:div>
            <w:div w:id="527645814">
              <w:marLeft w:val="0"/>
              <w:marRight w:val="0"/>
              <w:marTop w:val="0"/>
              <w:marBottom w:val="0"/>
              <w:divBdr>
                <w:top w:val="none" w:sz="0" w:space="0" w:color="auto"/>
                <w:left w:val="none" w:sz="0" w:space="0" w:color="auto"/>
                <w:bottom w:val="none" w:sz="0" w:space="0" w:color="auto"/>
                <w:right w:val="none" w:sz="0" w:space="0" w:color="auto"/>
              </w:divBdr>
            </w:div>
            <w:div w:id="563221137">
              <w:marLeft w:val="0"/>
              <w:marRight w:val="0"/>
              <w:marTop w:val="0"/>
              <w:marBottom w:val="0"/>
              <w:divBdr>
                <w:top w:val="none" w:sz="0" w:space="0" w:color="auto"/>
                <w:left w:val="none" w:sz="0" w:space="0" w:color="auto"/>
                <w:bottom w:val="none" w:sz="0" w:space="0" w:color="auto"/>
                <w:right w:val="none" w:sz="0" w:space="0" w:color="auto"/>
              </w:divBdr>
            </w:div>
            <w:div w:id="1411389556">
              <w:marLeft w:val="0"/>
              <w:marRight w:val="0"/>
              <w:marTop w:val="0"/>
              <w:marBottom w:val="0"/>
              <w:divBdr>
                <w:top w:val="none" w:sz="0" w:space="0" w:color="auto"/>
                <w:left w:val="none" w:sz="0" w:space="0" w:color="auto"/>
                <w:bottom w:val="none" w:sz="0" w:space="0" w:color="auto"/>
                <w:right w:val="none" w:sz="0" w:space="0" w:color="auto"/>
              </w:divBdr>
            </w:div>
            <w:div w:id="496264311">
              <w:marLeft w:val="0"/>
              <w:marRight w:val="0"/>
              <w:marTop w:val="0"/>
              <w:marBottom w:val="0"/>
              <w:divBdr>
                <w:top w:val="none" w:sz="0" w:space="0" w:color="auto"/>
                <w:left w:val="none" w:sz="0" w:space="0" w:color="auto"/>
                <w:bottom w:val="none" w:sz="0" w:space="0" w:color="auto"/>
                <w:right w:val="none" w:sz="0" w:space="0" w:color="auto"/>
              </w:divBdr>
            </w:div>
            <w:div w:id="1010789864">
              <w:marLeft w:val="0"/>
              <w:marRight w:val="0"/>
              <w:marTop w:val="0"/>
              <w:marBottom w:val="0"/>
              <w:divBdr>
                <w:top w:val="none" w:sz="0" w:space="0" w:color="auto"/>
                <w:left w:val="none" w:sz="0" w:space="0" w:color="auto"/>
                <w:bottom w:val="none" w:sz="0" w:space="0" w:color="auto"/>
                <w:right w:val="none" w:sz="0" w:space="0" w:color="auto"/>
              </w:divBdr>
            </w:div>
            <w:div w:id="2097169290">
              <w:marLeft w:val="0"/>
              <w:marRight w:val="0"/>
              <w:marTop w:val="0"/>
              <w:marBottom w:val="0"/>
              <w:divBdr>
                <w:top w:val="none" w:sz="0" w:space="0" w:color="auto"/>
                <w:left w:val="none" w:sz="0" w:space="0" w:color="auto"/>
                <w:bottom w:val="none" w:sz="0" w:space="0" w:color="auto"/>
                <w:right w:val="none" w:sz="0" w:space="0" w:color="auto"/>
              </w:divBdr>
            </w:div>
            <w:div w:id="583074693">
              <w:marLeft w:val="0"/>
              <w:marRight w:val="0"/>
              <w:marTop w:val="0"/>
              <w:marBottom w:val="0"/>
              <w:divBdr>
                <w:top w:val="none" w:sz="0" w:space="0" w:color="auto"/>
                <w:left w:val="none" w:sz="0" w:space="0" w:color="auto"/>
                <w:bottom w:val="none" w:sz="0" w:space="0" w:color="auto"/>
                <w:right w:val="none" w:sz="0" w:space="0" w:color="auto"/>
              </w:divBdr>
            </w:div>
            <w:div w:id="454373418">
              <w:marLeft w:val="0"/>
              <w:marRight w:val="0"/>
              <w:marTop w:val="0"/>
              <w:marBottom w:val="0"/>
              <w:divBdr>
                <w:top w:val="none" w:sz="0" w:space="0" w:color="auto"/>
                <w:left w:val="none" w:sz="0" w:space="0" w:color="auto"/>
                <w:bottom w:val="none" w:sz="0" w:space="0" w:color="auto"/>
                <w:right w:val="none" w:sz="0" w:space="0" w:color="auto"/>
              </w:divBdr>
            </w:div>
            <w:div w:id="1237588263">
              <w:marLeft w:val="0"/>
              <w:marRight w:val="0"/>
              <w:marTop w:val="0"/>
              <w:marBottom w:val="0"/>
              <w:divBdr>
                <w:top w:val="none" w:sz="0" w:space="0" w:color="auto"/>
                <w:left w:val="none" w:sz="0" w:space="0" w:color="auto"/>
                <w:bottom w:val="none" w:sz="0" w:space="0" w:color="auto"/>
                <w:right w:val="none" w:sz="0" w:space="0" w:color="auto"/>
              </w:divBdr>
            </w:div>
            <w:div w:id="2039891428">
              <w:marLeft w:val="0"/>
              <w:marRight w:val="0"/>
              <w:marTop w:val="0"/>
              <w:marBottom w:val="0"/>
              <w:divBdr>
                <w:top w:val="none" w:sz="0" w:space="0" w:color="auto"/>
                <w:left w:val="none" w:sz="0" w:space="0" w:color="auto"/>
                <w:bottom w:val="none" w:sz="0" w:space="0" w:color="auto"/>
                <w:right w:val="none" w:sz="0" w:space="0" w:color="auto"/>
              </w:divBdr>
            </w:div>
            <w:div w:id="1632056410">
              <w:marLeft w:val="0"/>
              <w:marRight w:val="0"/>
              <w:marTop w:val="0"/>
              <w:marBottom w:val="0"/>
              <w:divBdr>
                <w:top w:val="none" w:sz="0" w:space="0" w:color="auto"/>
                <w:left w:val="none" w:sz="0" w:space="0" w:color="auto"/>
                <w:bottom w:val="none" w:sz="0" w:space="0" w:color="auto"/>
                <w:right w:val="none" w:sz="0" w:space="0" w:color="auto"/>
              </w:divBdr>
            </w:div>
            <w:div w:id="205739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173390">
      <w:bodyDiv w:val="1"/>
      <w:marLeft w:val="0"/>
      <w:marRight w:val="0"/>
      <w:marTop w:val="0"/>
      <w:marBottom w:val="0"/>
      <w:divBdr>
        <w:top w:val="none" w:sz="0" w:space="0" w:color="auto"/>
        <w:left w:val="none" w:sz="0" w:space="0" w:color="auto"/>
        <w:bottom w:val="none" w:sz="0" w:space="0" w:color="auto"/>
        <w:right w:val="none" w:sz="0" w:space="0" w:color="auto"/>
      </w:divBdr>
    </w:div>
    <w:div w:id="350841083">
      <w:bodyDiv w:val="1"/>
      <w:marLeft w:val="0"/>
      <w:marRight w:val="0"/>
      <w:marTop w:val="0"/>
      <w:marBottom w:val="0"/>
      <w:divBdr>
        <w:top w:val="none" w:sz="0" w:space="0" w:color="auto"/>
        <w:left w:val="none" w:sz="0" w:space="0" w:color="auto"/>
        <w:bottom w:val="none" w:sz="0" w:space="0" w:color="auto"/>
        <w:right w:val="none" w:sz="0" w:space="0" w:color="auto"/>
      </w:divBdr>
      <w:divsChild>
        <w:div w:id="458183556">
          <w:marLeft w:val="0"/>
          <w:marRight w:val="0"/>
          <w:marTop w:val="0"/>
          <w:marBottom w:val="0"/>
          <w:divBdr>
            <w:top w:val="none" w:sz="0" w:space="0" w:color="auto"/>
            <w:left w:val="none" w:sz="0" w:space="0" w:color="auto"/>
            <w:bottom w:val="none" w:sz="0" w:space="0" w:color="auto"/>
            <w:right w:val="none" w:sz="0" w:space="0" w:color="auto"/>
          </w:divBdr>
          <w:divsChild>
            <w:div w:id="108534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844448">
      <w:bodyDiv w:val="1"/>
      <w:marLeft w:val="0"/>
      <w:marRight w:val="0"/>
      <w:marTop w:val="0"/>
      <w:marBottom w:val="0"/>
      <w:divBdr>
        <w:top w:val="none" w:sz="0" w:space="0" w:color="auto"/>
        <w:left w:val="none" w:sz="0" w:space="0" w:color="auto"/>
        <w:bottom w:val="none" w:sz="0" w:space="0" w:color="auto"/>
        <w:right w:val="none" w:sz="0" w:space="0" w:color="auto"/>
      </w:divBdr>
    </w:div>
    <w:div w:id="354816450">
      <w:bodyDiv w:val="1"/>
      <w:marLeft w:val="0"/>
      <w:marRight w:val="0"/>
      <w:marTop w:val="0"/>
      <w:marBottom w:val="0"/>
      <w:divBdr>
        <w:top w:val="none" w:sz="0" w:space="0" w:color="auto"/>
        <w:left w:val="none" w:sz="0" w:space="0" w:color="auto"/>
        <w:bottom w:val="none" w:sz="0" w:space="0" w:color="auto"/>
        <w:right w:val="none" w:sz="0" w:space="0" w:color="auto"/>
      </w:divBdr>
    </w:div>
    <w:div w:id="387919969">
      <w:bodyDiv w:val="1"/>
      <w:marLeft w:val="0"/>
      <w:marRight w:val="0"/>
      <w:marTop w:val="0"/>
      <w:marBottom w:val="0"/>
      <w:divBdr>
        <w:top w:val="none" w:sz="0" w:space="0" w:color="auto"/>
        <w:left w:val="none" w:sz="0" w:space="0" w:color="auto"/>
        <w:bottom w:val="none" w:sz="0" w:space="0" w:color="auto"/>
        <w:right w:val="none" w:sz="0" w:space="0" w:color="auto"/>
      </w:divBdr>
    </w:div>
    <w:div w:id="389768141">
      <w:bodyDiv w:val="1"/>
      <w:marLeft w:val="0"/>
      <w:marRight w:val="0"/>
      <w:marTop w:val="0"/>
      <w:marBottom w:val="0"/>
      <w:divBdr>
        <w:top w:val="none" w:sz="0" w:space="0" w:color="auto"/>
        <w:left w:val="none" w:sz="0" w:space="0" w:color="auto"/>
        <w:bottom w:val="none" w:sz="0" w:space="0" w:color="auto"/>
        <w:right w:val="none" w:sz="0" w:space="0" w:color="auto"/>
      </w:divBdr>
      <w:divsChild>
        <w:div w:id="920405404">
          <w:marLeft w:val="0"/>
          <w:marRight w:val="0"/>
          <w:marTop w:val="0"/>
          <w:marBottom w:val="0"/>
          <w:divBdr>
            <w:top w:val="none" w:sz="0" w:space="0" w:color="auto"/>
            <w:left w:val="none" w:sz="0" w:space="0" w:color="auto"/>
            <w:bottom w:val="none" w:sz="0" w:space="0" w:color="auto"/>
            <w:right w:val="none" w:sz="0" w:space="0" w:color="auto"/>
          </w:divBdr>
          <w:divsChild>
            <w:div w:id="1939286215">
              <w:marLeft w:val="0"/>
              <w:marRight w:val="0"/>
              <w:marTop w:val="0"/>
              <w:marBottom w:val="0"/>
              <w:divBdr>
                <w:top w:val="none" w:sz="0" w:space="0" w:color="auto"/>
                <w:left w:val="none" w:sz="0" w:space="0" w:color="auto"/>
                <w:bottom w:val="none" w:sz="0" w:space="0" w:color="auto"/>
                <w:right w:val="none" w:sz="0" w:space="0" w:color="auto"/>
              </w:divBdr>
            </w:div>
            <w:div w:id="1709645824">
              <w:marLeft w:val="0"/>
              <w:marRight w:val="0"/>
              <w:marTop w:val="0"/>
              <w:marBottom w:val="0"/>
              <w:divBdr>
                <w:top w:val="none" w:sz="0" w:space="0" w:color="auto"/>
                <w:left w:val="none" w:sz="0" w:space="0" w:color="auto"/>
                <w:bottom w:val="none" w:sz="0" w:space="0" w:color="auto"/>
                <w:right w:val="none" w:sz="0" w:space="0" w:color="auto"/>
              </w:divBdr>
            </w:div>
            <w:div w:id="695616634">
              <w:marLeft w:val="0"/>
              <w:marRight w:val="0"/>
              <w:marTop w:val="0"/>
              <w:marBottom w:val="0"/>
              <w:divBdr>
                <w:top w:val="none" w:sz="0" w:space="0" w:color="auto"/>
                <w:left w:val="none" w:sz="0" w:space="0" w:color="auto"/>
                <w:bottom w:val="none" w:sz="0" w:space="0" w:color="auto"/>
                <w:right w:val="none" w:sz="0" w:space="0" w:color="auto"/>
              </w:divBdr>
            </w:div>
            <w:div w:id="424153733">
              <w:marLeft w:val="0"/>
              <w:marRight w:val="0"/>
              <w:marTop w:val="0"/>
              <w:marBottom w:val="0"/>
              <w:divBdr>
                <w:top w:val="none" w:sz="0" w:space="0" w:color="auto"/>
                <w:left w:val="none" w:sz="0" w:space="0" w:color="auto"/>
                <w:bottom w:val="none" w:sz="0" w:space="0" w:color="auto"/>
                <w:right w:val="none" w:sz="0" w:space="0" w:color="auto"/>
              </w:divBdr>
            </w:div>
            <w:div w:id="7874961">
              <w:marLeft w:val="0"/>
              <w:marRight w:val="0"/>
              <w:marTop w:val="0"/>
              <w:marBottom w:val="0"/>
              <w:divBdr>
                <w:top w:val="none" w:sz="0" w:space="0" w:color="auto"/>
                <w:left w:val="none" w:sz="0" w:space="0" w:color="auto"/>
                <w:bottom w:val="none" w:sz="0" w:space="0" w:color="auto"/>
                <w:right w:val="none" w:sz="0" w:space="0" w:color="auto"/>
              </w:divBdr>
            </w:div>
            <w:div w:id="906064330">
              <w:marLeft w:val="0"/>
              <w:marRight w:val="0"/>
              <w:marTop w:val="0"/>
              <w:marBottom w:val="0"/>
              <w:divBdr>
                <w:top w:val="none" w:sz="0" w:space="0" w:color="auto"/>
                <w:left w:val="none" w:sz="0" w:space="0" w:color="auto"/>
                <w:bottom w:val="none" w:sz="0" w:space="0" w:color="auto"/>
                <w:right w:val="none" w:sz="0" w:space="0" w:color="auto"/>
              </w:divBdr>
            </w:div>
            <w:div w:id="1874154849">
              <w:marLeft w:val="0"/>
              <w:marRight w:val="0"/>
              <w:marTop w:val="0"/>
              <w:marBottom w:val="0"/>
              <w:divBdr>
                <w:top w:val="none" w:sz="0" w:space="0" w:color="auto"/>
                <w:left w:val="none" w:sz="0" w:space="0" w:color="auto"/>
                <w:bottom w:val="none" w:sz="0" w:space="0" w:color="auto"/>
                <w:right w:val="none" w:sz="0" w:space="0" w:color="auto"/>
              </w:divBdr>
            </w:div>
            <w:div w:id="2067800241">
              <w:marLeft w:val="0"/>
              <w:marRight w:val="0"/>
              <w:marTop w:val="0"/>
              <w:marBottom w:val="0"/>
              <w:divBdr>
                <w:top w:val="none" w:sz="0" w:space="0" w:color="auto"/>
                <w:left w:val="none" w:sz="0" w:space="0" w:color="auto"/>
                <w:bottom w:val="none" w:sz="0" w:space="0" w:color="auto"/>
                <w:right w:val="none" w:sz="0" w:space="0" w:color="auto"/>
              </w:divBdr>
            </w:div>
            <w:div w:id="1140656322">
              <w:marLeft w:val="0"/>
              <w:marRight w:val="0"/>
              <w:marTop w:val="0"/>
              <w:marBottom w:val="0"/>
              <w:divBdr>
                <w:top w:val="none" w:sz="0" w:space="0" w:color="auto"/>
                <w:left w:val="none" w:sz="0" w:space="0" w:color="auto"/>
                <w:bottom w:val="none" w:sz="0" w:space="0" w:color="auto"/>
                <w:right w:val="none" w:sz="0" w:space="0" w:color="auto"/>
              </w:divBdr>
            </w:div>
            <w:div w:id="71971177">
              <w:marLeft w:val="0"/>
              <w:marRight w:val="0"/>
              <w:marTop w:val="0"/>
              <w:marBottom w:val="0"/>
              <w:divBdr>
                <w:top w:val="none" w:sz="0" w:space="0" w:color="auto"/>
                <w:left w:val="none" w:sz="0" w:space="0" w:color="auto"/>
                <w:bottom w:val="none" w:sz="0" w:space="0" w:color="auto"/>
                <w:right w:val="none" w:sz="0" w:space="0" w:color="auto"/>
              </w:divBdr>
            </w:div>
            <w:div w:id="390928077">
              <w:marLeft w:val="0"/>
              <w:marRight w:val="0"/>
              <w:marTop w:val="0"/>
              <w:marBottom w:val="0"/>
              <w:divBdr>
                <w:top w:val="none" w:sz="0" w:space="0" w:color="auto"/>
                <w:left w:val="none" w:sz="0" w:space="0" w:color="auto"/>
                <w:bottom w:val="none" w:sz="0" w:space="0" w:color="auto"/>
                <w:right w:val="none" w:sz="0" w:space="0" w:color="auto"/>
              </w:divBdr>
            </w:div>
            <w:div w:id="1109396701">
              <w:marLeft w:val="0"/>
              <w:marRight w:val="0"/>
              <w:marTop w:val="0"/>
              <w:marBottom w:val="0"/>
              <w:divBdr>
                <w:top w:val="none" w:sz="0" w:space="0" w:color="auto"/>
                <w:left w:val="none" w:sz="0" w:space="0" w:color="auto"/>
                <w:bottom w:val="none" w:sz="0" w:space="0" w:color="auto"/>
                <w:right w:val="none" w:sz="0" w:space="0" w:color="auto"/>
              </w:divBdr>
            </w:div>
            <w:div w:id="196044131">
              <w:marLeft w:val="0"/>
              <w:marRight w:val="0"/>
              <w:marTop w:val="0"/>
              <w:marBottom w:val="0"/>
              <w:divBdr>
                <w:top w:val="none" w:sz="0" w:space="0" w:color="auto"/>
                <w:left w:val="none" w:sz="0" w:space="0" w:color="auto"/>
                <w:bottom w:val="none" w:sz="0" w:space="0" w:color="auto"/>
                <w:right w:val="none" w:sz="0" w:space="0" w:color="auto"/>
              </w:divBdr>
            </w:div>
            <w:div w:id="1052116896">
              <w:marLeft w:val="0"/>
              <w:marRight w:val="0"/>
              <w:marTop w:val="0"/>
              <w:marBottom w:val="0"/>
              <w:divBdr>
                <w:top w:val="none" w:sz="0" w:space="0" w:color="auto"/>
                <w:left w:val="none" w:sz="0" w:space="0" w:color="auto"/>
                <w:bottom w:val="none" w:sz="0" w:space="0" w:color="auto"/>
                <w:right w:val="none" w:sz="0" w:space="0" w:color="auto"/>
              </w:divBdr>
            </w:div>
            <w:div w:id="37312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21647">
      <w:bodyDiv w:val="1"/>
      <w:marLeft w:val="0"/>
      <w:marRight w:val="0"/>
      <w:marTop w:val="0"/>
      <w:marBottom w:val="0"/>
      <w:divBdr>
        <w:top w:val="none" w:sz="0" w:space="0" w:color="auto"/>
        <w:left w:val="none" w:sz="0" w:space="0" w:color="auto"/>
        <w:bottom w:val="none" w:sz="0" w:space="0" w:color="auto"/>
        <w:right w:val="none" w:sz="0" w:space="0" w:color="auto"/>
      </w:divBdr>
    </w:div>
    <w:div w:id="410388912">
      <w:bodyDiv w:val="1"/>
      <w:marLeft w:val="0"/>
      <w:marRight w:val="0"/>
      <w:marTop w:val="0"/>
      <w:marBottom w:val="0"/>
      <w:divBdr>
        <w:top w:val="none" w:sz="0" w:space="0" w:color="auto"/>
        <w:left w:val="none" w:sz="0" w:space="0" w:color="auto"/>
        <w:bottom w:val="none" w:sz="0" w:space="0" w:color="auto"/>
        <w:right w:val="none" w:sz="0" w:space="0" w:color="auto"/>
      </w:divBdr>
    </w:div>
    <w:div w:id="412626989">
      <w:bodyDiv w:val="1"/>
      <w:marLeft w:val="0"/>
      <w:marRight w:val="0"/>
      <w:marTop w:val="0"/>
      <w:marBottom w:val="0"/>
      <w:divBdr>
        <w:top w:val="none" w:sz="0" w:space="0" w:color="auto"/>
        <w:left w:val="none" w:sz="0" w:space="0" w:color="auto"/>
        <w:bottom w:val="none" w:sz="0" w:space="0" w:color="auto"/>
        <w:right w:val="none" w:sz="0" w:space="0" w:color="auto"/>
      </w:divBdr>
    </w:div>
    <w:div w:id="413429631">
      <w:bodyDiv w:val="1"/>
      <w:marLeft w:val="0"/>
      <w:marRight w:val="0"/>
      <w:marTop w:val="0"/>
      <w:marBottom w:val="0"/>
      <w:divBdr>
        <w:top w:val="none" w:sz="0" w:space="0" w:color="auto"/>
        <w:left w:val="none" w:sz="0" w:space="0" w:color="auto"/>
        <w:bottom w:val="none" w:sz="0" w:space="0" w:color="auto"/>
        <w:right w:val="none" w:sz="0" w:space="0" w:color="auto"/>
      </w:divBdr>
    </w:div>
    <w:div w:id="424427726">
      <w:bodyDiv w:val="1"/>
      <w:marLeft w:val="0"/>
      <w:marRight w:val="0"/>
      <w:marTop w:val="0"/>
      <w:marBottom w:val="0"/>
      <w:divBdr>
        <w:top w:val="none" w:sz="0" w:space="0" w:color="auto"/>
        <w:left w:val="none" w:sz="0" w:space="0" w:color="auto"/>
        <w:bottom w:val="none" w:sz="0" w:space="0" w:color="auto"/>
        <w:right w:val="none" w:sz="0" w:space="0" w:color="auto"/>
      </w:divBdr>
      <w:divsChild>
        <w:div w:id="684671151">
          <w:marLeft w:val="0"/>
          <w:marRight w:val="0"/>
          <w:marTop w:val="0"/>
          <w:marBottom w:val="0"/>
          <w:divBdr>
            <w:top w:val="none" w:sz="0" w:space="0" w:color="auto"/>
            <w:left w:val="none" w:sz="0" w:space="0" w:color="auto"/>
            <w:bottom w:val="none" w:sz="0" w:space="0" w:color="auto"/>
            <w:right w:val="none" w:sz="0" w:space="0" w:color="auto"/>
          </w:divBdr>
          <w:divsChild>
            <w:div w:id="1481992980">
              <w:marLeft w:val="0"/>
              <w:marRight w:val="0"/>
              <w:marTop w:val="0"/>
              <w:marBottom w:val="0"/>
              <w:divBdr>
                <w:top w:val="none" w:sz="0" w:space="0" w:color="auto"/>
                <w:left w:val="none" w:sz="0" w:space="0" w:color="auto"/>
                <w:bottom w:val="none" w:sz="0" w:space="0" w:color="auto"/>
                <w:right w:val="none" w:sz="0" w:space="0" w:color="auto"/>
              </w:divBdr>
            </w:div>
            <w:div w:id="116797015">
              <w:marLeft w:val="0"/>
              <w:marRight w:val="0"/>
              <w:marTop w:val="0"/>
              <w:marBottom w:val="0"/>
              <w:divBdr>
                <w:top w:val="none" w:sz="0" w:space="0" w:color="auto"/>
                <w:left w:val="none" w:sz="0" w:space="0" w:color="auto"/>
                <w:bottom w:val="none" w:sz="0" w:space="0" w:color="auto"/>
                <w:right w:val="none" w:sz="0" w:space="0" w:color="auto"/>
              </w:divBdr>
            </w:div>
            <w:div w:id="1749421519">
              <w:marLeft w:val="0"/>
              <w:marRight w:val="0"/>
              <w:marTop w:val="0"/>
              <w:marBottom w:val="0"/>
              <w:divBdr>
                <w:top w:val="none" w:sz="0" w:space="0" w:color="auto"/>
                <w:left w:val="none" w:sz="0" w:space="0" w:color="auto"/>
                <w:bottom w:val="none" w:sz="0" w:space="0" w:color="auto"/>
                <w:right w:val="none" w:sz="0" w:space="0" w:color="auto"/>
              </w:divBdr>
            </w:div>
            <w:div w:id="1419332318">
              <w:marLeft w:val="0"/>
              <w:marRight w:val="0"/>
              <w:marTop w:val="0"/>
              <w:marBottom w:val="0"/>
              <w:divBdr>
                <w:top w:val="none" w:sz="0" w:space="0" w:color="auto"/>
                <w:left w:val="none" w:sz="0" w:space="0" w:color="auto"/>
                <w:bottom w:val="none" w:sz="0" w:space="0" w:color="auto"/>
                <w:right w:val="none" w:sz="0" w:space="0" w:color="auto"/>
              </w:divBdr>
            </w:div>
            <w:div w:id="1326325487">
              <w:marLeft w:val="0"/>
              <w:marRight w:val="0"/>
              <w:marTop w:val="0"/>
              <w:marBottom w:val="0"/>
              <w:divBdr>
                <w:top w:val="none" w:sz="0" w:space="0" w:color="auto"/>
                <w:left w:val="none" w:sz="0" w:space="0" w:color="auto"/>
                <w:bottom w:val="none" w:sz="0" w:space="0" w:color="auto"/>
                <w:right w:val="none" w:sz="0" w:space="0" w:color="auto"/>
              </w:divBdr>
            </w:div>
            <w:div w:id="1083722117">
              <w:marLeft w:val="0"/>
              <w:marRight w:val="0"/>
              <w:marTop w:val="0"/>
              <w:marBottom w:val="0"/>
              <w:divBdr>
                <w:top w:val="none" w:sz="0" w:space="0" w:color="auto"/>
                <w:left w:val="none" w:sz="0" w:space="0" w:color="auto"/>
                <w:bottom w:val="none" w:sz="0" w:space="0" w:color="auto"/>
                <w:right w:val="none" w:sz="0" w:space="0" w:color="auto"/>
              </w:divBdr>
            </w:div>
            <w:div w:id="257325974">
              <w:marLeft w:val="0"/>
              <w:marRight w:val="0"/>
              <w:marTop w:val="0"/>
              <w:marBottom w:val="0"/>
              <w:divBdr>
                <w:top w:val="none" w:sz="0" w:space="0" w:color="auto"/>
                <w:left w:val="none" w:sz="0" w:space="0" w:color="auto"/>
                <w:bottom w:val="none" w:sz="0" w:space="0" w:color="auto"/>
                <w:right w:val="none" w:sz="0" w:space="0" w:color="auto"/>
              </w:divBdr>
            </w:div>
            <w:div w:id="1296570028">
              <w:marLeft w:val="0"/>
              <w:marRight w:val="0"/>
              <w:marTop w:val="0"/>
              <w:marBottom w:val="0"/>
              <w:divBdr>
                <w:top w:val="none" w:sz="0" w:space="0" w:color="auto"/>
                <w:left w:val="none" w:sz="0" w:space="0" w:color="auto"/>
                <w:bottom w:val="none" w:sz="0" w:space="0" w:color="auto"/>
                <w:right w:val="none" w:sz="0" w:space="0" w:color="auto"/>
              </w:divBdr>
            </w:div>
            <w:div w:id="1535775459">
              <w:marLeft w:val="0"/>
              <w:marRight w:val="0"/>
              <w:marTop w:val="0"/>
              <w:marBottom w:val="0"/>
              <w:divBdr>
                <w:top w:val="none" w:sz="0" w:space="0" w:color="auto"/>
                <w:left w:val="none" w:sz="0" w:space="0" w:color="auto"/>
                <w:bottom w:val="none" w:sz="0" w:space="0" w:color="auto"/>
                <w:right w:val="none" w:sz="0" w:space="0" w:color="auto"/>
              </w:divBdr>
            </w:div>
            <w:div w:id="239601635">
              <w:marLeft w:val="0"/>
              <w:marRight w:val="0"/>
              <w:marTop w:val="0"/>
              <w:marBottom w:val="0"/>
              <w:divBdr>
                <w:top w:val="none" w:sz="0" w:space="0" w:color="auto"/>
                <w:left w:val="none" w:sz="0" w:space="0" w:color="auto"/>
                <w:bottom w:val="none" w:sz="0" w:space="0" w:color="auto"/>
                <w:right w:val="none" w:sz="0" w:space="0" w:color="auto"/>
              </w:divBdr>
            </w:div>
            <w:div w:id="749809154">
              <w:marLeft w:val="0"/>
              <w:marRight w:val="0"/>
              <w:marTop w:val="0"/>
              <w:marBottom w:val="0"/>
              <w:divBdr>
                <w:top w:val="none" w:sz="0" w:space="0" w:color="auto"/>
                <w:left w:val="none" w:sz="0" w:space="0" w:color="auto"/>
                <w:bottom w:val="none" w:sz="0" w:space="0" w:color="auto"/>
                <w:right w:val="none" w:sz="0" w:space="0" w:color="auto"/>
              </w:divBdr>
            </w:div>
            <w:div w:id="248007675">
              <w:marLeft w:val="0"/>
              <w:marRight w:val="0"/>
              <w:marTop w:val="0"/>
              <w:marBottom w:val="0"/>
              <w:divBdr>
                <w:top w:val="none" w:sz="0" w:space="0" w:color="auto"/>
                <w:left w:val="none" w:sz="0" w:space="0" w:color="auto"/>
                <w:bottom w:val="none" w:sz="0" w:space="0" w:color="auto"/>
                <w:right w:val="none" w:sz="0" w:space="0" w:color="auto"/>
              </w:divBdr>
            </w:div>
            <w:div w:id="2027291747">
              <w:marLeft w:val="0"/>
              <w:marRight w:val="0"/>
              <w:marTop w:val="0"/>
              <w:marBottom w:val="0"/>
              <w:divBdr>
                <w:top w:val="none" w:sz="0" w:space="0" w:color="auto"/>
                <w:left w:val="none" w:sz="0" w:space="0" w:color="auto"/>
                <w:bottom w:val="none" w:sz="0" w:space="0" w:color="auto"/>
                <w:right w:val="none" w:sz="0" w:space="0" w:color="auto"/>
              </w:divBdr>
            </w:div>
            <w:div w:id="1513648255">
              <w:marLeft w:val="0"/>
              <w:marRight w:val="0"/>
              <w:marTop w:val="0"/>
              <w:marBottom w:val="0"/>
              <w:divBdr>
                <w:top w:val="none" w:sz="0" w:space="0" w:color="auto"/>
                <w:left w:val="none" w:sz="0" w:space="0" w:color="auto"/>
                <w:bottom w:val="none" w:sz="0" w:space="0" w:color="auto"/>
                <w:right w:val="none" w:sz="0" w:space="0" w:color="auto"/>
              </w:divBdr>
            </w:div>
            <w:div w:id="1829905350">
              <w:marLeft w:val="0"/>
              <w:marRight w:val="0"/>
              <w:marTop w:val="0"/>
              <w:marBottom w:val="0"/>
              <w:divBdr>
                <w:top w:val="none" w:sz="0" w:space="0" w:color="auto"/>
                <w:left w:val="none" w:sz="0" w:space="0" w:color="auto"/>
                <w:bottom w:val="none" w:sz="0" w:space="0" w:color="auto"/>
                <w:right w:val="none" w:sz="0" w:space="0" w:color="auto"/>
              </w:divBdr>
            </w:div>
            <w:div w:id="1737430243">
              <w:marLeft w:val="0"/>
              <w:marRight w:val="0"/>
              <w:marTop w:val="0"/>
              <w:marBottom w:val="0"/>
              <w:divBdr>
                <w:top w:val="none" w:sz="0" w:space="0" w:color="auto"/>
                <w:left w:val="none" w:sz="0" w:space="0" w:color="auto"/>
                <w:bottom w:val="none" w:sz="0" w:space="0" w:color="auto"/>
                <w:right w:val="none" w:sz="0" w:space="0" w:color="auto"/>
              </w:divBdr>
            </w:div>
            <w:div w:id="1248926354">
              <w:marLeft w:val="0"/>
              <w:marRight w:val="0"/>
              <w:marTop w:val="0"/>
              <w:marBottom w:val="0"/>
              <w:divBdr>
                <w:top w:val="none" w:sz="0" w:space="0" w:color="auto"/>
                <w:left w:val="none" w:sz="0" w:space="0" w:color="auto"/>
                <w:bottom w:val="none" w:sz="0" w:space="0" w:color="auto"/>
                <w:right w:val="none" w:sz="0" w:space="0" w:color="auto"/>
              </w:divBdr>
            </w:div>
            <w:div w:id="14840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73038">
      <w:bodyDiv w:val="1"/>
      <w:marLeft w:val="0"/>
      <w:marRight w:val="0"/>
      <w:marTop w:val="0"/>
      <w:marBottom w:val="0"/>
      <w:divBdr>
        <w:top w:val="none" w:sz="0" w:space="0" w:color="auto"/>
        <w:left w:val="none" w:sz="0" w:space="0" w:color="auto"/>
        <w:bottom w:val="none" w:sz="0" w:space="0" w:color="auto"/>
        <w:right w:val="none" w:sz="0" w:space="0" w:color="auto"/>
      </w:divBdr>
    </w:div>
    <w:div w:id="427892448">
      <w:bodyDiv w:val="1"/>
      <w:marLeft w:val="0"/>
      <w:marRight w:val="0"/>
      <w:marTop w:val="0"/>
      <w:marBottom w:val="0"/>
      <w:divBdr>
        <w:top w:val="none" w:sz="0" w:space="0" w:color="auto"/>
        <w:left w:val="none" w:sz="0" w:space="0" w:color="auto"/>
        <w:bottom w:val="none" w:sz="0" w:space="0" w:color="auto"/>
        <w:right w:val="none" w:sz="0" w:space="0" w:color="auto"/>
      </w:divBdr>
      <w:divsChild>
        <w:div w:id="214658071">
          <w:marLeft w:val="0"/>
          <w:marRight w:val="0"/>
          <w:marTop w:val="0"/>
          <w:marBottom w:val="0"/>
          <w:divBdr>
            <w:top w:val="none" w:sz="0" w:space="0" w:color="auto"/>
            <w:left w:val="none" w:sz="0" w:space="0" w:color="auto"/>
            <w:bottom w:val="none" w:sz="0" w:space="0" w:color="auto"/>
            <w:right w:val="none" w:sz="0" w:space="0" w:color="auto"/>
          </w:divBdr>
        </w:div>
        <w:div w:id="1671060564">
          <w:marLeft w:val="0"/>
          <w:marRight w:val="0"/>
          <w:marTop w:val="0"/>
          <w:marBottom w:val="0"/>
          <w:divBdr>
            <w:top w:val="none" w:sz="0" w:space="0" w:color="auto"/>
            <w:left w:val="none" w:sz="0" w:space="0" w:color="auto"/>
            <w:bottom w:val="none" w:sz="0" w:space="0" w:color="auto"/>
            <w:right w:val="none" w:sz="0" w:space="0" w:color="auto"/>
          </w:divBdr>
        </w:div>
      </w:divsChild>
    </w:div>
    <w:div w:id="447748316">
      <w:bodyDiv w:val="1"/>
      <w:marLeft w:val="0"/>
      <w:marRight w:val="0"/>
      <w:marTop w:val="0"/>
      <w:marBottom w:val="0"/>
      <w:divBdr>
        <w:top w:val="none" w:sz="0" w:space="0" w:color="auto"/>
        <w:left w:val="none" w:sz="0" w:space="0" w:color="auto"/>
        <w:bottom w:val="none" w:sz="0" w:space="0" w:color="auto"/>
        <w:right w:val="none" w:sz="0" w:space="0" w:color="auto"/>
      </w:divBdr>
    </w:div>
    <w:div w:id="455755857">
      <w:bodyDiv w:val="1"/>
      <w:marLeft w:val="0"/>
      <w:marRight w:val="0"/>
      <w:marTop w:val="0"/>
      <w:marBottom w:val="0"/>
      <w:divBdr>
        <w:top w:val="none" w:sz="0" w:space="0" w:color="auto"/>
        <w:left w:val="none" w:sz="0" w:space="0" w:color="auto"/>
        <w:bottom w:val="none" w:sz="0" w:space="0" w:color="auto"/>
        <w:right w:val="none" w:sz="0" w:space="0" w:color="auto"/>
      </w:divBdr>
      <w:divsChild>
        <w:div w:id="1179004848">
          <w:marLeft w:val="0"/>
          <w:marRight w:val="0"/>
          <w:marTop w:val="0"/>
          <w:marBottom w:val="0"/>
          <w:divBdr>
            <w:top w:val="none" w:sz="0" w:space="0" w:color="auto"/>
            <w:left w:val="none" w:sz="0" w:space="0" w:color="auto"/>
            <w:bottom w:val="none" w:sz="0" w:space="0" w:color="auto"/>
            <w:right w:val="none" w:sz="0" w:space="0" w:color="auto"/>
          </w:divBdr>
          <w:divsChild>
            <w:div w:id="187066159">
              <w:marLeft w:val="0"/>
              <w:marRight w:val="0"/>
              <w:marTop w:val="0"/>
              <w:marBottom w:val="0"/>
              <w:divBdr>
                <w:top w:val="none" w:sz="0" w:space="0" w:color="auto"/>
                <w:left w:val="none" w:sz="0" w:space="0" w:color="auto"/>
                <w:bottom w:val="none" w:sz="0" w:space="0" w:color="auto"/>
                <w:right w:val="none" w:sz="0" w:space="0" w:color="auto"/>
              </w:divBdr>
            </w:div>
            <w:div w:id="646663995">
              <w:marLeft w:val="0"/>
              <w:marRight w:val="0"/>
              <w:marTop w:val="0"/>
              <w:marBottom w:val="0"/>
              <w:divBdr>
                <w:top w:val="none" w:sz="0" w:space="0" w:color="auto"/>
                <w:left w:val="none" w:sz="0" w:space="0" w:color="auto"/>
                <w:bottom w:val="none" w:sz="0" w:space="0" w:color="auto"/>
                <w:right w:val="none" w:sz="0" w:space="0" w:color="auto"/>
              </w:divBdr>
            </w:div>
            <w:div w:id="747852231">
              <w:marLeft w:val="0"/>
              <w:marRight w:val="0"/>
              <w:marTop w:val="0"/>
              <w:marBottom w:val="0"/>
              <w:divBdr>
                <w:top w:val="none" w:sz="0" w:space="0" w:color="auto"/>
                <w:left w:val="none" w:sz="0" w:space="0" w:color="auto"/>
                <w:bottom w:val="none" w:sz="0" w:space="0" w:color="auto"/>
                <w:right w:val="none" w:sz="0" w:space="0" w:color="auto"/>
              </w:divBdr>
            </w:div>
            <w:div w:id="1755204026">
              <w:marLeft w:val="0"/>
              <w:marRight w:val="0"/>
              <w:marTop w:val="0"/>
              <w:marBottom w:val="0"/>
              <w:divBdr>
                <w:top w:val="none" w:sz="0" w:space="0" w:color="auto"/>
                <w:left w:val="none" w:sz="0" w:space="0" w:color="auto"/>
                <w:bottom w:val="none" w:sz="0" w:space="0" w:color="auto"/>
                <w:right w:val="none" w:sz="0" w:space="0" w:color="auto"/>
              </w:divBdr>
            </w:div>
            <w:div w:id="1979535082">
              <w:marLeft w:val="0"/>
              <w:marRight w:val="0"/>
              <w:marTop w:val="0"/>
              <w:marBottom w:val="0"/>
              <w:divBdr>
                <w:top w:val="none" w:sz="0" w:space="0" w:color="auto"/>
                <w:left w:val="none" w:sz="0" w:space="0" w:color="auto"/>
                <w:bottom w:val="none" w:sz="0" w:space="0" w:color="auto"/>
                <w:right w:val="none" w:sz="0" w:space="0" w:color="auto"/>
              </w:divBdr>
            </w:div>
            <w:div w:id="2108033697">
              <w:marLeft w:val="0"/>
              <w:marRight w:val="0"/>
              <w:marTop w:val="0"/>
              <w:marBottom w:val="0"/>
              <w:divBdr>
                <w:top w:val="none" w:sz="0" w:space="0" w:color="auto"/>
                <w:left w:val="none" w:sz="0" w:space="0" w:color="auto"/>
                <w:bottom w:val="none" w:sz="0" w:space="0" w:color="auto"/>
                <w:right w:val="none" w:sz="0" w:space="0" w:color="auto"/>
              </w:divBdr>
            </w:div>
            <w:div w:id="1273048531">
              <w:marLeft w:val="0"/>
              <w:marRight w:val="0"/>
              <w:marTop w:val="0"/>
              <w:marBottom w:val="0"/>
              <w:divBdr>
                <w:top w:val="none" w:sz="0" w:space="0" w:color="auto"/>
                <w:left w:val="none" w:sz="0" w:space="0" w:color="auto"/>
                <w:bottom w:val="none" w:sz="0" w:space="0" w:color="auto"/>
                <w:right w:val="none" w:sz="0" w:space="0" w:color="auto"/>
              </w:divBdr>
            </w:div>
            <w:div w:id="362874928">
              <w:marLeft w:val="0"/>
              <w:marRight w:val="0"/>
              <w:marTop w:val="0"/>
              <w:marBottom w:val="0"/>
              <w:divBdr>
                <w:top w:val="none" w:sz="0" w:space="0" w:color="auto"/>
                <w:left w:val="none" w:sz="0" w:space="0" w:color="auto"/>
                <w:bottom w:val="none" w:sz="0" w:space="0" w:color="auto"/>
                <w:right w:val="none" w:sz="0" w:space="0" w:color="auto"/>
              </w:divBdr>
            </w:div>
            <w:div w:id="319816572">
              <w:marLeft w:val="0"/>
              <w:marRight w:val="0"/>
              <w:marTop w:val="0"/>
              <w:marBottom w:val="0"/>
              <w:divBdr>
                <w:top w:val="none" w:sz="0" w:space="0" w:color="auto"/>
                <w:left w:val="none" w:sz="0" w:space="0" w:color="auto"/>
                <w:bottom w:val="none" w:sz="0" w:space="0" w:color="auto"/>
                <w:right w:val="none" w:sz="0" w:space="0" w:color="auto"/>
              </w:divBdr>
            </w:div>
            <w:div w:id="1007487142">
              <w:marLeft w:val="0"/>
              <w:marRight w:val="0"/>
              <w:marTop w:val="0"/>
              <w:marBottom w:val="0"/>
              <w:divBdr>
                <w:top w:val="none" w:sz="0" w:space="0" w:color="auto"/>
                <w:left w:val="none" w:sz="0" w:space="0" w:color="auto"/>
                <w:bottom w:val="none" w:sz="0" w:space="0" w:color="auto"/>
                <w:right w:val="none" w:sz="0" w:space="0" w:color="auto"/>
              </w:divBdr>
            </w:div>
            <w:div w:id="1260602432">
              <w:marLeft w:val="0"/>
              <w:marRight w:val="0"/>
              <w:marTop w:val="0"/>
              <w:marBottom w:val="0"/>
              <w:divBdr>
                <w:top w:val="none" w:sz="0" w:space="0" w:color="auto"/>
                <w:left w:val="none" w:sz="0" w:space="0" w:color="auto"/>
                <w:bottom w:val="none" w:sz="0" w:space="0" w:color="auto"/>
                <w:right w:val="none" w:sz="0" w:space="0" w:color="auto"/>
              </w:divBdr>
            </w:div>
            <w:div w:id="1926958093">
              <w:marLeft w:val="0"/>
              <w:marRight w:val="0"/>
              <w:marTop w:val="0"/>
              <w:marBottom w:val="0"/>
              <w:divBdr>
                <w:top w:val="none" w:sz="0" w:space="0" w:color="auto"/>
                <w:left w:val="none" w:sz="0" w:space="0" w:color="auto"/>
                <w:bottom w:val="none" w:sz="0" w:space="0" w:color="auto"/>
                <w:right w:val="none" w:sz="0" w:space="0" w:color="auto"/>
              </w:divBdr>
            </w:div>
            <w:div w:id="1201548707">
              <w:marLeft w:val="0"/>
              <w:marRight w:val="0"/>
              <w:marTop w:val="0"/>
              <w:marBottom w:val="0"/>
              <w:divBdr>
                <w:top w:val="none" w:sz="0" w:space="0" w:color="auto"/>
                <w:left w:val="none" w:sz="0" w:space="0" w:color="auto"/>
                <w:bottom w:val="none" w:sz="0" w:space="0" w:color="auto"/>
                <w:right w:val="none" w:sz="0" w:space="0" w:color="auto"/>
              </w:divBdr>
            </w:div>
            <w:div w:id="1334334567">
              <w:marLeft w:val="0"/>
              <w:marRight w:val="0"/>
              <w:marTop w:val="0"/>
              <w:marBottom w:val="0"/>
              <w:divBdr>
                <w:top w:val="none" w:sz="0" w:space="0" w:color="auto"/>
                <w:left w:val="none" w:sz="0" w:space="0" w:color="auto"/>
                <w:bottom w:val="none" w:sz="0" w:space="0" w:color="auto"/>
                <w:right w:val="none" w:sz="0" w:space="0" w:color="auto"/>
              </w:divBdr>
            </w:div>
            <w:div w:id="62149152">
              <w:marLeft w:val="0"/>
              <w:marRight w:val="0"/>
              <w:marTop w:val="0"/>
              <w:marBottom w:val="0"/>
              <w:divBdr>
                <w:top w:val="none" w:sz="0" w:space="0" w:color="auto"/>
                <w:left w:val="none" w:sz="0" w:space="0" w:color="auto"/>
                <w:bottom w:val="none" w:sz="0" w:space="0" w:color="auto"/>
                <w:right w:val="none" w:sz="0" w:space="0" w:color="auto"/>
              </w:divBdr>
            </w:div>
            <w:div w:id="955330715">
              <w:marLeft w:val="0"/>
              <w:marRight w:val="0"/>
              <w:marTop w:val="0"/>
              <w:marBottom w:val="0"/>
              <w:divBdr>
                <w:top w:val="none" w:sz="0" w:space="0" w:color="auto"/>
                <w:left w:val="none" w:sz="0" w:space="0" w:color="auto"/>
                <w:bottom w:val="none" w:sz="0" w:space="0" w:color="auto"/>
                <w:right w:val="none" w:sz="0" w:space="0" w:color="auto"/>
              </w:divBdr>
            </w:div>
            <w:div w:id="1303193744">
              <w:marLeft w:val="0"/>
              <w:marRight w:val="0"/>
              <w:marTop w:val="0"/>
              <w:marBottom w:val="0"/>
              <w:divBdr>
                <w:top w:val="none" w:sz="0" w:space="0" w:color="auto"/>
                <w:left w:val="none" w:sz="0" w:space="0" w:color="auto"/>
                <w:bottom w:val="none" w:sz="0" w:space="0" w:color="auto"/>
                <w:right w:val="none" w:sz="0" w:space="0" w:color="auto"/>
              </w:divBdr>
            </w:div>
            <w:div w:id="1047415204">
              <w:marLeft w:val="0"/>
              <w:marRight w:val="0"/>
              <w:marTop w:val="0"/>
              <w:marBottom w:val="0"/>
              <w:divBdr>
                <w:top w:val="none" w:sz="0" w:space="0" w:color="auto"/>
                <w:left w:val="none" w:sz="0" w:space="0" w:color="auto"/>
                <w:bottom w:val="none" w:sz="0" w:space="0" w:color="auto"/>
                <w:right w:val="none" w:sz="0" w:space="0" w:color="auto"/>
              </w:divBdr>
            </w:div>
            <w:div w:id="885138030">
              <w:marLeft w:val="0"/>
              <w:marRight w:val="0"/>
              <w:marTop w:val="0"/>
              <w:marBottom w:val="0"/>
              <w:divBdr>
                <w:top w:val="none" w:sz="0" w:space="0" w:color="auto"/>
                <w:left w:val="none" w:sz="0" w:space="0" w:color="auto"/>
                <w:bottom w:val="none" w:sz="0" w:space="0" w:color="auto"/>
                <w:right w:val="none" w:sz="0" w:space="0" w:color="auto"/>
              </w:divBdr>
            </w:div>
            <w:div w:id="1599827261">
              <w:marLeft w:val="0"/>
              <w:marRight w:val="0"/>
              <w:marTop w:val="0"/>
              <w:marBottom w:val="0"/>
              <w:divBdr>
                <w:top w:val="none" w:sz="0" w:space="0" w:color="auto"/>
                <w:left w:val="none" w:sz="0" w:space="0" w:color="auto"/>
                <w:bottom w:val="none" w:sz="0" w:space="0" w:color="auto"/>
                <w:right w:val="none" w:sz="0" w:space="0" w:color="auto"/>
              </w:divBdr>
            </w:div>
            <w:div w:id="1722051923">
              <w:marLeft w:val="0"/>
              <w:marRight w:val="0"/>
              <w:marTop w:val="0"/>
              <w:marBottom w:val="0"/>
              <w:divBdr>
                <w:top w:val="none" w:sz="0" w:space="0" w:color="auto"/>
                <w:left w:val="none" w:sz="0" w:space="0" w:color="auto"/>
                <w:bottom w:val="none" w:sz="0" w:space="0" w:color="auto"/>
                <w:right w:val="none" w:sz="0" w:space="0" w:color="auto"/>
              </w:divBdr>
            </w:div>
            <w:div w:id="990672422">
              <w:marLeft w:val="0"/>
              <w:marRight w:val="0"/>
              <w:marTop w:val="0"/>
              <w:marBottom w:val="0"/>
              <w:divBdr>
                <w:top w:val="none" w:sz="0" w:space="0" w:color="auto"/>
                <w:left w:val="none" w:sz="0" w:space="0" w:color="auto"/>
                <w:bottom w:val="none" w:sz="0" w:space="0" w:color="auto"/>
                <w:right w:val="none" w:sz="0" w:space="0" w:color="auto"/>
              </w:divBdr>
            </w:div>
            <w:div w:id="1162963642">
              <w:marLeft w:val="0"/>
              <w:marRight w:val="0"/>
              <w:marTop w:val="0"/>
              <w:marBottom w:val="0"/>
              <w:divBdr>
                <w:top w:val="none" w:sz="0" w:space="0" w:color="auto"/>
                <w:left w:val="none" w:sz="0" w:space="0" w:color="auto"/>
                <w:bottom w:val="none" w:sz="0" w:space="0" w:color="auto"/>
                <w:right w:val="none" w:sz="0" w:space="0" w:color="auto"/>
              </w:divBdr>
            </w:div>
            <w:div w:id="20667744">
              <w:marLeft w:val="0"/>
              <w:marRight w:val="0"/>
              <w:marTop w:val="0"/>
              <w:marBottom w:val="0"/>
              <w:divBdr>
                <w:top w:val="none" w:sz="0" w:space="0" w:color="auto"/>
                <w:left w:val="none" w:sz="0" w:space="0" w:color="auto"/>
                <w:bottom w:val="none" w:sz="0" w:space="0" w:color="auto"/>
                <w:right w:val="none" w:sz="0" w:space="0" w:color="auto"/>
              </w:divBdr>
            </w:div>
            <w:div w:id="1472020732">
              <w:marLeft w:val="0"/>
              <w:marRight w:val="0"/>
              <w:marTop w:val="0"/>
              <w:marBottom w:val="0"/>
              <w:divBdr>
                <w:top w:val="none" w:sz="0" w:space="0" w:color="auto"/>
                <w:left w:val="none" w:sz="0" w:space="0" w:color="auto"/>
                <w:bottom w:val="none" w:sz="0" w:space="0" w:color="auto"/>
                <w:right w:val="none" w:sz="0" w:space="0" w:color="auto"/>
              </w:divBdr>
            </w:div>
            <w:div w:id="717322548">
              <w:marLeft w:val="0"/>
              <w:marRight w:val="0"/>
              <w:marTop w:val="0"/>
              <w:marBottom w:val="0"/>
              <w:divBdr>
                <w:top w:val="none" w:sz="0" w:space="0" w:color="auto"/>
                <w:left w:val="none" w:sz="0" w:space="0" w:color="auto"/>
                <w:bottom w:val="none" w:sz="0" w:space="0" w:color="auto"/>
                <w:right w:val="none" w:sz="0" w:space="0" w:color="auto"/>
              </w:divBdr>
            </w:div>
            <w:div w:id="1624850532">
              <w:marLeft w:val="0"/>
              <w:marRight w:val="0"/>
              <w:marTop w:val="0"/>
              <w:marBottom w:val="0"/>
              <w:divBdr>
                <w:top w:val="none" w:sz="0" w:space="0" w:color="auto"/>
                <w:left w:val="none" w:sz="0" w:space="0" w:color="auto"/>
                <w:bottom w:val="none" w:sz="0" w:space="0" w:color="auto"/>
                <w:right w:val="none" w:sz="0" w:space="0" w:color="auto"/>
              </w:divBdr>
            </w:div>
            <w:div w:id="1308899440">
              <w:marLeft w:val="0"/>
              <w:marRight w:val="0"/>
              <w:marTop w:val="0"/>
              <w:marBottom w:val="0"/>
              <w:divBdr>
                <w:top w:val="none" w:sz="0" w:space="0" w:color="auto"/>
                <w:left w:val="none" w:sz="0" w:space="0" w:color="auto"/>
                <w:bottom w:val="none" w:sz="0" w:space="0" w:color="auto"/>
                <w:right w:val="none" w:sz="0" w:space="0" w:color="auto"/>
              </w:divBdr>
            </w:div>
            <w:div w:id="765425789">
              <w:marLeft w:val="0"/>
              <w:marRight w:val="0"/>
              <w:marTop w:val="0"/>
              <w:marBottom w:val="0"/>
              <w:divBdr>
                <w:top w:val="none" w:sz="0" w:space="0" w:color="auto"/>
                <w:left w:val="none" w:sz="0" w:space="0" w:color="auto"/>
                <w:bottom w:val="none" w:sz="0" w:space="0" w:color="auto"/>
                <w:right w:val="none" w:sz="0" w:space="0" w:color="auto"/>
              </w:divBdr>
            </w:div>
            <w:div w:id="217322914">
              <w:marLeft w:val="0"/>
              <w:marRight w:val="0"/>
              <w:marTop w:val="0"/>
              <w:marBottom w:val="0"/>
              <w:divBdr>
                <w:top w:val="none" w:sz="0" w:space="0" w:color="auto"/>
                <w:left w:val="none" w:sz="0" w:space="0" w:color="auto"/>
                <w:bottom w:val="none" w:sz="0" w:space="0" w:color="auto"/>
                <w:right w:val="none" w:sz="0" w:space="0" w:color="auto"/>
              </w:divBdr>
            </w:div>
            <w:div w:id="1707830117">
              <w:marLeft w:val="0"/>
              <w:marRight w:val="0"/>
              <w:marTop w:val="0"/>
              <w:marBottom w:val="0"/>
              <w:divBdr>
                <w:top w:val="none" w:sz="0" w:space="0" w:color="auto"/>
                <w:left w:val="none" w:sz="0" w:space="0" w:color="auto"/>
                <w:bottom w:val="none" w:sz="0" w:space="0" w:color="auto"/>
                <w:right w:val="none" w:sz="0" w:space="0" w:color="auto"/>
              </w:divBdr>
            </w:div>
            <w:div w:id="825516969">
              <w:marLeft w:val="0"/>
              <w:marRight w:val="0"/>
              <w:marTop w:val="0"/>
              <w:marBottom w:val="0"/>
              <w:divBdr>
                <w:top w:val="none" w:sz="0" w:space="0" w:color="auto"/>
                <w:left w:val="none" w:sz="0" w:space="0" w:color="auto"/>
                <w:bottom w:val="none" w:sz="0" w:space="0" w:color="auto"/>
                <w:right w:val="none" w:sz="0" w:space="0" w:color="auto"/>
              </w:divBdr>
            </w:div>
            <w:div w:id="2044624420">
              <w:marLeft w:val="0"/>
              <w:marRight w:val="0"/>
              <w:marTop w:val="0"/>
              <w:marBottom w:val="0"/>
              <w:divBdr>
                <w:top w:val="none" w:sz="0" w:space="0" w:color="auto"/>
                <w:left w:val="none" w:sz="0" w:space="0" w:color="auto"/>
                <w:bottom w:val="none" w:sz="0" w:space="0" w:color="auto"/>
                <w:right w:val="none" w:sz="0" w:space="0" w:color="auto"/>
              </w:divBdr>
            </w:div>
            <w:div w:id="1736246697">
              <w:marLeft w:val="0"/>
              <w:marRight w:val="0"/>
              <w:marTop w:val="0"/>
              <w:marBottom w:val="0"/>
              <w:divBdr>
                <w:top w:val="none" w:sz="0" w:space="0" w:color="auto"/>
                <w:left w:val="none" w:sz="0" w:space="0" w:color="auto"/>
                <w:bottom w:val="none" w:sz="0" w:space="0" w:color="auto"/>
                <w:right w:val="none" w:sz="0" w:space="0" w:color="auto"/>
              </w:divBdr>
            </w:div>
            <w:div w:id="932393758">
              <w:marLeft w:val="0"/>
              <w:marRight w:val="0"/>
              <w:marTop w:val="0"/>
              <w:marBottom w:val="0"/>
              <w:divBdr>
                <w:top w:val="none" w:sz="0" w:space="0" w:color="auto"/>
                <w:left w:val="none" w:sz="0" w:space="0" w:color="auto"/>
                <w:bottom w:val="none" w:sz="0" w:space="0" w:color="auto"/>
                <w:right w:val="none" w:sz="0" w:space="0" w:color="auto"/>
              </w:divBdr>
            </w:div>
            <w:div w:id="4843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881134">
      <w:bodyDiv w:val="1"/>
      <w:marLeft w:val="0"/>
      <w:marRight w:val="0"/>
      <w:marTop w:val="0"/>
      <w:marBottom w:val="0"/>
      <w:divBdr>
        <w:top w:val="none" w:sz="0" w:space="0" w:color="auto"/>
        <w:left w:val="none" w:sz="0" w:space="0" w:color="auto"/>
        <w:bottom w:val="none" w:sz="0" w:space="0" w:color="auto"/>
        <w:right w:val="none" w:sz="0" w:space="0" w:color="auto"/>
      </w:divBdr>
    </w:div>
    <w:div w:id="462118541">
      <w:bodyDiv w:val="1"/>
      <w:marLeft w:val="0"/>
      <w:marRight w:val="0"/>
      <w:marTop w:val="0"/>
      <w:marBottom w:val="0"/>
      <w:divBdr>
        <w:top w:val="none" w:sz="0" w:space="0" w:color="auto"/>
        <w:left w:val="none" w:sz="0" w:space="0" w:color="auto"/>
        <w:bottom w:val="none" w:sz="0" w:space="0" w:color="auto"/>
        <w:right w:val="none" w:sz="0" w:space="0" w:color="auto"/>
      </w:divBdr>
      <w:divsChild>
        <w:div w:id="1559128993">
          <w:marLeft w:val="0"/>
          <w:marRight w:val="0"/>
          <w:marTop w:val="0"/>
          <w:marBottom w:val="0"/>
          <w:divBdr>
            <w:top w:val="none" w:sz="0" w:space="0" w:color="auto"/>
            <w:left w:val="none" w:sz="0" w:space="0" w:color="auto"/>
            <w:bottom w:val="none" w:sz="0" w:space="0" w:color="auto"/>
            <w:right w:val="none" w:sz="0" w:space="0" w:color="auto"/>
          </w:divBdr>
          <w:divsChild>
            <w:div w:id="1810122952">
              <w:marLeft w:val="0"/>
              <w:marRight w:val="0"/>
              <w:marTop w:val="0"/>
              <w:marBottom w:val="0"/>
              <w:divBdr>
                <w:top w:val="none" w:sz="0" w:space="0" w:color="auto"/>
                <w:left w:val="none" w:sz="0" w:space="0" w:color="auto"/>
                <w:bottom w:val="none" w:sz="0" w:space="0" w:color="auto"/>
                <w:right w:val="none" w:sz="0" w:space="0" w:color="auto"/>
              </w:divBdr>
            </w:div>
            <w:div w:id="1053654776">
              <w:marLeft w:val="0"/>
              <w:marRight w:val="0"/>
              <w:marTop w:val="0"/>
              <w:marBottom w:val="0"/>
              <w:divBdr>
                <w:top w:val="none" w:sz="0" w:space="0" w:color="auto"/>
                <w:left w:val="none" w:sz="0" w:space="0" w:color="auto"/>
                <w:bottom w:val="none" w:sz="0" w:space="0" w:color="auto"/>
                <w:right w:val="none" w:sz="0" w:space="0" w:color="auto"/>
              </w:divBdr>
            </w:div>
            <w:div w:id="791753943">
              <w:marLeft w:val="0"/>
              <w:marRight w:val="0"/>
              <w:marTop w:val="0"/>
              <w:marBottom w:val="0"/>
              <w:divBdr>
                <w:top w:val="none" w:sz="0" w:space="0" w:color="auto"/>
                <w:left w:val="none" w:sz="0" w:space="0" w:color="auto"/>
                <w:bottom w:val="none" w:sz="0" w:space="0" w:color="auto"/>
                <w:right w:val="none" w:sz="0" w:space="0" w:color="auto"/>
              </w:divBdr>
            </w:div>
            <w:div w:id="773675617">
              <w:marLeft w:val="0"/>
              <w:marRight w:val="0"/>
              <w:marTop w:val="0"/>
              <w:marBottom w:val="0"/>
              <w:divBdr>
                <w:top w:val="none" w:sz="0" w:space="0" w:color="auto"/>
                <w:left w:val="none" w:sz="0" w:space="0" w:color="auto"/>
                <w:bottom w:val="none" w:sz="0" w:space="0" w:color="auto"/>
                <w:right w:val="none" w:sz="0" w:space="0" w:color="auto"/>
              </w:divBdr>
            </w:div>
            <w:div w:id="1429501708">
              <w:marLeft w:val="0"/>
              <w:marRight w:val="0"/>
              <w:marTop w:val="0"/>
              <w:marBottom w:val="0"/>
              <w:divBdr>
                <w:top w:val="none" w:sz="0" w:space="0" w:color="auto"/>
                <w:left w:val="none" w:sz="0" w:space="0" w:color="auto"/>
                <w:bottom w:val="none" w:sz="0" w:space="0" w:color="auto"/>
                <w:right w:val="none" w:sz="0" w:space="0" w:color="auto"/>
              </w:divBdr>
            </w:div>
            <w:div w:id="1156608867">
              <w:marLeft w:val="0"/>
              <w:marRight w:val="0"/>
              <w:marTop w:val="0"/>
              <w:marBottom w:val="0"/>
              <w:divBdr>
                <w:top w:val="none" w:sz="0" w:space="0" w:color="auto"/>
                <w:left w:val="none" w:sz="0" w:space="0" w:color="auto"/>
                <w:bottom w:val="none" w:sz="0" w:space="0" w:color="auto"/>
                <w:right w:val="none" w:sz="0" w:space="0" w:color="auto"/>
              </w:divBdr>
            </w:div>
            <w:div w:id="1508598336">
              <w:marLeft w:val="0"/>
              <w:marRight w:val="0"/>
              <w:marTop w:val="0"/>
              <w:marBottom w:val="0"/>
              <w:divBdr>
                <w:top w:val="none" w:sz="0" w:space="0" w:color="auto"/>
                <w:left w:val="none" w:sz="0" w:space="0" w:color="auto"/>
                <w:bottom w:val="none" w:sz="0" w:space="0" w:color="auto"/>
                <w:right w:val="none" w:sz="0" w:space="0" w:color="auto"/>
              </w:divBdr>
            </w:div>
            <w:div w:id="1394886251">
              <w:marLeft w:val="0"/>
              <w:marRight w:val="0"/>
              <w:marTop w:val="0"/>
              <w:marBottom w:val="0"/>
              <w:divBdr>
                <w:top w:val="none" w:sz="0" w:space="0" w:color="auto"/>
                <w:left w:val="none" w:sz="0" w:space="0" w:color="auto"/>
                <w:bottom w:val="none" w:sz="0" w:space="0" w:color="auto"/>
                <w:right w:val="none" w:sz="0" w:space="0" w:color="auto"/>
              </w:divBdr>
            </w:div>
            <w:div w:id="51200978">
              <w:marLeft w:val="0"/>
              <w:marRight w:val="0"/>
              <w:marTop w:val="0"/>
              <w:marBottom w:val="0"/>
              <w:divBdr>
                <w:top w:val="none" w:sz="0" w:space="0" w:color="auto"/>
                <w:left w:val="none" w:sz="0" w:space="0" w:color="auto"/>
                <w:bottom w:val="none" w:sz="0" w:space="0" w:color="auto"/>
                <w:right w:val="none" w:sz="0" w:space="0" w:color="auto"/>
              </w:divBdr>
            </w:div>
            <w:div w:id="2076968703">
              <w:marLeft w:val="0"/>
              <w:marRight w:val="0"/>
              <w:marTop w:val="0"/>
              <w:marBottom w:val="0"/>
              <w:divBdr>
                <w:top w:val="none" w:sz="0" w:space="0" w:color="auto"/>
                <w:left w:val="none" w:sz="0" w:space="0" w:color="auto"/>
                <w:bottom w:val="none" w:sz="0" w:space="0" w:color="auto"/>
                <w:right w:val="none" w:sz="0" w:space="0" w:color="auto"/>
              </w:divBdr>
            </w:div>
            <w:div w:id="1773742010">
              <w:marLeft w:val="0"/>
              <w:marRight w:val="0"/>
              <w:marTop w:val="0"/>
              <w:marBottom w:val="0"/>
              <w:divBdr>
                <w:top w:val="none" w:sz="0" w:space="0" w:color="auto"/>
                <w:left w:val="none" w:sz="0" w:space="0" w:color="auto"/>
                <w:bottom w:val="none" w:sz="0" w:space="0" w:color="auto"/>
                <w:right w:val="none" w:sz="0" w:space="0" w:color="auto"/>
              </w:divBdr>
            </w:div>
            <w:div w:id="498472554">
              <w:marLeft w:val="0"/>
              <w:marRight w:val="0"/>
              <w:marTop w:val="0"/>
              <w:marBottom w:val="0"/>
              <w:divBdr>
                <w:top w:val="none" w:sz="0" w:space="0" w:color="auto"/>
                <w:left w:val="none" w:sz="0" w:space="0" w:color="auto"/>
                <w:bottom w:val="none" w:sz="0" w:space="0" w:color="auto"/>
                <w:right w:val="none" w:sz="0" w:space="0" w:color="auto"/>
              </w:divBdr>
            </w:div>
            <w:div w:id="1759328795">
              <w:marLeft w:val="0"/>
              <w:marRight w:val="0"/>
              <w:marTop w:val="0"/>
              <w:marBottom w:val="0"/>
              <w:divBdr>
                <w:top w:val="none" w:sz="0" w:space="0" w:color="auto"/>
                <w:left w:val="none" w:sz="0" w:space="0" w:color="auto"/>
                <w:bottom w:val="none" w:sz="0" w:space="0" w:color="auto"/>
                <w:right w:val="none" w:sz="0" w:space="0" w:color="auto"/>
              </w:divBdr>
            </w:div>
            <w:div w:id="1064832708">
              <w:marLeft w:val="0"/>
              <w:marRight w:val="0"/>
              <w:marTop w:val="0"/>
              <w:marBottom w:val="0"/>
              <w:divBdr>
                <w:top w:val="none" w:sz="0" w:space="0" w:color="auto"/>
                <w:left w:val="none" w:sz="0" w:space="0" w:color="auto"/>
                <w:bottom w:val="none" w:sz="0" w:space="0" w:color="auto"/>
                <w:right w:val="none" w:sz="0" w:space="0" w:color="auto"/>
              </w:divBdr>
            </w:div>
            <w:div w:id="2116711188">
              <w:marLeft w:val="0"/>
              <w:marRight w:val="0"/>
              <w:marTop w:val="0"/>
              <w:marBottom w:val="0"/>
              <w:divBdr>
                <w:top w:val="none" w:sz="0" w:space="0" w:color="auto"/>
                <w:left w:val="none" w:sz="0" w:space="0" w:color="auto"/>
                <w:bottom w:val="none" w:sz="0" w:space="0" w:color="auto"/>
                <w:right w:val="none" w:sz="0" w:space="0" w:color="auto"/>
              </w:divBdr>
            </w:div>
            <w:div w:id="1962880785">
              <w:marLeft w:val="0"/>
              <w:marRight w:val="0"/>
              <w:marTop w:val="0"/>
              <w:marBottom w:val="0"/>
              <w:divBdr>
                <w:top w:val="none" w:sz="0" w:space="0" w:color="auto"/>
                <w:left w:val="none" w:sz="0" w:space="0" w:color="auto"/>
                <w:bottom w:val="none" w:sz="0" w:space="0" w:color="auto"/>
                <w:right w:val="none" w:sz="0" w:space="0" w:color="auto"/>
              </w:divBdr>
            </w:div>
            <w:div w:id="955789636">
              <w:marLeft w:val="0"/>
              <w:marRight w:val="0"/>
              <w:marTop w:val="0"/>
              <w:marBottom w:val="0"/>
              <w:divBdr>
                <w:top w:val="none" w:sz="0" w:space="0" w:color="auto"/>
                <w:left w:val="none" w:sz="0" w:space="0" w:color="auto"/>
                <w:bottom w:val="none" w:sz="0" w:space="0" w:color="auto"/>
                <w:right w:val="none" w:sz="0" w:space="0" w:color="auto"/>
              </w:divBdr>
            </w:div>
            <w:div w:id="401149370">
              <w:marLeft w:val="0"/>
              <w:marRight w:val="0"/>
              <w:marTop w:val="0"/>
              <w:marBottom w:val="0"/>
              <w:divBdr>
                <w:top w:val="none" w:sz="0" w:space="0" w:color="auto"/>
                <w:left w:val="none" w:sz="0" w:space="0" w:color="auto"/>
                <w:bottom w:val="none" w:sz="0" w:space="0" w:color="auto"/>
                <w:right w:val="none" w:sz="0" w:space="0" w:color="auto"/>
              </w:divBdr>
            </w:div>
            <w:div w:id="642005249">
              <w:marLeft w:val="0"/>
              <w:marRight w:val="0"/>
              <w:marTop w:val="0"/>
              <w:marBottom w:val="0"/>
              <w:divBdr>
                <w:top w:val="none" w:sz="0" w:space="0" w:color="auto"/>
                <w:left w:val="none" w:sz="0" w:space="0" w:color="auto"/>
                <w:bottom w:val="none" w:sz="0" w:space="0" w:color="auto"/>
                <w:right w:val="none" w:sz="0" w:space="0" w:color="auto"/>
              </w:divBdr>
            </w:div>
            <w:div w:id="86852056">
              <w:marLeft w:val="0"/>
              <w:marRight w:val="0"/>
              <w:marTop w:val="0"/>
              <w:marBottom w:val="0"/>
              <w:divBdr>
                <w:top w:val="none" w:sz="0" w:space="0" w:color="auto"/>
                <w:left w:val="none" w:sz="0" w:space="0" w:color="auto"/>
                <w:bottom w:val="none" w:sz="0" w:space="0" w:color="auto"/>
                <w:right w:val="none" w:sz="0" w:space="0" w:color="auto"/>
              </w:divBdr>
            </w:div>
            <w:div w:id="230896035">
              <w:marLeft w:val="0"/>
              <w:marRight w:val="0"/>
              <w:marTop w:val="0"/>
              <w:marBottom w:val="0"/>
              <w:divBdr>
                <w:top w:val="none" w:sz="0" w:space="0" w:color="auto"/>
                <w:left w:val="none" w:sz="0" w:space="0" w:color="auto"/>
                <w:bottom w:val="none" w:sz="0" w:space="0" w:color="auto"/>
                <w:right w:val="none" w:sz="0" w:space="0" w:color="auto"/>
              </w:divBdr>
            </w:div>
            <w:div w:id="1521312364">
              <w:marLeft w:val="0"/>
              <w:marRight w:val="0"/>
              <w:marTop w:val="0"/>
              <w:marBottom w:val="0"/>
              <w:divBdr>
                <w:top w:val="none" w:sz="0" w:space="0" w:color="auto"/>
                <w:left w:val="none" w:sz="0" w:space="0" w:color="auto"/>
                <w:bottom w:val="none" w:sz="0" w:space="0" w:color="auto"/>
                <w:right w:val="none" w:sz="0" w:space="0" w:color="auto"/>
              </w:divBdr>
            </w:div>
            <w:div w:id="2027512215">
              <w:marLeft w:val="0"/>
              <w:marRight w:val="0"/>
              <w:marTop w:val="0"/>
              <w:marBottom w:val="0"/>
              <w:divBdr>
                <w:top w:val="none" w:sz="0" w:space="0" w:color="auto"/>
                <w:left w:val="none" w:sz="0" w:space="0" w:color="auto"/>
                <w:bottom w:val="none" w:sz="0" w:space="0" w:color="auto"/>
                <w:right w:val="none" w:sz="0" w:space="0" w:color="auto"/>
              </w:divBdr>
            </w:div>
            <w:div w:id="2090884936">
              <w:marLeft w:val="0"/>
              <w:marRight w:val="0"/>
              <w:marTop w:val="0"/>
              <w:marBottom w:val="0"/>
              <w:divBdr>
                <w:top w:val="none" w:sz="0" w:space="0" w:color="auto"/>
                <w:left w:val="none" w:sz="0" w:space="0" w:color="auto"/>
                <w:bottom w:val="none" w:sz="0" w:space="0" w:color="auto"/>
                <w:right w:val="none" w:sz="0" w:space="0" w:color="auto"/>
              </w:divBdr>
            </w:div>
            <w:div w:id="1858352891">
              <w:marLeft w:val="0"/>
              <w:marRight w:val="0"/>
              <w:marTop w:val="0"/>
              <w:marBottom w:val="0"/>
              <w:divBdr>
                <w:top w:val="none" w:sz="0" w:space="0" w:color="auto"/>
                <w:left w:val="none" w:sz="0" w:space="0" w:color="auto"/>
                <w:bottom w:val="none" w:sz="0" w:space="0" w:color="auto"/>
                <w:right w:val="none" w:sz="0" w:space="0" w:color="auto"/>
              </w:divBdr>
            </w:div>
            <w:div w:id="1115101820">
              <w:marLeft w:val="0"/>
              <w:marRight w:val="0"/>
              <w:marTop w:val="0"/>
              <w:marBottom w:val="0"/>
              <w:divBdr>
                <w:top w:val="none" w:sz="0" w:space="0" w:color="auto"/>
                <w:left w:val="none" w:sz="0" w:space="0" w:color="auto"/>
                <w:bottom w:val="none" w:sz="0" w:space="0" w:color="auto"/>
                <w:right w:val="none" w:sz="0" w:space="0" w:color="auto"/>
              </w:divBdr>
            </w:div>
            <w:div w:id="704908672">
              <w:marLeft w:val="0"/>
              <w:marRight w:val="0"/>
              <w:marTop w:val="0"/>
              <w:marBottom w:val="0"/>
              <w:divBdr>
                <w:top w:val="none" w:sz="0" w:space="0" w:color="auto"/>
                <w:left w:val="none" w:sz="0" w:space="0" w:color="auto"/>
                <w:bottom w:val="none" w:sz="0" w:space="0" w:color="auto"/>
                <w:right w:val="none" w:sz="0" w:space="0" w:color="auto"/>
              </w:divBdr>
            </w:div>
            <w:div w:id="1698458447">
              <w:marLeft w:val="0"/>
              <w:marRight w:val="0"/>
              <w:marTop w:val="0"/>
              <w:marBottom w:val="0"/>
              <w:divBdr>
                <w:top w:val="none" w:sz="0" w:space="0" w:color="auto"/>
                <w:left w:val="none" w:sz="0" w:space="0" w:color="auto"/>
                <w:bottom w:val="none" w:sz="0" w:space="0" w:color="auto"/>
                <w:right w:val="none" w:sz="0" w:space="0" w:color="auto"/>
              </w:divBdr>
            </w:div>
            <w:div w:id="1806655422">
              <w:marLeft w:val="0"/>
              <w:marRight w:val="0"/>
              <w:marTop w:val="0"/>
              <w:marBottom w:val="0"/>
              <w:divBdr>
                <w:top w:val="none" w:sz="0" w:space="0" w:color="auto"/>
                <w:left w:val="none" w:sz="0" w:space="0" w:color="auto"/>
                <w:bottom w:val="none" w:sz="0" w:space="0" w:color="auto"/>
                <w:right w:val="none" w:sz="0" w:space="0" w:color="auto"/>
              </w:divBdr>
            </w:div>
            <w:div w:id="799307278">
              <w:marLeft w:val="0"/>
              <w:marRight w:val="0"/>
              <w:marTop w:val="0"/>
              <w:marBottom w:val="0"/>
              <w:divBdr>
                <w:top w:val="none" w:sz="0" w:space="0" w:color="auto"/>
                <w:left w:val="none" w:sz="0" w:space="0" w:color="auto"/>
                <w:bottom w:val="none" w:sz="0" w:space="0" w:color="auto"/>
                <w:right w:val="none" w:sz="0" w:space="0" w:color="auto"/>
              </w:divBdr>
            </w:div>
            <w:div w:id="445588057">
              <w:marLeft w:val="0"/>
              <w:marRight w:val="0"/>
              <w:marTop w:val="0"/>
              <w:marBottom w:val="0"/>
              <w:divBdr>
                <w:top w:val="none" w:sz="0" w:space="0" w:color="auto"/>
                <w:left w:val="none" w:sz="0" w:space="0" w:color="auto"/>
                <w:bottom w:val="none" w:sz="0" w:space="0" w:color="auto"/>
                <w:right w:val="none" w:sz="0" w:space="0" w:color="auto"/>
              </w:divBdr>
            </w:div>
            <w:div w:id="1327056505">
              <w:marLeft w:val="0"/>
              <w:marRight w:val="0"/>
              <w:marTop w:val="0"/>
              <w:marBottom w:val="0"/>
              <w:divBdr>
                <w:top w:val="none" w:sz="0" w:space="0" w:color="auto"/>
                <w:left w:val="none" w:sz="0" w:space="0" w:color="auto"/>
                <w:bottom w:val="none" w:sz="0" w:space="0" w:color="auto"/>
                <w:right w:val="none" w:sz="0" w:space="0" w:color="auto"/>
              </w:divBdr>
            </w:div>
            <w:div w:id="873736024">
              <w:marLeft w:val="0"/>
              <w:marRight w:val="0"/>
              <w:marTop w:val="0"/>
              <w:marBottom w:val="0"/>
              <w:divBdr>
                <w:top w:val="none" w:sz="0" w:space="0" w:color="auto"/>
                <w:left w:val="none" w:sz="0" w:space="0" w:color="auto"/>
                <w:bottom w:val="none" w:sz="0" w:space="0" w:color="auto"/>
                <w:right w:val="none" w:sz="0" w:space="0" w:color="auto"/>
              </w:divBdr>
            </w:div>
            <w:div w:id="1581596798">
              <w:marLeft w:val="0"/>
              <w:marRight w:val="0"/>
              <w:marTop w:val="0"/>
              <w:marBottom w:val="0"/>
              <w:divBdr>
                <w:top w:val="none" w:sz="0" w:space="0" w:color="auto"/>
                <w:left w:val="none" w:sz="0" w:space="0" w:color="auto"/>
                <w:bottom w:val="none" w:sz="0" w:space="0" w:color="auto"/>
                <w:right w:val="none" w:sz="0" w:space="0" w:color="auto"/>
              </w:divBdr>
            </w:div>
            <w:div w:id="1002973675">
              <w:marLeft w:val="0"/>
              <w:marRight w:val="0"/>
              <w:marTop w:val="0"/>
              <w:marBottom w:val="0"/>
              <w:divBdr>
                <w:top w:val="none" w:sz="0" w:space="0" w:color="auto"/>
                <w:left w:val="none" w:sz="0" w:space="0" w:color="auto"/>
                <w:bottom w:val="none" w:sz="0" w:space="0" w:color="auto"/>
                <w:right w:val="none" w:sz="0" w:space="0" w:color="auto"/>
              </w:divBdr>
            </w:div>
            <w:div w:id="649557278">
              <w:marLeft w:val="0"/>
              <w:marRight w:val="0"/>
              <w:marTop w:val="0"/>
              <w:marBottom w:val="0"/>
              <w:divBdr>
                <w:top w:val="none" w:sz="0" w:space="0" w:color="auto"/>
                <w:left w:val="none" w:sz="0" w:space="0" w:color="auto"/>
                <w:bottom w:val="none" w:sz="0" w:space="0" w:color="auto"/>
                <w:right w:val="none" w:sz="0" w:space="0" w:color="auto"/>
              </w:divBdr>
            </w:div>
            <w:div w:id="1030423337">
              <w:marLeft w:val="0"/>
              <w:marRight w:val="0"/>
              <w:marTop w:val="0"/>
              <w:marBottom w:val="0"/>
              <w:divBdr>
                <w:top w:val="none" w:sz="0" w:space="0" w:color="auto"/>
                <w:left w:val="none" w:sz="0" w:space="0" w:color="auto"/>
                <w:bottom w:val="none" w:sz="0" w:space="0" w:color="auto"/>
                <w:right w:val="none" w:sz="0" w:space="0" w:color="auto"/>
              </w:divBdr>
            </w:div>
            <w:div w:id="1050032344">
              <w:marLeft w:val="0"/>
              <w:marRight w:val="0"/>
              <w:marTop w:val="0"/>
              <w:marBottom w:val="0"/>
              <w:divBdr>
                <w:top w:val="none" w:sz="0" w:space="0" w:color="auto"/>
                <w:left w:val="none" w:sz="0" w:space="0" w:color="auto"/>
                <w:bottom w:val="none" w:sz="0" w:space="0" w:color="auto"/>
                <w:right w:val="none" w:sz="0" w:space="0" w:color="auto"/>
              </w:divBdr>
            </w:div>
            <w:div w:id="1191602275">
              <w:marLeft w:val="0"/>
              <w:marRight w:val="0"/>
              <w:marTop w:val="0"/>
              <w:marBottom w:val="0"/>
              <w:divBdr>
                <w:top w:val="none" w:sz="0" w:space="0" w:color="auto"/>
                <w:left w:val="none" w:sz="0" w:space="0" w:color="auto"/>
                <w:bottom w:val="none" w:sz="0" w:space="0" w:color="auto"/>
                <w:right w:val="none" w:sz="0" w:space="0" w:color="auto"/>
              </w:divBdr>
            </w:div>
            <w:div w:id="133976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54948">
      <w:bodyDiv w:val="1"/>
      <w:marLeft w:val="0"/>
      <w:marRight w:val="0"/>
      <w:marTop w:val="0"/>
      <w:marBottom w:val="0"/>
      <w:divBdr>
        <w:top w:val="none" w:sz="0" w:space="0" w:color="auto"/>
        <w:left w:val="none" w:sz="0" w:space="0" w:color="auto"/>
        <w:bottom w:val="none" w:sz="0" w:space="0" w:color="auto"/>
        <w:right w:val="none" w:sz="0" w:space="0" w:color="auto"/>
      </w:divBdr>
    </w:div>
    <w:div w:id="467086581">
      <w:bodyDiv w:val="1"/>
      <w:marLeft w:val="0"/>
      <w:marRight w:val="0"/>
      <w:marTop w:val="0"/>
      <w:marBottom w:val="0"/>
      <w:divBdr>
        <w:top w:val="none" w:sz="0" w:space="0" w:color="auto"/>
        <w:left w:val="none" w:sz="0" w:space="0" w:color="auto"/>
        <w:bottom w:val="none" w:sz="0" w:space="0" w:color="auto"/>
        <w:right w:val="none" w:sz="0" w:space="0" w:color="auto"/>
      </w:divBdr>
      <w:divsChild>
        <w:div w:id="312682956">
          <w:marLeft w:val="0"/>
          <w:marRight w:val="0"/>
          <w:marTop w:val="0"/>
          <w:marBottom w:val="0"/>
          <w:divBdr>
            <w:top w:val="none" w:sz="0" w:space="0" w:color="auto"/>
            <w:left w:val="none" w:sz="0" w:space="0" w:color="auto"/>
            <w:bottom w:val="none" w:sz="0" w:space="0" w:color="auto"/>
            <w:right w:val="none" w:sz="0" w:space="0" w:color="auto"/>
          </w:divBdr>
          <w:divsChild>
            <w:div w:id="1417942767">
              <w:marLeft w:val="0"/>
              <w:marRight w:val="0"/>
              <w:marTop w:val="0"/>
              <w:marBottom w:val="0"/>
              <w:divBdr>
                <w:top w:val="none" w:sz="0" w:space="0" w:color="auto"/>
                <w:left w:val="none" w:sz="0" w:space="0" w:color="auto"/>
                <w:bottom w:val="none" w:sz="0" w:space="0" w:color="auto"/>
                <w:right w:val="none" w:sz="0" w:space="0" w:color="auto"/>
              </w:divBdr>
            </w:div>
            <w:div w:id="1263882600">
              <w:marLeft w:val="0"/>
              <w:marRight w:val="0"/>
              <w:marTop w:val="0"/>
              <w:marBottom w:val="0"/>
              <w:divBdr>
                <w:top w:val="none" w:sz="0" w:space="0" w:color="auto"/>
                <w:left w:val="none" w:sz="0" w:space="0" w:color="auto"/>
                <w:bottom w:val="none" w:sz="0" w:space="0" w:color="auto"/>
                <w:right w:val="none" w:sz="0" w:space="0" w:color="auto"/>
              </w:divBdr>
            </w:div>
            <w:div w:id="284503364">
              <w:marLeft w:val="0"/>
              <w:marRight w:val="0"/>
              <w:marTop w:val="0"/>
              <w:marBottom w:val="0"/>
              <w:divBdr>
                <w:top w:val="none" w:sz="0" w:space="0" w:color="auto"/>
                <w:left w:val="none" w:sz="0" w:space="0" w:color="auto"/>
                <w:bottom w:val="none" w:sz="0" w:space="0" w:color="auto"/>
                <w:right w:val="none" w:sz="0" w:space="0" w:color="auto"/>
              </w:divBdr>
            </w:div>
            <w:div w:id="52907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499777">
      <w:bodyDiv w:val="1"/>
      <w:marLeft w:val="0"/>
      <w:marRight w:val="0"/>
      <w:marTop w:val="0"/>
      <w:marBottom w:val="0"/>
      <w:divBdr>
        <w:top w:val="none" w:sz="0" w:space="0" w:color="auto"/>
        <w:left w:val="none" w:sz="0" w:space="0" w:color="auto"/>
        <w:bottom w:val="none" w:sz="0" w:space="0" w:color="auto"/>
        <w:right w:val="none" w:sz="0" w:space="0" w:color="auto"/>
      </w:divBdr>
      <w:divsChild>
        <w:div w:id="1741248746">
          <w:marLeft w:val="0"/>
          <w:marRight w:val="0"/>
          <w:marTop w:val="0"/>
          <w:marBottom w:val="0"/>
          <w:divBdr>
            <w:top w:val="none" w:sz="0" w:space="0" w:color="auto"/>
            <w:left w:val="none" w:sz="0" w:space="0" w:color="auto"/>
            <w:bottom w:val="none" w:sz="0" w:space="0" w:color="auto"/>
            <w:right w:val="none" w:sz="0" w:space="0" w:color="auto"/>
          </w:divBdr>
          <w:divsChild>
            <w:div w:id="911083840">
              <w:marLeft w:val="0"/>
              <w:marRight w:val="0"/>
              <w:marTop w:val="0"/>
              <w:marBottom w:val="0"/>
              <w:divBdr>
                <w:top w:val="none" w:sz="0" w:space="0" w:color="auto"/>
                <w:left w:val="none" w:sz="0" w:space="0" w:color="auto"/>
                <w:bottom w:val="none" w:sz="0" w:space="0" w:color="auto"/>
                <w:right w:val="none" w:sz="0" w:space="0" w:color="auto"/>
              </w:divBdr>
            </w:div>
            <w:div w:id="1512531076">
              <w:marLeft w:val="0"/>
              <w:marRight w:val="0"/>
              <w:marTop w:val="0"/>
              <w:marBottom w:val="0"/>
              <w:divBdr>
                <w:top w:val="none" w:sz="0" w:space="0" w:color="auto"/>
                <w:left w:val="none" w:sz="0" w:space="0" w:color="auto"/>
                <w:bottom w:val="none" w:sz="0" w:space="0" w:color="auto"/>
                <w:right w:val="none" w:sz="0" w:space="0" w:color="auto"/>
              </w:divBdr>
            </w:div>
            <w:div w:id="141643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277646">
      <w:bodyDiv w:val="1"/>
      <w:marLeft w:val="0"/>
      <w:marRight w:val="0"/>
      <w:marTop w:val="0"/>
      <w:marBottom w:val="0"/>
      <w:divBdr>
        <w:top w:val="none" w:sz="0" w:space="0" w:color="auto"/>
        <w:left w:val="none" w:sz="0" w:space="0" w:color="auto"/>
        <w:bottom w:val="none" w:sz="0" w:space="0" w:color="auto"/>
        <w:right w:val="none" w:sz="0" w:space="0" w:color="auto"/>
      </w:divBdr>
    </w:div>
    <w:div w:id="506986738">
      <w:bodyDiv w:val="1"/>
      <w:marLeft w:val="0"/>
      <w:marRight w:val="0"/>
      <w:marTop w:val="0"/>
      <w:marBottom w:val="0"/>
      <w:divBdr>
        <w:top w:val="none" w:sz="0" w:space="0" w:color="auto"/>
        <w:left w:val="none" w:sz="0" w:space="0" w:color="auto"/>
        <w:bottom w:val="none" w:sz="0" w:space="0" w:color="auto"/>
        <w:right w:val="none" w:sz="0" w:space="0" w:color="auto"/>
      </w:divBdr>
    </w:div>
    <w:div w:id="518085344">
      <w:bodyDiv w:val="1"/>
      <w:marLeft w:val="0"/>
      <w:marRight w:val="0"/>
      <w:marTop w:val="0"/>
      <w:marBottom w:val="0"/>
      <w:divBdr>
        <w:top w:val="none" w:sz="0" w:space="0" w:color="auto"/>
        <w:left w:val="none" w:sz="0" w:space="0" w:color="auto"/>
        <w:bottom w:val="none" w:sz="0" w:space="0" w:color="auto"/>
        <w:right w:val="none" w:sz="0" w:space="0" w:color="auto"/>
      </w:divBdr>
    </w:div>
    <w:div w:id="530070987">
      <w:bodyDiv w:val="1"/>
      <w:marLeft w:val="0"/>
      <w:marRight w:val="0"/>
      <w:marTop w:val="0"/>
      <w:marBottom w:val="0"/>
      <w:divBdr>
        <w:top w:val="none" w:sz="0" w:space="0" w:color="auto"/>
        <w:left w:val="none" w:sz="0" w:space="0" w:color="auto"/>
        <w:bottom w:val="none" w:sz="0" w:space="0" w:color="auto"/>
        <w:right w:val="none" w:sz="0" w:space="0" w:color="auto"/>
      </w:divBdr>
    </w:div>
    <w:div w:id="532379760">
      <w:bodyDiv w:val="1"/>
      <w:marLeft w:val="0"/>
      <w:marRight w:val="0"/>
      <w:marTop w:val="0"/>
      <w:marBottom w:val="0"/>
      <w:divBdr>
        <w:top w:val="none" w:sz="0" w:space="0" w:color="auto"/>
        <w:left w:val="none" w:sz="0" w:space="0" w:color="auto"/>
        <w:bottom w:val="none" w:sz="0" w:space="0" w:color="auto"/>
        <w:right w:val="none" w:sz="0" w:space="0" w:color="auto"/>
      </w:divBdr>
      <w:divsChild>
        <w:div w:id="1200166567">
          <w:marLeft w:val="0"/>
          <w:marRight w:val="0"/>
          <w:marTop w:val="0"/>
          <w:marBottom w:val="0"/>
          <w:divBdr>
            <w:top w:val="none" w:sz="0" w:space="0" w:color="auto"/>
            <w:left w:val="none" w:sz="0" w:space="0" w:color="auto"/>
            <w:bottom w:val="none" w:sz="0" w:space="0" w:color="auto"/>
            <w:right w:val="none" w:sz="0" w:space="0" w:color="auto"/>
          </w:divBdr>
          <w:divsChild>
            <w:div w:id="727994805">
              <w:marLeft w:val="0"/>
              <w:marRight w:val="0"/>
              <w:marTop w:val="0"/>
              <w:marBottom w:val="0"/>
              <w:divBdr>
                <w:top w:val="none" w:sz="0" w:space="0" w:color="auto"/>
                <w:left w:val="none" w:sz="0" w:space="0" w:color="auto"/>
                <w:bottom w:val="none" w:sz="0" w:space="0" w:color="auto"/>
                <w:right w:val="none" w:sz="0" w:space="0" w:color="auto"/>
              </w:divBdr>
            </w:div>
            <w:div w:id="462962344">
              <w:marLeft w:val="0"/>
              <w:marRight w:val="0"/>
              <w:marTop w:val="0"/>
              <w:marBottom w:val="0"/>
              <w:divBdr>
                <w:top w:val="none" w:sz="0" w:space="0" w:color="auto"/>
                <w:left w:val="none" w:sz="0" w:space="0" w:color="auto"/>
                <w:bottom w:val="none" w:sz="0" w:space="0" w:color="auto"/>
                <w:right w:val="none" w:sz="0" w:space="0" w:color="auto"/>
              </w:divBdr>
            </w:div>
            <w:div w:id="1533224822">
              <w:marLeft w:val="0"/>
              <w:marRight w:val="0"/>
              <w:marTop w:val="0"/>
              <w:marBottom w:val="0"/>
              <w:divBdr>
                <w:top w:val="none" w:sz="0" w:space="0" w:color="auto"/>
                <w:left w:val="none" w:sz="0" w:space="0" w:color="auto"/>
                <w:bottom w:val="none" w:sz="0" w:space="0" w:color="auto"/>
                <w:right w:val="none" w:sz="0" w:space="0" w:color="auto"/>
              </w:divBdr>
            </w:div>
            <w:div w:id="1783307532">
              <w:marLeft w:val="0"/>
              <w:marRight w:val="0"/>
              <w:marTop w:val="0"/>
              <w:marBottom w:val="0"/>
              <w:divBdr>
                <w:top w:val="none" w:sz="0" w:space="0" w:color="auto"/>
                <w:left w:val="none" w:sz="0" w:space="0" w:color="auto"/>
                <w:bottom w:val="none" w:sz="0" w:space="0" w:color="auto"/>
                <w:right w:val="none" w:sz="0" w:space="0" w:color="auto"/>
              </w:divBdr>
            </w:div>
            <w:div w:id="1687705179">
              <w:marLeft w:val="0"/>
              <w:marRight w:val="0"/>
              <w:marTop w:val="0"/>
              <w:marBottom w:val="0"/>
              <w:divBdr>
                <w:top w:val="none" w:sz="0" w:space="0" w:color="auto"/>
                <w:left w:val="none" w:sz="0" w:space="0" w:color="auto"/>
                <w:bottom w:val="none" w:sz="0" w:space="0" w:color="auto"/>
                <w:right w:val="none" w:sz="0" w:space="0" w:color="auto"/>
              </w:divBdr>
            </w:div>
            <w:div w:id="211505116">
              <w:marLeft w:val="0"/>
              <w:marRight w:val="0"/>
              <w:marTop w:val="0"/>
              <w:marBottom w:val="0"/>
              <w:divBdr>
                <w:top w:val="none" w:sz="0" w:space="0" w:color="auto"/>
                <w:left w:val="none" w:sz="0" w:space="0" w:color="auto"/>
                <w:bottom w:val="none" w:sz="0" w:space="0" w:color="auto"/>
                <w:right w:val="none" w:sz="0" w:space="0" w:color="auto"/>
              </w:divBdr>
            </w:div>
            <w:div w:id="1326736781">
              <w:marLeft w:val="0"/>
              <w:marRight w:val="0"/>
              <w:marTop w:val="0"/>
              <w:marBottom w:val="0"/>
              <w:divBdr>
                <w:top w:val="none" w:sz="0" w:space="0" w:color="auto"/>
                <w:left w:val="none" w:sz="0" w:space="0" w:color="auto"/>
                <w:bottom w:val="none" w:sz="0" w:space="0" w:color="auto"/>
                <w:right w:val="none" w:sz="0" w:space="0" w:color="auto"/>
              </w:divBdr>
            </w:div>
            <w:div w:id="1738285542">
              <w:marLeft w:val="0"/>
              <w:marRight w:val="0"/>
              <w:marTop w:val="0"/>
              <w:marBottom w:val="0"/>
              <w:divBdr>
                <w:top w:val="none" w:sz="0" w:space="0" w:color="auto"/>
                <w:left w:val="none" w:sz="0" w:space="0" w:color="auto"/>
                <w:bottom w:val="none" w:sz="0" w:space="0" w:color="auto"/>
                <w:right w:val="none" w:sz="0" w:space="0" w:color="auto"/>
              </w:divBdr>
            </w:div>
            <w:div w:id="273832535">
              <w:marLeft w:val="0"/>
              <w:marRight w:val="0"/>
              <w:marTop w:val="0"/>
              <w:marBottom w:val="0"/>
              <w:divBdr>
                <w:top w:val="none" w:sz="0" w:space="0" w:color="auto"/>
                <w:left w:val="none" w:sz="0" w:space="0" w:color="auto"/>
                <w:bottom w:val="none" w:sz="0" w:space="0" w:color="auto"/>
                <w:right w:val="none" w:sz="0" w:space="0" w:color="auto"/>
              </w:divBdr>
            </w:div>
            <w:div w:id="1578395052">
              <w:marLeft w:val="0"/>
              <w:marRight w:val="0"/>
              <w:marTop w:val="0"/>
              <w:marBottom w:val="0"/>
              <w:divBdr>
                <w:top w:val="none" w:sz="0" w:space="0" w:color="auto"/>
                <w:left w:val="none" w:sz="0" w:space="0" w:color="auto"/>
                <w:bottom w:val="none" w:sz="0" w:space="0" w:color="auto"/>
                <w:right w:val="none" w:sz="0" w:space="0" w:color="auto"/>
              </w:divBdr>
            </w:div>
            <w:div w:id="578684140">
              <w:marLeft w:val="0"/>
              <w:marRight w:val="0"/>
              <w:marTop w:val="0"/>
              <w:marBottom w:val="0"/>
              <w:divBdr>
                <w:top w:val="none" w:sz="0" w:space="0" w:color="auto"/>
                <w:left w:val="none" w:sz="0" w:space="0" w:color="auto"/>
                <w:bottom w:val="none" w:sz="0" w:space="0" w:color="auto"/>
                <w:right w:val="none" w:sz="0" w:space="0" w:color="auto"/>
              </w:divBdr>
            </w:div>
            <w:div w:id="1485968087">
              <w:marLeft w:val="0"/>
              <w:marRight w:val="0"/>
              <w:marTop w:val="0"/>
              <w:marBottom w:val="0"/>
              <w:divBdr>
                <w:top w:val="none" w:sz="0" w:space="0" w:color="auto"/>
                <w:left w:val="none" w:sz="0" w:space="0" w:color="auto"/>
                <w:bottom w:val="none" w:sz="0" w:space="0" w:color="auto"/>
                <w:right w:val="none" w:sz="0" w:space="0" w:color="auto"/>
              </w:divBdr>
            </w:div>
            <w:div w:id="1324889756">
              <w:marLeft w:val="0"/>
              <w:marRight w:val="0"/>
              <w:marTop w:val="0"/>
              <w:marBottom w:val="0"/>
              <w:divBdr>
                <w:top w:val="none" w:sz="0" w:space="0" w:color="auto"/>
                <w:left w:val="none" w:sz="0" w:space="0" w:color="auto"/>
                <w:bottom w:val="none" w:sz="0" w:space="0" w:color="auto"/>
                <w:right w:val="none" w:sz="0" w:space="0" w:color="auto"/>
              </w:divBdr>
            </w:div>
            <w:div w:id="635646165">
              <w:marLeft w:val="0"/>
              <w:marRight w:val="0"/>
              <w:marTop w:val="0"/>
              <w:marBottom w:val="0"/>
              <w:divBdr>
                <w:top w:val="none" w:sz="0" w:space="0" w:color="auto"/>
                <w:left w:val="none" w:sz="0" w:space="0" w:color="auto"/>
                <w:bottom w:val="none" w:sz="0" w:space="0" w:color="auto"/>
                <w:right w:val="none" w:sz="0" w:space="0" w:color="auto"/>
              </w:divBdr>
            </w:div>
            <w:div w:id="22488726">
              <w:marLeft w:val="0"/>
              <w:marRight w:val="0"/>
              <w:marTop w:val="0"/>
              <w:marBottom w:val="0"/>
              <w:divBdr>
                <w:top w:val="none" w:sz="0" w:space="0" w:color="auto"/>
                <w:left w:val="none" w:sz="0" w:space="0" w:color="auto"/>
                <w:bottom w:val="none" w:sz="0" w:space="0" w:color="auto"/>
                <w:right w:val="none" w:sz="0" w:space="0" w:color="auto"/>
              </w:divBdr>
            </w:div>
            <w:div w:id="1587300619">
              <w:marLeft w:val="0"/>
              <w:marRight w:val="0"/>
              <w:marTop w:val="0"/>
              <w:marBottom w:val="0"/>
              <w:divBdr>
                <w:top w:val="none" w:sz="0" w:space="0" w:color="auto"/>
                <w:left w:val="none" w:sz="0" w:space="0" w:color="auto"/>
                <w:bottom w:val="none" w:sz="0" w:space="0" w:color="auto"/>
                <w:right w:val="none" w:sz="0" w:space="0" w:color="auto"/>
              </w:divBdr>
            </w:div>
            <w:div w:id="1301154404">
              <w:marLeft w:val="0"/>
              <w:marRight w:val="0"/>
              <w:marTop w:val="0"/>
              <w:marBottom w:val="0"/>
              <w:divBdr>
                <w:top w:val="none" w:sz="0" w:space="0" w:color="auto"/>
                <w:left w:val="none" w:sz="0" w:space="0" w:color="auto"/>
                <w:bottom w:val="none" w:sz="0" w:space="0" w:color="auto"/>
                <w:right w:val="none" w:sz="0" w:space="0" w:color="auto"/>
              </w:divBdr>
            </w:div>
            <w:div w:id="815495162">
              <w:marLeft w:val="0"/>
              <w:marRight w:val="0"/>
              <w:marTop w:val="0"/>
              <w:marBottom w:val="0"/>
              <w:divBdr>
                <w:top w:val="none" w:sz="0" w:space="0" w:color="auto"/>
                <w:left w:val="none" w:sz="0" w:space="0" w:color="auto"/>
                <w:bottom w:val="none" w:sz="0" w:space="0" w:color="auto"/>
                <w:right w:val="none" w:sz="0" w:space="0" w:color="auto"/>
              </w:divBdr>
            </w:div>
            <w:div w:id="1480149518">
              <w:marLeft w:val="0"/>
              <w:marRight w:val="0"/>
              <w:marTop w:val="0"/>
              <w:marBottom w:val="0"/>
              <w:divBdr>
                <w:top w:val="none" w:sz="0" w:space="0" w:color="auto"/>
                <w:left w:val="none" w:sz="0" w:space="0" w:color="auto"/>
                <w:bottom w:val="none" w:sz="0" w:space="0" w:color="auto"/>
                <w:right w:val="none" w:sz="0" w:space="0" w:color="auto"/>
              </w:divBdr>
            </w:div>
            <w:div w:id="373388837">
              <w:marLeft w:val="0"/>
              <w:marRight w:val="0"/>
              <w:marTop w:val="0"/>
              <w:marBottom w:val="0"/>
              <w:divBdr>
                <w:top w:val="none" w:sz="0" w:space="0" w:color="auto"/>
                <w:left w:val="none" w:sz="0" w:space="0" w:color="auto"/>
                <w:bottom w:val="none" w:sz="0" w:space="0" w:color="auto"/>
                <w:right w:val="none" w:sz="0" w:space="0" w:color="auto"/>
              </w:divBdr>
            </w:div>
            <w:div w:id="102190690">
              <w:marLeft w:val="0"/>
              <w:marRight w:val="0"/>
              <w:marTop w:val="0"/>
              <w:marBottom w:val="0"/>
              <w:divBdr>
                <w:top w:val="none" w:sz="0" w:space="0" w:color="auto"/>
                <w:left w:val="none" w:sz="0" w:space="0" w:color="auto"/>
                <w:bottom w:val="none" w:sz="0" w:space="0" w:color="auto"/>
                <w:right w:val="none" w:sz="0" w:space="0" w:color="auto"/>
              </w:divBdr>
            </w:div>
            <w:div w:id="677776852">
              <w:marLeft w:val="0"/>
              <w:marRight w:val="0"/>
              <w:marTop w:val="0"/>
              <w:marBottom w:val="0"/>
              <w:divBdr>
                <w:top w:val="none" w:sz="0" w:space="0" w:color="auto"/>
                <w:left w:val="none" w:sz="0" w:space="0" w:color="auto"/>
                <w:bottom w:val="none" w:sz="0" w:space="0" w:color="auto"/>
                <w:right w:val="none" w:sz="0" w:space="0" w:color="auto"/>
              </w:divBdr>
            </w:div>
            <w:div w:id="145122963">
              <w:marLeft w:val="0"/>
              <w:marRight w:val="0"/>
              <w:marTop w:val="0"/>
              <w:marBottom w:val="0"/>
              <w:divBdr>
                <w:top w:val="none" w:sz="0" w:space="0" w:color="auto"/>
                <w:left w:val="none" w:sz="0" w:space="0" w:color="auto"/>
                <w:bottom w:val="none" w:sz="0" w:space="0" w:color="auto"/>
                <w:right w:val="none" w:sz="0" w:space="0" w:color="auto"/>
              </w:divBdr>
            </w:div>
            <w:div w:id="1264190491">
              <w:marLeft w:val="0"/>
              <w:marRight w:val="0"/>
              <w:marTop w:val="0"/>
              <w:marBottom w:val="0"/>
              <w:divBdr>
                <w:top w:val="none" w:sz="0" w:space="0" w:color="auto"/>
                <w:left w:val="none" w:sz="0" w:space="0" w:color="auto"/>
                <w:bottom w:val="none" w:sz="0" w:space="0" w:color="auto"/>
                <w:right w:val="none" w:sz="0" w:space="0" w:color="auto"/>
              </w:divBdr>
            </w:div>
            <w:div w:id="446319574">
              <w:marLeft w:val="0"/>
              <w:marRight w:val="0"/>
              <w:marTop w:val="0"/>
              <w:marBottom w:val="0"/>
              <w:divBdr>
                <w:top w:val="none" w:sz="0" w:space="0" w:color="auto"/>
                <w:left w:val="none" w:sz="0" w:space="0" w:color="auto"/>
                <w:bottom w:val="none" w:sz="0" w:space="0" w:color="auto"/>
                <w:right w:val="none" w:sz="0" w:space="0" w:color="auto"/>
              </w:divBdr>
            </w:div>
            <w:div w:id="1793088270">
              <w:marLeft w:val="0"/>
              <w:marRight w:val="0"/>
              <w:marTop w:val="0"/>
              <w:marBottom w:val="0"/>
              <w:divBdr>
                <w:top w:val="none" w:sz="0" w:space="0" w:color="auto"/>
                <w:left w:val="none" w:sz="0" w:space="0" w:color="auto"/>
                <w:bottom w:val="none" w:sz="0" w:space="0" w:color="auto"/>
                <w:right w:val="none" w:sz="0" w:space="0" w:color="auto"/>
              </w:divBdr>
            </w:div>
            <w:div w:id="1344430437">
              <w:marLeft w:val="0"/>
              <w:marRight w:val="0"/>
              <w:marTop w:val="0"/>
              <w:marBottom w:val="0"/>
              <w:divBdr>
                <w:top w:val="none" w:sz="0" w:space="0" w:color="auto"/>
                <w:left w:val="none" w:sz="0" w:space="0" w:color="auto"/>
                <w:bottom w:val="none" w:sz="0" w:space="0" w:color="auto"/>
                <w:right w:val="none" w:sz="0" w:space="0" w:color="auto"/>
              </w:divBdr>
            </w:div>
            <w:div w:id="315305005">
              <w:marLeft w:val="0"/>
              <w:marRight w:val="0"/>
              <w:marTop w:val="0"/>
              <w:marBottom w:val="0"/>
              <w:divBdr>
                <w:top w:val="none" w:sz="0" w:space="0" w:color="auto"/>
                <w:left w:val="none" w:sz="0" w:space="0" w:color="auto"/>
                <w:bottom w:val="none" w:sz="0" w:space="0" w:color="auto"/>
                <w:right w:val="none" w:sz="0" w:space="0" w:color="auto"/>
              </w:divBdr>
            </w:div>
            <w:div w:id="1386297793">
              <w:marLeft w:val="0"/>
              <w:marRight w:val="0"/>
              <w:marTop w:val="0"/>
              <w:marBottom w:val="0"/>
              <w:divBdr>
                <w:top w:val="none" w:sz="0" w:space="0" w:color="auto"/>
                <w:left w:val="none" w:sz="0" w:space="0" w:color="auto"/>
                <w:bottom w:val="none" w:sz="0" w:space="0" w:color="auto"/>
                <w:right w:val="none" w:sz="0" w:space="0" w:color="auto"/>
              </w:divBdr>
            </w:div>
            <w:div w:id="1166626347">
              <w:marLeft w:val="0"/>
              <w:marRight w:val="0"/>
              <w:marTop w:val="0"/>
              <w:marBottom w:val="0"/>
              <w:divBdr>
                <w:top w:val="none" w:sz="0" w:space="0" w:color="auto"/>
                <w:left w:val="none" w:sz="0" w:space="0" w:color="auto"/>
                <w:bottom w:val="none" w:sz="0" w:space="0" w:color="auto"/>
                <w:right w:val="none" w:sz="0" w:space="0" w:color="auto"/>
              </w:divBdr>
            </w:div>
            <w:div w:id="1504004325">
              <w:marLeft w:val="0"/>
              <w:marRight w:val="0"/>
              <w:marTop w:val="0"/>
              <w:marBottom w:val="0"/>
              <w:divBdr>
                <w:top w:val="none" w:sz="0" w:space="0" w:color="auto"/>
                <w:left w:val="none" w:sz="0" w:space="0" w:color="auto"/>
                <w:bottom w:val="none" w:sz="0" w:space="0" w:color="auto"/>
                <w:right w:val="none" w:sz="0" w:space="0" w:color="auto"/>
              </w:divBdr>
            </w:div>
            <w:div w:id="177240723">
              <w:marLeft w:val="0"/>
              <w:marRight w:val="0"/>
              <w:marTop w:val="0"/>
              <w:marBottom w:val="0"/>
              <w:divBdr>
                <w:top w:val="none" w:sz="0" w:space="0" w:color="auto"/>
                <w:left w:val="none" w:sz="0" w:space="0" w:color="auto"/>
                <w:bottom w:val="none" w:sz="0" w:space="0" w:color="auto"/>
                <w:right w:val="none" w:sz="0" w:space="0" w:color="auto"/>
              </w:divBdr>
            </w:div>
            <w:div w:id="2130774850">
              <w:marLeft w:val="0"/>
              <w:marRight w:val="0"/>
              <w:marTop w:val="0"/>
              <w:marBottom w:val="0"/>
              <w:divBdr>
                <w:top w:val="none" w:sz="0" w:space="0" w:color="auto"/>
                <w:left w:val="none" w:sz="0" w:space="0" w:color="auto"/>
                <w:bottom w:val="none" w:sz="0" w:space="0" w:color="auto"/>
                <w:right w:val="none" w:sz="0" w:space="0" w:color="auto"/>
              </w:divBdr>
            </w:div>
            <w:div w:id="1600914592">
              <w:marLeft w:val="0"/>
              <w:marRight w:val="0"/>
              <w:marTop w:val="0"/>
              <w:marBottom w:val="0"/>
              <w:divBdr>
                <w:top w:val="none" w:sz="0" w:space="0" w:color="auto"/>
                <w:left w:val="none" w:sz="0" w:space="0" w:color="auto"/>
                <w:bottom w:val="none" w:sz="0" w:space="0" w:color="auto"/>
                <w:right w:val="none" w:sz="0" w:space="0" w:color="auto"/>
              </w:divBdr>
            </w:div>
            <w:div w:id="2009476093">
              <w:marLeft w:val="0"/>
              <w:marRight w:val="0"/>
              <w:marTop w:val="0"/>
              <w:marBottom w:val="0"/>
              <w:divBdr>
                <w:top w:val="none" w:sz="0" w:space="0" w:color="auto"/>
                <w:left w:val="none" w:sz="0" w:space="0" w:color="auto"/>
                <w:bottom w:val="none" w:sz="0" w:space="0" w:color="auto"/>
                <w:right w:val="none" w:sz="0" w:space="0" w:color="auto"/>
              </w:divBdr>
            </w:div>
            <w:div w:id="623926607">
              <w:marLeft w:val="0"/>
              <w:marRight w:val="0"/>
              <w:marTop w:val="0"/>
              <w:marBottom w:val="0"/>
              <w:divBdr>
                <w:top w:val="none" w:sz="0" w:space="0" w:color="auto"/>
                <w:left w:val="none" w:sz="0" w:space="0" w:color="auto"/>
                <w:bottom w:val="none" w:sz="0" w:space="0" w:color="auto"/>
                <w:right w:val="none" w:sz="0" w:space="0" w:color="auto"/>
              </w:divBdr>
            </w:div>
            <w:div w:id="1448087855">
              <w:marLeft w:val="0"/>
              <w:marRight w:val="0"/>
              <w:marTop w:val="0"/>
              <w:marBottom w:val="0"/>
              <w:divBdr>
                <w:top w:val="none" w:sz="0" w:space="0" w:color="auto"/>
                <w:left w:val="none" w:sz="0" w:space="0" w:color="auto"/>
                <w:bottom w:val="none" w:sz="0" w:space="0" w:color="auto"/>
                <w:right w:val="none" w:sz="0" w:space="0" w:color="auto"/>
              </w:divBdr>
            </w:div>
            <w:div w:id="1125806755">
              <w:marLeft w:val="0"/>
              <w:marRight w:val="0"/>
              <w:marTop w:val="0"/>
              <w:marBottom w:val="0"/>
              <w:divBdr>
                <w:top w:val="none" w:sz="0" w:space="0" w:color="auto"/>
                <w:left w:val="none" w:sz="0" w:space="0" w:color="auto"/>
                <w:bottom w:val="none" w:sz="0" w:space="0" w:color="auto"/>
                <w:right w:val="none" w:sz="0" w:space="0" w:color="auto"/>
              </w:divBdr>
            </w:div>
            <w:div w:id="42795364">
              <w:marLeft w:val="0"/>
              <w:marRight w:val="0"/>
              <w:marTop w:val="0"/>
              <w:marBottom w:val="0"/>
              <w:divBdr>
                <w:top w:val="none" w:sz="0" w:space="0" w:color="auto"/>
                <w:left w:val="none" w:sz="0" w:space="0" w:color="auto"/>
                <w:bottom w:val="none" w:sz="0" w:space="0" w:color="auto"/>
                <w:right w:val="none" w:sz="0" w:space="0" w:color="auto"/>
              </w:divBdr>
            </w:div>
            <w:div w:id="1430273217">
              <w:marLeft w:val="0"/>
              <w:marRight w:val="0"/>
              <w:marTop w:val="0"/>
              <w:marBottom w:val="0"/>
              <w:divBdr>
                <w:top w:val="none" w:sz="0" w:space="0" w:color="auto"/>
                <w:left w:val="none" w:sz="0" w:space="0" w:color="auto"/>
                <w:bottom w:val="none" w:sz="0" w:space="0" w:color="auto"/>
                <w:right w:val="none" w:sz="0" w:space="0" w:color="auto"/>
              </w:divBdr>
            </w:div>
            <w:div w:id="1504204043">
              <w:marLeft w:val="0"/>
              <w:marRight w:val="0"/>
              <w:marTop w:val="0"/>
              <w:marBottom w:val="0"/>
              <w:divBdr>
                <w:top w:val="none" w:sz="0" w:space="0" w:color="auto"/>
                <w:left w:val="none" w:sz="0" w:space="0" w:color="auto"/>
                <w:bottom w:val="none" w:sz="0" w:space="0" w:color="auto"/>
                <w:right w:val="none" w:sz="0" w:space="0" w:color="auto"/>
              </w:divBdr>
            </w:div>
            <w:div w:id="645816339">
              <w:marLeft w:val="0"/>
              <w:marRight w:val="0"/>
              <w:marTop w:val="0"/>
              <w:marBottom w:val="0"/>
              <w:divBdr>
                <w:top w:val="none" w:sz="0" w:space="0" w:color="auto"/>
                <w:left w:val="none" w:sz="0" w:space="0" w:color="auto"/>
                <w:bottom w:val="none" w:sz="0" w:space="0" w:color="auto"/>
                <w:right w:val="none" w:sz="0" w:space="0" w:color="auto"/>
              </w:divBdr>
            </w:div>
            <w:div w:id="1311400214">
              <w:marLeft w:val="0"/>
              <w:marRight w:val="0"/>
              <w:marTop w:val="0"/>
              <w:marBottom w:val="0"/>
              <w:divBdr>
                <w:top w:val="none" w:sz="0" w:space="0" w:color="auto"/>
                <w:left w:val="none" w:sz="0" w:space="0" w:color="auto"/>
                <w:bottom w:val="none" w:sz="0" w:space="0" w:color="auto"/>
                <w:right w:val="none" w:sz="0" w:space="0" w:color="auto"/>
              </w:divBdr>
            </w:div>
            <w:div w:id="61001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813115">
      <w:bodyDiv w:val="1"/>
      <w:marLeft w:val="0"/>
      <w:marRight w:val="0"/>
      <w:marTop w:val="0"/>
      <w:marBottom w:val="0"/>
      <w:divBdr>
        <w:top w:val="none" w:sz="0" w:space="0" w:color="auto"/>
        <w:left w:val="none" w:sz="0" w:space="0" w:color="auto"/>
        <w:bottom w:val="none" w:sz="0" w:space="0" w:color="auto"/>
        <w:right w:val="none" w:sz="0" w:space="0" w:color="auto"/>
      </w:divBdr>
      <w:divsChild>
        <w:div w:id="367801922">
          <w:marLeft w:val="0"/>
          <w:marRight w:val="0"/>
          <w:marTop w:val="0"/>
          <w:marBottom w:val="0"/>
          <w:divBdr>
            <w:top w:val="none" w:sz="0" w:space="0" w:color="auto"/>
            <w:left w:val="none" w:sz="0" w:space="0" w:color="auto"/>
            <w:bottom w:val="none" w:sz="0" w:space="0" w:color="auto"/>
            <w:right w:val="none" w:sz="0" w:space="0" w:color="auto"/>
          </w:divBdr>
          <w:divsChild>
            <w:div w:id="433093086">
              <w:marLeft w:val="0"/>
              <w:marRight w:val="0"/>
              <w:marTop w:val="0"/>
              <w:marBottom w:val="0"/>
              <w:divBdr>
                <w:top w:val="none" w:sz="0" w:space="0" w:color="auto"/>
                <w:left w:val="none" w:sz="0" w:space="0" w:color="auto"/>
                <w:bottom w:val="none" w:sz="0" w:space="0" w:color="auto"/>
                <w:right w:val="none" w:sz="0" w:space="0" w:color="auto"/>
              </w:divBdr>
            </w:div>
            <w:div w:id="1496652026">
              <w:marLeft w:val="0"/>
              <w:marRight w:val="0"/>
              <w:marTop w:val="0"/>
              <w:marBottom w:val="0"/>
              <w:divBdr>
                <w:top w:val="none" w:sz="0" w:space="0" w:color="auto"/>
                <w:left w:val="none" w:sz="0" w:space="0" w:color="auto"/>
                <w:bottom w:val="none" w:sz="0" w:space="0" w:color="auto"/>
                <w:right w:val="none" w:sz="0" w:space="0" w:color="auto"/>
              </w:divBdr>
            </w:div>
            <w:div w:id="795215659">
              <w:marLeft w:val="0"/>
              <w:marRight w:val="0"/>
              <w:marTop w:val="0"/>
              <w:marBottom w:val="0"/>
              <w:divBdr>
                <w:top w:val="none" w:sz="0" w:space="0" w:color="auto"/>
                <w:left w:val="none" w:sz="0" w:space="0" w:color="auto"/>
                <w:bottom w:val="none" w:sz="0" w:space="0" w:color="auto"/>
                <w:right w:val="none" w:sz="0" w:space="0" w:color="auto"/>
              </w:divBdr>
            </w:div>
            <w:div w:id="1956056054">
              <w:marLeft w:val="0"/>
              <w:marRight w:val="0"/>
              <w:marTop w:val="0"/>
              <w:marBottom w:val="0"/>
              <w:divBdr>
                <w:top w:val="none" w:sz="0" w:space="0" w:color="auto"/>
                <w:left w:val="none" w:sz="0" w:space="0" w:color="auto"/>
                <w:bottom w:val="none" w:sz="0" w:space="0" w:color="auto"/>
                <w:right w:val="none" w:sz="0" w:space="0" w:color="auto"/>
              </w:divBdr>
            </w:div>
            <w:div w:id="1790931570">
              <w:marLeft w:val="0"/>
              <w:marRight w:val="0"/>
              <w:marTop w:val="0"/>
              <w:marBottom w:val="0"/>
              <w:divBdr>
                <w:top w:val="none" w:sz="0" w:space="0" w:color="auto"/>
                <w:left w:val="none" w:sz="0" w:space="0" w:color="auto"/>
                <w:bottom w:val="none" w:sz="0" w:space="0" w:color="auto"/>
                <w:right w:val="none" w:sz="0" w:space="0" w:color="auto"/>
              </w:divBdr>
            </w:div>
            <w:div w:id="966426581">
              <w:marLeft w:val="0"/>
              <w:marRight w:val="0"/>
              <w:marTop w:val="0"/>
              <w:marBottom w:val="0"/>
              <w:divBdr>
                <w:top w:val="none" w:sz="0" w:space="0" w:color="auto"/>
                <w:left w:val="none" w:sz="0" w:space="0" w:color="auto"/>
                <w:bottom w:val="none" w:sz="0" w:space="0" w:color="auto"/>
                <w:right w:val="none" w:sz="0" w:space="0" w:color="auto"/>
              </w:divBdr>
            </w:div>
            <w:div w:id="1146893224">
              <w:marLeft w:val="0"/>
              <w:marRight w:val="0"/>
              <w:marTop w:val="0"/>
              <w:marBottom w:val="0"/>
              <w:divBdr>
                <w:top w:val="none" w:sz="0" w:space="0" w:color="auto"/>
                <w:left w:val="none" w:sz="0" w:space="0" w:color="auto"/>
                <w:bottom w:val="none" w:sz="0" w:space="0" w:color="auto"/>
                <w:right w:val="none" w:sz="0" w:space="0" w:color="auto"/>
              </w:divBdr>
            </w:div>
            <w:div w:id="1167867912">
              <w:marLeft w:val="0"/>
              <w:marRight w:val="0"/>
              <w:marTop w:val="0"/>
              <w:marBottom w:val="0"/>
              <w:divBdr>
                <w:top w:val="none" w:sz="0" w:space="0" w:color="auto"/>
                <w:left w:val="none" w:sz="0" w:space="0" w:color="auto"/>
                <w:bottom w:val="none" w:sz="0" w:space="0" w:color="auto"/>
                <w:right w:val="none" w:sz="0" w:space="0" w:color="auto"/>
              </w:divBdr>
            </w:div>
            <w:div w:id="213590573">
              <w:marLeft w:val="0"/>
              <w:marRight w:val="0"/>
              <w:marTop w:val="0"/>
              <w:marBottom w:val="0"/>
              <w:divBdr>
                <w:top w:val="none" w:sz="0" w:space="0" w:color="auto"/>
                <w:left w:val="none" w:sz="0" w:space="0" w:color="auto"/>
                <w:bottom w:val="none" w:sz="0" w:space="0" w:color="auto"/>
                <w:right w:val="none" w:sz="0" w:space="0" w:color="auto"/>
              </w:divBdr>
            </w:div>
            <w:div w:id="718864493">
              <w:marLeft w:val="0"/>
              <w:marRight w:val="0"/>
              <w:marTop w:val="0"/>
              <w:marBottom w:val="0"/>
              <w:divBdr>
                <w:top w:val="none" w:sz="0" w:space="0" w:color="auto"/>
                <w:left w:val="none" w:sz="0" w:space="0" w:color="auto"/>
                <w:bottom w:val="none" w:sz="0" w:space="0" w:color="auto"/>
                <w:right w:val="none" w:sz="0" w:space="0" w:color="auto"/>
              </w:divBdr>
            </w:div>
            <w:div w:id="1289780915">
              <w:marLeft w:val="0"/>
              <w:marRight w:val="0"/>
              <w:marTop w:val="0"/>
              <w:marBottom w:val="0"/>
              <w:divBdr>
                <w:top w:val="none" w:sz="0" w:space="0" w:color="auto"/>
                <w:left w:val="none" w:sz="0" w:space="0" w:color="auto"/>
                <w:bottom w:val="none" w:sz="0" w:space="0" w:color="auto"/>
                <w:right w:val="none" w:sz="0" w:space="0" w:color="auto"/>
              </w:divBdr>
            </w:div>
            <w:div w:id="1009599651">
              <w:marLeft w:val="0"/>
              <w:marRight w:val="0"/>
              <w:marTop w:val="0"/>
              <w:marBottom w:val="0"/>
              <w:divBdr>
                <w:top w:val="none" w:sz="0" w:space="0" w:color="auto"/>
                <w:left w:val="none" w:sz="0" w:space="0" w:color="auto"/>
                <w:bottom w:val="none" w:sz="0" w:space="0" w:color="auto"/>
                <w:right w:val="none" w:sz="0" w:space="0" w:color="auto"/>
              </w:divBdr>
            </w:div>
            <w:div w:id="1152255666">
              <w:marLeft w:val="0"/>
              <w:marRight w:val="0"/>
              <w:marTop w:val="0"/>
              <w:marBottom w:val="0"/>
              <w:divBdr>
                <w:top w:val="none" w:sz="0" w:space="0" w:color="auto"/>
                <w:left w:val="none" w:sz="0" w:space="0" w:color="auto"/>
                <w:bottom w:val="none" w:sz="0" w:space="0" w:color="auto"/>
                <w:right w:val="none" w:sz="0" w:space="0" w:color="auto"/>
              </w:divBdr>
            </w:div>
            <w:div w:id="1527452014">
              <w:marLeft w:val="0"/>
              <w:marRight w:val="0"/>
              <w:marTop w:val="0"/>
              <w:marBottom w:val="0"/>
              <w:divBdr>
                <w:top w:val="none" w:sz="0" w:space="0" w:color="auto"/>
                <w:left w:val="none" w:sz="0" w:space="0" w:color="auto"/>
                <w:bottom w:val="none" w:sz="0" w:space="0" w:color="auto"/>
                <w:right w:val="none" w:sz="0" w:space="0" w:color="auto"/>
              </w:divBdr>
            </w:div>
            <w:div w:id="910844903">
              <w:marLeft w:val="0"/>
              <w:marRight w:val="0"/>
              <w:marTop w:val="0"/>
              <w:marBottom w:val="0"/>
              <w:divBdr>
                <w:top w:val="none" w:sz="0" w:space="0" w:color="auto"/>
                <w:left w:val="none" w:sz="0" w:space="0" w:color="auto"/>
                <w:bottom w:val="none" w:sz="0" w:space="0" w:color="auto"/>
                <w:right w:val="none" w:sz="0" w:space="0" w:color="auto"/>
              </w:divBdr>
            </w:div>
            <w:div w:id="1294479308">
              <w:marLeft w:val="0"/>
              <w:marRight w:val="0"/>
              <w:marTop w:val="0"/>
              <w:marBottom w:val="0"/>
              <w:divBdr>
                <w:top w:val="none" w:sz="0" w:space="0" w:color="auto"/>
                <w:left w:val="none" w:sz="0" w:space="0" w:color="auto"/>
                <w:bottom w:val="none" w:sz="0" w:space="0" w:color="auto"/>
                <w:right w:val="none" w:sz="0" w:space="0" w:color="auto"/>
              </w:divBdr>
            </w:div>
            <w:div w:id="1099838130">
              <w:marLeft w:val="0"/>
              <w:marRight w:val="0"/>
              <w:marTop w:val="0"/>
              <w:marBottom w:val="0"/>
              <w:divBdr>
                <w:top w:val="none" w:sz="0" w:space="0" w:color="auto"/>
                <w:left w:val="none" w:sz="0" w:space="0" w:color="auto"/>
                <w:bottom w:val="none" w:sz="0" w:space="0" w:color="auto"/>
                <w:right w:val="none" w:sz="0" w:space="0" w:color="auto"/>
              </w:divBdr>
            </w:div>
            <w:div w:id="2075279541">
              <w:marLeft w:val="0"/>
              <w:marRight w:val="0"/>
              <w:marTop w:val="0"/>
              <w:marBottom w:val="0"/>
              <w:divBdr>
                <w:top w:val="none" w:sz="0" w:space="0" w:color="auto"/>
                <w:left w:val="none" w:sz="0" w:space="0" w:color="auto"/>
                <w:bottom w:val="none" w:sz="0" w:space="0" w:color="auto"/>
                <w:right w:val="none" w:sz="0" w:space="0" w:color="auto"/>
              </w:divBdr>
            </w:div>
            <w:div w:id="67847211">
              <w:marLeft w:val="0"/>
              <w:marRight w:val="0"/>
              <w:marTop w:val="0"/>
              <w:marBottom w:val="0"/>
              <w:divBdr>
                <w:top w:val="none" w:sz="0" w:space="0" w:color="auto"/>
                <w:left w:val="none" w:sz="0" w:space="0" w:color="auto"/>
                <w:bottom w:val="none" w:sz="0" w:space="0" w:color="auto"/>
                <w:right w:val="none" w:sz="0" w:space="0" w:color="auto"/>
              </w:divBdr>
            </w:div>
            <w:div w:id="137685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033681">
      <w:bodyDiv w:val="1"/>
      <w:marLeft w:val="0"/>
      <w:marRight w:val="0"/>
      <w:marTop w:val="0"/>
      <w:marBottom w:val="0"/>
      <w:divBdr>
        <w:top w:val="none" w:sz="0" w:space="0" w:color="auto"/>
        <w:left w:val="none" w:sz="0" w:space="0" w:color="auto"/>
        <w:bottom w:val="none" w:sz="0" w:space="0" w:color="auto"/>
        <w:right w:val="none" w:sz="0" w:space="0" w:color="auto"/>
      </w:divBdr>
      <w:divsChild>
        <w:div w:id="552813730">
          <w:marLeft w:val="0"/>
          <w:marRight w:val="0"/>
          <w:marTop w:val="0"/>
          <w:marBottom w:val="0"/>
          <w:divBdr>
            <w:top w:val="none" w:sz="0" w:space="0" w:color="auto"/>
            <w:left w:val="none" w:sz="0" w:space="0" w:color="auto"/>
            <w:bottom w:val="none" w:sz="0" w:space="0" w:color="auto"/>
            <w:right w:val="none" w:sz="0" w:space="0" w:color="auto"/>
          </w:divBdr>
          <w:divsChild>
            <w:div w:id="1914002282">
              <w:marLeft w:val="0"/>
              <w:marRight w:val="0"/>
              <w:marTop w:val="0"/>
              <w:marBottom w:val="0"/>
              <w:divBdr>
                <w:top w:val="none" w:sz="0" w:space="0" w:color="auto"/>
                <w:left w:val="none" w:sz="0" w:space="0" w:color="auto"/>
                <w:bottom w:val="none" w:sz="0" w:space="0" w:color="auto"/>
                <w:right w:val="none" w:sz="0" w:space="0" w:color="auto"/>
              </w:divBdr>
            </w:div>
            <w:div w:id="590234455">
              <w:marLeft w:val="0"/>
              <w:marRight w:val="0"/>
              <w:marTop w:val="0"/>
              <w:marBottom w:val="0"/>
              <w:divBdr>
                <w:top w:val="none" w:sz="0" w:space="0" w:color="auto"/>
                <w:left w:val="none" w:sz="0" w:space="0" w:color="auto"/>
                <w:bottom w:val="none" w:sz="0" w:space="0" w:color="auto"/>
                <w:right w:val="none" w:sz="0" w:space="0" w:color="auto"/>
              </w:divBdr>
            </w:div>
            <w:div w:id="1790197389">
              <w:marLeft w:val="0"/>
              <w:marRight w:val="0"/>
              <w:marTop w:val="0"/>
              <w:marBottom w:val="0"/>
              <w:divBdr>
                <w:top w:val="none" w:sz="0" w:space="0" w:color="auto"/>
                <w:left w:val="none" w:sz="0" w:space="0" w:color="auto"/>
                <w:bottom w:val="none" w:sz="0" w:space="0" w:color="auto"/>
                <w:right w:val="none" w:sz="0" w:space="0" w:color="auto"/>
              </w:divBdr>
            </w:div>
            <w:div w:id="1194225923">
              <w:marLeft w:val="0"/>
              <w:marRight w:val="0"/>
              <w:marTop w:val="0"/>
              <w:marBottom w:val="0"/>
              <w:divBdr>
                <w:top w:val="none" w:sz="0" w:space="0" w:color="auto"/>
                <w:left w:val="none" w:sz="0" w:space="0" w:color="auto"/>
                <w:bottom w:val="none" w:sz="0" w:space="0" w:color="auto"/>
                <w:right w:val="none" w:sz="0" w:space="0" w:color="auto"/>
              </w:divBdr>
            </w:div>
            <w:div w:id="643124673">
              <w:marLeft w:val="0"/>
              <w:marRight w:val="0"/>
              <w:marTop w:val="0"/>
              <w:marBottom w:val="0"/>
              <w:divBdr>
                <w:top w:val="none" w:sz="0" w:space="0" w:color="auto"/>
                <w:left w:val="none" w:sz="0" w:space="0" w:color="auto"/>
                <w:bottom w:val="none" w:sz="0" w:space="0" w:color="auto"/>
                <w:right w:val="none" w:sz="0" w:space="0" w:color="auto"/>
              </w:divBdr>
            </w:div>
            <w:div w:id="2050303385">
              <w:marLeft w:val="0"/>
              <w:marRight w:val="0"/>
              <w:marTop w:val="0"/>
              <w:marBottom w:val="0"/>
              <w:divBdr>
                <w:top w:val="none" w:sz="0" w:space="0" w:color="auto"/>
                <w:left w:val="none" w:sz="0" w:space="0" w:color="auto"/>
                <w:bottom w:val="none" w:sz="0" w:space="0" w:color="auto"/>
                <w:right w:val="none" w:sz="0" w:space="0" w:color="auto"/>
              </w:divBdr>
            </w:div>
            <w:div w:id="1830321696">
              <w:marLeft w:val="0"/>
              <w:marRight w:val="0"/>
              <w:marTop w:val="0"/>
              <w:marBottom w:val="0"/>
              <w:divBdr>
                <w:top w:val="none" w:sz="0" w:space="0" w:color="auto"/>
                <w:left w:val="none" w:sz="0" w:space="0" w:color="auto"/>
                <w:bottom w:val="none" w:sz="0" w:space="0" w:color="auto"/>
                <w:right w:val="none" w:sz="0" w:space="0" w:color="auto"/>
              </w:divBdr>
            </w:div>
            <w:div w:id="1127431640">
              <w:marLeft w:val="0"/>
              <w:marRight w:val="0"/>
              <w:marTop w:val="0"/>
              <w:marBottom w:val="0"/>
              <w:divBdr>
                <w:top w:val="none" w:sz="0" w:space="0" w:color="auto"/>
                <w:left w:val="none" w:sz="0" w:space="0" w:color="auto"/>
                <w:bottom w:val="none" w:sz="0" w:space="0" w:color="auto"/>
                <w:right w:val="none" w:sz="0" w:space="0" w:color="auto"/>
              </w:divBdr>
            </w:div>
            <w:div w:id="744911330">
              <w:marLeft w:val="0"/>
              <w:marRight w:val="0"/>
              <w:marTop w:val="0"/>
              <w:marBottom w:val="0"/>
              <w:divBdr>
                <w:top w:val="none" w:sz="0" w:space="0" w:color="auto"/>
                <w:left w:val="none" w:sz="0" w:space="0" w:color="auto"/>
                <w:bottom w:val="none" w:sz="0" w:space="0" w:color="auto"/>
                <w:right w:val="none" w:sz="0" w:space="0" w:color="auto"/>
              </w:divBdr>
            </w:div>
            <w:div w:id="357972272">
              <w:marLeft w:val="0"/>
              <w:marRight w:val="0"/>
              <w:marTop w:val="0"/>
              <w:marBottom w:val="0"/>
              <w:divBdr>
                <w:top w:val="none" w:sz="0" w:space="0" w:color="auto"/>
                <w:left w:val="none" w:sz="0" w:space="0" w:color="auto"/>
                <w:bottom w:val="none" w:sz="0" w:space="0" w:color="auto"/>
                <w:right w:val="none" w:sz="0" w:space="0" w:color="auto"/>
              </w:divBdr>
            </w:div>
            <w:div w:id="2094548655">
              <w:marLeft w:val="0"/>
              <w:marRight w:val="0"/>
              <w:marTop w:val="0"/>
              <w:marBottom w:val="0"/>
              <w:divBdr>
                <w:top w:val="none" w:sz="0" w:space="0" w:color="auto"/>
                <w:left w:val="none" w:sz="0" w:space="0" w:color="auto"/>
                <w:bottom w:val="none" w:sz="0" w:space="0" w:color="auto"/>
                <w:right w:val="none" w:sz="0" w:space="0" w:color="auto"/>
              </w:divBdr>
            </w:div>
            <w:div w:id="1127118041">
              <w:marLeft w:val="0"/>
              <w:marRight w:val="0"/>
              <w:marTop w:val="0"/>
              <w:marBottom w:val="0"/>
              <w:divBdr>
                <w:top w:val="none" w:sz="0" w:space="0" w:color="auto"/>
                <w:left w:val="none" w:sz="0" w:space="0" w:color="auto"/>
                <w:bottom w:val="none" w:sz="0" w:space="0" w:color="auto"/>
                <w:right w:val="none" w:sz="0" w:space="0" w:color="auto"/>
              </w:divBdr>
            </w:div>
            <w:div w:id="1086069517">
              <w:marLeft w:val="0"/>
              <w:marRight w:val="0"/>
              <w:marTop w:val="0"/>
              <w:marBottom w:val="0"/>
              <w:divBdr>
                <w:top w:val="none" w:sz="0" w:space="0" w:color="auto"/>
                <w:left w:val="none" w:sz="0" w:space="0" w:color="auto"/>
                <w:bottom w:val="none" w:sz="0" w:space="0" w:color="auto"/>
                <w:right w:val="none" w:sz="0" w:space="0" w:color="auto"/>
              </w:divBdr>
            </w:div>
            <w:div w:id="1156798118">
              <w:marLeft w:val="0"/>
              <w:marRight w:val="0"/>
              <w:marTop w:val="0"/>
              <w:marBottom w:val="0"/>
              <w:divBdr>
                <w:top w:val="none" w:sz="0" w:space="0" w:color="auto"/>
                <w:left w:val="none" w:sz="0" w:space="0" w:color="auto"/>
                <w:bottom w:val="none" w:sz="0" w:space="0" w:color="auto"/>
                <w:right w:val="none" w:sz="0" w:space="0" w:color="auto"/>
              </w:divBdr>
            </w:div>
            <w:div w:id="810513145">
              <w:marLeft w:val="0"/>
              <w:marRight w:val="0"/>
              <w:marTop w:val="0"/>
              <w:marBottom w:val="0"/>
              <w:divBdr>
                <w:top w:val="none" w:sz="0" w:space="0" w:color="auto"/>
                <w:left w:val="none" w:sz="0" w:space="0" w:color="auto"/>
                <w:bottom w:val="none" w:sz="0" w:space="0" w:color="auto"/>
                <w:right w:val="none" w:sz="0" w:space="0" w:color="auto"/>
              </w:divBdr>
            </w:div>
            <w:div w:id="1832328573">
              <w:marLeft w:val="0"/>
              <w:marRight w:val="0"/>
              <w:marTop w:val="0"/>
              <w:marBottom w:val="0"/>
              <w:divBdr>
                <w:top w:val="none" w:sz="0" w:space="0" w:color="auto"/>
                <w:left w:val="none" w:sz="0" w:space="0" w:color="auto"/>
                <w:bottom w:val="none" w:sz="0" w:space="0" w:color="auto"/>
                <w:right w:val="none" w:sz="0" w:space="0" w:color="auto"/>
              </w:divBdr>
            </w:div>
            <w:div w:id="141986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83730">
      <w:bodyDiv w:val="1"/>
      <w:marLeft w:val="0"/>
      <w:marRight w:val="0"/>
      <w:marTop w:val="0"/>
      <w:marBottom w:val="0"/>
      <w:divBdr>
        <w:top w:val="none" w:sz="0" w:space="0" w:color="auto"/>
        <w:left w:val="none" w:sz="0" w:space="0" w:color="auto"/>
        <w:bottom w:val="none" w:sz="0" w:space="0" w:color="auto"/>
        <w:right w:val="none" w:sz="0" w:space="0" w:color="auto"/>
      </w:divBdr>
    </w:div>
    <w:div w:id="551042661">
      <w:bodyDiv w:val="1"/>
      <w:marLeft w:val="0"/>
      <w:marRight w:val="0"/>
      <w:marTop w:val="0"/>
      <w:marBottom w:val="0"/>
      <w:divBdr>
        <w:top w:val="none" w:sz="0" w:space="0" w:color="auto"/>
        <w:left w:val="none" w:sz="0" w:space="0" w:color="auto"/>
        <w:bottom w:val="none" w:sz="0" w:space="0" w:color="auto"/>
        <w:right w:val="none" w:sz="0" w:space="0" w:color="auto"/>
      </w:divBdr>
      <w:divsChild>
        <w:div w:id="244581841">
          <w:marLeft w:val="0"/>
          <w:marRight w:val="0"/>
          <w:marTop w:val="0"/>
          <w:marBottom w:val="0"/>
          <w:divBdr>
            <w:top w:val="none" w:sz="0" w:space="0" w:color="auto"/>
            <w:left w:val="none" w:sz="0" w:space="0" w:color="auto"/>
            <w:bottom w:val="none" w:sz="0" w:space="0" w:color="auto"/>
            <w:right w:val="none" w:sz="0" w:space="0" w:color="auto"/>
          </w:divBdr>
          <w:divsChild>
            <w:div w:id="990594498">
              <w:marLeft w:val="0"/>
              <w:marRight w:val="0"/>
              <w:marTop w:val="0"/>
              <w:marBottom w:val="0"/>
              <w:divBdr>
                <w:top w:val="none" w:sz="0" w:space="0" w:color="auto"/>
                <w:left w:val="none" w:sz="0" w:space="0" w:color="auto"/>
                <w:bottom w:val="none" w:sz="0" w:space="0" w:color="auto"/>
                <w:right w:val="none" w:sz="0" w:space="0" w:color="auto"/>
              </w:divBdr>
            </w:div>
            <w:div w:id="930087970">
              <w:marLeft w:val="0"/>
              <w:marRight w:val="0"/>
              <w:marTop w:val="0"/>
              <w:marBottom w:val="0"/>
              <w:divBdr>
                <w:top w:val="none" w:sz="0" w:space="0" w:color="auto"/>
                <w:left w:val="none" w:sz="0" w:space="0" w:color="auto"/>
                <w:bottom w:val="none" w:sz="0" w:space="0" w:color="auto"/>
                <w:right w:val="none" w:sz="0" w:space="0" w:color="auto"/>
              </w:divBdr>
            </w:div>
            <w:div w:id="572202627">
              <w:marLeft w:val="0"/>
              <w:marRight w:val="0"/>
              <w:marTop w:val="0"/>
              <w:marBottom w:val="0"/>
              <w:divBdr>
                <w:top w:val="none" w:sz="0" w:space="0" w:color="auto"/>
                <w:left w:val="none" w:sz="0" w:space="0" w:color="auto"/>
                <w:bottom w:val="none" w:sz="0" w:space="0" w:color="auto"/>
                <w:right w:val="none" w:sz="0" w:space="0" w:color="auto"/>
              </w:divBdr>
            </w:div>
            <w:div w:id="406419377">
              <w:marLeft w:val="0"/>
              <w:marRight w:val="0"/>
              <w:marTop w:val="0"/>
              <w:marBottom w:val="0"/>
              <w:divBdr>
                <w:top w:val="none" w:sz="0" w:space="0" w:color="auto"/>
                <w:left w:val="none" w:sz="0" w:space="0" w:color="auto"/>
                <w:bottom w:val="none" w:sz="0" w:space="0" w:color="auto"/>
                <w:right w:val="none" w:sz="0" w:space="0" w:color="auto"/>
              </w:divBdr>
            </w:div>
            <w:div w:id="1823232540">
              <w:marLeft w:val="0"/>
              <w:marRight w:val="0"/>
              <w:marTop w:val="0"/>
              <w:marBottom w:val="0"/>
              <w:divBdr>
                <w:top w:val="none" w:sz="0" w:space="0" w:color="auto"/>
                <w:left w:val="none" w:sz="0" w:space="0" w:color="auto"/>
                <w:bottom w:val="none" w:sz="0" w:space="0" w:color="auto"/>
                <w:right w:val="none" w:sz="0" w:space="0" w:color="auto"/>
              </w:divBdr>
            </w:div>
            <w:div w:id="736704592">
              <w:marLeft w:val="0"/>
              <w:marRight w:val="0"/>
              <w:marTop w:val="0"/>
              <w:marBottom w:val="0"/>
              <w:divBdr>
                <w:top w:val="none" w:sz="0" w:space="0" w:color="auto"/>
                <w:left w:val="none" w:sz="0" w:space="0" w:color="auto"/>
                <w:bottom w:val="none" w:sz="0" w:space="0" w:color="auto"/>
                <w:right w:val="none" w:sz="0" w:space="0" w:color="auto"/>
              </w:divBdr>
            </w:div>
            <w:div w:id="2111966983">
              <w:marLeft w:val="0"/>
              <w:marRight w:val="0"/>
              <w:marTop w:val="0"/>
              <w:marBottom w:val="0"/>
              <w:divBdr>
                <w:top w:val="none" w:sz="0" w:space="0" w:color="auto"/>
                <w:left w:val="none" w:sz="0" w:space="0" w:color="auto"/>
                <w:bottom w:val="none" w:sz="0" w:space="0" w:color="auto"/>
                <w:right w:val="none" w:sz="0" w:space="0" w:color="auto"/>
              </w:divBdr>
            </w:div>
            <w:div w:id="259801088">
              <w:marLeft w:val="0"/>
              <w:marRight w:val="0"/>
              <w:marTop w:val="0"/>
              <w:marBottom w:val="0"/>
              <w:divBdr>
                <w:top w:val="none" w:sz="0" w:space="0" w:color="auto"/>
                <w:left w:val="none" w:sz="0" w:space="0" w:color="auto"/>
                <w:bottom w:val="none" w:sz="0" w:space="0" w:color="auto"/>
                <w:right w:val="none" w:sz="0" w:space="0" w:color="auto"/>
              </w:divBdr>
            </w:div>
            <w:div w:id="1555315432">
              <w:marLeft w:val="0"/>
              <w:marRight w:val="0"/>
              <w:marTop w:val="0"/>
              <w:marBottom w:val="0"/>
              <w:divBdr>
                <w:top w:val="none" w:sz="0" w:space="0" w:color="auto"/>
                <w:left w:val="none" w:sz="0" w:space="0" w:color="auto"/>
                <w:bottom w:val="none" w:sz="0" w:space="0" w:color="auto"/>
                <w:right w:val="none" w:sz="0" w:space="0" w:color="auto"/>
              </w:divBdr>
            </w:div>
            <w:div w:id="1667367090">
              <w:marLeft w:val="0"/>
              <w:marRight w:val="0"/>
              <w:marTop w:val="0"/>
              <w:marBottom w:val="0"/>
              <w:divBdr>
                <w:top w:val="none" w:sz="0" w:space="0" w:color="auto"/>
                <w:left w:val="none" w:sz="0" w:space="0" w:color="auto"/>
                <w:bottom w:val="none" w:sz="0" w:space="0" w:color="auto"/>
                <w:right w:val="none" w:sz="0" w:space="0" w:color="auto"/>
              </w:divBdr>
            </w:div>
            <w:div w:id="1078138049">
              <w:marLeft w:val="0"/>
              <w:marRight w:val="0"/>
              <w:marTop w:val="0"/>
              <w:marBottom w:val="0"/>
              <w:divBdr>
                <w:top w:val="none" w:sz="0" w:space="0" w:color="auto"/>
                <w:left w:val="none" w:sz="0" w:space="0" w:color="auto"/>
                <w:bottom w:val="none" w:sz="0" w:space="0" w:color="auto"/>
                <w:right w:val="none" w:sz="0" w:space="0" w:color="auto"/>
              </w:divBdr>
            </w:div>
            <w:div w:id="1216622534">
              <w:marLeft w:val="0"/>
              <w:marRight w:val="0"/>
              <w:marTop w:val="0"/>
              <w:marBottom w:val="0"/>
              <w:divBdr>
                <w:top w:val="none" w:sz="0" w:space="0" w:color="auto"/>
                <w:left w:val="none" w:sz="0" w:space="0" w:color="auto"/>
                <w:bottom w:val="none" w:sz="0" w:space="0" w:color="auto"/>
                <w:right w:val="none" w:sz="0" w:space="0" w:color="auto"/>
              </w:divBdr>
            </w:div>
            <w:div w:id="1547110130">
              <w:marLeft w:val="0"/>
              <w:marRight w:val="0"/>
              <w:marTop w:val="0"/>
              <w:marBottom w:val="0"/>
              <w:divBdr>
                <w:top w:val="none" w:sz="0" w:space="0" w:color="auto"/>
                <w:left w:val="none" w:sz="0" w:space="0" w:color="auto"/>
                <w:bottom w:val="none" w:sz="0" w:space="0" w:color="auto"/>
                <w:right w:val="none" w:sz="0" w:space="0" w:color="auto"/>
              </w:divBdr>
            </w:div>
            <w:div w:id="219444820">
              <w:marLeft w:val="0"/>
              <w:marRight w:val="0"/>
              <w:marTop w:val="0"/>
              <w:marBottom w:val="0"/>
              <w:divBdr>
                <w:top w:val="none" w:sz="0" w:space="0" w:color="auto"/>
                <w:left w:val="none" w:sz="0" w:space="0" w:color="auto"/>
                <w:bottom w:val="none" w:sz="0" w:space="0" w:color="auto"/>
                <w:right w:val="none" w:sz="0" w:space="0" w:color="auto"/>
              </w:divBdr>
            </w:div>
            <w:div w:id="492063186">
              <w:marLeft w:val="0"/>
              <w:marRight w:val="0"/>
              <w:marTop w:val="0"/>
              <w:marBottom w:val="0"/>
              <w:divBdr>
                <w:top w:val="none" w:sz="0" w:space="0" w:color="auto"/>
                <w:left w:val="none" w:sz="0" w:space="0" w:color="auto"/>
                <w:bottom w:val="none" w:sz="0" w:space="0" w:color="auto"/>
                <w:right w:val="none" w:sz="0" w:space="0" w:color="auto"/>
              </w:divBdr>
            </w:div>
            <w:div w:id="646862214">
              <w:marLeft w:val="0"/>
              <w:marRight w:val="0"/>
              <w:marTop w:val="0"/>
              <w:marBottom w:val="0"/>
              <w:divBdr>
                <w:top w:val="none" w:sz="0" w:space="0" w:color="auto"/>
                <w:left w:val="none" w:sz="0" w:space="0" w:color="auto"/>
                <w:bottom w:val="none" w:sz="0" w:space="0" w:color="auto"/>
                <w:right w:val="none" w:sz="0" w:space="0" w:color="auto"/>
              </w:divBdr>
            </w:div>
            <w:div w:id="75634504">
              <w:marLeft w:val="0"/>
              <w:marRight w:val="0"/>
              <w:marTop w:val="0"/>
              <w:marBottom w:val="0"/>
              <w:divBdr>
                <w:top w:val="none" w:sz="0" w:space="0" w:color="auto"/>
                <w:left w:val="none" w:sz="0" w:space="0" w:color="auto"/>
                <w:bottom w:val="none" w:sz="0" w:space="0" w:color="auto"/>
                <w:right w:val="none" w:sz="0" w:space="0" w:color="auto"/>
              </w:divBdr>
            </w:div>
            <w:div w:id="1104305777">
              <w:marLeft w:val="0"/>
              <w:marRight w:val="0"/>
              <w:marTop w:val="0"/>
              <w:marBottom w:val="0"/>
              <w:divBdr>
                <w:top w:val="none" w:sz="0" w:space="0" w:color="auto"/>
                <w:left w:val="none" w:sz="0" w:space="0" w:color="auto"/>
                <w:bottom w:val="none" w:sz="0" w:space="0" w:color="auto"/>
                <w:right w:val="none" w:sz="0" w:space="0" w:color="auto"/>
              </w:divBdr>
            </w:div>
            <w:div w:id="696082541">
              <w:marLeft w:val="0"/>
              <w:marRight w:val="0"/>
              <w:marTop w:val="0"/>
              <w:marBottom w:val="0"/>
              <w:divBdr>
                <w:top w:val="none" w:sz="0" w:space="0" w:color="auto"/>
                <w:left w:val="none" w:sz="0" w:space="0" w:color="auto"/>
                <w:bottom w:val="none" w:sz="0" w:space="0" w:color="auto"/>
                <w:right w:val="none" w:sz="0" w:space="0" w:color="auto"/>
              </w:divBdr>
            </w:div>
            <w:div w:id="1311128342">
              <w:marLeft w:val="0"/>
              <w:marRight w:val="0"/>
              <w:marTop w:val="0"/>
              <w:marBottom w:val="0"/>
              <w:divBdr>
                <w:top w:val="none" w:sz="0" w:space="0" w:color="auto"/>
                <w:left w:val="none" w:sz="0" w:space="0" w:color="auto"/>
                <w:bottom w:val="none" w:sz="0" w:space="0" w:color="auto"/>
                <w:right w:val="none" w:sz="0" w:space="0" w:color="auto"/>
              </w:divBdr>
            </w:div>
            <w:div w:id="1304969691">
              <w:marLeft w:val="0"/>
              <w:marRight w:val="0"/>
              <w:marTop w:val="0"/>
              <w:marBottom w:val="0"/>
              <w:divBdr>
                <w:top w:val="none" w:sz="0" w:space="0" w:color="auto"/>
                <w:left w:val="none" w:sz="0" w:space="0" w:color="auto"/>
                <w:bottom w:val="none" w:sz="0" w:space="0" w:color="auto"/>
                <w:right w:val="none" w:sz="0" w:space="0" w:color="auto"/>
              </w:divBdr>
            </w:div>
            <w:div w:id="210584068">
              <w:marLeft w:val="0"/>
              <w:marRight w:val="0"/>
              <w:marTop w:val="0"/>
              <w:marBottom w:val="0"/>
              <w:divBdr>
                <w:top w:val="none" w:sz="0" w:space="0" w:color="auto"/>
                <w:left w:val="none" w:sz="0" w:space="0" w:color="auto"/>
                <w:bottom w:val="none" w:sz="0" w:space="0" w:color="auto"/>
                <w:right w:val="none" w:sz="0" w:space="0" w:color="auto"/>
              </w:divBdr>
            </w:div>
            <w:div w:id="899512436">
              <w:marLeft w:val="0"/>
              <w:marRight w:val="0"/>
              <w:marTop w:val="0"/>
              <w:marBottom w:val="0"/>
              <w:divBdr>
                <w:top w:val="none" w:sz="0" w:space="0" w:color="auto"/>
                <w:left w:val="none" w:sz="0" w:space="0" w:color="auto"/>
                <w:bottom w:val="none" w:sz="0" w:space="0" w:color="auto"/>
                <w:right w:val="none" w:sz="0" w:space="0" w:color="auto"/>
              </w:divBdr>
            </w:div>
            <w:div w:id="493884651">
              <w:marLeft w:val="0"/>
              <w:marRight w:val="0"/>
              <w:marTop w:val="0"/>
              <w:marBottom w:val="0"/>
              <w:divBdr>
                <w:top w:val="none" w:sz="0" w:space="0" w:color="auto"/>
                <w:left w:val="none" w:sz="0" w:space="0" w:color="auto"/>
                <w:bottom w:val="none" w:sz="0" w:space="0" w:color="auto"/>
                <w:right w:val="none" w:sz="0" w:space="0" w:color="auto"/>
              </w:divBdr>
            </w:div>
            <w:div w:id="282617673">
              <w:marLeft w:val="0"/>
              <w:marRight w:val="0"/>
              <w:marTop w:val="0"/>
              <w:marBottom w:val="0"/>
              <w:divBdr>
                <w:top w:val="none" w:sz="0" w:space="0" w:color="auto"/>
                <w:left w:val="none" w:sz="0" w:space="0" w:color="auto"/>
                <w:bottom w:val="none" w:sz="0" w:space="0" w:color="auto"/>
                <w:right w:val="none" w:sz="0" w:space="0" w:color="auto"/>
              </w:divBdr>
            </w:div>
            <w:div w:id="2066446325">
              <w:marLeft w:val="0"/>
              <w:marRight w:val="0"/>
              <w:marTop w:val="0"/>
              <w:marBottom w:val="0"/>
              <w:divBdr>
                <w:top w:val="none" w:sz="0" w:space="0" w:color="auto"/>
                <w:left w:val="none" w:sz="0" w:space="0" w:color="auto"/>
                <w:bottom w:val="none" w:sz="0" w:space="0" w:color="auto"/>
                <w:right w:val="none" w:sz="0" w:space="0" w:color="auto"/>
              </w:divBdr>
            </w:div>
            <w:div w:id="398600442">
              <w:marLeft w:val="0"/>
              <w:marRight w:val="0"/>
              <w:marTop w:val="0"/>
              <w:marBottom w:val="0"/>
              <w:divBdr>
                <w:top w:val="none" w:sz="0" w:space="0" w:color="auto"/>
                <w:left w:val="none" w:sz="0" w:space="0" w:color="auto"/>
                <w:bottom w:val="none" w:sz="0" w:space="0" w:color="auto"/>
                <w:right w:val="none" w:sz="0" w:space="0" w:color="auto"/>
              </w:divBdr>
            </w:div>
            <w:div w:id="64692422">
              <w:marLeft w:val="0"/>
              <w:marRight w:val="0"/>
              <w:marTop w:val="0"/>
              <w:marBottom w:val="0"/>
              <w:divBdr>
                <w:top w:val="none" w:sz="0" w:space="0" w:color="auto"/>
                <w:left w:val="none" w:sz="0" w:space="0" w:color="auto"/>
                <w:bottom w:val="none" w:sz="0" w:space="0" w:color="auto"/>
                <w:right w:val="none" w:sz="0" w:space="0" w:color="auto"/>
              </w:divBdr>
            </w:div>
            <w:div w:id="1493057179">
              <w:marLeft w:val="0"/>
              <w:marRight w:val="0"/>
              <w:marTop w:val="0"/>
              <w:marBottom w:val="0"/>
              <w:divBdr>
                <w:top w:val="none" w:sz="0" w:space="0" w:color="auto"/>
                <w:left w:val="none" w:sz="0" w:space="0" w:color="auto"/>
                <w:bottom w:val="none" w:sz="0" w:space="0" w:color="auto"/>
                <w:right w:val="none" w:sz="0" w:space="0" w:color="auto"/>
              </w:divBdr>
            </w:div>
            <w:div w:id="1242914229">
              <w:marLeft w:val="0"/>
              <w:marRight w:val="0"/>
              <w:marTop w:val="0"/>
              <w:marBottom w:val="0"/>
              <w:divBdr>
                <w:top w:val="none" w:sz="0" w:space="0" w:color="auto"/>
                <w:left w:val="none" w:sz="0" w:space="0" w:color="auto"/>
                <w:bottom w:val="none" w:sz="0" w:space="0" w:color="auto"/>
                <w:right w:val="none" w:sz="0" w:space="0" w:color="auto"/>
              </w:divBdr>
            </w:div>
            <w:div w:id="166412432">
              <w:marLeft w:val="0"/>
              <w:marRight w:val="0"/>
              <w:marTop w:val="0"/>
              <w:marBottom w:val="0"/>
              <w:divBdr>
                <w:top w:val="none" w:sz="0" w:space="0" w:color="auto"/>
                <w:left w:val="none" w:sz="0" w:space="0" w:color="auto"/>
                <w:bottom w:val="none" w:sz="0" w:space="0" w:color="auto"/>
                <w:right w:val="none" w:sz="0" w:space="0" w:color="auto"/>
              </w:divBdr>
            </w:div>
            <w:div w:id="13193949">
              <w:marLeft w:val="0"/>
              <w:marRight w:val="0"/>
              <w:marTop w:val="0"/>
              <w:marBottom w:val="0"/>
              <w:divBdr>
                <w:top w:val="none" w:sz="0" w:space="0" w:color="auto"/>
                <w:left w:val="none" w:sz="0" w:space="0" w:color="auto"/>
                <w:bottom w:val="none" w:sz="0" w:space="0" w:color="auto"/>
                <w:right w:val="none" w:sz="0" w:space="0" w:color="auto"/>
              </w:divBdr>
            </w:div>
            <w:div w:id="173955358">
              <w:marLeft w:val="0"/>
              <w:marRight w:val="0"/>
              <w:marTop w:val="0"/>
              <w:marBottom w:val="0"/>
              <w:divBdr>
                <w:top w:val="none" w:sz="0" w:space="0" w:color="auto"/>
                <w:left w:val="none" w:sz="0" w:space="0" w:color="auto"/>
                <w:bottom w:val="none" w:sz="0" w:space="0" w:color="auto"/>
                <w:right w:val="none" w:sz="0" w:space="0" w:color="auto"/>
              </w:divBdr>
            </w:div>
            <w:div w:id="1845198154">
              <w:marLeft w:val="0"/>
              <w:marRight w:val="0"/>
              <w:marTop w:val="0"/>
              <w:marBottom w:val="0"/>
              <w:divBdr>
                <w:top w:val="none" w:sz="0" w:space="0" w:color="auto"/>
                <w:left w:val="none" w:sz="0" w:space="0" w:color="auto"/>
                <w:bottom w:val="none" w:sz="0" w:space="0" w:color="auto"/>
                <w:right w:val="none" w:sz="0" w:space="0" w:color="auto"/>
              </w:divBdr>
            </w:div>
            <w:div w:id="566186145">
              <w:marLeft w:val="0"/>
              <w:marRight w:val="0"/>
              <w:marTop w:val="0"/>
              <w:marBottom w:val="0"/>
              <w:divBdr>
                <w:top w:val="none" w:sz="0" w:space="0" w:color="auto"/>
                <w:left w:val="none" w:sz="0" w:space="0" w:color="auto"/>
                <w:bottom w:val="none" w:sz="0" w:space="0" w:color="auto"/>
                <w:right w:val="none" w:sz="0" w:space="0" w:color="auto"/>
              </w:divBdr>
            </w:div>
            <w:div w:id="1488596752">
              <w:marLeft w:val="0"/>
              <w:marRight w:val="0"/>
              <w:marTop w:val="0"/>
              <w:marBottom w:val="0"/>
              <w:divBdr>
                <w:top w:val="none" w:sz="0" w:space="0" w:color="auto"/>
                <w:left w:val="none" w:sz="0" w:space="0" w:color="auto"/>
                <w:bottom w:val="none" w:sz="0" w:space="0" w:color="auto"/>
                <w:right w:val="none" w:sz="0" w:space="0" w:color="auto"/>
              </w:divBdr>
            </w:div>
            <w:div w:id="370806591">
              <w:marLeft w:val="0"/>
              <w:marRight w:val="0"/>
              <w:marTop w:val="0"/>
              <w:marBottom w:val="0"/>
              <w:divBdr>
                <w:top w:val="none" w:sz="0" w:space="0" w:color="auto"/>
                <w:left w:val="none" w:sz="0" w:space="0" w:color="auto"/>
                <w:bottom w:val="none" w:sz="0" w:space="0" w:color="auto"/>
                <w:right w:val="none" w:sz="0" w:space="0" w:color="auto"/>
              </w:divBdr>
            </w:div>
            <w:div w:id="1961640697">
              <w:marLeft w:val="0"/>
              <w:marRight w:val="0"/>
              <w:marTop w:val="0"/>
              <w:marBottom w:val="0"/>
              <w:divBdr>
                <w:top w:val="none" w:sz="0" w:space="0" w:color="auto"/>
                <w:left w:val="none" w:sz="0" w:space="0" w:color="auto"/>
                <w:bottom w:val="none" w:sz="0" w:space="0" w:color="auto"/>
                <w:right w:val="none" w:sz="0" w:space="0" w:color="auto"/>
              </w:divBdr>
            </w:div>
            <w:div w:id="1684817864">
              <w:marLeft w:val="0"/>
              <w:marRight w:val="0"/>
              <w:marTop w:val="0"/>
              <w:marBottom w:val="0"/>
              <w:divBdr>
                <w:top w:val="none" w:sz="0" w:space="0" w:color="auto"/>
                <w:left w:val="none" w:sz="0" w:space="0" w:color="auto"/>
                <w:bottom w:val="none" w:sz="0" w:space="0" w:color="auto"/>
                <w:right w:val="none" w:sz="0" w:space="0" w:color="auto"/>
              </w:divBdr>
            </w:div>
            <w:div w:id="147471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25919">
      <w:bodyDiv w:val="1"/>
      <w:marLeft w:val="0"/>
      <w:marRight w:val="0"/>
      <w:marTop w:val="0"/>
      <w:marBottom w:val="0"/>
      <w:divBdr>
        <w:top w:val="none" w:sz="0" w:space="0" w:color="auto"/>
        <w:left w:val="none" w:sz="0" w:space="0" w:color="auto"/>
        <w:bottom w:val="none" w:sz="0" w:space="0" w:color="auto"/>
        <w:right w:val="none" w:sz="0" w:space="0" w:color="auto"/>
      </w:divBdr>
    </w:div>
    <w:div w:id="588080693">
      <w:bodyDiv w:val="1"/>
      <w:marLeft w:val="0"/>
      <w:marRight w:val="0"/>
      <w:marTop w:val="0"/>
      <w:marBottom w:val="0"/>
      <w:divBdr>
        <w:top w:val="none" w:sz="0" w:space="0" w:color="auto"/>
        <w:left w:val="none" w:sz="0" w:space="0" w:color="auto"/>
        <w:bottom w:val="none" w:sz="0" w:space="0" w:color="auto"/>
        <w:right w:val="none" w:sz="0" w:space="0" w:color="auto"/>
      </w:divBdr>
      <w:divsChild>
        <w:div w:id="782460439">
          <w:marLeft w:val="0"/>
          <w:marRight w:val="0"/>
          <w:marTop w:val="0"/>
          <w:marBottom w:val="0"/>
          <w:divBdr>
            <w:top w:val="none" w:sz="0" w:space="0" w:color="auto"/>
            <w:left w:val="none" w:sz="0" w:space="0" w:color="auto"/>
            <w:bottom w:val="none" w:sz="0" w:space="0" w:color="auto"/>
            <w:right w:val="none" w:sz="0" w:space="0" w:color="auto"/>
          </w:divBdr>
          <w:divsChild>
            <w:div w:id="32494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705261">
      <w:bodyDiv w:val="1"/>
      <w:marLeft w:val="0"/>
      <w:marRight w:val="0"/>
      <w:marTop w:val="0"/>
      <w:marBottom w:val="0"/>
      <w:divBdr>
        <w:top w:val="none" w:sz="0" w:space="0" w:color="auto"/>
        <w:left w:val="none" w:sz="0" w:space="0" w:color="auto"/>
        <w:bottom w:val="none" w:sz="0" w:space="0" w:color="auto"/>
        <w:right w:val="none" w:sz="0" w:space="0" w:color="auto"/>
      </w:divBdr>
      <w:divsChild>
        <w:div w:id="882516892">
          <w:marLeft w:val="0"/>
          <w:marRight w:val="0"/>
          <w:marTop w:val="0"/>
          <w:marBottom w:val="0"/>
          <w:divBdr>
            <w:top w:val="none" w:sz="0" w:space="0" w:color="auto"/>
            <w:left w:val="none" w:sz="0" w:space="0" w:color="auto"/>
            <w:bottom w:val="none" w:sz="0" w:space="0" w:color="auto"/>
            <w:right w:val="none" w:sz="0" w:space="0" w:color="auto"/>
          </w:divBdr>
        </w:div>
        <w:div w:id="1013343027">
          <w:marLeft w:val="0"/>
          <w:marRight w:val="0"/>
          <w:marTop w:val="0"/>
          <w:marBottom w:val="0"/>
          <w:divBdr>
            <w:top w:val="none" w:sz="0" w:space="0" w:color="auto"/>
            <w:left w:val="none" w:sz="0" w:space="0" w:color="auto"/>
            <w:bottom w:val="none" w:sz="0" w:space="0" w:color="auto"/>
            <w:right w:val="none" w:sz="0" w:space="0" w:color="auto"/>
          </w:divBdr>
        </w:div>
      </w:divsChild>
    </w:div>
    <w:div w:id="596718277">
      <w:bodyDiv w:val="1"/>
      <w:marLeft w:val="0"/>
      <w:marRight w:val="0"/>
      <w:marTop w:val="0"/>
      <w:marBottom w:val="0"/>
      <w:divBdr>
        <w:top w:val="none" w:sz="0" w:space="0" w:color="auto"/>
        <w:left w:val="none" w:sz="0" w:space="0" w:color="auto"/>
        <w:bottom w:val="none" w:sz="0" w:space="0" w:color="auto"/>
        <w:right w:val="none" w:sz="0" w:space="0" w:color="auto"/>
      </w:divBdr>
    </w:div>
    <w:div w:id="597712298">
      <w:bodyDiv w:val="1"/>
      <w:marLeft w:val="0"/>
      <w:marRight w:val="0"/>
      <w:marTop w:val="0"/>
      <w:marBottom w:val="0"/>
      <w:divBdr>
        <w:top w:val="none" w:sz="0" w:space="0" w:color="auto"/>
        <w:left w:val="none" w:sz="0" w:space="0" w:color="auto"/>
        <w:bottom w:val="none" w:sz="0" w:space="0" w:color="auto"/>
        <w:right w:val="none" w:sz="0" w:space="0" w:color="auto"/>
      </w:divBdr>
    </w:div>
    <w:div w:id="612589648">
      <w:bodyDiv w:val="1"/>
      <w:marLeft w:val="0"/>
      <w:marRight w:val="0"/>
      <w:marTop w:val="0"/>
      <w:marBottom w:val="0"/>
      <w:divBdr>
        <w:top w:val="none" w:sz="0" w:space="0" w:color="auto"/>
        <w:left w:val="none" w:sz="0" w:space="0" w:color="auto"/>
        <w:bottom w:val="none" w:sz="0" w:space="0" w:color="auto"/>
        <w:right w:val="none" w:sz="0" w:space="0" w:color="auto"/>
      </w:divBdr>
      <w:divsChild>
        <w:div w:id="752975518">
          <w:marLeft w:val="0"/>
          <w:marRight w:val="0"/>
          <w:marTop w:val="0"/>
          <w:marBottom w:val="0"/>
          <w:divBdr>
            <w:top w:val="none" w:sz="0" w:space="0" w:color="auto"/>
            <w:left w:val="none" w:sz="0" w:space="0" w:color="auto"/>
            <w:bottom w:val="none" w:sz="0" w:space="0" w:color="auto"/>
            <w:right w:val="none" w:sz="0" w:space="0" w:color="auto"/>
          </w:divBdr>
          <w:divsChild>
            <w:div w:id="1016930918">
              <w:marLeft w:val="0"/>
              <w:marRight w:val="0"/>
              <w:marTop w:val="0"/>
              <w:marBottom w:val="0"/>
              <w:divBdr>
                <w:top w:val="none" w:sz="0" w:space="0" w:color="auto"/>
                <w:left w:val="none" w:sz="0" w:space="0" w:color="auto"/>
                <w:bottom w:val="none" w:sz="0" w:space="0" w:color="auto"/>
                <w:right w:val="none" w:sz="0" w:space="0" w:color="auto"/>
              </w:divBdr>
            </w:div>
            <w:div w:id="917012411">
              <w:marLeft w:val="0"/>
              <w:marRight w:val="0"/>
              <w:marTop w:val="0"/>
              <w:marBottom w:val="0"/>
              <w:divBdr>
                <w:top w:val="none" w:sz="0" w:space="0" w:color="auto"/>
                <w:left w:val="none" w:sz="0" w:space="0" w:color="auto"/>
                <w:bottom w:val="none" w:sz="0" w:space="0" w:color="auto"/>
                <w:right w:val="none" w:sz="0" w:space="0" w:color="auto"/>
              </w:divBdr>
            </w:div>
            <w:div w:id="1659844887">
              <w:marLeft w:val="0"/>
              <w:marRight w:val="0"/>
              <w:marTop w:val="0"/>
              <w:marBottom w:val="0"/>
              <w:divBdr>
                <w:top w:val="none" w:sz="0" w:space="0" w:color="auto"/>
                <w:left w:val="none" w:sz="0" w:space="0" w:color="auto"/>
                <w:bottom w:val="none" w:sz="0" w:space="0" w:color="auto"/>
                <w:right w:val="none" w:sz="0" w:space="0" w:color="auto"/>
              </w:divBdr>
            </w:div>
            <w:div w:id="1032609244">
              <w:marLeft w:val="0"/>
              <w:marRight w:val="0"/>
              <w:marTop w:val="0"/>
              <w:marBottom w:val="0"/>
              <w:divBdr>
                <w:top w:val="none" w:sz="0" w:space="0" w:color="auto"/>
                <w:left w:val="none" w:sz="0" w:space="0" w:color="auto"/>
                <w:bottom w:val="none" w:sz="0" w:space="0" w:color="auto"/>
                <w:right w:val="none" w:sz="0" w:space="0" w:color="auto"/>
              </w:divBdr>
            </w:div>
            <w:div w:id="1854219387">
              <w:marLeft w:val="0"/>
              <w:marRight w:val="0"/>
              <w:marTop w:val="0"/>
              <w:marBottom w:val="0"/>
              <w:divBdr>
                <w:top w:val="none" w:sz="0" w:space="0" w:color="auto"/>
                <w:left w:val="none" w:sz="0" w:space="0" w:color="auto"/>
                <w:bottom w:val="none" w:sz="0" w:space="0" w:color="auto"/>
                <w:right w:val="none" w:sz="0" w:space="0" w:color="auto"/>
              </w:divBdr>
            </w:div>
            <w:div w:id="36525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847827">
      <w:bodyDiv w:val="1"/>
      <w:marLeft w:val="0"/>
      <w:marRight w:val="0"/>
      <w:marTop w:val="0"/>
      <w:marBottom w:val="0"/>
      <w:divBdr>
        <w:top w:val="none" w:sz="0" w:space="0" w:color="auto"/>
        <w:left w:val="none" w:sz="0" w:space="0" w:color="auto"/>
        <w:bottom w:val="none" w:sz="0" w:space="0" w:color="auto"/>
        <w:right w:val="none" w:sz="0" w:space="0" w:color="auto"/>
      </w:divBdr>
      <w:divsChild>
        <w:div w:id="1212576056">
          <w:marLeft w:val="0"/>
          <w:marRight w:val="0"/>
          <w:marTop w:val="0"/>
          <w:marBottom w:val="0"/>
          <w:divBdr>
            <w:top w:val="none" w:sz="0" w:space="0" w:color="auto"/>
            <w:left w:val="none" w:sz="0" w:space="0" w:color="auto"/>
            <w:bottom w:val="none" w:sz="0" w:space="0" w:color="auto"/>
            <w:right w:val="none" w:sz="0" w:space="0" w:color="auto"/>
          </w:divBdr>
          <w:divsChild>
            <w:div w:id="1009141592">
              <w:marLeft w:val="0"/>
              <w:marRight w:val="0"/>
              <w:marTop w:val="0"/>
              <w:marBottom w:val="0"/>
              <w:divBdr>
                <w:top w:val="none" w:sz="0" w:space="0" w:color="auto"/>
                <w:left w:val="none" w:sz="0" w:space="0" w:color="auto"/>
                <w:bottom w:val="none" w:sz="0" w:space="0" w:color="auto"/>
                <w:right w:val="none" w:sz="0" w:space="0" w:color="auto"/>
              </w:divBdr>
            </w:div>
            <w:div w:id="96220694">
              <w:marLeft w:val="0"/>
              <w:marRight w:val="0"/>
              <w:marTop w:val="0"/>
              <w:marBottom w:val="0"/>
              <w:divBdr>
                <w:top w:val="none" w:sz="0" w:space="0" w:color="auto"/>
                <w:left w:val="none" w:sz="0" w:space="0" w:color="auto"/>
                <w:bottom w:val="none" w:sz="0" w:space="0" w:color="auto"/>
                <w:right w:val="none" w:sz="0" w:space="0" w:color="auto"/>
              </w:divBdr>
            </w:div>
            <w:div w:id="132453205">
              <w:marLeft w:val="0"/>
              <w:marRight w:val="0"/>
              <w:marTop w:val="0"/>
              <w:marBottom w:val="0"/>
              <w:divBdr>
                <w:top w:val="none" w:sz="0" w:space="0" w:color="auto"/>
                <w:left w:val="none" w:sz="0" w:space="0" w:color="auto"/>
                <w:bottom w:val="none" w:sz="0" w:space="0" w:color="auto"/>
                <w:right w:val="none" w:sz="0" w:space="0" w:color="auto"/>
              </w:divBdr>
            </w:div>
            <w:div w:id="571542512">
              <w:marLeft w:val="0"/>
              <w:marRight w:val="0"/>
              <w:marTop w:val="0"/>
              <w:marBottom w:val="0"/>
              <w:divBdr>
                <w:top w:val="none" w:sz="0" w:space="0" w:color="auto"/>
                <w:left w:val="none" w:sz="0" w:space="0" w:color="auto"/>
                <w:bottom w:val="none" w:sz="0" w:space="0" w:color="auto"/>
                <w:right w:val="none" w:sz="0" w:space="0" w:color="auto"/>
              </w:divBdr>
            </w:div>
            <w:div w:id="1880238771">
              <w:marLeft w:val="0"/>
              <w:marRight w:val="0"/>
              <w:marTop w:val="0"/>
              <w:marBottom w:val="0"/>
              <w:divBdr>
                <w:top w:val="none" w:sz="0" w:space="0" w:color="auto"/>
                <w:left w:val="none" w:sz="0" w:space="0" w:color="auto"/>
                <w:bottom w:val="none" w:sz="0" w:space="0" w:color="auto"/>
                <w:right w:val="none" w:sz="0" w:space="0" w:color="auto"/>
              </w:divBdr>
            </w:div>
            <w:div w:id="410583971">
              <w:marLeft w:val="0"/>
              <w:marRight w:val="0"/>
              <w:marTop w:val="0"/>
              <w:marBottom w:val="0"/>
              <w:divBdr>
                <w:top w:val="none" w:sz="0" w:space="0" w:color="auto"/>
                <w:left w:val="none" w:sz="0" w:space="0" w:color="auto"/>
                <w:bottom w:val="none" w:sz="0" w:space="0" w:color="auto"/>
                <w:right w:val="none" w:sz="0" w:space="0" w:color="auto"/>
              </w:divBdr>
            </w:div>
            <w:div w:id="2121340808">
              <w:marLeft w:val="0"/>
              <w:marRight w:val="0"/>
              <w:marTop w:val="0"/>
              <w:marBottom w:val="0"/>
              <w:divBdr>
                <w:top w:val="none" w:sz="0" w:space="0" w:color="auto"/>
                <w:left w:val="none" w:sz="0" w:space="0" w:color="auto"/>
                <w:bottom w:val="none" w:sz="0" w:space="0" w:color="auto"/>
                <w:right w:val="none" w:sz="0" w:space="0" w:color="auto"/>
              </w:divBdr>
            </w:div>
            <w:div w:id="1266380335">
              <w:marLeft w:val="0"/>
              <w:marRight w:val="0"/>
              <w:marTop w:val="0"/>
              <w:marBottom w:val="0"/>
              <w:divBdr>
                <w:top w:val="none" w:sz="0" w:space="0" w:color="auto"/>
                <w:left w:val="none" w:sz="0" w:space="0" w:color="auto"/>
                <w:bottom w:val="none" w:sz="0" w:space="0" w:color="auto"/>
                <w:right w:val="none" w:sz="0" w:space="0" w:color="auto"/>
              </w:divBdr>
            </w:div>
            <w:div w:id="683944604">
              <w:marLeft w:val="0"/>
              <w:marRight w:val="0"/>
              <w:marTop w:val="0"/>
              <w:marBottom w:val="0"/>
              <w:divBdr>
                <w:top w:val="none" w:sz="0" w:space="0" w:color="auto"/>
                <w:left w:val="none" w:sz="0" w:space="0" w:color="auto"/>
                <w:bottom w:val="none" w:sz="0" w:space="0" w:color="auto"/>
                <w:right w:val="none" w:sz="0" w:space="0" w:color="auto"/>
              </w:divBdr>
            </w:div>
            <w:div w:id="859659351">
              <w:marLeft w:val="0"/>
              <w:marRight w:val="0"/>
              <w:marTop w:val="0"/>
              <w:marBottom w:val="0"/>
              <w:divBdr>
                <w:top w:val="none" w:sz="0" w:space="0" w:color="auto"/>
                <w:left w:val="none" w:sz="0" w:space="0" w:color="auto"/>
                <w:bottom w:val="none" w:sz="0" w:space="0" w:color="auto"/>
                <w:right w:val="none" w:sz="0" w:space="0" w:color="auto"/>
              </w:divBdr>
            </w:div>
            <w:div w:id="642194251">
              <w:marLeft w:val="0"/>
              <w:marRight w:val="0"/>
              <w:marTop w:val="0"/>
              <w:marBottom w:val="0"/>
              <w:divBdr>
                <w:top w:val="none" w:sz="0" w:space="0" w:color="auto"/>
                <w:left w:val="none" w:sz="0" w:space="0" w:color="auto"/>
                <w:bottom w:val="none" w:sz="0" w:space="0" w:color="auto"/>
                <w:right w:val="none" w:sz="0" w:space="0" w:color="auto"/>
              </w:divBdr>
            </w:div>
            <w:div w:id="468596662">
              <w:marLeft w:val="0"/>
              <w:marRight w:val="0"/>
              <w:marTop w:val="0"/>
              <w:marBottom w:val="0"/>
              <w:divBdr>
                <w:top w:val="none" w:sz="0" w:space="0" w:color="auto"/>
                <w:left w:val="none" w:sz="0" w:space="0" w:color="auto"/>
                <w:bottom w:val="none" w:sz="0" w:space="0" w:color="auto"/>
                <w:right w:val="none" w:sz="0" w:space="0" w:color="auto"/>
              </w:divBdr>
            </w:div>
            <w:div w:id="1257060497">
              <w:marLeft w:val="0"/>
              <w:marRight w:val="0"/>
              <w:marTop w:val="0"/>
              <w:marBottom w:val="0"/>
              <w:divBdr>
                <w:top w:val="none" w:sz="0" w:space="0" w:color="auto"/>
                <w:left w:val="none" w:sz="0" w:space="0" w:color="auto"/>
                <w:bottom w:val="none" w:sz="0" w:space="0" w:color="auto"/>
                <w:right w:val="none" w:sz="0" w:space="0" w:color="auto"/>
              </w:divBdr>
            </w:div>
            <w:div w:id="95240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31790">
      <w:bodyDiv w:val="1"/>
      <w:marLeft w:val="0"/>
      <w:marRight w:val="0"/>
      <w:marTop w:val="0"/>
      <w:marBottom w:val="0"/>
      <w:divBdr>
        <w:top w:val="none" w:sz="0" w:space="0" w:color="auto"/>
        <w:left w:val="none" w:sz="0" w:space="0" w:color="auto"/>
        <w:bottom w:val="none" w:sz="0" w:space="0" w:color="auto"/>
        <w:right w:val="none" w:sz="0" w:space="0" w:color="auto"/>
      </w:divBdr>
    </w:div>
    <w:div w:id="651522174">
      <w:bodyDiv w:val="1"/>
      <w:marLeft w:val="0"/>
      <w:marRight w:val="0"/>
      <w:marTop w:val="0"/>
      <w:marBottom w:val="0"/>
      <w:divBdr>
        <w:top w:val="none" w:sz="0" w:space="0" w:color="auto"/>
        <w:left w:val="none" w:sz="0" w:space="0" w:color="auto"/>
        <w:bottom w:val="none" w:sz="0" w:space="0" w:color="auto"/>
        <w:right w:val="none" w:sz="0" w:space="0" w:color="auto"/>
      </w:divBdr>
    </w:div>
    <w:div w:id="662045548">
      <w:bodyDiv w:val="1"/>
      <w:marLeft w:val="0"/>
      <w:marRight w:val="0"/>
      <w:marTop w:val="0"/>
      <w:marBottom w:val="0"/>
      <w:divBdr>
        <w:top w:val="none" w:sz="0" w:space="0" w:color="auto"/>
        <w:left w:val="none" w:sz="0" w:space="0" w:color="auto"/>
        <w:bottom w:val="none" w:sz="0" w:space="0" w:color="auto"/>
        <w:right w:val="none" w:sz="0" w:space="0" w:color="auto"/>
      </w:divBdr>
    </w:div>
    <w:div w:id="675614684">
      <w:bodyDiv w:val="1"/>
      <w:marLeft w:val="0"/>
      <w:marRight w:val="0"/>
      <w:marTop w:val="0"/>
      <w:marBottom w:val="0"/>
      <w:divBdr>
        <w:top w:val="none" w:sz="0" w:space="0" w:color="auto"/>
        <w:left w:val="none" w:sz="0" w:space="0" w:color="auto"/>
        <w:bottom w:val="none" w:sz="0" w:space="0" w:color="auto"/>
        <w:right w:val="none" w:sz="0" w:space="0" w:color="auto"/>
      </w:divBdr>
    </w:div>
    <w:div w:id="685785731">
      <w:bodyDiv w:val="1"/>
      <w:marLeft w:val="0"/>
      <w:marRight w:val="0"/>
      <w:marTop w:val="0"/>
      <w:marBottom w:val="0"/>
      <w:divBdr>
        <w:top w:val="none" w:sz="0" w:space="0" w:color="auto"/>
        <w:left w:val="none" w:sz="0" w:space="0" w:color="auto"/>
        <w:bottom w:val="none" w:sz="0" w:space="0" w:color="auto"/>
        <w:right w:val="none" w:sz="0" w:space="0" w:color="auto"/>
      </w:divBdr>
      <w:divsChild>
        <w:div w:id="2001036870">
          <w:marLeft w:val="0"/>
          <w:marRight w:val="0"/>
          <w:marTop w:val="0"/>
          <w:marBottom w:val="0"/>
          <w:divBdr>
            <w:top w:val="none" w:sz="0" w:space="0" w:color="auto"/>
            <w:left w:val="none" w:sz="0" w:space="0" w:color="auto"/>
            <w:bottom w:val="none" w:sz="0" w:space="0" w:color="auto"/>
            <w:right w:val="none" w:sz="0" w:space="0" w:color="auto"/>
          </w:divBdr>
          <w:divsChild>
            <w:div w:id="913973708">
              <w:marLeft w:val="0"/>
              <w:marRight w:val="0"/>
              <w:marTop w:val="0"/>
              <w:marBottom w:val="0"/>
              <w:divBdr>
                <w:top w:val="none" w:sz="0" w:space="0" w:color="auto"/>
                <w:left w:val="none" w:sz="0" w:space="0" w:color="auto"/>
                <w:bottom w:val="none" w:sz="0" w:space="0" w:color="auto"/>
                <w:right w:val="none" w:sz="0" w:space="0" w:color="auto"/>
              </w:divBdr>
            </w:div>
            <w:div w:id="677737464">
              <w:marLeft w:val="0"/>
              <w:marRight w:val="0"/>
              <w:marTop w:val="0"/>
              <w:marBottom w:val="0"/>
              <w:divBdr>
                <w:top w:val="none" w:sz="0" w:space="0" w:color="auto"/>
                <w:left w:val="none" w:sz="0" w:space="0" w:color="auto"/>
                <w:bottom w:val="none" w:sz="0" w:space="0" w:color="auto"/>
                <w:right w:val="none" w:sz="0" w:space="0" w:color="auto"/>
              </w:divBdr>
            </w:div>
            <w:div w:id="401947778">
              <w:marLeft w:val="0"/>
              <w:marRight w:val="0"/>
              <w:marTop w:val="0"/>
              <w:marBottom w:val="0"/>
              <w:divBdr>
                <w:top w:val="none" w:sz="0" w:space="0" w:color="auto"/>
                <w:left w:val="none" w:sz="0" w:space="0" w:color="auto"/>
                <w:bottom w:val="none" w:sz="0" w:space="0" w:color="auto"/>
                <w:right w:val="none" w:sz="0" w:space="0" w:color="auto"/>
              </w:divBdr>
            </w:div>
            <w:div w:id="1573349212">
              <w:marLeft w:val="0"/>
              <w:marRight w:val="0"/>
              <w:marTop w:val="0"/>
              <w:marBottom w:val="0"/>
              <w:divBdr>
                <w:top w:val="none" w:sz="0" w:space="0" w:color="auto"/>
                <w:left w:val="none" w:sz="0" w:space="0" w:color="auto"/>
                <w:bottom w:val="none" w:sz="0" w:space="0" w:color="auto"/>
                <w:right w:val="none" w:sz="0" w:space="0" w:color="auto"/>
              </w:divBdr>
            </w:div>
            <w:div w:id="1255555066">
              <w:marLeft w:val="0"/>
              <w:marRight w:val="0"/>
              <w:marTop w:val="0"/>
              <w:marBottom w:val="0"/>
              <w:divBdr>
                <w:top w:val="none" w:sz="0" w:space="0" w:color="auto"/>
                <w:left w:val="none" w:sz="0" w:space="0" w:color="auto"/>
                <w:bottom w:val="none" w:sz="0" w:space="0" w:color="auto"/>
                <w:right w:val="none" w:sz="0" w:space="0" w:color="auto"/>
              </w:divBdr>
            </w:div>
            <w:div w:id="1980960121">
              <w:marLeft w:val="0"/>
              <w:marRight w:val="0"/>
              <w:marTop w:val="0"/>
              <w:marBottom w:val="0"/>
              <w:divBdr>
                <w:top w:val="none" w:sz="0" w:space="0" w:color="auto"/>
                <w:left w:val="none" w:sz="0" w:space="0" w:color="auto"/>
                <w:bottom w:val="none" w:sz="0" w:space="0" w:color="auto"/>
                <w:right w:val="none" w:sz="0" w:space="0" w:color="auto"/>
              </w:divBdr>
            </w:div>
            <w:div w:id="1949850401">
              <w:marLeft w:val="0"/>
              <w:marRight w:val="0"/>
              <w:marTop w:val="0"/>
              <w:marBottom w:val="0"/>
              <w:divBdr>
                <w:top w:val="none" w:sz="0" w:space="0" w:color="auto"/>
                <w:left w:val="none" w:sz="0" w:space="0" w:color="auto"/>
                <w:bottom w:val="none" w:sz="0" w:space="0" w:color="auto"/>
                <w:right w:val="none" w:sz="0" w:space="0" w:color="auto"/>
              </w:divBdr>
            </w:div>
            <w:div w:id="381095478">
              <w:marLeft w:val="0"/>
              <w:marRight w:val="0"/>
              <w:marTop w:val="0"/>
              <w:marBottom w:val="0"/>
              <w:divBdr>
                <w:top w:val="none" w:sz="0" w:space="0" w:color="auto"/>
                <w:left w:val="none" w:sz="0" w:space="0" w:color="auto"/>
                <w:bottom w:val="none" w:sz="0" w:space="0" w:color="auto"/>
                <w:right w:val="none" w:sz="0" w:space="0" w:color="auto"/>
              </w:divBdr>
            </w:div>
            <w:div w:id="1060858034">
              <w:marLeft w:val="0"/>
              <w:marRight w:val="0"/>
              <w:marTop w:val="0"/>
              <w:marBottom w:val="0"/>
              <w:divBdr>
                <w:top w:val="none" w:sz="0" w:space="0" w:color="auto"/>
                <w:left w:val="none" w:sz="0" w:space="0" w:color="auto"/>
                <w:bottom w:val="none" w:sz="0" w:space="0" w:color="auto"/>
                <w:right w:val="none" w:sz="0" w:space="0" w:color="auto"/>
              </w:divBdr>
            </w:div>
            <w:div w:id="587466081">
              <w:marLeft w:val="0"/>
              <w:marRight w:val="0"/>
              <w:marTop w:val="0"/>
              <w:marBottom w:val="0"/>
              <w:divBdr>
                <w:top w:val="none" w:sz="0" w:space="0" w:color="auto"/>
                <w:left w:val="none" w:sz="0" w:space="0" w:color="auto"/>
                <w:bottom w:val="none" w:sz="0" w:space="0" w:color="auto"/>
                <w:right w:val="none" w:sz="0" w:space="0" w:color="auto"/>
              </w:divBdr>
            </w:div>
            <w:div w:id="1842812310">
              <w:marLeft w:val="0"/>
              <w:marRight w:val="0"/>
              <w:marTop w:val="0"/>
              <w:marBottom w:val="0"/>
              <w:divBdr>
                <w:top w:val="none" w:sz="0" w:space="0" w:color="auto"/>
                <w:left w:val="none" w:sz="0" w:space="0" w:color="auto"/>
                <w:bottom w:val="none" w:sz="0" w:space="0" w:color="auto"/>
                <w:right w:val="none" w:sz="0" w:space="0" w:color="auto"/>
              </w:divBdr>
            </w:div>
            <w:div w:id="575282902">
              <w:marLeft w:val="0"/>
              <w:marRight w:val="0"/>
              <w:marTop w:val="0"/>
              <w:marBottom w:val="0"/>
              <w:divBdr>
                <w:top w:val="none" w:sz="0" w:space="0" w:color="auto"/>
                <w:left w:val="none" w:sz="0" w:space="0" w:color="auto"/>
                <w:bottom w:val="none" w:sz="0" w:space="0" w:color="auto"/>
                <w:right w:val="none" w:sz="0" w:space="0" w:color="auto"/>
              </w:divBdr>
            </w:div>
            <w:div w:id="346256655">
              <w:marLeft w:val="0"/>
              <w:marRight w:val="0"/>
              <w:marTop w:val="0"/>
              <w:marBottom w:val="0"/>
              <w:divBdr>
                <w:top w:val="none" w:sz="0" w:space="0" w:color="auto"/>
                <w:left w:val="none" w:sz="0" w:space="0" w:color="auto"/>
                <w:bottom w:val="none" w:sz="0" w:space="0" w:color="auto"/>
                <w:right w:val="none" w:sz="0" w:space="0" w:color="auto"/>
              </w:divBdr>
            </w:div>
            <w:div w:id="2086999069">
              <w:marLeft w:val="0"/>
              <w:marRight w:val="0"/>
              <w:marTop w:val="0"/>
              <w:marBottom w:val="0"/>
              <w:divBdr>
                <w:top w:val="none" w:sz="0" w:space="0" w:color="auto"/>
                <w:left w:val="none" w:sz="0" w:space="0" w:color="auto"/>
                <w:bottom w:val="none" w:sz="0" w:space="0" w:color="auto"/>
                <w:right w:val="none" w:sz="0" w:space="0" w:color="auto"/>
              </w:divBdr>
            </w:div>
            <w:div w:id="392391711">
              <w:marLeft w:val="0"/>
              <w:marRight w:val="0"/>
              <w:marTop w:val="0"/>
              <w:marBottom w:val="0"/>
              <w:divBdr>
                <w:top w:val="none" w:sz="0" w:space="0" w:color="auto"/>
                <w:left w:val="none" w:sz="0" w:space="0" w:color="auto"/>
                <w:bottom w:val="none" w:sz="0" w:space="0" w:color="auto"/>
                <w:right w:val="none" w:sz="0" w:space="0" w:color="auto"/>
              </w:divBdr>
            </w:div>
            <w:div w:id="2116290392">
              <w:marLeft w:val="0"/>
              <w:marRight w:val="0"/>
              <w:marTop w:val="0"/>
              <w:marBottom w:val="0"/>
              <w:divBdr>
                <w:top w:val="none" w:sz="0" w:space="0" w:color="auto"/>
                <w:left w:val="none" w:sz="0" w:space="0" w:color="auto"/>
                <w:bottom w:val="none" w:sz="0" w:space="0" w:color="auto"/>
                <w:right w:val="none" w:sz="0" w:space="0" w:color="auto"/>
              </w:divBdr>
            </w:div>
            <w:div w:id="904686654">
              <w:marLeft w:val="0"/>
              <w:marRight w:val="0"/>
              <w:marTop w:val="0"/>
              <w:marBottom w:val="0"/>
              <w:divBdr>
                <w:top w:val="none" w:sz="0" w:space="0" w:color="auto"/>
                <w:left w:val="none" w:sz="0" w:space="0" w:color="auto"/>
                <w:bottom w:val="none" w:sz="0" w:space="0" w:color="auto"/>
                <w:right w:val="none" w:sz="0" w:space="0" w:color="auto"/>
              </w:divBdr>
            </w:div>
            <w:div w:id="625235280">
              <w:marLeft w:val="0"/>
              <w:marRight w:val="0"/>
              <w:marTop w:val="0"/>
              <w:marBottom w:val="0"/>
              <w:divBdr>
                <w:top w:val="none" w:sz="0" w:space="0" w:color="auto"/>
                <w:left w:val="none" w:sz="0" w:space="0" w:color="auto"/>
                <w:bottom w:val="none" w:sz="0" w:space="0" w:color="auto"/>
                <w:right w:val="none" w:sz="0" w:space="0" w:color="auto"/>
              </w:divBdr>
            </w:div>
            <w:div w:id="169301606">
              <w:marLeft w:val="0"/>
              <w:marRight w:val="0"/>
              <w:marTop w:val="0"/>
              <w:marBottom w:val="0"/>
              <w:divBdr>
                <w:top w:val="none" w:sz="0" w:space="0" w:color="auto"/>
                <w:left w:val="none" w:sz="0" w:space="0" w:color="auto"/>
                <w:bottom w:val="none" w:sz="0" w:space="0" w:color="auto"/>
                <w:right w:val="none" w:sz="0" w:space="0" w:color="auto"/>
              </w:divBdr>
            </w:div>
            <w:div w:id="448621457">
              <w:marLeft w:val="0"/>
              <w:marRight w:val="0"/>
              <w:marTop w:val="0"/>
              <w:marBottom w:val="0"/>
              <w:divBdr>
                <w:top w:val="none" w:sz="0" w:space="0" w:color="auto"/>
                <w:left w:val="none" w:sz="0" w:space="0" w:color="auto"/>
                <w:bottom w:val="none" w:sz="0" w:space="0" w:color="auto"/>
                <w:right w:val="none" w:sz="0" w:space="0" w:color="auto"/>
              </w:divBdr>
            </w:div>
            <w:div w:id="1001468676">
              <w:marLeft w:val="0"/>
              <w:marRight w:val="0"/>
              <w:marTop w:val="0"/>
              <w:marBottom w:val="0"/>
              <w:divBdr>
                <w:top w:val="none" w:sz="0" w:space="0" w:color="auto"/>
                <w:left w:val="none" w:sz="0" w:space="0" w:color="auto"/>
                <w:bottom w:val="none" w:sz="0" w:space="0" w:color="auto"/>
                <w:right w:val="none" w:sz="0" w:space="0" w:color="auto"/>
              </w:divBdr>
            </w:div>
            <w:div w:id="1145781163">
              <w:marLeft w:val="0"/>
              <w:marRight w:val="0"/>
              <w:marTop w:val="0"/>
              <w:marBottom w:val="0"/>
              <w:divBdr>
                <w:top w:val="none" w:sz="0" w:space="0" w:color="auto"/>
                <w:left w:val="none" w:sz="0" w:space="0" w:color="auto"/>
                <w:bottom w:val="none" w:sz="0" w:space="0" w:color="auto"/>
                <w:right w:val="none" w:sz="0" w:space="0" w:color="auto"/>
              </w:divBdr>
            </w:div>
            <w:div w:id="782917269">
              <w:marLeft w:val="0"/>
              <w:marRight w:val="0"/>
              <w:marTop w:val="0"/>
              <w:marBottom w:val="0"/>
              <w:divBdr>
                <w:top w:val="none" w:sz="0" w:space="0" w:color="auto"/>
                <w:left w:val="none" w:sz="0" w:space="0" w:color="auto"/>
                <w:bottom w:val="none" w:sz="0" w:space="0" w:color="auto"/>
                <w:right w:val="none" w:sz="0" w:space="0" w:color="auto"/>
              </w:divBdr>
            </w:div>
            <w:div w:id="808127594">
              <w:marLeft w:val="0"/>
              <w:marRight w:val="0"/>
              <w:marTop w:val="0"/>
              <w:marBottom w:val="0"/>
              <w:divBdr>
                <w:top w:val="none" w:sz="0" w:space="0" w:color="auto"/>
                <w:left w:val="none" w:sz="0" w:space="0" w:color="auto"/>
                <w:bottom w:val="none" w:sz="0" w:space="0" w:color="auto"/>
                <w:right w:val="none" w:sz="0" w:space="0" w:color="auto"/>
              </w:divBdr>
            </w:div>
            <w:div w:id="1263106632">
              <w:marLeft w:val="0"/>
              <w:marRight w:val="0"/>
              <w:marTop w:val="0"/>
              <w:marBottom w:val="0"/>
              <w:divBdr>
                <w:top w:val="none" w:sz="0" w:space="0" w:color="auto"/>
                <w:left w:val="none" w:sz="0" w:space="0" w:color="auto"/>
                <w:bottom w:val="none" w:sz="0" w:space="0" w:color="auto"/>
                <w:right w:val="none" w:sz="0" w:space="0" w:color="auto"/>
              </w:divBdr>
            </w:div>
            <w:div w:id="1330475960">
              <w:marLeft w:val="0"/>
              <w:marRight w:val="0"/>
              <w:marTop w:val="0"/>
              <w:marBottom w:val="0"/>
              <w:divBdr>
                <w:top w:val="none" w:sz="0" w:space="0" w:color="auto"/>
                <w:left w:val="none" w:sz="0" w:space="0" w:color="auto"/>
                <w:bottom w:val="none" w:sz="0" w:space="0" w:color="auto"/>
                <w:right w:val="none" w:sz="0" w:space="0" w:color="auto"/>
              </w:divBdr>
            </w:div>
            <w:div w:id="169757036">
              <w:marLeft w:val="0"/>
              <w:marRight w:val="0"/>
              <w:marTop w:val="0"/>
              <w:marBottom w:val="0"/>
              <w:divBdr>
                <w:top w:val="none" w:sz="0" w:space="0" w:color="auto"/>
                <w:left w:val="none" w:sz="0" w:space="0" w:color="auto"/>
                <w:bottom w:val="none" w:sz="0" w:space="0" w:color="auto"/>
                <w:right w:val="none" w:sz="0" w:space="0" w:color="auto"/>
              </w:divBdr>
            </w:div>
            <w:div w:id="1523015212">
              <w:marLeft w:val="0"/>
              <w:marRight w:val="0"/>
              <w:marTop w:val="0"/>
              <w:marBottom w:val="0"/>
              <w:divBdr>
                <w:top w:val="none" w:sz="0" w:space="0" w:color="auto"/>
                <w:left w:val="none" w:sz="0" w:space="0" w:color="auto"/>
                <w:bottom w:val="none" w:sz="0" w:space="0" w:color="auto"/>
                <w:right w:val="none" w:sz="0" w:space="0" w:color="auto"/>
              </w:divBdr>
            </w:div>
            <w:div w:id="1514951445">
              <w:marLeft w:val="0"/>
              <w:marRight w:val="0"/>
              <w:marTop w:val="0"/>
              <w:marBottom w:val="0"/>
              <w:divBdr>
                <w:top w:val="none" w:sz="0" w:space="0" w:color="auto"/>
                <w:left w:val="none" w:sz="0" w:space="0" w:color="auto"/>
                <w:bottom w:val="none" w:sz="0" w:space="0" w:color="auto"/>
                <w:right w:val="none" w:sz="0" w:space="0" w:color="auto"/>
              </w:divBdr>
            </w:div>
            <w:div w:id="2024281332">
              <w:marLeft w:val="0"/>
              <w:marRight w:val="0"/>
              <w:marTop w:val="0"/>
              <w:marBottom w:val="0"/>
              <w:divBdr>
                <w:top w:val="none" w:sz="0" w:space="0" w:color="auto"/>
                <w:left w:val="none" w:sz="0" w:space="0" w:color="auto"/>
                <w:bottom w:val="none" w:sz="0" w:space="0" w:color="auto"/>
                <w:right w:val="none" w:sz="0" w:space="0" w:color="auto"/>
              </w:divBdr>
            </w:div>
            <w:div w:id="1670138076">
              <w:marLeft w:val="0"/>
              <w:marRight w:val="0"/>
              <w:marTop w:val="0"/>
              <w:marBottom w:val="0"/>
              <w:divBdr>
                <w:top w:val="none" w:sz="0" w:space="0" w:color="auto"/>
                <w:left w:val="none" w:sz="0" w:space="0" w:color="auto"/>
                <w:bottom w:val="none" w:sz="0" w:space="0" w:color="auto"/>
                <w:right w:val="none" w:sz="0" w:space="0" w:color="auto"/>
              </w:divBdr>
            </w:div>
            <w:div w:id="1172839497">
              <w:marLeft w:val="0"/>
              <w:marRight w:val="0"/>
              <w:marTop w:val="0"/>
              <w:marBottom w:val="0"/>
              <w:divBdr>
                <w:top w:val="none" w:sz="0" w:space="0" w:color="auto"/>
                <w:left w:val="none" w:sz="0" w:space="0" w:color="auto"/>
                <w:bottom w:val="none" w:sz="0" w:space="0" w:color="auto"/>
                <w:right w:val="none" w:sz="0" w:space="0" w:color="auto"/>
              </w:divBdr>
            </w:div>
            <w:div w:id="658464792">
              <w:marLeft w:val="0"/>
              <w:marRight w:val="0"/>
              <w:marTop w:val="0"/>
              <w:marBottom w:val="0"/>
              <w:divBdr>
                <w:top w:val="none" w:sz="0" w:space="0" w:color="auto"/>
                <w:left w:val="none" w:sz="0" w:space="0" w:color="auto"/>
                <w:bottom w:val="none" w:sz="0" w:space="0" w:color="auto"/>
                <w:right w:val="none" w:sz="0" w:space="0" w:color="auto"/>
              </w:divBdr>
            </w:div>
            <w:div w:id="618418792">
              <w:marLeft w:val="0"/>
              <w:marRight w:val="0"/>
              <w:marTop w:val="0"/>
              <w:marBottom w:val="0"/>
              <w:divBdr>
                <w:top w:val="none" w:sz="0" w:space="0" w:color="auto"/>
                <w:left w:val="none" w:sz="0" w:space="0" w:color="auto"/>
                <w:bottom w:val="none" w:sz="0" w:space="0" w:color="auto"/>
                <w:right w:val="none" w:sz="0" w:space="0" w:color="auto"/>
              </w:divBdr>
            </w:div>
            <w:div w:id="2015184338">
              <w:marLeft w:val="0"/>
              <w:marRight w:val="0"/>
              <w:marTop w:val="0"/>
              <w:marBottom w:val="0"/>
              <w:divBdr>
                <w:top w:val="none" w:sz="0" w:space="0" w:color="auto"/>
                <w:left w:val="none" w:sz="0" w:space="0" w:color="auto"/>
                <w:bottom w:val="none" w:sz="0" w:space="0" w:color="auto"/>
                <w:right w:val="none" w:sz="0" w:space="0" w:color="auto"/>
              </w:divBdr>
            </w:div>
            <w:div w:id="954294649">
              <w:marLeft w:val="0"/>
              <w:marRight w:val="0"/>
              <w:marTop w:val="0"/>
              <w:marBottom w:val="0"/>
              <w:divBdr>
                <w:top w:val="none" w:sz="0" w:space="0" w:color="auto"/>
                <w:left w:val="none" w:sz="0" w:space="0" w:color="auto"/>
                <w:bottom w:val="none" w:sz="0" w:space="0" w:color="auto"/>
                <w:right w:val="none" w:sz="0" w:space="0" w:color="auto"/>
              </w:divBdr>
            </w:div>
            <w:div w:id="1962760476">
              <w:marLeft w:val="0"/>
              <w:marRight w:val="0"/>
              <w:marTop w:val="0"/>
              <w:marBottom w:val="0"/>
              <w:divBdr>
                <w:top w:val="none" w:sz="0" w:space="0" w:color="auto"/>
                <w:left w:val="none" w:sz="0" w:space="0" w:color="auto"/>
                <w:bottom w:val="none" w:sz="0" w:space="0" w:color="auto"/>
                <w:right w:val="none" w:sz="0" w:space="0" w:color="auto"/>
              </w:divBdr>
            </w:div>
            <w:div w:id="638850611">
              <w:marLeft w:val="0"/>
              <w:marRight w:val="0"/>
              <w:marTop w:val="0"/>
              <w:marBottom w:val="0"/>
              <w:divBdr>
                <w:top w:val="none" w:sz="0" w:space="0" w:color="auto"/>
                <w:left w:val="none" w:sz="0" w:space="0" w:color="auto"/>
                <w:bottom w:val="none" w:sz="0" w:space="0" w:color="auto"/>
                <w:right w:val="none" w:sz="0" w:space="0" w:color="auto"/>
              </w:divBdr>
            </w:div>
            <w:div w:id="70564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4314">
      <w:bodyDiv w:val="1"/>
      <w:marLeft w:val="0"/>
      <w:marRight w:val="0"/>
      <w:marTop w:val="0"/>
      <w:marBottom w:val="0"/>
      <w:divBdr>
        <w:top w:val="none" w:sz="0" w:space="0" w:color="auto"/>
        <w:left w:val="none" w:sz="0" w:space="0" w:color="auto"/>
        <w:bottom w:val="none" w:sz="0" w:space="0" w:color="auto"/>
        <w:right w:val="none" w:sz="0" w:space="0" w:color="auto"/>
      </w:divBdr>
      <w:divsChild>
        <w:div w:id="2028480996">
          <w:marLeft w:val="0"/>
          <w:marRight w:val="0"/>
          <w:marTop w:val="0"/>
          <w:marBottom w:val="0"/>
          <w:divBdr>
            <w:top w:val="none" w:sz="0" w:space="0" w:color="auto"/>
            <w:left w:val="none" w:sz="0" w:space="0" w:color="auto"/>
            <w:bottom w:val="none" w:sz="0" w:space="0" w:color="auto"/>
            <w:right w:val="none" w:sz="0" w:space="0" w:color="auto"/>
          </w:divBdr>
          <w:divsChild>
            <w:div w:id="995383243">
              <w:marLeft w:val="0"/>
              <w:marRight w:val="0"/>
              <w:marTop w:val="0"/>
              <w:marBottom w:val="0"/>
              <w:divBdr>
                <w:top w:val="none" w:sz="0" w:space="0" w:color="auto"/>
                <w:left w:val="none" w:sz="0" w:space="0" w:color="auto"/>
                <w:bottom w:val="none" w:sz="0" w:space="0" w:color="auto"/>
                <w:right w:val="none" w:sz="0" w:space="0" w:color="auto"/>
              </w:divBdr>
            </w:div>
            <w:div w:id="582449044">
              <w:marLeft w:val="0"/>
              <w:marRight w:val="0"/>
              <w:marTop w:val="0"/>
              <w:marBottom w:val="0"/>
              <w:divBdr>
                <w:top w:val="none" w:sz="0" w:space="0" w:color="auto"/>
                <w:left w:val="none" w:sz="0" w:space="0" w:color="auto"/>
                <w:bottom w:val="none" w:sz="0" w:space="0" w:color="auto"/>
                <w:right w:val="none" w:sz="0" w:space="0" w:color="auto"/>
              </w:divBdr>
            </w:div>
            <w:div w:id="232664211">
              <w:marLeft w:val="0"/>
              <w:marRight w:val="0"/>
              <w:marTop w:val="0"/>
              <w:marBottom w:val="0"/>
              <w:divBdr>
                <w:top w:val="none" w:sz="0" w:space="0" w:color="auto"/>
                <w:left w:val="none" w:sz="0" w:space="0" w:color="auto"/>
                <w:bottom w:val="none" w:sz="0" w:space="0" w:color="auto"/>
                <w:right w:val="none" w:sz="0" w:space="0" w:color="auto"/>
              </w:divBdr>
            </w:div>
            <w:div w:id="339087842">
              <w:marLeft w:val="0"/>
              <w:marRight w:val="0"/>
              <w:marTop w:val="0"/>
              <w:marBottom w:val="0"/>
              <w:divBdr>
                <w:top w:val="none" w:sz="0" w:space="0" w:color="auto"/>
                <w:left w:val="none" w:sz="0" w:space="0" w:color="auto"/>
                <w:bottom w:val="none" w:sz="0" w:space="0" w:color="auto"/>
                <w:right w:val="none" w:sz="0" w:space="0" w:color="auto"/>
              </w:divBdr>
            </w:div>
            <w:div w:id="687175156">
              <w:marLeft w:val="0"/>
              <w:marRight w:val="0"/>
              <w:marTop w:val="0"/>
              <w:marBottom w:val="0"/>
              <w:divBdr>
                <w:top w:val="none" w:sz="0" w:space="0" w:color="auto"/>
                <w:left w:val="none" w:sz="0" w:space="0" w:color="auto"/>
                <w:bottom w:val="none" w:sz="0" w:space="0" w:color="auto"/>
                <w:right w:val="none" w:sz="0" w:space="0" w:color="auto"/>
              </w:divBdr>
            </w:div>
            <w:div w:id="729228969">
              <w:marLeft w:val="0"/>
              <w:marRight w:val="0"/>
              <w:marTop w:val="0"/>
              <w:marBottom w:val="0"/>
              <w:divBdr>
                <w:top w:val="none" w:sz="0" w:space="0" w:color="auto"/>
                <w:left w:val="none" w:sz="0" w:space="0" w:color="auto"/>
                <w:bottom w:val="none" w:sz="0" w:space="0" w:color="auto"/>
                <w:right w:val="none" w:sz="0" w:space="0" w:color="auto"/>
              </w:divBdr>
            </w:div>
            <w:div w:id="1110081019">
              <w:marLeft w:val="0"/>
              <w:marRight w:val="0"/>
              <w:marTop w:val="0"/>
              <w:marBottom w:val="0"/>
              <w:divBdr>
                <w:top w:val="none" w:sz="0" w:space="0" w:color="auto"/>
                <w:left w:val="none" w:sz="0" w:space="0" w:color="auto"/>
                <w:bottom w:val="none" w:sz="0" w:space="0" w:color="auto"/>
                <w:right w:val="none" w:sz="0" w:space="0" w:color="auto"/>
              </w:divBdr>
            </w:div>
            <w:div w:id="908735660">
              <w:marLeft w:val="0"/>
              <w:marRight w:val="0"/>
              <w:marTop w:val="0"/>
              <w:marBottom w:val="0"/>
              <w:divBdr>
                <w:top w:val="none" w:sz="0" w:space="0" w:color="auto"/>
                <w:left w:val="none" w:sz="0" w:space="0" w:color="auto"/>
                <w:bottom w:val="none" w:sz="0" w:space="0" w:color="auto"/>
                <w:right w:val="none" w:sz="0" w:space="0" w:color="auto"/>
              </w:divBdr>
            </w:div>
            <w:div w:id="799153456">
              <w:marLeft w:val="0"/>
              <w:marRight w:val="0"/>
              <w:marTop w:val="0"/>
              <w:marBottom w:val="0"/>
              <w:divBdr>
                <w:top w:val="none" w:sz="0" w:space="0" w:color="auto"/>
                <w:left w:val="none" w:sz="0" w:space="0" w:color="auto"/>
                <w:bottom w:val="none" w:sz="0" w:space="0" w:color="auto"/>
                <w:right w:val="none" w:sz="0" w:space="0" w:color="auto"/>
              </w:divBdr>
            </w:div>
            <w:div w:id="1486432324">
              <w:marLeft w:val="0"/>
              <w:marRight w:val="0"/>
              <w:marTop w:val="0"/>
              <w:marBottom w:val="0"/>
              <w:divBdr>
                <w:top w:val="none" w:sz="0" w:space="0" w:color="auto"/>
                <w:left w:val="none" w:sz="0" w:space="0" w:color="auto"/>
                <w:bottom w:val="none" w:sz="0" w:space="0" w:color="auto"/>
                <w:right w:val="none" w:sz="0" w:space="0" w:color="auto"/>
              </w:divBdr>
            </w:div>
            <w:div w:id="1606158514">
              <w:marLeft w:val="0"/>
              <w:marRight w:val="0"/>
              <w:marTop w:val="0"/>
              <w:marBottom w:val="0"/>
              <w:divBdr>
                <w:top w:val="none" w:sz="0" w:space="0" w:color="auto"/>
                <w:left w:val="none" w:sz="0" w:space="0" w:color="auto"/>
                <w:bottom w:val="none" w:sz="0" w:space="0" w:color="auto"/>
                <w:right w:val="none" w:sz="0" w:space="0" w:color="auto"/>
              </w:divBdr>
            </w:div>
            <w:div w:id="353383207">
              <w:marLeft w:val="0"/>
              <w:marRight w:val="0"/>
              <w:marTop w:val="0"/>
              <w:marBottom w:val="0"/>
              <w:divBdr>
                <w:top w:val="none" w:sz="0" w:space="0" w:color="auto"/>
                <w:left w:val="none" w:sz="0" w:space="0" w:color="auto"/>
                <w:bottom w:val="none" w:sz="0" w:space="0" w:color="auto"/>
                <w:right w:val="none" w:sz="0" w:space="0" w:color="auto"/>
              </w:divBdr>
            </w:div>
            <w:div w:id="16346514">
              <w:marLeft w:val="0"/>
              <w:marRight w:val="0"/>
              <w:marTop w:val="0"/>
              <w:marBottom w:val="0"/>
              <w:divBdr>
                <w:top w:val="none" w:sz="0" w:space="0" w:color="auto"/>
                <w:left w:val="none" w:sz="0" w:space="0" w:color="auto"/>
                <w:bottom w:val="none" w:sz="0" w:space="0" w:color="auto"/>
                <w:right w:val="none" w:sz="0" w:space="0" w:color="auto"/>
              </w:divBdr>
            </w:div>
            <w:div w:id="288971485">
              <w:marLeft w:val="0"/>
              <w:marRight w:val="0"/>
              <w:marTop w:val="0"/>
              <w:marBottom w:val="0"/>
              <w:divBdr>
                <w:top w:val="none" w:sz="0" w:space="0" w:color="auto"/>
                <w:left w:val="none" w:sz="0" w:space="0" w:color="auto"/>
                <w:bottom w:val="none" w:sz="0" w:space="0" w:color="auto"/>
                <w:right w:val="none" w:sz="0" w:space="0" w:color="auto"/>
              </w:divBdr>
            </w:div>
            <w:div w:id="2060475092">
              <w:marLeft w:val="0"/>
              <w:marRight w:val="0"/>
              <w:marTop w:val="0"/>
              <w:marBottom w:val="0"/>
              <w:divBdr>
                <w:top w:val="none" w:sz="0" w:space="0" w:color="auto"/>
                <w:left w:val="none" w:sz="0" w:space="0" w:color="auto"/>
                <w:bottom w:val="none" w:sz="0" w:space="0" w:color="auto"/>
                <w:right w:val="none" w:sz="0" w:space="0" w:color="auto"/>
              </w:divBdr>
            </w:div>
            <w:div w:id="377322857">
              <w:marLeft w:val="0"/>
              <w:marRight w:val="0"/>
              <w:marTop w:val="0"/>
              <w:marBottom w:val="0"/>
              <w:divBdr>
                <w:top w:val="none" w:sz="0" w:space="0" w:color="auto"/>
                <w:left w:val="none" w:sz="0" w:space="0" w:color="auto"/>
                <w:bottom w:val="none" w:sz="0" w:space="0" w:color="auto"/>
                <w:right w:val="none" w:sz="0" w:space="0" w:color="auto"/>
              </w:divBdr>
            </w:div>
            <w:div w:id="1362590290">
              <w:marLeft w:val="0"/>
              <w:marRight w:val="0"/>
              <w:marTop w:val="0"/>
              <w:marBottom w:val="0"/>
              <w:divBdr>
                <w:top w:val="none" w:sz="0" w:space="0" w:color="auto"/>
                <w:left w:val="none" w:sz="0" w:space="0" w:color="auto"/>
                <w:bottom w:val="none" w:sz="0" w:space="0" w:color="auto"/>
                <w:right w:val="none" w:sz="0" w:space="0" w:color="auto"/>
              </w:divBdr>
            </w:div>
            <w:div w:id="114465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702637524">
      <w:bodyDiv w:val="1"/>
      <w:marLeft w:val="0"/>
      <w:marRight w:val="0"/>
      <w:marTop w:val="0"/>
      <w:marBottom w:val="0"/>
      <w:divBdr>
        <w:top w:val="none" w:sz="0" w:space="0" w:color="auto"/>
        <w:left w:val="none" w:sz="0" w:space="0" w:color="auto"/>
        <w:bottom w:val="none" w:sz="0" w:space="0" w:color="auto"/>
        <w:right w:val="none" w:sz="0" w:space="0" w:color="auto"/>
      </w:divBdr>
    </w:div>
    <w:div w:id="713038997">
      <w:bodyDiv w:val="1"/>
      <w:marLeft w:val="0"/>
      <w:marRight w:val="0"/>
      <w:marTop w:val="0"/>
      <w:marBottom w:val="0"/>
      <w:divBdr>
        <w:top w:val="none" w:sz="0" w:space="0" w:color="auto"/>
        <w:left w:val="none" w:sz="0" w:space="0" w:color="auto"/>
        <w:bottom w:val="none" w:sz="0" w:space="0" w:color="auto"/>
        <w:right w:val="none" w:sz="0" w:space="0" w:color="auto"/>
      </w:divBdr>
      <w:divsChild>
        <w:div w:id="1685981029">
          <w:marLeft w:val="0"/>
          <w:marRight w:val="0"/>
          <w:marTop w:val="0"/>
          <w:marBottom w:val="0"/>
          <w:divBdr>
            <w:top w:val="none" w:sz="0" w:space="0" w:color="auto"/>
            <w:left w:val="none" w:sz="0" w:space="0" w:color="auto"/>
            <w:bottom w:val="none" w:sz="0" w:space="0" w:color="auto"/>
            <w:right w:val="none" w:sz="0" w:space="0" w:color="auto"/>
          </w:divBdr>
          <w:divsChild>
            <w:div w:id="980497641">
              <w:marLeft w:val="0"/>
              <w:marRight w:val="0"/>
              <w:marTop w:val="0"/>
              <w:marBottom w:val="0"/>
              <w:divBdr>
                <w:top w:val="none" w:sz="0" w:space="0" w:color="auto"/>
                <w:left w:val="none" w:sz="0" w:space="0" w:color="auto"/>
                <w:bottom w:val="none" w:sz="0" w:space="0" w:color="auto"/>
                <w:right w:val="none" w:sz="0" w:space="0" w:color="auto"/>
              </w:divBdr>
            </w:div>
            <w:div w:id="169726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99865">
      <w:bodyDiv w:val="1"/>
      <w:marLeft w:val="0"/>
      <w:marRight w:val="0"/>
      <w:marTop w:val="0"/>
      <w:marBottom w:val="0"/>
      <w:divBdr>
        <w:top w:val="none" w:sz="0" w:space="0" w:color="auto"/>
        <w:left w:val="none" w:sz="0" w:space="0" w:color="auto"/>
        <w:bottom w:val="none" w:sz="0" w:space="0" w:color="auto"/>
        <w:right w:val="none" w:sz="0" w:space="0" w:color="auto"/>
      </w:divBdr>
    </w:div>
    <w:div w:id="734553299">
      <w:bodyDiv w:val="1"/>
      <w:marLeft w:val="0"/>
      <w:marRight w:val="0"/>
      <w:marTop w:val="0"/>
      <w:marBottom w:val="0"/>
      <w:divBdr>
        <w:top w:val="none" w:sz="0" w:space="0" w:color="auto"/>
        <w:left w:val="none" w:sz="0" w:space="0" w:color="auto"/>
        <w:bottom w:val="none" w:sz="0" w:space="0" w:color="auto"/>
        <w:right w:val="none" w:sz="0" w:space="0" w:color="auto"/>
      </w:divBdr>
      <w:divsChild>
        <w:div w:id="752707289">
          <w:marLeft w:val="0"/>
          <w:marRight w:val="0"/>
          <w:marTop w:val="0"/>
          <w:marBottom w:val="0"/>
          <w:divBdr>
            <w:top w:val="none" w:sz="0" w:space="0" w:color="auto"/>
            <w:left w:val="none" w:sz="0" w:space="0" w:color="auto"/>
            <w:bottom w:val="none" w:sz="0" w:space="0" w:color="auto"/>
            <w:right w:val="none" w:sz="0" w:space="0" w:color="auto"/>
          </w:divBdr>
          <w:divsChild>
            <w:div w:id="444348375">
              <w:marLeft w:val="0"/>
              <w:marRight w:val="0"/>
              <w:marTop w:val="0"/>
              <w:marBottom w:val="0"/>
              <w:divBdr>
                <w:top w:val="none" w:sz="0" w:space="0" w:color="auto"/>
                <w:left w:val="none" w:sz="0" w:space="0" w:color="auto"/>
                <w:bottom w:val="none" w:sz="0" w:space="0" w:color="auto"/>
                <w:right w:val="none" w:sz="0" w:space="0" w:color="auto"/>
              </w:divBdr>
            </w:div>
            <w:div w:id="1252080272">
              <w:marLeft w:val="0"/>
              <w:marRight w:val="0"/>
              <w:marTop w:val="0"/>
              <w:marBottom w:val="0"/>
              <w:divBdr>
                <w:top w:val="none" w:sz="0" w:space="0" w:color="auto"/>
                <w:left w:val="none" w:sz="0" w:space="0" w:color="auto"/>
                <w:bottom w:val="none" w:sz="0" w:space="0" w:color="auto"/>
                <w:right w:val="none" w:sz="0" w:space="0" w:color="auto"/>
              </w:divBdr>
            </w:div>
            <w:div w:id="1019895357">
              <w:marLeft w:val="0"/>
              <w:marRight w:val="0"/>
              <w:marTop w:val="0"/>
              <w:marBottom w:val="0"/>
              <w:divBdr>
                <w:top w:val="none" w:sz="0" w:space="0" w:color="auto"/>
                <w:left w:val="none" w:sz="0" w:space="0" w:color="auto"/>
                <w:bottom w:val="none" w:sz="0" w:space="0" w:color="auto"/>
                <w:right w:val="none" w:sz="0" w:space="0" w:color="auto"/>
              </w:divBdr>
            </w:div>
            <w:div w:id="1867014704">
              <w:marLeft w:val="0"/>
              <w:marRight w:val="0"/>
              <w:marTop w:val="0"/>
              <w:marBottom w:val="0"/>
              <w:divBdr>
                <w:top w:val="none" w:sz="0" w:space="0" w:color="auto"/>
                <w:left w:val="none" w:sz="0" w:space="0" w:color="auto"/>
                <w:bottom w:val="none" w:sz="0" w:space="0" w:color="auto"/>
                <w:right w:val="none" w:sz="0" w:space="0" w:color="auto"/>
              </w:divBdr>
            </w:div>
            <w:div w:id="2110809595">
              <w:marLeft w:val="0"/>
              <w:marRight w:val="0"/>
              <w:marTop w:val="0"/>
              <w:marBottom w:val="0"/>
              <w:divBdr>
                <w:top w:val="none" w:sz="0" w:space="0" w:color="auto"/>
                <w:left w:val="none" w:sz="0" w:space="0" w:color="auto"/>
                <w:bottom w:val="none" w:sz="0" w:space="0" w:color="auto"/>
                <w:right w:val="none" w:sz="0" w:space="0" w:color="auto"/>
              </w:divBdr>
            </w:div>
            <w:div w:id="1925605102">
              <w:marLeft w:val="0"/>
              <w:marRight w:val="0"/>
              <w:marTop w:val="0"/>
              <w:marBottom w:val="0"/>
              <w:divBdr>
                <w:top w:val="none" w:sz="0" w:space="0" w:color="auto"/>
                <w:left w:val="none" w:sz="0" w:space="0" w:color="auto"/>
                <w:bottom w:val="none" w:sz="0" w:space="0" w:color="auto"/>
                <w:right w:val="none" w:sz="0" w:space="0" w:color="auto"/>
              </w:divBdr>
            </w:div>
            <w:div w:id="1275600354">
              <w:marLeft w:val="0"/>
              <w:marRight w:val="0"/>
              <w:marTop w:val="0"/>
              <w:marBottom w:val="0"/>
              <w:divBdr>
                <w:top w:val="none" w:sz="0" w:space="0" w:color="auto"/>
                <w:left w:val="none" w:sz="0" w:space="0" w:color="auto"/>
                <w:bottom w:val="none" w:sz="0" w:space="0" w:color="auto"/>
                <w:right w:val="none" w:sz="0" w:space="0" w:color="auto"/>
              </w:divBdr>
            </w:div>
            <w:div w:id="1898931900">
              <w:marLeft w:val="0"/>
              <w:marRight w:val="0"/>
              <w:marTop w:val="0"/>
              <w:marBottom w:val="0"/>
              <w:divBdr>
                <w:top w:val="none" w:sz="0" w:space="0" w:color="auto"/>
                <w:left w:val="none" w:sz="0" w:space="0" w:color="auto"/>
                <w:bottom w:val="none" w:sz="0" w:space="0" w:color="auto"/>
                <w:right w:val="none" w:sz="0" w:space="0" w:color="auto"/>
              </w:divBdr>
            </w:div>
            <w:div w:id="1923836653">
              <w:marLeft w:val="0"/>
              <w:marRight w:val="0"/>
              <w:marTop w:val="0"/>
              <w:marBottom w:val="0"/>
              <w:divBdr>
                <w:top w:val="none" w:sz="0" w:space="0" w:color="auto"/>
                <w:left w:val="none" w:sz="0" w:space="0" w:color="auto"/>
                <w:bottom w:val="none" w:sz="0" w:space="0" w:color="auto"/>
                <w:right w:val="none" w:sz="0" w:space="0" w:color="auto"/>
              </w:divBdr>
            </w:div>
            <w:div w:id="976833381">
              <w:marLeft w:val="0"/>
              <w:marRight w:val="0"/>
              <w:marTop w:val="0"/>
              <w:marBottom w:val="0"/>
              <w:divBdr>
                <w:top w:val="none" w:sz="0" w:space="0" w:color="auto"/>
                <w:left w:val="none" w:sz="0" w:space="0" w:color="auto"/>
                <w:bottom w:val="none" w:sz="0" w:space="0" w:color="auto"/>
                <w:right w:val="none" w:sz="0" w:space="0" w:color="auto"/>
              </w:divBdr>
            </w:div>
            <w:div w:id="309406083">
              <w:marLeft w:val="0"/>
              <w:marRight w:val="0"/>
              <w:marTop w:val="0"/>
              <w:marBottom w:val="0"/>
              <w:divBdr>
                <w:top w:val="none" w:sz="0" w:space="0" w:color="auto"/>
                <w:left w:val="none" w:sz="0" w:space="0" w:color="auto"/>
                <w:bottom w:val="none" w:sz="0" w:space="0" w:color="auto"/>
                <w:right w:val="none" w:sz="0" w:space="0" w:color="auto"/>
              </w:divBdr>
            </w:div>
            <w:div w:id="481121957">
              <w:marLeft w:val="0"/>
              <w:marRight w:val="0"/>
              <w:marTop w:val="0"/>
              <w:marBottom w:val="0"/>
              <w:divBdr>
                <w:top w:val="none" w:sz="0" w:space="0" w:color="auto"/>
                <w:left w:val="none" w:sz="0" w:space="0" w:color="auto"/>
                <w:bottom w:val="none" w:sz="0" w:space="0" w:color="auto"/>
                <w:right w:val="none" w:sz="0" w:space="0" w:color="auto"/>
              </w:divBdr>
            </w:div>
            <w:div w:id="746342500">
              <w:marLeft w:val="0"/>
              <w:marRight w:val="0"/>
              <w:marTop w:val="0"/>
              <w:marBottom w:val="0"/>
              <w:divBdr>
                <w:top w:val="none" w:sz="0" w:space="0" w:color="auto"/>
                <w:left w:val="none" w:sz="0" w:space="0" w:color="auto"/>
                <w:bottom w:val="none" w:sz="0" w:space="0" w:color="auto"/>
                <w:right w:val="none" w:sz="0" w:space="0" w:color="auto"/>
              </w:divBdr>
            </w:div>
            <w:div w:id="1140223246">
              <w:marLeft w:val="0"/>
              <w:marRight w:val="0"/>
              <w:marTop w:val="0"/>
              <w:marBottom w:val="0"/>
              <w:divBdr>
                <w:top w:val="none" w:sz="0" w:space="0" w:color="auto"/>
                <w:left w:val="none" w:sz="0" w:space="0" w:color="auto"/>
                <w:bottom w:val="none" w:sz="0" w:space="0" w:color="auto"/>
                <w:right w:val="none" w:sz="0" w:space="0" w:color="auto"/>
              </w:divBdr>
            </w:div>
            <w:div w:id="1333989729">
              <w:marLeft w:val="0"/>
              <w:marRight w:val="0"/>
              <w:marTop w:val="0"/>
              <w:marBottom w:val="0"/>
              <w:divBdr>
                <w:top w:val="none" w:sz="0" w:space="0" w:color="auto"/>
                <w:left w:val="none" w:sz="0" w:space="0" w:color="auto"/>
                <w:bottom w:val="none" w:sz="0" w:space="0" w:color="auto"/>
                <w:right w:val="none" w:sz="0" w:space="0" w:color="auto"/>
              </w:divBdr>
            </w:div>
            <w:div w:id="124492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382963">
      <w:bodyDiv w:val="1"/>
      <w:marLeft w:val="0"/>
      <w:marRight w:val="0"/>
      <w:marTop w:val="0"/>
      <w:marBottom w:val="0"/>
      <w:divBdr>
        <w:top w:val="none" w:sz="0" w:space="0" w:color="auto"/>
        <w:left w:val="none" w:sz="0" w:space="0" w:color="auto"/>
        <w:bottom w:val="none" w:sz="0" w:space="0" w:color="auto"/>
        <w:right w:val="none" w:sz="0" w:space="0" w:color="auto"/>
      </w:divBdr>
      <w:divsChild>
        <w:div w:id="159581512">
          <w:marLeft w:val="0"/>
          <w:marRight w:val="0"/>
          <w:marTop w:val="0"/>
          <w:marBottom w:val="0"/>
          <w:divBdr>
            <w:top w:val="none" w:sz="0" w:space="0" w:color="auto"/>
            <w:left w:val="none" w:sz="0" w:space="0" w:color="auto"/>
            <w:bottom w:val="none" w:sz="0" w:space="0" w:color="auto"/>
            <w:right w:val="none" w:sz="0" w:space="0" w:color="auto"/>
          </w:divBdr>
        </w:div>
        <w:div w:id="395933562">
          <w:marLeft w:val="0"/>
          <w:marRight w:val="0"/>
          <w:marTop w:val="0"/>
          <w:marBottom w:val="0"/>
          <w:divBdr>
            <w:top w:val="none" w:sz="0" w:space="0" w:color="auto"/>
            <w:left w:val="none" w:sz="0" w:space="0" w:color="auto"/>
            <w:bottom w:val="none" w:sz="0" w:space="0" w:color="auto"/>
            <w:right w:val="none" w:sz="0" w:space="0" w:color="auto"/>
          </w:divBdr>
        </w:div>
        <w:div w:id="832373964">
          <w:marLeft w:val="0"/>
          <w:marRight w:val="0"/>
          <w:marTop w:val="0"/>
          <w:marBottom w:val="0"/>
          <w:divBdr>
            <w:top w:val="none" w:sz="0" w:space="0" w:color="auto"/>
            <w:left w:val="none" w:sz="0" w:space="0" w:color="auto"/>
            <w:bottom w:val="none" w:sz="0" w:space="0" w:color="auto"/>
            <w:right w:val="none" w:sz="0" w:space="0" w:color="auto"/>
          </w:divBdr>
        </w:div>
      </w:divsChild>
    </w:div>
    <w:div w:id="749810718">
      <w:bodyDiv w:val="1"/>
      <w:marLeft w:val="0"/>
      <w:marRight w:val="0"/>
      <w:marTop w:val="0"/>
      <w:marBottom w:val="0"/>
      <w:divBdr>
        <w:top w:val="none" w:sz="0" w:space="0" w:color="auto"/>
        <w:left w:val="none" w:sz="0" w:space="0" w:color="auto"/>
        <w:bottom w:val="none" w:sz="0" w:space="0" w:color="auto"/>
        <w:right w:val="none" w:sz="0" w:space="0" w:color="auto"/>
      </w:divBdr>
    </w:div>
    <w:div w:id="750392081">
      <w:bodyDiv w:val="1"/>
      <w:marLeft w:val="0"/>
      <w:marRight w:val="0"/>
      <w:marTop w:val="0"/>
      <w:marBottom w:val="0"/>
      <w:divBdr>
        <w:top w:val="none" w:sz="0" w:space="0" w:color="auto"/>
        <w:left w:val="none" w:sz="0" w:space="0" w:color="auto"/>
        <w:bottom w:val="none" w:sz="0" w:space="0" w:color="auto"/>
        <w:right w:val="none" w:sz="0" w:space="0" w:color="auto"/>
      </w:divBdr>
      <w:divsChild>
        <w:div w:id="377898604">
          <w:marLeft w:val="0"/>
          <w:marRight w:val="0"/>
          <w:marTop w:val="0"/>
          <w:marBottom w:val="0"/>
          <w:divBdr>
            <w:top w:val="none" w:sz="0" w:space="0" w:color="auto"/>
            <w:left w:val="none" w:sz="0" w:space="0" w:color="auto"/>
            <w:bottom w:val="none" w:sz="0" w:space="0" w:color="auto"/>
            <w:right w:val="none" w:sz="0" w:space="0" w:color="auto"/>
          </w:divBdr>
          <w:divsChild>
            <w:div w:id="187754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101204">
      <w:bodyDiv w:val="1"/>
      <w:marLeft w:val="0"/>
      <w:marRight w:val="0"/>
      <w:marTop w:val="0"/>
      <w:marBottom w:val="0"/>
      <w:divBdr>
        <w:top w:val="none" w:sz="0" w:space="0" w:color="auto"/>
        <w:left w:val="none" w:sz="0" w:space="0" w:color="auto"/>
        <w:bottom w:val="none" w:sz="0" w:space="0" w:color="auto"/>
        <w:right w:val="none" w:sz="0" w:space="0" w:color="auto"/>
      </w:divBdr>
    </w:div>
    <w:div w:id="790242929">
      <w:bodyDiv w:val="1"/>
      <w:marLeft w:val="0"/>
      <w:marRight w:val="0"/>
      <w:marTop w:val="0"/>
      <w:marBottom w:val="0"/>
      <w:divBdr>
        <w:top w:val="none" w:sz="0" w:space="0" w:color="auto"/>
        <w:left w:val="none" w:sz="0" w:space="0" w:color="auto"/>
        <w:bottom w:val="none" w:sz="0" w:space="0" w:color="auto"/>
        <w:right w:val="none" w:sz="0" w:space="0" w:color="auto"/>
      </w:divBdr>
      <w:divsChild>
        <w:div w:id="317730557">
          <w:marLeft w:val="0"/>
          <w:marRight w:val="0"/>
          <w:marTop w:val="0"/>
          <w:marBottom w:val="0"/>
          <w:divBdr>
            <w:top w:val="none" w:sz="0" w:space="0" w:color="auto"/>
            <w:left w:val="none" w:sz="0" w:space="0" w:color="auto"/>
            <w:bottom w:val="none" w:sz="0" w:space="0" w:color="auto"/>
            <w:right w:val="none" w:sz="0" w:space="0" w:color="auto"/>
          </w:divBdr>
          <w:divsChild>
            <w:div w:id="183856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261579">
      <w:bodyDiv w:val="1"/>
      <w:marLeft w:val="0"/>
      <w:marRight w:val="0"/>
      <w:marTop w:val="0"/>
      <w:marBottom w:val="0"/>
      <w:divBdr>
        <w:top w:val="none" w:sz="0" w:space="0" w:color="auto"/>
        <w:left w:val="none" w:sz="0" w:space="0" w:color="auto"/>
        <w:bottom w:val="none" w:sz="0" w:space="0" w:color="auto"/>
        <w:right w:val="none" w:sz="0" w:space="0" w:color="auto"/>
      </w:divBdr>
    </w:div>
    <w:div w:id="809248520">
      <w:bodyDiv w:val="1"/>
      <w:marLeft w:val="0"/>
      <w:marRight w:val="0"/>
      <w:marTop w:val="0"/>
      <w:marBottom w:val="0"/>
      <w:divBdr>
        <w:top w:val="none" w:sz="0" w:space="0" w:color="auto"/>
        <w:left w:val="none" w:sz="0" w:space="0" w:color="auto"/>
        <w:bottom w:val="none" w:sz="0" w:space="0" w:color="auto"/>
        <w:right w:val="none" w:sz="0" w:space="0" w:color="auto"/>
      </w:divBdr>
      <w:divsChild>
        <w:div w:id="1886748138">
          <w:marLeft w:val="0"/>
          <w:marRight w:val="0"/>
          <w:marTop w:val="0"/>
          <w:marBottom w:val="0"/>
          <w:divBdr>
            <w:top w:val="none" w:sz="0" w:space="0" w:color="auto"/>
            <w:left w:val="none" w:sz="0" w:space="0" w:color="auto"/>
            <w:bottom w:val="none" w:sz="0" w:space="0" w:color="auto"/>
            <w:right w:val="none" w:sz="0" w:space="0" w:color="auto"/>
          </w:divBdr>
          <w:divsChild>
            <w:div w:id="30651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5406">
      <w:bodyDiv w:val="1"/>
      <w:marLeft w:val="0"/>
      <w:marRight w:val="0"/>
      <w:marTop w:val="0"/>
      <w:marBottom w:val="0"/>
      <w:divBdr>
        <w:top w:val="none" w:sz="0" w:space="0" w:color="auto"/>
        <w:left w:val="none" w:sz="0" w:space="0" w:color="auto"/>
        <w:bottom w:val="none" w:sz="0" w:space="0" w:color="auto"/>
        <w:right w:val="none" w:sz="0" w:space="0" w:color="auto"/>
      </w:divBdr>
      <w:divsChild>
        <w:div w:id="1244073606">
          <w:marLeft w:val="0"/>
          <w:marRight w:val="0"/>
          <w:marTop w:val="0"/>
          <w:marBottom w:val="0"/>
          <w:divBdr>
            <w:top w:val="none" w:sz="0" w:space="0" w:color="auto"/>
            <w:left w:val="none" w:sz="0" w:space="0" w:color="auto"/>
            <w:bottom w:val="none" w:sz="0" w:space="0" w:color="auto"/>
            <w:right w:val="none" w:sz="0" w:space="0" w:color="auto"/>
          </w:divBdr>
          <w:divsChild>
            <w:div w:id="1927224969">
              <w:marLeft w:val="0"/>
              <w:marRight w:val="0"/>
              <w:marTop w:val="0"/>
              <w:marBottom w:val="0"/>
              <w:divBdr>
                <w:top w:val="none" w:sz="0" w:space="0" w:color="auto"/>
                <w:left w:val="none" w:sz="0" w:space="0" w:color="auto"/>
                <w:bottom w:val="none" w:sz="0" w:space="0" w:color="auto"/>
                <w:right w:val="none" w:sz="0" w:space="0" w:color="auto"/>
              </w:divBdr>
            </w:div>
            <w:div w:id="1834294869">
              <w:marLeft w:val="0"/>
              <w:marRight w:val="0"/>
              <w:marTop w:val="0"/>
              <w:marBottom w:val="0"/>
              <w:divBdr>
                <w:top w:val="none" w:sz="0" w:space="0" w:color="auto"/>
                <w:left w:val="none" w:sz="0" w:space="0" w:color="auto"/>
                <w:bottom w:val="none" w:sz="0" w:space="0" w:color="auto"/>
                <w:right w:val="none" w:sz="0" w:space="0" w:color="auto"/>
              </w:divBdr>
            </w:div>
            <w:div w:id="652373690">
              <w:marLeft w:val="0"/>
              <w:marRight w:val="0"/>
              <w:marTop w:val="0"/>
              <w:marBottom w:val="0"/>
              <w:divBdr>
                <w:top w:val="none" w:sz="0" w:space="0" w:color="auto"/>
                <w:left w:val="none" w:sz="0" w:space="0" w:color="auto"/>
                <w:bottom w:val="none" w:sz="0" w:space="0" w:color="auto"/>
                <w:right w:val="none" w:sz="0" w:space="0" w:color="auto"/>
              </w:divBdr>
            </w:div>
            <w:div w:id="195506812">
              <w:marLeft w:val="0"/>
              <w:marRight w:val="0"/>
              <w:marTop w:val="0"/>
              <w:marBottom w:val="0"/>
              <w:divBdr>
                <w:top w:val="none" w:sz="0" w:space="0" w:color="auto"/>
                <w:left w:val="none" w:sz="0" w:space="0" w:color="auto"/>
                <w:bottom w:val="none" w:sz="0" w:space="0" w:color="auto"/>
                <w:right w:val="none" w:sz="0" w:space="0" w:color="auto"/>
              </w:divBdr>
            </w:div>
            <w:div w:id="1624996830">
              <w:marLeft w:val="0"/>
              <w:marRight w:val="0"/>
              <w:marTop w:val="0"/>
              <w:marBottom w:val="0"/>
              <w:divBdr>
                <w:top w:val="none" w:sz="0" w:space="0" w:color="auto"/>
                <w:left w:val="none" w:sz="0" w:space="0" w:color="auto"/>
                <w:bottom w:val="none" w:sz="0" w:space="0" w:color="auto"/>
                <w:right w:val="none" w:sz="0" w:space="0" w:color="auto"/>
              </w:divBdr>
            </w:div>
            <w:div w:id="819225270">
              <w:marLeft w:val="0"/>
              <w:marRight w:val="0"/>
              <w:marTop w:val="0"/>
              <w:marBottom w:val="0"/>
              <w:divBdr>
                <w:top w:val="none" w:sz="0" w:space="0" w:color="auto"/>
                <w:left w:val="none" w:sz="0" w:space="0" w:color="auto"/>
                <w:bottom w:val="none" w:sz="0" w:space="0" w:color="auto"/>
                <w:right w:val="none" w:sz="0" w:space="0" w:color="auto"/>
              </w:divBdr>
            </w:div>
            <w:div w:id="1988168984">
              <w:marLeft w:val="0"/>
              <w:marRight w:val="0"/>
              <w:marTop w:val="0"/>
              <w:marBottom w:val="0"/>
              <w:divBdr>
                <w:top w:val="none" w:sz="0" w:space="0" w:color="auto"/>
                <w:left w:val="none" w:sz="0" w:space="0" w:color="auto"/>
                <w:bottom w:val="none" w:sz="0" w:space="0" w:color="auto"/>
                <w:right w:val="none" w:sz="0" w:space="0" w:color="auto"/>
              </w:divBdr>
            </w:div>
            <w:div w:id="1331718159">
              <w:marLeft w:val="0"/>
              <w:marRight w:val="0"/>
              <w:marTop w:val="0"/>
              <w:marBottom w:val="0"/>
              <w:divBdr>
                <w:top w:val="none" w:sz="0" w:space="0" w:color="auto"/>
                <w:left w:val="none" w:sz="0" w:space="0" w:color="auto"/>
                <w:bottom w:val="none" w:sz="0" w:space="0" w:color="auto"/>
                <w:right w:val="none" w:sz="0" w:space="0" w:color="auto"/>
              </w:divBdr>
            </w:div>
            <w:div w:id="898710139">
              <w:marLeft w:val="0"/>
              <w:marRight w:val="0"/>
              <w:marTop w:val="0"/>
              <w:marBottom w:val="0"/>
              <w:divBdr>
                <w:top w:val="none" w:sz="0" w:space="0" w:color="auto"/>
                <w:left w:val="none" w:sz="0" w:space="0" w:color="auto"/>
                <w:bottom w:val="none" w:sz="0" w:space="0" w:color="auto"/>
                <w:right w:val="none" w:sz="0" w:space="0" w:color="auto"/>
              </w:divBdr>
            </w:div>
            <w:div w:id="736317638">
              <w:marLeft w:val="0"/>
              <w:marRight w:val="0"/>
              <w:marTop w:val="0"/>
              <w:marBottom w:val="0"/>
              <w:divBdr>
                <w:top w:val="none" w:sz="0" w:space="0" w:color="auto"/>
                <w:left w:val="none" w:sz="0" w:space="0" w:color="auto"/>
                <w:bottom w:val="none" w:sz="0" w:space="0" w:color="auto"/>
                <w:right w:val="none" w:sz="0" w:space="0" w:color="auto"/>
              </w:divBdr>
            </w:div>
            <w:div w:id="1813675792">
              <w:marLeft w:val="0"/>
              <w:marRight w:val="0"/>
              <w:marTop w:val="0"/>
              <w:marBottom w:val="0"/>
              <w:divBdr>
                <w:top w:val="none" w:sz="0" w:space="0" w:color="auto"/>
                <w:left w:val="none" w:sz="0" w:space="0" w:color="auto"/>
                <w:bottom w:val="none" w:sz="0" w:space="0" w:color="auto"/>
                <w:right w:val="none" w:sz="0" w:space="0" w:color="auto"/>
              </w:divBdr>
            </w:div>
            <w:div w:id="1027217426">
              <w:marLeft w:val="0"/>
              <w:marRight w:val="0"/>
              <w:marTop w:val="0"/>
              <w:marBottom w:val="0"/>
              <w:divBdr>
                <w:top w:val="none" w:sz="0" w:space="0" w:color="auto"/>
                <w:left w:val="none" w:sz="0" w:space="0" w:color="auto"/>
                <w:bottom w:val="none" w:sz="0" w:space="0" w:color="auto"/>
                <w:right w:val="none" w:sz="0" w:space="0" w:color="auto"/>
              </w:divBdr>
            </w:div>
            <w:div w:id="192380266">
              <w:marLeft w:val="0"/>
              <w:marRight w:val="0"/>
              <w:marTop w:val="0"/>
              <w:marBottom w:val="0"/>
              <w:divBdr>
                <w:top w:val="none" w:sz="0" w:space="0" w:color="auto"/>
                <w:left w:val="none" w:sz="0" w:space="0" w:color="auto"/>
                <w:bottom w:val="none" w:sz="0" w:space="0" w:color="auto"/>
                <w:right w:val="none" w:sz="0" w:space="0" w:color="auto"/>
              </w:divBdr>
            </w:div>
            <w:div w:id="1852530994">
              <w:marLeft w:val="0"/>
              <w:marRight w:val="0"/>
              <w:marTop w:val="0"/>
              <w:marBottom w:val="0"/>
              <w:divBdr>
                <w:top w:val="none" w:sz="0" w:space="0" w:color="auto"/>
                <w:left w:val="none" w:sz="0" w:space="0" w:color="auto"/>
                <w:bottom w:val="none" w:sz="0" w:space="0" w:color="auto"/>
                <w:right w:val="none" w:sz="0" w:space="0" w:color="auto"/>
              </w:divBdr>
            </w:div>
            <w:div w:id="1818761008">
              <w:marLeft w:val="0"/>
              <w:marRight w:val="0"/>
              <w:marTop w:val="0"/>
              <w:marBottom w:val="0"/>
              <w:divBdr>
                <w:top w:val="none" w:sz="0" w:space="0" w:color="auto"/>
                <w:left w:val="none" w:sz="0" w:space="0" w:color="auto"/>
                <w:bottom w:val="none" w:sz="0" w:space="0" w:color="auto"/>
                <w:right w:val="none" w:sz="0" w:space="0" w:color="auto"/>
              </w:divBdr>
            </w:div>
            <w:div w:id="551698978">
              <w:marLeft w:val="0"/>
              <w:marRight w:val="0"/>
              <w:marTop w:val="0"/>
              <w:marBottom w:val="0"/>
              <w:divBdr>
                <w:top w:val="none" w:sz="0" w:space="0" w:color="auto"/>
                <w:left w:val="none" w:sz="0" w:space="0" w:color="auto"/>
                <w:bottom w:val="none" w:sz="0" w:space="0" w:color="auto"/>
                <w:right w:val="none" w:sz="0" w:space="0" w:color="auto"/>
              </w:divBdr>
            </w:div>
            <w:div w:id="1036586150">
              <w:marLeft w:val="0"/>
              <w:marRight w:val="0"/>
              <w:marTop w:val="0"/>
              <w:marBottom w:val="0"/>
              <w:divBdr>
                <w:top w:val="none" w:sz="0" w:space="0" w:color="auto"/>
                <w:left w:val="none" w:sz="0" w:space="0" w:color="auto"/>
                <w:bottom w:val="none" w:sz="0" w:space="0" w:color="auto"/>
                <w:right w:val="none" w:sz="0" w:space="0" w:color="auto"/>
              </w:divBdr>
            </w:div>
            <w:div w:id="1251814660">
              <w:marLeft w:val="0"/>
              <w:marRight w:val="0"/>
              <w:marTop w:val="0"/>
              <w:marBottom w:val="0"/>
              <w:divBdr>
                <w:top w:val="none" w:sz="0" w:space="0" w:color="auto"/>
                <w:left w:val="none" w:sz="0" w:space="0" w:color="auto"/>
                <w:bottom w:val="none" w:sz="0" w:space="0" w:color="auto"/>
                <w:right w:val="none" w:sz="0" w:space="0" w:color="auto"/>
              </w:divBdr>
            </w:div>
            <w:div w:id="2031685494">
              <w:marLeft w:val="0"/>
              <w:marRight w:val="0"/>
              <w:marTop w:val="0"/>
              <w:marBottom w:val="0"/>
              <w:divBdr>
                <w:top w:val="none" w:sz="0" w:space="0" w:color="auto"/>
                <w:left w:val="none" w:sz="0" w:space="0" w:color="auto"/>
                <w:bottom w:val="none" w:sz="0" w:space="0" w:color="auto"/>
                <w:right w:val="none" w:sz="0" w:space="0" w:color="auto"/>
              </w:divBdr>
            </w:div>
            <w:div w:id="744181480">
              <w:marLeft w:val="0"/>
              <w:marRight w:val="0"/>
              <w:marTop w:val="0"/>
              <w:marBottom w:val="0"/>
              <w:divBdr>
                <w:top w:val="none" w:sz="0" w:space="0" w:color="auto"/>
                <w:left w:val="none" w:sz="0" w:space="0" w:color="auto"/>
                <w:bottom w:val="none" w:sz="0" w:space="0" w:color="auto"/>
                <w:right w:val="none" w:sz="0" w:space="0" w:color="auto"/>
              </w:divBdr>
            </w:div>
            <w:div w:id="828642055">
              <w:marLeft w:val="0"/>
              <w:marRight w:val="0"/>
              <w:marTop w:val="0"/>
              <w:marBottom w:val="0"/>
              <w:divBdr>
                <w:top w:val="none" w:sz="0" w:space="0" w:color="auto"/>
                <w:left w:val="none" w:sz="0" w:space="0" w:color="auto"/>
                <w:bottom w:val="none" w:sz="0" w:space="0" w:color="auto"/>
                <w:right w:val="none" w:sz="0" w:space="0" w:color="auto"/>
              </w:divBdr>
            </w:div>
            <w:div w:id="111901868">
              <w:marLeft w:val="0"/>
              <w:marRight w:val="0"/>
              <w:marTop w:val="0"/>
              <w:marBottom w:val="0"/>
              <w:divBdr>
                <w:top w:val="none" w:sz="0" w:space="0" w:color="auto"/>
                <w:left w:val="none" w:sz="0" w:space="0" w:color="auto"/>
                <w:bottom w:val="none" w:sz="0" w:space="0" w:color="auto"/>
                <w:right w:val="none" w:sz="0" w:space="0" w:color="auto"/>
              </w:divBdr>
            </w:div>
            <w:div w:id="2017876516">
              <w:marLeft w:val="0"/>
              <w:marRight w:val="0"/>
              <w:marTop w:val="0"/>
              <w:marBottom w:val="0"/>
              <w:divBdr>
                <w:top w:val="none" w:sz="0" w:space="0" w:color="auto"/>
                <w:left w:val="none" w:sz="0" w:space="0" w:color="auto"/>
                <w:bottom w:val="none" w:sz="0" w:space="0" w:color="auto"/>
                <w:right w:val="none" w:sz="0" w:space="0" w:color="auto"/>
              </w:divBdr>
            </w:div>
            <w:div w:id="987517994">
              <w:marLeft w:val="0"/>
              <w:marRight w:val="0"/>
              <w:marTop w:val="0"/>
              <w:marBottom w:val="0"/>
              <w:divBdr>
                <w:top w:val="none" w:sz="0" w:space="0" w:color="auto"/>
                <w:left w:val="none" w:sz="0" w:space="0" w:color="auto"/>
                <w:bottom w:val="none" w:sz="0" w:space="0" w:color="auto"/>
                <w:right w:val="none" w:sz="0" w:space="0" w:color="auto"/>
              </w:divBdr>
            </w:div>
            <w:div w:id="1873689261">
              <w:marLeft w:val="0"/>
              <w:marRight w:val="0"/>
              <w:marTop w:val="0"/>
              <w:marBottom w:val="0"/>
              <w:divBdr>
                <w:top w:val="none" w:sz="0" w:space="0" w:color="auto"/>
                <w:left w:val="none" w:sz="0" w:space="0" w:color="auto"/>
                <w:bottom w:val="none" w:sz="0" w:space="0" w:color="auto"/>
                <w:right w:val="none" w:sz="0" w:space="0" w:color="auto"/>
              </w:divBdr>
            </w:div>
            <w:div w:id="296884307">
              <w:marLeft w:val="0"/>
              <w:marRight w:val="0"/>
              <w:marTop w:val="0"/>
              <w:marBottom w:val="0"/>
              <w:divBdr>
                <w:top w:val="none" w:sz="0" w:space="0" w:color="auto"/>
                <w:left w:val="none" w:sz="0" w:space="0" w:color="auto"/>
                <w:bottom w:val="none" w:sz="0" w:space="0" w:color="auto"/>
                <w:right w:val="none" w:sz="0" w:space="0" w:color="auto"/>
              </w:divBdr>
            </w:div>
            <w:div w:id="1192381934">
              <w:marLeft w:val="0"/>
              <w:marRight w:val="0"/>
              <w:marTop w:val="0"/>
              <w:marBottom w:val="0"/>
              <w:divBdr>
                <w:top w:val="none" w:sz="0" w:space="0" w:color="auto"/>
                <w:left w:val="none" w:sz="0" w:space="0" w:color="auto"/>
                <w:bottom w:val="none" w:sz="0" w:space="0" w:color="auto"/>
                <w:right w:val="none" w:sz="0" w:space="0" w:color="auto"/>
              </w:divBdr>
            </w:div>
            <w:div w:id="873537047">
              <w:marLeft w:val="0"/>
              <w:marRight w:val="0"/>
              <w:marTop w:val="0"/>
              <w:marBottom w:val="0"/>
              <w:divBdr>
                <w:top w:val="none" w:sz="0" w:space="0" w:color="auto"/>
                <w:left w:val="none" w:sz="0" w:space="0" w:color="auto"/>
                <w:bottom w:val="none" w:sz="0" w:space="0" w:color="auto"/>
                <w:right w:val="none" w:sz="0" w:space="0" w:color="auto"/>
              </w:divBdr>
            </w:div>
            <w:div w:id="1984846421">
              <w:marLeft w:val="0"/>
              <w:marRight w:val="0"/>
              <w:marTop w:val="0"/>
              <w:marBottom w:val="0"/>
              <w:divBdr>
                <w:top w:val="none" w:sz="0" w:space="0" w:color="auto"/>
                <w:left w:val="none" w:sz="0" w:space="0" w:color="auto"/>
                <w:bottom w:val="none" w:sz="0" w:space="0" w:color="auto"/>
                <w:right w:val="none" w:sz="0" w:space="0" w:color="auto"/>
              </w:divBdr>
            </w:div>
            <w:div w:id="470515294">
              <w:marLeft w:val="0"/>
              <w:marRight w:val="0"/>
              <w:marTop w:val="0"/>
              <w:marBottom w:val="0"/>
              <w:divBdr>
                <w:top w:val="none" w:sz="0" w:space="0" w:color="auto"/>
                <w:left w:val="none" w:sz="0" w:space="0" w:color="auto"/>
                <w:bottom w:val="none" w:sz="0" w:space="0" w:color="auto"/>
                <w:right w:val="none" w:sz="0" w:space="0" w:color="auto"/>
              </w:divBdr>
            </w:div>
            <w:div w:id="427166307">
              <w:marLeft w:val="0"/>
              <w:marRight w:val="0"/>
              <w:marTop w:val="0"/>
              <w:marBottom w:val="0"/>
              <w:divBdr>
                <w:top w:val="none" w:sz="0" w:space="0" w:color="auto"/>
                <w:left w:val="none" w:sz="0" w:space="0" w:color="auto"/>
                <w:bottom w:val="none" w:sz="0" w:space="0" w:color="auto"/>
                <w:right w:val="none" w:sz="0" w:space="0" w:color="auto"/>
              </w:divBdr>
            </w:div>
            <w:div w:id="1953248707">
              <w:marLeft w:val="0"/>
              <w:marRight w:val="0"/>
              <w:marTop w:val="0"/>
              <w:marBottom w:val="0"/>
              <w:divBdr>
                <w:top w:val="none" w:sz="0" w:space="0" w:color="auto"/>
                <w:left w:val="none" w:sz="0" w:space="0" w:color="auto"/>
                <w:bottom w:val="none" w:sz="0" w:space="0" w:color="auto"/>
                <w:right w:val="none" w:sz="0" w:space="0" w:color="auto"/>
              </w:divBdr>
            </w:div>
            <w:div w:id="200822226">
              <w:marLeft w:val="0"/>
              <w:marRight w:val="0"/>
              <w:marTop w:val="0"/>
              <w:marBottom w:val="0"/>
              <w:divBdr>
                <w:top w:val="none" w:sz="0" w:space="0" w:color="auto"/>
                <w:left w:val="none" w:sz="0" w:space="0" w:color="auto"/>
                <w:bottom w:val="none" w:sz="0" w:space="0" w:color="auto"/>
                <w:right w:val="none" w:sz="0" w:space="0" w:color="auto"/>
              </w:divBdr>
            </w:div>
            <w:div w:id="432820040">
              <w:marLeft w:val="0"/>
              <w:marRight w:val="0"/>
              <w:marTop w:val="0"/>
              <w:marBottom w:val="0"/>
              <w:divBdr>
                <w:top w:val="none" w:sz="0" w:space="0" w:color="auto"/>
                <w:left w:val="none" w:sz="0" w:space="0" w:color="auto"/>
                <w:bottom w:val="none" w:sz="0" w:space="0" w:color="auto"/>
                <w:right w:val="none" w:sz="0" w:space="0" w:color="auto"/>
              </w:divBdr>
            </w:div>
            <w:div w:id="225072988">
              <w:marLeft w:val="0"/>
              <w:marRight w:val="0"/>
              <w:marTop w:val="0"/>
              <w:marBottom w:val="0"/>
              <w:divBdr>
                <w:top w:val="none" w:sz="0" w:space="0" w:color="auto"/>
                <w:left w:val="none" w:sz="0" w:space="0" w:color="auto"/>
                <w:bottom w:val="none" w:sz="0" w:space="0" w:color="auto"/>
                <w:right w:val="none" w:sz="0" w:space="0" w:color="auto"/>
              </w:divBdr>
            </w:div>
            <w:div w:id="352922564">
              <w:marLeft w:val="0"/>
              <w:marRight w:val="0"/>
              <w:marTop w:val="0"/>
              <w:marBottom w:val="0"/>
              <w:divBdr>
                <w:top w:val="none" w:sz="0" w:space="0" w:color="auto"/>
                <w:left w:val="none" w:sz="0" w:space="0" w:color="auto"/>
                <w:bottom w:val="none" w:sz="0" w:space="0" w:color="auto"/>
                <w:right w:val="none" w:sz="0" w:space="0" w:color="auto"/>
              </w:divBdr>
            </w:div>
            <w:div w:id="11146694">
              <w:marLeft w:val="0"/>
              <w:marRight w:val="0"/>
              <w:marTop w:val="0"/>
              <w:marBottom w:val="0"/>
              <w:divBdr>
                <w:top w:val="none" w:sz="0" w:space="0" w:color="auto"/>
                <w:left w:val="none" w:sz="0" w:space="0" w:color="auto"/>
                <w:bottom w:val="none" w:sz="0" w:space="0" w:color="auto"/>
                <w:right w:val="none" w:sz="0" w:space="0" w:color="auto"/>
              </w:divBdr>
            </w:div>
            <w:div w:id="1557817504">
              <w:marLeft w:val="0"/>
              <w:marRight w:val="0"/>
              <w:marTop w:val="0"/>
              <w:marBottom w:val="0"/>
              <w:divBdr>
                <w:top w:val="none" w:sz="0" w:space="0" w:color="auto"/>
                <w:left w:val="none" w:sz="0" w:space="0" w:color="auto"/>
                <w:bottom w:val="none" w:sz="0" w:space="0" w:color="auto"/>
                <w:right w:val="none" w:sz="0" w:space="0" w:color="auto"/>
              </w:divBdr>
            </w:div>
            <w:div w:id="1770347268">
              <w:marLeft w:val="0"/>
              <w:marRight w:val="0"/>
              <w:marTop w:val="0"/>
              <w:marBottom w:val="0"/>
              <w:divBdr>
                <w:top w:val="none" w:sz="0" w:space="0" w:color="auto"/>
                <w:left w:val="none" w:sz="0" w:space="0" w:color="auto"/>
                <w:bottom w:val="none" w:sz="0" w:space="0" w:color="auto"/>
                <w:right w:val="none" w:sz="0" w:space="0" w:color="auto"/>
              </w:divBdr>
            </w:div>
            <w:div w:id="15082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50996">
      <w:bodyDiv w:val="1"/>
      <w:marLeft w:val="0"/>
      <w:marRight w:val="0"/>
      <w:marTop w:val="0"/>
      <w:marBottom w:val="0"/>
      <w:divBdr>
        <w:top w:val="none" w:sz="0" w:space="0" w:color="auto"/>
        <w:left w:val="none" w:sz="0" w:space="0" w:color="auto"/>
        <w:bottom w:val="none" w:sz="0" w:space="0" w:color="auto"/>
        <w:right w:val="none" w:sz="0" w:space="0" w:color="auto"/>
      </w:divBdr>
      <w:divsChild>
        <w:div w:id="340007058">
          <w:marLeft w:val="0"/>
          <w:marRight w:val="0"/>
          <w:marTop w:val="0"/>
          <w:marBottom w:val="0"/>
          <w:divBdr>
            <w:top w:val="none" w:sz="0" w:space="0" w:color="auto"/>
            <w:left w:val="none" w:sz="0" w:space="0" w:color="auto"/>
            <w:bottom w:val="none" w:sz="0" w:space="0" w:color="auto"/>
            <w:right w:val="none" w:sz="0" w:space="0" w:color="auto"/>
          </w:divBdr>
          <w:divsChild>
            <w:div w:id="1930262479">
              <w:marLeft w:val="0"/>
              <w:marRight w:val="0"/>
              <w:marTop w:val="0"/>
              <w:marBottom w:val="0"/>
              <w:divBdr>
                <w:top w:val="none" w:sz="0" w:space="0" w:color="auto"/>
                <w:left w:val="none" w:sz="0" w:space="0" w:color="auto"/>
                <w:bottom w:val="none" w:sz="0" w:space="0" w:color="auto"/>
                <w:right w:val="none" w:sz="0" w:space="0" w:color="auto"/>
              </w:divBdr>
            </w:div>
            <w:div w:id="2107915661">
              <w:marLeft w:val="0"/>
              <w:marRight w:val="0"/>
              <w:marTop w:val="0"/>
              <w:marBottom w:val="0"/>
              <w:divBdr>
                <w:top w:val="none" w:sz="0" w:space="0" w:color="auto"/>
                <w:left w:val="none" w:sz="0" w:space="0" w:color="auto"/>
                <w:bottom w:val="none" w:sz="0" w:space="0" w:color="auto"/>
                <w:right w:val="none" w:sz="0" w:space="0" w:color="auto"/>
              </w:divBdr>
            </w:div>
            <w:div w:id="1534460623">
              <w:marLeft w:val="0"/>
              <w:marRight w:val="0"/>
              <w:marTop w:val="0"/>
              <w:marBottom w:val="0"/>
              <w:divBdr>
                <w:top w:val="none" w:sz="0" w:space="0" w:color="auto"/>
                <w:left w:val="none" w:sz="0" w:space="0" w:color="auto"/>
                <w:bottom w:val="none" w:sz="0" w:space="0" w:color="auto"/>
                <w:right w:val="none" w:sz="0" w:space="0" w:color="auto"/>
              </w:divBdr>
            </w:div>
            <w:div w:id="1468012019">
              <w:marLeft w:val="0"/>
              <w:marRight w:val="0"/>
              <w:marTop w:val="0"/>
              <w:marBottom w:val="0"/>
              <w:divBdr>
                <w:top w:val="none" w:sz="0" w:space="0" w:color="auto"/>
                <w:left w:val="none" w:sz="0" w:space="0" w:color="auto"/>
                <w:bottom w:val="none" w:sz="0" w:space="0" w:color="auto"/>
                <w:right w:val="none" w:sz="0" w:space="0" w:color="auto"/>
              </w:divBdr>
            </w:div>
            <w:div w:id="476386169">
              <w:marLeft w:val="0"/>
              <w:marRight w:val="0"/>
              <w:marTop w:val="0"/>
              <w:marBottom w:val="0"/>
              <w:divBdr>
                <w:top w:val="none" w:sz="0" w:space="0" w:color="auto"/>
                <w:left w:val="none" w:sz="0" w:space="0" w:color="auto"/>
                <w:bottom w:val="none" w:sz="0" w:space="0" w:color="auto"/>
                <w:right w:val="none" w:sz="0" w:space="0" w:color="auto"/>
              </w:divBdr>
            </w:div>
            <w:div w:id="325129962">
              <w:marLeft w:val="0"/>
              <w:marRight w:val="0"/>
              <w:marTop w:val="0"/>
              <w:marBottom w:val="0"/>
              <w:divBdr>
                <w:top w:val="none" w:sz="0" w:space="0" w:color="auto"/>
                <w:left w:val="none" w:sz="0" w:space="0" w:color="auto"/>
                <w:bottom w:val="none" w:sz="0" w:space="0" w:color="auto"/>
                <w:right w:val="none" w:sz="0" w:space="0" w:color="auto"/>
              </w:divBdr>
            </w:div>
            <w:div w:id="722943937">
              <w:marLeft w:val="0"/>
              <w:marRight w:val="0"/>
              <w:marTop w:val="0"/>
              <w:marBottom w:val="0"/>
              <w:divBdr>
                <w:top w:val="none" w:sz="0" w:space="0" w:color="auto"/>
                <w:left w:val="none" w:sz="0" w:space="0" w:color="auto"/>
                <w:bottom w:val="none" w:sz="0" w:space="0" w:color="auto"/>
                <w:right w:val="none" w:sz="0" w:space="0" w:color="auto"/>
              </w:divBdr>
            </w:div>
            <w:div w:id="1912738116">
              <w:marLeft w:val="0"/>
              <w:marRight w:val="0"/>
              <w:marTop w:val="0"/>
              <w:marBottom w:val="0"/>
              <w:divBdr>
                <w:top w:val="none" w:sz="0" w:space="0" w:color="auto"/>
                <w:left w:val="none" w:sz="0" w:space="0" w:color="auto"/>
                <w:bottom w:val="none" w:sz="0" w:space="0" w:color="auto"/>
                <w:right w:val="none" w:sz="0" w:space="0" w:color="auto"/>
              </w:divBdr>
            </w:div>
            <w:div w:id="1918320772">
              <w:marLeft w:val="0"/>
              <w:marRight w:val="0"/>
              <w:marTop w:val="0"/>
              <w:marBottom w:val="0"/>
              <w:divBdr>
                <w:top w:val="none" w:sz="0" w:space="0" w:color="auto"/>
                <w:left w:val="none" w:sz="0" w:space="0" w:color="auto"/>
                <w:bottom w:val="none" w:sz="0" w:space="0" w:color="auto"/>
                <w:right w:val="none" w:sz="0" w:space="0" w:color="auto"/>
              </w:divBdr>
            </w:div>
            <w:div w:id="557597800">
              <w:marLeft w:val="0"/>
              <w:marRight w:val="0"/>
              <w:marTop w:val="0"/>
              <w:marBottom w:val="0"/>
              <w:divBdr>
                <w:top w:val="none" w:sz="0" w:space="0" w:color="auto"/>
                <w:left w:val="none" w:sz="0" w:space="0" w:color="auto"/>
                <w:bottom w:val="none" w:sz="0" w:space="0" w:color="auto"/>
                <w:right w:val="none" w:sz="0" w:space="0" w:color="auto"/>
              </w:divBdr>
            </w:div>
            <w:div w:id="1945187857">
              <w:marLeft w:val="0"/>
              <w:marRight w:val="0"/>
              <w:marTop w:val="0"/>
              <w:marBottom w:val="0"/>
              <w:divBdr>
                <w:top w:val="none" w:sz="0" w:space="0" w:color="auto"/>
                <w:left w:val="none" w:sz="0" w:space="0" w:color="auto"/>
                <w:bottom w:val="none" w:sz="0" w:space="0" w:color="auto"/>
                <w:right w:val="none" w:sz="0" w:space="0" w:color="auto"/>
              </w:divBdr>
            </w:div>
            <w:div w:id="1008600669">
              <w:marLeft w:val="0"/>
              <w:marRight w:val="0"/>
              <w:marTop w:val="0"/>
              <w:marBottom w:val="0"/>
              <w:divBdr>
                <w:top w:val="none" w:sz="0" w:space="0" w:color="auto"/>
                <w:left w:val="none" w:sz="0" w:space="0" w:color="auto"/>
                <w:bottom w:val="none" w:sz="0" w:space="0" w:color="auto"/>
                <w:right w:val="none" w:sz="0" w:space="0" w:color="auto"/>
              </w:divBdr>
            </w:div>
            <w:div w:id="744765773">
              <w:marLeft w:val="0"/>
              <w:marRight w:val="0"/>
              <w:marTop w:val="0"/>
              <w:marBottom w:val="0"/>
              <w:divBdr>
                <w:top w:val="none" w:sz="0" w:space="0" w:color="auto"/>
                <w:left w:val="none" w:sz="0" w:space="0" w:color="auto"/>
                <w:bottom w:val="none" w:sz="0" w:space="0" w:color="auto"/>
                <w:right w:val="none" w:sz="0" w:space="0" w:color="auto"/>
              </w:divBdr>
            </w:div>
            <w:div w:id="1624728038">
              <w:marLeft w:val="0"/>
              <w:marRight w:val="0"/>
              <w:marTop w:val="0"/>
              <w:marBottom w:val="0"/>
              <w:divBdr>
                <w:top w:val="none" w:sz="0" w:space="0" w:color="auto"/>
                <w:left w:val="none" w:sz="0" w:space="0" w:color="auto"/>
                <w:bottom w:val="none" w:sz="0" w:space="0" w:color="auto"/>
                <w:right w:val="none" w:sz="0" w:space="0" w:color="auto"/>
              </w:divBdr>
            </w:div>
            <w:div w:id="1752576740">
              <w:marLeft w:val="0"/>
              <w:marRight w:val="0"/>
              <w:marTop w:val="0"/>
              <w:marBottom w:val="0"/>
              <w:divBdr>
                <w:top w:val="none" w:sz="0" w:space="0" w:color="auto"/>
                <w:left w:val="none" w:sz="0" w:space="0" w:color="auto"/>
                <w:bottom w:val="none" w:sz="0" w:space="0" w:color="auto"/>
                <w:right w:val="none" w:sz="0" w:space="0" w:color="auto"/>
              </w:divBdr>
            </w:div>
            <w:div w:id="2115856491">
              <w:marLeft w:val="0"/>
              <w:marRight w:val="0"/>
              <w:marTop w:val="0"/>
              <w:marBottom w:val="0"/>
              <w:divBdr>
                <w:top w:val="none" w:sz="0" w:space="0" w:color="auto"/>
                <w:left w:val="none" w:sz="0" w:space="0" w:color="auto"/>
                <w:bottom w:val="none" w:sz="0" w:space="0" w:color="auto"/>
                <w:right w:val="none" w:sz="0" w:space="0" w:color="auto"/>
              </w:divBdr>
            </w:div>
            <w:div w:id="2118720650">
              <w:marLeft w:val="0"/>
              <w:marRight w:val="0"/>
              <w:marTop w:val="0"/>
              <w:marBottom w:val="0"/>
              <w:divBdr>
                <w:top w:val="none" w:sz="0" w:space="0" w:color="auto"/>
                <w:left w:val="none" w:sz="0" w:space="0" w:color="auto"/>
                <w:bottom w:val="none" w:sz="0" w:space="0" w:color="auto"/>
                <w:right w:val="none" w:sz="0" w:space="0" w:color="auto"/>
              </w:divBdr>
            </w:div>
            <w:div w:id="1538660784">
              <w:marLeft w:val="0"/>
              <w:marRight w:val="0"/>
              <w:marTop w:val="0"/>
              <w:marBottom w:val="0"/>
              <w:divBdr>
                <w:top w:val="none" w:sz="0" w:space="0" w:color="auto"/>
                <w:left w:val="none" w:sz="0" w:space="0" w:color="auto"/>
                <w:bottom w:val="none" w:sz="0" w:space="0" w:color="auto"/>
                <w:right w:val="none" w:sz="0" w:space="0" w:color="auto"/>
              </w:divBdr>
            </w:div>
            <w:div w:id="2068407149">
              <w:marLeft w:val="0"/>
              <w:marRight w:val="0"/>
              <w:marTop w:val="0"/>
              <w:marBottom w:val="0"/>
              <w:divBdr>
                <w:top w:val="none" w:sz="0" w:space="0" w:color="auto"/>
                <w:left w:val="none" w:sz="0" w:space="0" w:color="auto"/>
                <w:bottom w:val="none" w:sz="0" w:space="0" w:color="auto"/>
                <w:right w:val="none" w:sz="0" w:space="0" w:color="auto"/>
              </w:divBdr>
            </w:div>
            <w:div w:id="1610090336">
              <w:marLeft w:val="0"/>
              <w:marRight w:val="0"/>
              <w:marTop w:val="0"/>
              <w:marBottom w:val="0"/>
              <w:divBdr>
                <w:top w:val="none" w:sz="0" w:space="0" w:color="auto"/>
                <w:left w:val="none" w:sz="0" w:space="0" w:color="auto"/>
                <w:bottom w:val="none" w:sz="0" w:space="0" w:color="auto"/>
                <w:right w:val="none" w:sz="0" w:space="0" w:color="auto"/>
              </w:divBdr>
            </w:div>
            <w:div w:id="1701855433">
              <w:marLeft w:val="0"/>
              <w:marRight w:val="0"/>
              <w:marTop w:val="0"/>
              <w:marBottom w:val="0"/>
              <w:divBdr>
                <w:top w:val="none" w:sz="0" w:space="0" w:color="auto"/>
                <w:left w:val="none" w:sz="0" w:space="0" w:color="auto"/>
                <w:bottom w:val="none" w:sz="0" w:space="0" w:color="auto"/>
                <w:right w:val="none" w:sz="0" w:space="0" w:color="auto"/>
              </w:divBdr>
            </w:div>
            <w:div w:id="2079207720">
              <w:marLeft w:val="0"/>
              <w:marRight w:val="0"/>
              <w:marTop w:val="0"/>
              <w:marBottom w:val="0"/>
              <w:divBdr>
                <w:top w:val="none" w:sz="0" w:space="0" w:color="auto"/>
                <w:left w:val="none" w:sz="0" w:space="0" w:color="auto"/>
                <w:bottom w:val="none" w:sz="0" w:space="0" w:color="auto"/>
                <w:right w:val="none" w:sz="0" w:space="0" w:color="auto"/>
              </w:divBdr>
            </w:div>
            <w:div w:id="1599170400">
              <w:marLeft w:val="0"/>
              <w:marRight w:val="0"/>
              <w:marTop w:val="0"/>
              <w:marBottom w:val="0"/>
              <w:divBdr>
                <w:top w:val="none" w:sz="0" w:space="0" w:color="auto"/>
                <w:left w:val="none" w:sz="0" w:space="0" w:color="auto"/>
                <w:bottom w:val="none" w:sz="0" w:space="0" w:color="auto"/>
                <w:right w:val="none" w:sz="0" w:space="0" w:color="auto"/>
              </w:divBdr>
            </w:div>
            <w:div w:id="1927031399">
              <w:marLeft w:val="0"/>
              <w:marRight w:val="0"/>
              <w:marTop w:val="0"/>
              <w:marBottom w:val="0"/>
              <w:divBdr>
                <w:top w:val="none" w:sz="0" w:space="0" w:color="auto"/>
                <w:left w:val="none" w:sz="0" w:space="0" w:color="auto"/>
                <w:bottom w:val="none" w:sz="0" w:space="0" w:color="auto"/>
                <w:right w:val="none" w:sz="0" w:space="0" w:color="auto"/>
              </w:divBdr>
            </w:div>
            <w:div w:id="1355501337">
              <w:marLeft w:val="0"/>
              <w:marRight w:val="0"/>
              <w:marTop w:val="0"/>
              <w:marBottom w:val="0"/>
              <w:divBdr>
                <w:top w:val="none" w:sz="0" w:space="0" w:color="auto"/>
                <w:left w:val="none" w:sz="0" w:space="0" w:color="auto"/>
                <w:bottom w:val="none" w:sz="0" w:space="0" w:color="auto"/>
                <w:right w:val="none" w:sz="0" w:space="0" w:color="auto"/>
              </w:divBdr>
            </w:div>
            <w:div w:id="157960122">
              <w:marLeft w:val="0"/>
              <w:marRight w:val="0"/>
              <w:marTop w:val="0"/>
              <w:marBottom w:val="0"/>
              <w:divBdr>
                <w:top w:val="none" w:sz="0" w:space="0" w:color="auto"/>
                <w:left w:val="none" w:sz="0" w:space="0" w:color="auto"/>
                <w:bottom w:val="none" w:sz="0" w:space="0" w:color="auto"/>
                <w:right w:val="none" w:sz="0" w:space="0" w:color="auto"/>
              </w:divBdr>
            </w:div>
            <w:div w:id="1025062924">
              <w:marLeft w:val="0"/>
              <w:marRight w:val="0"/>
              <w:marTop w:val="0"/>
              <w:marBottom w:val="0"/>
              <w:divBdr>
                <w:top w:val="none" w:sz="0" w:space="0" w:color="auto"/>
                <w:left w:val="none" w:sz="0" w:space="0" w:color="auto"/>
                <w:bottom w:val="none" w:sz="0" w:space="0" w:color="auto"/>
                <w:right w:val="none" w:sz="0" w:space="0" w:color="auto"/>
              </w:divBdr>
            </w:div>
            <w:div w:id="1291594817">
              <w:marLeft w:val="0"/>
              <w:marRight w:val="0"/>
              <w:marTop w:val="0"/>
              <w:marBottom w:val="0"/>
              <w:divBdr>
                <w:top w:val="none" w:sz="0" w:space="0" w:color="auto"/>
                <w:left w:val="none" w:sz="0" w:space="0" w:color="auto"/>
                <w:bottom w:val="none" w:sz="0" w:space="0" w:color="auto"/>
                <w:right w:val="none" w:sz="0" w:space="0" w:color="auto"/>
              </w:divBdr>
            </w:div>
            <w:div w:id="1610240834">
              <w:marLeft w:val="0"/>
              <w:marRight w:val="0"/>
              <w:marTop w:val="0"/>
              <w:marBottom w:val="0"/>
              <w:divBdr>
                <w:top w:val="none" w:sz="0" w:space="0" w:color="auto"/>
                <w:left w:val="none" w:sz="0" w:space="0" w:color="auto"/>
                <w:bottom w:val="none" w:sz="0" w:space="0" w:color="auto"/>
                <w:right w:val="none" w:sz="0" w:space="0" w:color="auto"/>
              </w:divBdr>
            </w:div>
            <w:div w:id="524447476">
              <w:marLeft w:val="0"/>
              <w:marRight w:val="0"/>
              <w:marTop w:val="0"/>
              <w:marBottom w:val="0"/>
              <w:divBdr>
                <w:top w:val="none" w:sz="0" w:space="0" w:color="auto"/>
                <w:left w:val="none" w:sz="0" w:space="0" w:color="auto"/>
                <w:bottom w:val="none" w:sz="0" w:space="0" w:color="auto"/>
                <w:right w:val="none" w:sz="0" w:space="0" w:color="auto"/>
              </w:divBdr>
            </w:div>
            <w:div w:id="559753137">
              <w:marLeft w:val="0"/>
              <w:marRight w:val="0"/>
              <w:marTop w:val="0"/>
              <w:marBottom w:val="0"/>
              <w:divBdr>
                <w:top w:val="none" w:sz="0" w:space="0" w:color="auto"/>
                <w:left w:val="none" w:sz="0" w:space="0" w:color="auto"/>
                <w:bottom w:val="none" w:sz="0" w:space="0" w:color="auto"/>
                <w:right w:val="none" w:sz="0" w:space="0" w:color="auto"/>
              </w:divBdr>
            </w:div>
            <w:div w:id="1386179628">
              <w:marLeft w:val="0"/>
              <w:marRight w:val="0"/>
              <w:marTop w:val="0"/>
              <w:marBottom w:val="0"/>
              <w:divBdr>
                <w:top w:val="none" w:sz="0" w:space="0" w:color="auto"/>
                <w:left w:val="none" w:sz="0" w:space="0" w:color="auto"/>
                <w:bottom w:val="none" w:sz="0" w:space="0" w:color="auto"/>
                <w:right w:val="none" w:sz="0" w:space="0" w:color="auto"/>
              </w:divBdr>
            </w:div>
            <w:div w:id="1994523199">
              <w:marLeft w:val="0"/>
              <w:marRight w:val="0"/>
              <w:marTop w:val="0"/>
              <w:marBottom w:val="0"/>
              <w:divBdr>
                <w:top w:val="none" w:sz="0" w:space="0" w:color="auto"/>
                <w:left w:val="none" w:sz="0" w:space="0" w:color="auto"/>
                <w:bottom w:val="none" w:sz="0" w:space="0" w:color="auto"/>
                <w:right w:val="none" w:sz="0" w:space="0" w:color="auto"/>
              </w:divBdr>
            </w:div>
            <w:div w:id="545533396">
              <w:marLeft w:val="0"/>
              <w:marRight w:val="0"/>
              <w:marTop w:val="0"/>
              <w:marBottom w:val="0"/>
              <w:divBdr>
                <w:top w:val="none" w:sz="0" w:space="0" w:color="auto"/>
                <w:left w:val="none" w:sz="0" w:space="0" w:color="auto"/>
                <w:bottom w:val="none" w:sz="0" w:space="0" w:color="auto"/>
                <w:right w:val="none" w:sz="0" w:space="0" w:color="auto"/>
              </w:divBdr>
            </w:div>
            <w:div w:id="1099763051">
              <w:marLeft w:val="0"/>
              <w:marRight w:val="0"/>
              <w:marTop w:val="0"/>
              <w:marBottom w:val="0"/>
              <w:divBdr>
                <w:top w:val="none" w:sz="0" w:space="0" w:color="auto"/>
                <w:left w:val="none" w:sz="0" w:space="0" w:color="auto"/>
                <w:bottom w:val="none" w:sz="0" w:space="0" w:color="auto"/>
                <w:right w:val="none" w:sz="0" w:space="0" w:color="auto"/>
              </w:divBdr>
            </w:div>
            <w:div w:id="1095662912">
              <w:marLeft w:val="0"/>
              <w:marRight w:val="0"/>
              <w:marTop w:val="0"/>
              <w:marBottom w:val="0"/>
              <w:divBdr>
                <w:top w:val="none" w:sz="0" w:space="0" w:color="auto"/>
                <w:left w:val="none" w:sz="0" w:space="0" w:color="auto"/>
                <w:bottom w:val="none" w:sz="0" w:space="0" w:color="auto"/>
                <w:right w:val="none" w:sz="0" w:space="0" w:color="auto"/>
              </w:divBdr>
            </w:div>
            <w:div w:id="513421011">
              <w:marLeft w:val="0"/>
              <w:marRight w:val="0"/>
              <w:marTop w:val="0"/>
              <w:marBottom w:val="0"/>
              <w:divBdr>
                <w:top w:val="none" w:sz="0" w:space="0" w:color="auto"/>
                <w:left w:val="none" w:sz="0" w:space="0" w:color="auto"/>
                <w:bottom w:val="none" w:sz="0" w:space="0" w:color="auto"/>
                <w:right w:val="none" w:sz="0" w:space="0" w:color="auto"/>
              </w:divBdr>
            </w:div>
            <w:div w:id="2105565441">
              <w:marLeft w:val="0"/>
              <w:marRight w:val="0"/>
              <w:marTop w:val="0"/>
              <w:marBottom w:val="0"/>
              <w:divBdr>
                <w:top w:val="none" w:sz="0" w:space="0" w:color="auto"/>
                <w:left w:val="none" w:sz="0" w:space="0" w:color="auto"/>
                <w:bottom w:val="none" w:sz="0" w:space="0" w:color="auto"/>
                <w:right w:val="none" w:sz="0" w:space="0" w:color="auto"/>
              </w:divBdr>
            </w:div>
            <w:div w:id="251667539">
              <w:marLeft w:val="0"/>
              <w:marRight w:val="0"/>
              <w:marTop w:val="0"/>
              <w:marBottom w:val="0"/>
              <w:divBdr>
                <w:top w:val="none" w:sz="0" w:space="0" w:color="auto"/>
                <w:left w:val="none" w:sz="0" w:space="0" w:color="auto"/>
                <w:bottom w:val="none" w:sz="0" w:space="0" w:color="auto"/>
                <w:right w:val="none" w:sz="0" w:space="0" w:color="auto"/>
              </w:divBdr>
            </w:div>
            <w:div w:id="384914116">
              <w:marLeft w:val="0"/>
              <w:marRight w:val="0"/>
              <w:marTop w:val="0"/>
              <w:marBottom w:val="0"/>
              <w:divBdr>
                <w:top w:val="none" w:sz="0" w:space="0" w:color="auto"/>
                <w:left w:val="none" w:sz="0" w:space="0" w:color="auto"/>
                <w:bottom w:val="none" w:sz="0" w:space="0" w:color="auto"/>
                <w:right w:val="none" w:sz="0" w:space="0" w:color="auto"/>
              </w:divBdr>
            </w:div>
            <w:div w:id="1354763661">
              <w:marLeft w:val="0"/>
              <w:marRight w:val="0"/>
              <w:marTop w:val="0"/>
              <w:marBottom w:val="0"/>
              <w:divBdr>
                <w:top w:val="none" w:sz="0" w:space="0" w:color="auto"/>
                <w:left w:val="none" w:sz="0" w:space="0" w:color="auto"/>
                <w:bottom w:val="none" w:sz="0" w:space="0" w:color="auto"/>
                <w:right w:val="none" w:sz="0" w:space="0" w:color="auto"/>
              </w:divBdr>
            </w:div>
            <w:div w:id="1395003038">
              <w:marLeft w:val="0"/>
              <w:marRight w:val="0"/>
              <w:marTop w:val="0"/>
              <w:marBottom w:val="0"/>
              <w:divBdr>
                <w:top w:val="none" w:sz="0" w:space="0" w:color="auto"/>
                <w:left w:val="none" w:sz="0" w:space="0" w:color="auto"/>
                <w:bottom w:val="none" w:sz="0" w:space="0" w:color="auto"/>
                <w:right w:val="none" w:sz="0" w:space="0" w:color="auto"/>
              </w:divBdr>
            </w:div>
            <w:div w:id="1394039050">
              <w:marLeft w:val="0"/>
              <w:marRight w:val="0"/>
              <w:marTop w:val="0"/>
              <w:marBottom w:val="0"/>
              <w:divBdr>
                <w:top w:val="none" w:sz="0" w:space="0" w:color="auto"/>
                <w:left w:val="none" w:sz="0" w:space="0" w:color="auto"/>
                <w:bottom w:val="none" w:sz="0" w:space="0" w:color="auto"/>
                <w:right w:val="none" w:sz="0" w:space="0" w:color="auto"/>
              </w:divBdr>
            </w:div>
            <w:div w:id="1815179877">
              <w:marLeft w:val="0"/>
              <w:marRight w:val="0"/>
              <w:marTop w:val="0"/>
              <w:marBottom w:val="0"/>
              <w:divBdr>
                <w:top w:val="none" w:sz="0" w:space="0" w:color="auto"/>
                <w:left w:val="none" w:sz="0" w:space="0" w:color="auto"/>
                <w:bottom w:val="none" w:sz="0" w:space="0" w:color="auto"/>
                <w:right w:val="none" w:sz="0" w:space="0" w:color="auto"/>
              </w:divBdr>
            </w:div>
            <w:div w:id="740054762">
              <w:marLeft w:val="0"/>
              <w:marRight w:val="0"/>
              <w:marTop w:val="0"/>
              <w:marBottom w:val="0"/>
              <w:divBdr>
                <w:top w:val="none" w:sz="0" w:space="0" w:color="auto"/>
                <w:left w:val="none" w:sz="0" w:space="0" w:color="auto"/>
                <w:bottom w:val="none" w:sz="0" w:space="0" w:color="auto"/>
                <w:right w:val="none" w:sz="0" w:space="0" w:color="auto"/>
              </w:divBdr>
            </w:div>
            <w:div w:id="1994488455">
              <w:marLeft w:val="0"/>
              <w:marRight w:val="0"/>
              <w:marTop w:val="0"/>
              <w:marBottom w:val="0"/>
              <w:divBdr>
                <w:top w:val="none" w:sz="0" w:space="0" w:color="auto"/>
                <w:left w:val="none" w:sz="0" w:space="0" w:color="auto"/>
                <w:bottom w:val="none" w:sz="0" w:space="0" w:color="auto"/>
                <w:right w:val="none" w:sz="0" w:space="0" w:color="auto"/>
              </w:divBdr>
            </w:div>
            <w:div w:id="112546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249748">
      <w:bodyDiv w:val="1"/>
      <w:marLeft w:val="0"/>
      <w:marRight w:val="0"/>
      <w:marTop w:val="0"/>
      <w:marBottom w:val="0"/>
      <w:divBdr>
        <w:top w:val="none" w:sz="0" w:space="0" w:color="auto"/>
        <w:left w:val="none" w:sz="0" w:space="0" w:color="auto"/>
        <w:bottom w:val="none" w:sz="0" w:space="0" w:color="auto"/>
        <w:right w:val="none" w:sz="0" w:space="0" w:color="auto"/>
      </w:divBdr>
    </w:div>
    <w:div w:id="860631859">
      <w:bodyDiv w:val="1"/>
      <w:marLeft w:val="0"/>
      <w:marRight w:val="0"/>
      <w:marTop w:val="0"/>
      <w:marBottom w:val="0"/>
      <w:divBdr>
        <w:top w:val="none" w:sz="0" w:space="0" w:color="auto"/>
        <w:left w:val="none" w:sz="0" w:space="0" w:color="auto"/>
        <w:bottom w:val="none" w:sz="0" w:space="0" w:color="auto"/>
        <w:right w:val="none" w:sz="0" w:space="0" w:color="auto"/>
      </w:divBdr>
    </w:div>
    <w:div w:id="893195884">
      <w:bodyDiv w:val="1"/>
      <w:marLeft w:val="0"/>
      <w:marRight w:val="0"/>
      <w:marTop w:val="0"/>
      <w:marBottom w:val="0"/>
      <w:divBdr>
        <w:top w:val="none" w:sz="0" w:space="0" w:color="auto"/>
        <w:left w:val="none" w:sz="0" w:space="0" w:color="auto"/>
        <w:bottom w:val="none" w:sz="0" w:space="0" w:color="auto"/>
        <w:right w:val="none" w:sz="0" w:space="0" w:color="auto"/>
      </w:divBdr>
    </w:div>
    <w:div w:id="893734036">
      <w:bodyDiv w:val="1"/>
      <w:marLeft w:val="0"/>
      <w:marRight w:val="0"/>
      <w:marTop w:val="0"/>
      <w:marBottom w:val="0"/>
      <w:divBdr>
        <w:top w:val="none" w:sz="0" w:space="0" w:color="auto"/>
        <w:left w:val="none" w:sz="0" w:space="0" w:color="auto"/>
        <w:bottom w:val="none" w:sz="0" w:space="0" w:color="auto"/>
        <w:right w:val="none" w:sz="0" w:space="0" w:color="auto"/>
      </w:divBdr>
    </w:div>
    <w:div w:id="925655446">
      <w:bodyDiv w:val="1"/>
      <w:marLeft w:val="0"/>
      <w:marRight w:val="0"/>
      <w:marTop w:val="0"/>
      <w:marBottom w:val="0"/>
      <w:divBdr>
        <w:top w:val="none" w:sz="0" w:space="0" w:color="auto"/>
        <w:left w:val="none" w:sz="0" w:space="0" w:color="auto"/>
        <w:bottom w:val="none" w:sz="0" w:space="0" w:color="auto"/>
        <w:right w:val="none" w:sz="0" w:space="0" w:color="auto"/>
      </w:divBdr>
      <w:divsChild>
        <w:div w:id="1942371647">
          <w:marLeft w:val="0"/>
          <w:marRight w:val="0"/>
          <w:marTop w:val="0"/>
          <w:marBottom w:val="0"/>
          <w:divBdr>
            <w:top w:val="none" w:sz="0" w:space="0" w:color="auto"/>
            <w:left w:val="none" w:sz="0" w:space="0" w:color="auto"/>
            <w:bottom w:val="none" w:sz="0" w:space="0" w:color="auto"/>
            <w:right w:val="none" w:sz="0" w:space="0" w:color="auto"/>
          </w:divBdr>
          <w:divsChild>
            <w:div w:id="1980066549">
              <w:marLeft w:val="0"/>
              <w:marRight w:val="0"/>
              <w:marTop w:val="0"/>
              <w:marBottom w:val="0"/>
              <w:divBdr>
                <w:top w:val="none" w:sz="0" w:space="0" w:color="auto"/>
                <w:left w:val="none" w:sz="0" w:space="0" w:color="auto"/>
                <w:bottom w:val="none" w:sz="0" w:space="0" w:color="auto"/>
                <w:right w:val="none" w:sz="0" w:space="0" w:color="auto"/>
              </w:divBdr>
            </w:div>
            <w:div w:id="1602949275">
              <w:marLeft w:val="0"/>
              <w:marRight w:val="0"/>
              <w:marTop w:val="0"/>
              <w:marBottom w:val="0"/>
              <w:divBdr>
                <w:top w:val="none" w:sz="0" w:space="0" w:color="auto"/>
                <w:left w:val="none" w:sz="0" w:space="0" w:color="auto"/>
                <w:bottom w:val="none" w:sz="0" w:space="0" w:color="auto"/>
                <w:right w:val="none" w:sz="0" w:space="0" w:color="auto"/>
              </w:divBdr>
            </w:div>
            <w:div w:id="696656832">
              <w:marLeft w:val="0"/>
              <w:marRight w:val="0"/>
              <w:marTop w:val="0"/>
              <w:marBottom w:val="0"/>
              <w:divBdr>
                <w:top w:val="none" w:sz="0" w:space="0" w:color="auto"/>
                <w:left w:val="none" w:sz="0" w:space="0" w:color="auto"/>
                <w:bottom w:val="none" w:sz="0" w:space="0" w:color="auto"/>
                <w:right w:val="none" w:sz="0" w:space="0" w:color="auto"/>
              </w:divBdr>
            </w:div>
            <w:div w:id="496506724">
              <w:marLeft w:val="0"/>
              <w:marRight w:val="0"/>
              <w:marTop w:val="0"/>
              <w:marBottom w:val="0"/>
              <w:divBdr>
                <w:top w:val="none" w:sz="0" w:space="0" w:color="auto"/>
                <w:left w:val="none" w:sz="0" w:space="0" w:color="auto"/>
                <w:bottom w:val="none" w:sz="0" w:space="0" w:color="auto"/>
                <w:right w:val="none" w:sz="0" w:space="0" w:color="auto"/>
              </w:divBdr>
            </w:div>
            <w:div w:id="1823504943">
              <w:marLeft w:val="0"/>
              <w:marRight w:val="0"/>
              <w:marTop w:val="0"/>
              <w:marBottom w:val="0"/>
              <w:divBdr>
                <w:top w:val="none" w:sz="0" w:space="0" w:color="auto"/>
                <w:left w:val="none" w:sz="0" w:space="0" w:color="auto"/>
                <w:bottom w:val="none" w:sz="0" w:space="0" w:color="auto"/>
                <w:right w:val="none" w:sz="0" w:space="0" w:color="auto"/>
              </w:divBdr>
            </w:div>
            <w:div w:id="2008752484">
              <w:marLeft w:val="0"/>
              <w:marRight w:val="0"/>
              <w:marTop w:val="0"/>
              <w:marBottom w:val="0"/>
              <w:divBdr>
                <w:top w:val="none" w:sz="0" w:space="0" w:color="auto"/>
                <w:left w:val="none" w:sz="0" w:space="0" w:color="auto"/>
                <w:bottom w:val="none" w:sz="0" w:space="0" w:color="auto"/>
                <w:right w:val="none" w:sz="0" w:space="0" w:color="auto"/>
              </w:divBdr>
            </w:div>
            <w:div w:id="384377093">
              <w:marLeft w:val="0"/>
              <w:marRight w:val="0"/>
              <w:marTop w:val="0"/>
              <w:marBottom w:val="0"/>
              <w:divBdr>
                <w:top w:val="none" w:sz="0" w:space="0" w:color="auto"/>
                <w:left w:val="none" w:sz="0" w:space="0" w:color="auto"/>
                <w:bottom w:val="none" w:sz="0" w:space="0" w:color="auto"/>
                <w:right w:val="none" w:sz="0" w:space="0" w:color="auto"/>
              </w:divBdr>
            </w:div>
            <w:div w:id="1537545408">
              <w:marLeft w:val="0"/>
              <w:marRight w:val="0"/>
              <w:marTop w:val="0"/>
              <w:marBottom w:val="0"/>
              <w:divBdr>
                <w:top w:val="none" w:sz="0" w:space="0" w:color="auto"/>
                <w:left w:val="none" w:sz="0" w:space="0" w:color="auto"/>
                <w:bottom w:val="none" w:sz="0" w:space="0" w:color="auto"/>
                <w:right w:val="none" w:sz="0" w:space="0" w:color="auto"/>
              </w:divBdr>
            </w:div>
            <w:div w:id="219558038">
              <w:marLeft w:val="0"/>
              <w:marRight w:val="0"/>
              <w:marTop w:val="0"/>
              <w:marBottom w:val="0"/>
              <w:divBdr>
                <w:top w:val="none" w:sz="0" w:space="0" w:color="auto"/>
                <w:left w:val="none" w:sz="0" w:space="0" w:color="auto"/>
                <w:bottom w:val="none" w:sz="0" w:space="0" w:color="auto"/>
                <w:right w:val="none" w:sz="0" w:space="0" w:color="auto"/>
              </w:divBdr>
            </w:div>
            <w:div w:id="180626047">
              <w:marLeft w:val="0"/>
              <w:marRight w:val="0"/>
              <w:marTop w:val="0"/>
              <w:marBottom w:val="0"/>
              <w:divBdr>
                <w:top w:val="none" w:sz="0" w:space="0" w:color="auto"/>
                <w:left w:val="none" w:sz="0" w:space="0" w:color="auto"/>
                <w:bottom w:val="none" w:sz="0" w:space="0" w:color="auto"/>
                <w:right w:val="none" w:sz="0" w:space="0" w:color="auto"/>
              </w:divBdr>
            </w:div>
            <w:div w:id="66267027">
              <w:marLeft w:val="0"/>
              <w:marRight w:val="0"/>
              <w:marTop w:val="0"/>
              <w:marBottom w:val="0"/>
              <w:divBdr>
                <w:top w:val="none" w:sz="0" w:space="0" w:color="auto"/>
                <w:left w:val="none" w:sz="0" w:space="0" w:color="auto"/>
                <w:bottom w:val="none" w:sz="0" w:space="0" w:color="auto"/>
                <w:right w:val="none" w:sz="0" w:space="0" w:color="auto"/>
              </w:divBdr>
            </w:div>
            <w:div w:id="1079982966">
              <w:marLeft w:val="0"/>
              <w:marRight w:val="0"/>
              <w:marTop w:val="0"/>
              <w:marBottom w:val="0"/>
              <w:divBdr>
                <w:top w:val="none" w:sz="0" w:space="0" w:color="auto"/>
                <w:left w:val="none" w:sz="0" w:space="0" w:color="auto"/>
                <w:bottom w:val="none" w:sz="0" w:space="0" w:color="auto"/>
                <w:right w:val="none" w:sz="0" w:space="0" w:color="auto"/>
              </w:divBdr>
            </w:div>
            <w:div w:id="1184050258">
              <w:marLeft w:val="0"/>
              <w:marRight w:val="0"/>
              <w:marTop w:val="0"/>
              <w:marBottom w:val="0"/>
              <w:divBdr>
                <w:top w:val="none" w:sz="0" w:space="0" w:color="auto"/>
                <w:left w:val="none" w:sz="0" w:space="0" w:color="auto"/>
                <w:bottom w:val="none" w:sz="0" w:space="0" w:color="auto"/>
                <w:right w:val="none" w:sz="0" w:space="0" w:color="auto"/>
              </w:divBdr>
            </w:div>
            <w:div w:id="1643584634">
              <w:marLeft w:val="0"/>
              <w:marRight w:val="0"/>
              <w:marTop w:val="0"/>
              <w:marBottom w:val="0"/>
              <w:divBdr>
                <w:top w:val="none" w:sz="0" w:space="0" w:color="auto"/>
                <w:left w:val="none" w:sz="0" w:space="0" w:color="auto"/>
                <w:bottom w:val="none" w:sz="0" w:space="0" w:color="auto"/>
                <w:right w:val="none" w:sz="0" w:space="0" w:color="auto"/>
              </w:divBdr>
            </w:div>
            <w:div w:id="332222898">
              <w:marLeft w:val="0"/>
              <w:marRight w:val="0"/>
              <w:marTop w:val="0"/>
              <w:marBottom w:val="0"/>
              <w:divBdr>
                <w:top w:val="none" w:sz="0" w:space="0" w:color="auto"/>
                <w:left w:val="none" w:sz="0" w:space="0" w:color="auto"/>
                <w:bottom w:val="none" w:sz="0" w:space="0" w:color="auto"/>
                <w:right w:val="none" w:sz="0" w:space="0" w:color="auto"/>
              </w:divBdr>
            </w:div>
            <w:div w:id="1232961501">
              <w:marLeft w:val="0"/>
              <w:marRight w:val="0"/>
              <w:marTop w:val="0"/>
              <w:marBottom w:val="0"/>
              <w:divBdr>
                <w:top w:val="none" w:sz="0" w:space="0" w:color="auto"/>
                <w:left w:val="none" w:sz="0" w:space="0" w:color="auto"/>
                <w:bottom w:val="none" w:sz="0" w:space="0" w:color="auto"/>
                <w:right w:val="none" w:sz="0" w:space="0" w:color="auto"/>
              </w:divBdr>
            </w:div>
            <w:div w:id="1634022078">
              <w:marLeft w:val="0"/>
              <w:marRight w:val="0"/>
              <w:marTop w:val="0"/>
              <w:marBottom w:val="0"/>
              <w:divBdr>
                <w:top w:val="none" w:sz="0" w:space="0" w:color="auto"/>
                <w:left w:val="none" w:sz="0" w:space="0" w:color="auto"/>
                <w:bottom w:val="none" w:sz="0" w:space="0" w:color="auto"/>
                <w:right w:val="none" w:sz="0" w:space="0" w:color="auto"/>
              </w:divBdr>
            </w:div>
            <w:div w:id="835338856">
              <w:marLeft w:val="0"/>
              <w:marRight w:val="0"/>
              <w:marTop w:val="0"/>
              <w:marBottom w:val="0"/>
              <w:divBdr>
                <w:top w:val="none" w:sz="0" w:space="0" w:color="auto"/>
                <w:left w:val="none" w:sz="0" w:space="0" w:color="auto"/>
                <w:bottom w:val="none" w:sz="0" w:space="0" w:color="auto"/>
                <w:right w:val="none" w:sz="0" w:space="0" w:color="auto"/>
              </w:divBdr>
            </w:div>
            <w:div w:id="589586673">
              <w:marLeft w:val="0"/>
              <w:marRight w:val="0"/>
              <w:marTop w:val="0"/>
              <w:marBottom w:val="0"/>
              <w:divBdr>
                <w:top w:val="none" w:sz="0" w:space="0" w:color="auto"/>
                <w:left w:val="none" w:sz="0" w:space="0" w:color="auto"/>
                <w:bottom w:val="none" w:sz="0" w:space="0" w:color="auto"/>
                <w:right w:val="none" w:sz="0" w:space="0" w:color="auto"/>
              </w:divBdr>
            </w:div>
            <w:div w:id="310716856">
              <w:marLeft w:val="0"/>
              <w:marRight w:val="0"/>
              <w:marTop w:val="0"/>
              <w:marBottom w:val="0"/>
              <w:divBdr>
                <w:top w:val="none" w:sz="0" w:space="0" w:color="auto"/>
                <w:left w:val="none" w:sz="0" w:space="0" w:color="auto"/>
                <w:bottom w:val="none" w:sz="0" w:space="0" w:color="auto"/>
                <w:right w:val="none" w:sz="0" w:space="0" w:color="auto"/>
              </w:divBdr>
            </w:div>
            <w:div w:id="2050639731">
              <w:marLeft w:val="0"/>
              <w:marRight w:val="0"/>
              <w:marTop w:val="0"/>
              <w:marBottom w:val="0"/>
              <w:divBdr>
                <w:top w:val="none" w:sz="0" w:space="0" w:color="auto"/>
                <w:left w:val="none" w:sz="0" w:space="0" w:color="auto"/>
                <w:bottom w:val="none" w:sz="0" w:space="0" w:color="auto"/>
                <w:right w:val="none" w:sz="0" w:space="0" w:color="auto"/>
              </w:divBdr>
            </w:div>
            <w:div w:id="914318289">
              <w:marLeft w:val="0"/>
              <w:marRight w:val="0"/>
              <w:marTop w:val="0"/>
              <w:marBottom w:val="0"/>
              <w:divBdr>
                <w:top w:val="none" w:sz="0" w:space="0" w:color="auto"/>
                <w:left w:val="none" w:sz="0" w:space="0" w:color="auto"/>
                <w:bottom w:val="none" w:sz="0" w:space="0" w:color="auto"/>
                <w:right w:val="none" w:sz="0" w:space="0" w:color="auto"/>
              </w:divBdr>
            </w:div>
            <w:div w:id="2040004657">
              <w:marLeft w:val="0"/>
              <w:marRight w:val="0"/>
              <w:marTop w:val="0"/>
              <w:marBottom w:val="0"/>
              <w:divBdr>
                <w:top w:val="none" w:sz="0" w:space="0" w:color="auto"/>
                <w:left w:val="none" w:sz="0" w:space="0" w:color="auto"/>
                <w:bottom w:val="none" w:sz="0" w:space="0" w:color="auto"/>
                <w:right w:val="none" w:sz="0" w:space="0" w:color="auto"/>
              </w:divBdr>
            </w:div>
            <w:div w:id="1678263205">
              <w:marLeft w:val="0"/>
              <w:marRight w:val="0"/>
              <w:marTop w:val="0"/>
              <w:marBottom w:val="0"/>
              <w:divBdr>
                <w:top w:val="none" w:sz="0" w:space="0" w:color="auto"/>
                <w:left w:val="none" w:sz="0" w:space="0" w:color="auto"/>
                <w:bottom w:val="none" w:sz="0" w:space="0" w:color="auto"/>
                <w:right w:val="none" w:sz="0" w:space="0" w:color="auto"/>
              </w:divBdr>
            </w:div>
            <w:div w:id="1074863413">
              <w:marLeft w:val="0"/>
              <w:marRight w:val="0"/>
              <w:marTop w:val="0"/>
              <w:marBottom w:val="0"/>
              <w:divBdr>
                <w:top w:val="none" w:sz="0" w:space="0" w:color="auto"/>
                <w:left w:val="none" w:sz="0" w:space="0" w:color="auto"/>
                <w:bottom w:val="none" w:sz="0" w:space="0" w:color="auto"/>
                <w:right w:val="none" w:sz="0" w:space="0" w:color="auto"/>
              </w:divBdr>
            </w:div>
            <w:div w:id="385952531">
              <w:marLeft w:val="0"/>
              <w:marRight w:val="0"/>
              <w:marTop w:val="0"/>
              <w:marBottom w:val="0"/>
              <w:divBdr>
                <w:top w:val="none" w:sz="0" w:space="0" w:color="auto"/>
                <w:left w:val="none" w:sz="0" w:space="0" w:color="auto"/>
                <w:bottom w:val="none" w:sz="0" w:space="0" w:color="auto"/>
                <w:right w:val="none" w:sz="0" w:space="0" w:color="auto"/>
              </w:divBdr>
            </w:div>
            <w:div w:id="89742549">
              <w:marLeft w:val="0"/>
              <w:marRight w:val="0"/>
              <w:marTop w:val="0"/>
              <w:marBottom w:val="0"/>
              <w:divBdr>
                <w:top w:val="none" w:sz="0" w:space="0" w:color="auto"/>
                <w:left w:val="none" w:sz="0" w:space="0" w:color="auto"/>
                <w:bottom w:val="none" w:sz="0" w:space="0" w:color="auto"/>
                <w:right w:val="none" w:sz="0" w:space="0" w:color="auto"/>
              </w:divBdr>
            </w:div>
            <w:div w:id="2122215945">
              <w:marLeft w:val="0"/>
              <w:marRight w:val="0"/>
              <w:marTop w:val="0"/>
              <w:marBottom w:val="0"/>
              <w:divBdr>
                <w:top w:val="none" w:sz="0" w:space="0" w:color="auto"/>
                <w:left w:val="none" w:sz="0" w:space="0" w:color="auto"/>
                <w:bottom w:val="none" w:sz="0" w:space="0" w:color="auto"/>
                <w:right w:val="none" w:sz="0" w:space="0" w:color="auto"/>
              </w:divBdr>
            </w:div>
            <w:div w:id="1978298882">
              <w:marLeft w:val="0"/>
              <w:marRight w:val="0"/>
              <w:marTop w:val="0"/>
              <w:marBottom w:val="0"/>
              <w:divBdr>
                <w:top w:val="none" w:sz="0" w:space="0" w:color="auto"/>
                <w:left w:val="none" w:sz="0" w:space="0" w:color="auto"/>
                <w:bottom w:val="none" w:sz="0" w:space="0" w:color="auto"/>
                <w:right w:val="none" w:sz="0" w:space="0" w:color="auto"/>
              </w:divBdr>
            </w:div>
            <w:div w:id="1371567842">
              <w:marLeft w:val="0"/>
              <w:marRight w:val="0"/>
              <w:marTop w:val="0"/>
              <w:marBottom w:val="0"/>
              <w:divBdr>
                <w:top w:val="none" w:sz="0" w:space="0" w:color="auto"/>
                <w:left w:val="none" w:sz="0" w:space="0" w:color="auto"/>
                <w:bottom w:val="none" w:sz="0" w:space="0" w:color="auto"/>
                <w:right w:val="none" w:sz="0" w:space="0" w:color="auto"/>
              </w:divBdr>
            </w:div>
            <w:div w:id="1685286112">
              <w:marLeft w:val="0"/>
              <w:marRight w:val="0"/>
              <w:marTop w:val="0"/>
              <w:marBottom w:val="0"/>
              <w:divBdr>
                <w:top w:val="none" w:sz="0" w:space="0" w:color="auto"/>
                <w:left w:val="none" w:sz="0" w:space="0" w:color="auto"/>
                <w:bottom w:val="none" w:sz="0" w:space="0" w:color="auto"/>
                <w:right w:val="none" w:sz="0" w:space="0" w:color="auto"/>
              </w:divBdr>
            </w:div>
            <w:div w:id="1738355772">
              <w:marLeft w:val="0"/>
              <w:marRight w:val="0"/>
              <w:marTop w:val="0"/>
              <w:marBottom w:val="0"/>
              <w:divBdr>
                <w:top w:val="none" w:sz="0" w:space="0" w:color="auto"/>
                <w:left w:val="none" w:sz="0" w:space="0" w:color="auto"/>
                <w:bottom w:val="none" w:sz="0" w:space="0" w:color="auto"/>
                <w:right w:val="none" w:sz="0" w:space="0" w:color="auto"/>
              </w:divBdr>
            </w:div>
            <w:div w:id="2084333221">
              <w:marLeft w:val="0"/>
              <w:marRight w:val="0"/>
              <w:marTop w:val="0"/>
              <w:marBottom w:val="0"/>
              <w:divBdr>
                <w:top w:val="none" w:sz="0" w:space="0" w:color="auto"/>
                <w:left w:val="none" w:sz="0" w:space="0" w:color="auto"/>
                <w:bottom w:val="none" w:sz="0" w:space="0" w:color="auto"/>
                <w:right w:val="none" w:sz="0" w:space="0" w:color="auto"/>
              </w:divBdr>
            </w:div>
            <w:div w:id="1827356269">
              <w:marLeft w:val="0"/>
              <w:marRight w:val="0"/>
              <w:marTop w:val="0"/>
              <w:marBottom w:val="0"/>
              <w:divBdr>
                <w:top w:val="none" w:sz="0" w:space="0" w:color="auto"/>
                <w:left w:val="none" w:sz="0" w:space="0" w:color="auto"/>
                <w:bottom w:val="none" w:sz="0" w:space="0" w:color="auto"/>
                <w:right w:val="none" w:sz="0" w:space="0" w:color="auto"/>
              </w:divBdr>
            </w:div>
            <w:div w:id="1957717193">
              <w:marLeft w:val="0"/>
              <w:marRight w:val="0"/>
              <w:marTop w:val="0"/>
              <w:marBottom w:val="0"/>
              <w:divBdr>
                <w:top w:val="none" w:sz="0" w:space="0" w:color="auto"/>
                <w:left w:val="none" w:sz="0" w:space="0" w:color="auto"/>
                <w:bottom w:val="none" w:sz="0" w:space="0" w:color="auto"/>
                <w:right w:val="none" w:sz="0" w:space="0" w:color="auto"/>
              </w:divBdr>
            </w:div>
            <w:div w:id="186062711">
              <w:marLeft w:val="0"/>
              <w:marRight w:val="0"/>
              <w:marTop w:val="0"/>
              <w:marBottom w:val="0"/>
              <w:divBdr>
                <w:top w:val="none" w:sz="0" w:space="0" w:color="auto"/>
                <w:left w:val="none" w:sz="0" w:space="0" w:color="auto"/>
                <w:bottom w:val="none" w:sz="0" w:space="0" w:color="auto"/>
                <w:right w:val="none" w:sz="0" w:space="0" w:color="auto"/>
              </w:divBdr>
            </w:div>
            <w:div w:id="973220009">
              <w:marLeft w:val="0"/>
              <w:marRight w:val="0"/>
              <w:marTop w:val="0"/>
              <w:marBottom w:val="0"/>
              <w:divBdr>
                <w:top w:val="none" w:sz="0" w:space="0" w:color="auto"/>
                <w:left w:val="none" w:sz="0" w:space="0" w:color="auto"/>
                <w:bottom w:val="none" w:sz="0" w:space="0" w:color="auto"/>
                <w:right w:val="none" w:sz="0" w:space="0" w:color="auto"/>
              </w:divBdr>
            </w:div>
            <w:div w:id="2054579516">
              <w:marLeft w:val="0"/>
              <w:marRight w:val="0"/>
              <w:marTop w:val="0"/>
              <w:marBottom w:val="0"/>
              <w:divBdr>
                <w:top w:val="none" w:sz="0" w:space="0" w:color="auto"/>
                <w:left w:val="none" w:sz="0" w:space="0" w:color="auto"/>
                <w:bottom w:val="none" w:sz="0" w:space="0" w:color="auto"/>
                <w:right w:val="none" w:sz="0" w:space="0" w:color="auto"/>
              </w:divBdr>
            </w:div>
            <w:div w:id="1233198363">
              <w:marLeft w:val="0"/>
              <w:marRight w:val="0"/>
              <w:marTop w:val="0"/>
              <w:marBottom w:val="0"/>
              <w:divBdr>
                <w:top w:val="none" w:sz="0" w:space="0" w:color="auto"/>
                <w:left w:val="none" w:sz="0" w:space="0" w:color="auto"/>
                <w:bottom w:val="none" w:sz="0" w:space="0" w:color="auto"/>
                <w:right w:val="none" w:sz="0" w:space="0" w:color="auto"/>
              </w:divBdr>
            </w:div>
            <w:div w:id="926615053">
              <w:marLeft w:val="0"/>
              <w:marRight w:val="0"/>
              <w:marTop w:val="0"/>
              <w:marBottom w:val="0"/>
              <w:divBdr>
                <w:top w:val="none" w:sz="0" w:space="0" w:color="auto"/>
                <w:left w:val="none" w:sz="0" w:space="0" w:color="auto"/>
                <w:bottom w:val="none" w:sz="0" w:space="0" w:color="auto"/>
                <w:right w:val="none" w:sz="0" w:space="0" w:color="auto"/>
              </w:divBdr>
            </w:div>
            <w:div w:id="876969483">
              <w:marLeft w:val="0"/>
              <w:marRight w:val="0"/>
              <w:marTop w:val="0"/>
              <w:marBottom w:val="0"/>
              <w:divBdr>
                <w:top w:val="none" w:sz="0" w:space="0" w:color="auto"/>
                <w:left w:val="none" w:sz="0" w:space="0" w:color="auto"/>
                <w:bottom w:val="none" w:sz="0" w:space="0" w:color="auto"/>
                <w:right w:val="none" w:sz="0" w:space="0" w:color="auto"/>
              </w:divBdr>
            </w:div>
            <w:div w:id="410086054">
              <w:marLeft w:val="0"/>
              <w:marRight w:val="0"/>
              <w:marTop w:val="0"/>
              <w:marBottom w:val="0"/>
              <w:divBdr>
                <w:top w:val="none" w:sz="0" w:space="0" w:color="auto"/>
                <w:left w:val="none" w:sz="0" w:space="0" w:color="auto"/>
                <w:bottom w:val="none" w:sz="0" w:space="0" w:color="auto"/>
                <w:right w:val="none" w:sz="0" w:space="0" w:color="auto"/>
              </w:divBdr>
            </w:div>
            <w:div w:id="394357686">
              <w:marLeft w:val="0"/>
              <w:marRight w:val="0"/>
              <w:marTop w:val="0"/>
              <w:marBottom w:val="0"/>
              <w:divBdr>
                <w:top w:val="none" w:sz="0" w:space="0" w:color="auto"/>
                <w:left w:val="none" w:sz="0" w:space="0" w:color="auto"/>
                <w:bottom w:val="none" w:sz="0" w:space="0" w:color="auto"/>
                <w:right w:val="none" w:sz="0" w:space="0" w:color="auto"/>
              </w:divBdr>
            </w:div>
            <w:div w:id="1205019607">
              <w:marLeft w:val="0"/>
              <w:marRight w:val="0"/>
              <w:marTop w:val="0"/>
              <w:marBottom w:val="0"/>
              <w:divBdr>
                <w:top w:val="none" w:sz="0" w:space="0" w:color="auto"/>
                <w:left w:val="none" w:sz="0" w:space="0" w:color="auto"/>
                <w:bottom w:val="none" w:sz="0" w:space="0" w:color="auto"/>
                <w:right w:val="none" w:sz="0" w:space="0" w:color="auto"/>
              </w:divBdr>
            </w:div>
            <w:div w:id="97527538">
              <w:marLeft w:val="0"/>
              <w:marRight w:val="0"/>
              <w:marTop w:val="0"/>
              <w:marBottom w:val="0"/>
              <w:divBdr>
                <w:top w:val="none" w:sz="0" w:space="0" w:color="auto"/>
                <w:left w:val="none" w:sz="0" w:space="0" w:color="auto"/>
                <w:bottom w:val="none" w:sz="0" w:space="0" w:color="auto"/>
                <w:right w:val="none" w:sz="0" w:space="0" w:color="auto"/>
              </w:divBdr>
            </w:div>
            <w:div w:id="339235955">
              <w:marLeft w:val="0"/>
              <w:marRight w:val="0"/>
              <w:marTop w:val="0"/>
              <w:marBottom w:val="0"/>
              <w:divBdr>
                <w:top w:val="none" w:sz="0" w:space="0" w:color="auto"/>
                <w:left w:val="none" w:sz="0" w:space="0" w:color="auto"/>
                <w:bottom w:val="none" w:sz="0" w:space="0" w:color="auto"/>
                <w:right w:val="none" w:sz="0" w:space="0" w:color="auto"/>
              </w:divBdr>
            </w:div>
            <w:div w:id="1460028923">
              <w:marLeft w:val="0"/>
              <w:marRight w:val="0"/>
              <w:marTop w:val="0"/>
              <w:marBottom w:val="0"/>
              <w:divBdr>
                <w:top w:val="none" w:sz="0" w:space="0" w:color="auto"/>
                <w:left w:val="none" w:sz="0" w:space="0" w:color="auto"/>
                <w:bottom w:val="none" w:sz="0" w:space="0" w:color="auto"/>
                <w:right w:val="none" w:sz="0" w:space="0" w:color="auto"/>
              </w:divBdr>
            </w:div>
            <w:div w:id="1536845858">
              <w:marLeft w:val="0"/>
              <w:marRight w:val="0"/>
              <w:marTop w:val="0"/>
              <w:marBottom w:val="0"/>
              <w:divBdr>
                <w:top w:val="none" w:sz="0" w:space="0" w:color="auto"/>
                <w:left w:val="none" w:sz="0" w:space="0" w:color="auto"/>
                <w:bottom w:val="none" w:sz="0" w:space="0" w:color="auto"/>
                <w:right w:val="none" w:sz="0" w:space="0" w:color="auto"/>
              </w:divBdr>
            </w:div>
            <w:div w:id="220218928">
              <w:marLeft w:val="0"/>
              <w:marRight w:val="0"/>
              <w:marTop w:val="0"/>
              <w:marBottom w:val="0"/>
              <w:divBdr>
                <w:top w:val="none" w:sz="0" w:space="0" w:color="auto"/>
                <w:left w:val="none" w:sz="0" w:space="0" w:color="auto"/>
                <w:bottom w:val="none" w:sz="0" w:space="0" w:color="auto"/>
                <w:right w:val="none" w:sz="0" w:space="0" w:color="auto"/>
              </w:divBdr>
            </w:div>
            <w:div w:id="1087073491">
              <w:marLeft w:val="0"/>
              <w:marRight w:val="0"/>
              <w:marTop w:val="0"/>
              <w:marBottom w:val="0"/>
              <w:divBdr>
                <w:top w:val="none" w:sz="0" w:space="0" w:color="auto"/>
                <w:left w:val="none" w:sz="0" w:space="0" w:color="auto"/>
                <w:bottom w:val="none" w:sz="0" w:space="0" w:color="auto"/>
                <w:right w:val="none" w:sz="0" w:space="0" w:color="auto"/>
              </w:divBdr>
            </w:div>
            <w:div w:id="1987926866">
              <w:marLeft w:val="0"/>
              <w:marRight w:val="0"/>
              <w:marTop w:val="0"/>
              <w:marBottom w:val="0"/>
              <w:divBdr>
                <w:top w:val="none" w:sz="0" w:space="0" w:color="auto"/>
                <w:left w:val="none" w:sz="0" w:space="0" w:color="auto"/>
                <w:bottom w:val="none" w:sz="0" w:space="0" w:color="auto"/>
                <w:right w:val="none" w:sz="0" w:space="0" w:color="auto"/>
              </w:divBdr>
            </w:div>
            <w:div w:id="15958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023">
      <w:bodyDiv w:val="1"/>
      <w:marLeft w:val="0"/>
      <w:marRight w:val="0"/>
      <w:marTop w:val="0"/>
      <w:marBottom w:val="0"/>
      <w:divBdr>
        <w:top w:val="none" w:sz="0" w:space="0" w:color="auto"/>
        <w:left w:val="none" w:sz="0" w:space="0" w:color="auto"/>
        <w:bottom w:val="none" w:sz="0" w:space="0" w:color="auto"/>
        <w:right w:val="none" w:sz="0" w:space="0" w:color="auto"/>
      </w:divBdr>
    </w:div>
    <w:div w:id="950740679">
      <w:bodyDiv w:val="1"/>
      <w:marLeft w:val="0"/>
      <w:marRight w:val="0"/>
      <w:marTop w:val="0"/>
      <w:marBottom w:val="0"/>
      <w:divBdr>
        <w:top w:val="none" w:sz="0" w:space="0" w:color="auto"/>
        <w:left w:val="none" w:sz="0" w:space="0" w:color="auto"/>
        <w:bottom w:val="none" w:sz="0" w:space="0" w:color="auto"/>
        <w:right w:val="none" w:sz="0" w:space="0" w:color="auto"/>
      </w:divBdr>
    </w:div>
    <w:div w:id="991907304">
      <w:bodyDiv w:val="1"/>
      <w:marLeft w:val="0"/>
      <w:marRight w:val="0"/>
      <w:marTop w:val="0"/>
      <w:marBottom w:val="0"/>
      <w:divBdr>
        <w:top w:val="none" w:sz="0" w:space="0" w:color="auto"/>
        <w:left w:val="none" w:sz="0" w:space="0" w:color="auto"/>
        <w:bottom w:val="none" w:sz="0" w:space="0" w:color="auto"/>
        <w:right w:val="none" w:sz="0" w:space="0" w:color="auto"/>
      </w:divBdr>
      <w:divsChild>
        <w:div w:id="1648627648">
          <w:marLeft w:val="0"/>
          <w:marRight w:val="0"/>
          <w:marTop w:val="0"/>
          <w:marBottom w:val="0"/>
          <w:divBdr>
            <w:top w:val="none" w:sz="0" w:space="0" w:color="auto"/>
            <w:left w:val="none" w:sz="0" w:space="0" w:color="auto"/>
            <w:bottom w:val="none" w:sz="0" w:space="0" w:color="auto"/>
            <w:right w:val="none" w:sz="0" w:space="0" w:color="auto"/>
          </w:divBdr>
          <w:divsChild>
            <w:div w:id="29945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82452">
      <w:bodyDiv w:val="1"/>
      <w:marLeft w:val="0"/>
      <w:marRight w:val="0"/>
      <w:marTop w:val="0"/>
      <w:marBottom w:val="0"/>
      <w:divBdr>
        <w:top w:val="none" w:sz="0" w:space="0" w:color="auto"/>
        <w:left w:val="none" w:sz="0" w:space="0" w:color="auto"/>
        <w:bottom w:val="none" w:sz="0" w:space="0" w:color="auto"/>
        <w:right w:val="none" w:sz="0" w:space="0" w:color="auto"/>
      </w:divBdr>
    </w:div>
    <w:div w:id="1007098101">
      <w:bodyDiv w:val="1"/>
      <w:marLeft w:val="0"/>
      <w:marRight w:val="0"/>
      <w:marTop w:val="0"/>
      <w:marBottom w:val="0"/>
      <w:divBdr>
        <w:top w:val="none" w:sz="0" w:space="0" w:color="auto"/>
        <w:left w:val="none" w:sz="0" w:space="0" w:color="auto"/>
        <w:bottom w:val="none" w:sz="0" w:space="0" w:color="auto"/>
        <w:right w:val="none" w:sz="0" w:space="0" w:color="auto"/>
      </w:divBdr>
    </w:div>
    <w:div w:id="1010329517">
      <w:bodyDiv w:val="1"/>
      <w:marLeft w:val="0"/>
      <w:marRight w:val="0"/>
      <w:marTop w:val="0"/>
      <w:marBottom w:val="0"/>
      <w:divBdr>
        <w:top w:val="none" w:sz="0" w:space="0" w:color="auto"/>
        <w:left w:val="none" w:sz="0" w:space="0" w:color="auto"/>
        <w:bottom w:val="none" w:sz="0" w:space="0" w:color="auto"/>
        <w:right w:val="none" w:sz="0" w:space="0" w:color="auto"/>
      </w:divBdr>
    </w:div>
    <w:div w:id="1014570383">
      <w:bodyDiv w:val="1"/>
      <w:marLeft w:val="0"/>
      <w:marRight w:val="0"/>
      <w:marTop w:val="0"/>
      <w:marBottom w:val="0"/>
      <w:divBdr>
        <w:top w:val="none" w:sz="0" w:space="0" w:color="auto"/>
        <w:left w:val="none" w:sz="0" w:space="0" w:color="auto"/>
        <w:bottom w:val="none" w:sz="0" w:space="0" w:color="auto"/>
        <w:right w:val="none" w:sz="0" w:space="0" w:color="auto"/>
      </w:divBdr>
    </w:div>
    <w:div w:id="1014721191">
      <w:bodyDiv w:val="1"/>
      <w:marLeft w:val="0"/>
      <w:marRight w:val="0"/>
      <w:marTop w:val="0"/>
      <w:marBottom w:val="0"/>
      <w:divBdr>
        <w:top w:val="none" w:sz="0" w:space="0" w:color="auto"/>
        <w:left w:val="none" w:sz="0" w:space="0" w:color="auto"/>
        <w:bottom w:val="none" w:sz="0" w:space="0" w:color="auto"/>
        <w:right w:val="none" w:sz="0" w:space="0" w:color="auto"/>
      </w:divBdr>
      <w:divsChild>
        <w:div w:id="71195392">
          <w:marLeft w:val="0"/>
          <w:marRight w:val="0"/>
          <w:marTop w:val="0"/>
          <w:marBottom w:val="0"/>
          <w:divBdr>
            <w:top w:val="none" w:sz="0" w:space="0" w:color="auto"/>
            <w:left w:val="none" w:sz="0" w:space="0" w:color="auto"/>
            <w:bottom w:val="none" w:sz="0" w:space="0" w:color="auto"/>
            <w:right w:val="none" w:sz="0" w:space="0" w:color="auto"/>
          </w:divBdr>
          <w:divsChild>
            <w:div w:id="2019261222">
              <w:marLeft w:val="0"/>
              <w:marRight w:val="0"/>
              <w:marTop w:val="0"/>
              <w:marBottom w:val="0"/>
              <w:divBdr>
                <w:top w:val="none" w:sz="0" w:space="0" w:color="auto"/>
                <w:left w:val="none" w:sz="0" w:space="0" w:color="auto"/>
                <w:bottom w:val="none" w:sz="0" w:space="0" w:color="auto"/>
                <w:right w:val="none" w:sz="0" w:space="0" w:color="auto"/>
              </w:divBdr>
            </w:div>
            <w:div w:id="14917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5291">
      <w:bodyDiv w:val="1"/>
      <w:marLeft w:val="0"/>
      <w:marRight w:val="0"/>
      <w:marTop w:val="0"/>
      <w:marBottom w:val="0"/>
      <w:divBdr>
        <w:top w:val="none" w:sz="0" w:space="0" w:color="auto"/>
        <w:left w:val="none" w:sz="0" w:space="0" w:color="auto"/>
        <w:bottom w:val="none" w:sz="0" w:space="0" w:color="auto"/>
        <w:right w:val="none" w:sz="0" w:space="0" w:color="auto"/>
      </w:divBdr>
    </w:div>
    <w:div w:id="1046678376">
      <w:bodyDiv w:val="1"/>
      <w:marLeft w:val="0"/>
      <w:marRight w:val="0"/>
      <w:marTop w:val="0"/>
      <w:marBottom w:val="0"/>
      <w:divBdr>
        <w:top w:val="none" w:sz="0" w:space="0" w:color="auto"/>
        <w:left w:val="none" w:sz="0" w:space="0" w:color="auto"/>
        <w:bottom w:val="none" w:sz="0" w:space="0" w:color="auto"/>
        <w:right w:val="none" w:sz="0" w:space="0" w:color="auto"/>
      </w:divBdr>
    </w:div>
    <w:div w:id="1047411578">
      <w:bodyDiv w:val="1"/>
      <w:marLeft w:val="0"/>
      <w:marRight w:val="0"/>
      <w:marTop w:val="0"/>
      <w:marBottom w:val="0"/>
      <w:divBdr>
        <w:top w:val="none" w:sz="0" w:space="0" w:color="auto"/>
        <w:left w:val="none" w:sz="0" w:space="0" w:color="auto"/>
        <w:bottom w:val="none" w:sz="0" w:space="0" w:color="auto"/>
        <w:right w:val="none" w:sz="0" w:space="0" w:color="auto"/>
      </w:divBdr>
    </w:div>
    <w:div w:id="1049299380">
      <w:bodyDiv w:val="1"/>
      <w:marLeft w:val="0"/>
      <w:marRight w:val="0"/>
      <w:marTop w:val="0"/>
      <w:marBottom w:val="0"/>
      <w:divBdr>
        <w:top w:val="none" w:sz="0" w:space="0" w:color="auto"/>
        <w:left w:val="none" w:sz="0" w:space="0" w:color="auto"/>
        <w:bottom w:val="none" w:sz="0" w:space="0" w:color="auto"/>
        <w:right w:val="none" w:sz="0" w:space="0" w:color="auto"/>
      </w:divBdr>
    </w:div>
    <w:div w:id="1067456595">
      <w:bodyDiv w:val="1"/>
      <w:marLeft w:val="0"/>
      <w:marRight w:val="0"/>
      <w:marTop w:val="0"/>
      <w:marBottom w:val="0"/>
      <w:divBdr>
        <w:top w:val="none" w:sz="0" w:space="0" w:color="auto"/>
        <w:left w:val="none" w:sz="0" w:space="0" w:color="auto"/>
        <w:bottom w:val="none" w:sz="0" w:space="0" w:color="auto"/>
        <w:right w:val="none" w:sz="0" w:space="0" w:color="auto"/>
      </w:divBdr>
      <w:divsChild>
        <w:div w:id="2037195046">
          <w:marLeft w:val="0"/>
          <w:marRight w:val="0"/>
          <w:marTop w:val="0"/>
          <w:marBottom w:val="0"/>
          <w:divBdr>
            <w:top w:val="none" w:sz="0" w:space="0" w:color="auto"/>
            <w:left w:val="none" w:sz="0" w:space="0" w:color="auto"/>
            <w:bottom w:val="none" w:sz="0" w:space="0" w:color="auto"/>
            <w:right w:val="none" w:sz="0" w:space="0" w:color="auto"/>
          </w:divBdr>
          <w:divsChild>
            <w:div w:id="95213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17165">
      <w:bodyDiv w:val="1"/>
      <w:marLeft w:val="0"/>
      <w:marRight w:val="0"/>
      <w:marTop w:val="0"/>
      <w:marBottom w:val="0"/>
      <w:divBdr>
        <w:top w:val="none" w:sz="0" w:space="0" w:color="auto"/>
        <w:left w:val="none" w:sz="0" w:space="0" w:color="auto"/>
        <w:bottom w:val="none" w:sz="0" w:space="0" w:color="auto"/>
        <w:right w:val="none" w:sz="0" w:space="0" w:color="auto"/>
      </w:divBdr>
      <w:divsChild>
        <w:div w:id="1472868457">
          <w:marLeft w:val="0"/>
          <w:marRight w:val="0"/>
          <w:marTop w:val="0"/>
          <w:marBottom w:val="0"/>
          <w:divBdr>
            <w:top w:val="none" w:sz="0" w:space="0" w:color="auto"/>
            <w:left w:val="none" w:sz="0" w:space="0" w:color="auto"/>
            <w:bottom w:val="none" w:sz="0" w:space="0" w:color="auto"/>
            <w:right w:val="none" w:sz="0" w:space="0" w:color="auto"/>
          </w:divBdr>
          <w:divsChild>
            <w:div w:id="1593473516">
              <w:marLeft w:val="0"/>
              <w:marRight w:val="0"/>
              <w:marTop w:val="0"/>
              <w:marBottom w:val="0"/>
              <w:divBdr>
                <w:top w:val="none" w:sz="0" w:space="0" w:color="auto"/>
                <w:left w:val="none" w:sz="0" w:space="0" w:color="auto"/>
                <w:bottom w:val="none" w:sz="0" w:space="0" w:color="auto"/>
                <w:right w:val="none" w:sz="0" w:space="0" w:color="auto"/>
              </w:divBdr>
            </w:div>
            <w:div w:id="149759318">
              <w:marLeft w:val="0"/>
              <w:marRight w:val="0"/>
              <w:marTop w:val="0"/>
              <w:marBottom w:val="0"/>
              <w:divBdr>
                <w:top w:val="none" w:sz="0" w:space="0" w:color="auto"/>
                <w:left w:val="none" w:sz="0" w:space="0" w:color="auto"/>
                <w:bottom w:val="none" w:sz="0" w:space="0" w:color="auto"/>
                <w:right w:val="none" w:sz="0" w:space="0" w:color="auto"/>
              </w:divBdr>
            </w:div>
            <w:div w:id="1811941309">
              <w:marLeft w:val="0"/>
              <w:marRight w:val="0"/>
              <w:marTop w:val="0"/>
              <w:marBottom w:val="0"/>
              <w:divBdr>
                <w:top w:val="none" w:sz="0" w:space="0" w:color="auto"/>
                <w:left w:val="none" w:sz="0" w:space="0" w:color="auto"/>
                <w:bottom w:val="none" w:sz="0" w:space="0" w:color="auto"/>
                <w:right w:val="none" w:sz="0" w:space="0" w:color="auto"/>
              </w:divBdr>
            </w:div>
            <w:div w:id="1421175799">
              <w:marLeft w:val="0"/>
              <w:marRight w:val="0"/>
              <w:marTop w:val="0"/>
              <w:marBottom w:val="0"/>
              <w:divBdr>
                <w:top w:val="none" w:sz="0" w:space="0" w:color="auto"/>
                <w:left w:val="none" w:sz="0" w:space="0" w:color="auto"/>
                <w:bottom w:val="none" w:sz="0" w:space="0" w:color="auto"/>
                <w:right w:val="none" w:sz="0" w:space="0" w:color="auto"/>
              </w:divBdr>
            </w:div>
            <w:div w:id="175077815">
              <w:marLeft w:val="0"/>
              <w:marRight w:val="0"/>
              <w:marTop w:val="0"/>
              <w:marBottom w:val="0"/>
              <w:divBdr>
                <w:top w:val="none" w:sz="0" w:space="0" w:color="auto"/>
                <w:left w:val="none" w:sz="0" w:space="0" w:color="auto"/>
                <w:bottom w:val="none" w:sz="0" w:space="0" w:color="auto"/>
                <w:right w:val="none" w:sz="0" w:space="0" w:color="auto"/>
              </w:divBdr>
            </w:div>
            <w:div w:id="539786779">
              <w:marLeft w:val="0"/>
              <w:marRight w:val="0"/>
              <w:marTop w:val="0"/>
              <w:marBottom w:val="0"/>
              <w:divBdr>
                <w:top w:val="none" w:sz="0" w:space="0" w:color="auto"/>
                <w:left w:val="none" w:sz="0" w:space="0" w:color="auto"/>
                <w:bottom w:val="none" w:sz="0" w:space="0" w:color="auto"/>
                <w:right w:val="none" w:sz="0" w:space="0" w:color="auto"/>
              </w:divBdr>
            </w:div>
            <w:div w:id="206183501">
              <w:marLeft w:val="0"/>
              <w:marRight w:val="0"/>
              <w:marTop w:val="0"/>
              <w:marBottom w:val="0"/>
              <w:divBdr>
                <w:top w:val="none" w:sz="0" w:space="0" w:color="auto"/>
                <w:left w:val="none" w:sz="0" w:space="0" w:color="auto"/>
                <w:bottom w:val="none" w:sz="0" w:space="0" w:color="auto"/>
                <w:right w:val="none" w:sz="0" w:space="0" w:color="auto"/>
              </w:divBdr>
            </w:div>
            <w:div w:id="866218370">
              <w:marLeft w:val="0"/>
              <w:marRight w:val="0"/>
              <w:marTop w:val="0"/>
              <w:marBottom w:val="0"/>
              <w:divBdr>
                <w:top w:val="none" w:sz="0" w:space="0" w:color="auto"/>
                <w:left w:val="none" w:sz="0" w:space="0" w:color="auto"/>
                <w:bottom w:val="none" w:sz="0" w:space="0" w:color="auto"/>
                <w:right w:val="none" w:sz="0" w:space="0" w:color="auto"/>
              </w:divBdr>
            </w:div>
            <w:div w:id="1067653641">
              <w:marLeft w:val="0"/>
              <w:marRight w:val="0"/>
              <w:marTop w:val="0"/>
              <w:marBottom w:val="0"/>
              <w:divBdr>
                <w:top w:val="none" w:sz="0" w:space="0" w:color="auto"/>
                <w:left w:val="none" w:sz="0" w:space="0" w:color="auto"/>
                <w:bottom w:val="none" w:sz="0" w:space="0" w:color="auto"/>
                <w:right w:val="none" w:sz="0" w:space="0" w:color="auto"/>
              </w:divBdr>
            </w:div>
            <w:div w:id="1496334988">
              <w:marLeft w:val="0"/>
              <w:marRight w:val="0"/>
              <w:marTop w:val="0"/>
              <w:marBottom w:val="0"/>
              <w:divBdr>
                <w:top w:val="none" w:sz="0" w:space="0" w:color="auto"/>
                <w:left w:val="none" w:sz="0" w:space="0" w:color="auto"/>
                <w:bottom w:val="none" w:sz="0" w:space="0" w:color="auto"/>
                <w:right w:val="none" w:sz="0" w:space="0" w:color="auto"/>
              </w:divBdr>
            </w:div>
            <w:div w:id="2122718690">
              <w:marLeft w:val="0"/>
              <w:marRight w:val="0"/>
              <w:marTop w:val="0"/>
              <w:marBottom w:val="0"/>
              <w:divBdr>
                <w:top w:val="none" w:sz="0" w:space="0" w:color="auto"/>
                <w:left w:val="none" w:sz="0" w:space="0" w:color="auto"/>
                <w:bottom w:val="none" w:sz="0" w:space="0" w:color="auto"/>
                <w:right w:val="none" w:sz="0" w:space="0" w:color="auto"/>
              </w:divBdr>
            </w:div>
            <w:div w:id="1917472410">
              <w:marLeft w:val="0"/>
              <w:marRight w:val="0"/>
              <w:marTop w:val="0"/>
              <w:marBottom w:val="0"/>
              <w:divBdr>
                <w:top w:val="none" w:sz="0" w:space="0" w:color="auto"/>
                <w:left w:val="none" w:sz="0" w:space="0" w:color="auto"/>
                <w:bottom w:val="none" w:sz="0" w:space="0" w:color="auto"/>
                <w:right w:val="none" w:sz="0" w:space="0" w:color="auto"/>
              </w:divBdr>
            </w:div>
            <w:div w:id="470094603">
              <w:marLeft w:val="0"/>
              <w:marRight w:val="0"/>
              <w:marTop w:val="0"/>
              <w:marBottom w:val="0"/>
              <w:divBdr>
                <w:top w:val="none" w:sz="0" w:space="0" w:color="auto"/>
                <w:left w:val="none" w:sz="0" w:space="0" w:color="auto"/>
                <w:bottom w:val="none" w:sz="0" w:space="0" w:color="auto"/>
                <w:right w:val="none" w:sz="0" w:space="0" w:color="auto"/>
              </w:divBdr>
            </w:div>
            <w:div w:id="381443060">
              <w:marLeft w:val="0"/>
              <w:marRight w:val="0"/>
              <w:marTop w:val="0"/>
              <w:marBottom w:val="0"/>
              <w:divBdr>
                <w:top w:val="none" w:sz="0" w:space="0" w:color="auto"/>
                <w:left w:val="none" w:sz="0" w:space="0" w:color="auto"/>
                <w:bottom w:val="none" w:sz="0" w:space="0" w:color="auto"/>
                <w:right w:val="none" w:sz="0" w:space="0" w:color="auto"/>
              </w:divBdr>
            </w:div>
            <w:div w:id="1278758843">
              <w:marLeft w:val="0"/>
              <w:marRight w:val="0"/>
              <w:marTop w:val="0"/>
              <w:marBottom w:val="0"/>
              <w:divBdr>
                <w:top w:val="none" w:sz="0" w:space="0" w:color="auto"/>
                <w:left w:val="none" w:sz="0" w:space="0" w:color="auto"/>
                <w:bottom w:val="none" w:sz="0" w:space="0" w:color="auto"/>
                <w:right w:val="none" w:sz="0" w:space="0" w:color="auto"/>
              </w:divBdr>
            </w:div>
            <w:div w:id="1227063043">
              <w:marLeft w:val="0"/>
              <w:marRight w:val="0"/>
              <w:marTop w:val="0"/>
              <w:marBottom w:val="0"/>
              <w:divBdr>
                <w:top w:val="none" w:sz="0" w:space="0" w:color="auto"/>
                <w:left w:val="none" w:sz="0" w:space="0" w:color="auto"/>
                <w:bottom w:val="none" w:sz="0" w:space="0" w:color="auto"/>
                <w:right w:val="none" w:sz="0" w:space="0" w:color="auto"/>
              </w:divBdr>
            </w:div>
            <w:div w:id="825126677">
              <w:marLeft w:val="0"/>
              <w:marRight w:val="0"/>
              <w:marTop w:val="0"/>
              <w:marBottom w:val="0"/>
              <w:divBdr>
                <w:top w:val="none" w:sz="0" w:space="0" w:color="auto"/>
                <w:left w:val="none" w:sz="0" w:space="0" w:color="auto"/>
                <w:bottom w:val="none" w:sz="0" w:space="0" w:color="auto"/>
                <w:right w:val="none" w:sz="0" w:space="0" w:color="auto"/>
              </w:divBdr>
            </w:div>
            <w:div w:id="529102953">
              <w:marLeft w:val="0"/>
              <w:marRight w:val="0"/>
              <w:marTop w:val="0"/>
              <w:marBottom w:val="0"/>
              <w:divBdr>
                <w:top w:val="none" w:sz="0" w:space="0" w:color="auto"/>
                <w:left w:val="none" w:sz="0" w:space="0" w:color="auto"/>
                <w:bottom w:val="none" w:sz="0" w:space="0" w:color="auto"/>
                <w:right w:val="none" w:sz="0" w:space="0" w:color="auto"/>
              </w:divBdr>
            </w:div>
            <w:div w:id="1869560372">
              <w:marLeft w:val="0"/>
              <w:marRight w:val="0"/>
              <w:marTop w:val="0"/>
              <w:marBottom w:val="0"/>
              <w:divBdr>
                <w:top w:val="none" w:sz="0" w:space="0" w:color="auto"/>
                <w:left w:val="none" w:sz="0" w:space="0" w:color="auto"/>
                <w:bottom w:val="none" w:sz="0" w:space="0" w:color="auto"/>
                <w:right w:val="none" w:sz="0" w:space="0" w:color="auto"/>
              </w:divBdr>
            </w:div>
            <w:div w:id="1736049644">
              <w:marLeft w:val="0"/>
              <w:marRight w:val="0"/>
              <w:marTop w:val="0"/>
              <w:marBottom w:val="0"/>
              <w:divBdr>
                <w:top w:val="none" w:sz="0" w:space="0" w:color="auto"/>
                <w:left w:val="none" w:sz="0" w:space="0" w:color="auto"/>
                <w:bottom w:val="none" w:sz="0" w:space="0" w:color="auto"/>
                <w:right w:val="none" w:sz="0" w:space="0" w:color="auto"/>
              </w:divBdr>
            </w:div>
            <w:div w:id="119302606">
              <w:marLeft w:val="0"/>
              <w:marRight w:val="0"/>
              <w:marTop w:val="0"/>
              <w:marBottom w:val="0"/>
              <w:divBdr>
                <w:top w:val="none" w:sz="0" w:space="0" w:color="auto"/>
                <w:left w:val="none" w:sz="0" w:space="0" w:color="auto"/>
                <w:bottom w:val="none" w:sz="0" w:space="0" w:color="auto"/>
                <w:right w:val="none" w:sz="0" w:space="0" w:color="auto"/>
              </w:divBdr>
            </w:div>
            <w:div w:id="84470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967302">
      <w:bodyDiv w:val="1"/>
      <w:marLeft w:val="0"/>
      <w:marRight w:val="0"/>
      <w:marTop w:val="0"/>
      <w:marBottom w:val="0"/>
      <w:divBdr>
        <w:top w:val="none" w:sz="0" w:space="0" w:color="auto"/>
        <w:left w:val="none" w:sz="0" w:space="0" w:color="auto"/>
        <w:bottom w:val="none" w:sz="0" w:space="0" w:color="auto"/>
        <w:right w:val="none" w:sz="0" w:space="0" w:color="auto"/>
      </w:divBdr>
    </w:div>
    <w:div w:id="1081216691">
      <w:bodyDiv w:val="1"/>
      <w:marLeft w:val="0"/>
      <w:marRight w:val="0"/>
      <w:marTop w:val="0"/>
      <w:marBottom w:val="0"/>
      <w:divBdr>
        <w:top w:val="none" w:sz="0" w:space="0" w:color="auto"/>
        <w:left w:val="none" w:sz="0" w:space="0" w:color="auto"/>
        <w:bottom w:val="none" w:sz="0" w:space="0" w:color="auto"/>
        <w:right w:val="none" w:sz="0" w:space="0" w:color="auto"/>
      </w:divBdr>
      <w:divsChild>
        <w:div w:id="1473132970">
          <w:marLeft w:val="0"/>
          <w:marRight w:val="0"/>
          <w:marTop w:val="0"/>
          <w:marBottom w:val="0"/>
          <w:divBdr>
            <w:top w:val="none" w:sz="0" w:space="0" w:color="auto"/>
            <w:left w:val="none" w:sz="0" w:space="0" w:color="auto"/>
            <w:bottom w:val="none" w:sz="0" w:space="0" w:color="auto"/>
            <w:right w:val="none" w:sz="0" w:space="0" w:color="auto"/>
          </w:divBdr>
          <w:divsChild>
            <w:div w:id="87504352">
              <w:marLeft w:val="0"/>
              <w:marRight w:val="0"/>
              <w:marTop w:val="0"/>
              <w:marBottom w:val="0"/>
              <w:divBdr>
                <w:top w:val="none" w:sz="0" w:space="0" w:color="auto"/>
                <w:left w:val="none" w:sz="0" w:space="0" w:color="auto"/>
                <w:bottom w:val="none" w:sz="0" w:space="0" w:color="auto"/>
                <w:right w:val="none" w:sz="0" w:space="0" w:color="auto"/>
              </w:divBdr>
            </w:div>
            <w:div w:id="1596789383">
              <w:marLeft w:val="0"/>
              <w:marRight w:val="0"/>
              <w:marTop w:val="0"/>
              <w:marBottom w:val="0"/>
              <w:divBdr>
                <w:top w:val="none" w:sz="0" w:space="0" w:color="auto"/>
                <w:left w:val="none" w:sz="0" w:space="0" w:color="auto"/>
                <w:bottom w:val="none" w:sz="0" w:space="0" w:color="auto"/>
                <w:right w:val="none" w:sz="0" w:space="0" w:color="auto"/>
              </w:divBdr>
            </w:div>
            <w:div w:id="1681931596">
              <w:marLeft w:val="0"/>
              <w:marRight w:val="0"/>
              <w:marTop w:val="0"/>
              <w:marBottom w:val="0"/>
              <w:divBdr>
                <w:top w:val="none" w:sz="0" w:space="0" w:color="auto"/>
                <w:left w:val="none" w:sz="0" w:space="0" w:color="auto"/>
                <w:bottom w:val="none" w:sz="0" w:space="0" w:color="auto"/>
                <w:right w:val="none" w:sz="0" w:space="0" w:color="auto"/>
              </w:divBdr>
            </w:div>
            <w:div w:id="620065378">
              <w:marLeft w:val="0"/>
              <w:marRight w:val="0"/>
              <w:marTop w:val="0"/>
              <w:marBottom w:val="0"/>
              <w:divBdr>
                <w:top w:val="none" w:sz="0" w:space="0" w:color="auto"/>
                <w:left w:val="none" w:sz="0" w:space="0" w:color="auto"/>
                <w:bottom w:val="none" w:sz="0" w:space="0" w:color="auto"/>
                <w:right w:val="none" w:sz="0" w:space="0" w:color="auto"/>
              </w:divBdr>
            </w:div>
            <w:div w:id="11709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884953">
      <w:bodyDiv w:val="1"/>
      <w:marLeft w:val="0"/>
      <w:marRight w:val="0"/>
      <w:marTop w:val="0"/>
      <w:marBottom w:val="0"/>
      <w:divBdr>
        <w:top w:val="none" w:sz="0" w:space="0" w:color="auto"/>
        <w:left w:val="none" w:sz="0" w:space="0" w:color="auto"/>
        <w:bottom w:val="none" w:sz="0" w:space="0" w:color="auto"/>
        <w:right w:val="none" w:sz="0" w:space="0" w:color="auto"/>
      </w:divBdr>
      <w:divsChild>
        <w:div w:id="702094196">
          <w:marLeft w:val="0"/>
          <w:marRight w:val="0"/>
          <w:marTop w:val="0"/>
          <w:marBottom w:val="0"/>
          <w:divBdr>
            <w:top w:val="none" w:sz="0" w:space="0" w:color="auto"/>
            <w:left w:val="none" w:sz="0" w:space="0" w:color="auto"/>
            <w:bottom w:val="none" w:sz="0" w:space="0" w:color="auto"/>
            <w:right w:val="none" w:sz="0" w:space="0" w:color="auto"/>
          </w:divBdr>
          <w:divsChild>
            <w:div w:id="735783291">
              <w:marLeft w:val="0"/>
              <w:marRight w:val="0"/>
              <w:marTop w:val="0"/>
              <w:marBottom w:val="0"/>
              <w:divBdr>
                <w:top w:val="none" w:sz="0" w:space="0" w:color="auto"/>
                <w:left w:val="none" w:sz="0" w:space="0" w:color="auto"/>
                <w:bottom w:val="none" w:sz="0" w:space="0" w:color="auto"/>
                <w:right w:val="none" w:sz="0" w:space="0" w:color="auto"/>
              </w:divBdr>
            </w:div>
            <w:div w:id="1742632269">
              <w:marLeft w:val="0"/>
              <w:marRight w:val="0"/>
              <w:marTop w:val="0"/>
              <w:marBottom w:val="0"/>
              <w:divBdr>
                <w:top w:val="none" w:sz="0" w:space="0" w:color="auto"/>
                <w:left w:val="none" w:sz="0" w:space="0" w:color="auto"/>
                <w:bottom w:val="none" w:sz="0" w:space="0" w:color="auto"/>
                <w:right w:val="none" w:sz="0" w:space="0" w:color="auto"/>
              </w:divBdr>
            </w:div>
            <w:div w:id="635331945">
              <w:marLeft w:val="0"/>
              <w:marRight w:val="0"/>
              <w:marTop w:val="0"/>
              <w:marBottom w:val="0"/>
              <w:divBdr>
                <w:top w:val="none" w:sz="0" w:space="0" w:color="auto"/>
                <w:left w:val="none" w:sz="0" w:space="0" w:color="auto"/>
                <w:bottom w:val="none" w:sz="0" w:space="0" w:color="auto"/>
                <w:right w:val="none" w:sz="0" w:space="0" w:color="auto"/>
              </w:divBdr>
            </w:div>
            <w:div w:id="440687951">
              <w:marLeft w:val="0"/>
              <w:marRight w:val="0"/>
              <w:marTop w:val="0"/>
              <w:marBottom w:val="0"/>
              <w:divBdr>
                <w:top w:val="none" w:sz="0" w:space="0" w:color="auto"/>
                <w:left w:val="none" w:sz="0" w:space="0" w:color="auto"/>
                <w:bottom w:val="none" w:sz="0" w:space="0" w:color="auto"/>
                <w:right w:val="none" w:sz="0" w:space="0" w:color="auto"/>
              </w:divBdr>
            </w:div>
            <w:div w:id="1380665153">
              <w:marLeft w:val="0"/>
              <w:marRight w:val="0"/>
              <w:marTop w:val="0"/>
              <w:marBottom w:val="0"/>
              <w:divBdr>
                <w:top w:val="none" w:sz="0" w:space="0" w:color="auto"/>
                <w:left w:val="none" w:sz="0" w:space="0" w:color="auto"/>
                <w:bottom w:val="none" w:sz="0" w:space="0" w:color="auto"/>
                <w:right w:val="none" w:sz="0" w:space="0" w:color="auto"/>
              </w:divBdr>
            </w:div>
            <w:div w:id="599218715">
              <w:marLeft w:val="0"/>
              <w:marRight w:val="0"/>
              <w:marTop w:val="0"/>
              <w:marBottom w:val="0"/>
              <w:divBdr>
                <w:top w:val="none" w:sz="0" w:space="0" w:color="auto"/>
                <w:left w:val="none" w:sz="0" w:space="0" w:color="auto"/>
                <w:bottom w:val="none" w:sz="0" w:space="0" w:color="auto"/>
                <w:right w:val="none" w:sz="0" w:space="0" w:color="auto"/>
              </w:divBdr>
            </w:div>
            <w:div w:id="168979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697705">
      <w:bodyDiv w:val="1"/>
      <w:marLeft w:val="0"/>
      <w:marRight w:val="0"/>
      <w:marTop w:val="0"/>
      <w:marBottom w:val="0"/>
      <w:divBdr>
        <w:top w:val="none" w:sz="0" w:space="0" w:color="auto"/>
        <w:left w:val="none" w:sz="0" w:space="0" w:color="auto"/>
        <w:bottom w:val="none" w:sz="0" w:space="0" w:color="auto"/>
        <w:right w:val="none" w:sz="0" w:space="0" w:color="auto"/>
      </w:divBdr>
      <w:divsChild>
        <w:div w:id="1630163305">
          <w:marLeft w:val="0"/>
          <w:marRight w:val="0"/>
          <w:marTop w:val="0"/>
          <w:marBottom w:val="0"/>
          <w:divBdr>
            <w:top w:val="none" w:sz="0" w:space="0" w:color="auto"/>
            <w:left w:val="none" w:sz="0" w:space="0" w:color="auto"/>
            <w:bottom w:val="none" w:sz="0" w:space="0" w:color="auto"/>
            <w:right w:val="none" w:sz="0" w:space="0" w:color="auto"/>
          </w:divBdr>
          <w:divsChild>
            <w:div w:id="691957234">
              <w:marLeft w:val="0"/>
              <w:marRight w:val="0"/>
              <w:marTop w:val="0"/>
              <w:marBottom w:val="0"/>
              <w:divBdr>
                <w:top w:val="none" w:sz="0" w:space="0" w:color="auto"/>
                <w:left w:val="none" w:sz="0" w:space="0" w:color="auto"/>
                <w:bottom w:val="none" w:sz="0" w:space="0" w:color="auto"/>
                <w:right w:val="none" w:sz="0" w:space="0" w:color="auto"/>
              </w:divBdr>
            </w:div>
            <w:div w:id="2054885371">
              <w:marLeft w:val="0"/>
              <w:marRight w:val="0"/>
              <w:marTop w:val="0"/>
              <w:marBottom w:val="0"/>
              <w:divBdr>
                <w:top w:val="none" w:sz="0" w:space="0" w:color="auto"/>
                <w:left w:val="none" w:sz="0" w:space="0" w:color="auto"/>
                <w:bottom w:val="none" w:sz="0" w:space="0" w:color="auto"/>
                <w:right w:val="none" w:sz="0" w:space="0" w:color="auto"/>
              </w:divBdr>
            </w:div>
            <w:div w:id="787313226">
              <w:marLeft w:val="0"/>
              <w:marRight w:val="0"/>
              <w:marTop w:val="0"/>
              <w:marBottom w:val="0"/>
              <w:divBdr>
                <w:top w:val="none" w:sz="0" w:space="0" w:color="auto"/>
                <w:left w:val="none" w:sz="0" w:space="0" w:color="auto"/>
                <w:bottom w:val="none" w:sz="0" w:space="0" w:color="auto"/>
                <w:right w:val="none" w:sz="0" w:space="0" w:color="auto"/>
              </w:divBdr>
            </w:div>
            <w:div w:id="620651020">
              <w:marLeft w:val="0"/>
              <w:marRight w:val="0"/>
              <w:marTop w:val="0"/>
              <w:marBottom w:val="0"/>
              <w:divBdr>
                <w:top w:val="none" w:sz="0" w:space="0" w:color="auto"/>
                <w:left w:val="none" w:sz="0" w:space="0" w:color="auto"/>
                <w:bottom w:val="none" w:sz="0" w:space="0" w:color="auto"/>
                <w:right w:val="none" w:sz="0" w:space="0" w:color="auto"/>
              </w:divBdr>
            </w:div>
            <w:div w:id="16385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738528">
      <w:bodyDiv w:val="1"/>
      <w:marLeft w:val="0"/>
      <w:marRight w:val="0"/>
      <w:marTop w:val="0"/>
      <w:marBottom w:val="0"/>
      <w:divBdr>
        <w:top w:val="none" w:sz="0" w:space="0" w:color="auto"/>
        <w:left w:val="none" w:sz="0" w:space="0" w:color="auto"/>
        <w:bottom w:val="none" w:sz="0" w:space="0" w:color="auto"/>
        <w:right w:val="none" w:sz="0" w:space="0" w:color="auto"/>
      </w:divBdr>
    </w:div>
    <w:div w:id="1094743452">
      <w:bodyDiv w:val="1"/>
      <w:marLeft w:val="0"/>
      <w:marRight w:val="0"/>
      <w:marTop w:val="0"/>
      <w:marBottom w:val="0"/>
      <w:divBdr>
        <w:top w:val="none" w:sz="0" w:space="0" w:color="auto"/>
        <w:left w:val="none" w:sz="0" w:space="0" w:color="auto"/>
        <w:bottom w:val="none" w:sz="0" w:space="0" w:color="auto"/>
        <w:right w:val="none" w:sz="0" w:space="0" w:color="auto"/>
      </w:divBdr>
    </w:div>
    <w:div w:id="1116102696">
      <w:bodyDiv w:val="1"/>
      <w:marLeft w:val="0"/>
      <w:marRight w:val="0"/>
      <w:marTop w:val="0"/>
      <w:marBottom w:val="0"/>
      <w:divBdr>
        <w:top w:val="none" w:sz="0" w:space="0" w:color="auto"/>
        <w:left w:val="none" w:sz="0" w:space="0" w:color="auto"/>
        <w:bottom w:val="none" w:sz="0" w:space="0" w:color="auto"/>
        <w:right w:val="none" w:sz="0" w:space="0" w:color="auto"/>
      </w:divBdr>
      <w:divsChild>
        <w:div w:id="1591503114">
          <w:marLeft w:val="0"/>
          <w:marRight w:val="0"/>
          <w:marTop w:val="0"/>
          <w:marBottom w:val="0"/>
          <w:divBdr>
            <w:top w:val="none" w:sz="0" w:space="0" w:color="auto"/>
            <w:left w:val="none" w:sz="0" w:space="0" w:color="auto"/>
            <w:bottom w:val="none" w:sz="0" w:space="0" w:color="auto"/>
            <w:right w:val="none" w:sz="0" w:space="0" w:color="auto"/>
          </w:divBdr>
          <w:divsChild>
            <w:div w:id="534004261">
              <w:marLeft w:val="0"/>
              <w:marRight w:val="0"/>
              <w:marTop w:val="0"/>
              <w:marBottom w:val="0"/>
              <w:divBdr>
                <w:top w:val="none" w:sz="0" w:space="0" w:color="auto"/>
                <w:left w:val="none" w:sz="0" w:space="0" w:color="auto"/>
                <w:bottom w:val="none" w:sz="0" w:space="0" w:color="auto"/>
                <w:right w:val="none" w:sz="0" w:space="0" w:color="auto"/>
              </w:divBdr>
            </w:div>
            <w:div w:id="862524075">
              <w:marLeft w:val="0"/>
              <w:marRight w:val="0"/>
              <w:marTop w:val="0"/>
              <w:marBottom w:val="0"/>
              <w:divBdr>
                <w:top w:val="none" w:sz="0" w:space="0" w:color="auto"/>
                <w:left w:val="none" w:sz="0" w:space="0" w:color="auto"/>
                <w:bottom w:val="none" w:sz="0" w:space="0" w:color="auto"/>
                <w:right w:val="none" w:sz="0" w:space="0" w:color="auto"/>
              </w:divBdr>
            </w:div>
            <w:div w:id="1164853796">
              <w:marLeft w:val="0"/>
              <w:marRight w:val="0"/>
              <w:marTop w:val="0"/>
              <w:marBottom w:val="0"/>
              <w:divBdr>
                <w:top w:val="none" w:sz="0" w:space="0" w:color="auto"/>
                <w:left w:val="none" w:sz="0" w:space="0" w:color="auto"/>
                <w:bottom w:val="none" w:sz="0" w:space="0" w:color="auto"/>
                <w:right w:val="none" w:sz="0" w:space="0" w:color="auto"/>
              </w:divBdr>
            </w:div>
            <w:div w:id="2062825452">
              <w:marLeft w:val="0"/>
              <w:marRight w:val="0"/>
              <w:marTop w:val="0"/>
              <w:marBottom w:val="0"/>
              <w:divBdr>
                <w:top w:val="none" w:sz="0" w:space="0" w:color="auto"/>
                <w:left w:val="none" w:sz="0" w:space="0" w:color="auto"/>
                <w:bottom w:val="none" w:sz="0" w:space="0" w:color="auto"/>
                <w:right w:val="none" w:sz="0" w:space="0" w:color="auto"/>
              </w:divBdr>
            </w:div>
            <w:div w:id="1979870004">
              <w:marLeft w:val="0"/>
              <w:marRight w:val="0"/>
              <w:marTop w:val="0"/>
              <w:marBottom w:val="0"/>
              <w:divBdr>
                <w:top w:val="none" w:sz="0" w:space="0" w:color="auto"/>
                <w:left w:val="none" w:sz="0" w:space="0" w:color="auto"/>
                <w:bottom w:val="none" w:sz="0" w:space="0" w:color="auto"/>
                <w:right w:val="none" w:sz="0" w:space="0" w:color="auto"/>
              </w:divBdr>
            </w:div>
            <w:div w:id="1052191382">
              <w:marLeft w:val="0"/>
              <w:marRight w:val="0"/>
              <w:marTop w:val="0"/>
              <w:marBottom w:val="0"/>
              <w:divBdr>
                <w:top w:val="none" w:sz="0" w:space="0" w:color="auto"/>
                <w:left w:val="none" w:sz="0" w:space="0" w:color="auto"/>
                <w:bottom w:val="none" w:sz="0" w:space="0" w:color="auto"/>
                <w:right w:val="none" w:sz="0" w:space="0" w:color="auto"/>
              </w:divBdr>
            </w:div>
            <w:div w:id="1495998088">
              <w:marLeft w:val="0"/>
              <w:marRight w:val="0"/>
              <w:marTop w:val="0"/>
              <w:marBottom w:val="0"/>
              <w:divBdr>
                <w:top w:val="none" w:sz="0" w:space="0" w:color="auto"/>
                <w:left w:val="none" w:sz="0" w:space="0" w:color="auto"/>
                <w:bottom w:val="none" w:sz="0" w:space="0" w:color="auto"/>
                <w:right w:val="none" w:sz="0" w:space="0" w:color="auto"/>
              </w:divBdr>
            </w:div>
            <w:div w:id="132081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47307">
      <w:bodyDiv w:val="1"/>
      <w:marLeft w:val="0"/>
      <w:marRight w:val="0"/>
      <w:marTop w:val="0"/>
      <w:marBottom w:val="0"/>
      <w:divBdr>
        <w:top w:val="none" w:sz="0" w:space="0" w:color="auto"/>
        <w:left w:val="none" w:sz="0" w:space="0" w:color="auto"/>
        <w:bottom w:val="none" w:sz="0" w:space="0" w:color="auto"/>
        <w:right w:val="none" w:sz="0" w:space="0" w:color="auto"/>
      </w:divBdr>
    </w:div>
    <w:div w:id="1144808289">
      <w:bodyDiv w:val="1"/>
      <w:marLeft w:val="0"/>
      <w:marRight w:val="0"/>
      <w:marTop w:val="0"/>
      <w:marBottom w:val="0"/>
      <w:divBdr>
        <w:top w:val="none" w:sz="0" w:space="0" w:color="auto"/>
        <w:left w:val="none" w:sz="0" w:space="0" w:color="auto"/>
        <w:bottom w:val="none" w:sz="0" w:space="0" w:color="auto"/>
        <w:right w:val="none" w:sz="0" w:space="0" w:color="auto"/>
      </w:divBdr>
    </w:div>
    <w:div w:id="1145048619">
      <w:bodyDiv w:val="1"/>
      <w:marLeft w:val="0"/>
      <w:marRight w:val="0"/>
      <w:marTop w:val="0"/>
      <w:marBottom w:val="0"/>
      <w:divBdr>
        <w:top w:val="none" w:sz="0" w:space="0" w:color="auto"/>
        <w:left w:val="none" w:sz="0" w:space="0" w:color="auto"/>
        <w:bottom w:val="none" w:sz="0" w:space="0" w:color="auto"/>
        <w:right w:val="none" w:sz="0" w:space="0" w:color="auto"/>
      </w:divBdr>
      <w:divsChild>
        <w:div w:id="203249308">
          <w:marLeft w:val="0"/>
          <w:marRight w:val="0"/>
          <w:marTop w:val="0"/>
          <w:marBottom w:val="0"/>
          <w:divBdr>
            <w:top w:val="none" w:sz="0" w:space="0" w:color="auto"/>
            <w:left w:val="none" w:sz="0" w:space="0" w:color="auto"/>
            <w:bottom w:val="none" w:sz="0" w:space="0" w:color="auto"/>
            <w:right w:val="none" w:sz="0" w:space="0" w:color="auto"/>
          </w:divBdr>
        </w:div>
        <w:div w:id="859003985">
          <w:marLeft w:val="0"/>
          <w:marRight w:val="0"/>
          <w:marTop w:val="0"/>
          <w:marBottom w:val="0"/>
          <w:divBdr>
            <w:top w:val="none" w:sz="0" w:space="0" w:color="auto"/>
            <w:left w:val="none" w:sz="0" w:space="0" w:color="auto"/>
            <w:bottom w:val="none" w:sz="0" w:space="0" w:color="auto"/>
            <w:right w:val="none" w:sz="0" w:space="0" w:color="auto"/>
          </w:divBdr>
        </w:div>
      </w:divsChild>
    </w:div>
    <w:div w:id="1150747939">
      <w:bodyDiv w:val="1"/>
      <w:marLeft w:val="0"/>
      <w:marRight w:val="0"/>
      <w:marTop w:val="0"/>
      <w:marBottom w:val="0"/>
      <w:divBdr>
        <w:top w:val="none" w:sz="0" w:space="0" w:color="auto"/>
        <w:left w:val="none" w:sz="0" w:space="0" w:color="auto"/>
        <w:bottom w:val="none" w:sz="0" w:space="0" w:color="auto"/>
        <w:right w:val="none" w:sz="0" w:space="0" w:color="auto"/>
      </w:divBdr>
      <w:divsChild>
        <w:div w:id="1132865017">
          <w:marLeft w:val="0"/>
          <w:marRight w:val="0"/>
          <w:marTop w:val="0"/>
          <w:marBottom w:val="0"/>
          <w:divBdr>
            <w:top w:val="none" w:sz="0" w:space="0" w:color="auto"/>
            <w:left w:val="none" w:sz="0" w:space="0" w:color="auto"/>
            <w:bottom w:val="none" w:sz="0" w:space="0" w:color="auto"/>
            <w:right w:val="none" w:sz="0" w:space="0" w:color="auto"/>
          </w:divBdr>
          <w:divsChild>
            <w:div w:id="504780746">
              <w:marLeft w:val="0"/>
              <w:marRight w:val="0"/>
              <w:marTop w:val="0"/>
              <w:marBottom w:val="0"/>
              <w:divBdr>
                <w:top w:val="none" w:sz="0" w:space="0" w:color="auto"/>
                <w:left w:val="none" w:sz="0" w:space="0" w:color="auto"/>
                <w:bottom w:val="none" w:sz="0" w:space="0" w:color="auto"/>
                <w:right w:val="none" w:sz="0" w:space="0" w:color="auto"/>
              </w:divBdr>
            </w:div>
            <w:div w:id="1900163511">
              <w:marLeft w:val="0"/>
              <w:marRight w:val="0"/>
              <w:marTop w:val="0"/>
              <w:marBottom w:val="0"/>
              <w:divBdr>
                <w:top w:val="none" w:sz="0" w:space="0" w:color="auto"/>
                <w:left w:val="none" w:sz="0" w:space="0" w:color="auto"/>
                <w:bottom w:val="none" w:sz="0" w:space="0" w:color="auto"/>
                <w:right w:val="none" w:sz="0" w:space="0" w:color="auto"/>
              </w:divBdr>
            </w:div>
            <w:div w:id="1665936424">
              <w:marLeft w:val="0"/>
              <w:marRight w:val="0"/>
              <w:marTop w:val="0"/>
              <w:marBottom w:val="0"/>
              <w:divBdr>
                <w:top w:val="none" w:sz="0" w:space="0" w:color="auto"/>
                <w:left w:val="none" w:sz="0" w:space="0" w:color="auto"/>
                <w:bottom w:val="none" w:sz="0" w:space="0" w:color="auto"/>
                <w:right w:val="none" w:sz="0" w:space="0" w:color="auto"/>
              </w:divBdr>
            </w:div>
            <w:div w:id="296885522">
              <w:marLeft w:val="0"/>
              <w:marRight w:val="0"/>
              <w:marTop w:val="0"/>
              <w:marBottom w:val="0"/>
              <w:divBdr>
                <w:top w:val="none" w:sz="0" w:space="0" w:color="auto"/>
                <w:left w:val="none" w:sz="0" w:space="0" w:color="auto"/>
                <w:bottom w:val="none" w:sz="0" w:space="0" w:color="auto"/>
                <w:right w:val="none" w:sz="0" w:space="0" w:color="auto"/>
              </w:divBdr>
            </w:div>
            <w:div w:id="1396466086">
              <w:marLeft w:val="0"/>
              <w:marRight w:val="0"/>
              <w:marTop w:val="0"/>
              <w:marBottom w:val="0"/>
              <w:divBdr>
                <w:top w:val="none" w:sz="0" w:space="0" w:color="auto"/>
                <w:left w:val="none" w:sz="0" w:space="0" w:color="auto"/>
                <w:bottom w:val="none" w:sz="0" w:space="0" w:color="auto"/>
                <w:right w:val="none" w:sz="0" w:space="0" w:color="auto"/>
              </w:divBdr>
            </w:div>
            <w:div w:id="1088387222">
              <w:marLeft w:val="0"/>
              <w:marRight w:val="0"/>
              <w:marTop w:val="0"/>
              <w:marBottom w:val="0"/>
              <w:divBdr>
                <w:top w:val="none" w:sz="0" w:space="0" w:color="auto"/>
                <w:left w:val="none" w:sz="0" w:space="0" w:color="auto"/>
                <w:bottom w:val="none" w:sz="0" w:space="0" w:color="auto"/>
                <w:right w:val="none" w:sz="0" w:space="0" w:color="auto"/>
              </w:divBdr>
            </w:div>
            <w:div w:id="1356075445">
              <w:marLeft w:val="0"/>
              <w:marRight w:val="0"/>
              <w:marTop w:val="0"/>
              <w:marBottom w:val="0"/>
              <w:divBdr>
                <w:top w:val="none" w:sz="0" w:space="0" w:color="auto"/>
                <w:left w:val="none" w:sz="0" w:space="0" w:color="auto"/>
                <w:bottom w:val="none" w:sz="0" w:space="0" w:color="auto"/>
                <w:right w:val="none" w:sz="0" w:space="0" w:color="auto"/>
              </w:divBdr>
            </w:div>
            <w:div w:id="1216356732">
              <w:marLeft w:val="0"/>
              <w:marRight w:val="0"/>
              <w:marTop w:val="0"/>
              <w:marBottom w:val="0"/>
              <w:divBdr>
                <w:top w:val="none" w:sz="0" w:space="0" w:color="auto"/>
                <w:left w:val="none" w:sz="0" w:space="0" w:color="auto"/>
                <w:bottom w:val="none" w:sz="0" w:space="0" w:color="auto"/>
                <w:right w:val="none" w:sz="0" w:space="0" w:color="auto"/>
              </w:divBdr>
            </w:div>
            <w:div w:id="568538765">
              <w:marLeft w:val="0"/>
              <w:marRight w:val="0"/>
              <w:marTop w:val="0"/>
              <w:marBottom w:val="0"/>
              <w:divBdr>
                <w:top w:val="none" w:sz="0" w:space="0" w:color="auto"/>
                <w:left w:val="none" w:sz="0" w:space="0" w:color="auto"/>
                <w:bottom w:val="none" w:sz="0" w:space="0" w:color="auto"/>
                <w:right w:val="none" w:sz="0" w:space="0" w:color="auto"/>
              </w:divBdr>
            </w:div>
            <w:div w:id="1465001395">
              <w:marLeft w:val="0"/>
              <w:marRight w:val="0"/>
              <w:marTop w:val="0"/>
              <w:marBottom w:val="0"/>
              <w:divBdr>
                <w:top w:val="none" w:sz="0" w:space="0" w:color="auto"/>
                <w:left w:val="none" w:sz="0" w:space="0" w:color="auto"/>
                <w:bottom w:val="none" w:sz="0" w:space="0" w:color="auto"/>
                <w:right w:val="none" w:sz="0" w:space="0" w:color="auto"/>
              </w:divBdr>
            </w:div>
            <w:div w:id="1200628626">
              <w:marLeft w:val="0"/>
              <w:marRight w:val="0"/>
              <w:marTop w:val="0"/>
              <w:marBottom w:val="0"/>
              <w:divBdr>
                <w:top w:val="none" w:sz="0" w:space="0" w:color="auto"/>
                <w:left w:val="none" w:sz="0" w:space="0" w:color="auto"/>
                <w:bottom w:val="none" w:sz="0" w:space="0" w:color="auto"/>
                <w:right w:val="none" w:sz="0" w:space="0" w:color="auto"/>
              </w:divBdr>
            </w:div>
            <w:div w:id="616260692">
              <w:marLeft w:val="0"/>
              <w:marRight w:val="0"/>
              <w:marTop w:val="0"/>
              <w:marBottom w:val="0"/>
              <w:divBdr>
                <w:top w:val="none" w:sz="0" w:space="0" w:color="auto"/>
                <w:left w:val="none" w:sz="0" w:space="0" w:color="auto"/>
                <w:bottom w:val="none" w:sz="0" w:space="0" w:color="auto"/>
                <w:right w:val="none" w:sz="0" w:space="0" w:color="auto"/>
              </w:divBdr>
            </w:div>
            <w:div w:id="329328882">
              <w:marLeft w:val="0"/>
              <w:marRight w:val="0"/>
              <w:marTop w:val="0"/>
              <w:marBottom w:val="0"/>
              <w:divBdr>
                <w:top w:val="none" w:sz="0" w:space="0" w:color="auto"/>
                <w:left w:val="none" w:sz="0" w:space="0" w:color="auto"/>
                <w:bottom w:val="none" w:sz="0" w:space="0" w:color="auto"/>
                <w:right w:val="none" w:sz="0" w:space="0" w:color="auto"/>
              </w:divBdr>
            </w:div>
            <w:div w:id="1480616270">
              <w:marLeft w:val="0"/>
              <w:marRight w:val="0"/>
              <w:marTop w:val="0"/>
              <w:marBottom w:val="0"/>
              <w:divBdr>
                <w:top w:val="none" w:sz="0" w:space="0" w:color="auto"/>
                <w:left w:val="none" w:sz="0" w:space="0" w:color="auto"/>
                <w:bottom w:val="none" w:sz="0" w:space="0" w:color="auto"/>
                <w:right w:val="none" w:sz="0" w:space="0" w:color="auto"/>
              </w:divBdr>
            </w:div>
            <w:div w:id="2031951353">
              <w:marLeft w:val="0"/>
              <w:marRight w:val="0"/>
              <w:marTop w:val="0"/>
              <w:marBottom w:val="0"/>
              <w:divBdr>
                <w:top w:val="none" w:sz="0" w:space="0" w:color="auto"/>
                <w:left w:val="none" w:sz="0" w:space="0" w:color="auto"/>
                <w:bottom w:val="none" w:sz="0" w:space="0" w:color="auto"/>
                <w:right w:val="none" w:sz="0" w:space="0" w:color="auto"/>
              </w:divBdr>
            </w:div>
            <w:div w:id="1769543916">
              <w:marLeft w:val="0"/>
              <w:marRight w:val="0"/>
              <w:marTop w:val="0"/>
              <w:marBottom w:val="0"/>
              <w:divBdr>
                <w:top w:val="none" w:sz="0" w:space="0" w:color="auto"/>
                <w:left w:val="none" w:sz="0" w:space="0" w:color="auto"/>
                <w:bottom w:val="none" w:sz="0" w:space="0" w:color="auto"/>
                <w:right w:val="none" w:sz="0" w:space="0" w:color="auto"/>
              </w:divBdr>
            </w:div>
            <w:div w:id="869299776">
              <w:marLeft w:val="0"/>
              <w:marRight w:val="0"/>
              <w:marTop w:val="0"/>
              <w:marBottom w:val="0"/>
              <w:divBdr>
                <w:top w:val="none" w:sz="0" w:space="0" w:color="auto"/>
                <w:left w:val="none" w:sz="0" w:space="0" w:color="auto"/>
                <w:bottom w:val="none" w:sz="0" w:space="0" w:color="auto"/>
                <w:right w:val="none" w:sz="0" w:space="0" w:color="auto"/>
              </w:divBdr>
            </w:div>
            <w:div w:id="845053623">
              <w:marLeft w:val="0"/>
              <w:marRight w:val="0"/>
              <w:marTop w:val="0"/>
              <w:marBottom w:val="0"/>
              <w:divBdr>
                <w:top w:val="none" w:sz="0" w:space="0" w:color="auto"/>
                <w:left w:val="none" w:sz="0" w:space="0" w:color="auto"/>
                <w:bottom w:val="none" w:sz="0" w:space="0" w:color="auto"/>
                <w:right w:val="none" w:sz="0" w:space="0" w:color="auto"/>
              </w:divBdr>
            </w:div>
            <w:div w:id="1371606528">
              <w:marLeft w:val="0"/>
              <w:marRight w:val="0"/>
              <w:marTop w:val="0"/>
              <w:marBottom w:val="0"/>
              <w:divBdr>
                <w:top w:val="none" w:sz="0" w:space="0" w:color="auto"/>
                <w:left w:val="none" w:sz="0" w:space="0" w:color="auto"/>
                <w:bottom w:val="none" w:sz="0" w:space="0" w:color="auto"/>
                <w:right w:val="none" w:sz="0" w:space="0" w:color="auto"/>
              </w:divBdr>
            </w:div>
            <w:div w:id="356468002">
              <w:marLeft w:val="0"/>
              <w:marRight w:val="0"/>
              <w:marTop w:val="0"/>
              <w:marBottom w:val="0"/>
              <w:divBdr>
                <w:top w:val="none" w:sz="0" w:space="0" w:color="auto"/>
                <w:left w:val="none" w:sz="0" w:space="0" w:color="auto"/>
                <w:bottom w:val="none" w:sz="0" w:space="0" w:color="auto"/>
                <w:right w:val="none" w:sz="0" w:space="0" w:color="auto"/>
              </w:divBdr>
            </w:div>
            <w:div w:id="1330258099">
              <w:marLeft w:val="0"/>
              <w:marRight w:val="0"/>
              <w:marTop w:val="0"/>
              <w:marBottom w:val="0"/>
              <w:divBdr>
                <w:top w:val="none" w:sz="0" w:space="0" w:color="auto"/>
                <w:left w:val="none" w:sz="0" w:space="0" w:color="auto"/>
                <w:bottom w:val="none" w:sz="0" w:space="0" w:color="auto"/>
                <w:right w:val="none" w:sz="0" w:space="0" w:color="auto"/>
              </w:divBdr>
            </w:div>
            <w:div w:id="2029678647">
              <w:marLeft w:val="0"/>
              <w:marRight w:val="0"/>
              <w:marTop w:val="0"/>
              <w:marBottom w:val="0"/>
              <w:divBdr>
                <w:top w:val="none" w:sz="0" w:space="0" w:color="auto"/>
                <w:left w:val="none" w:sz="0" w:space="0" w:color="auto"/>
                <w:bottom w:val="none" w:sz="0" w:space="0" w:color="auto"/>
                <w:right w:val="none" w:sz="0" w:space="0" w:color="auto"/>
              </w:divBdr>
            </w:div>
            <w:div w:id="86971980">
              <w:marLeft w:val="0"/>
              <w:marRight w:val="0"/>
              <w:marTop w:val="0"/>
              <w:marBottom w:val="0"/>
              <w:divBdr>
                <w:top w:val="none" w:sz="0" w:space="0" w:color="auto"/>
                <w:left w:val="none" w:sz="0" w:space="0" w:color="auto"/>
                <w:bottom w:val="none" w:sz="0" w:space="0" w:color="auto"/>
                <w:right w:val="none" w:sz="0" w:space="0" w:color="auto"/>
              </w:divBdr>
            </w:div>
            <w:div w:id="1812138540">
              <w:marLeft w:val="0"/>
              <w:marRight w:val="0"/>
              <w:marTop w:val="0"/>
              <w:marBottom w:val="0"/>
              <w:divBdr>
                <w:top w:val="none" w:sz="0" w:space="0" w:color="auto"/>
                <w:left w:val="none" w:sz="0" w:space="0" w:color="auto"/>
                <w:bottom w:val="none" w:sz="0" w:space="0" w:color="auto"/>
                <w:right w:val="none" w:sz="0" w:space="0" w:color="auto"/>
              </w:divBdr>
            </w:div>
            <w:div w:id="975601109">
              <w:marLeft w:val="0"/>
              <w:marRight w:val="0"/>
              <w:marTop w:val="0"/>
              <w:marBottom w:val="0"/>
              <w:divBdr>
                <w:top w:val="none" w:sz="0" w:space="0" w:color="auto"/>
                <w:left w:val="none" w:sz="0" w:space="0" w:color="auto"/>
                <w:bottom w:val="none" w:sz="0" w:space="0" w:color="auto"/>
                <w:right w:val="none" w:sz="0" w:space="0" w:color="auto"/>
              </w:divBdr>
            </w:div>
            <w:div w:id="2027055998">
              <w:marLeft w:val="0"/>
              <w:marRight w:val="0"/>
              <w:marTop w:val="0"/>
              <w:marBottom w:val="0"/>
              <w:divBdr>
                <w:top w:val="none" w:sz="0" w:space="0" w:color="auto"/>
                <w:left w:val="none" w:sz="0" w:space="0" w:color="auto"/>
                <w:bottom w:val="none" w:sz="0" w:space="0" w:color="auto"/>
                <w:right w:val="none" w:sz="0" w:space="0" w:color="auto"/>
              </w:divBdr>
            </w:div>
            <w:div w:id="1658998177">
              <w:marLeft w:val="0"/>
              <w:marRight w:val="0"/>
              <w:marTop w:val="0"/>
              <w:marBottom w:val="0"/>
              <w:divBdr>
                <w:top w:val="none" w:sz="0" w:space="0" w:color="auto"/>
                <w:left w:val="none" w:sz="0" w:space="0" w:color="auto"/>
                <w:bottom w:val="none" w:sz="0" w:space="0" w:color="auto"/>
                <w:right w:val="none" w:sz="0" w:space="0" w:color="auto"/>
              </w:divBdr>
            </w:div>
            <w:div w:id="790516135">
              <w:marLeft w:val="0"/>
              <w:marRight w:val="0"/>
              <w:marTop w:val="0"/>
              <w:marBottom w:val="0"/>
              <w:divBdr>
                <w:top w:val="none" w:sz="0" w:space="0" w:color="auto"/>
                <w:left w:val="none" w:sz="0" w:space="0" w:color="auto"/>
                <w:bottom w:val="none" w:sz="0" w:space="0" w:color="auto"/>
                <w:right w:val="none" w:sz="0" w:space="0" w:color="auto"/>
              </w:divBdr>
            </w:div>
            <w:div w:id="580263973">
              <w:marLeft w:val="0"/>
              <w:marRight w:val="0"/>
              <w:marTop w:val="0"/>
              <w:marBottom w:val="0"/>
              <w:divBdr>
                <w:top w:val="none" w:sz="0" w:space="0" w:color="auto"/>
                <w:left w:val="none" w:sz="0" w:space="0" w:color="auto"/>
                <w:bottom w:val="none" w:sz="0" w:space="0" w:color="auto"/>
                <w:right w:val="none" w:sz="0" w:space="0" w:color="auto"/>
              </w:divBdr>
            </w:div>
            <w:div w:id="950360367">
              <w:marLeft w:val="0"/>
              <w:marRight w:val="0"/>
              <w:marTop w:val="0"/>
              <w:marBottom w:val="0"/>
              <w:divBdr>
                <w:top w:val="none" w:sz="0" w:space="0" w:color="auto"/>
                <w:left w:val="none" w:sz="0" w:space="0" w:color="auto"/>
                <w:bottom w:val="none" w:sz="0" w:space="0" w:color="auto"/>
                <w:right w:val="none" w:sz="0" w:space="0" w:color="auto"/>
              </w:divBdr>
            </w:div>
            <w:div w:id="338433475">
              <w:marLeft w:val="0"/>
              <w:marRight w:val="0"/>
              <w:marTop w:val="0"/>
              <w:marBottom w:val="0"/>
              <w:divBdr>
                <w:top w:val="none" w:sz="0" w:space="0" w:color="auto"/>
                <w:left w:val="none" w:sz="0" w:space="0" w:color="auto"/>
                <w:bottom w:val="none" w:sz="0" w:space="0" w:color="auto"/>
                <w:right w:val="none" w:sz="0" w:space="0" w:color="auto"/>
              </w:divBdr>
            </w:div>
            <w:div w:id="1493526275">
              <w:marLeft w:val="0"/>
              <w:marRight w:val="0"/>
              <w:marTop w:val="0"/>
              <w:marBottom w:val="0"/>
              <w:divBdr>
                <w:top w:val="none" w:sz="0" w:space="0" w:color="auto"/>
                <w:left w:val="none" w:sz="0" w:space="0" w:color="auto"/>
                <w:bottom w:val="none" w:sz="0" w:space="0" w:color="auto"/>
                <w:right w:val="none" w:sz="0" w:space="0" w:color="auto"/>
              </w:divBdr>
            </w:div>
            <w:div w:id="2021664072">
              <w:marLeft w:val="0"/>
              <w:marRight w:val="0"/>
              <w:marTop w:val="0"/>
              <w:marBottom w:val="0"/>
              <w:divBdr>
                <w:top w:val="none" w:sz="0" w:space="0" w:color="auto"/>
                <w:left w:val="none" w:sz="0" w:space="0" w:color="auto"/>
                <w:bottom w:val="none" w:sz="0" w:space="0" w:color="auto"/>
                <w:right w:val="none" w:sz="0" w:space="0" w:color="auto"/>
              </w:divBdr>
            </w:div>
            <w:div w:id="1609653717">
              <w:marLeft w:val="0"/>
              <w:marRight w:val="0"/>
              <w:marTop w:val="0"/>
              <w:marBottom w:val="0"/>
              <w:divBdr>
                <w:top w:val="none" w:sz="0" w:space="0" w:color="auto"/>
                <w:left w:val="none" w:sz="0" w:space="0" w:color="auto"/>
                <w:bottom w:val="none" w:sz="0" w:space="0" w:color="auto"/>
                <w:right w:val="none" w:sz="0" w:space="0" w:color="auto"/>
              </w:divBdr>
            </w:div>
            <w:div w:id="1424260474">
              <w:marLeft w:val="0"/>
              <w:marRight w:val="0"/>
              <w:marTop w:val="0"/>
              <w:marBottom w:val="0"/>
              <w:divBdr>
                <w:top w:val="none" w:sz="0" w:space="0" w:color="auto"/>
                <w:left w:val="none" w:sz="0" w:space="0" w:color="auto"/>
                <w:bottom w:val="none" w:sz="0" w:space="0" w:color="auto"/>
                <w:right w:val="none" w:sz="0" w:space="0" w:color="auto"/>
              </w:divBdr>
            </w:div>
            <w:div w:id="1506476210">
              <w:marLeft w:val="0"/>
              <w:marRight w:val="0"/>
              <w:marTop w:val="0"/>
              <w:marBottom w:val="0"/>
              <w:divBdr>
                <w:top w:val="none" w:sz="0" w:space="0" w:color="auto"/>
                <w:left w:val="none" w:sz="0" w:space="0" w:color="auto"/>
                <w:bottom w:val="none" w:sz="0" w:space="0" w:color="auto"/>
                <w:right w:val="none" w:sz="0" w:space="0" w:color="auto"/>
              </w:divBdr>
            </w:div>
            <w:div w:id="677537440">
              <w:marLeft w:val="0"/>
              <w:marRight w:val="0"/>
              <w:marTop w:val="0"/>
              <w:marBottom w:val="0"/>
              <w:divBdr>
                <w:top w:val="none" w:sz="0" w:space="0" w:color="auto"/>
                <w:left w:val="none" w:sz="0" w:space="0" w:color="auto"/>
                <w:bottom w:val="none" w:sz="0" w:space="0" w:color="auto"/>
                <w:right w:val="none" w:sz="0" w:space="0" w:color="auto"/>
              </w:divBdr>
            </w:div>
            <w:div w:id="1103457850">
              <w:marLeft w:val="0"/>
              <w:marRight w:val="0"/>
              <w:marTop w:val="0"/>
              <w:marBottom w:val="0"/>
              <w:divBdr>
                <w:top w:val="none" w:sz="0" w:space="0" w:color="auto"/>
                <w:left w:val="none" w:sz="0" w:space="0" w:color="auto"/>
                <w:bottom w:val="none" w:sz="0" w:space="0" w:color="auto"/>
                <w:right w:val="none" w:sz="0" w:space="0" w:color="auto"/>
              </w:divBdr>
            </w:div>
            <w:div w:id="1346055021">
              <w:marLeft w:val="0"/>
              <w:marRight w:val="0"/>
              <w:marTop w:val="0"/>
              <w:marBottom w:val="0"/>
              <w:divBdr>
                <w:top w:val="none" w:sz="0" w:space="0" w:color="auto"/>
                <w:left w:val="none" w:sz="0" w:space="0" w:color="auto"/>
                <w:bottom w:val="none" w:sz="0" w:space="0" w:color="auto"/>
                <w:right w:val="none" w:sz="0" w:space="0" w:color="auto"/>
              </w:divBdr>
            </w:div>
            <w:div w:id="247155215">
              <w:marLeft w:val="0"/>
              <w:marRight w:val="0"/>
              <w:marTop w:val="0"/>
              <w:marBottom w:val="0"/>
              <w:divBdr>
                <w:top w:val="none" w:sz="0" w:space="0" w:color="auto"/>
                <w:left w:val="none" w:sz="0" w:space="0" w:color="auto"/>
                <w:bottom w:val="none" w:sz="0" w:space="0" w:color="auto"/>
                <w:right w:val="none" w:sz="0" w:space="0" w:color="auto"/>
              </w:divBdr>
            </w:div>
            <w:div w:id="1007639088">
              <w:marLeft w:val="0"/>
              <w:marRight w:val="0"/>
              <w:marTop w:val="0"/>
              <w:marBottom w:val="0"/>
              <w:divBdr>
                <w:top w:val="none" w:sz="0" w:space="0" w:color="auto"/>
                <w:left w:val="none" w:sz="0" w:space="0" w:color="auto"/>
                <w:bottom w:val="none" w:sz="0" w:space="0" w:color="auto"/>
                <w:right w:val="none" w:sz="0" w:space="0" w:color="auto"/>
              </w:divBdr>
            </w:div>
            <w:div w:id="425001333">
              <w:marLeft w:val="0"/>
              <w:marRight w:val="0"/>
              <w:marTop w:val="0"/>
              <w:marBottom w:val="0"/>
              <w:divBdr>
                <w:top w:val="none" w:sz="0" w:space="0" w:color="auto"/>
                <w:left w:val="none" w:sz="0" w:space="0" w:color="auto"/>
                <w:bottom w:val="none" w:sz="0" w:space="0" w:color="auto"/>
                <w:right w:val="none" w:sz="0" w:space="0" w:color="auto"/>
              </w:divBdr>
            </w:div>
            <w:div w:id="2011635701">
              <w:marLeft w:val="0"/>
              <w:marRight w:val="0"/>
              <w:marTop w:val="0"/>
              <w:marBottom w:val="0"/>
              <w:divBdr>
                <w:top w:val="none" w:sz="0" w:space="0" w:color="auto"/>
                <w:left w:val="none" w:sz="0" w:space="0" w:color="auto"/>
                <w:bottom w:val="none" w:sz="0" w:space="0" w:color="auto"/>
                <w:right w:val="none" w:sz="0" w:space="0" w:color="auto"/>
              </w:divBdr>
            </w:div>
            <w:div w:id="88359074">
              <w:marLeft w:val="0"/>
              <w:marRight w:val="0"/>
              <w:marTop w:val="0"/>
              <w:marBottom w:val="0"/>
              <w:divBdr>
                <w:top w:val="none" w:sz="0" w:space="0" w:color="auto"/>
                <w:left w:val="none" w:sz="0" w:space="0" w:color="auto"/>
                <w:bottom w:val="none" w:sz="0" w:space="0" w:color="auto"/>
                <w:right w:val="none" w:sz="0" w:space="0" w:color="auto"/>
              </w:divBdr>
            </w:div>
            <w:div w:id="38969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265037">
      <w:bodyDiv w:val="1"/>
      <w:marLeft w:val="0"/>
      <w:marRight w:val="0"/>
      <w:marTop w:val="0"/>
      <w:marBottom w:val="0"/>
      <w:divBdr>
        <w:top w:val="none" w:sz="0" w:space="0" w:color="auto"/>
        <w:left w:val="none" w:sz="0" w:space="0" w:color="auto"/>
        <w:bottom w:val="none" w:sz="0" w:space="0" w:color="auto"/>
        <w:right w:val="none" w:sz="0" w:space="0" w:color="auto"/>
      </w:divBdr>
    </w:div>
    <w:div w:id="1193153448">
      <w:bodyDiv w:val="1"/>
      <w:marLeft w:val="0"/>
      <w:marRight w:val="0"/>
      <w:marTop w:val="0"/>
      <w:marBottom w:val="0"/>
      <w:divBdr>
        <w:top w:val="none" w:sz="0" w:space="0" w:color="auto"/>
        <w:left w:val="none" w:sz="0" w:space="0" w:color="auto"/>
        <w:bottom w:val="none" w:sz="0" w:space="0" w:color="auto"/>
        <w:right w:val="none" w:sz="0" w:space="0" w:color="auto"/>
      </w:divBdr>
      <w:divsChild>
        <w:div w:id="1632905818">
          <w:marLeft w:val="0"/>
          <w:marRight w:val="0"/>
          <w:marTop w:val="0"/>
          <w:marBottom w:val="0"/>
          <w:divBdr>
            <w:top w:val="none" w:sz="0" w:space="0" w:color="auto"/>
            <w:left w:val="none" w:sz="0" w:space="0" w:color="auto"/>
            <w:bottom w:val="none" w:sz="0" w:space="0" w:color="auto"/>
            <w:right w:val="none" w:sz="0" w:space="0" w:color="auto"/>
          </w:divBdr>
          <w:divsChild>
            <w:div w:id="212044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00621">
      <w:bodyDiv w:val="1"/>
      <w:marLeft w:val="0"/>
      <w:marRight w:val="0"/>
      <w:marTop w:val="0"/>
      <w:marBottom w:val="0"/>
      <w:divBdr>
        <w:top w:val="none" w:sz="0" w:space="0" w:color="auto"/>
        <w:left w:val="none" w:sz="0" w:space="0" w:color="auto"/>
        <w:bottom w:val="none" w:sz="0" w:space="0" w:color="auto"/>
        <w:right w:val="none" w:sz="0" w:space="0" w:color="auto"/>
      </w:divBdr>
      <w:divsChild>
        <w:div w:id="1853640638">
          <w:marLeft w:val="0"/>
          <w:marRight w:val="0"/>
          <w:marTop w:val="0"/>
          <w:marBottom w:val="0"/>
          <w:divBdr>
            <w:top w:val="none" w:sz="0" w:space="0" w:color="auto"/>
            <w:left w:val="none" w:sz="0" w:space="0" w:color="auto"/>
            <w:bottom w:val="none" w:sz="0" w:space="0" w:color="auto"/>
            <w:right w:val="none" w:sz="0" w:space="0" w:color="auto"/>
          </w:divBdr>
          <w:divsChild>
            <w:div w:id="1490756641">
              <w:marLeft w:val="0"/>
              <w:marRight w:val="0"/>
              <w:marTop w:val="0"/>
              <w:marBottom w:val="0"/>
              <w:divBdr>
                <w:top w:val="none" w:sz="0" w:space="0" w:color="auto"/>
                <w:left w:val="none" w:sz="0" w:space="0" w:color="auto"/>
                <w:bottom w:val="none" w:sz="0" w:space="0" w:color="auto"/>
                <w:right w:val="none" w:sz="0" w:space="0" w:color="auto"/>
              </w:divBdr>
            </w:div>
            <w:div w:id="683942673">
              <w:marLeft w:val="0"/>
              <w:marRight w:val="0"/>
              <w:marTop w:val="0"/>
              <w:marBottom w:val="0"/>
              <w:divBdr>
                <w:top w:val="none" w:sz="0" w:space="0" w:color="auto"/>
                <w:left w:val="none" w:sz="0" w:space="0" w:color="auto"/>
                <w:bottom w:val="none" w:sz="0" w:space="0" w:color="auto"/>
                <w:right w:val="none" w:sz="0" w:space="0" w:color="auto"/>
              </w:divBdr>
            </w:div>
            <w:div w:id="1415323634">
              <w:marLeft w:val="0"/>
              <w:marRight w:val="0"/>
              <w:marTop w:val="0"/>
              <w:marBottom w:val="0"/>
              <w:divBdr>
                <w:top w:val="none" w:sz="0" w:space="0" w:color="auto"/>
                <w:left w:val="none" w:sz="0" w:space="0" w:color="auto"/>
                <w:bottom w:val="none" w:sz="0" w:space="0" w:color="auto"/>
                <w:right w:val="none" w:sz="0" w:space="0" w:color="auto"/>
              </w:divBdr>
            </w:div>
            <w:div w:id="155609972">
              <w:marLeft w:val="0"/>
              <w:marRight w:val="0"/>
              <w:marTop w:val="0"/>
              <w:marBottom w:val="0"/>
              <w:divBdr>
                <w:top w:val="none" w:sz="0" w:space="0" w:color="auto"/>
                <w:left w:val="none" w:sz="0" w:space="0" w:color="auto"/>
                <w:bottom w:val="none" w:sz="0" w:space="0" w:color="auto"/>
                <w:right w:val="none" w:sz="0" w:space="0" w:color="auto"/>
              </w:divBdr>
            </w:div>
            <w:div w:id="1627537911">
              <w:marLeft w:val="0"/>
              <w:marRight w:val="0"/>
              <w:marTop w:val="0"/>
              <w:marBottom w:val="0"/>
              <w:divBdr>
                <w:top w:val="none" w:sz="0" w:space="0" w:color="auto"/>
                <w:left w:val="none" w:sz="0" w:space="0" w:color="auto"/>
                <w:bottom w:val="none" w:sz="0" w:space="0" w:color="auto"/>
                <w:right w:val="none" w:sz="0" w:space="0" w:color="auto"/>
              </w:divBdr>
            </w:div>
            <w:div w:id="1017388692">
              <w:marLeft w:val="0"/>
              <w:marRight w:val="0"/>
              <w:marTop w:val="0"/>
              <w:marBottom w:val="0"/>
              <w:divBdr>
                <w:top w:val="none" w:sz="0" w:space="0" w:color="auto"/>
                <w:left w:val="none" w:sz="0" w:space="0" w:color="auto"/>
                <w:bottom w:val="none" w:sz="0" w:space="0" w:color="auto"/>
                <w:right w:val="none" w:sz="0" w:space="0" w:color="auto"/>
              </w:divBdr>
            </w:div>
            <w:div w:id="722026823">
              <w:marLeft w:val="0"/>
              <w:marRight w:val="0"/>
              <w:marTop w:val="0"/>
              <w:marBottom w:val="0"/>
              <w:divBdr>
                <w:top w:val="none" w:sz="0" w:space="0" w:color="auto"/>
                <w:left w:val="none" w:sz="0" w:space="0" w:color="auto"/>
                <w:bottom w:val="none" w:sz="0" w:space="0" w:color="auto"/>
                <w:right w:val="none" w:sz="0" w:space="0" w:color="auto"/>
              </w:divBdr>
            </w:div>
            <w:div w:id="1337270423">
              <w:marLeft w:val="0"/>
              <w:marRight w:val="0"/>
              <w:marTop w:val="0"/>
              <w:marBottom w:val="0"/>
              <w:divBdr>
                <w:top w:val="none" w:sz="0" w:space="0" w:color="auto"/>
                <w:left w:val="none" w:sz="0" w:space="0" w:color="auto"/>
                <w:bottom w:val="none" w:sz="0" w:space="0" w:color="auto"/>
                <w:right w:val="none" w:sz="0" w:space="0" w:color="auto"/>
              </w:divBdr>
            </w:div>
            <w:div w:id="161940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88702">
      <w:bodyDiv w:val="1"/>
      <w:marLeft w:val="0"/>
      <w:marRight w:val="0"/>
      <w:marTop w:val="0"/>
      <w:marBottom w:val="0"/>
      <w:divBdr>
        <w:top w:val="none" w:sz="0" w:space="0" w:color="auto"/>
        <w:left w:val="none" w:sz="0" w:space="0" w:color="auto"/>
        <w:bottom w:val="none" w:sz="0" w:space="0" w:color="auto"/>
        <w:right w:val="none" w:sz="0" w:space="0" w:color="auto"/>
      </w:divBdr>
      <w:divsChild>
        <w:div w:id="288781696">
          <w:marLeft w:val="0"/>
          <w:marRight w:val="0"/>
          <w:marTop w:val="0"/>
          <w:marBottom w:val="0"/>
          <w:divBdr>
            <w:top w:val="none" w:sz="0" w:space="0" w:color="auto"/>
            <w:left w:val="none" w:sz="0" w:space="0" w:color="auto"/>
            <w:bottom w:val="none" w:sz="0" w:space="0" w:color="auto"/>
            <w:right w:val="none" w:sz="0" w:space="0" w:color="auto"/>
          </w:divBdr>
        </w:div>
      </w:divsChild>
    </w:div>
    <w:div w:id="1238782955">
      <w:bodyDiv w:val="1"/>
      <w:marLeft w:val="0"/>
      <w:marRight w:val="0"/>
      <w:marTop w:val="0"/>
      <w:marBottom w:val="0"/>
      <w:divBdr>
        <w:top w:val="none" w:sz="0" w:space="0" w:color="auto"/>
        <w:left w:val="none" w:sz="0" w:space="0" w:color="auto"/>
        <w:bottom w:val="none" w:sz="0" w:space="0" w:color="auto"/>
        <w:right w:val="none" w:sz="0" w:space="0" w:color="auto"/>
      </w:divBdr>
    </w:div>
    <w:div w:id="1240284107">
      <w:bodyDiv w:val="1"/>
      <w:marLeft w:val="0"/>
      <w:marRight w:val="0"/>
      <w:marTop w:val="0"/>
      <w:marBottom w:val="0"/>
      <w:divBdr>
        <w:top w:val="none" w:sz="0" w:space="0" w:color="auto"/>
        <w:left w:val="none" w:sz="0" w:space="0" w:color="auto"/>
        <w:bottom w:val="none" w:sz="0" w:space="0" w:color="auto"/>
        <w:right w:val="none" w:sz="0" w:space="0" w:color="auto"/>
      </w:divBdr>
      <w:divsChild>
        <w:div w:id="224610568">
          <w:marLeft w:val="0"/>
          <w:marRight w:val="0"/>
          <w:marTop w:val="0"/>
          <w:marBottom w:val="0"/>
          <w:divBdr>
            <w:top w:val="none" w:sz="0" w:space="0" w:color="auto"/>
            <w:left w:val="none" w:sz="0" w:space="0" w:color="auto"/>
            <w:bottom w:val="none" w:sz="0" w:space="0" w:color="auto"/>
            <w:right w:val="none" w:sz="0" w:space="0" w:color="auto"/>
          </w:divBdr>
          <w:divsChild>
            <w:div w:id="183520207">
              <w:marLeft w:val="0"/>
              <w:marRight w:val="0"/>
              <w:marTop w:val="0"/>
              <w:marBottom w:val="0"/>
              <w:divBdr>
                <w:top w:val="none" w:sz="0" w:space="0" w:color="auto"/>
                <w:left w:val="none" w:sz="0" w:space="0" w:color="auto"/>
                <w:bottom w:val="none" w:sz="0" w:space="0" w:color="auto"/>
                <w:right w:val="none" w:sz="0" w:space="0" w:color="auto"/>
              </w:divBdr>
            </w:div>
            <w:div w:id="1876455773">
              <w:marLeft w:val="0"/>
              <w:marRight w:val="0"/>
              <w:marTop w:val="0"/>
              <w:marBottom w:val="0"/>
              <w:divBdr>
                <w:top w:val="none" w:sz="0" w:space="0" w:color="auto"/>
                <w:left w:val="none" w:sz="0" w:space="0" w:color="auto"/>
                <w:bottom w:val="none" w:sz="0" w:space="0" w:color="auto"/>
                <w:right w:val="none" w:sz="0" w:space="0" w:color="auto"/>
              </w:divBdr>
            </w:div>
            <w:div w:id="594290637">
              <w:marLeft w:val="0"/>
              <w:marRight w:val="0"/>
              <w:marTop w:val="0"/>
              <w:marBottom w:val="0"/>
              <w:divBdr>
                <w:top w:val="none" w:sz="0" w:space="0" w:color="auto"/>
                <w:left w:val="none" w:sz="0" w:space="0" w:color="auto"/>
                <w:bottom w:val="none" w:sz="0" w:space="0" w:color="auto"/>
                <w:right w:val="none" w:sz="0" w:space="0" w:color="auto"/>
              </w:divBdr>
            </w:div>
            <w:div w:id="1851217212">
              <w:marLeft w:val="0"/>
              <w:marRight w:val="0"/>
              <w:marTop w:val="0"/>
              <w:marBottom w:val="0"/>
              <w:divBdr>
                <w:top w:val="none" w:sz="0" w:space="0" w:color="auto"/>
                <w:left w:val="none" w:sz="0" w:space="0" w:color="auto"/>
                <w:bottom w:val="none" w:sz="0" w:space="0" w:color="auto"/>
                <w:right w:val="none" w:sz="0" w:space="0" w:color="auto"/>
              </w:divBdr>
            </w:div>
            <w:div w:id="1980525591">
              <w:marLeft w:val="0"/>
              <w:marRight w:val="0"/>
              <w:marTop w:val="0"/>
              <w:marBottom w:val="0"/>
              <w:divBdr>
                <w:top w:val="none" w:sz="0" w:space="0" w:color="auto"/>
                <w:left w:val="none" w:sz="0" w:space="0" w:color="auto"/>
                <w:bottom w:val="none" w:sz="0" w:space="0" w:color="auto"/>
                <w:right w:val="none" w:sz="0" w:space="0" w:color="auto"/>
              </w:divBdr>
            </w:div>
            <w:div w:id="1241868584">
              <w:marLeft w:val="0"/>
              <w:marRight w:val="0"/>
              <w:marTop w:val="0"/>
              <w:marBottom w:val="0"/>
              <w:divBdr>
                <w:top w:val="none" w:sz="0" w:space="0" w:color="auto"/>
                <w:left w:val="none" w:sz="0" w:space="0" w:color="auto"/>
                <w:bottom w:val="none" w:sz="0" w:space="0" w:color="auto"/>
                <w:right w:val="none" w:sz="0" w:space="0" w:color="auto"/>
              </w:divBdr>
            </w:div>
            <w:div w:id="1139570583">
              <w:marLeft w:val="0"/>
              <w:marRight w:val="0"/>
              <w:marTop w:val="0"/>
              <w:marBottom w:val="0"/>
              <w:divBdr>
                <w:top w:val="none" w:sz="0" w:space="0" w:color="auto"/>
                <w:left w:val="none" w:sz="0" w:space="0" w:color="auto"/>
                <w:bottom w:val="none" w:sz="0" w:space="0" w:color="auto"/>
                <w:right w:val="none" w:sz="0" w:space="0" w:color="auto"/>
              </w:divBdr>
            </w:div>
            <w:div w:id="2002196305">
              <w:marLeft w:val="0"/>
              <w:marRight w:val="0"/>
              <w:marTop w:val="0"/>
              <w:marBottom w:val="0"/>
              <w:divBdr>
                <w:top w:val="none" w:sz="0" w:space="0" w:color="auto"/>
                <w:left w:val="none" w:sz="0" w:space="0" w:color="auto"/>
                <w:bottom w:val="none" w:sz="0" w:space="0" w:color="auto"/>
                <w:right w:val="none" w:sz="0" w:space="0" w:color="auto"/>
              </w:divBdr>
            </w:div>
            <w:div w:id="361902951">
              <w:marLeft w:val="0"/>
              <w:marRight w:val="0"/>
              <w:marTop w:val="0"/>
              <w:marBottom w:val="0"/>
              <w:divBdr>
                <w:top w:val="none" w:sz="0" w:space="0" w:color="auto"/>
                <w:left w:val="none" w:sz="0" w:space="0" w:color="auto"/>
                <w:bottom w:val="none" w:sz="0" w:space="0" w:color="auto"/>
                <w:right w:val="none" w:sz="0" w:space="0" w:color="auto"/>
              </w:divBdr>
            </w:div>
            <w:div w:id="38474664">
              <w:marLeft w:val="0"/>
              <w:marRight w:val="0"/>
              <w:marTop w:val="0"/>
              <w:marBottom w:val="0"/>
              <w:divBdr>
                <w:top w:val="none" w:sz="0" w:space="0" w:color="auto"/>
                <w:left w:val="none" w:sz="0" w:space="0" w:color="auto"/>
                <w:bottom w:val="none" w:sz="0" w:space="0" w:color="auto"/>
                <w:right w:val="none" w:sz="0" w:space="0" w:color="auto"/>
              </w:divBdr>
            </w:div>
            <w:div w:id="656999864">
              <w:marLeft w:val="0"/>
              <w:marRight w:val="0"/>
              <w:marTop w:val="0"/>
              <w:marBottom w:val="0"/>
              <w:divBdr>
                <w:top w:val="none" w:sz="0" w:space="0" w:color="auto"/>
                <w:left w:val="none" w:sz="0" w:space="0" w:color="auto"/>
                <w:bottom w:val="none" w:sz="0" w:space="0" w:color="auto"/>
                <w:right w:val="none" w:sz="0" w:space="0" w:color="auto"/>
              </w:divBdr>
            </w:div>
            <w:div w:id="1689140863">
              <w:marLeft w:val="0"/>
              <w:marRight w:val="0"/>
              <w:marTop w:val="0"/>
              <w:marBottom w:val="0"/>
              <w:divBdr>
                <w:top w:val="none" w:sz="0" w:space="0" w:color="auto"/>
                <w:left w:val="none" w:sz="0" w:space="0" w:color="auto"/>
                <w:bottom w:val="none" w:sz="0" w:space="0" w:color="auto"/>
                <w:right w:val="none" w:sz="0" w:space="0" w:color="auto"/>
              </w:divBdr>
            </w:div>
            <w:div w:id="969281507">
              <w:marLeft w:val="0"/>
              <w:marRight w:val="0"/>
              <w:marTop w:val="0"/>
              <w:marBottom w:val="0"/>
              <w:divBdr>
                <w:top w:val="none" w:sz="0" w:space="0" w:color="auto"/>
                <w:left w:val="none" w:sz="0" w:space="0" w:color="auto"/>
                <w:bottom w:val="none" w:sz="0" w:space="0" w:color="auto"/>
                <w:right w:val="none" w:sz="0" w:space="0" w:color="auto"/>
              </w:divBdr>
            </w:div>
            <w:div w:id="1985814716">
              <w:marLeft w:val="0"/>
              <w:marRight w:val="0"/>
              <w:marTop w:val="0"/>
              <w:marBottom w:val="0"/>
              <w:divBdr>
                <w:top w:val="none" w:sz="0" w:space="0" w:color="auto"/>
                <w:left w:val="none" w:sz="0" w:space="0" w:color="auto"/>
                <w:bottom w:val="none" w:sz="0" w:space="0" w:color="auto"/>
                <w:right w:val="none" w:sz="0" w:space="0" w:color="auto"/>
              </w:divBdr>
            </w:div>
            <w:div w:id="1876189844">
              <w:marLeft w:val="0"/>
              <w:marRight w:val="0"/>
              <w:marTop w:val="0"/>
              <w:marBottom w:val="0"/>
              <w:divBdr>
                <w:top w:val="none" w:sz="0" w:space="0" w:color="auto"/>
                <w:left w:val="none" w:sz="0" w:space="0" w:color="auto"/>
                <w:bottom w:val="none" w:sz="0" w:space="0" w:color="auto"/>
                <w:right w:val="none" w:sz="0" w:space="0" w:color="auto"/>
              </w:divBdr>
            </w:div>
            <w:div w:id="1554534466">
              <w:marLeft w:val="0"/>
              <w:marRight w:val="0"/>
              <w:marTop w:val="0"/>
              <w:marBottom w:val="0"/>
              <w:divBdr>
                <w:top w:val="none" w:sz="0" w:space="0" w:color="auto"/>
                <w:left w:val="none" w:sz="0" w:space="0" w:color="auto"/>
                <w:bottom w:val="none" w:sz="0" w:space="0" w:color="auto"/>
                <w:right w:val="none" w:sz="0" w:space="0" w:color="auto"/>
              </w:divBdr>
            </w:div>
            <w:div w:id="406457486">
              <w:marLeft w:val="0"/>
              <w:marRight w:val="0"/>
              <w:marTop w:val="0"/>
              <w:marBottom w:val="0"/>
              <w:divBdr>
                <w:top w:val="none" w:sz="0" w:space="0" w:color="auto"/>
                <w:left w:val="none" w:sz="0" w:space="0" w:color="auto"/>
                <w:bottom w:val="none" w:sz="0" w:space="0" w:color="auto"/>
                <w:right w:val="none" w:sz="0" w:space="0" w:color="auto"/>
              </w:divBdr>
            </w:div>
            <w:div w:id="577520705">
              <w:marLeft w:val="0"/>
              <w:marRight w:val="0"/>
              <w:marTop w:val="0"/>
              <w:marBottom w:val="0"/>
              <w:divBdr>
                <w:top w:val="none" w:sz="0" w:space="0" w:color="auto"/>
                <w:left w:val="none" w:sz="0" w:space="0" w:color="auto"/>
                <w:bottom w:val="none" w:sz="0" w:space="0" w:color="auto"/>
                <w:right w:val="none" w:sz="0" w:space="0" w:color="auto"/>
              </w:divBdr>
            </w:div>
            <w:div w:id="2063088910">
              <w:marLeft w:val="0"/>
              <w:marRight w:val="0"/>
              <w:marTop w:val="0"/>
              <w:marBottom w:val="0"/>
              <w:divBdr>
                <w:top w:val="none" w:sz="0" w:space="0" w:color="auto"/>
                <w:left w:val="none" w:sz="0" w:space="0" w:color="auto"/>
                <w:bottom w:val="none" w:sz="0" w:space="0" w:color="auto"/>
                <w:right w:val="none" w:sz="0" w:space="0" w:color="auto"/>
              </w:divBdr>
            </w:div>
            <w:div w:id="1508516249">
              <w:marLeft w:val="0"/>
              <w:marRight w:val="0"/>
              <w:marTop w:val="0"/>
              <w:marBottom w:val="0"/>
              <w:divBdr>
                <w:top w:val="none" w:sz="0" w:space="0" w:color="auto"/>
                <w:left w:val="none" w:sz="0" w:space="0" w:color="auto"/>
                <w:bottom w:val="none" w:sz="0" w:space="0" w:color="auto"/>
                <w:right w:val="none" w:sz="0" w:space="0" w:color="auto"/>
              </w:divBdr>
            </w:div>
            <w:div w:id="155654217">
              <w:marLeft w:val="0"/>
              <w:marRight w:val="0"/>
              <w:marTop w:val="0"/>
              <w:marBottom w:val="0"/>
              <w:divBdr>
                <w:top w:val="none" w:sz="0" w:space="0" w:color="auto"/>
                <w:left w:val="none" w:sz="0" w:space="0" w:color="auto"/>
                <w:bottom w:val="none" w:sz="0" w:space="0" w:color="auto"/>
                <w:right w:val="none" w:sz="0" w:space="0" w:color="auto"/>
              </w:divBdr>
            </w:div>
            <w:div w:id="1191257923">
              <w:marLeft w:val="0"/>
              <w:marRight w:val="0"/>
              <w:marTop w:val="0"/>
              <w:marBottom w:val="0"/>
              <w:divBdr>
                <w:top w:val="none" w:sz="0" w:space="0" w:color="auto"/>
                <w:left w:val="none" w:sz="0" w:space="0" w:color="auto"/>
                <w:bottom w:val="none" w:sz="0" w:space="0" w:color="auto"/>
                <w:right w:val="none" w:sz="0" w:space="0" w:color="auto"/>
              </w:divBdr>
            </w:div>
            <w:div w:id="1191071444">
              <w:marLeft w:val="0"/>
              <w:marRight w:val="0"/>
              <w:marTop w:val="0"/>
              <w:marBottom w:val="0"/>
              <w:divBdr>
                <w:top w:val="none" w:sz="0" w:space="0" w:color="auto"/>
                <w:left w:val="none" w:sz="0" w:space="0" w:color="auto"/>
                <w:bottom w:val="none" w:sz="0" w:space="0" w:color="auto"/>
                <w:right w:val="none" w:sz="0" w:space="0" w:color="auto"/>
              </w:divBdr>
            </w:div>
            <w:div w:id="1036007227">
              <w:marLeft w:val="0"/>
              <w:marRight w:val="0"/>
              <w:marTop w:val="0"/>
              <w:marBottom w:val="0"/>
              <w:divBdr>
                <w:top w:val="none" w:sz="0" w:space="0" w:color="auto"/>
                <w:left w:val="none" w:sz="0" w:space="0" w:color="auto"/>
                <w:bottom w:val="none" w:sz="0" w:space="0" w:color="auto"/>
                <w:right w:val="none" w:sz="0" w:space="0" w:color="auto"/>
              </w:divBdr>
            </w:div>
            <w:div w:id="1538280370">
              <w:marLeft w:val="0"/>
              <w:marRight w:val="0"/>
              <w:marTop w:val="0"/>
              <w:marBottom w:val="0"/>
              <w:divBdr>
                <w:top w:val="none" w:sz="0" w:space="0" w:color="auto"/>
                <w:left w:val="none" w:sz="0" w:space="0" w:color="auto"/>
                <w:bottom w:val="none" w:sz="0" w:space="0" w:color="auto"/>
                <w:right w:val="none" w:sz="0" w:space="0" w:color="auto"/>
              </w:divBdr>
            </w:div>
            <w:div w:id="139201301">
              <w:marLeft w:val="0"/>
              <w:marRight w:val="0"/>
              <w:marTop w:val="0"/>
              <w:marBottom w:val="0"/>
              <w:divBdr>
                <w:top w:val="none" w:sz="0" w:space="0" w:color="auto"/>
                <w:left w:val="none" w:sz="0" w:space="0" w:color="auto"/>
                <w:bottom w:val="none" w:sz="0" w:space="0" w:color="auto"/>
                <w:right w:val="none" w:sz="0" w:space="0" w:color="auto"/>
              </w:divBdr>
            </w:div>
            <w:div w:id="711922450">
              <w:marLeft w:val="0"/>
              <w:marRight w:val="0"/>
              <w:marTop w:val="0"/>
              <w:marBottom w:val="0"/>
              <w:divBdr>
                <w:top w:val="none" w:sz="0" w:space="0" w:color="auto"/>
                <w:left w:val="none" w:sz="0" w:space="0" w:color="auto"/>
                <w:bottom w:val="none" w:sz="0" w:space="0" w:color="auto"/>
                <w:right w:val="none" w:sz="0" w:space="0" w:color="auto"/>
              </w:divBdr>
            </w:div>
            <w:div w:id="666903221">
              <w:marLeft w:val="0"/>
              <w:marRight w:val="0"/>
              <w:marTop w:val="0"/>
              <w:marBottom w:val="0"/>
              <w:divBdr>
                <w:top w:val="none" w:sz="0" w:space="0" w:color="auto"/>
                <w:left w:val="none" w:sz="0" w:space="0" w:color="auto"/>
                <w:bottom w:val="none" w:sz="0" w:space="0" w:color="auto"/>
                <w:right w:val="none" w:sz="0" w:space="0" w:color="auto"/>
              </w:divBdr>
            </w:div>
            <w:div w:id="303245587">
              <w:marLeft w:val="0"/>
              <w:marRight w:val="0"/>
              <w:marTop w:val="0"/>
              <w:marBottom w:val="0"/>
              <w:divBdr>
                <w:top w:val="none" w:sz="0" w:space="0" w:color="auto"/>
                <w:left w:val="none" w:sz="0" w:space="0" w:color="auto"/>
                <w:bottom w:val="none" w:sz="0" w:space="0" w:color="auto"/>
                <w:right w:val="none" w:sz="0" w:space="0" w:color="auto"/>
              </w:divBdr>
            </w:div>
            <w:div w:id="1423836821">
              <w:marLeft w:val="0"/>
              <w:marRight w:val="0"/>
              <w:marTop w:val="0"/>
              <w:marBottom w:val="0"/>
              <w:divBdr>
                <w:top w:val="none" w:sz="0" w:space="0" w:color="auto"/>
                <w:left w:val="none" w:sz="0" w:space="0" w:color="auto"/>
                <w:bottom w:val="none" w:sz="0" w:space="0" w:color="auto"/>
                <w:right w:val="none" w:sz="0" w:space="0" w:color="auto"/>
              </w:divBdr>
            </w:div>
            <w:div w:id="447432834">
              <w:marLeft w:val="0"/>
              <w:marRight w:val="0"/>
              <w:marTop w:val="0"/>
              <w:marBottom w:val="0"/>
              <w:divBdr>
                <w:top w:val="none" w:sz="0" w:space="0" w:color="auto"/>
                <w:left w:val="none" w:sz="0" w:space="0" w:color="auto"/>
                <w:bottom w:val="none" w:sz="0" w:space="0" w:color="auto"/>
                <w:right w:val="none" w:sz="0" w:space="0" w:color="auto"/>
              </w:divBdr>
            </w:div>
            <w:div w:id="1333068947">
              <w:marLeft w:val="0"/>
              <w:marRight w:val="0"/>
              <w:marTop w:val="0"/>
              <w:marBottom w:val="0"/>
              <w:divBdr>
                <w:top w:val="none" w:sz="0" w:space="0" w:color="auto"/>
                <w:left w:val="none" w:sz="0" w:space="0" w:color="auto"/>
                <w:bottom w:val="none" w:sz="0" w:space="0" w:color="auto"/>
                <w:right w:val="none" w:sz="0" w:space="0" w:color="auto"/>
              </w:divBdr>
            </w:div>
            <w:div w:id="128910368">
              <w:marLeft w:val="0"/>
              <w:marRight w:val="0"/>
              <w:marTop w:val="0"/>
              <w:marBottom w:val="0"/>
              <w:divBdr>
                <w:top w:val="none" w:sz="0" w:space="0" w:color="auto"/>
                <w:left w:val="none" w:sz="0" w:space="0" w:color="auto"/>
                <w:bottom w:val="none" w:sz="0" w:space="0" w:color="auto"/>
                <w:right w:val="none" w:sz="0" w:space="0" w:color="auto"/>
              </w:divBdr>
            </w:div>
            <w:div w:id="1333988849">
              <w:marLeft w:val="0"/>
              <w:marRight w:val="0"/>
              <w:marTop w:val="0"/>
              <w:marBottom w:val="0"/>
              <w:divBdr>
                <w:top w:val="none" w:sz="0" w:space="0" w:color="auto"/>
                <w:left w:val="none" w:sz="0" w:space="0" w:color="auto"/>
                <w:bottom w:val="none" w:sz="0" w:space="0" w:color="auto"/>
                <w:right w:val="none" w:sz="0" w:space="0" w:color="auto"/>
              </w:divBdr>
            </w:div>
            <w:div w:id="1676951966">
              <w:marLeft w:val="0"/>
              <w:marRight w:val="0"/>
              <w:marTop w:val="0"/>
              <w:marBottom w:val="0"/>
              <w:divBdr>
                <w:top w:val="none" w:sz="0" w:space="0" w:color="auto"/>
                <w:left w:val="none" w:sz="0" w:space="0" w:color="auto"/>
                <w:bottom w:val="none" w:sz="0" w:space="0" w:color="auto"/>
                <w:right w:val="none" w:sz="0" w:space="0" w:color="auto"/>
              </w:divBdr>
            </w:div>
            <w:div w:id="1765764806">
              <w:marLeft w:val="0"/>
              <w:marRight w:val="0"/>
              <w:marTop w:val="0"/>
              <w:marBottom w:val="0"/>
              <w:divBdr>
                <w:top w:val="none" w:sz="0" w:space="0" w:color="auto"/>
                <w:left w:val="none" w:sz="0" w:space="0" w:color="auto"/>
                <w:bottom w:val="none" w:sz="0" w:space="0" w:color="auto"/>
                <w:right w:val="none" w:sz="0" w:space="0" w:color="auto"/>
              </w:divBdr>
            </w:div>
            <w:div w:id="11281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51385">
      <w:bodyDiv w:val="1"/>
      <w:marLeft w:val="0"/>
      <w:marRight w:val="0"/>
      <w:marTop w:val="0"/>
      <w:marBottom w:val="0"/>
      <w:divBdr>
        <w:top w:val="none" w:sz="0" w:space="0" w:color="auto"/>
        <w:left w:val="none" w:sz="0" w:space="0" w:color="auto"/>
        <w:bottom w:val="none" w:sz="0" w:space="0" w:color="auto"/>
        <w:right w:val="none" w:sz="0" w:space="0" w:color="auto"/>
      </w:divBdr>
    </w:div>
    <w:div w:id="1247228967">
      <w:bodyDiv w:val="1"/>
      <w:marLeft w:val="0"/>
      <w:marRight w:val="0"/>
      <w:marTop w:val="0"/>
      <w:marBottom w:val="0"/>
      <w:divBdr>
        <w:top w:val="none" w:sz="0" w:space="0" w:color="auto"/>
        <w:left w:val="none" w:sz="0" w:space="0" w:color="auto"/>
        <w:bottom w:val="none" w:sz="0" w:space="0" w:color="auto"/>
        <w:right w:val="none" w:sz="0" w:space="0" w:color="auto"/>
      </w:divBdr>
      <w:divsChild>
        <w:div w:id="830027308">
          <w:marLeft w:val="0"/>
          <w:marRight w:val="0"/>
          <w:marTop w:val="0"/>
          <w:marBottom w:val="0"/>
          <w:divBdr>
            <w:top w:val="none" w:sz="0" w:space="0" w:color="auto"/>
            <w:left w:val="none" w:sz="0" w:space="0" w:color="auto"/>
            <w:bottom w:val="none" w:sz="0" w:space="0" w:color="auto"/>
            <w:right w:val="none" w:sz="0" w:space="0" w:color="auto"/>
          </w:divBdr>
          <w:divsChild>
            <w:div w:id="1762723712">
              <w:marLeft w:val="0"/>
              <w:marRight w:val="0"/>
              <w:marTop w:val="0"/>
              <w:marBottom w:val="0"/>
              <w:divBdr>
                <w:top w:val="none" w:sz="0" w:space="0" w:color="auto"/>
                <w:left w:val="none" w:sz="0" w:space="0" w:color="auto"/>
                <w:bottom w:val="none" w:sz="0" w:space="0" w:color="auto"/>
                <w:right w:val="none" w:sz="0" w:space="0" w:color="auto"/>
              </w:divBdr>
            </w:div>
            <w:div w:id="1030030474">
              <w:marLeft w:val="0"/>
              <w:marRight w:val="0"/>
              <w:marTop w:val="0"/>
              <w:marBottom w:val="0"/>
              <w:divBdr>
                <w:top w:val="none" w:sz="0" w:space="0" w:color="auto"/>
                <w:left w:val="none" w:sz="0" w:space="0" w:color="auto"/>
                <w:bottom w:val="none" w:sz="0" w:space="0" w:color="auto"/>
                <w:right w:val="none" w:sz="0" w:space="0" w:color="auto"/>
              </w:divBdr>
            </w:div>
            <w:div w:id="687024723">
              <w:marLeft w:val="0"/>
              <w:marRight w:val="0"/>
              <w:marTop w:val="0"/>
              <w:marBottom w:val="0"/>
              <w:divBdr>
                <w:top w:val="none" w:sz="0" w:space="0" w:color="auto"/>
                <w:left w:val="none" w:sz="0" w:space="0" w:color="auto"/>
                <w:bottom w:val="none" w:sz="0" w:space="0" w:color="auto"/>
                <w:right w:val="none" w:sz="0" w:space="0" w:color="auto"/>
              </w:divBdr>
            </w:div>
            <w:div w:id="1432969389">
              <w:marLeft w:val="0"/>
              <w:marRight w:val="0"/>
              <w:marTop w:val="0"/>
              <w:marBottom w:val="0"/>
              <w:divBdr>
                <w:top w:val="none" w:sz="0" w:space="0" w:color="auto"/>
                <w:left w:val="none" w:sz="0" w:space="0" w:color="auto"/>
                <w:bottom w:val="none" w:sz="0" w:space="0" w:color="auto"/>
                <w:right w:val="none" w:sz="0" w:space="0" w:color="auto"/>
              </w:divBdr>
            </w:div>
            <w:div w:id="2048993536">
              <w:marLeft w:val="0"/>
              <w:marRight w:val="0"/>
              <w:marTop w:val="0"/>
              <w:marBottom w:val="0"/>
              <w:divBdr>
                <w:top w:val="none" w:sz="0" w:space="0" w:color="auto"/>
                <w:left w:val="none" w:sz="0" w:space="0" w:color="auto"/>
                <w:bottom w:val="none" w:sz="0" w:space="0" w:color="auto"/>
                <w:right w:val="none" w:sz="0" w:space="0" w:color="auto"/>
              </w:divBdr>
            </w:div>
            <w:div w:id="2029329503">
              <w:marLeft w:val="0"/>
              <w:marRight w:val="0"/>
              <w:marTop w:val="0"/>
              <w:marBottom w:val="0"/>
              <w:divBdr>
                <w:top w:val="none" w:sz="0" w:space="0" w:color="auto"/>
                <w:left w:val="none" w:sz="0" w:space="0" w:color="auto"/>
                <w:bottom w:val="none" w:sz="0" w:space="0" w:color="auto"/>
                <w:right w:val="none" w:sz="0" w:space="0" w:color="auto"/>
              </w:divBdr>
            </w:div>
            <w:div w:id="172879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4640">
      <w:bodyDiv w:val="1"/>
      <w:marLeft w:val="0"/>
      <w:marRight w:val="0"/>
      <w:marTop w:val="0"/>
      <w:marBottom w:val="0"/>
      <w:divBdr>
        <w:top w:val="none" w:sz="0" w:space="0" w:color="auto"/>
        <w:left w:val="none" w:sz="0" w:space="0" w:color="auto"/>
        <w:bottom w:val="none" w:sz="0" w:space="0" w:color="auto"/>
        <w:right w:val="none" w:sz="0" w:space="0" w:color="auto"/>
      </w:divBdr>
    </w:div>
    <w:div w:id="1279995372">
      <w:bodyDiv w:val="1"/>
      <w:marLeft w:val="0"/>
      <w:marRight w:val="0"/>
      <w:marTop w:val="0"/>
      <w:marBottom w:val="0"/>
      <w:divBdr>
        <w:top w:val="none" w:sz="0" w:space="0" w:color="auto"/>
        <w:left w:val="none" w:sz="0" w:space="0" w:color="auto"/>
        <w:bottom w:val="none" w:sz="0" w:space="0" w:color="auto"/>
        <w:right w:val="none" w:sz="0" w:space="0" w:color="auto"/>
      </w:divBdr>
      <w:divsChild>
        <w:div w:id="1105927052">
          <w:marLeft w:val="0"/>
          <w:marRight w:val="0"/>
          <w:marTop w:val="0"/>
          <w:marBottom w:val="0"/>
          <w:divBdr>
            <w:top w:val="none" w:sz="0" w:space="0" w:color="auto"/>
            <w:left w:val="none" w:sz="0" w:space="0" w:color="auto"/>
            <w:bottom w:val="none" w:sz="0" w:space="0" w:color="auto"/>
            <w:right w:val="none" w:sz="0" w:space="0" w:color="auto"/>
          </w:divBdr>
          <w:divsChild>
            <w:div w:id="589580051">
              <w:marLeft w:val="0"/>
              <w:marRight w:val="0"/>
              <w:marTop w:val="0"/>
              <w:marBottom w:val="0"/>
              <w:divBdr>
                <w:top w:val="none" w:sz="0" w:space="0" w:color="auto"/>
                <w:left w:val="none" w:sz="0" w:space="0" w:color="auto"/>
                <w:bottom w:val="none" w:sz="0" w:space="0" w:color="auto"/>
                <w:right w:val="none" w:sz="0" w:space="0" w:color="auto"/>
              </w:divBdr>
            </w:div>
            <w:div w:id="871918726">
              <w:marLeft w:val="0"/>
              <w:marRight w:val="0"/>
              <w:marTop w:val="0"/>
              <w:marBottom w:val="0"/>
              <w:divBdr>
                <w:top w:val="none" w:sz="0" w:space="0" w:color="auto"/>
                <w:left w:val="none" w:sz="0" w:space="0" w:color="auto"/>
                <w:bottom w:val="none" w:sz="0" w:space="0" w:color="auto"/>
                <w:right w:val="none" w:sz="0" w:space="0" w:color="auto"/>
              </w:divBdr>
            </w:div>
            <w:div w:id="939917">
              <w:marLeft w:val="0"/>
              <w:marRight w:val="0"/>
              <w:marTop w:val="0"/>
              <w:marBottom w:val="0"/>
              <w:divBdr>
                <w:top w:val="none" w:sz="0" w:space="0" w:color="auto"/>
                <w:left w:val="none" w:sz="0" w:space="0" w:color="auto"/>
                <w:bottom w:val="none" w:sz="0" w:space="0" w:color="auto"/>
                <w:right w:val="none" w:sz="0" w:space="0" w:color="auto"/>
              </w:divBdr>
            </w:div>
            <w:div w:id="1651716976">
              <w:marLeft w:val="0"/>
              <w:marRight w:val="0"/>
              <w:marTop w:val="0"/>
              <w:marBottom w:val="0"/>
              <w:divBdr>
                <w:top w:val="none" w:sz="0" w:space="0" w:color="auto"/>
                <w:left w:val="none" w:sz="0" w:space="0" w:color="auto"/>
                <w:bottom w:val="none" w:sz="0" w:space="0" w:color="auto"/>
                <w:right w:val="none" w:sz="0" w:space="0" w:color="auto"/>
              </w:divBdr>
            </w:div>
            <w:div w:id="1611662386">
              <w:marLeft w:val="0"/>
              <w:marRight w:val="0"/>
              <w:marTop w:val="0"/>
              <w:marBottom w:val="0"/>
              <w:divBdr>
                <w:top w:val="none" w:sz="0" w:space="0" w:color="auto"/>
                <w:left w:val="none" w:sz="0" w:space="0" w:color="auto"/>
                <w:bottom w:val="none" w:sz="0" w:space="0" w:color="auto"/>
                <w:right w:val="none" w:sz="0" w:space="0" w:color="auto"/>
              </w:divBdr>
            </w:div>
            <w:div w:id="1914466053">
              <w:marLeft w:val="0"/>
              <w:marRight w:val="0"/>
              <w:marTop w:val="0"/>
              <w:marBottom w:val="0"/>
              <w:divBdr>
                <w:top w:val="none" w:sz="0" w:space="0" w:color="auto"/>
                <w:left w:val="none" w:sz="0" w:space="0" w:color="auto"/>
                <w:bottom w:val="none" w:sz="0" w:space="0" w:color="auto"/>
                <w:right w:val="none" w:sz="0" w:space="0" w:color="auto"/>
              </w:divBdr>
            </w:div>
            <w:div w:id="1193574209">
              <w:marLeft w:val="0"/>
              <w:marRight w:val="0"/>
              <w:marTop w:val="0"/>
              <w:marBottom w:val="0"/>
              <w:divBdr>
                <w:top w:val="none" w:sz="0" w:space="0" w:color="auto"/>
                <w:left w:val="none" w:sz="0" w:space="0" w:color="auto"/>
                <w:bottom w:val="none" w:sz="0" w:space="0" w:color="auto"/>
                <w:right w:val="none" w:sz="0" w:space="0" w:color="auto"/>
              </w:divBdr>
            </w:div>
            <w:div w:id="299387475">
              <w:marLeft w:val="0"/>
              <w:marRight w:val="0"/>
              <w:marTop w:val="0"/>
              <w:marBottom w:val="0"/>
              <w:divBdr>
                <w:top w:val="none" w:sz="0" w:space="0" w:color="auto"/>
                <w:left w:val="none" w:sz="0" w:space="0" w:color="auto"/>
                <w:bottom w:val="none" w:sz="0" w:space="0" w:color="auto"/>
                <w:right w:val="none" w:sz="0" w:space="0" w:color="auto"/>
              </w:divBdr>
            </w:div>
            <w:div w:id="2106270107">
              <w:marLeft w:val="0"/>
              <w:marRight w:val="0"/>
              <w:marTop w:val="0"/>
              <w:marBottom w:val="0"/>
              <w:divBdr>
                <w:top w:val="none" w:sz="0" w:space="0" w:color="auto"/>
                <w:left w:val="none" w:sz="0" w:space="0" w:color="auto"/>
                <w:bottom w:val="none" w:sz="0" w:space="0" w:color="auto"/>
                <w:right w:val="none" w:sz="0" w:space="0" w:color="auto"/>
              </w:divBdr>
            </w:div>
            <w:div w:id="1132331892">
              <w:marLeft w:val="0"/>
              <w:marRight w:val="0"/>
              <w:marTop w:val="0"/>
              <w:marBottom w:val="0"/>
              <w:divBdr>
                <w:top w:val="none" w:sz="0" w:space="0" w:color="auto"/>
                <w:left w:val="none" w:sz="0" w:space="0" w:color="auto"/>
                <w:bottom w:val="none" w:sz="0" w:space="0" w:color="auto"/>
                <w:right w:val="none" w:sz="0" w:space="0" w:color="auto"/>
              </w:divBdr>
            </w:div>
            <w:div w:id="207318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061728">
      <w:bodyDiv w:val="1"/>
      <w:marLeft w:val="0"/>
      <w:marRight w:val="0"/>
      <w:marTop w:val="0"/>
      <w:marBottom w:val="0"/>
      <w:divBdr>
        <w:top w:val="none" w:sz="0" w:space="0" w:color="auto"/>
        <w:left w:val="none" w:sz="0" w:space="0" w:color="auto"/>
        <w:bottom w:val="none" w:sz="0" w:space="0" w:color="auto"/>
        <w:right w:val="none" w:sz="0" w:space="0" w:color="auto"/>
      </w:divBdr>
      <w:divsChild>
        <w:div w:id="650255642">
          <w:marLeft w:val="0"/>
          <w:marRight w:val="0"/>
          <w:marTop w:val="0"/>
          <w:marBottom w:val="0"/>
          <w:divBdr>
            <w:top w:val="none" w:sz="0" w:space="0" w:color="auto"/>
            <w:left w:val="none" w:sz="0" w:space="0" w:color="auto"/>
            <w:bottom w:val="none" w:sz="0" w:space="0" w:color="auto"/>
            <w:right w:val="none" w:sz="0" w:space="0" w:color="auto"/>
          </w:divBdr>
        </w:div>
        <w:div w:id="2045398160">
          <w:marLeft w:val="0"/>
          <w:marRight w:val="0"/>
          <w:marTop w:val="0"/>
          <w:marBottom w:val="0"/>
          <w:divBdr>
            <w:top w:val="none" w:sz="0" w:space="0" w:color="auto"/>
            <w:left w:val="none" w:sz="0" w:space="0" w:color="auto"/>
            <w:bottom w:val="none" w:sz="0" w:space="0" w:color="auto"/>
            <w:right w:val="none" w:sz="0" w:space="0" w:color="auto"/>
          </w:divBdr>
        </w:div>
      </w:divsChild>
    </w:div>
    <w:div w:id="1287931824">
      <w:bodyDiv w:val="1"/>
      <w:marLeft w:val="0"/>
      <w:marRight w:val="0"/>
      <w:marTop w:val="0"/>
      <w:marBottom w:val="0"/>
      <w:divBdr>
        <w:top w:val="none" w:sz="0" w:space="0" w:color="auto"/>
        <w:left w:val="none" w:sz="0" w:space="0" w:color="auto"/>
        <w:bottom w:val="none" w:sz="0" w:space="0" w:color="auto"/>
        <w:right w:val="none" w:sz="0" w:space="0" w:color="auto"/>
      </w:divBdr>
      <w:divsChild>
        <w:div w:id="1332105854">
          <w:marLeft w:val="0"/>
          <w:marRight w:val="0"/>
          <w:marTop w:val="0"/>
          <w:marBottom w:val="0"/>
          <w:divBdr>
            <w:top w:val="none" w:sz="0" w:space="0" w:color="auto"/>
            <w:left w:val="none" w:sz="0" w:space="0" w:color="auto"/>
            <w:bottom w:val="none" w:sz="0" w:space="0" w:color="auto"/>
            <w:right w:val="none" w:sz="0" w:space="0" w:color="auto"/>
          </w:divBdr>
          <w:divsChild>
            <w:div w:id="928274776">
              <w:marLeft w:val="0"/>
              <w:marRight w:val="0"/>
              <w:marTop w:val="0"/>
              <w:marBottom w:val="0"/>
              <w:divBdr>
                <w:top w:val="none" w:sz="0" w:space="0" w:color="auto"/>
                <w:left w:val="none" w:sz="0" w:space="0" w:color="auto"/>
                <w:bottom w:val="none" w:sz="0" w:space="0" w:color="auto"/>
                <w:right w:val="none" w:sz="0" w:space="0" w:color="auto"/>
              </w:divBdr>
            </w:div>
            <w:div w:id="873931104">
              <w:marLeft w:val="0"/>
              <w:marRight w:val="0"/>
              <w:marTop w:val="0"/>
              <w:marBottom w:val="0"/>
              <w:divBdr>
                <w:top w:val="none" w:sz="0" w:space="0" w:color="auto"/>
                <w:left w:val="none" w:sz="0" w:space="0" w:color="auto"/>
                <w:bottom w:val="none" w:sz="0" w:space="0" w:color="auto"/>
                <w:right w:val="none" w:sz="0" w:space="0" w:color="auto"/>
              </w:divBdr>
            </w:div>
            <w:div w:id="2088533279">
              <w:marLeft w:val="0"/>
              <w:marRight w:val="0"/>
              <w:marTop w:val="0"/>
              <w:marBottom w:val="0"/>
              <w:divBdr>
                <w:top w:val="none" w:sz="0" w:space="0" w:color="auto"/>
                <w:left w:val="none" w:sz="0" w:space="0" w:color="auto"/>
                <w:bottom w:val="none" w:sz="0" w:space="0" w:color="auto"/>
                <w:right w:val="none" w:sz="0" w:space="0" w:color="auto"/>
              </w:divBdr>
            </w:div>
            <w:div w:id="102467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936908">
      <w:bodyDiv w:val="1"/>
      <w:marLeft w:val="0"/>
      <w:marRight w:val="0"/>
      <w:marTop w:val="0"/>
      <w:marBottom w:val="0"/>
      <w:divBdr>
        <w:top w:val="none" w:sz="0" w:space="0" w:color="auto"/>
        <w:left w:val="none" w:sz="0" w:space="0" w:color="auto"/>
        <w:bottom w:val="none" w:sz="0" w:space="0" w:color="auto"/>
        <w:right w:val="none" w:sz="0" w:space="0" w:color="auto"/>
      </w:divBdr>
    </w:div>
    <w:div w:id="1322348529">
      <w:bodyDiv w:val="1"/>
      <w:marLeft w:val="0"/>
      <w:marRight w:val="0"/>
      <w:marTop w:val="0"/>
      <w:marBottom w:val="0"/>
      <w:divBdr>
        <w:top w:val="none" w:sz="0" w:space="0" w:color="auto"/>
        <w:left w:val="none" w:sz="0" w:space="0" w:color="auto"/>
        <w:bottom w:val="none" w:sz="0" w:space="0" w:color="auto"/>
        <w:right w:val="none" w:sz="0" w:space="0" w:color="auto"/>
      </w:divBdr>
    </w:div>
    <w:div w:id="1323269196">
      <w:bodyDiv w:val="1"/>
      <w:marLeft w:val="0"/>
      <w:marRight w:val="0"/>
      <w:marTop w:val="0"/>
      <w:marBottom w:val="0"/>
      <w:divBdr>
        <w:top w:val="none" w:sz="0" w:space="0" w:color="auto"/>
        <w:left w:val="none" w:sz="0" w:space="0" w:color="auto"/>
        <w:bottom w:val="none" w:sz="0" w:space="0" w:color="auto"/>
        <w:right w:val="none" w:sz="0" w:space="0" w:color="auto"/>
      </w:divBdr>
      <w:divsChild>
        <w:div w:id="1380588771">
          <w:marLeft w:val="0"/>
          <w:marRight w:val="0"/>
          <w:marTop w:val="0"/>
          <w:marBottom w:val="0"/>
          <w:divBdr>
            <w:top w:val="none" w:sz="0" w:space="0" w:color="auto"/>
            <w:left w:val="none" w:sz="0" w:space="0" w:color="auto"/>
            <w:bottom w:val="none" w:sz="0" w:space="0" w:color="auto"/>
            <w:right w:val="none" w:sz="0" w:space="0" w:color="auto"/>
          </w:divBdr>
          <w:divsChild>
            <w:div w:id="2124416245">
              <w:marLeft w:val="0"/>
              <w:marRight w:val="0"/>
              <w:marTop w:val="0"/>
              <w:marBottom w:val="0"/>
              <w:divBdr>
                <w:top w:val="none" w:sz="0" w:space="0" w:color="auto"/>
                <w:left w:val="none" w:sz="0" w:space="0" w:color="auto"/>
                <w:bottom w:val="none" w:sz="0" w:space="0" w:color="auto"/>
                <w:right w:val="none" w:sz="0" w:space="0" w:color="auto"/>
              </w:divBdr>
            </w:div>
            <w:div w:id="913123670">
              <w:marLeft w:val="0"/>
              <w:marRight w:val="0"/>
              <w:marTop w:val="0"/>
              <w:marBottom w:val="0"/>
              <w:divBdr>
                <w:top w:val="none" w:sz="0" w:space="0" w:color="auto"/>
                <w:left w:val="none" w:sz="0" w:space="0" w:color="auto"/>
                <w:bottom w:val="none" w:sz="0" w:space="0" w:color="auto"/>
                <w:right w:val="none" w:sz="0" w:space="0" w:color="auto"/>
              </w:divBdr>
            </w:div>
            <w:div w:id="1420909274">
              <w:marLeft w:val="0"/>
              <w:marRight w:val="0"/>
              <w:marTop w:val="0"/>
              <w:marBottom w:val="0"/>
              <w:divBdr>
                <w:top w:val="none" w:sz="0" w:space="0" w:color="auto"/>
                <w:left w:val="none" w:sz="0" w:space="0" w:color="auto"/>
                <w:bottom w:val="none" w:sz="0" w:space="0" w:color="auto"/>
                <w:right w:val="none" w:sz="0" w:space="0" w:color="auto"/>
              </w:divBdr>
            </w:div>
            <w:div w:id="15548505">
              <w:marLeft w:val="0"/>
              <w:marRight w:val="0"/>
              <w:marTop w:val="0"/>
              <w:marBottom w:val="0"/>
              <w:divBdr>
                <w:top w:val="none" w:sz="0" w:space="0" w:color="auto"/>
                <w:left w:val="none" w:sz="0" w:space="0" w:color="auto"/>
                <w:bottom w:val="none" w:sz="0" w:space="0" w:color="auto"/>
                <w:right w:val="none" w:sz="0" w:space="0" w:color="auto"/>
              </w:divBdr>
            </w:div>
            <w:div w:id="801194873">
              <w:marLeft w:val="0"/>
              <w:marRight w:val="0"/>
              <w:marTop w:val="0"/>
              <w:marBottom w:val="0"/>
              <w:divBdr>
                <w:top w:val="none" w:sz="0" w:space="0" w:color="auto"/>
                <w:left w:val="none" w:sz="0" w:space="0" w:color="auto"/>
                <w:bottom w:val="none" w:sz="0" w:space="0" w:color="auto"/>
                <w:right w:val="none" w:sz="0" w:space="0" w:color="auto"/>
              </w:divBdr>
            </w:div>
            <w:div w:id="521749015">
              <w:marLeft w:val="0"/>
              <w:marRight w:val="0"/>
              <w:marTop w:val="0"/>
              <w:marBottom w:val="0"/>
              <w:divBdr>
                <w:top w:val="none" w:sz="0" w:space="0" w:color="auto"/>
                <w:left w:val="none" w:sz="0" w:space="0" w:color="auto"/>
                <w:bottom w:val="none" w:sz="0" w:space="0" w:color="auto"/>
                <w:right w:val="none" w:sz="0" w:space="0" w:color="auto"/>
              </w:divBdr>
            </w:div>
            <w:div w:id="2094352878">
              <w:marLeft w:val="0"/>
              <w:marRight w:val="0"/>
              <w:marTop w:val="0"/>
              <w:marBottom w:val="0"/>
              <w:divBdr>
                <w:top w:val="none" w:sz="0" w:space="0" w:color="auto"/>
                <w:left w:val="none" w:sz="0" w:space="0" w:color="auto"/>
                <w:bottom w:val="none" w:sz="0" w:space="0" w:color="auto"/>
                <w:right w:val="none" w:sz="0" w:space="0" w:color="auto"/>
              </w:divBdr>
            </w:div>
            <w:div w:id="1256598137">
              <w:marLeft w:val="0"/>
              <w:marRight w:val="0"/>
              <w:marTop w:val="0"/>
              <w:marBottom w:val="0"/>
              <w:divBdr>
                <w:top w:val="none" w:sz="0" w:space="0" w:color="auto"/>
                <w:left w:val="none" w:sz="0" w:space="0" w:color="auto"/>
                <w:bottom w:val="none" w:sz="0" w:space="0" w:color="auto"/>
                <w:right w:val="none" w:sz="0" w:space="0" w:color="auto"/>
              </w:divBdr>
            </w:div>
            <w:div w:id="1851337464">
              <w:marLeft w:val="0"/>
              <w:marRight w:val="0"/>
              <w:marTop w:val="0"/>
              <w:marBottom w:val="0"/>
              <w:divBdr>
                <w:top w:val="none" w:sz="0" w:space="0" w:color="auto"/>
                <w:left w:val="none" w:sz="0" w:space="0" w:color="auto"/>
                <w:bottom w:val="none" w:sz="0" w:space="0" w:color="auto"/>
                <w:right w:val="none" w:sz="0" w:space="0" w:color="auto"/>
              </w:divBdr>
            </w:div>
            <w:div w:id="82647441">
              <w:marLeft w:val="0"/>
              <w:marRight w:val="0"/>
              <w:marTop w:val="0"/>
              <w:marBottom w:val="0"/>
              <w:divBdr>
                <w:top w:val="none" w:sz="0" w:space="0" w:color="auto"/>
                <w:left w:val="none" w:sz="0" w:space="0" w:color="auto"/>
                <w:bottom w:val="none" w:sz="0" w:space="0" w:color="auto"/>
                <w:right w:val="none" w:sz="0" w:space="0" w:color="auto"/>
              </w:divBdr>
            </w:div>
            <w:div w:id="1912426333">
              <w:marLeft w:val="0"/>
              <w:marRight w:val="0"/>
              <w:marTop w:val="0"/>
              <w:marBottom w:val="0"/>
              <w:divBdr>
                <w:top w:val="none" w:sz="0" w:space="0" w:color="auto"/>
                <w:left w:val="none" w:sz="0" w:space="0" w:color="auto"/>
                <w:bottom w:val="none" w:sz="0" w:space="0" w:color="auto"/>
                <w:right w:val="none" w:sz="0" w:space="0" w:color="auto"/>
              </w:divBdr>
            </w:div>
            <w:div w:id="1343119570">
              <w:marLeft w:val="0"/>
              <w:marRight w:val="0"/>
              <w:marTop w:val="0"/>
              <w:marBottom w:val="0"/>
              <w:divBdr>
                <w:top w:val="none" w:sz="0" w:space="0" w:color="auto"/>
                <w:left w:val="none" w:sz="0" w:space="0" w:color="auto"/>
                <w:bottom w:val="none" w:sz="0" w:space="0" w:color="auto"/>
                <w:right w:val="none" w:sz="0" w:space="0" w:color="auto"/>
              </w:divBdr>
            </w:div>
            <w:div w:id="2115324572">
              <w:marLeft w:val="0"/>
              <w:marRight w:val="0"/>
              <w:marTop w:val="0"/>
              <w:marBottom w:val="0"/>
              <w:divBdr>
                <w:top w:val="none" w:sz="0" w:space="0" w:color="auto"/>
                <w:left w:val="none" w:sz="0" w:space="0" w:color="auto"/>
                <w:bottom w:val="none" w:sz="0" w:space="0" w:color="auto"/>
                <w:right w:val="none" w:sz="0" w:space="0" w:color="auto"/>
              </w:divBdr>
            </w:div>
            <w:div w:id="1456216770">
              <w:marLeft w:val="0"/>
              <w:marRight w:val="0"/>
              <w:marTop w:val="0"/>
              <w:marBottom w:val="0"/>
              <w:divBdr>
                <w:top w:val="none" w:sz="0" w:space="0" w:color="auto"/>
                <w:left w:val="none" w:sz="0" w:space="0" w:color="auto"/>
                <w:bottom w:val="none" w:sz="0" w:space="0" w:color="auto"/>
                <w:right w:val="none" w:sz="0" w:space="0" w:color="auto"/>
              </w:divBdr>
            </w:div>
            <w:div w:id="632566718">
              <w:marLeft w:val="0"/>
              <w:marRight w:val="0"/>
              <w:marTop w:val="0"/>
              <w:marBottom w:val="0"/>
              <w:divBdr>
                <w:top w:val="none" w:sz="0" w:space="0" w:color="auto"/>
                <w:left w:val="none" w:sz="0" w:space="0" w:color="auto"/>
                <w:bottom w:val="none" w:sz="0" w:space="0" w:color="auto"/>
                <w:right w:val="none" w:sz="0" w:space="0" w:color="auto"/>
              </w:divBdr>
            </w:div>
            <w:div w:id="442111277">
              <w:marLeft w:val="0"/>
              <w:marRight w:val="0"/>
              <w:marTop w:val="0"/>
              <w:marBottom w:val="0"/>
              <w:divBdr>
                <w:top w:val="none" w:sz="0" w:space="0" w:color="auto"/>
                <w:left w:val="none" w:sz="0" w:space="0" w:color="auto"/>
                <w:bottom w:val="none" w:sz="0" w:space="0" w:color="auto"/>
                <w:right w:val="none" w:sz="0" w:space="0" w:color="auto"/>
              </w:divBdr>
            </w:div>
            <w:div w:id="1672366984">
              <w:marLeft w:val="0"/>
              <w:marRight w:val="0"/>
              <w:marTop w:val="0"/>
              <w:marBottom w:val="0"/>
              <w:divBdr>
                <w:top w:val="none" w:sz="0" w:space="0" w:color="auto"/>
                <w:left w:val="none" w:sz="0" w:space="0" w:color="auto"/>
                <w:bottom w:val="none" w:sz="0" w:space="0" w:color="auto"/>
                <w:right w:val="none" w:sz="0" w:space="0" w:color="auto"/>
              </w:divBdr>
            </w:div>
            <w:div w:id="1016662225">
              <w:marLeft w:val="0"/>
              <w:marRight w:val="0"/>
              <w:marTop w:val="0"/>
              <w:marBottom w:val="0"/>
              <w:divBdr>
                <w:top w:val="none" w:sz="0" w:space="0" w:color="auto"/>
                <w:left w:val="none" w:sz="0" w:space="0" w:color="auto"/>
                <w:bottom w:val="none" w:sz="0" w:space="0" w:color="auto"/>
                <w:right w:val="none" w:sz="0" w:space="0" w:color="auto"/>
              </w:divBdr>
            </w:div>
            <w:div w:id="1280457861">
              <w:marLeft w:val="0"/>
              <w:marRight w:val="0"/>
              <w:marTop w:val="0"/>
              <w:marBottom w:val="0"/>
              <w:divBdr>
                <w:top w:val="none" w:sz="0" w:space="0" w:color="auto"/>
                <w:left w:val="none" w:sz="0" w:space="0" w:color="auto"/>
                <w:bottom w:val="none" w:sz="0" w:space="0" w:color="auto"/>
                <w:right w:val="none" w:sz="0" w:space="0" w:color="auto"/>
              </w:divBdr>
            </w:div>
            <w:div w:id="1421558308">
              <w:marLeft w:val="0"/>
              <w:marRight w:val="0"/>
              <w:marTop w:val="0"/>
              <w:marBottom w:val="0"/>
              <w:divBdr>
                <w:top w:val="none" w:sz="0" w:space="0" w:color="auto"/>
                <w:left w:val="none" w:sz="0" w:space="0" w:color="auto"/>
                <w:bottom w:val="none" w:sz="0" w:space="0" w:color="auto"/>
                <w:right w:val="none" w:sz="0" w:space="0" w:color="auto"/>
              </w:divBdr>
            </w:div>
            <w:div w:id="1816214602">
              <w:marLeft w:val="0"/>
              <w:marRight w:val="0"/>
              <w:marTop w:val="0"/>
              <w:marBottom w:val="0"/>
              <w:divBdr>
                <w:top w:val="none" w:sz="0" w:space="0" w:color="auto"/>
                <w:left w:val="none" w:sz="0" w:space="0" w:color="auto"/>
                <w:bottom w:val="none" w:sz="0" w:space="0" w:color="auto"/>
                <w:right w:val="none" w:sz="0" w:space="0" w:color="auto"/>
              </w:divBdr>
            </w:div>
            <w:div w:id="16830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432964">
      <w:bodyDiv w:val="1"/>
      <w:marLeft w:val="0"/>
      <w:marRight w:val="0"/>
      <w:marTop w:val="0"/>
      <w:marBottom w:val="0"/>
      <w:divBdr>
        <w:top w:val="none" w:sz="0" w:space="0" w:color="auto"/>
        <w:left w:val="none" w:sz="0" w:space="0" w:color="auto"/>
        <w:bottom w:val="none" w:sz="0" w:space="0" w:color="auto"/>
        <w:right w:val="none" w:sz="0" w:space="0" w:color="auto"/>
      </w:divBdr>
      <w:divsChild>
        <w:div w:id="1958099517">
          <w:marLeft w:val="0"/>
          <w:marRight w:val="0"/>
          <w:marTop w:val="0"/>
          <w:marBottom w:val="0"/>
          <w:divBdr>
            <w:top w:val="none" w:sz="0" w:space="0" w:color="auto"/>
            <w:left w:val="none" w:sz="0" w:space="0" w:color="auto"/>
            <w:bottom w:val="none" w:sz="0" w:space="0" w:color="auto"/>
            <w:right w:val="none" w:sz="0" w:space="0" w:color="auto"/>
          </w:divBdr>
          <w:divsChild>
            <w:div w:id="264386962">
              <w:marLeft w:val="0"/>
              <w:marRight w:val="0"/>
              <w:marTop w:val="0"/>
              <w:marBottom w:val="0"/>
              <w:divBdr>
                <w:top w:val="none" w:sz="0" w:space="0" w:color="auto"/>
                <w:left w:val="none" w:sz="0" w:space="0" w:color="auto"/>
                <w:bottom w:val="none" w:sz="0" w:space="0" w:color="auto"/>
                <w:right w:val="none" w:sz="0" w:space="0" w:color="auto"/>
              </w:divBdr>
            </w:div>
            <w:div w:id="787162217">
              <w:marLeft w:val="0"/>
              <w:marRight w:val="0"/>
              <w:marTop w:val="0"/>
              <w:marBottom w:val="0"/>
              <w:divBdr>
                <w:top w:val="none" w:sz="0" w:space="0" w:color="auto"/>
                <w:left w:val="none" w:sz="0" w:space="0" w:color="auto"/>
                <w:bottom w:val="none" w:sz="0" w:space="0" w:color="auto"/>
                <w:right w:val="none" w:sz="0" w:space="0" w:color="auto"/>
              </w:divBdr>
            </w:div>
            <w:div w:id="1481188222">
              <w:marLeft w:val="0"/>
              <w:marRight w:val="0"/>
              <w:marTop w:val="0"/>
              <w:marBottom w:val="0"/>
              <w:divBdr>
                <w:top w:val="none" w:sz="0" w:space="0" w:color="auto"/>
                <w:left w:val="none" w:sz="0" w:space="0" w:color="auto"/>
                <w:bottom w:val="none" w:sz="0" w:space="0" w:color="auto"/>
                <w:right w:val="none" w:sz="0" w:space="0" w:color="auto"/>
              </w:divBdr>
            </w:div>
            <w:div w:id="850142878">
              <w:marLeft w:val="0"/>
              <w:marRight w:val="0"/>
              <w:marTop w:val="0"/>
              <w:marBottom w:val="0"/>
              <w:divBdr>
                <w:top w:val="none" w:sz="0" w:space="0" w:color="auto"/>
                <w:left w:val="none" w:sz="0" w:space="0" w:color="auto"/>
                <w:bottom w:val="none" w:sz="0" w:space="0" w:color="auto"/>
                <w:right w:val="none" w:sz="0" w:space="0" w:color="auto"/>
              </w:divBdr>
            </w:div>
            <w:div w:id="95446413">
              <w:marLeft w:val="0"/>
              <w:marRight w:val="0"/>
              <w:marTop w:val="0"/>
              <w:marBottom w:val="0"/>
              <w:divBdr>
                <w:top w:val="none" w:sz="0" w:space="0" w:color="auto"/>
                <w:left w:val="none" w:sz="0" w:space="0" w:color="auto"/>
                <w:bottom w:val="none" w:sz="0" w:space="0" w:color="auto"/>
                <w:right w:val="none" w:sz="0" w:space="0" w:color="auto"/>
              </w:divBdr>
            </w:div>
            <w:div w:id="2128425102">
              <w:marLeft w:val="0"/>
              <w:marRight w:val="0"/>
              <w:marTop w:val="0"/>
              <w:marBottom w:val="0"/>
              <w:divBdr>
                <w:top w:val="none" w:sz="0" w:space="0" w:color="auto"/>
                <w:left w:val="none" w:sz="0" w:space="0" w:color="auto"/>
                <w:bottom w:val="none" w:sz="0" w:space="0" w:color="auto"/>
                <w:right w:val="none" w:sz="0" w:space="0" w:color="auto"/>
              </w:divBdr>
            </w:div>
            <w:div w:id="1220089073">
              <w:marLeft w:val="0"/>
              <w:marRight w:val="0"/>
              <w:marTop w:val="0"/>
              <w:marBottom w:val="0"/>
              <w:divBdr>
                <w:top w:val="none" w:sz="0" w:space="0" w:color="auto"/>
                <w:left w:val="none" w:sz="0" w:space="0" w:color="auto"/>
                <w:bottom w:val="none" w:sz="0" w:space="0" w:color="auto"/>
                <w:right w:val="none" w:sz="0" w:space="0" w:color="auto"/>
              </w:divBdr>
            </w:div>
            <w:div w:id="2140877662">
              <w:marLeft w:val="0"/>
              <w:marRight w:val="0"/>
              <w:marTop w:val="0"/>
              <w:marBottom w:val="0"/>
              <w:divBdr>
                <w:top w:val="none" w:sz="0" w:space="0" w:color="auto"/>
                <w:left w:val="none" w:sz="0" w:space="0" w:color="auto"/>
                <w:bottom w:val="none" w:sz="0" w:space="0" w:color="auto"/>
                <w:right w:val="none" w:sz="0" w:space="0" w:color="auto"/>
              </w:divBdr>
            </w:div>
            <w:div w:id="568081014">
              <w:marLeft w:val="0"/>
              <w:marRight w:val="0"/>
              <w:marTop w:val="0"/>
              <w:marBottom w:val="0"/>
              <w:divBdr>
                <w:top w:val="none" w:sz="0" w:space="0" w:color="auto"/>
                <w:left w:val="none" w:sz="0" w:space="0" w:color="auto"/>
                <w:bottom w:val="none" w:sz="0" w:space="0" w:color="auto"/>
                <w:right w:val="none" w:sz="0" w:space="0" w:color="auto"/>
              </w:divBdr>
            </w:div>
            <w:div w:id="1650547923">
              <w:marLeft w:val="0"/>
              <w:marRight w:val="0"/>
              <w:marTop w:val="0"/>
              <w:marBottom w:val="0"/>
              <w:divBdr>
                <w:top w:val="none" w:sz="0" w:space="0" w:color="auto"/>
                <w:left w:val="none" w:sz="0" w:space="0" w:color="auto"/>
                <w:bottom w:val="none" w:sz="0" w:space="0" w:color="auto"/>
                <w:right w:val="none" w:sz="0" w:space="0" w:color="auto"/>
              </w:divBdr>
            </w:div>
            <w:div w:id="1078330884">
              <w:marLeft w:val="0"/>
              <w:marRight w:val="0"/>
              <w:marTop w:val="0"/>
              <w:marBottom w:val="0"/>
              <w:divBdr>
                <w:top w:val="none" w:sz="0" w:space="0" w:color="auto"/>
                <w:left w:val="none" w:sz="0" w:space="0" w:color="auto"/>
                <w:bottom w:val="none" w:sz="0" w:space="0" w:color="auto"/>
                <w:right w:val="none" w:sz="0" w:space="0" w:color="auto"/>
              </w:divBdr>
            </w:div>
            <w:div w:id="1230463229">
              <w:marLeft w:val="0"/>
              <w:marRight w:val="0"/>
              <w:marTop w:val="0"/>
              <w:marBottom w:val="0"/>
              <w:divBdr>
                <w:top w:val="none" w:sz="0" w:space="0" w:color="auto"/>
                <w:left w:val="none" w:sz="0" w:space="0" w:color="auto"/>
                <w:bottom w:val="none" w:sz="0" w:space="0" w:color="auto"/>
                <w:right w:val="none" w:sz="0" w:space="0" w:color="auto"/>
              </w:divBdr>
            </w:div>
            <w:div w:id="1948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370017">
      <w:bodyDiv w:val="1"/>
      <w:marLeft w:val="0"/>
      <w:marRight w:val="0"/>
      <w:marTop w:val="0"/>
      <w:marBottom w:val="0"/>
      <w:divBdr>
        <w:top w:val="none" w:sz="0" w:space="0" w:color="auto"/>
        <w:left w:val="none" w:sz="0" w:space="0" w:color="auto"/>
        <w:bottom w:val="none" w:sz="0" w:space="0" w:color="auto"/>
        <w:right w:val="none" w:sz="0" w:space="0" w:color="auto"/>
      </w:divBdr>
    </w:div>
    <w:div w:id="1353454069">
      <w:bodyDiv w:val="1"/>
      <w:marLeft w:val="0"/>
      <w:marRight w:val="0"/>
      <w:marTop w:val="0"/>
      <w:marBottom w:val="0"/>
      <w:divBdr>
        <w:top w:val="none" w:sz="0" w:space="0" w:color="auto"/>
        <w:left w:val="none" w:sz="0" w:space="0" w:color="auto"/>
        <w:bottom w:val="none" w:sz="0" w:space="0" w:color="auto"/>
        <w:right w:val="none" w:sz="0" w:space="0" w:color="auto"/>
      </w:divBdr>
    </w:div>
    <w:div w:id="1355350989">
      <w:bodyDiv w:val="1"/>
      <w:marLeft w:val="0"/>
      <w:marRight w:val="0"/>
      <w:marTop w:val="0"/>
      <w:marBottom w:val="0"/>
      <w:divBdr>
        <w:top w:val="none" w:sz="0" w:space="0" w:color="auto"/>
        <w:left w:val="none" w:sz="0" w:space="0" w:color="auto"/>
        <w:bottom w:val="none" w:sz="0" w:space="0" w:color="auto"/>
        <w:right w:val="none" w:sz="0" w:space="0" w:color="auto"/>
      </w:divBdr>
    </w:div>
    <w:div w:id="1355768072">
      <w:bodyDiv w:val="1"/>
      <w:marLeft w:val="0"/>
      <w:marRight w:val="0"/>
      <w:marTop w:val="0"/>
      <w:marBottom w:val="0"/>
      <w:divBdr>
        <w:top w:val="none" w:sz="0" w:space="0" w:color="auto"/>
        <w:left w:val="none" w:sz="0" w:space="0" w:color="auto"/>
        <w:bottom w:val="none" w:sz="0" w:space="0" w:color="auto"/>
        <w:right w:val="none" w:sz="0" w:space="0" w:color="auto"/>
      </w:divBdr>
      <w:divsChild>
        <w:div w:id="1382946856">
          <w:marLeft w:val="0"/>
          <w:marRight w:val="0"/>
          <w:marTop w:val="0"/>
          <w:marBottom w:val="0"/>
          <w:divBdr>
            <w:top w:val="none" w:sz="0" w:space="0" w:color="auto"/>
            <w:left w:val="none" w:sz="0" w:space="0" w:color="auto"/>
            <w:bottom w:val="none" w:sz="0" w:space="0" w:color="auto"/>
            <w:right w:val="none" w:sz="0" w:space="0" w:color="auto"/>
          </w:divBdr>
          <w:divsChild>
            <w:div w:id="50556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17711">
      <w:bodyDiv w:val="1"/>
      <w:marLeft w:val="0"/>
      <w:marRight w:val="0"/>
      <w:marTop w:val="0"/>
      <w:marBottom w:val="0"/>
      <w:divBdr>
        <w:top w:val="none" w:sz="0" w:space="0" w:color="auto"/>
        <w:left w:val="none" w:sz="0" w:space="0" w:color="auto"/>
        <w:bottom w:val="none" w:sz="0" w:space="0" w:color="auto"/>
        <w:right w:val="none" w:sz="0" w:space="0" w:color="auto"/>
      </w:divBdr>
    </w:div>
    <w:div w:id="1362972298">
      <w:bodyDiv w:val="1"/>
      <w:marLeft w:val="0"/>
      <w:marRight w:val="0"/>
      <w:marTop w:val="0"/>
      <w:marBottom w:val="0"/>
      <w:divBdr>
        <w:top w:val="none" w:sz="0" w:space="0" w:color="auto"/>
        <w:left w:val="none" w:sz="0" w:space="0" w:color="auto"/>
        <w:bottom w:val="none" w:sz="0" w:space="0" w:color="auto"/>
        <w:right w:val="none" w:sz="0" w:space="0" w:color="auto"/>
      </w:divBdr>
      <w:divsChild>
        <w:div w:id="860241399">
          <w:marLeft w:val="0"/>
          <w:marRight w:val="0"/>
          <w:marTop w:val="0"/>
          <w:marBottom w:val="0"/>
          <w:divBdr>
            <w:top w:val="none" w:sz="0" w:space="0" w:color="auto"/>
            <w:left w:val="none" w:sz="0" w:space="0" w:color="auto"/>
            <w:bottom w:val="none" w:sz="0" w:space="0" w:color="auto"/>
            <w:right w:val="none" w:sz="0" w:space="0" w:color="auto"/>
          </w:divBdr>
          <w:divsChild>
            <w:div w:id="1020545861">
              <w:marLeft w:val="0"/>
              <w:marRight w:val="0"/>
              <w:marTop w:val="0"/>
              <w:marBottom w:val="0"/>
              <w:divBdr>
                <w:top w:val="none" w:sz="0" w:space="0" w:color="auto"/>
                <w:left w:val="none" w:sz="0" w:space="0" w:color="auto"/>
                <w:bottom w:val="none" w:sz="0" w:space="0" w:color="auto"/>
                <w:right w:val="none" w:sz="0" w:space="0" w:color="auto"/>
              </w:divBdr>
            </w:div>
            <w:div w:id="1146161765">
              <w:marLeft w:val="0"/>
              <w:marRight w:val="0"/>
              <w:marTop w:val="0"/>
              <w:marBottom w:val="0"/>
              <w:divBdr>
                <w:top w:val="none" w:sz="0" w:space="0" w:color="auto"/>
                <w:left w:val="none" w:sz="0" w:space="0" w:color="auto"/>
                <w:bottom w:val="none" w:sz="0" w:space="0" w:color="auto"/>
                <w:right w:val="none" w:sz="0" w:space="0" w:color="auto"/>
              </w:divBdr>
            </w:div>
            <w:div w:id="1297221124">
              <w:marLeft w:val="0"/>
              <w:marRight w:val="0"/>
              <w:marTop w:val="0"/>
              <w:marBottom w:val="0"/>
              <w:divBdr>
                <w:top w:val="none" w:sz="0" w:space="0" w:color="auto"/>
                <w:left w:val="none" w:sz="0" w:space="0" w:color="auto"/>
                <w:bottom w:val="none" w:sz="0" w:space="0" w:color="auto"/>
                <w:right w:val="none" w:sz="0" w:space="0" w:color="auto"/>
              </w:divBdr>
            </w:div>
            <w:div w:id="1394695423">
              <w:marLeft w:val="0"/>
              <w:marRight w:val="0"/>
              <w:marTop w:val="0"/>
              <w:marBottom w:val="0"/>
              <w:divBdr>
                <w:top w:val="none" w:sz="0" w:space="0" w:color="auto"/>
                <w:left w:val="none" w:sz="0" w:space="0" w:color="auto"/>
                <w:bottom w:val="none" w:sz="0" w:space="0" w:color="auto"/>
                <w:right w:val="none" w:sz="0" w:space="0" w:color="auto"/>
              </w:divBdr>
            </w:div>
            <w:div w:id="1059207031">
              <w:marLeft w:val="0"/>
              <w:marRight w:val="0"/>
              <w:marTop w:val="0"/>
              <w:marBottom w:val="0"/>
              <w:divBdr>
                <w:top w:val="none" w:sz="0" w:space="0" w:color="auto"/>
                <w:left w:val="none" w:sz="0" w:space="0" w:color="auto"/>
                <w:bottom w:val="none" w:sz="0" w:space="0" w:color="auto"/>
                <w:right w:val="none" w:sz="0" w:space="0" w:color="auto"/>
              </w:divBdr>
            </w:div>
            <w:div w:id="1804418521">
              <w:marLeft w:val="0"/>
              <w:marRight w:val="0"/>
              <w:marTop w:val="0"/>
              <w:marBottom w:val="0"/>
              <w:divBdr>
                <w:top w:val="none" w:sz="0" w:space="0" w:color="auto"/>
                <w:left w:val="none" w:sz="0" w:space="0" w:color="auto"/>
                <w:bottom w:val="none" w:sz="0" w:space="0" w:color="auto"/>
                <w:right w:val="none" w:sz="0" w:space="0" w:color="auto"/>
              </w:divBdr>
            </w:div>
            <w:div w:id="136020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68201">
      <w:bodyDiv w:val="1"/>
      <w:marLeft w:val="0"/>
      <w:marRight w:val="0"/>
      <w:marTop w:val="0"/>
      <w:marBottom w:val="0"/>
      <w:divBdr>
        <w:top w:val="none" w:sz="0" w:space="0" w:color="auto"/>
        <w:left w:val="none" w:sz="0" w:space="0" w:color="auto"/>
        <w:bottom w:val="none" w:sz="0" w:space="0" w:color="auto"/>
        <w:right w:val="none" w:sz="0" w:space="0" w:color="auto"/>
      </w:divBdr>
    </w:div>
    <w:div w:id="1372071138">
      <w:bodyDiv w:val="1"/>
      <w:marLeft w:val="0"/>
      <w:marRight w:val="0"/>
      <w:marTop w:val="0"/>
      <w:marBottom w:val="0"/>
      <w:divBdr>
        <w:top w:val="none" w:sz="0" w:space="0" w:color="auto"/>
        <w:left w:val="none" w:sz="0" w:space="0" w:color="auto"/>
        <w:bottom w:val="none" w:sz="0" w:space="0" w:color="auto"/>
        <w:right w:val="none" w:sz="0" w:space="0" w:color="auto"/>
      </w:divBdr>
    </w:div>
    <w:div w:id="1387294161">
      <w:bodyDiv w:val="1"/>
      <w:marLeft w:val="0"/>
      <w:marRight w:val="0"/>
      <w:marTop w:val="0"/>
      <w:marBottom w:val="0"/>
      <w:divBdr>
        <w:top w:val="none" w:sz="0" w:space="0" w:color="auto"/>
        <w:left w:val="none" w:sz="0" w:space="0" w:color="auto"/>
        <w:bottom w:val="none" w:sz="0" w:space="0" w:color="auto"/>
        <w:right w:val="none" w:sz="0" w:space="0" w:color="auto"/>
      </w:divBdr>
    </w:div>
    <w:div w:id="1433355916">
      <w:bodyDiv w:val="1"/>
      <w:marLeft w:val="0"/>
      <w:marRight w:val="0"/>
      <w:marTop w:val="0"/>
      <w:marBottom w:val="0"/>
      <w:divBdr>
        <w:top w:val="none" w:sz="0" w:space="0" w:color="auto"/>
        <w:left w:val="none" w:sz="0" w:space="0" w:color="auto"/>
        <w:bottom w:val="none" w:sz="0" w:space="0" w:color="auto"/>
        <w:right w:val="none" w:sz="0" w:space="0" w:color="auto"/>
      </w:divBdr>
    </w:div>
    <w:div w:id="1434739879">
      <w:bodyDiv w:val="1"/>
      <w:marLeft w:val="0"/>
      <w:marRight w:val="0"/>
      <w:marTop w:val="0"/>
      <w:marBottom w:val="0"/>
      <w:divBdr>
        <w:top w:val="none" w:sz="0" w:space="0" w:color="auto"/>
        <w:left w:val="none" w:sz="0" w:space="0" w:color="auto"/>
        <w:bottom w:val="none" w:sz="0" w:space="0" w:color="auto"/>
        <w:right w:val="none" w:sz="0" w:space="0" w:color="auto"/>
      </w:divBdr>
      <w:divsChild>
        <w:div w:id="1023214164">
          <w:marLeft w:val="0"/>
          <w:marRight w:val="0"/>
          <w:marTop w:val="0"/>
          <w:marBottom w:val="0"/>
          <w:divBdr>
            <w:top w:val="none" w:sz="0" w:space="0" w:color="auto"/>
            <w:left w:val="none" w:sz="0" w:space="0" w:color="auto"/>
            <w:bottom w:val="none" w:sz="0" w:space="0" w:color="auto"/>
            <w:right w:val="none" w:sz="0" w:space="0" w:color="auto"/>
          </w:divBdr>
          <w:divsChild>
            <w:div w:id="731738889">
              <w:marLeft w:val="0"/>
              <w:marRight w:val="0"/>
              <w:marTop w:val="0"/>
              <w:marBottom w:val="0"/>
              <w:divBdr>
                <w:top w:val="none" w:sz="0" w:space="0" w:color="auto"/>
                <w:left w:val="none" w:sz="0" w:space="0" w:color="auto"/>
                <w:bottom w:val="none" w:sz="0" w:space="0" w:color="auto"/>
                <w:right w:val="none" w:sz="0" w:space="0" w:color="auto"/>
              </w:divBdr>
            </w:div>
            <w:div w:id="1270043001">
              <w:marLeft w:val="0"/>
              <w:marRight w:val="0"/>
              <w:marTop w:val="0"/>
              <w:marBottom w:val="0"/>
              <w:divBdr>
                <w:top w:val="none" w:sz="0" w:space="0" w:color="auto"/>
                <w:left w:val="none" w:sz="0" w:space="0" w:color="auto"/>
                <w:bottom w:val="none" w:sz="0" w:space="0" w:color="auto"/>
                <w:right w:val="none" w:sz="0" w:space="0" w:color="auto"/>
              </w:divBdr>
            </w:div>
            <w:div w:id="947585754">
              <w:marLeft w:val="0"/>
              <w:marRight w:val="0"/>
              <w:marTop w:val="0"/>
              <w:marBottom w:val="0"/>
              <w:divBdr>
                <w:top w:val="none" w:sz="0" w:space="0" w:color="auto"/>
                <w:left w:val="none" w:sz="0" w:space="0" w:color="auto"/>
                <w:bottom w:val="none" w:sz="0" w:space="0" w:color="auto"/>
                <w:right w:val="none" w:sz="0" w:space="0" w:color="auto"/>
              </w:divBdr>
            </w:div>
            <w:div w:id="2109886348">
              <w:marLeft w:val="0"/>
              <w:marRight w:val="0"/>
              <w:marTop w:val="0"/>
              <w:marBottom w:val="0"/>
              <w:divBdr>
                <w:top w:val="none" w:sz="0" w:space="0" w:color="auto"/>
                <w:left w:val="none" w:sz="0" w:space="0" w:color="auto"/>
                <w:bottom w:val="none" w:sz="0" w:space="0" w:color="auto"/>
                <w:right w:val="none" w:sz="0" w:space="0" w:color="auto"/>
              </w:divBdr>
            </w:div>
            <w:div w:id="1146971968">
              <w:marLeft w:val="0"/>
              <w:marRight w:val="0"/>
              <w:marTop w:val="0"/>
              <w:marBottom w:val="0"/>
              <w:divBdr>
                <w:top w:val="none" w:sz="0" w:space="0" w:color="auto"/>
                <w:left w:val="none" w:sz="0" w:space="0" w:color="auto"/>
                <w:bottom w:val="none" w:sz="0" w:space="0" w:color="auto"/>
                <w:right w:val="none" w:sz="0" w:space="0" w:color="auto"/>
              </w:divBdr>
            </w:div>
            <w:div w:id="879706123">
              <w:marLeft w:val="0"/>
              <w:marRight w:val="0"/>
              <w:marTop w:val="0"/>
              <w:marBottom w:val="0"/>
              <w:divBdr>
                <w:top w:val="none" w:sz="0" w:space="0" w:color="auto"/>
                <w:left w:val="none" w:sz="0" w:space="0" w:color="auto"/>
                <w:bottom w:val="none" w:sz="0" w:space="0" w:color="auto"/>
                <w:right w:val="none" w:sz="0" w:space="0" w:color="auto"/>
              </w:divBdr>
            </w:div>
            <w:div w:id="267810321">
              <w:marLeft w:val="0"/>
              <w:marRight w:val="0"/>
              <w:marTop w:val="0"/>
              <w:marBottom w:val="0"/>
              <w:divBdr>
                <w:top w:val="none" w:sz="0" w:space="0" w:color="auto"/>
                <w:left w:val="none" w:sz="0" w:space="0" w:color="auto"/>
                <w:bottom w:val="none" w:sz="0" w:space="0" w:color="auto"/>
                <w:right w:val="none" w:sz="0" w:space="0" w:color="auto"/>
              </w:divBdr>
            </w:div>
            <w:div w:id="431124489">
              <w:marLeft w:val="0"/>
              <w:marRight w:val="0"/>
              <w:marTop w:val="0"/>
              <w:marBottom w:val="0"/>
              <w:divBdr>
                <w:top w:val="none" w:sz="0" w:space="0" w:color="auto"/>
                <w:left w:val="none" w:sz="0" w:space="0" w:color="auto"/>
                <w:bottom w:val="none" w:sz="0" w:space="0" w:color="auto"/>
                <w:right w:val="none" w:sz="0" w:space="0" w:color="auto"/>
              </w:divBdr>
            </w:div>
            <w:div w:id="949363796">
              <w:marLeft w:val="0"/>
              <w:marRight w:val="0"/>
              <w:marTop w:val="0"/>
              <w:marBottom w:val="0"/>
              <w:divBdr>
                <w:top w:val="none" w:sz="0" w:space="0" w:color="auto"/>
                <w:left w:val="none" w:sz="0" w:space="0" w:color="auto"/>
                <w:bottom w:val="none" w:sz="0" w:space="0" w:color="auto"/>
                <w:right w:val="none" w:sz="0" w:space="0" w:color="auto"/>
              </w:divBdr>
            </w:div>
            <w:div w:id="1044791127">
              <w:marLeft w:val="0"/>
              <w:marRight w:val="0"/>
              <w:marTop w:val="0"/>
              <w:marBottom w:val="0"/>
              <w:divBdr>
                <w:top w:val="none" w:sz="0" w:space="0" w:color="auto"/>
                <w:left w:val="none" w:sz="0" w:space="0" w:color="auto"/>
                <w:bottom w:val="none" w:sz="0" w:space="0" w:color="auto"/>
                <w:right w:val="none" w:sz="0" w:space="0" w:color="auto"/>
              </w:divBdr>
            </w:div>
            <w:div w:id="252477221">
              <w:marLeft w:val="0"/>
              <w:marRight w:val="0"/>
              <w:marTop w:val="0"/>
              <w:marBottom w:val="0"/>
              <w:divBdr>
                <w:top w:val="none" w:sz="0" w:space="0" w:color="auto"/>
                <w:left w:val="none" w:sz="0" w:space="0" w:color="auto"/>
                <w:bottom w:val="none" w:sz="0" w:space="0" w:color="auto"/>
                <w:right w:val="none" w:sz="0" w:space="0" w:color="auto"/>
              </w:divBdr>
            </w:div>
            <w:div w:id="1716855191">
              <w:marLeft w:val="0"/>
              <w:marRight w:val="0"/>
              <w:marTop w:val="0"/>
              <w:marBottom w:val="0"/>
              <w:divBdr>
                <w:top w:val="none" w:sz="0" w:space="0" w:color="auto"/>
                <w:left w:val="none" w:sz="0" w:space="0" w:color="auto"/>
                <w:bottom w:val="none" w:sz="0" w:space="0" w:color="auto"/>
                <w:right w:val="none" w:sz="0" w:space="0" w:color="auto"/>
              </w:divBdr>
            </w:div>
            <w:div w:id="974532614">
              <w:marLeft w:val="0"/>
              <w:marRight w:val="0"/>
              <w:marTop w:val="0"/>
              <w:marBottom w:val="0"/>
              <w:divBdr>
                <w:top w:val="none" w:sz="0" w:space="0" w:color="auto"/>
                <w:left w:val="none" w:sz="0" w:space="0" w:color="auto"/>
                <w:bottom w:val="none" w:sz="0" w:space="0" w:color="auto"/>
                <w:right w:val="none" w:sz="0" w:space="0" w:color="auto"/>
              </w:divBdr>
            </w:div>
            <w:div w:id="1586718678">
              <w:marLeft w:val="0"/>
              <w:marRight w:val="0"/>
              <w:marTop w:val="0"/>
              <w:marBottom w:val="0"/>
              <w:divBdr>
                <w:top w:val="none" w:sz="0" w:space="0" w:color="auto"/>
                <w:left w:val="none" w:sz="0" w:space="0" w:color="auto"/>
                <w:bottom w:val="none" w:sz="0" w:space="0" w:color="auto"/>
                <w:right w:val="none" w:sz="0" w:space="0" w:color="auto"/>
              </w:divBdr>
            </w:div>
            <w:div w:id="353846519">
              <w:marLeft w:val="0"/>
              <w:marRight w:val="0"/>
              <w:marTop w:val="0"/>
              <w:marBottom w:val="0"/>
              <w:divBdr>
                <w:top w:val="none" w:sz="0" w:space="0" w:color="auto"/>
                <w:left w:val="none" w:sz="0" w:space="0" w:color="auto"/>
                <w:bottom w:val="none" w:sz="0" w:space="0" w:color="auto"/>
                <w:right w:val="none" w:sz="0" w:space="0" w:color="auto"/>
              </w:divBdr>
            </w:div>
            <w:div w:id="1460683785">
              <w:marLeft w:val="0"/>
              <w:marRight w:val="0"/>
              <w:marTop w:val="0"/>
              <w:marBottom w:val="0"/>
              <w:divBdr>
                <w:top w:val="none" w:sz="0" w:space="0" w:color="auto"/>
                <w:left w:val="none" w:sz="0" w:space="0" w:color="auto"/>
                <w:bottom w:val="none" w:sz="0" w:space="0" w:color="auto"/>
                <w:right w:val="none" w:sz="0" w:space="0" w:color="auto"/>
              </w:divBdr>
            </w:div>
            <w:div w:id="669791942">
              <w:marLeft w:val="0"/>
              <w:marRight w:val="0"/>
              <w:marTop w:val="0"/>
              <w:marBottom w:val="0"/>
              <w:divBdr>
                <w:top w:val="none" w:sz="0" w:space="0" w:color="auto"/>
                <w:left w:val="none" w:sz="0" w:space="0" w:color="auto"/>
                <w:bottom w:val="none" w:sz="0" w:space="0" w:color="auto"/>
                <w:right w:val="none" w:sz="0" w:space="0" w:color="auto"/>
              </w:divBdr>
            </w:div>
            <w:div w:id="1330599332">
              <w:marLeft w:val="0"/>
              <w:marRight w:val="0"/>
              <w:marTop w:val="0"/>
              <w:marBottom w:val="0"/>
              <w:divBdr>
                <w:top w:val="none" w:sz="0" w:space="0" w:color="auto"/>
                <w:left w:val="none" w:sz="0" w:space="0" w:color="auto"/>
                <w:bottom w:val="none" w:sz="0" w:space="0" w:color="auto"/>
                <w:right w:val="none" w:sz="0" w:space="0" w:color="auto"/>
              </w:divBdr>
            </w:div>
            <w:div w:id="654914200">
              <w:marLeft w:val="0"/>
              <w:marRight w:val="0"/>
              <w:marTop w:val="0"/>
              <w:marBottom w:val="0"/>
              <w:divBdr>
                <w:top w:val="none" w:sz="0" w:space="0" w:color="auto"/>
                <w:left w:val="none" w:sz="0" w:space="0" w:color="auto"/>
                <w:bottom w:val="none" w:sz="0" w:space="0" w:color="auto"/>
                <w:right w:val="none" w:sz="0" w:space="0" w:color="auto"/>
              </w:divBdr>
            </w:div>
            <w:div w:id="17197579">
              <w:marLeft w:val="0"/>
              <w:marRight w:val="0"/>
              <w:marTop w:val="0"/>
              <w:marBottom w:val="0"/>
              <w:divBdr>
                <w:top w:val="none" w:sz="0" w:space="0" w:color="auto"/>
                <w:left w:val="none" w:sz="0" w:space="0" w:color="auto"/>
                <w:bottom w:val="none" w:sz="0" w:space="0" w:color="auto"/>
                <w:right w:val="none" w:sz="0" w:space="0" w:color="auto"/>
              </w:divBdr>
            </w:div>
            <w:div w:id="118721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40429">
      <w:bodyDiv w:val="1"/>
      <w:marLeft w:val="0"/>
      <w:marRight w:val="0"/>
      <w:marTop w:val="0"/>
      <w:marBottom w:val="0"/>
      <w:divBdr>
        <w:top w:val="none" w:sz="0" w:space="0" w:color="auto"/>
        <w:left w:val="none" w:sz="0" w:space="0" w:color="auto"/>
        <w:bottom w:val="none" w:sz="0" w:space="0" w:color="auto"/>
        <w:right w:val="none" w:sz="0" w:space="0" w:color="auto"/>
      </w:divBdr>
    </w:div>
    <w:div w:id="1456678245">
      <w:bodyDiv w:val="1"/>
      <w:marLeft w:val="0"/>
      <w:marRight w:val="0"/>
      <w:marTop w:val="0"/>
      <w:marBottom w:val="0"/>
      <w:divBdr>
        <w:top w:val="none" w:sz="0" w:space="0" w:color="auto"/>
        <w:left w:val="none" w:sz="0" w:space="0" w:color="auto"/>
        <w:bottom w:val="none" w:sz="0" w:space="0" w:color="auto"/>
        <w:right w:val="none" w:sz="0" w:space="0" w:color="auto"/>
      </w:divBdr>
    </w:div>
    <w:div w:id="1467628996">
      <w:bodyDiv w:val="1"/>
      <w:marLeft w:val="0"/>
      <w:marRight w:val="0"/>
      <w:marTop w:val="0"/>
      <w:marBottom w:val="0"/>
      <w:divBdr>
        <w:top w:val="none" w:sz="0" w:space="0" w:color="auto"/>
        <w:left w:val="none" w:sz="0" w:space="0" w:color="auto"/>
        <w:bottom w:val="none" w:sz="0" w:space="0" w:color="auto"/>
        <w:right w:val="none" w:sz="0" w:space="0" w:color="auto"/>
      </w:divBdr>
    </w:div>
    <w:div w:id="1473131883">
      <w:bodyDiv w:val="1"/>
      <w:marLeft w:val="0"/>
      <w:marRight w:val="0"/>
      <w:marTop w:val="0"/>
      <w:marBottom w:val="0"/>
      <w:divBdr>
        <w:top w:val="none" w:sz="0" w:space="0" w:color="auto"/>
        <w:left w:val="none" w:sz="0" w:space="0" w:color="auto"/>
        <w:bottom w:val="none" w:sz="0" w:space="0" w:color="auto"/>
        <w:right w:val="none" w:sz="0" w:space="0" w:color="auto"/>
      </w:divBdr>
    </w:div>
    <w:div w:id="1480150562">
      <w:bodyDiv w:val="1"/>
      <w:marLeft w:val="0"/>
      <w:marRight w:val="0"/>
      <w:marTop w:val="0"/>
      <w:marBottom w:val="0"/>
      <w:divBdr>
        <w:top w:val="none" w:sz="0" w:space="0" w:color="auto"/>
        <w:left w:val="none" w:sz="0" w:space="0" w:color="auto"/>
        <w:bottom w:val="none" w:sz="0" w:space="0" w:color="auto"/>
        <w:right w:val="none" w:sz="0" w:space="0" w:color="auto"/>
      </w:divBdr>
      <w:divsChild>
        <w:div w:id="912810837">
          <w:marLeft w:val="0"/>
          <w:marRight w:val="0"/>
          <w:marTop w:val="0"/>
          <w:marBottom w:val="0"/>
          <w:divBdr>
            <w:top w:val="none" w:sz="0" w:space="0" w:color="auto"/>
            <w:left w:val="none" w:sz="0" w:space="0" w:color="auto"/>
            <w:bottom w:val="none" w:sz="0" w:space="0" w:color="auto"/>
            <w:right w:val="none" w:sz="0" w:space="0" w:color="auto"/>
          </w:divBdr>
          <w:divsChild>
            <w:div w:id="2121024273">
              <w:marLeft w:val="0"/>
              <w:marRight w:val="0"/>
              <w:marTop w:val="0"/>
              <w:marBottom w:val="0"/>
              <w:divBdr>
                <w:top w:val="none" w:sz="0" w:space="0" w:color="auto"/>
                <w:left w:val="none" w:sz="0" w:space="0" w:color="auto"/>
                <w:bottom w:val="none" w:sz="0" w:space="0" w:color="auto"/>
                <w:right w:val="none" w:sz="0" w:space="0" w:color="auto"/>
              </w:divBdr>
            </w:div>
            <w:div w:id="2060014136">
              <w:marLeft w:val="0"/>
              <w:marRight w:val="0"/>
              <w:marTop w:val="0"/>
              <w:marBottom w:val="0"/>
              <w:divBdr>
                <w:top w:val="none" w:sz="0" w:space="0" w:color="auto"/>
                <w:left w:val="none" w:sz="0" w:space="0" w:color="auto"/>
                <w:bottom w:val="none" w:sz="0" w:space="0" w:color="auto"/>
                <w:right w:val="none" w:sz="0" w:space="0" w:color="auto"/>
              </w:divBdr>
            </w:div>
            <w:div w:id="1590848805">
              <w:marLeft w:val="0"/>
              <w:marRight w:val="0"/>
              <w:marTop w:val="0"/>
              <w:marBottom w:val="0"/>
              <w:divBdr>
                <w:top w:val="none" w:sz="0" w:space="0" w:color="auto"/>
                <w:left w:val="none" w:sz="0" w:space="0" w:color="auto"/>
                <w:bottom w:val="none" w:sz="0" w:space="0" w:color="auto"/>
                <w:right w:val="none" w:sz="0" w:space="0" w:color="auto"/>
              </w:divBdr>
            </w:div>
            <w:div w:id="119249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82593">
      <w:bodyDiv w:val="1"/>
      <w:marLeft w:val="0"/>
      <w:marRight w:val="0"/>
      <w:marTop w:val="0"/>
      <w:marBottom w:val="0"/>
      <w:divBdr>
        <w:top w:val="none" w:sz="0" w:space="0" w:color="auto"/>
        <w:left w:val="none" w:sz="0" w:space="0" w:color="auto"/>
        <w:bottom w:val="none" w:sz="0" w:space="0" w:color="auto"/>
        <w:right w:val="none" w:sz="0" w:space="0" w:color="auto"/>
      </w:divBdr>
    </w:div>
    <w:div w:id="1514686655">
      <w:bodyDiv w:val="1"/>
      <w:marLeft w:val="0"/>
      <w:marRight w:val="0"/>
      <w:marTop w:val="0"/>
      <w:marBottom w:val="0"/>
      <w:divBdr>
        <w:top w:val="none" w:sz="0" w:space="0" w:color="auto"/>
        <w:left w:val="none" w:sz="0" w:space="0" w:color="auto"/>
        <w:bottom w:val="none" w:sz="0" w:space="0" w:color="auto"/>
        <w:right w:val="none" w:sz="0" w:space="0" w:color="auto"/>
      </w:divBdr>
    </w:div>
    <w:div w:id="1549031255">
      <w:bodyDiv w:val="1"/>
      <w:marLeft w:val="0"/>
      <w:marRight w:val="0"/>
      <w:marTop w:val="0"/>
      <w:marBottom w:val="0"/>
      <w:divBdr>
        <w:top w:val="none" w:sz="0" w:space="0" w:color="auto"/>
        <w:left w:val="none" w:sz="0" w:space="0" w:color="auto"/>
        <w:bottom w:val="none" w:sz="0" w:space="0" w:color="auto"/>
        <w:right w:val="none" w:sz="0" w:space="0" w:color="auto"/>
      </w:divBdr>
      <w:divsChild>
        <w:div w:id="601885609">
          <w:marLeft w:val="0"/>
          <w:marRight w:val="0"/>
          <w:marTop w:val="0"/>
          <w:marBottom w:val="0"/>
          <w:divBdr>
            <w:top w:val="none" w:sz="0" w:space="0" w:color="auto"/>
            <w:left w:val="none" w:sz="0" w:space="0" w:color="auto"/>
            <w:bottom w:val="none" w:sz="0" w:space="0" w:color="auto"/>
            <w:right w:val="none" w:sz="0" w:space="0" w:color="auto"/>
          </w:divBdr>
          <w:divsChild>
            <w:div w:id="1489126014">
              <w:marLeft w:val="0"/>
              <w:marRight w:val="0"/>
              <w:marTop w:val="0"/>
              <w:marBottom w:val="0"/>
              <w:divBdr>
                <w:top w:val="none" w:sz="0" w:space="0" w:color="auto"/>
                <w:left w:val="none" w:sz="0" w:space="0" w:color="auto"/>
                <w:bottom w:val="none" w:sz="0" w:space="0" w:color="auto"/>
                <w:right w:val="none" w:sz="0" w:space="0" w:color="auto"/>
              </w:divBdr>
            </w:div>
            <w:div w:id="1965228895">
              <w:marLeft w:val="0"/>
              <w:marRight w:val="0"/>
              <w:marTop w:val="0"/>
              <w:marBottom w:val="0"/>
              <w:divBdr>
                <w:top w:val="none" w:sz="0" w:space="0" w:color="auto"/>
                <w:left w:val="none" w:sz="0" w:space="0" w:color="auto"/>
                <w:bottom w:val="none" w:sz="0" w:space="0" w:color="auto"/>
                <w:right w:val="none" w:sz="0" w:space="0" w:color="auto"/>
              </w:divBdr>
            </w:div>
            <w:div w:id="1318219050">
              <w:marLeft w:val="0"/>
              <w:marRight w:val="0"/>
              <w:marTop w:val="0"/>
              <w:marBottom w:val="0"/>
              <w:divBdr>
                <w:top w:val="none" w:sz="0" w:space="0" w:color="auto"/>
                <w:left w:val="none" w:sz="0" w:space="0" w:color="auto"/>
                <w:bottom w:val="none" w:sz="0" w:space="0" w:color="auto"/>
                <w:right w:val="none" w:sz="0" w:space="0" w:color="auto"/>
              </w:divBdr>
            </w:div>
            <w:div w:id="500893800">
              <w:marLeft w:val="0"/>
              <w:marRight w:val="0"/>
              <w:marTop w:val="0"/>
              <w:marBottom w:val="0"/>
              <w:divBdr>
                <w:top w:val="none" w:sz="0" w:space="0" w:color="auto"/>
                <w:left w:val="none" w:sz="0" w:space="0" w:color="auto"/>
                <w:bottom w:val="none" w:sz="0" w:space="0" w:color="auto"/>
                <w:right w:val="none" w:sz="0" w:space="0" w:color="auto"/>
              </w:divBdr>
            </w:div>
            <w:div w:id="245499046">
              <w:marLeft w:val="0"/>
              <w:marRight w:val="0"/>
              <w:marTop w:val="0"/>
              <w:marBottom w:val="0"/>
              <w:divBdr>
                <w:top w:val="none" w:sz="0" w:space="0" w:color="auto"/>
                <w:left w:val="none" w:sz="0" w:space="0" w:color="auto"/>
                <w:bottom w:val="none" w:sz="0" w:space="0" w:color="auto"/>
                <w:right w:val="none" w:sz="0" w:space="0" w:color="auto"/>
              </w:divBdr>
            </w:div>
            <w:div w:id="1860581132">
              <w:marLeft w:val="0"/>
              <w:marRight w:val="0"/>
              <w:marTop w:val="0"/>
              <w:marBottom w:val="0"/>
              <w:divBdr>
                <w:top w:val="none" w:sz="0" w:space="0" w:color="auto"/>
                <w:left w:val="none" w:sz="0" w:space="0" w:color="auto"/>
                <w:bottom w:val="none" w:sz="0" w:space="0" w:color="auto"/>
                <w:right w:val="none" w:sz="0" w:space="0" w:color="auto"/>
              </w:divBdr>
            </w:div>
            <w:div w:id="1387069547">
              <w:marLeft w:val="0"/>
              <w:marRight w:val="0"/>
              <w:marTop w:val="0"/>
              <w:marBottom w:val="0"/>
              <w:divBdr>
                <w:top w:val="none" w:sz="0" w:space="0" w:color="auto"/>
                <w:left w:val="none" w:sz="0" w:space="0" w:color="auto"/>
                <w:bottom w:val="none" w:sz="0" w:space="0" w:color="auto"/>
                <w:right w:val="none" w:sz="0" w:space="0" w:color="auto"/>
              </w:divBdr>
            </w:div>
            <w:div w:id="331763214">
              <w:marLeft w:val="0"/>
              <w:marRight w:val="0"/>
              <w:marTop w:val="0"/>
              <w:marBottom w:val="0"/>
              <w:divBdr>
                <w:top w:val="none" w:sz="0" w:space="0" w:color="auto"/>
                <w:left w:val="none" w:sz="0" w:space="0" w:color="auto"/>
                <w:bottom w:val="none" w:sz="0" w:space="0" w:color="auto"/>
                <w:right w:val="none" w:sz="0" w:space="0" w:color="auto"/>
              </w:divBdr>
            </w:div>
            <w:div w:id="127866502">
              <w:marLeft w:val="0"/>
              <w:marRight w:val="0"/>
              <w:marTop w:val="0"/>
              <w:marBottom w:val="0"/>
              <w:divBdr>
                <w:top w:val="none" w:sz="0" w:space="0" w:color="auto"/>
                <w:left w:val="none" w:sz="0" w:space="0" w:color="auto"/>
                <w:bottom w:val="none" w:sz="0" w:space="0" w:color="auto"/>
                <w:right w:val="none" w:sz="0" w:space="0" w:color="auto"/>
              </w:divBdr>
            </w:div>
            <w:div w:id="397021929">
              <w:marLeft w:val="0"/>
              <w:marRight w:val="0"/>
              <w:marTop w:val="0"/>
              <w:marBottom w:val="0"/>
              <w:divBdr>
                <w:top w:val="none" w:sz="0" w:space="0" w:color="auto"/>
                <w:left w:val="none" w:sz="0" w:space="0" w:color="auto"/>
                <w:bottom w:val="none" w:sz="0" w:space="0" w:color="auto"/>
                <w:right w:val="none" w:sz="0" w:space="0" w:color="auto"/>
              </w:divBdr>
            </w:div>
            <w:div w:id="58137149">
              <w:marLeft w:val="0"/>
              <w:marRight w:val="0"/>
              <w:marTop w:val="0"/>
              <w:marBottom w:val="0"/>
              <w:divBdr>
                <w:top w:val="none" w:sz="0" w:space="0" w:color="auto"/>
                <w:left w:val="none" w:sz="0" w:space="0" w:color="auto"/>
                <w:bottom w:val="none" w:sz="0" w:space="0" w:color="auto"/>
                <w:right w:val="none" w:sz="0" w:space="0" w:color="auto"/>
              </w:divBdr>
            </w:div>
            <w:div w:id="890772825">
              <w:marLeft w:val="0"/>
              <w:marRight w:val="0"/>
              <w:marTop w:val="0"/>
              <w:marBottom w:val="0"/>
              <w:divBdr>
                <w:top w:val="none" w:sz="0" w:space="0" w:color="auto"/>
                <w:left w:val="none" w:sz="0" w:space="0" w:color="auto"/>
                <w:bottom w:val="none" w:sz="0" w:space="0" w:color="auto"/>
                <w:right w:val="none" w:sz="0" w:space="0" w:color="auto"/>
              </w:divBdr>
            </w:div>
            <w:div w:id="934223">
              <w:marLeft w:val="0"/>
              <w:marRight w:val="0"/>
              <w:marTop w:val="0"/>
              <w:marBottom w:val="0"/>
              <w:divBdr>
                <w:top w:val="none" w:sz="0" w:space="0" w:color="auto"/>
                <w:left w:val="none" w:sz="0" w:space="0" w:color="auto"/>
                <w:bottom w:val="none" w:sz="0" w:space="0" w:color="auto"/>
                <w:right w:val="none" w:sz="0" w:space="0" w:color="auto"/>
              </w:divBdr>
            </w:div>
            <w:div w:id="6178662">
              <w:marLeft w:val="0"/>
              <w:marRight w:val="0"/>
              <w:marTop w:val="0"/>
              <w:marBottom w:val="0"/>
              <w:divBdr>
                <w:top w:val="none" w:sz="0" w:space="0" w:color="auto"/>
                <w:left w:val="none" w:sz="0" w:space="0" w:color="auto"/>
                <w:bottom w:val="none" w:sz="0" w:space="0" w:color="auto"/>
                <w:right w:val="none" w:sz="0" w:space="0" w:color="auto"/>
              </w:divBdr>
            </w:div>
            <w:div w:id="971861462">
              <w:marLeft w:val="0"/>
              <w:marRight w:val="0"/>
              <w:marTop w:val="0"/>
              <w:marBottom w:val="0"/>
              <w:divBdr>
                <w:top w:val="none" w:sz="0" w:space="0" w:color="auto"/>
                <w:left w:val="none" w:sz="0" w:space="0" w:color="auto"/>
                <w:bottom w:val="none" w:sz="0" w:space="0" w:color="auto"/>
                <w:right w:val="none" w:sz="0" w:space="0" w:color="auto"/>
              </w:divBdr>
            </w:div>
            <w:div w:id="1175025826">
              <w:marLeft w:val="0"/>
              <w:marRight w:val="0"/>
              <w:marTop w:val="0"/>
              <w:marBottom w:val="0"/>
              <w:divBdr>
                <w:top w:val="none" w:sz="0" w:space="0" w:color="auto"/>
                <w:left w:val="none" w:sz="0" w:space="0" w:color="auto"/>
                <w:bottom w:val="none" w:sz="0" w:space="0" w:color="auto"/>
                <w:right w:val="none" w:sz="0" w:space="0" w:color="auto"/>
              </w:divBdr>
            </w:div>
            <w:div w:id="443117601">
              <w:marLeft w:val="0"/>
              <w:marRight w:val="0"/>
              <w:marTop w:val="0"/>
              <w:marBottom w:val="0"/>
              <w:divBdr>
                <w:top w:val="none" w:sz="0" w:space="0" w:color="auto"/>
                <w:left w:val="none" w:sz="0" w:space="0" w:color="auto"/>
                <w:bottom w:val="none" w:sz="0" w:space="0" w:color="auto"/>
                <w:right w:val="none" w:sz="0" w:space="0" w:color="auto"/>
              </w:divBdr>
            </w:div>
            <w:div w:id="1347829303">
              <w:marLeft w:val="0"/>
              <w:marRight w:val="0"/>
              <w:marTop w:val="0"/>
              <w:marBottom w:val="0"/>
              <w:divBdr>
                <w:top w:val="none" w:sz="0" w:space="0" w:color="auto"/>
                <w:left w:val="none" w:sz="0" w:space="0" w:color="auto"/>
                <w:bottom w:val="none" w:sz="0" w:space="0" w:color="auto"/>
                <w:right w:val="none" w:sz="0" w:space="0" w:color="auto"/>
              </w:divBdr>
            </w:div>
            <w:div w:id="1700885662">
              <w:marLeft w:val="0"/>
              <w:marRight w:val="0"/>
              <w:marTop w:val="0"/>
              <w:marBottom w:val="0"/>
              <w:divBdr>
                <w:top w:val="none" w:sz="0" w:space="0" w:color="auto"/>
                <w:left w:val="none" w:sz="0" w:space="0" w:color="auto"/>
                <w:bottom w:val="none" w:sz="0" w:space="0" w:color="auto"/>
                <w:right w:val="none" w:sz="0" w:space="0" w:color="auto"/>
              </w:divBdr>
            </w:div>
            <w:div w:id="1874733445">
              <w:marLeft w:val="0"/>
              <w:marRight w:val="0"/>
              <w:marTop w:val="0"/>
              <w:marBottom w:val="0"/>
              <w:divBdr>
                <w:top w:val="none" w:sz="0" w:space="0" w:color="auto"/>
                <w:left w:val="none" w:sz="0" w:space="0" w:color="auto"/>
                <w:bottom w:val="none" w:sz="0" w:space="0" w:color="auto"/>
                <w:right w:val="none" w:sz="0" w:space="0" w:color="auto"/>
              </w:divBdr>
            </w:div>
            <w:div w:id="1841575955">
              <w:marLeft w:val="0"/>
              <w:marRight w:val="0"/>
              <w:marTop w:val="0"/>
              <w:marBottom w:val="0"/>
              <w:divBdr>
                <w:top w:val="none" w:sz="0" w:space="0" w:color="auto"/>
                <w:left w:val="none" w:sz="0" w:space="0" w:color="auto"/>
                <w:bottom w:val="none" w:sz="0" w:space="0" w:color="auto"/>
                <w:right w:val="none" w:sz="0" w:space="0" w:color="auto"/>
              </w:divBdr>
            </w:div>
            <w:div w:id="111949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072286">
      <w:bodyDiv w:val="1"/>
      <w:marLeft w:val="0"/>
      <w:marRight w:val="0"/>
      <w:marTop w:val="0"/>
      <w:marBottom w:val="0"/>
      <w:divBdr>
        <w:top w:val="none" w:sz="0" w:space="0" w:color="auto"/>
        <w:left w:val="none" w:sz="0" w:space="0" w:color="auto"/>
        <w:bottom w:val="none" w:sz="0" w:space="0" w:color="auto"/>
        <w:right w:val="none" w:sz="0" w:space="0" w:color="auto"/>
      </w:divBdr>
    </w:div>
    <w:div w:id="1566913503">
      <w:bodyDiv w:val="1"/>
      <w:marLeft w:val="0"/>
      <w:marRight w:val="0"/>
      <w:marTop w:val="0"/>
      <w:marBottom w:val="0"/>
      <w:divBdr>
        <w:top w:val="none" w:sz="0" w:space="0" w:color="auto"/>
        <w:left w:val="none" w:sz="0" w:space="0" w:color="auto"/>
        <w:bottom w:val="none" w:sz="0" w:space="0" w:color="auto"/>
        <w:right w:val="none" w:sz="0" w:space="0" w:color="auto"/>
      </w:divBdr>
    </w:div>
    <w:div w:id="1573419423">
      <w:bodyDiv w:val="1"/>
      <w:marLeft w:val="0"/>
      <w:marRight w:val="0"/>
      <w:marTop w:val="0"/>
      <w:marBottom w:val="0"/>
      <w:divBdr>
        <w:top w:val="none" w:sz="0" w:space="0" w:color="auto"/>
        <w:left w:val="none" w:sz="0" w:space="0" w:color="auto"/>
        <w:bottom w:val="none" w:sz="0" w:space="0" w:color="auto"/>
        <w:right w:val="none" w:sz="0" w:space="0" w:color="auto"/>
      </w:divBdr>
      <w:divsChild>
        <w:div w:id="1083453462">
          <w:marLeft w:val="0"/>
          <w:marRight w:val="0"/>
          <w:marTop w:val="0"/>
          <w:marBottom w:val="0"/>
          <w:divBdr>
            <w:top w:val="none" w:sz="0" w:space="0" w:color="auto"/>
            <w:left w:val="none" w:sz="0" w:space="0" w:color="auto"/>
            <w:bottom w:val="none" w:sz="0" w:space="0" w:color="auto"/>
            <w:right w:val="none" w:sz="0" w:space="0" w:color="auto"/>
          </w:divBdr>
          <w:divsChild>
            <w:div w:id="18299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73987">
      <w:bodyDiv w:val="1"/>
      <w:marLeft w:val="0"/>
      <w:marRight w:val="0"/>
      <w:marTop w:val="0"/>
      <w:marBottom w:val="0"/>
      <w:divBdr>
        <w:top w:val="none" w:sz="0" w:space="0" w:color="auto"/>
        <w:left w:val="none" w:sz="0" w:space="0" w:color="auto"/>
        <w:bottom w:val="none" w:sz="0" w:space="0" w:color="auto"/>
        <w:right w:val="none" w:sz="0" w:space="0" w:color="auto"/>
      </w:divBdr>
    </w:div>
    <w:div w:id="1603803680">
      <w:bodyDiv w:val="1"/>
      <w:marLeft w:val="0"/>
      <w:marRight w:val="0"/>
      <w:marTop w:val="0"/>
      <w:marBottom w:val="0"/>
      <w:divBdr>
        <w:top w:val="none" w:sz="0" w:space="0" w:color="auto"/>
        <w:left w:val="none" w:sz="0" w:space="0" w:color="auto"/>
        <w:bottom w:val="none" w:sz="0" w:space="0" w:color="auto"/>
        <w:right w:val="none" w:sz="0" w:space="0" w:color="auto"/>
      </w:divBdr>
      <w:divsChild>
        <w:div w:id="759984415">
          <w:marLeft w:val="0"/>
          <w:marRight w:val="0"/>
          <w:marTop w:val="0"/>
          <w:marBottom w:val="0"/>
          <w:divBdr>
            <w:top w:val="none" w:sz="0" w:space="0" w:color="auto"/>
            <w:left w:val="none" w:sz="0" w:space="0" w:color="auto"/>
            <w:bottom w:val="none" w:sz="0" w:space="0" w:color="auto"/>
            <w:right w:val="none" w:sz="0" w:space="0" w:color="auto"/>
          </w:divBdr>
          <w:divsChild>
            <w:div w:id="181930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29634">
      <w:bodyDiv w:val="1"/>
      <w:marLeft w:val="0"/>
      <w:marRight w:val="0"/>
      <w:marTop w:val="0"/>
      <w:marBottom w:val="0"/>
      <w:divBdr>
        <w:top w:val="none" w:sz="0" w:space="0" w:color="auto"/>
        <w:left w:val="none" w:sz="0" w:space="0" w:color="auto"/>
        <w:bottom w:val="none" w:sz="0" w:space="0" w:color="auto"/>
        <w:right w:val="none" w:sz="0" w:space="0" w:color="auto"/>
      </w:divBdr>
    </w:div>
    <w:div w:id="1607617813">
      <w:bodyDiv w:val="1"/>
      <w:marLeft w:val="0"/>
      <w:marRight w:val="0"/>
      <w:marTop w:val="0"/>
      <w:marBottom w:val="0"/>
      <w:divBdr>
        <w:top w:val="none" w:sz="0" w:space="0" w:color="auto"/>
        <w:left w:val="none" w:sz="0" w:space="0" w:color="auto"/>
        <w:bottom w:val="none" w:sz="0" w:space="0" w:color="auto"/>
        <w:right w:val="none" w:sz="0" w:space="0" w:color="auto"/>
      </w:divBdr>
    </w:div>
    <w:div w:id="1618487208">
      <w:bodyDiv w:val="1"/>
      <w:marLeft w:val="0"/>
      <w:marRight w:val="0"/>
      <w:marTop w:val="0"/>
      <w:marBottom w:val="0"/>
      <w:divBdr>
        <w:top w:val="none" w:sz="0" w:space="0" w:color="auto"/>
        <w:left w:val="none" w:sz="0" w:space="0" w:color="auto"/>
        <w:bottom w:val="none" w:sz="0" w:space="0" w:color="auto"/>
        <w:right w:val="none" w:sz="0" w:space="0" w:color="auto"/>
      </w:divBdr>
      <w:divsChild>
        <w:div w:id="164562400">
          <w:marLeft w:val="0"/>
          <w:marRight w:val="0"/>
          <w:marTop w:val="0"/>
          <w:marBottom w:val="0"/>
          <w:divBdr>
            <w:top w:val="none" w:sz="0" w:space="0" w:color="auto"/>
            <w:left w:val="none" w:sz="0" w:space="0" w:color="auto"/>
            <w:bottom w:val="none" w:sz="0" w:space="0" w:color="auto"/>
            <w:right w:val="none" w:sz="0" w:space="0" w:color="auto"/>
          </w:divBdr>
          <w:divsChild>
            <w:div w:id="1765567293">
              <w:marLeft w:val="0"/>
              <w:marRight w:val="0"/>
              <w:marTop w:val="0"/>
              <w:marBottom w:val="0"/>
              <w:divBdr>
                <w:top w:val="none" w:sz="0" w:space="0" w:color="auto"/>
                <w:left w:val="none" w:sz="0" w:space="0" w:color="auto"/>
                <w:bottom w:val="none" w:sz="0" w:space="0" w:color="auto"/>
                <w:right w:val="none" w:sz="0" w:space="0" w:color="auto"/>
              </w:divBdr>
            </w:div>
            <w:div w:id="689138951">
              <w:marLeft w:val="0"/>
              <w:marRight w:val="0"/>
              <w:marTop w:val="0"/>
              <w:marBottom w:val="0"/>
              <w:divBdr>
                <w:top w:val="none" w:sz="0" w:space="0" w:color="auto"/>
                <w:left w:val="none" w:sz="0" w:space="0" w:color="auto"/>
                <w:bottom w:val="none" w:sz="0" w:space="0" w:color="auto"/>
                <w:right w:val="none" w:sz="0" w:space="0" w:color="auto"/>
              </w:divBdr>
            </w:div>
            <w:div w:id="1625695053">
              <w:marLeft w:val="0"/>
              <w:marRight w:val="0"/>
              <w:marTop w:val="0"/>
              <w:marBottom w:val="0"/>
              <w:divBdr>
                <w:top w:val="none" w:sz="0" w:space="0" w:color="auto"/>
                <w:left w:val="none" w:sz="0" w:space="0" w:color="auto"/>
                <w:bottom w:val="none" w:sz="0" w:space="0" w:color="auto"/>
                <w:right w:val="none" w:sz="0" w:space="0" w:color="auto"/>
              </w:divBdr>
            </w:div>
            <w:div w:id="1586567205">
              <w:marLeft w:val="0"/>
              <w:marRight w:val="0"/>
              <w:marTop w:val="0"/>
              <w:marBottom w:val="0"/>
              <w:divBdr>
                <w:top w:val="none" w:sz="0" w:space="0" w:color="auto"/>
                <w:left w:val="none" w:sz="0" w:space="0" w:color="auto"/>
                <w:bottom w:val="none" w:sz="0" w:space="0" w:color="auto"/>
                <w:right w:val="none" w:sz="0" w:space="0" w:color="auto"/>
              </w:divBdr>
            </w:div>
            <w:div w:id="1479959894">
              <w:marLeft w:val="0"/>
              <w:marRight w:val="0"/>
              <w:marTop w:val="0"/>
              <w:marBottom w:val="0"/>
              <w:divBdr>
                <w:top w:val="none" w:sz="0" w:space="0" w:color="auto"/>
                <w:left w:val="none" w:sz="0" w:space="0" w:color="auto"/>
                <w:bottom w:val="none" w:sz="0" w:space="0" w:color="auto"/>
                <w:right w:val="none" w:sz="0" w:space="0" w:color="auto"/>
              </w:divBdr>
            </w:div>
            <w:div w:id="953554543">
              <w:marLeft w:val="0"/>
              <w:marRight w:val="0"/>
              <w:marTop w:val="0"/>
              <w:marBottom w:val="0"/>
              <w:divBdr>
                <w:top w:val="none" w:sz="0" w:space="0" w:color="auto"/>
                <w:left w:val="none" w:sz="0" w:space="0" w:color="auto"/>
                <w:bottom w:val="none" w:sz="0" w:space="0" w:color="auto"/>
                <w:right w:val="none" w:sz="0" w:space="0" w:color="auto"/>
              </w:divBdr>
            </w:div>
            <w:div w:id="891621301">
              <w:marLeft w:val="0"/>
              <w:marRight w:val="0"/>
              <w:marTop w:val="0"/>
              <w:marBottom w:val="0"/>
              <w:divBdr>
                <w:top w:val="none" w:sz="0" w:space="0" w:color="auto"/>
                <w:left w:val="none" w:sz="0" w:space="0" w:color="auto"/>
                <w:bottom w:val="none" w:sz="0" w:space="0" w:color="auto"/>
                <w:right w:val="none" w:sz="0" w:space="0" w:color="auto"/>
              </w:divBdr>
            </w:div>
            <w:div w:id="215744801">
              <w:marLeft w:val="0"/>
              <w:marRight w:val="0"/>
              <w:marTop w:val="0"/>
              <w:marBottom w:val="0"/>
              <w:divBdr>
                <w:top w:val="none" w:sz="0" w:space="0" w:color="auto"/>
                <w:left w:val="none" w:sz="0" w:space="0" w:color="auto"/>
                <w:bottom w:val="none" w:sz="0" w:space="0" w:color="auto"/>
                <w:right w:val="none" w:sz="0" w:space="0" w:color="auto"/>
              </w:divBdr>
            </w:div>
            <w:div w:id="1756783248">
              <w:marLeft w:val="0"/>
              <w:marRight w:val="0"/>
              <w:marTop w:val="0"/>
              <w:marBottom w:val="0"/>
              <w:divBdr>
                <w:top w:val="none" w:sz="0" w:space="0" w:color="auto"/>
                <w:left w:val="none" w:sz="0" w:space="0" w:color="auto"/>
                <w:bottom w:val="none" w:sz="0" w:space="0" w:color="auto"/>
                <w:right w:val="none" w:sz="0" w:space="0" w:color="auto"/>
              </w:divBdr>
            </w:div>
            <w:div w:id="1709602410">
              <w:marLeft w:val="0"/>
              <w:marRight w:val="0"/>
              <w:marTop w:val="0"/>
              <w:marBottom w:val="0"/>
              <w:divBdr>
                <w:top w:val="none" w:sz="0" w:space="0" w:color="auto"/>
                <w:left w:val="none" w:sz="0" w:space="0" w:color="auto"/>
                <w:bottom w:val="none" w:sz="0" w:space="0" w:color="auto"/>
                <w:right w:val="none" w:sz="0" w:space="0" w:color="auto"/>
              </w:divBdr>
            </w:div>
            <w:div w:id="181351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28900">
      <w:bodyDiv w:val="1"/>
      <w:marLeft w:val="0"/>
      <w:marRight w:val="0"/>
      <w:marTop w:val="0"/>
      <w:marBottom w:val="0"/>
      <w:divBdr>
        <w:top w:val="none" w:sz="0" w:space="0" w:color="auto"/>
        <w:left w:val="none" w:sz="0" w:space="0" w:color="auto"/>
        <w:bottom w:val="none" w:sz="0" w:space="0" w:color="auto"/>
        <w:right w:val="none" w:sz="0" w:space="0" w:color="auto"/>
      </w:divBdr>
      <w:divsChild>
        <w:div w:id="623998791">
          <w:marLeft w:val="0"/>
          <w:marRight w:val="0"/>
          <w:marTop w:val="0"/>
          <w:marBottom w:val="0"/>
          <w:divBdr>
            <w:top w:val="none" w:sz="0" w:space="0" w:color="auto"/>
            <w:left w:val="none" w:sz="0" w:space="0" w:color="auto"/>
            <w:bottom w:val="none" w:sz="0" w:space="0" w:color="auto"/>
            <w:right w:val="none" w:sz="0" w:space="0" w:color="auto"/>
          </w:divBdr>
        </w:div>
        <w:div w:id="2065443208">
          <w:marLeft w:val="0"/>
          <w:marRight w:val="0"/>
          <w:marTop w:val="0"/>
          <w:marBottom w:val="0"/>
          <w:divBdr>
            <w:top w:val="none" w:sz="0" w:space="0" w:color="auto"/>
            <w:left w:val="none" w:sz="0" w:space="0" w:color="auto"/>
            <w:bottom w:val="none" w:sz="0" w:space="0" w:color="auto"/>
            <w:right w:val="none" w:sz="0" w:space="0" w:color="auto"/>
          </w:divBdr>
        </w:div>
      </w:divsChild>
    </w:div>
    <w:div w:id="1658071147">
      <w:bodyDiv w:val="1"/>
      <w:marLeft w:val="0"/>
      <w:marRight w:val="0"/>
      <w:marTop w:val="0"/>
      <w:marBottom w:val="0"/>
      <w:divBdr>
        <w:top w:val="none" w:sz="0" w:space="0" w:color="auto"/>
        <w:left w:val="none" w:sz="0" w:space="0" w:color="auto"/>
        <w:bottom w:val="none" w:sz="0" w:space="0" w:color="auto"/>
        <w:right w:val="none" w:sz="0" w:space="0" w:color="auto"/>
      </w:divBdr>
    </w:div>
    <w:div w:id="1659191914">
      <w:bodyDiv w:val="1"/>
      <w:marLeft w:val="0"/>
      <w:marRight w:val="0"/>
      <w:marTop w:val="0"/>
      <w:marBottom w:val="0"/>
      <w:divBdr>
        <w:top w:val="none" w:sz="0" w:space="0" w:color="auto"/>
        <w:left w:val="none" w:sz="0" w:space="0" w:color="auto"/>
        <w:bottom w:val="none" w:sz="0" w:space="0" w:color="auto"/>
        <w:right w:val="none" w:sz="0" w:space="0" w:color="auto"/>
      </w:divBdr>
    </w:div>
    <w:div w:id="1668629651">
      <w:bodyDiv w:val="1"/>
      <w:marLeft w:val="0"/>
      <w:marRight w:val="0"/>
      <w:marTop w:val="0"/>
      <w:marBottom w:val="0"/>
      <w:divBdr>
        <w:top w:val="none" w:sz="0" w:space="0" w:color="auto"/>
        <w:left w:val="none" w:sz="0" w:space="0" w:color="auto"/>
        <w:bottom w:val="none" w:sz="0" w:space="0" w:color="auto"/>
        <w:right w:val="none" w:sz="0" w:space="0" w:color="auto"/>
      </w:divBdr>
    </w:div>
    <w:div w:id="1681854644">
      <w:bodyDiv w:val="1"/>
      <w:marLeft w:val="0"/>
      <w:marRight w:val="0"/>
      <w:marTop w:val="0"/>
      <w:marBottom w:val="0"/>
      <w:divBdr>
        <w:top w:val="none" w:sz="0" w:space="0" w:color="auto"/>
        <w:left w:val="none" w:sz="0" w:space="0" w:color="auto"/>
        <w:bottom w:val="none" w:sz="0" w:space="0" w:color="auto"/>
        <w:right w:val="none" w:sz="0" w:space="0" w:color="auto"/>
      </w:divBdr>
    </w:div>
    <w:div w:id="1682273836">
      <w:bodyDiv w:val="1"/>
      <w:marLeft w:val="0"/>
      <w:marRight w:val="0"/>
      <w:marTop w:val="0"/>
      <w:marBottom w:val="0"/>
      <w:divBdr>
        <w:top w:val="none" w:sz="0" w:space="0" w:color="auto"/>
        <w:left w:val="none" w:sz="0" w:space="0" w:color="auto"/>
        <w:bottom w:val="none" w:sz="0" w:space="0" w:color="auto"/>
        <w:right w:val="none" w:sz="0" w:space="0" w:color="auto"/>
      </w:divBdr>
      <w:divsChild>
        <w:div w:id="1097095824">
          <w:marLeft w:val="0"/>
          <w:marRight w:val="0"/>
          <w:marTop w:val="0"/>
          <w:marBottom w:val="0"/>
          <w:divBdr>
            <w:top w:val="none" w:sz="0" w:space="0" w:color="auto"/>
            <w:left w:val="none" w:sz="0" w:space="0" w:color="auto"/>
            <w:bottom w:val="none" w:sz="0" w:space="0" w:color="auto"/>
            <w:right w:val="none" w:sz="0" w:space="0" w:color="auto"/>
          </w:divBdr>
          <w:divsChild>
            <w:div w:id="1383366013">
              <w:marLeft w:val="0"/>
              <w:marRight w:val="0"/>
              <w:marTop w:val="0"/>
              <w:marBottom w:val="0"/>
              <w:divBdr>
                <w:top w:val="none" w:sz="0" w:space="0" w:color="auto"/>
                <w:left w:val="none" w:sz="0" w:space="0" w:color="auto"/>
                <w:bottom w:val="none" w:sz="0" w:space="0" w:color="auto"/>
                <w:right w:val="none" w:sz="0" w:space="0" w:color="auto"/>
              </w:divBdr>
            </w:div>
            <w:div w:id="1070813668">
              <w:marLeft w:val="0"/>
              <w:marRight w:val="0"/>
              <w:marTop w:val="0"/>
              <w:marBottom w:val="0"/>
              <w:divBdr>
                <w:top w:val="none" w:sz="0" w:space="0" w:color="auto"/>
                <w:left w:val="none" w:sz="0" w:space="0" w:color="auto"/>
                <w:bottom w:val="none" w:sz="0" w:space="0" w:color="auto"/>
                <w:right w:val="none" w:sz="0" w:space="0" w:color="auto"/>
              </w:divBdr>
            </w:div>
            <w:div w:id="823089428">
              <w:marLeft w:val="0"/>
              <w:marRight w:val="0"/>
              <w:marTop w:val="0"/>
              <w:marBottom w:val="0"/>
              <w:divBdr>
                <w:top w:val="none" w:sz="0" w:space="0" w:color="auto"/>
                <w:left w:val="none" w:sz="0" w:space="0" w:color="auto"/>
                <w:bottom w:val="none" w:sz="0" w:space="0" w:color="auto"/>
                <w:right w:val="none" w:sz="0" w:space="0" w:color="auto"/>
              </w:divBdr>
            </w:div>
            <w:div w:id="1913275462">
              <w:marLeft w:val="0"/>
              <w:marRight w:val="0"/>
              <w:marTop w:val="0"/>
              <w:marBottom w:val="0"/>
              <w:divBdr>
                <w:top w:val="none" w:sz="0" w:space="0" w:color="auto"/>
                <w:left w:val="none" w:sz="0" w:space="0" w:color="auto"/>
                <w:bottom w:val="none" w:sz="0" w:space="0" w:color="auto"/>
                <w:right w:val="none" w:sz="0" w:space="0" w:color="auto"/>
              </w:divBdr>
            </w:div>
            <w:div w:id="1191869915">
              <w:marLeft w:val="0"/>
              <w:marRight w:val="0"/>
              <w:marTop w:val="0"/>
              <w:marBottom w:val="0"/>
              <w:divBdr>
                <w:top w:val="none" w:sz="0" w:space="0" w:color="auto"/>
                <w:left w:val="none" w:sz="0" w:space="0" w:color="auto"/>
                <w:bottom w:val="none" w:sz="0" w:space="0" w:color="auto"/>
                <w:right w:val="none" w:sz="0" w:space="0" w:color="auto"/>
              </w:divBdr>
            </w:div>
            <w:div w:id="1813866944">
              <w:marLeft w:val="0"/>
              <w:marRight w:val="0"/>
              <w:marTop w:val="0"/>
              <w:marBottom w:val="0"/>
              <w:divBdr>
                <w:top w:val="none" w:sz="0" w:space="0" w:color="auto"/>
                <w:left w:val="none" w:sz="0" w:space="0" w:color="auto"/>
                <w:bottom w:val="none" w:sz="0" w:space="0" w:color="auto"/>
                <w:right w:val="none" w:sz="0" w:space="0" w:color="auto"/>
              </w:divBdr>
            </w:div>
            <w:div w:id="121311192">
              <w:marLeft w:val="0"/>
              <w:marRight w:val="0"/>
              <w:marTop w:val="0"/>
              <w:marBottom w:val="0"/>
              <w:divBdr>
                <w:top w:val="none" w:sz="0" w:space="0" w:color="auto"/>
                <w:left w:val="none" w:sz="0" w:space="0" w:color="auto"/>
                <w:bottom w:val="none" w:sz="0" w:space="0" w:color="auto"/>
                <w:right w:val="none" w:sz="0" w:space="0" w:color="auto"/>
              </w:divBdr>
            </w:div>
            <w:div w:id="1545559574">
              <w:marLeft w:val="0"/>
              <w:marRight w:val="0"/>
              <w:marTop w:val="0"/>
              <w:marBottom w:val="0"/>
              <w:divBdr>
                <w:top w:val="none" w:sz="0" w:space="0" w:color="auto"/>
                <w:left w:val="none" w:sz="0" w:space="0" w:color="auto"/>
                <w:bottom w:val="none" w:sz="0" w:space="0" w:color="auto"/>
                <w:right w:val="none" w:sz="0" w:space="0" w:color="auto"/>
              </w:divBdr>
            </w:div>
            <w:div w:id="445269174">
              <w:marLeft w:val="0"/>
              <w:marRight w:val="0"/>
              <w:marTop w:val="0"/>
              <w:marBottom w:val="0"/>
              <w:divBdr>
                <w:top w:val="none" w:sz="0" w:space="0" w:color="auto"/>
                <w:left w:val="none" w:sz="0" w:space="0" w:color="auto"/>
                <w:bottom w:val="none" w:sz="0" w:space="0" w:color="auto"/>
                <w:right w:val="none" w:sz="0" w:space="0" w:color="auto"/>
              </w:divBdr>
            </w:div>
            <w:div w:id="271713877">
              <w:marLeft w:val="0"/>
              <w:marRight w:val="0"/>
              <w:marTop w:val="0"/>
              <w:marBottom w:val="0"/>
              <w:divBdr>
                <w:top w:val="none" w:sz="0" w:space="0" w:color="auto"/>
                <w:left w:val="none" w:sz="0" w:space="0" w:color="auto"/>
                <w:bottom w:val="none" w:sz="0" w:space="0" w:color="auto"/>
                <w:right w:val="none" w:sz="0" w:space="0" w:color="auto"/>
              </w:divBdr>
            </w:div>
            <w:div w:id="1760952954">
              <w:marLeft w:val="0"/>
              <w:marRight w:val="0"/>
              <w:marTop w:val="0"/>
              <w:marBottom w:val="0"/>
              <w:divBdr>
                <w:top w:val="none" w:sz="0" w:space="0" w:color="auto"/>
                <w:left w:val="none" w:sz="0" w:space="0" w:color="auto"/>
                <w:bottom w:val="none" w:sz="0" w:space="0" w:color="auto"/>
                <w:right w:val="none" w:sz="0" w:space="0" w:color="auto"/>
              </w:divBdr>
            </w:div>
            <w:div w:id="2075204354">
              <w:marLeft w:val="0"/>
              <w:marRight w:val="0"/>
              <w:marTop w:val="0"/>
              <w:marBottom w:val="0"/>
              <w:divBdr>
                <w:top w:val="none" w:sz="0" w:space="0" w:color="auto"/>
                <w:left w:val="none" w:sz="0" w:space="0" w:color="auto"/>
                <w:bottom w:val="none" w:sz="0" w:space="0" w:color="auto"/>
                <w:right w:val="none" w:sz="0" w:space="0" w:color="auto"/>
              </w:divBdr>
            </w:div>
            <w:div w:id="941885894">
              <w:marLeft w:val="0"/>
              <w:marRight w:val="0"/>
              <w:marTop w:val="0"/>
              <w:marBottom w:val="0"/>
              <w:divBdr>
                <w:top w:val="none" w:sz="0" w:space="0" w:color="auto"/>
                <w:left w:val="none" w:sz="0" w:space="0" w:color="auto"/>
                <w:bottom w:val="none" w:sz="0" w:space="0" w:color="auto"/>
                <w:right w:val="none" w:sz="0" w:space="0" w:color="auto"/>
              </w:divBdr>
            </w:div>
            <w:div w:id="2031107917">
              <w:marLeft w:val="0"/>
              <w:marRight w:val="0"/>
              <w:marTop w:val="0"/>
              <w:marBottom w:val="0"/>
              <w:divBdr>
                <w:top w:val="none" w:sz="0" w:space="0" w:color="auto"/>
                <w:left w:val="none" w:sz="0" w:space="0" w:color="auto"/>
                <w:bottom w:val="none" w:sz="0" w:space="0" w:color="auto"/>
                <w:right w:val="none" w:sz="0" w:space="0" w:color="auto"/>
              </w:divBdr>
            </w:div>
            <w:div w:id="1995140020">
              <w:marLeft w:val="0"/>
              <w:marRight w:val="0"/>
              <w:marTop w:val="0"/>
              <w:marBottom w:val="0"/>
              <w:divBdr>
                <w:top w:val="none" w:sz="0" w:space="0" w:color="auto"/>
                <w:left w:val="none" w:sz="0" w:space="0" w:color="auto"/>
                <w:bottom w:val="none" w:sz="0" w:space="0" w:color="auto"/>
                <w:right w:val="none" w:sz="0" w:space="0" w:color="auto"/>
              </w:divBdr>
            </w:div>
            <w:div w:id="1987737332">
              <w:marLeft w:val="0"/>
              <w:marRight w:val="0"/>
              <w:marTop w:val="0"/>
              <w:marBottom w:val="0"/>
              <w:divBdr>
                <w:top w:val="none" w:sz="0" w:space="0" w:color="auto"/>
                <w:left w:val="none" w:sz="0" w:space="0" w:color="auto"/>
                <w:bottom w:val="none" w:sz="0" w:space="0" w:color="auto"/>
                <w:right w:val="none" w:sz="0" w:space="0" w:color="auto"/>
              </w:divBdr>
            </w:div>
            <w:div w:id="551312614">
              <w:marLeft w:val="0"/>
              <w:marRight w:val="0"/>
              <w:marTop w:val="0"/>
              <w:marBottom w:val="0"/>
              <w:divBdr>
                <w:top w:val="none" w:sz="0" w:space="0" w:color="auto"/>
                <w:left w:val="none" w:sz="0" w:space="0" w:color="auto"/>
                <w:bottom w:val="none" w:sz="0" w:space="0" w:color="auto"/>
                <w:right w:val="none" w:sz="0" w:space="0" w:color="auto"/>
              </w:divBdr>
            </w:div>
            <w:div w:id="200946568">
              <w:marLeft w:val="0"/>
              <w:marRight w:val="0"/>
              <w:marTop w:val="0"/>
              <w:marBottom w:val="0"/>
              <w:divBdr>
                <w:top w:val="none" w:sz="0" w:space="0" w:color="auto"/>
                <w:left w:val="none" w:sz="0" w:space="0" w:color="auto"/>
                <w:bottom w:val="none" w:sz="0" w:space="0" w:color="auto"/>
                <w:right w:val="none" w:sz="0" w:space="0" w:color="auto"/>
              </w:divBdr>
            </w:div>
            <w:div w:id="1945766617">
              <w:marLeft w:val="0"/>
              <w:marRight w:val="0"/>
              <w:marTop w:val="0"/>
              <w:marBottom w:val="0"/>
              <w:divBdr>
                <w:top w:val="none" w:sz="0" w:space="0" w:color="auto"/>
                <w:left w:val="none" w:sz="0" w:space="0" w:color="auto"/>
                <w:bottom w:val="none" w:sz="0" w:space="0" w:color="auto"/>
                <w:right w:val="none" w:sz="0" w:space="0" w:color="auto"/>
              </w:divBdr>
            </w:div>
            <w:div w:id="101445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465157">
      <w:bodyDiv w:val="1"/>
      <w:marLeft w:val="0"/>
      <w:marRight w:val="0"/>
      <w:marTop w:val="0"/>
      <w:marBottom w:val="0"/>
      <w:divBdr>
        <w:top w:val="none" w:sz="0" w:space="0" w:color="auto"/>
        <w:left w:val="none" w:sz="0" w:space="0" w:color="auto"/>
        <w:bottom w:val="none" w:sz="0" w:space="0" w:color="auto"/>
        <w:right w:val="none" w:sz="0" w:space="0" w:color="auto"/>
      </w:divBdr>
      <w:divsChild>
        <w:div w:id="1561667709">
          <w:marLeft w:val="0"/>
          <w:marRight w:val="0"/>
          <w:marTop w:val="0"/>
          <w:marBottom w:val="0"/>
          <w:divBdr>
            <w:top w:val="none" w:sz="0" w:space="0" w:color="auto"/>
            <w:left w:val="none" w:sz="0" w:space="0" w:color="auto"/>
            <w:bottom w:val="none" w:sz="0" w:space="0" w:color="auto"/>
            <w:right w:val="none" w:sz="0" w:space="0" w:color="auto"/>
          </w:divBdr>
          <w:divsChild>
            <w:div w:id="1335260804">
              <w:marLeft w:val="0"/>
              <w:marRight w:val="0"/>
              <w:marTop w:val="0"/>
              <w:marBottom w:val="0"/>
              <w:divBdr>
                <w:top w:val="none" w:sz="0" w:space="0" w:color="auto"/>
                <w:left w:val="none" w:sz="0" w:space="0" w:color="auto"/>
                <w:bottom w:val="none" w:sz="0" w:space="0" w:color="auto"/>
                <w:right w:val="none" w:sz="0" w:space="0" w:color="auto"/>
              </w:divBdr>
            </w:div>
            <w:div w:id="1336959315">
              <w:marLeft w:val="0"/>
              <w:marRight w:val="0"/>
              <w:marTop w:val="0"/>
              <w:marBottom w:val="0"/>
              <w:divBdr>
                <w:top w:val="none" w:sz="0" w:space="0" w:color="auto"/>
                <w:left w:val="none" w:sz="0" w:space="0" w:color="auto"/>
                <w:bottom w:val="none" w:sz="0" w:space="0" w:color="auto"/>
                <w:right w:val="none" w:sz="0" w:space="0" w:color="auto"/>
              </w:divBdr>
            </w:div>
            <w:div w:id="1235236775">
              <w:marLeft w:val="0"/>
              <w:marRight w:val="0"/>
              <w:marTop w:val="0"/>
              <w:marBottom w:val="0"/>
              <w:divBdr>
                <w:top w:val="none" w:sz="0" w:space="0" w:color="auto"/>
                <w:left w:val="none" w:sz="0" w:space="0" w:color="auto"/>
                <w:bottom w:val="none" w:sz="0" w:space="0" w:color="auto"/>
                <w:right w:val="none" w:sz="0" w:space="0" w:color="auto"/>
              </w:divBdr>
            </w:div>
            <w:div w:id="417094479">
              <w:marLeft w:val="0"/>
              <w:marRight w:val="0"/>
              <w:marTop w:val="0"/>
              <w:marBottom w:val="0"/>
              <w:divBdr>
                <w:top w:val="none" w:sz="0" w:space="0" w:color="auto"/>
                <w:left w:val="none" w:sz="0" w:space="0" w:color="auto"/>
                <w:bottom w:val="none" w:sz="0" w:space="0" w:color="auto"/>
                <w:right w:val="none" w:sz="0" w:space="0" w:color="auto"/>
              </w:divBdr>
            </w:div>
            <w:div w:id="2022468615">
              <w:marLeft w:val="0"/>
              <w:marRight w:val="0"/>
              <w:marTop w:val="0"/>
              <w:marBottom w:val="0"/>
              <w:divBdr>
                <w:top w:val="none" w:sz="0" w:space="0" w:color="auto"/>
                <w:left w:val="none" w:sz="0" w:space="0" w:color="auto"/>
                <w:bottom w:val="none" w:sz="0" w:space="0" w:color="auto"/>
                <w:right w:val="none" w:sz="0" w:space="0" w:color="auto"/>
              </w:divBdr>
            </w:div>
            <w:div w:id="27462403">
              <w:marLeft w:val="0"/>
              <w:marRight w:val="0"/>
              <w:marTop w:val="0"/>
              <w:marBottom w:val="0"/>
              <w:divBdr>
                <w:top w:val="none" w:sz="0" w:space="0" w:color="auto"/>
                <w:left w:val="none" w:sz="0" w:space="0" w:color="auto"/>
                <w:bottom w:val="none" w:sz="0" w:space="0" w:color="auto"/>
                <w:right w:val="none" w:sz="0" w:space="0" w:color="auto"/>
              </w:divBdr>
            </w:div>
            <w:div w:id="1907758747">
              <w:marLeft w:val="0"/>
              <w:marRight w:val="0"/>
              <w:marTop w:val="0"/>
              <w:marBottom w:val="0"/>
              <w:divBdr>
                <w:top w:val="none" w:sz="0" w:space="0" w:color="auto"/>
                <w:left w:val="none" w:sz="0" w:space="0" w:color="auto"/>
                <w:bottom w:val="none" w:sz="0" w:space="0" w:color="auto"/>
                <w:right w:val="none" w:sz="0" w:space="0" w:color="auto"/>
              </w:divBdr>
            </w:div>
            <w:div w:id="1335837197">
              <w:marLeft w:val="0"/>
              <w:marRight w:val="0"/>
              <w:marTop w:val="0"/>
              <w:marBottom w:val="0"/>
              <w:divBdr>
                <w:top w:val="none" w:sz="0" w:space="0" w:color="auto"/>
                <w:left w:val="none" w:sz="0" w:space="0" w:color="auto"/>
                <w:bottom w:val="none" w:sz="0" w:space="0" w:color="auto"/>
                <w:right w:val="none" w:sz="0" w:space="0" w:color="auto"/>
              </w:divBdr>
            </w:div>
            <w:div w:id="252666233">
              <w:marLeft w:val="0"/>
              <w:marRight w:val="0"/>
              <w:marTop w:val="0"/>
              <w:marBottom w:val="0"/>
              <w:divBdr>
                <w:top w:val="none" w:sz="0" w:space="0" w:color="auto"/>
                <w:left w:val="none" w:sz="0" w:space="0" w:color="auto"/>
                <w:bottom w:val="none" w:sz="0" w:space="0" w:color="auto"/>
                <w:right w:val="none" w:sz="0" w:space="0" w:color="auto"/>
              </w:divBdr>
            </w:div>
            <w:div w:id="371155736">
              <w:marLeft w:val="0"/>
              <w:marRight w:val="0"/>
              <w:marTop w:val="0"/>
              <w:marBottom w:val="0"/>
              <w:divBdr>
                <w:top w:val="none" w:sz="0" w:space="0" w:color="auto"/>
                <w:left w:val="none" w:sz="0" w:space="0" w:color="auto"/>
                <w:bottom w:val="none" w:sz="0" w:space="0" w:color="auto"/>
                <w:right w:val="none" w:sz="0" w:space="0" w:color="auto"/>
              </w:divBdr>
            </w:div>
            <w:div w:id="1180699038">
              <w:marLeft w:val="0"/>
              <w:marRight w:val="0"/>
              <w:marTop w:val="0"/>
              <w:marBottom w:val="0"/>
              <w:divBdr>
                <w:top w:val="none" w:sz="0" w:space="0" w:color="auto"/>
                <w:left w:val="none" w:sz="0" w:space="0" w:color="auto"/>
                <w:bottom w:val="none" w:sz="0" w:space="0" w:color="auto"/>
                <w:right w:val="none" w:sz="0" w:space="0" w:color="auto"/>
              </w:divBdr>
            </w:div>
            <w:div w:id="1837761551">
              <w:marLeft w:val="0"/>
              <w:marRight w:val="0"/>
              <w:marTop w:val="0"/>
              <w:marBottom w:val="0"/>
              <w:divBdr>
                <w:top w:val="none" w:sz="0" w:space="0" w:color="auto"/>
                <w:left w:val="none" w:sz="0" w:space="0" w:color="auto"/>
                <w:bottom w:val="none" w:sz="0" w:space="0" w:color="auto"/>
                <w:right w:val="none" w:sz="0" w:space="0" w:color="auto"/>
              </w:divBdr>
            </w:div>
            <w:div w:id="1313481083">
              <w:marLeft w:val="0"/>
              <w:marRight w:val="0"/>
              <w:marTop w:val="0"/>
              <w:marBottom w:val="0"/>
              <w:divBdr>
                <w:top w:val="none" w:sz="0" w:space="0" w:color="auto"/>
                <w:left w:val="none" w:sz="0" w:space="0" w:color="auto"/>
                <w:bottom w:val="none" w:sz="0" w:space="0" w:color="auto"/>
                <w:right w:val="none" w:sz="0" w:space="0" w:color="auto"/>
              </w:divBdr>
            </w:div>
            <w:div w:id="2046253296">
              <w:marLeft w:val="0"/>
              <w:marRight w:val="0"/>
              <w:marTop w:val="0"/>
              <w:marBottom w:val="0"/>
              <w:divBdr>
                <w:top w:val="none" w:sz="0" w:space="0" w:color="auto"/>
                <w:left w:val="none" w:sz="0" w:space="0" w:color="auto"/>
                <w:bottom w:val="none" w:sz="0" w:space="0" w:color="auto"/>
                <w:right w:val="none" w:sz="0" w:space="0" w:color="auto"/>
              </w:divBdr>
            </w:div>
            <w:div w:id="512887410">
              <w:marLeft w:val="0"/>
              <w:marRight w:val="0"/>
              <w:marTop w:val="0"/>
              <w:marBottom w:val="0"/>
              <w:divBdr>
                <w:top w:val="none" w:sz="0" w:space="0" w:color="auto"/>
                <w:left w:val="none" w:sz="0" w:space="0" w:color="auto"/>
                <w:bottom w:val="none" w:sz="0" w:space="0" w:color="auto"/>
                <w:right w:val="none" w:sz="0" w:space="0" w:color="auto"/>
              </w:divBdr>
            </w:div>
            <w:div w:id="105632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73061">
      <w:bodyDiv w:val="1"/>
      <w:marLeft w:val="0"/>
      <w:marRight w:val="0"/>
      <w:marTop w:val="0"/>
      <w:marBottom w:val="0"/>
      <w:divBdr>
        <w:top w:val="none" w:sz="0" w:space="0" w:color="auto"/>
        <w:left w:val="none" w:sz="0" w:space="0" w:color="auto"/>
        <w:bottom w:val="none" w:sz="0" w:space="0" w:color="auto"/>
        <w:right w:val="none" w:sz="0" w:space="0" w:color="auto"/>
      </w:divBdr>
      <w:divsChild>
        <w:div w:id="1321886666">
          <w:marLeft w:val="0"/>
          <w:marRight w:val="0"/>
          <w:marTop w:val="0"/>
          <w:marBottom w:val="0"/>
          <w:divBdr>
            <w:top w:val="none" w:sz="0" w:space="0" w:color="auto"/>
            <w:left w:val="none" w:sz="0" w:space="0" w:color="auto"/>
            <w:bottom w:val="none" w:sz="0" w:space="0" w:color="auto"/>
            <w:right w:val="none" w:sz="0" w:space="0" w:color="auto"/>
          </w:divBdr>
        </w:div>
        <w:div w:id="1383944824">
          <w:marLeft w:val="0"/>
          <w:marRight w:val="0"/>
          <w:marTop w:val="0"/>
          <w:marBottom w:val="0"/>
          <w:divBdr>
            <w:top w:val="none" w:sz="0" w:space="0" w:color="auto"/>
            <w:left w:val="none" w:sz="0" w:space="0" w:color="auto"/>
            <w:bottom w:val="none" w:sz="0" w:space="0" w:color="auto"/>
            <w:right w:val="none" w:sz="0" w:space="0" w:color="auto"/>
          </w:divBdr>
        </w:div>
      </w:divsChild>
    </w:div>
    <w:div w:id="1713576563">
      <w:bodyDiv w:val="1"/>
      <w:marLeft w:val="0"/>
      <w:marRight w:val="0"/>
      <w:marTop w:val="0"/>
      <w:marBottom w:val="0"/>
      <w:divBdr>
        <w:top w:val="none" w:sz="0" w:space="0" w:color="auto"/>
        <w:left w:val="none" w:sz="0" w:space="0" w:color="auto"/>
        <w:bottom w:val="none" w:sz="0" w:space="0" w:color="auto"/>
        <w:right w:val="none" w:sz="0" w:space="0" w:color="auto"/>
      </w:divBdr>
      <w:divsChild>
        <w:div w:id="43336494">
          <w:marLeft w:val="0"/>
          <w:marRight w:val="0"/>
          <w:marTop w:val="0"/>
          <w:marBottom w:val="0"/>
          <w:divBdr>
            <w:top w:val="none" w:sz="0" w:space="0" w:color="auto"/>
            <w:left w:val="none" w:sz="0" w:space="0" w:color="auto"/>
            <w:bottom w:val="none" w:sz="0" w:space="0" w:color="auto"/>
            <w:right w:val="none" w:sz="0" w:space="0" w:color="auto"/>
          </w:divBdr>
        </w:div>
        <w:div w:id="2122800261">
          <w:marLeft w:val="0"/>
          <w:marRight w:val="0"/>
          <w:marTop w:val="0"/>
          <w:marBottom w:val="0"/>
          <w:divBdr>
            <w:top w:val="none" w:sz="0" w:space="0" w:color="auto"/>
            <w:left w:val="none" w:sz="0" w:space="0" w:color="auto"/>
            <w:bottom w:val="none" w:sz="0" w:space="0" w:color="auto"/>
            <w:right w:val="none" w:sz="0" w:space="0" w:color="auto"/>
          </w:divBdr>
        </w:div>
      </w:divsChild>
    </w:div>
    <w:div w:id="1720980866">
      <w:bodyDiv w:val="1"/>
      <w:marLeft w:val="0"/>
      <w:marRight w:val="0"/>
      <w:marTop w:val="0"/>
      <w:marBottom w:val="0"/>
      <w:divBdr>
        <w:top w:val="none" w:sz="0" w:space="0" w:color="auto"/>
        <w:left w:val="none" w:sz="0" w:space="0" w:color="auto"/>
        <w:bottom w:val="none" w:sz="0" w:space="0" w:color="auto"/>
        <w:right w:val="none" w:sz="0" w:space="0" w:color="auto"/>
      </w:divBdr>
    </w:div>
    <w:div w:id="1735277413">
      <w:bodyDiv w:val="1"/>
      <w:marLeft w:val="0"/>
      <w:marRight w:val="0"/>
      <w:marTop w:val="0"/>
      <w:marBottom w:val="0"/>
      <w:divBdr>
        <w:top w:val="none" w:sz="0" w:space="0" w:color="auto"/>
        <w:left w:val="none" w:sz="0" w:space="0" w:color="auto"/>
        <w:bottom w:val="none" w:sz="0" w:space="0" w:color="auto"/>
        <w:right w:val="none" w:sz="0" w:space="0" w:color="auto"/>
      </w:divBdr>
      <w:divsChild>
        <w:div w:id="1698507888">
          <w:marLeft w:val="0"/>
          <w:marRight w:val="0"/>
          <w:marTop w:val="0"/>
          <w:marBottom w:val="0"/>
          <w:divBdr>
            <w:top w:val="none" w:sz="0" w:space="0" w:color="auto"/>
            <w:left w:val="none" w:sz="0" w:space="0" w:color="auto"/>
            <w:bottom w:val="none" w:sz="0" w:space="0" w:color="auto"/>
            <w:right w:val="none" w:sz="0" w:space="0" w:color="auto"/>
          </w:divBdr>
          <w:divsChild>
            <w:div w:id="602304949">
              <w:marLeft w:val="0"/>
              <w:marRight w:val="0"/>
              <w:marTop w:val="0"/>
              <w:marBottom w:val="0"/>
              <w:divBdr>
                <w:top w:val="none" w:sz="0" w:space="0" w:color="auto"/>
                <w:left w:val="none" w:sz="0" w:space="0" w:color="auto"/>
                <w:bottom w:val="none" w:sz="0" w:space="0" w:color="auto"/>
                <w:right w:val="none" w:sz="0" w:space="0" w:color="auto"/>
              </w:divBdr>
            </w:div>
            <w:div w:id="1728989907">
              <w:marLeft w:val="0"/>
              <w:marRight w:val="0"/>
              <w:marTop w:val="0"/>
              <w:marBottom w:val="0"/>
              <w:divBdr>
                <w:top w:val="none" w:sz="0" w:space="0" w:color="auto"/>
                <w:left w:val="none" w:sz="0" w:space="0" w:color="auto"/>
                <w:bottom w:val="none" w:sz="0" w:space="0" w:color="auto"/>
                <w:right w:val="none" w:sz="0" w:space="0" w:color="auto"/>
              </w:divBdr>
            </w:div>
            <w:div w:id="664479865">
              <w:marLeft w:val="0"/>
              <w:marRight w:val="0"/>
              <w:marTop w:val="0"/>
              <w:marBottom w:val="0"/>
              <w:divBdr>
                <w:top w:val="none" w:sz="0" w:space="0" w:color="auto"/>
                <w:left w:val="none" w:sz="0" w:space="0" w:color="auto"/>
                <w:bottom w:val="none" w:sz="0" w:space="0" w:color="auto"/>
                <w:right w:val="none" w:sz="0" w:space="0" w:color="auto"/>
              </w:divBdr>
            </w:div>
            <w:div w:id="1045371642">
              <w:marLeft w:val="0"/>
              <w:marRight w:val="0"/>
              <w:marTop w:val="0"/>
              <w:marBottom w:val="0"/>
              <w:divBdr>
                <w:top w:val="none" w:sz="0" w:space="0" w:color="auto"/>
                <w:left w:val="none" w:sz="0" w:space="0" w:color="auto"/>
                <w:bottom w:val="none" w:sz="0" w:space="0" w:color="auto"/>
                <w:right w:val="none" w:sz="0" w:space="0" w:color="auto"/>
              </w:divBdr>
            </w:div>
            <w:div w:id="55248593">
              <w:marLeft w:val="0"/>
              <w:marRight w:val="0"/>
              <w:marTop w:val="0"/>
              <w:marBottom w:val="0"/>
              <w:divBdr>
                <w:top w:val="none" w:sz="0" w:space="0" w:color="auto"/>
                <w:left w:val="none" w:sz="0" w:space="0" w:color="auto"/>
                <w:bottom w:val="none" w:sz="0" w:space="0" w:color="auto"/>
                <w:right w:val="none" w:sz="0" w:space="0" w:color="auto"/>
              </w:divBdr>
            </w:div>
            <w:div w:id="212546926">
              <w:marLeft w:val="0"/>
              <w:marRight w:val="0"/>
              <w:marTop w:val="0"/>
              <w:marBottom w:val="0"/>
              <w:divBdr>
                <w:top w:val="none" w:sz="0" w:space="0" w:color="auto"/>
                <w:left w:val="none" w:sz="0" w:space="0" w:color="auto"/>
                <w:bottom w:val="none" w:sz="0" w:space="0" w:color="auto"/>
                <w:right w:val="none" w:sz="0" w:space="0" w:color="auto"/>
              </w:divBdr>
            </w:div>
            <w:div w:id="1500534191">
              <w:marLeft w:val="0"/>
              <w:marRight w:val="0"/>
              <w:marTop w:val="0"/>
              <w:marBottom w:val="0"/>
              <w:divBdr>
                <w:top w:val="none" w:sz="0" w:space="0" w:color="auto"/>
                <w:left w:val="none" w:sz="0" w:space="0" w:color="auto"/>
                <w:bottom w:val="none" w:sz="0" w:space="0" w:color="auto"/>
                <w:right w:val="none" w:sz="0" w:space="0" w:color="auto"/>
              </w:divBdr>
            </w:div>
            <w:div w:id="996493483">
              <w:marLeft w:val="0"/>
              <w:marRight w:val="0"/>
              <w:marTop w:val="0"/>
              <w:marBottom w:val="0"/>
              <w:divBdr>
                <w:top w:val="none" w:sz="0" w:space="0" w:color="auto"/>
                <w:left w:val="none" w:sz="0" w:space="0" w:color="auto"/>
                <w:bottom w:val="none" w:sz="0" w:space="0" w:color="auto"/>
                <w:right w:val="none" w:sz="0" w:space="0" w:color="auto"/>
              </w:divBdr>
            </w:div>
            <w:div w:id="1461991532">
              <w:marLeft w:val="0"/>
              <w:marRight w:val="0"/>
              <w:marTop w:val="0"/>
              <w:marBottom w:val="0"/>
              <w:divBdr>
                <w:top w:val="none" w:sz="0" w:space="0" w:color="auto"/>
                <w:left w:val="none" w:sz="0" w:space="0" w:color="auto"/>
                <w:bottom w:val="none" w:sz="0" w:space="0" w:color="auto"/>
                <w:right w:val="none" w:sz="0" w:space="0" w:color="auto"/>
              </w:divBdr>
            </w:div>
            <w:div w:id="405030094">
              <w:marLeft w:val="0"/>
              <w:marRight w:val="0"/>
              <w:marTop w:val="0"/>
              <w:marBottom w:val="0"/>
              <w:divBdr>
                <w:top w:val="none" w:sz="0" w:space="0" w:color="auto"/>
                <w:left w:val="none" w:sz="0" w:space="0" w:color="auto"/>
                <w:bottom w:val="none" w:sz="0" w:space="0" w:color="auto"/>
                <w:right w:val="none" w:sz="0" w:space="0" w:color="auto"/>
              </w:divBdr>
            </w:div>
            <w:div w:id="497888559">
              <w:marLeft w:val="0"/>
              <w:marRight w:val="0"/>
              <w:marTop w:val="0"/>
              <w:marBottom w:val="0"/>
              <w:divBdr>
                <w:top w:val="none" w:sz="0" w:space="0" w:color="auto"/>
                <w:left w:val="none" w:sz="0" w:space="0" w:color="auto"/>
                <w:bottom w:val="none" w:sz="0" w:space="0" w:color="auto"/>
                <w:right w:val="none" w:sz="0" w:space="0" w:color="auto"/>
              </w:divBdr>
            </w:div>
            <w:div w:id="46997835">
              <w:marLeft w:val="0"/>
              <w:marRight w:val="0"/>
              <w:marTop w:val="0"/>
              <w:marBottom w:val="0"/>
              <w:divBdr>
                <w:top w:val="none" w:sz="0" w:space="0" w:color="auto"/>
                <w:left w:val="none" w:sz="0" w:space="0" w:color="auto"/>
                <w:bottom w:val="none" w:sz="0" w:space="0" w:color="auto"/>
                <w:right w:val="none" w:sz="0" w:space="0" w:color="auto"/>
              </w:divBdr>
            </w:div>
            <w:div w:id="1551258565">
              <w:marLeft w:val="0"/>
              <w:marRight w:val="0"/>
              <w:marTop w:val="0"/>
              <w:marBottom w:val="0"/>
              <w:divBdr>
                <w:top w:val="none" w:sz="0" w:space="0" w:color="auto"/>
                <w:left w:val="none" w:sz="0" w:space="0" w:color="auto"/>
                <w:bottom w:val="none" w:sz="0" w:space="0" w:color="auto"/>
                <w:right w:val="none" w:sz="0" w:space="0" w:color="auto"/>
              </w:divBdr>
            </w:div>
            <w:div w:id="13683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72840">
      <w:bodyDiv w:val="1"/>
      <w:marLeft w:val="0"/>
      <w:marRight w:val="0"/>
      <w:marTop w:val="0"/>
      <w:marBottom w:val="0"/>
      <w:divBdr>
        <w:top w:val="none" w:sz="0" w:space="0" w:color="auto"/>
        <w:left w:val="none" w:sz="0" w:space="0" w:color="auto"/>
        <w:bottom w:val="none" w:sz="0" w:space="0" w:color="auto"/>
        <w:right w:val="none" w:sz="0" w:space="0" w:color="auto"/>
      </w:divBdr>
      <w:divsChild>
        <w:div w:id="185094813">
          <w:marLeft w:val="0"/>
          <w:marRight w:val="0"/>
          <w:marTop w:val="0"/>
          <w:marBottom w:val="0"/>
          <w:divBdr>
            <w:top w:val="none" w:sz="0" w:space="0" w:color="auto"/>
            <w:left w:val="none" w:sz="0" w:space="0" w:color="auto"/>
            <w:bottom w:val="none" w:sz="0" w:space="0" w:color="auto"/>
            <w:right w:val="none" w:sz="0" w:space="0" w:color="auto"/>
          </w:divBdr>
        </w:div>
        <w:div w:id="1302346780">
          <w:marLeft w:val="0"/>
          <w:marRight w:val="0"/>
          <w:marTop w:val="0"/>
          <w:marBottom w:val="0"/>
          <w:divBdr>
            <w:top w:val="none" w:sz="0" w:space="0" w:color="auto"/>
            <w:left w:val="none" w:sz="0" w:space="0" w:color="auto"/>
            <w:bottom w:val="none" w:sz="0" w:space="0" w:color="auto"/>
            <w:right w:val="none" w:sz="0" w:space="0" w:color="auto"/>
          </w:divBdr>
        </w:div>
        <w:div w:id="1457329802">
          <w:marLeft w:val="0"/>
          <w:marRight w:val="0"/>
          <w:marTop w:val="0"/>
          <w:marBottom w:val="0"/>
          <w:divBdr>
            <w:top w:val="none" w:sz="0" w:space="0" w:color="auto"/>
            <w:left w:val="none" w:sz="0" w:space="0" w:color="auto"/>
            <w:bottom w:val="none" w:sz="0" w:space="0" w:color="auto"/>
            <w:right w:val="none" w:sz="0" w:space="0" w:color="auto"/>
          </w:divBdr>
        </w:div>
      </w:divsChild>
    </w:div>
    <w:div w:id="1753240255">
      <w:bodyDiv w:val="1"/>
      <w:marLeft w:val="0"/>
      <w:marRight w:val="0"/>
      <w:marTop w:val="0"/>
      <w:marBottom w:val="0"/>
      <w:divBdr>
        <w:top w:val="none" w:sz="0" w:space="0" w:color="auto"/>
        <w:left w:val="none" w:sz="0" w:space="0" w:color="auto"/>
        <w:bottom w:val="none" w:sz="0" w:space="0" w:color="auto"/>
        <w:right w:val="none" w:sz="0" w:space="0" w:color="auto"/>
      </w:divBdr>
    </w:div>
    <w:div w:id="1758285969">
      <w:bodyDiv w:val="1"/>
      <w:marLeft w:val="0"/>
      <w:marRight w:val="0"/>
      <w:marTop w:val="0"/>
      <w:marBottom w:val="0"/>
      <w:divBdr>
        <w:top w:val="none" w:sz="0" w:space="0" w:color="auto"/>
        <w:left w:val="none" w:sz="0" w:space="0" w:color="auto"/>
        <w:bottom w:val="none" w:sz="0" w:space="0" w:color="auto"/>
        <w:right w:val="none" w:sz="0" w:space="0" w:color="auto"/>
      </w:divBdr>
    </w:div>
    <w:div w:id="1774204537">
      <w:bodyDiv w:val="1"/>
      <w:marLeft w:val="0"/>
      <w:marRight w:val="0"/>
      <w:marTop w:val="0"/>
      <w:marBottom w:val="0"/>
      <w:divBdr>
        <w:top w:val="none" w:sz="0" w:space="0" w:color="auto"/>
        <w:left w:val="none" w:sz="0" w:space="0" w:color="auto"/>
        <w:bottom w:val="none" w:sz="0" w:space="0" w:color="auto"/>
        <w:right w:val="none" w:sz="0" w:space="0" w:color="auto"/>
      </w:divBdr>
    </w:div>
    <w:div w:id="1782990207">
      <w:bodyDiv w:val="1"/>
      <w:marLeft w:val="0"/>
      <w:marRight w:val="0"/>
      <w:marTop w:val="0"/>
      <w:marBottom w:val="0"/>
      <w:divBdr>
        <w:top w:val="none" w:sz="0" w:space="0" w:color="auto"/>
        <w:left w:val="none" w:sz="0" w:space="0" w:color="auto"/>
        <w:bottom w:val="none" w:sz="0" w:space="0" w:color="auto"/>
        <w:right w:val="none" w:sz="0" w:space="0" w:color="auto"/>
      </w:divBdr>
    </w:div>
    <w:div w:id="1795096915">
      <w:bodyDiv w:val="1"/>
      <w:marLeft w:val="0"/>
      <w:marRight w:val="0"/>
      <w:marTop w:val="0"/>
      <w:marBottom w:val="0"/>
      <w:divBdr>
        <w:top w:val="none" w:sz="0" w:space="0" w:color="auto"/>
        <w:left w:val="none" w:sz="0" w:space="0" w:color="auto"/>
        <w:bottom w:val="none" w:sz="0" w:space="0" w:color="auto"/>
        <w:right w:val="none" w:sz="0" w:space="0" w:color="auto"/>
      </w:divBdr>
      <w:divsChild>
        <w:div w:id="534851323">
          <w:marLeft w:val="0"/>
          <w:marRight w:val="0"/>
          <w:marTop w:val="0"/>
          <w:marBottom w:val="0"/>
          <w:divBdr>
            <w:top w:val="none" w:sz="0" w:space="0" w:color="auto"/>
            <w:left w:val="none" w:sz="0" w:space="0" w:color="auto"/>
            <w:bottom w:val="none" w:sz="0" w:space="0" w:color="auto"/>
            <w:right w:val="none" w:sz="0" w:space="0" w:color="auto"/>
          </w:divBdr>
          <w:divsChild>
            <w:div w:id="575406377">
              <w:marLeft w:val="0"/>
              <w:marRight w:val="0"/>
              <w:marTop w:val="0"/>
              <w:marBottom w:val="0"/>
              <w:divBdr>
                <w:top w:val="none" w:sz="0" w:space="0" w:color="auto"/>
                <w:left w:val="none" w:sz="0" w:space="0" w:color="auto"/>
                <w:bottom w:val="none" w:sz="0" w:space="0" w:color="auto"/>
                <w:right w:val="none" w:sz="0" w:space="0" w:color="auto"/>
              </w:divBdr>
            </w:div>
            <w:div w:id="2022734927">
              <w:marLeft w:val="0"/>
              <w:marRight w:val="0"/>
              <w:marTop w:val="0"/>
              <w:marBottom w:val="0"/>
              <w:divBdr>
                <w:top w:val="none" w:sz="0" w:space="0" w:color="auto"/>
                <w:left w:val="none" w:sz="0" w:space="0" w:color="auto"/>
                <w:bottom w:val="none" w:sz="0" w:space="0" w:color="auto"/>
                <w:right w:val="none" w:sz="0" w:space="0" w:color="auto"/>
              </w:divBdr>
            </w:div>
            <w:div w:id="2126536522">
              <w:marLeft w:val="0"/>
              <w:marRight w:val="0"/>
              <w:marTop w:val="0"/>
              <w:marBottom w:val="0"/>
              <w:divBdr>
                <w:top w:val="none" w:sz="0" w:space="0" w:color="auto"/>
                <w:left w:val="none" w:sz="0" w:space="0" w:color="auto"/>
                <w:bottom w:val="none" w:sz="0" w:space="0" w:color="auto"/>
                <w:right w:val="none" w:sz="0" w:space="0" w:color="auto"/>
              </w:divBdr>
            </w:div>
            <w:div w:id="1188521263">
              <w:marLeft w:val="0"/>
              <w:marRight w:val="0"/>
              <w:marTop w:val="0"/>
              <w:marBottom w:val="0"/>
              <w:divBdr>
                <w:top w:val="none" w:sz="0" w:space="0" w:color="auto"/>
                <w:left w:val="none" w:sz="0" w:space="0" w:color="auto"/>
                <w:bottom w:val="none" w:sz="0" w:space="0" w:color="auto"/>
                <w:right w:val="none" w:sz="0" w:space="0" w:color="auto"/>
              </w:divBdr>
            </w:div>
            <w:div w:id="164149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995890">
      <w:bodyDiv w:val="1"/>
      <w:marLeft w:val="0"/>
      <w:marRight w:val="0"/>
      <w:marTop w:val="0"/>
      <w:marBottom w:val="0"/>
      <w:divBdr>
        <w:top w:val="none" w:sz="0" w:space="0" w:color="auto"/>
        <w:left w:val="none" w:sz="0" w:space="0" w:color="auto"/>
        <w:bottom w:val="none" w:sz="0" w:space="0" w:color="auto"/>
        <w:right w:val="none" w:sz="0" w:space="0" w:color="auto"/>
      </w:divBdr>
    </w:div>
    <w:div w:id="1810903893">
      <w:bodyDiv w:val="1"/>
      <w:marLeft w:val="0"/>
      <w:marRight w:val="0"/>
      <w:marTop w:val="0"/>
      <w:marBottom w:val="0"/>
      <w:divBdr>
        <w:top w:val="none" w:sz="0" w:space="0" w:color="auto"/>
        <w:left w:val="none" w:sz="0" w:space="0" w:color="auto"/>
        <w:bottom w:val="none" w:sz="0" w:space="0" w:color="auto"/>
        <w:right w:val="none" w:sz="0" w:space="0" w:color="auto"/>
      </w:divBdr>
      <w:divsChild>
        <w:div w:id="1325668273">
          <w:marLeft w:val="0"/>
          <w:marRight w:val="0"/>
          <w:marTop w:val="0"/>
          <w:marBottom w:val="0"/>
          <w:divBdr>
            <w:top w:val="none" w:sz="0" w:space="0" w:color="auto"/>
            <w:left w:val="none" w:sz="0" w:space="0" w:color="auto"/>
            <w:bottom w:val="none" w:sz="0" w:space="0" w:color="auto"/>
            <w:right w:val="none" w:sz="0" w:space="0" w:color="auto"/>
          </w:divBdr>
          <w:divsChild>
            <w:div w:id="2048604912">
              <w:marLeft w:val="0"/>
              <w:marRight w:val="0"/>
              <w:marTop w:val="0"/>
              <w:marBottom w:val="0"/>
              <w:divBdr>
                <w:top w:val="none" w:sz="0" w:space="0" w:color="auto"/>
                <w:left w:val="none" w:sz="0" w:space="0" w:color="auto"/>
                <w:bottom w:val="none" w:sz="0" w:space="0" w:color="auto"/>
                <w:right w:val="none" w:sz="0" w:space="0" w:color="auto"/>
              </w:divBdr>
            </w:div>
            <w:div w:id="577061694">
              <w:marLeft w:val="0"/>
              <w:marRight w:val="0"/>
              <w:marTop w:val="0"/>
              <w:marBottom w:val="0"/>
              <w:divBdr>
                <w:top w:val="none" w:sz="0" w:space="0" w:color="auto"/>
                <w:left w:val="none" w:sz="0" w:space="0" w:color="auto"/>
                <w:bottom w:val="none" w:sz="0" w:space="0" w:color="auto"/>
                <w:right w:val="none" w:sz="0" w:space="0" w:color="auto"/>
              </w:divBdr>
            </w:div>
            <w:div w:id="903956422">
              <w:marLeft w:val="0"/>
              <w:marRight w:val="0"/>
              <w:marTop w:val="0"/>
              <w:marBottom w:val="0"/>
              <w:divBdr>
                <w:top w:val="none" w:sz="0" w:space="0" w:color="auto"/>
                <w:left w:val="none" w:sz="0" w:space="0" w:color="auto"/>
                <w:bottom w:val="none" w:sz="0" w:space="0" w:color="auto"/>
                <w:right w:val="none" w:sz="0" w:space="0" w:color="auto"/>
              </w:divBdr>
            </w:div>
            <w:div w:id="224486147">
              <w:marLeft w:val="0"/>
              <w:marRight w:val="0"/>
              <w:marTop w:val="0"/>
              <w:marBottom w:val="0"/>
              <w:divBdr>
                <w:top w:val="none" w:sz="0" w:space="0" w:color="auto"/>
                <w:left w:val="none" w:sz="0" w:space="0" w:color="auto"/>
                <w:bottom w:val="none" w:sz="0" w:space="0" w:color="auto"/>
                <w:right w:val="none" w:sz="0" w:space="0" w:color="auto"/>
              </w:divBdr>
            </w:div>
            <w:div w:id="458109852">
              <w:marLeft w:val="0"/>
              <w:marRight w:val="0"/>
              <w:marTop w:val="0"/>
              <w:marBottom w:val="0"/>
              <w:divBdr>
                <w:top w:val="none" w:sz="0" w:space="0" w:color="auto"/>
                <w:left w:val="none" w:sz="0" w:space="0" w:color="auto"/>
                <w:bottom w:val="none" w:sz="0" w:space="0" w:color="auto"/>
                <w:right w:val="none" w:sz="0" w:space="0" w:color="auto"/>
              </w:divBdr>
            </w:div>
            <w:div w:id="1052291">
              <w:marLeft w:val="0"/>
              <w:marRight w:val="0"/>
              <w:marTop w:val="0"/>
              <w:marBottom w:val="0"/>
              <w:divBdr>
                <w:top w:val="none" w:sz="0" w:space="0" w:color="auto"/>
                <w:left w:val="none" w:sz="0" w:space="0" w:color="auto"/>
                <w:bottom w:val="none" w:sz="0" w:space="0" w:color="auto"/>
                <w:right w:val="none" w:sz="0" w:space="0" w:color="auto"/>
              </w:divBdr>
            </w:div>
            <w:div w:id="1323122801">
              <w:marLeft w:val="0"/>
              <w:marRight w:val="0"/>
              <w:marTop w:val="0"/>
              <w:marBottom w:val="0"/>
              <w:divBdr>
                <w:top w:val="none" w:sz="0" w:space="0" w:color="auto"/>
                <w:left w:val="none" w:sz="0" w:space="0" w:color="auto"/>
                <w:bottom w:val="none" w:sz="0" w:space="0" w:color="auto"/>
                <w:right w:val="none" w:sz="0" w:space="0" w:color="auto"/>
              </w:divBdr>
            </w:div>
            <w:div w:id="1078677096">
              <w:marLeft w:val="0"/>
              <w:marRight w:val="0"/>
              <w:marTop w:val="0"/>
              <w:marBottom w:val="0"/>
              <w:divBdr>
                <w:top w:val="none" w:sz="0" w:space="0" w:color="auto"/>
                <w:left w:val="none" w:sz="0" w:space="0" w:color="auto"/>
                <w:bottom w:val="none" w:sz="0" w:space="0" w:color="auto"/>
                <w:right w:val="none" w:sz="0" w:space="0" w:color="auto"/>
              </w:divBdr>
            </w:div>
            <w:div w:id="454178822">
              <w:marLeft w:val="0"/>
              <w:marRight w:val="0"/>
              <w:marTop w:val="0"/>
              <w:marBottom w:val="0"/>
              <w:divBdr>
                <w:top w:val="none" w:sz="0" w:space="0" w:color="auto"/>
                <w:left w:val="none" w:sz="0" w:space="0" w:color="auto"/>
                <w:bottom w:val="none" w:sz="0" w:space="0" w:color="auto"/>
                <w:right w:val="none" w:sz="0" w:space="0" w:color="auto"/>
              </w:divBdr>
            </w:div>
            <w:div w:id="1575430106">
              <w:marLeft w:val="0"/>
              <w:marRight w:val="0"/>
              <w:marTop w:val="0"/>
              <w:marBottom w:val="0"/>
              <w:divBdr>
                <w:top w:val="none" w:sz="0" w:space="0" w:color="auto"/>
                <w:left w:val="none" w:sz="0" w:space="0" w:color="auto"/>
                <w:bottom w:val="none" w:sz="0" w:space="0" w:color="auto"/>
                <w:right w:val="none" w:sz="0" w:space="0" w:color="auto"/>
              </w:divBdr>
            </w:div>
            <w:div w:id="1573730980">
              <w:marLeft w:val="0"/>
              <w:marRight w:val="0"/>
              <w:marTop w:val="0"/>
              <w:marBottom w:val="0"/>
              <w:divBdr>
                <w:top w:val="none" w:sz="0" w:space="0" w:color="auto"/>
                <w:left w:val="none" w:sz="0" w:space="0" w:color="auto"/>
                <w:bottom w:val="none" w:sz="0" w:space="0" w:color="auto"/>
                <w:right w:val="none" w:sz="0" w:space="0" w:color="auto"/>
              </w:divBdr>
            </w:div>
            <w:div w:id="1011879829">
              <w:marLeft w:val="0"/>
              <w:marRight w:val="0"/>
              <w:marTop w:val="0"/>
              <w:marBottom w:val="0"/>
              <w:divBdr>
                <w:top w:val="none" w:sz="0" w:space="0" w:color="auto"/>
                <w:left w:val="none" w:sz="0" w:space="0" w:color="auto"/>
                <w:bottom w:val="none" w:sz="0" w:space="0" w:color="auto"/>
                <w:right w:val="none" w:sz="0" w:space="0" w:color="auto"/>
              </w:divBdr>
            </w:div>
            <w:div w:id="1168986926">
              <w:marLeft w:val="0"/>
              <w:marRight w:val="0"/>
              <w:marTop w:val="0"/>
              <w:marBottom w:val="0"/>
              <w:divBdr>
                <w:top w:val="none" w:sz="0" w:space="0" w:color="auto"/>
                <w:left w:val="none" w:sz="0" w:space="0" w:color="auto"/>
                <w:bottom w:val="none" w:sz="0" w:space="0" w:color="auto"/>
                <w:right w:val="none" w:sz="0" w:space="0" w:color="auto"/>
              </w:divBdr>
            </w:div>
            <w:div w:id="459569789">
              <w:marLeft w:val="0"/>
              <w:marRight w:val="0"/>
              <w:marTop w:val="0"/>
              <w:marBottom w:val="0"/>
              <w:divBdr>
                <w:top w:val="none" w:sz="0" w:space="0" w:color="auto"/>
                <w:left w:val="none" w:sz="0" w:space="0" w:color="auto"/>
                <w:bottom w:val="none" w:sz="0" w:space="0" w:color="auto"/>
                <w:right w:val="none" w:sz="0" w:space="0" w:color="auto"/>
              </w:divBdr>
            </w:div>
            <w:div w:id="1293638385">
              <w:marLeft w:val="0"/>
              <w:marRight w:val="0"/>
              <w:marTop w:val="0"/>
              <w:marBottom w:val="0"/>
              <w:divBdr>
                <w:top w:val="none" w:sz="0" w:space="0" w:color="auto"/>
                <w:left w:val="none" w:sz="0" w:space="0" w:color="auto"/>
                <w:bottom w:val="none" w:sz="0" w:space="0" w:color="auto"/>
                <w:right w:val="none" w:sz="0" w:space="0" w:color="auto"/>
              </w:divBdr>
            </w:div>
            <w:div w:id="1800147828">
              <w:marLeft w:val="0"/>
              <w:marRight w:val="0"/>
              <w:marTop w:val="0"/>
              <w:marBottom w:val="0"/>
              <w:divBdr>
                <w:top w:val="none" w:sz="0" w:space="0" w:color="auto"/>
                <w:left w:val="none" w:sz="0" w:space="0" w:color="auto"/>
                <w:bottom w:val="none" w:sz="0" w:space="0" w:color="auto"/>
                <w:right w:val="none" w:sz="0" w:space="0" w:color="auto"/>
              </w:divBdr>
            </w:div>
            <w:div w:id="1739129033">
              <w:marLeft w:val="0"/>
              <w:marRight w:val="0"/>
              <w:marTop w:val="0"/>
              <w:marBottom w:val="0"/>
              <w:divBdr>
                <w:top w:val="none" w:sz="0" w:space="0" w:color="auto"/>
                <w:left w:val="none" w:sz="0" w:space="0" w:color="auto"/>
                <w:bottom w:val="none" w:sz="0" w:space="0" w:color="auto"/>
                <w:right w:val="none" w:sz="0" w:space="0" w:color="auto"/>
              </w:divBdr>
            </w:div>
            <w:div w:id="91574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943492">
      <w:bodyDiv w:val="1"/>
      <w:marLeft w:val="0"/>
      <w:marRight w:val="0"/>
      <w:marTop w:val="0"/>
      <w:marBottom w:val="0"/>
      <w:divBdr>
        <w:top w:val="none" w:sz="0" w:space="0" w:color="auto"/>
        <w:left w:val="none" w:sz="0" w:space="0" w:color="auto"/>
        <w:bottom w:val="none" w:sz="0" w:space="0" w:color="auto"/>
        <w:right w:val="none" w:sz="0" w:space="0" w:color="auto"/>
      </w:divBdr>
    </w:div>
    <w:div w:id="1857034590">
      <w:bodyDiv w:val="1"/>
      <w:marLeft w:val="0"/>
      <w:marRight w:val="0"/>
      <w:marTop w:val="0"/>
      <w:marBottom w:val="0"/>
      <w:divBdr>
        <w:top w:val="none" w:sz="0" w:space="0" w:color="auto"/>
        <w:left w:val="none" w:sz="0" w:space="0" w:color="auto"/>
        <w:bottom w:val="none" w:sz="0" w:space="0" w:color="auto"/>
        <w:right w:val="none" w:sz="0" w:space="0" w:color="auto"/>
      </w:divBdr>
      <w:divsChild>
        <w:div w:id="1802653688">
          <w:marLeft w:val="0"/>
          <w:marRight w:val="0"/>
          <w:marTop w:val="0"/>
          <w:marBottom w:val="0"/>
          <w:divBdr>
            <w:top w:val="none" w:sz="0" w:space="0" w:color="auto"/>
            <w:left w:val="none" w:sz="0" w:space="0" w:color="auto"/>
            <w:bottom w:val="none" w:sz="0" w:space="0" w:color="auto"/>
            <w:right w:val="none" w:sz="0" w:space="0" w:color="auto"/>
          </w:divBdr>
          <w:divsChild>
            <w:div w:id="646740290">
              <w:marLeft w:val="0"/>
              <w:marRight w:val="0"/>
              <w:marTop w:val="0"/>
              <w:marBottom w:val="0"/>
              <w:divBdr>
                <w:top w:val="none" w:sz="0" w:space="0" w:color="auto"/>
                <w:left w:val="none" w:sz="0" w:space="0" w:color="auto"/>
                <w:bottom w:val="none" w:sz="0" w:space="0" w:color="auto"/>
                <w:right w:val="none" w:sz="0" w:space="0" w:color="auto"/>
              </w:divBdr>
            </w:div>
            <w:div w:id="1954559620">
              <w:marLeft w:val="0"/>
              <w:marRight w:val="0"/>
              <w:marTop w:val="0"/>
              <w:marBottom w:val="0"/>
              <w:divBdr>
                <w:top w:val="none" w:sz="0" w:space="0" w:color="auto"/>
                <w:left w:val="none" w:sz="0" w:space="0" w:color="auto"/>
                <w:bottom w:val="none" w:sz="0" w:space="0" w:color="auto"/>
                <w:right w:val="none" w:sz="0" w:space="0" w:color="auto"/>
              </w:divBdr>
            </w:div>
            <w:div w:id="1832865919">
              <w:marLeft w:val="0"/>
              <w:marRight w:val="0"/>
              <w:marTop w:val="0"/>
              <w:marBottom w:val="0"/>
              <w:divBdr>
                <w:top w:val="none" w:sz="0" w:space="0" w:color="auto"/>
                <w:left w:val="none" w:sz="0" w:space="0" w:color="auto"/>
                <w:bottom w:val="none" w:sz="0" w:space="0" w:color="auto"/>
                <w:right w:val="none" w:sz="0" w:space="0" w:color="auto"/>
              </w:divBdr>
            </w:div>
            <w:div w:id="689767288">
              <w:marLeft w:val="0"/>
              <w:marRight w:val="0"/>
              <w:marTop w:val="0"/>
              <w:marBottom w:val="0"/>
              <w:divBdr>
                <w:top w:val="none" w:sz="0" w:space="0" w:color="auto"/>
                <w:left w:val="none" w:sz="0" w:space="0" w:color="auto"/>
                <w:bottom w:val="none" w:sz="0" w:space="0" w:color="auto"/>
                <w:right w:val="none" w:sz="0" w:space="0" w:color="auto"/>
              </w:divBdr>
            </w:div>
            <w:div w:id="460418908">
              <w:marLeft w:val="0"/>
              <w:marRight w:val="0"/>
              <w:marTop w:val="0"/>
              <w:marBottom w:val="0"/>
              <w:divBdr>
                <w:top w:val="none" w:sz="0" w:space="0" w:color="auto"/>
                <w:left w:val="none" w:sz="0" w:space="0" w:color="auto"/>
                <w:bottom w:val="none" w:sz="0" w:space="0" w:color="auto"/>
                <w:right w:val="none" w:sz="0" w:space="0" w:color="auto"/>
              </w:divBdr>
            </w:div>
            <w:div w:id="930429948">
              <w:marLeft w:val="0"/>
              <w:marRight w:val="0"/>
              <w:marTop w:val="0"/>
              <w:marBottom w:val="0"/>
              <w:divBdr>
                <w:top w:val="none" w:sz="0" w:space="0" w:color="auto"/>
                <w:left w:val="none" w:sz="0" w:space="0" w:color="auto"/>
                <w:bottom w:val="none" w:sz="0" w:space="0" w:color="auto"/>
                <w:right w:val="none" w:sz="0" w:space="0" w:color="auto"/>
              </w:divBdr>
            </w:div>
            <w:div w:id="1426073456">
              <w:marLeft w:val="0"/>
              <w:marRight w:val="0"/>
              <w:marTop w:val="0"/>
              <w:marBottom w:val="0"/>
              <w:divBdr>
                <w:top w:val="none" w:sz="0" w:space="0" w:color="auto"/>
                <w:left w:val="none" w:sz="0" w:space="0" w:color="auto"/>
                <w:bottom w:val="none" w:sz="0" w:space="0" w:color="auto"/>
                <w:right w:val="none" w:sz="0" w:space="0" w:color="auto"/>
              </w:divBdr>
            </w:div>
            <w:div w:id="263222600">
              <w:marLeft w:val="0"/>
              <w:marRight w:val="0"/>
              <w:marTop w:val="0"/>
              <w:marBottom w:val="0"/>
              <w:divBdr>
                <w:top w:val="none" w:sz="0" w:space="0" w:color="auto"/>
                <w:left w:val="none" w:sz="0" w:space="0" w:color="auto"/>
                <w:bottom w:val="none" w:sz="0" w:space="0" w:color="auto"/>
                <w:right w:val="none" w:sz="0" w:space="0" w:color="auto"/>
              </w:divBdr>
            </w:div>
            <w:div w:id="45304451">
              <w:marLeft w:val="0"/>
              <w:marRight w:val="0"/>
              <w:marTop w:val="0"/>
              <w:marBottom w:val="0"/>
              <w:divBdr>
                <w:top w:val="none" w:sz="0" w:space="0" w:color="auto"/>
                <w:left w:val="none" w:sz="0" w:space="0" w:color="auto"/>
                <w:bottom w:val="none" w:sz="0" w:space="0" w:color="auto"/>
                <w:right w:val="none" w:sz="0" w:space="0" w:color="auto"/>
              </w:divBdr>
            </w:div>
            <w:div w:id="693848264">
              <w:marLeft w:val="0"/>
              <w:marRight w:val="0"/>
              <w:marTop w:val="0"/>
              <w:marBottom w:val="0"/>
              <w:divBdr>
                <w:top w:val="none" w:sz="0" w:space="0" w:color="auto"/>
                <w:left w:val="none" w:sz="0" w:space="0" w:color="auto"/>
                <w:bottom w:val="none" w:sz="0" w:space="0" w:color="auto"/>
                <w:right w:val="none" w:sz="0" w:space="0" w:color="auto"/>
              </w:divBdr>
            </w:div>
            <w:div w:id="826475520">
              <w:marLeft w:val="0"/>
              <w:marRight w:val="0"/>
              <w:marTop w:val="0"/>
              <w:marBottom w:val="0"/>
              <w:divBdr>
                <w:top w:val="none" w:sz="0" w:space="0" w:color="auto"/>
                <w:left w:val="none" w:sz="0" w:space="0" w:color="auto"/>
                <w:bottom w:val="none" w:sz="0" w:space="0" w:color="auto"/>
                <w:right w:val="none" w:sz="0" w:space="0" w:color="auto"/>
              </w:divBdr>
            </w:div>
            <w:div w:id="1841457900">
              <w:marLeft w:val="0"/>
              <w:marRight w:val="0"/>
              <w:marTop w:val="0"/>
              <w:marBottom w:val="0"/>
              <w:divBdr>
                <w:top w:val="none" w:sz="0" w:space="0" w:color="auto"/>
                <w:left w:val="none" w:sz="0" w:space="0" w:color="auto"/>
                <w:bottom w:val="none" w:sz="0" w:space="0" w:color="auto"/>
                <w:right w:val="none" w:sz="0" w:space="0" w:color="auto"/>
              </w:divBdr>
            </w:div>
            <w:div w:id="159346923">
              <w:marLeft w:val="0"/>
              <w:marRight w:val="0"/>
              <w:marTop w:val="0"/>
              <w:marBottom w:val="0"/>
              <w:divBdr>
                <w:top w:val="none" w:sz="0" w:space="0" w:color="auto"/>
                <w:left w:val="none" w:sz="0" w:space="0" w:color="auto"/>
                <w:bottom w:val="none" w:sz="0" w:space="0" w:color="auto"/>
                <w:right w:val="none" w:sz="0" w:space="0" w:color="auto"/>
              </w:divBdr>
            </w:div>
            <w:div w:id="440882407">
              <w:marLeft w:val="0"/>
              <w:marRight w:val="0"/>
              <w:marTop w:val="0"/>
              <w:marBottom w:val="0"/>
              <w:divBdr>
                <w:top w:val="none" w:sz="0" w:space="0" w:color="auto"/>
                <w:left w:val="none" w:sz="0" w:space="0" w:color="auto"/>
                <w:bottom w:val="none" w:sz="0" w:space="0" w:color="auto"/>
                <w:right w:val="none" w:sz="0" w:space="0" w:color="auto"/>
              </w:divBdr>
            </w:div>
            <w:div w:id="998919146">
              <w:marLeft w:val="0"/>
              <w:marRight w:val="0"/>
              <w:marTop w:val="0"/>
              <w:marBottom w:val="0"/>
              <w:divBdr>
                <w:top w:val="none" w:sz="0" w:space="0" w:color="auto"/>
                <w:left w:val="none" w:sz="0" w:space="0" w:color="auto"/>
                <w:bottom w:val="none" w:sz="0" w:space="0" w:color="auto"/>
                <w:right w:val="none" w:sz="0" w:space="0" w:color="auto"/>
              </w:divBdr>
            </w:div>
            <w:div w:id="11885775">
              <w:marLeft w:val="0"/>
              <w:marRight w:val="0"/>
              <w:marTop w:val="0"/>
              <w:marBottom w:val="0"/>
              <w:divBdr>
                <w:top w:val="none" w:sz="0" w:space="0" w:color="auto"/>
                <w:left w:val="none" w:sz="0" w:space="0" w:color="auto"/>
                <w:bottom w:val="none" w:sz="0" w:space="0" w:color="auto"/>
                <w:right w:val="none" w:sz="0" w:space="0" w:color="auto"/>
              </w:divBdr>
            </w:div>
            <w:div w:id="522060376">
              <w:marLeft w:val="0"/>
              <w:marRight w:val="0"/>
              <w:marTop w:val="0"/>
              <w:marBottom w:val="0"/>
              <w:divBdr>
                <w:top w:val="none" w:sz="0" w:space="0" w:color="auto"/>
                <w:left w:val="none" w:sz="0" w:space="0" w:color="auto"/>
                <w:bottom w:val="none" w:sz="0" w:space="0" w:color="auto"/>
                <w:right w:val="none" w:sz="0" w:space="0" w:color="auto"/>
              </w:divBdr>
            </w:div>
            <w:div w:id="1615744847">
              <w:marLeft w:val="0"/>
              <w:marRight w:val="0"/>
              <w:marTop w:val="0"/>
              <w:marBottom w:val="0"/>
              <w:divBdr>
                <w:top w:val="none" w:sz="0" w:space="0" w:color="auto"/>
                <w:left w:val="none" w:sz="0" w:space="0" w:color="auto"/>
                <w:bottom w:val="none" w:sz="0" w:space="0" w:color="auto"/>
                <w:right w:val="none" w:sz="0" w:space="0" w:color="auto"/>
              </w:divBdr>
            </w:div>
            <w:div w:id="858934600">
              <w:marLeft w:val="0"/>
              <w:marRight w:val="0"/>
              <w:marTop w:val="0"/>
              <w:marBottom w:val="0"/>
              <w:divBdr>
                <w:top w:val="none" w:sz="0" w:space="0" w:color="auto"/>
                <w:left w:val="none" w:sz="0" w:space="0" w:color="auto"/>
                <w:bottom w:val="none" w:sz="0" w:space="0" w:color="auto"/>
                <w:right w:val="none" w:sz="0" w:space="0" w:color="auto"/>
              </w:divBdr>
            </w:div>
            <w:div w:id="1567374619">
              <w:marLeft w:val="0"/>
              <w:marRight w:val="0"/>
              <w:marTop w:val="0"/>
              <w:marBottom w:val="0"/>
              <w:divBdr>
                <w:top w:val="none" w:sz="0" w:space="0" w:color="auto"/>
                <w:left w:val="none" w:sz="0" w:space="0" w:color="auto"/>
                <w:bottom w:val="none" w:sz="0" w:space="0" w:color="auto"/>
                <w:right w:val="none" w:sz="0" w:space="0" w:color="auto"/>
              </w:divBdr>
            </w:div>
            <w:div w:id="1038239048">
              <w:marLeft w:val="0"/>
              <w:marRight w:val="0"/>
              <w:marTop w:val="0"/>
              <w:marBottom w:val="0"/>
              <w:divBdr>
                <w:top w:val="none" w:sz="0" w:space="0" w:color="auto"/>
                <w:left w:val="none" w:sz="0" w:space="0" w:color="auto"/>
                <w:bottom w:val="none" w:sz="0" w:space="0" w:color="auto"/>
                <w:right w:val="none" w:sz="0" w:space="0" w:color="auto"/>
              </w:divBdr>
            </w:div>
            <w:div w:id="1782258645">
              <w:marLeft w:val="0"/>
              <w:marRight w:val="0"/>
              <w:marTop w:val="0"/>
              <w:marBottom w:val="0"/>
              <w:divBdr>
                <w:top w:val="none" w:sz="0" w:space="0" w:color="auto"/>
                <w:left w:val="none" w:sz="0" w:space="0" w:color="auto"/>
                <w:bottom w:val="none" w:sz="0" w:space="0" w:color="auto"/>
                <w:right w:val="none" w:sz="0" w:space="0" w:color="auto"/>
              </w:divBdr>
            </w:div>
            <w:div w:id="1509978556">
              <w:marLeft w:val="0"/>
              <w:marRight w:val="0"/>
              <w:marTop w:val="0"/>
              <w:marBottom w:val="0"/>
              <w:divBdr>
                <w:top w:val="none" w:sz="0" w:space="0" w:color="auto"/>
                <w:left w:val="none" w:sz="0" w:space="0" w:color="auto"/>
                <w:bottom w:val="none" w:sz="0" w:space="0" w:color="auto"/>
                <w:right w:val="none" w:sz="0" w:space="0" w:color="auto"/>
              </w:divBdr>
            </w:div>
            <w:div w:id="1848127827">
              <w:marLeft w:val="0"/>
              <w:marRight w:val="0"/>
              <w:marTop w:val="0"/>
              <w:marBottom w:val="0"/>
              <w:divBdr>
                <w:top w:val="none" w:sz="0" w:space="0" w:color="auto"/>
                <w:left w:val="none" w:sz="0" w:space="0" w:color="auto"/>
                <w:bottom w:val="none" w:sz="0" w:space="0" w:color="auto"/>
                <w:right w:val="none" w:sz="0" w:space="0" w:color="auto"/>
              </w:divBdr>
            </w:div>
            <w:div w:id="1684891590">
              <w:marLeft w:val="0"/>
              <w:marRight w:val="0"/>
              <w:marTop w:val="0"/>
              <w:marBottom w:val="0"/>
              <w:divBdr>
                <w:top w:val="none" w:sz="0" w:space="0" w:color="auto"/>
                <w:left w:val="none" w:sz="0" w:space="0" w:color="auto"/>
                <w:bottom w:val="none" w:sz="0" w:space="0" w:color="auto"/>
                <w:right w:val="none" w:sz="0" w:space="0" w:color="auto"/>
              </w:divBdr>
            </w:div>
            <w:div w:id="769814471">
              <w:marLeft w:val="0"/>
              <w:marRight w:val="0"/>
              <w:marTop w:val="0"/>
              <w:marBottom w:val="0"/>
              <w:divBdr>
                <w:top w:val="none" w:sz="0" w:space="0" w:color="auto"/>
                <w:left w:val="none" w:sz="0" w:space="0" w:color="auto"/>
                <w:bottom w:val="none" w:sz="0" w:space="0" w:color="auto"/>
                <w:right w:val="none" w:sz="0" w:space="0" w:color="auto"/>
              </w:divBdr>
            </w:div>
            <w:div w:id="1143236767">
              <w:marLeft w:val="0"/>
              <w:marRight w:val="0"/>
              <w:marTop w:val="0"/>
              <w:marBottom w:val="0"/>
              <w:divBdr>
                <w:top w:val="none" w:sz="0" w:space="0" w:color="auto"/>
                <w:left w:val="none" w:sz="0" w:space="0" w:color="auto"/>
                <w:bottom w:val="none" w:sz="0" w:space="0" w:color="auto"/>
                <w:right w:val="none" w:sz="0" w:space="0" w:color="auto"/>
              </w:divBdr>
            </w:div>
            <w:div w:id="1295407343">
              <w:marLeft w:val="0"/>
              <w:marRight w:val="0"/>
              <w:marTop w:val="0"/>
              <w:marBottom w:val="0"/>
              <w:divBdr>
                <w:top w:val="none" w:sz="0" w:space="0" w:color="auto"/>
                <w:left w:val="none" w:sz="0" w:space="0" w:color="auto"/>
                <w:bottom w:val="none" w:sz="0" w:space="0" w:color="auto"/>
                <w:right w:val="none" w:sz="0" w:space="0" w:color="auto"/>
              </w:divBdr>
            </w:div>
            <w:div w:id="1575315209">
              <w:marLeft w:val="0"/>
              <w:marRight w:val="0"/>
              <w:marTop w:val="0"/>
              <w:marBottom w:val="0"/>
              <w:divBdr>
                <w:top w:val="none" w:sz="0" w:space="0" w:color="auto"/>
                <w:left w:val="none" w:sz="0" w:space="0" w:color="auto"/>
                <w:bottom w:val="none" w:sz="0" w:space="0" w:color="auto"/>
                <w:right w:val="none" w:sz="0" w:space="0" w:color="auto"/>
              </w:divBdr>
            </w:div>
            <w:div w:id="2079546645">
              <w:marLeft w:val="0"/>
              <w:marRight w:val="0"/>
              <w:marTop w:val="0"/>
              <w:marBottom w:val="0"/>
              <w:divBdr>
                <w:top w:val="none" w:sz="0" w:space="0" w:color="auto"/>
                <w:left w:val="none" w:sz="0" w:space="0" w:color="auto"/>
                <w:bottom w:val="none" w:sz="0" w:space="0" w:color="auto"/>
                <w:right w:val="none" w:sz="0" w:space="0" w:color="auto"/>
              </w:divBdr>
            </w:div>
            <w:div w:id="538593431">
              <w:marLeft w:val="0"/>
              <w:marRight w:val="0"/>
              <w:marTop w:val="0"/>
              <w:marBottom w:val="0"/>
              <w:divBdr>
                <w:top w:val="none" w:sz="0" w:space="0" w:color="auto"/>
                <w:left w:val="none" w:sz="0" w:space="0" w:color="auto"/>
                <w:bottom w:val="none" w:sz="0" w:space="0" w:color="auto"/>
                <w:right w:val="none" w:sz="0" w:space="0" w:color="auto"/>
              </w:divBdr>
            </w:div>
            <w:div w:id="1576935418">
              <w:marLeft w:val="0"/>
              <w:marRight w:val="0"/>
              <w:marTop w:val="0"/>
              <w:marBottom w:val="0"/>
              <w:divBdr>
                <w:top w:val="none" w:sz="0" w:space="0" w:color="auto"/>
                <w:left w:val="none" w:sz="0" w:space="0" w:color="auto"/>
                <w:bottom w:val="none" w:sz="0" w:space="0" w:color="auto"/>
                <w:right w:val="none" w:sz="0" w:space="0" w:color="auto"/>
              </w:divBdr>
            </w:div>
            <w:div w:id="1298880859">
              <w:marLeft w:val="0"/>
              <w:marRight w:val="0"/>
              <w:marTop w:val="0"/>
              <w:marBottom w:val="0"/>
              <w:divBdr>
                <w:top w:val="none" w:sz="0" w:space="0" w:color="auto"/>
                <w:left w:val="none" w:sz="0" w:space="0" w:color="auto"/>
                <w:bottom w:val="none" w:sz="0" w:space="0" w:color="auto"/>
                <w:right w:val="none" w:sz="0" w:space="0" w:color="auto"/>
              </w:divBdr>
            </w:div>
            <w:div w:id="219557587">
              <w:marLeft w:val="0"/>
              <w:marRight w:val="0"/>
              <w:marTop w:val="0"/>
              <w:marBottom w:val="0"/>
              <w:divBdr>
                <w:top w:val="none" w:sz="0" w:space="0" w:color="auto"/>
                <w:left w:val="none" w:sz="0" w:space="0" w:color="auto"/>
                <w:bottom w:val="none" w:sz="0" w:space="0" w:color="auto"/>
                <w:right w:val="none" w:sz="0" w:space="0" w:color="auto"/>
              </w:divBdr>
            </w:div>
            <w:div w:id="1830636886">
              <w:marLeft w:val="0"/>
              <w:marRight w:val="0"/>
              <w:marTop w:val="0"/>
              <w:marBottom w:val="0"/>
              <w:divBdr>
                <w:top w:val="none" w:sz="0" w:space="0" w:color="auto"/>
                <w:left w:val="none" w:sz="0" w:space="0" w:color="auto"/>
                <w:bottom w:val="none" w:sz="0" w:space="0" w:color="auto"/>
                <w:right w:val="none" w:sz="0" w:space="0" w:color="auto"/>
              </w:divBdr>
            </w:div>
            <w:div w:id="37054660">
              <w:marLeft w:val="0"/>
              <w:marRight w:val="0"/>
              <w:marTop w:val="0"/>
              <w:marBottom w:val="0"/>
              <w:divBdr>
                <w:top w:val="none" w:sz="0" w:space="0" w:color="auto"/>
                <w:left w:val="none" w:sz="0" w:space="0" w:color="auto"/>
                <w:bottom w:val="none" w:sz="0" w:space="0" w:color="auto"/>
                <w:right w:val="none" w:sz="0" w:space="0" w:color="auto"/>
              </w:divBdr>
            </w:div>
            <w:div w:id="1517888866">
              <w:marLeft w:val="0"/>
              <w:marRight w:val="0"/>
              <w:marTop w:val="0"/>
              <w:marBottom w:val="0"/>
              <w:divBdr>
                <w:top w:val="none" w:sz="0" w:space="0" w:color="auto"/>
                <w:left w:val="none" w:sz="0" w:space="0" w:color="auto"/>
                <w:bottom w:val="none" w:sz="0" w:space="0" w:color="auto"/>
                <w:right w:val="none" w:sz="0" w:space="0" w:color="auto"/>
              </w:divBdr>
            </w:div>
            <w:div w:id="894854981">
              <w:marLeft w:val="0"/>
              <w:marRight w:val="0"/>
              <w:marTop w:val="0"/>
              <w:marBottom w:val="0"/>
              <w:divBdr>
                <w:top w:val="none" w:sz="0" w:space="0" w:color="auto"/>
                <w:left w:val="none" w:sz="0" w:space="0" w:color="auto"/>
                <w:bottom w:val="none" w:sz="0" w:space="0" w:color="auto"/>
                <w:right w:val="none" w:sz="0" w:space="0" w:color="auto"/>
              </w:divBdr>
            </w:div>
            <w:div w:id="1802721193">
              <w:marLeft w:val="0"/>
              <w:marRight w:val="0"/>
              <w:marTop w:val="0"/>
              <w:marBottom w:val="0"/>
              <w:divBdr>
                <w:top w:val="none" w:sz="0" w:space="0" w:color="auto"/>
                <w:left w:val="none" w:sz="0" w:space="0" w:color="auto"/>
                <w:bottom w:val="none" w:sz="0" w:space="0" w:color="auto"/>
                <w:right w:val="none" w:sz="0" w:space="0" w:color="auto"/>
              </w:divBdr>
            </w:div>
            <w:div w:id="22636192">
              <w:marLeft w:val="0"/>
              <w:marRight w:val="0"/>
              <w:marTop w:val="0"/>
              <w:marBottom w:val="0"/>
              <w:divBdr>
                <w:top w:val="none" w:sz="0" w:space="0" w:color="auto"/>
                <w:left w:val="none" w:sz="0" w:space="0" w:color="auto"/>
                <w:bottom w:val="none" w:sz="0" w:space="0" w:color="auto"/>
                <w:right w:val="none" w:sz="0" w:space="0" w:color="auto"/>
              </w:divBdr>
            </w:div>
            <w:div w:id="918635777">
              <w:marLeft w:val="0"/>
              <w:marRight w:val="0"/>
              <w:marTop w:val="0"/>
              <w:marBottom w:val="0"/>
              <w:divBdr>
                <w:top w:val="none" w:sz="0" w:space="0" w:color="auto"/>
                <w:left w:val="none" w:sz="0" w:space="0" w:color="auto"/>
                <w:bottom w:val="none" w:sz="0" w:space="0" w:color="auto"/>
                <w:right w:val="none" w:sz="0" w:space="0" w:color="auto"/>
              </w:divBdr>
            </w:div>
            <w:div w:id="1567102918">
              <w:marLeft w:val="0"/>
              <w:marRight w:val="0"/>
              <w:marTop w:val="0"/>
              <w:marBottom w:val="0"/>
              <w:divBdr>
                <w:top w:val="none" w:sz="0" w:space="0" w:color="auto"/>
                <w:left w:val="none" w:sz="0" w:space="0" w:color="auto"/>
                <w:bottom w:val="none" w:sz="0" w:space="0" w:color="auto"/>
                <w:right w:val="none" w:sz="0" w:space="0" w:color="auto"/>
              </w:divBdr>
            </w:div>
            <w:div w:id="48843146">
              <w:marLeft w:val="0"/>
              <w:marRight w:val="0"/>
              <w:marTop w:val="0"/>
              <w:marBottom w:val="0"/>
              <w:divBdr>
                <w:top w:val="none" w:sz="0" w:space="0" w:color="auto"/>
                <w:left w:val="none" w:sz="0" w:space="0" w:color="auto"/>
                <w:bottom w:val="none" w:sz="0" w:space="0" w:color="auto"/>
                <w:right w:val="none" w:sz="0" w:space="0" w:color="auto"/>
              </w:divBdr>
            </w:div>
            <w:div w:id="1544441687">
              <w:marLeft w:val="0"/>
              <w:marRight w:val="0"/>
              <w:marTop w:val="0"/>
              <w:marBottom w:val="0"/>
              <w:divBdr>
                <w:top w:val="none" w:sz="0" w:space="0" w:color="auto"/>
                <w:left w:val="none" w:sz="0" w:space="0" w:color="auto"/>
                <w:bottom w:val="none" w:sz="0" w:space="0" w:color="auto"/>
                <w:right w:val="none" w:sz="0" w:space="0" w:color="auto"/>
              </w:divBdr>
            </w:div>
            <w:div w:id="1434976311">
              <w:marLeft w:val="0"/>
              <w:marRight w:val="0"/>
              <w:marTop w:val="0"/>
              <w:marBottom w:val="0"/>
              <w:divBdr>
                <w:top w:val="none" w:sz="0" w:space="0" w:color="auto"/>
                <w:left w:val="none" w:sz="0" w:space="0" w:color="auto"/>
                <w:bottom w:val="none" w:sz="0" w:space="0" w:color="auto"/>
                <w:right w:val="none" w:sz="0" w:space="0" w:color="auto"/>
              </w:divBdr>
            </w:div>
            <w:div w:id="1004938197">
              <w:marLeft w:val="0"/>
              <w:marRight w:val="0"/>
              <w:marTop w:val="0"/>
              <w:marBottom w:val="0"/>
              <w:divBdr>
                <w:top w:val="none" w:sz="0" w:space="0" w:color="auto"/>
                <w:left w:val="none" w:sz="0" w:space="0" w:color="auto"/>
                <w:bottom w:val="none" w:sz="0" w:space="0" w:color="auto"/>
                <w:right w:val="none" w:sz="0" w:space="0" w:color="auto"/>
              </w:divBdr>
            </w:div>
            <w:div w:id="738480967">
              <w:marLeft w:val="0"/>
              <w:marRight w:val="0"/>
              <w:marTop w:val="0"/>
              <w:marBottom w:val="0"/>
              <w:divBdr>
                <w:top w:val="none" w:sz="0" w:space="0" w:color="auto"/>
                <w:left w:val="none" w:sz="0" w:space="0" w:color="auto"/>
                <w:bottom w:val="none" w:sz="0" w:space="0" w:color="auto"/>
                <w:right w:val="none" w:sz="0" w:space="0" w:color="auto"/>
              </w:divBdr>
            </w:div>
            <w:div w:id="1892307218">
              <w:marLeft w:val="0"/>
              <w:marRight w:val="0"/>
              <w:marTop w:val="0"/>
              <w:marBottom w:val="0"/>
              <w:divBdr>
                <w:top w:val="none" w:sz="0" w:space="0" w:color="auto"/>
                <w:left w:val="none" w:sz="0" w:space="0" w:color="auto"/>
                <w:bottom w:val="none" w:sz="0" w:space="0" w:color="auto"/>
                <w:right w:val="none" w:sz="0" w:space="0" w:color="auto"/>
              </w:divBdr>
            </w:div>
            <w:div w:id="961034006">
              <w:marLeft w:val="0"/>
              <w:marRight w:val="0"/>
              <w:marTop w:val="0"/>
              <w:marBottom w:val="0"/>
              <w:divBdr>
                <w:top w:val="none" w:sz="0" w:space="0" w:color="auto"/>
                <w:left w:val="none" w:sz="0" w:space="0" w:color="auto"/>
                <w:bottom w:val="none" w:sz="0" w:space="0" w:color="auto"/>
                <w:right w:val="none" w:sz="0" w:space="0" w:color="auto"/>
              </w:divBdr>
            </w:div>
            <w:div w:id="1337265076">
              <w:marLeft w:val="0"/>
              <w:marRight w:val="0"/>
              <w:marTop w:val="0"/>
              <w:marBottom w:val="0"/>
              <w:divBdr>
                <w:top w:val="none" w:sz="0" w:space="0" w:color="auto"/>
                <w:left w:val="none" w:sz="0" w:space="0" w:color="auto"/>
                <w:bottom w:val="none" w:sz="0" w:space="0" w:color="auto"/>
                <w:right w:val="none" w:sz="0" w:space="0" w:color="auto"/>
              </w:divBdr>
            </w:div>
            <w:div w:id="223028310">
              <w:marLeft w:val="0"/>
              <w:marRight w:val="0"/>
              <w:marTop w:val="0"/>
              <w:marBottom w:val="0"/>
              <w:divBdr>
                <w:top w:val="none" w:sz="0" w:space="0" w:color="auto"/>
                <w:left w:val="none" w:sz="0" w:space="0" w:color="auto"/>
                <w:bottom w:val="none" w:sz="0" w:space="0" w:color="auto"/>
                <w:right w:val="none" w:sz="0" w:space="0" w:color="auto"/>
              </w:divBdr>
            </w:div>
            <w:div w:id="289476746">
              <w:marLeft w:val="0"/>
              <w:marRight w:val="0"/>
              <w:marTop w:val="0"/>
              <w:marBottom w:val="0"/>
              <w:divBdr>
                <w:top w:val="none" w:sz="0" w:space="0" w:color="auto"/>
                <w:left w:val="none" w:sz="0" w:space="0" w:color="auto"/>
                <w:bottom w:val="none" w:sz="0" w:space="0" w:color="auto"/>
                <w:right w:val="none" w:sz="0" w:space="0" w:color="auto"/>
              </w:divBdr>
            </w:div>
            <w:div w:id="932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51582">
      <w:bodyDiv w:val="1"/>
      <w:marLeft w:val="0"/>
      <w:marRight w:val="0"/>
      <w:marTop w:val="0"/>
      <w:marBottom w:val="0"/>
      <w:divBdr>
        <w:top w:val="none" w:sz="0" w:space="0" w:color="auto"/>
        <w:left w:val="none" w:sz="0" w:space="0" w:color="auto"/>
        <w:bottom w:val="none" w:sz="0" w:space="0" w:color="auto"/>
        <w:right w:val="none" w:sz="0" w:space="0" w:color="auto"/>
      </w:divBdr>
    </w:div>
    <w:div w:id="1876385482">
      <w:bodyDiv w:val="1"/>
      <w:marLeft w:val="0"/>
      <w:marRight w:val="0"/>
      <w:marTop w:val="0"/>
      <w:marBottom w:val="0"/>
      <w:divBdr>
        <w:top w:val="none" w:sz="0" w:space="0" w:color="auto"/>
        <w:left w:val="none" w:sz="0" w:space="0" w:color="auto"/>
        <w:bottom w:val="none" w:sz="0" w:space="0" w:color="auto"/>
        <w:right w:val="none" w:sz="0" w:space="0" w:color="auto"/>
      </w:divBdr>
    </w:div>
    <w:div w:id="1905945064">
      <w:bodyDiv w:val="1"/>
      <w:marLeft w:val="0"/>
      <w:marRight w:val="0"/>
      <w:marTop w:val="0"/>
      <w:marBottom w:val="0"/>
      <w:divBdr>
        <w:top w:val="none" w:sz="0" w:space="0" w:color="auto"/>
        <w:left w:val="none" w:sz="0" w:space="0" w:color="auto"/>
        <w:bottom w:val="none" w:sz="0" w:space="0" w:color="auto"/>
        <w:right w:val="none" w:sz="0" w:space="0" w:color="auto"/>
      </w:divBdr>
    </w:div>
    <w:div w:id="1911189193">
      <w:bodyDiv w:val="1"/>
      <w:marLeft w:val="0"/>
      <w:marRight w:val="0"/>
      <w:marTop w:val="0"/>
      <w:marBottom w:val="0"/>
      <w:divBdr>
        <w:top w:val="none" w:sz="0" w:space="0" w:color="auto"/>
        <w:left w:val="none" w:sz="0" w:space="0" w:color="auto"/>
        <w:bottom w:val="none" w:sz="0" w:space="0" w:color="auto"/>
        <w:right w:val="none" w:sz="0" w:space="0" w:color="auto"/>
      </w:divBdr>
    </w:div>
    <w:div w:id="1911427743">
      <w:bodyDiv w:val="1"/>
      <w:marLeft w:val="0"/>
      <w:marRight w:val="0"/>
      <w:marTop w:val="0"/>
      <w:marBottom w:val="0"/>
      <w:divBdr>
        <w:top w:val="none" w:sz="0" w:space="0" w:color="auto"/>
        <w:left w:val="none" w:sz="0" w:space="0" w:color="auto"/>
        <w:bottom w:val="none" w:sz="0" w:space="0" w:color="auto"/>
        <w:right w:val="none" w:sz="0" w:space="0" w:color="auto"/>
      </w:divBdr>
      <w:divsChild>
        <w:div w:id="464127446">
          <w:marLeft w:val="0"/>
          <w:marRight w:val="0"/>
          <w:marTop w:val="0"/>
          <w:marBottom w:val="0"/>
          <w:divBdr>
            <w:top w:val="none" w:sz="0" w:space="0" w:color="auto"/>
            <w:left w:val="none" w:sz="0" w:space="0" w:color="auto"/>
            <w:bottom w:val="none" w:sz="0" w:space="0" w:color="auto"/>
            <w:right w:val="none" w:sz="0" w:space="0" w:color="auto"/>
          </w:divBdr>
          <w:divsChild>
            <w:div w:id="1456950926">
              <w:marLeft w:val="0"/>
              <w:marRight w:val="0"/>
              <w:marTop w:val="0"/>
              <w:marBottom w:val="0"/>
              <w:divBdr>
                <w:top w:val="none" w:sz="0" w:space="0" w:color="auto"/>
                <w:left w:val="none" w:sz="0" w:space="0" w:color="auto"/>
                <w:bottom w:val="none" w:sz="0" w:space="0" w:color="auto"/>
                <w:right w:val="none" w:sz="0" w:space="0" w:color="auto"/>
              </w:divBdr>
            </w:div>
            <w:div w:id="1251816306">
              <w:marLeft w:val="0"/>
              <w:marRight w:val="0"/>
              <w:marTop w:val="0"/>
              <w:marBottom w:val="0"/>
              <w:divBdr>
                <w:top w:val="none" w:sz="0" w:space="0" w:color="auto"/>
                <w:left w:val="none" w:sz="0" w:space="0" w:color="auto"/>
                <w:bottom w:val="none" w:sz="0" w:space="0" w:color="auto"/>
                <w:right w:val="none" w:sz="0" w:space="0" w:color="auto"/>
              </w:divBdr>
            </w:div>
            <w:div w:id="1060322402">
              <w:marLeft w:val="0"/>
              <w:marRight w:val="0"/>
              <w:marTop w:val="0"/>
              <w:marBottom w:val="0"/>
              <w:divBdr>
                <w:top w:val="none" w:sz="0" w:space="0" w:color="auto"/>
                <w:left w:val="none" w:sz="0" w:space="0" w:color="auto"/>
                <w:bottom w:val="none" w:sz="0" w:space="0" w:color="auto"/>
                <w:right w:val="none" w:sz="0" w:space="0" w:color="auto"/>
              </w:divBdr>
            </w:div>
            <w:div w:id="46151160">
              <w:marLeft w:val="0"/>
              <w:marRight w:val="0"/>
              <w:marTop w:val="0"/>
              <w:marBottom w:val="0"/>
              <w:divBdr>
                <w:top w:val="none" w:sz="0" w:space="0" w:color="auto"/>
                <w:left w:val="none" w:sz="0" w:space="0" w:color="auto"/>
                <w:bottom w:val="none" w:sz="0" w:space="0" w:color="auto"/>
                <w:right w:val="none" w:sz="0" w:space="0" w:color="auto"/>
              </w:divBdr>
            </w:div>
            <w:div w:id="1984508570">
              <w:marLeft w:val="0"/>
              <w:marRight w:val="0"/>
              <w:marTop w:val="0"/>
              <w:marBottom w:val="0"/>
              <w:divBdr>
                <w:top w:val="none" w:sz="0" w:space="0" w:color="auto"/>
                <w:left w:val="none" w:sz="0" w:space="0" w:color="auto"/>
                <w:bottom w:val="none" w:sz="0" w:space="0" w:color="auto"/>
                <w:right w:val="none" w:sz="0" w:space="0" w:color="auto"/>
              </w:divBdr>
            </w:div>
            <w:div w:id="1466040717">
              <w:marLeft w:val="0"/>
              <w:marRight w:val="0"/>
              <w:marTop w:val="0"/>
              <w:marBottom w:val="0"/>
              <w:divBdr>
                <w:top w:val="none" w:sz="0" w:space="0" w:color="auto"/>
                <w:left w:val="none" w:sz="0" w:space="0" w:color="auto"/>
                <w:bottom w:val="none" w:sz="0" w:space="0" w:color="auto"/>
                <w:right w:val="none" w:sz="0" w:space="0" w:color="auto"/>
              </w:divBdr>
            </w:div>
            <w:div w:id="387806709">
              <w:marLeft w:val="0"/>
              <w:marRight w:val="0"/>
              <w:marTop w:val="0"/>
              <w:marBottom w:val="0"/>
              <w:divBdr>
                <w:top w:val="none" w:sz="0" w:space="0" w:color="auto"/>
                <w:left w:val="none" w:sz="0" w:space="0" w:color="auto"/>
                <w:bottom w:val="none" w:sz="0" w:space="0" w:color="auto"/>
                <w:right w:val="none" w:sz="0" w:space="0" w:color="auto"/>
              </w:divBdr>
            </w:div>
            <w:div w:id="1919091692">
              <w:marLeft w:val="0"/>
              <w:marRight w:val="0"/>
              <w:marTop w:val="0"/>
              <w:marBottom w:val="0"/>
              <w:divBdr>
                <w:top w:val="none" w:sz="0" w:space="0" w:color="auto"/>
                <w:left w:val="none" w:sz="0" w:space="0" w:color="auto"/>
                <w:bottom w:val="none" w:sz="0" w:space="0" w:color="auto"/>
                <w:right w:val="none" w:sz="0" w:space="0" w:color="auto"/>
              </w:divBdr>
            </w:div>
            <w:div w:id="1850413391">
              <w:marLeft w:val="0"/>
              <w:marRight w:val="0"/>
              <w:marTop w:val="0"/>
              <w:marBottom w:val="0"/>
              <w:divBdr>
                <w:top w:val="none" w:sz="0" w:space="0" w:color="auto"/>
                <w:left w:val="none" w:sz="0" w:space="0" w:color="auto"/>
                <w:bottom w:val="none" w:sz="0" w:space="0" w:color="auto"/>
                <w:right w:val="none" w:sz="0" w:space="0" w:color="auto"/>
              </w:divBdr>
            </w:div>
            <w:div w:id="536353456">
              <w:marLeft w:val="0"/>
              <w:marRight w:val="0"/>
              <w:marTop w:val="0"/>
              <w:marBottom w:val="0"/>
              <w:divBdr>
                <w:top w:val="none" w:sz="0" w:space="0" w:color="auto"/>
                <w:left w:val="none" w:sz="0" w:space="0" w:color="auto"/>
                <w:bottom w:val="none" w:sz="0" w:space="0" w:color="auto"/>
                <w:right w:val="none" w:sz="0" w:space="0" w:color="auto"/>
              </w:divBdr>
            </w:div>
            <w:div w:id="1679229330">
              <w:marLeft w:val="0"/>
              <w:marRight w:val="0"/>
              <w:marTop w:val="0"/>
              <w:marBottom w:val="0"/>
              <w:divBdr>
                <w:top w:val="none" w:sz="0" w:space="0" w:color="auto"/>
                <w:left w:val="none" w:sz="0" w:space="0" w:color="auto"/>
                <w:bottom w:val="none" w:sz="0" w:space="0" w:color="auto"/>
                <w:right w:val="none" w:sz="0" w:space="0" w:color="auto"/>
              </w:divBdr>
            </w:div>
            <w:div w:id="1001158038">
              <w:marLeft w:val="0"/>
              <w:marRight w:val="0"/>
              <w:marTop w:val="0"/>
              <w:marBottom w:val="0"/>
              <w:divBdr>
                <w:top w:val="none" w:sz="0" w:space="0" w:color="auto"/>
                <w:left w:val="none" w:sz="0" w:space="0" w:color="auto"/>
                <w:bottom w:val="none" w:sz="0" w:space="0" w:color="auto"/>
                <w:right w:val="none" w:sz="0" w:space="0" w:color="auto"/>
              </w:divBdr>
            </w:div>
            <w:div w:id="646320343">
              <w:marLeft w:val="0"/>
              <w:marRight w:val="0"/>
              <w:marTop w:val="0"/>
              <w:marBottom w:val="0"/>
              <w:divBdr>
                <w:top w:val="none" w:sz="0" w:space="0" w:color="auto"/>
                <w:left w:val="none" w:sz="0" w:space="0" w:color="auto"/>
                <w:bottom w:val="none" w:sz="0" w:space="0" w:color="auto"/>
                <w:right w:val="none" w:sz="0" w:space="0" w:color="auto"/>
              </w:divBdr>
            </w:div>
            <w:div w:id="159856083">
              <w:marLeft w:val="0"/>
              <w:marRight w:val="0"/>
              <w:marTop w:val="0"/>
              <w:marBottom w:val="0"/>
              <w:divBdr>
                <w:top w:val="none" w:sz="0" w:space="0" w:color="auto"/>
                <w:left w:val="none" w:sz="0" w:space="0" w:color="auto"/>
                <w:bottom w:val="none" w:sz="0" w:space="0" w:color="auto"/>
                <w:right w:val="none" w:sz="0" w:space="0" w:color="auto"/>
              </w:divBdr>
            </w:div>
            <w:div w:id="1923755602">
              <w:marLeft w:val="0"/>
              <w:marRight w:val="0"/>
              <w:marTop w:val="0"/>
              <w:marBottom w:val="0"/>
              <w:divBdr>
                <w:top w:val="none" w:sz="0" w:space="0" w:color="auto"/>
                <w:left w:val="none" w:sz="0" w:space="0" w:color="auto"/>
                <w:bottom w:val="none" w:sz="0" w:space="0" w:color="auto"/>
                <w:right w:val="none" w:sz="0" w:space="0" w:color="auto"/>
              </w:divBdr>
            </w:div>
            <w:div w:id="95518011">
              <w:marLeft w:val="0"/>
              <w:marRight w:val="0"/>
              <w:marTop w:val="0"/>
              <w:marBottom w:val="0"/>
              <w:divBdr>
                <w:top w:val="none" w:sz="0" w:space="0" w:color="auto"/>
                <w:left w:val="none" w:sz="0" w:space="0" w:color="auto"/>
                <w:bottom w:val="none" w:sz="0" w:space="0" w:color="auto"/>
                <w:right w:val="none" w:sz="0" w:space="0" w:color="auto"/>
              </w:divBdr>
            </w:div>
            <w:div w:id="1639071900">
              <w:marLeft w:val="0"/>
              <w:marRight w:val="0"/>
              <w:marTop w:val="0"/>
              <w:marBottom w:val="0"/>
              <w:divBdr>
                <w:top w:val="none" w:sz="0" w:space="0" w:color="auto"/>
                <w:left w:val="none" w:sz="0" w:space="0" w:color="auto"/>
                <w:bottom w:val="none" w:sz="0" w:space="0" w:color="auto"/>
                <w:right w:val="none" w:sz="0" w:space="0" w:color="auto"/>
              </w:divBdr>
            </w:div>
            <w:div w:id="896358008">
              <w:marLeft w:val="0"/>
              <w:marRight w:val="0"/>
              <w:marTop w:val="0"/>
              <w:marBottom w:val="0"/>
              <w:divBdr>
                <w:top w:val="none" w:sz="0" w:space="0" w:color="auto"/>
                <w:left w:val="none" w:sz="0" w:space="0" w:color="auto"/>
                <w:bottom w:val="none" w:sz="0" w:space="0" w:color="auto"/>
                <w:right w:val="none" w:sz="0" w:space="0" w:color="auto"/>
              </w:divBdr>
            </w:div>
            <w:div w:id="1829133994">
              <w:marLeft w:val="0"/>
              <w:marRight w:val="0"/>
              <w:marTop w:val="0"/>
              <w:marBottom w:val="0"/>
              <w:divBdr>
                <w:top w:val="none" w:sz="0" w:space="0" w:color="auto"/>
                <w:left w:val="none" w:sz="0" w:space="0" w:color="auto"/>
                <w:bottom w:val="none" w:sz="0" w:space="0" w:color="auto"/>
                <w:right w:val="none" w:sz="0" w:space="0" w:color="auto"/>
              </w:divBdr>
            </w:div>
            <w:div w:id="1451390717">
              <w:marLeft w:val="0"/>
              <w:marRight w:val="0"/>
              <w:marTop w:val="0"/>
              <w:marBottom w:val="0"/>
              <w:divBdr>
                <w:top w:val="none" w:sz="0" w:space="0" w:color="auto"/>
                <w:left w:val="none" w:sz="0" w:space="0" w:color="auto"/>
                <w:bottom w:val="none" w:sz="0" w:space="0" w:color="auto"/>
                <w:right w:val="none" w:sz="0" w:space="0" w:color="auto"/>
              </w:divBdr>
            </w:div>
            <w:div w:id="7294799">
              <w:marLeft w:val="0"/>
              <w:marRight w:val="0"/>
              <w:marTop w:val="0"/>
              <w:marBottom w:val="0"/>
              <w:divBdr>
                <w:top w:val="none" w:sz="0" w:space="0" w:color="auto"/>
                <w:left w:val="none" w:sz="0" w:space="0" w:color="auto"/>
                <w:bottom w:val="none" w:sz="0" w:space="0" w:color="auto"/>
                <w:right w:val="none" w:sz="0" w:space="0" w:color="auto"/>
              </w:divBdr>
            </w:div>
            <w:div w:id="405231298">
              <w:marLeft w:val="0"/>
              <w:marRight w:val="0"/>
              <w:marTop w:val="0"/>
              <w:marBottom w:val="0"/>
              <w:divBdr>
                <w:top w:val="none" w:sz="0" w:space="0" w:color="auto"/>
                <w:left w:val="none" w:sz="0" w:space="0" w:color="auto"/>
                <w:bottom w:val="none" w:sz="0" w:space="0" w:color="auto"/>
                <w:right w:val="none" w:sz="0" w:space="0" w:color="auto"/>
              </w:divBdr>
            </w:div>
            <w:div w:id="80412886">
              <w:marLeft w:val="0"/>
              <w:marRight w:val="0"/>
              <w:marTop w:val="0"/>
              <w:marBottom w:val="0"/>
              <w:divBdr>
                <w:top w:val="none" w:sz="0" w:space="0" w:color="auto"/>
                <w:left w:val="none" w:sz="0" w:space="0" w:color="auto"/>
                <w:bottom w:val="none" w:sz="0" w:space="0" w:color="auto"/>
                <w:right w:val="none" w:sz="0" w:space="0" w:color="auto"/>
              </w:divBdr>
            </w:div>
            <w:div w:id="335424959">
              <w:marLeft w:val="0"/>
              <w:marRight w:val="0"/>
              <w:marTop w:val="0"/>
              <w:marBottom w:val="0"/>
              <w:divBdr>
                <w:top w:val="none" w:sz="0" w:space="0" w:color="auto"/>
                <w:left w:val="none" w:sz="0" w:space="0" w:color="auto"/>
                <w:bottom w:val="none" w:sz="0" w:space="0" w:color="auto"/>
                <w:right w:val="none" w:sz="0" w:space="0" w:color="auto"/>
              </w:divBdr>
            </w:div>
            <w:div w:id="469831765">
              <w:marLeft w:val="0"/>
              <w:marRight w:val="0"/>
              <w:marTop w:val="0"/>
              <w:marBottom w:val="0"/>
              <w:divBdr>
                <w:top w:val="none" w:sz="0" w:space="0" w:color="auto"/>
                <w:left w:val="none" w:sz="0" w:space="0" w:color="auto"/>
                <w:bottom w:val="none" w:sz="0" w:space="0" w:color="auto"/>
                <w:right w:val="none" w:sz="0" w:space="0" w:color="auto"/>
              </w:divBdr>
            </w:div>
            <w:div w:id="345984887">
              <w:marLeft w:val="0"/>
              <w:marRight w:val="0"/>
              <w:marTop w:val="0"/>
              <w:marBottom w:val="0"/>
              <w:divBdr>
                <w:top w:val="none" w:sz="0" w:space="0" w:color="auto"/>
                <w:left w:val="none" w:sz="0" w:space="0" w:color="auto"/>
                <w:bottom w:val="none" w:sz="0" w:space="0" w:color="auto"/>
                <w:right w:val="none" w:sz="0" w:space="0" w:color="auto"/>
              </w:divBdr>
            </w:div>
            <w:div w:id="41884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20046">
      <w:bodyDiv w:val="1"/>
      <w:marLeft w:val="0"/>
      <w:marRight w:val="0"/>
      <w:marTop w:val="0"/>
      <w:marBottom w:val="0"/>
      <w:divBdr>
        <w:top w:val="none" w:sz="0" w:space="0" w:color="auto"/>
        <w:left w:val="none" w:sz="0" w:space="0" w:color="auto"/>
        <w:bottom w:val="none" w:sz="0" w:space="0" w:color="auto"/>
        <w:right w:val="none" w:sz="0" w:space="0" w:color="auto"/>
      </w:divBdr>
    </w:div>
    <w:div w:id="1926375677">
      <w:bodyDiv w:val="1"/>
      <w:marLeft w:val="0"/>
      <w:marRight w:val="0"/>
      <w:marTop w:val="0"/>
      <w:marBottom w:val="0"/>
      <w:divBdr>
        <w:top w:val="none" w:sz="0" w:space="0" w:color="auto"/>
        <w:left w:val="none" w:sz="0" w:space="0" w:color="auto"/>
        <w:bottom w:val="none" w:sz="0" w:space="0" w:color="auto"/>
        <w:right w:val="none" w:sz="0" w:space="0" w:color="auto"/>
      </w:divBdr>
    </w:div>
    <w:div w:id="1929457165">
      <w:bodyDiv w:val="1"/>
      <w:marLeft w:val="0"/>
      <w:marRight w:val="0"/>
      <w:marTop w:val="0"/>
      <w:marBottom w:val="0"/>
      <w:divBdr>
        <w:top w:val="none" w:sz="0" w:space="0" w:color="auto"/>
        <w:left w:val="none" w:sz="0" w:space="0" w:color="auto"/>
        <w:bottom w:val="none" w:sz="0" w:space="0" w:color="auto"/>
        <w:right w:val="none" w:sz="0" w:space="0" w:color="auto"/>
      </w:divBdr>
    </w:div>
    <w:div w:id="1964193547">
      <w:bodyDiv w:val="1"/>
      <w:marLeft w:val="0"/>
      <w:marRight w:val="0"/>
      <w:marTop w:val="0"/>
      <w:marBottom w:val="0"/>
      <w:divBdr>
        <w:top w:val="none" w:sz="0" w:space="0" w:color="auto"/>
        <w:left w:val="none" w:sz="0" w:space="0" w:color="auto"/>
        <w:bottom w:val="none" w:sz="0" w:space="0" w:color="auto"/>
        <w:right w:val="none" w:sz="0" w:space="0" w:color="auto"/>
      </w:divBdr>
    </w:div>
    <w:div w:id="1977834732">
      <w:bodyDiv w:val="1"/>
      <w:marLeft w:val="0"/>
      <w:marRight w:val="0"/>
      <w:marTop w:val="0"/>
      <w:marBottom w:val="0"/>
      <w:divBdr>
        <w:top w:val="none" w:sz="0" w:space="0" w:color="auto"/>
        <w:left w:val="none" w:sz="0" w:space="0" w:color="auto"/>
        <w:bottom w:val="none" w:sz="0" w:space="0" w:color="auto"/>
        <w:right w:val="none" w:sz="0" w:space="0" w:color="auto"/>
      </w:divBdr>
    </w:div>
    <w:div w:id="1980571152">
      <w:bodyDiv w:val="1"/>
      <w:marLeft w:val="0"/>
      <w:marRight w:val="0"/>
      <w:marTop w:val="0"/>
      <w:marBottom w:val="0"/>
      <w:divBdr>
        <w:top w:val="none" w:sz="0" w:space="0" w:color="auto"/>
        <w:left w:val="none" w:sz="0" w:space="0" w:color="auto"/>
        <w:bottom w:val="none" w:sz="0" w:space="0" w:color="auto"/>
        <w:right w:val="none" w:sz="0" w:space="0" w:color="auto"/>
      </w:divBdr>
      <w:divsChild>
        <w:div w:id="1098331189">
          <w:marLeft w:val="0"/>
          <w:marRight w:val="0"/>
          <w:marTop w:val="0"/>
          <w:marBottom w:val="0"/>
          <w:divBdr>
            <w:top w:val="none" w:sz="0" w:space="0" w:color="auto"/>
            <w:left w:val="none" w:sz="0" w:space="0" w:color="auto"/>
            <w:bottom w:val="none" w:sz="0" w:space="0" w:color="auto"/>
            <w:right w:val="none" w:sz="0" w:space="0" w:color="auto"/>
          </w:divBdr>
          <w:divsChild>
            <w:div w:id="75629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61566">
      <w:bodyDiv w:val="1"/>
      <w:marLeft w:val="0"/>
      <w:marRight w:val="0"/>
      <w:marTop w:val="0"/>
      <w:marBottom w:val="0"/>
      <w:divBdr>
        <w:top w:val="none" w:sz="0" w:space="0" w:color="auto"/>
        <w:left w:val="none" w:sz="0" w:space="0" w:color="auto"/>
        <w:bottom w:val="none" w:sz="0" w:space="0" w:color="auto"/>
        <w:right w:val="none" w:sz="0" w:space="0" w:color="auto"/>
      </w:divBdr>
    </w:div>
    <w:div w:id="2028168597">
      <w:bodyDiv w:val="1"/>
      <w:marLeft w:val="0"/>
      <w:marRight w:val="0"/>
      <w:marTop w:val="0"/>
      <w:marBottom w:val="0"/>
      <w:divBdr>
        <w:top w:val="none" w:sz="0" w:space="0" w:color="auto"/>
        <w:left w:val="none" w:sz="0" w:space="0" w:color="auto"/>
        <w:bottom w:val="none" w:sz="0" w:space="0" w:color="auto"/>
        <w:right w:val="none" w:sz="0" w:space="0" w:color="auto"/>
      </w:divBdr>
    </w:div>
    <w:div w:id="2034110281">
      <w:bodyDiv w:val="1"/>
      <w:marLeft w:val="0"/>
      <w:marRight w:val="0"/>
      <w:marTop w:val="0"/>
      <w:marBottom w:val="0"/>
      <w:divBdr>
        <w:top w:val="none" w:sz="0" w:space="0" w:color="auto"/>
        <w:left w:val="none" w:sz="0" w:space="0" w:color="auto"/>
        <w:bottom w:val="none" w:sz="0" w:space="0" w:color="auto"/>
        <w:right w:val="none" w:sz="0" w:space="0" w:color="auto"/>
      </w:divBdr>
      <w:divsChild>
        <w:div w:id="1327241978">
          <w:marLeft w:val="0"/>
          <w:marRight w:val="0"/>
          <w:marTop w:val="0"/>
          <w:marBottom w:val="0"/>
          <w:divBdr>
            <w:top w:val="none" w:sz="0" w:space="0" w:color="auto"/>
            <w:left w:val="none" w:sz="0" w:space="0" w:color="auto"/>
            <w:bottom w:val="none" w:sz="0" w:space="0" w:color="auto"/>
            <w:right w:val="none" w:sz="0" w:space="0" w:color="auto"/>
          </w:divBdr>
        </w:div>
        <w:div w:id="1746561320">
          <w:marLeft w:val="0"/>
          <w:marRight w:val="0"/>
          <w:marTop w:val="0"/>
          <w:marBottom w:val="0"/>
          <w:divBdr>
            <w:top w:val="none" w:sz="0" w:space="0" w:color="auto"/>
            <w:left w:val="none" w:sz="0" w:space="0" w:color="auto"/>
            <w:bottom w:val="none" w:sz="0" w:space="0" w:color="auto"/>
            <w:right w:val="none" w:sz="0" w:space="0" w:color="auto"/>
          </w:divBdr>
        </w:div>
        <w:div w:id="2121803581">
          <w:marLeft w:val="0"/>
          <w:marRight w:val="0"/>
          <w:marTop w:val="0"/>
          <w:marBottom w:val="0"/>
          <w:divBdr>
            <w:top w:val="none" w:sz="0" w:space="0" w:color="auto"/>
            <w:left w:val="none" w:sz="0" w:space="0" w:color="auto"/>
            <w:bottom w:val="none" w:sz="0" w:space="0" w:color="auto"/>
            <w:right w:val="none" w:sz="0" w:space="0" w:color="auto"/>
          </w:divBdr>
        </w:div>
      </w:divsChild>
    </w:div>
    <w:div w:id="2047947091">
      <w:bodyDiv w:val="1"/>
      <w:marLeft w:val="0"/>
      <w:marRight w:val="0"/>
      <w:marTop w:val="0"/>
      <w:marBottom w:val="0"/>
      <w:divBdr>
        <w:top w:val="none" w:sz="0" w:space="0" w:color="auto"/>
        <w:left w:val="none" w:sz="0" w:space="0" w:color="auto"/>
        <w:bottom w:val="none" w:sz="0" w:space="0" w:color="auto"/>
        <w:right w:val="none" w:sz="0" w:space="0" w:color="auto"/>
      </w:divBdr>
      <w:divsChild>
        <w:div w:id="1365448505">
          <w:marLeft w:val="0"/>
          <w:marRight w:val="0"/>
          <w:marTop w:val="0"/>
          <w:marBottom w:val="0"/>
          <w:divBdr>
            <w:top w:val="none" w:sz="0" w:space="0" w:color="auto"/>
            <w:left w:val="none" w:sz="0" w:space="0" w:color="auto"/>
            <w:bottom w:val="none" w:sz="0" w:space="0" w:color="auto"/>
            <w:right w:val="none" w:sz="0" w:space="0" w:color="auto"/>
          </w:divBdr>
          <w:divsChild>
            <w:div w:id="734083365">
              <w:marLeft w:val="0"/>
              <w:marRight w:val="0"/>
              <w:marTop w:val="0"/>
              <w:marBottom w:val="0"/>
              <w:divBdr>
                <w:top w:val="none" w:sz="0" w:space="0" w:color="auto"/>
                <w:left w:val="none" w:sz="0" w:space="0" w:color="auto"/>
                <w:bottom w:val="none" w:sz="0" w:space="0" w:color="auto"/>
                <w:right w:val="none" w:sz="0" w:space="0" w:color="auto"/>
              </w:divBdr>
            </w:div>
            <w:div w:id="1691182140">
              <w:marLeft w:val="0"/>
              <w:marRight w:val="0"/>
              <w:marTop w:val="0"/>
              <w:marBottom w:val="0"/>
              <w:divBdr>
                <w:top w:val="none" w:sz="0" w:space="0" w:color="auto"/>
                <w:left w:val="none" w:sz="0" w:space="0" w:color="auto"/>
                <w:bottom w:val="none" w:sz="0" w:space="0" w:color="auto"/>
                <w:right w:val="none" w:sz="0" w:space="0" w:color="auto"/>
              </w:divBdr>
            </w:div>
            <w:div w:id="2121871141">
              <w:marLeft w:val="0"/>
              <w:marRight w:val="0"/>
              <w:marTop w:val="0"/>
              <w:marBottom w:val="0"/>
              <w:divBdr>
                <w:top w:val="none" w:sz="0" w:space="0" w:color="auto"/>
                <w:left w:val="none" w:sz="0" w:space="0" w:color="auto"/>
                <w:bottom w:val="none" w:sz="0" w:space="0" w:color="auto"/>
                <w:right w:val="none" w:sz="0" w:space="0" w:color="auto"/>
              </w:divBdr>
            </w:div>
            <w:div w:id="1164852557">
              <w:marLeft w:val="0"/>
              <w:marRight w:val="0"/>
              <w:marTop w:val="0"/>
              <w:marBottom w:val="0"/>
              <w:divBdr>
                <w:top w:val="none" w:sz="0" w:space="0" w:color="auto"/>
                <w:left w:val="none" w:sz="0" w:space="0" w:color="auto"/>
                <w:bottom w:val="none" w:sz="0" w:space="0" w:color="auto"/>
                <w:right w:val="none" w:sz="0" w:space="0" w:color="auto"/>
              </w:divBdr>
            </w:div>
            <w:div w:id="1317539213">
              <w:marLeft w:val="0"/>
              <w:marRight w:val="0"/>
              <w:marTop w:val="0"/>
              <w:marBottom w:val="0"/>
              <w:divBdr>
                <w:top w:val="none" w:sz="0" w:space="0" w:color="auto"/>
                <w:left w:val="none" w:sz="0" w:space="0" w:color="auto"/>
                <w:bottom w:val="none" w:sz="0" w:space="0" w:color="auto"/>
                <w:right w:val="none" w:sz="0" w:space="0" w:color="auto"/>
              </w:divBdr>
            </w:div>
            <w:div w:id="1532958791">
              <w:marLeft w:val="0"/>
              <w:marRight w:val="0"/>
              <w:marTop w:val="0"/>
              <w:marBottom w:val="0"/>
              <w:divBdr>
                <w:top w:val="none" w:sz="0" w:space="0" w:color="auto"/>
                <w:left w:val="none" w:sz="0" w:space="0" w:color="auto"/>
                <w:bottom w:val="none" w:sz="0" w:space="0" w:color="auto"/>
                <w:right w:val="none" w:sz="0" w:space="0" w:color="auto"/>
              </w:divBdr>
            </w:div>
            <w:div w:id="1962372149">
              <w:marLeft w:val="0"/>
              <w:marRight w:val="0"/>
              <w:marTop w:val="0"/>
              <w:marBottom w:val="0"/>
              <w:divBdr>
                <w:top w:val="none" w:sz="0" w:space="0" w:color="auto"/>
                <w:left w:val="none" w:sz="0" w:space="0" w:color="auto"/>
                <w:bottom w:val="none" w:sz="0" w:space="0" w:color="auto"/>
                <w:right w:val="none" w:sz="0" w:space="0" w:color="auto"/>
              </w:divBdr>
            </w:div>
            <w:div w:id="1343583593">
              <w:marLeft w:val="0"/>
              <w:marRight w:val="0"/>
              <w:marTop w:val="0"/>
              <w:marBottom w:val="0"/>
              <w:divBdr>
                <w:top w:val="none" w:sz="0" w:space="0" w:color="auto"/>
                <w:left w:val="none" w:sz="0" w:space="0" w:color="auto"/>
                <w:bottom w:val="none" w:sz="0" w:space="0" w:color="auto"/>
                <w:right w:val="none" w:sz="0" w:space="0" w:color="auto"/>
              </w:divBdr>
            </w:div>
            <w:div w:id="1803889136">
              <w:marLeft w:val="0"/>
              <w:marRight w:val="0"/>
              <w:marTop w:val="0"/>
              <w:marBottom w:val="0"/>
              <w:divBdr>
                <w:top w:val="none" w:sz="0" w:space="0" w:color="auto"/>
                <w:left w:val="none" w:sz="0" w:space="0" w:color="auto"/>
                <w:bottom w:val="none" w:sz="0" w:space="0" w:color="auto"/>
                <w:right w:val="none" w:sz="0" w:space="0" w:color="auto"/>
              </w:divBdr>
            </w:div>
            <w:div w:id="39328346">
              <w:marLeft w:val="0"/>
              <w:marRight w:val="0"/>
              <w:marTop w:val="0"/>
              <w:marBottom w:val="0"/>
              <w:divBdr>
                <w:top w:val="none" w:sz="0" w:space="0" w:color="auto"/>
                <w:left w:val="none" w:sz="0" w:space="0" w:color="auto"/>
                <w:bottom w:val="none" w:sz="0" w:space="0" w:color="auto"/>
                <w:right w:val="none" w:sz="0" w:space="0" w:color="auto"/>
              </w:divBdr>
            </w:div>
            <w:div w:id="259028542">
              <w:marLeft w:val="0"/>
              <w:marRight w:val="0"/>
              <w:marTop w:val="0"/>
              <w:marBottom w:val="0"/>
              <w:divBdr>
                <w:top w:val="none" w:sz="0" w:space="0" w:color="auto"/>
                <w:left w:val="none" w:sz="0" w:space="0" w:color="auto"/>
                <w:bottom w:val="none" w:sz="0" w:space="0" w:color="auto"/>
                <w:right w:val="none" w:sz="0" w:space="0" w:color="auto"/>
              </w:divBdr>
            </w:div>
            <w:div w:id="1622809056">
              <w:marLeft w:val="0"/>
              <w:marRight w:val="0"/>
              <w:marTop w:val="0"/>
              <w:marBottom w:val="0"/>
              <w:divBdr>
                <w:top w:val="none" w:sz="0" w:space="0" w:color="auto"/>
                <w:left w:val="none" w:sz="0" w:space="0" w:color="auto"/>
                <w:bottom w:val="none" w:sz="0" w:space="0" w:color="auto"/>
                <w:right w:val="none" w:sz="0" w:space="0" w:color="auto"/>
              </w:divBdr>
            </w:div>
            <w:div w:id="962228370">
              <w:marLeft w:val="0"/>
              <w:marRight w:val="0"/>
              <w:marTop w:val="0"/>
              <w:marBottom w:val="0"/>
              <w:divBdr>
                <w:top w:val="none" w:sz="0" w:space="0" w:color="auto"/>
                <w:left w:val="none" w:sz="0" w:space="0" w:color="auto"/>
                <w:bottom w:val="none" w:sz="0" w:space="0" w:color="auto"/>
                <w:right w:val="none" w:sz="0" w:space="0" w:color="auto"/>
              </w:divBdr>
            </w:div>
            <w:div w:id="905992262">
              <w:marLeft w:val="0"/>
              <w:marRight w:val="0"/>
              <w:marTop w:val="0"/>
              <w:marBottom w:val="0"/>
              <w:divBdr>
                <w:top w:val="none" w:sz="0" w:space="0" w:color="auto"/>
                <w:left w:val="none" w:sz="0" w:space="0" w:color="auto"/>
                <w:bottom w:val="none" w:sz="0" w:space="0" w:color="auto"/>
                <w:right w:val="none" w:sz="0" w:space="0" w:color="auto"/>
              </w:divBdr>
            </w:div>
            <w:div w:id="104662989">
              <w:marLeft w:val="0"/>
              <w:marRight w:val="0"/>
              <w:marTop w:val="0"/>
              <w:marBottom w:val="0"/>
              <w:divBdr>
                <w:top w:val="none" w:sz="0" w:space="0" w:color="auto"/>
                <w:left w:val="none" w:sz="0" w:space="0" w:color="auto"/>
                <w:bottom w:val="none" w:sz="0" w:space="0" w:color="auto"/>
                <w:right w:val="none" w:sz="0" w:space="0" w:color="auto"/>
              </w:divBdr>
            </w:div>
            <w:div w:id="1007513445">
              <w:marLeft w:val="0"/>
              <w:marRight w:val="0"/>
              <w:marTop w:val="0"/>
              <w:marBottom w:val="0"/>
              <w:divBdr>
                <w:top w:val="none" w:sz="0" w:space="0" w:color="auto"/>
                <w:left w:val="none" w:sz="0" w:space="0" w:color="auto"/>
                <w:bottom w:val="none" w:sz="0" w:space="0" w:color="auto"/>
                <w:right w:val="none" w:sz="0" w:space="0" w:color="auto"/>
              </w:divBdr>
            </w:div>
            <w:div w:id="553583814">
              <w:marLeft w:val="0"/>
              <w:marRight w:val="0"/>
              <w:marTop w:val="0"/>
              <w:marBottom w:val="0"/>
              <w:divBdr>
                <w:top w:val="none" w:sz="0" w:space="0" w:color="auto"/>
                <w:left w:val="none" w:sz="0" w:space="0" w:color="auto"/>
                <w:bottom w:val="none" w:sz="0" w:space="0" w:color="auto"/>
                <w:right w:val="none" w:sz="0" w:space="0" w:color="auto"/>
              </w:divBdr>
            </w:div>
            <w:div w:id="676271649">
              <w:marLeft w:val="0"/>
              <w:marRight w:val="0"/>
              <w:marTop w:val="0"/>
              <w:marBottom w:val="0"/>
              <w:divBdr>
                <w:top w:val="none" w:sz="0" w:space="0" w:color="auto"/>
                <w:left w:val="none" w:sz="0" w:space="0" w:color="auto"/>
                <w:bottom w:val="none" w:sz="0" w:space="0" w:color="auto"/>
                <w:right w:val="none" w:sz="0" w:space="0" w:color="auto"/>
              </w:divBdr>
            </w:div>
            <w:div w:id="4141570">
              <w:marLeft w:val="0"/>
              <w:marRight w:val="0"/>
              <w:marTop w:val="0"/>
              <w:marBottom w:val="0"/>
              <w:divBdr>
                <w:top w:val="none" w:sz="0" w:space="0" w:color="auto"/>
                <w:left w:val="none" w:sz="0" w:space="0" w:color="auto"/>
                <w:bottom w:val="none" w:sz="0" w:space="0" w:color="auto"/>
                <w:right w:val="none" w:sz="0" w:space="0" w:color="auto"/>
              </w:divBdr>
            </w:div>
            <w:div w:id="105274555">
              <w:marLeft w:val="0"/>
              <w:marRight w:val="0"/>
              <w:marTop w:val="0"/>
              <w:marBottom w:val="0"/>
              <w:divBdr>
                <w:top w:val="none" w:sz="0" w:space="0" w:color="auto"/>
                <w:left w:val="none" w:sz="0" w:space="0" w:color="auto"/>
                <w:bottom w:val="none" w:sz="0" w:space="0" w:color="auto"/>
                <w:right w:val="none" w:sz="0" w:space="0" w:color="auto"/>
              </w:divBdr>
            </w:div>
            <w:div w:id="442575135">
              <w:marLeft w:val="0"/>
              <w:marRight w:val="0"/>
              <w:marTop w:val="0"/>
              <w:marBottom w:val="0"/>
              <w:divBdr>
                <w:top w:val="none" w:sz="0" w:space="0" w:color="auto"/>
                <w:left w:val="none" w:sz="0" w:space="0" w:color="auto"/>
                <w:bottom w:val="none" w:sz="0" w:space="0" w:color="auto"/>
                <w:right w:val="none" w:sz="0" w:space="0" w:color="auto"/>
              </w:divBdr>
            </w:div>
            <w:div w:id="434637683">
              <w:marLeft w:val="0"/>
              <w:marRight w:val="0"/>
              <w:marTop w:val="0"/>
              <w:marBottom w:val="0"/>
              <w:divBdr>
                <w:top w:val="none" w:sz="0" w:space="0" w:color="auto"/>
                <w:left w:val="none" w:sz="0" w:space="0" w:color="auto"/>
                <w:bottom w:val="none" w:sz="0" w:space="0" w:color="auto"/>
                <w:right w:val="none" w:sz="0" w:space="0" w:color="auto"/>
              </w:divBdr>
            </w:div>
            <w:div w:id="1185171212">
              <w:marLeft w:val="0"/>
              <w:marRight w:val="0"/>
              <w:marTop w:val="0"/>
              <w:marBottom w:val="0"/>
              <w:divBdr>
                <w:top w:val="none" w:sz="0" w:space="0" w:color="auto"/>
                <w:left w:val="none" w:sz="0" w:space="0" w:color="auto"/>
                <w:bottom w:val="none" w:sz="0" w:space="0" w:color="auto"/>
                <w:right w:val="none" w:sz="0" w:space="0" w:color="auto"/>
              </w:divBdr>
            </w:div>
            <w:div w:id="1006127910">
              <w:marLeft w:val="0"/>
              <w:marRight w:val="0"/>
              <w:marTop w:val="0"/>
              <w:marBottom w:val="0"/>
              <w:divBdr>
                <w:top w:val="none" w:sz="0" w:space="0" w:color="auto"/>
                <w:left w:val="none" w:sz="0" w:space="0" w:color="auto"/>
                <w:bottom w:val="none" w:sz="0" w:space="0" w:color="auto"/>
                <w:right w:val="none" w:sz="0" w:space="0" w:color="auto"/>
              </w:divBdr>
            </w:div>
            <w:div w:id="935833">
              <w:marLeft w:val="0"/>
              <w:marRight w:val="0"/>
              <w:marTop w:val="0"/>
              <w:marBottom w:val="0"/>
              <w:divBdr>
                <w:top w:val="none" w:sz="0" w:space="0" w:color="auto"/>
                <w:left w:val="none" w:sz="0" w:space="0" w:color="auto"/>
                <w:bottom w:val="none" w:sz="0" w:space="0" w:color="auto"/>
                <w:right w:val="none" w:sz="0" w:space="0" w:color="auto"/>
              </w:divBdr>
            </w:div>
            <w:div w:id="1624538583">
              <w:marLeft w:val="0"/>
              <w:marRight w:val="0"/>
              <w:marTop w:val="0"/>
              <w:marBottom w:val="0"/>
              <w:divBdr>
                <w:top w:val="none" w:sz="0" w:space="0" w:color="auto"/>
                <w:left w:val="none" w:sz="0" w:space="0" w:color="auto"/>
                <w:bottom w:val="none" w:sz="0" w:space="0" w:color="auto"/>
                <w:right w:val="none" w:sz="0" w:space="0" w:color="auto"/>
              </w:divBdr>
            </w:div>
            <w:div w:id="1395158568">
              <w:marLeft w:val="0"/>
              <w:marRight w:val="0"/>
              <w:marTop w:val="0"/>
              <w:marBottom w:val="0"/>
              <w:divBdr>
                <w:top w:val="none" w:sz="0" w:space="0" w:color="auto"/>
                <w:left w:val="none" w:sz="0" w:space="0" w:color="auto"/>
                <w:bottom w:val="none" w:sz="0" w:space="0" w:color="auto"/>
                <w:right w:val="none" w:sz="0" w:space="0" w:color="auto"/>
              </w:divBdr>
            </w:div>
            <w:div w:id="279186720">
              <w:marLeft w:val="0"/>
              <w:marRight w:val="0"/>
              <w:marTop w:val="0"/>
              <w:marBottom w:val="0"/>
              <w:divBdr>
                <w:top w:val="none" w:sz="0" w:space="0" w:color="auto"/>
                <w:left w:val="none" w:sz="0" w:space="0" w:color="auto"/>
                <w:bottom w:val="none" w:sz="0" w:space="0" w:color="auto"/>
                <w:right w:val="none" w:sz="0" w:space="0" w:color="auto"/>
              </w:divBdr>
            </w:div>
            <w:div w:id="429467132">
              <w:marLeft w:val="0"/>
              <w:marRight w:val="0"/>
              <w:marTop w:val="0"/>
              <w:marBottom w:val="0"/>
              <w:divBdr>
                <w:top w:val="none" w:sz="0" w:space="0" w:color="auto"/>
                <w:left w:val="none" w:sz="0" w:space="0" w:color="auto"/>
                <w:bottom w:val="none" w:sz="0" w:space="0" w:color="auto"/>
                <w:right w:val="none" w:sz="0" w:space="0" w:color="auto"/>
              </w:divBdr>
            </w:div>
            <w:div w:id="134238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63620">
      <w:bodyDiv w:val="1"/>
      <w:marLeft w:val="0"/>
      <w:marRight w:val="0"/>
      <w:marTop w:val="0"/>
      <w:marBottom w:val="0"/>
      <w:divBdr>
        <w:top w:val="none" w:sz="0" w:space="0" w:color="auto"/>
        <w:left w:val="none" w:sz="0" w:space="0" w:color="auto"/>
        <w:bottom w:val="none" w:sz="0" w:space="0" w:color="auto"/>
        <w:right w:val="none" w:sz="0" w:space="0" w:color="auto"/>
      </w:divBdr>
    </w:div>
    <w:div w:id="2086759621">
      <w:bodyDiv w:val="1"/>
      <w:marLeft w:val="0"/>
      <w:marRight w:val="0"/>
      <w:marTop w:val="0"/>
      <w:marBottom w:val="0"/>
      <w:divBdr>
        <w:top w:val="none" w:sz="0" w:space="0" w:color="auto"/>
        <w:left w:val="none" w:sz="0" w:space="0" w:color="auto"/>
        <w:bottom w:val="none" w:sz="0" w:space="0" w:color="auto"/>
        <w:right w:val="none" w:sz="0" w:space="0" w:color="auto"/>
      </w:divBdr>
    </w:div>
    <w:div w:id="2089227582">
      <w:bodyDiv w:val="1"/>
      <w:marLeft w:val="0"/>
      <w:marRight w:val="0"/>
      <w:marTop w:val="0"/>
      <w:marBottom w:val="0"/>
      <w:divBdr>
        <w:top w:val="none" w:sz="0" w:space="0" w:color="auto"/>
        <w:left w:val="none" w:sz="0" w:space="0" w:color="auto"/>
        <w:bottom w:val="none" w:sz="0" w:space="0" w:color="auto"/>
        <w:right w:val="none" w:sz="0" w:space="0" w:color="auto"/>
      </w:divBdr>
      <w:divsChild>
        <w:div w:id="273558457">
          <w:marLeft w:val="0"/>
          <w:marRight w:val="0"/>
          <w:marTop w:val="0"/>
          <w:marBottom w:val="0"/>
          <w:divBdr>
            <w:top w:val="none" w:sz="0" w:space="0" w:color="auto"/>
            <w:left w:val="none" w:sz="0" w:space="0" w:color="auto"/>
            <w:bottom w:val="none" w:sz="0" w:space="0" w:color="auto"/>
            <w:right w:val="none" w:sz="0" w:space="0" w:color="auto"/>
          </w:divBdr>
        </w:div>
        <w:div w:id="328871085">
          <w:marLeft w:val="0"/>
          <w:marRight w:val="0"/>
          <w:marTop w:val="0"/>
          <w:marBottom w:val="0"/>
          <w:divBdr>
            <w:top w:val="none" w:sz="0" w:space="0" w:color="auto"/>
            <w:left w:val="none" w:sz="0" w:space="0" w:color="auto"/>
            <w:bottom w:val="none" w:sz="0" w:space="0" w:color="auto"/>
            <w:right w:val="none" w:sz="0" w:space="0" w:color="auto"/>
          </w:divBdr>
        </w:div>
      </w:divsChild>
    </w:div>
    <w:div w:id="2096052285">
      <w:bodyDiv w:val="1"/>
      <w:marLeft w:val="0"/>
      <w:marRight w:val="0"/>
      <w:marTop w:val="0"/>
      <w:marBottom w:val="0"/>
      <w:divBdr>
        <w:top w:val="none" w:sz="0" w:space="0" w:color="auto"/>
        <w:left w:val="none" w:sz="0" w:space="0" w:color="auto"/>
        <w:bottom w:val="none" w:sz="0" w:space="0" w:color="auto"/>
        <w:right w:val="none" w:sz="0" w:space="0" w:color="auto"/>
      </w:divBdr>
      <w:divsChild>
        <w:div w:id="141502920">
          <w:marLeft w:val="0"/>
          <w:marRight w:val="0"/>
          <w:marTop w:val="0"/>
          <w:marBottom w:val="0"/>
          <w:divBdr>
            <w:top w:val="none" w:sz="0" w:space="0" w:color="auto"/>
            <w:left w:val="none" w:sz="0" w:space="0" w:color="auto"/>
            <w:bottom w:val="none" w:sz="0" w:space="0" w:color="auto"/>
            <w:right w:val="none" w:sz="0" w:space="0" w:color="auto"/>
          </w:divBdr>
        </w:div>
        <w:div w:id="1775246693">
          <w:marLeft w:val="0"/>
          <w:marRight w:val="0"/>
          <w:marTop w:val="0"/>
          <w:marBottom w:val="0"/>
          <w:divBdr>
            <w:top w:val="none" w:sz="0" w:space="0" w:color="auto"/>
            <w:left w:val="none" w:sz="0" w:space="0" w:color="auto"/>
            <w:bottom w:val="none" w:sz="0" w:space="0" w:color="auto"/>
            <w:right w:val="none" w:sz="0" w:space="0" w:color="auto"/>
          </w:divBdr>
        </w:div>
        <w:div w:id="804467908">
          <w:marLeft w:val="0"/>
          <w:marRight w:val="0"/>
          <w:marTop w:val="0"/>
          <w:marBottom w:val="0"/>
          <w:divBdr>
            <w:top w:val="none" w:sz="0" w:space="0" w:color="auto"/>
            <w:left w:val="none" w:sz="0" w:space="0" w:color="auto"/>
            <w:bottom w:val="none" w:sz="0" w:space="0" w:color="auto"/>
            <w:right w:val="none" w:sz="0" w:space="0" w:color="auto"/>
          </w:divBdr>
        </w:div>
        <w:div w:id="1672097105">
          <w:marLeft w:val="0"/>
          <w:marRight w:val="0"/>
          <w:marTop w:val="0"/>
          <w:marBottom w:val="0"/>
          <w:divBdr>
            <w:top w:val="none" w:sz="0" w:space="0" w:color="auto"/>
            <w:left w:val="none" w:sz="0" w:space="0" w:color="auto"/>
            <w:bottom w:val="none" w:sz="0" w:space="0" w:color="auto"/>
            <w:right w:val="none" w:sz="0" w:space="0" w:color="auto"/>
          </w:divBdr>
        </w:div>
        <w:div w:id="378939704">
          <w:marLeft w:val="0"/>
          <w:marRight w:val="0"/>
          <w:marTop w:val="0"/>
          <w:marBottom w:val="0"/>
          <w:divBdr>
            <w:top w:val="none" w:sz="0" w:space="0" w:color="auto"/>
            <w:left w:val="none" w:sz="0" w:space="0" w:color="auto"/>
            <w:bottom w:val="none" w:sz="0" w:space="0" w:color="auto"/>
            <w:right w:val="none" w:sz="0" w:space="0" w:color="auto"/>
          </w:divBdr>
        </w:div>
        <w:div w:id="1870609362">
          <w:marLeft w:val="0"/>
          <w:marRight w:val="0"/>
          <w:marTop w:val="0"/>
          <w:marBottom w:val="0"/>
          <w:divBdr>
            <w:top w:val="none" w:sz="0" w:space="0" w:color="auto"/>
            <w:left w:val="none" w:sz="0" w:space="0" w:color="auto"/>
            <w:bottom w:val="none" w:sz="0" w:space="0" w:color="auto"/>
            <w:right w:val="none" w:sz="0" w:space="0" w:color="auto"/>
          </w:divBdr>
        </w:div>
        <w:div w:id="88358619">
          <w:marLeft w:val="0"/>
          <w:marRight w:val="0"/>
          <w:marTop w:val="0"/>
          <w:marBottom w:val="0"/>
          <w:divBdr>
            <w:top w:val="none" w:sz="0" w:space="0" w:color="auto"/>
            <w:left w:val="none" w:sz="0" w:space="0" w:color="auto"/>
            <w:bottom w:val="none" w:sz="0" w:space="0" w:color="auto"/>
            <w:right w:val="none" w:sz="0" w:space="0" w:color="auto"/>
          </w:divBdr>
        </w:div>
        <w:div w:id="1799296585">
          <w:marLeft w:val="0"/>
          <w:marRight w:val="0"/>
          <w:marTop w:val="0"/>
          <w:marBottom w:val="0"/>
          <w:divBdr>
            <w:top w:val="none" w:sz="0" w:space="0" w:color="auto"/>
            <w:left w:val="none" w:sz="0" w:space="0" w:color="auto"/>
            <w:bottom w:val="none" w:sz="0" w:space="0" w:color="auto"/>
            <w:right w:val="none" w:sz="0" w:space="0" w:color="auto"/>
          </w:divBdr>
        </w:div>
        <w:div w:id="1930769154">
          <w:marLeft w:val="0"/>
          <w:marRight w:val="0"/>
          <w:marTop w:val="0"/>
          <w:marBottom w:val="0"/>
          <w:divBdr>
            <w:top w:val="none" w:sz="0" w:space="0" w:color="auto"/>
            <w:left w:val="none" w:sz="0" w:space="0" w:color="auto"/>
            <w:bottom w:val="none" w:sz="0" w:space="0" w:color="auto"/>
            <w:right w:val="none" w:sz="0" w:space="0" w:color="auto"/>
          </w:divBdr>
        </w:div>
        <w:div w:id="1999142808">
          <w:marLeft w:val="0"/>
          <w:marRight w:val="0"/>
          <w:marTop w:val="0"/>
          <w:marBottom w:val="0"/>
          <w:divBdr>
            <w:top w:val="none" w:sz="0" w:space="0" w:color="auto"/>
            <w:left w:val="none" w:sz="0" w:space="0" w:color="auto"/>
            <w:bottom w:val="none" w:sz="0" w:space="0" w:color="auto"/>
            <w:right w:val="none" w:sz="0" w:space="0" w:color="auto"/>
          </w:divBdr>
        </w:div>
        <w:div w:id="678972788">
          <w:marLeft w:val="0"/>
          <w:marRight w:val="0"/>
          <w:marTop w:val="0"/>
          <w:marBottom w:val="0"/>
          <w:divBdr>
            <w:top w:val="none" w:sz="0" w:space="0" w:color="auto"/>
            <w:left w:val="none" w:sz="0" w:space="0" w:color="auto"/>
            <w:bottom w:val="none" w:sz="0" w:space="0" w:color="auto"/>
            <w:right w:val="none" w:sz="0" w:space="0" w:color="auto"/>
          </w:divBdr>
        </w:div>
        <w:div w:id="198010672">
          <w:marLeft w:val="0"/>
          <w:marRight w:val="0"/>
          <w:marTop w:val="0"/>
          <w:marBottom w:val="0"/>
          <w:divBdr>
            <w:top w:val="none" w:sz="0" w:space="0" w:color="auto"/>
            <w:left w:val="none" w:sz="0" w:space="0" w:color="auto"/>
            <w:bottom w:val="none" w:sz="0" w:space="0" w:color="auto"/>
            <w:right w:val="none" w:sz="0" w:space="0" w:color="auto"/>
          </w:divBdr>
        </w:div>
        <w:div w:id="1318342917">
          <w:marLeft w:val="0"/>
          <w:marRight w:val="0"/>
          <w:marTop w:val="0"/>
          <w:marBottom w:val="0"/>
          <w:divBdr>
            <w:top w:val="none" w:sz="0" w:space="0" w:color="auto"/>
            <w:left w:val="none" w:sz="0" w:space="0" w:color="auto"/>
            <w:bottom w:val="none" w:sz="0" w:space="0" w:color="auto"/>
            <w:right w:val="none" w:sz="0" w:space="0" w:color="auto"/>
          </w:divBdr>
        </w:div>
        <w:div w:id="1122579264">
          <w:marLeft w:val="0"/>
          <w:marRight w:val="0"/>
          <w:marTop w:val="0"/>
          <w:marBottom w:val="0"/>
          <w:divBdr>
            <w:top w:val="none" w:sz="0" w:space="0" w:color="auto"/>
            <w:left w:val="none" w:sz="0" w:space="0" w:color="auto"/>
            <w:bottom w:val="none" w:sz="0" w:space="0" w:color="auto"/>
            <w:right w:val="none" w:sz="0" w:space="0" w:color="auto"/>
          </w:divBdr>
        </w:div>
        <w:div w:id="1094133936">
          <w:marLeft w:val="0"/>
          <w:marRight w:val="0"/>
          <w:marTop w:val="0"/>
          <w:marBottom w:val="0"/>
          <w:divBdr>
            <w:top w:val="none" w:sz="0" w:space="0" w:color="auto"/>
            <w:left w:val="none" w:sz="0" w:space="0" w:color="auto"/>
            <w:bottom w:val="none" w:sz="0" w:space="0" w:color="auto"/>
            <w:right w:val="none" w:sz="0" w:space="0" w:color="auto"/>
          </w:divBdr>
        </w:div>
      </w:divsChild>
    </w:div>
    <w:div w:id="2111854569">
      <w:bodyDiv w:val="1"/>
      <w:marLeft w:val="0"/>
      <w:marRight w:val="0"/>
      <w:marTop w:val="0"/>
      <w:marBottom w:val="0"/>
      <w:divBdr>
        <w:top w:val="none" w:sz="0" w:space="0" w:color="auto"/>
        <w:left w:val="none" w:sz="0" w:space="0" w:color="auto"/>
        <w:bottom w:val="none" w:sz="0" w:space="0" w:color="auto"/>
        <w:right w:val="none" w:sz="0" w:space="0" w:color="auto"/>
      </w:divBdr>
    </w:div>
    <w:div w:id="2118331981">
      <w:bodyDiv w:val="1"/>
      <w:marLeft w:val="0"/>
      <w:marRight w:val="0"/>
      <w:marTop w:val="0"/>
      <w:marBottom w:val="0"/>
      <w:divBdr>
        <w:top w:val="none" w:sz="0" w:space="0" w:color="auto"/>
        <w:left w:val="none" w:sz="0" w:space="0" w:color="auto"/>
        <w:bottom w:val="none" w:sz="0" w:space="0" w:color="auto"/>
        <w:right w:val="none" w:sz="0" w:space="0" w:color="auto"/>
      </w:divBdr>
    </w:div>
    <w:div w:id="2128355945">
      <w:bodyDiv w:val="1"/>
      <w:marLeft w:val="0"/>
      <w:marRight w:val="0"/>
      <w:marTop w:val="0"/>
      <w:marBottom w:val="0"/>
      <w:divBdr>
        <w:top w:val="none" w:sz="0" w:space="0" w:color="auto"/>
        <w:left w:val="none" w:sz="0" w:space="0" w:color="auto"/>
        <w:bottom w:val="none" w:sz="0" w:space="0" w:color="auto"/>
        <w:right w:val="none" w:sz="0" w:space="0" w:color="auto"/>
      </w:divBdr>
    </w:div>
    <w:div w:id="2134329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catalog.prosv.ru/item/22012" TargetMode="Externa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catalog.prosv.ru/item/22152" TargetMode="External"/><Relationship Id="rId2" Type="http://schemas.openxmlformats.org/officeDocument/2006/relationships/numbering" Target="numbering.xml"/><Relationship Id="rId16" Type="http://schemas.openxmlformats.org/officeDocument/2006/relationships/hyperlink" Target="http://catalog.prosv.ru/item/7116"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consultant.ru/document/cons_doc_LAW_99661/?dst=100004"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7DD75-8947-4A30-942C-5B9A5A2F1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13225943</TotalTime>
  <Pages>501</Pages>
  <Words>207922</Words>
  <Characters>1185161</Characters>
  <Application>Microsoft Office Word</Application>
  <DocSecurity>0</DocSecurity>
  <Lines>9876</Lines>
  <Paragraphs>2780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1390303</CharactersWithSpaces>
  <SharedDoc>false</SharedDoc>
  <HLinks>
    <vt:vector size="42" baseType="variant">
      <vt:variant>
        <vt:i4>5177357</vt:i4>
      </vt:variant>
      <vt:variant>
        <vt:i4>65</vt:i4>
      </vt:variant>
      <vt:variant>
        <vt:i4>0</vt:i4>
      </vt:variant>
      <vt:variant>
        <vt:i4>5</vt:i4>
      </vt:variant>
      <vt:variant>
        <vt:lpwstr>http://www.tolerance.ru/Git-v-mire.php?PrPage=Master</vt:lpwstr>
      </vt:variant>
      <vt:variant>
        <vt:lpwstr/>
      </vt:variant>
      <vt:variant>
        <vt:i4>721950</vt:i4>
      </vt:variant>
      <vt:variant>
        <vt:i4>56</vt:i4>
      </vt:variant>
      <vt:variant>
        <vt:i4>0</vt:i4>
      </vt:variant>
      <vt:variant>
        <vt:i4>5</vt:i4>
      </vt:variant>
      <vt:variant>
        <vt:lpwstr/>
      </vt:variant>
      <vt:variant>
        <vt:lpwstr>_Рабочая_программа_по</vt:lpwstr>
      </vt:variant>
      <vt:variant>
        <vt:i4>721950</vt:i4>
      </vt:variant>
      <vt:variant>
        <vt:i4>53</vt:i4>
      </vt:variant>
      <vt:variant>
        <vt:i4>0</vt:i4>
      </vt:variant>
      <vt:variant>
        <vt:i4>5</vt:i4>
      </vt:variant>
      <vt:variant>
        <vt:lpwstr/>
      </vt:variant>
      <vt:variant>
        <vt:lpwstr>_Рабочая_программа_по</vt:lpwstr>
      </vt:variant>
      <vt:variant>
        <vt:i4>721950</vt:i4>
      </vt:variant>
      <vt:variant>
        <vt:i4>50</vt:i4>
      </vt:variant>
      <vt:variant>
        <vt:i4>0</vt:i4>
      </vt:variant>
      <vt:variant>
        <vt:i4>5</vt:i4>
      </vt:variant>
      <vt:variant>
        <vt:lpwstr/>
      </vt:variant>
      <vt:variant>
        <vt:lpwstr>_Рабочая_программа_по</vt:lpwstr>
      </vt:variant>
      <vt:variant>
        <vt:i4>721950</vt:i4>
      </vt:variant>
      <vt:variant>
        <vt:i4>47</vt:i4>
      </vt:variant>
      <vt:variant>
        <vt:i4>0</vt:i4>
      </vt:variant>
      <vt:variant>
        <vt:i4>5</vt:i4>
      </vt:variant>
      <vt:variant>
        <vt:lpwstr/>
      </vt:variant>
      <vt:variant>
        <vt:lpwstr>_Рабочая_программа_по</vt:lpwstr>
      </vt:variant>
      <vt:variant>
        <vt:i4>721950</vt:i4>
      </vt:variant>
      <vt:variant>
        <vt:i4>44</vt:i4>
      </vt:variant>
      <vt:variant>
        <vt:i4>0</vt:i4>
      </vt:variant>
      <vt:variant>
        <vt:i4>5</vt:i4>
      </vt:variant>
      <vt:variant>
        <vt:lpwstr/>
      </vt:variant>
      <vt:variant>
        <vt:lpwstr>_Рабочая_программа_по</vt:lpwstr>
      </vt:variant>
      <vt:variant>
        <vt:i4>721950</vt:i4>
      </vt:variant>
      <vt:variant>
        <vt:i4>41</vt:i4>
      </vt:variant>
      <vt:variant>
        <vt:i4>0</vt:i4>
      </vt:variant>
      <vt:variant>
        <vt:i4>5</vt:i4>
      </vt:variant>
      <vt:variant>
        <vt:lpwstr/>
      </vt:variant>
      <vt:variant>
        <vt:lpwstr>_Рабочая_программа_по</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Дворко</dc:creator>
  <cp:keywords/>
  <dc:description/>
  <cp:lastModifiedBy>user</cp:lastModifiedBy>
  <cp:revision>383</cp:revision>
  <cp:lastPrinted>2020-02-26T06:25:00Z</cp:lastPrinted>
  <dcterms:created xsi:type="dcterms:W3CDTF">2018-10-08T03:25:00Z</dcterms:created>
  <dcterms:modified xsi:type="dcterms:W3CDTF">2021-03-23T02:38:00Z</dcterms:modified>
</cp:coreProperties>
</file>